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87" w:rsidRDefault="00977C87" w:rsidP="00977C87">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977C87" w:rsidRDefault="00977C87" w:rsidP="00977C87">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990030" w:rsidRPr="00990030" w:rsidRDefault="00990030" w:rsidP="00990030">
      <w:pPr>
        <w:pStyle w:val="libNormal"/>
        <w:rPr>
          <w:lang w:bidi="fa-IR"/>
        </w:rPr>
      </w:pPr>
      <w:r>
        <w:rPr>
          <w:rtl/>
          <w:lang w:bidi="fa-IR"/>
        </w:rPr>
        <w:br w:type="page"/>
      </w:r>
    </w:p>
    <w:p w:rsidR="00990030" w:rsidRDefault="00990030" w:rsidP="004A105A">
      <w:pPr>
        <w:pStyle w:val="libTitr1"/>
        <w:rPr>
          <w:rtl/>
          <w:lang w:bidi="fa-IR"/>
        </w:rPr>
      </w:pPr>
      <w:r w:rsidRPr="00990030">
        <w:rPr>
          <w:rtl/>
          <w:lang w:bidi="fa-IR"/>
        </w:rPr>
        <w:t>نهج البلاغه موضوع</w:t>
      </w:r>
      <w:r w:rsidR="008A129A">
        <w:rPr>
          <w:rtl/>
          <w:lang w:bidi="fa-IR"/>
        </w:rPr>
        <w:t>ی</w:t>
      </w:r>
      <w:r w:rsidRPr="00990030">
        <w:rPr>
          <w:rtl/>
          <w:lang w:bidi="fa-IR"/>
        </w:rPr>
        <w:t xml:space="preserve"> نهج البلاغه موضوع</w:t>
      </w:r>
      <w:r w:rsidR="008A129A">
        <w:rPr>
          <w:rtl/>
          <w:lang w:bidi="fa-IR"/>
        </w:rPr>
        <w:t>ی</w:t>
      </w:r>
    </w:p>
    <w:p w:rsidR="00990030" w:rsidRDefault="00990030" w:rsidP="004A105A">
      <w:pPr>
        <w:pStyle w:val="libTitr1"/>
        <w:rPr>
          <w:rtl/>
          <w:lang w:bidi="fa-IR"/>
        </w:rPr>
      </w:pPr>
      <w:r w:rsidRPr="00990030">
        <w:rPr>
          <w:rtl/>
          <w:lang w:bidi="fa-IR"/>
        </w:rPr>
        <w:t>مولف: عباس عزيز</w:t>
      </w:r>
      <w:r w:rsidR="008A129A">
        <w:rPr>
          <w:rtl/>
          <w:lang w:bidi="fa-IR"/>
        </w:rPr>
        <w:t>ی</w:t>
      </w:r>
    </w:p>
    <w:p w:rsidR="00990030" w:rsidRPr="00990030" w:rsidRDefault="00990030" w:rsidP="00990030">
      <w:pPr>
        <w:pStyle w:val="libNormal"/>
        <w:rPr>
          <w:lang w:bidi="fa-IR"/>
        </w:rPr>
      </w:pPr>
      <w:r>
        <w:rPr>
          <w:rtl/>
          <w:lang w:bidi="fa-IR"/>
        </w:rPr>
        <w:br w:type="page"/>
      </w:r>
    </w:p>
    <w:p w:rsidR="00990030" w:rsidRDefault="00990030" w:rsidP="004A2258">
      <w:pPr>
        <w:pStyle w:val="Heading2"/>
        <w:rPr>
          <w:rtl/>
          <w:lang w:bidi="fa-IR"/>
        </w:rPr>
      </w:pPr>
      <w:bookmarkStart w:id="0" w:name="_Toc486931977"/>
      <w:r w:rsidRPr="00990030">
        <w:rPr>
          <w:rtl/>
          <w:lang w:bidi="fa-IR"/>
        </w:rPr>
        <w:t>مقدمه</w:t>
      </w:r>
      <w:bookmarkEnd w:id="0"/>
    </w:p>
    <w:p w:rsidR="00990030" w:rsidRPr="00990030" w:rsidRDefault="00990030" w:rsidP="00990030">
      <w:pPr>
        <w:pStyle w:val="libNormal"/>
        <w:rPr>
          <w:lang w:bidi="fa-IR"/>
        </w:rPr>
      </w:pPr>
      <w:r w:rsidRPr="00990030">
        <w:rPr>
          <w:rtl/>
          <w:lang w:bidi="fa-IR"/>
        </w:rPr>
        <w:t>نهج البلاغه برادر قرآن است</w:t>
      </w:r>
      <w:r>
        <w:rPr>
          <w:rtl/>
          <w:lang w:bidi="fa-IR"/>
        </w:rPr>
        <w:t>.</w:t>
      </w:r>
    </w:p>
    <w:p w:rsidR="00990030" w:rsidRPr="00990030" w:rsidRDefault="00990030" w:rsidP="00990030">
      <w:pPr>
        <w:pStyle w:val="libNormal"/>
        <w:rPr>
          <w:lang w:bidi="fa-IR"/>
        </w:rPr>
      </w:pPr>
      <w:r w:rsidRPr="00990030">
        <w:rPr>
          <w:rtl/>
          <w:lang w:bidi="fa-IR"/>
        </w:rPr>
        <w:t>نهج البلاغه كتاب نفس</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گنجينه و دائرة المعارف اله</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كه روح را پرورش م</w:t>
      </w:r>
      <w:r w:rsidR="008A129A">
        <w:rPr>
          <w:rtl/>
          <w:lang w:bidi="fa-IR"/>
        </w:rPr>
        <w:t>ی</w:t>
      </w:r>
      <w:r w:rsidRPr="00990030">
        <w:rPr>
          <w:rtl/>
          <w:lang w:bidi="fa-IR"/>
        </w:rPr>
        <w:t xml:space="preserve"> دهد.</w:t>
      </w:r>
    </w:p>
    <w:p w:rsidR="00990030" w:rsidRPr="00990030" w:rsidRDefault="00990030" w:rsidP="00990030">
      <w:pPr>
        <w:pStyle w:val="libNormal"/>
        <w:rPr>
          <w:lang w:bidi="fa-IR"/>
        </w:rPr>
      </w:pPr>
      <w:r w:rsidRPr="00990030">
        <w:rPr>
          <w:rtl/>
          <w:lang w:bidi="fa-IR"/>
        </w:rPr>
        <w:t>نهج البلاغه مثل خود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كه محدود به زمان خاص</w:t>
      </w:r>
      <w:r w:rsidR="008A129A">
        <w:rPr>
          <w:rtl/>
          <w:lang w:bidi="fa-IR"/>
        </w:rPr>
        <w:t>ی</w:t>
      </w:r>
      <w:r w:rsidRPr="00990030">
        <w:rPr>
          <w:rtl/>
          <w:lang w:bidi="fa-IR"/>
        </w:rPr>
        <w:t xml:space="preserve"> و محصور به موضوع معين</w:t>
      </w:r>
      <w:r w:rsidR="008A129A">
        <w:rPr>
          <w:rtl/>
          <w:lang w:bidi="fa-IR"/>
        </w:rPr>
        <w:t>ی</w:t>
      </w:r>
      <w:r w:rsidRPr="00990030">
        <w:rPr>
          <w:rtl/>
          <w:lang w:bidi="fa-IR"/>
        </w:rPr>
        <w:t xml:space="preserve"> نم</w:t>
      </w:r>
      <w:r w:rsidR="008A129A">
        <w:rPr>
          <w:rtl/>
          <w:lang w:bidi="fa-IR"/>
        </w:rPr>
        <w:t>ی</w:t>
      </w:r>
      <w:r w:rsidRPr="00990030">
        <w:rPr>
          <w:rtl/>
          <w:lang w:bidi="fa-IR"/>
        </w:rPr>
        <w:t xml:space="preserve"> باشد.</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كه بعد از چندين قرن</w:t>
      </w:r>
      <w:r>
        <w:rPr>
          <w:rtl/>
          <w:lang w:bidi="fa-IR"/>
        </w:rPr>
        <w:t>،</w:t>
      </w:r>
      <w:r w:rsidRPr="00990030">
        <w:rPr>
          <w:rtl/>
          <w:lang w:bidi="fa-IR"/>
        </w:rPr>
        <w:t xml:space="preserve"> حلاوت و جذابيت آن باق</w:t>
      </w:r>
      <w:r w:rsidR="008A129A">
        <w:rPr>
          <w:rtl/>
          <w:lang w:bidi="fa-IR"/>
        </w:rPr>
        <w:t>ی</w:t>
      </w:r>
      <w:r w:rsidRPr="00990030">
        <w:rPr>
          <w:rtl/>
          <w:lang w:bidi="fa-IR"/>
        </w:rPr>
        <w:t xml:space="preserve"> مانده است</w:t>
      </w:r>
      <w:r>
        <w:rPr>
          <w:rtl/>
          <w:lang w:bidi="fa-IR"/>
        </w:rPr>
        <w:t>.</w:t>
      </w:r>
    </w:p>
    <w:p w:rsidR="00990030" w:rsidRPr="00990030" w:rsidRDefault="00990030" w:rsidP="00990030">
      <w:pPr>
        <w:pStyle w:val="libNormal"/>
        <w:rPr>
          <w:lang w:bidi="fa-IR"/>
        </w:rPr>
      </w:pPr>
      <w:r w:rsidRPr="00990030">
        <w:rPr>
          <w:rtl/>
          <w:lang w:bidi="fa-IR"/>
        </w:rPr>
        <w:t>نهج البلاغه كتاب اولين امام شهيد است و همانند خود آن امام زنده و جامع است</w:t>
      </w:r>
      <w:r>
        <w:rPr>
          <w:rtl/>
          <w:lang w:bidi="fa-IR"/>
        </w:rPr>
        <w:t>.</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كه سخنانش هميشه تازه م</w:t>
      </w:r>
      <w:r w:rsidR="008A129A">
        <w:rPr>
          <w:rtl/>
          <w:lang w:bidi="fa-IR"/>
        </w:rPr>
        <w:t>ی</w:t>
      </w:r>
      <w:r w:rsidRPr="00990030">
        <w:rPr>
          <w:rtl/>
          <w:lang w:bidi="fa-IR"/>
        </w:rPr>
        <w:t xml:space="preserve"> باشد و كهنه نم</w:t>
      </w:r>
      <w:r w:rsidR="008A129A">
        <w:rPr>
          <w:rtl/>
          <w:lang w:bidi="fa-IR"/>
        </w:rPr>
        <w:t>ی</w:t>
      </w:r>
      <w:r w:rsidRPr="00990030">
        <w:rPr>
          <w:rtl/>
          <w:lang w:bidi="fa-IR"/>
        </w:rPr>
        <w:t xml:space="preserve"> گردد.</w:t>
      </w:r>
    </w:p>
    <w:p w:rsidR="00990030" w:rsidRPr="00990030" w:rsidRDefault="00990030" w:rsidP="00990030">
      <w:pPr>
        <w:pStyle w:val="libNormal"/>
        <w:rPr>
          <w:lang w:bidi="fa-IR"/>
        </w:rPr>
      </w:pPr>
      <w:r w:rsidRPr="00990030">
        <w:rPr>
          <w:rtl/>
          <w:lang w:bidi="fa-IR"/>
        </w:rPr>
        <w:t>نهج البلاغه يك اقيانوس عميق و تمام نشدن</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كه سخنانش عميق و پر مغز و گويا برا</w:t>
      </w:r>
      <w:r w:rsidR="008A129A">
        <w:rPr>
          <w:rtl/>
          <w:lang w:bidi="fa-IR"/>
        </w:rPr>
        <w:t>ی</w:t>
      </w:r>
      <w:r w:rsidRPr="00990030">
        <w:rPr>
          <w:rtl/>
          <w:lang w:bidi="fa-IR"/>
        </w:rPr>
        <w:t xml:space="preserve"> همه انسان ها است</w:t>
      </w:r>
      <w:r>
        <w:rPr>
          <w:rtl/>
          <w:lang w:bidi="fa-IR"/>
        </w:rPr>
        <w:t>.</w:t>
      </w:r>
    </w:p>
    <w:p w:rsidR="00990030" w:rsidRPr="00990030" w:rsidRDefault="00990030" w:rsidP="00990030">
      <w:pPr>
        <w:pStyle w:val="libNormal"/>
        <w:rPr>
          <w:lang w:bidi="fa-IR"/>
        </w:rPr>
      </w:pPr>
      <w:r w:rsidRPr="00990030">
        <w:rPr>
          <w:rtl/>
          <w:lang w:bidi="fa-IR"/>
        </w:rPr>
        <w:t>نهج البلاغه غذا</w:t>
      </w:r>
      <w:r w:rsidR="008A129A">
        <w:rPr>
          <w:rtl/>
          <w:lang w:bidi="fa-IR"/>
        </w:rPr>
        <w:t>ی</w:t>
      </w:r>
      <w:r w:rsidRPr="00990030">
        <w:rPr>
          <w:rtl/>
          <w:lang w:bidi="fa-IR"/>
        </w:rPr>
        <w:t xml:space="preserve"> روح آدم</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كلام</w:t>
      </w:r>
      <w:r w:rsidR="008A129A">
        <w:rPr>
          <w:rtl/>
          <w:lang w:bidi="fa-IR"/>
        </w:rPr>
        <w:t>ی</w:t>
      </w:r>
      <w:r w:rsidRPr="00990030">
        <w:rPr>
          <w:rtl/>
          <w:lang w:bidi="fa-IR"/>
        </w:rPr>
        <w:t xml:space="preserve"> است كه از زبان شخص</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ملكوت</w:t>
      </w:r>
      <w:r w:rsidR="008A129A">
        <w:rPr>
          <w:rtl/>
          <w:lang w:bidi="fa-IR"/>
        </w:rPr>
        <w:t>ی</w:t>
      </w:r>
      <w:r w:rsidRPr="00990030">
        <w:rPr>
          <w:rtl/>
          <w:lang w:bidi="fa-IR"/>
        </w:rPr>
        <w:t xml:space="preserve"> جار</w:t>
      </w:r>
      <w:r w:rsidR="008A129A">
        <w:rPr>
          <w:rtl/>
          <w:lang w:bidi="fa-IR"/>
        </w:rPr>
        <w:t>ی</w:t>
      </w:r>
      <w:r w:rsidRPr="00990030">
        <w:rPr>
          <w:rtl/>
          <w:lang w:bidi="fa-IR"/>
        </w:rPr>
        <w:t xml:space="preserve"> شده است</w:t>
      </w:r>
      <w:r>
        <w:rPr>
          <w:rtl/>
          <w:lang w:bidi="fa-IR"/>
        </w:rPr>
        <w:t>.</w:t>
      </w:r>
    </w:p>
    <w:p w:rsidR="00990030" w:rsidRPr="00990030" w:rsidRDefault="00990030" w:rsidP="00990030">
      <w:pPr>
        <w:pStyle w:val="libNormal"/>
        <w:rPr>
          <w:lang w:bidi="fa-IR"/>
        </w:rPr>
      </w:pPr>
      <w:r w:rsidRPr="00990030">
        <w:rPr>
          <w:rtl/>
          <w:lang w:bidi="fa-IR"/>
        </w:rPr>
        <w:t>نهج البلاغه كتاب ابد</w:t>
      </w:r>
      <w:r w:rsidR="008A129A">
        <w:rPr>
          <w:rtl/>
          <w:lang w:bidi="fa-IR"/>
        </w:rPr>
        <w:t>ی</w:t>
      </w:r>
      <w:r w:rsidRPr="00990030">
        <w:rPr>
          <w:rtl/>
          <w:lang w:bidi="fa-IR"/>
        </w:rPr>
        <w:t xml:space="preserve"> است</w:t>
      </w:r>
      <w:r>
        <w:rPr>
          <w:rtl/>
          <w:lang w:bidi="fa-IR"/>
        </w:rPr>
        <w:t>،</w:t>
      </w:r>
      <w:r w:rsidRPr="00990030">
        <w:rPr>
          <w:rtl/>
          <w:lang w:bidi="fa-IR"/>
        </w:rPr>
        <w:t xml:space="preserve"> علتش در اين است كه گوينده آن هميشه زنده و اهل عمل است</w:t>
      </w:r>
      <w:r>
        <w:rPr>
          <w:rtl/>
          <w:lang w:bidi="fa-IR"/>
        </w:rPr>
        <w:t>.</w:t>
      </w:r>
    </w:p>
    <w:p w:rsidR="00990030" w:rsidRPr="00990030" w:rsidRDefault="00990030" w:rsidP="00990030">
      <w:pPr>
        <w:pStyle w:val="libNormal"/>
        <w:rPr>
          <w:lang w:bidi="fa-IR"/>
        </w:rPr>
      </w:pPr>
      <w:r w:rsidRPr="00990030">
        <w:rPr>
          <w:rtl/>
          <w:lang w:bidi="fa-IR"/>
        </w:rPr>
        <w:t>نهج البلاغه كتاب سير و سلوك و خودساز</w:t>
      </w:r>
      <w:r w:rsidR="008A129A">
        <w:rPr>
          <w:rtl/>
          <w:lang w:bidi="fa-IR"/>
        </w:rPr>
        <w:t>ی</w:t>
      </w:r>
      <w:r w:rsidRPr="00990030">
        <w:rPr>
          <w:rtl/>
          <w:lang w:bidi="fa-IR"/>
        </w:rPr>
        <w:t xml:space="preserve"> و توصيه و اخلاق و عرفان و روانشناس</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نهج البلاغه كتاب</w:t>
      </w:r>
      <w:r w:rsidR="008A129A">
        <w:rPr>
          <w:rtl/>
          <w:lang w:bidi="fa-IR"/>
        </w:rPr>
        <w:t>ی</w:t>
      </w:r>
      <w:r w:rsidRPr="00990030">
        <w:rPr>
          <w:rtl/>
          <w:lang w:bidi="fa-IR"/>
        </w:rPr>
        <w:t xml:space="preserve"> است چند بعد</w:t>
      </w:r>
      <w:r w:rsidR="008A129A">
        <w:rPr>
          <w:rtl/>
          <w:lang w:bidi="fa-IR"/>
        </w:rPr>
        <w:t>ی</w:t>
      </w:r>
      <w:r w:rsidRPr="00990030">
        <w:rPr>
          <w:rtl/>
          <w:lang w:bidi="fa-IR"/>
        </w:rPr>
        <w:t xml:space="preserve"> و متنوع و از جهت فصاحت و بلاغت ب</w:t>
      </w:r>
      <w:r w:rsidR="008A129A">
        <w:rPr>
          <w:rtl/>
          <w:lang w:bidi="fa-IR"/>
        </w:rPr>
        <w:t>ی</w:t>
      </w:r>
      <w:r w:rsidRPr="00990030">
        <w:rPr>
          <w:rtl/>
          <w:lang w:bidi="fa-IR"/>
        </w:rPr>
        <w:t xml:space="preserve"> نظير.</w:t>
      </w:r>
    </w:p>
    <w:p w:rsidR="00990030" w:rsidRPr="00990030" w:rsidRDefault="00990030" w:rsidP="00990030">
      <w:pPr>
        <w:pStyle w:val="libNormal"/>
        <w:rPr>
          <w:lang w:bidi="fa-IR"/>
        </w:rPr>
      </w:pPr>
      <w:r w:rsidRPr="00990030">
        <w:rPr>
          <w:rtl/>
          <w:lang w:bidi="fa-IR"/>
        </w:rPr>
        <w:t>نهج البلاغه كتاب مظلوم عالم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است و بايد از آن درس</w:t>
      </w:r>
      <w:r w:rsidR="0009539C">
        <w:rPr>
          <w:rtl/>
          <w:lang w:bidi="fa-IR"/>
        </w:rPr>
        <w:t xml:space="preserve"> </w:t>
      </w:r>
      <w:r w:rsidRPr="00990030">
        <w:rPr>
          <w:rtl/>
          <w:lang w:bidi="fa-IR"/>
        </w:rPr>
        <w:t>گرفت</w:t>
      </w:r>
      <w:r>
        <w:rPr>
          <w:rtl/>
          <w:lang w:bidi="fa-IR"/>
        </w:rPr>
        <w:t>.</w:t>
      </w:r>
    </w:p>
    <w:p w:rsidR="00990030" w:rsidRPr="00990030" w:rsidRDefault="00990030" w:rsidP="00990030">
      <w:pPr>
        <w:pStyle w:val="libNormal"/>
        <w:rPr>
          <w:lang w:bidi="fa-IR"/>
        </w:rPr>
      </w:pPr>
      <w:r w:rsidRPr="00990030">
        <w:rPr>
          <w:rtl/>
          <w:lang w:bidi="fa-IR"/>
        </w:rPr>
        <w:t>نهج البلاغه كتاب شفاء است و معجون</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درمان بيماريها</w:t>
      </w:r>
      <w:r w:rsidR="008A129A">
        <w:rPr>
          <w:rtl/>
          <w:lang w:bidi="fa-IR"/>
        </w:rPr>
        <w:t>ی</w:t>
      </w:r>
      <w:r w:rsidRPr="00990030">
        <w:rPr>
          <w:rtl/>
          <w:lang w:bidi="fa-IR"/>
        </w:rPr>
        <w:t xml:space="preserve"> روح</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lastRenderedPageBreak/>
        <w:t>حاج ميرزا مهد</w:t>
      </w:r>
      <w:r w:rsidR="008A129A">
        <w:rPr>
          <w:rtl/>
          <w:lang w:bidi="fa-IR"/>
        </w:rPr>
        <w:t>ی</w:t>
      </w:r>
      <w:r w:rsidRPr="00990030">
        <w:rPr>
          <w:rtl/>
          <w:lang w:bidi="fa-IR"/>
        </w:rPr>
        <w:t xml:space="preserve"> اله</w:t>
      </w:r>
      <w:r w:rsidR="008A129A">
        <w:rPr>
          <w:rtl/>
          <w:lang w:bidi="fa-IR"/>
        </w:rPr>
        <w:t>ی</w:t>
      </w:r>
      <w:r w:rsidRPr="00990030">
        <w:rPr>
          <w:rtl/>
          <w:lang w:bidi="fa-IR"/>
        </w:rPr>
        <w:t xml:space="preserve"> قمشه ا</w:t>
      </w:r>
      <w:r w:rsidR="008A129A">
        <w:rPr>
          <w:rtl/>
          <w:lang w:bidi="fa-IR"/>
        </w:rPr>
        <w:t>ی</w:t>
      </w:r>
      <w:r w:rsidRPr="00990030">
        <w:rPr>
          <w:rtl/>
          <w:lang w:bidi="fa-IR"/>
        </w:rPr>
        <w:t xml:space="preserve"> رضوان عليه بارها در مجالس درس اظهار م</w:t>
      </w:r>
      <w:r w:rsidR="008A129A">
        <w:rPr>
          <w:rtl/>
          <w:lang w:bidi="fa-IR"/>
        </w:rPr>
        <w:t>ی</w:t>
      </w:r>
      <w:r w:rsidRPr="00990030">
        <w:rPr>
          <w:rtl/>
          <w:lang w:bidi="fa-IR"/>
        </w:rPr>
        <w:t xml:space="preserve"> نمودند:</w:t>
      </w:r>
    </w:p>
    <w:p w:rsidR="00990030" w:rsidRPr="00990030" w:rsidRDefault="00990030" w:rsidP="00990030">
      <w:pPr>
        <w:pStyle w:val="libNormal"/>
        <w:rPr>
          <w:lang w:bidi="fa-IR"/>
        </w:rPr>
      </w:pPr>
      <w:r w:rsidRPr="00990030">
        <w:rPr>
          <w:rtl/>
          <w:lang w:bidi="fa-IR"/>
        </w:rPr>
        <w:t xml:space="preserve">من آرزويم اين است نهج البلاغه را در بهشت از آقا اميرالمؤ منين </w:t>
      </w:r>
      <w:r w:rsidR="0009539C" w:rsidRPr="0009539C">
        <w:rPr>
          <w:rStyle w:val="libAlaemChar"/>
          <w:rtl/>
        </w:rPr>
        <w:t>عليه‌السلام</w:t>
      </w:r>
      <w:r w:rsidRPr="00990030">
        <w:rPr>
          <w:rtl/>
          <w:lang w:bidi="fa-IR"/>
        </w:rPr>
        <w:t xml:space="preserve"> درس بگيرم. و گاه</w:t>
      </w:r>
      <w:r w:rsidR="008A129A">
        <w:rPr>
          <w:rtl/>
          <w:lang w:bidi="fa-IR"/>
        </w:rPr>
        <w:t>ی</w:t>
      </w:r>
      <w:r w:rsidRPr="00990030">
        <w:rPr>
          <w:rtl/>
          <w:lang w:bidi="fa-IR"/>
        </w:rPr>
        <w:t xml:space="preserve"> كه سخن از مردن پيش</w:t>
      </w:r>
      <w:r w:rsidR="0009539C">
        <w:rPr>
          <w:rtl/>
          <w:lang w:bidi="fa-IR"/>
        </w:rPr>
        <w:t xml:space="preserve"> </w:t>
      </w:r>
      <w:r w:rsidRPr="00990030">
        <w:rPr>
          <w:rtl/>
          <w:lang w:bidi="fa-IR"/>
        </w:rPr>
        <w:t>م</w:t>
      </w:r>
      <w:r w:rsidR="008A129A">
        <w:rPr>
          <w:rtl/>
          <w:lang w:bidi="fa-IR"/>
        </w:rPr>
        <w:t>ی</w:t>
      </w:r>
      <w:r w:rsidRPr="00990030">
        <w:rPr>
          <w:rtl/>
          <w:lang w:bidi="fa-IR"/>
        </w:rPr>
        <w:t xml:space="preserve"> آمد، م</w:t>
      </w:r>
      <w:r w:rsidR="008A129A">
        <w:rPr>
          <w:rtl/>
          <w:lang w:bidi="fa-IR"/>
        </w:rPr>
        <w:t>ی</w:t>
      </w:r>
      <w:r w:rsidRPr="00990030">
        <w:rPr>
          <w:rtl/>
          <w:lang w:bidi="fa-IR"/>
        </w:rPr>
        <w:t xml:space="preserve"> فرمود:</w:t>
      </w:r>
    </w:p>
    <w:p w:rsidR="00990030" w:rsidRPr="00990030" w:rsidRDefault="00990030" w:rsidP="00990030">
      <w:pPr>
        <w:pStyle w:val="libNormal"/>
        <w:rPr>
          <w:lang w:bidi="fa-IR"/>
        </w:rPr>
      </w:pPr>
      <w:r w:rsidRPr="00990030">
        <w:rPr>
          <w:rtl/>
          <w:lang w:bidi="fa-IR"/>
        </w:rPr>
        <w:t xml:space="preserve">برويم در بهشت نهج البلاغه را پيش اميرالمؤ منين </w:t>
      </w:r>
      <w:r w:rsidR="0009539C" w:rsidRPr="0009539C">
        <w:rPr>
          <w:rStyle w:val="libAlaemChar"/>
          <w:rtl/>
        </w:rPr>
        <w:t>عليه‌السلام</w:t>
      </w:r>
      <w:r w:rsidRPr="00990030">
        <w:rPr>
          <w:rtl/>
          <w:lang w:bidi="fa-IR"/>
        </w:rPr>
        <w:t xml:space="preserve"> بخوانيم.</w:t>
      </w:r>
    </w:p>
    <w:p w:rsidR="00990030" w:rsidRPr="00990030" w:rsidRDefault="00990030" w:rsidP="00990030">
      <w:pPr>
        <w:pStyle w:val="libNormal"/>
        <w:rPr>
          <w:lang w:bidi="fa-IR"/>
        </w:rPr>
      </w:pPr>
      <w:r w:rsidRPr="00990030">
        <w:rPr>
          <w:rtl/>
          <w:lang w:bidi="fa-IR"/>
        </w:rPr>
        <w:t>اميد آن روز را داريم كه نهج البلاغه يك كتاب درس</w:t>
      </w:r>
      <w:r w:rsidR="008A129A">
        <w:rPr>
          <w:rtl/>
          <w:lang w:bidi="fa-IR"/>
        </w:rPr>
        <w:t>ی</w:t>
      </w:r>
      <w:r w:rsidRPr="00990030">
        <w:rPr>
          <w:rtl/>
          <w:lang w:bidi="fa-IR"/>
        </w:rPr>
        <w:t xml:space="preserve"> واقع شود.</w:t>
      </w:r>
    </w:p>
    <w:p w:rsidR="00990030" w:rsidRPr="00990030" w:rsidRDefault="00990030" w:rsidP="00990030">
      <w:pPr>
        <w:pStyle w:val="libNormal"/>
        <w:rPr>
          <w:lang w:bidi="fa-IR"/>
        </w:rPr>
      </w:pPr>
      <w:r w:rsidRPr="00990030">
        <w:rPr>
          <w:rtl/>
          <w:lang w:bidi="fa-IR"/>
        </w:rPr>
        <w:t>نهج البلاغه كلام كس</w:t>
      </w:r>
      <w:r w:rsidR="008A129A">
        <w:rPr>
          <w:rtl/>
          <w:lang w:bidi="fa-IR"/>
        </w:rPr>
        <w:t>ی</w:t>
      </w:r>
      <w:r w:rsidRPr="00990030">
        <w:rPr>
          <w:rtl/>
          <w:lang w:bidi="fa-IR"/>
        </w:rPr>
        <w:t xml:space="preserve"> است كه وجودش پر بركت و نور دهنده بود، او سخنش را بالا</w:t>
      </w:r>
      <w:r w:rsidR="008A129A">
        <w:rPr>
          <w:rtl/>
          <w:lang w:bidi="fa-IR"/>
        </w:rPr>
        <w:t>ی</w:t>
      </w:r>
      <w:r w:rsidRPr="00990030">
        <w:rPr>
          <w:rtl/>
          <w:lang w:bidi="fa-IR"/>
        </w:rPr>
        <w:t xml:space="preserve"> منبر برا</w:t>
      </w:r>
      <w:r w:rsidR="008A129A">
        <w:rPr>
          <w:rtl/>
          <w:lang w:bidi="fa-IR"/>
        </w:rPr>
        <w:t>ی</w:t>
      </w:r>
      <w:r w:rsidRPr="00990030">
        <w:rPr>
          <w:rtl/>
          <w:lang w:bidi="fa-IR"/>
        </w:rPr>
        <w:t xml:space="preserve"> مردم م</w:t>
      </w:r>
      <w:r w:rsidR="008A129A">
        <w:rPr>
          <w:rtl/>
          <w:lang w:bidi="fa-IR"/>
        </w:rPr>
        <w:t>ی</w:t>
      </w:r>
      <w:r w:rsidRPr="00990030">
        <w:rPr>
          <w:rtl/>
          <w:lang w:bidi="fa-IR"/>
        </w:rPr>
        <w:t xml:space="preserve"> گفت</w:t>
      </w:r>
      <w:r>
        <w:rPr>
          <w:rtl/>
          <w:lang w:bidi="fa-IR"/>
        </w:rPr>
        <w:t>،</w:t>
      </w:r>
      <w:r w:rsidRPr="00990030">
        <w:rPr>
          <w:rtl/>
          <w:lang w:bidi="fa-IR"/>
        </w:rPr>
        <w:t xml:space="preserve"> ول</w:t>
      </w:r>
      <w:r w:rsidR="008A129A">
        <w:rPr>
          <w:rtl/>
          <w:lang w:bidi="fa-IR"/>
        </w:rPr>
        <w:t>ی</w:t>
      </w:r>
      <w:r w:rsidRPr="00990030">
        <w:rPr>
          <w:rtl/>
          <w:lang w:bidi="fa-IR"/>
        </w:rPr>
        <w:t xml:space="preserve"> درد دلش را به چاه م</w:t>
      </w:r>
      <w:r w:rsidR="008A129A">
        <w:rPr>
          <w:rtl/>
          <w:lang w:bidi="fa-IR"/>
        </w:rPr>
        <w:t>ی</w:t>
      </w:r>
      <w:r w:rsidRPr="00990030">
        <w:rPr>
          <w:rtl/>
          <w:lang w:bidi="fa-IR"/>
        </w:rPr>
        <w:t xml:space="preserve"> گفت</w:t>
      </w:r>
      <w:r>
        <w:rPr>
          <w:rtl/>
          <w:lang w:bidi="fa-IR"/>
        </w:rPr>
        <w:t>.</w:t>
      </w:r>
    </w:p>
    <w:p w:rsidR="00990030" w:rsidRPr="00990030" w:rsidRDefault="00990030" w:rsidP="00990030">
      <w:pPr>
        <w:pStyle w:val="libNormal"/>
        <w:rPr>
          <w:lang w:bidi="fa-IR"/>
        </w:rPr>
      </w:pPr>
      <w:r w:rsidRPr="00990030">
        <w:rPr>
          <w:rtl/>
          <w:lang w:bidi="fa-IR"/>
        </w:rPr>
        <w:t>نهج البلاغه سخن كس</w:t>
      </w:r>
      <w:r w:rsidR="008A129A">
        <w:rPr>
          <w:rtl/>
          <w:lang w:bidi="fa-IR"/>
        </w:rPr>
        <w:t>ی</w:t>
      </w:r>
      <w:r w:rsidRPr="00990030">
        <w:rPr>
          <w:rtl/>
          <w:lang w:bidi="fa-IR"/>
        </w:rPr>
        <w:t xml:space="preserve"> است كه همه انسان ها در هر عصر</w:t>
      </w:r>
      <w:r w:rsidR="008A129A">
        <w:rPr>
          <w:rtl/>
          <w:lang w:bidi="fa-IR"/>
        </w:rPr>
        <w:t>ی</w:t>
      </w:r>
      <w:r w:rsidRPr="00990030">
        <w:rPr>
          <w:rtl/>
          <w:lang w:bidi="fa-IR"/>
        </w:rPr>
        <w:t xml:space="preserve"> به وجودش</w:t>
      </w:r>
      <w:r w:rsidR="0009539C">
        <w:rPr>
          <w:rtl/>
          <w:lang w:bidi="fa-IR"/>
        </w:rPr>
        <w:t xml:space="preserve"> </w:t>
      </w:r>
      <w:r w:rsidRPr="00990030">
        <w:rPr>
          <w:rtl/>
          <w:lang w:bidi="fa-IR"/>
        </w:rPr>
        <w:t>افتخار م</w:t>
      </w:r>
      <w:r w:rsidR="008A129A">
        <w:rPr>
          <w:rtl/>
          <w:lang w:bidi="fa-IR"/>
        </w:rPr>
        <w:t>ی</w:t>
      </w:r>
      <w:r w:rsidRPr="00990030">
        <w:rPr>
          <w:rtl/>
          <w:lang w:bidi="fa-IR"/>
        </w:rPr>
        <w:t xml:space="preserve"> كردند.</w:t>
      </w:r>
    </w:p>
    <w:p w:rsidR="00990030" w:rsidRPr="00990030" w:rsidRDefault="00990030" w:rsidP="00990030">
      <w:pPr>
        <w:pStyle w:val="libNormal"/>
        <w:rPr>
          <w:lang w:bidi="fa-IR"/>
        </w:rPr>
      </w:pPr>
      <w:r w:rsidRPr="00990030">
        <w:rPr>
          <w:rtl/>
          <w:lang w:bidi="fa-IR"/>
        </w:rPr>
        <w:t>نهج البلاغه سخن كس</w:t>
      </w:r>
      <w:r w:rsidR="008A129A">
        <w:rPr>
          <w:rtl/>
          <w:lang w:bidi="fa-IR"/>
        </w:rPr>
        <w:t>ی</w:t>
      </w:r>
      <w:r w:rsidRPr="00990030">
        <w:rPr>
          <w:rtl/>
          <w:lang w:bidi="fa-IR"/>
        </w:rPr>
        <w:t xml:space="preserve"> است كه به خاطر حق خواه</w:t>
      </w:r>
      <w:r w:rsidR="008A129A">
        <w:rPr>
          <w:rtl/>
          <w:lang w:bidi="fa-IR"/>
        </w:rPr>
        <w:t>ی</w:t>
      </w:r>
      <w:r w:rsidRPr="00990030">
        <w:rPr>
          <w:rtl/>
          <w:lang w:bidi="fa-IR"/>
        </w:rPr>
        <w:t xml:space="preserve"> و عدالت خواه</w:t>
      </w:r>
      <w:r w:rsidR="008A129A">
        <w:rPr>
          <w:rtl/>
          <w:lang w:bidi="fa-IR"/>
        </w:rPr>
        <w:t>ی</w:t>
      </w:r>
      <w:r w:rsidRPr="00990030">
        <w:rPr>
          <w:rtl/>
          <w:lang w:bidi="fa-IR"/>
        </w:rPr>
        <w:t xml:space="preserve"> در محراب عبادت به شهادت رسيد، نهج البلاغه سخن كس</w:t>
      </w:r>
      <w:r w:rsidR="008A129A">
        <w:rPr>
          <w:rtl/>
          <w:lang w:bidi="fa-IR"/>
        </w:rPr>
        <w:t>ی</w:t>
      </w:r>
      <w:r w:rsidRPr="00990030">
        <w:rPr>
          <w:rtl/>
          <w:lang w:bidi="fa-IR"/>
        </w:rPr>
        <w:t xml:space="preserve"> است كه مثل او نه بوده و نخواهد آمد.</w:t>
      </w:r>
    </w:p>
    <w:p w:rsidR="00990030" w:rsidRPr="00990030" w:rsidRDefault="00990030" w:rsidP="00990030">
      <w:pPr>
        <w:pStyle w:val="libNormal"/>
        <w:rPr>
          <w:lang w:bidi="fa-IR"/>
        </w:rPr>
      </w:pPr>
      <w:r w:rsidRPr="00990030">
        <w:rPr>
          <w:rtl/>
          <w:lang w:bidi="fa-IR"/>
        </w:rPr>
        <w:t>نهج البلاغه سخن كس</w:t>
      </w:r>
      <w:r w:rsidR="008A129A">
        <w:rPr>
          <w:rtl/>
          <w:lang w:bidi="fa-IR"/>
        </w:rPr>
        <w:t>ی</w:t>
      </w:r>
      <w:r w:rsidRPr="00990030">
        <w:rPr>
          <w:rtl/>
          <w:lang w:bidi="fa-IR"/>
        </w:rPr>
        <w:t xml:space="preserve"> است كه روحش محدود به دنيا</w:t>
      </w:r>
      <w:r w:rsidR="008A129A">
        <w:rPr>
          <w:rtl/>
          <w:lang w:bidi="fa-IR"/>
        </w:rPr>
        <w:t>ی</w:t>
      </w:r>
      <w:r w:rsidRPr="00990030">
        <w:rPr>
          <w:rtl/>
          <w:lang w:bidi="fa-IR"/>
        </w:rPr>
        <w:t xml:space="preserve"> خاص</w:t>
      </w:r>
      <w:r w:rsidR="008A129A">
        <w:rPr>
          <w:rtl/>
          <w:lang w:bidi="fa-IR"/>
        </w:rPr>
        <w:t>ی</w:t>
      </w:r>
      <w:r w:rsidRPr="00990030">
        <w:rPr>
          <w:rtl/>
          <w:lang w:bidi="fa-IR"/>
        </w:rPr>
        <w:t xml:space="preserve"> نيست و در همه دنيا و جهان حضور دارد؛ نهج البلاغه سخن يك عارف و فيلسوف و زاهد و عابد است</w:t>
      </w:r>
      <w:r>
        <w:rPr>
          <w:rtl/>
          <w:lang w:bidi="fa-IR"/>
        </w:rPr>
        <w:t>.</w:t>
      </w:r>
    </w:p>
    <w:p w:rsidR="00990030" w:rsidRPr="00990030" w:rsidRDefault="00990030" w:rsidP="00990030">
      <w:pPr>
        <w:pStyle w:val="libNormal"/>
        <w:rPr>
          <w:lang w:bidi="fa-IR"/>
        </w:rPr>
      </w:pPr>
      <w:r w:rsidRPr="00990030">
        <w:rPr>
          <w:rtl/>
          <w:lang w:bidi="fa-IR"/>
        </w:rPr>
        <w:t>سيد رض</w:t>
      </w:r>
      <w:r w:rsidR="008A129A">
        <w:rPr>
          <w:rtl/>
          <w:lang w:bidi="fa-IR"/>
        </w:rPr>
        <w:t>ی</w:t>
      </w:r>
      <w:r w:rsidRPr="00990030">
        <w:rPr>
          <w:rtl/>
          <w:lang w:bidi="fa-IR"/>
        </w:rPr>
        <w:t xml:space="preserve"> پس از نقل خطبه معروف الغراء (خطبه </w:t>
      </w:r>
      <w:r w:rsidR="00512D76">
        <w:rPr>
          <w:rtl/>
          <w:lang w:bidi="fa-IR"/>
        </w:rPr>
        <w:t>81</w:t>
      </w:r>
      <w:r w:rsidRPr="00990030">
        <w:rPr>
          <w:rtl/>
          <w:lang w:bidi="fa-IR"/>
        </w:rPr>
        <w:t>) م</w:t>
      </w:r>
      <w:r w:rsidR="008A129A">
        <w:rPr>
          <w:rtl/>
          <w:lang w:bidi="fa-IR"/>
        </w:rPr>
        <w:t>ی</w:t>
      </w:r>
      <w:r w:rsidRPr="00990030">
        <w:rPr>
          <w:rtl/>
          <w:lang w:bidi="fa-IR"/>
        </w:rPr>
        <w:t xml:space="preserve"> نويسد:</w:t>
      </w:r>
    </w:p>
    <w:p w:rsidR="00990030" w:rsidRPr="00990030" w:rsidRDefault="00990030" w:rsidP="00990030">
      <w:pPr>
        <w:pStyle w:val="libNormal"/>
        <w:rPr>
          <w:lang w:bidi="fa-IR"/>
        </w:rPr>
      </w:pPr>
      <w:r w:rsidRPr="00990030">
        <w:rPr>
          <w:rtl/>
          <w:lang w:bidi="fa-IR"/>
        </w:rPr>
        <w:t>وقت</w:t>
      </w:r>
      <w:r w:rsidR="008A129A">
        <w:rPr>
          <w:rtl/>
          <w:lang w:bidi="fa-IR"/>
        </w:rPr>
        <w:t>ی</w:t>
      </w:r>
      <w:r w:rsidRPr="00990030">
        <w:rPr>
          <w:rtl/>
          <w:lang w:bidi="fa-IR"/>
        </w:rPr>
        <w:t xml:space="preserve"> كه عل</w:t>
      </w:r>
      <w:r w:rsidR="008A129A">
        <w:rPr>
          <w:rtl/>
          <w:lang w:bidi="fa-IR"/>
        </w:rPr>
        <w:t>ی</w:t>
      </w:r>
      <w:r w:rsidRPr="00990030">
        <w:rPr>
          <w:rtl/>
          <w:lang w:bidi="fa-IR"/>
        </w:rPr>
        <w:t xml:space="preserve"> اين خطابه را القا كرد، بدن ها لرزيد، اشك ها جار</w:t>
      </w:r>
      <w:r w:rsidR="008A129A">
        <w:rPr>
          <w:rtl/>
          <w:lang w:bidi="fa-IR"/>
        </w:rPr>
        <w:t>ی</w:t>
      </w:r>
      <w:r w:rsidRPr="00990030">
        <w:rPr>
          <w:rtl/>
          <w:lang w:bidi="fa-IR"/>
        </w:rPr>
        <w:t xml:space="preserve"> شد و دل ها به تپش افتادو هنوز هم كدام دال است كه خطبه ها و موعظه ها</w:t>
      </w:r>
      <w:r w:rsidR="008A129A">
        <w:rPr>
          <w:rtl/>
          <w:lang w:bidi="fa-IR"/>
        </w:rPr>
        <w:t>ی</w:t>
      </w:r>
      <w:r w:rsidRPr="00990030">
        <w:rPr>
          <w:rtl/>
          <w:lang w:bidi="fa-IR"/>
        </w:rPr>
        <w:t xml:space="preserve">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را بخواند يا گوش كند و به لرزه در نيايد؟!</w:t>
      </w:r>
    </w:p>
    <w:p w:rsidR="003F544B" w:rsidRDefault="00990030" w:rsidP="00990030">
      <w:pPr>
        <w:pStyle w:val="libNormal"/>
        <w:rPr>
          <w:rtl/>
          <w:lang w:bidi="fa-IR"/>
        </w:rPr>
      </w:pPr>
      <w:r w:rsidRPr="00990030">
        <w:rPr>
          <w:rtl/>
          <w:lang w:bidi="fa-IR"/>
        </w:rPr>
        <w:t>الحمدلله تاكنون در طول تاريخ ترجمه ها و فصل بند</w:t>
      </w:r>
      <w:r w:rsidR="008A129A">
        <w:rPr>
          <w:rtl/>
          <w:lang w:bidi="fa-IR"/>
        </w:rPr>
        <w:t>ی</w:t>
      </w:r>
      <w:r w:rsidRPr="00990030">
        <w:rPr>
          <w:rtl/>
          <w:lang w:bidi="fa-IR"/>
        </w:rPr>
        <w:t xml:space="preserve"> ها</w:t>
      </w:r>
      <w:r w:rsidR="008A129A">
        <w:rPr>
          <w:rtl/>
          <w:lang w:bidi="fa-IR"/>
        </w:rPr>
        <w:t>ی</w:t>
      </w:r>
      <w:r w:rsidRPr="00990030">
        <w:rPr>
          <w:rtl/>
          <w:lang w:bidi="fa-IR"/>
        </w:rPr>
        <w:t xml:space="preserve"> گوناگون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نهج البلاغه نوشته و انجام شده است</w:t>
      </w:r>
      <w:r>
        <w:rPr>
          <w:rtl/>
          <w:lang w:bidi="fa-IR"/>
        </w:rPr>
        <w:t>؛</w:t>
      </w:r>
      <w:r w:rsidRPr="00990030">
        <w:rPr>
          <w:rtl/>
          <w:lang w:bidi="fa-IR"/>
        </w:rPr>
        <w:t xml:space="preserve"> ما در نهج البلاغه موضوع</w:t>
      </w:r>
      <w:r w:rsidR="008A129A">
        <w:rPr>
          <w:rtl/>
          <w:lang w:bidi="fa-IR"/>
        </w:rPr>
        <w:t>ی</w:t>
      </w:r>
      <w:r w:rsidRPr="00990030">
        <w:rPr>
          <w:rtl/>
          <w:lang w:bidi="fa-IR"/>
        </w:rPr>
        <w:t xml:space="preserve"> خويش</w:t>
      </w:r>
      <w:r>
        <w:rPr>
          <w:rtl/>
          <w:lang w:bidi="fa-IR"/>
        </w:rPr>
        <w:t>،</w:t>
      </w:r>
      <w:r w:rsidRPr="00990030">
        <w:rPr>
          <w:rtl/>
          <w:lang w:bidi="fa-IR"/>
        </w:rPr>
        <w:t xml:space="preserve"> خطبه ها، نامه ها و كلمات قصار را در قالب فصل ها و بخش ها و موضوعات گوناگون</w:t>
      </w:r>
      <w:r>
        <w:rPr>
          <w:rtl/>
          <w:lang w:bidi="fa-IR"/>
        </w:rPr>
        <w:t>،</w:t>
      </w:r>
      <w:r w:rsidRPr="00990030">
        <w:rPr>
          <w:rtl/>
          <w:lang w:bidi="fa-IR"/>
        </w:rPr>
        <w:t xml:space="preserve"> به گونه ا</w:t>
      </w:r>
      <w:r w:rsidR="008A129A">
        <w:rPr>
          <w:rtl/>
          <w:lang w:bidi="fa-IR"/>
        </w:rPr>
        <w:t>ی</w:t>
      </w:r>
      <w:r w:rsidRPr="00990030">
        <w:rPr>
          <w:rtl/>
          <w:lang w:bidi="fa-IR"/>
        </w:rPr>
        <w:t xml:space="preserve"> كه خصوصا قابل استفاده برا</w:t>
      </w:r>
      <w:r w:rsidR="008A129A">
        <w:rPr>
          <w:rtl/>
          <w:lang w:bidi="fa-IR"/>
        </w:rPr>
        <w:t>ی</w:t>
      </w:r>
      <w:r w:rsidRPr="00990030">
        <w:rPr>
          <w:rtl/>
          <w:lang w:bidi="fa-IR"/>
        </w:rPr>
        <w:t xml:space="preserve"> نسل جوان باشد، گرد آور</w:t>
      </w:r>
      <w:r w:rsidR="008A129A">
        <w:rPr>
          <w:rtl/>
          <w:lang w:bidi="fa-IR"/>
        </w:rPr>
        <w:t>ی</w:t>
      </w:r>
      <w:r w:rsidRPr="00990030">
        <w:rPr>
          <w:rtl/>
          <w:lang w:bidi="fa-IR"/>
        </w:rPr>
        <w:t xml:space="preserve"> نموديم</w:t>
      </w:r>
      <w:r>
        <w:rPr>
          <w:rtl/>
          <w:lang w:bidi="fa-IR"/>
        </w:rPr>
        <w:t>،</w:t>
      </w:r>
      <w:r w:rsidRPr="00990030">
        <w:rPr>
          <w:rtl/>
          <w:lang w:bidi="fa-IR"/>
        </w:rPr>
        <w:t xml:space="preserve"> اين موضوعات گزيده</w:t>
      </w:r>
      <w:r>
        <w:rPr>
          <w:rtl/>
          <w:lang w:bidi="fa-IR"/>
        </w:rPr>
        <w:t>.</w:t>
      </w:r>
    </w:p>
    <w:p w:rsidR="00990030" w:rsidRPr="00990030" w:rsidRDefault="00990030" w:rsidP="00990030">
      <w:pPr>
        <w:pStyle w:val="libNormal"/>
        <w:rPr>
          <w:lang w:bidi="fa-IR"/>
        </w:rPr>
      </w:pPr>
      <w:r w:rsidRPr="00990030">
        <w:rPr>
          <w:rtl/>
          <w:lang w:bidi="fa-IR"/>
        </w:rPr>
        <w:lastRenderedPageBreak/>
        <w:t>منتخب</w:t>
      </w:r>
      <w:r w:rsidR="008A129A">
        <w:rPr>
          <w:rtl/>
          <w:lang w:bidi="fa-IR"/>
        </w:rPr>
        <w:t>ی</w:t>
      </w:r>
      <w:r w:rsidRPr="00990030">
        <w:rPr>
          <w:rtl/>
          <w:lang w:bidi="fa-IR"/>
        </w:rPr>
        <w:t xml:space="preserve"> از نهج البلاغه م</w:t>
      </w:r>
      <w:r w:rsidR="008A129A">
        <w:rPr>
          <w:rtl/>
          <w:lang w:bidi="fa-IR"/>
        </w:rPr>
        <w:t>ی</w:t>
      </w:r>
      <w:r w:rsidRPr="00990030">
        <w:rPr>
          <w:rtl/>
          <w:lang w:bidi="fa-IR"/>
        </w:rPr>
        <w:t xml:space="preserve"> باشند كه رنگ ها</w:t>
      </w:r>
      <w:r w:rsidR="008A129A">
        <w:rPr>
          <w:rtl/>
          <w:lang w:bidi="fa-IR"/>
        </w:rPr>
        <w:t>ی</w:t>
      </w:r>
      <w:r w:rsidRPr="00990030">
        <w:rPr>
          <w:rtl/>
          <w:lang w:bidi="fa-IR"/>
        </w:rPr>
        <w:t xml:space="preserve"> مختلف</w:t>
      </w:r>
      <w:r w:rsidR="008A129A">
        <w:rPr>
          <w:rtl/>
          <w:lang w:bidi="fa-IR"/>
        </w:rPr>
        <w:t>ی</w:t>
      </w:r>
      <w:r w:rsidRPr="00990030">
        <w:rPr>
          <w:rtl/>
          <w:lang w:bidi="fa-IR"/>
        </w:rPr>
        <w:t xml:space="preserve"> را به اين كلام آسمان</w:t>
      </w:r>
      <w:r w:rsidR="008A129A">
        <w:rPr>
          <w:rtl/>
          <w:lang w:bidi="fa-IR"/>
        </w:rPr>
        <w:t>ی</w:t>
      </w:r>
      <w:r w:rsidRPr="00990030">
        <w:rPr>
          <w:rtl/>
          <w:lang w:bidi="fa-IR"/>
        </w:rPr>
        <w:t xml:space="preserve"> داده اند تا چه قبول افتد و چه در نظر آيد!</w:t>
      </w:r>
    </w:p>
    <w:p w:rsidR="00990030" w:rsidRPr="00990030" w:rsidRDefault="00990030" w:rsidP="00990030">
      <w:pPr>
        <w:pStyle w:val="libNormal"/>
        <w:rPr>
          <w:lang w:bidi="fa-IR"/>
        </w:rPr>
      </w:pPr>
      <w:r w:rsidRPr="00990030">
        <w:rPr>
          <w:rtl/>
          <w:lang w:bidi="fa-IR"/>
        </w:rPr>
        <w:t>اميدواريم كه بتوانيم از نعمت اله</w:t>
      </w:r>
      <w:r w:rsidR="008A129A">
        <w:rPr>
          <w:rtl/>
          <w:lang w:bidi="fa-IR"/>
        </w:rPr>
        <w:t>ی</w:t>
      </w:r>
      <w:r w:rsidRPr="00990030">
        <w:rPr>
          <w:rtl/>
          <w:lang w:bidi="fa-IR"/>
        </w:rPr>
        <w:t xml:space="preserve"> كه در دست ماست استفاده درست كنيم و تمام افتخار ما اين است كه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را داريم</w:t>
      </w:r>
      <w:r>
        <w:rPr>
          <w:rtl/>
          <w:lang w:bidi="fa-IR"/>
        </w:rPr>
        <w:t>،</w:t>
      </w:r>
      <w:r w:rsidRPr="00990030">
        <w:rPr>
          <w:rtl/>
          <w:lang w:bidi="fa-IR"/>
        </w:rPr>
        <w:t xml:space="preserve"> هم در دنيا و هم در عالم برزخ و قيامت اميد ما به اوست</w:t>
      </w:r>
      <w:r>
        <w:rPr>
          <w:rtl/>
          <w:lang w:bidi="fa-IR"/>
        </w:rPr>
        <w:t>.</w:t>
      </w:r>
    </w:p>
    <w:p w:rsidR="00990030" w:rsidRPr="00990030" w:rsidRDefault="00990030" w:rsidP="00990030">
      <w:pPr>
        <w:pStyle w:val="libNormal"/>
        <w:rPr>
          <w:lang w:bidi="fa-IR"/>
        </w:rPr>
      </w:pPr>
      <w:r w:rsidRPr="00990030">
        <w:rPr>
          <w:rtl/>
          <w:lang w:bidi="fa-IR"/>
        </w:rPr>
        <w:t>بياييم حت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يك لحظه هم از سخن و عمل حضرت </w:t>
      </w:r>
      <w:r w:rsidR="0009539C" w:rsidRPr="0009539C">
        <w:rPr>
          <w:rStyle w:val="libAlaemChar"/>
          <w:rtl/>
        </w:rPr>
        <w:t>عليه‌السلام</w:t>
      </w:r>
      <w:r w:rsidRPr="00990030">
        <w:rPr>
          <w:rtl/>
          <w:lang w:bidi="fa-IR"/>
        </w:rPr>
        <w:t xml:space="preserve"> جدا نشويم كه سعادت ما بستگ</w:t>
      </w:r>
      <w:r w:rsidR="008A129A">
        <w:rPr>
          <w:rtl/>
          <w:lang w:bidi="fa-IR"/>
        </w:rPr>
        <w:t>ی</w:t>
      </w:r>
      <w:r w:rsidRPr="00990030">
        <w:rPr>
          <w:rtl/>
          <w:lang w:bidi="fa-IR"/>
        </w:rPr>
        <w:t xml:space="preserve"> به آن دارد.</w:t>
      </w:r>
    </w:p>
    <w:p w:rsidR="00990030" w:rsidRPr="00990030" w:rsidRDefault="00990030" w:rsidP="00990030">
      <w:pPr>
        <w:pStyle w:val="libNormal"/>
        <w:rPr>
          <w:lang w:bidi="fa-IR"/>
        </w:rPr>
      </w:pPr>
      <w:r w:rsidRPr="00990030">
        <w:rPr>
          <w:rtl/>
          <w:lang w:bidi="fa-IR"/>
        </w:rPr>
        <w:t xml:space="preserve">بياييم اتصال به اميرالمؤ منين </w:t>
      </w:r>
      <w:r w:rsidR="0009539C" w:rsidRPr="0009539C">
        <w:rPr>
          <w:rStyle w:val="libAlaemChar"/>
          <w:rtl/>
        </w:rPr>
        <w:t>عليه‌السلام</w:t>
      </w:r>
      <w:r w:rsidRPr="00990030">
        <w:rPr>
          <w:rtl/>
          <w:lang w:bidi="fa-IR"/>
        </w:rPr>
        <w:t xml:space="preserve"> پيدا كنيم و از وجود او مدد و يار</w:t>
      </w:r>
      <w:r w:rsidR="008A129A">
        <w:rPr>
          <w:rtl/>
          <w:lang w:bidi="fa-IR"/>
        </w:rPr>
        <w:t>ی</w:t>
      </w:r>
      <w:r w:rsidRPr="00990030">
        <w:rPr>
          <w:rtl/>
          <w:lang w:bidi="fa-IR"/>
        </w:rPr>
        <w:t xml:space="preserve"> بطلبيم</w:t>
      </w:r>
      <w:r>
        <w:rPr>
          <w:rtl/>
          <w:lang w:bidi="fa-IR"/>
        </w:rPr>
        <w:t>.</w:t>
      </w:r>
    </w:p>
    <w:p w:rsidR="00990030" w:rsidRPr="00990030" w:rsidRDefault="00990030" w:rsidP="00990030">
      <w:pPr>
        <w:pStyle w:val="libNormal"/>
        <w:rPr>
          <w:lang w:bidi="fa-IR"/>
        </w:rPr>
      </w:pPr>
      <w:r w:rsidRPr="00990030">
        <w:rPr>
          <w:rtl/>
          <w:lang w:bidi="fa-IR"/>
        </w:rPr>
        <w:t xml:space="preserve">بياييم اتصال به اميرالمؤ منين </w:t>
      </w:r>
      <w:r w:rsidR="0009539C" w:rsidRPr="0009539C">
        <w:rPr>
          <w:rStyle w:val="libAlaemChar"/>
          <w:rtl/>
        </w:rPr>
        <w:t>عليه‌السلام</w:t>
      </w:r>
      <w:r w:rsidRPr="00990030">
        <w:rPr>
          <w:rtl/>
          <w:lang w:bidi="fa-IR"/>
        </w:rPr>
        <w:t xml:space="preserve"> پيدا كنيم و از وجود او مدد و يار</w:t>
      </w:r>
      <w:r w:rsidR="008A129A">
        <w:rPr>
          <w:rtl/>
          <w:lang w:bidi="fa-IR"/>
        </w:rPr>
        <w:t>ی</w:t>
      </w:r>
      <w:r w:rsidRPr="00990030">
        <w:rPr>
          <w:rtl/>
          <w:lang w:bidi="fa-IR"/>
        </w:rPr>
        <w:t xml:space="preserve"> بطلبيم</w:t>
      </w:r>
      <w:r>
        <w:rPr>
          <w:rtl/>
          <w:lang w:bidi="fa-IR"/>
        </w:rPr>
        <w:t>.</w:t>
      </w:r>
    </w:p>
    <w:p w:rsidR="00990030" w:rsidRPr="00990030" w:rsidRDefault="00990030" w:rsidP="00990030">
      <w:pPr>
        <w:pStyle w:val="libNormal"/>
        <w:rPr>
          <w:lang w:bidi="fa-IR"/>
        </w:rPr>
      </w:pPr>
      <w:r w:rsidRPr="00990030">
        <w:rPr>
          <w:rtl/>
          <w:lang w:bidi="fa-IR"/>
        </w:rPr>
        <w:t>بياييم از نهج البلاغه درس بگيريم و به پندها</w:t>
      </w:r>
      <w:r w:rsidR="008A129A">
        <w:rPr>
          <w:rtl/>
          <w:lang w:bidi="fa-IR"/>
        </w:rPr>
        <w:t>ی</w:t>
      </w:r>
      <w:r w:rsidRPr="00990030">
        <w:rPr>
          <w:rtl/>
          <w:lang w:bidi="fa-IR"/>
        </w:rPr>
        <w:t xml:space="preserve"> حكيمانه آن عمل كنيم</w:t>
      </w:r>
      <w:r>
        <w:rPr>
          <w:rtl/>
          <w:lang w:bidi="fa-IR"/>
        </w:rPr>
        <w:t>.</w:t>
      </w:r>
    </w:p>
    <w:p w:rsidR="00990030" w:rsidRPr="00990030" w:rsidRDefault="00990030" w:rsidP="00990030">
      <w:pPr>
        <w:pStyle w:val="libNormal"/>
        <w:rPr>
          <w:lang w:bidi="fa-IR"/>
        </w:rPr>
      </w:pPr>
      <w:r w:rsidRPr="00990030">
        <w:rPr>
          <w:rtl/>
          <w:lang w:bidi="fa-IR"/>
        </w:rPr>
        <w:t>بياييم نهج البلاغه را ببوسيم و به چشم خود بماليد تا نوران</w:t>
      </w:r>
      <w:r w:rsidR="008A129A">
        <w:rPr>
          <w:rtl/>
          <w:lang w:bidi="fa-IR"/>
        </w:rPr>
        <w:t>ی</w:t>
      </w:r>
      <w:r w:rsidRPr="00990030">
        <w:rPr>
          <w:rtl/>
          <w:lang w:bidi="fa-IR"/>
        </w:rPr>
        <w:t xml:space="preserve"> گرديم</w:t>
      </w:r>
      <w:r>
        <w:rPr>
          <w:rtl/>
          <w:lang w:bidi="fa-IR"/>
        </w:rPr>
        <w:t>.</w:t>
      </w:r>
    </w:p>
    <w:p w:rsidR="00990030" w:rsidRPr="00990030" w:rsidRDefault="00990030" w:rsidP="00990030">
      <w:pPr>
        <w:pStyle w:val="libNormal"/>
        <w:rPr>
          <w:lang w:bidi="fa-IR"/>
        </w:rPr>
      </w:pPr>
      <w:r w:rsidRPr="00990030">
        <w:rPr>
          <w:rtl/>
          <w:lang w:bidi="fa-IR"/>
        </w:rPr>
        <w:t xml:space="preserve">به اميد آن روز كه جايگاه همان در بهشت در كنار اميرالمؤ منين </w:t>
      </w:r>
      <w:r w:rsidR="0009539C" w:rsidRPr="0009539C">
        <w:rPr>
          <w:rStyle w:val="libAlaemChar"/>
          <w:rtl/>
        </w:rPr>
        <w:t>عليه‌السلام</w:t>
      </w:r>
      <w:r w:rsidRPr="00990030">
        <w:rPr>
          <w:rtl/>
          <w:lang w:bidi="fa-IR"/>
        </w:rPr>
        <w:t xml:space="preserve"> و كتاب عزيز نهج البلاغه باشد.</w:t>
      </w:r>
    </w:p>
    <w:p w:rsidR="00990030" w:rsidRPr="00990030" w:rsidRDefault="00990030" w:rsidP="003F544B">
      <w:pPr>
        <w:pStyle w:val="libLeftBold"/>
        <w:rPr>
          <w:lang w:bidi="fa-IR"/>
        </w:rPr>
      </w:pPr>
      <w:r w:rsidRPr="00990030">
        <w:rPr>
          <w:rtl/>
          <w:lang w:bidi="fa-IR"/>
        </w:rPr>
        <w:t>عباس عزيز</w:t>
      </w:r>
      <w:r w:rsidR="008A129A">
        <w:rPr>
          <w:rtl/>
          <w:lang w:bidi="fa-IR"/>
        </w:rPr>
        <w:t>ی</w:t>
      </w:r>
    </w:p>
    <w:p w:rsidR="003F544B" w:rsidRDefault="00990030" w:rsidP="003F544B">
      <w:pPr>
        <w:pStyle w:val="libLeftBold"/>
        <w:rPr>
          <w:rtl/>
          <w:lang w:bidi="fa-IR"/>
        </w:rPr>
      </w:pPr>
      <w:r w:rsidRPr="00990030">
        <w:rPr>
          <w:rtl/>
          <w:lang w:bidi="fa-IR"/>
        </w:rPr>
        <w:t>حوزه علميه قم - زمستان</w:t>
      </w:r>
      <w:r w:rsidR="00512D76">
        <w:rPr>
          <w:rtl/>
          <w:lang w:bidi="fa-IR"/>
        </w:rPr>
        <w:t>80</w:t>
      </w:r>
    </w:p>
    <w:p w:rsidR="00990030" w:rsidRPr="00990030" w:rsidRDefault="003F544B" w:rsidP="00990030">
      <w:pPr>
        <w:pStyle w:val="libNormal"/>
        <w:rPr>
          <w:lang w:bidi="fa-IR"/>
        </w:rPr>
      </w:pPr>
      <w:r>
        <w:rPr>
          <w:rtl/>
          <w:lang w:bidi="fa-IR"/>
        </w:rPr>
        <w:br w:type="page"/>
      </w:r>
    </w:p>
    <w:p w:rsidR="00990030" w:rsidRDefault="00990030" w:rsidP="003F544B">
      <w:pPr>
        <w:pStyle w:val="Heading1"/>
        <w:rPr>
          <w:rtl/>
          <w:lang w:bidi="fa-IR"/>
        </w:rPr>
      </w:pPr>
      <w:bookmarkStart w:id="1" w:name="_Toc486931978"/>
      <w:r w:rsidRPr="00990030">
        <w:rPr>
          <w:rtl/>
          <w:lang w:bidi="fa-IR"/>
        </w:rPr>
        <w:t>فصل اول</w:t>
      </w:r>
      <w:r>
        <w:rPr>
          <w:rtl/>
          <w:lang w:bidi="fa-IR"/>
        </w:rPr>
        <w:t>:</w:t>
      </w:r>
      <w:r w:rsidRPr="00990030">
        <w:rPr>
          <w:rtl/>
          <w:lang w:bidi="fa-IR"/>
        </w:rPr>
        <w:t xml:space="preserve"> اصول دين</w:t>
      </w:r>
      <w:bookmarkEnd w:id="1"/>
    </w:p>
    <w:p w:rsidR="003F544B" w:rsidRDefault="003F544B" w:rsidP="00990030">
      <w:pPr>
        <w:pStyle w:val="libNormal"/>
        <w:rPr>
          <w:rtl/>
          <w:lang w:bidi="fa-IR"/>
        </w:rPr>
      </w:pPr>
      <w:r>
        <w:rPr>
          <w:rtl/>
          <w:lang w:bidi="fa-IR"/>
        </w:rPr>
        <w:br w:type="page"/>
      </w:r>
    </w:p>
    <w:p w:rsidR="00203DFF" w:rsidRDefault="00990030" w:rsidP="003F544B">
      <w:pPr>
        <w:pStyle w:val="Heading2"/>
        <w:rPr>
          <w:rtl/>
          <w:lang w:bidi="fa-IR"/>
        </w:rPr>
      </w:pPr>
      <w:bookmarkStart w:id="2" w:name="_Toc486931979"/>
      <w:r w:rsidRPr="00990030">
        <w:rPr>
          <w:rtl/>
          <w:lang w:bidi="fa-IR"/>
        </w:rPr>
        <w:t>بخش اول</w:t>
      </w:r>
      <w:r>
        <w:rPr>
          <w:rtl/>
          <w:lang w:bidi="fa-IR"/>
        </w:rPr>
        <w:t>:</w:t>
      </w:r>
      <w:r w:rsidRPr="00990030">
        <w:rPr>
          <w:rtl/>
          <w:lang w:bidi="fa-IR"/>
        </w:rPr>
        <w:t xml:space="preserve"> توحيد</w:t>
      </w:r>
      <w:bookmarkEnd w:id="2"/>
    </w:p>
    <w:p w:rsidR="00FF3352" w:rsidRDefault="00203DFF" w:rsidP="00203DFF">
      <w:pPr>
        <w:pStyle w:val="libNormal"/>
        <w:rPr>
          <w:rtl/>
          <w:lang w:bidi="fa-IR"/>
        </w:rPr>
      </w:pPr>
      <w:r>
        <w:rPr>
          <w:rtl/>
          <w:lang w:bidi="fa-IR"/>
        </w:rPr>
        <w:br w:type="page"/>
      </w:r>
    </w:p>
    <w:p w:rsidR="00990030" w:rsidRDefault="00512D76" w:rsidP="00203DFF">
      <w:pPr>
        <w:pStyle w:val="Heading3"/>
        <w:rPr>
          <w:rtl/>
          <w:lang w:bidi="fa-IR"/>
        </w:rPr>
      </w:pPr>
      <w:bookmarkStart w:id="3" w:name="_Toc486931980"/>
      <w:r>
        <w:rPr>
          <w:rtl/>
          <w:lang w:bidi="fa-IR"/>
        </w:rPr>
        <w:t>1</w:t>
      </w:r>
      <w:r w:rsidR="00990030" w:rsidRPr="00990030">
        <w:rPr>
          <w:rtl/>
          <w:lang w:bidi="fa-IR"/>
        </w:rPr>
        <w:t>. توحيد</w:t>
      </w:r>
      <w:bookmarkEnd w:id="3"/>
    </w:p>
    <w:p w:rsidR="00203DFF" w:rsidRPr="00323171" w:rsidRDefault="00512D76" w:rsidP="00323171">
      <w:pPr>
        <w:pStyle w:val="libBold1"/>
        <w:rPr>
          <w:rtl/>
        </w:rPr>
      </w:pPr>
      <w:r>
        <w:rPr>
          <w:rtl/>
          <w:lang w:bidi="fa-IR"/>
        </w:rPr>
        <w:t>1</w:t>
      </w:r>
      <w:r w:rsidR="00990030" w:rsidRPr="00990030">
        <w:rPr>
          <w:rtl/>
          <w:lang w:bidi="fa-IR"/>
        </w:rPr>
        <w:t xml:space="preserve">. </w:t>
      </w:r>
      <w:r w:rsidR="00990030" w:rsidRPr="00323171">
        <w:rPr>
          <w:rtl/>
        </w:rPr>
        <w:t>دو ستون محكم دين وصيت</w:t>
      </w:r>
      <w:r w:rsidR="008A129A">
        <w:rPr>
          <w:rtl/>
        </w:rPr>
        <w:t>ی</w:t>
      </w:r>
      <w:r w:rsidR="00990030" w:rsidRPr="00323171">
        <w:rPr>
          <w:rtl/>
        </w:rPr>
        <w:t xml:space="preserve"> لكم</w:t>
      </w:r>
    </w:p>
    <w:p w:rsidR="00990030" w:rsidRPr="00990030" w:rsidRDefault="00FF3352" w:rsidP="00990030">
      <w:pPr>
        <w:pStyle w:val="libNormal"/>
        <w:rPr>
          <w:lang w:bidi="fa-IR"/>
        </w:rPr>
      </w:pPr>
      <w:r>
        <w:rPr>
          <w:rFonts w:hint="cs"/>
          <w:rtl/>
          <w:lang w:bidi="fa-IR"/>
        </w:rPr>
        <w:t>«</w:t>
      </w:r>
      <w:r w:rsidR="00990030" w:rsidRPr="00FF3352">
        <w:rPr>
          <w:rStyle w:val="libHadeesChar"/>
          <w:rtl/>
        </w:rPr>
        <w:t>ان لا تشركوا بالله وشيئا و محمد</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FF3352">
        <w:rPr>
          <w:rStyle w:val="libHadeesChar"/>
          <w:rtl/>
        </w:rPr>
        <w:t>فلا تضيعوا سنته</w:t>
      </w:r>
      <w:r w:rsidR="00990030" w:rsidRPr="00FF3352">
        <w:rPr>
          <w:rStyle w:val="libHadeesChar"/>
          <w:rtl/>
          <w:lang w:bidi="fa-IR"/>
        </w:rPr>
        <w:t>.</w:t>
      </w:r>
      <w:r w:rsidR="00990030" w:rsidRPr="00FF3352">
        <w:rPr>
          <w:rStyle w:val="libHadeesChar"/>
          <w:rtl/>
        </w:rPr>
        <w:t xml:space="preserve"> اقيموا هذين العمودين</w:t>
      </w:r>
      <w:r w:rsidR="00990030" w:rsidRPr="00FF3352">
        <w:rPr>
          <w:rStyle w:val="libHadeesChar"/>
          <w:rtl/>
          <w:lang w:bidi="fa-IR"/>
        </w:rPr>
        <w:t>،</w:t>
      </w:r>
      <w:r w:rsidR="00990030" w:rsidRPr="00FF3352">
        <w:rPr>
          <w:rStyle w:val="libHadeesChar"/>
          <w:rtl/>
        </w:rPr>
        <w:t xml:space="preserve"> و اوقدوا هذين المصباحين</w:t>
      </w:r>
      <w:r w:rsidR="00990030" w:rsidRPr="00FF3352">
        <w:rPr>
          <w:rStyle w:val="libHadeesChar"/>
          <w:rtl/>
          <w:lang w:bidi="fa-IR"/>
        </w:rPr>
        <w:t>،</w:t>
      </w:r>
      <w:r w:rsidR="00990030" w:rsidRPr="00FF3352">
        <w:rPr>
          <w:rStyle w:val="libHadeesChar"/>
          <w:rtl/>
        </w:rPr>
        <w:t xml:space="preserve"> و خلاكم ذم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وصيتم به شما اين است كه هيچ چيز</w:t>
      </w:r>
      <w:r w:rsidR="008A129A">
        <w:rPr>
          <w:rtl/>
          <w:lang w:bidi="fa-IR"/>
        </w:rPr>
        <w:t>ی</w:t>
      </w:r>
      <w:r w:rsidRPr="00990030">
        <w:rPr>
          <w:rtl/>
          <w:lang w:bidi="fa-IR"/>
        </w:rPr>
        <w:t xml:space="preserve"> را شريك خدا قرار ندهيد و سنت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تباه نسازيد. اين دو ستون محكم دين (توحيد و محافظت بر سنت پيامبر) را برپا داريد و اين دو چراغ را روشن نگاه داريد تا در نتيجه</w:t>
      </w:r>
      <w:r>
        <w:rPr>
          <w:rtl/>
          <w:lang w:bidi="fa-IR"/>
        </w:rPr>
        <w:t>،</w:t>
      </w:r>
      <w:r w:rsidRPr="00990030">
        <w:rPr>
          <w:rtl/>
          <w:lang w:bidi="fa-IR"/>
        </w:rPr>
        <w:t xml:space="preserve"> توبيخ از شما دور باشد. </w:t>
      </w:r>
      <w:r w:rsidRPr="00840E48">
        <w:rPr>
          <w:rStyle w:val="libFootnotenumChar"/>
          <w:rtl/>
        </w:rPr>
        <w:t>(</w:t>
      </w:r>
      <w:r w:rsidR="00512D76" w:rsidRPr="00840E48">
        <w:rPr>
          <w:rStyle w:val="libFootnotenumChar"/>
          <w:rtl/>
        </w:rPr>
        <w:t>1</w:t>
      </w:r>
      <w:r w:rsidRPr="00840E48">
        <w:rPr>
          <w:rStyle w:val="libFootnotenumChar"/>
          <w:rtl/>
        </w:rPr>
        <w:t>)</w:t>
      </w:r>
    </w:p>
    <w:p w:rsidR="00203DFF" w:rsidRPr="00323171" w:rsidRDefault="00512D76" w:rsidP="00323171">
      <w:pPr>
        <w:pStyle w:val="libBold1"/>
        <w:rPr>
          <w:rtl/>
        </w:rPr>
      </w:pPr>
      <w:r>
        <w:rPr>
          <w:rtl/>
          <w:lang w:bidi="fa-IR"/>
        </w:rPr>
        <w:t>2</w:t>
      </w:r>
      <w:r w:rsidR="00990030" w:rsidRPr="00990030">
        <w:rPr>
          <w:rtl/>
          <w:lang w:bidi="fa-IR"/>
        </w:rPr>
        <w:t xml:space="preserve">. </w:t>
      </w:r>
      <w:r w:rsidR="00990030" w:rsidRPr="00323171">
        <w:rPr>
          <w:rtl/>
        </w:rPr>
        <w:t>ب</w:t>
      </w:r>
      <w:r w:rsidR="008A129A">
        <w:rPr>
          <w:rtl/>
        </w:rPr>
        <w:t>ی</w:t>
      </w:r>
      <w:r w:rsidR="00990030" w:rsidRPr="00323171">
        <w:rPr>
          <w:rtl/>
        </w:rPr>
        <w:t xml:space="preserve"> همتاي</w:t>
      </w:r>
      <w:r w:rsidR="008A129A">
        <w:rPr>
          <w:rtl/>
        </w:rPr>
        <w:t>ی</w:t>
      </w:r>
      <w:r w:rsidR="00990030" w:rsidRPr="00323171">
        <w:rPr>
          <w:rtl/>
        </w:rPr>
        <w:t xml:space="preserve"> در خلقت</w:t>
      </w:r>
    </w:p>
    <w:p w:rsidR="00990030" w:rsidRPr="00990030" w:rsidRDefault="00FF3352" w:rsidP="00FF3352">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FF3352">
        <w:rPr>
          <w:rStyle w:val="libHadeesChar"/>
          <w:rtl/>
        </w:rPr>
        <w:t xml:space="preserve">لا شريك </w:t>
      </w:r>
      <w:r>
        <w:rPr>
          <w:rStyle w:val="libHadeesChar"/>
          <w:rFonts w:hint="cs"/>
          <w:rtl/>
        </w:rPr>
        <w:t>أ</w:t>
      </w:r>
      <w:r w:rsidR="00990030" w:rsidRPr="00FF3352">
        <w:rPr>
          <w:rStyle w:val="libHadeesChar"/>
          <w:rtl/>
        </w:rPr>
        <w:t>عانه عل</w:t>
      </w:r>
      <w:r w:rsidR="008A129A">
        <w:rPr>
          <w:rStyle w:val="libHadeesChar"/>
          <w:rtl/>
        </w:rPr>
        <w:t>ی</w:t>
      </w:r>
      <w:r w:rsidR="00990030" w:rsidRPr="00FF3352">
        <w:rPr>
          <w:rStyle w:val="libHadeesChar"/>
          <w:rtl/>
        </w:rPr>
        <w:t xml:space="preserve"> ابتداع عجائب ال</w:t>
      </w:r>
      <w:r w:rsidRPr="00FF3352">
        <w:rPr>
          <w:rStyle w:val="libHadeesChar"/>
          <w:rFonts w:hint="cs"/>
          <w:rtl/>
        </w:rPr>
        <w:t>أ</w:t>
      </w:r>
      <w:r w:rsidR="00990030" w:rsidRPr="00FF3352">
        <w:rPr>
          <w:rStyle w:val="libHadeesChar"/>
          <w:rtl/>
        </w:rPr>
        <w:t>مور</w:t>
      </w:r>
      <w:r>
        <w:rPr>
          <w:rFonts w:hint="cs"/>
          <w:rtl/>
          <w:lang w:bidi="fa-IR"/>
        </w:rPr>
        <w:t>»</w:t>
      </w:r>
    </w:p>
    <w:p w:rsidR="00990030" w:rsidRPr="00990030" w:rsidRDefault="00990030" w:rsidP="00990030">
      <w:pPr>
        <w:pStyle w:val="libNormal"/>
        <w:rPr>
          <w:lang w:bidi="fa-IR"/>
        </w:rPr>
      </w:pPr>
      <w:r w:rsidRPr="00990030">
        <w:rPr>
          <w:rtl/>
          <w:lang w:bidi="fa-IR"/>
        </w:rPr>
        <w:t>هيچ شريك و همتاي</w:t>
      </w:r>
      <w:r w:rsidR="008A129A">
        <w:rPr>
          <w:rtl/>
          <w:lang w:bidi="fa-IR"/>
        </w:rPr>
        <w:t>ی</w:t>
      </w:r>
      <w:r w:rsidRPr="00990030">
        <w:rPr>
          <w:rtl/>
          <w:lang w:bidi="fa-IR"/>
        </w:rPr>
        <w:t xml:space="preserve"> او را در آفرينش مخلوقات شگفت انگيز كمك و يار</w:t>
      </w:r>
      <w:r w:rsidR="008A129A">
        <w:rPr>
          <w:rtl/>
          <w:lang w:bidi="fa-IR"/>
        </w:rPr>
        <w:t>ی</w:t>
      </w:r>
      <w:r w:rsidRPr="00990030">
        <w:rPr>
          <w:rtl/>
          <w:lang w:bidi="fa-IR"/>
        </w:rPr>
        <w:t xml:space="preserve"> نكرده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w:t>
      </w:r>
      <w:r w:rsidRPr="00840E48">
        <w:rPr>
          <w:rStyle w:val="libFootnotenumChar"/>
          <w:rtl/>
        </w:rPr>
        <w:t>)</w:t>
      </w:r>
    </w:p>
    <w:p w:rsidR="00203DFF" w:rsidRPr="00323171" w:rsidRDefault="00512D76" w:rsidP="00323171">
      <w:pPr>
        <w:pStyle w:val="libBold1"/>
        <w:rPr>
          <w:rtl/>
        </w:rPr>
      </w:pPr>
      <w:r>
        <w:rPr>
          <w:rtl/>
          <w:lang w:bidi="fa-IR"/>
        </w:rPr>
        <w:t>3</w:t>
      </w:r>
      <w:r w:rsidR="00990030" w:rsidRPr="00990030">
        <w:rPr>
          <w:rtl/>
          <w:lang w:bidi="fa-IR"/>
        </w:rPr>
        <w:t xml:space="preserve">. </w:t>
      </w:r>
      <w:r w:rsidR="00990030" w:rsidRPr="00323171">
        <w:rPr>
          <w:rtl/>
        </w:rPr>
        <w:t>وحدانيت خدا</w:t>
      </w:r>
    </w:p>
    <w:p w:rsidR="00990030" w:rsidRPr="00990030" w:rsidRDefault="00FF3352" w:rsidP="00990030">
      <w:pPr>
        <w:pStyle w:val="libNormal"/>
        <w:rPr>
          <w:lang w:bidi="fa-IR"/>
        </w:rPr>
      </w:pPr>
      <w:r>
        <w:rPr>
          <w:rFonts w:hint="cs"/>
          <w:rtl/>
          <w:lang w:bidi="fa-IR"/>
        </w:rPr>
        <w:t>«</w:t>
      </w:r>
      <w:r w:rsidR="00990030" w:rsidRPr="00FF3352">
        <w:rPr>
          <w:rStyle w:val="libHadeesChar"/>
          <w:rtl/>
        </w:rPr>
        <w:t>لم يولد سبحانه فيكون ف</w:t>
      </w:r>
      <w:r w:rsidR="008A129A">
        <w:rPr>
          <w:rStyle w:val="libHadeesChar"/>
          <w:rtl/>
        </w:rPr>
        <w:t>ی</w:t>
      </w:r>
      <w:r w:rsidR="00990030" w:rsidRPr="00FF3352">
        <w:rPr>
          <w:rStyle w:val="libHadeesChar"/>
          <w:rtl/>
        </w:rPr>
        <w:t xml:space="preserve"> العز مشاركا و لم يلد فيكون موروثا</w:t>
      </w:r>
      <w:r>
        <w:rPr>
          <w:rFonts w:hint="cs"/>
          <w:rtl/>
          <w:lang w:bidi="fa-IR"/>
        </w:rPr>
        <w:t>»</w:t>
      </w:r>
    </w:p>
    <w:p w:rsidR="00990030" w:rsidRPr="00990030" w:rsidRDefault="00990030" w:rsidP="00990030">
      <w:pPr>
        <w:pStyle w:val="libNormal"/>
        <w:rPr>
          <w:lang w:bidi="fa-IR"/>
        </w:rPr>
      </w:pPr>
      <w:r w:rsidRPr="00990030">
        <w:rPr>
          <w:rtl/>
          <w:lang w:bidi="fa-IR"/>
        </w:rPr>
        <w:t>خداوند زاييده نشده تا در بزرگوار</w:t>
      </w:r>
      <w:r w:rsidR="008A129A">
        <w:rPr>
          <w:rtl/>
          <w:lang w:bidi="fa-IR"/>
        </w:rPr>
        <w:t>ی</w:t>
      </w:r>
      <w:r w:rsidRPr="00990030">
        <w:rPr>
          <w:rtl/>
          <w:lang w:bidi="fa-IR"/>
        </w:rPr>
        <w:t xml:space="preserve"> اش شريك داشته باشد و نزاييده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w:t>
      </w:r>
      <w:r w:rsidRPr="00840E48">
        <w:rPr>
          <w:rStyle w:val="libFootnotenumChar"/>
          <w:rtl/>
        </w:rPr>
        <w:t>)</w:t>
      </w:r>
    </w:p>
    <w:p w:rsidR="00203DFF" w:rsidRDefault="00512D76" w:rsidP="00323171">
      <w:pPr>
        <w:pStyle w:val="libBold1"/>
        <w:rPr>
          <w:rtl/>
          <w:lang w:bidi="fa-IR"/>
        </w:rPr>
      </w:pPr>
      <w:r>
        <w:rPr>
          <w:rtl/>
          <w:lang w:bidi="fa-IR"/>
        </w:rPr>
        <w:t>4</w:t>
      </w:r>
      <w:r w:rsidR="00990030" w:rsidRPr="00990030">
        <w:rPr>
          <w:rtl/>
          <w:lang w:bidi="fa-IR"/>
        </w:rPr>
        <w:t xml:space="preserve">. </w:t>
      </w:r>
      <w:r w:rsidR="00990030" w:rsidRPr="00323171">
        <w:rPr>
          <w:rtl/>
        </w:rPr>
        <w:t>نه زاده و نه زاييده شده</w:t>
      </w:r>
      <w:r w:rsidR="00990030">
        <w:rPr>
          <w:rtl/>
          <w:lang w:bidi="fa-IR"/>
        </w:rPr>
        <w:t>!</w:t>
      </w:r>
    </w:p>
    <w:p w:rsidR="00990030" w:rsidRPr="00990030" w:rsidRDefault="00FF3352" w:rsidP="00FF3352">
      <w:pPr>
        <w:pStyle w:val="libNormal"/>
        <w:rPr>
          <w:lang w:bidi="fa-IR"/>
        </w:rPr>
      </w:pPr>
      <w:r>
        <w:rPr>
          <w:rFonts w:hint="cs"/>
          <w:rtl/>
          <w:lang w:bidi="fa-IR"/>
        </w:rPr>
        <w:t>«</w:t>
      </w:r>
      <w:r w:rsidR="00990030" w:rsidRPr="00FF3352">
        <w:rPr>
          <w:rStyle w:val="libHadeesChar"/>
          <w:rtl/>
        </w:rPr>
        <w:t>الله الذ</w:t>
      </w:r>
      <w:r w:rsidR="008A129A">
        <w:rPr>
          <w:rStyle w:val="libHadeesChar"/>
          <w:rtl/>
        </w:rPr>
        <w:t>ی</w:t>
      </w:r>
      <w:r w:rsidR="00990030" w:rsidRPr="00FF3352">
        <w:rPr>
          <w:rStyle w:val="libHadeesChar"/>
          <w:rtl/>
        </w:rPr>
        <w:t xml:space="preserve"> لم يلد فيكون مولودا، و لم يولد فيصير محدودا. جل عن اتخاذ الابن</w:t>
      </w:r>
      <w:r w:rsidRPr="00FF3352">
        <w:rPr>
          <w:rStyle w:val="libHadeesChar"/>
          <w:rFonts w:hint="cs"/>
          <w:rtl/>
        </w:rPr>
        <w:t>أ</w:t>
      </w:r>
      <w:r>
        <w:rPr>
          <w:rFonts w:hint="cs"/>
          <w:rtl/>
          <w:lang w:bidi="fa-IR"/>
        </w:rPr>
        <w:t>»</w:t>
      </w:r>
    </w:p>
    <w:p w:rsidR="00990030" w:rsidRPr="00990030" w:rsidRDefault="00990030" w:rsidP="00990030">
      <w:pPr>
        <w:pStyle w:val="libNormal"/>
        <w:rPr>
          <w:lang w:bidi="fa-IR"/>
        </w:rPr>
      </w:pPr>
      <w:r w:rsidRPr="00990030">
        <w:rPr>
          <w:rtl/>
          <w:lang w:bidi="fa-IR"/>
        </w:rPr>
        <w:t>خداوند كس</w:t>
      </w:r>
      <w:r w:rsidR="008A129A">
        <w:rPr>
          <w:rtl/>
          <w:lang w:bidi="fa-IR"/>
        </w:rPr>
        <w:t>ی</w:t>
      </w:r>
      <w:r w:rsidRPr="00990030">
        <w:rPr>
          <w:rtl/>
          <w:lang w:bidi="fa-IR"/>
        </w:rPr>
        <w:t xml:space="preserve"> را نزاده تا خود مولود باشد و از كس</w:t>
      </w:r>
      <w:r w:rsidR="008A129A">
        <w:rPr>
          <w:rtl/>
          <w:lang w:bidi="fa-IR"/>
        </w:rPr>
        <w:t>ی</w:t>
      </w:r>
      <w:r w:rsidRPr="00990030">
        <w:rPr>
          <w:rtl/>
          <w:lang w:bidi="fa-IR"/>
        </w:rPr>
        <w:t xml:space="preserve"> زاده نشده تا محدود به حدود</w:t>
      </w:r>
      <w:r w:rsidR="008A129A">
        <w:rPr>
          <w:rtl/>
          <w:lang w:bidi="fa-IR"/>
        </w:rPr>
        <w:t>ی</w:t>
      </w:r>
      <w:r w:rsidRPr="00990030">
        <w:rPr>
          <w:rtl/>
          <w:lang w:bidi="fa-IR"/>
        </w:rPr>
        <w:t xml:space="preserve"> باشد، بالاتر از آن است كه فرزندان</w:t>
      </w:r>
      <w:r w:rsidR="008A129A">
        <w:rPr>
          <w:rtl/>
          <w:lang w:bidi="fa-IR"/>
        </w:rPr>
        <w:t>ی</w:t>
      </w:r>
      <w:r w:rsidRPr="00990030">
        <w:rPr>
          <w:rtl/>
          <w:lang w:bidi="fa-IR"/>
        </w:rPr>
        <w:t xml:space="preserve"> بپذيرد. </w:t>
      </w:r>
      <w:r w:rsidRPr="00840E48">
        <w:rPr>
          <w:rStyle w:val="libFootnotenumChar"/>
          <w:rtl/>
        </w:rPr>
        <w:t>(</w:t>
      </w:r>
      <w:r w:rsidR="00512D76" w:rsidRPr="00840E48">
        <w:rPr>
          <w:rStyle w:val="libFootnotenumChar"/>
          <w:rtl/>
        </w:rPr>
        <w:t>4</w:t>
      </w:r>
      <w:r w:rsidRPr="00840E48">
        <w:rPr>
          <w:rStyle w:val="libFootnotenumChar"/>
          <w:rtl/>
        </w:rPr>
        <w:t>)</w:t>
      </w:r>
    </w:p>
    <w:p w:rsidR="00203DFF" w:rsidRPr="00323171" w:rsidRDefault="00512D76" w:rsidP="00323171">
      <w:pPr>
        <w:pStyle w:val="libBold1"/>
        <w:rPr>
          <w:rtl/>
        </w:rPr>
      </w:pPr>
      <w:r>
        <w:rPr>
          <w:rtl/>
          <w:lang w:bidi="fa-IR"/>
        </w:rPr>
        <w:t>5</w:t>
      </w:r>
      <w:r w:rsidR="00990030" w:rsidRPr="00990030">
        <w:rPr>
          <w:rtl/>
          <w:lang w:bidi="fa-IR"/>
        </w:rPr>
        <w:t xml:space="preserve">. </w:t>
      </w:r>
      <w:r w:rsidR="00990030" w:rsidRPr="00323171">
        <w:rPr>
          <w:rtl/>
        </w:rPr>
        <w:t>طنين دلايل توحيد</w:t>
      </w:r>
    </w:p>
    <w:p w:rsidR="00990030" w:rsidRPr="00990030" w:rsidRDefault="00FF3352" w:rsidP="00FF3352">
      <w:pPr>
        <w:pStyle w:val="libNormal"/>
        <w:rPr>
          <w:lang w:bidi="fa-IR"/>
        </w:rPr>
      </w:pPr>
      <w:r>
        <w:rPr>
          <w:rFonts w:hint="cs"/>
          <w:rtl/>
          <w:lang w:bidi="fa-IR"/>
        </w:rPr>
        <w:t>«</w:t>
      </w:r>
      <w:r w:rsidR="00990030" w:rsidRPr="00FF3352">
        <w:rPr>
          <w:rStyle w:val="libHadeesChar"/>
          <w:rtl/>
        </w:rPr>
        <w:t>نعقت ف</w:t>
      </w:r>
      <w:r w:rsidR="008A129A">
        <w:rPr>
          <w:rStyle w:val="libHadeesChar"/>
          <w:rtl/>
        </w:rPr>
        <w:t>ی</w:t>
      </w:r>
      <w:r w:rsidR="00990030" w:rsidRPr="00FF3352">
        <w:rPr>
          <w:rStyle w:val="libHadeesChar"/>
          <w:rtl/>
        </w:rPr>
        <w:t xml:space="preserve"> </w:t>
      </w:r>
      <w:r w:rsidRPr="00FF3352">
        <w:rPr>
          <w:rStyle w:val="libHadeesChar"/>
          <w:rFonts w:hint="cs"/>
          <w:rtl/>
        </w:rPr>
        <w:t>أ</w:t>
      </w:r>
      <w:r w:rsidR="00990030" w:rsidRPr="00FF3352">
        <w:rPr>
          <w:rStyle w:val="libHadeesChar"/>
          <w:rtl/>
        </w:rPr>
        <w:t>سماعنا دلائله عل</w:t>
      </w:r>
      <w:r w:rsidR="008A129A">
        <w:rPr>
          <w:rStyle w:val="libHadeesChar"/>
          <w:rtl/>
        </w:rPr>
        <w:t>ی</w:t>
      </w:r>
      <w:r w:rsidR="00990030" w:rsidRPr="00FF3352">
        <w:rPr>
          <w:rStyle w:val="libHadeesChar"/>
          <w:rtl/>
        </w:rPr>
        <w:t xml:space="preserve"> وحدانيته</w:t>
      </w:r>
      <w:r>
        <w:rPr>
          <w:rFonts w:hint="cs"/>
          <w:rtl/>
          <w:lang w:bidi="fa-IR"/>
        </w:rPr>
        <w:t>»</w:t>
      </w:r>
    </w:p>
    <w:p w:rsidR="00990030" w:rsidRPr="00990030" w:rsidRDefault="00990030" w:rsidP="00990030">
      <w:pPr>
        <w:pStyle w:val="libNormal"/>
        <w:rPr>
          <w:lang w:bidi="fa-IR"/>
        </w:rPr>
      </w:pPr>
      <w:r w:rsidRPr="00990030">
        <w:rPr>
          <w:rtl/>
          <w:lang w:bidi="fa-IR"/>
        </w:rPr>
        <w:t>دلايل او خدا بر يگانگ</w:t>
      </w:r>
      <w:r w:rsidR="008A129A">
        <w:rPr>
          <w:rtl/>
          <w:lang w:bidi="fa-IR"/>
        </w:rPr>
        <w:t>ی</w:t>
      </w:r>
      <w:r w:rsidRPr="00990030">
        <w:rPr>
          <w:rtl/>
          <w:lang w:bidi="fa-IR"/>
        </w:rPr>
        <w:t xml:space="preserve"> اش در گوش ها</w:t>
      </w:r>
      <w:r w:rsidR="008A129A">
        <w:rPr>
          <w:rtl/>
          <w:lang w:bidi="fa-IR"/>
        </w:rPr>
        <w:t>ی</w:t>
      </w:r>
      <w:r w:rsidRPr="00990030">
        <w:rPr>
          <w:rtl/>
          <w:lang w:bidi="fa-IR"/>
        </w:rPr>
        <w:t xml:space="preserve"> ما طنين انداز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w:t>
      </w:r>
      <w:r w:rsidRPr="00840E48">
        <w:rPr>
          <w:rStyle w:val="libFootnotenumChar"/>
          <w:rtl/>
        </w:rPr>
        <w:t>)</w:t>
      </w:r>
    </w:p>
    <w:p w:rsidR="00203DFF" w:rsidRPr="00323171" w:rsidRDefault="00512D76" w:rsidP="00323171">
      <w:pPr>
        <w:pStyle w:val="libBold1"/>
        <w:rPr>
          <w:rtl/>
        </w:rPr>
      </w:pPr>
      <w:r>
        <w:rPr>
          <w:rtl/>
          <w:lang w:bidi="fa-IR"/>
        </w:rPr>
        <w:lastRenderedPageBreak/>
        <w:t>6</w:t>
      </w:r>
      <w:r w:rsidR="00990030" w:rsidRPr="00990030">
        <w:rPr>
          <w:rtl/>
          <w:lang w:bidi="fa-IR"/>
        </w:rPr>
        <w:t xml:space="preserve">. </w:t>
      </w:r>
      <w:r w:rsidR="00990030" w:rsidRPr="00323171">
        <w:rPr>
          <w:rtl/>
        </w:rPr>
        <w:t>ستم نابخشودن</w:t>
      </w:r>
      <w:r w:rsidR="008A129A">
        <w:rPr>
          <w:rtl/>
        </w:rPr>
        <w:t>ی</w:t>
      </w:r>
    </w:p>
    <w:p w:rsidR="00990030" w:rsidRPr="00990030" w:rsidRDefault="00FF3352" w:rsidP="00203DFF">
      <w:pPr>
        <w:pStyle w:val="libNormal"/>
        <w:rPr>
          <w:lang w:bidi="fa-IR"/>
        </w:rPr>
      </w:pPr>
      <w:r>
        <w:rPr>
          <w:rFonts w:hint="cs"/>
          <w:rtl/>
          <w:lang w:bidi="fa-IR"/>
        </w:rPr>
        <w:t>«</w:t>
      </w:r>
      <w:r w:rsidR="00990030" w:rsidRPr="00FF3352">
        <w:rPr>
          <w:rStyle w:val="libHadeesChar"/>
          <w:rtl/>
        </w:rPr>
        <w:t>فاما الظلم الذ</w:t>
      </w:r>
      <w:r w:rsidR="008A129A">
        <w:rPr>
          <w:rStyle w:val="libHadeesChar"/>
          <w:rtl/>
        </w:rPr>
        <w:t>ی</w:t>
      </w:r>
      <w:r w:rsidR="00990030" w:rsidRPr="00FF3352">
        <w:rPr>
          <w:rStyle w:val="libHadeesChar"/>
          <w:rtl/>
        </w:rPr>
        <w:t xml:space="preserve"> لا يغفر فالشرك بالله</w:t>
      </w:r>
      <w:r w:rsidR="00990030" w:rsidRPr="00FF3352">
        <w:rPr>
          <w:rStyle w:val="libHadeesChar"/>
          <w:rtl/>
          <w:lang w:bidi="fa-IR"/>
        </w:rPr>
        <w:t>،</w:t>
      </w:r>
      <w:r w:rsidR="00990030" w:rsidRPr="00FF3352">
        <w:rPr>
          <w:rStyle w:val="libHadeesChar"/>
          <w:rtl/>
        </w:rPr>
        <w:t xml:space="preserve"> قال الله تعال</w:t>
      </w:r>
      <w:r w:rsidR="008A129A">
        <w:rPr>
          <w:rStyle w:val="libHadeesChar"/>
          <w:rtl/>
        </w:rPr>
        <w:t>ی</w:t>
      </w:r>
      <w:r w:rsidR="00990030">
        <w:rPr>
          <w:rtl/>
          <w:lang w:bidi="fa-IR"/>
        </w:rPr>
        <w:t>:</w:t>
      </w:r>
      <w:r w:rsidR="00990030" w:rsidRPr="00990030">
        <w:rPr>
          <w:rtl/>
          <w:lang w:bidi="fa-IR"/>
        </w:rPr>
        <w:t xml:space="preserve"> </w:t>
      </w:r>
      <w:r w:rsidR="00990030" w:rsidRPr="00FF3352">
        <w:rPr>
          <w:rStyle w:val="libAlaemChar"/>
          <w:rtl/>
        </w:rPr>
        <w:t>(</w:t>
      </w:r>
      <w:r w:rsidRPr="00FF3352">
        <w:rPr>
          <w:rStyle w:val="libAieChar"/>
          <w:rtl/>
          <w:lang w:bidi="fa-IR"/>
        </w:rPr>
        <w:t>إِنَّ اللَّهَ لَا يَغْفِرُ أَن يُشْرَكَ بِهِ</w:t>
      </w:r>
      <w:r w:rsidR="00990030" w:rsidRPr="00FF3352">
        <w:rPr>
          <w:rStyle w:val="libAlaemChar"/>
          <w:rtl/>
        </w:rPr>
        <w:t>)</w:t>
      </w:r>
      <w:r w:rsidRPr="00FF3352">
        <w:rPr>
          <w:rFonts w:hint="cs"/>
          <w:rtl/>
        </w:rPr>
        <w:t>.</w:t>
      </w:r>
      <w:r>
        <w:rPr>
          <w:rFonts w:hint="cs"/>
          <w:rtl/>
        </w:rPr>
        <w:t xml:space="preserve"> </w:t>
      </w:r>
    </w:p>
    <w:p w:rsidR="00990030" w:rsidRPr="00990030" w:rsidRDefault="00990030" w:rsidP="00990030">
      <w:pPr>
        <w:pStyle w:val="libNormal"/>
        <w:rPr>
          <w:lang w:bidi="fa-IR"/>
        </w:rPr>
      </w:pPr>
      <w:r w:rsidRPr="00990030">
        <w:rPr>
          <w:rtl/>
          <w:lang w:bidi="fa-IR"/>
        </w:rPr>
        <w:t>ستم</w:t>
      </w:r>
      <w:r w:rsidR="008A129A">
        <w:rPr>
          <w:rtl/>
          <w:lang w:bidi="fa-IR"/>
        </w:rPr>
        <w:t>ی</w:t>
      </w:r>
      <w:r w:rsidRPr="00990030">
        <w:rPr>
          <w:rtl/>
          <w:lang w:bidi="fa-IR"/>
        </w:rPr>
        <w:t xml:space="preserve"> كه بخشيده نخواهد شد، شرك به خداست و قول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است كه</w:t>
      </w:r>
      <w:r>
        <w:rPr>
          <w:rtl/>
          <w:lang w:bidi="fa-IR"/>
        </w:rPr>
        <w:t>:</w:t>
      </w:r>
      <w:r w:rsidRPr="00990030">
        <w:rPr>
          <w:rtl/>
          <w:lang w:bidi="fa-IR"/>
        </w:rPr>
        <w:t xml:space="preserve"> (خداوند نم</w:t>
      </w:r>
      <w:r w:rsidR="008A129A">
        <w:rPr>
          <w:rtl/>
          <w:lang w:bidi="fa-IR"/>
        </w:rPr>
        <w:t>ی</w:t>
      </w:r>
      <w:r w:rsidRPr="00990030">
        <w:rPr>
          <w:rtl/>
          <w:lang w:bidi="fa-IR"/>
        </w:rPr>
        <w:t xml:space="preserve"> بخشد آن كه به او شرك آورد.) </w:t>
      </w:r>
      <w:r w:rsidRPr="00840E48">
        <w:rPr>
          <w:rStyle w:val="libFootnotenumChar"/>
          <w:rtl/>
        </w:rPr>
        <w:t>(</w:t>
      </w:r>
      <w:r w:rsidR="00512D76" w:rsidRPr="00840E48">
        <w:rPr>
          <w:rStyle w:val="libFootnotenumChar"/>
          <w:rtl/>
        </w:rPr>
        <w:t>6</w:t>
      </w:r>
      <w:r w:rsidRPr="00840E48">
        <w:rPr>
          <w:rStyle w:val="libFootnotenumChar"/>
          <w:rtl/>
        </w:rPr>
        <w:t>)</w:t>
      </w:r>
    </w:p>
    <w:p w:rsidR="00F67827" w:rsidRDefault="00512D76" w:rsidP="0053300C">
      <w:pPr>
        <w:pStyle w:val="libBold1"/>
        <w:rPr>
          <w:rtl/>
          <w:lang w:bidi="fa-IR"/>
        </w:rPr>
      </w:pPr>
      <w:r>
        <w:rPr>
          <w:rtl/>
          <w:lang w:bidi="fa-IR"/>
        </w:rPr>
        <w:t>7</w:t>
      </w:r>
      <w:r w:rsidR="00990030" w:rsidRPr="00990030">
        <w:rPr>
          <w:rtl/>
          <w:lang w:bidi="fa-IR"/>
        </w:rPr>
        <w:t>. آثار اخلاص</w:t>
      </w:r>
    </w:p>
    <w:p w:rsidR="00990030" w:rsidRPr="00990030" w:rsidRDefault="00E90FAC" w:rsidP="00F67827">
      <w:pPr>
        <w:pStyle w:val="libNormal"/>
        <w:rPr>
          <w:lang w:bidi="fa-IR"/>
        </w:rPr>
      </w:pPr>
      <w:r>
        <w:rPr>
          <w:rFonts w:hint="cs"/>
          <w:rtl/>
          <w:lang w:bidi="fa-IR"/>
        </w:rPr>
        <w:t>«</w:t>
      </w:r>
      <w:r w:rsidR="00990030" w:rsidRPr="00E90FAC">
        <w:rPr>
          <w:rStyle w:val="libHadeesChar"/>
          <w:rtl/>
        </w:rPr>
        <w:t>ان الله تعال</w:t>
      </w:r>
      <w:r w:rsidR="008A129A">
        <w:rPr>
          <w:rStyle w:val="libHadeesChar"/>
          <w:rtl/>
        </w:rPr>
        <w:t>ی</w:t>
      </w:r>
      <w:r w:rsidR="00990030" w:rsidRPr="00E90FAC">
        <w:rPr>
          <w:rStyle w:val="libHadeesChar"/>
          <w:rtl/>
          <w:lang w:bidi="fa-IR"/>
        </w:rPr>
        <w:t>.</w:t>
      </w:r>
      <w:r w:rsidR="00990030" w:rsidRPr="00E90FAC">
        <w:rPr>
          <w:rStyle w:val="libHadeesChar"/>
          <w:rtl/>
        </w:rPr>
        <w:t>.. شد بالاخلاص و التوحيد حقوق المسلمين ف</w:t>
      </w:r>
      <w:r w:rsidR="008A129A">
        <w:rPr>
          <w:rStyle w:val="libHadeesChar"/>
          <w:rtl/>
        </w:rPr>
        <w:t>ی</w:t>
      </w:r>
      <w:r w:rsidR="00990030" w:rsidRPr="00E90FAC">
        <w:rPr>
          <w:rStyle w:val="libHadeesChar"/>
          <w:rtl/>
        </w:rPr>
        <w:t xml:space="preserve"> معاقدها</w:t>
      </w:r>
      <w:r>
        <w:rPr>
          <w:rFonts w:hint="cs"/>
          <w:rtl/>
          <w:lang w:bidi="fa-IR"/>
        </w:rPr>
        <w:t>»</w:t>
      </w:r>
    </w:p>
    <w:p w:rsidR="00990030" w:rsidRPr="00990030" w:rsidRDefault="00990030" w:rsidP="00990030">
      <w:pPr>
        <w:pStyle w:val="libNormal"/>
        <w:rPr>
          <w:lang w:bidi="fa-IR"/>
        </w:rPr>
      </w:pPr>
      <w:r w:rsidRPr="00990030">
        <w:rPr>
          <w:rtl/>
          <w:lang w:bidi="fa-IR"/>
        </w:rPr>
        <w:t>خداوند، با اخلاص و يكتا پرست</w:t>
      </w:r>
      <w:r w:rsidR="008A129A">
        <w:rPr>
          <w:rtl/>
          <w:lang w:bidi="fa-IR"/>
        </w:rPr>
        <w:t>ی</w:t>
      </w:r>
      <w:r w:rsidRPr="00990030">
        <w:rPr>
          <w:rtl/>
          <w:lang w:bidi="fa-IR"/>
        </w:rPr>
        <w:t xml:space="preserve"> گره حقوق مسلمانان را محكم كرد. </w:t>
      </w:r>
      <w:r w:rsidRPr="00840E48">
        <w:rPr>
          <w:rStyle w:val="libFootnotenumChar"/>
          <w:rtl/>
        </w:rPr>
        <w:t>(</w:t>
      </w:r>
      <w:r w:rsidR="00512D76" w:rsidRPr="00840E48">
        <w:rPr>
          <w:rStyle w:val="libFootnotenumChar"/>
          <w:rtl/>
        </w:rPr>
        <w:t>7</w:t>
      </w:r>
      <w:r w:rsidRPr="00840E48">
        <w:rPr>
          <w:rStyle w:val="libFootnotenumChar"/>
          <w:rtl/>
        </w:rPr>
        <w:t>)</w:t>
      </w:r>
    </w:p>
    <w:p w:rsidR="00F67827" w:rsidRDefault="00512D76" w:rsidP="00323171">
      <w:pPr>
        <w:pStyle w:val="libBold1"/>
        <w:rPr>
          <w:rtl/>
          <w:lang w:bidi="fa-IR"/>
        </w:rPr>
      </w:pPr>
      <w:r>
        <w:rPr>
          <w:rtl/>
          <w:lang w:bidi="fa-IR"/>
        </w:rPr>
        <w:t>8</w:t>
      </w:r>
      <w:r w:rsidR="00990030" w:rsidRPr="00990030">
        <w:rPr>
          <w:rtl/>
          <w:lang w:bidi="fa-IR"/>
        </w:rPr>
        <w:t xml:space="preserve">. </w:t>
      </w:r>
      <w:r w:rsidR="00990030" w:rsidRPr="00323171">
        <w:rPr>
          <w:rtl/>
        </w:rPr>
        <w:t>ب</w:t>
      </w:r>
      <w:r w:rsidR="008A129A">
        <w:rPr>
          <w:rtl/>
        </w:rPr>
        <w:t>ی</w:t>
      </w:r>
      <w:r w:rsidR="00990030" w:rsidRPr="00323171">
        <w:rPr>
          <w:rtl/>
        </w:rPr>
        <w:t xml:space="preserve"> همتايش بدان</w:t>
      </w:r>
      <w:r w:rsidR="00990030">
        <w:rPr>
          <w:rtl/>
          <w:lang w:bidi="fa-IR"/>
        </w:rPr>
        <w:t>!</w:t>
      </w:r>
    </w:p>
    <w:p w:rsidR="00990030" w:rsidRPr="00990030" w:rsidRDefault="00E90FAC" w:rsidP="00990030">
      <w:pPr>
        <w:pStyle w:val="libNormal"/>
        <w:rPr>
          <w:lang w:bidi="fa-IR"/>
        </w:rPr>
      </w:pPr>
      <w:r>
        <w:rPr>
          <w:rFonts w:hint="cs"/>
          <w:rtl/>
          <w:lang w:bidi="fa-IR"/>
        </w:rPr>
        <w:t>«</w:t>
      </w:r>
      <w:r w:rsidR="00990030" w:rsidRPr="00E90FAC">
        <w:rPr>
          <w:rStyle w:val="libHadeesChar"/>
          <w:rtl/>
        </w:rPr>
        <w:t>ما وحده من كيفه</w:t>
      </w:r>
      <w:r w:rsidR="00990030" w:rsidRPr="00E90FAC">
        <w:rPr>
          <w:rStyle w:val="libHadeesChar"/>
          <w:rtl/>
          <w:lang w:bidi="fa-IR"/>
        </w:rPr>
        <w:t>،</w:t>
      </w:r>
      <w:r w:rsidR="00990030" w:rsidRPr="00E90FAC">
        <w:rPr>
          <w:rStyle w:val="libHadeesChar"/>
          <w:rtl/>
        </w:rPr>
        <w:t xml:space="preserve"> و لا حقيقته اصاب من مثله</w:t>
      </w:r>
      <w:r w:rsidR="00990030" w:rsidRPr="00E90FAC">
        <w:rPr>
          <w:rStyle w:val="libHadeesChar"/>
          <w:rtl/>
          <w:lang w:bidi="fa-IR"/>
        </w:rPr>
        <w:t>،</w:t>
      </w:r>
      <w:r w:rsidR="00990030" w:rsidRPr="00E90FAC">
        <w:rPr>
          <w:rStyle w:val="libHadeesChar"/>
          <w:rtl/>
        </w:rPr>
        <w:t xml:space="preserve"> و لا اياه عن</w:t>
      </w:r>
      <w:r w:rsidR="008A129A">
        <w:rPr>
          <w:rStyle w:val="libHadeesChar"/>
          <w:rtl/>
        </w:rPr>
        <w:t>ی</w:t>
      </w:r>
      <w:r w:rsidR="00990030" w:rsidRPr="00E90FAC">
        <w:rPr>
          <w:rStyle w:val="libHadeesChar"/>
          <w:rtl/>
        </w:rPr>
        <w:t xml:space="preserve"> من شبهه و لا صمده من اشار اليه و تو همه</w:t>
      </w:r>
      <w:r>
        <w:rPr>
          <w:rFonts w:hint="cs"/>
          <w:rtl/>
          <w:lang w:bidi="fa-IR"/>
        </w:rPr>
        <w:t>»</w:t>
      </w:r>
    </w:p>
    <w:p w:rsidR="00990030" w:rsidRPr="00990030" w:rsidRDefault="00990030" w:rsidP="00990030">
      <w:pPr>
        <w:pStyle w:val="libNormal"/>
        <w:rPr>
          <w:lang w:bidi="fa-IR"/>
        </w:rPr>
      </w:pPr>
      <w:r w:rsidRPr="00990030">
        <w:rPr>
          <w:rtl/>
          <w:lang w:bidi="fa-IR"/>
        </w:rPr>
        <w:t>ب</w:t>
      </w:r>
      <w:r w:rsidR="008A129A">
        <w:rPr>
          <w:rtl/>
          <w:lang w:bidi="fa-IR"/>
        </w:rPr>
        <w:t>ی</w:t>
      </w:r>
      <w:r w:rsidRPr="00990030">
        <w:rPr>
          <w:rtl/>
          <w:lang w:bidi="fa-IR"/>
        </w:rPr>
        <w:t xml:space="preserve"> همتايش ندانسته كس</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او (خداوند) چگونگ</w:t>
      </w:r>
      <w:r w:rsidR="008A129A">
        <w:rPr>
          <w:rtl/>
          <w:lang w:bidi="fa-IR"/>
        </w:rPr>
        <w:t>ی</w:t>
      </w:r>
      <w:r w:rsidRPr="00990030">
        <w:rPr>
          <w:rtl/>
          <w:lang w:bidi="fa-IR"/>
        </w:rPr>
        <w:t xml:space="preserve"> و كيفيت بپندارد، و به حقيقت او نرسيده است كس</w:t>
      </w:r>
      <w:r w:rsidR="008A129A">
        <w:rPr>
          <w:rtl/>
          <w:lang w:bidi="fa-IR"/>
        </w:rPr>
        <w:t>ی</w:t>
      </w:r>
      <w:r w:rsidRPr="00990030">
        <w:rPr>
          <w:rtl/>
          <w:lang w:bidi="fa-IR"/>
        </w:rPr>
        <w:t xml:space="preserve"> كه برايش همانند و همتاي</w:t>
      </w:r>
      <w:r w:rsidR="008A129A">
        <w:rPr>
          <w:rtl/>
          <w:lang w:bidi="fa-IR"/>
        </w:rPr>
        <w:t>ی</w:t>
      </w:r>
      <w:r w:rsidRPr="00990030">
        <w:rPr>
          <w:rtl/>
          <w:lang w:bidi="fa-IR"/>
        </w:rPr>
        <w:t xml:space="preserve"> بپندارد، و به او نپرداخته كس</w:t>
      </w:r>
      <w:r w:rsidR="008A129A">
        <w:rPr>
          <w:rtl/>
          <w:lang w:bidi="fa-IR"/>
        </w:rPr>
        <w:t>ی</w:t>
      </w:r>
      <w:r w:rsidRPr="00990030">
        <w:rPr>
          <w:rtl/>
          <w:lang w:bidi="fa-IR"/>
        </w:rPr>
        <w:t xml:space="preserve"> كه او را به چيز</w:t>
      </w:r>
      <w:r w:rsidR="008A129A">
        <w:rPr>
          <w:rtl/>
          <w:lang w:bidi="fa-IR"/>
        </w:rPr>
        <w:t>ی</w:t>
      </w:r>
      <w:r w:rsidRPr="00990030">
        <w:rPr>
          <w:rtl/>
          <w:lang w:bidi="fa-IR"/>
        </w:rPr>
        <w:t xml:space="preserve"> مانند كند، و قصد او نكرده كس</w:t>
      </w:r>
      <w:r w:rsidR="008A129A">
        <w:rPr>
          <w:rtl/>
          <w:lang w:bidi="fa-IR"/>
        </w:rPr>
        <w:t>ی</w:t>
      </w:r>
      <w:r w:rsidRPr="00990030">
        <w:rPr>
          <w:rtl/>
          <w:lang w:bidi="fa-IR"/>
        </w:rPr>
        <w:t xml:space="preserve"> كه به او اشاره كند يا به خيالش آورده باشد. </w:t>
      </w:r>
      <w:r w:rsidRPr="00840E48">
        <w:rPr>
          <w:rStyle w:val="libFootnotenumChar"/>
          <w:rtl/>
        </w:rPr>
        <w:t>(</w:t>
      </w:r>
      <w:r w:rsidR="00512D76" w:rsidRPr="00840E48">
        <w:rPr>
          <w:rStyle w:val="libFootnotenumChar"/>
          <w:rtl/>
        </w:rPr>
        <w:t>8</w:t>
      </w:r>
      <w:r w:rsidRPr="00840E48">
        <w:rPr>
          <w:rStyle w:val="libFootnotenumChar"/>
          <w:rtl/>
        </w:rPr>
        <w:t>)</w:t>
      </w:r>
    </w:p>
    <w:p w:rsidR="00F67827" w:rsidRPr="001143FD" w:rsidRDefault="00512D76" w:rsidP="001143FD">
      <w:pPr>
        <w:pStyle w:val="libBold1"/>
        <w:rPr>
          <w:rtl/>
        </w:rPr>
      </w:pPr>
      <w:r>
        <w:rPr>
          <w:rtl/>
          <w:lang w:bidi="fa-IR"/>
        </w:rPr>
        <w:t>9</w:t>
      </w:r>
      <w:r w:rsidR="00990030" w:rsidRPr="00990030">
        <w:rPr>
          <w:rtl/>
          <w:lang w:bidi="fa-IR"/>
        </w:rPr>
        <w:t xml:space="preserve">. </w:t>
      </w:r>
      <w:r w:rsidR="00990030" w:rsidRPr="001143FD">
        <w:rPr>
          <w:rtl/>
        </w:rPr>
        <w:t>اساس دين</w:t>
      </w:r>
    </w:p>
    <w:p w:rsidR="00990030" w:rsidRPr="00990030" w:rsidRDefault="00E90FAC" w:rsidP="00F67827">
      <w:pPr>
        <w:pStyle w:val="libNormal"/>
        <w:rPr>
          <w:lang w:bidi="fa-IR"/>
        </w:rPr>
      </w:pPr>
      <w:r>
        <w:rPr>
          <w:rFonts w:hint="cs"/>
          <w:rtl/>
          <w:lang w:bidi="fa-IR"/>
        </w:rPr>
        <w:t>«</w:t>
      </w:r>
      <w:r w:rsidR="00990030" w:rsidRPr="00E90FAC">
        <w:rPr>
          <w:rStyle w:val="libHadeesChar"/>
          <w:rtl/>
        </w:rPr>
        <w:t>اول الدين معرفته</w:t>
      </w:r>
      <w:r w:rsidR="00990030" w:rsidRPr="00E90FAC">
        <w:rPr>
          <w:rStyle w:val="libHadeesChar"/>
          <w:rtl/>
          <w:lang w:bidi="fa-IR"/>
        </w:rPr>
        <w:t>،</w:t>
      </w:r>
      <w:r w:rsidR="00990030" w:rsidRPr="00E90FAC">
        <w:rPr>
          <w:rStyle w:val="libHadeesChar"/>
          <w:rtl/>
        </w:rPr>
        <w:t xml:space="preserve"> و كمال معرفته التصديق به</w:t>
      </w:r>
      <w:r w:rsidR="00990030" w:rsidRPr="00E90FAC">
        <w:rPr>
          <w:rStyle w:val="libHadeesChar"/>
          <w:rtl/>
          <w:lang w:bidi="fa-IR"/>
        </w:rPr>
        <w:t>،</w:t>
      </w:r>
      <w:r w:rsidR="00990030" w:rsidRPr="00E90FAC">
        <w:rPr>
          <w:rStyle w:val="libHadeesChar"/>
          <w:rtl/>
        </w:rPr>
        <w:t xml:space="preserve"> و كمال التصديق به توحيده</w:t>
      </w:r>
      <w:r w:rsidR="00990030" w:rsidRPr="00E90FAC">
        <w:rPr>
          <w:rStyle w:val="libHadeesChar"/>
          <w:rtl/>
          <w:lang w:bidi="fa-IR"/>
        </w:rPr>
        <w:t>،</w:t>
      </w:r>
      <w:r w:rsidR="00990030" w:rsidRPr="00E90FAC">
        <w:rPr>
          <w:rStyle w:val="libHadeesChar"/>
          <w:rtl/>
        </w:rPr>
        <w:t xml:space="preserve"> و كمال توحيده الاخلاص له</w:t>
      </w:r>
      <w:r w:rsidR="00990030" w:rsidRPr="00E90FAC">
        <w:rPr>
          <w:rStyle w:val="libHadeesChar"/>
          <w:rtl/>
          <w:lang w:bidi="fa-IR"/>
        </w:rPr>
        <w:t>،</w:t>
      </w:r>
      <w:r w:rsidR="00990030" w:rsidRPr="00E90FAC">
        <w:rPr>
          <w:rStyle w:val="libHadeesChar"/>
          <w:rtl/>
        </w:rPr>
        <w:t xml:space="preserve"> و كمال الاخلاص له</w:t>
      </w:r>
      <w:r w:rsidR="00990030" w:rsidRPr="00E90FAC">
        <w:rPr>
          <w:rStyle w:val="libHadeesChar"/>
          <w:rtl/>
          <w:lang w:bidi="fa-IR"/>
        </w:rPr>
        <w:t>،</w:t>
      </w:r>
      <w:r w:rsidR="00990030" w:rsidRPr="00E90FAC">
        <w:rPr>
          <w:rStyle w:val="libHadeesChar"/>
          <w:rtl/>
        </w:rPr>
        <w:t xml:space="preserve"> و كمال الاخلاص له نف</w:t>
      </w:r>
      <w:r w:rsidR="008A129A">
        <w:rPr>
          <w:rStyle w:val="libHadeesChar"/>
          <w:rtl/>
        </w:rPr>
        <w:t>ی</w:t>
      </w:r>
      <w:r w:rsidR="00990030" w:rsidRPr="00E90FAC">
        <w:rPr>
          <w:rStyle w:val="libHadeesChar"/>
          <w:rtl/>
        </w:rPr>
        <w:t xml:space="preserve"> الصفات عنه</w:t>
      </w:r>
      <w:r>
        <w:rPr>
          <w:rFonts w:hint="cs"/>
          <w:rtl/>
          <w:lang w:bidi="fa-IR"/>
        </w:rPr>
        <w:t>»</w:t>
      </w:r>
    </w:p>
    <w:p w:rsidR="00990030" w:rsidRDefault="00990030" w:rsidP="00E90FAC">
      <w:pPr>
        <w:pStyle w:val="libNormal"/>
        <w:rPr>
          <w:rtl/>
        </w:rPr>
      </w:pPr>
      <w:r w:rsidRPr="00990030">
        <w:rPr>
          <w:rtl/>
        </w:rPr>
        <w:t>اساس دين شناخت خدا، و كمال شناخت</w:t>
      </w:r>
      <w:r>
        <w:rPr>
          <w:rtl/>
        </w:rPr>
        <w:t>،</w:t>
      </w:r>
      <w:r w:rsidRPr="00990030">
        <w:rPr>
          <w:rtl/>
        </w:rPr>
        <w:t xml:space="preserve"> اعتراف به وجود اوست</w:t>
      </w:r>
      <w:r>
        <w:rPr>
          <w:rtl/>
        </w:rPr>
        <w:t>،</w:t>
      </w:r>
      <w:r w:rsidRPr="00990030">
        <w:rPr>
          <w:rtl/>
        </w:rPr>
        <w:t xml:space="preserve"> و كمال اعتراف</w:t>
      </w:r>
      <w:r>
        <w:rPr>
          <w:rtl/>
        </w:rPr>
        <w:t>،</w:t>
      </w:r>
      <w:r w:rsidRPr="00990030">
        <w:rPr>
          <w:rtl/>
        </w:rPr>
        <w:t xml:space="preserve"> درك يكتاي</w:t>
      </w:r>
      <w:r w:rsidR="008A129A">
        <w:rPr>
          <w:rtl/>
        </w:rPr>
        <w:t>ی</w:t>
      </w:r>
      <w:r w:rsidRPr="00990030">
        <w:rPr>
          <w:rtl/>
        </w:rPr>
        <w:t xml:space="preserve"> اوست</w:t>
      </w:r>
      <w:r>
        <w:rPr>
          <w:rtl/>
        </w:rPr>
        <w:t>،</w:t>
      </w:r>
      <w:r w:rsidRPr="00990030">
        <w:rPr>
          <w:rtl/>
        </w:rPr>
        <w:t xml:space="preserve"> و كمال توحيد خدا، پاك ساختن عمل برا</w:t>
      </w:r>
      <w:r w:rsidR="008A129A">
        <w:rPr>
          <w:rtl/>
        </w:rPr>
        <w:t>ی</w:t>
      </w:r>
      <w:r w:rsidRPr="00990030">
        <w:rPr>
          <w:rtl/>
        </w:rPr>
        <w:t xml:space="preserve"> اوست و كمال اخلاص در برابر او، اين است كه و</w:t>
      </w:r>
      <w:r w:rsidR="008A129A">
        <w:rPr>
          <w:rtl/>
        </w:rPr>
        <w:t>ی</w:t>
      </w:r>
      <w:r w:rsidRPr="00990030">
        <w:rPr>
          <w:rtl/>
        </w:rPr>
        <w:t xml:space="preserve"> را از صفات ممكنات منزه دان</w:t>
      </w:r>
      <w:r w:rsidR="008A129A">
        <w:rPr>
          <w:rtl/>
        </w:rPr>
        <w:t>ی</w:t>
      </w:r>
      <w:r w:rsidR="00203DFF">
        <w:rPr>
          <w:rFonts w:hint="cs"/>
          <w:rtl/>
        </w:rPr>
        <w:t xml:space="preserve"> </w:t>
      </w:r>
      <w:r w:rsidRPr="00840E48">
        <w:rPr>
          <w:rStyle w:val="libFootnotenumChar"/>
          <w:rtl/>
        </w:rPr>
        <w:t>(</w:t>
      </w:r>
      <w:r w:rsidR="00512D76" w:rsidRPr="00840E48">
        <w:rPr>
          <w:rStyle w:val="libFootnotenumChar"/>
          <w:rtl/>
        </w:rPr>
        <w:t>9</w:t>
      </w:r>
      <w:r w:rsidRPr="00840E48">
        <w:rPr>
          <w:rStyle w:val="libFootnotenumChar"/>
          <w:rtl/>
        </w:rPr>
        <w:t>)</w:t>
      </w:r>
      <w:r w:rsidRPr="00990030">
        <w:rPr>
          <w:rtl/>
        </w:rPr>
        <w:t>.</w:t>
      </w:r>
    </w:p>
    <w:p w:rsidR="00F67827" w:rsidRDefault="00F67827" w:rsidP="00203DFF">
      <w:pPr>
        <w:pStyle w:val="libBold1"/>
        <w:rPr>
          <w:rtl/>
          <w:lang w:bidi="fa-IR"/>
        </w:rPr>
      </w:pPr>
      <w:r>
        <w:rPr>
          <w:rtl/>
          <w:lang w:bidi="fa-IR"/>
        </w:rPr>
        <w:t>10. ب</w:t>
      </w:r>
      <w:r>
        <w:rPr>
          <w:rFonts w:hint="cs"/>
          <w:rtl/>
          <w:lang w:bidi="fa-IR"/>
        </w:rPr>
        <w:t>ی</w:t>
      </w:r>
      <w:r>
        <w:rPr>
          <w:rtl/>
          <w:lang w:bidi="fa-IR"/>
        </w:rPr>
        <w:t xml:space="preserve"> همتا</w:t>
      </w:r>
      <w:r>
        <w:rPr>
          <w:rFonts w:hint="cs"/>
          <w:rtl/>
          <w:lang w:bidi="fa-IR"/>
        </w:rPr>
        <w:t>یی</w:t>
      </w:r>
      <w:r>
        <w:rPr>
          <w:rtl/>
          <w:lang w:bidi="fa-IR"/>
        </w:rPr>
        <w:t xml:space="preserve"> خداوند</w:t>
      </w:r>
    </w:p>
    <w:p w:rsidR="00F67827" w:rsidRDefault="00F67827" w:rsidP="00F67827">
      <w:pPr>
        <w:pStyle w:val="libNormal"/>
        <w:rPr>
          <w:rtl/>
          <w:lang w:bidi="fa-IR"/>
        </w:rPr>
      </w:pPr>
      <w:r>
        <w:rPr>
          <w:rtl/>
          <w:lang w:bidi="fa-IR"/>
        </w:rPr>
        <w:t xml:space="preserve"> </w:t>
      </w:r>
      <w:r w:rsidRPr="00203DFF">
        <w:rPr>
          <w:rStyle w:val="libHadeesChar"/>
          <w:rtl/>
          <w:lang w:bidi="fa-IR"/>
        </w:rPr>
        <w:t>واحد لا بعدد، و دائم لا بامد، و قائم لا بعمد. تتلقاه الاذهان لا بمشاعره، و تشهد له المرائ</w:t>
      </w:r>
      <w:r w:rsidRPr="00203DFF">
        <w:rPr>
          <w:rStyle w:val="libHadeesChar"/>
          <w:rFonts w:hint="cs"/>
          <w:rtl/>
          <w:lang w:bidi="fa-IR"/>
        </w:rPr>
        <w:t>ی</w:t>
      </w:r>
      <w:r w:rsidRPr="00203DFF">
        <w:rPr>
          <w:rStyle w:val="libHadeesChar"/>
          <w:rtl/>
          <w:lang w:bidi="fa-IR"/>
        </w:rPr>
        <w:t xml:space="preserve"> لا بمحاضره</w:t>
      </w:r>
      <w:r w:rsidR="00203DFF">
        <w:rPr>
          <w:rFonts w:hint="cs"/>
          <w:rtl/>
          <w:lang w:bidi="fa-IR"/>
        </w:rPr>
        <w:t>»</w:t>
      </w:r>
    </w:p>
    <w:p w:rsidR="00F67827" w:rsidRDefault="00F67827" w:rsidP="00F67827">
      <w:pPr>
        <w:pStyle w:val="libNormal"/>
        <w:rPr>
          <w:rtl/>
          <w:lang w:bidi="fa-IR"/>
        </w:rPr>
      </w:pPr>
      <w:r>
        <w:rPr>
          <w:rtl/>
          <w:lang w:bidi="fa-IR"/>
        </w:rPr>
        <w:lastRenderedPageBreak/>
        <w:t>(اوست خدا</w:t>
      </w:r>
      <w:r>
        <w:rPr>
          <w:rFonts w:hint="cs"/>
          <w:rtl/>
          <w:lang w:bidi="fa-IR"/>
        </w:rPr>
        <w:t>یی</w:t>
      </w:r>
      <w:r>
        <w:rPr>
          <w:rtl/>
          <w:lang w:bidi="fa-IR"/>
        </w:rPr>
        <w:t xml:space="preserve"> که) </w:t>
      </w:r>
      <w:r>
        <w:rPr>
          <w:rFonts w:hint="cs"/>
          <w:rtl/>
          <w:lang w:bidi="fa-IR"/>
        </w:rPr>
        <w:t>ی</w:t>
      </w:r>
      <w:r>
        <w:rPr>
          <w:rFonts w:hint="eastAsia"/>
          <w:rtl/>
          <w:lang w:bidi="fa-IR"/>
        </w:rPr>
        <w:t>گانه</w:t>
      </w:r>
      <w:r>
        <w:rPr>
          <w:rtl/>
          <w:lang w:bidi="fa-IR"/>
        </w:rPr>
        <w:t xml:space="preserve"> است نه به شمارش، و جاودان و به خود پا</w:t>
      </w:r>
      <w:r>
        <w:rPr>
          <w:rFonts w:hint="cs"/>
          <w:rtl/>
          <w:lang w:bidi="fa-IR"/>
        </w:rPr>
        <w:t>ی</w:t>
      </w:r>
      <w:r>
        <w:rPr>
          <w:rFonts w:hint="eastAsia"/>
          <w:rtl/>
          <w:lang w:bidi="fa-IR"/>
        </w:rPr>
        <w:t>دار</w:t>
      </w:r>
      <w:r>
        <w:rPr>
          <w:rtl/>
          <w:lang w:bidi="fa-IR"/>
        </w:rPr>
        <w:t xml:space="preserve"> است، برپاست نه با نگاهدارنده ا</w:t>
      </w:r>
      <w:r>
        <w:rPr>
          <w:rFonts w:hint="cs"/>
          <w:rtl/>
          <w:lang w:bidi="fa-IR"/>
        </w:rPr>
        <w:t>ی</w:t>
      </w:r>
      <w:r>
        <w:rPr>
          <w:rFonts w:hint="eastAsia"/>
          <w:rtl/>
          <w:lang w:bidi="fa-IR"/>
        </w:rPr>
        <w:t>،</w:t>
      </w:r>
      <w:r>
        <w:rPr>
          <w:rtl/>
          <w:lang w:bidi="fa-IR"/>
        </w:rPr>
        <w:t xml:space="preserve"> ذهن ما او را م</w:t>
      </w:r>
      <w:r>
        <w:rPr>
          <w:rFonts w:hint="cs"/>
          <w:rtl/>
          <w:lang w:bidi="fa-IR"/>
        </w:rPr>
        <w:t>ی</w:t>
      </w:r>
      <w:r>
        <w:rPr>
          <w:rtl/>
          <w:lang w:bidi="fa-IR"/>
        </w:rPr>
        <w:t xml:space="preserve"> شناسند و به درک او نرسند. هر جا بر وجود او شهادت دهد، بدون آن که در آن باشد. </w:t>
      </w:r>
      <w:r w:rsidRPr="00840E48">
        <w:rPr>
          <w:rStyle w:val="libFootnotenumChar"/>
          <w:rtl/>
        </w:rPr>
        <w:t>(10)</w:t>
      </w:r>
    </w:p>
    <w:p w:rsidR="00F67827" w:rsidRDefault="00F67827" w:rsidP="00203DFF">
      <w:pPr>
        <w:pStyle w:val="libBold1"/>
        <w:rPr>
          <w:rtl/>
          <w:lang w:bidi="fa-IR"/>
        </w:rPr>
      </w:pPr>
      <w:r>
        <w:rPr>
          <w:rtl/>
          <w:lang w:bidi="fa-IR"/>
        </w:rPr>
        <w:t>11. مرز نداشتن خدا</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لم</w:t>
      </w:r>
      <w:r w:rsidR="00F67827" w:rsidRPr="00203DFF">
        <w:rPr>
          <w:rStyle w:val="libHadeesChar"/>
          <w:rtl/>
          <w:lang w:bidi="fa-IR"/>
        </w:rPr>
        <w:t xml:space="preserve"> تبلغه العقول بتحد</w:t>
      </w:r>
      <w:r w:rsidR="00F67827" w:rsidRPr="00203DFF">
        <w:rPr>
          <w:rStyle w:val="libHadeesChar"/>
          <w:rFonts w:hint="cs"/>
          <w:rtl/>
          <w:lang w:bidi="fa-IR"/>
        </w:rPr>
        <w:t>ی</w:t>
      </w:r>
      <w:r w:rsidR="00F67827" w:rsidRPr="00203DFF">
        <w:rPr>
          <w:rStyle w:val="libHadeesChar"/>
          <w:rFonts w:hint="eastAsia"/>
          <w:rtl/>
          <w:lang w:bidi="fa-IR"/>
        </w:rPr>
        <w:t>د</w:t>
      </w:r>
      <w:r w:rsidR="00F67827" w:rsidRPr="00203DFF">
        <w:rPr>
          <w:rStyle w:val="libHadeesChar"/>
          <w:rtl/>
          <w:lang w:bidi="fa-IR"/>
        </w:rPr>
        <w:t xml:space="preserve"> ف</w:t>
      </w:r>
      <w:r w:rsidR="00F67827" w:rsidRPr="00203DFF">
        <w:rPr>
          <w:rStyle w:val="libHadeesChar"/>
          <w:rFonts w:hint="cs"/>
          <w:rtl/>
          <w:lang w:bidi="fa-IR"/>
        </w:rPr>
        <w:t>ی</w:t>
      </w:r>
      <w:r w:rsidR="00F67827" w:rsidRPr="00203DFF">
        <w:rPr>
          <w:rStyle w:val="libHadeesChar"/>
          <w:rFonts w:hint="eastAsia"/>
          <w:rtl/>
          <w:lang w:bidi="fa-IR"/>
        </w:rPr>
        <w:t>کون</w:t>
      </w:r>
      <w:r w:rsidR="00F67827" w:rsidRPr="00203DFF">
        <w:rPr>
          <w:rStyle w:val="libHadeesChar"/>
          <w:rtl/>
          <w:lang w:bidi="fa-IR"/>
        </w:rPr>
        <w:t xml:space="preserve"> مشبها، و لم تقع عل</w:t>
      </w:r>
      <w:r w:rsidR="00F67827" w:rsidRPr="00203DFF">
        <w:rPr>
          <w:rStyle w:val="libHadeesChar"/>
          <w:rFonts w:hint="cs"/>
          <w:rtl/>
          <w:lang w:bidi="fa-IR"/>
        </w:rPr>
        <w:t>ی</w:t>
      </w:r>
      <w:r w:rsidR="00F67827" w:rsidRPr="00203DFF">
        <w:rPr>
          <w:rStyle w:val="libHadeesChar"/>
          <w:rFonts w:hint="eastAsia"/>
          <w:rtl/>
          <w:lang w:bidi="fa-IR"/>
        </w:rPr>
        <w:t>ه</w:t>
      </w:r>
      <w:r w:rsidR="00F67827" w:rsidRPr="00203DFF">
        <w:rPr>
          <w:rStyle w:val="libHadeesChar"/>
          <w:rtl/>
          <w:lang w:bidi="fa-IR"/>
        </w:rPr>
        <w:t xml:space="preserve"> الاوهام بتقد</w:t>
      </w:r>
      <w:r w:rsidR="00F67827" w:rsidRPr="00203DFF">
        <w:rPr>
          <w:rStyle w:val="libHadeesChar"/>
          <w:rFonts w:hint="cs"/>
          <w:rtl/>
          <w:lang w:bidi="fa-IR"/>
        </w:rPr>
        <w:t>ی</w:t>
      </w:r>
      <w:r w:rsidR="00F67827" w:rsidRPr="00203DFF">
        <w:rPr>
          <w:rStyle w:val="libHadeesChar"/>
          <w:rFonts w:hint="eastAsia"/>
          <w:rtl/>
          <w:lang w:bidi="fa-IR"/>
        </w:rPr>
        <w:t>ر</w:t>
      </w:r>
      <w:r w:rsidR="00F67827" w:rsidRPr="00203DFF">
        <w:rPr>
          <w:rStyle w:val="libHadeesChar"/>
          <w:rtl/>
          <w:lang w:bidi="fa-IR"/>
        </w:rPr>
        <w:t xml:space="preserve"> ف</w:t>
      </w:r>
      <w:r w:rsidR="00F67827" w:rsidRPr="00203DFF">
        <w:rPr>
          <w:rStyle w:val="libHadeesChar"/>
          <w:rFonts w:hint="cs"/>
          <w:rtl/>
          <w:lang w:bidi="fa-IR"/>
        </w:rPr>
        <w:t>ی</w:t>
      </w:r>
      <w:r w:rsidR="00F67827" w:rsidRPr="00203DFF">
        <w:rPr>
          <w:rStyle w:val="libHadeesChar"/>
          <w:rFonts w:hint="eastAsia"/>
          <w:rtl/>
          <w:lang w:bidi="fa-IR"/>
        </w:rPr>
        <w:t>کون</w:t>
      </w:r>
      <w:r w:rsidR="00F67827" w:rsidRPr="00203DFF">
        <w:rPr>
          <w:rStyle w:val="libHadeesChar"/>
          <w:rtl/>
          <w:lang w:bidi="fa-IR"/>
        </w:rPr>
        <w:t xml:space="preserve"> ممثلا</w:t>
      </w:r>
      <w:r>
        <w:rPr>
          <w:rFonts w:hint="cs"/>
          <w:rtl/>
          <w:lang w:bidi="fa-IR"/>
        </w:rPr>
        <w:t>»</w:t>
      </w:r>
    </w:p>
    <w:p w:rsidR="00F67827" w:rsidRDefault="00F67827" w:rsidP="00F67827">
      <w:pPr>
        <w:pStyle w:val="libNormal"/>
        <w:rPr>
          <w:rtl/>
          <w:lang w:bidi="fa-IR"/>
        </w:rPr>
      </w:pPr>
      <w:r>
        <w:rPr>
          <w:rFonts w:hint="eastAsia"/>
          <w:rtl/>
          <w:lang w:bidi="fa-IR"/>
        </w:rPr>
        <w:t>خردها</w:t>
      </w:r>
      <w:r>
        <w:rPr>
          <w:rtl/>
          <w:lang w:bidi="fa-IR"/>
        </w:rPr>
        <w:t xml:space="preserve"> برا</w:t>
      </w:r>
      <w:r>
        <w:rPr>
          <w:rFonts w:hint="cs"/>
          <w:rtl/>
          <w:lang w:bidi="fa-IR"/>
        </w:rPr>
        <w:t>ی</w:t>
      </w:r>
      <w:r>
        <w:rPr>
          <w:rtl/>
          <w:lang w:bidi="fa-IR"/>
        </w:rPr>
        <w:t xml:space="preserve"> او حد و مرز</w:t>
      </w:r>
      <w:r>
        <w:rPr>
          <w:rFonts w:hint="cs"/>
          <w:rtl/>
          <w:lang w:bidi="fa-IR"/>
        </w:rPr>
        <w:t>ی</w:t>
      </w:r>
      <w:r>
        <w:rPr>
          <w:rtl/>
          <w:lang w:bidi="fa-IR"/>
        </w:rPr>
        <w:t xml:space="preserve"> نتوانند نهاد، تا در نت</w:t>
      </w:r>
      <w:r>
        <w:rPr>
          <w:rFonts w:hint="cs"/>
          <w:rtl/>
          <w:lang w:bidi="fa-IR"/>
        </w:rPr>
        <w:t>ی</w:t>
      </w:r>
      <w:r>
        <w:rPr>
          <w:rFonts w:hint="eastAsia"/>
          <w:rtl/>
          <w:lang w:bidi="fa-IR"/>
        </w:rPr>
        <w:t>جه</w:t>
      </w:r>
      <w:r>
        <w:rPr>
          <w:rtl/>
          <w:lang w:bidi="fa-IR"/>
        </w:rPr>
        <w:t xml:space="preserve"> به چ</w:t>
      </w:r>
      <w:r>
        <w:rPr>
          <w:rFonts w:hint="cs"/>
          <w:rtl/>
          <w:lang w:bidi="fa-IR"/>
        </w:rPr>
        <w:t>ی</w:t>
      </w:r>
      <w:r>
        <w:rPr>
          <w:rFonts w:hint="eastAsia"/>
          <w:rtl/>
          <w:lang w:bidi="fa-IR"/>
        </w:rPr>
        <w:t>ز</w:t>
      </w:r>
      <w:r>
        <w:rPr>
          <w:rFonts w:hint="cs"/>
          <w:rtl/>
          <w:lang w:bidi="fa-IR"/>
        </w:rPr>
        <w:t>ی</w:t>
      </w:r>
      <w:r>
        <w:rPr>
          <w:rtl/>
          <w:lang w:bidi="fa-IR"/>
        </w:rPr>
        <w:t xml:space="preserve"> مانند باشد و اوهام برا</w:t>
      </w:r>
      <w:r>
        <w:rPr>
          <w:rFonts w:hint="cs"/>
          <w:rtl/>
          <w:lang w:bidi="fa-IR"/>
        </w:rPr>
        <w:t>ی</w:t>
      </w:r>
      <w:r>
        <w:rPr>
          <w:rFonts w:hint="eastAsia"/>
          <w:rtl/>
          <w:lang w:bidi="fa-IR"/>
        </w:rPr>
        <w:t>ش</w:t>
      </w:r>
      <w:r>
        <w:rPr>
          <w:rtl/>
          <w:lang w:bidi="fa-IR"/>
        </w:rPr>
        <w:t xml:space="preserve"> اندازه ا</w:t>
      </w:r>
      <w:r>
        <w:rPr>
          <w:rFonts w:hint="cs"/>
          <w:rtl/>
          <w:lang w:bidi="fa-IR"/>
        </w:rPr>
        <w:t>ی</w:t>
      </w:r>
      <w:r>
        <w:rPr>
          <w:rtl/>
          <w:lang w:bidi="fa-IR"/>
        </w:rPr>
        <w:t xml:space="preserve"> تع</w:t>
      </w:r>
      <w:r>
        <w:rPr>
          <w:rFonts w:hint="cs"/>
          <w:rtl/>
          <w:lang w:bidi="fa-IR"/>
        </w:rPr>
        <w:t>یی</w:t>
      </w:r>
      <w:r>
        <w:rPr>
          <w:rFonts w:hint="eastAsia"/>
          <w:rtl/>
          <w:lang w:bidi="fa-IR"/>
        </w:rPr>
        <w:t>ن</w:t>
      </w:r>
      <w:r>
        <w:rPr>
          <w:rtl/>
          <w:lang w:bidi="fa-IR"/>
        </w:rPr>
        <w:t xml:space="preserve"> نتوانند کرد، تا بتوان برا</w:t>
      </w:r>
      <w:r>
        <w:rPr>
          <w:rFonts w:hint="cs"/>
          <w:rtl/>
          <w:lang w:bidi="fa-IR"/>
        </w:rPr>
        <w:t>ی</w:t>
      </w:r>
      <w:r>
        <w:rPr>
          <w:rFonts w:hint="eastAsia"/>
          <w:rtl/>
          <w:lang w:bidi="fa-IR"/>
        </w:rPr>
        <w:t>ش</w:t>
      </w:r>
      <w:r>
        <w:rPr>
          <w:rtl/>
          <w:lang w:bidi="fa-IR"/>
        </w:rPr>
        <w:t xml:space="preserve"> مثال</w:t>
      </w:r>
      <w:r>
        <w:rPr>
          <w:rFonts w:hint="cs"/>
          <w:rtl/>
          <w:lang w:bidi="fa-IR"/>
        </w:rPr>
        <w:t>ی</w:t>
      </w:r>
      <w:r>
        <w:rPr>
          <w:rtl/>
          <w:lang w:bidi="fa-IR"/>
        </w:rPr>
        <w:t xml:space="preserve"> فرض کرد. </w:t>
      </w:r>
      <w:r w:rsidRPr="00840E48">
        <w:rPr>
          <w:rStyle w:val="libFootnotenumChar"/>
          <w:rtl/>
        </w:rPr>
        <w:t>(11)</w:t>
      </w:r>
    </w:p>
    <w:p w:rsidR="00F67827" w:rsidRDefault="00F67827" w:rsidP="00203DFF">
      <w:pPr>
        <w:pStyle w:val="libBold1"/>
        <w:rPr>
          <w:rtl/>
          <w:lang w:bidi="fa-IR"/>
        </w:rPr>
      </w:pPr>
      <w:r>
        <w:rPr>
          <w:rtl/>
          <w:lang w:bidi="fa-IR"/>
        </w:rPr>
        <w:t>12. گواه</w:t>
      </w:r>
      <w:r>
        <w:rPr>
          <w:rFonts w:hint="cs"/>
          <w:rtl/>
          <w:lang w:bidi="fa-IR"/>
        </w:rPr>
        <w:t>ی</w:t>
      </w:r>
      <w:r>
        <w:rPr>
          <w:rtl/>
          <w:lang w:bidi="fa-IR"/>
        </w:rPr>
        <w:t xml:space="preserve"> به وحدان</w:t>
      </w:r>
      <w:r>
        <w:rPr>
          <w:rFonts w:hint="cs"/>
          <w:rtl/>
          <w:lang w:bidi="fa-IR"/>
        </w:rPr>
        <w:t>ی</w:t>
      </w:r>
      <w:r>
        <w:rPr>
          <w:rFonts w:hint="eastAsia"/>
          <w:rtl/>
          <w:lang w:bidi="fa-IR"/>
        </w:rPr>
        <w:t>ت</w:t>
      </w:r>
      <w:r>
        <w:rPr>
          <w:rtl/>
          <w:lang w:bidi="fa-IR"/>
        </w:rPr>
        <w:t xml:space="preserve"> حق</w:t>
      </w:r>
    </w:p>
    <w:p w:rsidR="00F67827" w:rsidRDefault="00F67827" w:rsidP="00F67827">
      <w:pPr>
        <w:pStyle w:val="libNormal"/>
        <w:rPr>
          <w:rtl/>
          <w:lang w:bidi="fa-IR"/>
        </w:rPr>
      </w:pPr>
      <w:r>
        <w:rPr>
          <w:rFonts w:hint="eastAsia"/>
          <w:rtl/>
          <w:lang w:bidi="fa-IR"/>
        </w:rPr>
        <w:t>اشهد</w:t>
      </w:r>
      <w:r>
        <w:rPr>
          <w:rtl/>
          <w:lang w:bidi="fa-IR"/>
        </w:rPr>
        <w:t xml:space="preserve"> ان لا اله الا الله وحده لا شر</w:t>
      </w:r>
      <w:r>
        <w:rPr>
          <w:rFonts w:hint="cs"/>
          <w:rtl/>
          <w:lang w:bidi="fa-IR"/>
        </w:rPr>
        <w:t>ی</w:t>
      </w:r>
      <w:r>
        <w:rPr>
          <w:rFonts w:hint="eastAsia"/>
          <w:rtl/>
          <w:lang w:bidi="fa-IR"/>
        </w:rPr>
        <w:t>ک</w:t>
      </w:r>
      <w:r>
        <w:rPr>
          <w:rtl/>
          <w:lang w:bidi="fa-IR"/>
        </w:rPr>
        <w:t xml:space="preserve"> له:</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الاول</w:t>
      </w:r>
      <w:r w:rsidR="00F67827" w:rsidRPr="00203DFF">
        <w:rPr>
          <w:rStyle w:val="libHadeesChar"/>
          <w:rtl/>
          <w:lang w:bidi="fa-IR"/>
        </w:rPr>
        <w:t xml:space="preserve"> لا ش</w:t>
      </w:r>
      <w:r w:rsidR="00F67827" w:rsidRPr="00203DFF">
        <w:rPr>
          <w:rStyle w:val="libHadeesChar"/>
          <w:rFonts w:hint="cs"/>
          <w:rtl/>
          <w:lang w:bidi="fa-IR"/>
        </w:rPr>
        <w:t>ی</w:t>
      </w:r>
      <w:r w:rsidR="00F67827" w:rsidRPr="00203DFF">
        <w:rPr>
          <w:rStyle w:val="libHadeesChar"/>
          <w:rFonts w:hint="eastAsia"/>
          <w:rtl/>
          <w:lang w:bidi="fa-IR"/>
        </w:rPr>
        <w:t>ء</w:t>
      </w:r>
      <w:r w:rsidR="00F67827" w:rsidRPr="00203DFF">
        <w:rPr>
          <w:rStyle w:val="libHadeesChar"/>
          <w:rtl/>
          <w:lang w:bidi="fa-IR"/>
        </w:rPr>
        <w:t xml:space="preserve"> قبله، و الاخر لا غا</w:t>
      </w:r>
      <w:r w:rsidR="00F67827" w:rsidRPr="00203DFF">
        <w:rPr>
          <w:rStyle w:val="libHadeesChar"/>
          <w:rFonts w:hint="cs"/>
          <w:rtl/>
          <w:lang w:bidi="fa-IR"/>
        </w:rPr>
        <w:t>ی</w:t>
      </w:r>
      <w:r w:rsidR="00F67827" w:rsidRPr="00203DFF">
        <w:rPr>
          <w:rStyle w:val="libHadeesChar"/>
          <w:rFonts w:hint="eastAsia"/>
          <w:rtl/>
          <w:lang w:bidi="fa-IR"/>
        </w:rPr>
        <w:t>ه</w:t>
      </w:r>
      <w:r w:rsidR="00F67827" w:rsidRPr="00203DFF">
        <w:rPr>
          <w:rStyle w:val="libHadeesChar"/>
          <w:rtl/>
          <w:lang w:bidi="fa-IR"/>
        </w:rPr>
        <w:t xml:space="preserve"> له، لا تقع الاوهام له عل</w:t>
      </w:r>
      <w:r w:rsidR="00F67827" w:rsidRPr="00203DFF">
        <w:rPr>
          <w:rStyle w:val="libHadeesChar"/>
          <w:rFonts w:hint="cs"/>
          <w:rtl/>
          <w:lang w:bidi="fa-IR"/>
        </w:rPr>
        <w:t>ی</w:t>
      </w:r>
      <w:r w:rsidR="00F67827" w:rsidRPr="00203DFF">
        <w:rPr>
          <w:rStyle w:val="libHadeesChar"/>
          <w:rtl/>
          <w:lang w:bidi="fa-IR"/>
        </w:rPr>
        <w:t xml:space="preserve"> صفه، و لا تعقد القلوب منه ل</w:t>
      </w:r>
      <w:r w:rsidR="00F67827" w:rsidRPr="00203DFF">
        <w:rPr>
          <w:rStyle w:val="libHadeesChar"/>
          <w:rFonts w:hint="cs"/>
          <w:rtl/>
          <w:lang w:bidi="fa-IR"/>
        </w:rPr>
        <w:t>ی</w:t>
      </w:r>
      <w:r w:rsidR="00F67827" w:rsidRPr="00203DFF">
        <w:rPr>
          <w:rStyle w:val="libHadeesChar"/>
          <w:rtl/>
          <w:lang w:bidi="fa-IR"/>
        </w:rPr>
        <w:t xml:space="preserve"> ک</w:t>
      </w:r>
      <w:r w:rsidR="00F67827" w:rsidRPr="00203DFF">
        <w:rPr>
          <w:rStyle w:val="libHadeesChar"/>
          <w:rFonts w:hint="cs"/>
          <w:rtl/>
          <w:lang w:bidi="fa-IR"/>
        </w:rPr>
        <w:t>ی</w:t>
      </w:r>
      <w:r w:rsidR="00F67827" w:rsidRPr="00203DFF">
        <w:rPr>
          <w:rStyle w:val="libHadeesChar"/>
          <w:rFonts w:hint="eastAsia"/>
          <w:rtl/>
          <w:lang w:bidi="fa-IR"/>
        </w:rPr>
        <w:t>ف</w:t>
      </w:r>
      <w:r w:rsidR="00F67827" w:rsidRPr="00203DFF">
        <w:rPr>
          <w:rStyle w:val="libHadeesChar"/>
          <w:rFonts w:hint="cs"/>
          <w:rtl/>
          <w:lang w:bidi="fa-IR"/>
        </w:rPr>
        <w:t>ی</w:t>
      </w:r>
      <w:r w:rsidR="00F67827" w:rsidRPr="00203DFF">
        <w:rPr>
          <w:rStyle w:val="libHadeesChar"/>
          <w:rFonts w:hint="eastAsia"/>
          <w:rtl/>
          <w:lang w:bidi="fa-IR"/>
        </w:rPr>
        <w:t>ه</w:t>
      </w:r>
      <w:r>
        <w:rPr>
          <w:rFonts w:hint="cs"/>
          <w:rtl/>
          <w:lang w:bidi="fa-IR"/>
        </w:rPr>
        <w:t>»</w:t>
      </w:r>
    </w:p>
    <w:p w:rsidR="00F67827" w:rsidRDefault="00F67827" w:rsidP="00F67827">
      <w:pPr>
        <w:pStyle w:val="libNormal"/>
        <w:rPr>
          <w:rtl/>
          <w:lang w:bidi="fa-IR"/>
        </w:rPr>
      </w:pPr>
      <w:r>
        <w:rPr>
          <w:rFonts w:hint="eastAsia"/>
          <w:rtl/>
          <w:lang w:bidi="fa-IR"/>
        </w:rPr>
        <w:t>گواه</w:t>
      </w:r>
      <w:r>
        <w:rPr>
          <w:rFonts w:hint="cs"/>
          <w:rtl/>
          <w:lang w:bidi="fa-IR"/>
        </w:rPr>
        <w:t>ی</w:t>
      </w:r>
      <w:r>
        <w:rPr>
          <w:rtl/>
          <w:lang w:bidi="fa-IR"/>
        </w:rPr>
        <w:t xml:space="preserve"> م</w:t>
      </w:r>
      <w:r>
        <w:rPr>
          <w:rFonts w:hint="cs"/>
          <w:rtl/>
          <w:lang w:bidi="fa-IR"/>
        </w:rPr>
        <w:t>ی</w:t>
      </w:r>
      <w:r>
        <w:rPr>
          <w:rtl/>
          <w:lang w:bidi="fa-IR"/>
        </w:rPr>
        <w:t xml:space="preserve"> دهم که خدا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xml:space="preserve"> جز خدا</w:t>
      </w:r>
      <w:r>
        <w:rPr>
          <w:rFonts w:hint="cs"/>
          <w:rtl/>
          <w:lang w:bidi="fa-IR"/>
        </w:rPr>
        <w:t>ی</w:t>
      </w:r>
      <w:r>
        <w:rPr>
          <w:rtl/>
          <w:lang w:bidi="fa-IR"/>
        </w:rPr>
        <w:t xml:space="preserve"> </w:t>
      </w:r>
      <w:r>
        <w:rPr>
          <w:rFonts w:hint="cs"/>
          <w:rtl/>
          <w:lang w:bidi="fa-IR"/>
        </w:rPr>
        <w:t>ی</w:t>
      </w:r>
      <w:r>
        <w:rPr>
          <w:rFonts w:hint="eastAsia"/>
          <w:rtl/>
          <w:lang w:bidi="fa-IR"/>
        </w:rPr>
        <w:t>گانه</w:t>
      </w:r>
      <w:r>
        <w:rPr>
          <w:rtl/>
          <w:lang w:bidi="fa-IR"/>
        </w:rPr>
        <w:t xml:space="preserve"> که ب</w:t>
      </w:r>
      <w:r>
        <w:rPr>
          <w:rFonts w:hint="cs"/>
          <w:rtl/>
          <w:lang w:bidi="fa-IR"/>
        </w:rPr>
        <w:t>ی</w:t>
      </w:r>
      <w:r>
        <w:rPr>
          <w:rtl/>
          <w:lang w:bidi="fa-IR"/>
        </w:rPr>
        <w:t xml:space="preserve"> شر</w:t>
      </w:r>
      <w:r>
        <w:rPr>
          <w:rFonts w:hint="cs"/>
          <w:rtl/>
          <w:lang w:bidi="fa-IR"/>
        </w:rPr>
        <w:t>ی</w:t>
      </w:r>
      <w:r>
        <w:rPr>
          <w:rFonts w:hint="eastAsia"/>
          <w:rtl/>
          <w:lang w:bidi="fa-IR"/>
        </w:rPr>
        <w:t>ک</w:t>
      </w:r>
      <w:r>
        <w:rPr>
          <w:rtl/>
          <w:lang w:bidi="fa-IR"/>
        </w:rPr>
        <w:t xml:space="preserve"> و ب</w:t>
      </w:r>
      <w:r>
        <w:rPr>
          <w:rFonts w:hint="cs"/>
          <w:rtl/>
          <w:lang w:bidi="fa-IR"/>
        </w:rPr>
        <w:t>ی</w:t>
      </w:r>
      <w:r>
        <w:rPr>
          <w:rtl/>
          <w:lang w:bidi="fa-IR"/>
        </w:rPr>
        <w:t xml:space="preserve"> همتاست، آغاز و اول است و قبل از او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نه پندارها برا</w:t>
      </w:r>
      <w:r>
        <w:rPr>
          <w:rFonts w:hint="cs"/>
          <w:rtl/>
          <w:lang w:bidi="fa-IR"/>
        </w:rPr>
        <w:t>ی</w:t>
      </w:r>
      <w:r>
        <w:rPr>
          <w:rtl/>
          <w:lang w:bidi="fa-IR"/>
        </w:rPr>
        <w:t xml:space="preserve"> او صفت</w:t>
      </w:r>
      <w:r>
        <w:rPr>
          <w:rFonts w:hint="cs"/>
          <w:rtl/>
          <w:lang w:bidi="fa-IR"/>
        </w:rPr>
        <w:t>ی</w:t>
      </w:r>
      <w:r>
        <w:rPr>
          <w:rtl/>
          <w:lang w:bidi="fa-IR"/>
        </w:rPr>
        <w:t xml:space="preserve"> م</w:t>
      </w:r>
      <w:r>
        <w:rPr>
          <w:rFonts w:hint="cs"/>
          <w:rtl/>
          <w:lang w:bidi="fa-IR"/>
        </w:rPr>
        <w:t>ی</w:t>
      </w:r>
      <w:r>
        <w:rPr>
          <w:rtl/>
          <w:lang w:bidi="fa-IR"/>
        </w:rPr>
        <w:t xml:space="preserve"> دانند و نه عقل ها اثبات چگونگ</w:t>
      </w:r>
      <w:r>
        <w:rPr>
          <w:rFonts w:hint="cs"/>
          <w:rtl/>
          <w:lang w:bidi="fa-IR"/>
        </w:rPr>
        <w:t>ی</w:t>
      </w:r>
      <w:r>
        <w:rPr>
          <w:rtl/>
          <w:lang w:bidi="fa-IR"/>
        </w:rPr>
        <w:t xml:space="preserve"> او را م</w:t>
      </w:r>
      <w:r>
        <w:rPr>
          <w:rFonts w:hint="cs"/>
          <w:rtl/>
          <w:lang w:bidi="fa-IR"/>
        </w:rPr>
        <w:t>ی</w:t>
      </w:r>
      <w:r>
        <w:rPr>
          <w:rtl/>
          <w:lang w:bidi="fa-IR"/>
        </w:rPr>
        <w:t xml:space="preserve"> توانند. </w:t>
      </w:r>
      <w:r w:rsidRPr="00840E48">
        <w:rPr>
          <w:rStyle w:val="libFootnotenumChar"/>
          <w:rtl/>
        </w:rPr>
        <w:t>(12)</w:t>
      </w:r>
    </w:p>
    <w:p w:rsidR="00F67827" w:rsidRDefault="00F67827" w:rsidP="00203DFF">
      <w:pPr>
        <w:pStyle w:val="libBold1"/>
        <w:rPr>
          <w:rtl/>
          <w:lang w:bidi="fa-IR"/>
        </w:rPr>
      </w:pPr>
      <w:r>
        <w:rPr>
          <w:rtl/>
          <w:lang w:bidi="fa-IR"/>
        </w:rPr>
        <w:t>13. حق</w:t>
      </w:r>
      <w:r>
        <w:rPr>
          <w:rFonts w:hint="cs"/>
          <w:rtl/>
          <w:lang w:bidi="fa-IR"/>
        </w:rPr>
        <w:t>ی</w:t>
      </w:r>
      <w:r>
        <w:rPr>
          <w:rFonts w:hint="eastAsia"/>
          <w:rtl/>
          <w:lang w:bidi="fa-IR"/>
        </w:rPr>
        <w:t>قت</w:t>
      </w:r>
      <w:r>
        <w:rPr>
          <w:rtl/>
          <w:lang w:bidi="fa-IR"/>
        </w:rPr>
        <w:t xml:space="preserve"> توح</w:t>
      </w:r>
      <w:r>
        <w:rPr>
          <w:rFonts w:hint="cs"/>
          <w:rtl/>
          <w:lang w:bidi="fa-IR"/>
        </w:rPr>
        <w:t>ی</w:t>
      </w:r>
      <w:r>
        <w:rPr>
          <w:rFonts w:hint="eastAsia"/>
          <w:rtl/>
          <w:lang w:bidi="fa-IR"/>
        </w:rPr>
        <w:t>د</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التوح</w:t>
      </w:r>
      <w:r w:rsidR="00F67827" w:rsidRPr="00203DFF">
        <w:rPr>
          <w:rStyle w:val="libHadeesChar"/>
          <w:rFonts w:hint="cs"/>
          <w:rtl/>
          <w:lang w:bidi="fa-IR"/>
        </w:rPr>
        <w:t>ی</w:t>
      </w:r>
      <w:r w:rsidR="00F67827" w:rsidRPr="00203DFF">
        <w:rPr>
          <w:rStyle w:val="libHadeesChar"/>
          <w:rFonts w:hint="eastAsia"/>
          <w:rtl/>
          <w:lang w:bidi="fa-IR"/>
        </w:rPr>
        <w:t>د</w:t>
      </w:r>
      <w:r w:rsidR="00F67827" w:rsidRPr="00203DFF">
        <w:rPr>
          <w:rStyle w:val="libHadeesChar"/>
          <w:rtl/>
          <w:lang w:bidi="fa-IR"/>
        </w:rPr>
        <w:t xml:space="preserve"> ان لا تتوهمه، و العدل ان لا تتهمه</w:t>
      </w:r>
      <w:r>
        <w:rPr>
          <w:rFonts w:hint="cs"/>
          <w:rtl/>
          <w:lang w:bidi="fa-IR"/>
        </w:rPr>
        <w:t>»</w:t>
      </w:r>
    </w:p>
    <w:p w:rsidR="00F67827" w:rsidRDefault="00F67827" w:rsidP="00F67827">
      <w:pPr>
        <w:pStyle w:val="libNormal"/>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توح</w:t>
      </w:r>
      <w:r>
        <w:rPr>
          <w:rFonts w:hint="cs"/>
          <w:rtl/>
          <w:lang w:bidi="fa-IR"/>
        </w:rPr>
        <w:t>ی</w:t>
      </w:r>
      <w:r>
        <w:rPr>
          <w:rFonts w:hint="eastAsia"/>
          <w:rtl/>
          <w:lang w:bidi="fa-IR"/>
        </w:rPr>
        <w:t>د</w:t>
      </w:r>
      <w:r>
        <w:rPr>
          <w:rtl/>
          <w:lang w:bidi="fa-IR"/>
        </w:rPr>
        <w:t xml:space="preserve"> آن است که خدا را در فهم و اند</w:t>
      </w:r>
      <w:r>
        <w:rPr>
          <w:rFonts w:hint="cs"/>
          <w:rtl/>
          <w:lang w:bidi="fa-IR"/>
        </w:rPr>
        <w:t>ی</w:t>
      </w:r>
      <w:r>
        <w:rPr>
          <w:rFonts w:hint="eastAsia"/>
          <w:rtl/>
          <w:lang w:bidi="fa-IR"/>
        </w:rPr>
        <w:t>شه</w:t>
      </w:r>
      <w:r>
        <w:rPr>
          <w:rtl/>
          <w:lang w:bidi="fa-IR"/>
        </w:rPr>
        <w:t xml:space="preserve"> خود ن</w:t>
      </w:r>
      <w:r>
        <w:rPr>
          <w:rFonts w:hint="cs"/>
          <w:rtl/>
          <w:lang w:bidi="fa-IR"/>
        </w:rPr>
        <w:t>ی</w:t>
      </w:r>
      <w:r>
        <w:rPr>
          <w:rFonts w:hint="eastAsia"/>
          <w:rtl/>
          <w:lang w:bidi="fa-IR"/>
        </w:rPr>
        <w:t>اور</w:t>
      </w:r>
      <w:r>
        <w:rPr>
          <w:rFonts w:hint="cs"/>
          <w:rtl/>
          <w:lang w:bidi="fa-IR"/>
        </w:rPr>
        <w:t>ی</w:t>
      </w:r>
      <w:r>
        <w:rPr>
          <w:rtl/>
          <w:lang w:bidi="fa-IR"/>
        </w:rPr>
        <w:t xml:space="preserve"> و عدل آن است که او را (به ه</w:t>
      </w:r>
      <w:r>
        <w:rPr>
          <w:rFonts w:hint="cs"/>
          <w:rtl/>
          <w:lang w:bidi="fa-IR"/>
        </w:rPr>
        <w:t>ی</w:t>
      </w:r>
      <w:r>
        <w:rPr>
          <w:rFonts w:hint="eastAsia"/>
          <w:rtl/>
          <w:lang w:bidi="fa-IR"/>
        </w:rPr>
        <w:t>چ</w:t>
      </w:r>
      <w:r>
        <w:rPr>
          <w:rtl/>
          <w:lang w:bidi="fa-IR"/>
        </w:rPr>
        <w:t xml:space="preserve"> بد</w:t>
      </w:r>
      <w:r>
        <w:rPr>
          <w:rFonts w:hint="cs"/>
          <w:rtl/>
          <w:lang w:bidi="fa-IR"/>
        </w:rPr>
        <w:t>ی</w:t>
      </w:r>
      <w:r>
        <w:rPr>
          <w:rtl/>
          <w:lang w:bidi="fa-IR"/>
        </w:rPr>
        <w:t xml:space="preserve"> و ظلم) متهم نساز</w:t>
      </w:r>
      <w:r>
        <w:rPr>
          <w:rFonts w:hint="cs"/>
          <w:rtl/>
          <w:lang w:bidi="fa-IR"/>
        </w:rPr>
        <w:t>ی</w:t>
      </w:r>
      <w:r>
        <w:rPr>
          <w:rtl/>
          <w:lang w:bidi="fa-IR"/>
        </w:rPr>
        <w:t xml:space="preserve">. </w:t>
      </w:r>
      <w:r w:rsidRPr="00840E48">
        <w:rPr>
          <w:rStyle w:val="libFootnotenumChar"/>
          <w:rtl/>
        </w:rPr>
        <w:t>(13)</w:t>
      </w:r>
    </w:p>
    <w:p w:rsidR="00F67827" w:rsidRDefault="00F67827" w:rsidP="00203DFF">
      <w:pPr>
        <w:pStyle w:val="libBold1"/>
        <w:rPr>
          <w:rtl/>
          <w:lang w:bidi="fa-IR"/>
        </w:rPr>
      </w:pPr>
      <w:r>
        <w:rPr>
          <w:rtl/>
          <w:lang w:bidi="fa-IR"/>
        </w:rPr>
        <w:t>14. شناخت خدا</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لا</w:t>
      </w:r>
      <w:r w:rsidR="00F67827" w:rsidRPr="00203DFF">
        <w:rPr>
          <w:rStyle w:val="libHadeesChar"/>
          <w:rtl/>
          <w:lang w:bidi="fa-IR"/>
        </w:rPr>
        <w:t xml:space="preserve"> تناله الاوهام فتقدره، و لا تتوهمه الفطن فتصوره و لا تدرکه الحواس فتحسه و لا تلمسه الا</w:t>
      </w:r>
      <w:r w:rsidR="00F67827" w:rsidRPr="00203DFF">
        <w:rPr>
          <w:rStyle w:val="libHadeesChar"/>
          <w:rFonts w:hint="cs"/>
          <w:rtl/>
          <w:lang w:bidi="fa-IR"/>
        </w:rPr>
        <w:t>ی</w:t>
      </w:r>
      <w:r w:rsidR="00F67827" w:rsidRPr="00203DFF">
        <w:rPr>
          <w:rStyle w:val="libHadeesChar"/>
          <w:rFonts w:hint="eastAsia"/>
          <w:rtl/>
          <w:lang w:bidi="fa-IR"/>
        </w:rPr>
        <w:t>د</w:t>
      </w:r>
      <w:r w:rsidR="00F67827" w:rsidRPr="00203DFF">
        <w:rPr>
          <w:rStyle w:val="libHadeesChar"/>
          <w:rFonts w:hint="cs"/>
          <w:rtl/>
          <w:lang w:bidi="fa-IR"/>
        </w:rPr>
        <w:t>ی</w:t>
      </w:r>
      <w:r w:rsidR="00F67827" w:rsidRPr="00203DFF">
        <w:rPr>
          <w:rStyle w:val="libHadeesChar"/>
          <w:rtl/>
          <w:lang w:bidi="fa-IR"/>
        </w:rPr>
        <w:t xml:space="preserve"> فتمسه</w:t>
      </w:r>
      <w:r>
        <w:rPr>
          <w:rFonts w:hint="cs"/>
          <w:rtl/>
          <w:lang w:bidi="fa-IR"/>
        </w:rPr>
        <w:t>»</w:t>
      </w:r>
    </w:p>
    <w:p w:rsidR="00F67827" w:rsidRDefault="00F67827" w:rsidP="00F67827">
      <w:pPr>
        <w:pStyle w:val="libNormal"/>
        <w:rPr>
          <w:rtl/>
          <w:lang w:bidi="fa-IR"/>
        </w:rPr>
      </w:pPr>
      <w:r>
        <w:rPr>
          <w:rFonts w:hint="eastAsia"/>
          <w:rtl/>
          <w:lang w:bidi="fa-IR"/>
        </w:rPr>
        <w:lastRenderedPageBreak/>
        <w:t>وهم</w:t>
      </w:r>
      <w:r>
        <w:rPr>
          <w:rtl/>
          <w:lang w:bidi="fa-IR"/>
        </w:rPr>
        <w:t xml:space="preserve"> ها به او نم</w:t>
      </w:r>
      <w:r>
        <w:rPr>
          <w:rFonts w:hint="cs"/>
          <w:rtl/>
          <w:lang w:bidi="fa-IR"/>
        </w:rPr>
        <w:t>ی</w:t>
      </w:r>
      <w:r>
        <w:rPr>
          <w:rtl/>
          <w:lang w:bidi="fa-IR"/>
        </w:rPr>
        <w:t xml:space="preserve"> رسد، تا اندازه گ</w:t>
      </w:r>
      <w:r>
        <w:rPr>
          <w:rFonts w:hint="cs"/>
          <w:rtl/>
          <w:lang w:bidi="fa-IR"/>
        </w:rPr>
        <w:t>ی</w:t>
      </w:r>
      <w:r>
        <w:rPr>
          <w:rFonts w:hint="eastAsia"/>
          <w:rtl/>
          <w:lang w:bidi="fa-IR"/>
        </w:rPr>
        <w:t>ر</w:t>
      </w:r>
      <w:r>
        <w:rPr>
          <w:rFonts w:hint="cs"/>
          <w:rtl/>
          <w:lang w:bidi="fa-IR"/>
        </w:rPr>
        <w:t>ی</w:t>
      </w:r>
      <w:r>
        <w:rPr>
          <w:rtl/>
          <w:lang w:bidi="fa-IR"/>
        </w:rPr>
        <w:t xml:space="preserve"> اش کنند و اند</w:t>
      </w:r>
      <w:r>
        <w:rPr>
          <w:rFonts w:hint="cs"/>
          <w:rtl/>
          <w:lang w:bidi="fa-IR"/>
        </w:rPr>
        <w:t>ی</w:t>
      </w:r>
      <w:r>
        <w:rPr>
          <w:rFonts w:hint="eastAsia"/>
          <w:rtl/>
          <w:lang w:bidi="fa-IR"/>
        </w:rPr>
        <w:t>شه</w:t>
      </w:r>
      <w:r>
        <w:rPr>
          <w:rtl/>
          <w:lang w:bidi="fa-IR"/>
        </w:rPr>
        <w:t xml:space="preserve"> ها</w:t>
      </w:r>
      <w:r>
        <w:rPr>
          <w:rFonts w:hint="cs"/>
          <w:rtl/>
          <w:lang w:bidi="fa-IR"/>
        </w:rPr>
        <w:t>ی</w:t>
      </w:r>
      <w:r>
        <w:rPr>
          <w:rtl/>
          <w:lang w:bidi="fa-IR"/>
        </w:rPr>
        <w:t xml:space="preserve"> بار</w:t>
      </w:r>
      <w:r>
        <w:rPr>
          <w:rFonts w:hint="cs"/>
          <w:rtl/>
          <w:lang w:bidi="fa-IR"/>
        </w:rPr>
        <w:t>ی</w:t>
      </w:r>
      <w:r>
        <w:rPr>
          <w:rFonts w:hint="eastAsia"/>
          <w:rtl/>
          <w:lang w:bidi="fa-IR"/>
        </w:rPr>
        <w:t>ک</w:t>
      </w:r>
      <w:r>
        <w:rPr>
          <w:rtl/>
          <w:lang w:bidi="fa-IR"/>
        </w:rPr>
        <w:t xml:space="preserve"> ب</w:t>
      </w:r>
      <w:r>
        <w:rPr>
          <w:rFonts w:hint="cs"/>
          <w:rtl/>
          <w:lang w:bidi="fa-IR"/>
        </w:rPr>
        <w:t>ی</w:t>
      </w:r>
      <w:r>
        <w:rPr>
          <w:rFonts w:hint="eastAsia"/>
          <w:rtl/>
          <w:lang w:bidi="fa-IR"/>
        </w:rPr>
        <w:t>ن</w:t>
      </w:r>
      <w:r>
        <w:rPr>
          <w:rtl/>
          <w:lang w:bidi="fa-IR"/>
        </w:rPr>
        <w:t xml:space="preserve"> او را در وهم نتوانند آورد، تا در نت</w:t>
      </w:r>
      <w:r>
        <w:rPr>
          <w:rFonts w:hint="cs"/>
          <w:rtl/>
          <w:lang w:bidi="fa-IR"/>
        </w:rPr>
        <w:t>ی</w:t>
      </w:r>
      <w:r>
        <w:rPr>
          <w:rFonts w:hint="eastAsia"/>
          <w:rtl/>
          <w:lang w:bidi="fa-IR"/>
        </w:rPr>
        <w:t>جه</w:t>
      </w:r>
      <w:r>
        <w:rPr>
          <w:rtl/>
          <w:lang w:bidi="fa-IR"/>
        </w:rPr>
        <w:t xml:space="preserve"> تصورش کنند و حواس به او نرسند، تا در نت</w:t>
      </w:r>
      <w:r>
        <w:rPr>
          <w:rFonts w:hint="cs"/>
          <w:rtl/>
          <w:lang w:bidi="fa-IR"/>
        </w:rPr>
        <w:t>ی</w:t>
      </w:r>
      <w:r>
        <w:rPr>
          <w:rFonts w:hint="eastAsia"/>
          <w:rtl/>
          <w:lang w:bidi="fa-IR"/>
        </w:rPr>
        <w:t>جه</w:t>
      </w:r>
      <w:r>
        <w:rPr>
          <w:rtl/>
          <w:lang w:bidi="fa-IR"/>
        </w:rPr>
        <w:t xml:space="preserve"> حسش کنند و به دست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تا در نت</w:t>
      </w:r>
      <w:r>
        <w:rPr>
          <w:rFonts w:hint="cs"/>
          <w:rtl/>
          <w:lang w:bidi="fa-IR"/>
        </w:rPr>
        <w:t>ی</w:t>
      </w:r>
      <w:r>
        <w:rPr>
          <w:rFonts w:hint="eastAsia"/>
          <w:rtl/>
          <w:lang w:bidi="fa-IR"/>
        </w:rPr>
        <w:t>جه</w:t>
      </w:r>
      <w:r>
        <w:rPr>
          <w:rtl/>
          <w:lang w:bidi="fa-IR"/>
        </w:rPr>
        <w:t xml:space="preserve"> او را لمس کنند</w:t>
      </w:r>
      <w:r w:rsidR="00203DFF">
        <w:rPr>
          <w:rFonts w:hint="cs"/>
          <w:rtl/>
          <w:lang w:bidi="fa-IR"/>
        </w:rPr>
        <w:t>.</w:t>
      </w:r>
      <w:r w:rsidR="00203DFF">
        <w:rPr>
          <w:rtl/>
          <w:lang w:bidi="fa-IR"/>
        </w:rPr>
        <w:t xml:space="preserve"> </w:t>
      </w:r>
      <w:r w:rsidR="00203DFF" w:rsidRPr="00840E48">
        <w:rPr>
          <w:rStyle w:val="libFootnotenumChar"/>
          <w:rtl/>
        </w:rPr>
        <w:t>(14)</w:t>
      </w:r>
      <w:r w:rsidR="00203DFF">
        <w:rPr>
          <w:rFonts w:hint="cs"/>
          <w:rtl/>
          <w:lang w:bidi="fa-IR"/>
        </w:rPr>
        <w:t xml:space="preserve"> </w:t>
      </w:r>
    </w:p>
    <w:p w:rsidR="00F67827" w:rsidRDefault="00F67827" w:rsidP="00203DFF">
      <w:pPr>
        <w:pStyle w:val="libBold1"/>
        <w:rPr>
          <w:rtl/>
          <w:lang w:bidi="fa-IR"/>
        </w:rPr>
      </w:pPr>
      <w:r>
        <w:rPr>
          <w:rtl/>
          <w:lang w:bidi="fa-IR"/>
        </w:rPr>
        <w:t>15. اطاعت در عص</w:t>
      </w:r>
      <w:r>
        <w:rPr>
          <w:rFonts w:hint="cs"/>
          <w:rtl/>
          <w:lang w:bidi="fa-IR"/>
        </w:rPr>
        <w:t>ی</w:t>
      </w:r>
      <w:r>
        <w:rPr>
          <w:rFonts w:hint="eastAsia"/>
          <w:rtl/>
          <w:lang w:bidi="fa-IR"/>
        </w:rPr>
        <w:t>ان</w:t>
      </w:r>
      <w:r>
        <w:rPr>
          <w:rtl/>
          <w:lang w:bidi="fa-IR"/>
        </w:rPr>
        <w:t xml:space="preserve"> نشا</w:t>
      </w:r>
      <w:r>
        <w:rPr>
          <w:rFonts w:hint="cs"/>
          <w:rtl/>
          <w:lang w:bidi="fa-IR"/>
        </w:rPr>
        <w:t>ی</w:t>
      </w:r>
      <w:r>
        <w:rPr>
          <w:rFonts w:hint="eastAsia"/>
          <w:rtl/>
          <w:lang w:bidi="fa-IR"/>
        </w:rPr>
        <w:t>د</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لا</w:t>
      </w:r>
      <w:r w:rsidR="00F67827" w:rsidRPr="00203DFF">
        <w:rPr>
          <w:rStyle w:val="libHadeesChar"/>
          <w:rtl/>
          <w:lang w:bidi="fa-IR"/>
        </w:rPr>
        <w:t xml:space="preserve"> طاعه لمخلوق ف</w:t>
      </w:r>
      <w:r w:rsidR="00F67827" w:rsidRPr="00203DFF">
        <w:rPr>
          <w:rStyle w:val="libHadeesChar"/>
          <w:rFonts w:hint="cs"/>
          <w:rtl/>
          <w:lang w:bidi="fa-IR"/>
        </w:rPr>
        <w:t>ی</w:t>
      </w:r>
      <w:r w:rsidR="00F67827" w:rsidRPr="00203DFF">
        <w:rPr>
          <w:rStyle w:val="libHadeesChar"/>
          <w:rtl/>
          <w:lang w:bidi="fa-IR"/>
        </w:rPr>
        <w:t xml:space="preserve"> معص</w:t>
      </w:r>
      <w:r w:rsidR="00F67827" w:rsidRPr="00203DFF">
        <w:rPr>
          <w:rStyle w:val="libHadeesChar"/>
          <w:rFonts w:hint="cs"/>
          <w:rtl/>
          <w:lang w:bidi="fa-IR"/>
        </w:rPr>
        <w:t>ی</w:t>
      </w:r>
      <w:r w:rsidR="00F67827" w:rsidRPr="00203DFF">
        <w:rPr>
          <w:rStyle w:val="libHadeesChar"/>
          <w:rFonts w:hint="eastAsia"/>
          <w:rtl/>
          <w:lang w:bidi="fa-IR"/>
        </w:rPr>
        <w:t>ه</w:t>
      </w:r>
      <w:r w:rsidR="00F67827" w:rsidRPr="00203DFF">
        <w:rPr>
          <w:rStyle w:val="libHadeesChar"/>
          <w:rtl/>
          <w:lang w:bidi="fa-IR"/>
        </w:rPr>
        <w:t xml:space="preserve"> الخالق</w:t>
      </w:r>
      <w:r>
        <w:rPr>
          <w:rFonts w:hint="cs"/>
          <w:rtl/>
          <w:lang w:bidi="fa-IR"/>
        </w:rPr>
        <w:t>»</w:t>
      </w:r>
    </w:p>
    <w:p w:rsidR="00F67827" w:rsidRDefault="00F67827" w:rsidP="00F67827">
      <w:pPr>
        <w:pStyle w:val="libNormal"/>
        <w:rPr>
          <w:rtl/>
          <w:lang w:bidi="fa-IR"/>
        </w:rPr>
      </w:pPr>
      <w:r>
        <w:rPr>
          <w:rFonts w:hint="eastAsia"/>
          <w:rtl/>
          <w:lang w:bidi="fa-IR"/>
        </w:rPr>
        <w:t>اطاعت</w:t>
      </w:r>
      <w:r>
        <w:rPr>
          <w:rtl/>
          <w:lang w:bidi="fa-IR"/>
        </w:rPr>
        <w:t xml:space="preserve"> از مخلوق در عص</w:t>
      </w:r>
      <w:r>
        <w:rPr>
          <w:rFonts w:hint="cs"/>
          <w:rtl/>
          <w:lang w:bidi="fa-IR"/>
        </w:rPr>
        <w:t>ی</w:t>
      </w:r>
      <w:r>
        <w:rPr>
          <w:rFonts w:hint="eastAsia"/>
          <w:rtl/>
          <w:lang w:bidi="fa-IR"/>
        </w:rPr>
        <w:t>ان</w:t>
      </w:r>
      <w:r>
        <w:rPr>
          <w:rtl/>
          <w:lang w:bidi="fa-IR"/>
        </w:rPr>
        <w:t xml:space="preserve"> و نافرمان</w:t>
      </w:r>
      <w:r>
        <w:rPr>
          <w:rFonts w:hint="cs"/>
          <w:rtl/>
          <w:lang w:bidi="fa-IR"/>
        </w:rPr>
        <w:t>ی</w:t>
      </w:r>
      <w:r>
        <w:rPr>
          <w:rtl/>
          <w:lang w:bidi="fa-IR"/>
        </w:rPr>
        <w:t xml:space="preserve"> از خالق نشا</w:t>
      </w:r>
      <w:r>
        <w:rPr>
          <w:rFonts w:hint="cs"/>
          <w:rtl/>
          <w:lang w:bidi="fa-IR"/>
        </w:rPr>
        <w:t>ی</w:t>
      </w:r>
      <w:r>
        <w:rPr>
          <w:rFonts w:hint="eastAsia"/>
          <w:rtl/>
          <w:lang w:bidi="fa-IR"/>
        </w:rPr>
        <w:t>د</w:t>
      </w:r>
      <w:r>
        <w:rPr>
          <w:rtl/>
          <w:lang w:bidi="fa-IR"/>
        </w:rPr>
        <w:t xml:space="preserve"> </w:t>
      </w:r>
      <w:r w:rsidRPr="00840E48">
        <w:rPr>
          <w:rStyle w:val="libFootnotenumChar"/>
          <w:rtl/>
        </w:rPr>
        <w:t>(15)</w:t>
      </w:r>
    </w:p>
    <w:p w:rsidR="00F67827" w:rsidRDefault="00F67827" w:rsidP="00203DFF">
      <w:pPr>
        <w:pStyle w:val="libBold1"/>
        <w:rPr>
          <w:rtl/>
          <w:lang w:bidi="fa-IR"/>
        </w:rPr>
      </w:pPr>
      <w:r>
        <w:rPr>
          <w:rtl/>
          <w:lang w:bidi="fa-IR"/>
        </w:rPr>
        <w:t>16. ر</w:t>
      </w:r>
      <w:r>
        <w:rPr>
          <w:rFonts w:hint="cs"/>
          <w:rtl/>
          <w:lang w:bidi="fa-IR"/>
        </w:rPr>
        <w:t>ی</w:t>
      </w:r>
      <w:r>
        <w:rPr>
          <w:rFonts w:hint="eastAsia"/>
          <w:rtl/>
          <w:lang w:bidi="fa-IR"/>
        </w:rPr>
        <w:t>ا،</w:t>
      </w:r>
      <w:r>
        <w:rPr>
          <w:rtl/>
          <w:lang w:bidi="fa-IR"/>
        </w:rPr>
        <w:t xml:space="preserve"> شرک به خداوند</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اعلموا</w:t>
      </w:r>
      <w:r w:rsidR="00F67827" w:rsidRPr="00203DFF">
        <w:rPr>
          <w:rStyle w:val="libHadeesChar"/>
          <w:rtl/>
          <w:lang w:bidi="fa-IR"/>
        </w:rPr>
        <w:t xml:space="preserve"> ان </w:t>
      </w:r>
      <w:r w:rsidR="00F67827" w:rsidRPr="00203DFF">
        <w:rPr>
          <w:rStyle w:val="libHadeesChar"/>
          <w:rFonts w:hint="cs"/>
          <w:rtl/>
          <w:lang w:bidi="fa-IR"/>
        </w:rPr>
        <w:t>ی</w:t>
      </w:r>
      <w:r w:rsidR="00F67827" w:rsidRPr="00203DFF">
        <w:rPr>
          <w:rStyle w:val="libHadeesChar"/>
          <w:rFonts w:hint="eastAsia"/>
          <w:rtl/>
          <w:lang w:bidi="fa-IR"/>
        </w:rPr>
        <w:t>س</w:t>
      </w:r>
      <w:r w:rsidR="00F67827" w:rsidRPr="00203DFF">
        <w:rPr>
          <w:rStyle w:val="libHadeesChar"/>
          <w:rFonts w:hint="cs"/>
          <w:rtl/>
          <w:lang w:bidi="fa-IR"/>
        </w:rPr>
        <w:t>ی</w:t>
      </w:r>
      <w:r w:rsidR="00F67827" w:rsidRPr="00203DFF">
        <w:rPr>
          <w:rStyle w:val="libHadeesChar"/>
          <w:rFonts w:hint="eastAsia"/>
          <w:rtl/>
          <w:lang w:bidi="fa-IR"/>
        </w:rPr>
        <w:t>ر</w:t>
      </w:r>
      <w:r w:rsidR="00F67827" w:rsidRPr="00203DFF">
        <w:rPr>
          <w:rStyle w:val="libHadeesChar"/>
          <w:rtl/>
          <w:lang w:bidi="fa-IR"/>
        </w:rPr>
        <w:t xml:space="preserve"> الر</w:t>
      </w:r>
      <w:r w:rsidR="00F67827" w:rsidRPr="00203DFF">
        <w:rPr>
          <w:rStyle w:val="libHadeesChar"/>
          <w:rFonts w:hint="cs"/>
          <w:rtl/>
          <w:lang w:bidi="fa-IR"/>
        </w:rPr>
        <w:t>ی</w:t>
      </w:r>
      <w:r w:rsidR="00F67827" w:rsidRPr="00203DFF">
        <w:rPr>
          <w:rStyle w:val="libHadeesChar"/>
          <w:rFonts w:hint="eastAsia"/>
          <w:rtl/>
          <w:lang w:bidi="fa-IR"/>
        </w:rPr>
        <w:t>اء</w:t>
      </w:r>
      <w:r w:rsidR="00F67827" w:rsidRPr="00203DFF">
        <w:rPr>
          <w:rStyle w:val="libHadeesChar"/>
          <w:rtl/>
          <w:lang w:bidi="fa-IR"/>
        </w:rPr>
        <w:t xml:space="preserve"> شرک</w:t>
      </w:r>
      <w:r w:rsidR="00F67827">
        <w:rPr>
          <w:rtl/>
          <w:lang w:bidi="fa-IR"/>
        </w:rPr>
        <w:t>.</w:t>
      </w:r>
      <w:r>
        <w:rPr>
          <w:rFonts w:hint="cs"/>
          <w:rtl/>
          <w:lang w:bidi="fa-IR"/>
        </w:rPr>
        <w:t>»</w:t>
      </w:r>
    </w:p>
    <w:p w:rsidR="00F67827" w:rsidRDefault="00F67827" w:rsidP="00F67827">
      <w:pPr>
        <w:pStyle w:val="libNormal"/>
        <w:rPr>
          <w:rtl/>
          <w:lang w:bidi="fa-IR"/>
        </w:rPr>
      </w:pPr>
      <w:r>
        <w:rPr>
          <w:rFonts w:hint="eastAsia"/>
          <w:rtl/>
          <w:lang w:bidi="fa-IR"/>
        </w:rPr>
        <w:t>بدان</w:t>
      </w:r>
      <w:r>
        <w:rPr>
          <w:rFonts w:hint="cs"/>
          <w:rtl/>
          <w:lang w:bidi="fa-IR"/>
        </w:rPr>
        <w:t>ی</w:t>
      </w:r>
      <w:r>
        <w:rPr>
          <w:rFonts w:hint="eastAsia"/>
          <w:rtl/>
          <w:lang w:bidi="fa-IR"/>
        </w:rPr>
        <w:t>د،</w:t>
      </w:r>
      <w:r>
        <w:rPr>
          <w:rtl/>
          <w:lang w:bidi="fa-IR"/>
        </w:rPr>
        <w:t xml:space="preserve"> ر</w:t>
      </w:r>
      <w:r>
        <w:rPr>
          <w:rFonts w:hint="cs"/>
          <w:rtl/>
          <w:lang w:bidi="fa-IR"/>
        </w:rPr>
        <w:t>ی</w:t>
      </w:r>
      <w:r>
        <w:rPr>
          <w:rFonts w:hint="eastAsia"/>
          <w:rtl/>
          <w:lang w:bidi="fa-IR"/>
        </w:rPr>
        <w:t>اکار</w:t>
      </w:r>
      <w:r>
        <w:rPr>
          <w:rFonts w:hint="cs"/>
          <w:rtl/>
          <w:lang w:bidi="fa-IR"/>
        </w:rPr>
        <w:t>ی</w:t>
      </w:r>
      <w:r>
        <w:rPr>
          <w:rtl/>
          <w:lang w:bidi="fa-IR"/>
        </w:rPr>
        <w:t xml:space="preserve"> هر چند هم کم باشد شرک به خداوند است. </w:t>
      </w:r>
      <w:r w:rsidRPr="00840E48">
        <w:rPr>
          <w:rStyle w:val="libFootnotenumChar"/>
          <w:rtl/>
        </w:rPr>
        <w:t>(16)</w:t>
      </w:r>
    </w:p>
    <w:p w:rsidR="00F67827" w:rsidRDefault="00F67827" w:rsidP="00203DFF">
      <w:pPr>
        <w:pStyle w:val="libBold1"/>
        <w:rPr>
          <w:rtl/>
          <w:lang w:bidi="fa-IR"/>
        </w:rPr>
      </w:pPr>
      <w:r>
        <w:rPr>
          <w:rtl/>
          <w:lang w:bidi="fa-IR"/>
        </w:rPr>
        <w:t>17. قبل از همه خدا</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الحمد</w:t>
      </w:r>
      <w:r w:rsidR="00F67827" w:rsidRPr="00203DFF">
        <w:rPr>
          <w:rStyle w:val="libHadeesChar"/>
          <w:rtl/>
          <w:lang w:bidi="fa-IR"/>
        </w:rPr>
        <w:t xml:space="preserve"> لله الکائن قبل ان </w:t>
      </w:r>
      <w:r w:rsidR="00F67827" w:rsidRPr="00203DFF">
        <w:rPr>
          <w:rStyle w:val="libHadeesChar"/>
          <w:rFonts w:hint="cs"/>
          <w:rtl/>
          <w:lang w:bidi="fa-IR"/>
        </w:rPr>
        <w:t>ی</w:t>
      </w:r>
      <w:r w:rsidR="00F67827" w:rsidRPr="00203DFF">
        <w:rPr>
          <w:rStyle w:val="libHadeesChar"/>
          <w:rFonts w:hint="eastAsia"/>
          <w:rtl/>
          <w:lang w:bidi="fa-IR"/>
        </w:rPr>
        <w:t>کون</w:t>
      </w:r>
      <w:r w:rsidR="00F67827" w:rsidRPr="00203DFF">
        <w:rPr>
          <w:rStyle w:val="libHadeesChar"/>
          <w:rtl/>
          <w:lang w:bidi="fa-IR"/>
        </w:rPr>
        <w:t xml:space="preserve"> کرس</w:t>
      </w:r>
      <w:r w:rsidR="00F67827" w:rsidRPr="00203DFF">
        <w:rPr>
          <w:rStyle w:val="libHadeesChar"/>
          <w:rFonts w:hint="cs"/>
          <w:rtl/>
          <w:lang w:bidi="fa-IR"/>
        </w:rPr>
        <w:t>ی</w:t>
      </w:r>
      <w:r w:rsidR="00F67827" w:rsidRPr="00203DFF">
        <w:rPr>
          <w:rStyle w:val="libHadeesChar"/>
          <w:rtl/>
          <w:lang w:bidi="fa-IR"/>
        </w:rPr>
        <w:t xml:space="preserve"> او عرش، اوسماء او ارض، او جان او انس، لا </w:t>
      </w:r>
      <w:r w:rsidR="00F67827" w:rsidRPr="00203DFF">
        <w:rPr>
          <w:rStyle w:val="libHadeesChar"/>
          <w:rFonts w:hint="cs"/>
          <w:rtl/>
          <w:lang w:bidi="fa-IR"/>
        </w:rPr>
        <w:t>ی</w:t>
      </w:r>
      <w:r w:rsidR="00F67827" w:rsidRPr="00203DFF">
        <w:rPr>
          <w:rStyle w:val="libHadeesChar"/>
          <w:rFonts w:hint="eastAsia"/>
          <w:rtl/>
          <w:lang w:bidi="fa-IR"/>
        </w:rPr>
        <w:t>درک</w:t>
      </w:r>
      <w:r w:rsidR="00F67827" w:rsidRPr="00203DFF">
        <w:rPr>
          <w:rStyle w:val="libHadeesChar"/>
          <w:rtl/>
          <w:lang w:bidi="fa-IR"/>
        </w:rPr>
        <w:t xml:space="preserve"> بوهم، و لا </w:t>
      </w:r>
      <w:r w:rsidR="00F67827" w:rsidRPr="00203DFF">
        <w:rPr>
          <w:rStyle w:val="libHadeesChar"/>
          <w:rFonts w:hint="cs"/>
          <w:rtl/>
          <w:lang w:bidi="fa-IR"/>
        </w:rPr>
        <w:t>ی</w:t>
      </w:r>
      <w:r w:rsidR="00F67827" w:rsidRPr="00203DFF">
        <w:rPr>
          <w:rStyle w:val="libHadeesChar"/>
          <w:rFonts w:hint="eastAsia"/>
          <w:rtl/>
          <w:lang w:bidi="fa-IR"/>
        </w:rPr>
        <w:t>قدر</w:t>
      </w:r>
      <w:r w:rsidR="00F67827" w:rsidRPr="00203DFF">
        <w:rPr>
          <w:rStyle w:val="libHadeesChar"/>
          <w:rtl/>
          <w:lang w:bidi="fa-IR"/>
        </w:rPr>
        <w:t xml:space="preserve"> بفهم، و لا </w:t>
      </w:r>
      <w:r w:rsidR="00F67827" w:rsidRPr="00203DFF">
        <w:rPr>
          <w:rStyle w:val="libHadeesChar"/>
          <w:rFonts w:hint="cs"/>
          <w:rtl/>
          <w:lang w:bidi="fa-IR"/>
        </w:rPr>
        <w:t>ی</w:t>
      </w:r>
      <w:r w:rsidR="00F67827" w:rsidRPr="00203DFF">
        <w:rPr>
          <w:rStyle w:val="libHadeesChar"/>
          <w:rFonts w:hint="eastAsia"/>
          <w:rtl/>
          <w:lang w:bidi="fa-IR"/>
        </w:rPr>
        <w:t>شغله</w:t>
      </w:r>
      <w:r w:rsidR="00F67827" w:rsidRPr="00203DFF">
        <w:rPr>
          <w:rStyle w:val="libHadeesChar"/>
          <w:rtl/>
          <w:lang w:bidi="fa-IR"/>
        </w:rPr>
        <w:t xml:space="preserve"> سائل، و لا </w:t>
      </w:r>
      <w:r w:rsidR="00F67827" w:rsidRPr="00203DFF">
        <w:rPr>
          <w:rStyle w:val="libHadeesChar"/>
          <w:rFonts w:hint="cs"/>
          <w:rtl/>
          <w:lang w:bidi="fa-IR"/>
        </w:rPr>
        <w:t>ی</w:t>
      </w:r>
      <w:r w:rsidR="00F67827" w:rsidRPr="00203DFF">
        <w:rPr>
          <w:rStyle w:val="libHadeesChar"/>
          <w:rFonts w:hint="eastAsia"/>
          <w:rtl/>
          <w:lang w:bidi="fa-IR"/>
        </w:rPr>
        <w:t>نقصه</w:t>
      </w:r>
      <w:r w:rsidR="00F67827" w:rsidRPr="00203DFF">
        <w:rPr>
          <w:rStyle w:val="libHadeesChar"/>
          <w:rtl/>
          <w:lang w:bidi="fa-IR"/>
        </w:rPr>
        <w:t xml:space="preserve"> نائل، و لا </w:t>
      </w:r>
      <w:r w:rsidR="00F67827" w:rsidRPr="00203DFF">
        <w:rPr>
          <w:rStyle w:val="libHadeesChar"/>
          <w:rFonts w:hint="cs"/>
          <w:rtl/>
          <w:lang w:bidi="fa-IR"/>
        </w:rPr>
        <w:t>ی</w:t>
      </w:r>
      <w:r w:rsidR="00F67827" w:rsidRPr="00203DFF">
        <w:rPr>
          <w:rStyle w:val="libHadeesChar"/>
          <w:rFonts w:hint="eastAsia"/>
          <w:rtl/>
          <w:lang w:bidi="fa-IR"/>
        </w:rPr>
        <w:t>نظر</w:t>
      </w:r>
      <w:r w:rsidR="00F67827" w:rsidRPr="00203DFF">
        <w:rPr>
          <w:rStyle w:val="libHadeesChar"/>
          <w:rtl/>
          <w:lang w:bidi="fa-IR"/>
        </w:rPr>
        <w:t xml:space="preserve"> بع</w:t>
      </w:r>
      <w:r w:rsidR="00F67827" w:rsidRPr="00203DFF">
        <w:rPr>
          <w:rStyle w:val="libHadeesChar"/>
          <w:rFonts w:hint="cs"/>
          <w:rtl/>
          <w:lang w:bidi="fa-IR"/>
        </w:rPr>
        <w:t>ی</w:t>
      </w:r>
      <w:r w:rsidR="00F67827" w:rsidRPr="00203DFF">
        <w:rPr>
          <w:rStyle w:val="libHadeesChar"/>
          <w:rFonts w:hint="eastAsia"/>
          <w:rtl/>
          <w:lang w:bidi="fa-IR"/>
        </w:rPr>
        <w:t>ن،</w:t>
      </w:r>
      <w:r w:rsidR="00F67827" w:rsidRPr="00203DFF">
        <w:rPr>
          <w:rStyle w:val="libHadeesChar"/>
          <w:rtl/>
          <w:lang w:bidi="fa-IR"/>
        </w:rPr>
        <w:t xml:space="preserve"> و لا </w:t>
      </w:r>
      <w:r w:rsidR="00F67827" w:rsidRPr="00203DFF">
        <w:rPr>
          <w:rStyle w:val="libHadeesChar"/>
          <w:rFonts w:hint="cs"/>
          <w:rtl/>
          <w:lang w:bidi="fa-IR"/>
        </w:rPr>
        <w:t>ی</w:t>
      </w:r>
      <w:r w:rsidR="00F67827" w:rsidRPr="00203DFF">
        <w:rPr>
          <w:rStyle w:val="libHadeesChar"/>
          <w:rFonts w:hint="eastAsia"/>
          <w:rtl/>
          <w:lang w:bidi="fa-IR"/>
        </w:rPr>
        <w:t>حد</w:t>
      </w:r>
      <w:r w:rsidR="00F67827" w:rsidRPr="00203DFF">
        <w:rPr>
          <w:rStyle w:val="libHadeesChar"/>
          <w:rtl/>
          <w:lang w:bidi="fa-IR"/>
        </w:rPr>
        <w:t xml:space="preserve"> با</w:t>
      </w:r>
      <w:r w:rsidR="00F67827" w:rsidRPr="00203DFF">
        <w:rPr>
          <w:rStyle w:val="libHadeesChar"/>
          <w:rFonts w:hint="cs"/>
          <w:rtl/>
          <w:lang w:bidi="fa-IR"/>
        </w:rPr>
        <w:t>ی</w:t>
      </w:r>
      <w:r w:rsidR="00F67827" w:rsidRPr="00203DFF">
        <w:rPr>
          <w:rStyle w:val="libHadeesChar"/>
          <w:rFonts w:hint="eastAsia"/>
          <w:rtl/>
          <w:lang w:bidi="fa-IR"/>
        </w:rPr>
        <w:t>ن،</w:t>
      </w:r>
      <w:r w:rsidR="00F67827" w:rsidRPr="00203DFF">
        <w:rPr>
          <w:rStyle w:val="libHadeesChar"/>
          <w:rtl/>
          <w:lang w:bidi="fa-IR"/>
        </w:rPr>
        <w:t xml:space="preserve"> و لا </w:t>
      </w:r>
      <w:r w:rsidR="00F67827" w:rsidRPr="00203DFF">
        <w:rPr>
          <w:rStyle w:val="libHadeesChar"/>
          <w:rFonts w:hint="cs"/>
          <w:rtl/>
          <w:lang w:bidi="fa-IR"/>
        </w:rPr>
        <w:t>ی</w:t>
      </w:r>
      <w:r w:rsidR="00F67827" w:rsidRPr="00203DFF">
        <w:rPr>
          <w:rStyle w:val="libHadeesChar"/>
          <w:rFonts w:hint="eastAsia"/>
          <w:rtl/>
          <w:lang w:bidi="fa-IR"/>
        </w:rPr>
        <w:t>وصف</w:t>
      </w:r>
      <w:r w:rsidR="00F67827" w:rsidRPr="00203DFF">
        <w:rPr>
          <w:rStyle w:val="libHadeesChar"/>
          <w:rtl/>
          <w:lang w:bidi="fa-IR"/>
        </w:rPr>
        <w:t xml:space="preserve"> بالازواج، و لا </w:t>
      </w:r>
      <w:r w:rsidR="00F67827" w:rsidRPr="00203DFF">
        <w:rPr>
          <w:rStyle w:val="libHadeesChar"/>
          <w:rFonts w:hint="cs"/>
          <w:rtl/>
          <w:lang w:bidi="fa-IR"/>
        </w:rPr>
        <w:t>ی</w:t>
      </w:r>
      <w:r w:rsidR="00F67827" w:rsidRPr="00203DFF">
        <w:rPr>
          <w:rStyle w:val="libHadeesChar"/>
          <w:rFonts w:hint="eastAsia"/>
          <w:rtl/>
          <w:lang w:bidi="fa-IR"/>
        </w:rPr>
        <w:t>خلق</w:t>
      </w:r>
      <w:r w:rsidR="00F67827" w:rsidRPr="00203DFF">
        <w:rPr>
          <w:rStyle w:val="libHadeesChar"/>
          <w:rtl/>
          <w:lang w:bidi="fa-IR"/>
        </w:rPr>
        <w:t xml:space="preserve"> بعلاج، و لا </w:t>
      </w:r>
      <w:r w:rsidR="00F67827" w:rsidRPr="00203DFF">
        <w:rPr>
          <w:rStyle w:val="libHadeesChar"/>
          <w:rFonts w:hint="cs"/>
          <w:rtl/>
          <w:lang w:bidi="fa-IR"/>
        </w:rPr>
        <w:t>ی</w:t>
      </w:r>
      <w:r w:rsidR="00F67827" w:rsidRPr="00203DFF">
        <w:rPr>
          <w:rStyle w:val="libHadeesChar"/>
          <w:rFonts w:hint="eastAsia"/>
          <w:rtl/>
          <w:lang w:bidi="fa-IR"/>
        </w:rPr>
        <w:t>درک</w:t>
      </w:r>
      <w:r w:rsidR="00F67827" w:rsidRPr="00203DFF">
        <w:rPr>
          <w:rStyle w:val="libHadeesChar"/>
          <w:rtl/>
          <w:lang w:bidi="fa-IR"/>
        </w:rPr>
        <w:t xml:space="preserve"> بالحواس و لا </w:t>
      </w:r>
      <w:r w:rsidR="00F67827" w:rsidRPr="00203DFF">
        <w:rPr>
          <w:rStyle w:val="libHadeesChar"/>
          <w:rFonts w:hint="cs"/>
          <w:rtl/>
          <w:lang w:bidi="fa-IR"/>
        </w:rPr>
        <w:t>ی</w:t>
      </w:r>
      <w:r w:rsidR="00F67827" w:rsidRPr="00203DFF">
        <w:rPr>
          <w:rStyle w:val="libHadeesChar"/>
          <w:rFonts w:hint="eastAsia"/>
          <w:rtl/>
          <w:lang w:bidi="fa-IR"/>
        </w:rPr>
        <w:t>قاس</w:t>
      </w:r>
      <w:r w:rsidR="00F67827" w:rsidRPr="00203DFF">
        <w:rPr>
          <w:rStyle w:val="libHadeesChar"/>
          <w:rtl/>
          <w:lang w:bidi="fa-IR"/>
        </w:rPr>
        <w:t xml:space="preserve"> بالناس</w:t>
      </w:r>
      <w:r>
        <w:rPr>
          <w:rFonts w:hint="cs"/>
          <w:rtl/>
          <w:lang w:bidi="fa-IR"/>
        </w:rPr>
        <w:t>»</w:t>
      </w:r>
    </w:p>
    <w:p w:rsidR="00F67827" w:rsidRDefault="00F67827" w:rsidP="00F67827">
      <w:pPr>
        <w:pStyle w:val="libNormal"/>
        <w:rPr>
          <w:rtl/>
          <w:lang w:bidi="fa-IR"/>
        </w:rPr>
      </w:pPr>
      <w:r>
        <w:rPr>
          <w:rFonts w:hint="eastAsia"/>
          <w:rtl/>
          <w:lang w:bidi="fa-IR"/>
        </w:rPr>
        <w:t>سپاس</w:t>
      </w:r>
      <w:r>
        <w:rPr>
          <w:rtl/>
          <w:lang w:bidi="fa-IR"/>
        </w:rPr>
        <w:t xml:space="preserve"> خدا</w:t>
      </w:r>
      <w:r>
        <w:rPr>
          <w:rFonts w:hint="cs"/>
          <w:rtl/>
          <w:lang w:bidi="fa-IR"/>
        </w:rPr>
        <w:t>یی</w:t>
      </w:r>
      <w:r>
        <w:rPr>
          <w:rtl/>
          <w:lang w:bidi="fa-IR"/>
        </w:rPr>
        <w:t xml:space="preserve"> را که بوده و هست، پ</w:t>
      </w:r>
      <w:r>
        <w:rPr>
          <w:rFonts w:hint="cs"/>
          <w:rtl/>
          <w:lang w:bidi="fa-IR"/>
        </w:rPr>
        <w:t>ی</w:t>
      </w:r>
      <w:r>
        <w:rPr>
          <w:rFonts w:hint="eastAsia"/>
          <w:rtl/>
          <w:lang w:bidi="fa-IR"/>
        </w:rPr>
        <w:t>ش</w:t>
      </w:r>
      <w:r>
        <w:rPr>
          <w:rtl/>
          <w:lang w:bidi="fa-IR"/>
        </w:rPr>
        <w:t xml:space="preserve"> از آن که کرس</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عرش </w:t>
      </w:r>
      <w:r>
        <w:rPr>
          <w:rFonts w:hint="cs"/>
          <w:rtl/>
          <w:lang w:bidi="fa-IR"/>
        </w:rPr>
        <w:t>ی</w:t>
      </w:r>
      <w:r>
        <w:rPr>
          <w:rFonts w:hint="eastAsia"/>
          <w:rtl/>
          <w:lang w:bidi="fa-IR"/>
        </w:rPr>
        <w:t>ا</w:t>
      </w:r>
      <w:r>
        <w:rPr>
          <w:rtl/>
          <w:lang w:bidi="fa-IR"/>
        </w:rPr>
        <w:t xml:space="preserve"> آسمان </w:t>
      </w:r>
      <w:r>
        <w:rPr>
          <w:rFonts w:hint="cs"/>
          <w:rtl/>
          <w:lang w:bidi="fa-IR"/>
        </w:rPr>
        <w:t>ی</w:t>
      </w:r>
      <w:r>
        <w:rPr>
          <w:rFonts w:hint="eastAsia"/>
          <w:rtl/>
          <w:lang w:bidi="fa-IR"/>
        </w:rPr>
        <w:t>ا</w:t>
      </w:r>
      <w:r>
        <w:rPr>
          <w:rtl/>
          <w:lang w:bidi="fa-IR"/>
        </w:rPr>
        <w:t xml:space="preserve">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پر</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انسان پد</w:t>
      </w:r>
      <w:r>
        <w:rPr>
          <w:rFonts w:hint="cs"/>
          <w:rtl/>
          <w:lang w:bidi="fa-IR"/>
        </w:rPr>
        <w:t>ی</w:t>
      </w:r>
      <w:r>
        <w:rPr>
          <w:rFonts w:hint="eastAsia"/>
          <w:rtl/>
          <w:lang w:bidi="fa-IR"/>
        </w:rPr>
        <w:t>د</w:t>
      </w:r>
      <w:r>
        <w:rPr>
          <w:rtl/>
          <w:lang w:bidi="fa-IR"/>
        </w:rPr>
        <w:t xml:space="preserve"> آمده باشد. نه خ</w:t>
      </w:r>
      <w:r>
        <w:rPr>
          <w:rFonts w:hint="cs"/>
          <w:rtl/>
          <w:lang w:bidi="fa-IR"/>
        </w:rPr>
        <w:t>ی</w:t>
      </w:r>
      <w:r>
        <w:rPr>
          <w:rFonts w:hint="eastAsia"/>
          <w:rtl/>
          <w:lang w:bidi="fa-IR"/>
        </w:rPr>
        <w:t>ال</w:t>
      </w:r>
      <w:r>
        <w:rPr>
          <w:rtl/>
          <w:lang w:bidi="fa-IR"/>
        </w:rPr>
        <w:t xml:space="preserve"> درک او را تواند و نه فهم اندازه او بداند. نه پرسش کننده ا</w:t>
      </w:r>
      <w:r>
        <w:rPr>
          <w:rFonts w:hint="cs"/>
          <w:rtl/>
          <w:lang w:bidi="fa-IR"/>
        </w:rPr>
        <w:t>ی</w:t>
      </w:r>
      <w:r>
        <w:rPr>
          <w:rtl/>
          <w:lang w:bidi="fa-IR"/>
        </w:rPr>
        <w:t xml:space="preserve"> او را از کار متوقف کند، و نه عطا خواهنده ا</w:t>
      </w:r>
      <w:r>
        <w:rPr>
          <w:rFonts w:hint="cs"/>
          <w:rtl/>
          <w:lang w:bidi="fa-IR"/>
        </w:rPr>
        <w:t>ی</w:t>
      </w:r>
      <w:r>
        <w:rPr>
          <w:rtl/>
          <w:lang w:bidi="fa-IR"/>
        </w:rPr>
        <w:t xml:space="preserve"> در خزانه اش کاست</w:t>
      </w:r>
      <w:r>
        <w:rPr>
          <w:rFonts w:hint="cs"/>
          <w:rtl/>
          <w:lang w:bidi="fa-IR"/>
        </w:rPr>
        <w:t>ی</w:t>
      </w:r>
      <w:r>
        <w:rPr>
          <w:rtl/>
          <w:lang w:bidi="fa-IR"/>
        </w:rPr>
        <w:t xml:space="preserve"> پد</w:t>
      </w:r>
      <w:r>
        <w:rPr>
          <w:rFonts w:hint="cs"/>
          <w:rtl/>
          <w:lang w:bidi="fa-IR"/>
        </w:rPr>
        <w:t>ی</w:t>
      </w:r>
      <w:r>
        <w:rPr>
          <w:rFonts w:hint="eastAsia"/>
          <w:rtl/>
          <w:lang w:bidi="fa-IR"/>
        </w:rPr>
        <w:t>د</w:t>
      </w:r>
      <w:r>
        <w:rPr>
          <w:rtl/>
          <w:lang w:bidi="fa-IR"/>
        </w:rPr>
        <w:t xml:space="preserve"> آورد. بدون د</w:t>
      </w:r>
      <w:r>
        <w:rPr>
          <w:rFonts w:hint="cs"/>
          <w:rtl/>
          <w:lang w:bidi="fa-IR"/>
        </w:rPr>
        <w:t>ی</w:t>
      </w:r>
      <w:r>
        <w:rPr>
          <w:rFonts w:hint="eastAsia"/>
          <w:rtl/>
          <w:lang w:bidi="fa-IR"/>
        </w:rPr>
        <w:t>ده</w:t>
      </w:r>
      <w:r>
        <w:rPr>
          <w:rtl/>
          <w:lang w:bidi="fa-IR"/>
        </w:rPr>
        <w:t xml:space="preserve"> ب</w:t>
      </w:r>
      <w:r>
        <w:rPr>
          <w:rFonts w:hint="cs"/>
          <w:rtl/>
          <w:lang w:bidi="fa-IR"/>
        </w:rPr>
        <w:t>ی</w:t>
      </w:r>
      <w:r>
        <w:rPr>
          <w:rFonts w:hint="eastAsia"/>
          <w:rtl/>
          <w:lang w:bidi="fa-IR"/>
        </w:rPr>
        <w:t>ناست</w:t>
      </w:r>
      <w:r>
        <w:rPr>
          <w:rtl/>
          <w:lang w:bidi="fa-IR"/>
        </w:rPr>
        <w:t xml:space="preserve"> و نم</w:t>
      </w:r>
      <w:r>
        <w:rPr>
          <w:rFonts w:hint="cs"/>
          <w:rtl/>
          <w:lang w:bidi="fa-IR"/>
        </w:rPr>
        <w:t>ی</w:t>
      </w:r>
      <w:r>
        <w:rPr>
          <w:rtl/>
          <w:lang w:bidi="fa-IR"/>
        </w:rPr>
        <w:t xml:space="preserve"> تواند گفت که کجاست. با همتا</w:t>
      </w:r>
      <w:r>
        <w:rPr>
          <w:rFonts w:hint="cs"/>
          <w:rtl/>
          <w:lang w:bidi="fa-IR"/>
        </w:rPr>
        <w:t>یی</w:t>
      </w:r>
      <w:r>
        <w:rPr>
          <w:rtl/>
          <w:lang w:bidi="fa-IR"/>
        </w:rPr>
        <w:t xml:space="preserve"> وصف نگردد و با تمر</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 xml:space="preserve"> آفر</w:t>
      </w:r>
      <w:r>
        <w:rPr>
          <w:rFonts w:hint="cs"/>
          <w:rtl/>
          <w:lang w:bidi="fa-IR"/>
        </w:rPr>
        <w:t>ی</w:t>
      </w:r>
      <w:r>
        <w:rPr>
          <w:rFonts w:hint="eastAsia"/>
          <w:rtl/>
          <w:lang w:bidi="fa-IR"/>
        </w:rPr>
        <w:t>ند،</w:t>
      </w:r>
      <w:r>
        <w:rPr>
          <w:rtl/>
          <w:lang w:bidi="fa-IR"/>
        </w:rPr>
        <w:t xml:space="preserve"> حواس نتواند او را درک کند و او را با مردم نتوان سنج</w:t>
      </w:r>
      <w:r>
        <w:rPr>
          <w:rFonts w:hint="cs"/>
          <w:rtl/>
          <w:lang w:bidi="fa-IR"/>
        </w:rPr>
        <w:t>ی</w:t>
      </w:r>
      <w:r>
        <w:rPr>
          <w:rFonts w:hint="eastAsia"/>
          <w:rtl/>
          <w:lang w:bidi="fa-IR"/>
        </w:rPr>
        <w:t>د</w:t>
      </w:r>
      <w:r w:rsidR="00203DFF">
        <w:rPr>
          <w:rFonts w:hint="cs"/>
          <w:rtl/>
          <w:lang w:bidi="fa-IR"/>
        </w:rPr>
        <w:t>.</w:t>
      </w:r>
      <w:r>
        <w:rPr>
          <w:rtl/>
          <w:lang w:bidi="fa-IR"/>
        </w:rPr>
        <w:t xml:space="preserve"> </w:t>
      </w:r>
      <w:r w:rsidRPr="00840E48">
        <w:rPr>
          <w:rStyle w:val="libFootnotenumChar"/>
          <w:rtl/>
        </w:rPr>
        <w:t>(17)</w:t>
      </w:r>
    </w:p>
    <w:p w:rsidR="00F67827" w:rsidRDefault="00F67827" w:rsidP="00203DFF">
      <w:pPr>
        <w:pStyle w:val="libBold1"/>
        <w:rPr>
          <w:rtl/>
          <w:lang w:bidi="fa-IR"/>
        </w:rPr>
      </w:pPr>
      <w:r>
        <w:rPr>
          <w:rtl/>
          <w:lang w:bidi="fa-IR"/>
        </w:rPr>
        <w:t>18. جا</w:t>
      </w:r>
      <w:r>
        <w:rPr>
          <w:rFonts w:hint="cs"/>
          <w:rtl/>
          <w:lang w:bidi="fa-IR"/>
        </w:rPr>
        <w:t>ی</w:t>
      </w:r>
      <w:r>
        <w:rPr>
          <w:rFonts w:hint="eastAsia"/>
          <w:rtl/>
          <w:lang w:bidi="fa-IR"/>
        </w:rPr>
        <w:t>گاه</w:t>
      </w:r>
      <w:r>
        <w:rPr>
          <w:rtl/>
          <w:lang w:bidi="fa-IR"/>
        </w:rPr>
        <w:t xml:space="preserve"> رف</w:t>
      </w:r>
      <w:r>
        <w:rPr>
          <w:rFonts w:hint="cs"/>
          <w:rtl/>
          <w:lang w:bidi="fa-IR"/>
        </w:rPr>
        <w:t>ی</w:t>
      </w:r>
      <w:r>
        <w:rPr>
          <w:rFonts w:hint="eastAsia"/>
          <w:rtl/>
          <w:lang w:bidi="fa-IR"/>
        </w:rPr>
        <w:t>ع</w:t>
      </w:r>
      <w:r>
        <w:rPr>
          <w:rtl/>
          <w:lang w:bidi="fa-IR"/>
        </w:rPr>
        <w:t xml:space="preserve"> توح</w:t>
      </w:r>
      <w:r>
        <w:rPr>
          <w:rFonts w:hint="cs"/>
          <w:rtl/>
          <w:lang w:bidi="fa-IR"/>
        </w:rPr>
        <w:t>ی</w:t>
      </w:r>
      <w:r>
        <w:rPr>
          <w:rFonts w:hint="eastAsia"/>
          <w:rtl/>
          <w:lang w:bidi="fa-IR"/>
        </w:rPr>
        <w:t>د</w:t>
      </w:r>
    </w:p>
    <w:p w:rsidR="00F67827" w:rsidRDefault="00203DFF" w:rsidP="00F67827">
      <w:pPr>
        <w:pStyle w:val="libNormal"/>
        <w:rPr>
          <w:rtl/>
          <w:lang w:bidi="fa-IR"/>
        </w:rPr>
      </w:pPr>
      <w:r>
        <w:rPr>
          <w:rFonts w:hint="cs"/>
          <w:rtl/>
          <w:lang w:bidi="fa-IR"/>
        </w:rPr>
        <w:t>«</w:t>
      </w:r>
      <w:r w:rsidR="00F67827" w:rsidRPr="00203DFF">
        <w:rPr>
          <w:rStyle w:val="libHadeesChar"/>
          <w:rFonts w:hint="eastAsia"/>
          <w:rtl/>
          <w:lang w:bidi="fa-IR"/>
        </w:rPr>
        <w:t>تبارک</w:t>
      </w:r>
      <w:r w:rsidR="00F67827" w:rsidRPr="00203DFF">
        <w:rPr>
          <w:rStyle w:val="libHadeesChar"/>
          <w:rtl/>
          <w:lang w:bidi="fa-IR"/>
        </w:rPr>
        <w:t xml:space="preserve"> الله الذ</w:t>
      </w:r>
      <w:r w:rsidR="00F67827" w:rsidRPr="00203DFF">
        <w:rPr>
          <w:rStyle w:val="libHadeesChar"/>
          <w:rFonts w:hint="cs"/>
          <w:rtl/>
          <w:lang w:bidi="fa-IR"/>
        </w:rPr>
        <w:t>ی</w:t>
      </w:r>
      <w:r w:rsidR="00F67827" w:rsidRPr="00203DFF">
        <w:rPr>
          <w:rStyle w:val="libHadeesChar"/>
          <w:rtl/>
          <w:lang w:bidi="fa-IR"/>
        </w:rPr>
        <w:t xml:space="preserve"> لا </w:t>
      </w:r>
      <w:r w:rsidR="00F67827" w:rsidRPr="00203DFF">
        <w:rPr>
          <w:rStyle w:val="libHadeesChar"/>
          <w:rFonts w:hint="cs"/>
          <w:rtl/>
          <w:lang w:bidi="fa-IR"/>
        </w:rPr>
        <w:t>ی</w:t>
      </w:r>
      <w:r w:rsidR="00F67827" w:rsidRPr="00203DFF">
        <w:rPr>
          <w:rStyle w:val="libHadeesChar"/>
          <w:rFonts w:hint="eastAsia"/>
          <w:rtl/>
          <w:lang w:bidi="fa-IR"/>
        </w:rPr>
        <w:t>بلغه</w:t>
      </w:r>
      <w:r w:rsidR="00F67827" w:rsidRPr="00203DFF">
        <w:rPr>
          <w:rStyle w:val="libHadeesChar"/>
          <w:rtl/>
          <w:lang w:bidi="fa-IR"/>
        </w:rPr>
        <w:t xml:space="preserve"> بعد الهم، و لا </w:t>
      </w:r>
      <w:r w:rsidR="00F67827" w:rsidRPr="00203DFF">
        <w:rPr>
          <w:rStyle w:val="libHadeesChar"/>
          <w:rFonts w:hint="cs"/>
          <w:rtl/>
          <w:lang w:bidi="fa-IR"/>
        </w:rPr>
        <w:t>ی</w:t>
      </w:r>
      <w:r w:rsidR="00F67827" w:rsidRPr="00203DFF">
        <w:rPr>
          <w:rStyle w:val="libHadeesChar"/>
          <w:rFonts w:hint="eastAsia"/>
          <w:rtl/>
          <w:lang w:bidi="fa-IR"/>
        </w:rPr>
        <w:t>ناله</w:t>
      </w:r>
      <w:r w:rsidR="00F67827" w:rsidRPr="00203DFF">
        <w:rPr>
          <w:rStyle w:val="libHadeesChar"/>
          <w:rtl/>
          <w:lang w:bidi="fa-IR"/>
        </w:rPr>
        <w:t xml:space="preserve"> حدس الفطن</w:t>
      </w:r>
      <w:r>
        <w:rPr>
          <w:rFonts w:hint="cs"/>
          <w:rtl/>
          <w:lang w:bidi="fa-IR"/>
        </w:rPr>
        <w:t>»</w:t>
      </w:r>
    </w:p>
    <w:p w:rsidR="00F67827" w:rsidRDefault="00F67827" w:rsidP="00F67827">
      <w:pPr>
        <w:pStyle w:val="libNormal"/>
        <w:rPr>
          <w:rtl/>
          <w:lang w:bidi="fa-IR"/>
        </w:rPr>
      </w:pPr>
      <w:r>
        <w:rPr>
          <w:rFonts w:hint="eastAsia"/>
          <w:rtl/>
          <w:lang w:bidi="fa-IR"/>
        </w:rPr>
        <w:t>پاک</w:t>
      </w:r>
      <w:r>
        <w:rPr>
          <w:rtl/>
          <w:lang w:bidi="fa-IR"/>
        </w:rPr>
        <w:t xml:space="preserve"> و بلند مرتبه است خدا</w:t>
      </w:r>
      <w:r>
        <w:rPr>
          <w:rFonts w:hint="cs"/>
          <w:rtl/>
          <w:lang w:bidi="fa-IR"/>
        </w:rPr>
        <w:t>یی</w:t>
      </w:r>
      <w:r>
        <w:rPr>
          <w:rtl/>
          <w:lang w:bidi="fa-IR"/>
        </w:rPr>
        <w:t xml:space="preserve"> که همت ها</w:t>
      </w:r>
      <w:r>
        <w:rPr>
          <w:rFonts w:hint="cs"/>
          <w:rtl/>
          <w:lang w:bidi="fa-IR"/>
        </w:rPr>
        <w:t>ی</w:t>
      </w:r>
      <w:r>
        <w:rPr>
          <w:rtl/>
          <w:lang w:bidi="fa-IR"/>
        </w:rPr>
        <w:t xml:space="preserve"> بلند و حدس و گمان هوشمندان به او دسترس ندارد. </w:t>
      </w:r>
      <w:r w:rsidRPr="00840E48">
        <w:rPr>
          <w:rStyle w:val="libFootnotenumChar"/>
          <w:rtl/>
        </w:rPr>
        <w:t>(18)</w:t>
      </w:r>
    </w:p>
    <w:p w:rsidR="00F67827" w:rsidRDefault="00F67827" w:rsidP="00203DFF">
      <w:pPr>
        <w:pStyle w:val="libBold1"/>
        <w:rPr>
          <w:rtl/>
          <w:lang w:bidi="fa-IR"/>
        </w:rPr>
      </w:pPr>
      <w:r>
        <w:rPr>
          <w:rtl/>
          <w:lang w:bidi="fa-IR"/>
        </w:rPr>
        <w:t>19. توح</w:t>
      </w:r>
      <w:r>
        <w:rPr>
          <w:rFonts w:hint="cs"/>
          <w:rtl/>
          <w:lang w:bidi="fa-IR"/>
        </w:rPr>
        <w:t>ی</w:t>
      </w:r>
      <w:r>
        <w:rPr>
          <w:rFonts w:hint="eastAsia"/>
          <w:rtl/>
          <w:lang w:bidi="fa-IR"/>
        </w:rPr>
        <w:t>د</w:t>
      </w:r>
      <w:r>
        <w:rPr>
          <w:rtl/>
          <w:lang w:bidi="fa-IR"/>
        </w:rPr>
        <w:t xml:space="preserve"> بلاوصف</w:t>
      </w:r>
    </w:p>
    <w:p w:rsidR="00F67827" w:rsidRDefault="00320781" w:rsidP="00F67827">
      <w:pPr>
        <w:pStyle w:val="libNormal"/>
        <w:rPr>
          <w:rtl/>
          <w:lang w:bidi="fa-IR"/>
        </w:rPr>
      </w:pPr>
      <w:r>
        <w:rPr>
          <w:rFonts w:hint="cs"/>
          <w:rtl/>
          <w:lang w:bidi="fa-IR"/>
        </w:rPr>
        <w:lastRenderedPageBreak/>
        <w:t>«</w:t>
      </w:r>
      <w:r w:rsidR="00F67827" w:rsidRPr="00320781">
        <w:rPr>
          <w:rStyle w:val="libHadeesChar"/>
          <w:rFonts w:hint="eastAsia"/>
          <w:rtl/>
          <w:lang w:bidi="fa-IR"/>
        </w:rPr>
        <w:t>تتلقاه</w:t>
      </w:r>
      <w:r w:rsidR="00F67827" w:rsidRPr="00320781">
        <w:rPr>
          <w:rStyle w:val="libHadeesChar"/>
          <w:rtl/>
          <w:lang w:bidi="fa-IR"/>
        </w:rPr>
        <w:t xml:space="preserve"> الاذهان بمشاعره، و تشهد له المرائ</w:t>
      </w:r>
      <w:r w:rsidR="00F67827" w:rsidRPr="00320781">
        <w:rPr>
          <w:rStyle w:val="libHadeesChar"/>
          <w:rFonts w:hint="cs"/>
          <w:rtl/>
          <w:lang w:bidi="fa-IR"/>
        </w:rPr>
        <w:t>ی</w:t>
      </w:r>
      <w:r w:rsidR="00F67827" w:rsidRPr="00320781">
        <w:rPr>
          <w:rStyle w:val="libHadeesChar"/>
          <w:rtl/>
          <w:lang w:bidi="fa-IR"/>
        </w:rPr>
        <w:t xml:space="preserve"> لا بمحاضره. لم تحط به الاوهام، بل تجل</w:t>
      </w:r>
      <w:r w:rsidR="00F67827" w:rsidRPr="00320781">
        <w:rPr>
          <w:rStyle w:val="libHadeesChar"/>
          <w:rFonts w:hint="cs"/>
          <w:rtl/>
          <w:lang w:bidi="fa-IR"/>
        </w:rPr>
        <w:t>ی</w:t>
      </w:r>
      <w:r w:rsidR="00F67827" w:rsidRPr="00320781">
        <w:rPr>
          <w:rStyle w:val="libHadeesChar"/>
          <w:rtl/>
          <w:lang w:bidi="fa-IR"/>
        </w:rPr>
        <w:t xml:space="preserve"> لها بها</w:t>
      </w:r>
      <w:r>
        <w:rPr>
          <w:rFonts w:hint="cs"/>
          <w:rtl/>
          <w:lang w:bidi="fa-IR"/>
        </w:rPr>
        <w:t>»</w:t>
      </w:r>
    </w:p>
    <w:p w:rsidR="00F67827" w:rsidRDefault="00F67827" w:rsidP="00F67827">
      <w:pPr>
        <w:pStyle w:val="libNormal"/>
        <w:rPr>
          <w:rtl/>
          <w:lang w:bidi="fa-IR"/>
        </w:rPr>
      </w:pPr>
      <w:r>
        <w:rPr>
          <w:rFonts w:hint="eastAsia"/>
          <w:rtl/>
          <w:lang w:bidi="fa-IR"/>
        </w:rPr>
        <w:t>ذهن</w:t>
      </w:r>
      <w:r>
        <w:rPr>
          <w:rtl/>
          <w:lang w:bidi="fa-IR"/>
        </w:rPr>
        <w:t xml:space="preserve"> ها او را در</w:t>
      </w:r>
      <w:r>
        <w:rPr>
          <w:rFonts w:hint="cs"/>
          <w:rtl/>
          <w:lang w:bidi="fa-IR"/>
        </w:rPr>
        <w:t>ی</w:t>
      </w:r>
      <w:r>
        <w:rPr>
          <w:rFonts w:hint="eastAsia"/>
          <w:rtl/>
          <w:lang w:bidi="fa-IR"/>
        </w:rPr>
        <w:t>ابند؛</w:t>
      </w:r>
      <w:r>
        <w:rPr>
          <w:rtl/>
          <w:lang w:bidi="fa-IR"/>
        </w:rPr>
        <w:t xml:space="preserve"> اما نه از راه ادراک، حواس و مشاعر و د</w:t>
      </w:r>
      <w:r>
        <w:rPr>
          <w:rFonts w:hint="cs"/>
          <w:rtl/>
          <w:lang w:bidi="fa-IR"/>
        </w:rPr>
        <w:t>ی</w:t>
      </w:r>
      <w:r>
        <w:rPr>
          <w:rFonts w:hint="eastAsia"/>
          <w:rtl/>
          <w:lang w:bidi="fa-IR"/>
        </w:rPr>
        <w:t>دن</w:t>
      </w:r>
      <w:r>
        <w:rPr>
          <w:rFonts w:hint="cs"/>
          <w:rtl/>
          <w:lang w:bidi="fa-IR"/>
        </w:rPr>
        <w:t>ی</w:t>
      </w:r>
      <w:r>
        <w:rPr>
          <w:rtl/>
          <w:lang w:bidi="fa-IR"/>
        </w:rPr>
        <w:t xml:space="preserve"> ها بر وجود او گواه</w:t>
      </w:r>
      <w:r>
        <w:rPr>
          <w:rFonts w:hint="cs"/>
          <w:rtl/>
          <w:lang w:bidi="fa-IR"/>
        </w:rPr>
        <w:t>ی</w:t>
      </w:r>
      <w:r>
        <w:rPr>
          <w:rtl/>
          <w:lang w:bidi="fa-IR"/>
        </w:rPr>
        <w:t xml:space="preserve"> دهند؛ اما نه به خاطر حضور او در آنها (بلکه از باب دلالت اثر بر مؤثر و فعل بر فاعل) و اوهام بر او احاطه ن</w:t>
      </w:r>
      <w:r>
        <w:rPr>
          <w:rFonts w:hint="cs"/>
          <w:rtl/>
          <w:lang w:bidi="fa-IR"/>
        </w:rPr>
        <w:t>ی</w:t>
      </w:r>
      <w:r>
        <w:rPr>
          <w:rFonts w:hint="eastAsia"/>
          <w:rtl/>
          <w:lang w:bidi="fa-IR"/>
        </w:rPr>
        <w:t>افت؛</w:t>
      </w:r>
      <w:r>
        <w:rPr>
          <w:rtl/>
          <w:lang w:bidi="fa-IR"/>
        </w:rPr>
        <w:t xml:space="preserve"> بلکه به واسطه اوهام و خردها بر آنان متجل</w:t>
      </w:r>
      <w:r>
        <w:rPr>
          <w:rFonts w:hint="cs"/>
          <w:rtl/>
          <w:lang w:bidi="fa-IR"/>
        </w:rPr>
        <w:t>ی</w:t>
      </w:r>
      <w:r>
        <w:rPr>
          <w:rtl/>
          <w:lang w:bidi="fa-IR"/>
        </w:rPr>
        <w:t xml:space="preserve"> شد. </w:t>
      </w:r>
      <w:r w:rsidRPr="00840E48">
        <w:rPr>
          <w:rStyle w:val="libFootnotenumChar"/>
          <w:rtl/>
        </w:rPr>
        <w:t>(19)</w:t>
      </w:r>
    </w:p>
    <w:p w:rsidR="00F67827" w:rsidRDefault="00F67827" w:rsidP="00320781">
      <w:pPr>
        <w:pStyle w:val="libBold1"/>
        <w:rPr>
          <w:rtl/>
          <w:lang w:bidi="fa-IR"/>
        </w:rPr>
      </w:pPr>
      <w:r>
        <w:rPr>
          <w:rtl/>
          <w:lang w:bidi="fa-IR"/>
        </w:rPr>
        <w:t>20. خدا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xml:space="preserve"> جز الله</w:t>
      </w:r>
    </w:p>
    <w:p w:rsidR="00F67827" w:rsidRDefault="00F67827" w:rsidP="00F67827">
      <w:pPr>
        <w:pStyle w:val="libNormal"/>
        <w:rPr>
          <w:rtl/>
          <w:lang w:bidi="fa-IR"/>
        </w:rPr>
      </w:pPr>
      <w:r>
        <w:rPr>
          <w:rFonts w:hint="eastAsia"/>
          <w:rtl/>
          <w:lang w:bidi="fa-IR"/>
        </w:rPr>
        <w:t>فقلت</w:t>
      </w:r>
      <w:r>
        <w:rPr>
          <w:rtl/>
          <w:lang w:bidi="fa-IR"/>
        </w:rPr>
        <w:t xml:space="preserve"> انا:</w:t>
      </w:r>
    </w:p>
    <w:p w:rsidR="00F67827" w:rsidRDefault="00320781" w:rsidP="00F67827">
      <w:pPr>
        <w:pStyle w:val="libNormal"/>
        <w:rPr>
          <w:rtl/>
          <w:lang w:bidi="fa-IR"/>
        </w:rPr>
      </w:pPr>
      <w:r>
        <w:rPr>
          <w:rFonts w:hint="cs"/>
          <w:rtl/>
          <w:lang w:bidi="fa-IR"/>
        </w:rPr>
        <w:t>«</w:t>
      </w:r>
      <w:r w:rsidR="00F67827" w:rsidRPr="00320781">
        <w:rPr>
          <w:rStyle w:val="libHadeesChar"/>
          <w:rFonts w:hint="eastAsia"/>
          <w:rtl/>
          <w:lang w:bidi="fa-IR"/>
        </w:rPr>
        <w:t>لا</w:t>
      </w:r>
      <w:r w:rsidR="00F67827" w:rsidRPr="00320781">
        <w:rPr>
          <w:rStyle w:val="libHadeesChar"/>
          <w:rtl/>
          <w:lang w:bidi="fa-IR"/>
        </w:rPr>
        <w:t xml:space="preserve"> اله الا الله ان</w:t>
      </w:r>
      <w:r w:rsidR="00F67827" w:rsidRPr="00320781">
        <w:rPr>
          <w:rStyle w:val="libHadeesChar"/>
          <w:rFonts w:hint="cs"/>
          <w:rtl/>
          <w:lang w:bidi="fa-IR"/>
        </w:rPr>
        <w:t>ی</w:t>
      </w:r>
      <w:r w:rsidR="00F67827" w:rsidRPr="00320781">
        <w:rPr>
          <w:rStyle w:val="libHadeesChar"/>
          <w:rtl/>
          <w:lang w:bidi="fa-IR"/>
        </w:rPr>
        <w:t xml:space="preserve"> اول</w:t>
      </w:r>
      <w:r w:rsidR="00F67827" w:rsidRPr="00320781">
        <w:rPr>
          <w:rStyle w:val="libHadeesChar"/>
          <w:rFonts w:hint="cs"/>
          <w:rtl/>
          <w:lang w:bidi="fa-IR"/>
        </w:rPr>
        <w:t>ی</w:t>
      </w:r>
      <w:r w:rsidR="00F67827" w:rsidRPr="00320781">
        <w:rPr>
          <w:rStyle w:val="libHadeesChar"/>
          <w:rtl/>
          <w:lang w:bidi="fa-IR"/>
        </w:rPr>
        <w:t xml:space="preserve"> مؤمن بک </w:t>
      </w:r>
      <w:r w:rsidR="00F67827" w:rsidRPr="00320781">
        <w:rPr>
          <w:rStyle w:val="libHadeesChar"/>
          <w:rFonts w:hint="cs"/>
          <w:rtl/>
          <w:lang w:bidi="fa-IR"/>
        </w:rPr>
        <w:t>ی</w:t>
      </w:r>
      <w:r w:rsidR="00F67827" w:rsidRPr="00320781">
        <w:rPr>
          <w:rStyle w:val="libHadeesChar"/>
          <w:rFonts w:hint="eastAsia"/>
          <w:rtl/>
          <w:lang w:bidi="fa-IR"/>
        </w:rPr>
        <w:t>ا</w:t>
      </w:r>
      <w:r w:rsidR="00F67827" w:rsidRPr="00320781">
        <w:rPr>
          <w:rStyle w:val="libHadeesChar"/>
          <w:rtl/>
          <w:lang w:bidi="fa-IR"/>
        </w:rPr>
        <w:t xml:space="preserve"> رسول الله</w:t>
      </w:r>
      <w:r>
        <w:rPr>
          <w:rFonts w:hint="cs"/>
          <w:rtl/>
          <w:lang w:bidi="fa-IR"/>
        </w:rPr>
        <w:t>»</w:t>
      </w:r>
    </w:p>
    <w:p w:rsidR="00F67827" w:rsidRDefault="00F67827" w:rsidP="00F67827">
      <w:pPr>
        <w:pStyle w:val="libNormal"/>
        <w:rPr>
          <w:rtl/>
          <w:lang w:bidi="fa-IR"/>
        </w:rPr>
      </w:pPr>
      <w:r>
        <w:rPr>
          <w:rFonts w:hint="eastAsia"/>
          <w:rtl/>
          <w:lang w:bidi="fa-IR"/>
        </w:rPr>
        <w:t>من</w:t>
      </w:r>
      <w:r>
        <w:rPr>
          <w:rtl/>
          <w:lang w:bidi="fa-IR"/>
        </w:rPr>
        <w:t xml:space="preserve"> گفتم (لا اله الا الله) ا</w:t>
      </w:r>
      <w:r>
        <w:rPr>
          <w:rFonts w:hint="cs"/>
          <w:rtl/>
          <w:lang w:bidi="fa-IR"/>
        </w:rPr>
        <w:t>ی</w:t>
      </w:r>
      <w:r>
        <w:rPr>
          <w:rtl/>
          <w:lang w:bidi="fa-IR"/>
        </w:rPr>
        <w:t xml:space="preserve"> رسول خدا!</w:t>
      </w:r>
    </w:p>
    <w:p w:rsidR="00F67827" w:rsidRDefault="00F67827" w:rsidP="00F67827">
      <w:pPr>
        <w:pStyle w:val="libNormal"/>
        <w:rPr>
          <w:rtl/>
          <w:lang w:bidi="fa-IR"/>
        </w:rPr>
      </w:pPr>
      <w:r>
        <w:rPr>
          <w:rFonts w:hint="eastAsia"/>
          <w:rtl/>
          <w:lang w:bidi="fa-IR"/>
        </w:rPr>
        <w:t>من</w:t>
      </w:r>
      <w:r>
        <w:rPr>
          <w:rtl/>
          <w:lang w:bidi="fa-IR"/>
        </w:rPr>
        <w:t xml:space="preserve"> نخست</w:t>
      </w:r>
      <w:r>
        <w:rPr>
          <w:rFonts w:hint="cs"/>
          <w:rtl/>
          <w:lang w:bidi="fa-IR"/>
        </w:rPr>
        <w:t>ی</w:t>
      </w:r>
      <w:r>
        <w:rPr>
          <w:rFonts w:hint="eastAsia"/>
          <w:rtl/>
          <w:lang w:bidi="fa-IR"/>
        </w:rPr>
        <w:t>ن</w:t>
      </w:r>
      <w:r>
        <w:rPr>
          <w:rtl/>
          <w:lang w:bidi="fa-IR"/>
        </w:rPr>
        <w:t xml:space="preserve"> کس</w:t>
      </w:r>
      <w:r>
        <w:rPr>
          <w:rFonts w:hint="cs"/>
          <w:rtl/>
          <w:lang w:bidi="fa-IR"/>
        </w:rPr>
        <w:t>ی</w:t>
      </w:r>
      <w:r>
        <w:rPr>
          <w:rtl/>
          <w:lang w:bidi="fa-IR"/>
        </w:rPr>
        <w:t xml:space="preserve"> هستم که به تو ا</w:t>
      </w:r>
      <w:r>
        <w:rPr>
          <w:rFonts w:hint="cs"/>
          <w:rtl/>
          <w:lang w:bidi="fa-IR"/>
        </w:rPr>
        <w:t>ی</w:t>
      </w:r>
      <w:r>
        <w:rPr>
          <w:rFonts w:hint="eastAsia"/>
          <w:rtl/>
          <w:lang w:bidi="fa-IR"/>
        </w:rPr>
        <w:t>مان</w:t>
      </w:r>
      <w:r>
        <w:rPr>
          <w:rtl/>
          <w:lang w:bidi="fa-IR"/>
        </w:rPr>
        <w:t xml:space="preserve"> م</w:t>
      </w:r>
      <w:r>
        <w:rPr>
          <w:rFonts w:hint="cs"/>
          <w:rtl/>
          <w:lang w:bidi="fa-IR"/>
        </w:rPr>
        <w:t>ی</w:t>
      </w:r>
      <w:r>
        <w:rPr>
          <w:rtl/>
          <w:lang w:bidi="fa-IR"/>
        </w:rPr>
        <w:t xml:space="preserve"> آورم. </w:t>
      </w:r>
      <w:r w:rsidRPr="00840E48">
        <w:rPr>
          <w:rStyle w:val="libFootnotenumChar"/>
          <w:rtl/>
        </w:rPr>
        <w:t>(20)</w:t>
      </w:r>
    </w:p>
    <w:p w:rsidR="00F67827" w:rsidRDefault="00F67827" w:rsidP="00320781">
      <w:pPr>
        <w:pStyle w:val="libBold1"/>
        <w:rPr>
          <w:rtl/>
          <w:lang w:bidi="fa-IR"/>
        </w:rPr>
      </w:pPr>
      <w:r>
        <w:rPr>
          <w:rtl/>
          <w:lang w:bidi="fa-IR"/>
        </w:rPr>
        <w:t>21. اگر خدا را شر</w:t>
      </w:r>
      <w:r>
        <w:rPr>
          <w:rFonts w:hint="cs"/>
          <w:rtl/>
          <w:lang w:bidi="fa-IR"/>
        </w:rPr>
        <w:t>ی</w:t>
      </w:r>
      <w:r>
        <w:rPr>
          <w:rFonts w:hint="eastAsia"/>
          <w:rtl/>
          <w:lang w:bidi="fa-IR"/>
        </w:rPr>
        <w:t>ک</w:t>
      </w:r>
      <w:r>
        <w:rPr>
          <w:rFonts w:hint="cs"/>
          <w:rtl/>
          <w:lang w:bidi="fa-IR"/>
        </w:rPr>
        <w:t>ی</w:t>
      </w:r>
      <w:r>
        <w:rPr>
          <w:rtl/>
          <w:lang w:bidi="fa-IR"/>
        </w:rPr>
        <w:t xml:space="preserve"> بود!</w:t>
      </w:r>
    </w:p>
    <w:p w:rsidR="00F67827" w:rsidRDefault="00F67827" w:rsidP="00F67827">
      <w:pPr>
        <w:pStyle w:val="libNormal"/>
        <w:rPr>
          <w:rtl/>
          <w:lang w:bidi="fa-IR"/>
        </w:rPr>
      </w:pPr>
      <w:r>
        <w:rPr>
          <w:rFonts w:hint="eastAsia"/>
          <w:rtl/>
          <w:lang w:bidi="fa-IR"/>
        </w:rPr>
        <w:t>الامام</w:t>
      </w:r>
      <w:r>
        <w:rPr>
          <w:rtl/>
          <w:lang w:bidi="fa-IR"/>
        </w:rPr>
        <w:t xml:space="preserve"> عل</w:t>
      </w:r>
      <w:r>
        <w:rPr>
          <w:rFonts w:hint="cs"/>
          <w:rtl/>
          <w:lang w:bidi="fa-IR"/>
        </w:rPr>
        <w:t>ی</w:t>
      </w:r>
      <w:r>
        <w:rPr>
          <w:rtl/>
          <w:lang w:bidi="fa-IR"/>
        </w:rPr>
        <w:t xml:space="preserve"> </w:t>
      </w:r>
      <w:r w:rsidR="002A26C9" w:rsidRPr="002A26C9">
        <w:rPr>
          <w:rStyle w:val="libAlaemChar"/>
          <w:rtl/>
        </w:rPr>
        <w:t>عليه‌السلام</w:t>
      </w:r>
      <w:r>
        <w:rPr>
          <w:rtl/>
          <w:lang w:bidi="fa-IR"/>
        </w:rPr>
        <w:t xml:space="preserve"> ف</w:t>
      </w:r>
      <w:r>
        <w:rPr>
          <w:rFonts w:hint="cs"/>
          <w:rtl/>
          <w:lang w:bidi="fa-IR"/>
        </w:rPr>
        <w:t>ی</w:t>
      </w:r>
      <w:r>
        <w:rPr>
          <w:rtl/>
          <w:lang w:bidi="fa-IR"/>
        </w:rPr>
        <w:t xml:space="preserve"> وص</w:t>
      </w:r>
      <w:r>
        <w:rPr>
          <w:rFonts w:hint="cs"/>
          <w:rtl/>
          <w:lang w:bidi="fa-IR"/>
        </w:rPr>
        <w:t>ی</w:t>
      </w:r>
      <w:r>
        <w:rPr>
          <w:rFonts w:hint="eastAsia"/>
          <w:rtl/>
          <w:lang w:bidi="fa-IR"/>
        </w:rPr>
        <w:t>ته</w:t>
      </w:r>
      <w:r>
        <w:rPr>
          <w:rtl/>
          <w:lang w:bidi="fa-IR"/>
        </w:rPr>
        <w:t xml:space="preserve"> لابنه الحسن </w:t>
      </w:r>
      <w:r w:rsidR="002A26C9" w:rsidRPr="002A26C9">
        <w:rPr>
          <w:rStyle w:val="libAlaemChar"/>
          <w:rtl/>
        </w:rPr>
        <w:t>عليه‌السلام</w:t>
      </w:r>
      <w:r>
        <w:rPr>
          <w:rtl/>
          <w:lang w:bidi="fa-IR"/>
        </w:rPr>
        <w:t>:</w:t>
      </w:r>
    </w:p>
    <w:p w:rsidR="00F67827" w:rsidRDefault="00F67827" w:rsidP="00AF0CBE">
      <w:pPr>
        <w:pStyle w:val="libCenterBold2"/>
        <w:rPr>
          <w:rtl/>
          <w:lang w:bidi="fa-IR"/>
        </w:rPr>
      </w:pPr>
      <w:r>
        <w:rPr>
          <w:rFonts w:hint="eastAsia"/>
          <w:rtl/>
          <w:lang w:bidi="fa-IR"/>
        </w:rPr>
        <w:t>اعلم</w:t>
      </w:r>
      <w:r>
        <w:rPr>
          <w:rtl/>
          <w:lang w:bidi="fa-IR"/>
        </w:rPr>
        <w:t xml:space="preserve">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w:t>
      </w:r>
    </w:p>
    <w:p w:rsidR="00F67827" w:rsidRDefault="002A26C9" w:rsidP="002A26C9">
      <w:pPr>
        <w:pStyle w:val="libNormal"/>
        <w:rPr>
          <w:rtl/>
          <w:lang w:bidi="fa-IR"/>
        </w:rPr>
      </w:pPr>
      <w:r>
        <w:rPr>
          <w:rFonts w:hint="cs"/>
          <w:rtl/>
          <w:lang w:bidi="fa-IR"/>
        </w:rPr>
        <w:t>«</w:t>
      </w:r>
      <w:r w:rsidR="00F67827" w:rsidRPr="002A26C9">
        <w:rPr>
          <w:rStyle w:val="libHadeesChar"/>
          <w:rFonts w:hint="eastAsia"/>
          <w:rtl/>
          <w:lang w:bidi="fa-IR"/>
        </w:rPr>
        <w:t>انه</w:t>
      </w:r>
      <w:r w:rsidR="00F67827" w:rsidRPr="002A26C9">
        <w:rPr>
          <w:rStyle w:val="libHadeesChar"/>
          <w:rtl/>
          <w:lang w:bidi="fa-IR"/>
        </w:rPr>
        <w:t xml:space="preserve"> لو کان لربک شر</w:t>
      </w:r>
      <w:r w:rsidR="00F67827" w:rsidRPr="002A26C9">
        <w:rPr>
          <w:rStyle w:val="libHadeesChar"/>
          <w:rFonts w:hint="cs"/>
          <w:rtl/>
          <w:lang w:bidi="fa-IR"/>
        </w:rPr>
        <w:t>ی</w:t>
      </w:r>
      <w:r w:rsidR="00F67827" w:rsidRPr="002A26C9">
        <w:rPr>
          <w:rStyle w:val="libHadeesChar"/>
          <w:rFonts w:hint="eastAsia"/>
          <w:rtl/>
          <w:lang w:bidi="fa-IR"/>
        </w:rPr>
        <w:t>ک</w:t>
      </w:r>
      <w:r w:rsidR="00F67827" w:rsidRPr="002A26C9">
        <w:rPr>
          <w:rStyle w:val="libHadeesChar"/>
          <w:rtl/>
          <w:lang w:bidi="fa-IR"/>
        </w:rPr>
        <w:t xml:space="preserve"> لاتتک رسله و لرا</w:t>
      </w:r>
      <w:r w:rsidR="00F67827" w:rsidRPr="002A26C9">
        <w:rPr>
          <w:rStyle w:val="libHadeesChar"/>
          <w:rFonts w:hint="cs"/>
          <w:rtl/>
          <w:lang w:bidi="fa-IR"/>
        </w:rPr>
        <w:t>ی</w:t>
      </w:r>
      <w:r w:rsidR="00F67827" w:rsidRPr="002A26C9">
        <w:rPr>
          <w:rStyle w:val="libHadeesChar"/>
          <w:rFonts w:hint="eastAsia"/>
          <w:rtl/>
          <w:lang w:bidi="fa-IR"/>
        </w:rPr>
        <w:t>ت</w:t>
      </w:r>
      <w:r w:rsidR="00F67827" w:rsidRPr="002A26C9">
        <w:rPr>
          <w:rStyle w:val="libHadeesChar"/>
          <w:rtl/>
          <w:lang w:bidi="fa-IR"/>
        </w:rPr>
        <w:t xml:space="preserve"> آثار ملکه و سلطانه، و لعرفت افعاله و صفاته، و لکنه اله واحد کما وصف نفسه. لا </w:t>
      </w:r>
      <w:r w:rsidR="00F67827" w:rsidRPr="002A26C9">
        <w:rPr>
          <w:rStyle w:val="libHadeesChar"/>
          <w:rFonts w:hint="cs"/>
          <w:rtl/>
          <w:lang w:bidi="fa-IR"/>
        </w:rPr>
        <w:t>ی</w:t>
      </w:r>
      <w:r w:rsidR="00F67827" w:rsidRPr="002A26C9">
        <w:rPr>
          <w:rStyle w:val="libHadeesChar"/>
          <w:rFonts w:hint="eastAsia"/>
          <w:rtl/>
          <w:lang w:bidi="fa-IR"/>
        </w:rPr>
        <w:t>ضاده</w:t>
      </w:r>
      <w:r w:rsidR="00F67827" w:rsidRPr="002A26C9">
        <w:rPr>
          <w:rStyle w:val="libHadeesChar"/>
          <w:rtl/>
          <w:lang w:bidi="fa-IR"/>
        </w:rPr>
        <w:t xml:space="preserve"> ف</w:t>
      </w:r>
      <w:r w:rsidR="00F67827" w:rsidRPr="002A26C9">
        <w:rPr>
          <w:rStyle w:val="libHadeesChar"/>
          <w:rFonts w:hint="cs"/>
          <w:rtl/>
          <w:lang w:bidi="fa-IR"/>
        </w:rPr>
        <w:t>ی</w:t>
      </w:r>
      <w:r w:rsidR="00F67827" w:rsidRPr="002A26C9">
        <w:rPr>
          <w:rStyle w:val="libHadeesChar"/>
          <w:rtl/>
          <w:lang w:bidi="fa-IR"/>
        </w:rPr>
        <w:t xml:space="preserve"> ملکه احد، و لا </w:t>
      </w:r>
      <w:r w:rsidR="00F67827" w:rsidRPr="002A26C9">
        <w:rPr>
          <w:rStyle w:val="libHadeesChar"/>
          <w:rFonts w:hint="cs"/>
          <w:rtl/>
          <w:lang w:bidi="fa-IR"/>
        </w:rPr>
        <w:t>ی</w:t>
      </w:r>
      <w:r w:rsidR="00F67827" w:rsidRPr="002A26C9">
        <w:rPr>
          <w:rStyle w:val="libHadeesChar"/>
          <w:rFonts w:hint="eastAsia"/>
          <w:rtl/>
          <w:lang w:bidi="fa-IR"/>
        </w:rPr>
        <w:t>زول</w:t>
      </w:r>
      <w:r w:rsidR="00F67827" w:rsidRPr="002A26C9">
        <w:rPr>
          <w:rStyle w:val="libHadeesChar"/>
          <w:rtl/>
          <w:lang w:bidi="fa-IR"/>
        </w:rPr>
        <w:t xml:space="preserve"> ابدا</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سفارش خود به فرزند بزرگوارش امام حسن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بدان</w:t>
      </w:r>
      <w:r>
        <w:rPr>
          <w:rtl/>
          <w:lang w:bidi="fa-IR"/>
        </w:rPr>
        <w:t xml:space="preserve"> تو ا</w:t>
      </w:r>
      <w:r>
        <w:rPr>
          <w:rFonts w:hint="cs"/>
          <w:rtl/>
          <w:lang w:bidi="fa-IR"/>
        </w:rPr>
        <w:t>ی</w:t>
      </w:r>
      <w:r>
        <w:rPr>
          <w:rtl/>
          <w:lang w:bidi="fa-IR"/>
        </w:rPr>
        <w:t xml:space="preserve"> فرزندم!</w:t>
      </w:r>
    </w:p>
    <w:p w:rsidR="00F67827" w:rsidRDefault="00F67827" w:rsidP="00F67827">
      <w:pPr>
        <w:pStyle w:val="libNormal"/>
        <w:rPr>
          <w:rtl/>
          <w:lang w:bidi="fa-IR"/>
        </w:rPr>
      </w:pPr>
      <w:r>
        <w:rPr>
          <w:rFonts w:hint="eastAsia"/>
          <w:rtl/>
          <w:lang w:bidi="fa-IR"/>
        </w:rPr>
        <w:t>که</w:t>
      </w:r>
      <w:r>
        <w:rPr>
          <w:rtl/>
          <w:lang w:bidi="fa-IR"/>
        </w:rPr>
        <w:t xml:space="preserve"> اگر پروردگارت را شر</w:t>
      </w:r>
      <w:r>
        <w:rPr>
          <w:rFonts w:hint="cs"/>
          <w:rtl/>
          <w:lang w:bidi="fa-IR"/>
        </w:rPr>
        <w:t>ی</w:t>
      </w:r>
      <w:r>
        <w:rPr>
          <w:rFonts w:hint="eastAsia"/>
          <w:rtl/>
          <w:lang w:bidi="fa-IR"/>
        </w:rPr>
        <w:t>ک</w:t>
      </w:r>
      <w:r>
        <w:rPr>
          <w:rFonts w:hint="cs"/>
          <w:rtl/>
          <w:lang w:bidi="fa-IR"/>
        </w:rPr>
        <w:t>ی</w:t>
      </w:r>
      <w:r>
        <w:rPr>
          <w:rtl/>
          <w:lang w:bidi="fa-IR"/>
        </w:rPr>
        <w:t xml:space="preserve"> بود، ب</w:t>
      </w:r>
      <w:r>
        <w:rPr>
          <w:rFonts w:hint="cs"/>
          <w:rtl/>
          <w:lang w:bidi="fa-IR"/>
        </w:rPr>
        <w:t>ی</w:t>
      </w:r>
      <w:r>
        <w:rPr>
          <w:rtl/>
          <w:lang w:bidi="fa-IR"/>
        </w:rPr>
        <w:t xml:space="preserve"> گمان فرستادگان و رسولان او ن</w:t>
      </w:r>
      <w:r>
        <w:rPr>
          <w:rFonts w:hint="cs"/>
          <w:rtl/>
          <w:lang w:bidi="fa-IR"/>
        </w:rPr>
        <w:t>ی</w:t>
      </w:r>
      <w:r>
        <w:rPr>
          <w:rFonts w:hint="eastAsia"/>
          <w:rtl/>
          <w:lang w:bidi="fa-IR"/>
        </w:rPr>
        <w:t>ز</w:t>
      </w:r>
      <w:r>
        <w:rPr>
          <w:rtl/>
          <w:lang w:bidi="fa-IR"/>
        </w:rPr>
        <w:t xml:space="preserve"> نزد تو م</w:t>
      </w:r>
      <w:r>
        <w:rPr>
          <w:rFonts w:hint="cs"/>
          <w:rtl/>
          <w:lang w:bidi="fa-IR"/>
        </w:rPr>
        <w:t>ی</w:t>
      </w:r>
      <w:r>
        <w:rPr>
          <w:rtl/>
          <w:lang w:bidi="fa-IR"/>
        </w:rPr>
        <w:t xml:space="preserve"> آمدند و نشانه ها</w:t>
      </w:r>
      <w:r>
        <w:rPr>
          <w:rFonts w:hint="cs"/>
          <w:rtl/>
          <w:lang w:bidi="fa-IR"/>
        </w:rPr>
        <w:t>ی</w:t>
      </w:r>
      <w:r>
        <w:rPr>
          <w:rtl/>
          <w:lang w:bidi="fa-IR"/>
        </w:rPr>
        <w:t xml:space="preserve"> پادشاه</w:t>
      </w:r>
      <w:r>
        <w:rPr>
          <w:rFonts w:hint="cs"/>
          <w:rtl/>
          <w:lang w:bidi="fa-IR"/>
        </w:rPr>
        <w:t>ی</w:t>
      </w:r>
      <w:r>
        <w:rPr>
          <w:rtl/>
          <w:lang w:bidi="fa-IR"/>
        </w:rPr>
        <w:t xml:space="preserve"> و اقتدار او را 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tl/>
          <w:lang w:bidi="fa-IR"/>
        </w:rPr>
        <w:t xml:space="preserve"> و افعال و صفاتش را م</w:t>
      </w:r>
      <w:r>
        <w:rPr>
          <w:rFonts w:hint="cs"/>
          <w:rtl/>
          <w:lang w:bidi="fa-IR"/>
        </w:rPr>
        <w:t>ی</w:t>
      </w:r>
      <w:r>
        <w:rPr>
          <w:rtl/>
          <w:lang w:bidi="fa-IR"/>
        </w:rPr>
        <w:t xml:space="preserve"> شناخت</w:t>
      </w:r>
      <w:r>
        <w:rPr>
          <w:rFonts w:hint="cs"/>
          <w:rtl/>
          <w:lang w:bidi="fa-IR"/>
        </w:rPr>
        <w:t>ی</w:t>
      </w:r>
      <w:r>
        <w:rPr>
          <w:rFonts w:hint="eastAsia"/>
          <w:rtl/>
          <w:lang w:bidi="fa-IR"/>
        </w:rPr>
        <w:t>؛</w:t>
      </w:r>
      <w:r>
        <w:rPr>
          <w:rtl/>
          <w:lang w:bidi="fa-IR"/>
        </w:rPr>
        <w:t xml:space="preserve"> اما خداوند همچنان که خود در وصف خو</w:t>
      </w:r>
      <w:r>
        <w:rPr>
          <w:rFonts w:hint="cs"/>
          <w:rtl/>
          <w:lang w:bidi="fa-IR"/>
        </w:rPr>
        <w:t>ی</w:t>
      </w:r>
      <w:r>
        <w:rPr>
          <w:rFonts w:hint="eastAsia"/>
          <w:rtl/>
          <w:lang w:bidi="fa-IR"/>
        </w:rPr>
        <w:t>ش</w:t>
      </w:r>
      <w:r>
        <w:rPr>
          <w:rtl/>
          <w:lang w:bidi="fa-IR"/>
        </w:rPr>
        <w:t xml:space="preserve"> فرموده:</w:t>
      </w:r>
    </w:p>
    <w:p w:rsidR="002A26C9" w:rsidRDefault="00F67827" w:rsidP="00F67827">
      <w:pPr>
        <w:pStyle w:val="libNormal"/>
        <w:rPr>
          <w:rtl/>
          <w:lang w:bidi="fa-IR"/>
        </w:rPr>
      </w:pPr>
      <w:r>
        <w:rPr>
          <w:rtl/>
          <w:lang w:bidi="fa-IR"/>
        </w:rPr>
        <w:t>(خدا</w:t>
      </w:r>
      <w:r>
        <w:rPr>
          <w:rFonts w:hint="cs"/>
          <w:rtl/>
          <w:lang w:bidi="fa-IR"/>
        </w:rPr>
        <w:t>یی</w:t>
      </w:r>
      <w:r>
        <w:rPr>
          <w:rtl/>
          <w:lang w:bidi="fa-IR"/>
        </w:rPr>
        <w:t xml:space="preserve"> </w:t>
      </w:r>
      <w:r>
        <w:rPr>
          <w:rFonts w:hint="cs"/>
          <w:rtl/>
          <w:lang w:bidi="fa-IR"/>
        </w:rPr>
        <w:t>ی</w:t>
      </w:r>
      <w:r>
        <w:rPr>
          <w:rFonts w:hint="eastAsia"/>
          <w:rtl/>
          <w:lang w:bidi="fa-IR"/>
        </w:rPr>
        <w:t>گانه</w:t>
      </w:r>
      <w:r>
        <w:rPr>
          <w:rtl/>
          <w:lang w:bidi="fa-IR"/>
        </w:rPr>
        <w:t xml:space="preserve"> است و در ملکش رق</w:t>
      </w:r>
      <w:r>
        <w:rPr>
          <w:rFonts w:hint="cs"/>
          <w:rtl/>
          <w:lang w:bidi="fa-IR"/>
        </w:rPr>
        <w:t>ی</w:t>
      </w:r>
      <w:r>
        <w:rPr>
          <w:rFonts w:hint="eastAsia"/>
          <w:rtl/>
          <w:lang w:bidi="fa-IR"/>
        </w:rPr>
        <w:t>ب</w:t>
      </w:r>
      <w:r>
        <w:rPr>
          <w:rFonts w:hint="cs"/>
          <w:rtl/>
          <w:lang w:bidi="fa-IR"/>
        </w:rPr>
        <w:t>ی</w:t>
      </w:r>
      <w:r>
        <w:rPr>
          <w:rtl/>
          <w:lang w:bidi="fa-IR"/>
        </w:rPr>
        <w:t xml:space="preserve"> ندارد و هرگز زوال نم</w:t>
      </w:r>
      <w:r>
        <w:rPr>
          <w:rFonts w:hint="cs"/>
          <w:rtl/>
          <w:lang w:bidi="fa-IR"/>
        </w:rPr>
        <w:t>ی</w:t>
      </w:r>
      <w:r>
        <w:rPr>
          <w:rtl/>
          <w:lang w:bidi="fa-IR"/>
        </w:rPr>
        <w:t xml:space="preserve"> پذ</w:t>
      </w:r>
      <w:r>
        <w:rPr>
          <w:rFonts w:hint="cs"/>
          <w:rtl/>
          <w:lang w:bidi="fa-IR"/>
        </w:rPr>
        <w:t>ی</w:t>
      </w:r>
      <w:r>
        <w:rPr>
          <w:rFonts w:hint="eastAsia"/>
          <w:rtl/>
          <w:lang w:bidi="fa-IR"/>
        </w:rPr>
        <w:t>رد</w:t>
      </w:r>
      <w:r>
        <w:rPr>
          <w:rtl/>
          <w:lang w:bidi="fa-IR"/>
        </w:rPr>
        <w:t xml:space="preserve">.) </w:t>
      </w:r>
      <w:r w:rsidRPr="00840E48">
        <w:rPr>
          <w:rStyle w:val="libFootnotenumChar"/>
          <w:rtl/>
        </w:rPr>
        <w:t>(21)</w:t>
      </w:r>
    </w:p>
    <w:p w:rsidR="00F67827" w:rsidRDefault="002A26C9" w:rsidP="00F67827">
      <w:pPr>
        <w:pStyle w:val="libNormal"/>
        <w:rPr>
          <w:rtl/>
          <w:lang w:bidi="fa-IR"/>
        </w:rPr>
      </w:pPr>
      <w:r>
        <w:rPr>
          <w:rtl/>
          <w:lang w:bidi="fa-IR"/>
        </w:rPr>
        <w:br w:type="page"/>
      </w:r>
    </w:p>
    <w:p w:rsidR="00F67827" w:rsidRDefault="00F67827" w:rsidP="002A26C9">
      <w:pPr>
        <w:pStyle w:val="Heading3"/>
        <w:rPr>
          <w:rtl/>
          <w:lang w:bidi="fa-IR"/>
        </w:rPr>
      </w:pPr>
      <w:bookmarkStart w:id="4" w:name="_Toc486931981"/>
      <w:r>
        <w:rPr>
          <w:rtl/>
          <w:lang w:bidi="fa-IR"/>
        </w:rPr>
        <w:t>2. شناخت خدا</w:t>
      </w:r>
      <w:bookmarkEnd w:id="4"/>
    </w:p>
    <w:p w:rsidR="00F67827" w:rsidRDefault="00F67827" w:rsidP="00970FD5">
      <w:pPr>
        <w:pStyle w:val="libBold1"/>
        <w:rPr>
          <w:rtl/>
          <w:lang w:bidi="fa-IR"/>
        </w:rPr>
      </w:pPr>
      <w:r>
        <w:rPr>
          <w:rtl/>
          <w:lang w:bidi="fa-IR"/>
        </w:rPr>
        <w:t>22. ناتوان</w:t>
      </w:r>
      <w:r>
        <w:rPr>
          <w:rFonts w:hint="cs"/>
          <w:rtl/>
          <w:lang w:bidi="fa-IR"/>
        </w:rPr>
        <w:t>ی</w:t>
      </w:r>
      <w:r>
        <w:rPr>
          <w:rtl/>
          <w:lang w:bidi="fa-IR"/>
        </w:rPr>
        <w:t xml:space="preserve"> دل و د</w:t>
      </w:r>
      <w:r>
        <w:rPr>
          <w:rFonts w:hint="cs"/>
          <w:rtl/>
          <w:lang w:bidi="fa-IR"/>
        </w:rPr>
        <w:t>ی</w:t>
      </w:r>
      <w:r>
        <w:rPr>
          <w:rFonts w:hint="eastAsia"/>
          <w:rtl/>
          <w:lang w:bidi="fa-IR"/>
        </w:rPr>
        <w:t>ده</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عظم</w:t>
      </w:r>
      <w:r w:rsidR="00F67827" w:rsidRPr="00970FD5">
        <w:rPr>
          <w:rStyle w:val="libHadeesChar"/>
          <w:rtl/>
          <w:lang w:bidi="fa-IR"/>
        </w:rPr>
        <w:t xml:space="preserve"> عن ان تثبت ربوب</w:t>
      </w:r>
      <w:r w:rsidR="00F67827" w:rsidRPr="00970FD5">
        <w:rPr>
          <w:rStyle w:val="libHadeesChar"/>
          <w:rFonts w:hint="cs"/>
          <w:rtl/>
          <w:lang w:bidi="fa-IR"/>
        </w:rPr>
        <w:t>ی</w:t>
      </w:r>
      <w:r w:rsidR="00F67827" w:rsidRPr="00970FD5">
        <w:rPr>
          <w:rStyle w:val="libHadeesChar"/>
          <w:rFonts w:hint="eastAsia"/>
          <w:rtl/>
          <w:lang w:bidi="fa-IR"/>
        </w:rPr>
        <w:t>ته</w:t>
      </w:r>
      <w:r w:rsidR="00F67827" w:rsidRPr="00970FD5">
        <w:rPr>
          <w:rStyle w:val="libHadeesChar"/>
          <w:rtl/>
          <w:lang w:bidi="fa-IR"/>
        </w:rPr>
        <w:t xml:space="preserve"> باحاطه قلب او بصر</w:t>
      </w:r>
      <w:r>
        <w:rPr>
          <w:rFonts w:hint="cs"/>
          <w:rtl/>
          <w:lang w:bidi="fa-IR"/>
        </w:rPr>
        <w:t>»</w:t>
      </w:r>
    </w:p>
    <w:p w:rsidR="00F67827" w:rsidRDefault="00F67827" w:rsidP="00F67827">
      <w:pPr>
        <w:pStyle w:val="libNormal"/>
        <w:rPr>
          <w:rtl/>
          <w:lang w:bidi="fa-IR"/>
        </w:rPr>
      </w:pPr>
      <w:r>
        <w:rPr>
          <w:rtl/>
          <w:lang w:bidi="fa-IR"/>
        </w:rPr>
        <w:t>(خداوند) بزرگ تر از آن است، که ربوب</w:t>
      </w:r>
      <w:r>
        <w:rPr>
          <w:rFonts w:hint="cs"/>
          <w:rtl/>
          <w:lang w:bidi="fa-IR"/>
        </w:rPr>
        <w:t>ی</w:t>
      </w:r>
      <w:r>
        <w:rPr>
          <w:rFonts w:hint="eastAsia"/>
          <w:rtl/>
          <w:lang w:bidi="fa-IR"/>
        </w:rPr>
        <w:t>تش</w:t>
      </w:r>
      <w:r>
        <w:rPr>
          <w:rtl/>
          <w:lang w:bidi="fa-IR"/>
        </w:rPr>
        <w:t xml:space="preserve"> با احاطه دل </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ده</w:t>
      </w:r>
      <w:r>
        <w:rPr>
          <w:rtl/>
          <w:lang w:bidi="fa-IR"/>
        </w:rPr>
        <w:t xml:space="preserve"> ثابت شود. </w:t>
      </w:r>
      <w:r w:rsidRPr="00840E48">
        <w:rPr>
          <w:rStyle w:val="libFootnotenumChar"/>
          <w:rtl/>
        </w:rPr>
        <w:t>(22)</w:t>
      </w:r>
    </w:p>
    <w:p w:rsidR="00F67827" w:rsidRDefault="00F67827" w:rsidP="00970FD5">
      <w:pPr>
        <w:pStyle w:val="libBold1"/>
        <w:rPr>
          <w:rtl/>
          <w:lang w:bidi="fa-IR"/>
        </w:rPr>
      </w:pPr>
      <w:r>
        <w:rPr>
          <w:rtl/>
          <w:lang w:bidi="fa-IR"/>
        </w:rPr>
        <w:t>23. اثبات وجود خدا</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الحمد</w:t>
      </w:r>
      <w:r w:rsidR="00F67827" w:rsidRPr="00970FD5">
        <w:rPr>
          <w:rStyle w:val="libHadeesChar"/>
          <w:rtl/>
          <w:lang w:bidi="fa-IR"/>
        </w:rPr>
        <w:t xml:space="preserve"> لله عل</w:t>
      </w:r>
      <w:r w:rsidR="00F67827" w:rsidRPr="00970FD5">
        <w:rPr>
          <w:rStyle w:val="libHadeesChar"/>
          <w:rFonts w:hint="cs"/>
          <w:rtl/>
          <w:lang w:bidi="fa-IR"/>
        </w:rPr>
        <w:t>ی</w:t>
      </w:r>
      <w:r w:rsidR="00F67827" w:rsidRPr="00970FD5">
        <w:rPr>
          <w:rStyle w:val="libHadeesChar"/>
          <w:rtl/>
          <w:lang w:bidi="fa-IR"/>
        </w:rPr>
        <w:t xml:space="preserve"> وجوده بخلقه، و بمحدث خلقه عل</w:t>
      </w:r>
      <w:r w:rsidR="00F67827" w:rsidRPr="00970FD5">
        <w:rPr>
          <w:rStyle w:val="libHadeesChar"/>
          <w:rFonts w:hint="cs"/>
          <w:rtl/>
          <w:lang w:bidi="fa-IR"/>
        </w:rPr>
        <w:t>ی</w:t>
      </w:r>
      <w:r w:rsidR="00F67827" w:rsidRPr="00970FD5">
        <w:rPr>
          <w:rStyle w:val="libHadeesChar"/>
          <w:rtl/>
          <w:lang w:bidi="fa-IR"/>
        </w:rPr>
        <w:t xml:space="preserve"> ازل</w:t>
      </w:r>
      <w:r w:rsidR="00F67827" w:rsidRPr="00970FD5">
        <w:rPr>
          <w:rStyle w:val="libHadeesChar"/>
          <w:rFonts w:hint="cs"/>
          <w:rtl/>
          <w:lang w:bidi="fa-IR"/>
        </w:rPr>
        <w:t>ی</w:t>
      </w:r>
      <w:r w:rsidR="00F67827" w:rsidRPr="00970FD5">
        <w:rPr>
          <w:rStyle w:val="libHadeesChar"/>
          <w:rFonts w:hint="eastAsia"/>
          <w:rtl/>
          <w:lang w:bidi="fa-IR"/>
        </w:rPr>
        <w:t>ته</w:t>
      </w:r>
      <w:r>
        <w:rPr>
          <w:rFonts w:hint="cs"/>
          <w:rtl/>
          <w:lang w:bidi="fa-IR"/>
        </w:rPr>
        <w:t>»</w:t>
      </w:r>
    </w:p>
    <w:p w:rsidR="00F67827" w:rsidRDefault="00F67827" w:rsidP="00F67827">
      <w:pPr>
        <w:pStyle w:val="libNormal"/>
        <w:rPr>
          <w:rtl/>
          <w:lang w:bidi="fa-IR"/>
        </w:rPr>
      </w:pPr>
      <w:r>
        <w:rPr>
          <w:rFonts w:hint="eastAsia"/>
          <w:rtl/>
          <w:lang w:bidi="fa-IR"/>
        </w:rPr>
        <w:t>ستا</w:t>
      </w:r>
      <w:r>
        <w:rPr>
          <w:rFonts w:hint="cs"/>
          <w:rtl/>
          <w:lang w:bidi="fa-IR"/>
        </w:rPr>
        <w:t>ی</w:t>
      </w:r>
      <w:r>
        <w:rPr>
          <w:rFonts w:hint="eastAsia"/>
          <w:rtl/>
          <w:lang w:bidi="fa-IR"/>
        </w:rPr>
        <w:t>ش</w:t>
      </w:r>
      <w:r>
        <w:rPr>
          <w:rtl/>
          <w:lang w:bidi="fa-IR"/>
        </w:rPr>
        <w:t xml:space="preserve"> خداوند</w:t>
      </w:r>
      <w:r>
        <w:rPr>
          <w:rFonts w:hint="cs"/>
          <w:rtl/>
          <w:lang w:bidi="fa-IR"/>
        </w:rPr>
        <w:t>ی</w:t>
      </w:r>
      <w:r>
        <w:rPr>
          <w:rtl/>
          <w:lang w:bidi="fa-IR"/>
        </w:rPr>
        <w:t xml:space="preserve"> را که آفر</w:t>
      </w:r>
      <w:r>
        <w:rPr>
          <w:rFonts w:hint="cs"/>
          <w:rtl/>
          <w:lang w:bidi="fa-IR"/>
        </w:rPr>
        <w:t>ی</w:t>
      </w:r>
      <w:r>
        <w:rPr>
          <w:rFonts w:hint="eastAsia"/>
          <w:rtl/>
          <w:lang w:bidi="fa-IR"/>
        </w:rPr>
        <w:t>دگان</w:t>
      </w:r>
      <w:r>
        <w:rPr>
          <w:rtl/>
          <w:lang w:bidi="fa-IR"/>
        </w:rPr>
        <w:t xml:space="preserve"> خود را دل</w:t>
      </w:r>
      <w:r>
        <w:rPr>
          <w:rFonts w:hint="cs"/>
          <w:rtl/>
          <w:lang w:bidi="fa-IR"/>
        </w:rPr>
        <w:t>ی</w:t>
      </w:r>
      <w:r>
        <w:rPr>
          <w:rFonts w:hint="eastAsia"/>
          <w:rtl/>
          <w:lang w:bidi="fa-IR"/>
        </w:rPr>
        <w:t>ل</w:t>
      </w:r>
      <w:r>
        <w:rPr>
          <w:rtl/>
          <w:lang w:bidi="fa-IR"/>
        </w:rPr>
        <w:t xml:space="preserve"> بر وجود خو</w:t>
      </w:r>
      <w:r>
        <w:rPr>
          <w:rFonts w:hint="cs"/>
          <w:rtl/>
          <w:lang w:bidi="fa-IR"/>
        </w:rPr>
        <w:t>ی</w:t>
      </w:r>
      <w:r>
        <w:rPr>
          <w:rFonts w:hint="eastAsia"/>
          <w:rtl/>
          <w:lang w:bidi="fa-IR"/>
        </w:rPr>
        <w:t>ش</w:t>
      </w:r>
      <w:r>
        <w:rPr>
          <w:rtl/>
          <w:lang w:bidi="fa-IR"/>
        </w:rPr>
        <w:t xml:space="preserve"> ساخت و حادث بودن آن ها را دل</w:t>
      </w:r>
      <w:r>
        <w:rPr>
          <w:rFonts w:hint="cs"/>
          <w:rtl/>
          <w:lang w:bidi="fa-IR"/>
        </w:rPr>
        <w:t>ی</w:t>
      </w:r>
      <w:r>
        <w:rPr>
          <w:rFonts w:hint="eastAsia"/>
          <w:rtl/>
          <w:lang w:bidi="fa-IR"/>
        </w:rPr>
        <w:t>ل</w:t>
      </w:r>
      <w:r>
        <w:rPr>
          <w:rtl/>
          <w:lang w:bidi="fa-IR"/>
        </w:rPr>
        <w:t xml:space="preserve"> بر ازل</w:t>
      </w:r>
      <w:r>
        <w:rPr>
          <w:rFonts w:hint="cs"/>
          <w:rtl/>
          <w:lang w:bidi="fa-IR"/>
        </w:rPr>
        <w:t>ی</w:t>
      </w:r>
      <w:r>
        <w:rPr>
          <w:rFonts w:hint="eastAsia"/>
          <w:rtl/>
          <w:lang w:bidi="fa-IR"/>
        </w:rPr>
        <w:t>تش</w:t>
      </w:r>
      <w:r>
        <w:rPr>
          <w:rtl/>
          <w:lang w:bidi="fa-IR"/>
        </w:rPr>
        <w:t xml:space="preserve"> </w:t>
      </w:r>
      <w:r w:rsidRPr="00840E48">
        <w:rPr>
          <w:rStyle w:val="libFootnotenumChar"/>
          <w:rtl/>
        </w:rPr>
        <w:t>(23)</w:t>
      </w:r>
    </w:p>
    <w:p w:rsidR="00F67827" w:rsidRDefault="00F67827" w:rsidP="00970FD5">
      <w:pPr>
        <w:pStyle w:val="libBold1"/>
        <w:rPr>
          <w:rtl/>
          <w:lang w:bidi="fa-IR"/>
        </w:rPr>
      </w:pPr>
      <w:r>
        <w:rPr>
          <w:rtl/>
          <w:lang w:bidi="fa-IR"/>
        </w:rPr>
        <w:t>24. کمال شناخت خداوند</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اول</w:t>
      </w:r>
      <w:r w:rsidR="00F67827" w:rsidRPr="00970FD5">
        <w:rPr>
          <w:rStyle w:val="libHadeesChar"/>
          <w:rtl/>
          <w:lang w:bidi="fa-IR"/>
        </w:rPr>
        <w:t xml:space="preserve"> الد</w:t>
      </w:r>
      <w:r w:rsidR="00F67827" w:rsidRPr="00970FD5">
        <w:rPr>
          <w:rStyle w:val="libHadeesChar"/>
          <w:rFonts w:hint="cs"/>
          <w:rtl/>
          <w:lang w:bidi="fa-IR"/>
        </w:rPr>
        <w:t>ی</w:t>
      </w:r>
      <w:r w:rsidR="00F67827" w:rsidRPr="00970FD5">
        <w:rPr>
          <w:rStyle w:val="libHadeesChar"/>
          <w:rFonts w:hint="eastAsia"/>
          <w:rtl/>
          <w:lang w:bidi="fa-IR"/>
        </w:rPr>
        <w:t>ن</w:t>
      </w:r>
      <w:r w:rsidR="00F67827" w:rsidRPr="00970FD5">
        <w:rPr>
          <w:rStyle w:val="libHadeesChar"/>
          <w:rtl/>
          <w:lang w:bidi="fa-IR"/>
        </w:rPr>
        <w:t xml:space="preserve"> معرفته، و کمال معرفته التصد</w:t>
      </w:r>
      <w:r w:rsidR="00F67827" w:rsidRPr="00970FD5">
        <w:rPr>
          <w:rStyle w:val="libHadeesChar"/>
          <w:rFonts w:hint="cs"/>
          <w:rtl/>
          <w:lang w:bidi="fa-IR"/>
        </w:rPr>
        <w:t>ی</w:t>
      </w:r>
      <w:r w:rsidR="00F67827" w:rsidRPr="00970FD5">
        <w:rPr>
          <w:rStyle w:val="libHadeesChar"/>
          <w:rFonts w:hint="eastAsia"/>
          <w:rtl/>
          <w:lang w:bidi="fa-IR"/>
        </w:rPr>
        <w:t>ق</w:t>
      </w:r>
      <w:r w:rsidR="00F67827" w:rsidRPr="00970FD5">
        <w:rPr>
          <w:rStyle w:val="libHadeesChar"/>
          <w:rtl/>
          <w:lang w:bidi="fa-IR"/>
        </w:rPr>
        <w:t xml:space="preserve"> به، و کمال التصد</w:t>
      </w:r>
      <w:r w:rsidR="00F67827" w:rsidRPr="00970FD5">
        <w:rPr>
          <w:rStyle w:val="libHadeesChar"/>
          <w:rFonts w:hint="cs"/>
          <w:rtl/>
          <w:lang w:bidi="fa-IR"/>
        </w:rPr>
        <w:t>ی</w:t>
      </w:r>
      <w:r w:rsidR="00F67827" w:rsidRPr="00970FD5">
        <w:rPr>
          <w:rStyle w:val="libHadeesChar"/>
          <w:rFonts w:hint="eastAsia"/>
          <w:rtl/>
          <w:lang w:bidi="fa-IR"/>
        </w:rPr>
        <w:t>ق</w:t>
      </w:r>
      <w:r w:rsidR="00F67827" w:rsidRPr="00970FD5">
        <w:rPr>
          <w:rStyle w:val="libHadeesChar"/>
          <w:rtl/>
          <w:lang w:bidi="fa-IR"/>
        </w:rPr>
        <w:t xml:space="preserve"> به توح</w:t>
      </w:r>
      <w:r w:rsidR="00F67827" w:rsidRPr="00970FD5">
        <w:rPr>
          <w:rStyle w:val="libHadeesChar"/>
          <w:rFonts w:hint="cs"/>
          <w:rtl/>
          <w:lang w:bidi="fa-IR"/>
        </w:rPr>
        <w:t>ی</w:t>
      </w:r>
      <w:r w:rsidR="00F67827" w:rsidRPr="00970FD5">
        <w:rPr>
          <w:rStyle w:val="libHadeesChar"/>
          <w:rFonts w:hint="eastAsia"/>
          <w:rtl/>
          <w:lang w:bidi="fa-IR"/>
        </w:rPr>
        <w:t>ده،</w:t>
      </w:r>
      <w:r w:rsidR="00F67827" w:rsidRPr="00970FD5">
        <w:rPr>
          <w:rStyle w:val="libHadeesChar"/>
          <w:rtl/>
          <w:lang w:bidi="fa-IR"/>
        </w:rPr>
        <w:t xml:space="preserve"> و کمال توح</w:t>
      </w:r>
      <w:r w:rsidR="00F67827" w:rsidRPr="00970FD5">
        <w:rPr>
          <w:rStyle w:val="libHadeesChar"/>
          <w:rFonts w:hint="cs"/>
          <w:rtl/>
          <w:lang w:bidi="fa-IR"/>
        </w:rPr>
        <w:t>ی</w:t>
      </w:r>
      <w:r w:rsidR="00F67827" w:rsidRPr="00970FD5">
        <w:rPr>
          <w:rStyle w:val="libHadeesChar"/>
          <w:rFonts w:hint="eastAsia"/>
          <w:rtl/>
          <w:lang w:bidi="fa-IR"/>
        </w:rPr>
        <w:t>ده</w:t>
      </w:r>
      <w:r w:rsidR="00F67827" w:rsidRPr="00970FD5">
        <w:rPr>
          <w:rStyle w:val="libHadeesChar"/>
          <w:rtl/>
          <w:lang w:bidi="fa-IR"/>
        </w:rPr>
        <w:t xml:space="preserve"> الاخلاص له، و کمال الاخلاص له نف</w:t>
      </w:r>
      <w:r w:rsidR="00F67827" w:rsidRPr="00970FD5">
        <w:rPr>
          <w:rStyle w:val="libHadeesChar"/>
          <w:rFonts w:hint="cs"/>
          <w:rtl/>
          <w:lang w:bidi="fa-IR"/>
        </w:rPr>
        <w:t>ی</w:t>
      </w:r>
      <w:r w:rsidR="00F67827" w:rsidRPr="00970FD5">
        <w:rPr>
          <w:rStyle w:val="libHadeesChar"/>
          <w:rtl/>
          <w:lang w:bidi="fa-IR"/>
        </w:rPr>
        <w:t xml:space="preserve"> الصفات عنه</w:t>
      </w:r>
      <w:r>
        <w:rPr>
          <w:rFonts w:hint="cs"/>
          <w:rtl/>
          <w:lang w:bidi="fa-IR"/>
        </w:rPr>
        <w:t>»</w:t>
      </w:r>
    </w:p>
    <w:p w:rsidR="00F67827" w:rsidRDefault="00F67827" w:rsidP="00F67827">
      <w:pPr>
        <w:pStyle w:val="libNormal"/>
        <w:rPr>
          <w:rtl/>
          <w:lang w:bidi="fa-IR"/>
        </w:rPr>
      </w:pPr>
      <w:r>
        <w:rPr>
          <w:rFonts w:hint="eastAsia"/>
          <w:rtl/>
          <w:lang w:bidi="fa-IR"/>
        </w:rPr>
        <w:t>سر</w:t>
      </w:r>
      <w:r>
        <w:rPr>
          <w:rtl/>
          <w:lang w:bidi="fa-IR"/>
        </w:rPr>
        <w:t xml:space="preserve"> آغاز د</w:t>
      </w:r>
      <w:r>
        <w:rPr>
          <w:rFonts w:hint="cs"/>
          <w:rtl/>
          <w:lang w:bidi="fa-IR"/>
        </w:rPr>
        <w:t>ی</w:t>
      </w:r>
      <w:r>
        <w:rPr>
          <w:rFonts w:hint="eastAsia"/>
          <w:rtl/>
          <w:lang w:bidi="fa-IR"/>
        </w:rPr>
        <w:t>ن</w:t>
      </w:r>
      <w:r>
        <w:rPr>
          <w:rtl/>
          <w:lang w:bidi="fa-IR"/>
        </w:rPr>
        <w:t xml:space="preserve"> شناخت خداست و کمال شناخت باور داشتن او، و درست باور داشتن او اعتراف به </w:t>
      </w:r>
      <w:r>
        <w:rPr>
          <w:rFonts w:hint="cs"/>
          <w:rtl/>
          <w:lang w:bidi="fa-IR"/>
        </w:rPr>
        <w:t>ی</w:t>
      </w:r>
      <w:r>
        <w:rPr>
          <w:rFonts w:hint="eastAsia"/>
          <w:rtl/>
          <w:lang w:bidi="fa-IR"/>
        </w:rPr>
        <w:t>گانه</w:t>
      </w:r>
      <w:r>
        <w:rPr>
          <w:rtl/>
          <w:lang w:bidi="fa-IR"/>
        </w:rPr>
        <w:t xml:space="preserve"> بودن اوست، و اعتراف به </w:t>
      </w:r>
      <w:r>
        <w:rPr>
          <w:rFonts w:hint="cs"/>
          <w:rtl/>
          <w:lang w:bidi="fa-IR"/>
        </w:rPr>
        <w:t>ی</w:t>
      </w:r>
      <w:r>
        <w:rPr>
          <w:rFonts w:hint="eastAsia"/>
          <w:rtl/>
          <w:lang w:bidi="fa-IR"/>
        </w:rPr>
        <w:t>گانگ</w:t>
      </w:r>
      <w:r>
        <w:rPr>
          <w:rFonts w:hint="cs"/>
          <w:rtl/>
          <w:lang w:bidi="fa-IR"/>
        </w:rPr>
        <w:t>ی</w:t>
      </w:r>
      <w:r>
        <w:rPr>
          <w:rtl/>
          <w:lang w:bidi="fa-IR"/>
        </w:rPr>
        <w:t xml:space="preserve"> او، خالص نمودن اطاعت اوست و کمال اخلاص او، نف</w:t>
      </w:r>
      <w:r>
        <w:rPr>
          <w:rFonts w:hint="cs"/>
          <w:rtl/>
          <w:lang w:bidi="fa-IR"/>
        </w:rPr>
        <w:t>ی</w:t>
      </w:r>
      <w:r>
        <w:rPr>
          <w:rtl/>
          <w:lang w:bidi="fa-IR"/>
        </w:rPr>
        <w:t xml:space="preserve"> تمام صفت ها از اوست.</w:t>
      </w:r>
    </w:p>
    <w:p w:rsidR="00F67827" w:rsidRDefault="00F67827" w:rsidP="00970FD5">
      <w:pPr>
        <w:pStyle w:val="libBold1"/>
        <w:rPr>
          <w:rtl/>
          <w:lang w:bidi="fa-IR"/>
        </w:rPr>
      </w:pPr>
      <w:r>
        <w:rPr>
          <w:rtl/>
          <w:lang w:bidi="fa-IR"/>
        </w:rPr>
        <w:t>25. ناتوان</w:t>
      </w:r>
      <w:r>
        <w:rPr>
          <w:rFonts w:hint="cs"/>
          <w:rtl/>
          <w:lang w:bidi="fa-IR"/>
        </w:rPr>
        <w:t>ی</w:t>
      </w:r>
      <w:r>
        <w:rPr>
          <w:rtl/>
          <w:lang w:bidi="fa-IR"/>
        </w:rPr>
        <w:t xml:space="preserve"> دل از درک خدا</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فلسنا</w:t>
      </w:r>
      <w:r w:rsidR="00F67827" w:rsidRPr="00970FD5">
        <w:rPr>
          <w:rStyle w:val="libHadeesChar"/>
          <w:rtl/>
          <w:lang w:bidi="fa-IR"/>
        </w:rPr>
        <w:t xml:space="preserve"> نعلم کنه عظمتک، الا انا نعلم انک ح</w:t>
      </w:r>
      <w:r w:rsidR="00F67827" w:rsidRPr="00970FD5">
        <w:rPr>
          <w:rStyle w:val="libHadeesChar"/>
          <w:rFonts w:hint="cs"/>
          <w:rtl/>
          <w:lang w:bidi="fa-IR"/>
        </w:rPr>
        <w:t>ی</w:t>
      </w:r>
      <w:r w:rsidR="00F67827" w:rsidRPr="00970FD5">
        <w:rPr>
          <w:rStyle w:val="libHadeesChar"/>
          <w:rtl/>
          <w:lang w:bidi="fa-IR"/>
        </w:rPr>
        <w:t xml:space="preserve"> ق</w:t>
      </w:r>
      <w:r w:rsidR="00F67827" w:rsidRPr="00970FD5">
        <w:rPr>
          <w:rStyle w:val="libHadeesChar"/>
          <w:rFonts w:hint="cs"/>
          <w:rtl/>
          <w:lang w:bidi="fa-IR"/>
        </w:rPr>
        <w:t>ی</w:t>
      </w:r>
      <w:r w:rsidR="00F67827" w:rsidRPr="00970FD5">
        <w:rPr>
          <w:rStyle w:val="libHadeesChar"/>
          <w:rFonts w:hint="eastAsia"/>
          <w:rtl/>
          <w:lang w:bidi="fa-IR"/>
        </w:rPr>
        <w:t>وم،</w:t>
      </w:r>
      <w:r w:rsidR="00F67827" w:rsidRPr="00970FD5">
        <w:rPr>
          <w:rStyle w:val="libHadeesChar"/>
          <w:rtl/>
          <w:lang w:bidi="fa-IR"/>
        </w:rPr>
        <w:t xml:space="preserve"> لا تاخذک سنه و لا نوم. لم </w:t>
      </w:r>
      <w:r w:rsidR="00F67827" w:rsidRPr="00970FD5">
        <w:rPr>
          <w:rStyle w:val="libHadeesChar"/>
          <w:rFonts w:hint="cs"/>
          <w:rtl/>
          <w:lang w:bidi="fa-IR"/>
        </w:rPr>
        <w:t>ی</w:t>
      </w:r>
      <w:r w:rsidR="00F67827" w:rsidRPr="00970FD5">
        <w:rPr>
          <w:rStyle w:val="libHadeesChar"/>
          <w:rFonts w:hint="eastAsia"/>
          <w:rtl/>
          <w:lang w:bidi="fa-IR"/>
        </w:rPr>
        <w:t>نته</w:t>
      </w:r>
      <w:r w:rsidR="00F67827" w:rsidRPr="00970FD5">
        <w:rPr>
          <w:rStyle w:val="libHadeesChar"/>
          <w:rtl/>
          <w:lang w:bidi="fa-IR"/>
        </w:rPr>
        <w:t xml:space="preserve"> ال</w:t>
      </w:r>
      <w:r w:rsidR="00F67827" w:rsidRPr="00970FD5">
        <w:rPr>
          <w:rStyle w:val="libHadeesChar"/>
          <w:rFonts w:hint="cs"/>
          <w:rtl/>
          <w:lang w:bidi="fa-IR"/>
        </w:rPr>
        <w:t>ی</w:t>
      </w:r>
      <w:r w:rsidR="00F67827" w:rsidRPr="00970FD5">
        <w:rPr>
          <w:rStyle w:val="libHadeesChar"/>
          <w:rFonts w:hint="eastAsia"/>
          <w:rtl/>
          <w:lang w:bidi="fa-IR"/>
        </w:rPr>
        <w:t>ک</w:t>
      </w:r>
      <w:r w:rsidR="00F67827" w:rsidRPr="00970FD5">
        <w:rPr>
          <w:rStyle w:val="libHadeesChar"/>
          <w:rtl/>
          <w:lang w:bidi="fa-IR"/>
        </w:rPr>
        <w:t xml:space="preserve"> نظر، و لم </w:t>
      </w:r>
      <w:r w:rsidR="00F67827" w:rsidRPr="00970FD5">
        <w:rPr>
          <w:rStyle w:val="libHadeesChar"/>
          <w:rFonts w:hint="cs"/>
          <w:rtl/>
          <w:lang w:bidi="fa-IR"/>
        </w:rPr>
        <w:t>ی</w:t>
      </w:r>
      <w:r w:rsidR="00F67827" w:rsidRPr="00970FD5">
        <w:rPr>
          <w:rStyle w:val="libHadeesChar"/>
          <w:rFonts w:hint="eastAsia"/>
          <w:rtl/>
          <w:lang w:bidi="fa-IR"/>
        </w:rPr>
        <w:t>درکک</w:t>
      </w:r>
      <w:r w:rsidR="00F67827" w:rsidRPr="00970FD5">
        <w:rPr>
          <w:rStyle w:val="libHadeesChar"/>
          <w:rtl/>
          <w:lang w:bidi="fa-IR"/>
        </w:rPr>
        <w:t xml:space="preserve"> بصر</w:t>
      </w:r>
      <w:r>
        <w:rPr>
          <w:rFonts w:hint="cs"/>
          <w:rtl/>
          <w:lang w:bidi="fa-IR"/>
        </w:rPr>
        <w:t>»</w:t>
      </w:r>
    </w:p>
    <w:p w:rsidR="00F67827" w:rsidRDefault="00F67827" w:rsidP="00F67827">
      <w:pPr>
        <w:pStyle w:val="libNormal"/>
        <w:rPr>
          <w:rtl/>
          <w:lang w:bidi="fa-IR"/>
        </w:rPr>
      </w:pPr>
      <w:r>
        <w:rPr>
          <w:rFonts w:hint="eastAsia"/>
          <w:rtl/>
          <w:lang w:bidi="fa-IR"/>
        </w:rPr>
        <w:t>ما</w:t>
      </w:r>
      <w:r>
        <w:rPr>
          <w:rtl/>
          <w:lang w:bidi="fa-IR"/>
        </w:rPr>
        <w:t xml:space="preserve"> از کنه عظمت تو چ</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تنها هم</w:t>
      </w:r>
      <w:r>
        <w:rPr>
          <w:rFonts w:hint="cs"/>
          <w:rtl/>
          <w:lang w:bidi="fa-IR"/>
        </w:rPr>
        <w:t>ی</w:t>
      </w:r>
      <w:r>
        <w:rPr>
          <w:rFonts w:hint="eastAsia"/>
          <w:rtl/>
          <w:lang w:bidi="fa-IR"/>
        </w:rPr>
        <w:t>ن</w:t>
      </w:r>
      <w:r>
        <w:rPr>
          <w:rtl/>
          <w:lang w:bidi="fa-IR"/>
        </w:rPr>
        <w:t xml:space="preserve"> را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 تو زنده ا</w:t>
      </w:r>
      <w:r>
        <w:rPr>
          <w:rFonts w:hint="cs"/>
          <w:rtl/>
          <w:lang w:bidi="fa-IR"/>
        </w:rPr>
        <w:t>ی</w:t>
      </w:r>
      <w:r>
        <w:rPr>
          <w:rtl/>
          <w:lang w:bidi="fa-IR"/>
        </w:rPr>
        <w:t xml:space="preserve"> و همه چ</w:t>
      </w:r>
      <w:r>
        <w:rPr>
          <w:rFonts w:hint="cs"/>
          <w:rtl/>
          <w:lang w:bidi="fa-IR"/>
        </w:rPr>
        <w:t>ی</w:t>
      </w:r>
      <w:r>
        <w:rPr>
          <w:rFonts w:hint="eastAsia"/>
          <w:rtl/>
          <w:lang w:bidi="fa-IR"/>
        </w:rPr>
        <w:t>ز</w:t>
      </w:r>
      <w:r>
        <w:rPr>
          <w:rtl/>
          <w:lang w:bidi="fa-IR"/>
        </w:rPr>
        <w:t xml:space="preserve"> به تو پا</w:t>
      </w:r>
      <w:r>
        <w:rPr>
          <w:rFonts w:hint="cs"/>
          <w:rtl/>
          <w:lang w:bidi="fa-IR"/>
        </w:rPr>
        <w:t>ی</w:t>
      </w:r>
      <w:r>
        <w:rPr>
          <w:rFonts w:hint="eastAsia"/>
          <w:rtl/>
          <w:lang w:bidi="fa-IR"/>
        </w:rPr>
        <w:t>دار</w:t>
      </w:r>
      <w:r>
        <w:rPr>
          <w:rtl/>
          <w:lang w:bidi="fa-IR"/>
        </w:rPr>
        <w:t xml:space="preserve"> است، نه چرت تو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نه خواب. دست ه</w:t>
      </w:r>
      <w:r>
        <w:rPr>
          <w:rFonts w:hint="cs"/>
          <w:rtl/>
          <w:lang w:bidi="fa-IR"/>
        </w:rPr>
        <w:t>ی</w:t>
      </w:r>
      <w:r>
        <w:rPr>
          <w:rFonts w:hint="eastAsia"/>
          <w:rtl/>
          <w:lang w:bidi="fa-IR"/>
        </w:rPr>
        <w:t>چ</w:t>
      </w:r>
      <w:r>
        <w:rPr>
          <w:rtl/>
          <w:lang w:bidi="fa-IR"/>
        </w:rPr>
        <w:t xml:space="preserve"> اند</w:t>
      </w:r>
      <w:r>
        <w:rPr>
          <w:rFonts w:hint="cs"/>
          <w:rtl/>
          <w:lang w:bidi="fa-IR"/>
        </w:rPr>
        <w:t>ی</w:t>
      </w:r>
      <w:r>
        <w:rPr>
          <w:rFonts w:hint="eastAsia"/>
          <w:rtl/>
          <w:lang w:bidi="fa-IR"/>
        </w:rPr>
        <w:t>شه</w:t>
      </w:r>
      <w:r>
        <w:rPr>
          <w:rtl/>
          <w:lang w:bidi="fa-IR"/>
        </w:rPr>
        <w:t xml:space="preserve"> ا</w:t>
      </w:r>
      <w:r>
        <w:rPr>
          <w:rFonts w:hint="cs"/>
          <w:rtl/>
          <w:lang w:bidi="fa-IR"/>
        </w:rPr>
        <w:t>ی</w:t>
      </w:r>
      <w:r>
        <w:rPr>
          <w:rtl/>
          <w:lang w:bidi="fa-IR"/>
        </w:rPr>
        <w:t xml:space="preserve"> به تو نرسد و ه</w:t>
      </w:r>
      <w:r>
        <w:rPr>
          <w:rFonts w:hint="cs"/>
          <w:rtl/>
          <w:lang w:bidi="fa-IR"/>
        </w:rPr>
        <w:t>ی</w:t>
      </w:r>
      <w:r>
        <w:rPr>
          <w:rFonts w:hint="eastAsia"/>
          <w:rtl/>
          <w:lang w:bidi="fa-IR"/>
        </w:rPr>
        <w:t>چ</w:t>
      </w:r>
      <w:r>
        <w:rPr>
          <w:rtl/>
          <w:lang w:bidi="fa-IR"/>
        </w:rPr>
        <w:t xml:space="preserve"> د</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تو را در ن</w:t>
      </w:r>
      <w:r>
        <w:rPr>
          <w:rFonts w:hint="cs"/>
          <w:rtl/>
          <w:lang w:bidi="fa-IR"/>
        </w:rPr>
        <w:t>ی</w:t>
      </w:r>
      <w:r>
        <w:rPr>
          <w:rFonts w:hint="eastAsia"/>
          <w:rtl/>
          <w:lang w:bidi="fa-IR"/>
        </w:rPr>
        <w:t>ابد</w:t>
      </w:r>
      <w:r>
        <w:rPr>
          <w:rtl/>
          <w:lang w:bidi="fa-IR"/>
        </w:rPr>
        <w:t xml:space="preserve">. </w:t>
      </w:r>
      <w:r w:rsidRPr="00840E48">
        <w:rPr>
          <w:rStyle w:val="libFootnotenumChar"/>
          <w:rtl/>
        </w:rPr>
        <w:t>(24)</w:t>
      </w:r>
    </w:p>
    <w:p w:rsidR="00F67827" w:rsidRDefault="00F67827" w:rsidP="00970FD5">
      <w:pPr>
        <w:pStyle w:val="libBold1"/>
        <w:rPr>
          <w:rtl/>
          <w:lang w:bidi="fa-IR"/>
        </w:rPr>
      </w:pPr>
      <w:r>
        <w:rPr>
          <w:rtl/>
          <w:lang w:bidi="fa-IR"/>
        </w:rPr>
        <w:t>26. نزد</w:t>
      </w:r>
      <w:r>
        <w:rPr>
          <w:rFonts w:hint="cs"/>
          <w:rtl/>
          <w:lang w:bidi="fa-IR"/>
        </w:rPr>
        <w:t>ی</w:t>
      </w:r>
      <w:r>
        <w:rPr>
          <w:rFonts w:hint="eastAsia"/>
          <w:rtl/>
          <w:lang w:bidi="fa-IR"/>
        </w:rPr>
        <w:t>ک</w:t>
      </w:r>
      <w:r>
        <w:rPr>
          <w:rFonts w:hint="cs"/>
          <w:rtl/>
          <w:lang w:bidi="fa-IR"/>
        </w:rPr>
        <w:t>ی</w:t>
      </w:r>
      <w:r>
        <w:rPr>
          <w:rtl/>
          <w:lang w:bidi="fa-IR"/>
        </w:rPr>
        <w:t xml:space="preserve"> به خدا، دور</w:t>
      </w:r>
      <w:r>
        <w:rPr>
          <w:rFonts w:hint="cs"/>
          <w:rtl/>
          <w:lang w:bidi="fa-IR"/>
        </w:rPr>
        <w:t>ی</w:t>
      </w:r>
      <w:r>
        <w:rPr>
          <w:rtl/>
          <w:lang w:bidi="fa-IR"/>
        </w:rPr>
        <w:t xml:space="preserve"> از آتش</w:t>
      </w:r>
    </w:p>
    <w:p w:rsidR="00F67827" w:rsidRDefault="00970FD5" w:rsidP="00F67827">
      <w:pPr>
        <w:pStyle w:val="libNormal"/>
        <w:rPr>
          <w:rtl/>
          <w:lang w:bidi="fa-IR"/>
        </w:rPr>
      </w:pPr>
      <w:r>
        <w:rPr>
          <w:rFonts w:hint="cs"/>
          <w:rtl/>
          <w:lang w:bidi="fa-IR"/>
        </w:rPr>
        <w:lastRenderedPageBreak/>
        <w:t>«</w:t>
      </w:r>
      <w:r w:rsidR="00F67827" w:rsidRPr="00970FD5">
        <w:rPr>
          <w:rStyle w:val="libHadeesChar"/>
          <w:rFonts w:hint="eastAsia"/>
          <w:rtl/>
          <w:lang w:bidi="fa-IR"/>
        </w:rPr>
        <w:t>اعلم</w:t>
      </w:r>
      <w:r w:rsidR="00F67827" w:rsidRPr="00970FD5">
        <w:rPr>
          <w:rStyle w:val="libHadeesChar"/>
          <w:rtl/>
          <w:lang w:bidi="fa-IR"/>
        </w:rPr>
        <w:t xml:space="preserve"> ان ما قربک من الله </w:t>
      </w:r>
      <w:r w:rsidR="00F67827" w:rsidRPr="00970FD5">
        <w:rPr>
          <w:rStyle w:val="libHadeesChar"/>
          <w:rFonts w:hint="cs"/>
          <w:rtl/>
          <w:lang w:bidi="fa-IR"/>
        </w:rPr>
        <w:t>ی</w:t>
      </w:r>
      <w:r w:rsidR="00F67827" w:rsidRPr="00970FD5">
        <w:rPr>
          <w:rStyle w:val="libHadeesChar"/>
          <w:rFonts w:hint="eastAsia"/>
          <w:rtl/>
          <w:lang w:bidi="fa-IR"/>
        </w:rPr>
        <w:t>باعدک</w:t>
      </w:r>
      <w:r w:rsidR="00F67827" w:rsidRPr="00970FD5">
        <w:rPr>
          <w:rStyle w:val="libHadeesChar"/>
          <w:rtl/>
          <w:lang w:bidi="fa-IR"/>
        </w:rPr>
        <w:t xml:space="preserve"> من النار، و ما باعدک من الله </w:t>
      </w:r>
      <w:r w:rsidR="00F67827" w:rsidRPr="00970FD5">
        <w:rPr>
          <w:rStyle w:val="libHadeesChar"/>
          <w:rFonts w:hint="cs"/>
          <w:rtl/>
          <w:lang w:bidi="fa-IR"/>
        </w:rPr>
        <w:t>ی</w:t>
      </w:r>
      <w:r w:rsidR="00F67827" w:rsidRPr="00970FD5">
        <w:rPr>
          <w:rStyle w:val="libHadeesChar"/>
          <w:rFonts w:hint="eastAsia"/>
          <w:rtl/>
          <w:lang w:bidi="fa-IR"/>
        </w:rPr>
        <w:t>قربک</w:t>
      </w:r>
      <w:r w:rsidR="00F67827" w:rsidRPr="00970FD5">
        <w:rPr>
          <w:rStyle w:val="libHadeesChar"/>
          <w:rtl/>
          <w:lang w:bidi="fa-IR"/>
        </w:rPr>
        <w:t xml:space="preserve"> من النار</w:t>
      </w:r>
      <w:r>
        <w:rPr>
          <w:rFonts w:hint="cs"/>
          <w:rtl/>
          <w:lang w:bidi="fa-IR"/>
        </w:rPr>
        <w:t>»</w:t>
      </w:r>
    </w:p>
    <w:p w:rsidR="00F67827" w:rsidRDefault="00F67827" w:rsidP="00F67827">
      <w:pPr>
        <w:pStyle w:val="libNormal"/>
        <w:rPr>
          <w:rtl/>
          <w:lang w:bidi="fa-IR"/>
        </w:rPr>
      </w:pPr>
      <w:r>
        <w:rPr>
          <w:rFonts w:hint="eastAsia"/>
          <w:rtl/>
          <w:lang w:bidi="fa-IR"/>
        </w:rPr>
        <w:t>توجه</w:t>
      </w:r>
      <w:r>
        <w:rPr>
          <w:rtl/>
          <w:lang w:bidi="fa-IR"/>
        </w:rPr>
        <w:t xml:space="preserve"> داشته باشد آنچه تو را به خدا نزد</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کند از آتش دور م</w:t>
      </w:r>
      <w:r>
        <w:rPr>
          <w:rFonts w:hint="cs"/>
          <w:rtl/>
          <w:lang w:bidi="fa-IR"/>
        </w:rPr>
        <w:t>ی</w:t>
      </w:r>
      <w:r>
        <w:rPr>
          <w:rtl/>
          <w:lang w:bidi="fa-IR"/>
        </w:rPr>
        <w:t xml:space="preserve"> گرداند و هر چه تو را از خدا دور گرداند به آتش نزد</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سازد. </w:t>
      </w:r>
      <w:r w:rsidRPr="00840E48">
        <w:rPr>
          <w:rStyle w:val="libFootnotenumChar"/>
          <w:rtl/>
        </w:rPr>
        <w:t>(25)</w:t>
      </w:r>
    </w:p>
    <w:p w:rsidR="00F67827" w:rsidRDefault="00F67827" w:rsidP="00970FD5">
      <w:pPr>
        <w:pStyle w:val="libBold1"/>
        <w:rPr>
          <w:rtl/>
          <w:lang w:bidi="fa-IR"/>
        </w:rPr>
      </w:pPr>
      <w:r>
        <w:rPr>
          <w:rtl/>
          <w:lang w:bidi="fa-IR"/>
        </w:rPr>
        <w:t>27. بزرگ</w:t>
      </w:r>
      <w:r>
        <w:rPr>
          <w:rFonts w:hint="cs"/>
          <w:rtl/>
          <w:lang w:bidi="fa-IR"/>
        </w:rPr>
        <w:t>ی</w:t>
      </w:r>
      <w:r>
        <w:rPr>
          <w:rtl/>
          <w:lang w:bidi="fa-IR"/>
        </w:rPr>
        <w:t xml:space="preserve"> خداوند</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تبارک</w:t>
      </w:r>
      <w:r w:rsidR="00F67827" w:rsidRPr="00970FD5">
        <w:rPr>
          <w:rStyle w:val="libHadeesChar"/>
          <w:rtl/>
          <w:lang w:bidi="fa-IR"/>
        </w:rPr>
        <w:t xml:space="preserve"> الله الذ</w:t>
      </w:r>
      <w:r w:rsidR="00F67827" w:rsidRPr="00970FD5">
        <w:rPr>
          <w:rStyle w:val="libHadeesChar"/>
          <w:rFonts w:hint="cs"/>
          <w:rtl/>
          <w:lang w:bidi="fa-IR"/>
        </w:rPr>
        <w:t>ی</w:t>
      </w:r>
      <w:r w:rsidR="00F67827" w:rsidRPr="00970FD5">
        <w:rPr>
          <w:rStyle w:val="libHadeesChar"/>
          <w:rtl/>
          <w:lang w:bidi="fa-IR"/>
        </w:rPr>
        <w:t xml:space="preserve"> لا </w:t>
      </w:r>
      <w:r w:rsidR="00F67827" w:rsidRPr="00970FD5">
        <w:rPr>
          <w:rStyle w:val="libHadeesChar"/>
          <w:rFonts w:hint="cs"/>
          <w:rtl/>
          <w:lang w:bidi="fa-IR"/>
        </w:rPr>
        <w:t>ی</w:t>
      </w:r>
      <w:r w:rsidR="00F67827" w:rsidRPr="00970FD5">
        <w:rPr>
          <w:rStyle w:val="libHadeesChar"/>
          <w:rFonts w:hint="eastAsia"/>
          <w:rtl/>
          <w:lang w:bidi="fa-IR"/>
        </w:rPr>
        <w:t>بلغه</w:t>
      </w:r>
      <w:r w:rsidR="00F67827" w:rsidRPr="00970FD5">
        <w:rPr>
          <w:rStyle w:val="libHadeesChar"/>
          <w:rtl/>
          <w:lang w:bidi="fa-IR"/>
        </w:rPr>
        <w:t xml:space="preserve"> بعد الهم، و لا </w:t>
      </w:r>
      <w:r w:rsidR="00F67827" w:rsidRPr="00970FD5">
        <w:rPr>
          <w:rStyle w:val="libHadeesChar"/>
          <w:rFonts w:hint="cs"/>
          <w:rtl/>
          <w:lang w:bidi="fa-IR"/>
        </w:rPr>
        <w:t>ی</w:t>
      </w:r>
      <w:r w:rsidR="00F67827" w:rsidRPr="00970FD5">
        <w:rPr>
          <w:rStyle w:val="libHadeesChar"/>
          <w:rFonts w:hint="eastAsia"/>
          <w:rtl/>
          <w:lang w:bidi="fa-IR"/>
        </w:rPr>
        <w:t>ناله</w:t>
      </w:r>
      <w:r w:rsidR="00F67827" w:rsidRPr="00970FD5">
        <w:rPr>
          <w:rStyle w:val="libHadeesChar"/>
          <w:rtl/>
          <w:lang w:bidi="fa-IR"/>
        </w:rPr>
        <w:t xml:space="preserve"> حدس الفطن، الاول الذ</w:t>
      </w:r>
      <w:r w:rsidR="00F67827" w:rsidRPr="00970FD5">
        <w:rPr>
          <w:rStyle w:val="libHadeesChar"/>
          <w:rFonts w:hint="cs"/>
          <w:rtl/>
          <w:lang w:bidi="fa-IR"/>
        </w:rPr>
        <w:t>ی</w:t>
      </w:r>
      <w:r w:rsidR="00F67827" w:rsidRPr="00970FD5">
        <w:rPr>
          <w:rStyle w:val="libHadeesChar"/>
          <w:rtl/>
          <w:lang w:bidi="fa-IR"/>
        </w:rPr>
        <w:t xml:space="preserve"> بلا غا</w:t>
      </w:r>
      <w:r w:rsidR="00F67827" w:rsidRPr="00970FD5">
        <w:rPr>
          <w:rStyle w:val="libHadeesChar"/>
          <w:rFonts w:hint="cs"/>
          <w:rtl/>
          <w:lang w:bidi="fa-IR"/>
        </w:rPr>
        <w:t>ی</w:t>
      </w:r>
      <w:r w:rsidR="00F67827" w:rsidRPr="00970FD5">
        <w:rPr>
          <w:rStyle w:val="libHadeesChar"/>
          <w:rFonts w:hint="eastAsia"/>
          <w:rtl/>
          <w:lang w:bidi="fa-IR"/>
        </w:rPr>
        <w:t>ه</w:t>
      </w:r>
      <w:r w:rsidR="00F67827" w:rsidRPr="00970FD5">
        <w:rPr>
          <w:rStyle w:val="libHadeesChar"/>
          <w:rtl/>
          <w:lang w:bidi="fa-IR"/>
        </w:rPr>
        <w:t xml:space="preserve"> له ف</w:t>
      </w:r>
      <w:r w:rsidR="00F67827" w:rsidRPr="00970FD5">
        <w:rPr>
          <w:rStyle w:val="libHadeesChar"/>
          <w:rFonts w:hint="cs"/>
          <w:rtl/>
          <w:lang w:bidi="fa-IR"/>
        </w:rPr>
        <w:t>ی</w:t>
      </w:r>
      <w:r w:rsidR="00F67827" w:rsidRPr="00970FD5">
        <w:rPr>
          <w:rStyle w:val="libHadeesChar"/>
          <w:rFonts w:hint="eastAsia"/>
          <w:rtl/>
          <w:lang w:bidi="fa-IR"/>
        </w:rPr>
        <w:t>نته</w:t>
      </w:r>
      <w:r w:rsidR="00F67827" w:rsidRPr="00970FD5">
        <w:rPr>
          <w:rStyle w:val="libHadeesChar"/>
          <w:rFonts w:hint="cs"/>
          <w:rtl/>
          <w:lang w:bidi="fa-IR"/>
        </w:rPr>
        <w:t>ی</w:t>
      </w:r>
      <w:r w:rsidR="00F67827" w:rsidRPr="00970FD5">
        <w:rPr>
          <w:rStyle w:val="libHadeesChar"/>
          <w:rFonts w:hint="eastAsia"/>
          <w:rtl/>
          <w:lang w:bidi="fa-IR"/>
        </w:rPr>
        <w:t>،</w:t>
      </w:r>
      <w:r w:rsidR="00F67827" w:rsidRPr="00970FD5">
        <w:rPr>
          <w:rStyle w:val="libHadeesChar"/>
          <w:rtl/>
          <w:lang w:bidi="fa-IR"/>
        </w:rPr>
        <w:t xml:space="preserve"> و لا آخر له ف</w:t>
      </w:r>
      <w:r w:rsidR="00F67827" w:rsidRPr="00970FD5">
        <w:rPr>
          <w:rStyle w:val="libHadeesChar"/>
          <w:rFonts w:hint="cs"/>
          <w:rtl/>
          <w:lang w:bidi="fa-IR"/>
        </w:rPr>
        <w:t>ی</w:t>
      </w:r>
      <w:r w:rsidR="00F67827" w:rsidRPr="00970FD5">
        <w:rPr>
          <w:rStyle w:val="libHadeesChar"/>
          <w:rFonts w:hint="eastAsia"/>
          <w:rtl/>
          <w:lang w:bidi="fa-IR"/>
        </w:rPr>
        <w:t>نقض</w:t>
      </w:r>
      <w:r w:rsidR="00F67827" w:rsidRPr="00970FD5">
        <w:rPr>
          <w:rStyle w:val="libHadeesChar"/>
          <w:rFonts w:hint="cs"/>
          <w:rtl/>
          <w:lang w:bidi="fa-IR"/>
        </w:rPr>
        <w:t>ی</w:t>
      </w:r>
      <w:r>
        <w:rPr>
          <w:rFonts w:hint="cs"/>
          <w:rtl/>
          <w:lang w:bidi="fa-IR"/>
        </w:rPr>
        <w:t>»</w:t>
      </w:r>
    </w:p>
    <w:p w:rsidR="00F67827" w:rsidRDefault="00F67827" w:rsidP="00F67827">
      <w:pPr>
        <w:pStyle w:val="libNormal"/>
        <w:rPr>
          <w:rtl/>
          <w:lang w:bidi="fa-IR"/>
        </w:rPr>
      </w:pPr>
      <w:r>
        <w:rPr>
          <w:rFonts w:hint="eastAsia"/>
          <w:rtl/>
          <w:lang w:bidi="fa-IR"/>
        </w:rPr>
        <w:t>برتر</w:t>
      </w:r>
      <w:r>
        <w:rPr>
          <w:rtl/>
          <w:lang w:bidi="fa-IR"/>
        </w:rPr>
        <w:t xml:space="preserve"> و بزرگ است خدا</w:t>
      </w:r>
      <w:r>
        <w:rPr>
          <w:rFonts w:hint="cs"/>
          <w:rtl/>
          <w:lang w:bidi="fa-IR"/>
        </w:rPr>
        <w:t>یی</w:t>
      </w:r>
      <w:r>
        <w:rPr>
          <w:rtl/>
          <w:lang w:bidi="fa-IR"/>
        </w:rPr>
        <w:t xml:space="preserve"> که اند</w:t>
      </w:r>
      <w:r>
        <w:rPr>
          <w:rFonts w:hint="cs"/>
          <w:rtl/>
          <w:lang w:bidi="fa-IR"/>
        </w:rPr>
        <w:t>ی</w:t>
      </w:r>
      <w:r>
        <w:rPr>
          <w:rFonts w:hint="eastAsia"/>
          <w:rtl/>
          <w:lang w:bidi="fa-IR"/>
        </w:rPr>
        <w:t>شه</w:t>
      </w:r>
      <w:r>
        <w:rPr>
          <w:rtl/>
          <w:lang w:bidi="fa-IR"/>
        </w:rPr>
        <w:t xml:space="preserve"> ها</w:t>
      </w:r>
      <w:r>
        <w:rPr>
          <w:rFonts w:hint="cs"/>
          <w:rtl/>
          <w:lang w:bidi="fa-IR"/>
        </w:rPr>
        <w:t>ی</w:t>
      </w:r>
      <w:r>
        <w:rPr>
          <w:rtl/>
          <w:lang w:bidi="fa-IR"/>
        </w:rPr>
        <w:t xml:space="preserve"> ژرف نگر، حدس ز</w:t>
      </w:r>
      <w:r>
        <w:rPr>
          <w:rFonts w:hint="cs"/>
          <w:rtl/>
          <w:lang w:bidi="fa-IR"/>
        </w:rPr>
        <w:t>ی</w:t>
      </w:r>
      <w:r>
        <w:rPr>
          <w:rFonts w:hint="eastAsia"/>
          <w:rtl/>
          <w:lang w:bidi="fa-IR"/>
        </w:rPr>
        <w:t>رک</w:t>
      </w:r>
      <w:r>
        <w:rPr>
          <w:rFonts w:hint="cs"/>
          <w:rtl/>
          <w:lang w:bidi="fa-IR"/>
        </w:rPr>
        <w:t>ی</w:t>
      </w:r>
      <w:r>
        <w:rPr>
          <w:rtl/>
          <w:lang w:bidi="fa-IR"/>
        </w:rPr>
        <w:t xml:space="preserve"> ها به حق</w:t>
      </w:r>
      <w:r>
        <w:rPr>
          <w:rFonts w:hint="cs"/>
          <w:rtl/>
          <w:lang w:bidi="fa-IR"/>
        </w:rPr>
        <w:t>ی</w:t>
      </w:r>
      <w:r>
        <w:rPr>
          <w:rFonts w:hint="eastAsia"/>
          <w:rtl/>
          <w:lang w:bidi="fa-IR"/>
        </w:rPr>
        <w:t>قت</w:t>
      </w:r>
      <w:r>
        <w:rPr>
          <w:rtl/>
          <w:lang w:bidi="fa-IR"/>
        </w:rPr>
        <w:t xml:space="preserve"> شناخت او نرسد، ابتدا و آغاز است که آخر و نها</w:t>
      </w:r>
      <w:r>
        <w:rPr>
          <w:rFonts w:hint="cs"/>
          <w:rtl/>
          <w:lang w:bidi="fa-IR"/>
        </w:rPr>
        <w:t>ی</w:t>
      </w:r>
      <w:r>
        <w:rPr>
          <w:rFonts w:hint="eastAsia"/>
          <w:rtl/>
          <w:lang w:bidi="fa-IR"/>
        </w:rPr>
        <w:t>تش</w:t>
      </w:r>
      <w:r>
        <w:rPr>
          <w:rtl/>
          <w:lang w:bidi="fa-IR"/>
        </w:rPr>
        <w:t xml:space="preserve"> ن</w:t>
      </w:r>
      <w:r>
        <w:rPr>
          <w:rFonts w:hint="cs"/>
          <w:rtl/>
          <w:lang w:bidi="fa-IR"/>
        </w:rPr>
        <w:t>ی</w:t>
      </w:r>
      <w:r>
        <w:rPr>
          <w:rFonts w:hint="eastAsia"/>
          <w:rtl/>
          <w:lang w:bidi="fa-IR"/>
        </w:rPr>
        <w:t>ست</w:t>
      </w:r>
      <w:r>
        <w:rPr>
          <w:rtl/>
          <w:lang w:bidi="fa-IR"/>
        </w:rPr>
        <w:t xml:space="preserve"> تا به آخر برسد و آخر</w:t>
      </w:r>
      <w:r>
        <w:rPr>
          <w:rFonts w:hint="cs"/>
          <w:rtl/>
          <w:lang w:bidi="fa-IR"/>
        </w:rPr>
        <w:t>ی</w:t>
      </w:r>
      <w:r>
        <w:rPr>
          <w:rtl/>
          <w:lang w:bidi="fa-IR"/>
        </w:rPr>
        <w:t xml:space="preserve"> ندارد تا سپر</w:t>
      </w:r>
      <w:r>
        <w:rPr>
          <w:rFonts w:hint="cs"/>
          <w:rtl/>
          <w:lang w:bidi="fa-IR"/>
        </w:rPr>
        <w:t>ی</w:t>
      </w:r>
      <w:r>
        <w:rPr>
          <w:rtl/>
          <w:lang w:bidi="fa-IR"/>
        </w:rPr>
        <w:t xml:space="preserve"> شود. </w:t>
      </w:r>
      <w:r w:rsidRPr="00840E48">
        <w:rPr>
          <w:rStyle w:val="libFootnotenumChar"/>
          <w:rtl/>
        </w:rPr>
        <w:t>(26)</w:t>
      </w:r>
    </w:p>
    <w:p w:rsidR="00F67827" w:rsidRDefault="00F67827" w:rsidP="00970FD5">
      <w:pPr>
        <w:pStyle w:val="libBold1"/>
        <w:rPr>
          <w:rtl/>
          <w:lang w:bidi="fa-IR"/>
        </w:rPr>
      </w:pPr>
      <w:r>
        <w:rPr>
          <w:rtl/>
          <w:lang w:bidi="fa-IR"/>
        </w:rPr>
        <w:t>28. شناخت عل</w:t>
      </w:r>
      <w:r>
        <w:rPr>
          <w:rFonts w:hint="cs"/>
          <w:rtl/>
          <w:lang w:bidi="fa-IR"/>
        </w:rPr>
        <w:t>ی</w:t>
      </w:r>
      <w:r>
        <w:rPr>
          <w:rtl/>
          <w:lang w:bidi="fa-IR"/>
        </w:rPr>
        <w:t xml:space="preserve"> (ع) از خدا</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عرفت</w:t>
      </w:r>
      <w:r w:rsidR="00F67827" w:rsidRPr="00970FD5">
        <w:rPr>
          <w:rStyle w:val="libHadeesChar"/>
          <w:rtl/>
          <w:lang w:bidi="fa-IR"/>
        </w:rPr>
        <w:t xml:space="preserve"> الله سبحانه بفسخ العزائم، و حل العقود، و نقض الهمم</w:t>
      </w:r>
      <w:r>
        <w:rPr>
          <w:rFonts w:hint="cs"/>
          <w:rtl/>
          <w:lang w:bidi="fa-IR"/>
        </w:rPr>
        <w:t>»</w:t>
      </w:r>
    </w:p>
    <w:p w:rsidR="00F67827" w:rsidRDefault="00F67827" w:rsidP="00F67827">
      <w:pPr>
        <w:pStyle w:val="libNormal"/>
        <w:rPr>
          <w:rtl/>
          <w:lang w:bidi="fa-IR"/>
        </w:rPr>
      </w:pPr>
      <w:r>
        <w:rPr>
          <w:rFonts w:hint="eastAsia"/>
          <w:rtl/>
          <w:lang w:bidi="fa-IR"/>
        </w:rPr>
        <w:t>من</w:t>
      </w:r>
      <w:r>
        <w:rPr>
          <w:rtl/>
          <w:lang w:bidi="fa-IR"/>
        </w:rPr>
        <w:t xml:space="preserve"> خداوند سبحان را از ا</w:t>
      </w:r>
      <w:r>
        <w:rPr>
          <w:rFonts w:hint="cs"/>
          <w:rtl/>
          <w:lang w:bidi="fa-IR"/>
        </w:rPr>
        <w:t>ی</w:t>
      </w:r>
      <w:r>
        <w:rPr>
          <w:rFonts w:hint="eastAsia"/>
          <w:rtl/>
          <w:lang w:bidi="fa-IR"/>
        </w:rPr>
        <w:t>ن</w:t>
      </w:r>
      <w:r>
        <w:rPr>
          <w:rtl/>
          <w:lang w:bidi="fa-IR"/>
        </w:rPr>
        <w:t xml:space="preserve"> راه شناختم که تصم</w:t>
      </w:r>
      <w:r>
        <w:rPr>
          <w:rFonts w:hint="cs"/>
          <w:rtl/>
          <w:lang w:bidi="fa-IR"/>
        </w:rPr>
        <w:t>ی</w:t>
      </w:r>
      <w:r>
        <w:rPr>
          <w:rFonts w:hint="eastAsia"/>
          <w:rtl/>
          <w:lang w:bidi="fa-IR"/>
        </w:rPr>
        <w:t>م</w:t>
      </w:r>
      <w:r>
        <w:rPr>
          <w:rtl/>
          <w:lang w:bidi="fa-IR"/>
        </w:rPr>
        <w:t xml:space="preserve"> ها را بر هم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و پ</w:t>
      </w:r>
      <w:r>
        <w:rPr>
          <w:rFonts w:hint="cs"/>
          <w:rtl/>
          <w:lang w:bidi="fa-IR"/>
        </w:rPr>
        <w:t>ی</w:t>
      </w:r>
      <w:r>
        <w:rPr>
          <w:rFonts w:hint="eastAsia"/>
          <w:rtl/>
          <w:lang w:bidi="fa-IR"/>
        </w:rPr>
        <w:t>مان</w:t>
      </w:r>
      <w:r>
        <w:rPr>
          <w:rtl/>
          <w:lang w:bidi="fa-IR"/>
        </w:rPr>
        <w:t xml:space="preserve"> ها را م</w:t>
      </w:r>
      <w:r>
        <w:rPr>
          <w:rFonts w:hint="cs"/>
          <w:rtl/>
          <w:lang w:bidi="fa-IR"/>
        </w:rPr>
        <w:t>ی</w:t>
      </w:r>
      <w:r>
        <w:rPr>
          <w:rtl/>
          <w:lang w:bidi="fa-IR"/>
        </w:rPr>
        <w:t xml:space="preserve"> گلسد و همت ها</w:t>
      </w:r>
      <w:r>
        <w:rPr>
          <w:rFonts w:hint="cs"/>
          <w:rtl/>
          <w:lang w:bidi="fa-IR"/>
        </w:rPr>
        <w:t>ی</w:t>
      </w:r>
      <w:r>
        <w:rPr>
          <w:rtl/>
          <w:lang w:bidi="fa-IR"/>
        </w:rPr>
        <w:t xml:space="preserve"> سخت را درهم م</w:t>
      </w:r>
      <w:r>
        <w:rPr>
          <w:rFonts w:hint="cs"/>
          <w:rtl/>
          <w:lang w:bidi="fa-IR"/>
        </w:rPr>
        <w:t>ی</w:t>
      </w:r>
      <w:r>
        <w:rPr>
          <w:rtl/>
          <w:lang w:bidi="fa-IR"/>
        </w:rPr>
        <w:t xml:space="preserve"> شکند </w:t>
      </w:r>
      <w:r w:rsidRPr="00840E48">
        <w:rPr>
          <w:rStyle w:val="libFootnotenumChar"/>
          <w:rtl/>
        </w:rPr>
        <w:t>(27)</w:t>
      </w:r>
    </w:p>
    <w:p w:rsidR="00F67827" w:rsidRDefault="00F67827" w:rsidP="00970FD5">
      <w:pPr>
        <w:pStyle w:val="libBold1"/>
        <w:rPr>
          <w:rtl/>
          <w:lang w:bidi="fa-IR"/>
        </w:rPr>
      </w:pPr>
      <w:r>
        <w:rPr>
          <w:rtl/>
          <w:lang w:bidi="fa-IR"/>
        </w:rPr>
        <w:t>29. اعتقاد به خدا</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لا</w:t>
      </w:r>
      <w:r w:rsidR="00F67827" w:rsidRPr="00970FD5">
        <w:rPr>
          <w:rStyle w:val="libHadeesChar"/>
          <w:rtl/>
          <w:lang w:bidi="fa-IR"/>
        </w:rPr>
        <w:t xml:space="preserve"> </w:t>
      </w:r>
      <w:r w:rsidR="00F67827" w:rsidRPr="00970FD5">
        <w:rPr>
          <w:rStyle w:val="libHadeesChar"/>
          <w:rFonts w:hint="cs"/>
          <w:rtl/>
          <w:lang w:bidi="fa-IR"/>
        </w:rPr>
        <w:t>ی</w:t>
      </w:r>
      <w:r w:rsidR="00F67827" w:rsidRPr="00970FD5">
        <w:rPr>
          <w:rStyle w:val="libHadeesChar"/>
          <w:rFonts w:hint="eastAsia"/>
          <w:rtl/>
          <w:lang w:bidi="fa-IR"/>
        </w:rPr>
        <w:t>صدق</w:t>
      </w:r>
      <w:r w:rsidR="00F67827" w:rsidRPr="00970FD5">
        <w:rPr>
          <w:rStyle w:val="libHadeesChar"/>
          <w:rtl/>
          <w:lang w:bidi="fa-IR"/>
        </w:rPr>
        <w:t xml:space="preserve"> ا</w:t>
      </w:r>
      <w:r w:rsidR="00F67827" w:rsidRPr="00970FD5">
        <w:rPr>
          <w:rStyle w:val="libHadeesChar"/>
          <w:rFonts w:hint="cs"/>
          <w:rtl/>
          <w:lang w:bidi="fa-IR"/>
        </w:rPr>
        <w:t>ی</w:t>
      </w:r>
      <w:r w:rsidR="00F67827" w:rsidRPr="00970FD5">
        <w:rPr>
          <w:rStyle w:val="libHadeesChar"/>
          <w:rFonts w:hint="eastAsia"/>
          <w:rtl/>
          <w:lang w:bidi="fa-IR"/>
        </w:rPr>
        <w:t>مان</w:t>
      </w:r>
      <w:r w:rsidR="00F67827" w:rsidRPr="00970FD5">
        <w:rPr>
          <w:rStyle w:val="libHadeesChar"/>
          <w:rtl/>
          <w:lang w:bidi="fa-IR"/>
        </w:rPr>
        <w:t xml:space="preserve"> عبد، حت</w:t>
      </w:r>
      <w:r w:rsidR="00F67827" w:rsidRPr="00970FD5">
        <w:rPr>
          <w:rStyle w:val="libHadeesChar"/>
          <w:rFonts w:hint="cs"/>
          <w:rtl/>
          <w:lang w:bidi="fa-IR"/>
        </w:rPr>
        <w:t>ی</w:t>
      </w:r>
      <w:r w:rsidR="00F67827" w:rsidRPr="00970FD5">
        <w:rPr>
          <w:rStyle w:val="libHadeesChar"/>
          <w:rtl/>
          <w:lang w:bidi="fa-IR"/>
        </w:rPr>
        <w:t xml:space="preserve"> </w:t>
      </w:r>
      <w:r w:rsidR="00F67827" w:rsidRPr="00970FD5">
        <w:rPr>
          <w:rStyle w:val="libHadeesChar"/>
          <w:rFonts w:hint="cs"/>
          <w:rtl/>
          <w:lang w:bidi="fa-IR"/>
        </w:rPr>
        <w:t>ی</w:t>
      </w:r>
      <w:r w:rsidR="00F67827" w:rsidRPr="00970FD5">
        <w:rPr>
          <w:rStyle w:val="libHadeesChar"/>
          <w:rFonts w:hint="eastAsia"/>
          <w:rtl/>
          <w:lang w:bidi="fa-IR"/>
        </w:rPr>
        <w:t>کون</w:t>
      </w:r>
      <w:r w:rsidR="00F67827" w:rsidRPr="00970FD5">
        <w:rPr>
          <w:rStyle w:val="libHadeesChar"/>
          <w:rtl/>
          <w:lang w:bidi="fa-IR"/>
        </w:rPr>
        <w:t xml:space="preserve"> بما ف</w:t>
      </w:r>
      <w:r w:rsidR="00F67827" w:rsidRPr="00970FD5">
        <w:rPr>
          <w:rStyle w:val="libHadeesChar"/>
          <w:rFonts w:hint="cs"/>
          <w:rtl/>
          <w:lang w:bidi="fa-IR"/>
        </w:rPr>
        <w:t>ی</w:t>
      </w:r>
      <w:r w:rsidR="00F67827" w:rsidRPr="00970FD5">
        <w:rPr>
          <w:rStyle w:val="libHadeesChar"/>
          <w:rtl/>
          <w:lang w:bidi="fa-IR"/>
        </w:rPr>
        <w:t xml:space="preserve"> </w:t>
      </w:r>
      <w:r w:rsidR="00F67827" w:rsidRPr="00970FD5">
        <w:rPr>
          <w:rStyle w:val="libHadeesChar"/>
          <w:rFonts w:hint="cs"/>
          <w:rtl/>
          <w:lang w:bidi="fa-IR"/>
        </w:rPr>
        <w:t>ی</w:t>
      </w:r>
      <w:r w:rsidR="00F67827" w:rsidRPr="00970FD5">
        <w:rPr>
          <w:rStyle w:val="libHadeesChar"/>
          <w:rFonts w:hint="eastAsia"/>
          <w:rtl/>
          <w:lang w:bidi="fa-IR"/>
        </w:rPr>
        <w:t>د</w:t>
      </w:r>
      <w:r w:rsidR="00F67827" w:rsidRPr="00970FD5">
        <w:rPr>
          <w:rStyle w:val="libHadeesChar"/>
          <w:rtl/>
          <w:lang w:bidi="fa-IR"/>
        </w:rPr>
        <w:t xml:space="preserve"> الله اوثق منه بما ف</w:t>
      </w:r>
      <w:r w:rsidR="00F67827" w:rsidRPr="00970FD5">
        <w:rPr>
          <w:rStyle w:val="libHadeesChar"/>
          <w:rFonts w:hint="cs"/>
          <w:rtl/>
          <w:lang w:bidi="fa-IR"/>
        </w:rPr>
        <w:t>ی</w:t>
      </w:r>
      <w:r w:rsidR="00F67827">
        <w:rPr>
          <w:rtl/>
          <w:lang w:bidi="fa-IR"/>
        </w:rPr>
        <w:t xml:space="preserve"> </w:t>
      </w:r>
      <w:r w:rsidR="00F67827" w:rsidRPr="00970FD5">
        <w:rPr>
          <w:rStyle w:val="libHadeesChar"/>
          <w:rFonts w:hint="cs"/>
          <w:rtl/>
          <w:lang w:bidi="fa-IR"/>
        </w:rPr>
        <w:t>ی</w:t>
      </w:r>
      <w:r w:rsidR="00F67827" w:rsidRPr="00970FD5">
        <w:rPr>
          <w:rStyle w:val="libHadeesChar"/>
          <w:rFonts w:hint="eastAsia"/>
          <w:rtl/>
          <w:lang w:bidi="fa-IR"/>
        </w:rPr>
        <w:t>ده</w:t>
      </w:r>
      <w:r>
        <w:rPr>
          <w:rFonts w:hint="cs"/>
          <w:rtl/>
          <w:lang w:bidi="fa-IR"/>
        </w:rPr>
        <w:t>»</w:t>
      </w:r>
    </w:p>
    <w:p w:rsidR="00F67827" w:rsidRDefault="00F67827" w:rsidP="00F67827">
      <w:pPr>
        <w:pStyle w:val="libNormal"/>
        <w:rPr>
          <w:rtl/>
          <w:lang w:bidi="fa-IR"/>
        </w:rPr>
      </w:pPr>
      <w:r>
        <w:rPr>
          <w:rFonts w:hint="eastAsia"/>
          <w:rtl/>
          <w:lang w:bidi="fa-IR"/>
        </w:rPr>
        <w:t>ه</w:t>
      </w:r>
      <w:r>
        <w:rPr>
          <w:rFonts w:hint="cs"/>
          <w:rtl/>
          <w:lang w:bidi="fa-IR"/>
        </w:rPr>
        <w:t>ی</w:t>
      </w:r>
      <w:r>
        <w:rPr>
          <w:rFonts w:hint="eastAsia"/>
          <w:rtl/>
          <w:lang w:bidi="fa-IR"/>
        </w:rPr>
        <w:t>چ</w:t>
      </w:r>
      <w:r>
        <w:rPr>
          <w:rtl/>
          <w:lang w:bidi="fa-IR"/>
        </w:rPr>
        <w:t xml:space="preserve"> کس در ادعا</w:t>
      </w:r>
      <w:r>
        <w:rPr>
          <w:rFonts w:hint="cs"/>
          <w:rtl/>
          <w:lang w:bidi="fa-IR"/>
        </w:rPr>
        <w:t>ی</w:t>
      </w:r>
      <w:r>
        <w:rPr>
          <w:rtl/>
          <w:lang w:bidi="fa-IR"/>
        </w:rPr>
        <w:t xml:space="preserve"> ا</w:t>
      </w:r>
      <w:r>
        <w:rPr>
          <w:rFonts w:hint="cs"/>
          <w:rtl/>
          <w:lang w:bidi="fa-IR"/>
        </w:rPr>
        <w:t>ی</w:t>
      </w:r>
      <w:r>
        <w:rPr>
          <w:rFonts w:hint="eastAsia"/>
          <w:rtl/>
          <w:lang w:bidi="fa-IR"/>
        </w:rPr>
        <w:t>مان</w:t>
      </w:r>
      <w:r>
        <w:rPr>
          <w:rtl/>
          <w:lang w:bidi="fa-IR"/>
        </w:rPr>
        <w:t xml:space="preserve"> راستگو و صادق نم</w:t>
      </w:r>
      <w:r>
        <w:rPr>
          <w:rFonts w:hint="cs"/>
          <w:rtl/>
          <w:lang w:bidi="fa-IR"/>
        </w:rPr>
        <w:t>ی</w:t>
      </w:r>
      <w:r>
        <w:rPr>
          <w:rtl/>
          <w:lang w:bidi="fa-IR"/>
        </w:rPr>
        <w:t xml:space="preserve"> باشد، مگر زمان</w:t>
      </w:r>
      <w:r>
        <w:rPr>
          <w:rFonts w:hint="cs"/>
          <w:rtl/>
          <w:lang w:bidi="fa-IR"/>
        </w:rPr>
        <w:t>ی</w:t>
      </w:r>
      <w:r>
        <w:rPr>
          <w:rtl/>
          <w:lang w:bidi="fa-IR"/>
        </w:rPr>
        <w:t xml:space="preserve"> که اعتمادش به آنچه نزد خداوند است ب</w:t>
      </w:r>
      <w:r>
        <w:rPr>
          <w:rFonts w:hint="cs"/>
          <w:rtl/>
          <w:lang w:bidi="fa-IR"/>
        </w:rPr>
        <w:t>ی</w:t>
      </w:r>
      <w:r>
        <w:rPr>
          <w:rFonts w:hint="eastAsia"/>
          <w:rtl/>
          <w:lang w:bidi="fa-IR"/>
        </w:rPr>
        <w:t>شتر</w:t>
      </w:r>
      <w:r>
        <w:rPr>
          <w:rtl/>
          <w:lang w:bidi="fa-IR"/>
        </w:rPr>
        <w:t xml:space="preserve"> از آنچه نزد خودش است باشد </w:t>
      </w:r>
      <w:r w:rsidRPr="00840E48">
        <w:rPr>
          <w:rStyle w:val="libFootnotenumChar"/>
          <w:rtl/>
        </w:rPr>
        <w:t>(28)</w:t>
      </w:r>
    </w:p>
    <w:p w:rsidR="00F67827" w:rsidRDefault="00F67827" w:rsidP="00970FD5">
      <w:pPr>
        <w:pStyle w:val="libBold1"/>
        <w:rPr>
          <w:rtl/>
          <w:lang w:bidi="fa-IR"/>
        </w:rPr>
      </w:pPr>
      <w:r>
        <w:rPr>
          <w:rtl/>
          <w:lang w:bidi="fa-IR"/>
        </w:rPr>
        <w:t>30. ناتوان</w:t>
      </w:r>
      <w:r>
        <w:rPr>
          <w:rFonts w:hint="cs"/>
          <w:rtl/>
          <w:lang w:bidi="fa-IR"/>
        </w:rPr>
        <w:t>ی</w:t>
      </w:r>
      <w:r>
        <w:rPr>
          <w:rtl/>
          <w:lang w:bidi="fa-IR"/>
        </w:rPr>
        <w:t xml:space="preserve"> فرد از شناخت خدا</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اعلم</w:t>
      </w:r>
      <w:r w:rsidR="00F67827" w:rsidRPr="00970FD5">
        <w:rPr>
          <w:rStyle w:val="libHadeesChar"/>
          <w:rtl/>
          <w:lang w:bidi="fa-IR"/>
        </w:rPr>
        <w:t xml:space="preserve"> ان الراسخ</w:t>
      </w:r>
      <w:r w:rsidR="00F67827" w:rsidRPr="00970FD5">
        <w:rPr>
          <w:rStyle w:val="libHadeesChar"/>
          <w:rFonts w:hint="cs"/>
          <w:rtl/>
          <w:lang w:bidi="fa-IR"/>
        </w:rPr>
        <w:t>ی</w:t>
      </w:r>
      <w:r w:rsidR="00F67827" w:rsidRPr="00970FD5">
        <w:rPr>
          <w:rStyle w:val="libHadeesChar"/>
          <w:rFonts w:hint="eastAsia"/>
          <w:rtl/>
          <w:lang w:bidi="fa-IR"/>
        </w:rPr>
        <w:t>ن</w:t>
      </w:r>
      <w:r w:rsidR="00F67827" w:rsidRPr="00970FD5">
        <w:rPr>
          <w:rStyle w:val="libHadeesChar"/>
          <w:rtl/>
          <w:lang w:bidi="fa-IR"/>
        </w:rPr>
        <w:t xml:space="preserve"> ف</w:t>
      </w:r>
      <w:r w:rsidR="00F67827" w:rsidRPr="00970FD5">
        <w:rPr>
          <w:rStyle w:val="libHadeesChar"/>
          <w:rFonts w:hint="cs"/>
          <w:rtl/>
          <w:lang w:bidi="fa-IR"/>
        </w:rPr>
        <w:t>ی</w:t>
      </w:r>
      <w:r w:rsidR="00F67827" w:rsidRPr="00970FD5">
        <w:rPr>
          <w:rStyle w:val="libHadeesChar"/>
          <w:rtl/>
          <w:lang w:bidi="fa-IR"/>
        </w:rPr>
        <w:t xml:space="preserve"> العلم هم الذ</w:t>
      </w:r>
      <w:r w:rsidR="00F67827" w:rsidRPr="00970FD5">
        <w:rPr>
          <w:rStyle w:val="libHadeesChar"/>
          <w:rFonts w:hint="cs"/>
          <w:rtl/>
          <w:lang w:bidi="fa-IR"/>
        </w:rPr>
        <w:t>ی</w:t>
      </w:r>
      <w:r w:rsidR="00F67827" w:rsidRPr="00970FD5">
        <w:rPr>
          <w:rStyle w:val="libHadeesChar"/>
          <w:rFonts w:hint="eastAsia"/>
          <w:rtl/>
          <w:lang w:bidi="fa-IR"/>
        </w:rPr>
        <w:t>ن</w:t>
      </w:r>
      <w:r w:rsidR="00F67827" w:rsidRPr="00970FD5">
        <w:rPr>
          <w:rStyle w:val="libHadeesChar"/>
          <w:rtl/>
          <w:lang w:bidi="fa-IR"/>
        </w:rPr>
        <w:t xml:space="preserve"> اغناهم عن اقتحام السدد المضروبه دون الغ</w:t>
      </w:r>
      <w:r w:rsidR="00F67827" w:rsidRPr="00970FD5">
        <w:rPr>
          <w:rStyle w:val="libHadeesChar"/>
          <w:rFonts w:hint="cs"/>
          <w:rtl/>
          <w:lang w:bidi="fa-IR"/>
        </w:rPr>
        <w:t>ی</w:t>
      </w:r>
      <w:r w:rsidR="00F67827" w:rsidRPr="00970FD5">
        <w:rPr>
          <w:rStyle w:val="libHadeesChar"/>
          <w:rFonts w:hint="eastAsia"/>
          <w:rtl/>
          <w:lang w:bidi="fa-IR"/>
        </w:rPr>
        <w:t>وب،</w:t>
      </w:r>
      <w:r w:rsidR="00F67827" w:rsidRPr="00970FD5">
        <w:rPr>
          <w:rStyle w:val="libHadeesChar"/>
          <w:rtl/>
          <w:lang w:bidi="fa-IR"/>
        </w:rPr>
        <w:t xml:space="preserve"> الاقرار بجمله ما جهلوا تفس</w:t>
      </w:r>
      <w:r w:rsidR="00F67827" w:rsidRPr="00970FD5">
        <w:rPr>
          <w:rStyle w:val="libHadeesChar"/>
          <w:rFonts w:hint="cs"/>
          <w:rtl/>
          <w:lang w:bidi="fa-IR"/>
        </w:rPr>
        <w:t>ی</w:t>
      </w:r>
      <w:r w:rsidR="00F67827" w:rsidRPr="00970FD5">
        <w:rPr>
          <w:rStyle w:val="libHadeesChar"/>
          <w:rFonts w:hint="eastAsia"/>
          <w:rtl/>
          <w:lang w:bidi="fa-IR"/>
        </w:rPr>
        <w:t>ره</w:t>
      </w:r>
      <w:r w:rsidR="00F67827" w:rsidRPr="00970FD5">
        <w:rPr>
          <w:rStyle w:val="libHadeesChar"/>
          <w:rtl/>
          <w:lang w:bidi="fa-IR"/>
        </w:rPr>
        <w:t xml:space="preserve"> من الغ</w:t>
      </w:r>
      <w:r w:rsidR="00F67827" w:rsidRPr="00970FD5">
        <w:rPr>
          <w:rStyle w:val="libHadeesChar"/>
          <w:rFonts w:hint="cs"/>
          <w:rtl/>
          <w:lang w:bidi="fa-IR"/>
        </w:rPr>
        <w:t>ی</w:t>
      </w:r>
      <w:r w:rsidR="00F67827" w:rsidRPr="00970FD5">
        <w:rPr>
          <w:rStyle w:val="libHadeesChar"/>
          <w:rFonts w:hint="eastAsia"/>
          <w:rtl/>
          <w:lang w:bidi="fa-IR"/>
        </w:rPr>
        <w:t>ب</w:t>
      </w:r>
      <w:r w:rsidR="00F67827" w:rsidRPr="00970FD5">
        <w:rPr>
          <w:rStyle w:val="libHadeesChar"/>
          <w:rtl/>
          <w:lang w:bidi="fa-IR"/>
        </w:rPr>
        <w:t xml:space="preserve"> المحجوب، فمدح الله - تعال</w:t>
      </w:r>
      <w:r w:rsidR="00F67827" w:rsidRPr="00970FD5">
        <w:rPr>
          <w:rStyle w:val="libHadeesChar"/>
          <w:rFonts w:hint="cs"/>
          <w:rtl/>
          <w:lang w:bidi="fa-IR"/>
        </w:rPr>
        <w:t>ی</w:t>
      </w:r>
      <w:r w:rsidR="00F67827" w:rsidRPr="00970FD5">
        <w:rPr>
          <w:rStyle w:val="libHadeesChar"/>
          <w:rtl/>
          <w:lang w:bidi="fa-IR"/>
        </w:rPr>
        <w:t xml:space="preserve"> - اعترافهم بالعجز عن تناول ما لم </w:t>
      </w:r>
      <w:r w:rsidR="00F67827" w:rsidRPr="00970FD5">
        <w:rPr>
          <w:rStyle w:val="libHadeesChar"/>
          <w:rFonts w:hint="cs"/>
          <w:rtl/>
          <w:lang w:bidi="fa-IR"/>
        </w:rPr>
        <w:t>ی</w:t>
      </w:r>
      <w:r w:rsidR="00F67827" w:rsidRPr="00970FD5">
        <w:rPr>
          <w:rStyle w:val="libHadeesChar"/>
          <w:rFonts w:hint="eastAsia"/>
          <w:rtl/>
          <w:lang w:bidi="fa-IR"/>
        </w:rPr>
        <w:t>ح</w:t>
      </w:r>
      <w:r w:rsidR="00F67827" w:rsidRPr="00970FD5">
        <w:rPr>
          <w:rStyle w:val="libHadeesChar"/>
          <w:rFonts w:hint="cs"/>
          <w:rtl/>
          <w:lang w:bidi="fa-IR"/>
        </w:rPr>
        <w:t>ی</w:t>
      </w:r>
      <w:r w:rsidR="00F67827" w:rsidRPr="00970FD5">
        <w:rPr>
          <w:rStyle w:val="libHadeesChar"/>
          <w:rFonts w:hint="eastAsia"/>
          <w:rtl/>
          <w:lang w:bidi="fa-IR"/>
        </w:rPr>
        <w:t>طوا</w:t>
      </w:r>
      <w:r w:rsidR="00F67827" w:rsidRPr="00970FD5">
        <w:rPr>
          <w:rStyle w:val="libHadeesChar"/>
          <w:rtl/>
          <w:lang w:bidi="fa-IR"/>
        </w:rPr>
        <w:t xml:space="preserve"> به علما، وسم</w:t>
      </w:r>
      <w:r w:rsidR="00F67827" w:rsidRPr="00970FD5">
        <w:rPr>
          <w:rStyle w:val="libHadeesChar"/>
          <w:rFonts w:hint="cs"/>
          <w:rtl/>
          <w:lang w:bidi="fa-IR"/>
        </w:rPr>
        <w:t>ی</w:t>
      </w:r>
      <w:r w:rsidR="00F67827" w:rsidRPr="00970FD5">
        <w:rPr>
          <w:rStyle w:val="libHadeesChar"/>
          <w:rtl/>
          <w:lang w:bidi="fa-IR"/>
        </w:rPr>
        <w:t xml:space="preserve"> ترکهم التعمق ف</w:t>
      </w:r>
      <w:r w:rsidR="00F67827" w:rsidRPr="00970FD5">
        <w:rPr>
          <w:rStyle w:val="libHadeesChar"/>
          <w:rFonts w:hint="cs"/>
          <w:rtl/>
          <w:lang w:bidi="fa-IR"/>
        </w:rPr>
        <w:t>ی</w:t>
      </w:r>
      <w:r w:rsidR="00F67827" w:rsidRPr="00970FD5">
        <w:rPr>
          <w:rStyle w:val="libHadeesChar"/>
          <w:rFonts w:hint="eastAsia"/>
          <w:rtl/>
          <w:lang w:bidi="fa-IR"/>
        </w:rPr>
        <w:t>ما</w:t>
      </w:r>
      <w:r w:rsidR="00F67827" w:rsidRPr="00970FD5">
        <w:rPr>
          <w:rStyle w:val="libHadeesChar"/>
          <w:rtl/>
          <w:lang w:bidi="fa-IR"/>
        </w:rPr>
        <w:t xml:space="preserve"> لم </w:t>
      </w:r>
      <w:r w:rsidR="00F67827" w:rsidRPr="00970FD5">
        <w:rPr>
          <w:rStyle w:val="libHadeesChar"/>
          <w:rFonts w:hint="cs"/>
          <w:rtl/>
          <w:lang w:bidi="fa-IR"/>
        </w:rPr>
        <w:t>ی</w:t>
      </w:r>
      <w:r w:rsidR="00F67827" w:rsidRPr="00970FD5">
        <w:rPr>
          <w:rStyle w:val="libHadeesChar"/>
          <w:rFonts w:hint="eastAsia"/>
          <w:rtl/>
          <w:lang w:bidi="fa-IR"/>
        </w:rPr>
        <w:t>کفهم</w:t>
      </w:r>
      <w:r w:rsidR="00F67827" w:rsidRPr="00970FD5">
        <w:rPr>
          <w:rStyle w:val="libHadeesChar"/>
          <w:rtl/>
          <w:lang w:bidi="fa-IR"/>
        </w:rPr>
        <w:t xml:space="preserve"> البحث عن کنهه رسوخا</w:t>
      </w:r>
      <w:r>
        <w:rPr>
          <w:rFonts w:hint="cs"/>
          <w:rtl/>
          <w:lang w:bidi="fa-IR"/>
        </w:rPr>
        <w:t>»</w:t>
      </w:r>
    </w:p>
    <w:p w:rsidR="00F67827" w:rsidRDefault="00F67827" w:rsidP="00F67827">
      <w:pPr>
        <w:pStyle w:val="libNormal"/>
        <w:rPr>
          <w:rtl/>
          <w:lang w:bidi="fa-IR"/>
        </w:rPr>
      </w:pPr>
      <w:r>
        <w:rPr>
          <w:rFonts w:hint="eastAsia"/>
          <w:rtl/>
          <w:lang w:bidi="fa-IR"/>
        </w:rPr>
        <w:t>بدان</w:t>
      </w:r>
      <w:r>
        <w:rPr>
          <w:rtl/>
          <w:lang w:bidi="fa-IR"/>
        </w:rPr>
        <w:t xml:space="preserve"> که استواران در علم آن کسان</w:t>
      </w:r>
      <w:r>
        <w:rPr>
          <w:rFonts w:hint="cs"/>
          <w:rtl/>
          <w:lang w:bidi="fa-IR"/>
        </w:rPr>
        <w:t>ی</w:t>
      </w:r>
      <w:r>
        <w:rPr>
          <w:rtl/>
          <w:lang w:bidi="fa-IR"/>
        </w:rPr>
        <w:t xml:space="preserve"> هستند که اقرار به مجموع آن چه در پس پرده غ</w:t>
      </w:r>
      <w:r>
        <w:rPr>
          <w:rFonts w:hint="cs"/>
          <w:rtl/>
          <w:lang w:bidi="fa-IR"/>
        </w:rPr>
        <w:t>ی</w:t>
      </w:r>
      <w:r>
        <w:rPr>
          <w:rFonts w:hint="eastAsia"/>
          <w:rtl/>
          <w:lang w:bidi="fa-IR"/>
        </w:rPr>
        <w:t>بت</w:t>
      </w:r>
      <w:r>
        <w:rPr>
          <w:rtl/>
          <w:lang w:bidi="fa-IR"/>
        </w:rPr>
        <w:t xml:space="preserve"> است و تفس</w:t>
      </w:r>
      <w:r>
        <w:rPr>
          <w:rFonts w:hint="cs"/>
          <w:rtl/>
          <w:lang w:bidi="fa-IR"/>
        </w:rPr>
        <w:t>ی</w:t>
      </w:r>
      <w:r>
        <w:rPr>
          <w:rFonts w:hint="eastAsia"/>
          <w:rtl/>
          <w:lang w:bidi="fa-IR"/>
        </w:rPr>
        <w:t>رش</w:t>
      </w:r>
      <w:r>
        <w:rPr>
          <w:rtl/>
          <w:lang w:bidi="fa-IR"/>
        </w:rPr>
        <w:t xml:space="preserve"> را نم</w:t>
      </w:r>
      <w:r>
        <w:rPr>
          <w:rFonts w:hint="cs"/>
          <w:rtl/>
          <w:lang w:bidi="fa-IR"/>
        </w:rPr>
        <w:t>ی</w:t>
      </w:r>
      <w:r>
        <w:rPr>
          <w:rtl/>
          <w:lang w:bidi="fa-IR"/>
        </w:rPr>
        <w:t xml:space="preserve"> دانند، آنان را از ا</w:t>
      </w:r>
      <w:r>
        <w:rPr>
          <w:rFonts w:hint="cs"/>
          <w:rtl/>
          <w:lang w:bidi="fa-IR"/>
        </w:rPr>
        <w:t>ی</w:t>
      </w:r>
      <w:r>
        <w:rPr>
          <w:rFonts w:hint="eastAsia"/>
          <w:rtl/>
          <w:lang w:bidi="fa-IR"/>
        </w:rPr>
        <w:t>ن</w:t>
      </w:r>
      <w:r>
        <w:rPr>
          <w:rtl/>
          <w:lang w:bidi="fa-IR"/>
        </w:rPr>
        <w:t xml:space="preserve"> که بخواهند به زور از درها</w:t>
      </w:r>
      <w:r>
        <w:rPr>
          <w:rFonts w:hint="cs"/>
          <w:rtl/>
          <w:lang w:bidi="fa-IR"/>
        </w:rPr>
        <w:t>یی</w:t>
      </w:r>
      <w:r>
        <w:rPr>
          <w:rtl/>
          <w:lang w:bidi="fa-IR"/>
        </w:rPr>
        <w:t xml:space="preserve"> که جلو عوالم </w:t>
      </w:r>
      <w:r>
        <w:rPr>
          <w:rtl/>
          <w:lang w:bidi="fa-IR"/>
        </w:rPr>
        <w:lastRenderedPageBreak/>
        <w:t>غ</w:t>
      </w:r>
      <w:r>
        <w:rPr>
          <w:rFonts w:hint="cs"/>
          <w:rtl/>
          <w:lang w:bidi="fa-IR"/>
        </w:rPr>
        <w:t>ی</w:t>
      </w:r>
      <w:r>
        <w:rPr>
          <w:rFonts w:hint="eastAsia"/>
          <w:rtl/>
          <w:lang w:bidi="fa-IR"/>
        </w:rPr>
        <w:t>ب</w:t>
      </w:r>
      <w:r>
        <w:rPr>
          <w:rtl/>
          <w:lang w:bidi="fa-IR"/>
        </w:rPr>
        <w:t xml:space="preserve"> زده شده است وارد شوند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کرده است. پس خداوند بزرگ اعتراف آنان را به ناتوان</w:t>
      </w:r>
      <w:r>
        <w:rPr>
          <w:rFonts w:hint="cs"/>
          <w:rtl/>
          <w:lang w:bidi="fa-IR"/>
        </w:rPr>
        <w:t>ی</w:t>
      </w:r>
      <w:r>
        <w:rPr>
          <w:rtl/>
          <w:lang w:bidi="fa-IR"/>
        </w:rPr>
        <w:t xml:space="preserve"> از رس</w:t>
      </w:r>
      <w:r>
        <w:rPr>
          <w:rFonts w:hint="cs"/>
          <w:rtl/>
          <w:lang w:bidi="fa-IR"/>
        </w:rPr>
        <w:t>ی</w:t>
      </w:r>
      <w:r>
        <w:rPr>
          <w:rFonts w:hint="eastAsia"/>
          <w:rtl/>
          <w:lang w:bidi="fa-IR"/>
        </w:rPr>
        <w:t>دن</w:t>
      </w:r>
      <w:r>
        <w:rPr>
          <w:rtl/>
          <w:lang w:bidi="fa-IR"/>
        </w:rPr>
        <w:t xml:space="preserve"> </w:t>
      </w:r>
      <w:r>
        <w:rPr>
          <w:rFonts w:hint="eastAsia"/>
          <w:rtl/>
          <w:lang w:bidi="fa-IR"/>
        </w:rPr>
        <w:t>به</w:t>
      </w:r>
      <w:r>
        <w:rPr>
          <w:rtl/>
          <w:lang w:bidi="fa-IR"/>
        </w:rPr>
        <w:t xml:space="preserve"> آن چه در ح</w:t>
      </w:r>
      <w:r>
        <w:rPr>
          <w:rFonts w:hint="cs"/>
          <w:rtl/>
          <w:lang w:bidi="fa-IR"/>
        </w:rPr>
        <w:t>ی</w:t>
      </w:r>
      <w:r>
        <w:rPr>
          <w:rFonts w:hint="eastAsia"/>
          <w:rtl/>
          <w:lang w:bidi="fa-IR"/>
        </w:rPr>
        <w:t>طه</w:t>
      </w:r>
      <w:r>
        <w:rPr>
          <w:rtl/>
          <w:lang w:bidi="fa-IR"/>
        </w:rPr>
        <w:t xml:space="preserve"> دانششان ن</w:t>
      </w:r>
      <w:r>
        <w:rPr>
          <w:rFonts w:hint="cs"/>
          <w:rtl/>
          <w:lang w:bidi="fa-IR"/>
        </w:rPr>
        <w:t>ی</w:t>
      </w:r>
      <w:r>
        <w:rPr>
          <w:rFonts w:hint="eastAsia"/>
          <w:rtl/>
          <w:lang w:bidi="fa-IR"/>
        </w:rPr>
        <w:t>ست</w:t>
      </w:r>
      <w:r>
        <w:rPr>
          <w:rtl/>
          <w:lang w:bidi="fa-IR"/>
        </w:rPr>
        <w:t xml:space="preserve"> ستود و خود دار</w:t>
      </w:r>
      <w:r>
        <w:rPr>
          <w:rFonts w:hint="cs"/>
          <w:rtl/>
          <w:lang w:bidi="fa-IR"/>
        </w:rPr>
        <w:t>ی</w:t>
      </w:r>
      <w:r>
        <w:rPr>
          <w:rtl/>
          <w:lang w:bidi="fa-IR"/>
        </w:rPr>
        <w:t xml:space="preserve"> آنان را از غور کردن در آن چه به بحث و جستجو از کنه آن مکلف نشده اند استوار</w:t>
      </w:r>
      <w:r>
        <w:rPr>
          <w:rFonts w:hint="cs"/>
          <w:rtl/>
          <w:lang w:bidi="fa-IR"/>
        </w:rPr>
        <w:t>ی</w:t>
      </w:r>
      <w:r>
        <w:rPr>
          <w:rtl/>
          <w:lang w:bidi="fa-IR"/>
        </w:rPr>
        <w:t xml:space="preserve"> در علم نام</w:t>
      </w:r>
      <w:r>
        <w:rPr>
          <w:rFonts w:hint="cs"/>
          <w:rtl/>
          <w:lang w:bidi="fa-IR"/>
        </w:rPr>
        <w:t>ی</w:t>
      </w:r>
      <w:r>
        <w:rPr>
          <w:rFonts w:hint="eastAsia"/>
          <w:rtl/>
          <w:lang w:bidi="fa-IR"/>
        </w:rPr>
        <w:t>ده</w:t>
      </w:r>
      <w:r>
        <w:rPr>
          <w:rtl/>
          <w:lang w:bidi="fa-IR"/>
        </w:rPr>
        <w:t xml:space="preserve"> </w:t>
      </w:r>
      <w:r w:rsidRPr="00840E48">
        <w:rPr>
          <w:rStyle w:val="libFootnotenumChar"/>
          <w:rtl/>
        </w:rPr>
        <w:t>(29)</w:t>
      </w:r>
    </w:p>
    <w:p w:rsidR="00F67827" w:rsidRDefault="00F67827" w:rsidP="00970FD5">
      <w:pPr>
        <w:pStyle w:val="libBold1"/>
        <w:rPr>
          <w:rtl/>
          <w:lang w:bidi="fa-IR"/>
        </w:rPr>
      </w:pPr>
      <w:r>
        <w:rPr>
          <w:rtl/>
          <w:lang w:bidi="fa-IR"/>
        </w:rPr>
        <w:t>31. خداشناس</w:t>
      </w:r>
      <w:r>
        <w:rPr>
          <w:rFonts w:hint="cs"/>
          <w:rtl/>
          <w:lang w:bidi="fa-IR"/>
        </w:rPr>
        <w:t>ی</w:t>
      </w:r>
    </w:p>
    <w:p w:rsidR="00F67827" w:rsidRDefault="00970FD5" w:rsidP="00F67827">
      <w:pPr>
        <w:pStyle w:val="libNormal"/>
        <w:rPr>
          <w:rtl/>
          <w:lang w:bidi="fa-IR"/>
        </w:rPr>
      </w:pPr>
      <w:r>
        <w:rPr>
          <w:rFonts w:hint="cs"/>
          <w:rtl/>
          <w:lang w:bidi="fa-IR"/>
        </w:rPr>
        <w:t>«</w:t>
      </w:r>
      <w:r w:rsidR="00F67827" w:rsidRPr="00970FD5">
        <w:rPr>
          <w:rStyle w:val="libHadeesChar"/>
          <w:rFonts w:hint="eastAsia"/>
          <w:rtl/>
          <w:lang w:bidi="fa-IR"/>
        </w:rPr>
        <w:t>انه</w:t>
      </w:r>
      <w:r w:rsidR="00F67827" w:rsidRPr="00970FD5">
        <w:rPr>
          <w:rStyle w:val="libHadeesChar"/>
          <w:rtl/>
          <w:lang w:bidi="fa-IR"/>
        </w:rPr>
        <w:t xml:space="preserve"> لا </w:t>
      </w:r>
      <w:r w:rsidR="00F67827" w:rsidRPr="00970FD5">
        <w:rPr>
          <w:rStyle w:val="libHadeesChar"/>
          <w:rFonts w:hint="cs"/>
          <w:rtl/>
          <w:lang w:bidi="fa-IR"/>
        </w:rPr>
        <w:t>ی</w:t>
      </w:r>
      <w:r w:rsidR="00F67827" w:rsidRPr="00970FD5">
        <w:rPr>
          <w:rStyle w:val="libHadeesChar"/>
          <w:rFonts w:hint="eastAsia"/>
          <w:rtl/>
          <w:lang w:bidi="fa-IR"/>
        </w:rPr>
        <w:t>نبغ</w:t>
      </w:r>
      <w:r w:rsidR="00F67827" w:rsidRPr="00970FD5">
        <w:rPr>
          <w:rStyle w:val="libHadeesChar"/>
          <w:rFonts w:hint="cs"/>
          <w:rtl/>
          <w:lang w:bidi="fa-IR"/>
        </w:rPr>
        <w:t>ی</w:t>
      </w:r>
      <w:r w:rsidR="00F67827" w:rsidRPr="00970FD5">
        <w:rPr>
          <w:rStyle w:val="libHadeesChar"/>
          <w:rtl/>
          <w:lang w:bidi="fa-IR"/>
        </w:rPr>
        <w:t xml:space="preserve"> لمن عرف عظمه الله ان </w:t>
      </w:r>
      <w:r w:rsidR="00F67827" w:rsidRPr="00970FD5">
        <w:rPr>
          <w:rStyle w:val="libHadeesChar"/>
          <w:rFonts w:hint="cs"/>
          <w:rtl/>
          <w:lang w:bidi="fa-IR"/>
        </w:rPr>
        <w:t>ی</w:t>
      </w:r>
      <w:r w:rsidR="00F67827" w:rsidRPr="00970FD5">
        <w:rPr>
          <w:rStyle w:val="libHadeesChar"/>
          <w:rFonts w:hint="eastAsia"/>
          <w:rtl/>
          <w:lang w:bidi="fa-IR"/>
        </w:rPr>
        <w:t>تعظم،</w:t>
      </w:r>
      <w:r w:rsidR="00F67827" w:rsidRPr="00970FD5">
        <w:rPr>
          <w:rStyle w:val="libHadeesChar"/>
          <w:rtl/>
          <w:lang w:bidi="fa-IR"/>
        </w:rPr>
        <w:t xml:space="preserve"> فان رفعه الذ</w:t>
      </w:r>
      <w:r w:rsidR="00F67827" w:rsidRPr="00970FD5">
        <w:rPr>
          <w:rStyle w:val="libHadeesChar"/>
          <w:rFonts w:hint="cs"/>
          <w:rtl/>
          <w:lang w:bidi="fa-IR"/>
        </w:rPr>
        <w:t>ی</w:t>
      </w:r>
      <w:r w:rsidR="00F67827" w:rsidRPr="00970FD5">
        <w:rPr>
          <w:rStyle w:val="libHadeesChar"/>
          <w:rFonts w:hint="eastAsia"/>
          <w:rtl/>
          <w:lang w:bidi="fa-IR"/>
        </w:rPr>
        <w:t>ن</w:t>
      </w:r>
      <w:r w:rsidR="00F67827" w:rsidRPr="00970FD5">
        <w:rPr>
          <w:rStyle w:val="libHadeesChar"/>
          <w:rtl/>
          <w:lang w:bidi="fa-IR"/>
        </w:rPr>
        <w:t xml:space="preserve"> </w:t>
      </w:r>
      <w:r w:rsidR="00F67827" w:rsidRPr="00970FD5">
        <w:rPr>
          <w:rStyle w:val="libHadeesChar"/>
          <w:rFonts w:hint="cs"/>
          <w:rtl/>
          <w:lang w:bidi="fa-IR"/>
        </w:rPr>
        <w:t>ی</w:t>
      </w:r>
      <w:r w:rsidR="00F67827" w:rsidRPr="00970FD5">
        <w:rPr>
          <w:rStyle w:val="libHadeesChar"/>
          <w:rFonts w:hint="eastAsia"/>
          <w:rtl/>
          <w:lang w:bidi="fa-IR"/>
        </w:rPr>
        <w:t>علمون</w:t>
      </w:r>
      <w:r w:rsidR="00F67827" w:rsidRPr="00970FD5">
        <w:rPr>
          <w:rStyle w:val="libHadeesChar"/>
          <w:rtl/>
          <w:lang w:bidi="fa-IR"/>
        </w:rPr>
        <w:t xml:space="preserve"> ما عظمته ان </w:t>
      </w:r>
      <w:r w:rsidR="00F67827" w:rsidRPr="00970FD5">
        <w:rPr>
          <w:rStyle w:val="libHadeesChar"/>
          <w:rFonts w:hint="cs"/>
          <w:rtl/>
          <w:lang w:bidi="fa-IR"/>
        </w:rPr>
        <w:t>ی</w:t>
      </w:r>
      <w:r w:rsidR="00F67827" w:rsidRPr="00970FD5">
        <w:rPr>
          <w:rStyle w:val="libHadeesChar"/>
          <w:rFonts w:hint="eastAsia"/>
          <w:rtl/>
          <w:lang w:bidi="fa-IR"/>
        </w:rPr>
        <w:t>توا</w:t>
      </w:r>
      <w:r w:rsidR="00F67827" w:rsidRPr="00970FD5">
        <w:rPr>
          <w:rStyle w:val="libHadeesChar"/>
          <w:rtl/>
          <w:lang w:bidi="fa-IR"/>
        </w:rPr>
        <w:t xml:space="preserve"> ضعوا له</w:t>
      </w:r>
      <w:r>
        <w:rPr>
          <w:rFonts w:hint="cs"/>
          <w:rtl/>
          <w:lang w:bidi="fa-IR"/>
        </w:rPr>
        <w:t>»</w:t>
      </w:r>
    </w:p>
    <w:p w:rsidR="00970FD5" w:rsidRDefault="00F67827" w:rsidP="00F67827">
      <w:pPr>
        <w:pStyle w:val="libNormal"/>
        <w:rPr>
          <w:rtl/>
          <w:lang w:bidi="fa-IR"/>
        </w:rPr>
      </w:pPr>
      <w:r>
        <w:rPr>
          <w:rFonts w:hint="eastAsia"/>
          <w:rtl/>
          <w:lang w:bidi="fa-IR"/>
        </w:rPr>
        <w:t>کس</w:t>
      </w:r>
      <w:r>
        <w:rPr>
          <w:rFonts w:hint="cs"/>
          <w:rtl/>
          <w:lang w:bidi="fa-IR"/>
        </w:rPr>
        <w:t>ی</w:t>
      </w:r>
      <w:r>
        <w:rPr>
          <w:rtl/>
          <w:lang w:bidi="fa-IR"/>
        </w:rPr>
        <w:t xml:space="preserve"> که عظمت خدا</w:t>
      </w:r>
      <w:r>
        <w:rPr>
          <w:rFonts w:hint="cs"/>
          <w:rtl/>
          <w:lang w:bidi="fa-IR"/>
        </w:rPr>
        <w:t>ی</w:t>
      </w:r>
      <w:r>
        <w:rPr>
          <w:rtl/>
          <w:lang w:bidi="fa-IR"/>
        </w:rPr>
        <w:t xml:space="preserve"> را شناخت، سزاوار ن</w:t>
      </w:r>
      <w:r>
        <w:rPr>
          <w:rFonts w:hint="cs"/>
          <w:rtl/>
          <w:lang w:bidi="fa-IR"/>
        </w:rPr>
        <w:t>ی</w:t>
      </w:r>
      <w:r>
        <w:rPr>
          <w:rFonts w:hint="eastAsia"/>
          <w:rtl/>
          <w:lang w:bidi="fa-IR"/>
        </w:rPr>
        <w:t>ست</w:t>
      </w:r>
      <w:r>
        <w:rPr>
          <w:rtl/>
          <w:lang w:bidi="fa-IR"/>
        </w:rPr>
        <w:t xml:space="preserve"> که خو</w:t>
      </w:r>
      <w:r>
        <w:rPr>
          <w:rFonts w:hint="cs"/>
          <w:rtl/>
          <w:lang w:bidi="fa-IR"/>
        </w:rPr>
        <w:t>ی</w:t>
      </w:r>
      <w:r>
        <w:rPr>
          <w:rFonts w:hint="eastAsia"/>
          <w:rtl/>
          <w:lang w:bidi="fa-IR"/>
        </w:rPr>
        <w:t>شتن</w:t>
      </w:r>
      <w:r>
        <w:rPr>
          <w:rtl/>
          <w:lang w:bidi="fa-IR"/>
        </w:rPr>
        <w:t xml:space="preserve"> را بزرگ بشمارد؛ ز</w:t>
      </w:r>
      <w:r>
        <w:rPr>
          <w:rFonts w:hint="cs"/>
          <w:rtl/>
          <w:lang w:bidi="fa-IR"/>
        </w:rPr>
        <w:t>ی</w:t>
      </w:r>
      <w:r>
        <w:rPr>
          <w:rFonts w:hint="eastAsia"/>
          <w:rtl/>
          <w:lang w:bidi="fa-IR"/>
        </w:rPr>
        <w:t>را</w:t>
      </w:r>
      <w:r>
        <w:rPr>
          <w:rtl/>
          <w:lang w:bidi="fa-IR"/>
        </w:rPr>
        <w:t xml:space="preserve"> بلند مرتبگ</w:t>
      </w:r>
      <w:r>
        <w:rPr>
          <w:rFonts w:hint="cs"/>
          <w:rtl/>
          <w:lang w:bidi="fa-IR"/>
        </w:rPr>
        <w:t>ی</w:t>
      </w:r>
      <w:r>
        <w:rPr>
          <w:rtl/>
          <w:lang w:bidi="fa-IR"/>
        </w:rPr>
        <w:t xml:space="preserve"> کسان</w:t>
      </w:r>
      <w:r>
        <w:rPr>
          <w:rFonts w:hint="cs"/>
          <w:rtl/>
          <w:lang w:bidi="fa-IR"/>
        </w:rPr>
        <w:t>ی</w:t>
      </w:r>
      <w:r>
        <w:rPr>
          <w:rtl/>
          <w:lang w:bidi="fa-IR"/>
        </w:rPr>
        <w:t xml:space="preserve"> که عظمت خدا را م</w:t>
      </w:r>
      <w:r>
        <w:rPr>
          <w:rFonts w:hint="cs"/>
          <w:rtl/>
          <w:lang w:bidi="fa-IR"/>
        </w:rPr>
        <w:t>ی</w:t>
      </w:r>
      <w:r>
        <w:rPr>
          <w:rtl/>
          <w:lang w:bidi="fa-IR"/>
        </w:rPr>
        <w:t xml:space="preserve"> دانند به ا</w:t>
      </w:r>
      <w:r>
        <w:rPr>
          <w:rFonts w:hint="cs"/>
          <w:rtl/>
          <w:lang w:bidi="fa-IR"/>
        </w:rPr>
        <w:t>ی</w:t>
      </w:r>
      <w:r>
        <w:rPr>
          <w:rFonts w:hint="eastAsia"/>
          <w:rtl/>
          <w:lang w:bidi="fa-IR"/>
        </w:rPr>
        <w:t>ن</w:t>
      </w:r>
      <w:r>
        <w:rPr>
          <w:rtl/>
          <w:lang w:bidi="fa-IR"/>
        </w:rPr>
        <w:t xml:space="preserve"> است که در برابر او فروتن باشند. </w:t>
      </w:r>
      <w:r w:rsidRPr="00840E48">
        <w:rPr>
          <w:rStyle w:val="libFootnotenumChar"/>
          <w:rtl/>
        </w:rPr>
        <w:t>(30)</w:t>
      </w:r>
    </w:p>
    <w:p w:rsidR="00F67827" w:rsidRDefault="00970FD5" w:rsidP="00F67827">
      <w:pPr>
        <w:pStyle w:val="libNormal"/>
        <w:rPr>
          <w:rtl/>
          <w:lang w:bidi="fa-IR"/>
        </w:rPr>
      </w:pPr>
      <w:r>
        <w:rPr>
          <w:rtl/>
          <w:lang w:bidi="fa-IR"/>
        </w:rPr>
        <w:br w:type="page"/>
      </w:r>
    </w:p>
    <w:p w:rsidR="00F67827" w:rsidRDefault="00F67827" w:rsidP="00970FD5">
      <w:pPr>
        <w:pStyle w:val="Heading3"/>
        <w:rPr>
          <w:rtl/>
          <w:lang w:bidi="fa-IR"/>
        </w:rPr>
      </w:pPr>
      <w:bookmarkStart w:id="5" w:name="_Toc486931982"/>
      <w:r>
        <w:rPr>
          <w:rtl/>
          <w:lang w:bidi="fa-IR"/>
        </w:rPr>
        <w:t>3. توص</w:t>
      </w:r>
      <w:r>
        <w:rPr>
          <w:rFonts w:hint="cs"/>
          <w:rtl/>
          <w:lang w:bidi="fa-IR"/>
        </w:rPr>
        <w:t>ی</w:t>
      </w:r>
      <w:r>
        <w:rPr>
          <w:rFonts w:hint="eastAsia"/>
          <w:rtl/>
          <w:lang w:bidi="fa-IR"/>
        </w:rPr>
        <w:t>ف</w:t>
      </w:r>
      <w:r>
        <w:rPr>
          <w:rtl/>
          <w:lang w:bidi="fa-IR"/>
        </w:rPr>
        <w:t xml:space="preserve"> صفات خداوند</w:t>
      </w:r>
      <w:r>
        <w:rPr>
          <w:rFonts w:hint="cs"/>
          <w:rtl/>
          <w:lang w:bidi="fa-IR"/>
        </w:rPr>
        <w:t>ی</w:t>
      </w:r>
      <w:bookmarkEnd w:id="5"/>
    </w:p>
    <w:p w:rsidR="00F67827" w:rsidRDefault="00F67827" w:rsidP="00EF57BE">
      <w:pPr>
        <w:pStyle w:val="libBold1"/>
        <w:rPr>
          <w:rtl/>
          <w:lang w:bidi="fa-IR"/>
        </w:rPr>
      </w:pPr>
      <w:r>
        <w:rPr>
          <w:rtl/>
          <w:lang w:bidi="fa-IR"/>
        </w:rPr>
        <w:t>32. اعتراف عقل ها</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اقام</w:t>
      </w:r>
      <w:r w:rsidR="00F67827" w:rsidRPr="00EF57BE">
        <w:rPr>
          <w:rStyle w:val="libHadeesChar"/>
          <w:rtl/>
          <w:lang w:bidi="fa-IR"/>
        </w:rPr>
        <w:t xml:space="preserve"> من شواهد الب</w:t>
      </w:r>
      <w:r w:rsidR="00F67827" w:rsidRPr="00EF57BE">
        <w:rPr>
          <w:rStyle w:val="libHadeesChar"/>
          <w:rFonts w:hint="cs"/>
          <w:rtl/>
          <w:lang w:bidi="fa-IR"/>
        </w:rPr>
        <w:t>ی</w:t>
      </w:r>
      <w:r w:rsidR="00F67827" w:rsidRPr="00EF57BE">
        <w:rPr>
          <w:rStyle w:val="libHadeesChar"/>
          <w:rFonts w:hint="eastAsia"/>
          <w:rtl/>
          <w:lang w:bidi="fa-IR"/>
        </w:rPr>
        <w:t>نات</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tl/>
          <w:lang w:bidi="fa-IR"/>
        </w:rPr>
        <w:t xml:space="preserve"> لط</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صنعته، و عظ</w:t>
      </w:r>
      <w:r w:rsidR="00F67827" w:rsidRPr="00EF57BE">
        <w:rPr>
          <w:rStyle w:val="libHadeesChar"/>
          <w:rFonts w:hint="cs"/>
          <w:rtl/>
          <w:lang w:bidi="fa-IR"/>
        </w:rPr>
        <w:t>ی</w:t>
      </w:r>
      <w:r w:rsidR="00F67827" w:rsidRPr="00EF57BE">
        <w:rPr>
          <w:rStyle w:val="libHadeesChar"/>
          <w:rFonts w:hint="eastAsia"/>
          <w:rtl/>
          <w:lang w:bidi="fa-IR"/>
        </w:rPr>
        <w:t>م</w:t>
      </w:r>
      <w:r w:rsidR="00F67827" w:rsidRPr="00EF57BE">
        <w:rPr>
          <w:rStyle w:val="libHadeesChar"/>
          <w:rtl/>
          <w:lang w:bidi="fa-IR"/>
        </w:rPr>
        <w:t xml:space="preserve"> قدته، ما انقادت له العقول معترفه به، و مسلمه له و نعقت ف</w:t>
      </w:r>
      <w:r w:rsidR="00F67827" w:rsidRPr="00EF57BE">
        <w:rPr>
          <w:rStyle w:val="libHadeesChar"/>
          <w:rFonts w:hint="cs"/>
          <w:rtl/>
          <w:lang w:bidi="fa-IR"/>
        </w:rPr>
        <w:t>ی</w:t>
      </w:r>
      <w:r w:rsidR="00F67827" w:rsidRPr="00EF57BE">
        <w:rPr>
          <w:rStyle w:val="libHadeesChar"/>
          <w:rtl/>
          <w:lang w:bidi="fa-IR"/>
        </w:rPr>
        <w:t xml:space="preserve"> اسماعنا دلائله عل</w:t>
      </w:r>
      <w:r w:rsidR="00F67827" w:rsidRPr="00EF57BE">
        <w:rPr>
          <w:rStyle w:val="libHadeesChar"/>
          <w:rFonts w:hint="cs"/>
          <w:rtl/>
          <w:lang w:bidi="fa-IR"/>
        </w:rPr>
        <w:t>ی</w:t>
      </w:r>
      <w:r w:rsidR="00F67827" w:rsidRPr="00EF57BE">
        <w:rPr>
          <w:rStyle w:val="libHadeesChar"/>
          <w:rtl/>
          <w:lang w:bidi="fa-IR"/>
        </w:rPr>
        <w:t xml:space="preserve"> وحدان</w:t>
      </w:r>
      <w:r w:rsidR="00F67827" w:rsidRPr="00EF57BE">
        <w:rPr>
          <w:rStyle w:val="libHadeesChar"/>
          <w:rFonts w:hint="cs"/>
          <w:rtl/>
          <w:lang w:bidi="fa-IR"/>
        </w:rPr>
        <w:t>ی</w:t>
      </w:r>
      <w:r w:rsidR="00F67827" w:rsidRPr="00EF57BE">
        <w:rPr>
          <w:rStyle w:val="libHadeesChar"/>
          <w:rFonts w:hint="eastAsia"/>
          <w:rtl/>
          <w:lang w:bidi="fa-IR"/>
        </w:rPr>
        <w:t>ته</w:t>
      </w:r>
      <w:r>
        <w:rPr>
          <w:rFonts w:hint="cs"/>
          <w:rtl/>
          <w:lang w:bidi="fa-IR"/>
        </w:rPr>
        <w:t>»</w:t>
      </w:r>
    </w:p>
    <w:p w:rsidR="00F67827" w:rsidRDefault="00F67827" w:rsidP="00F67827">
      <w:pPr>
        <w:pStyle w:val="libNormal"/>
        <w:rPr>
          <w:rtl/>
          <w:lang w:bidi="fa-IR"/>
        </w:rPr>
      </w:pPr>
      <w:r>
        <w:rPr>
          <w:rFonts w:hint="eastAsia"/>
          <w:rtl/>
          <w:lang w:bidi="fa-IR"/>
        </w:rPr>
        <w:t>از</w:t>
      </w:r>
      <w:r>
        <w:rPr>
          <w:rtl/>
          <w:lang w:bidi="fa-IR"/>
        </w:rPr>
        <w:t xml:space="preserve"> دلا</w:t>
      </w:r>
      <w:r>
        <w:rPr>
          <w:rFonts w:hint="cs"/>
          <w:rtl/>
          <w:lang w:bidi="fa-IR"/>
        </w:rPr>
        <w:t>ی</w:t>
      </w:r>
      <w:r>
        <w:rPr>
          <w:rFonts w:hint="eastAsia"/>
          <w:rtl/>
          <w:lang w:bidi="fa-IR"/>
        </w:rPr>
        <w:t>ل</w:t>
      </w:r>
      <w:r>
        <w:rPr>
          <w:rtl/>
          <w:lang w:bidi="fa-IR"/>
        </w:rPr>
        <w:t xml:space="preserve"> آشکار</w:t>
      </w:r>
      <w:r>
        <w:rPr>
          <w:rFonts w:hint="cs"/>
          <w:rtl/>
          <w:lang w:bidi="fa-IR"/>
        </w:rPr>
        <w:t>ی</w:t>
      </w:r>
      <w:r>
        <w:rPr>
          <w:rtl/>
          <w:lang w:bidi="fa-IR"/>
        </w:rPr>
        <w:t xml:space="preserve"> که بر لطف و ن</w:t>
      </w:r>
      <w:r>
        <w:rPr>
          <w:rFonts w:hint="cs"/>
          <w:rtl/>
          <w:lang w:bidi="fa-IR"/>
        </w:rPr>
        <w:t>ی</w:t>
      </w:r>
      <w:r>
        <w:rPr>
          <w:rFonts w:hint="eastAsia"/>
          <w:rtl/>
          <w:lang w:bidi="fa-IR"/>
        </w:rPr>
        <w:t>کو</w:t>
      </w:r>
      <w:r>
        <w:rPr>
          <w:rFonts w:hint="cs"/>
          <w:rtl/>
          <w:lang w:bidi="fa-IR"/>
        </w:rPr>
        <w:t>یی</w:t>
      </w:r>
      <w:r>
        <w:rPr>
          <w:rtl/>
          <w:lang w:bidi="fa-IR"/>
        </w:rPr>
        <w:t xml:space="preserve"> آفر</w:t>
      </w:r>
      <w:r>
        <w:rPr>
          <w:rFonts w:hint="cs"/>
          <w:rtl/>
          <w:lang w:bidi="fa-IR"/>
        </w:rPr>
        <w:t>ی</w:t>
      </w:r>
      <w:r>
        <w:rPr>
          <w:rFonts w:hint="eastAsia"/>
          <w:rtl/>
          <w:lang w:bidi="fa-IR"/>
        </w:rPr>
        <w:t>نش</w:t>
      </w:r>
      <w:r>
        <w:rPr>
          <w:rtl/>
          <w:lang w:bidi="fa-IR"/>
        </w:rPr>
        <w:t xml:space="preserve"> او و بزرگ</w:t>
      </w:r>
      <w:r>
        <w:rPr>
          <w:rFonts w:hint="cs"/>
          <w:rtl/>
          <w:lang w:bidi="fa-IR"/>
        </w:rPr>
        <w:t>ی</w:t>
      </w:r>
      <w:r>
        <w:rPr>
          <w:rtl/>
          <w:lang w:bidi="fa-IR"/>
        </w:rPr>
        <w:t xml:space="preserve"> و شکوه قدرت او گواه اند ا</w:t>
      </w:r>
      <w:r>
        <w:rPr>
          <w:rFonts w:hint="cs"/>
          <w:rtl/>
          <w:lang w:bidi="fa-IR"/>
        </w:rPr>
        <w:t>ی</w:t>
      </w:r>
      <w:r>
        <w:rPr>
          <w:rFonts w:hint="eastAsia"/>
          <w:rtl/>
          <w:lang w:bidi="fa-IR"/>
        </w:rPr>
        <w:t>ن</w:t>
      </w:r>
      <w:r>
        <w:rPr>
          <w:rtl/>
          <w:lang w:bidi="fa-IR"/>
        </w:rPr>
        <w:t xml:space="preserve"> است که خردها به او اعتراف دارند و در برابرش منقادند و سر تسل</w:t>
      </w:r>
      <w:r>
        <w:rPr>
          <w:rFonts w:hint="cs"/>
          <w:rtl/>
          <w:lang w:bidi="fa-IR"/>
        </w:rPr>
        <w:t>ی</w:t>
      </w:r>
      <w:r>
        <w:rPr>
          <w:rFonts w:hint="eastAsia"/>
          <w:rtl/>
          <w:lang w:bidi="fa-IR"/>
        </w:rPr>
        <w:t>م</w:t>
      </w:r>
      <w:r>
        <w:rPr>
          <w:rtl/>
          <w:lang w:bidi="fa-IR"/>
        </w:rPr>
        <w:t xml:space="preserve"> فرود دارند و دلا</w:t>
      </w:r>
      <w:r>
        <w:rPr>
          <w:rFonts w:hint="cs"/>
          <w:rtl/>
          <w:lang w:bidi="fa-IR"/>
        </w:rPr>
        <w:t>ی</w:t>
      </w:r>
      <w:r>
        <w:rPr>
          <w:rFonts w:hint="eastAsia"/>
          <w:rtl/>
          <w:lang w:bidi="fa-IR"/>
        </w:rPr>
        <w:t>ل</w:t>
      </w:r>
      <w:r>
        <w:rPr>
          <w:rtl/>
          <w:lang w:bidi="fa-IR"/>
        </w:rPr>
        <w:t xml:space="preserve"> وحدان</w:t>
      </w:r>
      <w:r>
        <w:rPr>
          <w:rFonts w:hint="cs"/>
          <w:rtl/>
          <w:lang w:bidi="fa-IR"/>
        </w:rPr>
        <w:t>ی</w:t>
      </w:r>
      <w:r>
        <w:rPr>
          <w:rFonts w:hint="eastAsia"/>
          <w:rtl/>
          <w:lang w:bidi="fa-IR"/>
        </w:rPr>
        <w:t>ت</w:t>
      </w:r>
      <w:r>
        <w:rPr>
          <w:rtl/>
          <w:lang w:bidi="fa-IR"/>
        </w:rPr>
        <w:t xml:space="preserve"> او در گوش ها</w:t>
      </w:r>
      <w:r>
        <w:rPr>
          <w:rFonts w:hint="cs"/>
          <w:rtl/>
          <w:lang w:bidi="fa-IR"/>
        </w:rPr>
        <w:t>ی</w:t>
      </w:r>
      <w:r>
        <w:rPr>
          <w:rtl/>
          <w:lang w:bidi="fa-IR"/>
        </w:rPr>
        <w:t xml:space="preserve"> ما فر</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زنند. </w:t>
      </w:r>
      <w:r w:rsidRPr="00840E48">
        <w:rPr>
          <w:rStyle w:val="libFootnotenumChar"/>
          <w:rtl/>
        </w:rPr>
        <w:t>(31)</w:t>
      </w:r>
    </w:p>
    <w:p w:rsidR="00F67827" w:rsidRDefault="00F67827" w:rsidP="00EF57BE">
      <w:pPr>
        <w:pStyle w:val="libBold1"/>
        <w:rPr>
          <w:rtl/>
          <w:lang w:bidi="fa-IR"/>
        </w:rPr>
      </w:pPr>
      <w:r>
        <w:rPr>
          <w:rtl/>
          <w:lang w:bidi="fa-IR"/>
        </w:rPr>
        <w:t>33. بوده و هست</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لا</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زول</w:t>
      </w:r>
      <w:r w:rsidR="00F67827" w:rsidRPr="00EF57BE">
        <w:rPr>
          <w:rStyle w:val="libHadeesChar"/>
          <w:rtl/>
          <w:lang w:bidi="fa-IR"/>
        </w:rPr>
        <w:t xml:space="preserve"> ابدا و لم </w:t>
      </w:r>
      <w:r w:rsidR="00F67827" w:rsidRPr="00EF57BE">
        <w:rPr>
          <w:rStyle w:val="libHadeesChar"/>
          <w:rFonts w:hint="cs"/>
          <w:rtl/>
          <w:lang w:bidi="fa-IR"/>
        </w:rPr>
        <w:t>ی</w:t>
      </w:r>
      <w:r w:rsidR="00F67827" w:rsidRPr="00EF57BE">
        <w:rPr>
          <w:rStyle w:val="libHadeesChar"/>
          <w:rFonts w:hint="eastAsia"/>
          <w:rtl/>
          <w:lang w:bidi="fa-IR"/>
        </w:rPr>
        <w:t>زل،</w:t>
      </w:r>
      <w:r w:rsidR="00F67827" w:rsidRPr="00EF57BE">
        <w:rPr>
          <w:rStyle w:val="libHadeesChar"/>
          <w:rtl/>
          <w:lang w:bidi="fa-IR"/>
        </w:rPr>
        <w:t xml:space="preserve"> اول قبل الاش</w:t>
      </w:r>
      <w:r w:rsidR="00F67827" w:rsidRPr="00EF57BE">
        <w:rPr>
          <w:rStyle w:val="libHadeesChar"/>
          <w:rFonts w:hint="cs"/>
          <w:rtl/>
          <w:lang w:bidi="fa-IR"/>
        </w:rPr>
        <w:t>ی</w:t>
      </w:r>
      <w:r w:rsidR="00F67827" w:rsidRPr="00EF57BE">
        <w:rPr>
          <w:rStyle w:val="libHadeesChar"/>
          <w:rFonts w:hint="eastAsia"/>
          <w:rtl/>
          <w:lang w:bidi="fa-IR"/>
        </w:rPr>
        <w:t>اء</w:t>
      </w:r>
      <w:r w:rsidR="00F67827" w:rsidRPr="00EF57BE">
        <w:rPr>
          <w:rStyle w:val="libHadeesChar"/>
          <w:rtl/>
          <w:lang w:bidi="fa-IR"/>
        </w:rPr>
        <w:t xml:space="preserve"> بلا اول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و اخر بعد الاش</w:t>
      </w:r>
      <w:r w:rsidR="00F67827" w:rsidRPr="00EF57BE">
        <w:rPr>
          <w:rStyle w:val="libHadeesChar"/>
          <w:rFonts w:hint="cs"/>
          <w:rtl/>
          <w:lang w:bidi="fa-IR"/>
        </w:rPr>
        <w:t>ی</w:t>
      </w:r>
      <w:r w:rsidR="00F67827" w:rsidRPr="00EF57BE">
        <w:rPr>
          <w:rStyle w:val="libHadeesChar"/>
          <w:rFonts w:hint="eastAsia"/>
          <w:rtl/>
          <w:lang w:bidi="fa-IR"/>
        </w:rPr>
        <w:t>اء</w:t>
      </w:r>
      <w:r w:rsidR="00F67827" w:rsidRPr="00EF57BE">
        <w:rPr>
          <w:rStyle w:val="libHadeesChar"/>
          <w:rtl/>
          <w:lang w:bidi="fa-IR"/>
        </w:rPr>
        <w:t xml:space="preserve"> بلا نها</w:t>
      </w:r>
      <w:r w:rsidR="00F67827" w:rsidRPr="00EF57BE">
        <w:rPr>
          <w:rStyle w:val="libHadeesChar"/>
          <w:rFonts w:hint="cs"/>
          <w:rtl/>
          <w:lang w:bidi="fa-IR"/>
        </w:rPr>
        <w:t>ی</w:t>
      </w:r>
      <w:r w:rsidR="00F67827" w:rsidRPr="00EF57BE">
        <w:rPr>
          <w:rStyle w:val="libHadeesChar"/>
          <w:rFonts w:hint="eastAsia"/>
          <w:rtl/>
          <w:lang w:bidi="fa-IR"/>
        </w:rPr>
        <w:t>ه</w:t>
      </w:r>
      <w:r>
        <w:rPr>
          <w:rFonts w:hint="cs"/>
          <w:rtl/>
          <w:lang w:bidi="fa-IR"/>
        </w:rPr>
        <w:t>»</w:t>
      </w:r>
    </w:p>
    <w:p w:rsidR="00F67827" w:rsidRDefault="00F67827" w:rsidP="00F67827">
      <w:pPr>
        <w:pStyle w:val="libNormal"/>
        <w:rPr>
          <w:rtl/>
          <w:lang w:bidi="fa-IR"/>
        </w:rPr>
      </w:pPr>
      <w:r>
        <w:rPr>
          <w:rFonts w:hint="eastAsia"/>
          <w:rtl/>
          <w:lang w:bidi="fa-IR"/>
        </w:rPr>
        <w:t>ه</w:t>
      </w:r>
      <w:r>
        <w:rPr>
          <w:rFonts w:hint="cs"/>
          <w:rtl/>
          <w:lang w:bidi="fa-IR"/>
        </w:rPr>
        <w:t>ی</w:t>
      </w:r>
      <w:r>
        <w:rPr>
          <w:rFonts w:hint="eastAsia"/>
          <w:rtl/>
          <w:lang w:bidi="fa-IR"/>
        </w:rPr>
        <w:t>چ</w:t>
      </w:r>
      <w:r>
        <w:rPr>
          <w:rtl/>
          <w:lang w:bidi="fa-IR"/>
        </w:rPr>
        <w:t xml:space="preserve"> گاه زوال نپذ</w:t>
      </w:r>
      <w:r>
        <w:rPr>
          <w:rFonts w:hint="cs"/>
          <w:rtl/>
          <w:lang w:bidi="fa-IR"/>
        </w:rPr>
        <w:t>ی</w:t>
      </w:r>
      <w:r>
        <w:rPr>
          <w:rFonts w:hint="eastAsia"/>
          <w:rtl/>
          <w:lang w:bidi="fa-IR"/>
        </w:rPr>
        <w:t>رد</w:t>
      </w:r>
      <w:r>
        <w:rPr>
          <w:rtl/>
          <w:lang w:bidi="fa-IR"/>
        </w:rPr>
        <w:t xml:space="preserve"> و همواره بوده است؛ پ</w:t>
      </w:r>
      <w:r>
        <w:rPr>
          <w:rFonts w:hint="cs"/>
          <w:rtl/>
          <w:lang w:bidi="fa-IR"/>
        </w:rPr>
        <w:t>ی</w:t>
      </w:r>
      <w:r>
        <w:rPr>
          <w:rFonts w:hint="eastAsia"/>
          <w:rtl/>
          <w:lang w:bidi="fa-IR"/>
        </w:rPr>
        <w:t>ش</w:t>
      </w:r>
      <w:r>
        <w:rPr>
          <w:rtl/>
          <w:lang w:bidi="fa-IR"/>
        </w:rPr>
        <w:t xml:space="preserve"> از همه چ</w:t>
      </w:r>
      <w:r>
        <w:rPr>
          <w:rFonts w:hint="cs"/>
          <w:rtl/>
          <w:lang w:bidi="fa-IR"/>
        </w:rPr>
        <w:t>ی</w:t>
      </w:r>
      <w:r>
        <w:rPr>
          <w:rFonts w:hint="eastAsia"/>
          <w:rtl/>
          <w:lang w:bidi="fa-IR"/>
        </w:rPr>
        <w:t>ز</w:t>
      </w:r>
      <w:r>
        <w:rPr>
          <w:rtl/>
          <w:lang w:bidi="fa-IR"/>
        </w:rPr>
        <w:t xml:space="preserve"> بوده ب</w:t>
      </w:r>
      <w:r>
        <w:rPr>
          <w:rFonts w:hint="cs"/>
          <w:rtl/>
          <w:lang w:bidi="fa-IR"/>
        </w:rPr>
        <w:t>ی</w:t>
      </w:r>
      <w:r>
        <w:rPr>
          <w:rtl/>
          <w:lang w:bidi="fa-IR"/>
        </w:rPr>
        <w:t xml:space="preserve"> آن که او را آغاز</w:t>
      </w:r>
      <w:r>
        <w:rPr>
          <w:rFonts w:hint="cs"/>
          <w:rtl/>
          <w:lang w:bidi="fa-IR"/>
        </w:rPr>
        <w:t>ی</w:t>
      </w:r>
      <w:r>
        <w:rPr>
          <w:rtl/>
          <w:lang w:bidi="fa-IR"/>
        </w:rPr>
        <w:t xml:space="preserve"> باشد و پس از همه چ</w:t>
      </w:r>
      <w:r>
        <w:rPr>
          <w:rFonts w:hint="cs"/>
          <w:rtl/>
          <w:lang w:bidi="fa-IR"/>
        </w:rPr>
        <w:t>ی</w:t>
      </w:r>
      <w:r>
        <w:rPr>
          <w:rFonts w:hint="eastAsia"/>
          <w:rtl/>
          <w:lang w:bidi="fa-IR"/>
        </w:rPr>
        <w:t>ز</w:t>
      </w:r>
      <w:r>
        <w:rPr>
          <w:rtl/>
          <w:lang w:bidi="fa-IR"/>
        </w:rPr>
        <w:t xml:space="preserve"> هست ب</w:t>
      </w:r>
      <w:r>
        <w:rPr>
          <w:rFonts w:hint="cs"/>
          <w:rtl/>
          <w:lang w:bidi="fa-IR"/>
        </w:rPr>
        <w:t>ی</w:t>
      </w:r>
      <w:r>
        <w:rPr>
          <w:rtl/>
          <w:lang w:bidi="fa-IR"/>
        </w:rPr>
        <w:t xml:space="preserve"> آن که نها</w:t>
      </w:r>
      <w:r>
        <w:rPr>
          <w:rFonts w:hint="cs"/>
          <w:rtl/>
          <w:lang w:bidi="fa-IR"/>
        </w:rPr>
        <w:t>ی</w:t>
      </w:r>
      <w:r>
        <w:rPr>
          <w:rFonts w:hint="eastAsia"/>
          <w:rtl/>
          <w:lang w:bidi="fa-IR"/>
        </w:rPr>
        <w:t>ت</w:t>
      </w:r>
      <w:r>
        <w:rPr>
          <w:rtl/>
          <w:lang w:bidi="fa-IR"/>
        </w:rPr>
        <w:t xml:space="preserve"> و پا</w:t>
      </w:r>
      <w:r>
        <w:rPr>
          <w:rFonts w:hint="cs"/>
          <w:rtl/>
          <w:lang w:bidi="fa-IR"/>
        </w:rPr>
        <w:t>ی</w:t>
      </w:r>
      <w:r>
        <w:rPr>
          <w:rFonts w:hint="eastAsia"/>
          <w:rtl/>
          <w:lang w:bidi="fa-IR"/>
        </w:rPr>
        <w:t>ان</w:t>
      </w:r>
      <w:r>
        <w:rPr>
          <w:rFonts w:hint="cs"/>
          <w:rtl/>
          <w:lang w:bidi="fa-IR"/>
        </w:rPr>
        <w:t>ی</w:t>
      </w:r>
      <w:r>
        <w:rPr>
          <w:rtl/>
          <w:lang w:bidi="fa-IR"/>
        </w:rPr>
        <w:t xml:space="preserve"> داشته باشد. </w:t>
      </w:r>
      <w:r w:rsidRPr="00840E48">
        <w:rPr>
          <w:rStyle w:val="libFootnotenumChar"/>
          <w:rtl/>
        </w:rPr>
        <w:t>(32)</w:t>
      </w:r>
    </w:p>
    <w:p w:rsidR="00F67827" w:rsidRDefault="00F67827" w:rsidP="00EF57BE">
      <w:pPr>
        <w:pStyle w:val="libBold1"/>
        <w:rPr>
          <w:rtl/>
          <w:lang w:bidi="fa-IR"/>
        </w:rPr>
      </w:pPr>
      <w:r>
        <w:rPr>
          <w:rtl/>
          <w:lang w:bidi="fa-IR"/>
        </w:rPr>
        <w:t>34. خدا مانند ندارد</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انک</w:t>
      </w:r>
      <w:r w:rsidR="00F67827" w:rsidRPr="00EF57BE">
        <w:rPr>
          <w:rStyle w:val="libHadeesChar"/>
          <w:rtl/>
          <w:lang w:bidi="fa-IR"/>
        </w:rPr>
        <w:t xml:space="preserve"> انت الله الذ</w:t>
      </w:r>
      <w:r w:rsidR="00F67827" w:rsidRPr="00EF57BE">
        <w:rPr>
          <w:rStyle w:val="libHadeesChar"/>
          <w:rFonts w:hint="cs"/>
          <w:rtl/>
          <w:lang w:bidi="fa-IR"/>
        </w:rPr>
        <w:t>ی</w:t>
      </w:r>
      <w:r w:rsidR="00F67827" w:rsidRPr="00EF57BE">
        <w:rPr>
          <w:rStyle w:val="libHadeesChar"/>
          <w:rtl/>
          <w:lang w:bidi="fa-IR"/>
        </w:rPr>
        <w:t xml:space="preserve"> لم تتناه ل</w:t>
      </w:r>
      <w:r w:rsidR="00F67827" w:rsidRPr="00EF57BE">
        <w:rPr>
          <w:rStyle w:val="libHadeesChar"/>
          <w:rFonts w:hint="cs"/>
          <w:rtl/>
          <w:lang w:bidi="fa-IR"/>
        </w:rPr>
        <w:t>ی</w:t>
      </w:r>
      <w:r w:rsidR="00F67827" w:rsidRPr="00EF57BE">
        <w:rPr>
          <w:rStyle w:val="libHadeesChar"/>
          <w:rtl/>
          <w:lang w:bidi="fa-IR"/>
        </w:rPr>
        <w:t xml:space="preserve"> العقول، فتکون ف</w:t>
      </w:r>
      <w:r w:rsidR="00F67827" w:rsidRPr="00EF57BE">
        <w:rPr>
          <w:rStyle w:val="libHadeesChar"/>
          <w:rFonts w:hint="cs"/>
          <w:rtl/>
          <w:lang w:bidi="fa-IR"/>
        </w:rPr>
        <w:t>ی</w:t>
      </w:r>
      <w:r w:rsidR="00F67827" w:rsidRPr="00EF57BE">
        <w:rPr>
          <w:rStyle w:val="libHadeesChar"/>
          <w:rtl/>
          <w:lang w:bidi="fa-IR"/>
        </w:rPr>
        <w:t xml:space="preserve"> مهب فکرها مک</w:t>
      </w:r>
      <w:r w:rsidR="00F67827" w:rsidRPr="00EF57BE">
        <w:rPr>
          <w:rStyle w:val="libHadeesChar"/>
          <w:rFonts w:hint="cs"/>
          <w:rtl/>
          <w:lang w:bidi="fa-IR"/>
        </w:rPr>
        <w:t>ی</w:t>
      </w:r>
      <w:r w:rsidR="00F67827" w:rsidRPr="00EF57BE">
        <w:rPr>
          <w:rStyle w:val="libHadeesChar"/>
          <w:rFonts w:hint="eastAsia"/>
          <w:rtl/>
          <w:lang w:bidi="fa-IR"/>
        </w:rPr>
        <w:t>فا،</w:t>
      </w:r>
      <w:r w:rsidR="00F67827" w:rsidRPr="00EF57BE">
        <w:rPr>
          <w:rStyle w:val="libHadeesChar"/>
          <w:rtl/>
          <w:lang w:bidi="fa-IR"/>
        </w:rPr>
        <w:t xml:space="preserve"> و لا ف</w:t>
      </w:r>
      <w:r w:rsidR="00F67827" w:rsidRPr="00EF57BE">
        <w:rPr>
          <w:rStyle w:val="libHadeesChar"/>
          <w:rFonts w:hint="cs"/>
          <w:rtl/>
          <w:lang w:bidi="fa-IR"/>
        </w:rPr>
        <w:t>ی</w:t>
      </w:r>
      <w:r w:rsidR="00F67827" w:rsidRPr="00EF57BE">
        <w:rPr>
          <w:rStyle w:val="libHadeesChar"/>
          <w:rtl/>
          <w:lang w:bidi="fa-IR"/>
        </w:rPr>
        <w:t xml:space="preserve"> رو</w:t>
      </w:r>
      <w:r w:rsidR="00F67827" w:rsidRPr="00EF57BE">
        <w:rPr>
          <w:rStyle w:val="libHadeesChar"/>
          <w:rFonts w:hint="cs"/>
          <w:rtl/>
          <w:lang w:bidi="fa-IR"/>
        </w:rPr>
        <w:t>ی</w:t>
      </w:r>
      <w:r w:rsidR="00F67827" w:rsidRPr="00EF57BE">
        <w:rPr>
          <w:rStyle w:val="libHadeesChar"/>
          <w:rFonts w:hint="eastAsia"/>
          <w:rtl/>
          <w:lang w:bidi="fa-IR"/>
        </w:rPr>
        <w:t>ات</w:t>
      </w:r>
      <w:r w:rsidR="00F67827" w:rsidRPr="00EF57BE">
        <w:rPr>
          <w:rStyle w:val="libHadeesChar"/>
          <w:rtl/>
          <w:lang w:bidi="fa-IR"/>
        </w:rPr>
        <w:t xml:space="preserve"> خواطرها فتکون محدودا مصرفا</w:t>
      </w:r>
      <w:r>
        <w:rPr>
          <w:rFonts w:hint="cs"/>
          <w:rtl/>
          <w:lang w:bidi="fa-IR"/>
        </w:rPr>
        <w:t>»</w:t>
      </w:r>
    </w:p>
    <w:p w:rsidR="00F67827" w:rsidRDefault="00F67827" w:rsidP="00F67827">
      <w:pPr>
        <w:pStyle w:val="libNormal"/>
        <w:rPr>
          <w:rtl/>
          <w:lang w:bidi="fa-IR"/>
        </w:rPr>
      </w:pPr>
      <w:r>
        <w:rPr>
          <w:rFonts w:hint="eastAsia"/>
          <w:rtl/>
          <w:lang w:bidi="fa-IR"/>
        </w:rPr>
        <w:t>همانا</w:t>
      </w:r>
      <w:r>
        <w:rPr>
          <w:rtl/>
          <w:lang w:bidi="fa-IR"/>
        </w:rPr>
        <w:t xml:space="preserve"> آن خدا</w:t>
      </w:r>
      <w:r>
        <w:rPr>
          <w:rFonts w:hint="cs"/>
          <w:rtl/>
          <w:lang w:bidi="fa-IR"/>
        </w:rPr>
        <w:t>یی</w:t>
      </w:r>
      <w:r>
        <w:rPr>
          <w:rtl/>
          <w:lang w:bidi="fa-IR"/>
        </w:rPr>
        <w:t xml:space="preserve"> هست</w:t>
      </w:r>
      <w:r>
        <w:rPr>
          <w:rFonts w:hint="cs"/>
          <w:rtl/>
          <w:lang w:bidi="fa-IR"/>
        </w:rPr>
        <w:t>ی</w:t>
      </w:r>
      <w:r>
        <w:rPr>
          <w:rtl/>
          <w:lang w:bidi="fa-IR"/>
        </w:rPr>
        <w:t xml:space="preserve"> که در خردها تو را نها</w:t>
      </w:r>
      <w:r>
        <w:rPr>
          <w:rFonts w:hint="cs"/>
          <w:rtl/>
          <w:lang w:bidi="fa-IR"/>
        </w:rPr>
        <w:t>ی</w:t>
      </w:r>
      <w:r>
        <w:rPr>
          <w:rFonts w:hint="eastAsia"/>
          <w:rtl/>
          <w:lang w:bidi="fa-IR"/>
        </w:rPr>
        <w:t>ت</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تا در جر</w:t>
      </w:r>
      <w:r>
        <w:rPr>
          <w:rFonts w:hint="cs"/>
          <w:rtl/>
          <w:lang w:bidi="fa-IR"/>
        </w:rPr>
        <w:t>ی</w:t>
      </w:r>
      <w:r>
        <w:rPr>
          <w:rFonts w:hint="eastAsia"/>
          <w:rtl/>
          <w:lang w:bidi="fa-IR"/>
        </w:rPr>
        <w:t>ان</w:t>
      </w:r>
      <w:r>
        <w:rPr>
          <w:rtl/>
          <w:lang w:bidi="fa-IR"/>
        </w:rPr>
        <w:t xml:space="preserve"> اند</w:t>
      </w:r>
      <w:r>
        <w:rPr>
          <w:rFonts w:hint="cs"/>
          <w:rtl/>
          <w:lang w:bidi="fa-IR"/>
        </w:rPr>
        <w:t>ی</w:t>
      </w:r>
      <w:r>
        <w:rPr>
          <w:rFonts w:hint="eastAsia"/>
          <w:rtl/>
          <w:lang w:bidi="fa-IR"/>
        </w:rPr>
        <w:t>ش</w:t>
      </w:r>
      <w:r>
        <w:rPr>
          <w:rFonts w:hint="cs"/>
          <w:rtl/>
          <w:lang w:bidi="fa-IR"/>
        </w:rPr>
        <w:t>ی</w:t>
      </w:r>
      <w:r>
        <w:rPr>
          <w:rFonts w:hint="eastAsia"/>
          <w:rtl/>
          <w:lang w:bidi="fa-IR"/>
        </w:rPr>
        <w:t>دن</w:t>
      </w:r>
      <w:r>
        <w:rPr>
          <w:rtl/>
          <w:lang w:bidi="fa-IR"/>
        </w:rPr>
        <w:t xml:space="preserve"> آن ها دارا</w:t>
      </w:r>
      <w:r>
        <w:rPr>
          <w:rFonts w:hint="cs"/>
          <w:rtl/>
          <w:lang w:bidi="fa-IR"/>
        </w:rPr>
        <w:t>ی</w:t>
      </w:r>
      <w:r>
        <w:rPr>
          <w:rtl/>
          <w:lang w:bidi="fa-IR"/>
        </w:rPr>
        <w:t xml:space="preserve"> ک</w:t>
      </w:r>
      <w:r>
        <w:rPr>
          <w:rFonts w:hint="cs"/>
          <w:rtl/>
          <w:lang w:bidi="fa-IR"/>
        </w:rPr>
        <w:t>ی</w:t>
      </w:r>
      <w:r>
        <w:rPr>
          <w:rFonts w:hint="eastAsia"/>
          <w:rtl/>
          <w:lang w:bidi="fa-IR"/>
        </w:rPr>
        <w:t>ف</w:t>
      </w:r>
      <w:r>
        <w:rPr>
          <w:rFonts w:hint="cs"/>
          <w:rtl/>
          <w:lang w:bidi="fa-IR"/>
        </w:rPr>
        <w:t>ی</w:t>
      </w:r>
      <w:r>
        <w:rPr>
          <w:rFonts w:hint="eastAsia"/>
          <w:rtl/>
          <w:lang w:bidi="fa-IR"/>
        </w:rPr>
        <w:t>ت</w:t>
      </w:r>
      <w:r>
        <w:rPr>
          <w:rtl/>
          <w:lang w:bidi="fa-IR"/>
        </w:rPr>
        <w:t xml:space="preserve"> باش</w:t>
      </w:r>
      <w:r>
        <w:rPr>
          <w:rFonts w:hint="cs"/>
          <w:rtl/>
          <w:lang w:bidi="fa-IR"/>
        </w:rPr>
        <w:t>ی</w:t>
      </w:r>
      <w:r>
        <w:rPr>
          <w:rtl/>
          <w:lang w:bidi="fa-IR"/>
        </w:rPr>
        <w:t xml:space="preserve"> و در تامل اند</w:t>
      </w:r>
      <w:r>
        <w:rPr>
          <w:rFonts w:hint="cs"/>
          <w:rtl/>
          <w:lang w:bidi="fa-IR"/>
        </w:rPr>
        <w:t>ی</w:t>
      </w:r>
      <w:r>
        <w:rPr>
          <w:rFonts w:hint="eastAsia"/>
          <w:rtl/>
          <w:lang w:bidi="fa-IR"/>
        </w:rPr>
        <w:t>شه</w:t>
      </w:r>
      <w:r>
        <w:rPr>
          <w:rtl/>
          <w:lang w:bidi="fa-IR"/>
        </w:rPr>
        <w:t xml:space="preserve"> ها، تو را پا</w:t>
      </w:r>
      <w:r>
        <w:rPr>
          <w:rFonts w:hint="cs"/>
          <w:rtl/>
          <w:lang w:bidi="fa-IR"/>
        </w:rPr>
        <w:t>ی</w:t>
      </w:r>
      <w:r>
        <w:rPr>
          <w:rFonts w:hint="eastAsia"/>
          <w:rtl/>
          <w:lang w:bidi="fa-IR"/>
        </w:rPr>
        <w:t>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تا در نت</w:t>
      </w:r>
      <w:r>
        <w:rPr>
          <w:rFonts w:hint="cs"/>
          <w:rtl/>
          <w:lang w:bidi="fa-IR"/>
        </w:rPr>
        <w:t>ی</w:t>
      </w:r>
      <w:r>
        <w:rPr>
          <w:rFonts w:hint="eastAsia"/>
          <w:rtl/>
          <w:lang w:bidi="fa-IR"/>
        </w:rPr>
        <w:t>جه،</w:t>
      </w:r>
      <w:r>
        <w:rPr>
          <w:rtl/>
          <w:lang w:bidi="fa-IR"/>
        </w:rPr>
        <w:t xml:space="preserve"> محدود و متغ</w:t>
      </w:r>
      <w:r>
        <w:rPr>
          <w:rFonts w:hint="cs"/>
          <w:rtl/>
          <w:lang w:bidi="fa-IR"/>
        </w:rPr>
        <w:t>ی</w:t>
      </w:r>
      <w:r>
        <w:rPr>
          <w:rFonts w:hint="eastAsia"/>
          <w:rtl/>
          <w:lang w:bidi="fa-IR"/>
        </w:rPr>
        <w:t>ر</w:t>
      </w:r>
      <w:r>
        <w:rPr>
          <w:rtl/>
          <w:lang w:bidi="fa-IR"/>
        </w:rPr>
        <w:t xml:space="preserve"> باش</w:t>
      </w:r>
      <w:r>
        <w:rPr>
          <w:rFonts w:hint="cs"/>
          <w:rtl/>
          <w:lang w:bidi="fa-IR"/>
        </w:rPr>
        <w:t>ی</w:t>
      </w:r>
      <w:r>
        <w:rPr>
          <w:rtl/>
          <w:lang w:bidi="fa-IR"/>
        </w:rPr>
        <w:t xml:space="preserve">. </w:t>
      </w:r>
      <w:r w:rsidRPr="00840E48">
        <w:rPr>
          <w:rStyle w:val="libFootnotenumChar"/>
          <w:rtl/>
        </w:rPr>
        <w:t>(33)</w:t>
      </w:r>
    </w:p>
    <w:p w:rsidR="00F67827" w:rsidRDefault="00F67827" w:rsidP="00EF57BE">
      <w:pPr>
        <w:pStyle w:val="libBold1"/>
        <w:rPr>
          <w:rtl/>
          <w:lang w:bidi="fa-IR"/>
        </w:rPr>
      </w:pPr>
      <w:r>
        <w:rPr>
          <w:rtl/>
          <w:lang w:bidi="fa-IR"/>
        </w:rPr>
        <w:t xml:space="preserve">35. با دل و دست خدا را </w:t>
      </w:r>
      <w:r>
        <w:rPr>
          <w:rFonts w:hint="cs"/>
          <w:rtl/>
          <w:lang w:bidi="fa-IR"/>
        </w:rPr>
        <w:t>ی</w:t>
      </w:r>
      <w:r>
        <w:rPr>
          <w:rFonts w:hint="eastAsia"/>
          <w:rtl/>
          <w:lang w:bidi="fa-IR"/>
        </w:rPr>
        <w:t>ار</w:t>
      </w:r>
      <w:r>
        <w:rPr>
          <w:rFonts w:hint="cs"/>
          <w:rtl/>
          <w:lang w:bidi="fa-IR"/>
        </w:rPr>
        <w:t>ی</w:t>
      </w:r>
      <w:r>
        <w:rPr>
          <w:rtl/>
          <w:lang w:bidi="fa-IR"/>
        </w:rPr>
        <w:t xml:space="preserve"> کن!</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کتابه للاشتر:</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و</w:t>
      </w:r>
      <w:r w:rsidR="00F67827" w:rsidRPr="00EF57BE">
        <w:rPr>
          <w:rStyle w:val="libHadeesChar"/>
          <w:rtl/>
          <w:lang w:bidi="fa-IR"/>
        </w:rPr>
        <w:t xml:space="preserve"> ان </w:t>
      </w:r>
      <w:r w:rsidR="00F67827" w:rsidRPr="00EF57BE">
        <w:rPr>
          <w:rStyle w:val="libHadeesChar"/>
          <w:rFonts w:hint="cs"/>
          <w:rtl/>
          <w:lang w:bidi="fa-IR"/>
        </w:rPr>
        <w:t>ی</w:t>
      </w:r>
      <w:r w:rsidR="00F67827" w:rsidRPr="00EF57BE">
        <w:rPr>
          <w:rStyle w:val="libHadeesChar"/>
          <w:rFonts w:hint="eastAsia"/>
          <w:rtl/>
          <w:lang w:bidi="fa-IR"/>
        </w:rPr>
        <w:t>نصر</w:t>
      </w:r>
      <w:r w:rsidR="00F67827" w:rsidRPr="00EF57BE">
        <w:rPr>
          <w:rStyle w:val="libHadeesChar"/>
          <w:rtl/>
          <w:lang w:bidi="fa-IR"/>
        </w:rPr>
        <w:t xml:space="preserve"> الله سبحانه بقلبه و </w:t>
      </w:r>
      <w:r w:rsidR="00F67827" w:rsidRPr="00EF57BE">
        <w:rPr>
          <w:rStyle w:val="libHadeesChar"/>
          <w:rFonts w:hint="cs"/>
          <w:rtl/>
          <w:lang w:bidi="fa-IR"/>
        </w:rPr>
        <w:t>ی</w:t>
      </w:r>
      <w:r w:rsidR="00F67827" w:rsidRPr="00EF57BE">
        <w:rPr>
          <w:rStyle w:val="libHadeesChar"/>
          <w:rFonts w:hint="eastAsia"/>
          <w:rtl/>
          <w:lang w:bidi="fa-IR"/>
        </w:rPr>
        <w:t>ده</w:t>
      </w:r>
      <w:r w:rsidR="00F67827" w:rsidRPr="00EF57BE">
        <w:rPr>
          <w:rStyle w:val="libHadeesChar"/>
          <w:rtl/>
          <w:lang w:bidi="fa-IR"/>
        </w:rPr>
        <w:t xml:space="preserve"> و لسانه؛ فانه جل اسمه قد تکفل بنصر من نصره، و اعزاز من اعزه</w:t>
      </w:r>
      <w:r>
        <w:rPr>
          <w:rFonts w:hint="cs"/>
          <w:rtl/>
          <w:lang w:bidi="fa-IR"/>
        </w:rPr>
        <w:t>»</w:t>
      </w:r>
    </w:p>
    <w:p w:rsidR="00F67827" w:rsidRDefault="00F67827" w:rsidP="00F67827">
      <w:pPr>
        <w:pStyle w:val="libNormal"/>
        <w:rPr>
          <w:rtl/>
          <w:lang w:bidi="fa-IR"/>
        </w:rPr>
      </w:pPr>
      <w:r>
        <w:rPr>
          <w:rFonts w:hint="eastAsia"/>
          <w:rtl/>
          <w:lang w:bidi="fa-IR"/>
        </w:rPr>
        <w:lastRenderedPageBreak/>
        <w:t>در</w:t>
      </w:r>
      <w:r>
        <w:rPr>
          <w:rtl/>
          <w:lang w:bidi="fa-IR"/>
        </w:rPr>
        <w:t xml:space="preserve"> نامه اش به مالک اشتر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خدا</w:t>
      </w:r>
      <w:r>
        <w:rPr>
          <w:rFonts w:hint="cs"/>
          <w:rtl/>
          <w:lang w:bidi="fa-IR"/>
        </w:rPr>
        <w:t>ی</w:t>
      </w:r>
      <w:r>
        <w:rPr>
          <w:rtl/>
          <w:lang w:bidi="fa-IR"/>
        </w:rPr>
        <w:t xml:space="preserve"> سبحان را با دل و دست و زبان خود </w:t>
      </w:r>
      <w:r>
        <w:rPr>
          <w:rFonts w:hint="cs"/>
          <w:rtl/>
          <w:lang w:bidi="fa-IR"/>
        </w:rPr>
        <w:t>ی</w:t>
      </w:r>
      <w:r>
        <w:rPr>
          <w:rFonts w:hint="eastAsia"/>
          <w:rtl/>
          <w:lang w:bidi="fa-IR"/>
        </w:rPr>
        <w:t>ار</w:t>
      </w:r>
      <w:r>
        <w:rPr>
          <w:rFonts w:hint="cs"/>
          <w:rtl/>
          <w:lang w:bidi="fa-IR"/>
        </w:rPr>
        <w:t>ی</w:t>
      </w:r>
      <w:r>
        <w:rPr>
          <w:rtl/>
          <w:lang w:bidi="fa-IR"/>
        </w:rPr>
        <w:t xml:space="preserve"> رسان؛ ز</w:t>
      </w:r>
      <w:r>
        <w:rPr>
          <w:rFonts w:hint="cs"/>
          <w:rtl/>
          <w:lang w:bidi="fa-IR"/>
        </w:rPr>
        <w:t>ی</w:t>
      </w:r>
      <w:r>
        <w:rPr>
          <w:rFonts w:hint="eastAsia"/>
          <w:rtl/>
          <w:lang w:bidi="fa-IR"/>
        </w:rPr>
        <w:t>را</w:t>
      </w:r>
      <w:r>
        <w:rPr>
          <w:rtl/>
          <w:lang w:bidi="fa-IR"/>
        </w:rPr>
        <w:t xml:space="preserve"> خداوند - جل اسمه - متعهد شده است که </w:t>
      </w:r>
      <w:r>
        <w:rPr>
          <w:rFonts w:hint="cs"/>
          <w:rtl/>
          <w:lang w:bidi="fa-IR"/>
        </w:rPr>
        <w:t>ی</w:t>
      </w:r>
      <w:r>
        <w:rPr>
          <w:rFonts w:hint="eastAsia"/>
          <w:rtl/>
          <w:lang w:bidi="fa-IR"/>
        </w:rPr>
        <w:t>ار</w:t>
      </w:r>
      <w:r>
        <w:rPr>
          <w:rFonts w:hint="cs"/>
          <w:rtl/>
          <w:lang w:bidi="fa-IR"/>
        </w:rPr>
        <w:t>ی</w:t>
      </w:r>
      <w:r>
        <w:rPr>
          <w:rtl/>
          <w:lang w:bidi="fa-IR"/>
        </w:rPr>
        <w:t xml:space="preserve"> کننده خود را </w:t>
      </w:r>
      <w:r>
        <w:rPr>
          <w:rFonts w:hint="cs"/>
          <w:rtl/>
          <w:lang w:bidi="fa-IR"/>
        </w:rPr>
        <w:t>ی</w:t>
      </w:r>
      <w:r>
        <w:rPr>
          <w:rFonts w:hint="eastAsia"/>
          <w:rtl/>
          <w:lang w:bidi="fa-IR"/>
        </w:rPr>
        <w:t>ار</w:t>
      </w:r>
      <w:r>
        <w:rPr>
          <w:rFonts w:hint="cs"/>
          <w:rtl/>
          <w:lang w:bidi="fa-IR"/>
        </w:rPr>
        <w:t>ی</w:t>
      </w:r>
      <w:r>
        <w:rPr>
          <w:rtl/>
          <w:lang w:bidi="fa-IR"/>
        </w:rPr>
        <w:t xml:space="preserve"> رساند و ارجمند دارنده اش را ارجمند دارد. </w:t>
      </w:r>
      <w:r w:rsidRPr="00840E48">
        <w:rPr>
          <w:rStyle w:val="libFootnotenumChar"/>
          <w:rtl/>
        </w:rPr>
        <w:t>(34)</w:t>
      </w:r>
    </w:p>
    <w:p w:rsidR="00F67827" w:rsidRDefault="00F67827" w:rsidP="00EF57BE">
      <w:pPr>
        <w:pStyle w:val="libBold1"/>
        <w:rPr>
          <w:rtl/>
          <w:lang w:bidi="fa-IR"/>
        </w:rPr>
      </w:pPr>
      <w:r>
        <w:rPr>
          <w:rtl/>
          <w:lang w:bidi="fa-IR"/>
        </w:rPr>
        <w:t>36. بخشا</w:t>
      </w:r>
      <w:r>
        <w:rPr>
          <w:rFonts w:hint="cs"/>
          <w:rtl/>
          <w:lang w:bidi="fa-IR"/>
        </w:rPr>
        <w:t>ی</w:t>
      </w:r>
      <w:r>
        <w:rPr>
          <w:rFonts w:hint="eastAsia"/>
          <w:rtl/>
          <w:lang w:bidi="fa-IR"/>
        </w:rPr>
        <w:t>ش</w:t>
      </w:r>
      <w:r>
        <w:rPr>
          <w:rtl/>
          <w:lang w:bidi="fa-IR"/>
        </w:rPr>
        <w:t xml:space="preserve"> خدا</w:t>
      </w:r>
    </w:p>
    <w:p w:rsidR="00F67827" w:rsidRDefault="00F67827" w:rsidP="00F67827">
      <w:pPr>
        <w:pStyle w:val="libNormal"/>
        <w:rPr>
          <w:rtl/>
          <w:lang w:bidi="fa-IR"/>
        </w:rPr>
      </w:pPr>
      <w:r>
        <w:rPr>
          <w:rFonts w:hint="eastAsia"/>
          <w:rtl/>
          <w:lang w:bidi="fa-IR"/>
        </w:rPr>
        <w:t>من</w:t>
      </w:r>
      <w:r>
        <w:rPr>
          <w:rtl/>
          <w:lang w:bidi="fa-IR"/>
        </w:rPr>
        <w:t xml:space="preserve"> کتابه للاشتر لما و لاه مصر:</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لا</w:t>
      </w:r>
      <w:r w:rsidR="00F67827" w:rsidRPr="00EF57BE">
        <w:rPr>
          <w:rStyle w:val="libHadeesChar"/>
          <w:rtl/>
          <w:lang w:bidi="fa-IR"/>
        </w:rPr>
        <w:t xml:space="preserve"> تنصبن نفسک لحرب الله؛ فانه لا </w:t>
      </w:r>
      <w:r w:rsidR="00F67827" w:rsidRPr="00EF57BE">
        <w:rPr>
          <w:rStyle w:val="libHadeesChar"/>
          <w:rFonts w:hint="cs"/>
          <w:rtl/>
          <w:lang w:bidi="fa-IR"/>
        </w:rPr>
        <w:t>ی</w:t>
      </w:r>
      <w:r w:rsidR="00F67827" w:rsidRPr="00EF57BE">
        <w:rPr>
          <w:rStyle w:val="libHadeesChar"/>
          <w:rFonts w:hint="eastAsia"/>
          <w:rtl/>
          <w:lang w:bidi="fa-IR"/>
        </w:rPr>
        <w:t>دلک</w:t>
      </w:r>
      <w:r w:rsidR="00F67827" w:rsidRPr="00EF57BE">
        <w:rPr>
          <w:rStyle w:val="libHadeesChar"/>
          <w:rtl/>
          <w:lang w:bidi="fa-IR"/>
        </w:rPr>
        <w:t xml:space="preserve"> بنقمته، و لا غن</w:t>
      </w:r>
      <w:r w:rsidR="00F67827" w:rsidRPr="00EF57BE">
        <w:rPr>
          <w:rStyle w:val="libHadeesChar"/>
          <w:rFonts w:hint="cs"/>
          <w:rtl/>
          <w:lang w:bidi="fa-IR"/>
        </w:rPr>
        <w:t>ی</w:t>
      </w:r>
      <w:r w:rsidR="00F67827" w:rsidRPr="00EF57BE">
        <w:rPr>
          <w:rStyle w:val="libHadeesChar"/>
          <w:rtl/>
          <w:lang w:bidi="fa-IR"/>
        </w:rPr>
        <w:t xml:space="preserve"> بک عن عفوه و رحمته</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فرمان حکومت مصر به مالک اشتر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مبادا</w:t>
      </w:r>
      <w:r>
        <w:rPr>
          <w:rtl/>
          <w:lang w:bidi="fa-IR"/>
        </w:rPr>
        <w:t xml:space="preserve"> به جنگ با خدا برخ</w:t>
      </w:r>
      <w:r>
        <w:rPr>
          <w:rFonts w:hint="cs"/>
          <w:rtl/>
          <w:lang w:bidi="fa-IR"/>
        </w:rPr>
        <w:t>ی</w:t>
      </w:r>
      <w:r>
        <w:rPr>
          <w:rFonts w:hint="eastAsia"/>
          <w:rtl/>
          <w:lang w:bidi="fa-IR"/>
        </w:rPr>
        <w:t>ز</w:t>
      </w:r>
      <w:r>
        <w:rPr>
          <w:rFonts w:hint="cs"/>
          <w:rtl/>
          <w:lang w:bidi="fa-IR"/>
        </w:rPr>
        <w:t>ی</w:t>
      </w:r>
      <w:r>
        <w:rPr>
          <w:rFonts w:hint="eastAsia"/>
          <w:rtl/>
          <w:lang w:bidi="fa-IR"/>
        </w:rPr>
        <w:t>؛</w:t>
      </w:r>
      <w:r>
        <w:rPr>
          <w:rtl/>
          <w:lang w:bidi="fa-IR"/>
        </w:rPr>
        <w:t xml:space="preserve"> ز</w:t>
      </w:r>
      <w:r>
        <w:rPr>
          <w:rFonts w:hint="cs"/>
          <w:rtl/>
          <w:lang w:bidi="fa-IR"/>
        </w:rPr>
        <w:t>ی</w:t>
      </w:r>
      <w:r>
        <w:rPr>
          <w:rFonts w:hint="eastAsia"/>
          <w:rtl/>
          <w:lang w:bidi="fa-IR"/>
        </w:rPr>
        <w:t>را</w:t>
      </w:r>
      <w:r>
        <w:rPr>
          <w:rtl/>
          <w:lang w:bidi="fa-IR"/>
        </w:rPr>
        <w:t xml:space="preserve"> تو توانا</w:t>
      </w:r>
      <w:r>
        <w:rPr>
          <w:rFonts w:hint="cs"/>
          <w:rtl/>
          <w:lang w:bidi="fa-IR"/>
        </w:rPr>
        <w:t>یی</w:t>
      </w:r>
      <w:r>
        <w:rPr>
          <w:rtl/>
          <w:lang w:bidi="fa-IR"/>
        </w:rPr>
        <w:t xml:space="preserve"> خشم او را ندار</w:t>
      </w:r>
      <w:r>
        <w:rPr>
          <w:rFonts w:hint="cs"/>
          <w:rtl/>
          <w:lang w:bidi="fa-IR"/>
        </w:rPr>
        <w:t>ی</w:t>
      </w:r>
      <w:r>
        <w:rPr>
          <w:rtl/>
          <w:lang w:bidi="fa-IR"/>
        </w:rPr>
        <w:t xml:space="preserve"> و از گذشت و مهربان</w:t>
      </w:r>
      <w:r>
        <w:rPr>
          <w:rFonts w:hint="cs"/>
          <w:rtl/>
          <w:lang w:bidi="fa-IR"/>
        </w:rPr>
        <w:t>ی</w:t>
      </w:r>
      <w:r>
        <w:rPr>
          <w:rtl/>
          <w:lang w:bidi="fa-IR"/>
        </w:rPr>
        <w:t xml:space="preserve"> اش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w:t>
      </w:r>
      <w:r w:rsidRPr="00840E48">
        <w:rPr>
          <w:rStyle w:val="libFootnotenumChar"/>
          <w:rtl/>
        </w:rPr>
        <w:t>(35)</w:t>
      </w:r>
    </w:p>
    <w:p w:rsidR="00F67827" w:rsidRDefault="00F67827" w:rsidP="00EF57BE">
      <w:pPr>
        <w:pStyle w:val="libBold1"/>
        <w:rPr>
          <w:rtl/>
          <w:lang w:bidi="fa-IR"/>
        </w:rPr>
      </w:pPr>
      <w:r>
        <w:rPr>
          <w:rtl/>
          <w:lang w:bidi="fa-IR"/>
        </w:rPr>
        <w:t>37. ادا</w:t>
      </w:r>
      <w:r>
        <w:rPr>
          <w:rFonts w:hint="cs"/>
          <w:rtl/>
          <w:lang w:bidi="fa-IR"/>
        </w:rPr>
        <w:t>ی</w:t>
      </w:r>
      <w:r>
        <w:rPr>
          <w:rtl/>
          <w:lang w:bidi="fa-IR"/>
        </w:rPr>
        <w:t xml:space="preserve"> تکل</w:t>
      </w:r>
      <w:r>
        <w:rPr>
          <w:rFonts w:hint="cs"/>
          <w:rtl/>
          <w:lang w:bidi="fa-IR"/>
        </w:rPr>
        <w:t>ی</w:t>
      </w:r>
      <w:r>
        <w:rPr>
          <w:rFonts w:hint="eastAsia"/>
          <w:rtl/>
          <w:lang w:bidi="fa-IR"/>
        </w:rPr>
        <w:t>ف</w:t>
      </w:r>
      <w:r>
        <w:rPr>
          <w:rtl/>
          <w:lang w:bidi="fa-IR"/>
        </w:rPr>
        <w:t xml:space="preserve"> اله</w:t>
      </w:r>
      <w:r>
        <w:rPr>
          <w:rFonts w:hint="cs"/>
          <w:rtl/>
          <w:lang w:bidi="fa-IR"/>
        </w:rPr>
        <w:t>ی</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تفس</w:t>
      </w:r>
      <w:r>
        <w:rPr>
          <w:rFonts w:hint="cs"/>
          <w:rtl/>
          <w:lang w:bidi="fa-IR"/>
        </w:rPr>
        <w:t>ی</w:t>
      </w:r>
      <w:r>
        <w:rPr>
          <w:rFonts w:hint="eastAsia"/>
          <w:rtl/>
          <w:lang w:bidi="fa-IR"/>
        </w:rPr>
        <w:t>ر</w:t>
      </w:r>
      <w:r>
        <w:rPr>
          <w:rtl/>
          <w:lang w:bidi="fa-IR"/>
        </w:rPr>
        <w:t xml:space="preserve"> (لا حول و لا قوه الا بالله):</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انا</w:t>
      </w:r>
      <w:r w:rsidR="00F67827" w:rsidRPr="00EF57BE">
        <w:rPr>
          <w:rStyle w:val="libHadeesChar"/>
          <w:rtl/>
          <w:lang w:bidi="fa-IR"/>
        </w:rPr>
        <w:t xml:space="preserve"> لا نملک مع الله ش</w:t>
      </w:r>
      <w:r w:rsidR="00F67827" w:rsidRPr="00EF57BE">
        <w:rPr>
          <w:rStyle w:val="libHadeesChar"/>
          <w:rFonts w:hint="cs"/>
          <w:rtl/>
          <w:lang w:bidi="fa-IR"/>
        </w:rPr>
        <w:t>ی</w:t>
      </w:r>
      <w:r w:rsidR="00F67827" w:rsidRPr="00EF57BE">
        <w:rPr>
          <w:rStyle w:val="libHadeesChar"/>
          <w:rFonts w:hint="eastAsia"/>
          <w:rtl/>
          <w:lang w:bidi="fa-IR"/>
        </w:rPr>
        <w:t>ئا،</w:t>
      </w:r>
      <w:r w:rsidR="00F67827" w:rsidRPr="00EF57BE">
        <w:rPr>
          <w:rStyle w:val="libHadeesChar"/>
          <w:rtl/>
          <w:lang w:bidi="fa-IR"/>
        </w:rPr>
        <w:t xml:space="preserve"> و لا نملک الا ما ملکنا؛ فمت</w:t>
      </w:r>
      <w:r w:rsidR="00F67827" w:rsidRPr="00EF57BE">
        <w:rPr>
          <w:rStyle w:val="libHadeesChar"/>
          <w:rFonts w:hint="cs"/>
          <w:rtl/>
          <w:lang w:bidi="fa-IR"/>
        </w:rPr>
        <w:t>ی</w:t>
      </w:r>
      <w:r w:rsidR="00F67827" w:rsidRPr="00EF57BE">
        <w:rPr>
          <w:rStyle w:val="libHadeesChar"/>
          <w:rtl/>
          <w:lang w:bidi="fa-IR"/>
        </w:rPr>
        <w:t xml:space="preserve"> ملکنا ما هو املک به منا کلفنا، و مت</w:t>
      </w:r>
      <w:r w:rsidR="00F67827" w:rsidRPr="00EF57BE">
        <w:rPr>
          <w:rStyle w:val="libHadeesChar"/>
          <w:rFonts w:hint="cs"/>
          <w:rtl/>
          <w:lang w:bidi="fa-IR"/>
        </w:rPr>
        <w:t>ی</w:t>
      </w:r>
      <w:r w:rsidR="00F67827" w:rsidRPr="00EF57BE">
        <w:rPr>
          <w:rStyle w:val="libHadeesChar"/>
          <w:rtl/>
          <w:lang w:bidi="fa-IR"/>
        </w:rPr>
        <w:t xml:space="preserve"> اخذه منا وضع تکل</w:t>
      </w:r>
      <w:r w:rsidR="00F67827" w:rsidRPr="00EF57BE">
        <w:rPr>
          <w:rStyle w:val="libHadeesChar"/>
          <w:rFonts w:hint="cs"/>
          <w:rtl/>
          <w:lang w:bidi="fa-IR"/>
        </w:rPr>
        <w:t>ی</w:t>
      </w:r>
      <w:r w:rsidR="00F67827" w:rsidRPr="00EF57BE">
        <w:rPr>
          <w:rStyle w:val="libHadeesChar"/>
          <w:rFonts w:hint="eastAsia"/>
          <w:rtl/>
          <w:lang w:bidi="fa-IR"/>
        </w:rPr>
        <w:t>فه</w:t>
      </w:r>
      <w:r w:rsidR="00F67827" w:rsidRPr="00EF57BE">
        <w:rPr>
          <w:rStyle w:val="libHadeesChar"/>
          <w:rtl/>
          <w:lang w:bidi="fa-IR"/>
        </w:rPr>
        <w:t xml:space="preserve"> عنا</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تفس</w:t>
      </w:r>
      <w:r>
        <w:rPr>
          <w:rFonts w:hint="cs"/>
          <w:rtl/>
          <w:lang w:bidi="fa-IR"/>
        </w:rPr>
        <w:t>ی</w:t>
      </w:r>
      <w:r>
        <w:rPr>
          <w:rFonts w:hint="eastAsia"/>
          <w:rtl/>
          <w:lang w:bidi="fa-IR"/>
        </w:rPr>
        <w:t>ر</w:t>
      </w:r>
      <w:r>
        <w:rPr>
          <w:rtl/>
          <w:lang w:bidi="fa-IR"/>
        </w:rPr>
        <w:t xml:space="preserve"> (لا حول و لا قوه الا بالله) فرمود:</w:t>
      </w:r>
    </w:p>
    <w:p w:rsidR="00F67827" w:rsidRDefault="00F67827" w:rsidP="00F67827">
      <w:pPr>
        <w:pStyle w:val="libNormal"/>
        <w:rPr>
          <w:rtl/>
          <w:lang w:bidi="fa-IR"/>
        </w:rPr>
      </w:pPr>
      <w:r>
        <w:rPr>
          <w:rFonts w:hint="eastAsia"/>
          <w:rtl/>
          <w:lang w:bidi="fa-IR"/>
        </w:rPr>
        <w:t>با</w:t>
      </w:r>
      <w:r>
        <w:rPr>
          <w:rtl/>
          <w:lang w:bidi="fa-IR"/>
        </w:rPr>
        <w:t xml:space="preserve"> وجود خدا ما مالک آن چ</w:t>
      </w:r>
      <w:r>
        <w:rPr>
          <w:rFonts w:hint="cs"/>
          <w:rtl/>
          <w:lang w:bidi="fa-IR"/>
        </w:rPr>
        <w:t>ی</w:t>
      </w:r>
      <w:r>
        <w:rPr>
          <w:rFonts w:hint="eastAsia"/>
          <w:rtl/>
          <w:lang w:bidi="fa-IR"/>
        </w:rPr>
        <w:t>ز</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xml:space="preserve"> که او خود آن را به ملک</w:t>
      </w:r>
      <w:r>
        <w:rPr>
          <w:rFonts w:hint="cs"/>
          <w:rtl/>
          <w:lang w:bidi="fa-IR"/>
        </w:rPr>
        <w:t>ی</w:t>
      </w:r>
      <w:r>
        <w:rPr>
          <w:rFonts w:hint="eastAsia"/>
          <w:rtl/>
          <w:lang w:bidi="fa-IR"/>
        </w:rPr>
        <w:t>ت</w:t>
      </w:r>
      <w:r>
        <w:rPr>
          <w:rtl/>
          <w:lang w:bidi="fa-IR"/>
        </w:rPr>
        <w:t xml:space="preserve"> ما در آورده است. پس، وقت</w:t>
      </w:r>
      <w:r>
        <w:rPr>
          <w:rFonts w:hint="cs"/>
          <w:rtl/>
          <w:lang w:bidi="fa-IR"/>
        </w:rPr>
        <w:t>ی</w:t>
      </w:r>
      <w:r>
        <w:rPr>
          <w:rtl/>
          <w:lang w:bidi="fa-IR"/>
        </w:rPr>
        <w:t xml:space="preserve"> آن چه را به مالک</w:t>
      </w:r>
      <w:r>
        <w:rPr>
          <w:rFonts w:hint="cs"/>
          <w:rtl/>
          <w:lang w:bidi="fa-IR"/>
        </w:rPr>
        <w:t>ی</w:t>
      </w:r>
      <w:r>
        <w:rPr>
          <w:rFonts w:hint="eastAsia"/>
          <w:rtl/>
          <w:lang w:bidi="fa-IR"/>
        </w:rPr>
        <w:t>تش</w:t>
      </w:r>
      <w:r>
        <w:rPr>
          <w:rtl/>
          <w:lang w:bidi="fa-IR"/>
        </w:rPr>
        <w:t xml:space="preserve"> سزاوارتر از ماست در اخت</w:t>
      </w:r>
      <w:r>
        <w:rPr>
          <w:rFonts w:hint="cs"/>
          <w:rtl/>
          <w:lang w:bidi="fa-IR"/>
        </w:rPr>
        <w:t>ی</w:t>
      </w:r>
      <w:r>
        <w:rPr>
          <w:rFonts w:hint="eastAsia"/>
          <w:rtl/>
          <w:lang w:bidi="fa-IR"/>
        </w:rPr>
        <w:t>ار</w:t>
      </w:r>
      <w:r>
        <w:rPr>
          <w:rtl/>
          <w:lang w:bidi="fa-IR"/>
        </w:rPr>
        <w:t xml:space="preserve"> ما نهد تکل</w:t>
      </w:r>
      <w:r>
        <w:rPr>
          <w:rFonts w:hint="cs"/>
          <w:rtl/>
          <w:lang w:bidi="fa-IR"/>
        </w:rPr>
        <w:t>ی</w:t>
      </w:r>
      <w:r>
        <w:rPr>
          <w:rFonts w:hint="eastAsia"/>
          <w:rtl/>
          <w:lang w:bidi="fa-IR"/>
        </w:rPr>
        <w:t>ف</w:t>
      </w:r>
      <w:r>
        <w:rPr>
          <w:rFonts w:hint="cs"/>
          <w:rtl/>
          <w:lang w:bidi="fa-IR"/>
        </w:rPr>
        <w:t>ی</w:t>
      </w:r>
      <w:r>
        <w:rPr>
          <w:rtl/>
          <w:lang w:bidi="fa-IR"/>
        </w:rPr>
        <w:t xml:space="preserve"> بر عهده ما نهاده است و هرگاه آن را از ما باز گ</w:t>
      </w:r>
      <w:r>
        <w:rPr>
          <w:rFonts w:hint="cs"/>
          <w:rtl/>
          <w:lang w:bidi="fa-IR"/>
        </w:rPr>
        <w:t>ی</w:t>
      </w:r>
      <w:r>
        <w:rPr>
          <w:rFonts w:hint="eastAsia"/>
          <w:rtl/>
          <w:lang w:bidi="fa-IR"/>
        </w:rPr>
        <w:t>رد،</w:t>
      </w:r>
      <w:r>
        <w:rPr>
          <w:rtl/>
          <w:lang w:bidi="fa-IR"/>
        </w:rPr>
        <w:t xml:space="preserve"> تکل</w:t>
      </w:r>
      <w:r>
        <w:rPr>
          <w:rFonts w:hint="cs"/>
          <w:rtl/>
          <w:lang w:bidi="fa-IR"/>
        </w:rPr>
        <w:t>ی</w:t>
      </w:r>
      <w:r>
        <w:rPr>
          <w:rFonts w:hint="eastAsia"/>
          <w:rtl/>
          <w:lang w:bidi="fa-IR"/>
        </w:rPr>
        <w:t>ف</w:t>
      </w:r>
      <w:r>
        <w:rPr>
          <w:rtl/>
          <w:lang w:bidi="fa-IR"/>
        </w:rPr>
        <w:t xml:space="preserve"> خو</w:t>
      </w:r>
      <w:r>
        <w:rPr>
          <w:rFonts w:hint="cs"/>
          <w:rtl/>
          <w:lang w:bidi="fa-IR"/>
        </w:rPr>
        <w:t>ی</w:t>
      </w:r>
      <w:r>
        <w:rPr>
          <w:rFonts w:hint="eastAsia"/>
          <w:rtl/>
          <w:lang w:bidi="fa-IR"/>
        </w:rPr>
        <w:t>ش</w:t>
      </w:r>
      <w:r>
        <w:rPr>
          <w:rtl/>
          <w:lang w:bidi="fa-IR"/>
        </w:rPr>
        <w:t xml:space="preserve"> را از عهده ما برداشته است. </w:t>
      </w:r>
      <w:r w:rsidRPr="00840E48">
        <w:rPr>
          <w:rStyle w:val="libFootnotenumChar"/>
          <w:rtl/>
        </w:rPr>
        <w:t>(36)</w:t>
      </w:r>
    </w:p>
    <w:p w:rsidR="00F67827" w:rsidRDefault="00F67827" w:rsidP="00EF57BE">
      <w:pPr>
        <w:pStyle w:val="libBold1"/>
        <w:rPr>
          <w:rtl/>
          <w:lang w:bidi="fa-IR"/>
        </w:rPr>
      </w:pPr>
      <w:r>
        <w:rPr>
          <w:rtl/>
          <w:lang w:bidi="fa-IR"/>
        </w:rPr>
        <w:t>38. پنهان ز د</w:t>
      </w:r>
      <w:r>
        <w:rPr>
          <w:rFonts w:hint="cs"/>
          <w:rtl/>
          <w:lang w:bidi="fa-IR"/>
        </w:rPr>
        <w:t>ی</w:t>
      </w:r>
      <w:r>
        <w:rPr>
          <w:rFonts w:hint="eastAsia"/>
          <w:rtl/>
          <w:lang w:bidi="fa-IR"/>
        </w:rPr>
        <w:t>ده</w:t>
      </w:r>
      <w:r>
        <w:rPr>
          <w:rtl/>
          <w:lang w:bidi="fa-IR"/>
        </w:rPr>
        <w:t xml:space="preserve"> ها و همه د</w:t>
      </w:r>
      <w:r>
        <w:rPr>
          <w:rFonts w:hint="cs"/>
          <w:rtl/>
          <w:lang w:bidi="fa-IR"/>
        </w:rPr>
        <w:t>ی</w:t>
      </w:r>
      <w:r>
        <w:rPr>
          <w:rFonts w:hint="eastAsia"/>
          <w:rtl/>
          <w:lang w:bidi="fa-IR"/>
        </w:rPr>
        <w:t>ده</w:t>
      </w:r>
      <w:r>
        <w:rPr>
          <w:rtl/>
          <w:lang w:bidi="fa-IR"/>
        </w:rPr>
        <w:t xml:space="preserve"> ها از اوست!</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الظاهر</w:t>
      </w:r>
      <w:r w:rsidR="00F67827" w:rsidRPr="00EF57BE">
        <w:rPr>
          <w:rStyle w:val="libHadeesChar"/>
          <w:rtl/>
          <w:lang w:bidi="fa-IR"/>
        </w:rPr>
        <w:t xml:space="preserve"> فلا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فوقه، و الباطن فلا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دونه</w:t>
      </w:r>
      <w:r>
        <w:rPr>
          <w:rFonts w:hint="cs"/>
          <w:rtl/>
          <w:lang w:bidi="fa-IR"/>
        </w:rPr>
        <w:t>»</w:t>
      </w:r>
    </w:p>
    <w:p w:rsidR="00F67827" w:rsidRDefault="00F67827" w:rsidP="00F67827">
      <w:pPr>
        <w:pStyle w:val="libNormal"/>
        <w:rPr>
          <w:rtl/>
          <w:lang w:bidi="fa-IR"/>
        </w:rPr>
      </w:pPr>
      <w:r>
        <w:rPr>
          <w:rFonts w:hint="eastAsia"/>
          <w:rtl/>
          <w:lang w:bidi="fa-IR"/>
        </w:rPr>
        <w:t>آشکار</w:t>
      </w:r>
      <w:r>
        <w:rPr>
          <w:rtl/>
          <w:lang w:bidi="fa-IR"/>
        </w:rPr>
        <w:t xml:space="preserve"> است و چ</w:t>
      </w:r>
      <w:r>
        <w:rPr>
          <w:rFonts w:hint="cs"/>
          <w:rtl/>
          <w:lang w:bidi="fa-IR"/>
        </w:rPr>
        <w:t>ی</w:t>
      </w:r>
      <w:r>
        <w:rPr>
          <w:rFonts w:hint="eastAsia"/>
          <w:rtl/>
          <w:lang w:bidi="fa-IR"/>
        </w:rPr>
        <w:t>ز</w:t>
      </w:r>
      <w:r>
        <w:rPr>
          <w:rFonts w:hint="cs"/>
          <w:rtl/>
          <w:lang w:bidi="fa-IR"/>
        </w:rPr>
        <w:t>ی</w:t>
      </w:r>
      <w:r>
        <w:rPr>
          <w:rtl/>
          <w:lang w:bidi="fa-IR"/>
        </w:rPr>
        <w:t xml:space="preserve"> آشکارتر از او ن</w:t>
      </w:r>
      <w:r>
        <w:rPr>
          <w:rFonts w:hint="cs"/>
          <w:rtl/>
          <w:lang w:bidi="fa-IR"/>
        </w:rPr>
        <w:t>ی</w:t>
      </w:r>
      <w:r>
        <w:rPr>
          <w:rFonts w:hint="eastAsia"/>
          <w:rtl/>
          <w:lang w:bidi="fa-IR"/>
        </w:rPr>
        <w:t>ست</w:t>
      </w:r>
      <w:r>
        <w:rPr>
          <w:rtl/>
          <w:lang w:bidi="fa-IR"/>
        </w:rPr>
        <w:t xml:space="preserve"> و نهان ن</w:t>
      </w:r>
      <w:r>
        <w:rPr>
          <w:rFonts w:hint="cs"/>
          <w:rtl/>
          <w:lang w:bidi="fa-IR"/>
        </w:rPr>
        <w:t>ی</w:t>
      </w:r>
      <w:r>
        <w:rPr>
          <w:rFonts w:hint="eastAsia"/>
          <w:rtl/>
          <w:lang w:bidi="fa-IR"/>
        </w:rPr>
        <w:t>ست</w:t>
      </w:r>
      <w:r>
        <w:rPr>
          <w:rtl/>
          <w:lang w:bidi="fa-IR"/>
        </w:rPr>
        <w:t xml:space="preserve"> و نهان است و چ</w:t>
      </w:r>
      <w:r>
        <w:rPr>
          <w:rFonts w:hint="cs"/>
          <w:rtl/>
          <w:lang w:bidi="fa-IR"/>
        </w:rPr>
        <w:t>ی</w:t>
      </w:r>
      <w:r>
        <w:rPr>
          <w:rFonts w:hint="eastAsia"/>
          <w:rtl/>
          <w:lang w:bidi="fa-IR"/>
        </w:rPr>
        <w:t>ز</w:t>
      </w:r>
      <w:r>
        <w:rPr>
          <w:rFonts w:hint="cs"/>
          <w:rtl/>
          <w:lang w:bidi="fa-IR"/>
        </w:rPr>
        <w:t>ی</w:t>
      </w:r>
      <w:r>
        <w:rPr>
          <w:rtl/>
          <w:lang w:bidi="fa-IR"/>
        </w:rPr>
        <w:t xml:space="preserve"> نهان تر از او ن</w:t>
      </w:r>
      <w:r>
        <w:rPr>
          <w:rFonts w:hint="cs"/>
          <w:rtl/>
          <w:lang w:bidi="fa-IR"/>
        </w:rPr>
        <w:t>ی</w:t>
      </w:r>
      <w:r>
        <w:rPr>
          <w:rFonts w:hint="eastAsia"/>
          <w:rtl/>
          <w:lang w:bidi="fa-IR"/>
        </w:rPr>
        <w:t>ست</w:t>
      </w:r>
      <w:r>
        <w:rPr>
          <w:rtl/>
          <w:lang w:bidi="fa-IR"/>
        </w:rPr>
        <w:t xml:space="preserve">. </w:t>
      </w:r>
      <w:r w:rsidRPr="00840E48">
        <w:rPr>
          <w:rStyle w:val="libFootnotenumChar"/>
          <w:rtl/>
        </w:rPr>
        <w:t>(37)</w:t>
      </w:r>
    </w:p>
    <w:p w:rsidR="00F67827" w:rsidRDefault="00F67827" w:rsidP="00EF57BE">
      <w:pPr>
        <w:pStyle w:val="libBold1"/>
        <w:rPr>
          <w:rtl/>
          <w:lang w:bidi="fa-IR"/>
        </w:rPr>
      </w:pPr>
      <w:r>
        <w:rPr>
          <w:rtl/>
          <w:lang w:bidi="fa-IR"/>
        </w:rPr>
        <w:t>39. ناظر بر همه کارها</w:t>
      </w:r>
    </w:p>
    <w:p w:rsidR="00F67827" w:rsidRDefault="00EF57BE" w:rsidP="00F67827">
      <w:pPr>
        <w:pStyle w:val="libNormal"/>
        <w:rPr>
          <w:rtl/>
          <w:lang w:bidi="fa-IR"/>
        </w:rPr>
      </w:pPr>
      <w:r>
        <w:rPr>
          <w:rFonts w:hint="cs"/>
          <w:rtl/>
          <w:lang w:bidi="fa-IR"/>
        </w:rPr>
        <w:lastRenderedPageBreak/>
        <w:t>«</w:t>
      </w:r>
      <w:r w:rsidR="00F67827" w:rsidRPr="00EF57BE">
        <w:rPr>
          <w:rStyle w:val="libHadeesChar"/>
          <w:rFonts w:hint="eastAsia"/>
          <w:rtl/>
          <w:lang w:bidi="fa-IR"/>
        </w:rPr>
        <w:t>ان</w:t>
      </w:r>
      <w:r w:rsidR="00F67827" w:rsidRPr="00EF57BE">
        <w:rPr>
          <w:rStyle w:val="libHadeesChar"/>
          <w:rtl/>
          <w:lang w:bidi="fa-IR"/>
        </w:rPr>
        <w:t xml:space="preserve"> الله سبحانه و تعال</w:t>
      </w:r>
      <w:r w:rsidR="00F67827" w:rsidRPr="00EF57BE">
        <w:rPr>
          <w:rStyle w:val="libHadeesChar"/>
          <w:rFonts w:hint="cs"/>
          <w:rtl/>
          <w:lang w:bidi="fa-IR"/>
        </w:rPr>
        <w:t>ی</w:t>
      </w:r>
      <w:r w:rsidR="00F67827" w:rsidRPr="00EF57BE">
        <w:rPr>
          <w:rStyle w:val="libHadeesChar"/>
          <w:rtl/>
          <w:lang w:bidi="fa-IR"/>
        </w:rPr>
        <w:t xml:space="preserve"> لا </w:t>
      </w:r>
      <w:r w:rsidR="00F67827" w:rsidRPr="00EF57BE">
        <w:rPr>
          <w:rStyle w:val="libHadeesChar"/>
          <w:rFonts w:hint="cs"/>
          <w:rtl/>
          <w:lang w:bidi="fa-IR"/>
        </w:rPr>
        <w:t>ی</w:t>
      </w:r>
      <w:r w:rsidR="00F67827" w:rsidRPr="00EF57BE">
        <w:rPr>
          <w:rStyle w:val="libHadeesChar"/>
          <w:rFonts w:hint="eastAsia"/>
          <w:rtl/>
          <w:lang w:bidi="fa-IR"/>
        </w:rPr>
        <w:t>خف</w:t>
      </w:r>
      <w:r w:rsidR="00F67827" w:rsidRPr="00EF57BE">
        <w:rPr>
          <w:rStyle w:val="libHadeesChar"/>
          <w:rFonts w:hint="cs"/>
          <w:rtl/>
          <w:lang w:bidi="fa-IR"/>
        </w:rPr>
        <w:t>ی</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ما العباد مقترفون ف</w:t>
      </w:r>
      <w:r w:rsidR="00F67827" w:rsidRPr="00EF57BE">
        <w:rPr>
          <w:rStyle w:val="libHadeesChar"/>
          <w:rFonts w:hint="cs"/>
          <w:rtl/>
          <w:lang w:bidi="fa-IR"/>
        </w:rPr>
        <w:t>ی</w:t>
      </w:r>
      <w:r w:rsidR="00F67827" w:rsidRPr="00EF57BE">
        <w:rPr>
          <w:rStyle w:val="libHadeesChar"/>
          <w:rtl/>
          <w:lang w:bidi="fa-IR"/>
        </w:rPr>
        <w:t xml:space="preserve"> ل</w:t>
      </w:r>
      <w:r w:rsidR="00F67827" w:rsidRPr="00EF57BE">
        <w:rPr>
          <w:rStyle w:val="libHadeesChar"/>
          <w:rFonts w:hint="cs"/>
          <w:rtl/>
          <w:lang w:bidi="fa-IR"/>
        </w:rPr>
        <w:t>ی</w:t>
      </w:r>
      <w:r w:rsidR="00F67827" w:rsidRPr="00EF57BE">
        <w:rPr>
          <w:rStyle w:val="libHadeesChar"/>
          <w:rFonts w:hint="eastAsia"/>
          <w:rtl/>
          <w:lang w:bidi="fa-IR"/>
        </w:rPr>
        <w:t>لهم</w:t>
      </w:r>
      <w:r w:rsidR="00F67827" w:rsidRPr="00EF57BE">
        <w:rPr>
          <w:rStyle w:val="libHadeesChar"/>
          <w:rtl/>
          <w:lang w:bidi="fa-IR"/>
        </w:rPr>
        <w:t xml:space="preserve"> و نهارهم. لطف به خبرا؛ و احاط به علما، اعضاؤکم شهوده و جوار حکم جنوده، و ضمائر کم ع</w:t>
      </w:r>
      <w:r w:rsidR="00F67827" w:rsidRPr="00EF57BE">
        <w:rPr>
          <w:rStyle w:val="libHadeesChar"/>
          <w:rFonts w:hint="cs"/>
          <w:rtl/>
          <w:lang w:bidi="fa-IR"/>
        </w:rPr>
        <w:t>ی</w:t>
      </w:r>
      <w:r w:rsidR="00F67827" w:rsidRPr="00EF57BE">
        <w:rPr>
          <w:rStyle w:val="libHadeesChar"/>
          <w:rFonts w:hint="eastAsia"/>
          <w:rtl/>
          <w:lang w:bidi="fa-IR"/>
        </w:rPr>
        <w:t>ونه</w:t>
      </w:r>
      <w:r w:rsidR="00F67827" w:rsidRPr="00EF57BE">
        <w:rPr>
          <w:rStyle w:val="libHadeesChar"/>
          <w:rtl/>
          <w:lang w:bidi="fa-IR"/>
        </w:rPr>
        <w:t xml:space="preserve"> و خلواتکم ع</w:t>
      </w:r>
      <w:r w:rsidR="00F67827" w:rsidRPr="00EF57BE">
        <w:rPr>
          <w:rStyle w:val="libHadeesChar"/>
          <w:rFonts w:hint="cs"/>
          <w:rtl/>
          <w:lang w:bidi="fa-IR"/>
        </w:rPr>
        <w:t>ی</w:t>
      </w:r>
      <w:r w:rsidR="00F67827" w:rsidRPr="00EF57BE">
        <w:rPr>
          <w:rStyle w:val="libHadeesChar"/>
          <w:rFonts w:hint="eastAsia"/>
          <w:rtl/>
          <w:lang w:bidi="fa-IR"/>
        </w:rPr>
        <w:t>انه</w:t>
      </w:r>
      <w:r>
        <w:rPr>
          <w:rFonts w:hint="cs"/>
          <w:rtl/>
          <w:lang w:bidi="fa-IR"/>
        </w:rPr>
        <w:t>»</w:t>
      </w:r>
    </w:p>
    <w:p w:rsidR="00EF57BE" w:rsidRDefault="00F67827" w:rsidP="00F67827">
      <w:pPr>
        <w:pStyle w:val="libNormal"/>
        <w:rPr>
          <w:rtl/>
          <w:lang w:bidi="fa-IR"/>
        </w:rPr>
      </w:pPr>
      <w:r>
        <w:rPr>
          <w:rFonts w:hint="eastAsia"/>
          <w:rtl/>
          <w:lang w:bidi="fa-IR"/>
        </w:rPr>
        <w:t>آن</w:t>
      </w:r>
      <w:r>
        <w:rPr>
          <w:rtl/>
          <w:lang w:bidi="fa-IR"/>
        </w:rPr>
        <w:t xml:space="preserve"> چه را که بندگان در شب و روز خود انجام م</w:t>
      </w:r>
      <w:r>
        <w:rPr>
          <w:rFonts w:hint="cs"/>
          <w:rtl/>
          <w:lang w:bidi="fa-IR"/>
        </w:rPr>
        <w:t>ی</w:t>
      </w:r>
      <w:r>
        <w:rPr>
          <w:rtl/>
          <w:lang w:bidi="fa-IR"/>
        </w:rPr>
        <w:t xml:space="preserve"> دهند بر خداوند پاک و بزرگ پوش</w:t>
      </w:r>
      <w:r>
        <w:rPr>
          <w:rFonts w:hint="cs"/>
          <w:rtl/>
          <w:lang w:bidi="fa-IR"/>
        </w:rPr>
        <w:t>ی</w:t>
      </w:r>
      <w:r>
        <w:rPr>
          <w:rFonts w:hint="eastAsia"/>
          <w:rtl/>
          <w:lang w:bidi="fa-IR"/>
        </w:rPr>
        <w:t>ده</w:t>
      </w:r>
      <w:r>
        <w:rPr>
          <w:rtl/>
          <w:lang w:bidi="fa-IR"/>
        </w:rPr>
        <w:t xml:space="preserve"> ن</w:t>
      </w:r>
      <w:r>
        <w:rPr>
          <w:rFonts w:hint="cs"/>
          <w:rtl/>
          <w:lang w:bidi="fa-IR"/>
        </w:rPr>
        <w:t>ی</w:t>
      </w:r>
      <w:r>
        <w:rPr>
          <w:rFonts w:hint="eastAsia"/>
          <w:rtl/>
          <w:lang w:bidi="fa-IR"/>
        </w:rPr>
        <w:t>ست</w:t>
      </w:r>
      <w:r>
        <w:rPr>
          <w:rtl/>
          <w:lang w:bidi="fa-IR"/>
        </w:rPr>
        <w:t>. به کوچک تر</w:t>
      </w:r>
      <w:r>
        <w:rPr>
          <w:rFonts w:hint="cs"/>
          <w:rtl/>
          <w:lang w:bidi="fa-IR"/>
        </w:rPr>
        <w:t>ی</w:t>
      </w:r>
      <w:r>
        <w:rPr>
          <w:rFonts w:hint="eastAsia"/>
          <w:rtl/>
          <w:lang w:bidi="fa-IR"/>
        </w:rPr>
        <w:t>ن</w:t>
      </w:r>
      <w:r>
        <w:rPr>
          <w:rtl/>
          <w:lang w:bidi="fa-IR"/>
        </w:rPr>
        <w:t xml:space="preserve"> کارشان آگاه و به کردارشان داناست و احاطه دارد.</w:t>
      </w:r>
    </w:p>
    <w:p w:rsidR="00F67827" w:rsidRDefault="00F67827" w:rsidP="00F67827">
      <w:pPr>
        <w:pStyle w:val="libNormal"/>
        <w:rPr>
          <w:rtl/>
          <w:lang w:bidi="fa-IR"/>
        </w:rPr>
      </w:pPr>
      <w:r>
        <w:rPr>
          <w:rtl/>
          <w:lang w:bidi="fa-IR"/>
        </w:rPr>
        <w:t>اعضا</w:t>
      </w:r>
      <w:r>
        <w:rPr>
          <w:rFonts w:hint="cs"/>
          <w:rtl/>
          <w:lang w:bidi="fa-IR"/>
        </w:rPr>
        <w:t>ی</w:t>
      </w:r>
      <w:r>
        <w:rPr>
          <w:rtl/>
          <w:lang w:bidi="fa-IR"/>
        </w:rPr>
        <w:t xml:space="preserve"> بدن شما گواهان او</w:t>
      </w:r>
      <w:r>
        <w:rPr>
          <w:rFonts w:hint="cs"/>
          <w:rtl/>
          <w:lang w:bidi="fa-IR"/>
        </w:rPr>
        <w:t>ی</w:t>
      </w:r>
      <w:r>
        <w:rPr>
          <w:rFonts w:hint="eastAsia"/>
          <w:rtl/>
          <w:lang w:bidi="fa-IR"/>
        </w:rPr>
        <w:t>ند</w:t>
      </w:r>
      <w:r>
        <w:rPr>
          <w:rtl/>
          <w:lang w:bidi="fa-IR"/>
        </w:rPr>
        <w:t xml:space="preserve"> و اندام ها</w:t>
      </w:r>
      <w:r>
        <w:rPr>
          <w:rFonts w:hint="cs"/>
          <w:rtl/>
          <w:lang w:bidi="fa-IR"/>
        </w:rPr>
        <w:t>ی</w:t>
      </w:r>
      <w:r>
        <w:rPr>
          <w:rFonts w:hint="eastAsia"/>
          <w:rtl/>
          <w:lang w:bidi="fa-IR"/>
        </w:rPr>
        <w:t>تان</w:t>
      </w:r>
      <w:r>
        <w:rPr>
          <w:rtl/>
          <w:lang w:bidi="fa-IR"/>
        </w:rPr>
        <w:t xml:space="preserve"> سپاه</w:t>
      </w:r>
      <w:r>
        <w:rPr>
          <w:rFonts w:hint="cs"/>
          <w:rtl/>
          <w:lang w:bidi="fa-IR"/>
        </w:rPr>
        <w:t>ی</w:t>
      </w:r>
      <w:r>
        <w:rPr>
          <w:rFonts w:hint="eastAsia"/>
          <w:rtl/>
          <w:lang w:bidi="fa-IR"/>
        </w:rPr>
        <w:t>ان</w:t>
      </w:r>
      <w:r>
        <w:rPr>
          <w:rtl/>
          <w:lang w:bidi="fa-IR"/>
        </w:rPr>
        <w:t xml:space="preserve"> او و ضم</w:t>
      </w:r>
      <w:r>
        <w:rPr>
          <w:rFonts w:hint="cs"/>
          <w:rtl/>
          <w:lang w:bidi="fa-IR"/>
        </w:rPr>
        <w:t>ی</w:t>
      </w:r>
      <w:r>
        <w:rPr>
          <w:rFonts w:hint="eastAsia"/>
          <w:rtl/>
          <w:lang w:bidi="fa-IR"/>
        </w:rPr>
        <w:t>رها</w:t>
      </w:r>
      <w:r>
        <w:rPr>
          <w:rFonts w:hint="cs"/>
          <w:rtl/>
          <w:lang w:bidi="fa-IR"/>
        </w:rPr>
        <w:t>ی</w:t>
      </w:r>
      <w:r>
        <w:rPr>
          <w:rFonts w:hint="eastAsia"/>
          <w:rtl/>
          <w:lang w:bidi="fa-IR"/>
        </w:rPr>
        <w:t>تان</w:t>
      </w:r>
      <w:r>
        <w:rPr>
          <w:rtl/>
          <w:lang w:bidi="fa-IR"/>
        </w:rPr>
        <w:t xml:space="preserve"> جاسوسان او و نهان ها</w:t>
      </w:r>
      <w:r>
        <w:rPr>
          <w:rFonts w:hint="cs"/>
          <w:rtl/>
          <w:lang w:bidi="fa-IR"/>
        </w:rPr>
        <w:t>ی</w:t>
      </w:r>
      <w:r>
        <w:rPr>
          <w:rtl/>
          <w:lang w:bidi="fa-IR"/>
        </w:rPr>
        <w:t xml:space="preserve"> شما نزد او آشکار است. </w:t>
      </w:r>
      <w:r w:rsidRPr="00840E48">
        <w:rPr>
          <w:rStyle w:val="libFootnotenumChar"/>
          <w:rtl/>
        </w:rPr>
        <w:t>(38)</w:t>
      </w:r>
    </w:p>
    <w:p w:rsidR="00F67827" w:rsidRDefault="00F67827" w:rsidP="00EF57BE">
      <w:pPr>
        <w:pStyle w:val="libBold1"/>
        <w:rPr>
          <w:rtl/>
          <w:lang w:bidi="fa-IR"/>
        </w:rPr>
      </w:pPr>
      <w:r>
        <w:rPr>
          <w:rtl/>
          <w:lang w:bidi="fa-IR"/>
        </w:rPr>
        <w:t>40. تواضع هر چ</w:t>
      </w:r>
      <w:r>
        <w:rPr>
          <w:rFonts w:hint="cs"/>
          <w:rtl/>
          <w:lang w:bidi="fa-IR"/>
        </w:rPr>
        <w:t>ی</w:t>
      </w:r>
      <w:r>
        <w:rPr>
          <w:rFonts w:hint="eastAsia"/>
          <w:rtl/>
          <w:lang w:bidi="fa-IR"/>
        </w:rPr>
        <w:t>ز</w:t>
      </w:r>
      <w:r>
        <w:rPr>
          <w:rtl/>
          <w:lang w:bidi="fa-IR"/>
        </w:rPr>
        <w:t xml:space="preserve"> در برابر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کل</w:t>
      </w:r>
      <w:r w:rsidR="00F67827" w:rsidRPr="00EF57BE">
        <w:rPr>
          <w:rStyle w:val="libHadeesChar"/>
          <w:rtl/>
          <w:lang w:bidi="fa-IR"/>
        </w:rPr>
        <w:t xml:space="preserve">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خاشع له، و کل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قائم به، غن</w:t>
      </w:r>
      <w:r w:rsidR="00F67827" w:rsidRPr="00EF57BE">
        <w:rPr>
          <w:rStyle w:val="libHadeesChar"/>
          <w:rFonts w:hint="cs"/>
          <w:rtl/>
          <w:lang w:bidi="fa-IR"/>
        </w:rPr>
        <w:t>ی</w:t>
      </w:r>
      <w:r w:rsidR="00F67827" w:rsidRPr="00EF57BE">
        <w:rPr>
          <w:rStyle w:val="libHadeesChar"/>
          <w:rtl/>
          <w:lang w:bidi="fa-IR"/>
        </w:rPr>
        <w:t xml:space="preserve"> کل فق</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و عز کل ذل</w:t>
      </w:r>
      <w:r w:rsidR="00F67827" w:rsidRPr="00EF57BE">
        <w:rPr>
          <w:rStyle w:val="libHadeesChar"/>
          <w:rFonts w:hint="cs"/>
          <w:rtl/>
          <w:lang w:bidi="fa-IR"/>
        </w:rPr>
        <w:t>ی</w:t>
      </w:r>
      <w:r w:rsidR="00F67827" w:rsidRPr="00EF57BE">
        <w:rPr>
          <w:rStyle w:val="libHadeesChar"/>
          <w:rFonts w:hint="eastAsia"/>
          <w:rtl/>
          <w:lang w:bidi="fa-IR"/>
        </w:rPr>
        <w:t>ل؛</w:t>
      </w:r>
      <w:r w:rsidR="00F67827" w:rsidRPr="00EF57BE">
        <w:rPr>
          <w:rStyle w:val="libHadeesChar"/>
          <w:rtl/>
          <w:lang w:bidi="fa-IR"/>
        </w:rPr>
        <w:t xml:space="preserve"> و قوه کل ضع</w:t>
      </w:r>
      <w:r w:rsidR="00F67827" w:rsidRPr="00EF57BE">
        <w:rPr>
          <w:rStyle w:val="libHadeesChar"/>
          <w:rFonts w:hint="cs"/>
          <w:rtl/>
          <w:lang w:bidi="fa-IR"/>
        </w:rPr>
        <w:t>ی</w:t>
      </w:r>
      <w:r w:rsidR="00F67827" w:rsidRPr="00EF57BE">
        <w:rPr>
          <w:rStyle w:val="libHadeesChar"/>
          <w:rFonts w:hint="eastAsia"/>
          <w:rtl/>
          <w:lang w:bidi="fa-IR"/>
        </w:rPr>
        <w:t>ف</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چه در برابر او فروتن است و همه چ</w:t>
      </w:r>
      <w:r>
        <w:rPr>
          <w:rFonts w:hint="cs"/>
          <w:rtl/>
          <w:lang w:bidi="fa-IR"/>
        </w:rPr>
        <w:t>ی</w:t>
      </w:r>
      <w:r>
        <w:rPr>
          <w:rFonts w:hint="eastAsia"/>
          <w:rtl/>
          <w:lang w:bidi="fa-IR"/>
        </w:rPr>
        <w:t>ز</w:t>
      </w:r>
      <w:r>
        <w:rPr>
          <w:rtl/>
          <w:lang w:bidi="fa-IR"/>
        </w:rPr>
        <w:t xml:space="preserve"> ا</w:t>
      </w:r>
      <w:r>
        <w:rPr>
          <w:rFonts w:hint="cs"/>
          <w:rtl/>
          <w:lang w:bidi="fa-IR"/>
        </w:rPr>
        <w:t>ی</w:t>
      </w:r>
      <w:r>
        <w:rPr>
          <w:rFonts w:hint="eastAsia"/>
          <w:rtl/>
          <w:lang w:bidi="fa-IR"/>
        </w:rPr>
        <w:t>ستاده</w:t>
      </w:r>
      <w:r>
        <w:rPr>
          <w:rtl/>
          <w:lang w:bidi="fa-IR"/>
        </w:rPr>
        <w:t xml:space="preserve"> به اوست،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کننده هر ن</w:t>
      </w:r>
      <w:r>
        <w:rPr>
          <w:rFonts w:hint="cs"/>
          <w:rtl/>
          <w:lang w:bidi="fa-IR"/>
        </w:rPr>
        <w:t>ی</w:t>
      </w:r>
      <w:r>
        <w:rPr>
          <w:rFonts w:hint="eastAsia"/>
          <w:rtl/>
          <w:lang w:bidi="fa-IR"/>
        </w:rPr>
        <w:t>ازمند</w:t>
      </w:r>
      <w:r>
        <w:rPr>
          <w:rFonts w:hint="cs"/>
          <w:rtl/>
          <w:lang w:bidi="fa-IR"/>
        </w:rPr>
        <w:t>ی</w:t>
      </w:r>
      <w:r>
        <w:rPr>
          <w:rtl/>
          <w:lang w:bidi="fa-IR"/>
        </w:rPr>
        <w:t xml:space="preserve"> است و عزت بخش هر خوار</w:t>
      </w:r>
      <w:r>
        <w:rPr>
          <w:rFonts w:hint="cs"/>
          <w:rtl/>
          <w:lang w:bidi="fa-IR"/>
        </w:rPr>
        <w:t>ی</w:t>
      </w:r>
      <w:r>
        <w:rPr>
          <w:rtl/>
          <w:lang w:bidi="fa-IR"/>
        </w:rPr>
        <w:t xml:space="preserve"> و ن</w:t>
      </w:r>
      <w:r>
        <w:rPr>
          <w:rFonts w:hint="cs"/>
          <w:rtl/>
          <w:lang w:bidi="fa-IR"/>
        </w:rPr>
        <w:t>ی</w:t>
      </w:r>
      <w:r>
        <w:rPr>
          <w:rFonts w:hint="eastAsia"/>
          <w:rtl/>
          <w:lang w:bidi="fa-IR"/>
        </w:rPr>
        <w:t>رو</w:t>
      </w:r>
      <w:r>
        <w:rPr>
          <w:rtl/>
          <w:lang w:bidi="fa-IR"/>
        </w:rPr>
        <w:t xml:space="preserve"> دهنده هر ناتوان</w:t>
      </w:r>
      <w:r>
        <w:rPr>
          <w:rFonts w:hint="cs"/>
          <w:rtl/>
          <w:lang w:bidi="fa-IR"/>
        </w:rPr>
        <w:t>ی</w:t>
      </w:r>
      <w:r>
        <w:rPr>
          <w:rtl/>
          <w:lang w:bidi="fa-IR"/>
        </w:rPr>
        <w:t xml:space="preserve">. </w:t>
      </w:r>
      <w:r w:rsidRPr="00840E48">
        <w:rPr>
          <w:rStyle w:val="libFootnotenumChar"/>
          <w:rtl/>
        </w:rPr>
        <w:t>(39)</w:t>
      </w:r>
    </w:p>
    <w:p w:rsidR="00F67827" w:rsidRDefault="00F67827" w:rsidP="00EF57BE">
      <w:pPr>
        <w:pStyle w:val="libBold1"/>
        <w:rPr>
          <w:rtl/>
          <w:lang w:bidi="fa-IR"/>
        </w:rPr>
      </w:pPr>
      <w:r>
        <w:rPr>
          <w:rtl/>
          <w:lang w:bidi="fa-IR"/>
        </w:rPr>
        <w:t>41. سازنده وارده کننده حق</w:t>
      </w:r>
      <w:r>
        <w:rPr>
          <w:rFonts w:hint="cs"/>
          <w:rtl/>
          <w:lang w:bidi="fa-IR"/>
        </w:rPr>
        <w:t>ی</w:t>
      </w:r>
      <w:r>
        <w:rPr>
          <w:rFonts w:hint="eastAsia"/>
          <w:rtl/>
          <w:lang w:bidi="fa-IR"/>
        </w:rPr>
        <w:t>ق</w:t>
      </w:r>
      <w:r>
        <w:rPr>
          <w:rFonts w:hint="cs"/>
          <w:rtl/>
          <w:lang w:bidi="fa-IR"/>
        </w:rPr>
        <w:t>ی</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مر</w:t>
      </w:r>
      <w:r w:rsidR="00F67827" w:rsidRPr="00EF57BE">
        <w:rPr>
          <w:rStyle w:val="libHadeesChar"/>
          <w:rFonts w:hint="cs"/>
          <w:rtl/>
          <w:lang w:bidi="fa-IR"/>
        </w:rPr>
        <w:t>ی</w:t>
      </w:r>
      <w:r w:rsidR="00F67827" w:rsidRPr="00EF57BE">
        <w:rPr>
          <w:rStyle w:val="libHadeesChar"/>
          <w:rFonts w:hint="eastAsia"/>
          <w:rtl/>
          <w:lang w:bidi="fa-IR"/>
        </w:rPr>
        <w:t>د</w:t>
      </w:r>
      <w:r w:rsidR="00F67827" w:rsidRPr="00EF57BE">
        <w:rPr>
          <w:rStyle w:val="libHadeesChar"/>
          <w:rtl/>
          <w:lang w:bidi="fa-IR"/>
        </w:rPr>
        <w:t xml:space="preserve"> لا بهمه، صانع لا بجارحه</w:t>
      </w:r>
      <w:r w:rsidR="00F67827">
        <w:rPr>
          <w:rtl/>
          <w:lang w:bidi="fa-IR"/>
        </w:rPr>
        <w:t>.</w:t>
      </w:r>
      <w:r>
        <w:rPr>
          <w:rFonts w:hint="cs"/>
          <w:rtl/>
          <w:lang w:bidi="fa-IR"/>
        </w:rPr>
        <w:t>»</w:t>
      </w:r>
    </w:p>
    <w:p w:rsidR="00F67827" w:rsidRDefault="00F67827" w:rsidP="00F67827">
      <w:pPr>
        <w:pStyle w:val="libNormal"/>
        <w:rPr>
          <w:rtl/>
          <w:lang w:bidi="fa-IR"/>
        </w:rPr>
      </w:pPr>
      <w:r>
        <w:rPr>
          <w:rFonts w:hint="eastAsia"/>
          <w:rtl/>
          <w:lang w:bidi="fa-IR"/>
        </w:rPr>
        <w:t>اراده</w:t>
      </w:r>
      <w:r>
        <w:rPr>
          <w:rtl/>
          <w:lang w:bidi="fa-IR"/>
        </w:rPr>
        <w:t xml:space="preserve"> کننده است، اما نه با عزم و تصم</w:t>
      </w:r>
      <w:r>
        <w:rPr>
          <w:rFonts w:hint="cs"/>
          <w:rtl/>
          <w:lang w:bidi="fa-IR"/>
        </w:rPr>
        <w:t>ی</w:t>
      </w:r>
      <w:r>
        <w:rPr>
          <w:rFonts w:hint="eastAsia"/>
          <w:rtl/>
          <w:lang w:bidi="fa-IR"/>
        </w:rPr>
        <w:t>م</w:t>
      </w:r>
      <w:r>
        <w:rPr>
          <w:rtl/>
          <w:lang w:bidi="fa-IR"/>
        </w:rPr>
        <w:t xml:space="preserve"> قبل</w:t>
      </w:r>
      <w:r>
        <w:rPr>
          <w:rFonts w:hint="cs"/>
          <w:rtl/>
          <w:lang w:bidi="fa-IR"/>
        </w:rPr>
        <w:t>ی</w:t>
      </w:r>
      <w:r>
        <w:rPr>
          <w:rFonts w:hint="eastAsia"/>
          <w:rtl/>
          <w:lang w:bidi="fa-IR"/>
        </w:rPr>
        <w:t>،</w:t>
      </w:r>
      <w:r>
        <w:rPr>
          <w:rtl/>
          <w:lang w:bidi="fa-IR"/>
        </w:rPr>
        <w:t xml:space="preserve"> سازنده است، اما نه به واسطه اندام</w:t>
      </w:r>
      <w:r>
        <w:rPr>
          <w:rFonts w:hint="cs"/>
          <w:rtl/>
          <w:lang w:bidi="fa-IR"/>
        </w:rPr>
        <w:t>ی</w:t>
      </w:r>
      <w:r>
        <w:rPr>
          <w:rtl/>
          <w:lang w:bidi="fa-IR"/>
        </w:rPr>
        <w:t xml:space="preserve">. </w:t>
      </w:r>
      <w:r w:rsidRPr="00840E48">
        <w:rPr>
          <w:rStyle w:val="libFootnotenumChar"/>
          <w:rtl/>
        </w:rPr>
        <w:t>(40)</w:t>
      </w:r>
    </w:p>
    <w:p w:rsidR="00F67827" w:rsidRDefault="00F67827" w:rsidP="00EF57BE">
      <w:pPr>
        <w:pStyle w:val="libBold1"/>
        <w:rPr>
          <w:rtl/>
          <w:lang w:bidi="fa-IR"/>
        </w:rPr>
      </w:pPr>
      <w:r>
        <w:rPr>
          <w:rtl/>
          <w:lang w:bidi="fa-IR"/>
        </w:rPr>
        <w:t>42. توانا</w:t>
      </w:r>
      <w:r>
        <w:rPr>
          <w:rFonts w:hint="cs"/>
          <w:rtl/>
          <w:lang w:bidi="fa-IR"/>
        </w:rPr>
        <w:t>یی</w:t>
      </w:r>
      <w:r>
        <w:rPr>
          <w:rtl/>
          <w:lang w:bidi="fa-IR"/>
        </w:rPr>
        <w:t xml:space="preserve"> خدا و گستاخ</w:t>
      </w:r>
      <w:r>
        <w:rPr>
          <w:rFonts w:hint="cs"/>
          <w:rtl/>
          <w:lang w:bidi="fa-IR"/>
        </w:rPr>
        <w:t>ی</w:t>
      </w:r>
      <w:r>
        <w:rPr>
          <w:rtl/>
          <w:lang w:bidi="fa-IR"/>
        </w:rPr>
        <w:t xml:space="preserve"> بشر</w:t>
      </w:r>
    </w:p>
    <w:p w:rsidR="00F67827" w:rsidRDefault="00F67827" w:rsidP="00F67827">
      <w:pPr>
        <w:pStyle w:val="libNormal"/>
        <w:rPr>
          <w:rtl/>
          <w:lang w:bidi="fa-IR"/>
        </w:rPr>
      </w:pPr>
      <w:r>
        <w:rPr>
          <w:rFonts w:hint="eastAsia"/>
          <w:rtl/>
          <w:lang w:bidi="fa-IR"/>
        </w:rPr>
        <w:t>تعال</w:t>
      </w:r>
      <w:r>
        <w:rPr>
          <w:rFonts w:hint="cs"/>
          <w:rtl/>
          <w:lang w:bidi="fa-IR"/>
        </w:rPr>
        <w:t>ی</w:t>
      </w:r>
      <w:r>
        <w:rPr>
          <w:rtl/>
          <w:lang w:bidi="fa-IR"/>
        </w:rPr>
        <w:t xml:space="preserve"> من قو</w:t>
      </w:r>
      <w:r>
        <w:rPr>
          <w:rFonts w:hint="cs"/>
          <w:rtl/>
          <w:lang w:bidi="fa-IR"/>
        </w:rPr>
        <w:t>ی</w:t>
      </w:r>
      <w:r>
        <w:rPr>
          <w:rtl/>
          <w:lang w:bidi="fa-IR"/>
        </w:rPr>
        <w:t xml:space="preserve"> ما اکرمه!</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و</w:t>
      </w:r>
      <w:r w:rsidR="00F67827" w:rsidRPr="00EF57BE">
        <w:rPr>
          <w:rStyle w:val="libHadeesChar"/>
          <w:rtl/>
          <w:lang w:bidi="fa-IR"/>
        </w:rPr>
        <w:t xml:space="preserve"> تواضعت من ضع</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ما اجراک عل معص</w:t>
      </w:r>
      <w:r w:rsidR="00F67827" w:rsidRPr="00EF57BE">
        <w:rPr>
          <w:rStyle w:val="libHadeesChar"/>
          <w:rFonts w:hint="cs"/>
          <w:rtl/>
          <w:lang w:bidi="fa-IR"/>
        </w:rPr>
        <w:t>ی</w:t>
      </w:r>
      <w:r w:rsidR="00F67827" w:rsidRPr="00EF57BE">
        <w:rPr>
          <w:rStyle w:val="libHadeesChar"/>
          <w:rFonts w:hint="eastAsia"/>
          <w:rtl/>
          <w:lang w:bidi="fa-IR"/>
        </w:rPr>
        <w:t>ته</w:t>
      </w:r>
      <w:r>
        <w:rPr>
          <w:rFonts w:hint="cs"/>
          <w:rtl/>
          <w:lang w:bidi="fa-IR"/>
        </w:rPr>
        <w:t>»</w:t>
      </w:r>
    </w:p>
    <w:p w:rsidR="00F67827" w:rsidRDefault="00F67827" w:rsidP="00F67827">
      <w:pPr>
        <w:pStyle w:val="libNormal"/>
        <w:rPr>
          <w:rtl/>
          <w:lang w:bidi="fa-IR"/>
        </w:rPr>
      </w:pPr>
      <w:r>
        <w:rPr>
          <w:rFonts w:hint="eastAsia"/>
          <w:rtl/>
          <w:lang w:bidi="fa-IR"/>
        </w:rPr>
        <w:t>بلند</w:t>
      </w:r>
      <w:r>
        <w:rPr>
          <w:rtl/>
          <w:lang w:bidi="fa-IR"/>
        </w:rPr>
        <w:t xml:space="preserve"> مرتبه است خدا</w:t>
      </w:r>
      <w:r>
        <w:rPr>
          <w:rFonts w:hint="cs"/>
          <w:rtl/>
          <w:lang w:bidi="fa-IR"/>
        </w:rPr>
        <w:t>یی</w:t>
      </w:r>
      <w:r>
        <w:rPr>
          <w:rtl/>
          <w:lang w:bidi="fa-IR"/>
        </w:rPr>
        <w:t xml:space="preserve"> که در ع</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رومند</w:t>
      </w:r>
      <w:r>
        <w:rPr>
          <w:rFonts w:hint="cs"/>
          <w:rtl/>
          <w:lang w:bidi="fa-IR"/>
        </w:rPr>
        <w:t>ی</w:t>
      </w:r>
      <w:r>
        <w:rPr>
          <w:rFonts w:hint="eastAsia"/>
          <w:rtl/>
          <w:lang w:bidi="fa-IR"/>
        </w:rPr>
        <w:t>،</w:t>
      </w:r>
      <w:r>
        <w:rPr>
          <w:rtl/>
          <w:lang w:bidi="fa-IR"/>
        </w:rPr>
        <w:t xml:space="preserve"> بزرگوار و با گذشت است و چه پست و فروما</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تو ا</w:t>
      </w:r>
      <w:r>
        <w:rPr>
          <w:rFonts w:hint="cs"/>
          <w:rtl/>
          <w:lang w:bidi="fa-IR"/>
        </w:rPr>
        <w:t>ی</w:t>
      </w:r>
      <w:r>
        <w:rPr>
          <w:rtl/>
          <w:lang w:bidi="fa-IR"/>
        </w:rPr>
        <w:t xml:space="preserve"> انسان!</w:t>
      </w:r>
    </w:p>
    <w:p w:rsidR="00F67827" w:rsidRDefault="00F67827" w:rsidP="00F67827">
      <w:pPr>
        <w:pStyle w:val="libNormal"/>
        <w:rPr>
          <w:rtl/>
          <w:lang w:bidi="fa-IR"/>
        </w:rPr>
      </w:pPr>
      <w:r>
        <w:rPr>
          <w:rFonts w:hint="eastAsia"/>
          <w:rtl/>
          <w:lang w:bidi="fa-IR"/>
        </w:rPr>
        <w:t>که</w:t>
      </w:r>
      <w:r>
        <w:rPr>
          <w:rtl/>
          <w:lang w:bidi="fa-IR"/>
        </w:rPr>
        <w:t xml:space="preserve"> با ا</w:t>
      </w:r>
      <w:r>
        <w:rPr>
          <w:rFonts w:hint="cs"/>
          <w:rtl/>
          <w:lang w:bidi="fa-IR"/>
        </w:rPr>
        <w:t>ی</w:t>
      </w:r>
      <w:r>
        <w:rPr>
          <w:rFonts w:hint="eastAsia"/>
          <w:rtl/>
          <w:lang w:bidi="fa-IR"/>
        </w:rPr>
        <w:t>ن</w:t>
      </w:r>
      <w:r>
        <w:rPr>
          <w:rtl/>
          <w:lang w:bidi="fa-IR"/>
        </w:rPr>
        <w:t xml:space="preserve"> همه ناتوان</w:t>
      </w:r>
      <w:r>
        <w:rPr>
          <w:rFonts w:hint="cs"/>
          <w:rtl/>
          <w:lang w:bidi="fa-IR"/>
        </w:rPr>
        <w:t>ی</w:t>
      </w:r>
      <w:r>
        <w:rPr>
          <w:rFonts w:hint="eastAsia"/>
          <w:rtl/>
          <w:lang w:bidi="fa-IR"/>
        </w:rPr>
        <w:t>،</w:t>
      </w:r>
      <w:r>
        <w:rPr>
          <w:rtl/>
          <w:lang w:bidi="fa-IR"/>
        </w:rPr>
        <w:t xml:space="preserve"> بر نافرمان</w:t>
      </w:r>
      <w:r>
        <w:rPr>
          <w:rFonts w:hint="cs"/>
          <w:rtl/>
          <w:lang w:bidi="fa-IR"/>
        </w:rPr>
        <w:t>ی</w:t>
      </w:r>
      <w:r>
        <w:rPr>
          <w:rtl/>
          <w:lang w:bidi="fa-IR"/>
        </w:rPr>
        <w:t xml:space="preserve"> او گستاخ</w:t>
      </w:r>
      <w:r>
        <w:rPr>
          <w:rFonts w:hint="cs"/>
          <w:rtl/>
          <w:lang w:bidi="fa-IR"/>
        </w:rPr>
        <w:t>ی</w:t>
      </w:r>
      <w:r>
        <w:rPr>
          <w:rtl/>
          <w:lang w:bidi="fa-IR"/>
        </w:rPr>
        <w:t xml:space="preserve">. </w:t>
      </w:r>
      <w:r w:rsidRPr="00840E48">
        <w:rPr>
          <w:rStyle w:val="libFootnotenumChar"/>
          <w:rtl/>
        </w:rPr>
        <w:t>(41)</w:t>
      </w:r>
    </w:p>
    <w:p w:rsidR="00F67827" w:rsidRDefault="00F67827" w:rsidP="00EF57BE">
      <w:pPr>
        <w:pStyle w:val="libBold1"/>
        <w:rPr>
          <w:rtl/>
          <w:lang w:bidi="fa-IR"/>
        </w:rPr>
      </w:pPr>
      <w:r>
        <w:rPr>
          <w:rtl/>
          <w:lang w:bidi="fa-IR"/>
        </w:rPr>
        <w:t>43. خدا</w:t>
      </w:r>
      <w:r>
        <w:rPr>
          <w:rFonts w:hint="cs"/>
          <w:rtl/>
          <w:lang w:bidi="fa-IR"/>
        </w:rPr>
        <w:t>ی</w:t>
      </w:r>
      <w:r>
        <w:rPr>
          <w:rtl/>
          <w:lang w:bidi="fa-IR"/>
        </w:rPr>
        <w:t xml:space="preserve"> آشکار و نهان</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الظاهر</w:t>
      </w:r>
      <w:r w:rsidR="00F67827" w:rsidRPr="00EF57BE">
        <w:rPr>
          <w:rStyle w:val="libHadeesChar"/>
          <w:rtl/>
          <w:lang w:bidi="fa-IR"/>
        </w:rPr>
        <w:t xml:space="preserve"> لا </w:t>
      </w:r>
      <w:r w:rsidR="00F67827" w:rsidRPr="00EF57BE">
        <w:rPr>
          <w:rStyle w:val="libHadeesChar"/>
          <w:rFonts w:hint="cs"/>
          <w:rtl/>
          <w:lang w:bidi="fa-IR"/>
        </w:rPr>
        <w:t>ی</w:t>
      </w:r>
      <w:r w:rsidR="00F67827" w:rsidRPr="00EF57BE">
        <w:rPr>
          <w:rStyle w:val="libHadeesChar"/>
          <w:rFonts w:hint="eastAsia"/>
          <w:rtl/>
          <w:lang w:bidi="fa-IR"/>
        </w:rPr>
        <w:t>قال</w:t>
      </w:r>
      <w:r w:rsidR="00F67827" w:rsidRPr="00EF57BE">
        <w:rPr>
          <w:rStyle w:val="libHadeesChar"/>
          <w:rtl/>
          <w:lang w:bidi="fa-IR"/>
        </w:rPr>
        <w:t xml:space="preserve"> (مما؟) و الباطن لا </w:t>
      </w:r>
      <w:r w:rsidR="00F67827" w:rsidRPr="00EF57BE">
        <w:rPr>
          <w:rStyle w:val="libHadeesChar"/>
          <w:rFonts w:hint="cs"/>
          <w:rtl/>
          <w:lang w:bidi="fa-IR"/>
        </w:rPr>
        <w:t>ی</w:t>
      </w:r>
      <w:r w:rsidR="00F67827" w:rsidRPr="00EF57BE">
        <w:rPr>
          <w:rStyle w:val="libHadeesChar"/>
          <w:rFonts w:hint="eastAsia"/>
          <w:rtl/>
          <w:lang w:bidi="fa-IR"/>
        </w:rPr>
        <w:t>قال</w:t>
      </w:r>
      <w:r w:rsidR="00F67827" w:rsidRPr="00EF57BE">
        <w:rPr>
          <w:rStyle w:val="libHadeesChar"/>
          <w:rtl/>
          <w:lang w:bidi="fa-IR"/>
        </w:rPr>
        <w:t xml:space="preserve"> (ف</w:t>
      </w:r>
      <w:r w:rsidR="00F67827" w:rsidRPr="00EF57BE">
        <w:rPr>
          <w:rStyle w:val="libHadeesChar"/>
          <w:rFonts w:hint="cs"/>
          <w:rtl/>
          <w:lang w:bidi="fa-IR"/>
        </w:rPr>
        <w:t>ی</w:t>
      </w:r>
      <w:r w:rsidR="00F67827" w:rsidRPr="00EF57BE">
        <w:rPr>
          <w:rStyle w:val="libHadeesChar"/>
          <w:rFonts w:hint="eastAsia"/>
          <w:rtl/>
          <w:lang w:bidi="fa-IR"/>
        </w:rPr>
        <w:t>م؟</w:t>
      </w:r>
      <w:r w:rsidR="00F67827" w:rsidRPr="00EF57BE">
        <w:rPr>
          <w:rStyle w:val="libHadeesChar"/>
          <w:rtl/>
          <w:lang w:bidi="fa-IR"/>
        </w:rPr>
        <w:t>)</w:t>
      </w:r>
      <w:r>
        <w:rPr>
          <w:rFonts w:hint="cs"/>
          <w:rtl/>
          <w:lang w:bidi="fa-IR"/>
        </w:rPr>
        <w:t>»</w:t>
      </w:r>
    </w:p>
    <w:p w:rsidR="00F67827" w:rsidRDefault="00F67827" w:rsidP="00F67827">
      <w:pPr>
        <w:pStyle w:val="libNormal"/>
        <w:rPr>
          <w:rtl/>
          <w:lang w:bidi="fa-IR"/>
        </w:rPr>
      </w:pPr>
      <w:r>
        <w:rPr>
          <w:rFonts w:hint="eastAsia"/>
          <w:rtl/>
          <w:lang w:bidi="fa-IR"/>
        </w:rPr>
        <w:t>خداوند</w:t>
      </w:r>
      <w:r>
        <w:rPr>
          <w:rtl/>
          <w:lang w:bidi="fa-IR"/>
        </w:rPr>
        <w:t xml:space="preserve"> آشکار است امام گفته نم</w:t>
      </w:r>
      <w:r>
        <w:rPr>
          <w:rFonts w:hint="cs"/>
          <w:rtl/>
          <w:lang w:bidi="fa-IR"/>
        </w:rPr>
        <w:t>ی</w:t>
      </w:r>
      <w:r>
        <w:rPr>
          <w:rtl/>
          <w:lang w:bidi="fa-IR"/>
        </w:rPr>
        <w:t xml:space="preserve"> شود از چه خبر؟</w:t>
      </w:r>
    </w:p>
    <w:p w:rsidR="00F67827" w:rsidRDefault="00F67827" w:rsidP="00F67827">
      <w:pPr>
        <w:pStyle w:val="libNormal"/>
        <w:rPr>
          <w:rtl/>
          <w:lang w:bidi="fa-IR"/>
        </w:rPr>
      </w:pPr>
      <w:r>
        <w:rPr>
          <w:rFonts w:hint="eastAsia"/>
          <w:rtl/>
          <w:lang w:bidi="fa-IR"/>
        </w:rPr>
        <w:lastRenderedPageBreak/>
        <w:t>و</w:t>
      </w:r>
      <w:r>
        <w:rPr>
          <w:rtl/>
          <w:lang w:bidi="fa-IR"/>
        </w:rPr>
        <w:t xml:space="preserve"> نهان است ل</w:t>
      </w:r>
      <w:r>
        <w:rPr>
          <w:rFonts w:hint="cs"/>
          <w:rtl/>
          <w:lang w:bidi="fa-IR"/>
        </w:rPr>
        <w:t>ی</w:t>
      </w:r>
      <w:r>
        <w:rPr>
          <w:rFonts w:hint="eastAsia"/>
          <w:rtl/>
          <w:lang w:bidi="fa-IR"/>
        </w:rPr>
        <w:t>ک</w:t>
      </w:r>
      <w:r>
        <w:rPr>
          <w:rtl/>
          <w:lang w:bidi="fa-IR"/>
        </w:rPr>
        <w:t xml:space="preserve"> گفته نم</w:t>
      </w:r>
      <w:r>
        <w:rPr>
          <w:rFonts w:hint="cs"/>
          <w:rtl/>
          <w:lang w:bidi="fa-IR"/>
        </w:rPr>
        <w:t>ی</w:t>
      </w:r>
      <w:r>
        <w:rPr>
          <w:rtl/>
          <w:lang w:bidi="fa-IR"/>
        </w:rPr>
        <w:t xml:space="preserve"> شود در چه چ</w:t>
      </w:r>
      <w:r>
        <w:rPr>
          <w:rFonts w:hint="cs"/>
          <w:rtl/>
          <w:lang w:bidi="fa-IR"/>
        </w:rPr>
        <w:t>ی</w:t>
      </w:r>
      <w:r>
        <w:rPr>
          <w:rFonts w:hint="eastAsia"/>
          <w:rtl/>
          <w:lang w:bidi="fa-IR"/>
        </w:rPr>
        <w:t>ز؟</w:t>
      </w:r>
      <w:r>
        <w:rPr>
          <w:rtl/>
          <w:lang w:bidi="fa-IR"/>
        </w:rPr>
        <w:t xml:space="preserve"> </w:t>
      </w:r>
      <w:r w:rsidRPr="00840E48">
        <w:rPr>
          <w:rStyle w:val="libFootnotenumChar"/>
          <w:rtl/>
        </w:rPr>
        <w:t>(42)</w:t>
      </w:r>
    </w:p>
    <w:p w:rsidR="00F67827" w:rsidRDefault="00F67827" w:rsidP="00EF57BE">
      <w:pPr>
        <w:pStyle w:val="libBold1"/>
        <w:rPr>
          <w:rtl/>
          <w:lang w:bidi="fa-IR"/>
        </w:rPr>
      </w:pPr>
      <w:r>
        <w:rPr>
          <w:rtl/>
          <w:lang w:bidi="fa-IR"/>
        </w:rPr>
        <w:t>44. خدا شنواست</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من</w:t>
      </w:r>
      <w:r w:rsidR="00F67827" w:rsidRPr="00EF57BE">
        <w:rPr>
          <w:rStyle w:val="libHadeesChar"/>
          <w:rtl/>
          <w:lang w:bidi="fa-IR"/>
        </w:rPr>
        <w:t xml:space="preserve"> تلکم سمع نطقه، و من سکت علم سره</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که سخن بگو</w:t>
      </w:r>
      <w:r>
        <w:rPr>
          <w:rFonts w:hint="cs"/>
          <w:rtl/>
          <w:lang w:bidi="fa-IR"/>
        </w:rPr>
        <w:t>ی</w:t>
      </w:r>
      <w:r>
        <w:rPr>
          <w:rFonts w:hint="eastAsia"/>
          <w:rtl/>
          <w:lang w:bidi="fa-IR"/>
        </w:rPr>
        <w:t>د،</w:t>
      </w:r>
      <w:r>
        <w:rPr>
          <w:rtl/>
          <w:lang w:bidi="fa-IR"/>
        </w:rPr>
        <w:t xml:space="preserve"> خدا گفتارش را م</w:t>
      </w:r>
      <w:r>
        <w:rPr>
          <w:rFonts w:hint="cs"/>
          <w:rtl/>
          <w:lang w:bidi="fa-IR"/>
        </w:rPr>
        <w:t>ی</w:t>
      </w:r>
      <w:r>
        <w:rPr>
          <w:rtl/>
          <w:lang w:bidi="fa-IR"/>
        </w:rPr>
        <w:t xml:space="preserve"> شنود و هر که خاموش ماند، او آن چه را در درونش م</w:t>
      </w:r>
      <w:r>
        <w:rPr>
          <w:rFonts w:hint="cs"/>
          <w:rtl/>
          <w:lang w:bidi="fa-IR"/>
        </w:rPr>
        <w:t>ی</w:t>
      </w:r>
      <w:r>
        <w:rPr>
          <w:rtl/>
          <w:lang w:bidi="fa-IR"/>
        </w:rPr>
        <w:t xml:space="preserve"> گذرد م</w:t>
      </w:r>
      <w:r>
        <w:rPr>
          <w:rFonts w:hint="cs"/>
          <w:rtl/>
          <w:lang w:bidi="fa-IR"/>
        </w:rPr>
        <w:t>ی</w:t>
      </w:r>
      <w:r>
        <w:rPr>
          <w:rtl/>
          <w:lang w:bidi="fa-IR"/>
        </w:rPr>
        <w:t xml:space="preserve"> داند. </w:t>
      </w:r>
      <w:r w:rsidRPr="00840E48">
        <w:rPr>
          <w:rStyle w:val="libFootnotenumChar"/>
          <w:rtl/>
        </w:rPr>
        <w:t>(43)</w:t>
      </w:r>
    </w:p>
    <w:p w:rsidR="00F67827" w:rsidRDefault="00F67827" w:rsidP="00EF57BE">
      <w:pPr>
        <w:pStyle w:val="libBold1"/>
        <w:rPr>
          <w:rtl/>
          <w:lang w:bidi="fa-IR"/>
        </w:rPr>
      </w:pPr>
      <w:r>
        <w:rPr>
          <w:rtl/>
          <w:lang w:bidi="fa-IR"/>
        </w:rPr>
        <w:t>45. چ</w:t>
      </w:r>
      <w:r>
        <w:rPr>
          <w:rFonts w:hint="cs"/>
          <w:rtl/>
          <w:lang w:bidi="fa-IR"/>
        </w:rPr>
        <w:t>ی</w:t>
      </w:r>
      <w:r>
        <w:rPr>
          <w:rFonts w:hint="eastAsia"/>
          <w:rtl/>
          <w:lang w:bidi="fa-IR"/>
        </w:rPr>
        <w:t>رگ</w:t>
      </w:r>
      <w:r>
        <w:rPr>
          <w:rFonts w:hint="cs"/>
          <w:rtl/>
          <w:lang w:bidi="fa-IR"/>
        </w:rPr>
        <w:t>ی</w:t>
      </w:r>
      <w:r>
        <w:rPr>
          <w:rtl/>
          <w:lang w:bidi="fa-IR"/>
        </w:rPr>
        <w:t xml:space="preserve"> خداوند قهار</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له</w:t>
      </w:r>
      <w:r w:rsidR="00F67827" w:rsidRPr="00EF57BE">
        <w:rPr>
          <w:rStyle w:val="libHadeesChar"/>
          <w:rtl/>
          <w:lang w:bidi="fa-IR"/>
        </w:rPr>
        <w:t xml:space="preserve"> الاحاطه بکل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و الغلبه لک ش</w:t>
      </w:r>
      <w:r w:rsidR="00F67827" w:rsidRPr="00EF57BE">
        <w:rPr>
          <w:rStyle w:val="libHadeesChar"/>
          <w:rFonts w:hint="cs"/>
          <w:rtl/>
          <w:lang w:bidi="fa-IR"/>
        </w:rPr>
        <w:t>ی</w:t>
      </w:r>
      <w:r w:rsidR="00F67827" w:rsidRPr="00EF57BE">
        <w:rPr>
          <w:rStyle w:val="libHadeesChar"/>
          <w:rtl/>
          <w:lang w:bidi="fa-IR"/>
        </w:rPr>
        <w:t xml:space="preserve"> ء، و القوه عل</w:t>
      </w:r>
      <w:r w:rsidR="00F67827" w:rsidRPr="00EF57BE">
        <w:rPr>
          <w:rStyle w:val="libHadeesChar"/>
          <w:rFonts w:hint="cs"/>
          <w:rtl/>
          <w:lang w:bidi="fa-IR"/>
        </w:rPr>
        <w:t>ی</w:t>
      </w:r>
      <w:r w:rsidR="00F67827" w:rsidRPr="00EF57BE">
        <w:rPr>
          <w:rStyle w:val="libHadeesChar"/>
          <w:rtl/>
          <w:lang w:bidi="fa-IR"/>
        </w:rPr>
        <w:t xml:space="preserve"> کل ش</w:t>
      </w:r>
      <w:r w:rsidR="00F67827" w:rsidRPr="00EF57BE">
        <w:rPr>
          <w:rStyle w:val="libHadeesChar"/>
          <w:rFonts w:hint="cs"/>
          <w:rtl/>
          <w:lang w:bidi="fa-IR"/>
        </w:rPr>
        <w:t>ی</w:t>
      </w:r>
      <w:r w:rsidR="00F67827" w:rsidRPr="00EF57BE">
        <w:rPr>
          <w:rStyle w:val="libHadeesChar"/>
          <w:rFonts w:hint="eastAsia"/>
          <w:rtl/>
          <w:lang w:bidi="fa-IR"/>
        </w:rPr>
        <w:t>ء</w:t>
      </w:r>
      <w:r>
        <w:rPr>
          <w:rFonts w:hint="cs"/>
          <w:rtl/>
          <w:lang w:bidi="fa-IR"/>
        </w:rPr>
        <w:t>»</w:t>
      </w:r>
    </w:p>
    <w:p w:rsidR="00F67827" w:rsidRDefault="00F67827" w:rsidP="00F67827">
      <w:pPr>
        <w:pStyle w:val="libNormal"/>
        <w:rPr>
          <w:rtl/>
          <w:lang w:bidi="fa-IR"/>
        </w:rPr>
      </w:pPr>
      <w:r>
        <w:rPr>
          <w:rFonts w:hint="eastAsia"/>
          <w:rtl/>
          <w:lang w:bidi="fa-IR"/>
        </w:rPr>
        <w:t>بر</w:t>
      </w:r>
      <w:r>
        <w:rPr>
          <w:rtl/>
          <w:lang w:bidi="fa-IR"/>
        </w:rPr>
        <w:t xml:space="preserve"> هر چ</w:t>
      </w:r>
      <w:r>
        <w:rPr>
          <w:rFonts w:hint="cs"/>
          <w:rtl/>
          <w:lang w:bidi="fa-IR"/>
        </w:rPr>
        <w:t>ی</w:t>
      </w:r>
      <w:r>
        <w:rPr>
          <w:rFonts w:hint="eastAsia"/>
          <w:rtl/>
          <w:lang w:bidi="fa-IR"/>
        </w:rPr>
        <w:t>ز</w:t>
      </w:r>
      <w:r>
        <w:rPr>
          <w:rFonts w:hint="cs"/>
          <w:rtl/>
          <w:lang w:bidi="fa-IR"/>
        </w:rPr>
        <w:t>ی</w:t>
      </w:r>
      <w:r>
        <w:rPr>
          <w:rtl/>
          <w:lang w:bidi="fa-IR"/>
        </w:rPr>
        <w:t xml:space="preserve"> احاطه دارد و بر همه چ</w:t>
      </w:r>
      <w:r>
        <w:rPr>
          <w:rFonts w:hint="cs"/>
          <w:rtl/>
          <w:lang w:bidi="fa-IR"/>
        </w:rPr>
        <w:t>ی</w:t>
      </w:r>
      <w:r>
        <w:rPr>
          <w:rFonts w:hint="eastAsia"/>
          <w:rtl/>
          <w:lang w:bidi="fa-IR"/>
        </w:rPr>
        <w:t>ز</w:t>
      </w:r>
      <w:r>
        <w:rPr>
          <w:rtl/>
          <w:lang w:bidi="fa-IR"/>
        </w:rPr>
        <w:t xml:space="preserve"> چ</w:t>
      </w:r>
      <w:r>
        <w:rPr>
          <w:rFonts w:hint="cs"/>
          <w:rtl/>
          <w:lang w:bidi="fa-IR"/>
        </w:rPr>
        <w:t>ی</w:t>
      </w:r>
      <w:r>
        <w:rPr>
          <w:rFonts w:hint="eastAsia"/>
          <w:rtl/>
          <w:lang w:bidi="fa-IR"/>
        </w:rPr>
        <w:t>رگ</w:t>
      </w:r>
      <w:r>
        <w:rPr>
          <w:rFonts w:hint="cs"/>
          <w:rtl/>
          <w:lang w:bidi="fa-IR"/>
        </w:rPr>
        <w:t>ی</w:t>
      </w:r>
      <w:r>
        <w:rPr>
          <w:rtl/>
          <w:lang w:bidi="fa-IR"/>
        </w:rPr>
        <w:t xml:space="preserve"> دارد و بر هر چ</w:t>
      </w:r>
      <w:r>
        <w:rPr>
          <w:rFonts w:hint="cs"/>
          <w:rtl/>
          <w:lang w:bidi="fa-IR"/>
        </w:rPr>
        <w:t>ی</w:t>
      </w:r>
      <w:r>
        <w:rPr>
          <w:rFonts w:hint="eastAsia"/>
          <w:rtl/>
          <w:lang w:bidi="fa-IR"/>
        </w:rPr>
        <w:t>ز</w:t>
      </w:r>
      <w:r>
        <w:rPr>
          <w:rtl/>
          <w:lang w:bidi="fa-IR"/>
        </w:rPr>
        <w:t xml:space="preserve"> توانا و ن</w:t>
      </w:r>
      <w:r>
        <w:rPr>
          <w:rFonts w:hint="cs"/>
          <w:rtl/>
          <w:lang w:bidi="fa-IR"/>
        </w:rPr>
        <w:t>ی</w:t>
      </w:r>
      <w:r>
        <w:rPr>
          <w:rFonts w:hint="eastAsia"/>
          <w:rtl/>
          <w:lang w:bidi="fa-IR"/>
        </w:rPr>
        <w:t>رومند</w:t>
      </w:r>
      <w:r>
        <w:rPr>
          <w:rtl/>
          <w:lang w:bidi="fa-IR"/>
        </w:rPr>
        <w:t xml:space="preserve"> است. </w:t>
      </w:r>
      <w:r w:rsidRPr="00840E48">
        <w:rPr>
          <w:rStyle w:val="libFootnotenumChar"/>
          <w:rtl/>
        </w:rPr>
        <w:t>(44)</w:t>
      </w:r>
    </w:p>
    <w:p w:rsidR="00F67827" w:rsidRDefault="00F67827" w:rsidP="00EF57BE">
      <w:pPr>
        <w:pStyle w:val="libBold1"/>
        <w:rPr>
          <w:rtl/>
          <w:lang w:bidi="fa-IR"/>
        </w:rPr>
      </w:pPr>
      <w:r>
        <w:rPr>
          <w:rtl/>
          <w:lang w:bidi="fa-IR"/>
        </w:rPr>
        <w:t>46. خدا لط</w:t>
      </w:r>
      <w:r>
        <w:rPr>
          <w:rFonts w:hint="cs"/>
          <w:rtl/>
          <w:lang w:bidi="fa-IR"/>
        </w:rPr>
        <w:t>ی</w:t>
      </w:r>
      <w:r>
        <w:rPr>
          <w:rFonts w:hint="eastAsia"/>
          <w:rtl/>
          <w:lang w:bidi="fa-IR"/>
        </w:rPr>
        <w:t>ف</w:t>
      </w:r>
      <w:r>
        <w:rPr>
          <w:rtl/>
          <w:lang w:bidi="fa-IR"/>
        </w:rPr>
        <w:t xml:space="preserve"> و شنوا و دانا</w:t>
      </w:r>
      <w:r>
        <w:rPr>
          <w:rFonts w:hint="cs"/>
          <w:rtl/>
          <w:lang w:bidi="fa-IR"/>
        </w:rPr>
        <w:t>ی</w:t>
      </w:r>
      <w:r>
        <w:rPr>
          <w:rtl/>
          <w:lang w:bidi="fa-IR"/>
        </w:rPr>
        <w:t xml:space="preserve"> حق</w:t>
      </w:r>
      <w:r>
        <w:rPr>
          <w:rFonts w:hint="cs"/>
          <w:rtl/>
          <w:lang w:bidi="fa-IR"/>
        </w:rPr>
        <w:t>ی</w:t>
      </w:r>
      <w:r>
        <w:rPr>
          <w:rFonts w:hint="eastAsia"/>
          <w:rtl/>
          <w:lang w:bidi="fa-IR"/>
        </w:rPr>
        <w:t>ق</w:t>
      </w:r>
      <w:r>
        <w:rPr>
          <w:rFonts w:hint="cs"/>
          <w:rtl/>
          <w:lang w:bidi="fa-IR"/>
        </w:rPr>
        <w:t>ی</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کل</w:t>
      </w:r>
      <w:r w:rsidR="00F67827" w:rsidRPr="00EF57BE">
        <w:rPr>
          <w:rStyle w:val="libHadeesChar"/>
          <w:rtl/>
          <w:lang w:bidi="fa-IR"/>
        </w:rPr>
        <w:t xml:space="preserve"> سم</w:t>
      </w:r>
      <w:r w:rsidR="00F67827" w:rsidRPr="00EF57BE">
        <w:rPr>
          <w:rStyle w:val="libHadeesChar"/>
          <w:rFonts w:hint="cs"/>
          <w:rtl/>
          <w:lang w:bidi="fa-IR"/>
        </w:rPr>
        <w:t>ی</w:t>
      </w:r>
      <w:r w:rsidR="00F67827" w:rsidRPr="00EF57BE">
        <w:rPr>
          <w:rStyle w:val="libHadeesChar"/>
          <w:rFonts w:hint="eastAsia"/>
          <w:rtl/>
          <w:lang w:bidi="fa-IR"/>
        </w:rPr>
        <w:t>ع</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صم</w:t>
      </w:r>
      <w:r w:rsidR="00F67827" w:rsidRPr="00EF57BE">
        <w:rPr>
          <w:rStyle w:val="libHadeesChar"/>
          <w:rtl/>
          <w:lang w:bidi="fa-IR"/>
        </w:rPr>
        <w:t xml:space="preserve"> عن لط</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الاصوات؛ و </w:t>
      </w:r>
      <w:r w:rsidR="00F67827" w:rsidRPr="00EF57BE">
        <w:rPr>
          <w:rStyle w:val="libHadeesChar"/>
          <w:rFonts w:hint="cs"/>
          <w:rtl/>
          <w:lang w:bidi="fa-IR"/>
        </w:rPr>
        <w:t>ی</w:t>
      </w:r>
      <w:r w:rsidR="00F67827" w:rsidRPr="00EF57BE">
        <w:rPr>
          <w:rStyle w:val="libHadeesChar"/>
          <w:rFonts w:hint="eastAsia"/>
          <w:rtl/>
          <w:lang w:bidi="fa-IR"/>
        </w:rPr>
        <w:t>صمه</w:t>
      </w:r>
      <w:r w:rsidR="00F67827" w:rsidRPr="00EF57BE">
        <w:rPr>
          <w:rStyle w:val="libHadeesChar"/>
          <w:rtl/>
          <w:lang w:bidi="fa-IR"/>
        </w:rPr>
        <w:t xml:space="preserve"> کب</w:t>
      </w:r>
      <w:r w:rsidR="00F67827" w:rsidRPr="00EF57BE">
        <w:rPr>
          <w:rStyle w:val="libHadeesChar"/>
          <w:rFonts w:hint="cs"/>
          <w:rtl/>
          <w:lang w:bidi="fa-IR"/>
        </w:rPr>
        <w:t>ی</w:t>
      </w:r>
      <w:r w:rsidR="00F67827" w:rsidRPr="00EF57BE">
        <w:rPr>
          <w:rStyle w:val="libHadeesChar"/>
          <w:rFonts w:hint="eastAsia"/>
          <w:rtl/>
          <w:lang w:bidi="fa-IR"/>
        </w:rPr>
        <w:t>رها،</w:t>
      </w:r>
      <w:r w:rsidR="00F67827" w:rsidRPr="00EF57BE">
        <w:rPr>
          <w:rStyle w:val="libHadeesChar"/>
          <w:rtl/>
          <w:lang w:bidi="fa-IR"/>
        </w:rPr>
        <w:t xml:space="preserve"> و </w:t>
      </w:r>
      <w:r w:rsidR="00F67827" w:rsidRPr="00EF57BE">
        <w:rPr>
          <w:rStyle w:val="libHadeesChar"/>
          <w:rFonts w:hint="cs"/>
          <w:rtl/>
          <w:lang w:bidi="fa-IR"/>
        </w:rPr>
        <w:t>ی</w:t>
      </w:r>
      <w:r w:rsidR="00F67827" w:rsidRPr="00EF57BE">
        <w:rPr>
          <w:rStyle w:val="libHadeesChar"/>
          <w:rFonts w:hint="eastAsia"/>
          <w:rtl/>
          <w:lang w:bidi="fa-IR"/>
        </w:rPr>
        <w:t>ذهب</w:t>
      </w:r>
      <w:r w:rsidR="00F67827" w:rsidRPr="00EF57BE">
        <w:rPr>
          <w:rStyle w:val="libHadeesChar"/>
          <w:rtl/>
          <w:lang w:bidi="fa-IR"/>
        </w:rPr>
        <w:t xml:space="preserve"> عنه ما بعد منها، و کل بص</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عم</w:t>
      </w:r>
      <w:r w:rsidR="00F67827" w:rsidRPr="00EF57BE">
        <w:rPr>
          <w:rStyle w:val="libHadeesChar"/>
          <w:rFonts w:hint="cs"/>
          <w:rtl/>
          <w:lang w:bidi="fa-IR"/>
        </w:rPr>
        <w:t>ی</w:t>
      </w:r>
      <w:r w:rsidR="00F67827" w:rsidRPr="00EF57BE">
        <w:rPr>
          <w:rStyle w:val="libHadeesChar"/>
          <w:rtl/>
          <w:lang w:bidi="fa-IR"/>
        </w:rPr>
        <w:t xml:space="preserve"> عن خف</w:t>
      </w:r>
      <w:r w:rsidR="00F67827" w:rsidRPr="00EF57BE">
        <w:rPr>
          <w:rStyle w:val="libHadeesChar"/>
          <w:rFonts w:hint="cs"/>
          <w:rtl/>
          <w:lang w:bidi="fa-IR"/>
        </w:rPr>
        <w:t>ی</w:t>
      </w:r>
      <w:r w:rsidR="00F67827" w:rsidRPr="00EF57BE">
        <w:rPr>
          <w:rStyle w:val="libHadeesChar"/>
          <w:rtl/>
          <w:lang w:bidi="fa-IR"/>
        </w:rPr>
        <w:t xml:space="preserve"> الالوان و لط</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الاجسام</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شنوا</w:t>
      </w:r>
      <w:r>
        <w:rPr>
          <w:rFonts w:hint="cs"/>
          <w:rtl/>
          <w:lang w:bidi="fa-IR"/>
        </w:rPr>
        <w:t>یی</w:t>
      </w:r>
      <w:r>
        <w:rPr>
          <w:rFonts w:hint="eastAsia"/>
          <w:rtl/>
          <w:lang w:bidi="fa-IR"/>
        </w:rPr>
        <w:t>،</w:t>
      </w:r>
      <w:r>
        <w:rPr>
          <w:rtl/>
          <w:lang w:bidi="fa-IR"/>
        </w:rPr>
        <w:t xml:space="preserve"> جز او، از شن</w:t>
      </w:r>
      <w:r>
        <w:rPr>
          <w:rFonts w:hint="cs"/>
          <w:rtl/>
          <w:lang w:bidi="fa-IR"/>
        </w:rPr>
        <w:t>ی</w:t>
      </w:r>
      <w:r>
        <w:rPr>
          <w:rFonts w:hint="eastAsia"/>
          <w:rtl/>
          <w:lang w:bidi="fa-IR"/>
        </w:rPr>
        <w:t>دن</w:t>
      </w:r>
      <w:r>
        <w:rPr>
          <w:rtl/>
          <w:lang w:bidi="fa-IR"/>
        </w:rPr>
        <w:t xml:space="preserve"> آواها</w:t>
      </w:r>
      <w:r>
        <w:rPr>
          <w:rFonts w:hint="cs"/>
          <w:rtl/>
          <w:lang w:bidi="fa-IR"/>
        </w:rPr>
        <w:t>ی</w:t>
      </w:r>
      <w:r>
        <w:rPr>
          <w:rtl/>
          <w:lang w:bidi="fa-IR"/>
        </w:rPr>
        <w:t xml:space="preserve"> ظر</w:t>
      </w:r>
      <w:r>
        <w:rPr>
          <w:rFonts w:hint="cs"/>
          <w:rtl/>
          <w:lang w:bidi="fa-IR"/>
        </w:rPr>
        <w:t>ی</w:t>
      </w:r>
      <w:r>
        <w:rPr>
          <w:rFonts w:hint="eastAsia"/>
          <w:rtl/>
          <w:lang w:bidi="fa-IR"/>
        </w:rPr>
        <w:t>ف</w:t>
      </w:r>
      <w:r>
        <w:rPr>
          <w:rtl/>
          <w:lang w:bidi="fa-IR"/>
        </w:rPr>
        <w:t xml:space="preserve"> و بس</w:t>
      </w:r>
      <w:r>
        <w:rPr>
          <w:rFonts w:hint="cs"/>
          <w:rtl/>
          <w:lang w:bidi="fa-IR"/>
        </w:rPr>
        <w:t>ی</w:t>
      </w:r>
      <w:r>
        <w:rPr>
          <w:rFonts w:hint="eastAsia"/>
          <w:rtl/>
          <w:lang w:bidi="fa-IR"/>
        </w:rPr>
        <w:t>ار</w:t>
      </w:r>
      <w:r>
        <w:rPr>
          <w:rtl/>
          <w:lang w:bidi="fa-IR"/>
        </w:rPr>
        <w:t xml:space="preserve"> آهسته ناتوان است و صداها</w:t>
      </w:r>
      <w:r>
        <w:rPr>
          <w:rFonts w:hint="cs"/>
          <w:rtl/>
          <w:lang w:bidi="fa-IR"/>
        </w:rPr>
        <w:t>ی</w:t>
      </w:r>
      <w:r>
        <w:rPr>
          <w:rtl/>
          <w:lang w:bidi="fa-IR"/>
        </w:rPr>
        <w:t xml:space="preserve"> بلند ن</w:t>
      </w:r>
      <w:r>
        <w:rPr>
          <w:rFonts w:hint="cs"/>
          <w:rtl/>
          <w:lang w:bidi="fa-IR"/>
        </w:rPr>
        <w:t>ی</w:t>
      </w:r>
      <w:r>
        <w:rPr>
          <w:rFonts w:hint="eastAsia"/>
          <w:rtl/>
          <w:lang w:bidi="fa-IR"/>
        </w:rPr>
        <w:t>ز</w:t>
      </w:r>
      <w:r>
        <w:rPr>
          <w:rtl/>
          <w:lang w:bidi="fa-IR"/>
        </w:rPr>
        <w:t xml:space="preserve"> گوشش را کر م</w:t>
      </w:r>
      <w:r>
        <w:rPr>
          <w:rFonts w:hint="cs"/>
          <w:rtl/>
          <w:lang w:bidi="fa-IR"/>
        </w:rPr>
        <w:t>ی</w:t>
      </w:r>
      <w:r>
        <w:rPr>
          <w:rtl/>
          <w:lang w:bidi="fa-IR"/>
        </w:rPr>
        <w:t xml:space="preserve"> سازد و آوازها</w:t>
      </w:r>
      <w:r>
        <w:rPr>
          <w:rFonts w:hint="cs"/>
          <w:rtl/>
          <w:lang w:bidi="fa-IR"/>
        </w:rPr>
        <w:t>ی</w:t>
      </w:r>
      <w:r>
        <w:rPr>
          <w:rtl/>
          <w:lang w:bidi="fa-IR"/>
        </w:rPr>
        <w:t xml:space="preserve"> دور دست را نم</w:t>
      </w:r>
      <w:r>
        <w:rPr>
          <w:rFonts w:hint="cs"/>
          <w:rtl/>
          <w:lang w:bidi="fa-IR"/>
        </w:rPr>
        <w:t>ی</w:t>
      </w:r>
      <w:r>
        <w:rPr>
          <w:rtl/>
          <w:lang w:bidi="fa-IR"/>
        </w:rPr>
        <w:t xml:space="preserve"> شنود و هر ب</w:t>
      </w:r>
      <w:r>
        <w:rPr>
          <w:rFonts w:hint="cs"/>
          <w:rtl/>
          <w:lang w:bidi="fa-IR"/>
        </w:rPr>
        <w:t>ی</w:t>
      </w:r>
      <w:r>
        <w:rPr>
          <w:rFonts w:hint="eastAsia"/>
          <w:rtl/>
          <w:lang w:bidi="fa-IR"/>
        </w:rPr>
        <w:t>نا</w:t>
      </w:r>
      <w:r>
        <w:rPr>
          <w:rFonts w:hint="cs"/>
          <w:rtl/>
          <w:lang w:bidi="fa-IR"/>
        </w:rPr>
        <w:t>یی</w:t>
      </w:r>
      <w:r>
        <w:rPr>
          <w:rFonts w:hint="eastAsia"/>
          <w:rtl/>
          <w:lang w:bidi="fa-IR"/>
        </w:rPr>
        <w:t>،</w:t>
      </w:r>
      <w:r>
        <w:rPr>
          <w:rtl/>
          <w:lang w:bidi="fa-IR"/>
        </w:rPr>
        <w:t xml:space="preserve"> جز او، از د</w:t>
      </w:r>
      <w:r>
        <w:rPr>
          <w:rFonts w:hint="cs"/>
          <w:rtl/>
          <w:lang w:bidi="fa-IR"/>
        </w:rPr>
        <w:t>ی</w:t>
      </w:r>
      <w:r>
        <w:rPr>
          <w:rFonts w:hint="eastAsia"/>
          <w:rtl/>
          <w:lang w:bidi="fa-IR"/>
        </w:rPr>
        <w:t>دن</w:t>
      </w:r>
      <w:r>
        <w:rPr>
          <w:rtl/>
          <w:lang w:bidi="fa-IR"/>
        </w:rPr>
        <w:t xml:space="preserve"> رنگ ها</w:t>
      </w:r>
      <w:r>
        <w:rPr>
          <w:rFonts w:hint="cs"/>
          <w:rtl/>
          <w:lang w:bidi="fa-IR"/>
        </w:rPr>
        <w:t>ی</w:t>
      </w:r>
      <w:r>
        <w:rPr>
          <w:rtl/>
          <w:lang w:bidi="fa-IR"/>
        </w:rPr>
        <w:t xml:space="preserve"> ناپ</w:t>
      </w:r>
      <w:r>
        <w:rPr>
          <w:rFonts w:hint="cs"/>
          <w:rtl/>
          <w:lang w:bidi="fa-IR"/>
        </w:rPr>
        <w:t>ی</w:t>
      </w:r>
      <w:r>
        <w:rPr>
          <w:rFonts w:hint="eastAsia"/>
          <w:rtl/>
          <w:lang w:bidi="fa-IR"/>
        </w:rPr>
        <w:t>دا</w:t>
      </w:r>
      <w:r>
        <w:rPr>
          <w:rtl/>
          <w:lang w:bidi="fa-IR"/>
        </w:rPr>
        <w:t xml:space="preserve"> و اجسام ظر</w:t>
      </w:r>
      <w:r>
        <w:rPr>
          <w:rFonts w:hint="cs"/>
          <w:rtl/>
          <w:lang w:bidi="fa-IR"/>
        </w:rPr>
        <w:t>ی</w:t>
      </w:r>
      <w:r>
        <w:rPr>
          <w:rFonts w:hint="eastAsia"/>
          <w:rtl/>
          <w:lang w:bidi="fa-IR"/>
        </w:rPr>
        <w:t>ف</w:t>
      </w:r>
      <w:r>
        <w:rPr>
          <w:rtl/>
          <w:lang w:bidi="fa-IR"/>
        </w:rPr>
        <w:t xml:space="preserve"> و بس</w:t>
      </w:r>
      <w:r>
        <w:rPr>
          <w:rFonts w:hint="cs"/>
          <w:rtl/>
          <w:lang w:bidi="fa-IR"/>
        </w:rPr>
        <w:t>ی</w:t>
      </w:r>
      <w:r>
        <w:rPr>
          <w:rFonts w:hint="eastAsia"/>
          <w:rtl/>
          <w:lang w:bidi="fa-IR"/>
        </w:rPr>
        <w:t>ار</w:t>
      </w:r>
      <w:r>
        <w:rPr>
          <w:rtl/>
          <w:lang w:bidi="fa-IR"/>
        </w:rPr>
        <w:t xml:space="preserve"> ر</w:t>
      </w:r>
      <w:r>
        <w:rPr>
          <w:rFonts w:hint="cs"/>
          <w:rtl/>
          <w:lang w:bidi="fa-IR"/>
        </w:rPr>
        <w:t>ی</w:t>
      </w:r>
      <w:r>
        <w:rPr>
          <w:rFonts w:hint="eastAsia"/>
          <w:rtl/>
          <w:lang w:bidi="fa-IR"/>
        </w:rPr>
        <w:t>ز</w:t>
      </w:r>
      <w:r>
        <w:rPr>
          <w:rtl/>
          <w:lang w:bidi="fa-IR"/>
        </w:rPr>
        <w:t xml:space="preserve"> کور است. </w:t>
      </w:r>
      <w:r w:rsidRPr="00840E48">
        <w:rPr>
          <w:rStyle w:val="libFootnotenumChar"/>
          <w:rtl/>
        </w:rPr>
        <w:t>(45)</w:t>
      </w:r>
    </w:p>
    <w:p w:rsidR="00F67827" w:rsidRDefault="00F67827" w:rsidP="00EF57BE">
      <w:pPr>
        <w:pStyle w:val="libBold1"/>
        <w:rPr>
          <w:rtl/>
          <w:lang w:bidi="fa-IR"/>
        </w:rPr>
      </w:pPr>
      <w:r>
        <w:rPr>
          <w:rtl/>
          <w:lang w:bidi="fa-IR"/>
        </w:rPr>
        <w:t>47. خدا آشکار و نهان است</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ظهر</w:t>
      </w:r>
      <w:r w:rsidR="00F67827" w:rsidRPr="00EF57BE">
        <w:rPr>
          <w:rStyle w:val="libHadeesChar"/>
          <w:rtl/>
          <w:lang w:bidi="fa-IR"/>
        </w:rPr>
        <w:t xml:space="preserve"> فبطن، و بطن فعلن</w:t>
      </w:r>
      <w:r>
        <w:rPr>
          <w:rFonts w:hint="cs"/>
          <w:rtl/>
          <w:lang w:bidi="fa-IR"/>
        </w:rPr>
        <w:t>»</w:t>
      </w:r>
    </w:p>
    <w:p w:rsidR="00F67827" w:rsidRDefault="00F67827" w:rsidP="00F67827">
      <w:pPr>
        <w:pStyle w:val="libNormal"/>
        <w:rPr>
          <w:rtl/>
          <w:lang w:bidi="fa-IR"/>
        </w:rPr>
      </w:pPr>
      <w:r>
        <w:rPr>
          <w:rFonts w:hint="eastAsia"/>
          <w:rtl/>
          <w:lang w:bidi="fa-IR"/>
        </w:rPr>
        <w:t>آشکار</w:t>
      </w:r>
      <w:r>
        <w:rPr>
          <w:rtl/>
          <w:lang w:bidi="fa-IR"/>
        </w:rPr>
        <w:t xml:space="preserve"> است و پنهان و پنهان است و آشکار. </w:t>
      </w:r>
      <w:r w:rsidRPr="00840E48">
        <w:rPr>
          <w:rStyle w:val="libFootnotenumChar"/>
          <w:rtl/>
        </w:rPr>
        <w:t>(46)</w:t>
      </w:r>
    </w:p>
    <w:p w:rsidR="00F67827" w:rsidRDefault="00F67827" w:rsidP="00EF57BE">
      <w:pPr>
        <w:pStyle w:val="libBold1"/>
        <w:rPr>
          <w:rtl/>
          <w:lang w:bidi="fa-IR"/>
        </w:rPr>
      </w:pPr>
      <w:r>
        <w:rPr>
          <w:rtl/>
          <w:lang w:bidi="fa-IR"/>
        </w:rPr>
        <w:t>48. شنوا اما نه با ابزار</w:t>
      </w:r>
    </w:p>
    <w:p w:rsidR="00F67827" w:rsidRDefault="00F67827" w:rsidP="00F67827">
      <w:pPr>
        <w:pStyle w:val="libNormal"/>
        <w:rPr>
          <w:rtl/>
          <w:lang w:bidi="fa-IR"/>
        </w:rPr>
      </w:pPr>
      <w:r>
        <w:rPr>
          <w:rtl/>
          <w:lang w:bidi="fa-IR"/>
        </w:rPr>
        <w:t xml:space="preserve"> </w:t>
      </w:r>
      <w:r w:rsidRPr="00EF57BE">
        <w:rPr>
          <w:rStyle w:val="libHadeesChar"/>
          <w:rtl/>
          <w:lang w:bidi="fa-IR"/>
        </w:rPr>
        <w:t>السم</w:t>
      </w:r>
      <w:r w:rsidRPr="00EF57BE">
        <w:rPr>
          <w:rStyle w:val="libHadeesChar"/>
          <w:rFonts w:hint="cs"/>
          <w:rtl/>
          <w:lang w:bidi="fa-IR"/>
        </w:rPr>
        <w:t>ی</w:t>
      </w:r>
      <w:r w:rsidRPr="00EF57BE">
        <w:rPr>
          <w:rStyle w:val="libHadeesChar"/>
          <w:rFonts w:hint="eastAsia"/>
          <w:rtl/>
          <w:lang w:bidi="fa-IR"/>
        </w:rPr>
        <w:t>ع</w:t>
      </w:r>
      <w:r w:rsidRPr="00EF57BE">
        <w:rPr>
          <w:rStyle w:val="libHadeesChar"/>
          <w:rtl/>
          <w:lang w:bidi="fa-IR"/>
        </w:rPr>
        <w:t xml:space="preserve"> لا باداه</w:t>
      </w:r>
      <w:r>
        <w:rPr>
          <w:rtl/>
          <w:lang w:bidi="fa-IR"/>
        </w:rPr>
        <w:t>.</w:t>
      </w:r>
      <w:r w:rsidR="00EF57BE">
        <w:rPr>
          <w:rFonts w:hint="cs"/>
          <w:rtl/>
          <w:lang w:bidi="fa-IR"/>
        </w:rPr>
        <w:t>»</w:t>
      </w:r>
    </w:p>
    <w:p w:rsidR="00F67827" w:rsidRDefault="00F67827" w:rsidP="00F67827">
      <w:pPr>
        <w:pStyle w:val="libNormal"/>
        <w:rPr>
          <w:rtl/>
          <w:lang w:bidi="fa-IR"/>
        </w:rPr>
      </w:pPr>
      <w:r>
        <w:rPr>
          <w:rFonts w:hint="eastAsia"/>
          <w:rtl/>
          <w:lang w:bidi="fa-IR"/>
        </w:rPr>
        <w:t>خدا</w:t>
      </w:r>
      <w:r>
        <w:rPr>
          <w:rtl/>
          <w:lang w:bidi="fa-IR"/>
        </w:rPr>
        <w:t xml:space="preserve"> شنواست؛ اما نه به واسطه ابزار شن</w:t>
      </w:r>
      <w:r>
        <w:rPr>
          <w:rFonts w:hint="cs"/>
          <w:rtl/>
          <w:lang w:bidi="fa-IR"/>
        </w:rPr>
        <w:t>ی</w:t>
      </w:r>
      <w:r>
        <w:rPr>
          <w:rFonts w:hint="eastAsia"/>
          <w:rtl/>
          <w:lang w:bidi="fa-IR"/>
        </w:rPr>
        <w:t>دن</w:t>
      </w:r>
      <w:r>
        <w:rPr>
          <w:rtl/>
          <w:lang w:bidi="fa-IR"/>
        </w:rPr>
        <w:t xml:space="preserve">. </w:t>
      </w:r>
      <w:r w:rsidRPr="00840E48">
        <w:rPr>
          <w:rStyle w:val="libFootnotenumChar"/>
          <w:rtl/>
        </w:rPr>
        <w:t>(47)</w:t>
      </w:r>
    </w:p>
    <w:p w:rsidR="00F67827" w:rsidRDefault="00F67827" w:rsidP="00EF57BE">
      <w:pPr>
        <w:pStyle w:val="libBold1"/>
        <w:rPr>
          <w:rtl/>
          <w:lang w:bidi="fa-IR"/>
        </w:rPr>
      </w:pPr>
      <w:r>
        <w:rPr>
          <w:rtl/>
          <w:lang w:bidi="fa-IR"/>
        </w:rPr>
        <w:t>49. عزت بخش</w:t>
      </w:r>
      <w:r>
        <w:rPr>
          <w:rFonts w:hint="cs"/>
          <w:rtl/>
          <w:lang w:bidi="fa-IR"/>
        </w:rPr>
        <w:t>ی</w:t>
      </w:r>
      <w:r>
        <w:rPr>
          <w:rFonts w:hint="eastAsia"/>
          <w:rtl/>
          <w:lang w:bidi="fa-IR"/>
        </w:rPr>
        <w:t>دن</w:t>
      </w:r>
      <w:r>
        <w:rPr>
          <w:rtl/>
          <w:lang w:bidi="fa-IR"/>
        </w:rPr>
        <w:t xml:space="preserve"> ذل</w:t>
      </w:r>
      <w:r>
        <w:rPr>
          <w:rFonts w:hint="cs"/>
          <w:rtl/>
          <w:lang w:bidi="fa-IR"/>
        </w:rPr>
        <w:t>ی</w:t>
      </w:r>
      <w:r>
        <w:rPr>
          <w:rFonts w:hint="eastAsia"/>
          <w:rtl/>
          <w:lang w:bidi="fa-IR"/>
        </w:rPr>
        <w:t>لان</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صفُه الله سبحان:</w:t>
      </w:r>
    </w:p>
    <w:p w:rsidR="00F67827" w:rsidRDefault="00EF57BE" w:rsidP="00F67827">
      <w:pPr>
        <w:pStyle w:val="libNormal"/>
        <w:rPr>
          <w:rtl/>
          <w:lang w:bidi="fa-IR"/>
        </w:rPr>
      </w:pPr>
      <w:r>
        <w:rPr>
          <w:rFonts w:hint="cs"/>
          <w:rtl/>
          <w:lang w:bidi="fa-IR"/>
        </w:rPr>
        <w:lastRenderedPageBreak/>
        <w:t>«</w:t>
      </w:r>
      <w:r w:rsidR="00F67827" w:rsidRPr="00EF57BE">
        <w:rPr>
          <w:rStyle w:val="libHadeesChar"/>
          <w:rFonts w:hint="eastAsia"/>
          <w:rtl/>
          <w:lang w:bidi="fa-IR"/>
        </w:rPr>
        <w:t>عز</w:t>
      </w:r>
      <w:r w:rsidR="00F67827" w:rsidRPr="00EF57BE">
        <w:rPr>
          <w:rStyle w:val="libHadeesChar"/>
          <w:rtl/>
          <w:lang w:bidi="fa-IR"/>
        </w:rPr>
        <w:t xml:space="preserve"> کل ذل</w:t>
      </w:r>
      <w:r w:rsidR="00F67827" w:rsidRPr="00EF57BE">
        <w:rPr>
          <w:rStyle w:val="libHadeesChar"/>
          <w:rFonts w:hint="cs"/>
          <w:rtl/>
          <w:lang w:bidi="fa-IR"/>
        </w:rPr>
        <w:t>ی</w:t>
      </w:r>
      <w:r w:rsidR="00F67827" w:rsidRPr="00EF57BE">
        <w:rPr>
          <w:rStyle w:val="libHadeesChar"/>
          <w:rFonts w:hint="eastAsia"/>
          <w:rtl/>
          <w:lang w:bidi="fa-IR"/>
        </w:rPr>
        <w:t>ل</w:t>
      </w:r>
      <w:r>
        <w:rPr>
          <w:rFonts w:hint="cs"/>
          <w:rtl/>
          <w:lang w:bidi="fa-IR"/>
        </w:rPr>
        <w:t>»</w:t>
      </w:r>
    </w:p>
    <w:p w:rsidR="00F67827" w:rsidRDefault="00F67827" w:rsidP="00F67827">
      <w:pPr>
        <w:pStyle w:val="libNormal"/>
        <w:rPr>
          <w:rtl/>
          <w:lang w:bidi="fa-IR"/>
        </w:rPr>
      </w:pPr>
      <w:r>
        <w:rPr>
          <w:rFonts w:hint="eastAsia"/>
          <w:rtl/>
          <w:lang w:bidi="fa-IR"/>
        </w:rPr>
        <w:t>امام</w:t>
      </w:r>
      <w:r>
        <w:rPr>
          <w:rtl/>
          <w:lang w:bidi="fa-IR"/>
        </w:rPr>
        <w:t xml:space="preserve"> عل</w:t>
      </w:r>
      <w:r>
        <w:rPr>
          <w:rFonts w:hint="cs"/>
          <w:rtl/>
          <w:lang w:bidi="fa-IR"/>
        </w:rPr>
        <w:t>ی</w:t>
      </w:r>
      <w:r>
        <w:rPr>
          <w:rtl/>
          <w:lang w:bidi="fa-IR"/>
        </w:rPr>
        <w:t xml:space="preserve"> </w:t>
      </w:r>
      <w:r w:rsidR="002A26C9" w:rsidRPr="002A26C9">
        <w:rPr>
          <w:rStyle w:val="libAlaemChar"/>
          <w:rtl/>
        </w:rPr>
        <w:t>عليه‌السلام</w:t>
      </w:r>
      <w:r>
        <w:rPr>
          <w:rtl/>
          <w:lang w:bidi="fa-IR"/>
        </w:rPr>
        <w:t xml:space="preserve"> در وصف خدا</w:t>
      </w:r>
      <w:r>
        <w:rPr>
          <w:rFonts w:hint="cs"/>
          <w:rtl/>
          <w:lang w:bidi="fa-IR"/>
        </w:rPr>
        <w:t>ی</w:t>
      </w:r>
      <w:r>
        <w:rPr>
          <w:rtl/>
          <w:lang w:bidi="fa-IR"/>
        </w:rPr>
        <w:t xml:space="preserve"> سبحان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عزت</w:t>
      </w:r>
      <w:r>
        <w:rPr>
          <w:rtl/>
          <w:lang w:bidi="fa-IR"/>
        </w:rPr>
        <w:t xml:space="preserve"> بخش هر ذل</w:t>
      </w:r>
      <w:r>
        <w:rPr>
          <w:rFonts w:hint="cs"/>
          <w:rtl/>
          <w:lang w:bidi="fa-IR"/>
        </w:rPr>
        <w:t>ی</w:t>
      </w:r>
      <w:r>
        <w:rPr>
          <w:rFonts w:hint="eastAsia"/>
          <w:rtl/>
          <w:lang w:bidi="fa-IR"/>
        </w:rPr>
        <w:t>ل</w:t>
      </w:r>
      <w:r>
        <w:rPr>
          <w:rtl/>
          <w:lang w:bidi="fa-IR"/>
        </w:rPr>
        <w:t xml:space="preserve"> است. </w:t>
      </w:r>
      <w:r w:rsidRPr="00840E48">
        <w:rPr>
          <w:rStyle w:val="libFootnotenumChar"/>
          <w:rtl/>
        </w:rPr>
        <w:t>(48)</w:t>
      </w:r>
    </w:p>
    <w:p w:rsidR="00F67827" w:rsidRDefault="00F67827" w:rsidP="00EF57BE">
      <w:pPr>
        <w:pStyle w:val="libBold1"/>
        <w:rPr>
          <w:rtl/>
          <w:lang w:bidi="fa-IR"/>
        </w:rPr>
      </w:pPr>
      <w:r>
        <w:rPr>
          <w:rtl/>
          <w:lang w:bidi="fa-IR"/>
        </w:rPr>
        <w:t>50. در وصف خدا</w:t>
      </w:r>
      <w:r>
        <w:rPr>
          <w:rFonts w:hint="cs"/>
          <w:rtl/>
          <w:lang w:bidi="fa-IR"/>
        </w:rPr>
        <w:t>ی</w:t>
      </w:r>
      <w:r>
        <w:rPr>
          <w:rtl/>
          <w:lang w:bidi="fa-IR"/>
        </w:rPr>
        <w:t xml:space="preserve"> سبحان</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صفهُ الله سبحانه:</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ارانا</w:t>
      </w:r>
      <w:r w:rsidR="00F67827" w:rsidRPr="00EF57BE">
        <w:rPr>
          <w:rStyle w:val="libHadeesChar"/>
          <w:rtl/>
          <w:lang w:bidi="fa-IR"/>
        </w:rPr>
        <w:t xml:space="preserve"> من ملکوت قدرته، و عجائب ما نطقت به آثار حکمته، و اعتراف الحاجه من الخلق ال</w:t>
      </w:r>
      <w:r w:rsidR="00F67827" w:rsidRPr="00EF57BE">
        <w:rPr>
          <w:rStyle w:val="libHadeesChar"/>
          <w:rFonts w:hint="cs"/>
          <w:rtl/>
          <w:lang w:bidi="fa-IR"/>
        </w:rPr>
        <w:t>ی</w:t>
      </w:r>
      <w:r w:rsidR="00F67827" w:rsidRPr="00EF57BE">
        <w:rPr>
          <w:rStyle w:val="libHadeesChar"/>
          <w:rtl/>
          <w:lang w:bidi="fa-IR"/>
        </w:rPr>
        <w:t xml:space="preserve"> ان </w:t>
      </w:r>
      <w:r w:rsidR="00F67827" w:rsidRPr="00EF57BE">
        <w:rPr>
          <w:rStyle w:val="libHadeesChar"/>
          <w:rFonts w:hint="cs"/>
          <w:rtl/>
          <w:lang w:bidi="fa-IR"/>
        </w:rPr>
        <w:t>ی</w:t>
      </w:r>
      <w:r w:rsidR="00F67827" w:rsidRPr="00EF57BE">
        <w:rPr>
          <w:rStyle w:val="libHadeesChar"/>
          <w:rFonts w:hint="eastAsia"/>
          <w:rtl/>
          <w:lang w:bidi="fa-IR"/>
        </w:rPr>
        <w:t>ق</w:t>
      </w:r>
      <w:r w:rsidR="00F67827" w:rsidRPr="00EF57BE">
        <w:rPr>
          <w:rStyle w:val="libHadeesChar"/>
          <w:rFonts w:hint="cs"/>
          <w:rtl/>
          <w:lang w:bidi="fa-IR"/>
        </w:rPr>
        <w:t>ی</w:t>
      </w:r>
      <w:r w:rsidR="00F67827" w:rsidRPr="00EF57BE">
        <w:rPr>
          <w:rStyle w:val="libHadeesChar"/>
          <w:rFonts w:hint="eastAsia"/>
          <w:rtl/>
          <w:lang w:bidi="fa-IR"/>
        </w:rPr>
        <w:t>مها</w:t>
      </w:r>
      <w:r w:rsidR="00F67827" w:rsidRPr="00EF57BE">
        <w:rPr>
          <w:rStyle w:val="libHadeesChar"/>
          <w:rtl/>
          <w:lang w:bidi="fa-IR"/>
        </w:rPr>
        <w:t xml:space="preserve"> بمساک قوته، مادلنا باظطرار ق</w:t>
      </w:r>
      <w:r w:rsidR="00F67827" w:rsidRPr="00EF57BE">
        <w:rPr>
          <w:rStyle w:val="libHadeesChar"/>
          <w:rFonts w:hint="cs"/>
          <w:rtl/>
          <w:lang w:bidi="fa-IR"/>
        </w:rPr>
        <w:t>ی</w:t>
      </w:r>
      <w:r w:rsidR="00F67827" w:rsidRPr="00EF57BE">
        <w:rPr>
          <w:rStyle w:val="libHadeesChar"/>
          <w:rFonts w:hint="eastAsia"/>
          <w:rtl/>
          <w:lang w:bidi="fa-IR"/>
        </w:rPr>
        <w:t>ام</w:t>
      </w:r>
      <w:r w:rsidR="00F67827" w:rsidRPr="00EF57BE">
        <w:rPr>
          <w:rStyle w:val="libHadeesChar"/>
          <w:rtl/>
          <w:lang w:bidi="fa-IR"/>
        </w:rPr>
        <w:t xml:space="preserve"> الحجه له عل</w:t>
      </w:r>
      <w:r w:rsidR="00F67827" w:rsidRPr="00EF57BE">
        <w:rPr>
          <w:rStyle w:val="libHadeesChar"/>
          <w:rFonts w:hint="cs"/>
          <w:rtl/>
          <w:lang w:bidi="fa-IR"/>
        </w:rPr>
        <w:t>ی</w:t>
      </w:r>
      <w:r w:rsidR="00F67827" w:rsidRPr="00EF57BE">
        <w:rPr>
          <w:rStyle w:val="libHadeesChar"/>
          <w:rtl/>
          <w:lang w:bidi="fa-IR"/>
        </w:rPr>
        <w:t xml:space="preserve"> معرفته، فظهرت البدائع الت</w:t>
      </w:r>
      <w:r w:rsidR="00F67827" w:rsidRPr="00EF57BE">
        <w:rPr>
          <w:rStyle w:val="libHadeesChar"/>
          <w:rFonts w:hint="cs"/>
          <w:rtl/>
          <w:lang w:bidi="fa-IR"/>
        </w:rPr>
        <w:t>ی</w:t>
      </w:r>
      <w:r w:rsidR="00F67827" w:rsidRPr="00EF57BE">
        <w:rPr>
          <w:rStyle w:val="libHadeesChar"/>
          <w:rtl/>
          <w:lang w:bidi="fa-IR"/>
        </w:rPr>
        <w:t xml:space="preserve"> احدثها آثار صنعته، و اعلام حکمته، فصار کل ما خلق حجه له و دل</w:t>
      </w:r>
      <w:r w:rsidR="00F67827" w:rsidRPr="00EF57BE">
        <w:rPr>
          <w:rStyle w:val="libHadeesChar"/>
          <w:rFonts w:hint="cs"/>
          <w:rtl/>
          <w:lang w:bidi="fa-IR"/>
        </w:rPr>
        <w:t>ی</w:t>
      </w:r>
      <w:r w:rsidR="00F67827" w:rsidRPr="00EF57BE">
        <w:rPr>
          <w:rStyle w:val="libHadeesChar"/>
          <w:rFonts w:hint="eastAsia"/>
          <w:rtl/>
          <w:lang w:bidi="fa-IR"/>
        </w:rPr>
        <w:t>لا</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Fonts w:hint="eastAsia"/>
          <w:rtl/>
          <w:lang w:bidi="fa-IR"/>
        </w:rPr>
        <w:t>ه</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وصف خدا</w:t>
      </w:r>
      <w:r>
        <w:rPr>
          <w:rFonts w:hint="cs"/>
          <w:rtl/>
          <w:lang w:bidi="fa-IR"/>
        </w:rPr>
        <w:t>ی</w:t>
      </w:r>
      <w:r>
        <w:rPr>
          <w:rtl/>
          <w:lang w:bidi="fa-IR"/>
        </w:rPr>
        <w:t xml:space="preserve"> سبحان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از</w:t>
      </w:r>
      <w:r>
        <w:rPr>
          <w:rtl/>
          <w:lang w:bidi="fa-IR"/>
        </w:rPr>
        <w:t xml:space="preserve"> ملکوت قدرت خو</w:t>
      </w:r>
      <w:r>
        <w:rPr>
          <w:rFonts w:hint="cs"/>
          <w:rtl/>
          <w:lang w:bidi="fa-IR"/>
        </w:rPr>
        <w:t>ی</w:t>
      </w:r>
      <w:r>
        <w:rPr>
          <w:rFonts w:hint="eastAsia"/>
          <w:rtl/>
          <w:lang w:bidi="fa-IR"/>
        </w:rPr>
        <w:t>ش</w:t>
      </w:r>
      <w:r>
        <w:rPr>
          <w:rtl/>
          <w:lang w:bidi="fa-IR"/>
        </w:rPr>
        <w:t xml:space="preserve"> و شگفت</w:t>
      </w:r>
      <w:r>
        <w:rPr>
          <w:rFonts w:hint="cs"/>
          <w:rtl/>
          <w:lang w:bidi="fa-IR"/>
        </w:rPr>
        <w:t>ی</w:t>
      </w:r>
      <w:r>
        <w:rPr>
          <w:rtl/>
          <w:lang w:bidi="fa-IR"/>
        </w:rPr>
        <w:t xml:space="preserve"> ها</w:t>
      </w:r>
      <w:r>
        <w:rPr>
          <w:rFonts w:hint="cs"/>
          <w:rtl/>
          <w:lang w:bidi="fa-IR"/>
        </w:rPr>
        <w:t>یی</w:t>
      </w:r>
      <w:r>
        <w:rPr>
          <w:rtl/>
          <w:lang w:bidi="fa-IR"/>
        </w:rPr>
        <w:t xml:space="preserve"> که نشانه ها</w:t>
      </w:r>
      <w:r>
        <w:rPr>
          <w:rFonts w:hint="cs"/>
          <w:rtl/>
          <w:lang w:bidi="fa-IR"/>
        </w:rPr>
        <w:t>ی</w:t>
      </w:r>
      <w:r>
        <w:rPr>
          <w:rtl/>
          <w:lang w:bidi="fa-IR"/>
        </w:rPr>
        <w:t xml:space="preserve"> حکمتش گو</w:t>
      </w:r>
      <w:r>
        <w:rPr>
          <w:rFonts w:hint="cs"/>
          <w:rtl/>
          <w:lang w:bidi="fa-IR"/>
        </w:rPr>
        <w:t>ی</w:t>
      </w:r>
      <w:r>
        <w:rPr>
          <w:rFonts w:hint="eastAsia"/>
          <w:rtl/>
          <w:lang w:bidi="fa-IR"/>
        </w:rPr>
        <w:t>ا</w:t>
      </w:r>
      <w:r>
        <w:rPr>
          <w:rFonts w:hint="cs"/>
          <w:rtl/>
          <w:lang w:bidi="fa-IR"/>
        </w:rPr>
        <w:t>ی</w:t>
      </w:r>
      <w:r>
        <w:rPr>
          <w:rtl/>
          <w:lang w:bidi="fa-IR"/>
        </w:rPr>
        <w:t xml:space="preserve"> آنهاست، چنان به ما نشان داد که ا</w:t>
      </w:r>
      <w:r>
        <w:rPr>
          <w:rFonts w:hint="cs"/>
          <w:rtl/>
          <w:lang w:bidi="fa-IR"/>
        </w:rPr>
        <w:t>ی</w:t>
      </w:r>
      <w:r>
        <w:rPr>
          <w:rFonts w:hint="eastAsia"/>
          <w:rtl/>
          <w:lang w:bidi="fa-IR"/>
        </w:rPr>
        <w:t>ن</w:t>
      </w:r>
      <w:r>
        <w:rPr>
          <w:rtl/>
          <w:lang w:bidi="fa-IR"/>
        </w:rPr>
        <w:t xml:space="preserve"> حجت ها و براه</w:t>
      </w:r>
      <w:r>
        <w:rPr>
          <w:rFonts w:hint="cs"/>
          <w:rtl/>
          <w:lang w:bidi="fa-IR"/>
        </w:rPr>
        <w:t>ی</w:t>
      </w:r>
      <w:r>
        <w:rPr>
          <w:rFonts w:hint="eastAsia"/>
          <w:rtl/>
          <w:lang w:bidi="fa-IR"/>
        </w:rPr>
        <w:t>ن</w:t>
      </w:r>
      <w:r>
        <w:rPr>
          <w:rtl/>
          <w:lang w:bidi="fa-IR"/>
        </w:rPr>
        <w:t xml:space="preserve"> وجود او لاجرم ما را به شناخت و</w:t>
      </w:r>
      <w:r>
        <w:rPr>
          <w:rFonts w:hint="cs"/>
          <w:rtl/>
          <w:lang w:bidi="fa-IR"/>
        </w:rPr>
        <w:t>ی</w:t>
      </w:r>
      <w:r>
        <w:rPr>
          <w:rtl/>
          <w:lang w:bidi="fa-IR"/>
        </w:rPr>
        <w:t xml:space="preserve"> رهنمون م</w:t>
      </w:r>
      <w:r>
        <w:rPr>
          <w:rFonts w:hint="cs"/>
          <w:rtl/>
          <w:lang w:bidi="fa-IR"/>
        </w:rPr>
        <w:t>ی</w:t>
      </w:r>
      <w:r>
        <w:rPr>
          <w:rtl/>
          <w:lang w:bidi="fa-IR"/>
        </w:rPr>
        <w:t xml:space="preserve"> شوند. پس، بدا</w:t>
      </w:r>
      <w:r>
        <w:rPr>
          <w:rFonts w:hint="cs"/>
          <w:rtl/>
          <w:lang w:bidi="fa-IR"/>
        </w:rPr>
        <w:t>ی</w:t>
      </w:r>
      <w:r>
        <w:rPr>
          <w:rFonts w:hint="eastAsia"/>
          <w:rtl/>
          <w:lang w:bidi="fa-IR"/>
        </w:rPr>
        <w:t>ع</w:t>
      </w:r>
      <w:r>
        <w:rPr>
          <w:rFonts w:hint="cs"/>
          <w:rtl/>
          <w:lang w:bidi="fa-IR"/>
        </w:rPr>
        <w:t>ی</w:t>
      </w:r>
      <w:r>
        <w:rPr>
          <w:rtl/>
          <w:lang w:bidi="fa-IR"/>
        </w:rPr>
        <w:t xml:space="preserve"> که آثار آفر</w:t>
      </w:r>
      <w:r>
        <w:rPr>
          <w:rFonts w:hint="cs"/>
          <w:rtl/>
          <w:lang w:bidi="fa-IR"/>
        </w:rPr>
        <w:t>ی</w:t>
      </w:r>
      <w:r>
        <w:rPr>
          <w:rFonts w:hint="eastAsia"/>
          <w:rtl/>
          <w:lang w:bidi="fa-IR"/>
        </w:rPr>
        <w:t>نش</w:t>
      </w:r>
      <w:r>
        <w:rPr>
          <w:rtl/>
          <w:lang w:bidi="fa-IR"/>
        </w:rPr>
        <w:t xml:space="preserve"> او و نشانه ها</w:t>
      </w:r>
      <w:r>
        <w:rPr>
          <w:rFonts w:hint="cs"/>
          <w:rtl/>
          <w:lang w:bidi="fa-IR"/>
        </w:rPr>
        <w:t>ی</w:t>
      </w:r>
      <w:r>
        <w:rPr>
          <w:rtl/>
          <w:lang w:bidi="fa-IR"/>
        </w:rPr>
        <w:t xml:space="preserve"> حکمتش پد</w:t>
      </w:r>
      <w:r>
        <w:rPr>
          <w:rFonts w:hint="cs"/>
          <w:rtl/>
          <w:lang w:bidi="fa-IR"/>
        </w:rPr>
        <w:t>ی</w:t>
      </w:r>
      <w:r>
        <w:rPr>
          <w:rFonts w:hint="eastAsia"/>
          <w:rtl/>
          <w:lang w:bidi="fa-IR"/>
        </w:rPr>
        <w:t>د</w:t>
      </w:r>
      <w:r>
        <w:rPr>
          <w:rtl/>
          <w:lang w:bidi="fa-IR"/>
        </w:rPr>
        <w:t xml:space="preserve"> آورده اند آشکار است و آن چه آفر</w:t>
      </w:r>
      <w:r>
        <w:rPr>
          <w:rFonts w:hint="cs"/>
          <w:rtl/>
          <w:lang w:bidi="fa-IR"/>
        </w:rPr>
        <w:t>ی</w:t>
      </w:r>
      <w:r>
        <w:rPr>
          <w:rFonts w:hint="eastAsia"/>
          <w:rtl/>
          <w:lang w:bidi="fa-IR"/>
        </w:rPr>
        <w:t>ده</w:t>
      </w:r>
      <w:r>
        <w:rPr>
          <w:rtl/>
          <w:lang w:bidi="fa-IR"/>
        </w:rPr>
        <w:t xml:space="preserve"> حجت او و دل</w:t>
      </w:r>
      <w:r>
        <w:rPr>
          <w:rFonts w:hint="cs"/>
          <w:rtl/>
          <w:lang w:bidi="fa-IR"/>
        </w:rPr>
        <w:t>ی</w:t>
      </w:r>
      <w:r>
        <w:rPr>
          <w:rFonts w:hint="eastAsia"/>
          <w:rtl/>
          <w:lang w:bidi="fa-IR"/>
        </w:rPr>
        <w:t>ل</w:t>
      </w:r>
      <w:r>
        <w:rPr>
          <w:rtl/>
          <w:lang w:bidi="fa-IR"/>
        </w:rPr>
        <w:t xml:space="preserve"> و راهنما به سو</w:t>
      </w:r>
      <w:r>
        <w:rPr>
          <w:rFonts w:hint="cs"/>
          <w:rtl/>
          <w:lang w:bidi="fa-IR"/>
        </w:rPr>
        <w:t>ی</w:t>
      </w:r>
      <w:r>
        <w:rPr>
          <w:rtl/>
          <w:lang w:bidi="fa-IR"/>
        </w:rPr>
        <w:t xml:space="preserve"> او هستند. </w:t>
      </w:r>
      <w:r w:rsidRPr="00840E48">
        <w:rPr>
          <w:rStyle w:val="libFootnotenumChar"/>
          <w:rtl/>
        </w:rPr>
        <w:t>(49)</w:t>
      </w:r>
    </w:p>
    <w:p w:rsidR="00F67827" w:rsidRDefault="00F67827" w:rsidP="00EF57BE">
      <w:pPr>
        <w:pStyle w:val="libBold1"/>
        <w:rPr>
          <w:rtl/>
          <w:lang w:bidi="fa-IR"/>
        </w:rPr>
      </w:pPr>
      <w:r>
        <w:rPr>
          <w:rtl/>
          <w:lang w:bidi="fa-IR"/>
        </w:rPr>
        <w:t>51. خدا ب</w:t>
      </w:r>
      <w:r>
        <w:rPr>
          <w:rFonts w:hint="cs"/>
          <w:rtl/>
          <w:lang w:bidi="fa-IR"/>
        </w:rPr>
        <w:t>ی</w:t>
      </w:r>
      <w:r>
        <w:rPr>
          <w:rFonts w:hint="eastAsia"/>
          <w:rtl/>
          <w:lang w:bidi="fa-IR"/>
        </w:rPr>
        <w:t>نا</w:t>
      </w:r>
      <w:r>
        <w:rPr>
          <w:rtl/>
          <w:lang w:bidi="fa-IR"/>
        </w:rPr>
        <w:t xml:space="preserve"> است!</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کل</w:t>
      </w:r>
      <w:r w:rsidR="00F67827" w:rsidRPr="00EF57BE">
        <w:rPr>
          <w:rStyle w:val="libHadeesChar"/>
          <w:rtl/>
          <w:lang w:bidi="fa-IR"/>
        </w:rPr>
        <w:t xml:space="preserve"> بص</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عم</w:t>
      </w:r>
      <w:r w:rsidR="00F67827" w:rsidRPr="00EF57BE">
        <w:rPr>
          <w:rStyle w:val="libHadeesChar"/>
          <w:rFonts w:hint="cs"/>
          <w:rtl/>
          <w:lang w:bidi="fa-IR"/>
        </w:rPr>
        <w:t>ی</w:t>
      </w:r>
      <w:r w:rsidR="00F67827" w:rsidRPr="00EF57BE">
        <w:rPr>
          <w:rStyle w:val="libHadeesChar"/>
          <w:rtl/>
          <w:lang w:bidi="fa-IR"/>
        </w:rPr>
        <w:t xml:space="preserve"> عن خف</w:t>
      </w:r>
      <w:r w:rsidR="00F67827" w:rsidRPr="00EF57BE">
        <w:rPr>
          <w:rStyle w:val="libHadeesChar"/>
          <w:rFonts w:hint="cs"/>
          <w:rtl/>
          <w:lang w:bidi="fa-IR"/>
        </w:rPr>
        <w:t>ی</w:t>
      </w:r>
      <w:r w:rsidR="00F67827" w:rsidRPr="00EF57BE">
        <w:rPr>
          <w:rStyle w:val="libHadeesChar"/>
          <w:rtl/>
          <w:lang w:bidi="fa-IR"/>
        </w:rPr>
        <w:t xml:space="preserve"> الالوان و لط</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الاجسام</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ب</w:t>
      </w:r>
      <w:r>
        <w:rPr>
          <w:rFonts w:hint="cs"/>
          <w:rtl/>
          <w:lang w:bidi="fa-IR"/>
        </w:rPr>
        <w:t>ی</w:t>
      </w:r>
      <w:r>
        <w:rPr>
          <w:rFonts w:hint="eastAsia"/>
          <w:rtl/>
          <w:lang w:bidi="fa-IR"/>
        </w:rPr>
        <w:t>نا</w:t>
      </w:r>
      <w:r>
        <w:rPr>
          <w:rFonts w:hint="cs"/>
          <w:rtl/>
          <w:lang w:bidi="fa-IR"/>
        </w:rPr>
        <w:t>یی</w:t>
      </w:r>
      <w:r>
        <w:rPr>
          <w:rFonts w:hint="eastAsia"/>
          <w:rtl/>
          <w:lang w:bidi="fa-IR"/>
        </w:rPr>
        <w:t>،</w:t>
      </w:r>
      <w:r>
        <w:rPr>
          <w:rtl/>
          <w:lang w:bidi="fa-IR"/>
        </w:rPr>
        <w:t xml:space="preserve"> جز او از د</w:t>
      </w:r>
      <w:r>
        <w:rPr>
          <w:rFonts w:hint="cs"/>
          <w:rtl/>
          <w:lang w:bidi="fa-IR"/>
        </w:rPr>
        <w:t>ی</w:t>
      </w:r>
      <w:r>
        <w:rPr>
          <w:rFonts w:hint="eastAsia"/>
          <w:rtl/>
          <w:lang w:bidi="fa-IR"/>
        </w:rPr>
        <w:t>دن</w:t>
      </w:r>
      <w:r>
        <w:rPr>
          <w:rtl/>
          <w:lang w:bidi="fa-IR"/>
        </w:rPr>
        <w:t xml:space="preserve"> رنگ ها</w:t>
      </w:r>
      <w:r>
        <w:rPr>
          <w:rFonts w:hint="cs"/>
          <w:rtl/>
          <w:lang w:bidi="fa-IR"/>
        </w:rPr>
        <w:t>ی</w:t>
      </w:r>
      <w:r>
        <w:rPr>
          <w:rtl/>
          <w:lang w:bidi="fa-IR"/>
        </w:rPr>
        <w:t xml:space="preserve"> ناپ</w:t>
      </w:r>
      <w:r>
        <w:rPr>
          <w:rFonts w:hint="cs"/>
          <w:rtl/>
          <w:lang w:bidi="fa-IR"/>
        </w:rPr>
        <w:t>ی</w:t>
      </w:r>
      <w:r>
        <w:rPr>
          <w:rFonts w:hint="eastAsia"/>
          <w:rtl/>
          <w:lang w:bidi="fa-IR"/>
        </w:rPr>
        <w:t>دا</w:t>
      </w:r>
      <w:r>
        <w:rPr>
          <w:rtl/>
          <w:lang w:bidi="fa-IR"/>
        </w:rPr>
        <w:t xml:space="preserve"> و اجسام ناتوان است. </w:t>
      </w:r>
      <w:r w:rsidRPr="00840E48">
        <w:rPr>
          <w:rStyle w:val="libFootnotenumChar"/>
          <w:rtl/>
        </w:rPr>
        <w:t>(50)</w:t>
      </w:r>
    </w:p>
    <w:p w:rsidR="00F67827" w:rsidRDefault="00F67827" w:rsidP="00EF57BE">
      <w:pPr>
        <w:pStyle w:val="libBold1"/>
        <w:rPr>
          <w:rtl/>
          <w:lang w:bidi="fa-IR"/>
        </w:rPr>
      </w:pPr>
      <w:r>
        <w:rPr>
          <w:rtl/>
          <w:lang w:bidi="fa-IR"/>
        </w:rPr>
        <w:t>52. خدا عز</w:t>
      </w:r>
      <w:r>
        <w:rPr>
          <w:rFonts w:hint="cs"/>
          <w:rtl/>
          <w:lang w:bidi="fa-IR"/>
        </w:rPr>
        <w:t>ی</w:t>
      </w:r>
      <w:r>
        <w:rPr>
          <w:rFonts w:hint="eastAsia"/>
          <w:rtl/>
          <w:lang w:bidi="fa-IR"/>
        </w:rPr>
        <w:t>ز</w:t>
      </w:r>
      <w:r>
        <w:rPr>
          <w:rtl/>
          <w:lang w:bidi="fa-IR"/>
        </w:rPr>
        <w:t xml:space="preserve"> است</w:t>
      </w:r>
    </w:p>
    <w:p w:rsidR="00F67827" w:rsidRDefault="00F67827" w:rsidP="00F67827">
      <w:pPr>
        <w:pStyle w:val="libNormal"/>
        <w:rPr>
          <w:rtl/>
          <w:lang w:bidi="fa-IR"/>
        </w:rPr>
      </w:pPr>
      <w:r>
        <w:rPr>
          <w:rFonts w:hint="eastAsia"/>
          <w:rtl/>
          <w:lang w:bidi="fa-IR"/>
        </w:rPr>
        <w:t>الحمد</w:t>
      </w:r>
      <w:r>
        <w:rPr>
          <w:rtl/>
          <w:lang w:bidi="fa-IR"/>
        </w:rPr>
        <w:t xml:space="preserve"> لله الذ</w:t>
      </w:r>
      <w:r>
        <w:rPr>
          <w:rFonts w:hint="cs"/>
          <w:rtl/>
          <w:lang w:bidi="fa-IR"/>
        </w:rPr>
        <w:t>ی</w:t>
      </w:r>
      <w:r>
        <w:rPr>
          <w:rtl/>
          <w:lang w:bidi="fa-IR"/>
        </w:rPr>
        <w:t xml:space="preserve"> لبس العز و الکبر</w:t>
      </w:r>
      <w:r>
        <w:rPr>
          <w:rFonts w:hint="cs"/>
          <w:rtl/>
          <w:lang w:bidi="fa-IR"/>
        </w:rPr>
        <w:t>ی</w:t>
      </w:r>
      <w:r>
        <w:rPr>
          <w:rFonts w:hint="eastAsia"/>
          <w:rtl/>
          <w:lang w:bidi="fa-IR"/>
        </w:rPr>
        <w:t>اء</w:t>
      </w:r>
      <w:r>
        <w:rPr>
          <w:rtl/>
          <w:lang w:bidi="fa-IR"/>
        </w:rPr>
        <w:t>:</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و</w:t>
      </w:r>
      <w:r w:rsidR="00F67827" w:rsidRPr="00EF57BE">
        <w:rPr>
          <w:rStyle w:val="libHadeesChar"/>
          <w:rtl/>
          <w:lang w:bidi="fa-IR"/>
        </w:rPr>
        <w:t xml:space="preserve"> اختار هما لنفسه دون خلقه</w:t>
      </w:r>
      <w:r>
        <w:rPr>
          <w:rFonts w:hint="cs"/>
          <w:rtl/>
          <w:lang w:bidi="fa-IR"/>
        </w:rPr>
        <w:t>»</w:t>
      </w:r>
    </w:p>
    <w:p w:rsidR="00F67827" w:rsidRDefault="00F67827" w:rsidP="00F67827">
      <w:pPr>
        <w:pStyle w:val="libNormal"/>
        <w:rPr>
          <w:rtl/>
          <w:lang w:bidi="fa-IR"/>
        </w:rPr>
      </w:pPr>
      <w:r>
        <w:rPr>
          <w:rFonts w:hint="eastAsia"/>
          <w:rtl/>
          <w:lang w:bidi="fa-IR"/>
        </w:rPr>
        <w:t>سپاس</w:t>
      </w:r>
      <w:r>
        <w:rPr>
          <w:rtl/>
          <w:lang w:bidi="fa-IR"/>
        </w:rPr>
        <w:t xml:space="preserve"> و ستا</w:t>
      </w:r>
      <w:r>
        <w:rPr>
          <w:rFonts w:hint="cs"/>
          <w:rtl/>
          <w:lang w:bidi="fa-IR"/>
        </w:rPr>
        <w:t>ی</w:t>
      </w:r>
      <w:r>
        <w:rPr>
          <w:rFonts w:hint="eastAsia"/>
          <w:rtl/>
          <w:lang w:bidi="fa-IR"/>
        </w:rPr>
        <w:t>ش</w:t>
      </w:r>
      <w:r>
        <w:rPr>
          <w:rtl/>
          <w:lang w:bidi="fa-IR"/>
        </w:rPr>
        <w:t xml:space="preserve"> خدا</w:t>
      </w:r>
      <w:r>
        <w:rPr>
          <w:rFonts w:hint="cs"/>
          <w:rtl/>
          <w:lang w:bidi="fa-IR"/>
        </w:rPr>
        <w:t>ی</w:t>
      </w:r>
      <w:r>
        <w:rPr>
          <w:rtl/>
          <w:lang w:bidi="fa-IR"/>
        </w:rPr>
        <w:t xml:space="preserve"> را سزد که ردا</w:t>
      </w:r>
      <w:r>
        <w:rPr>
          <w:rFonts w:hint="cs"/>
          <w:rtl/>
          <w:lang w:bidi="fa-IR"/>
        </w:rPr>
        <w:t>ی</w:t>
      </w:r>
      <w:r>
        <w:rPr>
          <w:rtl/>
          <w:lang w:bidi="fa-IR"/>
        </w:rPr>
        <w:t xml:space="preserve"> عزت و کبر</w:t>
      </w:r>
      <w:r>
        <w:rPr>
          <w:rFonts w:hint="cs"/>
          <w:rtl/>
          <w:lang w:bidi="fa-IR"/>
        </w:rPr>
        <w:t>ی</w:t>
      </w:r>
      <w:r>
        <w:rPr>
          <w:rFonts w:hint="eastAsia"/>
          <w:rtl/>
          <w:lang w:bidi="fa-IR"/>
        </w:rPr>
        <w:t>ا</w:t>
      </w:r>
      <w:r>
        <w:rPr>
          <w:rtl/>
          <w:lang w:bidi="fa-IR"/>
        </w:rPr>
        <w:t xml:space="preserve"> پوش</w:t>
      </w:r>
      <w:r>
        <w:rPr>
          <w:rFonts w:hint="cs"/>
          <w:rtl/>
          <w:lang w:bidi="fa-IR"/>
        </w:rPr>
        <w:t>ی</w:t>
      </w:r>
      <w:r>
        <w:rPr>
          <w:rFonts w:hint="eastAsia"/>
          <w:rtl/>
          <w:lang w:bidi="fa-IR"/>
        </w:rPr>
        <w:t>ده</w:t>
      </w:r>
      <w:r>
        <w:rPr>
          <w:rtl/>
          <w:lang w:bidi="fa-IR"/>
        </w:rPr>
        <w:t xml:space="preserve"> و ا</w:t>
      </w:r>
      <w:r>
        <w:rPr>
          <w:rFonts w:hint="cs"/>
          <w:rtl/>
          <w:lang w:bidi="fa-IR"/>
        </w:rPr>
        <w:t>ی</w:t>
      </w:r>
      <w:r>
        <w:rPr>
          <w:rFonts w:hint="eastAsia"/>
          <w:rtl/>
          <w:lang w:bidi="fa-IR"/>
        </w:rPr>
        <w:t>ن</w:t>
      </w:r>
      <w:r>
        <w:rPr>
          <w:rtl/>
          <w:lang w:bidi="fa-IR"/>
        </w:rPr>
        <w:t xml:space="preserve"> دو صفت را برا</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برگز</w:t>
      </w:r>
      <w:r>
        <w:rPr>
          <w:rFonts w:hint="cs"/>
          <w:rtl/>
          <w:lang w:bidi="fa-IR"/>
        </w:rPr>
        <w:t>ی</w:t>
      </w:r>
      <w:r>
        <w:rPr>
          <w:rFonts w:hint="eastAsia"/>
          <w:rtl/>
          <w:lang w:bidi="fa-IR"/>
        </w:rPr>
        <w:t>د</w:t>
      </w:r>
      <w:r>
        <w:rPr>
          <w:rtl/>
          <w:lang w:bidi="fa-IR"/>
        </w:rPr>
        <w:t xml:space="preserve"> نه برا</w:t>
      </w:r>
      <w:r>
        <w:rPr>
          <w:rFonts w:hint="cs"/>
          <w:rtl/>
          <w:lang w:bidi="fa-IR"/>
        </w:rPr>
        <w:t>ی</w:t>
      </w:r>
      <w:r>
        <w:rPr>
          <w:rtl/>
          <w:lang w:bidi="fa-IR"/>
        </w:rPr>
        <w:t xml:space="preserve"> مخلوقش.</w:t>
      </w:r>
    </w:p>
    <w:p w:rsidR="00F67827" w:rsidRDefault="00F67827" w:rsidP="00EF57BE">
      <w:pPr>
        <w:pStyle w:val="libBold1"/>
        <w:rPr>
          <w:rtl/>
          <w:lang w:bidi="fa-IR"/>
        </w:rPr>
      </w:pPr>
      <w:r>
        <w:rPr>
          <w:rtl/>
          <w:lang w:bidi="fa-IR"/>
        </w:rPr>
        <w:t>53. عظمت و نزد</w:t>
      </w:r>
      <w:r>
        <w:rPr>
          <w:rFonts w:hint="cs"/>
          <w:rtl/>
          <w:lang w:bidi="fa-IR"/>
        </w:rPr>
        <w:t>ی</w:t>
      </w:r>
      <w:r>
        <w:rPr>
          <w:rFonts w:hint="eastAsia"/>
          <w:rtl/>
          <w:lang w:bidi="fa-IR"/>
        </w:rPr>
        <w:t>ک</w:t>
      </w:r>
      <w:r>
        <w:rPr>
          <w:rFonts w:hint="cs"/>
          <w:rtl/>
          <w:lang w:bidi="fa-IR"/>
        </w:rPr>
        <w:t>ی</w:t>
      </w:r>
      <w:r>
        <w:rPr>
          <w:rtl/>
          <w:lang w:bidi="fa-IR"/>
        </w:rPr>
        <w:t xml:space="preserve"> خدا به مخلوقات </w:t>
      </w:r>
      <w:r w:rsidRPr="00840E48">
        <w:rPr>
          <w:rStyle w:val="libFootnotenumChar"/>
          <w:rtl/>
        </w:rPr>
        <w:t>(51)</w:t>
      </w:r>
    </w:p>
    <w:p w:rsidR="00F67827" w:rsidRDefault="00EF57BE" w:rsidP="00F67827">
      <w:pPr>
        <w:pStyle w:val="libNormal"/>
        <w:rPr>
          <w:rtl/>
          <w:lang w:bidi="fa-IR"/>
        </w:rPr>
      </w:pPr>
      <w:r>
        <w:rPr>
          <w:rFonts w:hint="cs"/>
          <w:rtl/>
          <w:lang w:bidi="fa-IR"/>
        </w:rPr>
        <w:lastRenderedPageBreak/>
        <w:t>«</w:t>
      </w:r>
      <w:r w:rsidR="00F67827" w:rsidRPr="00EF57BE">
        <w:rPr>
          <w:rStyle w:val="libHadeesChar"/>
          <w:rFonts w:hint="eastAsia"/>
          <w:rtl/>
          <w:lang w:bidi="fa-IR"/>
        </w:rPr>
        <w:t>سبق</w:t>
      </w:r>
      <w:r w:rsidR="00F67827" w:rsidRPr="00EF57BE">
        <w:rPr>
          <w:rStyle w:val="libHadeesChar"/>
          <w:rtl/>
          <w:lang w:bidi="fa-IR"/>
        </w:rPr>
        <w:t xml:space="preserve"> ف</w:t>
      </w:r>
      <w:r w:rsidR="00F67827" w:rsidRPr="00EF57BE">
        <w:rPr>
          <w:rStyle w:val="libHadeesChar"/>
          <w:rFonts w:hint="cs"/>
          <w:rtl/>
          <w:lang w:bidi="fa-IR"/>
        </w:rPr>
        <w:t>ی</w:t>
      </w:r>
      <w:r w:rsidR="00F67827" w:rsidRPr="00EF57BE">
        <w:rPr>
          <w:rStyle w:val="libHadeesChar"/>
          <w:rtl/>
          <w:lang w:bidi="fa-IR"/>
        </w:rPr>
        <w:t xml:space="preserve"> العلو فلا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اقرب منه فلا استعلاوه باعده عن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من خلقه، و لا قربه ساواهم ف</w:t>
      </w:r>
      <w:r w:rsidR="00F67827" w:rsidRPr="00EF57BE">
        <w:rPr>
          <w:rStyle w:val="libHadeesChar"/>
          <w:rFonts w:hint="cs"/>
          <w:rtl/>
          <w:lang w:bidi="fa-IR"/>
        </w:rPr>
        <w:t>ی</w:t>
      </w:r>
      <w:r w:rsidR="00F67827" w:rsidRPr="00EF57BE">
        <w:rPr>
          <w:rStyle w:val="libHadeesChar"/>
          <w:rtl/>
          <w:lang w:bidi="fa-IR"/>
        </w:rPr>
        <w:t xml:space="preserve"> المکان به</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بلند مرتبگ</w:t>
      </w:r>
      <w:r>
        <w:rPr>
          <w:rFonts w:hint="cs"/>
          <w:rtl/>
          <w:lang w:bidi="fa-IR"/>
        </w:rPr>
        <w:t>ی</w:t>
      </w:r>
      <w:r>
        <w:rPr>
          <w:rtl/>
          <w:lang w:bidi="fa-IR"/>
        </w:rPr>
        <w:t xml:space="preserve"> بر همه چ</w:t>
      </w:r>
      <w:r>
        <w:rPr>
          <w:rFonts w:hint="cs"/>
          <w:rtl/>
          <w:lang w:bidi="fa-IR"/>
        </w:rPr>
        <w:t>ی</w:t>
      </w:r>
      <w:r>
        <w:rPr>
          <w:rFonts w:hint="eastAsia"/>
          <w:rtl/>
          <w:lang w:bidi="fa-IR"/>
        </w:rPr>
        <w:t>ز</w:t>
      </w:r>
      <w:r>
        <w:rPr>
          <w:rtl/>
          <w:lang w:bidi="fa-IR"/>
        </w:rPr>
        <w:t xml:space="preserve"> پ</w:t>
      </w:r>
      <w:r>
        <w:rPr>
          <w:rFonts w:hint="cs"/>
          <w:rtl/>
          <w:lang w:bidi="fa-IR"/>
        </w:rPr>
        <w:t>ی</w:t>
      </w:r>
      <w:r>
        <w:rPr>
          <w:rFonts w:hint="eastAsia"/>
          <w:rtl/>
          <w:lang w:bidi="fa-IR"/>
        </w:rPr>
        <w:t>ش</w:t>
      </w:r>
      <w:r>
        <w:rPr>
          <w:rFonts w:hint="cs"/>
          <w:rtl/>
          <w:lang w:bidi="fa-IR"/>
        </w:rPr>
        <w:t>ی</w:t>
      </w:r>
      <w:r>
        <w:rPr>
          <w:rtl/>
          <w:lang w:bidi="fa-IR"/>
        </w:rPr>
        <w:t xml:space="preserve"> گرفته و چ</w:t>
      </w:r>
      <w:r>
        <w:rPr>
          <w:rFonts w:hint="cs"/>
          <w:rtl/>
          <w:lang w:bidi="fa-IR"/>
        </w:rPr>
        <w:t>ی</w:t>
      </w:r>
      <w:r>
        <w:rPr>
          <w:rFonts w:hint="eastAsia"/>
          <w:rtl/>
          <w:lang w:bidi="fa-IR"/>
        </w:rPr>
        <w:t>ز</w:t>
      </w:r>
      <w:r>
        <w:rPr>
          <w:rFonts w:hint="cs"/>
          <w:rtl/>
          <w:lang w:bidi="fa-IR"/>
        </w:rPr>
        <w:t>ی</w:t>
      </w:r>
      <w:r>
        <w:rPr>
          <w:rtl/>
          <w:lang w:bidi="fa-IR"/>
        </w:rPr>
        <w:t xml:space="preserve"> برتر و بلند مرتبه تر از او ن</w:t>
      </w:r>
      <w:r>
        <w:rPr>
          <w:rFonts w:hint="cs"/>
          <w:rtl/>
          <w:lang w:bidi="fa-IR"/>
        </w:rPr>
        <w:t>ی</w:t>
      </w:r>
      <w:r>
        <w:rPr>
          <w:rFonts w:hint="eastAsia"/>
          <w:rtl/>
          <w:lang w:bidi="fa-IR"/>
        </w:rPr>
        <w:t>ست</w:t>
      </w:r>
      <w:r>
        <w:rPr>
          <w:rtl/>
          <w:lang w:bidi="fa-IR"/>
        </w:rPr>
        <w:t>. نزد</w:t>
      </w:r>
      <w:r>
        <w:rPr>
          <w:rFonts w:hint="cs"/>
          <w:rtl/>
          <w:lang w:bidi="fa-IR"/>
        </w:rPr>
        <w:t>ی</w:t>
      </w:r>
      <w:r>
        <w:rPr>
          <w:rFonts w:hint="eastAsia"/>
          <w:rtl/>
          <w:lang w:bidi="fa-IR"/>
        </w:rPr>
        <w:t>ک</w:t>
      </w:r>
      <w:r>
        <w:rPr>
          <w:rtl/>
          <w:lang w:bidi="fa-IR"/>
        </w:rPr>
        <w:t xml:space="preserve"> از هر چ</w:t>
      </w:r>
      <w:r>
        <w:rPr>
          <w:rFonts w:hint="cs"/>
          <w:rtl/>
          <w:lang w:bidi="fa-IR"/>
        </w:rPr>
        <w:t>ی</w:t>
      </w:r>
      <w:r>
        <w:rPr>
          <w:rFonts w:hint="eastAsia"/>
          <w:rtl/>
          <w:lang w:bidi="fa-IR"/>
        </w:rPr>
        <w:t>ز</w:t>
      </w:r>
      <w:r>
        <w:rPr>
          <w:rFonts w:hint="cs"/>
          <w:rtl/>
          <w:lang w:bidi="fa-IR"/>
        </w:rPr>
        <w:t>ی</w:t>
      </w:r>
      <w:r>
        <w:rPr>
          <w:rtl/>
          <w:lang w:bidi="fa-IR"/>
        </w:rPr>
        <w:t xml:space="preserve"> است و نزد</w:t>
      </w:r>
      <w:r>
        <w:rPr>
          <w:rFonts w:hint="cs"/>
          <w:rtl/>
          <w:lang w:bidi="fa-IR"/>
        </w:rPr>
        <w:t>ی</w:t>
      </w:r>
      <w:r>
        <w:rPr>
          <w:rFonts w:hint="eastAsia"/>
          <w:rtl/>
          <w:lang w:bidi="fa-IR"/>
        </w:rPr>
        <w:t>ک</w:t>
      </w:r>
      <w:r>
        <w:rPr>
          <w:rtl/>
          <w:lang w:bidi="fa-IR"/>
        </w:rPr>
        <w:t xml:space="preserve"> تر از او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نه برتر</w:t>
      </w:r>
      <w:r>
        <w:rPr>
          <w:rFonts w:hint="cs"/>
          <w:rtl/>
          <w:lang w:bidi="fa-IR"/>
        </w:rPr>
        <w:t>ی</w:t>
      </w:r>
      <w:r>
        <w:rPr>
          <w:rtl/>
          <w:lang w:bidi="fa-IR"/>
        </w:rPr>
        <w:t xml:space="preserve"> اش او را از آفر</w:t>
      </w:r>
      <w:r>
        <w:rPr>
          <w:rFonts w:hint="cs"/>
          <w:rtl/>
          <w:lang w:bidi="fa-IR"/>
        </w:rPr>
        <w:t>ی</w:t>
      </w:r>
      <w:r>
        <w:rPr>
          <w:rFonts w:hint="eastAsia"/>
          <w:rtl/>
          <w:lang w:bidi="fa-IR"/>
        </w:rPr>
        <w:t>دگانش</w:t>
      </w:r>
      <w:r>
        <w:rPr>
          <w:rtl/>
          <w:lang w:bidi="fa-IR"/>
        </w:rPr>
        <w:t xml:space="preserve"> دور کرده، و نه نزد</w:t>
      </w:r>
      <w:r>
        <w:rPr>
          <w:rFonts w:hint="cs"/>
          <w:rtl/>
          <w:lang w:bidi="fa-IR"/>
        </w:rPr>
        <w:t>ی</w:t>
      </w:r>
      <w:r>
        <w:rPr>
          <w:rFonts w:hint="eastAsia"/>
          <w:rtl/>
          <w:lang w:bidi="fa-IR"/>
        </w:rPr>
        <w:t>ک</w:t>
      </w:r>
      <w:r>
        <w:rPr>
          <w:rFonts w:hint="cs"/>
          <w:rtl/>
          <w:lang w:bidi="fa-IR"/>
        </w:rPr>
        <w:t>ی</w:t>
      </w:r>
      <w:r>
        <w:rPr>
          <w:rtl/>
          <w:lang w:bidi="fa-IR"/>
        </w:rPr>
        <w:t xml:space="preserve"> اش آن ها را در مکان با او برابر کرده است.</w:t>
      </w:r>
    </w:p>
    <w:p w:rsidR="00F67827" w:rsidRDefault="00F67827" w:rsidP="00EF57BE">
      <w:pPr>
        <w:pStyle w:val="libBold1"/>
        <w:rPr>
          <w:rtl/>
          <w:lang w:bidi="fa-IR"/>
        </w:rPr>
      </w:pPr>
      <w:r>
        <w:rPr>
          <w:rtl/>
          <w:lang w:bidi="fa-IR"/>
        </w:rPr>
        <w:t>54. ب</w:t>
      </w:r>
      <w:r>
        <w:rPr>
          <w:rFonts w:hint="cs"/>
          <w:rtl/>
          <w:lang w:bidi="fa-IR"/>
        </w:rPr>
        <w:t>ی</w:t>
      </w:r>
      <w:r>
        <w:rPr>
          <w:rFonts w:hint="eastAsia"/>
          <w:rtl/>
          <w:lang w:bidi="fa-IR"/>
        </w:rPr>
        <w:t>ناست</w:t>
      </w:r>
      <w:r w:rsidR="00EF57BE">
        <w:rPr>
          <w:rtl/>
          <w:lang w:bidi="fa-IR"/>
        </w:rPr>
        <w:t xml:space="preserve"> اما</w:t>
      </w:r>
      <w:r>
        <w:rPr>
          <w:rFonts w:hint="cs"/>
          <w:rtl/>
          <w:lang w:bidi="fa-IR"/>
        </w:rPr>
        <w:t xml:space="preserve"> </w:t>
      </w:r>
      <w:r w:rsidRPr="00840E48">
        <w:rPr>
          <w:rStyle w:val="libFootnotenumChar"/>
          <w:rFonts w:hint="cs"/>
          <w:rtl/>
        </w:rPr>
        <w:t>(52)</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بص</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لا </w:t>
      </w:r>
      <w:r w:rsidR="00F67827" w:rsidRPr="00EF57BE">
        <w:rPr>
          <w:rStyle w:val="libHadeesChar"/>
          <w:rFonts w:hint="cs"/>
          <w:rtl/>
          <w:lang w:bidi="fa-IR"/>
        </w:rPr>
        <w:t>ی</w:t>
      </w:r>
      <w:r w:rsidR="00F67827" w:rsidRPr="00EF57BE">
        <w:rPr>
          <w:rStyle w:val="libHadeesChar"/>
          <w:rFonts w:hint="eastAsia"/>
          <w:rtl/>
          <w:lang w:bidi="fa-IR"/>
        </w:rPr>
        <w:t>وصف</w:t>
      </w:r>
      <w:r w:rsidRPr="00EF57BE">
        <w:rPr>
          <w:rStyle w:val="libHadeesChar"/>
          <w:rtl/>
        </w:rPr>
        <w:t xml:space="preserve"> بالحاسه</w:t>
      </w:r>
      <w:r>
        <w:rPr>
          <w:rFonts w:hint="cs"/>
          <w:rtl/>
          <w:lang w:bidi="fa-IR"/>
        </w:rPr>
        <w:t>»</w:t>
      </w:r>
    </w:p>
    <w:p w:rsidR="00F67827" w:rsidRDefault="00F67827" w:rsidP="00F67827">
      <w:pPr>
        <w:pStyle w:val="libNormal"/>
        <w:rPr>
          <w:rtl/>
          <w:lang w:bidi="fa-IR"/>
        </w:rPr>
      </w:pPr>
      <w:r>
        <w:rPr>
          <w:rFonts w:hint="eastAsia"/>
          <w:rtl/>
          <w:lang w:bidi="fa-IR"/>
        </w:rPr>
        <w:t>ب</w:t>
      </w:r>
      <w:r>
        <w:rPr>
          <w:rFonts w:hint="cs"/>
          <w:rtl/>
          <w:lang w:bidi="fa-IR"/>
        </w:rPr>
        <w:t>ی</w:t>
      </w:r>
      <w:r>
        <w:rPr>
          <w:rFonts w:hint="eastAsia"/>
          <w:rtl/>
          <w:lang w:bidi="fa-IR"/>
        </w:rPr>
        <w:t>ناست،</w:t>
      </w:r>
      <w:r>
        <w:rPr>
          <w:rtl/>
          <w:lang w:bidi="fa-IR"/>
        </w:rPr>
        <w:t xml:space="preserve"> اما به داشتن حس ب</w:t>
      </w:r>
      <w:r>
        <w:rPr>
          <w:rFonts w:hint="cs"/>
          <w:rtl/>
          <w:lang w:bidi="fa-IR"/>
        </w:rPr>
        <w:t>ی</w:t>
      </w:r>
      <w:r>
        <w:rPr>
          <w:rFonts w:hint="eastAsia"/>
          <w:rtl/>
          <w:lang w:bidi="fa-IR"/>
        </w:rPr>
        <w:t>نا</w:t>
      </w:r>
      <w:r>
        <w:rPr>
          <w:rFonts w:hint="cs"/>
          <w:rtl/>
          <w:lang w:bidi="fa-IR"/>
        </w:rPr>
        <w:t>یی</w:t>
      </w:r>
      <w:r>
        <w:rPr>
          <w:rtl/>
          <w:lang w:bidi="fa-IR"/>
        </w:rPr>
        <w:t xml:space="preserve"> وصف نم</w:t>
      </w:r>
      <w:r>
        <w:rPr>
          <w:rFonts w:hint="cs"/>
          <w:rtl/>
          <w:lang w:bidi="fa-IR"/>
        </w:rPr>
        <w:t>ی</w:t>
      </w:r>
      <w:r>
        <w:rPr>
          <w:rtl/>
          <w:lang w:bidi="fa-IR"/>
        </w:rPr>
        <w:t xml:space="preserve"> شود. </w:t>
      </w:r>
      <w:r w:rsidRPr="00840E48">
        <w:rPr>
          <w:rStyle w:val="libFootnotenumChar"/>
          <w:rtl/>
        </w:rPr>
        <w:t>(53)</w:t>
      </w:r>
    </w:p>
    <w:p w:rsidR="00F67827" w:rsidRDefault="00F67827" w:rsidP="00EF57BE">
      <w:pPr>
        <w:pStyle w:val="libBold1"/>
        <w:rPr>
          <w:rtl/>
          <w:lang w:bidi="fa-IR"/>
        </w:rPr>
      </w:pPr>
      <w:r>
        <w:rPr>
          <w:rtl/>
          <w:lang w:bidi="fa-IR"/>
        </w:rPr>
        <w:t>55. ذلت هر چ</w:t>
      </w:r>
      <w:r>
        <w:rPr>
          <w:rFonts w:hint="cs"/>
          <w:rtl/>
          <w:lang w:bidi="fa-IR"/>
        </w:rPr>
        <w:t>ی</w:t>
      </w:r>
      <w:r>
        <w:rPr>
          <w:rFonts w:hint="eastAsia"/>
          <w:rtl/>
          <w:lang w:bidi="fa-IR"/>
        </w:rPr>
        <w:t>ز</w:t>
      </w:r>
      <w:r>
        <w:rPr>
          <w:rFonts w:hint="cs"/>
          <w:rtl/>
          <w:lang w:bidi="fa-IR"/>
        </w:rPr>
        <w:t>ی</w:t>
      </w:r>
      <w:r>
        <w:rPr>
          <w:rtl/>
          <w:lang w:bidi="fa-IR"/>
        </w:rPr>
        <w:t xml:space="preserve"> جز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کل</w:t>
      </w:r>
      <w:r w:rsidR="00F67827" w:rsidRPr="00EF57BE">
        <w:rPr>
          <w:rStyle w:val="libHadeesChar"/>
          <w:rtl/>
          <w:lang w:bidi="fa-IR"/>
        </w:rPr>
        <w:t xml:space="preserve"> عز</w:t>
      </w:r>
      <w:r w:rsidR="00F67827" w:rsidRPr="00EF57BE">
        <w:rPr>
          <w:rStyle w:val="libHadeesChar"/>
          <w:rFonts w:hint="cs"/>
          <w:rtl/>
          <w:lang w:bidi="fa-IR"/>
        </w:rPr>
        <w:t>ی</w:t>
      </w:r>
      <w:r w:rsidR="00F67827" w:rsidRPr="00EF57BE">
        <w:rPr>
          <w:rStyle w:val="libHadeesChar"/>
          <w:rFonts w:hint="eastAsia"/>
          <w:rtl/>
          <w:lang w:bidi="fa-IR"/>
        </w:rPr>
        <w:t>ز</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ذل</w:t>
      </w:r>
      <w:r w:rsidR="00F67827" w:rsidRPr="00EF57BE">
        <w:rPr>
          <w:rStyle w:val="libHadeesChar"/>
          <w:rFonts w:hint="cs"/>
          <w:rtl/>
          <w:lang w:bidi="fa-IR"/>
        </w:rPr>
        <w:t>ی</w:t>
      </w:r>
      <w:r w:rsidR="00F67827" w:rsidRPr="00EF57BE">
        <w:rPr>
          <w:rStyle w:val="libHadeesChar"/>
          <w:rFonts w:hint="eastAsia"/>
          <w:rtl/>
          <w:lang w:bidi="fa-IR"/>
        </w:rPr>
        <w:t>ل</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عز</w:t>
      </w:r>
      <w:r>
        <w:rPr>
          <w:rFonts w:hint="cs"/>
          <w:rtl/>
          <w:lang w:bidi="fa-IR"/>
        </w:rPr>
        <w:t>ی</w:t>
      </w:r>
      <w:r>
        <w:rPr>
          <w:rFonts w:hint="eastAsia"/>
          <w:rtl/>
          <w:lang w:bidi="fa-IR"/>
        </w:rPr>
        <w:t>ز</w:t>
      </w:r>
      <w:r>
        <w:rPr>
          <w:rFonts w:hint="cs"/>
          <w:rtl/>
          <w:lang w:bidi="fa-IR"/>
        </w:rPr>
        <w:t>ی</w:t>
      </w:r>
      <w:r>
        <w:rPr>
          <w:rFonts w:hint="eastAsia"/>
          <w:rtl/>
          <w:lang w:bidi="fa-IR"/>
        </w:rPr>
        <w:t>،</w:t>
      </w:r>
      <w:r>
        <w:rPr>
          <w:rtl/>
          <w:lang w:bidi="fa-IR"/>
        </w:rPr>
        <w:t xml:space="preserve"> جز او، ذل</w:t>
      </w:r>
      <w:r>
        <w:rPr>
          <w:rFonts w:hint="cs"/>
          <w:rtl/>
          <w:lang w:bidi="fa-IR"/>
        </w:rPr>
        <w:t>ی</w:t>
      </w:r>
      <w:r>
        <w:rPr>
          <w:rFonts w:hint="eastAsia"/>
          <w:rtl/>
          <w:lang w:bidi="fa-IR"/>
        </w:rPr>
        <w:t>ل</w:t>
      </w:r>
      <w:r>
        <w:rPr>
          <w:rtl/>
          <w:lang w:bidi="fa-IR"/>
        </w:rPr>
        <w:t xml:space="preserve"> است. </w:t>
      </w:r>
      <w:r w:rsidRPr="00840E48">
        <w:rPr>
          <w:rStyle w:val="libFootnotenumChar"/>
          <w:rtl/>
        </w:rPr>
        <w:t>(54)</w:t>
      </w:r>
    </w:p>
    <w:p w:rsidR="00F67827" w:rsidRDefault="00F67827" w:rsidP="00EF57BE">
      <w:pPr>
        <w:pStyle w:val="libBold1"/>
        <w:rPr>
          <w:rtl/>
          <w:lang w:bidi="fa-IR"/>
        </w:rPr>
      </w:pPr>
      <w:r>
        <w:rPr>
          <w:rtl/>
          <w:lang w:bidi="fa-IR"/>
        </w:rPr>
        <w:t>56. خدا تنها قو</w:t>
      </w:r>
      <w:r>
        <w:rPr>
          <w:rFonts w:hint="cs"/>
          <w:rtl/>
          <w:lang w:bidi="fa-IR"/>
        </w:rPr>
        <w:t>ی</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کل</w:t>
      </w:r>
      <w:r w:rsidR="00F67827" w:rsidRPr="00EF57BE">
        <w:rPr>
          <w:rStyle w:val="libHadeesChar"/>
          <w:rtl/>
          <w:lang w:bidi="fa-IR"/>
        </w:rPr>
        <w:t xml:space="preserve"> قو</w:t>
      </w:r>
      <w:r w:rsidR="00F67827" w:rsidRPr="00EF57BE">
        <w:rPr>
          <w:rStyle w:val="libHadeesChar"/>
          <w:rFonts w:hint="cs"/>
          <w:rtl/>
          <w:lang w:bidi="fa-IR"/>
        </w:rPr>
        <w:t>ی</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ضع</w:t>
      </w:r>
      <w:r w:rsidR="00F67827" w:rsidRPr="00EF57BE">
        <w:rPr>
          <w:rStyle w:val="libHadeesChar"/>
          <w:rFonts w:hint="cs"/>
          <w:rtl/>
          <w:lang w:bidi="fa-IR"/>
        </w:rPr>
        <w:t>ی</w:t>
      </w:r>
      <w:r w:rsidR="00F67827" w:rsidRPr="00EF57BE">
        <w:rPr>
          <w:rStyle w:val="libHadeesChar"/>
          <w:rFonts w:hint="eastAsia"/>
          <w:rtl/>
          <w:lang w:bidi="fa-IR"/>
        </w:rPr>
        <w:t>ف</w:t>
      </w:r>
      <w:r w:rsidRPr="00EF57BE">
        <w:rPr>
          <w:rStyle w:val="libHadeesChar"/>
          <w:rFonts w:hint="cs"/>
          <w:rtl/>
        </w:rPr>
        <w:t>»</w:t>
      </w:r>
    </w:p>
    <w:p w:rsidR="00F67827" w:rsidRDefault="00F67827" w:rsidP="00F67827">
      <w:pPr>
        <w:pStyle w:val="libNormal"/>
        <w:rPr>
          <w:rtl/>
          <w:lang w:bidi="fa-IR"/>
        </w:rPr>
      </w:pPr>
      <w:r>
        <w:rPr>
          <w:rFonts w:hint="eastAsia"/>
          <w:rtl/>
          <w:lang w:bidi="fa-IR"/>
        </w:rPr>
        <w:t>هر</w:t>
      </w:r>
      <w:r>
        <w:rPr>
          <w:rtl/>
          <w:lang w:bidi="fa-IR"/>
        </w:rPr>
        <w:t xml:space="preserve"> ن</w:t>
      </w:r>
      <w:r>
        <w:rPr>
          <w:rFonts w:hint="cs"/>
          <w:rtl/>
          <w:lang w:bidi="fa-IR"/>
        </w:rPr>
        <w:t>ی</w:t>
      </w:r>
      <w:r>
        <w:rPr>
          <w:rFonts w:hint="eastAsia"/>
          <w:rtl/>
          <w:lang w:bidi="fa-IR"/>
        </w:rPr>
        <w:t>رومند</w:t>
      </w:r>
      <w:r>
        <w:rPr>
          <w:rFonts w:hint="cs"/>
          <w:rtl/>
          <w:lang w:bidi="fa-IR"/>
        </w:rPr>
        <w:t>ی</w:t>
      </w:r>
      <w:r>
        <w:rPr>
          <w:rFonts w:hint="eastAsia"/>
          <w:rtl/>
          <w:lang w:bidi="fa-IR"/>
        </w:rPr>
        <w:t>،</w:t>
      </w:r>
      <w:r>
        <w:rPr>
          <w:rtl/>
          <w:lang w:bidi="fa-IR"/>
        </w:rPr>
        <w:t xml:space="preserve"> جز او ناتوان است. </w:t>
      </w:r>
      <w:r w:rsidRPr="00840E48">
        <w:rPr>
          <w:rStyle w:val="libFootnotenumChar"/>
          <w:rtl/>
        </w:rPr>
        <w:t>(55)</w:t>
      </w:r>
    </w:p>
    <w:p w:rsidR="00F67827" w:rsidRDefault="00F67827" w:rsidP="00EF57BE">
      <w:pPr>
        <w:pStyle w:val="libBold1"/>
        <w:rPr>
          <w:rtl/>
          <w:lang w:bidi="fa-IR"/>
        </w:rPr>
      </w:pPr>
      <w:r>
        <w:rPr>
          <w:rtl/>
          <w:lang w:bidi="fa-IR"/>
        </w:rPr>
        <w:t>57. در همه جا هست و ن</w:t>
      </w:r>
      <w:r>
        <w:rPr>
          <w:rFonts w:hint="cs"/>
          <w:rtl/>
          <w:lang w:bidi="fa-IR"/>
        </w:rPr>
        <w:t>ی</w:t>
      </w:r>
      <w:r>
        <w:rPr>
          <w:rFonts w:hint="eastAsia"/>
          <w:rtl/>
          <w:lang w:bidi="fa-IR"/>
        </w:rPr>
        <w:t>ست</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صفه الله سبحانه:</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و</w:t>
      </w:r>
      <w:r w:rsidR="00F67827" w:rsidRPr="00EF57BE">
        <w:rPr>
          <w:rStyle w:val="libHadeesChar"/>
          <w:rtl/>
          <w:lang w:bidi="fa-IR"/>
        </w:rPr>
        <w:t xml:space="preserve"> لا کان ف</w:t>
      </w:r>
      <w:r w:rsidR="00F67827" w:rsidRPr="00EF57BE">
        <w:rPr>
          <w:rStyle w:val="libHadeesChar"/>
          <w:rFonts w:hint="cs"/>
          <w:rtl/>
          <w:lang w:bidi="fa-IR"/>
        </w:rPr>
        <w:t>ی</w:t>
      </w:r>
      <w:r w:rsidR="00F67827" w:rsidRPr="00EF57BE">
        <w:rPr>
          <w:rStyle w:val="libHadeesChar"/>
          <w:rtl/>
          <w:lang w:bidi="fa-IR"/>
        </w:rPr>
        <w:t xml:space="preserve"> مکان ف</w:t>
      </w:r>
      <w:r w:rsidR="00F67827" w:rsidRPr="00EF57BE">
        <w:rPr>
          <w:rStyle w:val="libHadeesChar"/>
          <w:rFonts w:hint="cs"/>
          <w:rtl/>
          <w:lang w:bidi="fa-IR"/>
        </w:rPr>
        <w:t>ی</w:t>
      </w:r>
      <w:r w:rsidR="00F67827" w:rsidRPr="00EF57BE">
        <w:rPr>
          <w:rStyle w:val="libHadeesChar"/>
          <w:rFonts w:hint="eastAsia"/>
          <w:rtl/>
          <w:lang w:bidi="fa-IR"/>
        </w:rPr>
        <w:t>جوز</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الانتقال</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توص</w:t>
      </w:r>
      <w:r>
        <w:rPr>
          <w:rFonts w:hint="cs"/>
          <w:rtl/>
          <w:lang w:bidi="fa-IR"/>
        </w:rPr>
        <w:t>ی</w:t>
      </w:r>
      <w:r>
        <w:rPr>
          <w:rFonts w:hint="eastAsia"/>
          <w:rtl/>
          <w:lang w:bidi="fa-IR"/>
        </w:rPr>
        <w:t>ف</w:t>
      </w:r>
      <w:r>
        <w:rPr>
          <w:rtl/>
          <w:lang w:bidi="fa-IR"/>
        </w:rPr>
        <w:t xml:space="preserve"> خدا</w:t>
      </w:r>
      <w:r>
        <w:rPr>
          <w:rFonts w:hint="cs"/>
          <w:rtl/>
          <w:lang w:bidi="fa-IR"/>
        </w:rPr>
        <w:t>ی</w:t>
      </w:r>
      <w:r>
        <w:rPr>
          <w:rtl/>
          <w:lang w:bidi="fa-IR"/>
        </w:rPr>
        <w:t xml:space="preserve"> سبحان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در</w:t>
      </w:r>
      <w:r>
        <w:rPr>
          <w:rtl/>
          <w:lang w:bidi="fa-IR"/>
        </w:rPr>
        <w:t xml:space="preserve"> 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xml:space="preserve"> تا جا به جا شدن در حق او روا باشد. </w:t>
      </w:r>
      <w:r w:rsidRPr="00840E48">
        <w:rPr>
          <w:rStyle w:val="libFootnotenumChar"/>
          <w:rtl/>
        </w:rPr>
        <w:t>(56)</w:t>
      </w:r>
    </w:p>
    <w:p w:rsidR="00F67827" w:rsidRDefault="00F67827" w:rsidP="00EF57BE">
      <w:pPr>
        <w:pStyle w:val="libBold1"/>
        <w:rPr>
          <w:rtl/>
          <w:lang w:bidi="fa-IR"/>
        </w:rPr>
      </w:pPr>
      <w:r>
        <w:rPr>
          <w:rtl/>
          <w:lang w:bidi="fa-IR"/>
        </w:rPr>
        <w:t>58. صفات جامع</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اول</w:t>
      </w:r>
      <w:r w:rsidR="00F67827" w:rsidRPr="00EF57BE">
        <w:rPr>
          <w:rStyle w:val="libHadeesChar"/>
          <w:rtl/>
          <w:lang w:bidi="fa-IR"/>
        </w:rPr>
        <w:t xml:space="preserve"> الد</w:t>
      </w:r>
      <w:r w:rsidR="00F67827" w:rsidRPr="00EF57BE">
        <w:rPr>
          <w:rStyle w:val="libHadeesChar"/>
          <w:rFonts w:hint="cs"/>
          <w:rtl/>
          <w:lang w:bidi="fa-IR"/>
        </w:rPr>
        <w:t>ی</w:t>
      </w:r>
      <w:r w:rsidR="00F67827" w:rsidRPr="00EF57BE">
        <w:rPr>
          <w:rStyle w:val="libHadeesChar"/>
          <w:rFonts w:hint="eastAsia"/>
          <w:rtl/>
          <w:lang w:bidi="fa-IR"/>
        </w:rPr>
        <w:t>ن</w:t>
      </w:r>
      <w:r w:rsidR="00F67827" w:rsidRPr="00EF57BE">
        <w:rPr>
          <w:rStyle w:val="libHadeesChar"/>
          <w:rtl/>
          <w:lang w:bidi="fa-IR"/>
        </w:rPr>
        <w:t xml:space="preserve"> معرفته، و کمال معرفته التصد</w:t>
      </w:r>
      <w:r w:rsidR="00F67827" w:rsidRPr="00EF57BE">
        <w:rPr>
          <w:rStyle w:val="libHadeesChar"/>
          <w:rFonts w:hint="cs"/>
          <w:rtl/>
          <w:lang w:bidi="fa-IR"/>
        </w:rPr>
        <w:t>ی</w:t>
      </w:r>
      <w:r w:rsidR="00F67827" w:rsidRPr="00EF57BE">
        <w:rPr>
          <w:rStyle w:val="libHadeesChar"/>
          <w:rFonts w:hint="eastAsia"/>
          <w:rtl/>
          <w:lang w:bidi="fa-IR"/>
        </w:rPr>
        <w:t>ق</w:t>
      </w:r>
      <w:r w:rsidR="00F67827" w:rsidRPr="00EF57BE">
        <w:rPr>
          <w:rStyle w:val="libHadeesChar"/>
          <w:rtl/>
          <w:lang w:bidi="fa-IR"/>
        </w:rPr>
        <w:t xml:space="preserve"> به، و کمال التصد</w:t>
      </w:r>
      <w:r w:rsidR="00F67827" w:rsidRPr="00EF57BE">
        <w:rPr>
          <w:rStyle w:val="libHadeesChar"/>
          <w:rFonts w:hint="cs"/>
          <w:rtl/>
          <w:lang w:bidi="fa-IR"/>
        </w:rPr>
        <w:t>ی</w:t>
      </w:r>
      <w:r w:rsidR="00F67827" w:rsidRPr="00EF57BE">
        <w:rPr>
          <w:rStyle w:val="libHadeesChar"/>
          <w:rFonts w:hint="eastAsia"/>
          <w:rtl/>
          <w:lang w:bidi="fa-IR"/>
        </w:rPr>
        <w:t>ق</w:t>
      </w:r>
      <w:r w:rsidR="00F67827" w:rsidRPr="00EF57BE">
        <w:rPr>
          <w:rStyle w:val="libHadeesChar"/>
          <w:rtl/>
          <w:lang w:bidi="fa-IR"/>
        </w:rPr>
        <w:t xml:space="preserve"> به توح</w:t>
      </w:r>
      <w:r w:rsidR="00F67827" w:rsidRPr="00EF57BE">
        <w:rPr>
          <w:rStyle w:val="libHadeesChar"/>
          <w:rFonts w:hint="cs"/>
          <w:rtl/>
          <w:lang w:bidi="fa-IR"/>
        </w:rPr>
        <w:t>ی</w:t>
      </w:r>
      <w:r w:rsidR="00F67827" w:rsidRPr="00EF57BE">
        <w:rPr>
          <w:rStyle w:val="libHadeesChar"/>
          <w:rFonts w:hint="eastAsia"/>
          <w:rtl/>
          <w:lang w:bidi="fa-IR"/>
        </w:rPr>
        <w:t>ده،</w:t>
      </w:r>
      <w:r w:rsidR="00F67827" w:rsidRPr="00EF57BE">
        <w:rPr>
          <w:rStyle w:val="libHadeesChar"/>
          <w:rtl/>
          <w:lang w:bidi="fa-IR"/>
        </w:rPr>
        <w:t xml:space="preserve"> و کمال توح</w:t>
      </w:r>
      <w:r w:rsidR="00F67827" w:rsidRPr="00EF57BE">
        <w:rPr>
          <w:rStyle w:val="libHadeesChar"/>
          <w:rFonts w:hint="cs"/>
          <w:rtl/>
          <w:lang w:bidi="fa-IR"/>
        </w:rPr>
        <w:t>ی</w:t>
      </w:r>
      <w:r w:rsidR="00F67827" w:rsidRPr="00EF57BE">
        <w:rPr>
          <w:rStyle w:val="libHadeesChar"/>
          <w:rFonts w:hint="eastAsia"/>
          <w:rtl/>
          <w:lang w:bidi="fa-IR"/>
        </w:rPr>
        <w:t>ده</w:t>
      </w:r>
      <w:r w:rsidR="00F67827" w:rsidRPr="00EF57BE">
        <w:rPr>
          <w:rStyle w:val="libHadeesChar"/>
          <w:rtl/>
          <w:lang w:bidi="fa-IR"/>
        </w:rPr>
        <w:t xml:space="preserve"> الاخلاص له، و کمال الاخلاص له نف</w:t>
      </w:r>
      <w:r w:rsidR="00F67827" w:rsidRPr="00EF57BE">
        <w:rPr>
          <w:rStyle w:val="libHadeesChar"/>
          <w:rFonts w:hint="cs"/>
          <w:rtl/>
          <w:lang w:bidi="fa-IR"/>
        </w:rPr>
        <w:t>ی</w:t>
      </w:r>
      <w:r w:rsidR="00F67827" w:rsidRPr="00EF57BE">
        <w:rPr>
          <w:rStyle w:val="libHadeesChar"/>
          <w:rtl/>
          <w:lang w:bidi="fa-IR"/>
        </w:rPr>
        <w:t xml:space="preserve"> الصفات عنه، لشهاده کل صفُه انها غ</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الموصوف، و شهاده کل موصوف انه غ</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الصفه؛ فمن وصف الله سبحانه فقد قرنه، و من قرنه </w:t>
      </w:r>
      <w:r w:rsidR="00F67827" w:rsidRPr="00EF57BE">
        <w:rPr>
          <w:rStyle w:val="libHadeesChar"/>
          <w:rtl/>
          <w:lang w:bidi="fa-IR"/>
        </w:rPr>
        <w:lastRenderedPageBreak/>
        <w:t>فقد ثناه، و من ثناه ف</w:t>
      </w:r>
      <w:r w:rsidR="00F67827" w:rsidRPr="00EF57BE">
        <w:rPr>
          <w:rStyle w:val="libHadeesChar"/>
          <w:rFonts w:hint="eastAsia"/>
          <w:rtl/>
          <w:lang w:bidi="fa-IR"/>
        </w:rPr>
        <w:t>قد</w:t>
      </w:r>
      <w:r w:rsidR="00F67827" w:rsidRPr="00EF57BE">
        <w:rPr>
          <w:rStyle w:val="libHadeesChar"/>
          <w:rtl/>
          <w:lang w:bidi="fa-IR"/>
        </w:rPr>
        <w:t xml:space="preserve"> جزاه، و من جزاه فقد جهله، و من جهله فقد اشار ال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و من اشار ال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فقد حده، و من حده فقد عده، و من قال (ف</w:t>
      </w:r>
      <w:r w:rsidR="00F67827" w:rsidRPr="00EF57BE">
        <w:rPr>
          <w:rStyle w:val="libHadeesChar"/>
          <w:rFonts w:hint="cs"/>
          <w:rtl/>
          <w:lang w:bidi="fa-IR"/>
        </w:rPr>
        <w:t>ی</w:t>
      </w:r>
      <w:r w:rsidR="00F67827" w:rsidRPr="00EF57BE">
        <w:rPr>
          <w:rStyle w:val="libHadeesChar"/>
          <w:rFonts w:hint="eastAsia"/>
          <w:rtl/>
          <w:lang w:bidi="fa-IR"/>
        </w:rPr>
        <w:t>م</w:t>
      </w:r>
      <w:r w:rsidR="00F67827" w:rsidRPr="00EF57BE">
        <w:rPr>
          <w:rStyle w:val="libHadeesChar"/>
          <w:rtl/>
          <w:lang w:bidi="fa-IR"/>
        </w:rPr>
        <w:t>) فقد ضمنه، و من قال (علام؟) فقد اخل</w:t>
      </w:r>
      <w:r w:rsidR="00F67827" w:rsidRPr="00EF57BE">
        <w:rPr>
          <w:rStyle w:val="libHadeesChar"/>
          <w:rFonts w:hint="cs"/>
          <w:rtl/>
          <w:lang w:bidi="fa-IR"/>
        </w:rPr>
        <w:t>ی</w:t>
      </w:r>
      <w:r w:rsidR="00F67827" w:rsidRPr="00EF57BE">
        <w:rPr>
          <w:rStyle w:val="libHadeesChar"/>
          <w:rtl/>
          <w:lang w:bidi="fa-IR"/>
        </w:rPr>
        <w:t xml:space="preserve"> منه. کائن لا عن حدث. موجود لا عن عدم. مع کل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لا بمقارنه و غ</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کل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لا بمزا</w:t>
      </w:r>
      <w:r w:rsidR="00F67827" w:rsidRPr="00EF57BE">
        <w:rPr>
          <w:rStyle w:val="libHadeesChar"/>
          <w:rFonts w:hint="cs"/>
          <w:rtl/>
          <w:lang w:bidi="fa-IR"/>
        </w:rPr>
        <w:t>ی</w:t>
      </w:r>
      <w:r w:rsidR="00F67827" w:rsidRPr="00EF57BE">
        <w:rPr>
          <w:rStyle w:val="libHadeesChar"/>
          <w:rFonts w:hint="eastAsia"/>
          <w:rtl/>
          <w:lang w:bidi="fa-IR"/>
        </w:rPr>
        <w:t>له</w:t>
      </w:r>
      <w:r w:rsidR="00F67827" w:rsidRPr="00EF57BE">
        <w:rPr>
          <w:rStyle w:val="libHadeesChar"/>
          <w:rtl/>
          <w:lang w:bidi="fa-IR"/>
        </w:rPr>
        <w:t>. فاعل لا بمعن</w:t>
      </w:r>
      <w:r w:rsidR="00F67827" w:rsidRPr="00EF57BE">
        <w:rPr>
          <w:rStyle w:val="libHadeesChar"/>
          <w:rFonts w:hint="cs"/>
          <w:rtl/>
          <w:lang w:bidi="fa-IR"/>
        </w:rPr>
        <w:t>ی</w:t>
      </w:r>
      <w:r w:rsidR="00F67827" w:rsidRPr="00EF57BE">
        <w:rPr>
          <w:rStyle w:val="libHadeesChar"/>
          <w:rtl/>
          <w:lang w:bidi="fa-IR"/>
        </w:rPr>
        <w:t xml:space="preserve"> الحرکات و ا</w:t>
      </w:r>
      <w:r w:rsidR="00F67827" w:rsidRPr="00EF57BE">
        <w:rPr>
          <w:rStyle w:val="libHadeesChar"/>
          <w:rFonts w:hint="eastAsia"/>
          <w:rtl/>
          <w:lang w:bidi="fa-IR"/>
        </w:rPr>
        <w:t>لاله،</w:t>
      </w:r>
      <w:r w:rsidR="00F67827" w:rsidRPr="00EF57BE">
        <w:rPr>
          <w:rStyle w:val="libHadeesChar"/>
          <w:rtl/>
          <w:lang w:bidi="fa-IR"/>
        </w:rPr>
        <w:t xml:space="preserve"> بص</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اذ لا منظور ال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من خلقه، متوحد اذ لا سکن </w:t>
      </w:r>
      <w:r w:rsidR="00F67827" w:rsidRPr="00EF57BE">
        <w:rPr>
          <w:rStyle w:val="libHadeesChar"/>
          <w:rFonts w:hint="cs"/>
          <w:rtl/>
          <w:lang w:bidi="fa-IR"/>
        </w:rPr>
        <w:t>ی</w:t>
      </w:r>
      <w:r w:rsidR="00F67827" w:rsidRPr="00EF57BE">
        <w:rPr>
          <w:rStyle w:val="libHadeesChar"/>
          <w:rFonts w:hint="eastAsia"/>
          <w:rtl/>
          <w:lang w:bidi="fa-IR"/>
        </w:rPr>
        <w:t>ستانس</w:t>
      </w:r>
      <w:r w:rsidR="00F67827" w:rsidRPr="00EF57BE">
        <w:rPr>
          <w:rStyle w:val="libHadeesChar"/>
          <w:rtl/>
          <w:lang w:bidi="fa-IR"/>
        </w:rPr>
        <w:t xml:space="preserve"> به و لا </w:t>
      </w:r>
      <w:r w:rsidR="00F67827" w:rsidRPr="00EF57BE">
        <w:rPr>
          <w:rStyle w:val="libHadeesChar"/>
          <w:rFonts w:hint="cs"/>
          <w:rtl/>
          <w:lang w:bidi="fa-IR"/>
        </w:rPr>
        <w:t>ی</w:t>
      </w:r>
      <w:r w:rsidR="00F67827" w:rsidRPr="00EF57BE">
        <w:rPr>
          <w:rStyle w:val="libHadeesChar"/>
          <w:rFonts w:hint="eastAsia"/>
          <w:rtl/>
          <w:lang w:bidi="fa-IR"/>
        </w:rPr>
        <w:t>ستوحش</w:t>
      </w:r>
      <w:r w:rsidR="00F67827" w:rsidRPr="00EF57BE">
        <w:rPr>
          <w:rStyle w:val="libHadeesChar"/>
          <w:rtl/>
          <w:lang w:bidi="fa-IR"/>
        </w:rPr>
        <w:t xml:space="preserve"> لفقده</w:t>
      </w:r>
      <w:r>
        <w:rPr>
          <w:rFonts w:hint="cs"/>
          <w:rtl/>
          <w:lang w:bidi="fa-IR"/>
        </w:rPr>
        <w:t>»</w:t>
      </w:r>
    </w:p>
    <w:p w:rsidR="00F67827" w:rsidRDefault="00F67827" w:rsidP="00EF57BE">
      <w:pPr>
        <w:pStyle w:val="libNormal"/>
        <w:rPr>
          <w:rtl/>
          <w:lang w:bidi="fa-IR"/>
        </w:rPr>
      </w:pPr>
      <w:r>
        <w:rPr>
          <w:rFonts w:hint="eastAsia"/>
          <w:rtl/>
          <w:lang w:bidi="fa-IR"/>
        </w:rPr>
        <w:t>آغاز</w:t>
      </w:r>
      <w:r>
        <w:rPr>
          <w:rtl/>
          <w:lang w:bidi="fa-IR"/>
        </w:rPr>
        <w:t xml:space="preserve"> د</w:t>
      </w:r>
      <w:r>
        <w:rPr>
          <w:rFonts w:hint="cs"/>
          <w:rtl/>
          <w:lang w:bidi="fa-IR"/>
        </w:rPr>
        <w:t>ی</w:t>
      </w:r>
      <w:r>
        <w:rPr>
          <w:rFonts w:hint="eastAsia"/>
          <w:rtl/>
          <w:lang w:bidi="fa-IR"/>
        </w:rPr>
        <w:t>ن</w:t>
      </w:r>
      <w:r>
        <w:rPr>
          <w:rtl/>
          <w:lang w:bidi="fa-IR"/>
        </w:rPr>
        <w:t xml:space="preserve"> شناخت خداست و اوج شناخت او باور کردن و اعتراف به وجود اوست و کمال تصد</w:t>
      </w:r>
      <w:r>
        <w:rPr>
          <w:rFonts w:hint="cs"/>
          <w:rtl/>
          <w:lang w:bidi="fa-IR"/>
        </w:rPr>
        <w:t>ی</w:t>
      </w:r>
      <w:r>
        <w:rPr>
          <w:rFonts w:hint="eastAsia"/>
          <w:rtl/>
          <w:lang w:bidi="fa-IR"/>
        </w:rPr>
        <w:t>ق</w:t>
      </w:r>
      <w:r>
        <w:rPr>
          <w:rtl/>
          <w:lang w:bidi="fa-IR"/>
        </w:rPr>
        <w:t xml:space="preserve"> او </w:t>
      </w:r>
      <w:r>
        <w:rPr>
          <w:rFonts w:hint="cs"/>
          <w:rtl/>
          <w:lang w:bidi="fa-IR"/>
        </w:rPr>
        <w:t>ی</w:t>
      </w:r>
      <w:r>
        <w:rPr>
          <w:rFonts w:hint="eastAsia"/>
          <w:rtl/>
          <w:lang w:bidi="fa-IR"/>
        </w:rPr>
        <w:t>گانه</w:t>
      </w:r>
      <w:r>
        <w:rPr>
          <w:rtl/>
          <w:lang w:bidi="fa-IR"/>
        </w:rPr>
        <w:t xml:space="preserve"> دانستن اوست و کمال </w:t>
      </w:r>
      <w:r>
        <w:rPr>
          <w:rFonts w:hint="cs"/>
          <w:rtl/>
          <w:lang w:bidi="fa-IR"/>
        </w:rPr>
        <w:t>ی</w:t>
      </w:r>
      <w:r>
        <w:rPr>
          <w:rFonts w:hint="eastAsia"/>
          <w:rtl/>
          <w:lang w:bidi="fa-IR"/>
        </w:rPr>
        <w:t>گانه</w:t>
      </w:r>
      <w:r>
        <w:rPr>
          <w:rtl/>
          <w:lang w:bidi="fa-IR"/>
        </w:rPr>
        <w:t xml:space="preserve"> دانستنش، خالص دانستن اوست از جسم</w:t>
      </w:r>
      <w:r>
        <w:rPr>
          <w:rFonts w:hint="cs"/>
          <w:rtl/>
          <w:lang w:bidi="fa-IR"/>
        </w:rPr>
        <w:t>ی</w:t>
      </w:r>
      <w:r>
        <w:rPr>
          <w:rFonts w:hint="eastAsia"/>
          <w:rtl/>
          <w:lang w:bidi="fa-IR"/>
        </w:rPr>
        <w:t>ت</w:t>
      </w:r>
      <w:r>
        <w:rPr>
          <w:rtl/>
          <w:lang w:bidi="fa-IR"/>
        </w:rPr>
        <w:t xml:space="preserve"> و عرض</w:t>
      </w:r>
      <w:r>
        <w:rPr>
          <w:rFonts w:hint="cs"/>
          <w:rtl/>
          <w:lang w:bidi="fa-IR"/>
        </w:rPr>
        <w:t>ی</w:t>
      </w:r>
      <w:r>
        <w:rPr>
          <w:rFonts w:hint="eastAsia"/>
          <w:rtl/>
          <w:lang w:bidi="fa-IR"/>
        </w:rPr>
        <w:t>ت</w:t>
      </w:r>
      <w:r>
        <w:rPr>
          <w:rtl/>
          <w:lang w:bidi="fa-IR"/>
        </w:rPr>
        <w:t xml:space="preserve"> و لوازم ا</w:t>
      </w:r>
      <w:r>
        <w:rPr>
          <w:rFonts w:hint="cs"/>
          <w:rtl/>
          <w:lang w:bidi="fa-IR"/>
        </w:rPr>
        <w:t>ی</w:t>
      </w:r>
      <w:r>
        <w:rPr>
          <w:rFonts w:hint="eastAsia"/>
          <w:rtl/>
          <w:lang w:bidi="fa-IR"/>
        </w:rPr>
        <w:t>ن</w:t>
      </w:r>
      <w:r>
        <w:rPr>
          <w:rtl/>
          <w:lang w:bidi="fa-IR"/>
        </w:rPr>
        <w:t xml:space="preserve"> دو و کمال خالص دانستن او نف</w:t>
      </w:r>
      <w:r>
        <w:rPr>
          <w:rFonts w:hint="cs"/>
          <w:rtl/>
          <w:lang w:bidi="fa-IR"/>
        </w:rPr>
        <w:t>ی</w:t>
      </w:r>
      <w:r>
        <w:rPr>
          <w:rtl/>
          <w:lang w:bidi="fa-IR"/>
        </w:rPr>
        <w:t xml:space="preserve"> صفات از اوست، چرا که هر صفت</w:t>
      </w:r>
      <w:r>
        <w:rPr>
          <w:rFonts w:hint="cs"/>
          <w:rtl/>
          <w:lang w:bidi="fa-IR"/>
        </w:rPr>
        <w:t>ی</w:t>
      </w:r>
      <w:r>
        <w:rPr>
          <w:rtl/>
          <w:lang w:bidi="fa-IR"/>
        </w:rPr>
        <w:t xml:space="preserve"> گواه بر ا</w:t>
      </w:r>
      <w:r>
        <w:rPr>
          <w:rFonts w:hint="cs"/>
          <w:rtl/>
          <w:lang w:bidi="fa-IR"/>
        </w:rPr>
        <w:t>ی</w:t>
      </w:r>
      <w:r>
        <w:rPr>
          <w:rFonts w:hint="eastAsia"/>
          <w:rtl/>
          <w:lang w:bidi="fa-IR"/>
        </w:rPr>
        <w:t>ن</w:t>
      </w:r>
      <w:r>
        <w:rPr>
          <w:rtl/>
          <w:lang w:bidi="fa-IR"/>
        </w:rPr>
        <w:t xml:space="preserve"> است که با موصوف </w:t>
      </w:r>
      <w:r>
        <w:rPr>
          <w:rFonts w:hint="eastAsia"/>
          <w:rtl/>
          <w:lang w:bidi="fa-IR"/>
        </w:rPr>
        <w:t>فرق</w:t>
      </w:r>
      <w:r>
        <w:rPr>
          <w:rtl/>
          <w:lang w:bidi="fa-IR"/>
        </w:rPr>
        <w:t xml:space="preserve"> م</w:t>
      </w:r>
      <w:r>
        <w:rPr>
          <w:rFonts w:hint="cs"/>
          <w:rtl/>
          <w:lang w:bidi="fa-IR"/>
        </w:rPr>
        <w:t>ی</w:t>
      </w:r>
      <w:r>
        <w:rPr>
          <w:rtl/>
          <w:lang w:bidi="fa-IR"/>
        </w:rPr>
        <w:t xml:space="preserve"> کند و هر موصوف</w:t>
      </w:r>
      <w:r>
        <w:rPr>
          <w:rFonts w:hint="cs"/>
          <w:rtl/>
          <w:lang w:bidi="fa-IR"/>
        </w:rPr>
        <w:t>ی</w:t>
      </w:r>
      <w:r>
        <w:rPr>
          <w:rtl/>
          <w:lang w:bidi="fa-IR"/>
        </w:rPr>
        <w:t xml:space="preserve"> گواه بر ا</w:t>
      </w:r>
      <w:r>
        <w:rPr>
          <w:rFonts w:hint="cs"/>
          <w:rtl/>
          <w:lang w:bidi="fa-IR"/>
        </w:rPr>
        <w:t>ی</w:t>
      </w:r>
      <w:r>
        <w:rPr>
          <w:rFonts w:hint="eastAsia"/>
          <w:rtl/>
          <w:lang w:bidi="fa-IR"/>
        </w:rPr>
        <w:t>ن</w:t>
      </w:r>
      <w:r>
        <w:rPr>
          <w:rtl/>
          <w:lang w:bidi="fa-IR"/>
        </w:rPr>
        <w:t xml:space="preserve"> است که با صفت متفاوت است.</w:t>
      </w:r>
    </w:p>
    <w:p w:rsidR="00F67827" w:rsidRDefault="00F67827" w:rsidP="00EF57BE">
      <w:pPr>
        <w:pStyle w:val="libNormal"/>
        <w:rPr>
          <w:rtl/>
          <w:lang w:bidi="fa-IR"/>
        </w:rPr>
      </w:pPr>
      <w:r>
        <w:rPr>
          <w:rFonts w:hint="eastAsia"/>
          <w:rtl/>
          <w:lang w:bidi="fa-IR"/>
        </w:rPr>
        <w:t>پس،</w:t>
      </w:r>
      <w:r>
        <w:rPr>
          <w:rtl/>
          <w:lang w:bidi="fa-IR"/>
        </w:rPr>
        <w:t xml:space="preserve"> هر که خدا را وصف کند برا</w:t>
      </w:r>
      <w:r>
        <w:rPr>
          <w:rFonts w:hint="cs"/>
          <w:rtl/>
          <w:lang w:bidi="fa-IR"/>
        </w:rPr>
        <w:t>ی</w:t>
      </w:r>
      <w:r>
        <w:rPr>
          <w:rFonts w:hint="eastAsia"/>
          <w:rtl/>
          <w:lang w:bidi="fa-IR"/>
        </w:rPr>
        <w:t>ش</w:t>
      </w:r>
      <w:r>
        <w:rPr>
          <w:rtl/>
          <w:lang w:bidi="fa-IR"/>
        </w:rPr>
        <w:t xml:space="preserve"> قر</w:t>
      </w:r>
      <w:r>
        <w:rPr>
          <w:rFonts w:hint="cs"/>
          <w:rtl/>
          <w:lang w:bidi="fa-IR"/>
        </w:rPr>
        <w:t>ی</w:t>
      </w:r>
      <w:r>
        <w:rPr>
          <w:rFonts w:hint="eastAsia"/>
          <w:rtl/>
          <w:lang w:bidi="fa-IR"/>
        </w:rPr>
        <w:t>ن</w:t>
      </w:r>
      <w:r>
        <w:rPr>
          <w:rtl/>
          <w:lang w:bidi="fa-IR"/>
        </w:rPr>
        <w:t xml:space="preserve"> و همتا آورده است و هر که برا</w:t>
      </w:r>
      <w:r>
        <w:rPr>
          <w:rFonts w:hint="cs"/>
          <w:rtl/>
          <w:lang w:bidi="fa-IR"/>
        </w:rPr>
        <w:t>ی</w:t>
      </w:r>
      <w:r>
        <w:rPr>
          <w:rFonts w:hint="eastAsia"/>
          <w:rtl/>
          <w:lang w:bidi="fa-IR"/>
        </w:rPr>
        <w:t>ش</w:t>
      </w:r>
      <w:r>
        <w:rPr>
          <w:rtl/>
          <w:lang w:bidi="fa-IR"/>
        </w:rPr>
        <w:t xml:space="preserve"> قر</w:t>
      </w:r>
      <w:r>
        <w:rPr>
          <w:rFonts w:hint="cs"/>
          <w:rtl/>
          <w:lang w:bidi="fa-IR"/>
        </w:rPr>
        <w:t>ی</w:t>
      </w:r>
      <w:r>
        <w:rPr>
          <w:rFonts w:hint="eastAsia"/>
          <w:rtl/>
          <w:lang w:bidi="fa-IR"/>
        </w:rPr>
        <w:t>ن</w:t>
      </w:r>
      <w:r>
        <w:rPr>
          <w:rtl/>
          <w:lang w:bidi="fa-IR"/>
        </w:rPr>
        <w:t xml:space="preserve"> آورد، او را دو تا دانسته</w:t>
      </w:r>
    </w:p>
    <w:p w:rsidR="00F67827" w:rsidRDefault="00F67827" w:rsidP="00EF57BE">
      <w:pPr>
        <w:pStyle w:val="libNormal"/>
        <w:rPr>
          <w:rtl/>
          <w:lang w:bidi="fa-IR"/>
        </w:rPr>
      </w:pPr>
      <w:r>
        <w:rPr>
          <w:rFonts w:hint="eastAsia"/>
          <w:rtl/>
          <w:lang w:bidi="fa-IR"/>
        </w:rPr>
        <w:t>است</w:t>
      </w:r>
      <w:r>
        <w:rPr>
          <w:rtl/>
          <w:lang w:bidi="fa-IR"/>
        </w:rPr>
        <w:t xml:space="preserve"> و هر که او را دوگانه بداند برا</w:t>
      </w:r>
      <w:r>
        <w:rPr>
          <w:rFonts w:hint="cs"/>
          <w:rtl/>
          <w:lang w:bidi="fa-IR"/>
        </w:rPr>
        <w:t>ی</w:t>
      </w:r>
      <w:r>
        <w:rPr>
          <w:rFonts w:hint="eastAsia"/>
          <w:rtl/>
          <w:lang w:bidi="fa-IR"/>
        </w:rPr>
        <w:t>ش</w:t>
      </w:r>
      <w:r>
        <w:rPr>
          <w:rtl/>
          <w:lang w:bidi="fa-IR"/>
        </w:rPr>
        <w:t xml:space="preserve"> جزء قا</w:t>
      </w:r>
      <w:r>
        <w:rPr>
          <w:rFonts w:hint="cs"/>
          <w:rtl/>
          <w:lang w:bidi="fa-IR"/>
        </w:rPr>
        <w:t>ی</w:t>
      </w:r>
      <w:r>
        <w:rPr>
          <w:rFonts w:hint="eastAsia"/>
          <w:rtl/>
          <w:lang w:bidi="fa-IR"/>
        </w:rPr>
        <w:t>ل</w:t>
      </w:r>
      <w:r>
        <w:rPr>
          <w:rtl/>
          <w:lang w:bidi="fa-IR"/>
        </w:rPr>
        <w:t xml:space="preserve"> شده و هر که او را دارا</w:t>
      </w:r>
      <w:r>
        <w:rPr>
          <w:rFonts w:hint="cs"/>
          <w:rtl/>
          <w:lang w:bidi="fa-IR"/>
        </w:rPr>
        <w:t>ی</w:t>
      </w:r>
      <w:r>
        <w:rPr>
          <w:rtl/>
          <w:lang w:bidi="fa-IR"/>
        </w:rPr>
        <w:t xml:space="preserve"> جزء بداند و</w:t>
      </w:r>
      <w:r>
        <w:rPr>
          <w:rFonts w:hint="cs"/>
          <w:rtl/>
          <w:lang w:bidi="fa-IR"/>
        </w:rPr>
        <w:t>ی</w:t>
      </w:r>
      <w:r>
        <w:rPr>
          <w:rtl/>
          <w:lang w:bidi="fa-IR"/>
        </w:rPr>
        <w:t xml:space="preserve"> را نشناخته است و هر که او را نشناسد به او اشاره کند و هر که به او اشاره کند، محدودش کرده است و هر که برا</w:t>
      </w:r>
      <w:r>
        <w:rPr>
          <w:rFonts w:hint="cs"/>
          <w:rtl/>
          <w:lang w:bidi="fa-IR"/>
        </w:rPr>
        <w:t>ی</w:t>
      </w:r>
      <w:r>
        <w:rPr>
          <w:rFonts w:hint="eastAsia"/>
          <w:rtl/>
          <w:lang w:bidi="fa-IR"/>
        </w:rPr>
        <w:t>ش</w:t>
      </w:r>
      <w:r>
        <w:rPr>
          <w:rtl/>
          <w:lang w:bidi="fa-IR"/>
        </w:rPr>
        <w:t xml:space="preserve"> حد تع</w:t>
      </w:r>
      <w:r>
        <w:rPr>
          <w:rFonts w:hint="cs"/>
          <w:rtl/>
          <w:lang w:bidi="fa-IR"/>
        </w:rPr>
        <w:t>یی</w:t>
      </w:r>
      <w:r>
        <w:rPr>
          <w:rFonts w:hint="eastAsia"/>
          <w:rtl/>
          <w:lang w:bidi="fa-IR"/>
        </w:rPr>
        <w:t>ن</w:t>
      </w:r>
      <w:r>
        <w:rPr>
          <w:rtl/>
          <w:lang w:bidi="fa-IR"/>
        </w:rPr>
        <w:t xml:space="preserve"> کند او را به شمار در آورده است و هر که بگو</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او</w:t>
      </w:r>
      <w:r>
        <w:rPr>
          <w:rtl/>
          <w:lang w:bidi="fa-IR"/>
        </w:rPr>
        <w:t xml:space="preserve"> در چ</w:t>
      </w:r>
      <w:r>
        <w:rPr>
          <w:rFonts w:hint="cs"/>
          <w:rtl/>
          <w:lang w:bidi="fa-IR"/>
        </w:rPr>
        <w:t>ی</w:t>
      </w:r>
      <w:r>
        <w:rPr>
          <w:rFonts w:hint="eastAsia"/>
          <w:rtl/>
          <w:lang w:bidi="fa-IR"/>
        </w:rPr>
        <w:t>ست؟</w:t>
      </w:r>
    </w:p>
    <w:p w:rsidR="00F67827" w:rsidRDefault="00F67827" w:rsidP="00F67827">
      <w:pPr>
        <w:pStyle w:val="libNormal"/>
        <w:rPr>
          <w:rtl/>
          <w:lang w:bidi="fa-IR"/>
        </w:rPr>
      </w:pPr>
      <w:r>
        <w:rPr>
          <w:rFonts w:hint="eastAsia"/>
          <w:rtl/>
          <w:lang w:bidi="fa-IR"/>
        </w:rPr>
        <w:t>خدا</w:t>
      </w:r>
      <w:r>
        <w:rPr>
          <w:rtl/>
          <w:lang w:bidi="fa-IR"/>
        </w:rPr>
        <w:t xml:space="preserve"> را در جا</w:t>
      </w:r>
      <w:r>
        <w:rPr>
          <w:rFonts w:hint="cs"/>
          <w:rtl/>
          <w:lang w:bidi="fa-IR"/>
        </w:rPr>
        <w:t>یی</w:t>
      </w:r>
      <w:r>
        <w:rPr>
          <w:rtl/>
          <w:lang w:bidi="fa-IR"/>
        </w:rPr>
        <w:t xml:space="preserve"> گنجانده است و هر که بگو</w:t>
      </w:r>
      <w:r>
        <w:rPr>
          <w:rFonts w:hint="cs"/>
          <w:rtl/>
          <w:lang w:bidi="fa-IR"/>
        </w:rPr>
        <w:t>ی</w:t>
      </w:r>
      <w:r>
        <w:rPr>
          <w:rFonts w:hint="eastAsia"/>
          <w:rtl/>
          <w:lang w:bidi="fa-IR"/>
        </w:rPr>
        <w:t>د</w:t>
      </w:r>
      <w:r>
        <w:rPr>
          <w:rtl/>
          <w:lang w:bidi="fa-IR"/>
        </w:rPr>
        <w:t>:</w:t>
      </w:r>
    </w:p>
    <w:p w:rsidR="00F67827" w:rsidRDefault="00F67827" w:rsidP="00EF57BE">
      <w:pPr>
        <w:pStyle w:val="libNormal"/>
        <w:rPr>
          <w:rtl/>
          <w:lang w:bidi="fa-IR"/>
        </w:rPr>
      </w:pPr>
      <w:r>
        <w:rPr>
          <w:rFonts w:hint="eastAsia"/>
          <w:rtl/>
          <w:lang w:bidi="fa-IR"/>
        </w:rPr>
        <w:t>او</w:t>
      </w:r>
      <w:r>
        <w:rPr>
          <w:rtl/>
          <w:lang w:bidi="fa-IR"/>
        </w:rPr>
        <w:t xml:space="preserve"> بر فراز چ</w:t>
      </w:r>
      <w:r>
        <w:rPr>
          <w:rFonts w:hint="cs"/>
          <w:rtl/>
          <w:lang w:bidi="fa-IR"/>
        </w:rPr>
        <w:t>ی</w:t>
      </w:r>
      <w:r>
        <w:rPr>
          <w:rFonts w:hint="eastAsia"/>
          <w:rtl/>
          <w:lang w:bidi="fa-IR"/>
        </w:rPr>
        <w:t>ست؟</w:t>
      </w:r>
    </w:p>
    <w:p w:rsidR="00F67827" w:rsidRDefault="00F67827" w:rsidP="00EF57BE">
      <w:pPr>
        <w:pStyle w:val="libNormal"/>
        <w:rPr>
          <w:rtl/>
          <w:lang w:bidi="fa-IR"/>
        </w:rPr>
      </w:pPr>
      <w:r>
        <w:rPr>
          <w:rFonts w:hint="eastAsia"/>
          <w:rtl/>
          <w:lang w:bidi="fa-IR"/>
        </w:rPr>
        <w:t>جا</w:t>
      </w:r>
      <w:r>
        <w:rPr>
          <w:rFonts w:hint="cs"/>
          <w:rtl/>
          <w:lang w:bidi="fa-IR"/>
        </w:rPr>
        <w:t>یی</w:t>
      </w:r>
      <w:r>
        <w:rPr>
          <w:rtl/>
          <w:lang w:bidi="fa-IR"/>
        </w:rPr>
        <w:t xml:space="preserve"> را از او ته</w:t>
      </w:r>
      <w:r>
        <w:rPr>
          <w:rFonts w:hint="cs"/>
          <w:rtl/>
          <w:lang w:bidi="fa-IR"/>
        </w:rPr>
        <w:t>ی</w:t>
      </w:r>
      <w:r>
        <w:rPr>
          <w:rtl/>
          <w:lang w:bidi="fa-IR"/>
        </w:rPr>
        <w:t xml:space="preserve"> دانسته است.</w:t>
      </w:r>
    </w:p>
    <w:p w:rsidR="00EF57BE" w:rsidRDefault="00F67827" w:rsidP="00F67827">
      <w:pPr>
        <w:pStyle w:val="libNormal"/>
        <w:rPr>
          <w:rtl/>
          <w:lang w:bidi="fa-IR"/>
        </w:rPr>
      </w:pPr>
      <w:r>
        <w:rPr>
          <w:rFonts w:hint="eastAsia"/>
          <w:rtl/>
          <w:lang w:bidi="fa-IR"/>
        </w:rPr>
        <w:t>هست</w:t>
      </w:r>
      <w:r>
        <w:rPr>
          <w:rFonts w:hint="cs"/>
          <w:rtl/>
          <w:lang w:bidi="fa-IR"/>
        </w:rPr>
        <w:t>ی</w:t>
      </w:r>
      <w:r>
        <w:rPr>
          <w:rtl/>
          <w:lang w:bidi="fa-IR"/>
        </w:rPr>
        <w:t xml:space="preserve"> دارد اما هست</w:t>
      </w:r>
      <w:r>
        <w:rPr>
          <w:rFonts w:hint="cs"/>
          <w:rtl/>
          <w:lang w:bidi="fa-IR"/>
        </w:rPr>
        <w:t>ی</w:t>
      </w:r>
      <w:r>
        <w:rPr>
          <w:rtl/>
          <w:lang w:bidi="fa-IR"/>
        </w:rPr>
        <w:t xml:space="preserve"> اش حادث ن</w:t>
      </w:r>
      <w:r>
        <w:rPr>
          <w:rFonts w:hint="cs"/>
          <w:rtl/>
          <w:lang w:bidi="fa-IR"/>
        </w:rPr>
        <w:t>ی</w:t>
      </w:r>
      <w:r>
        <w:rPr>
          <w:rFonts w:hint="eastAsia"/>
          <w:rtl/>
          <w:lang w:bidi="fa-IR"/>
        </w:rPr>
        <w:t>ست</w:t>
      </w:r>
      <w:r>
        <w:rPr>
          <w:rtl/>
          <w:lang w:bidi="fa-IR"/>
        </w:rPr>
        <w:t>. وجود دارد اما از عدم بر ن</w:t>
      </w:r>
      <w:r>
        <w:rPr>
          <w:rFonts w:hint="cs"/>
          <w:rtl/>
          <w:lang w:bidi="fa-IR"/>
        </w:rPr>
        <w:t>ی</w:t>
      </w:r>
      <w:r>
        <w:rPr>
          <w:rFonts w:hint="eastAsia"/>
          <w:rtl/>
          <w:lang w:bidi="fa-IR"/>
        </w:rPr>
        <w:t>امده</w:t>
      </w:r>
      <w:r>
        <w:rPr>
          <w:rtl/>
          <w:lang w:bidi="fa-IR"/>
        </w:rPr>
        <w:t xml:space="preserve"> است. با هر چ</w:t>
      </w:r>
      <w:r>
        <w:rPr>
          <w:rFonts w:hint="cs"/>
          <w:rtl/>
          <w:lang w:bidi="fa-IR"/>
        </w:rPr>
        <w:t>ی</w:t>
      </w:r>
      <w:r>
        <w:rPr>
          <w:rFonts w:hint="eastAsia"/>
          <w:rtl/>
          <w:lang w:bidi="fa-IR"/>
        </w:rPr>
        <w:t>ز</w:t>
      </w:r>
      <w:r>
        <w:rPr>
          <w:rFonts w:hint="cs"/>
          <w:rtl/>
          <w:lang w:bidi="fa-IR"/>
        </w:rPr>
        <w:t>ی</w:t>
      </w:r>
      <w:r>
        <w:rPr>
          <w:rtl/>
          <w:lang w:bidi="fa-IR"/>
        </w:rPr>
        <w:t xml:space="preserve"> است اما نه ا</w:t>
      </w:r>
      <w:r>
        <w:rPr>
          <w:rFonts w:hint="cs"/>
          <w:rtl/>
          <w:lang w:bidi="fa-IR"/>
        </w:rPr>
        <w:t>ی</w:t>
      </w:r>
      <w:r>
        <w:rPr>
          <w:rFonts w:hint="eastAsia"/>
          <w:rtl/>
          <w:lang w:bidi="fa-IR"/>
        </w:rPr>
        <w:t>ن</w:t>
      </w:r>
      <w:r>
        <w:rPr>
          <w:rtl/>
          <w:lang w:bidi="fa-IR"/>
        </w:rPr>
        <w:t xml:space="preserve"> که از آن جدا و برکنار باشد.</w:t>
      </w:r>
    </w:p>
    <w:p w:rsidR="00F67827" w:rsidRDefault="00F67827" w:rsidP="00F67827">
      <w:pPr>
        <w:pStyle w:val="libNormal"/>
        <w:rPr>
          <w:rtl/>
          <w:lang w:bidi="fa-IR"/>
        </w:rPr>
      </w:pPr>
      <w:r>
        <w:rPr>
          <w:rtl/>
          <w:lang w:bidi="fa-IR"/>
        </w:rPr>
        <w:lastRenderedPageBreak/>
        <w:t>فاعل است اما نه ا</w:t>
      </w:r>
      <w:r>
        <w:rPr>
          <w:rFonts w:hint="cs"/>
          <w:rtl/>
          <w:lang w:bidi="fa-IR"/>
        </w:rPr>
        <w:t>ی</w:t>
      </w:r>
      <w:r>
        <w:rPr>
          <w:rFonts w:hint="eastAsia"/>
          <w:rtl/>
          <w:lang w:bidi="fa-IR"/>
        </w:rPr>
        <w:t>ن</w:t>
      </w:r>
      <w:r>
        <w:rPr>
          <w:rtl/>
          <w:lang w:bidi="fa-IR"/>
        </w:rPr>
        <w:t xml:space="preserve"> که فعال</w:t>
      </w:r>
      <w:r>
        <w:rPr>
          <w:rFonts w:hint="cs"/>
          <w:rtl/>
          <w:lang w:bidi="fa-IR"/>
        </w:rPr>
        <w:t>ی</w:t>
      </w:r>
      <w:r>
        <w:rPr>
          <w:rFonts w:hint="eastAsia"/>
          <w:rtl/>
          <w:lang w:bidi="fa-IR"/>
        </w:rPr>
        <w:t>ت</w:t>
      </w:r>
      <w:r>
        <w:rPr>
          <w:rtl/>
          <w:lang w:bidi="fa-IR"/>
        </w:rPr>
        <w:t xml:space="preserve"> کند و ابزار</w:t>
      </w:r>
      <w:r>
        <w:rPr>
          <w:rFonts w:hint="cs"/>
          <w:rtl/>
          <w:lang w:bidi="fa-IR"/>
        </w:rPr>
        <w:t>ی</w:t>
      </w:r>
      <w:r>
        <w:rPr>
          <w:rtl/>
          <w:lang w:bidi="fa-IR"/>
        </w:rPr>
        <w:t xml:space="preserve"> به کار گ</w:t>
      </w:r>
      <w:r>
        <w:rPr>
          <w:rFonts w:hint="cs"/>
          <w:rtl/>
          <w:lang w:bidi="fa-IR"/>
        </w:rPr>
        <w:t>ی</w:t>
      </w:r>
      <w:r>
        <w:rPr>
          <w:rFonts w:hint="eastAsia"/>
          <w:rtl/>
          <w:lang w:bidi="fa-IR"/>
        </w:rPr>
        <w:t>رد</w:t>
      </w:r>
      <w:r>
        <w:rPr>
          <w:rtl/>
          <w:lang w:bidi="fa-IR"/>
        </w:rPr>
        <w:t>. ب</w:t>
      </w:r>
      <w:r>
        <w:rPr>
          <w:rFonts w:hint="cs"/>
          <w:rtl/>
          <w:lang w:bidi="fa-IR"/>
        </w:rPr>
        <w:t>ی</w:t>
      </w:r>
      <w:r>
        <w:rPr>
          <w:rFonts w:hint="eastAsia"/>
          <w:rtl/>
          <w:lang w:bidi="fa-IR"/>
        </w:rPr>
        <w:t>نا</w:t>
      </w:r>
      <w:r>
        <w:rPr>
          <w:rtl/>
          <w:lang w:bidi="fa-IR"/>
        </w:rPr>
        <w:t xml:space="preserve"> بوده پ</w:t>
      </w:r>
      <w:r>
        <w:rPr>
          <w:rFonts w:hint="cs"/>
          <w:rtl/>
          <w:lang w:bidi="fa-IR"/>
        </w:rPr>
        <w:t>ی</w:t>
      </w:r>
      <w:r>
        <w:rPr>
          <w:rFonts w:hint="eastAsia"/>
          <w:rtl/>
          <w:lang w:bidi="fa-IR"/>
        </w:rPr>
        <w:t>ش</w:t>
      </w:r>
      <w:r>
        <w:rPr>
          <w:rtl/>
          <w:lang w:bidi="fa-IR"/>
        </w:rPr>
        <w:t xml:space="preserve"> از آن که آفر</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باشد که متعلق ب</w:t>
      </w:r>
      <w:r>
        <w:rPr>
          <w:rFonts w:hint="cs"/>
          <w:rtl/>
          <w:lang w:bidi="fa-IR"/>
        </w:rPr>
        <w:t>ی</w:t>
      </w:r>
      <w:r>
        <w:rPr>
          <w:rFonts w:hint="eastAsia"/>
          <w:rtl/>
          <w:lang w:bidi="fa-IR"/>
        </w:rPr>
        <w:t>نا</w:t>
      </w:r>
      <w:r>
        <w:rPr>
          <w:rFonts w:hint="cs"/>
          <w:rtl/>
          <w:lang w:bidi="fa-IR"/>
        </w:rPr>
        <w:t>یی</w:t>
      </w:r>
      <w:r>
        <w:rPr>
          <w:rtl/>
          <w:lang w:bidi="fa-IR"/>
        </w:rPr>
        <w:t xml:space="preserve"> او واقع شود. </w:t>
      </w:r>
      <w:r>
        <w:rPr>
          <w:rFonts w:hint="cs"/>
          <w:rtl/>
          <w:lang w:bidi="fa-IR"/>
        </w:rPr>
        <w:t>ی</w:t>
      </w:r>
      <w:r>
        <w:rPr>
          <w:rFonts w:hint="eastAsia"/>
          <w:rtl/>
          <w:lang w:bidi="fa-IR"/>
        </w:rPr>
        <w:t>گانه</w:t>
      </w:r>
      <w:r>
        <w:rPr>
          <w:rtl/>
          <w:lang w:bidi="fa-IR"/>
        </w:rPr>
        <w:t xml:space="preserve"> و تن</w:t>
      </w:r>
      <w:r>
        <w:rPr>
          <w:rFonts w:hint="eastAsia"/>
          <w:rtl/>
          <w:lang w:bidi="fa-IR"/>
        </w:rPr>
        <w:t>ها</w:t>
      </w:r>
      <w:r>
        <w:rPr>
          <w:rtl/>
          <w:lang w:bidi="fa-IR"/>
        </w:rPr>
        <w:t xml:space="preserve"> بود آن گاه که نه کس</w:t>
      </w:r>
      <w:r>
        <w:rPr>
          <w:rFonts w:hint="cs"/>
          <w:rtl/>
          <w:lang w:bidi="fa-IR"/>
        </w:rPr>
        <w:t>ی</w:t>
      </w:r>
      <w:r>
        <w:rPr>
          <w:rtl/>
          <w:lang w:bidi="fa-IR"/>
        </w:rPr>
        <w:t xml:space="preserve"> و چ</w:t>
      </w:r>
      <w:r>
        <w:rPr>
          <w:rFonts w:hint="cs"/>
          <w:rtl/>
          <w:lang w:bidi="fa-IR"/>
        </w:rPr>
        <w:t>ی</w:t>
      </w:r>
      <w:r>
        <w:rPr>
          <w:rFonts w:hint="eastAsia"/>
          <w:rtl/>
          <w:lang w:bidi="fa-IR"/>
        </w:rPr>
        <w:t>ز</w:t>
      </w:r>
      <w:r>
        <w:rPr>
          <w:rFonts w:hint="cs"/>
          <w:rtl/>
          <w:lang w:bidi="fa-IR"/>
        </w:rPr>
        <w:t>ی</w:t>
      </w:r>
      <w:r>
        <w:rPr>
          <w:rtl/>
          <w:lang w:bidi="fa-IR"/>
        </w:rPr>
        <w:t xml:space="preserve"> بود که با آن خو گ</w:t>
      </w:r>
      <w:r>
        <w:rPr>
          <w:rFonts w:hint="cs"/>
          <w:rtl/>
          <w:lang w:bidi="fa-IR"/>
        </w:rPr>
        <w:t>ی</w:t>
      </w:r>
      <w:r>
        <w:rPr>
          <w:rFonts w:hint="eastAsia"/>
          <w:rtl/>
          <w:lang w:bidi="fa-IR"/>
        </w:rPr>
        <w:t>رد</w:t>
      </w:r>
      <w:r>
        <w:rPr>
          <w:rtl/>
          <w:lang w:bidi="fa-IR"/>
        </w:rPr>
        <w:t xml:space="preserve"> </w:t>
      </w:r>
      <w:r>
        <w:rPr>
          <w:rFonts w:hint="cs"/>
          <w:rtl/>
          <w:lang w:bidi="fa-IR"/>
        </w:rPr>
        <w:t>ی</w:t>
      </w:r>
      <w:r>
        <w:rPr>
          <w:rFonts w:hint="eastAsia"/>
          <w:rtl/>
          <w:lang w:bidi="fa-IR"/>
        </w:rPr>
        <w:t>ا</w:t>
      </w:r>
      <w:r>
        <w:rPr>
          <w:rtl/>
          <w:lang w:bidi="fa-IR"/>
        </w:rPr>
        <w:t xml:space="preserve"> از نبودنش احساس تنها</w:t>
      </w:r>
      <w:r>
        <w:rPr>
          <w:rFonts w:hint="cs"/>
          <w:rtl/>
          <w:lang w:bidi="fa-IR"/>
        </w:rPr>
        <w:t>یی</w:t>
      </w:r>
      <w:r>
        <w:rPr>
          <w:rtl/>
          <w:lang w:bidi="fa-IR"/>
        </w:rPr>
        <w:t xml:space="preserve"> کند. </w:t>
      </w:r>
      <w:r w:rsidRPr="00840E48">
        <w:rPr>
          <w:rStyle w:val="libFootnotenumChar"/>
          <w:rtl/>
        </w:rPr>
        <w:t>(57)</w:t>
      </w:r>
    </w:p>
    <w:p w:rsidR="00F67827" w:rsidRDefault="00F67827" w:rsidP="00EF57BE">
      <w:pPr>
        <w:pStyle w:val="libBold1"/>
        <w:rPr>
          <w:rtl/>
          <w:lang w:bidi="fa-IR"/>
        </w:rPr>
      </w:pPr>
      <w:r>
        <w:rPr>
          <w:rtl/>
          <w:lang w:bidi="fa-IR"/>
        </w:rPr>
        <w:t>59. خدا لط</w:t>
      </w:r>
      <w:r>
        <w:rPr>
          <w:rFonts w:hint="cs"/>
          <w:rtl/>
          <w:lang w:bidi="fa-IR"/>
        </w:rPr>
        <w:t>ی</w:t>
      </w:r>
      <w:r>
        <w:rPr>
          <w:rFonts w:hint="eastAsia"/>
          <w:rtl/>
          <w:lang w:bidi="fa-IR"/>
        </w:rPr>
        <w:t>ف</w:t>
      </w:r>
      <w:r>
        <w:rPr>
          <w:rtl/>
          <w:lang w:bidi="fa-IR"/>
        </w:rPr>
        <w:t xml:space="preserve"> است</w:t>
      </w:r>
    </w:p>
    <w:p w:rsidR="00F67827" w:rsidRDefault="00EF57BE" w:rsidP="00EF57BE">
      <w:pPr>
        <w:pStyle w:val="libNormal"/>
        <w:rPr>
          <w:rtl/>
          <w:lang w:bidi="fa-IR"/>
        </w:rPr>
      </w:pPr>
      <w:r>
        <w:rPr>
          <w:rFonts w:hint="cs"/>
          <w:rtl/>
          <w:lang w:bidi="fa-IR"/>
        </w:rPr>
        <w:t>«</w:t>
      </w:r>
      <w:r w:rsidR="00F67827" w:rsidRPr="00EF57BE">
        <w:rPr>
          <w:rStyle w:val="libHadeesChar"/>
          <w:rFonts w:hint="eastAsia"/>
          <w:rtl/>
          <w:lang w:bidi="fa-IR"/>
        </w:rPr>
        <w:t>لط</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لا </w:t>
      </w:r>
      <w:r w:rsidR="00F67827" w:rsidRPr="00EF57BE">
        <w:rPr>
          <w:rStyle w:val="libHadeesChar"/>
          <w:rFonts w:hint="cs"/>
          <w:rtl/>
          <w:lang w:bidi="fa-IR"/>
        </w:rPr>
        <w:t>ی</w:t>
      </w:r>
      <w:r w:rsidR="00F67827" w:rsidRPr="00EF57BE">
        <w:rPr>
          <w:rStyle w:val="libHadeesChar"/>
          <w:rFonts w:hint="eastAsia"/>
          <w:rtl/>
          <w:lang w:bidi="fa-IR"/>
        </w:rPr>
        <w:t>وصف</w:t>
      </w:r>
      <w:r w:rsidR="00F67827" w:rsidRPr="00EF57BE">
        <w:rPr>
          <w:rStyle w:val="libHadeesChar"/>
          <w:rtl/>
          <w:lang w:bidi="fa-IR"/>
        </w:rPr>
        <w:t xml:space="preserve"> لالخفاء</w:t>
      </w:r>
      <w:r>
        <w:rPr>
          <w:rFonts w:hint="cs"/>
          <w:rtl/>
          <w:lang w:bidi="fa-IR"/>
        </w:rPr>
        <w:t>»</w:t>
      </w:r>
    </w:p>
    <w:p w:rsidR="00F67827" w:rsidRDefault="00F67827" w:rsidP="00F67827">
      <w:pPr>
        <w:pStyle w:val="libNormal"/>
        <w:rPr>
          <w:rtl/>
          <w:lang w:bidi="fa-IR"/>
        </w:rPr>
      </w:pPr>
      <w:r>
        <w:rPr>
          <w:rFonts w:hint="eastAsia"/>
          <w:rtl/>
          <w:lang w:bidi="fa-IR"/>
        </w:rPr>
        <w:t>لط</w:t>
      </w:r>
      <w:r>
        <w:rPr>
          <w:rFonts w:hint="cs"/>
          <w:rtl/>
          <w:lang w:bidi="fa-IR"/>
        </w:rPr>
        <w:t>ی</w:t>
      </w:r>
      <w:r>
        <w:rPr>
          <w:rFonts w:hint="eastAsia"/>
          <w:rtl/>
          <w:lang w:bidi="fa-IR"/>
        </w:rPr>
        <w:t>ف</w:t>
      </w:r>
      <w:r>
        <w:rPr>
          <w:rtl/>
          <w:lang w:bidi="fa-IR"/>
        </w:rPr>
        <w:t xml:space="preserve"> است، اما به خفا و ناپ</w:t>
      </w:r>
      <w:r>
        <w:rPr>
          <w:rFonts w:hint="cs"/>
          <w:rtl/>
          <w:lang w:bidi="fa-IR"/>
        </w:rPr>
        <w:t>ی</w:t>
      </w:r>
      <w:r>
        <w:rPr>
          <w:rFonts w:hint="eastAsia"/>
          <w:rtl/>
          <w:lang w:bidi="fa-IR"/>
        </w:rPr>
        <w:t>دا</w:t>
      </w:r>
      <w:r>
        <w:rPr>
          <w:rFonts w:hint="cs"/>
          <w:rtl/>
          <w:lang w:bidi="fa-IR"/>
        </w:rPr>
        <w:t>یی</w:t>
      </w:r>
      <w:r>
        <w:rPr>
          <w:rtl/>
          <w:lang w:bidi="fa-IR"/>
        </w:rPr>
        <w:t xml:space="preserve"> وصف نم</w:t>
      </w:r>
      <w:r>
        <w:rPr>
          <w:rFonts w:hint="cs"/>
          <w:rtl/>
          <w:lang w:bidi="fa-IR"/>
        </w:rPr>
        <w:t>ی</w:t>
      </w:r>
      <w:r>
        <w:rPr>
          <w:rtl/>
          <w:lang w:bidi="fa-IR"/>
        </w:rPr>
        <w:t xml:space="preserve"> شود. </w:t>
      </w:r>
      <w:r w:rsidRPr="00840E48">
        <w:rPr>
          <w:rStyle w:val="libFootnotenumChar"/>
          <w:rtl/>
        </w:rPr>
        <w:t>(58)</w:t>
      </w:r>
    </w:p>
    <w:p w:rsidR="00F67827" w:rsidRDefault="00F67827" w:rsidP="00EF57BE">
      <w:pPr>
        <w:pStyle w:val="libBold1"/>
        <w:rPr>
          <w:rtl/>
          <w:lang w:bidi="fa-IR"/>
        </w:rPr>
      </w:pPr>
      <w:r>
        <w:rPr>
          <w:rtl/>
          <w:lang w:bidi="fa-IR"/>
        </w:rPr>
        <w:t>60. در خواست گذشت از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اللهم</w:t>
      </w:r>
      <w:r w:rsidR="00F67827" w:rsidRPr="00EF57BE">
        <w:rPr>
          <w:rStyle w:val="libHadeesChar"/>
          <w:rtl/>
          <w:lang w:bidi="fa-IR"/>
        </w:rPr>
        <w:t xml:space="preserve"> احملن</w:t>
      </w:r>
      <w:r w:rsidR="00F67827" w:rsidRPr="00EF57BE">
        <w:rPr>
          <w:rStyle w:val="libHadeesChar"/>
          <w:rFonts w:hint="cs"/>
          <w:rtl/>
          <w:lang w:bidi="fa-IR"/>
        </w:rPr>
        <w:t>ی</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tl/>
          <w:lang w:bidi="fa-IR"/>
        </w:rPr>
        <w:t xml:space="preserve"> عفوک، و لا تحملن</w:t>
      </w:r>
      <w:r w:rsidR="00F67827" w:rsidRPr="00EF57BE">
        <w:rPr>
          <w:rStyle w:val="libHadeesChar"/>
          <w:rFonts w:hint="cs"/>
          <w:rtl/>
          <w:lang w:bidi="fa-IR"/>
        </w:rPr>
        <w:t>ی</w:t>
      </w:r>
      <w:r w:rsidR="00F67827" w:rsidRPr="00EF57BE">
        <w:rPr>
          <w:rStyle w:val="libHadeesChar"/>
          <w:rtl/>
          <w:lang w:bidi="fa-IR"/>
        </w:rPr>
        <w:t xml:space="preserve"> عل</w:t>
      </w:r>
      <w:r w:rsidR="00F67827" w:rsidRPr="00EF57BE">
        <w:rPr>
          <w:rStyle w:val="libHadeesChar"/>
          <w:rFonts w:hint="cs"/>
          <w:rtl/>
          <w:lang w:bidi="fa-IR"/>
        </w:rPr>
        <w:t>ی</w:t>
      </w:r>
      <w:r w:rsidR="00F67827" w:rsidRPr="00EF57BE">
        <w:rPr>
          <w:rStyle w:val="libHadeesChar"/>
          <w:rtl/>
          <w:lang w:bidi="fa-IR"/>
        </w:rPr>
        <w:t xml:space="preserve"> عدلک</w:t>
      </w:r>
      <w:r>
        <w:rPr>
          <w:rFonts w:hint="cs"/>
          <w:rtl/>
          <w:lang w:bidi="fa-IR"/>
        </w:rPr>
        <w:t>»</w:t>
      </w:r>
    </w:p>
    <w:p w:rsidR="00F67827" w:rsidRDefault="00F67827" w:rsidP="00F67827">
      <w:pPr>
        <w:pStyle w:val="libNormal"/>
        <w:rPr>
          <w:rtl/>
          <w:lang w:bidi="fa-IR"/>
        </w:rPr>
      </w:pPr>
      <w:r>
        <w:rPr>
          <w:rFonts w:hint="eastAsia"/>
          <w:rtl/>
          <w:lang w:bidi="fa-IR"/>
        </w:rPr>
        <w:t>بار</w:t>
      </w:r>
      <w:r>
        <w:rPr>
          <w:rtl/>
          <w:lang w:bidi="fa-IR"/>
        </w:rPr>
        <w:t xml:space="preserve"> خدا</w:t>
      </w:r>
      <w:r>
        <w:rPr>
          <w:rFonts w:hint="cs"/>
          <w:rtl/>
          <w:lang w:bidi="fa-IR"/>
        </w:rPr>
        <w:t>ی</w:t>
      </w:r>
      <w:r>
        <w:rPr>
          <w:rFonts w:hint="eastAsia"/>
          <w:rtl/>
          <w:lang w:bidi="fa-IR"/>
        </w:rPr>
        <w:t>ا</w:t>
      </w:r>
      <w:r>
        <w:rPr>
          <w:rtl/>
          <w:lang w:bidi="fa-IR"/>
        </w:rPr>
        <w:t>!</w:t>
      </w:r>
    </w:p>
    <w:p w:rsidR="00F67827" w:rsidRDefault="00F67827" w:rsidP="00F67827">
      <w:pPr>
        <w:pStyle w:val="libNormal"/>
        <w:rPr>
          <w:rtl/>
          <w:lang w:bidi="fa-IR"/>
        </w:rPr>
      </w:pPr>
      <w:r>
        <w:rPr>
          <w:rFonts w:hint="eastAsia"/>
          <w:rtl/>
          <w:lang w:bidi="fa-IR"/>
        </w:rPr>
        <w:t>با</w:t>
      </w:r>
      <w:r>
        <w:rPr>
          <w:rtl/>
          <w:lang w:bidi="fa-IR"/>
        </w:rPr>
        <w:t xml:space="preserve"> من از رو</w:t>
      </w:r>
      <w:r>
        <w:rPr>
          <w:rFonts w:hint="cs"/>
          <w:rtl/>
          <w:lang w:bidi="fa-IR"/>
        </w:rPr>
        <w:t>ی</w:t>
      </w:r>
      <w:r>
        <w:rPr>
          <w:rtl/>
          <w:lang w:bidi="fa-IR"/>
        </w:rPr>
        <w:t xml:space="preserve"> گذشت خو</w:t>
      </w:r>
      <w:r>
        <w:rPr>
          <w:rFonts w:hint="cs"/>
          <w:rtl/>
          <w:lang w:bidi="fa-IR"/>
        </w:rPr>
        <w:t>ی</w:t>
      </w:r>
      <w:r>
        <w:rPr>
          <w:rFonts w:hint="eastAsia"/>
          <w:rtl/>
          <w:lang w:bidi="fa-IR"/>
        </w:rPr>
        <w:t>ش</w:t>
      </w:r>
      <w:r>
        <w:rPr>
          <w:rtl/>
          <w:lang w:bidi="fa-IR"/>
        </w:rPr>
        <w:t xml:space="preserve"> رفتار کن، نه از رو</w:t>
      </w:r>
      <w:r>
        <w:rPr>
          <w:rFonts w:hint="cs"/>
          <w:rtl/>
          <w:lang w:bidi="fa-IR"/>
        </w:rPr>
        <w:t>ی</w:t>
      </w:r>
      <w:r>
        <w:rPr>
          <w:rtl/>
          <w:lang w:bidi="fa-IR"/>
        </w:rPr>
        <w:t xml:space="preserve"> دادگر</w:t>
      </w:r>
      <w:r>
        <w:rPr>
          <w:rFonts w:hint="cs"/>
          <w:rtl/>
          <w:lang w:bidi="fa-IR"/>
        </w:rPr>
        <w:t>ی</w:t>
      </w:r>
      <w:r>
        <w:rPr>
          <w:rtl/>
          <w:lang w:bidi="fa-IR"/>
        </w:rPr>
        <w:t xml:space="preserve"> ات. </w:t>
      </w:r>
      <w:r w:rsidRPr="00840E48">
        <w:rPr>
          <w:rStyle w:val="libFootnotenumChar"/>
          <w:rtl/>
        </w:rPr>
        <w:t>(59)</w:t>
      </w:r>
    </w:p>
    <w:p w:rsidR="00F67827" w:rsidRDefault="00F67827" w:rsidP="00EF57BE">
      <w:pPr>
        <w:pStyle w:val="libBold1"/>
        <w:rPr>
          <w:rtl/>
          <w:lang w:bidi="fa-IR"/>
        </w:rPr>
      </w:pPr>
      <w:r>
        <w:rPr>
          <w:rtl/>
          <w:lang w:bidi="fa-IR"/>
        </w:rPr>
        <w:t>61. اعتراف هست</w:t>
      </w:r>
      <w:r>
        <w:rPr>
          <w:rFonts w:hint="cs"/>
          <w:rtl/>
          <w:lang w:bidi="fa-IR"/>
        </w:rPr>
        <w:t>ی</w:t>
      </w:r>
      <w:r>
        <w:rPr>
          <w:rtl/>
          <w:lang w:bidi="fa-IR"/>
        </w:rPr>
        <w:t xml:space="preserve"> به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الحمدلله</w:t>
      </w:r>
      <w:r w:rsidR="00F67827" w:rsidRPr="00EF57BE">
        <w:rPr>
          <w:rStyle w:val="libHadeesChar"/>
          <w:rtl/>
          <w:lang w:bidi="fa-IR"/>
        </w:rPr>
        <w:t xml:space="preserve"> الذ</w:t>
      </w:r>
      <w:r w:rsidR="00F67827" w:rsidRPr="00EF57BE">
        <w:rPr>
          <w:rStyle w:val="libHadeesChar"/>
          <w:rFonts w:hint="cs"/>
          <w:rtl/>
          <w:lang w:bidi="fa-IR"/>
        </w:rPr>
        <w:t>ی</w:t>
      </w:r>
      <w:r w:rsidR="00F67827" w:rsidRPr="00EF57BE">
        <w:rPr>
          <w:rStyle w:val="libHadeesChar"/>
          <w:rtl/>
          <w:lang w:bidi="fa-IR"/>
        </w:rPr>
        <w:t xml:space="preserve"> بطن خف</w:t>
      </w:r>
      <w:r w:rsidR="00F67827" w:rsidRPr="00EF57BE">
        <w:rPr>
          <w:rStyle w:val="libHadeesChar"/>
          <w:rFonts w:hint="cs"/>
          <w:rtl/>
          <w:lang w:bidi="fa-IR"/>
        </w:rPr>
        <w:t>ی</w:t>
      </w:r>
      <w:r w:rsidR="00F67827" w:rsidRPr="00EF57BE">
        <w:rPr>
          <w:rStyle w:val="libHadeesChar"/>
          <w:rFonts w:hint="eastAsia"/>
          <w:rtl/>
          <w:lang w:bidi="fa-IR"/>
        </w:rPr>
        <w:t>ات</w:t>
      </w:r>
      <w:r w:rsidR="00F67827" w:rsidRPr="00EF57BE">
        <w:rPr>
          <w:rStyle w:val="libHadeesChar"/>
          <w:rtl/>
          <w:lang w:bidi="fa-IR"/>
        </w:rPr>
        <w:t xml:space="preserve"> الامور، و دلت عل</w:t>
      </w:r>
      <w:r w:rsidR="00F67827" w:rsidRPr="00EF57BE">
        <w:rPr>
          <w:rStyle w:val="libHadeesChar"/>
          <w:rFonts w:hint="cs"/>
          <w:rtl/>
          <w:lang w:bidi="fa-IR"/>
        </w:rPr>
        <w:t>ی</w:t>
      </w:r>
      <w:r w:rsidR="00F67827" w:rsidRPr="00EF57BE">
        <w:rPr>
          <w:rStyle w:val="libHadeesChar"/>
          <w:rFonts w:hint="eastAsia"/>
          <w:rtl/>
          <w:lang w:bidi="fa-IR"/>
        </w:rPr>
        <w:t>ه</w:t>
      </w:r>
      <w:r w:rsidR="00F67827" w:rsidRPr="00EF57BE">
        <w:rPr>
          <w:rStyle w:val="libHadeesChar"/>
          <w:rtl/>
          <w:lang w:bidi="fa-IR"/>
        </w:rPr>
        <w:t xml:space="preserve"> اعلام الظهور، و امتنع عل</w:t>
      </w:r>
      <w:r w:rsidR="00F67827" w:rsidRPr="00EF57BE">
        <w:rPr>
          <w:rStyle w:val="libHadeesChar"/>
          <w:rFonts w:hint="cs"/>
          <w:rtl/>
          <w:lang w:bidi="fa-IR"/>
        </w:rPr>
        <w:t>ی</w:t>
      </w:r>
      <w:r w:rsidR="00F67827" w:rsidRPr="00EF57BE">
        <w:rPr>
          <w:rStyle w:val="libHadeesChar"/>
          <w:rtl/>
          <w:lang w:bidi="fa-IR"/>
        </w:rPr>
        <w:t xml:space="preserve"> ع</w:t>
      </w:r>
      <w:r w:rsidR="00F67827" w:rsidRPr="00EF57BE">
        <w:rPr>
          <w:rStyle w:val="libHadeesChar"/>
          <w:rFonts w:hint="cs"/>
          <w:rtl/>
          <w:lang w:bidi="fa-IR"/>
        </w:rPr>
        <w:t>ی</w:t>
      </w:r>
      <w:r w:rsidR="00F67827" w:rsidRPr="00EF57BE">
        <w:rPr>
          <w:rStyle w:val="libHadeesChar"/>
          <w:rFonts w:hint="eastAsia"/>
          <w:rtl/>
          <w:lang w:bidi="fa-IR"/>
        </w:rPr>
        <w:t>ن</w:t>
      </w:r>
      <w:r w:rsidR="00F67827" w:rsidRPr="00EF57BE">
        <w:rPr>
          <w:rStyle w:val="libHadeesChar"/>
          <w:rtl/>
          <w:lang w:bidi="fa-IR"/>
        </w:rPr>
        <w:t xml:space="preserve"> البص</w:t>
      </w:r>
      <w:r w:rsidR="00F67827" w:rsidRPr="00EF57BE">
        <w:rPr>
          <w:rStyle w:val="libHadeesChar"/>
          <w:rFonts w:hint="cs"/>
          <w:rtl/>
          <w:lang w:bidi="fa-IR"/>
        </w:rPr>
        <w:t>ی</w:t>
      </w:r>
      <w:r w:rsidR="00F67827" w:rsidRPr="00EF57BE">
        <w:rPr>
          <w:rStyle w:val="libHadeesChar"/>
          <w:rFonts w:hint="eastAsia"/>
          <w:rtl/>
          <w:lang w:bidi="fa-IR"/>
        </w:rPr>
        <w:t>ر؛</w:t>
      </w:r>
      <w:r w:rsidR="00F67827" w:rsidRPr="00EF57BE">
        <w:rPr>
          <w:rStyle w:val="libHadeesChar"/>
          <w:rtl/>
          <w:lang w:bidi="fa-IR"/>
        </w:rPr>
        <w:t xml:space="preserve"> فلا ع</w:t>
      </w:r>
      <w:r w:rsidR="00F67827" w:rsidRPr="00EF57BE">
        <w:rPr>
          <w:rStyle w:val="libHadeesChar"/>
          <w:rFonts w:hint="cs"/>
          <w:rtl/>
          <w:lang w:bidi="fa-IR"/>
        </w:rPr>
        <w:t>ی</w:t>
      </w:r>
      <w:r w:rsidR="00F67827" w:rsidRPr="00EF57BE">
        <w:rPr>
          <w:rStyle w:val="libHadeesChar"/>
          <w:rFonts w:hint="eastAsia"/>
          <w:rtl/>
          <w:lang w:bidi="fa-IR"/>
        </w:rPr>
        <w:t>ن</w:t>
      </w:r>
      <w:r w:rsidR="00F67827" w:rsidRPr="00EF57BE">
        <w:rPr>
          <w:rStyle w:val="libHadeesChar"/>
          <w:rtl/>
          <w:lang w:bidi="fa-IR"/>
        </w:rPr>
        <w:t xml:space="preserve"> من لم </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تنکره، و لا قلب من اثبته </w:t>
      </w:r>
      <w:r w:rsidR="00F67827" w:rsidRPr="00EF57BE">
        <w:rPr>
          <w:rStyle w:val="libHadeesChar"/>
          <w:rFonts w:hint="cs"/>
          <w:rtl/>
          <w:lang w:bidi="fa-IR"/>
        </w:rPr>
        <w:t>ی</w:t>
      </w:r>
      <w:r w:rsidR="00F67827" w:rsidRPr="00EF57BE">
        <w:rPr>
          <w:rStyle w:val="libHadeesChar"/>
          <w:rFonts w:hint="eastAsia"/>
          <w:rtl/>
          <w:lang w:bidi="fa-IR"/>
        </w:rPr>
        <w:t>بصره،</w:t>
      </w:r>
      <w:r w:rsidR="00F67827" w:rsidRPr="00EF57BE">
        <w:rPr>
          <w:rStyle w:val="libHadeesChar"/>
          <w:rtl/>
          <w:lang w:bidi="fa-IR"/>
        </w:rPr>
        <w:t xml:space="preserve"> سبق ف</w:t>
      </w:r>
      <w:r w:rsidR="00F67827" w:rsidRPr="00EF57BE">
        <w:rPr>
          <w:rStyle w:val="libHadeesChar"/>
          <w:rFonts w:hint="cs"/>
          <w:rtl/>
          <w:lang w:bidi="fa-IR"/>
        </w:rPr>
        <w:t>ی</w:t>
      </w:r>
      <w:r w:rsidR="00F67827" w:rsidRPr="00EF57BE">
        <w:rPr>
          <w:rStyle w:val="libHadeesChar"/>
          <w:rtl/>
          <w:lang w:bidi="fa-IR"/>
        </w:rPr>
        <w:t xml:space="preserve"> العلو فلا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الع</w:t>
      </w:r>
      <w:r w:rsidR="00F67827" w:rsidRPr="00EF57BE">
        <w:rPr>
          <w:rStyle w:val="libHadeesChar"/>
          <w:rFonts w:hint="cs"/>
          <w:rtl/>
          <w:lang w:bidi="fa-IR"/>
        </w:rPr>
        <w:t>ی</w:t>
      </w:r>
      <w:r w:rsidR="00F67827" w:rsidRPr="00EF57BE">
        <w:rPr>
          <w:rStyle w:val="libHadeesChar"/>
          <w:rtl/>
          <w:lang w:bidi="fa-IR"/>
        </w:rPr>
        <w:t xml:space="preserve"> منه، و قرب ف</w:t>
      </w:r>
      <w:r w:rsidR="00F67827" w:rsidRPr="00EF57BE">
        <w:rPr>
          <w:rStyle w:val="libHadeesChar"/>
          <w:rFonts w:hint="cs"/>
          <w:rtl/>
          <w:lang w:bidi="fa-IR"/>
        </w:rPr>
        <w:t>ی</w:t>
      </w:r>
      <w:r w:rsidR="00F67827" w:rsidRPr="00EF57BE">
        <w:rPr>
          <w:rStyle w:val="libHadeesChar"/>
          <w:rtl/>
          <w:lang w:bidi="fa-IR"/>
        </w:rPr>
        <w:t xml:space="preserve"> الدنو فلا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اقرب منه، فلا استعلاؤ ه باعده عن ش</w:t>
      </w:r>
      <w:r w:rsidR="00F67827" w:rsidRPr="00EF57BE">
        <w:rPr>
          <w:rStyle w:val="libHadeesChar"/>
          <w:rFonts w:hint="cs"/>
          <w:rtl/>
          <w:lang w:bidi="fa-IR"/>
        </w:rPr>
        <w:t>ی</w:t>
      </w:r>
      <w:r w:rsidR="00F67827" w:rsidRPr="00EF57BE">
        <w:rPr>
          <w:rStyle w:val="libHadeesChar"/>
          <w:rFonts w:hint="eastAsia"/>
          <w:rtl/>
          <w:lang w:bidi="fa-IR"/>
        </w:rPr>
        <w:t>ء</w:t>
      </w:r>
      <w:r w:rsidR="00F67827" w:rsidRPr="00EF57BE">
        <w:rPr>
          <w:rStyle w:val="libHadeesChar"/>
          <w:rtl/>
          <w:lang w:bidi="fa-IR"/>
        </w:rPr>
        <w:t xml:space="preserve"> من خلقه، و لا قربه ساواهم ف</w:t>
      </w:r>
      <w:r w:rsidR="00F67827" w:rsidRPr="00EF57BE">
        <w:rPr>
          <w:rStyle w:val="libHadeesChar"/>
          <w:rFonts w:hint="cs"/>
          <w:rtl/>
          <w:lang w:bidi="fa-IR"/>
        </w:rPr>
        <w:t>ی</w:t>
      </w:r>
      <w:r w:rsidR="00F67827" w:rsidRPr="00EF57BE">
        <w:rPr>
          <w:rStyle w:val="libHadeesChar"/>
          <w:rtl/>
          <w:lang w:bidi="fa-IR"/>
        </w:rPr>
        <w:t xml:space="preserve"> المکا</w:t>
      </w:r>
      <w:r w:rsidR="00F67827" w:rsidRPr="00EF57BE">
        <w:rPr>
          <w:rStyle w:val="libHadeesChar"/>
          <w:rFonts w:hint="eastAsia"/>
          <w:rtl/>
          <w:lang w:bidi="fa-IR"/>
        </w:rPr>
        <w:t>ن</w:t>
      </w:r>
      <w:r w:rsidR="00F67827" w:rsidRPr="00EF57BE">
        <w:rPr>
          <w:rStyle w:val="libHadeesChar"/>
          <w:rtl/>
          <w:lang w:bidi="fa-IR"/>
        </w:rPr>
        <w:t xml:space="preserve"> به. لم </w:t>
      </w:r>
      <w:r w:rsidR="00F67827" w:rsidRPr="00EF57BE">
        <w:rPr>
          <w:rStyle w:val="libHadeesChar"/>
          <w:rFonts w:hint="cs"/>
          <w:rtl/>
          <w:lang w:bidi="fa-IR"/>
        </w:rPr>
        <w:t>ی</w:t>
      </w:r>
      <w:r w:rsidR="00F67827" w:rsidRPr="00EF57BE">
        <w:rPr>
          <w:rStyle w:val="libHadeesChar"/>
          <w:rFonts w:hint="eastAsia"/>
          <w:rtl/>
          <w:lang w:bidi="fa-IR"/>
        </w:rPr>
        <w:t>طلع</w:t>
      </w:r>
      <w:r w:rsidR="00F67827" w:rsidRPr="00EF57BE">
        <w:rPr>
          <w:rStyle w:val="libHadeesChar"/>
          <w:rtl/>
          <w:lang w:bidi="fa-IR"/>
        </w:rPr>
        <w:t xml:space="preserve"> العقول عل</w:t>
      </w:r>
      <w:r w:rsidR="00F67827" w:rsidRPr="00EF57BE">
        <w:rPr>
          <w:rStyle w:val="libHadeesChar"/>
          <w:rFonts w:hint="cs"/>
          <w:rtl/>
          <w:lang w:bidi="fa-IR"/>
        </w:rPr>
        <w:t>ی</w:t>
      </w:r>
      <w:r w:rsidR="00F67827" w:rsidRPr="00EF57BE">
        <w:rPr>
          <w:rStyle w:val="libHadeesChar"/>
          <w:rtl/>
          <w:lang w:bidi="fa-IR"/>
        </w:rPr>
        <w:t xml:space="preserve"> تحد</w:t>
      </w:r>
      <w:r w:rsidR="00F67827" w:rsidRPr="00EF57BE">
        <w:rPr>
          <w:rStyle w:val="libHadeesChar"/>
          <w:rFonts w:hint="cs"/>
          <w:rtl/>
          <w:lang w:bidi="fa-IR"/>
        </w:rPr>
        <w:t>ی</w:t>
      </w:r>
      <w:r w:rsidR="00F67827" w:rsidRPr="00EF57BE">
        <w:rPr>
          <w:rStyle w:val="libHadeesChar"/>
          <w:rFonts w:hint="eastAsia"/>
          <w:rtl/>
          <w:lang w:bidi="fa-IR"/>
        </w:rPr>
        <w:t>د</w:t>
      </w:r>
      <w:r w:rsidR="00F67827" w:rsidRPr="00EF57BE">
        <w:rPr>
          <w:rStyle w:val="libHadeesChar"/>
          <w:rtl/>
          <w:lang w:bidi="fa-IR"/>
        </w:rPr>
        <w:t xml:space="preserve"> صفته، و لم </w:t>
      </w:r>
      <w:r w:rsidR="00F67827" w:rsidRPr="00EF57BE">
        <w:rPr>
          <w:rStyle w:val="libHadeesChar"/>
          <w:rFonts w:hint="cs"/>
          <w:rtl/>
          <w:lang w:bidi="fa-IR"/>
        </w:rPr>
        <w:t>ی</w:t>
      </w:r>
      <w:r w:rsidR="00F67827" w:rsidRPr="00EF57BE">
        <w:rPr>
          <w:rStyle w:val="libHadeesChar"/>
          <w:rFonts w:hint="eastAsia"/>
          <w:rtl/>
          <w:lang w:bidi="fa-IR"/>
        </w:rPr>
        <w:t>حجبها</w:t>
      </w:r>
      <w:r w:rsidR="00F67827" w:rsidRPr="00EF57BE">
        <w:rPr>
          <w:rStyle w:val="libHadeesChar"/>
          <w:rtl/>
          <w:lang w:bidi="fa-IR"/>
        </w:rPr>
        <w:t xml:space="preserve"> عن واجب معرفته، فهو الذ</w:t>
      </w:r>
      <w:r w:rsidR="00F67827" w:rsidRPr="00EF57BE">
        <w:rPr>
          <w:rStyle w:val="libHadeesChar"/>
          <w:rFonts w:hint="cs"/>
          <w:rtl/>
          <w:lang w:bidi="fa-IR"/>
        </w:rPr>
        <w:t>ی</w:t>
      </w:r>
      <w:r w:rsidR="00F67827" w:rsidRPr="00EF57BE">
        <w:rPr>
          <w:rStyle w:val="libHadeesChar"/>
          <w:rtl/>
          <w:lang w:bidi="fa-IR"/>
        </w:rPr>
        <w:t xml:space="preserve"> تشهد له اعلام الوجود، عل</w:t>
      </w:r>
      <w:r w:rsidR="00F67827" w:rsidRPr="00EF57BE">
        <w:rPr>
          <w:rStyle w:val="libHadeesChar"/>
          <w:rFonts w:hint="cs"/>
          <w:rtl/>
          <w:lang w:bidi="fa-IR"/>
        </w:rPr>
        <w:t>ی</w:t>
      </w:r>
      <w:r w:rsidR="00F67827" w:rsidRPr="00EF57BE">
        <w:rPr>
          <w:rStyle w:val="libHadeesChar"/>
          <w:rtl/>
          <w:lang w:bidi="fa-IR"/>
        </w:rPr>
        <w:t xml:space="preserve"> اقرار قلب ذ</w:t>
      </w:r>
      <w:r w:rsidR="00F67827" w:rsidRPr="00EF57BE">
        <w:rPr>
          <w:rStyle w:val="libHadeesChar"/>
          <w:rFonts w:hint="cs"/>
          <w:rtl/>
          <w:lang w:bidi="fa-IR"/>
        </w:rPr>
        <w:t>ی</w:t>
      </w:r>
      <w:r w:rsidR="00F67827" w:rsidRPr="00EF57BE">
        <w:rPr>
          <w:rStyle w:val="libHadeesChar"/>
          <w:rtl/>
          <w:lang w:bidi="fa-IR"/>
        </w:rPr>
        <w:t xml:space="preserve"> الجحود</w:t>
      </w:r>
      <w:r>
        <w:rPr>
          <w:rFonts w:hint="cs"/>
          <w:rtl/>
          <w:lang w:bidi="fa-IR"/>
        </w:rPr>
        <w:t>»</w:t>
      </w:r>
    </w:p>
    <w:p w:rsidR="00F67827" w:rsidRDefault="00F67827" w:rsidP="00EC5BB8">
      <w:pPr>
        <w:pStyle w:val="libNormal"/>
        <w:rPr>
          <w:rtl/>
          <w:lang w:bidi="fa-IR"/>
        </w:rPr>
      </w:pPr>
      <w:r>
        <w:rPr>
          <w:rFonts w:hint="eastAsia"/>
          <w:rtl/>
          <w:lang w:bidi="fa-IR"/>
        </w:rPr>
        <w:t>ستا</w:t>
      </w:r>
      <w:r>
        <w:rPr>
          <w:rFonts w:hint="cs"/>
          <w:rtl/>
          <w:lang w:bidi="fa-IR"/>
        </w:rPr>
        <w:t>ی</w:t>
      </w:r>
      <w:r>
        <w:rPr>
          <w:rFonts w:hint="eastAsia"/>
          <w:rtl/>
          <w:lang w:bidi="fa-IR"/>
        </w:rPr>
        <w:t>ش</w:t>
      </w:r>
      <w:r>
        <w:rPr>
          <w:rtl/>
          <w:lang w:bidi="fa-IR"/>
        </w:rPr>
        <w:t xml:space="preserve"> خدا</w:t>
      </w:r>
      <w:r>
        <w:rPr>
          <w:rFonts w:hint="cs"/>
          <w:rtl/>
          <w:lang w:bidi="fa-IR"/>
        </w:rPr>
        <w:t>یی</w:t>
      </w:r>
      <w:r>
        <w:rPr>
          <w:rtl/>
          <w:lang w:bidi="fa-IR"/>
        </w:rPr>
        <w:t xml:space="preserve"> را که به امور پنهان</w:t>
      </w:r>
      <w:r>
        <w:rPr>
          <w:rFonts w:hint="cs"/>
          <w:rtl/>
          <w:lang w:bidi="fa-IR"/>
        </w:rPr>
        <w:t>ی</w:t>
      </w:r>
      <w:r>
        <w:rPr>
          <w:rtl/>
          <w:lang w:bidi="fa-IR"/>
        </w:rPr>
        <w:t xml:space="preserve"> داناست و نشانه ها</w:t>
      </w:r>
      <w:r>
        <w:rPr>
          <w:rFonts w:hint="cs"/>
          <w:rtl/>
          <w:lang w:bidi="fa-IR"/>
        </w:rPr>
        <w:t>ی</w:t>
      </w:r>
      <w:r>
        <w:rPr>
          <w:rtl/>
          <w:lang w:bidi="fa-IR"/>
        </w:rPr>
        <w:t xml:space="preserve"> آشکار</w:t>
      </w:r>
      <w:r>
        <w:rPr>
          <w:rFonts w:hint="cs"/>
          <w:rtl/>
          <w:lang w:bidi="fa-IR"/>
        </w:rPr>
        <w:t>ی</w:t>
      </w:r>
      <w:r>
        <w:rPr>
          <w:rtl/>
          <w:lang w:bidi="fa-IR"/>
        </w:rPr>
        <w:t xml:space="preserve"> بر هست</w:t>
      </w:r>
      <w:r>
        <w:rPr>
          <w:rFonts w:hint="cs"/>
          <w:rtl/>
          <w:lang w:bidi="fa-IR"/>
        </w:rPr>
        <w:t>ی</w:t>
      </w:r>
      <w:r>
        <w:rPr>
          <w:rtl/>
          <w:lang w:bidi="fa-IR"/>
        </w:rPr>
        <w:t xml:space="preserve"> او گواه اند و د</w:t>
      </w:r>
      <w:r>
        <w:rPr>
          <w:rFonts w:hint="cs"/>
          <w:rtl/>
          <w:lang w:bidi="fa-IR"/>
        </w:rPr>
        <w:t>ی</w:t>
      </w:r>
      <w:r>
        <w:rPr>
          <w:rFonts w:hint="eastAsia"/>
          <w:rtl/>
          <w:lang w:bidi="fa-IR"/>
        </w:rPr>
        <w:t>ن</w:t>
      </w:r>
      <w:r>
        <w:rPr>
          <w:rtl/>
          <w:lang w:bidi="fa-IR"/>
        </w:rPr>
        <w:t xml:space="preserve"> او با د</w:t>
      </w:r>
      <w:r>
        <w:rPr>
          <w:rFonts w:hint="cs"/>
          <w:rtl/>
          <w:lang w:bidi="fa-IR"/>
        </w:rPr>
        <w:t>ی</w:t>
      </w:r>
      <w:r>
        <w:rPr>
          <w:rFonts w:hint="eastAsia"/>
          <w:rtl/>
          <w:lang w:bidi="fa-IR"/>
        </w:rPr>
        <w:t>دگان</w:t>
      </w:r>
      <w:r>
        <w:rPr>
          <w:rtl/>
          <w:lang w:bidi="fa-IR"/>
        </w:rPr>
        <w:t xml:space="preserve"> ب</w:t>
      </w:r>
      <w:r>
        <w:rPr>
          <w:rFonts w:hint="cs"/>
          <w:rtl/>
          <w:lang w:bidi="fa-IR"/>
        </w:rPr>
        <w:t>ی</w:t>
      </w:r>
      <w:r>
        <w:rPr>
          <w:rFonts w:hint="eastAsia"/>
          <w:rtl/>
          <w:lang w:bidi="fa-IR"/>
        </w:rPr>
        <w:t>نا</w:t>
      </w:r>
      <w:r>
        <w:rPr>
          <w:rFonts w:hint="cs"/>
          <w:rtl/>
          <w:lang w:bidi="fa-IR"/>
        </w:rPr>
        <w:t>یی</w:t>
      </w:r>
      <w:r>
        <w:rPr>
          <w:rtl/>
          <w:lang w:bidi="fa-IR"/>
        </w:rPr>
        <w:t xml:space="preserve"> ظاهر</w:t>
      </w:r>
      <w:r>
        <w:rPr>
          <w:rFonts w:hint="cs"/>
          <w:rtl/>
          <w:lang w:bidi="fa-IR"/>
        </w:rPr>
        <w:t>ی</w:t>
      </w:r>
      <w:r>
        <w:rPr>
          <w:rtl/>
          <w:lang w:bidi="fa-IR"/>
        </w:rPr>
        <w:t xml:space="preserve"> ممکن ن</w:t>
      </w:r>
      <w:r>
        <w:rPr>
          <w:rFonts w:hint="cs"/>
          <w:rtl/>
          <w:lang w:bidi="fa-IR"/>
        </w:rPr>
        <w:t>ی</w:t>
      </w:r>
      <w:r>
        <w:rPr>
          <w:rFonts w:hint="eastAsia"/>
          <w:rtl/>
          <w:lang w:bidi="fa-IR"/>
        </w:rPr>
        <w:t>ست،</w:t>
      </w:r>
      <w:r>
        <w:rPr>
          <w:rtl/>
          <w:lang w:bidi="fa-IR"/>
        </w:rPr>
        <w:t xml:space="preserve"> پس، نه چشم</w:t>
      </w:r>
      <w:r>
        <w:rPr>
          <w:rFonts w:hint="cs"/>
          <w:rtl/>
          <w:lang w:bidi="fa-IR"/>
        </w:rPr>
        <w:t>ی</w:t>
      </w:r>
      <w:r>
        <w:rPr>
          <w:rtl/>
          <w:lang w:bidi="fa-IR"/>
        </w:rPr>
        <w:t xml:space="preserve"> که او را ند</w:t>
      </w:r>
      <w:r>
        <w:rPr>
          <w:rFonts w:hint="cs"/>
          <w:rtl/>
          <w:lang w:bidi="fa-IR"/>
        </w:rPr>
        <w:t>ی</w:t>
      </w:r>
      <w:r>
        <w:rPr>
          <w:rFonts w:hint="eastAsia"/>
          <w:rtl/>
          <w:lang w:bidi="fa-IR"/>
        </w:rPr>
        <w:t>ده</w:t>
      </w:r>
      <w:r>
        <w:rPr>
          <w:rtl/>
          <w:lang w:bidi="fa-IR"/>
        </w:rPr>
        <w:t xml:space="preserve"> است انکارش م</w:t>
      </w:r>
      <w:r>
        <w:rPr>
          <w:rFonts w:hint="cs"/>
          <w:rtl/>
          <w:lang w:bidi="fa-IR"/>
        </w:rPr>
        <w:t>ی</w:t>
      </w:r>
      <w:r>
        <w:rPr>
          <w:rtl/>
          <w:lang w:bidi="fa-IR"/>
        </w:rPr>
        <w:t xml:space="preserve"> کند و نه دل</w:t>
      </w:r>
      <w:r>
        <w:rPr>
          <w:rFonts w:hint="cs"/>
          <w:rtl/>
          <w:lang w:bidi="fa-IR"/>
        </w:rPr>
        <w:t>ی</w:t>
      </w:r>
      <w:r>
        <w:rPr>
          <w:rtl/>
          <w:lang w:bidi="fa-IR"/>
        </w:rPr>
        <w:t xml:space="preserve"> که هست</w:t>
      </w:r>
      <w:r>
        <w:rPr>
          <w:rFonts w:hint="cs"/>
          <w:rtl/>
          <w:lang w:bidi="fa-IR"/>
        </w:rPr>
        <w:t>ی</w:t>
      </w:r>
      <w:r>
        <w:rPr>
          <w:rtl/>
          <w:lang w:bidi="fa-IR"/>
        </w:rPr>
        <w:t xml:space="preserve"> او را تباه م</w:t>
      </w:r>
      <w:r>
        <w:rPr>
          <w:rFonts w:hint="cs"/>
          <w:rtl/>
          <w:lang w:bidi="fa-IR"/>
        </w:rPr>
        <w:t>ی</w:t>
      </w:r>
      <w:r>
        <w:rPr>
          <w:rtl/>
          <w:lang w:bidi="fa-IR"/>
        </w:rPr>
        <w:t xml:space="preserve"> کند به کنه ذاتش پ</w:t>
      </w:r>
      <w:r>
        <w:rPr>
          <w:rFonts w:hint="cs"/>
          <w:rtl/>
          <w:lang w:bidi="fa-IR"/>
        </w:rPr>
        <w:t>ی</w:t>
      </w:r>
      <w:r>
        <w:rPr>
          <w:rtl/>
          <w:lang w:bidi="fa-IR"/>
        </w:rPr>
        <w:t xml:space="preserve"> م</w:t>
      </w:r>
      <w:r>
        <w:rPr>
          <w:rFonts w:hint="cs"/>
          <w:rtl/>
          <w:lang w:bidi="fa-IR"/>
        </w:rPr>
        <w:t>ی</w:t>
      </w:r>
      <w:r>
        <w:rPr>
          <w:rtl/>
          <w:lang w:bidi="fa-IR"/>
        </w:rPr>
        <w:t xml:space="preserve"> برد </w:t>
      </w:r>
      <w:r>
        <w:rPr>
          <w:rFonts w:hint="cs"/>
          <w:rtl/>
          <w:lang w:bidi="fa-IR"/>
        </w:rPr>
        <w:t xml:space="preserve"> اوست آن که نشانه های</w:t>
      </w:r>
      <w:r>
        <w:rPr>
          <w:rtl/>
          <w:lang w:bidi="fa-IR"/>
        </w:rPr>
        <w:t xml:space="preserve"> هست</w:t>
      </w:r>
      <w:r>
        <w:rPr>
          <w:rFonts w:hint="cs"/>
          <w:rtl/>
          <w:lang w:bidi="fa-IR"/>
        </w:rPr>
        <w:t>ی</w:t>
      </w:r>
      <w:r>
        <w:rPr>
          <w:rtl/>
          <w:lang w:bidi="fa-IR"/>
        </w:rPr>
        <w:t xml:space="preserve"> بر ا</w:t>
      </w:r>
      <w:r>
        <w:rPr>
          <w:rFonts w:hint="eastAsia"/>
          <w:rtl/>
          <w:lang w:bidi="fa-IR"/>
        </w:rPr>
        <w:t>قرار</w:t>
      </w:r>
      <w:r>
        <w:rPr>
          <w:rtl/>
          <w:lang w:bidi="fa-IR"/>
        </w:rPr>
        <w:t xml:space="preserve"> باطن</w:t>
      </w:r>
      <w:r>
        <w:rPr>
          <w:rFonts w:hint="cs"/>
          <w:rtl/>
          <w:lang w:bidi="fa-IR"/>
        </w:rPr>
        <w:t>ی</w:t>
      </w:r>
      <w:r>
        <w:rPr>
          <w:rtl/>
          <w:lang w:bidi="fa-IR"/>
        </w:rPr>
        <w:t xml:space="preserve"> منکران او گواه</w:t>
      </w:r>
      <w:r>
        <w:rPr>
          <w:rFonts w:hint="cs"/>
          <w:rtl/>
          <w:lang w:bidi="fa-IR"/>
        </w:rPr>
        <w:t>ی</w:t>
      </w:r>
      <w:r>
        <w:rPr>
          <w:rtl/>
          <w:lang w:bidi="fa-IR"/>
        </w:rPr>
        <w:t xml:space="preserve"> م</w:t>
      </w:r>
      <w:r>
        <w:rPr>
          <w:rFonts w:hint="cs"/>
          <w:rtl/>
          <w:lang w:bidi="fa-IR"/>
        </w:rPr>
        <w:t>ی</w:t>
      </w:r>
      <w:r>
        <w:rPr>
          <w:rtl/>
          <w:lang w:bidi="fa-IR"/>
        </w:rPr>
        <w:t xml:space="preserve"> دهد. </w:t>
      </w:r>
      <w:r w:rsidRPr="00840E48">
        <w:rPr>
          <w:rStyle w:val="libFootnotenumChar"/>
          <w:rtl/>
        </w:rPr>
        <w:t>(60)</w:t>
      </w:r>
    </w:p>
    <w:p w:rsidR="00F67827" w:rsidRDefault="00F67827" w:rsidP="00EF57BE">
      <w:pPr>
        <w:pStyle w:val="libBold1"/>
        <w:rPr>
          <w:rtl/>
          <w:lang w:bidi="fa-IR"/>
        </w:rPr>
      </w:pPr>
      <w:r>
        <w:rPr>
          <w:rtl/>
          <w:lang w:bidi="fa-IR"/>
        </w:rPr>
        <w:t>62. بخشا</w:t>
      </w:r>
      <w:r>
        <w:rPr>
          <w:rFonts w:hint="cs"/>
          <w:rtl/>
          <w:lang w:bidi="fa-IR"/>
        </w:rPr>
        <w:t>ی</w:t>
      </w:r>
      <w:r>
        <w:rPr>
          <w:rFonts w:hint="eastAsia"/>
          <w:rtl/>
          <w:lang w:bidi="fa-IR"/>
        </w:rPr>
        <w:t>ش</w:t>
      </w:r>
      <w:r>
        <w:rPr>
          <w:rtl/>
          <w:lang w:bidi="fa-IR"/>
        </w:rPr>
        <w:t xml:space="preserve">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کن</w:t>
      </w:r>
      <w:r w:rsidR="00F67827" w:rsidRPr="00EF57BE">
        <w:rPr>
          <w:rStyle w:val="libHadeesChar"/>
          <w:rtl/>
          <w:lang w:bidi="fa-IR"/>
        </w:rPr>
        <w:t xml:space="preserve"> لله مط</w:t>
      </w:r>
      <w:r w:rsidR="00F67827" w:rsidRPr="00EF57BE">
        <w:rPr>
          <w:rStyle w:val="libHadeesChar"/>
          <w:rFonts w:hint="cs"/>
          <w:rtl/>
          <w:lang w:bidi="fa-IR"/>
        </w:rPr>
        <w:t>ی</w:t>
      </w:r>
      <w:r w:rsidR="00F67827" w:rsidRPr="00EF57BE">
        <w:rPr>
          <w:rStyle w:val="libHadeesChar"/>
          <w:rFonts w:hint="eastAsia"/>
          <w:rtl/>
          <w:lang w:bidi="fa-IR"/>
        </w:rPr>
        <w:t>عا،</w:t>
      </w:r>
      <w:r w:rsidR="00F67827" w:rsidRPr="00EF57BE">
        <w:rPr>
          <w:rStyle w:val="libHadeesChar"/>
          <w:rtl/>
          <w:lang w:bidi="fa-IR"/>
        </w:rPr>
        <w:t xml:space="preserve"> و بذکره آنسا، و تمثل ف</w:t>
      </w:r>
      <w:r w:rsidR="00F67827" w:rsidRPr="00EF57BE">
        <w:rPr>
          <w:rStyle w:val="libHadeesChar"/>
          <w:rFonts w:hint="cs"/>
          <w:rtl/>
          <w:lang w:bidi="fa-IR"/>
        </w:rPr>
        <w:t>ی</w:t>
      </w:r>
      <w:r w:rsidR="00F67827" w:rsidRPr="00EF57BE">
        <w:rPr>
          <w:rStyle w:val="libHadeesChar"/>
          <w:rtl/>
          <w:lang w:bidi="fa-IR"/>
        </w:rPr>
        <w:t xml:space="preserve"> حال تول</w:t>
      </w:r>
      <w:r w:rsidR="00F67827" w:rsidRPr="00EF57BE">
        <w:rPr>
          <w:rStyle w:val="libHadeesChar"/>
          <w:rFonts w:hint="cs"/>
          <w:rtl/>
          <w:lang w:bidi="fa-IR"/>
        </w:rPr>
        <w:t>ی</w:t>
      </w:r>
      <w:r w:rsidR="00F67827" w:rsidRPr="00EF57BE">
        <w:rPr>
          <w:rStyle w:val="libHadeesChar"/>
          <w:rFonts w:hint="eastAsia"/>
          <w:rtl/>
          <w:lang w:bidi="fa-IR"/>
        </w:rPr>
        <w:t>ک</w:t>
      </w:r>
      <w:r w:rsidR="00F67827" w:rsidRPr="00EF57BE">
        <w:rPr>
          <w:rStyle w:val="libHadeesChar"/>
          <w:rtl/>
          <w:lang w:bidi="fa-IR"/>
        </w:rPr>
        <w:t xml:space="preserve"> عنه اقباله عل</w:t>
      </w:r>
      <w:r w:rsidR="00F67827" w:rsidRPr="00EF57BE">
        <w:rPr>
          <w:rStyle w:val="libHadeesChar"/>
          <w:rFonts w:hint="cs"/>
          <w:rtl/>
          <w:lang w:bidi="fa-IR"/>
        </w:rPr>
        <w:t>ی</w:t>
      </w:r>
      <w:r w:rsidR="00F67827" w:rsidRPr="00EF57BE">
        <w:rPr>
          <w:rStyle w:val="libHadeesChar"/>
          <w:rFonts w:hint="eastAsia"/>
          <w:rtl/>
          <w:lang w:bidi="fa-IR"/>
        </w:rPr>
        <w:t>ک</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دعوک</w:t>
      </w:r>
      <w:r w:rsidR="00F67827" w:rsidRPr="00EF57BE">
        <w:rPr>
          <w:rStyle w:val="libHadeesChar"/>
          <w:rtl/>
          <w:lang w:bidi="fa-IR"/>
        </w:rPr>
        <w:t xml:space="preserve"> ال</w:t>
      </w:r>
      <w:r w:rsidR="00F67827" w:rsidRPr="00EF57BE">
        <w:rPr>
          <w:rStyle w:val="libHadeesChar"/>
          <w:rFonts w:hint="cs"/>
          <w:rtl/>
          <w:lang w:bidi="fa-IR"/>
        </w:rPr>
        <w:t>ی</w:t>
      </w:r>
      <w:r w:rsidR="00F67827" w:rsidRPr="00EF57BE">
        <w:rPr>
          <w:rStyle w:val="libHadeesChar"/>
          <w:rtl/>
          <w:lang w:bidi="fa-IR"/>
        </w:rPr>
        <w:t xml:space="preserve"> عفوه، و </w:t>
      </w:r>
      <w:r w:rsidR="00F67827" w:rsidRPr="00EF57BE">
        <w:rPr>
          <w:rStyle w:val="libHadeesChar"/>
          <w:rFonts w:hint="cs"/>
          <w:rtl/>
          <w:lang w:bidi="fa-IR"/>
        </w:rPr>
        <w:t>ی</w:t>
      </w:r>
      <w:r w:rsidR="00F67827" w:rsidRPr="00EF57BE">
        <w:rPr>
          <w:rStyle w:val="libHadeesChar"/>
          <w:rFonts w:hint="eastAsia"/>
          <w:rtl/>
          <w:lang w:bidi="fa-IR"/>
        </w:rPr>
        <w:t>تغمدک</w:t>
      </w:r>
      <w:r w:rsidR="00F67827" w:rsidRPr="00EF57BE">
        <w:rPr>
          <w:rStyle w:val="libHadeesChar"/>
          <w:rtl/>
          <w:lang w:bidi="fa-IR"/>
        </w:rPr>
        <w:t xml:space="preserve"> بفضله، و آنت متول عنه ال</w:t>
      </w:r>
      <w:r w:rsidR="00F67827" w:rsidRPr="00EF57BE">
        <w:rPr>
          <w:rStyle w:val="libHadeesChar"/>
          <w:rFonts w:hint="cs"/>
          <w:rtl/>
          <w:lang w:bidi="fa-IR"/>
        </w:rPr>
        <w:t>ی</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Pr>
          <w:rtl/>
          <w:lang w:bidi="fa-IR"/>
        </w:rPr>
        <w:t>!</w:t>
      </w:r>
      <w:r>
        <w:rPr>
          <w:rFonts w:hint="cs"/>
          <w:rtl/>
          <w:lang w:bidi="fa-IR"/>
        </w:rPr>
        <w:t>»</w:t>
      </w:r>
    </w:p>
    <w:p w:rsidR="00F67827" w:rsidRDefault="00F67827" w:rsidP="00F67827">
      <w:pPr>
        <w:pStyle w:val="libNormal"/>
        <w:rPr>
          <w:rtl/>
          <w:lang w:bidi="fa-IR"/>
        </w:rPr>
      </w:pPr>
      <w:r>
        <w:rPr>
          <w:rFonts w:hint="eastAsia"/>
          <w:rtl/>
          <w:lang w:bidi="fa-IR"/>
        </w:rPr>
        <w:lastRenderedPageBreak/>
        <w:t>فرمانبردار</w:t>
      </w:r>
      <w:r>
        <w:rPr>
          <w:rtl/>
          <w:lang w:bidi="fa-IR"/>
        </w:rPr>
        <w:t xml:space="preserve"> خدا باش و با </w:t>
      </w:r>
      <w:r>
        <w:rPr>
          <w:rFonts w:hint="cs"/>
          <w:rtl/>
          <w:lang w:bidi="fa-IR"/>
        </w:rPr>
        <w:t>ی</w:t>
      </w:r>
      <w:r>
        <w:rPr>
          <w:rFonts w:hint="eastAsia"/>
          <w:rtl/>
          <w:lang w:bidi="fa-IR"/>
        </w:rPr>
        <w:t>اد</w:t>
      </w:r>
      <w:r>
        <w:rPr>
          <w:rtl/>
          <w:lang w:bidi="fa-IR"/>
        </w:rPr>
        <w:t xml:space="preserve"> او دمخور و در آن وقت که از او رو</w:t>
      </w:r>
      <w:r>
        <w:rPr>
          <w:rFonts w:hint="cs"/>
          <w:rtl/>
          <w:lang w:bidi="fa-IR"/>
        </w:rPr>
        <w:t>ی</w:t>
      </w:r>
      <w:r>
        <w:rPr>
          <w:rtl/>
          <w:lang w:bidi="fa-IR"/>
        </w:rPr>
        <w:t xml:space="preserve"> م</w:t>
      </w:r>
      <w:r>
        <w:rPr>
          <w:rFonts w:hint="cs"/>
          <w:rtl/>
          <w:lang w:bidi="fa-IR"/>
        </w:rPr>
        <w:t>ی</w:t>
      </w:r>
      <w:r>
        <w:rPr>
          <w:rtl/>
          <w:lang w:bidi="fa-IR"/>
        </w:rPr>
        <w:t xml:space="preserve"> گردان</w:t>
      </w:r>
      <w:r>
        <w:rPr>
          <w:rFonts w:hint="cs"/>
          <w:rtl/>
          <w:lang w:bidi="fa-IR"/>
        </w:rPr>
        <w:t>ی</w:t>
      </w:r>
      <w:r>
        <w:rPr>
          <w:rFonts w:hint="eastAsia"/>
          <w:rtl/>
          <w:lang w:bidi="fa-IR"/>
        </w:rPr>
        <w:t>،</w:t>
      </w:r>
      <w:r>
        <w:rPr>
          <w:rtl/>
          <w:lang w:bidi="fa-IR"/>
        </w:rPr>
        <w:t xml:space="preserve"> رو</w:t>
      </w:r>
      <w:r>
        <w:rPr>
          <w:rFonts w:hint="cs"/>
          <w:rtl/>
          <w:lang w:bidi="fa-IR"/>
        </w:rPr>
        <w:t>ی</w:t>
      </w:r>
      <w:r>
        <w:rPr>
          <w:rFonts w:hint="eastAsia"/>
          <w:rtl/>
          <w:lang w:bidi="fa-IR"/>
        </w:rPr>
        <w:t>کرد</w:t>
      </w:r>
      <w:r>
        <w:rPr>
          <w:rtl/>
          <w:lang w:bidi="fa-IR"/>
        </w:rPr>
        <w:t xml:space="preserve"> او را به خود در نظر آر؛ او تو را، با آن که از و</w:t>
      </w:r>
      <w:r>
        <w:rPr>
          <w:rFonts w:hint="cs"/>
          <w:rtl/>
          <w:lang w:bidi="fa-IR"/>
        </w:rPr>
        <w:t>ی</w:t>
      </w:r>
      <w:r>
        <w:rPr>
          <w:rtl/>
          <w:lang w:bidi="fa-IR"/>
        </w:rPr>
        <w:t xml:space="preserve"> رو</w:t>
      </w:r>
      <w:r>
        <w:rPr>
          <w:rFonts w:hint="cs"/>
          <w:rtl/>
          <w:lang w:bidi="fa-IR"/>
        </w:rPr>
        <w:t>ی</w:t>
      </w:r>
      <w:r>
        <w:rPr>
          <w:rtl/>
          <w:lang w:bidi="fa-IR"/>
        </w:rPr>
        <w:t xml:space="preserve"> گردانده ا</w:t>
      </w:r>
      <w:r>
        <w:rPr>
          <w:rFonts w:hint="cs"/>
          <w:rtl/>
          <w:lang w:bidi="fa-IR"/>
        </w:rPr>
        <w:t>ی</w:t>
      </w:r>
      <w:r>
        <w:rPr>
          <w:rtl/>
          <w:lang w:bidi="fa-IR"/>
        </w:rPr>
        <w:t xml:space="preserve"> و به د</w:t>
      </w:r>
      <w:r>
        <w:rPr>
          <w:rFonts w:hint="cs"/>
          <w:rtl/>
          <w:lang w:bidi="fa-IR"/>
        </w:rPr>
        <w:t>ی</w:t>
      </w:r>
      <w:r>
        <w:rPr>
          <w:rFonts w:hint="eastAsia"/>
          <w:rtl/>
          <w:lang w:bidi="fa-IR"/>
        </w:rPr>
        <w:t>گر</w:t>
      </w:r>
      <w:r>
        <w:rPr>
          <w:rFonts w:hint="cs"/>
          <w:rtl/>
          <w:lang w:bidi="fa-IR"/>
        </w:rPr>
        <w:t>ی</w:t>
      </w:r>
      <w:r>
        <w:rPr>
          <w:rtl/>
          <w:lang w:bidi="fa-IR"/>
        </w:rPr>
        <w:t xml:space="preserve"> رو</w:t>
      </w:r>
      <w:r>
        <w:rPr>
          <w:rFonts w:hint="cs"/>
          <w:rtl/>
          <w:lang w:bidi="fa-IR"/>
        </w:rPr>
        <w:t>ی</w:t>
      </w:r>
      <w:r>
        <w:rPr>
          <w:rtl/>
          <w:lang w:bidi="fa-IR"/>
        </w:rPr>
        <w:t xml:space="preserve"> آورده ا</w:t>
      </w:r>
      <w:r>
        <w:rPr>
          <w:rFonts w:hint="cs"/>
          <w:rtl/>
          <w:lang w:bidi="fa-IR"/>
        </w:rPr>
        <w:t>ی</w:t>
      </w:r>
      <w:r>
        <w:rPr>
          <w:rtl/>
          <w:lang w:bidi="fa-IR"/>
        </w:rPr>
        <w:t xml:space="preserve"> به عفو و بخشا</w:t>
      </w:r>
      <w:r>
        <w:rPr>
          <w:rFonts w:hint="cs"/>
          <w:rtl/>
          <w:lang w:bidi="fa-IR"/>
        </w:rPr>
        <w:t>ی</w:t>
      </w:r>
      <w:r>
        <w:rPr>
          <w:rFonts w:hint="eastAsia"/>
          <w:rtl/>
          <w:lang w:bidi="fa-IR"/>
        </w:rPr>
        <w:t>ش</w:t>
      </w:r>
      <w:r>
        <w:rPr>
          <w:rtl/>
          <w:lang w:bidi="fa-IR"/>
        </w:rPr>
        <w:t xml:space="preserve"> خو</w:t>
      </w:r>
      <w:r>
        <w:rPr>
          <w:rFonts w:hint="cs"/>
          <w:rtl/>
          <w:lang w:bidi="fa-IR"/>
        </w:rPr>
        <w:t>ی</w:t>
      </w:r>
      <w:r>
        <w:rPr>
          <w:rFonts w:hint="eastAsia"/>
          <w:rtl/>
          <w:lang w:bidi="fa-IR"/>
        </w:rPr>
        <w:t>ش</w:t>
      </w:r>
      <w:r>
        <w:rPr>
          <w:rtl/>
          <w:lang w:bidi="fa-IR"/>
        </w:rPr>
        <w:t xml:space="preserve"> فرا م</w:t>
      </w:r>
      <w:r>
        <w:rPr>
          <w:rFonts w:hint="cs"/>
          <w:rtl/>
          <w:lang w:bidi="fa-IR"/>
        </w:rPr>
        <w:t>ی</w:t>
      </w:r>
      <w:r>
        <w:rPr>
          <w:rtl/>
          <w:lang w:bidi="fa-IR"/>
        </w:rPr>
        <w:t xml:space="preserve"> خواند و تو را غرق در فضل و کرم خود م</w:t>
      </w:r>
      <w:r>
        <w:rPr>
          <w:rFonts w:hint="cs"/>
          <w:rtl/>
          <w:lang w:bidi="fa-IR"/>
        </w:rPr>
        <w:t>ی</w:t>
      </w:r>
      <w:r>
        <w:rPr>
          <w:rtl/>
          <w:lang w:bidi="fa-IR"/>
        </w:rPr>
        <w:t xml:space="preserve"> گرداند! </w:t>
      </w:r>
      <w:r w:rsidRPr="00840E48">
        <w:rPr>
          <w:rStyle w:val="libFootnotenumChar"/>
          <w:rtl/>
        </w:rPr>
        <w:t>(61)</w:t>
      </w:r>
    </w:p>
    <w:p w:rsidR="00F67827" w:rsidRDefault="00F67827" w:rsidP="00EF57BE">
      <w:pPr>
        <w:pStyle w:val="libBold1"/>
        <w:rPr>
          <w:rtl/>
          <w:lang w:bidi="fa-IR"/>
        </w:rPr>
      </w:pPr>
      <w:r>
        <w:rPr>
          <w:rtl/>
          <w:lang w:bidi="fa-IR"/>
        </w:rPr>
        <w:t>63. بخشا</w:t>
      </w:r>
      <w:r>
        <w:rPr>
          <w:rFonts w:hint="cs"/>
          <w:rtl/>
          <w:lang w:bidi="fa-IR"/>
        </w:rPr>
        <w:t>ی</w:t>
      </w:r>
      <w:r>
        <w:rPr>
          <w:rFonts w:hint="eastAsia"/>
          <w:rtl/>
          <w:lang w:bidi="fa-IR"/>
        </w:rPr>
        <w:t>ش</w:t>
      </w:r>
      <w:r>
        <w:rPr>
          <w:rtl/>
          <w:lang w:bidi="fa-IR"/>
        </w:rPr>
        <w:t xml:space="preserve"> خدا</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الحمد</w:t>
      </w:r>
      <w:r w:rsidR="00F67827" w:rsidRPr="00EF57BE">
        <w:rPr>
          <w:rStyle w:val="libHadeesChar"/>
          <w:rtl/>
          <w:lang w:bidi="fa-IR"/>
        </w:rPr>
        <w:t xml:space="preserve"> لله الفاش</w:t>
      </w:r>
      <w:r w:rsidR="00F67827" w:rsidRPr="00EF57BE">
        <w:rPr>
          <w:rStyle w:val="libHadeesChar"/>
          <w:rFonts w:hint="cs"/>
          <w:rtl/>
          <w:lang w:bidi="fa-IR"/>
        </w:rPr>
        <w:t>ی</w:t>
      </w:r>
      <w:r w:rsidR="00F67827" w:rsidRPr="00EF57BE">
        <w:rPr>
          <w:rStyle w:val="libHadeesChar"/>
          <w:rtl/>
          <w:lang w:bidi="fa-IR"/>
        </w:rPr>
        <w:t xml:space="preserve"> ف</w:t>
      </w:r>
      <w:r w:rsidR="00F67827" w:rsidRPr="00EF57BE">
        <w:rPr>
          <w:rStyle w:val="libHadeesChar"/>
          <w:rFonts w:hint="cs"/>
          <w:rtl/>
          <w:lang w:bidi="fa-IR"/>
        </w:rPr>
        <w:t>ی</w:t>
      </w:r>
      <w:r w:rsidR="00F67827" w:rsidRPr="00EF57BE">
        <w:rPr>
          <w:rStyle w:val="libHadeesChar"/>
          <w:rtl/>
          <w:lang w:bidi="fa-IR"/>
        </w:rPr>
        <w:t xml:space="preserve"> الخلق حمده، و الغالب جنده، و المتعال</w:t>
      </w:r>
      <w:r w:rsidR="00F67827" w:rsidRPr="00EF57BE">
        <w:rPr>
          <w:rStyle w:val="libHadeesChar"/>
          <w:rFonts w:hint="cs"/>
          <w:rtl/>
          <w:lang w:bidi="fa-IR"/>
        </w:rPr>
        <w:t>ی</w:t>
      </w:r>
      <w:r w:rsidR="00F67827" w:rsidRPr="00EF57BE">
        <w:rPr>
          <w:rStyle w:val="libHadeesChar"/>
          <w:rtl/>
          <w:lang w:bidi="fa-IR"/>
        </w:rPr>
        <w:t xml:space="preserve"> جده. احمده عل</w:t>
      </w:r>
      <w:r w:rsidR="00F67827" w:rsidRPr="00EF57BE">
        <w:rPr>
          <w:rStyle w:val="libHadeesChar"/>
          <w:rFonts w:hint="cs"/>
          <w:rtl/>
          <w:lang w:bidi="fa-IR"/>
        </w:rPr>
        <w:t>ی</w:t>
      </w:r>
      <w:r w:rsidR="00F67827" w:rsidRPr="00EF57BE">
        <w:rPr>
          <w:rStyle w:val="libHadeesChar"/>
          <w:rtl/>
          <w:lang w:bidi="fa-IR"/>
        </w:rPr>
        <w:t xml:space="preserve"> نعمه التوام، و آلائه العظام، الذ</w:t>
      </w:r>
      <w:r w:rsidR="00F67827" w:rsidRPr="00EF57BE">
        <w:rPr>
          <w:rStyle w:val="libHadeesChar"/>
          <w:rFonts w:hint="cs"/>
          <w:rtl/>
          <w:lang w:bidi="fa-IR"/>
        </w:rPr>
        <w:t>ی</w:t>
      </w:r>
      <w:r w:rsidR="00F67827" w:rsidRPr="00EF57BE">
        <w:rPr>
          <w:rStyle w:val="libHadeesChar"/>
          <w:rtl/>
          <w:lang w:bidi="fa-IR"/>
        </w:rPr>
        <w:t xml:space="preserve"> عظم حلمه فعفا، و عدل ف</w:t>
      </w:r>
      <w:r w:rsidR="00F67827" w:rsidRPr="00EF57BE">
        <w:rPr>
          <w:rStyle w:val="libHadeesChar"/>
          <w:rFonts w:hint="cs"/>
          <w:rtl/>
          <w:lang w:bidi="fa-IR"/>
        </w:rPr>
        <w:t>ی</w:t>
      </w:r>
      <w:r w:rsidR="00F67827" w:rsidRPr="00EF57BE">
        <w:rPr>
          <w:rStyle w:val="libHadeesChar"/>
          <w:rtl/>
          <w:lang w:bidi="fa-IR"/>
        </w:rPr>
        <w:t xml:space="preserve"> کل ما قض</w:t>
      </w:r>
      <w:r w:rsidR="00F67827" w:rsidRPr="00EF57BE">
        <w:rPr>
          <w:rStyle w:val="libHadeesChar"/>
          <w:rFonts w:hint="cs"/>
          <w:rtl/>
          <w:lang w:bidi="fa-IR"/>
        </w:rPr>
        <w:t>ی</w:t>
      </w:r>
      <w:r>
        <w:rPr>
          <w:rFonts w:hint="cs"/>
          <w:rtl/>
          <w:lang w:bidi="fa-IR"/>
        </w:rPr>
        <w:t>»</w:t>
      </w:r>
    </w:p>
    <w:p w:rsidR="00F67827" w:rsidRDefault="00F67827" w:rsidP="00F67827">
      <w:pPr>
        <w:pStyle w:val="libNormal"/>
        <w:rPr>
          <w:rtl/>
          <w:lang w:bidi="fa-IR"/>
        </w:rPr>
      </w:pPr>
      <w:r>
        <w:rPr>
          <w:rFonts w:hint="eastAsia"/>
          <w:rtl/>
          <w:lang w:bidi="fa-IR"/>
        </w:rPr>
        <w:t>ستا</w:t>
      </w:r>
      <w:r>
        <w:rPr>
          <w:rFonts w:hint="cs"/>
          <w:rtl/>
          <w:lang w:bidi="fa-IR"/>
        </w:rPr>
        <w:t>ی</w:t>
      </w:r>
      <w:r>
        <w:rPr>
          <w:rFonts w:hint="eastAsia"/>
          <w:rtl/>
          <w:lang w:bidi="fa-IR"/>
        </w:rPr>
        <w:t>ش</w:t>
      </w:r>
      <w:r>
        <w:rPr>
          <w:rtl/>
          <w:lang w:bidi="fa-IR"/>
        </w:rPr>
        <w:t xml:space="preserve"> خدا</w:t>
      </w:r>
      <w:r>
        <w:rPr>
          <w:rFonts w:hint="cs"/>
          <w:rtl/>
          <w:lang w:bidi="fa-IR"/>
        </w:rPr>
        <w:t>یی</w:t>
      </w:r>
      <w:r>
        <w:rPr>
          <w:rtl/>
          <w:lang w:bidi="fa-IR"/>
        </w:rPr>
        <w:t xml:space="preserve"> را سزد که ستا</w:t>
      </w:r>
      <w:r>
        <w:rPr>
          <w:rFonts w:hint="cs"/>
          <w:rtl/>
          <w:lang w:bidi="fa-IR"/>
        </w:rPr>
        <w:t>ی</w:t>
      </w:r>
      <w:r>
        <w:rPr>
          <w:rFonts w:hint="eastAsia"/>
          <w:rtl/>
          <w:lang w:bidi="fa-IR"/>
        </w:rPr>
        <w:t>ش</w:t>
      </w:r>
      <w:r>
        <w:rPr>
          <w:rtl/>
          <w:lang w:bidi="fa-IR"/>
        </w:rPr>
        <w:t xml:space="preserve"> در م</w:t>
      </w:r>
      <w:r>
        <w:rPr>
          <w:rFonts w:hint="cs"/>
          <w:rtl/>
          <w:lang w:bidi="fa-IR"/>
        </w:rPr>
        <w:t>ی</w:t>
      </w:r>
      <w:r>
        <w:rPr>
          <w:rFonts w:hint="eastAsia"/>
          <w:rtl/>
          <w:lang w:bidi="fa-IR"/>
        </w:rPr>
        <w:t>ان</w:t>
      </w:r>
      <w:r>
        <w:rPr>
          <w:rtl/>
          <w:lang w:bidi="fa-IR"/>
        </w:rPr>
        <w:t xml:space="preserve"> آفر</w:t>
      </w:r>
      <w:r>
        <w:rPr>
          <w:rFonts w:hint="cs"/>
          <w:rtl/>
          <w:lang w:bidi="fa-IR"/>
        </w:rPr>
        <w:t>ی</w:t>
      </w:r>
      <w:r>
        <w:rPr>
          <w:rFonts w:hint="eastAsia"/>
          <w:rtl/>
          <w:lang w:bidi="fa-IR"/>
        </w:rPr>
        <w:t>دگان</w:t>
      </w:r>
      <w:r>
        <w:rPr>
          <w:rtl/>
          <w:lang w:bidi="fa-IR"/>
        </w:rPr>
        <w:t xml:space="preserve"> منتشر است و لشکرش پ</w:t>
      </w:r>
      <w:r>
        <w:rPr>
          <w:rFonts w:hint="cs"/>
          <w:rtl/>
          <w:lang w:bidi="fa-IR"/>
        </w:rPr>
        <w:t>ی</w:t>
      </w:r>
      <w:r>
        <w:rPr>
          <w:rFonts w:hint="eastAsia"/>
          <w:rtl/>
          <w:lang w:bidi="fa-IR"/>
        </w:rPr>
        <w:t>روز</w:t>
      </w:r>
      <w:r>
        <w:rPr>
          <w:rtl/>
          <w:lang w:bidi="fa-IR"/>
        </w:rPr>
        <w:t xml:space="preserve"> و بزرگ</w:t>
      </w:r>
      <w:r>
        <w:rPr>
          <w:rFonts w:hint="cs"/>
          <w:rtl/>
          <w:lang w:bidi="fa-IR"/>
        </w:rPr>
        <w:t>ی</w:t>
      </w:r>
      <w:r>
        <w:rPr>
          <w:rtl/>
          <w:lang w:bidi="fa-IR"/>
        </w:rPr>
        <w:t xml:space="preserve"> اش برتر از هر چ</w:t>
      </w:r>
      <w:r>
        <w:rPr>
          <w:rFonts w:hint="cs"/>
          <w:rtl/>
          <w:lang w:bidi="fa-IR"/>
        </w:rPr>
        <w:t>ی</w:t>
      </w:r>
      <w:r>
        <w:rPr>
          <w:rFonts w:hint="eastAsia"/>
          <w:rtl/>
          <w:lang w:bidi="fa-IR"/>
        </w:rPr>
        <w:t>ز،</w:t>
      </w:r>
      <w:r>
        <w:rPr>
          <w:rtl/>
          <w:lang w:bidi="fa-IR"/>
        </w:rPr>
        <w:t xml:space="preserve"> او را بر نعمت ها</w:t>
      </w:r>
      <w:r>
        <w:rPr>
          <w:rFonts w:hint="cs"/>
          <w:rtl/>
          <w:lang w:bidi="fa-IR"/>
        </w:rPr>
        <w:t>ی</w:t>
      </w:r>
      <w:r>
        <w:rPr>
          <w:rtl/>
          <w:lang w:bidi="fa-IR"/>
        </w:rPr>
        <w:t xml:space="preserve"> پ</w:t>
      </w:r>
      <w:r>
        <w:rPr>
          <w:rFonts w:hint="cs"/>
          <w:rtl/>
          <w:lang w:bidi="fa-IR"/>
        </w:rPr>
        <w:t>ی</w:t>
      </w:r>
      <w:r>
        <w:rPr>
          <w:rFonts w:hint="eastAsia"/>
          <w:rtl/>
          <w:lang w:bidi="fa-IR"/>
        </w:rPr>
        <w:t>اپ</w:t>
      </w:r>
      <w:r>
        <w:rPr>
          <w:rFonts w:hint="cs"/>
          <w:rtl/>
          <w:lang w:bidi="fa-IR"/>
        </w:rPr>
        <w:t>ی</w:t>
      </w:r>
      <w:r>
        <w:rPr>
          <w:rtl/>
          <w:lang w:bidi="fa-IR"/>
        </w:rPr>
        <w:t xml:space="preserve"> اش و بخشش ها</w:t>
      </w:r>
      <w:r>
        <w:rPr>
          <w:rFonts w:hint="cs"/>
          <w:rtl/>
          <w:lang w:bidi="fa-IR"/>
        </w:rPr>
        <w:t>ی</w:t>
      </w:r>
      <w:r>
        <w:rPr>
          <w:rtl/>
          <w:lang w:bidi="fa-IR"/>
        </w:rPr>
        <w:t xml:space="preserve"> بزرگش م</w:t>
      </w:r>
      <w:r>
        <w:rPr>
          <w:rFonts w:hint="cs"/>
          <w:rtl/>
          <w:lang w:bidi="fa-IR"/>
        </w:rPr>
        <w:t>ی</w:t>
      </w:r>
      <w:r>
        <w:rPr>
          <w:rtl/>
          <w:lang w:bidi="fa-IR"/>
        </w:rPr>
        <w:t xml:space="preserve"> ستا</w:t>
      </w:r>
      <w:r>
        <w:rPr>
          <w:rFonts w:hint="cs"/>
          <w:rtl/>
          <w:lang w:bidi="fa-IR"/>
        </w:rPr>
        <w:t>ی</w:t>
      </w:r>
      <w:r>
        <w:rPr>
          <w:rFonts w:hint="eastAsia"/>
          <w:rtl/>
          <w:lang w:bidi="fa-IR"/>
        </w:rPr>
        <w:t>م</w:t>
      </w:r>
      <w:r>
        <w:rPr>
          <w:rtl/>
          <w:lang w:bidi="fa-IR"/>
        </w:rPr>
        <w:t>. آن خدا</w:t>
      </w:r>
      <w:r>
        <w:rPr>
          <w:rFonts w:hint="cs"/>
          <w:rtl/>
          <w:lang w:bidi="fa-IR"/>
        </w:rPr>
        <w:t>یی</w:t>
      </w:r>
      <w:r>
        <w:rPr>
          <w:rtl/>
          <w:lang w:bidi="fa-IR"/>
        </w:rPr>
        <w:t xml:space="preserve"> که بردبار</w:t>
      </w:r>
      <w:r>
        <w:rPr>
          <w:rFonts w:hint="cs"/>
          <w:rtl/>
          <w:lang w:bidi="fa-IR"/>
        </w:rPr>
        <w:t>ی</w:t>
      </w:r>
      <w:r>
        <w:rPr>
          <w:rtl/>
          <w:lang w:bidi="fa-IR"/>
        </w:rPr>
        <w:t xml:space="preserve"> اش ز</w:t>
      </w:r>
      <w:r>
        <w:rPr>
          <w:rFonts w:hint="cs"/>
          <w:rtl/>
          <w:lang w:bidi="fa-IR"/>
        </w:rPr>
        <w:t>ی</w:t>
      </w:r>
      <w:r>
        <w:rPr>
          <w:rFonts w:hint="eastAsia"/>
          <w:rtl/>
          <w:lang w:bidi="fa-IR"/>
        </w:rPr>
        <w:t>اده</w:t>
      </w:r>
      <w:r>
        <w:rPr>
          <w:rtl/>
          <w:lang w:bidi="fa-IR"/>
        </w:rPr>
        <w:t xml:space="preserve"> است و م</w:t>
      </w:r>
      <w:r>
        <w:rPr>
          <w:rFonts w:hint="cs"/>
          <w:rtl/>
          <w:lang w:bidi="fa-IR"/>
        </w:rPr>
        <w:t>ی</w:t>
      </w:r>
      <w:r>
        <w:rPr>
          <w:rtl/>
          <w:lang w:bidi="fa-IR"/>
        </w:rPr>
        <w:t xml:space="preserve"> بخشا</w:t>
      </w:r>
      <w:r>
        <w:rPr>
          <w:rFonts w:hint="cs"/>
          <w:rtl/>
          <w:lang w:bidi="fa-IR"/>
        </w:rPr>
        <w:t>ی</w:t>
      </w:r>
      <w:r>
        <w:rPr>
          <w:rFonts w:hint="eastAsia"/>
          <w:rtl/>
          <w:lang w:bidi="fa-IR"/>
        </w:rPr>
        <w:t>د</w:t>
      </w:r>
      <w:r>
        <w:rPr>
          <w:rtl/>
          <w:lang w:bidi="fa-IR"/>
        </w:rPr>
        <w:t xml:space="preserve"> و در آن چه حکم کرده، عدالت را رعا</w:t>
      </w:r>
      <w:r>
        <w:rPr>
          <w:rFonts w:hint="cs"/>
          <w:rtl/>
          <w:lang w:bidi="fa-IR"/>
        </w:rPr>
        <w:t>ی</w:t>
      </w:r>
      <w:r>
        <w:rPr>
          <w:rFonts w:hint="eastAsia"/>
          <w:rtl/>
          <w:lang w:bidi="fa-IR"/>
        </w:rPr>
        <w:t>ت</w:t>
      </w:r>
      <w:r>
        <w:rPr>
          <w:rtl/>
          <w:lang w:bidi="fa-IR"/>
        </w:rPr>
        <w:t xml:space="preserve"> کرده است. </w:t>
      </w:r>
      <w:r w:rsidRPr="00840E48">
        <w:rPr>
          <w:rStyle w:val="libFootnotenumChar"/>
          <w:rtl/>
        </w:rPr>
        <w:t>(62)</w:t>
      </w:r>
    </w:p>
    <w:p w:rsidR="00F67827" w:rsidRDefault="00F67827" w:rsidP="00EF57BE">
      <w:pPr>
        <w:pStyle w:val="libBold1"/>
        <w:rPr>
          <w:rtl/>
          <w:lang w:bidi="fa-IR"/>
        </w:rPr>
      </w:pPr>
      <w:r>
        <w:rPr>
          <w:rtl/>
          <w:lang w:bidi="fa-IR"/>
        </w:rPr>
        <w:t>64. ستا</w:t>
      </w:r>
      <w:r>
        <w:rPr>
          <w:rFonts w:hint="cs"/>
          <w:rtl/>
          <w:lang w:bidi="fa-IR"/>
        </w:rPr>
        <w:t>ی</w:t>
      </w:r>
      <w:r>
        <w:rPr>
          <w:rFonts w:hint="eastAsia"/>
          <w:rtl/>
          <w:lang w:bidi="fa-IR"/>
        </w:rPr>
        <w:t>ش</w:t>
      </w:r>
      <w:r>
        <w:rPr>
          <w:rtl/>
          <w:lang w:bidi="fa-IR"/>
        </w:rPr>
        <w:t xml:space="preserve"> مخصوص ا</w:t>
      </w:r>
      <w:r>
        <w:rPr>
          <w:rFonts w:hint="cs"/>
          <w:rtl/>
          <w:lang w:bidi="fa-IR"/>
        </w:rPr>
        <w:t>ی</w:t>
      </w:r>
      <w:r>
        <w:rPr>
          <w:rFonts w:hint="eastAsia"/>
          <w:rtl/>
          <w:lang w:bidi="fa-IR"/>
        </w:rPr>
        <w:t>ن</w:t>
      </w:r>
      <w:r>
        <w:rPr>
          <w:rtl/>
          <w:lang w:bidi="fa-IR"/>
        </w:rPr>
        <w:t xml:space="preserve"> خداست</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الحمد</w:t>
      </w:r>
      <w:r w:rsidR="00F67827" w:rsidRPr="00EF57BE">
        <w:rPr>
          <w:rStyle w:val="libHadeesChar"/>
          <w:rtl/>
          <w:lang w:bidi="fa-IR"/>
        </w:rPr>
        <w:t xml:space="preserve"> لله الذ</w:t>
      </w:r>
      <w:r w:rsidR="00F67827" w:rsidRPr="00EF57BE">
        <w:rPr>
          <w:rStyle w:val="libHadeesChar"/>
          <w:rFonts w:hint="cs"/>
          <w:rtl/>
          <w:lang w:bidi="fa-IR"/>
        </w:rPr>
        <w:t>ی</w:t>
      </w:r>
      <w:r w:rsidR="00F67827" w:rsidRPr="00EF57BE">
        <w:rPr>
          <w:rStyle w:val="libHadeesChar"/>
          <w:rtl/>
          <w:lang w:bidi="fa-IR"/>
        </w:rPr>
        <w:t xml:space="preserve"> لم تسبق له حال حالا، ف</w:t>
      </w:r>
      <w:r w:rsidR="00F67827" w:rsidRPr="00EF57BE">
        <w:rPr>
          <w:rStyle w:val="libHadeesChar"/>
          <w:rFonts w:hint="cs"/>
          <w:rtl/>
          <w:lang w:bidi="fa-IR"/>
        </w:rPr>
        <w:t>ی</w:t>
      </w:r>
      <w:r w:rsidR="00F67827" w:rsidRPr="00EF57BE">
        <w:rPr>
          <w:rStyle w:val="libHadeesChar"/>
          <w:rFonts w:hint="eastAsia"/>
          <w:rtl/>
          <w:lang w:bidi="fa-IR"/>
        </w:rPr>
        <w:t>کون</w:t>
      </w:r>
      <w:r w:rsidR="00F67827" w:rsidRPr="00EF57BE">
        <w:rPr>
          <w:rStyle w:val="libHadeesChar"/>
          <w:rtl/>
          <w:lang w:bidi="fa-IR"/>
        </w:rPr>
        <w:t xml:space="preserve"> اولا قبل ان </w:t>
      </w:r>
      <w:r w:rsidR="00F67827" w:rsidRPr="00EF57BE">
        <w:rPr>
          <w:rStyle w:val="libHadeesChar"/>
          <w:rFonts w:hint="cs"/>
          <w:rtl/>
          <w:lang w:bidi="fa-IR"/>
        </w:rPr>
        <w:t>ی</w:t>
      </w:r>
      <w:r w:rsidR="00F67827" w:rsidRPr="00EF57BE">
        <w:rPr>
          <w:rStyle w:val="libHadeesChar"/>
          <w:rFonts w:hint="eastAsia"/>
          <w:rtl/>
          <w:lang w:bidi="fa-IR"/>
        </w:rPr>
        <w:t>کون</w:t>
      </w:r>
      <w:r w:rsidR="00F67827" w:rsidRPr="00EF57BE">
        <w:rPr>
          <w:rStyle w:val="libHadeesChar"/>
          <w:rtl/>
          <w:lang w:bidi="fa-IR"/>
        </w:rPr>
        <w:t xml:space="preserve"> آخزا، و </w:t>
      </w:r>
      <w:r w:rsidR="00F67827" w:rsidRPr="00EF57BE">
        <w:rPr>
          <w:rStyle w:val="libHadeesChar"/>
          <w:rFonts w:hint="cs"/>
          <w:rtl/>
          <w:lang w:bidi="fa-IR"/>
        </w:rPr>
        <w:t>ی</w:t>
      </w:r>
      <w:r w:rsidR="00F67827" w:rsidRPr="00EF57BE">
        <w:rPr>
          <w:rStyle w:val="libHadeesChar"/>
          <w:rFonts w:hint="eastAsia"/>
          <w:rtl/>
          <w:lang w:bidi="fa-IR"/>
        </w:rPr>
        <w:t>کون</w:t>
      </w:r>
      <w:r w:rsidR="00F67827" w:rsidRPr="00EF57BE">
        <w:rPr>
          <w:rStyle w:val="libHadeesChar"/>
          <w:rtl/>
          <w:lang w:bidi="fa-IR"/>
        </w:rPr>
        <w:t xml:space="preserve"> ظاهرا قبل ان </w:t>
      </w:r>
      <w:r w:rsidR="00F67827" w:rsidRPr="00EF57BE">
        <w:rPr>
          <w:rStyle w:val="libHadeesChar"/>
          <w:rFonts w:hint="cs"/>
          <w:rtl/>
          <w:lang w:bidi="fa-IR"/>
        </w:rPr>
        <w:t>ی</w:t>
      </w:r>
      <w:r w:rsidR="00F67827" w:rsidRPr="00EF57BE">
        <w:rPr>
          <w:rStyle w:val="libHadeesChar"/>
          <w:rFonts w:hint="eastAsia"/>
          <w:rtl/>
          <w:lang w:bidi="fa-IR"/>
        </w:rPr>
        <w:t>کون</w:t>
      </w:r>
      <w:r w:rsidR="00F67827" w:rsidRPr="00EF57BE">
        <w:rPr>
          <w:rStyle w:val="libHadeesChar"/>
          <w:rtl/>
          <w:lang w:bidi="fa-IR"/>
        </w:rPr>
        <w:t xml:space="preserve"> باطنا؛ کل مسم</w:t>
      </w:r>
      <w:r w:rsidR="00F67827" w:rsidRPr="00EF57BE">
        <w:rPr>
          <w:rStyle w:val="libHadeesChar"/>
          <w:rFonts w:hint="cs"/>
          <w:rtl/>
          <w:lang w:bidi="fa-IR"/>
        </w:rPr>
        <w:t>ی</w:t>
      </w:r>
      <w:r w:rsidR="00F67827" w:rsidRPr="00EF57BE">
        <w:rPr>
          <w:rStyle w:val="libHadeesChar"/>
          <w:rtl/>
          <w:lang w:bidi="fa-IR"/>
        </w:rPr>
        <w:t xml:space="preserve"> بالوحده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قل</w:t>
      </w:r>
      <w:r w:rsidR="00F67827" w:rsidRPr="00EF57BE">
        <w:rPr>
          <w:rStyle w:val="libHadeesChar"/>
          <w:rFonts w:hint="cs"/>
          <w:rtl/>
          <w:lang w:bidi="fa-IR"/>
        </w:rPr>
        <w:t>ی</w:t>
      </w:r>
      <w:r w:rsidR="00F67827" w:rsidRPr="00EF57BE">
        <w:rPr>
          <w:rStyle w:val="libHadeesChar"/>
          <w:rFonts w:hint="eastAsia"/>
          <w:rtl/>
          <w:lang w:bidi="fa-IR"/>
        </w:rPr>
        <w:t>ل،</w:t>
      </w:r>
      <w:r w:rsidR="00F67827" w:rsidRPr="00EF57BE">
        <w:rPr>
          <w:rStyle w:val="libHadeesChar"/>
          <w:rtl/>
          <w:lang w:bidi="fa-IR"/>
        </w:rPr>
        <w:t xml:space="preserve"> و کل عز</w:t>
      </w:r>
      <w:r w:rsidR="00F67827" w:rsidRPr="00EF57BE">
        <w:rPr>
          <w:rStyle w:val="libHadeesChar"/>
          <w:rFonts w:hint="cs"/>
          <w:rtl/>
          <w:lang w:bidi="fa-IR"/>
        </w:rPr>
        <w:t>ی</w:t>
      </w:r>
      <w:r w:rsidR="00F67827" w:rsidRPr="00EF57BE">
        <w:rPr>
          <w:rStyle w:val="libHadeesChar"/>
          <w:rFonts w:hint="eastAsia"/>
          <w:rtl/>
          <w:lang w:bidi="fa-IR"/>
        </w:rPr>
        <w:t>ز</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ذل</w:t>
      </w:r>
      <w:r w:rsidR="00F67827" w:rsidRPr="00EF57BE">
        <w:rPr>
          <w:rStyle w:val="libHadeesChar"/>
          <w:rFonts w:hint="cs"/>
          <w:rtl/>
          <w:lang w:bidi="fa-IR"/>
        </w:rPr>
        <w:t>ی</w:t>
      </w:r>
      <w:r w:rsidR="00F67827" w:rsidRPr="00EF57BE">
        <w:rPr>
          <w:rStyle w:val="libHadeesChar"/>
          <w:rFonts w:hint="eastAsia"/>
          <w:rtl/>
          <w:lang w:bidi="fa-IR"/>
        </w:rPr>
        <w:t>ل</w:t>
      </w:r>
      <w:r w:rsidR="00F67827" w:rsidRPr="00EF57BE">
        <w:rPr>
          <w:rStyle w:val="libHadeesChar"/>
          <w:rtl/>
          <w:lang w:bidi="fa-IR"/>
        </w:rPr>
        <w:t xml:space="preserve"> و کل قو</w:t>
      </w:r>
      <w:r w:rsidR="00F67827" w:rsidRPr="00EF57BE">
        <w:rPr>
          <w:rStyle w:val="libHadeesChar"/>
          <w:rFonts w:hint="cs"/>
          <w:rtl/>
          <w:lang w:bidi="fa-IR"/>
        </w:rPr>
        <w:t>ی</w:t>
      </w:r>
      <w:r w:rsidR="00F67827" w:rsidRPr="00EF57BE">
        <w:rPr>
          <w:rStyle w:val="libHadeesChar"/>
          <w:rtl/>
          <w:lang w:bidi="fa-IR"/>
        </w:rPr>
        <w:t xml:space="preserve">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ضع</w:t>
      </w:r>
      <w:r w:rsidR="00F67827" w:rsidRPr="00EF57BE">
        <w:rPr>
          <w:rStyle w:val="libHadeesChar"/>
          <w:rFonts w:hint="cs"/>
          <w:rtl/>
          <w:lang w:bidi="fa-IR"/>
        </w:rPr>
        <w:t>ی</w:t>
      </w:r>
      <w:r w:rsidR="00F67827" w:rsidRPr="00EF57BE">
        <w:rPr>
          <w:rStyle w:val="libHadeesChar"/>
          <w:rFonts w:hint="eastAsia"/>
          <w:rtl/>
          <w:lang w:bidi="fa-IR"/>
        </w:rPr>
        <w:t>ف،</w:t>
      </w:r>
      <w:r w:rsidR="00F67827" w:rsidRPr="00EF57BE">
        <w:rPr>
          <w:rStyle w:val="libHadeesChar"/>
          <w:rtl/>
          <w:lang w:bidi="fa-IR"/>
        </w:rPr>
        <w:t xml:space="preserve"> و کل مالک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مملوک، و کل عالم 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متعلم</w:t>
      </w:r>
      <w:r>
        <w:rPr>
          <w:rFonts w:hint="cs"/>
          <w:rtl/>
          <w:lang w:bidi="fa-IR"/>
        </w:rPr>
        <w:t>»</w:t>
      </w:r>
    </w:p>
    <w:p w:rsidR="00F67827" w:rsidRDefault="00F67827" w:rsidP="00F67827">
      <w:pPr>
        <w:pStyle w:val="libNormal"/>
        <w:rPr>
          <w:rtl/>
          <w:lang w:bidi="fa-IR"/>
        </w:rPr>
      </w:pPr>
      <w:r>
        <w:rPr>
          <w:rFonts w:hint="eastAsia"/>
          <w:rtl/>
          <w:lang w:bidi="fa-IR"/>
        </w:rPr>
        <w:t>ستا</w:t>
      </w:r>
      <w:r>
        <w:rPr>
          <w:rFonts w:hint="cs"/>
          <w:rtl/>
          <w:lang w:bidi="fa-IR"/>
        </w:rPr>
        <w:t>ی</w:t>
      </w:r>
      <w:r>
        <w:rPr>
          <w:rFonts w:hint="eastAsia"/>
          <w:rtl/>
          <w:lang w:bidi="fa-IR"/>
        </w:rPr>
        <w:t>ش</w:t>
      </w:r>
      <w:r>
        <w:rPr>
          <w:rtl/>
          <w:lang w:bidi="fa-IR"/>
        </w:rPr>
        <w:t xml:space="preserve"> خدا</w:t>
      </w:r>
      <w:r>
        <w:rPr>
          <w:rFonts w:hint="cs"/>
          <w:rtl/>
          <w:lang w:bidi="fa-IR"/>
        </w:rPr>
        <w:t>یی</w:t>
      </w:r>
      <w:r>
        <w:rPr>
          <w:rtl/>
          <w:lang w:bidi="fa-IR"/>
        </w:rPr>
        <w:t xml:space="preserve"> را که حالت</w:t>
      </w:r>
      <w:r>
        <w:rPr>
          <w:rFonts w:hint="cs"/>
          <w:rtl/>
          <w:lang w:bidi="fa-IR"/>
        </w:rPr>
        <w:t>ی</w:t>
      </w:r>
      <w:r>
        <w:rPr>
          <w:rtl/>
          <w:lang w:bidi="fa-IR"/>
        </w:rPr>
        <w:t xml:space="preserve"> و صفت</w:t>
      </w:r>
      <w:r>
        <w:rPr>
          <w:rFonts w:hint="cs"/>
          <w:rtl/>
          <w:lang w:bidi="fa-IR"/>
        </w:rPr>
        <w:t>ی</w:t>
      </w:r>
      <w:r>
        <w:rPr>
          <w:rtl/>
          <w:lang w:bidi="fa-IR"/>
        </w:rPr>
        <w:t xml:space="preserve"> از او مقدم بر صفت د</w:t>
      </w:r>
      <w:r>
        <w:rPr>
          <w:rFonts w:hint="cs"/>
          <w:rtl/>
          <w:lang w:bidi="fa-IR"/>
        </w:rPr>
        <w:t>ی</w:t>
      </w:r>
      <w:r>
        <w:rPr>
          <w:rFonts w:hint="eastAsia"/>
          <w:rtl/>
          <w:lang w:bidi="fa-IR"/>
        </w:rPr>
        <w:t>گرش</w:t>
      </w:r>
      <w:r>
        <w:rPr>
          <w:rtl/>
          <w:lang w:bidi="fa-IR"/>
        </w:rPr>
        <w:t xml:space="preserve"> ن</w:t>
      </w:r>
      <w:r>
        <w:rPr>
          <w:rFonts w:hint="cs"/>
          <w:rtl/>
          <w:lang w:bidi="fa-IR"/>
        </w:rPr>
        <w:t>ی</w:t>
      </w:r>
      <w:r>
        <w:rPr>
          <w:rFonts w:hint="eastAsia"/>
          <w:rtl/>
          <w:lang w:bidi="fa-IR"/>
        </w:rPr>
        <w:t>ست،</w:t>
      </w:r>
      <w:r>
        <w:rPr>
          <w:rtl/>
          <w:lang w:bidi="fa-IR"/>
        </w:rPr>
        <w:t xml:space="preserve"> تا در نت</w:t>
      </w:r>
      <w:r>
        <w:rPr>
          <w:rFonts w:hint="cs"/>
          <w:rtl/>
          <w:lang w:bidi="fa-IR"/>
        </w:rPr>
        <w:t>ی</w:t>
      </w:r>
      <w:r>
        <w:rPr>
          <w:rFonts w:hint="eastAsia"/>
          <w:rtl/>
          <w:lang w:bidi="fa-IR"/>
        </w:rPr>
        <w:t>جه،</w:t>
      </w:r>
      <w:r>
        <w:rPr>
          <w:rtl/>
          <w:lang w:bidi="fa-IR"/>
        </w:rPr>
        <w:t xml:space="preserve"> اول بودنش جلوتر از نهان بودنش. جز او هر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که نام </w:t>
      </w:r>
      <w:r>
        <w:rPr>
          <w:rFonts w:hint="cs"/>
          <w:rtl/>
          <w:lang w:bidi="fa-IR"/>
        </w:rPr>
        <w:t>ی</w:t>
      </w:r>
      <w:r>
        <w:rPr>
          <w:rFonts w:hint="eastAsia"/>
          <w:rtl/>
          <w:lang w:bidi="fa-IR"/>
        </w:rPr>
        <w:t>گانگ</w:t>
      </w:r>
      <w:r>
        <w:rPr>
          <w:rFonts w:hint="cs"/>
          <w:rtl/>
          <w:lang w:bidi="fa-IR"/>
        </w:rPr>
        <w:t>ی</w:t>
      </w:r>
      <w:r>
        <w:rPr>
          <w:rtl/>
          <w:lang w:bidi="fa-IR"/>
        </w:rPr>
        <w:t xml:space="preserve"> و تنها</w:t>
      </w:r>
      <w:r>
        <w:rPr>
          <w:rFonts w:hint="cs"/>
          <w:rtl/>
          <w:lang w:bidi="fa-IR"/>
        </w:rPr>
        <w:t>یی</w:t>
      </w:r>
      <w:r>
        <w:rPr>
          <w:rtl/>
          <w:lang w:bidi="fa-IR"/>
        </w:rPr>
        <w:t xml:space="preserve"> به خود گ</w:t>
      </w:r>
      <w:r>
        <w:rPr>
          <w:rFonts w:hint="cs"/>
          <w:rtl/>
          <w:lang w:bidi="fa-IR"/>
        </w:rPr>
        <w:t>ی</w:t>
      </w:r>
      <w:r>
        <w:rPr>
          <w:rFonts w:hint="eastAsia"/>
          <w:rtl/>
          <w:lang w:bidi="fa-IR"/>
        </w:rPr>
        <w:t>رد،</w:t>
      </w:r>
      <w:r>
        <w:rPr>
          <w:rtl/>
          <w:lang w:bidi="fa-IR"/>
        </w:rPr>
        <w:t xml:space="preserve"> کم است. (خداوند در ع</w:t>
      </w:r>
      <w:r>
        <w:rPr>
          <w:rFonts w:hint="cs"/>
          <w:rtl/>
          <w:lang w:bidi="fa-IR"/>
        </w:rPr>
        <w:t>ی</w:t>
      </w:r>
      <w:r>
        <w:rPr>
          <w:rFonts w:hint="eastAsia"/>
          <w:rtl/>
          <w:lang w:bidi="fa-IR"/>
        </w:rPr>
        <w:t>ن</w:t>
      </w:r>
      <w:r>
        <w:rPr>
          <w:rtl/>
          <w:lang w:bidi="fa-IR"/>
        </w:rPr>
        <w:t xml:space="preserve"> اتصاف به وحدت و </w:t>
      </w:r>
      <w:r>
        <w:rPr>
          <w:rFonts w:hint="cs"/>
          <w:rtl/>
          <w:lang w:bidi="fa-IR"/>
        </w:rPr>
        <w:t>ی</w:t>
      </w:r>
      <w:r>
        <w:rPr>
          <w:rFonts w:hint="eastAsia"/>
          <w:rtl/>
          <w:lang w:bidi="fa-IR"/>
        </w:rPr>
        <w:t>گانگ</w:t>
      </w:r>
      <w:r>
        <w:rPr>
          <w:rFonts w:hint="cs"/>
          <w:rtl/>
          <w:lang w:bidi="fa-IR"/>
        </w:rPr>
        <w:t>ی</w:t>
      </w:r>
      <w:r>
        <w:rPr>
          <w:rtl/>
          <w:lang w:bidi="fa-IR"/>
        </w:rPr>
        <w:t xml:space="preserve"> به قلت و اندک بودن وصف نم</w:t>
      </w:r>
      <w:r>
        <w:rPr>
          <w:rFonts w:hint="cs"/>
          <w:rtl/>
          <w:lang w:bidi="fa-IR"/>
        </w:rPr>
        <w:t>ی</w:t>
      </w:r>
      <w:r>
        <w:rPr>
          <w:rtl/>
          <w:lang w:bidi="fa-IR"/>
        </w:rPr>
        <w:t xml:space="preserve"> شود) هر عز</w:t>
      </w:r>
      <w:r>
        <w:rPr>
          <w:rFonts w:hint="cs"/>
          <w:rtl/>
          <w:lang w:bidi="fa-IR"/>
        </w:rPr>
        <w:t>ی</w:t>
      </w:r>
      <w:r>
        <w:rPr>
          <w:rFonts w:hint="eastAsia"/>
          <w:rtl/>
          <w:lang w:bidi="fa-IR"/>
        </w:rPr>
        <w:t>ز</w:t>
      </w:r>
      <w:r>
        <w:rPr>
          <w:rFonts w:hint="cs"/>
          <w:rtl/>
          <w:lang w:bidi="fa-IR"/>
        </w:rPr>
        <w:t>ی</w:t>
      </w:r>
      <w:r>
        <w:rPr>
          <w:rtl/>
          <w:lang w:bidi="fa-IR"/>
        </w:rPr>
        <w:t xml:space="preserve"> جز او خوا</w:t>
      </w:r>
      <w:r>
        <w:rPr>
          <w:rFonts w:hint="eastAsia"/>
          <w:rtl/>
          <w:lang w:bidi="fa-IR"/>
        </w:rPr>
        <w:t>ر</w:t>
      </w:r>
      <w:r>
        <w:rPr>
          <w:rtl/>
          <w:lang w:bidi="fa-IR"/>
        </w:rPr>
        <w:t xml:space="preserve"> است و هر ن</w:t>
      </w:r>
      <w:r>
        <w:rPr>
          <w:rFonts w:hint="cs"/>
          <w:rtl/>
          <w:lang w:bidi="fa-IR"/>
        </w:rPr>
        <w:t>ی</w:t>
      </w:r>
      <w:r>
        <w:rPr>
          <w:rFonts w:hint="eastAsia"/>
          <w:rtl/>
          <w:lang w:bidi="fa-IR"/>
        </w:rPr>
        <w:t>رومند</w:t>
      </w:r>
      <w:r>
        <w:rPr>
          <w:rFonts w:hint="cs"/>
          <w:rtl/>
          <w:lang w:bidi="fa-IR"/>
        </w:rPr>
        <w:t>ی</w:t>
      </w:r>
      <w:r>
        <w:rPr>
          <w:rtl/>
          <w:lang w:bidi="fa-IR"/>
        </w:rPr>
        <w:t xml:space="preserve"> جز او ناتوان و هر مالک</w:t>
      </w:r>
      <w:r>
        <w:rPr>
          <w:rFonts w:hint="cs"/>
          <w:rtl/>
          <w:lang w:bidi="fa-IR"/>
        </w:rPr>
        <w:t>ی</w:t>
      </w:r>
      <w:r>
        <w:rPr>
          <w:rtl/>
          <w:lang w:bidi="fa-IR"/>
        </w:rPr>
        <w:t xml:space="preserve"> جز او مملوک و هر دانا</w:t>
      </w:r>
      <w:r>
        <w:rPr>
          <w:rFonts w:hint="cs"/>
          <w:rtl/>
          <w:lang w:bidi="fa-IR"/>
        </w:rPr>
        <w:t>یی</w:t>
      </w:r>
      <w:r>
        <w:rPr>
          <w:rtl/>
          <w:lang w:bidi="fa-IR"/>
        </w:rPr>
        <w:t xml:space="preserve"> جز او، دانش آموخته (علم خداوند ذات</w:t>
      </w:r>
      <w:r>
        <w:rPr>
          <w:rFonts w:hint="cs"/>
          <w:rtl/>
          <w:lang w:bidi="fa-IR"/>
        </w:rPr>
        <w:t>ی</w:t>
      </w:r>
      <w:r>
        <w:rPr>
          <w:rtl/>
          <w:lang w:bidi="fa-IR"/>
        </w:rPr>
        <w:t xml:space="preserve"> است و علم ما سو</w:t>
      </w:r>
      <w:r>
        <w:rPr>
          <w:rFonts w:hint="cs"/>
          <w:rtl/>
          <w:lang w:bidi="fa-IR"/>
        </w:rPr>
        <w:t>ی</w:t>
      </w:r>
      <w:r>
        <w:rPr>
          <w:rtl/>
          <w:lang w:bidi="fa-IR"/>
        </w:rPr>
        <w:t xml:space="preserve"> الله آموختن</w:t>
      </w:r>
      <w:r>
        <w:rPr>
          <w:rFonts w:hint="cs"/>
          <w:rtl/>
          <w:lang w:bidi="fa-IR"/>
        </w:rPr>
        <w:t>ی</w:t>
      </w:r>
      <w:r>
        <w:rPr>
          <w:rtl/>
          <w:lang w:bidi="fa-IR"/>
        </w:rPr>
        <w:t xml:space="preserve"> و اکتساب</w:t>
      </w:r>
      <w:r>
        <w:rPr>
          <w:rFonts w:hint="cs"/>
          <w:rtl/>
          <w:lang w:bidi="fa-IR"/>
        </w:rPr>
        <w:t>ی</w:t>
      </w:r>
      <w:r>
        <w:rPr>
          <w:rtl/>
          <w:lang w:bidi="fa-IR"/>
        </w:rPr>
        <w:t xml:space="preserve">) </w:t>
      </w:r>
      <w:r w:rsidRPr="00840E48">
        <w:rPr>
          <w:rStyle w:val="libFootnotenumChar"/>
          <w:rtl/>
        </w:rPr>
        <w:t>(63)</w:t>
      </w:r>
      <w:r>
        <w:rPr>
          <w:rtl/>
          <w:lang w:bidi="fa-IR"/>
        </w:rPr>
        <w:t>.</w:t>
      </w:r>
    </w:p>
    <w:p w:rsidR="00F67827" w:rsidRDefault="00F67827" w:rsidP="00EF57BE">
      <w:pPr>
        <w:pStyle w:val="libBold1"/>
        <w:rPr>
          <w:rtl/>
          <w:lang w:bidi="fa-IR"/>
        </w:rPr>
      </w:pPr>
      <w:r>
        <w:rPr>
          <w:rtl/>
          <w:lang w:bidi="fa-IR"/>
        </w:rPr>
        <w:t>65. عظمت عفو اله</w:t>
      </w:r>
      <w:r>
        <w:rPr>
          <w:rFonts w:hint="cs"/>
          <w:rtl/>
          <w:lang w:bidi="fa-IR"/>
        </w:rPr>
        <w:t>ی</w:t>
      </w:r>
    </w:p>
    <w:p w:rsidR="00F67827" w:rsidRDefault="00EF57BE" w:rsidP="00F67827">
      <w:pPr>
        <w:pStyle w:val="libNormal"/>
        <w:rPr>
          <w:rtl/>
          <w:lang w:bidi="fa-IR"/>
        </w:rPr>
      </w:pPr>
      <w:r>
        <w:rPr>
          <w:rFonts w:hint="cs"/>
          <w:rtl/>
          <w:lang w:bidi="fa-IR"/>
        </w:rPr>
        <w:lastRenderedPageBreak/>
        <w:t>«</w:t>
      </w:r>
      <w:r w:rsidR="00F67827" w:rsidRPr="00EF57BE">
        <w:rPr>
          <w:rStyle w:val="libHadeesChar"/>
          <w:rFonts w:hint="eastAsia"/>
          <w:rtl/>
          <w:lang w:bidi="fa-IR"/>
        </w:rPr>
        <w:t>ان</w:t>
      </w:r>
      <w:r w:rsidR="00F67827" w:rsidRPr="00EF57BE">
        <w:rPr>
          <w:rStyle w:val="libHadeesChar"/>
          <w:rtl/>
          <w:lang w:bidi="fa-IR"/>
        </w:rPr>
        <w:t xml:space="preserve"> الله تعال</w:t>
      </w:r>
      <w:r w:rsidR="00F67827" w:rsidRPr="00EF57BE">
        <w:rPr>
          <w:rStyle w:val="libHadeesChar"/>
          <w:rFonts w:hint="cs"/>
          <w:rtl/>
          <w:lang w:bidi="fa-IR"/>
        </w:rPr>
        <w:t>ی</w:t>
      </w:r>
      <w:r w:rsidR="00F67827" w:rsidRPr="00EF57BE">
        <w:rPr>
          <w:rStyle w:val="libHadeesChar"/>
          <w:rtl/>
          <w:lang w:bidi="fa-IR"/>
        </w:rPr>
        <w:t xml:space="preserve"> </w:t>
      </w:r>
      <w:r w:rsidR="00F67827" w:rsidRPr="00EF57BE">
        <w:rPr>
          <w:rStyle w:val="libHadeesChar"/>
          <w:rFonts w:hint="cs"/>
          <w:rtl/>
          <w:lang w:bidi="fa-IR"/>
        </w:rPr>
        <w:t>ی</w:t>
      </w:r>
      <w:r w:rsidR="00F67827" w:rsidRPr="00EF57BE">
        <w:rPr>
          <w:rStyle w:val="libHadeesChar"/>
          <w:rFonts w:hint="eastAsia"/>
          <w:rtl/>
          <w:lang w:bidi="fa-IR"/>
        </w:rPr>
        <w:t>سائلکم</w:t>
      </w:r>
      <w:r w:rsidR="00F67827" w:rsidRPr="00EF57BE">
        <w:rPr>
          <w:rStyle w:val="libHadeesChar"/>
          <w:rtl/>
          <w:lang w:bidi="fa-IR"/>
        </w:rPr>
        <w:t xml:space="preserve"> معشر عباده عن الصغ</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من اعمالکم و الکب</w:t>
      </w:r>
      <w:r w:rsidR="00F67827" w:rsidRPr="00EF57BE">
        <w:rPr>
          <w:rStyle w:val="libHadeesChar"/>
          <w:rFonts w:hint="cs"/>
          <w:rtl/>
          <w:lang w:bidi="fa-IR"/>
        </w:rPr>
        <w:t>ی</w:t>
      </w:r>
      <w:r w:rsidR="00F67827" w:rsidRPr="00EF57BE">
        <w:rPr>
          <w:rStyle w:val="libHadeesChar"/>
          <w:rFonts w:hint="eastAsia"/>
          <w:rtl/>
          <w:lang w:bidi="fa-IR"/>
        </w:rPr>
        <w:t>ره،</w:t>
      </w:r>
      <w:r w:rsidR="00F67827" w:rsidRPr="00EF57BE">
        <w:rPr>
          <w:rStyle w:val="libHadeesChar"/>
          <w:rtl/>
          <w:lang w:bidi="fa-IR"/>
        </w:rPr>
        <w:t xml:space="preserve"> و الظاهره و المستورده، فان </w:t>
      </w:r>
      <w:r w:rsidR="00F67827" w:rsidRPr="00EF57BE">
        <w:rPr>
          <w:rStyle w:val="libHadeesChar"/>
          <w:rFonts w:hint="cs"/>
          <w:rtl/>
          <w:lang w:bidi="fa-IR"/>
        </w:rPr>
        <w:t>ی</w:t>
      </w:r>
      <w:r w:rsidR="00F67827" w:rsidRPr="00EF57BE">
        <w:rPr>
          <w:rStyle w:val="libHadeesChar"/>
          <w:rFonts w:hint="eastAsia"/>
          <w:rtl/>
          <w:lang w:bidi="fa-IR"/>
        </w:rPr>
        <w:t>عذب</w:t>
      </w:r>
      <w:r w:rsidR="00F67827" w:rsidRPr="00EF57BE">
        <w:rPr>
          <w:rStyle w:val="libHadeesChar"/>
          <w:rtl/>
          <w:lang w:bidi="fa-IR"/>
        </w:rPr>
        <w:t xml:space="preserve"> فانتم اظلم، و ان قعف فهو اکرم</w:t>
      </w:r>
      <w:r>
        <w:rPr>
          <w:rFonts w:hint="cs"/>
          <w:rtl/>
          <w:lang w:bidi="fa-IR"/>
        </w:rPr>
        <w:t>»</w:t>
      </w:r>
    </w:p>
    <w:p w:rsidR="00F67827" w:rsidRDefault="00F67827" w:rsidP="00F67827">
      <w:pPr>
        <w:pStyle w:val="libNormal"/>
        <w:rPr>
          <w:rtl/>
          <w:lang w:bidi="fa-IR"/>
        </w:rPr>
      </w:pPr>
      <w:r>
        <w:rPr>
          <w:rFonts w:hint="eastAsia"/>
          <w:rtl/>
          <w:lang w:bidi="fa-IR"/>
        </w:rPr>
        <w:t>ا</w:t>
      </w:r>
      <w:r>
        <w:rPr>
          <w:rFonts w:hint="cs"/>
          <w:rtl/>
          <w:lang w:bidi="fa-IR"/>
        </w:rPr>
        <w:t>ی</w:t>
      </w:r>
      <w:r>
        <w:rPr>
          <w:rtl/>
          <w:lang w:bidi="fa-IR"/>
        </w:rPr>
        <w:t xml:space="preserve"> جماعت بندگان خدا!</w:t>
      </w:r>
    </w:p>
    <w:p w:rsidR="00F67827" w:rsidRDefault="00F67827" w:rsidP="00EF57BE">
      <w:pPr>
        <w:pStyle w:val="libNormal"/>
        <w:rPr>
          <w:rtl/>
          <w:lang w:bidi="fa-IR"/>
        </w:rPr>
      </w:pPr>
      <w:r>
        <w:rPr>
          <w:rFonts w:hint="eastAsia"/>
          <w:rtl/>
          <w:lang w:bidi="fa-IR"/>
        </w:rPr>
        <w:t>همانا</w:t>
      </w:r>
      <w:r>
        <w:rPr>
          <w:rtl/>
          <w:lang w:bidi="fa-IR"/>
        </w:rPr>
        <w:t>!</w:t>
      </w:r>
    </w:p>
    <w:p w:rsidR="00F67827" w:rsidRDefault="00F67827" w:rsidP="00F67827">
      <w:pPr>
        <w:pStyle w:val="libNormal"/>
        <w:rPr>
          <w:rtl/>
          <w:lang w:bidi="fa-IR"/>
        </w:rPr>
      </w:pPr>
      <w:r>
        <w:rPr>
          <w:rFonts w:hint="eastAsia"/>
          <w:rtl/>
          <w:lang w:bidi="fa-IR"/>
        </w:rPr>
        <w:t>خدا</w:t>
      </w:r>
      <w:r>
        <w:rPr>
          <w:rFonts w:hint="cs"/>
          <w:rtl/>
          <w:lang w:bidi="fa-IR"/>
        </w:rPr>
        <w:t>ی</w:t>
      </w:r>
      <w:r>
        <w:rPr>
          <w:rtl/>
          <w:lang w:bidi="fa-IR"/>
        </w:rPr>
        <w:t xml:space="preserve"> تعال</w:t>
      </w:r>
      <w:r>
        <w:rPr>
          <w:rFonts w:hint="cs"/>
          <w:rtl/>
          <w:lang w:bidi="fa-IR"/>
        </w:rPr>
        <w:t>ی</w:t>
      </w:r>
      <w:r>
        <w:rPr>
          <w:rtl/>
          <w:lang w:bidi="fa-IR"/>
        </w:rPr>
        <w:t xml:space="preserve"> از کارها</w:t>
      </w:r>
      <w:r>
        <w:rPr>
          <w:rFonts w:hint="cs"/>
          <w:rtl/>
          <w:lang w:bidi="fa-IR"/>
        </w:rPr>
        <w:t>یی</w:t>
      </w:r>
      <w:r>
        <w:rPr>
          <w:rtl/>
          <w:lang w:bidi="fa-IR"/>
        </w:rPr>
        <w:t xml:space="preserve"> ر</w:t>
      </w:r>
      <w:r>
        <w:rPr>
          <w:rFonts w:hint="cs"/>
          <w:rtl/>
          <w:lang w:bidi="fa-IR"/>
        </w:rPr>
        <w:t>ی</w:t>
      </w:r>
      <w:r>
        <w:rPr>
          <w:rFonts w:hint="eastAsia"/>
          <w:rtl/>
          <w:lang w:bidi="fa-IR"/>
        </w:rPr>
        <w:t>ز</w:t>
      </w:r>
      <w:r>
        <w:rPr>
          <w:rtl/>
          <w:lang w:bidi="fa-IR"/>
        </w:rPr>
        <w:t xml:space="preserve"> و درشت و ب</w:t>
      </w:r>
      <w:r>
        <w:rPr>
          <w:rFonts w:hint="cs"/>
          <w:rtl/>
          <w:lang w:bidi="fa-IR"/>
        </w:rPr>
        <w:t>ی</w:t>
      </w:r>
      <w:r>
        <w:rPr>
          <w:rtl/>
          <w:lang w:bidi="fa-IR"/>
        </w:rPr>
        <w:t xml:space="preserve"> پرده و در پرده شما باز خواستتان م</w:t>
      </w:r>
      <w:r>
        <w:rPr>
          <w:rFonts w:hint="cs"/>
          <w:rtl/>
          <w:lang w:bidi="fa-IR"/>
        </w:rPr>
        <w:t>ی</w:t>
      </w:r>
      <w:r>
        <w:rPr>
          <w:rtl/>
          <w:lang w:bidi="fa-IR"/>
        </w:rPr>
        <w:t xml:space="preserve"> کند. آن گاه، اگر ک</w:t>
      </w:r>
      <w:r>
        <w:rPr>
          <w:rFonts w:hint="cs"/>
          <w:rtl/>
          <w:lang w:bidi="fa-IR"/>
        </w:rPr>
        <w:t>ی</w:t>
      </w:r>
      <w:r>
        <w:rPr>
          <w:rFonts w:hint="eastAsia"/>
          <w:rtl/>
          <w:lang w:bidi="fa-IR"/>
        </w:rPr>
        <w:t>فرتان</w:t>
      </w:r>
      <w:r>
        <w:rPr>
          <w:rtl/>
          <w:lang w:bidi="fa-IR"/>
        </w:rPr>
        <w:t xml:space="preserve"> دهد شما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ها ستمکار بوده ا</w:t>
      </w:r>
      <w:r>
        <w:rPr>
          <w:rFonts w:hint="cs"/>
          <w:rtl/>
          <w:lang w:bidi="fa-IR"/>
        </w:rPr>
        <w:t>ی</w:t>
      </w:r>
      <w:r>
        <w:rPr>
          <w:rFonts w:hint="eastAsia"/>
          <w:rtl/>
          <w:lang w:bidi="fa-IR"/>
        </w:rPr>
        <w:t>د</w:t>
      </w:r>
      <w:r>
        <w:rPr>
          <w:rtl/>
          <w:lang w:bidi="fa-IR"/>
        </w:rPr>
        <w:t xml:space="preserve"> و اگر گذشت کند او ب</w:t>
      </w:r>
      <w:r>
        <w:rPr>
          <w:rFonts w:hint="cs"/>
          <w:rtl/>
          <w:lang w:bidi="fa-IR"/>
        </w:rPr>
        <w:t>ی</w:t>
      </w:r>
      <w:r>
        <w:rPr>
          <w:rFonts w:hint="eastAsia"/>
          <w:rtl/>
          <w:lang w:bidi="fa-IR"/>
        </w:rPr>
        <w:t>ش</w:t>
      </w:r>
      <w:r>
        <w:rPr>
          <w:rtl/>
          <w:lang w:bidi="fa-IR"/>
        </w:rPr>
        <w:t xml:space="preserve"> از آن بخشا</w:t>
      </w:r>
      <w:r>
        <w:rPr>
          <w:rFonts w:hint="cs"/>
          <w:rtl/>
          <w:lang w:bidi="fa-IR"/>
        </w:rPr>
        <w:t>ی</w:t>
      </w:r>
      <w:r>
        <w:rPr>
          <w:rFonts w:hint="eastAsia"/>
          <w:rtl/>
          <w:lang w:bidi="fa-IR"/>
        </w:rPr>
        <w:t>شگر</w:t>
      </w:r>
      <w:r>
        <w:rPr>
          <w:rtl/>
          <w:lang w:bidi="fa-IR"/>
        </w:rPr>
        <w:t xml:space="preserve"> است. </w:t>
      </w:r>
      <w:r w:rsidRPr="00840E48">
        <w:rPr>
          <w:rStyle w:val="libFootnotenumChar"/>
          <w:rtl/>
        </w:rPr>
        <w:t>(64)</w:t>
      </w:r>
    </w:p>
    <w:p w:rsidR="00F67827" w:rsidRDefault="00F67827" w:rsidP="00EF57BE">
      <w:pPr>
        <w:pStyle w:val="libBold1"/>
        <w:rPr>
          <w:rtl/>
          <w:lang w:bidi="fa-IR"/>
        </w:rPr>
      </w:pPr>
      <w:r>
        <w:rPr>
          <w:rtl/>
          <w:lang w:bidi="fa-IR"/>
        </w:rPr>
        <w:t>66. خدا همه جا هست</w:t>
      </w:r>
    </w:p>
    <w:p w:rsidR="00F67827" w:rsidRDefault="00F67827" w:rsidP="00F67827">
      <w:pPr>
        <w:pStyle w:val="libNormal"/>
        <w:rPr>
          <w:rtl/>
          <w:lang w:bidi="fa-IR"/>
        </w:rPr>
      </w:pPr>
      <w:r>
        <w:rPr>
          <w:rFonts w:hint="eastAsia"/>
          <w:rtl/>
          <w:lang w:bidi="fa-IR"/>
        </w:rPr>
        <w:t>ف</w:t>
      </w:r>
      <w:r>
        <w:rPr>
          <w:rFonts w:hint="cs"/>
          <w:rtl/>
          <w:lang w:bidi="fa-IR"/>
        </w:rPr>
        <w:t>ی</w:t>
      </w:r>
      <w:r>
        <w:rPr>
          <w:rtl/>
          <w:lang w:bidi="fa-IR"/>
        </w:rPr>
        <w:t xml:space="preserve"> صفه الله سبحانه:</w:t>
      </w:r>
    </w:p>
    <w:p w:rsidR="00F67827" w:rsidRDefault="00EF57BE" w:rsidP="00F67827">
      <w:pPr>
        <w:pStyle w:val="libNormal"/>
        <w:rPr>
          <w:rtl/>
          <w:lang w:bidi="fa-IR"/>
        </w:rPr>
      </w:pPr>
      <w:r>
        <w:rPr>
          <w:rFonts w:hint="cs"/>
          <w:rtl/>
          <w:lang w:bidi="fa-IR"/>
        </w:rPr>
        <w:t>«</w:t>
      </w:r>
      <w:r w:rsidR="00F67827" w:rsidRPr="00EF57BE">
        <w:rPr>
          <w:rStyle w:val="libHadeesChar"/>
          <w:rFonts w:hint="eastAsia"/>
          <w:rtl/>
          <w:lang w:bidi="fa-IR"/>
        </w:rPr>
        <w:t>و</w:t>
      </w:r>
      <w:r w:rsidR="00F67827" w:rsidRPr="00EF57BE">
        <w:rPr>
          <w:rStyle w:val="libHadeesChar"/>
          <w:rtl/>
          <w:lang w:bidi="fa-IR"/>
        </w:rPr>
        <w:t xml:space="preserve"> انه لبکل مکان، و ف</w:t>
      </w:r>
      <w:r w:rsidR="00F67827" w:rsidRPr="00EF57BE">
        <w:rPr>
          <w:rStyle w:val="libHadeesChar"/>
          <w:rFonts w:hint="cs"/>
          <w:rtl/>
          <w:lang w:bidi="fa-IR"/>
        </w:rPr>
        <w:t>ی</w:t>
      </w:r>
      <w:r w:rsidR="00F67827" w:rsidRPr="00EF57BE">
        <w:rPr>
          <w:rStyle w:val="libHadeesChar"/>
          <w:rtl/>
          <w:lang w:bidi="fa-IR"/>
        </w:rPr>
        <w:t xml:space="preserve"> کل ح</w:t>
      </w:r>
      <w:r w:rsidR="00F67827" w:rsidRPr="00EF57BE">
        <w:rPr>
          <w:rStyle w:val="libHadeesChar"/>
          <w:rFonts w:hint="cs"/>
          <w:rtl/>
          <w:lang w:bidi="fa-IR"/>
        </w:rPr>
        <w:t>ی</w:t>
      </w:r>
      <w:r w:rsidR="00F67827" w:rsidRPr="00EF57BE">
        <w:rPr>
          <w:rStyle w:val="libHadeesChar"/>
          <w:rFonts w:hint="eastAsia"/>
          <w:rtl/>
          <w:lang w:bidi="fa-IR"/>
        </w:rPr>
        <w:t>ن</w:t>
      </w:r>
      <w:r w:rsidR="00F67827" w:rsidRPr="00EF57BE">
        <w:rPr>
          <w:rStyle w:val="libHadeesChar"/>
          <w:rtl/>
          <w:lang w:bidi="fa-IR"/>
        </w:rPr>
        <w:t xml:space="preserve"> و اوان، و مع کل انس و جان</w:t>
      </w:r>
      <w:r>
        <w:rPr>
          <w:rFonts w:hint="cs"/>
          <w:rtl/>
          <w:lang w:bidi="fa-IR"/>
        </w:rPr>
        <w:t>»</w:t>
      </w:r>
    </w:p>
    <w:p w:rsidR="00F67827" w:rsidRDefault="00F67827" w:rsidP="00F67827">
      <w:pPr>
        <w:pStyle w:val="libNormal"/>
        <w:rPr>
          <w:rtl/>
          <w:lang w:bidi="fa-IR"/>
        </w:rPr>
      </w:pPr>
      <w:r>
        <w:rPr>
          <w:rFonts w:hint="eastAsia"/>
          <w:rtl/>
          <w:lang w:bidi="fa-IR"/>
        </w:rPr>
        <w:t>در</w:t>
      </w:r>
      <w:r>
        <w:rPr>
          <w:rtl/>
          <w:lang w:bidi="fa-IR"/>
        </w:rPr>
        <w:t xml:space="preserve"> وصف خدا</w:t>
      </w:r>
      <w:r>
        <w:rPr>
          <w:rFonts w:hint="cs"/>
          <w:rtl/>
          <w:lang w:bidi="fa-IR"/>
        </w:rPr>
        <w:t>ی</w:t>
      </w:r>
      <w:r>
        <w:rPr>
          <w:rtl/>
          <w:lang w:bidi="fa-IR"/>
        </w:rPr>
        <w:t xml:space="preserve"> سبحان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او</w:t>
      </w:r>
      <w:r>
        <w:rPr>
          <w:rtl/>
          <w:lang w:bidi="fa-IR"/>
        </w:rPr>
        <w:t xml:space="preserve"> در هر جا و در هر زمان</w:t>
      </w:r>
      <w:r>
        <w:rPr>
          <w:rFonts w:hint="cs"/>
          <w:rtl/>
          <w:lang w:bidi="fa-IR"/>
        </w:rPr>
        <w:t>ی</w:t>
      </w:r>
      <w:r>
        <w:rPr>
          <w:rtl/>
          <w:lang w:bidi="fa-IR"/>
        </w:rPr>
        <w:t xml:space="preserve"> و با هرانس و جن</w:t>
      </w:r>
      <w:r>
        <w:rPr>
          <w:rFonts w:hint="cs"/>
          <w:rtl/>
          <w:lang w:bidi="fa-IR"/>
        </w:rPr>
        <w:t>ی</w:t>
      </w:r>
      <w:r>
        <w:rPr>
          <w:rtl/>
          <w:lang w:bidi="fa-IR"/>
        </w:rPr>
        <w:t xml:space="preserve"> هست. </w:t>
      </w:r>
      <w:r w:rsidRPr="00840E48">
        <w:rPr>
          <w:rStyle w:val="libFootnotenumChar"/>
          <w:rtl/>
        </w:rPr>
        <w:t>(65)</w:t>
      </w:r>
    </w:p>
    <w:p w:rsidR="00F67827" w:rsidRDefault="00F67827" w:rsidP="00EF57BE">
      <w:pPr>
        <w:pStyle w:val="libBold1"/>
        <w:rPr>
          <w:rtl/>
          <w:lang w:bidi="fa-IR"/>
        </w:rPr>
      </w:pPr>
      <w:r>
        <w:rPr>
          <w:rtl/>
          <w:lang w:bidi="fa-IR"/>
        </w:rPr>
        <w:t>67. عفو با بردبار</w:t>
      </w:r>
      <w:r>
        <w:rPr>
          <w:rFonts w:hint="cs"/>
          <w:rtl/>
          <w:lang w:bidi="fa-IR"/>
        </w:rPr>
        <w:t>ی</w:t>
      </w:r>
    </w:p>
    <w:p w:rsidR="00F67827" w:rsidRDefault="00EF4B83" w:rsidP="00F67827">
      <w:pPr>
        <w:pStyle w:val="libNormal"/>
        <w:rPr>
          <w:rtl/>
          <w:lang w:bidi="fa-IR"/>
        </w:rPr>
      </w:pPr>
      <w:r>
        <w:rPr>
          <w:rFonts w:hint="cs"/>
          <w:rtl/>
          <w:lang w:bidi="fa-IR"/>
        </w:rPr>
        <w:t>«</w:t>
      </w:r>
      <w:r w:rsidR="00F67827" w:rsidRPr="00EF4B83">
        <w:rPr>
          <w:rStyle w:val="libHadeesChar"/>
          <w:rFonts w:hint="eastAsia"/>
          <w:rtl/>
          <w:lang w:bidi="fa-IR"/>
        </w:rPr>
        <w:t>ف</w:t>
      </w:r>
      <w:r w:rsidR="00F67827" w:rsidRPr="00EF4B83">
        <w:rPr>
          <w:rStyle w:val="libHadeesChar"/>
          <w:rFonts w:hint="cs"/>
          <w:rtl/>
          <w:lang w:bidi="fa-IR"/>
        </w:rPr>
        <w:t>ی</w:t>
      </w:r>
      <w:r w:rsidR="00F67827" w:rsidRPr="00EF4B83">
        <w:rPr>
          <w:rStyle w:val="libHadeesChar"/>
          <w:rtl/>
          <w:lang w:bidi="fa-IR"/>
        </w:rPr>
        <w:t xml:space="preserve"> عظمه الله امره قضاء و حکمه، و رضاه امان و رحمه، </w:t>
      </w:r>
      <w:r w:rsidR="00F67827" w:rsidRPr="00EF4B83">
        <w:rPr>
          <w:rStyle w:val="libHadeesChar"/>
          <w:rFonts w:hint="cs"/>
          <w:rtl/>
          <w:lang w:bidi="fa-IR"/>
        </w:rPr>
        <w:t>ی</w:t>
      </w:r>
      <w:r w:rsidR="00F67827" w:rsidRPr="00EF4B83">
        <w:rPr>
          <w:rStyle w:val="libHadeesChar"/>
          <w:rFonts w:hint="eastAsia"/>
          <w:rtl/>
          <w:lang w:bidi="fa-IR"/>
        </w:rPr>
        <w:t>قض</w:t>
      </w:r>
      <w:r w:rsidR="00F67827" w:rsidRPr="00EF4B83">
        <w:rPr>
          <w:rStyle w:val="libHadeesChar"/>
          <w:rFonts w:hint="cs"/>
          <w:rtl/>
          <w:lang w:bidi="fa-IR"/>
        </w:rPr>
        <w:t>ی</w:t>
      </w:r>
      <w:r w:rsidR="00F67827" w:rsidRPr="00EF4B83">
        <w:rPr>
          <w:rStyle w:val="libHadeesChar"/>
          <w:rtl/>
          <w:lang w:bidi="fa-IR"/>
        </w:rPr>
        <w:t xml:space="preserve"> بعلم، و </w:t>
      </w:r>
      <w:r w:rsidR="00F67827" w:rsidRPr="00EF4B83">
        <w:rPr>
          <w:rStyle w:val="libHadeesChar"/>
          <w:rFonts w:hint="cs"/>
          <w:rtl/>
          <w:lang w:bidi="fa-IR"/>
        </w:rPr>
        <w:t>ی</w:t>
      </w:r>
      <w:r w:rsidR="00F67827" w:rsidRPr="00EF4B83">
        <w:rPr>
          <w:rStyle w:val="libHadeesChar"/>
          <w:rFonts w:hint="eastAsia"/>
          <w:rtl/>
          <w:lang w:bidi="fa-IR"/>
        </w:rPr>
        <w:t>عفو</w:t>
      </w:r>
      <w:r w:rsidR="00F67827" w:rsidRPr="00EF4B83">
        <w:rPr>
          <w:rStyle w:val="libHadeesChar"/>
          <w:rtl/>
          <w:lang w:bidi="fa-IR"/>
        </w:rPr>
        <w:t xml:space="preserve"> بحلم</w:t>
      </w:r>
      <w:r>
        <w:rPr>
          <w:rFonts w:hint="cs"/>
          <w:rtl/>
          <w:lang w:bidi="fa-IR"/>
        </w:rPr>
        <w:t>»</w:t>
      </w:r>
    </w:p>
    <w:p w:rsidR="00F67827" w:rsidRDefault="00F67827" w:rsidP="00F67827">
      <w:pPr>
        <w:pStyle w:val="libNormal"/>
        <w:rPr>
          <w:rtl/>
          <w:lang w:bidi="fa-IR"/>
        </w:rPr>
      </w:pPr>
      <w:r>
        <w:rPr>
          <w:rFonts w:hint="eastAsia"/>
          <w:rtl/>
          <w:lang w:bidi="fa-IR"/>
        </w:rPr>
        <w:t>درباره</w:t>
      </w:r>
      <w:r>
        <w:rPr>
          <w:rtl/>
          <w:lang w:bidi="fa-IR"/>
        </w:rPr>
        <w:t xml:space="preserve"> عظمت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F67827" w:rsidRDefault="00F67827" w:rsidP="00F67827">
      <w:pPr>
        <w:pStyle w:val="libNormal"/>
        <w:rPr>
          <w:rtl/>
          <w:lang w:bidi="fa-IR"/>
        </w:rPr>
      </w:pPr>
      <w:r>
        <w:rPr>
          <w:rFonts w:hint="eastAsia"/>
          <w:rtl/>
          <w:lang w:bidi="fa-IR"/>
        </w:rPr>
        <w:t>فرمان</w:t>
      </w:r>
      <w:r>
        <w:rPr>
          <w:rtl/>
          <w:lang w:bidi="fa-IR"/>
        </w:rPr>
        <w:t xml:space="preserve"> خدا حتم</w:t>
      </w:r>
      <w:r>
        <w:rPr>
          <w:rFonts w:hint="cs"/>
          <w:rtl/>
          <w:lang w:bidi="fa-IR"/>
        </w:rPr>
        <w:t>ی</w:t>
      </w:r>
      <w:r>
        <w:rPr>
          <w:rtl/>
          <w:lang w:bidi="fa-IR"/>
        </w:rPr>
        <w:t xml:space="preserve"> و مجر</w:t>
      </w:r>
      <w:r>
        <w:rPr>
          <w:rFonts w:hint="cs"/>
          <w:rtl/>
          <w:lang w:bidi="fa-IR"/>
        </w:rPr>
        <w:t>ی</w:t>
      </w:r>
      <w:r>
        <w:rPr>
          <w:rtl/>
          <w:lang w:bidi="fa-IR"/>
        </w:rPr>
        <w:t xml:space="preserve"> و مطابق با مصلحت است و خشنود</w:t>
      </w:r>
      <w:r>
        <w:rPr>
          <w:rFonts w:hint="cs"/>
          <w:rtl/>
          <w:lang w:bidi="fa-IR"/>
        </w:rPr>
        <w:t>ی</w:t>
      </w:r>
      <w:r>
        <w:rPr>
          <w:rtl/>
          <w:lang w:bidi="fa-IR"/>
        </w:rPr>
        <w:t xml:space="preserve"> او ا</w:t>
      </w:r>
      <w:r>
        <w:rPr>
          <w:rFonts w:hint="cs"/>
          <w:rtl/>
          <w:lang w:bidi="fa-IR"/>
        </w:rPr>
        <w:t>ی</w:t>
      </w:r>
      <w:r>
        <w:rPr>
          <w:rFonts w:hint="eastAsia"/>
          <w:rtl/>
          <w:lang w:bidi="fa-IR"/>
        </w:rPr>
        <w:t>من</w:t>
      </w:r>
      <w:r>
        <w:rPr>
          <w:rFonts w:hint="cs"/>
          <w:rtl/>
          <w:lang w:bidi="fa-IR"/>
        </w:rPr>
        <w:t>ی</w:t>
      </w:r>
      <w:r>
        <w:rPr>
          <w:rtl/>
          <w:lang w:bidi="fa-IR"/>
        </w:rPr>
        <w:t xml:space="preserve"> و رحمت است، از رو</w:t>
      </w:r>
      <w:r>
        <w:rPr>
          <w:rFonts w:hint="cs"/>
          <w:rtl/>
          <w:lang w:bidi="fa-IR"/>
        </w:rPr>
        <w:t>ی</w:t>
      </w:r>
      <w:r>
        <w:rPr>
          <w:rtl/>
          <w:lang w:bidi="fa-IR"/>
        </w:rPr>
        <w:t xml:space="preserve"> دانا</w:t>
      </w:r>
      <w:r>
        <w:rPr>
          <w:rFonts w:hint="cs"/>
          <w:rtl/>
          <w:lang w:bidi="fa-IR"/>
        </w:rPr>
        <w:t>یی</w:t>
      </w:r>
      <w:r>
        <w:rPr>
          <w:rtl/>
          <w:lang w:bidi="fa-IR"/>
        </w:rPr>
        <w:t xml:space="preserve"> حکم م</w:t>
      </w:r>
      <w:r>
        <w:rPr>
          <w:rFonts w:hint="cs"/>
          <w:rtl/>
          <w:lang w:bidi="fa-IR"/>
        </w:rPr>
        <w:t>ی</w:t>
      </w:r>
      <w:r>
        <w:rPr>
          <w:rtl/>
          <w:lang w:bidi="fa-IR"/>
        </w:rPr>
        <w:t xml:space="preserve"> کند و با بردبار</w:t>
      </w:r>
      <w:r>
        <w:rPr>
          <w:rFonts w:hint="cs"/>
          <w:rtl/>
          <w:lang w:bidi="fa-IR"/>
        </w:rPr>
        <w:t>ی</w:t>
      </w:r>
      <w:r>
        <w:rPr>
          <w:rtl/>
          <w:lang w:bidi="fa-IR"/>
        </w:rPr>
        <w:t xml:space="preserve"> بخشد. </w:t>
      </w:r>
      <w:r w:rsidRPr="00840E48">
        <w:rPr>
          <w:rStyle w:val="libFootnotenumChar"/>
          <w:rtl/>
        </w:rPr>
        <w:t>(66)</w:t>
      </w:r>
    </w:p>
    <w:p w:rsidR="00F67827" w:rsidRDefault="00F67827" w:rsidP="00EF4B83">
      <w:pPr>
        <w:pStyle w:val="libBold1"/>
        <w:rPr>
          <w:rtl/>
          <w:lang w:bidi="fa-IR"/>
        </w:rPr>
      </w:pPr>
      <w:r>
        <w:rPr>
          <w:rtl/>
          <w:lang w:bidi="fa-IR"/>
        </w:rPr>
        <w:t>68. آشکار بودن خدا</w:t>
      </w:r>
    </w:p>
    <w:p w:rsidR="00F67827" w:rsidRDefault="00EF4B83" w:rsidP="00F67827">
      <w:pPr>
        <w:pStyle w:val="libNormal"/>
        <w:rPr>
          <w:rtl/>
          <w:lang w:bidi="fa-IR"/>
        </w:rPr>
      </w:pPr>
      <w:r>
        <w:rPr>
          <w:rFonts w:hint="cs"/>
          <w:rtl/>
          <w:lang w:bidi="fa-IR"/>
        </w:rPr>
        <w:t>«</w:t>
      </w:r>
      <w:r w:rsidR="00F67827" w:rsidRPr="00EF4B83">
        <w:rPr>
          <w:rStyle w:val="libHadeesChar"/>
          <w:rFonts w:hint="eastAsia"/>
          <w:rtl/>
          <w:lang w:bidi="fa-IR"/>
        </w:rPr>
        <w:t>الحمد</w:t>
      </w:r>
      <w:r w:rsidR="00F67827" w:rsidRPr="00EF4B83">
        <w:rPr>
          <w:rStyle w:val="libHadeesChar"/>
          <w:rtl/>
          <w:lang w:bidi="fa-IR"/>
        </w:rPr>
        <w:t xml:space="preserve"> لله المتجل</w:t>
      </w:r>
      <w:r w:rsidR="00F67827" w:rsidRPr="00EF4B83">
        <w:rPr>
          <w:rStyle w:val="libHadeesChar"/>
          <w:rFonts w:hint="cs"/>
          <w:rtl/>
          <w:lang w:bidi="fa-IR"/>
        </w:rPr>
        <w:t>ی</w:t>
      </w:r>
      <w:r w:rsidR="00F67827" w:rsidRPr="00EF4B83">
        <w:rPr>
          <w:rStyle w:val="libHadeesChar"/>
          <w:rtl/>
          <w:lang w:bidi="fa-IR"/>
        </w:rPr>
        <w:t xml:space="preserve"> لخلقه بخلقه، و الظاهر لقلوبهم بحجته</w:t>
      </w:r>
      <w:r>
        <w:rPr>
          <w:rFonts w:hint="cs"/>
          <w:rtl/>
          <w:lang w:bidi="fa-IR"/>
        </w:rPr>
        <w:t>»</w:t>
      </w:r>
    </w:p>
    <w:p w:rsidR="00F67827" w:rsidRDefault="00F67827" w:rsidP="00F67827">
      <w:pPr>
        <w:pStyle w:val="libNormal"/>
        <w:rPr>
          <w:rtl/>
          <w:lang w:bidi="fa-IR"/>
        </w:rPr>
      </w:pPr>
      <w:r>
        <w:rPr>
          <w:rFonts w:hint="eastAsia"/>
          <w:rtl/>
          <w:lang w:bidi="fa-IR"/>
        </w:rPr>
        <w:t>ستا</w:t>
      </w:r>
      <w:r>
        <w:rPr>
          <w:rFonts w:hint="cs"/>
          <w:rtl/>
          <w:lang w:bidi="fa-IR"/>
        </w:rPr>
        <w:t>ی</w:t>
      </w:r>
      <w:r>
        <w:rPr>
          <w:rFonts w:hint="eastAsia"/>
          <w:rtl/>
          <w:lang w:bidi="fa-IR"/>
        </w:rPr>
        <w:t>ش</w:t>
      </w:r>
      <w:r>
        <w:rPr>
          <w:rtl/>
          <w:lang w:bidi="fa-IR"/>
        </w:rPr>
        <w:t xml:space="preserve"> خدا</w:t>
      </w:r>
      <w:r>
        <w:rPr>
          <w:rFonts w:hint="cs"/>
          <w:rtl/>
          <w:lang w:bidi="fa-IR"/>
        </w:rPr>
        <w:t>یی</w:t>
      </w:r>
      <w:r>
        <w:rPr>
          <w:rtl/>
          <w:lang w:bidi="fa-IR"/>
        </w:rPr>
        <w:t xml:space="preserve"> را که با آفر</w:t>
      </w:r>
      <w:r>
        <w:rPr>
          <w:rFonts w:hint="cs"/>
          <w:rtl/>
          <w:lang w:bidi="fa-IR"/>
        </w:rPr>
        <w:t>ی</w:t>
      </w:r>
      <w:r>
        <w:rPr>
          <w:rFonts w:hint="eastAsia"/>
          <w:rtl/>
          <w:lang w:bidi="fa-IR"/>
        </w:rPr>
        <w:t>نش</w:t>
      </w:r>
      <w:r>
        <w:rPr>
          <w:rtl/>
          <w:lang w:bidi="fa-IR"/>
        </w:rPr>
        <w:t xml:space="preserve"> موجودات برا</w:t>
      </w:r>
      <w:r>
        <w:rPr>
          <w:rFonts w:hint="cs"/>
          <w:rtl/>
          <w:lang w:bidi="fa-IR"/>
        </w:rPr>
        <w:t>ی</w:t>
      </w:r>
      <w:r>
        <w:rPr>
          <w:rtl/>
          <w:lang w:bidi="fa-IR"/>
        </w:rPr>
        <w:t xml:space="preserve"> جهان</w:t>
      </w:r>
      <w:r>
        <w:rPr>
          <w:rFonts w:hint="cs"/>
          <w:rtl/>
          <w:lang w:bidi="fa-IR"/>
        </w:rPr>
        <w:t>ی</w:t>
      </w:r>
      <w:r>
        <w:rPr>
          <w:rFonts w:hint="eastAsia"/>
          <w:rtl/>
          <w:lang w:bidi="fa-IR"/>
        </w:rPr>
        <w:t>ان</w:t>
      </w:r>
      <w:r>
        <w:rPr>
          <w:rtl/>
          <w:lang w:bidi="fa-IR"/>
        </w:rPr>
        <w:t xml:space="preserve"> آشکار گشته و بر برهان خو</w:t>
      </w:r>
      <w:r>
        <w:rPr>
          <w:rFonts w:hint="cs"/>
          <w:rtl/>
          <w:lang w:bidi="fa-IR"/>
        </w:rPr>
        <w:t>ی</w:t>
      </w:r>
      <w:r>
        <w:rPr>
          <w:rFonts w:hint="eastAsia"/>
          <w:rtl/>
          <w:lang w:bidi="fa-IR"/>
        </w:rPr>
        <w:t>ش</w:t>
      </w:r>
      <w:r>
        <w:rPr>
          <w:rtl/>
          <w:lang w:bidi="fa-IR"/>
        </w:rPr>
        <w:t xml:space="preserve"> در دل ها</w:t>
      </w:r>
      <w:r>
        <w:rPr>
          <w:rFonts w:hint="cs"/>
          <w:rtl/>
          <w:lang w:bidi="fa-IR"/>
        </w:rPr>
        <w:t>ی</w:t>
      </w:r>
      <w:r>
        <w:rPr>
          <w:rtl/>
          <w:lang w:bidi="fa-IR"/>
        </w:rPr>
        <w:t xml:space="preserve"> آنان نمودار است.</w:t>
      </w:r>
    </w:p>
    <w:p w:rsidR="00F67827" w:rsidRDefault="00F67827" w:rsidP="00EF4B83">
      <w:pPr>
        <w:pStyle w:val="libBold1"/>
        <w:rPr>
          <w:rtl/>
          <w:lang w:bidi="fa-IR"/>
        </w:rPr>
      </w:pPr>
      <w:r>
        <w:rPr>
          <w:rtl/>
          <w:lang w:bidi="fa-IR"/>
        </w:rPr>
        <w:t>69. در وصف ن</w:t>
      </w:r>
      <w:r>
        <w:rPr>
          <w:rFonts w:hint="cs"/>
          <w:rtl/>
          <w:lang w:bidi="fa-IR"/>
        </w:rPr>
        <w:t>ی</w:t>
      </w:r>
      <w:r>
        <w:rPr>
          <w:rFonts w:hint="eastAsia"/>
          <w:rtl/>
          <w:lang w:bidi="fa-IR"/>
        </w:rPr>
        <w:t>ا</w:t>
      </w:r>
      <w:r>
        <w:rPr>
          <w:rFonts w:hint="cs"/>
          <w:rtl/>
          <w:lang w:bidi="fa-IR"/>
        </w:rPr>
        <w:t>ی</w:t>
      </w:r>
      <w:r>
        <w:rPr>
          <w:rFonts w:hint="eastAsia"/>
          <w:rtl/>
          <w:lang w:bidi="fa-IR"/>
        </w:rPr>
        <w:t>د</w:t>
      </w:r>
      <w:r w:rsidR="00EF4B83">
        <w:rPr>
          <w:rFonts w:hint="cs"/>
          <w:rtl/>
          <w:lang w:bidi="fa-IR"/>
        </w:rPr>
        <w:t xml:space="preserve"> </w:t>
      </w:r>
      <w:r w:rsidRPr="00840E48">
        <w:rPr>
          <w:rStyle w:val="libFootnotenumChar"/>
          <w:rtl/>
        </w:rPr>
        <w:t>(67)</w:t>
      </w:r>
    </w:p>
    <w:p w:rsidR="00F67827" w:rsidRDefault="00EF4B83" w:rsidP="00F67827">
      <w:pPr>
        <w:pStyle w:val="libNormal"/>
        <w:rPr>
          <w:rtl/>
          <w:lang w:bidi="fa-IR"/>
        </w:rPr>
      </w:pPr>
      <w:r>
        <w:rPr>
          <w:rFonts w:hint="cs"/>
          <w:rtl/>
          <w:lang w:bidi="fa-IR"/>
        </w:rPr>
        <w:lastRenderedPageBreak/>
        <w:t>«</w:t>
      </w:r>
      <w:r w:rsidR="00F67827" w:rsidRPr="00EF4B83">
        <w:rPr>
          <w:rStyle w:val="libHadeesChar"/>
          <w:rFonts w:hint="eastAsia"/>
          <w:rtl/>
          <w:lang w:bidi="fa-IR"/>
        </w:rPr>
        <w:t>الذ</w:t>
      </w:r>
      <w:r w:rsidR="00F67827" w:rsidRPr="00EF4B83">
        <w:rPr>
          <w:rStyle w:val="libHadeesChar"/>
          <w:rFonts w:hint="cs"/>
          <w:rtl/>
          <w:lang w:bidi="fa-IR"/>
        </w:rPr>
        <w:t>ی</w:t>
      </w:r>
      <w:r w:rsidR="00F67827" w:rsidRPr="00EF4B83">
        <w:rPr>
          <w:rStyle w:val="libHadeesChar"/>
          <w:rtl/>
          <w:lang w:bidi="fa-IR"/>
        </w:rPr>
        <w:t xml:space="preserve"> لا </w:t>
      </w:r>
      <w:r w:rsidR="00F67827" w:rsidRPr="00EF4B83">
        <w:rPr>
          <w:rStyle w:val="libHadeesChar"/>
          <w:rFonts w:hint="cs"/>
          <w:rtl/>
          <w:lang w:bidi="fa-IR"/>
        </w:rPr>
        <w:t>ی</w:t>
      </w:r>
      <w:r w:rsidR="00F67827" w:rsidRPr="00EF4B83">
        <w:rPr>
          <w:rStyle w:val="libHadeesChar"/>
          <w:rFonts w:hint="eastAsia"/>
          <w:rtl/>
          <w:lang w:bidi="fa-IR"/>
        </w:rPr>
        <w:t>درکه</w:t>
      </w:r>
      <w:r w:rsidR="00F67827" w:rsidRPr="00EF4B83">
        <w:rPr>
          <w:rStyle w:val="libHadeesChar"/>
          <w:rtl/>
          <w:lang w:bidi="fa-IR"/>
        </w:rPr>
        <w:t xml:space="preserve"> بعد الهم، و لا </w:t>
      </w:r>
      <w:r w:rsidR="00F67827" w:rsidRPr="00EF4B83">
        <w:rPr>
          <w:rStyle w:val="libHadeesChar"/>
          <w:rFonts w:hint="cs"/>
          <w:rtl/>
          <w:lang w:bidi="fa-IR"/>
        </w:rPr>
        <w:t>ی</w:t>
      </w:r>
      <w:r w:rsidR="00F67827" w:rsidRPr="00EF4B83">
        <w:rPr>
          <w:rStyle w:val="libHadeesChar"/>
          <w:rFonts w:hint="eastAsia"/>
          <w:rtl/>
          <w:lang w:bidi="fa-IR"/>
        </w:rPr>
        <w:t>ناله</w:t>
      </w:r>
      <w:r w:rsidR="00F67827" w:rsidRPr="00EF4B83">
        <w:rPr>
          <w:rStyle w:val="libHadeesChar"/>
          <w:rtl/>
          <w:lang w:bidi="fa-IR"/>
        </w:rPr>
        <w:t xml:space="preserve"> غوص الفطن، الذ</w:t>
      </w:r>
      <w:r w:rsidR="00F67827" w:rsidRPr="00EF4B83">
        <w:rPr>
          <w:rStyle w:val="libHadeesChar"/>
          <w:rFonts w:hint="cs"/>
          <w:rtl/>
          <w:lang w:bidi="fa-IR"/>
        </w:rPr>
        <w:t>ی</w:t>
      </w:r>
      <w:r w:rsidR="00F67827" w:rsidRPr="00EF4B83">
        <w:rPr>
          <w:rStyle w:val="libHadeesChar"/>
          <w:rtl/>
          <w:lang w:bidi="fa-IR"/>
        </w:rPr>
        <w:t xml:space="preserve"> ل</w:t>
      </w:r>
      <w:r w:rsidR="00F67827" w:rsidRPr="00EF4B83">
        <w:rPr>
          <w:rStyle w:val="libHadeesChar"/>
          <w:rFonts w:hint="cs"/>
          <w:rtl/>
          <w:lang w:bidi="fa-IR"/>
        </w:rPr>
        <w:t>ی</w:t>
      </w:r>
      <w:r w:rsidR="00F67827" w:rsidRPr="00EF4B83">
        <w:rPr>
          <w:rStyle w:val="libHadeesChar"/>
          <w:rFonts w:hint="eastAsia"/>
          <w:rtl/>
          <w:lang w:bidi="fa-IR"/>
        </w:rPr>
        <w:t>س</w:t>
      </w:r>
      <w:r w:rsidR="00F67827" w:rsidRPr="00EF4B83">
        <w:rPr>
          <w:rStyle w:val="libHadeesChar"/>
          <w:rtl/>
          <w:lang w:bidi="fa-IR"/>
        </w:rPr>
        <w:t xml:space="preserve"> لصفته حد محدود، و لا نعت موجود، و لا وقت معدود؛ و لا اجل ممدود</w:t>
      </w:r>
      <w:r>
        <w:rPr>
          <w:rFonts w:hint="cs"/>
          <w:rtl/>
          <w:lang w:bidi="fa-IR"/>
        </w:rPr>
        <w:t>»</w:t>
      </w:r>
    </w:p>
    <w:p w:rsidR="00F67827" w:rsidRDefault="00F67827" w:rsidP="00F67827">
      <w:pPr>
        <w:pStyle w:val="libNormal"/>
        <w:rPr>
          <w:rtl/>
          <w:lang w:bidi="fa-IR"/>
        </w:rPr>
      </w:pPr>
      <w:r>
        <w:rPr>
          <w:rFonts w:hint="eastAsia"/>
          <w:rtl/>
          <w:lang w:bidi="fa-IR"/>
        </w:rPr>
        <w:t>خدا</w:t>
      </w:r>
      <w:r>
        <w:rPr>
          <w:rFonts w:hint="cs"/>
          <w:rtl/>
          <w:lang w:bidi="fa-IR"/>
        </w:rPr>
        <w:t>یی</w:t>
      </w:r>
      <w:r>
        <w:rPr>
          <w:rtl/>
          <w:lang w:bidi="fa-IR"/>
        </w:rPr>
        <w:t xml:space="preserve"> که بلند</w:t>
      </w:r>
      <w:r>
        <w:rPr>
          <w:rFonts w:hint="cs"/>
          <w:rtl/>
          <w:lang w:bidi="fa-IR"/>
        </w:rPr>
        <w:t>ی</w:t>
      </w:r>
      <w:r>
        <w:rPr>
          <w:rtl/>
          <w:lang w:bidi="fa-IR"/>
        </w:rPr>
        <w:t xml:space="preserve"> همت ها او را در ن</w:t>
      </w:r>
      <w:r>
        <w:rPr>
          <w:rFonts w:hint="cs"/>
          <w:rtl/>
          <w:lang w:bidi="fa-IR"/>
        </w:rPr>
        <w:t>ی</w:t>
      </w:r>
      <w:r>
        <w:rPr>
          <w:rFonts w:hint="eastAsia"/>
          <w:rtl/>
          <w:lang w:bidi="fa-IR"/>
        </w:rPr>
        <w:t>ابد</w:t>
      </w:r>
      <w:r>
        <w:rPr>
          <w:rtl/>
          <w:lang w:bidi="fa-IR"/>
        </w:rPr>
        <w:t xml:space="preserve"> و ژرف</w:t>
      </w:r>
      <w:r>
        <w:rPr>
          <w:rFonts w:hint="cs"/>
          <w:rtl/>
          <w:lang w:bidi="fa-IR"/>
        </w:rPr>
        <w:t>ی</w:t>
      </w:r>
      <w:r>
        <w:rPr>
          <w:rtl/>
          <w:lang w:bidi="fa-IR"/>
        </w:rPr>
        <w:t xml:space="preserve"> اند</w:t>
      </w:r>
      <w:r>
        <w:rPr>
          <w:rFonts w:hint="cs"/>
          <w:rtl/>
          <w:lang w:bidi="fa-IR"/>
        </w:rPr>
        <w:t>ی</w:t>
      </w:r>
      <w:r>
        <w:rPr>
          <w:rFonts w:hint="eastAsia"/>
          <w:rtl/>
          <w:lang w:bidi="fa-IR"/>
        </w:rPr>
        <w:t>شه</w:t>
      </w:r>
      <w:r>
        <w:rPr>
          <w:rtl/>
          <w:lang w:bidi="fa-IR"/>
        </w:rPr>
        <w:t xml:space="preserve"> ها بدو نرسد، او که صفت </w:t>
      </w:r>
      <w:r>
        <w:rPr>
          <w:rFonts w:hint="cs"/>
          <w:rtl/>
          <w:lang w:bidi="fa-IR"/>
        </w:rPr>
        <w:t>ی</w:t>
      </w:r>
      <w:r>
        <w:rPr>
          <w:rFonts w:hint="eastAsia"/>
          <w:rtl/>
          <w:lang w:bidi="fa-IR"/>
        </w:rPr>
        <w:t>ا</w:t>
      </w:r>
      <w:r>
        <w:rPr>
          <w:rtl/>
          <w:lang w:bidi="fa-IR"/>
        </w:rPr>
        <w:t xml:space="preserve"> ذاتش را حد و مرز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و نه از برا</w:t>
      </w:r>
      <w:r>
        <w:rPr>
          <w:rFonts w:hint="cs"/>
          <w:rtl/>
          <w:lang w:bidi="fa-IR"/>
        </w:rPr>
        <w:t>ی</w:t>
      </w:r>
      <w:r>
        <w:rPr>
          <w:rFonts w:hint="eastAsia"/>
          <w:rtl/>
          <w:lang w:bidi="fa-IR"/>
        </w:rPr>
        <w:t>ش</w:t>
      </w:r>
      <w:r>
        <w:rPr>
          <w:rtl/>
          <w:lang w:bidi="fa-IR"/>
        </w:rPr>
        <w:t xml:space="preserve"> حالات</w:t>
      </w:r>
      <w:r>
        <w:rPr>
          <w:rFonts w:hint="cs"/>
          <w:rtl/>
          <w:lang w:bidi="fa-IR"/>
        </w:rPr>
        <w:t>ی</w:t>
      </w:r>
      <w:r>
        <w:rPr>
          <w:rtl/>
          <w:lang w:bidi="fa-IR"/>
        </w:rPr>
        <w:t xml:space="preserve"> متغ</w:t>
      </w:r>
      <w:r>
        <w:rPr>
          <w:rFonts w:hint="cs"/>
          <w:rtl/>
          <w:lang w:bidi="fa-IR"/>
        </w:rPr>
        <w:t>ی</w:t>
      </w:r>
      <w:r>
        <w:rPr>
          <w:rFonts w:hint="eastAsia"/>
          <w:rtl/>
          <w:lang w:bidi="fa-IR"/>
        </w:rPr>
        <w:t>ر</w:t>
      </w:r>
      <w:r>
        <w:rPr>
          <w:rtl/>
          <w:lang w:bidi="fa-IR"/>
        </w:rPr>
        <w:t xml:space="preserve"> و نه زمان</w:t>
      </w:r>
      <w:r>
        <w:rPr>
          <w:rFonts w:hint="cs"/>
          <w:rtl/>
          <w:lang w:bidi="fa-IR"/>
        </w:rPr>
        <w:t>ی</w:t>
      </w:r>
      <w:r>
        <w:rPr>
          <w:rtl/>
          <w:lang w:bidi="fa-IR"/>
        </w:rPr>
        <w:t xml:space="preserve"> محدود و مشخص و نه مدت</w:t>
      </w:r>
      <w:r>
        <w:rPr>
          <w:rFonts w:hint="cs"/>
          <w:rtl/>
          <w:lang w:bidi="fa-IR"/>
        </w:rPr>
        <w:t>ی</w:t>
      </w:r>
      <w:r>
        <w:rPr>
          <w:rtl/>
          <w:lang w:bidi="fa-IR"/>
        </w:rPr>
        <w:t xml:space="preserve"> معلوم و مع</w:t>
      </w:r>
      <w:r>
        <w:rPr>
          <w:rFonts w:hint="cs"/>
          <w:rtl/>
          <w:lang w:bidi="fa-IR"/>
        </w:rPr>
        <w:t>ی</w:t>
      </w:r>
      <w:r>
        <w:rPr>
          <w:rFonts w:hint="eastAsia"/>
          <w:rtl/>
          <w:lang w:bidi="fa-IR"/>
        </w:rPr>
        <w:t>ن</w:t>
      </w:r>
      <w:r>
        <w:rPr>
          <w:rtl/>
          <w:lang w:bidi="fa-IR"/>
        </w:rPr>
        <w:t xml:space="preserve"> </w:t>
      </w:r>
      <w:r w:rsidRPr="00840E48">
        <w:rPr>
          <w:rStyle w:val="libFootnotenumChar"/>
          <w:rtl/>
        </w:rPr>
        <w:t>(68)</w:t>
      </w:r>
    </w:p>
    <w:p w:rsidR="00F67827" w:rsidRDefault="00F67827" w:rsidP="00EF4B83">
      <w:pPr>
        <w:pStyle w:val="libBold1"/>
        <w:rPr>
          <w:rtl/>
          <w:lang w:bidi="fa-IR"/>
        </w:rPr>
      </w:pPr>
      <w:r>
        <w:rPr>
          <w:rtl/>
          <w:lang w:bidi="fa-IR"/>
        </w:rPr>
        <w:t>70. در وهم نگنجد</w:t>
      </w:r>
    </w:p>
    <w:p w:rsidR="00F67827" w:rsidRDefault="00EF4B83" w:rsidP="00F67827">
      <w:pPr>
        <w:pStyle w:val="libNormal"/>
        <w:rPr>
          <w:rtl/>
          <w:lang w:bidi="fa-IR"/>
        </w:rPr>
      </w:pPr>
      <w:r>
        <w:rPr>
          <w:rFonts w:hint="cs"/>
          <w:rtl/>
          <w:lang w:bidi="fa-IR"/>
        </w:rPr>
        <w:t>«</w:t>
      </w:r>
      <w:r w:rsidR="00F67827" w:rsidRPr="00EF4B83">
        <w:rPr>
          <w:rStyle w:val="libHadeesChar"/>
          <w:rFonts w:hint="eastAsia"/>
          <w:rtl/>
          <w:lang w:bidi="fa-IR"/>
        </w:rPr>
        <w:t>لا</w:t>
      </w:r>
      <w:r w:rsidR="00F67827" w:rsidRPr="00EF4B83">
        <w:rPr>
          <w:rStyle w:val="libHadeesChar"/>
          <w:rtl/>
          <w:lang w:bidi="fa-IR"/>
        </w:rPr>
        <w:t xml:space="preserve"> </w:t>
      </w:r>
      <w:r w:rsidR="00F67827" w:rsidRPr="00EF4B83">
        <w:rPr>
          <w:rStyle w:val="libHadeesChar"/>
          <w:rFonts w:hint="cs"/>
          <w:rtl/>
          <w:lang w:bidi="fa-IR"/>
        </w:rPr>
        <w:t>ی</w:t>
      </w:r>
      <w:r w:rsidR="00F67827" w:rsidRPr="00EF4B83">
        <w:rPr>
          <w:rStyle w:val="libHadeesChar"/>
          <w:rFonts w:hint="eastAsia"/>
          <w:rtl/>
          <w:lang w:bidi="fa-IR"/>
        </w:rPr>
        <w:t>درک</w:t>
      </w:r>
      <w:r w:rsidR="00F67827" w:rsidRPr="00EF4B83">
        <w:rPr>
          <w:rStyle w:val="libHadeesChar"/>
          <w:rtl/>
          <w:lang w:bidi="fa-IR"/>
        </w:rPr>
        <w:t xml:space="preserve"> بوهم، و لا </w:t>
      </w:r>
      <w:r w:rsidR="00F67827" w:rsidRPr="00EF4B83">
        <w:rPr>
          <w:rStyle w:val="libHadeesChar"/>
          <w:rFonts w:hint="cs"/>
          <w:rtl/>
          <w:lang w:bidi="fa-IR"/>
        </w:rPr>
        <w:t>ی</w:t>
      </w:r>
      <w:r w:rsidR="00F67827" w:rsidRPr="00EF4B83">
        <w:rPr>
          <w:rStyle w:val="libHadeesChar"/>
          <w:rFonts w:hint="eastAsia"/>
          <w:rtl/>
          <w:lang w:bidi="fa-IR"/>
        </w:rPr>
        <w:t>قدر</w:t>
      </w:r>
      <w:r w:rsidR="00F67827" w:rsidRPr="00EF4B83">
        <w:rPr>
          <w:rStyle w:val="libHadeesChar"/>
          <w:rtl/>
          <w:lang w:bidi="fa-IR"/>
        </w:rPr>
        <w:t xml:space="preserve"> بفهم، و لا </w:t>
      </w:r>
      <w:r w:rsidR="00F67827" w:rsidRPr="00EF4B83">
        <w:rPr>
          <w:rStyle w:val="libHadeesChar"/>
          <w:rFonts w:hint="cs"/>
          <w:rtl/>
          <w:lang w:bidi="fa-IR"/>
        </w:rPr>
        <w:t>ی</w:t>
      </w:r>
      <w:r w:rsidR="00F67827" w:rsidRPr="00EF4B83">
        <w:rPr>
          <w:rStyle w:val="libHadeesChar"/>
          <w:rFonts w:hint="eastAsia"/>
          <w:rtl/>
          <w:lang w:bidi="fa-IR"/>
        </w:rPr>
        <w:t>حد</w:t>
      </w:r>
      <w:r w:rsidR="00F67827" w:rsidRPr="00EF4B83">
        <w:rPr>
          <w:rStyle w:val="libHadeesChar"/>
          <w:rtl/>
          <w:lang w:bidi="fa-IR"/>
        </w:rPr>
        <w:t xml:space="preserve"> با</w:t>
      </w:r>
      <w:r w:rsidR="00F67827" w:rsidRPr="00EF4B83">
        <w:rPr>
          <w:rStyle w:val="libHadeesChar"/>
          <w:rFonts w:hint="cs"/>
          <w:rtl/>
          <w:lang w:bidi="fa-IR"/>
        </w:rPr>
        <w:t>ی</w:t>
      </w:r>
      <w:r w:rsidR="00F67827" w:rsidRPr="00EF4B83">
        <w:rPr>
          <w:rStyle w:val="libHadeesChar"/>
          <w:rFonts w:hint="eastAsia"/>
          <w:rtl/>
          <w:lang w:bidi="fa-IR"/>
        </w:rPr>
        <w:t>ن</w:t>
      </w:r>
      <w:r>
        <w:rPr>
          <w:rFonts w:hint="cs"/>
          <w:rtl/>
          <w:lang w:bidi="fa-IR"/>
        </w:rPr>
        <w:t>»</w:t>
      </w:r>
    </w:p>
    <w:p w:rsidR="00F67827" w:rsidRDefault="00F67827" w:rsidP="00F67827">
      <w:pPr>
        <w:pStyle w:val="libNormal"/>
        <w:rPr>
          <w:rtl/>
          <w:lang w:bidi="fa-IR"/>
        </w:rPr>
      </w:pPr>
      <w:r>
        <w:rPr>
          <w:rFonts w:hint="eastAsia"/>
          <w:rtl/>
          <w:lang w:bidi="fa-IR"/>
        </w:rPr>
        <w:t>به</w:t>
      </w:r>
      <w:r>
        <w:rPr>
          <w:rtl/>
          <w:lang w:bidi="fa-IR"/>
        </w:rPr>
        <w:t xml:space="preserve"> وهم در</w:t>
      </w:r>
      <w:r>
        <w:rPr>
          <w:rFonts w:hint="cs"/>
          <w:rtl/>
          <w:lang w:bidi="fa-IR"/>
        </w:rPr>
        <w:t>ی</w:t>
      </w:r>
      <w:r>
        <w:rPr>
          <w:rFonts w:hint="eastAsia"/>
          <w:rtl/>
          <w:lang w:bidi="fa-IR"/>
        </w:rPr>
        <w:t>افته</w:t>
      </w:r>
      <w:r>
        <w:rPr>
          <w:rtl/>
          <w:lang w:bidi="fa-IR"/>
        </w:rPr>
        <w:t xml:space="preserve"> نشود و با فهم سنج</w:t>
      </w:r>
      <w:r>
        <w:rPr>
          <w:rFonts w:hint="cs"/>
          <w:rtl/>
          <w:lang w:bidi="fa-IR"/>
        </w:rPr>
        <w:t>ی</w:t>
      </w:r>
      <w:r>
        <w:rPr>
          <w:rFonts w:hint="eastAsia"/>
          <w:rtl/>
          <w:lang w:bidi="fa-IR"/>
        </w:rPr>
        <w:t>ده</w:t>
      </w:r>
      <w:r>
        <w:rPr>
          <w:rtl/>
          <w:lang w:bidi="fa-IR"/>
        </w:rPr>
        <w:t xml:space="preserve"> نگردد و به مکان محدود نشود. </w:t>
      </w:r>
      <w:r w:rsidRPr="00840E48">
        <w:rPr>
          <w:rStyle w:val="libFootnotenumChar"/>
          <w:rtl/>
        </w:rPr>
        <w:t>(69)</w:t>
      </w:r>
    </w:p>
    <w:p w:rsidR="00F67827" w:rsidRDefault="00F67827" w:rsidP="00EF4B83">
      <w:pPr>
        <w:pStyle w:val="libBold1"/>
        <w:rPr>
          <w:rtl/>
          <w:lang w:bidi="fa-IR"/>
        </w:rPr>
      </w:pPr>
      <w:r>
        <w:rPr>
          <w:rtl/>
          <w:lang w:bidi="fa-IR"/>
        </w:rPr>
        <w:t>71. ب</w:t>
      </w:r>
      <w:r>
        <w:rPr>
          <w:rFonts w:hint="cs"/>
          <w:rtl/>
          <w:lang w:bidi="fa-IR"/>
        </w:rPr>
        <w:t>ی</w:t>
      </w:r>
      <w:r>
        <w:rPr>
          <w:rtl/>
          <w:lang w:bidi="fa-IR"/>
        </w:rPr>
        <w:t xml:space="preserve"> حد</w:t>
      </w:r>
      <w:r>
        <w:rPr>
          <w:rFonts w:hint="cs"/>
          <w:rtl/>
          <w:lang w:bidi="fa-IR"/>
        </w:rPr>
        <w:t>ی</w:t>
      </w:r>
      <w:r>
        <w:rPr>
          <w:rtl/>
          <w:lang w:bidi="fa-IR"/>
        </w:rPr>
        <w:t xml:space="preserve"> خداوند</w:t>
      </w:r>
    </w:p>
    <w:p w:rsidR="00F67827" w:rsidRDefault="00EF4B83" w:rsidP="00EF4B83">
      <w:pPr>
        <w:pStyle w:val="libNormal"/>
        <w:rPr>
          <w:rtl/>
          <w:lang w:bidi="fa-IR"/>
        </w:rPr>
      </w:pPr>
      <w:r>
        <w:rPr>
          <w:rFonts w:hint="cs"/>
          <w:rtl/>
          <w:lang w:bidi="fa-IR"/>
        </w:rPr>
        <w:t>«</w:t>
      </w:r>
      <w:r w:rsidR="00F67827" w:rsidRPr="00EF4B83">
        <w:rPr>
          <w:rStyle w:val="libHadeesChar"/>
          <w:rtl/>
          <w:lang w:bidi="fa-IR"/>
        </w:rPr>
        <w:t>الاحد بلا تاو</w:t>
      </w:r>
      <w:r w:rsidR="00F67827" w:rsidRPr="00EF4B83">
        <w:rPr>
          <w:rStyle w:val="libHadeesChar"/>
          <w:rFonts w:hint="cs"/>
          <w:rtl/>
          <w:lang w:bidi="fa-IR"/>
        </w:rPr>
        <w:t>ی</w:t>
      </w:r>
      <w:r w:rsidR="00F67827" w:rsidRPr="00EF4B83">
        <w:rPr>
          <w:rStyle w:val="libHadeesChar"/>
          <w:rFonts w:hint="eastAsia"/>
          <w:rtl/>
          <w:lang w:bidi="fa-IR"/>
        </w:rPr>
        <w:t>ل</w:t>
      </w:r>
      <w:r w:rsidR="00F67827" w:rsidRPr="00EF4B83">
        <w:rPr>
          <w:rStyle w:val="libHadeesChar"/>
          <w:rtl/>
          <w:lang w:bidi="fa-IR"/>
        </w:rPr>
        <w:t xml:space="preserve"> عدد</w:t>
      </w:r>
      <w:r>
        <w:rPr>
          <w:rFonts w:hint="cs"/>
          <w:rtl/>
          <w:lang w:bidi="fa-IR"/>
        </w:rPr>
        <w:t>»</w:t>
      </w:r>
    </w:p>
    <w:p w:rsidR="00F67827" w:rsidRDefault="00F67827" w:rsidP="00F67827">
      <w:pPr>
        <w:pStyle w:val="libNormal"/>
        <w:rPr>
          <w:rtl/>
          <w:lang w:bidi="fa-IR"/>
        </w:rPr>
      </w:pPr>
      <w:r>
        <w:rPr>
          <w:rFonts w:hint="eastAsia"/>
          <w:rtl/>
          <w:lang w:bidi="fa-IR"/>
        </w:rPr>
        <w:t>او</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است، اما نه آن </w:t>
      </w:r>
      <w:r>
        <w:rPr>
          <w:rFonts w:hint="cs"/>
          <w:rtl/>
          <w:lang w:bidi="fa-IR"/>
        </w:rPr>
        <w:t>ی</w:t>
      </w:r>
      <w:r>
        <w:rPr>
          <w:rFonts w:hint="eastAsia"/>
          <w:rtl/>
          <w:lang w:bidi="fa-IR"/>
        </w:rPr>
        <w:t>ک</w:t>
      </w:r>
      <w:r>
        <w:rPr>
          <w:rFonts w:hint="cs"/>
          <w:rtl/>
          <w:lang w:bidi="fa-IR"/>
        </w:rPr>
        <w:t>ی</w:t>
      </w:r>
      <w:r>
        <w:rPr>
          <w:rtl/>
          <w:lang w:bidi="fa-IR"/>
        </w:rPr>
        <w:t xml:space="preserve"> که از مقوله عدد است. </w:t>
      </w:r>
      <w:r w:rsidRPr="00840E48">
        <w:rPr>
          <w:rStyle w:val="libFootnotenumChar"/>
          <w:rtl/>
        </w:rPr>
        <w:t>(70)</w:t>
      </w:r>
    </w:p>
    <w:p w:rsidR="00F67827" w:rsidRDefault="00F67827" w:rsidP="00EF4B83">
      <w:pPr>
        <w:pStyle w:val="libBold1"/>
        <w:rPr>
          <w:rtl/>
          <w:lang w:bidi="fa-IR"/>
        </w:rPr>
      </w:pPr>
      <w:r>
        <w:rPr>
          <w:rtl/>
          <w:lang w:bidi="fa-IR"/>
        </w:rPr>
        <w:t>72. اول</w:t>
      </w:r>
      <w:r>
        <w:rPr>
          <w:rFonts w:hint="cs"/>
          <w:rtl/>
          <w:lang w:bidi="fa-IR"/>
        </w:rPr>
        <w:t>ی</w:t>
      </w:r>
      <w:r>
        <w:rPr>
          <w:rFonts w:hint="eastAsia"/>
          <w:rtl/>
          <w:lang w:bidi="fa-IR"/>
        </w:rPr>
        <w:t>ن</w:t>
      </w:r>
      <w:r>
        <w:rPr>
          <w:rtl/>
          <w:lang w:bidi="fa-IR"/>
        </w:rPr>
        <w:t xml:space="preserve"> و آخر</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w:t>
      </w:r>
    </w:p>
    <w:p w:rsidR="00F67827" w:rsidRDefault="00EF4B83" w:rsidP="00F67827">
      <w:pPr>
        <w:pStyle w:val="libNormal"/>
        <w:rPr>
          <w:rtl/>
          <w:lang w:bidi="fa-IR"/>
        </w:rPr>
      </w:pPr>
      <w:r>
        <w:rPr>
          <w:rFonts w:hint="cs"/>
          <w:rtl/>
          <w:lang w:bidi="fa-IR"/>
        </w:rPr>
        <w:t>«</w:t>
      </w:r>
      <w:r w:rsidR="00F67827" w:rsidRPr="00EF4B83">
        <w:rPr>
          <w:rStyle w:val="libHadeesChar"/>
          <w:rFonts w:hint="eastAsia"/>
          <w:rtl/>
          <w:lang w:bidi="fa-IR"/>
        </w:rPr>
        <w:t>الحمد</w:t>
      </w:r>
      <w:r w:rsidR="00F67827" w:rsidRPr="00EF4B83">
        <w:rPr>
          <w:rStyle w:val="libHadeesChar"/>
          <w:rtl/>
          <w:lang w:bidi="fa-IR"/>
        </w:rPr>
        <w:t xml:space="preserve"> لله الاول قبل کل اول، و الاخر بعد کل آخر، و باول</w:t>
      </w:r>
      <w:r w:rsidR="00F67827" w:rsidRPr="00EF4B83">
        <w:rPr>
          <w:rStyle w:val="libHadeesChar"/>
          <w:rFonts w:hint="cs"/>
          <w:rtl/>
          <w:lang w:bidi="fa-IR"/>
        </w:rPr>
        <w:t>ی</w:t>
      </w:r>
      <w:r w:rsidR="00F67827" w:rsidRPr="00EF4B83">
        <w:rPr>
          <w:rStyle w:val="libHadeesChar"/>
          <w:rFonts w:hint="eastAsia"/>
          <w:rtl/>
          <w:lang w:bidi="fa-IR"/>
        </w:rPr>
        <w:t>ته</w:t>
      </w:r>
      <w:r w:rsidR="00F67827" w:rsidRPr="00EF4B83">
        <w:rPr>
          <w:rStyle w:val="libHadeesChar"/>
          <w:rtl/>
          <w:lang w:bidi="fa-IR"/>
        </w:rPr>
        <w:t xml:space="preserve"> وجب ان لا اول له، و باخر</w:t>
      </w:r>
      <w:r w:rsidR="00F67827" w:rsidRPr="00EF4B83">
        <w:rPr>
          <w:rStyle w:val="libHadeesChar"/>
          <w:rFonts w:hint="cs"/>
          <w:rtl/>
          <w:lang w:bidi="fa-IR"/>
        </w:rPr>
        <w:t>ی</w:t>
      </w:r>
      <w:r w:rsidR="00F67827" w:rsidRPr="00EF4B83">
        <w:rPr>
          <w:rStyle w:val="libHadeesChar"/>
          <w:rFonts w:hint="eastAsia"/>
          <w:rtl/>
          <w:lang w:bidi="fa-IR"/>
        </w:rPr>
        <w:t>ته</w:t>
      </w:r>
      <w:r w:rsidR="00F67827" w:rsidRPr="00EF4B83">
        <w:rPr>
          <w:rStyle w:val="libHadeesChar"/>
          <w:rtl/>
          <w:lang w:bidi="fa-IR"/>
        </w:rPr>
        <w:t xml:space="preserve"> وجب ان لا آخر له</w:t>
      </w:r>
      <w:r>
        <w:rPr>
          <w:rFonts w:hint="cs"/>
          <w:rtl/>
          <w:lang w:bidi="fa-IR"/>
        </w:rPr>
        <w:t>»</w:t>
      </w:r>
    </w:p>
    <w:p w:rsidR="00F67827" w:rsidRDefault="00F67827" w:rsidP="00F67827">
      <w:pPr>
        <w:pStyle w:val="libNormal"/>
        <w:rPr>
          <w:rtl/>
          <w:lang w:bidi="fa-IR"/>
        </w:rPr>
      </w:pPr>
      <w:r>
        <w:rPr>
          <w:rFonts w:hint="eastAsia"/>
          <w:rtl/>
          <w:lang w:bidi="fa-IR"/>
        </w:rPr>
        <w:t>سپاس</w:t>
      </w:r>
      <w:r>
        <w:rPr>
          <w:rtl/>
          <w:lang w:bidi="fa-IR"/>
        </w:rPr>
        <w:t xml:space="preserve"> و ستا</w:t>
      </w:r>
      <w:r>
        <w:rPr>
          <w:rFonts w:hint="cs"/>
          <w:rtl/>
          <w:lang w:bidi="fa-IR"/>
        </w:rPr>
        <w:t>ی</w:t>
      </w:r>
      <w:r>
        <w:rPr>
          <w:rFonts w:hint="eastAsia"/>
          <w:rtl/>
          <w:lang w:bidi="fa-IR"/>
        </w:rPr>
        <w:t>ش</w:t>
      </w:r>
      <w:r>
        <w:rPr>
          <w:rtl/>
          <w:lang w:bidi="fa-IR"/>
        </w:rPr>
        <w:t xml:space="preserve"> خدا</w:t>
      </w:r>
      <w:r>
        <w:rPr>
          <w:rFonts w:hint="cs"/>
          <w:rtl/>
          <w:lang w:bidi="fa-IR"/>
        </w:rPr>
        <w:t>ی</w:t>
      </w:r>
      <w:r>
        <w:rPr>
          <w:rtl/>
          <w:lang w:bidi="fa-IR"/>
        </w:rPr>
        <w:t xml:space="preserve"> را که اول است پ</w:t>
      </w:r>
      <w:r>
        <w:rPr>
          <w:rFonts w:hint="cs"/>
          <w:rtl/>
          <w:lang w:bidi="fa-IR"/>
        </w:rPr>
        <w:t>ی</w:t>
      </w:r>
      <w:r>
        <w:rPr>
          <w:rFonts w:hint="eastAsia"/>
          <w:rtl/>
          <w:lang w:bidi="fa-IR"/>
        </w:rPr>
        <w:t>ش</w:t>
      </w:r>
      <w:r>
        <w:rPr>
          <w:rtl/>
          <w:lang w:bidi="fa-IR"/>
        </w:rPr>
        <w:t xml:space="preserve"> از هر اول</w:t>
      </w:r>
      <w:r>
        <w:rPr>
          <w:rFonts w:hint="cs"/>
          <w:rtl/>
          <w:lang w:bidi="fa-IR"/>
        </w:rPr>
        <w:t>ی</w:t>
      </w:r>
      <w:r>
        <w:rPr>
          <w:rtl/>
          <w:lang w:bidi="fa-IR"/>
        </w:rPr>
        <w:t xml:space="preserve"> و آخر است بعد از هر آخر</w:t>
      </w:r>
      <w:r>
        <w:rPr>
          <w:rFonts w:hint="cs"/>
          <w:rtl/>
          <w:lang w:bidi="fa-IR"/>
        </w:rPr>
        <w:t>ی</w:t>
      </w:r>
      <w:r>
        <w:rPr>
          <w:rtl/>
          <w:lang w:bidi="fa-IR"/>
        </w:rPr>
        <w:t xml:space="preserve"> و به سبب اول بودنش لازم است که او را آغاز</w:t>
      </w:r>
      <w:r>
        <w:rPr>
          <w:rFonts w:hint="cs"/>
          <w:rtl/>
          <w:lang w:bidi="fa-IR"/>
        </w:rPr>
        <w:t>ی</w:t>
      </w:r>
      <w:r>
        <w:rPr>
          <w:rtl/>
          <w:lang w:bidi="fa-IR"/>
        </w:rPr>
        <w:t xml:space="preserve"> نباشد و به سبب آخر بودنش واجب است که او را پا</w:t>
      </w:r>
      <w:r>
        <w:rPr>
          <w:rFonts w:hint="cs"/>
          <w:rtl/>
          <w:lang w:bidi="fa-IR"/>
        </w:rPr>
        <w:t>ی</w:t>
      </w:r>
      <w:r>
        <w:rPr>
          <w:rFonts w:hint="eastAsia"/>
          <w:rtl/>
          <w:lang w:bidi="fa-IR"/>
        </w:rPr>
        <w:t>ان</w:t>
      </w:r>
      <w:r>
        <w:rPr>
          <w:rtl/>
          <w:lang w:bidi="fa-IR"/>
        </w:rPr>
        <w:t xml:space="preserve"> و آخر</w:t>
      </w:r>
      <w:r>
        <w:rPr>
          <w:rFonts w:hint="cs"/>
          <w:rtl/>
          <w:lang w:bidi="fa-IR"/>
        </w:rPr>
        <w:t>ی</w:t>
      </w:r>
      <w:r>
        <w:rPr>
          <w:rtl/>
          <w:lang w:bidi="fa-IR"/>
        </w:rPr>
        <w:t xml:space="preserve"> نباشد </w:t>
      </w:r>
      <w:r w:rsidRPr="00840E48">
        <w:rPr>
          <w:rStyle w:val="libFootnotenumChar"/>
          <w:rtl/>
        </w:rPr>
        <w:t>(71)</w:t>
      </w:r>
    </w:p>
    <w:p w:rsidR="00F67827" w:rsidRDefault="00F67827" w:rsidP="00EF4B83">
      <w:pPr>
        <w:pStyle w:val="libBold1"/>
        <w:rPr>
          <w:rtl/>
          <w:lang w:bidi="fa-IR"/>
        </w:rPr>
      </w:pPr>
      <w:r>
        <w:rPr>
          <w:rtl/>
          <w:lang w:bidi="fa-IR"/>
        </w:rPr>
        <w:t>73. نه ابتدا دارد و نه انتها</w:t>
      </w:r>
    </w:p>
    <w:p w:rsidR="00F67827" w:rsidRDefault="00EF4B83" w:rsidP="00F67827">
      <w:pPr>
        <w:pStyle w:val="libNormal"/>
        <w:rPr>
          <w:rtl/>
          <w:lang w:bidi="fa-IR"/>
        </w:rPr>
      </w:pPr>
      <w:r>
        <w:rPr>
          <w:rFonts w:hint="cs"/>
          <w:rtl/>
          <w:lang w:bidi="fa-IR"/>
        </w:rPr>
        <w:t>«</w:t>
      </w:r>
      <w:r w:rsidR="00F67827" w:rsidRPr="00EF4B83">
        <w:rPr>
          <w:rStyle w:val="libHadeesChar"/>
          <w:rFonts w:hint="eastAsia"/>
          <w:rtl/>
          <w:lang w:bidi="fa-IR"/>
        </w:rPr>
        <w:t>الاول</w:t>
      </w:r>
      <w:r w:rsidR="00F67827" w:rsidRPr="00EF4B83">
        <w:rPr>
          <w:rStyle w:val="libHadeesChar"/>
          <w:rtl/>
          <w:lang w:bidi="fa-IR"/>
        </w:rPr>
        <w:t xml:space="preserve"> الذ</w:t>
      </w:r>
      <w:r w:rsidR="00F67827" w:rsidRPr="00EF4B83">
        <w:rPr>
          <w:rStyle w:val="libHadeesChar"/>
          <w:rFonts w:hint="cs"/>
          <w:rtl/>
          <w:lang w:bidi="fa-IR"/>
        </w:rPr>
        <w:t>ی</w:t>
      </w:r>
      <w:r w:rsidR="00F67827" w:rsidRPr="00EF4B83">
        <w:rPr>
          <w:rStyle w:val="libHadeesChar"/>
          <w:rtl/>
          <w:lang w:bidi="fa-IR"/>
        </w:rPr>
        <w:t xml:space="preserve"> لا غا</w:t>
      </w:r>
      <w:r w:rsidR="00F67827" w:rsidRPr="00EF4B83">
        <w:rPr>
          <w:rStyle w:val="libHadeesChar"/>
          <w:rFonts w:hint="cs"/>
          <w:rtl/>
          <w:lang w:bidi="fa-IR"/>
        </w:rPr>
        <w:t>ی</w:t>
      </w:r>
      <w:r w:rsidR="00F67827" w:rsidRPr="00EF4B83">
        <w:rPr>
          <w:rStyle w:val="libHadeesChar"/>
          <w:rFonts w:hint="eastAsia"/>
          <w:rtl/>
          <w:lang w:bidi="fa-IR"/>
        </w:rPr>
        <w:t>ه</w:t>
      </w:r>
      <w:r w:rsidR="00F67827" w:rsidRPr="00EF4B83">
        <w:rPr>
          <w:rStyle w:val="libHadeesChar"/>
          <w:rtl/>
          <w:lang w:bidi="fa-IR"/>
        </w:rPr>
        <w:t xml:space="preserve"> له ف</w:t>
      </w:r>
      <w:r w:rsidR="00F67827" w:rsidRPr="00EF4B83">
        <w:rPr>
          <w:rStyle w:val="libHadeesChar"/>
          <w:rFonts w:hint="cs"/>
          <w:rtl/>
          <w:lang w:bidi="fa-IR"/>
        </w:rPr>
        <w:t>ی</w:t>
      </w:r>
      <w:r w:rsidR="00F67827" w:rsidRPr="00EF4B83">
        <w:rPr>
          <w:rStyle w:val="libHadeesChar"/>
          <w:rFonts w:hint="eastAsia"/>
          <w:rtl/>
          <w:lang w:bidi="fa-IR"/>
        </w:rPr>
        <w:t>نته</w:t>
      </w:r>
      <w:r w:rsidR="00F67827" w:rsidRPr="00EF4B83">
        <w:rPr>
          <w:rStyle w:val="libHadeesChar"/>
          <w:rFonts w:hint="cs"/>
          <w:rtl/>
          <w:lang w:bidi="fa-IR"/>
        </w:rPr>
        <w:t>ی</w:t>
      </w:r>
      <w:r w:rsidR="00F67827" w:rsidRPr="00EF4B83">
        <w:rPr>
          <w:rStyle w:val="libHadeesChar"/>
          <w:rFonts w:hint="eastAsia"/>
          <w:rtl/>
          <w:lang w:bidi="fa-IR"/>
        </w:rPr>
        <w:t>،</w:t>
      </w:r>
      <w:r w:rsidR="00F67827" w:rsidRPr="00EF4B83">
        <w:rPr>
          <w:rStyle w:val="libHadeesChar"/>
          <w:rtl/>
          <w:lang w:bidi="fa-IR"/>
        </w:rPr>
        <w:t xml:space="preserve"> و لا آخر له ف</w:t>
      </w:r>
      <w:r w:rsidR="00F67827" w:rsidRPr="00EF4B83">
        <w:rPr>
          <w:rStyle w:val="libHadeesChar"/>
          <w:rFonts w:hint="cs"/>
          <w:rtl/>
          <w:lang w:bidi="fa-IR"/>
        </w:rPr>
        <w:t>ی</w:t>
      </w:r>
      <w:r w:rsidR="00F67827" w:rsidRPr="00EF4B83">
        <w:rPr>
          <w:rStyle w:val="libHadeesChar"/>
          <w:rFonts w:hint="eastAsia"/>
          <w:rtl/>
          <w:lang w:bidi="fa-IR"/>
        </w:rPr>
        <w:t>نقض</w:t>
      </w:r>
      <w:r w:rsidR="00F67827" w:rsidRPr="00EF4B83">
        <w:rPr>
          <w:rStyle w:val="libHadeesChar"/>
          <w:rFonts w:hint="cs"/>
          <w:rtl/>
          <w:lang w:bidi="fa-IR"/>
        </w:rPr>
        <w:t>ی</w:t>
      </w:r>
      <w:r>
        <w:rPr>
          <w:rFonts w:hint="cs"/>
          <w:rtl/>
          <w:lang w:bidi="fa-IR"/>
        </w:rPr>
        <w:t>»</w:t>
      </w:r>
    </w:p>
    <w:p w:rsidR="00F67827" w:rsidRDefault="00F67827" w:rsidP="00F67827">
      <w:pPr>
        <w:pStyle w:val="libNormal"/>
        <w:rPr>
          <w:rtl/>
          <w:lang w:bidi="fa-IR"/>
        </w:rPr>
      </w:pPr>
      <w:r>
        <w:rPr>
          <w:rFonts w:hint="eastAsia"/>
          <w:rtl/>
          <w:lang w:bidi="fa-IR"/>
        </w:rPr>
        <w:t>اول</w:t>
      </w:r>
      <w:r>
        <w:rPr>
          <w:rFonts w:hint="cs"/>
          <w:rtl/>
          <w:lang w:bidi="fa-IR"/>
        </w:rPr>
        <w:t>ی</w:t>
      </w:r>
      <w:r>
        <w:rPr>
          <w:rtl/>
          <w:lang w:bidi="fa-IR"/>
        </w:rPr>
        <w:t xml:space="preserve"> است که پا</w:t>
      </w:r>
      <w:r>
        <w:rPr>
          <w:rFonts w:hint="cs"/>
          <w:rtl/>
          <w:lang w:bidi="fa-IR"/>
        </w:rPr>
        <w:t>ی</w:t>
      </w:r>
      <w:r>
        <w:rPr>
          <w:rFonts w:hint="eastAsia"/>
          <w:rtl/>
          <w:lang w:bidi="fa-IR"/>
        </w:rPr>
        <w:t>ان</w:t>
      </w:r>
      <w:r>
        <w:rPr>
          <w:rFonts w:hint="cs"/>
          <w:rtl/>
          <w:lang w:bidi="fa-IR"/>
        </w:rPr>
        <w:t>ی</w:t>
      </w:r>
      <w:r>
        <w:rPr>
          <w:rtl/>
          <w:lang w:bidi="fa-IR"/>
        </w:rPr>
        <w:t xml:space="preserve"> ندارد، تا به نها</w:t>
      </w:r>
      <w:r>
        <w:rPr>
          <w:rFonts w:hint="cs"/>
          <w:rtl/>
          <w:lang w:bidi="fa-IR"/>
        </w:rPr>
        <w:t>ی</w:t>
      </w:r>
      <w:r>
        <w:rPr>
          <w:rFonts w:hint="eastAsia"/>
          <w:rtl/>
          <w:lang w:bidi="fa-IR"/>
        </w:rPr>
        <w:t>ت</w:t>
      </w:r>
      <w:r>
        <w:rPr>
          <w:rtl/>
          <w:lang w:bidi="fa-IR"/>
        </w:rPr>
        <w:t xml:space="preserve"> رسد و او را آخر</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که پا</w:t>
      </w:r>
      <w:r>
        <w:rPr>
          <w:rFonts w:hint="cs"/>
          <w:rtl/>
          <w:lang w:bidi="fa-IR"/>
        </w:rPr>
        <w:t>ی</w:t>
      </w:r>
      <w:r>
        <w:rPr>
          <w:rFonts w:hint="eastAsia"/>
          <w:rtl/>
          <w:lang w:bidi="fa-IR"/>
        </w:rPr>
        <w:t>ان</w:t>
      </w:r>
      <w:r>
        <w:rPr>
          <w:rtl/>
          <w:lang w:bidi="fa-IR"/>
        </w:rPr>
        <w:t xml:space="preserve"> پذ</w:t>
      </w:r>
      <w:r>
        <w:rPr>
          <w:rFonts w:hint="cs"/>
          <w:rtl/>
          <w:lang w:bidi="fa-IR"/>
        </w:rPr>
        <w:t>ی</w:t>
      </w:r>
      <w:r>
        <w:rPr>
          <w:rFonts w:hint="eastAsia"/>
          <w:rtl/>
          <w:lang w:bidi="fa-IR"/>
        </w:rPr>
        <w:t>رد</w:t>
      </w:r>
      <w:r>
        <w:rPr>
          <w:rtl/>
          <w:lang w:bidi="fa-IR"/>
        </w:rPr>
        <w:t xml:space="preserve">. </w:t>
      </w:r>
      <w:r w:rsidRPr="00840E48">
        <w:rPr>
          <w:rStyle w:val="libFootnotenumChar"/>
          <w:rtl/>
        </w:rPr>
        <w:t>(72)</w:t>
      </w:r>
    </w:p>
    <w:p w:rsidR="00F67827" w:rsidRDefault="00F67827" w:rsidP="00EF4B83">
      <w:pPr>
        <w:pStyle w:val="libBold1"/>
        <w:rPr>
          <w:rtl/>
          <w:lang w:bidi="fa-IR"/>
        </w:rPr>
      </w:pPr>
      <w:r>
        <w:rPr>
          <w:rtl/>
          <w:lang w:bidi="fa-IR"/>
        </w:rPr>
        <w:t>74. قبل و بعد هر چ</w:t>
      </w:r>
      <w:r>
        <w:rPr>
          <w:rFonts w:hint="cs"/>
          <w:rtl/>
          <w:lang w:bidi="fa-IR"/>
        </w:rPr>
        <w:t>ی</w:t>
      </w:r>
      <w:r>
        <w:rPr>
          <w:rFonts w:hint="eastAsia"/>
          <w:rtl/>
          <w:lang w:bidi="fa-IR"/>
        </w:rPr>
        <w:t>ز</w:t>
      </w:r>
    </w:p>
    <w:p w:rsidR="00F67827" w:rsidRDefault="00EF4B83" w:rsidP="004278BB">
      <w:pPr>
        <w:pStyle w:val="libNormal"/>
        <w:rPr>
          <w:rtl/>
          <w:lang w:bidi="fa-IR"/>
        </w:rPr>
      </w:pPr>
      <w:r>
        <w:rPr>
          <w:rFonts w:hint="cs"/>
          <w:rtl/>
          <w:lang w:bidi="fa-IR"/>
        </w:rPr>
        <w:t>«</w:t>
      </w:r>
      <w:r w:rsidR="00F67827" w:rsidRPr="00EF4B83">
        <w:rPr>
          <w:rStyle w:val="libHadeesChar"/>
          <w:rFonts w:hint="eastAsia"/>
          <w:rtl/>
          <w:lang w:bidi="fa-IR"/>
        </w:rPr>
        <w:t>ل</w:t>
      </w:r>
      <w:r w:rsidR="00F67827" w:rsidRPr="00EF4B83">
        <w:rPr>
          <w:rStyle w:val="libHadeesChar"/>
          <w:rFonts w:hint="cs"/>
          <w:rtl/>
          <w:lang w:bidi="fa-IR"/>
        </w:rPr>
        <w:t>ی</w:t>
      </w:r>
      <w:r w:rsidR="00F67827" w:rsidRPr="00EF4B83">
        <w:rPr>
          <w:rStyle w:val="libHadeesChar"/>
          <w:rFonts w:hint="eastAsia"/>
          <w:rtl/>
          <w:lang w:bidi="fa-IR"/>
        </w:rPr>
        <w:t>س</w:t>
      </w:r>
      <w:r w:rsidR="00F67827" w:rsidRPr="00EF4B83">
        <w:rPr>
          <w:rStyle w:val="libHadeesChar"/>
          <w:rtl/>
          <w:lang w:bidi="fa-IR"/>
        </w:rPr>
        <w:t xml:space="preserve"> لاول</w:t>
      </w:r>
      <w:r w:rsidR="00F67827" w:rsidRPr="00EF4B83">
        <w:rPr>
          <w:rStyle w:val="libHadeesChar"/>
          <w:rFonts w:hint="cs"/>
          <w:rtl/>
          <w:lang w:bidi="fa-IR"/>
        </w:rPr>
        <w:t>ی</w:t>
      </w:r>
      <w:r w:rsidR="00F67827" w:rsidRPr="00EF4B83">
        <w:rPr>
          <w:rStyle w:val="libHadeesChar"/>
          <w:rFonts w:hint="eastAsia"/>
          <w:rtl/>
          <w:lang w:bidi="fa-IR"/>
        </w:rPr>
        <w:t>ته</w:t>
      </w:r>
      <w:r w:rsidR="00F67827" w:rsidRPr="00EF4B83">
        <w:rPr>
          <w:rStyle w:val="libHadeesChar"/>
          <w:rtl/>
          <w:lang w:bidi="fa-IR"/>
        </w:rPr>
        <w:t xml:space="preserve"> ابتداء و لا لازل</w:t>
      </w:r>
      <w:r w:rsidR="00F67827" w:rsidRPr="00EF4B83">
        <w:rPr>
          <w:rStyle w:val="libHadeesChar"/>
          <w:rFonts w:hint="cs"/>
          <w:rtl/>
          <w:lang w:bidi="fa-IR"/>
        </w:rPr>
        <w:t>ی</w:t>
      </w:r>
      <w:r w:rsidR="00F67827" w:rsidRPr="00EF4B83">
        <w:rPr>
          <w:rStyle w:val="libHadeesChar"/>
          <w:rFonts w:hint="eastAsia"/>
          <w:rtl/>
          <w:lang w:bidi="fa-IR"/>
        </w:rPr>
        <w:t>ته</w:t>
      </w:r>
      <w:r w:rsidR="00F67827" w:rsidRPr="00EF4B83">
        <w:rPr>
          <w:rStyle w:val="libHadeesChar"/>
          <w:rtl/>
          <w:lang w:bidi="fa-IR"/>
        </w:rPr>
        <w:t xml:space="preserve"> انقضاء. هو الاول و لم </w:t>
      </w:r>
      <w:r w:rsidR="00F67827" w:rsidRPr="00EF4B83">
        <w:rPr>
          <w:rStyle w:val="libHadeesChar"/>
          <w:rFonts w:hint="cs"/>
          <w:rtl/>
          <w:lang w:bidi="fa-IR"/>
        </w:rPr>
        <w:t>ی</w:t>
      </w:r>
      <w:r w:rsidR="00F67827" w:rsidRPr="00EF4B83">
        <w:rPr>
          <w:rStyle w:val="libHadeesChar"/>
          <w:rFonts w:hint="eastAsia"/>
          <w:rtl/>
          <w:lang w:bidi="fa-IR"/>
        </w:rPr>
        <w:t>زل؛</w:t>
      </w:r>
      <w:r w:rsidR="00F67827" w:rsidRPr="00EF4B83">
        <w:rPr>
          <w:rStyle w:val="libHadeesChar"/>
          <w:rtl/>
          <w:lang w:bidi="fa-IR"/>
        </w:rPr>
        <w:t xml:space="preserve"> و الباق</w:t>
      </w:r>
      <w:r w:rsidR="00F67827" w:rsidRPr="00EF4B83">
        <w:rPr>
          <w:rStyle w:val="libHadeesChar"/>
          <w:rFonts w:hint="cs"/>
          <w:rtl/>
          <w:lang w:bidi="fa-IR"/>
        </w:rPr>
        <w:t>ی</w:t>
      </w:r>
      <w:r w:rsidR="00F67827" w:rsidRPr="00EF4B83">
        <w:rPr>
          <w:rStyle w:val="libHadeesChar"/>
          <w:rtl/>
          <w:lang w:bidi="fa-IR"/>
        </w:rPr>
        <w:t xml:space="preserve"> بلا اجل </w:t>
      </w:r>
      <w:r w:rsidR="00F67827" w:rsidRPr="00EF4B83">
        <w:rPr>
          <w:rStyle w:val="libHadeesChar"/>
          <w:rFonts w:hint="cs"/>
          <w:rtl/>
          <w:lang w:bidi="fa-IR"/>
        </w:rPr>
        <w:t xml:space="preserve"> لا ی</w:t>
      </w:r>
      <w:r w:rsidR="00F67827" w:rsidRPr="00EF4B83">
        <w:rPr>
          <w:rStyle w:val="libHadeesChar"/>
          <w:rFonts w:hint="eastAsia"/>
          <w:rtl/>
          <w:lang w:bidi="fa-IR"/>
        </w:rPr>
        <w:t>قال</w:t>
      </w:r>
      <w:r w:rsidR="00F67827" w:rsidRPr="00EF4B83">
        <w:rPr>
          <w:rStyle w:val="libHadeesChar"/>
          <w:rtl/>
          <w:lang w:bidi="fa-IR"/>
        </w:rPr>
        <w:t xml:space="preserve"> له</w:t>
      </w:r>
      <w:r>
        <w:rPr>
          <w:rFonts w:hint="cs"/>
          <w:rtl/>
          <w:lang w:bidi="fa-IR"/>
        </w:rPr>
        <w:t>»</w:t>
      </w:r>
    </w:p>
    <w:p w:rsidR="00F67827" w:rsidRDefault="004278BB" w:rsidP="004278BB">
      <w:pPr>
        <w:pStyle w:val="libNormal"/>
        <w:rPr>
          <w:rtl/>
          <w:lang w:bidi="fa-IR"/>
        </w:rPr>
      </w:pPr>
      <w:r>
        <w:rPr>
          <w:rFonts w:hint="cs"/>
          <w:rtl/>
          <w:lang w:bidi="fa-IR"/>
        </w:rPr>
        <w:lastRenderedPageBreak/>
        <w:t>«</w:t>
      </w:r>
      <w:r w:rsidR="00F67827" w:rsidRPr="004278BB">
        <w:rPr>
          <w:rStyle w:val="libHadeesChar"/>
          <w:rtl/>
        </w:rPr>
        <w:t>(مت</w:t>
      </w:r>
      <w:r w:rsidR="00F67827" w:rsidRPr="004278BB">
        <w:rPr>
          <w:rStyle w:val="libHadeesChar"/>
          <w:rFonts w:hint="cs"/>
          <w:rtl/>
        </w:rPr>
        <w:t>ی</w:t>
      </w:r>
      <w:r w:rsidR="00F67827" w:rsidRPr="004278BB">
        <w:rPr>
          <w:rStyle w:val="libHadeesChar"/>
          <w:rFonts w:hint="eastAsia"/>
          <w:rtl/>
        </w:rPr>
        <w:t>؟</w:t>
      </w:r>
      <w:r w:rsidR="00F67827" w:rsidRPr="004278BB">
        <w:rPr>
          <w:rStyle w:val="libHadeesChar"/>
          <w:rtl/>
        </w:rPr>
        <w:t xml:space="preserve">) و لا </w:t>
      </w:r>
      <w:r w:rsidR="00F67827" w:rsidRPr="004278BB">
        <w:rPr>
          <w:rStyle w:val="libHadeesChar"/>
          <w:rFonts w:hint="cs"/>
          <w:rtl/>
        </w:rPr>
        <w:t>ی</w:t>
      </w:r>
      <w:r w:rsidR="00F67827" w:rsidRPr="004278BB">
        <w:rPr>
          <w:rStyle w:val="libHadeesChar"/>
          <w:rFonts w:hint="eastAsia"/>
          <w:rtl/>
        </w:rPr>
        <w:t>ضرب</w:t>
      </w:r>
      <w:r w:rsidR="00F67827" w:rsidRPr="004278BB">
        <w:rPr>
          <w:rStyle w:val="libHadeesChar"/>
          <w:rtl/>
        </w:rPr>
        <w:t xml:space="preserve"> له امد (بحت</w:t>
      </w:r>
      <w:r w:rsidR="00F67827" w:rsidRPr="004278BB">
        <w:rPr>
          <w:rStyle w:val="libHadeesChar"/>
          <w:rFonts w:hint="cs"/>
          <w:rtl/>
        </w:rPr>
        <w:t>ی</w:t>
      </w:r>
      <w:r w:rsidR="00F67827" w:rsidRPr="004278BB">
        <w:rPr>
          <w:rStyle w:val="libHadeesChar"/>
          <w:rtl/>
        </w:rPr>
        <w:t xml:space="preserve">) </w:t>
      </w:r>
      <w:r w:rsidR="00F67827" w:rsidRPr="004278BB">
        <w:rPr>
          <w:rStyle w:val="libHadeesChar"/>
          <w:rFonts w:hint="cs"/>
          <w:rtl/>
        </w:rPr>
        <w:t xml:space="preserve"> قبل کل غای</w:t>
      </w:r>
      <w:r w:rsidR="00F67827" w:rsidRPr="004278BB">
        <w:rPr>
          <w:rStyle w:val="libHadeesChar"/>
          <w:rFonts w:hint="eastAsia"/>
          <w:rtl/>
        </w:rPr>
        <w:t>ه</w:t>
      </w:r>
      <w:r w:rsidR="00F67827" w:rsidRPr="004278BB">
        <w:rPr>
          <w:rStyle w:val="libHadeesChar"/>
          <w:rtl/>
        </w:rPr>
        <w:t xml:space="preserve"> و مده و کل احصاء و عدهُ</w:t>
      </w:r>
      <w:r>
        <w:rPr>
          <w:rFonts w:hint="cs"/>
          <w:rtl/>
          <w:lang w:bidi="fa-IR"/>
        </w:rPr>
        <w:t>»</w:t>
      </w:r>
    </w:p>
    <w:p w:rsidR="00F67827" w:rsidRDefault="00F67827" w:rsidP="00EC5BB8">
      <w:pPr>
        <w:pStyle w:val="libNormal"/>
        <w:rPr>
          <w:rtl/>
          <w:lang w:bidi="fa-IR"/>
        </w:rPr>
      </w:pPr>
      <w:r>
        <w:rPr>
          <w:rFonts w:hint="eastAsia"/>
          <w:rtl/>
          <w:lang w:bidi="fa-IR"/>
        </w:rPr>
        <w:t>ازل</w:t>
      </w:r>
      <w:r>
        <w:rPr>
          <w:rFonts w:hint="cs"/>
          <w:rtl/>
          <w:lang w:bidi="fa-IR"/>
        </w:rPr>
        <w:t>ی</w:t>
      </w:r>
      <w:r>
        <w:rPr>
          <w:rFonts w:hint="eastAsia"/>
          <w:rtl/>
          <w:lang w:bidi="fa-IR"/>
        </w:rPr>
        <w:t>ت</w:t>
      </w:r>
      <w:r>
        <w:rPr>
          <w:rtl/>
          <w:lang w:bidi="fa-IR"/>
        </w:rPr>
        <w:t xml:space="preserve"> او را آغاز ن</w:t>
      </w:r>
      <w:r>
        <w:rPr>
          <w:rFonts w:hint="cs"/>
          <w:rtl/>
          <w:lang w:bidi="fa-IR"/>
        </w:rPr>
        <w:t>ی</w:t>
      </w:r>
      <w:r>
        <w:rPr>
          <w:rFonts w:hint="eastAsia"/>
          <w:rtl/>
          <w:lang w:bidi="fa-IR"/>
        </w:rPr>
        <w:t>ست</w:t>
      </w:r>
      <w:r>
        <w:rPr>
          <w:rtl/>
          <w:lang w:bidi="fa-IR"/>
        </w:rPr>
        <w:t xml:space="preserve"> و ابد</w:t>
      </w:r>
      <w:r>
        <w:rPr>
          <w:rFonts w:hint="cs"/>
          <w:rtl/>
          <w:lang w:bidi="fa-IR"/>
        </w:rPr>
        <w:t>ی</w:t>
      </w:r>
      <w:r>
        <w:rPr>
          <w:rFonts w:hint="eastAsia"/>
          <w:rtl/>
          <w:lang w:bidi="fa-IR"/>
        </w:rPr>
        <w:t>تش</w:t>
      </w:r>
      <w:r>
        <w:rPr>
          <w:rtl/>
          <w:lang w:bidi="fa-IR"/>
        </w:rPr>
        <w:t xml:space="preserve"> را پا</w:t>
      </w:r>
      <w:r>
        <w:rPr>
          <w:rFonts w:hint="cs"/>
          <w:rtl/>
          <w:lang w:bidi="fa-IR"/>
        </w:rPr>
        <w:t>ی</w:t>
      </w:r>
      <w:r>
        <w:rPr>
          <w:rFonts w:hint="eastAsia"/>
          <w:rtl/>
          <w:lang w:bidi="fa-IR"/>
        </w:rPr>
        <w:t>ان</w:t>
      </w:r>
      <w:r>
        <w:rPr>
          <w:rFonts w:hint="cs"/>
          <w:rtl/>
          <w:lang w:bidi="fa-IR"/>
        </w:rPr>
        <w:t>ی</w:t>
      </w:r>
      <w:r>
        <w:rPr>
          <w:rtl/>
          <w:lang w:bidi="fa-IR"/>
        </w:rPr>
        <w:t xml:space="preserve"> نه. او نخست</w:t>
      </w:r>
      <w:r>
        <w:rPr>
          <w:rFonts w:hint="cs"/>
          <w:rtl/>
          <w:lang w:bidi="fa-IR"/>
        </w:rPr>
        <w:t>ی</w:t>
      </w:r>
      <w:r>
        <w:rPr>
          <w:rFonts w:hint="eastAsia"/>
          <w:rtl/>
          <w:lang w:bidi="fa-IR"/>
        </w:rPr>
        <w:t>ن</w:t>
      </w:r>
      <w:r>
        <w:rPr>
          <w:rtl/>
          <w:lang w:bidi="fa-IR"/>
        </w:rPr>
        <w:t xml:space="preserve"> است و پ</w:t>
      </w:r>
      <w:r>
        <w:rPr>
          <w:rFonts w:hint="cs"/>
          <w:rtl/>
          <w:lang w:bidi="fa-IR"/>
        </w:rPr>
        <w:t>ی</w:t>
      </w:r>
      <w:r>
        <w:rPr>
          <w:rFonts w:hint="eastAsia"/>
          <w:rtl/>
          <w:lang w:bidi="fa-IR"/>
        </w:rPr>
        <w:t>وسته</w:t>
      </w:r>
      <w:r>
        <w:rPr>
          <w:rtl/>
          <w:lang w:bidi="fa-IR"/>
        </w:rPr>
        <w:t xml:space="preserve"> بوده و ماناست و سرآمد</w:t>
      </w:r>
      <w:r>
        <w:rPr>
          <w:rFonts w:hint="cs"/>
          <w:rtl/>
          <w:lang w:bidi="fa-IR"/>
        </w:rPr>
        <w:t>ی</w:t>
      </w:r>
      <w:r>
        <w:rPr>
          <w:rtl/>
          <w:lang w:bidi="fa-IR"/>
        </w:rPr>
        <w:t xml:space="preserve"> ندارد </w:t>
      </w:r>
      <w:r>
        <w:rPr>
          <w:rFonts w:hint="cs"/>
          <w:rtl/>
          <w:lang w:bidi="fa-IR"/>
        </w:rPr>
        <w:t xml:space="preserve"> درباره او نمی</w:t>
      </w:r>
      <w:r>
        <w:rPr>
          <w:rtl/>
          <w:lang w:bidi="fa-IR"/>
        </w:rPr>
        <w:t xml:space="preserve"> توان گفت:</w:t>
      </w:r>
    </w:p>
    <w:p w:rsidR="00F67827" w:rsidRDefault="00F67827" w:rsidP="00F67827">
      <w:pPr>
        <w:pStyle w:val="libNormal"/>
        <w:rPr>
          <w:rtl/>
          <w:lang w:bidi="fa-IR"/>
        </w:rPr>
      </w:pPr>
      <w:r>
        <w:rPr>
          <w:rFonts w:hint="eastAsia"/>
          <w:rtl/>
          <w:lang w:bidi="fa-IR"/>
        </w:rPr>
        <w:t>ک</w:t>
      </w:r>
      <w:r>
        <w:rPr>
          <w:rFonts w:hint="cs"/>
          <w:rtl/>
          <w:lang w:bidi="fa-IR"/>
        </w:rPr>
        <w:t>ی</w:t>
      </w:r>
      <w:r>
        <w:rPr>
          <w:rFonts w:hint="eastAsia"/>
          <w:rtl/>
          <w:lang w:bidi="fa-IR"/>
        </w:rPr>
        <w:t>؟</w:t>
      </w:r>
    </w:p>
    <w:p w:rsidR="00F67827" w:rsidRDefault="00F67827" w:rsidP="00EC5BB8">
      <w:pPr>
        <w:pStyle w:val="libNormal"/>
        <w:rPr>
          <w:rtl/>
          <w:lang w:bidi="fa-IR"/>
        </w:rPr>
      </w:pPr>
      <w:r>
        <w:rPr>
          <w:rFonts w:hint="eastAsia"/>
          <w:rtl/>
          <w:lang w:bidi="fa-IR"/>
        </w:rPr>
        <w:t>و</w:t>
      </w:r>
      <w:r>
        <w:rPr>
          <w:rtl/>
          <w:lang w:bidi="fa-IR"/>
        </w:rPr>
        <w:t xml:space="preserve"> ضرب الاجل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لفظ (تا) نم</w:t>
      </w:r>
      <w:r>
        <w:rPr>
          <w:rFonts w:hint="cs"/>
          <w:rtl/>
          <w:lang w:bidi="fa-IR"/>
        </w:rPr>
        <w:t>ی</w:t>
      </w:r>
      <w:r>
        <w:rPr>
          <w:rtl/>
          <w:lang w:bidi="fa-IR"/>
        </w:rPr>
        <w:t xml:space="preserve"> توان تع</w:t>
      </w:r>
      <w:r>
        <w:rPr>
          <w:rFonts w:hint="cs"/>
          <w:rtl/>
          <w:lang w:bidi="fa-IR"/>
        </w:rPr>
        <w:t>یی</w:t>
      </w:r>
      <w:r>
        <w:rPr>
          <w:rFonts w:hint="eastAsia"/>
          <w:rtl/>
          <w:lang w:bidi="fa-IR"/>
        </w:rPr>
        <w:t>ن</w:t>
      </w:r>
      <w:r>
        <w:rPr>
          <w:rtl/>
          <w:lang w:bidi="fa-IR"/>
        </w:rPr>
        <w:t xml:space="preserve"> کرد </w:t>
      </w:r>
      <w:r>
        <w:rPr>
          <w:rFonts w:hint="cs"/>
          <w:rtl/>
          <w:lang w:bidi="fa-IR"/>
        </w:rPr>
        <w:t xml:space="preserve"> پی</w:t>
      </w:r>
      <w:r>
        <w:rPr>
          <w:rFonts w:hint="eastAsia"/>
          <w:rtl/>
          <w:lang w:bidi="fa-IR"/>
        </w:rPr>
        <w:t>ش</w:t>
      </w:r>
      <w:r>
        <w:rPr>
          <w:rtl/>
          <w:lang w:bidi="fa-IR"/>
        </w:rPr>
        <w:t xml:space="preserve"> از هر پا</w:t>
      </w:r>
      <w:r>
        <w:rPr>
          <w:rFonts w:hint="cs"/>
          <w:rtl/>
          <w:lang w:bidi="fa-IR"/>
        </w:rPr>
        <w:t>ی</w:t>
      </w:r>
      <w:r>
        <w:rPr>
          <w:rFonts w:hint="eastAsia"/>
          <w:rtl/>
          <w:lang w:bidi="fa-IR"/>
        </w:rPr>
        <w:t>ان</w:t>
      </w:r>
      <w:r>
        <w:rPr>
          <w:rtl/>
          <w:lang w:bidi="fa-IR"/>
        </w:rPr>
        <w:t xml:space="preserve"> و مدت</w:t>
      </w:r>
      <w:r>
        <w:rPr>
          <w:rFonts w:hint="cs"/>
          <w:rtl/>
          <w:lang w:bidi="fa-IR"/>
        </w:rPr>
        <w:t>ی</w:t>
      </w:r>
      <w:r>
        <w:rPr>
          <w:rtl/>
          <w:lang w:bidi="fa-IR"/>
        </w:rPr>
        <w:t xml:space="preserve"> و هر شمارش و شمار</w:t>
      </w:r>
      <w:r>
        <w:rPr>
          <w:rFonts w:hint="cs"/>
          <w:rtl/>
          <w:lang w:bidi="fa-IR"/>
        </w:rPr>
        <w:t>ی</w:t>
      </w:r>
      <w:r>
        <w:rPr>
          <w:rtl/>
          <w:lang w:bidi="fa-IR"/>
        </w:rPr>
        <w:t xml:space="preserve"> بوده است. </w:t>
      </w:r>
      <w:r w:rsidRPr="00840E48">
        <w:rPr>
          <w:rStyle w:val="libFootnotenumChar"/>
          <w:rtl/>
        </w:rPr>
        <w:t>(73)</w:t>
      </w:r>
    </w:p>
    <w:p w:rsidR="00F67827" w:rsidRDefault="00F67827" w:rsidP="004278BB">
      <w:pPr>
        <w:pStyle w:val="libBold1"/>
        <w:rPr>
          <w:rtl/>
          <w:lang w:bidi="fa-IR"/>
        </w:rPr>
      </w:pPr>
      <w:r>
        <w:rPr>
          <w:rtl/>
          <w:lang w:bidi="fa-IR"/>
        </w:rPr>
        <w:t>75. اول</w:t>
      </w:r>
      <w:r>
        <w:rPr>
          <w:rFonts w:hint="cs"/>
          <w:rtl/>
          <w:lang w:bidi="fa-IR"/>
        </w:rPr>
        <w:t>ی</w:t>
      </w:r>
      <w:r>
        <w:rPr>
          <w:rFonts w:hint="eastAsia"/>
          <w:rtl/>
          <w:lang w:bidi="fa-IR"/>
        </w:rPr>
        <w:t>ن</w:t>
      </w:r>
      <w:r>
        <w:rPr>
          <w:rtl/>
          <w:lang w:bidi="fa-IR"/>
        </w:rPr>
        <w:t xml:space="preserve"> و آخر</w:t>
      </w:r>
      <w:r>
        <w:rPr>
          <w:rFonts w:hint="cs"/>
          <w:rtl/>
          <w:lang w:bidi="fa-IR"/>
        </w:rPr>
        <w:t>ی</w:t>
      </w:r>
      <w:r>
        <w:rPr>
          <w:rFonts w:hint="eastAsia"/>
          <w:rtl/>
          <w:lang w:bidi="fa-IR"/>
        </w:rPr>
        <w:t>ن</w:t>
      </w:r>
    </w:p>
    <w:p w:rsidR="00F67827" w:rsidRDefault="00EC5BB8" w:rsidP="00F67827">
      <w:pPr>
        <w:pStyle w:val="libNormal"/>
        <w:rPr>
          <w:rtl/>
          <w:lang w:bidi="fa-IR"/>
        </w:rPr>
      </w:pPr>
      <w:r>
        <w:rPr>
          <w:rFonts w:hint="cs"/>
          <w:rtl/>
          <w:lang w:bidi="fa-IR"/>
        </w:rPr>
        <w:t>«</w:t>
      </w:r>
      <w:r w:rsidR="00F67827" w:rsidRPr="00EC5BB8">
        <w:rPr>
          <w:rStyle w:val="libHadeesChar"/>
          <w:rFonts w:hint="eastAsia"/>
          <w:rtl/>
        </w:rPr>
        <w:t>الحمد</w:t>
      </w:r>
      <w:r w:rsidR="00F67827" w:rsidRPr="00EC5BB8">
        <w:rPr>
          <w:rStyle w:val="libHadeesChar"/>
          <w:rtl/>
        </w:rPr>
        <w:t xml:space="preserve"> لله الاول فلا ش</w:t>
      </w:r>
      <w:r w:rsidR="00F67827" w:rsidRPr="00EC5BB8">
        <w:rPr>
          <w:rStyle w:val="libHadeesChar"/>
          <w:rFonts w:hint="cs"/>
          <w:rtl/>
        </w:rPr>
        <w:t>ی</w:t>
      </w:r>
      <w:r w:rsidR="00F67827" w:rsidRPr="00EC5BB8">
        <w:rPr>
          <w:rStyle w:val="libHadeesChar"/>
          <w:rFonts w:hint="eastAsia"/>
          <w:rtl/>
        </w:rPr>
        <w:t>ء</w:t>
      </w:r>
      <w:r w:rsidR="00F67827" w:rsidRPr="00EC5BB8">
        <w:rPr>
          <w:rStyle w:val="libHadeesChar"/>
          <w:rtl/>
        </w:rPr>
        <w:t xml:space="preserve"> قبله، و الاخر فلا ش</w:t>
      </w:r>
      <w:r w:rsidR="00F67827" w:rsidRPr="00EC5BB8">
        <w:rPr>
          <w:rStyle w:val="libHadeesChar"/>
          <w:rFonts w:hint="cs"/>
          <w:rtl/>
        </w:rPr>
        <w:t>ی</w:t>
      </w:r>
      <w:r w:rsidR="00F67827" w:rsidRPr="00EC5BB8">
        <w:rPr>
          <w:rStyle w:val="libHadeesChar"/>
          <w:rFonts w:hint="eastAsia"/>
          <w:rtl/>
        </w:rPr>
        <w:t>ء</w:t>
      </w:r>
      <w:r w:rsidR="00F67827" w:rsidRPr="00EC5BB8">
        <w:rPr>
          <w:rStyle w:val="libHadeesChar"/>
          <w:rtl/>
        </w:rPr>
        <w:t xml:space="preserve"> بعده</w:t>
      </w:r>
      <w:r>
        <w:rPr>
          <w:rFonts w:hint="cs"/>
          <w:rtl/>
          <w:lang w:bidi="fa-IR"/>
        </w:rPr>
        <w:t>»</w:t>
      </w:r>
    </w:p>
    <w:p w:rsidR="00F67827" w:rsidRDefault="00F67827" w:rsidP="00F67827">
      <w:pPr>
        <w:pStyle w:val="libNormal"/>
        <w:rPr>
          <w:rtl/>
          <w:lang w:bidi="fa-IR"/>
        </w:rPr>
      </w:pPr>
      <w:r>
        <w:rPr>
          <w:rFonts w:hint="eastAsia"/>
          <w:rtl/>
          <w:lang w:bidi="fa-IR"/>
        </w:rPr>
        <w:t>سپاس</w:t>
      </w:r>
      <w:r>
        <w:rPr>
          <w:rtl/>
          <w:lang w:bidi="fa-IR"/>
        </w:rPr>
        <w:t xml:space="preserve"> و ستا</w:t>
      </w:r>
      <w:r>
        <w:rPr>
          <w:rFonts w:hint="cs"/>
          <w:rtl/>
          <w:lang w:bidi="fa-IR"/>
        </w:rPr>
        <w:t>ی</w:t>
      </w:r>
      <w:r>
        <w:rPr>
          <w:rFonts w:hint="eastAsia"/>
          <w:rtl/>
          <w:lang w:bidi="fa-IR"/>
        </w:rPr>
        <w:t>ش</w:t>
      </w:r>
      <w:r>
        <w:rPr>
          <w:rtl/>
          <w:lang w:bidi="fa-IR"/>
        </w:rPr>
        <w:t xml:space="preserve"> خدا</w:t>
      </w:r>
      <w:r>
        <w:rPr>
          <w:rFonts w:hint="cs"/>
          <w:rtl/>
          <w:lang w:bidi="fa-IR"/>
        </w:rPr>
        <w:t>ی</w:t>
      </w:r>
      <w:r>
        <w:rPr>
          <w:rtl/>
          <w:lang w:bidi="fa-IR"/>
        </w:rPr>
        <w:t xml:space="preserve"> را که نخست</w:t>
      </w:r>
      <w:r>
        <w:rPr>
          <w:rFonts w:hint="cs"/>
          <w:rtl/>
          <w:lang w:bidi="fa-IR"/>
        </w:rPr>
        <w:t>ی</w:t>
      </w:r>
      <w:r>
        <w:rPr>
          <w:rFonts w:hint="eastAsia"/>
          <w:rtl/>
          <w:lang w:bidi="fa-IR"/>
        </w:rPr>
        <w:t>ن</w:t>
      </w:r>
      <w:r>
        <w:rPr>
          <w:rtl/>
          <w:lang w:bidi="fa-IR"/>
        </w:rPr>
        <w:t xml:space="preserve"> موجود است و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پ</w:t>
      </w:r>
      <w:r>
        <w:rPr>
          <w:rFonts w:hint="cs"/>
          <w:rtl/>
          <w:lang w:bidi="fa-IR"/>
        </w:rPr>
        <w:t>ی</w:t>
      </w:r>
      <w:r>
        <w:rPr>
          <w:rFonts w:hint="eastAsia"/>
          <w:rtl/>
          <w:lang w:bidi="fa-IR"/>
        </w:rPr>
        <w:t>ش</w:t>
      </w:r>
      <w:r>
        <w:rPr>
          <w:rtl/>
          <w:lang w:bidi="fa-IR"/>
        </w:rPr>
        <w:t xml:space="preserve"> از او نبوده و آخر</w:t>
      </w:r>
      <w:r>
        <w:rPr>
          <w:rFonts w:hint="cs"/>
          <w:rtl/>
          <w:lang w:bidi="fa-IR"/>
        </w:rPr>
        <w:t>ی</w:t>
      </w:r>
      <w:r>
        <w:rPr>
          <w:rFonts w:hint="eastAsia"/>
          <w:rtl/>
          <w:lang w:bidi="fa-IR"/>
        </w:rPr>
        <w:t>ن</w:t>
      </w:r>
      <w:r>
        <w:rPr>
          <w:rtl/>
          <w:lang w:bidi="fa-IR"/>
        </w:rPr>
        <w:t xml:space="preserve"> است و چ</w:t>
      </w:r>
      <w:r>
        <w:rPr>
          <w:rFonts w:hint="cs"/>
          <w:rtl/>
          <w:lang w:bidi="fa-IR"/>
        </w:rPr>
        <w:t>ی</w:t>
      </w:r>
      <w:r>
        <w:rPr>
          <w:rFonts w:hint="eastAsia"/>
          <w:rtl/>
          <w:lang w:bidi="fa-IR"/>
        </w:rPr>
        <w:t>ز</w:t>
      </w:r>
      <w:r>
        <w:rPr>
          <w:rFonts w:hint="cs"/>
          <w:rtl/>
          <w:lang w:bidi="fa-IR"/>
        </w:rPr>
        <w:t>ی</w:t>
      </w:r>
      <w:r>
        <w:rPr>
          <w:rtl/>
          <w:lang w:bidi="fa-IR"/>
        </w:rPr>
        <w:t xml:space="preserve"> بعد از او ن</w:t>
      </w:r>
      <w:r>
        <w:rPr>
          <w:rFonts w:hint="cs"/>
          <w:rtl/>
          <w:lang w:bidi="fa-IR"/>
        </w:rPr>
        <w:t>ی</w:t>
      </w:r>
      <w:r>
        <w:rPr>
          <w:rFonts w:hint="eastAsia"/>
          <w:rtl/>
          <w:lang w:bidi="fa-IR"/>
        </w:rPr>
        <w:t>ست</w:t>
      </w:r>
      <w:r>
        <w:rPr>
          <w:rtl/>
          <w:lang w:bidi="fa-IR"/>
        </w:rPr>
        <w:t xml:space="preserve">. </w:t>
      </w:r>
      <w:r w:rsidRPr="00840E48">
        <w:rPr>
          <w:rStyle w:val="libFootnotenumChar"/>
          <w:rtl/>
        </w:rPr>
        <w:t>(74)</w:t>
      </w:r>
    </w:p>
    <w:p w:rsidR="00F67827" w:rsidRDefault="00F67827" w:rsidP="00F52022">
      <w:pPr>
        <w:pStyle w:val="libBold1"/>
        <w:rPr>
          <w:rtl/>
          <w:lang w:bidi="fa-IR"/>
        </w:rPr>
      </w:pPr>
      <w:r>
        <w:rPr>
          <w:rtl/>
          <w:lang w:bidi="fa-IR"/>
        </w:rPr>
        <w:t>76. برتر</w:t>
      </w:r>
      <w:r>
        <w:rPr>
          <w:rFonts w:hint="cs"/>
          <w:rtl/>
          <w:lang w:bidi="fa-IR"/>
        </w:rPr>
        <w:t>ی</w:t>
      </w:r>
      <w:r>
        <w:rPr>
          <w:rFonts w:hint="eastAsia"/>
          <w:rtl/>
          <w:lang w:bidi="fa-IR"/>
        </w:rPr>
        <w:t>ن</w:t>
      </w:r>
      <w:r>
        <w:rPr>
          <w:rtl/>
          <w:lang w:bidi="fa-IR"/>
        </w:rPr>
        <w:t xml:space="preserve"> صفات</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الحمد</w:t>
      </w:r>
      <w:r w:rsidR="00F67827" w:rsidRPr="00F52022">
        <w:rPr>
          <w:rStyle w:val="libHadeesChar"/>
          <w:rtl/>
        </w:rPr>
        <w:t xml:space="preserve"> لله الذ</w:t>
      </w:r>
      <w:r w:rsidR="00F67827" w:rsidRPr="00F52022">
        <w:rPr>
          <w:rStyle w:val="libHadeesChar"/>
          <w:rFonts w:hint="cs"/>
          <w:rtl/>
        </w:rPr>
        <w:t>ی</w:t>
      </w:r>
      <w:r w:rsidR="00F67827" w:rsidRPr="00F52022">
        <w:rPr>
          <w:rStyle w:val="libHadeesChar"/>
          <w:rtl/>
        </w:rPr>
        <w:t xml:space="preserve"> لم تسبق له حال حالا، ف</w:t>
      </w:r>
      <w:r w:rsidR="00F67827" w:rsidRPr="00F52022">
        <w:rPr>
          <w:rStyle w:val="libHadeesChar"/>
          <w:rFonts w:hint="cs"/>
          <w:rtl/>
        </w:rPr>
        <w:t>ی</w:t>
      </w:r>
      <w:r w:rsidR="00F67827" w:rsidRPr="00F52022">
        <w:rPr>
          <w:rStyle w:val="libHadeesChar"/>
          <w:rFonts w:hint="eastAsia"/>
          <w:rtl/>
        </w:rPr>
        <w:t>کون</w:t>
      </w:r>
      <w:r w:rsidR="00F67827" w:rsidRPr="00F52022">
        <w:rPr>
          <w:rStyle w:val="libHadeesChar"/>
          <w:rtl/>
        </w:rPr>
        <w:t xml:space="preserve"> اولا قبل ان </w:t>
      </w:r>
      <w:r w:rsidR="00F67827" w:rsidRPr="00F52022">
        <w:rPr>
          <w:rStyle w:val="libHadeesChar"/>
          <w:rFonts w:hint="cs"/>
          <w:rtl/>
        </w:rPr>
        <w:t>ی</w:t>
      </w:r>
      <w:r w:rsidR="00F67827" w:rsidRPr="00F52022">
        <w:rPr>
          <w:rStyle w:val="libHadeesChar"/>
          <w:rFonts w:hint="eastAsia"/>
          <w:rtl/>
        </w:rPr>
        <w:t>کون</w:t>
      </w:r>
      <w:r w:rsidR="00F67827" w:rsidRPr="00F52022">
        <w:rPr>
          <w:rStyle w:val="libHadeesChar"/>
          <w:rtl/>
        </w:rPr>
        <w:t xml:space="preserve"> آخرا</w:t>
      </w:r>
      <w:r>
        <w:rPr>
          <w:rFonts w:hint="cs"/>
          <w:rtl/>
          <w:lang w:bidi="fa-IR"/>
        </w:rPr>
        <w:t>»</w:t>
      </w:r>
    </w:p>
    <w:p w:rsidR="00F67827" w:rsidRDefault="00F67827" w:rsidP="00F67827">
      <w:pPr>
        <w:pStyle w:val="libNormal"/>
        <w:rPr>
          <w:rtl/>
          <w:lang w:bidi="fa-IR"/>
        </w:rPr>
      </w:pPr>
      <w:r>
        <w:rPr>
          <w:rFonts w:hint="eastAsia"/>
          <w:rtl/>
          <w:lang w:bidi="fa-IR"/>
        </w:rPr>
        <w:t>سپاس</w:t>
      </w:r>
      <w:r>
        <w:rPr>
          <w:rtl/>
          <w:lang w:bidi="fa-IR"/>
        </w:rPr>
        <w:t xml:space="preserve"> و ستا</w:t>
      </w:r>
      <w:r>
        <w:rPr>
          <w:rFonts w:hint="cs"/>
          <w:rtl/>
          <w:lang w:bidi="fa-IR"/>
        </w:rPr>
        <w:t>ی</w:t>
      </w:r>
      <w:r>
        <w:rPr>
          <w:rFonts w:hint="eastAsia"/>
          <w:rtl/>
          <w:lang w:bidi="fa-IR"/>
        </w:rPr>
        <w:t>ش</w:t>
      </w:r>
      <w:r>
        <w:rPr>
          <w:rtl/>
          <w:lang w:bidi="fa-IR"/>
        </w:rPr>
        <w:t xml:space="preserve"> خدا</w:t>
      </w:r>
      <w:r>
        <w:rPr>
          <w:rFonts w:hint="cs"/>
          <w:rtl/>
          <w:lang w:bidi="fa-IR"/>
        </w:rPr>
        <w:t>ی</w:t>
      </w:r>
      <w:r>
        <w:rPr>
          <w:rtl/>
          <w:lang w:bidi="fa-IR"/>
        </w:rPr>
        <w:t xml:space="preserve"> را سزد که صفت</w:t>
      </w:r>
      <w:r>
        <w:rPr>
          <w:rFonts w:hint="cs"/>
          <w:rtl/>
          <w:lang w:bidi="fa-IR"/>
        </w:rPr>
        <w:t>ی</w:t>
      </w:r>
      <w:r>
        <w:rPr>
          <w:rtl/>
          <w:lang w:bidi="fa-IR"/>
        </w:rPr>
        <w:t xml:space="preserve"> از او بر صفت د</w:t>
      </w:r>
      <w:r>
        <w:rPr>
          <w:rFonts w:hint="cs"/>
          <w:rtl/>
          <w:lang w:bidi="fa-IR"/>
        </w:rPr>
        <w:t>ی</w:t>
      </w:r>
      <w:r>
        <w:rPr>
          <w:rFonts w:hint="eastAsia"/>
          <w:rtl/>
          <w:lang w:bidi="fa-IR"/>
        </w:rPr>
        <w:t>گرش</w:t>
      </w:r>
      <w:r>
        <w:rPr>
          <w:rtl/>
          <w:lang w:bidi="fa-IR"/>
        </w:rPr>
        <w:t xml:space="preserve"> پ</w:t>
      </w:r>
      <w:r>
        <w:rPr>
          <w:rFonts w:hint="cs"/>
          <w:rtl/>
          <w:lang w:bidi="fa-IR"/>
        </w:rPr>
        <w:t>ی</w:t>
      </w:r>
      <w:r>
        <w:rPr>
          <w:rFonts w:hint="eastAsia"/>
          <w:rtl/>
          <w:lang w:bidi="fa-IR"/>
        </w:rPr>
        <w:t>ش</w:t>
      </w:r>
      <w:r>
        <w:rPr>
          <w:rtl/>
          <w:lang w:bidi="fa-IR"/>
        </w:rPr>
        <w:t xml:space="preserve"> نگرفته است، تا اول باشد پ</w:t>
      </w:r>
      <w:r>
        <w:rPr>
          <w:rFonts w:hint="cs"/>
          <w:rtl/>
          <w:lang w:bidi="fa-IR"/>
        </w:rPr>
        <w:t>ی</w:t>
      </w:r>
      <w:r>
        <w:rPr>
          <w:rFonts w:hint="eastAsia"/>
          <w:rtl/>
          <w:lang w:bidi="fa-IR"/>
        </w:rPr>
        <w:t>ش</w:t>
      </w:r>
      <w:r>
        <w:rPr>
          <w:rtl/>
          <w:lang w:bidi="fa-IR"/>
        </w:rPr>
        <w:t xml:space="preserve"> از آن که آخر باشد. </w:t>
      </w:r>
      <w:r w:rsidRPr="00840E48">
        <w:rPr>
          <w:rStyle w:val="libFootnotenumChar"/>
          <w:rtl/>
        </w:rPr>
        <w:t>(75)</w:t>
      </w:r>
    </w:p>
    <w:p w:rsidR="00F67827" w:rsidRDefault="00F67827" w:rsidP="00F52022">
      <w:pPr>
        <w:pStyle w:val="libBold1"/>
        <w:rPr>
          <w:rtl/>
          <w:lang w:bidi="fa-IR"/>
        </w:rPr>
      </w:pPr>
      <w:r>
        <w:rPr>
          <w:rtl/>
          <w:lang w:bidi="fa-IR"/>
        </w:rPr>
        <w:t>77. در زمان نگنجد</w:t>
      </w:r>
    </w:p>
    <w:p w:rsidR="00F67827" w:rsidRDefault="00F52022" w:rsidP="00F52022">
      <w:pPr>
        <w:pStyle w:val="libNormal"/>
        <w:rPr>
          <w:rtl/>
          <w:lang w:bidi="fa-IR"/>
        </w:rPr>
      </w:pPr>
      <w:r>
        <w:rPr>
          <w:rFonts w:hint="cs"/>
          <w:rtl/>
          <w:lang w:bidi="fa-IR"/>
        </w:rPr>
        <w:t>«</w:t>
      </w:r>
      <w:r w:rsidR="00F67827" w:rsidRPr="00F52022">
        <w:rPr>
          <w:rStyle w:val="libHadeesChar"/>
          <w:rFonts w:hint="eastAsia"/>
          <w:rtl/>
        </w:rPr>
        <w:t>لم</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تقدمه</w:t>
      </w:r>
      <w:r w:rsidRPr="00F52022">
        <w:rPr>
          <w:rStyle w:val="libHadeesChar"/>
          <w:rtl/>
        </w:rPr>
        <w:t xml:space="preserve"> وقت و لا زمان</w:t>
      </w:r>
      <w:r>
        <w:rPr>
          <w:rFonts w:hint="cs"/>
          <w:rtl/>
          <w:lang w:bidi="fa-IR"/>
        </w:rPr>
        <w:t>»</w:t>
      </w:r>
    </w:p>
    <w:p w:rsidR="00F67827" w:rsidRDefault="00F67827" w:rsidP="00F67827">
      <w:pPr>
        <w:pStyle w:val="libNormal"/>
        <w:rPr>
          <w:rtl/>
          <w:lang w:bidi="fa-IR"/>
        </w:rPr>
      </w:pPr>
      <w:r>
        <w:rPr>
          <w:rFonts w:hint="eastAsia"/>
          <w:rtl/>
          <w:lang w:bidi="fa-IR"/>
        </w:rPr>
        <w:t>مسبوق</w:t>
      </w:r>
      <w:r>
        <w:rPr>
          <w:rtl/>
          <w:lang w:bidi="fa-IR"/>
        </w:rPr>
        <w:t xml:space="preserve"> به ه</w:t>
      </w:r>
      <w:r>
        <w:rPr>
          <w:rFonts w:hint="cs"/>
          <w:rtl/>
          <w:lang w:bidi="fa-IR"/>
        </w:rPr>
        <w:t>ی</w:t>
      </w:r>
      <w:r>
        <w:rPr>
          <w:rFonts w:hint="eastAsia"/>
          <w:rtl/>
          <w:lang w:bidi="fa-IR"/>
        </w:rPr>
        <w:t>چ</w:t>
      </w:r>
      <w:r>
        <w:rPr>
          <w:rtl/>
          <w:lang w:bidi="fa-IR"/>
        </w:rPr>
        <w:t xml:space="preserve"> وقت و زمان</w:t>
      </w:r>
      <w:r>
        <w:rPr>
          <w:rFonts w:hint="cs"/>
          <w:rtl/>
          <w:lang w:bidi="fa-IR"/>
        </w:rPr>
        <w:t>ی</w:t>
      </w:r>
      <w:r>
        <w:rPr>
          <w:rtl/>
          <w:lang w:bidi="fa-IR"/>
        </w:rPr>
        <w:t xml:space="preserve"> نم</w:t>
      </w:r>
      <w:r>
        <w:rPr>
          <w:rFonts w:hint="cs"/>
          <w:rtl/>
          <w:lang w:bidi="fa-IR"/>
        </w:rPr>
        <w:t>ی</w:t>
      </w:r>
      <w:r>
        <w:rPr>
          <w:rtl/>
          <w:lang w:bidi="fa-IR"/>
        </w:rPr>
        <w:t xml:space="preserve"> باشد. </w:t>
      </w:r>
      <w:r w:rsidRPr="00840E48">
        <w:rPr>
          <w:rStyle w:val="libFootnotenumChar"/>
          <w:rtl/>
        </w:rPr>
        <w:t>(76)</w:t>
      </w:r>
    </w:p>
    <w:p w:rsidR="00F67827" w:rsidRDefault="00F67827" w:rsidP="00F52022">
      <w:pPr>
        <w:pStyle w:val="libBold1"/>
        <w:rPr>
          <w:rtl/>
          <w:lang w:bidi="fa-IR"/>
        </w:rPr>
      </w:pPr>
      <w:r>
        <w:rPr>
          <w:rtl/>
          <w:lang w:bidi="fa-IR"/>
        </w:rPr>
        <w:t>78. دانا</w:t>
      </w:r>
      <w:r>
        <w:rPr>
          <w:rFonts w:hint="cs"/>
          <w:rtl/>
          <w:lang w:bidi="fa-IR"/>
        </w:rPr>
        <w:t>ی</w:t>
      </w:r>
      <w:r>
        <w:rPr>
          <w:rtl/>
          <w:lang w:bidi="fa-IR"/>
        </w:rPr>
        <w:t xml:space="preserve"> هر چ</w:t>
      </w:r>
      <w:r>
        <w:rPr>
          <w:rFonts w:hint="cs"/>
          <w:rtl/>
          <w:lang w:bidi="fa-IR"/>
        </w:rPr>
        <w:t>ی</w:t>
      </w:r>
      <w:r>
        <w:rPr>
          <w:rFonts w:hint="eastAsia"/>
          <w:rtl/>
          <w:lang w:bidi="fa-IR"/>
        </w:rPr>
        <w:t>ز</w:t>
      </w:r>
    </w:p>
    <w:p w:rsidR="00F67827" w:rsidRDefault="00F52022" w:rsidP="00F67827">
      <w:pPr>
        <w:pStyle w:val="libNormal"/>
        <w:rPr>
          <w:rtl/>
          <w:lang w:bidi="fa-IR"/>
        </w:rPr>
      </w:pPr>
      <w:r>
        <w:rPr>
          <w:rFonts w:hint="cs"/>
          <w:rtl/>
          <w:lang w:bidi="fa-IR"/>
        </w:rPr>
        <w:t>«</w:t>
      </w:r>
      <w:r w:rsidR="00F67827" w:rsidRPr="00F52022">
        <w:rPr>
          <w:rStyle w:val="libHadeesChar"/>
          <w:rFonts w:hint="cs"/>
          <w:rtl/>
        </w:rPr>
        <w:t>ی</w:t>
      </w:r>
      <w:r w:rsidR="00F67827" w:rsidRPr="00F52022">
        <w:rPr>
          <w:rStyle w:val="libHadeesChar"/>
          <w:rFonts w:hint="eastAsia"/>
          <w:rtl/>
        </w:rPr>
        <w:t>علم</w:t>
      </w:r>
      <w:r w:rsidR="00F67827" w:rsidRPr="00F52022">
        <w:rPr>
          <w:rStyle w:val="libHadeesChar"/>
          <w:rtl/>
        </w:rPr>
        <w:t xml:space="preserve"> عج</w:t>
      </w:r>
      <w:r w:rsidR="00F67827" w:rsidRPr="00F52022">
        <w:rPr>
          <w:rStyle w:val="libHadeesChar"/>
          <w:rFonts w:hint="cs"/>
          <w:rtl/>
        </w:rPr>
        <w:t>ی</w:t>
      </w:r>
      <w:r w:rsidR="00F67827" w:rsidRPr="00F52022">
        <w:rPr>
          <w:rStyle w:val="libHadeesChar"/>
          <w:rFonts w:hint="eastAsia"/>
          <w:rtl/>
        </w:rPr>
        <w:t>ج</w:t>
      </w:r>
      <w:r w:rsidR="00F67827" w:rsidRPr="00F52022">
        <w:rPr>
          <w:rStyle w:val="libHadeesChar"/>
          <w:rtl/>
        </w:rPr>
        <w:t xml:space="preserve"> الوحوش ف</w:t>
      </w:r>
      <w:r w:rsidR="00F67827" w:rsidRPr="00F52022">
        <w:rPr>
          <w:rStyle w:val="libHadeesChar"/>
          <w:rFonts w:hint="cs"/>
          <w:rtl/>
        </w:rPr>
        <w:t>ی</w:t>
      </w:r>
      <w:r w:rsidR="00F67827" w:rsidRPr="00F52022">
        <w:rPr>
          <w:rStyle w:val="libHadeesChar"/>
          <w:rtl/>
        </w:rPr>
        <w:t xml:space="preserve"> الفوات، و معاص</w:t>
      </w:r>
      <w:r w:rsidR="00F67827" w:rsidRPr="00F52022">
        <w:rPr>
          <w:rStyle w:val="libHadeesChar"/>
          <w:rFonts w:hint="cs"/>
          <w:rtl/>
        </w:rPr>
        <w:t>ی</w:t>
      </w:r>
      <w:r w:rsidR="00F67827" w:rsidRPr="00F52022">
        <w:rPr>
          <w:rStyle w:val="libHadeesChar"/>
          <w:rtl/>
        </w:rPr>
        <w:t xml:space="preserve"> العباد ف</w:t>
      </w:r>
      <w:r w:rsidR="00F67827" w:rsidRPr="00F52022">
        <w:rPr>
          <w:rStyle w:val="libHadeesChar"/>
          <w:rFonts w:hint="cs"/>
          <w:rtl/>
        </w:rPr>
        <w:t>ی</w:t>
      </w:r>
      <w:r w:rsidR="00F67827" w:rsidRPr="00F52022">
        <w:rPr>
          <w:rStyle w:val="libHadeesChar"/>
          <w:rtl/>
        </w:rPr>
        <w:t xml:space="preserve"> الخلوات، و اختلاف الن</w:t>
      </w:r>
      <w:r w:rsidR="00F67827" w:rsidRPr="00F52022">
        <w:rPr>
          <w:rStyle w:val="libHadeesChar"/>
          <w:rFonts w:hint="cs"/>
          <w:rtl/>
        </w:rPr>
        <w:t>ی</w:t>
      </w:r>
      <w:r w:rsidR="00F67827" w:rsidRPr="00F52022">
        <w:rPr>
          <w:rStyle w:val="libHadeesChar"/>
          <w:rFonts w:hint="eastAsia"/>
          <w:rtl/>
        </w:rPr>
        <w:t>نان</w:t>
      </w:r>
      <w:r w:rsidR="00F67827" w:rsidRPr="00F52022">
        <w:rPr>
          <w:rStyle w:val="libHadeesChar"/>
          <w:rtl/>
        </w:rPr>
        <w:t xml:space="preserve"> ف</w:t>
      </w:r>
      <w:r w:rsidR="00F67827" w:rsidRPr="00F52022">
        <w:rPr>
          <w:rStyle w:val="libHadeesChar"/>
          <w:rFonts w:hint="cs"/>
          <w:rtl/>
        </w:rPr>
        <w:t>ی</w:t>
      </w:r>
      <w:r w:rsidR="00F67827" w:rsidRPr="00F52022">
        <w:rPr>
          <w:rStyle w:val="libHadeesChar"/>
          <w:rtl/>
        </w:rPr>
        <w:t xml:space="preserve"> البحار الغامرات، و تاطلم الماء بالر</w:t>
      </w:r>
      <w:r w:rsidR="00F67827" w:rsidRPr="00F52022">
        <w:rPr>
          <w:rStyle w:val="libHadeesChar"/>
          <w:rFonts w:hint="cs"/>
          <w:rtl/>
        </w:rPr>
        <w:t>ی</w:t>
      </w:r>
      <w:r w:rsidR="00F67827" w:rsidRPr="00F52022">
        <w:rPr>
          <w:rStyle w:val="libHadeesChar"/>
          <w:rFonts w:hint="eastAsia"/>
          <w:rtl/>
        </w:rPr>
        <w:t>اح</w:t>
      </w:r>
      <w:r w:rsidR="00F67827" w:rsidRPr="00F52022">
        <w:rPr>
          <w:rStyle w:val="libHadeesChar"/>
          <w:rtl/>
        </w:rPr>
        <w:t xml:space="preserve"> العاصفات</w:t>
      </w:r>
      <w:r>
        <w:rPr>
          <w:rFonts w:hint="cs"/>
          <w:rtl/>
          <w:lang w:bidi="fa-IR"/>
        </w:rPr>
        <w:t>»</w:t>
      </w:r>
    </w:p>
    <w:p w:rsidR="00F67827" w:rsidRDefault="00F67827" w:rsidP="00F52022">
      <w:pPr>
        <w:pStyle w:val="libNormal"/>
        <w:rPr>
          <w:rtl/>
          <w:lang w:bidi="fa-IR"/>
        </w:rPr>
      </w:pPr>
      <w:r>
        <w:rPr>
          <w:rFonts w:hint="eastAsia"/>
          <w:rtl/>
          <w:lang w:bidi="fa-IR"/>
        </w:rPr>
        <w:t>آوا</w:t>
      </w:r>
      <w:r>
        <w:rPr>
          <w:rFonts w:hint="cs"/>
          <w:rtl/>
          <w:lang w:bidi="fa-IR"/>
        </w:rPr>
        <w:t>ی</w:t>
      </w:r>
      <w:r>
        <w:rPr>
          <w:rtl/>
          <w:lang w:bidi="fa-IR"/>
        </w:rPr>
        <w:t xml:space="preserve"> و حوش در ب</w:t>
      </w:r>
      <w:r>
        <w:rPr>
          <w:rFonts w:hint="cs"/>
          <w:rtl/>
          <w:lang w:bidi="fa-IR"/>
        </w:rPr>
        <w:t>ی</w:t>
      </w:r>
      <w:r>
        <w:rPr>
          <w:rFonts w:hint="eastAsia"/>
          <w:rtl/>
          <w:lang w:bidi="fa-IR"/>
        </w:rPr>
        <w:t>ابان</w:t>
      </w:r>
      <w:r>
        <w:rPr>
          <w:rtl/>
          <w:lang w:bidi="fa-IR"/>
        </w:rPr>
        <w:t xml:space="preserve"> ها و گناهان بندگان در خلوت ها و آمد و شد نهنگ ها</w:t>
      </w:r>
      <w:r w:rsidR="00F52022">
        <w:rPr>
          <w:rFonts w:hint="cs"/>
          <w:rtl/>
          <w:lang w:bidi="fa-IR"/>
        </w:rPr>
        <w:t xml:space="preserve"> </w:t>
      </w:r>
      <w:r>
        <w:rPr>
          <w:rFonts w:hint="eastAsia"/>
          <w:rtl/>
          <w:lang w:bidi="fa-IR"/>
        </w:rPr>
        <w:t>در</w:t>
      </w:r>
      <w:r>
        <w:rPr>
          <w:rtl/>
          <w:lang w:bidi="fa-IR"/>
        </w:rPr>
        <w:t xml:space="preserve"> در</w:t>
      </w:r>
      <w:r>
        <w:rPr>
          <w:rFonts w:hint="cs"/>
          <w:rtl/>
          <w:lang w:bidi="fa-IR"/>
        </w:rPr>
        <w:t>ی</w:t>
      </w:r>
      <w:r>
        <w:rPr>
          <w:rFonts w:hint="eastAsia"/>
          <w:rtl/>
          <w:lang w:bidi="fa-IR"/>
        </w:rPr>
        <w:t>اها</w:t>
      </w:r>
      <w:r>
        <w:rPr>
          <w:rFonts w:hint="cs"/>
          <w:rtl/>
          <w:lang w:bidi="fa-IR"/>
        </w:rPr>
        <w:t>ی</w:t>
      </w:r>
      <w:r>
        <w:rPr>
          <w:rtl/>
          <w:lang w:bidi="fa-IR"/>
        </w:rPr>
        <w:t xml:space="preserve"> بزرگ و بر هم خوردن آب ها از بادها</w:t>
      </w:r>
      <w:r>
        <w:rPr>
          <w:rFonts w:hint="cs"/>
          <w:rtl/>
          <w:lang w:bidi="fa-IR"/>
        </w:rPr>
        <w:t>ی</w:t>
      </w:r>
      <w:r>
        <w:rPr>
          <w:rtl/>
          <w:lang w:bidi="fa-IR"/>
        </w:rPr>
        <w:t xml:space="preserve"> سخت را م</w:t>
      </w:r>
      <w:r>
        <w:rPr>
          <w:rFonts w:hint="cs"/>
          <w:rtl/>
          <w:lang w:bidi="fa-IR"/>
        </w:rPr>
        <w:t>ی</w:t>
      </w:r>
      <w:r>
        <w:rPr>
          <w:rtl/>
          <w:lang w:bidi="fa-IR"/>
        </w:rPr>
        <w:t xml:space="preserve"> داند. </w:t>
      </w:r>
      <w:r w:rsidRPr="00840E48">
        <w:rPr>
          <w:rStyle w:val="libFootnotenumChar"/>
          <w:rtl/>
        </w:rPr>
        <w:t>(77)</w:t>
      </w:r>
    </w:p>
    <w:p w:rsidR="00F67827" w:rsidRDefault="00F67827" w:rsidP="00F52022">
      <w:pPr>
        <w:pStyle w:val="libBold1"/>
        <w:rPr>
          <w:rtl/>
          <w:lang w:bidi="fa-IR"/>
        </w:rPr>
      </w:pPr>
      <w:r>
        <w:rPr>
          <w:rtl/>
          <w:lang w:bidi="fa-IR"/>
        </w:rPr>
        <w:lastRenderedPageBreak/>
        <w:t>79. پ</w:t>
      </w:r>
      <w:r>
        <w:rPr>
          <w:rFonts w:hint="cs"/>
          <w:rtl/>
          <w:lang w:bidi="fa-IR"/>
        </w:rPr>
        <w:t>ی</w:t>
      </w:r>
      <w:r>
        <w:rPr>
          <w:rFonts w:hint="eastAsia"/>
          <w:rtl/>
          <w:lang w:bidi="fa-IR"/>
        </w:rPr>
        <w:t>ش</w:t>
      </w:r>
      <w:r>
        <w:rPr>
          <w:rFonts w:hint="cs"/>
          <w:rtl/>
          <w:lang w:bidi="fa-IR"/>
        </w:rPr>
        <w:t>ی</w:t>
      </w:r>
      <w:r>
        <w:rPr>
          <w:rtl/>
          <w:lang w:bidi="fa-IR"/>
        </w:rPr>
        <w:t xml:space="preserve"> بر زمان و مکان</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لا</w:t>
      </w:r>
      <w:r w:rsidR="00F67827" w:rsidRPr="00F52022">
        <w:rPr>
          <w:rStyle w:val="libHadeesChar"/>
          <w:rtl/>
        </w:rPr>
        <w:t xml:space="preserve"> تصحبه الاوقات، و لا ترفده الادوات. سبق الاوقات کونه، و العدم وجوده، و الابتداء ازله</w:t>
      </w:r>
      <w:r>
        <w:rPr>
          <w:rFonts w:hint="cs"/>
          <w:rtl/>
          <w:lang w:bidi="fa-IR"/>
        </w:rPr>
        <w:t>»</w:t>
      </w:r>
    </w:p>
    <w:p w:rsidR="00F67827" w:rsidRDefault="00F67827" w:rsidP="00F67827">
      <w:pPr>
        <w:pStyle w:val="libNormal"/>
        <w:rPr>
          <w:rtl/>
          <w:lang w:bidi="fa-IR"/>
        </w:rPr>
      </w:pPr>
      <w:r>
        <w:rPr>
          <w:rFonts w:hint="eastAsia"/>
          <w:rtl/>
          <w:lang w:bidi="fa-IR"/>
        </w:rPr>
        <w:t>زمان</w:t>
      </w:r>
      <w:r>
        <w:rPr>
          <w:rtl/>
          <w:lang w:bidi="fa-IR"/>
        </w:rPr>
        <w:t xml:space="preserve"> ها با او همراه ن</w:t>
      </w:r>
      <w:r>
        <w:rPr>
          <w:rFonts w:hint="cs"/>
          <w:rtl/>
          <w:lang w:bidi="fa-IR"/>
        </w:rPr>
        <w:t>ی</w:t>
      </w:r>
      <w:r>
        <w:rPr>
          <w:rFonts w:hint="eastAsia"/>
          <w:rtl/>
          <w:lang w:bidi="fa-IR"/>
        </w:rPr>
        <w:t>ستند</w:t>
      </w:r>
      <w:r>
        <w:rPr>
          <w:rtl/>
          <w:lang w:bidi="fa-IR"/>
        </w:rPr>
        <w:t xml:space="preserve"> و ابزارها کمک و </w:t>
      </w:r>
      <w:r>
        <w:rPr>
          <w:rFonts w:hint="cs"/>
          <w:rtl/>
          <w:lang w:bidi="fa-IR"/>
        </w:rPr>
        <w:t>ی</w:t>
      </w:r>
      <w:r>
        <w:rPr>
          <w:rFonts w:hint="eastAsia"/>
          <w:rtl/>
          <w:lang w:bidi="fa-IR"/>
        </w:rPr>
        <w:t>ار</w:t>
      </w:r>
      <w:r>
        <w:rPr>
          <w:rFonts w:hint="cs"/>
          <w:rtl/>
          <w:lang w:bidi="fa-IR"/>
        </w:rPr>
        <w:t>ی</w:t>
      </w:r>
      <w:r>
        <w:rPr>
          <w:rtl/>
          <w:lang w:bidi="fa-IR"/>
        </w:rPr>
        <w:t xml:space="preserve"> اش نم</w:t>
      </w:r>
      <w:r>
        <w:rPr>
          <w:rFonts w:hint="cs"/>
          <w:rtl/>
          <w:lang w:bidi="fa-IR"/>
        </w:rPr>
        <w:t>ی</w:t>
      </w:r>
      <w:r>
        <w:rPr>
          <w:rtl/>
          <w:lang w:bidi="fa-IR"/>
        </w:rPr>
        <w:t xml:space="preserve"> رسانند. بودنش بر زمان ها پ</w:t>
      </w:r>
      <w:r>
        <w:rPr>
          <w:rFonts w:hint="cs"/>
          <w:rtl/>
          <w:lang w:bidi="fa-IR"/>
        </w:rPr>
        <w:t>ی</w:t>
      </w:r>
      <w:r>
        <w:rPr>
          <w:rFonts w:hint="eastAsia"/>
          <w:rtl/>
          <w:lang w:bidi="fa-IR"/>
        </w:rPr>
        <w:t>ش</w:t>
      </w:r>
      <w:r>
        <w:rPr>
          <w:rFonts w:hint="cs"/>
          <w:rtl/>
          <w:lang w:bidi="fa-IR"/>
        </w:rPr>
        <w:t>ی</w:t>
      </w:r>
      <w:r>
        <w:rPr>
          <w:rtl/>
          <w:lang w:bidi="fa-IR"/>
        </w:rPr>
        <w:t xml:space="preserve"> دارد و هست</w:t>
      </w:r>
      <w:r>
        <w:rPr>
          <w:rFonts w:hint="cs"/>
          <w:rtl/>
          <w:lang w:bidi="fa-IR"/>
        </w:rPr>
        <w:t>ی</w:t>
      </w:r>
      <w:r>
        <w:rPr>
          <w:rtl/>
          <w:lang w:bidi="fa-IR"/>
        </w:rPr>
        <w:t xml:space="preserve"> اش و ازل</w:t>
      </w:r>
      <w:r>
        <w:rPr>
          <w:rFonts w:hint="cs"/>
          <w:rtl/>
          <w:lang w:bidi="fa-IR"/>
        </w:rPr>
        <w:t>ی</w:t>
      </w:r>
      <w:r>
        <w:rPr>
          <w:rtl/>
          <w:lang w:bidi="fa-IR"/>
        </w:rPr>
        <w:t xml:space="preserve"> کلمه (از چه وقت) از ملک ب</w:t>
      </w:r>
      <w:r>
        <w:rPr>
          <w:rFonts w:hint="cs"/>
          <w:rtl/>
          <w:lang w:bidi="fa-IR"/>
        </w:rPr>
        <w:t>ی</w:t>
      </w:r>
      <w:r>
        <w:rPr>
          <w:rtl/>
          <w:lang w:bidi="fa-IR"/>
        </w:rPr>
        <w:t xml:space="preserve"> آغاز</w:t>
      </w:r>
      <w:r>
        <w:rPr>
          <w:rFonts w:hint="cs"/>
          <w:rtl/>
          <w:lang w:bidi="fa-IR"/>
        </w:rPr>
        <w:t>ی</w:t>
      </w:r>
      <w:r>
        <w:rPr>
          <w:rtl/>
          <w:lang w:bidi="fa-IR"/>
        </w:rPr>
        <w:t xml:space="preserve"> و قدم خارج م</w:t>
      </w:r>
      <w:r>
        <w:rPr>
          <w:rFonts w:hint="cs"/>
          <w:rtl/>
          <w:lang w:bidi="fa-IR"/>
        </w:rPr>
        <w:t>ی</w:t>
      </w:r>
      <w:r>
        <w:rPr>
          <w:rtl/>
          <w:lang w:bidi="fa-IR"/>
        </w:rPr>
        <w:t xml:space="preserve"> شود. </w:t>
      </w:r>
      <w:r w:rsidRPr="00840E48">
        <w:rPr>
          <w:rStyle w:val="libFootnotenumChar"/>
          <w:rtl/>
        </w:rPr>
        <w:t>(78)</w:t>
      </w:r>
    </w:p>
    <w:p w:rsidR="00F67827" w:rsidRDefault="00F67827" w:rsidP="00F52022">
      <w:pPr>
        <w:pStyle w:val="libBold1"/>
        <w:rPr>
          <w:rtl/>
          <w:lang w:bidi="fa-IR"/>
        </w:rPr>
      </w:pPr>
      <w:r>
        <w:rPr>
          <w:rtl/>
          <w:lang w:bidi="fa-IR"/>
        </w:rPr>
        <w:t>80. خدا دانا</w:t>
      </w:r>
      <w:r>
        <w:rPr>
          <w:rFonts w:hint="cs"/>
          <w:rtl/>
          <w:lang w:bidi="fa-IR"/>
        </w:rPr>
        <w:t>ی</w:t>
      </w:r>
      <w:r>
        <w:rPr>
          <w:rtl/>
          <w:lang w:bidi="fa-IR"/>
        </w:rPr>
        <w:t xml:space="preserve"> راز نهان</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لا</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عزب</w:t>
      </w:r>
      <w:r w:rsidR="00F67827" w:rsidRPr="00F52022">
        <w:rPr>
          <w:rStyle w:val="libHadeesChar"/>
          <w:rtl/>
        </w:rPr>
        <w:t xml:space="preserve"> عنه عدد قطر الماء و لا نجوم السماء، و لا سواف</w:t>
      </w:r>
      <w:r w:rsidR="00F67827" w:rsidRPr="00F52022">
        <w:rPr>
          <w:rStyle w:val="libHadeesChar"/>
          <w:rFonts w:hint="cs"/>
          <w:rtl/>
        </w:rPr>
        <w:t>ی</w:t>
      </w:r>
      <w:r w:rsidR="00F67827" w:rsidRPr="00F52022">
        <w:rPr>
          <w:rStyle w:val="libHadeesChar"/>
          <w:rtl/>
        </w:rPr>
        <w:t xml:space="preserve"> الر</w:t>
      </w:r>
      <w:r w:rsidR="00F67827" w:rsidRPr="00F52022">
        <w:rPr>
          <w:rStyle w:val="libHadeesChar"/>
          <w:rFonts w:hint="cs"/>
          <w:rtl/>
        </w:rPr>
        <w:t>ی</w:t>
      </w:r>
      <w:r w:rsidR="00F67827" w:rsidRPr="00F52022">
        <w:rPr>
          <w:rStyle w:val="libHadeesChar"/>
          <w:rFonts w:hint="eastAsia"/>
          <w:rtl/>
        </w:rPr>
        <w:t>ح</w:t>
      </w:r>
      <w:r w:rsidR="00F67827" w:rsidRPr="00F52022">
        <w:rPr>
          <w:rStyle w:val="libHadeesChar"/>
          <w:rtl/>
        </w:rPr>
        <w:t xml:space="preserve"> ف</w:t>
      </w:r>
      <w:r w:rsidR="00F67827" w:rsidRPr="00F52022">
        <w:rPr>
          <w:rStyle w:val="libHadeesChar"/>
          <w:rFonts w:hint="cs"/>
          <w:rtl/>
        </w:rPr>
        <w:t>ی</w:t>
      </w:r>
      <w:r w:rsidR="00F67827" w:rsidRPr="00F52022">
        <w:rPr>
          <w:rStyle w:val="libHadeesChar"/>
          <w:rtl/>
        </w:rPr>
        <w:t xml:space="preserve"> الهواء، و لا دب</w:t>
      </w:r>
      <w:r w:rsidR="00F67827" w:rsidRPr="00F52022">
        <w:rPr>
          <w:rStyle w:val="libHadeesChar"/>
          <w:rFonts w:hint="cs"/>
          <w:rtl/>
        </w:rPr>
        <w:t>ی</w:t>
      </w:r>
      <w:r w:rsidR="00F67827" w:rsidRPr="00F52022">
        <w:rPr>
          <w:rStyle w:val="libHadeesChar"/>
          <w:rFonts w:hint="eastAsia"/>
          <w:rtl/>
        </w:rPr>
        <w:t>ب</w:t>
      </w:r>
      <w:r w:rsidR="00F67827" w:rsidRPr="00F52022">
        <w:rPr>
          <w:rStyle w:val="libHadeesChar"/>
          <w:rtl/>
        </w:rPr>
        <w:t xml:space="preserve"> النمل عل</w:t>
      </w:r>
      <w:r w:rsidR="00F67827" w:rsidRPr="00F52022">
        <w:rPr>
          <w:rStyle w:val="libHadeesChar"/>
          <w:rFonts w:hint="cs"/>
          <w:rtl/>
        </w:rPr>
        <w:t>ی</w:t>
      </w:r>
      <w:r w:rsidR="00F67827" w:rsidRPr="00F52022">
        <w:rPr>
          <w:rStyle w:val="libHadeesChar"/>
          <w:rtl/>
        </w:rPr>
        <w:t xml:space="preserve"> الصفا، و لا مق</w:t>
      </w:r>
      <w:r w:rsidR="00F67827" w:rsidRPr="00F52022">
        <w:rPr>
          <w:rStyle w:val="libHadeesChar"/>
          <w:rFonts w:hint="cs"/>
          <w:rtl/>
        </w:rPr>
        <w:t>ی</w:t>
      </w:r>
      <w:r w:rsidR="00F67827" w:rsidRPr="00F52022">
        <w:rPr>
          <w:rStyle w:val="libHadeesChar"/>
          <w:rFonts w:hint="eastAsia"/>
          <w:rtl/>
        </w:rPr>
        <w:t>ل</w:t>
      </w:r>
      <w:r w:rsidR="00F67827" w:rsidRPr="00F52022">
        <w:rPr>
          <w:rStyle w:val="libHadeesChar"/>
          <w:rtl/>
        </w:rPr>
        <w:t xml:space="preserve"> الذر ف</w:t>
      </w:r>
      <w:r w:rsidR="00F67827" w:rsidRPr="00F52022">
        <w:rPr>
          <w:rStyle w:val="libHadeesChar"/>
          <w:rFonts w:hint="cs"/>
          <w:rtl/>
        </w:rPr>
        <w:t>ی</w:t>
      </w:r>
      <w:r w:rsidR="00F67827" w:rsidRPr="00F52022">
        <w:rPr>
          <w:rStyle w:val="libHadeesChar"/>
          <w:rtl/>
        </w:rPr>
        <w:t xml:space="preserve"> الل</w:t>
      </w:r>
      <w:r w:rsidR="00F67827" w:rsidRPr="00F52022">
        <w:rPr>
          <w:rStyle w:val="libHadeesChar"/>
          <w:rFonts w:hint="cs"/>
          <w:rtl/>
        </w:rPr>
        <w:t>ی</w:t>
      </w:r>
      <w:r w:rsidR="00F67827" w:rsidRPr="00F52022">
        <w:rPr>
          <w:rStyle w:val="libHadeesChar"/>
          <w:rFonts w:hint="eastAsia"/>
          <w:rtl/>
        </w:rPr>
        <w:t>له</w:t>
      </w:r>
      <w:r w:rsidR="00F67827" w:rsidRPr="00F52022">
        <w:rPr>
          <w:rStyle w:val="libHadeesChar"/>
          <w:rtl/>
        </w:rPr>
        <w:t xml:space="preserve"> الظلماء </w:t>
      </w:r>
      <w:r w:rsidR="00F67827" w:rsidRPr="00F52022">
        <w:rPr>
          <w:rStyle w:val="libHadeesChar"/>
          <w:rFonts w:hint="cs"/>
          <w:rtl/>
        </w:rPr>
        <w:t>ی</w:t>
      </w:r>
      <w:r w:rsidR="00F67827" w:rsidRPr="00F52022">
        <w:rPr>
          <w:rStyle w:val="libHadeesChar"/>
          <w:rFonts w:hint="eastAsia"/>
          <w:rtl/>
        </w:rPr>
        <w:t>علم</w:t>
      </w:r>
      <w:r w:rsidR="00F67827" w:rsidRPr="00F52022">
        <w:rPr>
          <w:rStyle w:val="libHadeesChar"/>
          <w:rtl/>
        </w:rPr>
        <w:t xml:space="preserve"> مساقط الاوراق و خف</w:t>
      </w:r>
      <w:r w:rsidR="00F67827" w:rsidRPr="00F52022">
        <w:rPr>
          <w:rStyle w:val="libHadeesChar"/>
          <w:rFonts w:hint="cs"/>
          <w:rtl/>
        </w:rPr>
        <w:t>ی</w:t>
      </w:r>
      <w:r w:rsidR="00F67827" w:rsidRPr="00F52022">
        <w:rPr>
          <w:rStyle w:val="libHadeesChar"/>
          <w:rtl/>
        </w:rPr>
        <w:t xml:space="preserve"> طرف الاحداق</w:t>
      </w:r>
      <w:r>
        <w:rPr>
          <w:rFonts w:hint="cs"/>
          <w:rtl/>
          <w:lang w:bidi="fa-IR"/>
        </w:rPr>
        <w:t>»</w:t>
      </w:r>
    </w:p>
    <w:p w:rsidR="00F67827" w:rsidRDefault="00F67827" w:rsidP="00F67827">
      <w:pPr>
        <w:pStyle w:val="libNormal"/>
        <w:rPr>
          <w:rtl/>
          <w:lang w:bidi="fa-IR"/>
        </w:rPr>
      </w:pPr>
      <w:r>
        <w:rPr>
          <w:rFonts w:hint="eastAsia"/>
          <w:rtl/>
          <w:lang w:bidi="fa-IR"/>
        </w:rPr>
        <w:t>شمار</w:t>
      </w:r>
      <w:r>
        <w:rPr>
          <w:rtl/>
          <w:lang w:bidi="fa-IR"/>
        </w:rPr>
        <w:t xml:space="preserve"> قطره ها</w:t>
      </w:r>
      <w:r>
        <w:rPr>
          <w:rFonts w:hint="cs"/>
          <w:rtl/>
          <w:lang w:bidi="fa-IR"/>
        </w:rPr>
        <w:t>ی</w:t>
      </w:r>
      <w:r>
        <w:rPr>
          <w:rtl/>
          <w:lang w:bidi="fa-IR"/>
        </w:rPr>
        <w:t xml:space="preserve"> آب ها و ستارگان آسمان و ذرات گرد و غبار پراکنده در هوا و حرکت مور بر سنگ و خفتگاه مورچگان در شب تار</w:t>
      </w:r>
      <w:r>
        <w:rPr>
          <w:rFonts w:hint="cs"/>
          <w:rtl/>
          <w:lang w:bidi="fa-IR"/>
        </w:rPr>
        <w:t>ی</w:t>
      </w:r>
      <w:r>
        <w:rPr>
          <w:rFonts w:hint="eastAsia"/>
          <w:rtl/>
          <w:lang w:bidi="fa-IR"/>
        </w:rPr>
        <w:t>ک،</w:t>
      </w:r>
      <w:r>
        <w:rPr>
          <w:rtl/>
          <w:lang w:bidi="fa-IR"/>
        </w:rPr>
        <w:t xml:space="preserve"> بر او پوش</w:t>
      </w:r>
      <w:r>
        <w:rPr>
          <w:rFonts w:hint="cs"/>
          <w:rtl/>
          <w:lang w:bidi="fa-IR"/>
        </w:rPr>
        <w:t>ی</w:t>
      </w:r>
      <w:r>
        <w:rPr>
          <w:rFonts w:hint="eastAsia"/>
          <w:rtl/>
          <w:lang w:bidi="fa-IR"/>
        </w:rPr>
        <w:t>ده</w:t>
      </w:r>
      <w:r>
        <w:rPr>
          <w:rtl/>
          <w:lang w:bidi="fa-IR"/>
        </w:rPr>
        <w:t xml:space="preserve"> ن</w:t>
      </w:r>
      <w:r>
        <w:rPr>
          <w:rFonts w:hint="cs"/>
          <w:rtl/>
          <w:lang w:bidi="fa-IR"/>
        </w:rPr>
        <w:t>ی</w:t>
      </w:r>
      <w:r>
        <w:rPr>
          <w:rFonts w:hint="eastAsia"/>
          <w:rtl/>
          <w:lang w:bidi="fa-IR"/>
        </w:rPr>
        <w:t>ست</w:t>
      </w:r>
      <w:r>
        <w:rPr>
          <w:rtl/>
          <w:lang w:bidi="fa-IR"/>
        </w:rPr>
        <w:t>. افتادنگاه ها</w:t>
      </w:r>
      <w:r>
        <w:rPr>
          <w:rFonts w:hint="cs"/>
          <w:rtl/>
          <w:lang w:bidi="fa-IR"/>
        </w:rPr>
        <w:t>ی</w:t>
      </w:r>
      <w:r>
        <w:rPr>
          <w:rtl/>
          <w:lang w:bidi="fa-IR"/>
        </w:rPr>
        <w:t xml:space="preserve"> برگ ها و بر هم خوردن پلک ها را م</w:t>
      </w:r>
      <w:r>
        <w:rPr>
          <w:rFonts w:hint="cs"/>
          <w:rtl/>
          <w:lang w:bidi="fa-IR"/>
        </w:rPr>
        <w:t>ی</w:t>
      </w:r>
      <w:r>
        <w:rPr>
          <w:rtl/>
          <w:lang w:bidi="fa-IR"/>
        </w:rPr>
        <w:t xml:space="preserve"> داند. </w:t>
      </w:r>
      <w:r w:rsidRPr="00840E48">
        <w:rPr>
          <w:rStyle w:val="libFootnotenumChar"/>
          <w:rtl/>
        </w:rPr>
        <w:t>(79)</w:t>
      </w:r>
    </w:p>
    <w:p w:rsidR="00F67827" w:rsidRDefault="00F67827" w:rsidP="00F52022">
      <w:pPr>
        <w:pStyle w:val="libBold1"/>
        <w:rPr>
          <w:rtl/>
          <w:lang w:bidi="fa-IR"/>
        </w:rPr>
      </w:pPr>
      <w:r>
        <w:rPr>
          <w:rtl/>
          <w:lang w:bidi="fa-IR"/>
        </w:rPr>
        <w:t>81. خدا رازها را م</w:t>
      </w:r>
      <w:r>
        <w:rPr>
          <w:rFonts w:hint="cs"/>
          <w:rtl/>
          <w:lang w:bidi="fa-IR"/>
        </w:rPr>
        <w:t>ی</w:t>
      </w:r>
      <w:r>
        <w:rPr>
          <w:rtl/>
          <w:lang w:bidi="fa-IR"/>
        </w:rPr>
        <w:t xml:space="preserve"> داند</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خرق</w:t>
      </w:r>
      <w:r w:rsidR="00F67827" w:rsidRPr="00F52022">
        <w:rPr>
          <w:rStyle w:val="libHadeesChar"/>
          <w:rtl/>
        </w:rPr>
        <w:t xml:space="preserve"> علمه باطن غ</w:t>
      </w:r>
      <w:r w:rsidR="00F67827" w:rsidRPr="00F52022">
        <w:rPr>
          <w:rStyle w:val="libHadeesChar"/>
          <w:rFonts w:hint="cs"/>
          <w:rtl/>
        </w:rPr>
        <w:t>ی</w:t>
      </w:r>
      <w:r w:rsidR="00F67827" w:rsidRPr="00F52022">
        <w:rPr>
          <w:rStyle w:val="libHadeesChar"/>
          <w:rFonts w:hint="eastAsia"/>
          <w:rtl/>
        </w:rPr>
        <w:t>ب</w:t>
      </w:r>
      <w:r w:rsidR="00F67827" w:rsidRPr="00F52022">
        <w:rPr>
          <w:rStyle w:val="libHadeesChar"/>
          <w:rtl/>
        </w:rPr>
        <w:t xml:space="preserve"> السترات، و احاط بغموض عقائد السر</w:t>
      </w:r>
      <w:r w:rsidR="00F67827" w:rsidRPr="00F52022">
        <w:rPr>
          <w:rStyle w:val="libHadeesChar"/>
          <w:rFonts w:hint="cs"/>
          <w:rtl/>
        </w:rPr>
        <w:t>ی</w:t>
      </w:r>
      <w:r w:rsidR="00F67827" w:rsidRPr="00F52022">
        <w:rPr>
          <w:rStyle w:val="libHadeesChar"/>
          <w:rFonts w:hint="eastAsia"/>
          <w:rtl/>
        </w:rPr>
        <w:t>رات</w:t>
      </w:r>
      <w:r>
        <w:rPr>
          <w:rFonts w:hint="cs"/>
          <w:rtl/>
          <w:lang w:bidi="fa-IR"/>
        </w:rPr>
        <w:t>»</w:t>
      </w:r>
    </w:p>
    <w:p w:rsidR="00F67827" w:rsidRDefault="00F67827" w:rsidP="00F67827">
      <w:pPr>
        <w:pStyle w:val="libNormal"/>
        <w:rPr>
          <w:rtl/>
          <w:lang w:bidi="fa-IR"/>
        </w:rPr>
      </w:pPr>
      <w:r>
        <w:rPr>
          <w:rFonts w:hint="eastAsia"/>
          <w:rtl/>
          <w:lang w:bidi="fa-IR"/>
        </w:rPr>
        <w:t>دانش</w:t>
      </w:r>
      <w:r>
        <w:rPr>
          <w:rtl/>
          <w:lang w:bidi="fa-IR"/>
        </w:rPr>
        <w:t xml:space="preserve"> او به آن سو</w:t>
      </w:r>
      <w:r>
        <w:rPr>
          <w:rFonts w:hint="cs"/>
          <w:rtl/>
          <w:lang w:bidi="fa-IR"/>
        </w:rPr>
        <w:t>ی</w:t>
      </w:r>
      <w:r>
        <w:rPr>
          <w:rtl/>
          <w:lang w:bidi="fa-IR"/>
        </w:rPr>
        <w:t xml:space="preserve"> ناپ</w:t>
      </w:r>
      <w:r>
        <w:rPr>
          <w:rFonts w:hint="cs"/>
          <w:rtl/>
          <w:lang w:bidi="fa-IR"/>
        </w:rPr>
        <w:t>ی</w:t>
      </w:r>
      <w:r>
        <w:rPr>
          <w:rFonts w:hint="eastAsia"/>
          <w:rtl/>
          <w:lang w:bidi="fa-IR"/>
        </w:rPr>
        <w:t>دا</w:t>
      </w:r>
      <w:r>
        <w:rPr>
          <w:rtl/>
          <w:lang w:bidi="fa-IR"/>
        </w:rPr>
        <w:t xml:space="preserve"> پرده ها نفوذ م</w:t>
      </w:r>
      <w:r>
        <w:rPr>
          <w:rFonts w:hint="cs"/>
          <w:rtl/>
          <w:lang w:bidi="fa-IR"/>
        </w:rPr>
        <w:t>ی</w:t>
      </w:r>
      <w:r>
        <w:rPr>
          <w:rtl/>
          <w:lang w:bidi="fa-IR"/>
        </w:rPr>
        <w:t xml:space="preserve"> کند و بر افکار و باورها</w:t>
      </w:r>
      <w:r>
        <w:rPr>
          <w:rFonts w:hint="cs"/>
          <w:rtl/>
          <w:lang w:bidi="fa-IR"/>
        </w:rPr>
        <w:t>ی</w:t>
      </w:r>
      <w:r>
        <w:rPr>
          <w:rtl/>
          <w:lang w:bidi="fa-IR"/>
        </w:rPr>
        <w:t xml:space="preserve">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درون ها احاطه دارد. </w:t>
      </w:r>
      <w:r w:rsidRPr="00840E48">
        <w:rPr>
          <w:rStyle w:val="libFootnotenumChar"/>
          <w:rtl/>
        </w:rPr>
        <w:t>(80)</w:t>
      </w:r>
    </w:p>
    <w:p w:rsidR="00F67827" w:rsidRDefault="00F67827" w:rsidP="00F52022">
      <w:pPr>
        <w:pStyle w:val="libBold1"/>
        <w:rPr>
          <w:rtl/>
          <w:lang w:bidi="fa-IR"/>
        </w:rPr>
      </w:pPr>
      <w:r>
        <w:rPr>
          <w:rtl/>
          <w:lang w:bidi="fa-IR"/>
        </w:rPr>
        <w:t>82. خدا ره رازها آگاه است.</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سبحان</w:t>
      </w:r>
      <w:r w:rsidR="00F67827" w:rsidRPr="00F52022">
        <w:rPr>
          <w:rStyle w:val="libHadeesChar"/>
          <w:rtl/>
        </w:rPr>
        <w:t xml:space="preserve"> من لا </w:t>
      </w:r>
      <w:r w:rsidR="00F67827" w:rsidRPr="00F52022">
        <w:rPr>
          <w:rStyle w:val="libHadeesChar"/>
          <w:rFonts w:hint="cs"/>
          <w:rtl/>
        </w:rPr>
        <w:t>ی</w:t>
      </w:r>
      <w:r w:rsidR="00F67827" w:rsidRPr="00F52022">
        <w:rPr>
          <w:rStyle w:val="libHadeesChar"/>
          <w:rFonts w:hint="eastAsia"/>
          <w:rtl/>
        </w:rPr>
        <w:t>خف</w:t>
      </w:r>
      <w:r w:rsidR="00F67827" w:rsidRPr="00F52022">
        <w:rPr>
          <w:rStyle w:val="libHadeesChar"/>
          <w:rFonts w:hint="cs"/>
          <w:rtl/>
        </w:rPr>
        <w:t>ی</w:t>
      </w:r>
      <w:r w:rsidR="00F67827" w:rsidRPr="00F52022">
        <w:rPr>
          <w:rStyle w:val="libHadeesChar"/>
          <w:rtl/>
        </w:rPr>
        <w:t xml:space="preserve"> عل</w:t>
      </w:r>
      <w:r w:rsidR="00F67827" w:rsidRPr="00F52022">
        <w:rPr>
          <w:rStyle w:val="libHadeesChar"/>
          <w:rFonts w:hint="cs"/>
          <w:rtl/>
        </w:rPr>
        <w:t>ی</w:t>
      </w:r>
      <w:r w:rsidR="00F67827" w:rsidRPr="00F52022">
        <w:rPr>
          <w:rStyle w:val="libHadeesChar"/>
          <w:rFonts w:hint="eastAsia"/>
          <w:rtl/>
        </w:rPr>
        <w:t>ه</w:t>
      </w:r>
      <w:r w:rsidR="00F67827" w:rsidRPr="00F52022">
        <w:rPr>
          <w:rStyle w:val="libHadeesChar"/>
          <w:rtl/>
        </w:rPr>
        <w:t xml:space="preserve"> سواد غسق داج، ولا ل</w:t>
      </w:r>
      <w:r w:rsidR="00F67827" w:rsidRPr="00F52022">
        <w:rPr>
          <w:rStyle w:val="libHadeesChar"/>
          <w:rFonts w:hint="cs"/>
          <w:rtl/>
        </w:rPr>
        <w:t>ی</w:t>
      </w:r>
      <w:r w:rsidR="00F67827" w:rsidRPr="00F52022">
        <w:rPr>
          <w:rStyle w:val="libHadeesChar"/>
          <w:rFonts w:hint="eastAsia"/>
          <w:rtl/>
        </w:rPr>
        <w:t>ل</w:t>
      </w:r>
      <w:r w:rsidR="00F67827" w:rsidRPr="00F52022">
        <w:rPr>
          <w:rStyle w:val="libHadeesChar"/>
          <w:rtl/>
        </w:rPr>
        <w:t xml:space="preserve"> ساج ف</w:t>
      </w:r>
      <w:r w:rsidR="00F67827" w:rsidRPr="00F52022">
        <w:rPr>
          <w:rStyle w:val="libHadeesChar"/>
          <w:rFonts w:hint="cs"/>
          <w:rtl/>
        </w:rPr>
        <w:t>ی</w:t>
      </w:r>
      <w:r w:rsidR="00F67827" w:rsidRPr="00F52022">
        <w:rPr>
          <w:rStyle w:val="libHadeesChar"/>
          <w:rtl/>
        </w:rPr>
        <w:t xml:space="preserve"> بقاع الارض</w:t>
      </w:r>
      <w:r w:rsidR="00F67827" w:rsidRPr="00F52022">
        <w:rPr>
          <w:rStyle w:val="libHadeesChar"/>
          <w:rFonts w:hint="cs"/>
          <w:rtl/>
        </w:rPr>
        <w:t>ی</w:t>
      </w:r>
      <w:r w:rsidR="00F67827" w:rsidRPr="00F52022">
        <w:rPr>
          <w:rStyle w:val="libHadeesChar"/>
          <w:rtl/>
        </w:rPr>
        <w:t xml:space="preserve"> المتطاطئات، و لا ف</w:t>
      </w:r>
      <w:r w:rsidR="00F67827" w:rsidRPr="00F52022">
        <w:rPr>
          <w:rStyle w:val="libHadeesChar"/>
          <w:rFonts w:hint="cs"/>
          <w:rtl/>
        </w:rPr>
        <w:t>ی</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فاع</w:t>
      </w:r>
      <w:r w:rsidR="00F67827" w:rsidRPr="00F52022">
        <w:rPr>
          <w:rStyle w:val="libHadeesChar"/>
          <w:rtl/>
        </w:rPr>
        <w:t xml:space="preserve"> السفع المتجاورات، و ما </w:t>
      </w:r>
      <w:r w:rsidR="00F67827" w:rsidRPr="00F52022">
        <w:rPr>
          <w:rStyle w:val="libHadeesChar"/>
          <w:rFonts w:hint="cs"/>
          <w:rtl/>
        </w:rPr>
        <w:t>ی</w:t>
      </w:r>
      <w:r w:rsidR="00F67827" w:rsidRPr="00F52022">
        <w:rPr>
          <w:rStyle w:val="libHadeesChar"/>
          <w:rFonts w:hint="eastAsia"/>
          <w:rtl/>
        </w:rPr>
        <w:t>تجلجل</w:t>
      </w:r>
      <w:r w:rsidR="00F67827" w:rsidRPr="00F52022">
        <w:rPr>
          <w:rStyle w:val="libHadeesChar"/>
          <w:rtl/>
        </w:rPr>
        <w:t xml:space="preserve"> به الرعد ف</w:t>
      </w:r>
      <w:r w:rsidR="00F67827" w:rsidRPr="00F52022">
        <w:rPr>
          <w:rStyle w:val="libHadeesChar"/>
          <w:rFonts w:hint="cs"/>
          <w:rtl/>
        </w:rPr>
        <w:t>ی</w:t>
      </w:r>
      <w:r w:rsidR="00F67827" w:rsidRPr="00F52022">
        <w:rPr>
          <w:rStyle w:val="libHadeesChar"/>
          <w:rtl/>
        </w:rPr>
        <w:t xml:space="preserve"> افق اسماء، و ما تلاشت عنه بروث الغمام، و ما تسقط من ورقه تز</w:t>
      </w:r>
      <w:r w:rsidR="00F67827" w:rsidRPr="00F52022">
        <w:rPr>
          <w:rStyle w:val="libHadeesChar"/>
          <w:rFonts w:hint="cs"/>
          <w:rtl/>
        </w:rPr>
        <w:t>ی</w:t>
      </w:r>
      <w:r w:rsidR="00F67827" w:rsidRPr="00F52022">
        <w:rPr>
          <w:rStyle w:val="libHadeesChar"/>
          <w:rFonts w:hint="eastAsia"/>
          <w:rtl/>
        </w:rPr>
        <w:t>لها</w:t>
      </w:r>
      <w:r w:rsidR="00F67827" w:rsidRPr="00F52022">
        <w:rPr>
          <w:rStyle w:val="libHadeesChar"/>
          <w:rtl/>
        </w:rPr>
        <w:t xml:space="preserve"> عن مسقطها عواصف الانواء و انهطال اسماء</w:t>
      </w:r>
      <w:r w:rsidR="00F67827">
        <w:rPr>
          <w:rtl/>
          <w:lang w:bidi="fa-IR"/>
        </w:rPr>
        <w:t>!</w:t>
      </w:r>
      <w:r>
        <w:rPr>
          <w:rFonts w:hint="cs"/>
          <w:rtl/>
          <w:lang w:bidi="fa-IR"/>
        </w:rPr>
        <w:t>»</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و</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علم</w:t>
      </w:r>
      <w:r w:rsidR="00F67827" w:rsidRPr="00F52022">
        <w:rPr>
          <w:rStyle w:val="libHadeesChar"/>
          <w:rtl/>
        </w:rPr>
        <w:t xml:space="preserve"> مسقط القطره و مقرها، و مسحب الذرهُ و مجرها و ما </w:t>
      </w:r>
      <w:r w:rsidR="00F67827" w:rsidRPr="00F52022">
        <w:rPr>
          <w:rStyle w:val="libHadeesChar"/>
          <w:rFonts w:hint="cs"/>
          <w:rtl/>
        </w:rPr>
        <w:t>ی</w:t>
      </w:r>
      <w:r w:rsidR="00F67827" w:rsidRPr="00F52022">
        <w:rPr>
          <w:rStyle w:val="libHadeesChar"/>
          <w:rFonts w:hint="eastAsia"/>
          <w:rtl/>
        </w:rPr>
        <w:t>کف</w:t>
      </w:r>
      <w:r w:rsidR="00F67827" w:rsidRPr="00F52022">
        <w:rPr>
          <w:rStyle w:val="libHadeesChar"/>
          <w:rFonts w:hint="cs"/>
          <w:rtl/>
        </w:rPr>
        <w:t>ی</w:t>
      </w:r>
      <w:r w:rsidR="00F67827" w:rsidRPr="00F52022">
        <w:rPr>
          <w:rStyle w:val="libHadeesChar"/>
          <w:rtl/>
        </w:rPr>
        <w:t xml:space="preserve"> البعوضهُ من قوتها و ما تحمل من الانث</w:t>
      </w:r>
      <w:r w:rsidR="00F67827" w:rsidRPr="00F52022">
        <w:rPr>
          <w:rStyle w:val="libHadeesChar"/>
          <w:rFonts w:hint="cs"/>
          <w:rtl/>
        </w:rPr>
        <w:t>ی</w:t>
      </w:r>
      <w:r w:rsidR="00F67827" w:rsidRPr="00F52022">
        <w:rPr>
          <w:rStyle w:val="libHadeesChar"/>
          <w:rtl/>
        </w:rPr>
        <w:t xml:space="preserve"> ف</w:t>
      </w:r>
      <w:r w:rsidR="00F67827" w:rsidRPr="00F52022">
        <w:rPr>
          <w:rStyle w:val="libHadeesChar"/>
          <w:rFonts w:hint="cs"/>
          <w:rtl/>
        </w:rPr>
        <w:t>ی</w:t>
      </w:r>
      <w:r w:rsidR="00F67827" w:rsidRPr="00F52022">
        <w:rPr>
          <w:rStyle w:val="libHadeesChar"/>
          <w:rtl/>
        </w:rPr>
        <w:t xml:space="preserve"> بطنها</w:t>
      </w:r>
      <w:r>
        <w:rPr>
          <w:rFonts w:hint="cs"/>
          <w:rtl/>
          <w:lang w:bidi="fa-IR"/>
        </w:rPr>
        <w:t>»</w:t>
      </w:r>
    </w:p>
    <w:p w:rsidR="00F67827" w:rsidRDefault="00F67827" w:rsidP="00F67827">
      <w:pPr>
        <w:pStyle w:val="libNormal"/>
        <w:rPr>
          <w:rtl/>
          <w:lang w:bidi="fa-IR"/>
        </w:rPr>
      </w:pPr>
      <w:r>
        <w:rPr>
          <w:rFonts w:hint="eastAsia"/>
          <w:rtl/>
          <w:lang w:bidi="fa-IR"/>
        </w:rPr>
        <w:lastRenderedPageBreak/>
        <w:t>پاک</w:t>
      </w:r>
      <w:r>
        <w:rPr>
          <w:rtl/>
          <w:lang w:bidi="fa-IR"/>
        </w:rPr>
        <w:t xml:space="preserve"> و منزه است خدا</w:t>
      </w:r>
      <w:r>
        <w:rPr>
          <w:rFonts w:hint="cs"/>
          <w:rtl/>
          <w:lang w:bidi="fa-IR"/>
        </w:rPr>
        <w:t>یی</w:t>
      </w:r>
      <w:r>
        <w:rPr>
          <w:rtl/>
          <w:lang w:bidi="fa-IR"/>
        </w:rPr>
        <w:t xml:space="preserve"> که نه س</w:t>
      </w:r>
      <w:r>
        <w:rPr>
          <w:rFonts w:hint="cs"/>
          <w:rtl/>
          <w:lang w:bidi="fa-IR"/>
        </w:rPr>
        <w:t>ی</w:t>
      </w:r>
      <w:r>
        <w:rPr>
          <w:rFonts w:hint="eastAsia"/>
          <w:rtl/>
          <w:lang w:bidi="fa-IR"/>
        </w:rPr>
        <w:t>اه</w:t>
      </w:r>
      <w:r>
        <w:rPr>
          <w:rFonts w:hint="cs"/>
          <w:rtl/>
          <w:lang w:bidi="fa-IR"/>
        </w:rPr>
        <w:t>ی</w:t>
      </w:r>
      <w:r>
        <w:rPr>
          <w:rtl/>
          <w:lang w:bidi="fa-IR"/>
        </w:rPr>
        <w:t xml:space="preserve"> شب د</w:t>
      </w:r>
      <w:r>
        <w:rPr>
          <w:rFonts w:hint="cs"/>
          <w:rtl/>
          <w:lang w:bidi="fa-IR"/>
        </w:rPr>
        <w:t>ی</w:t>
      </w:r>
      <w:r>
        <w:rPr>
          <w:rFonts w:hint="eastAsia"/>
          <w:rtl/>
          <w:lang w:bidi="fa-IR"/>
        </w:rPr>
        <w:t>جور</w:t>
      </w:r>
      <w:r>
        <w:rPr>
          <w:rtl/>
          <w:lang w:bidi="fa-IR"/>
        </w:rPr>
        <w:t xml:space="preserve"> بر او پوش</w:t>
      </w:r>
      <w:r>
        <w:rPr>
          <w:rFonts w:hint="cs"/>
          <w:rtl/>
          <w:lang w:bidi="fa-IR"/>
        </w:rPr>
        <w:t>ی</w:t>
      </w:r>
      <w:r>
        <w:rPr>
          <w:rFonts w:hint="eastAsia"/>
          <w:rtl/>
          <w:lang w:bidi="fa-IR"/>
        </w:rPr>
        <w:t>ده</w:t>
      </w:r>
      <w:r>
        <w:rPr>
          <w:rtl/>
          <w:lang w:bidi="fa-IR"/>
        </w:rPr>
        <w:t xml:space="preserve"> است، نه شب ها</w:t>
      </w:r>
      <w:r>
        <w:rPr>
          <w:rFonts w:hint="cs"/>
          <w:rtl/>
          <w:lang w:bidi="fa-IR"/>
        </w:rPr>
        <w:t>ی</w:t>
      </w:r>
      <w:r>
        <w:rPr>
          <w:rtl/>
          <w:lang w:bidi="fa-IR"/>
        </w:rPr>
        <w:t xml:space="preserve"> آرام سرزم</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پست و نه کوه ها و تپه ها</w:t>
      </w:r>
      <w:r>
        <w:rPr>
          <w:rFonts w:hint="cs"/>
          <w:rtl/>
          <w:lang w:bidi="fa-IR"/>
        </w:rPr>
        <w:t>ی</w:t>
      </w:r>
      <w:r>
        <w:rPr>
          <w:rtl/>
          <w:lang w:bidi="fa-IR"/>
        </w:rPr>
        <w:t xml:space="preserve"> قهوه ا</w:t>
      </w:r>
      <w:r>
        <w:rPr>
          <w:rFonts w:hint="cs"/>
          <w:rtl/>
          <w:lang w:bidi="fa-IR"/>
        </w:rPr>
        <w:t>ی</w:t>
      </w:r>
      <w:r>
        <w:rPr>
          <w:rtl/>
          <w:lang w:bidi="fa-IR"/>
        </w:rPr>
        <w:t xml:space="preserve"> رنگ به هم پ</w:t>
      </w:r>
      <w:r>
        <w:rPr>
          <w:rFonts w:hint="cs"/>
          <w:rtl/>
          <w:lang w:bidi="fa-IR"/>
        </w:rPr>
        <w:t>ی</w:t>
      </w:r>
      <w:r>
        <w:rPr>
          <w:rFonts w:hint="eastAsia"/>
          <w:rtl/>
          <w:lang w:bidi="fa-IR"/>
        </w:rPr>
        <w:t>وسته</w:t>
      </w:r>
      <w:r>
        <w:rPr>
          <w:rtl/>
          <w:lang w:bidi="fa-IR"/>
        </w:rPr>
        <w:t xml:space="preserve"> و نه آواز</w:t>
      </w:r>
      <w:r>
        <w:rPr>
          <w:rFonts w:hint="cs"/>
          <w:rtl/>
          <w:lang w:bidi="fa-IR"/>
        </w:rPr>
        <w:t>ی</w:t>
      </w:r>
      <w:r>
        <w:rPr>
          <w:rtl/>
          <w:lang w:bidi="fa-IR"/>
        </w:rPr>
        <w:t xml:space="preserve"> که از تندر در کرانه آسمان بر م</w:t>
      </w:r>
      <w:r>
        <w:rPr>
          <w:rFonts w:hint="cs"/>
          <w:rtl/>
          <w:lang w:bidi="fa-IR"/>
        </w:rPr>
        <w:t>ی</w:t>
      </w:r>
      <w:r>
        <w:rPr>
          <w:rtl/>
          <w:lang w:bidi="fa-IR"/>
        </w:rPr>
        <w:t xml:space="preserve"> خ</w:t>
      </w:r>
      <w:r>
        <w:rPr>
          <w:rFonts w:hint="cs"/>
          <w:rtl/>
          <w:lang w:bidi="fa-IR"/>
        </w:rPr>
        <w:t>ی</w:t>
      </w:r>
      <w:r>
        <w:rPr>
          <w:rFonts w:hint="eastAsia"/>
          <w:rtl/>
          <w:lang w:bidi="fa-IR"/>
        </w:rPr>
        <w:t>زد</w:t>
      </w:r>
      <w:r>
        <w:rPr>
          <w:rtl/>
          <w:lang w:bidi="fa-IR"/>
        </w:rPr>
        <w:t xml:space="preserve"> و نه آن چه آذرخش ابرها از آن پراکنده م</w:t>
      </w:r>
      <w:r>
        <w:rPr>
          <w:rFonts w:hint="cs"/>
          <w:rtl/>
          <w:lang w:bidi="fa-IR"/>
        </w:rPr>
        <w:t>ی</w:t>
      </w:r>
      <w:r>
        <w:rPr>
          <w:rtl/>
          <w:lang w:bidi="fa-IR"/>
        </w:rPr>
        <w:t xml:space="preserve"> شود و نه برگ</w:t>
      </w:r>
      <w:r>
        <w:rPr>
          <w:rFonts w:hint="cs"/>
          <w:rtl/>
          <w:lang w:bidi="fa-IR"/>
        </w:rPr>
        <w:t>ی</w:t>
      </w:r>
      <w:r>
        <w:rPr>
          <w:rtl/>
          <w:lang w:bidi="fa-IR"/>
        </w:rPr>
        <w:t xml:space="preserve"> که فرو م</w:t>
      </w:r>
      <w:r>
        <w:rPr>
          <w:rFonts w:hint="cs"/>
          <w:rtl/>
          <w:lang w:bidi="fa-IR"/>
        </w:rPr>
        <w:t>ی</w:t>
      </w:r>
      <w:r>
        <w:rPr>
          <w:rtl/>
          <w:lang w:bidi="fa-IR"/>
        </w:rPr>
        <w:t xml:space="preserve"> افتد و </w:t>
      </w:r>
      <w:r>
        <w:rPr>
          <w:rFonts w:hint="eastAsia"/>
          <w:rtl/>
          <w:lang w:bidi="fa-IR"/>
        </w:rPr>
        <w:t>طوفان</w:t>
      </w:r>
      <w:r>
        <w:rPr>
          <w:rtl/>
          <w:lang w:bidi="fa-IR"/>
        </w:rPr>
        <w:t xml:space="preserve"> ها</w:t>
      </w:r>
      <w:r>
        <w:rPr>
          <w:rFonts w:hint="cs"/>
          <w:rtl/>
          <w:lang w:bidi="fa-IR"/>
        </w:rPr>
        <w:t>ی</w:t>
      </w:r>
      <w:r>
        <w:rPr>
          <w:rtl/>
          <w:lang w:bidi="fa-IR"/>
        </w:rPr>
        <w:t xml:space="preserve"> منسوب به ستارگان و بارش باران آن ها را از افتادنگاهشان دور م</w:t>
      </w:r>
      <w:r>
        <w:rPr>
          <w:rFonts w:hint="cs"/>
          <w:rtl/>
          <w:lang w:bidi="fa-IR"/>
        </w:rPr>
        <w:t>ی</w:t>
      </w:r>
      <w:r>
        <w:rPr>
          <w:rtl/>
          <w:lang w:bidi="fa-IR"/>
        </w:rPr>
        <w:t xml:space="preserve"> گردانند، افتادنگاه و جا</w:t>
      </w:r>
      <w:r>
        <w:rPr>
          <w:rFonts w:hint="cs"/>
          <w:rtl/>
          <w:lang w:bidi="fa-IR"/>
        </w:rPr>
        <w:t>ی</w:t>
      </w:r>
      <w:r>
        <w:rPr>
          <w:rtl/>
          <w:lang w:bidi="fa-IR"/>
        </w:rPr>
        <w:t xml:space="preserve"> قرار گرفتن هر قطره باران و جا</w:t>
      </w:r>
      <w:r>
        <w:rPr>
          <w:rFonts w:hint="cs"/>
          <w:rtl/>
          <w:lang w:bidi="fa-IR"/>
        </w:rPr>
        <w:t>ی</w:t>
      </w:r>
      <w:r>
        <w:rPr>
          <w:rtl/>
          <w:lang w:bidi="fa-IR"/>
        </w:rPr>
        <w:t xml:space="preserve"> دانه کش</w:t>
      </w:r>
      <w:r>
        <w:rPr>
          <w:rFonts w:hint="cs"/>
          <w:rtl/>
          <w:lang w:bidi="fa-IR"/>
        </w:rPr>
        <w:t>ی</w:t>
      </w:r>
      <w:r>
        <w:rPr>
          <w:rFonts w:hint="eastAsia"/>
          <w:rtl/>
          <w:lang w:bidi="fa-IR"/>
        </w:rPr>
        <w:t>دن</w:t>
      </w:r>
      <w:r>
        <w:rPr>
          <w:rtl/>
          <w:lang w:bidi="fa-IR"/>
        </w:rPr>
        <w:t xml:space="preserve"> مورد و مقصد او را و آن چه را که برا</w:t>
      </w:r>
      <w:r>
        <w:rPr>
          <w:rFonts w:hint="cs"/>
          <w:rtl/>
          <w:lang w:bidi="fa-IR"/>
        </w:rPr>
        <w:t>ی</w:t>
      </w:r>
      <w:r>
        <w:rPr>
          <w:rtl/>
          <w:lang w:bidi="fa-IR"/>
        </w:rPr>
        <w:t xml:space="preserve"> روز</w:t>
      </w:r>
      <w:r>
        <w:rPr>
          <w:rFonts w:hint="cs"/>
          <w:rtl/>
          <w:lang w:bidi="fa-IR"/>
        </w:rPr>
        <w:t>ی</w:t>
      </w:r>
      <w:r>
        <w:rPr>
          <w:rtl/>
          <w:lang w:bidi="fa-IR"/>
        </w:rPr>
        <w:t xml:space="preserve"> پشه کاف</w:t>
      </w:r>
      <w:r>
        <w:rPr>
          <w:rFonts w:hint="cs"/>
          <w:rtl/>
          <w:lang w:bidi="fa-IR"/>
        </w:rPr>
        <w:t>ی</w:t>
      </w:r>
      <w:r>
        <w:rPr>
          <w:rtl/>
          <w:lang w:bidi="fa-IR"/>
        </w:rPr>
        <w:t xml:space="preserve"> است و جنس جن</w:t>
      </w:r>
      <w:r>
        <w:rPr>
          <w:rFonts w:hint="cs"/>
          <w:rtl/>
          <w:lang w:bidi="fa-IR"/>
        </w:rPr>
        <w:t>ی</w:t>
      </w:r>
      <w:r>
        <w:rPr>
          <w:rFonts w:hint="eastAsia"/>
          <w:rtl/>
          <w:lang w:bidi="fa-IR"/>
        </w:rPr>
        <w:t>ن</w:t>
      </w:r>
      <w:r>
        <w:rPr>
          <w:rtl/>
          <w:lang w:bidi="fa-IR"/>
        </w:rPr>
        <w:t xml:space="preserve"> هر ماده ا</w:t>
      </w:r>
      <w:r>
        <w:rPr>
          <w:rFonts w:hint="cs"/>
          <w:rtl/>
          <w:lang w:bidi="fa-IR"/>
        </w:rPr>
        <w:t>ی</w:t>
      </w:r>
      <w:r>
        <w:rPr>
          <w:rtl/>
          <w:lang w:bidi="fa-IR"/>
        </w:rPr>
        <w:t xml:space="preserve"> را در شکمش م</w:t>
      </w:r>
      <w:r>
        <w:rPr>
          <w:rFonts w:hint="cs"/>
          <w:rtl/>
          <w:lang w:bidi="fa-IR"/>
        </w:rPr>
        <w:t>ی</w:t>
      </w:r>
      <w:r>
        <w:rPr>
          <w:rtl/>
          <w:lang w:bidi="fa-IR"/>
        </w:rPr>
        <w:t xml:space="preserve"> داند. </w:t>
      </w:r>
      <w:r w:rsidRPr="00840E48">
        <w:rPr>
          <w:rStyle w:val="libFootnotenumChar"/>
          <w:rtl/>
        </w:rPr>
        <w:t>(81)</w:t>
      </w:r>
    </w:p>
    <w:p w:rsidR="00F67827" w:rsidRDefault="00F67827" w:rsidP="00F52022">
      <w:pPr>
        <w:pStyle w:val="libBold1"/>
        <w:rPr>
          <w:rtl/>
          <w:lang w:bidi="fa-IR"/>
        </w:rPr>
      </w:pPr>
      <w:r>
        <w:rPr>
          <w:rtl/>
          <w:lang w:bidi="fa-IR"/>
        </w:rPr>
        <w:t>83. آشکار بودن همه چ</w:t>
      </w:r>
      <w:r>
        <w:rPr>
          <w:rFonts w:hint="cs"/>
          <w:rtl/>
          <w:lang w:bidi="fa-IR"/>
        </w:rPr>
        <w:t>ی</w:t>
      </w:r>
      <w:r>
        <w:rPr>
          <w:rFonts w:hint="eastAsia"/>
          <w:rtl/>
          <w:lang w:bidi="fa-IR"/>
        </w:rPr>
        <w:t>ز</w:t>
      </w:r>
      <w:r>
        <w:rPr>
          <w:rtl/>
          <w:lang w:bidi="fa-IR"/>
        </w:rPr>
        <w:t xml:space="preserve"> نزد خدا</w:t>
      </w:r>
    </w:p>
    <w:p w:rsidR="00F67827" w:rsidRDefault="00F52022" w:rsidP="00F52022">
      <w:pPr>
        <w:pStyle w:val="libNormal"/>
        <w:rPr>
          <w:rtl/>
          <w:lang w:bidi="fa-IR"/>
        </w:rPr>
      </w:pPr>
      <w:r>
        <w:rPr>
          <w:rFonts w:hint="cs"/>
          <w:rtl/>
          <w:lang w:bidi="fa-IR"/>
        </w:rPr>
        <w:t>«</w:t>
      </w:r>
      <w:r w:rsidR="00F67827" w:rsidRPr="00F52022">
        <w:rPr>
          <w:rStyle w:val="libHadeesChar"/>
          <w:rFonts w:hint="eastAsia"/>
          <w:rtl/>
        </w:rPr>
        <w:t>لا</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خف</w:t>
      </w:r>
      <w:r w:rsidR="00F67827" w:rsidRPr="00F52022">
        <w:rPr>
          <w:rStyle w:val="libHadeesChar"/>
          <w:rFonts w:hint="cs"/>
          <w:rtl/>
        </w:rPr>
        <w:t>ی</w:t>
      </w:r>
      <w:r w:rsidR="00F67827" w:rsidRPr="00F52022">
        <w:rPr>
          <w:rStyle w:val="libHadeesChar"/>
          <w:rtl/>
        </w:rPr>
        <w:t xml:space="preserve"> عل</w:t>
      </w:r>
      <w:r w:rsidR="00F67827" w:rsidRPr="00F52022">
        <w:rPr>
          <w:rStyle w:val="libHadeesChar"/>
          <w:rFonts w:hint="cs"/>
          <w:rtl/>
        </w:rPr>
        <w:t>ی</w:t>
      </w:r>
      <w:r w:rsidR="00F67827" w:rsidRPr="00F52022">
        <w:rPr>
          <w:rStyle w:val="libHadeesChar"/>
          <w:rFonts w:hint="eastAsia"/>
          <w:rtl/>
        </w:rPr>
        <w:t>ه</w:t>
      </w:r>
      <w:r w:rsidR="00F67827" w:rsidRPr="00F52022">
        <w:rPr>
          <w:rStyle w:val="libHadeesChar"/>
          <w:rtl/>
        </w:rPr>
        <w:t xml:space="preserve"> من عباده شخوص لحظه، و لا کرور لفظه، و لا ازدلاف ربوه، و لا انبساط خطوهُ، ف</w:t>
      </w:r>
      <w:r w:rsidR="00F67827" w:rsidRPr="00F52022">
        <w:rPr>
          <w:rStyle w:val="libHadeesChar"/>
          <w:rFonts w:hint="cs"/>
          <w:rtl/>
        </w:rPr>
        <w:t>ی</w:t>
      </w:r>
      <w:r w:rsidR="00F67827" w:rsidRPr="00F52022">
        <w:rPr>
          <w:rStyle w:val="libHadeesChar"/>
          <w:rtl/>
        </w:rPr>
        <w:t xml:space="preserve"> ل</w:t>
      </w:r>
      <w:r w:rsidR="00F67827" w:rsidRPr="00F52022">
        <w:rPr>
          <w:rStyle w:val="libHadeesChar"/>
          <w:rFonts w:hint="cs"/>
          <w:rtl/>
        </w:rPr>
        <w:t>ی</w:t>
      </w:r>
      <w:r w:rsidR="00F67827" w:rsidRPr="00F52022">
        <w:rPr>
          <w:rStyle w:val="libHadeesChar"/>
          <w:rFonts w:hint="eastAsia"/>
          <w:rtl/>
        </w:rPr>
        <w:t>ل</w:t>
      </w:r>
      <w:r w:rsidR="00F67827" w:rsidRPr="00F52022">
        <w:rPr>
          <w:rStyle w:val="libHadeesChar"/>
          <w:rtl/>
        </w:rPr>
        <w:t xml:space="preserve"> داج، و لا غسق ساج</w:t>
      </w:r>
      <w:r>
        <w:rPr>
          <w:rFonts w:hint="cs"/>
          <w:rtl/>
          <w:lang w:bidi="fa-IR"/>
        </w:rPr>
        <w:t>»</w:t>
      </w:r>
    </w:p>
    <w:p w:rsidR="00F67827" w:rsidRDefault="00F67827" w:rsidP="00F67827">
      <w:pPr>
        <w:pStyle w:val="libNormal"/>
        <w:rPr>
          <w:rtl/>
          <w:lang w:bidi="fa-IR"/>
        </w:rPr>
      </w:pPr>
      <w:r>
        <w:rPr>
          <w:rFonts w:hint="eastAsia"/>
          <w:rtl/>
          <w:lang w:bidi="fa-IR"/>
        </w:rPr>
        <w:t>ه</w:t>
      </w:r>
      <w:r>
        <w:rPr>
          <w:rFonts w:hint="cs"/>
          <w:rtl/>
          <w:lang w:bidi="fa-IR"/>
        </w:rPr>
        <w:t>ی</w:t>
      </w:r>
      <w:r>
        <w:rPr>
          <w:rFonts w:hint="eastAsia"/>
          <w:rtl/>
          <w:lang w:bidi="fa-IR"/>
        </w:rPr>
        <w:t>چ</w:t>
      </w:r>
      <w:r>
        <w:rPr>
          <w:rtl/>
          <w:lang w:bidi="fa-IR"/>
        </w:rPr>
        <w:t xml:space="preserve"> عمل</w:t>
      </w:r>
      <w:r>
        <w:rPr>
          <w:rFonts w:hint="cs"/>
          <w:rtl/>
          <w:lang w:bidi="fa-IR"/>
        </w:rPr>
        <w:t>ی</w:t>
      </w:r>
      <w:r>
        <w:rPr>
          <w:rtl/>
          <w:lang w:bidi="fa-IR"/>
        </w:rPr>
        <w:t xml:space="preserve"> از اعمال بندگان خدا بر او پوش</w:t>
      </w:r>
      <w:r>
        <w:rPr>
          <w:rFonts w:hint="cs"/>
          <w:rtl/>
          <w:lang w:bidi="fa-IR"/>
        </w:rPr>
        <w:t>ی</w:t>
      </w:r>
      <w:r>
        <w:rPr>
          <w:rFonts w:hint="eastAsia"/>
          <w:rtl/>
          <w:lang w:bidi="fa-IR"/>
        </w:rPr>
        <w:t>ده</w:t>
      </w:r>
      <w:r>
        <w:rPr>
          <w:rtl/>
          <w:lang w:bidi="fa-IR"/>
        </w:rPr>
        <w:t xml:space="preserve"> ن</w:t>
      </w:r>
      <w:r>
        <w:rPr>
          <w:rFonts w:hint="cs"/>
          <w:rtl/>
          <w:lang w:bidi="fa-IR"/>
        </w:rPr>
        <w:t>ی</w:t>
      </w:r>
      <w:r>
        <w:rPr>
          <w:rFonts w:hint="eastAsia"/>
          <w:rtl/>
          <w:lang w:bidi="fa-IR"/>
        </w:rPr>
        <w:t>ست؛</w:t>
      </w:r>
      <w:r>
        <w:rPr>
          <w:rtl/>
          <w:lang w:bidi="fa-IR"/>
        </w:rPr>
        <w:t xml:space="preserve"> نه نگاه خ</w:t>
      </w:r>
      <w:r>
        <w:rPr>
          <w:rFonts w:hint="cs"/>
          <w:rtl/>
          <w:lang w:bidi="fa-IR"/>
        </w:rPr>
        <w:t>ی</w:t>
      </w:r>
      <w:r>
        <w:rPr>
          <w:rFonts w:hint="eastAsia"/>
          <w:rtl/>
          <w:lang w:bidi="fa-IR"/>
        </w:rPr>
        <w:t>ره</w:t>
      </w:r>
      <w:r>
        <w:rPr>
          <w:rtl/>
          <w:lang w:bidi="fa-IR"/>
        </w:rPr>
        <w:t xml:space="preserve"> ا</w:t>
      </w:r>
      <w:r>
        <w:rPr>
          <w:rFonts w:hint="cs"/>
          <w:rtl/>
          <w:lang w:bidi="fa-IR"/>
        </w:rPr>
        <w:t>ی</w:t>
      </w:r>
      <w:r>
        <w:rPr>
          <w:rtl/>
          <w:lang w:bidi="fa-IR"/>
        </w:rPr>
        <w:t xml:space="preserve"> و نه تکرار واژه ا</w:t>
      </w:r>
      <w:r>
        <w:rPr>
          <w:rFonts w:hint="cs"/>
          <w:rtl/>
          <w:lang w:bidi="fa-IR"/>
        </w:rPr>
        <w:t>ی</w:t>
      </w:r>
      <w:r>
        <w:rPr>
          <w:rtl/>
          <w:lang w:bidi="fa-IR"/>
        </w:rPr>
        <w:t xml:space="preserve"> و نه نزد</w:t>
      </w:r>
      <w:r>
        <w:rPr>
          <w:rFonts w:hint="cs"/>
          <w:rtl/>
          <w:lang w:bidi="fa-IR"/>
        </w:rPr>
        <w:t>ی</w:t>
      </w:r>
      <w:r>
        <w:rPr>
          <w:rFonts w:hint="eastAsia"/>
          <w:rtl/>
          <w:lang w:bidi="fa-IR"/>
        </w:rPr>
        <w:t>ک</w:t>
      </w:r>
      <w:r>
        <w:rPr>
          <w:rtl/>
          <w:lang w:bidi="fa-IR"/>
        </w:rPr>
        <w:t xml:space="preserve"> شدن به تپه ا</w:t>
      </w:r>
      <w:r>
        <w:rPr>
          <w:rFonts w:hint="cs"/>
          <w:rtl/>
          <w:lang w:bidi="fa-IR"/>
        </w:rPr>
        <w:t>ی</w:t>
      </w:r>
      <w:r>
        <w:rPr>
          <w:rtl/>
          <w:lang w:bidi="fa-IR"/>
        </w:rPr>
        <w:t xml:space="preserve"> و نه برداشتن گام</w:t>
      </w:r>
      <w:r>
        <w:rPr>
          <w:rFonts w:hint="cs"/>
          <w:rtl/>
          <w:lang w:bidi="fa-IR"/>
        </w:rPr>
        <w:t>ی</w:t>
      </w:r>
      <w:r>
        <w:rPr>
          <w:rtl/>
          <w:lang w:bidi="fa-IR"/>
        </w:rPr>
        <w:t xml:space="preserve"> در شب</w:t>
      </w:r>
      <w:r>
        <w:rPr>
          <w:rFonts w:hint="cs"/>
          <w:rtl/>
          <w:lang w:bidi="fa-IR"/>
        </w:rPr>
        <w:t>ی</w:t>
      </w:r>
      <w:r>
        <w:rPr>
          <w:rtl/>
          <w:lang w:bidi="fa-IR"/>
        </w:rPr>
        <w:t xml:space="preserve"> ت</w:t>
      </w:r>
      <w:r>
        <w:rPr>
          <w:rFonts w:hint="cs"/>
          <w:rtl/>
          <w:lang w:bidi="fa-IR"/>
        </w:rPr>
        <w:t>ی</w:t>
      </w:r>
      <w:r>
        <w:rPr>
          <w:rFonts w:hint="eastAsia"/>
          <w:rtl/>
          <w:lang w:bidi="fa-IR"/>
        </w:rPr>
        <w:t>ره</w:t>
      </w:r>
      <w:r>
        <w:rPr>
          <w:rtl/>
          <w:lang w:bidi="fa-IR"/>
        </w:rPr>
        <w:t xml:space="preserve"> و ظلمت</w:t>
      </w:r>
      <w:r>
        <w:rPr>
          <w:rFonts w:hint="cs"/>
          <w:rtl/>
          <w:lang w:bidi="fa-IR"/>
        </w:rPr>
        <w:t>ی</w:t>
      </w:r>
      <w:r>
        <w:rPr>
          <w:rtl/>
          <w:lang w:bidi="fa-IR"/>
        </w:rPr>
        <w:t xml:space="preserve"> آرام. </w:t>
      </w:r>
      <w:r w:rsidRPr="00840E48">
        <w:rPr>
          <w:rStyle w:val="libFootnotenumChar"/>
          <w:rtl/>
        </w:rPr>
        <w:t>(82)</w:t>
      </w:r>
    </w:p>
    <w:p w:rsidR="00F67827" w:rsidRDefault="00F67827" w:rsidP="00F52022">
      <w:pPr>
        <w:pStyle w:val="libBold1"/>
        <w:rPr>
          <w:rtl/>
          <w:lang w:bidi="fa-IR"/>
        </w:rPr>
      </w:pPr>
      <w:r>
        <w:rPr>
          <w:rtl/>
          <w:lang w:bidi="fa-IR"/>
        </w:rPr>
        <w:t>84. برتر</w:t>
      </w:r>
      <w:r>
        <w:rPr>
          <w:rFonts w:hint="cs"/>
          <w:rtl/>
          <w:lang w:bidi="fa-IR"/>
        </w:rPr>
        <w:t>ی</w:t>
      </w:r>
      <w:r>
        <w:rPr>
          <w:rtl/>
          <w:lang w:bidi="fa-IR"/>
        </w:rPr>
        <w:t xml:space="preserve"> علم خدا</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کل</w:t>
      </w:r>
      <w:r w:rsidR="00F67827" w:rsidRPr="00F52022">
        <w:rPr>
          <w:rStyle w:val="libHadeesChar"/>
          <w:rtl/>
        </w:rPr>
        <w:t xml:space="preserve"> علام غ</w:t>
      </w:r>
      <w:r w:rsidR="00F67827" w:rsidRPr="00F52022">
        <w:rPr>
          <w:rStyle w:val="libHadeesChar"/>
          <w:rFonts w:hint="cs"/>
          <w:rtl/>
        </w:rPr>
        <w:t>ی</w:t>
      </w:r>
      <w:r w:rsidR="00F67827" w:rsidRPr="00F52022">
        <w:rPr>
          <w:rStyle w:val="libHadeesChar"/>
          <w:rFonts w:hint="eastAsia"/>
          <w:rtl/>
        </w:rPr>
        <w:t>ره</w:t>
      </w:r>
      <w:r w:rsidRPr="00F52022">
        <w:rPr>
          <w:rStyle w:val="libHadeesChar"/>
          <w:rtl/>
        </w:rPr>
        <w:t xml:space="preserve"> متعلم</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دانا</w:t>
      </w:r>
      <w:r>
        <w:rPr>
          <w:rFonts w:hint="cs"/>
          <w:rtl/>
          <w:lang w:bidi="fa-IR"/>
        </w:rPr>
        <w:t>یی</w:t>
      </w:r>
      <w:r>
        <w:rPr>
          <w:rtl/>
          <w:lang w:bidi="fa-IR"/>
        </w:rPr>
        <w:t xml:space="preserve"> - جز خدا - دانش آموخته است. </w:t>
      </w:r>
      <w:r w:rsidRPr="00840E48">
        <w:rPr>
          <w:rStyle w:val="libFootnotenumChar"/>
          <w:rtl/>
        </w:rPr>
        <w:t>(83)</w:t>
      </w:r>
    </w:p>
    <w:p w:rsidR="00F67827" w:rsidRDefault="00F67827" w:rsidP="00F52022">
      <w:pPr>
        <w:pStyle w:val="libBold1"/>
        <w:rPr>
          <w:rtl/>
          <w:lang w:bidi="fa-IR"/>
        </w:rPr>
      </w:pPr>
      <w:r>
        <w:rPr>
          <w:rtl/>
          <w:lang w:bidi="fa-IR"/>
        </w:rPr>
        <w:t>85. دانا</w:t>
      </w:r>
      <w:r>
        <w:rPr>
          <w:rFonts w:hint="cs"/>
          <w:rtl/>
          <w:lang w:bidi="fa-IR"/>
        </w:rPr>
        <w:t>ی</w:t>
      </w:r>
      <w:r>
        <w:rPr>
          <w:rtl/>
          <w:lang w:bidi="fa-IR"/>
        </w:rPr>
        <w:t xml:space="preserve"> ازل</w:t>
      </w:r>
      <w:r>
        <w:rPr>
          <w:rFonts w:hint="cs"/>
          <w:rtl/>
          <w:lang w:bidi="fa-IR"/>
        </w:rPr>
        <w:t>ی</w:t>
      </w:r>
      <w:r>
        <w:rPr>
          <w:rtl/>
          <w:lang w:bidi="fa-IR"/>
        </w:rPr>
        <w:t xml:space="preserve"> و ابد</w:t>
      </w:r>
      <w:r>
        <w:rPr>
          <w:rFonts w:hint="cs"/>
          <w:rtl/>
          <w:lang w:bidi="fa-IR"/>
        </w:rPr>
        <w:t>ی</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عالم</w:t>
      </w:r>
      <w:r w:rsidR="00F67827" w:rsidRPr="00F52022">
        <w:rPr>
          <w:rStyle w:val="libHadeesChar"/>
          <w:rtl/>
        </w:rPr>
        <w:t xml:space="preserve"> اذ لا معلوم، و رب اذ لا مربوب، و قادر اذ لا مقدور</w:t>
      </w:r>
      <w:r>
        <w:rPr>
          <w:rFonts w:hint="cs"/>
          <w:rtl/>
          <w:lang w:bidi="fa-IR"/>
        </w:rPr>
        <w:t>»</w:t>
      </w:r>
    </w:p>
    <w:p w:rsidR="00F67827" w:rsidRDefault="00F67827" w:rsidP="00F67827">
      <w:pPr>
        <w:pStyle w:val="libNormal"/>
        <w:rPr>
          <w:rtl/>
          <w:lang w:bidi="fa-IR"/>
        </w:rPr>
      </w:pPr>
      <w:r>
        <w:rPr>
          <w:rFonts w:hint="eastAsia"/>
          <w:rtl/>
          <w:lang w:bidi="fa-IR"/>
        </w:rPr>
        <w:t>او</w:t>
      </w:r>
      <w:r>
        <w:rPr>
          <w:rtl/>
          <w:lang w:bidi="fa-IR"/>
        </w:rPr>
        <w:t xml:space="preserve"> دانا بوده آن گاه که هنوز معلوم</w:t>
      </w:r>
      <w:r>
        <w:rPr>
          <w:rFonts w:hint="cs"/>
          <w:rtl/>
          <w:lang w:bidi="fa-IR"/>
        </w:rPr>
        <w:t>ی</w:t>
      </w:r>
      <w:r>
        <w:rPr>
          <w:rtl/>
          <w:lang w:bidi="fa-IR"/>
        </w:rPr>
        <w:t xml:space="preserve"> وجود نداشت و پروردگار و مالک بوده آن گاه که پرورده و مملوک</w:t>
      </w:r>
      <w:r>
        <w:rPr>
          <w:rFonts w:hint="cs"/>
          <w:rtl/>
          <w:lang w:bidi="fa-IR"/>
        </w:rPr>
        <w:t>ی</w:t>
      </w:r>
      <w:r>
        <w:rPr>
          <w:rtl/>
          <w:lang w:bidi="fa-IR"/>
        </w:rPr>
        <w:t xml:space="preserve"> نبوده و توانا بوده در زمان</w:t>
      </w:r>
      <w:r>
        <w:rPr>
          <w:rFonts w:hint="cs"/>
          <w:rtl/>
          <w:lang w:bidi="fa-IR"/>
        </w:rPr>
        <w:t>ی</w:t>
      </w:r>
      <w:r>
        <w:rPr>
          <w:rtl/>
          <w:lang w:bidi="fa-IR"/>
        </w:rPr>
        <w:t xml:space="preserve"> که هنوز مقدور</w:t>
      </w:r>
      <w:r>
        <w:rPr>
          <w:rFonts w:hint="cs"/>
          <w:rtl/>
          <w:lang w:bidi="fa-IR"/>
        </w:rPr>
        <w:t>ی</w:t>
      </w:r>
      <w:r>
        <w:rPr>
          <w:rtl/>
          <w:lang w:bidi="fa-IR"/>
        </w:rPr>
        <w:t xml:space="preserve"> در کار نبوده است. </w:t>
      </w:r>
      <w:r w:rsidRPr="00840E48">
        <w:rPr>
          <w:rStyle w:val="libFootnotenumChar"/>
          <w:rtl/>
        </w:rPr>
        <w:t>(84)</w:t>
      </w:r>
    </w:p>
    <w:p w:rsidR="00F67827" w:rsidRDefault="00F67827" w:rsidP="00F52022">
      <w:pPr>
        <w:pStyle w:val="libBold1"/>
        <w:rPr>
          <w:rtl/>
          <w:lang w:bidi="fa-IR"/>
        </w:rPr>
      </w:pPr>
      <w:r>
        <w:rPr>
          <w:rtl/>
          <w:lang w:bidi="fa-IR"/>
        </w:rPr>
        <w:t>86. علم ذات</w:t>
      </w:r>
      <w:r>
        <w:rPr>
          <w:rFonts w:hint="cs"/>
          <w:rtl/>
          <w:lang w:bidi="fa-IR"/>
        </w:rPr>
        <w:t>ی</w:t>
      </w:r>
      <w:r>
        <w:rPr>
          <w:rtl/>
          <w:lang w:bidi="fa-IR"/>
        </w:rPr>
        <w:t xml:space="preserve"> خدا</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عالم</w:t>
      </w:r>
      <w:r w:rsidR="00F67827" w:rsidRPr="00F52022">
        <w:rPr>
          <w:rStyle w:val="libHadeesChar"/>
          <w:rtl/>
        </w:rPr>
        <w:t xml:space="preserve"> اذ لا معلوم، و رب اذ لا مربوب، و قادر اذ لا مقدور</w:t>
      </w:r>
      <w:r>
        <w:rPr>
          <w:rFonts w:hint="cs"/>
          <w:rtl/>
          <w:lang w:bidi="fa-IR"/>
        </w:rPr>
        <w:t>»</w:t>
      </w:r>
    </w:p>
    <w:p w:rsidR="00F67827" w:rsidRDefault="00F67827" w:rsidP="00F67827">
      <w:pPr>
        <w:pStyle w:val="libNormal"/>
        <w:rPr>
          <w:rtl/>
          <w:lang w:bidi="fa-IR"/>
        </w:rPr>
      </w:pPr>
      <w:r>
        <w:rPr>
          <w:rFonts w:hint="eastAsia"/>
          <w:rtl/>
          <w:lang w:bidi="fa-IR"/>
        </w:rPr>
        <w:lastRenderedPageBreak/>
        <w:t>او</w:t>
      </w:r>
      <w:r>
        <w:rPr>
          <w:rtl/>
          <w:lang w:bidi="fa-IR"/>
        </w:rPr>
        <w:t xml:space="preserve"> دانا بوده آن گاه که پرورده و مملوک</w:t>
      </w:r>
      <w:r>
        <w:rPr>
          <w:rFonts w:hint="cs"/>
          <w:rtl/>
          <w:lang w:bidi="fa-IR"/>
        </w:rPr>
        <w:t>ی</w:t>
      </w:r>
      <w:r>
        <w:rPr>
          <w:rtl/>
          <w:lang w:bidi="fa-IR"/>
        </w:rPr>
        <w:t xml:space="preserve"> نبوده و توانا بوده در زمان</w:t>
      </w:r>
      <w:r>
        <w:rPr>
          <w:rFonts w:hint="cs"/>
          <w:rtl/>
          <w:lang w:bidi="fa-IR"/>
        </w:rPr>
        <w:t>ی</w:t>
      </w:r>
      <w:r>
        <w:rPr>
          <w:rtl/>
          <w:lang w:bidi="fa-IR"/>
        </w:rPr>
        <w:t xml:space="preserve"> که هنوز مقدور</w:t>
      </w:r>
      <w:r>
        <w:rPr>
          <w:rFonts w:hint="cs"/>
          <w:rtl/>
          <w:lang w:bidi="fa-IR"/>
        </w:rPr>
        <w:t>ی</w:t>
      </w:r>
      <w:r>
        <w:rPr>
          <w:rtl/>
          <w:lang w:bidi="fa-IR"/>
        </w:rPr>
        <w:t xml:space="preserve"> در کار نبوده است. </w:t>
      </w:r>
      <w:r w:rsidRPr="00840E48">
        <w:rPr>
          <w:rStyle w:val="libFootnotenumChar"/>
          <w:rtl/>
        </w:rPr>
        <w:t>(85)</w:t>
      </w:r>
    </w:p>
    <w:p w:rsidR="00F67827" w:rsidRDefault="00F67827" w:rsidP="00F52022">
      <w:pPr>
        <w:pStyle w:val="libBold1"/>
        <w:rPr>
          <w:rtl/>
          <w:lang w:bidi="fa-IR"/>
        </w:rPr>
      </w:pPr>
      <w:r>
        <w:rPr>
          <w:rtl/>
          <w:lang w:bidi="fa-IR"/>
        </w:rPr>
        <w:t>87. عجز توص</w:t>
      </w:r>
      <w:r>
        <w:rPr>
          <w:rFonts w:hint="cs"/>
          <w:rtl/>
          <w:lang w:bidi="fa-IR"/>
        </w:rPr>
        <w:t>ی</w:t>
      </w:r>
      <w:r>
        <w:rPr>
          <w:rFonts w:hint="eastAsia"/>
          <w:rtl/>
          <w:lang w:bidi="fa-IR"/>
        </w:rPr>
        <w:t>ف</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لا</w:t>
      </w:r>
      <w:r w:rsidR="00F67827" w:rsidRPr="00F52022">
        <w:rPr>
          <w:rStyle w:val="libHadeesChar"/>
          <w:rtl/>
        </w:rPr>
        <w:t xml:space="preserve"> تقع الاوهام له عل</w:t>
      </w:r>
      <w:r w:rsidR="00F67827" w:rsidRPr="00F52022">
        <w:rPr>
          <w:rStyle w:val="libHadeesChar"/>
          <w:rFonts w:hint="cs"/>
          <w:rtl/>
        </w:rPr>
        <w:t>ی</w:t>
      </w:r>
      <w:r w:rsidR="00F67827" w:rsidRPr="00F52022">
        <w:rPr>
          <w:rStyle w:val="libHadeesChar"/>
          <w:rtl/>
        </w:rPr>
        <w:t xml:space="preserve"> صفه، و لا تعقد القلوب منه عل</w:t>
      </w:r>
      <w:r w:rsidR="00F67827" w:rsidRPr="00F52022">
        <w:rPr>
          <w:rStyle w:val="libHadeesChar"/>
          <w:rFonts w:hint="cs"/>
          <w:rtl/>
        </w:rPr>
        <w:t>ی</w:t>
      </w:r>
      <w:r w:rsidR="00F67827" w:rsidRPr="00F52022">
        <w:rPr>
          <w:rStyle w:val="libHadeesChar"/>
          <w:rtl/>
        </w:rPr>
        <w:t xml:space="preserve"> ک</w:t>
      </w:r>
      <w:r w:rsidR="00F67827" w:rsidRPr="00F52022">
        <w:rPr>
          <w:rStyle w:val="libHadeesChar"/>
          <w:rFonts w:hint="cs"/>
          <w:rtl/>
        </w:rPr>
        <w:t>ی</w:t>
      </w:r>
      <w:r w:rsidR="00F67827" w:rsidRPr="00F52022">
        <w:rPr>
          <w:rStyle w:val="libHadeesChar"/>
          <w:rFonts w:hint="eastAsia"/>
          <w:rtl/>
        </w:rPr>
        <w:t>ف</w:t>
      </w:r>
      <w:r w:rsidR="00F67827" w:rsidRPr="00F52022">
        <w:rPr>
          <w:rStyle w:val="libHadeesChar"/>
          <w:rFonts w:hint="cs"/>
          <w:rtl/>
        </w:rPr>
        <w:t>ی</w:t>
      </w:r>
      <w:r w:rsidR="00F67827" w:rsidRPr="00F52022">
        <w:rPr>
          <w:rStyle w:val="libHadeesChar"/>
          <w:rFonts w:hint="eastAsia"/>
          <w:rtl/>
        </w:rPr>
        <w:t>ه</w:t>
      </w:r>
      <w:r>
        <w:rPr>
          <w:rFonts w:hint="cs"/>
          <w:rtl/>
          <w:lang w:bidi="fa-IR"/>
        </w:rPr>
        <w:t>»</w:t>
      </w:r>
    </w:p>
    <w:p w:rsidR="00F67827" w:rsidRDefault="00F67827" w:rsidP="00F67827">
      <w:pPr>
        <w:pStyle w:val="libNormal"/>
        <w:rPr>
          <w:rtl/>
          <w:lang w:bidi="fa-IR"/>
        </w:rPr>
      </w:pPr>
      <w:r>
        <w:rPr>
          <w:rFonts w:hint="eastAsia"/>
          <w:rtl/>
          <w:lang w:bidi="fa-IR"/>
        </w:rPr>
        <w:t>اوهام،</w:t>
      </w:r>
      <w:r>
        <w:rPr>
          <w:rtl/>
          <w:lang w:bidi="fa-IR"/>
        </w:rPr>
        <w:t xml:space="preserve"> به درک صفت از او نم</w:t>
      </w:r>
      <w:r>
        <w:rPr>
          <w:rFonts w:hint="cs"/>
          <w:rtl/>
          <w:lang w:bidi="fa-IR"/>
        </w:rPr>
        <w:t>ی</w:t>
      </w:r>
      <w:r>
        <w:rPr>
          <w:rtl/>
          <w:lang w:bidi="fa-IR"/>
        </w:rPr>
        <w:t xml:space="preserve"> رسد و دل ها به ک</w:t>
      </w:r>
      <w:r>
        <w:rPr>
          <w:rFonts w:hint="cs"/>
          <w:rtl/>
          <w:lang w:bidi="fa-IR"/>
        </w:rPr>
        <w:t>ی</w:t>
      </w:r>
      <w:r>
        <w:rPr>
          <w:rFonts w:hint="eastAsia"/>
          <w:rtl/>
          <w:lang w:bidi="fa-IR"/>
        </w:rPr>
        <w:t>ف</w:t>
      </w:r>
      <w:r>
        <w:rPr>
          <w:rFonts w:hint="cs"/>
          <w:rtl/>
          <w:lang w:bidi="fa-IR"/>
        </w:rPr>
        <w:t>ی</w:t>
      </w:r>
      <w:r>
        <w:rPr>
          <w:rFonts w:hint="eastAsia"/>
          <w:rtl/>
          <w:lang w:bidi="fa-IR"/>
        </w:rPr>
        <w:t>ت</w:t>
      </w:r>
      <w:r>
        <w:rPr>
          <w:rFonts w:hint="cs"/>
          <w:rtl/>
          <w:lang w:bidi="fa-IR"/>
        </w:rPr>
        <w:t>ی</w:t>
      </w:r>
      <w:r>
        <w:rPr>
          <w:rtl/>
          <w:lang w:bidi="fa-IR"/>
        </w:rPr>
        <w:t xml:space="preserve"> از او پ</w:t>
      </w:r>
      <w:r>
        <w:rPr>
          <w:rFonts w:hint="cs"/>
          <w:rtl/>
          <w:lang w:bidi="fa-IR"/>
        </w:rPr>
        <w:t>ی</w:t>
      </w:r>
      <w:r>
        <w:rPr>
          <w:rtl/>
          <w:lang w:bidi="fa-IR"/>
        </w:rPr>
        <w:t xml:space="preserve"> نم</w:t>
      </w:r>
      <w:r>
        <w:rPr>
          <w:rFonts w:hint="cs"/>
          <w:rtl/>
          <w:lang w:bidi="fa-IR"/>
        </w:rPr>
        <w:t>ی</w:t>
      </w:r>
      <w:r>
        <w:rPr>
          <w:rtl/>
          <w:lang w:bidi="fa-IR"/>
        </w:rPr>
        <w:t xml:space="preserve"> برد. </w:t>
      </w:r>
      <w:r w:rsidRPr="00840E48">
        <w:rPr>
          <w:rStyle w:val="libFootnotenumChar"/>
          <w:rtl/>
        </w:rPr>
        <w:t>(86)</w:t>
      </w:r>
    </w:p>
    <w:p w:rsidR="00F67827" w:rsidRDefault="00F67827" w:rsidP="00F52022">
      <w:pPr>
        <w:pStyle w:val="libBold1"/>
        <w:rPr>
          <w:rtl/>
          <w:lang w:bidi="fa-IR"/>
        </w:rPr>
      </w:pPr>
      <w:r>
        <w:rPr>
          <w:rtl/>
          <w:lang w:bidi="fa-IR"/>
        </w:rPr>
        <w:t>88. علم به اش</w:t>
      </w:r>
      <w:r>
        <w:rPr>
          <w:rFonts w:hint="cs"/>
          <w:rtl/>
          <w:lang w:bidi="fa-IR"/>
        </w:rPr>
        <w:t>ی</w:t>
      </w:r>
      <w:r>
        <w:rPr>
          <w:rFonts w:hint="eastAsia"/>
          <w:rtl/>
          <w:lang w:bidi="fa-IR"/>
        </w:rPr>
        <w:t>اء</w:t>
      </w:r>
    </w:p>
    <w:p w:rsidR="00F67827" w:rsidRDefault="00F52022" w:rsidP="00EC5BB8">
      <w:pPr>
        <w:pStyle w:val="libNormal"/>
        <w:rPr>
          <w:rtl/>
          <w:lang w:bidi="fa-IR"/>
        </w:rPr>
      </w:pPr>
      <w:r>
        <w:rPr>
          <w:rFonts w:hint="cs"/>
          <w:rtl/>
          <w:lang w:bidi="fa-IR"/>
        </w:rPr>
        <w:t>«</w:t>
      </w:r>
      <w:r w:rsidR="00F67827" w:rsidRPr="00F52022">
        <w:rPr>
          <w:rStyle w:val="libHadeesChar"/>
          <w:rFonts w:hint="eastAsia"/>
          <w:rtl/>
        </w:rPr>
        <w:t>احال</w:t>
      </w:r>
      <w:r w:rsidR="00F67827" w:rsidRPr="00F52022">
        <w:rPr>
          <w:rStyle w:val="libHadeesChar"/>
          <w:rtl/>
        </w:rPr>
        <w:t xml:space="preserve"> الاش</w:t>
      </w:r>
      <w:r w:rsidR="00F67827" w:rsidRPr="00F52022">
        <w:rPr>
          <w:rStyle w:val="libHadeesChar"/>
          <w:rFonts w:hint="cs"/>
          <w:rtl/>
        </w:rPr>
        <w:t>ی</w:t>
      </w:r>
      <w:r w:rsidR="00F67827" w:rsidRPr="00F52022">
        <w:rPr>
          <w:rStyle w:val="libHadeesChar"/>
          <w:rFonts w:hint="eastAsia"/>
          <w:rtl/>
        </w:rPr>
        <w:t>اء</w:t>
      </w:r>
      <w:r w:rsidR="00F67827" w:rsidRPr="00F52022">
        <w:rPr>
          <w:rStyle w:val="libHadeesChar"/>
          <w:rtl/>
        </w:rPr>
        <w:t xml:space="preserve"> لا وقاتها  عالما بها قبل ابتدائها</w:t>
      </w:r>
      <w:r>
        <w:rPr>
          <w:rFonts w:hint="cs"/>
          <w:rtl/>
          <w:lang w:bidi="fa-IR"/>
        </w:rPr>
        <w:t>»</w:t>
      </w:r>
    </w:p>
    <w:p w:rsidR="00F67827" w:rsidRDefault="00F67827" w:rsidP="00EC5BB8">
      <w:pPr>
        <w:pStyle w:val="libNormal"/>
        <w:rPr>
          <w:rtl/>
          <w:lang w:bidi="fa-IR"/>
        </w:rPr>
      </w:pPr>
      <w:r>
        <w:rPr>
          <w:rFonts w:hint="eastAsia"/>
          <w:rtl/>
          <w:lang w:bidi="fa-IR"/>
        </w:rPr>
        <w:t>پد</w:t>
      </w:r>
      <w:r>
        <w:rPr>
          <w:rFonts w:hint="cs"/>
          <w:rtl/>
          <w:lang w:bidi="fa-IR"/>
        </w:rPr>
        <w:t>ی</w:t>
      </w:r>
      <w:r>
        <w:rPr>
          <w:rFonts w:hint="eastAsia"/>
          <w:rtl/>
          <w:lang w:bidi="fa-IR"/>
        </w:rPr>
        <w:t>د</w:t>
      </w:r>
      <w:r>
        <w:rPr>
          <w:rtl/>
          <w:lang w:bidi="fa-IR"/>
        </w:rPr>
        <w:t xml:space="preserve"> امدن اش</w:t>
      </w:r>
      <w:r>
        <w:rPr>
          <w:rFonts w:hint="cs"/>
          <w:rtl/>
          <w:lang w:bidi="fa-IR"/>
        </w:rPr>
        <w:t>ی</w:t>
      </w:r>
      <w:r>
        <w:rPr>
          <w:rFonts w:hint="eastAsia"/>
          <w:rtl/>
          <w:lang w:bidi="fa-IR"/>
        </w:rPr>
        <w:t>اء</w:t>
      </w:r>
      <w:r>
        <w:rPr>
          <w:rtl/>
          <w:lang w:bidi="fa-IR"/>
        </w:rPr>
        <w:t xml:space="preserve"> را به زمان خودشان موکول کرد </w:t>
      </w:r>
      <w:r>
        <w:rPr>
          <w:rFonts w:hint="cs"/>
          <w:rtl/>
          <w:lang w:bidi="fa-IR"/>
        </w:rPr>
        <w:t xml:space="preserve"> و پی</w:t>
      </w:r>
      <w:r>
        <w:rPr>
          <w:rFonts w:hint="eastAsia"/>
          <w:rtl/>
          <w:lang w:bidi="fa-IR"/>
        </w:rPr>
        <w:t>ش</w:t>
      </w:r>
      <w:r>
        <w:rPr>
          <w:rtl/>
          <w:lang w:bidi="fa-IR"/>
        </w:rPr>
        <w:t xml:space="preserve"> از آن که پد</w:t>
      </w:r>
      <w:r>
        <w:rPr>
          <w:rFonts w:hint="cs"/>
          <w:rtl/>
          <w:lang w:bidi="fa-IR"/>
        </w:rPr>
        <w:t>ی</w:t>
      </w:r>
      <w:r>
        <w:rPr>
          <w:rFonts w:hint="eastAsia"/>
          <w:rtl/>
          <w:lang w:bidi="fa-IR"/>
        </w:rPr>
        <w:t>دشان</w:t>
      </w:r>
      <w:r>
        <w:rPr>
          <w:rtl/>
          <w:lang w:bidi="fa-IR"/>
        </w:rPr>
        <w:t xml:space="preserve"> آورد به آن ها علم داشت. </w:t>
      </w:r>
      <w:r w:rsidRPr="00840E48">
        <w:rPr>
          <w:rStyle w:val="libFootnotenumChar"/>
          <w:rtl/>
        </w:rPr>
        <w:t>(87)</w:t>
      </w:r>
    </w:p>
    <w:p w:rsidR="00F67827" w:rsidRDefault="00F67827" w:rsidP="00F52022">
      <w:pPr>
        <w:pStyle w:val="libBold1"/>
        <w:rPr>
          <w:rtl/>
          <w:lang w:bidi="fa-IR"/>
        </w:rPr>
      </w:pPr>
      <w:r>
        <w:rPr>
          <w:rtl/>
          <w:lang w:bidi="fa-IR"/>
        </w:rPr>
        <w:t>89. اند</w:t>
      </w:r>
      <w:r>
        <w:rPr>
          <w:rFonts w:hint="cs"/>
          <w:rtl/>
          <w:lang w:bidi="fa-IR"/>
        </w:rPr>
        <w:t>ی</w:t>
      </w:r>
      <w:r>
        <w:rPr>
          <w:rFonts w:hint="eastAsia"/>
          <w:rtl/>
          <w:lang w:bidi="fa-IR"/>
        </w:rPr>
        <w:t>ش</w:t>
      </w:r>
      <w:r>
        <w:rPr>
          <w:rFonts w:hint="cs"/>
          <w:rtl/>
          <w:lang w:bidi="fa-IR"/>
        </w:rPr>
        <w:t>ی</w:t>
      </w:r>
      <w:r>
        <w:rPr>
          <w:rFonts w:hint="eastAsia"/>
          <w:rtl/>
          <w:lang w:bidi="fa-IR"/>
        </w:rPr>
        <w:t>دن</w:t>
      </w:r>
      <w:r>
        <w:rPr>
          <w:rtl/>
          <w:lang w:bidi="fa-IR"/>
        </w:rPr>
        <w:t xml:space="preserve"> در ذات خدا</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الظاهر</w:t>
      </w:r>
      <w:r w:rsidR="00F67827" w:rsidRPr="00F52022">
        <w:rPr>
          <w:rStyle w:val="libHadeesChar"/>
          <w:rtl/>
        </w:rPr>
        <w:t xml:space="preserve"> بعجائب تدب</w:t>
      </w:r>
      <w:r w:rsidR="00F67827" w:rsidRPr="00F52022">
        <w:rPr>
          <w:rStyle w:val="libHadeesChar"/>
          <w:rFonts w:hint="cs"/>
          <w:rtl/>
        </w:rPr>
        <w:t>ی</w:t>
      </w:r>
      <w:r w:rsidR="00F67827" w:rsidRPr="00F52022">
        <w:rPr>
          <w:rStyle w:val="libHadeesChar"/>
          <w:rFonts w:hint="eastAsia"/>
          <w:rtl/>
        </w:rPr>
        <w:t>ره</w:t>
      </w:r>
      <w:r w:rsidR="00F67827" w:rsidRPr="00F52022">
        <w:rPr>
          <w:rStyle w:val="libHadeesChar"/>
          <w:rtl/>
        </w:rPr>
        <w:t xml:space="preserve"> للناظر</w:t>
      </w:r>
      <w:r w:rsidR="00F67827" w:rsidRPr="00F52022">
        <w:rPr>
          <w:rStyle w:val="libHadeesChar"/>
          <w:rFonts w:hint="cs"/>
          <w:rtl/>
        </w:rPr>
        <w:t>ی</w:t>
      </w:r>
      <w:r w:rsidR="00F67827" w:rsidRPr="00F52022">
        <w:rPr>
          <w:rStyle w:val="libHadeesChar"/>
          <w:rFonts w:hint="eastAsia"/>
          <w:rtl/>
        </w:rPr>
        <w:t>ن،</w:t>
      </w:r>
      <w:r w:rsidR="00F67827" w:rsidRPr="00F52022">
        <w:rPr>
          <w:rStyle w:val="libHadeesChar"/>
          <w:rtl/>
        </w:rPr>
        <w:t xml:space="preserve"> و الباطن بجلال عزته عن فکر المتوه</w:t>
      </w:r>
      <w:r w:rsidR="00F67827" w:rsidRPr="00F52022">
        <w:rPr>
          <w:rStyle w:val="libHadeesChar"/>
          <w:rFonts w:hint="cs"/>
          <w:rtl/>
        </w:rPr>
        <w:t>ی</w:t>
      </w:r>
      <w:r w:rsidR="00F67827" w:rsidRPr="00F52022">
        <w:rPr>
          <w:rStyle w:val="libHadeesChar"/>
          <w:rFonts w:hint="eastAsia"/>
          <w:rtl/>
        </w:rPr>
        <w:t>ن</w:t>
      </w:r>
      <w:r>
        <w:rPr>
          <w:rFonts w:hint="cs"/>
          <w:rtl/>
          <w:lang w:bidi="fa-IR"/>
        </w:rPr>
        <w:t>»</w:t>
      </w:r>
    </w:p>
    <w:p w:rsidR="00F67827" w:rsidRDefault="00F67827" w:rsidP="00F67827">
      <w:pPr>
        <w:pStyle w:val="libNormal"/>
        <w:rPr>
          <w:rtl/>
          <w:lang w:bidi="fa-IR"/>
        </w:rPr>
      </w:pPr>
      <w:r>
        <w:rPr>
          <w:rFonts w:hint="eastAsia"/>
          <w:rtl/>
          <w:lang w:bidi="fa-IR"/>
        </w:rPr>
        <w:t>بر</w:t>
      </w:r>
      <w:r>
        <w:rPr>
          <w:rtl/>
          <w:lang w:bidi="fa-IR"/>
        </w:rPr>
        <w:t xml:space="preserve"> اثر شگفت</w:t>
      </w:r>
      <w:r>
        <w:rPr>
          <w:rFonts w:hint="cs"/>
          <w:rtl/>
          <w:lang w:bidi="fa-IR"/>
        </w:rPr>
        <w:t>ی</w:t>
      </w:r>
      <w:r>
        <w:rPr>
          <w:rtl/>
          <w:lang w:bidi="fa-IR"/>
        </w:rPr>
        <w:t xml:space="preserve"> ها</w:t>
      </w:r>
      <w:r>
        <w:rPr>
          <w:rFonts w:hint="cs"/>
          <w:rtl/>
          <w:lang w:bidi="fa-IR"/>
        </w:rPr>
        <w:t>ی</w:t>
      </w:r>
      <w:r>
        <w:rPr>
          <w:rtl/>
          <w:lang w:bidi="fa-IR"/>
        </w:rPr>
        <w:t xml:space="preserve"> تدب</w:t>
      </w:r>
      <w:r>
        <w:rPr>
          <w:rFonts w:hint="cs"/>
          <w:rtl/>
          <w:lang w:bidi="fa-IR"/>
        </w:rPr>
        <w:t>ی</w:t>
      </w:r>
      <w:r>
        <w:rPr>
          <w:rFonts w:hint="eastAsia"/>
          <w:rtl/>
          <w:lang w:bidi="fa-IR"/>
        </w:rPr>
        <w:t>رش،</w:t>
      </w:r>
      <w:r>
        <w:rPr>
          <w:rtl/>
          <w:lang w:bidi="fa-IR"/>
        </w:rPr>
        <w:t xml:space="preserve"> برا</w:t>
      </w:r>
      <w:r>
        <w:rPr>
          <w:rFonts w:hint="cs"/>
          <w:rtl/>
          <w:lang w:bidi="fa-IR"/>
        </w:rPr>
        <w:t>ی</w:t>
      </w:r>
      <w:r>
        <w:rPr>
          <w:rtl/>
          <w:lang w:bidi="fa-IR"/>
        </w:rPr>
        <w:t xml:space="preserve"> ب</w:t>
      </w:r>
      <w:r>
        <w:rPr>
          <w:rFonts w:hint="cs"/>
          <w:rtl/>
          <w:lang w:bidi="fa-IR"/>
        </w:rPr>
        <w:t>ی</w:t>
      </w:r>
      <w:r>
        <w:rPr>
          <w:rFonts w:hint="eastAsia"/>
          <w:rtl/>
          <w:lang w:bidi="fa-IR"/>
        </w:rPr>
        <w:t>نندگان</w:t>
      </w:r>
      <w:r>
        <w:rPr>
          <w:rtl/>
          <w:lang w:bidi="fa-IR"/>
        </w:rPr>
        <w:t xml:space="preserve"> آشکار است به سبب شکوه عزتش از اند</w:t>
      </w:r>
      <w:r>
        <w:rPr>
          <w:rFonts w:hint="cs"/>
          <w:rtl/>
          <w:lang w:bidi="fa-IR"/>
        </w:rPr>
        <w:t>ی</w:t>
      </w:r>
      <w:r>
        <w:rPr>
          <w:rFonts w:hint="eastAsia"/>
          <w:rtl/>
          <w:lang w:bidi="fa-IR"/>
        </w:rPr>
        <w:t>شه</w:t>
      </w:r>
      <w:r>
        <w:rPr>
          <w:rtl/>
          <w:lang w:bidi="fa-IR"/>
        </w:rPr>
        <w:t xml:space="preserve"> و اوهام اند</w:t>
      </w:r>
      <w:r>
        <w:rPr>
          <w:rFonts w:hint="cs"/>
          <w:rtl/>
          <w:lang w:bidi="fa-IR"/>
        </w:rPr>
        <w:t>ی</w:t>
      </w:r>
      <w:r>
        <w:rPr>
          <w:rFonts w:hint="eastAsia"/>
          <w:rtl/>
          <w:lang w:bidi="fa-IR"/>
        </w:rPr>
        <w:t>شندگان</w:t>
      </w:r>
      <w:r>
        <w:rPr>
          <w:rtl/>
          <w:lang w:bidi="fa-IR"/>
        </w:rPr>
        <w:t xml:space="preserve"> پنهان است. </w:t>
      </w:r>
      <w:r w:rsidRPr="00840E48">
        <w:rPr>
          <w:rStyle w:val="libFootnotenumChar"/>
          <w:rtl/>
        </w:rPr>
        <w:t>(88)</w:t>
      </w:r>
    </w:p>
    <w:p w:rsidR="00F67827" w:rsidRDefault="00F67827" w:rsidP="00F52022">
      <w:pPr>
        <w:pStyle w:val="libBold1"/>
        <w:rPr>
          <w:rtl/>
          <w:lang w:bidi="fa-IR"/>
        </w:rPr>
      </w:pPr>
      <w:r>
        <w:rPr>
          <w:rtl/>
          <w:lang w:bidi="fa-IR"/>
        </w:rPr>
        <w:t>90. توص</w:t>
      </w:r>
      <w:r>
        <w:rPr>
          <w:rFonts w:hint="cs"/>
          <w:rtl/>
          <w:lang w:bidi="fa-IR"/>
        </w:rPr>
        <w:t>ی</w:t>
      </w:r>
      <w:r>
        <w:rPr>
          <w:rFonts w:hint="eastAsia"/>
          <w:rtl/>
          <w:lang w:bidi="fa-IR"/>
        </w:rPr>
        <w:t>ف</w:t>
      </w:r>
      <w:r>
        <w:rPr>
          <w:rtl/>
          <w:lang w:bidi="fa-IR"/>
        </w:rPr>
        <w:t xml:space="preserve"> مجاز از خدا</w:t>
      </w:r>
    </w:p>
    <w:p w:rsidR="00F67827" w:rsidRDefault="00F67827" w:rsidP="00F67827">
      <w:pPr>
        <w:pStyle w:val="libNormal"/>
        <w:rPr>
          <w:rtl/>
          <w:lang w:bidi="fa-IR"/>
        </w:rPr>
      </w:pPr>
      <w:r>
        <w:rPr>
          <w:rFonts w:hint="eastAsia"/>
          <w:rtl/>
          <w:lang w:bidi="fa-IR"/>
        </w:rPr>
        <w:t>من</w:t>
      </w:r>
      <w:r>
        <w:rPr>
          <w:rtl/>
          <w:lang w:bidi="fa-IR"/>
        </w:rPr>
        <w:t xml:space="preserve"> وصفه فقد حده، و من حده فقد عده، و من عده فقد ابطل ازله، و من قال:</w:t>
      </w:r>
    </w:p>
    <w:p w:rsidR="00F67827" w:rsidRDefault="00F67827" w:rsidP="00F67827">
      <w:pPr>
        <w:pStyle w:val="libNormal"/>
        <w:rPr>
          <w:rtl/>
          <w:lang w:bidi="fa-IR"/>
        </w:rPr>
      </w:pPr>
      <w:r>
        <w:rPr>
          <w:rtl/>
          <w:lang w:bidi="fa-IR"/>
        </w:rPr>
        <w:t>(ک</w:t>
      </w:r>
      <w:r>
        <w:rPr>
          <w:rFonts w:hint="cs"/>
          <w:rtl/>
          <w:lang w:bidi="fa-IR"/>
        </w:rPr>
        <w:t>ی</w:t>
      </w:r>
      <w:r>
        <w:rPr>
          <w:rFonts w:hint="eastAsia"/>
          <w:rtl/>
          <w:lang w:bidi="fa-IR"/>
        </w:rPr>
        <w:t>ف</w:t>
      </w:r>
      <w:r>
        <w:rPr>
          <w:rtl/>
          <w:lang w:bidi="fa-IR"/>
        </w:rPr>
        <w:t>) فقد استوصفه، و من قال:</w:t>
      </w:r>
    </w:p>
    <w:p w:rsidR="00F67827" w:rsidRDefault="00F52022" w:rsidP="00F67827">
      <w:pPr>
        <w:pStyle w:val="libNormal"/>
        <w:rPr>
          <w:rtl/>
          <w:lang w:bidi="fa-IR"/>
        </w:rPr>
      </w:pPr>
      <w:r w:rsidRPr="00F52022">
        <w:rPr>
          <w:rStyle w:val="libHadeesChar"/>
          <w:rFonts w:hint="cs"/>
          <w:rtl/>
        </w:rPr>
        <w:t>«</w:t>
      </w:r>
      <w:r w:rsidR="00F67827" w:rsidRPr="00F52022">
        <w:rPr>
          <w:rStyle w:val="libHadeesChar"/>
          <w:rtl/>
        </w:rPr>
        <w:t>(ا</w:t>
      </w:r>
      <w:r w:rsidR="00F67827" w:rsidRPr="00F52022">
        <w:rPr>
          <w:rStyle w:val="libHadeesChar"/>
          <w:rFonts w:hint="cs"/>
          <w:rtl/>
        </w:rPr>
        <w:t>ی</w:t>
      </w:r>
      <w:r w:rsidR="00F67827" w:rsidRPr="00F52022">
        <w:rPr>
          <w:rStyle w:val="libHadeesChar"/>
          <w:rFonts w:hint="eastAsia"/>
          <w:rtl/>
        </w:rPr>
        <w:t>ن</w:t>
      </w:r>
      <w:r w:rsidR="00F67827" w:rsidRPr="00F52022">
        <w:rPr>
          <w:rStyle w:val="libHadeesChar"/>
          <w:rtl/>
        </w:rPr>
        <w:t>) فقد ح</w:t>
      </w:r>
      <w:r w:rsidR="00F67827" w:rsidRPr="00F52022">
        <w:rPr>
          <w:rStyle w:val="libHadeesChar"/>
          <w:rFonts w:hint="cs"/>
          <w:rtl/>
        </w:rPr>
        <w:t>ی</w:t>
      </w:r>
      <w:r w:rsidR="00F67827" w:rsidRPr="00F52022">
        <w:rPr>
          <w:rStyle w:val="libHadeesChar"/>
          <w:rFonts w:hint="eastAsia"/>
          <w:rtl/>
        </w:rPr>
        <w:t>زه</w:t>
      </w:r>
      <w:r>
        <w:rPr>
          <w:rFonts w:hint="cs"/>
          <w:rtl/>
          <w:lang w:bidi="fa-IR"/>
        </w:rPr>
        <w:t>»</w:t>
      </w:r>
    </w:p>
    <w:p w:rsidR="00F67827" w:rsidRDefault="00F67827" w:rsidP="00F67827">
      <w:pPr>
        <w:pStyle w:val="libNormal"/>
        <w:rPr>
          <w:rtl/>
          <w:lang w:bidi="fa-IR"/>
        </w:rPr>
      </w:pPr>
      <w:r>
        <w:rPr>
          <w:rFonts w:hint="eastAsia"/>
          <w:rtl/>
          <w:lang w:bidi="fa-IR"/>
        </w:rPr>
        <w:t>هر</w:t>
      </w:r>
      <w:r>
        <w:rPr>
          <w:rtl/>
          <w:lang w:bidi="fa-IR"/>
        </w:rPr>
        <w:t xml:space="preserve"> که خدا را وصف کند، برا</w:t>
      </w:r>
      <w:r>
        <w:rPr>
          <w:rFonts w:hint="cs"/>
          <w:rtl/>
          <w:lang w:bidi="fa-IR"/>
        </w:rPr>
        <w:t>ی</w:t>
      </w:r>
      <w:r>
        <w:rPr>
          <w:rtl/>
          <w:lang w:bidi="fa-IR"/>
        </w:rPr>
        <w:t xml:space="preserve"> او حد و مرز قا</w:t>
      </w:r>
      <w:r>
        <w:rPr>
          <w:rFonts w:hint="cs"/>
          <w:rtl/>
          <w:lang w:bidi="fa-IR"/>
        </w:rPr>
        <w:t>ی</w:t>
      </w:r>
      <w:r>
        <w:rPr>
          <w:rFonts w:hint="eastAsia"/>
          <w:rtl/>
          <w:lang w:bidi="fa-IR"/>
        </w:rPr>
        <w:t>ل</w:t>
      </w:r>
      <w:r>
        <w:rPr>
          <w:rtl/>
          <w:lang w:bidi="fa-IR"/>
        </w:rPr>
        <w:t xml:space="preserve"> شده است و هر که برا</w:t>
      </w:r>
      <w:r>
        <w:rPr>
          <w:rFonts w:hint="cs"/>
          <w:rtl/>
          <w:lang w:bidi="fa-IR"/>
        </w:rPr>
        <w:t>ی</w:t>
      </w:r>
      <w:r>
        <w:rPr>
          <w:rFonts w:hint="eastAsia"/>
          <w:rtl/>
          <w:lang w:bidi="fa-IR"/>
        </w:rPr>
        <w:t>ش</w:t>
      </w:r>
      <w:r>
        <w:rPr>
          <w:rtl/>
          <w:lang w:bidi="fa-IR"/>
        </w:rPr>
        <w:t xml:space="preserve"> حد و مرز قائل شود، او را شمرده است، برا</w:t>
      </w:r>
      <w:r>
        <w:rPr>
          <w:rFonts w:hint="cs"/>
          <w:rtl/>
          <w:lang w:bidi="fa-IR"/>
        </w:rPr>
        <w:t>ی</w:t>
      </w:r>
      <w:r>
        <w:rPr>
          <w:rFonts w:hint="eastAsia"/>
          <w:rtl/>
          <w:lang w:bidi="fa-IR"/>
        </w:rPr>
        <w:t>ش</w:t>
      </w:r>
      <w:r>
        <w:rPr>
          <w:rtl/>
          <w:lang w:bidi="fa-IR"/>
        </w:rPr>
        <w:t xml:space="preserve"> اجزاء قائل شده است و هر که او را بشمارد، ازل</w:t>
      </w:r>
      <w:r>
        <w:rPr>
          <w:rFonts w:hint="cs"/>
          <w:rtl/>
          <w:lang w:bidi="fa-IR"/>
        </w:rPr>
        <w:t>ی</w:t>
      </w:r>
      <w:r>
        <w:rPr>
          <w:rtl/>
          <w:lang w:bidi="fa-IR"/>
        </w:rPr>
        <w:t xml:space="preserve"> بودنش را باطل ساخته است. کس</w:t>
      </w:r>
      <w:r>
        <w:rPr>
          <w:rFonts w:hint="cs"/>
          <w:rtl/>
          <w:lang w:bidi="fa-IR"/>
        </w:rPr>
        <w:t>ی</w:t>
      </w:r>
      <w:r>
        <w:rPr>
          <w:rtl/>
          <w:lang w:bidi="fa-IR"/>
        </w:rPr>
        <w:t xml:space="preserve"> که پرس</w:t>
      </w:r>
      <w:r>
        <w:rPr>
          <w:rFonts w:hint="cs"/>
          <w:rtl/>
          <w:lang w:bidi="fa-IR"/>
        </w:rPr>
        <w:t>ی</w:t>
      </w:r>
      <w:r>
        <w:rPr>
          <w:rFonts w:hint="eastAsia"/>
          <w:rtl/>
          <w:lang w:bidi="fa-IR"/>
        </w:rPr>
        <w:t>ده</w:t>
      </w:r>
      <w:r>
        <w:rPr>
          <w:rtl/>
          <w:lang w:bidi="fa-IR"/>
        </w:rPr>
        <w:t>:</w:t>
      </w:r>
    </w:p>
    <w:p w:rsidR="00F67827" w:rsidRDefault="00F67827" w:rsidP="00F67827">
      <w:pPr>
        <w:pStyle w:val="libNormal"/>
        <w:rPr>
          <w:rtl/>
          <w:lang w:bidi="fa-IR"/>
        </w:rPr>
      </w:pPr>
      <w:r>
        <w:rPr>
          <w:rtl/>
          <w:lang w:bidi="fa-IR"/>
        </w:rPr>
        <w:t>(چگونه است) ب</w:t>
      </w:r>
      <w:r>
        <w:rPr>
          <w:rFonts w:hint="cs"/>
          <w:rtl/>
          <w:lang w:bidi="fa-IR"/>
        </w:rPr>
        <w:t>ی</w:t>
      </w:r>
      <w:r>
        <w:rPr>
          <w:rtl/>
          <w:lang w:bidi="fa-IR"/>
        </w:rPr>
        <w:t xml:space="preserve"> گمان او را وصف کرده است و کس</w:t>
      </w:r>
      <w:r>
        <w:rPr>
          <w:rFonts w:hint="cs"/>
          <w:rtl/>
          <w:lang w:bidi="fa-IR"/>
        </w:rPr>
        <w:t>ی</w:t>
      </w:r>
      <w:r>
        <w:rPr>
          <w:rtl/>
          <w:lang w:bidi="fa-IR"/>
        </w:rPr>
        <w:t xml:space="preserve"> که پرس</w:t>
      </w:r>
      <w:r>
        <w:rPr>
          <w:rFonts w:hint="cs"/>
          <w:rtl/>
          <w:lang w:bidi="fa-IR"/>
        </w:rPr>
        <w:t>ی</w:t>
      </w:r>
      <w:r>
        <w:rPr>
          <w:rFonts w:hint="eastAsia"/>
          <w:rtl/>
          <w:lang w:bidi="fa-IR"/>
        </w:rPr>
        <w:t>د</w:t>
      </w:r>
      <w:r>
        <w:rPr>
          <w:rtl/>
          <w:lang w:bidi="fa-IR"/>
        </w:rPr>
        <w:t xml:space="preserve"> کجاست او را در مکان قرار داده است. </w:t>
      </w:r>
      <w:r w:rsidRPr="00840E48">
        <w:rPr>
          <w:rStyle w:val="libFootnotenumChar"/>
          <w:rtl/>
        </w:rPr>
        <w:t>(89)</w:t>
      </w:r>
    </w:p>
    <w:p w:rsidR="00F67827" w:rsidRDefault="00F67827" w:rsidP="00F52022">
      <w:pPr>
        <w:pStyle w:val="libBold1"/>
        <w:rPr>
          <w:rtl/>
          <w:lang w:bidi="fa-IR"/>
        </w:rPr>
      </w:pPr>
      <w:r>
        <w:rPr>
          <w:rtl/>
          <w:lang w:bidi="fa-IR"/>
        </w:rPr>
        <w:lastRenderedPageBreak/>
        <w:t>91. توص</w:t>
      </w:r>
      <w:r>
        <w:rPr>
          <w:rFonts w:hint="cs"/>
          <w:rtl/>
          <w:lang w:bidi="fa-IR"/>
        </w:rPr>
        <w:t>ی</w:t>
      </w:r>
      <w:r>
        <w:rPr>
          <w:rFonts w:hint="eastAsia"/>
          <w:rtl/>
          <w:lang w:bidi="fa-IR"/>
        </w:rPr>
        <w:t>ف</w:t>
      </w:r>
      <w:r>
        <w:rPr>
          <w:rtl/>
          <w:lang w:bidi="fa-IR"/>
        </w:rPr>
        <w:t xml:space="preserve"> از خدا</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لا</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وصف</w:t>
      </w:r>
      <w:r w:rsidR="00F67827" w:rsidRPr="00F52022">
        <w:rPr>
          <w:rStyle w:val="libHadeesChar"/>
          <w:rtl/>
        </w:rPr>
        <w:t xml:space="preserve"> بالازواج، و لا </w:t>
      </w:r>
      <w:r w:rsidR="00F67827" w:rsidRPr="00F52022">
        <w:rPr>
          <w:rStyle w:val="libHadeesChar"/>
          <w:rFonts w:hint="cs"/>
          <w:rtl/>
        </w:rPr>
        <w:t>ی</w:t>
      </w:r>
      <w:r w:rsidR="00F67827" w:rsidRPr="00F52022">
        <w:rPr>
          <w:rStyle w:val="libHadeesChar"/>
          <w:rFonts w:hint="eastAsia"/>
          <w:rtl/>
        </w:rPr>
        <w:t>خلق</w:t>
      </w:r>
      <w:r w:rsidR="00F67827" w:rsidRPr="00F52022">
        <w:rPr>
          <w:rStyle w:val="libHadeesChar"/>
          <w:rtl/>
        </w:rPr>
        <w:t xml:space="preserve"> بعلاج. و لا </w:t>
      </w:r>
      <w:r w:rsidR="00F67827" w:rsidRPr="00F52022">
        <w:rPr>
          <w:rStyle w:val="libHadeesChar"/>
          <w:rFonts w:hint="cs"/>
          <w:rtl/>
        </w:rPr>
        <w:t>ی</w:t>
      </w:r>
      <w:r w:rsidR="00F67827" w:rsidRPr="00F52022">
        <w:rPr>
          <w:rStyle w:val="libHadeesChar"/>
          <w:rFonts w:hint="eastAsia"/>
          <w:rtl/>
        </w:rPr>
        <w:t>درک</w:t>
      </w:r>
      <w:r w:rsidR="00F67827" w:rsidRPr="00F52022">
        <w:rPr>
          <w:rStyle w:val="libHadeesChar"/>
          <w:rtl/>
        </w:rPr>
        <w:t xml:space="preserve"> بالحواس و لا </w:t>
      </w:r>
      <w:r w:rsidR="00F67827" w:rsidRPr="00F52022">
        <w:rPr>
          <w:rStyle w:val="libHadeesChar"/>
          <w:rFonts w:hint="cs"/>
          <w:rtl/>
        </w:rPr>
        <w:t>ی</w:t>
      </w:r>
      <w:r w:rsidR="00F67827" w:rsidRPr="00F52022">
        <w:rPr>
          <w:rStyle w:val="libHadeesChar"/>
          <w:rFonts w:hint="eastAsia"/>
          <w:rtl/>
        </w:rPr>
        <w:t>قاس</w:t>
      </w:r>
      <w:r w:rsidR="00F67827" w:rsidRPr="00F52022">
        <w:rPr>
          <w:rStyle w:val="libHadeesChar"/>
          <w:rtl/>
        </w:rPr>
        <w:t xml:space="preserve"> بالناس. الذ</w:t>
      </w:r>
      <w:r w:rsidR="00F67827" w:rsidRPr="00F52022">
        <w:rPr>
          <w:rStyle w:val="libHadeesChar"/>
          <w:rFonts w:hint="cs"/>
          <w:rtl/>
        </w:rPr>
        <w:t>ی</w:t>
      </w:r>
      <w:r w:rsidR="00F67827" w:rsidRPr="00F52022">
        <w:rPr>
          <w:rStyle w:val="libHadeesChar"/>
          <w:rtl/>
        </w:rPr>
        <w:t xml:space="preserve"> کلم موس</w:t>
      </w:r>
      <w:r w:rsidR="00F67827" w:rsidRPr="00F52022">
        <w:rPr>
          <w:rStyle w:val="libHadeesChar"/>
          <w:rFonts w:hint="cs"/>
          <w:rtl/>
        </w:rPr>
        <w:t>ی</w:t>
      </w:r>
      <w:r w:rsidR="00F67827" w:rsidRPr="00F52022">
        <w:rPr>
          <w:rStyle w:val="libHadeesChar"/>
          <w:rtl/>
        </w:rPr>
        <w:t xml:space="preserve"> تکل</w:t>
      </w:r>
      <w:r w:rsidR="00F67827" w:rsidRPr="00F52022">
        <w:rPr>
          <w:rStyle w:val="libHadeesChar"/>
          <w:rFonts w:hint="cs"/>
          <w:rtl/>
        </w:rPr>
        <w:t>ی</w:t>
      </w:r>
      <w:r w:rsidR="00F67827" w:rsidRPr="00F52022">
        <w:rPr>
          <w:rStyle w:val="libHadeesChar"/>
          <w:rFonts w:hint="eastAsia"/>
          <w:rtl/>
        </w:rPr>
        <w:t>ما،</w:t>
      </w:r>
      <w:r w:rsidR="00F67827" w:rsidRPr="00F52022">
        <w:rPr>
          <w:rStyle w:val="libHadeesChar"/>
          <w:rtl/>
        </w:rPr>
        <w:t xml:space="preserve"> و اراه من آ</w:t>
      </w:r>
      <w:r w:rsidR="00F67827" w:rsidRPr="00F52022">
        <w:rPr>
          <w:rStyle w:val="libHadeesChar"/>
          <w:rFonts w:hint="cs"/>
          <w:rtl/>
        </w:rPr>
        <w:t>ی</w:t>
      </w:r>
      <w:r w:rsidR="00F67827" w:rsidRPr="00F52022">
        <w:rPr>
          <w:rStyle w:val="libHadeesChar"/>
          <w:rFonts w:hint="eastAsia"/>
          <w:rtl/>
        </w:rPr>
        <w:t>اته</w:t>
      </w:r>
      <w:r w:rsidR="00F67827" w:rsidRPr="00F52022">
        <w:rPr>
          <w:rStyle w:val="libHadeesChar"/>
          <w:rtl/>
        </w:rPr>
        <w:t xml:space="preserve"> عظ</w:t>
      </w:r>
      <w:r w:rsidR="00F67827" w:rsidRPr="00F52022">
        <w:rPr>
          <w:rStyle w:val="libHadeesChar"/>
          <w:rFonts w:hint="cs"/>
          <w:rtl/>
        </w:rPr>
        <w:t>ی</w:t>
      </w:r>
      <w:r w:rsidR="00F67827" w:rsidRPr="00F52022">
        <w:rPr>
          <w:rStyle w:val="libHadeesChar"/>
          <w:rFonts w:hint="eastAsia"/>
          <w:rtl/>
        </w:rPr>
        <w:t>ما</w:t>
      </w:r>
      <w:r w:rsidR="00F67827" w:rsidRPr="00F52022">
        <w:rPr>
          <w:rStyle w:val="libHadeesChar"/>
          <w:rtl/>
        </w:rPr>
        <w:t>. بلا جوارج و لا ادوات، و لا نطق و لا نطق و لا لهوات. بل ان کنت صادقا ا</w:t>
      </w:r>
      <w:r w:rsidR="00F67827" w:rsidRPr="00F52022">
        <w:rPr>
          <w:rStyle w:val="libHadeesChar"/>
          <w:rFonts w:hint="cs"/>
          <w:rtl/>
        </w:rPr>
        <w:t>ی</w:t>
      </w:r>
      <w:r w:rsidR="00F67827" w:rsidRPr="00F52022">
        <w:rPr>
          <w:rStyle w:val="libHadeesChar"/>
          <w:rFonts w:hint="eastAsia"/>
          <w:rtl/>
        </w:rPr>
        <w:t>ها</w:t>
      </w:r>
      <w:r w:rsidR="00F67827" w:rsidRPr="00F52022">
        <w:rPr>
          <w:rStyle w:val="libHadeesChar"/>
          <w:rtl/>
        </w:rPr>
        <w:t xml:space="preserve"> المتکلف لوصف ربک</w:t>
      </w:r>
      <w:r w:rsidR="00F67827">
        <w:rPr>
          <w:rtl/>
          <w:lang w:bidi="fa-IR"/>
        </w:rPr>
        <w:t>!</w:t>
      </w:r>
      <w:r>
        <w:rPr>
          <w:rFonts w:hint="cs"/>
          <w:rtl/>
          <w:lang w:bidi="fa-IR"/>
        </w:rPr>
        <w:t>»</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فصف</w:t>
      </w:r>
      <w:r w:rsidR="00F67827" w:rsidRPr="00F52022">
        <w:rPr>
          <w:rStyle w:val="libHadeesChar"/>
          <w:rtl/>
        </w:rPr>
        <w:t xml:space="preserve"> جبرائ</w:t>
      </w:r>
      <w:r w:rsidR="00F67827" w:rsidRPr="00F52022">
        <w:rPr>
          <w:rStyle w:val="libHadeesChar"/>
          <w:rFonts w:hint="cs"/>
          <w:rtl/>
        </w:rPr>
        <w:t>ی</w:t>
      </w:r>
      <w:r w:rsidR="00F67827" w:rsidRPr="00F52022">
        <w:rPr>
          <w:rStyle w:val="libHadeesChar"/>
          <w:rFonts w:hint="eastAsia"/>
          <w:rtl/>
        </w:rPr>
        <w:t>ل</w:t>
      </w:r>
      <w:r w:rsidR="00F67827" w:rsidRPr="00F52022">
        <w:rPr>
          <w:rStyle w:val="libHadeesChar"/>
          <w:rtl/>
        </w:rPr>
        <w:t xml:space="preserve"> و م</w:t>
      </w:r>
      <w:r w:rsidR="00F67827" w:rsidRPr="00F52022">
        <w:rPr>
          <w:rStyle w:val="libHadeesChar"/>
          <w:rFonts w:hint="cs"/>
          <w:rtl/>
        </w:rPr>
        <w:t>ی</w:t>
      </w:r>
      <w:r w:rsidR="00F67827" w:rsidRPr="00F52022">
        <w:rPr>
          <w:rStyle w:val="libHadeesChar"/>
          <w:rFonts w:hint="eastAsia"/>
          <w:rtl/>
        </w:rPr>
        <w:t>کائ</w:t>
      </w:r>
      <w:r w:rsidR="00F67827" w:rsidRPr="00F52022">
        <w:rPr>
          <w:rStyle w:val="libHadeesChar"/>
          <w:rFonts w:hint="cs"/>
          <w:rtl/>
        </w:rPr>
        <w:t>ی</w:t>
      </w:r>
      <w:r w:rsidR="00F67827" w:rsidRPr="00F52022">
        <w:rPr>
          <w:rStyle w:val="libHadeesChar"/>
          <w:rFonts w:hint="eastAsia"/>
          <w:rtl/>
        </w:rPr>
        <w:t>ل</w:t>
      </w:r>
      <w:r w:rsidR="00F67827" w:rsidRPr="00F52022">
        <w:rPr>
          <w:rStyle w:val="libHadeesChar"/>
          <w:rtl/>
        </w:rPr>
        <w:t xml:space="preserve"> و جنود الملائکه المقرب</w:t>
      </w:r>
      <w:r w:rsidR="00F67827" w:rsidRPr="00F52022">
        <w:rPr>
          <w:rStyle w:val="libHadeesChar"/>
          <w:rFonts w:hint="cs"/>
          <w:rtl/>
        </w:rPr>
        <w:t>ی</w:t>
      </w:r>
      <w:r w:rsidR="00F67827" w:rsidRPr="00F52022">
        <w:rPr>
          <w:rStyle w:val="libHadeesChar"/>
          <w:rFonts w:hint="eastAsia"/>
          <w:rtl/>
        </w:rPr>
        <w:t>ن</w:t>
      </w:r>
      <w:r w:rsidR="00F67827" w:rsidRPr="00F52022">
        <w:rPr>
          <w:rStyle w:val="libHadeesChar"/>
          <w:rtl/>
        </w:rPr>
        <w:t xml:space="preserve"> ف</w:t>
      </w:r>
      <w:r w:rsidR="00F67827" w:rsidRPr="00F52022">
        <w:rPr>
          <w:rStyle w:val="libHadeesChar"/>
          <w:rFonts w:hint="cs"/>
          <w:rtl/>
        </w:rPr>
        <w:t>ی</w:t>
      </w:r>
      <w:r w:rsidR="00F67827" w:rsidRPr="00F52022">
        <w:rPr>
          <w:rStyle w:val="libHadeesChar"/>
          <w:rtl/>
        </w:rPr>
        <w:t xml:space="preserve"> حجرات القدس مرجحن</w:t>
      </w:r>
      <w:r w:rsidR="00F67827" w:rsidRPr="00F52022">
        <w:rPr>
          <w:rStyle w:val="libHadeesChar"/>
          <w:rFonts w:hint="cs"/>
          <w:rtl/>
        </w:rPr>
        <w:t>ی</w:t>
      </w:r>
      <w:r w:rsidR="00F67827" w:rsidRPr="00F52022">
        <w:rPr>
          <w:rStyle w:val="libHadeesChar"/>
          <w:rFonts w:hint="eastAsia"/>
          <w:rtl/>
        </w:rPr>
        <w:t>ن،</w:t>
      </w:r>
      <w:r w:rsidR="00F67827" w:rsidRPr="00F52022">
        <w:rPr>
          <w:rStyle w:val="libHadeesChar"/>
          <w:rtl/>
        </w:rPr>
        <w:t xml:space="preserve"> متولهه عقولهم ان </w:t>
      </w:r>
      <w:r w:rsidR="00F67827" w:rsidRPr="00F52022">
        <w:rPr>
          <w:rStyle w:val="libHadeesChar"/>
          <w:rFonts w:hint="cs"/>
          <w:rtl/>
        </w:rPr>
        <w:t>ی</w:t>
      </w:r>
      <w:r w:rsidR="00F67827" w:rsidRPr="00F52022">
        <w:rPr>
          <w:rStyle w:val="libHadeesChar"/>
          <w:rFonts w:hint="eastAsia"/>
          <w:rtl/>
        </w:rPr>
        <w:t>حدوا</w:t>
      </w:r>
      <w:r w:rsidR="00F67827" w:rsidRPr="00F52022">
        <w:rPr>
          <w:rStyle w:val="libHadeesChar"/>
          <w:rtl/>
        </w:rPr>
        <w:t xml:space="preserve"> احسن الخالق</w:t>
      </w:r>
      <w:r w:rsidR="00F67827" w:rsidRPr="00F52022">
        <w:rPr>
          <w:rStyle w:val="libHadeesChar"/>
          <w:rFonts w:hint="cs"/>
          <w:rtl/>
        </w:rPr>
        <w:t>ی</w:t>
      </w:r>
      <w:r w:rsidR="00F67827" w:rsidRPr="00F52022">
        <w:rPr>
          <w:rStyle w:val="libHadeesChar"/>
          <w:rFonts w:hint="eastAsia"/>
          <w:rtl/>
        </w:rPr>
        <w:t>ن</w:t>
      </w:r>
      <w:r w:rsidR="00F67827" w:rsidRPr="00F52022">
        <w:rPr>
          <w:rStyle w:val="libHadeesChar"/>
          <w:rtl/>
        </w:rPr>
        <w:t xml:space="preserve">. فانما </w:t>
      </w:r>
      <w:r w:rsidR="00F67827" w:rsidRPr="00F52022">
        <w:rPr>
          <w:rStyle w:val="libHadeesChar"/>
          <w:rFonts w:hint="cs"/>
          <w:rtl/>
        </w:rPr>
        <w:t>ی</w:t>
      </w:r>
      <w:r w:rsidR="00F67827" w:rsidRPr="00F52022">
        <w:rPr>
          <w:rStyle w:val="libHadeesChar"/>
          <w:rFonts w:hint="eastAsia"/>
          <w:rtl/>
        </w:rPr>
        <w:t>درک</w:t>
      </w:r>
      <w:r w:rsidR="00F67827" w:rsidRPr="00F52022">
        <w:rPr>
          <w:rStyle w:val="libHadeesChar"/>
          <w:rtl/>
        </w:rPr>
        <w:t xml:space="preserve"> بالصفات ذوو اله</w:t>
      </w:r>
      <w:r w:rsidR="00F67827" w:rsidRPr="00F52022">
        <w:rPr>
          <w:rStyle w:val="libHadeesChar"/>
          <w:rFonts w:hint="cs"/>
          <w:rtl/>
        </w:rPr>
        <w:t>ی</w:t>
      </w:r>
      <w:r w:rsidR="00F67827" w:rsidRPr="00F52022">
        <w:rPr>
          <w:rStyle w:val="libHadeesChar"/>
          <w:rFonts w:hint="eastAsia"/>
          <w:rtl/>
        </w:rPr>
        <w:t>ئات</w:t>
      </w:r>
      <w:r w:rsidR="00F67827" w:rsidRPr="00F52022">
        <w:rPr>
          <w:rStyle w:val="libHadeesChar"/>
          <w:rtl/>
        </w:rPr>
        <w:t xml:space="preserve"> و الادوات و من </w:t>
      </w:r>
      <w:r w:rsidR="00F67827" w:rsidRPr="00F52022">
        <w:rPr>
          <w:rStyle w:val="libHadeesChar"/>
          <w:rFonts w:hint="cs"/>
          <w:rtl/>
        </w:rPr>
        <w:t>ی</w:t>
      </w:r>
      <w:r w:rsidR="00F67827" w:rsidRPr="00F52022">
        <w:rPr>
          <w:rStyle w:val="libHadeesChar"/>
          <w:rFonts w:hint="eastAsia"/>
          <w:rtl/>
        </w:rPr>
        <w:t>نقض</w:t>
      </w:r>
      <w:r w:rsidR="00F67827" w:rsidRPr="00F52022">
        <w:rPr>
          <w:rStyle w:val="libHadeesChar"/>
          <w:rFonts w:hint="cs"/>
          <w:rtl/>
        </w:rPr>
        <w:t>ی</w:t>
      </w:r>
      <w:r w:rsidR="00F67827" w:rsidRPr="00F52022">
        <w:rPr>
          <w:rStyle w:val="libHadeesChar"/>
          <w:rtl/>
        </w:rPr>
        <w:t xml:space="preserve"> اذا بلغ امد حده بالفناء</w:t>
      </w:r>
      <w:r>
        <w:rPr>
          <w:rFonts w:hint="cs"/>
          <w:rtl/>
          <w:lang w:bidi="fa-IR"/>
        </w:rPr>
        <w:t>»</w:t>
      </w:r>
    </w:p>
    <w:p w:rsidR="00F67827" w:rsidRDefault="00F67827" w:rsidP="00EC5BB8">
      <w:pPr>
        <w:pStyle w:val="libNormal"/>
        <w:rPr>
          <w:rtl/>
          <w:lang w:bidi="fa-IR"/>
        </w:rPr>
      </w:pPr>
      <w:r>
        <w:rPr>
          <w:rFonts w:hint="eastAsia"/>
          <w:rtl/>
          <w:lang w:bidi="fa-IR"/>
        </w:rPr>
        <w:t>به</w:t>
      </w:r>
      <w:r>
        <w:rPr>
          <w:rtl/>
          <w:lang w:bidi="fa-IR"/>
        </w:rPr>
        <w:t xml:space="preserve"> جفت ها، وصف نم</w:t>
      </w:r>
      <w:r>
        <w:rPr>
          <w:rFonts w:hint="cs"/>
          <w:rtl/>
          <w:lang w:bidi="fa-IR"/>
        </w:rPr>
        <w:t>ی</w:t>
      </w:r>
      <w:r>
        <w:rPr>
          <w:rtl/>
          <w:lang w:bidi="fa-IR"/>
        </w:rPr>
        <w:t xml:space="preserve"> شود و در آفر</w:t>
      </w:r>
      <w:r>
        <w:rPr>
          <w:rFonts w:hint="cs"/>
          <w:rtl/>
          <w:lang w:bidi="fa-IR"/>
        </w:rPr>
        <w:t>ی</w:t>
      </w:r>
      <w:r>
        <w:rPr>
          <w:rFonts w:hint="eastAsia"/>
          <w:rtl/>
          <w:lang w:bidi="fa-IR"/>
        </w:rPr>
        <w:t>نش</w:t>
      </w:r>
      <w:r>
        <w:rPr>
          <w:rtl/>
          <w:lang w:bidi="fa-IR"/>
        </w:rPr>
        <w:t xml:space="preserve"> موجودات ن</w:t>
      </w:r>
      <w:r>
        <w:rPr>
          <w:rFonts w:hint="cs"/>
          <w:rtl/>
          <w:lang w:bidi="fa-IR"/>
        </w:rPr>
        <w:t>ی</w:t>
      </w:r>
      <w:r>
        <w:rPr>
          <w:rFonts w:hint="eastAsia"/>
          <w:rtl/>
          <w:lang w:bidi="fa-IR"/>
        </w:rPr>
        <w:t>از</w:t>
      </w:r>
      <w:r>
        <w:rPr>
          <w:rFonts w:hint="cs"/>
          <w:rtl/>
          <w:lang w:bidi="fa-IR"/>
        </w:rPr>
        <w:t>ی</w:t>
      </w:r>
      <w:r>
        <w:rPr>
          <w:rtl/>
          <w:lang w:bidi="fa-IR"/>
        </w:rPr>
        <w:t xml:space="preserve"> به ممارست و ابزار ندارد و با حواس درک نم</w:t>
      </w:r>
      <w:r>
        <w:rPr>
          <w:rFonts w:hint="cs"/>
          <w:rtl/>
          <w:lang w:bidi="fa-IR"/>
        </w:rPr>
        <w:t>ی</w:t>
      </w:r>
      <w:r>
        <w:rPr>
          <w:rtl/>
          <w:lang w:bidi="fa-IR"/>
        </w:rPr>
        <w:t xml:space="preserve"> شود </w:t>
      </w:r>
      <w:r>
        <w:rPr>
          <w:rFonts w:hint="cs"/>
          <w:rtl/>
          <w:lang w:bidi="fa-IR"/>
        </w:rPr>
        <w:t xml:space="preserve"> ای</w:t>
      </w:r>
      <w:r>
        <w:rPr>
          <w:rtl/>
          <w:lang w:bidi="fa-IR"/>
        </w:rPr>
        <w:t xml:space="preserve"> کس</w:t>
      </w:r>
      <w:r>
        <w:rPr>
          <w:rFonts w:hint="cs"/>
          <w:rtl/>
          <w:lang w:bidi="fa-IR"/>
        </w:rPr>
        <w:t>ی</w:t>
      </w:r>
      <w:r>
        <w:rPr>
          <w:rtl/>
          <w:lang w:bidi="fa-IR"/>
        </w:rPr>
        <w:t xml:space="preserve"> که متکلفانه در وصف پروردگارت م</w:t>
      </w:r>
      <w:r>
        <w:rPr>
          <w:rFonts w:hint="cs"/>
          <w:rtl/>
          <w:lang w:bidi="fa-IR"/>
        </w:rPr>
        <w:t>ی</w:t>
      </w:r>
      <w:r>
        <w:rPr>
          <w:rtl/>
          <w:lang w:bidi="fa-IR"/>
        </w:rPr>
        <w:t xml:space="preserve"> کوش</w:t>
      </w:r>
      <w:r>
        <w:rPr>
          <w:rFonts w:hint="cs"/>
          <w:rtl/>
          <w:lang w:bidi="fa-IR"/>
        </w:rPr>
        <w:t>ی</w:t>
      </w:r>
      <w:r>
        <w:rPr>
          <w:rtl/>
          <w:lang w:bidi="fa-IR"/>
        </w:rPr>
        <w:t>!</w:t>
      </w:r>
    </w:p>
    <w:p w:rsidR="00F67827" w:rsidRDefault="00F67827" w:rsidP="00F52022">
      <w:pPr>
        <w:pStyle w:val="libNormal"/>
        <w:rPr>
          <w:rtl/>
          <w:lang w:bidi="fa-IR"/>
        </w:rPr>
      </w:pPr>
      <w:r>
        <w:rPr>
          <w:rFonts w:hint="eastAsia"/>
          <w:rtl/>
          <w:lang w:bidi="fa-IR"/>
        </w:rPr>
        <w:t>اگر</w:t>
      </w:r>
      <w:r>
        <w:rPr>
          <w:rtl/>
          <w:lang w:bidi="fa-IR"/>
        </w:rPr>
        <w:t xml:space="preserve"> راست م</w:t>
      </w:r>
      <w:r>
        <w:rPr>
          <w:rFonts w:hint="cs"/>
          <w:rtl/>
          <w:lang w:bidi="fa-IR"/>
        </w:rPr>
        <w:t>ی</w:t>
      </w:r>
      <w:r>
        <w:rPr>
          <w:rtl/>
          <w:lang w:bidi="fa-IR"/>
        </w:rPr>
        <w:t xml:space="preserve"> گو</w:t>
      </w:r>
      <w:r>
        <w:rPr>
          <w:rFonts w:hint="cs"/>
          <w:rtl/>
          <w:lang w:bidi="fa-IR"/>
        </w:rPr>
        <w:t>یی</w:t>
      </w:r>
      <w:r>
        <w:rPr>
          <w:rtl/>
          <w:lang w:bidi="fa-IR"/>
        </w:rPr>
        <w:t xml:space="preserve"> جبرئ</w:t>
      </w:r>
      <w:r>
        <w:rPr>
          <w:rFonts w:hint="cs"/>
          <w:rtl/>
          <w:lang w:bidi="fa-IR"/>
        </w:rPr>
        <w:t>ی</w:t>
      </w:r>
      <w:r>
        <w:rPr>
          <w:rFonts w:hint="eastAsia"/>
          <w:rtl/>
          <w:lang w:bidi="fa-IR"/>
        </w:rPr>
        <w:t>ل</w:t>
      </w:r>
      <w:r>
        <w:rPr>
          <w:rtl/>
          <w:lang w:bidi="fa-IR"/>
        </w:rPr>
        <w:t xml:space="preserve"> و م</w:t>
      </w:r>
      <w:r>
        <w:rPr>
          <w:rFonts w:hint="cs"/>
          <w:rtl/>
          <w:lang w:bidi="fa-IR"/>
        </w:rPr>
        <w:t>ی</w:t>
      </w:r>
      <w:r>
        <w:rPr>
          <w:rFonts w:hint="eastAsia"/>
          <w:rtl/>
          <w:lang w:bidi="fa-IR"/>
        </w:rPr>
        <w:t>کائ</w:t>
      </w:r>
      <w:r>
        <w:rPr>
          <w:rFonts w:hint="cs"/>
          <w:rtl/>
          <w:lang w:bidi="fa-IR"/>
        </w:rPr>
        <w:t>ی</w:t>
      </w:r>
      <w:r>
        <w:rPr>
          <w:rFonts w:hint="eastAsia"/>
          <w:rtl/>
          <w:lang w:bidi="fa-IR"/>
        </w:rPr>
        <w:t>ل</w:t>
      </w:r>
      <w:r>
        <w:rPr>
          <w:rtl/>
          <w:lang w:bidi="fa-IR"/>
        </w:rPr>
        <w:t xml:space="preserve"> و سپاه فرشتگان مقرب را وصف کن، همان ها که در غرفه ها</w:t>
      </w:r>
      <w:r>
        <w:rPr>
          <w:rFonts w:hint="cs"/>
          <w:rtl/>
          <w:lang w:bidi="fa-IR"/>
        </w:rPr>
        <w:t>ی</w:t>
      </w:r>
      <w:r>
        <w:rPr>
          <w:rtl/>
          <w:lang w:bidi="fa-IR"/>
        </w:rPr>
        <w:t xml:space="preserve"> پاک در برابر سلطنت و عظمت خدا خاضع اند و خردها</w:t>
      </w:r>
      <w:r>
        <w:rPr>
          <w:rFonts w:hint="cs"/>
          <w:rtl/>
          <w:lang w:bidi="fa-IR"/>
        </w:rPr>
        <w:t>ی</w:t>
      </w:r>
      <w:r>
        <w:rPr>
          <w:rFonts w:hint="eastAsia"/>
          <w:rtl/>
          <w:lang w:bidi="fa-IR"/>
        </w:rPr>
        <w:t>شان</w:t>
      </w:r>
      <w:r>
        <w:rPr>
          <w:rtl/>
          <w:lang w:bidi="fa-IR"/>
        </w:rPr>
        <w:t xml:space="preserve"> در تعر</w:t>
      </w:r>
      <w:r>
        <w:rPr>
          <w:rFonts w:hint="cs"/>
          <w:rtl/>
          <w:lang w:bidi="fa-IR"/>
        </w:rPr>
        <w:t>ی</w:t>
      </w:r>
      <w:r>
        <w:rPr>
          <w:rFonts w:hint="eastAsia"/>
          <w:rtl/>
          <w:lang w:bidi="fa-IR"/>
        </w:rPr>
        <w:t>ف</w:t>
      </w:r>
      <w:r>
        <w:rPr>
          <w:rtl/>
          <w:lang w:bidi="fa-IR"/>
        </w:rPr>
        <w:t xml:space="preserve"> و وصف بهتر</w:t>
      </w:r>
      <w:r>
        <w:rPr>
          <w:rFonts w:hint="cs"/>
          <w:rtl/>
          <w:lang w:bidi="fa-IR"/>
        </w:rPr>
        <w:t>ی</w:t>
      </w:r>
      <w:r>
        <w:rPr>
          <w:rFonts w:hint="eastAsia"/>
          <w:rtl/>
          <w:lang w:bidi="fa-IR"/>
        </w:rPr>
        <w:t>ن</w:t>
      </w:r>
      <w:r>
        <w:rPr>
          <w:rtl/>
          <w:lang w:bidi="fa-IR"/>
        </w:rPr>
        <w:t xml:space="preserve"> آفر</w:t>
      </w:r>
      <w:r>
        <w:rPr>
          <w:rFonts w:hint="cs"/>
          <w:rtl/>
          <w:lang w:bidi="fa-IR"/>
        </w:rPr>
        <w:t>ی</w:t>
      </w:r>
      <w:r>
        <w:rPr>
          <w:rFonts w:hint="eastAsia"/>
          <w:rtl/>
          <w:lang w:bidi="fa-IR"/>
        </w:rPr>
        <w:t>نندگان</w:t>
      </w:r>
      <w:r>
        <w:rPr>
          <w:rtl/>
          <w:lang w:bidi="fa-IR"/>
        </w:rPr>
        <w:t xml:space="preserve"> متح</w:t>
      </w:r>
      <w:r>
        <w:rPr>
          <w:rFonts w:hint="cs"/>
          <w:rtl/>
          <w:lang w:bidi="fa-IR"/>
        </w:rPr>
        <w:t>ی</w:t>
      </w:r>
      <w:r>
        <w:rPr>
          <w:rFonts w:hint="eastAsia"/>
          <w:rtl/>
          <w:lang w:bidi="fa-IR"/>
        </w:rPr>
        <w:t>ر</w:t>
      </w:r>
      <w:r>
        <w:rPr>
          <w:rtl/>
          <w:lang w:bidi="fa-IR"/>
        </w:rPr>
        <w:t xml:space="preserve"> است. تنها موجودات</w:t>
      </w:r>
      <w:r>
        <w:rPr>
          <w:rFonts w:hint="cs"/>
          <w:rtl/>
          <w:lang w:bidi="fa-IR"/>
        </w:rPr>
        <w:t>ی</w:t>
      </w:r>
      <w:r>
        <w:rPr>
          <w:rtl/>
          <w:lang w:bidi="fa-IR"/>
        </w:rPr>
        <w:t xml:space="preserve"> به وس</w:t>
      </w:r>
      <w:r>
        <w:rPr>
          <w:rFonts w:hint="cs"/>
          <w:rtl/>
          <w:lang w:bidi="fa-IR"/>
        </w:rPr>
        <w:t>ی</w:t>
      </w:r>
      <w:r>
        <w:rPr>
          <w:rFonts w:hint="eastAsia"/>
          <w:rtl/>
          <w:lang w:bidi="fa-IR"/>
        </w:rPr>
        <w:t>له</w:t>
      </w:r>
      <w:r>
        <w:rPr>
          <w:rtl/>
          <w:lang w:bidi="fa-IR"/>
        </w:rPr>
        <w:t xml:space="preserve"> صفات درک م</w:t>
      </w:r>
      <w:r>
        <w:rPr>
          <w:rFonts w:hint="cs"/>
          <w:rtl/>
          <w:lang w:bidi="fa-IR"/>
        </w:rPr>
        <w:t>ی</w:t>
      </w:r>
      <w:r>
        <w:rPr>
          <w:rtl/>
          <w:lang w:bidi="fa-IR"/>
        </w:rPr>
        <w:t xml:space="preserve"> شوند که دارا</w:t>
      </w:r>
      <w:r>
        <w:rPr>
          <w:rFonts w:hint="cs"/>
          <w:rtl/>
          <w:lang w:bidi="fa-IR"/>
        </w:rPr>
        <w:t>ی</w:t>
      </w:r>
      <w:r>
        <w:rPr>
          <w:rtl/>
          <w:lang w:bidi="fa-IR"/>
        </w:rPr>
        <w:t xml:space="preserve"> شکل و ه</w:t>
      </w:r>
      <w:r>
        <w:rPr>
          <w:rFonts w:hint="cs"/>
          <w:rtl/>
          <w:lang w:bidi="fa-IR"/>
        </w:rPr>
        <w:t>ی</w:t>
      </w:r>
      <w:r>
        <w:rPr>
          <w:rFonts w:hint="eastAsia"/>
          <w:rtl/>
          <w:lang w:bidi="fa-IR"/>
        </w:rPr>
        <w:t>ات</w:t>
      </w:r>
      <w:r>
        <w:rPr>
          <w:rtl/>
          <w:lang w:bidi="fa-IR"/>
        </w:rPr>
        <w:t xml:space="preserve"> و ابزار و جوا</w:t>
      </w:r>
      <w:r>
        <w:rPr>
          <w:rFonts w:hint="eastAsia"/>
          <w:rtl/>
          <w:lang w:bidi="fa-IR"/>
        </w:rPr>
        <w:t>رح</w:t>
      </w:r>
      <w:r>
        <w:rPr>
          <w:rtl/>
          <w:lang w:bidi="fa-IR"/>
        </w:rPr>
        <w:t xml:space="preserve"> هستند و ن</w:t>
      </w:r>
      <w:r>
        <w:rPr>
          <w:rFonts w:hint="cs"/>
          <w:rtl/>
          <w:lang w:bidi="fa-IR"/>
        </w:rPr>
        <w:t>ی</w:t>
      </w:r>
      <w:r>
        <w:rPr>
          <w:rFonts w:hint="eastAsia"/>
          <w:rtl/>
          <w:lang w:bidi="fa-IR"/>
        </w:rPr>
        <w:t>ز</w:t>
      </w:r>
      <w:r w:rsidR="00F52022">
        <w:rPr>
          <w:rFonts w:hint="cs"/>
          <w:rtl/>
          <w:lang w:bidi="fa-IR"/>
        </w:rPr>
        <w:t xml:space="preserve"> </w:t>
      </w:r>
      <w:r>
        <w:rPr>
          <w:rFonts w:hint="eastAsia"/>
          <w:rtl/>
          <w:lang w:bidi="fa-IR"/>
        </w:rPr>
        <w:t>کس</w:t>
      </w:r>
      <w:r>
        <w:rPr>
          <w:rFonts w:hint="cs"/>
          <w:rtl/>
          <w:lang w:bidi="fa-IR"/>
        </w:rPr>
        <w:t>ی</w:t>
      </w:r>
      <w:r>
        <w:rPr>
          <w:rtl/>
          <w:lang w:bidi="fa-IR"/>
        </w:rPr>
        <w:t xml:space="preserve"> که چون مدتش به سر آمد و به نقطه </w:t>
      </w:r>
      <w:r>
        <w:rPr>
          <w:rFonts w:hint="cs"/>
          <w:rtl/>
          <w:lang w:bidi="fa-IR"/>
        </w:rPr>
        <w:t>ی</w:t>
      </w:r>
      <w:r>
        <w:rPr>
          <w:rtl/>
          <w:lang w:bidi="fa-IR"/>
        </w:rPr>
        <w:t xml:space="preserve"> پا</w:t>
      </w:r>
      <w:r>
        <w:rPr>
          <w:rFonts w:hint="cs"/>
          <w:rtl/>
          <w:lang w:bidi="fa-IR"/>
        </w:rPr>
        <w:t>ی</w:t>
      </w:r>
      <w:r>
        <w:rPr>
          <w:rFonts w:hint="eastAsia"/>
          <w:rtl/>
          <w:lang w:bidi="fa-IR"/>
        </w:rPr>
        <w:t>ان</w:t>
      </w:r>
      <w:r>
        <w:rPr>
          <w:rtl/>
          <w:lang w:bidi="fa-IR"/>
        </w:rPr>
        <w:t xml:space="preserve"> خود رس</w:t>
      </w:r>
      <w:r>
        <w:rPr>
          <w:rFonts w:hint="cs"/>
          <w:rtl/>
          <w:lang w:bidi="fa-IR"/>
        </w:rPr>
        <w:t>ی</w:t>
      </w:r>
      <w:r>
        <w:rPr>
          <w:rFonts w:hint="eastAsia"/>
          <w:rtl/>
          <w:lang w:bidi="fa-IR"/>
        </w:rPr>
        <w:t>د،</w:t>
      </w:r>
      <w:r>
        <w:rPr>
          <w:rtl/>
          <w:lang w:bidi="fa-IR"/>
        </w:rPr>
        <w:t xml:space="preserve"> فان</w:t>
      </w:r>
      <w:r>
        <w:rPr>
          <w:rFonts w:hint="cs"/>
          <w:rtl/>
          <w:lang w:bidi="fa-IR"/>
        </w:rPr>
        <w:t>ی</w:t>
      </w:r>
      <w:r>
        <w:rPr>
          <w:rtl/>
          <w:lang w:bidi="fa-IR"/>
        </w:rPr>
        <w:t xml:space="preserve"> م</w:t>
      </w:r>
      <w:r>
        <w:rPr>
          <w:rFonts w:hint="cs"/>
          <w:rtl/>
          <w:lang w:bidi="fa-IR"/>
        </w:rPr>
        <w:t>ی</w:t>
      </w:r>
      <w:r>
        <w:rPr>
          <w:rtl/>
          <w:lang w:bidi="fa-IR"/>
        </w:rPr>
        <w:t xml:space="preserve"> شود. </w:t>
      </w:r>
      <w:r w:rsidRPr="00840E48">
        <w:rPr>
          <w:rStyle w:val="libFootnotenumChar"/>
          <w:rtl/>
        </w:rPr>
        <w:t>(90)</w:t>
      </w:r>
    </w:p>
    <w:p w:rsidR="00F67827" w:rsidRDefault="00F67827" w:rsidP="00F52022">
      <w:pPr>
        <w:pStyle w:val="libBold1"/>
        <w:rPr>
          <w:rtl/>
          <w:lang w:bidi="fa-IR"/>
        </w:rPr>
      </w:pPr>
      <w:r>
        <w:rPr>
          <w:rtl/>
          <w:lang w:bidi="fa-IR"/>
        </w:rPr>
        <w:t>92. عاجز از توص</w:t>
      </w:r>
      <w:r>
        <w:rPr>
          <w:rFonts w:hint="cs"/>
          <w:rtl/>
          <w:lang w:bidi="fa-IR"/>
        </w:rPr>
        <w:t>ی</w:t>
      </w:r>
      <w:r>
        <w:rPr>
          <w:rFonts w:hint="eastAsia"/>
          <w:rtl/>
          <w:lang w:bidi="fa-IR"/>
        </w:rPr>
        <w:t>ف</w:t>
      </w:r>
      <w:r>
        <w:rPr>
          <w:rtl/>
          <w:lang w:bidi="fa-IR"/>
        </w:rPr>
        <w:t xml:space="preserve"> مخلوق</w:t>
      </w:r>
    </w:p>
    <w:p w:rsidR="00F67827" w:rsidRDefault="00F52022" w:rsidP="00F67827">
      <w:pPr>
        <w:pStyle w:val="libNormal"/>
        <w:rPr>
          <w:rtl/>
          <w:lang w:bidi="fa-IR"/>
        </w:rPr>
      </w:pPr>
      <w:r>
        <w:rPr>
          <w:rFonts w:hint="cs"/>
          <w:rtl/>
          <w:lang w:bidi="fa-IR"/>
        </w:rPr>
        <w:t>«</w:t>
      </w:r>
      <w:r w:rsidR="00F67827" w:rsidRPr="00F52022">
        <w:rPr>
          <w:rStyle w:val="libHadeesChar"/>
          <w:rFonts w:hint="eastAsia"/>
          <w:rtl/>
        </w:rPr>
        <w:t>ک</w:t>
      </w:r>
      <w:r w:rsidR="00F67827" w:rsidRPr="00F52022">
        <w:rPr>
          <w:rStyle w:val="libHadeesChar"/>
          <w:rFonts w:hint="cs"/>
          <w:rtl/>
        </w:rPr>
        <w:t>ی</w:t>
      </w:r>
      <w:r w:rsidR="00F67827" w:rsidRPr="00F52022">
        <w:rPr>
          <w:rStyle w:val="libHadeesChar"/>
          <w:rFonts w:hint="eastAsia"/>
          <w:rtl/>
        </w:rPr>
        <w:t>ف</w:t>
      </w:r>
      <w:r w:rsidR="00F67827" w:rsidRPr="00F52022">
        <w:rPr>
          <w:rStyle w:val="libHadeesChar"/>
          <w:rtl/>
        </w:rPr>
        <w:t xml:space="preserve"> </w:t>
      </w:r>
      <w:r w:rsidR="00F67827" w:rsidRPr="00F52022">
        <w:rPr>
          <w:rStyle w:val="libHadeesChar"/>
          <w:rFonts w:hint="cs"/>
          <w:rtl/>
        </w:rPr>
        <w:t>ی</w:t>
      </w:r>
      <w:r w:rsidR="00F67827" w:rsidRPr="00F52022">
        <w:rPr>
          <w:rStyle w:val="libHadeesChar"/>
          <w:rFonts w:hint="eastAsia"/>
          <w:rtl/>
        </w:rPr>
        <w:t>صف</w:t>
      </w:r>
      <w:r w:rsidR="00F67827" w:rsidRPr="00F52022">
        <w:rPr>
          <w:rStyle w:val="libHadeesChar"/>
          <w:rtl/>
        </w:rPr>
        <w:t xml:space="preserve"> الهه من </w:t>
      </w:r>
      <w:r w:rsidR="00F67827" w:rsidRPr="00F52022">
        <w:rPr>
          <w:rStyle w:val="libHadeesChar"/>
          <w:rFonts w:hint="cs"/>
          <w:rtl/>
        </w:rPr>
        <w:t>ی</w:t>
      </w:r>
      <w:r w:rsidR="00F67827" w:rsidRPr="00F52022">
        <w:rPr>
          <w:rStyle w:val="libHadeesChar"/>
          <w:rFonts w:hint="eastAsia"/>
          <w:rtl/>
        </w:rPr>
        <w:t>عجز</w:t>
      </w:r>
      <w:r w:rsidR="00F67827" w:rsidRPr="00F52022">
        <w:rPr>
          <w:rStyle w:val="libHadeesChar"/>
          <w:rtl/>
        </w:rPr>
        <w:t xml:space="preserve"> عن صفه مخلوق مثله</w:t>
      </w:r>
      <w:r w:rsidR="00F67827">
        <w:rPr>
          <w:rtl/>
          <w:lang w:bidi="fa-IR"/>
        </w:rPr>
        <w:t>!</w:t>
      </w:r>
      <w:r>
        <w:rPr>
          <w:rFonts w:hint="cs"/>
          <w:rtl/>
          <w:lang w:bidi="fa-IR"/>
        </w:rPr>
        <w:t>»</w:t>
      </w:r>
    </w:p>
    <w:p w:rsidR="00F67827" w:rsidRDefault="00F67827" w:rsidP="00F67827">
      <w:pPr>
        <w:pStyle w:val="libNormal"/>
        <w:rPr>
          <w:rtl/>
          <w:lang w:bidi="fa-IR"/>
        </w:rPr>
      </w:pPr>
      <w:r>
        <w:rPr>
          <w:rFonts w:hint="eastAsia"/>
          <w:rtl/>
          <w:lang w:bidi="fa-IR"/>
        </w:rPr>
        <w:t>کس</w:t>
      </w:r>
      <w:r>
        <w:rPr>
          <w:rFonts w:hint="cs"/>
          <w:rtl/>
          <w:lang w:bidi="fa-IR"/>
        </w:rPr>
        <w:t>ی</w:t>
      </w:r>
      <w:r>
        <w:rPr>
          <w:rtl/>
          <w:lang w:bidi="fa-IR"/>
        </w:rPr>
        <w:t xml:space="preserve"> که از وصف آفر</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مانند خود ناتوان است، چگونه تواند خدا</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را وصف کند؟ </w:t>
      </w:r>
      <w:r w:rsidRPr="00840E48">
        <w:rPr>
          <w:rStyle w:val="libFootnotenumChar"/>
          <w:rtl/>
        </w:rPr>
        <w:t>(91)</w:t>
      </w:r>
    </w:p>
    <w:p w:rsidR="00D96339" w:rsidRDefault="00D96339" w:rsidP="00D96339">
      <w:pPr>
        <w:pStyle w:val="libBold1"/>
        <w:rPr>
          <w:rtl/>
          <w:lang w:bidi="fa-IR"/>
        </w:rPr>
      </w:pPr>
      <w:r w:rsidRPr="00D96339">
        <w:rPr>
          <w:rtl/>
          <w:lang w:bidi="fa-IR"/>
        </w:rPr>
        <w:t>93. عجز خرد از درک خدا</w:t>
      </w:r>
    </w:p>
    <w:p w:rsidR="00990030" w:rsidRPr="00990030" w:rsidRDefault="00F52022" w:rsidP="00D96339">
      <w:pPr>
        <w:pStyle w:val="libNormal"/>
        <w:rPr>
          <w:lang w:bidi="fa-IR"/>
        </w:rPr>
      </w:pPr>
      <w:r>
        <w:rPr>
          <w:rFonts w:hint="cs"/>
          <w:rtl/>
          <w:lang w:bidi="fa-IR"/>
        </w:rPr>
        <w:t>«</w:t>
      </w:r>
      <w:r w:rsidR="00990030" w:rsidRPr="00F52022">
        <w:rPr>
          <w:rStyle w:val="libHadeesChar"/>
          <w:rtl/>
        </w:rPr>
        <w:t>لم يطلع العقول عل</w:t>
      </w:r>
      <w:r w:rsidR="008A129A">
        <w:rPr>
          <w:rStyle w:val="libHadeesChar"/>
          <w:rtl/>
        </w:rPr>
        <w:t>ی</w:t>
      </w:r>
      <w:r w:rsidR="00990030" w:rsidRPr="00F52022">
        <w:rPr>
          <w:rStyle w:val="libHadeesChar"/>
          <w:rtl/>
        </w:rPr>
        <w:t xml:space="preserve"> تحديد صفته، و لم يحجبها عن واجب معرفته</w:t>
      </w:r>
      <w:r>
        <w:rPr>
          <w:rFonts w:hint="cs"/>
          <w:rtl/>
          <w:lang w:bidi="fa-IR"/>
        </w:rPr>
        <w:t>»</w:t>
      </w:r>
    </w:p>
    <w:p w:rsidR="00990030" w:rsidRPr="00990030" w:rsidRDefault="00990030" w:rsidP="00990030">
      <w:pPr>
        <w:pStyle w:val="libNormal"/>
        <w:rPr>
          <w:lang w:bidi="fa-IR"/>
        </w:rPr>
      </w:pPr>
      <w:r w:rsidRPr="00990030">
        <w:rPr>
          <w:rtl/>
          <w:lang w:bidi="fa-IR"/>
        </w:rPr>
        <w:t>خردها را بر حد و نهايت صفاتش آگاه نساخته و در عين حال مانع و حجاب خردها از شناخت او در حد ضروردت نشده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92</w:t>
      </w:r>
      <w:r w:rsidRPr="00840E48">
        <w:rPr>
          <w:rStyle w:val="libFootnotenumChar"/>
          <w:rtl/>
        </w:rPr>
        <w:t>)</w:t>
      </w:r>
    </w:p>
    <w:p w:rsidR="00D96339" w:rsidRDefault="00512D76" w:rsidP="00D96339">
      <w:pPr>
        <w:pStyle w:val="libBold1"/>
        <w:rPr>
          <w:rtl/>
          <w:lang w:bidi="fa-IR"/>
        </w:rPr>
      </w:pPr>
      <w:r>
        <w:rPr>
          <w:rtl/>
          <w:lang w:bidi="fa-IR"/>
        </w:rPr>
        <w:t>94</w:t>
      </w:r>
      <w:r w:rsidR="00990030" w:rsidRPr="00990030">
        <w:rPr>
          <w:rtl/>
          <w:lang w:bidi="fa-IR"/>
        </w:rPr>
        <w:t>. شگفت</w:t>
      </w:r>
      <w:r w:rsidR="008A129A">
        <w:rPr>
          <w:rtl/>
          <w:lang w:bidi="fa-IR"/>
        </w:rPr>
        <w:t>ی</w:t>
      </w:r>
      <w:r w:rsidR="00990030" w:rsidRPr="00990030">
        <w:rPr>
          <w:rtl/>
          <w:lang w:bidi="fa-IR"/>
        </w:rPr>
        <w:t xml:space="preserve"> خرد از عظمت كردگار</w:t>
      </w:r>
    </w:p>
    <w:p w:rsidR="00990030" w:rsidRPr="00990030" w:rsidRDefault="00D96339" w:rsidP="00990030">
      <w:pPr>
        <w:pStyle w:val="libNormal"/>
        <w:rPr>
          <w:lang w:bidi="fa-IR"/>
        </w:rPr>
      </w:pPr>
      <w:r>
        <w:rPr>
          <w:rFonts w:hint="cs"/>
          <w:rtl/>
          <w:lang w:bidi="fa-IR"/>
        </w:rPr>
        <w:lastRenderedPageBreak/>
        <w:t>«</w:t>
      </w:r>
      <w:r w:rsidR="00990030" w:rsidRPr="00D96339">
        <w:rPr>
          <w:rStyle w:val="libHadeesChar"/>
          <w:rtl/>
        </w:rPr>
        <w:t>الحمد لله الذ</w:t>
      </w:r>
      <w:r w:rsidR="008A129A">
        <w:rPr>
          <w:rStyle w:val="libHadeesChar"/>
          <w:rtl/>
        </w:rPr>
        <w:t>ی</w:t>
      </w:r>
      <w:r w:rsidR="00990030" w:rsidRPr="00D96339">
        <w:rPr>
          <w:rStyle w:val="libHadeesChar"/>
          <w:rtl/>
        </w:rPr>
        <w:t xml:space="preserve"> اظهر من آثار سلطانه، و جلال كبريائه ما حير مقل العيون من عجائب قدرته، و ردع خطرات هماهم النفوس عن عرفان كنه صفته</w:t>
      </w:r>
      <w:r>
        <w:rPr>
          <w:rFonts w:hint="cs"/>
          <w:rtl/>
          <w:lang w:bidi="fa-IR"/>
        </w:rPr>
        <w:t>»</w:t>
      </w:r>
    </w:p>
    <w:p w:rsidR="00990030" w:rsidRPr="00990030" w:rsidRDefault="00990030" w:rsidP="00990030">
      <w:pPr>
        <w:pStyle w:val="libNormal"/>
        <w:rPr>
          <w:lang w:bidi="fa-IR"/>
        </w:rPr>
      </w:pPr>
      <w:r w:rsidRPr="00990030">
        <w:rPr>
          <w:rtl/>
          <w:lang w:bidi="fa-IR"/>
        </w:rPr>
        <w:t>ستايش خداي</w:t>
      </w:r>
      <w:r w:rsidR="008A129A">
        <w:rPr>
          <w:rtl/>
          <w:lang w:bidi="fa-IR"/>
        </w:rPr>
        <w:t>ی</w:t>
      </w:r>
      <w:r w:rsidRPr="00990030">
        <w:rPr>
          <w:rtl/>
          <w:lang w:bidi="fa-IR"/>
        </w:rPr>
        <w:t xml:space="preserve"> را كه از نشانه ها</w:t>
      </w:r>
      <w:r w:rsidR="008A129A">
        <w:rPr>
          <w:rtl/>
          <w:lang w:bidi="fa-IR"/>
        </w:rPr>
        <w:t>ی</w:t>
      </w:r>
      <w:r w:rsidRPr="00990030">
        <w:rPr>
          <w:rtl/>
          <w:lang w:bidi="fa-IR"/>
        </w:rPr>
        <w:t xml:space="preserve"> پادشاه</w:t>
      </w:r>
      <w:r w:rsidR="008A129A">
        <w:rPr>
          <w:rtl/>
          <w:lang w:bidi="fa-IR"/>
        </w:rPr>
        <w:t>ی</w:t>
      </w:r>
      <w:r w:rsidRPr="00990030">
        <w:rPr>
          <w:rtl/>
          <w:lang w:bidi="fa-IR"/>
        </w:rPr>
        <w:t xml:space="preserve"> و شكوه كبرياي</w:t>
      </w:r>
      <w:r w:rsidR="008A129A">
        <w:rPr>
          <w:rtl/>
          <w:lang w:bidi="fa-IR"/>
        </w:rPr>
        <w:t>ی</w:t>
      </w:r>
      <w:r w:rsidRPr="00990030">
        <w:rPr>
          <w:rtl/>
          <w:lang w:bidi="fa-IR"/>
        </w:rPr>
        <w:t xml:space="preserve"> اش چيزهاي</w:t>
      </w:r>
      <w:r w:rsidR="008A129A">
        <w:rPr>
          <w:rtl/>
          <w:lang w:bidi="fa-IR"/>
        </w:rPr>
        <w:t>ی</w:t>
      </w:r>
      <w:r w:rsidRPr="00990030">
        <w:rPr>
          <w:rtl/>
          <w:lang w:bidi="fa-IR"/>
        </w:rPr>
        <w:t xml:space="preserve"> را آشكار نمود، كه ديده خردها را از مشاهده شگفت</w:t>
      </w:r>
      <w:r w:rsidR="008A129A">
        <w:rPr>
          <w:rtl/>
          <w:lang w:bidi="fa-IR"/>
        </w:rPr>
        <w:t>ی</w:t>
      </w:r>
      <w:r w:rsidRPr="00990030">
        <w:rPr>
          <w:rtl/>
          <w:lang w:bidi="fa-IR"/>
        </w:rPr>
        <w:t xml:space="preserve"> ها</w:t>
      </w:r>
      <w:r w:rsidR="008A129A">
        <w:rPr>
          <w:rtl/>
          <w:lang w:bidi="fa-IR"/>
        </w:rPr>
        <w:t>ی</w:t>
      </w:r>
      <w:r w:rsidRPr="00990030">
        <w:rPr>
          <w:rtl/>
          <w:lang w:bidi="fa-IR"/>
        </w:rPr>
        <w:t xml:space="preserve"> قدرت خود به حيرت در آورد و انديشه هاي</w:t>
      </w:r>
      <w:r w:rsidR="008A129A">
        <w:rPr>
          <w:rtl/>
          <w:lang w:bidi="fa-IR"/>
        </w:rPr>
        <w:t>ی</w:t>
      </w:r>
      <w:r w:rsidRPr="00990030">
        <w:rPr>
          <w:rtl/>
          <w:lang w:bidi="fa-IR"/>
        </w:rPr>
        <w:t xml:space="preserve"> كه درجان ها خطور م</w:t>
      </w:r>
      <w:r w:rsidR="008A129A">
        <w:rPr>
          <w:rtl/>
          <w:lang w:bidi="fa-IR"/>
        </w:rPr>
        <w:t>ی</w:t>
      </w:r>
      <w:r w:rsidRPr="00990030">
        <w:rPr>
          <w:rtl/>
          <w:lang w:bidi="fa-IR"/>
        </w:rPr>
        <w:t xml:space="preserve"> كند، از شناخت كنه صفت خويش بازداشت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w:t>
      </w:r>
      <w:r w:rsidRPr="00840E48">
        <w:rPr>
          <w:rStyle w:val="libFootnotenumChar"/>
          <w:rtl/>
        </w:rPr>
        <w:t>)</w:t>
      </w:r>
    </w:p>
    <w:p w:rsidR="00D96339" w:rsidRDefault="00512D76" w:rsidP="00D96339">
      <w:pPr>
        <w:pStyle w:val="libBold1"/>
        <w:rPr>
          <w:rtl/>
          <w:lang w:bidi="fa-IR"/>
        </w:rPr>
      </w:pPr>
      <w:r>
        <w:rPr>
          <w:rtl/>
          <w:lang w:bidi="fa-IR"/>
        </w:rPr>
        <w:t>95</w:t>
      </w:r>
      <w:r w:rsidR="00990030" w:rsidRPr="00990030">
        <w:rPr>
          <w:rtl/>
          <w:lang w:bidi="fa-IR"/>
        </w:rPr>
        <w:t>. قدرت خداوند</w:t>
      </w:r>
      <w:r w:rsidR="008A129A">
        <w:rPr>
          <w:rtl/>
          <w:lang w:bidi="fa-IR"/>
        </w:rPr>
        <w:t>ی</w:t>
      </w:r>
    </w:p>
    <w:p w:rsidR="00990030" w:rsidRPr="00990030" w:rsidRDefault="00D96339" w:rsidP="00D96339">
      <w:pPr>
        <w:pStyle w:val="libNormal"/>
        <w:rPr>
          <w:lang w:bidi="fa-IR"/>
        </w:rPr>
      </w:pPr>
      <w:r>
        <w:rPr>
          <w:rFonts w:hint="cs"/>
          <w:rtl/>
          <w:lang w:bidi="fa-IR"/>
        </w:rPr>
        <w:t>«</w:t>
      </w:r>
      <w:r w:rsidR="00990030" w:rsidRPr="00D96339">
        <w:rPr>
          <w:rStyle w:val="libHadeesChar"/>
          <w:rtl/>
        </w:rPr>
        <w:t>لا ينقص سلطانك من عصاك، و لا يزيد ف</w:t>
      </w:r>
      <w:r w:rsidR="008A129A">
        <w:rPr>
          <w:rStyle w:val="libHadeesChar"/>
          <w:rtl/>
        </w:rPr>
        <w:t>ی</w:t>
      </w:r>
      <w:r w:rsidR="00990030" w:rsidRPr="00D96339">
        <w:rPr>
          <w:rStyle w:val="libHadeesChar"/>
          <w:rtl/>
        </w:rPr>
        <w:t xml:space="preserve"> ملك من </w:t>
      </w:r>
      <w:r>
        <w:rPr>
          <w:rStyle w:val="libHadeesChar"/>
          <w:rFonts w:hint="cs"/>
          <w:rtl/>
        </w:rPr>
        <w:t>أ</w:t>
      </w:r>
      <w:r w:rsidR="00990030" w:rsidRPr="00D96339">
        <w:rPr>
          <w:rStyle w:val="libHadeesChar"/>
          <w:rtl/>
        </w:rPr>
        <w:t>طاعك، و لا يرد اءمرك من سخط قض</w:t>
      </w:r>
      <w:r w:rsidRPr="00D96339">
        <w:rPr>
          <w:rStyle w:val="libHadeesChar"/>
          <w:rFonts w:hint="cs"/>
          <w:rtl/>
        </w:rPr>
        <w:t>أ</w:t>
      </w:r>
      <w:r w:rsidR="00990030" w:rsidRPr="00D96339">
        <w:rPr>
          <w:rStyle w:val="libHadeesChar"/>
          <w:rtl/>
        </w:rPr>
        <w:t>ك</w:t>
      </w:r>
      <w:r>
        <w:rPr>
          <w:rFonts w:hint="cs"/>
          <w:rtl/>
          <w:lang w:bidi="fa-IR"/>
        </w:rPr>
        <w:t>»</w:t>
      </w:r>
    </w:p>
    <w:p w:rsidR="00990030" w:rsidRPr="00990030" w:rsidRDefault="00990030" w:rsidP="00990030">
      <w:pPr>
        <w:pStyle w:val="libNormal"/>
        <w:rPr>
          <w:lang w:bidi="fa-IR"/>
        </w:rPr>
      </w:pPr>
      <w:r w:rsidRPr="00990030">
        <w:rPr>
          <w:rtl/>
          <w:lang w:bidi="fa-IR"/>
        </w:rPr>
        <w:t>خدايا! كس</w:t>
      </w:r>
      <w:r w:rsidR="008A129A">
        <w:rPr>
          <w:rtl/>
          <w:lang w:bidi="fa-IR"/>
        </w:rPr>
        <w:t>ی</w:t>
      </w:r>
      <w:r w:rsidRPr="00990030">
        <w:rPr>
          <w:rtl/>
          <w:lang w:bidi="fa-IR"/>
        </w:rPr>
        <w:t xml:space="preserve"> كه تو را معصيت كند از قدرتت كم نم</w:t>
      </w:r>
      <w:r w:rsidR="008A129A">
        <w:rPr>
          <w:rtl/>
          <w:lang w:bidi="fa-IR"/>
        </w:rPr>
        <w:t>ی</w:t>
      </w:r>
      <w:r w:rsidRPr="00990030">
        <w:rPr>
          <w:rtl/>
          <w:lang w:bidi="fa-IR"/>
        </w:rPr>
        <w:t xml:space="preserve"> شود، و كس</w:t>
      </w:r>
      <w:r w:rsidR="008A129A">
        <w:rPr>
          <w:rtl/>
          <w:lang w:bidi="fa-IR"/>
        </w:rPr>
        <w:t>ی</w:t>
      </w:r>
      <w:r w:rsidRPr="00990030">
        <w:rPr>
          <w:rtl/>
          <w:lang w:bidi="fa-IR"/>
        </w:rPr>
        <w:t xml:space="preserve"> كه تو را اطاعت كند بر حكومتت افزون نگردد، و كس</w:t>
      </w:r>
      <w:r w:rsidR="008A129A">
        <w:rPr>
          <w:rtl/>
          <w:lang w:bidi="fa-IR"/>
        </w:rPr>
        <w:t>ی</w:t>
      </w:r>
      <w:r w:rsidRPr="00990030">
        <w:rPr>
          <w:rtl/>
          <w:lang w:bidi="fa-IR"/>
        </w:rPr>
        <w:t xml:space="preserve"> كه از قضاوتت ناخرسند باشد، فرمانت را بر نم</w:t>
      </w:r>
      <w:r w:rsidR="008A129A">
        <w:rPr>
          <w:rtl/>
          <w:lang w:bidi="fa-IR"/>
        </w:rPr>
        <w:t>ی</w:t>
      </w:r>
      <w:r w:rsidRPr="00990030">
        <w:rPr>
          <w:rtl/>
          <w:lang w:bidi="fa-IR"/>
        </w:rPr>
        <w:t xml:space="preserve"> گرداند. </w:t>
      </w:r>
      <w:r w:rsidRPr="00840E48">
        <w:rPr>
          <w:rStyle w:val="libFootnotenumChar"/>
          <w:rtl/>
        </w:rPr>
        <w:t>(</w:t>
      </w:r>
      <w:r w:rsidR="00512D76" w:rsidRPr="00840E48">
        <w:rPr>
          <w:rStyle w:val="libFootnotenumChar"/>
          <w:rtl/>
        </w:rPr>
        <w:t>94</w:t>
      </w:r>
      <w:r w:rsidRPr="00840E48">
        <w:rPr>
          <w:rStyle w:val="libFootnotenumChar"/>
          <w:rtl/>
        </w:rPr>
        <w:t>)</w:t>
      </w:r>
    </w:p>
    <w:p w:rsidR="00D96339" w:rsidRDefault="00512D76" w:rsidP="00D96339">
      <w:pPr>
        <w:pStyle w:val="libBold1"/>
        <w:rPr>
          <w:rtl/>
          <w:lang w:bidi="fa-IR"/>
        </w:rPr>
      </w:pPr>
      <w:r>
        <w:rPr>
          <w:rtl/>
          <w:lang w:bidi="fa-IR"/>
        </w:rPr>
        <w:t>96</w:t>
      </w:r>
      <w:r w:rsidR="00990030" w:rsidRPr="00990030">
        <w:rPr>
          <w:rtl/>
          <w:lang w:bidi="fa-IR"/>
        </w:rPr>
        <w:t>. ناتوان</w:t>
      </w:r>
      <w:r w:rsidR="008A129A">
        <w:rPr>
          <w:rtl/>
          <w:lang w:bidi="fa-IR"/>
        </w:rPr>
        <w:t>ی</w:t>
      </w:r>
      <w:r w:rsidR="00990030" w:rsidRPr="00990030">
        <w:rPr>
          <w:rtl/>
          <w:lang w:bidi="fa-IR"/>
        </w:rPr>
        <w:t xml:space="preserve"> هر توانا</w:t>
      </w:r>
    </w:p>
    <w:p w:rsidR="00990030" w:rsidRPr="00990030" w:rsidRDefault="00D96339" w:rsidP="00D96339">
      <w:pPr>
        <w:pStyle w:val="libNormal"/>
        <w:rPr>
          <w:lang w:bidi="fa-IR"/>
        </w:rPr>
      </w:pPr>
      <w:r>
        <w:rPr>
          <w:rFonts w:hint="cs"/>
          <w:rtl/>
          <w:lang w:bidi="fa-IR"/>
        </w:rPr>
        <w:t>«</w:t>
      </w:r>
      <w:r w:rsidR="00990030" w:rsidRPr="00D96339">
        <w:rPr>
          <w:rStyle w:val="libHadeesChar"/>
          <w:rtl/>
        </w:rPr>
        <w:t>كل قادر غيره يقدر و يعجز</w:t>
      </w:r>
      <w:r>
        <w:rPr>
          <w:rFonts w:hint="cs"/>
          <w:rtl/>
          <w:lang w:bidi="fa-IR"/>
        </w:rPr>
        <w:t>»</w:t>
      </w:r>
    </w:p>
    <w:p w:rsidR="00990030" w:rsidRPr="00990030" w:rsidRDefault="00990030" w:rsidP="00990030">
      <w:pPr>
        <w:pStyle w:val="libNormal"/>
        <w:rPr>
          <w:lang w:bidi="fa-IR"/>
        </w:rPr>
      </w:pPr>
      <w:r w:rsidRPr="00990030">
        <w:rPr>
          <w:rtl/>
          <w:lang w:bidi="fa-IR"/>
        </w:rPr>
        <w:t>هر تواناي</w:t>
      </w:r>
      <w:r w:rsidR="008A129A">
        <w:rPr>
          <w:rtl/>
          <w:lang w:bidi="fa-IR"/>
        </w:rPr>
        <w:t>ی</w:t>
      </w:r>
      <w:r>
        <w:rPr>
          <w:rtl/>
          <w:lang w:bidi="fa-IR"/>
        </w:rPr>
        <w:t>،</w:t>
      </w:r>
      <w:r w:rsidRPr="00990030">
        <w:rPr>
          <w:rtl/>
          <w:lang w:bidi="fa-IR"/>
        </w:rPr>
        <w:t xml:space="preserve"> جز او آميخته ا</w:t>
      </w:r>
      <w:r w:rsidR="008A129A">
        <w:rPr>
          <w:rtl/>
          <w:lang w:bidi="fa-IR"/>
        </w:rPr>
        <w:t>ی</w:t>
      </w:r>
      <w:r w:rsidRPr="00990030">
        <w:rPr>
          <w:rtl/>
          <w:lang w:bidi="fa-IR"/>
        </w:rPr>
        <w:t xml:space="preserve"> از تواناي</w:t>
      </w:r>
      <w:r w:rsidR="008A129A">
        <w:rPr>
          <w:rtl/>
          <w:lang w:bidi="fa-IR"/>
        </w:rPr>
        <w:t>ی</w:t>
      </w:r>
      <w:r w:rsidRPr="00990030">
        <w:rPr>
          <w:rtl/>
          <w:lang w:bidi="fa-IR"/>
        </w:rPr>
        <w:t xml:space="preserve"> و ناتوان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95</w:t>
      </w:r>
      <w:r w:rsidRPr="00840E48">
        <w:rPr>
          <w:rStyle w:val="libFootnotenumChar"/>
          <w:rtl/>
        </w:rPr>
        <w:t>)</w:t>
      </w:r>
    </w:p>
    <w:p w:rsidR="00D96339" w:rsidRDefault="00512D76" w:rsidP="00D96339">
      <w:pPr>
        <w:pStyle w:val="libBold1"/>
        <w:rPr>
          <w:rtl/>
          <w:lang w:bidi="fa-IR"/>
        </w:rPr>
      </w:pPr>
      <w:r>
        <w:rPr>
          <w:rtl/>
          <w:lang w:bidi="fa-IR"/>
        </w:rPr>
        <w:t>97</w:t>
      </w:r>
      <w:r w:rsidR="00990030" w:rsidRPr="00990030">
        <w:rPr>
          <w:rtl/>
          <w:lang w:bidi="fa-IR"/>
        </w:rPr>
        <w:t>. دو صفت خدا</w:t>
      </w:r>
    </w:p>
    <w:p w:rsidR="00990030" w:rsidRPr="00990030" w:rsidRDefault="00D96339" w:rsidP="00990030">
      <w:pPr>
        <w:pStyle w:val="libNormal"/>
        <w:rPr>
          <w:lang w:bidi="fa-IR"/>
        </w:rPr>
      </w:pPr>
      <w:r>
        <w:rPr>
          <w:rFonts w:hint="cs"/>
          <w:rtl/>
          <w:lang w:bidi="fa-IR"/>
        </w:rPr>
        <w:t>«</w:t>
      </w:r>
      <w:r w:rsidR="00990030" w:rsidRPr="00D96339">
        <w:rPr>
          <w:rStyle w:val="libHadeesChar"/>
          <w:rtl/>
        </w:rPr>
        <w:t>ان الامر بالمعروف، و النه</w:t>
      </w:r>
      <w:r w:rsidR="008A129A">
        <w:rPr>
          <w:rStyle w:val="libHadeesChar"/>
          <w:rtl/>
        </w:rPr>
        <w:t>ی</w:t>
      </w:r>
      <w:r w:rsidR="00990030" w:rsidRPr="00D96339">
        <w:rPr>
          <w:rStyle w:val="libHadeesChar"/>
          <w:rtl/>
        </w:rPr>
        <w:t xml:space="preserve"> عن المنكر، لخلقان من خلق الله سبحانه؛ و اءنهما لا يقربان من اءجل، و لا ينقضان من رزق</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كه امر به معروف و نه</w:t>
      </w:r>
      <w:r w:rsidR="008A129A">
        <w:rPr>
          <w:rtl/>
          <w:lang w:bidi="fa-IR"/>
        </w:rPr>
        <w:t>ی</w:t>
      </w:r>
      <w:r w:rsidRPr="00990030">
        <w:rPr>
          <w:rtl/>
          <w:lang w:bidi="fa-IR"/>
        </w:rPr>
        <w:t xml:space="preserve"> از منكر دو صفت از صفات خداوند سبحان است كه نه مرگ كس</w:t>
      </w:r>
      <w:r w:rsidR="008A129A">
        <w:rPr>
          <w:rtl/>
          <w:lang w:bidi="fa-IR"/>
        </w:rPr>
        <w:t>ی</w:t>
      </w:r>
      <w:r w:rsidRPr="00990030">
        <w:rPr>
          <w:rtl/>
          <w:lang w:bidi="fa-IR"/>
        </w:rPr>
        <w:t xml:space="preserve"> را نزديك م</w:t>
      </w:r>
      <w:r w:rsidR="008A129A">
        <w:rPr>
          <w:rtl/>
          <w:lang w:bidi="fa-IR"/>
        </w:rPr>
        <w:t>ی</w:t>
      </w:r>
      <w:r w:rsidRPr="00990030">
        <w:rPr>
          <w:rtl/>
          <w:lang w:bidi="fa-IR"/>
        </w:rPr>
        <w:t xml:space="preserve"> كنند و نه از روز</w:t>
      </w:r>
      <w:r w:rsidR="008A129A">
        <w:rPr>
          <w:rtl/>
          <w:lang w:bidi="fa-IR"/>
        </w:rPr>
        <w:t>ی</w:t>
      </w:r>
      <w:r w:rsidRPr="00990030">
        <w:rPr>
          <w:rtl/>
          <w:lang w:bidi="fa-IR"/>
        </w:rPr>
        <w:t xml:space="preserve"> كس</w:t>
      </w:r>
      <w:r w:rsidR="008A129A">
        <w:rPr>
          <w:rtl/>
          <w:lang w:bidi="fa-IR"/>
        </w:rPr>
        <w:t>ی</w:t>
      </w:r>
      <w:r w:rsidRPr="00990030">
        <w:rPr>
          <w:rtl/>
          <w:lang w:bidi="fa-IR"/>
        </w:rPr>
        <w:t xml:space="preserve"> م</w:t>
      </w:r>
      <w:r w:rsidR="008A129A">
        <w:rPr>
          <w:rtl/>
          <w:lang w:bidi="fa-IR"/>
        </w:rPr>
        <w:t>ی</w:t>
      </w:r>
      <w:r w:rsidRPr="00990030">
        <w:rPr>
          <w:rtl/>
          <w:lang w:bidi="fa-IR"/>
        </w:rPr>
        <w:t xml:space="preserve"> كاهند. </w:t>
      </w:r>
      <w:r w:rsidRPr="00840E48">
        <w:rPr>
          <w:rStyle w:val="libFootnotenumChar"/>
          <w:rtl/>
        </w:rPr>
        <w:t>(</w:t>
      </w:r>
      <w:r w:rsidR="00512D76" w:rsidRPr="00840E48">
        <w:rPr>
          <w:rStyle w:val="libFootnotenumChar"/>
          <w:rtl/>
        </w:rPr>
        <w:t>96</w:t>
      </w:r>
      <w:r w:rsidRPr="00840E48">
        <w:rPr>
          <w:rStyle w:val="libFootnotenumChar"/>
          <w:rtl/>
        </w:rPr>
        <w:t>)</w:t>
      </w:r>
    </w:p>
    <w:p w:rsidR="00D96339" w:rsidRDefault="00512D76" w:rsidP="00D96339">
      <w:pPr>
        <w:pStyle w:val="libBold1"/>
        <w:rPr>
          <w:rtl/>
          <w:lang w:bidi="fa-IR"/>
        </w:rPr>
      </w:pPr>
      <w:r>
        <w:rPr>
          <w:rtl/>
          <w:lang w:bidi="fa-IR"/>
        </w:rPr>
        <w:t>98</w:t>
      </w:r>
      <w:r w:rsidR="00990030" w:rsidRPr="00990030">
        <w:rPr>
          <w:rtl/>
          <w:lang w:bidi="fa-IR"/>
        </w:rPr>
        <w:t>. خدا</w:t>
      </w:r>
      <w:r w:rsidR="00D96339" w:rsidRPr="00D96339">
        <w:rPr>
          <w:rStyle w:val="libHadeesChar"/>
          <w:rtl/>
        </w:rPr>
        <w:t xml:space="preserve"> </w:t>
      </w:r>
      <w:r w:rsidR="00D96339" w:rsidRPr="00D96339">
        <w:rPr>
          <w:rtl/>
        </w:rPr>
        <w:t>منقم</w:t>
      </w:r>
    </w:p>
    <w:p w:rsidR="00990030" w:rsidRPr="00990030" w:rsidRDefault="00D96339" w:rsidP="00D96339">
      <w:pPr>
        <w:pStyle w:val="libNormal"/>
        <w:rPr>
          <w:lang w:bidi="fa-IR"/>
        </w:rPr>
      </w:pPr>
      <w:r>
        <w:rPr>
          <w:rFonts w:hint="cs"/>
          <w:rtl/>
          <w:lang w:bidi="fa-IR"/>
        </w:rPr>
        <w:t>«</w:t>
      </w:r>
      <w:r>
        <w:rPr>
          <w:rStyle w:val="libHadeesChar"/>
          <w:rFonts w:hint="cs"/>
          <w:rtl/>
        </w:rPr>
        <w:t>ک</w:t>
      </w:r>
      <w:r w:rsidR="00990030" w:rsidRPr="00D96339">
        <w:rPr>
          <w:rStyle w:val="libHadeesChar"/>
          <w:rtl/>
        </w:rPr>
        <w:t>ف</w:t>
      </w:r>
      <w:r w:rsidR="008A129A">
        <w:rPr>
          <w:rStyle w:val="libHadeesChar"/>
          <w:rtl/>
        </w:rPr>
        <w:t>ی</w:t>
      </w:r>
      <w:r w:rsidR="00990030" w:rsidRPr="00D96339">
        <w:rPr>
          <w:rStyle w:val="libHadeesChar"/>
          <w:rtl/>
        </w:rPr>
        <w:t xml:space="preserve"> بالله منتقما و نصيرا! و كف</w:t>
      </w:r>
      <w:r w:rsidR="008A129A">
        <w:rPr>
          <w:rStyle w:val="libHadeesChar"/>
          <w:rtl/>
        </w:rPr>
        <w:t>ی</w:t>
      </w:r>
      <w:r w:rsidR="00990030" w:rsidRPr="00D96339">
        <w:rPr>
          <w:rStyle w:val="libHadeesChar"/>
          <w:rtl/>
        </w:rPr>
        <w:t xml:space="preserve"> بالكتاب حجيجا و خصيما</w:t>
      </w:r>
      <w:r>
        <w:rPr>
          <w:rFonts w:hint="cs"/>
          <w:rtl/>
          <w:lang w:bidi="fa-IR"/>
        </w:rPr>
        <w:t>»</w:t>
      </w:r>
    </w:p>
    <w:p w:rsidR="00990030" w:rsidRPr="00990030" w:rsidRDefault="00990030" w:rsidP="00990030">
      <w:pPr>
        <w:pStyle w:val="libNormal"/>
        <w:rPr>
          <w:lang w:bidi="fa-IR"/>
        </w:rPr>
      </w:pPr>
      <w:r w:rsidRPr="00990030">
        <w:rPr>
          <w:rtl/>
          <w:lang w:bidi="fa-IR"/>
        </w:rPr>
        <w:t>كاف</w:t>
      </w:r>
      <w:r w:rsidR="008A129A">
        <w:rPr>
          <w:rtl/>
          <w:lang w:bidi="fa-IR"/>
        </w:rPr>
        <w:t>ی</w:t>
      </w:r>
      <w:r w:rsidRPr="00990030">
        <w:rPr>
          <w:rtl/>
          <w:lang w:bidi="fa-IR"/>
        </w:rPr>
        <w:t xml:space="preserve"> است كه خداوند انتقام گيرنده و يار</w:t>
      </w:r>
      <w:r w:rsidR="008A129A">
        <w:rPr>
          <w:rtl/>
          <w:lang w:bidi="fa-IR"/>
        </w:rPr>
        <w:t>ی</w:t>
      </w:r>
      <w:r w:rsidRPr="00990030">
        <w:rPr>
          <w:rtl/>
          <w:lang w:bidi="fa-IR"/>
        </w:rPr>
        <w:t xml:space="preserve"> كننده باشد، و كاف</w:t>
      </w:r>
      <w:r w:rsidR="008A129A">
        <w:rPr>
          <w:rtl/>
          <w:lang w:bidi="fa-IR"/>
        </w:rPr>
        <w:t>ی</w:t>
      </w:r>
      <w:r w:rsidRPr="00990030">
        <w:rPr>
          <w:rtl/>
          <w:lang w:bidi="fa-IR"/>
        </w:rPr>
        <w:t xml:space="preserve"> است كه قرآن</w:t>
      </w:r>
      <w:r>
        <w:rPr>
          <w:rtl/>
          <w:lang w:bidi="fa-IR"/>
        </w:rPr>
        <w:t>،</w:t>
      </w:r>
      <w:r w:rsidRPr="00990030">
        <w:rPr>
          <w:rtl/>
          <w:lang w:bidi="fa-IR"/>
        </w:rPr>
        <w:t xml:space="preserve"> برا</w:t>
      </w:r>
      <w:r w:rsidR="008A129A">
        <w:rPr>
          <w:rtl/>
          <w:lang w:bidi="fa-IR"/>
        </w:rPr>
        <w:t>ی</w:t>
      </w:r>
      <w:r w:rsidRPr="00990030">
        <w:rPr>
          <w:rtl/>
          <w:lang w:bidi="fa-IR"/>
        </w:rPr>
        <w:t xml:space="preserve"> گناهكاران و منكران دشمن باشد.</w:t>
      </w:r>
    </w:p>
    <w:p w:rsidR="00990030" w:rsidRPr="00990030" w:rsidRDefault="00512D76" w:rsidP="00D96339">
      <w:pPr>
        <w:pStyle w:val="libBold1"/>
        <w:rPr>
          <w:lang w:bidi="fa-IR"/>
        </w:rPr>
      </w:pPr>
      <w:r>
        <w:rPr>
          <w:rtl/>
          <w:lang w:bidi="fa-IR"/>
        </w:rPr>
        <w:lastRenderedPageBreak/>
        <w:t>99</w:t>
      </w:r>
      <w:r w:rsidR="00990030" w:rsidRPr="00990030">
        <w:rPr>
          <w:rtl/>
          <w:lang w:bidi="fa-IR"/>
        </w:rPr>
        <w:t>. قدرت ازل</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97</w:t>
      </w:r>
      <w:r w:rsidR="00990030" w:rsidRPr="00840E48">
        <w:rPr>
          <w:rStyle w:val="libFootnotenumChar"/>
          <w:rtl/>
        </w:rPr>
        <w:t>)</w:t>
      </w:r>
    </w:p>
    <w:p w:rsidR="00990030" w:rsidRPr="00990030" w:rsidRDefault="00D96339" w:rsidP="00990030">
      <w:pPr>
        <w:pStyle w:val="libNormal"/>
        <w:rPr>
          <w:lang w:bidi="fa-IR"/>
        </w:rPr>
      </w:pPr>
      <w:r>
        <w:rPr>
          <w:rFonts w:hint="cs"/>
          <w:rtl/>
          <w:lang w:bidi="fa-IR"/>
        </w:rPr>
        <w:t>«</w:t>
      </w:r>
      <w:r w:rsidR="00990030" w:rsidRPr="00D96339">
        <w:rPr>
          <w:rStyle w:val="libHadeesChar"/>
          <w:rtl/>
        </w:rPr>
        <w:t>قادر اذ لا مقدور</w:t>
      </w:r>
      <w:r>
        <w:rPr>
          <w:rFonts w:hint="cs"/>
          <w:rtl/>
          <w:lang w:bidi="fa-IR"/>
        </w:rPr>
        <w:t>»</w:t>
      </w:r>
    </w:p>
    <w:p w:rsidR="00990030" w:rsidRPr="00990030" w:rsidRDefault="00990030" w:rsidP="00990030">
      <w:pPr>
        <w:pStyle w:val="libNormal"/>
        <w:rPr>
          <w:lang w:bidi="fa-IR"/>
        </w:rPr>
      </w:pPr>
      <w:r w:rsidRPr="00990030">
        <w:rPr>
          <w:rtl/>
          <w:lang w:bidi="fa-IR"/>
        </w:rPr>
        <w:t>قادر بوده در زمان</w:t>
      </w:r>
      <w:r w:rsidR="008A129A">
        <w:rPr>
          <w:rtl/>
          <w:lang w:bidi="fa-IR"/>
        </w:rPr>
        <w:t>ی</w:t>
      </w:r>
      <w:r w:rsidRPr="00990030">
        <w:rPr>
          <w:rtl/>
          <w:lang w:bidi="fa-IR"/>
        </w:rPr>
        <w:t xml:space="preserve"> كه مقدور</w:t>
      </w:r>
      <w:r w:rsidR="008A129A">
        <w:rPr>
          <w:rtl/>
          <w:lang w:bidi="fa-IR"/>
        </w:rPr>
        <w:t>ی</w:t>
      </w:r>
      <w:r w:rsidRPr="00990030">
        <w:rPr>
          <w:rtl/>
          <w:lang w:bidi="fa-IR"/>
        </w:rPr>
        <w:t xml:space="preserve"> نبوده است (قدرت ازل</w:t>
      </w:r>
      <w:r w:rsidR="008A129A">
        <w:rPr>
          <w:rtl/>
          <w:lang w:bidi="fa-IR"/>
        </w:rPr>
        <w:t>ی</w:t>
      </w:r>
      <w:r w:rsidRPr="00990030">
        <w:rPr>
          <w:rtl/>
          <w:lang w:bidi="fa-IR"/>
        </w:rPr>
        <w:t xml:space="preserve"> و از صفات ذات</w:t>
      </w:r>
      <w:r w:rsidR="008A129A">
        <w:rPr>
          <w:rtl/>
          <w:lang w:bidi="fa-IR"/>
        </w:rPr>
        <w:t>ی</w:t>
      </w:r>
      <w:r w:rsidRPr="00990030">
        <w:rPr>
          <w:rtl/>
          <w:lang w:bidi="fa-IR"/>
        </w:rPr>
        <w:t xml:space="preserve"> خدا است</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98</w:t>
      </w:r>
      <w:r w:rsidRPr="00840E48">
        <w:rPr>
          <w:rStyle w:val="libFootnotenumChar"/>
          <w:rtl/>
        </w:rPr>
        <w:t>)</w:t>
      </w:r>
    </w:p>
    <w:p w:rsidR="00D96339" w:rsidRDefault="00512D76" w:rsidP="00D96339">
      <w:pPr>
        <w:pStyle w:val="libBold1"/>
        <w:rPr>
          <w:rtl/>
          <w:lang w:bidi="fa-IR"/>
        </w:rPr>
      </w:pPr>
      <w:r>
        <w:rPr>
          <w:rtl/>
          <w:lang w:bidi="fa-IR"/>
        </w:rPr>
        <w:t>100</w:t>
      </w:r>
      <w:r w:rsidR="00990030" w:rsidRPr="00990030">
        <w:rPr>
          <w:rtl/>
          <w:lang w:bidi="fa-IR"/>
        </w:rPr>
        <w:t xml:space="preserve">. نحوه </w:t>
      </w:r>
      <w:r w:rsidR="00D96339">
        <w:rPr>
          <w:rFonts w:hint="cs"/>
          <w:rtl/>
          <w:lang w:bidi="fa-IR"/>
        </w:rPr>
        <w:t>ت</w:t>
      </w:r>
      <w:r w:rsidR="00990030" w:rsidRPr="00990030">
        <w:rPr>
          <w:rtl/>
          <w:lang w:bidi="fa-IR"/>
        </w:rPr>
        <w:t>كلم اله</w:t>
      </w:r>
      <w:r w:rsidR="008A129A">
        <w:rPr>
          <w:rtl/>
          <w:lang w:bidi="fa-IR"/>
        </w:rPr>
        <w:t>ی</w:t>
      </w:r>
    </w:p>
    <w:p w:rsidR="00990030" w:rsidRPr="00990030" w:rsidRDefault="00D96339" w:rsidP="00D96339">
      <w:pPr>
        <w:pStyle w:val="libNormal"/>
        <w:rPr>
          <w:lang w:bidi="fa-IR"/>
        </w:rPr>
      </w:pPr>
      <w:r>
        <w:rPr>
          <w:rFonts w:hint="cs"/>
          <w:rtl/>
          <w:lang w:bidi="fa-IR"/>
        </w:rPr>
        <w:t>«</w:t>
      </w:r>
      <w:r w:rsidR="00990030" w:rsidRPr="00D96339">
        <w:rPr>
          <w:rStyle w:val="libHadeesChar"/>
          <w:rtl/>
        </w:rPr>
        <w:t>الذ</w:t>
      </w:r>
      <w:r w:rsidR="008A129A">
        <w:rPr>
          <w:rStyle w:val="libHadeesChar"/>
          <w:rtl/>
        </w:rPr>
        <w:t>ی</w:t>
      </w:r>
      <w:r w:rsidR="00990030" w:rsidRPr="00D96339">
        <w:rPr>
          <w:rStyle w:val="libHadeesChar"/>
          <w:rtl/>
        </w:rPr>
        <w:t xml:space="preserve"> كلم موس</w:t>
      </w:r>
      <w:r w:rsidR="008A129A">
        <w:rPr>
          <w:rStyle w:val="libHadeesChar"/>
          <w:rtl/>
        </w:rPr>
        <w:t>ی</w:t>
      </w:r>
      <w:r w:rsidR="00990030" w:rsidRPr="00D96339">
        <w:rPr>
          <w:rStyle w:val="libHadeesChar"/>
          <w:rtl/>
        </w:rPr>
        <w:t xml:space="preserve"> تكليما، و </w:t>
      </w:r>
      <w:r>
        <w:rPr>
          <w:rStyle w:val="libHadeesChar"/>
          <w:rFonts w:hint="cs"/>
          <w:rtl/>
        </w:rPr>
        <w:t>أ</w:t>
      </w:r>
      <w:r w:rsidR="00990030" w:rsidRPr="00D96339">
        <w:rPr>
          <w:rStyle w:val="libHadeesChar"/>
          <w:rtl/>
        </w:rPr>
        <w:t xml:space="preserve">راه من آياته عظيما. بلا جوارح و لا </w:t>
      </w:r>
      <w:r>
        <w:rPr>
          <w:rStyle w:val="libHadeesChar"/>
          <w:rFonts w:hint="cs"/>
          <w:rtl/>
        </w:rPr>
        <w:t>أ</w:t>
      </w:r>
      <w:r w:rsidR="00990030" w:rsidRPr="00D96339">
        <w:rPr>
          <w:rStyle w:val="libHadeesChar"/>
          <w:rtl/>
        </w:rPr>
        <w:t>دوات، و لا نطق و لا لهوات</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موس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سخن گفت</w:t>
      </w:r>
      <w:r>
        <w:rPr>
          <w:rtl/>
          <w:lang w:bidi="fa-IR"/>
        </w:rPr>
        <w:t>،</w:t>
      </w:r>
      <w:r w:rsidRPr="00990030">
        <w:rPr>
          <w:rtl/>
          <w:lang w:bidi="fa-IR"/>
        </w:rPr>
        <w:t xml:space="preserve"> سخن گفتن</w:t>
      </w:r>
      <w:r w:rsidR="008A129A">
        <w:rPr>
          <w:rtl/>
          <w:lang w:bidi="fa-IR"/>
        </w:rPr>
        <w:t>ی</w:t>
      </w:r>
      <w:r w:rsidRPr="00990030">
        <w:rPr>
          <w:rtl/>
          <w:lang w:bidi="fa-IR"/>
        </w:rPr>
        <w:t xml:space="preserve"> و برخ</w:t>
      </w:r>
      <w:r w:rsidR="008A129A">
        <w:rPr>
          <w:rtl/>
          <w:lang w:bidi="fa-IR"/>
        </w:rPr>
        <w:t>ی</w:t>
      </w:r>
      <w:r w:rsidRPr="00990030">
        <w:rPr>
          <w:rtl/>
          <w:lang w:bidi="fa-IR"/>
        </w:rPr>
        <w:t xml:space="preserve"> از نشانه ها</w:t>
      </w:r>
      <w:r w:rsidR="008A129A">
        <w:rPr>
          <w:rtl/>
          <w:lang w:bidi="fa-IR"/>
        </w:rPr>
        <w:t>ی</w:t>
      </w:r>
      <w:r w:rsidRPr="00990030">
        <w:rPr>
          <w:rtl/>
          <w:lang w:bidi="fa-IR"/>
        </w:rPr>
        <w:t xml:space="preserve"> بزرگ خويش را بدو نماياند، ب</w:t>
      </w:r>
      <w:r w:rsidR="008A129A">
        <w:rPr>
          <w:rtl/>
          <w:lang w:bidi="fa-IR"/>
        </w:rPr>
        <w:t>ی</w:t>
      </w:r>
      <w:r w:rsidRPr="00990030">
        <w:rPr>
          <w:rtl/>
          <w:lang w:bidi="fa-IR"/>
        </w:rPr>
        <w:t xml:space="preserve"> آن كه اندام</w:t>
      </w:r>
      <w:r w:rsidR="008A129A">
        <w:rPr>
          <w:rtl/>
          <w:lang w:bidi="fa-IR"/>
        </w:rPr>
        <w:t>ی</w:t>
      </w:r>
      <w:r w:rsidRPr="00990030">
        <w:rPr>
          <w:rtl/>
          <w:lang w:bidi="fa-IR"/>
        </w:rPr>
        <w:t xml:space="preserve"> و ابزار</w:t>
      </w:r>
      <w:r w:rsidR="008A129A">
        <w:rPr>
          <w:rtl/>
          <w:lang w:bidi="fa-IR"/>
        </w:rPr>
        <w:t>ی</w:t>
      </w:r>
      <w:r w:rsidRPr="00990030">
        <w:rPr>
          <w:rtl/>
          <w:lang w:bidi="fa-IR"/>
        </w:rPr>
        <w:t xml:space="preserve"> و نطق</w:t>
      </w:r>
      <w:r w:rsidR="008A129A">
        <w:rPr>
          <w:rtl/>
          <w:lang w:bidi="fa-IR"/>
        </w:rPr>
        <w:t>ی</w:t>
      </w:r>
      <w:r w:rsidRPr="00990030">
        <w:rPr>
          <w:rtl/>
          <w:lang w:bidi="fa-IR"/>
        </w:rPr>
        <w:t xml:space="preserve"> و زبانچه ا</w:t>
      </w:r>
      <w:r w:rsidR="008A129A">
        <w:rPr>
          <w:rtl/>
          <w:lang w:bidi="fa-IR"/>
        </w:rPr>
        <w:t>ی</w:t>
      </w:r>
      <w:r w:rsidRPr="00990030">
        <w:rPr>
          <w:rtl/>
          <w:lang w:bidi="fa-IR"/>
        </w:rPr>
        <w:t xml:space="preserve"> داشته باشد. </w:t>
      </w:r>
      <w:r w:rsidRPr="00840E48">
        <w:rPr>
          <w:rStyle w:val="libFootnotenumChar"/>
          <w:rtl/>
        </w:rPr>
        <w:t>(</w:t>
      </w:r>
      <w:r w:rsidR="00512D76" w:rsidRPr="00840E48">
        <w:rPr>
          <w:rStyle w:val="libFootnotenumChar"/>
          <w:rtl/>
        </w:rPr>
        <w:t>99</w:t>
      </w:r>
      <w:r w:rsidRPr="00840E48">
        <w:rPr>
          <w:rStyle w:val="libFootnotenumChar"/>
          <w:rtl/>
        </w:rPr>
        <w:t>)</w:t>
      </w:r>
    </w:p>
    <w:p w:rsidR="00D96339" w:rsidRDefault="00512D76" w:rsidP="00D96339">
      <w:pPr>
        <w:pStyle w:val="libBold1"/>
        <w:rPr>
          <w:rtl/>
          <w:lang w:bidi="fa-IR"/>
        </w:rPr>
      </w:pPr>
      <w:r>
        <w:rPr>
          <w:rtl/>
          <w:lang w:bidi="fa-IR"/>
        </w:rPr>
        <w:t>101</w:t>
      </w:r>
      <w:r w:rsidR="00990030" w:rsidRPr="00990030">
        <w:rPr>
          <w:rtl/>
          <w:lang w:bidi="fa-IR"/>
        </w:rPr>
        <w:t>. صداقت و عدالت خدا</w:t>
      </w:r>
      <w:r w:rsidR="008A129A">
        <w:rPr>
          <w:rtl/>
          <w:lang w:bidi="fa-IR"/>
        </w:rPr>
        <w:t>ی</w:t>
      </w:r>
      <w:r w:rsidR="00990030" w:rsidRPr="00990030">
        <w:rPr>
          <w:rtl/>
          <w:lang w:bidi="fa-IR"/>
        </w:rPr>
        <w:t xml:space="preserve"> تعال</w:t>
      </w:r>
      <w:r w:rsidR="008A129A">
        <w:rPr>
          <w:rtl/>
          <w:lang w:bidi="fa-IR"/>
        </w:rPr>
        <w:t>ی</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صفُة الله سبحانه</w:t>
      </w:r>
      <w:r>
        <w:rPr>
          <w:rtl/>
          <w:lang w:bidi="fa-IR"/>
        </w:rPr>
        <w:t>:</w:t>
      </w:r>
      <w:r w:rsidRPr="00990030">
        <w:rPr>
          <w:rtl/>
          <w:lang w:bidi="fa-IR"/>
        </w:rPr>
        <w:t xml:space="preserve"> </w:t>
      </w:r>
      <w:r w:rsidR="00D96339">
        <w:rPr>
          <w:rFonts w:hint="cs"/>
          <w:rtl/>
          <w:lang w:bidi="fa-IR"/>
        </w:rPr>
        <w:t>«</w:t>
      </w:r>
      <w:r w:rsidRPr="00D96339">
        <w:rPr>
          <w:rStyle w:val="libHadeesChar"/>
          <w:rtl/>
        </w:rPr>
        <w:t>الذ</w:t>
      </w:r>
      <w:r w:rsidR="008A129A">
        <w:rPr>
          <w:rStyle w:val="libHadeesChar"/>
          <w:rtl/>
        </w:rPr>
        <w:t>ی</w:t>
      </w:r>
      <w:r w:rsidRPr="00D96339">
        <w:rPr>
          <w:rStyle w:val="libHadeesChar"/>
          <w:rtl/>
        </w:rPr>
        <w:t xml:space="preserve"> صدق ف</w:t>
      </w:r>
      <w:r w:rsidR="008A129A">
        <w:rPr>
          <w:rStyle w:val="libHadeesChar"/>
          <w:rtl/>
        </w:rPr>
        <w:t>ی</w:t>
      </w:r>
      <w:r w:rsidRPr="00D96339">
        <w:rPr>
          <w:rStyle w:val="libHadeesChar"/>
          <w:rtl/>
        </w:rPr>
        <w:t xml:space="preserve"> ميعاده، و ارتفع عن ظلم عباده، و قام بالقسط ف</w:t>
      </w:r>
      <w:r w:rsidR="008A129A">
        <w:rPr>
          <w:rStyle w:val="libHadeesChar"/>
          <w:rtl/>
        </w:rPr>
        <w:t>ی</w:t>
      </w:r>
      <w:r w:rsidRPr="00D96339">
        <w:rPr>
          <w:rStyle w:val="libHadeesChar"/>
          <w:rtl/>
        </w:rPr>
        <w:t xml:space="preserve"> خلقه</w:t>
      </w:r>
      <w:r w:rsidR="00D96339">
        <w:rPr>
          <w:rFonts w:hint="cs"/>
          <w:rtl/>
          <w:lang w:bidi="fa-IR"/>
        </w:rPr>
        <w:t>»</w:t>
      </w:r>
    </w:p>
    <w:p w:rsidR="00990030" w:rsidRPr="00990030" w:rsidRDefault="00990030" w:rsidP="00990030">
      <w:pPr>
        <w:pStyle w:val="libNormal"/>
        <w:rPr>
          <w:lang w:bidi="fa-IR"/>
        </w:rPr>
      </w:pPr>
      <w:r w:rsidRPr="00990030">
        <w:rPr>
          <w:rtl/>
          <w:lang w:bidi="fa-IR"/>
        </w:rPr>
        <w:t>خداوند</w:t>
      </w:r>
      <w:r w:rsidR="008A129A">
        <w:rPr>
          <w:rtl/>
          <w:lang w:bidi="fa-IR"/>
        </w:rPr>
        <w:t>ی</w:t>
      </w:r>
      <w:r w:rsidRPr="00990030">
        <w:rPr>
          <w:rtl/>
          <w:lang w:bidi="fa-IR"/>
        </w:rPr>
        <w:t xml:space="preserve"> كه در وعده خود صادق است و بالاتر و ب</w:t>
      </w:r>
      <w:r w:rsidR="008A129A">
        <w:rPr>
          <w:rtl/>
          <w:lang w:bidi="fa-IR"/>
        </w:rPr>
        <w:t>ی</w:t>
      </w:r>
      <w:r w:rsidRPr="00990030">
        <w:rPr>
          <w:rtl/>
          <w:lang w:bidi="fa-IR"/>
        </w:rPr>
        <w:t xml:space="preserve"> نيازتر از آن است كه ستم</w:t>
      </w:r>
      <w:r w:rsidR="008A129A">
        <w:rPr>
          <w:rtl/>
          <w:lang w:bidi="fa-IR"/>
        </w:rPr>
        <w:t>ی</w:t>
      </w:r>
      <w:r w:rsidRPr="00990030">
        <w:rPr>
          <w:rtl/>
          <w:lang w:bidi="fa-IR"/>
        </w:rPr>
        <w:t xml:space="preserve"> بر بندگانش روا بدارد، عدالت را در ميان بندگانش برپا نمود. </w:t>
      </w:r>
      <w:r w:rsidRPr="00840E48">
        <w:rPr>
          <w:rStyle w:val="libFootnotenumChar"/>
          <w:rtl/>
        </w:rPr>
        <w:t>(</w:t>
      </w:r>
      <w:r w:rsidR="00512D76" w:rsidRPr="00840E48">
        <w:rPr>
          <w:rStyle w:val="libFootnotenumChar"/>
          <w:rtl/>
        </w:rPr>
        <w:t>100</w:t>
      </w:r>
      <w:r w:rsidRPr="00840E48">
        <w:rPr>
          <w:rStyle w:val="libFootnotenumChar"/>
          <w:rtl/>
        </w:rPr>
        <w:t>)</w:t>
      </w:r>
    </w:p>
    <w:p w:rsidR="00D96339" w:rsidRDefault="00512D76" w:rsidP="00D96339">
      <w:pPr>
        <w:pStyle w:val="libBold1"/>
        <w:rPr>
          <w:rtl/>
          <w:lang w:bidi="fa-IR"/>
        </w:rPr>
      </w:pPr>
      <w:r>
        <w:rPr>
          <w:rtl/>
          <w:lang w:bidi="fa-IR"/>
        </w:rPr>
        <w:t>102</w:t>
      </w:r>
      <w:r w:rsidR="00990030" w:rsidRPr="00990030">
        <w:rPr>
          <w:rtl/>
          <w:lang w:bidi="fa-IR"/>
        </w:rPr>
        <w:t>. سخن گفتن خدا با نهان بشر</w:t>
      </w:r>
    </w:p>
    <w:p w:rsidR="00990030" w:rsidRPr="00990030" w:rsidRDefault="00D96339" w:rsidP="00990030">
      <w:pPr>
        <w:pStyle w:val="libNormal"/>
        <w:rPr>
          <w:lang w:bidi="fa-IR"/>
        </w:rPr>
      </w:pPr>
      <w:r>
        <w:rPr>
          <w:rFonts w:hint="cs"/>
          <w:rtl/>
          <w:lang w:bidi="fa-IR"/>
        </w:rPr>
        <w:t>«</w:t>
      </w:r>
      <w:r w:rsidR="00990030" w:rsidRPr="00D96339">
        <w:rPr>
          <w:rStyle w:val="libHadeesChar"/>
          <w:rtl/>
        </w:rPr>
        <w:t>ما برج لله - عزت الاوه - ف</w:t>
      </w:r>
      <w:r w:rsidR="008A129A">
        <w:rPr>
          <w:rStyle w:val="libHadeesChar"/>
          <w:rtl/>
        </w:rPr>
        <w:t>ی</w:t>
      </w:r>
      <w:r w:rsidR="00990030" w:rsidRPr="00D96339">
        <w:rPr>
          <w:rStyle w:val="libHadeesChar"/>
          <w:rtl/>
        </w:rPr>
        <w:t xml:space="preserve"> البرهةُ، و ف</w:t>
      </w:r>
      <w:r w:rsidR="008A129A">
        <w:rPr>
          <w:rStyle w:val="libHadeesChar"/>
          <w:rtl/>
        </w:rPr>
        <w:t>ی</w:t>
      </w:r>
      <w:r w:rsidR="00990030" w:rsidRPr="00D96339">
        <w:rPr>
          <w:rStyle w:val="libHadeesChar"/>
          <w:rtl/>
        </w:rPr>
        <w:t xml:space="preserve"> اءزمان الفترات عباد ناجاهم ف</w:t>
      </w:r>
      <w:r w:rsidR="008A129A">
        <w:rPr>
          <w:rStyle w:val="libHadeesChar"/>
          <w:rtl/>
        </w:rPr>
        <w:t>ی</w:t>
      </w:r>
      <w:r w:rsidR="00990030" w:rsidRPr="00D96339">
        <w:rPr>
          <w:rStyle w:val="libHadeesChar"/>
          <w:rtl/>
        </w:rPr>
        <w:t xml:space="preserve"> فكرهم، و كلمهم ف</w:t>
      </w:r>
      <w:r w:rsidR="008A129A">
        <w:rPr>
          <w:rStyle w:val="libHadeesChar"/>
          <w:rtl/>
        </w:rPr>
        <w:t>ی</w:t>
      </w:r>
      <w:r w:rsidR="00990030" w:rsidRPr="00D96339">
        <w:rPr>
          <w:rStyle w:val="libHadeesChar"/>
          <w:rtl/>
        </w:rPr>
        <w:t xml:space="preserve"> ذات عقولهم</w:t>
      </w:r>
      <w:r>
        <w:rPr>
          <w:rFonts w:hint="cs"/>
          <w:rtl/>
          <w:lang w:bidi="fa-IR"/>
        </w:rPr>
        <w:t>»</w:t>
      </w:r>
    </w:p>
    <w:p w:rsidR="00990030" w:rsidRPr="00990030" w:rsidRDefault="00990030" w:rsidP="00990030">
      <w:pPr>
        <w:pStyle w:val="libNormal"/>
        <w:rPr>
          <w:lang w:bidi="fa-IR"/>
        </w:rPr>
      </w:pPr>
      <w:r w:rsidRPr="00990030">
        <w:rPr>
          <w:rtl/>
          <w:lang w:bidi="fa-IR"/>
        </w:rPr>
        <w:t>خداوند - كه نعمت ها و بخشش هايش عزيز و ارجمند باد - در هر برهه و در هر دوره ا</w:t>
      </w:r>
      <w:r w:rsidR="008A129A">
        <w:rPr>
          <w:rtl/>
          <w:lang w:bidi="fa-IR"/>
        </w:rPr>
        <w:t>ی</w:t>
      </w:r>
      <w:r w:rsidRPr="00990030">
        <w:rPr>
          <w:rtl/>
          <w:lang w:bidi="fa-IR"/>
        </w:rPr>
        <w:t xml:space="preserve"> از فترت (فاصله ظهور دو پيامبر) همواره بندگان</w:t>
      </w:r>
      <w:r w:rsidR="008A129A">
        <w:rPr>
          <w:rtl/>
          <w:lang w:bidi="fa-IR"/>
        </w:rPr>
        <w:t>ی</w:t>
      </w:r>
      <w:r w:rsidRPr="00990030">
        <w:rPr>
          <w:rtl/>
          <w:lang w:bidi="fa-IR"/>
        </w:rPr>
        <w:t xml:space="preserve"> داشته است كه در انديشه هايشان با آنان نجوا م</w:t>
      </w:r>
      <w:r w:rsidR="008A129A">
        <w:rPr>
          <w:rtl/>
          <w:lang w:bidi="fa-IR"/>
        </w:rPr>
        <w:t>ی</w:t>
      </w:r>
      <w:r w:rsidRPr="00990030">
        <w:rPr>
          <w:rtl/>
          <w:lang w:bidi="fa-IR"/>
        </w:rPr>
        <w:t xml:space="preserve"> كرده و در اندرون خردها يشان با آن ها سخن م</w:t>
      </w:r>
      <w:r w:rsidR="008A129A">
        <w:rPr>
          <w:rtl/>
          <w:lang w:bidi="fa-IR"/>
        </w:rPr>
        <w:t>ی</w:t>
      </w:r>
      <w:r w:rsidRPr="00990030">
        <w:rPr>
          <w:rtl/>
          <w:lang w:bidi="fa-IR"/>
        </w:rPr>
        <w:t xml:space="preserve"> گفته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w:t>
      </w:r>
      <w:r w:rsidRPr="00840E48">
        <w:rPr>
          <w:rStyle w:val="libFootnotenumChar"/>
          <w:rtl/>
        </w:rPr>
        <w:t>)</w:t>
      </w:r>
    </w:p>
    <w:p w:rsidR="00D96339" w:rsidRDefault="00512D76" w:rsidP="00D96339">
      <w:pPr>
        <w:pStyle w:val="libBold1"/>
        <w:rPr>
          <w:rtl/>
          <w:lang w:bidi="fa-IR"/>
        </w:rPr>
      </w:pPr>
      <w:r>
        <w:rPr>
          <w:rtl/>
          <w:lang w:bidi="fa-IR"/>
        </w:rPr>
        <w:t>103</w:t>
      </w:r>
      <w:r w:rsidR="00990030" w:rsidRPr="00990030">
        <w:rPr>
          <w:rtl/>
          <w:lang w:bidi="fa-IR"/>
        </w:rPr>
        <w:t>. خدا سخنگوست</w:t>
      </w:r>
    </w:p>
    <w:p w:rsidR="00990030" w:rsidRPr="00990030" w:rsidRDefault="00D96339" w:rsidP="00990030">
      <w:pPr>
        <w:pStyle w:val="libNormal"/>
        <w:rPr>
          <w:lang w:bidi="fa-IR"/>
        </w:rPr>
      </w:pPr>
      <w:r>
        <w:rPr>
          <w:rFonts w:hint="cs"/>
          <w:rtl/>
          <w:lang w:bidi="fa-IR"/>
        </w:rPr>
        <w:t>«</w:t>
      </w:r>
      <w:r w:rsidR="00990030" w:rsidRPr="00D96339">
        <w:rPr>
          <w:rStyle w:val="libHadeesChar"/>
          <w:rtl/>
        </w:rPr>
        <w:t>يخبر لا بلسان و لهوات، و يسمع لا بخروق و اءدوات. يقول و لا يلفظ، و يحفظ و لا يتحفظ، و يريد و لا يضمر. يحب و يرض</w:t>
      </w:r>
      <w:r w:rsidR="008A129A">
        <w:rPr>
          <w:rStyle w:val="libHadeesChar"/>
          <w:rtl/>
        </w:rPr>
        <w:t>ی</w:t>
      </w:r>
      <w:r w:rsidR="00990030" w:rsidRPr="00D96339">
        <w:rPr>
          <w:rStyle w:val="libHadeesChar"/>
          <w:rtl/>
        </w:rPr>
        <w:t xml:space="preserve"> من غير رقة، و يبغض و يغضب من غير مشقُة. يقول </w:t>
      </w:r>
      <w:r w:rsidR="00990030" w:rsidRPr="00D96339">
        <w:rPr>
          <w:rStyle w:val="libHadeesChar"/>
          <w:rtl/>
        </w:rPr>
        <w:lastRenderedPageBreak/>
        <w:t>لمن اءراد كونه: كن فيكون. لا بصوت يقرع، و لا بنداء بسمع. و انما كلامه سبحانه فعل منه اءنشاه و مثله، لم يكن من قبل ذلك كائنا، و لو كان قديما لكان الها ثانيا</w:t>
      </w:r>
      <w:r>
        <w:rPr>
          <w:rFonts w:hint="cs"/>
          <w:rtl/>
          <w:lang w:bidi="fa-IR"/>
        </w:rPr>
        <w:t>»</w:t>
      </w:r>
    </w:p>
    <w:p w:rsidR="00990030" w:rsidRPr="00990030" w:rsidRDefault="00990030" w:rsidP="00990030">
      <w:pPr>
        <w:pStyle w:val="libNormal"/>
        <w:rPr>
          <w:lang w:bidi="fa-IR"/>
        </w:rPr>
      </w:pPr>
      <w:r w:rsidRPr="00990030">
        <w:rPr>
          <w:rtl/>
          <w:lang w:bidi="fa-IR"/>
        </w:rPr>
        <w:t>خبر م</w:t>
      </w:r>
      <w:r w:rsidR="008A129A">
        <w:rPr>
          <w:rtl/>
          <w:lang w:bidi="fa-IR"/>
        </w:rPr>
        <w:t>ی</w:t>
      </w:r>
      <w:r w:rsidRPr="00990030">
        <w:rPr>
          <w:rtl/>
          <w:lang w:bidi="fa-IR"/>
        </w:rPr>
        <w:t xml:space="preserve"> دهد، اما نه به وسيله زبان و زبانچه ها و م</w:t>
      </w:r>
      <w:r w:rsidR="008A129A">
        <w:rPr>
          <w:rtl/>
          <w:lang w:bidi="fa-IR"/>
        </w:rPr>
        <w:t>ی</w:t>
      </w:r>
      <w:r w:rsidRPr="00990030">
        <w:rPr>
          <w:rtl/>
          <w:lang w:bidi="fa-IR"/>
        </w:rPr>
        <w:t xml:space="preserve"> شنود اما نه با سوراخ ‌ها</w:t>
      </w:r>
      <w:r w:rsidR="008A129A">
        <w:rPr>
          <w:rtl/>
          <w:lang w:bidi="fa-IR"/>
        </w:rPr>
        <w:t>ی</w:t>
      </w:r>
      <w:r w:rsidRPr="00990030">
        <w:rPr>
          <w:rtl/>
          <w:lang w:bidi="fa-IR"/>
        </w:rPr>
        <w:t xml:space="preserve"> گوش و ابزارها</w:t>
      </w:r>
      <w:r w:rsidR="008A129A">
        <w:rPr>
          <w:rtl/>
          <w:lang w:bidi="fa-IR"/>
        </w:rPr>
        <w:t>ی</w:t>
      </w:r>
      <w:r w:rsidRPr="00990030">
        <w:rPr>
          <w:rtl/>
          <w:lang w:bidi="fa-IR"/>
        </w:rPr>
        <w:t xml:space="preserve"> شنيدن</w:t>
      </w:r>
      <w:r>
        <w:rPr>
          <w:rtl/>
          <w:lang w:bidi="fa-IR"/>
        </w:rPr>
        <w:t>،</w:t>
      </w:r>
      <w:r w:rsidRPr="00990030">
        <w:rPr>
          <w:rtl/>
          <w:lang w:bidi="fa-IR"/>
        </w:rPr>
        <w:t xml:space="preserve"> سخن م</w:t>
      </w:r>
      <w:r w:rsidR="008A129A">
        <w:rPr>
          <w:rtl/>
          <w:lang w:bidi="fa-IR"/>
        </w:rPr>
        <w:t>ی</w:t>
      </w:r>
      <w:r w:rsidRPr="00990030">
        <w:rPr>
          <w:rtl/>
          <w:lang w:bidi="fa-IR"/>
        </w:rPr>
        <w:t xml:space="preserve"> گويد اما نه با تلفظ كردن و و از بر م</w:t>
      </w:r>
      <w:r w:rsidR="008A129A">
        <w:rPr>
          <w:rtl/>
          <w:lang w:bidi="fa-IR"/>
        </w:rPr>
        <w:t>ی</w:t>
      </w:r>
      <w:r w:rsidRPr="00990030">
        <w:rPr>
          <w:rtl/>
          <w:lang w:bidi="fa-IR"/>
        </w:rPr>
        <w:t xml:space="preserve"> كند اما نه با حافظه</w:t>
      </w:r>
      <w:r>
        <w:rPr>
          <w:rtl/>
          <w:lang w:bidi="fa-IR"/>
        </w:rPr>
        <w:t>.</w:t>
      </w:r>
      <w:r w:rsidRPr="00990030">
        <w:rPr>
          <w:rtl/>
          <w:lang w:bidi="fa-IR"/>
        </w:rPr>
        <w:t>.. به هر چه اراده كند كه هست</w:t>
      </w:r>
      <w:r w:rsidR="008A129A">
        <w:rPr>
          <w:rtl/>
          <w:lang w:bidi="fa-IR"/>
        </w:rPr>
        <w:t>ی</w:t>
      </w:r>
      <w:r w:rsidRPr="00990030">
        <w:rPr>
          <w:rtl/>
          <w:lang w:bidi="fa-IR"/>
        </w:rPr>
        <w:t xml:space="preserve"> يابد، م</w:t>
      </w:r>
      <w:r w:rsidR="008A129A">
        <w:rPr>
          <w:rtl/>
          <w:lang w:bidi="fa-IR"/>
        </w:rPr>
        <w:t>ی</w:t>
      </w:r>
      <w:r w:rsidRPr="00990030">
        <w:rPr>
          <w:rtl/>
          <w:lang w:bidi="fa-IR"/>
        </w:rPr>
        <w:t xml:space="preserve"> گويد: باش و او هست</w:t>
      </w:r>
      <w:r w:rsidR="008A129A">
        <w:rPr>
          <w:rtl/>
          <w:lang w:bidi="fa-IR"/>
        </w:rPr>
        <w:t>ی</w:t>
      </w:r>
      <w:r w:rsidRPr="00990030">
        <w:rPr>
          <w:rtl/>
          <w:lang w:bidi="fa-IR"/>
        </w:rPr>
        <w:t xml:space="preserve"> م</w:t>
      </w:r>
      <w:r w:rsidR="008A129A">
        <w:rPr>
          <w:rtl/>
          <w:lang w:bidi="fa-IR"/>
        </w:rPr>
        <w:t>ی</w:t>
      </w:r>
      <w:r w:rsidRPr="00990030">
        <w:rPr>
          <w:rtl/>
          <w:lang w:bidi="fa-IR"/>
        </w:rPr>
        <w:t xml:space="preserve"> يابد، اما اين گفتن او نه با صداي</w:t>
      </w:r>
      <w:r w:rsidR="008A129A">
        <w:rPr>
          <w:rtl/>
          <w:lang w:bidi="fa-IR"/>
        </w:rPr>
        <w:t>ی</w:t>
      </w:r>
      <w:r w:rsidRPr="00990030">
        <w:rPr>
          <w:rtl/>
          <w:lang w:bidi="fa-IR"/>
        </w:rPr>
        <w:t xml:space="preserve"> است كه پرده گوش را بكوبد و نه با آواز</w:t>
      </w:r>
      <w:r w:rsidR="008A129A">
        <w:rPr>
          <w:rtl/>
          <w:lang w:bidi="fa-IR"/>
        </w:rPr>
        <w:t>ی</w:t>
      </w:r>
      <w:r w:rsidRPr="00990030">
        <w:rPr>
          <w:rtl/>
          <w:lang w:bidi="fa-IR"/>
        </w:rPr>
        <w:t xml:space="preserve"> كه شنيده شود، بلكه گفتار خدا</w:t>
      </w:r>
      <w:r w:rsidR="008A129A">
        <w:rPr>
          <w:rtl/>
          <w:lang w:bidi="fa-IR"/>
        </w:rPr>
        <w:t>ی</w:t>
      </w:r>
      <w:r w:rsidRPr="00990030">
        <w:rPr>
          <w:rtl/>
          <w:lang w:bidi="fa-IR"/>
        </w:rPr>
        <w:t xml:space="preserve"> سبحان فعل اوست كه آن را ايجاد كرده و تجسم م</w:t>
      </w:r>
      <w:r w:rsidR="008A129A">
        <w:rPr>
          <w:rtl/>
          <w:lang w:bidi="fa-IR"/>
        </w:rPr>
        <w:t>ی</w:t>
      </w:r>
      <w:r w:rsidRPr="00990030">
        <w:rPr>
          <w:rtl/>
          <w:lang w:bidi="fa-IR"/>
        </w:rPr>
        <w:t xml:space="preserve"> بخشد و پيش تر وجود نداشته است</w:t>
      </w:r>
      <w:r>
        <w:rPr>
          <w:rtl/>
          <w:lang w:bidi="fa-IR"/>
        </w:rPr>
        <w:t>؛</w:t>
      </w:r>
      <w:r w:rsidRPr="00990030">
        <w:rPr>
          <w:rtl/>
          <w:lang w:bidi="fa-IR"/>
        </w:rPr>
        <w:t xml:space="preserve"> زيرا اگر فعل او قديم و ازل</w:t>
      </w:r>
      <w:r w:rsidR="008A129A">
        <w:rPr>
          <w:rtl/>
          <w:lang w:bidi="fa-IR"/>
        </w:rPr>
        <w:t>ی</w:t>
      </w:r>
      <w:r w:rsidRPr="00990030">
        <w:rPr>
          <w:rtl/>
          <w:lang w:bidi="fa-IR"/>
        </w:rPr>
        <w:t xml:space="preserve"> م</w:t>
      </w:r>
      <w:r w:rsidR="008A129A">
        <w:rPr>
          <w:rtl/>
          <w:lang w:bidi="fa-IR"/>
        </w:rPr>
        <w:t>ی</w:t>
      </w:r>
      <w:r w:rsidRPr="00990030">
        <w:rPr>
          <w:rtl/>
          <w:lang w:bidi="fa-IR"/>
        </w:rPr>
        <w:t xml:space="preserve"> بود آن خدا</w:t>
      </w:r>
      <w:r w:rsidR="008A129A">
        <w:rPr>
          <w:rtl/>
          <w:lang w:bidi="fa-IR"/>
        </w:rPr>
        <w:t>ی</w:t>
      </w:r>
      <w:r w:rsidRPr="00990030">
        <w:rPr>
          <w:rtl/>
          <w:lang w:bidi="fa-IR"/>
        </w:rPr>
        <w:t xml:space="preserve"> دومين بود. </w:t>
      </w:r>
      <w:r w:rsidRPr="00840E48">
        <w:rPr>
          <w:rStyle w:val="libFootnotenumChar"/>
          <w:rtl/>
        </w:rPr>
        <w:t>(</w:t>
      </w:r>
      <w:r w:rsidR="00512D76" w:rsidRPr="00840E48">
        <w:rPr>
          <w:rStyle w:val="libFootnotenumChar"/>
          <w:rtl/>
        </w:rPr>
        <w:t>102</w:t>
      </w:r>
      <w:r w:rsidRPr="00840E48">
        <w:rPr>
          <w:rStyle w:val="libFootnotenumChar"/>
          <w:rtl/>
        </w:rPr>
        <w:t>)</w:t>
      </w:r>
    </w:p>
    <w:p w:rsidR="00D96339" w:rsidRDefault="00512D76" w:rsidP="00D96339">
      <w:pPr>
        <w:pStyle w:val="libBold1"/>
        <w:rPr>
          <w:rtl/>
          <w:lang w:bidi="fa-IR"/>
        </w:rPr>
      </w:pPr>
      <w:r>
        <w:rPr>
          <w:rtl/>
          <w:lang w:bidi="fa-IR"/>
        </w:rPr>
        <w:t>104</w:t>
      </w:r>
      <w:r w:rsidR="00990030" w:rsidRPr="00990030">
        <w:rPr>
          <w:rtl/>
          <w:lang w:bidi="fa-IR"/>
        </w:rPr>
        <w:t>. اعلميت خدا</w:t>
      </w:r>
    </w:p>
    <w:p w:rsidR="00990030" w:rsidRPr="00990030" w:rsidRDefault="00D96339" w:rsidP="00D96339">
      <w:pPr>
        <w:pStyle w:val="libNormal"/>
        <w:rPr>
          <w:lang w:bidi="fa-IR"/>
        </w:rPr>
      </w:pPr>
      <w:r>
        <w:rPr>
          <w:rFonts w:hint="cs"/>
          <w:rtl/>
          <w:lang w:bidi="fa-IR"/>
        </w:rPr>
        <w:t>«</w:t>
      </w:r>
      <w:r w:rsidR="00990030" w:rsidRPr="00D96339">
        <w:rPr>
          <w:rStyle w:val="libHadeesChar"/>
          <w:rtl/>
        </w:rPr>
        <w:t>لما مدحه قوم ف</w:t>
      </w:r>
      <w:r w:rsidR="008A129A">
        <w:rPr>
          <w:rStyle w:val="libHadeesChar"/>
          <w:rtl/>
        </w:rPr>
        <w:t>ی</w:t>
      </w:r>
      <w:r w:rsidR="00990030" w:rsidRPr="00D96339">
        <w:rPr>
          <w:rStyle w:val="libHadeesChar"/>
          <w:rtl/>
        </w:rPr>
        <w:t xml:space="preserve"> وجهه فقال: اللهم انك </w:t>
      </w:r>
      <w:r w:rsidRPr="00D96339">
        <w:rPr>
          <w:rStyle w:val="libHadeesChar"/>
          <w:rFonts w:hint="cs"/>
          <w:rtl/>
        </w:rPr>
        <w:t>أ</w:t>
      </w:r>
      <w:r w:rsidR="00990030" w:rsidRPr="00D96339">
        <w:rPr>
          <w:rStyle w:val="libHadeesChar"/>
          <w:rtl/>
        </w:rPr>
        <w:t>علم ب</w:t>
      </w:r>
      <w:r w:rsidR="008A129A">
        <w:rPr>
          <w:rStyle w:val="libHadeesChar"/>
          <w:rtl/>
        </w:rPr>
        <w:t>ی</w:t>
      </w:r>
      <w:r w:rsidR="00990030" w:rsidRPr="00D96339">
        <w:rPr>
          <w:rStyle w:val="libHadeesChar"/>
          <w:rtl/>
        </w:rPr>
        <w:t xml:space="preserve"> من نفس</w:t>
      </w:r>
      <w:r w:rsidR="008A129A">
        <w:rPr>
          <w:rStyle w:val="libHadeesChar"/>
          <w:rtl/>
        </w:rPr>
        <w:t>ی</w:t>
      </w:r>
      <w:r w:rsidR="00990030" w:rsidRPr="00D96339">
        <w:rPr>
          <w:rStyle w:val="libHadeesChar"/>
          <w:rtl/>
        </w:rPr>
        <w:t>، و اءنا اءعلم بنفس</w:t>
      </w:r>
      <w:r w:rsidR="008A129A">
        <w:rPr>
          <w:rStyle w:val="libHadeesChar"/>
          <w:rtl/>
        </w:rPr>
        <w:t>ی</w:t>
      </w:r>
      <w:r w:rsidR="00990030" w:rsidRPr="00D96339">
        <w:rPr>
          <w:rStyle w:val="libHadeesChar"/>
          <w:rtl/>
        </w:rPr>
        <w:t xml:space="preserve"> منهم، اللهم اجعلنا خيرا مما يظنون، و اغفر لنا ما لا يعلمو</w:t>
      </w:r>
      <w:r w:rsidR="00990030" w:rsidRPr="00990030">
        <w:rPr>
          <w:rtl/>
          <w:lang w:bidi="fa-IR"/>
        </w:rPr>
        <w:t>ن</w:t>
      </w:r>
      <w:r>
        <w:rPr>
          <w:rFonts w:hint="cs"/>
          <w:rtl/>
          <w:lang w:bidi="fa-IR"/>
        </w:rPr>
        <w:t>»</w:t>
      </w:r>
    </w:p>
    <w:p w:rsidR="00990030" w:rsidRPr="00990030" w:rsidRDefault="00990030" w:rsidP="00990030">
      <w:pPr>
        <w:pStyle w:val="libNormal"/>
        <w:rPr>
          <w:lang w:bidi="fa-IR"/>
        </w:rPr>
      </w:pPr>
      <w:r w:rsidRPr="00990030">
        <w:rPr>
          <w:rtl/>
          <w:lang w:bidi="fa-IR"/>
        </w:rPr>
        <w:t>در حال</w:t>
      </w:r>
      <w:r w:rsidR="008A129A">
        <w:rPr>
          <w:rtl/>
          <w:lang w:bidi="fa-IR"/>
        </w:rPr>
        <w:t>ی</w:t>
      </w:r>
      <w:r w:rsidRPr="00990030">
        <w:rPr>
          <w:rtl/>
          <w:lang w:bidi="fa-IR"/>
        </w:rPr>
        <w:t xml:space="preserve"> كه گروه</w:t>
      </w:r>
      <w:r w:rsidR="008A129A">
        <w:rPr>
          <w:rtl/>
          <w:lang w:bidi="fa-IR"/>
        </w:rPr>
        <w:t>ی</w:t>
      </w:r>
      <w:r w:rsidRPr="00990030">
        <w:rPr>
          <w:rtl/>
          <w:lang w:bidi="fa-IR"/>
        </w:rPr>
        <w:t xml:space="preserve"> در برابر و پيش رو</w:t>
      </w:r>
      <w:r w:rsidR="008A129A">
        <w:rPr>
          <w:rtl/>
          <w:lang w:bidi="fa-IR"/>
        </w:rPr>
        <w:t>ی</w:t>
      </w:r>
      <w:r w:rsidRPr="00990030">
        <w:rPr>
          <w:rtl/>
          <w:lang w:bidi="fa-IR"/>
        </w:rPr>
        <w:t xml:space="preserve"> و</w:t>
      </w:r>
      <w:r w:rsidR="008A129A">
        <w:rPr>
          <w:rtl/>
          <w:lang w:bidi="fa-IR"/>
        </w:rPr>
        <w:t>ی</w:t>
      </w:r>
      <w:r w:rsidRPr="00990030">
        <w:rPr>
          <w:rtl/>
          <w:lang w:bidi="fa-IR"/>
        </w:rPr>
        <w:t xml:space="preserve"> زبان به ستايش او گشودند فرمود: خداوند! همانا تو نسبت به من از خود من داناتر</w:t>
      </w:r>
      <w:r w:rsidR="008A129A">
        <w:rPr>
          <w:rtl/>
          <w:lang w:bidi="fa-IR"/>
        </w:rPr>
        <w:t>ی</w:t>
      </w:r>
      <w:r w:rsidRPr="00990030">
        <w:rPr>
          <w:rtl/>
          <w:lang w:bidi="fa-IR"/>
        </w:rPr>
        <w:t xml:space="preserve"> و خود من نسبت به خود از اين ها كه مرا م</w:t>
      </w:r>
      <w:r w:rsidR="008A129A">
        <w:rPr>
          <w:rtl/>
          <w:lang w:bidi="fa-IR"/>
        </w:rPr>
        <w:t>ی</w:t>
      </w:r>
      <w:r w:rsidRPr="00990030">
        <w:rPr>
          <w:rtl/>
          <w:lang w:bidi="fa-IR"/>
        </w:rPr>
        <w:t xml:space="preserve"> ستايند داناترم</w:t>
      </w:r>
      <w:r>
        <w:rPr>
          <w:rtl/>
          <w:lang w:bidi="fa-IR"/>
        </w:rPr>
        <w:t>.</w:t>
      </w:r>
      <w:r w:rsidRPr="00990030">
        <w:rPr>
          <w:rtl/>
          <w:lang w:bidi="fa-IR"/>
        </w:rPr>
        <w:t xml:space="preserve"> خدايا! تو ما را از آنچه اينان درباره ما گمان م</w:t>
      </w:r>
      <w:r w:rsidR="008A129A">
        <w:rPr>
          <w:rtl/>
          <w:lang w:bidi="fa-IR"/>
        </w:rPr>
        <w:t>ی</w:t>
      </w:r>
      <w:r w:rsidRPr="00990030">
        <w:rPr>
          <w:rtl/>
          <w:lang w:bidi="fa-IR"/>
        </w:rPr>
        <w:t xml:space="preserve"> برند بهتر قرار ده و درباره آنچه اين ها نم</w:t>
      </w:r>
      <w:r w:rsidR="008A129A">
        <w:rPr>
          <w:rtl/>
          <w:lang w:bidi="fa-IR"/>
        </w:rPr>
        <w:t>ی</w:t>
      </w:r>
      <w:r w:rsidRPr="00990030">
        <w:rPr>
          <w:rtl/>
          <w:lang w:bidi="fa-IR"/>
        </w:rPr>
        <w:t xml:space="preserve"> دانند ما را بيامرز </w:t>
      </w:r>
      <w:r w:rsidRPr="00840E48">
        <w:rPr>
          <w:rStyle w:val="libFootnotenumChar"/>
          <w:rtl/>
        </w:rPr>
        <w:t>(</w:t>
      </w:r>
      <w:r w:rsidR="00512D76" w:rsidRPr="00840E48">
        <w:rPr>
          <w:rStyle w:val="libFootnotenumChar"/>
          <w:rtl/>
        </w:rPr>
        <w:t>103</w:t>
      </w:r>
      <w:r w:rsidRPr="00840E48">
        <w:rPr>
          <w:rStyle w:val="libFootnotenumChar"/>
          <w:rtl/>
        </w:rPr>
        <w:t>)</w:t>
      </w:r>
    </w:p>
    <w:p w:rsidR="00D96339" w:rsidRDefault="00512D76" w:rsidP="00D96339">
      <w:pPr>
        <w:pStyle w:val="libBold1"/>
        <w:rPr>
          <w:rtl/>
          <w:lang w:bidi="fa-IR"/>
        </w:rPr>
      </w:pPr>
      <w:r>
        <w:rPr>
          <w:rtl/>
          <w:lang w:bidi="fa-IR"/>
        </w:rPr>
        <w:t>105</w:t>
      </w:r>
      <w:r w:rsidR="00990030" w:rsidRPr="00990030">
        <w:rPr>
          <w:rtl/>
          <w:lang w:bidi="fa-IR"/>
        </w:rPr>
        <w:t>. خدا</w:t>
      </w:r>
      <w:r w:rsidR="008A129A">
        <w:rPr>
          <w:rtl/>
          <w:lang w:bidi="fa-IR"/>
        </w:rPr>
        <w:t>ی</w:t>
      </w:r>
      <w:r w:rsidR="00990030" w:rsidRPr="00990030">
        <w:rPr>
          <w:rtl/>
          <w:lang w:bidi="fa-IR"/>
        </w:rPr>
        <w:t xml:space="preserve"> ازل</w:t>
      </w:r>
      <w:r w:rsidR="008A129A">
        <w:rPr>
          <w:rtl/>
          <w:lang w:bidi="fa-IR"/>
        </w:rPr>
        <w:t>ی</w:t>
      </w:r>
      <w:r w:rsidR="00990030" w:rsidRPr="00990030">
        <w:rPr>
          <w:rtl/>
          <w:lang w:bidi="fa-IR"/>
        </w:rPr>
        <w:t xml:space="preserve"> و ابد</w:t>
      </w:r>
      <w:r w:rsidR="008A129A">
        <w:rPr>
          <w:rtl/>
          <w:lang w:bidi="fa-IR"/>
        </w:rPr>
        <w:t>ی</w:t>
      </w:r>
    </w:p>
    <w:p w:rsidR="00990030" w:rsidRPr="00990030" w:rsidRDefault="00D96339" w:rsidP="00D96339">
      <w:pPr>
        <w:pStyle w:val="libNormal"/>
        <w:rPr>
          <w:lang w:bidi="fa-IR"/>
        </w:rPr>
      </w:pPr>
      <w:r>
        <w:rPr>
          <w:rFonts w:hint="cs"/>
          <w:rtl/>
          <w:lang w:bidi="fa-IR"/>
        </w:rPr>
        <w:t>«</w:t>
      </w:r>
      <w:r w:rsidR="00990030" w:rsidRPr="00D96339">
        <w:rPr>
          <w:rStyle w:val="libHadeesChar"/>
          <w:rtl/>
        </w:rPr>
        <w:t xml:space="preserve">لم ترك العيون فتخبر عنك، بل كنت قبل الواصفين من خلقك. </w:t>
      </w:r>
      <w:r>
        <w:rPr>
          <w:rStyle w:val="libHadeesChar"/>
          <w:rFonts w:hint="cs"/>
          <w:rtl/>
        </w:rPr>
        <w:t>أ</w:t>
      </w:r>
      <w:r w:rsidR="00990030" w:rsidRPr="00D96339">
        <w:rPr>
          <w:rStyle w:val="libHadeesChar"/>
          <w:rtl/>
        </w:rPr>
        <w:t xml:space="preserve">نت الابد لا </w:t>
      </w:r>
      <w:r>
        <w:rPr>
          <w:rStyle w:val="libHadeesChar"/>
          <w:rFonts w:hint="cs"/>
          <w:rtl/>
        </w:rPr>
        <w:t>أ</w:t>
      </w:r>
      <w:r w:rsidR="00990030" w:rsidRPr="00D96339">
        <w:rPr>
          <w:rStyle w:val="libHadeesChar"/>
          <w:rtl/>
        </w:rPr>
        <w:t>مد لك، و انت المنته</w:t>
      </w:r>
      <w:r w:rsidR="008A129A">
        <w:rPr>
          <w:rStyle w:val="libHadeesChar"/>
          <w:rtl/>
        </w:rPr>
        <w:t>ی</w:t>
      </w:r>
      <w:r w:rsidR="00990030" w:rsidRPr="00D96339">
        <w:rPr>
          <w:rStyle w:val="libHadeesChar"/>
          <w:rtl/>
        </w:rPr>
        <w:t xml:space="preserve"> فلا محيص عنك، و اءنت الموعد فلا منج</w:t>
      </w:r>
      <w:r w:rsidR="008A129A">
        <w:rPr>
          <w:rStyle w:val="libHadeesChar"/>
          <w:rtl/>
        </w:rPr>
        <w:t>ی</w:t>
      </w:r>
      <w:r w:rsidR="00990030" w:rsidRPr="00D96339">
        <w:rPr>
          <w:rStyle w:val="libHadeesChar"/>
          <w:rtl/>
        </w:rPr>
        <w:t xml:space="preserve"> منك الا اءليك. سبحانك ما اءعظم شاءنك! سبحانك ما اعظم ما نر</w:t>
      </w:r>
      <w:r w:rsidR="008A129A">
        <w:rPr>
          <w:rStyle w:val="libHadeesChar"/>
          <w:rtl/>
        </w:rPr>
        <w:t>ی</w:t>
      </w:r>
      <w:r w:rsidR="00990030" w:rsidRPr="00D96339">
        <w:rPr>
          <w:rStyle w:val="libHadeesChar"/>
          <w:rtl/>
        </w:rPr>
        <w:t xml:space="preserve"> من خلقك</w:t>
      </w:r>
      <w:r>
        <w:rPr>
          <w:rFonts w:hint="cs"/>
          <w:rtl/>
          <w:lang w:bidi="fa-IR"/>
        </w:rPr>
        <w:t>»</w:t>
      </w:r>
    </w:p>
    <w:p w:rsidR="00990030" w:rsidRPr="00990030" w:rsidRDefault="00990030" w:rsidP="00990030">
      <w:pPr>
        <w:pStyle w:val="libNormal"/>
        <w:rPr>
          <w:lang w:bidi="fa-IR"/>
        </w:rPr>
      </w:pPr>
      <w:r w:rsidRPr="00990030">
        <w:rPr>
          <w:rtl/>
          <w:lang w:bidi="fa-IR"/>
        </w:rPr>
        <w:t>چشم ها</w:t>
      </w:r>
      <w:r w:rsidR="008A129A">
        <w:rPr>
          <w:rtl/>
          <w:lang w:bidi="fa-IR"/>
        </w:rPr>
        <w:t>ی</w:t>
      </w:r>
      <w:r w:rsidRPr="00990030">
        <w:rPr>
          <w:rtl/>
          <w:lang w:bidi="fa-IR"/>
        </w:rPr>
        <w:t xml:space="preserve"> آفريدگان تو را نديده اند تا از تو خبر دهند، بلكه پيش از آن كه آفريدگانت تو را توصيف كنند بوده ا</w:t>
      </w:r>
      <w:r w:rsidR="008A129A">
        <w:rPr>
          <w:rtl/>
          <w:lang w:bidi="fa-IR"/>
        </w:rPr>
        <w:t>ی</w:t>
      </w:r>
      <w:r>
        <w:rPr>
          <w:rtl/>
          <w:lang w:bidi="fa-IR"/>
        </w:rPr>
        <w:t>.</w:t>
      </w:r>
      <w:r w:rsidRPr="00990030">
        <w:rPr>
          <w:rtl/>
          <w:lang w:bidi="fa-IR"/>
        </w:rPr>
        <w:t xml:space="preserve"> تو يك موجود ازل</w:t>
      </w:r>
      <w:r w:rsidR="008A129A">
        <w:rPr>
          <w:rtl/>
          <w:lang w:bidi="fa-IR"/>
        </w:rPr>
        <w:t>ی</w:t>
      </w:r>
      <w:r w:rsidRPr="00990030">
        <w:rPr>
          <w:rtl/>
          <w:lang w:bidi="fa-IR"/>
        </w:rPr>
        <w:t xml:space="preserve"> و ابد</w:t>
      </w:r>
      <w:r w:rsidR="008A129A">
        <w:rPr>
          <w:rtl/>
          <w:lang w:bidi="fa-IR"/>
        </w:rPr>
        <w:t>ی</w:t>
      </w:r>
      <w:r w:rsidRPr="00990030">
        <w:rPr>
          <w:rtl/>
          <w:lang w:bidi="fa-IR"/>
        </w:rPr>
        <w:t xml:space="preserve"> هست</w:t>
      </w:r>
      <w:r w:rsidR="008A129A">
        <w:rPr>
          <w:rtl/>
          <w:lang w:bidi="fa-IR"/>
        </w:rPr>
        <w:t>ی</w:t>
      </w:r>
      <w:r w:rsidRPr="00990030">
        <w:rPr>
          <w:rtl/>
          <w:lang w:bidi="fa-IR"/>
        </w:rPr>
        <w:t xml:space="preserve"> و برايت انتهاي</w:t>
      </w:r>
      <w:r w:rsidR="008A129A">
        <w:rPr>
          <w:rtl/>
          <w:lang w:bidi="fa-IR"/>
        </w:rPr>
        <w:t>ی</w:t>
      </w:r>
      <w:r w:rsidRPr="00990030">
        <w:rPr>
          <w:rtl/>
          <w:lang w:bidi="fa-IR"/>
        </w:rPr>
        <w:t xml:space="preserve"> نيست و تو پايان</w:t>
      </w:r>
      <w:r w:rsidR="008A129A">
        <w:rPr>
          <w:rtl/>
          <w:lang w:bidi="fa-IR"/>
        </w:rPr>
        <w:t>ی</w:t>
      </w:r>
      <w:r w:rsidRPr="00990030">
        <w:rPr>
          <w:rtl/>
          <w:lang w:bidi="fa-IR"/>
        </w:rPr>
        <w:t xml:space="preserve"> هست</w:t>
      </w:r>
      <w:r w:rsidR="008A129A">
        <w:rPr>
          <w:rtl/>
          <w:lang w:bidi="fa-IR"/>
        </w:rPr>
        <w:t>ی</w:t>
      </w:r>
      <w:r w:rsidRPr="00990030">
        <w:rPr>
          <w:rtl/>
          <w:lang w:bidi="fa-IR"/>
        </w:rPr>
        <w:t xml:space="preserve"> كه جز بازگشت به سو</w:t>
      </w:r>
      <w:r w:rsidR="008A129A">
        <w:rPr>
          <w:rtl/>
          <w:lang w:bidi="fa-IR"/>
        </w:rPr>
        <w:t>ی</w:t>
      </w:r>
      <w:r w:rsidRPr="00990030">
        <w:rPr>
          <w:rtl/>
          <w:lang w:bidi="fa-IR"/>
        </w:rPr>
        <w:t xml:space="preserve"> تو راه</w:t>
      </w:r>
      <w:r w:rsidR="008A129A">
        <w:rPr>
          <w:rtl/>
          <w:lang w:bidi="fa-IR"/>
        </w:rPr>
        <w:t>ی</w:t>
      </w:r>
      <w:r w:rsidRPr="00990030">
        <w:rPr>
          <w:rtl/>
          <w:lang w:bidi="fa-IR"/>
        </w:rPr>
        <w:t xml:space="preserve"> نيست</w:t>
      </w:r>
      <w:r>
        <w:rPr>
          <w:rtl/>
          <w:lang w:bidi="fa-IR"/>
        </w:rPr>
        <w:t>.</w:t>
      </w:r>
      <w:r w:rsidRPr="00990030">
        <w:rPr>
          <w:rtl/>
          <w:lang w:bidi="fa-IR"/>
        </w:rPr>
        <w:t xml:space="preserve"> و عده گاه</w:t>
      </w:r>
      <w:r w:rsidR="008A129A">
        <w:rPr>
          <w:rtl/>
          <w:lang w:bidi="fa-IR"/>
        </w:rPr>
        <w:t>ی</w:t>
      </w:r>
      <w:r w:rsidRPr="00990030">
        <w:rPr>
          <w:rtl/>
          <w:lang w:bidi="fa-IR"/>
        </w:rPr>
        <w:t xml:space="preserve"> هست</w:t>
      </w:r>
      <w:r w:rsidR="008A129A">
        <w:rPr>
          <w:rtl/>
          <w:lang w:bidi="fa-IR"/>
        </w:rPr>
        <w:t>ی</w:t>
      </w:r>
      <w:r w:rsidRPr="00990030">
        <w:rPr>
          <w:rtl/>
          <w:lang w:bidi="fa-IR"/>
        </w:rPr>
        <w:t xml:space="preserve"> كه از (حكم</w:t>
      </w:r>
      <w:r w:rsidR="00540450">
        <w:rPr>
          <w:rtl/>
          <w:lang w:bidi="fa-IR"/>
        </w:rPr>
        <w:t>)</w:t>
      </w:r>
      <w:r w:rsidRPr="00990030">
        <w:rPr>
          <w:rtl/>
          <w:lang w:bidi="fa-IR"/>
        </w:rPr>
        <w:t xml:space="preserve"> تو </w:t>
      </w:r>
      <w:r w:rsidRPr="00990030">
        <w:rPr>
          <w:rtl/>
          <w:lang w:bidi="fa-IR"/>
        </w:rPr>
        <w:lastRenderedPageBreak/>
        <w:t>گريز</w:t>
      </w:r>
      <w:r w:rsidR="008A129A">
        <w:rPr>
          <w:rtl/>
          <w:lang w:bidi="fa-IR"/>
        </w:rPr>
        <w:t>ی</w:t>
      </w:r>
      <w:r w:rsidRPr="00990030">
        <w:rPr>
          <w:rtl/>
          <w:lang w:bidi="fa-IR"/>
        </w:rPr>
        <w:t xml:space="preserve"> نيست جز به سو</w:t>
      </w:r>
      <w:r w:rsidR="008A129A">
        <w:rPr>
          <w:rtl/>
          <w:lang w:bidi="fa-IR"/>
        </w:rPr>
        <w:t>ی</w:t>
      </w:r>
      <w:r w:rsidRPr="00990030">
        <w:rPr>
          <w:rtl/>
          <w:lang w:bidi="fa-IR"/>
        </w:rPr>
        <w:t xml:space="preserve"> تو. (پروردگار!) پاك و منزه</w:t>
      </w:r>
      <w:r w:rsidR="008A129A">
        <w:rPr>
          <w:rtl/>
          <w:lang w:bidi="fa-IR"/>
        </w:rPr>
        <w:t>ی</w:t>
      </w:r>
      <w:r w:rsidRPr="00990030">
        <w:rPr>
          <w:rtl/>
          <w:lang w:bidi="fa-IR"/>
        </w:rPr>
        <w:t xml:space="preserve"> چه بزرگ است مقام تو! و چقدر عظيم است آنچه از آفريدگانت م</w:t>
      </w:r>
      <w:r w:rsidR="008A129A">
        <w:rPr>
          <w:rtl/>
          <w:lang w:bidi="fa-IR"/>
        </w:rPr>
        <w:t>ی</w:t>
      </w:r>
      <w:r w:rsidRPr="00990030">
        <w:rPr>
          <w:rtl/>
          <w:lang w:bidi="fa-IR"/>
        </w:rPr>
        <w:t xml:space="preserve"> بينيم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104</w:t>
      </w:r>
      <w:r w:rsidRPr="00840E48">
        <w:rPr>
          <w:rStyle w:val="libFootnotenumChar"/>
          <w:rtl/>
        </w:rPr>
        <w:t>)</w:t>
      </w:r>
    </w:p>
    <w:p w:rsidR="00D96339" w:rsidRDefault="00512D76" w:rsidP="00D96339">
      <w:pPr>
        <w:pStyle w:val="libBold1"/>
        <w:rPr>
          <w:rtl/>
          <w:lang w:bidi="fa-IR"/>
        </w:rPr>
      </w:pPr>
      <w:r>
        <w:rPr>
          <w:rtl/>
          <w:lang w:bidi="fa-IR"/>
        </w:rPr>
        <w:t>106</w:t>
      </w:r>
      <w:r w:rsidR="00990030" w:rsidRPr="00990030">
        <w:rPr>
          <w:rtl/>
          <w:lang w:bidi="fa-IR"/>
        </w:rPr>
        <w:t>. نديدن خدا با چشم</w:t>
      </w:r>
    </w:p>
    <w:p w:rsidR="00990030" w:rsidRPr="00990030" w:rsidRDefault="00D96339" w:rsidP="00990030">
      <w:pPr>
        <w:pStyle w:val="libNormal"/>
        <w:rPr>
          <w:lang w:bidi="fa-IR"/>
        </w:rPr>
      </w:pPr>
      <w:r>
        <w:rPr>
          <w:rFonts w:hint="cs"/>
          <w:rtl/>
          <w:lang w:bidi="fa-IR"/>
        </w:rPr>
        <w:t>«</w:t>
      </w:r>
      <w:r w:rsidR="00990030" w:rsidRPr="00D96339">
        <w:rPr>
          <w:rStyle w:val="libHadeesChar"/>
          <w:rtl/>
        </w:rPr>
        <w:t>لم يدركك بصر، ادركت لابصار</w:t>
      </w:r>
      <w:r>
        <w:rPr>
          <w:rFonts w:hint="cs"/>
          <w:rtl/>
          <w:lang w:bidi="fa-IR"/>
        </w:rPr>
        <w:t>»</w:t>
      </w:r>
    </w:p>
    <w:p w:rsidR="00990030" w:rsidRPr="00990030" w:rsidRDefault="00990030" w:rsidP="00990030">
      <w:pPr>
        <w:pStyle w:val="libNormal"/>
        <w:rPr>
          <w:lang w:bidi="fa-IR"/>
        </w:rPr>
      </w:pPr>
      <w:r w:rsidRPr="00990030">
        <w:rPr>
          <w:rtl/>
          <w:lang w:bidi="fa-IR"/>
        </w:rPr>
        <w:t>هيچ چشم</w:t>
      </w:r>
      <w:r w:rsidR="008A129A">
        <w:rPr>
          <w:rtl/>
          <w:lang w:bidi="fa-IR"/>
        </w:rPr>
        <w:t>ی</w:t>
      </w:r>
      <w:r w:rsidRPr="00990030">
        <w:rPr>
          <w:rtl/>
          <w:lang w:bidi="fa-IR"/>
        </w:rPr>
        <w:t xml:space="preserve"> تو را در نيابد (بلكه</w:t>
      </w:r>
      <w:r w:rsidR="00540450">
        <w:rPr>
          <w:rtl/>
          <w:lang w:bidi="fa-IR"/>
        </w:rPr>
        <w:t>)</w:t>
      </w:r>
      <w:r w:rsidRPr="00990030">
        <w:rPr>
          <w:rtl/>
          <w:lang w:bidi="fa-IR"/>
        </w:rPr>
        <w:t xml:space="preserve"> تو ديدگان را درم</w:t>
      </w:r>
      <w:r w:rsidR="008A129A">
        <w:rPr>
          <w:rtl/>
          <w:lang w:bidi="fa-IR"/>
        </w:rPr>
        <w:t>ی</w:t>
      </w:r>
      <w:r w:rsidRPr="00990030">
        <w:rPr>
          <w:rtl/>
          <w:lang w:bidi="fa-IR"/>
        </w:rPr>
        <w:t xml:space="preserve"> ياب</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105</w:t>
      </w:r>
      <w:r w:rsidRPr="00840E48">
        <w:rPr>
          <w:rStyle w:val="libFootnotenumChar"/>
          <w:rtl/>
        </w:rPr>
        <w:t>)</w:t>
      </w:r>
    </w:p>
    <w:p w:rsidR="00D96339" w:rsidRDefault="00512D76" w:rsidP="00D96339">
      <w:pPr>
        <w:pStyle w:val="libBold1"/>
        <w:rPr>
          <w:rtl/>
          <w:lang w:bidi="fa-IR"/>
        </w:rPr>
      </w:pPr>
      <w:r>
        <w:rPr>
          <w:rtl/>
          <w:lang w:bidi="fa-IR"/>
        </w:rPr>
        <w:t>107</w:t>
      </w:r>
      <w:r w:rsidR="00990030" w:rsidRPr="00990030">
        <w:rPr>
          <w:rtl/>
          <w:lang w:bidi="fa-IR"/>
        </w:rPr>
        <w:t>. سخن گفتن و خواسته ها</w:t>
      </w:r>
      <w:r w:rsidR="008A129A">
        <w:rPr>
          <w:rtl/>
          <w:lang w:bidi="fa-IR"/>
        </w:rPr>
        <w:t>ی</w:t>
      </w:r>
      <w:r w:rsidR="00990030" w:rsidRPr="00990030">
        <w:rPr>
          <w:rtl/>
          <w:lang w:bidi="fa-IR"/>
        </w:rPr>
        <w:t xml:space="preserve"> اله</w:t>
      </w:r>
      <w:r w:rsidR="008A129A">
        <w:rPr>
          <w:rtl/>
          <w:lang w:bidi="fa-IR"/>
        </w:rPr>
        <w:t>ی</w:t>
      </w:r>
    </w:p>
    <w:p w:rsidR="00990030" w:rsidRPr="00990030" w:rsidRDefault="00D96339" w:rsidP="00990030">
      <w:pPr>
        <w:pStyle w:val="libNormal"/>
        <w:rPr>
          <w:lang w:bidi="fa-IR"/>
        </w:rPr>
      </w:pPr>
      <w:r>
        <w:rPr>
          <w:rFonts w:hint="cs"/>
          <w:rtl/>
          <w:lang w:bidi="fa-IR"/>
        </w:rPr>
        <w:t>«</w:t>
      </w:r>
      <w:r w:rsidR="00990030" w:rsidRPr="00D96339">
        <w:rPr>
          <w:rStyle w:val="libHadeesChar"/>
          <w:rtl/>
        </w:rPr>
        <w:t>قول و لا يلفظ... و يريد و لا يضمر</w:t>
      </w:r>
      <w:r>
        <w:rPr>
          <w:rFonts w:hint="cs"/>
          <w:rtl/>
          <w:lang w:bidi="fa-IR"/>
        </w:rPr>
        <w:t>»</w:t>
      </w:r>
    </w:p>
    <w:p w:rsidR="00990030" w:rsidRPr="00990030" w:rsidRDefault="00990030" w:rsidP="00990030">
      <w:pPr>
        <w:pStyle w:val="libNormal"/>
        <w:rPr>
          <w:lang w:bidi="fa-IR"/>
        </w:rPr>
      </w:pPr>
      <w:r w:rsidRPr="00990030">
        <w:rPr>
          <w:rtl/>
          <w:lang w:bidi="fa-IR"/>
        </w:rPr>
        <w:t>سخن م</w:t>
      </w:r>
      <w:r w:rsidR="008A129A">
        <w:rPr>
          <w:rtl/>
          <w:lang w:bidi="fa-IR"/>
        </w:rPr>
        <w:t>ی</w:t>
      </w:r>
      <w:r w:rsidRPr="00990030">
        <w:rPr>
          <w:rtl/>
          <w:lang w:bidi="fa-IR"/>
        </w:rPr>
        <w:t xml:space="preserve"> گويد اما نه با تلفظ كردن</w:t>
      </w:r>
      <w:r>
        <w:rPr>
          <w:rtl/>
          <w:lang w:bidi="fa-IR"/>
        </w:rPr>
        <w:t>.</w:t>
      </w:r>
      <w:r w:rsidRPr="00990030">
        <w:rPr>
          <w:rtl/>
          <w:lang w:bidi="fa-IR"/>
        </w:rPr>
        <w:t>.. و م</w:t>
      </w:r>
      <w:r w:rsidR="008A129A">
        <w:rPr>
          <w:rtl/>
          <w:lang w:bidi="fa-IR"/>
        </w:rPr>
        <w:t>ی</w:t>
      </w:r>
      <w:r w:rsidRPr="00990030">
        <w:rPr>
          <w:rtl/>
          <w:lang w:bidi="fa-IR"/>
        </w:rPr>
        <w:t xml:space="preserve"> خواهد اما خواست او با انديشه و تدبير درون</w:t>
      </w:r>
      <w:r w:rsidR="008A129A">
        <w:rPr>
          <w:rtl/>
          <w:lang w:bidi="fa-IR"/>
        </w:rPr>
        <w:t>ی</w:t>
      </w:r>
      <w:r w:rsidRPr="00990030">
        <w:rPr>
          <w:rtl/>
          <w:lang w:bidi="fa-IR"/>
        </w:rPr>
        <w:t xml:space="preserve"> همراه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106</w:t>
      </w:r>
      <w:r w:rsidRPr="00840E48">
        <w:rPr>
          <w:rStyle w:val="libFootnotenumChar"/>
          <w:rtl/>
        </w:rPr>
        <w:t>)</w:t>
      </w:r>
    </w:p>
    <w:p w:rsidR="00D96339" w:rsidRDefault="00512D76" w:rsidP="00D96339">
      <w:pPr>
        <w:pStyle w:val="libBold1"/>
        <w:rPr>
          <w:rtl/>
          <w:lang w:bidi="fa-IR"/>
        </w:rPr>
      </w:pPr>
      <w:r>
        <w:rPr>
          <w:rtl/>
          <w:lang w:bidi="fa-IR"/>
        </w:rPr>
        <w:t>108</w:t>
      </w:r>
      <w:r w:rsidR="00990030" w:rsidRPr="00990030">
        <w:rPr>
          <w:rtl/>
          <w:lang w:bidi="fa-IR"/>
        </w:rPr>
        <w:t>. خدا صداها را م</w:t>
      </w:r>
      <w:r w:rsidR="008A129A">
        <w:rPr>
          <w:rtl/>
          <w:lang w:bidi="fa-IR"/>
        </w:rPr>
        <w:t>ی</w:t>
      </w:r>
      <w:r w:rsidR="00990030" w:rsidRPr="00990030">
        <w:rPr>
          <w:rtl/>
          <w:lang w:bidi="fa-IR"/>
        </w:rPr>
        <w:t xml:space="preserve"> شنود</w:t>
      </w:r>
    </w:p>
    <w:p w:rsidR="00990030" w:rsidRPr="00990030" w:rsidRDefault="00D96339" w:rsidP="00D96339">
      <w:pPr>
        <w:pStyle w:val="libNormal"/>
        <w:rPr>
          <w:lang w:bidi="fa-IR"/>
        </w:rPr>
      </w:pPr>
      <w:r>
        <w:rPr>
          <w:rFonts w:hint="cs"/>
          <w:rtl/>
          <w:lang w:bidi="fa-IR"/>
        </w:rPr>
        <w:t>«</w:t>
      </w:r>
      <w:r w:rsidR="00990030" w:rsidRPr="00D96339">
        <w:rPr>
          <w:rStyle w:val="libHadeesChar"/>
          <w:rtl/>
        </w:rPr>
        <w:t>يعلم عجيج الوحوش ف</w:t>
      </w:r>
      <w:r w:rsidR="008A129A">
        <w:rPr>
          <w:rStyle w:val="libHadeesChar"/>
          <w:rtl/>
        </w:rPr>
        <w:t>ی</w:t>
      </w:r>
      <w:r w:rsidR="00990030" w:rsidRPr="00D96339">
        <w:rPr>
          <w:rStyle w:val="libHadeesChar"/>
          <w:rtl/>
        </w:rPr>
        <w:t xml:space="preserve"> الفلوات، و معاص</w:t>
      </w:r>
      <w:r w:rsidR="008A129A">
        <w:rPr>
          <w:rStyle w:val="libHadeesChar"/>
          <w:rtl/>
        </w:rPr>
        <w:t>ی</w:t>
      </w:r>
      <w:r w:rsidR="00990030" w:rsidRPr="00D96339">
        <w:rPr>
          <w:rStyle w:val="libHadeesChar"/>
          <w:rtl/>
        </w:rPr>
        <w:t xml:space="preserve"> العباد ف</w:t>
      </w:r>
      <w:r w:rsidR="008A129A">
        <w:rPr>
          <w:rStyle w:val="libHadeesChar"/>
          <w:rtl/>
        </w:rPr>
        <w:t>ی</w:t>
      </w:r>
      <w:r w:rsidR="00990030" w:rsidRPr="00D96339">
        <w:rPr>
          <w:rStyle w:val="libHadeesChar"/>
          <w:rtl/>
        </w:rPr>
        <w:t xml:space="preserve"> الخلوات، و اختلاف النينان ف</w:t>
      </w:r>
      <w:r w:rsidR="008A129A">
        <w:rPr>
          <w:rStyle w:val="libHadeesChar"/>
          <w:rtl/>
        </w:rPr>
        <w:t>ی</w:t>
      </w:r>
      <w:r w:rsidR="00990030" w:rsidRPr="00D96339">
        <w:rPr>
          <w:rStyle w:val="libHadeesChar"/>
          <w:rtl/>
        </w:rPr>
        <w:t xml:space="preserve"> البحار الغامرات، و تلاطم الماء بالرياح العاصفات</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صدا</w:t>
      </w:r>
      <w:r w:rsidR="008A129A">
        <w:rPr>
          <w:rtl/>
          <w:lang w:bidi="fa-IR"/>
        </w:rPr>
        <w:t>ی</w:t>
      </w:r>
      <w:r w:rsidRPr="00990030">
        <w:rPr>
          <w:rtl/>
          <w:lang w:bidi="fa-IR"/>
        </w:rPr>
        <w:t xml:space="preserve"> جانوران وحش</w:t>
      </w:r>
      <w:r w:rsidR="008A129A">
        <w:rPr>
          <w:rtl/>
          <w:lang w:bidi="fa-IR"/>
        </w:rPr>
        <w:t>ی</w:t>
      </w:r>
      <w:r w:rsidRPr="00990030">
        <w:rPr>
          <w:rtl/>
          <w:lang w:bidi="fa-IR"/>
        </w:rPr>
        <w:t xml:space="preserve"> را در بيابان ها و گناهنا بندگان را در خلوت ها و آمد و شد ماهيان را در دل درياها و بر هم خوردن آب (درياها) را از بادها سخت م</w:t>
      </w:r>
      <w:r w:rsidR="008A129A">
        <w:rPr>
          <w:rtl/>
          <w:lang w:bidi="fa-IR"/>
        </w:rPr>
        <w:t>ی</w:t>
      </w:r>
      <w:r w:rsidRPr="00990030">
        <w:rPr>
          <w:rtl/>
          <w:lang w:bidi="fa-IR"/>
        </w:rPr>
        <w:t xml:space="preserve"> داند. </w:t>
      </w:r>
      <w:r w:rsidRPr="00840E48">
        <w:rPr>
          <w:rStyle w:val="libFootnotenumChar"/>
          <w:rtl/>
        </w:rPr>
        <w:t>(</w:t>
      </w:r>
      <w:r w:rsidR="00512D76" w:rsidRPr="00840E48">
        <w:rPr>
          <w:rStyle w:val="libFootnotenumChar"/>
          <w:rtl/>
        </w:rPr>
        <w:t>107</w:t>
      </w:r>
      <w:r w:rsidRPr="00840E48">
        <w:rPr>
          <w:rStyle w:val="libFootnotenumChar"/>
          <w:rtl/>
        </w:rPr>
        <w:t>)</w:t>
      </w:r>
    </w:p>
    <w:p w:rsidR="00D96339" w:rsidRDefault="00512D76" w:rsidP="00D96339">
      <w:pPr>
        <w:pStyle w:val="libBold1"/>
        <w:rPr>
          <w:rtl/>
          <w:lang w:bidi="fa-IR"/>
        </w:rPr>
      </w:pPr>
      <w:r>
        <w:rPr>
          <w:rtl/>
          <w:lang w:bidi="fa-IR"/>
        </w:rPr>
        <w:t>109</w:t>
      </w:r>
      <w:r w:rsidR="00990030" w:rsidRPr="00990030">
        <w:rPr>
          <w:rtl/>
          <w:lang w:bidi="fa-IR"/>
        </w:rPr>
        <w:t>. شناخت خدا بدون چشم</w:t>
      </w:r>
    </w:p>
    <w:p w:rsidR="00990030" w:rsidRPr="00990030" w:rsidRDefault="00D96339" w:rsidP="00990030">
      <w:pPr>
        <w:pStyle w:val="libNormal"/>
        <w:rPr>
          <w:lang w:bidi="fa-IR"/>
        </w:rPr>
      </w:pPr>
      <w:r>
        <w:rPr>
          <w:rFonts w:hint="cs"/>
          <w:rtl/>
          <w:lang w:bidi="fa-IR"/>
        </w:rPr>
        <w:t>«</w:t>
      </w:r>
      <w:r w:rsidR="00990030" w:rsidRPr="00D96339">
        <w:rPr>
          <w:rStyle w:val="libHadeesChar"/>
          <w:rtl/>
        </w:rPr>
        <w:t>المعروف من غير روية، و الخالق من غير منصبة</w:t>
      </w:r>
      <w:r>
        <w:rPr>
          <w:rFonts w:hint="cs"/>
          <w:rtl/>
          <w:lang w:bidi="fa-IR"/>
        </w:rPr>
        <w:t>»</w:t>
      </w:r>
    </w:p>
    <w:p w:rsidR="00990030" w:rsidRPr="00990030" w:rsidRDefault="00990030" w:rsidP="00990030">
      <w:pPr>
        <w:pStyle w:val="libNormal"/>
        <w:rPr>
          <w:lang w:bidi="fa-IR"/>
        </w:rPr>
      </w:pPr>
      <w:r w:rsidRPr="00990030">
        <w:rPr>
          <w:rtl/>
          <w:lang w:bidi="fa-IR"/>
        </w:rPr>
        <w:t>خداوند</w:t>
      </w:r>
      <w:r w:rsidR="008A129A">
        <w:rPr>
          <w:rtl/>
          <w:lang w:bidi="fa-IR"/>
        </w:rPr>
        <w:t>ی</w:t>
      </w:r>
      <w:r w:rsidRPr="00990030">
        <w:rPr>
          <w:rtl/>
          <w:lang w:bidi="fa-IR"/>
        </w:rPr>
        <w:t xml:space="preserve"> كه بدون اين كه ديده شود شناخته شده و بدون رنج و زحمت آفريننده موجودات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108</w:t>
      </w:r>
      <w:r w:rsidRPr="00840E48">
        <w:rPr>
          <w:rStyle w:val="libFootnotenumChar"/>
          <w:rtl/>
        </w:rPr>
        <w:t>)</w:t>
      </w:r>
    </w:p>
    <w:p w:rsidR="00D96339" w:rsidRDefault="00512D76" w:rsidP="00D96339">
      <w:pPr>
        <w:pStyle w:val="libBold1"/>
        <w:rPr>
          <w:rtl/>
          <w:lang w:bidi="fa-IR"/>
        </w:rPr>
      </w:pPr>
      <w:r>
        <w:rPr>
          <w:rtl/>
          <w:lang w:bidi="fa-IR"/>
        </w:rPr>
        <w:t>110</w:t>
      </w:r>
      <w:r w:rsidR="00990030" w:rsidRPr="00990030">
        <w:rPr>
          <w:rtl/>
          <w:lang w:bidi="fa-IR"/>
        </w:rPr>
        <w:t>. ندريدن پرده انسانيت در برابر خدا</w:t>
      </w:r>
    </w:p>
    <w:p w:rsidR="00990030" w:rsidRPr="00990030" w:rsidRDefault="00D96339" w:rsidP="00D96339">
      <w:pPr>
        <w:pStyle w:val="libNormal"/>
        <w:rPr>
          <w:lang w:bidi="fa-IR"/>
        </w:rPr>
      </w:pPr>
      <w:r>
        <w:rPr>
          <w:rFonts w:hint="cs"/>
          <w:rtl/>
          <w:lang w:bidi="fa-IR"/>
        </w:rPr>
        <w:t>«</w:t>
      </w:r>
      <w:r w:rsidR="00990030" w:rsidRPr="00D96339">
        <w:rPr>
          <w:rStyle w:val="libHadeesChar"/>
          <w:rtl/>
        </w:rPr>
        <w:t xml:space="preserve">لا تهتكوا </w:t>
      </w:r>
      <w:r w:rsidRPr="00D96339">
        <w:rPr>
          <w:rStyle w:val="libHadeesChar"/>
          <w:rFonts w:hint="cs"/>
          <w:rtl/>
        </w:rPr>
        <w:t>أ</w:t>
      </w:r>
      <w:r w:rsidR="00990030" w:rsidRPr="00D96339">
        <w:rPr>
          <w:rStyle w:val="libHadeesChar"/>
          <w:rtl/>
        </w:rPr>
        <w:t>ستاركم عند من يعلم اسرار كم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sidR="00540450">
        <w:rPr>
          <w:rtl/>
          <w:lang w:bidi="fa-IR"/>
        </w:rPr>
        <w:t>)</w:t>
      </w:r>
      <w:r w:rsidRPr="00990030">
        <w:rPr>
          <w:rtl/>
          <w:lang w:bidi="fa-IR"/>
        </w:rPr>
        <w:t>! پرده خود را در پيش كه رازها</w:t>
      </w:r>
      <w:r w:rsidR="008A129A">
        <w:rPr>
          <w:rtl/>
          <w:lang w:bidi="fa-IR"/>
        </w:rPr>
        <w:t>ی</w:t>
      </w:r>
      <w:r w:rsidRPr="00990030">
        <w:rPr>
          <w:rtl/>
          <w:lang w:bidi="fa-IR"/>
        </w:rPr>
        <w:t xml:space="preserve"> شما را نيك م</w:t>
      </w:r>
      <w:r w:rsidR="008A129A">
        <w:rPr>
          <w:rtl/>
          <w:lang w:bidi="fa-IR"/>
        </w:rPr>
        <w:t>ی</w:t>
      </w:r>
      <w:r w:rsidRPr="00990030">
        <w:rPr>
          <w:rtl/>
          <w:lang w:bidi="fa-IR"/>
        </w:rPr>
        <w:t xml:space="preserve"> داند ندريد. </w:t>
      </w:r>
      <w:r w:rsidRPr="00840E48">
        <w:rPr>
          <w:rStyle w:val="libFootnotenumChar"/>
          <w:rtl/>
        </w:rPr>
        <w:t>(</w:t>
      </w:r>
      <w:r w:rsidR="00512D76" w:rsidRPr="00840E48">
        <w:rPr>
          <w:rStyle w:val="libFootnotenumChar"/>
          <w:rtl/>
        </w:rPr>
        <w:t>109</w:t>
      </w:r>
      <w:r w:rsidRPr="00840E48">
        <w:rPr>
          <w:rStyle w:val="libFootnotenumChar"/>
          <w:rtl/>
        </w:rPr>
        <w:t>)</w:t>
      </w:r>
    </w:p>
    <w:p w:rsidR="00D96339" w:rsidRDefault="00512D76" w:rsidP="00D96339">
      <w:pPr>
        <w:pStyle w:val="libBold1"/>
        <w:rPr>
          <w:rtl/>
          <w:lang w:bidi="fa-IR"/>
        </w:rPr>
      </w:pPr>
      <w:r>
        <w:rPr>
          <w:rtl/>
          <w:lang w:bidi="fa-IR"/>
        </w:rPr>
        <w:t>111</w:t>
      </w:r>
      <w:r w:rsidR="00990030" w:rsidRPr="00990030">
        <w:rPr>
          <w:rtl/>
          <w:lang w:bidi="fa-IR"/>
        </w:rPr>
        <w:t>. ترس از خدا</w:t>
      </w:r>
    </w:p>
    <w:p w:rsidR="00990030" w:rsidRPr="00990030" w:rsidRDefault="00585ECC" w:rsidP="00D96339">
      <w:pPr>
        <w:pStyle w:val="libNormal"/>
        <w:rPr>
          <w:lang w:bidi="fa-IR"/>
        </w:rPr>
      </w:pPr>
      <w:r>
        <w:rPr>
          <w:rFonts w:hint="cs"/>
          <w:rtl/>
          <w:lang w:bidi="fa-IR"/>
        </w:rPr>
        <w:lastRenderedPageBreak/>
        <w:t>«</w:t>
      </w:r>
      <w:r w:rsidR="00D96339" w:rsidRPr="00585ECC">
        <w:rPr>
          <w:rStyle w:val="libHadeesChar"/>
          <w:rFonts w:hint="cs"/>
          <w:rtl/>
        </w:rPr>
        <w:t>أ</w:t>
      </w:r>
      <w:r w:rsidR="00990030" w:rsidRPr="00585ECC">
        <w:rPr>
          <w:rStyle w:val="libHadeesChar"/>
          <w:rtl/>
        </w:rPr>
        <w:t>يها الناس! اتقوا الله الذ</w:t>
      </w:r>
      <w:r w:rsidR="008A129A">
        <w:rPr>
          <w:rStyle w:val="libHadeesChar"/>
          <w:rtl/>
        </w:rPr>
        <w:t>ی</w:t>
      </w:r>
      <w:r w:rsidR="00990030" w:rsidRPr="00585ECC">
        <w:rPr>
          <w:rStyle w:val="libHadeesChar"/>
          <w:rtl/>
        </w:rPr>
        <w:t xml:space="preserve"> ان قلتم سمع، و ان اضمرتم علم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بترسيد از خداي</w:t>
      </w:r>
      <w:r w:rsidR="008A129A">
        <w:rPr>
          <w:rtl/>
          <w:lang w:bidi="fa-IR"/>
        </w:rPr>
        <w:t>ی</w:t>
      </w:r>
      <w:r w:rsidRPr="00990030">
        <w:rPr>
          <w:rtl/>
          <w:lang w:bidi="fa-IR"/>
        </w:rPr>
        <w:t xml:space="preserve"> كه اگر سخن بگوييد م</w:t>
      </w:r>
      <w:r w:rsidR="008A129A">
        <w:rPr>
          <w:rtl/>
          <w:lang w:bidi="fa-IR"/>
        </w:rPr>
        <w:t>ی</w:t>
      </w:r>
      <w:r w:rsidRPr="00990030">
        <w:rPr>
          <w:rtl/>
          <w:lang w:bidi="fa-IR"/>
        </w:rPr>
        <w:t xml:space="preserve"> شنود، و اگر مخف</w:t>
      </w:r>
      <w:r w:rsidR="008A129A">
        <w:rPr>
          <w:rtl/>
          <w:lang w:bidi="fa-IR"/>
        </w:rPr>
        <w:t>ی</w:t>
      </w:r>
      <w:r w:rsidRPr="00990030">
        <w:rPr>
          <w:rtl/>
          <w:lang w:bidi="fa-IR"/>
        </w:rPr>
        <w:t xml:space="preserve"> كنيد م</w:t>
      </w:r>
      <w:r w:rsidR="008A129A">
        <w:rPr>
          <w:rtl/>
          <w:lang w:bidi="fa-IR"/>
        </w:rPr>
        <w:t>ی</w:t>
      </w:r>
      <w:r w:rsidRPr="00990030">
        <w:rPr>
          <w:rtl/>
          <w:lang w:bidi="fa-IR"/>
        </w:rPr>
        <w:t xml:space="preserve"> داند. </w:t>
      </w:r>
      <w:r w:rsidRPr="00840E48">
        <w:rPr>
          <w:rStyle w:val="libFootnotenumChar"/>
          <w:rtl/>
        </w:rPr>
        <w:t>(</w:t>
      </w:r>
      <w:r w:rsidR="00512D76" w:rsidRPr="00840E48">
        <w:rPr>
          <w:rStyle w:val="libFootnotenumChar"/>
          <w:rtl/>
        </w:rPr>
        <w:t>110</w:t>
      </w:r>
      <w:r w:rsidRPr="00840E48">
        <w:rPr>
          <w:rStyle w:val="libFootnotenumChar"/>
          <w:rtl/>
        </w:rPr>
        <w:t>)</w:t>
      </w:r>
    </w:p>
    <w:p w:rsidR="00585ECC" w:rsidRDefault="00512D76" w:rsidP="00585ECC">
      <w:pPr>
        <w:pStyle w:val="libBold1"/>
        <w:rPr>
          <w:rtl/>
          <w:lang w:bidi="fa-IR"/>
        </w:rPr>
      </w:pPr>
      <w:r>
        <w:rPr>
          <w:rtl/>
          <w:lang w:bidi="fa-IR"/>
        </w:rPr>
        <w:t>112</w:t>
      </w:r>
      <w:r w:rsidR="00990030" w:rsidRPr="00990030">
        <w:rPr>
          <w:rtl/>
          <w:lang w:bidi="fa-IR"/>
        </w:rPr>
        <w:t>. بز</w:t>
      </w:r>
      <w:r w:rsidR="00585ECC">
        <w:rPr>
          <w:rtl/>
          <w:lang w:bidi="fa-IR"/>
        </w:rPr>
        <w:t>رگ</w:t>
      </w:r>
      <w:r w:rsidR="008A129A">
        <w:rPr>
          <w:rtl/>
          <w:lang w:bidi="fa-IR"/>
        </w:rPr>
        <w:t>ی</w:t>
      </w:r>
      <w:r w:rsidR="00585ECC">
        <w:rPr>
          <w:rtl/>
          <w:lang w:bidi="fa-IR"/>
        </w:rPr>
        <w:t xml:space="preserve"> خدا را با عقل اندازه نگيريد</w:t>
      </w:r>
    </w:p>
    <w:p w:rsidR="00990030" w:rsidRPr="00990030" w:rsidRDefault="00585ECC" w:rsidP="00990030">
      <w:pPr>
        <w:pStyle w:val="libNormal"/>
        <w:rPr>
          <w:lang w:bidi="fa-IR"/>
        </w:rPr>
      </w:pPr>
      <w:r>
        <w:rPr>
          <w:rFonts w:hint="cs"/>
          <w:rtl/>
          <w:lang w:bidi="fa-IR"/>
        </w:rPr>
        <w:t>«</w:t>
      </w:r>
      <w:r w:rsidR="00990030" w:rsidRPr="00585ECC">
        <w:rPr>
          <w:rStyle w:val="libHadeesChar"/>
          <w:rtl/>
        </w:rPr>
        <w:t>لا تقدر عظمة الله سبحانه عل</w:t>
      </w:r>
      <w:r w:rsidR="008A129A">
        <w:rPr>
          <w:rStyle w:val="libHadeesChar"/>
          <w:rtl/>
        </w:rPr>
        <w:t>ی</w:t>
      </w:r>
      <w:r w:rsidR="00990030" w:rsidRPr="00585ECC">
        <w:rPr>
          <w:rStyle w:val="libHadeesChar"/>
          <w:rtl/>
        </w:rPr>
        <w:t xml:space="preserve"> قدر عقلك فتكون من الهالكين</w:t>
      </w:r>
      <w:r>
        <w:rPr>
          <w:rFonts w:hint="cs"/>
          <w:rtl/>
          <w:lang w:bidi="fa-IR"/>
        </w:rPr>
        <w:t>»</w:t>
      </w:r>
    </w:p>
    <w:p w:rsidR="00990030" w:rsidRPr="00990030" w:rsidRDefault="00990030" w:rsidP="00990030">
      <w:pPr>
        <w:pStyle w:val="libNormal"/>
        <w:rPr>
          <w:lang w:bidi="fa-IR"/>
        </w:rPr>
      </w:pPr>
      <w:r w:rsidRPr="00990030">
        <w:rPr>
          <w:rtl/>
          <w:lang w:bidi="fa-IR"/>
        </w:rPr>
        <w:t>بزرگ</w:t>
      </w:r>
      <w:r w:rsidR="008A129A">
        <w:rPr>
          <w:rtl/>
          <w:lang w:bidi="fa-IR"/>
        </w:rPr>
        <w:t>ی</w:t>
      </w:r>
      <w:r w:rsidRPr="00990030">
        <w:rPr>
          <w:rtl/>
          <w:lang w:bidi="fa-IR"/>
        </w:rPr>
        <w:t xml:space="preserve"> و عظمت خدا</w:t>
      </w:r>
      <w:r w:rsidR="008A129A">
        <w:rPr>
          <w:rtl/>
          <w:lang w:bidi="fa-IR"/>
        </w:rPr>
        <w:t>ی</w:t>
      </w:r>
      <w:r w:rsidRPr="00990030">
        <w:rPr>
          <w:rtl/>
          <w:lang w:bidi="fa-IR"/>
        </w:rPr>
        <w:t xml:space="preserve"> سبحان را با عقلت اندازه مگير كه هلاك و تباه م</w:t>
      </w:r>
      <w:r w:rsidR="008A129A">
        <w:rPr>
          <w:rtl/>
          <w:lang w:bidi="fa-IR"/>
        </w:rPr>
        <w:t>ی</w:t>
      </w:r>
      <w:r w:rsidRPr="00990030">
        <w:rPr>
          <w:rtl/>
          <w:lang w:bidi="fa-IR"/>
        </w:rPr>
        <w:t xml:space="preserve"> شو</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111</w:t>
      </w:r>
      <w:r w:rsidRPr="00840E48">
        <w:rPr>
          <w:rStyle w:val="libFootnotenumChar"/>
          <w:rtl/>
        </w:rPr>
        <w:t>)</w:t>
      </w:r>
    </w:p>
    <w:p w:rsidR="00585ECC" w:rsidRDefault="00512D76" w:rsidP="00585ECC">
      <w:pPr>
        <w:pStyle w:val="libBold1"/>
        <w:rPr>
          <w:rtl/>
          <w:lang w:bidi="fa-IR"/>
        </w:rPr>
      </w:pPr>
      <w:r>
        <w:rPr>
          <w:rtl/>
          <w:lang w:bidi="fa-IR"/>
        </w:rPr>
        <w:t>113</w:t>
      </w:r>
      <w:r w:rsidR="00990030" w:rsidRPr="00990030">
        <w:rPr>
          <w:rtl/>
          <w:lang w:bidi="fa-IR"/>
        </w:rPr>
        <w:t>. ما از خداييم و به سو</w:t>
      </w:r>
      <w:r w:rsidR="008A129A">
        <w:rPr>
          <w:rtl/>
          <w:lang w:bidi="fa-IR"/>
        </w:rPr>
        <w:t>ی</w:t>
      </w:r>
      <w:r w:rsidR="00990030" w:rsidRPr="00990030">
        <w:rPr>
          <w:rtl/>
          <w:lang w:bidi="fa-IR"/>
        </w:rPr>
        <w:t xml:space="preserve"> او بر م</w:t>
      </w:r>
      <w:r w:rsidR="008A129A">
        <w:rPr>
          <w:rtl/>
          <w:lang w:bidi="fa-IR"/>
        </w:rPr>
        <w:t>ی</w:t>
      </w:r>
      <w:r w:rsidR="00990030" w:rsidRPr="00990030">
        <w:rPr>
          <w:rtl/>
          <w:lang w:bidi="fa-IR"/>
        </w:rPr>
        <w:t xml:space="preserve"> گرديم</w:t>
      </w:r>
    </w:p>
    <w:p w:rsidR="00990030" w:rsidRPr="00990030" w:rsidRDefault="00585ECC" w:rsidP="00990030">
      <w:pPr>
        <w:pStyle w:val="libNormal"/>
        <w:rPr>
          <w:lang w:bidi="fa-IR"/>
        </w:rPr>
      </w:pPr>
      <w:r>
        <w:rPr>
          <w:rFonts w:hint="cs"/>
          <w:rtl/>
          <w:lang w:bidi="fa-IR"/>
        </w:rPr>
        <w:t>«</w:t>
      </w:r>
      <w:r w:rsidR="00990030" w:rsidRPr="00585ECC">
        <w:rPr>
          <w:rStyle w:val="libHadeesChar"/>
          <w:rtl/>
        </w:rPr>
        <w:t>سمع رجلا يقول: انا لله و انا اليه راجعون</w:t>
      </w:r>
      <w:r w:rsidR="00540450">
        <w:rPr>
          <w:rStyle w:val="libHadeesChar"/>
          <w:rtl/>
        </w:rPr>
        <w:t>)</w:t>
      </w:r>
      <w:r w:rsidR="00990030" w:rsidRPr="00585ECC">
        <w:rPr>
          <w:rStyle w:val="libHadeesChar"/>
          <w:rtl/>
        </w:rPr>
        <w:t xml:space="preserve"> فقال </w:t>
      </w:r>
      <w:r w:rsidR="0009539C" w:rsidRPr="00585ECC">
        <w:rPr>
          <w:rStyle w:val="libAlaemChar"/>
          <w:rtl/>
        </w:rPr>
        <w:t>عليه‌السلام</w:t>
      </w:r>
      <w:r w:rsidR="00990030" w:rsidRPr="00585ECC">
        <w:rPr>
          <w:rStyle w:val="libHadeesChar"/>
          <w:rtl/>
        </w:rPr>
        <w:t>: اءن قولنا: (انا لله</w:t>
      </w:r>
      <w:r w:rsidR="00540450">
        <w:rPr>
          <w:rStyle w:val="libHadeesChar"/>
          <w:rtl/>
        </w:rPr>
        <w:t>)</w:t>
      </w:r>
      <w:r w:rsidR="00990030" w:rsidRPr="00585ECC">
        <w:rPr>
          <w:rStyle w:val="libHadeesChar"/>
          <w:rtl/>
        </w:rPr>
        <w:t xml:space="preserve"> اقرار عل</w:t>
      </w:r>
      <w:r w:rsidR="008A129A">
        <w:rPr>
          <w:rStyle w:val="libHadeesChar"/>
          <w:rtl/>
        </w:rPr>
        <w:t>ی</w:t>
      </w:r>
      <w:r w:rsidR="00990030" w:rsidRPr="00585ECC">
        <w:rPr>
          <w:rStyle w:val="libHadeesChar"/>
          <w:rtl/>
        </w:rPr>
        <w:t xml:space="preserve"> انفسنا بالملك؛ و قولنا: و انا اليه راجعوناقرار عن انفسنا بالهلك</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از مرد</w:t>
      </w:r>
      <w:r w:rsidR="008A129A">
        <w:rPr>
          <w:rtl/>
          <w:lang w:bidi="fa-IR"/>
        </w:rPr>
        <w:t>ی</w:t>
      </w:r>
      <w:r w:rsidRPr="00990030">
        <w:rPr>
          <w:rtl/>
          <w:lang w:bidi="fa-IR"/>
        </w:rPr>
        <w:t xml:space="preserve"> شنيد كه م</w:t>
      </w:r>
      <w:r w:rsidR="008A129A">
        <w:rPr>
          <w:rtl/>
          <w:lang w:bidi="fa-IR"/>
        </w:rPr>
        <w:t>ی</w:t>
      </w:r>
      <w:r w:rsidRPr="00990030">
        <w:rPr>
          <w:rtl/>
          <w:lang w:bidi="fa-IR"/>
        </w:rPr>
        <w:t xml:space="preserve"> گويد: ما از خداييم و به سو</w:t>
      </w:r>
      <w:r w:rsidR="008A129A">
        <w:rPr>
          <w:rtl/>
          <w:lang w:bidi="fa-IR"/>
        </w:rPr>
        <w:t>ی</w:t>
      </w:r>
      <w:r w:rsidRPr="00990030">
        <w:rPr>
          <w:rtl/>
          <w:lang w:bidi="fa-IR"/>
        </w:rPr>
        <w:t xml:space="preserve"> او باز م</w:t>
      </w:r>
      <w:r w:rsidR="008A129A">
        <w:rPr>
          <w:rtl/>
          <w:lang w:bidi="fa-IR"/>
        </w:rPr>
        <w:t>ی</w:t>
      </w:r>
      <w:r w:rsidRPr="00990030">
        <w:rPr>
          <w:rtl/>
          <w:lang w:bidi="fa-IR"/>
        </w:rPr>
        <w:t xml:space="preserve"> گرديمآن حضرت فرمو: سخن ما كه م</w:t>
      </w:r>
      <w:r w:rsidR="008A129A">
        <w:rPr>
          <w:rtl/>
          <w:lang w:bidi="fa-IR"/>
        </w:rPr>
        <w:t>ی</w:t>
      </w:r>
      <w:r w:rsidRPr="00990030">
        <w:rPr>
          <w:rtl/>
          <w:lang w:bidi="fa-IR"/>
        </w:rPr>
        <w:t xml:space="preserve"> گوييم (ما از خداييم</w:t>
      </w:r>
      <w:r w:rsidR="00540450">
        <w:rPr>
          <w:rtl/>
          <w:lang w:bidi="fa-IR"/>
        </w:rPr>
        <w:t>)</w:t>
      </w:r>
      <w:r w:rsidRPr="00990030">
        <w:rPr>
          <w:rtl/>
          <w:lang w:bidi="fa-IR"/>
        </w:rPr>
        <w:t xml:space="preserve"> اعتراف ماست به تسلط خدا</w:t>
      </w:r>
      <w:r w:rsidR="008A129A">
        <w:rPr>
          <w:rtl/>
          <w:lang w:bidi="fa-IR"/>
        </w:rPr>
        <w:t>ی</w:t>
      </w:r>
      <w:r w:rsidRPr="00990030">
        <w:rPr>
          <w:rtl/>
          <w:lang w:bidi="fa-IR"/>
        </w:rPr>
        <w:t xml:space="preserve"> بزرگ بر ما (كه مملوك او هستيم</w:t>
      </w:r>
      <w:r w:rsidR="00540450">
        <w:rPr>
          <w:rtl/>
          <w:lang w:bidi="fa-IR"/>
        </w:rPr>
        <w:t>)</w:t>
      </w:r>
      <w:r w:rsidRPr="00990030">
        <w:rPr>
          <w:rtl/>
          <w:lang w:bidi="fa-IR"/>
        </w:rPr>
        <w:t xml:space="preserve"> و اين كه م</w:t>
      </w:r>
      <w:r w:rsidR="008A129A">
        <w:rPr>
          <w:rtl/>
          <w:lang w:bidi="fa-IR"/>
        </w:rPr>
        <w:t>ی</w:t>
      </w:r>
      <w:r w:rsidRPr="00990030">
        <w:rPr>
          <w:rtl/>
          <w:lang w:bidi="fa-IR"/>
        </w:rPr>
        <w:t xml:space="preserve"> گوييم (به سو</w:t>
      </w:r>
      <w:r w:rsidR="008A129A">
        <w:rPr>
          <w:rtl/>
          <w:lang w:bidi="fa-IR"/>
        </w:rPr>
        <w:t>ی</w:t>
      </w:r>
      <w:r w:rsidRPr="00990030">
        <w:rPr>
          <w:rtl/>
          <w:lang w:bidi="fa-IR"/>
        </w:rPr>
        <w:t xml:space="preserve"> او باز م</w:t>
      </w:r>
      <w:r w:rsidR="008A129A">
        <w:rPr>
          <w:rtl/>
          <w:lang w:bidi="fa-IR"/>
        </w:rPr>
        <w:t>ی</w:t>
      </w:r>
      <w:r w:rsidRPr="00990030">
        <w:rPr>
          <w:rtl/>
          <w:lang w:bidi="fa-IR"/>
        </w:rPr>
        <w:t xml:space="preserve"> گرديم</w:t>
      </w:r>
      <w:r w:rsidR="00540450">
        <w:rPr>
          <w:rtl/>
          <w:lang w:bidi="fa-IR"/>
        </w:rPr>
        <w:t>)</w:t>
      </w:r>
      <w:r w:rsidRPr="00990030">
        <w:rPr>
          <w:rtl/>
          <w:lang w:bidi="fa-IR"/>
        </w:rPr>
        <w:t xml:space="preserve"> اقرار ماست به فان</w:t>
      </w:r>
      <w:r w:rsidR="008A129A">
        <w:rPr>
          <w:rtl/>
          <w:lang w:bidi="fa-IR"/>
        </w:rPr>
        <w:t>ی</w:t>
      </w:r>
      <w:r w:rsidRPr="00990030">
        <w:rPr>
          <w:rtl/>
          <w:lang w:bidi="fa-IR"/>
        </w:rPr>
        <w:t xml:space="preserve"> شدن خود. </w:t>
      </w:r>
      <w:r w:rsidRPr="00840E48">
        <w:rPr>
          <w:rStyle w:val="libFootnotenumChar"/>
          <w:rtl/>
        </w:rPr>
        <w:t>(</w:t>
      </w:r>
      <w:r w:rsidR="00512D76" w:rsidRPr="00840E48">
        <w:rPr>
          <w:rStyle w:val="libFootnotenumChar"/>
          <w:rtl/>
        </w:rPr>
        <w:t>112</w:t>
      </w:r>
      <w:r w:rsidRPr="00840E48">
        <w:rPr>
          <w:rStyle w:val="libFootnotenumChar"/>
          <w:rtl/>
        </w:rPr>
        <w:t>)</w:t>
      </w:r>
    </w:p>
    <w:p w:rsidR="00585ECC" w:rsidRDefault="00512D76" w:rsidP="00585ECC">
      <w:pPr>
        <w:pStyle w:val="libBold1"/>
        <w:rPr>
          <w:rtl/>
          <w:lang w:bidi="fa-IR"/>
        </w:rPr>
      </w:pPr>
      <w:r>
        <w:rPr>
          <w:rtl/>
          <w:lang w:bidi="fa-IR"/>
        </w:rPr>
        <w:t>114</w:t>
      </w:r>
      <w:r w:rsidR="00990030" w:rsidRPr="00990030">
        <w:rPr>
          <w:rtl/>
          <w:lang w:bidi="fa-IR"/>
        </w:rPr>
        <w:t>. پرهيز از برابر</w:t>
      </w:r>
      <w:r w:rsidR="008A129A">
        <w:rPr>
          <w:rtl/>
          <w:lang w:bidi="fa-IR"/>
        </w:rPr>
        <w:t>ی</w:t>
      </w:r>
      <w:r w:rsidR="00990030" w:rsidRPr="00990030">
        <w:rPr>
          <w:rtl/>
          <w:lang w:bidi="fa-IR"/>
        </w:rPr>
        <w:t xml:space="preserve"> با عظمت خداوند</w:t>
      </w:r>
      <w:r w:rsidR="008A129A">
        <w:rPr>
          <w:rtl/>
          <w:lang w:bidi="fa-IR"/>
        </w:rPr>
        <w:t>ی</w:t>
      </w:r>
    </w:p>
    <w:p w:rsidR="00990030" w:rsidRPr="00990030" w:rsidRDefault="00585ECC" w:rsidP="00990030">
      <w:pPr>
        <w:pStyle w:val="libNormal"/>
        <w:rPr>
          <w:lang w:bidi="fa-IR"/>
        </w:rPr>
      </w:pPr>
      <w:r>
        <w:rPr>
          <w:rFonts w:hint="cs"/>
          <w:rtl/>
          <w:lang w:bidi="fa-IR"/>
        </w:rPr>
        <w:t>«</w:t>
      </w:r>
      <w:r w:rsidR="00990030" w:rsidRPr="00585ECC">
        <w:rPr>
          <w:rStyle w:val="libHadeesChar"/>
          <w:rtl/>
        </w:rPr>
        <w:t>اياك و مساماة الله ف</w:t>
      </w:r>
      <w:r w:rsidR="008A129A">
        <w:rPr>
          <w:rStyle w:val="libHadeesChar"/>
          <w:rtl/>
        </w:rPr>
        <w:t>ی</w:t>
      </w:r>
      <w:r w:rsidR="00990030" w:rsidRPr="00585ECC">
        <w:rPr>
          <w:rStyle w:val="libHadeesChar"/>
          <w:rtl/>
        </w:rPr>
        <w:t xml:space="preserve"> عظمته و التشبه به ف</w:t>
      </w:r>
      <w:r w:rsidR="008A129A">
        <w:rPr>
          <w:rStyle w:val="libHadeesChar"/>
          <w:rtl/>
        </w:rPr>
        <w:t>ی</w:t>
      </w:r>
      <w:r w:rsidR="00990030" w:rsidRPr="00585ECC">
        <w:rPr>
          <w:rStyle w:val="libHadeesChar"/>
          <w:rtl/>
        </w:rPr>
        <w:t xml:space="preserve"> جبروته، فان الله يذل كل جبار، و يهين كل مختال</w:t>
      </w:r>
      <w:r>
        <w:rPr>
          <w:rFonts w:hint="cs"/>
          <w:rtl/>
          <w:lang w:bidi="fa-IR"/>
        </w:rPr>
        <w:t>»</w:t>
      </w:r>
    </w:p>
    <w:p w:rsidR="00990030" w:rsidRPr="00990030" w:rsidRDefault="00990030" w:rsidP="00990030">
      <w:pPr>
        <w:pStyle w:val="libNormal"/>
        <w:rPr>
          <w:lang w:bidi="fa-IR"/>
        </w:rPr>
      </w:pPr>
      <w:r w:rsidRPr="00990030">
        <w:rPr>
          <w:rtl/>
          <w:lang w:bidi="fa-IR"/>
        </w:rPr>
        <w:t>سخت بپرهيزيد از اين كه در صدد برابر</w:t>
      </w:r>
      <w:r w:rsidR="008A129A">
        <w:rPr>
          <w:rtl/>
          <w:lang w:bidi="fa-IR"/>
        </w:rPr>
        <w:t>ی</w:t>
      </w:r>
      <w:r w:rsidRPr="00990030">
        <w:rPr>
          <w:rtl/>
          <w:lang w:bidi="fa-IR"/>
        </w:rPr>
        <w:t xml:space="preserve"> با عظمت خداوند</w:t>
      </w:r>
      <w:r w:rsidR="008A129A">
        <w:rPr>
          <w:rtl/>
          <w:lang w:bidi="fa-IR"/>
        </w:rPr>
        <w:t>ی</w:t>
      </w:r>
      <w:r w:rsidRPr="00990030">
        <w:rPr>
          <w:rtl/>
          <w:lang w:bidi="fa-IR"/>
        </w:rPr>
        <w:t xml:space="preserve"> برآي</w:t>
      </w:r>
      <w:r w:rsidR="008A129A">
        <w:rPr>
          <w:rtl/>
          <w:lang w:bidi="fa-IR"/>
        </w:rPr>
        <w:t>ی</w:t>
      </w:r>
      <w:r>
        <w:rPr>
          <w:rtl/>
          <w:lang w:bidi="fa-IR"/>
        </w:rPr>
        <w:t>،</w:t>
      </w:r>
      <w:r w:rsidRPr="00990030">
        <w:rPr>
          <w:rtl/>
          <w:lang w:bidi="fa-IR"/>
        </w:rPr>
        <w:t xml:space="preserve"> و خود را در جبروت ربوب</w:t>
      </w:r>
      <w:r w:rsidR="008A129A">
        <w:rPr>
          <w:rtl/>
          <w:lang w:bidi="fa-IR"/>
        </w:rPr>
        <w:t>ی</w:t>
      </w:r>
      <w:r w:rsidRPr="00990030">
        <w:rPr>
          <w:rtl/>
          <w:lang w:bidi="fa-IR"/>
        </w:rPr>
        <w:t xml:space="preserve"> با خداوند متعال همانند بين</w:t>
      </w:r>
      <w:r w:rsidR="008A129A">
        <w:rPr>
          <w:rtl/>
          <w:lang w:bidi="fa-IR"/>
        </w:rPr>
        <w:t>ی</w:t>
      </w:r>
      <w:r>
        <w:rPr>
          <w:rtl/>
          <w:lang w:bidi="fa-IR"/>
        </w:rPr>
        <w:t>؛</w:t>
      </w:r>
      <w:r w:rsidRPr="00990030">
        <w:rPr>
          <w:rtl/>
          <w:lang w:bidi="fa-IR"/>
        </w:rPr>
        <w:t xml:space="preserve"> زيرا خداوند هر جبار</w:t>
      </w:r>
      <w:r w:rsidR="008A129A">
        <w:rPr>
          <w:rtl/>
          <w:lang w:bidi="fa-IR"/>
        </w:rPr>
        <w:t>ی</w:t>
      </w:r>
      <w:r w:rsidRPr="00990030">
        <w:rPr>
          <w:rtl/>
          <w:lang w:bidi="fa-IR"/>
        </w:rPr>
        <w:t xml:space="preserve"> را ذليل</w:t>
      </w:r>
      <w:r>
        <w:rPr>
          <w:rtl/>
          <w:lang w:bidi="fa-IR"/>
        </w:rPr>
        <w:t>،</w:t>
      </w:r>
      <w:r w:rsidRPr="00990030">
        <w:rPr>
          <w:rtl/>
          <w:lang w:bidi="fa-IR"/>
        </w:rPr>
        <w:t xml:space="preserve"> و هر متكبر</w:t>
      </w:r>
      <w:r w:rsidR="008A129A">
        <w:rPr>
          <w:rtl/>
          <w:lang w:bidi="fa-IR"/>
        </w:rPr>
        <w:t>ی</w:t>
      </w:r>
      <w:r w:rsidRPr="00990030">
        <w:rPr>
          <w:rtl/>
          <w:lang w:bidi="fa-IR"/>
        </w:rPr>
        <w:t xml:space="preserve"> را پست و خوار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113</w:t>
      </w:r>
      <w:r w:rsidRPr="00840E48">
        <w:rPr>
          <w:rStyle w:val="libFootnotenumChar"/>
          <w:rtl/>
        </w:rPr>
        <w:t>)</w:t>
      </w:r>
    </w:p>
    <w:p w:rsidR="00585ECC" w:rsidRDefault="00512D76" w:rsidP="00585ECC">
      <w:pPr>
        <w:pStyle w:val="libBold1"/>
        <w:rPr>
          <w:rtl/>
          <w:lang w:bidi="fa-IR"/>
        </w:rPr>
      </w:pPr>
      <w:r>
        <w:rPr>
          <w:rtl/>
          <w:lang w:bidi="fa-IR"/>
        </w:rPr>
        <w:t>115</w:t>
      </w:r>
      <w:r w:rsidR="00990030" w:rsidRPr="00990030">
        <w:rPr>
          <w:rtl/>
          <w:lang w:bidi="fa-IR"/>
        </w:rPr>
        <w:t>. همه چيز مملوك خداست</w:t>
      </w:r>
    </w:p>
    <w:p w:rsidR="00990030" w:rsidRPr="00990030" w:rsidRDefault="00585ECC" w:rsidP="00990030">
      <w:pPr>
        <w:pStyle w:val="libNormal"/>
        <w:rPr>
          <w:lang w:bidi="fa-IR"/>
        </w:rPr>
      </w:pPr>
      <w:r>
        <w:rPr>
          <w:rFonts w:hint="cs"/>
          <w:rtl/>
          <w:lang w:bidi="fa-IR"/>
        </w:rPr>
        <w:t>«</w:t>
      </w:r>
      <w:r w:rsidR="00990030" w:rsidRPr="00585ECC">
        <w:rPr>
          <w:rStyle w:val="libHadeesChar"/>
          <w:rtl/>
        </w:rPr>
        <w:t>لما سئل عن معن</w:t>
      </w:r>
      <w:r w:rsidR="008A129A">
        <w:rPr>
          <w:rStyle w:val="libHadeesChar"/>
          <w:rtl/>
        </w:rPr>
        <w:t>ی</w:t>
      </w:r>
      <w:r w:rsidR="00990030" w:rsidRPr="00585ECC">
        <w:rPr>
          <w:rStyle w:val="libHadeesChar"/>
          <w:rtl/>
        </w:rPr>
        <w:t xml:space="preserve"> قولهم لا حول و لا قوة الا بالله-: انا لا نملك مع الله شيئا، و لا نملك الا ما ملكنا؛ فم</w:t>
      </w:r>
      <w:r w:rsidR="008A129A">
        <w:rPr>
          <w:rStyle w:val="libHadeesChar"/>
          <w:rtl/>
        </w:rPr>
        <w:t>ی</w:t>
      </w:r>
      <w:r w:rsidR="00990030" w:rsidRPr="00585ECC">
        <w:rPr>
          <w:rStyle w:val="libHadeesChar"/>
          <w:rtl/>
        </w:rPr>
        <w:t xml:space="preserve"> ملكنا ما هو اءملك به منا كلفنا، و مت</w:t>
      </w:r>
      <w:r w:rsidR="008A129A">
        <w:rPr>
          <w:rStyle w:val="libHadeesChar"/>
          <w:rtl/>
        </w:rPr>
        <w:t>ی</w:t>
      </w:r>
      <w:r w:rsidR="00990030" w:rsidRPr="00585ECC">
        <w:rPr>
          <w:rStyle w:val="libHadeesChar"/>
          <w:rtl/>
        </w:rPr>
        <w:t xml:space="preserve"> اءخذه منا وضع تكليفه عنا</w:t>
      </w:r>
      <w:r>
        <w:rPr>
          <w:rFonts w:hint="cs"/>
          <w:rtl/>
          <w:lang w:bidi="fa-IR"/>
        </w:rPr>
        <w:t>»</w:t>
      </w:r>
    </w:p>
    <w:p w:rsidR="00990030" w:rsidRPr="00990030" w:rsidRDefault="00990030" w:rsidP="00990030">
      <w:pPr>
        <w:pStyle w:val="libNormal"/>
        <w:rPr>
          <w:lang w:bidi="fa-IR"/>
        </w:rPr>
      </w:pPr>
      <w:r w:rsidRPr="00990030">
        <w:rPr>
          <w:rtl/>
          <w:lang w:bidi="fa-IR"/>
        </w:rPr>
        <w:lastRenderedPageBreak/>
        <w:t>هنگام</w:t>
      </w:r>
      <w:r w:rsidR="008A129A">
        <w:rPr>
          <w:rtl/>
          <w:lang w:bidi="fa-IR"/>
        </w:rPr>
        <w:t>ی</w:t>
      </w:r>
      <w:r w:rsidRPr="00990030">
        <w:rPr>
          <w:rtl/>
          <w:lang w:bidi="fa-IR"/>
        </w:rPr>
        <w:t xml:space="preserve"> كه از آن حضرت از معنا</w:t>
      </w:r>
      <w:r w:rsidR="008A129A">
        <w:rPr>
          <w:rtl/>
          <w:lang w:bidi="fa-IR"/>
        </w:rPr>
        <w:t>ی</w:t>
      </w:r>
      <w:r w:rsidRPr="00990030">
        <w:rPr>
          <w:rtl/>
          <w:lang w:bidi="fa-IR"/>
        </w:rPr>
        <w:t xml:space="preserve"> سخن آنان (لا حول و لا قوة الا بالله</w:t>
      </w:r>
      <w:r w:rsidR="00540450">
        <w:rPr>
          <w:rtl/>
          <w:lang w:bidi="fa-IR"/>
        </w:rPr>
        <w:t>)</w:t>
      </w:r>
      <w:r w:rsidRPr="00990030">
        <w:rPr>
          <w:rtl/>
          <w:lang w:bidi="fa-IR"/>
        </w:rPr>
        <w:t xml:space="preserve"> پرسده شد، فرمود: ما با وجود خدا بر هيچ چيز</w:t>
      </w:r>
      <w:r w:rsidR="008A129A">
        <w:rPr>
          <w:rtl/>
          <w:lang w:bidi="fa-IR"/>
        </w:rPr>
        <w:t>ی</w:t>
      </w:r>
      <w:r w:rsidRPr="00990030">
        <w:rPr>
          <w:rtl/>
          <w:lang w:bidi="fa-IR"/>
        </w:rPr>
        <w:t xml:space="preserve"> مالك نيستم و نيز به آنچه او بر ما تمليك كرده است مالك نم</w:t>
      </w:r>
      <w:r w:rsidR="008A129A">
        <w:rPr>
          <w:rtl/>
          <w:lang w:bidi="fa-IR"/>
        </w:rPr>
        <w:t>ی</w:t>
      </w:r>
      <w:r w:rsidRPr="00990030">
        <w:rPr>
          <w:rtl/>
          <w:lang w:bidi="fa-IR"/>
        </w:rPr>
        <w:t xml:space="preserve"> باشيم</w:t>
      </w:r>
      <w:r>
        <w:rPr>
          <w:rtl/>
          <w:lang w:bidi="fa-IR"/>
        </w:rPr>
        <w:t>،</w:t>
      </w:r>
      <w:r w:rsidRPr="00990030">
        <w:rPr>
          <w:rtl/>
          <w:lang w:bidi="fa-IR"/>
        </w:rPr>
        <w:t xml:space="preserve"> پس هر موقع</w:t>
      </w:r>
      <w:r w:rsidR="008A129A">
        <w:rPr>
          <w:rtl/>
          <w:lang w:bidi="fa-IR"/>
        </w:rPr>
        <w:t>ی</w:t>
      </w:r>
      <w:r w:rsidRPr="00990030">
        <w:rPr>
          <w:rtl/>
          <w:lang w:bidi="fa-IR"/>
        </w:rPr>
        <w:t xml:space="preserve"> كه بر ما تمليك كرد آنچه را كه او از ما به آن مالك تر است ما را مكلف فرموده و هر موقع كه آن را از ما گرفت تكليف آن را از ما ساقط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114</w:t>
      </w:r>
      <w:r w:rsidRPr="00840E48">
        <w:rPr>
          <w:rStyle w:val="libFootnotenumChar"/>
          <w:rtl/>
        </w:rPr>
        <w:t>)</w:t>
      </w:r>
    </w:p>
    <w:p w:rsidR="007E482B" w:rsidRDefault="00512D76" w:rsidP="007E482B">
      <w:pPr>
        <w:pStyle w:val="libBold1"/>
        <w:rPr>
          <w:lang w:bidi="fa-IR"/>
        </w:rPr>
      </w:pPr>
      <w:r>
        <w:rPr>
          <w:rtl/>
          <w:lang w:bidi="fa-IR"/>
        </w:rPr>
        <w:t>116</w:t>
      </w:r>
      <w:r w:rsidR="00990030" w:rsidRPr="00990030">
        <w:rPr>
          <w:rtl/>
          <w:lang w:bidi="fa-IR"/>
        </w:rPr>
        <w:t>. هيچ چشم</w:t>
      </w:r>
      <w:r w:rsidR="008A129A">
        <w:rPr>
          <w:rtl/>
          <w:lang w:bidi="fa-IR"/>
        </w:rPr>
        <w:t>ی</w:t>
      </w:r>
      <w:r w:rsidR="00990030" w:rsidRPr="00990030">
        <w:rPr>
          <w:rtl/>
          <w:lang w:bidi="fa-IR"/>
        </w:rPr>
        <w:t xml:space="preserve"> خدا را نم</w:t>
      </w:r>
      <w:r w:rsidR="008A129A">
        <w:rPr>
          <w:rtl/>
          <w:lang w:bidi="fa-IR"/>
        </w:rPr>
        <w:t>ی</w:t>
      </w:r>
      <w:r w:rsidR="00990030" w:rsidRPr="00990030">
        <w:rPr>
          <w:rtl/>
          <w:lang w:bidi="fa-IR"/>
        </w:rPr>
        <w:t xml:space="preserve"> بيند</w:t>
      </w:r>
    </w:p>
    <w:p w:rsidR="00990030" w:rsidRPr="00990030" w:rsidRDefault="007E482B" w:rsidP="007E482B">
      <w:pPr>
        <w:pStyle w:val="libNormal"/>
        <w:rPr>
          <w:lang w:bidi="fa-IR"/>
        </w:rPr>
      </w:pPr>
      <w:r>
        <w:rPr>
          <w:rFonts w:hint="cs"/>
          <w:rtl/>
          <w:lang w:bidi="fa-IR"/>
        </w:rPr>
        <w:t>«</w:t>
      </w:r>
      <w:r w:rsidR="00990030" w:rsidRPr="007E482B">
        <w:rPr>
          <w:rStyle w:val="libHadeesChar"/>
          <w:rtl/>
        </w:rPr>
        <w:t>لم يدركك بصر، ادركت لابصار</w:t>
      </w:r>
      <w:r>
        <w:rPr>
          <w:rFonts w:hint="cs"/>
          <w:rtl/>
          <w:lang w:bidi="fa-IR"/>
        </w:rPr>
        <w:t>»</w:t>
      </w:r>
    </w:p>
    <w:p w:rsidR="00990030" w:rsidRPr="00990030" w:rsidRDefault="00990030" w:rsidP="00990030">
      <w:pPr>
        <w:pStyle w:val="libNormal"/>
        <w:rPr>
          <w:lang w:bidi="fa-IR"/>
        </w:rPr>
      </w:pPr>
      <w:r w:rsidRPr="00990030">
        <w:rPr>
          <w:rtl/>
          <w:lang w:bidi="fa-IR"/>
        </w:rPr>
        <w:t>هيچ چشم</w:t>
      </w:r>
      <w:r w:rsidR="008A129A">
        <w:rPr>
          <w:rtl/>
          <w:lang w:bidi="fa-IR"/>
        </w:rPr>
        <w:t>ی</w:t>
      </w:r>
      <w:r w:rsidRPr="00990030">
        <w:rPr>
          <w:rtl/>
          <w:lang w:bidi="fa-IR"/>
        </w:rPr>
        <w:t xml:space="preserve"> تو را در نميابد، ول</w:t>
      </w:r>
      <w:r w:rsidR="008A129A">
        <w:rPr>
          <w:rtl/>
          <w:lang w:bidi="fa-IR"/>
        </w:rPr>
        <w:t>ی</w:t>
      </w:r>
      <w:r w:rsidRPr="00990030">
        <w:rPr>
          <w:rtl/>
          <w:lang w:bidi="fa-IR"/>
        </w:rPr>
        <w:t xml:space="preserve"> تو ديده ها را در م</w:t>
      </w:r>
      <w:r w:rsidR="008A129A">
        <w:rPr>
          <w:rtl/>
          <w:lang w:bidi="fa-IR"/>
        </w:rPr>
        <w:t>ی</w:t>
      </w:r>
      <w:r w:rsidRPr="00990030">
        <w:rPr>
          <w:rtl/>
          <w:lang w:bidi="fa-IR"/>
        </w:rPr>
        <w:t xml:space="preserve"> ياب</w:t>
      </w:r>
      <w:r w:rsidR="008A129A">
        <w:rPr>
          <w:rtl/>
          <w:lang w:bidi="fa-IR"/>
        </w:rPr>
        <w:t>ی</w:t>
      </w:r>
      <w:r w:rsidRPr="00990030">
        <w:rPr>
          <w:rtl/>
          <w:lang w:bidi="fa-IR"/>
        </w:rPr>
        <w:t xml:space="preserve"> (و ديدگان ما از دين آن ها عاجز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115</w:t>
      </w:r>
      <w:r w:rsidRPr="00840E48">
        <w:rPr>
          <w:rStyle w:val="libFootnotenumChar"/>
          <w:rtl/>
        </w:rPr>
        <w:t>)</w:t>
      </w:r>
    </w:p>
    <w:p w:rsidR="007E482B" w:rsidRDefault="00512D76" w:rsidP="007E482B">
      <w:pPr>
        <w:pStyle w:val="libBold1"/>
        <w:rPr>
          <w:rtl/>
          <w:lang w:bidi="fa-IR"/>
        </w:rPr>
      </w:pPr>
      <w:r>
        <w:rPr>
          <w:rtl/>
          <w:lang w:bidi="fa-IR"/>
        </w:rPr>
        <w:t>117</w:t>
      </w:r>
      <w:r w:rsidR="00990030" w:rsidRPr="00990030">
        <w:rPr>
          <w:rtl/>
          <w:lang w:bidi="fa-IR"/>
        </w:rPr>
        <w:t>. خداوند بينا است</w:t>
      </w:r>
    </w:p>
    <w:p w:rsidR="00990030" w:rsidRPr="00990030" w:rsidRDefault="007E482B" w:rsidP="007E482B">
      <w:pPr>
        <w:pStyle w:val="libNormal"/>
        <w:rPr>
          <w:lang w:bidi="fa-IR"/>
        </w:rPr>
      </w:pPr>
      <w:r>
        <w:rPr>
          <w:rFonts w:hint="cs"/>
          <w:rtl/>
          <w:lang w:bidi="fa-IR"/>
        </w:rPr>
        <w:t>«</w:t>
      </w:r>
      <w:r w:rsidR="00990030" w:rsidRPr="007E482B">
        <w:rPr>
          <w:rStyle w:val="libHadeesChar"/>
          <w:rtl/>
        </w:rPr>
        <w:t xml:space="preserve">بصير اذ لا منظور </w:t>
      </w:r>
      <w:r>
        <w:rPr>
          <w:rStyle w:val="libHadeesChar"/>
          <w:rFonts w:hint="cs"/>
          <w:rtl/>
        </w:rPr>
        <w:t>أ</w:t>
      </w:r>
      <w:r w:rsidR="00990030" w:rsidRPr="007E482B">
        <w:rPr>
          <w:rStyle w:val="libHadeesChar"/>
          <w:rtl/>
        </w:rPr>
        <w:t>ليه من خلقه</w:t>
      </w:r>
      <w:r w:rsidRPr="007E482B">
        <w:rPr>
          <w:rStyle w:val="libHadeesChar"/>
          <w:rFonts w:hint="cs"/>
          <w:rtl/>
        </w:rPr>
        <w:t>»</w:t>
      </w:r>
    </w:p>
    <w:p w:rsidR="00990030" w:rsidRPr="00990030" w:rsidRDefault="00990030" w:rsidP="00990030">
      <w:pPr>
        <w:pStyle w:val="libNormal"/>
        <w:rPr>
          <w:lang w:bidi="fa-IR"/>
        </w:rPr>
      </w:pPr>
      <w:r w:rsidRPr="00990030">
        <w:rPr>
          <w:rtl/>
          <w:lang w:bidi="fa-IR"/>
        </w:rPr>
        <w:t>(خداوند متعال</w:t>
      </w:r>
      <w:r w:rsidR="00540450">
        <w:rPr>
          <w:rtl/>
          <w:lang w:bidi="fa-IR"/>
        </w:rPr>
        <w:t>)</w:t>
      </w:r>
      <w:r w:rsidRPr="00990030">
        <w:rPr>
          <w:rtl/>
          <w:lang w:bidi="fa-IR"/>
        </w:rPr>
        <w:t xml:space="preserve"> بيناست</w:t>
      </w:r>
      <w:r>
        <w:rPr>
          <w:rtl/>
          <w:lang w:bidi="fa-IR"/>
        </w:rPr>
        <w:t>،</w:t>
      </w:r>
      <w:r w:rsidRPr="00990030">
        <w:rPr>
          <w:rtl/>
          <w:lang w:bidi="fa-IR"/>
        </w:rPr>
        <w:t xml:space="preserve"> حت</w:t>
      </w:r>
      <w:r w:rsidR="008A129A">
        <w:rPr>
          <w:rtl/>
          <w:lang w:bidi="fa-IR"/>
        </w:rPr>
        <w:t>ی</w:t>
      </w:r>
      <w:r w:rsidRPr="00990030">
        <w:rPr>
          <w:rtl/>
          <w:lang w:bidi="fa-IR"/>
        </w:rPr>
        <w:t xml:space="preserve"> زمان</w:t>
      </w:r>
      <w:r w:rsidR="008A129A">
        <w:rPr>
          <w:rtl/>
          <w:lang w:bidi="fa-IR"/>
        </w:rPr>
        <w:t>ی</w:t>
      </w:r>
      <w:r w:rsidRPr="00990030">
        <w:rPr>
          <w:rtl/>
          <w:lang w:bidi="fa-IR"/>
        </w:rPr>
        <w:t xml:space="preserve"> كه مخلوقاتش وجود نداشته باشند كه مورد نظر قرار گيرند. </w:t>
      </w:r>
      <w:r w:rsidRPr="00840E48">
        <w:rPr>
          <w:rStyle w:val="libFootnotenumChar"/>
          <w:rtl/>
        </w:rPr>
        <w:t>(</w:t>
      </w:r>
      <w:r w:rsidR="00512D76" w:rsidRPr="00840E48">
        <w:rPr>
          <w:rStyle w:val="libFootnotenumChar"/>
          <w:rtl/>
        </w:rPr>
        <w:t>116</w:t>
      </w:r>
      <w:r w:rsidRPr="00840E48">
        <w:rPr>
          <w:rStyle w:val="libFootnotenumChar"/>
          <w:rtl/>
        </w:rPr>
        <w:t>)</w:t>
      </w:r>
    </w:p>
    <w:p w:rsidR="007E482B" w:rsidRDefault="00512D76" w:rsidP="007E482B">
      <w:pPr>
        <w:pStyle w:val="libBold1"/>
        <w:rPr>
          <w:rtl/>
          <w:lang w:bidi="fa-IR"/>
        </w:rPr>
      </w:pPr>
      <w:r>
        <w:rPr>
          <w:rtl/>
          <w:lang w:bidi="fa-IR"/>
        </w:rPr>
        <w:t>118</w:t>
      </w:r>
      <w:r w:rsidR="00990030" w:rsidRPr="00990030">
        <w:rPr>
          <w:rtl/>
          <w:lang w:bidi="fa-IR"/>
        </w:rPr>
        <w:t>. توكل بر خدا</w:t>
      </w:r>
    </w:p>
    <w:p w:rsidR="00990030" w:rsidRPr="00990030" w:rsidRDefault="007E482B" w:rsidP="00990030">
      <w:pPr>
        <w:pStyle w:val="libNormal"/>
        <w:rPr>
          <w:lang w:bidi="fa-IR"/>
        </w:rPr>
      </w:pPr>
      <w:r>
        <w:rPr>
          <w:rFonts w:hint="cs"/>
          <w:rtl/>
          <w:lang w:bidi="fa-IR"/>
        </w:rPr>
        <w:t>«</w:t>
      </w:r>
      <w:r w:rsidR="00990030" w:rsidRPr="007E482B">
        <w:rPr>
          <w:rStyle w:val="libHadeesChar"/>
          <w:rtl/>
        </w:rPr>
        <w:t>هو حسبنا و نعم الوكيل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برا</w:t>
      </w:r>
      <w:r w:rsidR="008A129A">
        <w:rPr>
          <w:rtl/>
          <w:lang w:bidi="fa-IR"/>
        </w:rPr>
        <w:t>ی</w:t>
      </w:r>
      <w:r w:rsidRPr="00990030">
        <w:rPr>
          <w:rtl/>
          <w:lang w:bidi="fa-IR"/>
        </w:rPr>
        <w:t xml:space="preserve"> ما كاف</w:t>
      </w:r>
      <w:r w:rsidR="008A129A">
        <w:rPr>
          <w:rtl/>
          <w:lang w:bidi="fa-IR"/>
        </w:rPr>
        <w:t>ی</w:t>
      </w:r>
      <w:r w:rsidRPr="00990030">
        <w:rPr>
          <w:rtl/>
          <w:lang w:bidi="fa-IR"/>
        </w:rPr>
        <w:t xml:space="preserve"> است و بهترين وكيل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w:t>
      </w:r>
      <w:r w:rsidRPr="00840E48">
        <w:rPr>
          <w:rStyle w:val="libFootnotenumChar"/>
          <w:rtl/>
        </w:rPr>
        <w:t>)</w:t>
      </w:r>
    </w:p>
    <w:p w:rsidR="007E482B" w:rsidRDefault="00512D76" w:rsidP="007E482B">
      <w:pPr>
        <w:pStyle w:val="libBold1"/>
        <w:rPr>
          <w:rtl/>
          <w:lang w:bidi="fa-IR"/>
        </w:rPr>
      </w:pPr>
      <w:r>
        <w:rPr>
          <w:rtl/>
          <w:lang w:bidi="fa-IR"/>
        </w:rPr>
        <w:t>119</w:t>
      </w:r>
      <w:r w:rsidR="00990030" w:rsidRPr="00990030">
        <w:rPr>
          <w:rtl/>
          <w:lang w:bidi="fa-IR"/>
        </w:rPr>
        <w:t>. ب</w:t>
      </w:r>
      <w:r w:rsidR="008A129A">
        <w:rPr>
          <w:rtl/>
          <w:lang w:bidi="fa-IR"/>
        </w:rPr>
        <w:t>ی</w:t>
      </w:r>
      <w:r w:rsidR="00990030" w:rsidRPr="00990030">
        <w:rPr>
          <w:rtl/>
          <w:lang w:bidi="fa-IR"/>
        </w:rPr>
        <w:t xml:space="preserve"> همتاي</w:t>
      </w:r>
      <w:r w:rsidR="008A129A">
        <w:rPr>
          <w:rtl/>
          <w:lang w:bidi="fa-IR"/>
        </w:rPr>
        <w:t>ی</w:t>
      </w:r>
      <w:r w:rsidR="00990030" w:rsidRPr="00990030">
        <w:rPr>
          <w:rtl/>
          <w:lang w:bidi="fa-IR"/>
        </w:rPr>
        <w:t xml:space="preserve"> در خلقت</w:t>
      </w:r>
    </w:p>
    <w:p w:rsidR="00990030" w:rsidRPr="00990030" w:rsidRDefault="007E482B" w:rsidP="007E482B">
      <w:pPr>
        <w:pStyle w:val="libNormal"/>
        <w:rPr>
          <w:lang w:bidi="fa-IR"/>
        </w:rPr>
      </w:pPr>
      <w:r>
        <w:rPr>
          <w:rFonts w:hint="cs"/>
          <w:rtl/>
          <w:lang w:bidi="fa-IR"/>
        </w:rPr>
        <w:t>«</w:t>
      </w:r>
      <w:r w:rsidR="00990030" w:rsidRPr="007E482B">
        <w:rPr>
          <w:rStyle w:val="libHadeesChar"/>
          <w:rtl/>
        </w:rPr>
        <w:t>لم يستعن عل</w:t>
      </w:r>
      <w:r w:rsidR="008A129A">
        <w:rPr>
          <w:rStyle w:val="libHadeesChar"/>
          <w:rtl/>
        </w:rPr>
        <w:t>ی</w:t>
      </w:r>
      <w:r w:rsidR="00990030" w:rsidRPr="007E482B">
        <w:rPr>
          <w:rStyle w:val="libHadeesChar"/>
          <w:rtl/>
        </w:rPr>
        <w:t xml:space="preserve"> خلقها ب</w:t>
      </w:r>
      <w:r>
        <w:rPr>
          <w:rStyle w:val="libHadeesChar"/>
          <w:rFonts w:hint="cs"/>
          <w:rtl/>
        </w:rPr>
        <w:t>أ</w:t>
      </w:r>
      <w:r w:rsidR="00990030" w:rsidRPr="007E482B">
        <w:rPr>
          <w:rStyle w:val="libHadeesChar"/>
          <w:rtl/>
        </w:rPr>
        <w:t>حد من خلقه</w:t>
      </w:r>
      <w:r>
        <w:rPr>
          <w:rFonts w:hint="cs"/>
          <w:rtl/>
          <w:lang w:bidi="fa-IR"/>
        </w:rPr>
        <w:t>»</w:t>
      </w:r>
    </w:p>
    <w:p w:rsidR="00990030" w:rsidRPr="00990030" w:rsidRDefault="00990030" w:rsidP="00990030">
      <w:pPr>
        <w:pStyle w:val="libNormal"/>
        <w:rPr>
          <w:lang w:bidi="fa-IR"/>
        </w:rPr>
      </w:pPr>
      <w:r w:rsidRPr="00990030">
        <w:rPr>
          <w:rtl/>
          <w:lang w:bidi="fa-IR"/>
        </w:rPr>
        <w:t>در آفرينش موجودات از هيچ يك از آفريدگانش كمك نگرفته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118</w:t>
      </w:r>
      <w:r w:rsidRPr="00840E48">
        <w:rPr>
          <w:rStyle w:val="libFootnotenumChar"/>
          <w:rtl/>
        </w:rPr>
        <w:t>)</w:t>
      </w:r>
    </w:p>
    <w:p w:rsidR="007E482B" w:rsidRDefault="00512D76" w:rsidP="007E482B">
      <w:pPr>
        <w:pStyle w:val="libBold1"/>
        <w:rPr>
          <w:rtl/>
          <w:lang w:bidi="fa-IR"/>
        </w:rPr>
      </w:pPr>
      <w:r>
        <w:rPr>
          <w:rtl/>
          <w:lang w:bidi="fa-IR"/>
        </w:rPr>
        <w:t>120</w:t>
      </w:r>
      <w:r w:rsidR="00990030" w:rsidRPr="00990030">
        <w:rPr>
          <w:rtl/>
          <w:lang w:bidi="fa-IR"/>
        </w:rPr>
        <w:t>. راز و نياز با خدا</w:t>
      </w:r>
    </w:p>
    <w:p w:rsidR="00990030" w:rsidRPr="00990030" w:rsidRDefault="007E482B" w:rsidP="007E482B">
      <w:pPr>
        <w:pStyle w:val="libNormal"/>
        <w:rPr>
          <w:lang w:bidi="fa-IR"/>
        </w:rPr>
      </w:pPr>
      <w:r>
        <w:rPr>
          <w:rFonts w:hint="cs"/>
          <w:rtl/>
          <w:lang w:bidi="fa-IR"/>
        </w:rPr>
        <w:t>«</w:t>
      </w:r>
      <w:r w:rsidR="00990030" w:rsidRPr="007E482B">
        <w:rPr>
          <w:rStyle w:val="libHadeesChar"/>
          <w:rtl/>
        </w:rPr>
        <w:t>اذا ناجيته علم</w:t>
      </w:r>
      <w:r w:rsidR="008A129A">
        <w:rPr>
          <w:rStyle w:val="libHadeesChar"/>
          <w:rtl/>
        </w:rPr>
        <w:t>ی</w:t>
      </w:r>
      <w:r w:rsidR="00990030" w:rsidRPr="007E482B">
        <w:rPr>
          <w:rStyle w:val="libHadeesChar"/>
          <w:rtl/>
        </w:rPr>
        <w:t xml:space="preserve"> نجواك</w:t>
      </w:r>
      <w:r>
        <w:rPr>
          <w:rFonts w:hint="cs"/>
          <w:rtl/>
          <w:lang w:bidi="fa-IR"/>
        </w:rPr>
        <w:t>»</w:t>
      </w:r>
    </w:p>
    <w:p w:rsidR="00990030" w:rsidRPr="00990030" w:rsidRDefault="00990030" w:rsidP="00990030">
      <w:pPr>
        <w:pStyle w:val="libNormal"/>
        <w:rPr>
          <w:lang w:bidi="fa-IR"/>
        </w:rPr>
      </w:pPr>
      <w:r w:rsidRPr="00990030">
        <w:rPr>
          <w:rtl/>
          <w:lang w:bidi="fa-IR"/>
        </w:rPr>
        <w:t>زمان</w:t>
      </w:r>
      <w:r w:rsidR="008A129A">
        <w:rPr>
          <w:rtl/>
          <w:lang w:bidi="fa-IR"/>
        </w:rPr>
        <w:t>ی</w:t>
      </w:r>
      <w:r w:rsidRPr="00990030">
        <w:rPr>
          <w:rtl/>
          <w:lang w:bidi="fa-IR"/>
        </w:rPr>
        <w:t xml:space="preserve"> كه با او راز و نياز 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آن را م</w:t>
      </w:r>
      <w:r w:rsidR="008A129A">
        <w:rPr>
          <w:rtl/>
          <w:lang w:bidi="fa-IR"/>
        </w:rPr>
        <w:t>ی</w:t>
      </w:r>
      <w:r w:rsidRPr="00990030">
        <w:rPr>
          <w:rtl/>
          <w:lang w:bidi="fa-IR"/>
        </w:rPr>
        <w:t xml:space="preserve"> داند. </w:t>
      </w:r>
      <w:r w:rsidRPr="00840E48">
        <w:rPr>
          <w:rStyle w:val="libFootnotenumChar"/>
          <w:rtl/>
        </w:rPr>
        <w:t>(</w:t>
      </w:r>
      <w:r w:rsidR="00512D76" w:rsidRPr="00840E48">
        <w:rPr>
          <w:rStyle w:val="libFootnotenumChar"/>
          <w:rtl/>
        </w:rPr>
        <w:t>119</w:t>
      </w:r>
      <w:r w:rsidRPr="00840E48">
        <w:rPr>
          <w:rStyle w:val="libFootnotenumChar"/>
          <w:rtl/>
        </w:rPr>
        <w:t>)</w:t>
      </w:r>
    </w:p>
    <w:p w:rsidR="007E482B" w:rsidRDefault="00512D76" w:rsidP="007E482B">
      <w:pPr>
        <w:pStyle w:val="libBold1"/>
        <w:rPr>
          <w:rtl/>
          <w:lang w:bidi="fa-IR"/>
        </w:rPr>
      </w:pPr>
      <w:r>
        <w:rPr>
          <w:rtl/>
          <w:lang w:bidi="fa-IR"/>
        </w:rPr>
        <w:lastRenderedPageBreak/>
        <w:t>121</w:t>
      </w:r>
      <w:r w:rsidR="00990030" w:rsidRPr="00990030">
        <w:rPr>
          <w:rtl/>
          <w:lang w:bidi="fa-IR"/>
        </w:rPr>
        <w:t>. دو صفت خاص اله</w:t>
      </w:r>
      <w:r w:rsidR="008A129A">
        <w:rPr>
          <w:rtl/>
          <w:lang w:bidi="fa-IR"/>
        </w:rPr>
        <w:t>ی</w:t>
      </w:r>
    </w:p>
    <w:p w:rsidR="00990030" w:rsidRPr="00990030" w:rsidRDefault="007E482B" w:rsidP="007E482B">
      <w:pPr>
        <w:pStyle w:val="libNormal"/>
        <w:rPr>
          <w:lang w:bidi="fa-IR"/>
        </w:rPr>
      </w:pPr>
      <w:r>
        <w:rPr>
          <w:rFonts w:hint="cs"/>
          <w:rtl/>
          <w:lang w:bidi="fa-IR"/>
        </w:rPr>
        <w:t>«</w:t>
      </w:r>
      <w:r w:rsidR="00990030" w:rsidRPr="007E482B">
        <w:rPr>
          <w:rStyle w:val="libHadeesChar"/>
          <w:rtl/>
        </w:rPr>
        <w:t>الحمد لله الذ</w:t>
      </w:r>
      <w:r w:rsidR="008A129A">
        <w:rPr>
          <w:rStyle w:val="libHadeesChar"/>
          <w:rtl/>
        </w:rPr>
        <w:t>ی</w:t>
      </w:r>
      <w:r w:rsidR="00990030" w:rsidRPr="007E482B">
        <w:rPr>
          <w:rStyle w:val="libHadeesChar"/>
          <w:rtl/>
        </w:rPr>
        <w:t xml:space="preserve"> لبس العز و الكبريا؛ و اختار هما لنفسه دون خلقه، و جعلهما حم</w:t>
      </w:r>
      <w:r w:rsidR="008A129A">
        <w:rPr>
          <w:rStyle w:val="libHadeesChar"/>
          <w:rtl/>
        </w:rPr>
        <w:t>ی</w:t>
      </w:r>
      <w:r w:rsidR="00990030" w:rsidRPr="007E482B">
        <w:rPr>
          <w:rStyle w:val="libHadeesChar"/>
          <w:rtl/>
        </w:rPr>
        <w:t xml:space="preserve"> و حرما عل</w:t>
      </w:r>
      <w:r w:rsidR="008A129A">
        <w:rPr>
          <w:rStyle w:val="libHadeesChar"/>
          <w:rtl/>
        </w:rPr>
        <w:t>ی</w:t>
      </w:r>
      <w:r w:rsidR="00990030" w:rsidRPr="007E482B">
        <w:rPr>
          <w:rStyle w:val="libHadeesChar"/>
          <w:rtl/>
        </w:rPr>
        <w:t xml:space="preserve"> غيره، و اصطفا هما لجلاله</w:t>
      </w:r>
      <w:r>
        <w:rPr>
          <w:rFonts w:hint="cs"/>
          <w:rtl/>
          <w:lang w:bidi="fa-IR"/>
        </w:rPr>
        <w:t>»</w:t>
      </w:r>
    </w:p>
    <w:p w:rsidR="00990030" w:rsidRPr="00990030" w:rsidRDefault="00990030" w:rsidP="00990030">
      <w:pPr>
        <w:pStyle w:val="libNormal"/>
        <w:rPr>
          <w:lang w:bidi="fa-IR"/>
        </w:rPr>
      </w:pPr>
      <w:r w:rsidRPr="00990030">
        <w:rPr>
          <w:rtl/>
          <w:lang w:bidi="fa-IR"/>
        </w:rPr>
        <w:t>ستايش خدا</w:t>
      </w:r>
      <w:r w:rsidR="008A129A">
        <w:rPr>
          <w:rtl/>
          <w:lang w:bidi="fa-IR"/>
        </w:rPr>
        <w:t>ی</w:t>
      </w:r>
      <w:r w:rsidRPr="00990030">
        <w:rPr>
          <w:rtl/>
          <w:lang w:bidi="fa-IR"/>
        </w:rPr>
        <w:t xml:space="preserve"> راست كه عزت و كبرياء مطلق از ان او است</w:t>
      </w:r>
      <w:r>
        <w:rPr>
          <w:rtl/>
          <w:lang w:bidi="fa-IR"/>
        </w:rPr>
        <w:t>،</w:t>
      </w:r>
      <w:r w:rsidRPr="00990030">
        <w:rPr>
          <w:rtl/>
          <w:lang w:bidi="fa-IR"/>
        </w:rPr>
        <w:t xml:space="preserve"> خداوند اين دو مقام عال</w:t>
      </w:r>
      <w:r w:rsidR="008A129A">
        <w:rPr>
          <w:rtl/>
          <w:lang w:bidi="fa-IR"/>
        </w:rPr>
        <w:t>ی</w:t>
      </w:r>
      <w:r w:rsidRPr="00990030">
        <w:rPr>
          <w:rtl/>
          <w:lang w:bidi="fa-IR"/>
        </w:rPr>
        <w:t xml:space="preserve"> را تنها برا</w:t>
      </w:r>
      <w:r w:rsidR="008A129A">
        <w:rPr>
          <w:rtl/>
          <w:lang w:bidi="fa-IR"/>
        </w:rPr>
        <w:t>ی</w:t>
      </w:r>
      <w:r w:rsidRPr="00990030">
        <w:rPr>
          <w:rtl/>
          <w:lang w:bidi="fa-IR"/>
        </w:rPr>
        <w:t xml:space="preserve"> خود برگزيده و هيچ كس شايسته آن دو نم</w:t>
      </w:r>
      <w:r w:rsidR="008A129A">
        <w:rPr>
          <w:rtl/>
          <w:lang w:bidi="fa-IR"/>
        </w:rPr>
        <w:t>ی</w:t>
      </w:r>
      <w:r w:rsidRPr="00990030">
        <w:rPr>
          <w:rtl/>
          <w:lang w:bidi="fa-IR"/>
        </w:rPr>
        <w:t xml:space="preserve"> باشد. خداوند سبحان آن دو صفت را برا</w:t>
      </w:r>
      <w:r w:rsidR="008A129A">
        <w:rPr>
          <w:rtl/>
          <w:lang w:bidi="fa-IR"/>
        </w:rPr>
        <w:t>ی</w:t>
      </w:r>
      <w:r w:rsidRPr="00990030">
        <w:rPr>
          <w:rtl/>
          <w:lang w:bidi="fa-IR"/>
        </w:rPr>
        <w:t xml:space="preserve"> ديگران حوزه و حرم ممنوع قرار داد و برا</w:t>
      </w:r>
      <w:r w:rsidR="008A129A">
        <w:rPr>
          <w:rtl/>
          <w:lang w:bidi="fa-IR"/>
        </w:rPr>
        <w:t>ی</w:t>
      </w:r>
      <w:r w:rsidRPr="00990030">
        <w:rPr>
          <w:rtl/>
          <w:lang w:bidi="fa-IR"/>
        </w:rPr>
        <w:t xml:space="preserve"> جلال خود برگزيد. </w:t>
      </w:r>
      <w:r w:rsidRPr="00840E48">
        <w:rPr>
          <w:rStyle w:val="libFootnotenumChar"/>
          <w:rtl/>
        </w:rPr>
        <w:t>(</w:t>
      </w:r>
      <w:r w:rsidR="00512D76" w:rsidRPr="00840E48">
        <w:rPr>
          <w:rStyle w:val="libFootnotenumChar"/>
          <w:rtl/>
        </w:rPr>
        <w:t>120</w:t>
      </w:r>
      <w:r w:rsidRPr="00840E48">
        <w:rPr>
          <w:rStyle w:val="libFootnotenumChar"/>
          <w:rtl/>
        </w:rPr>
        <w:t>)</w:t>
      </w:r>
    </w:p>
    <w:p w:rsidR="007E482B" w:rsidRDefault="00512D76" w:rsidP="007E482B">
      <w:pPr>
        <w:pStyle w:val="libBold1"/>
        <w:rPr>
          <w:rtl/>
          <w:lang w:bidi="fa-IR"/>
        </w:rPr>
      </w:pPr>
      <w:r>
        <w:rPr>
          <w:rtl/>
          <w:lang w:bidi="fa-IR"/>
        </w:rPr>
        <w:t>122</w:t>
      </w:r>
      <w:r w:rsidR="00990030" w:rsidRPr="00990030">
        <w:rPr>
          <w:rtl/>
          <w:lang w:bidi="fa-IR"/>
        </w:rPr>
        <w:t>. عار</w:t>
      </w:r>
      <w:r w:rsidR="008A129A">
        <w:rPr>
          <w:rtl/>
          <w:lang w:bidi="fa-IR"/>
        </w:rPr>
        <w:t>ی</w:t>
      </w:r>
      <w:r w:rsidR="00990030" w:rsidRPr="00990030">
        <w:rPr>
          <w:rtl/>
          <w:lang w:bidi="fa-IR"/>
        </w:rPr>
        <w:t xml:space="preserve"> از ماعر و ادراك</w:t>
      </w:r>
    </w:p>
    <w:p w:rsidR="00990030" w:rsidRPr="00990030" w:rsidRDefault="007E482B" w:rsidP="007E482B">
      <w:pPr>
        <w:pStyle w:val="libNormal"/>
        <w:rPr>
          <w:lang w:bidi="fa-IR"/>
        </w:rPr>
      </w:pPr>
      <w:r>
        <w:rPr>
          <w:rFonts w:hint="cs"/>
          <w:rtl/>
          <w:lang w:bidi="fa-IR"/>
        </w:rPr>
        <w:t>«</w:t>
      </w:r>
      <w:r w:rsidR="00990030" w:rsidRPr="007E482B">
        <w:rPr>
          <w:rStyle w:val="libHadeesChar"/>
          <w:rtl/>
        </w:rPr>
        <w:t xml:space="preserve">بتشعيره المشاعر عرف </w:t>
      </w:r>
      <w:r>
        <w:rPr>
          <w:rStyle w:val="libHadeesChar"/>
          <w:rFonts w:hint="cs"/>
          <w:rtl/>
        </w:rPr>
        <w:t>أ</w:t>
      </w:r>
      <w:r w:rsidR="00990030" w:rsidRPr="007E482B">
        <w:rPr>
          <w:rStyle w:val="libHadeesChar"/>
          <w:rtl/>
        </w:rPr>
        <w:t>ن لا مشعرله</w:t>
      </w:r>
      <w:r>
        <w:rPr>
          <w:rFonts w:hint="cs"/>
          <w:rtl/>
          <w:lang w:bidi="fa-IR"/>
        </w:rPr>
        <w:t>»</w:t>
      </w:r>
    </w:p>
    <w:p w:rsidR="00990030" w:rsidRPr="00990030" w:rsidRDefault="00990030" w:rsidP="00990030">
      <w:pPr>
        <w:pStyle w:val="libNormal"/>
        <w:rPr>
          <w:lang w:bidi="fa-IR"/>
        </w:rPr>
      </w:pPr>
      <w:r w:rsidRPr="00990030">
        <w:rPr>
          <w:rtl/>
          <w:lang w:bidi="fa-IR"/>
        </w:rPr>
        <w:t>با آفريدن مشاعر و حواس معلوم شد كه او منزه از مشاعر و آلات ادراك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w:t>
      </w:r>
      <w:r w:rsidRPr="00840E48">
        <w:rPr>
          <w:rStyle w:val="libFootnotenumChar"/>
          <w:rtl/>
        </w:rPr>
        <w:t>)</w:t>
      </w:r>
    </w:p>
    <w:p w:rsidR="007E482B" w:rsidRDefault="00512D76" w:rsidP="007E482B">
      <w:pPr>
        <w:pStyle w:val="libBold1"/>
        <w:rPr>
          <w:rtl/>
          <w:lang w:bidi="fa-IR"/>
        </w:rPr>
      </w:pPr>
      <w:r>
        <w:rPr>
          <w:rtl/>
          <w:lang w:bidi="fa-IR"/>
        </w:rPr>
        <w:t>123</w:t>
      </w:r>
      <w:r w:rsidR="00990030" w:rsidRPr="00990030">
        <w:rPr>
          <w:rtl/>
          <w:lang w:bidi="fa-IR"/>
        </w:rPr>
        <w:t>. پنهان و آشكار</w:t>
      </w:r>
    </w:p>
    <w:p w:rsidR="00990030" w:rsidRPr="00990030" w:rsidRDefault="007E482B" w:rsidP="00990030">
      <w:pPr>
        <w:pStyle w:val="libNormal"/>
        <w:rPr>
          <w:lang w:bidi="fa-IR"/>
        </w:rPr>
      </w:pPr>
      <w:r>
        <w:rPr>
          <w:rFonts w:hint="cs"/>
          <w:rtl/>
          <w:lang w:bidi="fa-IR"/>
        </w:rPr>
        <w:t>«</w:t>
      </w:r>
      <w:r w:rsidR="00990030" w:rsidRPr="007E482B">
        <w:rPr>
          <w:rStyle w:val="libHadeesChar"/>
          <w:rtl/>
        </w:rPr>
        <w:t>كل سر عندك علانيه، و كل غيب عندك شهادةُ</w:t>
      </w:r>
      <w:r>
        <w:rPr>
          <w:rFonts w:hint="cs"/>
          <w:rtl/>
          <w:lang w:bidi="fa-IR"/>
        </w:rPr>
        <w:t>»</w:t>
      </w:r>
    </w:p>
    <w:p w:rsidR="00990030" w:rsidRPr="00990030" w:rsidRDefault="00990030" w:rsidP="00990030">
      <w:pPr>
        <w:pStyle w:val="libNormal"/>
        <w:rPr>
          <w:lang w:bidi="fa-IR"/>
        </w:rPr>
      </w:pPr>
      <w:r w:rsidRPr="00990030">
        <w:rPr>
          <w:rtl/>
          <w:lang w:bidi="fa-IR"/>
        </w:rPr>
        <w:t>هر پنهان</w:t>
      </w:r>
      <w:r w:rsidR="008A129A">
        <w:rPr>
          <w:rtl/>
          <w:lang w:bidi="fa-IR"/>
        </w:rPr>
        <w:t>ی</w:t>
      </w:r>
      <w:r w:rsidRPr="00990030">
        <w:rPr>
          <w:rtl/>
          <w:lang w:bidi="fa-IR"/>
        </w:rPr>
        <w:t xml:space="preserve"> نزد تو آشكار و هر غايب</w:t>
      </w:r>
      <w:r w:rsidR="008A129A">
        <w:rPr>
          <w:rtl/>
          <w:lang w:bidi="fa-IR"/>
        </w:rPr>
        <w:t>ی</w:t>
      </w:r>
      <w:r w:rsidRPr="00990030">
        <w:rPr>
          <w:rtl/>
          <w:lang w:bidi="fa-IR"/>
        </w:rPr>
        <w:t xml:space="preserve"> نزد تو حاضر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122</w:t>
      </w:r>
      <w:r w:rsidRPr="00840E48">
        <w:rPr>
          <w:rStyle w:val="libFootnotenumChar"/>
          <w:rtl/>
        </w:rPr>
        <w:t>)</w:t>
      </w:r>
    </w:p>
    <w:p w:rsidR="007E482B" w:rsidRDefault="00512D76" w:rsidP="007E482B">
      <w:pPr>
        <w:pStyle w:val="libBold1"/>
        <w:rPr>
          <w:rtl/>
          <w:lang w:bidi="fa-IR"/>
        </w:rPr>
      </w:pPr>
      <w:r>
        <w:rPr>
          <w:rtl/>
          <w:lang w:bidi="fa-IR"/>
        </w:rPr>
        <w:t>124</w:t>
      </w:r>
      <w:r w:rsidR="00990030" w:rsidRPr="00990030">
        <w:rPr>
          <w:rtl/>
          <w:lang w:bidi="fa-IR"/>
        </w:rPr>
        <w:t>. پرهيز از معصيت در خلوتگاه</w:t>
      </w:r>
    </w:p>
    <w:p w:rsidR="00990030" w:rsidRPr="00990030" w:rsidRDefault="007E482B" w:rsidP="00990030">
      <w:pPr>
        <w:pStyle w:val="libNormal"/>
        <w:rPr>
          <w:lang w:bidi="fa-IR"/>
        </w:rPr>
      </w:pPr>
      <w:r>
        <w:rPr>
          <w:rFonts w:hint="cs"/>
          <w:rtl/>
          <w:lang w:bidi="fa-IR"/>
        </w:rPr>
        <w:t>«</w:t>
      </w:r>
      <w:r w:rsidR="00990030" w:rsidRPr="007E482B">
        <w:rPr>
          <w:rStyle w:val="libHadeesChar"/>
          <w:rtl/>
        </w:rPr>
        <w:t>اتقوا معاص</w:t>
      </w:r>
      <w:r w:rsidR="008A129A">
        <w:rPr>
          <w:rStyle w:val="libHadeesChar"/>
          <w:rtl/>
        </w:rPr>
        <w:t>ی</w:t>
      </w:r>
      <w:r w:rsidR="00990030" w:rsidRPr="007E482B">
        <w:rPr>
          <w:rStyle w:val="libHadeesChar"/>
          <w:rtl/>
        </w:rPr>
        <w:t xml:space="preserve"> الله ف</w:t>
      </w:r>
      <w:r w:rsidR="008A129A">
        <w:rPr>
          <w:rStyle w:val="libHadeesChar"/>
          <w:rtl/>
        </w:rPr>
        <w:t>ی</w:t>
      </w:r>
      <w:r w:rsidR="00990030" w:rsidRPr="007E482B">
        <w:rPr>
          <w:rStyle w:val="libHadeesChar"/>
          <w:rtl/>
        </w:rPr>
        <w:t xml:space="preserve"> الخلوات فان الشاهد هو الحاكم</w:t>
      </w:r>
      <w:r>
        <w:rPr>
          <w:rFonts w:hint="cs"/>
          <w:rtl/>
          <w:lang w:bidi="fa-IR"/>
        </w:rPr>
        <w:t>»</w:t>
      </w:r>
    </w:p>
    <w:p w:rsidR="00990030" w:rsidRPr="00990030" w:rsidRDefault="00990030" w:rsidP="00990030">
      <w:pPr>
        <w:pStyle w:val="libNormal"/>
        <w:rPr>
          <w:lang w:bidi="fa-IR"/>
        </w:rPr>
      </w:pPr>
      <w:r w:rsidRPr="00990030">
        <w:rPr>
          <w:rtl/>
          <w:lang w:bidi="fa-IR"/>
        </w:rPr>
        <w:t>از معصيت خدا در خلوتگاه ها بپرهيزيد كه خداي</w:t>
      </w:r>
      <w:r w:rsidR="008A129A">
        <w:rPr>
          <w:rtl/>
          <w:lang w:bidi="fa-IR"/>
        </w:rPr>
        <w:t>ی</w:t>
      </w:r>
      <w:r w:rsidRPr="00990030">
        <w:rPr>
          <w:rtl/>
          <w:lang w:bidi="fa-IR"/>
        </w:rPr>
        <w:t xml:space="preserve"> كه شاهد گناهان شماست خود قاض</w:t>
      </w:r>
      <w:r w:rsidR="008A129A">
        <w:rPr>
          <w:rtl/>
          <w:lang w:bidi="fa-IR"/>
        </w:rPr>
        <w:t>ی</w:t>
      </w:r>
      <w:r w:rsidRPr="00990030">
        <w:rPr>
          <w:rtl/>
          <w:lang w:bidi="fa-IR"/>
        </w:rPr>
        <w:t xml:space="preserve"> و حاكم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123</w:t>
      </w:r>
      <w:r w:rsidRPr="00840E48">
        <w:rPr>
          <w:rStyle w:val="libFootnotenumChar"/>
          <w:rtl/>
        </w:rPr>
        <w:t>)</w:t>
      </w:r>
    </w:p>
    <w:p w:rsidR="007E482B" w:rsidRDefault="00512D76" w:rsidP="007E482B">
      <w:pPr>
        <w:pStyle w:val="libBold1"/>
        <w:rPr>
          <w:rtl/>
          <w:lang w:bidi="fa-IR"/>
        </w:rPr>
      </w:pPr>
      <w:r>
        <w:rPr>
          <w:rtl/>
          <w:lang w:bidi="fa-IR"/>
        </w:rPr>
        <w:t>125</w:t>
      </w:r>
      <w:r w:rsidR="00990030" w:rsidRPr="00990030">
        <w:rPr>
          <w:rtl/>
          <w:lang w:bidi="fa-IR"/>
        </w:rPr>
        <w:t>. عجز قول از شناساي</w:t>
      </w:r>
      <w:r w:rsidR="008A129A">
        <w:rPr>
          <w:rtl/>
          <w:lang w:bidi="fa-IR"/>
        </w:rPr>
        <w:t>ی</w:t>
      </w:r>
      <w:r w:rsidR="00990030" w:rsidRPr="00990030">
        <w:rPr>
          <w:rtl/>
          <w:lang w:bidi="fa-IR"/>
        </w:rPr>
        <w:t xml:space="preserve"> خدا</w:t>
      </w:r>
    </w:p>
    <w:p w:rsidR="00990030" w:rsidRPr="00990030" w:rsidRDefault="007E482B" w:rsidP="00990030">
      <w:pPr>
        <w:pStyle w:val="libNormal"/>
        <w:rPr>
          <w:lang w:bidi="fa-IR"/>
        </w:rPr>
      </w:pPr>
      <w:r>
        <w:rPr>
          <w:rFonts w:hint="cs"/>
          <w:rtl/>
          <w:lang w:bidi="fa-IR"/>
        </w:rPr>
        <w:t>«</w:t>
      </w:r>
      <w:r w:rsidR="00990030" w:rsidRPr="007E482B">
        <w:rPr>
          <w:rStyle w:val="libHadeesChar"/>
          <w:rtl/>
        </w:rPr>
        <w:t>الحمد لله الذ</w:t>
      </w:r>
      <w:r w:rsidR="008A129A">
        <w:rPr>
          <w:rStyle w:val="libHadeesChar"/>
          <w:rtl/>
        </w:rPr>
        <w:t>ی</w:t>
      </w:r>
      <w:r w:rsidR="00990030" w:rsidRPr="007E482B">
        <w:rPr>
          <w:rStyle w:val="libHadeesChar"/>
          <w:rtl/>
        </w:rPr>
        <w:t xml:space="preserve"> انحسرت الاوصاف عن كنه معرفته، و ردعت عظمته العقول، فلم تجد مساغا ال</w:t>
      </w:r>
      <w:r w:rsidR="008A129A">
        <w:rPr>
          <w:rStyle w:val="libHadeesChar"/>
          <w:rtl/>
        </w:rPr>
        <w:t>ی</w:t>
      </w:r>
      <w:r w:rsidR="00990030" w:rsidRPr="007E482B">
        <w:rPr>
          <w:rStyle w:val="libHadeesChar"/>
          <w:rtl/>
        </w:rPr>
        <w:t xml:space="preserve"> بلوغ غاية ملكوته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سپاس مخصوص خداوند</w:t>
      </w:r>
      <w:r w:rsidR="008A129A">
        <w:rPr>
          <w:rtl/>
          <w:lang w:bidi="fa-IR"/>
        </w:rPr>
        <w:t>ی</w:t>
      </w:r>
      <w:r w:rsidRPr="00990030">
        <w:rPr>
          <w:rtl/>
          <w:lang w:bidi="fa-IR"/>
        </w:rPr>
        <w:t xml:space="preserve"> است كه وصف ها (از رسيدن</w:t>
      </w:r>
      <w:r w:rsidR="00540450">
        <w:rPr>
          <w:rtl/>
          <w:lang w:bidi="fa-IR"/>
        </w:rPr>
        <w:t>)</w:t>
      </w:r>
      <w:r w:rsidRPr="00990030">
        <w:rPr>
          <w:rtl/>
          <w:lang w:bidi="fa-IR"/>
        </w:rPr>
        <w:t xml:space="preserve"> به كنه معرفت او درمانده اند و عظمتش عقول انسان ها را از رسيدن به ذات اقدسش طرد نموده است تا حد</w:t>
      </w:r>
      <w:r w:rsidR="008A129A">
        <w:rPr>
          <w:rtl/>
          <w:lang w:bidi="fa-IR"/>
        </w:rPr>
        <w:t>ی</w:t>
      </w:r>
      <w:r w:rsidRPr="00990030">
        <w:rPr>
          <w:rtl/>
          <w:lang w:bidi="fa-IR"/>
        </w:rPr>
        <w:t xml:space="preserve"> كه راه</w:t>
      </w:r>
      <w:r w:rsidR="008A129A">
        <w:rPr>
          <w:rtl/>
          <w:lang w:bidi="fa-IR"/>
        </w:rPr>
        <w:t>ی</w:t>
      </w:r>
      <w:r w:rsidRPr="00990030">
        <w:rPr>
          <w:rtl/>
          <w:lang w:bidi="fa-IR"/>
        </w:rPr>
        <w:t xml:space="preserve"> برا</w:t>
      </w:r>
      <w:r w:rsidR="008A129A">
        <w:rPr>
          <w:rtl/>
          <w:lang w:bidi="fa-IR"/>
        </w:rPr>
        <w:t>ی</w:t>
      </w:r>
      <w:r w:rsidRPr="00990030">
        <w:rPr>
          <w:rtl/>
          <w:lang w:bidi="fa-IR"/>
        </w:rPr>
        <w:t xml:space="preserve"> رسيدن به غايت ملكوت او در نيافته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124</w:t>
      </w:r>
      <w:r w:rsidRPr="00840E48">
        <w:rPr>
          <w:rStyle w:val="libFootnotenumChar"/>
          <w:rtl/>
        </w:rPr>
        <w:t>)</w:t>
      </w:r>
    </w:p>
    <w:p w:rsidR="00FD3699" w:rsidRDefault="00512D76" w:rsidP="00FD3699">
      <w:pPr>
        <w:pStyle w:val="libBold1"/>
        <w:rPr>
          <w:rtl/>
          <w:lang w:bidi="fa-IR"/>
        </w:rPr>
      </w:pPr>
      <w:r>
        <w:rPr>
          <w:rtl/>
          <w:lang w:bidi="fa-IR"/>
        </w:rPr>
        <w:lastRenderedPageBreak/>
        <w:t>126</w:t>
      </w:r>
      <w:r w:rsidR="00990030" w:rsidRPr="00990030">
        <w:rPr>
          <w:rtl/>
          <w:lang w:bidi="fa-IR"/>
        </w:rPr>
        <w:t>. صفات ذات سبحان</w:t>
      </w:r>
    </w:p>
    <w:p w:rsidR="00990030" w:rsidRPr="00990030" w:rsidRDefault="00FD3699" w:rsidP="007E482B">
      <w:pPr>
        <w:pStyle w:val="libNormal"/>
        <w:rPr>
          <w:lang w:bidi="fa-IR"/>
        </w:rPr>
      </w:pPr>
      <w:r>
        <w:rPr>
          <w:rFonts w:hint="cs"/>
          <w:rtl/>
          <w:lang w:bidi="fa-IR"/>
        </w:rPr>
        <w:t>«</w:t>
      </w:r>
      <w:r w:rsidR="00990030" w:rsidRPr="00FD3699">
        <w:rPr>
          <w:rStyle w:val="libHadeesChar"/>
          <w:rtl/>
        </w:rPr>
        <w:t xml:space="preserve">من </w:t>
      </w:r>
      <w:r w:rsidR="007E482B" w:rsidRPr="00FD3699">
        <w:rPr>
          <w:rStyle w:val="libHadeesChar"/>
          <w:rFonts w:hint="cs"/>
          <w:rtl/>
        </w:rPr>
        <w:t>أ</w:t>
      </w:r>
      <w:r w:rsidR="00990030" w:rsidRPr="00FD3699">
        <w:rPr>
          <w:rStyle w:val="libHadeesChar"/>
          <w:rtl/>
        </w:rPr>
        <w:t>دمج قوائم الذرة و الهمجة ال</w:t>
      </w:r>
      <w:r w:rsidR="008A129A">
        <w:rPr>
          <w:rStyle w:val="libHadeesChar"/>
          <w:rtl/>
        </w:rPr>
        <w:t>ی</w:t>
      </w:r>
      <w:r w:rsidR="00990030" w:rsidRPr="00FD3699">
        <w:rPr>
          <w:rStyle w:val="libHadeesChar"/>
          <w:rtl/>
        </w:rPr>
        <w:t xml:space="preserve"> ما فوقهما من خلق</w:t>
      </w:r>
      <w:r>
        <w:rPr>
          <w:rFonts w:hint="cs"/>
          <w:rtl/>
          <w:lang w:bidi="fa-IR"/>
        </w:rPr>
        <w:t>»</w:t>
      </w:r>
    </w:p>
    <w:p w:rsidR="00990030" w:rsidRPr="00990030" w:rsidRDefault="00990030" w:rsidP="00990030">
      <w:pPr>
        <w:pStyle w:val="libNormal"/>
        <w:rPr>
          <w:lang w:bidi="fa-IR"/>
        </w:rPr>
      </w:pPr>
      <w:r w:rsidRPr="00990030">
        <w:rPr>
          <w:rtl/>
          <w:lang w:bidi="fa-IR"/>
        </w:rPr>
        <w:t>پاك و منزه است خداي</w:t>
      </w:r>
      <w:r w:rsidR="008A129A">
        <w:rPr>
          <w:rtl/>
          <w:lang w:bidi="fa-IR"/>
        </w:rPr>
        <w:t>ی</w:t>
      </w:r>
      <w:r w:rsidRPr="00990030">
        <w:rPr>
          <w:rtl/>
          <w:lang w:bidi="fa-IR"/>
        </w:rPr>
        <w:t xml:space="preserve"> كه موران كوچك و پشه ها</w:t>
      </w:r>
      <w:r w:rsidR="008A129A">
        <w:rPr>
          <w:rtl/>
          <w:lang w:bidi="fa-IR"/>
        </w:rPr>
        <w:t>ی</w:t>
      </w:r>
      <w:r w:rsidRPr="00990030">
        <w:rPr>
          <w:rtl/>
          <w:lang w:bidi="fa-IR"/>
        </w:rPr>
        <w:t xml:space="preserve"> خرد را و (حيوانات</w:t>
      </w:r>
      <w:r w:rsidR="00540450">
        <w:rPr>
          <w:rtl/>
          <w:lang w:bidi="fa-IR"/>
        </w:rPr>
        <w:t>)</w:t>
      </w:r>
      <w:r w:rsidRPr="00990030">
        <w:rPr>
          <w:rtl/>
          <w:lang w:bidi="fa-IR"/>
        </w:rPr>
        <w:t xml:space="preserve"> بزرگ تر از آن ها را بر پا</w:t>
      </w:r>
      <w:r w:rsidR="008A129A">
        <w:rPr>
          <w:rtl/>
          <w:lang w:bidi="fa-IR"/>
        </w:rPr>
        <w:t>ی</w:t>
      </w:r>
      <w:r w:rsidRPr="00990030">
        <w:rPr>
          <w:rtl/>
          <w:lang w:bidi="fa-IR"/>
        </w:rPr>
        <w:t xml:space="preserve"> خويش استوار ساخته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w:t>
      </w:r>
      <w:r w:rsidRPr="00840E48">
        <w:rPr>
          <w:rStyle w:val="libFootnotenumChar"/>
          <w:rtl/>
        </w:rPr>
        <w:t>)</w:t>
      </w:r>
    </w:p>
    <w:p w:rsidR="00FD3699" w:rsidRDefault="00512D76" w:rsidP="00FD3699">
      <w:pPr>
        <w:pStyle w:val="libBold1"/>
        <w:rPr>
          <w:rtl/>
          <w:lang w:bidi="fa-IR"/>
        </w:rPr>
      </w:pPr>
      <w:r>
        <w:rPr>
          <w:rtl/>
          <w:lang w:bidi="fa-IR"/>
        </w:rPr>
        <w:t>127</w:t>
      </w:r>
      <w:r w:rsidR="00990030" w:rsidRPr="00990030">
        <w:rPr>
          <w:rtl/>
          <w:lang w:bidi="fa-IR"/>
        </w:rPr>
        <w:t>. خدا</w:t>
      </w:r>
      <w:r w:rsidR="008A129A">
        <w:rPr>
          <w:rtl/>
          <w:lang w:bidi="fa-IR"/>
        </w:rPr>
        <w:t>ی</w:t>
      </w:r>
      <w:r w:rsidR="00990030" w:rsidRPr="00990030">
        <w:rPr>
          <w:rtl/>
          <w:lang w:bidi="fa-IR"/>
        </w:rPr>
        <w:t xml:space="preserve"> زمين و زمان</w:t>
      </w:r>
    </w:p>
    <w:p w:rsidR="00990030" w:rsidRPr="00990030" w:rsidRDefault="00FD3699" w:rsidP="00990030">
      <w:pPr>
        <w:pStyle w:val="libNormal"/>
        <w:rPr>
          <w:lang w:bidi="fa-IR"/>
        </w:rPr>
      </w:pPr>
      <w:r>
        <w:rPr>
          <w:rFonts w:hint="cs"/>
          <w:rtl/>
          <w:lang w:bidi="fa-IR"/>
        </w:rPr>
        <w:t>«</w:t>
      </w:r>
      <w:r w:rsidR="00990030" w:rsidRPr="00FD3699">
        <w:rPr>
          <w:rStyle w:val="libHadeesChar"/>
          <w:rtl/>
        </w:rPr>
        <w:t>اللهم داح</w:t>
      </w:r>
      <w:r w:rsidR="008A129A">
        <w:rPr>
          <w:rStyle w:val="libHadeesChar"/>
          <w:rtl/>
        </w:rPr>
        <w:t>ی</w:t>
      </w:r>
      <w:r w:rsidR="00990030" w:rsidRPr="00FD3699">
        <w:rPr>
          <w:rStyle w:val="libHadeesChar"/>
          <w:rtl/>
        </w:rPr>
        <w:t xml:space="preserve"> المدحوات، وداعم المسموكات، و جابل القلوب عل</w:t>
      </w:r>
      <w:r w:rsidR="008A129A">
        <w:rPr>
          <w:rStyle w:val="libHadeesChar"/>
          <w:rtl/>
        </w:rPr>
        <w:t>ی</w:t>
      </w:r>
      <w:r w:rsidR="00990030" w:rsidRPr="00FD3699">
        <w:rPr>
          <w:rStyle w:val="libHadeesChar"/>
          <w:rtl/>
        </w:rPr>
        <w:t xml:space="preserve"> فطرتها، شقيها و سعيدها</w:t>
      </w:r>
      <w:r>
        <w:rPr>
          <w:rFonts w:hint="cs"/>
          <w:rtl/>
          <w:lang w:bidi="fa-IR"/>
        </w:rPr>
        <w:t>»</w:t>
      </w:r>
    </w:p>
    <w:p w:rsidR="00990030" w:rsidRPr="00990030" w:rsidRDefault="00990030" w:rsidP="00990030">
      <w:pPr>
        <w:pStyle w:val="libNormal"/>
        <w:rPr>
          <w:lang w:bidi="fa-IR"/>
        </w:rPr>
      </w:pPr>
      <w:r w:rsidRPr="00990030">
        <w:rPr>
          <w:rtl/>
          <w:lang w:bidi="fa-IR"/>
        </w:rPr>
        <w:t>خداوند! ا</w:t>
      </w:r>
      <w:r w:rsidR="008A129A">
        <w:rPr>
          <w:rtl/>
          <w:lang w:bidi="fa-IR"/>
        </w:rPr>
        <w:t>ی</w:t>
      </w:r>
      <w:r w:rsidRPr="00990030">
        <w:rPr>
          <w:rtl/>
          <w:lang w:bidi="fa-IR"/>
        </w:rPr>
        <w:t xml:space="preserve"> گسترنده و رها كننده گسترده ها! (برا</w:t>
      </w:r>
      <w:r w:rsidR="008A129A">
        <w:rPr>
          <w:rtl/>
          <w:lang w:bidi="fa-IR"/>
        </w:rPr>
        <w:t>ی</w:t>
      </w:r>
      <w:r w:rsidRPr="00990030">
        <w:rPr>
          <w:rtl/>
          <w:lang w:bidi="fa-IR"/>
        </w:rPr>
        <w:t xml:space="preserve"> كار خود) و ا</w:t>
      </w:r>
      <w:r w:rsidR="008A129A">
        <w:rPr>
          <w:rtl/>
          <w:lang w:bidi="fa-IR"/>
        </w:rPr>
        <w:t>ی</w:t>
      </w:r>
      <w:r w:rsidRPr="00990030">
        <w:rPr>
          <w:rtl/>
          <w:lang w:bidi="fa-IR"/>
        </w:rPr>
        <w:t xml:space="preserve"> برپا دارنده آسمان ها</w:t>
      </w:r>
      <w:r w:rsidR="008A129A">
        <w:rPr>
          <w:rtl/>
          <w:lang w:bidi="fa-IR"/>
        </w:rPr>
        <w:t>ی</w:t>
      </w:r>
      <w:r w:rsidRPr="00990030">
        <w:rPr>
          <w:rtl/>
          <w:lang w:bidi="fa-IR"/>
        </w:rPr>
        <w:t xml:space="preserve"> بلند وا</w:t>
      </w:r>
      <w:r w:rsidR="008A129A">
        <w:rPr>
          <w:rtl/>
          <w:lang w:bidi="fa-IR"/>
        </w:rPr>
        <w:t>ی</w:t>
      </w:r>
      <w:r w:rsidRPr="00990030">
        <w:rPr>
          <w:rtl/>
          <w:lang w:bidi="fa-IR"/>
        </w:rPr>
        <w:t xml:space="preserve"> آفريننده دل ها - چه شق</w:t>
      </w:r>
      <w:r w:rsidR="008A129A">
        <w:rPr>
          <w:rtl/>
          <w:lang w:bidi="fa-IR"/>
        </w:rPr>
        <w:t>ی</w:t>
      </w:r>
      <w:r w:rsidRPr="00990030">
        <w:rPr>
          <w:rtl/>
          <w:lang w:bidi="fa-IR"/>
        </w:rPr>
        <w:t xml:space="preserve"> و چه سعيد - بر فطرت اصل</w:t>
      </w:r>
      <w:r w:rsidR="008A129A">
        <w:rPr>
          <w:rtl/>
          <w:lang w:bidi="fa-IR"/>
        </w:rPr>
        <w:t>ی</w:t>
      </w:r>
      <w:r w:rsidRPr="00990030">
        <w:rPr>
          <w:rtl/>
          <w:lang w:bidi="fa-IR"/>
        </w:rPr>
        <w:t xml:space="preserve"> خود. </w:t>
      </w:r>
      <w:r w:rsidRPr="00840E48">
        <w:rPr>
          <w:rStyle w:val="libFootnotenumChar"/>
          <w:rtl/>
        </w:rPr>
        <w:t>(</w:t>
      </w:r>
      <w:r w:rsidR="00512D76" w:rsidRPr="00840E48">
        <w:rPr>
          <w:rStyle w:val="libFootnotenumChar"/>
          <w:rtl/>
        </w:rPr>
        <w:t>126</w:t>
      </w:r>
      <w:r w:rsidRPr="00840E48">
        <w:rPr>
          <w:rStyle w:val="libFootnotenumChar"/>
          <w:rtl/>
        </w:rPr>
        <w:t>)</w:t>
      </w:r>
    </w:p>
    <w:p w:rsidR="00FD3699" w:rsidRDefault="00512D76" w:rsidP="00FD3699">
      <w:pPr>
        <w:pStyle w:val="libBold1"/>
        <w:rPr>
          <w:rtl/>
          <w:lang w:bidi="fa-IR"/>
        </w:rPr>
      </w:pPr>
      <w:r>
        <w:rPr>
          <w:rtl/>
          <w:lang w:bidi="fa-IR"/>
        </w:rPr>
        <w:t>128</w:t>
      </w:r>
      <w:r w:rsidR="00990030" w:rsidRPr="00990030">
        <w:rPr>
          <w:rtl/>
          <w:lang w:bidi="fa-IR"/>
        </w:rPr>
        <w:t>. رضا</w:t>
      </w:r>
      <w:r w:rsidR="008A129A">
        <w:rPr>
          <w:rtl/>
          <w:lang w:bidi="fa-IR"/>
        </w:rPr>
        <w:t>ی</w:t>
      </w:r>
      <w:r w:rsidR="00990030" w:rsidRPr="00990030">
        <w:rPr>
          <w:rtl/>
          <w:lang w:bidi="fa-IR"/>
        </w:rPr>
        <w:t xml:space="preserve"> خداوند</w:t>
      </w:r>
      <w:r w:rsidR="008A129A">
        <w:rPr>
          <w:rtl/>
          <w:lang w:bidi="fa-IR"/>
        </w:rPr>
        <w:t>ی</w:t>
      </w:r>
    </w:p>
    <w:p w:rsidR="00990030" w:rsidRPr="00990030" w:rsidRDefault="00FD3699" w:rsidP="00990030">
      <w:pPr>
        <w:pStyle w:val="libNormal"/>
        <w:rPr>
          <w:lang w:bidi="fa-IR"/>
        </w:rPr>
      </w:pPr>
      <w:r>
        <w:rPr>
          <w:rFonts w:hint="cs"/>
          <w:rtl/>
          <w:lang w:bidi="fa-IR"/>
        </w:rPr>
        <w:t>«</w:t>
      </w:r>
      <w:r w:rsidR="00990030" w:rsidRPr="00FD3699">
        <w:rPr>
          <w:rStyle w:val="libHadeesChar"/>
          <w:rtl/>
        </w:rPr>
        <w:t>ف</w:t>
      </w:r>
      <w:r w:rsidR="008A129A">
        <w:rPr>
          <w:rStyle w:val="libHadeesChar"/>
          <w:rtl/>
        </w:rPr>
        <w:t>ی</w:t>
      </w:r>
      <w:r w:rsidR="00990030" w:rsidRPr="00FD3699">
        <w:rPr>
          <w:rStyle w:val="libHadeesChar"/>
          <w:rtl/>
        </w:rPr>
        <w:t xml:space="preserve"> ختام كتابه للاشتر: و انا اسال الله بسعُة رحمته، و عظيم قدرته عل</w:t>
      </w:r>
      <w:r w:rsidR="008A129A">
        <w:rPr>
          <w:rStyle w:val="libHadeesChar"/>
          <w:rtl/>
        </w:rPr>
        <w:t>ی</w:t>
      </w:r>
      <w:r w:rsidR="00990030" w:rsidRPr="00FD3699">
        <w:rPr>
          <w:rStyle w:val="libHadeesChar"/>
          <w:rtl/>
        </w:rPr>
        <w:t xml:space="preserve"> اعطاء كل رغبة ان يوفقن</w:t>
      </w:r>
      <w:r w:rsidR="008A129A">
        <w:rPr>
          <w:rStyle w:val="libHadeesChar"/>
          <w:rtl/>
        </w:rPr>
        <w:t>ی</w:t>
      </w:r>
      <w:r w:rsidR="00990030" w:rsidRPr="00FD3699">
        <w:rPr>
          <w:rStyle w:val="libHadeesChar"/>
          <w:rtl/>
        </w:rPr>
        <w:t xml:space="preserve"> و اياك لما فيه رضاه من الاقامة عل</w:t>
      </w:r>
      <w:r w:rsidR="008A129A">
        <w:rPr>
          <w:rStyle w:val="libHadeesChar"/>
          <w:rtl/>
        </w:rPr>
        <w:t>ی</w:t>
      </w:r>
      <w:r w:rsidR="00990030" w:rsidRPr="00FD3699">
        <w:rPr>
          <w:rStyle w:val="libHadeesChar"/>
          <w:rtl/>
        </w:rPr>
        <w:t xml:space="preserve"> العذر الواضح اليه وال</w:t>
      </w:r>
      <w:r w:rsidR="008A129A">
        <w:rPr>
          <w:rStyle w:val="libHadeesChar"/>
          <w:rtl/>
        </w:rPr>
        <w:t>ی</w:t>
      </w:r>
      <w:r w:rsidR="00990030" w:rsidRPr="00FD3699">
        <w:rPr>
          <w:rStyle w:val="libHadeesChar"/>
          <w:rtl/>
        </w:rPr>
        <w:t xml:space="preserve"> خلقه</w:t>
      </w:r>
      <w:r>
        <w:rPr>
          <w:rFonts w:hint="cs"/>
          <w:rtl/>
          <w:lang w:bidi="fa-IR"/>
        </w:rPr>
        <w:t>»</w:t>
      </w:r>
    </w:p>
    <w:p w:rsidR="00990030" w:rsidRPr="00990030" w:rsidRDefault="00990030" w:rsidP="00FD3699">
      <w:pPr>
        <w:pStyle w:val="libNormal"/>
        <w:rPr>
          <w:lang w:bidi="fa-IR"/>
        </w:rPr>
      </w:pPr>
      <w:r w:rsidRPr="00990030">
        <w:rPr>
          <w:rtl/>
          <w:lang w:bidi="fa-IR"/>
        </w:rPr>
        <w:t>در پايان عهدنامه خود به مالك اشتر م</w:t>
      </w:r>
      <w:r w:rsidR="008A129A">
        <w:rPr>
          <w:rtl/>
          <w:lang w:bidi="fa-IR"/>
        </w:rPr>
        <w:t>ی</w:t>
      </w:r>
      <w:r w:rsidRPr="00990030">
        <w:rPr>
          <w:rtl/>
          <w:lang w:bidi="fa-IR"/>
        </w:rPr>
        <w:t xml:space="preserve"> فرمايد: من از رحمت واسعه خداوند</w:t>
      </w:r>
      <w:r w:rsidR="008A129A">
        <w:rPr>
          <w:rtl/>
          <w:lang w:bidi="fa-IR"/>
        </w:rPr>
        <w:t>ی</w:t>
      </w:r>
      <w:r w:rsidRPr="00990030">
        <w:rPr>
          <w:rtl/>
          <w:lang w:bidi="fa-IR"/>
        </w:rPr>
        <w:t xml:space="preserve"> و قدرت عظميش مس</w:t>
      </w:r>
      <w:r w:rsidR="00FD3699">
        <w:rPr>
          <w:rFonts w:hint="cs"/>
          <w:rtl/>
          <w:lang w:bidi="fa-IR"/>
        </w:rPr>
        <w:t>أ</w:t>
      </w:r>
      <w:r w:rsidRPr="00990030">
        <w:rPr>
          <w:rtl/>
          <w:lang w:bidi="fa-IR"/>
        </w:rPr>
        <w:t>لت م</w:t>
      </w:r>
      <w:r w:rsidR="008A129A">
        <w:rPr>
          <w:rtl/>
          <w:lang w:bidi="fa-IR"/>
        </w:rPr>
        <w:t>ی</w:t>
      </w:r>
      <w:r w:rsidRPr="00990030">
        <w:rPr>
          <w:rtl/>
          <w:lang w:bidi="fa-IR"/>
        </w:rPr>
        <w:t xml:space="preserve"> دارم كه خواسته ها</w:t>
      </w:r>
      <w:r w:rsidR="008A129A">
        <w:rPr>
          <w:rtl/>
          <w:lang w:bidi="fa-IR"/>
        </w:rPr>
        <w:t>ی</w:t>
      </w:r>
      <w:r w:rsidRPr="00990030">
        <w:rPr>
          <w:rtl/>
          <w:lang w:bidi="fa-IR"/>
        </w:rPr>
        <w:t xml:space="preserve"> ما را عنايت فرمايد و من تو را موفق بدارد به آنچه رضا</w:t>
      </w:r>
      <w:r w:rsidR="008A129A">
        <w:rPr>
          <w:rtl/>
          <w:lang w:bidi="fa-IR"/>
        </w:rPr>
        <w:t>ی</w:t>
      </w:r>
      <w:r w:rsidRPr="00990030">
        <w:rPr>
          <w:rtl/>
          <w:lang w:bidi="fa-IR"/>
        </w:rPr>
        <w:t xml:space="preserve"> او در آن است از پربرجا بودن در عتذار واضح در پيشگاه او و بندگانش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127</w:t>
      </w:r>
      <w:r w:rsidRPr="00840E48">
        <w:rPr>
          <w:rStyle w:val="libFootnotenumChar"/>
          <w:rtl/>
        </w:rPr>
        <w:t>)</w:t>
      </w:r>
    </w:p>
    <w:p w:rsidR="00FD3699" w:rsidRDefault="00512D76" w:rsidP="00FD3699">
      <w:pPr>
        <w:pStyle w:val="libBold1"/>
        <w:rPr>
          <w:rtl/>
          <w:lang w:bidi="fa-IR"/>
        </w:rPr>
      </w:pPr>
      <w:r>
        <w:rPr>
          <w:rtl/>
          <w:lang w:bidi="fa-IR"/>
        </w:rPr>
        <w:t>129</w:t>
      </w:r>
      <w:r w:rsidR="00990030" w:rsidRPr="00990030">
        <w:rPr>
          <w:rtl/>
          <w:lang w:bidi="fa-IR"/>
        </w:rPr>
        <w:t>. شايسته نيكوترين صفات</w:t>
      </w:r>
    </w:p>
    <w:p w:rsidR="00990030" w:rsidRPr="00990030" w:rsidRDefault="00FD3699" w:rsidP="00990030">
      <w:pPr>
        <w:pStyle w:val="libNormal"/>
        <w:rPr>
          <w:lang w:bidi="fa-IR"/>
        </w:rPr>
      </w:pPr>
      <w:r>
        <w:rPr>
          <w:rFonts w:hint="cs"/>
          <w:rtl/>
          <w:lang w:bidi="fa-IR"/>
        </w:rPr>
        <w:t>«</w:t>
      </w:r>
      <w:r w:rsidR="00990030" w:rsidRPr="00FD3699">
        <w:rPr>
          <w:rStyle w:val="libHadeesChar"/>
          <w:rtl/>
        </w:rPr>
        <w:t>اللهم انت اهل الوصف الجميل، و التعداد الكثير، ان تؤ مل فخير مامول، و ان ترج فخير مرجؤ. اللهم و قد بسطت ل</w:t>
      </w:r>
      <w:r w:rsidR="008A129A">
        <w:rPr>
          <w:rStyle w:val="libHadeesChar"/>
          <w:rtl/>
        </w:rPr>
        <w:t>ی</w:t>
      </w:r>
      <w:r w:rsidR="00990030" w:rsidRPr="00FD3699">
        <w:rPr>
          <w:rStyle w:val="libHadeesChar"/>
          <w:rtl/>
        </w:rPr>
        <w:t xml:space="preserve"> فيما لا اءمدح به غيرك، و لا اثن</w:t>
      </w:r>
      <w:r w:rsidR="008A129A">
        <w:rPr>
          <w:rStyle w:val="libHadeesChar"/>
          <w:rtl/>
        </w:rPr>
        <w:t>ی</w:t>
      </w:r>
      <w:r w:rsidR="00990030" w:rsidRPr="00FD3699">
        <w:rPr>
          <w:rStyle w:val="libHadeesChar"/>
          <w:rtl/>
        </w:rPr>
        <w:t xml:space="preserve"> به عل</w:t>
      </w:r>
      <w:r w:rsidR="008A129A">
        <w:rPr>
          <w:rStyle w:val="libHadeesChar"/>
          <w:rtl/>
        </w:rPr>
        <w:t>ی</w:t>
      </w:r>
      <w:r w:rsidR="00990030" w:rsidRPr="00FD3699">
        <w:rPr>
          <w:rStyle w:val="libHadeesChar"/>
          <w:rtl/>
        </w:rPr>
        <w:t xml:space="preserve"> اءحد سواك، و لا اوجهه ال</w:t>
      </w:r>
      <w:r w:rsidR="008A129A">
        <w:rPr>
          <w:rStyle w:val="libHadeesChar"/>
          <w:rtl/>
        </w:rPr>
        <w:t>ی</w:t>
      </w:r>
      <w:r w:rsidR="00990030" w:rsidRPr="00FD3699">
        <w:rPr>
          <w:rStyle w:val="libHadeesChar"/>
          <w:rtl/>
        </w:rPr>
        <w:t xml:space="preserve"> معادن الخبية و مواضع الريبة، و عدلت بلسان</w:t>
      </w:r>
      <w:r w:rsidR="008A129A">
        <w:rPr>
          <w:rStyle w:val="libHadeesChar"/>
          <w:rtl/>
        </w:rPr>
        <w:t>ی</w:t>
      </w:r>
      <w:r w:rsidR="00990030" w:rsidRPr="00FD3699">
        <w:rPr>
          <w:rStyle w:val="libHadeesChar"/>
          <w:rtl/>
        </w:rPr>
        <w:t xml:space="preserve"> عن مدانح الادميين، و الثناء عل</w:t>
      </w:r>
      <w:r w:rsidR="008A129A">
        <w:rPr>
          <w:rStyle w:val="libHadeesChar"/>
          <w:rtl/>
        </w:rPr>
        <w:t>ی</w:t>
      </w:r>
      <w:r w:rsidR="00990030" w:rsidRPr="00FD3699">
        <w:rPr>
          <w:rStyle w:val="libHadeesChar"/>
          <w:rtl/>
        </w:rPr>
        <w:t xml:space="preserve"> المربوبين المخلوقين. اللهم و لكل مثن عل</w:t>
      </w:r>
      <w:r w:rsidR="008A129A">
        <w:rPr>
          <w:rStyle w:val="libHadeesChar"/>
          <w:rtl/>
        </w:rPr>
        <w:t>ی</w:t>
      </w:r>
      <w:r w:rsidR="00990030" w:rsidRPr="00FD3699">
        <w:rPr>
          <w:rStyle w:val="libHadeesChar"/>
          <w:rtl/>
        </w:rPr>
        <w:t xml:space="preserve"> من اثن</w:t>
      </w:r>
      <w:r w:rsidR="008A129A">
        <w:rPr>
          <w:rStyle w:val="libHadeesChar"/>
          <w:rtl/>
        </w:rPr>
        <w:t>ی</w:t>
      </w:r>
      <w:r w:rsidR="00990030" w:rsidRPr="00FD3699">
        <w:rPr>
          <w:rStyle w:val="libHadeesChar"/>
          <w:rtl/>
        </w:rPr>
        <w:t xml:space="preserve"> عليه مثوبة من جزاء، او عارفة من عطاء؛ و قد رجوتك دليلا عل</w:t>
      </w:r>
      <w:r w:rsidR="008A129A">
        <w:rPr>
          <w:rStyle w:val="libHadeesChar"/>
          <w:rtl/>
        </w:rPr>
        <w:t>ی</w:t>
      </w:r>
      <w:r w:rsidR="00990030" w:rsidRPr="00FD3699">
        <w:rPr>
          <w:rStyle w:val="libHadeesChar"/>
          <w:rtl/>
        </w:rPr>
        <w:t xml:space="preserve"> ذخائر الرحمة و كنوز المغفرة. اللهم و هذا مقام من افردك بالتوحيد الذ</w:t>
      </w:r>
      <w:r w:rsidR="008A129A">
        <w:rPr>
          <w:rStyle w:val="libHadeesChar"/>
          <w:rtl/>
        </w:rPr>
        <w:t>ی</w:t>
      </w:r>
      <w:r w:rsidR="00990030" w:rsidRPr="00FD3699">
        <w:rPr>
          <w:rStyle w:val="libHadeesChar"/>
          <w:rtl/>
        </w:rPr>
        <w:t xml:space="preserve"> هو لك، و لم ير مستحقا لهذه المحامد و الممادح غيرك</w:t>
      </w:r>
      <w:r>
        <w:rPr>
          <w:rFonts w:hint="cs"/>
          <w:rtl/>
          <w:lang w:bidi="fa-IR"/>
        </w:rPr>
        <w:t>»</w:t>
      </w:r>
    </w:p>
    <w:p w:rsidR="00990030" w:rsidRPr="00990030" w:rsidRDefault="00990030" w:rsidP="00990030">
      <w:pPr>
        <w:pStyle w:val="libNormal"/>
        <w:rPr>
          <w:lang w:bidi="fa-IR"/>
        </w:rPr>
      </w:pPr>
      <w:r w:rsidRPr="00990030">
        <w:rPr>
          <w:rtl/>
          <w:lang w:bidi="fa-IR"/>
        </w:rPr>
        <w:t>خداوندا! تو شايسته وصف نيكو و دارا</w:t>
      </w:r>
      <w:r w:rsidR="008A129A">
        <w:rPr>
          <w:rtl/>
          <w:lang w:bidi="fa-IR"/>
        </w:rPr>
        <w:t>ی</w:t>
      </w:r>
      <w:r w:rsidRPr="00990030">
        <w:rPr>
          <w:rtl/>
          <w:lang w:bidi="fa-IR"/>
        </w:rPr>
        <w:t xml:space="preserve"> كمالات ب</w:t>
      </w:r>
      <w:r w:rsidR="008A129A">
        <w:rPr>
          <w:rtl/>
          <w:lang w:bidi="fa-IR"/>
        </w:rPr>
        <w:t>ی</w:t>
      </w:r>
      <w:r w:rsidRPr="00990030">
        <w:rPr>
          <w:rtl/>
          <w:lang w:bidi="fa-IR"/>
        </w:rPr>
        <w:t xml:space="preserve"> انتهاي</w:t>
      </w:r>
      <w:r w:rsidR="008A129A">
        <w:rPr>
          <w:rtl/>
          <w:lang w:bidi="fa-IR"/>
        </w:rPr>
        <w:t>ی</w:t>
      </w:r>
      <w:r>
        <w:rPr>
          <w:rtl/>
          <w:lang w:bidi="fa-IR"/>
        </w:rPr>
        <w:t>،</w:t>
      </w:r>
      <w:r w:rsidRPr="00990030">
        <w:rPr>
          <w:rtl/>
          <w:lang w:bidi="fa-IR"/>
        </w:rPr>
        <w:t xml:space="preserve"> اگر انجام آرزوي</w:t>
      </w:r>
      <w:r w:rsidR="008A129A">
        <w:rPr>
          <w:rtl/>
          <w:lang w:bidi="fa-IR"/>
        </w:rPr>
        <w:t>ی</w:t>
      </w:r>
      <w:r w:rsidRPr="00990030">
        <w:rPr>
          <w:rtl/>
          <w:lang w:bidi="fa-IR"/>
        </w:rPr>
        <w:t xml:space="preserve"> از تو خواسته شد، تو بهترين كس</w:t>
      </w:r>
      <w:r w:rsidR="008A129A">
        <w:rPr>
          <w:rtl/>
          <w:lang w:bidi="fa-IR"/>
        </w:rPr>
        <w:t>ی</w:t>
      </w:r>
      <w:r w:rsidRPr="00990030">
        <w:rPr>
          <w:rtl/>
          <w:lang w:bidi="fa-IR"/>
        </w:rPr>
        <w:t xml:space="preserve"> هست</w:t>
      </w:r>
      <w:r w:rsidR="008A129A">
        <w:rPr>
          <w:rtl/>
          <w:lang w:bidi="fa-IR"/>
        </w:rPr>
        <w:t>ی</w:t>
      </w:r>
      <w:r w:rsidRPr="00990030">
        <w:rPr>
          <w:rtl/>
          <w:lang w:bidi="fa-IR"/>
        </w:rPr>
        <w:t xml:space="preserve"> كه آرزو</w:t>
      </w:r>
      <w:r w:rsidR="008A129A">
        <w:rPr>
          <w:rtl/>
          <w:lang w:bidi="fa-IR"/>
        </w:rPr>
        <w:t>ی</w:t>
      </w:r>
      <w:r w:rsidRPr="00990030">
        <w:rPr>
          <w:rtl/>
          <w:lang w:bidi="fa-IR"/>
        </w:rPr>
        <w:t xml:space="preserve"> آرزومندان را برآور</w:t>
      </w:r>
      <w:r w:rsidR="008A129A">
        <w:rPr>
          <w:rtl/>
          <w:lang w:bidi="fa-IR"/>
        </w:rPr>
        <w:t>ی</w:t>
      </w:r>
      <w:r w:rsidRPr="00990030">
        <w:rPr>
          <w:rtl/>
          <w:lang w:bidi="fa-IR"/>
        </w:rPr>
        <w:t xml:space="preserve"> و اگر برآورده شدن </w:t>
      </w:r>
      <w:r w:rsidRPr="00990030">
        <w:rPr>
          <w:rtl/>
          <w:lang w:bidi="fa-IR"/>
        </w:rPr>
        <w:lastRenderedPageBreak/>
        <w:t>اميد</w:t>
      </w:r>
      <w:r w:rsidR="008A129A">
        <w:rPr>
          <w:rtl/>
          <w:lang w:bidi="fa-IR"/>
        </w:rPr>
        <w:t>ی</w:t>
      </w:r>
      <w:r w:rsidRPr="00990030">
        <w:rPr>
          <w:rtl/>
          <w:lang w:bidi="fa-IR"/>
        </w:rPr>
        <w:t xml:space="preserve"> از تو خواسته نشود، تو گرام</w:t>
      </w:r>
      <w:r w:rsidR="008A129A">
        <w:rPr>
          <w:rtl/>
          <w:lang w:bidi="fa-IR"/>
        </w:rPr>
        <w:t>ی</w:t>
      </w:r>
      <w:r w:rsidRPr="00990030">
        <w:rPr>
          <w:rtl/>
          <w:lang w:bidi="fa-IR"/>
        </w:rPr>
        <w:t xml:space="preserve"> ترين كس</w:t>
      </w:r>
      <w:r w:rsidR="008A129A">
        <w:rPr>
          <w:rtl/>
          <w:lang w:bidi="fa-IR"/>
        </w:rPr>
        <w:t>ی</w:t>
      </w:r>
      <w:r w:rsidRPr="00990030">
        <w:rPr>
          <w:rtl/>
          <w:lang w:bidi="fa-IR"/>
        </w:rPr>
        <w:t xml:space="preserve"> هست</w:t>
      </w:r>
      <w:r w:rsidR="008A129A">
        <w:rPr>
          <w:rtl/>
          <w:lang w:bidi="fa-IR"/>
        </w:rPr>
        <w:t>ی</w:t>
      </w:r>
      <w:r w:rsidRPr="00990030">
        <w:rPr>
          <w:rtl/>
          <w:lang w:bidi="fa-IR"/>
        </w:rPr>
        <w:t xml:space="preserve"> كه به او اميد ورزند. خداوند! تو به من چنان زبان گويا و فصيح عطا فرمود</w:t>
      </w:r>
      <w:r w:rsidR="008A129A">
        <w:rPr>
          <w:rtl/>
          <w:lang w:bidi="fa-IR"/>
        </w:rPr>
        <w:t>ی</w:t>
      </w:r>
      <w:r w:rsidRPr="00990030">
        <w:rPr>
          <w:rtl/>
          <w:lang w:bidi="fa-IR"/>
        </w:rPr>
        <w:t xml:space="preserve"> كه جز تو، كس ديگر</w:t>
      </w:r>
      <w:r w:rsidR="008A129A">
        <w:rPr>
          <w:rtl/>
          <w:lang w:bidi="fa-IR"/>
        </w:rPr>
        <w:t>ی</w:t>
      </w:r>
      <w:r w:rsidRPr="00990030">
        <w:rPr>
          <w:rtl/>
          <w:lang w:bidi="fa-IR"/>
        </w:rPr>
        <w:t xml:space="preserve"> را ثنا نم</w:t>
      </w:r>
      <w:r w:rsidR="008A129A">
        <w:rPr>
          <w:rtl/>
          <w:lang w:bidi="fa-IR"/>
        </w:rPr>
        <w:t>ی</w:t>
      </w:r>
      <w:r w:rsidRPr="00990030">
        <w:rPr>
          <w:rtl/>
          <w:lang w:bidi="fa-IR"/>
        </w:rPr>
        <w:t xml:space="preserve"> گويم و آن را به مواضع نااميد</w:t>
      </w:r>
      <w:r w:rsidR="008A129A">
        <w:rPr>
          <w:rtl/>
          <w:lang w:bidi="fa-IR"/>
        </w:rPr>
        <w:t>ی</w:t>
      </w:r>
      <w:r w:rsidRPr="00990030">
        <w:rPr>
          <w:rtl/>
          <w:lang w:bidi="fa-IR"/>
        </w:rPr>
        <w:t xml:space="preserve"> و موارد شك و ترديد (يعن</w:t>
      </w:r>
      <w:r w:rsidR="008A129A">
        <w:rPr>
          <w:rtl/>
          <w:lang w:bidi="fa-IR"/>
        </w:rPr>
        <w:t>ی</w:t>
      </w:r>
      <w:r w:rsidRPr="00990030">
        <w:rPr>
          <w:rtl/>
          <w:lang w:bidi="fa-IR"/>
        </w:rPr>
        <w:t xml:space="preserve"> توجه به غير خدا) نم</w:t>
      </w:r>
      <w:r w:rsidR="008A129A">
        <w:rPr>
          <w:rtl/>
          <w:lang w:bidi="fa-IR"/>
        </w:rPr>
        <w:t>ی</w:t>
      </w:r>
      <w:r w:rsidRPr="00990030">
        <w:rPr>
          <w:rtl/>
          <w:lang w:bidi="fa-IR"/>
        </w:rPr>
        <w:t xml:space="preserve"> گردانم</w:t>
      </w:r>
      <w:r>
        <w:rPr>
          <w:rtl/>
          <w:lang w:bidi="fa-IR"/>
        </w:rPr>
        <w:t>.</w:t>
      </w:r>
    </w:p>
    <w:p w:rsidR="00990030" w:rsidRPr="00990030" w:rsidRDefault="00990030" w:rsidP="00990030">
      <w:pPr>
        <w:pStyle w:val="libNormal"/>
        <w:rPr>
          <w:lang w:bidi="fa-IR"/>
        </w:rPr>
      </w:pPr>
      <w:r w:rsidRPr="00990030">
        <w:rPr>
          <w:rtl/>
          <w:lang w:bidi="fa-IR"/>
        </w:rPr>
        <w:t>(خداوندا!) تو زبان مرا از اين كه به مدح يك</w:t>
      </w:r>
      <w:r w:rsidR="008A129A">
        <w:rPr>
          <w:rtl/>
          <w:lang w:bidi="fa-IR"/>
        </w:rPr>
        <w:t>ی</w:t>
      </w:r>
      <w:r w:rsidRPr="00990030">
        <w:rPr>
          <w:rtl/>
          <w:lang w:bidi="fa-IR"/>
        </w:rPr>
        <w:t xml:space="preserve"> از آدميان بگشايم و به ثنا خوان</w:t>
      </w:r>
      <w:r w:rsidR="008A129A">
        <w:rPr>
          <w:rtl/>
          <w:lang w:bidi="fa-IR"/>
        </w:rPr>
        <w:t>ی</w:t>
      </w:r>
      <w:r w:rsidRPr="00990030">
        <w:rPr>
          <w:rtl/>
          <w:lang w:bidi="fa-IR"/>
        </w:rPr>
        <w:t xml:space="preserve"> مخلوقات آفريده شده ات به كار بندم برگردانيد</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خداوندا! اين مقام و موقعيت كس</w:t>
      </w:r>
      <w:r w:rsidR="008A129A">
        <w:rPr>
          <w:rtl/>
          <w:lang w:bidi="fa-IR"/>
        </w:rPr>
        <w:t>ی</w:t>
      </w:r>
      <w:r w:rsidRPr="00990030">
        <w:rPr>
          <w:rtl/>
          <w:lang w:bidi="fa-IR"/>
        </w:rPr>
        <w:t xml:space="preserve"> است كه تنها تو را به توحيد</w:t>
      </w:r>
      <w:r w:rsidR="008A129A">
        <w:rPr>
          <w:rtl/>
          <w:lang w:bidi="fa-IR"/>
        </w:rPr>
        <w:t>ی</w:t>
      </w:r>
      <w:r w:rsidRPr="00990030">
        <w:rPr>
          <w:rtl/>
          <w:lang w:bidi="fa-IR"/>
        </w:rPr>
        <w:t xml:space="preserve"> كه مخصوص به تو است م</w:t>
      </w:r>
      <w:r w:rsidR="008A129A">
        <w:rPr>
          <w:rtl/>
          <w:lang w:bidi="fa-IR"/>
        </w:rPr>
        <w:t>ی</w:t>
      </w:r>
      <w:r w:rsidRPr="00990030">
        <w:rPr>
          <w:rtl/>
          <w:lang w:bidi="fa-IR"/>
        </w:rPr>
        <w:t xml:space="preserve"> ستايد و جز تو هيچ كس را سزاوار اين ستايش ها و ثناخوان</w:t>
      </w:r>
      <w:r w:rsidR="008A129A">
        <w:rPr>
          <w:rtl/>
          <w:lang w:bidi="fa-IR"/>
        </w:rPr>
        <w:t>ی</w:t>
      </w:r>
      <w:r w:rsidRPr="00990030">
        <w:rPr>
          <w:rtl/>
          <w:lang w:bidi="fa-IR"/>
        </w:rPr>
        <w:t xml:space="preserve"> ها نم</w:t>
      </w:r>
      <w:r w:rsidR="008A129A">
        <w:rPr>
          <w:rtl/>
          <w:lang w:bidi="fa-IR"/>
        </w:rPr>
        <w:t>ی</w:t>
      </w:r>
      <w:r w:rsidRPr="00990030">
        <w:rPr>
          <w:rtl/>
          <w:lang w:bidi="fa-IR"/>
        </w:rPr>
        <w:t xml:space="preserve"> داند. </w:t>
      </w:r>
      <w:r w:rsidRPr="00840E48">
        <w:rPr>
          <w:rStyle w:val="libFootnotenumChar"/>
          <w:rtl/>
        </w:rPr>
        <w:t>(</w:t>
      </w:r>
      <w:r w:rsidR="00512D76" w:rsidRPr="00840E48">
        <w:rPr>
          <w:rStyle w:val="libFootnotenumChar"/>
          <w:rtl/>
        </w:rPr>
        <w:t>128</w:t>
      </w:r>
      <w:r w:rsidRPr="00840E48">
        <w:rPr>
          <w:rStyle w:val="libFootnotenumChar"/>
          <w:rtl/>
        </w:rPr>
        <w:t>)</w:t>
      </w:r>
    </w:p>
    <w:p w:rsidR="00FD3699" w:rsidRDefault="00512D76" w:rsidP="00FD3699">
      <w:pPr>
        <w:pStyle w:val="libBold1"/>
        <w:rPr>
          <w:rtl/>
          <w:lang w:bidi="fa-IR"/>
        </w:rPr>
      </w:pPr>
      <w:r>
        <w:rPr>
          <w:rtl/>
          <w:lang w:bidi="fa-IR"/>
        </w:rPr>
        <w:t>130</w:t>
      </w:r>
      <w:r w:rsidR="00990030" w:rsidRPr="00990030">
        <w:rPr>
          <w:rtl/>
          <w:lang w:bidi="fa-IR"/>
        </w:rPr>
        <w:t>. حكمت خ</w:t>
      </w:r>
      <w:r w:rsidR="00FD3699">
        <w:rPr>
          <w:rtl/>
          <w:lang w:bidi="fa-IR"/>
        </w:rPr>
        <w:t>داوند</w:t>
      </w:r>
    </w:p>
    <w:p w:rsidR="00990030" w:rsidRPr="00990030" w:rsidRDefault="00FD3699" w:rsidP="00990030">
      <w:pPr>
        <w:pStyle w:val="libNormal"/>
        <w:rPr>
          <w:lang w:bidi="fa-IR"/>
        </w:rPr>
      </w:pPr>
      <w:r>
        <w:rPr>
          <w:rFonts w:hint="cs"/>
          <w:rtl/>
          <w:lang w:bidi="fa-IR"/>
        </w:rPr>
        <w:t>«</w:t>
      </w:r>
      <w:r w:rsidR="00990030" w:rsidRPr="00FD3699">
        <w:rPr>
          <w:rStyle w:val="libHadeesChar"/>
          <w:rtl/>
        </w:rPr>
        <w:t>جعله سبحانه علامُة لتواضعهم لعظمته، و اذعانهم لعزته</w:t>
      </w:r>
      <w:r>
        <w:rPr>
          <w:rFonts w:hint="cs"/>
          <w:rtl/>
          <w:lang w:bidi="fa-IR"/>
        </w:rPr>
        <w:t>»</w:t>
      </w:r>
    </w:p>
    <w:p w:rsidR="00990030" w:rsidRPr="00990030" w:rsidRDefault="00990030" w:rsidP="00990030">
      <w:pPr>
        <w:pStyle w:val="libNormal"/>
        <w:rPr>
          <w:lang w:bidi="fa-IR"/>
        </w:rPr>
      </w:pPr>
      <w:r w:rsidRPr="00990030">
        <w:rPr>
          <w:rtl/>
          <w:lang w:bidi="fa-IR"/>
        </w:rPr>
        <w:t>حكمت خداوند</w:t>
      </w:r>
      <w:r w:rsidR="008A129A">
        <w:rPr>
          <w:rtl/>
          <w:lang w:bidi="fa-IR"/>
        </w:rPr>
        <w:t>ی</w:t>
      </w:r>
      <w:r w:rsidRPr="00990030">
        <w:rPr>
          <w:rtl/>
          <w:lang w:bidi="fa-IR"/>
        </w:rPr>
        <w:t xml:space="preserve"> در اين ماءموريت كمال بخش (حج</w:t>
      </w:r>
      <w:r w:rsidR="00540450">
        <w:rPr>
          <w:rtl/>
          <w:lang w:bidi="fa-IR"/>
        </w:rPr>
        <w:t>)</w:t>
      </w:r>
      <w:r w:rsidRPr="00990030">
        <w:rPr>
          <w:rtl/>
          <w:lang w:bidi="fa-IR"/>
        </w:rPr>
        <w:t>، سر فرود آوردن آزادانه مردم در برابر عظمت ربوب</w:t>
      </w:r>
      <w:r w:rsidR="008A129A">
        <w:rPr>
          <w:rtl/>
          <w:lang w:bidi="fa-IR"/>
        </w:rPr>
        <w:t>ی</w:t>
      </w:r>
      <w:r w:rsidRPr="00990030">
        <w:rPr>
          <w:rtl/>
          <w:lang w:bidi="fa-IR"/>
        </w:rPr>
        <w:t xml:space="preserve"> و پذيرش عزت كبرياي</w:t>
      </w:r>
      <w:r w:rsidR="008A129A">
        <w:rPr>
          <w:rtl/>
          <w:lang w:bidi="fa-IR"/>
        </w:rPr>
        <w:t>ی</w:t>
      </w:r>
      <w:r w:rsidRPr="00990030">
        <w:rPr>
          <w:rtl/>
          <w:lang w:bidi="fa-IR"/>
        </w:rPr>
        <w:t xml:space="preserve">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w:t>
      </w:r>
      <w:r w:rsidRPr="00840E48">
        <w:rPr>
          <w:rStyle w:val="libFootnotenumChar"/>
          <w:rtl/>
        </w:rPr>
        <w:t>)</w:t>
      </w:r>
    </w:p>
    <w:p w:rsidR="00FD3699" w:rsidRDefault="00512D76" w:rsidP="00FD3699">
      <w:pPr>
        <w:pStyle w:val="libBold1"/>
        <w:rPr>
          <w:rtl/>
          <w:lang w:bidi="fa-IR"/>
        </w:rPr>
      </w:pPr>
      <w:r>
        <w:rPr>
          <w:rtl/>
          <w:lang w:bidi="fa-IR"/>
        </w:rPr>
        <w:t>131</w:t>
      </w:r>
      <w:r w:rsidR="00990030" w:rsidRPr="00990030">
        <w:rPr>
          <w:rtl/>
          <w:lang w:bidi="fa-IR"/>
        </w:rPr>
        <w:t>. ب</w:t>
      </w:r>
      <w:r w:rsidR="008A129A">
        <w:rPr>
          <w:rtl/>
          <w:lang w:bidi="fa-IR"/>
        </w:rPr>
        <w:t>ی</w:t>
      </w:r>
      <w:r w:rsidR="00990030" w:rsidRPr="00990030">
        <w:rPr>
          <w:rtl/>
          <w:lang w:bidi="fa-IR"/>
        </w:rPr>
        <w:t xml:space="preserve"> حد</w:t>
      </w:r>
      <w:r w:rsidR="008A129A">
        <w:rPr>
          <w:rtl/>
          <w:lang w:bidi="fa-IR"/>
        </w:rPr>
        <w:t>ی</w:t>
      </w:r>
      <w:r w:rsidR="00990030" w:rsidRPr="00990030">
        <w:rPr>
          <w:rtl/>
          <w:lang w:bidi="fa-IR"/>
        </w:rPr>
        <w:t xml:space="preserve"> خدا</w:t>
      </w:r>
    </w:p>
    <w:p w:rsidR="00990030" w:rsidRPr="00990030" w:rsidRDefault="00FD3699" w:rsidP="00FD3699">
      <w:pPr>
        <w:pStyle w:val="libNormal"/>
        <w:rPr>
          <w:lang w:bidi="fa-IR"/>
        </w:rPr>
      </w:pPr>
      <w:r>
        <w:rPr>
          <w:rFonts w:hint="cs"/>
          <w:rtl/>
          <w:lang w:bidi="fa-IR"/>
        </w:rPr>
        <w:t>«</w:t>
      </w:r>
      <w:r w:rsidR="00990030" w:rsidRPr="00FD3699">
        <w:rPr>
          <w:rStyle w:val="libHadeesChar"/>
          <w:rtl/>
        </w:rPr>
        <w:t>لا يشمل بحد، و لا يحسب بعد؛ و انما تحد الادوات اءنفسها، و تشير الالات اءل</w:t>
      </w:r>
      <w:r w:rsidR="008A129A">
        <w:rPr>
          <w:rStyle w:val="libHadeesChar"/>
          <w:rtl/>
        </w:rPr>
        <w:t>ی</w:t>
      </w:r>
      <w:r w:rsidR="00990030" w:rsidRPr="00FD3699">
        <w:rPr>
          <w:rStyle w:val="libHadeesChar"/>
          <w:rtl/>
        </w:rPr>
        <w:t xml:space="preserve"> نظائرها</w:t>
      </w:r>
      <w:r>
        <w:rPr>
          <w:rFonts w:hint="cs"/>
          <w:rtl/>
          <w:lang w:bidi="fa-IR"/>
        </w:rPr>
        <w:t>»</w:t>
      </w:r>
    </w:p>
    <w:p w:rsidR="00990030" w:rsidRPr="00990030" w:rsidRDefault="00990030" w:rsidP="00990030">
      <w:pPr>
        <w:pStyle w:val="libNormal"/>
        <w:rPr>
          <w:lang w:bidi="fa-IR"/>
        </w:rPr>
      </w:pPr>
      <w:r w:rsidRPr="00990030">
        <w:rPr>
          <w:rtl/>
          <w:lang w:bidi="fa-IR"/>
        </w:rPr>
        <w:t>مشمول هيچ حد</w:t>
      </w:r>
      <w:r w:rsidR="008A129A">
        <w:rPr>
          <w:rtl/>
          <w:lang w:bidi="fa-IR"/>
        </w:rPr>
        <w:t>ی</w:t>
      </w:r>
      <w:r w:rsidRPr="00990030">
        <w:rPr>
          <w:rtl/>
          <w:lang w:bidi="fa-IR"/>
        </w:rPr>
        <w:t xml:space="preserve"> نم</w:t>
      </w:r>
      <w:r w:rsidR="008A129A">
        <w:rPr>
          <w:rtl/>
          <w:lang w:bidi="fa-IR"/>
        </w:rPr>
        <w:t>ی</w:t>
      </w:r>
      <w:r w:rsidRPr="00990030">
        <w:rPr>
          <w:rtl/>
          <w:lang w:bidi="fa-IR"/>
        </w:rPr>
        <w:t xml:space="preserve"> شود و با شماره و عدد به حساب در نم</w:t>
      </w:r>
      <w:r w:rsidR="008A129A">
        <w:rPr>
          <w:rtl/>
          <w:lang w:bidi="fa-IR"/>
        </w:rPr>
        <w:t>ی</w:t>
      </w:r>
      <w:r w:rsidRPr="00990030">
        <w:rPr>
          <w:rtl/>
          <w:lang w:bidi="fa-IR"/>
        </w:rPr>
        <w:t xml:space="preserve"> آيد، بلكه ادوات خود را محدود م</w:t>
      </w:r>
      <w:r w:rsidR="008A129A">
        <w:rPr>
          <w:rtl/>
          <w:lang w:bidi="fa-IR"/>
        </w:rPr>
        <w:t>ی</w:t>
      </w:r>
      <w:r w:rsidRPr="00990030">
        <w:rPr>
          <w:rtl/>
          <w:lang w:bidi="fa-IR"/>
        </w:rPr>
        <w:t xml:space="preserve"> سازند و آلات و ابزارها به همانند خود اشاره 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130</w:t>
      </w:r>
      <w:r w:rsidRPr="00840E48">
        <w:rPr>
          <w:rStyle w:val="libFootnotenumChar"/>
          <w:rtl/>
        </w:rPr>
        <w:t>)</w:t>
      </w:r>
    </w:p>
    <w:p w:rsidR="00FD3699" w:rsidRDefault="00512D76" w:rsidP="00FD3699">
      <w:pPr>
        <w:pStyle w:val="libBold1"/>
        <w:rPr>
          <w:rtl/>
          <w:lang w:bidi="fa-IR"/>
        </w:rPr>
      </w:pPr>
      <w:r>
        <w:rPr>
          <w:rtl/>
          <w:lang w:bidi="fa-IR"/>
        </w:rPr>
        <w:t>132</w:t>
      </w:r>
      <w:r w:rsidR="00990030" w:rsidRPr="00990030">
        <w:rPr>
          <w:rtl/>
          <w:lang w:bidi="fa-IR"/>
        </w:rPr>
        <w:t>. عظمت آفرينش اله</w:t>
      </w:r>
      <w:r w:rsidR="008A129A">
        <w:rPr>
          <w:rtl/>
          <w:lang w:bidi="fa-IR"/>
        </w:rPr>
        <w:t>ی</w:t>
      </w:r>
    </w:p>
    <w:p w:rsidR="00990030" w:rsidRPr="00990030" w:rsidRDefault="00FD3699" w:rsidP="00FD3699">
      <w:pPr>
        <w:pStyle w:val="libNormal"/>
        <w:rPr>
          <w:lang w:bidi="fa-IR"/>
        </w:rPr>
      </w:pPr>
      <w:r>
        <w:rPr>
          <w:rFonts w:hint="cs"/>
          <w:rtl/>
          <w:lang w:bidi="fa-IR"/>
        </w:rPr>
        <w:t>«</w:t>
      </w:r>
      <w:r w:rsidR="00990030" w:rsidRPr="00FD3699">
        <w:rPr>
          <w:rStyle w:val="libHadeesChar"/>
          <w:rtl/>
        </w:rPr>
        <w:t xml:space="preserve">سبحانك ما </w:t>
      </w:r>
      <w:r w:rsidRPr="00FD3699">
        <w:rPr>
          <w:rStyle w:val="libHadeesChar"/>
          <w:rFonts w:hint="cs"/>
          <w:rtl/>
        </w:rPr>
        <w:t>أ</w:t>
      </w:r>
      <w:r w:rsidR="00990030" w:rsidRPr="00FD3699">
        <w:rPr>
          <w:rStyle w:val="libHadeesChar"/>
          <w:rtl/>
        </w:rPr>
        <w:t>عظم ما نر</w:t>
      </w:r>
      <w:r w:rsidR="008A129A">
        <w:rPr>
          <w:rStyle w:val="libHadeesChar"/>
          <w:rtl/>
        </w:rPr>
        <w:t>ی</w:t>
      </w:r>
      <w:r w:rsidR="00990030" w:rsidRPr="00FD3699">
        <w:rPr>
          <w:rStyle w:val="libHadeesChar"/>
          <w:rtl/>
        </w:rPr>
        <w:t xml:space="preserve"> من خلقك! و ما اضغر كل عظيمة ف</w:t>
      </w:r>
      <w:r w:rsidR="008A129A">
        <w:rPr>
          <w:rStyle w:val="libHadeesChar"/>
          <w:rtl/>
        </w:rPr>
        <w:t>ی</w:t>
      </w:r>
      <w:r w:rsidR="00990030" w:rsidRPr="00FD3699">
        <w:rPr>
          <w:rStyle w:val="libHadeesChar"/>
          <w:rtl/>
        </w:rPr>
        <w:t xml:space="preserve"> جنب قدرتك! و ما </w:t>
      </w:r>
      <w:r w:rsidRPr="00FD3699">
        <w:rPr>
          <w:rStyle w:val="libHadeesChar"/>
          <w:rFonts w:hint="cs"/>
          <w:rtl/>
        </w:rPr>
        <w:t>أ</w:t>
      </w:r>
      <w:r w:rsidR="00990030" w:rsidRPr="00FD3699">
        <w:rPr>
          <w:rStyle w:val="libHadeesChar"/>
          <w:rtl/>
        </w:rPr>
        <w:t>هول ما نر</w:t>
      </w:r>
      <w:r w:rsidR="008A129A">
        <w:rPr>
          <w:rStyle w:val="libHadeesChar"/>
          <w:rtl/>
        </w:rPr>
        <w:t>ی</w:t>
      </w:r>
      <w:r w:rsidR="00990030" w:rsidRPr="00FD3699">
        <w:rPr>
          <w:rStyle w:val="libHadeesChar"/>
          <w:rtl/>
        </w:rPr>
        <w:t xml:space="preserve"> من ملكوتك! و ما اءحقر ذلك فيما غاب عنا من سلطانك</w:t>
      </w:r>
      <w:r>
        <w:rPr>
          <w:rFonts w:hint="cs"/>
          <w:rtl/>
          <w:lang w:bidi="fa-IR"/>
        </w:rPr>
        <w:t>»</w:t>
      </w:r>
    </w:p>
    <w:p w:rsidR="00990030" w:rsidRPr="00990030" w:rsidRDefault="00990030" w:rsidP="00990030">
      <w:pPr>
        <w:pStyle w:val="libNormal"/>
        <w:rPr>
          <w:lang w:bidi="fa-IR"/>
        </w:rPr>
      </w:pPr>
      <w:r w:rsidRPr="00990030">
        <w:rPr>
          <w:rtl/>
          <w:lang w:bidi="fa-IR"/>
        </w:rPr>
        <w:t>خدايا! تو را پاك و منزه م</w:t>
      </w:r>
      <w:r w:rsidR="008A129A">
        <w:rPr>
          <w:rtl/>
          <w:lang w:bidi="fa-IR"/>
        </w:rPr>
        <w:t>ی</w:t>
      </w:r>
      <w:r w:rsidRPr="00990030">
        <w:rPr>
          <w:rtl/>
          <w:lang w:bidi="fa-IR"/>
        </w:rPr>
        <w:t xml:space="preserve"> دانيم</w:t>
      </w:r>
      <w:r>
        <w:rPr>
          <w:rtl/>
          <w:lang w:bidi="fa-IR"/>
        </w:rPr>
        <w:t>،</w:t>
      </w:r>
      <w:r w:rsidRPr="00990030">
        <w:rPr>
          <w:rtl/>
          <w:lang w:bidi="fa-IR"/>
        </w:rPr>
        <w:t xml:space="preserve"> چه بزرگ وعظيم است آنچه از مخلوقات تو مشاهده م</w:t>
      </w:r>
      <w:r w:rsidR="008A129A">
        <w:rPr>
          <w:rtl/>
          <w:lang w:bidi="fa-IR"/>
        </w:rPr>
        <w:t>ی</w:t>
      </w:r>
      <w:r w:rsidRPr="00990030">
        <w:rPr>
          <w:rtl/>
          <w:lang w:bidi="fa-IR"/>
        </w:rPr>
        <w:t xml:space="preserve"> كنيم و چه كوچك است عظمت مخلوقات تو در جنب قدرت تو، چه عظيم و هولناك است آنچه از قدرت و سلطنت تو م</w:t>
      </w:r>
      <w:r w:rsidR="008A129A">
        <w:rPr>
          <w:rtl/>
          <w:lang w:bidi="fa-IR"/>
        </w:rPr>
        <w:t>ی</w:t>
      </w:r>
      <w:r w:rsidRPr="00990030">
        <w:rPr>
          <w:rtl/>
          <w:lang w:bidi="fa-IR"/>
        </w:rPr>
        <w:t xml:space="preserve"> بينيم و چه حقير و كوچك است انچه در اين باره م</w:t>
      </w:r>
      <w:r w:rsidR="008A129A">
        <w:rPr>
          <w:rtl/>
          <w:lang w:bidi="fa-IR"/>
        </w:rPr>
        <w:t>ی</w:t>
      </w:r>
      <w:r w:rsidRPr="00990030">
        <w:rPr>
          <w:rtl/>
          <w:lang w:bidi="fa-IR"/>
        </w:rPr>
        <w:t xml:space="preserve"> بينيم در قبال آنچه از قدرت تو بر ما نهان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131</w:t>
      </w:r>
      <w:r w:rsidRPr="00840E48">
        <w:rPr>
          <w:rStyle w:val="libFootnotenumChar"/>
          <w:rtl/>
        </w:rPr>
        <w:t>)</w:t>
      </w:r>
    </w:p>
    <w:p w:rsidR="00FD3699" w:rsidRDefault="00512D76" w:rsidP="00FD3699">
      <w:pPr>
        <w:pStyle w:val="libBold1"/>
        <w:rPr>
          <w:rtl/>
          <w:lang w:bidi="fa-IR"/>
        </w:rPr>
      </w:pPr>
      <w:r>
        <w:rPr>
          <w:rtl/>
          <w:lang w:bidi="fa-IR"/>
        </w:rPr>
        <w:lastRenderedPageBreak/>
        <w:t>133</w:t>
      </w:r>
      <w:r w:rsidR="00990030" w:rsidRPr="00990030">
        <w:rPr>
          <w:rtl/>
          <w:lang w:bidi="fa-IR"/>
        </w:rPr>
        <w:t>. شايسته ستايش حقيق</w:t>
      </w:r>
      <w:r w:rsidR="008A129A">
        <w:rPr>
          <w:rtl/>
          <w:lang w:bidi="fa-IR"/>
        </w:rPr>
        <w:t>ی</w:t>
      </w:r>
    </w:p>
    <w:p w:rsidR="00990030" w:rsidRPr="00990030" w:rsidRDefault="00FD3699" w:rsidP="00990030">
      <w:pPr>
        <w:pStyle w:val="libNormal"/>
        <w:rPr>
          <w:lang w:bidi="fa-IR"/>
        </w:rPr>
      </w:pPr>
      <w:r>
        <w:rPr>
          <w:rFonts w:hint="cs"/>
          <w:rtl/>
          <w:lang w:bidi="fa-IR"/>
        </w:rPr>
        <w:t>«</w:t>
      </w:r>
      <w:r w:rsidR="00990030" w:rsidRPr="00FD3699">
        <w:rPr>
          <w:rStyle w:val="libHadeesChar"/>
          <w:rtl/>
        </w:rPr>
        <w:t>الحمد لله الذ</w:t>
      </w:r>
      <w:r w:rsidR="008A129A">
        <w:rPr>
          <w:rStyle w:val="libHadeesChar"/>
          <w:rtl/>
        </w:rPr>
        <w:t>ی</w:t>
      </w:r>
      <w:r w:rsidR="00990030" w:rsidRPr="00FD3699">
        <w:rPr>
          <w:rStyle w:val="libHadeesChar"/>
          <w:rtl/>
        </w:rPr>
        <w:t xml:space="preserve"> لا يبلغ مدحته القائلون</w:t>
      </w:r>
      <w:r>
        <w:rPr>
          <w:rFonts w:hint="cs"/>
          <w:rtl/>
          <w:lang w:bidi="fa-IR"/>
        </w:rPr>
        <w:t>»</w:t>
      </w:r>
    </w:p>
    <w:p w:rsidR="00990030" w:rsidRPr="00990030" w:rsidRDefault="00990030" w:rsidP="00990030">
      <w:pPr>
        <w:pStyle w:val="libNormal"/>
        <w:rPr>
          <w:lang w:bidi="fa-IR"/>
        </w:rPr>
      </w:pPr>
      <w:r w:rsidRPr="00990030">
        <w:rPr>
          <w:rtl/>
          <w:lang w:bidi="fa-IR"/>
        </w:rPr>
        <w:t>ستايش مخصوص خداوند</w:t>
      </w:r>
      <w:r w:rsidR="008A129A">
        <w:rPr>
          <w:rtl/>
          <w:lang w:bidi="fa-IR"/>
        </w:rPr>
        <w:t>ی</w:t>
      </w:r>
      <w:r w:rsidRPr="00990030">
        <w:rPr>
          <w:rtl/>
          <w:lang w:bidi="fa-IR"/>
        </w:rPr>
        <w:t xml:space="preserve"> است كه هيچ گوينده و سخنور</w:t>
      </w:r>
      <w:r w:rsidR="008A129A">
        <w:rPr>
          <w:rtl/>
          <w:lang w:bidi="fa-IR"/>
        </w:rPr>
        <w:t>ی</w:t>
      </w:r>
      <w:r w:rsidRPr="00990030">
        <w:rPr>
          <w:rtl/>
          <w:lang w:bidi="fa-IR"/>
        </w:rPr>
        <w:t xml:space="preserve"> تواناي</w:t>
      </w:r>
      <w:r w:rsidR="008A129A">
        <w:rPr>
          <w:rtl/>
          <w:lang w:bidi="fa-IR"/>
        </w:rPr>
        <w:t>ی</w:t>
      </w:r>
      <w:r w:rsidRPr="00990030">
        <w:rPr>
          <w:rtl/>
          <w:lang w:bidi="fa-IR"/>
        </w:rPr>
        <w:t xml:space="preserve"> ستودن او را بدان گونه كه شايسته ذات مقدس اوست ندارد. </w:t>
      </w:r>
      <w:r w:rsidRPr="00840E48">
        <w:rPr>
          <w:rStyle w:val="libFootnotenumChar"/>
          <w:rtl/>
        </w:rPr>
        <w:t>(</w:t>
      </w:r>
      <w:r w:rsidR="00512D76" w:rsidRPr="00840E48">
        <w:rPr>
          <w:rStyle w:val="libFootnotenumChar"/>
          <w:rtl/>
        </w:rPr>
        <w:t>132</w:t>
      </w:r>
      <w:r w:rsidRPr="00840E48">
        <w:rPr>
          <w:rStyle w:val="libFootnotenumChar"/>
          <w:rtl/>
        </w:rPr>
        <w:t>)</w:t>
      </w:r>
    </w:p>
    <w:p w:rsidR="00FD3699" w:rsidRDefault="00512D76" w:rsidP="00FD3699">
      <w:pPr>
        <w:pStyle w:val="libBold1"/>
        <w:rPr>
          <w:rtl/>
          <w:lang w:bidi="fa-IR"/>
        </w:rPr>
      </w:pPr>
      <w:r>
        <w:rPr>
          <w:rtl/>
          <w:lang w:bidi="fa-IR"/>
        </w:rPr>
        <w:t>134</w:t>
      </w:r>
      <w:r w:rsidR="00990030" w:rsidRPr="00990030">
        <w:rPr>
          <w:rtl/>
          <w:lang w:bidi="fa-IR"/>
        </w:rPr>
        <w:t>. سوگند ستمگر</w:t>
      </w:r>
    </w:p>
    <w:p w:rsidR="00990030" w:rsidRPr="00990030" w:rsidRDefault="00FD3699" w:rsidP="00FD3699">
      <w:pPr>
        <w:pStyle w:val="libNormal"/>
        <w:rPr>
          <w:lang w:bidi="fa-IR"/>
        </w:rPr>
      </w:pPr>
      <w:r>
        <w:rPr>
          <w:rFonts w:hint="cs"/>
          <w:rtl/>
          <w:lang w:bidi="fa-IR"/>
        </w:rPr>
        <w:t>«</w:t>
      </w:r>
      <w:r w:rsidRPr="00FD3699">
        <w:rPr>
          <w:rStyle w:val="libHadeesChar"/>
          <w:rFonts w:hint="cs"/>
          <w:rtl/>
        </w:rPr>
        <w:t>أ</w:t>
      </w:r>
      <w:r w:rsidR="00990030" w:rsidRPr="00FD3699">
        <w:rPr>
          <w:rStyle w:val="libHadeesChar"/>
          <w:rtl/>
        </w:rPr>
        <w:t xml:space="preserve">حلفوا الظالم - </w:t>
      </w:r>
      <w:r w:rsidRPr="00FD3699">
        <w:rPr>
          <w:rStyle w:val="libHadeesChar"/>
          <w:rFonts w:hint="cs"/>
          <w:rtl/>
        </w:rPr>
        <w:t>إ</w:t>
      </w:r>
      <w:r w:rsidR="00990030" w:rsidRPr="00FD3699">
        <w:rPr>
          <w:rStyle w:val="libHadeesChar"/>
          <w:rtl/>
        </w:rPr>
        <w:t xml:space="preserve">ذا </w:t>
      </w:r>
      <w:r w:rsidRPr="00FD3699">
        <w:rPr>
          <w:rStyle w:val="libHadeesChar"/>
          <w:rFonts w:hint="cs"/>
          <w:rtl/>
        </w:rPr>
        <w:t>أ</w:t>
      </w:r>
      <w:r w:rsidR="00990030" w:rsidRPr="00FD3699">
        <w:rPr>
          <w:rStyle w:val="libHadeesChar"/>
          <w:rtl/>
        </w:rPr>
        <w:t>ردتم يمينه - باءنةُ بر</w:t>
      </w:r>
      <w:r w:rsidR="008A129A">
        <w:rPr>
          <w:rStyle w:val="libHadeesChar"/>
          <w:rtl/>
        </w:rPr>
        <w:t>ی</w:t>
      </w:r>
      <w:r w:rsidR="00990030" w:rsidRPr="00FD3699">
        <w:rPr>
          <w:rStyle w:val="libHadeesChar"/>
          <w:rtl/>
        </w:rPr>
        <w:t xml:space="preserve"> ء من حول الله و قوته؛ فانهُ اذا حلف بها كاذبا عوجل العقوبةُ، و اذا حلف بالله الذ</w:t>
      </w:r>
      <w:r w:rsidR="008A129A">
        <w:rPr>
          <w:rStyle w:val="libHadeesChar"/>
          <w:rtl/>
        </w:rPr>
        <w:t>ی</w:t>
      </w:r>
      <w:r w:rsidR="00990030" w:rsidRPr="00FD3699">
        <w:rPr>
          <w:rStyle w:val="libHadeesChar"/>
          <w:rtl/>
        </w:rPr>
        <w:t xml:space="preserve"> لا اله الا هو لم يعاجل، لانه قد و حدالله تعال</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هرگاه خواستيد ستمگر را سوگند دهيد، چنين سوگندش دهيد كه بگويد از حول و قوه خدا به دور باشم</w:t>
      </w:r>
      <w:r>
        <w:rPr>
          <w:rtl/>
          <w:lang w:bidi="fa-IR"/>
        </w:rPr>
        <w:t>،</w:t>
      </w:r>
      <w:r w:rsidRPr="00990030">
        <w:rPr>
          <w:rtl/>
          <w:lang w:bidi="fa-IR"/>
        </w:rPr>
        <w:t xml:space="preserve"> زيرا اگر به دروغ چنين سوگند</w:t>
      </w:r>
      <w:r w:rsidR="008A129A">
        <w:rPr>
          <w:rtl/>
          <w:lang w:bidi="fa-IR"/>
        </w:rPr>
        <w:t>ی</w:t>
      </w:r>
      <w:r w:rsidRPr="00990030">
        <w:rPr>
          <w:rtl/>
          <w:lang w:bidi="fa-IR"/>
        </w:rPr>
        <w:t xml:space="preserve"> ياد كند ب</w:t>
      </w:r>
      <w:r w:rsidR="008A129A">
        <w:rPr>
          <w:rtl/>
          <w:lang w:bidi="fa-IR"/>
        </w:rPr>
        <w:t>ی</w:t>
      </w:r>
      <w:r w:rsidRPr="00990030">
        <w:rPr>
          <w:rtl/>
          <w:lang w:bidi="fa-IR"/>
        </w:rPr>
        <w:t xml:space="preserve"> درنگ سزايش را خواهد چشيد. اما اگر بگويد: سوگند به خداي</w:t>
      </w:r>
      <w:r w:rsidR="008A129A">
        <w:rPr>
          <w:rtl/>
          <w:lang w:bidi="fa-IR"/>
        </w:rPr>
        <w:t>ی</w:t>
      </w:r>
      <w:r w:rsidRPr="00990030">
        <w:rPr>
          <w:rtl/>
          <w:lang w:bidi="fa-IR"/>
        </w:rPr>
        <w:t xml:space="preserve"> كه جزا و خداي</w:t>
      </w:r>
      <w:r w:rsidR="008A129A">
        <w:rPr>
          <w:rtl/>
          <w:lang w:bidi="fa-IR"/>
        </w:rPr>
        <w:t>ی</w:t>
      </w:r>
      <w:r w:rsidRPr="00990030">
        <w:rPr>
          <w:rtl/>
          <w:lang w:bidi="fa-IR"/>
        </w:rPr>
        <w:t xml:space="preserve"> نيست</w:t>
      </w:r>
      <w:r>
        <w:rPr>
          <w:rtl/>
          <w:lang w:bidi="fa-IR"/>
        </w:rPr>
        <w:t>.</w:t>
      </w:r>
      <w:r w:rsidRPr="00990030">
        <w:rPr>
          <w:rtl/>
          <w:lang w:bidi="fa-IR"/>
        </w:rPr>
        <w:t xml:space="preserve"> در كيفر او درنگ خواهد شد؛ زيرا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را به يگانگ</w:t>
      </w:r>
      <w:r w:rsidR="008A129A">
        <w:rPr>
          <w:rtl/>
          <w:lang w:bidi="fa-IR"/>
        </w:rPr>
        <w:t>ی</w:t>
      </w:r>
      <w:r w:rsidRPr="00990030">
        <w:rPr>
          <w:rtl/>
          <w:lang w:bidi="fa-IR"/>
        </w:rPr>
        <w:t xml:space="preserve"> ستوده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w:t>
      </w:r>
      <w:r w:rsidRPr="00840E48">
        <w:rPr>
          <w:rStyle w:val="libFootnotenumChar"/>
          <w:rtl/>
        </w:rPr>
        <w:t>)</w:t>
      </w:r>
    </w:p>
    <w:p w:rsidR="00FD3699" w:rsidRDefault="00512D76" w:rsidP="00FD3699">
      <w:pPr>
        <w:pStyle w:val="libBold1"/>
        <w:rPr>
          <w:rtl/>
          <w:lang w:bidi="fa-IR"/>
        </w:rPr>
      </w:pPr>
      <w:r>
        <w:rPr>
          <w:rtl/>
          <w:lang w:bidi="fa-IR"/>
        </w:rPr>
        <w:t>135</w:t>
      </w:r>
      <w:r w:rsidR="00990030" w:rsidRPr="00990030">
        <w:rPr>
          <w:rtl/>
          <w:lang w:bidi="fa-IR"/>
        </w:rPr>
        <w:t>. محيط و محاط بر هر چيز</w:t>
      </w:r>
    </w:p>
    <w:p w:rsidR="00990030" w:rsidRPr="00990030" w:rsidRDefault="00FD3699" w:rsidP="00990030">
      <w:pPr>
        <w:pStyle w:val="libNormal"/>
        <w:rPr>
          <w:lang w:bidi="fa-IR"/>
        </w:rPr>
      </w:pPr>
      <w:r>
        <w:rPr>
          <w:rFonts w:hint="cs"/>
          <w:rtl/>
          <w:lang w:bidi="fa-IR"/>
        </w:rPr>
        <w:t>«</w:t>
      </w:r>
      <w:r w:rsidR="00990030" w:rsidRPr="00FD3699">
        <w:rPr>
          <w:rStyle w:val="libHadeesChar"/>
          <w:rtl/>
        </w:rPr>
        <w:t>لا ان الاشياء تحويه او تهويهُ، او اءن شيئا يحمله اءو يعدلهُ. ليس ف</w:t>
      </w:r>
      <w:r w:rsidR="008A129A">
        <w:rPr>
          <w:rStyle w:val="libHadeesChar"/>
          <w:rtl/>
        </w:rPr>
        <w:t>ی</w:t>
      </w:r>
      <w:r w:rsidR="00990030" w:rsidRPr="00FD3699">
        <w:rPr>
          <w:rStyle w:val="libHadeesChar"/>
          <w:rtl/>
        </w:rPr>
        <w:t xml:space="preserve"> الاشياء بوالج، و لا عنها بخارج</w:t>
      </w:r>
      <w:r>
        <w:rPr>
          <w:rFonts w:hint="cs"/>
          <w:rtl/>
          <w:lang w:bidi="fa-IR"/>
        </w:rPr>
        <w:t>»</w:t>
      </w:r>
    </w:p>
    <w:p w:rsidR="00990030" w:rsidRPr="00990030" w:rsidRDefault="00990030" w:rsidP="00990030">
      <w:pPr>
        <w:pStyle w:val="libNormal"/>
        <w:rPr>
          <w:lang w:bidi="fa-IR"/>
        </w:rPr>
      </w:pPr>
      <w:r w:rsidRPr="00990030">
        <w:rPr>
          <w:rtl/>
          <w:lang w:bidi="fa-IR"/>
        </w:rPr>
        <w:t>چنان نيست كه اشياء او را احاطه كنند و با خود حركت دهند و يا چيز</w:t>
      </w:r>
      <w:r w:rsidR="008A129A">
        <w:rPr>
          <w:rtl/>
          <w:lang w:bidi="fa-IR"/>
        </w:rPr>
        <w:t>ی</w:t>
      </w:r>
      <w:r w:rsidRPr="00990030">
        <w:rPr>
          <w:rtl/>
          <w:lang w:bidi="fa-IR"/>
        </w:rPr>
        <w:t xml:space="preserve"> او را بر دارد و در نتيجه</w:t>
      </w:r>
      <w:r>
        <w:rPr>
          <w:rtl/>
          <w:lang w:bidi="fa-IR"/>
        </w:rPr>
        <w:t>،</w:t>
      </w:r>
      <w:r w:rsidRPr="00990030">
        <w:rPr>
          <w:rtl/>
          <w:lang w:bidi="fa-IR"/>
        </w:rPr>
        <w:t xml:space="preserve"> با خود كج و راستش كند؛ نه درون چيزهاست و نه بيرون از آن ها. </w:t>
      </w:r>
      <w:r w:rsidRPr="00840E48">
        <w:rPr>
          <w:rStyle w:val="libFootnotenumChar"/>
          <w:rtl/>
        </w:rPr>
        <w:t>(</w:t>
      </w:r>
      <w:r w:rsidR="00512D76" w:rsidRPr="00840E48">
        <w:rPr>
          <w:rStyle w:val="libFootnotenumChar"/>
          <w:rtl/>
        </w:rPr>
        <w:t>134</w:t>
      </w:r>
      <w:r w:rsidRPr="00840E48">
        <w:rPr>
          <w:rStyle w:val="libFootnotenumChar"/>
          <w:rtl/>
        </w:rPr>
        <w:t>)</w:t>
      </w:r>
    </w:p>
    <w:p w:rsidR="00FD3699" w:rsidRDefault="00512D76" w:rsidP="00FD3699">
      <w:pPr>
        <w:pStyle w:val="libBold1"/>
        <w:rPr>
          <w:rtl/>
          <w:lang w:bidi="fa-IR"/>
        </w:rPr>
      </w:pPr>
      <w:r>
        <w:rPr>
          <w:rtl/>
          <w:lang w:bidi="fa-IR"/>
        </w:rPr>
        <w:t>136</w:t>
      </w:r>
      <w:r w:rsidR="00990030" w:rsidRPr="00990030">
        <w:rPr>
          <w:rtl/>
          <w:lang w:bidi="fa-IR"/>
        </w:rPr>
        <w:t>. اثبات صفات خدا</w:t>
      </w:r>
    </w:p>
    <w:p w:rsidR="00990030" w:rsidRPr="00990030" w:rsidRDefault="00FD3699" w:rsidP="00990030">
      <w:pPr>
        <w:pStyle w:val="libNormal"/>
        <w:rPr>
          <w:lang w:bidi="fa-IR"/>
        </w:rPr>
      </w:pPr>
      <w:r>
        <w:rPr>
          <w:rFonts w:hint="cs"/>
          <w:rtl/>
          <w:lang w:bidi="fa-IR"/>
        </w:rPr>
        <w:t>«</w:t>
      </w:r>
      <w:r w:rsidR="00990030" w:rsidRPr="00FD3699">
        <w:rPr>
          <w:rStyle w:val="libHadeesChar"/>
          <w:rtl/>
        </w:rPr>
        <w:t>الحمد لله الدال عل</w:t>
      </w:r>
      <w:r w:rsidR="008A129A">
        <w:rPr>
          <w:rStyle w:val="libHadeesChar"/>
          <w:rtl/>
        </w:rPr>
        <w:t>ی</w:t>
      </w:r>
      <w:r w:rsidR="00990030" w:rsidRPr="00FD3699">
        <w:rPr>
          <w:rStyle w:val="libHadeesChar"/>
          <w:rtl/>
        </w:rPr>
        <w:t xml:space="preserve"> وجوده بخلقه، و بمحدث خلقه عل</w:t>
      </w:r>
      <w:r w:rsidR="008A129A">
        <w:rPr>
          <w:rStyle w:val="libHadeesChar"/>
          <w:rtl/>
        </w:rPr>
        <w:t>ی</w:t>
      </w:r>
      <w:r w:rsidR="00990030" w:rsidRPr="00FD3699">
        <w:rPr>
          <w:rStyle w:val="libHadeesChar"/>
          <w:rtl/>
        </w:rPr>
        <w:t xml:space="preserve"> اءزليته؛ و باشتبا ههم عل</w:t>
      </w:r>
      <w:r w:rsidR="008A129A">
        <w:rPr>
          <w:rStyle w:val="libHadeesChar"/>
          <w:rtl/>
        </w:rPr>
        <w:t>ی</w:t>
      </w:r>
      <w:r w:rsidR="00990030" w:rsidRPr="00FD3699">
        <w:rPr>
          <w:rStyle w:val="libHadeesChar"/>
          <w:rtl/>
        </w:rPr>
        <w:t xml:space="preserve"> اءن لا شبه له</w:t>
      </w:r>
      <w:r>
        <w:rPr>
          <w:rFonts w:hint="cs"/>
          <w:rtl/>
          <w:lang w:bidi="fa-IR"/>
        </w:rPr>
        <w:t>»</w:t>
      </w:r>
    </w:p>
    <w:p w:rsidR="00990030" w:rsidRPr="00990030" w:rsidRDefault="00990030" w:rsidP="00990030">
      <w:pPr>
        <w:pStyle w:val="libNormal"/>
        <w:rPr>
          <w:lang w:bidi="fa-IR"/>
        </w:rPr>
      </w:pPr>
      <w:r w:rsidRPr="00990030">
        <w:rPr>
          <w:rtl/>
          <w:lang w:bidi="fa-IR"/>
        </w:rPr>
        <w:t>سپاس و ستايش خداوند</w:t>
      </w:r>
      <w:r w:rsidR="008A129A">
        <w:rPr>
          <w:rtl/>
          <w:lang w:bidi="fa-IR"/>
        </w:rPr>
        <w:t>ی</w:t>
      </w:r>
      <w:r w:rsidRPr="00990030">
        <w:rPr>
          <w:rtl/>
          <w:lang w:bidi="fa-IR"/>
        </w:rPr>
        <w:t xml:space="preserve"> را است كه خلقش را دليل وجود خويش قرار داد و حادث بودن آفريدگانش را دليل بر ازليت خويش و همانند</w:t>
      </w:r>
      <w:r w:rsidR="008A129A">
        <w:rPr>
          <w:rtl/>
          <w:lang w:bidi="fa-IR"/>
        </w:rPr>
        <w:t>ی</w:t>
      </w:r>
      <w:r w:rsidRPr="00990030">
        <w:rPr>
          <w:rtl/>
          <w:lang w:bidi="fa-IR"/>
        </w:rPr>
        <w:t xml:space="preserve"> آن ها را دليل بر همانند نداشتن خود. </w:t>
      </w:r>
      <w:r w:rsidRPr="00840E48">
        <w:rPr>
          <w:rStyle w:val="libFootnotenumChar"/>
          <w:rtl/>
        </w:rPr>
        <w:t>(</w:t>
      </w:r>
      <w:r w:rsidR="00512D76" w:rsidRPr="00840E48">
        <w:rPr>
          <w:rStyle w:val="libFootnotenumChar"/>
          <w:rtl/>
        </w:rPr>
        <w:t>135</w:t>
      </w:r>
      <w:r w:rsidRPr="00840E48">
        <w:rPr>
          <w:rStyle w:val="libFootnotenumChar"/>
          <w:rtl/>
        </w:rPr>
        <w:t>)</w:t>
      </w:r>
    </w:p>
    <w:p w:rsidR="00FD3699" w:rsidRDefault="00512D76" w:rsidP="00FD3699">
      <w:pPr>
        <w:pStyle w:val="libBold1"/>
        <w:rPr>
          <w:rtl/>
          <w:lang w:bidi="fa-IR"/>
        </w:rPr>
      </w:pPr>
      <w:r>
        <w:rPr>
          <w:rtl/>
          <w:lang w:bidi="fa-IR"/>
        </w:rPr>
        <w:t>137</w:t>
      </w:r>
      <w:r w:rsidR="00990030" w:rsidRPr="00990030">
        <w:rPr>
          <w:rtl/>
          <w:lang w:bidi="fa-IR"/>
        </w:rPr>
        <w:t>. عالم به همه چيز</w:t>
      </w:r>
    </w:p>
    <w:p w:rsidR="00990030" w:rsidRPr="00990030" w:rsidRDefault="00FD3699" w:rsidP="00FD3699">
      <w:pPr>
        <w:pStyle w:val="libNormal"/>
        <w:rPr>
          <w:lang w:bidi="fa-IR"/>
        </w:rPr>
      </w:pPr>
      <w:r>
        <w:rPr>
          <w:rFonts w:hint="cs"/>
          <w:rtl/>
          <w:lang w:bidi="fa-IR"/>
        </w:rPr>
        <w:lastRenderedPageBreak/>
        <w:t>«</w:t>
      </w:r>
      <w:r w:rsidR="00990030" w:rsidRPr="00FD3699">
        <w:rPr>
          <w:rStyle w:val="libHadeesChar"/>
          <w:rtl/>
        </w:rPr>
        <w:t xml:space="preserve">قسم </w:t>
      </w:r>
      <w:r w:rsidRPr="00FD3699">
        <w:rPr>
          <w:rStyle w:val="libHadeesChar"/>
          <w:rFonts w:hint="cs"/>
          <w:rtl/>
        </w:rPr>
        <w:t>أ</w:t>
      </w:r>
      <w:r w:rsidR="00990030" w:rsidRPr="00FD3699">
        <w:rPr>
          <w:rStyle w:val="libHadeesChar"/>
          <w:rtl/>
        </w:rPr>
        <w:t>رزاقهم، و اءحص</w:t>
      </w:r>
      <w:r w:rsidR="008A129A">
        <w:rPr>
          <w:rStyle w:val="libHadeesChar"/>
          <w:rtl/>
        </w:rPr>
        <w:t>ی</w:t>
      </w:r>
      <w:r w:rsidR="00990030" w:rsidRPr="00FD3699">
        <w:rPr>
          <w:rStyle w:val="libHadeesChar"/>
          <w:rtl/>
        </w:rPr>
        <w:t xml:space="preserve"> آثارهم و </w:t>
      </w:r>
      <w:r w:rsidRPr="00FD3699">
        <w:rPr>
          <w:rStyle w:val="libHadeesChar"/>
          <w:rFonts w:hint="cs"/>
          <w:rtl/>
        </w:rPr>
        <w:t>أ</w:t>
      </w:r>
      <w:r w:rsidR="00990030" w:rsidRPr="00FD3699">
        <w:rPr>
          <w:rStyle w:val="libHadeesChar"/>
          <w:rtl/>
        </w:rPr>
        <w:t xml:space="preserve">عمالهم، و عدد </w:t>
      </w:r>
      <w:r w:rsidRPr="00FD3699">
        <w:rPr>
          <w:rStyle w:val="libHadeesChar"/>
          <w:rFonts w:hint="cs"/>
          <w:rtl/>
        </w:rPr>
        <w:t>أ</w:t>
      </w:r>
      <w:r w:rsidR="00990030" w:rsidRPr="00FD3699">
        <w:rPr>
          <w:rStyle w:val="libHadeesChar"/>
          <w:rtl/>
        </w:rPr>
        <w:t xml:space="preserve">نفسهم، و خائنُة </w:t>
      </w:r>
      <w:r w:rsidRPr="00FD3699">
        <w:rPr>
          <w:rStyle w:val="libHadeesChar"/>
          <w:rFonts w:hint="cs"/>
          <w:rtl/>
        </w:rPr>
        <w:t>أ</w:t>
      </w:r>
      <w:r w:rsidR="00990030" w:rsidRPr="00FD3699">
        <w:rPr>
          <w:rStyle w:val="libHadeesChar"/>
          <w:rtl/>
        </w:rPr>
        <w:t>عينهم، و ما تخف</w:t>
      </w:r>
      <w:r w:rsidR="008A129A">
        <w:rPr>
          <w:rStyle w:val="libHadeesChar"/>
          <w:rtl/>
        </w:rPr>
        <w:t>ی</w:t>
      </w:r>
      <w:r w:rsidR="00990030" w:rsidRPr="00FD3699">
        <w:rPr>
          <w:rStyle w:val="libHadeesChar"/>
          <w:rtl/>
        </w:rPr>
        <w:t xml:space="preserve"> صدور هم من الضمير</w:t>
      </w:r>
      <w:r>
        <w:rPr>
          <w:rFonts w:hint="cs"/>
          <w:rtl/>
          <w:lang w:bidi="fa-IR"/>
        </w:rPr>
        <w:t>»</w:t>
      </w:r>
    </w:p>
    <w:p w:rsidR="00990030" w:rsidRPr="00990030" w:rsidRDefault="00990030" w:rsidP="00990030">
      <w:pPr>
        <w:pStyle w:val="libNormal"/>
        <w:rPr>
          <w:lang w:bidi="fa-IR"/>
        </w:rPr>
      </w:pPr>
      <w:r w:rsidRPr="00990030">
        <w:rPr>
          <w:rtl/>
          <w:lang w:bidi="fa-IR"/>
        </w:rPr>
        <w:t>ارزاق مخلوقاتش را تقسيم و آثار و اعمال و عدد نفوس آن ها را حساب فرموده است و به خيانت چشم ها</w:t>
      </w:r>
      <w:r w:rsidR="008A129A">
        <w:rPr>
          <w:rtl/>
          <w:lang w:bidi="fa-IR"/>
        </w:rPr>
        <w:t>ی</w:t>
      </w:r>
      <w:r w:rsidRPr="00990030">
        <w:rPr>
          <w:rtl/>
          <w:lang w:bidi="fa-IR"/>
        </w:rPr>
        <w:t xml:space="preserve"> آنان عالم و به آنچه كه در سينه ها</w:t>
      </w:r>
      <w:r w:rsidR="008A129A">
        <w:rPr>
          <w:rtl/>
          <w:lang w:bidi="fa-IR"/>
        </w:rPr>
        <w:t>ی</w:t>
      </w:r>
      <w:r w:rsidRPr="00990030">
        <w:rPr>
          <w:rtl/>
          <w:lang w:bidi="fa-IR"/>
        </w:rPr>
        <w:t xml:space="preserve"> خود مخف</w:t>
      </w:r>
      <w:r w:rsidR="008A129A">
        <w:rPr>
          <w:rtl/>
          <w:lang w:bidi="fa-IR"/>
        </w:rPr>
        <w:t>ی</w:t>
      </w:r>
      <w:r w:rsidRPr="00990030">
        <w:rPr>
          <w:rtl/>
          <w:lang w:bidi="fa-IR"/>
        </w:rPr>
        <w:t xml:space="preserve"> نموده اند آگاه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w:t>
      </w:r>
      <w:r w:rsidRPr="00840E48">
        <w:rPr>
          <w:rStyle w:val="libFootnotenumChar"/>
          <w:rtl/>
        </w:rPr>
        <w:t>)</w:t>
      </w:r>
    </w:p>
    <w:p w:rsidR="00FD3699" w:rsidRDefault="00512D76" w:rsidP="00FD3699">
      <w:pPr>
        <w:pStyle w:val="libBold1"/>
        <w:rPr>
          <w:rtl/>
          <w:lang w:bidi="fa-IR"/>
        </w:rPr>
      </w:pPr>
      <w:r>
        <w:rPr>
          <w:rtl/>
          <w:lang w:bidi="fa-IR"/>
        </w:rPr>
        <w:t>138</w:t>
      </w:r>
      <w:r w:rsidR="00990030" w:rsidRPr="00990030">
        <w:rPr>
          <w:rtl/>
          <w:lang w:bidi="fa-IR"/>
        </w:rPr>
        <w:t>. علم عظيم خدا</w:t>
      </w:r>
    </w:p>
    <w:p w:rsidR="00990030" w:rsidRPr="00990030" w:rsidRDefault="00FD3699" w:rsidP="00990030">
      <w:pPr>
        <w:pStyle w:val="libNormal"/>
        <w:rPr>
          <w:lang w:bidi="fa-IR"/>
        </w:rPr>
      </w:pPr>
      <w:r>
        <w:rPr>
          <w:rFonts w:hint="cs"/>
          <w:rtl/>
          <w:lang w:bidi="fa-IR"/>
        </w:rPr>
        <w:t>«</w:t>
      </w:r>
      <w:r w:rsidR="00990030" w:rsidRPr="00FD3699">
        <w:rPr>
          <w:rStyle w:val="libHadeesChar"/>
          <w:rtl/>
        </w:rPr>
        <w:t>علمه بالاموات الماضين كعلمه بالاحياء الباقين، و علمه بما ف</w:t>
      </w:r>
      <w:r w:rsidR="008A129A">
        <w:rPr>
          <w:rStyle w:val="libHadeesChar"/>
          <w:rtl/>
        </w:rPr>
        <w:t>ی</w:t>
      </w:r>
      <w:r w:rsidR="00990030" w:rsidRPr="00FD3699">
        <w:rPr>
          <w:rStyle w:val="libHadeesChar"/>
          <w:rtl/>
        </w:rPr>
        <w:t xml:space="preserve"> السموات العل</w:t>
      </w:r>
      <w:r w:rsidR="008A129A">
        <w:rPr>
          <w:rStyle w:val="libHadeesChar"/>
          <w:rtl/>
        </w:rPr>
        <w:t>ی</w:t>
      </w:r>
      <w:r w:rsidR="00990030" w:rsidRPr="00FD3699">
        <w:rPr>
          <w:rStyle w:val="libHadeesChar"/>
          <w:rtl/>
        </w:rPr>
        <w:t xml:space="preserve"> كعلمه بما ف</w:t>
      </w:r>
      <w:r w:rsidR="008A129A">
        <w:rPr>
          <w:rStyle w:val="libHadeesChar"/>
          <w:rtl/>
        </w:rPr>
        <w:t>ی</w:t>
      </w:r>
      <w:r w:rsidR="00990030" w:rsidRPr="00FD3699">
        <w:rPr>
          <w:rStyle w:val="libHadeesChar"/>
          <w:rtl/>
        </w:rPr>
        <w:t xml:space="preserve"> الارضين السفل</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علم او به مردگان گذشته</w:t>
      </w:r>
      <w:r>
        <w:rPr>
          <w:rtl/>
          <w:lang w:bidi="fa-IR"/>
        </w:rPr>
        <w:t>،</w:t>
      </w:r>
      <w:r w:rsidRPr="00990030">
        <w:rPr>
          <w:rtl/>
          <w:lang w:bidi="fa-IR"/>
        </w:rPr>
        <w:t xml:space="preserve"> همچون علم او به زندگان آينده است و علم او به آنچه در آسمان ها</w:t>
      </w:r>
      <w:r w:rsidR="008A129A">
        <w:rPr>
          <w:rtl/>
          <w:lang w:bidi="fa-IR"/>
        </w:rPr>
        <w:t>ی</w:t>
      </w:r>
      <w:r w:rsidRPr="00990030">
        <w:rPr>
          <w:rtl/>
          <w:lang w:bidi="fa-IR"/>
        </w:rPr>
        <w:t xml:space="preserve"> برين است</w:t>
      </w:r>
      <w:r>
        <w:rPr>
          <w:rtl/>
          <w:lang w:bidi="fa-IR"/>
        </w:rPr>
        <w:t>،</w:t>
      </w:r>
      <w:r w:rsidRPr="00990030">
        <w:rPr>
          <w:rtl/>
          <w:lang w:bidi="fa-IR"/>
        </w:rPr>
        <w:t xml:space="preserve"> همانند علم اوست به آنچه در زمين ها</w:t>
      </w:r>
      <w:r w:rsidR="008A129A">
        <w:rPr>
          <w:rtl/>
          <w:lang w:bidi="fa-IR"/>
        </w:rPr>
        <w:t>ی</w:t>
      </w:r>
      <w:r w:rsidRPr="00990030">
        <w:rPr>
          <w:rtl/>
          <w:lang w:bidi="fa-IR"/>
        </w:rPr>
        <w:t xml:space="preserve"> زيرين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w:t>
      </w:r>
      <w:r w:rsidRPr="00840E48">
        <w:rPr>
          <w:rStyle w:val="libFootnotenumChar"/>
          <w:rtl/>
        </w:rPr>
        <w:t>)</w:t>
      </w:r>
    </w:p>
    <w:p w:rsidR="00FD3699" w:rsidRDefault="00512D76" w:rsidP="00FD3699">
      <w:pPr>
        <w:pStyle w:val="libBold1"/>
        <w:rPr>
          <w:rtl/>
          <w:lang w:bidi="fa-IR"/>
        </w:rPr>
      </w:pPr>
      <w:r>
        <w:rPr>
          <w:rtl/>
          <w:lang w:bidi="fa-IR"/>
        </w:rPr>
        <w:t>139</w:t>
      </w:r>
      <w:r w:rsidR="00990030" w:rsidRPr="00990030">
        <w:rPr>
          <w:rtl/>
          <w:lang w:bidi="fa-IR"/>
        </w:rPr>
        <w:t>. خدا وصف نم</w:t>
      </w:r>
      <w:r w:rsidR="008A129A">
        <w:rPr>
          <w:rtl/>
          <w:lang w:bidi="fa-IR"/>
        </w:rPr>
        <w:t>ی</w:t>
      </w:r>
      <w:r w:rsidR="00990030" w:rsidRPr="00990030">
        <w:rPr>
          <w:rtl/>
          <w:lang w:bidi="fa-IR"/>
        </w:rPr>
        <w:t xml:space="preserve"> شود</w:t>
      </w:r>
    </w:p>
    <w:p w:rsidR="00990030" w:rsidRPr="00990030" w:rsidRDefault="00FD3699" w:rsidP="00117472">
      <w:pPr>
        <w:pStyle w:val="libNormal"/>
        <w:rPr>
          <w:lang w:bidi="fa-IR"/>
        </w:rPr>
      </w:pPr>
      <w:r>
        <w:rPr>
          <w:rFonts w:hint="cs"/>
          <w:rtl/>
          <w:lang w:bidi="fa-IR"/>
        </w:rPr>
        <w:t>«</w:t>
      </w:r>
      <w:r w:rsidR="00990030" w:rsidRPr="00117472">
        <w:rPr>
          <w:rStyle w:val="libHadeesChar"/>
          <w:rtl/>
        </w:rPr>
        <w:t>لا يجر</w:t>
      </w:r>
      <w:r w:rsidR="008A129A">
        <w:rPr>
          <w:rStyle w:val="libHadeesChar"/>
          <w:rtl/>
        </w:rPr>
        <w:t>ی</w:t>
      </w:r>
      <w:r w:rsidR="00990030" w:rsidRPr="00117472">
        <w:rPr>
          <w:rStyle w:val="libHadeesChar"/>
          <w:rtl/>
        </w:rPr>
        <w:t xml:space="preserve"> عليه اسلكون و الحركُة. و كيف يجر</w:t>
      </w:r>
      <w:r w:rsidR="008A129A">
        <w:rPr>
          <w:rStyle w:val="libHadeesChar"/>
          <w:rtl/>
        </w:rPr>
        <w:t>ی</w:t>
      </w:r>
      <w:r w:rsidR="00990030" w:rsidRPr="00117472">
        <w:rPr>
          <w:rStyle w:val="libHadeesChar"/>
          <w:rtl/>
        </w:rPr>
        <w:t xml:space="preserve"> عليه ما هو اءجرا و يعود فيه ما هو </w:t>
      </w:r>
      <w:r w:rsidRPr="00117472">
        <w:rPr>
          <w:rStyle w:val="libHadeesChar"/>
          <w:rFonts w:hint="cs"/>
          <w:rtl/>
        </w:rPr>
        <w:t>أ</w:t>
      </w:r>
      <w:r w:rsidR="00990030" w:rsidRPr="00117472">
        <w:rPr>
          <w:rStyle w:val="libHadeesChar"/>
          <w:rtl/>
        </w:rPr>
        <w:t xml:space="preserve">بداه، و يحدث فيه ما هو </w:t>
      </w:r>
      <w:r w:rsidR="00117472" w:rsidRPr="00117472">
        <w:rPr>
          <w:rStyle w:val="libHadeesChar"/>
          <w:rFonts w:hint="cs"/>
          <w:rtl/>
        </w:rPr>
        <w:t>أ</w:t>
      </w:r>
      <w:r w:rsidR="00990030" w:rsidRPr="00117472">
        <w:rPr>
          <w:rStyle w:val="libHadeesChar"/>
          <w:rtl/>
        </w:rPr>
        <w:t>حدثه! اذا لتفاوتت ذاته، و لتجزاء كنهه، و لا متنع من الازل معناه، و لكان له ور</w:t>
      </w:r>
      <w:r w:rsidRPr="00117472">
        <w:rPr>
          <w:rStyle w:val="libHadeesChar"/>
          <w:rFonts w:hint="cs"/>
          <w:rtl/>
        </w:rPr>
        <w:t>أ</w:t>
      </w:r>
      <w:r w:rsidR="00990030" w:rsidRPr="00117472">
        <w:rPr>
          <w:rStyle w:val="libHadeesChar"/>
          <w:rtl/>
        </w:rPr>
        <w:t xml:space="preserve"> اذ وجد له امام، و لالتمس التمام اذ لزمه النقصان. و اذا لقامت آيُة المصنوع فيه، و لتحول دليلا بعد </w:t>
      </w:r>
      <w:r w:rsidRPr="00117472">
        <w:rPr>
          <w:rStyle w:val="libHadeesChar"/>
          <w:rFonts w:hint="cs"/>
          <w:rtl/>
        </w:rPr>
        <w:t>أ</w:t>
      </w:r>
      <w:r w:rsidR="00990030" w:rsidRPr="00117472">
        <w:rPr>
          <w:rStyle w:val="libHadeesChar"/>
          <w:rtl/>
        </w:rPr>
        <w:t xml:space="preserve">ن كان مدلولا عليه، و خرج بسلطان الامتناع من </w:t>
      </w:r>
      <w:r w:rsidRPr="00117472">
        <w:rPr>
          <w:rStyle w:val="libHadeesChar"/>
          <w:rFonts w:hint="cs"/>
          <w:rtl/>
        </w:rPr>
        <w:t>إ</w:t>
      </w:r>
      <w:r w:rsidR="00990030" w:rsidRPr="00117472">
        <w:rPr>
          <w:rStyle w:val="libHadeesChar"/>
          <w:rtl/>
        </w:rPr>
        <w:t xml:space="preserve">متناع من </w:t>
      </w:r>
      <w:r w:rsidRPr="00117472">
        <w:rPr>
          <w:rStyle w:val="libHadeesChar"/>
          <w:rFonts w:hint="cs"/>
          <w:rtl/>
        </w:rPr>
        <w:t>أ</w:t>
      </w:r>
      <w:r w:rsidR="00990030" w:rsidRPr="00117472">
        <w:rPr>
          <w:rStyle w:val="libHadeesChar"/>
          <w:rtl/>
        </w:rPr>
        <w:t>ن يؤ ثر فيه ما يؤ ثر ف</w:t>
      </w:r>
      <w:r w:rsidR="008A129A">
        <w:rPr>
          <w:rStyle w:val="libHadeesChar"/>
          <w:rtl/>
        </w:rPr>
        <w:t>ی</w:t>
      </w:r>
      <w:r w:rsidR="00990030" w:rsidRPr="00117472">
        <w:rPr>
          <w:rStyle w:val="libHadeesChar"/>
          <w:rtl/>
        </w:rPr>
        <w:t xml:space="preserve"> غيره</w:t>
      </w:r>
      <w:r>
        <w:rPr>
          <w:rFonts w:hint="cs"/>
          <w:rtl/>
          <w:lang w:bidi="fa-IR"/>
        </w:rPr>
        <w:t>»</w:t>
      </w:r>
    </w:p>
    <w:p w:rsidR="00117472" w:rsidRDefault="00990030" w:rsidP="00990030">
      <w:pPr>
        <w:pStyle w:val="libNormal"/>
        <w:rPr>
          <w:rtl/>
          <w:lang w:bidi="fa-IR"/>
        </w:rPr>
      </w:pPr>
      <w:r w:rsidRPr="00990030">
        <w:rPr>
          <w:rtl/>
          <w:lang w:bidi="fa-IR"/>
        </w:rPr>
        <w:t>سكون و حركت در او به وقوع نم</w:t>
      </w:r>
      <w:r w:rsidR="008A129A">
        <w:rPr>
          <w:rtl/>
          <w:lang w:bidi="fa-IR"/>
        </w:rPr>
        <w:t>ی</w:t>
      </w:r>
      <w:r w:rsidRPr="00990030">
        <w:rPr>
          <w:rtl/>
          <w:lang w:bidi="fa-IR"/>
        </w:rPr>
        <w:t xml:space="preserve"> پيوندد؛ چگونه پديده ا</w:t>
      </w:r>
      <w:r w:rsidR="008A129A">
        <w:rPr>
          <w:rtl/>
          <w:lang w:bidi="fa-IR"/>
        </w:rPr>
        <w:t>ی</w:t>
      </w:r>
      <w:r w:rsidRPr="00990030">
        <w:rPr>
          <w:rtl/>
          <w:lang w:bidi="fa-IR"/>
        </w:rPr>
        <w:t xml:space="preserve"> درباره او به وقوع پيوندد كه او خود آن را به جريان انداخته و چيز</w:t>
      </w:r>
      <w:r w:rsidR="008A129A">
        <w:rPr>
          <w:rtl/>
          <w:lang w:bidi="fa-IR"/>
        </w:rPr>
        <w:t>ی</w:t>
      </w:r>
      <w:r w:rsidRPr="00990030">
        <w:rPr>
          <w:rtl/>
          <w:lang w:bidi="fa-IR"/>
        </w:rPr>
        <w:t xml:space="preserve"> به او برگردد كه خود آن را هست</w:t>
      </w:r>
      <w:r w:rsidR="008A129A">
        <w:rPr>
          <w:rtl/>
          <w:lang w:bidi="fa-IR"/>
        </w:rPr>
        <w:t>ی</w:t>
      </w:r>
      <w:r w:rsidRPr="00990030">
        <w:rPr>
          <w:rtl/>
          <w:lang w:bidi="fa-IR"/>
        </w:rPr>
        <w:t xml:space="preserve"> بخشيده و چيز</w:t>
      </w:r>
      <w:r w:rsidR="008A129A">
        <w:rPr>
          <w:rtl/>
          <w:lang w:bidi="fa-IR"/>
        </w:rPr>
        <w:t>ی</w:t>
      </w:r>
      <w:r w:rsidRPr="00990030">
        <w:rPr>
          <w:rtl/>
          <w:lang w:bidi="fa-IR"/>
        </w:rPr>
        <w:t xml:space="preserve"> در او پديد آيد كه خود آن را پديد آورده است</w:t>
      </w:r>
      <w:r>
        <w:rPr>
          <w:rtl/>
          <w:lang w:bidi="fa-IR"/>
        </w:rPr>
        <w:t>؟</w:t>
      </w:r>
    </w:p>
    <w:p w:rsidR="00990030" w:rsidRPr="00990030" w:rsidRDefault="00990030" w:rsidP="00990030">
      <w:pPr>
        <w:pStyle w:val="libNormal"/>
        <w:rPr>
          <w:lang w:bidi="fa-IR"/>
        </w:rPr>
      </w:pPr>
      <w:r w:rsidRPr="00990030">
        <w:rPr>
          <w:rtl/>
          <w:lang w:bidi="fa-IR"/>
        </w:rPr>
        <w:t>زيرا در اين صورت</w:t>
      </w:r>
      <w:r>
        <w:rPr>
          <w:rtl/>
          <w:lang w:bidi="fa-IR"/>
        </w:rPr>
        <w:t>،</w:t>
      </w:r>
      <w:r w:rsidRPr="00990030">
        <w:rPr>
          <w:rtl/>
          <w:lang w:bidi="fa-IR"/>
        </w:rPr>
        <w:t xml:space="preserve"> ذات او دستخوش تغيير شود و حقيقت وجودش دارا</w:t>
      </w:r>
      <w:r w:rsidR="008A129A">
        <w:rPr>
          <w:rtl/>
          <w:lang w:bidi="fa-IR"/>
        </w:rPr>
        <w:t>ی</w:t>
      </w:r>
      <w:r w:rsidRPr="00990030">
        <w:rPr>
          <w:rtl/>
          <w:lang w:bidi="fa-IR"/>
        </w:rPr>
        <w:t xml:space="preserve"> اجزاء گردد و حقيقتش از ازل</w:t>
      </w:r>
      <w:r w:rsidR="008A129A">
        <w:rPr>
          <w:rtl/>
          <w:lang w:bidi="fa-IR"/>
        </w:rPr>
        <w:t>ی</w:t>
      </w:r>
      <w:r w:rsidRPr="00990030">
        <w:rPr>
          <w:rtl/>
          <w:lang w:bidi="fa-IR"/>
        </w:rPr>
        <w:t xml:space="preserve"> بودن امتناع ورزد و چون برا</w:t>
      </w:r>
      <w:r w:rsidR="008A129A">
        <w:rPr>
          <w:rtl/>
          <w:lang w:bidi="fa-IR"/>
        </w:rPr>
        <w:t>ی</w:t>
      </w:r>
      <w:r w:rsidRPr="00990030">
        <w:rPr>
          <w:rtl/>
          <w:lang w:bidi="fa-IR"/>
        </w:rPr>
        <w:t xml:space="preserve"> او جلو</w:t>
      </w:r>
      <w:r w:rsidR="008A129A">
        <w:rPr>
          <w:rtl/>
          <w:lang w:bidi="fa-IR"/>
        </w:rPr>
        <w:t>ی</w:t>
      </w:r>
      <w:r w:rsidRPr="00990030">
        <w:rPr>
          <w:rtl/>
          <w:lang w:bidi="fa-IR"/>
        </w:rPr>
        <w:t xml:space="preserve"> است</w:t>
      </w:r>
      <w:r>
        <w:rPr>
          <w:rtl/>
          <w:lang w:bidi="fa-IR"/>
        </w:rPr>
        <w:t>،</w:t>
      </w:r>
      <w:r w:rsidRPr="00990030">
        <w:rPr>
          <w:rtl/>
          <w:lang w:bidi="fa-IR"/>
        </w:rPr>
        <w:t xml:space="preserve"> پشت سر</w:t>
      </w:r>
      <w:r w:rsidR="008A129A">
        <w:rPr>
          <w:rtl/>
          <w:lang w:bidi="fa-IR"/>
        </w:rPr>
        <w:t>ی</w:t>
      </w:r>
      <w:r w:rsidRPr="00990030">
        <w:rPr>
          <w:rtl/>
          <w:lang w:bidi="fa-IR"/>
        </w:rPr>
        <w:t xml:space="preserve"> هم خواهد داشت و چون كاست</w:t>
      </w:r>
      <w:r w:rsidR="008A129A">
        <w:rPr>
          <w:rtl/>
          <w:lang w:bidi="fa-IR"/>
        </w:rPr>
        <w:t>ی</w:t>
      </w:r>
      <w:r w:rsidRPr="00990030">
        <w:rPr>
          <w:rtl/>
          <w:lang w:bidi="fa-IR"/>
        </w:rPr>
        <w:t xml:space="preserve"> ملازم اوست</w:t>
      </w:r>
      <w:r>
        <w:rPr>
          <w:rtl/>
          <w:lang w:bidi="fa-IR"/>
        </w:rPr>
        <w:t>،</w:t>
      </w:r>
      <w:r w:rsidRPr="00990030">
        <w:rPr>
          <w:rtl/>
          <w:lang w:bidi="fa-IR"/>
        </w:rPr>
        <w:t xml:space="preserve"> پس طالب كمال خواهد بود، همچنين اگر حركت و سكون در او راه يابد، نشانه مخلوق بودن در او تحقق يابد و دليل بر وجود آفريننده ا</w:t>
      </w:r>
      <w:r w:rsidR="008A129A">
        <w:rPr>
          <w:rtl/>
          <w:lang w:bidi="fa-IR"/>
        </w:rPr>
        <w:t>ی</w:t>
      </w:r>
      <w:r w:rsidRPr="00990030">
        <w:rPr>
          <w:rtl/>
          <w:lang w:bidi="fa-IR"/>
        </w:rPr>
        <w:t xml:space="preserve"> </w:t>
      </w:r>
      <w:r w:rsidRPr="00990030">
        <w:rPr>
          <w:rtl/>
          <w:lang w:bidi="fa-IR"/>
        </w:rPr>
        <w:lastRenderedPageBreak/>
        <w:t>خواهد بود، در صورت</w:t>
      </w:r>
      <w:r w:rsidR="008A129A">
        <w:rPr>
          <w:rtl/>
          <w:lang w:bidi="fa-IR"/>
        </w:rPr>
        <w:t>ی</w:t>
      </w:r>
      <w:r w:rsidRPr="00990030">
        <w:rPr>
          <w:rtl/>
          <w:lang w:bidi="fa-IR"/>
        </w:rPr>
        <w:t xml:space="preserve"> كه پيش تر همه چيز دليل بر وجود او بود در حال</w:t>
      </w:r>
      <w:r w:rsidR="008A129A">
        <w:rPr>
          <w:rtl/>
          <w:lang w:bidi="fa-IR"/>
        </w:rPr>
        <w:t>ی</w:t>
      </w:r>
      <w:r w:rsidRPr="00990030">
        <w:rPr>
          <w:rtl/>
          <w:lang w:bidi="fa-IR"/>
        </w:rPr>
        <w:t xml:space="preserve"> كه وجود خداوند امتناع دارد از اين كه عوامل تاءثير گذار در غير، در او نيز تاءثير بگذارد. </w:t>
      </w:r>
      <w:r w:rsidRPr="00840E48">
        <w:rPr>
          <w:rStyle w:val="libFootnotenumChar"/>
          <w:rtl/>
        </w:rPr>
        <w:t>(</w:t>
      </w:r>
      <w:r w:rsidR="00512D76" w:rsidRPr="00840E48">
        <w:rPr>
          <w:rStyle w:val="libFootnotenumChar"/>
          <w:rtl/>
        </w:rPr>
        <w:t>138</w:t>
      </w:r>
      <w:r w:rsidRPr="00840E48">
        <w:rPr>
          <w:rStyle w:val="libFootnotenumChar"/>
          <w:rtl/>
        </w:rPr>
        <w:t>)</w:t>
      </w:r>
    </w:p>
    <w:p w:rsidR="00117472" w:rsidRDefault="00512D76" w:rsidP="00117472">
      <w:pPr>
        <w:pStyle w:val="libBold1"/>
        <w:rPr>
          <w:rtl/>
          <w:lang w:bidi="fa-IR"/>
        </w:rPr>
      </w:pPr>
      <w:r>
        <w:rPr>
          <w:rtl/>
          <w:lang w:bidi="fa-IR"/>
        </w:rPr>
        <w:t>140</w:t>
      </w:r>
      <w:r w:rsidR="00990030" w:rsidRPr="00990030">
        <w:rPr>
          <w:rtl/>
          <w:lang w:bidi="fa-IR"/>
        </w:rPr>
        <w:t>. آفريننده ب</w:t>
      </w:r>
      <w:r w:rsidR="008A129A">
        <w:rPr>
          <w:rtl/>
          <w:lang w:bidi="fa-IR"/>
        </w:rPr>
        <w:t>ی</w:t>
      </w:r>
      <w:r w:rsidR="00990030" w:rsidRPr="00990030">
        <w:rPr>
          <w:rtl/>
          <w:lang w:bidi="fa-IR"/>
        </w:rPr>
        <w:t xml:space="preserve"> همتا</w:t>
      </w:r>
    </w:p>
    <w:p w:rsidR="00990030" w:rsidRPr="00990030" w:rsidRDefault="00117472" w:rsidP="00117472">
      <w:pPr>
        <w:pStyle w:val="libNormal"/>
        <w:rPr>
          <w:lang w:bidi="fa-IR"/>
        </w:rPr>
      </w:pPr>
      <w:r>
        <w:rPr>
          <w:rFonts w:hint="cs"/>
          <w:rtl/>
          <w:lang w:bidi="fa-IR"/>
        </w:rPr>
        <w:t>«</w:t>
      </w:r>
      <w:r w:rsidR="00990030" w:rsidRPr="00117472">
        <w:rPr>
          <w:rStyle w:val="libHadeesChar"/>
          <w:rtl/>
        </w:rPr>
        <w:t>الخالق من غير رويةُ</w:t>
      </w:r>
      <w:r>
        <w:rPr>
          <w:rFonts w:hint="cs"/>
          <w:rtl/>
          <w:lang w:bidi="fa-IR"/>
        </w:rPr>
        <w:t>»</w:t>
      </w:r>
    </w:p>
    <w:p w:rsidR="00990030" w:rsidRPr="00990030" w:rsidRDefault="00990030" w:rsidP="00990030">
      <w:pPr>
        <w:pStyle w:val="libNormal"/>
        <w:rPr>
          <w:lang w:bidi="fa-IR"/>
        </w:rPr>
      </w:pPr>
      <w:r w:rsidRPr="00990030">
        <w:rPr>
          <w:rtl/>
          <w:lang w:bidi="fa-IR"/>
        </w:rPr>
        <w:t>آفريننده است</w:t>
      </w:r>
      <w:r>
        <w:rPr>
          <w:rtl/>
          <w:lang w:bidi="fa-IR"/>
        </w:rPr>
        <w:t>،</w:t>
      </w:r>
      <w:r w:rsidRPr="00990030">
        <w:rPr>
          <w:rtl/>
          <w:lang w:bidi="fa-IR"/>
        </w:rPr>
        <w:t xml:space="preserve"> ب</w:t>
      </w:r>
      <w:r w:rsidR="008A129A">
        <w:rPr>
          <w:rtl/>
          <w:lang w:bidi="fa-IR"/>
        </w:rPr>
        <w:t>ی</w:t>
      </w:r>
      <w:r w:rsidRPr="00990030">
        <w:rPr>
          <w:rtl/>
          <w:lang w:bidi="fa-IR"/>
        </w:rPr>
        <w:t xml:space="preserve"> آن كه انديشه و تدبر كند. </w:t>
      </w:r>
      <w:r w:rsidRPr="00840E48">
        <w:rPr>
          <w:rStyle w:val="libFootnotenumChar"/>
          <w:rtl/>
        </w:rPr>
        <w:t>(</w:t>
      </w:r>
      <w:r w:rsidR="00512D76" w:rsidRPr="00840E48">
        <w:rPr>
          <w:rStyle w:val="libFootnotenumChar"/>
          <w:rtl/>
        </w:rPr>
        <w:t>139</w:t>
      </w:r>
      <w:r w:rsidRPr="00840E48">
        <w:rPr>
          <w:rStyle w:val="libFootnotenumChar"/>
          <w:rtl/>
        </w:rPr>
        <w:t>)</w:t>
      </w:r>
    </w:p>
    <w:p w:rsidR="00117472" w:rsidRDefault="00512D76" w:rsidP="00117472">
      <w:pPr>
        <w:pStyle w:val="libBold1"/>
        <w:rPr>
          <w:rtl/>
          <w:lang w:bidi="fa-IR"/>
        </w:rPr>
      </w:pPr>
      <w:r>
        <w:rPr>
          <w:rtl/>
          <w:lang w:bidi="fa-IR"/>
        </w:rPr>
        <w:t>141</w:t>
      </w:r>
      <w:r w:rsidR="00990030" w:rsidRPr="00990030">
        <w:rPr>
          <w:rtl/>
          <w:lang w:bidi="fa-IR"/>
        </w:rPr>
        <w:t>. وجود</w:t>
      </w:r>
      <w:r w:rsidR="008A129A">
        <w:rPr>
          <w:rtl/>
          <w:lang w:bidi="fa-IR"/>
        </w:rPr>
        <w:t>ی</w:t>
      </w:r>
      <w:r w:rsidR="00990030" w:rsidRPr="00990030">
        <w:rPr>
          <w:rtl/>
          <w:lang w:bidi="fa-IR"/>
        </w:rPr>
        <w:t xml:space="preserve"> جدا و پيوسته</w:t>
      </w:r>
    </w:p>
    <w:p w:rsidR="00990030" w:rsidRPr="00990030" w:rsidRDefault="00117472" w:rsidP="00990030">
      <w:pPr>
        <w:pStyle w:val="libNormal"/>
        <w:rPr>
          <w:lang w:bidi="fa-IR"/>
        </w:rPr>
      </w:pPr>
      <w:r>
        <w:rPr>
          <w:rFonts w:hint="cs"/>
          <w:rtl/>
          <w:lang w:bidi="fa-IR"/>
        </w:rPr>
        <w:t>«</w:t>
      </w:r>
      <w:r w:rsidR="00990030" w:rsidRPr="00117472">
        <w:rPr>
          <w:rStyle w:val="libHadeesChar"/>
          <w:rtl/>
        </w:rPr>
        <w:t>لم يحلل ف</w:t>
      </w:r>
      <w:r w:rsidR="008A129A">
        <w:rPr>
          <w:rStyle w:val="libHadeesChar"/>
          <w:rtl/>
        </w:rPr>
        <w:t>ی</w:t>
      </w:r>
      <w:r w:rsidR="00990030" w:rsidRPr="00117472">
        <w:rPr>
          <w:rStyle w:val="libHadeesChar"/>
          <w:rtl/>
        </w:rPr>
        <w:t xml:space="preserve"> الاشياء فيقال: هو كائ، و لم يناء عنها فيقال: هو منها بائن</w:t>
      </w:r>
      <w:r>
        <w:rPr>
          <w:rFonts w:hint="cs"/>
          <w:rtl/>
          <w:lang w:bidi="fa-IR"/>
        </w:rPr>
        <w:t>»</w:t>
      </w:r>
    </w:p>
    <w:p w:rsidR="00990030" w:rsidRPr="00990030" w:rsidRDefault="00990030" w:rsidP="00990030">
      <w:pPr>
        <w:pStyle w:val="libNormal"/>
        <w:rPr>
          <w:lang w:bidi="fa-IR"/>
        </w:rPr>
      </w:pPr>
      <w:r w:rsidRPr="00990030">
        <w:rPr>
          <w:rtl/>
          <w:lang w:bidi="fa-IR"/>
        </w:rPr>
        <w:t>در اشياء حلول نكرده</w:t>
      </w:r>
      <w:r>
        <w:rPr>
          <w:rtl/>
          <w:lang w:bidi="fa-IR"/>
        </w:rPr>
        <w:t>،</w:t>
      </w:r>
      <w:r w:rsidRPr="00990030">
        <w:rPr>
          <w:rtl/>
          <w:lang w:bidi="fa-IR"/>
        </w:rPr>
        <w:t xml:space="preserve"> تا در نتيجه گفته شود او در آن ها وجود دارد و از آن ها دور نگشته</w:t>
      </w:r>
      <w:r>
        <w:rPr>
          <w:rtl/>
          <w:lang w:bidi="fa-IR"/>
        </w:rPr>
        <w:t>،</w:t>
      </w:r>
      <w:r w:rsidRPr="00990030">
        <w:rPr>
          <w:rtl/>
          <w:lang w:bidi="fa-IR"/>
        </w:rPr>
        <w:t xml:space="preserve"> تا گفته شود او از آن ها جداست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140</w:t>
      </w:r>
      <w:r w:rsidRPr="00840E48">
        <w:rPr>
          <w:rStyle w:val="libFootnotenumChar"/>
          <w:rtl/>
        </w:rPr>
        <w:t>)</w:t>
      </w:r>
    </w:p>
    <w:p w:rsidR="00117472" w:rsidRDefault="00512D76" w:rsidP="00117472">
      <w:pPr>
        <w:pStyle w:val="libBold1"/>
        <w:rPr>
          <w:rtl/>
          <w:lang w:bidi="fa-IR"/>
        </w:rPr>
      </w:pPr>
      <w:r>
        <w:rPr>
          <w:rtl/>
          <w:lang w:bidi="fa-IR"/>
        </w:rPr>
        <w:t>142</w:t>
      </w:r>
      <w:r w:rsidR="00990030" w:rsidRPr="00990030">
        <w:rPr>
          <w:rtl/>
          <w:lang w:bidi="fa-IR"/>
        </w:rPr>
        <w:t>. نه درون چيزها و نه بيرون آن ها</w:t>
      </w:r>
    </w:p>
    <w:p w:rsidR="00990030" w:rsidRPr="00990030" w:rsidRDefault="00117472" w:rsidP="00990030">
      <w:pPr>
        <w:pStyle w:val="libNormal"/>
        <w:rPr>
          <w:lang w:bidi="fa-IR"/>
        </w:rPr>
      </w:pPr>
      <w:r>
        <w:rPr>
          <w:rFonts w:hint="cs"/>
          <w:rtl/>
          <w:lang w:bidi="fa-IR"/>
        </w:rPr>
        <w:t>«</w:t>
      </w:r>
      <w:r w:rsidR="00990030" w:rsidRPr="00117472">
        <w:rPr>
          <w:rStyle w:val="libHadeesChar"/>
          <w:rtl/>
        </w:rPr>
        <w:t>لم يقرب من الاشياء بالتصاق، و لم يبعد عنها بافتراق</w:t>
      </w:r>
      <w:r>
        <w:rPr>
          <w:rFonts w:hint="cs"/>
          <w:rtl/>
          <w:lang w:bidi="fa-IR"/>
        </w:rPr>
        <w:t>»</w:t>
      </w:r>
    </w:p>
    <w:p w:rsidR="00990030" w:rsidRPr="00990030" w:rsidRDefault="00990030" w:rsidP="00990030">
      <w:pPr>
        <w:pStyle w:val="libNormal"/>
        <w:rPr>
          <w:lang w:bidi="fa-IR"/>
        </w:rPr>
      </w:pPr>
      <w:r w:rsidRPr="00990030">
        <w:rPr>
          <w:rtl/>
          <w:lang w:bidi="fa-IR"/>
        </w:rPr>
        <w:t>نزديك</w:t>
      </w:r>
      <w:r w:rsidR="008A129A">
        <w:rPr>
          <w:rtl/>
          <w:lang w:bidi="fa-IR"/>
        </w:rPr>
        <w:t>ی</w:t>
      </w:r>
      <w:r w:rsidRPr="00990030">
        <w:rPr>
          <w:rtl/>
          <w:lang w:bidi="fa-IR"/>
        </w:rPr>
        <w:t xml:space="preserve"> او به چيزها به نحو چسبيدن به آن ها نيست و دور</w:t>
      </w:r>
      <w:r w:rsidR="008A129A">
        <w:rPr>
          <w:rtl/>
          <w:lang w:bidi="fa-IR"/>
        </w:rPr>
        <w:t>ی</w:t>
      </w:r>
      <w:r w:rsidRPr="00990030">
        <w:rPr>
          <w:rtl/>
          <w:lang w:bidi="fa-IR"/>
        </w:rPr>
        <w:t xml:space="preserve"> اش از آن ها به گونه جدا شدن نم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141</w:t>
      </w:r>
      <w:r w:rsidRPr="00840E48">
        <w:rPr>
          <w:rStyle w:val="libFootnotenumChar"/>
          <w:rtl/>
        </w:rPr>
        <w:t>)</w:t>
      </w:r>
    </w:p>
    <w:p w:rsidR="00117472" w:rsidRDefault="00512D76" w:rsidP="00117472">
      <w:pPr>
        <w:pStyle w:val="libBold1"/>
        <w:rPr>
          <w:rtl/>
          <w:lang w:bidi="fa-IR"/>
        </w:rPr>
      </w:pPr>
      <w:r>
        <w:rPr>
          <w:rtl/>
          <w:lang w:bidi="fa-IR"/>
        </w:rPr>
        <w:t>143</w:t>
      </w:r>
      <w:r w:rsidR="00990030" w:rsidRPr="00990030">
        <w:rPr>
          <w:rtl/>
          <w:lang w:bidi="fa-IR"/>
        </w:rPr>
        <w:t>. نه زاده و نه زاييده شد</w:t>
      </w:r>
    </w:p>
    <w:p w:rsidR="00990030" w:rsidRPr="00990030" w:rsidRDefault="00117472" w:rsidP="00990030">
      <w:pPr>
        <w:pStyle w:val="libNormal"/>
        <w:rPr>
          <w:lang w:bidi="fa-IR"/>
        </w:rPr>
      </w:pPr>
      <w:r>
        <w:rPr>
          <w:rFonts w:hint="cs"/>
          <w:rtl/>
          <w:lang w:bidi="fa-IR"/>
        </w:rPr>
        <w:t>«</w:t>
      </w:r>
      <w:r w:rsidR="00990030" w:rsidRPr="00117472">
        <w:rPr>
          <w:rStyle w:val="libHadeesChar"/>
          <w:rtl/>
        </w:rPr>
        <w:t>لم يلد فيكون مولودا، و لم يولد فيصير محدودا</w:t>
      </w:r>
      <w:r>
        <w:rPr>
          <w:rFonts w:hint="cs"/>
          <w:rtl/>
          <w:lang w:bidi="fa-IR"/>
        </w:rPr>
        <w:t>»</w:t>
      </w:r>
    </w:p>
    <w:p w:rsidR="00990030" w:rsidRPr="00990030" w:rsidRDefault="00990030" w:rsidP="00990030">
      <w:pPr>
        <w:pStyle w:val="libNormal"/>
        <w:rPr>
          <w:lang w:bidi="fa-IR"/>
        </w:rPr>
      </w:pPr>
      <w:r w:rsidRPr="00990030">
        <w:rPr>
          <w:rtl/>
          <w:lang w:bidi="fa-IR"/>
        </w:rPr>
        <w:t>نه زاده است تا در نتيجه خود زاده كس</w:t>
      </w:r>
      <w:r w:rsidR="008A129A">
        <w:rPr>
          <w:rtl/>
          <w:lang w:bidi="fa-IR"/>
        </w:rPr>
        <w:t>ی</w:t>
      </w:r>
      <w:r w:rsidRPr="00990030">
        <w:rPr>
          <w:rtl/>
          <w:lang w:bidi="fa-IR"/>
        </w:rPr>
        <w:t xml:space="preserve"> ديگر باشد و نه زاده كس</w:t>
      </w:r>
      <w:r w:rsidR="008A129A">
        <w:rPr>
          <w:rtl/>
          <w:lang w:bidi="fa-IR"/>
        </w:rPr>
        <w:t>ی</w:t>
      </w:r>
      <w:r w:rsidRPr="00990030">
        <w:rPr>
          <w:rtl/>
          <w:lang w:bidi="fa-IR"/>
        </w:rPr>
        <w:t xml:space="preserve"> است تا در نتيجه محدود باشد. </w:t>
      </w:r>
      <w:r w:rsidRPr="00840E48">
        <w:rPr>
          <w:rStyle w:val="libFootnotenumChar"/>
          <w:rtl/>
        </w:rPr>
        <w:t>(</w:t>
      </w:r>
      <w:r w:rsidR="00512D76" w:rsidRPr="00840E48">
        <w:rPr>
          <w:rStyle w:val="libFootnotenumChar"/>
          <w:rtl/>
        </w:rPr>
        <w:t>142</w:t>
      </w:r>
      <w:r w:rsidRPr="00840E48">
        <w:rPr>
          <w:rStyle w:val="libFootnotenumChar"/>
          <w:rtl/>
        </w:rPr>
        <w:t>)</w:t>
      </w:r>
    </w:p>
    <w:p w:rsidR="00117472" w:rsidRDefault="00512D76" w:rsidP="00117472">
      <w:pPr>
        <w:pStyle w:val="libBold1"/>
        <w:rPr>
          <w:rtl/>
          <w:lang w:bidi="fa-IR"/>
        </w:rPr>
      </w:pPr>
      <w:r>
        <w:rPr>
          <w:rtl/>
          <w:lang w:bidi="fa-IR"/>
        </w:rPr>
        <w:t>144</w:t>
      </w:r>
      <w:r w:rsidR="00990030" w:rsidRPr="00990030">
        <w:rPr>
          <w:rtl/>
          <w:lang w:bidi="fa-IR"/>
        </w:rPr>
        <w:t xml:space="preserve"> معن</w:t>
      </w:r>
      <w:r w:rsidR="008A129A">
        <w:rPr>
          <w:rtl/>
          <w:lang w:bidi="fa-IR"/>
        </w:rPr>
        <w:t>ی</w:t>
      </w:r>
      <w:r w:rsidR="00990030" w:rsidRPr="00990030">
        <w:rPr>
          <w:rtl/>
          <w:lang w:bidi="fa-IR"/>
        </w:rPr>
        <w:t xml:space="preserve"> آفرينندگ</w:t>
      </w:r>
      <w:r w:rsidR="008A129A">
        <w:rPr>
          <w:rtl/>
          <w:lang w:bidi="fa-IR"/>
        </w:rPr>
        <w:t>ی</w:t>
      </w:r>
      <w:r w:rsidR="00990030" w:rsidRPr="00990030">
        <w:rPr>
          <w:rtl/>
          <w:lang w:bidi="fa-IR"/>
        </w:rPr>
        <w:t xml:space="preserve"> </w:t>
      </w:r>
      <w:r w:rsidR="00117472">
        <w:rPr>
          <w:rtl/>
          <w:lang w:bidi="fa-IR"/>
        </w:rPr>
        <w:t>خدا</w:t>
      </w:r>
    </w:p>
    <w:p w:rsidR="00990030" w:rsidRPr="00990030" w:rsidRDefault="00117472" w:rsidP="00117472">
      <w:pPr>
        <w:pStyle w:val="libNormal"/>
        <w:rPr>
          <w:lang w:bidi="fa-IR"/>
        </w:rPr>
      </w:pPr>
      <w:r>
        <w:rPr>
          <w:rFonts w:hint="cs"/>
          <w:rtl/>
          <w:lang w:bidi="fa-IR"/>
        </w:rPr>
        <w:t>«</w:t>
      </w:r>
      <w:r w:rsidR="00990030" w:rsidRPr="00117472">
        <w:rPr>
          <w:rStyle w:val="libHadeesChar"/>
          <w:rtl/>
        </w:rPr>
        <w:t>الخالق لا بمعن</w:t>
      </w:r>
      <w:r w:rsidR="008A129A">
        <w:rPr>
          <w:rStyle w:val="libHadeesChar"/>
          <w:rtl/>
        </w:rPr>
        <w:t>ی</w:t>
      </w:r>
      <w:r w:rsidR="00990030" w:rsidRPr="00117472">
        <w:rPr>
          <w:rStyle w:val="libHadeesChar"/>
          <w:rtl/>
        </w:rPr>
        <w:t xml:space="preserve"> حركُة و نصب</w:t>
      </w:r>
      <w:r>
        <w:rPr>
          <w:rFonts w:hint="cs"/>
          <w:rtl/>
          <w:lang w:bidi="fa-IR"/>
        </w:rPr>
        <w:t>»</w:t>
      </w:r>
    </w:p>
    <w:p w:rsidR="00990030" w:rsidRPr="00990030" w:rsidRDefault="00990030" w:rsidP="00990030">
      <w:pPr>
        <w:pStyle w:val="libNormal"/>
        <w:rPr>
          <w:lang w:bidi="fa-IR"/>
        </w:rPr>
      </w:pPr>
      <w:r w:rsidRPr="00990030">
        <w:rPr>
          <w:rtl/>
          <w:lang w:bidi="fa-IR"/>
        </w:rPr>
        <w:t xml:space="preserve">آفريننده است نه به اين معنا كه كار آفريدنش با حركت و فعاليت و رنج و زحمت همراه باشد. </w:t>
      </w:r>
      <w:r w:rsidRPr="00840E48">
        <w:rPr>
          <w:rStyle w:val="libFootnotenumChar"/>
          <w:rtl/>
        </w:rPr>
        <w:t>(</w:t>
      </w:r>
      <w:r w:rsidR="00512D76" w:rsidRPr="00840E48">
        <w:rPr>
          <w:rStyle w:val="libFootnotenumChar"/>
          <w:rtl/>
        </w:rPr>
        <w:t>143</w:t>
      </w:r>
      <w:r w:rsidRPr="00840E48">
        <w:rPr>
          <w:rStyle w:val="libFootnotenumChar"/>
          <w:rtl/>
        </w:rPr>
        <w:t>)</w:t>
      </w:r>
    </w:p>
    <w:p w:rsidR="00117472" w:rsidRDefault="00512D76" w:rsidP="00117472">
      <w:pPr>
        <w:pStyle w:val="libBold1"/>
        <w:rPr>
          <w:rtl/>
          <w:lang w:bidi="fa-IR"/>
        </w:rPr>
      </w:pPr>
      <w:r>
        <w:rPr>
          <w:rtl/>
          <w:lang w:bidi="fa-IR"/>
        </w:rPr>
        <w:t>145</w:t>
      </w:r>
      <w:r w:rsidR="00117472">
        <w:rPr>
          <w:rtl/>
          <w:lang w:bidi="fa-IR"/>
        </w:rPr>
        <w:t>. شنواي</w:t>
      </w:r>
      <w:r w:rsidR="008A129A">
        <w:rPr>
          <w:rtl/>
          <w:lang w:bidi="fa-IR"/>
        </w:rPr>
        <w:t>ی</w:t>
      </w:r>
      <w:r w:rsidR="00117472">
        <w:rPr>
          <w:rtl/>
          <w:lang w:bidi="fa-IR"/>
        </w:rPr>
        <w:t xml:space="preserve"> حق</w:t>
      </w:r>
    </w:p>
    <w:p w:rsidR="00990030" w:rsidRPr="00990030" w:rsidRDefault="00117472" w:rsidP="00990030">
      <w:pPr>
        <w:pStyle w:val="libNormal"/>
        <w:rPr>
          <w:lang w:bidi="fa-IR"/>
        </w:rPr>
      </w:pPr>
      <w:r>
        <w:rPr>
          <w:rFonts w:hint="cs"/>
          <w:rtl/>
          <w:lang w:bidi="fa-IR"/>
        </w:rPr>
        <w:lastRenderedPageBreak/>
        <w:t>«</w:t>
      </w:r>
      <w:r w:rsidR="00990030" w:rsidRPr="00117472">
        <w:rPr>
          <w:rStyle w:val="libHadeesChar"/>
          <w:rtl/>
        </w:rPr>
        <w:t>و كل سميع غيره يصم عن لطيف الاصوات؛ و يصمه كبيها، و يذهب عنه ما بعد منها</w:t>
      </w:r>
      <w:r>
        <w:rPr>
          <w:rFonts w:hint="cs"/>
          <w:rtl/>
          <w:lang w:bidi="fa-IR"/>
        </w:rPr>
        <w:t>»</w:t>
      </w:r>
    </w:p>
    <w:p w:rsidR="00990030" w:rsidRPr="00990030" w:rsidRDefault="00990030" w:rsidP="00990030">
      <w:pPr>
        <w:pStyle w:val="libNormal"/>
        <w:rPr>
          <w:lang w:bidi="fa-IR"/>
        </w:rPr>
      </w:pPr>
      <w:r w:rsidRPr="00990030">
        <w:rPr>
          <w:rtl/>
          <w:lang w:bidi="fa-IR"/>
        </w:rPr>
        <w:t>هر شنواي</w:t>
      </w:r>
      <w:r w:rsidR="008A129A">
        <w:rPr>
          <w:rtl/>
          <w:lang w:bidi="fa-IR"/>
        </w:rPr>
        <w:t>ی</w:t>
      </w:r>
      <w:r>
        <w:rPr>
          <w:rtl/>
          <w:lang w:bidi="fa-IR"/>
        </w:rPr>
        <w:t>،</w:t>
      </w:r>
      <w:r w:rsidRPr="00990030">
        <w:rPr>
          <w:rtl/>
          <w:lang w:bidi="fa-IR"/>
        </w:rPr>
        <w:t xml:space="preserve"> جز او، آواها</w:t>
      </w:r>
      <w:r w:rsidR="008A129A">
        <w:rPr>
          <w:rtl/>
          <w:lang w:bidi="fa-IR"/>
        </w:rPr>
        <w:t>ی</w:t>
      </w:r>
      <w:r w:rsidRPr="00990030">
        <w:rPr>
          <w:rtl/>
          <w:lang w:bidi="fa-IR"/>
        </w:rPr>
        <w:t xml:space="preserve"> ظريف را نم</w:t>
      </w:r>
      <w:r w:rsidR="008A129A">
        <w:rPr>
          <w:rtl/>
          <w:lang w:bidi="fa-IR"/>
        </w:rPr>
        <w:t>ی</w:t>
      </w:r>
      <w:r w:rsidRPr="00990030">
        <w:rPr>
          <w:rtl/>
          <w:lang w:bidi="fa-IR"/>
        </w:rPr>
        <w:t xml:space="preserve"> شنود و صداها</w:t>
      </w:r>
      <w:r w:rsidR="008A129A">
        <w:rPr>
          <w:rtl/>
          <w:lang w:bidi="fa-IR"/>
        </w:rPr>
        <w:t>ی</w:t>
      </w:r>
      <w:r w:rsidRPr="00990030">
        <w:rPr>
          <w:rtl/>
          <w:lang w:bidi="fa-IR"/>
        </w:rPr>
        <w:t xml:space="preserve"> شديد نيز گوشش را كر م</w:t>
      </w:r>
      <w:r w:rsidR="008A129A">
        <w:rPr>
          <w:rtl/>
          <w:lang w:bidi="fa-IR"/>
        </w:rPr>
        <w:t>ی</w:t>
      </w:r>
      <w:r w:rsidRPr="00990030">
        <w:rPr>
          <w:rtl/>
          <w:lang w:bidi="fa-IR"/>
        </w:rPr>
        <w:t xml:space="preserve"> كند و صداها</w:t>
      </w:r>
      <w:r w:rsidR="008A129A">
        <w:rPr>
          <w:rtl/>
          <w:lang w:bidi="fa-IR"/>
        </w:rPr>
        <w:t>ی</w:t>
      </w:r>
      <w:r w:rsidRPr="00990030">
        <w:rPr>
          <w:rtl/>
          <w:lang w:bidi="fa-IR"/>
        </w:rPr>
        <w:t xml:space="preserve"> دور دست را نم</w:t>
      </w:r>
      <w:r w:rsidR="008A129A">
        <w:rPr>
          <w:rtl/>
          <w:lang w:bidi="fa-IR"/>
        </w:rPr>
        <w:t>ی</w:t>
      </w:r>
      <w:r w:rsidRPr="00990030">
        <w:rPr>
          <w:rtl/>
          <w:lang w:bidi="fa-IR"/>
        </w:rPr>
        <w:t xml:space="preserve"> تواند بشنود. </w:t>
      </w:r>
      <w:r w:rsidRPr="00840E48">
        <w:rPr>
          <w:rStyle w:val="libFootnotenumChar"/>
          <w:rtl/>
        </w:rPr>
        <w:t>(</w:t>
      </w:r>
      <w:r w:rsidR="00512D76" w:rsidRPr="00840E48">
        <w:rPr>
          <w:rStyle w:val="libFootnotenumChar"/>
          <w:rtl/>
        </w:rPr>
        <w:t>144</w:t>
      </w:r>
      <w:r w:rsidRPr="00840E48">
        <w:rPr>
          <w:rStyle w:val="libFootnotenumChar"/>
          <w:rtl/>
        </w:rPr>
        <w:t>)</w:t>
      </w:r>
    </w:p>
    <w:p w:rsidR="00117472" w:rsidRDefault="00512D76" w:rsidP="00117472">
      <w:pPr>
        <w:pStyle w:val="libBold1"/>
        <w:rPr>
          <w:rtl/>
          <w:lang w:bidi="fa-IR"/>
        </w:rPr>
      </w:pPr>
      <w:r>
        <w:rPr>
          <w:rtl/>
          <w:lang w:bidi="fa-IR"/>
        </w:rPr>
        <w:t>146</w:t>
      </w:r>
      <w:r w:rsidR="00990030" w:rsidRPr="00990030">
        <w:rPr>
          <w:rtl/>
          <w:lang w:bidi="fa-IR"/>
        </w:rPr>
        <w:t>. علم خدا در وضف نگنجد</w:t>
      </w:r>
    </w:p>
    <w:p w:rsidR="00990030" w:rsidRPr="00990030" w:rsidRDefault="00117472" w:rsidP="00117472">
      <w:pPr>
        <w:pStyle w:val="libNormal"/>
        <w:rPr>
          <w:lang w:bidi="fa-IR"/>
        </w:rPr>
      </w:pPr>
      <w:r>
        <w:rPr>
          <w:rFonts w:hint="cs"/>
          <w:rtl/>
          <w:lang w:bidi="fa-IR"/>
        </w:rPr>
        <w:t>«</w:t>
      </w:r>
      <w:r w:rsidR="00990030" w:rsidRPr="00117472">
        <w:rPr>
          <w:rStyle w:val="libHadeesChar"/>
          <w:rtl/>
        </w:rPr>
        <w:t xml:space="preserve">اشهد </w:t>
      </w:r>
      <w:r w:rsidRPr="00117472">
        <w:rPr>
          <w:rStyle w:val="libHadeesChar"/>
          <w:rFonts w:hint="cs"/>
          <w:rtl/>
        </w:rPr>
        <w:t>إ</w:t>
      </w:r>
      <w:r w:rsidR="00990030" w:rsidRPr="00117472">
        <w:rPr>
          <w:rStyle w:val="libHadeesChar"/>
          <w:rtl/>
        </w:rPr>
        <w:t>نه عدل عدل، و حكم فصل</w:t>
      </w:r>
      <w:r>
        <w:rPr>
          <w:rFonts w:hint="cs"/>
          <w:rtl/>
          <w:lang w:bidi="fa-IR"/>
        </w:rPr>
        <w:t>»</w:t>
      </w:r>
    </w:p>
    <w:p w:rsidR="00990030" w:rsidRPr="00990030" w:rsidRDefault="00990030" w:rsidP="00990030">
      <w:pPr>
        <w:pStyle w:val="libNormal"/>
        <w:rPr>
          <w:lang w:bidi="fa-IR"/>
        </w:rPr>
      </w:pPr>
      <w:r w:rsidRPr="00990030">
        <w:rPr>
          <w:rtl/>
          <w:lang w:bidi="fa-IR"/>
        </w:rPr>
        <w:t>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خداوند دادگر</w:t>
      </w:r>
      <w:r w:rsidR="008A129A">
        <w:rPr>
          <w:rtl/>
          <w:lang w:bidi="fa-IR"/>
        </w:rPr>
        <w:t>ی</w:t>
      </w:r>
      <w:r w:rsidRPr="00990030">
        <w:rPr>
          <w:rtl/>
          <w:lang w:bidi="fa-IR"/>
        </w:rPr>
        <w:t xml:space="preserve"> است كه به عدل رفتار م</w:t>
      </w:r>
      <w:r w:rsidR="008A129A">
        <w:rPr>
          <w:rtl/>
          <w:lang w:bidi="fa-IR"/>
        </w:rPr>
        <w:t>ی</w:t>
      </w:r>
      <w:r w:rsidRPr="00990030">
        <w:rPr>
          <w:rtl/>
          <w:lang w:bidi="fa-IR"/>
        </w:rPr>
        <w:t xml:space="preserve"> كند و حاكم داور</w:t>
      </w:r>
      <w:r w:rsidR="008A129A">
        <w:rPr>
          <w:rtl/>
          <w:lang w:bidi="fa-IR"/>
        </w:rPr>
        <w:t>ی</w:t>
      </w:r>
      <w:r w:rsidRPr="00990030">
        <w:rPr>
          <w:rtl/>
          <w:lang w:bidi="fa-IR"/>
        </w:rPr>
        <w:t xml:space="preserve"> است كه حق باطل را از هم جدا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145</w:t>
      </w:r>
      <w:r w:rsidRPr="00840E48">
        <w:rPr>
          <w:rStyle w:val="libFootnotenumChar"/>
          <w:rtl/>
        </w:rPr>
        <w:t>)</w:t>
      </w:r>
    </w:p>
    <w:p w:rsidR="00117472" w:rsidRDefault="00512D76" w:rsidP="00117472">
      <w:pPr>
        <w:pStyle w:val="libBold1"/>
        <w:rPr>
          <w:rtl/>
          <w:lang w:bidi="fa-IR"/>
        </w:rPr>
      </w:pPr>
      <w:r>
        <w:rPr>
          <w:rtl/>
          <w:lang w:bidi="fa-IR"/>
        </w:rPr>
        <w:t>147</w:t>
      </w:r>
      <w:r w:rsidR="00990030" w:rsidRPr="00990030">
        <w:rPr>
          <w:rtl/>
          <w:lang w:bidi="fa-IR"/>
        </w:rPr>
        <w:t>. حاضر بودن هر غايب</w:t>
      </w:r>
      <w:r w:rsidR="008A129A">
        <w:rPr>
          <w:rtl/>
          <w:lang w:bidi="fa-IR"/>
        </w:rPr>
        <w:t>ی</w:t>
      </w:r>
      <w:r w:rsidR="00990030" w:rsidRPr="00990030">
        <w:rPr>
          <w:rtl/>
          <w:lang w:bidi="fa-IR"/>
        </w:rPr>
        <w:t xml:space="preserve"> نزد خدا</w:t>
      </w:r>
    </w:p>
    <w:p w:rsidR="00990030" w:rsidRPr="00990030" w:rsidRDefault="00117472" w:rsidP="00117472">
      <w:pPr>
        <w:pStyle w:val="libNormal"/>
        <w:rPr>
          <w:lang w:bidi="fa-IR"/>
        </w:rPr>
      </w:pPr>
      <w:r>
        <w:rPr>
          <w:rFonts w:hint="cs"/>
          <w:rtl/>
          <w:lang w:bidi="fa-IR"/>
        </w:rPr>
        <w:t>«</w:t>
      </w:r>
      <w:r w:rsidR="00990030" w:rsidRPr="00117472">
        <w:rPr>
          <w:rStyle w:val="libHadeesChar"/>
          <w:rtl/>
        </w:rPr>
        <w:t>كل عيب عندك شهادة</w:t>
      </w:r>
      <w:r>
        <w:rPr>
          <w:rFonts w:hint="cs"/>
          <w:rtl/>
          <w:lang w:bidi="fa-IR"/>
        </w:rPr>
        <w:t>»</w:t>
      </w:r>
    </w:p>
    <w:p w:rsidR="00990030" w:rsidRPr="00990030" w:rsidRDefault="00990030" w:rsidP="00990030">
      <w:pPr>
        <w:pStyle w:val="libNormal"/>
        <w:rPr>
          <w:lang w:bidi="fa-IR"/>
        </w:rPr>
      </w:pPr>
      <w:r w:rsidRPr="00990030">
        <w:rPr>
          <w:rtl/>
          <w:lang w:bidi="fa-IR"/>
        </w:rPr>
        <w:t>هر غيب</w:t>
      </w:r>
      <w:r w:rsidR="008A129A">
        <w:rPr>
          <w:rtl/>
          <w:lang w:bidi="fa-IR"/>
        </w:rPr>
        <w:t>ی</w:t>
      </w:r>
      <w:r w:rsidRPr="00990030">
        <w:rPr>
          <w:rtl/>
          <w:lang w:bidi="fa-IR"/>
        </w:rPr>
        <w:t xml:space="preserve"> برا</w:t>
      </w:r>
      <w:r w:rsidR="008A129A">
        <w:rPr>
          <w:rtl/>
          <w:lang w:bidi="fa-IR"/>
        </w:rPr>
        <w:t>ی</w:t>
      </w:r>
      <w:r w:rsidRPr="00990030">
        <w:rPr>
          <w:rtl/>
          <w:lang w:bidi="fa-IR"/>
        </w:rPr>
        <w:t xml:space="preserve"> تو شهود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146</w:t>
      </w:r>
      <w:r w:rsidRPr="00840E48">
        <w:rPr>
          <w:rStyle w:val="libFootnotenumChar"/>
          <w:rtl/>
        </w:rPr>
        <w:t>)</w:t>
      </w:r>
    </w:p>
    <w:p w:rsidR="00117472" w:rsidRDefault="00512D76" w:rsidP="00117472">
      <w:pPr>
        <w:pStyle w:val="libBold1"/>
        <w:rPr>
          <w:rtl/>
          <w:lang w:bidi="fa-IR"/>
        </w:rPr>
      </w:pPr>
      <w:r>
        <w:rPr>
          <w:rtl/>
          <w:lang w:bidi="fa-IR"/>
        </w:rPr>
        <w:t>148</w:t>
      </w:r>
      <w:r w:rsidR="00990030" w:rsidRPr="00990030">
        <w:rPr>
          <w:rtl/>
          <w:lang w:bidi="fa-IR"/>
        </w:rPr>
        <w:t>. مالك همه چيز</w:t>
      </w:r>
    </w:p>
    <w:p w:rsidR="00990030" w:rsidRPr="00990030" w:rsidRDefault="00117472" w:rsidP="00117472">
      <w:pPr>
        <w:pStyle w:val="libNormal"/>
        <w:rPr>
          <w:lang w:bidi="fa-IR"/>
        </w:rPr>
      </w:pPr>
      <w:r>
        <w:rPr>
          <w:rFonts w:hint="cs"/>
          <w:rtl/>
          <w:lang w:bidi="fa-IR"/>
        </w:rPr>
        <w:t>«</w:t>
      </w:r>
      <w:r w:rsidR="00990030" w:rsidRPr="00117472">
        <w:rPr>
          <w:rStyle w:val="libHadeesChar"/>
          <w:rtl/>
        </w:rPr>
        <w:t>كل مالك غيره مملوك</w:t>
      </w:r>
      <w:r>
        <w:rPr>
          <w:rFonts w:hint="cs"/>
          <w:rtl/>
          <w:lang w:bidi="fa-IR"/>
        </w:rPr>
        <w:t>»</w:t>
      </w:r>
    </w:p>
    <w:p w:rsidR="00990030" w:rsidRPr="00990030" w:rsidRDefault="00990030" w:rsidP="00990030">
      <w:pPr>
        <w:pStyle w:val="libNormal"/>
        <w:rPr>
          <w:lang w:bidi="fa-IR"/>
        </w:rPr>
      </w:pPr>
      <w:r w:rsidRPr="00990030">
        <w:rPr>
          <w:rtl/>
          <w:lang w:bidi="fa-IR"/>
        </w:rPr>
        <w:t>هر مالك</w:t>
      </w:r>
      <w:r w:rsidR="008A129A">
        <w:rPr>
          <w:rtl/>
          <w:lang w:bidi="fa-IR"/>
        </w:rPr>
        <w:t>ی</w:t>
      </w:r>
      <w:r>
        <w:rPr>
          <w:rtl/>
          <w:lang w:bidi="fa-IR"/>
        </w:rPr>
        <w:t>،</w:t>
      </w:r>
      <w:r w:rsidRPr="00990030">
        <w:rPr>
          <w:rtl/>
          <w:lang w:bidi="fa-IR"/>
        </w:rPr>
        <w:t xml:space="preserve"> جز خداوند مملوك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w:t>
      </w:r>
      <w:r w:rsidRPr="00840E48">
        <w:rPr>
          <w:rStyle w:val="libFootnotenumChar"/>
          <w:rtl/>
        </w:rPr>
        <w:t>)</w:t>
      </w:r>
    </w:p>
    <w:p w:rsidR="00117472" w:rsidRDefault="00512D76" w:rsidP="00117472">
      <w:pPr>
        <w:pStyle w:val="libBold1"/>
        <w:rPr>
          <w:rtl/>
          <w:lang w:bidi="fa-IR"/>
        </w:rPr>
      </w:pPr>
      <w:r>
        <w:rPr>
          <w:rtl/>
          <w:lang w:bidi="fa-IR"/>
        </w:rPr>
        <w:t>149</w:t>
      </w:r>
      <w:r w:rsidR="00990030" w:rsidRPr="00990030">
        <w:rPr>
          <w:rtl/>
          <w:lang w:bidi="fa-IR"/>
        </w:rPr>
        <w:t>. خرسند</w:t>
      </w:r>
      <w:r w:rsidR="008A129A">
        <w:rPr>
          <w:rtl/>
          <w:lang w:bidi="fa-IR"/>
        </w:rPr>
        <w:t>ی</w:t>
      </w:r>
      <w:r w:rsidR="00990030" w:rsidRPr="00990030">
        <w:rPr>
          <w:rtl/>
          <w:lang w:bidi="fa-IR"/>
        </w:rPr>
        <w:t xml:space="preserve"> و ناخرسند</w:t>
      </w:r>
      <w:r w:rsidR="008A129A">
        <w:rPr>
          <w:rtl/>
          <w:lang w:bidi="fa-IR"/>
        </w:rPr>
        <w:t>ی</w:t>
      </w:r>
      <w:r w:rsidR="00990030" w:rsidRPr="00990030">
        <w:rPr>
          <w:rtl/>
          <w:lang w:bidi="fa-IR"/>
        </w:rPr>
        <w:t xml:space="preserve"> خداوند</w:t>
      </w:r>
    </w:p>
    <w:p w:rsidR="00990030" w:rsidRPr="00990030" w:rsidRDefault="00117472" w:rsidP="00117472">
      <w:pPr>
        <w:pStyle w:val="libNormal"/>
        <w:rPr>
          <w:lang w:bidi="fa-IR"/>
        </w:rPr>
      </w:pPr>
      <w:r>
        <w:rPr>
          <w:rFonts w:hint="cs"/>
          <w:rtl/>
          <w:lang w:bidi="fa-IR"/>
        </w:rPr>
        <w:t>«</w:t>
      </w:r>
      <w:r w:rsidR="00990030" w:rsidRPr="00117472">
        <w:rPr>
          <w:rStyle w:val="libHadeesChar"/>
          <w:rtl/>
        </w:rPr>
        <w:t xml:space="preserve">اعلموا </w:t>
      </w:r>
      <w:r w:rsidRPr="00117472">
        <w:rPr>
          <w:rStyle w:val="libHadeesChar"/>
          <w:rFonts w:hint="cs"/>
          <w:rtl/>
        </w:rPr>
        <w:t>إ</w:t>
      </w:r>
      <w:r w:rsidR="00990030" w:rsidRPr="00117472">
        <w:rPr>
          <w:rStyle w:val="libHadeesChar"/>
          <w:rtl/>
        </w:rPr>
        <w:t>نه لن يرض</w:t>
      </w:r>
      <w:r w:rsidR="008A129A">
        <w:rPr>
          <w:rStyle w:val="libHadeesChar"/>
          <w:rtl/>
        </w:rPr>
        <w:t>ی</w:t>
      </w:r>
      <w:r w:rsidR="00990030" w:rsidRPr="00117472">
        <w:rPr>
          <w:rStyle w:val="libHadeesChar"/>
          <w:rtl/>
        </w:rPr>
        <w:t xml:space="preserve"> عنكم بش</w:t>
      </w:r>
      <w:r w:rsidR="008A129A">
        <w:rPr>
          <w:rStyle w:val="libHadeesChar"/>
          <w:rtl/>
        </w:rPr>
        <w:t>ی</w:t>
      </w:r>
      <w:r w:rsidR="00990030" w:rsidRPr="00117472">
        <w:rPr>
          <w:rStyle w:val="libHadeesChar"/>
          <w:rtl/>
        </w:rPr>
        <w:t xml:space="preserve"> ء سخطه عل</w:t>
      </w:r>
      <w:r w:rsidR="008A129A">
        <w:rPr>
          <w:rStyle w:val="libHadeesChar"/>
          <w:rtl/>
        </w:rPr>
        <w:t>ی</w:t>
      </w:r>
      <w:r w:rsidR="00990030" w:rsidRPr="00117472">
        <w:rPr>
          <w:rStyle w:val="libHadeesChar"/>
          <w:rtl/>
        </w:rPr>
        <w:t xml:space="preserve"> من كان قبلكم، و لمن يسخط عليكم بش</w:t>
      </w:r>
      <w:r w:rsidR="008A129A">
        <w:rPr>
          <w:rStyle w:val="libHadeesChar"/>
          <w:rtl/>
        </w:rPr>
        <w:t>ی</w:t>
      </w:r>
      <w:r w:rsidR="00990030" w:rsidRPr="00117472">
        <w:rPr>
          <w:rStyle w:val="libHadeesChar"/>
          <w:rtl/>
        </w:rPr>
        <w:t xml:space="preserve"> ء رضيه ممن كان قبلكم</w:t>
      </w:r>
      <w:r>
        <w:rPr>
          <w:rFonts w:hint="cs"/>
          <w:rtl/>
          <w:lang w:bidi="fa-IR"/>
        </w:rPr>
        <w:t>»</w:t>
      </w:r>
    </w:p>
    <w:p w:rsidR="00117472" w:rsidRDefault="00990030" w:rsidP="00990030">
      <w:pPr>
        <w:pStyle w:val="libNormal"/>
        <w:rPr>
          <w:rtl/>
          <w:lang w:bidi="fa-IR"/>
        </w:rPr>
      </w:pPr>
      <w:r w:rsidRPr="00990030">
        <w:rPr>
          <w:rtl/>
          <w:lang w:bidi="fa-IR"/>
        </w:rPr>
        <w:t>بدانيد كه خداوند به كار</w:t>
      </w:r>
      <w:r w:rsidR="008A129A">
        <w:rPr>
          <w:rtl/>
          <w:lang w:bidi="fa-IR"/>
        </w:rPr>
        <w:t>ی</w:t>
      </w:r>
      <w:r w:rsidRPr="00990030">
        <w:rPr>
          <w:rtl/>
          <w:lang w:bidi="fa-IR"/>
        </w:rPr>
        <w:t xml:space="preserve"> از ملت ها</w:t>
      </w:r>
      <w:r w:rsidR="008A129A">
        <w:rPr>
          <w:rtl/>
          <w:lang w:bidi="fa-IR"/>
        </w:rPr>
        <w:t>ی</w:t>
      </w:r>
      <w:r w:rsidRPr="00990030">
        <w:rPr>
          <w:rtl/>
          <w:lang w:bidi="fa-IR"/>
        </w:rPr>
        <w:t xml:space="preserve"> قبل ناخرسند بوده هرگز برا</w:t>
      </w:r>
      <w:r w:rsidR="008A129A">
        <w:rPr>
          <w:rtl/>
          <w:lang w:bidi="fa-IR"/>
        </w:rPr>
        <w:t>ی</w:t>
      </w:r>
      <w:r w:rsidRPr="00990030">
        <w:rPr>
          <w:rtl/>
          <w:lang w:bidi="fa-IR"/>
        </w:rPr>
        <w:t xml:space="preserve"> شما خشنود نم</w:t>
      </w:r>
      <w:r w:rsidR="008A129A">
        <w:rPr>
          <w:rtl/>
          <w:lang w:bidi="fa-IR"/>
        </w:rPr>
        <w:t>ی</w:t>
      </w:r>
      <w:r w:rsidRPr="00990030">
        <w:rPr>
          <w:rtl/>
          <w:lang w:bidi="fa-IR"/>
        </w:rPr>
        <w:t xml:space="preserve"> شود و كار</w:t>
      </w:r>
      <w:r w:rsidR="008A129A">
        <w:rPr>
          <w:rtl/>
          <w:lang w:bidi="fa-IR"/>
        </w:rPr>
        <w:t>ی</w:t>
      </w:r>
      <w:r w:rsidRPr="00990030">
        <w:rPr>
          <w:rtl/>
          <w:lang w:bidi="fa-IR"/>
        </w:rPr>
        <w:t xml:space="preserve"> كه بار</w:t>
      </w:r>
      <w:r w:rsidR="008A129A">
        <w:rPr>
          <w:rtl/>
          <w:lang w:bidi="fa-IR"/>
        </w:rPr>
        <w:t>ی</w:t>
      </w:r>
      <w:r w:rsidRPr="00990030">
        <w:rPr>
          <w:rtl/>
          <w:lang w:bidi="fa-IR"/>
        </w:rPr>
        <w:t xml:space="preserve"> گذشتگان خشنود بوده هرگز برا</w:t>
      </w:r>
      <w:r w:rsidR="008A129A">
        <w:rPr>
          <w:rtl/>
          <w:lang w:bidi="fa-IR"/>
        </w:rPr>
        <w:t>ی</w:t>
      </w:r>
      <w:r w:rsidRPr="00990030">
        <w:rPr>
          <w:rtl/>
          <w:lang w:bidi="fa-IR"/>
        </w:rPr>
        <w:t xml:space="preserve"> شما ناخرسند نخواهد شد. </w:t>
      </w:r>
      <w:r w:rsidRPr="00840E48">
        <w:rPr>
          <w:rStyle w:val="libFootnotenumChar"/>
          <w:rtl/>
        </w:rPr>
        <w:t>(</w:t>
      </w:r>
      <w:r w:rsidR="00512D76" w:rsidRPr="00840E48">
        <w:rPr>
          <w:rStyle w:val="libFootnotenumChar"/>
          <w:rtl/>
        </w:rPr>
        <w:t>148</w:t>
      </w:r>
      <w:r w:rsidRPr="00840E48">
        <w:rPr>
          <w:rStyle w:val="libFootnotenumChar"/>
          <w:rtl/>
        </w:rPr>
        <w:t>)</w:t>
      </w:r>
    </w:p>
    <w:p w:rsidR="00990030" w:rsidRPr="00990030" w:rsidRDefault="00117472" w:rsidP="00990030">
      <w:pPr>
        <w:pStyle w:val="libNormal"/>
        <w:rPr>
          <w:lang w:bidi="fa-IR"/>
        </w:rPr>
      </w:pPr>
      <w:r>
        <w:rPr>
          <w:rtl/>
          <w:lang w:bidi="fa-IR"/>
        </w:rPr>
        <w:br w:type="page"/>
      </w:r>
    </w:p>
    <w:p w:rsidR="00990030" w:rsidRDefault="00512D76" w:rsidP="00117472">
      <w:pPr>
        <w:pStyle w:val="Heading3"/>
        <w:rPr>
          <w:rtl/>
          <w:lang w:bidi="fa-IR"/>
        </w:rPr>
      </w:pPr>
      <w:bookmarkStart w:id="6" w:name="_Toc486931983"/>
      <w:r>
        <w:rPr>
          <w:rtl/>
          <w:lang w:bidi="fa-IR"/>
        </w:rPr>
        <w:t>4</w:t>
      </w:r>
      <w:r w:rsidR="00990030" w:rsidRPr="00990030">
        <w:rPr>
          <w:rtl/>
          <w:lang w:bidi="fa-IR"/>
        </w:rPr>
        <w:t>. قضا و قدر</w:t>
      </w:r>
      <w:bookmarkEnd w:id="6"/>
    </w:p>
    <w:p w:rsidR="002857E0" w:rsidRDefault="00512D76" w:rsidP="002857E0">
      <w:pPr>
        <w:pStyle w:val="libBold1"/>
        <w:rPr>
          <w:rtl/>
          <w:lang w:bidi="fa-IR"/>
        </w:rPr>
      </w:pPr>
      <w:r>
        <w:rPr>
          <w:rtl/>
          <w:lang w:bidi="fa-IR"/>
        </w:rPr>
        <w:t>150</w:t>
      </w:r>
      <w:r w:rsidR="00990030" w:rsidRPr="00990030">
        <w:rPr>
          <w:rtl/>
          <w:lang w:bidi="fa-IR"/>
        </w:rPr>
        <w:t>. پاداش شكيباي</w:t>
      </w:r>
      <w:r w:rsidR="008A129A">
        <w:rPr>
          <w:rtl/>
          <w:lang w:bidi="fa-IR"/>
        </w:rPr>
        <w:t>ی</w:t>
      </w:r>
    </w:p>
    <w:p w:rsidR="00990030" w:rsidRPr="00990030" w:rsidRDefault="002857E0" w:rsidP="002857E0">
      <w:pPr>
        <w:pStyle w:val="libNormal"/>
        <w:rPr>
          <w:lang w:bidi="fa-IR"/>
        </w:rPr>
      </w:pPr>
      <w:r>
        <w:rPr>
          <w:rFonts w:hint="cs"/>
          <w:rtl/>
          <w:lang w:bidi="fa-IR"/>
        </w:rPr>
        <w:t>«</w:t>
      </w:r>
      <w:r w:rsidRPr="002857E0">
        <w:rPr>
          <w:rStyle w:val="libHadeesChar"/>
          <w:rFonts w:hint="cs"/>
          <w:rtl/>
        </w:rPr>
        <w:t>إ</w:t>
      </w:r>
      <w:r w:rsidR="00990030" w:rsidRPr="002857E0">
        <w:rPr>
          <w:rStyle w:val="libHadeesChar"/>
          <w:rtl/>
        </w:rPr>
        <w:t>ن صبرت جر</w:t>
      </w:r>
      <w:r w:rsidR="008A129A">
        <w:rPr>
          <w:rStyle w:val="libHadeesChar"/>
          <w:rtl/>
        </w:rPr>
        <w:t>ی</w:t>
      </w:r>
      <w:r w:rsidR="00990030" w:rsidRPr="002857E0">
        <w:rPr>
          <w:rStyle w:val="libHadeesChar"/>
          <w:rtl/>
        </w:rPr>
        <w:t xml:space="preserve"> عليك القدر و انت ماءجحور، و ان جزعت جر</w:t>
      </w:r>
      <w:r w:rsidR="008A129A">
        <w:rPr>
          <w:rStyle w:val="libHadeesChar"/>
          <w:rtl/>
        </w:rPr>
        <w:t>ی</w:t>
      </w:r>
      <w:r w:rsidR="00990030" w:rsidRPr="002857E0">
        <w:rPr>
          <w:rStyle w:val="libHadeesChar"/>
          <w:rtl/>
        </w:rPr>
        <w:t xml:space="preserve"> عليك القدر و </w:t>
      </w:r>
      <w:r w:rsidRPr="002857E0">
        <w:rPr>
          <w:rStyle w:val="libHadeesChar"/>
          <w:rFonts w:hint="cs"/>
          <w:rtl/>
        </w:rPr>
        <w:t>أ</w:t>
      </w:r>
      <w:r w:rsidR="00990030" w:rsidRPr="002857E0">
        <w:rPr>
          <w:rStyle w:val="libHadeesChar"/>
          <w:rtl/>
        </w:rPr>
        <w:t>نت مازور</w:t>
      </w:r>
      <w:r>
        <w:rPr>
          <w:rFonts w:hint="cs"/>
          <w:rtl/>
          <w:lang w:bidi="fa-IR"/>
        </w:rPr>
        <w:t>»</w:t>
      </w:r>
    </w:p>
    <w:p w:rsidR="00990030" w:rsidRPr="00990030" w:rsidRDefault="00990030" w:rsidP="00990030">
      <w:pPr>
        <w:pStyle w:val="libNormal"/>
        <w:rPr>
          <w:lang w:bidi="fa-IR"/>
        </w:rPr>
      </w:pPr>
      <w:r w:rsidRPr="00990030">
        <w:rPr>
          <w:rtl/>
          <w:lang w:bidi="fa-IR"/>
        </w:rPr>
        <w:t>اگر شيكيباي</w:t>
      </w:r>
      <w:r w:rsidR="008A129A">
        <w:rPr>
          <w:rtl/>
          <w:lang w:bidi="fa-IR"/>
        </w:rPr>
        <w:t>ی</w:t>
      </w:r>
      <w:r w:rsidRPr="00990030">
        <w:rPr>
          <w:rtl/>
          <w:lang w:bidi="fa-IR"/>
        </w:rPr>
        <w:t xml:space="preserve"> ورز</w:t>
      </w:r>
      <w:r w:rsidR="008A129A">
        <w:rPr>
          <w:rtl/>
          <w:lang w:bidi="fa-IR"/>
        </w:rPr>
        <w:t>ی</w:t>
      </w:r>
      <w:r w:rsidRPr="00990030">
        <w:rPr>
          <w:rtl/>
          <w:lang w:bidi="fa-IR"/>
        </w:rPr>
        <w:t xml:space="preserve"> حكم و قدر خداوند بر تو رفته است و پاداش دار</w:t>
      </w:r>
      <w:r w:rsidR="008A129A">
        <w:rPr>
          <w:rtl/>
          <w:lang w:bidi="fa-IR"/>
        </w:rPr>
        <w:t>ی</w:t>
      </w:r>
      <w:r w:rsidRPr="00990030">
        <w:rPr>
          <w:rtl/>
          <w:lang w:bidi="fa-IR"/>
        </w:rPr>
        <w:t xml:space="preserve"> و اگر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كن</w:t>
      </w:r>
      <w:r w:rsidR="008A129A">
        <w:rPr>
          <w:rtl/>
          <w:lang w:bidi="fa-IR"/>
        </w:rPr>
        <w:t>ی</w:t>
      </w:r>
      <w:r w:rsidRPr="00990030">
        <w:rPr>
          <w:rtl/>
          <w:lang w:bidi="fa-IR"/>
        </w:rPr>
        <w:t xml:space="preserve"> تقدير اله</w:t>
      </w:r>
      <w:r w:rsidR="008A129A">
        <w:rPr>
          <w:rtl/>
          <w:lang w:bidi="fa-IR"/>
        </w:rPr>
        <w:t>ی</w:t>
      </w:r>
      <w:r w:rsidRPr="00990030">
        <w:rPr>
          <w:rtl/>
          <w:lang w:bidi="fa-IR"/>
        </w:rPr>
        <w:t xml:space="preserve"> بر تو جار</w:t>
      </w:r>
      <w:r w:rsidR="008A129A">
        <w:rPr>
          <w:rtl/>
          <w:lang w:bidi="fa-IR"/>
        </w:rPr>
        <w:t>ی</w:t>
      </w:r>
      <w:r w:rsidRPr="00990030">
        <w:rPr>
          <w:rtl/>
          <w:lang w:bidi="fa-IR"/>
        </w:rPr>
        <w:t xml:space="preserve"> است و گناهكار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w:t>
      </w:r>
      <w:r w:rsidRPr="00840E48">
        <w:rPr>
          <w:rStyle w:val="libFootnotenumChar"/>
          <w:rtl/>
        </w:rPr>
        <w:t>)</w:t>
      </w:r>
    </w:p>
    <w:p w:rsidR="002857E0" w:rsidRDefault="00512D76" w:rsidP="002857E0">
      <w:pPr>
        <w:pStyle w:val="libBold1"/>
        <w:rPr>
          <w:rtl/>
          <w:lang w:bidi="fa-IR"/>
        </w:rPr>
      </w:pPr>
      <w:r>
        <w:rPr>
          <w:rtl/>
          <w:lang w:bidi="fa-IR"/>
        </w:rPr>
        <w:t>151</w:t>
      </w:r>
      <w:r w:rsidR="00990030" w:rsidRPr="00990030">
        <w:rPr>
          <w:rtl/>
          <w:lang w:bidi="fa-IR"/>
        </w:rPr>
        <w:t>. ظاهر نيكو</w:t>
      </w:r>
      <w:r w:rsidR="008A129A">
        <w:rPr>
          <w:rtl/>
          <w:lang w:bidi="fa-IR"/>
        </w:rPr>
        <w:t>ی</w:t>
      </w:r>
      <w:r w:rsidR="00990030" w:rsidRPr="00990030">
        <w:rPr>
          <w:rtl/>
          <w:lang w:bidi="fa-IR"/>
        </w:rPr>
        <w:t xml:space="preserve"> روزگار</w:t>
      </w:r>
    </w:p>
    <w:p w:rsidR="002857E0" w:rsidRDefault="002857E0" w:rsidP="00990030">
      <w:pPr>
        <w:pStyle w:val="libNormal"/>
        <w:rPr>
          <w:rtl/>
          <w:lang w:bidi="fa-IR"/>
        </w:rPr>
      </w:pPr>
      <w:r>
        <w:rPr>
          <w:rFonts w:hint="cs"/>
          <w:rtl/>
          <w:lang w:bidi="fa-IR"/>
        </w:rPr>
        <w:t>«</w:t>
      </w:r>
      <w:r w:rsidR="00990030" w:rsidRPr="002857E0">
        <w:rPr>
          <w:rStyle w:val="libHadeesChar"/>
          <w:rtl/>
        </w:rPr>
        <w:t>ما قال الناس لش</w:t>
      </w:r>
      <w:r w:rsidR="008A129A">
        <w:rPr>
          <w:rStyle w:val="libHadeesChar"/>
          <w:rtl/>
        </w:rPr>
        <w:t>ی</w:t>
      </w:r>
      <w:r w:rsidR="00990030" w:rsidRPr="002857E0">
        <w:rPr>
          <w:rStyle w:val="libHadeesChar"/>
          <w:rtl/>
        </w:rPr>
        <w:t xml:space="preserve"> ء(طوب</w:t>
      </w:r>
      <w:r w:rsidR="008A129A">
        <w:rPr>
          <w:rStyle w:val="libHadeesChar"/>
          <w:rtl/>
        </w:rPr>
        <w:t>ی</w:t>
      </w:r>
      <w:r w:rsidR="00990030" w:rsidRPr="002857E0">
        <w:rPr>
          <w:rStyle w:val="libHadeesChar"/>
          <w:rtl/>
        </w:rPr>
        <w:t xml:space="preserve"> له</w:t>
      </w:r>
      <w:r w:rsidR="00540450">
        <w:rPr>
          <w:rStyle w:val="libHadeesChar"/>
          <w:rtl/>
        </w:rPr>
        <w:t>)</w:t>
      </w:r>
      <w:r w:rsidR="00990030" w:rsidRPr="002857E0">
        <w:rPr>
          <w:rStyle w:val="libHadeesChar"/>
          <w:rtl/>
        </w:rPr>
        <w:t xml:space="preserve"> الا و قد خباء له الدهر يوم</w:t>
      </w:r>
      <w:r>
        <w:rPr>
          <w:rFonts w:hint="cs"/>
          <w:rtl/>
          <w:lang w:bidi="fa-IR"/>
        </w:rPr>
        <w:t>»</w:t>
      </w:r>
    </w:p>
    <w:p w:rsidR="00990030" w:rsidRPr="00990030" w:rsidRDefault="00990030" w:rsidP="00990030">
      <w:pPr>
        <w:pStyle w:val="libNormal"/>
        <w:rPr>
          <w:lang w:bidi="fa-IR"/>
        </w:rPr>
      </w:pPr>
      <w:r w:rsidRPr="00990030">
        <w:rPr>
          <w:rtl/>
          <w:lang w:bidi="fa-IR"/>
        </w:rPr>
        <w:t>سوء</w:t>
      </w:r>
      <w:r w:rsidR="00E81118">
        <w:rPr>
          <w:rFonts w:hint="cs"/>
          <w:rtl/>
          <w:lang w:bidi="fa-IR"/>
        </w:rPr>
        <w:t xml:space="preserve"> </w:t>
      </w:r>
      <w:r w:rsidRPr="00990030">
        <w:rPr>
          <w:rtl/>
          <w:lang w:bidi="fa-IR"/>
        </w:rPr>
        <w:t>مردم درباره هيچ چيز</w:t>
      </w:r>
      <w:r w:rsidR="008A129A">
        <w:rPr>
          <w:rtl/>
          <w:lang w:bidi="fa-IR"/>
        </w:rPr>
        <w:t>ی</w:t>
      </w:r>
      <w:r w:rsidRPr="00990030">
        <w:rPr>
          <w:rtl/>
          <w:lang w:bidi="fa-IR"/>
        </w:rPr>
        <w:t xml:space="preserve"> نگويند: خوشا آن مگر اين كه روزگار برا</w:t>
      </w:r>
      <w:r w:rsidR="008A129A">
        <w:rPr>
          <w:rtl/>
          <w:lang w:bidi="fa-IR"/>
        </w:rPr>
        <w:t>ی</w:t>
      </w:r>
      <w:r w:rsidRPr="00990030">
        <w:rPr>
          <w:rtl/>
          <w:lang w:bidi="fa-IR"/>
        </w:rPr>
        <w:t xml:space="preserve"> آن (ظاهر خوش نما) روز نامبارك</w:t>
      </w:r>
      <w:r w:rsidR="008A129A">
        <w:rPr>
          <w:rtl/>
          <w:lang w:bidi="fa-IR"/>
        </w:rPr>
        <w:t>ی</w:t>
      </w:r>
      <w:r w:rsidRPr="00990030">
        <w:rPr>
          <w:rtl/>
          <w:lang w:bidi="fa-IR"/>
        </w:rPr>
        <w:t xml:space="preserve"> پنهان كرده باشد. </w:t>
      </w:r>
      <w:r w:rsidRPr="00840E48">
        <w:rPr>
          <w:rStyle w:val="libFootnotenumChar"/>
          <w:rtl/>
        </w:rPr>
        <w:t>(</w:t>
      </w:r>
      <w:r w:rsidR="00512D76" w:rsidRPr="00840E48">
        <w:rPr>
          <w:rStyle w:val="libFootnotenumChar"/>
          <w:rtl/>
        </w:rPr>
        <w:t>150</w:t>
      </w:r>
      <w:r w:rsidRPr="00840E48">
        <w:rPr>
          <w:rStyle w:val="libFootnotenumChar"/>
          <w:rtl/>
        </w:rPr>
        <w:t>)</w:t>
      </w:r>
    </w:p>
    <w:p w:rsidR="002857E0" w:rsidRDefault="00512D76" w:rsidP="002857E0">
      <w:pPr>
        <w:pStyle w:val="libBold1"/>
        <w:rPr>
          <w:rtl/>
          <w:lang w:bidi="fa-IR"/>
        </w:rPr>
      </w:pPr>
      <w:r>
        <w:rPr>
          <w:rtl/>
          <w:lang w:bidi="fa-IR"/>
        </w:rPr>
        <w:t>152</w:t>
      </w:r>
      <w:r w:rsidR="00990030" w:rsidRPr="00990030">
        <w:rPr>
          <w:rtl/>
          <w:lang w:bidi="fa-IR"/>
        </w:rPr>
        <w:t>. تغيير قضا با صدق و خلوص</w:t>
      </w:r>
    </w:p>
    <w:p w:rsidR="00990030" w:rsidRPr="00990030" w:rsidRDefault="002857E0" w:rsidP="002857E0">
      <w:pPr>
        <w:pStyle w:val="libNormal"/>
        <w:rPr>
          <w:lang w:bidi="fa-IR"/>
        </w:rPr>
      </w:pPr>
      <w:r>
        <w:rPr>
          <w:rFonts w:hint="cs"/>
          <w:rtl/>
          <w:lang w:bidi="fa-IR"/>
        </w:rPr>
        <w:t>«</w:t>
      </w:r>
      <w:r w:rsidR="00990030" w:rsidRPr="002857E0">
        <w:rPr>
          <w:rStyle w:val="libHadeesChar"/>
          <w:rtl/>
        </w:rPr>
        <w:t>فلما را</w:t>
      </w:r>
      <w:r w:rsidR="008A129A">
        <w:rPr>
          <w:rStyle w:val="libHadeesChar"/>
          <w:rtl/>
        </w:rPr>
        <w:t>ی</w:t>
      </w:r>
      <w:r w:rsidR="00990030" w:rsidRPr="002857E0">
        <w:rPr>
          <w:rStyle w:val="libHadeesChar"/>
          <w:rtl/>
        </w:rPr>
        <w:t xml:space="preserve"> الله صدقنا اءنزل بعدونا الكبت، و اءنزل علينا النصر حت</w:t>
      </w:r>
      <w:r w:rsidR="008A129A">
        <w:rPr>
          <w:rStyle w:val="libHadeesChar"/>
          <w:rtl/>
        </w:rPr>
        <w:t>ی</w:t>
      </w:r>
      <w:r w:rsidR="00990030" w:rsidRPr="002857E0">
        <w:rPr>
          <w:rStyle w:val="libHadeesChar"/>
          <w:rtl/>
        </w:rPr>
        <w:t xml:space="preserve"> استقر الاسلام ملقيا و متبوئا </w:t>
      </w:r>
      <w:r w:rsidRPr="002857E0">
        <w:rPr>
          <w:rStyle w:val="libHadeesChar"/>
          <w:rFonts w:hint="cs"/>
          <w:rtl/>
        </w:rPr>
        <w:t>أ</w:t>
      </w:r>
      <w:r w:rsidR="00990030" w:rsidRPr="002857E0">
        <w:rPr>
          <w:rStyle w:val="libHadeesChar"/>
          <w:rtl/>
        </w:rPr>
        <w:t>وطانه</w:t>
      </w:r>
      <w:r>
        <w:rPr>
          <w:rFonts w:hint="cs"/>
          <w:rtl/>
          <w:lang w:bidi="fa-IR"/>
        </w:rPr>
        <w:t>»</w:t>
      </w:r>
    </w:p>
    <w:p w:rsidR="00990030" w:rsidRPr="00990030" w:rsidRDefault="00990030" w:rsidP="00990030">
      <w:pPr>
        <w:pStyle w:val="libNormal"/>
        <w:rPr>
          <w:lang w:bidi="fa-IR"/>
        </w:rPr>
      </w:pPr>
      <w:r w:rsidRPr="00990030">
        <w:rPr>
          <w:rtl/>
          <w:lang w:bidi="fa-IR"/>
        </w:rPr>
        <w:t>وقت</w:t>
      </w:r>
      <w:r w:rsidR="008A129A">
        <w:rPr>
          <w:rtl/>
          <w:lang w:bidi="fa-IR"/>
        </w:rPr>
        <w:t>ی</w:t>
      </w:r>
      <w:r w:rsidRPr="00990030">
        <w:rPr>
          <w:rtl/>
          <w:lang w:bidi="fa-IR"/>
        </w:rPr>
        <w:t xml:space="preserve"> كه خداوند صدق و خلوص ما را ديد، دشمن ما را به ذلت و خوار</w:t>
      </w:r>
      <w:r w:rsidR="008A129A">
        <w:rPr>
          <w:rtl/>
          <w:lang w:bidi="fa-IR"/>
        </w:rPr>
        <w:t>ی</w:t>
      </w:r>
      <w:r w:rsidRPr="00990030">
        <w:rPr>
          <w:rtl/>
          <w:lang w:bidi="fa-IR"/>
        </w:rPr>
        <w:t xml:space="preserve"> نشاند و پيروز</w:t>
      </w:r>
      <w:r w:rsidR="008A129A">
        <w:rPr>
          <w:rtl/>
          <w:lang w:bidi="fa-IR"/>
        </w:rPr>
        <w:t>ی</w:t>
      </w:r>
      <w:r w:rsidRPr="00990030">
        <w:rPr>
          <w:rtl/>
          <w:lang w:bidi="fa-IR"/>
        </w:rPr>
        <w:t xml:space="preserve"> را بر ما فرستاد. تا آن گاه كه اسلام مانند شتر</w:t>
      </w:r>
      <w:r w:rsidR="008A129A">
        <w:rPr>
          <w:rtl/>
          <w:lang w:bidi="fa-IR"/>
        </w:rPr>
        <w:t>ی</w:t>
      </w:r>
      <w:r w:rsidRPr="00990030">
        <w:rPr>
          <w:rtl/>
          <w:lang w:bidi="fa-IR"/>
        </w:rPr>
        <w:t xml:space="preserve"> كه گردن بر زمين بنهد و حالت تسليم به خود بگيرد، استقرار يافت و در جايگاه ها</w:t>
      </w:r>
      <w:r w:rsidR="008A129A">
        <w:rPr>
          <w:rtl/>
          <w:lang w:bidi="fa-IR"/>
        </w:rPr>
        <w:t>ی</w:t>
      </w:r>
      <w:r w:rsidRPr="00990030">
        <w:rPr>
          <w:rtl/>
          <w:lang w:bidi="fa-IR"/>
        </w:rPr>
        <w:t xml:space="preserve"> خود عقول و دل ها</w:t>
      </w:r>
      <w:r w:rsidR="008A129A">
        <w:rPr>
          <w:rtl/>
          <w:lang w:bidi="fa-IR"/>
        </w:rPr>
        <w:t>ی</w:t>
      </w:r>
      <w:r w:rsidRPr="00990030">
        <w:rPr>
          <w:rtl/>
          <w:lang w:bidi="fa-IR"/>
        </w:rPr>
        <w:t xml:space="preserve"> مسلمانان</w:t>
      </w:r>
      <w:r w:rsidR="00540450">
        <w:rPr>
          <w:rtl/>
          <w:lang w:bidi="fa-IR"/>
        </w:rPr>
        <w:t>)</w:t>
      </w:r>
      <w:r w:rsidRPr="00990030">
        <w:rPr>
          <w:rtl/>
          <w:lang w:bidi="fa-IR"/>
        </w:rPr>
        <w:t xml:space="preserve"> جا</w:t>
      </w:r>
      <w:r w:rsidR="008A129A">
        <w:rPr>
          <w:rtl/>
          <w:lang w:bidi="fa-IR"/>
        </w:rPr>
        <w:t>ی</w:t>
      </w:r>
      <w:r w:rsidRPr="00990030">
        <w:rPr>
          <w:rtl/>
          <w:lang w:bidi="fa-IR"/>
        </w:rPr>
        <w:t xml:space="preserve"> گير شد. </w:t>
      </w:r>
      <w:r w:rsidRPr="00840E48">
        <w:rPr>
          <w:rStyle w:val="libFootnotenumChar"/>
          <w:rtl/>
        </w:rPr>
        <w:t>(</w:t>
      </w:r>
      <w:r w:rsidR="00512D76" w:rsidRPr="00840E48">
        <w:rPr>
          <w:rStyle w:val="libFootnotenumChar"/>
          <w:rtl/>
        </w:rPr>
        <w:t>151</w:t>
      </w:r>
      <w:r w:rsidRPr="00840E48">
        <w:rPr>
          <w:rStyle w:val="libFootnotenumChar"/>
          <w:rtl/>
        </w:rPr>
        <w:t>)</w:t>
      </w:r>
    </w:p>
    <w:p w:rsidR="002857E0" w:rsidRDefault="00512D76" w:rsidP="002857E0">
      <w:pPr>
        <w:pStyle w:val="libBold1"/>
        <w:rPr>
          <w:rtl/>
          <w:lang w:bidi="fa-IR"/>
        </w:rPr>
      </w:pPr>
      <w:r>
        <w:rPr>
          <w:rtl/>
          <w:lang w:bidi="fa-IR"/>
        </w:rPr>
        <w:t>153</w:t>
      </w:r>
      <w:r w:rsidR="00990030" w:rsidRPr="00990030">
        <w:rPr>
          <w:rtl/>
          <w:lang w:bidi="fa-IR"/>
        </w:rPr>
        <w:t>. قضا</w:t>
      </w:r>
      <w:r w:rsidR="008A129A">
        <w:rPr>
          <w:rtl/>
          <w:lang w:bidi="fa-IR"/>
        </w:rPr>
        <w:t>ی</w:t>
      </w:r>
      <w:r w:rsidR="00990030" w:rsidRPr="00990030">
        <w:rPr>
          <w:rtl/>
          <w:lang w:bidi="fa-IR"/>
        </w:rPr>
        <w:t xml:space="preserve"> اله</w:t>
      </w:r>
      <w:r w:rsidR="008A129A">
        <w:rPr>
          <w:rtl/>
          <w:lang w:bidi="fa-IR"/>
        </w:rPr>
        <w:t>ی</w:t>
      </w:r>
    </w:p>
    <w:p w:rsidR="00990030" w:rsidRPr="00990030" w:rsidRDefault="002857E0" w:rsidP="002857E0">
      <w:pPr>
        <w:pStyle w:val="libNormal"/>
        <w:rPr>
          <w:lang w:bidi="fa-IR"/>
        </w:rPr>
      </w:pPr>
      <w:r>
        <w:rPr>
          <w:rFonts w:hint="cs"/>
          <w:rtl/>
          <w:lang w:bidi="fa-IR"/>
        </w:rPr>
        <w:t>«</w:t>
      </w:r>
      <w:r w:rsidR="00990030" w:rsidRPr="002857E0">
        <w:rPr>
          <w:rStyle w:val="libHadeesChar"/>
          <w:rtl/>
        </w:rPr>
        <w:t>حت</w:t>
      </w:r>
      <w:r w:rsidR="008A129A">
        <w:rPr>
          <w:rStyle w:val="libHadeesChar"/>
          <w:rtl/>
        </w:rPr>
        <w:t>ی</w:t>
      </w:r>
      <w:r w:rsidR="00990030" w:rsidRPr="002857E0">
        <w:rPr>
          <w:rStyle w:val="libHadeesChar"/>
          <w:rtl/>
        </w:rPr>
        <w:t xml:space="preserve"> اذا و افق وارد القضاء انقطاع مدة البلاء حملوا بصائرهم عل</w:t>
      </w:r>
      <w:r w:rsidR="008A129A">
        <w:rPr>
          <w:rStyle w:val="libHadeesChar"/>
          <w:rtl/>
        </w:rPr>
        <w:t>ی</w:t>
      </w:r>
      <w:r w:rsidR="00990030" w:rsidRPr="002857E0">
        <w:rPr>
          <w:rStyle w:val="libHadeesChar"/>
          <w:rtl/>
        </w:rPr>
        <w:t xml:space="preserve"> اسيافهم و دانوا لربهم ب</w:t>
      </w:r>
      <w:r>
        <w:rPr>
          <w:rStyle w:val="libHadeesChar"/>
          <w:rFonts w:hint="cs"/>
          <w:rtl/>
        </w:rPr>
        <w:t>أ</w:t>
      </w:r>
      <w:r w:rsidR="00990030" w:rsidRPr="002857E0">
        <w:rPr>
          <w:rStyle w:val="libHadeesChar"/>
          <w:rtl/>
        </w:rPr>
        <w:t>مر واعظهم</w:t>
      </w:r>
      <w:r>
        <w:rPr>
          <w:rFonts w:hint="cs"/>
          <w:rtl/>
          <w:lang w:bidi="fa-IR"/>
        </w:rPr>
        <w:t>»</w:t>
      </w:r>
    </w:p>
    <w:p w:rsidR="00990030" w:rsidRPr="00990030" w:rsidRDefault="00990030" w:rsidP="00990030">
      <w:pPr>
        <w:pStyle w:val="libNormal"/>
        <w:rPr>
          <w:lang w:bidi="fa-IR"/>
        </w:rPr>
      </w:pPr>
      <w:r w:rsidRPr="00990030">
        <w:rPr>
          <w:rtl/>
          <w:lang w:bidi="fa-IR"/>
        </w:rPr>
        <w:lastRenderedPageBreak/>
        <w:t>آن گاه كه عامل قضا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با پايان يافتن مدت آزمايش موافقت نمود بصيرت ها</w:t>
      </w:r>
      <w:r w:rsidR="008A129A">
        <w:rPr>
          <w:rtl/>
          <w:lang w:bidi="fa-IR"/>
        </w:rPr>
        <w:t>ی</w:t>
      </w:r>
      <w:r w:rsidRPr="00990030">
        <w:rPr>
          <w:rtl/>
          <w:lang w:bidi="fa-IR"/>
        </w:rPr>
        <w:t xml:space="preserve"> خود را بر شمشيرهايشان حمل كردند و با اطاعت از امر راهنمايشان به پروردگار نزديك شدند. </w:t>
      </w:r>
      <w:r w:rsidRPr="00840E48">
        <w:rPr>
          <w:rStyle w:val="libFootnotenumChar"/>
          <w:rtl/>
        </w:rPr>
        <w:t>(</w:t>
      </w:r>
      <w:r w:rsidR="00512D76" w:rsidRPr="00840E48">
        <w:rPr>
          <w:rStyle w:val="libFootnotenumChar"/>
          <w:rtl/>
        </w:rPr>
        <w:t>152</w:t>
      </w:r>
      <w:r w:rsidRPr="00840E48">
        <w:rPr>
          <w:rStyle w:val="libFootnotenumChar"/>
          <w:rtl/>
        </w:rPr>
        <w:t>)</w:t>
      </w:r>
    </w:p>
    <w:p w:rsidR="002857E0" w:rsidRDefault="00512D76" w:rsidP="002857E0">
      <w:pPr>
        <w:pStyle w:val="libBold1"/>
        <w:rPr>
          <w:rtl/>
          <w:lang w:bidi="fa-IR"/>
        </w:rPr>
      </w:pPr>
      <w:r>
        <w:rPr>
          <w:rtl/>
          <w:lang w:bidi="fa-IR"/>
        </w:rPr>
        <w:t>154</w:t>
      </w:r>
      <w:r w:rsidR="00990030" w:rsidRPr="00990030">
        <w:rPr>
          <w:rtl/>
          <w:lang w:bidi="fa-IR"/>
        </w:rPr>
        <w:t>. ناخرسند از قدر اله</w:t>
      </w:r>
      <w:r w:rsidR="008A129A">
        <w:rPr>
          <w:rtl/>
          <w:lang w:bidi="fa-IR"/>
        </w:rPr>
        <w:t>ی</w:t>
      </w:r>
    </w:p>
    <w:p w:rsidR="00990030" w:rsidRPr="00990030" w:rsidRDefault="002857E0" w:rsidP="002857E0">
      <w:pPr>
        <w:pStyle w:val="libNormal"/>
        <w:rPr>
          <w:lang w:bidi="fa-IR"/>
        </w:rPr>
      </w:pPr>
      <w:r>
        <w:rPr>
          <w:rFonts w:hint="cs"/>
          <w:rtl/>
          <w:lang w:bidi="fa-IR"/>
        </w:rPr>
        <w:t>«</w:t>
      </w:r>
      <w:r w:rsidR="00990030" w:rsidRPr="002857E0">
        <w:rPr>
          <w:rStyle w:val="libHadeesChar"/>
          <w:rtl/>
        </w:rPr>
        <w:t xml:space="preserve">من </w:t>
      </w:r>
      <w:r w:rsidRPr="002857E0">
        <w:rPr>
          <w:rStyle w:val="libHadeesChar"/>
          <w:rFonts w:hint="cs"/>
          <w:rtl/>
        </w:rPr>
        <w:t>أ</w:t>
      </w:r>
      <w:r w:rsidR="00990030" w:rsidRPr="002857E0">
        <w:rPr>
          <w:rStyle w:val="libHadeesChar"/>
          <w:rtl/>
        </w:rPr>
        <w:t>صبح عل</w:t>
      </w:r>
      <w:r w:rsidR="008A129A">
        <w:rPr>
          <w:rStyle w:val="libHadeesChar"/>
          <w:rtl/>
        </w:rPr>
        <w:t>ی</w:t>
      </w:r>
      <w:r w:rsidR="00990030" w:rsidRPr="002857E0">
        <w:rPr>
          <w:rStyle w:val="libHadeesChar"/>
          <w:rtl/>
        </w:rPr>
        <w:t xml:space="preserve"> الدنيا حزينا فقد </w:t>
      </w:r>
      <w:r w:rsidRPr="002857E0">
        <w:rPr>
          <w:rStyle w:val="libHadeesChar"/>
          <w:rFonts w:hint="cs"/>
          <w:rtl/>
        </w:rPr>
        <w:t>أ</w:t>
      </w:r>
      <w:r w:rsidR="00990030" w:rsidRPr="002857E0">
        <w:rPr>
          <w:rStyle w:val="libHadeesChar"/>
          <w:rtl/>
        </w:rPr>
        <w:t>صبح لقض</w:t>
      </w:r>
      <w:r w:rsidRPr="002857E0">
        <w:rPr>
          <w:rStyle w:val="libHadeesChar"/>
          <w:rFonts w:hint="cs"/>
          <w:rtl/>
        </w:rPr>
        <w:t>أ</w:t>
      </w:r>
      <w:r w:rsidR="00990030" w:rsidRPr="002857E0">
        <w:rPr>
          <w:rStyle w:val="libHadeesChar"/>
          <w:rtl/>
        </w:rPr>
        <w:t xml:space="preserve"> الله ساخطا</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صبح كند و به خاطر دنيا محزون باشد، از قضا و قدر اله</w:t>
      </w:r>
      <w:r w:rsidR="008A129A">
        <w:rPr>
          <w:rtl/>
          <w:lang w:bidi="fa-IR"/>
        </w:rPr>
        <w:t>ی</w:t>
      </w:r>
      <w:r w:rsidRPr="00990030">
        <w:rPr>
          <w:rtl/>
          <w:lang w:bidi="fa-IR"/>
        </w:rPr>
        <w:t xml:space="preserve"> ناخرسند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153</w:t>
      </w:r>
      <w:r w:rsidRPr="00840E48">
        <w:rPr>
          <w:rStyle w:val="libFootnotenumChar"/>
          <w:rtl/>
        </w:rPr>
        <w:t>)</w:t>
      </w:r>
    </w:p>
    <w:p w:rsidR="002857E0" w:rsidRDefault="00512D76" w:rsidP="002857E0">
      <w:pPr>
        <w:pStyle w:val="libBold1"/>
        <w:rPr>
          <w:rtl/>
          <w:lang w:bidi="fa-IR"/>
        </w:rPr>
      </w:pPr>
      <w:r>
        <w:rPr>
          <w:rtl/>
          <w:lang w:bidi="fa-IR"/>
        </w:rPr>
        <w:t>155</w:t>
      </w:r>
      <w:r w:rsidR="00990030" w:rsidRPr="00990030">
        <w:rPr>
          <w:rtl/>
          <w:lang w:bidi="fa-IR"/>
        </w:rPr>
        <w:t>. سرنوشت و تقدير</w:t>
      </w:r>
    </w:p>
    <w:p w:rsidR="00990030" w:rsidRPr="00990030" w:rsidRDefault="002857E0" w:rsidP="00990030">
      <w:pPr>
        <w:pStyle w:val="libNormal"/>
        <w:rPr>
          <w:lang w:bidi="fa-IR"/>
        </w:rPr>
      </w:pPr>
      <w:r>
        <w:rPr>
          <w:rFonts w:hint="cs"/>
          <w:rtl/>
          <w:lang w:bidi="fa-IR"/>
        </w:rPr>
        <w:t>«</w:t>
      </w:r>
      <w:r w:rsidR="00990030" w:rsidRPr="002857E0">
        <w:rPr>
          <w:rStyle w:val="libHadeesChar"/>
          <w:rtl/>
        </w:rPr>
        <w:t>لا يجر</w:t>
      </w:r>
      <w:r w:rsidR="008A129A">
        <w:rPr>
          <w:rStyle w:val="libHadeesChar"/>
          <w:rtl/>
        </w:rPr>
        <w:t>ی</w:t>
      </w:r>
      <w:r w:rsidR="00990030" w:rsidRPr="002857E0">
        <w:rPr>
          <w:rStyle w:val="libHadeesChar"/>
          <w:rtl/>
        </w:rPr>
        <w:t xml:space="preserve"> لاحد الاجر</w:t>
      </w:r>
      <w:r w:rsidR="008A129A">
        <w:rPr>
          <w:rStyle w:val="libHadeesChar"/>
          <w:rtl/>
        </w:rPr>
        <w:t>ی</w:t>
      </w:r>
      <w:r w:rsidR="00990030" w:rsidRPr="002857E0">
        <w:rPr>
          <w:rStyle w:val="libHadeesChar"/>
          <w:rtl/>
        </w:rPr>
        <w:t xml:space="preserve"> عليه، و لا يجر</w:t>
      </w:r>
      <w:r w:rsidR="008A129A">
        <w:rPr>
          <w:rStyle w:val="libHadeesChar"/>
          <w:rtl/>
        </w:rPr>
        <w:t>ی</w:t>
      </w:r>
      <w:r w:rsidR="00990030" w:rsidRPr="002857E0">
        <w:rPr>
          <w:rStyle w:val="libHadeesChar"/>
          <w:rtl/>
        </w:rPr>
        <w:t xml:space="preserve"> عليه الا جر</w:t>
      </w:r>
      <w:r w:rsidR="008A129A">
        <w:rPr>
          <w:rStyle w:val="libHadeesChar"/>
          <w:rtl/>
        </w:rPr>
        <w:t>ی</w:t>
      </w:r>
      <w:r w:rsidR="00990030" w:rsidRPr="002857E0">
        <w:rPr>
          <w:rStyle w:val="libHadeesChar"/>
          <w:rtl/>
        </w:rPr>
        <w:t xml:space="preserve"> له. و لو كان لاحد اءن يجر</w:t>
      </w:r>
      <w:r w:rsidR="008A129A">
        <w:rPr>
          <w:rStyle w:val="libHadeesChar"/>
          <w:rtl/>
        </w:rPr>
        <w:t>ی</w:t>
      </w:r>
      <w:r w:rsidR="00990030" w:rsidRPr="002857E0">
        <w:rPr>
          <w:rStyle w:val="libHadeesChar"/>
          <w:rtl/>
        </w:rPr>
        <w:t xml:space="preserve"> له و لا يجر</w:t>
      </w:r>
      <w:r w:rsidR="008A129A">
        <w:rPr>
          <w:rStyle w:val="libHadeesChar"/>
          <w:rtl/>
        </w:rPr>
        <w:t>ی</w:t>
      </w:r>
      <w:r w:rsidR="00990030" w:rsidRPr="002857E0">
        <w:rPr>
          <w:rStyle w:val="libHadeesChar"/>
          <w:rtl/>
        </w:rPr>
        <w:t xml:space="preserve"> عليه، لكان ذلك خالصا لله سبحانه دون خلقه، لقدرته عل</w:t>
      </w:r>
      <w:r w:rsidR="008A129A">
        <w:rPr>
          <w:rStyle w:val="libHadeesChar"/>
          <w:rtl/>
        </w:rPr>
        <w:t>ی</w:t>
      </w:r>
      <w:r w:rsidR="00990030" w:rsidRPr="002857E0">
        <w:rPr>
          <w:rStyle w:val="libHadeesChar"/>
          <w:rtl/>
        </w:rPr>
        <w:t xml:space="preserve"> عباده، و لعدله ف</w:t>
      </w:r>
      <w:r w:rsidR="008A129A">
        <w:rPr>
          <w:rStyle w:val="libHadeesChar"/>
          <w:rtl/>
        </w:rPr>
        <w:t>ی</w:t>
      </w:r>
      <w:r w:rsidR="00990030" w:rsidRPr="002857E0">
        <w:rPr>
          <w:rStyle w:val="libHadeesChar"/>
          <w:rtl/>
        </w:rPr>
        <w:t xml:space="preserve"> كل ما جرت عليه صروف قضائه</w:t>
      </w:r>
      <w:r>
        <w:rPr>
          <w:rFonts w:hint="cs"/>
          <w:rtl/>
          <w:lang w:bidi="fa-IR"/>
        </w:rPr>
        <w:t>»</w:t>
      </w:r>
    </w:p>
    <w:p w:rsidR="00990030" w:rsidRPr="00990030" w:rsidRDefault="00990030" w:rsidP="00990030">
      <w:pPr>
        <w:pStyle w:val="libNormal"/>
        <w:rPr>
          <w:lang w:bidi="fa-IR"/>
        </w:rPr>
      </w:pPr>
      <w:r w:rsidRPr="00990030">
        <w:rPr>
          <w:rtl/>
          <w:lang w:bidi="fa-IR"/>
        </w:rPr>
        <w:t>حق چيز</w:t>
      </w:r>
      <w:r w:rsidR="008A129A">
        <w:rPr>
          <w:rtl/>
          <w:lang w:bidi="fa-IR"/>
        </w:rPr>
        <w:t>ی</w:t>
      </w:r>
      <w:r w:rsidRPr="00990030">
        <w:rPr>
          <w:rtl/>
          <w:lang w:bidi="fa-IR"/>
        </w:rPr>
        <w:t xml:space="preserve"> است كه به نفع كس</w:t>
      </w:r>
      <w:r w:rsidR="008A129A">
        <w:rPr>
          <w:rtl/>
          <w:lang w:bidi="fa-IR"/>
        </w:rPr>
        <w:t>ی</w:t>
      </w:r>
      <w:r w:rsidRPr="00990030">
        <w:rPr>
          <w:rtl/>
          <w:lang w:bidi="fa-IR"/>
        </w:rPr>
        <w:t xml:space="preserve"> به جريان نم</w:t>
      </w:r>
      <w:r w:rsidR="008A129A">
        <w:rPr>
          <w:rtl/>
          <w:lang w:bidi="fa-IR"/>
        </w:rPr>
        <w:t>ی</w:t>
      </w:r>
      <w:r w:rsidRPr="00990030">
        <w:rPr>
          <w:rtl/>
          <w:lang w:bidi="fa-IR"/>
        </w:rPr>
        <w:t xml:space="preserve"> افتد، مگر اين كه روز</w:t>
      </w:r>
      <w:r w:rsidR="008A129A">
        <w:rPr>
          <w:rtl/>
          <w:lang w:bidi="fa-IR"/>
        </w:rPr>
        <w:t>ی</w:t>
      </w:r>
      <w:r w:rsidRPr="00990030">
        <w:rPr>
          <w:rtl/>
          <w:lang w:bidi="fa-IR"/>
        </w:rPr>
        <w:t xml:space="preserve"> ديگر به ضرر او سراغش را خواهد گرفت (و بالعكس</w:t>
      </w:r>
      <w:r w:rsidR="00540450">
        <w:rPr>
          <w:rtl/>
          <w:lang w:bidi="fa-IR"/>
        </w:rPr>
        <w:t>)</w:t>
      </w:r>
      <w:r w:rsidRPr="00990030">
        <w:rPr>
          <w:rtl/>
          <w:lang w:bidi="fa-IR"/>
        </w:rPr>
        <w:t xml:space="preserve"> و به ضرر كس</w:t>
      </w:r>
      <w:r w:rsidR="008A129A">
        <w:rPr>
          <w:rtl/>
          <w:lang w:bidi="fa-IR"/>
        </w:rPr>
        <w:t>ی</w:t>
      </w:r>
      <w:r w:rsidRPr="00990030">
        <w:rPr>
          <w:rtl/>
          <w:lang w:bidi="fa-IR"/>
        </w:rPr>
        <w:t xml:space="preserve"> جار</w:t>
      </w:r>
      <w:r w:rsidR="008A129A">
        <w:rPr>
          <w:rtl/>
          <w:lang w:bidi="fa-IR"/>
        </w:rPr>
        <w:t>ی</w:t>
      </w:r>
      <w:r w:rsidRPr="00990030">
        <w:rPr>
          <w:rtl/>
          <w:lang w:bidi="fa-IR"/>
        </w:rPr>
        <w:t xml:space="preserve"> نم</w:t>
      </w:r>
      <w:r w:rsidR="008A129A">
        <w:rPr>
          <w:rtl/>
          <w:lang w:bidi="fa-IR"/>
        </w:rPr>
        <w:t>ی</w:t>
      </w:r>
      <w:r w:rsidRPr="00990030">
        <w:rPr>
          <w:rtl/>
          <w:lang w:bidi="fa-IR"/>
        </w:rPr>
        <w:t xml:space="preserve"> شود مگر اين كه روز</w:t>
      </w:r>
      <w:r w:rsidR="008A129A">
        <w:rPr>
          <w:rtl/>
          <w:lang w:bidi="fa-IR"/>
        </w:rPr>
        <w:t>ی</w:t>
      </w:r>
      <w:r w:rsidRPr="00990030">
        <w:rPr>
          <w:rtl/>
          <w:lang w:bidi="fa-IR"/>
        </w:rPr>
        <w:t xml:space="preserve"> ديگر به سود او به جريان م</w:t>
      </w:r>
      <w:r w:rsidR="008A129A">
        <w:rPr>
          <w:rtl/>
          <w:lang w:bidi="fa-IR"/>
        </w:rPr>
        <w:t>ی</w:t>
      </w:r>
      <w:r w:rsidRPr="00990030">
        <w:rPr>
          <w:rtl/>
          <w:lang w:bidi="fa-IR"/>
        </w:rPr>
        <w:t xml:space="preserve"> افتد و بنا بود كه حق همواره به سود كس</w:t>
      </w:r>
      <w:r w:rsidR="008A129A">
        <w:rPr>
          <w:rtl/>
          <w:lang w:bidi="fa-IR"/>
        </w:rPr>
        <w:t>ی</w:t>
      </w:r>
      <w:r w:rsidRPr="00990030">
        <w:rPr>
          <w:rtl/>
          <w:lang w:bidi="fa-IR"/>
        </w:rPr>
        <w:t xml:space="preserve"> جار</w:t>
      </w:r>
      <w:r w:rsidR="008A129A">
        <w:rPr>
          <w:rtl/>
          <w:lang w:bidi="fa-IR"/>
        </w:rPr>
        <w:t>ی</w:t>
      </w:r>
      <w:r w:rsidRPr="00990030">
        <w:rPr>
          <w:rtl/>
          <w:lang w:bidi="fa-IR"/>
        </w:rPr>
        <w:t xml:space="preserve"> گردد نه بر ضرر او، چنين وضع</w:t>
      </w:r>
      <w:r w:rsidR="008A129A">
        <w:rPr>
          <w:rtl/>
          <w:lang w:bidi="fa-IR"/>
        </w:rPr>
        <w:t>ی</w:t>
      </w:r>
      <w:r w:rsidRPr="00990030">
        <w:rPr>
          <w:rtl/>
          <w:lang w:bidi="fa-IR"/>
        </w:rPr>
        <w:t xml:space="preserve"> درباره حق فقط به طور خالص برا</w:t>
      </w:r>
      <w:r w:rsidR="008A129A">
        <w:rPr>
          <w:rtl/>
          <w:lang w:bidi="fa-IR"/>
        </w:rPr>
        <w:t>ی</w:t>
      </w:r>
      <w:r w:rsidRPr="00990030">
        <w:rPr>
          <w:rtl/>
          <w:lang w:bidi="fa-IR"/>
        </w:rPr>
        <w:t xml:space="preserve"> خدا منحصر بود؛ زيرا او است پيروز مطلق بر بندگانش و به جهت دادگر</w:t>
      </w:r>
      <w:r w:rsidR="008A129A">
        <w:rPr>
          <w:rtl/>
          <w:lang w:bidi="fa-IR"/>
        </w:rPr>
        <w:t>ی</w:t>
      </w:r>
      <w:r w:rsidRPr="00990030">
        <w:rPr>
          <w:rtl/>
          <w:lang w:bidi="fa-IR"/>
        </w:rPr>
        <w:t xml:space="preserve"> مطلق او در همه موارد</w:t>
      </w:r>
      <w:r w:rsidR="008A129A">
        <w:rPr>
          <w:rtl/>
          <w:lang w:bidi="fa-IR"/>
        </w:rPr>
        <w:t>ی</w:t>
      </w:r>
      <w:r w:rsidRPr="00990030">
        <w:rPr>
          <w:rtl/>
          <w:lang w:bidi="fa-IR"/>
        </w:rPr>
        <w:t xml:space="preserve"> كه انواع قضا</w:t>
      </w:r>
      <w:r w:rsidR="008A129A">
        <w:rPr>
          <w:rtl/>
          <w:lang w:bidi="fa-IR"/>
        </w:rPr>
        <w:t>ی</w:t>
      </w:r>
      <w:r w:rsidRPr="00990030">
        <w:rPr>
          <w:rtl/>
          <w:lang w:bidi="fa-IR"/>
        </w:rPr>
        <w:t xml:space="preserve"> (حكم</w:t>
      </w:r>
      <w:r w:rsidR="00540450">
        <w:rPr>
          <w:rtl/>
          <w:lang w:bidi="fa-IR"/>
        </w:rPr>
        <w:t>)</w:t>
      </w:r>
      <w:r w:rsidRPr="00990030">
        <w:rPr>
          <w:rtl/>
          <w:lang w:bidi="fa-IR"/>
        </w:rPr>
        <w:t xml:space="preserve"> او در آن ها به جريان م</w:t>
      </w:r>
      <w:r w:rsidR="008A129A">
        <w:rPr>
          <w:rtl/>
          <w:lang w:bidi="fa-IR"/>
        </w:rPr>
        <w:t>ی</w:t>
      </w:r>
      <w:r w:rsidRPr="00990030">
        <w:rPr>
          <w:rtl/>
          <w:lang w:bidi="fa-IR"/>
        </w:rPr>
        <w:t xml:space="preserve"> افتد. </w:t>
      </w:r>
      <w:r w:rsidRPr="00840E48">
        <w:rPr>
          <w:rStyle w:val="libFootnotenumChar"/>
          <w:rtl/>
        </w:rPr>
        <w:t>(</w:t>
      </w:r>
      <w:r w:rsidR="00512D76" w:rsidRPr="00840E48">
        <w:rPr>
          <w:rStyle w:val="libFootnotenumChar"/>
          <w:rtl/>
        </w:rPr>
        <w:t>154</w:t>
      </w:r>
      <w:r w:rsidRPr="00840E48">
        <w:rPr>
          <w:rStyle w:val="libFootnotenumChar"/>
          <w:rtl/>
        </w:rPr>
        <w:t>)</w:t>
      </w:r>
    </w:p>
    <w:p w:rsidR="002857E0" w:rsidRDefault="00512D76" w:rsidP="002857E0">
      <w:pPr>
        <w:pStyle w:val="libBold1"/>
        <w:rPr>
          <w:rtl/>
          <w:lang w:bidi="fa-IR"/>
        </w:rPr>
      </w:pPr>
      <w:r>
        <w:rPr>
          <w:rtl/>
          <w:lang w:bidi="fa-IR"/>
        </w:rPr>
        <w:t>156</w:t>
      </w:r>
      <w:r w:rsidR="00990030" w:rsidRPr="00990030">
        <w:rPr>
          <w:rtl/>
          <w:lang w:bidi="fa-IR"/>
        </w:rPr>
        <w:t>. سپاس تقدير اله</w:t>
      </w:r>
      <w:r w:rsidR="008A129A">
        <w:rPr>
          <w:rtl/>
          <w:lang w:bidi="fa-IR"/>
        </w:rPr>
        <w:t>ی</w:t>
      </w:r>
    </w:p>
    <w:p w:rsidR="00990030" w:rsidRPr="00990030" w:rsidRDefault="002857E0" w:rsidP="00990030">
      <w:pPr>
        <w:pStyle w:val="libNormal"/>
        <w:rPr>
          <w:lang w:bidi="fa-IR"/>
        </w:rPr>
      </w:pPr>
      <w:r>
        <w:rPr>
          <w:rFonts w:hint="cs"/>
          <w:rtl/>
          <w:lang w:bidi="fa-IR"/>
        </w:rPr>
        <w:t>«</w:t>
      </w:r>
      <w:r w:rsidR="00990030" w:rsidRPr="002857E0">
        <w:rPr>
          <w:rStyle w:val="libHadeesChar"/>
          <w:rtl/>
        </w:rPr>
        <w:t>الحمد الله عل</w:t>
      </w:r>
      <w:r w:rsidR="008A129A">
        <w:rPr>
          <w:rStyle w:val="libHadeesChar"/>
          <w:rtl/>
        </w:rPr>
        <w:t>ی</w:t>
      </w:r>
      <w:r w:rsidR="00990030" w:rsidRPr="002857E0">
        <w:rPr>
          <w:rStyle w:val="libHadeesChar"/>
          <w:rtl/>
        </w:rPr>
        <w:t xml:space="preserve"> التقدير حت</w:t>
      </w:r>
      <w:r w:rsidR="008A129A">
        <w:rPr>
          <w:rStyle w:val="libHadeesChar"/>
          <w:rtl/>
        </w:rPr>
        <w:t>ی</w:t>
      </w:r>
      <w:r w:rsidR="00990030" w:rsidRPr="002857E0">
        <w:rPr>
          <w:rStyle w:val="libHadeesChar"/>
          <w:rtl/>
        </w:rPr>
        <w:t xml:space="preserve"> تكون الافُة ف</w:t>
      </w:r>
      <w:r w:rsidR="008A129A">
        <w:rPr>
          <w:rStyle w:val="libHadeesChar"/>
          <w:rtl/>
        </w:rPr>
        <w:t>ی</w:t>
      </w:r>
      <w:r w:rsidR="00990030" w:rsidRPr="002857E0">
        <w:rPr>
          <w:rStyle w:val="libHadeesChar"/>
          <w:rtl/>
        </w:rPr>
        <w:t xml:space="preserve"> التدبير</w:t>
      </w:r>
      <w:r>
        <w:rPr>
          <w:rFonts w:hint="cs"/>
          <w:rtl/>
          <w:lang w:bidi="fa-IR"/>
        </w:rPr>
        <w:t>»</w:t>
      </w:r>
    </w:p>
    <w:p w:rsidR="00990030" w:rsidRPr="00990030" w:rsidRDefault="00990030" w:rsidP="00990030">
      <w:pPr>
        <w:pStyle w:val="libNormal"/>
        <w:rPr>
          <w:lang w:bidi="fa-IR"/>
        </w:rPr>
      </w:pPr>
      <w:r w:rsidRPr="00990030">
        <w:rPr>
          <w:rtl/>
          <w:lang w:bidi="fa-IR"/>
        </w:rPr>
        <w:t>ستايش م</w:t>
      </w:r>
      <w:r w:rsidR="008A129A">
        <w:rPr>
          <w:rtl/>
          <w:lang w:bidi="fa-IR"/>
        </w:rPr>
        <w:t>ی</w:t>
      </w:r>
      <w:r w:rsidRPr="00990030">
        <w:rPr>
          <w:rtl/>
          <w:lang w:bidi="fa-IR"/>
        </w:rPr>
        <w:t xml:space="preserve"> كنم خدا را در برابر چيز</w:t>
      </w:r>
      <w:r w:rsidR="008A129A">
        <w:rPr>
          <w:rtl/>
          <w:lang w:bidi="fa-IR"/>
        </w:rPr>
        <w:t>ی</w:t>
      </w:r>
      <w:r w:rsidRPr="00990030">
        <w:rPr>
          <w:rtl/>
          <w:lang w:bidi="fa-IR"/>
        </w:rPr>
        <w:t xml:space="preserve"> كه قضايش به آن متعلق گشته و به هر فعل</w:t>
      </w:r>
      <w:r w:rsidR="008A129A">
        <w:rPr>
          <w:rtl/>
          <w:lang w:bidi="fa-IR"/>
        </w:rPr>
        <w:t>ی</w:t>
      </w:r>
      <w:r w:rsidRPr="00990030">
        <w:rPr>
          <w:rtl/>
          <w:lang w:bidi="fa-IR"/>
        </w:rPr>
        <w:t xml:space="preserve"> كه مقدر فرموده و مرا به شما مبتلا ساخته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w:t>
      </w:r>
      <w:r w:rsidRPr="00840E48">
        <w:rPr>
          <w:rStyle w:val="libFootnotenumChar"/>
          <w:rtl/>
        </w:rPr>
        <w:t>)</w:t>
      </w:r>
    </w:p>
    <w:p w:rsidR="002857E0" w:rsidRDefault="00512D76" w:rsidP="002857E0">
      <w:pPr>
        <w:pStyle w:val="libBold1"/>
        <w:rPr>
          <w:rtl/>
          <w:lang w:bidi="fa-IR"/>
        </w:rPr>
      </w:pPr>
      <w:r>
        <w:rPr>
          <w:rtl/>
          <w:lang w:bidi="fa-IR"/>
        </w:rPr>
        <w:t>157</w:t>
      </w:r>
      <w:r w:rsidR="00990030" w:rsidRPr="00990030">
        <w:rPr>
          <w:rtl/>
          <w:lang w:bidi="fa-IR"/>
        </w:rPr>
        <w:t>. آفت در تدبير</w:t>
      </w:r>
    </w:p>
    <w:p w:rsidR="00990030" w:rsidRPr="00990030" w:rsidRDefault="002857E0" w:rsidP="00990030">
      <w:pPr>
        <w:pStyle w:val="libNormal"/>
        <w:rPr>
          <w:lang w:bidi="fa-IR"/>
        </w:rPr>
      </w:pPr>
      <w:r>
        <w:rPr>
          <w:rFonts w:hint="cs"/>
          <w:rtl/>
          <w:lang w:bidi="fa-IR"/>
        </w:rPr>
        <w:t>«</w:t>
      </w:r>
      <w:r w:rsidR="00990030" w:rsidRPr="002857E0">
        <w:rPr>
          <w:rStyle w:val="libHadeesChar"/>
          <w:rtl/>
        </w:rPr>
        <w:t>يغلب المقدر عل</w:t>
      </w:r>
      <w:r w:rsidR="008A129A">
        <w:rPr>
          <w:rStyle w:val="libHadeesChar"/>
          <w:rtl/>
        </w:rPr>
        <w:t>ی</w:t>
      </w:r>
      <w:r w:rsidR="00990030" w:rsidRPr="002857E0">
        <w:rPr>
          <w:rStyle w:val="libHadeesChar"/>
          <w:rtl/>
        </w:rPr>
        <w:t xml:space="preserve"> التقدير حت</w:t>
      </w:r>
      <w:r w:rsidR="008A129A">
        <w:rPr>
          <w:rStyle w:val="libHadeesChar"/>
          <w:rtl/>
        </w:rPr>
        <w:t>ی</w:t>
      </w:r>
      <w:r w:rsidR="00990030" w:rsidRPr="002857E0">
        <w:rPr>
          <w:rStyle w:val="libHadeesChar"/>
          <w:rtl/>
        </w:rPr>
        <w:t xml:space="preserve"> تكون الافة ف</w:t>
      </w:r>
      <w:r w:rsidR="008A129A">
        <w:rPr>
          <w:rStyle w:val="libHadeesChar"/>
          <w:rtl/>
        </w:rPr>
        <w:t>ی</w:t>
      </w:r>
      <w:r w:rsidR="00990030" w:rsidRPr="002857E0">
        <w:rPr>
          <w:rStyle w:val="libHadeesChar"/>
          <w:rtl/>
        </w:rPr>
        <w:t xml:space="preserve"> التدبير</w:t>
      </w:r>
      <w:r>
        <w:rPr>
          <w:rFonts w:hint="cs"/>
          <w:rtl/>
          <w:lang w:bidi="fa-IR"/>
        </w:rPr>
        <w:t>»</w:t>
      </w:r>
    </w:p>
    <w:p w:rsidR="00990030" w:rsidRPr="00990030" w:rsidRDefault="00990030" w:rsidP="00990030">
      <w:pPr>
        <w:pStyle w:val="libNormal"/>
        <w:rPr>
          <w:lang w:bidi="fa-IR"/>
        </w:rPr>
      </w:pPr>
      <w:r w:rsidRPr="00990030">
        <w:rPr>
          <w:rtl/>
          <w:lang w:bidi="fa-IR"/>
        </w:rPr>
        <w:t>قدر اله</w:t>
      </w:r>
      <w:r w:rsidR="008A129A">
        <w:rPr>
          <w:rtl/>
          <w:lang w:bidi="fa-IR"/>
        </w:rPr>
        <w:t>ی</w:t>
      </w:r>
      <w:r w:rsidRPr="00990030">
        <w:rPr>
          <w:rtl/>
          <w:lang w:bidi="fa-IR"/>
        </w:rPr>
        <w:t xml:space="preserve"> بر تدبير پيروز شود تا آن جا كه آفت در تدبير باشد. </w:t>
      </w:r>
      <w:r w:rsidRPr="00840E48">
        <w:rPr>
          <w:rStyle w:val="libFootnotenumChar"/>
          <w:rtl/>
        </w:rPr>
        <w:t>(</w:t>
      </w:r>
      <w:r w:rsidR="00512D76" w:rsidRPr="00840E48">
        <w:rPr>
          <w:rStyle w:val="libFootnotenumChar"/>
          <w:rtl/>
        </w:rPr>
        <w:t>156</w:t>
      </w:r>
      <w:r w:rsidRPr="00840E48">
        <w:rPr>
          <w:rStyle w:val="libFootnotenumChar"/>
          <w:rtl/>
        </w:rPr>
        <w:t>)</w:t>
      </w:r>
    </w:p>
    <w:p w:rsidR="002857E0" w:rsidRDefault="00512D76" w:rsidP="002857E0">
      <w:pPr>
        <w:pStyle w:val="libBold1"/>
        <w:rPr>
          <w:rtl/>
          <w:lang w:bidi="fa-IR"/>
        </w:rPr>
      </w:pPr>
      <w:r>
        <w:rPr>
          <w:rtl/>
          <w:lang w:bidi="fa-IR"/>
        </w:rPr>
        <w:lastRenderedPageBreak/>
        <w:t>158</w:t>
      </w:r>
      <w:r w:rsidR="00990030" w:rsidRPr="00990030">
        <w:rPr>
          <w:rtl/>
          <w:lang w:bidi="fa-IR"/>
        </w:rPr>
        <w:t>. مصدر قضا و قدرها</w:t>
      </w:r>
    </w:p>
    <w:p w:rsidR="00990030" w:rsidRPr="00990030" w:rsidRDefault="002857E0" w:rsidP="002857E0">
      <w:pPr>
        <w:pStyle w:val="libNormal"/>
        <w:rPr>
          <w:lang w:bidi="fa-IR"/>
        </w:rPr>
      </w:pPr>
      <w:r>
        <w:rPr>
          <w:rFonts w:hint="cs"/>
          <w:rtl/>
          <w:lang w:bidi="fa-IR"/>
        </w:rPr>
        <w:t>«</w:t>
      </w:r>
      <w:r w:rsidRPr="002857E0">
        <w:rPr>
          <w:rStyle w:val="libHadeesChar"/>
          <w:rFonts w:hint="cs"/>
          <w:rtl/>
        </w:rPr>
        <w:t xml:space="preserve">أ </w:t>
      </w:r>
      <w:r w:rsidR="00990030" w:rsidRPr="002857E0">
        <w:rPr>
          <w:rStyle w:val="libHadeesChar"/>
          <w:rtl/>
        </w:rPr>
        <w:t>ان صبت عليهم المصائب لجؤ وا ال</w:t>
      </w:r>
      <w:r w:rsidR="008A129A">
        <w:rPr>
          <w:rStyle w:val="libHadeesChar"/>
          <w:rtl/>
        </w:rPr>
        <w:t>ی</w:t>
      </w:r>
      <w:r w:rsidR="00990030" w:rsidRPr="002857E0">
        <w:rPr>
          <w:rStyle w:val="libHadeesChar"/>
          <w:rtl/>
        </w:rPr>
        <w:t xml:space="preserve"> الاستجازة بك، علما بان </w:t>
      </w:r>
      <w:r w:rsidRPr="002857E0">
        <w:rPr>
          <w:rStyle w:val="libHadeesChar"/>
          <w:rFonts w:hint="cs"/>
          <w:rtl/>
        </w:rPr>
        <w:t>أ</w:t>
      </w:r>
      <w:r w:rsidR="00990030" w:rsidRPr="002857E0">
        <w:rPr>
          <w:rStyle w:val="libHadeesChar"/>
          <w:rtl/>
        </w:rPr>
        <w:t>زمة الامور بيدك، و مصادرها عن قضائك</w:t>
      </w:r>
      <w:r>
        <w:rPr>
          <w:rFonts w:hint="cs"/>
          <w:rtl/>
          <w:lang w:bidi="fa-IR"/>
        </w:rPr>
        <w:t>»</w:t>
      </w:r>
    </w:p>
    <w:p w:rsidR="00990030" w:rsidRPr="00990030" w:rsidRDefault="00990030" w:rsidP="00990030">
      <w:pPr>
        <w:pStyle w:val="libNormal"/>
        <w:rPr>
          <w:lang w:bidi="fa-IR"/>
        </w:rPr>
      </w:pPr>
      <w:r w:rsidRPr="00990030">
        <w:rPr>
          <w:rtl/>
          <w:lang w:bidi="fa-IR"/>
        </w:rPr>
        <w:t>اگر مصيبت ها</w:t>
      </w:r>
      <w:r w:rsidR="008A129A">
        <w:rPr>
          <w:rtl/>
          <w:lang w:bidi="fa-IR"/>
        </w:rPr>
        <w:t>ی</w:t>
      </w:r>
      <w:r w:rsidRPr="00990030">
        <w:rPr>
          <w:rtl/>
          <w:lang w:bidi="fa-IR"/>
        </w:rPr>
        <w:t xml:space="preserve"> روزگار بر سر اولياء الله تاختن آورد، پناهندگ</w:t>
      </w:r>
      <w:r w:rsidR="008A129A">
        <w:rPr>
          <w:rtl/>
          <w:lang w:bidi="fa-IR"/>
        </w:rPr>
        <w:t>ی</w:t>
      </w:r>
      <w:r w:rsidRPr="00990030">
        <w:rPr>
          <w:rtl/>
          <w:lang w:bidi="fa-IR"/>
        </w:rPr>
        <w:t xml:space="preserve"> به تو جويند؛ زيرا م</w:t>
      </w:r>
      <w:r w:rsidR="008A129A">
        <w:rPr>
          <w:rtl/>
          <w:lang w:bidi="fa-IR"/>
        </w:rPr>
        <w:t>ی</w:t>
      </w:r>
      <w:r w:rsidRPr="00990030">
        <w:rPr>
          <w:rtl/>
          <w:lang w:bidi="fa-IR"/>
        </w:rPr>
        <w:t xml:space="preserve"> دانند كه زمام همه امور به دست تو است و صدور آن ها از مقام قضا</w:t>
      </w:r>
      <w:r w:rsidR="008A129A">
        <w:rPr>
          <w:rtl/>
          <w:lang w:bidi="fa-IR"/>
        </w:rPr>
        <w:t>ی</w:t>
      </w:r>
      <w:r w:rsidRPr="00990030">
        <w:rPr>
          <w:rtl/>
          <w:lang w:bidi="fa-IR"/>
        </w:rPr>
        <w:t xml:space="preserve"> تو. </w:t>
      </w:r>
      <w:r w:rsidRPr="00840E48">
        <w:rPr>
          <w:rStyle w:val="libFootnotenumChar"/>
          <w:rtl/>
        </w:rPr>
        <w:t>(</w:t>
      </w:r>
      <w:r w:rsidR="00512D76" w:rsidRPr="00840E48">
        <w:rPr>
          <w:rStyle w:val="libFootnotenumChar"/>
          <w:rtl/>
        </w:rPr>
        <w:t>157</w:t>
      </w:r>
      <w:r w:rsidRPr="00840E48">
        <w:rPr>
          <w:rStyle w:val="libFootnotenumChar"/>
          <w:rtl/>
        </w:rPr>
        <w:t>)</w:t>
      </w:r>
    </w:p>
    <w:p w:rsidR="002857E0" w:rsidRDefault="00512D76" w:rsidP="002857E0">
      <w:pPr>
        <w:pStyle w:val="libBold1"/>
        <w:rPr>
          <w:rtl/>
          <w:lang w:bidi="fa-IR"/>
        </w:rPr>
      </w:pPr>
      <w:r>
        <w:rPr>
          <w:rtl/>
          <w:lang w:bidi="fa-IR"/>
        </w:rPr>
        <w:t>159</w:t>
      </w:r>
      <w:r w:rsidR="00990030" w:rsidRPr="00990030">
        <w:rPr>
          <w:rtl/>
          <w:lang w:bidi="fa-IR"/>
        </w:rPr>
        <w:t>. ناخشنود</w:t>
      </w:r>
      <w:r w:rsidR="008A129A">
        <w:rPr>
          <w:rtl/>
          <w:lang w:bidi="fa-IR"/>
        </w:rPr>
        <w:t>ی</w:t>
      </w:r>
      <w:r w:rsidR="00990030" w:rsidRPr="00990030">
        <w:rPr>
          <w:rtl/>
          <w:lang w:bidi="fa-IR"/>
        </w:rPr>
        <w:t xml:space="preserve"> به قضا</w:t>
      </w:r>
      <w:r w:rsidR="008A129A">
        <w:rPr>
          <w:rtl/>
          <w:lang w:bidi="fa-IR"/>
        </w:rPr>
        <w:t>ی</w:t>
      </w:r>
      <w:r w:rsidR="00990030" w:rsidRPr="00990030">
        <w:rPr>
          <w:rtl/>
          <w:lang w:bidi="fa-IR"/>
        </w:rPr>
        <w:t xml:space="preserve"> اله</w:t>
      </w:r>
      <w:r w:rsidR="008A129A">
        <w:rPr>
          <w:rtl/>
          <w:lang w:bidi="fa-IR"/>
        </w:rPr>
        <w:t>ی</w:t>
      </w:r>
    </w:p>
    <w:p w:rsidR="00990030" w:rsidRPr="00990030" w:rsidRDefault="002857E0" w:rsidP="00990030">
      <w:pPr>
        <w:pStyle w:val="libNormal"/>
        <w:rPr>
          <w:lang w:bidi="fa-IR"/>
        </w:rPr>
      </w:pPr>
      <w:r>
        <w:rPr>
          <w:rFonts w:hint="cs"/>
          <w:rtl/>
          <w:lang w:bidi="fa-IR"/>
        </w:rPr>
        <w:t>«</w:t>
      </w:r>
      <w:r w:rsidRPr="002857E0">
        <w:rPr>
          <w:rStyle w:val="libHadeesChar"/>
          <w:rFonts w:hint="cs"/>
          <w:rtl/>
        </w:rPr>
        <w:t>إ</w:t>
      </w:r>
      <w:r w:rsidR="00990030" w:rsidRPr="002857E0">
        <w:rPr>
          <w:rStyle w:val="libHadeesChar"/>
          <w:rtl/>
        </w:rPr>
        <w:t>لا فالحذر الحذر من طاعة ساداتكم و كبرائكم الذين تكبروا عن حسبهم، و ترفعوا فوق نسبهم، والقوا الهجينه عل</w:t>
      </w:r>
      <w:r w:rsidR="008A129A">
        <w:rPr>
          <w:rStyle w:val="libHadeesChar"/>
          <w:rtl/>
        </w:rPr>
        <w:t>ی</w:t>
      </w:r>
      <w:r w:rsidR="00990030" w:rsidRPr="002857E0">
        <w:rPr>
          <w:rStyle w:val="libHadeesChar"/>
          <w:rtl/>
        </w:rPr>
        <w:t xml:space="preserve"> ربهم، و جاحدوا الله عل</w:t>
      </w:r>
      <w:r w:rsidR="008A129A">
        <w:rPr>
          <w:rStyle w:val="libHadeesChar"/>
          <w:rtl/>
        </w:rPr>
        <w:t>ی</w:t>
      </w:r>
      <w:r w:rsidR="00990030" w:rsidRPr="002857E0">
        <w:rPr>
          <w:rStyle w:val="libHadeesChar"/>
          <w:rtl/>
        </w:rPr>
        <w:t xml:space="preserve"> ما صنع بهم. مكابرة لقضائه، و مغالبُة لالائه</w:t>
      </w:r>
      <w:r>
        <w:rPr>
          <w:rFonts w:hint="cs"/>
          <w:rtl/>
          <w:lang w:bidi="fa-IR"/>
        </w:rPr>
        <w:t>»</w:t>
      </w:r>
    </w:p>
    <w:p w:rsidR="00990030" w:rsidRPr="00990030" w:rsidRDefault="00990030" w:rsidP="00990030">
      <w:pPr>
        <w:pStyle w:val="libNormal"/>
        <w:rPr>
          <w:lang w:bidi="fa-IR"/>
        </w:rPr>
      </w:pPr>
      <w:r w:rsidRPr="00990030">
        <w:rPr>
          <w:rtl/>
          <w:lang w:bidi="fa-IR"/>
        </w:rPr>
        <w:t>آگاه شويد! بر حذر و بيمناك باشيد از اطاعت آقايان و بزرگان خود، كسان</w:t>
      </w:r>
      <w:r w:rsidR="008A129A">
        <w:rPr>
          <w:rtl/>
          <w:lang w:bidi="fa-IR"/>
        </w:rPr>
        <w:t>ی</w:t>
      </w:r>
      <w:r w:rsidRPr="00990030">
        <w:rPr>
          <w:rtl/>
          <w:lang w:bidi="fa-IR"/>
        </w:rPr>
        <w:t xml:space="preserve"> كه از ارزش ها</w:t>
      </w:r>
      <w:r w:rsidR="008A129A">
        <w:rPr>
          <w:rtl/>
          <w:lang w:bidi="fa-IR"/>
        </w:rPr>
        <w:t>ی</w:t>
      </w:r>
      <w:r w:rsidRPr="00990030">
        <w:rPr>
          <w:rtl/>
          <w:lang w:bidi="fa-IR"/>
        </w:rPr>
        <w:t xml:space="preserve"> واقع</w:t>
      </w:r>
      <w:r w:rsidR="008A129A">
        <w:rPr>
          <w:rtl/>
          <w:lang w:bidi="fa-IR"/>
        </w:rPr>
        <w:t>ی</w:t>
      </w:r>
      <w:r w:rsidRPr="00990030">
        <w:rPr>
          <w:rtl/>
          <w:lang w:bidi="fa-IR"/>
        </w:rPr>
        <w:t xml:space="preserve"> حيثيت خود را بالاتر تلق</w:t>
      </w:r>
      <w:r w:rsidR="008A129A">
        <w:rPr>
          <w:rtl/>
          <w:lang w:bidi="fa-IR"/>
        </w:rPr>
        <w:t>ی</w:t>
      </w:r>
      <w:r w:rsidRPr="00990030">
        <w:rPr>
          <w:rtl/>
          <w:lang w:bidi="fa-IR"/>
        </w:rPr>
        <w:t xml:space="preserve"> كردند و بالاتر از نسب خود سربلند نمودند، زشت</w:t>
      </w:r>
      <w:r w:rsidR="008A129A">
        <w:rPr>
          <w:rtl/>
          <w:lang w:bidi="fa-IR"/>
        </w:rPr>
        <w:t>ی</w:t>
      </w:r>
      <w:r w:rsidRPr="00990030">
        <w:rPr>
          <w:rtl/>
          <w:lang w:bidi="fa-IR"/>
        </w:rPr>
        <w:t xml:space="preserve"> كار خود را به خدا نسبت دادند و درباره آن چه كه خداوند با آنان انجام داده است انكار ورزيدند، اين همه (خطا كار</w:t>
      </w:r>
      <w:r w:rsidR="008A129A">
        <w:rPr>
          <w:rtl/>
          <w:lang w:bidi="fa-IR"/>
        </w:rPr>
        <w:t>ی</w:t>
      </w:r>
      <w:r w:rsidRPr="00990030">
        <w:rPr>
          <w:rtl/>
          <w:lang w:bidi="fa-IR"/>
        </w:rPr>
        <w:t xml:space="preserve"> ها) را در رويا روياي</w:t>
      </w:r>
      <w:r w:rsidR="008A129A">
        <w:rPr>
          <w:rtl/>
          <w:lang w:bidi="fa-IR"/>
        </w:rPr>
        <w:t>ی</w:t>
      </w:r>
      <w:r w:rsidRPr="00990030">
        <w:rPr>
          <w:rtl/>
          <w:lang w:bidi="fa-IR"/>
        </w:rPr>
        <w:t xml:space="preserve"> جاهلانه و متكبرانه با قضاء خداوند</w:t>
      </w:r>
      <w:r w:rsidR="008A129A">
        <w:rPr>
          <w:rtl/>
          <w:lang w:bidi="fa-IR"/>
        </w:rPr>
        <w:t>ی</w:t>
      </w:r>
      <w:r w:rsidRPr="00990030">
        <w:rPr>
          <w:rtl/>
          <w:lang w:bidi="fa-IR"/>
        </w:rPr>
        <w:t xml:space="preserve"> و پيروز</w:t>
      </w:r>
      <w:r w:rsidR="008A129A">
        <w:rPr>
          <w:rtl/>
          <w:lang w:bidi="fa-IR"/>
        </w:rPr>
        <w:t>ی</w:t>
      </w:r>
      <w:r w:rsidRPr="00990030">
        <w:rPr>
          <w:rtl/>
          <w:lang w:bidi="fa-IR"/>
        </w:rPr>
        <w:t xml:space="preserve"> جستن بر نعمت ها</w:t>
      </w:r>
      <w:r w:rsidR="008A129A">
        <w:rPr>
          <w:rtl/>
          <w:lang w:bidi="fa-IR"/>
        </w:rPr>
        <w:t>ی</w:t>
      </w:r>
      <w:r w:rsidRPr="00990030">
        <w:rPr>
          <w:rtl/>
          <w:lang w:bidi="fa-IR"/>
        </w:rPr>
        <w:t xml:space="preserve"> او مرتكب شدند. </w:t>
      </w:r>
      <w:r w:rsidRPr="00840E48">
        <w:rPr>
          <w:rStyle w:val="libFootnotenumChar"/>
          <w:rtl/>
        </w:rPr>
        <w:t>(</w:t>
      </w:r>
      <w:r w:rsidR="00512D76" w:rsidRPr="00840E48">
        <w:rPr>
          <w:rStyle w:val="libFootnotenumChar"/>
          <w:rtl/>
        </w:rPr>
        <w:t>158</w:t>
      </w:r>
      <w:r w:rsidRPr="00840E48">
        <w:rPr>
          <w:rStyle w:val="libFootnotenumChar"/>
          <w:rtl/>
        </w:rPr>
        <w:t>)</w:t>
      </w:r>
    </w:p>
    <w:p w:rsidR="002857E0" w:rsidRDefault="00512D76" w:rsidP="002857E0">
      <w:pPr>
        <w:pStyle w:val="libBold1"/>
        <w:rPr>
          <w:rtl/>
          <w:lang w:bidi="fa-IR"/>
        </w:rPr>
      </w:pPr>
      <w:r>
        <w:rPr>
          <w:rtl/>
          <w:lang w:bidi="fa-IR"/>
        </w:rPr>
        <w:t>160</w:t>
      </w:r>
      <w:r w:rsidR="00990030" w:rsidRPr="00990030">
        <w:rPr>
          <w:rtl/>
          <w:lang w:bidi="fa-IR"/>
        </w:rPr>
        <w:t>. قطعيت تقدير</w:t>
      </w:r>
    </w:p>
    <w:p w:rsidR="00990030" w:rsidRPr="00990030" w:rsidRDefault="002857E0" w:rsidP="002857E0">
      <w:pPr>
        <w:pStyle w:val="libNormal"/>
        <w:rPr>
          <w:lang w:bidi="fa-IR"/>
        </w:rPr>
      </w:pPr>
      <w:r>
        <w:rPr>
          <w:rFonts w:hint="cs"/>
          <w:rtl/>
          <w:lang w:bidi="fa-IR"/>
        </w:rPr>
        <w:t>«</w:t>
      </w:r>
      <w:r w:rsidRPr="002857E0">
        <w:rPr>
          <w:rStyle w:val="libHadeesChar"/>
          <w:rtl/>
        </w:rPr>
        <w:t>لن يبط</w:t>
      </w:r>
      <w:r w:rsidR="008A129A">
        <w:rPr>
          <w:rStyle w:val="libHadeesChar"/>
          <w:rtl/>
        </w:rPr>
        <w:t>ی</w:t>
      </w:r>
      <w:r w:rsidRPr="002857E0">
        <w:rPr>
          <w:rStyle w:val="libHadeesChar"/>
          <w:rtl/>
        </w:rPr>
        <w:t xml:space="preserve"> </w:t>
      </w:r>
      <w:r w:rsidR="00990030" w:rsidRPr="002857E0">
        <w:rPr>
          <w:rStyle w:val="libHadeesChar"/>
          <w:rtl/>
        </w:rPr>
        <w:t>عنك ما قد قدر لك</w:t>
      </w:r>
      <w:r>
        <w:rPr>
          <w:rFonts w:hint="cs"/>
          <w:rtl/>
          <w:lang w:bidi="fa-IR"/>
        </w:rPr>
        <w:t>»</w:t>
      </w:r>
    </w:p>
    <w:p w:rsidR="00990030" w:rsidRPr="00990030" w:rsidRDefault="00990030" w:rsidP="00990030">
      <w:pPr>
        <w:pStyle w:val="libNormal"/>
        <w:rPr>
          <w:lang w:bidi="fa-IR"/>
        </w:rPr>
      </w:pPr>
      <w:r w:rsidRPr="00990030">
        <w:rPr>
          <w:rtl/>
          <w:lang w:bidi="fa-IR"/>
        </w:rPr>
        <w:t>آن چه كه برا</w:t>
      </w:r>
      <w:r w:rsidR="008A129A">
        <w:rPr>
          <w:rtl/>
          <w:lang w:bidi="fa-IR"/>
        </w:rPr>
        <w:t>ی</w:t>
      </w:r>
      <w:r w:rsidRPr="00990030">
        <w:rPr>
          <w:rtl/>
          <w:lang w:bidi="fa-IR"/>
        </w:rPr>
        <w:t xml:space="preserve"> تو تقدير شده است از تو به تاءخير نخواهد افتاد. </w:t>
      </w:r>
      <w:r w:rsidRPr="00840E48">
        <w:rPr>
          <w:rStyle w:val="libFootnotenumChar"/>
          <w:rtl/>
        </w:rPr>
        <w:t>(</w:t>
      </w:r>
      <w:r w:rsidR="00512D76" w:rsidRPr="00840E48">
        <w:rPr>
          <w:rStyle w:val="libFootnotenumChar"/>
          <w:rtl/>
        </w:rPr>
        <w:t>159</w:t>
      </w:r>
      <w:r w:rsidRPr="00840E48">
        <w:rPr>
          <w:rStyle w:val="libFootnotenumChar"/>
          <w:rtl/>
        </w:rPr>
        <w:t>)</w:t>
      </w:r>
    </w:p>
    <w:p w:rsidR="002857E0" w:rsidRDefault="00512D76" w:rsidP="002857E0">
      <w:pPr>
        <w:pStyle w:val="libBold1"/>
        <w:rPr>
          <w:rtl/>
          <w:lang w:bidi="fa-IR"/>
        </w:rPr>
      </w:pPr>
      <w:r>
        <w:rPr>
          <w:rtl/>
          <w:lang w:bidi="fa-IR"/>
        </w:rPr>
        <w:t>161</w:t>
      </w:r>
      <w:r w:rsidR="00990030" w:rsidRPr="00990030">
        <w:rPr>
          <w:rtl/>
          <w:lang w:bidi="fa-IR"/>
        </w:rPr>
        <w:t>. خرسند نبودن به قضا</w:t>
      </w:r>
    </w:p>
    <w:p w:rsidR="00990030" w:rsidRPr="00990030" w:rsidRDefault="002857E0" w:rsidP="002857E0">
      <w:pPr>
        <w:pStyle w:val="libNormal"/>
        <w:rPr>
          <w:lang w:bidi="fa-IR"/>
        </w:rPr>
      </w:pPr>
      <w:r>
        <w:rPr>
          <w:rFonts w:hint="cs"/>
          <w:rtl/>
          <w:lang w:bidi="fa-IR"/>
        </w:rPr>
        <w:t>«</w:t>
      </w:r>
      <w:r w:rsidR="00990030" w:rsidRPr="002857E0">
        <w:rPr>
          <w:rStyle w:val="libHadeesChar"/>
          <w:rtl/>
        </w:rPr>
        <w:t>لا ينقص سلطانك من عصاك و لا يزيد ف</w:t>
      </w:r>
      <w:r w:rsidR="008A129A">
        <w:rPr>
          <w:rStyle w:val="libHadeesChar"/>
          <w:rtl/>
        </w:rPr>
        <w:t>ی</w:t>
      </w:r>
      <w:r w:rsidR="00990030" w:rsidRPr="002857E0">
        <w:rPr>
          <w:rStyle w:val="libHadeesChar"/>
          <w:rtl/>
        </w:rPr>
        <w:t xml:space="preserve"> ملك من </w:t>
      </w:r>
      <w:r w:rsidRPr="002857E0">
        <w:rPr>
          <w:rStyle w:val="libHadeesChar"/>
          <w:rFonts w:hint="cs"/>
          <w:rtl/>
        </w:rPr>
        <w:t>أ</w:t>
      </w:r>
      <w:r w:rsidR="00990030" w:rsidRPr="002857E0">
        <w:rPr>
          <w:rStyle w:val="libHadeesChar"/>
          <w:rtl/>
        </w:rPr>
        <w:t>طاعك، و لا يرد اءمرك من سخط قض</w:t>
      </w:r>
      <w:r w:rsidRPr="002857E0">
        <w:rPr>
          <w:rStyle w:val="libHadeesChar"/>
          <w:rFonts w:hint="cs"/>
          <w:rtl/>
        </w:rPr>
        <w:t>أ</w:t>
      </w:r>
      <w:r w:rsidR="00990030" w:rsidRPr="002857E0">
        <w:rPr>
          <w:rStyle w:val="libHadeesChar"/>
          <w:rtl/>
        </w:rPr>
        <w:t>ك</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تو را معصيت كند از سلطه تو خدا نكاهد و كس</w:t>
      </w:r>
      <w:r w:rsidR="008A129A">
        <w:rPr>
          <w:rtl/>
          <w:lang w:bidi="fa-IR"/>
        </w:rPr>
        <w:t>ی</w:t>
      </w:r>
      <w:r w:rsidRPr="00990030">
        <w:rPr>
          <w:rtl/>
          <w:lang w:bidi="fa-IR"/>
        </w:rPr>
        <w:t xml:space="preserve"> كه اطاعتت كند بر ملك تو نيفزايد، و كس كه از قضا</w:t>
      </w:r>
      <w:r w:rsidR="008A129A">
        <w:rPr>
          <w:rtl/>
          <w:lang w:bidi="fa-IR"/>
        </w:rPr>
        <w:t>ی</w:t>
      </w:r>
      <w:r w:rsidRPr="00990030">
        <w:rPr>
          <w:rtl/>
          <w:lang w:bidi="fa-IR"/>
        </w:rPr>
        <w:t xml:space="preserve"> تو به غضب آيد نتواند امر تو را برگرداند. </w:t>
      </w:r>
      <w:r w:rsidRPr="00840E48">
        <w:rPr>
          <w:rStyle w:val="libFootnotenumChar"/>
          <w:rtl/>
        </w:rPr>
        <w:t>(</w:t>
      </w:r>
      <w:r w:rsidR="00512D76" w:rsidRPr="00840E48">
        <w:rPr>
          <w:rStyle w:val="libFootnotenumChar"/>
          <w:rtl/>
        </w:rPr>
        <w:t>160</w:t>
      </w:r>
      <w:r w:rsidRPr="00840E48">
        <w:rPr>
          <w:rStyle w:val="libFootnotenumChar"/>
          <w:rtl/>
        </w:rPr>
        <w:t>)</w:t>
      </w:r>
    </w:p>
    <w:p w:rsidR="002857E0" w:rsidRDefault="00512D76" w:rsidP="002857E0">
      <w:pPr>
        <w:pStyle w:val="libBold1"/>
        <w:rPr>
          <w:rtl/>
          <w:lang w:bidi="fa-IR"/>
        </w:rPr>
      </w:pPr>
      <w:r>
        <w:rPr>
          <w:rtl/>
          <w:lang w:bidi="fa-IR"/>
        </w:rPr>
        <w:t>162</w:t>
      </w:r>
      <w:r w:rsidR="00990030" w:rsidRPr="00990030">
        <w:rPr>
          <w:rtl/>
          <w:lang w:bidi="fa-IR"/>
        </w:rPr>
        <w:t>. تقدير معلوم اله</w:t>
      </w:r>
      <w:r w:rsidR="008A129A">
        <w:rPr>
          <w:rtl/>
          <w:lang w:bidi="fa-IR"/>
        </w:rPr>
        <w:t>ی</w:t>
      </w:r>
    </w:p>
    <w:p w:rsidR="00990030" w:rsidRPr="00990030" w:rsidRDefault="002857E0" w:rsidP="00990030">
      <w:pPr>
        <w:pStyle w:val="libNormal"/>
        <w:rPr>
          <w:lang w:bidi="fa-IR"/>
        </w:rPr>
      </w:pPr>
      <w:r>
        <w:rPr>
          <w:rFonts w:hint="cs"/>
          <w:rtl/>
          <w:lang w:bidi="fa-IR"/>
        </w:rPr>
        <w:lastRenderedPageBreak/>
        <w:t>«</w:t>
      </w:r>
      <w:r w:rsidR="00990030" w:rsidRPr="002857E0">
        <w:rPr>
          <w:rStyle w:val="libHadeesChar"/>
          <w:rtl/>
        </w:rPr>
        <w:t>احمده ال</w:t>
      </w:r>
      <w:r w:rsidR="008A129A">
        <w:rPr>
          <w:rStyle w:val="libHadeesChar"/>
          <w:rtl/>
        </w:rPr>
        <w:t>ی</w:t>
      </w:r>
      <w:r w:rsidR="00990030" w:rsidRPr="002857E0">
        <w:rPr>
          <w:rStyle w:val="libHadeesChar"/>
          <w:rtl/>
        </w:rPr>
        <w:t xml:space="preserve"> نفسه كما استحمد اءل</w:t>
      </w:r>
      <w:r w:rsidR="008A129A">
        <w:rPr>
          <w:rStyle w:val="libHadeesChar"/>
          <w:rtl/>
        </w:rPr>
        <w:t>ی</w:t>
      </w:r>
      <w:r w:rsidR="00990030" w:rsidRPr="002857E0">
        <w:rPr>
          <w:rStyle w:val="libHadeesChar"/>
          <w:rtl/>
        </w:rPr>
        <w:t xml:space="preserve"> خلقه، و جعل لك ش</w:t>
      </w:r>
      <w:r w:rsidR="008A129A">
        <w:rPr>
          <w:rStyle w:val="libHadeesChar"/>
          <w:rtl/>
        </w:rPr>
        <w:t>ی</w:t>
      </w:r>
      <w:r w:rsidR="00990030" w:rsidRPr="002857E0">
        <w:rPr>
          <w:rStyle w:val="libHadeesChar"/>
          <w:rtl/>
        </w:rPr>
        <w:t xml:space="preserve"> ء قدرا، و لك قدر اءجلا و لكل اجل كتابا</w:t>
      </w:r>
      <w:r>
        <w:rPr>
          <w:rFonts w:hint="cs"/>
          <w:rtl/>
          <w:lang w:bidi="fa-IR"/>
        </w:rPr>
        <w:t>»</w:t>
      </w:r>
    </w:p>
    <w:p w:rsidR="00990030" w:rsidRPr="00990030" w:rsidRDefault="00990030" w:rsidP="00990030">
      <w:pPr>
        <w:pStyle w:val="libNormal"/>
        <w:rPr>
          <w:lang w:bidi="fa-IR"/>
        </w:rPr>
      </w:pPr>
      <w:r w:rsidRPr="00990030">
        <w:rPr>
          <w:rtl/>
          <w:lang w:bidi="fa-IR"/>
        </w:rPr>
        <w:t>ستايش م</w:t>
      </w:r>
      <w:r w:rsidR="008A129A">
        <w:rPr>
          <w:rtl/>
          <w:lang w:bidi="fa-IR"/>
        </w:rPr>
        <w:t>ی</w:t>
      </w:r>
      <w:r w:rsidRPr="00990030">
        <w:rPr>
          <w:rtl/>
          <w:lang w:bidi="fa-IR"/>
        </w:rPr>
        <w:t xml:space="preserve"> كنم خدا را برا</w:t>
      </w:r>
      <w:r w:rsidR="008A129A">
        <w:rPr>
          <w:rtl/>
          <w:lang w:bidi="fa-IR"/>
        </w:rPr>
        <w:t>ی</w:t>
      </w:r>
      <w:r w:rsidRPr="00990030">
        <w:rPr>
          <w:rtl/>
          <w:lang w:bidi="fa-IR"/>
        </w:rPr>
        <w:t xml:space="preserve"> تقرب به او همان گونه كه خود از مردم ستايشش را خواسته است و برا</w:t>
      </w:r>
      <w:r w:rsidR="008A129A">
        <w:rPr>
          <w:rtl/>
          <w:lang w:bidi="fa-IR"/>
        </w:rPr>
        <w:t>ی</w:t>
      </w:r>
      <w:r w:rsidRPr="00990030">
        <w:rPr>
          <w:rtl/>
          <w:lang w:bidi="fa-IR"/>
        </w:rPr>
        <w:t xml:space="preserve"> هر چيز</w:t>
      </w:r>
      <w:r w:rsidR="008A129A">
        <w:rPr>
          <w:rtl/>
          <w:lang w:bidi="fa-IR"/>
        </w:rPr>
        <w:t>ی</w:t>
      </w:r>
      <w:r w:rsidRPr="00990030">
        <w:rPr>
          <w:rtl/>
          <w:lang w:bidi="fa-IR"/>
        </w:rPr>
        <w:t xml:space="preserve"> اندازه ا</w:t>
      </w:r>
      <w:r w:rsidR="008A129A">
        <w:rPr>
          <w:rtl/>
          <w:lang w:bidi="fa-IR"/>
        </w:rPr>
        <w:t>ی</w:t>
      </w:r>
      <w:r w:rsidRPr="00990030">
        <w:rPr>
          <w:rtl/>
          <w:lang w:bidi="fa-IR"/>
        </w:rPr>
        <w:t xml:space="preserve"> قرار داده و برا</w:t>
      </w:r>
      <w:r w:rsidR="008A129A">
        <w:rPr>
          <w:rtl/>
          <w:lang w:bidi="fa-IR"/>
        </w:rPr>
        <w:t>ی</w:t>
      </w:r>
      <w:r w:rsidRPr="00990030">
        <w:rPr>
          <w:rtl/>
          <w:lang w:bidi="fa-IR"/>
        </w:rPr>
        <w:t xml:space="preserve"> هر اندازه ا</w:t>
      </w:r>
      <w:r w:rsidR="008A129A">
        <w:rPr>
          <w:rtl/>
          <w:lang w:bidi="fa-IR"/>
        </w:rPr>
        <w:t>ی</w:t>
      </w:r>
      <w:r w:rsidRPr="00990030">
        <w:rPr>
          <w:rtl/>
          <w:lang w:bidi="fa-IR"/>
        </w:rPr>
        <w:t xml:space="preserve"> مدت</w:t>
      </w:r>
      <w:r w:rsidR="008A129A">
        <w:rPr>
          <w:rtl/>
          <w:lang w:bidi="fa-IR"/>
        </w:rPr>
        <w:t>ی</w:t>
      </w:r>
      <w:r w:rsidRPr="00990030">
        <w:rPr>
          <w:rtl/>
          <w:lang w:bidi="fa-IR"/>
        </w:rPr>
        <w:t xml:space="preserve"> محدود، و برا</w:t>
      </w:r>
      <w:r w:rsidR="008A129A">
        <w:rPr>
          <w:rtl/>
          <w:lang w:bidi="fa-IR"/>
        </w:rPr>
        <w:t>ی</w:t>
      </w:r>
      <w:r w:rsidRPr="00990030">
        <w:rPr>
          <w:rtl/>
          <w:lang w:bidi="fa-IR"/>
        </w:rPr>
        <w:t xml:space="preserve"> هم مدت</w:t>
      </w:r>
      <w:r w:rsidR="008A129A">
        <w:rPr>
          <w:rtl/>
          <w:lang w:bidi="fa-IR"/>
        </w:rPr>
        <w:t>ی</w:t>
      </w:r>
      <w:r w:rsidRPr="00990030">
        <w:rPr>
          <w:rtl/>
          <w:lang w:bidi="fa-IR"/>
        </w:rPr>
        <w:t xml:space="preserve"> قرار</w:t>
      </w:r>
      <w:r w:rsidR="008A129A">
        <w:rPr>
          <w:rtl/>
          <w:lang w:bidi="fa-IR"/>
        </w:rPr>
        <w:t>ی</w:t>
      </w:r>
      <w:r w:rsidRPr="00990030">
        <w:rPr>
          <w:rtl/>
          <w:lang w:bidi="fa-IR"/>
        </w:rPr>
        <w:t xml:space="preserve"> ثابت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w:t>
      </w:r>
      <w:r w:rsidRPr="00840E48">
        <w:rPr>
          <w:rStyle w:val="libFootnotenumChar"/>
          <w:rtl/>
        </w:rPr>
        <w:t>)</w:t>
      </w:r>
    </w:p>
    <w:p w:rsidR="0090065D" w:rsidRDefault="00512D76" w:rsidP="0090065D">
      <w:pPr>
        <w:pStyle w:val="libBold1"/>
        <w:rPr>
          <w:rtl/>
          <w:lang w:bidi="fa-IR"/>
        </w:rPr>
      </w:pPr>
      <w:r>
        <w:rPr>
          <w:rtl/>
          <w:lang w:bidi="fa-IR"/>
        </w:rPr>
        <w:t>163</w:t>
      </w:r>
      <w:r w:rsidR="00990030" w:rsidRPr="00990030">
        <w:rPr>
          <w:rtl/>
          <w:lang w:bidi="fa-IR"/>
        </w:rPr>
        <w:t>. تقدير معلوم اله</w:t>
      </w:r>
      <w:r w:rsidR="008A129A">
        <w:rPr>
          <w:rtl/>
          <w:lang w:bidi="fa-IR"/>
        </w:rPr>
        <w:t>ی</w:t>
      </w:r>
    </w:p>
    <w:p w:rsidR="00990030" w:rsidRPr="00990030" w:rsidRDefault="0090065D" w:rsidP="00990030">
      <w:pPr>
        <w:pStyle w:val="libNormal"/>
        <w:rPr>
          <w:lang w:bidi="fa-IR"/>
        </w:rPr>
      </w:pPr>
      <w:r>
        <w:rPr>
          <w:rFonts w:hint="cs"/>
          <w:rtl/>
          <w:lang w:bidi="fa-IR"/>
        </w:rPr>
        <w:t>«</w:t>
      </w:r>
      <w:r w:rsidRPr="0090065D">
        <w:rPr>
          <w:rStyle w:val="libHadeesChar"/>
          <w:rtl/>
        </w:rPr>
        <w:t>لما سئل عن القدر</w:t>
      </w:r>
      <w:r w:rsidR="00990030" w:rsidRPr="0090065D">
        <w:rPr>
          <w:rStyle w:val="libHadeesChar"/>
          <w:rtl/>
        </w:rPr>
        <w:t>: طريق مظلم فلا تسلكوه، و بحر عميق فلا تلجوه، سر الله فلا تتكفوه</w:t>
      </w:r>
      <w:r>
        <w:rPr>
          <w:rFonts w:hint="cs"/>
          <w:rtl/>
          <w:lang w:bidi="fa-IR"/>
        </w:rPr>
        <w:t>»</w:t>
      </w:r>
    </w:p>
    <w:p w:rsidR="00990030" w:rsidRPr="00990030" w:rsidRDefault="00990030" w:rsidP="00990030">
      <w:pPr>
        <w:pStyle w:val="libNormal"/>
        <w:rPr>
          <w:lang w:bidi="fa-IR"/>
        </w:rPr>
      </w:pPr>
      <w:r w:rsidRPr="00990030">
        <w:rPr>
          <w:rtl/>
          <w:lang w:bidi="fa-IR"/>
        </w:rPr>
        <w:t xml:space="preserve">از آن حضرت </w:t>
      </w:r>
      <w:r w:rsidR="0009539C" w:rsidRPr="0009539C">
        <w:rPr>
          <w:rStyle w:val="libAlaemChar"/>
          <w:rtl/>
        </w:rPr>
        <w:t>عليه‌السلام</w:t>
      </w:r>
      <w:r w:rsidRPr="00990030">
        <w:rPr>
          <w:rtl/>
          <w:lang w:bidi="fa-IR"/>
        </w:rPr>
        <w:t xml:space="preserve"> درباره قدر سوال شد، پس فرمود: راه</w:t>
      </w:r>
      <w:r w:rsidR="008A129A">
        <w:rPr>
          <w:rtl/>
          <w:lang w:bidi="fa-IR"/>
        </w:rPr>
        <w:t>ی</w:t>
      </w:r>
      <w:r w:rsidRPr="00990030">
        <w:rPr>
          <w:rtl/>
          <w:lang w:bidi="fa-IR"/>
        </w:rPr>
        <w:t xml:space="preserve"> است تاريك</w:t>
      </w:r>
      <w:r>
        <w:rPr>
          <w:rtl/>
          <w:lang w:bidi="fa-IR"/>
        </w:rPr>
        <w:t>!</w:t>
      </w:r>
      <w:r w:rsidRPr="00990030">
        <w:rPr>
          <w:rtl/>
          <w:lang w:bidi="fa-IR"/>
        </w:rPr>
        <w:t xml:space="preserve"> پس آن راه را در پيش نگيريد و درياي</w:t>
      </w:r>
      <w:r w:rsidR="008A129A">
        <w:rPr>
          <w:rtl/>
          <w:lang w:bidi="fa-IR"/>
        </w:rPr>
        <w:t>ی</w:t>
      </w:r>
      <w:r w:rsidRPr="00990030">
        <w:rPr>
          <w:rtl/>
          <w:lang w:bidi="fa-IR"/>
        </w:rPr>
        <w:t xml:space="preserve"> است عميق پس در آن وارد نشويد و راز خداوند</w:t>
      </w:r>
      <w:r w:rsidR="008A129A">
        <w:rPr>
          <w:rtl/>
          <w:lang w:bidi="fa-IR"/>
        </w:rPr>
        <w:t>ی</w:t>
      </w:r>
      <w:r w:rsidRPr="00990030">
        <w:rPr>
          <w:rtl/>
          <w:lang w:bidi="fa-IR"/>
        </w:rPr>
        <w:t xml:space="preserve"> است پس برا</w:t>
      </w:r>
      <w:r w:rsidR="008A129A">
        <w:rPr>
          <w:rtl/>
          <w:lang w:bidi="fa-IR"/>
        </w:rPr>
        <w:t>ی</w:t>
      </w:r>
      <w:r w:rsidRPr="00990030">
        <w:rPr>
          <w:rtl/>
          <w:lang w:bidi="fa-IR"/>
        </w:rPr>
        <w:t xml:space="preserve"> كشف آن خود را به زحمت </w:t>
      </w:r>
      <w:r w:rsidRPr="00840E48">
        <w:rPr>
          <w:rStyle w:val="libFootnotenumChar"/>
          <w:rtl/>
        </w:rPr>
        <w:t>(</w:t>
      </w:r>
      <w:r w:rsidR="00512D76" w:rsidRPr="00840E48">
        <w:rPr>
          <w:rStyle w:val="libFootnotenumChar"/>
          <w:rtl/>
        </w:rPr>
        <w:t>162</w:t>
      </w:r>
      <w:r w:rsidRPr="00840E48">
        <w:rPr>
          <w:rStyle w:val="libFootnotenumChar"/>
          <w:rtl/>
        </w:rPr>
        <w:t>)</w:t>
      </w:r>
      <w:r w:rsidRPr="00990030">
        <w:rPr>
          <w:rtl/>
          <w:lang w:bidi="fa-IR"/>
        </w:rPr>
        <w:t xml:space="preserve"> نيندازيد.</w:t>
      </w:r>
    </w:p>
    <w:p w:rsidR="0090065D" w:rsidRDefault="00512D76" w:rsidP="0090065D">
      <w:pPr>
        <w:pStyle w:val="libBold1"/>
        <w:rPr>
          <w:rtl/>
          <w:lang w:bidi="fa-IR"/>
        </w:rPr>
      </w:pPr>
      <w:r>
        <w:rPr>
          <w:rtl/>
          <w:lang w:bidi="fa-IR"/>
        </w:rPr>
        <w:t>164</w:t>
      </w:r>
      <w:r w:rsidR="00990030" w:rsidRPr="00990030">
        <w:rPr>
          <w:rtl/>
          <w:lang w:bidi="fa-IR"/>
        </w:rPr>
        <w:t>. تقدير و تدبير</w:t>
      </w:r>
    </w:p>
    <w:p w:rsidR="0090065D" w:rsidRDefault="0090065D" w:rsidP="00990030">
      <w:pPr>
        <w:pStyle w:val="libNormal"/>
        <w:rPr>
          <w:rtl/>
          <w:lang w:bidi="fa-IR"/>
        </w:rPr>
      </w:pPr>
      <w:r>
        <w:rPr>
          <w:rFonts w:hint="cs"/>
          <w:rtl/>
          <w:lang w:bidi="fa-IR"/>
        </w:rPr>
        <w:t>«</w:t>
      </w:r>
      <w:r w:rsidR="00990030" w:rsidRPr="0090065D">
        <w:rPr>
          <w:rStyle w:val="libHadeesChar"/>
          <w:rtl/>
        </w:rPr>
        <w:t>تذل الامور للمقادير حت</w:t>
      </w:r>
      <w:r w:rsidR="008A129A">
        <w:rPr>
          <w:rStyle w:val="libHadeesChar"/>
          <w:rtl/>
        </w:rPr>
        <w:t>ی</w:t>
      </w:r>
      <w:r w:rsidR="00990030" w:rsidRPr="0090065D">
        <w:rPr>
          <w:rStyle w:val="libHadeesChar"/>
          <w:rtl/>
        </w:rPr>
        <w:t xml:space="preserve"> يكون الحتف ف</w:t>
      </w:r>
      <w:r w:rsidR="008A129A">
        <w:rPr>
          <w:rStyle w:val="libHadeesChar"/>
          <w:rtl/>
        </w:rPr>
        <w:t>ی</w:t>
      </w:r>
      <w:r w:rsidR="00990030" w:rsidRPr="0090065D">
        <w:rPr>
          <w:rStyle w:val="libHadeesChar"/>
          <w:rtl/>
        </w:rPr>
        <w:t xml:space="preserve"> التدبير</w:t>
      </w:r>
      <w:r>
        <w:rPr>
          <w:rFonts w:hint="cs"/>
          <w:rtl/>
          <w:lang w:bidi="fa-IR"/>
        </w:rPr>
        <w:t>»</w:t>
      </w:r>
    </w:p>
    <w:p w:rsidR="00990030" w:rsidRPr="00990030" w:rsidRDefault="00990030" w:rsidP="00990030">
      <w:pPr>
        <w:pStyle w:val="libNormal"/>
        <w:rPr>
          <w:lang w:bidi="fa-IR"/>
        </w:rPr>
      </w:pPr>
      <w:r w:rsidRPr="00990030">
        <w:rPr>
          <w:rtl/>
          <w:lang w:bidi="fa-IR"/>
        </w:rPr>
        <w:t>كارها و چاره جوي</w:t>
      </w:r>
      <w:r w:rsidR="008A129A">
        <w:rPr>
          <w:rtl/>
          <w:lang w:bidi="fa-IR"/>
        </w:rPr>
        <w:t>ی</w:t>
      </w:r>
      <w:r w:rsidRPr="00990030">
        <w:rPr>
          <w:rtl/>
          <w:lang w:bidi="fa-IR"/>
        </w:rPr>
        <w:t xml:space="preserve"> ها در برابر تقديرات اله</w:t>
      </w:r>
      <w:r w:rsidR="008A129A">
        <w:rPr>
          <w:rtl/>
          <w:lang w:bidi="fa-IR"/>
        </w:rPr>
        <w:t>ی</w:t>
      </w:r>
      <w:r w:rsidRPr="00990030">
        <w:rPr>
          <w:rtl/>
          <w:lang w:bidi="fa-IR"/>
        </w:rPr>
        <w:t xml:space="preserve"> خوار م</w:t>
      </w:r>
      <w:r w:rsidR="008A129A">
        <w:rPr>
          <w:rtl/>
          <w:lang w:bidi="fa-IR"/>
        </w:rPr>
        <w:t>ی</w:t>
      </w:r>
      <w:r w:rsidRPr="00990030">
        <w:rPr>
          <w:rtl/>
          <w:lang w:bidi="fa-IR"/>
        </w:rPr>
        <w:t xml:space="preserve"> گردد. تا آن حد كه گاه چاره جوي</w:t>
      </w:r>
      <w:r w:rsidR="008A129A">
        <w:rPr>
          <w:rtl/>
          <w:lang w:bidi="fa-IR"/>
        </w:rPr>
        <w:t>ی</w:t>
      </w:r>
      <w:r w:rsidRPr="00990030">
        <w:rPr>
          <w:rtl/>
          <w:lang w:bidi="fa-IR"/>
        </w:rPr>
        <w:t xml:space="preserve"> انسان موجب هلاك او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163</w:t>
      </w:r>
      <w:r w:rsidRPr="00840E48">
        <w:rPr>
          <w:rStyle w:val="libFootnotenumChar"/>
          <w:rtl/>
        </w:rPr>
        <w:t>)</w:t>
      </w:r>
    </w:p>
    <w:p w:rsidR="0090065D" w:rsidRDefault="00512D76" w:rsidP="0090065D">
      <w:pPr>
        <w:pStyle w:val="libBold1"/>
        <w:rPr>
          <w:rtl/>
          <w:lang w:bidi="fa-IR"/>
        </w:rPr>
      </w:pPr>
      <w:r>
        <w:rPr>
          <w:rtl/>
          <w:lang w:bidi="fa-IR"/>
        </w:rPr>
        <w:t>165</w:t>
      </w:r>
      <w:r w:rsidR="00990030" w:rsidRPr="00990030">
        <w:rPr>
          <w:rtl/>
          <w:lang w:bidi="fa-IR"/>
        </w:rPr>
        <w:t>. فرمان ها</w:t>
      </w:r>
      <w:r w:rsidR="008A129A">
        <w:rPr>
          <w:rtl/>
          <w:lang w:bidi="fa-IR"/>
        </w:rPr>
        <w:t>ی</w:t>
      </w:r>
      <w:r w:rsidR="00990030" w:rsidRPr="00990030">
        <w:rPr>
          <w:rtl/>
          <w:lang w:bidi="fa-IR"/>
        </w:rPr>
        <w:t xml:space="preserve"> محكم حق</w:t>
      </w:r>
    </w:p>
    <w:p w:rsidR="00990030" w:rsidRPr="00990030" w:rsidRDefault="0090065D" w:rsidP="0090065D">
      <w:pPr>
        <w:pStyle w:val="libNormal"/>
        <w:rPr>
          <w:lang w:bidi="fa-IR"/>
        </w:rPr>
      </w:pPr>
      <w:r>
        <w:rPr>
          <w:rFonts w:hint="cs"/>
          <w:rtl/>
          <w:lang w:bidi="fa-IR"/>
        </w:rPr>
        <w:t>«</w:t>
      </w:r>
      <w:r w:rsidRPr="0090065D">
        <w:rPr>
          <w:rStyle w:val="libHadeesChar"/>
          <w:rFonts w:hint="cs"/>
          <w:rtl/>
        </w:rPr>
        <w:t>أ</w:t>
      </w:r>
      <w:r w:rsidR="00990030" w:rsidRPr="0090065D">
        <w:rPr>
          <w:rStyle w:val="libHadeesChar"/>
          <w:rtl/>
        </w:rPr>
        <w:t xml:space="preserve">مره قضاء و حكمة، و رضاه </w:t>
      </w:r>
      <w:r w:rsidRPr="0090065D">
        <w:rPr>
          <w:rStyle w:val="libHadeesChar"/>
          <w:rFonts w:hint="cs"/>
          <w:rtl/>
        </w:rPr>
        <w:t>أ</w:t>
      </w:r>
      <w:r w:rsidR="00990030" w:rsidRPr="0090065D">
        <w:rPr>
          <w:rStyle w:val="libHadeesChar"/>
          <w:rtl/>
        </w:rPr>
        <w:t>مان و رحمة، يقض</w:t>
      </w:r>
      <w:r w:rsidR="008A129A">
        <w:rPr>
          <w:rStyle w:val="libHadeesChar"/>
          <w:rtl/>
        </w:rPr>
        <w:t>ی</w:t>
      </w:r>
      <w:r w:rsidR="00990030" w:rsidRPr="0090065D">
        <w:rPr>
          <w:rStyle w:val="libHadeesChar"/>
          <w:rtl/>
        </w:rPr>
        <w:t xml:space="preserve"> بعلم، و يعفو بحلم</w:t>
      </w:r>
      <w:r>
        <w:rPr>
          <w:rFonts w:hint="cs"/>
          <w:rtl/>
          <w:lang w:bidi="fa-IR"/>
        </w:rPr>
        <w:t>»</w:t>
      </w:r>
    </w:p>
    <w:p w:rsidR="00990030" w:rsidRPr="00990030" w:rsidRDefault="00990030" w:rsidP="00990030">
      <w:pPr>
        <w:pStyle w:val="libNormal"/>
        <w:rPr>
          <w:lang w:bidi="fa-IR"/>
        </w:rPr>
      </w:pPr>
      <w:r w:rsidRPr="00990030">
        <w:rPr>
          <w:rtl/>
          <w:lang w:bidi="fa-IR"/>
        </w:rPr>
        <w:t>فرمان خداوند بر مبنا</w:t>
      </w:r>
      <w:r w:rsidR="008A129A">
        <w:rPr>
          <w:rtl/>
          <w:lang w:bidi="fa-IR"/>
        </w:rPr>
        <w:t>ی</w:t>
      </w:r>
      <w:r w:rsidRPr="00990030">
        <w:rPr>
          <w:rtl/>
          <w:lang w:bidi="fa-IR"/>
        </w:rPr>
        <w:t xml:space="preserve"> قضا و حكمت</w:t>
      </w:r>
      <w:r>
        <w:rPr>
          <w:rtl/>
          <w:lang w:bidi="fa-IR"/>
        </w:rPr>
        <w:t>،</w:t>
      </w:r>
      <w:r w:rsidRPr="00990030">
        <w:rPr>
          <w:rtl/>
          <w:lang w:bidi="fa-IR"/>
        </w:rPr>
        <w:t xml:space="preserve"> و رضا</w:t>
      </w:r>
      <w:r w:rsidR="008A129A">
        <w:rPr>
          <w:rtl/>
          <w:lang w:bidi="fa-IR"/>
        </w:rPr>
        <w:t>ی</w:t>
      </w:r>
      <w:r w:rsidRPr="00990030">
        <w:rPr>
          <w:rtl/>
          <w:lang w:bidi="fa-IR"/>
        </w:rPr>
        <w:t xml:space="preserve"> او موجب آمال و رحمت است حكم او بر مبنا</w:t>
      </w:r>
      <w:r w:rsidR="008A129A">
        <w:rPr>
          <w:rtl/>
          <w:lang w:bidi="fa-IR"/>
        </w:rPr>
        <w:t>ی</w:t>
      </w:r>
      <w:r w:rsidRPr="00990030">
        <w:rPr>
          <w:rtl/>
          <w:lang w:bidi="fa-IR"/>
        </w:rPr>
        <w:t xml:space="preserve"> علم</w:t>
      </w:r>
      <w:r>
        <w:rPr>
          <w:rtl/>
          <w:lang w:bidi="fa-IR"/>
        </w:rPr>
        <w:t>،</w:t>
      </w:r>
      <w:r w:rsidRPr="00990030">
        <w:rPr>
          <w:rtl/>
          <w:lang w:bidi="fa-IR"/>
        </w:rPr>
        <w:t xml:space="preserve"> و منشاء عفو او هم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164</w:t>
      </w:r>
      <w:r w:rsidRPr="00840E48">
        <w:rPr>
          <w:rStyle w:val="libFootnotenumChar"/>
          <w:rtl/>
        </w:rPr>
        <w:t>)</w:t>
      </w:r>
    </w:p>
    <w:p w:rsidR="0090065D" w:rsidRDefault="00512D76" w:rsidP="0090065D">
      <w:pPr>
        <w:pStyle w:val="libBold1"/>
        <w:rPr>
          <w:rtl/>
          <w:lang w:bidi="fa-IR"/>
        </w:rPr>
      </w:pPr>
      <w:r>
        <w:rPr>
          <w:rtl/>
          <w:lang w:bidi="fa-IR"/>
        </w:rPr>
        <w:t>166</w:t>
      </w:r>
      <w:r w:rsidR="00990030" w:rsidRPr="00990030">
        <w:rPr>
          <w:rtl/>
          <w:lang w:bidi="fa-IR"/>
        </w:rPr>
        <w:t>. تقدير اله</w:t>
      </w:r>
      <w:r w:rsidR="008A129A">
        <w:rPr>
          <w:rtl/>
          <w:lang w:bidi="fa-IR"/>
        </w:rPr>
        <w:t>ی</w:t>
      </w:r>
    </w:p>
    <w:p w:rsidR="00990030" w:rsidRPr="00990030" w:rsidRDefault="0090065D" w:rsidP="00990030">
      <w:pPr>
        <w:pStyle w:val="libNormal"/>
        <w:rPr>
          <w:lang w:bidi="fa-IR"/>
        </w:rPr>
      </w:pPr>
      <w:r>
        <w:rPr>
          <w:rFonts w:hint="cs"/>
          <w:rtl/>
          <w:lang w:bidi="fa-IR"/>
        </w:rPr>
        <w:t>«</w:t>
      </w:r>
      <w:r w:rsidR="00990030" w:rsidRPr="0090065D">
        <w:rPr>
          <w:rStyle w:val="libHadeesChar"/>
          <w:rtl/>
        </w:rPr>
        <w:t>المقدر لجميع الامور بلا روية و لا ضمير</w:t>
      </w:r>
      <w:r>
        <w:rPr>
          <w:rFonts w:hint="cs"/>
          <w:rtl/>
          <w:lang w:bidi="fa-IR"/>
        </w:rPr>
        <w:t>»</w:t>
      </w:r>
    </w:p>
    <w:p w:rsidR="00990030" w:rsidRPr="00990030" w:rsidRDefault="00990030" w:rsidP="00990030">
      <w:pPr>
        <w:pStyle w:val="libNormal"/>
        <w:rPr>
          <w:lang w:bidi="fa-IR"/>
        </w:rPr>
      </w:pPr>
      <w:r w:rsidRPr="00990030">
        <w:rPr>
          <w:rtl/>
          <w:lang w:bidi="fa-IR"/>
        </w:rPr>
        <w:t>آفريننده است با سنجش دقيق برا</w:t>
      </w:r>
      <w:r w:rsidR="008A129A">
        <w:rPr>
          <w:rtl/>
          <w:lang w:bidi="fa-IR"/>
        </w:rPr>
        <w:t>ی</w:t>
      </w:r>
      <w:r w:rsidRPr="00990030">
        <w:rPr>
          <w:rtl/>
          <w:lang w:bidi="fa-IR"/>
        </w:rPr>
        <w:t xml:space="preserve"> همه كائنات بدون انديشه و مفاهيم درون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w:t>
      </w:r>
      <w:r w:rsidRPr="00840E48">
        <w:rPr>
          <w:rStyle w:val="libFootnotenumChar"/>
          <w:rtl/>
        </w:rPr>
        <w:t>)</w:t>
      </w:r>
    </w:p>
    <w:p w:rsidR="0090065D" w:rsidRDefault="00512D76" w:rsidP="0090065D">
      <w:pPr>
        <w:pStyle w:val="libBold1"/>
        <w:rPr>
          <w:rtl/>
          <w:lang w:bidi="fa-IR"/>
        </w:rPr>
      </w:pPr>
      <w:r>
        <w:rPr>
          <w:rtl/>
          <w:lang w:bidi="fa-IR"/>
        </w:rPr>
        <w:t>167</w:t>
      </w:r>
      <w:r w:rsidR="00990030" w:rsidRPr="00990030">
        <w:rPr>
          <w:rtl/>
          <w:lang w:bidi="fa-IR"/>
        </w:rPr>
        <w:t>. نامعلوم</w:t>
      </w:r>
      <w:r w:rsidR="008A129A">
        <w:rPr>
          <w:rtl/>
          <w:lang w:bidi="fa-IR"/>
        </w:rPr>
        <w:t>ی</w:t>
      </w:r>
      <w:r w:rsidR="00990030" w:rsidRPr="00990030">
        <w:rPr>
          <w:rtl/>
          <w:lang w:bidi="fa-IR"/>
        </w:rPr>
        <w:t xml:space="preserve"> سرنوشت</w:t>
      </w:r>
    </w:p>
    <w:p w:rsidR="00990030" w:rsidRPr="00990030" w:rsidRDefault="0090065D" w:rsidP="0090065D">
      <w:pPr>
        <w:pStyle w:val="libNormal"/>
        <w:rPr>
          <w:lang w:bidi="fa-IR"/>
        </w:rPr>
      </w:pPr>
      <w:r>
        <w:rPr>
          <w:rFonts w:hint="cs"/>
          <w:rtl/>
          <w:lang w:bidi="fa-IR"/>
        </w:rPr>
        <w:lastRenderedPageBreak/>
        <w:t>«</w:t>
      </w:r>
      <w:r w:rsidR="00990030" w:rsidRPr="0090065D">
        <w:rPr>
          <w:rStyle w:val="libHadeesChar"/>
          <w:rtl/>
        </w:rPr>
        <w:t>رب مستقبل يوما ليس بمستدبره ومغبوط ف</w:t>
      </w:r>
      <w:r w:rsidR="008A129A">
        <w:rPr>
          <w:rStyle w:val="libHadeesChar"/>
          <w:rtl/>
        </w:rPr>
        <w:t>ی</w:t>
      </w:r>
      <w:r w:rsidR="00990030" w:rsidRPr="0090065D">
        <w:rPr>
          <w:rStyle w:val="libHadeesChar"/>
          <w:rtl/>
        </w:rPr>
        <w:t xml:space="preserve"> </w:t>
      </w:r>
      <w:r w:rsidRPr="0090065D">
        <w:rPr>
          <w:rStyle w:val="libHadeesChar"/>
          <w:rFonts w:hint="cs"/>
          <w:rtl/>
        </w:rPr>
        <w:t>أ</w:t>
      </w:r>
      <w:r w:rsidR="00990030" w:rsidRPr="0090065D">
        <w:rPr>
          <w:rStyle w:val="libHadeesChar"/>
          <w:rtl/>
        </w:rPr>
        <w:t>ول ليله، قامت بوا كيه ف</w:t>
      </w:r>
      <w:r w:rsidR="008A129A">
        <w:rPr>
          <w:rStyle w:val="libHadeesChar"/>
          <w:rtl/>
        </w:rPr>
        <w:t>ی</w:t>
      </w:r>
      <w:r w:rsidR="00990030" w:rsidRPr="0090065D">
        <w:rPr>
          <w:rStyle w:val="libHadeesChar"/>
          <w:rtl/>
        </w:rPr>
        <w:t xml:space="preserve"> آخره</w:t>
      </w:r>
      <w:r>
        <w:rPr>
          <w:rFonts w:hint="cs"/>
          <w:rtl/>
          <w:lang w:bidi="fa-IR"/>
        </w:rPr>
        <w:t>»</w:t>
      </w:r>
    </w:p>
    <w:p w:rsidR="00990030" w:rsidRPr="00990030" w:rsidRDefault="00990030" w:rsidP="00990030">
      <w:pPr>
        <w:pStyle w:val="libNormal"/>
        <w:rPr>
          <w:lang w:bidi="fa-IR"/>
        </w:rPr>
      </w:pPr>
      <w:r w:rsidRPr="00990030">
        <w:rPr>
          <w:rtl/>
          <w:lang w:bidi="fa-IR"/>
        </w:rPr>
        <w:t>چه بسا كس</w:t>
      </w:r>
      <w:r w:rsidR="008A129A">
        <w:rPr>
          <w:rtl/>
          <w:lang w:bidi="fa-IR"/>
        </w:rPr>
        <w:t>ی</w:t>
      </w:r>
      <w:r w:rsidRPr="00990030">
        <w:rPr>
          <w:rtl/>
          <w:lang w:bidi="fa-IR"/>
        </w:rPr>
        <w:t xml:space="preserve"> كه روز به زندگ</w:t>
      </w:r>
      <w:r w:rsidR="008A129A">
        <w:rPr>
          <w:rtl/>
          <w:lang w:bidi="fa-IR"/>
        </w:rPr>
        <w:t>ی</w:t>
      </w:r>
      <w:r w:rsidRPr="00990030">
        <w:rPr>
          <w:rtl/>
          <w:lang w:bidi="fa-IR"/>
        </w:rPr>
        <w:t xml:space="preserve"> رو</w:t>
      </w:r>
      <w:r w:rsidR="008A129A">
        <w:rPr>
          <w:rtl/>
          <w:lang w:bidi="fa-IR"/>
        </w:rPr>
        <w:t>ی</w:t>
      </w:r>
      <w:r w:rsidRPr="00990030">
        <w:rPr>
          <w:rtl/>
          <w:lang w:bidi="fa-IR"/>
        </w:rPr>
        <w:t xml:space="preserve"> آورده</w:t>
      </w:r>
      <w:r>
        <w:rPr>
          <w:rtl/>
          <w:lang w:bidi="fa-IR"/>
        </w:rPr>
        <w:t>؛</w:t>
      </w:r>
      <w:r w:rsidRPr="00990030">
        <w:rPr>
          <w:rtl/>
          <w:lang w:bidi="fa-IR"/>
        </w:rPr>
        <w:t xml:space="preserve"> اما شب آن روز را نديده</w:t>
      </w:r>
      <w:r>
        <w:rPr>
          <w:rtl/>
          <w:lang w:bidi="fa-IR"/>
        </w:rPr>
        <w:t>،</w:t>
      </w:r>
      <w:r w:rsidRPr="00990030">
        <w:rPr>
          <w:rtl/>
          <w:lang w:bidi="fa-IR"/>
        </w:rPr>
        <w:t xml:space="preserve"> و بسا كسان</w:t>
      </w:r>
      <w:r w:rsidR="008A129A">
        <w:rPr>
          <w:rtl/>
          <w:lang w:bidi="fa-IR"/>
        </w:rPr>
        <w:t>ی</w:t>
      </w:r>
      <w:r w:rsidRPr="00990030">
        <w:rPr>
          <w:rtl/>
          <w:lang w:bidi="fa-IR"/>
        </w:rPr>
        <w:t xml:space="preserve"> كه در آغاز شب به او رشك برده اند؛ اما در پايان شب بر مرگ او گريسته اند. </w:t>
      </w:r>
      <w:r w:rsidRPr="00840E48">
        <w:rPr>
          <w:rStyle w:val="libFootnotenumChar"/>
          <w:rtl/>
        </w:rPr>
        <w:t>(</w:t>
      </w:r>
      <w:r w:rsidR="00512D76" w:rsidRPr="00840E48">
        <w:rPr>
          <w:rStyle w:val="libFootnotenumChar"/>
          <w:rtl/>
        </w:rPr>
        <w:t>166</w:t>
      </w:r>
      <w:r w:rsidRPr="00840E48">
        <w:rPr>
          <w:rStyle w:val="libFootnotenumChar"/>
          <w:rtl/>
        </w:rPr>
        <w:t>)</w:t>
      </w:r>
    </w:p>
    <w:p w:rsidR="0090065D" w:rsidRDefault="00512D76" w:rsidP="0090065D">
      <w:pPr>
        <w:pStyle w:val="libBold1"/>
        <w:rPr>
          <w:rtl/>
          <w:lang w:bidi="fa-IR"/>
        </w:rPr>
      </w:pPr>
      <w:r>
        <w:rPr>
          <w:rtl/>
          <w:lang w:bidi="fa-IR"/>
        </w:rPr>
        <w:t>168</w:t>
      </w:r>
      <w:r w:rsidR="00990030" w:rsidRPr="00990030">
        <w:rPr>
          <w:rtl/>
          <w:lang w:bidi="fa-IR"/>
        </w:rPr>
        <w:t>. آرزو</w:t>
      </w:r>
      <w:r w:rsidR="008A129A">
        <w:rPr>
          <w:rtl/>
          <w:lang w:bidi="fa-IR"/>
        </w:rPr>
        <w:t>ی</w:t>
      </w:r>
      <w:r w:rsidR="00990030" w:rsidRPr="00990030">
        <w:rPr>
          <w:rtl/>
          <w:lang w:bidi="fa-IR"/>
        </w:rPr>
        <w:t xml:space="preserve"> بهترين تقدير</w:t>
      </w:r>
    </w:p>
    <w:p w:rsidR="00990030" w:rsidRPr="00990030" w:rsidRDefault="0090065D" w:rsidP="00990030">
      <w:pPr>
        <w:pStyle w:val="libNormal"/>
        <w:rPr>
          <w:lang w:bidi="fa-IR"/>
        </w:rPr>
      </w:pPr>
      <w:r>
        <w:rPr>
          <w:rFonts w:hint="cs"/>
          <w:rtl/>
          <w:lang w:bidi="fa-IR"/>
        </w:rPr>
        <w:t>«</w:t>
      </w:r>
      <w:r w:rsidR="00990030" w:rsidRPr="0090065D">
        <w:rPr>
          <w:rStyle w:val="libHadeesChar"/>
          <w:rtl/>
        </w:rPr>
        <w:t>استودع الله دينك و دنياك و اساله خير القضاء لك ف</w:t>
      </w:r>
      <w:r w:rsidR="008A129A">
        <w:rPr>
          <w:rStyle w:val="libHadeesChar"/>
          <w:rtl/>
        </w:rPr>
        <w:t>ی</w:t>
      </w:r>
      <w:r w:rsidR="00990030" w:rsidRPr="0090065D">
        <w:rPr>
          <w:rStyle w:val="libHadeesChar"/>
          <w:rtl/>
        </w:rPr>
        <w:t xml:space="preserve"> العاجلُة و الاجلة و الدنيا و الاخرُة</w:t>
      </w:r>
      <w:r>
        <w:rPr>
          <w:rFonts w:hint="cs"/>
          <w:rtl/>
          <w:lang w:bidi="fa-IR"/>
        </w:rPr>
        <w:t>»</w:t>
      </w:r>
    </w:p>
    <w:p w:rsidR="00990030" w:rsidRPr="00990030" w:rsidRDefault="00990030" w:rsidP="00990030">
      <w:pPr>
        <w:pStyle w:val="libNormal"/>
        <w:rPr>
          <w:lang w:bidi="fa-IR"/>
        </w:rPr>
      </w:pPr>
      <w:r w:rsidRPr="00990030">
        <w:rPr>
          <w:rtl/>
          <w:lang w:bidi="fa-IR"/>
        </w:rPr>
        <w:t>دين و دنيا</w:t>
      </w:r>
      <w:r w:rsidR="008A129A">
        <w:rPr>
          <w:rtl/>
          <w:lang w:bidi="fa-IR"/>
        </w:rPr>
        <w:t>ی</w:t>
      </w:r>
      <w:r w:rsidRPr="00990030">
        <w:rPr>
          <w:rtl/>
          <w:lang w:bidi="fa-IR"/>
        </w:rPr>
        <w:t xml:space="preserve"> تو را به خدا م</w:t>
      </w:r>
      <w:r w:rsidR="008A129A">
        <w:rPr>
          <w:rtl/>
          <w:lang w:bidi="fa-IR"/>
        </w:rPr>
        <w:t>ی</w:t>
      </w:r>
      <w:r w:rsidRPr="00990030">
        <w:rPr>
          <w:rtl/>
          <w:lang w:bidi="fa-IR"/>
        </w:rPr>
        <w:t xml:space="preserve"> سپارم و از او م</w:t>
      </w:r>
      <w:r w:rsidR="008A129A">
        <w:rPr>
          <w:rtl/>
          <w:lang w:bidi="fa-IR"/>
        </w:rPr>
        <w:t>ی</w:t>
      </w:r>
      <w:r w:rsidRPr="00990030">
        <w:rPr>
          <w:rtl/>
          <w:lang w:bidi="fa-IR"/>
        </w:rPr>
        <w:t xml:space="preserve"> خواهم كه در حال و آينده در دنيا و آخرت بهترين سرنوشت را برا</w:t>
      </w:r>
      <w:r w:rsidR="008A129A">
        <w:rPr>
          <w:rtl/>
          <w:lang w:bidi="fa-IR"/>
        </w:rPr>
        <w:t>ی</w:t>
      </w:r>
      <w:r w:rsidRPr="00990030">
        <w:rPr>
          <w:rtl/>
          <w:lang w:bidi="fa-IR"/>
        </w:rPr>
        <w:t xml:space="preserve"> تو در نظر بگيرد. </w:t>
      </w:r>
      <w:r w:rsidRPr="00840E48">
        <w:rPr>
          <w:rStyle w:val="libFootnotenumChar"/>
          <w:rtl/>
        </w:rPr>
        <w:t>(</w:t>
      </w:r>
      <w:r w:rsidR="00512D76" w:rsidRPr="00840E48">
        <w:rPr>
          <w:rStyle w:val="libFootnotenumChar"/>
          <w:rtl/>
        </w:rPr>
        <w:t>167</w:t>
      </w:r>
      <w:r w:rsidRPr="00840E48">
        <w:rPr>
          <w:rStyle w:val="libFootnotenumChar"/>
          <w:rtl/>
        </w:rPr>
        <w:t>)</w:t>
      </w:r>
    </w:p>
    <w:p w:rsidR="0090065D" w:rsidRDefault="00512D76" w:rsidP="0090065D">
      <w:pPr>
        <w:pStyle w:val="libBold1"/>
        <w:rPr>
          <w:rtl/>
          <w:lang w:bidi="fa-IR"/>
        </w:rPr>
      </w:pPr>
      <w:r>
        <w:rPr>
          <w:rtl/>
          <w:lang w:bidi="fa-IR"/>
        </w:rPr>
        <w:t>169</w:t>
      </w:r>
      <w:r w:rsidR="00990030" w:rsidRPr="00990030">
        <w:rPr>
          <w:rtl/>
          <w:lang w:bidi="fa-IR"/>
        </w:rPr>
        <w:t>. خشم به قضا</w:t>
      </w:r>
      <w:r w:rsidR="008A129A">
        <w:rPr>
          <w:rtl/>
          <w:lang w:bidi="fa-IR"/>
        </w:rPr>
        <w:t>ی</w:t>
      </w:r>
      <w:r w:rsidR="00990030" w:rsidRPr="00990030">
        <w:rPr>
          <w:rtl/>
          <w:lang w:bidi="fa-IR"/>
        </w:rPr>
        <w:t xml:space="preserve"> اله</w:t>
      </w:r>
      <w:r w:rsidR="008A129A">
        <w:rPr>
          <w:rtl/>
          <w:lang w:bidi="fa-IR"/>
        </w:rPr>
        <w:t>ی</w:t>
      </w:r>
    </w:p>
    <w:p w:rsidR="00990030" w:rsidRPr="00990030" w:rsidRDefault="0090065D" w:rsidP="00990030">
      <w:pPr>
        <w:pStyle w:val="libNormal"/>
        <w:rPr>
          <w:lang w:bidi="fa-IR"/>
        </w:rPr>
      </w:pPr>
      <w:r>
        <w:rPr>
          <w:rFonts w:hint="cs"/>
          <w:rtl/>
          <w:lang w:bidi="fa-IR"/>
        </w:rPr>
        <w:t>«</w:t>
      </w:r>
      <w:r w:rsidR="00990030" w:rsidRPr="0090065D">
        <w:rPr>
          <w:rStyle w:val="libHadeesChar"/>
          <w:rtl/>
        </w:rPr>
        <w:t>من اصبح عل</w:t>
      </w:r>
      <w:r w:rsidR="008A129A">
        <w:rPr>
          <w:rStyle w:val="libHadeesChar"/>
          <w:rtl/>
        </w:rPr>
        <w:t>ی</w:t>
      </w:r>
      <w:r w:rsidR="00990030" w:rsidRPr="0090065D">
        <w:rPr>
          <w:rStyle w:val="libHadeesChar"/>
          <w:rtl/>
        </w:rPr>
        <w:t xml:space="preserve"> الدنيا حزينا، فقد اءصبح لقضاء الله ساخطا، و من اصبح يشكو مصيبةُ نزلت به، فقد اصبح يشكو ربه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خاطر مال دنيا اندوه خورد، به قضا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خشم ورزيده و كس</w:t>
      </w:r>
      <w:r w:rsidR="008A129A">
        <w:rPr>
          <w:rtl/>
          <w:lang w:bidi="fa-IR"/>
        </w:rPr>
        <w:t>ی</w:t>
      </w:r>
      <w:r w:rsidRPr="00990030">
        <w:rPr>
          <w:rtl/>
          <w:lang w:bidi="fa-IR"/>
        </w:rPr>
        <w:t xml:space="preserve"> كه از مصيبت</w:t>
      </w:r>
      <w:r w:rsidR="008A129A">
        <w:rPr>
          <w:rtl/>
          <w:lang w:bidi="fa-IR"/>
        </w:rPr>
        <w:t>ی</w:t>
      </w:r>
      <w:r w:rsidRPr="00990030">
        <w:rPr>
          <w:rtl/>
          <w:lang w:bidi="fa-IR"/>
        </w:rPr>
        <w:t xml:space="preserve"> كه به او رسيده به خلق شكايت برد، از پروردگارش شكايت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168</w:t>
      </w:r>
      <w:r w:rsidRPr="00840E48">
        <w:rPr>
          <w:rStyle w:val="libFootnotenumChar"/>
          <w:rtl/>
        </w:rPr>
        <w:t>)</w:t>
      </w:r>
    </w:p>
    <w:p w:rsidR="0090065D" w:rsidRDefault="00512D76" w:rsidP="0090065D">
      <w:pPr>
        <w:pStyle w:val="libBold1"/>
        <w:rPr>
          <w:rtl/>
          <w:lang w:bidi="fa-IR"/>
        </w:rPr>
      </w:pPr>
      <w:r>
        <w:rPr>
          <w:rtl/>
          <w:lang w:bidi="fa-IR"/>
        </w:rPr>
        <w:t>170</w:t>
      </w:r>
      <w:r w:rsidR="00990030" w:rsidRPr="00990030">
        <w:rPr>
          <w:rtl/>
          <w:lang w:bidi="fa-IR"/>
        </w:rPr>
        <w:t>. قضا</w:t>
      </w:r>
      <w:r w:rsidR="008A129A">
        <w:rPr>
          <w:rtl/>
          <w:lang w:bidi="fa-IR"/>
        </w:rPr>
        <w:t>ی</w:t>
      </w:r>
      <w:r w:rsidR="00990030" w:rsidRPr="00990030">
        <w:rPr>
          <w:rtl/>
          <w:lang w:bidi="fa-IR"/>
        </w:rPr>
        <w:t xml:space="preserve"> متقن اله</w:t>
      </w:r>
      <w:r w:rsidR="008A129A">
        <w:rPr>
          <w:rtl/>
          <w:lang w:bidi="fa-IR"/>
        </w:rPr>
        <w:t>ی</w:t>
      </w:r>
    </w:p>
    <w:p w:rsidR="00990030" w:rsidRPr="00990030" w:rsidRDefault="007D5CB1" w:rsidP="00990030">
      <w:pPr>
        <w:pStyle w:val="libNormal"/>
        <w:rPr>
          <w:lang w:bidi="fa-IR"/>
        </w:rPr>
      </w:pPr>
      <w:r>
        <w:rPr>
          <w:rFonts w:hint="cs"/>
          <w:rtl/>
          <w:lang w:bidi="fa-IR"/>
        </w:rPr>
        <w:t>«</w:t>
      </w:r>
      <w:r w:rsidR="00990030" w:rsidRPr="007D5CB1">
        <w:rPr>
          <w:rStyle w:val="libHadeesChar"/>
          <w:rtl/>
        </w:rPr>
        <w:t>لم يوده خلق ما ابتدا، ولا تدبير ما ذرا، و لا وقف به عجز عما خلق، و لا ولجت عليه شبهُة فيما قض</w:t>
      </w:r>
      <w:r w:rsidR="008A129A">
        <w:rPr>
          <w:rStyle w:val="libHadeesChar"/>
          <w:rtl/>
        </w:rPr>
        <w:t>ی</w:t>
      </w:r>
      <w:r w:rsidR="00990030" w:rsidRPr="007D5CB1">
        <w:rPr>
          <w:rStyle w:val="libHadeesChar"/>
          <w:rtl/>
        </w:rPr>
        <w:t xml:space="preserve"> و قدر، بل قضاء متقن، و علم محكم، و امر مبرم</w:t>
      </w:r>
      <w:r>
        <w:rPr>
          <w:rFonts w:hint="cs"/>
          <w:rtl/>
          <w:lang w:bidi="fa-IR"/>
        </w:rPr>
        <w:t>»</w:t>
      </w:r>
    </w:p>
    <w:p w:rsidR="007D5CB1" w:rsidRDefault="00990030" w:rsidP="00990030">
      <w:pPr>
        <w:pStyle w:val="libNormal"/>
        <w:rPr>
          <w:rtl/>
          <w:lang w:bidi="fa-IR"/>
        </w:rPr>
      </w:pPr>
      <w:r w:rsidRPr="00990030">
        <w:rPr>
          <w:rtl/>
          <w:lang w:bidi="fa-IR"/>
        </w:rPr>
        <w:t>آفرينش آن چه كه خلق نموده و تدبير آن چه كه به وجود آورده است سنگين</w:t>
      </w:r>
      <w:r w:rsidR="008A129A">
        <w:rPr>
          <w:rtl/>
          <w:lang w:bidi="fa-IR"/>
        </w:rPr>
        <w:t>ی</w:t>
      </w:r>
      <w:r w:rsidRPr="00990030">
        <w:rPr>
          <w:rtl/>
          <w:lang w:bidi="fa-IR"/>
        </w:rPr>
        <w:t xml:space="preserve"> و خستگ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او نداشته و ناتوان</w:t>
      </w:r>
      <w:r w:rsidR="008A129A">
        <w:rPr>
          <w:rtl/>
          <w:lang w:bidi="fa-IR"/>
        </w:rPr>
        <w:t>ی</w:t>
      </w:r>
      <w:r w:rsidRPr="00990030">
        <w:rPr>
          <w:rtl/>
          <w:lang w:bidi="fa-IR"/>
        </w:rPr>
        <w:t xml:space="preserve"> از ايجاد كائنات و به راه انداختن آن او را متوقف نساخته است و در اجرا</w:t>
      </w:r>
      <w:r w:rsidR="008A129A">
        <w:rPr>
          <w:rtl/>
          <w:lang w:bidi="fa-IR"/>
        </w:rPr>
        <w:t>ی</w:t>
      </w:r>
      <w:r w:rsidRPr="00990030">
        <w:rPr>
          <w:rtl/>
          <w:lang w:bidi="fa-IR"/>
        </w:rPr>
        <w:t xml:space="preserve"> قضا و گستردن نقشه هست</w:t>
      </w:r>
      <w:r w:rsidR="008A129A">
        <w:rPr>
          <w:rtl/>
          <w:lang w:bidi="fa-IR"/>
        </w:rPr>
        <w:t>ی</w:t>
      </w:r>
      <w:r w:rsidRPr="00990030">
        <w:rPr>
          <w:rtl/>
          <w:lang w:bidi="fa-IR"/>
        </w:rPr>
        <w:t xml:space="preserve"> اشتباه</w:t>
      </w:r>
      <w:r w:rsidR="008A129A">
        <w:rPr>
          <w:rtl/>
          <w:lang w:bidi="fa-IR"/>
        </w:rPr>
        <w:t>ی</w:t>
      </w:r>
      <w:r w:rsidRPr="00990030">
        <w:rPr>
          <w:rtl/>
          <w:lang w:bidi="fa-IR"/>
        </w:rPr>
        <w:t xml:space="preserve"> بر او وارد نگشته است</w:t>
      </w:r>
      <w:r>
        <w:rPr>
          <w:rtl/>
          <w:lang w:bidi="fa-IR"/>
        </w:rPr>
        <w:t>،</w:t>
      </w:r>
      <w:r w:rsidRPr="00990030">
        <w:rPr>
          <w:rtl/>
          <w:lang w:bidi="fa-IR"/>
        </w:rPr>
        <w:t xml:space="preserve"> بلكه كار او قضاي</w:t>
      </w:r>
      <w:r w:rsidR="008A129A">
        <w:rPr>
          <w:rtl/>
          <w:lang w:bidi="fa-IR"/>
        </w:rPr>
        <w:t>ی</w:t>
      </w:r>
      <w:r w:rsidRPr="00990030">
        <w:rPr>
          <w:rtl/>
          <w:lang w:bidi="fa-IR"/>
        </w:rPr>
        <w:t xml:space="preserve"> است متقن و علم</w:t>
      </w:r>
      <w:r w:rsidR="008A129A">
        <w:rPr>
          <w:rtl/>
          <w:lang w:bidi="fa-IR"/>
        </w:rPr>
        <w:t>ی</w:t>
      </w:r>
      <w:r w:rsidRPr="00990030">
        <w:rPr>
          <w:rtl/>
          <w:lang w:bidi="fa-IR"/>
        </w:rPr>
        <w:t xml:space="preserve"> است محكم و امر</w:t>
      </w:r>
      <w:r w:rsidR="008A129A">
        <w:rPr>
          <w:rtl/>
          <w:lang w:bidi="fa-IR"/>
        </w:rPr>
        <w:t>ی</w:t>
      </w:r>
      <w:r w:rsidRPr="00990030">
        <w:rPr>
          <w:rtl/>
          <w:lang w:bidi="fa-IR"/>
        </w:rPr>
        <w:t xml:space="preserve"> است قطع</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w:t>
      </w:r>
      <w:r w:rsidRPr="00840E48">
        <w:rPr>
          <w:rStyle w:val="libFootnotenumChar"/>
          <w:rtl/>
        </w:rPr>
        <w:t>)</w:t>
      </w:r>
    </w:p>
    <w:p w:rsidR="00990030" w:rsidRPr="00990030" w:rsidRDefault="007D5CB1" w:rsidP="00990030">
      <w:pPr>
        <w:pStyle w:val="libNormal"/>
        <w:rPr>
          <w:lang w:bidi="fa-IR"/>
        </w:rPr>
      </w:pPr>
      <w:r>
        <w:rPr>
          <w:rtl/>
          <w:lang w:bidi="fa-IR"/>
        </w:rPr>
        <w:br w:type="page"/>
      </w:r>
    </w:p>
    <w:p w:rsidR="00990030" w:rsidRDefault="00512D76" w:rsidP="007D5CB1">
      <w:pPr>
        <w:pStyle w:val="Heading3"/>
        <w:rPr>
          <w:rtl/>
          <w:lang w:bidi="fa-IR"/>
        </w:rPr>
      </w:pPr>
      <w:bookmarkStart w:id="7" w:name="_Toc486931984"/>
      <w:r>
        <w:rPr>
          <w:rtl/>
          <w:lang w:bidi="fa-IR"/>
        </w:rPr>
        <w:t>5</w:t>
      </w:r>
      <w:r w:rsidR="00990030" w:rsidRPr="00990030">
        <w:rPr>
          <w:rtl/>
          <w:lang w:bidi="fa-IR"/>
        </w:rPr>
        <w:t>. توصيف فرشتگان</w:t>
      </w:r>
      <w:bookmarkEnd w:id="7"/>
    </w:p>
    <w:p w:rsidR="004860FD" w:rsidRDefault="00512D76" w:rsidP="004860FD">
      <w:pPr>
        <w:pStyle w:val="libBold1"/>
        <w:rPr>
          <w:rtl/>
          <w:lang w:bidi="fa-IR"/>
        </w:rPr>
      </w:pPr>
      <w:r>
        <w:rPr>
          <w:rtl/>
          <w:lang w:bidi="fa-IR"/>
        </w:rPr>
        <w:t>171</w:t>
      </w:r>
      <w:r w:rsidR="00990030" w:rsidRPr="00990030">
        <w:rPr>
          <w:rtl/>
          <w:lang w:bidi="fa-IR"/>
        </w:rPr>
        <w:t>. آفرينش فرشتگان</w:t>
      </w:r>
    </w:p>
    <w:p w:rsidR="00990030" w:rsidRPr="00990030" w:rsidRDefault="004860FD" w:rsidP="004860FD">
      <w:pPr>
        <w:pStyle w:val="libNormal"/>
        <w:rPr>
          <w:lang w:bidi="fa-IR"/>
        </w:rPr>
      </w:pPr>
      <w:r>
        <w:rPr>
          <w:rFonts w:hint="cs"/>
          <w:rtl/>
          <w:lang w:bidi="fa-IR"/>
        </w:rPr>
        <w:t>«</w:t>
      </w:r>
      <w:r w:rsidR="00990030" w:rsidRPr="004860FD">
        <w:rPr>
          <w:rStyle w:val="libHadeesChar"/>
          <w:rtl/>
        </w:rPr>
        <w:t>خلق سبحانه لاسكان سمواته، و عمارُة الصفيح الاعل</w:t>
      </w:r>
      <w:r w:rsidR="008A129A">
        <w:rPr>
          <w:rStyle w:val="libHadeesChar"/>
          <w:rtl/>
        </w:rPr>
        <w:t>ی</w:t>
      </w:r>
      <w:r w:rsidR="00990030" w:rsidRPr="004860FD">
        <w:rPr>
          <w:rStyle w:val="libHadeesChar"/>
          <w:rtl/>
        </w:rPr>
        <w:t xml:space="preserve"> من ملكوته، خلقا بديعا من ملائكته، و ملا بهم فروح فجاجها، وحشابهم فتوق </w:t>
      </w:r>
      <w:r w:rsidRPr="004860FD">
        <w:rPr>
          <w:rStyle w:val="libHadeesChar"/>
          <w:rFonts w:hint="cs"/>
          <w:rtl/>
        </w:rPr>
        <w:t>أ</w:t>
      </w:r>
      <w:r w:rsidR="00990030" w:rsidRPr="004860FD">
        <w:rPr>
          <w:rStyle w:val="libHadeesChar"/>
          <w:rtl/>
        </w:rPr>
        <w:t>جوائها</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برا</w:t>
      </w:r>
      <w:r w:rsidR="008A129A">
        <w:rPr>
          <w:rtl/>
          <w:lang w:bidi="fa-IR"/>
        </w:rPr>
        <w:t>ی</w:t>
      </w:r>
      <w:r w:rsidRPr="00990030">
        <w:rPr>
          <w:rtl/>
          <w:lang w:bidi="fa-IR"/>
        </w:rPr>
        <w:t xml:space="preserve"> سكونت بخشيدن در آسمان ها و آبادان</w:t>
      </w:r>
      <w:r w:rsidR="008A129A">
        <w:rPr>
          <w:rtl/>
          <w:lang w:bidi="fa-IR"/>
        </w:rPr>
        <w:t>ی</w:t>
      </w:r>
      <w:r w:rsidRPr="00990030">
        <w:rPr>
          <w:rtl/>
          <w:lang w:bidi="fa-IR"/>
        </w:rPr>
        <w:t xml:space="preserve"> بالاترين قسمت ملكوت و عظمت خويش (افلاك بلند) مخلوقات</w:t>
      </w:r>
      <w:r w:rsidR="008A129A">
        <w:rPr>
          <w:rtl/>
          <w:lang w:bidi="fa-IR"/>
        </w:rPr>
        <w:t>ی</w:t>
      </w:r>
      <w:r w:rsidRPr="00990030">
        <w:rPr>
          <w:rtl/>
          <w:lang w:bidi="fa-IR"/>
        </w:rPr>
        <w:t xml:space="preserve"> بديع و نوظهور، يعن</w:t>
      </w:r>
      <w:r w:rsidR="008A129A">
        <w:rPr>
          <w:rtl/>
          <w:lang w:bidi="fa-IR"/>
        </w:rPr>
        <w:t>ی</w:t>
      </w:r>
      <w:r w:rsidRPr="00990030">
        <w:rPr>
          <w:rtl/>
          <w:lang w:bidi="fa-IR"/>
        </w:rPr>
        <w:t xml:space="preserve"> فرشتگان را آفريد و آنها را در راه ها</w:t>
      </w:r>
      <w:r w:rsidR="008A129A">
        <w:rPr>
          <w:rtl/>
          <w:lang w:bidi="fa-IR"/>
        </w:rPr>
        <w:t>ی</w:t>
      </w:r>
      <w:r w:rsidRPr="00990030">
        <w:rPr>
          <w:rtl/>
          <w:lang w:bidi="fa-IR"/>
        </w:rPr>
        <w:t xml:space="preserve"> گشاده آسمان ها و فضاها</w:t>
      </w:r>
      <w:r w:rsidR="008A129A">
        <w:rPr>
          <w:rtl/>
          <w:lang w:bidi="fa-IR"/>
        </w:rPr>
        <w:t>ی</w:t>
      </w:r>
      <w:r w:rsidRPr="00990030">
        <w:rPr>
          <w:rtl/>
          <w:lang w:bidi="fa-IR"/>
        </w:rPr>
        <w:t xml:space="preserve"> وسيع ميان آنها قرار داد و هميشه ميان آن ها راه ها</w:t>
      </w:r>
      <w:r w:rsidR="008A129A">
        <w:rPr>
          <w:rtl/>
          <w:lang w:bidi="fa-IR"/>
        </w:rPr>
        <w:t>ی</w:t>
      </w:r>
      <w:r w:rsidRPr="00990030">
        <w:rPr>
          <w:rtl/>
          <w:lang w:bidi="fa-IR"/>
        </w:rPr>
        <w:t xml:space="preserve"> گشاده </w:t>
      </w:r>
      <w:r w:rsidRPr="00840E48">
        <w:rPr>
          <w:rStyle w:val="libFootnotenumChar"/>
          <w:rtl/>
        </w:rPr>
        <w:t>(</w:t>
      </w:r>
      <w:r w:rsidR="00512D76" w:rsidRPr="00840E48">
        <w:rPr>
          <w:rStyle w:val="libFootnotenumChar"/>
          <w:rtl/>
        </w:rPr>
        <w:t>170</w:t>
      </w:r>
      <w:r w:rsidRPr="00840E48">
        <w:rPr>
          <w:rStyle w:val="libFootnotenumChar"/>
          <w:rtl/>
        </w:rPr>
        <w:t>)</w:t>
      </w:r>
    </w:p>
    <w:p w:rsidR="004860FD" w:rsidRDefault="00512D76" w:rsidP="004860FD">
      <w:pPr>
        <w:pStyle w:val="libBold1"/>
        <w:rPr>
          <w:rtl/>
          <w:lang w:bidi="fa-IR"/>
        </w:rPr>
      </w:pPr>
      <w:r>
        <w:rPr>
          <w:rtl/>
          <w:lang w:bidi="fa-IR"/>
        </w:rPr>
        <w:t>172</w:t>
      </w:r>
      <w:r w:rsidR="00990030" w:rsidRPr="00990030">
        <w:rPr>
          <w:rtl/>
          <w:lang w:bidi="fa-IR"/>
        </w:rPr>
        <w:t>. بندگ</w:t>
      </w:r>
      <w:r w:rsidR="008A129A">
        <w:rPr>
          <w:rtl/>
          <w:lang w:bidi="fa-IR"/>
        </w:rPr>
        <w:t>ی</w:t>
      </w:r>
      <w:r w:rsidR="00990030" w:rsidRPr="00990030">
        <w:rPr>
          <w:rtl/>
          <w:lang w:bidi="fa-IR"/>
        </w:rPr>
        <w:t xml:space="preserve"> ب</w:t>
      </w:r>
      <w:r w:rsidR="008A129A">
        <w:rPr>
          <w:rtl/>
          <w:lang w:bidi="fa-IR"/>
        </w:rPr>
        <w:t>ی</w:t>
      </w:r>
      <w:r w:rsidR="00990030" w:rsidRPr="00990030">
        <w:rPr>
          <w:rtl/>
          <w:lang w:bidi="fa-IR"/>
        </w:rPr>
        <w:t xml:space="preserve"> كسالت</w:t>
      </w:r>
    </w:p>
    <w:p w:rsidR="00990030" w:rsidRPr="00990030" w:rsidRDefault="004860FD" w:rsidP="004860FD">
      <w:pPr>
        <w:pStyle w:val="libNormal"/>
        <w:rPr>
          <w:lang w:bidi="fa-IR"/>
        </w:rPr>
      </w:pPr>
      <w:r>
        <w:rPr>
          <w:rFonts w:hint="cs"/>
          <w:rtl/>
          <w:lang w:bidi="fa-IR"/>
        </w:rPr>
        <w:t>«</w:t>
      </w:r>
      <w:r w:rsidR="00990030" w:rsidRPr="004860FD">
        <w:rPr>
          <w:rStyle w:val="libHadeesChar"/>
          <w:rtl/>
        </w:rPr>
        <w:t>من ملائكتك، لا يس</w:t>
      </w:r>
      <w:r>
        <w:rPr>
          <w:rStyle w:val="libHadeesChar"/>
          <w:rFonts w:hint="cs"/>
          <w:rtl/>
        </w:rPr>
        <w:t>أ</w:t>
      </w:r>
      <w:r w:rsidR="00990030" w:rsidRPr="004860FD">
        <w:rPr>
          <w:rStyle w:val="libHadeesChar"/>
          <w:rtl/>
        </w:rPr>
        <w:t>مون من عبادتك</w:t>
      </w:r>
      <w:r>
        <w:rPr>
          <w:rFonts w:hint="cs"/>
          <w:rtl/>
          <w:lang w:bidi="fa-IR"/>
        </w:rPr>
        <w:t>»</w:t>
      </w:r>
    </w:p>
    <w:p w:rsidR="00990030" w:rsidRPr="00990030" w:rsidRDefault="00990030" w:rsidP="00990030">
      <w:pPr>
        <w:pStyle w:val="libNormal"/>
        <w:rPr>
          <w:lang w:bidi="fa-IR"/>
        </w:rPr>
      </w:pPr>
      <w:r w:rsidRPr="00990030">
        <w:rPr>
          <w:rtl/>
          <w:lang w:bidi="fa-IR"/>
        </w:rPr>
        <w:t>گروه</w:t>
      </w:r>
      <w:r w:rsidR="008A129A">
        <w:rPr>
          <w:rtl/>
          <w:lang w:bidi="fa-IR"/>
        </w:rPr>
        <w:t>ی</w:t>
      </w:r>
      <w:r w:rsidRPr="00990030">
        <w:rPr>
          <w:rtl/>
          <w:lang w:bidi="fa-IR"/>
        </w:rPr>
        <w:t xml:space="preserve"> از فرشتگانت هستند كه از بندگ</w:t>
      </w:r>
      <w:r w:rsidR="008A129A">
        <w:rPr>
          <w:rtl/>
          <w:lang w:bidi="fa-IR"/>
        </w:rPr>
        <w:t>ی</w:t>
      </w:r>
      <w:r w:rsidRPr="00990030">
        <w:rPr>
          <w:rtl/>
          <w:lang w:bidi="fa-IR"/>
        </w:rPr>
        <w:t xml:space="preserve"> تو خسته نم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171</w:t>
      </w:r>
      <w:r w:rsidRPr="00840E48">
        <w:rPr>
          <w:rStyle w:val="libFootnotenumChar"/>
          <w:rtl/>
        </w:rPr>
        <w:t>)</w:t>
      </w:r>
    </w:p>
    <w:p w:rsidR="004860FD" w:rsidRDefault="00512D76" w:rsidP="004860FD">
      <w:pPr>
        <w:pStyle w:val="libBold1"/>
        <w:rPr>
          <w:rtl/>
          <w:lang w:bidi="fa-IR"/>
        </w:rPr>
      </w:pPr>
      <w:r>
        <w:rPr>
          <w:rtl/>
          <w:lang w:bidi="fa-IR"/>
        </w:rPr>
        <w:t>173</w:t>
      </w:r>
      <w:r w:rsidR="00990030" w:rsidRPr="00990030">
        <w:rPr>
          <w:rtl/>
          <w:lang w:bidi="fa-IR"/>
        </w:rPr>
        <w:t>. درجه يقين فرشتگان</w:t>
      </w:r>
    </w:p>
    <w:p w:rsidR="00990030" w:rsidRPr="00990030" w:rsidRDefault="004860FD" w:rsidP="004860FD">
      <w:pPr>
        <w:pStyle w:val="libNormal"/>
        <w:rPr>
          <w:lang w:bidi="fa-IR"/>
        </w:rPr>
      </w:pPr>
      <w:r>
        <w:rPr>
          <w:rFonts w:hint="cs"/>
          <w:rtl/>
          <w:lang w:bidi="fa-IR"/>
        </w:rPr>
        <w:t>«</w:t>
      </w:r>
      <w:r w:rsidR="00990030" w:rsidRPr="004860FD">
        <w:rPr>
          <w:rStyle w:val="libHadeesChar"/>
          <w:rtl/>
        </w:rPr>
        <w:t>لم ترم الشكوك بنوازعها عزيمةُ ايمانهم، و لم تعترل الظنون عل</w:t>
      </w:r>
      <w:r w:rsidR="008A129A">
        <w:rPr>
          <w:rStyle w:val="libHadeesChar"/>
          <w:rtl/>
        </w:rPr>
        <w:t>ی</w:t>
      </w:r>
      <w:r w:rsidR="00990030" w:rsidRPr="004860FD">
        <w:rPr>
          <w:rStyle w:val="libHadeesChar"/>
          <w:rtl/>
        </w:rPr>
        <w:t xml:space="preserve"> معاقد يقينهم</w:t>
      </w:r>
      <w:r>
        <w:rPr>
          <w:rFonts w:hint="cs"/>
          <w:rtl/>
          <w:lang w:bidi="fa-IR"/>
        </w:rPr>
        <w:t>»</w:t>
      </w:r>
    </w:p>
    <w:p w:rsidR="00990030" w:rsidRPr="00990030" w:rsidRDefault="00990030" w:rsidP="00990030">
      <w:pPr>
        <w:pStyle w:val="libNormal"/>
        <w:rPr>
          <w:lang w:bidi="fa-IR"/>
        </w:rPr>
      </w:pPr>
      <w:r w:rsidRPr="00990030">
        <w:rPr>
          <w:rtl/>
          <w:lang w:bidi="fa-IR"/>
        </w:rPr>
        <w:t>انگيزه ها</w:t>
      </w:r>
      <w:r w:rsidR="008A129A">
        <w:rPr>
          <w:rtl/>
          <w:lang w:bidi="fa-IR"/>
        </w:rPr>
        <w:t>ی</w:t>
      </w:r>
      <w:r w:rsidRPr="00990030">
        <w:rPr>
          <w:rtl/>
          <w:lang w:bidi="fa-IR"/>
        </w:rPr>
        <w:t xml:space="preserve"> اميال و شك و ترديدها، استحكام ايمان آنان را متزلزل و مختل نساخت</w:t>
      </w:r>
      <w:r>
        <w:rPr>
          <w:rtl/>
          <w:lang w:bidi="fa-IR"/>
        </w:rPr>
        <w:t>،</w:t>
      </w:r>
      <w:r w:rsidRPr="00990030">
        <w:rPr>
          <w:rtl/>
          <w:lang w:bidi="fa-IR"/>
        </w:rPr>
        <w:t xml:space="preserve"> گمان ها و پندارها به دژها</w:t>
      </w:r>
      <w:r w:rsidR="008A129A">
        <w:rPr>
          <w:rtl/>
          <w:lang w:bidi="fa-IR"/>
        </w:rPr>
        <w:t>ی</w:t>
      </w:r>
      <w:r w:rsidRPr="00990030">
        <w:rPr>
          <w:rtl/>
          <w:lang w:bidi="fa-IR"/>
        </w:rPr>
        <w:t xml:space="preserve"> محكم يقين آنان</w:t>
      </w:r>
      <w:r>
        <w:rPr>
          <w:rtl/>
          <w:lang w:bidi="fa-IR"/>
        </w:rPr>
        <w:t>،</w:t>
      </w:r>
      <w:r w:rsidRPr="00990030">
        <w:rPr>
          <w:rtl/>
          <w:lang w:bidi="fa-IR"/>
        </w:rPr>
        <w:t xml:space="preserve"> ازدحام و هجوم نياورد. </w:t>
      </w:r>
      <w:r w:rsidRPr="00840E48">
        <w:rPr>
          <w:rStyle w:val="libFootnotenumChar"/>
          <w:rtl/>
        </w:rPr>
        <w:t>(</w:t>
      </w:r>
      <w:r w:rsidR="00512D76" w:rsidRPr="00840E48">
        <w:rPr>
          <w:rStyle w:val="libFootnotenumChar"/>
          <w:rtl/>
        </w:rPr>
        <w:t>172</w:t>
      </w:r>
      <w:r w:rsidRPr="00840E48">
        <w:rPr>
          <w:rStyle w:val="libFootnotenumChar"/>
          <w:rtl/>
        </w:rPr>
        <w:t>)</w:t>
      </w:r>
    </w:p>
    <w:p w:rsidR="004860FD" w:rsidRDefault="00512D76" w:rsidP="004860FD">
      <w:pPr>
        <w:pStyle w:val="libBold1"/>
        <w:rPr>
          <w:rtl/>
          <w:lang w:bidi="fa-IR"/>
        </w:rPr>
      </w:pPr>
      <w:r>
        <w:rPr>
          <w:rtl/>
          <w:lang w:bidi="fa-IR"/>
        </w:rPr>
        <w:t>174</w:t>
      </w:r>
      <w:r w:rsidR="004860FD">
        <w:rPr>
          <w:rtl/>
          <w:lang w:bidi="fa-IR"/>
        </w:rPr>
        <w:t>. توصيف فرشتگان</w:t>
      </w:r>
    </w:p>
    <w:p w:rsidR="00990030" w:rsidRPr="00990030" w:rsidRDefault="004860FD" w:rsidP="00990030">
      <w:pPr>
        <w:pStyle w:val="libNormal"/>
        <w:rPr>
          <w:lang w:bidi="fa-IR"/>
        </w:rPr>
      </w:pPr>
      <w:r>
        <w:rPr>
          <w:rFonts w:hint="cs"/>
          <w:rtl/>
          <w:lang w:bidi="fa-IR"/>
        </w:rPr>
        <w:t>«</w:t>
      </w:r>
      <w:r w:rsidR="00990030" w:rsidRPr="004860FD">
        <w:rPr>
          <w:rStyle w:val="libHadeesChar"/>
          <w:rtl/>
        </w:rPr>
        <w:t>انشاء هم عل</w:t>
      </w:r>
      <w:r w:rsidR="008A129A">
        <w:rPr>
          <w:rStyle w:val="libHadeesChar"/>
          <w:rtl/>
        </w:rPr>
        <w:t>ی</w:t>
      </w:r>
      <w:r w:rsidR="00990030" w:rsidRPr="004860FD">
        <w:rPr>
          <w:rStyle w:val="libHadeesChar"/>
          <w:rtl/>
        </w:rPr>
        <w:t xml:space="preserve"> صور مختلفات، و اءقدار متفاوتات، اءول</w:t>
      </w:r>
      <w:r w:rsidR="008A129A">
        <w:rPr>
          <w:rStyle w:val="libHadeesChar"/>
          <w:rtl/>
        </w:rPr>
        <w:t>ی</w:t>
      </w:r>
      <w:r w:rsidR="00990030" w:rsidRPr="004860FD">
        <w:rPr>
          <w:rStyle w:val="libHadeesChar"/>
          <w:rtl/>
        </w:rPr>
        <w:t xml:space="preserve"> اءجنحة تسبح جلال عزته... و منهم من هو ف</w:t>
      </w:r>
      <w:r w:rsidR="008A129A">
        <w:rPr>
          <w:rStyle w:val="libHadeesChar"/>
          <w:rtl/>
        </w:rPr>
        <w:t>ی</w:t>
      </w:r>
      <w:r w:rsidR="00990030" w:rsidRPr="004860FD">
        <w:rPr>
          <w:rStyle w:val="libHadeesChar"/>
          <w:rtl/>
        </w:rPr>
        <w:t xml:space="preserve"> خلق الغمام الدلح و ف</w:t>
      </w:r>
      <w:r w:rsidR="008A129A">
        <w:rPr>
          <w:rStyle w:val="libHadeesChar"/>
          <w:rtl/>
        </w:rPr>
        <w:t>ی</w:t>
      </w:r>
      <w:r w:rsidR="00990030" w:rsidRPr="004860FD">
        <w:rPr>
          <w:rStyle w:val="libHadeesChar"/>
          <w:rtl/>
        </w:rPr>
        <w:t xml:space="preserve"> عظم الجبال اشمخ، و ف</w:t>
      </w:r>
      <w:r w:rsidR="008A129A">
        <w:rPr>
          <w:rStyle w:val="libHadeesChar"/>
          <w:rtl/>
        </w:rPr>
        <w:t>ی</w:t>
      </w:r>
      <w:r w:rsidR="00990030" w:rsidRPr="004860FD">
        <w:rPr>
          <w:rStyle w:val="libHadeesChar"/>
          <w:rtl/>
        </w:rPr>
        <w:t xml:space="preserve"> قترة الظلام الابهم، و منهم من خرقت اءقدامهم تخوم الارض السفل</w:t>
      </w:r>
      <w:r w:rsidR="008A129A">
        <w:rPr>
          <w:rStyle w:val="libHadeesChar"/>
          <w:rtl/>
        </w:rPr>
        <w:t>ی</w:t>
      </w:r>
      <w:r w:rsidR="00990030" w:rsidRPr="004860FD">
        <w:rPr>
          <w:rStyle w:val="libHadeesChar"/>
          <w:rtl/>
        </w:rPr>
        <w:t>، فه</w:t>
      </w:r>
      <w:r w:rsidR="008A129A">
        <w:rPr>
          <w:rStyle w:val="libHadeesChar"/>
          <w:rtl/>
        </w:rPr>
        <w:t>ی</w:t>
      </w:r>
      <w:r w:rsidR="00990030" w:rsidRPr="004860FD">
        <w:rPr>
          <w:rStyle w:val="libHadeesChar"/>
          <w:rtl/>
        </w:rPr>
        <w:t xml:space="preserve"> كرايات بيض قد نفذت ف</w:t>
      </w:r>
      <w:r w:rsidR="008A129A">
        <w:rPr>
          <w:rStyle w:val="libHadeesChar"/>
          <w:rtl/>
        </w:rPr>
        <w:t>ی</w:t>
      </w:r>
      <w:r w:rsidR="00990030" w:rsidRPr="004860FD">
        <w:rPr>
          <w:rStyle w:val="libHadeesChar"/>
          <w:rtl/>
        </w:rPr>
        <w:t xml:space="preserve"> مخارق الهواء، و تحتها ريح هفافُة تحبسها عل</w:t>
      </w:r>
      <w:r w:rsidR="008A129A">
        <w:rPr>
          <w:rStyle w:val="libHadeesChar"/>
          <w:rtl/>
        </w:rPr>
        <w:t>ی</w:t>
      </w:r>
      <w:r w:rsidR="00990030" w:rsidRPr="004860FD">
        <w:rPr>
          <w:rStyle w:val="libHadeesChar"/>
          <w:rtl/>
        </w:rPr>
        <w:t xml:space="preserve"> حيث انتهت من الحدود المتناهيةُ، قد استفر غتهم اءشغال عبادته</w:t>
      </w:r>
      <w:r w:rsidR="00990030" w:rsidRPr="00990030">
        <w:rPr>
          <w:rtl/>
          <w:lang w:bidi="fa-IR"/>
        </w:rPr>
        <w:t>.</w:t>
      </w:r>
      <w:r>
        <w:rPr>
          <w:rFonts w:hint="cs"/>
          <w:rtl/>
          <w:lang w:bidi="fa-IR"/>
        </w:rPr>
        <w:t>»</w:t>
      </w:r>
    </w:p>
    <w:p w:rsidR="004860FD" w:rsidRDefault="00990030" w:rsidP="00990030">
      <w:pPr>
        <w:pStyle w:val="libNormal"/>
        <w:rPr>
          <w:rtl/>
          <w:lang w:bidi="fa-IR"/>
        </w:rPr>
      </w:pPr>
      <w:r w:rsidRPr="00990030">
        <w:rPr>
          <w:rtl/>
          <w:lang w:bidi="fa-IR"/>
        </w:rPr>
        <w:t>خدا</w:t>
      </w:r>
      <w:r w:rsidR="008A129A">
        <w:rPr>
          <w:rtl/>
          <w:lang w:bidi="fa-IR"/>
        </w:rPr>
        <w:t>ی</w:t>
      </w:r>
      <w:r w:rsidRPr="00990030">
        <w:rPr>
          <w:rtl/>
          <w:lang w:bidi="fa-IR"/>
        </w:rPr>
        <w:t xml:space="preserve"> سبحان فرشتگان را به صورت ها</w:t>
      </w:r>
      <w:r w:rsidR="008A129A">
        <w:rPr>
          <w:rtl/>
          <w:lang w:bidi="fa-IR"/>
        </w:rPr>
        <w:t>ی</w:t>
      </w:r>
      <w:r w:rsidRPr="00990030">
        <w:rPr>
          <w:rtl/>
          <w:lang w:bidi="fa-IR"/>
        </w:rPr>
        <w:t xml:space="preserve"> مختلف و اندازه ها</w:t>
      </w:r>
      <w:r w:rsidR="008A129A">
        <w:rPr>
          <w:rtl/>
          <w:lang w:bidi="fa-IR"/>
        </w:rPr>
        <w:t>ی</w:t>
      </w:r>
      <w:r w:rsidRPr="00990030">
        <w:rPr>
          <w:rtl/>
          <w:lang w:bidi="fa-IR"/>
        </w:rPr>
        <w:t xml:space="preserve"> گوناگون آفريده است</w:t>
      </w:r>
      <w:r>
        <w:rPr>
          <w:rtl/>
          <w:lang w:bidi="fa-IR"/>
        </w:rPr>
        <w:t>:</w:t>
      </w:r>
      <w:r w:rsidRPr="00990030">
        <w:rPr>
          <w:rtl/>
          <w:lang w:bidi="fa-IR"/>
        </w:rPr>
        <w:t xml:space="preserve"> (بالداران</w:t>
      </w:r>
      <w:r w:rsidR="008A129A">
        <w:rPr>
          <w:rtl/>
          <w:lang w:bidi="fa-IR"/>
        </w:rPr>
        <w:t>ی</w:t>
      </w:r>
      <w:r w:rsidRPr="00990030">
        <w:rPr>
          <w:rtl/>
          <w:lang w:bidi="fa-IR"/>
        </w:rPr>
        <w:t xml:space="preserve"> هستند) كه همواره تسبيح جلال و عزت او را م</w:t>
      </w:r>
      <w:r w:rsidR="008A129A">
        <w:rPr>
          <w:rtl/>
          <w:lang w:bidi="fa-IR"/>
        </w:rPr>
        <w:t>ی</w:t>
      </w:r>
      <w:r w:rsidRPr="00990030">
        <w:rPr>
          <w:rtl/>
          <w:lang w:bidi="fa-IR"/>
        </w:rPr>
        <w:t xml:space="preserve"> گويند.</w:t>
      </w:r>
    </w:p>
    <w:p w:rsidR="00990030" w:rsidRPr="00990030" w:rsidRDefault="00990030" w:rsidP="00990030">
      <w:pPr>
        <w:pStyle w:val="libNormal"/>
        <w:rPr>
          <w:lang w:bidi="fa-IR"/>
        </w:rPr>
      </w:pPr>
      <w:r w:rsidRPr="00990030">
        <w:rPr>
          <w:rtl/>
          <w:lang w:bidi="fa-IR"/>
        </w:rPr>
        <w:lastRenderedPageBreak/>
        <w:t>گروه</w:t>
      </w:r>
      <w:r w:rsidR="008A129A">
        <w:rPr>
          <w:rtl/>
          <w:lang w:bidi="fa-IR"/>
        </w:rPr>
        <w:t>ی</w:t>
      </w:r>
      <w:r w:rsidRPr="00990030">
        <w:rPr>
          <w:rtl/>
          <w:lang w:bidi="fa-IR"/>
        </w:rPr>
        <w:t xml:space="preserve"> از آنان در ميان ابرها</w:t>
      </w:r>
      <w:r w:rsidR="008A129A">
        <w:rPr>
          <w:rtl/>
          <w:lang w:bidi="fa-IR"/>
        </w:rPr>
        <w:t>ی</w:t>
      </w:r>
      <w:r w:rsidRPr="00990030">
        <w:rPr>
          <w:rtl/>
          <w:lang w:bidi="fa-IR"/>
        </w:rPr>
        <w:t xml:space="preserve"> پر آب و در كوه ها</w:t>
      </w:r>
      <w:r w:rsidR="008A129A">
        <w:rPr>
          <w:rtl/>
          <w:lang w:bidi="fa-IR"/>
        </w:rPr>
        <w:t>ی</w:t>
      </w:r>
      <w:r w:rsidRPr="00990030">
        <w:rPr>
          <w:rtl/>
          <w:lang w:bidi="fa-IR"/>
        </w:rPr>
        <w:t xml:space="preserve"> مرتفع و بلند و در ظلمات تاريك قرار دارند و جمع</w:t>
      </w:r>
      <w:r w:rsidR="008A129A">
        <w:rPr>
          <w:rtl/>
          <w:lang w:bidi="fa-IR"/>
        </w:rPr>
        <w:t>ی</w:t>
      </w:r>
      <w:r w:rsidRPr="00990030">
        <w:rPr>
          <w:rtl/>
          <w:lang w:bidi="fa-IR"/>
        </w:rPr>
        <w:t xml:space="preserve"> ديگر قدم هايشان تا قعر زمين پايين رفته و همانند پرچم ها</w:t>
      </w:r>
      <w:r w:rsidR="008A129A">
        <w:rPr>
          <w:rtl/>
          <w:lang w:bidi="fa-IR"/>
        </w:rPr>
        <w:t>ی</w:t>
      </w:r>
      <w:r w:rsidRPr="00990030">
        <w:rPr>
          <w:rtl/>
          <w:lang w:bidi="fa-IR"/>
        </w:rPr>
        <w:t xml:space="preserve"> سفيد</w:t>
      </w:r>
      <w:r w:rsidR="008A129A">
        <w:rPr>
          <w:rtl/>
          <w:lang w:bidi="fa-IR"/>
        </w:rPr>
        <w:t>ی</w:t>
      </w:r>
      <w:r w:rsidRPr="00990030">
        <w:rPr>
          <w:rtl/>
          <w:lang w:bidi="fa-IR"/>
        </w:rPr>
        <w:t xml:space="preserve"> دل هوا را شكافته و در زير آن بادهاي</w:t>
      </w:r>
      <w:r w:rsidR="008A129A">
        <w:rPr>
          <w:rtl/>
          <w:lang w:bidi="fa-IR"/>
        </w:rPr>
        <w:t>ی</w:t>
      </w:r>
      <w:r w:rsidRPr="00990030">
        <w:rPr>
          <w:rtl/>
          <w:lang w:bidi="fa-IR"/>
        </w:rPr>
        <w:t xml:space="preserve"> است كه به نرم</w:t>
      </w:r>
      <w:r w:rsidR="008A129A">
        <w:rPr>
          <w:rtl/>
          <w:lang w:bidi="fa-IR"/>
        </w:rPr>
        <w:t>ی</w:t>
      </w:r>
      <w:r w:rsidRPr="00990030">
        <w:rPr>
          <w:rtl/>
          <w:lang w:bidi="fa-IR"/>
        </w:rPr>
        <w:t xml:space="preserve"> حركت م</w:t>
      </w:r>
      <w:r w:rsidR="008A129A">
        <w:rPr>
          <w:rtl/>
          <w:lang w:bidi="fa-IR"/>
        </w:rPr>
        <w:t>ی</w:t>
      </w:r>
      <w:r w:rsidRPr="00990030">
        <w:rPr>
          <w:rtl/>
          <w:lang w:bidi="fa-IR"/>
        </w:rPr>
        <w:t xml:space="preserve"> كنند و آنها را در جا</w:t>
      </w:r>
      <w:r w:rsidR="008A129A">
        <w:rPr>
          <w:rtl/>
          <w:lang w:bidi="fa-IR"/>
        </w:rPr>
        <w:t>ی</w:t>
      </w:r>
      <w:r w:rsidRPr="00990030">
        <w:rPr>
          <w:rtl/>
          <w:lang w:bidi="fa-IR"/>
        </w:rPr>
        <w:t xml:space="preserve"> خويش نگه م</w:t>
      </w:r>
      <w:r w:rsidR="008A129A">
        <w:rPr>
          <w:rtl/>
          <w:lang w:bidi="fa-IR"/>
        </w:rPr>
        <w:t>ی</w:t>
      </w:r>
      <w:r w:rsidRPr="00990030">
        <w:rPr>
          <w:rtl/>
          <w:lang w:bidi="fa-IR"/>
        </w:rPr>
        <w:t xml:space="preserve"> دارد، اشتغال به عبادت حق آن ها را از هر كار ديگر</w:t>
      </w:r>
      <w:r w:rsidR="008A129A">
        <w:rPr>
          <w:rtl/>
          <w:lang w:bidi="fa-IR"/>
        </w:rPr>
        <w:t>ی</w:t>
      </w:r>
      <w:r w:rsidRPr="00990030">
        <w:rPr>
          <w:rtl/>
          <w:lang w:bidi="fa-IR"/>
        </w:rPr>
        <w:t xml:space="preserve"> باز داشته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173</w:t>
      </w:r>
      <w:r w:rsidRPr="00840E48">
        <w:rPr>
          <w:rStyle w:val="libFootnotenumChar"/>
          <w:rtl/>
        </w:rPr>
        <w:t>)</w:t>
      </w:r>
    </w:p>
    <w:p w:rsidR="004860FD" w:rsidRDefault="00512D76" w:rsidP="004860FD">
      <w:pPr>
        <w:pStyle w:val="libBold1"/>
        <w:rPr>
          <w:rtl/>
          <w:lang w:bidi="fa-IR"/>
        </w:rPr>
      </w:pPr>
      <w:r>
        <w:rPr>
          <w:rtl/>
          <w:lang w:bidi="fa-IR"/>
        </w:rPr>
        <w:t>175</w:t>
      </w:r>
      <w:r w:rsidR="00990030" w:rsidRPr="00990030">
        <w:rPr>
          <w:rtl/>
          <w:lang w:bidi="fa-IR"/>
        </w:rPr>
        <w:t>. اراده فرشتگان در عبادت</w:t>
      </w:r>
    </w:p>
    <w:p w:rsidR="00990030" w:rsidRPr="00990030" w:rsidRDefault="00302609" w:rsidP="00990030">
      <w:pPr>
        <w:pStyle w:val="libNormal"/>
        <w:rPr>
          <w:lang w:bidi="fa-IR"/>
        </w:rPr>
      </w:pPr>
      <w:r>
        <w:rPr>
          <w:rFonts w:hint="cs"/>
          <w:rtl/>
          <w:lang w:bidi="fa-IR"/>
        </w:rPr>
        <w:t>«</w:t>
      </w:r>
      <w:r w:rsidR="00990030" w:rsidRPr="00302609">
        <w:rPr>
          <w:rStyle w:val="libHadeesChar"/>
          <w:rtl/>
        </w:rPr>
        <w:t>لا تعدو عزيمة جدهم بلادة الغفلات، و لا تنتضل ف</w:t>
      </w:r>
      <w:r w:rsidR="008A129A">
        <w:rPr>
          <w:rStyle w:val="libHadeesChar"/>
          <w:rtl/>
        </w:rPr>
        <w:t>ی</w:t>
      </w:r>
      <w:r w:rsidR="00990030" w:rsidRPr="00302609">
        <w:rPr>
          <w:rStyle w:val="libHadeesChar"/>
          <w:rtl/>
        </w:rPr>
        <w:t xml:space="preserve"> هممهم خدائع الشهوات</w:t>
      </w:r>
      <w:r>
        <w:rPr>
          <w:rFonts w:hint="cs"/>
          <w:rtl/>
          <w:lang w:bidi="fa-IR"/>
        </w:rPr>
        <w:t>»</w:t>
      </w:r>
    </w:p>
    <w:p w:rsidR="00990030" w:rsidRPr="00990030" w:rsidRDefault="00990030" w:rsidP="00990030">
      <w:pPr>
        <w:pStyle w:val="libNormal"/>
        <w:rPr>
          <w:lang w:bidi="fa-IR"/>
        </w:rPr>
      </w:pPr>
      <w:r w:rsidRPr="00990030">
        <w:rPr>
          <w:rtl/>
          <w:lang w:bidi="fa-IR"/>
        </w:rPr>
        <w:t>سست</w:t>
      </w:r>
      <w:r w:rsidR="008A129A">
        <w:rPr>
          <w:rtl/>
          <w:lang w:bidi="fa-IR"/>
        </w:rPr>
        <w:t>ی</w:t>
      </w:r>
      <w:r w:rsidRPr="00990030">
        <w:rPr>
          <w:rtl/>
          <w:lang w:bidi="fa-IR"/>
        </w:rPr>
        <w:t xml:space="preserve"> ناش</w:t>
      </w:r>
      <w:r w:rsidR="008A129A">
        <w:rPr>
          <w:rtl/>
          <w:lang w:bidi="fa-IR"/>
        </w:rPr>
        <w:t>ی</w:t>
      </w:r>
      <w:r w:rsidRPr="00990030">
        <w:rPr>
          <w:rtl/>
          <w:lang w:bidi="fa-IR"/>
        </w:rPr>
        <w:t xml:space="preserve"> از عفلت ها بر اراده آن ها به كوشش در عبادت چيره نگردد و تيرها</w:t>
      </w:r>
      <w:r w:rsidR="008A129A">
        <w:rPr>
          <w:rtl/>
          <w:lang w:bidi="fa-IR"/>
        </w:rPr>
        <w:t>ی</w:t>
      </w:r>
      <w:r w:rsidRPr="00990030">
        <w:rPr>
          <w:rtl/>
          <w:lang w:bidi="fa-IR"/>
        </w:rPr>
        <w:t xml:space="preserve"> خدعه آلود شهوت ها و هوس ها، همت ها</w:t>
      </w:r>
      <w:r w:rsidR="008A129A">
        <w:rPr>
          <w:rtl/>
          <w:lang w:bidi="fa-IR"/>
        </w:rPr>
        <w:t>ی</w:t>
      </w:r>
      <w:r w:rsidRPr="00990030">
        <w:rPr>
          <w:rtl/>
          <w:lang w:bidi="fa-IR"/>
        </w:rPr>
        <w:t xml:space="preserve"> آنان را آماج خود قرار ندهد. </w:t>
      </w:r>
      <w:r w:rsidRPr="00840E48">
        <w:rPr>
          <w:rStyle w:val="libFootnotenumChar"/>
          <w:rtl/>
        </w:rPr>
        <w:t>(</w:t>
      </w:r>
      <w:r w:rsidR="00512D76" w:rsidRPr="00840E48">
        <w:rPr>
          <w:rStyle w:val="libFootnotenumChar"/>
          <w:rtl/>
        </w:rPr>
        <w:t>174</w:t>
      </w:r>
      <w:r w:rsidRPr="00840E48">
        <w:rPr>
          <w:rStyle w:val="libFootnotenumChar"/>
          <w:rtl/>
        </w:rPr>
        <w:t>)</w:t>
      </w:r>
    </w:p>
    <w:p w:rsidR="00302609" w:rsidRDefault="00512D76" w:rsidP="00302609">
      <w:pPr>
        <w:pStyle w:val="libBold1"/>
        <w:rPr>
          <w:rtl/>
          <w:lang w:bidi="fa-IR"/>
        </w:rPr>
      </w:pPr>
      <w:r>
        <w:rPr>
          <w:rtl/>
          <w:lang w:bidi="fa-IR"/>
        </w:rPr>
        <w:t>176</w:t>
      </w:r>
      <w:r w:rsidR="00990030" w:rsidRPr="00990030">
        <w:rPr>
          <w:rtl/>
          <w:lang w:bidi="fa-IR"/>
        </w:rPr>
        <w:t>. كم بودن طاعت</w:t>
      </w:r>
    </w:p>
    <w:p w:rsidR="00990030" w:rsidRPr="00990030" w:rsidRDefault="00302609" w:rsidP="00302609">
      <w:pPr>
        <w:pStyle w:val="libNormal"/>
        <w:rPr>
          <w:lang w:bidi="fa-IR"/>
        </w:rPr>
      </w:pPr>
      <w:r>
        <w:rPr>
          <w:rFonts w:hint="cs"/>
          <w:rtl/>
          <w:lang w:bidi="fa-IR"/>
        </w:rPr>
        <w:t>«</w:t>
      </w:r>
      <w:r w:rsidR="00990030" w:rsidRPr="00302609">
        <w:rPr>
          <w:rStyle w:val="libHadeesChar"/>
          <w:rtl/>
        </w:rPr>
        <w:t>ملايك انهم عل</w:t>
      </w:r>
      <w:r w:rsidR="008A129A">
        <w:rPr>
          <w:rStyle w:val="libHadeesChar"/>
          <w:rtl/>
        </w:rPr>
        <w:t>ی</w:t>
      </w:r>
      <w:r w:rsidR="00990030" w:rsidRPr="00302609">
        <w:rPr>
          <w:rStyle w:val="libHadeesChar"/>
          <w:rtl/>
        </w:rPr>
        <w:t xml:space="preserve"> مكانهم منك، و منزلتهم عندك، و استجماع اءهوائهم فيك و كثرة طاعتهم لك، و قلة غفلتهم عن اءمرك، لو عاينوا كنه ما خف</w:t>
      </w:r>
      <w:r w:rsidR="008A129A">
        <w:rPr>
          <w:rStyle w:val="libHadeesChar"/>
          <w:rtl/>
        </w:rPr>
        <w:t>ی</w:t>
      </w:r>
      <w:r w:rsidR="00990030" w:rsidRPr="00302609">
        <w:rPr>
          <w:rStyle w:val="libHadeesChar"/>
          <w:rtl/>
        </w:rPr>
        <w:t xml:space="preserve"> عليهم منك لحقروا </w:t>
      </w:r>
      <w:r w:rsidRPr="00302609">
        <w:rPr>
          <w:rStyle w:val="libHadeesChar"/>
          <w:rFonts w:hint="cs"/>
          <w:rtl/>
        </w:rPr>
        <w:t>أ</w:t>
      </w:r>
      <w:r w:rsidR="00990030" w:rsidRPr="00302609">
        <w:rPr>
          <w:rStyle w:val="libHadeesChar"/>
          <w:rtl/>
        </w:rPr>
        <w:t>عمالهم، و لزروا عل</w:t>
      </w:r>
      <w:r w:rsidR="008A129A">
        <w:rPr>
          <w:rStyle w:val="libHadeesChar"/>
          <w:rtl/>
        </w:rPr>
        <w:t>ی</w:t>
      </w:r>
      <w:r w:rsidR="00990030" w:rsidRPr="00302609">
        <w:rPr>
          <w:rStyle w:val="libHadeesChar"/>
          <w:rtl/>
        </w:rPr>
        <w:t xml:space="preserve"> اءنفسهم، ولعرفوا اءنهم لم يعبدوك حق عبادتك، و لم يطيعوك حق طاعتك</w:t>
      </w:r>
      <w:r>
        <w:rPr>
          <w:rFonts w:hint="cs"/>
          <w:rtl/>
          <w:lang w:bidi="fa-IR"/>
        </w:rPr>
        <w:t>»</w:t>
      </w:r>
    </w:p>
    <w:p w:rsidR="00990030" w:rsidRPr="00990030" w:rsidRDefault="00990030" w:rsidP="00990030">
      <w:pPr>
        <w:pStyle w:val="libNormal"/>
        <w:rPr>
          <w:lang w:bidi="fa-IR"/>
        </w:rPr>
      </w:pPr>
      <w:r w:rsidRPr="00990030">
        <w:rPr>
          <w:rtl/>
          <w:lang w:bidi="fa-IR"/>
        </w:rPr>
        <w:t>آنان با همه منزلت</w:t>
      </w:r>
      <w:r w:rsidR="008A129A">
        <w:rPr>
          <w:rtl/>
          <w:lang w:bidi="fa-IR"/>
        </w:rPr>
        <w:t>ی</w:t>
      </w:r>
      <w:r w:rsidRPr="00990030">
        <w:rPr>
          <w:rtl/>
          <w:lang w:bidi="fa-IR"/>
        </w:rPr>
        <w:t xml:space="preserve"> كه نزد تو دارند و همه وجودشان عشق به توست و با وجود فراوان</w:t>
      </w:r>
      <w:r w:rsidR="008A129A">
        <w:rPr>
          <w:rtl/>
          <w:lang w:bidi="fa-IR"/>
        </w:rPr>
        <w:t>ی</w:t>
      </w:r>
      <w:r w:rsidRPr="00990030">
        <w:rPr>
          <w:rtl/>
          <w:lang w:bidi="fa-IR"/>
        </w:rPr>
        <w:t xml:space="preserve"> طاعتشان از تو و غافل نبودنشان از تو، اگر حقيقت آن چه را از تو بر آنان پوشيده است مشاهده كنند، ب</w:t>
      </w:r>
      <w:r w:rsidR="008A129A">
        <w:rPr>
          <w:rtl/>
          <w:lang w:bidi="fa-IR"/>
        </w:rPr>
        <w:t>ی</w:t>
      </w:r>
      <w:r w:rsidRPr="00990030">
        <w:rPr>
          <w:rtl/>
          <w:lang w:bidi="fa-IR"/>
        </w:rPr>
        <w:t xml:space="preserve"> گمان اعمال خويش را خرد شمارند و بر خويشتن خرده گيرند و دريابند كه تو را چنان كه سزد عبادت نكرده اند و چندان كه شايسته است طاعتت ننموده اند.</w:t>
      </w:r>
    </w:p>
    <w:p w:rsidR="00990030" w:rsidRPr="00990030" w:rsidRDefault="00512D76" w:rsidP="00302609">
      <w:pPr>
        <w:pStyle w:val="libBold1"/>
        <w:rPr>
          <w:lang w:bidi="fa-IR"/>
        </w:rPr>
      </w:pPr>
      <w:r>
        <w:rPr>
          <w:rtl/>
          <w:lang w:bidi="fa-IR"/>
        </w:rPr>
        <w:t>177</w:t>
      </w:r>
      <w:r w:rsidR="00990030" w:rsidRPr="00990030">
        <w:rPr>
          <w:rtl/>
          <w:lang w:bidi="fa-IR"/>
        </w:rPr>
        <w:t xml:space="preserve">. عصمت فرشتگان </w:t>
      </w:r>
      <w:r w:rsidR="00990030" w:rsidRPr="00840E48">
        <w:rPr>
          <w:rStyle w:val="libFootnotenumChar"/>
          <w:rtl/>
        </w:rPr>
        <w:t>(</w:t>
      </w:r>
      <w:r w:rsidRPr="00840E48">
        <w:rPr>
          <w:rStyle w:val="libFootnotenumChar"/>
          <w:rtl/>
        </w:rPr>
        <w:t>175</w:t>
      </w:r>
      <w:r w:rsidR="00990030" w:rsidRPr="00840E48">
        <w:rPr>
          <w:rStyle w:val="libFootnotenumChar"/>
          <w:rtl/>
        </w:rPr>
        <w:t>)</w:t>
      </w:r>
    </w:p>
    <w:p w:rsidR="00990030" w:rsidRPr="00990030" w:rsidRDefault="00302609" w:rsidP="00990030">
      <w:pPr>
        <w:pStyle w:val="libNormal"/>
        <w:rPr>
          <w:lang w:bidi="fa-IR"/>
        </w:rPr>
      </w:pPr>
      <w:r>
        <w:rPr>
          <w:rFonts w:hint="cs"/>
          <w:rtl/>
          <w:lang w:bidi="fa-IR"/>
        </w:rPr>
        <w:t>«</w:t>
      </w:r>
      <w:r w:rsidR="00990030" w:rsidRPr="00302609">
        <w:rPr>
          <w:rStyle w:val="libHadeesChar"/>
          <w:rtl/>
        </w:rPr>
        <w:t>و عصمهم من ريب اشبهات، فما منهم زائغ عن سبيل مرضاته</w:t>
      </w:r>
      <w:r>
        <w:rPr>
          <w:rFonts w:hint="cs"/>
          <w:rtl/>
          <w:lang w:bidi="fa-IR"/>
        </w:rPr>
        <w:t>»</w:t>
      </w:r>
    </w:p>
    <w:p w:rsidR="00990030" w:rsidRPr="00990030" w:rsidRDefault="00990030" w:rsidP="00990030">
      <w:pPr>
        <w:pStyle w:val="libNormal"/>
        <w:rPr>
          <w:lang w:bidi="fa-IR"/>
        </w:rPr>
      </w:pPr>
      <w:r w:rsidRPr="00990030">
        <w:rPr>
          <w:rtl/>
          <w:lang w:bidi="fa-IR"/>
        </w:rPr>
        <w:t>آنان را از ترديد حاصل از شبهات مصون داشت</w:t>
      </w:r>
      <w:r>
        <w:rPr>
          <w:rtl/>
          <w:lang w:bidi="fa-IR"/>
        </w:rPr>
        <w:t>؛</w:t>
      </w:r>
      <w:r w:rsidRPr="00990030">
        <w:rPr>
          <w:rtl/>
          <w:lang w:bidi="fa-IR"/>
        </w:rPr>
        <w:t xml:space="preserve"> از اين رو، هيچ كدام آنها از راه خشنود</w:t>
      </w:r>
      <w:r w:rsidR="008A129A">
        <w:rPr>
          <w:rtl/>
          <w:lang w:bidi="fa-IR"/>
        </w:rPr>
        <w:t>ی</w:t>
      </w:r>
      <w:r w:rsidRPr="00990030">
        <w:rPr>
          <w:rtl/>
          <w:lang w:bidi="fa-IR"/>
        </w:rPr>
        <w:t xml:space="preserve"> خدا منحرف نم</w:t>
      </w:r>
      <w:r w:rsidR="008A129A">
        <w:rPr>
          <w:rtl/>
          <w:lang w:bidi="fa-IR"/>
        </w:rPr>
        <w:t>ی</w:t>
      </w:r>
      <w:r w:rsidRPr="00990030">
        <w:rPr>
          <w:rtl/>
          <w:lang w:bidi="fa-IR"/>
        </w:rPr>
        <w:t xml:space="preserve"> شود.</w:t>
      </w:r>
    </w:p>
    <w:p w:rsidR="00990030" w:rsidRPr="00990030" w:rsidRDefault="00512D76" w:rsidP="00302609">
      <w:pPr>
        <w:pStyle w:val="libBold1"/>
        <w:rPr>
          <w:lang w:bidi="fa-IR"/>
        </w:rPr>
      </w:pPr>
      <w:r>
        <w:rPr>
          <w:rtl/>
          <w:lang w:bidi="fa-IR"/>
        </w:rPr>
        <w:t>178</w:t>
      </w:r>
      <w:r w:rsidR="00990030" w:rsidRPr="00990030">
        <w:rPr>
          <w:rtl/>
          <w:lang w:bidi="fa-IR"/>
        </w:rPr>
        <w:t xml:space="preserve">. صفت ملايك </w:t>
      </w:r>
      <w:r w:rsidR="00990030" w:rsidRPr="00840E48">
        <w:rPr>
          <w:rStyle w:val="libFootnotenumChar"/>
          <w:rtl/>
        </w:rPr>
        <w:t>(</w:t>
      </w:r>
      <w:r w:rsidRPr="00840E48">
        <w:rPr>
          <w:rStyle w:val="libFootnotenumChar"/>
          <w:rtl/>
        </w:rPr>
        <w:t>176</w:t>
      </w:r>
      <w:r w:rsidR="00990030" w:rsidRPr="00840E48">
        <w:rPr>
          <w:rStyle w:val="libFootnotenumChar"/>
          <w:rtl/>
        </w:rPr>
        <w:t>)</w:t>
      </w:r>
    </w:p>
    <w:p w:rsidR="00990030" w:rsidRPr="00990030" w:rsidRDefault="00302609" w:rsidP="00990030">
      <w:pPr>
        <w:pStyle w:val="libNormal"/>
        <w:rPr>
          <w:lang w:bidi="fa-IR"/>
        </w:rPr>
      </w:pPr>
      <w:r>
        <w:rPr>
          <w:rFonts w:hint="cs"/>
          <w:rtl/>
          <w:lang w:bidi="fa-IR"/>
        </w:rPr>
        <w:t>«</w:t>
      </w:r>
      <w:r w:rsidR="00990030" w:rsidRPr="00302609">
        <w:rPr>
          <w:rStyle w:val="libHadeesChar"/>
          <w:rtl/>
        </w:rPr>
        <w:t>لم تطمع فيهم الوساوس فتقترع برينها عل</w:t>
      </w:r>
      <w:r w:rsidR="008A129A">
        <w:rPr>
          <w:rStyle w:val="libHadeesChar"/>
          <w:rtl/>
        </w:rPr>
        <w:t>ی</w:t>
      </w:r>
      <w:r w:rsidR="00990030" w:rsidRPr="00302609">
        <w:rPr>
          <w:rStyle w:val="libHadeesChar"/>
          <w:rtl/>
        </w:rPr>
        <w:t xml:space="preserve"> فكرهم</w:t>
      </w:r>
      <w:r>
        <w:rPr>
          <w:rFonts w:hint="cs"/>
          <w:rtl/>
          <w:lang w:bidi="fa-IR"/>
        </w:rPr>
        <w:t>»</w:t>
      </w:r>
    </w:p>
    <w:p w:rsidR="00990030" w:rsidRPr="00990030" w:rsidRDefault="00990030" w:rsidP="00990030">
      <w:pPr>
        <w:pStyle w:val="libNormal"/>
        <w:rPr>
          <w:lang w:bidi="fa-IR"/>
        </w:rPr>
      </w:pPr>
      <w:r w:rsidRPr="00990030">
        <w:rPr>
          <w:rtl/>
          <w:lang w:bidi="fa-IR"/>
        </w:rPr>
        <w:t>وسوسه ها طمع</w:t>
      </w:r>
      <w:r w:rsidR="008A129A">
        <w:rPr>
          <w:rtl/>
          <w:lang w:bidi="fa-IR"/>
        </w:rPr>
        <w:t>ی</w:t>
      </w:r>
      <w:r w:rsidRPr="00990030">
        <w:rPr>
          <w:rtl/>
          <w:lang w:bidi="fa-IR"/>
        </w:rPr>
        <w:t xml:space="preserve"> در راهياب</w:t>
      </w:r>
      <w:r w:rsidR="008A129A">
        <w:rPr>
          <w:rtl/>
          <w:lang w:bidi="fa-IR"/>
        </w:rPr>
        <w:t>ی</w:t>
      </w:r>
      <w:r w:rsidRPr="00990030">
        <w:rPr>
          <w:rtl/>
          <w:lang w:bidi="fa-IR"/>
        </w:rPr>
        <w:t xml:space="preserve"> به آنان نداشته تا با كثافت خود، فكر آنان را بكوبد. </w:t>
      </w:r>
      <w:r w:rsidRPr="00840E48">
        <w:rPr>
          <w:rStyle w:val="libFootnotenumChar"/>
          <w:rtl/>
        </w:rPr>
        <w:t>(</w:t>
      </w:r>
      <w:r w:rsidR="00512D76" w:rsidRPr="00840E48">
        <w:rPr>
          <w:rStyle w:val="libFootnotenumChar"/>
          <w:rtl/>
        </w:rPr>
        <w:t>177</w:t>
      </w:r>
      <w:r w:rsidRPr="00840E48">
        <w:rPr>
          <w:rStyle w:val="libFootnotenumChar"/>
          <w:rtl/>
        </w:rPr>
        <w:t>)</w:t>
      </w:r>
    </w:p>
    <w:p w:rsidR="00302609" w:rsidRDefault="00512D76" w:rsidP="00302609">
      <w:pPr>
        <w:pStyle w:val="libBold1"/>
        <w:rPr>
          <w:rtl/>
          <w:lang w:bidi="fa-IR"/>
        </w:rPr>
      </w:pPr>
      <w:r>
        <w:rPr>
          <w:rtl/>
          <w:lang w:bidi="fa-IR"/>
        </w:rPr>
        <w:lastRenderedPageBreak/>
        <w:t>179</w:t>
      </w:r>
      <w:r w:rsidR="00990030" w:rsidRPr="00990030">
        <w:rPr>
          <w:rtl/>
          <w:lang w:bidi="fa-IR"/>
        </w:rPr>
        <w:t>. عبادت ملا</w:t>
      </w:r>
      <w:r w:rsidR="00302609">
        <w:rPr>
          <w:rFonts w:hint="cs"/>
          <w:rtl/>
          <w:lang w:bidi="fa-IR"/>
        </w:rPr>
        <w:t>ئ</w:t>
      </w:r>
      <w:r w:rsidR="00990030" w:rsidRPr="00990030">
        <w:rPr>
          <w:rtl/>
          <w:lang w:bidi="fa-IR"/>
        </w:rPr>
        <w:t>كه</w:t>
      </w:r>
    </w:p>
    <w:p w:rsidR="00990030" w:rsidRPr="00990030" w:rsidRDefault="00302609" w:rsidP="00302609">
      <w:pPr>
        <w:pStyle w:val="libNormal"/>
        <w:rPr>
          <w:lang w:bidi="fa-IR"/>
        </w:rPr>
      </w:pPr>
      <w:r>
        <w:rPr>
          <w:rFonts w:hint="cs"/>
          <w:rtl/>
          <w:lang w:bidi="fa-IR"/>
        </w:rPr>
        <w:t>«</w:t>
      </w:r>
      <w:r w:rsidR="00990030" w:rsidRPr="00302609">
        <w:rPr>
          <w:rStyle w:val="libHadeesChar"/>
          <w:rtl/>
        </w:rPr>
        <w:t>لم يتولهم الاعجاب فيستكثروا ما سلف منهم، و لا تركت لهم استكانة الاجال، نصيبا ف</w:t>
      </w:r>
      <w:r w:rsidR="008A129A">
        <w:rPr>
          <w:rStyle w:val="libHadeesChar"/>
          <w:rtl/>
        </w:rPr>
        <w:t>ی</w:t>
      </w:r>
      <w:r w:rsidR="00990030" w:rsidRPr="00302609">
        <w:rPr>
          <w:rStyle w:val="libHadeesChar"/>
          <w:rtl/>
        </w:rPr>
        <w:t xml:space="preserve"> تعظيم حسناتهم</w:t>
      </w:r>
      <w:r>
        <w:rPr>
          <w:rFonts w:hint="cs"/>
          <w:rtl/>
          <w:lang w:bidi="fa-IR"/>
        </w:rPr>
        <w:t>»</w:t>
      </w:r>
    </w:p>
    <w:p w:rsidR="00990030" w:rsidRPr="00990030" w:rsidRDefault="00990030" w:rsidP="00990030">
      <w:pPr>
        <w:pStyle w:val="libNormal"/>
        <w:rPr>
          <w:lang w:bidi="fa-IR"/>
        </w:rPr>
      </w:pPr>
      <w:r w:rsidRPr="00990030">
        <w:rPr>
          <w:rtl/>
          <w:lang w:bidi="fa-IR"/>
        </w:rPr>
        <w:t>عجب (خود بزرگ بين</w:t>
      </w:r>
      <w:r w:rsidR="008A129A">
        <w:rPr>
          <w:rtl/>
          <w:lang w:bidi="fa-IR"/>
        </w:rPr>
        <w:t>ی</w:t>
      </w:r>
      <w:r w:rsidRPr="00990030">
        <w:rPr>
          <w:rtl/>
          <w:lang w:bidi="fa-IR"/>
        </w:rPr>
        <w:t xml:space="preserve"> و خود پسند</w:t>
      </w:r>
      <w:r w:rsidR="008A129A">
        <w:rPr>
          <w:rtl/>
          <w:lang w:bidi="fa-IR"/>
        </w:rPr>
        <w:t>ی</w:t>
      </w:r>
      <w:r w:rsidR="00540450">
        <w:rPr>
          <w:rtl/>
          <w:lang w:bidi="fa-IR"/>
        </w:rPr>
        <w:t>)</w:t>
      </w:r>
      <w:r w:rsidRPr="00990030">
        <w:rPr>
          <w:rtl/>
          <w:lang w:bidi="fa-IR"/>
        </w:rPr>
        <w:t xml:space="preserve"> بر آنان غلبه نكرده تا آنان عبادات گذشته را زياد محسوب كنند و احساس ناتوان</w:t>
      </w:r>
      <w:r w:rsidR="008A129A">
        <w:rPr>
          <w:rtl/>
          <w:lang w:bidi="fa-IR"/>
        </w:rPr>
        <w:t>ی</w:t>
      </w:r>
      <w:r w:rsidRPr="00990030">
        <w:rPr>
          <w:rtl/>
          <w:lang w:bidi="fa-IR"/>
        </w:rPr>
        <w:t xml:space="preserve"> و ناچيز</w:t>
      </w:r>
      <w:r w:rsidR="008A129A">
        <w:rPr>
          <w:rtl/>
          <w:lang w:bidi="fa-IR"/>
        </w:rPr>
        <w:t>ی</w:t>
      </w:r>
      <w:r w:rsidRPr="00990030">
        <w:rPr>
          <w:rtl/>
          <w:lang w:bidi="fa-IR"/>
        </w:rPr>
        <w:t xml:space="preserve"> در دريافت جلال خداوند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بزرگ بين</w:t>
      </w:r>
      <w:r w:rsidR="008A129A">
        <w:rPr>
          <w:rtl/>
          <w:lang w:bidi="fa-IR"/>
        </w:rPr>
        <w:t>ی</w:t>
      </w:r>
      <w:r w:rsidRPr="00990030">
        <w:rPr>
          <w:rtl/>
          <w:lang w:bidi="fa-IR"/>
        </w:rPr>
        <w:t xml:space="preserve"> حسنات</w:t>
      </w:r>
      <w:r w:rsidR="008A129A">
        <w:rPr>
          <w:rtl/>
          <w:lang w:bidi="fa-IR"/>
        </w:rPr>
        <w:t>ی</w:t>
      </w:r>
      <w:r w:rsidRPr="00990030">
        <w:rPr>
          <w:rtl/>
          <w:lang w:bidi="fa-IR"/>
        </w:rPr>
        <w:t xml:space="preserve"> كه انجام م</w:t>
      </w:r>
      <w:r w:rsidR="008A129A">
        <w:rPr>
          <w:rtl/>
          <w:lang w:bidi="fa-IR"/>
        </w:rPr>
        <w:t>ی</w:t>
      </w:r>
      <w:r w:rsidRPr="00990030">
        <w:rPr>
          <w:rtl/>
          <w:lang w:bidi="fa-IR"/>
        </w:rPr>
        <w:t xml:space="preserve"> دهند نصيب</w:t>
      </w:r>
      <w:r w:rsidR="008A129A">
        <w:rPr>
          <w:rtl/>
          <w:lang w:bidi="fa-IR"/>
        </w:rPr>
        <w:t>ی</w:t>
      </w:r>
      <w:r w:rsidRPr="00990030">
        <w:rPr>
          <w:rtl/>
          <w:lang w:bidi="fa-IR"/>
        </w:rPr>
        <w:t xml:space="preserve"> نگذاشته است</w:t>
      </w:r>
      <w:r>
        <w:rPr>
          <w:rtl/>
          <w:lang w:bidi="fa-IR"/>
        </w:rPr>
        <w:t>.</w:t>
      </w:r>
    </w:p>
    <w:p w:rsidR="00990030" w:rsidRPr="00990030" w:rsidRDefault="00512D76" w:rsidP="00302609">
      <w:pPr>
        <w:pStyle w:val="libBold1"/>
        <w:rPr>
          <w:lang w:bidi="fa-IR"/>
        </w:rPr>
      </w:pPr>
      <w:r>
        <w:rPr>
          <w:rtl/>
          <w:lang w:bidi="fa-IR"/>
        </w:rPr>
        <w:t>180</w:t>
      </w:r>
      <w:r w:rsidR="00990030" w:rsidRPr="00990030">
        <w:rPr>
          <w:rtl/>
          <w:lang w:bidi="fa-IR"/>
        </w:rPr>
        <w:t xml:space="preserve">. فرشتگان شيفته عبادت </w:t>
      </w:r>
      <w:r w:rsidR="00990030" w:rsidRPr="00840E48">
        <w:rPr>
          <w:rStyle w:val="libFootnotenumChar"/>
          <w:rtl/>
        </w:rPr>
        <w:t>(</w:t>
      </w:r>
      <w:r w:rsidRPr="00840E48">
        <w:rPr>
          <w:rStyle w:val="libFootnotenumChar"/>
          <w:rtl/>
        </w:rPr>
        <w:t>178</w:t>
      </w:r>
      <w:r w:rsidR="00990030" w:rsidRPr="00840E48">
        <w:rPr>
          <w:rStyle w:val="libFootnotenumChar"/>
          <w:rtl/>
        </w:rPr>
        <w:t>)</w:t>
      </w:r>
    </w:p>
    <w:p w:rsidR="00990030" w:rsidRPr="00990030" w:rsidRDefault="00302609" w:rsidP="00990030">
      <w:pPr>
        <w:pStyle w:val="libNormal"/>
        <w:rPr>
          <w:lang w:bidi="fa-IR"/>
        </w:rPr>
      </w:pPr>
      <w:r>
        <w:rPr>
          <w:rFonts w:hint="cs"/>
          <w:rtl/>
          <w:lang w:bidi="fa-IR"/>
        </w:rPr>
        <w:t>«</w:t>
      </w:r>
      <w:r w:rsidR="00990030" w:rsidRPr="00302609">
        <w:rPr>
          <w:rStyle w:val="libHadeesChar"/>
          <w:rtl/>
        </w:rPr>
        <w:t>وصلت حقائق الايمان بينهم و بين معرفته، و قطعهم الايقال به ال</w:t>
      </w:r>
      <w:r w:rsidR="008A129A">
        <w:rPr>
          <w:rStyle w:val="libHadeesChar"/>
          <w:rtl/>
        </w:rPr>
        <w:t>ی</w:t>
      </w:r>
      <w:r w:rsidR="00990030" w:rsidRPr="00302609">
        <w:rPr>
          <w:rStyle w:val="libHadeesChar"/>
          <w:rtl/>
        </w:rPr>
        <w:t xml:space="preserve"> الوله اءليه، و لم تجاوز رغباتهم ما عنده ال</w:t>
      </w:r>
      <w:r w:rsidR="008A129A">
        <w:rPr>
          <w:rStyle w:val="libHadeesChar"/>
          <w:rtl/>
        </w:rPr>
        <w:t>ی</w:t>
      </w:r>
      <w:r w:rsidR="00990030" w:rsidRPr="00302609">
        <w:rPr>
          <w:rStyle w:val="libHadeesChar"/>
          <w:rtl/>
        </w:rPr>
        <w:t xml:space="preserve"> ما عند غير قد ذاقوا حلاوة معرفته، و شربوا بالكاس الروية من محبته</w:t>
      </w:r>
      <w:r>
        <w:rPr>
          <w:rFonts w:hint="cs"/>
          <w:rtl/>
          <w:lang w:bidi="fa-IR"/>
        </w:rPr>
        <w:t>»</w:t>
      </w:r>
    </w:p>
    <w:p w:rsidR="00990030" w:rsidRPr="00990030" w:rsidRDefault="00990030" w:rsidP="00990030">
      <w:pPr>
        <w:pStyle w:val="libNormal"/>
        <w:rPr>
          <w:lang w:bidi="fa-IR"/>
        </w:rPr>
      </w:pPr>
      <w:r w:rsidRPr="00990030">
        <w:rPr>
          <w:rtl/>
          <w:lang w:bidi="fa-IR"/>
        </w:rPr>
        <w:t>حقايق ايمان</w:t>
      </w:r>
      <w:r>
        <w:rPr>
          <w:rtl/>
          <w:lang w:bidi="fa-IR"/>
        </w:rPr>
        <w:t>،</w:t>
      </w:r>
      <w:r w:rsidRPr="00990030">
        <w:rPr>
          <w:rtl/>
          <w:lang w:bidi="fa-IR"/>
        </w:rPr>
        <w:t xml:space="preserve"> ميان ايشان و شناخت خدا پيوند داده است و يقينشان به وجود او، آنها را شيفته و سرگشته او كرده است</w:t>
      </w:r>
      <w:r>
        <w:rPr>
          <w:rtl/>
          <w:lang w:bidi="fa-IR"/>
        </w:rPr>
        <w:t>.</w:t>
      </w:r>
      <w:r w:rsidRPr="00990030">
        <w:rPr>
          <w:rtl/>
          <w:lang w:bidi="fa-IR"/>
        </w:rPr>
        <w:t xml:space="preserve"> شيرين</w:t>
      </w:r>
      <w:r w:rsidR="008A129A">
        <w:rPr>
          <w:rtl/>
          <w:lang w:bidi="fa-IR"/>
        </w:rPr>
        <w:t>ی</w:t>
      </w:r>
      <w:r w:rsidRPr="00990030">
        <w:rPr>
          <w:rtl/>
          <w:lang w:bidi="fa-IR"/>
        </w:rPr>
        <w:t xml:space="preserve"> معرفت او را چشيده اند و از جام محبت او سيراب گشته اند. </w:t>
      </w:r>
      <w:r w:rsidRPr="00840E48">
        <w:rPr>
          <w:rStyle w:val="libFootnotenumChar"/>
          <w:rtl/>
        </w:rPr>
        <w:t>(</w:t>
      </w:r>
      <w:r w:rsidR="00512D76" w:rsidRPr="00840E48">
        <w:rPr>
          <w:rStyle w:val="libFootnotenumChar"/>
          <w:rtl/>
        </w:rPr>
        <w:t>179</w:t>
      </w:r>
      <w:r w:rsidRPr="00840E48">
        <w:rPr>
          <w:rStyle w:val="libFootnotenumChar"/>
          <w:rtl/>
        </w:rPr>
        <w:t>)</w:t>
      </w:r>
    </w:p>
    <w:p w:rsidR="00302609" w:rsidRDefault="00512D76" w:rsidP="00302609">
      <w:pPr>
        <w:pStyle w:val="libBold1"/>
        <w:rPr>
          <w:rtl/>
          <w:lang w:bidi="fa-IR"/>
        </w:rPr>
      </w:pPr>
      <w:r>
        <w:rPr>
          <w:rtl/>
          <w:lang w:bidi="fa-IR"/>
        </w:rPr>
        <w:t>181</w:t>
      </w:r>
      <w:r w:rsidR="00990030" w:rsidRPr="00990030">
        <w:rPr>
          <w:rtl/>
          <w:lang w:bidi="fa-IR"/>
        </w:rPr>
        <w:t>. نظارت فرشتگان</w:t>
      </w:r>
    </w:p>
    <w:p w:rsidR="00990030" w:rsidRPr="00990030" w:rsidRDefault="00302609" w:rsidP="00990030">
      <w:pPr>
        <w:pStyle w:val="libNormal"/>
        <w:rPr>
          <w:lang w:bidi="fa-IR"/>
        </w:rPr>
      </w:pPr>
      <w:r>
        <w:rPr>
          <w:rFonts w:hint="cs"/>
          <w:rtl/>
          <w:lang w:bidi="fa-IR"/>
        </w:rPr>
        <w:t>«</w:t>
      </w:r>
      <w:r w:rsidR="00990030" w:rsidRPr="00302609">
        <w:rPr>
          <w:rStyle w:val="libHadeesChar"/>
          <w:rtl/>
        </w:rPr>
        <w:t>اعلموا، عباد الله! اءن عليكم رصدا من اءنفسكم، و عيونا من جوار حكم، و حفاظ صدق يحفظون اءعمالكم، وعدد اءنفاسكم، لا تستركم منهم ظلمُة ليل داج، و لا يكنكم منهم باب ذو رتاج</w:t>
      </w:r>
      <w:r>
        <w:rPr>
          <w:rFonts w:hint="cs"/>
          <w:rtl/>
          <w:lang w:bidi="fa-IR"/>
        </w:rPr>
        <w:t>»</w:t>
      </w:r>
    </w:p>
    <w:p w:rsidR="00990030" w:rsidRPr="00990030" w:rsidRDefault="00990030" w:rsidP="00990030">
      <w:pPr>
        <w:pStyle w:val="libNormal"/>
        <w:rPr>
          <w:lang w:bidi="fa-IR"/>
        </w:rPr>
      </w:pPr>
      <w:r w:rsidRPr="00990030">
        <w:rPr>
          <w:rtl/>
          <w:lang w:bidi="fa-IR"/>
        </w:rPr>
        <w:t>بدانيد ا</w:t>
      </w:r>
      <w:r w:rsidR="008A129A">
        <w:rPr>
          <w:rtl/>
          <w:lang w:bidi="fa-IR"/>
        </w:rPr>
        <w:t>ی</w:t>
      </w:r>
      <w:r w:rsidRPr="00990030">
        <w:rPr>
          <w:rtl/>
          <w:lang w:bidi="fa-IR"/>
        </w:rPr>
        <w:t xml:space="preserve"> بندگان خدا! كه ديده بان</w:t>
      </w:r>
      <w:r w:rsidR="008A129A">
        <w:rPr>
          <w:rtl/>
          <w:lang w:bidi="fa-IR"/>
        </w:rPr>
        <w:t>ی</w:t>
      </w:r>
      <w:r w:rsidRPr="00990030">
        <w:rPr>
          <w:rtl/>
          <w:lang w:bidi="fa-IR"/>
        </w:rPr>
        <w:t xml:space="preserve"> از وجود شما و جاسوسان</w:t>
      </w:r>
      <w:r w:rsidR="008A129A">
        <w:rPr>
          <w:rtl/>
          <w:lang w:bidi="fa-IR"/>
        </w:rPr>
        <w:t>ی</w:t>
      </w:r>
      <w:r w:rsidRPr="00990030">
        <w:rPr>
          <w:rtl/>
          <w:lang w:bidi="fa-IR"/>
        </w:rPr>
        <w:t xml:space="preserve"> از اعضا</w:t>
      </w:r>
      <w:r w:rsidR="008A129A">
        <w:rPr>
          <w:rtl/>
          <w:lang w:bidi="fa-IR"/>
        </w:rPr>
        <w:t>ی</w:t>
      </w:r>
      <w:r w:rsidRPr="00990030">
        <w:rPr>
          <w:rtl/>
          <w:lang w:bidi="fa-IR"/>
        </w:rPr>
        <w:t xml:space="preserve"> بدن شما و نگهبانان صادق</w:t>
      </w:r>
      <w:r w:rsidR="008A129A">
        <w:rPr>
          <w:rtl/>
          <w:lang w:bidi="fa-IR"/>
        </w:rPr>
        <w:t>ی</w:t>
      </w:r>
      <w:r w:rsidRPr="00990030">
        <w:rPr>
          <w:rtl/>
          <w:lang w:bidi="fa-IR"/>
        </w:rPr>
        <w:t xml:space="preserve"> بر شما گماشته شده اند كه اعمال شما و شمار نفس هايتان را ثبت م</w:t>
      </w:r>
      <w:r w:rsidR="008A129A">
        <w:rPr>
          <w:rtl/>
          <w:lang w:bidi="fa-IR"/>
        </w:rPr>
        <w:t>ی</w:t>
      </w:r>
      <w:r w:rsidRPr="00990030">
        <w:rPr>
          <w:rtl/>
          <w:lang w:bidi="fa-IR"/>
        </w:rPr>
        <w:t xml:space="preserve"> كنند. نه سياه</w:t>
      </w:r>
      <w:r w:rsidR="008A129A">
        <w:rPr>
          <w:rtl/>
          <w:lang w:bidi="fa-IR"/>
        </w:rPr>
        <w:t>ی</w:t>
      </w:r>
      <w:r w:rsidRPr="00990030">
        <w:rPr>
          <w:rtl/>
          <w:lang w:bidi="fa-IR"/>
        </w:rPr>
        <w:t xml:space="preserve"> شب تار (اعمال</w:t>
      </w:r>
      <w:r w:rsidR="00540450">
        <w:rPr>
          <w:rtl/>
          <w:lang w:bidi="fa-IR"/>
        </w:rPr>
        <w:t>)</w:t>
      </w:r>
      <w:r w:rsidRPr="00990030">
        <w:rPr>
          <w:rtl/>
          <w:lang w:bidi="fa-IR"/>
        </w:rPr>
        <w:t xml:space="preserve"> شما را از ديد آنها پوشيده م</w:t>
      </w:r>
      <w:r w:rsidR="008A129A">
        <w:rPr>
          <w:rtl/>
          <w:lang w:bidi="fa-IR"/>
        </w:rPr>
        <w:t>ی</w:t>
      </w:r>
      <w:r w:rsidRPr="00990030">
        <w:rPr>
          <w:rtl/>
          <w:lang w:bidi="fa-IR"/>
        </w:rPr>
        <w:t xml:space="preserve"> دارد و نه دروازه محكم و بسته</w:t>
      </w:r>
      <w:r>
        <w:rPr>
          <w:rtl/>
          <w:lang w:bidi="fa-IR"/>
        </w:rPr>
        <w:t>،</w:t>
      </w:r>
      <w:r w:rsidRPr="00990030">
        <w:rPr>
          <w:rtl/>
          <w:lang w:bidi="fa-IR"/>
        </w:rPr>
        <w:t xml:space="preserve"> شما را از آنان مخف</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180</w:t>
      </w:r>
      <w:r w:rsidRPr="00840E48">
        <w:rPr>
          <w:rStyle w:val="libFootnotenumChar"/>
          <w:rtl/>
        </w:rPr>
        <w:t>)</w:t>
      </w:r>
    </w:p>
    <w:p w:rsidR="00302609" w:rsidRDefault="00512D76" w:rsidP="00302609">
      <w:pPr>
        <w:pStyle w:val="libBold1"/>
        <w:rPr>
          <w:rtl/>
          <w:lang w:bidi="fa-IR"/>
        </w:rPr>
      </w:pPr>
      <w:r>
        <w:rPr>
          <w:rtl/>
          <w:lang w:bidi="fa-IR"/>
        </w:rPr>
        <w:t>182</w:t>
      </w:r>
      <w:r w:rsidR="00990030" w:rsidRPr="00990030">
        <w:rPr>
          <w:rtl/>
          <w:lang w:bidi="fa-IR"/>
        </w:rPr>
        <w:t>. سع</w:t>
      </w:r>
      <w:r w:rsidR="008A129A">
        <w:rPr>
          <w:rtl/>
          <w:lang w:bidi="fa-IR"/>
        </w:rPr>
        <w:t>ی</w:t>
      </w:r>
      <w:r w:rsidR="00990030" w:rsidRPr="00990030">
        <w:rPr>
          <w:rtl/>
          <w:lang w:bidi="fa-IR"/>
        </w:rPr>
        <w:t xml:space="preserve"> و كوشش در عبادت</w:t>
      </w:r>
    </w:p>
    <w:p w:rsidR="00990030" w:rsidRPr="00990030" w:rsidRDefault="00302609" w:rsidP="00302609">
      <w:pPr>
        <w:pStyle w:val="libNormal"/>
        <w:rPr>
          <w:lang w:bidi="fa-IR"/>
        </w:rPr>
      </w:pPr>
      <w:r>
        <w:rPr>
          <w:rFonts w:hint="cs"/>
          <w:rtl/>
          <w:lang w:bidi="fa-IR"/>
        </w:rPr>
        <w:t>«</w:t>
      </w:r>
      <w:r w:rsidR="00990030" w:rsidRPr="00302609">
        <w:rPr>
          <w:rStyle w:val="libHadeesChar"/>
          <w:rtl/>
        </w:rPr>
        <w:t>ليس ف</w:t>
      </w:r>
      <w:r w:rsidRPr="00302609">
        <w:rPr>
          <w:rStyle w:val="libHadeesChar"/>
          <w:rFonts w:hint="cs"/>
          <w:rtl/>
        </w:rPr>
        <w:t>ی</w:t>
      </w:r>
      <w:r w:rsidR="00990030" w:rsidRPr="00302609">
        <w:rPr>
          <w:rStyle w:val="libHadeesChar"/>
          <w:rtl/>
        </w:rPr>
        <w:t xml:space="preserve"> </w:t>
      </w:r>
      <w:r w:rsidRPr="00302609">
        <w:rPr>
          <w:rStyle w:val="libHadeesChar"/>
          <w:rFonts w:hint="cs"/>
          <w:rtl/>
        </w:rPr>
        <w:t>أ</w:t>
      </w:r>
      <w:r w:rsidR="00990030" w:rsidRPr="00302609">
        <w:rPr>
          <w:rStyle w:val="libHadeesChar"/>
          <w:rtl/>
        </w:rPr>
        <w:t>طباق السماء موضع اهاب، الا و عليه ملك ساجد، اوساعت حافد، يزدادون عل</w:t>
      </w:r>
      <w:r w:rsidR="008A129A">
        <w:rPr>
          <w:rStyle w:val="libHadeesChar"/>
          <w:rtl/>
        </w:rPr>
        <w:t>ی</w:t>
      </w:r>
      <w:r w:rsidR="00990030" w:rsidRPr="00302609">
        <w:rPr>
          <w:rStyle w:val="libHadeesChar"/>
          <w:rtl/>
        </w:rPr>
        <w:t xml:space="preserve"> طول الطاعة بربهم علما، و تزداد عزة ربهم ف</w:t>
      </w:r>
      <w:r w:rsidR="008A129A">
        <w:rPr>
          <w:rStyle w:val="libHadeesChar"/>
          <w:rtl/>
        </w:rPr>
        <w:t>ی</w:t>
      </w:r>
      <w:r w:rsidR="00990030" w:rsidRPr="00302609">
        <w:rPr>
          <w:rStyle w:val="libHadeesChar"/>
          <w:rtl/>
        </w:rPr>
        <w:t xml:space="preserve"> قلوبهم</w:t>
      </w:r>
      <w:r>
        <w:rPr>
          <w:rFonts w:hint="cs"/>
          <w:rtl/>
          <w:lang w:bidi="fa-IR"/>
        </w:rPr>
        <w:t>»</w:t>
      </w:r>
    </w:p>
    <w:p w:rsidR="00990030" w:rsidRPr="00990030" w:rsidRDefault="00990030" w:rsidP="00990030">
      <w:pPr>
        <w:pStyle w:val="libNormal"/>
        <w:rPr>
          <w:lang w:bidi="fa-IR"/>
        </w:rPr>
      </w:pPr>
      <w:r w:rsidRPr="00990030">
        <w:rPr>
          <w:rtl/>
          <w:lang w:bidi="fa-IR"/>
        </w:rPr>
        <w:lastRenderedPageBreak/>
        <w:t>در هيچ يك از طبقات آسمان</w:t>
      </w:r>
      <w:r w:rsidR="008A129A">
        <w:rPr>
          <w:rtl/>
          <w:lang w:bidi="fa-IR"/>
        </w:rPr>
        <w:t>ی</w:t>
      </w:r>
      <w:r w:rsidRPr="00990030">
        <w:rPr>
          <w:rtl/>
          <w:lang w:bidi="fa-IR"/>
        </w:rPr>
        <w:t xml:space="preserve"> جاي</w:t>
      </w:r>
      <w:r w:rsidR="008A129A">
        <w:rPr>
          <w:rtl/>
          <w:lang w:bidi="fa-IR"/>
        </w:rPr>
        <w:t>ی</w:t>
      </w:r>
      <w:r w:rsidRPr="00990030">
        <w:rPr>
          <w:rtl/>
          <w:lang w:bidi="fa-IR"/>
        </w:rPr>
        <w:t xml:space="preserve"> به اندازه جا</w:t>
      </w:r>
      <w:r w:rsidR="008A129A">
        <w:rPr>
          <w:rtl/>
          <w:lang w:bidi="fa-IR"/>
        </w:rPr>
        <w:t>ی</w:t>
      </w:r>
      <w:r w:rsidRPr="00990030">
        <w:rPr>
          <w:rtl/>
          <w:lang w:bidi="fa-IR"/>
        </w:rPr>
        <w:t xml:space="preserve"> پوستين</w:t>
      </w:r>
      <w:r w:rsidR="008A129A">
        <w:rPr>
          <w:rtl/>
          <w:lang w:bidi="fa-IR"/>
        </w:rPr>
        <w:t>ی</w:t>
      </w:r>
      <w:r w:rsidRPr="00990030">
        <w:rPr>
          <w:rtl/>
          <w:lang w:bidi="fa-IR"/>
        </w:rPr>
        <w:t xml:space="preserve"> وجود ندارد كه در آن فرشته ا</w:t>
      </w:r>
      <w:r w:rsidR="008A129A">
        <w:rPr>
          <w:rtl/>
          <w:lang w:bidi="fa-IR"/>
        </w:rPr>
        <w:t>ی</w:t>
      </w:r>
      <w:r w:rsidRPr="00990030">
        <w:rPr>
          <w:rtl/>
          <w:lang w:bidi="fa-IR"/>
        </w:rPr>
        <w:t xml:space="preserve"> در حال سجده نباشد و يا با سع</w:t>
      </w:r>
      <w:r w:rsidR="008A129A">
        <w:rPr>
          <w:rtl/>
          <w:lang w:bidi="fa-IR"/>
        </w:rPr>
        <w:t>ی</w:t>
      </w:r>
      <w:r w:rsidRPr="00990030">
        <w:rPr>
          <w:rtl/>
          <w:lang w:bidi="fa-IR"/>
        </w:rPr>
        <w:t xml:space="preserve"> و كوشش (به دنبال كار) شتابد، با اطاعت فراوان به علم و يقين خويش م</w:t>
      </w:r>
      <w:r w:rsidR="008A129A">
        <w:rPr>
          <w:rtl/>
          <w:lang w:bidi="fa-IR"/>
        </w:rPr>
        <w:t>ی</w:t>
      </w:r>
      <w:r w:rsidRPr="00990030">
        <w:rPr>
          <w:rtl/>
          <w:lang w:bidi="fa-IR"/>
        </w:rPr>
        <w:t xml:space="preserve"> افزايند و عزت و سلطنت پروردگار در دل هايشان افزوده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181</w:t>
      </w:r>
      <w:r w:rsidRPr="00840E48">
        <w:rPr>
          <w:rStyle w:val="libFootnotenumChar"/>
          <w:rtl/>
        </w:rPr>
        <w:t>)</w:t>
      </w:r>
    </w:p>
    <w:p w:rsidR="00302609" w:rsidRDefault="00512D76" w:rsidP="00302609">
      <w:pPr>
        <w:pStyle w:val="libBold1"/>
        <w:rPr>
          <w:rtl/>
          <w:lang w:bidi="fa-IR"/>
        </w:rPr>
      </w:pPr>
      <w:r>
        <w:rPr>
          <w:rtl/>
          <w:lang w:bidi="fa-IR"/>
        </w:rPr>
        <w:t>183</w:t>
      </w:r>
      <w:r w:rsidR="00990030" w:rsidRPr="00990030">
        <w:rPr>
          <w:rtl/>
          <w:lang w:bidi="fa-IR"/>
        </w:rPr>
        <w:t>. وصف فرشتگان اله</w:t>
      </w:r>
      <w:r w:rsidR="008A129A">
        <w:rPr>
          <w:rtl/>
          <w:lang w:bidi="fa-IR"/>
        </w:rPr>
        <w:t>ی</w:t>
      </w:r>
    </w:p>
    <w:p w:rsidR="00990030" w:rsidRPr="00990030" w:rsidRDefault="00302609" w:rsidP="00302609">
      <w:pPr>
        <w:pStyle w:val="libNormal"/>
        <w:rPr>
          <w:lang w:bidi="fa-IR"/>
        </w:rPr>
      </w:pPr>
      <w:r>
        <w:rPr>
          <w:rFonts w:hint="cs"/>
          <w:rtl/>
          <w:lang w:bidi="fa-IR"/>
        </w:rPr>
        <w:t>«</w:t>
      </w:r>
      <w:r w:rsidR="00990030" w:rsidRPr="00302609">
        <w:rPr>
          <w:rStyle w:val="libHadeesChar"/>
          <w:rtl/>
        </w:rPr>
        <w:t xml:space="preserve">جعلهم الله فيما هنالك </w:t>
      </w:r>
      <w:r w:rsidRPr="00302609">
        <w:rPr>
          <w:rStyle w:val="libHadeesChar"/>
          <w:rFonts w:hint="cs"/>
          <w:rtl/>
        </w:rPr>
        <w:t>أ</w:t>
      </w:r>
      <w:r w:rsidR="00990030" w:rsidRPr="00302609">
        <w:rPr>
          <w:rStyle w:val="libHadeesChar"/>
          <w:rtl/>
        </w:rPr>
        <w:t>هل ال</w:t>
      </w:r>
      <w:r w:rsidRPr="00302609">
        <w:rPr>
          <w:rStyle w:val="libHadeesChar"/>
          <w:rFonts w:hint="cs"/>
          <w:rtl/>
        </w:rPr>
        <w:t>أ</w:t>
      </w:r>
      <w:r w:rsidR="00990030" w:rsidRPr="00302609">
        <w:rPr>
          <w:rStyle w:val="libHadeesChar"/>
          <w:rtl/>
        </w:rPr>
        <w:t>مانة عل</w:t>
      </w:r>
      <w:r w:rsidR="008A129A">
        <w:rPr>
          <w:rStyle w:val="libHadeesChar"/>
          <w:rtl/>
        </w:rPr>
        <w:t>ی</w:t>
      </w:r>
      <w:r w:rsidR="00990030" w:rsidRPr="00302609">
        <w:rPr>
          <w:rStyle w:val="libHadeesChar"/>
          <w:rtl/>
        </w:rPr>
        <w:t xml:space="preserve"> وحيه، و حملهم </w:t>
      </w:r>
      <w:r w:rsidRPr="00302609">
        <w:rPr>
          <w:rStyle w:val="libHadeesChar"/>
          <w:rFonts w:hint="cs"/>
          <w:rtl/>
        </w:rPr>
        <w:t>إ</w:t>
      </w:r>
      <w:r w:rsidR="00990030" w:rsidRPr="00302609">
        <w:rPr>
          <w:rStyle w:val="libHadeesChar"/>
          <w:rtl/>
        </w:rPr>
        <w:t>ل</w:t>
      </w:r>
      <w:r w:rsidR="008A129A">
        <w:rPr>
          <w:rStyle w:val="libHadeesChar"/>
          <w:rtl/>
        </w:rPr>
        <w:t>ی</w:t>
      </w:r>
      <w:r w:rsidR="00990030" w:rsidRPr="00302609">
        <w:rPr>
          <w:rStyle w:val="libHadeesChar"/>
          <w:rtl/>
        </w:rPr>
        <w:t xml:space="preserve"> المرسلين و دائع امره و نهيه</w:t>
      </w:r>
      <w:r>
        <w:rPr>
          <w:rFonts w:hint="cs"/>
          <w:rtl/>
          <w:lang w:bidi="fa-IR"/>
        </w:rPr>
        <w:t>»</w:t>
      </w:r>
    </w:p>
    <w:p w:rsidR="00990030" w:rsidRPr="00990030" w:rsidRDefault="00990030" w:rsidP="00990030">
      <w:pPr>
        <w:pStyle w:val="libNormal"/>
        <w:rPr>
          <w:lang w:bidi="fa-IR"/>
        </w:rPr>
      </w:pPr>
      <w:r w:rsidRPr="00990030">
        <w:rPr>
          <w:rtl/>
          <w:lang w:bidi="fa-IR"/>
        </w:rPr>
        <w:t>خداوند متعال آن فرشتگان را در آن جايگاه صفحات مقدس ملكوت</w:t>
      </w:r>
      <w:r w:rsidR="008A129A">
        <w:rPr>
          <w:rtl/>
          <w:lang w:bidi="fa-IR"/>
        </w:rPr>
        <w:t>ی</w:t>
      </w:r>
      <w:r w:rsidRPr="00990030">
        <w:rPr>
          <w:rtl/>
          <w:lang w:bidi="fa-IR"/>
        </w:rPr>
        <w:t xml:space="preserve"> كه هستند، امين وح</w:t>
      </w:r>
      <w:r w:rsidR="008A129A">
        <w:rPr>
          <w:rtl/>
          <w:lang w:bidi="fa-IR"/>
        </w:rPr>
        <w:t>ی</w:t>
      </w:r>
      <w:r w:rsidRPr="00990030">
        <w:rPr>
          <w:rtl/>
          <w:lang w:bidi="fa-IR"/>
        </w:rPr>
        <w:t xml:space="preserve"> خود قرار داده و به وسيله آنان امانت ها</w:t>
      </w:r>
      <w:r w:rsidR="008A129A">
        <w:rPr>
          <w:rtl/>
          <w:lang w:bidi="fa-IR"/>
        </w:rPr>
        <w:t>ی</w:t>
      </w:r>
      <w:r w:rsidRPr="00990030">
        <w:rPr>
          <w:rtl/>
          <w:lang w:bidi="fa-IR"/>
        </w:rPr>
        <w:t xml:space="preserve"> امر و نه</w:t>
      </w:r>
      <w:r w:rsidR="008A129A">
        <w:rPr>
          <w:rtl/>
          <w:lang w:bidi="fa-IR"/>
        </w:rPr>
        <w:t>ی</w:t>
      </w:r>
      <w:r w:rsidRPr="00990030">
        <w:rPr>
          <w:rtl/>
          <w:lang w:bidi="fa-IR"/>
        </w:rPr>
        <w:t xml:space="preserve"> خود را بر رسولانش رسانده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w:t>
      </w:r>
      <w:r w:rsidRPr="00840E48">
        <w:rPr>
          <w:rStyle w:val="libFootnotenumChar"/>
          <w:rtl/>
        </w:rPr>
        <w:t>)</w:t>
      </w:r>
    </w:p>
    <w:p w:rsidR="00302609" w:rsidRDefault="00512D76" w:rsidP="00E81118">
      <w:pPr>
        <w:pStyle w:val="libBold1"/>
        <w:rPr>
          <w:rtl/>
          <w:lang w:bidi="fa-IR"/>
        </w:rPr>
      </w:pPr>
      <w:r>
        <w:rPr>
          <w:rtl/>
          <w:lang w:bidi="fa-IR"/>
        </w:rPr>
        <w:t>184</w:t>
      </w:r>
      <w:r w:rsidR="00990030" w:rsidRPr="00990030">
        <w:rPr>
          <w:rtl/>
          <w:lang w:bidi="fa-IR"/>
        </w:rPr>
        <w:t>. فرشته تحذير</w:t>
      </w:r>
    </w:p>
    <w:p w:rsidR="00990030" w:rsidRPr="00990030" w:rsidRDefault="00302609" w:rsidP="00990030">
      <w:pPr>
        <w:pStyle w:val="libNormal"/>
        <w:rPr>
          <w:lang w:bidi="fa-IR"/>
        </w:rPr>
      </w:pPr>
      <w:r>
        <w:rPr>
          <w:rFonts w:hint="cs"/>
          <w:rtl/>
          <w:lang w:bidi="fa-IR"/>
        </w:rPr>
        <w:t>«</w:t>
      </w:r>
      <w:r w:rsidRPr="00302609">
        <w:rPr>
          <w:rStyle w:val="libHadeesChar"/>
          <w:rFonts w:hint="cs"/>
          <w:rtl/>
        </w:rPr>
        <w:t>إ</w:t>
      </w:r>
      <w:r w:rsidR="00990030" w:rsidRPr="00302609">
        <w:rPr>
          <w:rStyle w:val="libHadeesChar"/>
          <w:rtl/>
        </w:rPr>
        <w:t>ن لله ملكا يناد</w:t>
      </w:r>
      <w:r w:rsidR="008A129A">
        <w:rPr>
          <w:rStyle w:val="libHadeesChar"/>
          <w:rtl/>
        </w:rPr>
        <w:t>ی</w:t>
      </w:r>
      <w:r w:rsidR="00990030" w:rsidRPr="00302609">
        <w:rPr>
          <w:rStyle w:val="libHadeesChar"/>
          <w:rtl/>
        </w:rPr>
        <w:t xml:space="preserve"> ف</w:t>
      </w:r>
      <w:r w:rsidR="008A129A">
        <w:rPr>
          <w:rStyle w:val="libHadeesChar"/>
          <w:rtl/>
        </w:rPr>
        <w:t>ی</w:t>
      </w:r>
      <w:r w:rsidR="00990030" w:rsidRPr="00302609">
        <w:rPr>
          <w:rStyle w:val="libHadeesChar"/>
          <w:rtl/>
        </w:rPr>
        <w:t xml:space="preserve"> كل يوم: لدوا للموت، و اجمعوا للفناء، و ابنوا للخراب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خدا را فرشته ا</w:t>
      </w:r>
      <w:r w:rsidR="008A129A">
        <w:rPr>
          <w:rtl/>
          <w:lang w:bidi="fa-IR"/>
        </w:rPr>
        <w:t>ی</w:t>
      </w:r>
      <w:r w:rsidRPr="00990030">
        <w:rPr>
          <w:rtl/>
          <w:lang w:bidi="fa-IR"/>
        </w:rPr>
        <w:t xml:space="preserve"> دارد كه هر روز ندا در م</w:t>
      </w:r>
      <w:r w:rsidR="008A129A">
        <w:rPr>
          <w:rtl/>
          <w:lang w:bidi="fa-IR"/>
        </w:rPr>
        <w:t>ی</w:t>
      </w:r>
      <w:r w:rsidRPr="00990030">
        <w:rPr>
          <w:rtl/>
          <w:lang w:bidi="fa-IR"/>
        </w:rPr>
        <w:t xml:space="preserve"> دهد: برا</w:t>
      </w:r>
      <w:r w:rsidR="008A129A">
        <w:rPr>
          <w:rtl/>
          <w:lang w:bidi="fa-IR"/>
        </w:rPr>
        <w:t>ی</w:t>
      </w:r>
      <w:r w:rsidRPr="00990030">
        <w:rPr>
          <w:rtl/>
          <w:lang w:bidi="fa-IR"/>
        </w:rPr>
        <w:t xml:space="preserve"> مرگ بزاييد و برا</w:t>
      </w:r>
      <w:r w:rsidR="008A129A">
        <w:rPr>
          <w:rtl/>
          <w:lang w:bidi="fa-IR"/>
        </w:rPr>
        <w:t>ی</w:t>
      </w:r>
      <w:r w:rsidRPr="00990030">
        <w:rPr>
          <w:rtl/>
          <w:lang w:bidi="fa-IR"/>
        </w:rPr>
        <w:t xml:space="preserve"> نابود</w:t>
      </w:r>
      <w:r w:rsidR="008A129A">
        <w:rPr>
          <w:rtl/>
          <w:lang w:bidi="fa-IR"/>
        </w:rPr>
        <w:t>ی</w:t>
      </w:r>
      <w:r w:rsidRPr="00990030">
        <w:rPr>
          <w:rtl/>
          <w:lang w:bidi="fa-IR"/>
        </w:rPr>
        <w:t xml:space="preserve"> گرد آوريد و برا</w:t>
      </w:r>
      <w:r w:rsidR="008A129A">
        <w:rPr>
          <w:rtl/>
          <w:lang w:bidi="fa-IR"/>
        </w:rPr>
        <w:t>ی</w:t>
      </w:r>
      <w:r w:rsidRPr="00990030">
        <w:rPr>
          <w:rtl/>
          <w:lang w:bidi="fa-IR"/>
        </w:rPr>
        <w:t xml:space="preserve"> ويران</w:t>
      </w:r>
      <w:r w:rsidR="008A129A">
        <w:rPr>
          <w:rtl/>
          <w:lang w:bidi="fa-IR"/>
        </w:rPr>
        <w:t>ی</w:t>
      </w:r>
      <w:r w:rsidRPr="00990030">
        <w:rPr>
          <w:rtl/>
          <w:lang w:bidi="fa-IR"/>
        </w:rPr>
        <w:t xml:space="preserve"> بسازيد!</w:t>
      </w:r>
    </w:p>
    <w:p w:rsidR="00990030" w:rsidRPr="00990030" w:rsidRDefault="00512D76" w:rsidP="00302609">
      <w:pPr>
        <w:pStyle w:val="libBold1"/>
        <w:rPr>
          <w:lang w:bidi="fa-IR"/>
        </w:rPr>
      </w:pPr>
      <w:r>
        <w:rPr>
          <w:rtl/>
          <w:lang w:bidi="fa-IR"/>
        </w:rPr>
        <w:t>185</w:t>
      </w:r>
      <w:r w:rsidR="00990030" w:rsidRPr="00990030">
        <w:rPr>
          <w:rtl/>
          <w:lang w:bidi="fa-IR"/>
        </w:rPr>
        <w:t>. داناتر از خلايق</w:t>
      </w:r>
      <w:r w:rsidR="00990030">
        <w:rPr>
          <w:rtl/>
          <w:lang w:bidi="fa-IR"/>
        </w:rPr>
        <w:t>!</w:t>
      </w:r>
      <w:r w:rsidR="00990030" w:rsidRPr="00990030">
        <w:rPr>
          <w:rtl/>
          <w:lang w:bidi="fa-IR"/>
        </w:rPr>
        <w:t xml:space="preserve"> </w:t>
      </w:r>
      <w:r w:rsidR="00990030" w:rsidRPr="00840E48">
        <w:rPr>
          <w:rStyle w:val="libFootnotenumChar"/>
          <w:rtl/>
        </w:rPr>
        <w:t>(</w:t>
      </w:r>
      <w:r w:rsidRPr="00840E48">
        <w:rPr>
          <w:rStyle w:val="libFootnotenumChar"/>
          <w:rtl/>
        </w:rPr>
        <w:t>183</w:t>
      </w:r>
      <w:r w:rsidR="00990030" w:rsidRPr="00840E48">
        <w:rPr>
          <w:rStyle w:val="libFootnotenumChar"/>
          <w:rtl/>
        </w:rPr>
        <w:t>)</w:t>
      </w:r>
    </w:p>
    <w:p w:rsidR="00990030" w:rsidRPr="00990030" w:rsidRDefault="00302609" w:rsidP="00302609">
      <w:pPr>
        <w:pStyle w:val="libNormal"/>
        <w:rPr>
          <w:lang w:bidi="fa-IR"/>
        </w:rPr>
      </w:pPr>
      <w:r>
        <w:rPr>
          <w:rFonts w:hint="cs"/>
          <w:rtl/>
          <w:lang w:bidi="fa-IR"/>
        </w:rPr>
        <w:t>«</w:t>
      </w:r>
      <w:r w:rsidR="00990030" w:rsidRPr="00302609">
        <w:rPr>
          <w:rStyle w:val="libHadeesChar"/>
          <w:rtl/>
        </w:rPr>
        <w:t xml:space="preserve">هم </w:t>
      </w:r>
      <w:r w:rsidRPr="00302609">
        <w:rPr>
          <w:rStyle w:val="libHadeesChar"/>
          <w:rFonts w:hint="cs"/>
          <w:rtl/>
        </w:rPr>
        <w:t>أ</w:t>
      </w:r>
      <w:r w:rsidR="00990030" w:rsidRPr="00302609">
        <w:rPr>
          <w:rStyle w:val="libHadeesChar"/>
          <w:rtl/>
        </w:rPr>
        <w:t xml:space="preserve">علم خلقك بك، و اءخوفهم لك، و اءقربهم منك؛ لم يسكنوا الاصلاب، و لم يضمنوا الارحام، و لم يخلقوا من ماء مهين، و لم يتشعبهم ريب المنون؛ و </w:t>
      </w:r>
      <w:r w:rsidRPr="00302609">
        <w:rPr>
          <w:rStyle w:val="libHadeesChar"/>
          <w:rFonts w:hint="cs"/>
          <w:rtl/>
        </w:rPr>
        <w:t>إ</w:t>
      </w:r>
      <w:r w:rsidR="00990030" w:rsidRPr="00302609">
        <w:rPr>
          <w:rStyle w:val="libHadeesChar"/>
          <w:rtl/>
        </w:rPr>
        <w:t>نهم عل</w:t>
      </w:r>
      <w:r w:rsidR="008A129A">
        <w:rPr>
          <w:rStyle w:val="libHadeesChar"/>
          <w:rtl/>
        </w:rPr>
        <w:t>ی</w:t>
      </w:r>
      <w:r w:rsidR="00990030" w:rsidRPr="00302609">
        <w:rPr>
          <w:rStyle w:val="libHadeesChar"/>
          <w:rtl/>
        </w:rPr>
        <w:t xml:space="preserve"> مكانهم منك، و منزلتهم عندك، و استجماع </w:t>
      </w:r>
      <w:r w:rsidRPr="00302609">
        <w:rPr>
          <w:rStyle w:val="libHadeesChar"/>
          <w:rFonts w:hint="cs"/>
          <w:rtl/>
        </w:rPr>
        <w:t>أ</w:t>
      </w:r>
      <w:r w:rsidR="00990030" w:rsidRPr="00302609">
        <w:rPr>
          <w:rStyle w:val="libHadeesChar"/>
          <w:rtl/>
        </w:rPr>
        <w:t>هوائهم فيك، و كثرة طاعتهم لك، و قلة غفلتهم عن اءمرك؛ لو عاينوا كنه ما خف</w:t>
      </w:r>
      <w:r w:rsidR="008A129A">
        <w:rPr>
          <w:rStyle w:val="libHadeesChar"/>
          <w:rtl/>
        </w:rPr>
        <w:t>ی</w:t>
      </w:r>
      <w:r w:rsidR="00990030" w:rsidRPr="00302609">
        <w:rPr>
          <w:rStyle w:val="libHadeesChar"/>
          <w:rtl/>
        </w:rPr>
        <w:t xml:space="preserve"> عليهم منك لحقروا </w:t>
      </w:r>
      <w:r w:rsidRPr="00302609">
        <w:rPr>
          <w:rStyle w:val="libHadeesChar"/>
          <w:rFonts w:hint="cs"/>
          <w:rtl/>
        </w:rPr>
        <w:t>أ</w:t>
      </w:r>
      <w:r w:rsidR="00990030" w:rsidRPr="00302609">
        <w:rPr>
          <w:rStyle w:val="libHadeesChar"/>
          <w:rtl/>
        </w:rPr>
        <w:t>عمالهم</w:t>
      </w:r>
      <w:r>
        <w:rPr>
          <w:rFonts w:hint="cs"/>
          <w:rtl/>
          <w:lang w:bidi="fa-IR"/>
        </w:rPr>
        <w:t>»</w:t>
      </w:r>
    </w:p>
    <w:p w:rsidR="00990030" w:rsidRPr="00990030" w:rsidRDefault="00990030" w:rsidP="00990030">
      <w:pPr>
        <w:pStyle w:val="libNormal"/>
        <w:rPr>
          <w:lang w:bidi="fa-IR"/>
        </w:rPr>
      </w:pPr>
      <w:r w:rsidRPr="00990030">
        <w:rPr>
          <w:rtl/>
          <w:lang w:bidi="fa-IR"/>
        </w:rPr>
        <w:t>آنها فرشتگان به تو داناتر از باق</w:t>
      </w:r>
      <w:r w:rsidR="008A129A">
        <w:rPr>
          <w:rtl/>
          <w:lang w:bidi="fa-IR"/>
        </w:rPr>
        <w:t>ی</w:t>
      </w:r>
      <w:r w:rsidRPr="00990030">
        <w:rPr>
          <w:rtl/>
          <w:lang w:bidi="fa-IR"/>
        </w:rPr>
        <w:t xml:space="preserve"> خلايق هستند و از تو بيش از همه م</w:t>
      </w:r>
      <w:r w:rsidR="008A129A">
        <w:rPr>
          <w:rtl/>
          <w:lang w:bidi="fa-IR"/>
        </w:rPr>
        <w:t>ی</w:t>
      </w:r>
      <w:r w:rsidRPr="00990030">
        <w:rPr>
          <w:rtl/>
          <w:lang w:bidi="fa-IR"/>
        </w:rPr>
        <w:t xml:space="preserve"> ترسند و به تو بيش از همه نزديك اند، در پشت پدران جا نگرفته اند و در رحم ها</w:t>
      </w:r>
      <w:r w:rsidR="008A129A">
        <w:rPr>
          <w:rtl/>
          <w:lang w:bidi="fa-IR"/>
        </w:rPr>
        <w:t>ی</w:t>
      </w:r>
      <w:r w:rsidRPr="00990030">
        <w:rPr>
          <w:rtl/>
          <w:lang w:bidi="fa-IR"/>
        </w:rPr>
        <w:t xml:space="preserve"> مادران در نيامده اند و از آب ب</w:t>
      </w:r>
      <w:r w:rsidR="008A129A">
        <w:rPr>
          <w:rtl/>
          <w:lang w:bidi="fa-IR"/>
        </w:rPr>
        <w:t>ی</w:t>
      </w:r>
      <w:r w:rsidRPr="00990030">
        <w:rPr>
          <w:rtl/>
          <w:lang w:bidi="fa-IR"/>
        </w:rPr>
        <w:t xml:space="preserve"> مقدار آفريده نشده اند و (حوادث روزگار) آن ها را پريشان نكرده است</w:t>
      </w:r>
      <w:r>
        <w:rPr>
          <w:rtl/>
          <w:lang w:bidi="fa-IR"/>
        </w:rPr>
        <w:t>.</w:t>
      </w:r>
    </w:p>
    <w:p w:rsidR="00990030" w:rsidRPr="00990030" w:rsidRDefault="00990030" w:rsidP="00990030">
      <w:pPr>
        <w:pStyle w:val="libNormal"/>
        <w:rPr>
          <w:lang w:bidi="fa-IR"/>
        </w:rPr>
      </w:pPr>
      <w:r w:rsidRPr="00990030">
        <w:rPr>
          <w:rtl/>
          <w:lang w:bidi="fa-IR"/>
        </w:rPr>
        <w:t>آنان با مقام</w:t>
      </w:r>
      <w:r w:rsidR="008A129A">
        <w:rPr>
          <w:rtl/>
          <w:lang w:bidi="fa-IR"/>
        </w:rPr>
        <w:t>ی</w:t>
      </w:r>
      <w:r w:rsidRPr="00990030">
        <w:rPr>
          <w:rtl/>
          <w:lang w:bidi="fa-IR"/>
        </w:rPr>
        <w:t xml:space="preserve"> كه در پيش تو دارند و با اين كه همه عشق و آروزهايشان در وجود تو جمع شده است و با وجود فزون</w:t>
      </w:r>
      <w:r w:rsidR="008A129A">
        <w:rPr>
          <w:rtl/>
          <w:lang w:bidi="fa-IR"/>
        </w:rPr>
        <w:t>ی</w:t>
      </w:r>
      <w:r w:rsidRPr="00990030">
        <w:rPr>
          <w:rtl/>
          <w:lang w:bidi="fa-IR"/>
        </w:rPr>
        <w:t xml:space="preserve"> طاعت و عبادتشان برا</w:t>
      </w:r>
      <w:r w:rsidR="008A129A">
        <w:rPr>
          <w:rtl/>
          <w:lang w:bidi="fa-IR"/>
        </w:rPr>
        <w:t>ی</w:t>
      </w:r>
      <w:r w:rsidRPr="00990030">
        <w:rPr>
          <w:rtl/>
          <w:lang w:bidi="fa-IR"/>
        </w:rPr>
        <w:t xml:space="preserve"> تو، كم</w:t>
      </w:r>
      <w:r w:rsidR="008A129A">
        <w:rPr>
          <w:rtl/>
          <w:lang w:bidi="fa-IR"/>
        </w:rPr>
        <w:t>ی</w:t>
      </w:r>
      <w:r w:rsidRPr="00990030">
        <w:rPr>
          <w:rtl/>
          <w:lang w:bidi="fa-IR"/>
        </w:rPr>
        <w:t xml:space="preserve"> غفلتشان از فرمانت</w:t>
      </w:r>
      <w:r>
        <w:rPr>
          <w:rtl/>
          <w:lang w:bidi="fa-IR"/>
        </w:rPr>
        <w:t>؛</w:t>
      </w:r>
      <w:r w:rsidRPr="00990030">
        <w:rPr>
          <w:rtl/>
          <w:lang w:bidi="fa-IR"/>
        </w:rPr>
        <w:t xml:space="preserve"> اگر </w:t>
      </w:r>
      <w:r w:rsidRPr="00990030">
        <w:rPr>
          <w:rtl/>
          <w:lang w:bidi="fa-IR"/>
        </w:rPr>
        <w:lastRenderedPageBreak/>
        <w:t xml:space="preserve">حقيقت ذات تو را كه بر آنان پوشيده است مشاهد كنند اعمال خود را حقير و كوچك شمارند. </w:t>
      </w:r>
      <w:r w:rsidRPr="00840E48">
        <w:rPr>
          <w:rStyle w:val="libFootnotenumChar"/>
          <w:rtl/>
        </w:rPr>
        <w:t>(</w:t>
      </w:r>
      <w:r w:rsidR="00512D76" w:rsidRPr="00840E48">
        <w:rPr>
          <w:rStyle w:val="libFootnotenumChar"/>
          <w:rtl/>
        </w:rPr>
        <w:t>184</w:t>
      </w:r>
      <w:r w:rsidRPr="00840E48">
        <w:rPr>
          <w:rStyle w:val="libFootnotenumChar"/>
          <w:rtl/>
        </w:rPr>
        <w:t>)</w:t>
      </w:r>
    </w:p>
    <w:p w:rsidR="00302609" w:rsidRDefault="00512D76" w:rsidP="00302609">
      <w:pPr>
        <w:pStyle w:val="libBold1"/>
        <w:rPr>
          <w:rtl/>
          <w:lang w:bidi="fa-IR"/>
        </w:rPr>
      </w:pPr>
      <w:r>
        <w:rPr>
          <w:rtl/>
          <w:lang w:bidi="fa-IR"/>
        </w:rPr>
        <w:t>186</w:t>
      </w:r>
      <w:r w:rsidR="00990030" w:rsidRPr="00990030">
        <w:rPr>
          <w:rtl/>
          <w:lang w:bidi="fa-IR"/>
        </w:rPr>
        <w:t>. هميشه در ركوع و سجود</w:t>
      </w:r>
    </w:p>
    <w:p w:rsidR="00990030" w:rsidRPr="00990030" w:rsidRDefault="00E0121B" w:rsidP="00EA029C">
      <w:pPr>
        <w:pStyle w:val="libNormal"/>
        <w:rPr>
          <w:lang w:bidi="fa-IR"/>
        </w:rPr>
      </w:pPr>
      <w:r>
        <w:rPr>
          <w:rFonts w:hint="cs"/>
          <w:rtl/>
          <w:lang w:bidi="fa-IR"/>
        </w:rPr>
        <w:t>«</w:t>
      </w:r>
      <w:r w:rsidR="00990030" w:rsidRPr="00EA029C">
        <w:rPr>
          <w:rStyle w:val="libHadeesChar"/>
          <w:rtl/>
        </w:rPr>
        <w:t>فتق ما بين السموات العلا، فملآهن اطوارا من ملائكته، منهم سجود لا يركعون، و ركوع لا ينتصبون، و صافون لا يتزايلون، و مسبحون لا يس</w:t>
      </w:r>
      <w:r w:rsidRPr="00EA029C">
        <w:rPr>
          <w:rStyle w:val="libHadeesChar"/>
          <w:rFonts w:hint="cs"/>
          <w:rtl/>
        </w:rPr>
        <w:t>أ</w:t>
      </w:r>
      <w:r w:rsidR="00990030" w:rsidRPr="00EA029C">
        <w:rPr>
          <w:rStyle w:val="libHadeesChar"/>
          <w:rtl/>
        </w:rPr>
        <w:t xml:space="preserve">مون، لا يغشاهم نوم العيون، و لا سهو العقول، و لا فترة الا بدان، و لا غفلة النسيان و منهم </w:t>
      </w:r>
      <w:r w:rsidRPr="00EA029C">
        <w:rPr>
          <w:rStyle w:val="libHadeesChar"/>
          <w:rFonts w:hint="cs"/>
          <w:rtl/>
        </w:rPr>
        <w:t>أ</w:t>
      </w:r>
      <w:r w:rsidR="00990030" w:rsidRPr="00EA029C">
        <w:rPr>
          <w:rStyle w:val="libHadeesChar"/>
          <w:rtl/>
        </w:rPr>
        <w:t>مناء عل</w:t>
      </w:r>
      <w:r w:rsidR="008A129A">
        <w:rPr>
          <w:rStyle w:val="libHadeesChar"/>
          <w:rtl/>
        </w:rPr>
        <w:t>ی</w:t>
      </w:r>
      <w:r w:rsidR="00990030" w:rsidRPr="00EA029C">
        <w:rPr>
          <w:rStyle w:val="libHadeesChar"/>
          <w:rtl/>
        </w:rPr>
        <w:t xml:space="preserve"> وحيه، و </w:t>
      </w:r>
      <w:r w:rsidRPr="00EA029C">
        <w:rPr>
          <w:rStyle w:val="libHadeesChar"/>
          <w:rFonts w:hint="cs"/>
          <w:rtl/>
        </w:rPr>
        <w:t>أ</w:t>
      </w:r>
      <w:r w:rsidR="00990030" w:rsidRPr="00EA029C">
        <w:rPr>
          <w:rStyle w:val="libHadeesChar"/>
          <w:rtl/>
        </w:rPr>
        <w:t>لسنة ال</w:t>
      </w:r>
      <w:r w:rsidR="008A129A">
        <w:rPr>
          <w:rStyle w:val="libHadeesChar"/>
          <w:rtl/>
        </w:rPr>
        <w:t>ی</w:t>
      </w:r>
      <w:r w:rsidR="00990030" w:rsidRPr="00EA029C">
        <w:rPr>
          <w:rStyle w:val="libHadeesChar"/>
          <w:rtl/>
        </w:rPr>
        <w:t xml:space="preserve"> رسله، و مختلفون بقضائه و </w:t>
      </w:r>
      <w:r w:rsidRPr="00EA029C">
        <w:rPr>
          <w:rStyle w:val="libHadeesChar"/>
          <w:rFonts w:hint="cs"/>
          <w:rtl/>
        </w:rPr>
        <w:t>أ</w:t>
      </w:r>
      <w:r w:rsidR="00990030" w:rsidRPr="00EA029C">
        <w:rPr>
          <w:rStyle w:val="libHadeesChar"/>
          <w:rtl/>
        </w:rPr>
        <w:t>مره، و منهم الحفظة لعباده، و السدنة لابواب جنابه، و منهم الثابتة ف</w:t>
      </w:r>
      <w:r w:rsidR="008A129A">
        <w:rPr>
          <w:rStyle w:val="libHadeesChar"/>
          <w:rtl/>
        </w:rPr>
        <w:t>ی</w:t>
      </w:r>
      <w:r w:rsidR="00990030" w:rsidRPr="00EA029C">
        <w:rPr>
          <w:rStyle w:val="libHadeesChar"/>
          <w:rtl/>
        </w:rPr>
        <w:t xml:space="preserve"> الارضين السفل </w:t>
      </w:r>
      <w:r w:rsidRPr="00EA029C">
        <w:rPr>
          <w:rStyle w:val="libHadeesChar"/>
          <w:rFonts w:hint="cs"/>
          <w:rtl/>
        </w:rPr>
        <w:t>أ</w:t>
      </w:r>
      <w:r w:rsidR="00990030" w:rsidRPr="00EA029C">
        <w:rPr>
          <w:rStyle w:val="libHadeesChar"/>
          <w:rtl/>
        </w:rPr>
        <w:t xml:space="preserve">قدامهم، والمارقة من الاقطار </w:t>
      </w:r>
      <w:r w:rsidRPr="00EA029C">
        <w:rPr>
          <w:rStyle w:val="libHadeesChar"/>
          <w:rFonts w:hint="cs"/>
          <w:rtl/>
        </w:rPr>
        <w:t>أ</w:t>
      </w:r>
      <w:r w:rsidR="00990030" w:rsidRPr="00EA029C">
        <w:rPr>
          <w:rStyle w:val="libHadeesChar"/>
          <w:rtl/>
        </w:rPr>
        <w:t xml:space="preserve">ركانهم، و المناسبة لقوائم العرش اءكتافهم. ناكسة ذونه ابصارهم، متلفعون تحته باءجنحتهم، مضروبة بينهم و بين من دونهم حجب العزة، و اءستار القدرُة. لا يتو همون ربهم بالتصوير، و لا يجرون عليه صفات المصنوعين، و لا يحدونه بالاماكن، و لا يشيرون </w:t>
      </w:r>
      <w:r w:rsidR="00EA029C" w:rsidRPr="00EA029C">
        <w:rPr>
          <w:rStyle w:val="libHadeesChar"/>
          <w:rFonts w:hint="cs"/>
          <w:rtl/>
        </w:rPr>
        <w:t>إ</w:t>
      </w:r>
      <w:r w:rsidR="00990030" w:rsidRPr="00EA029C">
        <w:rPr>
          <w:rStyle w:val="libHadeesChar"/>
          <w:rtl/>
        </w:rPr>
        <w:t xml:space="preserve">ليه يشيرون </w:t>
      </w:r>
      <w:r w:rsidRPr="00EA029C">
        <w:rPr>
          <w:rStyle w:val="libHadeesChar"/>
          <w:rFonts w:hint="cs"/>
          <w:rtl/>
        </w:rPr>
        <w:t>إ</w:t>
      </w:r>
      <w:r w:rsidR="00990030" w:rsidRPr="00EA029C">
        <w:rPr>
          <w:rStyle w:val="libHadeesChar"/>
          <w:rtl/>
        </w:rPr>
        <w:t>ليه بالنظائر</w:t>
      </w:r>
      <w:r>
        <w:rPr>
          <w:rFonts w:hint="cs"/>
          <w:rtl/>
          <w:lang w:bidi="fa-IR"/>
        </w:rPr>
        <w:t>»</w:t>
      </w:r>
    </w:p>
    <w:p w:rsidR="00EA029C" w:rsidRDefault="00990030" w:rsidP="00990030">
      <w:pPr>
        <w:pStyle w:val="libNormal"/>
        <w:rPr>
          <w:rtl/>
          <w:lang w:bidi="fa-IR"/>
        </w:rPr>
      </w:pPr>
      <w:r w:rsidRPr="00990030">
        <w:rPr>
          <w:rtl/>
          <w:lang w:bidi="fa-IR"/>
        </w:rPr>
        <w:t>خداوند آسمان ها</w:t>
      </w:r>
      <w:r w:rsidR="008A129A">
        <w:rPr>
          <w:rtl/>
          <w:lang w:bidi="fa-IR"/>
        </w:rPr>
        <w:t>ی</w:t>
      </w:r>
      <w:r w:rsidRPr="00990030">
        <w:rPr>
          <w:rtl/>
          <w:lang w:bidi="fa-IR"/>
        </w:rPr>
        <w:t xml:space="preserve"> بلند را از هم گشود و مملو از فرشتگان گوناگون كرد، دسته ا</w:t>
      </w:r>
      <w:r w:rsidR="008A129A">
        <w:rPr>
          <w:rtl/>
          <w:lang w:bidi="fa-IR"/>
        </w:rPr>
        <w:t>ی</w:t>
      </w:r>
      <w:r w:rsidRPr="00990030">
        <w:rPr>
          <w:rtl/>
          <w:lang w:bidi="fa-IR"/>
        </w:rPr>
        <w:t xml:space="preserve"> از آن ها هميشه در سجودند و ركوع ندارند و يا در ركوع اند و قيام نم</w:t>
      </w:r>
      <w:r w:rsidR="008A129A">
        <w:rPr>
          <w:rtl/>
          <w:lang w:bidi="fa-IR"/>
        </w:rPr>
        <w:t>ی</w:t>
      </w:r>
      <w:r w:rsidRPr="00990030">
        <w:rPr>
          <w:rtl/>
          <w:lang w:bidi="fa-IR"/>
        </w:rPr>
        <w:t xml:space="preserve"> كنند و يا در صف هاي</w:t>
      </w:r>
      <w:r w:rsidR="008A129A">
        <w:rPr>
          <w:rtl/>
          <w:lang w:bidi="fa-IR"/>
        </w:rPr>
        <w:t>ی</w:t>
      </w:r>
      <w:r w:rsidRPr="00990030">
        <w:rPr>
          <w:rtl/>
          <w:lang w:bidi="fa-IR"/>
        </w:rPr>
        <w:t xml:space="preserve"> كه هرگز پراكنده نم</w:t>
      </w:r>
      <w:r w:rsidR="008A129A">
        <w:rPr>
          <w:rtl/>
          <w:lang w:bidi="fa-IR"/>
        </w:rPr>
        <w:t>ی</w:t>
      </w:r>
      <w:r w:rsidRPr="00990030">
        <w:rPr>
          <w:rtl/>
          <w:lang w:bidi="fa-IR"/>
        </w:rPr>
        <w:t xml:space="preserve"> شوند قرار دارند و يا همواره تسبيح م</w:t>
      </w:r>
      <w:r w:rsidR="008A129A">
        <w:rPr>
          <w:rtl/>
          <w:lang w:bidi="fa-IR"/>
        </w:rPr>
        <w:t>ی</w:t>
      </w:r>
      <w:r w:rsidRPr="00990030">
        <w:rPr>
          <w:rtl/>
          <w:lang w:bidi="fa-IR"/>
        </w:rPr>
        <w:t xml:space="preserve"> گويند و ملول نم</w:t>
      </w:r>
      <w:r w:rsidR="008A129A">
        <w:rPr>
          <w:rtl/>
          <w:lang w:bidi="fa-IR"/>
        </w:rPr>
        <w:t>ی</w:t>
      </w:r>
      <w:r w:rsidRPr="00990030">
        <w:rPr>
          <w:rtl/>
          <w:lang w:bidi="fa-IR"/>
        </w:rPr>
        <w:t xml:space="preserve"> شوند، نه خواب به ديدگان آنها راه م</w:t>
      </w:r>
      <w:r w:rsidR="008A129A">
        <w:rPr>
          <w:rtl/>
          <w:lang w:bidi="fa-IR"/>
        </w:rPr>
        <w:t>ی</w:t>
      </w:r>
      <w:r w:rsidRPr="00990030">
        <w:rPr>
          <w:rtl/>
          <w:lang w:bidi="fa-IR"/>
        </w:rPr>
        <w:t xml:space="preserve"> يابد و نه خطاي</w:t>
      </w:r>
      <w:r w:rsidR="008A129A">
        <w:rPr>
          <w:rtl/>
          <w:lang w:bidi="fa-IR"/>
        </w:rPr>
        <w:t>ی</w:t>
      </w:r>
      <w:r w:rsidRPr="00990030">
        <w:rPr>
          <w:rtl/>
          <w:lang w:bidi="fa-IR"/>
        </w:rPr>
        <w:t xml:space="preserve"> در خردشان و نه سست</w:t>
      </w:r>
      <w:r w:rsidR="008A129A">
        <w:rPr>
          <w:rtl/>
          <w:lang w:bidi="fa-IR"/>
        </w:rPr>
        <w:t>ی</w:t>
      </w:r>
      <w:r w:rsidRPr="00990030">
        <w:rPr>
          <w:rtl/>
          <w:lang w:bidi="fa-IR"/>
        </w:rPr>
        <w:t xml:space="preserve"> در وجودشان و نه ب</w:t>
      </w:r>
      <w:r w:rsidR="008A129A">
        <w:rPr>
          <w:rtl/>
          <w:lang w:bidi="fa-IR"/>
        </w:rPr>
        <w:t>ی</w:t>
      </w:r>
      <w:r w:rsidRPr="00990030">
        <w:rPr>
          <w:rtl/>
          <w:lang w:bidi="fa-IR"/>
        </w:rPr>
        <w:t xml:space="preserve"> خرد</w:t>
      </w:r>
      <w:r w:rsidR="008A129A">
        <w:rPr>
          <w:rtl/>
          <w:lang w:bidi="fa-IR"/>
        </w:rPr>
        <w:t>ی</w:t>
      </w:r>
      <w:r w:rsidRPr="00990030">
        <w:rPr>
          <w:rtl/>
          <w:lang w:bidi="fa-IR"/>
        </w:rPr>
        <w:t xml:space="preserve"> و فراموش</w:t>
      </w:r>
      <w:r w:rsidR="008A129A">
        <w:rPr>
          <w:rtl/>
          <w:lang w:bidi="fa-IR"/>
        </w:rPr>
        <w:t>ی</w:t>
      </w:r>
      <w:r w:rsidRPr="00990030">
        <w:rPr>
          <w:rtl/>
          <w:lang w:bidi="fa-IR"/>
        </w:rPr>
        <w:t xml:space="preserve"> در آن پديد م</w:t>
      </w:r>
      <w:r w:rsidR="008A129A">
        <w:rPr>
          <w:rtl/>
          <w:lang w:bidi="fa-IR"/>
        </w:rPr>
        <w:t>ی</w:t>
      </w:r>
      <w:r w:rsidRPr="00990030">
        <w:rPr>
          <w:rtl/>
          <w:lang w:bidi="fa-IR"/>
        </w:rPr>
        <w:t xml:space="preserve"> آيد و گروه</w:t>
      </w:r>
      <w:r w:rsidR="008A129A">
        <w:rPr>
          <w:rtl/>
          <w:lang w:bidi="fa-IR"/>
        </w:rPr>
        <w:t>ی</w:t>
      </w:r>
      <w:r w:rsidRPr="00990030">
        <w:rPr>
          <w:rtl/>
          <w:lang w:bidi="fa-IR"/>
        </w:rPr>
        <w:t xml:space="preserve"> ديگر از آنان</w:t>
      </w:r>
      <w:r>
        <w:rPr>
          <w:rtl/>
          <w:lang w:bidi="fa-IR"/>
        </w:rPr>
        <w:t>،</w:t>
      </w:r>
      <w:r w:rsidRPr="00990030">
        <w:rPr>
          <w:rtl/>
          <w:lang w:bidi="fa-IR"/>
        </w:rPr>
        <w:t xml:space="preserve"> امينان وح</w:t>
      </w:r>
      <w:r w:rsidR="008A129A">
        <w:rPr>
          <w:rtl/>
          <w:lang w:bidi="fa-IR"/>
        </w:rPr>
        <w:t>ی</w:t>
      </w:r>
      <w:r w:rsidRPr="00990030">
        <w:rPr>
          <w:rtl/>
          <w:lang w:bidi="fa-IR"/>
        </w:rPr>
        <w:t xml:space="preserve"> حق و زبان او به سو</w:t>
      </w:r>
      <w:r w:rsidR="008A129A">
        <w:rPr>
          <w:rtl/>
          <w:lang w:bidi="fa-IR"/>
        </w:rPr>
        <w:t>ی</w:t>
      </w:r>
      <w:r w:rsidRPr="00990030">
        <w:rPr>
          <w:rtl/>
          <w:lang w:bidi="fa-IR"/>
        </w:rPr>
        <w:t xml:space="preserve"> پيام آوران اند و پيوسته برا</w:t>
      </w:r>
      <w:r w:rsidR="008A129A">
        <w:rPr>
          <w:rtl/>
          <w:lang w:bidi="fa-IR"/>
        </w:rPr>
        <w:t>ی</w:t>
      </w:r>
      <w:r w:rsidRPr="00990030">
        <w:rPr>
          <w:rtl/>
          <w:lang w:bidi="fa-IR"/>
        </w:rPr>
        <w:t xml:space="preserve"> رسانيدن حكم و فرمان او رفت و آمد م</w:t>
      </w:r>
      <w:r w:rsidR="008A129A">
        <w:rPr>
          <w:rtl/>
          <w:lang w:bidi="fa-IR"/>
        </w:rPr>
        <w:t>ی</w:t>
      </w:r>
      <w:r w:rsidRPr="00990030">
        <w:rPr>
          <w:rtl/>
          <w:lang w:bidi="fa-IR"/>
        </w:rPr>
        <w:t xml:space="preserve"> كنند.</w:t>
      </w:r>
    </w:p>
    <w:p w:rsidR="00CE3B54" w:rsidRDefault="00990030" w:rsidP="00990030">
      <w:pPr>
        <w:pStyle w:val="libNormal"/>
        <w:rPr>
          <w:rtl/>
          <w:lang w:bidi="fa-IR"/>
        </w:rPr>
      </w:pPr>
      <w:r w:rsidRPr="00990030">
        <w:rPr>
          <w:rtl/>
          <w:lang w:bidi="fa-IR"/>
        </w:rPr>
        <w:t>گروه</w:t>
      </w:r>
      <w:r w:rsidR="008A129A">
        <w:rPr>
          <w:rtl/>
          <w:lang w:bidi="fa-IR"/>
        </w:rPr>
        <w:t>ی</w:t>
      </w:r>
      <w:r w:rsidRPr="00990030">
        <w:rPr>
          <w:rtl/>
          <w:lang w:bidi="fa-IR"/>
        </w:rPr>
        <w:t xml:space="preserve"> ديگر از آنان نگهبان بندگان و دربانان بهشت اويند. جمع</w:t>
      </w:r>
      <w:r w:rsidR="008A129A">
        <w:rPr>
          <w:rtl/>
          <w:lang w:bidi="fa-IR"/>
        </w:rPr>
        <w:t>ی</w:t>
      </w:r>
      <w:r w:rsidRPr="00990030">
        <w:rPr>
          <w:rtl/>
          <w:lang w:bidi="fa-IR"/>
        </w:rPr>
        <w:t xml:space="preserve"> از ايشان پاهايشان در طبقات پايين زمين ثابت و گردن هايشان از آسمان بالا گذشته و اعضا</w:t>
      </w:r>
      <w:r w:rsidR="008A129A">
        <w:rPr>
          <w:rtl/>
          <w:lang w:bidi="fa-IR"/>
        </w:rPr>
        <w:t>ی</w:t>
      </w:r>
      <w:r w:rsidRPr="00990030">
        <w:rPr>
          <w:rtl/>
          <w:lang w:bidi="fa-IR"/>
        </w:rPr>
        <w:t xml:space="preserve"> آنها از كرانه ها</w:t>
      </w:r>
      <w:r w:rsidR="008A129A">
        <w:rPr>
          <w:rtl/>
          <w:lang w:bidi="fa-IR"/>
        </w:rPr>
        <w:t>ی</w:t>
      </w:r>
      <w:r w:rsidRPr="00990030">
        <w:rPr>
          <w:rtl/>
          <w:lang w:bidi="fa-IR"/>
        </w:rPr>
        <w:t xml:space="preserve"> جهان بيرون رفته است و كتف ها</w:t>
      </w:r>
      <w:r w:rsidR="008A129A">
        <w:rPr>
          <w:rtl/>
          <w:lang w:bidi="fa-IR"/>
        </w:rPr>
        <w:t>ی</w:t>
      </w:r>
      <w:r w:rsidRPr="00990030">
        <w:rPr>
          <w:rtl/>
          <w:lang w:bidi="fa-IR"/>
        </w:rPr>
        <w:t xml:space="preserve"> آنان برا</w:t>
      </w:r>
      <w:r w:rsidR="008A129A">
        <w:rPr>
          <w:rtl/>
          <w:lang w:bidi="fa-IR"/>
        </w:rPr>
        <w:t>ی</w:t>
      </w:r>
      <w:r w:rsidRPr="00990030">
        <w:rPr>
          <w:rtl/>
          <w:lang w:bidi="fa-IR"/>
        </w:rPr>
        <w:t xml:space="preserve"> حفظ پايه ها</w:t>
      </w:r>
      <w:r w:rsidR="008A129A">
        <w:rPr>
          <w:rtl/>
          <w:lang w:bidi="fa-IR"/>
        </w:rPr>
        <w:t>ی</w:t>
      </w:r>
      <w:r w:rsidRPr="00990030">
        <w:rPr>
          <w:rtl/>
          <w:lang w:bidi="fa-IR"/>
        </w:rPr>
        <w:t xml:space="preserve"> عرش خدا آماده است و در مقابل عرش</w:t>
      </w:r>
      <w:r w:rsidR="0009539C">
        <w:rPr>
          <w:rtl/>
          <w:lang w:bidi="fa-IR"/>
        </w:rPr>
        <w:t xml:space="preserve"> </w:t>
      </w:r>
      <w:r w:rsidRPr="00990030">
        <w:rPr>
          <w:rtl/>
          <w:lang w:bidi="fa-IR"/>
        </w:rPr>
        <w:t>او سر را پايين افكنده اند و در زير آن</w:t>
      </w:r>
      <w:r>
        <w:rPr>
          <w:rtl/>
          <w:lang w:bidi="fa-IR"/>
        </w:rPr>
        <w:t>،</w:t>
      </w:r>
      <w:r w:rsidRPr="00990030">
        <w:rPr>
          <w:rtl/>
          <w:lang w:bidi="fa-IR"/>
        </w:rPr>
        <w:t xml:space="preserve"> بال ها را به خود پيچيده اند و در ميان آنان و ديگران كه در مراتب پايين قرار دارند، حجاب ها</w:t>
      </w:r>
      <w:r w:rsidR="008A129A">
        <w:rPr>
          <w:rtl/>
          <w:lang w:bidi="fa-IR"/>
        </w:rPr>
        <w:t>ی</w:t>
      </w:r>
      <w:r w:rsidRPr="00990030">
        <w:rPr>
          <w:rtl/>
          <w:lang w:bidi="fa-IR"/>
        </w:rPr>
        <w:t xml:space="preserve"> عزت و پرده ها</w:t>
      </w:r>
      <w:r w:rsidR="008A129A">
        <w:rPr>
          <w:rtl/>
          <w:lang w:bidi="fa-IR"/>
        </w:rPr>
        <w:t>ی</w:t>
      </w:r>
      <w:r w:rsidRPr="00990030">
        <w:rPr>
          <w:rtl/>
          <w:lang w:bidi="fa-IR"/>
        </w:rPr>
        <w:t xml:space="preserve"> قدرت فاصله </w:t>
      </w:r>
      <w:r w:rsidRPr="00990030">
        <w:rPr>
          <w:rtl/>
          <w:lang w:bidi="fa-IR"/>
        </w:rPr>
        <w:lastRenderedPageBreak/>
        <w:t>انداخته</w:t>
      </w:r>
      <w:r>
        <w:rPr>
          <w:rtl/>
          <w:lang w:bidi="fa-IR"/>
        </w:rPr>
        <w:t>،</w:t>
      </w:r>
      <w:r w:rsidRPr="00990030">
        <w:rPr>
          <w:rtl/>
          <w:lang w:bidi="fa-IR"/>
        </w:rPr>
        <w:t xml:space="preserve"> هرگز پروردگار خود را با نيرو</w:t>
      </w:r>
      <w:r w:rsidR="008A129A">
        <w:rPr>
          <w:rtl/>
          <w:lang w:bidi="fa-IR"/>
        </w:rPr>
        <w:t>ی</w:t>
      </w:r>
      <w:r w:rsidRPr="00990030">
        <w:rPr>
          <w:rtl/>
          <w:lang w:bidi="fa-IR"/>
        </w:rPr>
        <w:t xml:space="preserve"> وهم تصوير نكنند و صفات آفريدگان را برا</w:t>
      </w:r>
      <w:r w:rsidR="008A129A">
        <w:rPr>
          <w:rtl/>
          <w:lang w:bidi="fa-IR"/>
        </w:rPr>
        <w:t>ی</w:t>
      </w:r>
      <w:r w:rsidRPr="00990030">
        <w:rPr>
          <w:rtl/>
          <w:lang w:bidi="fa-IR"/>
        </w:rPr>
        <w:t xml:space="preserve"> او قائل نشوند. هرگز او را در مكان</w:t>
      </w:r>
      <w:r w:rsidR="008A129A">
        <w:rPr>
          <w:rtl/>
          <w:lang w:bidi="fa-IR"/>
        </w:rPr>
        <w:t>ی</w:t>
      </w:r>
      <w:r w:rsidRPr="00990030">
        <w:rPr>
          <w:rtl/>
          <w:lang w:bidi="fa-IR"/>
        </w:rPr>
        <w:t xml:space="preserve"> محدود نساخته و با چشم اشاره به او نم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185</w:t>
      </w:r>
      <w:r w:rsidRPr="00840E48">
        <w:rPr>
          <w:rStyle w:val="libFootnotenumChar"/>
          <w:rtl/>
        </w:rPr>
        <w:t>)</w:t>
      </w:r>
    </w:p>
    <w:p w:rsidR="00990030" w:rsidRPr="00990030" w:rsidRDefault="00CE3B54" w:rsidP="00990030">
      <w:pPr>
        <w:pStyle w:val="libNormal"/>
        <w:rPr>
          <w:lang w:bidi="fa-IR"/>
        </w:rPr>
      </w:pPr>
      <w:r>
        <w:rPr>
          <w:rtl/>
          <w:lang w:bidi="fa-IR"/>
        </w:rPr>
        <w:br w:type="page"/>
      </w:r>
    </w:p>
    <w:p w:rsidR="00990030" w:rsidRDefault="00512D76" w:rsidP="00CE3B54">
      <w:pPr>
        <w:pStyle w:val="Heading3"/>
        <w:rPr>
          <w:rtl/>
          <w:lang w:bidi="fa-IR"/>
        </w:rPr>
      </w:pPr>
      <w:bookmarkStart w:id="8" w:name="_Toc486931985"/>
      <w:r>
        <w:rPr>
          <w:rtl/>
          <w:lang w:bidi="fa-IR"/>
        </w:rPr>
        <w:t>6</w:t>
      </w:r>
      <w:r w:rsidR="00990030" w:rsidRPr="00990030">
        <w:rPr>
          <w:rtl/>
          <w:lang w:bidi="fa-IR"/>
        </w:rPr>
        <w:t>. خلقت و آفرينش خداوند</w:t>
      </w:r>
      <w:bookmarkEnd w:id="8"/>
    </w:p>
    <w:p w:rsidR="00CE3B54" w:rsidRPr="004544D3" w:rsidRDefault="00512D76" w:rsidP="00CE3B54">
      <w:pPr>
        <w:pStyle w:val="libBold1"/>
        <w:rPr>
          <w:rStyle w:val="libNormalChar"/>
          <w:rFonts w:eastAsia="KFGQPC Uthman Taha Naskh"/>
          <w:rtl/>
        </w:rPr>
      </w:pPr>
      <w:r w:rsidRPr="00CE3B54">
        <w:rPr>
          <w:rtl/>
        </w:rPr>
        <w:t>187</w:t>
      </w:r>
      <w:r w:rsidR="00990030" w:rsidRPr="00CE3B54">
        <w:rPr>
          <w:rtl/>
        </w:rPr>
        <w:t>.</w:t>
      </w:r>
      <w:r w:rsidR="00CE3B54" w:rsidRPr="004544D3">
        <w:rPr>
          <w:rStyle w:val="libNormalChar"/>
          <w:rFonts w:eastAsia="KFGQPC Uthman Taha Naskh"/>
          <w:rtl/>
        </w:rPr>
        <w:t xml:space="preserve"> عجز انسان</w:t>
      </w:r>
    </w:p>
    <w:p w:rsidR="00990030" w:rsidRPr="00990030" w:rsidRDefault="00EA029C" w:rsidP="00CE3B54">
      <w:pPr>
        <w:pStyle w:val="libNormal"/>
        <w:rPr>
          <w:lang w:bidi="fa-IR"/>
        </w:rPr>
      </w:pPr>
      <w:r>
        <w:rPr>
          <w:rFonts w:hint="cs"/>
          <w:rtl/>
          <w:lang w:bidi="fa-IR"/>
        </w:rPr>
        <w:t>«</w:t>
      </w:r>
      <w:r w:rsidR="00990030" w:rsidRPr="00EA029C">
        <w:rPr>
          <w:rStyle w:val="libHadeesChar"/>
          <w:rtl/>
        </w:rPr>
        <w:t xml:space="preserve"> ما لابن آدم و الفخر، </w:t>
      </w:r>
      <w:r w:rsidRPr="00EA029C">
        <w:rPr>
          <w:rStyle w:val="libHadeesChar"/>
          <w:rFonts w:hint="cs"/>
          <w:rtl/>
        </w:rPr>
        <w:t>أ</w:t>
      </w:r>
      <w:r w:rsidR="00990030" w:rsidRPr="00EA029C">
        <w:rPr>
          <w:rStyle w:val="libHadeesChar"/>
          <w:rtl/>
        </w:rPr>
        <w:t>وله نطفة، و آخره جيفة و لا يرزق نفسه، و لا يدفع حتفه</w:t>
      </w:r>
      <w:r>
        <w:rPr>
          <w:rFonts w:hint="cs"/>
          <w:rtl/>
          <w:lang w:bidi="fa-IR"/>
        </w:rPr>
        <w:t>»</w:t>
      </w:r>
    </w:p>
    <w:p w:rsidR="00990030" w:rsidRPr="00990030" w:rsidRDefault="00990030" w:rsidP="00990030">
      <w:pPr>
        <w:pStyle w:val="libNormal"/>
        <w:rPr>
          <w:lang w:bidi="fa-IR"/>
        </w:rPr>
      </w:pPr>
      <w:r w:rsidRPr="00990030">
        <w:rPr>
          <w:rtl/>
          <w:lang w:bidi="fa-IR"/>
        </w:rPr>
        <w:t>انسان را با فخر چه كار! او كه آغازش نطفه است و فرجامش مردار گنديده</w:t>
      </w:r>
      <w:r>
        <w:rPr>
          <w:rtl/>
          <w:lang w:bidi="fa-IR"/>
        </w:rPr>
        <w:t>،</w:t>
      </w:r>
      <w:r w:rsidRPr="00990030">
        <w:rPr>
          <w:rtl/>
          <w:lang w:bidi="fa-IR"/>
        </w:rPr>
        <w:t xml:space="preserve"> نه م</w:t>
      </w:r>
      <w:r w:rsidR="008A129A">
        <w:rPr>
          <w:rtl/>
          <w:lang w:bidi="fa-IR"/>
        </w:rPr>
        <w:t>ی</w:t>
      </w:r>
      <w:r w:rsidRPr="00990030">
        <w:rPr>
          <w:rtl/>
          <w:lang w:bidi="fa-IR"/>
        </w:rPr>
        <w:t xml:space="preserve"> تواند روز</w:t>
      </w:r>
      <w:r w:rsidR="008A129A">
        <w:rPr>
          <w:rtl/>
          <w:lang w:bidi="fa-IR"/>
        </w:rPr>
        <w:t>ی</w:t>
      </w:r>
      <w:r w:rsidRPr="00990030">
        <w:rPr>
          <w:rtl/>
          <w:lang w:bidi="fa-IR"/>
        </w:rPr>
        <w:t xml:space="preserve"> خود دهد و نه م</w:t>
      </w:r>
      <w:r w:rsidR="008A129A">
        <w:rPr>
          <w:rtl/>
          <w:lang w:bidi="fa-IR"/>
        </w:rPr>
        <w:t>ی</w:t>
      </w:r>
      <w:r w:rsidRPr="00990030">
        <w:rPr>
          <w:rtl/>
          <w:lang w:bidi="fa-IR"/>
        </w:rPr>
        <w:t xml:space="preserve"> تواند مرگ را دفع كند. (پس چرا فخر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186</w:t>
      </w:r>
      <w:r w:rsidRPr="00840E48">
        <w:rPr>
          <w:rStyle w:val="libFootnotenumChar"/>
          <w:rtl/>
        </w:rPr>
        <w:t>)</w:t>
      </w:r>
    </w:p>
    <w:p w:rsidR="00EA029C" w:rsidRDefault="00512D76" w:rsidP="00753D53">
      <w:pPr>
        <w:pStyle w:val="libBold1"/>
        <w:rPr>
          <w:rtl/>
          <w:lang w:bidi="fa-IR"/>
        </w:rPr>
      </w:pPr>
      <w:r>
        <w:rPr>
          <w:rtl/>
          <w:lang w:bidi="fa-IR"/>
        </w:rPr>
        <w:t>188</w:t>
      </w:r>
      <w:r w:rsidR="00990030" w:rsidRPr="00990030">
        <w:rPr>
          <w:rtl/>
          <w:lang w:bidi="fa-IR"/>
        </w:rPr>
        <w:t xml:space="preserve">. آفرينش جهان </w:t>
      </w:r>
    </w:p>
    <w:p w:rsidR="00990030" w:rsidRPr="00990030" w:rsidRDefault="00EA029C" w:rsidP="00753D53">
      <w:pPr>
        <w:pStyle w:val="libNormal"/>
        <w:rPr>
          <w:lang w:bidi="fa-IR"/>
        </w:rPr>
      </w:pPr>
      <w:r>
        <w:rPr>
          <w:rFonts w:hint="cs"/>
          <w:rtl/>
          <w:lang w:bidi="fa-IR"/>
        </w:rPr>
        <w:t>«</w:t>
      </w:r>
      <w:r w:rsidR="00753D53" w:rsidRPr="00753D53">
        <w:rPr>
          <w:rStyle w:val="libHadeesChar"/>
          <w:rtl/>
        </w:rPr>
        <w:t>خلق</w:t>
      </w:r>
      <w:r w:rsidR="00753D53" w:rsidRPr="00EA029C">
        <w:rPr>
          <w:rStyle w:val="libHadeesChar"/>
          <w:rtl/>
        </w:rPr>
        <w:t xml:space="preserve"> </w:t>
      </w:r>
      <w:r w:rsidR="00990030" w:rsidRPr="00EA029C">
        <w:rPr>
          <w:rStyle w:val="libHadeesChar"/>
          <w:rtl/>
        </w:rPr>
        <w:t>الخلق عل</w:t>
      </w:r>
      <w:r w:rsidR="008A129A">
        <w:rPr>
          <w:rStyle w:val="libHadeesChar"/>
          <w:rtl/>
        </w:rPr>
        <w:t>ی</w:t>
      </w:r>
      <w:r w:rsidR="00990030" w:rsidRPr="00EA029C">
        <w:rPr>
          <w:rStyle w:val="libHadeesChar"/>
          <w:rtl/>
        </w:rPr>
        <w:t xml:space="preserve"> غير تمثيل، و لا مشورة مشير، و لا معونة معين، فتم خلقه ب</w:t>
      </w:r>
      <w:r w:rsidR="00753D53">
        <w:rPr>
          <w:rStyle w:val="libHadeesChar"/>
          <w:rFonts w:hint="cs"/>
          <w:rtl/>
        </w:rPr>
        <w:t>أ</w:t>
      </w:r>
      <w:r w:rsidR="00990030" w:rsidRPr="00EA029C">
        <w:rPr>
          <w:rStyle w:val="libHadeesChar"/>
          <w:rtl/>
        </w:rPr>
        <w:t xml:space="preserve">مره، و </w:t>
      </w:r>
      <w:r w:rsidR="00753D53">
        <w:rPr>
          <w:rStyle w:val="libHadeesChar"/>
          <w:rFonts w:hint="cs"/>
          <w:rtl/>
        </w:rPr>
        <w:t>أ</w:t>
      </w:r>
      <w:r w:rsidR="00990030" w:rsidRPr="00EA029C">
        <w:rPr>
          <w:rStyle w:val="libHadeesChar"/>
          <w:rtl/>
        </w:rPr>
        <w:t>ذعن لطاعته، ف</w:t>
      </w:r>
      <w:r>
        <w:rPr>
          <w:rStyle w:val="libHadeesChar"/>
          <w:rFonts w:hint="cs"/>
          <w:rtl/>
        </w:rPr>
        <w:t>أ</w:t>
      </w:r>
      <w:r w:rsidR="00990030" w:rsidRPr="00EA029C">
        <w:rPr>
          <w:rStyle w:val="libHadeesChar"/>
          <w:rtl/>
        </w:rPr>
        <w:t>جاب</w:t>
      </w:r>
      <w:r>
        <w:rPr>
          <w:rFonts w:hint="cs"/>
          <w:rtl/>
          <w:lang w:bidi="fa-IR"/>
        </w:rPr>
        <w:t>»</w:t>
      </w:r>
    </w:p>
    <w:p w:rsidR="00990030" w:rsidRPr="00990030" w:rsidRDefault="00990030" w:rsidP="00990030">
      <w:pPr>
        <w:pStyle w:val="libNormal"/>
        <w:rPr>
          <w:lang w:bidi="fa-IR"/>
        </w:rPr>
      </w:pPr>
      <w:r w:rsidRPr="00990030">
        <w:rPr>
          <w:rtl/>
          <w:lang w:bidi="fa-IR"/>
        </w:rPr>
        <w:t>خداوند موجودات را بدون در دست داشتن هيچ نمونه ا</w:t>
      </w:r>
      <w:r w:rsidR="008A129A">
        <w:rPr>
          <w:rtl/>
          <w:lang w:bidi="fa-IR"/>
        </w:rPr>
        <w:t>ی</w:t>
      </w:r>
      <w:r w:rsidRPr="00990030">
        <w:rPr>
          <w:rtl/>
          <w:lang w:bidi="fa-IR"/>
        </w:rPr>
        <w:t xml:space="preserve"> و بدون مشورت با هيچ مشاور</w:t>
      </w:r>
      <w:r w:rsidR="008A129A">
        <w:rPr>
          <w:rtl/>
          <w:lang w:bidi="fa-IR"/>
        </w:rPr>
        <w:t>ی</w:t>
      </w:r>
      <w:r w:rsidRPr="00990030">
        <w:rPr>
          <w:rtl/>
          <w:lang w:bidi="fa-IR"/>
        </w:rPr>
        <w:t xml:space="preserve"> و بدون كمك گرفتن از هيچ ياور</w:t>
      </w:r>
      <w:r w:rsidR="008A129A">
        <w:rPr>
          <w:rtl/>
          <w:lang w:bidi="fa-IR"/>
        </w:rPr>
        <w:t>ی</w:t>
      </w:r>
      <w:r w:rsidRPr="00990030">
        <w:rPr>
          <w:rtl/>
          <w:lang w:bidi="fa-IR"/>
        </w:rPr>
        <w:t xml:space="preserve"> آفريد و خلقت به فرمان او تمام و كامل شد و همگ</w:t>
      </w:r>
      <w:r w:rsidR="008A129A">
        <w:rPr>
          <w:rtl/>
          <w:lang w:bidi="fa-IR"/>
        </w:rPr>
        <w:t>ی</w:t>
      </w:r>
      <w:r w:rsidRPr="00990030">
        <w:rPr>
          <w:rtl/>
          <w:lang w:bidi="fa-IR"/>
        </w:rPr>
        <w:t xml:space="preserve"> به طاعتش اقرار كردند. </w:t>
      </w:r>
      <w:r w:rsidRPr="00840E48">
        <w:rPr>
          <w:rStyle w:val="libFootnotenumChar"/>
          <w:rtl/>
        </w:rPr>
        <w:t>(</w:t>
      </w:r>
      <w:r w:rsidR="00512D76" w:rsidRPr="00840E48">
        <w:rPr>
          <w:rStyle w:val="libFootnotenumChar"/>
          <w:rtl/>
        </w:rPr>
        <w:t>187</w:t>
      </w:r>
      <w:r w:rsidRPr="00840E48">
        <w:rPr>
          <w:rStyle w:val="libFootnotenumChar"/>
          <w:rtl/>
        </w:rPr>
        <w:t>)</w:t>
      </w:r>
    </w:p>
    <w:p w:rsidR="00753D53" w:rsidRDefault="00512D76" w:rsidP="00753D53">
      <w:pPr>
        <w:pStyle w:val="libBold1"/>
        <w:rPr>
          <w:rtl/>
          <w:lang w:bidi="fa-IR"/>
        </w:rPr>
      </w:pPr>
      <w:r>
        <w:rPr>
          <w:rtl/>
          <w:lang w:bidi="fa-IR"/>
        </w:rPr>
        <w:t>189</w:t>
      </w:r>
      <w:r w:rsidR="00990030" w:rsidRPr="00990030">
        <w:rPr>
          <w:rtl/>
          <w:lang w:bidi="fa-IR"/>
        </w:rPr>
        <w:t>. شكوه و عظمت آفرينش</w:t>
      </w:r>
    </w:p>
    <w:p w:rsidR="00990030" w:rsidRPr="00990030" w:rsidRDefault="00753D53" w:rsidP="00753D53">
      <w:pPr>
        <w:pStyle w:val="libNormal"/>
        <w:rPr>
          <w:lang w:bidi="fa-IR"/>
        </w:rPr>
      </w:pPr>
      <w:r>
        <w:rPr>
          <w:rFonts w:hint="cs"/>
          <w:rtl/>
          <w:lang w:bidi="fa-IR"/>
        </w:rPr>
        <w:t>«</w:t>
      </w:r>
      <w:r w:rsidR="00990030" w:rsidRPr="00753D53">
        <w:rPr>
          <w:rStyle w:val="libHadeesChar"/>
          <w:rtl/>
        </w:rPr>
        <w:t>ما الذ</w:t>
      </w:r>
      <w:r w:rsidR="008A129A">
        <w:rPr>
          <w:rStyle w:val="libHadeesChar"/>
          <w:rtl/>
        </w:rPr>
        <w:t>ی</w:t>
      </w:r>
      <w:r w:rsidR="00990030" w:rsidRPr="00753D53">
        <w:rPr>
          <w:rStyle w:val="libHadeesChar"/>
          <w:rtl/>
        </w:rPr>
        <w:t xml:space="preserve"> نر</w:t>
      </w:r>
      <w:r w:rsidR="008A129A">
        <w:rPr>
          <w:rStyle w:val="libHadeesChar"/>
          <w:rtl/>
        </w:rPr>
        <w:t>ی</w:t>
      </w:r>
      <w:r w:rsidR="00990030" w:rsidRPr="00753D53">
        <w:rPr>
          <w:rStyle w:val="libHadeesChar"/>
          <w:rtl/>
        </w:rPr>
        <w:t xml:space="preserve"> من خلقك، و نعجب له من قدرتك، و نصفه من عظيم سلطانك و ما تغيب عنا منه، و قصرت </w:t>
      </w:r>
      <w:r w:rsidRPr="00753D53">
        <w:rPr>
          <w:rStyle w:val="libHadeesChar"/>
          <w:rFonts w:hint="cs"/>
          <w:rtl/>
        </w:rPr>
        <w:t>أ</w:t>
      </w:r>
      <w:r w:rsidR="00990030" w:rsidRPr="00753D53">
        <w:rPr>
          <w:rStyle w:val="libHadeesChar"/>
          <w:rtl/>
        </w:rPr>
        <w:t xml:space="preserve">بصارنا عنه، و انتهت عقولنا دونه، و حالت ستور الغيوب بيننا و بينه </w:t>
      </w:r>
      <w:r w:rsidRPr="00753D53">
        <w:rPr>
          <w:rStyle w:val="libHadeesChar"/>
          <w:rFonts w:hint="cs"/>
          <w:rtl/>
        </w:rPr>
        <w:t>أ</w:t>
      </w:r>
      <w:r w:rsidR="00990030" w:rsidRPr="00753D53">
        <w:rPr>
          <w:rStyle w:val="libHadeesChar"/>
          <w:rtl/>
        </w:rPr>
        <w:t>عظم</w:t>
      </w:r>
      <w:r>
        <w:rPr>
          <w:rFonts w:hint="cs"/>
          <w:rtl/>
          <w:lang w:bidi="fa-IR"/>
        </w:rPr>
        <w:t>»</w:t>
      </w:r>
    </w:p>
    <w:p w:rsidR="00990030" w:rsidRPr="00990030" w:rsidRDefault="00990030" w:rsidP="00990030">
      <w:pPr>
        <w:pStyle w:val="libNormal"/>
        <w:rPr>
          <w:lang w:bidi="fa-IR"/>
        </w:rPr>
      </w:pPr>
      <w:r w:rsidRPr="00990030">
        <w:rPr>
          <w:rtl/>
          <w:lang w:bidi="fa-IR"/>
        </w:rPr>
        <w:t>چه بزرگ است انچه ما از آفرينش تو م</w:t>
      </w:r>
      <w:r w:rsidR="008A129A">
        <w:rPr>
          <w:rtl/>
          <w:lang w:bidi="fa-IR"/>
        </w:rPr>
        <w:t>ی</w:t>
      </w:r>
      <w:r w:rsidRPr="00990030">
        <w:rPr>
          <w:rtl/>
          <w:lang w:bidi="fa-IR"/>
        </w:rPr>
        <w:t xml:space="preserve"> بينيم و از قدرت تو در پديد آوردن آن به شگفت م</w:t>
      </w:r>
      <w:r w:rsidR="008A129A">
        <w:rPr>
          <w:rtl/>
          <w:lang w:bidi="fa-IR"/>
        </w:rPr>
        <w:t>ی</w:t>
      </w:r>
      <w:r w:rsidRPr="00990030">
        <w:rPr>
          <w:rtl/>
          <w:lang w:bidi="fa-IR"/>
        </w:rPr>
        <w:t xml:space="preserve"> آييم و آن به عنوان نشانه بزرگ</w:t>
      </w:r>
      <w:r w:rsidR="008A129A">
        <w:rPr>
          <w:rtl/>
          <w:lang w:bidi="fa-IR"/>
        </w:rPr>
        <w:t>ی</w:t>
      </w:r>
      <w:r w:rsidRPr="00990030">
        <w:rPr>
          <w:rtl/>
          <w:lang w:bidi="fa-IR"/>
        </w:rPr>
        <w:t xml:space="preserve"> و قدرت تو وصف م</w:t>
      </w:r>
      <w:r w:rsidR="008A129A">
        <w:rPr>
          <w:rtl/>
          <w:lang w:bidi="fa-IR"/>
        </w:rPr>
        <w:t>ی</w:t>
      </w:r>
      <w:r w:rsidRPr="00990030">
        <w:rPr>
          <w:rtl/>
          <w:lang w:bidi="fa-IR"/>
        </w:rPr>
        <w:t xml:space="preserve"> كنيم</w:t>
      </w:r>
      <w:r>
        <w:rPr>
          <w:rtl/>
          <w:lang w:bidi="fa-IR"/>
        </w:rPr>
        <w:t>،</w:t>
      </w:r>
      <w:r w:rsidRPr="00990030">
        <w:rPr>
          <w:rtl/>
          <w:lang w:bidi="fa-IR"/>
        </w:rPr>
        <w:t xml:space="preserve"> و چه بزرگ تر از اين هاست آنچه از ما پنهان است و ديدگان ما از دين آنها قاصر است و خردها</w:t>
      </w:r>
      <w:r w:rsidR="008A129A">
        <w:rPr>
          <w:rtl/>
          <w:lang w:bidi="fa-IR"/>
        </w:rPr>
        <w:t>ی</w:t>
      </w:r>
      <w:r w:rsidRPr="00990030">
        <w:rPr>
          <w:rtl/>
          <w:lang w:bidi="fa-IR"/>
        </w:rPr>
        <w:t xml:space="preserve"> ما را به آن ها دسترس</w:t>
      </w:r>
      <w:r w:rsidR="008A129A">
        <w:rPr>
          <w:rtl/>
          <w:lang w:bidi="fa-IR"/>
        </w:rPr>
        <w:t>ی</w:t>
      </w:r>
      <w:r w:rsidRPr="00990030">
        <w:rPr>
          <w:rtl/>
          <w:lang w:bidi="fa-IR"/>
        </w:rPr>
        <w:t xml:space="preserve"> نيست و پرده ها</w:t>
      </w:r>
      <w:r w:rsidR="008A129A">
        <w:rPr>
          <w:rtl/>
          <w:lang w:bidi="fa-IR"/>
        </w:rPr>
        <w:t>ی</w:t>
      </w:r>
      <w:r w:rsidRPr="00990030">
        <w:rPr>
          <w:rtl/>
          <w:lang w:bidi="fa-IR"/>
        </w:rPr>
        <w:t xml:space="preserve"> غيب ميان ما و آن ها حايل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188</w:t>
      </w:r>
      <w:r w:rsidRPr="00840E48">
        <w:rPr>
          <w:rStyle w:val="libFootnotenumChar"/>
          <w:rtl/>
        </w:rPr>
        <w:t>)</w:t>
      </w:r>
    </w:p>
    <w:p w:rsidR="00753D53" w:rsidRDefault="00512D76" w:rsidP="00753D53">
      <w:pPr>
        <w:pStyle w:val="libBold1"/>
        <w:rPr>
          <w:rtl/>
          <w:lang w:bidi="fa-IR"/>
        </w:rPr>
      </w:pPr>
      <w:r>
        <w:rPr>
          <w:rtl/>
          <w:lang w:bidi="fa-IR"/>
        </w:rPr>
        <w:t>190</w:t>
      </w:r>
      <w:r w:rsidR="00990030" w:rsidRPr="00990030">
        <w:rPr>
          <w:rtl/>
          <w:lang w:bidi="fa-IR"/>
        </w:rPr>
        <w:t>. طبع آدم</w:t>
      </w:r>
      <w:r w:rsidR="008A129A">
        <w:rPr>
          <w:rtl/>
          <w:lang w:bidi="fa-IR"/>
        </w:rPr>
        <w:t>ی</w:t>
      </w:r>
    </w:p>
    <w:p w:rsidR="00990030" w:rsidRPr="00990030" w:rsidRDefault="00753D53" w:rsidP="00753D53">
      <w:pPr>
        <w:pStyle w:val="libNormal"/>
        <w:rPr>
          <w:lang w:bidi="fa-IR"/>
        </w:rPr>
      </w:pPr>
      <w:r>
        <w:rPr>
          <w:rFonts w:hint="cs"/>
          <w:rtl/>
          <w:lang w:bidi="fa-IR"/>
        </w:rPr>
        <w:t>«</w:t>
      </w:r>
      <w:r w:rsidR="00990030" w:rsidRPr="00753D53">
        <w:rPr>
          <w:rStyle w:val="libHadeesChar"/>
          <w:rtl/>
        </w:rPr>
        <w:t>لقد علق بنياط هذا الانسان بضعُة ه</w:t>
      </w:r>
      <w:r w:rsidR="008A129A">
        <w:rPr>
          <w:rStyle w:val="libHadeesChar"/>
          <w:rtl/>
        </w:rPr>
        <w:t>ی</w:t>
      </w:r>
      <w:r w:rsidR="00990030" w:rsidRPr="00753D53">
        <w:rPr>
          <w:rStyle w:val="libHadeesChar"/>
          <w:rtl/>
        </w:rPr>
        <w:t xml:space="preserve"> اءعجب ما فيه، و ذلك القلب. و له مواد من الحكمة و </w:t>
      </w:r>
      <w:r w:rsidRPr="00753D53">
        <w:rPr>
          <w:rStyle w:val="libHadeesChar"/>
          <w:rFonts w:hint="cs"/>
          <w:rtl/>
        </w:rPr>
        <w:t>أ</w:t>
      </w:r>
      <w:r w:rsidR="00990030" w:rsidRPr="00753D53">
        <w:rPr>
          <w:rStyle w:val="libHadeesChar"/>
          <w:rtl/>
        </w:rPr>
        <w:t xml:space="preserve">ضداد من خلافها، فان سنح له الرجاء </w:t>
      </w:r>
      <w:r w:rsidRPr="00753D53">
        <w:rPr>
          <w:rStyle w:val="libHadeesChar"/>
          <w:rFonts w:hint="cs"/>
          <w:rtl/>
        </w:rPr>
        <w:t>أ</w:t>
      </w:r>
      <w:r w:rsidR="00990030" w:rsidRPr="00753D53">
        <w:rPr>
          <w:rStyle w:val="libHadeesChar"/>
          <w:rtl/>
        </w:rPr>
        <w:t xml:space="preserve">ذله الطمع، و </w:t>
      </w:r>
      <w:r w:rsidRPr="00753D53">
        <w:rPr>
          <w:rStyle w:val="libHadeesChar"/>
          <w:rFonts w:hint="cs"/>
          <w:rtl/>
        </w:rPr>
        <w:t>أ</w:t>
      </w:r>
      <w:r w:rsidR="00990030" w:rsidRPr="00753D53">
        <w:rPr>
          <w:rStyle w:val="libHadeesChar"/>
          <w:rtl/>
        </w:rPr>
        <w:t xml:space="preserve">ن هاج به الطمع اءهلكه </w:t>
      </w:r>
      <w:r w:rsidR="00990030" w:rsidRPr="00753D53">
        <w:rPr>
          <w:rStyle w:val="libHadeesChar"/>
          <w:rtl/>
        </w:rPr>
        <w:lastRenderedPageBreak/>
        <w:t>الحرص، و ان ملكه الياس قتله الاسف، و ان عرض له الغضب اشتد به الغيظ و ان اسعده الرضا نس</w:t>
      </w:r>
      <w:r w:rsidR="008A129A">
        <w:rPr>
          <w:rStyle w:val="libHadeesChar"/>
          <w:rtl/>
        </w:rPr>
        <w:t>ی</w:t>
      </w:r>
      <w:r w:rsidR="00990030" w:rsidRPr="00753D53">
        <w:rPr>
          <w:rStyle w:val="libHadeesChar"/>
          <w:rtl/>
        </w:rPr>
        <w:t xml:space="preserve"> التحفظ، و اءن ناله الخوف شغله الحذر، و اءن اتسع له الامن استلبثه الغرة، و ان </w:t>
      </w:r>
      <w:r w:rsidRPr="00753D53">
        <w:rPr>
          <w:rStyle w:val="libHadeesChar"/>
          <w:rFonts w:hint="cs"/>
          <w:rtl/>
        </w:rPr>
        <w:t>أ</w:t>
      </w:r>
      <w:r w:rsidR="00990030" w:rsidRPr="00753D53">
        <w:rPr>
          <w:rStyle w:val="libHadeesChar"/>
          <w:rtl/>
        </w:rPr>
        <w:t>فاد مالا اطغاه الغن</w:t>
      </w:r>
      <w:r w:rsidR="008A129A">
        <w:rPr>
          <w:rStyle w:val="libHadeesChar"/>
          <w:rtl/>
        </w:rPr>
        <w:t>ی</w:t>
      </w:r>
      <w:r w:rsidR="00990030" w:rsidRPr="00753D53">
        <w:rPr>
          <w:rStyle w:val="libHadeesChar"/>
          <w:rtl/>
        </w:rPr>
        <w:t>، و ان اءصابته مصيبة فصحه الجزع، و ان عضته الفاقة شغله البلاء، و ان جهده الجوع قعد به الضغف، و آن افراط به الشبع كظته البطنُة. فك تقصير به مضر، و كل افراط به مفسد</w:t>
      </w:r>
      <w:r>
        <w:rPr>
          <w:rFonts w:hint="cs"/>
          <w:rtl/>
          <w:lang w:bidi="fa-IR"/>
        </w:rPr>
        <w:t>»</w:t>
      </w:r>
    </w:p>
    <w:p w:rsidR="00990030" w:rsidRPr="00990030" w:rsidRDefault="00990030" w:rsidP="00990030">
      <w:pPr>
        <w:pStyle w:val="libNormal"/>
        <w:rPr>
          <w:lang w:bidi="fa-IR"/>
        </w:rPr>
      </w:pPr>
      <w:r w:rsidRPr="00990030">
        <w:rPr>
          <w:rtl/>
          <w:lang w:bidi="fa-IR"/>
        </w:rPr>
        <w:t>ب</w:t>
      </w:r>
      <w:r w:rsidR="008A129A">
        <w:rPr>
          <w:rtl/>
          <w:lang w:bidi="fa-IR"/>
        </w:rPr>
        <w:t>ی</w:t>
      </w:r>
      <w:r w:rsidRPr="00990030">
        <w:rPr>
          <w:rtl/>
          <w:lang w:bidi="fa-IR"/>
        </w:rPr>
        <w:t xml:space="preserve"> گمان به بند دل اين انسان قطعه گوشت</w:t>
      </w:r>
      <w:r w:rsidR="008A129A">
        <w:rPr>
          <w:rtl/>
          <w:lang w:bidi="fa-IR"/>
        </w:rPr>
        <w:t>ی</w:t>
      </w:r>
      <w:r w:rsidRPr="00990030">
        <w:rPr>
          <w:rtl/>
          <w:lang w:bidi="fa-IR"/>
        </w:rPr>
        <w:t xml:space="preserve"> آويخته شده كه از شگفت انگيزترين اعضا</w:t>
      </w:r>
      <w:r w:rsidR="008A129A">
        <w:rPr>
          <w:rtl/>
          <w:lang w:bidi="fa-IR"/>
        </w:rPr>
        <w:t>ی</w:t>
      </w:r>
      <w:r w:rsidRPr="00990030">
        <w:rPr>
          <w:rtl/>
          <w:lang w:bidi="fa-IR"/>
        </w:rPr>
        <w:t xml:space="preserve"> بدن است و شگفت</w:t>
      </w:r>
      <w:r w:rsidR="008A129A">
        <w:rPr>
          <w:rtl/>
          <w:lang w:bidi="fa-IR"/>
        </w:rPr>
        <w:t>ی</w:t>
      </w:r>
      <w:r w:rsidRPr="00990030">
        <w:rPr>
          <w:rtl/>
          <w:lang w:bidi="fa-IR"/>
        </w:rPr>
        <w:t xml:space="preserve"> اش اين است كه در آن مايه هاي</w:t>
      </w:r>
      <w:r w:rsidR="008A129A">
        <w:rPr>
          <w:rtl/>
          <w:lang w:bidi="fa-IR"/>
        </w:rPr>
        <w:t>ی</w:t>
      </w:r>
      <w:r w:rsidRPr="00990030">
        <w:rPr>
          <w:rtl/>
          <w:lang w:bidi="fa-IR"/>
        </w:rPr>
        <w:t xml:space="preserve"> از حكمت و اضداد</w:t>
      </w:r>
      <w:r w:rsidR="008A129A">
        <w:rPr>
          <w:rtl/>
          <w:lang w:bidi="fa-IR"/>
        </w:rPr>
        <w:t>ی</w:t>
      </w:r>
      <w:r w:rsidRPr="00990030">
        <w:rPr>
          <w:rtl/>
          <w:lang w:bidi="fa-IR"/>
        </w:rPr>
        <w:t xml:space="preserve"> كه مخالف حكمت اند وجود دارد.</w:t>
      </w:r>
    </w:p>
    <w:p w:rsidR="00990030" w:rsidRPr="00990030" w:rsidRDefault="00990030" w:rsidP="00990030">
      <w:pPr>
        <w:pStyle w:val="libNormal"/>
        <w:rPr>
          <w:lang w:bidi="fa-IR"/>
        </w:rPr>
      </w:pPr>
      <w:r w:rsidRPr="00990030">
        <w:rPr>
          <w:rtl/>
          <w:lang w:bidi="fa-IR"/>
        </w:rPr>
        <w:t>پس اگر برا</w:t>
      </w:r>
      <w:r w:rsidR="008A129A">
        <w:rPr>
          <w:rtl/>
          <w:lang w:bidi="fa-IR"/>
        </w:rPr>
        <w:t>ی</w:t>
      </w:r>
      <w:r w:rsidRPr="00990030">
        <w:rPr>
          <w:rtl/>
          <w:lang w:bidi="fa-IR"/>
        </w:rPr>
        <w:t xml:space="preserve"> او اميد</w:t>
      </w:r>
      <w:r w:rsidR="008A129A">
        <w:rPr>
          <w:rtl/>
          <w:lang w:bidi="fa-IR"/>
        </w:rPr>
        <w:t>ی</w:t>
      </w:r>
      <w:r w:rsidRPr="00990030">
        <w:rPr>
          <w:rtl/>
          <w:lang w:bidi="fa-IR"/>
        </w:rPr>
        <w:t xml:space="preserve"> رخ دهد طمع او را خوار گرداند و اگر طمع و</w:t>
      </w:r>
      <w:r w:rsidR="008A129A">
        <w:rPr>
          <w:rtl/>
          <w:lang w:bidi="fa-IR"/>
        </w:rPr>
        <w:t>ی</w:t>
      </w:r>
      <w:r w:rsidRPr="00990030">
        <w:rPr>
          <w:rtl/>
          <w:lang w:bidi="fa-IR"/>
        </w:rPr>
        <w:t xml:space="preserve"> را از جا برانگيزد دچار حرص</w:t>
      </w:r>
      <w:r w:rsidR="008A129A">
        <w:rPr>
          <w:rtl/>
          <w:lang w:bidi="fa-IR"/>
        </w:rPr>
        <w:t>ی</w:t>
      </w:r>
      <w:r w:rsidRPr="00990030">
        <w:rPr>
          <w:rtl/>
          <w:lang w:bidi="fa-IR"/>
        </w:rPr>
        <w:t xml:space="preserve"> شود كه نابودش سازد، و اگر نوميد</w:t>
      </w:r>
      <w:r w:rsidR="008A129A">
        <w:rPr>
          <w:rtl/>
          <w:lang w:bidi="fa-IR"/>
        </w:rPr>
        <w:t>ی</w:t>
      </w:r>
      <w:r w:rsidRPr="00990030">
        <w:rPr>
          <w:rtl/>
          <w:lang w:bidi="fa-IR"/>
        </w:rPr>
        <w:t xml:space="preserve"> او را فراگيرد اندوه او را بكشد و اگر خشم بر آن عارض شود غليظ و تنگ خلق</w:t>
      </w:r>
      <w:r w:rsidR="008A129A">
        <w:rPr>
          <w:rtl/>
          <w:lang w:bidi="fa-IR"/>
        </w:rPr>
        <w:t>ی</w:t>
      </w:r>
      <w:r w:rsidRPr="00990030">
        <w:rPr>
          <w:rtl/>
          <w:lang w:bidi="fa-IR"/>
        </w:rPr>
        <w:t xml:space="preserve"> بر او سخت بتازد، و اگر به سعادت رضا و خشنود</w:t>
      </w:r>
      <w:r w:rsidR="008A129A">
        <w:rPr>
          <w:rtl/>
          <w:lang w:bidi="fa-IR"/>
        </w:rPr>
        <w:t>ی</w:t>
      </w:r>
      <w:r w:rsidRPr="00990030">
        <w:rPr>
          <w:rtl/>
          <w:lang w:bidi="fa-IR"/>
        </w:rPr>
        <w:t xml:space="preserve"> نايل آيد جانب احتياط كار</w:t>
      </w:r>
      <w:r w:rsidR="008A129A">
        <w:rPr>
          <w:rtl/>
          <w:lang w:bidi="fa-IR"/>
        </w:rPr>
        <w:t>ی</w:t>
      </w:r>
      <w:r w:rsidRPr="00990030">
        <w:rPr>
          <w:rtl/>
          <w:lang w:bidi="fa-IR"/>
        </w:rPr>
        <w:t xml:space="preserve"> او را به خود مشغول گرداند، و اگر امن و آسايش بر او سايه افكند غفلت او را از بن براندازد و اگر مال</w:t>
      </w:r>
      <w:r w:rsidR="008A129A">
        <w:rPr>
          <w:rtl/>
          <w:lang w:bidi="fa-IR"/>
        </w:rPr>
        <w:t>ی</w:t>
      </w:r>
      <w:r w:rsidRPr="00990030">
        <w:rPr>
          <w:rtl/>
          <w:lang w:bidi="fa-IR"/>
        </w:rPr>
        <w:t xml:space="preserve"> به او رسد سركش</w:t>
      </w:r>
      <w:r w:rsidR="008A129A">
        <w:rPr>
          <w:rtl/>
          <w:lang w:bidi="fa-IR"/>
        </w:rPr>
        <w:t>ی</w:t>
      </w:r>
      <w:r w:rsidRPr="00990030">
        <w:rPr>
          <w:rtl/>
          <w:lang w:bidi="fa-IR"/>
        </w:rPr>
        <w:t xml:space="preserve"> ثروت به دامش</w:t>
      </w:r>
      <w:r w:rsidR="0009539C">
        <w:rPr>
          <w:rtl/>
          <w:lang w:bidi="fa-IR"/>
        </w:rPr>
        <w:t xml:space="preserve"> </w:t>
      </w:r>
      <w:r w:rsidRPr="00990030">
        <w:rPr>
          <w:rtl/>
          <w:lang w:bidi="fa-IR"/>
        </w:rPr>
        <w:t>كشد و اگر دچار مصيبت</w:t>
      </w:r>
      <w:r w:rsidR="008A129A">
        <w:rPr>
          <w:rtl/>
          <w:lang w:bidi="fa-IR"/>
        </w:rPr>
        <w:t>ی</w:t>
      </w:r>
      <w:r w:rsidRPr="00990030">
        <w:rPr>
          <w:rtl/>
          <w:lang w:bidi="fa-IR"/>
        </w:rPr>
        <w:t xml:space="preserve"> شود گرفتار</w:t>
      </w:r>
      <w:r w:rsidR="008A129A">
        <w:rPr>
          <w:rtl/>
          <w:lang w:bidi="fa-IR"/>
        </w:rPr>
        <w:t>ی</w:t>
      </w:r>
      <w:r w:rsidRPr="00990030">
        <w:rPr>
          <w:rtl/>
          <w:lang w:bidi="fa-IR"/>
        </w:rPr>
        <w:t xml:space="preserve"> او را مشغول كند و اگر گرسنگ</w:t>
      </w:r>
      <w:r w:rsidR="008A129A">
        <w:rPr>
          <w:rtl/>
          <w:lang w:bidi="fa-IR"/>
        </w:rPr>
        <w:t>ی</w:t>
      </w:r>
      <w:r w:rsidRPr="00990030">
        <w:rPr>
          <w:rtl/>
          <w:lang w:bidi="fa-IR"/>
        </w:rPr>
        <w:t xml:space="preserve"> به او فشار آورد ناتوان</w:t>
      </w:r>
      <w:r w:rsidR="008A129A">
        <w:rPr>
          <w:rtl/>
          <w:lang w:bidi="fa-IR"/>
        </w:rPr>
        <w:t>ی</w:t>
      </w:r>
      <w:r w:rsidRPr="00990030">
        <w:rPr>
          <w:rtl/>
          <w:lang w:bidi="fa-IR"/>
        </w:rPr>
        <w:t xml:space="preserve"> از پايش در آورد، و اگر پرخور</w:t>
      </w:r>
      <w:r w:rsidR="008A129A">
        <w:rPr>
          <w:rtl/>
          <w:lang w:bidi="fa-IR"/>
        </w:rPr>
        <w:t>ی</w:t>
      </w:r>
      <w:r w:rsidRPr="00990030">
        <w:rPr>
          <w:rtl/>
          <w:lang w:bidi="fa-IR"/>
        </w:rPr>
        <w:t xml:space="preserve"> كند نفسش در گلو بگيرد و خلاصه هر كاهش و نقصان</w:t>
      </w:r>
      <w:r w:rsidR="008A129A">
        <w:rPr>
          <w:rtl/>
          <w:lang w:bidi="fa-IR"/>
        </w:rPr>
        <w:t>ی</w:t>
      </w:r>
      <w:r w:rsidRPr="00990030">
        <w:rPr>
          <w:rtl/>
          <w:lang w:bidi="fa-IR"/>
        </w:rPr>
        <w:t xml:space="preserve"> به او زيان آور و هر افزايش تباه كننده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189</w:t>
      </w:r>
      <w:r w:rsidRPr="00840E48">
        <w:rPr>
          <w:rStyle w:val="libFootnotenumChar"/>
          <w:rtl/>
        </w:rPr>
        <w:t>)</w:t>
      </w:r>
    </w:p>
    <w:p w:rsidR="00753D53" w:rsidRDefault="00512D76" w:rsidP="00753D53">
      <w:pPr>
        <w:pStyle w:val="libBold1"/>
        <w:rPr>
          <w:rtl/>
          <w:lang w:bidi="fa-IR"/>
        </w:rPr>
      </w:pPr>
      <w:r>
        <w:rPr>
          <w:rtl/>
          <w:lang w:bidi="fa-IR"/>
        </w:rPr>
        <w:t>191</w:t>
      </w:r>
      <w:r w:rsidR="00990030" w:rsidRPr="00990030">
        <w:rPr>
          <w:rtl/>
          <w:lang w:bidi="fa-IR"/>
        </w:rPr>
        <w:t>. شكوه و عظمت آفرينش</w:t>
      </w:r>
    </w:p>
    <w:p w:rsidR="00990030" w:rsidRPr="00990030" w:rsidRDefault="00007E5F" w:rsidP="00007E5F">
      <w:pPr>
        <w:pStyle w:val="libNormal"/>
        <w:rPr>
          <w:lang w:bidi="fa-IR"/>
        </w:rPr>
      </w:pPr>
      <w:r>
        <w:rPr>
          <w:rFonts w:hint="cs"/>
          <w:rtl/>
          <w:lang w:bidi="fa-IR"/>
        </w:rPr>
        <w:t>«</w:t>
      </w:r>
      <w:r w:rsidR="00990030" w:rsidRPr="00007E5F">
        <w:rPr>
          <w:rStyle w:val="libHadeesChar"/>
          <w:rtl/>
        </w:rPr>
        <w:t xml:space="preserve">سبحانك ما </w:t>
      </w:r>
      <w:r w:rsidRPr="00007E5F">
        <w:rPr>
          <w:rStyle w:val="libHadeesChar"/>
          <w:rFonts w:hint="cs"/>
          <w:rtl/>
        </w:rPr>
        <w:t>أ</w:t>
      </w:r>
      <w:r w:rsidR="00990030" w:rsidRPr="00007E5F">
        <w:rPr>
          <w:rStyle w:val="libHadeesChar"/>
          <w:rtl/>
        </w:rPr>
        <w:t>عظم ما نر</w:t>
      </w:r>
      <w:r w:rsidR="008A129A">
        <w:rPr>
          <w:rStyle w:val="libHadeesChar"/>
          <w:rtl/>
        </w:rPr>
        <w:t>ی</w:t>
      </w:r>
      <w:r w:rsidR="00990030" w:rsidRPr="00007E5F">
        <w:rPr>
          <w:rStyle w:val="libHadeesChar"/>
          <w:rtl/>
        </w:rPr>
        <w:t xml:space="preserve"> من خلقك! و ما </w:t>
      </w:r>
      <w:r w:rsidRPr="00007E5F">
        <w:rPr>
          <w:rStyle w:val="libHadeesChar"/>
          <w:rFonts w:hint="cs"/>
          <w:rtl/>
        </w:rPr>
        <w:t>أ</w:t>
      </w:r>
      <w:r w:rsidR="00990030" w:rsidRPr="00007E5F">
        <w:rPr>
          <w:rStyle w:val="libHadeesChar"/>
          <w:rtl/>
        </w:rPr>
        <w:t>صغر كل عظيمة ف</w:t>
      </w:r>
      <w:r w:rsidR="008A129A">
        <w:rPr>
          <w:rStyle w:val="libHadeesChar"/>
          <w:rtl/>
        </w:rPr>
        <w:t>ی</w:t>
      </w:r>
      <w:r w:rsidR="00990030" w:rsidRPr="00007E5F">
        <w:rPr>
          <w:rStyle w:val="libHadeesChar"/>
          <w:rtl/>
        </w:rPr>
        <w:t xml:space="preserve"> جنب </w:t>
      </w:r>
      <w:r w:rsidRPr="00007E5F">
        <w:rPr>
          <w:rStyle w:val="libHadeesChar"/>
          <w:rFonts w:hint="cs"/>
          <w:rtl/>
        </w:rPr>
        <w:t>ق</w:t>
      </w:r>
      <w:r w:rsidR="00990030" w:rsidRPr="00007E5F">
        <w:rPr>
          <w:rStyle w:val="libHadeesChar"/>
          <w:rtl/>
        </w:rPr>
        <w:t xml:space="preserve">درتك! و ما </w:t>
      </w:r>
      <w:r w:rsidRPr="00007E5F">
        <w:rPr>
          <w:rStyle w:val="libHadeesChar"/>
          <w:rFonts w:hint="cs"/>
          <w:rtl/>
        </w:rPr>
        <w:t>أ</w:t>
      </w:r>
      <w:r w:rsidR="00990030" w:rsidRPr="00007E5F">
        <w:rPr>
          <w:rStyle w:val="libHadeesChar"/>
          <w:rtl/>
        </w:rPr>
        <w:t>هول ما نر</w:t>
      </w:r>
      <w:r w:rsidR="008A129A">
        <w:rPr>
          <w:rStyle w:val="libHadeesChar"/>
          <w:rtl/>
        </w:rPr>
        <w:t>ی</w:t>
      </w:r>
      <w:r w:rsidR="00990030" w:rsidRPr="00007E5F">
        <w:rPr>
          <w:rStyle w:val="libHadeesChar"/>
          <w:rtl/>
        </w:rPr>
        <w:t xml:space="preserve"> من ملكوتك! و ما </w:t>
      </w:r>
      <w:r w:rsidRPr="00007E5F">
        <w:rPr>
          <w:rStyle w:val="libHadeesChar"/>
          <w:rFonts w:hint="cs"/>
          <w:rtl/>
        </w:rPr>
        <w:t>أ</w:t>
      </w:r>
      <w:r w:rsidR="00990030" w:rsidRPr="00007E5F">
        <w:rPr>
          <w:rStyle w:val="libHadeesChar"/>
          <w:rtl/>
        </w:rPr>
        <w:t xml:space="preserve">حقر ذلك فيما غاب عنا من سلطانك! و ما </w:t>
      </w:r>
      <w:r w:rsidRPr="00007E5F">
        <w:rPr>
          <w:rStyle w:val="libHadeesChar"/>
          <w:rFonts w:hint="cs"/>
          <w:rtl/>
        </w:rPr>
        <w:t>أ</w:t>
      </w:r>
      <w:r w:rsidR="00990030" w:rsidRPr="00007E5F">
        <w:rPr>
          <w:rStyle w:val="libHadeesChar"/>
          <w:rtl/>
        </w:rPr>
        <w:t>سبغ نعمك ف</w:t>
      </w:r>
      <w:r w:rsidR="008A129A">
        <w:rPr>
          <w:rStyle w:val="libHadeesChar"/>
          <w:rtl/>
        </w:rPr>
        <w:t>ی</w:t>
      </w:r>
      <w:r w:rsidR="00990030" w:rsidRPr="00007E5F">
        <w:rPr>
          <w:rStyle w:val="libHadeesChar"/>
          <w:rtl/>
        </w:rPr>
        <w:t xml:space="preserve"> الدنيا، و ما </w:t>
      </w:r>
      <w:r w:rsidRPr="00007E5F">
        <w:rPr>
          <w:rStyle w:val="libHadeesChar"/>
          <w:rFonts w:hint="cs"/>
          <w:rtl/>
        </w:rPr>
        <w:t>أ</w:t>
      </w:r>
      <w:r w:rsidR="00990030" w:rsidRPr="00007E5F">
        <w:rPr>
          <w:rStyle w:val="libHadeesChar"/>
          <w:rtl/>
        </w:rPr>
        <w:t>صغرها ف</w:t>
      </w:r>
      <w:r w:rsidR="008A129A">
        <w:rPr>
          <w:rStyle w:val="libHadeesChar"/>
          <w:rtl/>
        </w:rPr>
        <w:t>ی</w:t>
      </w:r>
      <w:r w:rsidR="00990030" w:rsidRPr="00007E5F">
        <w:rPr>
          <w:rStyle w:val="libHadeesChar"/>
          <w:rtl/>
        </w:rPr>
        <w:t xml:space="preserve"> نعم الاخرة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خدا</w:t>
      </w:r>
      <w:r w:rsidR="008A129A">
        <w:rPr>
          <w:rtl/>
          <w:lang w:bidi="fa-IR"/>
        </w:rPr>
        <w:t>ی</w:t>
      </w:r>
      <w:r w:rsidRPr="00990030">
        <w:rPr>
          <w:rtl/>
          <w:lang w:bidi="fa-IR"/>
        </w:rPr>
        <w:t xml:space="preserve"> پاك</w:t>
      </w:r>
      <w:r>
        <w:rPr>
          <w:rtl/>
          <w:lang w:bidi="fa-IR"/>
        </w:rPr>
        <w:t>!</w:t>
      </w:r>
      <w:r w:rsidRPr="00990030">
        <w:rPr>
          <w:rtl/>
          <w:lang w:bidi="fa-IR"/>
        </w:rPr>
        <w:t xml:space="preserve"> چه عظيم و پر شكوه است آن چه از آفرينش تو م</w:t>
      </w:r>
      <w:r w:rsidR="008A129A">
        <w:rPr>
          <w:rtl/>
          <w:lang w:bidi="fa-IR"/>
        </w:rPr>
        <w:t>ی</w:t>
      </w:r>
      <w:r w:rsidRPr="00990030">
        <w:rPr>
          <w:rtl/>
          <w:lang w:bidi="fa-IR"/>
        </w:rPr>
        <w:t xml:space="preserve"> بينيم</w:t>
      </w:r>
      <w:r>
        <w:rPr>
          <w:rtl/>
          <w:lang w:bidi="fa-IR"/>
        </w:rPr>
        <w:t>!</w:t>
      </w:r>
      <w:r w:rsidRPr="00990030">
        <w:rPr>
          <w:rtl/>
          <w:lang w:bidi="fa-IR"/>
        </w:rPr>
        <w:t xml:space="preserve"> و چه خرد است هر بزرگ</w:t>
      </w:r>
      <w:r w:rsidR="008A129A">
        <w:rPr>
          <w:rtl/>
          <w:lang w:bidi="fa-IR"/>
        </w:rPr>
        <w:t>ی</w:t>
      </w:r>
      <w:r w:rsidRPr="00990030">
        <w:rPr>
          <w:rtl/>
          <w:lang w:bidi="fa-IR"/>
        </w:rPr>
        <w:t xml:space="preserve"> در برابر قدرت تو! و چه هول انگيز است آن چه ما از ملكوت تو م</w:t>
      </w:r>
      <w:r w:rsidR="008A129A">
        <w:rPr>
          <w:rtl/>
          <w:lang w:bidi="fa-IR"/>
        </w:rPr>
        <w:t>ی</w:t>
      </w:r>
      <w:r w:rsidRPr="00990030">
        <w:rPr>
          <w:rtl/>
          <w:lang w:bidi="fa-IR"/>
        </w:rPr>
        <w:t xml:space="preserve"> بينيم</w:t>
      </w:r>
      <w:r>
        <w:rPr>
          <w:rtl/>
          <w:lang w:bidi="fa-IR"/>
        </w:rPr>
        <w:t>!</w:t>
      </w:r>
      <w:r w:rsidRPr="00990030">
        <w:rPr>
          <w:rtl/>
          <w:lang w:bidi="fa-IR"/>
        </w:rPr>
        <w:t xml:space="preserve"> و چه حقير است آن چه ما م</w:t>
      </w:r>
      <w:r w:rsidR="008A129A">
        <w:rPr>
          <w:rtl/>
          <w:lang w:bidi="fa-IR"/>
        </w:rPr>
        <w:t>ی</w:t>
      </w:r>
      <w:r w:rsidRPr="00990030">
        <w:rPr>
          <w:rtl/>
          <w:lang w:bidi="fa-IR"/>
        </w:rPr>
        <w:t xml:space="preserve"> بينيم در برابر قدرت و سلطنت ناپيدا</w:t>
      </w:r>
      <w:r w:rsidR="008A129A">
        <w:rPr>
          <w:rtl/>
          <w:lang w:bidi="fa-IR"/>
        </w:rPr>
        <w:t>ی</w:t>
      </w:r>
      <w:r w:rsidRPr="00990030">
        <w:rPr>
          <w:rtl/>
          <w:lang w:bidi="fa-IR"/>
        </w:rPr>
        <w:t xml:space="preserve"> تو از ديدگان ما! چه </w:t>
      </w:r>
      <w:r w:rsidRPr="00990030">
        <w:rPr>
          <w:rtl/>
          <w:lang w:bidi="fa-IR"/>
        </w:rPr>
        <w:lastRenderedPageBreak/>
        <w:t>بسيار است نعمت ها</w:t>
      </w:r>
      <w:r w:rsidR="008A129A">
        <w:rPr>
          <w:rtl/>
          <w:lang w:bidi="fa-IR"/>
        </w:rPr>
        <w:t>ی</w:t>
      </w:r>
      <w:r w:rsidRPr="00990030">
        <w:rPr>
          <w:rtl/>
          <w:lang w:bidi="fa-IR"/>
        </w:rPr>
        <w:t xml:space="preserve"> تو در اين دنيا! و چه اندك است اين نعمت ها در برابر نعمت ها</w:t>
      </w:r>
      <w:r w:rsidR="008A129A">
        <w:rPr>
          <w:rtl/>
          <w:lang w:bidi="fa-IR"/>
        </w:rPr>
        <w:t>ی</w:t>
      </w:r>
      <w:r w:rsidRPr="00990030">
        <w:rPr>
          <w:rtl/>
          <w:lang w:bidi="fa-IR"/>
        </w:rPr>
        <w:t xml:space="preserve"> آخرت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w:t>
      </w:r>
      <w:r w:rsidRPr="00840E48">
        <w:rPr>
          <w:rStyle w:val="libFootnotenumChar"/>
          <w:rtl/>
        </w:rPr>
        <w:t>)</w:t>
      </w:r>
    </w:p>
    <w:p w:rsidR="00007E5F" w:rsidRDefault="00512D76" w:rsidP="00007E5F">
      <w:pPr>
        <w:pStyle w:val="libBold1"/>
        <w:rPr>
          <w:rtl/>
          <w:lang w:bidi="fa-IR"/>
        </w:rPr>
      </w:pPr>
      <w:r>
        <w:rPr>
          <w:rtl/>
          <w:lang w:bidi="fa-IR"/>
        </w:rPr>
        <w:t>192</w:t>
      </w:r>
      <w:r w:rsidR="00990030" w:rsidRPr="00990030">
        <w:rPr>
          <w:rtl/>
          <w:lang w:bidi="fa-IR"/>
        </w:rPr>
        <w:t>. آفرينش زمين</w:t>
      </w:r>
    </w:p>
    <w:p w:rsidR="00990030" w:rsidRPr="00990030" w:rsidRDefault="00007E5F" w:rsidP="00007E5F">
      <w:pPr>
        <w:pStyle w:val="libNormal"/>
        <w:rPr>
          <w:lang w:bidi="fa-IR"/>
        </w:rPr>
      </w:pPr>
      <w:r>
        <w:rPr>
          <w:rFonts w:hint="cs"/>
          <w:rtl/>
          <w:lang w:bidi="fa-IR"/>
        </w:rPr>
        <w:t>«</w:t>
      </w:r>
      <w:r w:rsidRPr="00007E5F">
        <w:rPr>
          <w:rStyle w:val="libHadeesChar"/>
          <w:rFonts w:hint="cs"/>
          <w:rtl/>
        </w:rPr>
        <w:t>إ</w:t>
      </w:r>
      <w:r w:rsidR="00990030" w:rsidRPr="00007E5F">
        <w:rPr>
          <w:rStyle w:val="libHadeesChar"/>
          <w:rtl/>
        </w:rPr>
        <w:t>نشا الارض ف</w:t>
      </w:r>
      <w:r w:rsidRPr="00007E5F">
        <w:rPr>
          <w:rStyle w:val="libHadeesChar"/>
          <w:rFonts w:hint="cs"/>
          <w:rtl/>
        </w:rPr>
        <w:t>أ</w:t>
      </w:r>
      <w:r w:rsidR="00990030" w:rsidRPr="00007E5F">
        <w:rPr>
          <w:rStyle w:val="libHadeesChar"/>
          <w:rtl/>
        </w:rPr>
        <w:t>مسكها من غير اشتغال. و اءرساها عل</w:t>
      </w:r>
      <w:r w:rsidR="008A129A">
        <w:rPr>
          <w:rStyle w:val="libHadeesChar"/>
          <w:rtl/>
        </w:rPr>
        <w:t>ی</w:t>
      </w:r>
      <w:r w:rsidR="00990030" w:rsidRPr="00007E5F">
        <w:rPr>
          <w:rStyle w:val="libHadeesChar"/>
          <w:rtl/>
        </w:rPr>
        <w:t xml:space="preserve"> غير قرار، و </w:t>
      </w:r>
      <w:r w:rsidRPr="00007E5F">
        <w:rPr>
          <w:rStyle w:val="libHadeesChar"/>
          <w:rFonts w:hint="cs"/>
          <w:rtl/>
        </w:rPr>
        <w:t>أ</w:t>
      </w:r>
      <w:r w:rsidR="00990030" w:rsidRPr="00007E5F">
        <w:rPr>
          <w:rStyle w:val="libHadeesChar"/>
          <w:rtl/>
        </w:rPr>
        <w:t>قامها بغير قوائم. ورفعها بغير دعائم. و حصنها من الاود و الاعوجاج. و منعها من التهافت و الانفراج</w:t>
      </w:r>
      <w:r>
        <w:rPr>
          <w:rFonts w:hint="cs"/>
          <w:rtl/>
          <w:lang w:bidi="fa-IR"/>
        </w:rPr>
        <w:t>»</w:t>
      </w:r>
    </w:p>
    <w:p w:rsidR="00990030" w:rsidRPr="00990030" w:rsidRDefault="00990030" w:rsidP="00990030">
      <w:pPr>
        <w:pStyle w:val="libNormal"/>
        <w:rPr>
          <w:lang w:bidi="fa-IR"/>
        </w:rPr>
      </w:pPr>
      <w:r w:rsidRPr="00990030">
        <w:rPr>
          <w:rtl/>
          <w:lang w:bidi="fa-IR"/>
        </w:rPr>
        <w:t>زمين را ايجاد كرده آن را نگه داشت ب</w:t>
      </w:r>
      <w:r w:rsidR="008A129A">
        <w:rPr>
          <w:rtl/>
          <w:lang w:bidi="fa-IR"/>
        </w:rPr>
        <w:t>ی</w:t>
      </w:r>
      <w:r w:rsidRPr="00990030">
        <w:rPr>
          <w:rtl/>
          <w:lang w:bidi="fa-IR"/>
        </w:rPr>
        <w:t xml:space="preserve"> آن كه و</w:t>
      </w:r>
      <w:r w:rsidR="008A129A">
        <w:rPr>
          <w:rtl/>
          <w:lang w:bidi="fa-IR"/>
        </w:rPr>
        <w:t>ی</w:t>
      </w:r>
      <w:r w:rsidRPr="00990030">
        <w:rPr>
          <w:rtl/>
          <w:lang w:bidi="fa-IR"/>
        </w:rPr>
        <w:t xml:space="preserve"> را مشغول سازد و آن را بر جاي</w:t>
      </w:r>
      <w:r w:rsidR="008A129A">
        <w:rPr>
          <w:rtl/>
          <w:lang w:bidi="fa-IR"/>
        </w:rPr>
        <w:t>ی</w:t>
      </w:r>
      <w:r w:rsidRPr="00990030">
        <w:rPr>
          <w:rtl/>
          <w:lang w:bidi="fa-IR"/>
        </w:rPr>
        <w:t xml:space="preserve"> بدون قرار استوار كرد و ب</w:t>
      </w:r>
      <w:r w:rsidR="008A129A">
        <w:rPr>
          <w:rtl/>
          <w:lang w:bidi="fa-IR"/>
        </w:rPr>
        <w:t>ی</w:t>
      </w:r>
      <w:r w:rsidRPr="00990030">
        <w:rPr>
          <w:rtl/>
          <w:lang w:bidi="fa-IR"/>
        </w:rPr>
        <w:t xml:space="preserve"> هيچ پايه ا</w:t>
      </w:r>
      <w:r w:rsidR="008A129A">
        <w:rPr>
          <w:rtl/>
          <w:lang w:bidi="fa-IR"/>
        </w:rPr>
        <w:t>ی</w:t>
      </w:r>
      <w:r w:rsidRPr="00990030">
        <w:rPr>
          <w:rtl/>
          <w:lang w:bidi="fa-IR"/>
        </w:rPr>
        <w:t xml:space="preserve"> بر پايش داشت و ب</w:t>
      </w:r>
      <w:r w:rsidR="008A129A">
        <w:rPr>
          <w:rtl/>
          <w:lang w:bidi="fa-IR"/>
        </w:rPr>
        <w:t>ی</w:t>
      </w:r>
      <w:r w:rsidRPr="00990030">
        <w:rPr>
          <w:rtl/>
          <w:lang w:bidi="fa-IR"/>
        </w:rPr>
        <w:t xml:space="preserve"> هيچ ستون</w:t>
      </w:r>
      <w:r w:rsidR="008A129A">
        <w:rPr>
          <w:rtl/>
          <w:lang w:bidi="fa-IR"/>
        </w:rPr>
        <w:t>ی</w:t>
      </w:r>
      <w:r w:rsidRPr="00990030">
        <w:rPr>
          <w:rtl/>
          <w:lang w:bidi="fa-IR"/>
        </w:rPr>
        <w:t xml:space="preserve"> برافراشتش و آن را از كج</w:t>
      </w:r>
      <w:r w:rsidR="008A129A">
        <w:rPr>
          <w:rtl/>
          <w:lang w:bidi="fa-IR"/>
        </w:rPr>
        <w:t>ی</w:t>
      </w:r>
      <w:r w:rsidRPr="00990030">
        <w:rPr>
          <w:rtl/>
          <w:lang w:bidi="fa-IR"/>
        </w:rPr>
        <w:t xml:space="preserve"> نگاه داشت و از افتادن و شكافتن آن جلوگير</w:t>
      </w:r>
      <w:r w:rsidR="008A129A">
        <w:rPr>
          <w:rtl/>
          <w:lang w:bidi="fa-IR"/>
        </w:rPr>
        <w:t>ی</w:t>
      </w:r>
      <w:r w:rsidRPr="00990030">
        <w:rPr>
          <w:rtl/>
          <w:lang w:bidi="fa-IR"/>
        </w:rPr>
        <w:t xml:space="preserve"> كرد.</w:t>
      </w:r>
    </w:p>
    <w:p w:rsidR="00990030" w:rsidRPr="00990030" w:rsidRDefault="00512D76" w:rsidP="00007E5F">
      <w:pPr>
        <w:pStyle w:val="libBold1"/>
        <w:rPr>
          <w:lang w:bidi="fa-IR"/>
        </w:rPr>
      </w:pPr>
      <w:r>
        <w:rPr>
          <w:rtl/>
          <w:lang w:bidi="fa-IR"/>
        </w:rPr>
        <w:t>193</w:t>
      </w:r>
      <w:r w:rsidR="00990030" w:rsidRPr="00990030">
        <w:rPr>
          <w:rtl/>
          <w:lang w:bidi="fa-IR"/>
        </w:rPr>
        <w:t xml:space="preserve">. عظمت آفرينش آسمان ها </w:t>
      </w:r>
      <w:r w:rsidR="00990030" w:rsidRPr="00840E48">
        <w:rPr>
          <w:rStyle w:val="libFootnotenumChar"/>
          <w:rtl/>
        </w:rPr>
        <w:t>(</w:t>
      </w:r>
      <w:r w:rsidRPr="00840E48">
        <w:rPr>
          <w:rStyle w:val="libFootnotenumChar"/>
          <w:rtl/>
        </w:rPr>
        <w:t>191</w:t>
      </w:r>
      <w:r w:rsidR="00990030" w:rsidRPr="00840E48">
        <w:rPr>
          <w:rStyle w:val="libFootnotenumChar"/>
          <w:rtl/>
        </w:rPr>
        <w:t>)</w:t>
      </w:r>
    </w:p>
    <w:p w:rsidR="00990030" w:rsidRPr="00990030" w:rsidRDefault="00990030" w:rsidP="00990030">
      <w:pPr>
        <w:pStyle w:val="libNormal"/>
        <w:rPr>
          <w:lang w:bidi="fa-IR"/>
        </w:rPr>
      </w:pPr>
      <w:r w:rsidRPr="00990030">
        <w:rPr>
          <w:rtl/>
          <w:lang w:bidi="fa-IR"/>
        </w:rPr>
        <w:t>فمن شواهد خلقه خلق السموات موطدات بلا عمد، قائمات بلا سند.</w:t>
      </w:r>
    </w:p>
    <w:p w:rsidR="00990030" w:rsidRPr="00990030" w:rsidRDefault="00007E5F" w:rsidP="00007E5F">
      <w:pPr>
        <w:pStyle w:val="libNormal"/>
        <w:rPr>
          <w:lang w:bidi="fa-IR"/>
        </w:rPr>
      </w:pPr>
      <w:r>
        <w:rPr>
          <w:rFonts w:hint="cs"/>
          <w:rtl/>
          <w:lang w:bidi="fa-IR"/>
        </w:rPr>
        <w:t>«</w:t>
      </w:r>
      <w:r w:rsidR="00990030" w:rsidRPr="00007E5F">
        <w:rPr>
          <w:rStyle w:val="libHadeesChar"/>
          <w:rtl/>
        </w:rPr>
        <w:t>دعا هن ف</w:t>
      </w:r>
      <w:r w:rsidRPr="00007E5F">
        <w:rPr>
          <w:rStyle w:val="libHadeesChar"/>
          <w:rFonts w:hint="cs"/>
          <w:rtl/>
        </w:rPr>
        <w:t>أ</w:t>
      </w:r>
      <w:r w:rsidR="00990030" w:rsidRPr="00007E5F">
        <w:rPr>
          <w:rStyle w:val="libHadeesChar"/>
          <w:rtl/>
        </w:rPr>
        <w:t xml:space="preserve">جبن طائعات مذعنات، غير متلكئات و لا مبطئات. و لولا اقرار هن له بالربوبية و اذعانهم له بالطوا عية، لما جعلهن موضعا لعرشه، و لا مسكنا لملائكته، و لا مصعدا للكلم الطيب و العمل الصالح من خلقه. جعل نجومها </w:t>
      </w:r>
      <w:r w:rsidRPr="00007E5F">
        <w:rPr>
          <w:rStyle w:val="libHadeesChar"/>
          <w:rFonts w:hint="cs"/>
          <w:rtl/>
        </w:rPr>
        <w:t>أ</w:t>
      </w:r>
      <w:r w:rsidR="00990030" w:rsidRPr="00007E5F">
        <w:rPr>
          <w:rStyle w:val="libHadeesChar"/>
          <w:rtl/>
        </w:rPr>
        <w:t>علاما يستدل بها الحيران ف</w:t>
      </w:r>
      <w:r w:rsidR="008A129A">
        <w:rPr>
          <w:rStyle w:val="libHadeesChar"/>
          <w:rtl/>
        </w:rPr>
        <w:t>ی</w:t>
      </w:r>
      <w:r w:rsidR="00990030" w:rsidRPr="00007E5F">
        <w:rPr>
          <w:rStyle w:val="libHadeesChar"/>
          <w:rtl/>
        </w:rPr>
        <w:t xml:space="preserve"> مختلف فجاج الاقطار. لم يمنع ضوع نورها ادلهمام سجف الليل المظلم. و لا استطاعت جلابيب سواد الحنادس</w:t>
      </w:r>
      <w:r w:rsidR="0009539C" w:rsidRPr="00007E5F">
        <w:rPr>
          <w:rStyle w:val="libHadeesChar"/>
          <w:rtl/>
        </w:rPr>
        <w:t xml:space="preserve"> </w:t>
      </w:r>
      <w:r w:rsidR="00990030" w:rsidRPr="00007E5F">
        <w:rPr>
          <w:rStyle w:val="libHadeesChar"/>
          <w:rtl/>
        </w:rPr>
        <w:t>اءن ترد ما شاع ف</w:t>
      </w:r>
      <w:r w:rsidR="008A129A">
        <w:rPr>
          <w:rStyle w:val="libHadeesChar"/>
          <w:rtl/>
        </w:rPr>
        <w:t>ی</w:t>
      </w:r>
      <w:r w:rsidR="00990030" w:rsidRPr="00007E5F">
        <w:rPr>
          <w:rStyle w:val="libHadeesChar"/>
          <w:rtl/>
        </w:rPr>
        <w:t xml:space="preserve"> السموات من تلالو نور القمر</w:t>
      </w:r>
      <w:r>
        <w:rPr>
          <w:rFonts w:hint="cs"/>
          <w:rtl/>
          <w:lang w:bidi="fa-IR"/>
        </w:rPr>
        <w:t>»</w:t>
      </w:r>
    </w:p>
    <w:p w:rsidR="00007E5F" w:rsidRDefault="00990030" w:rsidP="00990030">
      <w:pPr>
        <w:pStyle w:val="libNormal"/>
        <w:rPr>
          <w:rtl/>
          <w:lang w:bidi="fa-IR"/>
        </w:rPr>
      </w:pPr>
      <w:r w:rsidRPr="00990030">
        <w:rPr>
          <w:rtl/>
          <w:lang w:bidi="fa-IR"/>
        </w:rPr>
        <w:t>از نشانه ها</w:t>
      </w:r>
      <w:r w:rsidR="008A129A">
        <w:rPr>
          <w:rtl/>
          <w:lang w:bidi="fa-IR"/>
        </w:rPr>
        <w:t>ی</w:t>
      </w:r>
      <w:r w:rsidRPr="00990030">
        <w:rPr>
          <w:rtl/>
          <w:lang w:bidi="fa-IR"/>
        </w:rPr>
        <w:t xml:space="preserve"> آفرينش خدا، پديد آوردن آسمان ها</w:t>
      </w:r>
      <w:r w:rsidR="008A129A">
        <w:rPr>
          <w:rtl/>
          <w:lang w:bidi="fa-IR"/>
        </w:rPr>
        <w:t>ی</w:t>
      </w:r>
      <w:r w:rsidRPr="00990030">
        <w:rPr>
          <w:rtl/>
          <w:lang w:bidi="fa-IR"/>
        </w:rPr>
        <w:t xml:space="preserve"> استوار بدون ستون و ايستا</w:t>
      </w:r>
      <w:r w:rsidR="008A129A">
        <w:rPr>
          <w:rtl/>
          <w:lang w:bidi="fa-IR"/>
        </w:rPr>
        <w:t>ی</w:t>
      </w:r>
      <w:r w:rsidRPr="00990030">
        <w:rPr>
          <w:rtl/>
          <w:lang w:bidi="fa-IR"/>
        </w:rPr>
        <w:t xml:space="preserve"> بدون تكيه گاه است</w:t>
      </w:r>
      <w:r>
        <w:rPr>
          <w:rtl/>
          <w:lang w:bidi="fa-IR"/>
        </w:rPr>
        <w:t>.</w:t>
      </w:r>
      <w:r w:rsidRPr="00990030">
        <w:rPr>
          <w:rtl/>
          <w:lang w:bidi="fa-IR"/>
        </w:rPr>
        <w:t xml:space="preserve"> خداوند اراده ايجاد آن ها را فرمود و آن ها با ميل و رغبت و ب</w:t>
      </w:r>
      <w:r w:rsidR="008A129A">
        <w:rPr>
          <w:rtl/>
          <w:lang w:bidi="fa-IR"/>
        </w:rPr>
        <w:t>ی</w:t>
      </w:r>
      <w:r w:rsidRPr="00990030">
        <w:rPr>
          <w:rtl/>
          <w:lang w:bidi="fa-IR"/>
        </w:rPr>
        <w:t xml:space="preserve"> هيچ درنگ و كند</w:t>
      </w:r>
      <w:r w:rsidR="008A129A">
        <w:rPr>
          <w:rtl/>
          <w:lang w:bidi="fa-IR"/>
        </w:rPr>
        <w:t>ی</w:t>
      </w:r>
      <w:r w:rsidRPr="00990030">
        <w:rPr>
          <w:rtl/>
          <w:lang w:bidi="fa-IR"/>
        </w:rPr>
        <w:t xml:space="preserve"> اجابتش كردند و اگر اقرار آن ها بر خداوند</w:t>
      </w:r>
      <w:r w:rsidR="008A129A">
        <w:rPr>
          <w:rtl/>
          <w:lang w:bidi="fa-IR"/>
        </w:rPr>
        <w:t>ی</w:t>
      </w:r>
      <w:r w:rsidRPr="00990030">
        <w:rPr>
          <w:rtl/>
          <w:lang w:bidi="fa-IR"/>
        </w:rPr>
        <w:t xml:space="preserve"> او و اعتراف آن ها به طاعت و بندگ</w:t>
      </w:r>
      <w:r w:rsidR="008A129A">
        <w:rPr>
          <w:rtl/>
          <w:lang w:bidi="fa-IR"/>
        </w:rPr>
        <w:t>ی</w:t>
      </w:r>
      <w:r w:rsidRPr="00990030">
        <w:rPr>
          <w:rtl/>
          <w:lang w:bidi="fa-IR"/>
        </w:rPr>
        <w:t xml:space="preserve"> اش نبود آنها را جايگاه عرش خويش و مكان فرشتگان و محل فرا بردن گفتار و كردار شايسته بندگانش قرار نم</w:t>
      </w:r>
      <w:r w:rsidR="008A129A">
        <w:rPr>
          <w:rtl/>
          <w:lang w:bidi="fa-IR"/>
        </w:rPr>
        <w:t>ی</w:t>
      </w:r>
      <w:r w:rsidRPr="00990030">
        <w:rPr>
          <w:rtl/>
          <w:lang w:bidi="fa-IR"/>
        </w:rPr>
        <w:t xml:space="preserve"> داد.</w:t>
      </w:r>
    </w:p>
    <w:p w:rsidR="00990030" w:rsidRPr="00990030" w:rsidRDefault="00990030" w:rsidP="00990030">
      <w:pPr>
        <w:pStyle w:val="libNormal"/>
        <w:rPr>
          <w:lang w:bidi="fa-IR"/>
        </w:rPr>
      </w:pPr>
      <w:r w:rsidRPr="00990030">
        <w:rPr>
          <w:rtl/>
          <w:lang w:bidi="fa-IR"/>
        </w:rPr>
        <w:t>ستارگان آسمان را نشانه هاي</w:t>
      </w:r>
      <w:r w:rsidR="008A129A">
        <w:rPr>
          <w:rtl/>
          <w:lang w:bidi="fa-IR"/>
        </w:rPr>
        <w:t>ی</w:t>
      </w:r>
      <w:r w:rsidRPr="00990030">
        <w:rPr>
          <w:rtl/>
          <w:lang w:bidi="fa-IR"/>
        </w:rPr>
        <w:t xml:space="preserve"> ساخت تا افراد سرگردان در آمد و شد راه ها</w:t>
      </w:r>
      <w:r w:rsidR="008A129A">
        <w:rPr>
          <w:rtl/>
          <w:lang w:bidi="fa-IR"/>
        </w:rPr>
        <w:t>ی</w:t>
      </w:r>
      <w:r w:rsidRPr="00990030">
        <w:rPr>
          <w:rtl/>
          <w:lang w:bidi="fa-IR"/>
        </w:rPr>
        <w:t xml:space="preserve"> زمين به وسيله آن ها راه خويش را بيابند، پرده ها</w:t>
      </w:r>
      <w:r w:rsidR="008A129A">
        <w:rPr>
          <w:rtl/>
          <w:lang w:bidi="fa-IR"/>
        </w:rPr>
        <w:t>ی</w:t>
      </w:r>
      <w:r w:rsidRPr="00990030">
        <w:rPr>
          <w:rtl/>
          <w:lang w:bidi="fa-IR"/>
        </w:rPr>
        <w:t xml:space="preserve"> شب تا پرتو نور آنها را نپوشانده و رداها</w:t>
      </w:r>
      <w:r w:rsidR="008A129A">
        <w:rPr>
          <w:rtl/>
          <w:lang w:bidi="fa-IR"/>
        </w:rPr>
        <w:t>ی</w:t>
      </w:r>
      <w:r w:rsidRPr="00990030">
        <w:rPr>
          <w:rtl/>
          <w:lang w:bidi="fa-IR"/>
        </w:rPr>
        <w:t xml:space="preserve"> سياه شب ها</w:t>
      </w:r>
      <w:r w:rsidR="008A129A">
        <w:rPr>
          <w:rtl/>
          <w:lang w:bidi="fa-IR"/>
        </w:rPr>
        <w:t>ی</w:t>
      </w:r>
      <w:r w:rsidRPr="00990030">
        <w:rPr>
          <w:rtl/>
          <w:lang w:bidi="fa-IR"/>
        </w:rPr>
        <w:t xml:space="preserve"> تاريك تواناي</w:t>
      </w:r>
      <w:r w:rsidR="008A129A">
        <w:rPr>
          <w:rtl/>
          <w:lang w:bidi="fa-IR"/>
        </w:rPr>
        <w:t>ی</w:t>
      </w:r>
      <w:r w:rsidRPr="00990030">
        <w:rPr>
          <w:rtl/>
          <w:lang w:bidi="fa-IR"/>
        </w:rPr>
        <w:t xml:space="preserve"> محو درخشش نور پراكنده ماه در آسمان را ندارد. </w:t>
      </w:r>
      <w:r w:rsidRPr="00840E48">
        <w:rPr>
          <w:rStyle w:val="libFootnotenumChar"/>
          <w:rtl/>
        </w:rPr>
        <w:t>(</w:t>
      </w:r>
      <w:r w:rsidR="00512D76" w:rsidRPr="00840E48">
        <w:rPr>
          <w:rStyle w:val="libFootnotenumChar"/>
          <w:rtl/>
        </w:rPr>
        <w:t>192</w:t>
      </w:r>
      <w:r w:rsidRPr="00840E48">
        <w:rPr>
          <w:rStyle w:val="libFootnotenumChar"/>
          <w:rtl/>
        </w:rPr>
        <w:t>)</w:t>
      </w:r>
    </w:p>
    <w:p w:rsidR="00007E5F" w:rsidRDefault="00512D76" w:rsidP="00007E5F">
      <w:pPr>
        <w:pStyle w:val="libBold1"/>
        <w:rPr>
          <w:rtl/>
          <w:lang w:bidi="fa-IR"/>
        </w:rPr>
      </w:pPr>
      <w:r>
        <w:rPr>
          <w:rtl/>
          <w:lang w:bidi="fa-IR"/>
        </w:rPr>
        <w:lastRenderedPageBreak/>
        <w:t>194</w:t>
      </w:r>
      <w:r w:rsidR="00990030" w:rsidRPr="00990030">
        <w:rPr>
          <w:rtl/>
          <w:lang w:bidi="fa-IR"/>
        </w:rPr>
        <w:t>. عظمت سلطنت اله</w:t>
      </w:r>
      <w:r w:rsidR="008A129A">
        <w:rPr>
          <w:rtl/>
          <w:lang w:bidi="fa-IR"/>
        </w:rPr>
        <w:t>ی</w:t>
      </w:r>
    </w:p>
    <w:p w:rsidR="00990030" w:rsidRPr="00990030" w:rsidRDefault="00007E5F" w:rsidP="00990030">
      <w:pPr>
        <w:pStyle w:val="libNormal"/>
        <w:rPr>
          <w:lang w:bidi="fa-IR"/>
        </w:rPr>
      </w:pPr>
      <w:r>
        <w:rPr>
          <w:rFonts w:hint="cs"/>
          <w:rtl/>
          <w:lang w:bidi="fa-IR"/>
        </w:rPr>
        <w:t>«</w:t>
      </w:r>
      <w:r w:rsidR="00990030" w:rsidRPr="00007E5F">
        <w:rPr>
          <w:rStyle w:val="libHadeesChar"/>
          <w:rtl/>
        </w:rPr>
        <w:t>كان من اقتار جبروته، و بديع لطائف صنعته، اءن جعل من ماء البحر الزاخر المتراكم المتقاصف، يبسا جامدا، ثم فطر منه اءطباقا، ففتقها سبع سموات</w:t>
      </w:r>
      <w:r>
        <w:rPr>
          <w:rFonts w:hint="cs"/>
          <w:rtl/>
          <w:lang w:bidi="fa-IR"/>
        </w:rPr>
        <w:t>»</w:t>
      </w:r>
    </w:p>
    <w:p w:rsidR="00990030" w:rsidRPr="00990030" w:rsidRDefault="00990030" w:rsidP="00990030">
      <w:pPr>
        <w:pStyle w:val="libNormal"/>
        <w:rPr>
          <w:lang w:bidi="fa-IR"/>
        </w:rPr>
      </w:pPr>
      <w:r w:rsidRPr="00990030">
        <w:rPr>
          <w:rtl/>
          <w:lang w:bidi="fa-IR"/>
        </w:rPr>
        <w:t>از نشانه ها</w:t>
      </w:r>
      <w:r w:rsidR="008A129A">
        <w:rPr>
          <w:rtl/>
          <w:lang w:bidi="fa-IR"/>
        </w:rPr>
        <w:t>ی</w:t>
      </w:r>
      <w:r w:rsidRPr="00990030">
        <w:rPr>
          <w:rtl/>
          <w:lang w:bidi="fa-IR"/>
        </w:rPr>
        <w:t xml:space="preserve"> تواناي</w:t>
      </w:r>
      <w:r w:rsidR="008A129A">
        <w:rPr>
          <w:rtl/>
          <w:lang w:bidi="fa-IR"/>
        </w:rPr>
        <w:t>ی</w:t>
      </w:r>
      <w:r w:rsidRPr="00990030">
        <w:rPr>
          <w:rtl/>
          <w:lang w:bidi="fa-IR"/>
        </w:rPr>
        <w:t xml:space="preserve"> و سلطنت خداوند و شگفت</w:t>
      </w:r>
      <w:r w:rsidR="008A129A">
        <w:rPr>
          <w:rtl/>
          <w:lang w:bidi="fa-IR"/>
        </w:rPr>
        <w:t>ی</w:t>
      </w:r>
      <w:r w:rsidRPr="00990030">
        <w:rPr>
          <w:rtl/>
          <w:lang w:bidi="fa-IR"/>
        </w:rPr>
        <w:t xml:space="preserve"> آفرينش ها</w:t>
      </w:r>
      <w:r w:rsidR="008A129A">
        <w:rPr>
          <w:rtl/>
          <w:lang w:bidi="fa-IR"/>
        </w:rPr>
        <w:t>ی</w:t>
      </w:r>
      <w:r w:rsidRPr="00990030">
        <w:rPr>
          <w:rtl/>
          <w:lang w:bidi="fa-IR"/>
        </w:rPr>
        <w:t xml:space="preserve"> او اين است كه از آب دريا</w:t>
      </w:r>
      <w:r w:rsidR="008A129A">
        <w:rPr>
          <w:rtl/>
          <w:lang w:bidi="fa-IR"/>
        </w:rPr>
        <w:t>ی</w:t>
      </w:r>
      <w:r w:rsidRPr="00990030">
        <w:rPr>
          <w:rtl/>
          <w:lang w:bidi="fa-IR"/>
        </w:rPr>
        <w:t xml:space="preserve"> ژرف بر هم ريخته پر موج خش و جامد</w:t>
      </w:r>
      <w:r w:rsidR="008A129A">
        <w:rPr>
          <w:rtl/>
          <w:lang w:bidi="fa-IR"/>
        </w:rPr>
        <w:t>ی</w:t>
      </w:r>
      <w:r w:rsidRPr="00990030">
        <w:rPr>
          <w:rtl/>
          <w:lang w:bidi="fa-IR"/>
        </w:rPr>
        <w:t xml:space="preserve"> را آفريد، آنگاه از آن طبقات</w:t>
      </w:r>
      <w:r w:rsidR="008A129A">
        <w:rPr>
          <w:rtl/>
          <w:lang w:bidi="fa-IR"/>
        </w:rPr>
        <w:t>ی</w:t>
      </w:r>
      <w:r w:rsidRPr="00990030">
        <w:rPr>
          <w:rtl/>
          <w:lang w:bidi="fa-IR"/>
        </w:rPr>
        <w:t xml:space="preserve"> خلق كرد و آن طبقات را به آسمان شكافت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w:t>
      </w:r>
      <w:r w:rsidRPr="00840E48">
        <w:rPr>
          <w:rStyle w:val="libFootnotenumChar"/>
          <w:rtl/>
        </w:rPr>
        <w:t>)</w:t>
      </w:r>
    </w:p>
    <w:p w:rsidR="00007E5F" w:rsidRDefault="00512D76" w:rsidP="00007E5F">
      <w:pPr>
        <w:pStyle w:val="libBold1"/>
        <w:rPr>
          <w:rtl/>
          <w:lang w:bidi="fa-IR"/>
        </w:rPr>
      </w:pPr>
      <w:r>
        <w:rPr>
          <w:rtl/>
          <w:lang w:bidi="fa-IR"/>
        </w:rPr>
        <w:t>195</w:t>
      </w:r>
      <w:r w:rsidR="00990030" w:rsidRPr="00990030">
        <w:rPr>
          <w:rtl/>
          <w:lang w:bidi="fa-IR"/>
        </w:rPr>
        <w:t>. تعديل حركات زمين</w:t>
      </w:r>
    </w:p>
    <w:p w:rsidR="00990030" w:rsidRPr="00990030" w:rsidRDefault="00007E5F" w:rsidP="00990030">
      <w:pPr>
        <w:pStyle w:val="libNormal"/>
        <w:rPr>
          <w:lang w:bidi="fa-IR"/>
        </w:rPr>
      </w:pPr>
      <w:r>
        <w:rPr>
          <w:rFonts w:hint="cs"/>
          <w:rtl/>
          <w:lang w:bidi="fa-IR"/>
        </w:rPr>
        <w:t>«</w:t>
      </w:r>
      <w:r w:rsidR="00990030" w:rsidRPr="00007E5F">
        <w:rPr>
          <w:rStyle w:val="libHadeesChar"/>
          <w:rtl/>
        </w:rPr>
        <w:t>عدل حركاتها بالراسيان من جلاميدها، و ذوات الشناخيب الشم من صياخيدها</w:t>
      </w:r>
      <w:r>
        <w:rPr>
          <w:rFonts w:hint="cs"/>
          <w:rtl/>
          <w:lang w:bidi="fa-IR"/>
        </w:rPr>
        <w:t>»</w:t>
      </w:r>
    </w:p>
    <w:p w:rsidR="00990030" w:rsidRPr="00990030" w:rsidRDefault="00990030" w:rsidP="00990030">
      <w:pPr>
        <w:pStyle w:val="libNormal"/>
        <w:rPr>
          <w:lang w:bidi="fa-IR"/>
        </w:rPr>
      </w:pPr>
      <w:r w:rsidRPr="00990030">
        <w:rPr>
          <w:rtl/>
          <w:lang w:bidi="fa-IR"/>
        </w:rPr>
        <w:t>حركت زمين را به وسيله صخره ها</w:t>
      </w:r>
      <w:r w:rsidR="008A129A">
        <w:rPr>
          <w:rtl/>
          <w:lang w:bidi="fa-IR"/>
        </w:rPr>
        <w:t>ی</w:t>
      </w:r>
      <w:r w:rsidRPr="00990030">
        <w:rPr>
          <w:rtl/>
          <w:lang w:bidi="fa-IR"/>
        </w:rPr>
        <w:t xml:space="preserve"> عظيم و قله كوه ها</w:t>
      </w:r>
      <w:r w:rsidR="008A129A">
        <w:rPr>
          <w:rtl/>
          <w:lang w:bidi="fa-IR"/>
        </w:rPr>
        <w:t>ی</w:t>
      </w:r>
      <w:r w:rsidRPr="00990030">
        <w:rPr>
          <w:rtl/>
          <w:lang w:bidi="fa-IR"/>
        </w:rPr>
        <w:t xml:space="preserve"> بلند و محكم تعديل كرد. </w:t>
      </w:r>
      <w:r w:rsidRPr="00840E48">
        <w:rPr>
          <w:rStyle w:val="libFootnotenumChar"/>
          <w:rtl/>
        </w:rPr>
        <w:t>(</w:t>
      </w:r>
      <w:r w:rsidR="00512D76" w:rsidRPr="00840E48">
        <w:rPr>
          <w:rStyle w:val="libFootnotenumChar"/>
          <w:rtl/>
        </w:rPr>
        <w:t>194</w:t>
      </w:r>
      <w:r w:rsidRPr="00840E48">
        <w:rPr>
          <w:rStyle w:val="libFootnotenumChar"/>
          <w:rtl/>
        </w:rPr>
        <w:t>)</w:t>
      </w:r>
    </w:p>
    <w:p w:rsidR="00007E5F" w:rsidRDefault="00512D76" w:rsidP="00007E5F">
      <w:pPr>
        <w:pStyle w:val="libBold1"/>
        <w:rPr>
          <w:rtl/>
          <w:lang w:bidi="fa-IR"/>
        </w:rPr>
      </w:pPr>
      <w:r>
        <w:rPr>
          <w:rtl/>
          <w:lang w:bidi="fa-IR"/>
        </w:rPr>
        <w:t>196</w:t>
      </w:r>
      <w:r w:rsidR="00990030" w:rsidRPr="00990030">
        <w:rPr>
          <w:rtl/>
          <w:lang w:bidi="fa-IR"/>
        </w:rPr>
        <w:t>. آفرينش آسمان ها</w:t>
      </w:r>
    </w:p>
    <w:p w:rsidR="00990030" w:rsidRPr="00990030" w:rsidRDefault="00007E5F" w:rsidP="00007E5F">
      <w:pPr>
        <w:pStyle w:val="libNormal"/>
        <w:rPr>
          <w:lang w:bidi="fa-IR"/>
        </w:rPr>
      </w:pPr>
      <w:r>
        <w:rPr>
          <w:rFonts w:hint="cs"/>
          <w:rtl/>
          <w:lang w:bidi="fa-IR"/>
        </w:rPr>
        <w:t>«</w:t>
      </w:r>
      <w:r w:rsidR="00990030" w:rsidRPr="00007E5F">
        <w:rPr>
          <w:rStyle w:val="libHadeesChar"/>
          <w:rtl/>
        </w:rPr>
        <w:t>نظم بلا تعليق رهوات فرجها، و لا حم صدوع انفراجها و وشج بينها و بن</w:t>
      </w:r>
      <w:r w:rsidR="008A129A">
        <w:rPr>
          <w:rStyle w:val="libHadeesChar"/>
          <w:rtl/>
        </w:rPr>
        <w:t>ی</w:t>
      </w:r>
      <w:r w:rsidR="00990030" w:rsidRPr="00007E5F">
        <w:rPr>
          <w:rStyle w:val="libHadeesChar"/>
          <w:rtl/>
        </w:rPr>
        <w:t xml:space="preserve"> ازواجها و ذلل للهابطين ب</w:t>
      </w:r>
      <w:r w:rsidRPr="00007E5F">
        <w:rPr>
          <w:rStyle w:val="libHadeesChar"/>
          <w:rFonts w:hint="cs"/>
          <w:rtl/>
        </w:rPr>
        <w:t>أ</w:t>
      </w:r>
      <w:r w:rsidR="00990030" w:rsidRPr="00007E5F">
        <w:rPr>
          <w:rStyle w:val="libHadeesChar"/>
          <w:rtl/>
        </w:rPr>
        <w:t>مره، و الصاعدين باءعمال خلقه، خزونة معراجها، و ناداها بعد اذ ه</w:t>
      </w:r>
      <w:r w:rsidR="008A129A">
        <w:rPr>
          <w:rStyle w:val="libHadeesChar"/>
          <w:rtl/>
        </w:rPr>
        <w:t>ی</w:t>
      </w:r>
      <w:r w:rsidR="00990030" w:rsidRPr="00007E5F">
        <w:rPr>
          <w:rStyle w:val="libHadeesChar"/>
          <w:rtl/>
        </w:rPr>
        <w:t xml:space="preserve"> دخان، فالتحمت عر</w:t>
      </w:r>
      <w:r w:rsidR="008A129A">
        <w:rPr>
          <w:rStyle w:val="libHadeesChar"/>
          <w:rtl/>
        </w:rPr>
        <w:t>ی</w:t>
      </w:r>
      <w:r w:rsidR="00990030" w:rsidRPr="00007E5F">
        <w:rPr>
          <w:rStyle w:val="libHadeesChar"/>
          <w:rtl/>
        </w:rPr>
        <w:t xml:space="preserve"> </w:t>
      </w:r>
      <w:r w:rsidRPr="00007E5F">
        <w:rPr>
          <w:rStyle w:val="libHadeesChar"/>
          <w:rFonts w:hint="cs"/>
          <w:rtl/>
        </w:rPr>
        <w:t>أ</w:t>
      </w:r>
      <w:r w:rsidR="00990030" w:rsidRPr="00007E5F">
        <w:rPr>
          <w:rStyle w:val="libHadeesChar"/>
          <w:rtl/>
        </w:rPr>
        <w:t xml:space="preserve">شراجها، و فتق بعد الارتتاق صوامت </w:t>
      </w:r>
      <w:r w:rsidRPr="00007E5F">
        <w:rPr>
          <w:rStyle w:val="libHadeesChar"/>
          <w:rFonts w:hint="cs"/>
          <w:rtl/>
        </w:rPr>
        <w:t>أ</w:t>
      </w:r>
      <w:r w:rsidR="00990030" w:rsidRPr="00007E5F">
        <w:rPr>
          <w:rStyle w:val="libHadeesChar"/>
          <w:rtl/>
        </w:rPr>
        <w:t xml:space="preserve">بوابها، و </w:t>
      </w:r>
      <w:r w:rsidRPr="00007E5F">
        <w:rPr>
          <w:rStyle w:val="libHadeesChar"/>
          <w:rFonts w:hint="cs"/>
          <w:rtl/>
        </w:rPr>
        <w:t>إ</w:t>
      </w:r>
      <w:r w:rsidR="00990030" w:rsidRPr="00007E5F">
        <w:rPr>
          <w:rStyle w:val="libHadeesChar"/>
          <w:rtl/>
        </w:rPr>
        <w:t>قام رصدا من الشهب الثواقب عل</w:t>
      </w:r>
      <w:r w:rsidR="008A129A">
        <w:rPr>
          <w:rStyle w:val="libHadeesChar"/>
          <w:rtl/>
        </w:rPr>
        <w:t>ی</w:t>
      </w:r>
      <w:r w:rsidR="00990030" w:rsidRPr="00007E5F">
        <w:rPr>
          <w:rStyle w:val="libHadeesChar"/>
          <w:rtl/>
        </w:rPr>
        <w:t xml:space="preserve"> نقابها، و </w:t>
      </w:r>
      <w:r w:rsidRPr="00007E5F">
        <w:rPr>
          <w:rStyle w:val="libHadeesChar"/>
          <w:rFonts w:hint="cs"/>
          <w:rtl/>
        </w:rPr>
        <w:t>أ</w:t>
      </w:r>
      <w:r w:rsidR="00990030" w:rsidRPr="00007E5F">
        <w:rPr>
          <w:rStyle w:val="libHadeesChar"/>
          <w:rtl/>
        </w:rPr>
        <w:t xml:space="preserve">مسكها من </w:t>
      </w:r>
      <w:r w:rsidRPr="00007E5F">
        <w:rPr>
          <w:rStyle w:val="libHadeesChar"/>
          <w:rFonts w:hint="cs"/>
          <w:rtl/>
        </w:rPr>
        <w:t>أ</w:t>
      </w:r>
      <w:r w:rsidR="00990030" w:rsidRPr="00007E5F">
        <w:rPr>
          <w:rStyle w:val="libHadeesChar"/>
          <w:rtl/>
        </w:rPr>
        <w:t>ن تمور ف</w:t>
      </w:r>
      <w:r w:rsidR="008A129A">
        <w:rPr>
          <w:rStyle w:val="libHadeesChar"/>
          <w:rtl/>
        </w:rPr>
        <w:t>ی</w:t>
      </w:r>
      <w:r w:rsidR="00990030" w:rsidRPr="00007E5F">
        <w:rPr>
          <w:rStyle w:val="libHadeesChar"/>
          <w:rtl/>
        </w:rPr>
        <w:t xml:space="preserve"> خرق الهو</w:t>
      </w:r>
      <w:r w:rsidRPr="00007E5F">
        <w:rPr>
          <w:rStyle w:val="libHadeesChar"/>
          <w:rFonts w:hint="cs"/>
          <w:rtl/>
        </w:rPr>
        <w:t>أ</w:t>
      </w:r>
      <w:r w:rsidR="00990030" w:rsidRPr="00007E5F">
        <w:rPr>
          <w:rStyle w:val="libHadeesChar"/>
          <w:rtl/>
        </w:rPr>
        <w:t xml:space="preserve"> ب</w:t>
      </w:r>
      <w:r w:rsidRPr="00007E5F">
        <w:rPr>
          <w:rStyle w:val="libHadeesChar"/>
          <w:rFonts w:hint="cs"/>
          <w:rtl/>
        </w:rPr>
        <w:t>أ</w:t>
      </w:r>
      <w:r w:rsidR="00990030" w:rsidRPr="00007E5F">
        <w:rPr>
          <w:rStyle w:val="libHadeesChar"/>
          <w:rtl/>
        </w:rPr>
        <w:t xml:space="preserve">يده، </w:t>
      </w:r>
      <w:r w:rsidRPr="00007E5F">
        <w:rPr>
          <w:rStyle w:val="libHadeesChar"/>
          <w:rFonts w:hint="cs"/>
          <w:rtl/>
        </w:rPr>
        <w:t>أ</w:t>
      </w:r>
      <w:r w:rsidR="00990030" w:rsidRPr="00007E5F">
        <w:rPr>
          <w:rStyle w:val="libHadeesChar"/>
          <w:rtl/>
        </w:rPr>
        <w:t>مرها آن تقف مستسلمة</w:t>
      </w:r>
      <w:r w:rsidRPr="00007E5F">
        <w:rPr>
          <w:rStyle w:val="libHadeesChar"/>
          <w:rFonts w:hint="cs"/>
          <w:rtl/>
        </w:rPr>
        <w:t>»</w:t>
      </w:r>
      <w:r w:rsidR="00990030" w:rsidRPr="00007E5F">
        <w:rPr>
          <w:rStyle w:val="libHadeesChar"/>
          <w:rtl/>
        </w:rPr>
        <w:t xml:space="preserve"> لامره، و جعل شمسها آية مبصرة لنهارها، و قمرها آية ممحوةمن ليلها، و </w:t>
      </w:r>
      <w:r w:rsidRPr="00007E5F">
        <w:rPr>
          <w:rStyle w:val="libHadeesChar"/>
          <w:rFonts w:hint="cs"/>
          <w:rtl/>
        </w:rPr>
        <w:t>أ</w:t>
      </w:r>
      <w:r w:rsidR="00990030" w:rsidRPr="00007E5F">
        <w:rPr>
          <w:rStyle w:val="libHadeesChar"/>
          <w:rtl/>
        </w:rPr>
        <w:t>جراهما ف</w:t>
      </w:r>
      <w:r w:rsidR="008A129A">
        <w:rPr>
          <w:rStyle w:val="libHadeesChar"/>
          <w:rtl/>
        </w:rPr>
        <w:t>ی</w:t>
      </w:r>
      <w:r w:rsidR="00990030" w:rsidRPr="00007E5F">
        <w:rPr>
          <w:rStyle w:val="libHadeesChar"/>
          <w:rtl/>
        </w:rPr>
        <w:t xml:space="preserve"> مناقل مجراهما، و قدر سير هما ف</w:t>
      </w:r>
      <w:r w:rsidR="008A129A">
        <w:rPr>
          <w:rStyle w:val="libHadeesChar"/>
          <w:rtl/>
        </w:rPr>
        <w:t>ی</w:t>
      </w:r>
      <w:r w:rsidR="00990030" w:rsidRPr="00007E5F">
        <w:rPr>
          <w:rStyle w:val="libHadeesChar"/>
          <w:rtl/>
        </w:rPr>
        <w:t xml:space="preserve"> مدارج درجهما، ليميز بين الليل و النهار بهما، و ليعلم عد السنين و الحساب بمقاديرهما، ثم علق ف</w:t>
      </w:r>
      <w:r w:rsidR="008A129A">
        <w:rPr>
          <w:rStyle w:val="libHadeesChar"/>
          <w:rtl/>
        </w:rPr>
        <w:t>ی</w:t>
      </w:r>
      <w:r w:rsidR="00990030" w:rsidRPr="00007E5F">
        <w:rPr>
          <w:rStyle w:val="libHadeesChar"/>
          <w:rtl/>
        </w:rPr>
        <w:t xml:space="preserve"> حوها فلكها، و ناط بها زينتها، من خفيات دراريها و مصابيح كواكبها، و رم</w:t>
      </w:r>
      <w:r w:rsidR="008A129A">
        <w:rPr>
          <w:rStyle w:val="libHadeesChar"/>
          <w:rtl/>
        </w:rPr>
        <w:t>ی</w:t>
      </w:r>
      <w:r w:rsidR="00990030" w:rsidRPr="00007E5F">
        <w:rPr>
          <w:rStyle w:val="libHadeesChar"/>
          <w:rtl/>
        </w:rPr>
        <w:t xml:space="preserve"> مسترف</w:t>
      </w:r>
      <w:r w:rsidR="008A129A">
        <w:rPr>
          <w:rStyle w:val="libHadeesChar"/>
          <w:rtl/>
        </w:rPr>
        <w:t>ی</w:t>
      </w:r>
      <w:r w:rsidR="00990030" w:rsidRPr="00007E5F">
        <w:rPr>
          <w:rStyle w:val="libHadeesChar"/>
          <w:rtl/>
        </w:rPr>
        <w:t xml:space="preserve"> السمع بثواقب شهبها، و </w:t>
      </w:r>
      <w:r w:rsidRPr="00007E5F">
        <w:rPr>
          <w:rStyle w:val="libHadeesChar"/>
          <w:rFonts w:hint="cs"/>
          <w:rtl/>
        </w:rPr>
        <w:t>أ</w:t>
      </w:r>
      <w:r w:rsidR="00990030" w:rsidRPr="00007E5F">
        <w:rPr>
          <w:rStyle w:val="libHadeesChar"/>
          <w:rtl/>
        </w:rPr>
        <w:t>جراها عل</w:t>
      </w:r>
      <w:r w:rsidR="008A129A">
        <w:rPr>
          <w:rStyle w:val="libHadeesChar"/>
          <w:rtl/>
        </w:rPr>
        <w:t>ی</w:t>
      </w:r>
      <w:r w:rsidR="00990030" w:rsidRPr="00007E5F">
        <w:rPr>
          <w:rStyle w:val="libHadeesChar"/>
          <w:rtl/>
        </w:rPr>
        <w:t xml:space="preserve"> اذلال تسخيرها من ثبات ثابتها، و مسير سائرها، و هبوطها و صعودها، و نحوسها و سعودها</w:t>
      </w:r>
      <w:r>
        <w:rPr>
          <w:rFonts w:hint="cs"/>
          <w:rtl/>
          <w:lang w:bidi="fa-IR"/>
        </w:rPr>
        <w:t>»</w:t>
      </w:r>
    </w:p>
    <w:p w:rsidR="00007E5F" w:rsidRDefault="00990030" w:rsidP="00990030">
      <w:pPr>
        <w:pStyle w:val="libNormal"/>
        <w:rPr>
          <w:rtl/>
          <w:lang w:bidi="fa-IR"/>
        </w:rPr>
      </w:pPr>
      <w:r w:rsidRPr="00990030">
        <w:rPr>
          <w:rtl/>
          <w:lang w:bidi="fa-IR"/>
        </w:rPr>
        <w:t>راه ها</w:t>
      </w:r>
      <w:r w:rsidR="008A129A">
        <w:rPr>
          <w:rtl/>
          <w:lang w:bidi="fa-IR"/>
        </w:rPr>
        <w:t>ی</w:t>
      </w:r>
      <w:r w:rsidRPr="00990030">
        <w:rPr>
          <w:rtl/>
          <w:lang w:bidi="fa-IR"/>
        </w:rPr>
        <w:t xml:space="preserve"> گشاده آسمان ها را ب</w:t>
      </w:r>
      <w:r w:rsidR="008A129A">
        <w:rPr>
          <w:rtl/>
          <w:lang w:bidi="fa-IR"/>
        </w:rPr>
        <w:t>ی</w:t>
      </w:r>
      <w:r w:rsidRPr="00990030">
        <w:rPr>
          <w:rtl/>
          <w:lang w:bidi="fa-IR"/>
        </w:rPr>
        <w:t xml:space="preserve"> آنكه به جاي</w:t>
      </w:r>
      <w:r w:rsidR="008A129A">
        <w:rPr>
          <w:rtl/>
          <w:lang w:bidi="fa-IR"/>
        </w:rPr>
        <w:t>ی</w:t>
      </w:r>
      <w:r w:rsidRPr="00990030">
        <w:rPr>
          <w:rtl/>
          <w:lang w:bidi="fa-IR"/>
        </w:rPr>
        <w:t xml:space="preserve"> پيوسته باشد منظم ساخت و شكاف ها</w:t>
      </w:r>
      <w:r w:rsidR="008A129A">
        <w:rPr>
          <w:rtl/>
          <w:lang w:bidi="fa-IR"/>
        </w:rPr>
        <w:t>ی</w:t>
      </w:r>
      <w:r w:rsidRPr="00990030">
        <w:rPr>
          <w:rtl/>
          <w:lang w:bidi="fa-IR"/>
        </w:rPr>
        <w:t xml:space="preserve"> وسيعش را به هم پيوست و ميان هر آسمان</w:t>
      </w:r>
      <w:r w:rsidR="008A129A">
        <w:rPr>
          <w:rtl/>
          <w:lang w:bidi="fa-IR"/>
        </w:rPr>
        <w:t>ی</w:t>
      </w:r>
      <w:r w:rsidRPr="00990030">
        <w:rPr>
          <w:rtl/>
          <w:lang w:bidi="fa-IR"/>
        </w:rPr>
        <w:t xml:space="preserve"> با آسمان ها</w:t>
      </w:r>
      <w:r w:rsidR="008A129A">
        <w:rPr>
          <w:rtl/>
          <w:lang w:bidi="fa-IR"/>
        </w:rPr>
        <w:t>ی</w:t>
      </w:r>
      <w:r w:rsidRPr="00990030">
        <w:rPr>
          <w:rtl/>
          <w:lang w:bidi="fa-IR"/>
        </w:rPr>
        <w:t xml:space="preserve"> ديگر ارتباط برقرار كرد و برا</w:t>
      </w:r>
      <w:r w:rsidR="008A129A">
        <w:rPr>
          <w:rtl/>
          <w:lang w:bidi="fa-IR"/>
        </w:rPr>
        <w:t>ی</w:t>
      </w:r>
      <w:r w:rsidRPr="00990030">
        <w:rPr>
          <w:rtl/>
          <w:lang w:bidi="fa-IR"/>
        </w:rPr>
        <w:t xml:space="preserve"> فرود آيندگان به فرمان او و بالا روندگان</w:t>
      </w:r>
      <w:r w:rsidR="008A129A">
        <w:rPr>
          <w:rtl/>
          <w:lang w:bidi="fa-IR"/>
        </w:rPr>
        <w:t>ی</w:t>
      </w:r>
      <w:r w:rsidRPr="00990030">
        <w:rPr>
          <w:rtl/>
          <w:lang w:bidi="fa-IR"/>
        </w:rPr>
        <w:t xml:space="preserve"> كه اعمال و كردار بندگان را م</w:t>
      </w:r>
      <w:r w:rsidR="008A129A">
        <w:rPr>
          <w:rtl/>
          <w:lang w:bidi="fa-IR"/>
        </w:rPr>
        <w:t>ی</w:t>
      </w:r>
      <w:r w:rsidRPr="00990030">
        <w:rPr>
          <w:rtl/>
          <w:lang w:bidi="fa-IR"/>
        </w:rPr>
        <w:t xml:space="preserve"> برند دشوار</w:t>
      </w:r>
      <w:r w:rsidR="008A129A">
        <w:rPr>
          <w:rtl/>
          <w:lang w:bidi="fa-IR"/>
        </w:rPr>
        <w:t>ی</w:t>
      </w:r>
      <w:r w:rsidRPr="00990030">
        <w:rPr>
          <w:rtl/>
          <w:lang w:bidi="fa-IR"/>
        </w:rPr>
        <w:t xml:space="preserve"> آن را آسان نمود و به آسمان ها كه از دود بودند ندا داد كه به هم به پيوندند و گرد آيند و پس </w:t>
      </w:r>
      <w:r w:rsidRPr="00990030">
        <w:rPr>
          <w:rtl/>
          <w:lang w:bidi="fa-IR"/>
        </w:rPr>
        <w:lastRenderedPageBreak/>
        <w:t>از جمع شدن و گرد آمدن درها</w:t>
      </w:r>
      <w:r w:rsidR="008A129A">
        <w:rPr>
          <w:rtl/>
          <w:lang w:bidi="fa-IR"/>
        </w:rPr>
        <w:t>ی</w:t>
      </w:r>
      <w:r w:rsidRPr="00990030">
        <w:rPr>
          <w:rtl/>
          <w:lang w:bidi="fa-IR"/>
        </w:rPr>
        <w:t xml:space="preserve"> بسته آنها را گشود و از ستاره ها</w:t>
      </w:r>
      <w:r w:rsidR="008A129A">
        <w:rPr>
          <w:rtl/>
          <w:lang w:bidi="fa-IR"/>
        </w:rPr>
        <w:t>ی</w:t>
      </w:r>
      <w:r w:rsidRPr="00990030">
        <w:rPr>
          <w:rtl/>
          <w:lang w:bidi="fa-IR"/>
        </w:rPr>
        <w:t xml:space="preserve"> درخشان بر راه ها</w:t>
      </w:r>
      <w:r w:rsidR="008A129A">
        <w:rPr>
          <w:rtl/>
          <w:lang w:bidi="fa-IR"/>
        </w:rPr>
        <w:t>ی</w:t>
      </w:r>
      <w:r w:rsidRPr="00990030">
        <w:rPr>
          <w:rtl/>
          <w:lang w:bidi="fa-IR"/>
        </w:rPr>
        <w:t xml:space="preserve"> آسمان نگهبان گماشت و با قدرت خويش از به جنبش در آمدن آن ها در فضا</w:t>
      </w:r>
      <w:r w:rsidR="008A129A">
        <w:rPr>
          <w:rtl/>
          <w:lang w:bidi="fa-IR"/>
        </w:rPr>
        <w:t>ی</w:t>
      </w:r>
      <w:r w:rsidRPr="00990030">
        <w:rPr>
          <w:rtl/>
          <w:lang w:bidi="fa-IR"/>
        </w:rPr>
        <w:t xml:space="preserve"> شكافته جلوگير</w:t>
      </w:r>
      <w:r w:rsidR="008A129A">
        <w:rPr>
          <w:rtl/>
          <w:lang w:bidi="fa-IR"/>
        </w:rPr>
        <w:t>ی</w:t>
      </w:r>
      <w:r w:rsidRPr="00990030">
        <w:rPr>
          <w:rtl/>
          <w:lang w:bidi="fa-IR"/>
        </w:rPr>
        <w:t xml:space="preserve"> كرد و فرمود تا در جا</w:t>
      </w:r>
      <w:r w:rsidR="008A129A">
        <w:rPr>
          <w:rtl/>
          <w:lang w:bidi="fa-IR"/>
        </w:rPr>
        <w:t>ی</w:t>
      </w:r>
      <w:r w:rsidRPr="00990030">
        <w:rPr>
          <w:rtl/>
          <w:lang w:bidi="fa-IR"/>
        </w:rPr>
        <w:t xml:space="preserve"> خويش بايستند و به امر او تسليم باشند.</w:t>
      </w:r>
    </w:p>
    <w:p w:rsidR="00007E5F" w:rsidRDefault="00990030" w:rsidP="00990030">
      <w:pPr>
        <w:pStyle w:val="libNormal"/>
        <w:rPr>
          <w:rtl/>
          <w:lang w:bidi="fa-IR"/>
        </w:rPr>
      </w:pPr>
      <w:r w:rsidRPr="00990030">
        <w:rPr>
          <w:rtl/>
          <w:lang w:bidi="fa-IR"/>
        </w:rPr>
        <w:t>خورشيد آسمان را نشانه ا</w:t>
      </w:r>
      <w:r w:rsidR="008A129A">
        <w:rPr>
          <w:rtl/>
          <w:lang w:bidi="fa-IR"/>
        </w:rPr>
        <w:t>ی</w:t>
      </w:r>
      <w:r w:rsidRPr="00990030">
        <w:rPr>
          <w:rtl/>
          <w:lang w:bidi="fa-IR"/>
        </w:rPr>
        <w:t xml:space="preserve"> روشنگر برا</w:t>
      </w:r>
      <w:r w:rsidR="008A129A">
        <w:rPr>
          <w:rtl/>
          <w:lang w:bidi="fa-IR"/>
        </w:rPr>
        <w:t>ی</w:t>
      </w:r>
      <w:r w:rsidRPr="00990030">
        <w:rPr>
          <w:rtl/>
          <w:lang w:bidi="fa-IR"/>
        </w:rPr>
        <w:t xml:space="preserve"> روز و ماه آن را كه نورش محو م</w:t>
      </w:r>
      <w:r w:rsidR="008A129A">
        <w:rPr>
          <w:rtl/>
          <w:lang w:bidi="fa-IR"/>
        </w:rPr>
        <w:t>ی</w:t>
      </w:r>
      <w:r w:rsidRPr="00990030">
        <w:rPr>
          <w:rtl/>
          <w:lang w:bidi="fa-IR"/>
        </w:rPr>
        <w:t xml:space="preserve"> شود آيت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شب قرار داد و آنها را در مسيرشان روانه ساخت و حركت آنها را در منازل و راه هاي</w:t>
      </w:r>
      <w:r w:rsidR="008A129A">
        <w:rPr>
          <w:rtl/>
          <w:lang w:bidi="fa-IR"/>
        </w:rPr>
        <w:t>ی</w:t>
      </w:r>
      <w:r w:rsidRPr="00990030">
        <w:rPr>
          <w:rtl/>
          <w:lang w:bidi="fa-IR"/>
        </w:rPr>
        <w:t xml:space="preserve"> كه بايد ط</w:t>
      </w:r>
      <w:r w:rsidR="008A129A">
        <w:rPr>
          <w:rtl/>
          <w:lang w:bidi="fa-IR"/>
        </w:rPr>
        <w:t>ی</w:t>
      </w:r>
      <w:r w:rsidRPr="00990030">
        <w:rPr>
          <w:rtl/>
          <w:lang w:bidi="fa-IR"/>
        </w:rPr>
        <w:t xml:space="preserve"> كنند تعيين نمود، تا با سير آن ها شب و روز مشخص و شمار سال ها و حساب كارها دانسته شود.</w:t>
      </w:r>
    </w:p>
    <w:p w:rsidR="00990030" w:rsidRPr="00990030" w:rsidRDefault="00990030" w:rsidP="00990030">
      <w:pPr>
        <w:pStyle w:val="libNormal"/>
        <w:rPr>
          <w:lang w:bidi="fa-IR"/>
        </w:rPr>
      </w:pPr>
      <w:r w:rsidRPr="00990030">
        <w:rPr>
          <w:rtl/>
          <w:lang w:bidi="fa-IR"/>
        </w:rPr>
        <w:t>پس فلك را در فضا معلق نگه داشت و زينت هايش را به آن آويخت كه عبارتند از ستارگان</w:t>
      </w:r>
      <w:r w:rsidR="008A129A">
        <w:rPr>
          <w:rtl/>
          <w:lang w:bidi="fa-IR"/>
        </w:rPr>
        <w:t>ی</w:t>
      </w:r>
      <w:r w:rsidRPr="00990030">
        <w:rPr>
          <w:rtl/>
          <w:lang w:bidi="fa-IR"/>
        </w:rPr>
        <w:t xml:space="preserve"> پنهان</w:t>
      </w:r>
      <w:r w:rsidR="008A129A">
        <w:rPr>
          <w:rtl/>
          <w:lang w:bidi="fa-IR"/>
        </w:rPr>
        <w:t>ی</w:t>
      </w:r>
      <w:r w:rsidRPr="00990030">
        <w:rPr>
          <w:rtl/>
          <w:lang w:bidi="fa-IR"/>
        </w:rPr>
        <w:t xml:space="preserve"> همانند در سفيد و ستارگان</w:t>
      </w:r>
      <w:r w:rsidR="008A129A">
        <w:rPr>
          <w:rtl/>
          <w:lang w:bidi="fa-IR"/>
        </w:rPr>
        <w:t>ی</w:t>
      </w:r>
      <w:r w:rsidRPr="00990030">
        <w:rPr>
          <w:rtl/>
          <w:lang w:bidi="fa-IR"/>
        </w:rPr>
        <w:t xml:space="preserve"> همانند چراغ روشن</w:t>
      </w:r>
      <w:r>
        <w:rPr>
          <w:rtl/>
          <w:lang w:bidi="fa-IR"/>
        </w:rPr>
        <w:t>،</w:t>
      </w:r>
      <w:r w:rsidRPr="00990030">
        <w:rPr>
          <w:rtl/>
          <w:lang w:bidi="fa-IR"/>
        </w:rPr>
        <w:t xml:space="preserve"> و با شهاب ها</w:t>
      </w:r>
      <w:r w:rsidR="008A129A">
        <w:rPr>
          <w:rtl/>
          <w:lang w:bidi="fa-IR"/>
        </w:rPr>
        <w:t>ی</w:t>
      </w:r>
      <w:r w:rsidRPr="00990030">
        <w:rPr>
          <w:rtl/>
          <w:lang w:bidi="fa-IR"/>
        </w:rPr>
        <w:t xml:space="preserve"> تابان شيطان هاي</w:t>
      </w:r>
      <w:r w:rsidR="008A129A">
        <w:rPr>
          <w:rtl/>
          <w:lang w:bidi="fa-IR"/>
        </w:rPr>
        <w:t>ی</w:t>
      </w:r>
      <w:r w:rsidRPr="00990030">
        <w:rPr>
          <w:rtl/>
          <w:lang w:bidi="fa-IR"/>
        </w:rPr>
        <w:t xml:space="preserve"> را كه گوش م</w:t>
      </w:r>
      <w:r w:rsidR="008A129A">
        <w:rPr>
          <w:rtl/>
          <w:lang w:bidi="fa-IR"/>
        </w:rPr>
        <w:t>ی</w:t>
      </w:r>
      <w:r w:rsidRPr="00990030">
        <w:rPr>
          <w:rtl/>
          <w:lang w:bidi="fa-IR"/>
        </w:rPr>
        <w:t xml:space="preserve"> كشند براند و جا</w:t>
      </w:r>
      <w:r w:rsidR="008A129A">
        <w:rPr>
          <w:rtl/>
          <w:lang w:bidi="fa-IR"/>
        </w:rPr>
        <w:t>ی</w:t>
      </w:r>
      <w:r w:rsidRPr="00990030">
        <w:rPr>
          <w:rtl/>
          <w:lang w:bidi="fa-IR"/>
        </w:rPr>
        <w:t xml:space="preserve"> ستارگان سيار و فرورو صعود و سعد و نحس هر يك را تحت تسخير خويش</w:t>
      </w:r>
      <w:r w:rsidR="0009539C">
        <w:rPr>
          <w:rtl/>
          <w:lang w:bidi="fa-IR"/>
        </w:rPr>
        <w:t xml:space="preserve"> </w:t>
      </w:r>
      <w:r w:rsidRPr="00990030">
        <w:rPr>
          <w:rtl/>
          <w:lang w:bidi="fa-IR"/>
        </w:rPr>
        <w:t xml:space="preserve">قرار داد. </w:t>
      </w:r>
      <w:r w:rsidRPr="00840E48">
        <w:rPr>
          <w:rStyle w:val="libFootnotenumChar"/>
          <w:rtl/>
        </w:rPr>
        <w:t>(</w:t>
      </w:r>
      <w:r w:rsidR="00512D76" w:rsidRPr="00840E48">
        <w:rPr>
          <w:rStyle w:val="libFootnotenumChar"/>
          <w:rtl/>
        </w:rPr>
        <w:t>195</w:t>
      </w:r>
      <w:r w:rsidRPr="00840E48">
        <w:rPr>
          <w:rStyle w:val="libFootnotenumChar"/>
          <w:rtl/>
        </w:rPr>
        <w:t>)</w:t>
      </w:r>
    </w:p>
    <w:p w:rsidR="00007E5F" w:rsidRDefault="00512D76" w:rsidP="002711DE">
      <w:pPr>
        <w:pStyle w:val="libBold1"/>
        <w:rPr>
          <w:rtl/>
          <w:lang w:bidi="fa-IR"/>
        </w:rPr>
      </w:pPr>
      <w:r>
        <w:rPr>
          <w:rtl/>
          <w:lang w:bidi="fa-IR"/>
        </w:rPr>
        <w:t>197</w:t>
      </w:r>
      <w:r w:rsidR="00990030" w:rsidRPr="00990030">
        <w:rPr>
          <w:rtl/>
          <w:lang w:bidi="fa-IR"/>
        </w:rPr>
        <w:t>. نيكوترين آفرينش</w:t>
      </w:r>
    </w:p>
    <w:p w:rsidR="00990030" w:rsidRPr="00990030" w:rsidRDefault="00007E5F" w:rsidP="00007E5F">
      <w:pPr>
        <w:pStyle w:val="libNormal"/>
        <w:rPr>
          <w:lang w:bidi="fa-IR"/>
        </w:rPr>
      </w:pPr>
      <w:r>
        <w:rPr>
          <w:rFonts w:hint="cs"/>
          <w:rtl/>
          <w:lang w:bidi="fa-IR"/>
        </w:rPr>
        <w:t>«</w:t>
      </w:r>
      <w:r w:rsidR="00990030" w:rsidRPr="00007E5F">
        <w:rPr>
          <w:rStyle w:val="libHadeesChar"/>
          <w:rtl/>
        </w:rPr>
        <w:t xml:space="preserve">لم يخلق الاشياء من </w:t>
      </w:r>
      <w:r w:rsidRPr="00007E5F">
        <w:rPr>
          <w:rStyle w:val="libHadeesChar"/>
          <w:rFonts w:hint="cs"/>
          <w:rtl/>
        </w:rPr>
        <w:t>أ</w:t>
      </w:r>
      <w:r w:rsidR="00990030" w:rsidRPr="00007E5F">
        <w:rPr>
          <w:rStyle w:val="libHadeesChar"/>
          <w:rtl/>
        </w:rPr>
        <w:t xml:space="preserve">صول </w:t>
      </w:r>
      <w:r w:rsidRPr="00007E5F">
        <w:rPr>
          <w:rStyle w:val="libHadeesChar"/>
          <w:rFonts w:hint="cs"/>
          <w:rtl/>
        </w:rPr>
        <w:t>أ</w:t>
      </w:r>
      <w:r w:rsidR="00990030" w:rsidRPr="00007E5F">
        <w:rPr>
          <w:rStyle w:val="libHadeesChar"/>
          <w:rtl/>
        </w:rPr>
        <w:t xml:space="preserve">زليةُ، و لا </w:t>
      </w:r>
      <w:r>
        <w:rPr>
          <w:rStyle w:val="libHadeesChar"/>
          <w:rFonts w:hint="cs"/>
          <w:rtl/>
        </w:rPr>
        <w:t>أ</w:t>
      </w:r>
      <w:r w:rsidR="00990030" w:rsidRPr="00007E5F">
        <w:rPr>
          <w:rStyle w:val="libHadeesChar"/>
          <w:rtl/>
        </w:rPr>
        <w:t xml:space="preserve">وائل </w:t>
      </w:r>
      <w:r>
        <w:rPr>
          <w:rStyle w:val="libHadeesChar"/>
          <w:rFonts w:hint="cs"/>
          <w:rtl/>
        </w:rPr>
        <w:t>أ</w:t>
      </w:r>
      <w:r w:rsidR="00990030" w:rsidRPr="00007E5F">
        <w:rPr>
          <w:rStyle w:val="libHadeesChar"/>
          <w:rtl/>
        </w:rPr>
        <w:t>بدية، بل خلق ما خلق فاقام حده، و صور ما صور فاءحسن صورته</w:t>
      </w:r>
      <w:r>
        <w:rPr>
          <w:rFonts w:hint="cs"/>
          <w:rtl/>
          <w:lang w:bidi="fa-IR"/>
        </w:rPr>
        <w:t>»</w:t>
      </w:r>
    </w:p>
    <w:p w:rsidR="00990030" w:rsidRPr="00990030" w:rsidRDefault="00990030" w:rsidP="00990030">
      <w:pPr>
        <w:pStyle w:val="libNormal"/>
        <w:rPr>
          <w:lang w:bidi="fa-IR"/>
        </w:rPr>
      </w:pPr>
      <w:r w:rsidRPr="00990030">
        <w:rPr>
          <w:rtl/>
          <w:lang w:bidi="fa-IR"/>
        </w:rPr>
        <w:t>اشيا را از ماده ا</w:t>
      </w:r>
      <w:r w:rsidR="008A129A">
        <w:rPr>
          <w:rtl/>
          <w:lang w:bidi="fa-IR"/>
        </w:rPr>
        <w:t>ی</w:t>
      </w:r>
      <w:r w:rsidRPr="00990030">
        <w:rPr>
          <w:rtl/>
          <w:lang w:bidi="fa-IR"/>
        </w:rPr>
        <w:t xml:space="preserve"> ازل</w:t>
      </w:r>
      <w:r w:rsidR="008A129A">
        <w:rPr>
          <w:rtl/>
          <w:lang w:bidi="fa-IR"/>
        </w:rPr>
        <w:t>ی</w:t>
      </w:r>
      <w:r w:rsidRPr="00990030">
        <w:rPr>
          <w:rtl/>
          <w:lang w:bidi="fa-IR"/>
        </w:rPr>
        <w:t xml:space="preserve"> يا نمونه هاي</w:t>
      </w:r>
      <w:r w:rsidR="008A129A">
        <w:rPr>
          <w:rtl/>
          <w:lang w:bidi="fa-IR"/>
        </w:rPr>
        <w:t>ی</w:t>
      </w:r>
      <w:r w:rsidRPr="00990030">
        <w:rPr>
          <w:rtl/>
          <w:lang w:bidi="fa-IR"/>
        </w:rPr>
        <w:t xml:space="preserve"> ابد</w:t>
      </w:r>
      <w:r w:rsidR="008A129A">
        <w:rPr>
          <w:rtl/>
          <w:lang w:bidi="fa-IR"/>
        </w:rPr>
        <w:t>ی</w:t>
      </w:r>
      <w:r w:rsidRPr="00990030">
        <w:rPr>
          <w:rtl/>
          <w:lang w:bidi="fa-IR"/>
        </w:rPr>
        <w:t xml:space="preserve"> نيافريد، بلكه آفريد آن چه آفريد و حدودش را تعيين كرد و صورت</w:t>
      </w:r>
      <w:r w:rsidR="008A129A">
        <w:rPr>
          <w:rtl/>
          <w:lang w:bidi="fa-IR"/>
        </w:rPr>
        <w:t>ی</w:t>
      </w:r>
      <w:r w:rsidRPr="00990030">
        <w:rPr>
          <w:rtl/>
          <w:lang w:bidi="fa-IR"/>
        </w:rPr>
        <w:t xml:space="preserve"> داد به آن چه داد و آن صورت را به نيكوترين شكل نگاشت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196</w:t>
      </w:r>
      <w:r w:rsidRPr="00840E48">
        <w:rPr>
          <w:rStyle w:val="libFootnotenumChar"/>
          <w:rtl/>
        </w:rPr>
        <w:t>)</w:t>
      </w:r>
    </w:p>
    <w:p w:rsidR="00007E5F" w:rsidRDefault="00512D76" w:rsidP="00007E5F">
      <w:pPr>
        <w:pStyle w:val="libBold1"/>
        <w:rPr>
          <w:rtl/>
          <w:lang w:bidi="fa-IR"/>
        </w:rPr>
      </w:pPr>
      <w:r>
        <w:rPr>
          <w:rtl/>
          <w:lang w:bidi="fa-IR"/>
        </w:rPr>
        <w:t>198</w:t>
      </w:r>
      <w:r w:rsidR="00990030" w:rsidRPr="00990030">
        <w:rPr>
          <w:rtl/>
          <w:lang w:bidi="fa-IR"/>
        </w:rPr>
        <w:t>. راز استوار</w:t>
      </w:r>
      <w:r w:rsidR="008A129A">
        <w:rPr>
          <w:rtl/>
          <w:lang w:bidi="fa-IR"/>
        </w:rPr>
        <w:t>ی</w:t>
      </w:r>
      <w:r w:rsidR="00990030" w:rsidRPr="00990030">
        <w:rPr>
          <w:rtl/>
          <w:lang w:bidi="fa-IR"/>
        </w:rPr>
        <w:t xml:space="preserve"> زمين</w:t>
      </w:r>
    </w:p>
    <w:p w:rsidR="00990030" w:rsidRPr="00990030" w:rsidRDefault="00007E5F" w:rsidP="00007E5F">
      <w:pPr>
        <w:pStyle w:val="libNormal"/>
        <w:rPr>
          <w:lang w:bidi="fa-IR"/>
        </w:rPr>
      </w:pPr>
      <w:r>
        <w:rPr>
          <w:rFonts w:hint="cs"/>
          <w:rtl/>
          <w:lang w:bidi="fa-IR"/>
        </w:rPr>
        <w:t>«</w:t>
      </w:r>
      <w:r w:rsidR="00990030" w:rsidRPr="00007E5F">
        <w:rPr>
          <w:rStyle w:val="libHadeesChar"/>
          <w:rtl/>
        </w:rPr>
        <w:t xml:space="preserve">و تد بالصخور ميدان </w:t>
      </w:r>
      <w:r w:rsidRPr="00007E5F">
        <w:rPr>
          <w:rStyle w:val="libHadeesChar"/>
          <w:rFonts w:hint="cs"/>
          <w:rtl/>
        </w:rPr>
        <w:t>أ</w:t>
      </w:r>
      <w:r w:rsidR="00990030" w:rsidRPr="00007E5F">
        <w:rPr>
          <w:rStyle w:val="libHadeesChar"/>
          <w:rtl/>
        </w:rPr>
        <w:t>رضه</w:t>
      </w:r>
      <w:r>
        <w:rPr>
          <w:rFonts w:hint="cs"/>
          <w:rtl/>
          <w:lang w:bidi="fa-IR"/>
        </w:rPr>
        <w:t>»</w:t>
      </w:r>
    </w:p>
    <w:p w:rsidR="00990030" w:rsidRPr="00990030" w:rsidRDefault="00990030" w:rsidP="00990030">
      <w:pPr>
        <w:pStyle w:val="libNormal"/>
        <w:rPr>
          <w:lang w:bidi="fa-IR"/>
        </w:rPr>
      </w:pPr>
      <w:r w:rsidRPr="00990030">
        <w:rPr>
          <w:rtl/>
          <w:lang w:bidi="fa-IR"/>
        </w:rPr>
        <w:t>جنبش و لرزش زمين را به وسيله سنگ ها</w:t>
      </w:r>
      <w:r w:rsidR="008A129A">
        <w:rPr>
          <w:rtl/>
          <w:lang w:bidi="fa-IR"/>
        </w:rPr>
        <w:t>ی</w:t>
      </w:r>
      <w:r w:rsidRPr="00990030">
        <w:rPr>
          <w:rtl/>
          <w:lang w:bidi="fa-IR"/>
        </w:rPr>
        <w:t xml:space="preserve"> بزرگ و كوه ها ميخكوب و استورا گردانيد. </w:t>
      </w:r>
      <w:r w:rsidRPr="00840E48">
        <w:rPr>
          <w:rStyle w:val="libFootnotenumChar"/>
          <w:rtl/>
        </w:rPr>
        <w:t>(</w:t>
      </w:r>
      <w:r w:rsidR="00512D76" w:rsidRPr="00840E48">
        <w:rPr>
          <w:rStyle w:val="libFootnotenumChar"/>
          <w:rtl/>
        </w:rPr>
        <w:t>197</w:t>
      </w:r>
      <w:r w:rsidRPr="00840E48">
        <w:rPr>
          <w:rStyle w:val="libFootnotenumChar"/>
          <w:rtl/>
        </w:rPr>
        <w:t>)</w:t>
      </w:r>
    </w:p>
    <w:p w:rsidR="00D93260" w:rsidRDefault="00512D76" w:rsidP="00D93260">
      <w:pPr>
        <w:pStyle w:val="libBold1"/>
        <w:rPr>
          <w:rtl/>
          <w:lang w:bidi="fa-IR"/>
        </w:rPr>
      </w:pPr>
      <w:r>
        <w:rPr>
          <w:rtl/>
          <w:lang w:bidi="fa-IR"/>
        </w:rPr>
        <w:t>199</w:t>
      </w:r>
      <w:r w:rsidR="00990030" w:rsidRPr="00990030">
        <w:rPr>
          <w:rtl/>
          <w:lang w:bidi="fa-IR"/>
        </w:rPr>
        <w:t>. حركت آسمان ها</w:t>
      </w:r>
    </w:p>
    <w:p w:rsidR="00990030" w:rsidRPr="00990030" w:rsidRDefault="00D93260" w:rsidP="00990030">
      <w:pPr>
        <w:pStyle w:val="libNormal"/>
        <w:rPr>
          <w:lang w:bidi="fa-IR"/>
        </w:rPr>
      </w:pPr>
      <w:r>
        <w:rPr>
          <w:rFonts w:hint="cs"/>
          <w:rtl/>
          <w:lang w:bidi="fa-IR"/>
        </w:rPr>
        <w:lastRenderedPageBreak/>
        <w:t>«</w:t>
      </w:r>
      <w:r w:rsidR="00990030" w:rsidRPr="00D93260">
        <w:rPr>
          <w:rStyle w:val="libHadeesChar"/>
          <w:rtl/>
        </w:rPr>
        <w:t>خلق سبحانه لاسكان سمواته، و عمارة الصفيح الاعل</w:t>
      </w:r>
      <w:r w:rsidR="008A129A">
        <w:rPr>
          <w:rStyle w:val="libHadeesChar"/>
          <w:rtl/>
        </w:rPr>
        <w:t>ی</w:t>
      </w:r>
      <w:r w:rsidR="00990030" w:rsidRPr="00D93260">
        <w:rPr>
          <w:rStyle w:val="libHadeesChar"/>
          <w:rtl/>
        </w:rPr>
        <w:t xml:space="preserve"> من ملكوته، خلقا بديعا من ملائكته</w:t>
      </w:r>
      <w:r>
        <w:rPr>
          <w:rFonts w:hint="cs"/>
          <w:rtl/>
          <w:lang w:bidi="fa-IR"/>
        </w:rPr>
        <w:t>»</w:t>
      </w:r>
    </w:p>
    <w:p w:rsidR="00990030" w:rsidRPr="00990030" w:rsidRDefault="00990030" w:rsidP="00990030">
      <w:pPr>
        <w:pStyle w:val="libNormal"/>
        <w:rPr>
          <w:lang w:bidi="fa-IR"/>
        </w:rPr>
      </w:pPr>
      <w:r w:rsidRPr="00990030">
        <w:rPr>
          <w:rtl/>
          <w:lang w:bidi="fa-IR"/>
        </w:rPr>
        <w:t>آسمان را با پرجا بودن ستاره ها</w:t>
      </w:r>
      <w:r w:rsidR="008A129A">
        <w:rPr>
          <w:rtl/>
          <w:lang w:bidi="fa-IR"/>
        </w:rPr>
        <w:t>ی</w:t>
      </w:r>
      <w:r w:rsidRPr="00990030">
        <w:rPr>
          <w:rtl/>
          <w:lang w:bidi="fa-IR"/>
        </w:rPr>
        <w:t xml:space="preserve"> آن و با گردش ستاره ها</w:t>
      </w:r>
      <w:r w:rsidR="008A129A">
        <w:rPr>
          <w:rtl/>
          <w:lang w:bidi="fa-IR"/>
        </w:rPr>
        <w:t>ی</w:t>
      </w:r>
      <w:r w:rsidRPr="00990030">
        <w:rPr>
          <w:rtl/>
          <w:lang w:bidi="fa-IR"/>
        </w:rPr>
        <w:t xml:space="preserve"> سيار آن و با فرا رفتن و فرود آمدن آن ها و با بودن ستاره ها</w:t>
      </w:r>
      <w:r w:rsidR="008A129A">
        <w:rPr>
          <w:rtl/>
          <w:lang w:bidi="fa-IR"/>
        </w:rPr>
        <w:t>ی</w:t>
      </w:r>
      <w:r w:rsidRPr="00990030">
        <w:rPr>
          <w:rtl/>
          <w:lang w:bidi="fa-IR"/>
        </w:rPr>
        <w:t xml:space="preserve"> نحس و سعد (بد</w:t>
      </w:r>
      <w:r w:rsidR="008A129A">
        <w:rPr>
          <w:rtl/>
          <w:lang w:bidi="fa-IR"/>
        </w:rPr>
        <w:t>ی</w:t>
      </w:r>
      <w:r w:rsidRPr="00990030">
        <w:rPr>
          <w:rtl/>
          <w:lang w:bidi="fa-IR"/>
        </w:rPr>
        <w:t xml:space="preserve"> آور و نيك</w:t>
      </w:r>
      <w:r w:rsidR="008A129A">
        <w:rPr>
          <w:rtl/>
          <w:lang w:bidi="fa-IR"/>
        </w:rPr>
        <w:t>ی</w:t>
      </w:r>
      <w:r w:rsidRPr="00990030">
        <w:rPr>
          <w:rtl/>
          <w:lang w:bidi="fa-IR"/>
        </w:rPr>
        <w:t xml:space="preserve"> آور) در آن و با تسخير آن به آسان</w:t>
      </w:r>
      <w:r w:rsidR="008A129A">
        <w:rPr>
          <w:rtl/>
          <w:lang w:bidi="fa-IR"/>
        </w:rPr>
        <w:t>ی</w:t>
      </w:r>
      <w:r w:rsidRPr="00990030">
        <w:rPr>
          <w:rtl/>
          <w:lang w:bidi="fa-IR"/>
        </w:rPr>
        <w:t xml:space="preserve"> به جريان انداخت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w:t>
      </w:r>
      <w:r w:rsidRPr="00840E48">
        <w:rPr>
          <w:rStyle w:val="libFootnotenumChar"/>
          <w:rtl/>
        </w:rPr>
        <w:t>)</w:t>
      </w:r>
    </w:p>
    <w:p w:rsidR="00D93260" w:rsidRDefault="00512D76" w:rsidP="00D93260">
      <w:pPr>
        <w:pStyle w:val="libBold1"/>
        <w:rPr>
          <w:rtl/>
          <w:lang w:bidi="fa-IR"/>
        </w:rPr>
      </w:pPr>
      <w:r>
        <w:rPr>
          <w:rtl/>
          <w:lang w:bidi="fa-IR"/>
        </w:rPr>
        <w:t>200</w:t>
      </w:r>
      <w:r w:rsidR="00990030" w:rsidRPr="00990030">
        <w:rPr>
          <w:rtl/>
          <w:lang w:bidi="fa-IR"/>
        </w:rPr>
        <w:t>. اوج عظمت خدا در آفرينش انسان</w:t>
      </w:r>
    </w:p>
    <w:p w:rsidR="00990030" w:rsidRPr="00990030" w:rsidRDefault="00D93260" w:rsidP="00D93260">
      <w:pPr>
        <w:pStyle w:val="libNormal"/>
        <w:rPr>
          <w:lang w:bidi="fa-IR"/>
        </w:rPr>
      </w:pPr>
      <w:r>
        <w:rPr>
          <w:rFonts w:hint="cs"/>
          <w:rtl/>
          <w:lang w:bidi="fa-IR"/>
        </w:rPr>
        <w:t>«</w:t>
      </w:r>
      <w:r w:rsidRPr="00D93260">
        <w:rPr>
          <w:rStyle w:val="libHadeesChar"/>
          <w:rFonts w:hint="cs"/>
          <w:rtl/>
        </w:rPr>
        <w:t>أ</w:t>
      </w:r>
      <w:r w:rsidR="00990030" w:rsidRPr="00D93260">
        <w:rPr>
          <w:rStyle w:val="libHadeesChar"/>
          <w:rtl/>
        </w:rPr>
        <w:t>يها المخلوق السو</w:t>
      </w:r>
      <w:r w:rsidR="008A129A">
        <w:rPr>
          <w:rStyle w:val="libHadeesChar"/>
          <w:rtl/>
        </w:rPr>
        <w:t>ی</w:t>
      </w:r>
      <w:r w:rsidR="00990030" w:rsidRPr="00D93260">
        <w:rPr>
          <w:rStyle w:val="libHadeesChar"/>
          <w:rtl/>
        </w:rPr>
        <w:t>، و المنشا المرع</w:t>
      </w:r>
      <w:r w:rsidR="008A129A">
        <w:rPr>
          <w:rStyle w:val="libHadeesChar"/>
          <w:rtl/>
        </w:rPr>
        <w:t>ی</w:t>
      </w:r>
      <w:r w:rsidR="00990030" w:rsidRPr="00D93260">
        <w:rPr>
          <w:rStyle w:val="libHadeesChar"/>
          <w:rtl/>
        </w:rPr>
        <w:t xml:space="preserve"> ف</w:t>
      </w:r>
      <w:r w:rsidR="008A129A">
        <w:rPr>
          <w:rStyle w:val="libHadeesChar"/>
          <w:rtl/>
        </w:rPr>
        <w:t>ی</w:t>
      </w:r>
      <w:r w:rsidR="00990030" w:rsidRPr="00D93260">
        <w:rPr>
          <w:rStyle w:val="libHadeesChar"/>
          <w:rtl/>
        </w:rPr>
        <w:t xml:space="preserve"> ظلمات الارحام، و مضاعفات الاستار. بدئت من سلالة من طين، و وضعت ف</w:t>
      </w:r>
      <w:r w:rsidR="008A129A">
        <w:rPr>
          <w:rStyle w:val="libHadeesChar"/>
          <w:rtl/>
        </w:rPr>
        <w:t>ی</w:t>
      </w:r>
      <w:r w:rsidR="00990030" w:rsidRPr="00D93260">
        <w:rPr>
          <w:rStyle w:val="libHadeesChar"/>
          <w:rtl/>
        </w:rPr>
        <w:t xml:space="preserve"> قرار مكين، ال</w:t>
      </w:r>
      <w:r w:rsidR="008A129A">
        <w:rPr>
          <w:rStyle w:val="libHadeesChar"/>
          <w:rtl/>
        </w:rPr>
        <w:t>ی</w:t>
      </w:r>
      <w:r w:rsidR="00990030" w:rsidRPr="00D93260">
        <w:rPr>
          <w:rStyle w:val="libHadeesChar"/>
          <w:rtl/>
        </w:rPr>
        <w:t xml:space="preserve"> قدر معلوم و اجل مقسوم. تموز ف</w:t>
      </w:r>
      <w:r w:rsidR="008A129A">
        <w:rPr>
          <w:rStyle w:val="libHadeesChar"/>
          <w:rtl/>
        </w:rPr>
        <w:t>ی</w:t>
      </w:r>
      <w:r w:rsidR="00990030" w:rsidRPr="00D93260">
        <w:rPr>
          <w:rStyle w:val="libHadeesChar"/>
          <w:rtl/>
        </w:rPr>
        <w:t xml:space="preserve"> بطن اءمك جنينا لا تحير دعاء و لا تسمع نداء. ثم </w:t>
      </w:r>
      <w:r w:rsidRPr="00D93260">
        <w:rPr>
          <w:rStyle w:val="libHadeesChar"/>
          <w:rFonts w:hint="cs"/>
          <w:rtl/>
        </w:rPr>
        <w:t>أ</w:t>
      </w:r>
      <w:r w:rsidR="00990030" w:rsidRPr="00D93260">
        <w:rPr>
          <w:rStyle w:val="libHadeesChar"/>
          <w:rtl/>
        </w:rPr>
        <w:t>خرجت من مقرك ال</w:t>
      </w:r>
      <w:r w:rsidR="008A129A">
        <w:rPr>
          <w:rStyle w:val="libHadeesChar"/>
          <w:rtl/>
        </w:rPr>
        <w:t>ی</w:t>
      </w:r>
      <w:r w:rsidR="00990030" w:rsidRPr="00D93260">
        <w:rPr>
          <w:rStyle w:val="libHadeesChar"/>
          <w:rtl/>
        </w:rPr>
        <w:t xml:space="preserve"> دار لم تشهدها، و لم تعرف سبل منافعها. فمن هداك لاجترا الغذاء من ثد</w:t>
      </w:r>
      <w:r w:rsidR="008A129A">
        <w:rPr>
          <w:rStyle w:val="libHadeesChar"/>
          <w:rtl/>
        </w:rPr>
        <w:t>ی</w:t>
      </w:r>
      <w:r w:rsidR="00990030" w:rsidRPr="00D93260">
        <w:rPr>
          <w:rStyle w:val="libHadeesChar"/>
          <w:rtl/>
        </w:rPr>
        <w:t xml:space="preserve"> </w:t>
      </w:r>
      <w:r w:rsidRPr="00D93260">
        <w:rPr>
          <w:rStyle w:val="libHadeesChar"/>
          <w:rFonts w:hint="cs"/>
          <w:rtl/>
        </w:rPr>
        <w:t>أ</w:t>
      </w:r>
      <w:r w:rsidR="00990030" w:rsidRPr="00D93260">
        <w:rPr>
          <w:rStyle w:val="libHadeesChar"/>
          <w:rtl/>
        </w:rPr>
        <w:t>مك! و عرفك عند الحاجُة مواضع طلبك و ارادتك</w:t>
      </w:r>
      <w:r w:rsidR="00990030">
        <w:rPr>
          <w:rtl/>
          <w:lang w:bidi="fa-IR"/>
        </w:rPr>
        <w:t>!</w:t>
      </w:r>
      <w:r>
        <w:rPr>
          <w:rFonts w:hint="cs"/>
          <w:rtl/>
          <w:lang w:bidi="fa-IR"/>
        </w:rPr>
        <w:t>»</w:t>
      </w:r>
    </w:p>
    <w:p w:rsidR="00990030" w:rsidRPr="00990030" w:rsidRDefault="00990030" w:rsidP="00D93260">
      <w:pPr>
        <w:pStyle w:val="libNormal"/>
        <w:rPr>
          <w:lang w:bidi="fa-IR"/>
        </w:rPr>
      </w:pPr>
      <w:r w:rsidRPr="00990030">
        <w:rPr>
          <w:rtl/>
          <w:lang w:bidi="fa-IR"/>
        </w:rPr>
        <w:t>ا</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كه از نظر خلقت ب</w:t>
      </w:r>
      <w:r w:rsidR="008A129A">
        <w:rPr>
          <w:rtl/>
          <w:lang w:bidi="fa-IR"/>
        </w:rPr>
        <w:t>ی</w:t>
      </w:r>
      <w:r w:rsidRPr="00990030">
        <w:rPr>
          <w:rtl/>
          <w:lang w:bidi="fa-IR"/>
        </w:rPr>
        <w:t xml:space="preserve"> كم و كاست و متناسب</w:t>
      </w:r>
      <w:r w:rsidR="008A129A">
        <w:rPr>
          <w:rtl/>
          <w:lang w:bidi="fa-IR"/>
        </w:rPr>
        <w:t>ی</w:t>
      </w:r>
      <w:r w:rsidRPr="00990030">
        <w:rPr>
          <w:rtl/>
          <w:lang w:bidi="fa-IR"/>
        </w:rPr>
        <w:t xml:space="preserve"> و در زهدان ها</w:t>
      </w:r>
      <w:r w:rsidR="008A129A">
        <w:rPr>
          <w:rtl/>
          <w:lang w:bidi="fa-IR"/>
        </w:rPr>
        <w:t>ی</w:t>
      </w:r>
      <w:r w:rsidRPr="00990030">
        <w:rPr>
          <w:rtl/>
          <w:lang w:bidi="fa-IR"/>
        </w:rPr>
        <w:t xml:space="preserve"> تاريك و پرده ها</w:t>
      </w:r>
      <w:r w:rsidR="008A129A">
        <w:rPr>
          <w:rtl/>
          <w:lang w:bidi="fa-IR"/>
        </w:rPr>
        <w:t>ی</w:t>
      </w:r>
      <w:r w:rsidRPr="00990030">
        <w:rPr>
          <w:rtl/>
          <w:lang w:bidi="fa-IR"/>
        </w:rPr>
        <w:t xml:space="preserve"> تو در، پديد آمده و محافظت م</w:t>
      </w:r>
      <w:r w:rsidR="008A129A">
        <w:rPr>
          <w:rtl/>
          <w:lang w:bidi="fa-IR"/>
        </w:rPr>
        <w:t>ی</w:t>
      </w:r>
      <w:r w:rsidRPr="00990030">
        <w:rPr>
          <w:rtl/>
          <w:lang w:bidi="fa-IR"/>
        </w:rPr>
        <w:t xml:space="preserve"> شد</w:t>
      </w:r>
      <w:r w:rsidR="008A129A">
        <w:rPr>
          <w:rtl/>
          <w:lang w:bidi="fa-IR"/>
        </w:rPr>
        <w:t>ی</w:t>
      </w:r>
      <w:r>
        <w:rPr>
          <w:rtl/>
          <w:lang w:bidi="fa-IR"/>
        </w:rPr>
        <w:t>!</w:t>
      </w:r>
      <w:r w:rsidRPr="00990030">
        <w:rPr>
          <w:rtl/>
          <w:lang w:bidi="fa-IR"/>
        </w:rPr>
        <w:t xml:space="preserve"> آفرينش از عصاره گل آغاز شد. و سپس از جايگاه به محيط</w:t>
      </w:r>
      <w:r w:rsidR="008A129A">
        <w:rPr>
          <w:rtl/>
          <w:lang w:bidi="fa-IR"/>
        </w:rPr>
        <w:t>ی</w:t>
      </w:r>
      <w:r w:rsidRPr="00990030">
        <w:rPr>
          <w:rtl/>
          <w:lang w:bidi="fa-IR"/>
        </w:rPr>
        <w:t xml:space="preserve"> كه آن را نديده بود</w:t>
      </w:r>
      <w:r w:rsidR="008A129A">
        <w:rPr>
          <w:rtl/>
          <w:lang w:bidi="fa-IR"/>
        </w:rPr>
        <w:t>ی</w:t>
      </w:r>
      <w:r w:rsidRPr="00990030">
        <w:rPr>
          <w:rtl/>
          <w:lang w:bidi="fa-IR"/>
        </w:rPr>
        <w:t xml:space="preserve"> و راه به دست آوردن منافعش را نم</w:t>
      </w:r>
      <w:r w:rsidR="008A129A">
        <w:rPr>
          <w:rtl/>
          <w:lang w:bidi="fa-IR"/>
        </w:rPr>
        <w:t>ی</w:t>
      </w:r>
      <w:r w:rsidRPr="00990030">
        <w:rPr>
          <w:rtl/>
          <w:lang w:bidi="fa-IR"/>
        </w:rPr>
        <w:t xml:space="preserve"> دانست</w:t>
      </w:r>
      <w:r w:rsidR="008A129A">
        <w:rPr>
          <w:rtl/>
          <w:lang w:bidi="fa-IR"/>
        </w:rPr>
        <w:t>ی</w:t>
      </w:r>
      <w:r w:rsidRPr="00990030">
        <w:rPr>
          <w:rtl/>
          <w:lang w:bidi="fa-IR"/>
        </w:rPr>
        <w:t xml:space="preserve"> بيرون آورد شد</w:t>
      </w:r>
      <w:r w:rsidR="008A129A">
        <w:rPr>
          <w:rtl/>
          <w:lang w:bidi="fa-IR"/>
        </w:rPr>
        <w:t>ی</w:t>
      </w:r>
      <w:r>
        <w:rPr>
          <w:rtl/>
          <w:lang w:bidi="fa-IR"/>
        </w:rPr>
        <w:t>.</w:t>
      </w:r>
      <w:r w:rsidRPr="00990030">
        <w:rPr>
          <w:rtl/>
          <w:lang w:bidi="fa-IR"/>
        </w:rPr>
        <w:t xml:space="preserve"> چه كس</w:t>
      </w:r>
      <w:r w:rsidR="008A129A">
        <w:rPr>
          <w:rtl/>
          <w:lang w:bidi="fa-IR"/>
        </w:rPr>
        <w:t>ی</w:t>
      </w:r>
      <w:r w:rsidRPr="00990030">
        <w:rPr>
          <w:rtl/>
          <w:lang w:bidi="fa-IR"/>
        </w:rPr>
        <w:t xml:space="preserve"> تو را به مكيدن شير از پستان مادرت هدايت كرد؟و چه كس</w:t>
      </w:r>
      <w:r w:rsidR="008A129A">
        <w:rPr>
          <w:rtl/>
          <w:lang w:bidi="fa-IR"/>
        </w:rPr>
        <w:t>ی</w:t>
      </w:r>
      <w:r w:rsidRPr="00990030">
        <w:rPr>
          <w:rtl/>
          <w:lang w:bidi="fa-IR"/>
        </w:rPr>
        <w:t xml:space="preserve"> جايگاه ها</w:t>
      </w:r>
      <w:r w:rsidR="008A129A">
        <w:rPr>
          <w:rtl/>
          <w:lang w:bidi="fa-IR"/>
        </w:rPr>
        <w:t>ی</w:t>
      </w:r>
      <w:r w:rsidRPr="00990030">
        <w:rPr>
          <w:rtl/>
          <w:lang w:bidi="fa-IR"/>
        </w:rPr>
        <w:t xml:space="preserve"> طلب و خواستن را به تو آموخت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199</w:t>
      </w:r>
      <w:r w:rsidRPr="00840E48">
        <w:rPr>
          <w:rStyle w:val="libFootnotenumChar"/>
          <w:rtl/>
        </w:rPr>
        <w:t>)</w:t>
      </w:r>
    </w:p>
    <w:p w:rsidR="00D93260" w:rsidRDefault="00512D76" w:rsidP="00D93260">
      <w:pPr>
        <w:pStyle w:val="libBold1"/>
        <w:rPr>
          <w:rtl/>
          <w:lang w:bidi="fa-IR"/>
        </w:rPr>
      </w:pPr>
      <w:r>
        <w:rPr>
          <w:rtl/>
          <w:lang w:bidi="fa-IR"/>
        </w:rPr>
        <w:t>201</w:t>
      </w:r>
      <w:r w:rsidR="00990030" w:rsidRPr="00990030">
        <w:rPr>
          <w:rtl/>
          <w:lang w:bidi="fa-IR"/>
        </w:rPr>
        <w:t>. يكتاي</w:t>
      </w:r>
      <w:r w:rsidR="008A129A">
        <w:rPr>
          <w:rtl/>
          <w:lang w:bidi="fa-IR"/>
        </w:rPr>
        <w:t>ی</w:t>
      </w:r>
      <w:r w:rsidR="00990030" w:rsidRPr="00990030">
        <w:rPr>
          <w:rtl/>
          <w:lang w:bidi="fa-IR"/>
        </w:rPr>
        <w:t xml:space="preserve"> در آفرينش</w:t>
      </w:r>
    </w:p>
    <w:p w:rsidR="00990030" w:rsidRPr="00990030" w:rsidRDefault="00D93260" w:rsidP="00D93260">
      <w:pPr>
        <w:pStyle w:val="libNormal"/>
        <w:rPr>
          <w:lang w:bidi="fa-IR"/>
        </w:rPr>
      </w:pPr>
      <w:r>
        <w:rPr>
          <w:rFonts w:hint="cs"/>
          <w:rtl/>
          <w:lang w:bidi="fa-IR"/>
        </w:rPr>
        <w:t>«</w:t>
      </w:r>
      <w:r w:rsidR="00990030" w:rsidRPr="00D93260">
        <w:rPr>
          <w:rStyle w:val="libHadeesChar"/>
          <w:rtl/>
        </w:rPr>
        <w:t>خلق الخلائق عل</w:t>
      </w:r>
      <w:r w:rsidR="008A129A">
        <w:rPr>
          <w:rStyle w:val="libHadeesChar"/>
          <w:rtl/>
        </w:rPr>
        <w:t>ی</w:t>
      </w:r>
      <w:r w:rsidR="00990030" w:rsidRPr="00D93260">
        <w:rPr>
          <w:rStyle w:val="libHadeesChar"/>
          <w:rtl/>
        </w:rPr>
        <w:t xml:space="preserve"> غير مثال خلا من غيره، و لم يستعن عل</w:t>
      </w:r>
      <w:r w:rsidR="008A129A">
        <w:rPr>
          <w:rStyle w:val="libHadeesChar"/>
          <w:rtl/>
        </w:rPr>
        <w:t>ی</w:t>
      </w:r>
      <w:r w:rsidR="00990030" w:rsidRPr="00D93260">
        <w:rPr>
          <w:rStyle w:val="libHadeesChar"/>
          <w:rtl/>
        </w:rPr>
        <w:t xml:space="preserve"> خلقها ب</w:t>
      </w:r>
      <w:r w:rsidRPr="00D93260">
        <w:rPr>
          <w:rStyle w:val="libHadeesChar"/>
          <w:rFonts w:hint="cs"/>
          <w:rtl/>
        </w:rPr>
        <w:t>أ</w:t>
      </w:r>
      <w:r w:rsidR="00990030" w:rsidRPr="00D93260">
        <w:rPr>
          <w:rStyle w:val="libHadeesChar"/>
          <w:rtl/>
        </w:rPr>
        <w:t>حد من خلقه</w:t>
      </w:r>
      <w:r>
        <w:rPr>
          <w:rFonts w:hint="cs"/>
          <w:rtl/>
          <w:lang w:bidi="fa-IR"/>
        </w:rPr>
        <w:t>»</w:t>
      </w:r>
    </w:p>
    <w:p w:rsidR="00990030" w:rsidRPr="00990030" w:rsidRDefault="00990030" w:rsidP="00990030">
      <w:pPr>
        <w:pStyle w:val="libNormal"/>
        <w:rPr>
          <w:lang w:bidi="fa-IR"/>
        </w:rPr>
      </w:pPr>
      <w:r w:rsidRPr="00990030">
        <w:rPr>
          <w:rtl/>
          <w:lang w:bidi="fa-IR"/>
        </w:rPr>
        <w:t>موجودات را بدون نمونه ا</w:t>
      </w:r>
      <w:r w:rsidR="008A129A">
        <w:rPr>
          <w:rtl/>
          <w:lang w:bidi="fa-IR"/>
        </w:rPr>
        <w:t>ی</w:t>
      </w:r>
      <w:r w:rsidRPr="00990030">
        <w:rPr>
          <w:rtl/>
          <w:lang w:bidi="fa-IR"/>
        </w:rPr>
        <w:t xml:space="preserve"> كه از غير او صادر شده باشد خلق كرده و در آفريدن آن ها از هيچ يك از مخلوقاتش كمك نگرفت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200</w:t>
      </w:r>
      <w:r w:rsidRPr="00840E48">
        <w:rPr>
          <w:rStyle w:val="libFootnotenumChar"/>
          <w:rtl/>
        </w:rPr>
        <w:t>)</w:t>
      </w:r>
    </w:p>
    <w:p w:rsidR="00D93260" w:rsidRDefault="00512D76" w:rsidP="00D93260">
      <w:pPr>
        <w:pStyle w:val="libBold1"/>
        <w:rPr>
          <w:rtl/>
          <w:lang w:bidi="fa-IR"/>
        </w:rPr>
      </w:pPr>
      <w:r>
        <w:rPr>
          <w:rtl/>
          <w:lang w:bidi="fa-IR"/>
        </w:rPr>
        <w:t>202</w:t>
      </w:r>
      <w:r w:rsidR="00990030" w:rsidRPr="00990030">
        <w:rPr>
          <w:rtl/>
          <w:lang w:bidi="fa-IR"/>
        </w:rPr>
        <w:t>. آفرينش انسان از خاك</w:t>
      </w:r>
    </w:p>
    <w:p w:rsidR="00990030" w:rsidRPr="00990030" w:rsidRDefault="00D93260" w:rsidP="00D93260">
      <w:pPr>
        <w:pStyle w:val="libNormal"/>
        <w:rPr>
          <w:lang w:bidi="fa-IR"/>
        </w:rPr>
      </w:pPr>
      <w:r>
        <w:rPr>
          <w:rFonts w:hint="cs"/>
          <w:rtl/>
          <w:lang w:bidi="fa-IR"/>
        </w:rPr>
        <w:lastRenderedPageBreak/>
        <w:t>«</w:t>
      </w:r>
      <w:r w:rsidRPr="00D93260">
        <w:rPr>
          <w:rStyle w:val="libHadeesChar"/>
          <w:rFonts w:hint="cs"/>
          <w:rtl/>
        </w:rPr>
        <w:t>أ</w:t>
      </w:r>
      <w:r w:rsidR="00990030" w:rsidRPr="00D93260">
        <w:rPr>
          <w:rStyle w:val="libHadeesChar"/>
          <w:rtl/>
        </w:rPr>
        <w:t>م هذا الذ</w:t>
      </w:r>
      <w:r w:rsidR="008A129A">
        <w:rPr>
          <w:rStyle w:val="libHadeesChar"/>
          <w:rtl/>
        </w:rPr>
        <w:t>ی</w:t>
      </w:r>
      <w:r w:rsidR="00990030" w:rsidRPr="00D93260">
        <w:rPr>
          <w:rStyle w:val="libHadeesChar"/>
          <w:rtl/>
        </w:rPr>
        <w:t xml:space="preserve"> </w:t>
      </w:r>
      <w:r w:rsidRPr="00D93260">
        <w:rPr>
          <w:rStyle w:val="libHadeesChar"/>
          <w:rFonts w:hint="cs"/>
          <w:rtl/>
        </w:rPr>
        <w:t>أ</w:t>
      </w:r>
      <w:r w:rsidR="00990030" w:rsidRPr="00D93260">
        <w:rPr>
          <w:rStyle w:val="libHadeesChar"/>
          <w:rtl/>
        </w:rPr>
        <w:t>نشاه ف</w:t>
      </w:r>
      <w:r w:rsidR="008A129A">
        <w:rPr>
          <w:rStyle w:val="libHadeesChar"/>
          <w:rtl/>
        </w:rPr>
        <w:t>ی</w:t>
      </w:r>
      <w:r w:rsidR="00990030" w:rsidRPr="00D93260">
        <w:rPr>
          <w:rStyle w:val="libHadeesChar"/>
          <w:rtl/>
        </w:rPr>
        <w:t xml:space="preserve"> ظلمات الارحام، و شغف الاستار؛ نطفة دهاقا، و علقة محاقا، و جنينا و راضعا، و وليدا و يافعا، ثم منحه قلبا حافظا، و لسانا لافظا، و بصرا لا حظا، ليفهم معتبرا، و يقصر مزدجرا؛ حت</w:t>
      </w:r>
      <w:r w:rsidR="008A129A">
        <w:rPr>
          <w:rStyle w:val="libHadeesChar"/>
          <w:rtl/>
        </w:rPr>
        <w:t>ی</w:t>
      </w:r>
      <w:r w:rsidR="00990030" w:rsidRPr="00D93260">
        <w:rPr>
          <w:rStyle w:val="libHadeesChar"/>
          <w:rtl/>
        </w:rPr>
        <w:t xml:space="preserve"> اذا قام اعتداله، و استو</w:t>
      </w:r>
      <w:r w:rsidR="008A129A">
        <w:rPr>
          <w:rStyle w:val="libHadeesChar"/>
          <w:rtl/>
        </w:rPr>
        <w:t>ی</w:t>
      </w:r>
      <w:r w:rsidR="00990030" w:rsidRPr="00D93260">
        <w:rPr>
          <w:rStyle w:val="libHadeesChar"/>
          <w:rtl/>
        </w:rPr>
        <w:t xml:space="preserve"> مثالفه، نفر مستكبرا</w:t>
      </w:r>
      <w:r>
        <w:rPr>
          <w:rFonts w:hint="cs"/>
          <w:rtl/>
          <w:lang w:bidi="fa-IR"/>
        </w:rPr>
        <w:t>»</w:t>
      </w:r>
    </w:p>
    <w:p w:rsidR="00990030" w:rsidRPr="00990030" w:rsidRDefault="00990030" w:rsidP="00990030">
      <w:pPr>
        <w:pStyle w:val="libNormal"/>
        <w:rPr>
          <w:lang w:bidi="fa-IR"/>
        </w:rPr>
      </w:pPr>
      <w:r w:rsidRPr="00990030">
        <w:rPr>
          <w:rtl/>
          <w:lang w:bidi="fa-IR"/>
        </w:rPr>
        <w:t>آيا اين انسان همان كس</w:t>
      </w:r>
      <w:r w:rsidR="008A129A">
        <w:rPr>
          <w:rtl/>
          <w:lang w:bidi="fa-IR"/>
        </w:rPr>
        <w:t>ی</w:t>
      </w:r>
      <w:r w:rsidRPr="00990030">
        <w:rPr>
          <w:rtl/>
          <w:lang w:bidi="fa-IR"/>
        </w:rPr>
        <w:t xml:space="preserve"> نيست كه خداوند او را در 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زهدان و پرده ها</w:t>
      </w:r>
      <w:r w:rsidR="008A129A">
        <w:rPr>
          <w:rtl/>
          <w:lang w:bidi="fa-IR"/>
        </w:rPr>
        <w:t>ی</w:t>
      </w:r>
      <w:r w:rsidRPr="00990030">
        <w:rPr>
          <w:rtl/>
          <w:lang w:bidi="fa-IR"/>
        </w:rPr>
        <w:t xml:space="preserve"> غلاف مانند آفريد، از نطفه ا</w:t>
      </w:r>
      <w:r w:rsidR="008A129A">
        <w:rPr>
          <w:rtl/>
          <w:lang w:bidi="fa-IR"/>
        </w:rPr>
        <w:t>ی</w:t>
      </w:r>
      <w:r w:rsidRPr="00990030">
        <w:rPr>
          <w:rtl/>
          <w:lang w:bidi="fa-IR"/>
        </w:rPr>
        <w:t xml:space="preserve"> كه ريخته شد..... آن گاه به او دل</w:t>
      </w:r>
      <w:r w:rsidR="008A129A">
        <w:rPr>
          <w:rtl/>
          <w:lang w:bidi="fa-IR"/>
        </w:rPr>
        <w:t>ی</w:t>
      </w:r>
      <w:r w:rsidRPr="00990030">
        <w:rPr>
          <w:rtl/>
          <w:lang w:bidi="fa-IR"/>
        </w:rPr>
        <w:t xml:space="preserve"> حفظ كننده و زبان</w:t>
      </w:r>
      <w:r w:rsidR="008A129A">
        <w:rPr>
          <w:rtl/>
          <w:lang w:bidi="fa-IR"/>
        </w:rPr>
        <w:t>ی</w:t>
      </w:r>
      <w:r w:rsidRPr="00990030">
        <w:rPr>
          <w:rtl/>
          <w:lang w:bidi="fa-IR"/>
        </w:rPr>
        <w:t xml:space="preserve"> گويا و چشم</w:t>
      </w:r>
      <w:r w:rsidR="008A129A">
        <w:rPr>
          <w:rtl/>
          <w:lang w:bidi="fa-IR"/>
        </w:rPr>
        <w:t>ی</w:t>
      </w:r>
      <w:r w:rsidRPr="00990030">
        <w:rPr>
          <w:rtl/>
          <w:lang w:bidi="fa-IR"/>
        </w:rPr>
        <w:t xml:space="preserve"> بينا بخشيد تا بفهمد و عبرت گيرد و از زشتكار</w:t>
      </w:r>
      <w:r w:rsidR="008A129A">
        <w:rPr>
          <w:rtl/>
          <w:lang w:bidi="fa-IR"/>
        </w:rPr>
        <w:t>ی</w:t>
      </w:r>
      <w:r w:rsidRPr="00990030">
        <w:rPr>
          <w:rtl/>
          <w:lang w:bidi="fa-IR"/>
        </w:rPr>
        <w:t xml:space="preserve"> ها باز ايستد اما چون قد راست كرد و به نهايت رشد خود رسيد كرد فرازانه رو</w:t>
      </w:r>
      <w:r w:rsidR="008A129A">
        <w:rPr>
          <w:rtl/>
          <w:lang w:bidi="fa-IR"/>
        </w:rPr>
        <w:t>ی</w:t>
      </w:r>
      <w:r w:rsidRPr="00990030">
        <w:rPr>
          <w:rtl/>
          <w:lang w:bidi="fa-IR"/>
        </w:rPr>
        <w:t xml:space="preserve"> برگرداند. </w:t>
      </w:r>
      <w:r w:rsidRPr="00840E48">
        <w:rPr>
          <w:rStyle w:val="libFootnotenumChar"/>
          <w:rtl/>
        </w:rPr>
        <w:t>(</w:t>
      </w:r>
      <w:r w:rsidR="00512D76" w:rsidRPr="00840E48">
        <w:rPr>
          <w:rStyle w:val="libFootnotenumChar"/>
          <w:rtl/>
        </w:rPr>
        <w:t>201</w:t>
      </w:r>
      <w:r w:rsidRPr="00840E48">
        <w:rPr>
          <w:rStyle w:val="libFootnotenumChar"/>
          <w:rtl/>
        </w:rPr>
        <w:t>)</w:t>
      </w:r>
    </w:p>
    <w:p w:rsidR="00D93260" w:rsidRDefault="00512D76" w:rsidP="00D93260">
      <w:pPr>
        <w:pStyle w:val="libBold1"/>
        <w:rPr>
          <w:rtl/>
          <w:lang w:bidi="fa-IR"/>
        </w:rPr>
      </w:pPr>
      <w:r>
        <w:rPr>
          <w:rtl/>
          <w:lang w:bidi="fa-IR"/>
        </w:rPr>
        <w:t>203</w:t>
      </w:r>
      <w:r w:rsidR="00990030" w:rsidRPr="00990030">
        <w:rPr>
          <w:rtl/>
          <w:lang w:bidi="fa-IR"/>
        </w:rPr>
        <w:t>. قدرت خدا در آفرينش</w:t>
      </w:r>
    </w:p>
    <w:p w:rsidR="00990030" w:rsidRPr="00990030" w:rsidRDefault="00D93260" w:rsidP="00990030">
      <w:pPr>
        <w:pStyle w:val="libNormal"/>
        <w:rPr>
          <w:lang w:bidi="fa-IR"/>
        </w:rPr>
      </w:pPr>
      <w:r>
        <w:rPr>
          <w:rFonts w:hint="cs"/>
          <w:rtl/>
          <w:lang w:bidi="fa-IR"/>
        </w:rPr>
        <w:t>«</w:t>
      </w:r>
      <w:r w:rsidR="00990030" w:rsidRPr="00D93260">
        <w:rPr>
          <w:rStyle w:val="libHadeesChar"/>
          <w:rtl/>
        </w:rPr>
        <w:t>فطر الاخلائق بقدرته، و نشر الرياح برحمته</w:t>
      </w:r>
      <w:r>
        <w:rPr>
          <w:rFonts w:hint="cs"/>
          <w:rtl/>
          <w:lang w:bidi="fa-IR"/>
        </w:rPr>
        <w:t>»</w:t>
      </w:r>
    </w:p>
    <w:p w:rsidR="00990030" w:rsidRPr="00990030" w:rsidRDefault="00990030" w:rsidP="00990030">
      <w:pPr>
        <w:pStyle w:val="libNormal"/>
        <w:rPr>
          <w:lang w:bidi="fa-IR"/>
        </w:rPr>
      </w:pPr>
      <w:r w:rsidRPr="00990030">
        <w:rPr>
          <w:rtl/>
          <w:lang w:bidi="fa-IR"/>
        </w:rPr>
        <w:t xml:space="preserve">آفريدگان را با قدرت خود بيافريد و بادها را با رحمت خود به حركت در آورد. </w:t>
      </w:r>
      <w:r w:rsidRPr="00840E48">
        <w:rPr>
          <w:rStyle w:val="libFootnotenumChar"/>
          <w:rtl/>
        </w:rPr>
        <w:t>(</w:t>
      </w:r>
      <w:r w:rsidR="00512D76" w:rsidRPr="00840E48">
        <w:rPr>
          <w:rStyle w:val="libFootnotenumChar"/>
          <w:rtl/>
        </w:rPr>
        <w:t>202</w:t>
      </w:r>
      <w:r w:rsidRPr="00840E48">
        <w:rPr>
          <w:rStyle w:val="libFootnotenumChar"/>
          <w:rtl/>
        </w:rPr>
        <w:t>)</w:t>
      </w:r>
    </w:p>
    <w:p w:rsidR="00D93260" w:rsidRDefault="00512D76" w:rsidP="00AE7C66">
      <w:pPr>
        <w:pStyle w:val="libBold1"/>
        <w:rPr>
          <w:rtl/>
          <w:lang w:bidi="fa-IR"/>
        </w:rPr>
      </w:pPr>
      <w:r>
        <w:rPr>
          <w:rtl/>
          <w:lang w:bidi="fa-IR"/>
        </w:rPr>
        <w:t>204</w:t>
      </w:r>
      <w:r w:rsidR="00990030" w:rsidRPr="00990030">
        <w:rPr>
          <w:rtl/>
          <w:lang w:bidi="fa-IR"/>
        </w:rPr>
        <w:t>. راز آفرينش</w:t>
      </w:r>
    </w:p>
    <w:p w:rsidR="00990030" w:rsidRPr="00990030" w:rsidRDefault="00D93260" w:rsidP="00D93260">
      <w:pPr>
        <w:pStyle w:val="libNormal"/>
        <w:rPr>
          <w:lang w:bidi="fa-IR"/>
        </w:rPr>
      </w:pPr>
      <w:r>
        <w:rPr>
          <w:rFonts w:hint="cs"/>
          <w:rtl/>
          <w:lang w:bidi="fa-IR"/>
        </w:rPr>
        <w:t>«</w:t>
      </w:r>
      <w:r w:rsidR="00990030" w:rsidRPr="00D93260">
        <w:rPr>
          <w:rStyle w:val="libHadeesChar"/>
          <w:rtl/>
        </w:rPr>
        <w:t xml:space="preserve">لو </w:t>
      </w:r>
      <w:r w:rsidRPr="00D93260">
        <w:rPr>
          <w:rStyle w:val="libHadeesChar"/>
          <w:rFonts w:hint="cs"/>
          <w:rtl/>
        </w:rPr>
        <w:t>أ</w:t>
      </w:r>
      <w:r w:rsidR="00990030" w:rsidRPr="00D93260">
        <w:rPr>
          <w:rStyle w:val="libHadeesChar"/>
          <w:rtl/>
        </w:rPr>
        <w:t xml:space="preserve">راد الله </w:t>
      </w:r>
      <w:r w:rsidRPr="00D93260">
        <w:rPr>
          <w:rStyle w:val="libHadeesChar"/>
          <w:rFonts w:hint="cs"/>
          <w:rtl/>
        </w:rPr>
        <w:t>أ</w:t>
      </w:r>
      <w:r w:rsidR="00990030" w:rsidRPr="00D93260">
        <w:rPr>
          <w:rStyle w:val="libHadeesChar"/>
          <w:rtl/>
        </w:rPr>
        <w:t>ن يخلق آدم من نور يخطف الابصار ضياؤه، و يبهر العقول رواوه، و طيب ي</w:t>
      </w:r>
      <w:r>
        <w:rPr>
          <w:rStyle w:val="libHadeesChar"/>
          <w:rFonts w:hint="cs"/>
          <w:rtl/>
        </w:rPr>
        <w:t>أ</w:t>
      </w:r>
      <w:r w:rsidR="00990030" w:rsidRPr="00D93260">
        <w:rPr>
          <w:rStyle w:val="libHadeesChar"/>
          <w:rtl/>
        </w:rPr>
        <w:t>خذ الانفاس عرفه لفعل. و لو فعل لظلت له الاعناق خاضعة، و لخفت البلو</w:t>
      </w:r>
      <w:r w:rsidR="008A129A">
        <w:rPr>
          <w:rStyle w:val="libHadeesChar"/>
          <w:rtl/>
        </w:rPr>
        <w:t>ی</w:t>
      </w:r>
      <w:r w:rsidR="00990030" w:rsidRPr="00D93260">
        <w:rPr>
          <w:rStyle w:val="libHadeesChar"/>
          <w:rtl/>
        </w:rPr>
        <w:t xml:space="preserve"> فيه عل</w:t>
      </w:r>
      <w:r w:rsidR="008A129A">
        <w:rPr>
          <w:rStyle w:val="libHadeesChar"/>
          <w:rtl/>
        </w:rPr>
        <w:t>ی</w:t>
      </w:r>
      <w:r w:rsidR="00990030" w:rsidRPr="00D93260">
        <w:rPr>
          <w:rStyle w:val="libHadeesChar"/>
          <w:rtl/>
        </w:rPr>
        <w:t xml:space="preserve"> الملائكه. و لكن الله سبحانه يبتل</w:t>
      </w:r>
      <w:r w:rsidR="008A129A">
        <w:rPr>
          <w:rStyle w:val="libHadeesChar"/>
          <w:rtl/>
        </w:rPr>
        <w:t>ی</w:t>
      </w:r>
      <w:r w:rsidR="00990030" w:rsidRPr="00D93260">
        <w:rPr>
          <w:rStyle w:val="libHadeesChar"/>
          <w:rtl/>
        </w:rPr>
        <w:t xml:space="preserve"> خلقه ببعض ما يجهلون اءصله، تمييزا بالاختبار لهم، و نفيا، للاستكبار عنهم، و ابعادا للخيلاء منهم</w:t>
      </w:r>
      <w:r>
        <w:rPr>
          <w:rFonts w:hint="cs"/>
          <w:rtl/>
          <w:lang w:bidi="fa-IR"/>
        </w:rPr>
        <w:t>»</w:t>
      </w:r>
    </w:p>
    <w:p w:rsidR="00990030" w:rsidRPr="00990030" w:rsidRDefault="00990030" w:rsidP="00990030">
      <w:pPr>
        <w:pStyle w:val="libNormal"/>
        <w:rPr>
          <w:lang w:bidi="fa-IR"/>
        </w:rPr>
      </w:pPr>
      <w:r w:rsidRPr="00990030">
        <w:rPr>
          <w:rtl/>
          <w:lang w:bidi="fa-IR"/>
        </w:rPr>
        <w:t>اگر خداوند م</w:t>
      </w:r>
      <w:r w:rsidR="008A129A">
        <w:rPr>
          <w:rtl/>
          <w:lang w:bidi="fa-IR"/>
        </w:rPr>
        <w:t>ی</w:t>
      </w:r>
      <w:r w:rsidRPr="00990030">
        <w:rPr>
          <w:rtl/>
          <w:lang w:bidi="fa-IR"/>
        </w:rPr>
        <w:t xml:space="preserve"> خواست كه آدم </w:t>
      </w:r>
      <w:r w:rsidR="0009539C" w:rsidRPr="0009539C">
        <w:rPr>
          <w:rStyle w:val="libAlaemChar"/>
          <w:rtl/>
        </w:rPr>
        <w:t>عليه‌السلام</w:t>
      </w:r>
      <w:r w:rsidRPr="00990030">
        <w:rPr>
          <w:rtl/>
          <w:lang w:bidi="fa-IR"/>
        </w:rPr>
        <w:t xml:space="preserve"> را از نور</w:t>
      </w:r>
      <w:r w:rsidR="008A129A">
        <w:rPr>
          <w:rtl/>
          <w:lang w:bidi="fa-IR"/>
        </w:rPr>
        <w:t>ی</w:t>
      </w:r>
      <w:r w:rsidRPr="00990030">
        <w:rPr>
          <w:rtl/>
          <w:lang w:bidi="fa-IR"/>
        </w:rPr>
        <w:t xml:space="preserve"> بيافريند كه روشناي</w:t>
      </w:r>
      <w:r w:rsidR="008A129A">
        <w:rPr>
          <w:rtl/>
          <w:lang w:bidi="fa-IR"/>
        </w:rPr>
        <w:t>ی</w:t>
      </w:r>
      <w:r w:rsidRPr="00990030">
        <w:rPr>
          <w:rtl/>
          <w:lang w:bidi="fa-IR"/>
        </w:rPr>
        <w:t xml:space="preserve"> آن ديده ها را بربايد و زيباي</w:t>
      </w:r>
      <w:r w:rsidR="008A129A">
        <w:rPr>
          <w:rtl/>
          <w:lang w:bidi="fa-IR"/>
        </w:rPr>
        <w:t>ی</w:t>
      </w:r>
      <w:r w:rsidRPr="00990030">
        <w:rPr>
          <w:rtl/>
          <w:lang w:bidi="fa-IR"/>
        </w:rPr>
        <w:t xml:space="preserve"> آن عقول آدميان را خيره سازد و او را چنان معطر نمايد كه نفس ها را بو</w:t>
      </w:r>
      <w:r w:rsidR="008A129A">
        <w:rPr>
          <w:rtl/>
          <w:lang w:bidi="fa-IR"/>
        </w:rPr>
        <w:t>ی</w:t>
      </w:r>
      <w:r w:rsidRPr="00990030">
        <w:rPr>
          <w:rtl/>
          <w:lang w:bidi="fa-IR"/>
        </w:rPr>
        <w:t xml:space="preserve"> خوش و عطر آن حضرت را چنين م</w:t>
      </w:r>
      <w:r w:rsidR="008A129A">
        <w:rPr>
          <w:rtl/>
          <w:lang w:bidi="fa-IR"/>
        </w:rPr>
        <w:t>ی</w:t>
      </w:r>
      <w:r w:rsidRPr="00990030">
        <w:rPr>
          <w:rtl/>
          <w:lang w:bidi="fa-IR"/>
        </w:rPr>
        <w:t xml:space="preserve"> آفريد گردن ها در مقابل او خم م</w:t>
      </w:r>
      <w:r w:rsidR="008A129A">
        <w:rPr>
          <w:rtl/>
          <w:lang w:bidi="fa-IR"/>
        </w:rPr>
        <w:t>ی</w:t>
      </w:r>
      <w:r w:rsidRPr="00990030">
        <w:rPr>
          <w:rtl/>
          <w:lang w:bidi="fa-IR"/>
        </w:rPr>
        <w:t xml:space="preserve"> شدند و آزمايش فرشتگان به وسيله خلقت آن حصرت سبك م</w:t>
      </w:r>
      <w:r w:rsidR="008A129A">
        <w:rPr>
          <w:rtl/>
          <w:lang w:bidi="fa-IR"/>
        </w:rPr>
        <w:t>ی</w:t>
      </w:r>
      <w:r w:rsidRPr="00990030">
        <w:rPr>
          <w:rtl/>
          <w:lang w:bidi="fa-IR"/>
        </w:rPr>
        <w:t xml:space="preserve"> گشت</w:t>
      </w:r>
      <w:r>
        <w:rPr>
          <w:rtl/>
          <w:lang w:bidi="fa-IR"/>
        </w:rPr>
        <w:t>،</w:t>
      </w:r>
      <w:r w:rsidRPr="00990030">
        <w:rPr>
          <w:rtl/>
          <w:lang w:bidi="fa-IR"/>
        </w:rPr>
        <w:t xml:space="preserve"> ول</w:t>
      </w:r>
      <w:r w:rsidR="008A129A">
        <w:rPr>
          <w:rtl/>
          <w:lang w:bidi="fa-IR"/>
        </w:rPr>
        <w:t>ی</w:t>
      </w:r>
      <w:r w:rsidRPr="00990030">
        <w:rPr>
          <w:rtl/>
          <w:lang w:bidi="fa-IR"/>
        </w:rPr>
        <w:t xml:space="preserve"> خداوند سبحان مخلوقات خود را با بعض</w:t>
      </w:r>
      <w:r w:rsidR="008A129A">
        <w:rPr>
          <w:rtl/>
          <w:lang w:bidi="fa-IR"/>
        </w:rPr>
        <w:t>ی</w:t>
      </w:r>
      <w:r w:rsidRPr="00990030">
        <w:rPr>
          <w:rtl/>
          <w:lang w:bidi="fa-IR"/>
        </w:rPr>
        <w:t xml:space="preserve"> از امور كه اصل آن را نم</w:t>
      </w:r>
      <w:r w:rsidR="008A129A">
        <w:rPr>
          <w:rtl/>
          <w:lang w:bidi="fa-IR"/>
        </w:rPr>
        <w:t>ی</w:t>
      </w:r>
      <w:r w:rsidRPr="00990030">
        <w:rPr>
          <w:rtl/>
          <w:lang w:bidi="fa-IR"/>
        </w:rPr>
        <w:t xml:space="preserve"> دانند برا</w:t>
      </w:r>
      <w:r w:rsidR="008A129A">
        <w:rPr>
          <w:rtl/>
          <w:lang w:bidi="fa-IR"/>
        </w:rPr>
        <w:t>ی</w:t>
      </w:r>
      <w:r w:rsidRPr="00990030">
        <w:rPr>
          <w:rtl/>
          <w:lang w:bidi="fa-IR"/>
        </w:rPr>
        <w:t xml:space="preserve"> تمايز خوب از بد امتحان م</w:t>
      </w:r>
      <w:r w:rsidR="008A129A">
        <w:rPr>
          <w:rtl/>
          <w:lang w:bidi="fa-IR"/>
        </w:rPr>
        <w:t>ی</w:t>
      </w:r>
      <w:r w:rsidRPr="00990030">
        <w:rPr>
          <w:rtl/>
          <w:lang w:bidi="fa-IR"/>
        </w:rPr>
        <w:t xml:space="preserve"> نمايد، هم چنين به وسيله دستورات آزمايش</w:t>
      </w:r>
      <w:r w:rsidR="008A129A">
        <w:rPr>
          <w:rtl/>
          <w:lang w:bidi="fa-IR"/>
        </w:rPr>
        <w:t>ی</w:t>
      </w:r>
      <w:r w:rsidRPr="00990030">
        <w:rPr>
          <w:rtl/>
          <w:lang w:bidi="fa-IR"/>
        </w:rPr>
        <w:t xml:space="preserve"> تكبر را از آنان نف</w:t>
      </w:r>
      <w:r w:rsidR="008A129A">
        <w:rPr>
          <w:rtl/>
          <w:lang w:bidi="fa-IR"/>
        </w:rPr>
        <w:t>ی</w:t>
      </w:r>
      <w:r w:rsidRPr="00990030">
        <w:rPr>
          <w:rtl/>
          <w:lang w:bidi="fa-IR"/>
        </w:rPr>
        <w:t xml:space="preserve"> و غرور و خودخواه</w:t>
      </w:r>
      <w:r w:rsidR="008A129A">
        <w:rPr>
          <w:rtl/>
          <w:lang w:bidi="fa-IR"/>
        </w:rPr>
        <w:t>ی</w:t>
      </w:r>
      <w:r w:rsidRPr="00990030">
        <w:rPr>
          <w:rtl/>
          <w:lang w:bidi="fa-IR"/>
        </w:rPr>
        <w:t xml:space="preserve"> را از آنان دور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203</w:t>
      </w:r>
      <w:r w:rsidRPr="00840E48">
        <w:rPr>
          <w:rStyle w:val="libFootnotenumChar"/>
          <w:rtl/>
        </w:rPr>
        <w:t>)</w:t>
      </w:r>
    </w:p>
    <w:p w:rsidR="00AE7C66" w:rsidRDefault="00512D76" w:rsidP="00AE7C66">
      <w:pPr>
        <w:pStyle w:val="libBold1"/>
        <w:rPr>
          <w:rtl/>
          <w:lang w:bidi="fa-IR"/>
        </w:rPr>
      </w:pPr>
      <w:r>
        <w:rPr>
          <w:rtl/>
          <w:lang w:bidi="fa-IR"/>
        </w:rPr>
        <w:t>205</w:t>
      </w:r>
      <w:r w:rsidR="00990030" w:rsidRPr="00990030">
        <w:rPr>
          <w:rtl/>
          <w:lang w:bidi="fa-IR"/>
        </w:rPr>
        <w:t>. آفرينش زمين</w:t>
      </w:r>
    </w:p>
    <w:p w:rsidR="00990030" w:rsidRPr="00990030" w:rsidRDefault="00AE7C66" w:rsidP="00AE7C66">
      <w:pPr>
        <w:pStyle w:val="libNormal"/>
        <w:rPr>
          <w:lang w:bidi="fa-IR"/>
        </w:rPr>
      </w:pPr>
      <w:r>
        <w:rPr>
          <w:rFonts w:hint="cs"/>
          <w:rtl/>
          <w:lang w:bidi="fa-IR"/>
        </w:rPr>
        <w:lastRenderedPageBreak/>
        <w:t>«</w:t>
      </w:r>
      <w:r w:rsidRPr="00AE7C66">
        <w:rPr>
          <w:rStyle w:val="libHadeesChar"/>
          <w:rFonts w:hint="cs"/>
          <w:rtl/>
        </w:rPr>
        <w:t>أ</w:t>
      </w:r>
      <w:r w:rsidR="00990030" w:rsidRPr="00AE7C66">
        <w:rPr>
          <w:rStyle w:val="libHadeesChar"/>
          <w:rtl/>
        </w:rPr>
        <w:t>نهد جبالها عن سهولها، و اءساخ قواعدها ف</w:t>
      </w:r>
      <w:r w:rsidR="008A129A">
        <w:rPr>
          <w:rStyle w:val="libHadeesChar"/>
          <w:rtl/>
        </w:rPr>
        <w:t>ی</w:t>
      </w:r>
      <w:r w:rsidR="00990030" w:rsidRPr="00AE7C66">
        <w:rPr>
          <w:rStyle w:val="libHadeesChar"/>
          <w:rtl/>
        </w:rPr>
        <w:t xml:space="preserve"> متون </w:t>
      </w:r>
      <w:r w:rsidRPr="00AE7C66">
        <w:rPr>
          <w:rStyle w:val="libHadeesChar"/>
          <w:rFonts w:hint="cs"/>
          <w:rtl/>
        </w:rPr>
        <w:t>أ</w:t>
      </w:r>
      <w:r w:rsidR="00990030" w:rsidRPr="00AE7C66">
        <w:rPr>
          <w:rStyle w:val="libHadeesChar"/>
          <w:rtl/>
        </w:rPr>
        <w:t xml:space="preserve">قطارها و مواضع </w:t>
      </w:r>
      <w:r w:rsidRPr="00AE7C66">
        <w:rPr>
          <w:rStyle w:val="libHadeesChar"/>
          <w:rFonts w:hint="cs"/>
          <w:rtl/>
        </w:rPr>
        <w:t>أ</w:t>
      </w:r>
      <w:r w:rsidR="00990030" w:rsidRPr="00AE7C66">
        <w:rPr>
          <w:rStyle w:val="libHadeesChar"/>
          <w:rtl/>
        </w:rPr>
        <w:t>نصابها، ف</w:t>
      </w:r>
      <w:r w:rsidRPr="00AE7C66">
        <w:rPr>
          <w:rStyle w:val="libHadeesChar"/>
          <w:rFonts w:hint="cs"/>
          <w:rtl/>
        </w:rPr>
        <w:t>أ</w:t>
      </w:r>
      <w:r w:rsidR="00990030" w:rsidRPr="00AE7C66">
        <w:rPr>
          <w:rStyle w:val="libHadeesChar"/>
          <w:rtl/>
        </w:rPr>
        <w:t xml:space="preserve">شهق قلالها، و </w:t>
      </w:r>
      <w:r w:rsidRPr="00AE7C66">
        <w:rPr>
          <w:rStyle w:val="libHadeesChar"/>
          <w:rFonts w:hint="cs"/>
          <w:rtl/>
        </w:rPr>
        <w:t>أ</w:t>
      </w:r>
      <w:r w:rsidR="00990030" w:rsidRPr="00AE7C66">
        <w:rPr>
          <w:rStyle w:val="libHadeesChar"/>
          <w:rtl/>
        </w:rPr>
        <w:t xml:space="preserve">طال </w:t>
      </w:r>
      <w:r w:rsidRPr="00AE7C66">
        <w:rPr>
          <w:rStyle w:val="libHadeesChar"/>
          <w:rFonts w:hint="cs"/>
          <w:rtl/>
        </w:rPr>
        <w:t>أ</w:t>
      </w:r>
      <w:r w:rsidR="00990030" w:rsidRPr="00AE7C66">
        <w:rPr>
          <w:rStyle w:val="libHadeesChar"/>
          <w:rtl/>
        </w:rPr>
        <w:t xml:space="preserve">نشازها، و جعلها للارض عمادا، و </w:t>
      </w:r>
      <w:r w:rsidRPr="00AE7C66">
        <w:rPr>
          <w:rStyle w:val="libHadeesChar"/>
          <w:rFonts w:hint="cs"/>
          <w:rtl/>
        </w:rPr>
        <w:t>أ</w:t>
      </w:r>
      <w:r w:rsidR="00990030" w:rsidRPr="00AE7C66">
        <w:rPr>
          <w:rStyle w:val="libHadeesChar"/>
          <w:rtl/>
        </w:rPr>
        <w:t xml:space="preserve">رزها فيها </w:t>
      </w:r>
      <w:r w:rsidRPr="00AE7C66">
        <w:rPr>
          <w:rStyle w:val="libHadeesChar"/>
          <w:rFonts w:hint="cs"/>
          <w:rtl/>
        </w:rPr>
        <w:t>أ</w:t>
      </w:r>
      <w:r w:rsidR="00990030" w:rsidRPr="00AE7C66">
        <w:rPr>
          <w:rStyle w:val="libHadeesChar"/>
          <w:rtl/>
        </w:rPr>
        <w:t>وتادا، فسكنت عل</w:t>
      </w:r>
      <w:r w:rsidR="008A129A">
        <w:rPr>
          <w:rStyle w:val="libHadeesChar"/>
          <w:rtl/>
        </w:rPr>
        <w:t>ی</w:t>
      </w:r>
      <w:r w:rsidR="00990030" w:rsidRPr="00AE7C66">
        <w:rPr>
          <w:rStyle w:val="libHadeesChar"/>
          <w:rtl/>
        </w:rPr>
        <w:t xml:space="preserve"> حركتها من </w:t>
      </w:r>
      <w:r w:rsidRPr="00AE7C66">
        <w:rPr>
          <w:rStyle w:val="libHadeesChar"/>
          <w:rFonts w:hint="cs"/>
          <w:rtl/>
        </w:rPr>
        <w:t>أ</w:t>
      </w:r>
      <w:r w:rsidR="00990030" w:rsidRPr="00AE7C66">
        <w:rPr>
          <w:rStyle w:val="libHadeesChar"/>
          <w:rtl/>
        </w:rPr>
        <w:t>ن تميد ب</w:t>
      </w:r>
      <w:r w:rsidRPr="00AE7C66">
        <w:rPr>
          <w:rStyle w:val="libHadeesChar"/>
          <w:rFonts w:hint="cs"/>
          <w:rtl/>
        </w:rPr>
        <w:t>أ</w:t>
      </w:r>
      <w:r w:rsidR="00990030" w:rsidRPr="00AE7C66">
        <w:rPr>
          <w:rStyle w:val="libHadeesChar"/>
          <w:rtl/>
        </w:rPr>
        <w:t xml:space="preserve">هلها، </w:t>
      </w:r>
      <w:r w:rsidRPr="00AE7C66">
        <w:rPr>
          <w:rStyle w:val="libHadeesChar"/>
          <w:rFonts w:hint="cs"/>
          <w:rtl/>
        </w:rPr>
        <w:t>أ</w:t>
      </w:r>
      <w:r w:rsidR="00990030" w:rsidRPr="00AE7C66">
        <w:rPr>
          <w:rStyle w:val="libHadeesChar"/>
          <w:rtl/>
        </w:rPr>
        <w:t>و تسيخ بحملها او تزول عن مواضعها</w:t>
      </w:r>
      <w:r>
        <w:rPr>
          <w:rFonts w:hint="cs"/>
          <w:rtl/>
          <w:lang w:bidi="fa-IR"/>
        </w:rPr>
        <w:t>»</w:t>
      </w:r>
    </w:p>
    <w:p w:rsidR="00990030" w:rsidRPr="00990030" w:rsidRDefault="00990030" w:rsidP="00990030">
      <w:pPr>
        <w:pStyle w:val="libNormal"/>
        <w:rPr>
          <w:lang w:bidi="fa-IR"/>
        </w:rPr>
      </w:pPr>
      <w:r w:rsidRPr="00990030">
        <w:rPr>
          <w:rtl/>
          <w:lang w:bidi="fa-IR"/>
        </w:rPr>
        <w:t>كوه ها</w:t>
      </w:r>
      <w:r w:rsidR="008A129A">
        <w:rPr>
          <w:rtl/>
          <w:lang w:bidi="fa-IR"/>
        </w:rPr>
        <w:t>ی</w:t>
      </w:r>
      <w:r w:rsidRPr="00990030">
        <w:rPr>
          <w:rtl/>
          <w:lang w:bidi="fa-IR"/>
        </w:rPr>
        <w:t xml:space="preserve"> زمين را از دشت ها و پست</w:t>
      </w:r>
      <w:r w:rsidR="008A129A">
        <w:rPr>
          <w:rtl/>
          <w:lang w:bidi="fa-IR"/>
        </w:rPr>
        <w:t>ی</w:t>
      </w:r>
      <w:r w:rsidRPr="00990030">
        <w:rPr>
          <w:rtl/>
          <w:lang w:bidi="fa-IR"/>
        </w:rPr>
        <w:t xml:space="preserve"> هايش برآمده ساخت و ريشه آن ها را در دل زمين ها</w:t>
      </w:r>
      <w:r w:rsidR="008A129A">
        <w:rPr>
          <w:rtl/>
          <w:lang w:bidi="fa-IR"/>
        </w:rPr>
        <w:t>ی</w:t>
      </w:r>
      <w:r w:rsidRPr="00990030">
        <w:rPr>
          <w:rtl/>
          <w:lang w:bidi="fa-IR"/>
        </w:rPr>
        <w:t xml:space="preserve"> اطرافشان و جاهاي</w:t>
      </w:r>
      <w:r w:rsidR="008A129A">
        <w:rPr>
          <w:rtl/>
          <w:lang w:bidi="fa-IR"/>
        </w:rPr>
        <w:t>ی</w:t>
      </w:r>
      <w:r w:rsidRPr="00990030">
        <w:rPr>
          <w:rtl/>
          <w:lang w:bidi="fa-IR"/>
        </w:rPr>
        <w:t xml:space="preserve"> كه برقرار هستند فرو برد.. و آن ها را تكيه گاه زمين و ميخ ‌ها نگهدارنده آن قرار داد. پس</w:t>
      </w:r>
      <w:r>
        <w:rPr>
          <w:rtl/>
          <w:lang w:bidi="fa-IR"/>
        </w:rPr>
        <w:t>،</w:t>
      </w:r>
      <w:r w:rsidRPr="00990030">
        <w:rPr>
          <w:rtl/>
          <w:lang w:bidi="fa-IR"/>
        </w:rPr>
        <w:t xml:space="preserve"> آن گاه زمين در عين متحرك بودن آرام گرفت تا ساكنان خود را در سقوط و اضطراب قرار ندهد، يا آنچه را حمل كرده است فرو نياندازد، يا آن گاه زمين در عين متحرك بودن آرام گرفت تا ساكنان خود را در سقوط و اضطراب قرار ندهد، يا آنچه را حمل كرده است فرو نياندازد، يا آن را از جا</w:t>
      </w:r>
      <w:r w:rsidR="008A129A">
        <w:rPr>
          <w:rtl/>
          <w:lang w:bidi="fa-IR"/>
        </w:rPr>
        <w:t>ی</w:t>
      </w:r>
      <w:r w:rsidRPr="00990030">
        <w:rPr>
          <w:rtl/>
          <w:lang w:bidi="fa-IR"/>
        </w:rPr>
        <w:t xml:space="preserve"> خويش جابه جا نكند. </w:t>
      </w:r>
      <w:r w:rsidRPr="00840E48">
        <w:rPr>
          <w:rStyle w:val="libFootnotenumChar"/>
          <w:rtl/>
        </w:rPr>
        <w:t>(</w:t>
      </w:r>
      <w:r w:rsidR="00512D76" w:rsidRPr="00840E48">
        <w:rPr>
          <w:rStyle w:val="libFootnotenumChar"/>
          <w:rtl/>
        </w:rPr>
        <w:t>204</w:t>
      </w:r>
      <w:r w:rsidRPr="00840E48">
        <w:rPr>
          <w:rStyle w:val="libFootnotenumChar"/>
          <w:rtl/>
        </w:rPr>
        <w:t>)</w:t>
      </w:r>
    </w:p>
    <w:p w:rsidR="00AE7C66" w:rsidRDefault="00512D76" w:rsidP="00AE7C66">
      <w:pPr>
        <w:pStyle w:val="libBold1"/>
        <w:rPr>
          <w:rtl/>
          <w:lang w:bidi="fa-IR"/>
        </w:rPr>
      </w:pPr>
      <w:r>
        <w:rPr>
          <w:rtl/>
          <w:lang w:bidi="fa-IR"/>
        </w:rPr>
        <w:t>206</w:t>
      </w:r>
      <w:r w:rsidR="00990030" w:rsidRPr="00990030">
        <w:rPr>
          <w:rtl/>
          <w:lang w:bidi="fa-IR"/>
        </w:rPr>
        <w:t>. توصيف خلق آدم</w:t>
      </w:r>
    </w:p>
    <w:p w:rsidR="00990030" w:rsidRPr="00990030" w:rsidRDefault="00AE7C66" w:rsidP="00990030">
      <w:pPr>
        <w:pStyle w:val="libNormal"/>
        <w:rPr>
          <w:lang w:bidi="fa-IR"/>
        </w:rPr>
      </w:pPr>
      <w:r>
        <w:rPr>
          <w:rFonts w:hint="cs"/>
          <w:rtl/>
          <w:lang w:bidi="fa-IR"/>
        </w:rPr>
        <w:t>«</w:t>
      </w:r>
      <w:r w:rsidR="00990030" w:rsidRPr="00AE7C66">
        <w:rPr>
          <w:rStyle w:val="libHadeesChar"/>
          <w:rtl/>
        </w:rPr>
        <w:t>جمع سبحانه من حزن الارض و سهلها، و عذبها و سبخها ترية سنها بالماء حت</w:t>
      </w:r>
      <w:r w:rsidR="008A129A">
        <w:rPr>
          <w:rStyle w:val="libHadeesChar"/>
          <w:rtl/>
        </w:rPr>
        <w:t>ی</w:t>
      </w:r>
      <w:r w:rsidR="00990030" w:rsidRPr="00AE7C66">
        <w:rPr>
          <w:rStyle w:val="libHadeesChar"/>
          <w:rtl/>
        </w:rPr>
        <w:t xml:space="preserve"> خلصت. و لا طها بالبله حت</w:t>
      </w:r>
      <w:r w:rsidR="008A129A">
        <w:rPr>
          <w:rStyle w:val="libHadeesChar"/>
          <w:rtl/>
        </w:rPr>
        <w:t>ی</w:t>
      </w:r>
      <w:r w:rsidR="00990030" w:rsidRPr="00AE7C66">
        <w:rPr>
          <w:rStyle w:val="libHadeesChar"/>
          <w:rtl/>
        </w:rPr>
        <w:t xml:space="preserve"> لزبت فجبل منها صورة ذات اءحناء و وصول و اءعضاء و فصول: اءجمدها حت</w:t>
      </w:r>
      <w:r w:rsidR="008A129A">
        <w:rPr>
          <w:rStyle w:val="libHadeesChar"/>
          <w:rtl/>
        </w:rPr>
        <w:t>ی</w:t>
      </w:r>
      <w:r w:rsidR="00990030" w:rsidRPr="00AE7C66">
        <w:rPr>
          <w:rStyle w:val="libHadeesChar"/>
          <w:rtl/>
        </w:rPr>
        <w:t xml:space="preserve"> استمسكت و اءصلدها حت</w:t>
      </w:r>
      <w:r w:rsidR="008A129A">
        <w:rPr>
          <w:rStyle w:val="libHadeesChar"/>
          <w:rtl/>
        </w:rPr>
        <w:t>ی</w:t>
      </w:r>
      <w:r w:rsidR="00990030" w:rsidRPr="00AE7C66">
        <w:rPr>
          <w:rStyle w:val="libHadeesChar"/>
          <w:rtl/>
        </w:rPr>
        <w:t xml:space="preserve"> صلصلت لوقت معدود، و اءمد معلوم: ثم نفخ فيها من روحه فمثلت انسانا ذا اذهان يجيلها، و فكر يتصرف بها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از زمين ها</w:t>
      </w:r>
      <w:r w:rsidR="008A129A">
        <w:rPr>
          <w:rtl/>
          <w:lang w:bidi="fa-IR"/>
        </w:rPr>
        <w:t>ی</w:t>
      </w:r>
      <w:r w:rsidRPr="00990030">
        <w:rPr>
          <w:rtl/>
          <w:lang w:bidi="fa-IR"/>
        </w:rPr>
        <w:t xml:space="preserve"> سنگلاخ و هموار و زمين ها</w:t>
      </w:r>
      <w:r w:rsidR="008A129A">
        <w:rPr>
          <w:rtl/>
          <w:lang w:bidi="fa-IR"/>
        </w:rPr>
        <w:t>ی</w:t>
      </w:r>
      <w:r w:rsidRPr="00990030">
        <w:rPr>
          <w:rtl/>
          <w:lang w:bidi="fa-IR"/>
        </w:rPr>
        <w:t xml:space="preserve"> مستعد كشت و زرع و شوره زاران اندك</w:t>
      </w:r>
      <w:r w:rsidR="008A129A">
        <w:rPr>
          <w:rtl/>
          <w:lang w:bidi="fa-IR"/>
        </w:rPr>
        <w:t>ی</w:t>
      </w:r>
      <w:r w:rsidRPr="00990030">
        <w:rPr>
          <w:rtl/>
          <w:lang w:bidi="fa-IR"/>
        </w:rPr>
        <w:t xml:space="preserve"> خاك فراهم آورد و بر آن آب ريخت تا خالص و پاكيزه شد و آن را با آب آميخت</w:t>
      </w:r>
    </w:p>
    <w:p w:rsidR="00AE7C66" w:rsidRDefault="00512D76" w:rsidP="00AE7C66">
      <w:pPr>
        <w:pStyle w:val="libBold1"/>
        <w:rPr>
          <w:rtl/>
          <w:lang w:bidi="fa-IR"/>
        </w:rPr>
      </w:pPr>
      <w:r>
        <w:rPr>
          <w:rtl/>
          <w:lang w:bidi="fa-IR"/>
        </w:rPr>
        <w:t>207</w:t>
      </w:r>
      <w:r w:rsidR="00990030" w:rsidRPr="00990030">
        <w:rPr>
          <w:rtl/>
          <w:lang w:bidi="fa-IR"/>
        </w:rPr>
        <w:t>. آفرينش مخلوقات ب</w:t>
      </w:r>
      <w:r w:rsidR="008A129A">
        <w:rPr>
          <w:rtl/>
          <w:lang w:bidi="fa-IR"/>
        </w:rPr>
        <w:t>ی</w:t>
      </w:r>
      <w:r w:rsidR="00990030" w:rsidRPr="00990030">
        <w:rPr>
          <w:rtl/>
          <w:lang w:bidi="fa-IR"/>
        </w:rPr>
        <w:t xml:space="preserve"> نظير</w:t>
      </w:r>
    </w:p>
    <w:p w:rsidR="00990030" w:rsidRPr="00990030" w:rsidRDefault="00AE7C66" w:rsidP="00990030">
      <w:pPr>
        <w:pStyle w:val="libNormal"/>
        <w:rPr>
          <w:lang w:bidi="fa-IR"/>
        </w:rPr>
      </w:pPr>
      <w:r>
        <w:rPr>
          <w:rFonts w:hint="cs"/>
          <w:rtl/>
          <w:lang w:bidi="fa-IR"/>
        </w:rPr>
        <w:t>«</w:t>
      </w:r>
      <w:r w:rsidR="00990030" w:rsidRPr="00AE7C66">
        <w:rPr>
          <w:rStyle w:val="libHadeesChar"/>
          <w:rtl/>
        </w:rPr>
        <w:t>الذ</w:t>
      </w:r>
      <w:r w:rsidR="008A129A">
        <w:rPr>
          <w:rStyle w:val="libHadeesChar"/>
          <w:rtl/>
        </w:rPr>
        <w:t>ی</w:t>
      </w:r>
      <w:r w:rsidR="00990030" w:rsidRPr="00AE7C66">
        <w:rPr>
          <w:rStyle w:val="libHadeesChar"/>
          <w:rtl/>
        </w:rPr>
        <w:t xml:space="preserve"> ابتدع الخلق عل</w:t>
      </w:r>
      <w:r w:rsidR="008A129A">
        <w:rPr>
          <w:rStyle w:val="libHadeesChar"/>
          <w:rtl/>
        </w:rPr>
        <w:t>ی</w:t>
      </w:r>
      <w:r w:rsidR="00990030" w:rsidRPr="00AE7C66">
        <w:rPr>
          <w:rStyle w:val="libHadeesChar"/>
          <w:rtl/>
        </w:rPr>
        <w:t xml:space="preserve"> غير مثال امتثله... و اءرانا من ملكوت قدرته، و عجائب ما نطقت به آثار حكمته، و اعتراف الحاجة من الخلق ال</w:t>
      </w:r>
      <w:r w:rsidR="008A129A">
        <w:rPr>
          <w:rStyle w:val="libHadeesChar"/>
          <w:rtl/>
        </w:rPr>
        <w:t>ی</w:t>
      </w:r>
      <w:r w:rsidR="00990030" w:rsidRPr="00AE7C66">
        <w:rPr>
          <w:rStyle w:val="libHadeesChar"/>
          <w:rtl/>
        </w:rPr>
        <w:t xml:space="preserve"> آن يقيمها بمساك قوته، مادلنا باضطرار قيام الحجة له عل</w:t>
      </w:r>
      <w:r w:rsidR="008A129A">
        <w:rPr>
          <w:rStyle w:val="libHadeesChar"/>
          <w:rtl/>
        </w:rPr>
        <w:t>ی</w:t>
      </w:r>
      <w:r w:rsidR="00990030" w:rsidRPr="00AE7C66">
        <w:rPr>
          <w:rStyle w:val="libHadeesChar"/>
          <w:rtl/>
        </w:rPr>
        <w:t xml:space="preserve"> معرفته</w:t>
      </w:r>
      <w:r>
        <w:rPr>
          <w:rFonts w:hint="cs"/>
          <w:rtl/>
          <w:lang w:bidi="fa-IR"/>
        </w:rPr>
        <w:t>»</w:t>
      </w:r>
    </w:p>
    <w:p w:rsidR="00AE7C66" w:rsidRDefault="00512D76" w:rsidP="00AE7C66">
      <w:pPr>
        <w:pStyle w:val="libBold1"/>
        <w:rPr>
          <w:rtl/>
          <w:lang w:bidi="fa-IR"/>
        </w:rPr>
      </w:pPr>
      <w:r>
        <w:rPr>
          <w:rtl/>
          <w:lang w:bidi="fa-IR"/>
        </w:rPr>
        <w:t>208</w:t>
      </w:r>
      <w:r w:rsidR="00990030" w:rsidRPr="00990030">
        <w:rPr>
          <w:rtl/>
          <w:lang w:bidi="fa-IR"/>
        </w:rPr>
        <w:t>. نابود</w:t>
      </w:r>
      <w:r w:rsidR="008A129A">
        <w:rPr>
          <w:rtl/>
          <w:lang w:bidi="fa-IR"/>
        </w:rPr>
        <w:t>ی</w:t>
      </w:r>
      <w:r w:rsidR="00990030" w:rsidRPr="00990030">
        <w:rPr>
          <w:rtl/>
          <w:lang w:bidi="fa-IR"/>
        </w:rPr>
        <w:t xml:space="preserve"> دنيا</w:t>
      </w:r>
    </w:p>
    <w:p w:rsidR="00990030" w:rsidRPr="00990030" w:rsidRDefault="00AE7C66" w:rsidP="00AE7C66">
      <w:pPr>
        <w:pStyle w:val="libNormal"/>
        <w:rPr>
          <w:lang w:bidi="fa-IR"/>
        </w:rPr>
      </w:pPr>
      <w:r>
        <w:rPr>
          <w:rFonts w:hint="cs"/>
          <w:rtl/>
          <w:lang w:bidi="fa-IR"/>
        </w:rPr>
        <w:lastRenderedPageBreak/>
        <w:t>«</w:t>
      </w:r>
      <w:r w:rsidR="00990030" w:rsidRPr="00AE7C66">
        <w:rPr>
          <w:rStyle w:val="libHadeesChar"/>
          <w:rtl/>
        </w:rPr>
        <w:t>الذ</w:t>
      </w:r>
      <w:r w:rsidR="008A129A">
        <w:rPr>
          <w:rStyle w:val="libHadeesChar"/>
          <w:rtl/>
        </w:rPr>
        <w:t>ی</w:t>
      </w:r>
      <w:r w:rsidR="00990030" w:rsidRPr="00AE7C66">
        <w:rPr>
          <w:rStyle w:val="libHadeesChar"/>
          <w:rtl/>
        </w:rPr>
        <w:t xml:space="preserve"> ابتدع الخلق عل</w:t>
      </w:r>
      <w:r w:rsidR="008A129A">
        <w:rPr>
          <w:rStyle w:val="libHadeesChar"/>
          <w:rtl/>
        </w:rPr>
        <w:t>ی</w:t>
      </w:r>
      <w:r w:rsidR="00990030" w:rsidRPr="00AE7C66">
        <w:rPr>
          <w:rStyle w:val="libHadeesChar"/>
          <w:rtl/>
        </w:rPr>
        <w:t xml:space="preserve"> غير مثال امتثله... و اءرانا من ملكوت قدرتة، و عجائب ما نطقت به آثار حكمته، و اعتراف الحاجة من الخلق ال</w:t>
      </w:r>
      <w:r w:rsidR="008A129A">
        <w:rPr>
          <w:rStyle w:val="libHadeesChar"/>
          <w:rtl/>
        </w:rPr>
        <w:t>ی</w:t>
      </w:r>
      <w:r w:rsidR="00990030" w:rsidRPr="00AE7C66">
        <w:rPr>
          <w:rStyle w:val="libHadeesChar"/>
          <w:rtl/>
        </w:rPr>
        <w:t xml:space="preserve"> </w:t>
      </w:r>
      <w:r>
        <w:rPr>
          <w:rStyle w:val="libHadeesChar"/>
          <w:rFonts w:hint="cs"/>
          <w:rtl/>
        </w:rPr>
        <w:t>أ</w:t>
      </w:r>
      <w:r w:rsidR="00990030" w:rsidRPr="00AE7C66">
        <w:rPr>
          <w:rStyle w:val="libHadeesChar"/>
          <w:rtl/>
        </w:rPr>
        <w:t>ن يقيمها بمساك قوته، مادلنا باضطرار قيام الحجة له عل</w:t>
      </w:r>
      <w:r w:rsidR="008A129A">
        <w:rPr>
          <w:rStyle w:val="libHadeesChar"/>
          <w:rtl/>
        </w:rPr>
        <w:t>ی</w:t>
      </w:r>
      <w:r w:rsidR="00990030" w:rsidRPr="00AE7C66">
        <w:rPr>
          <w:rStyle w:val="libHadeesChar"/>
          <w:rtl/>
        </w:rPr>
        <w:t xml:space="preserve"> معرفته</w:t>
      </w:r>
      <w:r>
        <w:rPr>
          <w:rFonts w:hint="cs"/>
          <w:rtl/>
          <w:lang w:bidi="fa-IR"/>
        </w:rPr>
        <w:t>»</w:t>
      </w:r>
    </w:p>
    <w:p w:rsidR="00990030" w:rsidRPr="00990030" w:rsidRDefault="00990030" w:rsidP="00990030">
      <w:pPr>
        <w:pStyle w:val="libNormal"/>
        <w:rPr>
          <w:lang w:bidi="fa-IR"/>
        </w:rPr>
      </w:pPr>
      <w:r w:rsidRPr="00990030">
        <w:rPr>
          <w:rtl/>
          <w:lang w:bidi="fa-IR"/>
        </w:rPr>
        <w:t>خداوند</w:t>
      </w:r>
      <w:r w:rsidR="008A129A">
        <w:rPr>
          <w:rtl/>
          <w:lang w:bidi="fa-IR"/>
        </w:rPr>
        <w:t>ی</w:t>
      </w:r>
      <w:r w:rsidRPr="00990030">
        <w:rPr>
          <w:rtl/>
          <w:lang w:bidi="fa-IR"/>
        </w:rPr>
        <w:t xml:space="preserve"> كه مخلوقات را پديدار ساخت ب</w:t>
      </w:r>
      <w:r w:rsidR="008A129A">
        <w:rPr>
          <w:rtl/>
          <w:lang w:bidi="fa-IR"/>
        </w:rPr>
        <w:t>ی</w:t>
      </w:r>
      <w:r w:rsidRPr="00990030">
        <w:rPr>
          <w:rtl/>
          <w:lang w:bidi="fa-IR"/>
        </w:rPr>
        <w:t xml:space="preserve"> آن كه مثل و مانند</w:t>
      </w:r>
      <w:r w:rsidR="008A129A">
        <w:rPr>
          <w:rtl/>
          <w:lang w:bidi="fa-IR"/>
        </w:rPr>
        <w:t>ی</w:t>
      </w:r>
      <w:r w:rsidRPr="00990030">
        <w:rPr>
          <w:rtl/>
          <w:lang w:bidi="fa-IR"/>
        </w:rPr>
        <w:t xml:space="preserve"> از هر يك از آن ها قبلا وجود داشته و او آن را مثال</w:t>
      </w:r>
      <w:r w:rsidR="008A129A">
        <w:rPr>
          <w:rtl/>
          <w:lang w:bidi="fa-IR"/>
        </w:rPr>
        <w:t>ی</w:t>
      </w:r>
      <w:r w:rsidRPr="00990030">
        <w:rPr>
          <w:rtl/>
          <w:lang w:bidi="fa-IR"/>
        </w:rPr>
        <w:t xml:space="preserve"> قرار داده باشد، خداي</w:t>
      </w:r>
      <w:r w:rsidR="008A129A">
        <w:rPr>
          <w:rtl/>
          <w:lang w:bidi="fa-IR"/>
        </w:rPr>
        <w:t>ی</w:t>
      </w:r>
      <w:r w:rsidRPr="00990030">
        <w:rPr>
          <w:rtl/>
          <w:lang w:bidi="fa-IR"/>
        </w:rPr>
        <w:t xml:space="preserve"> كه عظمت و شكوه قدرت خود و شگفت</w:t>
      </w:r>
      <w:r w:rsidR="008A129A">
        <w:rPr>
          <w:rtl/>
          <w:lang w:bidi="fa-IR"/>
        </w:rPr>
        <w:t>ی</w:t>
      </w:r>
      <w:r w:rsidRPr="00990030">
        <w:rPr>
          <w:rtl/>
          <w:lang w:bidi="fa-IR"/>
        </w:rPr>
        <w:t xml:space="preserve"> هاي</w:t>
      </w:r>
      <w:r w:rsidR="008A129A">
        <w:rPr>
          <w:rtl/>
          <w:lang w:bidi="fa-IR"/>
        </w:rPr>
        <w:t>ی</w:t>
      </w:r>
      <w:r w:rsidRPr="00990030">
        <w:rPr>
          <w:rtl/>
          <w:lang w:bidi="fa-IR"/>
        </w:rPr>
        <w:t xml:space="preserve"> كه نشانه ها</w:t>
      </w:r>
      <w:r w:rsidR="008A129A">
        <w:rPr>
          <w:rtl/>
          <w:lang w:bidi="fa-IR"/>
        </w:rPr>
        <w:t>ی</w:t>
      </w:r>
      <w:r w:rsidRPr="00990030">
        <w:rPr>
          <w:rtl/>
          <w:lang w:bidi="fa-IR"/>
        </w:rPr>
        <w:t xml:space="preserve"> حكمت او، گويا</w:t>
      </w:r>
      <w:r w:rsidR="008A129A">
        <w:rPr>
          <w:rtl/>
          <w:lang w:bidi="fa-IR"/>
        </w:rPr>
        <w:t>ی</w:t>
      </w:r>
      <w:r w:rsidRPr="00990030">
        <w:rPr>
          <w:rtl/>
          <w:lang w:bidi="fa-IR"/>
        </w:rPr>
        <w:t xml:space="preserve"> آن است به ما نشان داد. و نيز اعتراف همه مخلوقات در مورد احتياج خود به اين كه خداوند با قدرت خويش آن ها را نگاه دارد، همه اين ها چيزهاي</w:t>
      </w:r>
      <w:r w:rsidR="008A129A">
        <w:rPr>
          <w:rtl/>
          <w:lang w:bidi="fa-IR"/>
        </w:rPr>
        <w:t>ی</w:t>
      </w:r>
      <w:r w:rsidRPr="00990030">
        <w:rPr>
          <w:rtl/>
          <w:lang w:bidi="fa-IR"/>
        </w:rPr>
        <w:t xml:space="preserve"> است كه ما را از پذيرفتن دليل هاي</w:t>
      </w:r>
      <w:r w:rsidR="008A129A">
        <w:rPr>
          <w:rtl/>
          <w:lang w:bidi="fa-IR"/>
        </w:rPr>
        <w:t>ی</w:t>
      </w:r>
      <w:r w:rsidRPr="00990030">
        <w:rPr>
          <w:rtl/>
          <w:lang w:bidi="fa-IR"/>
        </w:rPr>
        <w:t xml:space="preserve"> استوار پابرجا بر شناخت خداوند ناگزير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205</w:t>
      </w:r>
      <w:r w:rsidRPr="00840E48">
        <w:rPr>
          <w:rStyle w:val="libFootnotenumChar"/>
          <w:rtl/>
        </w:rPr>
        <w:t>)</w:t>
      </w:r>
    </w:p>
    <w:p w:rsidR="00AE7C66" w:rsidRDefault="00512D76" w:rsidP="00AE7C66">
      <w:pPr>
        <w:pStyle w:val="libBold1"/>
        <w:rPr>
          <w:rtl/>
          <w:lang w:bidi="fa-IR"/>
        </w:rPr>
      </w:pPr>
      <w:r>
        <w:rPr>
          <w:rtl/>
          <w:lang w:bidi="fa-IR"/>
        </w:rPr>
        <w:t>209</w:t>
      </w:r>
      <w:r w:rsidR="00990030" w:rsidRPr="00990030">
        <w:rPr>
          <w:rtl/>
          <w:lang w:bidi="fa-IR"/>
        </w:rPr>
        <w:t>. شگفت</w:t>
      </w:r>
      <w:r w:rsidR="008A129A">
        <w:rPr>
          <w:rtl/>
          <w:lang w:bidi="fa-IR"/>
        </w:rPr>
        <w:t>ی</w:t>
      </w:r>
      <w:r w:rsidR="00990030" w:rsidRPr="00990030">
        <w:rPr>
          <w:rtl/>
          <w:lang w:bidi="fa-IR"/>
        </w:rPr>
        <w:t xml:space="preserve"> ها</w:t>
      </w:r>
      <w:r w:rsidR="008A129A">
        <w:rPr>
          <w:rtl/>
          <w:lang w:bidi="fa-IR"/>
        </w:rPr>
        <w:t>ی</w:t>
      </w:r>
      <w:r w:rsidR="00990030" w:rsidRPr="00990030">
        <w:rPr>
          <w:rtl/>
          <w:lang w:bidi="fa-IR"/>
        </w:rPr>
        <w:t xml:space="preserve"> انسان</w:t>
      </w:r>
    </w:p>
    <w:p w:rsidR="00990030" w:rsidRPr="00990030" w:rsidRDefault="00AE7C66" w:rsidP="00AE7C66">
      <w:pPr>
        <w:pStyle w:val="libNormal"/>
        <w:rPr>
          <w:lang w:bidi="fa-IR"/>
        </w:rPr>
      </w:pPr>
      <w:r>
        <w:rPr>
          <w:rFonts w:hint="cs"/>
          <w:rtl/>
          <w:lang w:bidi="fa-IR"/>
        </w:rPr>
        <w:t>«</w:t>
      </w:r>
      <w:r w:rsidR="00990030" w:rsidRPr="00AE7C66">
        <w:rPr>
          <w:rStyle w:val="libHadeesChar"/>
          <w:rtl/>
        </w:rPr>
        <w:t xml:space="preserve">ليس فناء الدنيا بعد ابتداعها باءعجب من انشائها و اختراعها... و </w:t>
      </w:r>
      <w:r w:rsidRPr="00AE7C66">
        <w:rPr>
          <w:rStyle w:val="libHadeesChar"/>
          <w:rFonts w:hint="cs"/>
          <w:rtl/>
        </w:rPr>
        <w:t>أ</w:t>
      </w:r>
      <w:r w:rsidR="00990030" w:rsidRPr="00AE7C66">
        <w:rPr>
          <w:rStyle w:val="libHadeesChar"/>
          <w:rtl/>
        </w:rPr>
        <w:t>ن الله، سبحانه، يعود بعد فناء الدنيا وحده لا ش</w:t>
      </w:r>
      <w:r w:rsidR="008A129A">
        <w:rPr>
          <w:rStyle w:val="libHadeesChar"/>
          <w:rtl/>
        </w:rPr>
        <w:t>ی</w:t>
      </w:r>
      <w:r w:rsidR="00990030" w:rsidRPr="00AE7C66">
        <w:rPr>
          <w:rStyle w:val="libHadeesChar"/>
          <w:rtl/>
        </w:rPr>
        <w:t xml:space="preserve"> معه</w:t>
      </w:r>
      <w:r>
        <w:rPr>
          <w:rFonts w:hint="cs"/>
          <w:rtl/>
          <w:lang w:bidi="fa-IR"/>
        </w:rPr>
        <w:t>»</w:t>
      </w:r>
    </w:p>
    <w:p w:rsidR="00990030" w:rsidRPr="00990030" w:rsidRDefault="00990030" w:rsidP="00990030">
      <w:pPr>
        <w:pStyle w:val="libNormal"/>
        <w:rPr>
          <w:lang w:bidi="fa-IR"/>
        </w:rPr>
      </w:pPr>
      <w:r w:rsidRPr="00990030">
        <w:rPr>
          <w:rtl/>
          <w:lang w:bidi="fa-IR"/>
        </w:rPr>
        <w:t>نابود</w:t>
      </w:r>
      <w:r w:rsidR="008A129A">
        <w:rPr>
          <w:rtl/>
          <w:lang w:bidi="fa-IR"/>
        </w:rPr>
        <w:t>ی</w:t>
      </w:r>
      <w:r w:rsidRPr="00990030">
        <w:rPr>
          <w:rtl/>
          <w:lang w:bidi="fa-IR"/>
        </w:rPr>
        <w:t xml:space="preserve"> دنيا، پس از آفريدن آن زياد شگفت</w:t>
      </w:r>
      <w:r w:rsidR="008A129A">
        <w:rPr>
          <w:rtl/>
          <w:lang w:bidi="fa-IR"/>
        </w:rPr>
        <w:t>ی</w:t>
      </w:r>
      <w:r w:rsidRPr="00990030">
        <w:rPr>
          <w:rtl/>
          <w:lang w:bidi="fa-IR"/>
        </w:rPr>
        <w:t xml:space="preserve"> آورتر از آفريدن و ايجاد آن نيست</w:t>
      </w:r>
      <w:r>
        <w:rPr>
          <w:rtl/>
          <w:lang w:bidi="fa-IR"/>
        </w:rPr>
        <w:t>.</w:t>
      </w:r>
      <w:r w:rsidRPr="00990030">
        <w:rPr>
          <w:rtl/>
          <w:lang w:bidi="fa-IR"/>
        </w:rPr>
        <w:t xml:space="preserve"> و خداوند سبحان</w:t>
      </w:r>
      <w:r>
        <w:rPr>
          <w:rtl/>
          <w:lang w:bidi="fa-IR"/>
        </w:rPr>
        <w:t>،</w:t>
      </w:r>
      <w:r w:rsidRPr="00990030">
        <w:rPr>
          <w:rtl/>
          <w:lang w:bidi="fa-IR"/>
        </w:rPr>
        <w:t xml:space="preserve"> پس از نابود</w:t>
      </w:r>
      <w:r w:rsidR="008A129A">
        <w:rPr>
          <w:rtl/>
          <w:lang w:bidi="fa-IR"/>
        </w:rPr>
        <w:t>ی</w:t>
      </w:r>
      <w:r w:rsidRPr="00990030">
        <w:rPr>
          <w:rtl/>
          <w:lang w:bidi="fa-IR"/>
        </w:rPr>
        <w:t xml:space="preserve"> جهان تنها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ماند و چيز</w:t>
      </w:r>
      <w:r w:rsidR="008A129A">
        <w:rPr>
          <w:rtl/>
          <w:lang w:bidi="fa-IR"/>
        </w:rPr>
        <w:t>ی</w:t>
      </w:r>
      <w:r w:rsidRPr="00990030">
        <w:rPr>
          <w:rtl/>
          <w:lang w:bidi="fa-IR"/>
        </w:rPr>
        <w:t xml:space="preserve"> با او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206</w:t>
      </w:r>
      <w:r w:rsidRPr="00840E48">
        <w:rPr>
          <w:rStyle w:val="libFootnotenumChar"/>
          <w:rtl/>
        </w:rPr>
        <w:t>)</w:t>
      </w:r>
    </w:p>
    <w:p w:rsidR="00AE7C66" w:rsidRDefault="00512D76" w:rsidP="002711DE">
      <w:pPr>
        <w:pStyle w:val="libBold1"/>
        <w:rPr>
          <w:rtl/>
          <w:lang w:bidi="fa-IR"/>
        </w:rPr>
      </w:pPr>
      <w:r>
        <w:rPr>
          <w:rtl/>
          <w:lang w:bidi="fa-IR"/>
        </w:rPr>
        <w:t>210</w:t>
      </w:r>
      <w:r w:rsidR="00990030" w:rsidRPr="00990030">
        <w:rPr>
          <w:rtl/>
          <w:lang w:bidi="fa-IR"/>
        </w:rPr>
        <w:t>. بخشش خدا</w:t>
      </w:r>
    </w:p>
    <w:p w:rsidR="00990030" w:rsidRPr="00990030" w:rsidRDefault="00AE7C66" w:rsidP="00990030">
      <w:pPr>
        <w:pStyle w:val="libNormal"/>
        <w:rPr>
          <w:lang w:bidi="fa-IR"/>
        </w:rPr>
      </w:pPr>
      <w:r>
        <w:rPr>
          <w:rFonts w:hint="cs"/>
          <w:rtl/>
          <w:lang w:bidi="fa-IR"/>
        </w:rPr>
        <w:t>«</w:t>
      </w:r>
      <w:r w:rsidR="00990030" w:rsidRPr="00AE7C66">
        <w:rPr>
          <w:rStyle w:val="libHadeesChar"/>
          <w:rtl/>
        </w:rPr>
        <w:t>اعجبوا لهذا الانسان ينظر بشحم، و يتكلم بلحم، و يسمع بعظم، و يتنفس من خزم!!</w:t>
      </w:r>
      <w:r>
        <w:rPr>
          <w:rFonts w:hint="cs"/>
          <w:rtl/>
          <w:lang w:bidi="fa-IR"/>
        </w:rPr>
        <w:t>»</w:t>
      </w:r>
    </w:p>
    <w:p w:rsidR="00990030" w:rsidRPr="00990030" w:rsidRDefault="00990030" w:rsidP="00990030">
      <w:pPr>
        <w:pStyle w:val="libNormal"/>
        <w:rPr>
          <w:lang w:bidi="fa-IR"/>
        </w:rPr>
      </w:pPr>
      <w:r w:rsidRPr="00990030">
        <w:rPr>
          <w:rtl/>
          <w:lang w:bidi="fa-IR"/>
        </w:rPr>
        <w:t>از اين انسان تعجب كنيد و پند بگيريد! با پيه نگاه م</w:t>
      </w:r>
      <w:r w:rsidR="008A129A">
        <w:rPr>
          <w:rtl/>
          <w:lang w:bidi="fa-IR"/>
        </w:rPr>
        <w:t>ی</w:t>
      </w:r>
      <w:r w:rsidRPr="00990030">
        <w:rPr>
          <w:rtl/>
          <w:lang w:bidi="fa-IR"/>
        </w:rPr>
        <w:t xml:space="preserve"> كند، با گوشت حرف م</w:t>
      </w:r>
      <w:r w:rsidR="008A129A">
        <w:rPr>
          <w:rtl/>
          <w:lang w:bidi="fa-IR"/>
        </w:rPr>
        <w:t>ی</w:t>
      </w:r>
      <w:r w:rsidRPr="00990030">
        <w:rPr>
          <w:rtl/>
          <w:lang w:bidi="fa-IR"/>
        </w:rPr>
        <w:t xml:space="preserve"> زند، با استخوان م</w:t>
      </w:r>
      <w:r w:rsidR="008A129A">
        <w:rPr>
          <w:rtl/>
          <w:lang w:bidi="fa-IR"/>
        </w:rPr>
        <w:t>ی</w:t>
      </w:r>
      <w:r w:rsidRPr="00990030">
        <w:rPr>
          <w:rtl/>
          <w:lang w:bidi="fa-IR"/>
        </w:rPr>
        <w:t xml:space="preserve"> شنود و از شكاف</w:t>
      </w:r>
      <w:r w:rsidR="008A129A">
        <w:rPr>
          <w:rtl/>
          <w:lang w:bidi="fa-IR"/>
        </w:rPr>
        <w:t>ی</w:t>
      </w:r>
      <w:r w:rsidRPr="00990030">
        <w:rPr>
          <w:rtl/>
          <w:lang w:bidi="fa-IR"/>
        </w:rPr>
        <w:t xml:space="preserve"> (بين</w:t>
      </w:r>
      <w:r w:rsidR="008A129A">
        <w:rPr>
          <w:rtl/>
          <w:lang w:bidi="fa-IR"/>
        </w:rPr>
        <w:t>ی</w:t>
      </w:r>
      <w:r w:rsidR="00540450">
        <w:rPr>
          <w:rtl/>
          <w:lang w:bidi="fa-IR"/>
        </w:rPr>
        <w:t>)</w:t>
      </w:r>
      <w:r w:rsidRPr="00990030">
        <w:rPr>
          <w:rtl/>
          <w:lang w:bidi="fa-IR"/>
        </w:rPr>
        <w:t xml:space="preserve"> نفس م</w:t>
      </w:r>
      <w:r w:rsidR="008A129A">
        <w:rPr>
          <w:rtl/>
          <w:lang w:bidi="fa-IR"/>
        </w:rPr>
        <w:t>ی</w:t>
      </w:r>
      <w:r w:rsidRPr="00990030">
        <w:rPr>
          <w:rtl/>
          <w:lang w:bidi="fa-IR"/>
        </w:rPr>
        <w:t xml:space="preserve"> كشد! </w:t>
      </w:r>
      <w:r w:rsidRPr="00840E48">
        <w:rPr>
          <w:rStyle w:val="libFootnotenumChar"/>
          <w:rtl/>
        </w:rPr>
        <w:t>(</w:t>
      </w:r>
      <w:r w:rsidR="00512D76" w:rsidRPr="00840E48">
        <w:rPr>
          <w:rStyle w:val="libFootnotenumChar"/>
          <w:rtl/>
        </w:rPr>
        <w:t>207</w:t>
      </w:r>
      <w:r w:rsidRPr="00840E48">
        <w:rPr>
          <w:rStyle w:val="libFootnotenumChar"/>
          <w:rtl/>
        </w:rPr>
        <w:t>)</w:t>
      </w:r>
    </w:p>
    <w:p w:rsidR="003965CE" w:rsidRDefault="00512D76" w:rsidP="003965CE">
      <w:pPr>
        <w:pStyle w:val="libBold1"/>
        <w:rPr>
          <w:rtl/>
          <w:lang w:bidi="fa-IR"/>
        </w:rPr>
      </w:pPr>
      <w:r>
        <w:rPr>
          <w:rtl/>
          <w:lang w:bidi="fa-IR"/>
        </w:rPr>
        <w:t>211</w:t>
      </w:r>
      <w:r w:rsidR="00990030" w:rsidRPr="00990030">
        <w:rPr>
          <w:rtl/>
          <w:lang w:bidi="fa-IR"/>
        </w:rPr>
        <w:t>. عجب از اين آدم</w:t>
      </w:r>
      <w:r w:rsidR="00990030">
        <w:rPr>
          <w:rtl/>
          <w:lang w:bidi="fa-IR"/>
        </w:rPr>
        <w:t>!</w:t>
      </w:r>
    </w:p>
    <w:p w:rsidR="003965CE" w:rsidRDefault="003965CE" w:rsidP="003965CE">
      <w:pPr>
        <w:pStyle w:val="libNormal"/>
        <w:rPr>
          <w:rtl/>
          <w:lang w:bidi="fa-IR"/>
        </w:rPr>
      </w:pPr>
      <w:r>
        <w:rPr>
          <w:rFonts w:hint="cs"/>
          <w:rtl/>
          <w:lang w:bidi="fa-IR"/>
        </w:rPr>
        <w:t>«</w:t>
      </w:r>
      <w:r w:rsidR="00990030" w:rsidRPr="003965CE">
        <w:rPr>
          <w:rStyle w:val="libHadeesChar"/>
          <w:rtl/>
        </w:rPr>
        <w:t>جعل لكم اسماعا لتع</w:t>
      </w:r>
      <w:r w:rsidR="008A129A">
        <w:rPr>
          <w:rStyle w:val="libHadeesChar"/>
          <w:rtl/>
        </w:rPr>
        <w:t>ی</w:t>
      </w:r>
      <w:r w:rsidR="00990030" w:rsidRPr="003965CE">
        <w:rPr>
          <w:rStyle w:val="libHadeesChar"/>
          <w:rtl/>
        </w:rPr>
        <w:t xml:space="preserve"> ما عناها، و </w:t>
      </w:r>
      <w:r w:rsidRPr="003965CE">
        <w:rPr>
          <w:rStyle w:val="libHadeesChar"/>
          <w:rFonts w:hint="cs"/>
          <w:rtl/>
        </w:rPr>
        <w:t>أ</w:t>
      </w:r>
      <w:r w:rsidR="00990030" w:rsidRPr="003965CE">
        <w:rPr>
          <w:rStyle w:val="libHadeesChar"/>
          <w:rtl/>
        </w:rPr>
        <w:t>بصارا لتجلو عن عشاها</w:t>
      </w:r>
      <w:r>
        <w:rPr>
          <w:rFonts w:hint="cs"/>
          <w:rtl/>
          <w:lang w:bidi="fa-IR"/>
        </w:rPr>
        <w:t>»</w:t>
      </w:r>
    </w:p>
    <w:p w:rsidR="00D53C90" w:rsidRDefault="00990030" w:rsidP="003965CE">
      <w:pPr>
        <w:pStyle w:val="libNormal"/>
        <w:rPr>
          <w:rtl/>
          <w:lang w:bidi="fa-IR"/>
        </w:rPr>
      </w:pPr>
      <w:r w:rsidRPr="00990030">
        <w:rPr>
          <w:rtl/>
          <w:lang w:bidi="fa-IR"/>
        </w:rPr>
        <w:t>خداوند به شما دو گوش داد تا آن چه را به آن ها مربوط م</w:t>
      </w:r>
      <w:r w:rsidR="008A129A">
        <w:rPr>
          <w:rtl/>
          <w:lang w:bidi="fa-IR"/>
        </w:rPr>
        <w:t>ی</w:t>
      </w:r>
      <w:r w:rsidRPr="00990030">
        <w:rPr>
          <w:rtl/>
          <w:lang w:bidi="fa-IR"/>
        </w:rPr>
        <w:t xml:space="preserve"> شود دريافت كنند و دو چشم داد تا از نابيناي</w:t>
      </w:r>
      <w:r w:rsidR="008A129A">
        <w:rPr>
          <w:rtl/>
          <w:lang w:bidi="fa-IR"/>
        </w:rPr>
        <w:t>ی</w:t>
      </w:r>
      <w:r w:rsidRPr="00990030">
        <w:rPr>
          <w:rtl/>
          <w:lang w:bidi="fa-IR"/>
        </w:rPr>
        <w:t xml:space="preserve"> به در آيند. </w:t>
      </w:r>
      <w:r w:rsidRPr="00840E48">
        <w:rPr>
          <w:rStyle w:val="libFootnotenumChar"/>
          <w:rtl/>
        </w:rPr>
        <w:t>(</w:t>
      </w:r>
      <w:r w:rsidR="00512D76" w:rsidRPr="00840E48">
        <w:rPr>
          <w:rStyle w:val="libFootnotenumChar"/>
          <w:rtl/>
        </w:rPr>
        <w:t>208</w:t>
      </w:r>
      <w:r w:rsidRPr="00840E48">
        <w:rPr>
          <w:rStyle w:val="libFootnotenumChar"/>
          <w:rtl/>
        </w:rPr>
        <w:t>)</w:t>
      </w:r>
    </w:p>
    <w:p w:rsidR="00990030" w:rsidRPr="00990030" w:rsidRDefault="00D53C90" w:rsidP="003965CE">
      <w:pPr>
        <w:pStyle w:val="libNormal"/>
        <w:rPr>
          <w:lang w:bidi="fa-IR"/>
        </w:rPr>
      </w:pPr>
      <w:r>
        <w:rPr>
          <w:rtl/>
          <w:lang w:bidi="fa-IR"/>
        </w:rPr>
        <w:br w:type="page"/>
      </w:r>
    </w:p>
    <w:p w:rsidR="00990030" w:rsidRDefault="00990030" w:rsidP="00D53C90">
      <w:pPr>
        <w:pStyle w:val="Heading2"/>
        <w:rPr>
          <w:rtl/>
          <w:lang w:bidi="fa-IR"/>
        </w:rPr>
      </w:pPr>
      <w:bookmarkStart w:id="9" w:name="_Toc486931986"/>
      <w:r w:rsidRPr="00990030">
        <w:rPr>
          <w:rtl/>
          <w:lang w:bidi="fa-IR"/>
        </w:rPr>
        <w:t>بخش دوم</w:t>
      </w:r>
      <w:r>
        <w:rPr>
          <w:rtl/>
          <w:lang w:bidi="fa-IR"/>
        </w:rPr>
        <w:t>:</w:t>
      </w:r>
      <w:r w:rsidRPr="00990030">
        <w:rPr>
          <w:rtl/>
          <w:lang w:bidi="fa-IR"/>
        </w:rPr>
        <w:t xml:space="preserve"> عدل و عدالت</w:t>
      </w:r>
      <w:bookmarkEnd w:id="9"/>
    </w:p>
    <w:p w:rsidR="00D53C90" w:rsidRDefault="00512D76" w:rsidP="00D53C90">
      <w:pPr>
        <w:pStyle w:val="libBold1"/>
        <w:rPr>
          <w:rtl/>
          <w:lang w:bidi="fa-IR"/>
        </w:rPr>
      </w:pPr>
      <w:r>
        <w:rPr>
          <w:rtl/>
          <w:lang w:bidi="fa-IR"/>
        </w:rPr>
        <w:t>212</w:t>
      </w:r>
      <w:r w:rsidR="00990030" w:rsidRPr="00990030">
        <w:rPr>
          <w:rtl/>
          <w:lang w:bidi="fa-IR"/>
        </w:rPr>
        <w:t>. عدل چيست</w:t>
      </w:r>
    </w:p>
    <w:p w:rsidR="00990030" w:rsidRPr="00990030" w:rsidRDefault="00D53C90" w:rsidP="00D53C90">
      <w:pPr>
        <w:pStyle w:val="libNormal"/>
        <w:rPr>
          <w:lang w:bidi="fa-IR"/>
        </w:rPr>
      </w:pPr>
      <w:r>
        <w:rPr>
          <w:rFonts w:hint="cs"/>
          <w:rtl/>
          <w:lang w:bidi="fa-IR"/>
        </w:rPr>
        <w:t>«</w:t>
      </w:r>
      <w:r w:rsidRPr="00D53C90">
        <w:rPr>
          <w:rStyle w:val="libHadeesChar"/>
          <w:rtl/>
        </w:rPr>
        <w:t>لما سئل عن العدل</w:t>
      </w:r>
      <w:r w:rsidR="00990030" w:rsidRPr="00D53C90">
        <w:rPr>
          <w:rStyle w:val="libHadeesChar"/>
          <w:rtl/>
        </w:rPr>
        <w:t xml:space="preserve">: العدل </w:t>
      </w:r>
      <w:r w:rsidRPr="00D53C90">
        <w:rPr>
          <w:rStyle w:val="libHadeesChar"/>
          <w:rFonts w:hint="cs"/>
          <w:rtl/>
        </w:rPr>
        <w:t>أ</w:t>
      </w:r>
      <w:r w:rsidR="00990030" w:rsidRPr="00D53C90">
        <w:rPr>
          <w:rStyle w:val="libHadeesChar"/>
          <w:rtl/>
        </w:rPr>
        <w:t>ن لا تتهمه</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پاسخ به اين پرسش كه عدل چيست</w:t>
      </w:r>
      <w:r>
        <w:rPr>
          <w:rtl/>
          <w:lang w:bidi="fa-IR"/>
        </w:rPr>
        <w:t>؟</w:t>
      </w:r>
      <w:r w:rsidRPr="00990030">
        <w:rPr>
          <w:rtl/>
          <w:lang w:bidi="fa-IR"/>
        </w:rPr>
        <w:t>فرمود: عدل</w:t>
      </w:r>
      <w:r>
        <w:rPr>
          <w:rtl/>
          <w:lang w:bidi="fa-IR"/>
        </w:rPr>
        <w:t>،</w:t>
      </w:r>
      <w:r w:rsidRPr="00990030">
        <w:rPr>
          <w:rtl/>
          <w:lang w:bidi="fa-IR"/>
        </w:rPr>
        <w:t xml:space="preserve"> آن است كه خدا را متهم نكن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209</w:t>
      </w:r>
      <w:r w:rsidRPr="00840E48">
        <w:rPr>
          <w:rStyle w:val="libFootnotenumChar"/>
          <w:rtl/>
        </w:rPr>
        <w:t>)</w:t>
      </w:r>
    </w:p>
    <w:p w:rsidR="00D53C90" w:rsidRDefault="00512D76" w:rsidP="00D53C90">
      <w:pPr>
        <w:pStyle w:val="libBold1"/>
        <w:rPr>
          <w:rtl/>
          <w:lang w:bidi="fa-IR"/>
        </w:rPr>
      </w:pPr>
      <w:r>
        <w:rPr>
          <w:rtl/>
          <w:lang w:bidi="fa-IR"/>
        </w:rPr>
        <w:t>213</w:t>
      </w:r>
      <w:r w:rsidR="00990030" w:rsidRPr="00990030">
        <w:rPr>
          <w:rtl/>
          <w:lang w:bidi="fa-IR"/>
        </w:rPr>
        <w:t>. دادگر</w:t>
      </w:r>
      <w:r w:rsidR="008A129A">
        <w:rPr>
          <w:rtl/>
          <w:lang w:bidi="fa-IR"/>
        </w:rPr>
        <w:t>ی</w:t>
      </w:r>
      <w:r w:rsidR="00990030" w:rsidRPr="00990030">
        <w:rPr>
          <w:rtl/>
          <w:lang w:bidi="fa-IR"/>
        </w:rPr>
        <w:t xml:space="preserve"> واقع</w:t>
      </w:r>
      <w:r w:rsidR="008A129A">
        <w:rPr>
          <w:rtl/>
          <w:lang w:bidi="fa-IR"/>
        </w:rPr>
        <w:t>ی</w:t>
      </w:r>
    </w:p>
    <w:p w:rsidR="00990030" w:rsidRPr="00990030" w:rsidRDefault="00D53C90" w:rsidP="00990030">
      <w:pPr>
        <w:pStyle w:val="libNormal"/>
        <w:rPr>
          <w:lang w:bidi="fa-IR"/>
        </w:rPr>
      </w:pPr>
      <w:r>
        <w:rPr>
          <w:rFonts w:hint="cs"/>
          <w:rtl/>
          <w:lang w:bidi="fa-IR"/>
        </w:rPr>
        <w:t>«</w:t>
      </w:r>
      <w:r w:rsidR="00990030" w:rsidRPr="00D53C90">
        <w:rPr>
          <w:rStyle w:val="libHadeesChar"/>
          <w:rtl/>
        </w:rPr>
        <w:t>الذ</w:t>
      </w:r>
      <w:r w:rsidR="008A129A">
        <w:rPr>
          <w:rStyle w:val="libHadeesChar"/>
          <w:rtl/>
        </w:rPr>
        <w:t>ی</w:t>
      </w:r>
      <w:r w:rsidR="00990030" w:rsidRPr="00D53C90">
        <w:rPr>
          <w:rStyle w:val="libHadeesChar"/>
          <w:rtl/>
        </w:rPr>
        <w:t xml:space="preserve"> صدق ف</w:t>
      </w:r>
      <w:r w:rsidR="008A129A">
        <w:rPr>
          <w:rStyle w:val="libHadeesChar"/>
          <w:rtl/>
        </w:rPr>
        <w:t>ی</w:t>
      </w:r>
      <w:r w:rsidR="00990030" w:rsidRPr="00D53C90">
        <w:rPr>
          <w:rStyle w:val="libHadeesChar"/>
          <w:rtl/>
        </w:rPr>
        <w:t xml:space="preserve"> ميعاده، و ارتفع عن ظلم عباد</w:t>
      </w:r>
      <w:r w:rsidR="00512D76" w:rsidRPr="00D53C90">
        <w:rPr>
          <w:rStyle w:val="libHadeesChar"/>
          <w:rtl/>
        </w:rPr>
        <w:t>0</w:t>
      </w:r>
      <w:r w:rsidR="00990030" w:rsidRPr="00D53C90">
        <w:rPr>
          <w:rStyle w:val="libHadeesChar"/>
          <w:rtl/>
        </w:rPr>
        <w:t xml:space="preserve"> و قام بالقسط ف</w:t>
      </w:r>
      <w:r w:rsidR="008A129A">
        <w:rPr>
          <w:rStyle w:val="libHadeesChar"/>
          <w:rtl/>
        </w:rPr>
        <w:t>ی</w:t>
      </w:r>
      <w:r w:rsidR="00990030" w:rsidRPr="00D53C90">
        <w:rPr>
          <w:rStyle w:val="libHadeesChar"/>
          <w:rtl/>
        </w:rPr>
        <w:t xml:space="preserve"> خلقه، و عدل عليهم ف</w:t>
      </w:r>
      <w:r w:rsidR="008A129A">
        <w:rPr>
          <w:rStyle w:val="libHadeesChar"/>
          <w:rtl/>
        </w:rPr>
        <w:t>ی</w:t>
      </w:r>
      <w:r w:rsidR="00990030" w:rsidRPr="00D53C90">
        <w:rPr>
          <w:rStyle w:val="libHadeesChar"/>
          <w:rtl/>
        </w:rPr>
        <w:t xml:space="preserve"> حكمه</w:t>
      </w:r>
      <w:r>
        <w:rPr>
          <w:rFonts w:hint="cs"/>
          <w:rtl/>
          <w:lang w:bidi="fa-IR"/>
        </w:rPr>
        <w:t>»</w:t>
      </w:r>
    </w:p>
    <w:p w:rsidR="00990030" w:rsidRPr="00990030" w:rsidRDefault="00990030" w:rsidP="00990030">
      <w:pPr>
        <w:pStyle w:val="libNormal"/>
        <w:rPr>
          <w:lang w:bidi="fa-IR"/>
        </w:rPr>
      </w:pPr>
      <w:r w:rsidRPr="00990030">
        <w:rPr>
          <w:rtl/>
          <w:lang w:bidi="fa-IR"/>
        </w:rPr>
        <w:t>خداي</w:t>
      </w:r>
      <w:r w:rsidR="008A129A">
        <w:rPr>
          <w:rtl/>
          <w:lang w:bidi="fa-IR"/>
        </w:rPr>
        <w:t>ی</w:t>
      </w:r>
      <w:r w:rsidRPr="00990030">
        <w:rPr>
          <w:rtl/>
          <w:lang w:bidi="fa-IR"/>
        </w:rPr>
        <w:t xml:space="preserve"> است كه در وعده خويش راستگوست و بالاتر از آن است كه به بندگانش ستم كند و در ميان آفريدگانش به عدل رفتار كرده و در حكم خويش با آن ها دادگر</w:t>
      </w:r>
      <w:r w:rsidR="008A129A">
        <w:rPr>
          <w:rtl/>
          <w:lang w:bidi="fa-IR"/>
        </w:rPr>
        <w:t>ی</w:t>
      </w:r>
      <w:r w:rsidRPr="00990030">
        <w:rPr>
          <w:rtl/>
          <w:lang w:bidi="fa-IR"/>
        </w:rPr>
        <w:t xml:space="preserve">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210</w:t>
      </w:r>
      <w:r w:rsidRPr="00840E48">
        <w:rPr>
          <w:rStyle w:val="libFootnotenumChar"/>
          <w:rtl/>
        </w:rPr>
        <w:t>)</w:t>
      </w:r>
    </w:p>
    <w:p w:rsidR="00D53C90" w:rsidRDefault="00512D76" w:rsidP="00D53C90">
      <w:pPr>
        <w:pStyle w:val="libBold1"/>
        <w:rPr>
          <w:rtl/>
          <w:lang w:bidi="fa-IR"/>
        </w:rPr>
      </w:pPr>
      <w:r>
        <w:rPr>
          <w:rtl/>
          <w:lang w:bidi="fa-IR"/>
        </w:rPr>
        <w:t>214</w:t>
      </w:r>
      <w:r w:rsidR="00990030" w:rsidRPr="00990030">
        <w:rPr>
          <w:rtl/>
          <w:lang w:bidi="fa-IR"/>
        </w:rPr>
        <w:t>. دادگر</w:t>
      </w:r>
      <w:r w:rsidR="008A129A">
        <w:rPr>
          <w:rtl/>
          <w:lang w:bidi="fa-IR"/>
        </w:rPr>
        <w:t>ی</w:t>
      </w:r>
      <w:r w:rsidR="00990030" w:rsidRPr="00990030">
        <w:rPr>
          <w:rtl/>
          <w:lang w:bidi="fa-IR"/>
        </w:rPr>
        <w:t xml:space="preserve"> حق</w:t>
      </w:r>
    </w:p>
    <w:p w:rsidR="00990030" w:rsidRPr="00990030" w:rsidRDefault="00D53C90" w:rsidP="00990030">
      <w:pPr>
        <w:pStyle w:val="libNormal"/>
        <w:rPr>
          <w:lang w:bidi="fa-IR"/>
        </w:rPr>
      </w:pPr>
      <w:r>
        <w:rPr>
          <w:rFonts w:hint="cs"/>
          <w:rtl/>
          <w:lang w:bidi="fa-IR"/>
        </w:rPr>
        <w:t>«</w:t>
      </w:r>
      <w:r w:rsidR="00990030" w:rsidRPr="00D53C90">
        <w:rPr>
          <w:rStyle w:val="libHadeesChar"/>
          <w:rtl/>
        </w:rPr>
        <w:t>ما كان قوم قط ف</w:t>
      </w:r>
      <w:r w:rsidR="008A129A">
        <w:rPr>
          <w:rStyle w:val="libHadeesChar"/>
          <w:rtl/>
        </w:rPr>
        <w:t>ی</w:t>
      </w:r>
      <w:r w:rsidR="00990030" w:rsidRPr="00D53C90">
        <w:rPr>
          <w:rStyle w:val="libHadeesChar"/>
          <w:rtl/>
        </w:rPr>
        <w:t xml:space="preserve"> غض نعمة من عيش فزال عنهم اءلا بذنوب اجتر حوها، لان الله ليس بظلام للعبيد</w:t>
      </w:r>
      <w:r>
        <w:rPr>
          <w:rFonts w:hint="cs"/>
          <w:rtl/>
          <w:lang w:bidi="fa-IR"/>
        </w:rPr>
        <w:t>»</w:t>
      </w:r>
    </w:p>
    <w:p w:rsidR="00990030" w:rsidRPr="00990030" w:rsidRDefault="00990030" w:rsidP="00990030">
      <w:pPr>
        <w:pStyle w:val="libNormal"/>
        <w:rPr>
          <w:lang w:bidi="fa-IR"/>
        </w:rPr>
      </w:pPr>
      <w:r w:rsidRPr="00990030">
        <w:rPr>
          <w:rtl/>
          <w:lang w:bidi="fa-IR"/>
        </w:rPr>
        <w:t>هرگز نعمت و رفاه زندگ</w:t>
      </w:r>
      <w:r w:rsidR="008A129A">
        <w:rPr>
          <w:rtl/>
          <w:lang w:bidi="fa-IR"/>
        </w:rPr>
        <w:t>ی</w:t>
      </w:r>
      <w:r w:rsidRPr="00990030">
        <w:rPr>
          <w:rtl/>
          <w:lang w:bidi="fa-IR"/>
        </w:rPr>
        <w:t xml:space="preserve"> از مردم</w:t>
      </w:r>
      <w:r w:rsidR="008A129A">
        <w:rPr>
          <w:rtl/>
          <w:lang w:bidi="fa-IR"/>
        </w:rPr>
        <w:t>ی</w:t>
      </w:r>
      <w:r w:rsidRPr="00990030">
        <w:rPr>
          <w:rtl/>
          <w:lang w:bidi="fa-IR"/>
        </w:rPr>
        <w:t xml:space="preserve"> گرفته نشد، مگر به سبب گناهان</w:t>
      </w:r>
      <w:r w:rsidR="008A129A">
        <w:rPr>
          <w:rtl/>
          <w:lang w:bidi="fa-IR"/>
        </w:rPr>
        <w:t>ی</w:t>
      </w:r>
      <w:r w:rsidRPr="00990030">
        <w:rPr>
          <w:rtl/>
          <w:lang w:bidi="fa-IR"/>
        </w:rPr>
        <w:t xml:space="preserve"> كه مرتكب شدند؛ چرا كه خداوند به بندگانش ستم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211</w:t>
      </w:r>
      <w:r w:rsidRPr="00840E48">
        <w:rPr>
          <w:rStyle w:val="libFootnotenumChar"/>
          <w:rtl/>
        </w:rPr>
        <w:t>)</w:t>
      </w:r>
    </w:p>
    <w:p w:rsidR="0099579E" w:rsidRDefault="00512D76" w:rsidP="0099579E">
      <w:pPr>
        <w:pStyle w:val="libBold1"/>
        <w:rPr>
          <w:rtl/>
          <w:lang w:bidi="fa-IR"/>
        </w:rPr>
      </w:pPr>
      <w:r>
        <w:rPr>
          <w:rtl/>
          <w:lang w:bidi="fa-IR"/>
        </w:rPr>
        <w:t>215</w:t>
      </w:r>
      <w:r w:rsidR="00990030" w:rsidRPr="00990030">
        <w:rPr>
          <w:rtl/>
          <w:lang w:bidi="fa-IR"/>
        </w:rPr>
        <w:t>. بردبار عادل</w:t>
      </w:r>
    </w:p>
    <w:p w:rsidR="00990030" w:rsidRPr="00990030" w:rsidRDefault="0099579E" w:rsidP="00990030">
      <w:pPr>
        <w:pStyle w:val="libNormal"/>
        <w:rPr>
          <w:lang w:bidi="fa-IR"/>
        </w:rPr>
      </w:pPr>
      <w:r>
        <w:rPr>
          <w:rFonts w:hint="cs"/>
          <w:rtl/>
          <w:lang w:bidi="fa-IR"/>
        </w:rPr>
        <w:t>«</w:t>
      </w:r>
      <w:r w:rsidR="00990030" w:rsidRPr="0099579E">
        <w:rPr>
          <w:rStyle w:val="libHadeesChar"/>
          <w:rtl/>
        </w:rPr>
        <w:t>الذ</w:t>
      </w:r>
      <w:r w:rsidR="008A129A">
        <w:rPr>
          <w:rStyle w:val="libHadeesChar"/>
          <w:rtl/>
        </w:rPr>
        <w:t>ی</w:t>
      </w:r>
      <w:r w:rsidR="00990030" w:rsidRPr="0099579E">
        <w:rPr>
          <w:rStyle w:val="libHadeesChar"/>
          <w:rtl/>
        </w:rPr>
        <w:t xml:space="preserve"> عظم حلمه فعفا، و عدل ف</w:t>
      </w:r>
      <w:r w:rsidR="008A129A">
        <w:rPr>
          <w:rStyle w:val="libHadeesChar"/>
          <w:rtl/>
        </w:rPr>
        <w:t>ی</w:t>
      </w:r>
      <w:r w:rsidR="00990030" w:rsidRPr="0099579E">
        <w:rPr>
          <w:rStyle w:val="libHadeesChar"/>
          <w:rtl/>
        </w:rPr>
        <w:t xml:space="preserve"> كل ما قض</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خداي</w:t>
      </w:r>
      <w:r w:rsidR="008A129A">
        <w:rPr>
          <w:rtl/>
          <w:lang w:bidi="fa-IR"/>
        </w:rPr>
        <w:t>ی</w:t>
      </w:r>
      <w:r w:rsidRPr="00990030">
        <w:rPr>
          <w:rtl/>
          <w:lang w:bidi="fa-IR"/>
        </w:rPr>
        <w:t xml:space="preserve"> كه بردبار</w:t>
      </w:r>
      <w:r w:rsidR="008A129A">
        <w:rPr>
          <w:rtl/>
          <w:lang w:bidi="fa-IR"/>
        </w:rPr>
        <w:t>ی</w:t>
      </w:r>
      <w:r w:rsidRPr="00990030">
        <w:rPr>
          <w:rtl/>
          <w:lang w:bidi="fa-IR"/>
        </w:rPr>
        <w:t xml:space="preserve"> اش زياد است و م</w:t>
      </w:r>
      <w:r w:rsidR="008A129A">
        <w:rPr>
          <w:rtl/>
          <w:lang w:bidi="fa-IR"/>
        </w:rPr>
        <w:t>ی</w:t>
      </w:r>
      <w:r w:rsidRPr="00990030">
        <w:rPr>
          <w:rtl/>
          <w:lang w:bidi="fa-IR"/>
        </w:rPr>
        <w:t xml:space="preserve"> بخشد و در آن چه حكم كرده</w:t>
      </w:r>
      <w:r>
        <w:rPr>
          <w:rtl/>
          <w:lang w:bidi="fa-IR"/>
        </w:rPr>
        <w:t>،</w:t>
      </w:r>
      <w:r w:rsidRPr="00990030">
        <w:rPr>
          <w:rtl/>
          <w:lang w:bidi="fa-IR"/>
        </w:rPr>
        <w:t xml:space="preserve"> عدالت را رعايت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212</w:t>
      </w:r>
      <w:r w:rsidRPr="00840E48">
        <w:rPr>
          <w:rStyle w:val="libFootnotenumChar"/>
          <w:rtl/>
        </w:rPr>
        <w:t>)</w:t>
      </w:r>
    </w:p>
    <w:p w:rsidR="0099579E" w:rsidRDefault="00512D76" w:rsidP="0099579E">
      <w:pPr>
        <w:pStyle w:val="libBold1"/>
        <w:rPr>
          <w:rtl/>
          <w:lang w:bidi="fa-IR"/>
        </w:rPr>
      </w:pPr>
      <w:r>
        <w:rPr>
          <w:rtl/>
          <w:lang w:bidi="fa-IR"/>
        </w:rPr>
        <w:t>216</w:t>
      </w:r>
      <w:r w:rsidR="00990030" w:rsidRPr="00990030">
        <w:rPr>
          <w:rtl/>
          <w:lang w:bidi="fa-IR"/>
        </w:rPr>
        <w:t>. نتيجه عدل</w:t>
      </w:r>
    </w:p>
    <w:p w:rsidR="00990030" w:rsidRPr="00990030" w:rsidRDefault="0099579E" w:rsidP="00990030">
      <w:pPr>
        <w:pStyle w:val="libNormal"/>
        <w:rPr>
          <w:lang w:bidi="fa-IR"/>
        </w:rPr>
      </w:pPr>
      <w:r>
        <w:rPr>
          <w:rFonts w:hint="cs"/>
          <w:rtl/>
          <w:lang w:bidi="fa-IR"/>
        </w:rPr>
        <w:lastRenderedPageBreak/>
        <w:t>«</w:t>
      </w:r>
      <w:r w:rsidR="00990030" w:rsidRPr="0099579E">
        <w:rPr>
          <w:rStyle w:val="libHadeesChar"/>
          <w:rtl/>
        </w:rPr>
        <w:t>بالسيرة العادله يقهر المناو</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با روش عدل دشمن شكست م</w:t>
      </w:r>
      <w:r w:rsidR="008A129A">
        <w:rPr>
          <w:rtl/>
          <w:lang w:bidi="fa-IR"/>
        </w:rPr>
        <w:t>ی</w:t>
      </w:r>
      <w:r w:rsidRPr="00990030">
        <w:rPr>
          <w:rtl/>
          <w:lang w:bidi="fa-IR"/>
        </w:rPr>
        <w:t xml:space="preserve"> يابد و از ميان م</w:t>
      </w:r>
      <w:r w:rsidR="008A129A">
        <w:rPr>
          <w:rtl/>
          <w:lang w:bidi="fa-IR"/>
        </w:rPr>
        <w:t>ی</w:t>
      </w:r>
      <w:r w:rsidRPr="00990030">
        <w:rPr>
          <w:rtl/>
          <w:lang w:bidi="fa-IR"/>
        </w:rPr>
        <w:t xml:space="preserve"> رود. </w:t>
      </w:r>
      <w:r w:rsidRPr="00840E48">
        <w:rPr>
          <w:rStyle w:val="libFootnotenumChar"/>
          <w:rtl/>
        </w:rPr>
        <w:t>(</w:t>
      </w:r>
      <w:r w:rsidR="00512D76" w:rsidRPr="00840E48">
        <w:rPr>
          <w:rStyle w:val="libFootnotenumChar"/>
          <w:rtl/>
        </w:rPr>
        <w:t>213</w:t>
      </w:r>
      <w:r w:rsidRPr="00840E48">
        <w:rPr>
          <w:rStyle w:val="libFootnotenumChar"/>
          <w:rtl/>
        </w:rPr>
        <w:t>)</w:t>
      </w:r>
    </w:p>
    <w:p w:rsidR="0099579E" w:rsidRDefault="00512D76" w:rsidP="0099579E">
      <w:pPr>
        <w:pStyle w:val="libBold1"/>
        <w:rPr>
          <w:rtl/>
          <w:lang w:bidi="fa-IR"/>
        </w:rPr>
      </w:pPr>
      <w:r>
        <w:rPr>
          <w:rtl/>
          <w:lang w:bidi="fa-IR"/>
        </w:rPr>
        <w:t>217</w:t>
      </w:r>
      <w:r w:rsidR="00990030" w:rsidRPr="00990030">
        <w:rPr>
          <w:rtl/>
          <w:lang w:bidi="fa-IR"/>
        </w:rPr>
        <w:t>. قضاوت ب</w:t>
      </w:r>
      <w:r w:rsidR="008A129A">
        <w:rPr>
          <w:rtl/>
          <w:lang w:bidi="fa-IR"/>
        </w:rPr>
        <w:t>ی</w:t>
      </w:r>
      <w:r w:rsidR="00990030" w:rsidRPr="00990030">
        <w:rPr>
          <w:rtl/>
          <w:lang w:bidi="fa-IR"/>
        </w:rPr>
        <w:t xml:space="preserve"> عدالت</w:t>
      </w:r>
    </w:p>
    <w:p w:rsidR="00990030" w:rsidRPr="00990030" w:rsidRDefault="0099579E" w:rsidP="00990030">
      <w:pPr>
        <w:pStyle w:val="libNormal"/>
        <w:rPr>
          <w:lang w:bidi="fa-IR"/>
        </w:rPr>
      </w:pPr>
      <w:r>
        <w:rPr>
          <w:rFonts w:hint="cs"/>
          <w:rtl/>
          <w:lang w:bidi="fa-IR"/>
        </w:rPr>
        <w:t>«</w:t>
      </w:r>
      <w:r w:rsidR="00990030" w:rsidRPr="0099579E">
        <w:rPr>
          <w:rStyle w:val="libHadeesChar"/>
          <w:rtl/>
        </w:rPr>
        <w:t>ليس من العدل القضاء عل</w:t>
      </w:r>
      <w:r w:rsidR="008A129A">
        <w:rPr>
          <w:rStyle w:val="libHadeesChar"/>
          <w:rtl/>
        </w:rPr>
        <w:t>ی</w:t>
      </w:r>
      <w:r w:rsidR="00990030" w:rsidRPr="0099579E">
        <w:rPr>
          <w:rStyle w:val="libHadeesChar"/>
          <w:rtl/>
        </w:rPr>
        <w:t xml:space="preserve"> الثقة بالظن</w:t>
      </w:r>
      <w:r>
        <w:rPr>
          <w:rFonts w:hint="cs"/>
          <w:rtl/>
          <w:lang w:bidi="fa-IR"/>
        </w:rPr>
        <w:t>»</w:t>
      </w:r>
    </w:p>
    <w:p w:rsidR="00990030" w:rsidRPr="00990030" w:rsidRDefault="00990030" w:rsidP="00990030">
      <w:pPr>
        <w:pStyle w:val="libNormal"/>
        <w:rPr>
          <w:lang w:bidi="fa-IR"/>
        </w:rPr>
      </w:pPr>
      <w:r w:rsidRPr="00990030">
        <w:rPr>
          <w:rtl/>
          <w:lang w:bidi="fa-IR"/>
        </w:rPr>
        <w:t>قضاوت</w:t>
      </w:r>
      <w:r w:rsidR="008A129A">
        <w:rPr>
          <w:rtl/>
          <w:lang w:bidi="fa-IR"/>
        </w:rPr>
        <w:t>ی</w:t>
      </w:r>
      <w:r w:rsidRPr="00990030">
        <w:rPr>
          <w:rtl/>
          <w:lang w:bidi="fa-IR"/>
        </w:rPr>
        <w:t xml:space="preserve"> كه به حدس و گمان متك</w:t>
      </w:r>
      <w:r w:rsidR="008A129A">
        <w:rPr>
          <w:rtl/>
          <w:lang w:bidi="fa-IR"/>
        </w:rPr>
        <w:t>ی</w:t>
      </w:r>
      <w:r w:rsidRPr="00990030">
        <w:rPr>
          <w:rtl/>
          <w:lang w:bidi="fa-IR"/>
        </w:rPr>
        <w:t xml:space="preserve"> باشد از رو</w:t>
      </w:r>
      <w:r w:rsidR="008A129A">
        <w:rPr>
          <w:rtl/>
          <w:lang w:bidi="fa-IR"/>
        </w:rPr>
        <w:t>ی</w:t>
      </w:r>
      <w:r w:rsidRPr="00990030">
        <w:rPr>
          <w:rtl/>
          <w:lang w:bidi="fa-IR"/>
        </w:rPr>
        <w:t xml:space="preserve"> عدل و داد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214</w:t>
      </w:r>
      <w:r w:rsidRPr="00840E48">
        <w:rPr>
          <w:rStyle w:val="libFootnotenumChar"/>
          <w:rtl/>
        </w:rPr>
        <w:t>)</w:t>
      </w:r>
    </w:p>
    <w:p w:rsidR="0099579E" w:rsidRDefault="00512D76" w:rsidP="0099579E">
      <w:pPr>
        <w:pStyle w:val="libBold1"/>
        <w:rPr>
          <w:rtl/>
          <w:lang w:bidi="fa-IR"/>
        </w:rPr>
      </w:pPr>
      <w:r>
        <w:rPr>
          <w:rtl/>
          <w:lang w:bidi="fa-IR"/>
        </w:rPr>
        <w:t>218</w:t>
      </w:r>
      <w:r w:rsidR="00990030" w:rsidRPr="00990030">
        <w:rPr>
          <w:rtl/>
          <w:lang w:bidi="fa-IR"/>
        </w:rPr>
        <w:t>. عدل شريف تر از بخشش</w:t>
      </w:r>
    </w:p>
    <w:p w:rsidR="00990030" w:rsidRPr="00990030" w:rsidRDefault="00990030" w:rsidP="00990030">
      <w:pPr>
        <w:pStyle w:val="libNormal"/>
        <w:rPr>
          <w:lang w:bidi="fa-IR"/>
        </w:rPr>
      </w:pPr>
      <w:r w:rsidRPr="00990030">
        <w:rPr>
          <w:rtl/>
          <w:lang w:bidi="fa-IR"/>
        </w:rPr>
        <w:t xml:space="preserve">سئل </w:t>
      </w:r>
      <w:r w:rsidR="0009539C" w:rsidRPr="0009539C">
        <w:rPr>
          <w:rStyle w:val="libAlaemChar"/>
          <w:rtl/>
        </w:rPr>
        <w:t>عليه‌السلام</w:t>
      </w:r>
      <w:r>
        <w:rPr>
          <w:rtl/>
          <w:lang w:bidi="fa-IR"/>
        </w:rPr>
        <w:t>:</w:t>
      </w:r>
      <w:r w:rsidRPr="00990030">
        <w:rPr>
          <w:rtl/>
          <w:lang w:bidi="fa-IR"/>
        </w:rPr>
        <w:t xml:space="preserve"> اءيهما اءفضل</w:t>
      </w:r>
      <w:r>
        <w:rPr>
          <w:rtl/>
          <w:lang w:bidi="fa-IR"/>
        </w:rPr>
        <w:t>:</w:t>
      </w:r>
      <w:r w:rsidRPr="00990030">
        <w:rPr>
          <w:rtl/>
          <w:lang w:bidi="fa-IR"/>
        </w:rPr>
        <w:t xml:space="preserve"> العدل</w:t>
      </w:r>
      <w:r>
        <w:rPr>
          <w:rtl/>
          <w:lang w:bidi="fa-IR"/>
        </w:rPr>
        <w:t>،</w:t>
      </w:r>
      <w:r w:rsidRPr="00990030">
        <w:rPr>
          <w:rtl/>
          <w:lang w:bidi="fa-IR"/>
        </w:rPr>
        <w:t xml:space="preserve"> اءو الجود؟</w:t>
      </w:r>
    </w:p>
    <w:p w:rsidR="00990030" w:rsidRPr="00990030" w:rsidRDefault="00990030" w:rsidP="0099579E">
      <w:pPr>
        <w:pStyle w:val="libNormal"/>
        <w:rPr>
          <w:lang w:bidi="fa-IR"/>
        </w:rPr>
      </w:pPr>
      <w:r w:rsidRPr="00990030">
        <w:rPr>
          <w:rtl/>
          <w:lang w:bidi="fa-IR"/>
        </w:rPr>
        <w:t xml:space="preserve">فقال </w:t>
      </w:r>
      <w:r w:rsidR="0009539C" w:rsidRPr="0009539C">
        <w:rPr>
          <w:rStyle w:val="libAlaemChar"/>
          <w:rtl/>
        </w:rPr>
        <w:t>عليه‌السلام</w:t>
      </w:r>
      <w:r>
        <w:rPr>
          <w:rtl/>
          <w:lang w:bidi="fa-IR"/>
        </w:rPr>
        <w:t>:</w:t>
      </w:r>
      <w:r w:rsidRPr="00990030">
        <w:rPr>
          <w:rtl/>
          <w:lang w:bidi="fa-IR"/>
        </w:rPr>
        <w:t xml:space="preserve"> </w:t>
      </w:r>
      <w:r w:rsidR="0099579E">
        <w:rPr>
          <w:rFonts w:hint="cs"/>
          <w:rtl/>
          <w:lang w:bidi="fa-IR"/>
        </w:rPr>
        <w:t>«</w:t>
      </w:r>
      <w:r w:rsidRPr="0099579E">
        <w:rPr>
          <w:rStyle w:val="libHadeesChar"/>
          <w:rtl/>
        </w:rPr>
        <w:t xml:space="preserve">العدل يضع الامور مواضعها، والجود يخرجها من جهتها. العدل سائس عام، و الجود عارض خاص، فالعدل </w:t>
      </w:r>
      <w:r w:rsidR="0099579E" w:rsidRPr="0099579E">
        <w:rPr>
          <w:rStyle w:val="libHadeesChar"/>
          <w:rFonts w:hint="cs"/>
          <w:rtl/>
        </w:rPr>
        <w:t>أ</w:t>
      </w:r>
      <w:r w:rsidRPr="0099579E">
        <w:rPr>
          <w:rStyle w:val="libHadeesChar"/>
          <w:rtl/>
        </w:rPr>
        <w:t xml:space="preserve">شرفهما و </w:t>
      </w:r>
      <w:r w:rsidR="0099579E" w:rsidRPr="0099579E">
        <w:rPr>
          <w:rStyle w:val="libHadeesChar"/>
          <w:rFonts w:hint="cs"/>
          <w:rtl/>
        </w:rPr>
        <w:t>أ</w:t>
      </w:r>
      <w:r w:rsidRPr="0099579E">
        <w:rPr>
          <w:rStyle w:val="libHadeesChar"/>
          <w:rtl/>
        </w:rPr>
        <w:t>فضلهما</w:t>
      </w:r>
      <w:r w:rsidR="0099579E">
        <w:rPr>
          <w:rFonts w:hint="cs"/>
          <w:rtl/>
          <w:lang w:bidi="fa-IR"/>
        </w:rPr>
        <w:t>»</w:t>
      </w:r>
    </w:p>
    <w:p w:rsidR="00990030" w:rsidRPr="00990030" w:rsidRDefault="00990030" w:rsidP="00990030">
      <w:pPr>
        <w:pStyle w:val="libNormal"/>
        <w:rPr>
          <w:lang w:bidi="fa-IR"/>
        </w:rPr>
      </w:pPr>
      <w:r w:rsidRPr="00990030">
        <w:rPr>
          <w:rtl/>
          <w:lang w:bidi="fa-IR"/>
        </w:rPr>
        <w:t>از حضرتش پرسيدند: دادگر</w:t>
      </w:r>
      <w:r w:rsidR="008A129A">
        <w:rPr>
          <w:rtl/>
          <w:lang w:bidi="fa-IR"/>
        </w:rPr>
        <w:t>ی</w:t>
      </w:r>
      <w:r w:rsidRPr="00990030">
        <w:rPr>
          <w:rtl/>
          <w:lang w:bidi="fa-IR"/>
        </w:rPr>
        <w:t xml:space="preserve"> بهتر است يا بخشندگ</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فرمود: دادگر</w:t>
      </w:r>
      <w:r w:rsidR="008A129A">
        <w:rPr>
          <w:rtl/>
          <w:lang w:bidi="fa-IR"/>
        </w:rPr>
        <w:t>ی</w:t>
      </w:r>
      <w:r w:rsidRPr="00990030">
        <w:rPr>
          <w:rtl/>
          <w:lang w:bidi="fa-IR"/>
        </w:rPr>
        <w:t xml:space="preserve"> هر چيز</w:t>
      </w:r>
      <w:r w:rsidR="008A129A">
        <w:rPr>
          <w:rtl/>
          <w:lang w:bidi="fa-IR"/>
        </w:rPr>
        <w:t>ی</w:t>
      </w:r>
      <w:r w:rsidRPr="00990030">
        <w:rPr>
          <w:rtl/>
          <w:lang w:bidi="fa-IR"/>
        </w:rPr>
        <w:t xml:space="preserve"> را در جا</w:t>
      </w:r>
      <w:r w:rsidR="008A129A">
        <w:rPr>
          <w:rtl/>
          <w:lang w:bidi="fa-IR"/>
        </w:rPr>
        <w:t>ی</w:t>
      </w:r>
      <w:r w:rsidRPr="00990030">
        <w:rPr>
          <w:rtl/>
          <w:lang w:bidi="fa-IR"/>
        </w:rPr>
        <w:t xml:space="preserve"> خويش قرار م</w:t>
      </w:r>
      <w:r w:rsidR="008A129A">
        <w:rPr>
          <w:rtl/>
          <w:lang w:bidi="fa-IR"/>
        </w:rPr>
        <w:t>ی</w:t>
      </w:r>
      <w:r w:rsidRPr="00990030">
        <w:rPr>
          <w:rtl/>
          <w:lang w:bidi="fa-IR"/>
        </w:rPr>
        <w:t xml:space="preserve"> دهد و بخشش آنها را از جا</w:t>
      </w:r>
      <w:r w:rsidR="008A129A">
        <w:rPr>
          <w:rtl/>
          <w:lang w:bidi="fa-IR"/>
        </w:rPr>
        <w:t>ی</w:t>
      </w:r>
      <w:r w:rsidRPr="00990030">
        <w:rPr>
          <w:rtl/>
          <w:lang w:bidi="fa-IR"/>
        </w:rPr>
        <w:t xml:space="preserve"> خود بيرون م</w:t>
      </w:r>
      <w:r w:rsidR="008A129A">
        <w:rPr>
          <w:rtl/>
          <w:lang w:bidi="fa-IR"/>
        </w:rPr>
        <w:t>ی</w:t>
      </w:r>
      <w:r w:rsidRPr="00990030">
        <w:rPr>
          <w:rtl/>
          <w:lang w:bidi="fa-IR"/>
        </w:rPr>
        <w:t xml:space="preserve"> كند و عدل نگهبان همه مردم است و بخشندگ</w:t>
      </w:r>
      <w:r w:rsidR="008A129A">
        <w:rPr>
          <w:rtl/>
          <w:lang w:bidi="fa-IR"/>
        </w:rPr>
        <w:t>ی</w:t>
      </w:r>
      <w:r w:rsidRPr="00990030">
        <w:rPr>
          <w:rtl/>
          <w:lang w:bidi="fa-IR"/>
        </w:rPr>
        <w:t xml:space="preserve"> به افراد مخصوص بهره م</w:t>
      </w:r>
      <w:r w:rsidR="008A129A">
        <w:rPr>
          <w:rtl/>
          <w:lang w:bidi="fa-IR"/>
        </w:rPr>
        <w:t>ی</w:t>
      </w:r>
      <w:r w:rsidRPr="00990030">
        <w:rPr>
          <w:rtl/>
          <w:lang w:bidi="fa-IR"/>
        </w:rPr>
        <w:t xml:space="preserve"> دهد. بنابراين عدل شريف تر و برتر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215</w:t>
      </w:r>
      <w:r w:rsidRPr="00840E48">
        <w:rPr>
          <w:rStyle w:val="libFootnotenumChar"/>
          <w:rtl/>
        </w:rPr>
        <w:t>)</w:t>
      </w:r>
    </w:p>
    <w:p w:rsidR="0099579E" w:rsidRDefault="00512D76" w:rsidP="0099579E">
      <w:pPr>
        <w:pStyle w:val="libBold1"/>
        <w:rPr>
          <w:rtl/>
          <w:lang w:bidi="fa-IR"/>
        </w:rPr>
      </w:pPr>
      <w:r>
        <w:rPr>
          <w:rtl/>
          <w:lang w:bidi="fa-IR"/>
        </w:rPr>
        <w:t>219</w:t>
      </w:r>
      <w:r w:rsidR="00990030" w:rsidRPr="00990030">
        <w:rPr>
          <w:rtl/>
          <w:lang w:bidi="fa-IR"/>
        </w:rPr>
        <w:t>. امر به عدل و احسان</w:t>
      </w:r>
    </w:p>
    <w:p w:rsidR="00990030" w:rsidRPr="00990030" w:rsidRDefault="00990030" w:rsidP="0099579E">
      <w:pPr>
        <w:pStyle w:val="libNormal"/>
        <w:rPr>
          <w:lang w:bidi="fa-IR"/>
        </w:rPr>
      </w:pPr>
      <w:r w:rsidRPr="00990030">
        <w:rPr>
          <w:rtl/>
          <w:lang w:bidi="fa-IR"/>
        </w:rPr>
        <w:t>قال ف</w:t>
      </w:r>
      <w:r w:rsidR="008A129A">
        <w:rPr>
          <w:rtl/>
          <w:lang w:bidi="fa-IR"/>
        </w:rPr>
        <w:t>ی</w:t>
      </w:r>
      <w:r w:rsidRPr="00990030">
        <w:rPr>
          <w:rtl/>
          <w:lang w:bidi="fa-IR"/>
        </w:rPr>
        <w:t xml:space="preserve"> قوله تعال</w:t>
      </w:r>
      <w:r w:rsidR="008A129A">
        <w:rPr>
          <w:rtl/>
          <w:lang w:bidi="fa-IR"/>
        </w:rPr>
        <w:t>ی</w:t>
      </w:r>
      <w:r>
        <w:rPr>
          <w:rtl/>
          <w:lang w:bidi="fa-IR"/>
        </w:rPr>
        <w:t>:</w:t>
      </w:r>
      <w:r w:rsidRPr="00990030">
        <w:rPr>
          <w:rtl/>
          <w:lang w:bidi="fa-IR"/>
        </w:rPr>
        <w:t xml:space="preserve"> </w:t>
      </w:r>
      <w:r w:rsidRPr="0099579E">
        <w:rPr>
          <w:rStyle w:val="libAlaemChar"/>
          <w:rtl/>
        </w:rPr>
        <w:t>(</w:t>
      </w:r>
      <w:r w:rsidR="0099579E" w:rsidRPr="0099579E">
        <w:rPr>
          <w:rStyle w:val="libAieChar"/>
          <w:rtl/>
          <w:lang w:bidi="fa-IR"/>
        </w:rPr>
        <w:t>إِنَّ اللَّهَ يَأْمُرُ بِالْعَدْلِ وَالْإِحْسَانِ</w:t>
      </w:r>
      <w:r w:rsidRPr="0099579E">
        <w:rPr>
          <w:rStyle w:val="libAlaemChar"/>
          <w:rtl/>
        </w:rPr>
        <w:t>)</w:t>
      </w:r>
      <w:r w:rsidRPr="00990030">
        <w:rPr>
          <w:rtl/>
          <w:lang w:bidi="fa-IR"/>
        </w:rPr>
        <w:t xml:space="preserve">: </w:t>
      </w:r>
      <w:r w:rsidRPr="00251705">
        <w:rPr>
          <w:rStyle w:val="libHadeesChar"/>
          <w:rtl/>
        </w:rPr>
        <w:t>العدل: الانصاف، و الاحسان: التفضل</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مورد اين سخن خدا</w:t>
      </w:r>
      <w:r w:rsidR="008A129A">
        <w:rPr>
          <w:rtl/>
          <w:lang w:bidi="fa-IR"/>
        </w:rPr>
        <w:t>ی</w:t>
      </w:r>
      <w:r w:rsidRPr="00990030">
        <w:rPr>
          <w:rtl/>
          <w:lang w:bidi="fa-IR"/>
        </w:rPr>
        <w:t xml:space="preserve"> متعال</w:t>
      </w:r>
      <w:r>
        <w:rPr>
          <w:rtl/>
          <w:lang w:bidi="fa-IR"/>
        </w:rPr>
        <w:t>:</w:t>
      </w:r>
      <w:r w:rsidRPr="00990030">
        <w:rPr>
          <w:rtl/>
          <w:lang w:bidi="fa-IR"/>
        </w:rPr>
        <w:t xml:space="preserve"> (خداوند شما را به عدل و احسان فرمان م</w:t>
      </w:r>
      <w:r w:rsidR="008A129A">
        <w:rPr>
          <w:rtl/>
          <w:lang w:bidi="fa-IR"/>
        </w:rPr>
        <w:t>ی</w:t>
      </w:r>
      <w:r w:rsidRPr="00990030">
        <w:rPr>
          <w:rtl/>
          <w:lang w:bidi="fa-IR"/>
        </w:rPr>
        <w:t xml:space="preserve"> دهد.) فرمود: عدل</w:t>
      </w:r>
      <w:r>
        <w:rPr>
          <w:rtl/>
          <w:lang w:bidi="fa-IR"/>
        </w:rPr>
        <w:t>،</w:t>
      </w:r>
      <w:r w:rsidRPr="00990030">
        <w:rPr>
          <w:rtl/>
          <w:lang w:bidi="fa-IR"/>
        </w:rPr>
        <w:t xml:space="preserve"> انصاف دادن و ستم نكردن است و احسان جود و بخشش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216</w:t>
      </w:r>
      <w:r w:rsidRPr="00840E48">
        <w:rPr>
          <w:rStyle w:val="libFootnotenumChar"/>
          <w:rtl/>
        </w:rPr>
        <w:t>)</w:t>
      </w:r>
    </w:p>
    <w:p w:rsidR="00251705" w:rsidRDefault="00512D76" w:rsidP="00251705">
      <w:pPr>
        <w:pStyle w:val="libBold1"/>
        <w:rPr>
          <w:rtl/>
          <w:lang w:bidi="fa-IR"/>
        </w:rPr>
      </w:pPr>
      <w:r>
        <w:rPr>
          <w:rtl/>
          <w:lang w:bidi="fa-IR"/>
        </w:rPr>
        <w:t>220</w:t>
      </w:r>
      <w:r w:rsidR="00990030" w:rsidRPr="00990030">
        <w:rPr>
          <w:rtl/>
          <w:lang w:bidi="fa-IR"/>
        </w:rPr>
        <w:t>. پيوند دهنده</w:t>
      </w:r>
    </w:p>
    <w:p w:rsidR="00990030" w:rsidRPr="00990030" w:rsidRDefault="00251705" w:rsidP="00251705">
      <w:pPr>
        <w:pStyle w:val="libNormal"/>
        <w:rPr>
          <w:lang w:bidi="fa-IR"/>
        </w:rPr>
      </w:pPr>
      <w:r>
        <w:rPr>
          <w:rFonts w:hint="cs"/>
          <w:rtl/>
          <w:lang w:bidi="fa-IR"/>
        </w:rPr>
        <w:t>«</w:t>
      </w:r>
      <w:r w:rsidR="00990030" w:rsidRPr="00251705">
        <w:rPr>
          <w:rStyle w:val="libHadeesChar"/>
          <w:rtl/>
        </w:rPr>
        <w:t>خلق بالنصفة يكثر المواصلون</w:t>
      </w:r>
      <w:r>
        <w:rPr>
          <w:rFonts w:hint="cs"/>
          <w:rtl/>
          <w:lang w:bidi="fa-IR"/>
        </w:rPr>
        <w:t>»</w:t>
      </w:r>
    </w:p>
    <w:p w:rsidR="00990030" w:rsidRPr="00990030" w:rsidRDefault="00990030" w:rsidP="00990030">
      <w:pPr>
        <w:pStyle w:val="libNormal"/>
        <w:rPr>
          <w:lang w:bidi="fa-IR"/>
        </w:rPr>
      </w:pPr>
      <w:r w:rsidRPr="00990030">
        <w:rPr>
          <w:rtl/>
          <w:lang w:bidi="fa-IR"/>
        </w:rPr>
        <w:t>انصاف و عدالت است كه پيوند انسان ها را بيشتر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217</w:t>
      </w:r>
      <w:r w:rsidRPr="00840E48">
        <w:rPr>
          <w:rStyle w:val="libFootnotenumChar"/>
          <w:rtl/>
        </w:rPr>
        <w:t>)</w:t>
      </w:r>
    </w:p>
    <w:p w:rsidR="00251705" w:rsidRDefault="00512D76" w:rsidP="00251705">
      <w:pPr>
        <w:pStyle w:val="libBold1"/>
        <w:rPr>
          <w:rtl/>
          <w:lang w:bidi="fa-IR"/>
        </w:rPr>
      </w:pPr>
      <w:r>
        <w:rPr>
          <w:rtl/>
          <w:lang w:bidi="fa-IR"/>
        </w:rPr>
        <w:t>221</w:t>
      </w:r>
      <w:r w:rsidR="00990030" w:rsidRPr="00990030">
        <w:rPr>
          <w:rtl/>
          <w:lang w:bidi="fa-IR"/>
        </w:rPr>
        <w:t>. سفارش به كارگزاران</w:t>
      </w:r>
    </w:p>
    <w:p w:rsidR="00990030" w:rsidRPr="00990030" w:rsidRDefault="00251705" w:rsidP="00251705">
      <w:pPr>
        <w:pStyle w:val="libNormal"/>
        <w:rPr>
          <w:lang w:bidi="fa-IR"/>
        </w:rPr>
      </w:pPr>
      <w:r>
        <w:rPr>
          <w:rFonts w:hint="cs"/>
          <w:rtl/>
          <w:lang w:bidi="fa-IR"/>
        </w:rPr>
        <w:lastRenderedPageBreak/>
        <w:t>«</w:t>
      </w:r>
      <w:r w:rsidRPr="00251705">
        <w:rPr>
          <w:rStyle w:val="libHadeesChar"/>
          <w:rFonts w:hint="cs"/>
          <w:rtl/>
        </w:rPr>
        <w:t>أ</w:t>
      </w:r>
      <w:r w:rsidR="00990030" w:rsidRPr="00251705">
        <w:rPr>
          <w:rStyle w:val="libHadeesChar"/>
          <w:rtl/>
        </w:rPr>
        <w:t xml:space="preserve">نصفوا الناس من </w:t>
      </w:r>
      <w:r w:rsidRPr="00251705">
        <w:rPr>
          <w:rStyle w:val="libHadeesChar"/>
          <w:rFonts w:hint="cs"/>
          <w:rtl/>
        </w:rPr>
        <w:t>أ</w:t>
      </w:r>
      <w:r w:rsidR="00990030" w:rsidRPr="00251705">
        <w:rPr>
          <w:rStyle w:val="libHadeesChar"/>
          <w:rtl/>
        </w:rPr>
        <w:t xml:space="preserve">نفسكم، و اصبروا لحوائجهم فانكم حزان الرعية، و وكلاء </w:t>
      </w:r>
      <w:r w:rsidRPr="00251705">
        <w:rPr>
          <w:rStyle w:val="libHadeesChar"/>
          <w:rFonts w:hint="cs"/>
          <w:rtl/>
        </w:rPr>
        <w:t>أ</w:t>
      </w:r>
      <w:r w:rsidR="00990030" w:rsidRPr="00251705">
        <w:rPr>
          <w:rStyle w:val="libHadeesChar"/>
          <w:rtl/>
        </w:rPr>
        <w:t>لامة، و سفراء الائمة</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ا</w:t>
      </w:r>
      <w:r w:rsidR="008A129A">
        <w:rPr>
          <w:rtl/>
          <w:lang w:bidi="fa-IR"/>
        </w:rPr>
        <w:t>ی</w:t>
      </w:r>
      <w:r w:rsidRPr="00990030">
        <w:rPr>
          <w:rtl/>
          <w:lang w:bidi="fa-IR"/>
        </w:rPr>
        <w:t xml:space="preserve"> خطاب به كارگزارانش چنين فرمود: ما بين مردم و خودتان انصاف بورزيد و به برآوردن نيازها</w:t>
      </w:r>
      <w:r w:rsidR="008A129A">
        <w:rPr>
          <w:rtl/>
          <w:lang w:bidi="fa-IR"/>
        </w:rPr>
        <w:t>ی</w:t>
      </w:r>
      <w:r w:rsidRPr="00990030">
        <w:rPr>
          <w:rtl/>
          <w:lang w:bidi="fa-IR"/>
        </w:rPr>
        <w:t xml:space="preserve"> آنان تحمل نماييد؛ زير شما خزانه داران رعيت هستيد و وكلا</w:t>
      </w:r>
      <w:r w:rsidR="008A129A">
        <w:rPr>
          <w:rtl/>
          <w:lang w:bidi="fa-IR"/>
        </w:rPr>
        <w:t>ی</w:t>
      </w:r>
      <w:r w:rsidRPr="00990030">
        <w:rPr>
          <w:rtl/>
          <w:lang w:bidi="fa-IR"/>
        </w:rPr>
        <w:t xml:space="preserve"> امت و سفيران پيشوايان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218</w:t>
      </w:r>
      <w:r w:rsidRPr="00840E48">
        <w:rPr>
          <w:rStyle w:val="libFootnotenumChar"/>
          <w:rtl/>
        </w:rPr>
        <w:t>)</w:t>
      </w:r>
    </w:p>
    <w:p w:rsidR="00251705" w:rsidRDefault="00512D76" w:rsidP="00251705">
      <w:pPr>
        <w:pStyle w:val="libBold1"/>
        <w:rPr>
          <w:rtl/>
          <w:lang w:bidi="fa-IR"/>
        </w:rPr>
      </w:pPr>
      <w:r>
        <w:rPr>
          <w:rtl/>
          <w:lang w:bidi="fa-IR"/>
        </w:rPr>
        <w:t>222</w:t>
      </w:r>
      <w:r w:rsidR="00990030" w:rsidRPr="00990030">
        <w:rPr>
          <w:rtl/>
          <w:lang w:bidi="fa-IR"/>
        </w:rPr>
        <w:t>. توصيه به عدالت</w:t>
      </w:r>
    </w:p>
    <w:p w:rsidR="00990030" w:rsidRPr="00990030" w:rsidRDefault="00251705" w:rsidP="00990030">
      <w:pPr>
        <w:pStyle w:val="libNormal"/>
        <w:rPr>
          <w:lang w:bidi="fa-IR"/>
        </w:rPr>
      </w:pPr>
      <w:r>
        <w:rPr>
          <w:rFonts w:hint="cs"/>
          <w:rtl/>
          <w:lang w:bidi="fa-IR"/>
        </w:rPr>
        <w:t>«</w:t>
      </w:r>
      <w:r w:rsidR="00990030" w:rsidRPr="00251705">
        <w:rPr>
          <w:rStyle w:val="libHadeesChar"/>
          <w:rtl/>
        </w:rPr>
        <w:t>استعمل العدل، و احذر العسف و الحيف، فان العسف يعود بالجلاء و الحيف يدعو اءل</w:t>
      </w:r>
      <w:r w:rsidR="008A129A">
        <w:rPr>
          <w:rStyle w:val="libHadeesChar"/>
          <w:rtl/>
        </w:rPr>
        <w:t>ی</w:t>
      </w:r>
      <w:r w:rsidR="00990030" w:rsidRPr="00251705">
        <w:rPr>
          <w:rStyle w:val="libHadeesChar"/>
          <w:rtl/>
        </w:rPr>
        <w:t xml:space="preserve"> السيف</w:t>
      </w:r>
      <w:r>
        <w:rPr>
          <w:rFonts w:hint="cs"/>
          <w:rtl/>
          <w:lang w:bidi="fa-IR"/>
        </w:rPr>
        <w:t>»</w:t>
      </w:r>
    </w:p>
    <w:p w:rsidR="00990030" w:rsidRPr="00990030" w:rsidRDefault="00990030" w:rsidP="00990030">
      <w:pPr>
        <w:pStyle w:val="libNormal"/>
        <w:rPr>
          <w:lang w:bidi="fa-IR"/>
        </w:rPr>
      </w:pPr>
      <w:r w:rsidRPr="00990030">
        <w:rPr>
          <w:rtl/>
          <w:lang w:bidi="fa-IR"/>
        </w:rPr>
        <w:t>عدل و دادگر</w:t>
      </w:r>
      <w:r w:rsidR="008A129A">
        <w:rPr>
          <w:rtl/>
          <w:lang w:bidi="fa-IR"/>
        </w:rPr>
        <w:t>ی</w:t>
      </w:r>
      <w:r w:rsidRPr="00990030">
        <w:rPr>
          <w:rtl/>
          <w:lang w:bidi="fa-IR"/>
        </w:rPr>
        <w:t xml:space="preserve"> را به كار بند، و از روز گوي</w:t>
      </w:r>
      <w:r w:rsidR="008A129A">
        <w:rPr>
          <w:rtl/>
          <w:lang w:bidi="fa-IR"/>
        </w:rPr>
        <w:t>ی</w:t>
      </w:r>
      <w:r w:rsidRPr="00990030">
        <w:rPr>
          <w:rtl/>
          <w:lang w:bidi="fa-IR"/>
        </w:rPr>
        <w:t xml:space="preserve"> و ستمگران برحذر باش</w:t>
      </w:r>
      <w:r>
        <w:rPr>
          <w:rtl/>
          <w:lang w:bidi="fa-IR"/>
        </w:rPr>
        <w:t>؛</w:t>
      </w:r>
      <w:r w:rsidRPr="00990030">
        <w:rPr>
          <w:rtl/>
          <w:lang w:bidi="fa-IR"/>
        </w:rPr>
        <w:t xml:space="preserve"> زيرا زور گوي</w:t>
      </w:r>
      <w:r w:rsidR="008A129A">
        <w:rPr>
          <w:rtl/>
          <w:lang w:bidi="fa-IR"/>
        </w:rPr>
        <w:t>ی</w:t>
      </w:r>
      <w:r w:rsidRPr="00990030">
        <w:rPr>
          <w:rtl/>
          <w:lang w:bidi="fa-IR"/>
        </w:rPr>
        <w:t xml:space="preserve"> ملت را به جلا</w:t>
      </w:r>
      <w:r w:rsidR="008A129A">
        <w:rPr>
          <w:rtl/>
          <w:lang w:bidi="fa-IR"/>
        </w:rPr>
        <w:t>ی</w:t>
      </w:r>
      <w:r w:rsidRPr="00990030">
        <w:rPr>
          <w:rtl/>
          <w:lang w:bidi="fa-IR"/>
        </w:rPr>
        <w:t xml:space="preserve"> وطن وا م</w:t>
      </w:r>
      <w:r w:rsidR="008A129A">
        <w:rPr>
          <w:rtl/>
          <w:lang w:bidi="fa-IR"/>
        </w:rPr>
        <w:t>ی</w:t>
      </w:r>
      <w:r w:rsidRPr="00990030">
        <w:rPr>
          <w:rtl/>
          <w:lang w:bidi="fa-IR"/>
        </w:rPr>
        <w:t xml:space="preserve"> دارد و ستم مردم را به قيام مسلحانه فرا م</w:t>
      </w:r>
      <w:r w:rsidR="008A129A">
        <w:rPr>
          <w:rtl/>
          <w:lang w:bidi="fa-IR"/>
        </w:rPr>
        <w:t>ی</w:t>
      </w:r>
      <w:r w:rsidRPr="00990030">
        <w:rPr>
          <w:rtl/>
          <w:lang w:bidi="fa-IR"/>
        </w:rPr>
        <w:t xml:space="preserve"> خواند. </w:t>
      </w:r>
      <w:r w:rsidRPr="00840E48">
        <w:rPr>
          <w:rStyle w:val="libFootnotenumChar"/>
          <w:rtl/>
        </w:rPr>
        <w:t>(</w:t>
      </w:r>
      <w:r w:rsidR="00512D76" w:rsidRPr="00840E48">
        <w:rPr>
          <w:rStyle w:val="libFootnotenumChar"/>
          <w:rtl/>
        </w:rPr>
        <w:t>219</w:t>
      </w:r>
      <w:r w:rsidRPr="00840E48">
        <w:rPr>
          <w:rStyle w:val="libFootnotenumChar"/>
          <w:rtl/>
        </w:rPr>
        <w:t>)</w:t>
      </w:r>
    </w:p>
    <w:p w:rsidR="004217CF" w:rsidRDefault="00512D76" w:rsidP="004217CF">
      <w:pPr>
        <w:pStyle w:val="libBold1"/>
        <w:rPr>
          <w:rtl/>
          <w:lang w:bidi="fa-IR"/>
        </w:rPr>
      </w:pPr>
      <w:r>
        <w:rPr>
          <w:rtl/>
          <w:lang w:bidi="fa-IR"/>
        </w:rPr>
        <w:t>223</w:t>
      </w:r>
      <w:r w:rsidR="00990030" w:rsidRPr="00990030">
        <w:rPr>
          <w:rtl/>
          <w:lang w:bidi="fa-IR"/>
        </w:rPr>
        <w:t>. توصيه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يك</w:t>
      </w:r>
      <w:r w:rsidR="008A129A">
        <w:rPr>
          <w:rtl/>
          <w:lang w:bidi="fa-IR"/>
        </w:rPr>
        <w:t>ی</w:t>
      </w:r>
      <w:r w:rsidR="00990030" w:rsidRPr="00990030">
        <w:rPr>
          <w:rtl/>
          <w:lang w:bidi="fa-IR"/>
        </w:rPr>
        <w:t xml:space="preserve"> از كارگزارانش</w:t>
      </w:r>
    </w:p>
    <w:p w:rsidR="00990030" w:rsidRPr="00990030" w:rsidRDefault="004217CF" w:rsidP="00990030">
      <w:pPr>
        <w:pStyle w:val="libNormal"/>
        <w:rPr>
          <w:lang w:bidi="fa-IR"/>
        </w:rPr>
      </w:pPr>
      <w:r>
        <w:rPr>
          <w:rFonts w:hint="cs"/>
          <w:rtl/>
          <w:lang w:bidi="fa-IR"/>
        </w:rPr>
        <w:t>«</w:t>
      </w:r>
      <w:r w:rsidR="00990030" w:rsidRPr="004217CF">
        <w:rPr>
          <w:rStyle w:val="libHadeesChar"/>
          <w:rtl/>
        </w:rPr>
        <w:t>آس بينهم ف</w:t>
      </w:r>
      <w:r w:rsidR="008A129A">
        <w:rPr>
          <w:rStyle w:val="libHadeesChar"/>
          <w:rtl/>
        </w:rPr>
        <w:t>ی</w:t>
      </w:r>
      <w:r w:rsidR="00990030" w:rsidRPr="004217CF">
        <w:rPr>
          <w:rStyle w:val="libHadeesChar"/>
          <w:rtl/>
        </w:rPr>
        <w:t xml:space="preserve"> اللحظة و النظرة و الاشارة و التحية، حت</w:t>
      </w:r>
      <w:r w:rsidR="008A129A">
        <w:rPr>
          <w:rStyle w:val="libHadeesChar"/>
          <w:rtl/>
        </w:rPr>
        <w:t>ی</w:t>
      </w:r>
      <w:r w:rsidR="00990030" w:rsidRPr="004217CF">
        <w:rPr>
          <w:rStyle w:val="libHadeesChar"/>
          <w:rtl/>
        </w:rPr>
        <w:t xml:space="preserve"> لا يطمع العظماء ف</w:t>
      </w:r>
      <w:r w:rsidR="008A129A">
        <w:rPr>
          <w:rStyle w:val="libHadeesChar"/>
          <w:rtl/>
        </w:rPr>
        <w:t>ی</w:t>
      </w:r>
      <w:r w:rsidR="00990030" w:rsidRPr="004217CF">
        <w:rPr>
          <w:rStyle w:val="libHadeesChar"/>
          <w:rtl/>
        </w:rPr>
        <w:t xml:space="preserve"> حيفك، و لا يياس الضعفاء من عدلك</w:t>
      </w:r>
      <w:r>
        <w:rPr>
          <w:rFonts w:hint="cs"/>
          <w:rtl/>
          <w:lang w:bidi="fa-IR"/>
        </w:rPr>
        <w:t>»</w:t>
      </w:r>
    </w:p>
    <w:p w:rsidR="00990030" w:rsidRPr="00990030" w:rsidRDefault="00990030" w:rsidP="00990030">
      <w:pPr>
        <w:pStyle w:val="libNormal"/>
        <w:rPr>
          <w:lang w:bidi="fa-IR"/>
        </w:rPr>
      </w:pPr>
      <w:r w:rsidRPr="00990030">
        <w:rPr>
          <w:rtl/>
          <w:lang w:bidi="fa-IR"/>
        </w:rPr>
        <w:t>اميرمؤ منان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ا</w:t>
      </w:r>
      <w:r w:rsidR="008A129A">
        <w:rPr>
          <w:rtl/>
          <w:lang w:bidi="fa-IR"/>
        </w:rPr>
        <w:t>ی</w:t>
      </w:r>
      <w:r w:rsidRPr="00990030">
        <w:rPr>
          <w:rtl/>
          <w:lang w:bidi="fa-IR"/>
        </w:rPr>
        <w:t xml:space="preserve"> خطاب به كارگزاران خويشتن چنين فرمودند: ما بن</w:t>
      </w:r>
      <w:r w:rsidR="008A129A">
        <w:rPr>
          <w:rtl/>
          <w:lang w:bidi="fa-IR"/>
        </w:rPr>
        <w:t>ی</w:t>
      </w:r>
      <w:r w:rsidRPr="00990030">
        <w:rPr>
          <w:rtl/>
          <w:lang w:bidi="fa-IR"/>
        </w:rPr>
        <w:t xml:space="preserve"> همه افراد رعيت در نگاه گذار و نگرش دقيق و اشاره و درود گفتن تساو</w:t>
      </w:r>
      <w:r w:rsidR="008A129A">
        <w:rPr>
          <w:rtl/>
          <w:lang w:bidi="fa-IR"/>
        </w:rPr>
        <w:t>ی</w:t>
      </w:r>
      <w:r w:rsidRPr="00990030">
        <w:rPr>
          <w:rtl/>
          <w:lang w:bidi="fa-IR"/>
        </w:rPr>
        <w:t xml:space="preserve"> برقرار كن تا بزرگان طمع در ظلم تو نكنند و ناتوانان از دادگر</w:t>
      </w:r>
      <w:r w:rsidR="008A129A">
        <w:rPr>
          <w:rtl/>
          <w:lang w:bidi="fa-IR"/>
        </w:rPr>
        <w:t>ی</w:t>
      </w:r>
      <w:r w:rsidRPr="00990030">
        <w:rPr>
          <w:rtl/>
          <w:lang w:bidi="fa-IR"/>
        </w:rPr>
        <w:t xml:space="preserve"> تو ماءيوس نشوند. </w:t>
      </w:r>
      <w:r w:rsidRPr="00840E48">
        <w:rPr>
          <w:rStyle w:val="libFootnotenumChar"/>
          <w:rtl/>
        </w:rPr>
        <w:t>(</w:t>
      </w:r>
      <w:r w:rsidR="00512D76" w:rsidRPr="00840E48">
        <w:rPr>
          <w:rStyle w:val="libFootnotenumChar"/>
          <w:rtl/>
        </w:rPr>
        <w:t>220</w:t>
      </w:r>
      <w:r w:rsidRPr="00840E48">
        <w:rPr>
          <w:rStyle w:val="libFootnotenumChar"/>
          <w:rtl/>
        </w:rPr>
        <w:t>)</w:t>
      </w:r>
    </w:p>
    <w:p w:rsidR="00CA20FB" w:rsidRDefault="00512D76" w:rsidP="00CA20FB">
      <w:pPr>
        <w:pStyle w:val="libBold1"/>
        <w:rPr>
          <w:rtl/>
          <w:lang w:bidi="fa-IR"/>
        </w:rPr>
      </w:pPr>
      <w:r>
        <w:rPr>
          <w:rtl/>
          <w:lang w:bidi="fa-IR"/>
        </w:rPr>
        <w:t>224</w:t>
      </w:r>
      <w:r w:rsidR="00990030" w:rsidRPr="00990030">
        <w:rPr>
          <w:rtl/>
          <w:lang w:bidi="fa-IR"/>
        </w:rPr>
        <w:t>.</w:t>
      </w:r>
      <w:r w:rsidR="00CA20FB" w:rsidRPr="00CA20FB">
        <w:rPr>
          <w:rStyle w:val="libHadeesChar"/>
          <w:rtl/>
        </w:rPr>
        <w:t xml:space="preserve"> </w:t>
      </w:r>
      <w:r w:rsidR="00CA20FB" w:rsidRPr="00CA20FB">
        <w:rPr>
          <w:rStyle w:val="libNormalChar"/>
          <w:rFonts w:eastAsia="KFGQPC Uthman Taha Naskh"/>
          <w:rtl/>
        </w:rPr>
        <w:t>انصاف با رعيت</w:t>
      </w:r>
    </w:p>
    <w:p w:rsidR="00990030" w:rsidRPr="00990030" w:rsidRDefault="004217CF" w:rsidP="00CA20FB">
      <w:pPr>
        <w:pStyle w:val="libNormal"/>
        <w:rPr>
          <w:lang w:bidi="fa-IR"/>
        </w:rPr>
      </w:pPr>
      <w:r>
        <w:rPr>
          <w:rFonts w:hint="cs"/>
          <w:rtl/>
          <w:lang w:bidi="fa-IR"/>
        </w:rPr>
        <w:t>«</w:t>
      </w:r>
      <w:r w:rsidRPr="004217CF">
        <w:rPr>
          <w:rStyle w:val="libHadeesChar"/>
          <w:rFonts w:hint="cs"/>
          <w:rtl/>
        </w:rPr>
        <w:t>أ</w:t>
      </w:r>
      <w:r w:rsidR="00990030" w:rsidRPr="004217CF">
        <w:rPr>
          <w:rStyle w:val="libHadeesChar"/>
          <w:rtl/>
        </w:rPr>
        <w:t>نصف الله و اءنصف الناس من نفسك و من خاصة اءهلك و من لك فيه هو</w:t>
      </w:r>
      <w:r w:rsidR="008A129A">
        <w:rPr>
          <w:rStyle w:val="libHadeesChar"/>
          <w:rtl/>
        </w:rPr>
        <w:t>ی</w:t>
      </w:r>
      <w:r w:rsidR="00990030" w:rsidRPr="004217CF">
        <w:rPr>
          <w:rStyle w:val="libHadeesChar"/>
          <w:rtl/>
        </w:rPr>
        <w:t xml:space="preserve"> من رعيتك، فانك </w:t>
      </w:r>
      <w:r w:rsidRPr="004217CF">
        <w:rPr>
          <w:rStyle w:val="libHadeesChar"/>
          <w:rFonts w:hint="cs"/>
          <w:rtl/>
        </w:rPr>
        <w:t>إ</w:t>
      </w:r>
      <w:r w:rsidR="00990030" w:rsidRPr="004217CF">
        <w:rPr>
          <w:rStyle w:val="libHadeesChar"/>
          <w:rtl/>
        </w:rPr>
        <w:t>لا تفعل تظلم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ما بين خدا و مردم از يك طرف و نفس و دودمان و هر كس</w:t>
      </w:r>
      <w:r w:rsidR="008A129A">
        <w:rPr>
          <w:rtl/>
          <w:lang w:bidi="fa-IR"/>
        </w:rPr>
        <w:t>ی</w:t>
      </w:r>
      <w:r w:rsidRPr="00990030">
        <w:rPr>
          <w:rtl/>
          <w:lang w:bidi="fa-IR"/>
        </w:rPr>
        <w:t xml:space="preserve"> از رعيت كه هواي</w:t>
      </w:r>
      <w:r w:rsidR="008A129A">
        <w:rPr>
          <w:rtl/>
          <w:lang w:bidi="fa-IR"/>
        </w:rPr>
        <w:t>ی</w:t>
      </w:r>
      <w:r w:rsidRPr="00990030">
        <w:rPr>
          <w:rtl/>
          <w:lang w:bidi="fa-IR"/>
        </w:rPr>
        <w:t xml:space="preserve"> از او بر سر دار</w:t>
      </w:r>
      <w:r w:rsidR="008A129A">
        <w:rPr>
          <w:rtl/>
          <w:lang w:bidi="fa-IR"/>
        </w:rPr>
        <w:t>ی</w:t>
      </w:r>
      <w:r>
        <w:rPr>
          <w:rtl/>
          <w:lang w:bidi="fa-IR"/>
        </w:rPr>
        <w:t>،</w:t>
      </w:r>
      <w:r w:rsidRPr="00990030">
        <w:rPr>
          <w:rtl/>
          <w:lang w:bidi="fa-IR"/>
        </w:rPr>
        <w:t xml:space="preserve"> از طرف ديگر انصاف برقرار كن</w:t>
      </w:r>
      <w:r>
        <w:rPr>
          <w:rtl/>
          <w:lang w:bidi="fa-IR"/>
        </w:rPr>
        <w:t>،</w:t>
      </w:r>
      <w:r w:rsidRPr="00990030">
        <w:rPr>
          <w:rtl/>
          <w:lang w:bidi="fa-IR"/>
        </w:rPr>
        <w:t xml:space="preserve"> اگر انصاف بر اقرار نكن</w:t>
      </w:r>
      <w:r w:rsidR="008A129A">
        <w:rPr>
          <w:rtl/>
          <w:lang w:bidi="fa-IR"/>
        </w:rPr>
        <w:t>ی</w:t>
      </w:r>
      <w:r w:rsidRPr="00990030">
        <w:rPr>
          <w:rtl/>
          <w:lang w:bidi="fa-IR"/>
        </w:rPr>
        <w:t xml:space="preserve"> ستم ورزيده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221</w:t>
      </w:r>
      <w:r w:rsidRPr="00840E48">
        <w:rPr>
          <w:rStyle w:val="libFootnotenumChar"/>
          <w:rtl/>
        </w:rPr>
        <w:t>)</w:t>
      </w:r>
    </w:p>
    <w:p w:rsidR="00CA20FB" w:rsidRDefault="00512D76" w:rsidP="00CA20FB">
      <w:pPr>
        <w:pStyle w:val="libBold1"/>
        <w:rPr>
          <w:rtl/>
          <w:lang w:bidi="fa-IR"/>
        </w:rPr>
      </w:pPr>
      <w:r>
        <w:rPr>
          <w:rtl/>
          <w:lang w:bidi="fa-IR"/>
        </w:rPr>
        <w:t>225</w:t>
      </w:r>
      <w:r w:rsidR="00990030" w:rsidRPr="00990030">
        <w:rPr>
          <w:rtl/>
          <w:lang w:bidi="fa-IR"/>
        </w:rPr>
        <w:t>. ياوران عدالت</w:t>
      </w:r>
    </w:p>
    <w:p w:rsidR="00990030" w:rsidRPr="00990030" w:rsidRDefault="00CA20FB" w:rsidP="00CA20FB">
      <w:pPr>
        <w:pStyle w:val="libNormal"/>
        <w:rPr>
          <w:lang w:bidi="fa-IR"/>
        </w:rPr>
      </w:pPr>
      <w:r>
        <w:rPr>
          <w:rFonts w:hint="cs"/>
          <w:rtl/>
          <w:lang w:bidi="fa-IR"/>
        </w:rPr>
        <w:lastRenderedPageBreak/>
        <w:t>«</w:t>
      </w:r>
      <w:r w:rsidRPr="00CA20FB">
        <w:rPr>
          <w:rStyle w:val="libHadeesChar"/>
          <w:rFonts w:hint="cs"/>
          <w:rtl/>
        </w:rPr>
        <w:t>أ</w:t>
      </w:r>
      <w:r w:rsidR="00990030" w:rsidRPr="00CA20FB">
        <w:rPr>
          <w:rStyle w:val="libHadeesChar"/>
          <w:rtl/>
        </w:rPr>
        <w:t xml:space="preserve">دا </w:t>
      </w:r>
      <w:r w:rsidRPr="00CA20FB">
        <w:rPr>
          <w:rStyle w:val="libHadeesChar"/>
          <w:rFonts w:hint="cs"/>
          <w:rtl/>
        </w:rPr>
        <w:t>أ</w:t>
      </w:r>
      <w:r w:rsidR="00990030" w:rsidRPr="00CA20FB">
        <w:rPr>
          <w:rStyle w:val="libHadeesChar"/>
          <w:rtl/>
        </w:rPr>
        <w:t>دت الرعية ال</w:t>
      </w:r>
      <w:r w:rsidR="008A129A">
        <w:rPr>
          <w:rStyle w:val="libHadeesChar"/>
          <w:rtl/>
        </w:rPr>
        <w:t>ی</w:t>
      </w:r>
      <w:r w:rsidR="00990030" w:rsidRPr="00CA20FB">
        <w:rPr>
          <w:rStyle w:val="libHadeesChar"/>
          <w:rtl/>
        </w:rPr>
        <w:t xml:space="preserve"> الوال</w:t>
      </w:r>
      <w:r w:rsidR="008A129A">
        <w:rPr>
          <w:rStyle w:val="libHadeesChar"/>
          <w:rtl/>
        </w:rPr>
        <w:t>ی</w:t>
      </w:r>
      <w:r w:rsidR="00990030" w:rsidRPr="00CA20FB">
        <w:rPr>
          <w:rStyle w:val="libHadeesChar"/>
          <w:rtl/>
        </w:rPr>
        <w:t xml:space="preserve"> حقه، و </w:t>
      </w:r>
      <w:r w:rsidRPr="00CA20FB">
        <w:rPr>
          <w:rStyle w:val="libHadeesChar"/>
          <w:rFonts w:hint="cs"/>
          <w:rtl/>
        </w:rPr>
        <w:t>أ</w:t>
      </w:r>
      <w:r w:rsidR="00990030" w:rsidRPr="00CA20FB">
        <w:rPr>
          <w:rStyle w:val="libHadeesChar"/>
          <w:rtl/>
        </w:rPr>
        <w:t>د</w:t>
      </w:r>
      <w:r w:rsidR="008A129A">
        <w:rPr>
          <w:rStyle w:val="libHadeesChar"/>
          <w:rtl/>
        </w:rPr>
        <w:t>ی</w:t>
      </w:r>
      <w:r w:rsidR="00990030" w:rsidRPr="00CA20FB">
        <w:rPr>
          <w:rStyle w:val="libHadeesChar"/>
          <w:rtl/>
        </w:rPr>
        <w:t xml:space="preserve"> الوال</w:t>
      </w:r>
      <w:r w:rsidR="008A129A">
        <w:rPr>
          <w:rStyle w:val="libHadeesChar"/>
          <w:rtl/>
        </w:rPr>
        <w:t>ی</w:t>
      </w:r>
      <w:r w:rsidR="00990030" w:rsidRPr="00CA20FB">
        <w:rPr>
          <w:rStyle w:val="libHadeesChar"/>
          <w:rtl/>
        </w:rPr>
        <w:t xml:space="preserve"> </w:t>
      </w:r>
      <w:r w:rsidRPr="00CA20FB">
        <w:rPr>
          <w:rStyle w:val="libHadeesChar"/>
          <w:rFonts w:hint="cs"/>
          <w:rtl/>
        </w:rPr>
        <w:t>أ</w:t>
      </w:r>
      <w:r w:rsidR="00990030" w:rsidRPr="00CA20FB">
        <w:rPr>
          <w:rStyle w:val="libHadeesChar"/>
          <w:rtl/>
        </w:rPr>
        <w:t>ليها حقها عز الحق بينهم، و قامت مناهج الدين، و عتدلت معالم العدل، و جرت عل</w:t>
      </w:r>
      <w:r w:rsidR="008A129A">
        <w:rPr>
          <w:rStyle w:val="libHadeesChar"/>
          <w:rtl/>
        </w:rPr>
        <w:t>ی</w:t>
      </w:r>
      <w:r w:rsidR="00990030" w:rsidRPr="00CA20FB">
        <w:rPr>
          <w:rStyle w:val="libHadeesChar"/>
          <w:rtl/>
        </w:rPr>
        <w:t xml:space="preserve"> </w:t>
      </w:r>
      <w:r w:rsidRPr="00CA20FB">
        <w:rPr>
          <w:rStyle w:val="libHadeesChar"/>
          <w:rFonts w:hint="cs"/>
          <w:rtl/>
        </w:rPr>
        <w:t>إ</w:t>
      </w:r>
      <w:r w:rsidR="00990030" w:rsidRPr="00CA20FB">
        <w:rPr>
          <w:rStyle w:val="libHadeesChar"/>
          <w:rtl/>
        </w:rPr>
        <w:t>ذلالها السنن، فصلح بذلك الزمان، و طمع ف</w:t>
      </w:r>
      <w:r w:rsidR="008A129A">
        <w:rPr>
          <w:rStyle w:val="libHadeesChar"/>
          <w:rtl/>
        </w:rPr>
        <w:t>ی</w:t>
      </w:r>
      <w:r w:rsidR="00990030" w:rsidRPr="00CA20FB">
        <w:rPr>
          <w:rStyle w:val="libHadeesChar"/>
          <w:rtl/>
        </w:rPr>
        <w:t xml:space="preserve"> بقاء الدولة، و يئست مطامع الاعداء و ادا غلبت الرعية و اليها، اءو اءجحف الوال</w:t>
      </w:r>
      <w:r w:rsidR="008A129A">
        <w:rPr>
          <w:rStyle w:val="libHadeesChar"/>
          <w:rtl/>
        </w:rPr>
        <w:t>ی</w:t>
      </w:r>
      <w:r w:rsidR="00990030" w:rsidRPr="00CA20FB">
        <w:rPr>
          <w:rStyle w:val="libHadeesChar"/>
          <w:rtl/>
        </w:rPr>
        <w:t xml:space="preserve"> برعيته، اختلفت هنالك الكلمة، و ظهرت معالم الجور</w:t>
      </w:r>
      <w:r>
        <w:rPr>
          <w:rFonts w:hint="cs"/>
          <w:rtl/>
          <w:lang w:bidi="fa-IR"/>
        </w:rPr>
        <w:t>»</w:t>
      </w:r>
    </w:p>
    <w:p w:rsidR="00990030" w:rsidRPr="00990030" w:rsidRDefault="00990030" w:rsidP="00CA20FB">
      <w:pPr>
        <w:pStyle w:val="libNormal"/>
        <w:rPr>
          <w:lang w:bidi="fa-IR"/>
        </w:rPr>
      </w:pPr>
      <w:r w:rsidRPr="00990030">
        <w:rPr>
          <w:rtl/>
          <w:lang w:bidi="fa-IR"/>
        </w:rPr>
        <w:t>در آن هنگام كه مردم جامعه حق حاكم بر به حاكم ادا كردند و زمامدار نيز حق مردم را به آنان ادا كرد، حق در ميان آنان عزيز گردد و مسيرها</w:t>
      </w:r>
      <w:r w:rsidR="008A129A">
        <w:rPr>
          <w:rtl/>
          <w:lang w:bidi="fa-IR"/>
        </w:rPr>
        <w:t>ی</w:t>
      </w:r>
      <w:r w:rsidRPr="00990030">
        <w:rPr>
          <w:rtl/>
          <w:lang w:bidi="fa-IR"/>
        </w:rPr>
        <w:t xml:space="preserve"> روشن دين هموار و نشانه ها</w:t>
      </w:r>
      <w:r w:rsidR="008A129A">
        <w:rPr>
          <w:rtl/>
          <w:lang w:bidi="fa-IR"/>
        </w:rPr>
        <w:t>ی</w:t>
      </w:r>
      <w:r w:rsidRPr="00990030">
        <w:rPr>
          <w:rtl/>
          <w:lang w:bidi="fa-IR"/>
        </w:rPr>
        <w:t xml:space="preserve"> عدالت معتدل و برپا، و سنت ها در مجرا</w:t>
      </w:r>
      <w:r w:rsidR="008A129A">
        <w:rPr>
          <w:rtl/>
          <w:lang w:bidi="fa-IR"/>
        </w:rPr>
        <w:t>ی</w:t>
      </w:r>
      <w:r w:rsidRPr="00990030">
        <w:rPr>
          <w:rtl/>
          <w:lang w:bidi="fa-IR"/>
        </w:rPr>
        <w:t xml:space="preserve"> خود به جريان م</w:t>
      </w:r>
      <w:r w:rsidR="008A129A">
        <w:rPr>
          <w:rtl/>
          <w:lang w:bidi="fa-IR"/>
        </w:rPr>
        <w:t>ی</w:t>
      </w:r>
      <w:r w:rsidRPr="00990030">
        <w:rPr>
          <w:rtl/>
          <w:lang w:bidi="fa-IR"/>
        </w:rPr>
        <w:t xml:space="preserve"> افتند، در نتيجه زمان اصلاح م</w:t>
      </w:r>
      <w:r w:rsidR="008A129A">
        <w:rPr>
          <w:rtl/>
          <w:lang w:bidi="fa-IR"/>
        </w:rPr>
        <w:t>ی</w:t>
      </w:r>
      <w:r w:rsidRPr="00990030">
        <w:rPr>
          <w:rtl/>
          <w:lang w:bidi="fa-IR"/>
        </w:rPr>
        <w:t xml:space="preserve"> شود و بقا</w:t>
      </w:r>
      <w:r w:rsidR="008A129A">
        <w:rPr>
          <w:rtl/>
          <w:lang w:bidi="fa-IR"/>
        </w:rPr>
        <w:t>ی</w:t>
      </w:r>
      <w:r w:rsidRPr="00990030">
        <w:rPr>
          <w:rtl/>
          <w:lang w:bidi="fa-IR"/>
        </w:rPr>
        <w:t xml:space="preserve"> حكومت مورد اميد، و طمع و آز دشمنان از تسلط بر جامعه م</w:t>
      </w:r>
      <w:r w:rsidR="00CA20FB">
        <w:rPr>
          <w:rFonts w:hint="cs"/>
          <w:rtl/>
          <w:lang w:bidi="fa-IR"/>
        </w:rPr>
        <w:t>أ</w:t>
      </w:r>
      <w:r w:rsidRPr="00990030">
        <w:rPr>
          <w:rtl/>
          <w:lang w:bidi="fa-IR"/>
        </w:rPr>
        <w:t>يوس و ساقط م</w:t>
      </w:r>
      <w:r w:rsidR="008A129A">
        <w:rPr>
          <w:rtl/>
          <w:lang w:bidi="fa-IR"/>
        </w:rPr>
        <w:t>ی</w:t>
      </w:r>
      <w:r w:rsidRPr="00990030">
        <w:rPr>
          <w:rtl/>
          <w:lang w:bidi="fa-IR"/>
        </w:rPr>
        <w:t xml:space="preserve"> گردد و در آن هنگام كه رعيت بر حاكم غالب شود يا حاكم بر رعيت ظلم و تعد</w:t>
      </w:r>
      <w:r w:rsidR="008A129A">
        <w:rPr>
          <w:rtl/>
          <w:lang w:bidi="fa-IR"/>
        </w:rPr>
        <w:t>ی</w:t>
      </w:r>
      <w:r w:rsidRPr="00990030">
        <w:rPr>
          <w:rtl/>
          <w:lang w:bidi="fa-IR"/>
        </w:rPr>
        <w:t xml:space="preserve"> روا دارد، كلمه جامع آن دو مختلف گردد و پراكندگ</w:t>
      </w:r>
      <w:r w:rsidR="008A129A">
        <w:rPr>
          <w:rtl/>
          <w:lang w:bidi="fa-IR"/>
        </w:rPr>
        <w:t>ی</w:t>
      </w:r>
      <w:r w:rsidRPr="00990030">
        <w:rPr>
          <w:rtl/>
          <w:lang w:bidi="fa-IR"/>
        </w:rPr>
        <w:t xml:space="preserve"> در جامعه نفوذ كند و علامت ها</w:t>
      </w:r>
      <w:r w:rsidR="008A129A">
        <w:rPr>
          <w:rtl/>
          <w:lang w:bidi="fa-IR"/>
        </w:rPr>
        <w:t>ی</w:t>
      </w:r>
      <w:r w:rsidRPr="00990030">
        <w:rPr>
          <w:rtl/>
          <w:lang w:bidi="fa-IR"/>
        </w:rPr>
        <w:t xml:space="preserve"> ستم آشكار شود. </w:t>
      </w:r>
      <w:r w:rsidRPr="00840E48">
        <w:rPr>
          <w:rStyle w:val="libFootnotenumChar"/>
          <w:rtl/>
        </w:rPr>
        <w:t>(</w:t>
      </w:r>
      <w:r w:rsidR="00512D76" w:rsidRPr="00840E48">
        <w:rPr>
          <w:rStyle w:val="libFootnotenumChar"/>
          <w:rtl/>
        </w:rPr>
        <w:t>222</w:t>
      </w:r>
      <w:r w:rsidRPr="00840E48">
        <w:rPr>
          <w:rStyle w:val="libFootnotenumChar"/>
          <w:rtl/>
        </w:rPr>
        <w:t>)</w:t>
      </w:r>
    </w:p>
    <w:p w:rsidR="00CA20FB" w:rsidRDefault="00512D76" w:rsidP="00CA20FB">
      <w:pPr>
        <w:pStyle w:val="libBold1"/>
        <w:rPr>
          <w:rtl/>
          <w:lang w:bidi="fa-IR"/>
        </w:rPr>
      </w:pPr>
      <w:r>
        <w:rPr>
          <w:rtl/>
          <w:lang w:bidi="fa-IR"/>
        </w:rPr>
        <w:t>226</w:t>
      </w:r>
      <w:r w:rsidR="00990030" w:rsidRPr="00990030">
        <w:rPr>
          <w:rtl/>
          <w:lang w:bidi="fa-IR"/>
        </w:rPr>
        <w:t>. شعبه ها</w:t>
      </w:r>
      <w:r w:rsidR="008A129A">
        <w:rPr>
          <w:rtl/>
          <w:lang w:bidi="fa-IR"/>
        </w:rPr>
        <w:t>ی</w:t>
      </w:r>
      <w:r w:rsidR="00990030" w:rsidRPr="00990030">
        <w:rPr>
          <w:rtl/>
          <w:lang w:bidi="fa-IR"/>
        </w:rPr>
        <w:t xml:space="preserve"> عدالت</w:t>
      </w:r>
    </w:p>
    <w:p w:rsidR="00990030" w:rsidRPr="00990030" w:rsidRDefault="00CA20FB" w:rsidP="00CA20FB">
      <w:pPr>
        <w:pStyle w:val="libNormal"/>
        <w:rPr>
          <w:lang w:bidi="fa-IR"/>
        </w:rPr>
      </w:pPr>
      <w:r>
        <w:rPr>
          <w:rFonts w:hint="cs"/>
          <w:rtl/>
          <w:lang w:bidi="fa-IR"/>
        </w:rPr>
        <w:t>«</w:t>
      </w:r>
      <w:r w:rsidR="00990030" w:rsidRPr="00CA20FB">
        <w:rPr>
          <w:rStyle w:val="libHadeesChar"/>
          <w:rtl/>
        </w:rPr>
        <w:t>الايمان عل</w:t>
      </w:r>
      <w:r w:rsidR="008A129A">
        <w:rPr>
          <w:rStyle w:val="libHadeesChar"/>
          <w:rtl/>
        </w:rPr>
        <w:t>ی</w:t>
      </w:r>
      <w:r w:rsidR="00990030" w:rsidRPr="00CA20FB">
        <w:rPr>
          <w:rStyle w:val="libHadeesChar"/>
          <w:rtl/>
        </w:rPr>
        <w:t xml:space="preserve"> </w:t>
      </w:r>
      <w:r w:rsidRPr="00CA20FB">
        <w:rPr>
          <w:rStyle w:val="libHadeesChar"/>
          <w:rFonts w:hint="cs"/>
          <w:rtl/>
        </w:rPr>
        <w:t>أ</w:t>
      </w:r>
      <w:r w:rsidR="00990030" w:rsidRPr="00CA20FB">
        <w:rPr>
          <w:rStyle w:val="libHadeesChar"/>
          <w:rtl/>
        </w:rPr>
        <w:t>ربع دعائم: عل</w:t>
      </w:r>
      <w:r w:rsidR="008A129A">
        <w:rPr>
          <w:rStyle w:val="libHadeesChar"/>
          <w:rtl/>
        </w:rPr>
        <w:t>ی</w:t>
      </w:r>
      <w:r w:rsidR="00990030" w:rsidRPr="00CA20FB">
        <w:rPr>
          <w:rStyle w:val="libHadeesChar"/>
          <w:rtl/>
        </w:rPr>
        <w:t xml:space="preserve"> الصبر، و اليقين، و العدل، و الجهاد... و العدل منها عل</w:t>
      </w:r>
      <w:r w:rsidR="008A129A">
        <w:rPr>
          <w:rStyle w:val="libHadeesChar"/>
          <w:rtl/>
        </w:rPr>
        <w:t>ی</w:t>
      </w:r>
      <w:r w:rsidR="00990030" w:rsidRPr="00CA20FB">
        <w:rPr>
          <w:rStyle w:val="libHadeesChar"/>
          <w:rtl/>
        </w:rPr>
        <w:t xml:space="preserve"> </w:t>
      </w:r>
      <w:r w:rsidRPr="00CA20FB">
        <w:rPr>
          <w:rStyle w:val="libHadeesChar"/>
          <w:rFonts w:hint="cs"/>
          <w:rtl/>
        </w:rPr>
        <w:t>أ</w:t>
      </w:r>
      <w:r w:rsidR="00990030" w:rsidRPr="00CA20FB">
        <w:rPr>
          <w:rStyle w:val="libHadeesChar"/>
          <w:rtl/>
        </w:rPr>
        <w:t>ربع شعب: عل</w:t>
      </w:r>
      <w:r w:rsidR="008A129A">
        <w:rPr>
          <w:rStyle w:val="libHadeesChar"/>
          <w:rtl/>
        </w:rPr>
        <w:t>ی</w:t>
      </w:r>
      <w:r w:rsidR="00990030" w:rsidRPr="00CA20FB">
        <w:rPr>
          <w:rStyle w:val="libHadeesChar"/>
          <w:rtl/>
        </w:rPr>
        <w:t xml:space="preserve"> غائص الفهم، و غور العلم؛ و زهرة الحكم و رساخُة الحلم: فمن فهم علم غور العلم؛ و من علم غور العلم صدر عن رائع الحكم؛ و من حلم لم يفرط ف</w:t>
      </w:r>
      <w:r w:rsidR="008A129A">
        <w:rPr>
          <w:rStyle w:val="libHadeesChar"/>
          <w:rtl/>
        </w:rPr>
        <w:t>ی</w:t>
      </w:r>
      <w:r w:rsidR="00990030" w:rsidRPr="00CA20FB">
        <w:rPr>
          <w:rStyle w:val="libHadeesChar"/>
          <w:rtl/>
        </w:rPr>
        <w:t xml:space="preserve"> اءمره و عاش ف</w:t>
      </w:r>
      <w:r w:rsidR="008A129A">
        <w:rPr>
          <w:rStyle w:val="libHadeesChar"/>
          <w:rtl/>
        </w:rPr>
        <w:t>ی</w:t>
      </w:r>
      <w:r w:rsidR="00990030" w:rsidRPr="00CA20FB">
        <w:rPr>
          <w:rStyle w:val="libHadeesChar"/>
          <w:rtl/>
        </w:rPr>
        <w:t xml:space="preserve"> الناس حميدا</w:t>
      </w:r>
      <w:r>
        <w:rPr>
          <w:rFonts w:hint="cs"/>
          <w:rtl/>
          <w:lang w:bidi="fa-IR"/>
        </w:rPr>
        <w:t>»</w:t>
      </w:r>
    </w:p>
    <w:p w:rsidR="00990030" w:rsidRPr="00990030" w:rsidRDefault="00990030" w:rsidP="00990030">
      <w:pPr>
        <w:pStyle w:val="libNormal"/>
        <w:rPr>
          <w:lang w:bidi="fa-IR"/>
        </w:rPr>
      </w:pPr>
      <w:r w:rsidRPr="00990030">
        <w:rPr>
          <w:rtl/>
          <w:lang w:bidi="fa-IR"/>
        </w:rPr>
        <w:t>ايمان چهار ستون دارد: صبر، يقين</w:t>
      </w:r>
      <w:r>
        <w:rPr>
          <w:rtl/>
          <w:lang w:bidi="fa-IR"/>
        </w:rPr>
        <w:t>،</w:t>
      </w:r>
      <w:r w:rsidRPr="00990030">
        <w:rPr>
          <w:rtl/>
          <w:lang w:bidi="fa-IR"/>
        </w:rPr>
        <w:t xml:space="preserve"> عدل و جهاد، و عدل چهار قسمت م</w:t>
      </w:r>
      <w:r w:rsidR="008A129A">
        <w:rPr>
          <w:rtl/>
          <w:lang w:bidi="fa-IR"/>
        </w:rPr>
        <w:t>ی</w:t>
      </w:r>
      <w:r w:rsidRPr="00990030">
        <w:rPr>
          <w:rtl/>
          <w:lang w:bidi="fa-IR"/>
        </w:rPr>
        <w:t xml:space="preserve"> گردد: دقت در فهميدن</w:t>
      </w:r>
      <w:r>
        <w:rPr>
          <w:rtl/>
          <w:lang w:bidi="fa-IR"/>
        </w:rPr>
        <w:t>،</w:t>
      </w:r>
      <w:r w:rsidRPr="00990030">
        <w:rPr>
          <w:rtl/>
          <w:lang w:bidi="fa-IR"/>
        </w:rPr>
        <w:t xml:space="preserve"> رسيدن به حقيقت علم و زيباي</w:t>
      </w:r>
      <w:r w:rsidR="008A129A">
        <w:rPr>
          <w:rtl/>
          <w:lang w:bidi="fa-IR"/>
        </w:rPr>
        <w:t>ی</w:t>
      </w:r>
      <w:r w:rsidRPr="00990030">
        <w:rPr>
          <w:rtl/>
          <w:lang w:bidi="fa-IR"/>
        </w:rPr>
        <w:t xml:space="preserve"> قضاوت ها و استوار شدن در بردبار</w:t>
      </w:r>
      <w:r w:rsidR="008A129A">
        <w:rPr>
          <w:rtl/>
          <w:lang w:bidi="fa-IR"/>
        </w:rPr>
        <w:t>ی</w:t>
      </w:r>
      <w:r>
        <w:rPr>
          <w:rtl/>
          <w:lang w:bidi="fa-IR"/>
        </w:rPr>
        <w:t>،</w:t>
      </w:r>
      <w:r w:rsidRPr="00990030">
        <w:rPr>
          <w:rtl/>
          <w:lang w:bidi="fa-IR"/>
        </w:rPr>
        <w:t xml:space="preserve"> كس</w:t>
      </w:r>
      <w:r w:rsidR="008A129A">
        <w:rPr>
          <w:rtl/>
          <w:lang w:bidi="fa-IR"/>
        </w:rPr>
        <w:t>ی</w:t>
      </w:r>
      <w:r w:rsidRPr="00990030">
        <w:rPr>
          <w:rtl/>
          <w:lang w:bidi="fa-IR"/>
        </w:rPr>
        <w:t xml:space="preserve"> كه فهميد، حقيقت علم را درك م</w:t>
      </w:r>
      <w:r w:rsidR="008A129A">
        <w:rPr>
          <w:rtl/>
          <w:lang w:bidi="fa-IR"/>
        </w:rPr>
        <w:t>ی</w:t>
      </w:r>
      <w:r w:rsidRPr="00990030">
        <w:rPr>
          <w:rtl/>
          <w:lang w:bidi="fa-IR"/>
        </w:rPr>
        <w:t xml:space="preserve"> كند و كس</w:t>
      </w:r>
      <w:r w:rsidR="008A129A">
        <w:rPr>
          <w:rtl/>
          <w:lang w:bidi="fa-IR"/>
        </w:rPr>
        <w:t>ی</w:t>
      </w:r>
      <w:r w:rsidRPr="00990030">
        <w:rPr>
          <w:rtl/>
          <w:lang w:bidi="fa-IR"/>
        </w:rPr>
        <w:t xml:space="preserve"> كه حقيقت دانش را درك كرد، از راه ها</w:t>
      </w:r>
      <w:r w:rsidR="008A129A">
        <w:rPr>
          <w:rtl/>
          <w:lang w:bidi="fa-IR"/>
        </w:rPr>
        <w:t>ی</w:t>
      </w:r>
      <w:r w:rsidRPr="00990030">
        <w:rPr>
          <w:rtl/>
          <w:lang w:bidi="fa-IR"/>
        </w:rPr>
        <w:t xml:space="preserve"> بردبار</w:t>
      </w:r>
      <w:r w:rsidR="008A129A">
        <w:rPr>
          <w:rtl/>
          <w:lang w:bidi="fa-IR"/>
        </w:rPr>
        <w:t>ی</w:t>
      </w:r>
      <w:r w:rsidRPr="00990030">
        <w:rPr>
          <w:rtl/>
          <w:lang w:bidi="fa-IR"/>
        </w:rPr>
        <w:t xml:space="preserve"> وارد م</w:t>
      </w:r>
      <w:r w:rsidR="008A129A">
        <w:rPr>
          <w:rtl/>
          <w:lang w:bidi="fa-IR"/>
        </w:rPr>
        <w:t>ی</w:t>
      </w:r>
      <w:r w:rsidRPr="00990030">
        <w:rPr>
          <w:rtl/>
          <w:lang w:bidi="fa-IR"/>
        </w:rPr>
        <w:t xml:space="preserve"> شود و كس</w:t>
      </w:r>
      <w:r w:rsidR="008A129A">
        <w:rPr>
          <w:rtl/>
          <w:lang w:bidi="fa-IR"/>
        </w:rPr>
        <w:t>ی</w:t>
      </w:r>
      <w:r w:rsidRPr="00990030">
        <w:rPr>
          <w:rtl/>
          <w:lang w:bidi="fa-IR"/>
        </w:rPr>
        <w:t xml:space="preserve"> كه حليم بود در زندگ</w:t>
      </w:r>
      <w:r w:rsidR="008A129A">
        <w:rPr>
          <w:rtl/>
          <w:lang w:bidi="fa-IR"/>
        </w:rPr>
        <w:t>ی</w:t>
      </w:r>
      <w:r w:rsidRPr="00990030">
        <w:rPr>
          <w:rtl/>
          <w:lang w:bidi="fa-IR"/>
        </w:rPr>
        <w:t xml:space="preserve"> افراط نم</w:t>
      </w:r>
      <w:r w:rsidR="008A129A">
        <w:rPr>
          <w:rtl/>
          <w:lang w:bidi="fa-IR"/>
        </w:rPr>
        <w:t>ی</w:t>
      </w:r>
      <w:r w:rsidRPr="00990030">
        <w:rPr>
          <w:rtl/>
          <w:lang w:bidi="fa-IR"/>
        </w:rPr>
        <w:t xml:space="preserve"> كند و در ميان مردم</w:t>
      </w:r>
      <w:r>
        <w:rPr>
          <w:rtl/>
          <w:lang w:bidi="fa-IR"/>
        </w:rPr>
        <w:t>،</w:t>
      </w:r>
      <w:r w:rsidRPr="00990030">
        <w:rPr>
          <w:rtl/>
          <w:lang w:bidi="fa-IR"/>
        </w:rPr>
        <w:t xml:space="preserve"> خوشنام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223</w:t>
      </w:r>
      <w:r w:rsidRPr="00840E48">
        <w:rPr>
          <w:rStyle w:val="libFootnotenumChar"/>
          <w:rtl/>
        </w:rPr>
        <w:t>)</w:t>
      </w:r>
    </w:p>
    <w:p w:rsidR="00CA20FB" w:rsidRDefault="00512D76" w:rsidP="00CA20FB">
      <w:pPr>
        <w:pStyle w:val="libBold1"/>
        <w:rPr>
          <w:rtl/>
          <w:lang w:bidi="fa-IR"/>
        </w:rPr>
      </w:pPr>
      <w:r>
        <w:rPr>
          <w:rtl/>
          <w:lang w:bidi="fa-IR"/>
        </w:rPr>
        <w:t>227</w:t>
      </w:r>
      <w:r w:rsidR="00990030" w:rsidRPr="00990030">
        <w:rPr>
          <w:rtl/>
          <w:lang w:bidi="fa-IR"/>
        </w:rPr>
        <w:t>. سر گذشت شگفت آورتر!</w:t>
      </w:r>
    </w:p>
    <w:p w:rsidR="00990030" w:rsidRPr="00990030" w:rsidRDefault="00CA20FB" w:rsidP="00CA20FB">
      <w:pPr>
        <w:pStyle w:val="libNormal"/>
        <w:rPr>
          <w:lang w:bidi="fa-IR"/>
        </w:rPr>
      </w:pPr>
      <w:r>
        <w:rPr>
          <w:rFonts w:hint="cs"/>
          <w:rtl/>
          <w:lang w:bidi="fa-IR"/>
        </w:rPr>
        <w:lastRenderedPageBreak/>
        <w:t>«</w:t>
      </w:r>
      <w:r w:rsidR="00990030" w:rsidRPr="00CA20FB">
        <w:rPr>
          <w:rStyle w:val="libHadeesChar"/>
          <w:rtl/>
        </w:rPr>
        <w:t>اعجب من ذلك طارق طرقنا بملفوفُة ف</w:t>
      </w:r>
      <w:r w:rsidR="008A129A">
        <w:rPr>
          <w:rStyle w:val="libHadeesChar"/>
          <w:rtl/>
        </w:rPr>
        <w:t>ی</w:t>
      </w:r>
      <w:r w:rsidR="00990030" w:rsidRPr="00CA20FB">
        <w:rPr>
          <w:rStyle w:val="libHadeesChar"/>
          <w:rtl/>
        </w:rPr>
        <w:t xml:space="preserve"> وعائها، و معجونة شنئتها، كاءنما عجنت بريق ح</w:t>
      </w:r>
      <w:r w:rsidR="008A129A">
        <w:rPr>
          <w:rStyle w:val="libHadeesChar"/>
          <w:rtl/>
        </w:rPr>
        <w:t>ی</w:t>
      </w:r>
      <w:r w:rsidR="00990030" w:rsidRPr="00CA20FB">
        <w:rPr>
          <w:rStyle w:val="libHadeesChar"/>
          <w:rtl/>
        </w:rPr>
        <w:t xml:space="preserve"> </w:t>
      </w:r>
      <w:r w:rsidRPr="00CA20FB">
        <w:rPr>
          <w:rStyle w:val="libHadeesChar"/>
          <w:rFonts w:hint="cs"/>
          <w:rtl/>
        </w:rPr>
        <w:t>أ</w:t>
      </w:r>
      <w:r w:rsidR="00990030" w:rsidRPr="00CA20FB">
        <w:rPr>
          <w:rStyle w:val="libHadeesChar"/>
          <w:rtl/>
        </w:rPr>
        <w:t xml:space="preserve">وقيئها، فقلت: اءصلة، اءم زكاُة، اءم صدقة؟ فذلك محرم علينا اءهل البيت. فقال: لا ذا و لا ذاك، و لكنها هدية. فقلت. هبلتك الهبول! اءعن دين الله </w:t>
      </w:r>
      <w:r w:rsidRPr="00CA20FB">
        <w:rPr>
          <w:rStyle w:val="libHadeesChar"/>
          <w:rFonts w:hint="cs"/>
          <w:rtl/>
        </w:rPr>
        <w:t>أ</w:t>
      </w:r>
      <w:r w:rsidR="00990030" w:rsidRPr="00CA20FB">
        <w:rPr>
          <w:rStyle w:val="libHadeesChar"/>
          <w:rtl/>
        </w:rPr>
        <w:t>تيتن</w:t>
      </w:r>
      <w:r w:rsidR="008A129A">
        <w:rPr>
          <w:rStyle w:val="libHadeesChar"/>
          <w:rtl/>
        </w:rPr>
        <w:t>ی</w:t>
      </w:r>
      <w:r w:rsidR="00990030" w:rsidRPr="00CA20FB">
        <w:rPr>
          <w:rStyle w:val="libHadeesChar"/>
          <w:rtl/>
        </w:rPr>
        <w:t xml:space="preserve"> لتخد عن</w:t>
      </w:r>
      <w:r w:rsidR="008A129A">
        <w:rPr>
          <w:rStyle w:val="libHadeesChar"/>
          <w:rtl/>
        </w:rPr>
        <w:t>ی</w:t>
      </w:r>
      <w:r w:rsidR="00990030" w:rsidRPr="00CA20FB">
        <w:rPr>
          <w:rStyle w:val="libHadeesChar"/>
          <w:rtl/>
        </w:rPr>
        <w:t xml:space="preserve">؟اءمختبط انت </w:t>
      </w:r>
      <w:r w:rsidRPr="00CA20FB">
        <w:rPr>
          <w:rStyle w:val="libHadeesChar"/>
          <w:rFonts w:hint="cs"/>
          <w:rtl/>
        </w:rPr>
        <w:t>أ</w:t>
      </w:r>
      <w:r w:rsidR="00990030" w:rsidRPr="00CA20FB">
        <w:rPr>
          <w:rStyle w:val="libHadeesChar"/>
          <w:rtl/>
        </w:rPr>
        <w:t xml:space="preserve">م ذوجنة، </w:t>
      </w:r>
      <w:r w:rsidRPr="00CA20FB">
        <w:rPr>
          <w:rStyle w:val="libHadeesChar"/>
          <w:rFonts w:hint="cs"/>
          <w:rtl/>
        </w:rPr>
        <w:t>أ</w:t>
      </w:r>
      <w:r w:rsidR="00990030" w:rsidRPr="00CA20FB">
        <w:rPr>
          <w:rStyle w:val="libHadeesChar"/>
          <w:rtl/>
        </w:rPr>
        <w:t>م تهجر؟و الله لو اءعطيت الاقاليم السبعة بما تحت اءفلاكها، عل</w:t>
      </w:r>
      <w:r w:rsidR="008A129A">
        <w:rPr>
          <w:rStyle w:val="libHadeesChar"/>
          <w:rtl/>
        </w:rPr>
        <w:t>ی</w:t>
      </w:r>
      <w:r w:rsidR="00990030" w:rsidRPr="00CA20FB">
        <w:rPr>
          <w:rStyle w:val="libHadeesChar"/>
          <w:rtl/>
        </w:rPr>
        <w:t xml:space="preserve"> اءن اءعص</w:t>
      </w:r>
      <w:r w:rsidR="008A129A">
        <w:rPr>
          <w:rStyle w:val="libHadeesChar"/>
          <w:rtl/>
        </w:rPr>
        <w:t>ی</w:t>
      </w:r>
      <w:r w:rsidR="00990030" w:rsidRPr="00CA20FB">
        <w:rPr>
          <w:rStyle w:val="libHadeesChar"/>
          <w:rtl/>
        </w:rPr>
        <w:t xml:space="preserve"> لله ف</w:t>
      </w:r>
      <w:r w:rsidR="008A129A">
        <w:rPr>
          <w:rStyle w:val="libHadeesChar"/>
          <w:rtl/>
        </w:rPr>
        <w:t>ی</w:t>
      </w:r>
      <w:r w:rsidR="00990030" w:rsidRPr="00CA20FB">
        <w:rPr>
          <w:rStyle w:val="libHadeesChar"/>
          <w:rtl/>
        </w:rPr>
        <w:t xml:space="preserve"> نملة اءسلبها جلب شعيرة ما فعلته</w:t>
      </w:r>
      <w:r>
        <w:rPr>
          <w:rFonts w:hint="cs"/>
          <w:rtl/>
          <w:lang w:bidi="fa-IR"/>
        </w:rPr>
        <w:t>»</w:t>
      </w:r>
    </w:p>
    <w:p w:rsidR="00990030" w:rsidRPr="00990030" w:rsidRDefault="00990030" w:rsidP="00990030">
      <w:pPr>
        <w:pStyle w:val="libNormal"/>
        <w:rPr>
          <w:lang w:bidi="fa-IR"/>
        </w:rPr>
      </w:pPr>
      <w:r w:rsidRPr="00990030">
        <w:rPr>
          <w:rtl/>
          <w:lang w:bidi="fa-IR"/>
        </w:rPr>
        <w:t>از اين سرگذشت (سرگذشت عقيل كه تقاضا</w:t>
      </w:r>
      <w:r w:rsidR="008A129A">
        <w:rPr>
          <w:rtl/>
          <w:lang w:bidi="fa-IR"/>
        </w:rPr>
        <w:t>ی</w:t>
      </w:r>
      <w:r w:rsidRPr="00990030">
        <w:rPr>
          <w:rtl/>
          <w:lang w:bidi="fa-IR"/>
        </w:rPr>
        <w:t xml:space="preserve"> كمك كرد و حضرت آهن گداخته به دست او نزديك كرد) شگفت آورتر داستان كس</w:t>
      </w:r>
      <w:r w:rsidR="008A129A">
        <w:rPr>
          <w:rtl/>
          <w:lang w:bidi="fa-IR"/>
        </w:rPr>
        <w:t>ی</w:t>
      </w:r>
      <w:r w:rsidRPr="00990030">
        <w:rPr>
          <w:rtl/>
          <w:lang w:bidi="fa-IR"/>
        </w:rPr>
        <w:t xml:space="preserve"> است كه نيمه شب</w:t>
      </w:r>
      <w:r w:rsidR="008A129A">
        <w:rPr>
          <w:rtl/>
          <w:lang w:bidi="fa-IR"/>
        </w:rPr>
        <w:t>ی</w:t>
      </w:r>
      <w:r w:rsidRPr="00990030">
        <w:rPr>
          <w:rtl/>
          <w:lang w:bidi="fa-IR"/>
        </w:rPr>
        <w:t xml:space="preserve"> ظرف</w:t>
      </w:r>
      <w:r w:rsidR="008A129A">
        <w:rPr>
          <w:rtl/>
          <w:lang w:bidi="fa-IR"/>
        </w:rPr>
        <w:t>ی</w:t>
      </w:r>
      <w:r w:rsidRPr="00990030">
        <w:rPr>
          <w:rtl/>
          <w:lang w:bidi="fa-IR"/>
        </w:rPr>
        <w:t xml:space="preserve"> سرپوشيده پر از حلوا</w:t>
      </w:r>
      <w:r w:rsidR="008A129A">
        <w:rPr>
          <w:rtl/>
          <w:lang w:bidi="fa-IR"/>
        </w:rPr>
        <w:t>ی</w:t>
      </w:r>
      <w:r w:rsidRPr="00990030">
        <w:rPr>
          <w:rtl/>
          <w:lang w:bidi="fa-IR"/>
        </w:rPr>
        <w:t xml:space="preserve"> خوش طعم و لذيذ به در خانه ما م</w:t>
      </w:r>
      <w:r w:rsidR="008A129A">
        <w:rPr>
          <w:rtl/>
          <w:lang w:bidi="fa-IR"/>
        </w:rPr>
        <w:t>ی</w:t>
      </w:r>
      <w:r w:rsidRPr="00990030">
        <w:rPr>
          <w:rtl/>
          <w:lang w:bidi="fa-IR"/>
        </w:rPr>
        <w:t xml:space="preserve"> آورد، ول</w:t>
      </w:r>
      <w:r w:rsidR="008A129A">
        <w:rPr>
          <w:rtl/>
          <w:lang w:bidi="fa-IR"/>
        </w:rPr>
        <w:t>ی</w:t>
      </w:r>
      <w:r w:rsidRPr="00990030">
        <w:rPr>
          <w:rtl/>
          <w:lang w:bidi="fa-IR"/>
        </w:rPr>
        <w:t xml:space="preserve"> اين حلوا معجون</w:t>
      </w:r>
      <w:r w:rsidR="008A129A">
        <w:rPr>
          <w:rtl/>
          <w:lang w:bidi="fa-IR"/>
        </w:rPr>
        <w:t>ی</w:t>
      </w:r>
      <w:r w:rsidRPr="00990030">
        <w:rPr>
          <w:rtl/>
          <w:lang w:bidi="fa-IR"/>
        </w:rPr>
        <w:t xml:space="preserve"> بود كه من از آن متنفر شدم</w:t>
      </w:r>
      <w:r>
        <w:rPr>
          <w:rtl/>
          <w:lang w:bidi="fa-IR"/>
        </w:rPr>
        <w:t>،</w:t>
      </w:r>
      <w:r w:rsidRPr="00990030">
        <w:rPr>
          <w:rtl/>
          <w:lang w:bidi="fa-IR"/>
        </w:rPr>
        <w:t xml:space="preserve"> گويا آب دهان مار را با استفراغش خمير طعم و لذيذ به در خانه ما آورد، ول</w:t>
      </w:r>
      <w:r w:rsidR="008A129A">
        <w:rPr>
          <w:rtl/>
          <w:lang w:bidi="fa-IR"/>
        </w:rPr>
        <w:t>ی</w:t>
      </w:r>
      <w:r w:rsidRPr="00990030">
        <w:rPr>
          <w:rtl/>
          <w:lang w:bidi="fa-IR"/>
        </w:rPr>
        <w:t xml:space="preserve"> اين حلوا معجون</w:t>
      </w:r>
      <w:r w:rsidR="008A129A">
        <w:rPr>
          <w:rtl/>
          <w:lang w:bidi="fa-IR"/>
        </w:rPr>
        <w:t>ی</w:t>
      </w:r>
      <w:r w:rsidRPr="00990030">
        <w:rPr>
          <w:rtl/>
          <w:lang w:bidi="fa-IR"/>
        </w:rPr>
        <w:t xml:space="preserve"> بود كه من از آن متنفر شدم</w:t>
      </w:r>
      <w:r>
        <w:rPr>
          <w:rtl/>
          <w:lang w:bidi="fa-IR"/>
        </w:rPr>
        <w:t>،</w:t>
      </w:r>
      <w:r w:rsidRPr="00990030">
        <w:rPr>
          <w:rtl/>
          <w:lang w:bidi="fa-IR"/>
        </w:rPr>
        <w:t xml:space="preserve"> گويا آب دهان ما را با استفراغش خمير كرده بودند، به او گفتم</w:t>
      </w:r>
      <w:r>
        <w:rPr>
          <w:rtl/>
          <w:lang w:bidi="fa-IR"/>
        </w:rPr>
        <w:t>:</w:t>
      </w:r>
      <w:r w:rsidRPr="00990030">
        <w:rPr>
          <w:rtl/>
          <w:lang w:bidi="fa-IR"/>
        </w:rPr>
        <w:t xml:space="preserve"> صدقه است يا زكات است</w:t>
      </w:r>
      <w:r>
        <w:rPr>
          <w:rtl/>
          <w:lang w:bidi="fa-IR"/>
        </w:rPr>
        <w:t>؟</w:t>
      </w:r>
      <w:r w:rsidRPr="00990030">
        <w:rPr>
          <w:rtl/>
          <w:lang w:bidi="fa-IR"/>
        </w:rPr>
        <w:t xml:space="preserve"> كه اين دو بر ما اهل بيت حرام است</w:t>
      </w:r>
      <w:r>
        <w:rPr>
          <w:rtl/>
          <w:lang w:bidi="fa-IR"/>
        </w:rPr>
        <w:t>.</w:t>
      </w:r>
    </w:p>
    <w:p w:rsidR="00990030" w:rsidRPr="00990030" w:rsidRDefault="00990030" w:rsidP="00990030">
      <w:pPr>
        <w:pStyle w:val="libNormal"/>
        <w:rPr>
          <w:lang w:bidi="fa-IR"/>
        </w:rPr>
      </w:pPr>
      <w:r w:rsidRPr="00990030">
        <w:rPr>
          <w:rtl/>
          <w:lang w:bidi="fa-IR"/>
        </w:rPr>
        <w:t>گفت</w:t>
      </w:r>
      <w:r>
        <w:rPr>
          <w:rtl/>
          <w:lang w:bidi="fa-IR"/>
        </w:rPr>
        <w:t>:</w:t>
      </w:r>
      <w:r w:rsidRPr="00990030">
        <w:rPr>
          <w:rtl/>
          <w:lang w:bidi="fa-IR"/>
        </w:rPr>
        <w:t xml:space="preserve"> نه اين است و نه آن</w:t>
      </w:r>
      <w:r>
        <w:rPr>
          <w:rtl/>
          <w:lang w:bidi="fa-IR"/>
        </w:rPr>
        <w:t>،</w:t>
      </w:r>
      <w:r w:rsidRPr="00990030">
        <w:rPr>
          <w:rtl/>
          <w:lang w:bidi="fa-IR"/>
        </w:rPr>
        <w:t xml:space="preserve"> بلكه هديه است</w:t>
      </w:r>
      <w:r>
        <w:rPr>
          <w:rtl/>
          <w:lang w:bidi="fa-IR"/>
        </w:rPr>
        <w:t>.</w:t>
      </w:r>
    </w:p>
    <w:p w:rsidR="00990030" w:rsidRPr="00990030" w:rsidRDefault="00990030" w:rsidP="00990030">
      <w:pPr>
        <w:pStyle w:val="libNormal"/>
        <w:rPr>
          <w:lang w:bidi="fa-IR"/>
        </w:rPr>
      </w:pPr>
      <w:r w:rsidRPr="00990030">
        <w:rPr>
          <w:rtl/>
          <w:lang w:bidi="fa-IR"/>
        </w:rPr>
        <w:t>گفتم</w:t>
      </w:r>
      <w:r>
        <w:rPr>
          <w:rtl/>
          <w:lang w:bidi="fa-IR"/>
        </w:rPr>
        <w:t>:</w:t>
      </w:r>
      <w:r w:rsidRPr="00990030">
        <w:rPr>
          <w:rtl/>
          <w:lang w:bidi="fa-IR"/>
        </w:rPr>
        <w:t xml:space="preserve"> مادرت بر تو بگريد! آمده ا</w:t>
      </w:r>
      <w:r w:rsidR="008A129A">
        <w:rPr>
          <w:rtl/>
          <w:lang w:bidi="fa-IR"/>
        </w:rPr>
        <w:t>ی</w:t>
      </w:r>
      <w:r w:rsidRPr="00990030">
        <w:rPr>
          <w:rtl/>
          <w:lang w:bidi="fa-IR"/>
        </w:rPr>
        <w:t xml:space="preserve"> مرا از راه دين خدا فريب ده</w:t>
      </w:r>
      <w:r w:rsidR="008A129A">
        <w:rPr>
          <w:rtl/>
          <w:lang w:bidi="fa-IR"/>
        </w:rPr>
        <w:t>ی</w:t>
      </w:r>
      <w:r w:rsidRPr="00990030">
        <w:rPr>
          <w:rtl/>
          <w:lang w:bidi="fa-IR"/>
        </w:rPr>
        <w:t xml:space="preserve"> يا پريشان خرد</w:t>
      </w:r>
      <w:r w:rsidR="008A129A">
        <w:rPr>
          <w:rtl/>
          <w:lang w:bidi="fa-IR"/>
        </w:rPr>
        <w:t>ی</w:t>
      </w:r>
      <w:r w:rsidRPr="00990030">
        <w:rPr>
          <w:rtl/>
          <w:lang w:bidi="fa-IR"/>
        </w:rPr>
        <w:t xml:space="preserve"> يا ديوانه ا</w:t>
      </w:r>
      <w:r w:rsidR="008A129A">
        <w:rPr>
          <w:rtl/>
          <w:lang w:bidi="fa-IR"/>
        </w:rPr>
        <w:t>ی</w:t>
      </w:r>
      <w:r w:rsidRPr="00990030">
        <w:rPr>
          <w:rtl/>
          <w:lang w:bidi="fa-IR"/>
        </w:rPr>
        <w:t xml:space="preserve"> و يا هذيان م</w:t>
      </w:r>
      <w:r w:rsidR="008A129A">
        <w:rPr>
          <w:rtl/>
          <w:lang w:bidi="fa-IR"/>
        </w:rPr>
        <w:t>ی</w:t>
      </w:r>
      <w:r w:rsidRPr="00990030">
        <w:rPr>
          <w:rtl/>
          <w:lang w:bidi="fa-IR"/>
        </w:rPr>
        <w:t xml:space="preserve"> گوي</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به خدا سوگند، اگر هفت اقليم را با آنچه زير آسمان است به من بدهند تا خدا را با گرفتن پوست جو</w:t>
      </w:r>
      <w:r w:rsidR="008A129A">
        <w:rPr>
          <w:rtl/>
          <w:lang w:bidi="fa-IR"/>
        </w:rPr>
        <w:t>ی</w:t>
      </w:r>
      <w:r w:rsidRPr="00990030">
        <w:rPr>
          <w:rtl/>
          <w:lang w:bidi="fa-IR"/>
        </w:rPr>
        <w:t xml:space="preserve"> از دهان مورچه ا</w:t>
      </w:r>
      <w:r w:rsidR="008A129A">
        <w:rPr>
          <w:rtl/>
          <w:lang w:bidi="fa-IR"/>
        </w:rPr>
        <w:t>ی</w:t>
      </w:r>
      <w:r w:rsidRPr="00990030">
        <w:rPr>
          <w:rtl/>
          <w:lang w:bidi="fa-IR"/>
        </w:rPr>
        <w:t xml:space="preserve"> نافرمان</w:t>
      </w:r>
      <w:r w:rsidR="008A129A">
        <w:rPr>
          <w:rtl/>
          <w:lang w:bidi="fa-IR"/>
        </w:rPr>
        <w:t>ی</w:t>
      </w:r>
      <w:r w:rsidRPr="00990030">
        <w:rPr>
          <w:rtl/>
          <w:lang w:bidi="fa-IR"/>
        </w:rPr>
        <w:t xml:space="preserve"> كنم هرگز نخواهم كرد. </w:t>
      </w:r>
      <w:r w:rsidRPr="00840E48">
        <w:rPr>
          <w:rStyle w:val="libFootnotenumChar"/>
          <w:rtl/>
        </w:rPr>
        <w:t>(</w:t>
      </w:r>
      <w:r w:rsidR="00512D76" w:rsidRPr="00840E48">
        <w:rPr>
          <w:rStyle w:val="libFootnotenumChar"/>
          <w:rtl/>
        </w:rPr>
        <w:t>224</w:t>
      </w:r>
      <w:r w:rsidRPr="00840E48">
        <w:rPr>
          <w:rStyle w:val="libFootnotenumChar"/>
          <w:rtl/>
        </w:rPr>
        <w:t>)</w:t>
      </w:r>
    </w:p>
    <w:p w:rsidR="00CA20FB" w:rsidRDefault="00512D76" w:rsidP="00CA20FB">
      <w:pPr>
        <w:pStyle w:val="libBold1"/>
        <w:rPr>
          <w:rtl/>
          <w:lang w:bidi="fa-IR"/>
        </w:rPr>
      </w:pPr>
      <w:r>
        <w:rPr>
          <w:rtl/>
          <w:lang w:bidi="fa-IR"/>
        </w:rPr>
        <w:t>228</w:t>
      </w:r>
      <w:r w:rsidR="00990030" w:rsidRPr="00990030">
        <w:rPr>
          <w:rtl/>
          <w:lang w:bidi="fa-IR"/>
        </w:rPr>
        <w:t>. نخستين گام عدل</w:t>
      </w:r>
    </w:p>
    <w:p w:rsidR="00990030" w:rsidRPr="00990030" w:rsidRDefault="00CA20FB" w:rsidP="00CA20FB">
      <w:pPr>
        <w:pStyle w:val="libNormal"/>
        <w:rPr>
          <w:lang w:bidi="fa-IR"/>
        </w:rPr>
      </w:pPr>
      <w:r>
        <w:rPr>
          <w:rFonts w:hint="cs"/>
          <w:rtl/>
          <w:lang w:bidi="fa-IR"/>
        </w:rPr>
        <w:t>«</w:t>
      </w:r>
      <w:r w:rsidR="00990030" w:rsidRPr="00CA20FB">
        <w:rPr>
          <w:rStyle w:val="libHadeesChar"/>
          <w:rtl/>
        </w:rPr>
        <w:t xml:space="preserve">آن من </w:t>
      </w:r>
      <w:r w:rsidRPr="00CA20FB">
        <w:rPr>
          <w:rStyle w:val="libHadeesChar"/>
          <w:rFonts w:hint="cs"/>
          <w:rtl/>
        </w:rPr>
        <w:t>أ</w:t>
      </w:r>
      <w:r w:rsidR="00990030" w:rsidRPr="00CA20FB">
        <w:rPr>
          <w:rStyle w:val="libHadeesChar"/>
          <w:rtl/>
        </w:rPr>
        <w:t xml:space="preserve">حب عباد الله </w:t>
      </w:r>
      <w:r w:rsidRPr="00CA20FB">
        <w:rPr>
          <w:rStyle w:val="libHadeesChar"/>
          <w:rFonts w:hint="cs"/>
          <w:rtl/>
        </w:rPr>
        <w:t>إ</w:t>
      </w:r>
      <w:r w:rsidR="00990030" w:rsidRPr="00CA20FB">
        <w:rPr>
          <w:rStyle w:val="libHadeesChar"/>
          <w:rtl/>
        </w:rPr>
        <w:t xml:space="preserve">ليه عبدا </w:t>
      </w:r>
      <w:r w:rsidRPr="00CA20FB">
        <w:rPr>
          <w:rStyle w:val="libHadeesChar"/>
          <w:rFonts w:hint="cs"/>
          <w:rtl/>
        </w:rPr>
        <w:t>أ</w:t>
      </w:r>
      <w:r w:rsidR="00990030" w:rsidRPr="00CA20FB">
        <w:rPr>
          <w:rStyle w:val="libHadeesChar"/>
          <w:rtl/>
        </w:rPr>
        <w:t>عانه الله عل</w:t>
      </w:r>
      <w:r w:rsidR="008A129A">
        <w:rPr>
          <w:rStyle w:val="libHadeesChar"/>
          <w:rtl/>
        </w:rPr>
        <w:t>ی</w:t>
      </w:r>
      <w:r w:rsidR="00990030" w:rsidRPr="00CA20FB">
        <w:rPr>
          <w:rStyle w:val="libHadeesChar"/>
          <w:rtl/>
        </w:rPr>
        <w:t xml:space="preserve"> نفسه، فاستشعر الحزن، و تجلبب الخوف... فهو من معادن دينه، و </w:t>
      </w:r>
      <w:r w:rsidRPr="00CA20FB">
        <w:rPr>
          <w:rStyle w:val="libHadeesChar"/>
          <w:rFonts w:hint="cs"/>
          <w:rtl/>
        </w:rPr>
        <w:t>أ</w:t>
      </w:r>
      <w:r w:rsidR="00990030" w:rsidRPr="00CA20FB">
        <w:rPr>
          <w:rStyle w:val="libHadeesChar"/>
          <w:rtl/>
        </w:rPr>
        <w:t xml:space="preserve">دتاد </w:t>
      </w:r>
      <w:r w:rsidRPr="00CA20FB">
        <w:rPr>
          <w:rStyle w:val="libHadeesChar"/>
          <w:rFonts w:hint="cs"/>
          <w:rtl/>
        </w:rPr>
        <w:t>أ</w:t>
      </w:r>
      <w:r w:rsidR="00990030" w:rsidRPr="00CA20FB">
        <w:rPr>
          <w:rStyle w:val="libHadeesChar"/>
          <w:rtl/>
        </w:rPr>
        <w:t xml:space="preserve">رضه. قد </w:t>
      </w:r>
      <w:r w:rsidRPr="00CA20FB">
        <w:rPr>
          <w:rStyle w:val="libHadeesChar"/>
          <w:rFonts w:hint="cs"/>
          <w:rtl/>
        </w:rPr>
        <w:t>أ</w:t>
      </w:r>
      <w:r w:rsidR="00990030" w:rsidRPr="00CA20FB">
        <w:rPr>
          <w:rStyle w:val="libHadeesChar"/>
          <w:rtl/>
        </w:rPr>
        <w:t>لزم نفسه العدل، فكان اءول عدله نف</w:t>
      </w:r>
      <w:r w:rsidR="008A129A">
        <w:rPr>
          <w:rStyle w:val="libHadeesChar"/>
          <w:rtl/>
        </w:rPr>
        <w:t>ی</w:t>
      </w:r>
      <w:r w:rsidR="00990030" w:rsidRPr="00CA20FB">
        <w:rPr>
          <w:rStyle w:val="libHadeesChar"/>
          <w:rtl/>
        </w:rPr>
        <w:t xml:space="preserve"> الهو</w:t>
      </w:r>
      <w:r w:rsidR="008A129A">
        <w:rPr>
          <w:rStyle w:val="libHadeesChar"/>
          <w:rtl/>
        </w:rPr>
        <w:t>ی</w:t>
      </w:r>
      <w:r w:rsidR="00990030" w:rsidRPr="00CA20FB">
        <w:rPr>
          <w:rStyle w:val="libHadeesChar"/>
          <w:rtl/>
        </w:rPr>
        <w:t xml:space="preserve"> عن نفسه</w:t>
      </w:r>
      <w:r>
        <w:rPr>
          <w:rFonts w:hint="cs"/>
          <w:rtl/>
          <w:lang w:bidi="fa-IR"/>
        </w:rPr>
        <w:t>»</w:t>
      </w:r>
    </w:p>
    <w:p w:rsidR="00990030" w:rsidRPr="00990030" w:rsidRDefault="00990030" w:rsidP="00990030">
      <w:pPr>
        <w:pStyle w:val="libNormal"/>
        <w:rPr>
          <w:lang w:bidi="fa-IR"/>
        </w:rPr>
      </w:pPr>
      <w:r w:rsidRPr="00990030">
        <w:rPr>
          <w:rtl/>
          <w:lang w:bidi="fa-IR"/>
        </w:rPr>
        <w:t>از محبوب ترين بندگان خدا در پيشگاه ربوب</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است كه خداوند (سبحان</w:t>
      </w:r>
      <w:r w:rsidR="00540450">
        <w:rPr>
          <w:rtl/>
          <w:lang w:bidi="fa-IR"/>
        </w:rPr>
        <w:t>)</w:t>
      </w:r>
      <w:r w:rsidRPr="00990030">
        <w:rPr>
          <w:rtl/>
          <w:lang w:bidi="fa-IR"/>
        </w:rPr>
        <w:t xml:space="preserve"> او را در شناخت نفس خود و ساختن آن يار</w:t>
      </w:r>
      <w:r w:rsidR="008A129A">
        <w:rPr>
          <w:rtl/>
          <w:lang w:bidi="fa-IR"/>
        </w:rPr>
        <w:t>ی</w:t>
      </w:r>
      <w:r w:rsidRPr="00990030">
        <w:rPr>
          <w:rtl/>
          <w:lang w:bidi="fa-IR"/>
        </w:rPr>
        <w:t xml:space="preserve"> فرمايد (اين انسان مورد عنايت خداوند</w:t>
      </w:r>
      <w:r w:rsidR="008A129A">
        <w:rPr>
          <w:rtl/>
          <w:lang w:bidi="fa-IR"/>
        </w:rPr>
        <w:t>ی</w:t>
      </w:r>
      <w:r w:rsidR="00540450">
        <w:rPr>
          <w:rtl/>
          <w:lang w:bidi="fa-IR"/>
        </w:rPr>
        <w:t>)</w:t>
      </w:r>
      <w:r w:rsidRPr="00990030">
        <w:rPr>
          <w:rtl/>
          <w:lang w:bidi="fa-IR"/>
        </w:rPr>
        <w:t xml:space="preserve"> لباس</w:t>
      </w:r>
      <w:r w:rsidR="008A129A">
        <w:rPr>
          <w:rtl/>
          <w:lang w:bidi="fa-IR"/>
        </w:rPr>
        <w:t>ی</w:t>
      </w:r>
      <w:r w:rsidRPr="00990030">
        <w:rPr>
          <w:rtl/>
          <w:lang w:bidi="fa-IR"/>
        </w:rPr>
        <w:t xml:space="preserve"> از اندوه بر تن نموده و پوشاك</w:t>
      </w:r>
      <w:r w:rsidR="008A129A">
        <w:rPr>
          <w:rtl/>
          <w:lang w:bidi="fa-IR"/>
        </w:rPr>
        <w:t>ی</w:t>
      </w:r>
      <w:r w:rsidRPr="00990030">
        <w:rPr>
          <w:rtl/>
          <w:lang w:bidi="fa-IR"/>
        </w:rPr>
        <w:t xml:space="preserve"> از بيم بر خود پوشيد... (اين رشد يافته</w:t>
      </w:r>
      <w:r w:rsidR="00540450">
        <w:rPr>
          <w:rtl/>
          <w:lang w:bidi="fa-IR"/>
        </w:rPr>
        <w:t>)</w:t>
      </w:r>
      <w:r w:rsidRPr="00990030">
        <w:rPr>
          <w:rtl/>
          <w:lang w:bidi="fa-IR"/>
        </w:rPr>
        <w:t xml:space="preserve"> از معدن دين خداوند</w:t>
      </w:r>
      <w:r w:rsidR="008A129A">
        <w:rPr>
          <w:rtl/>
          <w:lang w:bidi="fa-IR"/>
        </w:rPr>
        <w:t>ی</w:t>
      </w:r>
      <w:r w:rsidRPr="00990030">
        <w:rPr>
          <w:rtl/>
          <w:lang w:bidi="fa-IR"/>
        </w:rPr>
        <w:t xml:space="preserve"> و مانند ميخ ‌ها</w:t>
      </w:r>
      <w:r w:rsidR="008A129A">
        <w:rPr>
          <w:rtl/>
          <w:lang w:bidi="fa-IR"/>
        </w:rPr>
        <w:t>ی</w:t>
      </w:r>
      <w:r w:rsidRPr="00990030">
        <w:rPr>
          <w:rtl/>
          <w:lang w:bidi="fa-IR"/>
        </w:rPr>
        <w:t xml:space="preserve"> محكم از عوامل نگهدارنده ارزش ها در زمين اوست</w:t>
      </w:r>
      <w:r>
        <w:rPr>
          <w:rtl/>
          <w:lang w:bidi="fa-IR"/>
        </w:rPr>
        <w:t>،</w:t>
      </w:r>
      <w:r w:rsidRPr="00990030">
        <w:rPr>
          <w:rtl/>
          <w:lang w:bidi="fa-IR"/>
        </w:rPr>
        <w:t xml:space="preserve"> خود را </w:t>
      </w:r>
      <w:r w:rsidRPr="00990030">
        <w:rPr>
          <w:rtl/>
          <w:lang w:bidi="fa-IR"/>
        </w:rPr>
        <w:lastRenderedPageBreak/>
        <w:t>بر عدل و دادگر</w:t>
      </w:r>
      <w:r w:rsidR="008A129A">
        <w:rPr>
          <w:rtl/>
          <w:lang w:bidi="fa-IR"/>
        </w:rPr>
        <w:t>ی</w:t>
      </w:r>
      <w:r w:rsidRPr="00990030">
        <w:rPr>
          <w:rtl/>
          <w:lang w:bidi="fa-IR"/>
        </w:rPr>
        <w:t xml:space="preserve"> ملزم نموده و نخستين عدل و</w:t>
      </w:r>
      <w:r w:rsidR="008A129A">
        <w:rPr>
          <w:rtl/>
          <w:lang w:bidi="fa-IR"/>
        </w:rPr>
        <w:t>ی</w:t>
      </w:r>
      <w:r w:rsidRPr="00990030">
        <w:rPr>
          <w:rtl/>
          <w:lang w:bidi="fa-IR"/>
        </w:rPr>
        <w:t xml:space="preserve"> درباره خويشتن</w:t>
      </w:r>
      <w:r>
        <w:rPr>
          <w:rtl/>
          <w:lang w:bidi="fa-IR"/>
        </w:rPr>
        <w:t>،</w:t>
      </w:r>
      <w:r w:rsidRPr="00990030">
        <w:rPr>
          <w:rtl/>
          <w:lang w:bidi="fa-IR"/>
        </w:rPr>
        <w:t xml:space="preserve"> نف</w:t>
      </w:r>
      <w:r w:rsidR="008A129A">
        <w:rPr>
          <w:rtl/>
          <w:lang w:bidi="fa-IR"/>
        </w:rPr>
        <w:t>ی</w:t>
      </w:r>
      <w:r w:rsidRPr="00990030">
        <w:rPr>
          <w:rtl/>
          <w:lang w:bidi="fa-IR"/>
        </w:rPr>
        <w:t xml:space="preserve"> هو</w:t>
      </w:r>
      <w:r w:rsidR="008A129A">
        <w:rPr>
          <w:rtl/>
          <w:lang w:bidi="fa-IR"/>
        </w:rPr>
        <w:t>ی</w:t>
      </w:r>
      <w:r w:rsidRPr="00990030">
        <w:rPr>
          <w:rtl/>
          <w:lang w:bidi="fa-IR"/>
        </w:rPr>
        <w:t xml:space="preserve"> و اميال از نفس خود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225</w:t>
      </w:r>
      <w:r w:rsidRPr="00840E48">
        <w:rPr>
          <w:rStyle w:val="libFootnotenumChar"/>
          <w:rtl/>
        </w:rPr>
        <w:t>)</w:t>
      </w:r>
      <w:r>
        <w:rPr>
          <w:rtl/>
          <w:lang w:bidi="fa-IR"/>
        </w:rPr>
        <w:t>.</w:t>
      </w:r>
    </w:p>
    <w:p w:rsidR="00CA20FB" w:rsidRDefault="00512D76" w:rsidP="00CA20FB">
      <w:pPr>
        <w:pStyle w:val="libBold1"/>
        <w:rPr>
          <w:rtl/>
          <w:lang w:bidi="fa-IR"/>
        </w:rPr>
      </w:pPr>
      <w:r>
        <w:rPr>
          <w:rtl/>
          <w:lang w:bidi="fa-IR"/>
        </w:rPr>
        <w:t>229</w:t>
      </w:r>
      <w:r w:rsidR="00990030" w:rsidRPr="00990030">
        <w:rPr>
          <w:rtl/>
          <w:lang w:bidi="fa-IR"/>
        </w:rPr>
        <w:t>. اختلاف حكم ها</w:t>
      </w:r>
    </w:p>
    <w:p w:rsidR="00990030" w:rsidRPr="00990030" w:rsidRDefault="00990030" w:rsidP="00CA20FB">
      <w:pPr>
        <w:pStyle w:val="libNormal"/>
        <w:rPr>
          <w:lang w:bidi="fa-IR"/>
        </w:rPr>
      </w:pPr>
      <w:r w:rsidRPr="00990030">
        <w:rPr>
          <w:rtl/>
          <w:lang w:bidi="fa-IR"/>
        </w:rPr>
        <w:t xml:space="preserve">و قال </w:t>
      </w:r>
      <w:r w:rsidR="0009539C" w:rsidRPr="0009539C">
        <w:rPr>
          <w:rStyle w:val="libAlaemChar"/>
          <w:rtl/>
        </w:rPr>
        <w:t>عليه‌السلام</w:t>
      </w:r>
      <w:r w:rsidR="00CA20FB">
        <w:rPr>
          <w:rtl/>
          <w:lang w:bidi="fa-IR"/>
        </w:rPr>
        <w:t xml:space="preserve"> ف</w:t>
      </w:r>
      <w:r w:rsidR="008A129A">
        <w:rPr>
          <w:rtl/>
          <w:lang w:bidi="fa-IR"/>
        </w:rPr>
        <w:t>ی</w:t>
      </w:r>
      <w:r w:rsidR="00CA20FB">
        <w:rPr>
          <w:rtl/>
          <w:lang w:bidi="fa-IR"/>
        </w:rPr>
        <w:t xml:space="preserve"> ذم اختلاف العلماء ف</w:t>
      </w:r>
      <w:r w:rsidR="008A129A">
        <w:rPr>
          <w:rtl/>
          <w:lang w:bidi="fa-IR"/>
        </w:rPr>
        <w:t>ی</w:t>
      </w:r>
      <w:r w:rsidR="00CA20FB">
        <w:rPr>
          <w:rtl/>
          <w:lang w:bidi="fa-IR"/>
        </w:rPr>
        <w:t xml:space="preserve"> القتيا</w:t>
      </w:r>
      <w:r w:rsidRPr="00990030">
        <w:rPr>
          <w:rtl/>
          <w:lang w:bidi="fa-IR"/>
        </w:rPr>
        <w:t xml:space="preserve">: </w:t>
      </w:r>
      <w:r w:rsidR="00CA20FB">
        <w:rPr>
          <w:rFonts w:hint="cs"/>
          <w:rtl/>
          <w:lang w:bidi="fa-IR"/>
        </w:rPr>
        <w:t>«</w:t>
      </w:r>
      <w:r w:rsidRPr="00CA20FB">
        <w:rPr>
          <w:rStyle w:val="libHadeesChar"/>
          <w:rtl/>
        </w:rPr>
        <w:t>ترد عل</w:t>
      </w:r>
      <w:r w:rsidR="008A129A">
        <w:rPr>
          <w:rStyle w:val="libHadeesChar"/>
          <w:rtl/>
        </w:rPr>
        <w:t>ی</w:t>
      </w:r>
      <w:r w:rsidRPr="00CA20FB">
        <w:rPr>
          <w:rStyle w:val="libHadeesChar"/>
          <w:rtl/>
        </w:rPr>
        <w:t xml:space="preserve"> </w:t>
      </w:r>
      <w:r w:rsidR="00CA20FB" w:rsidRPr="00CA20FB">
        <w:rPr>
          <w:rStyle w:val="libHadeesChar"/>
          <w:rFonts w:hint="cs"/>
          <w:rtl/>
        </w:rPr>
        <w:t>أ</w:t>
      </w:r>
      <w:r w:rsidRPr="00CA20FB">
        <w:rPr>
          <w:rStyle w:val="libHadeesChar"/>
          <w:rtl/>
        </w:rPr>
        <w:t>حدهم القضية ف</w:t>
      </w:r>
      <w:r w:rsidR="008A129A">
        <w:rPr>
          <w:rStyle w:val="libHadeesChar"/>
          <w:rtl/>
        </w:rPr>
        <w:t>ی</w:t>
      </w:r>
      <w:r w:rsidRPr="00CA20FB">
        <w:rPr>
          <w:rStyle w:val="libHadeesChar"/>
          <w:rtl/>
        </w:rPr>
        <w:t xml:space="preserve"> حكم من الاحكام فيحكم فيها براءيه، ثم ترد تلك القضية بعينها عل</w:t>
      </w:r>
      <w:r w:rsidR="008A129A">
        <w:rPr>
          <w:rStyle w:val="libHadeesChar"/>
          <w:rtl/>
        </w:rPr>
        <w:t>ی</w:t>
      </w:r>
      <w:r w:rsidRPr="00CA20FB">
        <w:rPr>
          <w:rStyle w:val="libHadeesChar"/>
          <w:rtl/>
        </w:rPr>
        <w:t xml:space="preserve"> غيره فيحكم فيها بخلافه، ثم يجتمع القضاه بذلك عند الامام الذ</w:t>
      </w:r>
      <w:r w:rsidR="008A129A">
        <w:rPr>
          <w:rStyle w:val="libHadeesChar"/>
          <w:rtl/>
        </w:rPr>
        <w:t>ی</w:t>
      </w:r>
      <w:r w:rsidRPr="00CA20FB">
        <w:rPr>
          <w:rStyle w:val="libHadeesChar"/>
          <w:rtl/>
        </w:rPr>
        <w:t xml:space="preserve"> استقضا هم فيصوب آراءهم جميعا؛ و الههم واحد! و نبيهم واحد! و كتابهم واحد! اءفا مرهم الله - سبحانه - بالاختلاف فاءطاعوه</w:t>
      </w:r>
      <w:r>
        <w:rPr>
          <w:rtl/>
          <w:lang w:bidi="fa-IR"/>
        </w:rPr>
        <w:t>!</w:t>
      </w:r>
      <w:r w:rsidR="00CA20FB">
        <w:rPr>
          <w:rFonts w:hint="cs"/>
          <w:rtl/>
          <w:lang w:bidi="fa-IR"/>
        </w:rPr>
        <w:t>»</w:t>
      </w:r>
    </w:p>
    <w:p w:rsidR="00CA20FB" w:rsidRDefault="00990030" w:rsidP="00CA20FB">
      <w:pPr>
        <w:pStyle w:val="libNormal"/>
        <w:rPr>
          <w:rtl/>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بدگوي</w:t>
      </w:r>
      <w:r w:rsidR="008A129A">
        <w:rPr>
          <w:rtl/>
          <w:lang w:bidi="fa-IR"/>
        </w:rPr>
        <w:t>ی</w:t>
      </w:r>
      <w:r w:rsidRPr="00990030">
        <w:rPr>
          <w:rtl/>
          <w:lang w:bidi="fa-IR"/>
        </w:rPr>
        <w:t xml:space="preserve"> از اختلاف علماء در فتو</w:t>
      </w:r>
      <w:r w:rsidR="008A129A">
        <w:rPr>
          <w:rtl/>
          <w:lang w:bidi="fa-IR"/>
        </w:rPr>
        <w:t>ی</w:t>
      </w:r>
      <w:r w:rsidRPr="00990030">
        <w:rPr>
          <w:rtl/>
          <w:lang w:bidi="fa-IR"/>
        </w:rPr>
        <w:t xml:space="preserve"> چنين م</w:t>
      </w:r>
      <w:r w:rsidR="008A129A">
        <w:rPr>
          <w:rtl/>
          <w:lang w:bidi="fa-IR"/>
        </w:rPr>
        <w:t>ی</w:t>
      </w:r>
      <w:r w:rsidRPr="00990030">
        <w:rPr>
          <w:rtl/>
          <w:lang w:bidi="fa-IR"/>
        </w:rPr>
        <w:t xml:space="preserve"> گويد: يك موضوع به يك</w:t>
      </w:r>
      <w:r w:rsidR="008A129A">
        <w:rPr>
          <w:rtl/>
          <w:lang w:bidi="fa-IR"/>
        </w:rPr>
        <w:t>ی</w:t>
      </w:r>
      <w:r w:rsidRPr="00990030">
        <w:rPr>
          <w:rtl/>
          <w:lang w:bidi="fa-IR"/>
        </w:rPr>
        <w:t xml:space="preserve"> از آنان داده م</w:t>
      </w:r>
      <w:r w:rsidR="008A129A">
        <w:rPr>
          <w:rtl/>
          <w:lang w:bidi="fa-IR"/>
        </w:rPr>
        <w:t>ی</w:t>
      </w:r>
      <w:r w:rsidRPr="00990030">
        <w:rPr>
          <w:rtl/>
          <w:lang w:bidi="fa-IR"/>
        </w:rPr>
        <w:t xml:space="preserve"> شود كه حكم آن را صادر كند و او نظر خود را م</w:t>
      </w:r>
      <w:r w:rsidR="008A129A">
        <w:rPr>
          <w:rtl/>
          <w:lang w:bidi="fa-IR"/>
        </w:rPr>
        <w:t>ی</w:t>
      </w:r>
      <w:r w:rsidRPr="00990030">
        <w:rPr>
          <w:rtl/>
          <w:lang w:bidi="fa-IR"/>
        </w:rPr>
        <w:t xml:space="preserve"> دهد، عين همين موضوع به يك</w:t>
      </w:r>
      <w:r w:rsidR="008A129A">
        <w:rPr>
          <w:rtl/>
          <w:lang w:bidi="fa-IR"/>
        </w:rPr>
        <w:t>ی</w:t>
      </w:r>
      <w:r w:rsidRPr="00990030">
        <w:rPr>
          <w:rtl/>
          <w:lang w:bidi="fa-IR"/>
        </w:rPr>
        <w:t xml:space="preserve"> ديگر از اهل علم داده م</w:t>
      </w:r>
      <w:r w:rsidR="008A129A">
        <w:rPr>
          <w:rtl/>
          <w:lang w:bidi="fa-IR"/>
        </w:rPr>
        <w:t>ی</w:t>
      </w:r>
      <w:r w:rsidRPr="00990030">
        <w:rPr>
          <w:rtl/>
          <w:lang w:bidi="fa-IR"/>
        </w:rPr>
        <w:t xml:space="preserve"> شود و دوم</w:t>
      </w:r>
      <w:r w:rsidR="008A129A">
        <w:rPr>
          <w:rtl/>
          <w:lang w:bidi="fa-IR"/>
        </w:rPr>
        <w:t>ی</w:t>
      </w:r>
      <w:r w:rsidRPr="00990030">
        <w:rPr>
          <w:rtl/>
          <w:lang w:bidi="fa-IR"/>
        </w:rPr>
        <w:t xml:space="preserve"> حكم</w:t>
      </w:r>
      <w:r w:rsidR="008A129A">
        <w:rPr>
          <w:rtl/>
          <w:lang w:bidi="fa-IR"/>
        </w:rPr>
        <w:t>ی</w:t>
      </w:r>
      <w:r w:rsidRPr="00990030">
        <w:rPr>
          <w:rtl/>
          <w:lang w:bidi="fa-IR"/>
        </w:rPr>
        <w:t xml:space="preserve"> صادر م</w:t>
      </w:r>
      <w:r w:rsidR="008A129A">
        <w:rPr>
          <w:rtl/>
          <w:lang w:bidi="fa-IR"/>
        </w:rPr>
        <w:t>ی</w:t>
      </w:r>
      <w:r w:rsidRPr="00990030">
        <w:rPr>
          <w:rtl/>
          <w:lang w:bidi="fa-IR"/>
        </w:rPr>
        <w:t xml:space="preserve"> كند كه برخلاف حكم اول است</w:t>
      </w:r>
      <w:r>
        <w:rPr>
          <w:rtl/>
          <w:lang w:bidi="fa-IR"/>
        </w:rPr>
        <w:t>،</w:t>
      </w:r>
      <w:r w:rsidRPr="00990030">
        <w:rPr>
          <w:rtl/>
          <w:lang w:bidi="fa-IR"/>
        </w:rPr>
        <w:t xml:space="preserve"> پس هر دو برا</w:t>
      </w:r>
      <w:r w:rsidR="008A129A">
        <w:rPr>
          <w:rtl/>
          <w:lang w:bidi="fa-IR"/>
        </w:rPr>
        <w:t>ی</w:t>
      </w:r>
      <w:r w:rsidRPr="00990030">
        <w:rPr>
          <w:rtl/>
          <w:lang w:bidi="fa-IR"/>
        </w:rPr>
        <w:t xml:space="preserve"> حل اختلاف پيش امام</w:t>
      </w:r>
      <w:r w:rsidR="008A129A">
        <w:rPr>
          <w:rtl/>
          <w:lang w:bidi="fa-IR"/>
        </w:rPr>
        <w:t>ی</w:t>
      </w:r>
      <w:r w:rsidRPr="00990030">
        <w:rPr>
          <w:rtl/>
          <w:lang w:bidi="fa-IR"/>
        </w:rPr>
        <w:t xml:space="preserve"> كه آنان را به قضاوت گمارده است م</w:t>
      </w:r>
      <w:r w:rsidR="008A129A">
        <w:rPr>
          <w:rtl/>
          <w:lang w:bidi="fa-IR"/>
        </w:rPr>
        <w:t>ی</w:t>
      </w:r>
      <w:r w:rsidRPr="00990030">
        <w:rPr>
          <w:rtl/>
          <w:lang w:bidi="fa-IR"/>
        </w:rPr>
        <w:t xml:space="preserve"> روند و امام نظر هر دو را ت</w:t>
      </w:r>
      <w:r w:rsidR="00CA20FB">
        <w:rPr>
          <w:rFonts w:hint="cs"/>
          <w:rtl/>
          <w:lang w:bidi="fa-IR"/>
        </w:rPr>
        <w:t>أ</w:t>
      </w:r>
      <w:r w:rsidRPr="00990030">
        <w:rPr>
          <w:rtl/>
          <w:lang w:bidi="fa-IR"/>
        </w:rPr>
        <w:t>ييد م</w:t>
      </w:r>
      <w:r w:rsidR="008A129A">
        <w:rPr>
          <w:rtl/>
          <w:lang w:bidi="fa-IR"/>
        </w:rPr>
        <w:t>ی</w:t>
      </w:r>
      <w:r w:rsidRPr="00990030">
        <w:rPr>
          <w:rtl/>
          <w:lang w:bidi="fa-IR"/>
        </w:rPr>
        <w:t xml:space="preserve"> كند.</w:t>
      </w:r>
    </w:p>
    <w:p w:rsidR="00990030" w:rsidRPr="00990030" w:rsidRDefault="00990030" w:rsidP="00CA20FB">
      <w:pPr>
        <w:pStyle w:val="libNormal"/>
        <w:rPr>
          <w:lang w:bidi="fa-IR"/>
        </w:rPr>
      </w:pPr>
      <w:r w:rsidRPr="00990030">
        <w:rPr>
          <w:rtl/>
          <w:lang w:bidi="fa-IR"/>
        </w:rPr>
        <w:t>خدا</w:t>
      </w:r>
      <w:r w:rsidR="008A129A">
        <w:rPr>
          <w:rtl/>
          <w:lang w:bidi="fa-IR"/>
        </w:rPr>
        <w:t>ی</w:t>
      </w:r>
      <w:r w:rsidRPr="00990030">
        <w:rPr>
          <w:rtl/>
          <w:lang w:bidi="fa-IR"/>
        </w:rPr>
        <w:t xml:space="preserve"> آنان يك</w:t>
      </w:r>
      <w:r w:rsidR="008A129A">
        <w:rPr>
          <w:rtl/>
          <w:lang w:bidi="fa-IR"/>
        </w:rPr>
        <w:t>ی</w:t>
      </w:r>
      <w:r>
        <w:rPr>
          <w:rtl/>
          <w:lang w:bidi="fa-IR"/>
        </w:rPr>
        <w:t>،</w:t>
      </w:r>
      <w:r w:rsidRPr="00990030">
        <w:rPr>
          <w:rtl/>
          <w:lang w:bidi="fa-IR"/>
        </w:rPr>
        <w:t xml:space="preserve"> پيامبرشان يك</w:t>
      </w:r>
      <w:r w:rsidR="008A129A">
        <w:rPr>
          <w:rtl/>
          <w:lang w:bidi="fa-IR"/>
        </w:rPr>
        <w:t>ی</w:t>
      </w:r>
      <w:r w:rsidRPr="00990030">
        <w:rPr>
          <w:rtl/>
          <w:lang w:bidi="fa-IR"/>
        </w:rPr>
        <w:t xml:space="preserve"> و قرآن آنان هم يك</w:t>
      </w:r>
      <w:r w:rsidR="008A129A">
        <w:rPr>
          <w:rtl/>
          <w:lang w:bidi="fa-IR"/>
        </w:rPr>
        <w:t>ی</w:t>
      </w:r>
      <w:r w:rsidRPr="00990030">
        <w:rPr>
          <w:rtl/>
          <w:lang w:bidi="fa-IR"/>
        </w:rPr>
        <w:t xml:space="preserve"> است</w:t>
      </w:r>
      <w:r>
        <w:rPr>
          <w:rtl/>
          <w:lang w:bidi="fa-IR"/>
        </w:rPr>
        <w:t>؛</w:t>
      </w:r>
      <w:r w:rsidRPr="00990030">
        <w:rPr>
          <w:rtl/>
          <w:lang w:bidi="fa-IR"/>
        </w:rPr>
        <w:t xml:space="preserve"> اما در حكم اختلاف دارند! آيا خدا دستور داده اختلاف پيدا كنند و آنان به فرمان خدا گوش داده اند. </w:t>
      </w:r>
      <w:r w:rsidRPr="00840E48">
        <w:rPr>
          <w:rStyle w:val="libFootnotenumChar"/>
          <w:rtl/>
        </w:rPr>
        <w:t>(</w:t>
      </w:r>
      <w:r w:rsidR="00512D76" w:rsidRPr="00840E48">
        <w:rPr>
          <w:rStyle w:val="libFootnotenumChar"/>
          <w:rtl/>
        </w:rPr>
        <w:t>226</w:t>
      </w:r>
      <w:r w:rsidRPr="00840E48">
        <w:rPr>
          <w:rStyle w:val="libFootnotenumChar"/>
          <w:rtl/>
        </w:rPr>
        <w:t>)</w:t>
      </w:r>
    </w:p>
    <w:p w:rsidR="00CA20FB" w:rsidRDefault="00512D76" w:rsidP="00CA20FB">
      <w:pPr>
        <w:pStyle w:val="libBold1"/>
        <w:rPr>
          <w:rtl/>
          <w:lang w:bidi="fa-IR"/>
        </w:rPr>
      </w:pPr>
      <w:r>
        <w:rPr>
          <w:rtl/>
          <w:lang w:bidi="fa-IR"/>
        </w:rPr>
        <w:t>230</w:t>
      </w:r>
      <w:r w:rsidR="00990030" w:rsidRPr="00990030">
        <w:rPr>
          <w:rtl/>
          <w:lang w:bidi="fa-IR"/>
        </w:rPr>
        <w:t>. گستردگ</w:t>
      </w:r>
      <w:r w:rsidR="008A129A">
        <w:rPr>
          <w:rtl/>
          <w:lang w:bidi="fa-IR"/>
        </w:rPr>
        <w:t>ی</w:t>
      </w:r>
      <w:r w:rsidR="00990030" w:rsidRPr="00990030">
        <w:rPr>
          <w:rtl/>
          <w:lang w:bidi="fa-IR"/>
        </w:rPr>
        <w:t xml:space="preserve"> دامنه عدالت</w:t>
      </w:r>
    </w:p>
    <w:p w:rsidR="00990030" w:rsidRPr="00990030" w:rsidRDefault="00990030" w:rsidP="00CA20FB">
      <w:pPr>
        <w:pStyle w:val="libNormal"/>
        <w:rPr>
          <w:lang w:bidi="fa-IR"/>
        </w:rPr>
      </w:pPr>
      <w:r w:rsidRPr="00990030">
        <w:rPr>
          <w:rtl/>
          <w:lang w:bidi="fa-IR"/>
        </w:rPr>
        <w:t>و قال فيما رده عل</w:t>
      </w:r>
      <w:r w:rsidR="008A129A">
        <w:rPr>
          <w:rtl/>
          <w:lang w:bidi="fa-IR"/>
        </w:rPr>
        <w:t>ی</w:t>
      </w:r>
      <w:r w:rsidRPr="00990030">
        <w:rPr>
          <w:rtl/>
          <w:lang w:bidi="fa-IR"/>
        </w:rPr>
        <w:t xml:space="preserve"> </w:t>
      </w:r>
      <w:r w:rsidR="00CA20FB">
        <w:rPr>
          <w:rtl/>
          <w:lang w:bidi="fa-IR"/>
        </w:rPr>
        <w:t>المسلمين من قطائع عثمان بن عفان</w:t>
      </w:r>
      <w:r w:rsidRPr="00990030">
        <w:rPr>
          <w:rtl/>
          <w:lang w:bidi="fa-IR"/>
        </w:rPr>
        <w:t xml:space="preserve">: </w:t>
      </w:r>
      <w:r w:rsidR="00CA20FB">
        <w:rPr>
          <w:rFonts w:hint="cs"/>
          <w:rtl/>
          <w:lang w:bidi="fa-IR"/>
        </w:rPr>
        <w:t>«</w:t>
      </w:r>
      <w:r w:rsidRPr="00CA20FB">
        <w:rPr>
          <w:rStyle w:val="libHadeesChar"/>
          <w:rtl/>
        </w:rPr>
        <w:t>و الله لو وجدته قد تزوج به النساء و ملك به الاماء: لردته؛ فان ف</w:t>
      </w:r>
      <w:r w:rsidR="008A129A">
        <w:rPr>
          <w:rStyle w:val="libHadeesChar"/>
          <w:rtl/>
        </w:rPr>
        <w:t>ی</w:t>
      </w:r>
      <w:r w:rsidRPr="00CA20FB">
        <w:rPr>
          <w:rStyle w:val="libHadeesChar"/>
          <w:rtl/>
        </w:rPr>
        <w:t xml:space="preserve"> العدل سعة. و من ضاق عليه العدل، فالجور عليه </w:t>
      </w:r>
      <w:r w:rsidR="00CA20FB" w:rsidRPr="00CA20FB">
        <w:rPr>
          <w:rStyle w:val="libHadeesChar"/>
          <w:rFonts w:hint="cs"/>
          <w:rtl/>
        </w:rPr>
        <w:t>أ</w:t>
      </w:r>
      <w:r w:rsidRPr="00CA20FB">
        <w:rPr>
          <w:rStyle w:val="libHadeesChar"/>
          <w:rtl/>
        </w:rPr>
        <w:t>ضيق</w:t>
      </w:r>
      <w:r w:rsidR="00CA20FB">
        <w:rPr>
          <w:rFonts w:hint="cs"/>
          <w:rtl/>
          <w:lang w:bidi="fa-IR"/>
        </w:rPr>
        <w:t>»</w:t>
      </w:r>
    </w:p>
    <w:p w:rsidR="00990030" w:rsidRPr="00990030" w:rsidRDefault="00990030" w:rsidP="00990030">
      <w:pPr>
        <w:pStyle w:val="libNormal"/>
        <w:rPr>
          <w:lang w:bidi="fa-IR"/>
        </w:rPr>
      </w:pPr>
      <w:r w:rsidRPr="00990030">
        <w:rPr>
          <w:rtl/>
          <w:lang w:bidi="fa-IR"/>
        </w:rPr>
        <w:t>درباره زمين هاي</w:t>
      </w:r>
      <w:r w:rsidR="008A129A">
        <w:rPr>
          <w:rtl/>
          <w:lang w:bidi="fa-IR"/>
        </w:rPr>
        <w:t>ی</w:t>
      </w:r>
      <w:r w:rsidRPr="00990030">
        <w:rPr>
          <w:rtl/>
          <w:lang w:bidi="fa-IR"/>
        </w:rPr>
        <w:t xml:space="preserve"> كه عثمان به اقطاع ديگران در آورده و آن حضرت </w:t>
      </w:r>
      <w:r w:rsidR="0009539C" w:rsidRPr="0009539C">
        <w:rPr>
          <w:rStyle w:val="libAlaemChar"/>
          <w:rtl/>
        </w:rPr>
        <w:t>عليه‌السلام</w:t>
      </w:r>
      <w:r w:rsidRPr="00990030">
        <w:rPr>
          <w:rtl/>
          <w:lang w:bidi="fa-IR"/>
        </w:rPr>
        <w:t xml:space="preserve"> زمين ها</w:t>
      </w:r>
      <w:r w:rsidR="008A129A">
        <w:rPr>
          <w:rtl/>
          <w:lang w:bidi="fa-IR"/>
        </w:rPr>
        <w:t>ی</w:t>
      </w:r>
      <w:r w:rsidRPr="00990030">
        <w:rPr>
          <w:rtl/>
          <w:lang w:bidi="fa-IR"/>
        </w:rPr>
        <w:t xml:space="preserve"> مذكور را به مسلمانان برگردانيده بود فرمودند: به خدا قسم</w:t>
      </w:r>
      <w:r>
        <w:rPr>
          <w:rtl/>
          <w:lang w:bidi="fa-IR"/>
        </w:rPr>
        <w:t>،</w:t>
      </w:r>
      <w:r w:rsidRPr="00990030">
        <w:rPr>
          <w:rtl/>
          <w:lang w:bidi="fa-IR"/>
        </w:rPr>
        <w:t xml:space="preserve"> اگر آن مال را چنين م</w:t>
      </w:r>
      <w:r w:rsidR="008A129A">
        <w:rPr>
          <w:rtl/>
          <w:lang w:bidi="fa-IR"/>
        </w:rPr>
        <w:t>ی</w:t>
      </w:r>
      <w:r w:rsidRPr="00990030">
        <w:rPr>
          <w:rtl/>
          <w:lang w:bidi="fa-IR"/>
        </w:rPr>
        <w:t xml:space="preserve"> يافتم كه به تحقيق با آن</w:t>
      </w:r>
      <w:r>
        <w:rPr>
          <w:rtl/>
          <w:lang w:bidi="fa-IR"/>
        </w:rPr>
        <w:t>،</w:t>
      </w:r>
      <w:r w:rsidRPr="00990030">
        <w:rPr>
          <w:rtl/>
          <w:lang w:bidi="fa-IR"/>
        </w:rPr>
        <w:t xml:space="preserve"> زنان</w:t>
      </w:r>
      <w:r w:rsidR="008A129A">
        <w:rPr>
          <w:rtl/>
          <w:lang w:bidi="fa-IR"/>
        </w:rPr>
        <w:t>ی</w:t>
      </w:r>
      <w:r w:rsidRPr="00990030">
        <w:rPr>
          <w:rtl/>
          <w:lang w:bidi="fa-IR"/>
        </w:rPr>
        <w:t xml:space="preserve"> به عقد زناشوي</w:t>
      </w:r>
      <w:r w:rsidR="008A129A">
        <w:rPr>
          <w:rtl/>
          <w:lang w:bidi="fa-IR"/>
        </w:rPr>
        <w:t>ی</w:t>
      </w:r>
      <w:r w:rsidRPr="00990030">
        <w:rPr>
          <w:rtl/>
          <w:lang w:bidi="fa-IR"/>
        </w:rPr>
        <w:t xml:space="preserve"> در آمده و كنيزان</w:t>
      </w:r>
      <w:r w:rsidR="008A129A">
        <w:rPr>
          <w:rtl/>
          <w:lang w:bidi="fa-IR"/>
        </w:rPr>
        <w:t>ی</w:t>
      </w:r>
      <w:r w:rsidRPr="00990030">
        <w:rPr>
          <w:rtl/>
          <w:lang w:bidi="fa-IR"/>
        </w:rPr>
        <w:t xml:space="preserve"> با آن خريدار</w:t>
      </w:r>
      <w:r w:rsidR="008A129A">
        <w:rPr>
          <w:rtl/>
          <w:lang w:bidi="fa-IR"/>
        </w:rPr>
        <w:t>ی</w:t>
      </w:r>
      <w:r w:rsidRPr="00990030">
        <w:rPr>
          <w:rtl/>
          <w:lang w:bidi="fa-IR"/>
        </w:rPr>
        <w:t xml:space="preserve"> شده بودند، باز هم هر آينه آن را به مسلمانان بر م</w:t>
      </w:r>
      <w:r w:rsidR="008A129A">
        <w:rPr>
          <w:rtl/>
          <w:lang w:bidi="fa-IR"/>
        </w:rPr>
        <w:t>ی</w:t>
      </w:r>
      <w:r w:rsidRPr="00990030">
        <w:rPr>
          <w:rtl/>
          <w:lang w:bidi="fa-IR"/>
        </w:rPr>
        <w:t xml:space="preserve"> گردانيدم</w:t>
      </w:r>
      <w:r>
        <w:rPr>
          <w:rtl/>
          <w:lang w:bidi="fa-IR"/>
        </w:rPr>
        <w:t>،</w:t>
      </w:r>
      <w:r w:rsidRPr="00990030">
        <w:rPr>
          <w:rtl/>
          <w:lang w:bidi="fa-IR"/>
        </w:rPr>
        <w:t xml:space="preserve"> پس به راست</w:t>
      </w:r>
      <w:r w:rsidR="008A129A">
        <w:rPr>
          <w:rtl/>
          <w:lang w:bidi="fa-IR"/>
        </w:rPr>
        <w:t>ی</w:t>
      </w:r>
      <w:r w:rsidRPr="00990030">
        <w:rPr>
          <w:rtl/>
          <w:lang w:bidi="fa-IR"/>
        </w:rPr>
        <w:t xml:space="preserve"> در عدل و دادگر</w:t>
      </w:r>
      <w:r w:rsidR="008A129A">
        <w:rPr>
          <w:rtl/>
          <w:lang w:bidi="fa-IR"/>
        </w:rPr>
        <w:t>ی</w:t>
      </w:r>
      <w:r w:rsidRPr="00990030">
        <w:rPr>
          <w:rtl/>
          <w:lang w:bidi="fa-IR"/>
        </w:rPr>
        <w:t xml:space="preserve"> وسعت و گشايش است و هيچ چيز آن را از ميان نم</w:t>
      </w:r>
      <w:r w:rsidR="008A129A">
        <w:rPr>
          <w:rtl/>
          <w:lang w:bidi="fa-IR"/>
        </w:rPr>
        <w:t>ی</w:t>
      </w:r>
      <w:r w:rsidRPr="00990030">
        <w:rPr>
          <w:rtl/>
          <w:lang w:bidi="fa-IR"/>
        </w:rPr>
        <w:t xml:space="preserve"> برد و آن كس (يا آن فرمانروا) كه اجرا</w:t>
      </w:r>
      <w:r w:rsidR="008A129A">
        <w:rPr>
          <w:rtl/>
          <w:lang w:bidi="fa-IR"/>
        </w:rPr>
        <w:t>ی</w:t>
      </w:r>
      <w:r w:rsidRPr="00990030">
        <w:rPr>
          <w:rtl/>
          <w:lang w:bidi="fa-IR"/>
        </w:rPr>
        <w:t xml:space="preserve"> </w:t>
      </w:r>
      <w:r w:rsidRPr="00990030">
        <w:rPr>
          <w:rtl/>
          <w:lang w:bidi="fa-IR"/>
        </w:rPr>
        <w:lastRenderedPageBreak/>
        <w:t>عدالت</w:t>
      </w:r>
      <w:r>
        <w:rPr>
          <w:rtl/>
          <w:lang w:bidi="fa-IR"/>
        </w:rPr>
        <w:t>،</w:t>
      </w:r>
      <w:r w:rsidRPr="00990030">
        <w:rPr>
          <w:rtl/>
          <w:lang w:bidi="fa-IR"/>
        </w:rPr>
        <w:t xml:space="preserve"> او را در تنگنا قرار دهد و نتواند از اين راه به تدبير امور بپردازد چاره جوي</w:t>
      </w:r>
      <w:r w:rsidR="008A129A">
        <w:rPr>
          <w:rtl/>
          <w:lang w:bidi="fa-IR"/>
        </w:rPr>
        <w:t>ی</w:t>
      </w:r>
      <w:r w:rsidRPr="00990030">
        <w:rPr>
          <w:rtl/>
          <w:lang w:bidi="fa-IR"/>
        </w:rPr>
        <w:t xml:space="preserve"> از راه جور و ظلم برا</w:t>
      </w:r>
      <w:r w:rsidR="008A129A">
        <w:rPr>
          <w:rtl/>
          <w:lang w:bidi="fa-IR"/>
        </w:rPr>
        <w:t>ی</w:t>
      </w:r>
      <w:r w:rsidRPr="00990030">
        <w:rPr>
          <w:rtl/>
          <w:lang w:bidi="fa-IR"/>
        </w:rPr>
        <w:t xml:space="preserve"> او تنگ تر و دشوارتر خواهد بود. </w:t>
      </w:r>
      <w:r w:rsidRPr="00840E48">
        <w:rPr>
          <w:rStyle w:val="libFootnotenumChar"/>
          <w:rtl/>
        </w:rPr>
        <w:t>(</w:t>
      </w:r>
      <w:r w:rsidR="00512D76" w:rsidRPr="00840E48">
        <w:rPr>
          <w:rStyle w:val="libFootnotenumChar"/>
          <w:rtl/>
        </w:rPr>
        <w:t>227</w:t>
      </w:r>
      <w:r w:rsidRPr="00840E48">
        <w:rPr>
          <w:rStyle w:val="libFootnotenumChar"/>
          <w:rtl/>
        </w:rPr>
        <w:t>)</w:t>
      </w:r>
    </w:p>
    <w:p w:rsidR="00CA20FB" w:rsidRDefault="00512D76" w:rsidP="00CA20FB">
      <w:pPr>
        <w:pStyle w:val="libBold1"/>
        <w:rPr>
          <w:rtl/>
          <w:lang w:bidi="fa-IR"/>
        </w:rPr>
      </w:pPr>
      <w:r>
        <w:rPr>
          <w:rtl/>
          <w:lang w:bidi="fa-IR"/>
        </w:rPr>
        <w:t>231</w:t>
      </w:r>
      <w:r w:rsidR="00990030" w:rsidRPr="00990030">
        <w:rPr>
          <w:rtl/>
          <w:lang w:bidi="fa-IR"/>
        </w:rPr>
        <w:t>. وظيفه پيشوا</w:t>
      </w:r>
      <w:r w:rsidR="008A129A">
        <w:rPr>
          <w:rtl/>
          <w:lang w:bidi="fa-IR"/>
        </w:rPr>
        <w:t>ی</w:t>
      </w:r>
      <w:r w:rsidR="00990030" w:rsidRPr="00990030">
        <w:rPr>
          <w:rtl/>
          <w:lang w:bidi="fa-IR"/>
        </w:rPr>
        <w:t xml:space="preserve"> عادل</w:t>
      </w:r>
    </w:p>
    <w:p w:rsidR="00990030" w:rsidRPr="00990030" w:rsidRDefault="00CA20FB" w:rsidP="00CA20FB">
      <w:pPr>
        <w:pStyle w:val="libNormal"/>
        <w:rPr>
          <w:lang w:bidi="fa-IR"/>
        </w:rPr>
      </w:pPr>
      <w:r>
        <w:rPr>
          <w:rFonts w:hint="cs"/>
          <w:rtl/>
          <w:lang w:bidi="fa-IR"/>
        </w:rPr>
        <w:t>«</w:t>
      </w:r>
      <w:r w:rsidR="00990030" w:rsidRPr="00CA20FB">
        <w:rPr>
          <w:rStyle w:val="libHadeesChar"/>
          <w:rtl/>
        </w:rPr>
        <w:t>ان الله تعال</w:t>
      </w:r>
      <w:r w:rsidR="008A129A">
        <w:rPr>
          <w:rStyle w:val="libHadeesChar"/>
          <w:rtl/>
        </w:rPr>
        <w:t>ی</w:t>
      </w:r>
      <w:r w:rsidR="00990030" w:rsidRPr="00CA20FB">
        <w:rPr>
          <w:rStyle w:val="libHadeesChar"/>
          <w:rtl/>
        </w:rPr>
        <w:t xml:space="preserve"> فرض عل</w:t>
      </w:r>
      <w:r w:rsidR="008A129A">
        <w:rPr>
          <w:rStyle w:val="libHadeesChar"/>
          <w:rtl/>
        </w:rPr>
        <w:t>ی</w:t>
      </w:r>
      <w:r w:rsidR="00990030" w:rsidRPr="00CA20FB">
        <w:rPr>
          <w:rStyle w:val="libHadeesChar"/>
          <w:rtl/>
        </w:rPr>
        <w:t xml:space="preserve"> </w:t>
      </w:r>
      <w:r w:rsidRPr="00CA20FB">
        <w:rPr>
          <w:rStyle w:val="libHadeesChar"/>
          <w:rFonts w:hint="cs"/>
          <w:rtl/>
        </w:rPr>
        <w:t>أ</w:t>
      </w:r>
      <w:r w:rsidR="00990030" w:rsidRPr="00CA20FB">
        <w:rPr>
          <w:rStyle w:val="libHadeesChar"/>
          <w:rtl/>
        </w:rPr>
        <w:t xml:space="preserve">ئمه العدل </w:t>
      </w:r>
      <w:r w:rsidRPr="00CA20FB">
        <w:rPr>
          <w:rStyle w:val="libHadeesChar"/>
          <w:rFonts w:hint="cs"/>
          <w:rtl/>
        </w:rPr>
        <w:t>أ</w:t>
      </w:r>
      <w:r w:rsidR="00990030" w:rsidRPr="00CA20FB">
        <w:rPr>
          <w:rStyle w:val="libHadeesChar"/>
          <w:rtl/>
        </w:rPr>
        <w:t xml:space="preserve">ن يقدروا </w:t>
      </w:r>
      <w:r w:rsidRPr="00CA20FB">
        <w:rPr>
          <w:rStyle w:val="libHadeesChar"/>
          <w:rFonts w:hint="cs"/>
          <w:rtl/>
        </w:rPr>
        <w:t>أ</w:t>
      </w:r>
      <w:r w:rsidR="00990030" w:rsidRPr="00CA20FB">
        <w:rPr>
          <w:rStyle w:val="libHadeesChar"/>
          <w:rtl/>
        </w:rPr>
        <w:t>نفسهم بضعفة الناس كيلا يتبيغ بالفقير فقره</w:t>
      </w:r>
      <w:r>
        <w:rPr>
          <w:rFonts w:hint="cs"/>
          <w:rtl/>
          <w:lang w:bidi="fa-IR"/>
        </w:rPr>
        <w:t>»</w:t>
      </w:r>
    </w:p>
    <w:p w:rsidR="00CA20FB" w:rsidRDefault="00990030" w:rsidP="00990030">
      <w:pPr>
        <w:pStyle w:val="libNormal"/>
        <w:rPr>
          <w:rtl/>
          <w:lang w:bidi="fa-IR"/>
        </w:rPr>
      </w:pPr>
      <w:r w:rsidRPr="00990030">
        <w:rPr>
          <w:rtl/>
          <w:lang w:bidi="fa-IR"/>
        </w:rPr>
        <w:t>خداوند بر پيشوايان عدالت مقرر فرموده است كه شاءن و اندازه خود را در حد مردم ناتوان تنظيم نمايند تا بينواي</w:t>
      </w:r>
      <w:r w:rsidR="008A129A">
        <w:rPr>
          <w:rtl/>
          <w:lang w:bidi="fa-IR"/>
        </w:rPr>
        <w:t>ی</w:t>
      </w:r>
      <w:r w:rsidRPr="00990030">
        <w:rPr>
          <w:rtl/>
          <w:lang w:bidi="fa-IR"/>
        </w:rPr>
        <w:t xml:space="preserve"> مستمندان آنان را گرفتار درد و اندوه مهلك نسازد. </w:t>
      </w:r>
      <w:r w:rsidRPr="00840E48">
        <w:rPr>
          <w:rStyle w:val="libFootnotenumChar"/>
          <w:rtl/>
        </w:rPr>
        <w:t>(</w:t>
      </w:r>
      <w:r w:rsidR="00512D76" w:rsidRPr="00840E48">
        <w:rPr>
          <w:rStyle w:val="libFootnotenumChar"/>
          <w:rtl/>
        </w:rPr>
        <w:t>228</w:t>
      </w:r>
      <w:r w:rsidRPr="00840E48">
        <w:rPr>
          <w:rStyle w:val="libFootnotenumChar"/>
          <w:rtl/>
        </w:rPr>
        <w:t>)</w:t>
      </w:r>
    </w:p>
    <w:p w:rsidR="00990030" w:rsidRPr="00990030" w:rsidRDefault="00CA20FB" w:rsidP="00990030">
      <w:pPr>
        <w:pStyle w:val="libNormal"/>
        <w:rPr>
          <w:lang w:bidi="fa-IR"/>
        </w:rPr>
      </w:pPr>
      <w:r>
        <w:rPr>
          <w:rtl/>
          <w:lang w:bidi="fa-IR"/>
        </w:rPr>
        <w:br w:type="page"/>
      </w:r>
    </w:p>
    <w:p w:rsidR="00990030" w:rsidRDefault="00990030" w:rsidP="00CA20FB">
      <w:pPr>
        <w:pStyle w:val="Heading2"/>
        <w:rPr>
          <w:rtl/>
          <w:lang w:bidi="fa-IR"/>
        </w:rPr>
      </w:pPr>
      <w:bookmarkStart w:id="10" w:name="_Toc486931987"/>
      <w:r w:rsidRPr="00990030">
        <w:rPr>
          <w:rtl/>
          <w:lang w:bidi="fa-IR"/>
        </w:rPr>
        <w:t>بخش سوم</w:t>
      </w:r>
      <w:r>
        <w:rPr>
          <w:rtl/>
          <w:lang w:bidi="fa-IR"/>
        </w:rPr>
        <w:t>:</w:t>
      </w:r>
      <w:r w:rsidRPr="00990030">
        <w:rPr>
          <w:rtl/>
          <w:lang w:bidi="fa-IR"/>
        </w:rPr>
        <w:t xml:space="preserve"> نبوت</w:t>
      </w:r>
      <w:bookmarkEnd w:id="10"/>
    </w:p>
    <w:p w:rsidR="00CA20FB" w:rsidRDefault="00512D76" w:rsidP="00CA20FB">
      <w:pPr>
        <w:pStyle w:val="libBold1"/>
        <w:rPr>
          <w:rtl/>
          <w:lang w:bidi="fa-IR"/>
        </w:rPr>
      </w:pPr>
      <w:r>
        <w:rPr>
          <w:rtl/>
          <w:lang w:bidi="fa-IR"/>
        </w:rPr>
        <w:t>232</w:t>
      </w:r>
      <w:r w:rsidR="00990030" w:rsidRPr="00990030">
        <w:rPr>
          <w:rtl/>
          <w:lang w:bidi="fa-IR"/>
        </w:rPr>
        <w:t>. هدايت كننده انسان ها</w:t>
      </w:r>
    </w:p>
    <w:p w:rsidR="00990030" w:rsidRPr="00990030" w:rsidRDefault="000409A6" w:rsidP="000409A6">
      <w:pPr>
        <w:pStyle w:val="libNormal"/>
        <w:rPr>
          <w:lang w:bidi="fa-IR"/>
        </w:rPr>
      </w:pPr>
      <w:r>
        <w:rPr>
          <w:rFonts w:hint="cs"/>
          <w:rtl/>
          <w:lang w:bidi="fa-IR"/>
        </w:rPr>
        <w:t>«</w:t>
      </w:r>
      <w:r w:rsidR="00990030" w:rsidRPr="000409A6">
        <w:rPr>
          <w:rStyle w:val="libHadeesChar"/>
          <w:rtl/>
        </w:rPr>
        <w:t>اصطف</w:t>
      </w:r>
      <w:r w:rsidR="008A129A">
        <w:rPr>
          <w:rStyle w:val="libHadeesChar"/>
          <w:rtl/>
        </w:rPr>
        <w:t>ی</w:t>
      </w:r>
      <w:r w:rsidR="00990030" w:rsidRPr="000409A6">
        <w:rPr>
          <w:rStyle w:val="libHadeesChar"/>
          <w:rtl/>
        </w:rPr>
        <w:t xml:space="preserve"> سبحانه من ولده (</w:t>
      </w:r>
      <w:r w:rsidR="00CA20FB" w:rsidRPr="000409A6">
        <w:rPr>
          <w:rStyle w:val="libHadeesChar"/>
          <w:rFonts w:hint="cs"/>
          <w:rtl/>
        </w:rPr>
        <w:t>أ</w:t>
      </w:r>
      <w:r w:rsidR="008A129A">
        <w:rPr>
          <w:rStyle w:val="libHadeesChar"/>
          <w:rtl/>
        </w:rPr>
        <w:t>ی</w:t>
      </w:r>
      <w:r w:rsidR="00990030" w:rsidRPr="000409A6">
        <w:rPr>
          <w:rStyle w:val="libHadeesChar"/>
          <w:rtl/>
        </w:rPr>
        <w:t xml:space="preserve"> آدم</w:t>
      </w:r>
      <w:r w:rsidR="00540450" w:rsidRPr="000409A6">
        <w:rPr>
          <w:rStyle w:val="libHadeesChar"/>
          <w:rtl/>
          <w:lang w:bidi="fa-IR"/>
        </w:rPr>
        <w:t>)</w:t>
      </w:r>
      <w:r w:rsidR="00990030" w:rsidRPr="000409A6">
        <w:rPr>
          <w:rStyle w:val="libHadeesChar"/>
          <w:rtl/>
        </w:rPr>
        <w:t xml:space="preserve"> </w:t>
      </w:r>
      <w:r w:rsidRPr="000409A6">
        <w:rPr>
          <w:rStyle w:val="libHadeesChar"/>
          <w:rFonts w:hint="cs"/>
          <w:rtl/>
        </w:rPr>
        <w:t>أ</w:t>
      </w:r>
      <w:r w:rsidR="00990030" w:rsidRPr="000409A6">
        <w:rPr>
          <w:rStyle w:val="libHadeesChar"/>
          <w:rtl/>
        </w:rPr>
        <w:t xml:space="preserve">نبياء </w:t>
      </w:r>
      <w:r w:rsidRPr="000409A6">
        <w:rPr>
          <w:rStyle w:val="libHadeesChar"/>
          <w:rFonts w:hint="cs"/>
          <w:rtl/>
        </w:rPr>
        <w:t>أ</w:t>
      </w:r>
      <w:r w:rsidR="00990030" w:rsidRPr="000409A6">
        <w:rPr>
          <w:rStyle w:val="libHadeesChar"/>
          <w:rtl/>
        </w:rPr>
        <w:t>خذ عل</w:t>
      </w:r>
      <w:r w:rsidR="008A129A">
        <w:rPr>
          <w:rStyle w:val="libHadeesChar"/>
          <w:rtl/>
        </w:rPr>
        <w:t>ی</w:t>
      </w:r>
      <w:r w:rsidR="00990030" w:rsidRPr="000409A6">
        <w:rPr>
          <w:rStyle w:val="libHadeesChar"/>
          <w:rtl/>
        </w:rPr>
        <w:t xml:space="preserve"> الوح</w:t>
      </w:r>
      <w:r w:rsidR="008A129A">
        <w:rPr>
          <w:rStyle w:val="libHadeesChar"/>
          <w:rtl/>
        </w:rPr>
        <w:t>ی</w:t>
      </w:r>
      <w:r w:rsidR="00990030" w:rsidRPr="000409A6">
        <w:rPr>
          <w:rStyle w:val="libHadeesChar"/>
          <w:rtl/>
        </w:rPr>
        <w:t xml:space="preserve"> ميثاقهم، و عل</w:t>
      </w:r>
      <w:r w:rsidR="008A129A">
        <w:rPr>
          <w:rStyle w:val="libHadeesChar"/>
          <w:rtl/>
        </w:rPr>
        <w:t>ی</w:t>
      </w:r>
      <w:r w:rsidR="00990030" w:rsidRPr="000409A6">
        <w:rPr>
          <w:rStyle w:val="libHadeesChar"/>
          <w:rtl/>
        </w:rPr>
        <w:t xml:space="preserve"> تبليغ الرسالة </w:t>
      </w:r>
      <w:r w:rsidRPr="000409A6">
        <w:rPr>
          <w:rStyle w:val="libHadeesChar"/>
          <w:rFonts w:hint="cs"/>
          <w:rtl/>
        </w:rPr>
        <w:t>أ</w:t>
      </w:r>
      <w:r w:rsidR="00990030" w:rsidRPr="000409A6">
        <w:rPr>
          <w:rStyle w:val="libHadeesChar"/>
          <w:rtl/>
        </w:rPr>
        <w:t xml:space="preserve">مانتهم، لما بدل </w:t>
      </w:r>
      <w:r w:rsidRPr="000409A6">
        <w:rPr>
          <w:rStyle w:val="libHadeesChar"/>
          <w:rFonts w:hint="cs"/>
          <w:rtl/>
        </w:rPr>
        <w:t>أ</w:t>
      </w:r>
      <w:r w:rsidR="00990030" w:rsidRPr="000409A6">
        <w:rPr>
          <w:rStyle w:val="libHadeesChar"/>
          <w:rtl/>
        </w:rPr>
        <w:t xml:space="preserve">كثر خلقه عهدالله </w:t>
      </w:r>
      <w:r w:rsidRPr="000409A6">
        <w:rPr>
          <w:rStyle w:val="libHadeesChar"/>
          <w:rFonts w:hint="cs"/>
          <w:rtl/>
        </w:rPr>
        <w:t>إ</w:t>
      </w:r>
      <w:r w:rsidR="00990030" w:rsidRPr="000409A6">
        <w:rPr>
          <w:rStyle w:val="libHadeesChar"/>
          <w:rtl/>
        </w:rPr>
        <w:t>ليهم فجهوا حقه و اتخذوا الانداد معه و اجتالتهم الشياطين عن معرفته و اقتطعتهم عن عبادته، فبعث فيهم رسله، و واتر اءليهم اءنبياه ليستاءدو هم ميثاق فطرته</w:t>
      </w:r>
      <w:r>
        <w:rPr>
          <w:rFonts w:hint="cs"/>
          <w:rtl/>
          <w:lang w:bidi="fa-IR"/>
        </w:rPr>
        <w:t>»</w:t>
      </w:r>
    </w:p>
    <w:p w:rsidR="000409A6" w:rsidRDefault="00512D76" w:rsidP="000409A6">
      <w:pPr>
        <w:pStyle w:val="libBold1"/>
        <w:rPr>
          <w:rtl/>
          <w:lang w:bidi="fa-IR"/>
        </w:rPr>
      </w:pPr>
      <w:r>
        <w:rPr>
          <w:rtl/>
          <w:lang w:bidi="fa-IR"/>
        </w:rPr>
        <w:t>233</w:t>
      </w:r>
      <w:r w:rsidR="00990030" w:rsidRPr="00990030">
        <w:rPr>
          <w:rtl/>
          <w:lang w:bidi="fa-IR"/>
        </w:rPr>
        <w:t>. برترين آفريده</w:t>
      </w:r>
    </w:p>
    <w:p w:rsidR="00990030" w:rsidRPr="00990030" w:rsidRDefault="00990030" w:rsidP="000409A6">
      <w:pPr>
        <w:pStyle w:val="libNormal"/>
        <w:rPr>
          <w:lang w:bidi="fa-IR"/>
        </w:rPr>
      </w:pPr>
      <w:r w:rsidRPr="00990030">
        <w:rPr>
          <w:rtl/>
          <w:lang w:bidi="fa-IR"/>
        </w:rPr>
        <w:t>اختار آدم</w:t>
      </w:r>
      <w:r w:rsidR="0009539C" w:rsidRPr="0009539C">
        <w:rPr>
          <w:rStyle w:val="libAlaemChar"/>
          <w:rtl/>
        </w:rPr>
        <w:t>عليه‌السلام</w:t>
      </w:r>
      <w:r>
        <w:rPr>
          <w:rtl/>
          <w:lang w:bidi="fa-IR"/>
        </w:rPr>
        <w:t>،</w:t>
      </w:r>
      <w:r w:rsidRPr="00990030">
        <w:rPr>
          <w:rtl/>
          <w:lang w:bidi="fa-IR"/>
        </w:rPr>
        <w:t xml:space="preserve"> </w:t>
      </w:r>
      <w:r w:rsidR="000409A6">
        <w:rPr>
          <w:rFonts w:hint="cs"/>
          <w:rtl/>
          <w:lang w:bidi="fa-IR"/>
        </w:rPr>
        <w:t>«</w:t>
      </w:r>
      <w:r w:rsidRPr="000409A6">
        <w:rPr>
          <w:rStyle w:val="libHadeesChar"/>
          <w:rtl/>
        </w:rPr>
        <w:t>خيرة من خلقه، و جعله اول جبلته</w:t>
      </w:r>
      <w:r w:rsidR="000409A6">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آدم را از ميان آفريدگانش برگزيد و او را نخستين و برترين آفريدگانش قرار داد. </w:t>
      </w:r>
      <w:r w:rsidRPr="00840E48">
        <w:rPr>
          <w:rStyle w:val="libFootnotenumChar"/>
          <w:rtl/>
        </w:rPr>
        <w:t>(</w:t>
      </w:r>
      <w:r w:rsidR="00512D76" w:rsidRPr="00840E48">
        <w:rPr>
          <w:rStyle w:val="libFootnotenumChar"/>
          <w:rtl/>
        </w:rPr>
        <w:t>229</w:t>
      </w:r>
      <w:r w:rsidRPr="00840E48">
        <w:rPr>
          <w:rStyle w:val="libFootnotenumChar"/>
          <w:rtl/>
        </w:rPr>
        <w:t>)</w:t>
      </w:r>
    </w:p>
    <w:p w:rsidR="000409A6" w:rsidRDefault="00512D76" w:rsidP="000409A6">
      <w:pPr>
        <w:pStyle w:val="libBold1"/>
        <w:rPr>
          <w:rtl/>
          <w:lang w:bidi="fa-IR"/>
        </w:rPr>
      </w:pPr>
      <w:r>
        <w:rPr>
          <w:rtl/>
          <w:lang w:bidi="fa-IR"/>
        </w:rPr>
        <w:t>234</w:t>
      </w:r>
      <w:r w:rsidR="00990030" w:rsidRPr="00990030">
        <w:rPr>
          <w:rtl/>
          <w:lang w:bidi="fa-IR"/>
        </w:rPr>
        <w:t>. وصف عيس</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990030" w:rsidP="000409A6">
      <w:pPr>
        <w:pStyle w:val="libNormal"/>
        <w:rPr>
          <w:lang w:bidi="fa-IR"/>
        </w:rPr>
      </w:pPr>
      <w:r w:rsidRPr="00990030">
        <w:rPr>
          <w:rtl/>
          <w:lang w:bidi="fa-IR"/>
        </w:rPr>
        <w:t>ف</w:t>
      </w:r>
      <w:r w:rsidR="008A129A">
        <w:rPr>
          <w:rtl/>
          <w:lang w:bidi="fa-IR"/>
        </w:rPr>
        <w:t>ی</w:t>
      </w:r>
      <w:r w:rsidRPr="00990030">
        <w:rPr>
          <w:rtl/>
          <w:lang w:bidi="fa-IR"/>
        </w:rPr>
        <w:t xml:space="preserve"> صفة عيس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w:t>
      </w:r>
      <w:r w:rsidR="000409A6">
        <w:rPr>
          <w:rFonts w:hint="cs"/>
          <w:rtl/>
          <w:lang w:bidi="fa-IR"/>
        </w:rPr>
        <w:t>«</w:t>
      </w:r>
      <w:r w:rsidRPr="000409A6">
        <w:rPr>
          <w:rStyle w:val="libHadeesChar"/>
          <w:rtl/>
        </w:rPr>
        <w:t>لم تكن له زوجة تفتنه، و لا ولد يحزنه، و لا مال يلفته</w:t>
      </w:r>
      <w:r w:rsidR="000409A6">
        <w:rPr>
          <w:rFonts w:hint="cs"/>
          <w:rtl/>
          <w:lang w:bidi="fa-IR"/>
        </w:rPr>
        <w:t>»</w:t>
      </w:r>
    </w:p>
    <w:p w:rsidR="00990030" w:rsidRPr="00990030" w:rsidRDefault="00990030" w:rsidP="00990030">
      <w:pPr>
        <w:pStyle w:val="libNormal"/>
        <w:rPr>
          <w:lang w:bidi="fa-IR"/>
        </w:rPr>
      </w:pPr>
      <w:r w:rsidRPr="00990030">
        <w:rPr>
          <w:rtl/>
          <w:lang w:bidi="fa-IR"/>
        </w:rPr>
        <w:t>در وصف عيس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نه همسر</w:t>
      </w:r>
      <w:r w:rsidR="008A129A">
        <w:rPr>
          <w:rtl/>
          <w:lang w:bidi="fa-IR"/>
        </w:rPr>
        <w:t>ی</w:t>
      </w:r>
      <w:r w:rsidRPr="00990030">
        <w:rPr>
          <w:rtl/>
          <w:lang w:bidi="fa-IR"/>
        </w:rPr>
        <w:t xml:space="preserve"> داشت كه او را به فتنه در افكند، نه فرزند</w:t>
      </w:r>
      <w:r w:rsidR="008A129A">
        <w:rPr>
          <w:rtl/>
          <w:lang w:bidi="fa-IR"/>
        </w:rPr>
        <w:t>ی</w:t>
      </w:r>
      <w:r w:rsidRPr="00990030">
        <w:rPr>
          <w:rtl/>
          <w:lang w:bidi="fa-IR"/>
        </w:rPr>
        <w:t xml:space="preserve"> كه غمگينش سازد و نه مال</w:t>
      </w:r>
      <w:r w:rsidR="008A129A">
        <w:rPr>
          <w:rtl/>
          <w:lang w:bidi="fa-IR"/>
        </w:rPr>
        <w:t>ی</w:t>
      </w:r>
      <w:r w:rsidRPr="00990030">
        <w:rPr>
          <w:rtl/>
          <w:lang w:bidi="fa-IR"/>
        </w:rPr>
        <w:t xml:space="preserve"> كه او را به خود مشغول گرداند. </w:t>
      </w:r>
      <w:r w:rsidRPr="00840E48">
        <w:rPr>
          <w:rStyle w:val="libFootnotenumChar"/>
          <w:rtl/>
        </w:rPr>
        <w:t>(</w:t>
      </w:r>
      <w:r w:rsidR="00512D76" w:rsidRPr="00840E48">
        <w:rPr>
          <w:rStyle w:val="libFootnotenumChar"/>
          <w:rtl/>
        </w:rPr>
        <w:t>230</w:t>
      </w:r>
      <w:r w:rsidRPr="00840E48">
        <w:rPr>
          <w:rStyle w:val="libFootnotenumChar"/>
          <w:rtl/>
        </w:rPr>
        <w:t>)</w:t>
      </w:r>
    </w:p>
    <w:p w:rsidR="000409A6" w:rsidRDefault="00512D76" w:rsidP="000409A6">
      <w:pPr>
        <w:pStyle w:val="libBold1"/>
        <w:rPr>
          <w:rtl/>
          <w:lang w:bidi="fa-IR"/>
        </w:rPr>
      </w:pPr>
      <w:r>
        <w:rPr>
          <w:rtl/>
          <w:lang w:bidi="fa-IR"/>
        </w:rPr>
        <w:t>235</w:t>
      </w:r>
      <w:r w:rsidR="00990030" w:rsidRPr="00990030">
        <w:rPr>
          <w:rtl/>
          <w:lang w:bidi="fa-IR"/>
        </w:rPr>
        <w:t>. زهد</w:t>
      </w:r>
      <w:r w:rsidR="008A129A">
        <w:rPr>
          <w:rtl/>
          <w:lang w:bidi="fa-IR"/>
        </w:rPr>
        <w:t>ی</w:t>
      </w:r>
      <w:r w:rsidR="00990030" w:rsidRPr="00990030">
        <w:rPr>
          <w:rtl/>
          <w:lang w:bidi="fa-IR"/>
        </w:rPr>
        <w:t xml:space="preserve"> موس</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0409A6" w:rsidP="000409A6">
      <w:pPr>
        <w:pStyle w:val="libNormal"/>
        <w:rPr>
          <w:lang w:bidi="fa-IR"/>
        </w:rPr>
      </w:pPr>
      <w:r>
        <w:rPr>
          <w:rFonts w:hint="cs"/>
          <w:rtl/>
          <w:lang w:bidi="fa-IR"/>
        </w:rPr>
        <w:t>«</w:t>
      </w:r>
      <w:r w:rsidR="00990030" w:rsidRPr="00990030">
        <w:rPr>
          <w:rtl/>
          <w:lang w:bidi="fa-IR"/>
        </w:rPr>
        <w:t>ان شئت ثنيت بموس</w:t>
      </w:r>
      <w:r w:rsidR="008A129A">
        <w:rPr>
          <w:rtl/>
          <w:lang w:bidi="fa-IR"/>
        </w:rPr>
        <w:t>ی</w:t>
      </w:r>
      <w:r w:rsidR="00990030" w:rsidRPr="00990030">
        <w:rPr>
          <w:rtl/>
          <w:lang w:bidi="fa-IR"/>
        </w:rPr>
        <w:t xml:space="preserve"> كليم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حيث يقول</w:t>
      </w:r>
      <w:r w:rsidR="00990030">
        <w:rPr>
          <w:rtl/>
          <w:lang w:bidi="fa-IR"/>
        </w:rPr>
        <w:t>:</w:t>
      </w:r>
      <w:r w:rsidR="00990030" w:rsidRPr="00990030">
        <w:rPr>
          <w:rtl/>
          <w:lang w:bidi="fa-IR"/>
        </w:rPr>
        <w:t xml:space="preserve"> </w:t>
      </w:r>
      <w:r w:rsidR="00990030" w:rsidRPr="000409A6">
        <w:rPr>
          <w:rStyle w:val="libAlaemChar"/>
          <w:rtl/>
        </w:rPr>
        <w:t>(</w:t>
      </w:r>
      <w:r w:rsidRPr="000409A6">
        <w:rPr>
          <w:rStyle w:val="libAieChar"/>
          <w:rtl/>
          <w:lang w:bidi="fa-IR"/>
        </w:rPr>
        <w:t>رَبِّ إِنِّي لِمَا أَنزَلْتَ إِلَيَّ مِنْ خَيْرٍ فَقِيرٌ</w:t>
      </w:r>
      <w:r w:rsidR="00990030" w:rsidRPr="000409A6">
        <w:rPr>
          <w:rStyle w:val="libAlaemChar"/>
          <w:rtl/>
        </w:rPr>
        <w:t>)</w:t>
      </w:r>
      <w:r w:rsidR="00990030" w:rsidRPr="00990030">
        <w:rPr>
          <w:rtl/>
          <w:lang w:bidi="fa-IR"/>
        </w:rPr>
        <w:t xml:space="preserve"> </w:t>
      </w:r>
      <w:r>
        <w:rPr>
          <w:rFonts w:hint="cs"/>
          <w:rtl/>
          <w:lang w:bidi="fa-IR"/>
        </w:rPr>
        <w:t>«</w:t>
      </w:r>
      <w:r w:rsidR="00990030" w:rsidRPr="000409A6">
        <w:rPr>
          <w:rStyle w:val="libHadeesChar"/>
          <w:rtl/>
        </w:rPr>
        <w:t>و الله، ما ساله الا خبزا يا كله، لانه كان يا كل بقلةُ الارض</w:t>
      </w:r>
      <w:r>
        <w:rPr>
          <w:rFonts w:hint="cs"/>
          <w:rtl/>
          <w:lang w:bidi="fa-IR"/>
        </w:rPr>
        <w:t>»</w:t>
      </w:r>
    </w:p>
    <w:p w:rsidR="00990030" w:rsidRPr="00990030" w:rsidRDefault="00990030" w:rsidP="00990030">
      <w:pPr>
        <w:pStyle w:val="libNormal"/>
        <w:rPr>
          <w:lang w:bidi="fa-IR"/>
        </w:rPr>
      </w:pPr>
      <w:r w:rsidRPr="00990030">
        <w:rPr>
          <w:rtl/>
          <w:lang w:bidi="fa-IR"/>
        </w:rPr>
        <w:t>اگر بخواه</w:t>
      </w:r>
      <w:r w:rsidR="008A129A">
        <w:rPr>
          <w:rtl/>
          <w:lang w:bidi="fa-IR"/>
        </w:rPr>
        <w:t>ی</w:t>
      </w:r>
      <w:r w:rsidRPr="00990030">
        <w:rPr>
          <w:rtl/>
          <w:lang w:bidi="fa-IR"/>
        </w:rPr>
        <w:t xml:space="preserve"> دوباره پيامبر</w:t>
      </w:r>
      <w:r w:rsidR="008A129A">
        <w:rPr>
          <w:rtl/>
          <w:lang w:bidi="fa-IR"/>
        </w:rPr>
        <w:t>ی</w:t>
      </w:r>
      <w:r w:rsidRPr="00990030">
        <w:rPr>
          <w:rtl/>
          <w:lang w:bidi="fa-IR"/>
        </w:rPr>
        <w:t xml:space="preserve"> را پيرو</w:t>
      </w:r>
      <w:r w:rsidR="008A129A">
        <w:rPr>
          <w:rtl/>
          <w:lang w:bidi="fa-IR"/>
        </w:rPr>
        <w:t>ی</w:t>
      </w:r>
      <w:r w:rsidRPr="00990030">
        <w:rPr>
          <w:rtl/>
          <w:lang w:bidi="fa-IR"/>
        </w:rPr>
        <w:t xml:space="preserve"> كن</w:t>
      </w:r>
      <w:r w:rsidR="008A129A">
        <w:rPr>
          <w:rtl/>
          <w:lang w:bidi="fa-IR"/>
        </w:rPr>
        <w:t>ی</w:t>
      </w:r>
      <w:r w:rsidRPr="00990030">
        <w:rPr>
          <w:rtl/>
          <w:lang w:bidi="fa-IR"/>
        </w:rPr>
        <w:t xml:space="preserve"> از موس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پيرو</w:t>
      </w:r>
      <w:r w:rsidR="008A129A">
        <w:rPr>
          <w:rtl/>
          <w:lang w:bidi="fa-IR"/>
        </w:rPr>
        <w:t>ی</w:t>
      </w:r>
      <w:r w:rsidRPr="00990030">
        <w:rPr>
          <w:rtl/>
          <w:lang w:bidi="fa-IR"/>
        </w:rPr>
        <w:t xml:space="preserve"> كن آن گاه كه فرمود: (پروردگار! من به آنچه از خير و نيك</w:t>
      </w:r>
      <w:r w:rsidR="008A129A">
        <w:rPr>
          <w:rtl/>
          <w:lang w:bidi="fa-IR"/>
        </w:rPr>
        <w:t>ی</w:t>
      </w:r>
      <w:r w:rsidRPr="00990030">
        <w:rPr>
          <w:rtl/>
          <w:lang w:bidi="fa-IR"/>
        </w:rPr>
        <w:t xml:space="preserve"> برايم فرستاده ا</w:t>
      </w:r>
      <w:r w:rsidR="008A129A">
        <w:rPr>
          <w:rtl/>
          <w:lang w:bidi="fa-IR"/>
        </w:rPr>
        <w:t>ی</w:t>
      </w:r>
      <w:r w:rsidRPr="00990030">
        <w:rPr>
          <w:rtl/>
          <w:lang w:bidi="fa-IR"/>
        </w:rPr>
        <w:t xml:space="preserve"> نيازمندم</w:t>
      </w:r>
      <w:r w:rsidR="00540450">
        <w:rPr>
          <w:rtl/>
          <w:lang w:bidi="fa-IR"/>
        </w:rPr>
        <w:t>)</w:t>
      </w:r>
      <w:r w:rsidRPr="00990030">
        <w:rPr>
          <w:rtl/>
          <w:lang w:bidi="fa-IR"/>
        </w:rPr>
        <w:t xml:space="preserve"> به خدا سوگند، حضرت موس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جز نان</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خورد از خدا نخواست</w:t>
      </w:r>
      <w:r>
        <w:rPr>
          <w:rtl/>
          <w:lang w:bidi="fa-IR"/>
        </w:rPr>
        <w:t>،</w:t>
      </w:r>
      <w:r w:rsidRPr="00990030">
        <w:rPr>
          <w:rtl/>
          <w:lang w:bidi="fa-IR"/>
        </w:rPr>
        <w:t xml:space="preserve"> زيرا او گياهان زمين م</w:t>
      </w:r>
      <w:r w:rsidR="008A129A">
        <w:rPr>
          <w:rtl/>
          <w:lang w:bidi="fa-IR"/>
        </w:rPr>
        <w:t>ی</w:t>
      </w:r>
      <w:r w:rsidRPr="00990030">
        <w:rPr>
          <w:rtl/>
          <w:lang w:bidi="fa-IR"/>
        </w:rPr>
        <w:t xml:space="preserve"> خورد. </w:t>
      </w:r>
      <w:r w:rsidRPr="00840E48">
        <w:rPr>
          <w:rStyle w:val="libFootnotenumChar"/>
          <w:rtl/>
        </w:rPr>
        <w:t>(</w:t>
      </w:r>
      <w:r w:rsidR="00512D76" w:rsidRPr="00840E48">
        <w:rPr>
          <w:rStyle w:val="libFootnotenumChar"/>
          <w:rtl/>
        </w:rPr>
        <w:t>231</w:t>
      </w:r>
      <w:r w:rsidRPr="00840E48">
        <w:rPr>
          <w:rStyle w:val="libFootnotenumChar"/>
          <w:rtl/>
        </w:rPr>
        <w:t>)</w:t>
      </w:r>
    </w:p>
    <w:p w:rsidR="000409A6" w:rsidRDefault="00512D76" w:rsidP="000409A6">
      <w:pPr>
        <w:pStyle w:val="libBold1"/>
        <w:rPr>
          <w:rtl/>
          <w:lang w:bidi="fa-IR"/>
        </w:rPr>
      </w:pPr>
      <w:r>
        <w:rPr>
          <w:rtl/>
          <w:lang w:bidi="fa-IR"/>
        </w:rPr>
        <w:t>236</w:t>
      </w:r>
      <w:r w:rsidR="00990030" w:rsidRPr="00990030">
        <w:rPr>
          <w:rtl/>
          <w:lang w:bidi="fa-IR"/>
        </w:rPr>
        <w:t>. پيامبر زداينده شبهات</w:t>
      </w:r>
    </w:p>
    <w:p w:rsidR="00990030" w:rsidRPr="00990030" w:rsidRDefault="000409A6" w:rsidP="00990030">
      <w:pPr>
        <w:pStyle w:val="libNormal"/>
        <w:rPr>
          <w:lang w:bidi="fa-IR"/>
        </w:rPr>
      </w:pPr>
      <w:r>
        <w:rPr>
          <w:rFonts w:hint="cs"/>
          <w:rtl/>
          <w:lang w:bidi="fa-IR"/>
        </w:rPr>
        <w:lastRenderedPageBreak/>
        <w:t>«</w:t>
      </w:r>
      <w:r w:rsidR="00990030" w:rsidRPr="000409A6">
        <w:rPr>
          <w:rStyle w:val="libHadeesChar"/>
          <w:rtl/>
        </w:rPr>
        <w:t>اشهد ان محمدا عبده و رسوله، ارسله بالدين المشور، و العلم الماءثور، و الكتاب المسطور، و النور الساطع، و الضياء اللامع، و الامر الصادع، ازاحة للشبهات، و احتجاجا بالبينات، و تحديرا بالايات</w:t>
      </w:r>
      <w:r>
        <w:rPr>
          <w:rFonts w:hint="cs"/>
          <w:rtl/>
          <w:lang w:bidi="fa-IR"/>
        </w:rPr>
        <w:t>»</w:t>
      </w:r>
    </w:p>
    <w:p w:rsidR="00990030" w:rsidRPr="00990030" w:rsidRDefault="00990030" w:rsidP="00990030">
      <w:pPr>
        <w:pStyle w:val="libNormal"/>
        <w:rPr>
          <w:lang w:bidi="fa-IR"/>
        </w:rPr>
      </w:pPr>
      <w:r w:rsidRPr="00990030">
        <w:rPr>
          <w:rtl/>
          <w:lang w:bidi="fa-IR"/>
        </w:rPr>
        <w:t>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محمد بنده و فرستاده خداست</w:t>
      </w:r>
      <w:r>
        <w:rPr>
          <w:rtl/>
          <w:lang w:bidi="fa-IR"/>
        </w:rPr>
        <w:t>،</w:t>
      </w:r>
      <w:r w:rsidRPr="00990030">
        <w:rPr>
          <w:rtl/>
          <w:lang w:bidi="fa-IR"/>
        </w:rPr>
        <w:t xml:space="preserve"> او را با دين بلند آواز و نشانه برگزيده و كتاب نوشته و نور درخشان و پرتو تابان و فرمان آشكار و آشكار كننده حق از باطل فرستاد، تا شبهات را بزدايد و با دليل و برهان حجت آور</w:t>
      </w:r>
      <w:r w:rsidR="008A129A">
        <w:rPr>
          <w:rtl/>
          <w:lang w:bidi="fa-IR"/>
        </w:rPr>
        <w:t>ی</w:t>
      </w:r>
      <w:r w:rsidRPr="00990030">
        <w:rPr>
          <w:rtl/>
          <w:lang w:bidi="fa-IR"/>
        </w:rPr>
        <w:t xml:space="preserve"> كن و با آيات هشدارشان دهد. </w:t>
      </w:r>
      <w:r w:rsidRPr="00840E48">
        <w:rPr>
          <w:rStyle w:val="libFootnotenumChar"/>
          <w:rtl/>
        </w:rPr>
        <w:t>(</w:t>
      </w:r>
      <w:r w:rsidR="00512D76" w:rsidRPr="00840E48">
        <w:rPr>
          <w:rStyle w:val="libFootnotenumChar"/>
          <w:rtl/>
        </w:rPr>
        <w:t>232</w:t>
      </w:r>
      <w:r w:rsidRPr="00840E48">
        <w:rPr>
          <w:rStyle w:val="libFootnotenumChar"/>
          <w:rtl/>
        </w:rPr>
        <w:t>)</w:t>
      </w:r>
    </w:p>
    <w:p w:rsidR="000409A6" w:rsidRDefault="00512D76" w:rsidP="000409A6">
      <w:pPr>
        <w:pStyle w:val="libBold1"/>
        <w:rPr>
          <w:rtl/>
          <w:lang w:bidi="fa-IR"/>
        </w:rPr>
      </w:pPr>
      <w:r>
        <w:rPr>
          <w:rtl/>
          <w:lang w:bidi="fa-IR"/>
        </w:rPr>
        <w:t>237</w:t>
      </w:r>
      <w:r w:rsidR="00990030" w:rsidRPr="00990030">
        <w:rPr>
          <w:rtl/>
          <w:lang w:bidi="fa-IR"/>
        </w:rPr>
        <w:t xml:space="preserve">. پزشك امت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p>
    <w:p w:rsidR="00990030" w:rsidRPr="00990030" w:rsidRDefault="003E184B" w:rsidP="00990030">
      <w:pPr>
        <w:pStyle w:val="libNormal"/>
        <w:rPr>
          <w:lang w:bidi="fa-IR"/>
        </w:rPr>
      </w:pPr>
      <w:r>
        <w:rPr>
          <w:rFonts w:hint="cs"/>
          <w:rtl/>
          <w:lang w:bidi="fa-IR"/>
        </w:rPr>
        <w:t>«</w:t>
      </w:r>
      <w:r w:rsidR="00990030" w:rsidRPr="003E184B">
        <w:rPr>
          <w:rStyle w:val="libHadeesChar"/>
          <w:rtl/>
        </w:rPr>
        <w:t>طبيب دوار بطبه، قدا حكم مراهمه، و اءحم</w:t>
      </w:r>
      <w:r w:rsidR="008A129A">
        <w:rPr>
          <w:rStyle w:val="libHadeesChar"/>
          <w:rtl/>
        </w:rPr>
        <w:t>ی</w:t>
      </w:r>
      <w:r w:rsidR="00990030" w:rsidRPr="003E184B">
        <w:rPr>
          <w:rStyle w:val="libHadeesChar"/>
          <w:rtl/>
        </w:rPr>
        <w:t xml:space="preserve"> مواسمع، يضع ذلك حيث الحاحة اليه</w:t>
      </w:r>
      <w:r>
        <w:rPr>
          <w:rFonts w:hint="cs"/>
          <w:rtl/>
          <w:lang w:bidi="fa-IR"/>
        </w:rPr>
        <w:t>»</w:t>
      </w:r>
    </w:p>
    <w:p w:rsidR="00990030" w:rsidRPr="00990030" w:rsidRDefault="00990030" w:rsidP="00990030">
      <w:pPr>
        <w:pStyle w:val="libNormal"/>
        <w:rPr>
          <w:lang w:bidi="fa-IR"/>
        </w:rPr>
      </w:pPr>
      <w:r w:rsidRPr="00990030">
        <w:rPr>
          <w:rtl/>
          <w:lang w:bidi="fa-IR"/>
        </w:rPr>
        <w:t xml:space="preserve">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پزشك</w:t>
      </w:r>
      <w:r w:rsidR="008A129A">
        <w:rPr>
          <w:rtl/>
          <w:lang w:bidi="fa-IR"/>
        </w:rPr>
        <w:t>ی</w:t>
      </w:r>
      <w:r w:rsidRPr="00990030">
        <w:rPr>
          <w:rtl/>
          <w:lang w:bidi="fa-IR"/>
        </w:rPr>
        <w:t xml:space="preserve"> است سيار كه با طب خويش</w:t>
      </w:r>
      <w:r w:rsidR="0009539C">
        <w:rPr>
          <w:rtl/>
          <w:lang w:bidi="fa-IR"/>
        </w:rPr>
        <w:t xml:space="preserve"> </w:t>
      </w:r>
      <w:r w:rsidRPr="00990030">
        <w:rPr>
          <w:rtl/>
          <w:lang w:bidi="fa-IR"/>
        </w:rPr>
        <w:t>همواره به گردش م</w:t>
      </w:r>
      <w:r w:rsidR="008A129A">
        <w:rPr>
          <w:rtl/>
          <w:lang w:bidi="fa-IR"/>
        </w:rPr>
        <w:t>ی</w:t>
      </w:r>
      <w:r w:rsidRPr="00990030">
        <w:rPr>
          <w:rtl/>
          <w:lang w:bidi="fa-IR"/>
        </w:rPr>
        <w:t xml:space="preserve"> پردازد و مرهم ها را به خوب</w:t>
      </w:r>
      <w:r w:rsidR="008A129A">
        <w:rPr>
          <w:rtl/>
          <w:lang w:bidi="fa-IR"/>
        </w:rPr>
        <w:t>ی</w:t>
      </w:r>
      <w:r w:rsidRPr="00990030">
        <w:rPr>
          <w:rtl/>
          <w:lang w:bidi="fa-IR"/>
        </w:rPr>
        <w:t xml:space="preserve"> آماده ساخته و به هنگام نياز آنها را به كار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233</w:t>
      </w:r>
      <w:r w:rsidRPr="00840E48">
        <w:rPr>
          <w:rStyle w:val="libFootnotenumChar"/>
          <w:rtl/>
        </w:rPr>
        <w:t>)</w:t>
      </w:r>
    </w:p>
    <w:p w:rsidR="003E184B" w:rsidRDefault="00512D76" w:rsidP="003E184B">
      <w:pPr>
        <w:pStyle w:val="libBold1"/>
        <w:rPr>
          <w:rtl/>
          <w:lang w:bidi="fa-IR"/>
        </w:rPr>
      </w:pPr>
      <w:r>
        <w:rPr>
          <w:rtl/>
          <w:lang w:bidi="fa-IR"/>
        </w:rPr>
        <w:t>238</w:t>
      </w:r>
      <w:r w:rsidR="00990030" w:rsidRPr="00990030">
        <w:rPr>
          <w:rtl/>
          <w:lang w:bidi="fa-IR"/>
        </w:rPr>
        <w:t>. نشانه رستاخيز</w:t>
      </w:r>
    </w:p>
    <w:p w:rsidR="00990030" w:rsidRPr="00990030" w:rsidRDefault="003E184B" w:rsidP="00990030">
      <w:pPr>
        <w:pStyle w:val="libNormal"/>
        <w:rPr>
          <w:lang w:bidi="fa-IR"/>
        </w:rPr>
      </w:pPr>
      <w:r>
        <w:rPr>
          <w:rFonts w:hint="cs"/>
          <w:rtl/>
          <w:lang w:bidi="fa-IR"/>
        </w:rPr>
        <w:t>«</w:t>
      </w:r>
      <w:r w:rsidR="00990030" w:rsidRPr="003E184B">
        <w:rPr>
          <w:rStyle w:val="libHadeesChar"/>
          <w:rtl/>
        </w:rPr>
        <w:t>ان الله جعل محمدا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E184B">
        <w:rPr>
          <w:rStyle w:val="libHadeesChar"/>
          <w:rtl/>
        </w:rPr>
        <w:t>علما للساعة، و مبشرا بالجنةُ، و منذرا بالعقوبه</w:t>
      </w:r>
      <w:r>
        <w:rPr>
          <w:rFonts w:hint="cs"/>
          <w:rtl/>
          <w:lang w:bidi="fa-IR"/>
        </w:rPr>
        <w:t>»</w:t>
      </w:r>
    </w:p>
    <w:p w:rsidR="00990030" w:rsidRPr="00990030" w:rsidRDefault="00990030" w:rsidP="00990030">
      <w:pPr>
        <w:pStyle w:val="libNormal"/>
        <w:rPr>
          <w:lang w:bidi="fa-IR"/>
        </w:rPr>
      </w:pPr>
      <w:r w:rsidRPr="00990030">
        <w:rPr>
          <w:rtl/>
          <w:lang w:bidi="fa-IR"/>
        </w:rPr>
        <w:t xml:space="preserve">همانا خداوند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نشانه رستاخيز قرار داد و نويد دهنده بهشت و بيم دهنده از كيفر. </w:t>
      </w:r>
      <w:r w:rsidRPr="00840E48">
        <w:rPr>
          <w:rStyle w:val="libFootnotenumChar"/>
          <w:rtl/>
        </w:rPr>
        <w:t>(</w:t>
      </w:r>
      <w:r w:rsidR="00512D76" w:rsidRPr="00840E48">
        <w:rPr>
          <w:rStyle w:val="libFootnotenumChar"/>
          <w:rtl/>
        </w:rPr>
        <w:t>234</w:t>
      </w:r>
      <w:r w:rsidRPr="00840E48">
        <w:rPr>
          <w:rStyle w:val="libFootnotenumChar"/>
          <w:rtl/>
        </w:rPr>
        <w:t>)</w:t>
      </w:r>
    </w:p>
    <w:p w:rsidR="00194039" w:rsidRDefault="00512D76" w:rsidP="00194039">
      <w:pPr>
        <w:pStyle w:val="libBold1"/>
        <w:rPr>
          <w:rtl/>
          <w:lang w:bidi="fa-IR"/>
        </w:rPr>
      </w:pPr>
      <w:r>
        <w:rPr>
          <w:rtl/>
          <w:lang w:bidi="fa-IR"/>
        </w:rPr>
        <w:t>239</w:t>
      </w:r>
      <w:r w:rsidR="00990030" w:rsidRPr="00990030">
        <w:rPr>
          <w:rtl/>
          <w:lang w:bidi="fa-IR"/>
        </w:rPr>
        <w:t>. وصف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زمان مبعوث شدن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p>
    <w:p w:rsidR="00990030" w:rsidRPr="00990030" w:rsidRDefault="00194039" w:rsidP="00990030">
      <w:pPr>
        <w:pStyle w:val="libNormal"/>
        <w:rPr>
          <w:lang w:bidi="fa-IR"/>
        </w:rPr>
      </w:pPr>
      <w:r>
        <w:rPr>
          <w:rFonts w:hint="cs"/>
          <w:rtl/>
          <w:lang w:bidi="fa-IR"/>
        </w:rPr>
        <w:t>«</w:t>
      </w:r>
      <w:r w:rsidR="00990030" w:rsidRPr="00194039">
        <w:rPr>
          <w:rStyle w:val="libHadeesChar"/>
          <w:rtl/>
        </w:rPr>
        <w:t>ارسله عل</w:t>
      </w:r>
      <w:r w:rsidR="008A129A">
        <w:rPr>
          <w:rStyle w:val="libHadeesChar"/>
          <w:rtl/>
        </w:rPr>
        <w:t>ی</w:t>
      </w:r>
      <w:r w:rsidR="00990030" w:rsidRPr="00194039">
        <w:rPr>
          <w:rStyle w:val="libHadeesChar"/>
          <w:rtl/>
        </w:rPr>
        <w:t xml:space="preserve"> حين فترة من الرسل، و طول هجعة من الامم، و عتزام من الفتن... و الدنيا كاسفة النور... عابسة ف</w:t>
      </w:r>
      <w:r w:rsidR="008A129A">
        <w:rPr>
          <w:rStyle w:val="libHadeesChar"/>
          <w:rtl/>
        </w:rPr>
        <w:t>ی</w:t>
      </w:r>
      <w:r w:rsidR="00990030" w:rsidRPr="00194039">
        <w:rPr>
          <w:rStyle w:val="libHadeesChar"/>
          <w:rtl/>
        </w:rPr>
        <w:t xml:space="preserve"> وجه طالبها. ثمرها الفتنه، و طعامها الجيفُة</w:t>
      </w:r>
      <w:r>
        <w:rPr>
          <w:rFonts w:hint="cs"/>
          <w:rtl/>
          <w:lang w:bidi="fa-IR"/>
        </w:rPr>
        <w:t>»</w:t>
      </w:r>
    </w:p>
    <w:p w:rsidR="00990030" w:rsidRPr="00990030" w:rsidRDefault="00990030" w:rsidP="00990030">
      <w:pPr>
        <w:pStyle w:val="libNormal"/>
        <w:rPr>
          <w:lang w:bidi="fa-IR"/>
        </w:rPr>
      </w:pPr>
      <w:r w:rsidRPr="00990030">
        <w:rPr>
          <w:rtl/>
          <w:lang w:bidi="fa-IR"/>
        </w:rPr>
        <w:t>خداوند پيامبر را زمان</w:t>
      </w:r>
      <w:r w:rsidR="008A129A">
        <w:rPr>
          <w:rtl/>
          <w:lang w:bidi="fa-IR"/>
        </w:rPr>
        <w:t>ی</w:t>
      </w:r>
      <w:r w:rsidRPr="00990030">
        <w:rPr>
          <w:rtl/>
          <w:lang w:bidi="fa-IR"/>
        </w:rPr>
        <w:t xml:space="preserve"> فرستاد كه مدت ها بود پيامبر</w:t>
      </w:r>
      <w:r w:rsidR="008A129A">
        <w:rPr>
          <w:rtl/>
          <w:lang w:bidi="fa-IR"/>
        </w:rPr>
        <w:t>ی</w:t>
      </w:r>
      <w:r w:rsidRPr="00990030">
        <w:rPr>
          <w:rtl/>
          <w:lang w:bidi="fa-IR"/>
        </w:rPr>
        <w:t xml:space="preserve"> نيامده بود و مردم در خواب</w:t>
      </w:r>
      <w:r w:rsidR="008A129A">
        <w:rPr>
          <w:rtl/>
          <w:lang w:bidi="fa-IR"/>
        </w:rPr>
        <w:t>ی</w:t>
      </w:r>
      <w:r w:rsidRPr="00990030">
        <w:rPr>
          <w:rtl/>
          <w:lang w:bidi="fa-IR"/>
        </w:rPr>
        <w:t xml:space="preserve"> دراز به سر م</w:t>
      </w:r>
      <w:r w:rsidR="008A129A">
        <w:rPr>
          <w:rtl/>
          <w:lang w:bidi="fa-IR"/>
        </w:rPr>
        <w:t>ی</w:t>
      </w:r>
      <w:r w:rsidRPr="00990030">
        <w:rPr>
          <w:rtl/>
          <w:lang w:bidi="fa-IR"/>
        </w:rPr>
        <w:t xml:space="preserve"> بردند و فتنه ها نيرومند شده بود... و دنيا ب</w:t>
      </w:r>
      <w:r w:rsidR="008A129A">
        <w:rPr>
          <w:rtl/>
          <w:lang w:bidi="fa-IR"/>
        </w:rPr>
        <w:t>ی</w:t>
      </w:r>
      <w:r w:rsidRPr="00990030">
        <w:rPr>
          <w:rtl/>
          <w:lang w:bidi="fa-IR"/>
        </w:rPr>
        <w:t xml:space="preserve"> فروغ شد بود... و به رو</w:t>
      </w:r>
      <w:r w:rsidR="008A129A">
        <w:rPr>
          <w:rtl/>
          <w:lang w:bidi="fa-IR"/>
        </w:rPr>
        <w:t>ی</w:t>
      </w:r>
      <w:r w:rsidRPr="00990030">
        <w:rPr>
          <w:rtl/>
          <w:lang w:bidi="fa-IR"/>
        </w:rPr>
        <w:t xml:space="preserve"> طالب خود رو ترش كرده بود. ميوه اش فتنه و گمراه</w:t>
      </w:r>
      <w:r w:rsidR="008A129A">
        <w:rPr>
          <w:rtl/>
          <w:lang w:bidi="fa-IR"/>
        </w:rPr>
        <w:t>ی</w:t>
      </w:r>
      <w:r w:rsidRPr="00990030">
        <w:rPr>
          <w:rtl/>
          <w:lang w:bidi="fa-IR"/>
        </w:rPr>
        <w:t xml:space="preserve"> بود و خوراكش مردار. </w:t>
      </w:r>
      <w:r w:rsidRPr="00840E48">
        <w:rPr>
          <w:rStyle w:val="libFootnotenumChar"/>
          <w:rtl/>
        </w:rPr>
        <w:t>(</w:t>
      </w:r>
      <w:r w:rsidR="00512D76" w:rsidRPr="00840E48">
        <w:rPr>
          <w:rStyle w:val="libFootnotenumChar"/>
          <w:rtl/>
        </w:rPr>
        <w:t>235</w:t>
      </w:r>
      <w:r w:rsidRPr="00840E48">
        <w:rPr>
          <w:rStyle w:val="libFootnotenumChar"/>
          <w:rtl/>
        </w:rPr>
        <w:t>)</w:t>
      </w:r>
    </w:p>
    <w:p w:rsidR="00194039" w:rsidRDefault="00512D76" w:rsidP="00194039">
      <w:pPr>
        <w:pStyle w:val="libBold1"/>
        <w:rPr>
          <w:rtl/>
          <w:lang w:bidi="fa-IR"/>
        </w:rPr>
      </w:pPr>
      <w:r>
        <w:rPr>
          <w:rtl/>
          <w:lang w:bidi="fa-IR"/>
        </w:rPr>
        <w:t>240</w:t>
      </w:r>
      <w:r w:rsidR="00990030" w:rsidRPr="00990030">
        <w:rPr>
          <w:rtl/>
          <w:lang w:bidi="fa-IR"/>
        </w:rPr>
        <w:t>. نزول وح</w:t>
      </w:r>
      <w:r w:rsidR="008A129A">
        <w:rPr>
          <w:rtl/>
          <w:lang w:bidi="fa-IR"/>
        </w:rPr>
        <w:t>ی</w:t>
      </w:r>
      <w:r w:rsidR="00990030" w:rsidRPr="00990030">
        <w:rPr>
          <w:rtl/>
          <w:lang w:bidi="fa-IR"/>
        </w:rPr>
        <w:t xml:space="preserve"> بر جان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194039" w:rsidP="00194039">
      <w:pPr>
        <w:pStyle w:val="libNormal"/>
        <w:rPr>
          <w:lang w:bidi="fa-IR"/>
        </w:rPr>
      </w:pPr>
      <w:r>
        <w:rPr>
          <w:rFonts w:hint="cs"/>
          <w:rtl/>
          <w:lang w:bidi="fa-IR"/>
        </w:rPr>
        <w:lastRenderedPageBreak/>
        <w:t>«</w:t>
      </w:r>
      <w:r w:rsidR="00990030" w:rsidRPr="00194039">
        <w:rPr>
          <w:rStyle w:val="libHadeesChar"/>
          <w:rtl/>
        </w:rPr>
        <w:t xml:space="preserve">ثم </w:t>
      </w:r>
      <w:r w:rsidRPr="00194039">
        <w:rPr>
          <w:rStyle w:val="libHadeesChar"/>
          <w:rFonts w:hint="cs"/>
          <w:rtl/>
        </w:rPr>
        <w:t>أ</w:t>
      </w:r>
      <w:r w:rsidR="00990030" w:rsidRPr="00194039">
        <w:rPr>
          <w:rStyle w:val="libHadeesChar"/>
          <w:rtl/>
        </w:rPr>
        <w:t>نزل عليه الكتاب نورا تطفا مصابيحه.. و تبياتا لا تهدم اءركانه. و شفاء لا تخش</w:t>
      </w:r>
      <w:r w:rsidR="008A129A">
        <w:rPr>
          <w:rStyle w:val="libHadeesChar"/>
          <w:rtl/>
        </w:rPr>
        <w:t>ی</w:t>
      </w:r>
      <w:r w:rsidR="00990030" w:rsidRPr="00194039">
        <w:rPr>
          <w:rStyle w:val="libHadeesChar"/>
          <w:rtl/>
        </w:rPr>
        <w:t xml:space="preserve"> اءسقامه، و عزا لا تهزم اءنصاره، و حقا لا تخذل </w:t>
      </w:r>
      <w:r w:rsidRPr="00194039">
        <w:rPr>
          <w:rStyle w:val="libHadeesChar"/>
          <w:rFonts w:hint="cs"/>
          <w:rtl/>
        </w:rPr>
        <w:t>أ</w:t>
      </w:r>
      <w:r w:rsidR="00990030" w:rsidRPr="00194039">
        <w:rPr>
          <w:rStyle w:val="libHadeesChar"/>
          <w:rtl/>
        </w:rPr>
        <w:t>عوانه... جعله الله ريا لعطش العلماء و ربيعا لقلوب االفقهاء... و معقلا منيعا ذورته، عزا لمن تولاه</w:t>
      </w:r>
      <w:r>
        <w:rPr>
          <w:rFonts w:hint="cs"/>
          <w:rtl/>
          <w:lang w:bidi="fa-IR"/>
        </w:rPr>
        <w:t>»</w:t>
      </w:r>
    </w:p>
    <w:p w:rsidR="00990030" w:rsidRPr="00990030" w:rsidRDefault="00990030" w:rsidP="00990030">
      <w:pPr>
        <w:pStyle w:val="libNormal"/>
        <w:rPr>
          <w:lang w:bidi="fa-IR"/>
        </w:rPr>
      </w:pPr>
      <w:r w:rsidRPr="00990030">
        <w:rPr>
          <w:rtl/>
          <w:lang w:bidi="fa-IR"/>
        </w:rPr>
        <w:t>آن گاه قرآن را بر پيامبر فرو فرستاد كه نور</w:t>
      </w:r>
      <w:r w:rsidR="008A129A">
        <w:rPr>
          <w:rtl/>
          <w:lang w:bidi="fa-IR"/>
        </w:rPr>
        <w:t>ی</w:t>
      </w:r>
      <w:r w:rsidRPr="00990030">
        <w:rPr>
          <w:rtl/>
          <w:lang w:bidi="fa-IR"/>
        </w:rPr>
        <w:t xml:space="preserve"> است كه چراغ هايش خاموش</w:t>
      </w:r>
      <w:r w:rsidR="0009539C">
        <w:rPr>
          <w:rtl/>
          <w:lang w:bidi="fa-IR"/>
        </w:rPr>
        <w:t xml:space="preserve"> </w:t>
      </w:r>
      <w:r w:rsidRPr="00990030">
        <w:rPr>
          <w:rtl/>
          <w:lang w:bidi="fa-IR"/>
        </w:rPr>
        <w:t>نم</w:t>
      </w:r>
      <w:r w:rsidR="008A129A">
        <w:rPr>
          <w:rtl/>
          <w:lang w:bidi="fa-IR"/>
        </w:rPr>
        <w:t>ی</w:t>
      </w:r>
      <w:r w:rsidRPr="00990030">
        <w:rPr>
          <w:rtl/>
          <w:lang w:bidi="fa-IR"/>
        </w:rPr>
        <w:t xml:space="preserve"> شود... و بنا</w:t>
      </w:r>
      <w:r w:rsidR="008A129A">
        <w:rPr>
          <w:rtl/>
          <w:lang w:bidi="fa-IR"/>
        </w:rPr>
        <w:t>ی</w:t>
      </w:r>
      <w:r w:rsidRPr="00990030">
        <w:rPr>
          <w:rtl/>
          <w:lang w:bidi="fa-IR"/>
        </w:rPr>
        <w:t xml:space="preserve"> روشنگر</w:t>
      </w:r>
      <w:r w:rsidR="008A129A">
        <w:rPr>
          <w:rtl/>
          <w:lang w:bidi="fa-IR"/>
        </w:rPr>
        <w:t>ی</w:t>
      </w:r>
      <w:r w:rsidRPr="00990030">
        <w:rPr>
          <w:rtl/>
          <w:lang w:bidi="fa-IR"/>
        </w:rPr>
        <w:t xml:space="preserve"> است كه پايه هايش ويران نم</w:t>
      </w:r>
      <w:r w:rsidR="008A129A">
        <w:rPr>
          <w:rtl/>
          <w:lang w:bidi="fa-IR"/>
        </w:rPr>
        <w:t>ی</w:t>
      </w:r>
      <w:r w:rsidRPr="00990030">
        <w:rPr>
          <w:rtl/>
          <w:lang w:bidi="fa-IR"/>
        </w:rPr>
        <w:t xml:space="preserve"> گردد و شفا و داروي</w:t>
      </w:r>
      <w:r w:rsidR="008A129A">
        <w:rPr>
          <w:rtl/>
          <w:lang w:bidi="fa-IR"/>
        </w:rPr>
        <w:t>ی</w:t>
      </w:r>
      <w:r w:rsidRPr="00990030">
        <w:rPr>
          <w:rtl/>
          <w:lang w:bidi="fa-IR"/>
        </w:rPr>
        <w:t xml:space="preserve"> است كه ترس از بيمار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 نم</w:t>
      </w:r>
      <w:r w:rsidR="008A129A">
        <w:rPr>
          <w:rtl/>
          <w:lang w:bidi="fa-IR"/>
        </w:rPr>
        <w:t>ی</w:t>
      </w:r>
      <w:r w:rsidRPr="00990030">
        <w:rPr>
          <w:rtl/>
          <w:lang w:bidi="fa-IR"/>
        </w:rPr>
        <w:t xml:space="preserve"> رود و عزت</w:t>
      </w:r>
      <w:r w:rsidR="008A129A">
        <w:rPr>
          <w:rtl/>
          <w:lang w:bidi="fa-IR"/>
        </w:rPr>
        <w:t>ی</w:t>
      </w:r>
      <w:r w:rsidRPr="00990030">
        <w:rPr>
          <w:rtl/>
          <w:lang w:bidi="fa-IR"/>
        </w:rPr>
        <w:t xml:space="preserve"> است كه هوادارنش شكست نم</w:t>
      </w:r>
      <w:r w:rsidR="008A129A">
        <w:rPr>
          <w:rtl/>
          <w:lang w:bidi="fa-IR"/>
        </w:rPr>
        <w:t>ی</w:t>
      </w:r>
      <w:r w:rsidRPr="00990030">
        <w:rPr>
          <w:rtl/>
          <w:lang w:bidi="fa-IR"/>
        </w:rPr>
        <w:t xml:space="preserve"> خورند و حق</w:t>
      </w:r>
      <w:r w:rsidR="008A129A">
        <w:rPr>
          <w:rtl/>
          <w:lang w:bidi="fa-IR"/>
        </w:rPr>
        <w:t>ی</w:t>
      </w:r>
      <w:r w:rsidRPr="00990030">
        <w:rPr>
          <w:rtl/>
          <w:lang w:bidi="fa-IR"/>
        </w:rPr>
        <w:t xml:space="preserve"> است كه يارانش ب</w:t>
      </w:r>
      <w:r w:rsidR="008A129A">
        <w:rPr>
          <w:rtl/>
          <w:lang w:bidi="fa-IR"/>
        </w:rPr>
        <w:t>ی</w:t>
      </w:r>
      <w:r w:rsidRPr="00990030">
        <w:rPr>
          <w:rtl/>
          <w:lang w:bidi="fa-IR"/>
        </w:rPr>
        <w:t xml:space="preserve"> ياور گذاشته نم</w:t>
      </w:r>
      <w:r w:rsidR="008A129A">
        <w:rPr>
          <w:rtl/>
          <w:lang w:bidi="fa-IR"/>
        </w:rPr>
        <w:t>ی</w:t>
      </w:r>
      <w:r w:rsidRPr="00990030">
        <w:rPr>
          <w:rtl/>
          <w:lang w:bidi="fa-IR"/>
        </w:rPr>
        <w:t xml:space="preserve"> شود... خداوند آن را سيراب كننده عطش دانشوران قرار داده است و بهر دل ها</w:t>
      </w:r>
      <w:r w:rsidR="008A129A">
        <w:rPr>
          <w:rtl/>
          <w:lang w:bidi="fa-IR"/>
        </w:rPr>
        <w:t>ی</w:t>
      </w:r>
      <w:r w:rsidRPr="00990030">
        <w:rPr>
          <w:rtl/>
          <w:lang w:bidi="fa-IR"/>
        </w:rPr>
        <w:t xml:space="preserve"> فهميدگان</w:t>
      </w:r>
      <w:r>
        <w:rPr>
          <w:rtl/>
          <w:lang w:bidi="fa-IR"/>
        </w:rPr>
        <w:t>.</w:t>
      </w:r>
      <w:r w:rsidRPr="00990030">
        <w:rPr>
          <w:rtl/>
          <w:lang w:bidi="fa-IR"/>
        </w:rPr>
        <w:t>.. و پناهگاه</w:t>
      </w:r>
      <w:r w:rsidR="008A129A">
        <w:rPr>
          <w:rtl/>
          <w:lang w:bidi="fa-IR"/>
        </w:rPr>
        <w:t>ی</w:t>
      </w:r>
      <w:r w:rsidRPr="00990030">
        <w:rPr>
          <w:rtl/>
          <w:lang w:bidi="fa-IR"/>
        </w:rPr>
        <w:t xml:space="preserve"> كه ستيغ آن دست تسخير ناپذير است و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آن را سرپرست خود گيرد مايه عزت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236</w:t>
      </w:r>
      <w:r w:rsidRPr="00840E48">
        <w:rPr>
          <w:rStyle w:val="libFootnotenumChar"/>
          <w:rtl/>
        </w:rPr>
        <w:t>)</w:t>
      </w:r>
    </w:p>
    <w:p w:rsidR="00194039" w:rsidRDefault="00512D76" w:rsidP="00194039">
      <w:pPr>
        <w:pStyle w:val="libBold1"/>
        <w:rPr>
          <w:rtl/>
          <w:lang w:bidi="fa-IR"/>
        </w:rPr>
      </w:pPr>
      <w:r>
        <w:rPr>
          <w:rtl/>
          <w:lang w:bidi="fa-IR"/>
        </w:rPr>
        <w:t>241</w:t>
      </w:r>
      <w:r w:rsidR="00990030" w:rsidRPr="00990030">
        <w:rPr>
          <w:rtl/>
          <w:lang w:bidi="fa-IR"/>
        </w:rPr>
        <w:t>. اجرا</w:t>
      </w:r>
      <w:r w:rsidR="008A129A">
        <w:rPr>
          <w:rtl/>
          <w:lang w:bidi="fa-IR"/>
        </w:rPr>
        <w:t>ی</w:t>
      </w:r>
      <w:r w:rsidR="00990030" w:rsidRPr="00990030">
        <w:rPr>
          <w:rtl/>
          <w:lang w:bidi="fa-IR"/>
        </w:rPr>
        <w:t xml:space="preserve"> پيمان اله</w:t>
      </w:r>
      <w:r w:rsidR="008A129A">
        <w:rPr>
          <w:rtl/>
          <w:lang w:bidi="fa-IR"/>
        </w:rPr>
        <w:t>ی</w:t>
      </w:r>
    </w:p>
    <w:p w:rsidR="00990030" w:rsidRPr="00990030" w:rsidRDefault="00194039" w:rsidP="00194039">
      <w:pPr>
        <w:pStyle w:val="libNormal"/>
        <w:rPr>
          <w:lang w:bidi="fa-IR"/>
        </w:rPr>
      </w:pPr>
      <w:r>
        <w:rPr>
          <w:rFonts w:hint="cs"/>
          <w:rtl/>
          <w:lang w:bidi="fa-IR"/>
        </w:rPr>
        <w:t>«</w:t>
      </w:r>
      <w:r w:rsidR="00990030" w:rsidRPr="00194039">
        <w:rPr>
          <w:rStyle w:val="libHadeesChar"/>
          <w:rtl/>
        </w:rPr>
        <w:t>بعث فيهم رسله، و واتر اءليهم اءنبياءه، ليستادو هم ميثاق فطرته، و يذكر و هم منسي</w:t>
      </w:r>
      <w:r w:rsidR="008A129A">
        <w:rPr>
          <w:rStyle w:val="libHadeesChar"/>
          <w:rtl/>
        </w:rPr>
        <w:t>ی</w:t>
      </w:r>
      <w:r w:rsidR="00990030" w:rsidRPr="00194039">
        <w:rPr>
          <w:rStyle w:val="libHadeesChar"/>
          <w:rtl/>
        </w:rPr>
        <w:t xml:space="preserve"> نعمته، و يحتجوا عليهم بالتبليغ، و يثيروا لهم دفائن العقول و يروهم آيات المقدرة: من سقف فوقهم مرفوع، و مهاد تحتهم موضوع، و معايش تحييهم، و </w:t>
      </w:r>
      <w:r w:rsidRPr="00194039">
        <w:rPr>
          <w:rStyle w:val="libHadeesChar"/>
          <w:rFonts w:hint="cs"/>
          <w:rtl/>
        </w:rPr>
        <w:t>أ</w:t>
      </w:r>
      <w:r w:rsidR="00990030" w:rsidRPr="00194039">
        <w:rPr>
          <w:rStyle w:val="libHadeesChar"/>
          <w:rtl/>
        </w:rPr>
        <w:t>جال تفنيهم</w:t>
      </w:r>
      <w:r>
        <w:rPr>
          <w:rFonts w:hint="cs"/>
          <w:rtl/>
          <w:lang w:bidi="fa-IR"/>
        </w:rPr>
        <w:t>»</w:t>
      </w:r>
    </w:p>
    <w:p w:rsidR="00990030" w:rsidRPr="00990030" w:rsidRDefault="00990030" w:rsidP="00990030">
      <w:pPr>
        <w:pStyle w:val="libNormal"/>
        <w:rPr>
          <w:lang w:bidi="fa-IR"/>
        </w:rPr>
      </w:pPr>
      <w:r w:rsidRPr="00990030">
        <w:rPr>
          <w:rtl/>
          <w:lang w:bidi="fa-IR"/>
        </w:rPr>
        <w:t>فرستادگان خود را در ميان مدرم برانگيخت و پيامبرانش را پياپ</w:t>
      </w:r>
      <w:r w:rsidR="008A129A">
        <w:rPr>
          <w:rtl/>
          <w:lang w:bidi="fa-IR"/>
        </w:rPr>
        <w:t>ی</w:t>
      </w:r>
      <w:r w:rsidRPr="00990030">
        <w:rPr>
          <w:rtl/>
          <w:lang w:bidi="fa-IR"/>
        </w:rPr>
        <w:t xml:space="preserve"> به سو</w:t>
      </w:r>
      <w:r w:rsidR="008A129A">
        <w:rPr>
          <w:rtl/>
          <w:lang w:bidi="fa-IR"/>
        </w:rPr>
        <w:t>ی</w:t>
      </w:r>
      <w:r w:rsidRPr="00990030">
        <w:rPr>
          <w:rtl/>
          <w:lang w:bidi="fa-IR"/>
        </w:rPr>
        <w:t xml:space="preserve"> ايشان فرستاد تا از آنان بخواهند پيمان اله</w:t>
      </w:r>
      <w:r w:rsidR="008A129A">
        <w:rPr>
          <w:rtl/>
          <w:lang w:bidi="fa-IR"/>
        </w:rPr>
        <w:t>ی</w:t>
      </w:r>
      <w:r w:rsidRPr="00990030">
        <w:rPr>
          <w:rtl/>
          <w:lang w:bidi="fa-IR"/>
        </w:rPr>
        <w:t xml:space="preserve"> را كه در فطرتشان است به جا</w:t>
      </w:r>
      <w:r w:rsidR="008A129A">
        <w:rPr>
          <w:rtl/>
          <w:lang w:bidi="fa-IR"/>
        </w:rPr>
        <w:t>ی</w:t>
      </w:r>
      <w:r w:rsidRPr="00990030">
        <w:rPr>
          <w:rtl/>
          <w:lang w:bidi="fa-IR"/>
        </w:rPr>
        <w:t xml:space="preserve"> آوردند... و نشانه ها</w:t>
      </w:r>
      <w:r w:rsidR="008A129A">
        <w:rPr>
          <w:rtl/>
          <w:lang w:bidi="fa-IR"/>
        </w:rPr>
        <w:t>ی</w:t>
      </w:r>
      <w:r w:rsidRPr="00990030">
        <w:rPr>
          <w:rtl/>
          <w:lang w:bidi="fa-IR"/>
        </w:rPr>
        <w:t xml:space="preserve"> قدرت خدا را به ايشان نشان دهند: از آسمان</w:t>
      </w:r>
      <w:r w:rsidR="008A129A">
        <w:rPr>
          <w:rtl/>
          <w:lang w:bidi="fa-IR"/>
        </w:rPr>
        <w:t>ی</w:t>
      </w:r>
      <w:r w:rsidRPr="00990030">
        <w:rPr>
          <w:rtl/>
          <w:lang w:bidi="fa-IR"/>
        </w:rPr>
        <w:t xml:space="preserve"> كه بر فراز سرشان برافراشته شده است تا زمين</w:t>
      </w:r>
      <w:r w:rsidR="008A129A">
        <w:rPr>
          <w:rtl/>
          <w:lang w:bidi="fa-IR"/>
        </w:rPr>
        <w:t>ی</w:t>
      </w:r>
      <w:r w:rsidRPr="00990030">
        <w:rPr>
          <w:rtl/>
          <w:lang w:bidi="fa-IR"/>
        </w:rPr>
        <w:t xml:space="preserve"> كه زير پاهايشان نهاده شده و نعمت هاي</w:t>
      </w:r>
      <w:r w:rsidR="008A129A">
        <w:rPr>
          <w:rtl/>
          <w:lang w:bidi="fa-IR"/>
        </w:rPr>
        <w:t>ی</w:t>
      </w:r>
      <w:r w:rsidRPr="00990030">
        <w:rPr>
          <w:rtl/>
          <w:lang w:bidi="fa-IR"/>
        </w:rPr>
        <w:t xml:space="preserve"> كه زنده نگاهشان م</w:t>
      </w:r>
      <w:r w:rsidR="008A129A">
        <w:rPr>
          <w:rtl/>
          <w:lang w:bidi="fa-IR"/>
        </w:rPr>
        <w:t>ی</w:t>
      </w:r>
      <w:r w:rsidRPr="00990030">
        <w:rPr>
          <w:rtl/>
          <w:lang w:bidi="fa-IR"/>
        </w:rPr>
        <w:t xml:space="preserve"> دارد و مرگ هاي</w:t>
      </w:r>
      <w:r w:rsidR="008A129A">
        <w:rPr>
          <w:rtl/>
          <w:lang w:bidi="fa-IR"/>
        </w:rPr>
        <w:t>ی</w:t>
      </w:r>
      <w:r w:rsidRPr="00990030">
        <w:rPr>
          <w:rtl/>
          <w:lang w:bidi="fa-IR"/>
        </w:rPr>
        <w:t xml:space="preserve"> كه نابودشان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237</w:t>
      </w:r>
      <w:r w:rsidRPr="00840E48">
        <w:rPr>
          <w:rStyle w:val="libFootnotenumChar"/>
          <w:rtl/>
        </w:rPr>
        <w:t>)</w:t>
      </w:r>
    </w:p>
    <w:p w:rsidR="00194039" w:rsidRDefault="00512D76" w:rsidP="00194039">
      <w:pPr>
        <w:pStyle w:val="libBold1"/>
        <w:rPr>
          <w:rtl/>
          <w:lang w:bidi="fa-IR"/>
        </w:rPr>
      </w:pPr>
      <w:r>
        <w:rPr>
          <w:rtl/>
          <w:lang w:bidi="fa-IR"/>
        </w:rPr>
        <w:t>242</w:t>
      </w:r>
      <w:r w:rsidR="00990030" w:rsidRPr="00990030">
        <w:rPr>
          <w:rtl/>
          <w:lang w:bidi="fa-IR"/>
        </w:rPr>
        <w:t xml:space="preserve">. فضيلت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p>
    <w:p w:rsidR="00990030" w:rsidRPr="00990030" w:rsidRDefault="00194039" w:rsidP="00990030">
      <w:pPr>
        <w:pStyle w:val="libNormal"/>
        <w:rPr>
          <w:lang w:bidi="fa-IR"/>
        </w:rPr>
      </w:pPr>
      <w:r>
        <w:rPr>
          <w:rFonts w:hint="cs"/>
          <w:rtl/>
          <w:lang w:bidi="fa-IR"/>
        </w:rPr>
        <w:t>«</w:t>
      </w:r>
      <w:r w:rsidR="00990030" w:rsidRPr="00194039">
        <w:rPr>
          <w:rStyle w:val="libHadeesChar"/>
          <w:rtl/>
        </w:rPr>
        <w:t>سيرته القصد، و سنته الرشد، و كلامه الفصل، و حكمه العدل</w:t>
      </w:r>
      <w:r>
        <w:rPr>
          <w:rFonts w:hint="cs"/>
          <w:rtl/>
          <w:lang w:bidi="fa-IR"/>
        </w:rPr>
        <w:t>»</w:t>
      </w:r>
    </w:p>
    <w:p w:rsidR="00990030" w:rsidRPr="00990030" w:rsidRDefault="00990030" w:rsidP="00990030">
      <w:pPr>
        <w:pStyle w:val="libNormal"/>
        <w:rPr>
          <w:lang w:bidi="fa-IR"/>
        </w:rPr>
      </w:pPr>
      <w:r w:rsidRPr="00990030">
        <w:rPr>
          <w:rtl/>
          <w:lang w:bidi="fa-IR"/>
        </w:rPr>
        <w:t>راه و رسم پيامبر معتدل</w:t>
      </w:r>
      <w:r>
        <w:rPr>
          <w:rtl/>
          <w:lang w:bidi="fa-IR"/>
        </w:rPr>
        <w:t>،</w:t>
      </w:r>
      <w:r w:rsidRPr="00990030">
        <w:rPr>
          <w:rtl/>
          <w:lang w:bidi="fa-IR"/>
        </w:rPr>
        <w:t xml:space="preserve"> سنت و روشش صحيح و پايدار، سخنانش جدا كننده حق از باطل و قضاوتش عادلانه بود. </w:t>
      </w:r>
      <w:r w:rsidRPr="00840E48">
        <w:rPr>
          <w:rStyle w:val="libFootnotenumChar"/>
          <w:rtl/>
        </w:rPr>
        <w:t>(</w:t>
      </w:r>
      <w:r w:rsidR="00512D76" w:rsidRPr="00840E48">
        <w:rPr>
          <w:rStyle w:val="libFootnotenumChar"/>
          <w:rtl/>
        </w:rPr>
        <w:t>238</w:t>
      </w:r>
      <w:r w:rsidRPr="00840E48">
        <w:rPr>
          <w:rStyle w:val="libFootnotenumChar"/>
          <w:rtl/>
        </w:rPr>
        <w:t>)</w:t>
      </w:r>
    </w:p>
    <w:p w:rsidR="00194039" w:rsidRDefault="00512D76" w:rsidP="00194039">
      <w:pPr>
        <w:pStyle w:val="libBold1"/>
        <w:rPr>
          <w:rtl/>
          <w:lang w:bidi="fa-IR"/>
        </w:rPr>
      </w:pPr>
      <w:r>
        <w:rPr>
          <w:rtl/>
          <w:lang w:bidi="fa-IR"/>
        </w:rPr>
        <w:t>243</w:t>
      </w:r>
      <w:r w:rsidR="00990030" w:rsidRPr="00990030">
        <w:rPr>
          <w:rtl/>
          <w:lang w:bidi="fa-IR"/>
        </w:rPr>
        <w:t xml:space="preserve">. وصف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p>
    <w:p w:rsidR="00990030" w:rsidRPr="00990030" w:rsidRDefault="00194039" w:rsidP="00194039">
      <w:pPr>
        <w:pStyle w:val="libNormal"/>
        <w:rPr>
          <w:lang w:bidi="fa-IR"/>
        </w:rPr>
      </w:pPr>
      <w:r>
        <w:rPr>
          <w:rFonts w:hint="cs"/>
          <w:rtl/>
          <w:lang w:bidi="fa-IR"/>
        </w:rPr>
        <w:lastRenderedPageBreak/>
        <w:t>«</w:t>
      </w:r>
      <w:r w:rsidR="00990030" w:rsidRPr="00194039">
        <w:rPr>
          <w:rStyle w:val="libHadeesChar"/>
          <w:rtl/>
        </w:rPr>
        <w:t>واعيا لوحيك، حافظا لعهدك، ماضيا عل</w:t>
      </w:r>
      <w:r w:rsidR="008A129A">
        <w:rPr>
          <w:rStyle w:val="libHadeesChar"/>
          <w:rtl/>
        </w:rPr>
        <w:t>ی</w:t>
      </w:r>
      <w:r w:rsidR="00990030" w:rsidRPr="00194039">
        <w:rPr>
          <w:rStyle w:val="libHadeesChar"/>
          <w:rtl/>
        </w:rPr>
        <w:t xml:space="preserve"> نفاذ </w:t>
      </w:r>
      <w:r w:rsidRPr="00194039">
        <w:rPr>
          <w:rStyle w:val="libHadeesChar"/>
          <w:rFonts w:hint="cs"/>
          <w:rtl/>
        </w:rPr>
        <w:t>أ</w:t>
      </w:r>
      <w:r w:rsidR="00990030" w:rsidRPr="00194039">
        <w:rPr>
          <w:rStyle w:val="libHadeesChar"/>
          <w:rtl/>
        </w:rPr>
        <w:t>مرك</w:t>
      </w:r>
      <w:r>
        <w:rPr>
          <w:rFonts w:hint="cs"/>
          <w:rtl/>
          <w:lang w:bidi="fa-IR"/>
        </w:rPr>
        <w:t>»</w:t>
      </w:r>
    </w:p>
    <w:p w:rsidR="00990030" w:rsidRPr="00990030" w:rsidRDefault="00990030" w:rsidP="00990030">
      <w:pPr>
        <w:pStyle w:val="libNormal"/>
        <w:rPr>
          <w:lang w:bidi="fa-IR"/>
        </w:rPr>
      </w:pPr>
      <w:r w:rsidRPr="00990030">
        <w:rPr>
          <w:rtl/>
          <w:lang w:bidi="fa-IR"/>
        </w:rPr>
        <w:t>پيامبر و ح</w:t>
      </w:r>
      <w:r w:rsidR="008A129A">
        <w:rPr>
          <w:rtl/>
          <w:lang w:bidi="fa-IR"/>
        </w:rPr>
        <w:t>ی</w:t>
      </w:r>
      <w:r w:rsidRPr="00990030">
        <w:rPr>
          <w:rtl/>
          <w:lang w:bidi="fa-IR"/>
        </w:rPr>
        <w:t xml:space="preserve"> تو را فهميد و پيمانت را حفظ كرد و در راه اجرا</w:t>
      </w:r>
      <w:r w:rsidR="008A129A">
        <w:rPr>
          <w:rtl/>
          <w:lang w:bidi="fa-IR"/>
        </w:rPr>
        <w:t>ی</w:t>
      </w:r>
      <w:r w:rsidRPr="00990030">
        <w:rPr>
          <w:rtl/>
          <w:lang w:bidi="fa-IR"/>
        </w:rPr>
        <w:t xml:space="preserve"> آن حركت كرد. </w:t>
      </w:r>
      <w:r w:rsidRPr="00840E48">
        <w:rPr>
          <w:rStyle w:val="libFootnotenumChar"/>
          <w:rtl/>
        </w:rPr>
        <w:t>(</w:t>
      </w:r>
      <w:r w:rsidR="00512D76" w:rsidRPr="00840E48">
        <w:rPr>
          <w:rStyle w:val="libFootnotenumChar"/>
          <w:rtl/>
        </w:rPr>
        <w:t>239</w:t>
      </w:r>
      <w:r w:rsidRPr="00840E48">
        <w:rPr>
          <w:rStyle w:val="libFootnotenumChar"/>
          <w:rtl/>
        </w:rPr>
        <w:t>)</w:t>
      </w:r>
    </w:p>
    <w:p w:rsidR="00194039" w:rsidRDefault="00512D76" w:rsidP="00194039">
      <w:pPr>
        <w:pStyle w:val="libBold1"/>
        <w:rPr>
          <w:rtl/>
          <w:lang w:bidi="fa-IR"/>
        </w:rPr>
      </w:pPr>
      <w:r>
        <w:rPr>
          <w:rtl/>
          <w:lang w:bidi="fa-IR"/>
        </w:rPr>
        <w:t>244</w:t>
      </w:r>
      <w:r w:rsidR="00990030" w:rsidRPr="00990030">
        <w:rPr>
          <w:rtl/>
          <w:lang w:bidi="fa-IR"/>
        </w:rPr>
        <w:t>. بهترين راه و روش</w:t>
      </w:r>
    </w:p>
    <w:p w:rsidR="00990030" w:rsidRPr="00990030" w:rsidRDefault="002C25AD" w:rsidP="00990030">
      <w:pPr>
        <w:pStyle w:val="libNormal"/>
        <w:rPr>
          <w:lang w:bidi="fa-IR"/>
        </w:rPr>
      </w:pPr>
      <w:r>
        <w:rPr>
          <w:rFonts w:hint="cs"/>
          <w:rtl/>
          <w:lang w:bidi="fa-IR"/>
        </w:rPr>
        <w:t>«</w:t>
      </w:r>
      <w:r w:rsidR="00990030" w:rsidRPr="002C25AD">
        <w:rPr>
          <w:rStyle w:val="libHadeesChar"/>
          <w:rtl/>
        </w:rPr>
        <w:t>اقتدوا بهد</w:t>
      </w:r>
      <w:r w:rsidR="008A129A">
        <w:rPr>
          <w:rStyle w:val="libHadeesChar"/>
          <w:rtl/>
        </w:rPr>
        <w:t>ی</w:t>
      </w:r>
      <w:r w:rsidR="00990030" w:rsidRPr="002C25AD">
        <w:rPr>
          <w:rStyle w:val="libHadeesChar"/>
          <w:rtl/>
        </w:rPr>
        <w:t xml:space="preserve"> نبيكم فانه افضل الهد</w:t>
      </w:r>
      <w:r w:rsidR="008A129A">
        <w:rPr>
          <w:rStyle w:val="libHadeesChar"/>
          <w:rtl/>
        </w:rPr>
        <w:t>ی</w:t>
      </w:r>
      <w:r w:rsidR="00990030" w:rsidRPr="002C25AD">
        <w:rPr>
          <w:rStyle w:val="libHadeesChar"/>
          <w:rtl/>
        </w:rPr>
        <w:t>. و استنوا بسنته فانها اهد</w:t>
      </w:r>
      <w:r w:rsidR="008A129A">
        <w:rPr>
          <w:rStyle w:val="libHadeesChar"/>
          <w:rtl/>
        </w:rPr>
        <w:t>ی</w:t>
      </w:r>
      <w:r w:rsidR="00990030" w:rsidRPr="002C25AD">
        <w:rPr>
          <w:rStyle w:val="libHadeesChar"/>
          <w:rtl/>
        </w:rPr>
        <w:t xml:space="preserve"> السنن</w:t>
      </w:r>
      <w:r>
        <w:rPr>
          <w:rFonts w:hint="cs"/>
          <w:rtl/>
          <w:lang w:bidi="fa-IR"/>
        </w:rPr>
        <w:t>»</w:t>
      </w:r>
    </w:p>
    <w:p w:rsidR="00990030" w:rsidRPr="00990030" w:rsidRDefault="00990030" w:rsidP="00990030">
      <w:pPr>
        <w:pStyle w:val="libNormal"/>
        <w:rPr>
          <w:lang w:bidi="fa-IR"/>
        </w:rPr>
      </w:pPr>
      <w:r w:rsidRPr="00990030">
        <w:rPr>
          <w:rtl/>
          <w:lang w:bidi="fa-IR"/>
        </w:rPr>
        <w:t>به راه و رسم پيامبرتان اقتدا كنيد كه بهترين راه و روش است و رفتارتان را به سنت و روش پيامبر تطبيق دهيد كه هدايت كننده ترين روش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240</w:t>
      </w:r>
      <w:r w:rsidRPr="00840E48">
        <w:rPr>
          <w:rStyle w:val="libFootnotenumChar"/>
          <w:rtl/>
        </w:rPr>
        <w:t>)</w:t>
      </w:r>
    </w:p>
    <w:p w:rsidR="00AB7FCE" w:rsidRDefault="00512D76" w:rsidP="00AB7FCE">
      <w:pPr>
        <w:pStyle w:val="libBold1"/>
        <w:rPr>
          <w:rtl/>
          <w:lang w:bidi="fa-IR"/>
        </w:rPr>
      </w:pPr>
      <w:r>
        <w:rPr>
          <w:rtl/>
          <w:lang w:bidi="fa-IR"/>
        </w:rPr>
        <w:t>245</w:t>
      </w:r>
      <w:r w:rsidR="00990030" w:rsidRPr="00990030">
        <w:rPr>
          <w:rtl/>
          <w:lang w:bidi="fa-IR"/>
        </w:rPr>
        <w:t>. علم پيامبر</w:t>
      </w:r>
    </w:p>
    <w:p w:rsidR="00990030" w:rsidRPr="00990030" w:rsidRDefault="00AB7FCE" w:rsidP="00AB7FCE">
      <w:pPr>
        <w:pStyle w:val="libNormal"/>
        <w:rPr>
          <w:lang w:bidi="fa-IR"/>
        </w:rPr>
      </w:pPr>
      <w:r>
        <w:rPr>
          <w:rFonts w:hint="cs"/>
          <w:rtl/>
          <w:lang w:bidi="fa-IR"/>
        </w:rPr>
        <w:t>«</w:t>
      </w:r>
      <w:r w:rsidR="00990030" w:rsidRPr="00AB7FCE">
        <w:rPr>
          <w:rStyle w:val="libHadeesChar"/>
          <w:rtl/>
        </w:rPr>
        <w:t xml:space="preserve">قد علمتم </w:t>
      </w:r>
      <w:r w:rsidRPr="00AB7FCE">
        <w:rPr>
          <w:rStyle w:val="libHadeesChar"/>
          <w:rFonts w:hint="cs"/>
          <w:rtl/>
        </w:rPr>
        <w:t>أ</w:t>
      </w:r>
      <w:r w:rsidR="00990030" w:rsidRPr="00AB7FCE">
        <w:rPr>
          <w:rStyle w:val="libHadeesChar"/>
          <w:rtl/>
        </w:rPr>
        <w:t>ن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AB7FCE">
        <w:rPr>
          <w:rStyle w:val="libHadeesChar"/>
          <w:rtl/>
        </w:rPr>
        <w:t>رجم الزان</w:t>
      </w:r>
      <w:r w:rsidR="008A129A">
        <w:rPr>
          <w:rStyle w:val="libHadeesChar"/>
          <w:rtl/>
        </w:rPr>
        <w:t>ی</w:t>
      </w:r>
      <w:r w:rsidR="00990030" w:rsidRPr="00AB7FCE">
        <w:rPr>
          <w:rStyle w:val="libHadeesChar"/>
          <w:rtl/>
        </w:rPr>
        <w:t xml:space="preserve"> المحصن، ثم صل</w:t>
      </w:r>
      <w:r w:rsidR="008A129A">
        <w:rPr>
          <w:rStyle w:val="libHadeesChar"/>
          <w:rtl/>
        </w:rPr>
        <w:t>ی</w:t>
      </w:r>
      <w:r w:rsidR="00990030" w:rsidRPr="00AB7FCE">
        <w:rPr>
          <w:rStyle w:val="libHadeesChar"/>
          <w:rtl/>
        </w:rPr>
        <w:t xml:space="preserve"> عليه، ثم ورثه اءهله؛ و قتل القاتل و ورث ميراثه اءهله. و قطع السارق و جلد الزان</w:t>
      </w:r>
      <w:r w:rsidR="008A129A">
        <w:rPr>
          <w:rStyle w:val="libHadeesChar"/>
          <w:rtl/>
        </w:rPr>
        <w:t>ی</w:t>
      </w:r>
      <w:r w:rsidR="00990030" w:rsidRPr="00AB7FCE">
        <w:rPr>
          <w:rStyle w:val="libHadeesChar"/>
          <w:rtl/>
        </w:rPr>
        <w:t xml:space="preserve"> غير المحسن، ثم قسم عليها من الف</w:t>
      </w:r>
      <w:r w:rsidR="008A129A">
        <w:rPr>
          <w:rStyle w:val="libHadeesChar"/>
          <w:rtl/>
        </w:rPr>
        <w:t>ی</w:t>
      </w:r>
      <w:r w:rsidR="00990030" w:rsidRPr="00AB7FCE">
        <w:rPr>
          <w:rStyle w:val="libHadeesChar"/>
          <w:rtl/>
        </w:rPr>
        <w:t xml:space="preserve"> ء، و نكحا المسلمات</w:t>
      </w:r>
      <w:r>
        <w:rPr>
          <w:rFonts w:hint="cs"/>
          <w:rtl/>
          <w:lang w:bidi="fa-IR"/>
        </w:rPr>
        <w:t>»</w:t>
      </w:r>
    </w:p>
    <w:p w:rsidR="00990030" w:rsidRPr="00990030" w:rsidRDefault="00990030" w:rsidP="00990030">
      <w:pPr>
        <w:pStyle w:val="libNormal"/>
        <w:rPr>
          <w:lang w:bidi="fa-IR"/>
        </w:rPr>
      </w:pPr>
      <w:r w:rsidRPr="00990030">
        <w:rPr>
          <w:rtl/>
          <w:lang w:bidi="fa-IR"/>
        </w:rPr>
        <w:t>شما خوب م</w:t>
      </w:r>
      <w:r w:rsidR="008A129A">
        <w:rPr>
          <w:rtl/>
          <w:lang w:bidi="fa-IR"/>
        </w:rPr>
        <w:t>ی</w:t>
      </w:r>
      <w:r w:rsidRPr="00990030">
        <w:rPr>
          <w:rtl/>
          <w:lang w:bidi="fa-IR"/>
        </w:rPr>
        <w:t xml:space="preserve"> دانيد كه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زناكار</w:t>
      </w:r>
      <w:r w:rsidR="008A129A">
        <w:rPr>
          <w:rtl/>
          <w:lang w:bidi="fa-IR"/>
        </w:rPr>
        <w:t>ی</w:t>
      </w:r>
      <w:r w:rsidRPr="00990030">
        <w:rPr>
          <w:rtl/>
          <w:lang w:bidi="fa-IR"/>
        </w:rPr>
        <w:t xml:space="preserve"> را كه همسر داشت سنگبران كرد، سپس بر مرده اش نماز خواند و اموالش را ميان ورثه اش تقسيم نمود و دست دزد را قطع كرد و زناكار بدون همسر را تازيانه زد، سپس از در آمد بيت المال سهم آنان را داد و هر دو خطا كار با زنان مسلمان ازدواج كردند. </w:t>
      </w:r>
      <w:r w:rsidRPr="00840E48">
        <w:rPr>
          <w:rStyle w:val="libFootnotenumChar"/>
          <w:rtl/>
        </w:rPr>
        <w:t>(</w:t>
      </w:r>
      <w:r w:rsidR="00512D76" w:rsidRPr="00840E48">
        <w:rPr>
          <w:rStyle w:val="libFootnotenumChar"/>
          <w:rtl/>
        </w:rPr>
        <w:t>241</w:t>
      </w:r>
      <w:r w:rsidRPr="00840E48">
        <w:rPr>
          <w:rStyle w:val="libFootnotenumChar"/>
          <w:rtl/>
        </w:rPr>
        <w:t>)</w:t>
      </w:r>
    </w:p>
    <w:p w:rsidR="00AB7FCE" w:rsidRDefault="00512D76" w:rsidP="00AB7FCE">
      <w:pPr>
        <w:pStyle w:val="libBold1"/>
        <w:rPr>
          <w:rtl/>
          <w:lang w:bidi="fa-IR"/>
        </w:rPr>
      </w:pPr>
      <w:r>
        <w:rPr>
          <w:rtl/>
          <w:lang w:bidi="fa-IR"/>
        </w:rPr>
        <w:t>246</w:t>
      </w:r>
      <w:r w:rsidR="00990030" w:rsidRPr="00990030">
        <w:rPr>
          <w:rtl/>
          <w:lang w:bidi="fa-IR"/>
        </w:rPr>
        <w:t>. آشكار كننده حق</w:t>
      </w:r>
    </w:p>
    <w:p w:rsidR="00990030" w:rsidRPr="00990030" w:rsidRDefault="00AB7FCE" w:rsidP="00AB7FCE">
      <w:pPr>
        <w:pStyle w:val="libNormal"/>
        <w:rPr>
          <w:lang w:bidi="fa-IR"/>
        </w:rPr>
      </w:pPr>
      <w:r>
        <w:rPr>
          <w:rFonts w:hint="cs"/>
          <w:rtl/>
          <w:lang w:bidi="fa-IR"/>
        </w:rPr>
        <w:t>«</w:t>
      </w:r>
      <w:r w:rsidRPr="00AB7FCE">
        <w:rPr>
          <w:rStyle w:val="libHadeesChar"/>
          <w:rFonts w:hint="cs"/>
          <w:rtl/>
        </w:rPr>
        <w:t>أ</w:t>
      </w:r>
      <w:r w:rsidR="00990030" w:rsidRPr="00AB7FCE">
        <w:rPr>
          <w:rStyle w:val="libHadeesChar"/>
          <w:rtl/>
        </w:rPr>
        <w:t xml:space="preserve">رسله و </w:t>
      </w:r>
      <w:r w:rsidRPr="00AB7FCE">
        <w:rPr>
          <w:rStyle w:val="libHadeesChar"/>
          <w:rFonts w:hint="cs"/>
          <w:rtl/>
        </w:rPr>
        <w:t>أ</w:t>
      </w:r>
      <w:r w:rsidR="00990030" w:rsidRPr="00AB7FCE">
        <w:rPr>
          <w:rStyle w:val="libHadeesChar"/>
          <w:rtl/>
        </w:rPr>
        <w:t>علام الهد</w:t>
      </w:r>
      <w:r w:rsidR="008A129A">
        <w:rPr>
          <w:rStyle w:val="libHadeesChar"/>
          <w:rtl/>
        </w:rPr>
        <w:t>ی</w:t>
      </w:r>
      <w:r w:rsidR="00990030" w:rsidRPr="00AB7FCE">
        <w:rPr>
          <w:rStyle w:val="libHadeesChar"/>
          <w:rtl/>
        </w:rPr>
        <w:t xml:space="preserve"> دارسة، و مناهج الدين طامسة، فصدع بالحق؛ و نصح للخلق</w:t>
      </w:r>
      <w:r>
        <w:rPr>
          <w:rFonts w:hint="cs"/>
          <w:rtl/>
          <w:lang w:bidi="fa-IR"/>
        </w:rPr>
        <w:t>»</w:t>
      </w:r>
    </w:p>
    <w:p w:rsidR="00990030" w:rsidRPr="00990030" w:rsidRDefault="00990030" w:rsidP="00990030">
      <w:pPr>
        <w:pStyle w:val="libNormal"/>
        <w:rPr>
          <w:lang w:bidi="fa-IR"/>
        </w:rPr>
      </w:pPr>
      <w:r w:rsidRPr="00990030">
        <w:rPr>
          <w:rtl/>
          <w:lang w:bidi="fa-IR"/>
        </w:rPr>
        <w:t>خداوند او را در موقع</w:t>
      </w:r>
      <w:r w:rsidR="008A129A">
        <w:rPr>
          <w:rtl/>
          <w:lang w:bidi="fa-IR"/>
        </w:rPr>
        <w:t>ی</w:t>
      </w:r>
      <w:r w:rsidRPr="00990030">
        <w:rPr>
          <w:rtl/>
          <w:lang w:bidi="fa-IR"/>
        </w:rPr>
        <w:t xml:space="preserve"> فرستاد كه نشانه ها</w:t>
      </w:r>
      <w:r w:rsidR="008A129A">
        <w:rPr>
          <w:rtl/>
          <w:lang w:bidi="fa-IR"/>
        </w:rPr>
        <w:t>ی</w:t>
      </w:r>
      <w:r w:rsidRPr="00990030">
        <w:rPr>
          <w:rtl/>
          <w:lang w:bidi="fa-IR"/>
        </w:rPr>
        <w:t xml:space="preserve"> هدايت كهنه گشته و مسيرها</w:t>
      </w:r>
      <w:r w:rsidR="008A129A">
        <w:rPr>
          <w:rtl/>
          <w:lang w:bidi="fa-IR"/>
        </w:rPr>
        <w:t>ی</w:t>
      </w:r>
      <w:r w:rsidRPr="00990030">
        <w:rPr>
          <w:rtl/>
          <w:lang w:bidi="fa-IR"/>
        </w:rPr>
        <w:t xml:space="preserve"> روشن دين محو شده بود، او برا</w:t>
      </w:r>
      <w:r w:rsidR="008A129A">
        <w:rPr>
          <w:rtl/>
          <w:lang w:bidi="fa-IR"/>
        </w:rPr>
        <w:t>ی</w:t>
      </w:r>
      <w:r w:rsidRPr="00990030">
        <w:rPr>
          <w:rtl/>
          <w:lang w:bidi="fa-IR"/>
        </w:rPr>
        <w:t xml:space="preserve"> حق قيام و آن را برا</w:t>
      </w:r>
      <w:r w:rsidR="008A129A">
        <w:rPr>
          <w:rtl/>
          <w:lang w:bidi="fa-IR"/>
        </w:rPr>
        <w:t>ی</w:t>
      </w:r>
      <w:r w:rsidRPr="00990030">
        <w:rPr>
          <w:rtl/>
          <w:lang w:bidi="fa-IR"/>
        </w:rPr>
        <w:t xml:space="preserve"> مردم آشكار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242</w:t>
      </w:r>
      <w:r w:rsidRPr="00840E48">
        <w:rPr>
          <w:rStyle w:val="libFootnotenumChar"/>
          <w:rtl/>
        </w:rPr>
        <w:t>)</w:t>
      </w:r>
    </w:p>
    <w:p w:rsidR="00AB7FCE" w:rsidRDefault="00512D76" w:rsidP="00AB7FCE">
      <w:pPr>
        <w:pStyle w:val="libBold1"/>
        <w:rPr>
          <w:rtl/>
          <w:lang w:bidi="fa-IR"/>
        </w:rPr>
      </w:pPr>
      <w:r>
        <w:rPr>
          <w:rtl/>
          <w:lang w:bidi="fa-IR"/>
        </w:rPr>
        <w:t>247</w:t>
      </w:r>
      <w:r w:rsidR="00990030" w:rsidRPr="00990030">
        <w:rPr>
          <w:rtl/>
          <w:lang w:bidi="fa-IR"/>
        </w:rPr>
        <w:t xml:space="preserve">. سرمشق از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و رفتار او</w:t>
      </w:r>
    </w:p>
    <w:p w:rsidR="00B9070E" w:rsidRDefault="00CD0965" w:rsidP="00B9070E">
      <w:pPr>
        <w:pStyle w:val="libNormal"/>
        <w:rPr>
          <w:rtl/>
          <w:lang w:bidi="fa-IR"/>
        </w:rPr>
      </w:pPr>
      <w:r>
        <w:rPr>
          <w:rFonts w:hint="cs"/>
          <w:rtl/>
          <w:lang w:bidi="fa-IR"/>
        </w:rPr>
        <w:t>«</w:t>
      </w:r>
      <w:r w:rsidR="00990030" w:rsidRPr="00990030">
        <w:rPr>
          <w:rtl/>
          <w:lang w:bidi="fa-IR"/>
        </w:rPr>
        <w:t>و لقفد كان ف</w:t>
      </w:r>
      <w:r w:rsidR="008A129A">
        <w:rPr>
          <w:rtl/>
          <w:lang w:bidi="fa-IR"/>
        </w:rPr>
        <w:t>ی</w:t>
      </w:r>
      <w:r w:rsidR="00990030" w:rsidRPr="00990030">
        <w:rPr>
          <w:rtl/>
          <w:lang w:bidi="fa-IR"/>
        </w:rPr>
        <w:t xml:space="preserve">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كاف لك ف</w:t>
      </w:r>
      <w:r w:rsidR="008A129A">
        <w:rPr>
          <w:rtl/>
          <w:lang w:bidi="fa-IR"/>
        </w:rPr>
        <w:t>ی</w:t>
      </w:r>
      <w:r w:rsidR="00990030" w:rsidRPr="00990030">
        <w:rPr>
          <w:rtl/>
          <w:lang w:bidi="fa-IR"/>
        </w:rPr>
        <w:t xml:space="preserve"> آلاسؤ ة</w:t>
      </w:r>
      <w:r w:rsidR="00990030">
        <w:rPr>
          <w:rtl/>
          <w:lang w:bidi="fa-IR"/>
        </w:rPr>
        <w:t>.</w:t>
      </w:r>
      <w:r w:rsidR="00990030" w:rsidRPr="00990030">
        <w:rPr>
          <w:rtl/>
          <w:lang w:bidi="fa-IR"/>
        </w:rPr>
        <w:t xml:space="preserve"> و دليل لك عل</w:t>
      </w:r>
      <w:r w:rsidR="008A129A">
        <w:rPr>
          <w:rtl/>
          <w:lang w:bidi="fa-IR"/>
        </w:rPr>
        <w:t>ی</w:t>
      </w:r>
      <w:r w:rsidR="00990030" w:rsidRPr="00990030">
        <w:rPr>
          <w:rtl/>
          <w:lang w:bidi="fa-IR"/>
        </w:rPr>
        <w:t xml:space="preserve"> ذم الدنيا و عيبها، و كثرة مخازيها و مساويها، اذ قبضت عنه </w:t>
      </w:r>
      <w:r w:rsidR="00B9070E">
        <w:rPr>
          <w:rFonts w:hint="cs"/>
          <w:rtl/>
          <w:lang w:bidi="fa-IR"/>
        </w:rPr>
        <w:t>أ</w:t>
      </w:r>
      <w:r w:rsidR="00990030" w:rsidRPr="00990030">
        <w:rPr>
          <w:rtl/>
          <w:lang w:bidi="fa-IR"/>
        </w:rPr>
        <w:t xml:space="preserve">طرافها و وطئت لغيره </w:t>
      </w:r>
      <w:r w:rsidR="00B9070E">
        <w:rPr>
          <w:rFonts w:hint="cs"/>
          <w:rtl/>
          <w:lang w:bidi="fa-IR"/>
        </w:rPr>
        <w:t>أ</w:t>
      </w:r>
      <w:r w:rsidR="00990030" w:rsidRPr="00990030">
        <w:rPr>
          <w:rtl/>
          <w:lang w:bidi="fa-IR"/>
        </w:rPr>
        <w:t>كنافها، و فطم عن رضاعها، و زو</w:t>
      </w:r>
      <w:r w:rsidR="008A129A">
        <w:rPr>
          <w:rtl/>
          <w:lang w:bidi="fa-IR"/>
        </w:rPr>
        <w:t>ی</w:t>
      </w:r>
      <w:r w:rsidR="00990030" w:rsidRPr="00990030">
        <w:rPr>
          <w:rtl/>
          <w:lang w:bidi="fa-IR"/>
        </w:rPr>
        <w:t xml:space="preserve"> عن زخارفها... فت</w:t>
      </w:r>
      <w:r w:rsidR="00B9070E">
        <w:rPr>
          <w:rFonts w:hint="cs"/>
          <w:rtl/>
          <w:lang w:bidi="fa-IR"/>
        </w:rPr>
        <w:t>أ</w:t>
      </w:r>
      <w:r w:rsidR="00990030" w:rsidRPr="00990030">
        <w:rPr>
          <w:rtl/>
          <w:lang w:bidi="fa-IR"/>
        </w:rPr>
        <w:t xml:space="preserve">س بنبيك الاطيب الاطهر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فان فيه </w:t>
      </w:r>
      <w:r>
        <w:rPr>
          <w:rFonts w:hint="cs"/>
          <w:rtl/>
          <w:lang w:bidi="fa-IR"/>
        </w:rPr>
        <w:t>أ</w:t>
      </w:r>
      <w:r w:rsidR="00990030" w:rsidRPr="00990030">
        <w:rPr>
          <w:rtl/>
          <w:lang w:bidi="fa-IR"/>
        </w:rPr>
        <w:t>سؤ ةُ لمن تاءس</w:t>
      </w:r>
      <w:r w:rsidR="008A129A">
        <w:rPr>
          <w:rtl/>
          <w:lang w:bidi="fa-IR"/>
        </w:rPr>
        <w:t>ی</w:t>
      </w:r>
      <w:r w:rsidR="00990030">
        <w:rPr>
          <w:rtl/>
          <w:lang w:bidi="fa-IR"/>
        </w:rPr>
        <w:t>،</w:t>
      </w:r>
      <w:r w:rsidR="00990030" w:rsidRPr="00990030">
        <w:rPr>
          <w:rtl/>
          <w:lang w:bidi="fa-IR"/>
        </w:rPr>
        <w:t xml:space="preserve"> و عز</w:t>
      </w:r>
      <w:r>
        <w:rPr>
          <w:rFonts w:hint="cs"/>
          <w:rtl/>
          <w:lang w:bidi="fa-IR"/>
        </w:rPr>
        <w:t>أ</w:t>
      </w:r>
      <w:r w:rsidR="00990030" w:rsidRPr="00990030">
        <w:rPr>
          <w:rtl/>
          <w:lang w:bidi="fa-IR"/>
        </w:rPr>
        <w:t xml:space="preserve"> لمن تعز</w:t>
      </w:r>
      <w:r w:rsidR="008A129A">
        <w:rPr>
          <w:rtl/>
          <w:lang w:bidi="fa-IR"/>
        </w:rPr>
        <w:t>ی</w:t>
      </w:r>
      <w:r w:rsidR="00990030" w:rsidRPr="00990030">
        <w:rPr>
          <w:rtl/>
          <w:lang w:bidi="fa-IR"/>
        </w:rPr>
        <w:t xml:space="preserve"> و </w:t>
      </w:r>
      <w:r w:rsidR="00B9070E">
        <w:rPr>
          <w:rFonts w:hint="cs"/>
          <w:rtl/>
          <w:lang w:bidi="fa-IR"/>
        </w:rPr>
        <w:t>أ</w:t>
      </w:r>
      <w:r w:rsidR="00990030" w:rsidRPr="00990030">
        <w:rPr>
          <w:rtl/>
          <w:lang w:bidi="fa-IR"/>
        </w:rPr>
        <w:t xml:space="preserve">حب العباد </w:t>
      </w:r>
      <w:r w:rsidR="00B9070E">
        <w:rPr>
          <w:rFonts w:hint="cs"/>
          <w:rtl/>
          <w:lang w:bidi="fa-IR"/>
        </w:rPr>
        <w:t>أ</w:t>
      </w:r>
      <w:r w:rsidR="00990030" w:rsidRPr="00990030">
        <w:rPr>
          <w:rtl/>
          <w:lang w:bidi="fa-IR"/>
        </w:rPr>
        <w:t>ل</w:t>
      </w:r>
      <w:r w:rsidR="008A129A">
        <w:rPr>
          <w:rtl/>
          <w:lang w:bidi="fa-IR"/>
        </w:rPr>
        <w:t>ی</w:t>
      </w:r>
      <w:r w:rsidR="00990030" w:rsidRPr="00990030">
        <w:rPr>
          <w:rtl/>
          <w:lang w:bidi="fa-IR"/>
        </w:rPr>
        <w:t xml:space="preserve"> الله المتاس</w:t>
      </w:r>
      <w:r w:rsidR="008A129A">
        <w:rPr>
          <w:rtl/>
          <w:lang w:bidi="fa-IR"/>
        </w:rPr>
        <w:t>ی</w:t>
      </w:r>
      <w:r w:rsidR="00990030" w:rsidRPr="00990030">
        <w:rPr>
          <w:rtl/>
          <w:lang w:bidi="fa-IR"/>
        </w:rPr>
        <w:t xml:space="preserve"> بنبيه</w:t>
      </w:r>
      <w:r w:rsidR="00990030">
        <w:rPr>
          <w:rtl/>
          <w:lang w:bidi="fa-IR"/>
        </w:rPr>
        <w:t>،</w:t>
      </w:r>
      <w:r w:rsidR="00990030" w:rsidRPr="00990030">
        <w:rPr>
          <w:rtl/>
          <w:lang w:bidi="fa-IR"/>
        </w:rPr>
        <w:t xml:space="preserve"> و المقتص لاتر قضم الدنيا </w:t>
      </w:r>
      <w:r w:rsidR="00990030" w:rsidRPr="00990030">
        <w:rPr>
          <w:rtl/>
          <w:lang w:bidi="fa-IR"/>
        </w:rPr>
        <w:lastRenderedPageBreak/>
        <w:t xml:space="preserve">قضما، و لم يعرها طرفاء. </w:t>
      </w:r>
      <w:r>
        <w:rPr>
          <w:rFonts w:hint="cs"/>
          <w:rtl/>
          <w:lang w:bidi="fa-IR"/>
        </w:rPr>
        <w:t>أ</w:t>
      </w:r>
      <w:r w:rsidR="00990030" w:rsidRPr="00990030">
        <w:rPr>
          <w:rtl/>
          <w:lang w:bidi="fa-IR"/>
        </w:rPr>
        <w:t>هضم اهل الدنيا كشحا، و اءخمصهم من الدنيا بطنا. عرضت عيله الدنيا ف</w:t>
      </w:r>
      <w:r w:rsidR="00B9070E">
        <w:rPr>
          <w:rFonts w:hint="cs"/>
          <w:rtl/>
          <w:lang w:bidi="fa-IR"/>
        </w:rPr>
        <w:t>أ</w:t>
      </w:r>
      <w:r w:rsidR="00990030" w:rsidRPr="00990030">
        <w:rPr>
          <w:rtl/>
          <w:lang w:bidi="fa-IR"/>
        </w:rPr>
        <w:t>ب</w:t>
      </w:r>
      <w:r w:rsidR="008A129A">
        <w:rPr>
          <w:rtl/>
          <w:lang w:bidi="fa-IR"/>
        </w:rPr>
        <w:t>ی</w:t>
      </w:r>
      <w:r w:rsidR="00990030" w:rsidRPr="00990030">
        <w:rPr>
          <w:rtl/>
          <w:lang w:bidi="fa-IR"/>
        </w:rPr>
        <w:t xml:space="preserve"> </w:t>
      </w:r>
      <w:r w:rsidR="00B9070E">
        <w:rPr>
          <w:rFonts w:hint="cs"/>
          <w:rtl/>
          <w:lang w:bidi="fa-IR"/>
        </w:rPr>
        <w:t>أ</w:t>
      </w:r>
      <w:r w:rsidR="00990030" w:rsidRPr="00990030">
        <w:rPr>
          <w:rtl/>
          <w:lang w:bidi="fa-IR"/>
        </w:rPr>
        <w:t xml:space="preserve">ن يقبلها، و علم </w:t>
      </w:r>
      <w:r>
        <w:rPr>
          <w:rFonts w:hint="cs"/>
          <w:rtl/>
          <w:lang w:bidi="fa-IR"/>
        </w:rPr>
        <w:t>أ</w:t>
      </w:r>
      <w:r w:rsidR="00990030" w:rsidRPr="00990030">
        <w:rPr>
          <w:rtl/>
          <w:lang w:bidi="fa-IR"/>
        </w:rPr>
        <w:t xml:space="preserve">ن الله سبحانه </w:t>
      </w:r>
      <w:r w:rsidR="00B9070E">
        <w:rPr>
          <w:rFonts w:hint="cs"/>
          <w:rtl/>
          <w:lang w:bidi="fa-IR"/>
        </w:rPr>
        <w:t>أ</w:t>
      </w:r>
      <w:r w:rsidR="00990030" w:rsidRPr="00990030">
        <w:rPr>
          <w:rtl/>
          <w:lang w:bidi="fa-IR"/>
        </w:rPr>
        <w:t>بغض شيئا فابغضه</w:t>
      </w:r>
      <w:r w:rsidR="00990030">
        <w:rPr>
          <w:rtl/>
          <w:lang w:bidi="fa-IR"/>
        </w:rPr>
        <w:t>،</w:t>
      </w:r>
      <w:r w:rsidR="00990030" w:rsidRPr="00990030">
        <w:rPr>
          <w:rtl/>
          <w:lang w:bidi="fa-IR"/>
        </w:rPr>
        <w:t xml:space="preserve"> و حقر شيئا فحقره</w:t>
      </w:r>
      <w:r w:rsidR="00990030">
        <w:rPr>
          <w:rtl/>
          <w:lang w:bidi="fa-IR"/>
        </w:rPr>
        <w:t>،</w:t>
      </w:r>
      <w:r w:rsidR="00990030" w:rsidRPr="00990030">
        <w:rPr>
          <w:rtl/>
          <w:lang w:bidi="fa-IR"/>
        </w:rPr>
        <w:t xml:space="preserve"> و صغر شيئا فصغره و لو لم يكن فينا </w:t>
      </w:r>
      <w:r w:rsidR="00B9070E">
        <w:rPr>
          <w:rFonts w:hint="cs"/>
          <w:rtl/>
          <w:lang w:bidi="fa-IR"/>
        </w:rPr>
        <w:t>إ</w:t>
      </w:r>
      <w:r w:rsidR="00990030" w:rsidRPr="00990030">
        <w:rPr>
          <w:rtl/>
          <w:lang w:bidi="fa-IR"/>
        </w:rPr>
        <w:t xml:space="preserve">لا حبنا ما </w:t>
      </w:r>
      <w:r w:rsidR="00B9070E">
        <w:rPr>
          <w:rFonts w:hint="cs"/>
          <w:rtl/>
          <w:lang w:bidi="fa-IR"/>
        </w:rPr>
        <w:t>أ</w:t>
      </w:r>
      <w:r w:rsidR="00990030" w:rsidRPr="00990030">
        <w:rPr>
          <w:rtl/>
          <w:lang w:bidi="fa-IR"/>
        </w:rPr>
        <w:t>بغض الله و رسوله</w:t>
      </w:r>
      <w:r w:rsidR="00990030">
        <w:rPr>
          <w:rtl/>
          <w:lang w:bidi="fa-IR"/>
        </w:rPr>
        <w:t>،</w:t>
      </w:r>
      <w:r w:rsidR="00990030" w:rsidRPr="00990030">
        <w:rPr>
          <w:rtl/>
          <w:lang w:bidi="fa-IR"/>
        </w:rPr>
        <w:t xml:space="preserve"> و تعظيمنا ما صغر الله و رسوله</w:t>
      </w:r>
      <w:r w:rsidR="00990030">
        <w:rPr>
          <w:rtl/>
          <w:lang w:bidi="fa-IR"/>
        </w:rPr>
        <w:t>،</w:t>
      </w:r>
      <w:r w:rsidR="00990030" w:rsidRPr="00990030">
        <w:rPr>
          <w:rtl/>
          <w:lang w:bidi="fa-IR"/>
        </w:rPr>
        <w:t xml:space="preserve"> لكف</w:t>
      </w:r>
      <w:r w:rsidR="008A129A">
        <w:rPr>
          <w:rtl/>
          <w:lang w:bidi="fa-IR"/>
        </w:rPr>
        <w:t>ی</w:t>
      </w:r>
      <w:r w:rsidR="00990030" w:rsidRPr="00990030">
        <w:rPr>
          <w:rtl/>
          <w:lang w:bidi="fa-IR"/>
        </w:rPr>
        <w:t xml:space="preserve"> به شقاقاللله</w:t>
      </w:r>
      <w:r w:rsidR="00990030">
        <w:rPr>
          <w:rtl/>
          <w:lang w:bidi="fa-IR"/>
        </w:rPr>
        <w:t>،</w:t>
      </w:r>
      <w:r w:rsidR="00990030" w:rsidRPr="00990030">
        <w:rPr>
          <w:rtl/>
          <w:lang w:bidi="fa-IR"/>
        </w:rPr>
        <w:t xml:space="preserve"> و محادة عن </w:t>
      </w:r>
      <w:r w:rsidR="00B9070E">
        <w:rPr>
          <w:rFonts w:hint="cs"/>
          <w:rtl/>
          <w:lang w:bidi="fa-IR"/>
        </w:rPr>
        <w:t>أ</w:t>
      </w:r>
      <w:r w:rsidR="00990030" w:rsidRPr="00990030">
        <w:rPr>
          <w:rtl/>
          <w:lang w:bidi="fa-IR"/>
        </w:rPr>
        <w:t>مر الله</w:t>
      </w:r>
      <w:r w:rsidR="00990030">
        <w:rPr>
          <w:rtl/>
          <w:lang w:bidi="fa-IR"/>
        </w:rPr>
        <w:t>.</w:t>
      </w:r>
    </w:p>
    <w:p w:rsidR="00B9070E" w:rsidRDefault="00990030" w:rsidP="00B9070E">
      <w:pPr>
        <w:pStyle w:val="libNormal"/>
        <w:rPr>
          <w:rtl/>
          <w:lang w:bidi="fa-IR"/>
        </w:rPr>
      </w:pPr>
      <w:r w:rsidRPr="00990030">
        <w:rPr>
          <w:rtl/>
          <w:lang w:bidi="fa-IR"/>
        </w:rPr>
        <w:t xml:space="preserve"> لقد كان </w:t>
      </w:r>
      <w:r w:rsidR="00CD0965" w:rsidRPr="00CD0965">
        <w:rPr>
          <w:rStyle w:val="libAlaemChar"/>
          <w:rtl/>
        </w:rPr>
        <w:t>صل</w:t>
      </w:r>
      <w:r w:rsidR="008A129A">
        <w:rPr>
          <w:rStyle w:val="libAlaemChar"/>
          <w:rtl/>
        </w:rPr>
        <w:t>ی</w:t>
      </w:r>
      <w:r w:rsidR="00CD0965" w:rsidRPr="00CD0965">
        <w:rPr>
          <w:rStyle w:val="libAlaemChar"/>
          <w:rtl/>
        </w:rPr>
        <w:t>‌الله‌عليه‌وآله‌وسلم</w:t>
      </w:r>
      <w:r w:rsidRPr="00990030">
        <w:rPr>
          <w:rtl/>
          <w:lang w:bidi="fa-IR"/>
        </w:rPr>
        <w:t xml:space="preserve"> ي</w:t>
      </w:r>
      <w:r w:rsidR="00CD0965">
        <w:rPr>
          <w:rFonts w:hint="cs"/>
          <w:rtl/>
          <w:lang w:bidi="fa-IR"/>
        </w:rPr>
        <w:t>أ</w:t>
      </w:r>
      <w:r w:rsidRPr="00990030">
        <w:rPr>
          <w:rtl/>
          <w:lang w:bidi="fa-IR"/>
        </w:rPr>
        <w:t>كل عل</w:t>
      </w:r>
      <w:r w:rsidR="008A129A">
        <w:rPr>
          <w:rtl/>
          <w:lang w:bidi="fa-IR"/>
        </w:rPr>
        <w:t>ی</w:t>
      </w:r>
      <w:r w:rsidRPr="00990030">
        <w:rPr>
          <w:rtl/>
          <w:lang w:bidi="fa-IR"/>
        </w:rPr>
        <w:t xml:space="preserve"> الارض</w:t>
      </w:r>
      <w:r>
        <w:rPr>
          <w:rtl/>
          <w:lang w:bidi="fa-IR"/>
        </w:rPr>
        <w:t>،</w:t>
      </w:r>
      <w:r w:rsidRPr="00990030">
        <w:rPr>
          <w:rtl/>
          <w:lang w:bidi="fa-IR"/>
        </w:rPr>
        <w:t xml:space="preserve"> و يجلس جلسة العبد، و يخصف بيده نعله</w:t>
      </w:r>
      <w:r>
        <w:rPr>
          <w:rtl/>
          <w:lang w:bidi="fa-IR"/>
        </w:rPr>
        <w:t>،</w:t>
      </w:r>
      <w:r w:rsidRPr="00990030">
        <w:rPr>
          <w:rtl/>
          <w:lang w:bidi="fa-IR"/>
        </w:rPr>
        <w:t xml:space="preserve"> و يرقع بيده ثوبه</w:t>
      </w:r>
      <w:r>
        <w:rPr>
          <w:rtl/>
          <w:lang w:bidi="fa-IR"/>
        </w:rPr>
        <w:t>،</w:t>
      </w:r>
      <w:r w:rsidRPr="00990030">
        <w:rPr>
          <w:rtl/>
          <w:lang w:bidi="fa-IR"/>
        </w:rPr>
        <w:t xml:space="preserve"> و يركب الحمار العار</w:t>
      </w:r>
      <w:r w:rsidR="008A129A">
        <w:rPr>
          <w:rtl/>
          <w:lang w:bidi="fa-IR"/>
        </w:rPr>
        <w:t>ی</w:t>
      </w:r>
      <w:r>
        <w:rPr>
          <w:rtl/>
          <w:lang w:bidi="fa-IR"/>
        </w:rPr>
        <w:t>،</w:t>
      </w:r>
      <w:r w:rsidRPr="00990030">
        <w:rPr>
          <w:rtl/>
          <w:lang w:bidi="fa-IR"/>
        </w:rPr>
        <w:t xml:space="preserve"> و يردف خلفه</w:t>
      </w:r>
      <w:r>
        <w:rPr>
          <w:rtl/>
          <w:lang w:bidi="fa-IR"/>
        </w:rPr>
        <w:t>،</w:t>
      </w:r>
      <w:r w:rsidRPr="00990030">
        <w:rPr>
          <w:rtl/>
          <w:lang w:bidi="fa-IR"/>
        </w:rPr>
        <w:t xml:space="preserve"> و يكون الستر عل</w:t>
      </w:r>
      <w:r w:rsidR="008A129A">
        <w:rPr>
          <w:rtl/>
          <w:lang w:bidi="fa-IR"/>
        </w:rPr>
        <w:t>ی</w:t>
      </w:r>
      <w:r w:rsidRPr="00990030">
        <w:rPr>
          <w:rtl/>
          <w:lang w:bidi="fa-IR"/>
        </w:rPr>
        <w:t xml:space="preserve"> باب بيته فتكون فيه التصاوير فيقول</w:t>
      </w:r>
      <w:r>
        <w:rPr>
          <w:rtl/>
          <w:lang w:bidi="fa-IR"/>
        </w:rPr>
        <w:t>:</w:t>
      </w:r>
      <w:r w:rsidRPr="00990030">
        <w:rPr>
          <w:rtl/>
          <w:lang w:bidi="fa-IR"/>
        </w:rPr>
        <w:t xml:space="preserve"> يا فلانة - لا حد</w:t>
      </w:r>
      <w:r w:rsidR="008A129A">
        <w:rPr>
          <w:rtl/>
          <w:lang w:bidi="fa-IR"/>
        </w:rPr>
        <w:t>ی</w:t>
      </w:r>
      <w:r w:rsidRPr="00990030">
        <w:rPr>
          <w:rtl/>
          <w:lang w:bidi="fa-IR"/>
        </w:rPr>
        <w:t xml:space="preserve"> اءزواجه - غيبه عن</w:t>
      </w:r>
      <w:r w:rsidR="008A129A">
        <w:rPr>
          <w:rtl/>
          <w:lang w:bidi="fa-IR"/>
        </w:rPr>
        <w:t>ی</w:t>
      </w:r>
      <w:r w:rsidRPr="00990030">
        <w:rPr>
          <w:rtl/>
          <w:lang w:bidi="fa-IR"/>
        </w:rPr>
        <w:t xml:space="preserve"> فاءن</w:t>
      </w:r>
      <w:r w:rsidR="008A129A">
        <w:rPr>
          <w:rtl/>
          <w:lang w:bidi="fa-IR"/>
        </w:rPr>
        <w:t>ی</w:t>
      </w:r>
      <w:r w:rsidRPr="00990030">
        <w:rPr>
          <w:rtl/>
          <w:lang w:bidi="fa-IR"/>
        </w:rPr>
        <w:t xml:space="preserve"> اذا نظرت اءليه ذكرت الدنيا و زخارفها فاءعرض عن الدنيا بقلبه</w:t>
      </w:r>
      <w:r>
        <w:rPr>
          <w:rtl/>
          <w:lang w:bidi="fa-IR"/>
        </w:rPr>
        <w:t>،</w:t>
      </w:r>
      <w:r w:rsidRPr="00990030">
        <w:rPr>
          <w:rtl/>
          <w:lang w:bidi="fa-IR"/>
        </w:rPr>
        <w:t xml:space="preserve"> و </w:t>
      </w:r>
      <w:r w:rsidR="00B9070E">
        <w:rPr>
          <w:rFonts w:hint="cs"/>
          <w:rtl/>
          <w:lang w:bidi="fa-IR"/>
        </w:rPr>
        <w:t>أ</w:t>
      </w:r>
      <w:r w:rsidRPr="00990030">
        <w:rPr>
          <w:rtl/>
          <w:lang w:bidi="fa-IR"/>
        </w:rPr>
        <w:t>مات ذكرها من نفسه</w:t>
      </w:r>
      <w:r>
        <w:rPr>
          <w:rtl/>
          <w:lang w:bidi="fa-IR"/>
        </w:rPr>
        <w:t>،</w:t>
      </w:r>
      <w:r w:rsidRPr="00990030">
        <w:rPr>
          <w:rtl/>
          <w:lang w:bidi="fa-IR"/>
        </w:rPr>
        <w:t xml:space="preserve"> و </w:t>
      </w:r>
      <w:r w:rsidR="00B9070E">
        <w:rPr>
          <w:rFonts w:hint="cs"/>
          <w:rtl/>
          <w:lang w:bidi="fa-IR"/>
        </w:rPr>
        <w:t>أ</w:t>
      </w:r>
      <w:r w:rsidRPr="00990030">
        <w:rPr>
          <w:rtl/>
          <w:lang w:bidi="fa-IR"/>
        </w:rPr>
        <w:t xml:space="preserve">حب </w:t>
      </w:r>
      <w:r w:rsidR="00B9070E">
        <w:rPr>
          <w:rFonts w:hint="cs"/>
          <w:rtl/>
          <w:lang w:bidi="fa-IR"/>
        </w:rPr>
        <w:t>أ</w:t>
      </w:r>
      <w:r w:rsidRPr="00990030">
        <w:rPr>
          <w:rtl/>
          <w:lang w:bidi="fa-IR"/>
        </w:rPr>
        <w:t>ن تغيب زينتها عن عينه</w:t>
      </w:r>
      <w:r>
        <w:rPr>
          <w:rtl/>
          <w:lang w:bidi="fa-IR"/>
        </w:rPr>
        <w:t>،</w:t>
      </w:r>
      <w:r w:rsidRPr="00990030">
        <w:rPr>
          <w:rtl/>
          <w:lang w:bidi="fa-IR"/>
        </w:rPr>
        <w:t xml:space="preserve"> لكيلا يتخذ منها رياشا، و لا يعتقدها قرارا، و لا يرجو فيها مقاما، فاخرجها من النفس و </w:t>
      </w:r>
      <w:r w:rsidR="00B9070E">
        <w:rPr>
          <w:rFonts w:hint="cs"/>
          <w:rtl/>
          <w:lang w:bidi="fa-IR"/>
        </w:rPr>
        <w:t>أ</w:t>
      </w:r>
      <w:r w:rsidRPr="00990030">
        <w:rPr>
          <w:rtl/>
          <w:lang w:bidi="fa-IR"/>
        </w:rPr>
        <w:t>شخصها عن القلب</w:t>
      </w:r>
      <w:r>
        <w:rPr>
          <w:rtl/>
          <w:lang w:bidi="fa-IR"/>
        </w:rPr>
        <w:t>،</w:t>
      </w:r>
      <w:r w:rsidRPr="00990030">
        <w:rPr>
          <w:rtl/>
          <w:lang w:bidi="fa-IR"/>
        </w:rPr>
        <w:t xml:space="preserve"> و غيبها عن البصر. و كذلك من اءبغض شيئا </w:t>
      </w:r>
      <w:r w:rsidR="00B9070E">
        <w:rPr>
          <w:rFonts w:hint="cs"/>
          <w:rtl/>
          <w:lang w:bidi="fa-IR"/>
        </w:rPr>
        <w:t>أ</w:t>
      </w:r>
      <w:r w:rsidRPr="00990030">
        <w:rPr>
          <w:rtl/>
          <w:lang w:bidi="fa-IR"/>
        </w:rPr>
        <w:t xml:space="preserve">بغض </w:t>
      </w:r>
      <w:r w:rsidR="00B9070E">
        <w:rPr>
          <w:rFonts w:hint="cs"/>
          <w:rtl/>
          <w:lang w:bidi="fa-IR"/>
        </w:rPr>
        <w:t>أ</w:t>
      </w:r>
      <w:r w:rsidRPr="00990030">
        <w:rPr>
          <w:rtl/>
          <w:lang w:bidi="fa-IR"/>
        </w:rPr>
        <w:t xml:space="preserve">ن ينظر </w:t>
      </w:r>
      <w:r w:rsidR="00B9070E">
        <w:rPr>
          <w:rFonts w:hint="cs"/>
          <w:rtl/>
          <w:lang w:bidi="fa-IR"/>
        </w:rPr>
        <w:t>إ</w:t>
      </w:r>
      <w:r w:rsidRPr="00990030">
        <w:rPr>
          <w:rtl/>
          <w:lang w:bidi="fa-IR"/>
        </w:rPr>
        <w:t>ليه</w:t>
      </w:r>
      <w:r>
        <w:rPr>
          <w:rtl/>
          <w:lang w:bidi="fa-IR"/>
        </w:rPr>
        <w:t>،</w:t>
      </w:r>
      <w:r w:rsidRPr="00990030">
        <w:rPr>
          <w:rtl/>
          <w:lang w:bidi="fa-IR"/>
        </w:rPr>
        <w:t xml:space="preserve"> و </w:t>
      </w:r>
      <w:r w:rsidR="00B9070E">
        <w:rPr>
          <w:rFonts w:hint="cs"/>
          <w:rtl/>
          <w:lang w:bidi="fa-IR"/>
        </w:rPr>
        <w:t>أ</w:t>
      </w:r>
      <w:r w:rsidRPr="00990030">
        <w:rPr>
          <w:rtl/>
          <w:lang w:bidi="fa-IR"/>
        </w:rPr>
        <w:t>ن يذكر عنده</w:t>
      </w:r>
      <w:r>
        <w:rPr>
          <w:rtl/>
          <w:lang w:bidi="fa-IR"/>
        </w:rPr>
        <w:t>،</w:t>
      </w:r>
      <w:r w:rsidRPr="00990030">
        <w:rPr>
          <w:rtl/>
          <w:lang w:bidi="fa-IR"/>
        </w:rPr>
        <w:t xml:space="preserve"> و لقد كان ف</w:t>
      </w:r>
      <w:r w:rsidR="008A129A">
        <w:rPr>
          <w:rtl/>
          <w:lang w:bidi="fa-IR"/>
        </w:rPr>
        <w:t>ی</w:t>
      </w:r>
      <w:r w:rsidRPr="00990030">
        <w:rPr>
          <w:rtl/>
          <w:lang w:bidi="fa-IR"/>
        </w:rPr>
        <w:t xml:space="preserve">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ما يدلك عل</w:t>
      </w:r>
      <w:r w:rsidR="008A129A">
        <w:rPr>
          <w:rtl/>
          <w:lang w:bidi="fa-IR"/>
        </w:rPr>
        <w:t>ی</w:t>
      </w:r>
      <w:r w:rsidRPr="00990030">
        <w:rPr>
          <w:rtl/>
          <w:lang w:bidi="fa-IR"/>
        </w:rPr>
        <w:t xml:space="preserve"> مساوي</w:t>
      </w:r>
      <w:r w:rsidR="008A129A">
        <w:rPr>
          <w:rtl/>
          <w:lang w:bidi="fa-IR"/>
        </w:rPr>
        <w:t>ی</w:t>
      </w:r>
      <w:r w:rsidRPr="00990030">
        <w:rPr>
          <w:rtl/>
          <w:lang w:bidi="fa-IR"/>
        </w:rPr>
        <w:t xml:space="preserve"> الدنيا و عيوبها.</w:t>
      </w:r>
    </w:p>
    <w:p w:rsidR="00990030" w:rsidRPr="00990030" w:rsidRDefault="00990030" w:rsidP="00B9070E">
      <w:pPr>
        <w:pStyle w:val="libNormal"/>
        <w:rPr>
          <w:lang w:bidi="fa-IR"/>
        </w:rPr>
      </w:pPr>
      <w:r w:rsidRPr="00990030">
        <w:rPr>
          <w:rtl/>
          <w:lang w:bidi="fa-IR"/>
        </w:rPr>
        <w:t>اذ جاع فيها مع خاصته</w:t>
      </w:r>
      <w:r>
        <w:rPr>
          <w:rtl/>
          <w:lang w:bidi="fa-IR"/>
        </w:rPr>
        <w:t>،</w:t>
      </w:r>
      <w:r w:rsidRPr="00990030">
        <w:rPr>
          <w:rtl/>
          <w:lang w:bidi="fa-IR"/>
        </w:rPr>
        <w:t xml:space="preserve"> و زويت عنه زخارفها مع خاصته</w:t>
      </w:r>
      <w:r>
        <w:rPr>
          <w:rtl/>
          <w:lang w:bidi="fa-IR"/>
        </w:rPr>
        <w:t>،</w:t>
      </w:r>
      <w:r w:rsidRPr="00990030">
        <w:rPr>
          <w:rtl/>
          <w:lang w:bidi="fa-IR"/>
        </w:rPr>
        <w:t xml:space="preserve"> و زويت عنه زخارفها مع عظيم زلفته</w:t>
      </w:r>
      <w:r>
        <w:rPr>
          <w:rtl/>
          <w:lang w:bidi="fa-IR"/>
        </w:rPr>
        <w:t>.</w:t>
      </w:r>
      <w:r w:rsidRPr="00990030">
        <w:rPr>
          <w:rtl/>
          <w:lang w:bidi="fa-IR"/>
        </w:rPr>
        <w:t xml:space="preserve"> فلينظر ناظر بعقله</w:t>
      </w:r>
      <w:r>
        <w:rPr>
          <w:rtl/>
          <w:lang w:bidi="fa-IR"/>
        </w:rPr>
        <w:t>،</w:t>
      </w:r>
      <w:r w:rsidRPr="00990030">
        <w:rPr>
          <w:rtl/>
          <w:lang w:bidi="fa-IR"/>
        </w:rPr>
        <w:t xml:space="preserve"> </w:t>
      </w:r>
      <w:r w:rsidR="00B9070E">
        <w:rPr>
          <w:rFonts w:hint="cs"/>
          <w:rtl/>
          <w:lang w:bidi="fa-IR"/>
        </w:rPr>
        <w:t>أ</w:t>
      </w:r>
      <w:r w:rsidRPr="00990030">
        <w:rPr>
          <w:rtl/>
          <w:lang w:bidi="fa-IR"/>
        </w:rPr>
        <w:t xml:space="preserve">كرم الله محمدا بذلك </w:t>
      </w:r>
      <w:r w:rsidR="00B9070E">
        <w:rPr>
          <w:rFonts w:hint="cs"/>
          <w:rtl/>
          <w:lang w:bidi="fa-IR"/>
        </w:rPr>
        <w:t>أ</w:t>
      </w:r>
      <w:r w:rsidRPr="00990030">
        <w:rPr>
          <w:rtl/>
          <w:lang w:bidi="fa-IR"/>
        </w:rPr>
        <w:t xml:space="preserve">م </w:t>
      </w:r>
      <w:r w:rsidR="00B9070E">
        <w:rPr>
          <w:rFonts w:hint="cs"/>
          <w:rtl/>
          <w:lang w:bidi="fa-IR"/>
        </w:rPr>
        <w:t>أ</w:t>
      </w:r>
      <w:r w:rsidRPr="00990030">
        <w:rPr>
          <w:rtl/>
          <w:lang w:bidi="fa-IR"/>
        </w:rPr>
        <w:t>هانه</w:t>
      </w:r>
      <w:r>
        <w:rPr>
          <w:rtl/>
          <w:lang w:bidi="fa-IR"/>
        </w:rPr>
        <w:t>!</w:t>
      </w:r>
      <w:r w:rsidRPr="00990030">
        <w:rPr>
          <w:rtl/>
          <w:lang w:bidi="fa-IR"/>
        </w:rPr>
        <w:t xml:space="preserve"> فان قال</w:t>
      </w:r>
      <w:r>
        <w:rPr>
          <w:rtl/>
          <w:lang w:bidi="fa-IR"/>
        </w:rPr>
        <w:t>:</w:t>
      </w:r>
      <w:r w:rsidRPr="00990030">
        <w:rPr>
          <w:rtl/>
          <w:lang w:bidi="fa-IR"/>
        </w:rPr>
        <w:t xml:space="preserve"> اءهانه</w:t>
      </w:r>
      <w:r>
        <w:rPr>
          <w:rtl/>
          <w:lang w:bidi="fa-IR"/>
        </w:rPr>
        <w:t>،</w:t>
      </w:r>
      <w:r w:rsidRPr="00990030">
        <w:rPr>
          <w:rtl/>
          <w:lang w:bidi="fa-IR"/>
        </w:rPr>
        <w:t xml:space="preserve"> فقد كذب و الله العظيم - بالافك العظيم</w:t>
      </w:r>
      <w:r>
        <w:rPr>
          <w:rtl/>
          <w:lang w:bidi="fa-IR"/>
        </w:rPr>
        <w:t>،</w:t>
      </w:r>
      <w:r w:rsidRPr="00990030">
        <w:rPr>
          <w:rtl/>
          <w:lang w:bidi="fa-IR"/>
        </w:rPr>
        <w:t xml:space="preserve"> و ان قال</w:t>
      </w:r>
      <w:r>
        <w:rPr>
          <w:rtl/>
          <w:lang w:bidi="fa-IR"/>
        </w:rPr>
        <w:t>:</w:t>
      </w:r>
      <w:r w:rsidRPr="00990030">
        <w:rPr>
          <w:rtl/>
          <w:lang w:bidi="fa-IR"/>
        </w:rPr>
        <w:t xml:space="preserve"> </w:t>
      </w:r>
      <w:r w:rsidR="00B9070E">
        <w:rPr>
          <w:rFonts w:hint="cs"/>
          <w:rtl/>
          <w:lang w:bidi="fa-IR"/>
        </w:rPr>
        <w:t>أ</w:t>
      </w:r>
      <w:r w:rsidRPr="00990030">
        <w:rPr>
          <w:rtl/>
          <w:lang w:bidi="fa-IR"/>
        </w:rPr>
        <w:t>كرمه فليعلم اءن الله قد اءهان غيره حيث بسط الدنيا له</w:t>
      </w:r>
      <w:r>
        <w:rPr>
          <w:rtl/>
          <w:lang w:bidi="fa-IR"/>
        </w:rPr>
        <w:t>،</w:t>
      </w:r>
      <w:r w:rsidRPr="00990030">
        <w:rPr>
          <w:rtl/>
          <w:lang w:bidi="fa-IR"/>
        </w:rPr>
        <w:t xml:space="preserve"> و زواها عن </w:t>
      </w:r>
      <w:r w:rsidR="00B9070E">
        <w:rPr>
          <w:rFonts w:hint="cs"/>
          <w:rtl/>
          <w:lang w:bidi="fa-IR"/>
        </w:rPr>
        <w:t>أ</w:t>
      </w:r>
      <w:r w:rsidRPr="00990030">
        <w:rPr>
          <w:rtl/>
          <w:lang w:bidi="fa-IR"/>
        </w:rPr>
        <w:t>قرب الناس منه</w:t>
      </w:r>
      <w:r>
        <w:rPr>
          <w:rtl/>
          <w:lang w:bidi="fa-IR"/>
        </w:rPr>
        <w:t>.</w:t>
      </w:r>
      <w:r w:rsidRPr="00990030">
        <w:rPr>
          <w:rtl/>
          <w:lang w:bidi="fa-IR"/>
        </w:rPr>
        <w:t xml:space="preserve"> فتاءس</w:t>
      </w:r>
      <w:r w:rsidR="008A129A">
        <w:rPr>
          <w:rtl/>
          <w:lang w:bidi="fa-IR"/>
        </w:rPr>
        <w:t>ی</w:t>
      </w:r>
      <w:r w:rsidRPr="00990030">
        <w:rPr>
          <w:rtl/>
          <w:lang w:bidi="fa-IR"/>
        </w:rPr>
        <w:t xml:space="preserve"> مت</w:t>
      </w:r>
      <w:r w:rsidR="00B9070E">
        <w:rPr>
          <w:rFonts w:hint="cs"/>
          <w:rtl/>
          <w:lang w:bidi="fa-IR"/>
        </w:rPr>
        <w:t>أ</w:t>
      </w:r>
      <w:r w:rsidRPr="00990030">
        <w:rPr>
          <w:rtl/>
          <w:lang w:bidi="fa-IR"/>
        </w:rPr>
        <w:t>س بنيه</w:t>
      </w:r>
      <w:r>
        <w:rPr>
          <w:rtl/>
          <w:lang w:bidi="fa-IR"/>
        </w:rPr>
        <w:t>،</w:t>
      </w:r>
      <w:r w:rsidRPr="00990030">
        <w:rPr>
          <w:rtl/>
          <w:lang w:bidi="fa-IR"/>
        </w:rPr>
        <w:t xml:space="preserve"> و اقتص اءثره</w:t>
      </w:r>
      <w:r>
        <w:rPr>
          <w:rtl/>
          <w:lang w:bidi="fa-IR"/>
        </w:rPr>
        <w:t>،</w:t>
      </w:r>
      <w:r w:rsidRPr="00990030">
        <w:rPr>
          <w:rtl/>
          <w:lang w:bidi="fa-IR"/>
        </w:rPr>
        <w:t xml:space="preserve"> و ولج مولجه</w:t>
      </w:r>
      <w:r>
        <w:rPr>
          <w:rtl/>
          <w:lang w:bidi="fa-IR"/>
        </w:rPr>
        <w:t>،</w:t>
      </w:r>
      <w:r w:rsidRPr="00990030">
        <w:rPr>
          <w:rtl/>
          <w:lang w:bidi="fa-IR"/>
        </w:rPr>
        <w:t xml:space="preserve"> و الا فلا يا من الهكة</w:t>
      </w:r>
      <w:r>
        <w:rPr>
          <w:rtl/>
          <w:lang w:bidi="fa-IR"/>
        </w:rPr>
        <w:t>،</w:t>
      </w:r>
      <w:r w:rsidRPr="00990030">
        <w:rPr>
          <w:rtl/>
          <w:lang w:bidi="fa-IR"/>
        </w:rPr>
        <w:t xml:space="preserve"> فان الله جعل محمدا</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علما للساعه</w:t>
      </w:r>
      <w:r>
        <w:rPr>
          <w:rtl/>
          <w:lang w:bidi="fa-IR"/>
        </w:rPr>
        <w:t>،</w:t>
      </w:r>
      <w:r w:rsidRPr="00990030">
        <w:rPr>
          <w:rtl/>
          <w:lang w:bidi="fa-IR"/>
        </w:rPr>
        <w:t xml:space="preserve"> و مبشراء بالجنة</w:t>
      </w:r>
      <w:r>
        <w:rPr>
          <w:rtl/>
          <w:lang w:bidi="fa-IR"/>
        </w:rPr>
        <w:t>،</w:t>
      </w:r>
      <w:r w:rsidRPr="00990030">
        <w:rPr>
          <w:rtl/>
          <w:lang w:bidi="fa-IR"/>
        </w:rPr>
        <w:t xml:space="preserve"> و منذرا بالعقوبه</w:t>
      </w:r>
      <w:r>
        <w:rPr>
          <w:rtl/>
          <w:lang w:bidi="fa-IR"/>
        </w:rPr>
        <w:t>.</w:t>
      </w:r>
      <w:r w:rsidRPr="00990030">
        <w:rPr>
          <w:rtl/>
          <w:lang w:bidi="fa-IR"/>
        </w:rPr>
        <w:t xml:space="preserve"> خرج من الدنيا خميصا، و ورد الاخرة سليما. لم يضع حجرا ع</w:t>
      </w:r>
      <w:r w:rsidR="008A129A">
        <w:rPr>
          <w:rtl/>
          <w:lang w:bidi="fa-IR"/>
        </w:rPr>
        <w:t>ی</w:t>
      </w:r>
      <w:r w:rsidRPr="00990030">
        <w:rPr>
          <w:rtl/>
          <w:lang w:bidi="fa-IR"/>
        </w:rPr>
        <w:t xml:space="preserve"> حجر، حت</w:t>
      </w:r>
      <w:r w:rsidR="008A129A">
        <w:rPr>
          <w:rtl/>
          <w:lang w:bidi="fa-IR"/>
        </w:rPr>
        <w:t>ی</w:t>
      </w:r>
      <w:r w:rsidRPr="00990030">
        <w:rPr>
          <w:rtl/>
          <w:lang w:bidi="fa-IR"/>
        </w:rPr>
        <w:t xml:space="preserve"> مض</w:t>
      </w:r>
      <w:r w:rsidR="008A129A">
        <w:rPr>
          <w:rtl/>
          <w:lang w:bidi="fa-IR"/>
        </w:rPr>
        <w:t>ی</w:t>
      </w:r>
      <w:r w:rsidRPr="00990030">
        <w:rPr>
          <w:rtl/>
          <w:lang w:bidi="fa-IR"/>
        </w:rPr>
        <w:t xml:space="preserve"> لسبيله</w:t>
      </w:r>
      <w:r>
        <w:rPr>
          <w:rtl/>
          <w:lang w:bidi="fa-IR"/>
        </w:rPr>
        <w:t>،</w:t>
      </w:r>
      <w:r w:rsidRPr="00990030">
        <w:rPr>
          <w:rtl/>
          <w:lang w:bidi="fa-IR"/>
        </w:rPr>
        <w:t xml:space="preserve"> و اءجاب داع</w:t>
      </w:r>
      <w:r w:rsidR="008A129A">
        <w:rPr>
          <w:rtl/>
          <w:lang w:bidi="fa-IR"/>
        </w:rPr>
        <w:t>ی</w:t>
      </w:r>
      <w:r w:rsidRPr="00990030">
        <w:rPr>
          <w:rtl/>
          <w:lang w:bidi="fa-IR"/>
        </w:rPr>
        <w:t xml:space="preserve"> ربه</w:t>
      </w:r>
      <w:r>
        <w:rPr>
          <w:rtl/>
          <w:lang w:bidi="fa-IR"/>
        </w:rPr>
        <w:t>،</w:t>
      </w:r>
      <w:r w:rsidRPr="00990030">
        <w:rPr>
          <w:rtl/>
          <w:lang w:bidi="fa-IR"/>
        </w:rPr>
        <w:t xml:space="preserve"> فما </w:t>
      </w:r>
      <w:r w:rsidR="00B9070E">
        <w:rPr>
          <w:rFonts w:hint="cs"/>
          <w:rtl/>
          <w:lang w:bidi="fa-IR"/>
        </w:rPr>
        <w:t>أ</w:t>
      </w:r>
      <w:r w:rsidRPr="00990030">
        <w:rPr>
          <w:rtl/>
          <w:lang w:bidi="fa-IR"/>
        </w:rPr>
        <w:t>عظم منه الله عندنا حين اءنعم علينا به سلفا نتبعه</w:t>
      </w:r>
      <w:r>
        <w:rPr>
          <w:rtl/>
          <w:lang w:bidi="fa-IR"/>
        </w:rPr>
        <w:t>،</w:t>
      </w:r>
      <w:r w:rsidRPr="00990030">
        <w:rPr>
          <w:rtl/>
          <w:lang w:bidi="fa-IR"/>
        </w:rPr>
        <w:t xml:space="preserve"> و قائدا نطا عقبه</w:t>
      </w:r>
      <w:r>
        <w:rPr>
          <w:rtl/>
          <w:lang w:bidi="fa-IR"/>
        </w:rPr>
        <w:t>!</w:t>
      </w:r>
      <w:r w:rsidR="00B9070E">
        <w:rPr>
          <w:rFonts w:hint="cs"/>
          <w:rtl/>
          <w:lang w:bidi="fa-IR"/>
        </w:rPr>
        <w:t>»</w:t>
      </w:r>
    </w:p>
    <w:p w:rsidR="00B9070E" w:rsidRDefault="00990030" w:rsidP="00990030">
      <w:pPr>
        <w:pStyle w:val="libNormal"/>
        <w:rPr>
          <w:rtl/>
          <w:lang w:bidi="fa-IR"/>
        </w:rPr>
      </w:pPr>
      <w:r w:rsidRPr="00990030">
        <w:rPr>
          <w:rtl/>
          <w:lang w:bidi="fa-IR"/>
        </w:rPr>
        <w:t xml:space="preserve">سر مشق بودن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برا</w:t>
      </w:r>
      <w:r w:rsidR="008A129A">
        <w:rPr>
          <w:rtl/>
          <w:lang w:bidi="fa-IR"/>
        </w:rPr>
        <w:t>ی</w:t>
      </w:r>
      <w:r w:rsidRPr="00990030">
        <w:rPr>
          <w:rtl/>
          <w:lang w:bidi="fa-IR"/>
        </w:rPr>
        <w:t xml:space="preserve"> تو كاف</w:t>
      </w:r>
      <w:r w:rsidR="008A129A">
        <w:rPr>
          <w:rtl/>
          <w:lang w:bidi="fa-IR"/>
        </w:rPr>
        <w:t>ی</w:t>
      </w:r>
      <w:r w:rsidRPr="00990030">
        <w:rPr>
          <w:rtl/>
          <w:lang w:bidi="fa-IR"/>
        </w:rPr>
        <w:t xml:space="preserve"> است و راهنماي</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اين كه به نكوهيدگ</w:t>
      </w:r>
      <w:r w:rsidR="008A129A">
        <w:rPr>
          <w:rtl/>
          <w:lang w:bidi="fa-IR"/>
        </w:rPr>
        <w:t>ی</w:t>
      </w:r>
      <w:r w:rsidRPr="00990030">
        <w:rPr>
          <w:rtl/>
          <w:lang w:bidi="fa-IR"/>
        </w:rPr>
        <w:t xml:space="preserve"> و ننگين بودن دنيا و فراوان</w:t>
      </w:r>
      <w:r w:rsidR="008A129A">
        <w:rPr>
          <w:rtl/>
          <w:lang w:bidi="fa-IR"/>
        </w:rPr>
        <w:t>ی</w:t>
      </w:r>
      <w:r w:rsidRPr="00990030">
        <w:rPr>
          <w:rtl/>
          <w:lang w:bidi="fa-IR"/>
        </w:rPr>
        <w:t xml:space="preserve"> رسواي</w:t>
      </w:r>
      <w:r w:rsidR="008A129A">
        <w:rPr>
          <w:rtl/>
          <w:lang w:bidi="fa-IR"/>
        </w:rPr>
        <w:t>ی</w:t>
      </w:r>
      <w:r w:rsidRPr="00990030">
        <w:rPr>
          <w:rtl/>
          <w:lang w:bidi="fa-IR"/>
        </w:rPr>
        <w:t xml:space="preserve"> ها و بد</w:t>
      </w:r>
      <w:r w:rsidR="008A129A">
        <w:rPr>
          <w:rtl/>
          <w:lang w:bidi="fa-IR"/>
        </w:rPr>
        <w:t>ی</w:t>
      </w:r>
      <w:r w:rsidRPr="00990030">
        <w:rPr>
          <w:rtl/>
          <w:lang w:bidi="fa-IR"/>
        </w:rPr>
        <w:t xml:space="preserve"> هايش پ</w:t>
      </w:r>
      <w:r w:rsidR="008A129A">
        <w:rPr>
          <w:rtl/>
          <w:lang w:bidi="fa-IR"/>
        </w:rPr>
        <w:t>ی</w:t>
      </w:r>
      <w:r w:rsidRPr="00990030">
        <w:rPr>
          <w:rtl/>
          <w:lang w:bidi="fa-IR"/>
        </w:rPr>
        <w:t xml:space="preserve"> ببر</w:t>
      </w:r>
      <w:r w:rsidR="008A129A">
        <w:rPr>
          <w:rtl/>
          <w:lang w:bidi="fa-IR"/>
        </w:rPr>
        <w:t>ی</w:t>
      </w:r>
      <w:r>
        <w:rPr>
          <w:rtl/>
          <w:lang w:bidi="fa-IR"/>
        </w:rPr>
        <w:t>،</w:t>
      </w:r>
      <w:r w:rsidRPr="00990030">
        <w:rPr>
          <w:rtl/>
          <w:lang w:bidi="fa-IR"/>
        </w:rPr>
        <w:t xml:space="preserve"> چه آن كه دنيا از آن حضرت گرفته شد و برا</w:t>
      </w:r>
      <w:r w:rsidR="008A129A">
        <w:rPr>
          <w:rtl/>
          <w:lang w:bidi="fa-IR"/>
        </w:rPr>
        <w:t>ی</w:t>
      </w:r>
      <w:r w:rsidRPr="00990030">
        <w:rPr>
          <w:rtl/>
          <w:lang w:bidi="fa-IR"/>
        </w:rPr>
        <w:t xml:space="preserve"> ديگران فراهم گشت و از شير مادر دنيا باز گرفته شد و از زيباي</w:t>
      </w:r>
      <w:r w:rsidR="008A129A">
        <w:rPr>
          <w:rtl/>
          <w:lang w:bidi="fa-IR"/>
        </w:rPr>
        <w:t>ی</w:t>
      </w:r>
      <w:r w:rsidRPr="00990030">
        <w:rPr>
          <w:rtl/>
          <w:lang w:bidi="fa-IR"/>
        </w:rPr>
        <w:t xml:space="preserve"> ها و زخارف آن دور گشت</w:t>
      </w:r>
      <w:r>
        <w:rPr>
          <w:rtl/>
          <w:lang w:bidi="fa-IR"/>
        </w:rPr>
        <w:t>.</w:t>
      </w:r>
      <w:r w:rsidRPr="00990030">
        <w:rPr>
          <w:rtl/>
          <w:lang w:bidi="fa-IR"/>
        </w:rPr>
        <w:t>..</w:t>
      </w:r>
    </w:p>
    <w:p w:rsidR="00B9070E" w:rsidRDefault="00990030" w:rsidP="00B9070E">
      <w:pPr>
        <w:pStyle w:val="libNormal"/>
        <w:rPr>
          <w:rtl/>
          <w:lang w:bidi="fa-IR"/>
        </w:rPr>
      </w:pPr>
      <w:r w:rsidRPr="00990030">
        <w:rPr>
          <w:rtl/>
          <w:lang w:bidi="fa-IR"/>
        </w:rPr>
        <w:lastRenderedPageBreak/>
        <w:t>پس به پيامبر پاك و پاكيزه ات اقتدا كن</w:t>
      </w:r>
      <w:r>
        <w:rPr>
          <w:rtl/>
          <w:lang w:bidi="fa-IR"/>
        </w:rPr>
        <w:t>؛</w:t>
      </w:r>
      <w:r w:rsidRPr="00990030">
        <w:rPr>
          <w:rtl/>
          <w:lang w:bidi="fa-IR"/>
        </w:rPr>
        <w:t xml:space="preserve"> زيرا كه آن حضرت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بخواهد به كس</w:t>
      </w:r>
      <w:r w:rsidR="008A129A">
        <w:rPr>
          <w:rtl/>
          <w:lang w:bidi="fa-IR"/>
        </w:rPr>
        <w:t>ی</w:t>
      </w:r>
      <w:r w:rsidRPr="00990030">
        <w:rPr>
          <w:rtl/>
          <w:lang w:bidi="fa-IR"/>
        </w:rPr>
        <w:t xml:space="preserve"> ت</w:t>
      </w:r>
      <w:r w:rsidR="00B9070E">
        <w:rPr>
          <w:rFonts w:hint="cs"/>
          <w:rtl/>
          <w:lang w:bidi="fa-IR"/>
        </w:rPr>
        <w:t>أ</w:t>
      </w:r>
      <w:r w:rsidRPr="00990030">
        <w:rPr>
          <w:rtl/>
          <w:lang w:bidi="fa-IR"/>
        </w:rPr>
        <w:t>س</w:t>
      </w:r>
      <w:r w:rsidR="008A129A">
        <w:rPr>
          <w:rtl/>
          <w:lang w:bidi="fa-IR"/>
        </w:rPr>
        <w:t>ی</w:t>
      </w:r>
      <w:r w:rsidRPr="00990030">
        <w:rPr>
          <w:rtl/>
          <w:lang w:bidi="fa-IR"/>
        </w:rPr>
        <w:t xml:space="preserve"> جويد و از و پيرو</w:t>
      </w:r>
      <w:r w:rsidR="008A129A">
        <w:rPr>
          <w:rtl/>
          <w:lang w:bidi="fa-IR"/>
        </w:rPr>
        <w:t>ی</w:t>
      </w:r>
      <w:r w:rsidRPr="00990030">
        <w:rPr>
          <w:rtl/>
          <w:lang w:bidi="fa-IR"/>
        </w:rPr>
        <w:t xml:space="preserve"> كند. لقمه دنيا را با اطراف دندان م</w:t>
      </w:r>
      <w:r w:rsidR="008A129A">
        <w:rPr>
          <w:rtl/>
          <w:lang w:bidi="fa-IR"/>
        </w:rPr>
        <w:t>ی</w:t>
      </w:r>
      <w:r w:rsidRPr="00990030">
        <w:rPr>
          <w:rtl/>
          <w:lang w:bidi="fa-IR"/>
        </w:rPr>
        <w:t xml:space="preserve"> خورد (به اندازه ضرورت از دنيا بر م</w:t>
      </w:r>
      <w:r w:rsidR="008A129A">
        <w:rPr>
          <w:rtl/>
          <w:lang w:bidi="fa-IR"/>
        </w:rPr>
        <w:t>ی</w:t>
      </w:r>
      <w:r w:rsidRPr="00990030">
        <w:rPr>
          <w:rtl/>
          <w:lang w:bidi="fa-IR"/>
        </w:rPr>
        <w:t xml:space="preserve"> گرفت</w:t>
      </w:r>
      <w:r w:rsidR="00540450">
        <w:rPr>
          <w:rtl/>
          <w:lang w:bidi="fa-IR"/>
        </w:rPr>
        <w:t>)</w:t>
      </w:r>
      <w:r w:rsidRPr="00990030">
        <w:rPr>
          <w:rtl/>
          <w:lang w:bidi="fa-IR"/>
        </w:rPr>
        <w:t xml:space="preserve"> و گوشه چشم</w:t>
      </w:r>
      <w:r w:rsidR="008A129A">
        <w:rPr>
          <w:rtl/>
          <w:lang w:bidi="fa-IR"/>
        </w:rPr>
        <w:t>ی</w:t>
      </w:r>
      <w:r w:rsidRPr="00990030">
        <w:rPr>
          <w:rtl/>
          <w:lang w:bidi="fa-IR"/>
        </w:rPr>
        <w:t xml:space="preserve"> هم به دنيا نداشت</w:t>
      </w:r>
      <w:r>
        <w:rPr>
          <w:rtl/>
          <w:lang w:bidi="fa-IR"/>
        </w:rPr>
        <w:t>.</w:t>
      </w:r>
      <w:r w:rsidRPr="00990030">
        <w:rPr>
          <w:rtl/>
          <w:lang w:bidi="fa-IR"/>
        </w:rPr>
        <w:t xml:space="preserve"> پهلوهايش از همه لاغرتر و شكمش از همه گرسنه تر بود. دنيا به او پيشنهاد شد، اما از پذيرفتن آن سرباز زد و دانست كه خدا</w:t>
      </w:r>
      <w:r w:rsidR="008A129A">
        <w:rPr>
          <w:rtl/>
          <w:lang w:bidi="fa-IR"/>
        </w:rPr>
        <w:t>ی</w:t>
      </w:r>
      <w:r w:rsidRPr="00990030">
        <w:rPr>
          <w:rtl/>
          <w:lang w:bidi="fa-IR"/>
        </w:rPr>
        <w:t xml:space="preserve"> سبحان چيز</w:t>
      </w:r>
      <w:r w:rsidR="008A129A">
        <w:rPr>
          <w:rtl/>
          <w:lang w:bidi="fa-IR"/>
        </w:rPr>
        <w:t>ی</w:t>
      </w:r>
      <w:r w:rsidRPr="00990030">
        <w:rPr>
          <w:rtl/>
          <w:lang w:bidi="fa-IR"/>
        </w:rPr>
        <w:t xml:space="preserve"> (علاقه به دنيا) را دشمن دارد او هم آن را دشمن گرفت</w:t>
      </w:r>
      <w:r>
        <w:rPr>
          <w:rtl/>
          <w:lang w:bidi="fa-IR"/>
        </w:rPr>
        <w:t>،</w:t>
      </w:r>
      <w:r w:rsidRPr="00990030">
        <w:rPr>
          <w:rtl/>
          <w:lang w:bidi="fa-IR"/>
        </w:rPr>
        <w:t xml:space="preserve"> چيز</w:t>
      </w:r>
      <w:r w:rsidR="008A129A">
        <w:rPr>
          <w:rtl/>
          <w:lang w:bidi="fa-IR"/>
        </w:rPr>
        <w:t>ی</w:t>
      </w:r>
      <w:r w:rsidRPr="00990030">
        <w:rPr>
          <w:rtl/>
          <w:lang w:bidi="fa-IR"/>
        </w:rPr>
        <w:t xml:space="preserve"> را خرد م</w:t>
      </w:r>
      <w:r w:rsidR="008A129A">
        <w:rPr>
          <w:rtl/>
          <w:lang w:bidi="fa-IR"/>
        </w:rPr>
        <w:t>ی</w:t>
      </w:r>
      <w:r w:rsidRPr="00990030">
        <w:rPr>
          <w:rtl/>
          <w:lang w:bidi="fa-IR"/>
        </w:rPr>
        <w:t xml:space="preserve"> شمارد او هم خرد م</w:t>
      </w:r>
      <w:r w:rsidR="008A129A">
        <w:rPr>
          <w:rtl/>
          <w:lang w:bidi="fa-IR"/>
        </w:rPr>
        <w:t>ی</w:t>
      </w:r>
      <w:r w:rsidRPr="00990030">
        <w:rPr>
          <w:rtl/>
          <w:lang w:bidi="fa-IR"/>
        </w:rPr>
        <w:t xml:space="preserve"> شمارد.</w:t>
      </w:r>
    </w:p>
    <w:p w:rsidR="00990030" w:rsidRPr="00990030" w:rsidRDefault="00990030" w:rsidP="00B9070E">
      <w:pPr>
        <w:pStyle w:val="libNormal"/>
        <w:rPr>
          <w:lang w:bidi="fa-IR"/>
        </w:rPr>
      </w:pPr>
      <w:r w:rsidRPr="00990030">
        <w:rPr>
          <w:rtl/>
          <w:lang w:bidi="fa-IR"/>
        </w:rPr>
        <w:t>اگر در ما هيچ (عيب</w:t>
      </w:r>
      <w:r w:rsidR="008A129A">
        <w:rPr>
          <w:rtl/>
          <w:lang w:bidi="fa-IR"/>
        </w:rPr>
        <w:t>ی</w:t>
      </w:r>
      <w:r w:rsidR="00540450">
        <w:rPr>
          <w:rtl/>
          <w:lang w:bidi="fa-IR"/>
        </w:rPr>
        <w:t>)</w:t>
      </w:r>
      <w:r w:rsidRPr="00990030">
        <w:rPr>
          <w:rtl/>
          <w:lang w:bidi="fa-IR"/>
        </w:rPr>
        <w:t xml:space="preserve"> نبود جز همين كه آنچه را خدا و پيامبرش دشمن دارند دوست داشته باشيم و آنچه را خدا و پيامبرش خرد شمرده اند بزرگ و با ارزش</w:t>
      </w:r>
      <w:r w:rsidR="0009539C">
        <w:rPr>
          <w:rtl/>
          <w:lang w:bidi="fa-IR"/>
        </w:rPr>
        <w:t xml:space="preserve"> </w:t>
      </w:r>
      <w:r w:rsidRPr="00990030">
        <w:rPr>
          <w:rtl/>
          <w:lang w:bidi="fa-IR"/>
        </w:rPr>
        <w:t>شماريم</w:t>
      </w:r>
      <w:r>
        <w:rPr>
          <w:rtl/>
          <w:lang w:bidi="fa-IR"/>
        </w:rPr>
        <w:t>،</w:t>
      </w:r>
      <w:r w:rsidRPr="00990030">
        <w:rPr>
          <w:rtl/>
          <w:lang w:bidi="fa-IR"/>
        </w:rPr>
        <w:t xml:space="preserve"> همين خود برا</w:t>
      </w:r>
      <w:r w:rsidR="008A129A">
        <w:rPr>
          <w:rtl/>
          <w:lang w:bidi="fa-IR"/>
        </w:rPr>
        <w:t>ی</w:t>
      </w:r>
      <w:r w:rsidRPr="00990030">
        <w:rPr>
          <w:rtl/>
          <w:lang w:bidi="fa-IR"/>
        </w:rPr>
        <w:t xml:space="preserve"> مخالفت ما با خدا و سرپيچ</w:t>
      </w:r>
      <w:r w:rsidR="008A129A">
        <w:rPr>
          <w:rtl/>
          <w:lang w:bidi="fa-IR"/>
        </w:rPr>
        <w:t>ی</w:t>
      </w:r>
      <w:r w:rsidRPr="00990030">
        <w:rPr>
          <w:rtl/>
          <w:lang w:bidi="fa-IR"/>
        </w:rPr>
        <w:t xml:space="preserve"> از فرمانش كاف</w:t>
      </w:r>
      <w:r w:rsidR="008A129A">
        <w:rPr>
          <w:rtl/>
          <w:lang w:bidi="fa-IR"/>
        </w:rPr>
        <w:t>ی</w:t>
      </w:r>
      <w:r w:rsidRPr="00990030">
        <w:rPr>
          <w:rtl/>
          <w:lang w:bidi="fa-IR"/>
        </w:rPr>
        <w:t xml:space="preserve"> بود.</w:t>
      </w:r>
    </w:p>
    <w:p w:rsidR="00990030" w:rsidRPr="00990030" w:rsidRDefault="00990030" w:rsidP="00990030">
      <w:pPr>
        <w:pStyle w:val="libNormal"/>
        <w:rPr>
          <w:lang w:bidi="fa-IR"/>
        </w:rPr>
      </w:pPr>
      <w:r w:rsidRPr="00990030">
        <w:rPr>
          <w:rtl/>
          <w:lang w:bidi="fa-IR"/>
        </w:rPr>
        <w:t xml:space="preserve">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رو</w:t>
      </w:r>
      <w:r w:rsidR="008A129A">
        <w:rPr>
          <w:rtl/>
          <w:lang w:bidi="fa-IR"/>
        </w:rPr>
        <w:t>ی</w:t>
      </w:r>
      <w:r w:rsidRPr="00990030">
        <w:rPr>
          <w:rtl/>
          <w:lang w:bidi="fa-IR"/>
        </w:rPr>
        <w:t xml:space="preserve"> زمين غذا م</w:t>
      </w:r>
      <w:r w:rsidR="008A129A">
        <w:rPr>
          <w:rtl/>
          <w:lang w:bidi="fa-IR"/>
        </w:rPr>
        <w:t>ی</w:t>
      </w:r>
      <w:r w:rsidRPr="00990030">
        <w:rPr>
          <w:rtl/>
          <w:lang w:bidi="fa-IR"/>
        </w:rPr>
        <w:t xml:space="preserve"> خورد و همچون بردگان م</w:t>
      </w:r>
      <w:r w:rsidR="008A129A">
        <w:rPr>
          <w:rtl/>
          <w:lang w:bidi="fa-IR"/>
        </w:rPr>
        <w:t>ی</w:t>
      </w:r>
      <w:r w:rsidRPr="00990030">
        <w:rPr>
          <w:rtl/>
          <w:lang w:bidi="fa-IR"/>
        </w:rPr>
        <w:t xml:space="preserve"> نشست با دست خود كفشش را م</w:t>
      </w:r>
      <w:r w:rsidR="008A129A">
        <w:rPr>
          <w:rtl/>
          <w:lang w:bidi="fa-IR"/>
        </w:rPr>
        <w:t>ی</w:t>
      </w:r>
      <w:r w:rsidRPr="00990030">
        <w:rPr>
          <w:rtl/>
          <w:lang w:bidi="fa-IR"/>
        </w:rPr>
        <w:t xml:space="preserve"> دوخت و جامه اش را وصله م</w:t>
      </w:r>
      <w:r w:rsidR="008A129A">
        <w:rPr>
          <w:rtl/>
          <w:lang w:bidi="fa-IR"/>
        </w:rPr>
        <w:t>ی</w:t>
      </w:r>
      <w:r w:rsidRPr="00990030">
        <w:rPr>
          <w:rtl/>
          <w:lang w:bidi="fa-IR"/>
        </w:rPr>
        <w:t xml:space="preserve"> زد و بر الاغ برهنه سوار م</w:t>
      </w:r>
      <w:r w:rsidR="008A129A">
        <w:rPr>
          <w:rtl/>
          <w:lang w:bidi="fa-IR"/>
        </w:rPr>
        <w:t>ی</w:t>
      </w:r>
      <w:r w:rsidRPr="00990030">
        <w:rPr>
          <w:rtl/>
          <w:lang w:bidi="fa-IR"/>
        </w:rPr>
        <w:t xml:space="preserve"> شد و پشت سر خود شخص</w:t>
      </w:r>
      <w:r w:rsidR="008A129A">
        <w:rPr>
          <w:rtl/>
          <w:lang w:bidi="fa-IR"/>
        </w:rPr>
        <w:t>ی</w:t>
      </w:r>
      <w:r w:rsidRPr="00990030">
        <w:rPr>
          <w:rtl/>
          <w:lang w:bidi="fa-IR"/>
        </w:rPr>
        <w:t xml:space="preserve"> ديگر</w:t>
      </w:r>
      <w:r w:rsidR="008A129A">
        <w:rPr>
          <w:rtl/>
          <w:lang w:bidi="fa-IR"/>
        </w:rPr>
        <w:t>ی</w:t>
      </w:r>
      <w:r w:rsidRPr="00990030">
        <w:rPr>
          <w:rtl/>
          <w:lang w:bidi="fa-IR"/>
        </w:rPr>
        <w:t xml:space="preserve"> را هم سوار م</w:t>
      </w:r>
      <w:r w:rsidR="008A129A">
        <w:rPr>
          <w:rtl/>
          <w:lang w:bidi="fa-IR"/>
        </w:rPr>
        <w:t>ی</w:t>
      </w:r>
      <w:r w:rsidRPr="00990030">
        <w:rPr>
          <w:rtl/>
          <w:lang w:bidi="fa-IR"/>
        </w:rPr>
        <w:t xml:space="preserve"> كرد.</w:t>
      </w:r>
    </w:p>
    <w:p w:rsidR="00B9070E" w:rsidRDefault="00990030" w:rsidP="00990030">
      <w:pPr>
        <w:pStyle w:val="libNormal"/>
        <w:rPr>
          <w:rtl/>
          <w:lang w:bidi="fa-IR"/>
        </w:rPr>
      </w:pPr>
      <w:r w:rsidRPr="00990030">
        <w:rPr>
          <w:rtl/>
          <w:lang w:bidi="fa-IR"/>
        </w:rPr>
        <w:t>پرده ا</w:t>
      </w:r>
      <w:r w:rsidR="008A129A">
        <w:rPr>
          <w:rtl/>
          <w:lang w:bidi="fa-IR"/>
        </w:rPr>
        <w:t>ی</w:t>
      </w:r>
      <w:r w:rsidRPr="00990030">
        <w:rPr>
          <w:rtl/>
          <w:lang w:bidi="fa-IR"/>
        </w:rPr>
        <w:t xml:space="preserve"> با نقش و نگار بر در خانه اش آويخته ديد، به همسرش گفت</w:t>
      </w:r>
      <w:r>
        <w:rPr>
          <w:rtl/>
          <w:lang w:bidi="fa-IR"/>
        </w:rPr>
        <w:t>:</w:t>
      </w:r>
      <w:r w:rsidRPr="00990030">
        <w:rPr>
          <w:rtl/>
          <w:lang w:bidi="fa-IR"/>
        </w:rPr>
        <w:t xml:space="preserve"> ا</w:t>
      </w:r>
      <w:r w:rsidR="008A129A">
        <w:rPr>
          <w:rtl/>
          <w:lang w:bidi="fa-IR"/>
        </w:rPr>
        <w:t>ی</w:t>
      </w:r>
      <w:r w:rsidRPr="00990030">
        <w:rPr>
          <w:rtl/>
          <w:lang w:bidi="fa-IR"/>
        </w:rPr>
        <w:t xml:space="preserve"> زن</w:t>
      </w:r>
      <w:r>
        <w:rPr>
          <w:rtl/>
          <w:lang w:bidi="fa-IR"/>
        </w:rPr>
        <w:t>!</w:t>
      </w:r>
      <w:r w:rsidRPr="00990030">
        <w:rPr>
          <w:rtl/>
          <w:lang w:bidi="fa-IR"/>
        </w:rPr>
        <w:t xml:space="preserve"> اين پرده را از جلو چشم من بردار؛ زيرا هرگاه به آن م</w:t>
      </w:r>
      <w:r w:rsidR="008A129A">
        <w:rPr>
          <w:rtl/>
          <w:lang w:bidi="fa-IR"/>
        </w:rPr>
        <w:t>ی</w:t>
      </w:r>
      <w:r w:rsidRPr="00990030">
        <w:rPr>
          <w:rtl/>
          <w:lang w:bidi="fa-IR"/>
        </w:rPr>
        <w:t xml:space="preserve"> نگرم به ياد دنيا و زرق و برق آن م</w:t>
      </w:r>
      <w:r w:rsidR="008A129A">
        <w:rPr>
          <w:rtl/>
          <w:lang w:bidi="fa-IR"/>
        </w:rPr>
        <w:t>ی</w:t>
      </w:r>
      <w:r w:rsidRPr="00990030">
        <w:rPr>
          <w:rtl/>
          <w:lang w:bidi="fa-IR"/>
        </w:rPr>
        <w:t xml:space="preserve"> افتم</w:t>
      </w:r>
      <w:r>
        <w:rPr>
          <w:rtl/>
          <w:lang w:bidi="fa-IR"/>
        </w:rPr>
        <w:t>.</w:t>
      </w:r>
      <w:r w:rsidRPr="00990030">
        <w:rPr>
          <w:rtl/>
          <w:lang w:bidi="fa-IR"/>
        </w:rPr>
        <w:t xml:space="preserve"> او از ته دل از دنيا رو</w:t>
      </w:r>
      <w:r w:rsidR="008A129A">
        <w:rPr>
          <w:rtl/>
          <w:lang w:bidi="fa-IR"/>
        </w:rPr>
        <w:t>ی</w:t>
      </w:r>
      <w:r w:rsidRPr="00990030">
        <w:rPr>
          <w:rtl/>
          <w:lang w:bidi="fa-IR"/>
        </w:rPr>
        <w:t xml:space="preserve"> برتافت و نام ياد آن را در جانش</w:t>
      </w:r>
      <w:r w:rsidR="0009539C">
        <w:rPr>
          <w:rtl/>
          <w:lang w:bidi="fa-IR"/>
        </w:rPr>
        <w:t xml:space="preserve"> </w:t>
      </w:r>
      <w:r w:rsidRPr="00990030">
        <w:rPr>
          <w:rtl/>
          <w:lang w:bidi="fa-IR"/>
        </w:rPr>
        <w:t>ميراند و دوست داشت كه زيب و زيور دنيا از جلو چشمش دور باشد، تا از آن جامه زيباي</w:t>
      </w:r>
      <w:r w:rsidR="008A129A">
        <w:rPr>
          <w:rtl/>
          <w:lang w:bidi="fa-IR"/>
        </w:rPr>
        <w:t>ی</w:t>
      </w:r>
      <w:r w:rsidRPr="00990030">
        <w:rPr>
          <w:rtl/>
          <w:lang w:bidi="fa-IR"/>
        </w:rPr>
        <w:t xml:space="preserve"> تهيه نكند و آن را در جا</w:t>
      </w:r>
      <w:r w:rsidR="008A129A">
        <w:rPr>
          <w:rtl/>
          <w:lang w:bidi="fa-IR"/>
        </w:rPr>
        <w:t>ی</w:t>
      </w:r>
      <w:r w:rsidRPr="00990030">
        <w:rPr>
          <w:rtl/>
          <w:lang w:bidi="fa-IR"/>
        </w:rPr>
        <w:t xml:space="preserve"> آرامش ندارند و اين ماندن هميشگ</w:t>
      </w:r>
      <w:r w:rsidR="008A129A">
        <w:rPr>
          <w:rtl/>
          <w:lang w:bidi="fa-IR"/>
        </w:rPr>
        <w:t>ی</w:t>
      </w:r>
      <w:r w:rsidRPr="00990030">
        <w:rPr>
          <w:rtl/>
          <w:lang w:bidi="fa-IR"/>
        </w:rPr>
        <w:t xml:space="preserve"> در آن نداشته باشد.</w:t>
      </w:r>
    </w:p>
    <w:p w:rsidR="00B9070E" w:rsidRDefault="00990030" w:rsidP="00990030">
      <w:pPr>
        <w:pStyle w:val="libNormal"/>
        <w:rPr>
          <w:rtl/>
          <w:lang w:bidi="fa-IR"/>
        </w:rPr>
      </w:pPr>
      <w:r w:rsidRPr="00990030">
        <w:rPr>
          <w:rtl/>
          <w:lang w:bidi="fa-IR"/>
        </w:rPr>
        <w:t>پس دنيا را از جان خود بيرون راند و از دلش</w:t>
      </w:r>
      <w:r w:rsidR="0009539C">
        <w:rPr>
          <w:rtl/>
          <w:lang w:bidi="fa-IR"/>
        </w:rPr>
        <w:t xml:space="preserve"> </w:t>
      </w:r>
      <w:r w:rsidRPr="00990030">
        <w:rPr>
          <w:rtl/>
          <w:lang w:bidi="fa-IR"/>
        </w:rPr>
        <w:t>دور كرد و از چشمانش پنهان ساخت</w:t>
      </w:r>
      <w:r>
        <w:rPr>
          <w:rtl/>
          <w:lang w:bidi="fa-IR"/>
        </w:rPr>
        <w:t>.</w:t>
      </w:r>
      <w:r w:rsidRPr="00990030">
        <w:rPr>
          <w:rtl/>
          <w:lang w:bidi="fa-IR"/>
        </w:rPr>
        <w:t xml:space="preserve"> آر</w:t>
      </w:r>
      <w:r w:rsidR="008A129A">
        <w:rPr>
          <w:rtl/>
          <w:lang w:bidi="fa-IR"/>
        </w:rPr>
        <w:t>ی</w:t>
      </w:r>
      <w:r>
        <w:rPr>
          <w:rtl/>
          <w:lang w:bidi="fa-IR"/>
        </w:rPr>
        <w:t>!</w:t>
      </w:r>
      <w:r w:rsidRPr="00990030">
        <w:rPr>
          <w:rtl/>
          <w:lang w:bidi="fa-IR"/>
        </w:rPr>
        <w:t xml:space="preserve"> اين چنين كس</w:t>
      </w:r>
      <w:r w:rsidR="008A129A">
        <w:rPr>
          <w:rtl/>
          <w:lang w:bidi="fa-IR"/>
        </w:rPr>
        <w:t>ی</w:t>
      </w:r>
      <w:r w:rsidRPr="00990030">
        <w:rPr>
          <w:rtl/>
          <w:lang w:bidi="fa-IR"/>
        </w:rPr>
        <w:t xml:space="preserve"> كه چيز</w:t>
      </w:r>
      <w:r w:rsidR="008A129A">
        <w:rPr>
          <w:rtl/>
          <w:lang w:bidi="fa-IR"/>
        </w:rPr>
        <w:t>ی</w:t>
      </w:r>
      <w:r w:rsidRPr="00990030">
        <w:rPr>
          <w:rtl/>
          <w:lang w:bidi="fa-IR"/>
        </w:rPr>
        <w:t xml:space="preserve"> را دشمن بدارد از نگاه كردن به آن و از اين كه ياد و نام آن در حضورش برده شود نفرت دارد. راه و رسم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تو را به بد</w:t>
      </w:r>
      <w:r w:rsidR="008A129A">
        <w:rPr>
          <w:rtl/>
          <w:lang w:bidi="fa-IR"/>
        </w:rPr>
        <w:t>ی</w:t>
      </w:r>
      <w:r w:rsidRPr="00990030">
        <w:rPr>
          <w:rtl/>
          <w:lang w:bidi="fa-IR"/>
        </w:rPr>
        <w:t xml:space="preserve"> ها و عيب ها</w:t>
      </w:r>
      <w:r w:rsidR="008A129A">
        <w:rPr>
          <w:rtl/>
          <w:lang w:bidi="fa-IR"/>
        </w:rPr>
        <w:t>ی</w:t>
      </w:r>
      <w:r w:rsidRPr="00990030">
        <w:rPr>
          <w:rtl/>
          <w:lang w:bidi="fa-IR"/>
        </w:rPr>
        <w:t xml:space="preserve"> دنيا رهنمون م</w:t>
      </w:r>
      <w:r w:rsidR="008A129A">
        <w:rPr>
          <w:rtl/>
          <w:lang w:bidi="fa-IR"/>
        </w:rPr>
        <w:t>ی</w:t>
      </w:r>
      <w:r w:rsidRPr="00990030">
        <w:rPr>
          <w:rtl/>
          <w:lang w:bidi="fa-IR"/>
        </w:rPr>
        <w:t xml:space="preserve"> شود، چه</w:t>
      </w:r>
      <w:r>
        <w:rPr>
          <w:rtl/>
          <w:lang w:bidi="fa-IR"/>
        </w:rPr>
        <w:t>،</w:t>
      </w:r>
      <w:r w:rsidRPr="00990030">
        <w:rPr>
          <w:rtl/>
          <w:lang w:bidi="fa-IR"/>
        </w:rPr>
        <w:t xml:space="preserve"> او و نزديكانش در دنيا هميشه گرسنه بودند و با اين كه مقام و منزلت عظيم</w:t>
      </w:r>
      <w:r w:rsidR="008A129A">
        <w:rPr>
          <w:rtl/>
          <w:lang w:bidi="fa-IR"/>
        </w:rPr>
        <w:t>ی</w:t>
      </w:r>
      <w:r w:rsidRPr="00990030">
        <w:rPr>
          <w:rtl/>
          <w:lang w:bidi="fa-IR"/>
        </w:rPr>
        <w:t xml:space="preserve"> (نزد خداوند) داشت</w:t>
      </w:r>
      <w:r>
        <w:rPr>
          <w:rtl/>
          <w:lang w:bidi="fa-IR"/>
        </w:rPr>
        <w:t>،</w:t>
      </w:r>
      <w:r w:rsidRPr="00990030">
        <w:rPr>
          <w:rtl/>
          <w:lang w:bidi="fa-IR"/>
        </w:rPr>
        <w:t xml:space="preserve"> زيب و زيورها</w:t>
      </w:r>
      <w:r w:rsidR="008A129A">
        <w:rPr>
          <w:rtl/>
          <w:lang w:bidi="fa-IR"/>
        </w:rPr>
        <w:t>ی</w:t>
      </w:r>
      <w:r w:rsidRPr="00990030">
        <w:rPr>
          <w:rtl/>
          <w:lang w:bidi="fa-IR"/>
        </w:rPr>
        <w:t xml:space="preserve"> دنيا از او دور نگه داشته شد، </w:t>
      </w:r>
      <w:r w:rsidRPr="00990030">
        <w:rPr>
          <w:rtl/>
          <w:lang w:bidi="fa-IR"/>
        </w:rPr>
        <w:lastRenderedPageBreak/>
        <w:t>پس هر بيننده ا</w:t>
      </w:r>
      <w:r w:rsidR="008A129A">
        <w:rPr>
          <w:rtl/>
          <w:lang w:bidi="fa-IR"/>
        </w:rPr>
        <w:t>ی</w:t>
      </w:r>
      <w:r>
        <w:rPr>
          <w:rtl/>
          <w:lang w:bidi="fa-IR"/>
        </w:rPr>
        <w:t>،</w:t>
      </w:r>
      <w:r w:rsidRPr="00990030">
        <w:rPr>
          <w:rtl/>
          <w:lang w:bidi="fa-IR"/>
        </w:rPr>
        <w:t xml:space="preserve"> با ديده خرد خود بنگرد و ببيند كه آيا خداوند با اين كار محمد را تكريم كرده يا خوار و كوچكش نموده است</w:t>
      </w:r>
      <w:r>
        <w:rPr>
          <w:rtl/>
          <w:lang w:bidi="fa-IR"/>
        </w:rPr>
        <w:t>؟</w:t>
      </w:r>
      <w:r w:rsidR="00B9070E">
        <w:rPr>
          <w:rFonts w:hint="cs"/>
          <w:rtl/>
          <w:lang w:bidi="fa-IR"/>
        </w:rPr>
        <w:t xml:space="preserve"> </w:t>
      </w:r>
      <w:r w:rsidRPr="00990030">
        <w:rPr>
          <w:rtl/>
          <w:lang w:bidi="fa-IR"/>
        </w:rPr>
        <w:t>اگر بگويد، او را خوار و ب</w:t>
      </w:r>
      <w:r w:rsidR="008A129A">
        <w:rPr>
          <w:rtl/>
          <w:lang w:bidi="fa-IR"/>
        </w:rPr>
        <w:t>ی</w:t>
      </w:r>
      <w:r w:rsidRPr="00990030">
        <w:rPr>
          <w:rtl/>
          <w:lang w:bidi="fa-IR"/>
        </w:rPr>
        <w:t xml:space="preserve"> مقدار كرده است</w:t>
      </w:r>
      <w:r>
        <w:rPr>
          <w:rtl/>
          <w:lang w:bidi="fa-IR"/>
        </w:rPr>
        <w:t>،</w:t>
      </w:r>
      <w:r w:rsidRPr="00990030">
        <w:rPr>
          <w:rtl/>
          <w:lang w:bidi="fa-IR"/>
        </w:rPr>
        <w:t xml:space="preserve"> سوگند به خدا</w:t>
      </w:r>
      <w:r w:rsidR="008A129A">
        <w:rPr>
          <w:rtl/>
          <w:lang w:bidi="fa-IR"/>
        </w:rPr>
        <w:t>ی</w:t>
      </w:r>
      <w:r w:rsidRPr="00990030">
        <w:rPr>
          <w:rtl/>
          <w:lang w:bidi="fa-IR"/>
        </w:rPr>
        <w:t xml:space="preserve"> بزرگ كه دروغ و بهتان بزرگ</w:t>
      </w:r>
      <w:r w:rsidR="008A129A">
        <w:rPr>
          <w:rtl/>
          <w:lang w:bidi="fa-IR"/>
        </w:rPr>
        <w:t>ی</w:t>
      </w:r>
      <w:r w:rsidRPr="00990030">
        <w:rPr>
          <w:rtl/>
          <w:lang w:bidi="fa-IR"/>
        </w:rPr>
        <w:t xml:space="preserve"> زده است اگر بگويد: او را گرام</w:t>
      </w:r>
      <w:r w:rsidR="008A129A">
        <w:rPr>
          <w:rtl/>
          <w:lang w:bidi="fa-IR"/>
        </w:rPr>
        <w:t>ی</w:t>
      </w:r>
      <w:r w:rsidRPr="00990030">
        <w:rPr>
          <w:rtl/>
          <w:lang w:bidi="fa-IR"/>
        </w:rPr>
        <w:t xml:space="preserve"> داشته است</w:t>
      </w:r>
      <w:r>
        <w:rPr>
          <w:rtl/>
          <w:lang w:bidi="fa-IR"/>
        </w:rPr>
        <w:t>،</w:t>
      </w:r>
      <w:r w:rsidRPr="00990030">
        <w:rPr>
          <w:rtl/>
          <w:lang w:bidi="fa-IR"/>
        </w:rPr>
        <w:t xml:space="preserve"> پس بداند كه خداوند ديگران را خوار و حقير كرده است</w:t>
      </w:r>
      <w:r>
        <w:rPr>
          <w:rtl/>
          <w:lang w:bidi="fa-IR"/>
        </w:rPr>
        <w:t>؛</w:t>
      </w:r>
      <w:r w:rsidRPr="00990030">
        <w:rPr>
          <w:rtl/>
          <w:lang w:bidi="fa-IR"/>
        </w:rPr>
        <w:t xml:space="preserve"> چرا كه دنياي</w:t>
      </w:r>
      <w:r w:rsidR="008A129A">
        <w:rPr>
          <w:rtl/>
          <w:lang w:bidi="fa-IR"/>
        </w:rPr>
        <w:t>ی</w:t>
      </w:r>
      <w:r w:rsidRPr="00990030">
        <w:rPr>
          <w:rtl/>
          <w:lang w:bidi="fa-IR"/>
        </w:rPr>
        <w:t xml:space="preserve"> را كه از نزديك ترين و مقرب ترين افراد خود گرفته برا</w:t>
      </w:r>
      <w:r w:rsidR="008A129A">
        <w:rPr>
          <w:rtl/>
          <w:lang w:bidi="fa-IR"/>
        </w:rPr>
        <w:t>ی</w:t>
      </w:r>
      <w:r w:rsidRPr="00990030">
        <w:rPr>
          <w:rtl/>
          <w:lang w:bidi="fa-IR"/>
        </w:rPr>
        <w:t xml:space="preserve"> آنان گسترده است</w:t>
      </w:r>
      <w:r>
        <w:rPr>
          <w:rtl/>
          <w:lang w:bidi="fa-IR"/>
        </w:rPr>
        <w:t>.</w:t>
      </w:r>
    </w:p>
    <w:p w:rsidR="00B9070E" w:rsidRDefault="00990030" w:rsidP="00990030">
      <w:pPr>
        <w:pStyle w:val="libNormal"/>
        <w:rPr>
          <w:rtl/>
          <w:lang w:bidi="fa-IR"/>
        </w:rPr>
      </w:pPr>
      <w:r w:rsidRPr="00990030">
        <w:rPr>
          <w:rtl/>
          <w:lang w:bidi="fa-IR"/>
        </w:rPr>
        <w:t>پس آن كه خواهان پيرو</w:t>
      </w:r>
      <w:r w:rsidR="008A129A">
        <w:rPr>
          <w:rtl/>
          <w:lang w:bidi="fa-IR"/>
        </w:rPr>
        <w:t>ی</w:t>
      </w:r>
      <w:r w:rsidRPr="00990030">
        <w:rPr>
          <w:rtl/>
          <w:lang w:bidi="fa-IR"/>
        </w:rPr>
        <w:t xml:space="preserve"> است به پيامبر خود تاءس</w:t>
      </w:r>
      <w:r w:rsidR="008A129A">
        <w:rPr>
          <w:rtl/>
          <w:lang w:bidi="fa-IR"/>
        </w:rPr>
        <w:t>ی</w:t>
      </w:r>
      <w:r w:rsidRPr="00990030">
        <w:rPr>
          <w:rtl/>
          <w:lang w:bidi="fa-IR"/>
        </w:rPr>
        <w:t xml:space="preserve"> جويد و گام در جا</w:t>
      </w:r>
      <w:r w:rsidR="008A129A">
        <w:rPr>
          <w:rtl/>
          <w:lang w:bidi="fa-IR"/>
        </w:rPr>
        <w:t>ی</w:t>
      </w:r>
      <w:r w:rsidRPr="00990030">
        <w:rPr>
          <w:rtl/>
          <w:lang w:bidi="fa-IR"/>
        </w:rPr>
        <w:t xml:space="preserve"> گام ها</w:t>
      </w:r>
      <w:r w:rsidR="008A129A">
        <w:rPr>
          <w:rtl/>
          <w:lang w:bidi="fa-IR"/>
        </w:rPr>
        <w:t>ی</w:t>
      </w:r>
      <w:r w:rsidRPr="00990030">
        <w:rPr>
          <w:rtl/>
          <w:lang w:bidi="fa-IR"/>
        </w:rPr>
        <w:t xml:space="preserve"> او گذارد و هر جا كه او در آمده است درآيد و گر نه از تباه شدن ايمن نباشد؛ زيرا خداوند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نشانه قيامت قرار داد و بشارت دهنده بهشت و بيم دهنده از كيفر و عقوبت</w:t>
      </w:r>
      <w:r>
        <w:rPr>
          <w:rtl/>
          <w:lang w:bidi="fa-IR"/>
        </w:rPr>
        <w:t>.</w:t>
      </w:r>
      <w:r w:rsidRPr="00990030">
        <w:rPr>
          <w:rtl/>
          <w:lang w:bidi="fa-IR"/>
        </w:rPr>
        <w:t xml:space="preserve"> او با شكم گرسنه از دنيا رفت و با سلامت به آخرت قدم گذاشت</w:t>
      </w:r>
      <w:r>
        <w:rPr>
          <w:rtl/>
          <w:lang w:bidi="fa-IR"/>
        </w:rPr>
        <w:t>.</w:t>
      </w:r>
    </w:p>
    <w:p w:rsidR="00990030" w:rsidRPr="00990030" w:rsidRDefault="00990030" w:rsidP="00990030">
      <w:pPr>
        <w:pStyle w:val="libNormal"/>
        <w:rPr>
          <w:lang w:bidi="fa-IR"/>
        </w:rPr>
      </w:pPr>
      <w:r w:rsidRPr="00990030">
        <w:rPr>
          <w:rtl/>
          <w:lang w:bidi="fa-IR"/>
        </w:rPr>
        <w:t>تا زمان</w:t>
      </w:r>
      <w:r w:rsidR="008A129A">
        <w:rPr>
          <w:rtl/>
          <w:lang w:bidi="fa-IR"/>
        </w:rPr>
        <w:t>ی</w:t>
      </w:r>
      <w:r w:rsidRPr="00990030">
        <w:rPr>
          <w:rtl/>
          <w:lang w:bidi="fa-IR"/>
        </w:rPr>
        <w:t xml:space="preserve"> كه عمرش به سر آمد و دعوت پروردگارش را اجابت كرد، سنگ</w:t>
      </w:r>
      <w:r w:rsidR="008A129A">
        <w:rPr>
          <w:rtl/>
          <w:lang w:bidi="fa-IR"/>
        </w:rPr>
        <w:t>ی</w:t>
      </w:r>
      <w:r w:rsidRPr="00990030">
        <w:rPr>
          <w:rtl/>
          <w:lang w:bidi="fa-IR"/>
        </w:rPr>
        <w:t xml:space="preserve"> رو</w:t>
      </w:r>
      <w:r w:rsidR="008A129A">
        <w:rPr>
          <w:rtl/>
          <w:lang w:bidi="fa-IR"/>
        </w:rPr>
        <w:t>ی</w:t>
      </w:r>
      <w:r w:rsidRPr="00990030">
        <w:rPr>
          <w:rtl/>
          <w:lang w:bidi="fa-IR"/>
        </w:rPr>
        <w:t xml:space="preserve"> سنگ نگذاشت</w:t>
      </w:r>
      <w:r>
        <w:rPr>
          <w:rtl/>
          <w:lang w:bidi="fa-IR"/>
        </w:rPr>
        <w:t>.</w:t>
      </w:r>
      <w:r w:rsidRPr="00990030">
        <w:rPr>
          <w:rtl/>
          <w:lang w:bidi="fa-IR"/>
        </w:rPr>
        <w:t xml:space="preserve"> چه منت بزرگ</w:t>
      </w:r>
      <w:r w:rsidR="008A129A">
        <w:rPr>
          <w:rtl/>
          <w:lang w:bidi="fa-IR"/>
        </w:rPr>
        <w:t>ی</w:t>
      </w:r>
      <w:r w:rsidRPr="00990030">
        <w:rPr>
          <w:rtl/>
          <w:lang w:bidi="fa-IR"/>
        </w:rPr>
        <w:t xml:space="preserve"> خداوند بر ما نهاده كه نعمت وجود آن حضرت را به ما ارزان</w:t>
      </w:r>
      <w:r w:rsidR="008A129A">
        <w:rPr>
          <w:rtl/>
          <w:lang w:bidi="fa-IR"/>
        </w:rPr>
        <w:t>ی</w:t>
      </w:r>
      <w:r w:rsidRPr="00990030">
        <w:rPr>
          <w:rtl/>
          <w:lang w:bidi="fa-IR"/>
        </w:rPr>
        <w:t xml:space="preserve"> داشت كه پيشرو</w:t>
      </w:r>
      <w:r w:rsidR="008A129A">
        <w:rPr>
          <w:rtl/>
          <w:lang w:bidi="fa-IR"/>
        </w:rPr>
        <w:t>ی</w:t>
      </w:r>
      <w:r w:rsidRPr="00990030">
        <w:rPr>
          <w:rtl/>
          <w:lang w:bidi="fa-IR"/>
        </w:rPr>
        <w:t xml:space="preserve"> و</w:t>
      </w:r>
      <w:r w:rsidR="008A129A">
        <w:rPr>
          <w:rtl/>
          <w:lang w:bidi="fa-IR"/>
        </w:rPr>
        <w:t>ی</w:t>
      </w:r>
      <w:r w:rsidRPr="00990030">
        <w:rPr>
          <w:rtl/>
          <w:lang w:bidi="fa-IR"/>
        </w:rPr>
        <w:t xml:space="preserve"> است كه ما از او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كنيم و پيشواي</w:t>
      </w:r>
      <w:r w:rsidR="008A129A">
        <w:rPr>
          <w:rtl/>
          <w:lang w:bidi="fa-IR"/>
        </w:rPr>
        <w:t>ی</w:t>
      </w:r>
      <w:r w:rsidRPr="00990030">
        <w:rPr>
          <w:rtl/>
          <w:lang w:bidi="fa-IR"/>
        </w:rPr>
        <w:t xml:space="preserve"> است كه گام در جاي</w:t>
      </w:r>
      <w:r w:rsidR="008A129A">
        <w:rPr>
          <w:rtl/>
          <w:lang w:bidi="fa-IR"/>
        </w:rPr>
        <w:t>ی</w:t>
      </w:r>
      <w:r w:rsidRPr="00990030">
        <w:rPr>
          <w:rtl/>
          <w:lang w:bidi="fa-IR"/>
        </w:rPr>
        <w:t xml:space="preserve"> گام او م</w:t>
      </w:r>
      <w:r w:rsidR="008A129A">
        <w:rPr>
          <w:rtl/>
          <w:lang w:bidi="fa-IR"/>
        </w:rPr>
        <w:t>ی</w:t>
      </w:r>
      <w:r w:rsidRPr="00990030">
        <w:rPr>
          <w:rtl/>
          <w:lang w:bidi="fa-IR"/>
        </w:rPr>
        <w:t xml:space="preserve"> نهيم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243</w:t>
      </w:r>
      <w:r w:rsidRPr="00840E48">
        <w:rPr>
          <w:rStyle w:val="libFootnotenumChar"/>
          <w:rtl/>
        </w:rPr>
        <w:t>)</w:t>
      </w:r>
    </w:p>
    <w:p w:rsidR="00B9070E" w:rsidRDefault="00512D76" w:rsidP="00B9070E">
      <w:pPr>
        <w:pStyle w:val="libBold1"/>
        <w:rPr>
          <w:rtl/>
          <w:lang w:bidi="fa-IR"/>
        </w:rPr>
      </w:pPr>
      <w:r>
        <w:rPr>
          <w:rtl/>
          <w:lang w:bidi="fa-IR"/>
        </w:rPr>
        <w:t>248</w:t>
      </w:r>
      <w:r w:rsidR="00990030" w:rsidRPr="00990030">
        <w:rPr>
          <w:rtl/>
          <w:lang w:bidi="fa-IR"/>
        </w:rPr>
        <w:t xml:space="preserve">. عظمت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p>
    <w:p w:rsidR="00990030" w:rsidRPr="00990030" w:rsidRDefault="00B9070E" w:rsidP="00B9070E">
      <w:pPr>
        <w:pStyle w:val="libNormal"/>
        <w:rPr>
          <w:lang w:bidi="fa-IR"/>
        </w:rPr>
      </w:pPr>
      <w:r>
        <w:rPr>
          <w:rFonts w:hint="cs"/>
          <w:rtl/>
          <w:lang w:bidi="fa-IR"/>
        </w:rPr>
        <w:t>«</w:t>
      </w:r>
      <w:r w:rsidR="00990030" w:rsidRPr="00B9070E">
        <w:rPr>
          <w:rStyle w:val="libHadeesChar"/>
          <w:rtl/>
        </w:rPr>
        <w:t>كان ل</w:t>
      </w:r>
      <w:r w:rsidR="008A129A">
        <w:rPr>
          <w:rStyle w:val="libHadeesChar"/>
          <w:rtl/>
        </w:rPr>
        <w:t>ی</w:t>
      </w:r>
      <w:r w:rsidR="00990030" w:rsidRPr="00B9070E">
        <w:rPr>
          <w:rStyle w:val="libHadeesChar"/>
          <w:rtl/>
        </w:rPr>
        <w:t xml:space="preserve"> فيما مض</w:t>
      </w:r>
      <w:r w:rsidR="008A129A">
        <w:rPr>
          <w:rStyle w:val="libHadeesChar"/>
          <w:rtl/>
        </w:rPr>
        <w:t>ی</w:t>
      </w:r>
      <w:r w:rsidR="00990030" w:rsidRPr="00B9070E">
        <w:rPr>
          <w:rStyle w:val="libHadeesChar"/>
          <w:rtl/>
        </w:rPr>
        <w:t xml:space="preserve"> </w:t>
      </w:r>
      <w:r w:rsidRPr="00B9070E">
        <w:rPr>
          <w:rStyle w:val="libHadeesChar"/>
          <w:rFonts w:hint="cs"/>
          <w:rtl/>
        </w:rPr>
        <w:t>أ</w:t>
      </w:r>
      <w:r w:rsidR="00990030" w:rsidRPr="00B9070E">
        <w:rPr>
          <w:rStyle w:val="libHadeesChar"/>
          <w:rtl/>
        </w:rPr>
        <w:t>خ ف</w:t>
      </w:r>
      <w:r w:rsidR="008A129A">
        <w:rPr>
          <w:rStyle w:val="libHadeesChar"/>
          <w:rtl/>
        </w:rPr>
        <w:t>ی</w:t>
      </w:r>
      <w:r w:rsidR="00990030" w:rsidRPr="00B9070E">
        <w:rPr>
          <w:rStyle w:val="libHadeesChar"/>
          <w:rtl/>
        </w:rPr>
        <w:t xml:space="preserve"> الله، و كان يعظمه ف</w:t>
      </w:r>
      <w:r w:rsidR="008A129A">
        <w:rPr>
          <w:rStyle w:val="libHadeesChar"/>
          <w:rtl/>
        </w:rPr>
        <w:t>ی</w:t>
      </w:r>
      <w:r w:rsidR="00990030" w:rsidRPr="00B9070E">
        <w:rPr>
          <w:rStyle w:val="libHadeesChar"/>
          <w:rtl/>
        </w:rPr>
        <w:t xml:space="preserve"> عين</w:t>
      </w:r>
      <w:r w:rsidR="008A129A">
        <w:rPr>
          <w:rStyle w:val="libHadeesChar"/>
          <w:rtl/>
        </w:rPr>
        <w:t>ی</w:t>
      </w:r>
      <w:r w:rsidR="00990030" w:rsidRPr="00B9070E">
        <w:rPr>
          <w:rStyle w:val="libHadeesChar"/>
          <w:rtl/>
        </w:rPr>
        <w:t xml:space="preserve"> صغر الدنيا ف</w:t>
      </w:r>
      <w:r w:rsidR="008A129A">
        <w:rPr>
          <w:rStyle w:val="libHadeesChar"/>
          <w:rtl/>
        </w:rPr>
        <w:t>ی</w:t>
      </w:r>
      <w:r w:rsidR="00990030" w:rsidRPr="00B9070E">
        <w:rPr>
          <w:rStyle w:val="libHadeesChar"/>
          <w:rtl/>
        </w:rPr>
        <w:t xml:space="preserve"> عينه، و كان لا يشكو و جعا الا عند برئه</w:t>
      </w:r>
      <w:r>
        <w:rPr>
          <w:rFonts w:hint="cs"/>
          <w:rtl/>
          <w:lang w:bidi="fa-IR"/>
        </w:rPr>
        <w:t>»</w:t>
      </w:r>
    </w:p>
    <w:p w:rsidR="00990030" w:rsidRPr="00990030" w:rsidRDefault="00990030" w:rsidP="00990030">
      <w:pPr>
        <w:pStyle w:val="libNormal"/>
        <w:rPr>
          <w:lang w:bidi="fa-IR"/>
        </w:rPr>
      </w:pPr>
      <w:r w:rsidRPr="00990030">
        <w:rPr>
          <w:rtl/>
          <w:lang w:bidi="fa-IR"/>
        </w:rPr>
        <w:t>گذشته برادر</w:t>
      </w:r>
      <w:r w:rsidR="008A129A">
        <w:rPr>
          <w:rtl/>
          <w:lang w:bidi="fa-IR"/>
        </w:rPr>
        <w:t>ی</w:t>
      </w:r>
      <w:r w:rsidRPr="00990030">
        <w:rPr>
          <w:rtl/>
          <w:lang w:bidi="fa-IR"/>
        </w:rPr>
        <w:t xml:space="preserve"> در مسير جاذبيت اله</w:t>
      </w:r>
      <w:r w:rsidR="008A129A">
        <w:rPr>
          <w:rtl/>
          <w:lang w:bidi="fa-IR"/>
        </w:rPr>
        <w:t>ی</w:t>
      </w:r>
      <w:r w:rsidRPr="00990030">
        <w:rPr>
          <w:rtl/>
          <w:lang w:bidi="fa-IR"/>
        </w:rPr>
        <w:t xml:space="preserve"> داشتم</w:t>
      </w:r>
      <w:r>
        <w:rPr>
          <w:rtl/>
          <w:lang w:bidi="fa-IR"/>
        </w:rPr>
        <w:t>،</w:t>
      </w:r>
      <w:r w:rsidRPr="00990030">
        <w:rPr>
          <w:rtl/>
          <w:lang w:bidi="fa-IR"/>
        </w:rPr>
        <w:t xml:space="preserve"> كوچك</w:t>
      </w:r>
      <w:r w:rsidR="008A129A">
        <w:rPr>
          <w:rtl/>
          <w:lang w:bidi="fa-IR"/>
        </w:rPr>
        <w:t>ی</w:t>
      </w:r>
      <w:r w:rsidRPr="00990030">
        <w:rPr>
          <w:rtl/>
          <w:lang w:bidi="fa-IR"/>
        </w:rPr>
        <w:t xml:space="preserve"> دنيا در چشمش او را در چشم من بزرگ م</w:t>
      </w:r>
      <w:r w:rsidR="008A129A">
        <w:rPr>
          <w:rtl/>
          <w:lang w:bidi="fa-IR"/>
        </w:rPr>
        <w:t>ی</w:t>
      </w:r>
      <w:r w:rsidRPr="00990030">
        <w:rPr>
          <w:rtl/>
          <w:lang w:bidi="fa-IR"/>
        </w:rPr>
        <w:t xml:space="preserve"> كرد و از هيچ درد</w:t>
      </w:r>
      <w:r w:rsidR="008A129A">
        <w:rPr>
          <w:rtl/>
          <w:lang w:bidi="fa-IR"/>
        </w:rPr>
        <w:t>ی</w:t>
      </w:r>
      <w:r w:rsidRPr="00990030">
        <w:rPr>
          <w:rtl/>
          <w:lang w:bidi="fa-IR"/>
        </w:rPr>
        <w:t xml:space="preserve"> شكايت نم</w:t>
      </w:r>
      <w:r w:rsidR="008A129A">
        <w:rPr>
          <w:rtl/>
          <w:lang w:bidi="fa-IR"/>
        </w:rPr>
        <w:t>ی</w:t>
      </w:r>
      <w:r w:rsidRPr="00990030">
        <w:rPr>
          <w:rtl/>
          <w:lang w:bidi="fa-IR"/>
        </w:rPr>
        <w:t xml:space="preserve"> كرد مگر زمان</w:t>
      </w:r>
      <w:r w:rsidR="008A129A">
        <w:rPr>
          <w:rtl/>
          <w:lang w:bidi="fa-IR"/>
        </w:rPr>
        <w:t>ی</w:t>
      </w:r>
      <w:r w:rsidRPr="00990030">
        <w:rPr>
          <w:rtl/>
          <w:lang w:bidi="fa-IR"/>
        </w:rPr>
        <w:t xml:space="preserve"> كه از آن درد بهبود حاصل شده بود. </w:t>
      </w:r>
      <w:r w:rsidRPr="00840E48">
        <w:rPr>
          <w:rStyle w:val="libFootnotenumChar"/>
          <w:rtl/>
        </w:rPr>
        <w:t>(</w:t>
      </w:r>
      <w:r w:rsidR="00512D76" w:rsidRPr="00840E48">
        <w:rPr>
          <w:rStyle w:val="libFootnotenumChar"/>
          <w:rtl/>
        </w:rPr>
        <w:t>244</w:t>
      </w:r>
      <w:r w:rsidRPr="00840E48">
        <w:rPr>
          <w:rStyle w:val="libFootnotenumChar"/>
          <w:rtl/>
        </w:rPr>
        <w:t>)</w:t>
      </w:r>
    </w:p>
    <w:p w:rsidR="00B9070E" w:rsidRDefault="00512D76" w:rsidP="00B9070E">
      <w:pPr>
        <w:pStyle w:val="libBold1"/>
        <w:rPr>
          <w:rtl/>
          <w:lang w:bidi="fa-IR"/>
        </w:rPr>
      </w:pPr>
      <w:r>
        <w:rPr>
          <w:rtl/>
          <w:lang w:bidi="fa-IR"/>
        </w:rPr>
        <w:t>249</w:t>
      </w:r>
      <w:r w:rsidR="00990030" w:rsidRPr="00990030">
        <w:rPr>
          <w:rtl/>
          <w:lang w:bidi="fa-IR"/>
        </w:rPr>
        <w:t>. پيام ها</w:t>
      </w:r>
      <w:r w:rsidR="008A129A">
        <w:rPr>
          <w:rtl/>
          <w:lang w:bidi="fa-IR"/>
        </w:rPr>
        <w:t>ی</w:t>
      </w:r>
      <w:r w:rsidR="00990030" w:rsidRPr="00990030">
        <w:rPr>
          <w:rtl/>
          <w:lang w:bidi="fa-IR"/>
        </w:rPr>
        <w:t xml:space="preserve"> پيامبر</w:t>
      </w:r>
    </w:p>
    <w:p w:rsidR="00990030" w:rsidRPr="00990030" w:rsidRDefault="00B9070E" w:rsidP="00B9070E">
      <w:pPr>
        <w:pStyle w:val="libNormal"/>
        <w:rPr>
          <w:lang w:bidi="fa-IR"/>
        </w:rPr>
      </w:pPr>
      <w:r>
        <w:rPr>
          <w:rFonts w:hint="cs"/>
          <w:rtl/>
          <w:lang w:bidi="fa-IR"/>
        </w:rPr>
        <w:t>«</w:t>
      </w:r>
      <w:r w:rsidRPr="00B9070E">
        <w:rPr>
          <w:rStyle w:val="libHadeesChar"/>
          <w:rFonts w:hint="cs"/>
          <w:rtl/>
        </w:rPr>
        <w:t>أ</w:t>
      </w:r>
      <w:r w:rsidR="00990030" w:rsidRPr="00B9070E">
        <w:rPr>
          <w:rStyle w:val="libHadeesChar"/>
          <w:rtl/>
        </w:rPr>
        <w:t xml:space="preserve">رسله داعيا </w:t>
      </w:r>
      <w:r w:rsidRPr="00B9070E">
        <w:rPr>
          <w:rStyle w:val="libHadeesChar"/>
          <w:rFonts w:hint="cs"/>
          <w:rtl/>
        </w:rPr>
        <w:t>أ</w:t>
      </w:r>
      <w:r w:rsidR="00990030" w:rsidRPr="00B9070E">
        <w:rPr>
          <w:rStyle w:val="libHadeesChar"/>
          <w:rtl/>
        </w:rPr>
        <w:t>ل</w:t>
      </w:r>
      <w:r w:rsidR="008A129A">
        <w:rPr>
          <w:rStyle w:val="libHadeesChar"/>
          <w:rtl/>
        </w:rPr>
        <w:t>ی</w:t>
      </w:r>
      <w:r w:rsidR="00990030" w:rsidRPr="00B9070E">
        <w:rPr>
          <w:rStyle w:val="libHadeesChar"/>
          <w:rtl/>
        </w:rPr>
        <w:t xml:space="preserve"> الحق و شاهدا عل</w:t>
      </w:r>
      <w:r w:rsidR="008A129A">
        <w:rPr>
          <w:rStyle w:val="libHadeesChar"/>
          <w:rtl/>
        </w:rPr>
        <w:t>ی</w:t>
      </w:r>
      <w:r w:rsidR="00990030" w:rsidRPr="00B9070E">
        <w:rPr>
          <w:rStyle w:val="libHadeesChar"/>
          <w:rtl/>
        </w:rPr>
        <w:t xml:space="preserve"> الخلق، فبلغ رسالات ربه غير وان و لا مقصر، و جاهد ف</w:t>
      </w:r>
      <w:r w:rsidR="008A129A">
        <w:rPr>
          <w:rStyle w:val="libHadeesChar"/>
          <w:rtl/>
        </w:rPr>
        <w:t>ی</w:t>
      </w:r>
      <w:r w:rsidR="00990030" w:rsidRPr="00B9070E">
        <w:rPr>
          <w:rStyle w:val="libHadeesChar"/>
          <w:rtl/>
        </w:rPr>
        <w:t xml:space="preserve"> الله </w:t>
      </w:r>
      <w:r w:rsidRPr="00B9070E">
        <w:rPr>
          <w:rStyle w:val="libHadeesChar"/>
          <w:rFonts w:hint="cs"/>
          <w:rtl/>
        </w:rPr>
        <w:t>أ</w:t>
      </w:r>
      <w:r w:rsidR="00990030" w:rsidRPr="00B9070E">
        <w:rPr>
          <w:rStyle w:val="libHadeesChar"/>
          <w:rtl/>
        </w:rPr>
        <w:t>عد</w:t>
      </w:r>
      <w:r w:rsidRPr="00B9070E">
        <w:rPr>
          <w:rStyle w:val="libHadeesChar"/>
          <w:rFonts w:hint="cs"/>
          <w:rtl/>
        </w:rPr>
        <w:t>أ</w:t>
      </w:r>
      <w:r w:rsidR="00990030" w:rsidRPr="00B9070E">
        <w:rPr>
          <w:rStyle w:val="libHadeesChar"/>
          <w:rtl/>
        </w:rPr>
        <w:t>ه غير واهن و لا معذر اءمام من اتق</w:t>
      </w:r>
      <w:r w:rsidR="008A129A">
        <w:rPr>
          <w:rStyle w:val="libHadeesChar"/>
          <w:rtl/>
        </w:rPr>
        <w:t>ی</w:t>
      </w:r>
      <w:r w:rsidR="00990030" w:rsidRPr="00B9070E">
        <w:rPr>
          <w:rStyle w:val="libHadeesChar"/>
          <w:rtl/>
        </w:rPr>
        <w:t>، و بصر من اهتد</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و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فرستاد تا به حق فرا خواند و بر آفريدگان گواه باشد. او پيام ها</w:t>
      </w:r>
      <w:r w:rsidR="008A129A">
        <w:rPr>
          <w:rtl/>
          <w:lang w:bidi="fa-IR"/>
        </w:rPr>
        <w:t>ی</w:t>
      </w:r>
      <w:r w:rsidRPr="00990030">
        <w:rPr>
          <w:rtl/>
          <w:lang w:bidi="fa-IR"/>
        </w:rPr>
        <w:t xml:space="preserve"> پروردگارش را رسان و در اين راه نه سست</w:t>
      </w:r>
      <w:r w:rsidR="008A129A">
        <w:rPr>
          <w:rtl/>
          <w:lang w:bidi="fa-IR"/>
        </w:rPr>
        <w:t>ی</w:t>
      </w:r>
      <w:r w:rsidRPr="00990030">
        <w:rPr>
          <w:rtl/>
          <w:lang w:bidi="fa-IR"/>
        </w:rPr>
        <w:t xml:space="preserve"> كرد و نه كوتاه</w:t>
      </w:r>
      <w:r w:rsidR="008A129A">
        <w:rPr>
          <w:rtl/>
          <w:lang w:bidi="fa-IR"/>
        </w:rPr>
        <w:t>ی</w:t>
      </w:r>
      <w:r w:rsidRPr="00990030">
        <w:rPr>
          <w:rtl/>
          <w:lang w:bidi="fa-IR"/>
        </w:rPr>
        <w:t xml:space="preserve"> ورزيد و در راه خدا با دشمنان او جنگيد، ب</w:t>
      </w:r>
      <w:r w:rsidR="008A129A">
        <w:rPr>
          <w:rtl/>
          <w:lang w:bidi="fa-IR"/>
        </w:rPr>
        <w:t>ی</w:t>
      </w:r>
      <w:r w:rsidRPr="00990030">
        <w:rPr>
          <w:rtl/>
          <w:lang w:bidi="fa-IR"/>
        </w:rPr>
        <w:t xml:space="preserve"> آن كه ناتوان</w:t>
      </w:r>
      <w:r w:rsidR="008A129A">
        <w:rPr>
          <w:rtl/>
          <w:lang w:bidi="fa-IR"/>
        </w:rPr>
        <w:t>ی</w:t>
      </w:r>
      <w:r w:rsidRPr="00990030">
        <w:rPr>
          <w:rtl/>
          <w:lang w:bidi="fa-IR"/>
        </w:rPr>
        <w:t xml:space="preserve"> به او راه يابد، يا آن كه عذر و بهانه آورد. او پيشوا</w:t>
      </w:r>
      <w:r w:rsidR="008A129A">
        <w:rPr>
          <w:rtl/>
          <w:lang w:bidi="fa-IR"/>
        </w:rPr>
        <w:t>ی</w:t>
      </w:r>
      <w:r w:rsidRPr="00990030">
        <w:rPr>
          <w:rtl/>
          <w:lang w:bidi="fa-IR"/>
        </w:rPr>
        <w:t xml:space="preserve"> پرهيزگاران و ديده ره يافتگان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245</w:t>
      </w:r>
      <w:r w:rsidRPr="00840E48">
        <w:rPr>
          <w:rStyle w:val="libFootnotenumChar"/>
          <w:rtl/>
        </w:rPr>
        <w:t>)</w:t>
      </w:r>
    </w:p>
    <w:p w:rsidR="00B9070E" w:rsidRDefault="00512D76" w:rsidP="00B9070E">
      <w:pPr>
        <w:pStyle w:val="libBold1"/>
        <w:rPr>
          <w:rtl/>
          <w:lang w:bidi="fa-IR"/>
        </w:rPr>
      </w:pPr>
      <w:r>
        <w:rPr>
          <w:rtl/>
          <w:lang w:bidi="fa-IR"/>
        </w:rPr>
        <w:t>250</w:t>
      </w:r>
      <w:r w:rsidR="00990030" w:rsidRPr="00990030">
        <w:rPr>
          <w:rtl/>
          <w:lang w:bidi="fa-IR"/>
        </w:rPr>
        <w:t>. عامل جلوگير</w:t>
      </w:r>
      <w:r w:rsidR="008A129A">
        <w:rPr>
          <w:rtl/>
          <w:lang w:bidi="fa-IR"/>
        </w:rPr>
        <w:t>ی</w:t>
      </w:r>
      <w:r w:rsidR="00990030" w:rsidRPr="00990030">
        <w:rPr>
          <w:rtl/>
          <w:lang w:bidi="fa-IR"/>
        </w:rPr>
        <w:t xml:space="preserve"> از عذاب خدا</w:t>
      </w:r>
    </w:p>
    <w:p w:rsidR="00990030" w:rsidRPr="00990030" w:rsidRDefault="00B9070E" w:rsidP="00B9070E">
      <w:pPr>
        <w:pStyle w:val="libNormal"/>
        <w:rPr>
          <w:lang w:bidi="fa-IR"/>
        </w:rPr>
      </w:pPr>
      <w:r>
        <w:rPr>
          <w:rFonts w:hint="cs"/>
          <w:rtl/>
          <w:lang w:bidi="fa-IR"/>
        </w:rPr>
        <w:t>«</w:t>
      </w:r>
      <w:r w:rsidR="00990030" w:rsidRPr="00B9070E">
        <w:rPr>
          <w:rStyle w:val="libHadeesChar"/>
          <w:rtl/>
        </w:rPr>
        <w:t>كان ف</w:t>
      </w:r>
      <w:r w:rsidR="008A129A">
        <w:rPr>
          <w:rStyle w:val="libHadeesChar"/>
          <w:rtl/>
        </w:rPr>
        <w:t>ی</w:t>
      </w:r>
      <w:r w:rsidR="00990030" w:rsidRPr="00B9070E">
        <w:rPr>
          <w:rStyle w:val="libHadeesChar"/>
          <w:rtl/>
        </w:rPr>
        <w:t xml:space="preserve"> الارض اءمانان من عذاب الله، و قد رفع احد هما، فدونكم الاخر فتمسكوابه: </w:t>
      </w:r>
      <w:r w:rsidRPr="00B9070E">
        <w:rPr>
          <w:rStyle w:val="libHadeesChar"/>
          <w:rFonts w:hint="cs"/>
          <w:rtl/>
        </w:rPr>
        <w:t>أ</w:t>
      </w:r>
      <w:r w:rsidR="00990030" w:rsidRPr="00B9070E">
        <w:rPr>
          <w:rStyle w:val="libHadeesChar"/>
          <w:rtl/>
        </w:rPr>
        <w:t>ما الامان الذ</w:t>
      </w:r>
      <w:r w:rsidR="008A129A">
        <w:rPr>
          <w:rStyle w:val="libHadeesChar"/>
          <w:rtl/>
        </w:rPr>
        <w:t>ی</w:t>
      </w:r>
      <w:r w:rsidR="00990030" w:rsidRPr="00B9070E">
        <w:rPr>
          <w:rStyle w:val="libHadeesChar"/>
          <w:rtl/>
        </w:rPr>
        <w:t xml:space="preserve"> رفع فهو رسول الله </w:t>
      </w:r>
      <w:r w:rsidR="00554A5E" w:rsidRPr="00B9070E">
        <w:rPr>
          <w:rStyle w:val="libAlaemChar"/>
          <w:rtl/>
        </w:rPr>
        <w:t>صل</w:t>
      </w:r>
      <w:r w:rsidR="008A129A">
        <w:rPr>
          <w:rStyle w:val="libAlaemChar"/>
          <w:rtl/>
        </w:rPr>
        <w:t>ی</w:t>
      </w:r>
      <w:r w:rsidR="00554A5E" w:rsidRPr="00B9070E">
        <w:rPr>
          <w:rStyle w:val="libAlaemChar"/>
          <w:rtl/>
        </w:rPr>
        <w:t>‌الله‌عليه‌وآله‌وسلم</w:t>
      </w:r>
      <w:r w:rsidR="00990030" w:rsidRPr="00B9070E">
        <w:rPr>
          <w:rStyle w:val="libHadeesChar"/>
          <w:rtl/>
        </w:rPr>
        <w:t xml:space="preserve"> و </w:t>
      </w:r>
      <w:r w:rsidRPr="00B9070E">
        <w:rPr>
          <w:rStyle w:val="libHadeesChar"/>
          <w:rFonts w:hint="cs"/>
          <w:rtl/>
        </w:rPr>
        <w:t>أ</w:t>
      </w:r>
      <w:r w:rsidR="00990030" w:rsidRPr="00B9070E">
        <w:rPr>
          <w:rStyle w:val="libHadeesChar"/>
          <w:rtl/>
        </w:rPr>
        <w:t>ما الامان الباق</w:t>
      </w:r>
      <w:r w:rsidR="008A129A">
        <w:rPr>
          <w:rStyle w:val="libHadeesChar"/>
          <w:rtl/>
        </w:rPr>
        <w:t>ی</w:t>
      </w:r>
      <w:r w:rsidR="00990030" w:rsidRPr="00B9070E">
        <w:rPr>
          <w:rStyle w:val="libHadeesChar"/>
          <w:rtl/>
        </w:rPr>
        <w:t xml:space="preserve"> فالاستغفار</w:t>
      </w:r>
      <w:r w:rsidR="00990030" w:rsidRPr="00990030">
        <w:rPr>
          <w:rtl/>
          <w:lang w:bidi="fa-IR"/>
        </w:rPr>
        <w:t>. قال الله تعال</w:t>
      </w:r>
      <w:r w:rsidR="008A129A">
        <w:rPr>
          <w:rtl/>
          <w:lang w:bidi="fa-IR"/>
        </w:rPr>
        <w:t>ی</w:t>
      </w:r>
      <w:r w:rsidR="00990030">
        <w:rPr>
          <w:rtl/>
          <w:lang w:bidi="fa-IR"/>
        </w:rPr>
        <w:t>:</w:t>
      </w:r>
      <w:r w:rsidR="00990030" w:rsidRPr="00990030">
        <w:rPr>
          <w:rtl/>
          <w:lang w:bidi="fa-IR"/>
        </w:rPr>
        <w:t xml:space="preserve"> </w:t>
      </w:r>
      <w:r w:rsidR="00990030" w:rsidRPr="00B9070E">
        <w:rPr>
          <w:rStyle w:val="libAlaemChar"/>
          <w:rtl/>
        </w:rPr>
        <w:t>(</w:t>
      </w:r>
      <w:r w:rsidRPr="00B9070E">
        <w:rPr>
          <w:rStyle w:val="libAieChar"/>
          <w:rtl/>
          <w:lang w:bidi="fa-IR"/>
        </w:rPr>
        <w:t>وَمَا كَانَ اللَّهُ لِيُعَذِّبَهُمْ وَأَنتَ فِيهِمْ وَمَا كَانَ اللَّهُ مُعَذِّبَهُمْ وَهُمْ يَسْتَغْفِرُونَ</w:t>
      </w:r>
      <w:r w:rsidR="00540450" w:rsidRPr="00B9070E">
        <w:rPr>
          <w:rStyle w:val="libAlaemChar"/>
          <w:rtl/>
          <w:lang w:bidi="fa-IR"/>
        </w:rPr>
        <w:t>)</w:t>
      </w:r>
    </w:p>
    <w:p w:rsidR="00B9070E" w:rsidRDefault="00990030" w:rsidP="00990030">
      <w:pPr>
        <w:pStyle w:val="libNormal"/>
        <w:rPr>
          <w:rtl/>
          <w:lang w:bidi="fa-IR"/>
        </w:rPr>
      </w:pPr>
      <w:r w:rsidRPr="00990030">
        <w:rPr>
          <w:rtl/>
          <w:lang w:bidi="fa-IR"/>
        </w:rPr>
        <w:t>بر رو</w:t>
      </w:r>
      <w:r w:rsidR="008A129A">
        <w:rPr>
          <w:rtl/>
          <w:lang w:bidi="fa-IR"/>
        </w:rPr>
        <w:t>ی</w:t>
      </w:r>
      <w:r w:rsidRPr="00990030">
        <w:rPr>
          <w:rtl/>
          <w:lang w:bidi="fa-IR"/>
        </w:rPr>
        <w:t xml:space="preserve"> زمين دو عامل ايمن كنده از عذاب خدا وجود داشت كه يك</w:t>
      </w:r>
      <w:r w:rsidR="008A129A">
        <w:rPr>
          <w:rtl/>
          <w:lang w:bidi="fa-IR"/>
        </w:rPr>
        <w:t>ی</w:t>
      </w:r>
      <w:r w:rsidRPr="00990030">
        <w:rPr>
          <w:rtl/>
          <w:lang w:bidi="fa-IR"/>
        </w:rPr>
        <w:t xml:space="preserve"> از آن دو از دست رفت</w:t>
      </w:r>
      <w:r>
        <w:rPr>
          <w:rtl/>
          <w:lang w:bidi="fa-IR"/>
        </w:rPr>
        <w:t>.</w:t>
      </w:r>
      <w:r w:rsidRPr="00990030">
        <w:rPr>
          <w:rtl/>
          <w:lang w:bidi="fa-IR"/>
        </w:rPr>
        <w:t xml:space="preserve"> پس آن ديگر</w:t>
      </w:r>
      <w:r w:rsidR="008A129A">
        <w:rPr>
          <w:rtl/>
          <w:lang w:bidi="fa-IR"/>
        </w:rPr>
        <w:t>ی</w:t>
      </w:r>
      <w:r w:rsidRPr="00990030">
        <w:rPr>
          <w:rtl/>
          <w:lang w:bidi="fa-IR"/>
        </w:rPr>
        <w:t xml:space="preserve"> را بگيريد و بدان چنگ زنيد. اما آن ايمن</w:t>
      </w:r>
      <w:r w:rsidR="008A129A">
        <w:rPr>
          <w:rtl/>
          <w:lang w:bidi="fa-IR"/>
        </w:rPr>
        <w:t>ی</w:t>
      </w:r>
      <w:r w:rsidRPr="00990030">
        <w:rPr>
          <w:rtl/>
          <w:lang w:bidi="fa-IR"/>
        </w:rPr>
        <w:t xml:space="preserve"> بخش</w:t>
      </w:r>
      <w:r w:rsidR="008A129A">
        <w:rPr>
          <w:rtl/>
          <w:lang w:bidi="fa-IR"/>
        </w:rPr>
        <w:t>ی</w:t>
      </w:r>
      <w:r w:rsidRPr="00990030">
        <w:rPr>
          <w:rtl/>
          <w:lang w:bidi="fa-IR"/>
        </w:rPr>
        <w:t xml:space="preserve"> كه از دست رفت</w:t>
      </w:r>
      <w:r>
        <w:rPr>
          <w:rtl/>
          <w:lang w:bidi="fa-IR"/>
        </w:rPr>
        <w:t>،</w:t>
      </w:r>
      <w:r w:rsidRPr="00990030">
        <w:rPr>
          <w:rtl/>
          <w:lang w:bidi="fa-IR"/>
        </w:rPr>
        <w:t xml:space="preserve">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بود و آن كه باق</w:t>
      </w:r>
      <w:r w:rsidR="008A129A">
        <w:rPr>
          <w:rtl/>
          <w:lang w:bidi="fa-IR"/>
        </w:rPr>
        <w:t>ی</w:t>
      </w:r>
      <w:r w:rsidRPr="00990030">
        <w:rPr>
          <w:rtl/>
          <w:lang w:bidi="fa-IR"/>
        </w:rPr>
        <w:t xml:space="preserve"> است</w:t>
      </w:r>
      <w:r>
        <w:rPr>
          <w:rtl/>
          <w:lang w:bidi="fa-IR"/>
        </w:rPr>
        <w:t>،</w:t>
      </w:r>
      <w:r w:rsidRPr="00990030">
        <w:rPr>
          <w:rtl/>
          <w:lang w:bidi="fa-IR"/>
        </w:rPr>
        <w:t xml:space="preserve"> آمرزش خواه</w:t>
      </w:r>
      <w:r w:rsidR="008A129A">
        <w:rPr>
          <w:rtl/>
          <w:lang w:bidi="fa-IR"/>
        </w:rPr>
        <w:t>ی</w:t>
      </w:r>
      <w:r w:rsidRPr="00990030">
        <w:rPr>
          <w:rtl/>
          <w:lang w:bidi="fa-IR"/>
        </w:rPr>
        <w:t xml:space="preserve"> است</w:t>
      </w:r>
      <w:r>
        <w:rPr>
          <w:rtl/>
          <w:lang w:bidi="fa-IR"/>
        </w:rPr>
        <w:t>.</w:t>
      </w:r>
      <w:r w:rsidRPr="00990030">
        <w:rPr>
          <w:rtl/>
          <w:lang w:bidi="fa-IR"/>
        </w:rPr>
        <w:t xml:space="preserve"> خدا</w:t>
      </w:r>
      <w:r w:rsidR="008A129A">
        <w:rPr>
          <w:rtl/>
          <w:lang w:bidi="fa-IR"/>
        </w:rPr>
        <w:t>ی</w:t>
      </w:r>
      <w:r w:rsidRPr="00990030">
        <w:rPr>
          <w:rtl/>
          <w:lang w:bidi="fa-IR"/>
        </w:rPr>
        <w:t xml:space="preserve"> متعال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محمد)! تا تو را در ميان آنان هست</w:t>
      </w:r>
      <w:r w:rsidR="008A129A">
        <w:rPr>
          <w:rtl/>
          <w:lang w:bidi="fa-IR"/>
        </w:rPr>
        <w:t>ی</w:t>
      </w:r>
      <w:r>
        <w:rPr>
          <w:rtl/>
          <w:lang w:bidi="fa-IR"/>
        </w:rPr>
        <w:t>،</w:t>
      </w:r>
      <w:r w:rsidRPr="00990030">
        <w:rPr>
          <w:rtl/>
          <w:lang w:bidi="fa-IR"/>
        </w:rPr>
        <w:t xml:space="preserve"> خدا عذابشان نم</w:t>
      </w:r>
      <w:r w:rsidR="008A129A">
        <w:rPr>
          <w:rtl/>
          <w:lang w:bidi="fa-IR"/>
        </w:rPr>
        <w:t>ی</w:t>
      </w:r>
      <w:r w:rsidRPr="00990030">
        <w:rPr>
          <w:rtl/>
          <w:lang w:bidi="fa-IR"/>
        </w:rPr>
        <w:t xml:space="preserve"> كند و تا زمان</w:t>
      </w:r>
      <w:r w:rsidR="008A129A">
        <w:rPr>
          <w:rtl/>
          <w:lang w:bidi="fa-IR"/>
        </w:rPr>
        <w:t>ی</w:t>
      </w:r>
      <w:r w:rsidRPr="00990030">
        <w:rPr>
          <w:rtl/>
          <w:lang w:bidi="fa-IR"/>
        </w:rPr>
        <w:t xml:space="preserve"> كه آمرزش م</w:t>
      </w:r>
      <w:r w:rsidR="008A129A">
        <w:rPr>
          <w:rtl/>
          <w:lang w:bidi="fa-IR"/>
        </w:rPr>
        <w:t>ی</w:t>
      </w:r>
      <w:r w:rsidRPr="00990030">
        <w:rPr>
          <w:rtl/>
          <w:lang w:bidi="fa-IR"/>
        </w:rPr>
        <w:t xml:space="preserve"> طلبند، خدا عذابشان نكند. </w:t>
      </w:r>
      <w:r w:rsidRPr="00840E48">
        <w:rPr>
          <w:rStyle w:val="libFootnotenumChar"/>
          <w:rtl/>
        </w:rPr>
        <w:t>(</w:t>
      </w:r>
      <w:r w:rsidR="00512D76" w:rsidRPr="00840E48">
        <w:rPr>
          <w:rStyle w:val="libFootnotenumChar"/>
          <w:rtl/>
        </w:rPr>
        <w:t>246</w:t>
      </w:r>
      <w:r w:rsidRPr="00840E48">
        <w:rPr>
          <w:rStyle w:val="libFootnotenumChar"/>
          <w:rtl/>
        </w:rPr>
        <w:t>)</w:t>
      </w:r>
    </w:p>
    <w:p w:rsidR="00E21FD3" w:rsidRDefault="00512D76" w:rsidP="00E21FD3">
      <w:pPr>
        <w:pStyle w:val="libBold1"/>
        <w:rPr>
          <w:rtl/>
          <w:lang w:bidi="fa-IR"/>
        </w:rPr>
      </w:pPr>
      <w:r>
        <w:rPr>
          <w:rtl/>
          <w:lang w:bidi="fa-IR"/>
        </w:rPr>
        <w:t>251</w:t>
      </w:r>
      <w:r w:rsidR="00E21FD3">
        <w:rPr>
          <w:rtl/>
          <w:lang w:bidi="fa-IR"/>
        </w:rPr>
        <w:t>. اراده و عزم نبو</w:t>
      </w:r>
      <w:r w:rsidR="008A129A">
        <w:rPr>
          <w:rtl/>
          <w:lang w:bidi="fa-IR"/>
        </w:rPr>
        <w:t>ی</w:t>
      </w:r>
    </w:p>
    <w:p w:rsidR="00990030" w:rsidRPr="00990030" w:rsidRDefault="00E21FD3" w:rsidP="00E21FD3">
      <w:pPr>
        <w:pStyle w:val="libNormal"/>
        <w:rPr>
          <w:lang w:bidi="fa-IR"/>
        </w:rPr>
      </w:pPr>
      <w:r>
        <w:rPr>
          <w:rFonts w:hint="cs"/>
          <w:rtl/>
          <w:lang w:bidi="fa-IR"/>
        </w:rPr>
        <w:t>«</w:t>
      </w:r>
      <w:r w:rsidR="00990030" w:rsidRPr="00E21FD3">
        <w:rPr>
          <w:rStyle w:val="libHadeesChar"/>
          <w:rtl/>
        </w:rPr>
        <w:t>قائما ب</w:t>
      </w:r>
      <w:r w:rsidRPr="00E21FD3">
        <w:rPr>
          <w:rStyle w:val="libHadeesChar"/>
          <w:rFonts w:hint="cs"/>
          <w:rtl/>
        </w:rPr>
        <w:t>أ</w:t>
      </w:r>
      <w:r w:rsidR="00990030" w:rsidRPr="00E21FD3">
        <w:rPr>
          <w:rStyle w:val="libHadeesChar"/>
          <w:rtl/>
        </w:rPr>
        <w:t>مرك مستوفزا ف</w:t>
      </w:r>
      <w:r w:rsidR="008A129A">
        <w:rPr>
          <w:rStyle w:val="libHadeesChar"/>
          <w:rtl/>
        </w:rPr>
        <w:t>ی</w:t>
      </w:r>
      <w:r w:rsidR="00990030" w:rsidRPr="00E21FD3">
        <w:rPr>
          <w:rStyle w:val="libHadeesChar"/>
          <w:rtl/>
        </w:rPr>
        <w:t xml:space="preserve"> مرضاتك، غير ناكل عن قدم، و لا واه ف</w:t>
      </w:r>
      <w:r w:rsidR="008A129A">
        <w:rPr>
          <w:rStyle w:val="libHadeesChar"/>
          <w:rtl/>
        </w:rPr>
        <w:t>ی</w:t>
      </w:r>
      <w:r w:rsidR="00990030" w:rsidRPr="00E21FD3">
        <w:rPr>
          <w:rStyle w:val="libHadeesChar"/>
          <w:rtl/>
        </w:rPr>
        <w:t xml:space="preserve"> عزم</w:t>
      </w:r>
      <w:r>
        <w:rPr>
          <w:rFonts w:hint="cs"/>
          <w:rtl/>
          <w:lang w:bidi="fa-IR"/>
        </w:rPr>
        <w:t>»</w:t>
      </w:r>
    </w:p>
    <w:p w:rsidR="00990030" w:rsidRPr="00990030" w:rsidRDefault="00990030" w:rsidP="00990030">
      <w:pPr>
        <w:pStyle w:val="libNormal"/>
        <w:rPr>
          <w:lang w:bidi="fa-IR"/>
        </w:rPr>
      </w:pPr>
      <w:r w:rsidRPr="00990030">
        <w:rPr>
          <w:rtl/>
          <w:lang w:bidi="fa-IR"/>
        </w:rPr>
        <w:t>پيامبر بر پا دارنده كار و فرمان توست و شتابنده در تحصيل رضايت تو، ب</w:t>
      </w:r>
      <w:r w:rsidR="008A129A">
        <w:rPr>
          <w:rtl/>
          <w:lang w:bidi="fa-IR"/>
        </w:rPr>
        <w:t>ی</w:t>
      </w:r>
      <w:r w:rsidRPr="00990030">
        <w:rPr>
          <w:rtl/>
          <w:lang w:bidi="fa-IR"/>
        </w:rPr>
        <w:t xml:space="preserve"> آنكه از پيشرو</w:t>
      </w:r>
      <w:r w:rsidR="008A129A">
        <w:rPr>
          <w:rtl/>
          <w:lang w:bidi="fa-IR"/>
        </w:rPr>
        <w:t>ی</w:t>
      </w:r>
      <w:r w:rsidRPr="00990030">
        <w:rPr>
          <w:rtl/>
          <w:lang w:bidi="fa-IR"/>
        </w:rPr>
        <w:t xml:space="preserve"> بترسد و عقب بنشيند و در عزم و اراده اش سست</w:t>
      </w:r>
      <w:r w:rsidR="008A129A">
        <w:rPr>
          <w:rtl/>
          <w:lang w:bidi="fa-IR"/>
        </w:rPr>
        <w:t>ی</w:t>
      </w:r>
      <w:r w:rsidRPr="00990030">
        <w:rPr>
          <w:rtl/>
          <w:lang w:bidi="fa-IR"/>
        </w:rPr>
        <w:t xml:space="preserve"> نشان دهد. </w:t>
      </w:r>
      <w:r w:rsidRPr="00840E48">
        <w:rPr>
          <w:rStyle w:val="libFootnotenumChar"/>
          <w:rtl/>
        </w:rPr>
        <w:t>(</w:t>
      </w:r>
      <w:r w:rsidR="00512D76" w:rsidRPr="00840E48">
        <w:rPr>
          <w:rStyle w:val="libFootnotenumChar"/>
          <w:rtl/>
        </w:rPr>
        <w:t>247</w:t>
      </w:r>
      <w:r w:rsidRPr="00840E48">
        <w:rPr>
          <w:rStyle w:val="libFootnotenumChar"/>
          <w:rtl/>
        </w:rPr>
        <w:t>)</w:t>
      </w:r>
    </w:p>
    <w:p w:rsidR="00E21FD3" w:rsidRDefault="00512D76" w:rsidP="00E21FD3">
      <w:pPr>
        <w:pStyle w:val="libBold1"/>
        <w:rPr>
          <w:rtl/>
          <w:lang w:bidi="fa-IR"/>
        </w:rPr>
      </w:pPr>
      <w:r>
        <w:rPr>
          <w:rtl/>
          <w:lang w:bidi="fa-IR"/>
        </w:rPr>
        <w:t>252</w:t>
      </w:r>
      <w:r w:rsidR="00990030" w:rsidRPr="00990030">
        <w:rPr>
          <w:rtl/>
          <w:lang w:bidi="fa-IR"/>
        </w:rPr>
        <w:t>. نشانه قيامت</w:t>
      </w:r>
    </w:p>
    <w:p w:rsidR="00990030" w:rsidRPr="00990030" w:rsidRDefault="00990030" w:rsidP="008A4236">
      <w:pPr>
        <w:pStyle w:val="libNormal"/>
        <w:rPr>
          <w:lang w:bidi="fa-IR"/>
        </w:rPr>
      </w:pPr>
      <w:r w:rsidRPr="00990030">
        <w:rPr>
          <w:rtl/>
          <w:lang w:bidi="fa-IR"/>
        </w:rPr>
        <w:t xml:space="preserve">جعل محمدا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w:t>
      </w:r>
      <w:r w:rsidR="008A4236">
        <w:rPr>
          <w:rFonts w:hint="cs"/>
          <w:rtl/>
          <w:lang w:bidi="fa-IR"/>
        </w:rPr>
        <w:t>«</w:t>
      </w:r>
      <w:r w:rsidRPr="008A4236">
        <w:rPr>
          <w:rStyle w:val="libHadeesChar"/>
          <w:rtl/>
        </w:rPr>
        <w:t>علما للساعه</w:t>
      </w:r>
      <w:r w:rsidR="008A4236">
        <w:rPr>
          <w:rFonts w:hint="cs"/>
          <w:rtl/>
          <w:lang w:bidi="fa-IR"/>
        </w:rPr>
        <w:t>»</w:t>
      </w:r>
    </w:p>
    <w:p w:rsidR="00990030" w:rsidRPr="00990030" w:rsidRDefault="00990030" w:rsidP="00990030">
      <w:pPr>
        <w:pStyle w:val="libNormal"/>
        <w:rPr>
          <w:lang w:bidi="fa-IR"/>
        </w:rPr>
      </w:pPr>
      <w:r w:rsidRPr="00990030">
        <w:rPr>
          <w:rtl/>
          <w:lang w:bidi="fa-IR"/>
        </w:rPr>
        <w:t>خداي</w:t>
      </w:r>
      <w:r w:rsidR="008A129A">
        <w:rPr>
          <w:rtl/>
          <w:lang w:bidi="fa-IR"/>
        </w:rPr>
        <w:t>ی</w:t>
      </w:r>
      <w:r w:rsidRPr="00990030">
        <w:rPr>
          <w:rtl/>
          <w:lang w:bidi="fa-IR"/>
        </w:rPr>
        <w:t xml:space="preserve"> بزرگ حضرت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نشانه قيامت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248</w:t>
      </w:r>
      <w:r w:rsidRPr="00840E48">
        <w:rPr>
          <w:rStyle w:val="libFootnotenumChar"/>
          <w:rtl/>
        </w:rPr>
        <w:t>)</w:t>
      </w:r>
    </w:p>
    <w:p w:rsidR="008A4236" w:rsidRDefault="00512D76" w:rsidP="008A4236">
      <w:pPr>
        <w:pStyle w:val="libBold1"/>
        <w:rPr>
          <w:rtl/>
          <w:lang w:bidi="fa-IR"/>
        </w:rPr>
      </w:pPr>
      <w:r>
        <w:rPr>
          <w:rtl/>
          <w:lang w:bidi="fa-IR"/>
        </w:rPr>
        <w:t>253</w:t>
      </w:r>
      <w:r w:rsidR="00990030" w:rsidRPr="00990030">
        <w:rPr>
          <w:rtl/>
          <w:lang w:bidi="fa-IR"/>
        </w:rPr>
        <w:t>. واسطه از بين رفت گمراه</w:t>
      </w:r>
      <w:r w:rsidR="008A129A">
        <w:rPr>
          <w:rtl/>
          <w:lang w:bidi="fa-IR"/>
        </w:rPr>
        <w:t>ی</w:t>
      </w:r>
      <w:r w:rsidR="00990030" w:rsidRPr="00990030">
        <w:rPr>
          <w:rtl/>
          <w:lang w:bidi="fa-IR"/>
        </w:rPr>
        <w:t xml:space="preserve"> ها</w:t>
      </w:r>
    </w:p>
    <w:p w:rsidR="00990030" w:rsidRPr="00990030" w:rsidRDefault="008A4236" w:rsidP="00990030">
      <w:pPr>
        <w:pStyle w:val="libNormal"/>
        <w:rPr>
          <w:lang w:bidi="fa-IR"/>
        </w:rPr>
      </w:pPr>
      <w:r>
        <w:rPr>
          <w:rFonts w:hint="cs"/>
          <w:rtl/>
          <w:lang w:bidi="fa-IR"/>
        </w:rPr>
        <w:t>«</w:t>
      </w:r>
      <w:r w:rsidR="00990030" w:rsidRPr="008A4236">
        <w:rPr>
          <w:rStyle w:val="libHadeesChar"/>
          <w:rtl/>
        </w:rPr>
        <w:t>اهل الارض يومئذ ملل متفرقه، و اءهواء منتشره، و طرائق متشتتة، بين مشبه لله بخلقه، اءو ملحد ف</w:t>
      </w:r>
      <w:r w:rsidR="008A129A">
        <w:rPr>
          <w:rStyle w:val="libHadeesChar"/>
          <w:rtl/>
        </w:rPr>
        <w:t>ی</w:t>
      </w:r>
      <w:r w:rsidR="00990030" w:rsidRPr="008A4236">
        <w:rPr>
          <w:rStyle w:val="libHadeesChar"/>
          <w:rtl/>
        </w:rPr>
        <w:t xml:space="preserve"> اسمه، اءو مشير ال</w:t>
      </w:r>
      <w:r w:rsidR="008A129A">
        <w:rPr>
          <w:rStyle w:val="libHadeesChar"/>
          <w:rtl/>
        </w:rPr>
        <w:t>ی</w:t>
      </w:r>
      <w:r w:rsidR="00990030" w:rsidRPr="008A4236">
        <w:rPr>
          <w:rStyle w:val="libHadeesChar"/>
          <w:rtl/>
        </w:rPr>
        <w:t xml:space="preserve"> غيره، فهذا هم به من الضلالُة</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در آن روزگاران كه خداوند ذوالجلال خاتم الانبياء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برانگيخت</w:t>
      </w:r>
      <w:r>
        <w:rPr>
          <w:rtl/>
          <w:lang w:bidi="fa-IR"/>
        </w:rPr>
        <w:t>،</w:t>
      </w:r>
      <w:r w:rsidRPr="00990030">
        <w:rPr>
          <w:rtl/>
          <w:lang w:bidi="fa-IR"/>
        </w:rPr>
        <w:t xml:space="preserve"> مردم رو</w:t>
      </w:r>
      <w:r w:rsidR="008A129A">
        <w:rPr>
          <w:rtl/>
          <w:lang w:bidi="fa-IR"/>
        </w:rPr>
        <w:t>ی</w:t>
      </w:r>
      <w:r w:rsidRPr="00990030">
        <w:rPr>
          <w:rtl/>
          <w:lang w:bidi="fa-IR"/>
        </w:rPr>
        <w:t xml:space="preserve"> زمين ملل</w:t>
      </w:r>
      <w:r w:rsidR="008A129A">
        <w:rPr>
          <w:rtl/>
          <w:lang w:bidi="fa-IR"/>
        </w:rPr>
        <w:t>ی</w:t>
      </w:r>
      <w:r w:rsidRPr="00990030">
        <w:rPr>
          <w:rtl/>
          <w:lang w:bidi="fa-IR"/>
        </w:rPr>
        <w:t xml:space="preserve"> پراكنده و اقوام</w:t>
      </w:r>
      <w:r w:rsidR="008A129A">
        <w:rPr>
          <w:rtl/>
          <w:lang w:bidi="fa-IR"/>
        </w:rPr>
        <w:t>ی</w:t>
      </w:r>
      <w:r w:rsidRPr="00990030">
        <w:rPr>
          <w:rtl/>
          <w:lang w:bidi="fa-IR"/>
        </w:rPr>
        <w:t xml:space="preserve"> با تمايلات متفرق در پيچاپيچ طرق درهم و برهم سرگردان و حيرت زده بودند، گروه</w:t>
      </w:r>
      <w:r w:rsidR="008A129A">
        <w:rPr>
          <w:rtl/>
          <w:lang w:bidi="fa-IR"/>
        </w:rPr>
        <w:t>ی</w:t>
      </w:r>
      <w:r w:rsidRPr="00990030">
        <w:rPr>
          <w:rtl/>
          <w:lang w:bidi="fa-IR"/>
        </w:rPr>
        <w:t xml:space="preserve"> از آنان خدا را تشبيه به مخلوقاتش م</w:t>
      </w:r>
      <w:r w:rsidR="008A129A">
        <w:rPr>
          <w:rtl/>
          <w:lang w:bidi="fa-IR"/>
        </w:rPr>
        <w:t>ی</w:t>
      </w:r>
      <w:r w:rsidRPr="00990030">
        <w:rPr>
          <w:rtl/>
          <w:lang w:bidi="fa-IR"/>
        </w:rPr>
        <w:t xml:space="preserve"> كردند و گروه</w:t>
      </w:r>
      <w:r w:rsidR="008A129A">
        <w:rPr>
          <w:rtl/>
          <w:lang w:bidi="fa-IR"/>
        </w:rPr>
        <w:t>ی</w:t>
      </w:r>
      <w:r w:rsidRPr="00990030">
        <w:rPr>
          <w:rtl/>
          <w:lang w:bidi="fa-IR"/>
        </w:rPr>
        <w:t xml:space="preserve"> ديگر در اسماء مقدسش</w:t>
      </w:r>
      <w:r w:rsidR="0009539C">
        <w:rPr>
          <w:rtl/>
          <w:lang w:bidi="fa-IR"/>
        </w:rPr>
        <w:t xml:space="preserve"> </w:t>
      </w:r>
      <w:r w:rsidRPr="00990030">
        <w:rPr>
          <w:rtl/>
          <w:lang w:bidi="fa-IR"/>
        </w:rPr>
        <w:t>الحاد م</w:t>
      </w:r>
      <w:r w:rsidR="008A129A">
        <w:rPr>
          <w:rtl/>
          <w:lang w:bidi="fa-IR"/>
        </w:rPr>
        <w:t>ی</w:t>
      </w:r>
      <w:r w:rsidRPr="00990030">
        <w:rPr>
          <w:rtl/>
          <w:lang w:bidi="fa-IR"/>
        </w:rPr>
        <w:t xml:space="preserve"> ورزيدند، جمع ديگر</w:t>
      </w:r>
      <w:r w:rsidR="008A129A">
        <w:rPr>
          <w:rtl/>
          <w:lang w:bidi="fa-IR"/>
        </w:rPr>
        <w:t>ی</w:t>
      </w:r>
      <w:r w:rsidRPr="00990030">
        <w:rPr>
          <w:rtl/>
          <w:lang w:bidi="fa-IR"/>
        </w:rPr>
        <w:t xml:space="preserve"> با نام ها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اشاره به موهومات و موجودات پست م</w:t>
      </w:r>
      <w:r w:rsidR="008A129A">
        <w:rPr>
          <w:rtl/>
          <w:lang w:bidi="fa-IR"/>
        </w:rPr>
        <w:t>ی</w:t>
      </w:r>
      <w:r w:rsidRPr="00990030">
        <w:rPr>
          <w:rtl/>
          <w:lang w:bidi="fa-IR"/>
        </w:rPr>
        <w:t xml:space="preserve"> نمودند. خداوند سبحان آنان را به وسيله پيامبر اكرم از گمراه</w:t>
      </w:r>
      <w:r w:rsidR="008A129A">
        <w:rPr>
          <w:rtl/>
          <w:lang w:bidi="fa-IR"/>
        </w:rPr>
        <w:t>ی</w:t>
      </w:r>
      <w:r w:rsidRPr="00990030">
        <w:rPr>
          <w:rtl/>
          <w:lang w:bidi="fa-IR"/>
        </w:rPr>
        <w:t xml:space="preserve"> نجات داد. </w:t>
      </w:r>
      <w:r w:rsidRPr="00840E48">
        <w:rPr>
          <w:rStyle w:val="libFootnotenumChar"/>
          <w:rtl/>
        </w:rPr>
        <w:t>(</w:t>
      </w:r>
      <w:r w:rsidR="00512D76" w:rsidRPr="00840E48">
        <w:rPr>
          <w:rStyle w:val="libFootnotenumChar"/>
          <w:rtl/>
        </w:rPr>
        <w:t>249</w:t>
      </w:r>
      <w:r w:rsidRPr="00840E48">
        <w:rPr>
          <w:rStyle w:val="libFootnotenumChar"/>
          <w:rtl/>
        </w:rPr>
        <w:t>)</w:t>
      </w:r>
    </w:p>
    <w:p w:rsidR="008A4236" w:rsidRDefault="00512D76" w:rsidP="008A4236">
      <w:pPr>
        <w:pStyle w:val="libBold1"/>
        <w:rPr>
          <w:rtl/>
          <w:lang w:bidi="fa-IR"/>
        </w:rPr>
      </w:pPr>
      <w:r>
        <w:rPr>
          <w:rtl/>
          <w:lang w:bidi="fa-IR"/>
        </w:rPr>
        <w:t>254</w:t>
      </w:r>
      <w:r w:rsidR="00990030" w:rsidRPr="00990030">
        <w:rPr>
          <w:rtl/>
          <w:lang w:bidi="fa-IR"/>
        </w:rPr>
        <w:t>. حجت ها</w:t>
      </w:r>
      <w:r w:rsidR="008A129A">
        <w:rPr>
          <w:rtl/>
          <w:lang w:bidi="fa-IR"/>
        </w:rPr>
        <w:t>ی</w:t>
      </w:r>
      <w:r w:rsidR="00990030" w:rsidRPr="00990030">
        <w:rPr>
          <w:rtl/>
          <w:lang w:bidi="fa-IR"/>
        </w:rPr>
        <w:t xml:space="preserve"> خداوند</w:t>
      </w:r>
    </w:p>
    <w:p w:rsidR="00990030" w:rsidRPr="00990030" w:rsidRDefault="008A4236" w:rsidP="00990030">
      <w:pPr>
        <w:pStyle w:val="libNormal"/>
        <w:rPr>
          <w:lang w:bidi="fa-IR"/>
        </w:rPr>
      </w:pPr>
      <w:r>
        <w:rPr>
          <w:rFonts w:hint="cs"/>
          <w:rtl/>
          <w:lang w:bidi="fa-IR"/>
        </w:rPr>
        <w:t>«</w:t>
      </w:r>
      <w:r w:rsidR="00990030" w:rsidRPr="008A4236">
        <w:rPr>
          <w:rStyle w:val="libHadeesChar"/>
          <w:rtl/>
        </w:rPr>
        <w:t>بعث الله رسله بما خصهم به من وحيه، و جعلهم حجة له عل</w:t>
      </w:r>
      <w:r w:rsidR="008A129A">
        <w:rPr>
          <w:rStyle w:val="libHadeesChar"/>
          <w:rtl/>
        </w:rPr>
        <w:t>ی</w:t>
      </w:r>
      <w:r w:rsidR="00990030" w:rsidRPr="008A4236">
        <w:rPr>
          <w:rStyle w:val="libHadeesChar"/>
          <w:rtl/>
        </w:rPr>
        <w:t xml:space="preserve"> خلقه، لئلا تجب الحجُة لهم بترك الاعذار اليهم، فدعا هم بلسان الصدق ال</w:t>
      </w:r>
      <w:r w:rsidR="008A129A">
        <w:rPr>
          <w:rStyle w:val="libHadeesChar"/>
          <w:rtl/>
        </w:rPr>
        <w:t>ی</w:t>
      </w:r>
      <w:r w:rsidR="00990030" w:rsidRPr="008A4236">
        <w:rPr>
          <w:rStyle w:val="libHadeesChar"/>
          <w:rtl/>
        </w:rPr>
        <w:t xml:space="preserve"> سبيل الحق</w:t>
      </w:r>
      <w:r>
        <w:rPr>
          <w:rFonts w:hint="cs"/>
          <w:rtl/>
          <w:lang w:bidi="fa-IR"/>
        </w:rPr>
        <w:t>»</w:t>
      </w:r>
    </w:p>
    <w:p w:rsidR="00990030" w:rsidRPr="00990030" w:rsidRDefault="00990030" w:rsidP="008A4236">
      <w:pPr>
        <w:pStyle w:val="libNormal"/>
        <w:rPr>
          <w:lang w:bidi="fa-IR"/>
        </w:rPr>
      </w:pPr>
      <w:r w:rsidRPr="00990030">
        <w:rPr>
          <w:rtl/>
          <w:lang w:bidi="fa-IR"/>
        </w:rPr>
        <w:t>خداوند، پيامبران خود را با آنچه از وح</w:t>
      </w:r>
      <w:r w:rsidR="008A129A">
        <w:rPr>
          <w:rtl/>
          <w:lang w:bidi="fa-IR"/>
        </w:rPr>
        <w:t>ی</w:t>
      </w:r>
      <w:r w:rsidRPr="00990030">
        <w:rPr>
          <w:rtl/>
          <w:lang w:bidi="fa-IR"/>
        </w:rPr>
        <w:t xml:space="preserve"> خود به آنان اختصاص داده بود مبعوث گردانيد و ايشان را بر مخلوقات خويش و دليل خود قرار داد تا آن ها</w:t>
      </w:r>
      <w:r w:rsidR="008A4236">
        <w:rPr>
          <w:rFonts w:hint="cs"/>
          <w:rtl/>
          <w:lang w:bidi="fa-IR"/>
        </w:rPr>
        <w:t xml:space="preserve"> </w:t>
      </w:r>
      <w:r w:rsidRPr="00990030">
        <w:rPr>
          <w:rtl/>
          <w:lang w:bidi="fa-IR"/>
        </w:rPr>
        <w:t>(يعن</w:t>
      </w:r>
      <w:r w:rsidR="008A129A">
        <w:rPr>
          <w:rtl/>
          <w:lang w:bidi="fa-IR"/>
        </w:rPr>
        <w:t>ی</w:t>
      </w:r>
      <w:r w:rsidRPr="00990030">
        <w:rPr>
          <w:rtl/>
          <w:lang w:bidi="fa-IR"/>
        </w:rPr>
        <w:t xml:space="preserve"> مخلوقات</w:t>
      </w:r>
      <w:r w:rsidR="00540450">
        <w:rPr>
          <w:rtl/>
          <w:lang w:bidi="fa-IR"/>
        </w:rPr>
        <w:t>)</w:t>
      </w:r>
      <w:r w:rsidRPr="00990030">
        <w:rPr>
          <w:rtl/>
          <w:lang w:bidi="fa-IR"/>
        </w:rPr>
        <w:t xml:space="preserve"> نتوانند نبودن حجت را وسيله عذر آوردن خود (به آگاه نبودنشان از او امر و نواه</w:t>
      </w:r>
      <w:r w:rsidR="008A129A">
        <w:rPr>
          <w:rtl/>
          <w:lang w:bidi="fa-IR"/>
        </w:rPr>
        <w:t>ی</w:t>
      </w:r>
      <w:r w:rsidRPr="00990030">
        <w:rPr>
          <w:rtl/>
          <w:lang w:bidi="fa-IR"/>
        </w:rPr>
        <w:t xml:space="preserve"> اله</w:t>
      </w:r>
      <w:r w:rsidR="008A129A">
        <w:rPr>
          <w:rtl/>
          <w:lang w:bidi="fa-IR"/>
        </w:rPr>
        <w:t>ی</w:t>
      </w:r>
      <w:r w:rsidR="00540450">
        <w:rPr>
          <w:rtl/>
          <w:lang w:bidi="fa-IR"/>
        </w:rPr>
        <w:t>)</w:t>
      </w:r>
      <w:r w:rsidRPr="00990030">
        <w:rPr>
          <w:rtl/>
          <w:lang w:bidi="fa-IR"/>
        </w:rPr>
        <w:t xml:space="preserve"> قرار دهند، آن گاه خداوند با زبان</w:t>
      </w:r>
      <w:r w:rsidR="008A129A">
        <w:rPr>
          <w:rtl/>
          <w:lang w:bidi="fa-IR"/>
        </w:rPr>
        <w:t>ی</w:t>
      </w:r>
      <w:r w:rsidRPr="00990030">
        <w:rPr>
          <w:rtl/>
          <w:lang w:bidi="fa-IR"/>
        </w:rPr>
        <w:t xml:space="preserve"> راستگو (يعن</w:t>
      </w:r>
      <w:r w:rsidR="008A129A">
        <w:rPr>
          <w:rtl/>
          <w:lang w:bidi="fa-IR"/>
        </w:rPr>
        <w:t>ی</w:t>
      </w:r>
      <w:r w:rsidRPr="00990030">
        <w:rPr>
          <w:rtl/>
          <w:lang w:bidi="fa-IR"/>
        </w:rPr>
        <w:t xml:space="preserve"> زبان پيامبران</w:t>
      </w:r>
      <w:r w:rsidR="00540450">
        <w:rPr>
          <w:rtl/>
          <w:lang w:bidi="fa-IR"/>
        </w:rPr>
        <w:t>)</w:t>
      </w:r>
      <w:r w:rsidRPr="00990030">
        <w:rPr>
          <w:rtl/>
          <w:lang w:bidi="fa-IR"/>
        </w:rPr>
        <w:t xml:space="preserve"> ايشان را به راه حق دعوت كرد. </w:t>
      </w:r>
      <w:r w:rsidRPr="00840E48">
        <w:rPr>
          <w:rStyle w:val="libFootnotenumChar"/>
          <w:rtl/>
        </w:rPr>
        <w:t>(</w:t>
      </w:r>
      <w:r w:rsidR="00512D76" w:rsidRPr="00840E48">
        <w:rPr>
          <w:rStyle w:val="libFootnotenumChar"/>
          <w:rtl/>
        </w:rPr>
        <w:t>250</w:t>
      </w:r>
      <w:r w:rsidRPr="00840E48">
        <w:rPr>
          <w:rStyle w:val="libFootnotenumChar"/>
          <w:rtl/>
        </w:rPr>
        <w:t>)</w:t>
      </w:r>
    </w:p>
    <w:p w:rsidR="008A4236" w:rsidRDefault="00512D76" w:rsidP="008A4236">
      <w:pPr>
        <w:pStyle w:val="libBold1"/>
        <w:rPr>
          <w:rtl/>
          <w:lang w:bidi="fa-IR"/>
        </w:rPr>
      </w:pPr>
      <w:r>
        <w:rPr>
          <w:rtl/>
          <w:lang w:bidi="fa-IR"/>
        </w:rPr>
        <w:t>255</w:t>
      </w:r>
      <w:r w:rsidR="00990030" w:rsidRPr="00990030">
        <w:rPr>
          <w:rtl/>
          <w:lang w:bidi="fa-IR"/>
        </w:rPr>
        <w:t>. سرانجام اختيار كردن دين</w:t>
      </w:r>
      <w:r w:rsidR="008A129A">
        <w:rPr>
          <w:rtl/>
          <w:lang w:bidi="fa-IR"/>
        </w:rPr>
        <w:t>ی</w:t>
      </w:r>
      <w:r w:rsidR="00990030" w:rsidRPr="00990030">
        <w:rPr>
          <w:rtl/>
          <w:lang w:bidi="fa-IR"/>
        </w:rPr>
        <w:t xml:space="preserve"> جز اسلام</w:t>
      </w:r>
    </w:p>
    <w:p w:rsidR="00990030" w:rsidRPr="00990030" w:rsidRDefault="008A4236" w:rsidP="00990030">
      <w:pPr>
        <w:pStyle w:val="libNormal"/>
        <w:rPr>
          <w:lang w:bidi="fa-IR"/>
        </w:rPr>
      </w:pPr>
      <w:r>
        <w:rPr>
          <w:rFonts w:hint="cs"/>
          <w:rtl/>
          <w:lang w:bidi="fa-IR"/>
        </w:rPr>
        <w:t>«</w:t>
      </w:r>
      <w:r w:rsidR="00990030" w:rsidRPr="008A4236">
        <w:rPr>
          <w:rStyle w:val="libHadeesChar"/>
          <w:rtl/>
        </w:rPr>
        <w:t>ارسله بحجه كافيه، و موعظه شافيه، و دعوده متلافيه، اءظهر به الشرائع المجهوله، و قمع به البدع المدخوله، و بين به الاحكام المفصوله. فمن يبتغ غير الاسلام دينا تتحقق شقوته، و تنفصم عروته، و تعظم كبوته و يكن مابه ال</w:t>
      </w:r>
      <w:r w:rsidR="008A129A">
        <w:rPr>
          <w:rStyle w:val="libHadeesChar"/>
          <w:rtl/>
        </w:rPr>
        <w:t>ی</w:t>
      </w:r>
      <w:r w:rsidR="00990030" w:rsidRPr="008A4236">
        <w:rPr>
          <w:rStyle w:val="libHadeesChar"/>
          <w:rtl/>
        </w:rPr>
        <w:t xml:space="preserve"> الحزن الطويل و العذاب الوبيل</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با دليل</w:t>
      </w:r>
      <w:r w:rsidR="008A129A">
        <w:rPr>
          <w:rtl/>
          <w:lang w:bidi="fa-IR"/>
        </w:rPr>
        <w:t>ی</w:t>
      </w:r>
      <w:r w:rsidRPr="00990030">
        <w:rPr>
          <w:rtl/>
          <w:lang w:bidi="fa-IR"/>
        </w:rPr>
        <w:t xml:space="preserve"> بسنده و اندرز</w:t>
      </w:r>
      <w:r w:rsidR="008A129A">
        <w:rPr>
          <w:rtl/>
          <w:lang w:bidi="fa-IR"/>
        </w:rPr>
        <w:t>ی</w:t>
      </w:r>
      <w:r w:rsidRPr="00990030">
        <w:rPr>
          <w:rtl/>
          <w:lang w:bidi="fa-IR"/>
        </w:rPr>
        <w:t xml:space="preserve"> شفابخش و دعوت</w:t>
      </w:r>
      <w:r w:rsidR="008A129A">
        <w:rPr>
          <w:rtl/>
          <w:lang w:bidi="fa-IR"/>
        </w:rPr>
        <w:t>ی</w:t>
      </w:r>
      <w:r w:rsidRPr="00990030">
        <w:rPr>
          <w:rtl/>
          <w:lang w:bidi="fa-IR"/>
        </w:rPr>
        <w:t xml:space="preserve"> جبران كننده فرستاد، به وسيله او شريعت ها و قوانين اله</w:t>
      </w:r>
      <w:r w:rsidR="008A129A">
        <w:rPr>
          <w:rtl/>
          <w:lang w:bidi="fa-IR"/>
        </w:rPr>
        <w:t>ی</w:t>
      </w:r>
      <w:r w:rsidRPr="00990030">
        <w:rPr>
          <w:rtl/>
          <w:lang w:bidi="fa-IR"/>
        </w:rPr>
        <w:t xml:space="preserve"> ناشناخته مانده را آشكار ساخت و بدعت ها</w:t>
      </w:r>
      <w:r w:rsidR="008A129A">
        <w:rPr>
          <w:rtl/>
          <w:lang w:bidi="fa-IR"/>
        </w:rPr>
        <w:t>ی</w:t>
      </w:r>
      <w:r w:rsidRPr="00990030">
        <w:rPr>
          <w:rtl/>
          <w:lang w:bidi="fa-IR"/>
        </w:rPr>
        <w:t xml:space="preserve"> نادرست را نابود كرد و احكام قطع</w:t>
      </w:r>
      <w:r w:rsidR="008A129A">
        <w:rPr>
          <w:rtl/>
          <w:lang w:bidi="fa-IR"/>
        </w:rPr>
        <w:t>ی</w:t>
      </w:r>
      <w:r w:rsidRPr="00990030">
        <w:rPr>
          <w:rtl/>
          <w:lang w:bidi="fa-IR"/>
        </w:rPr>
        <w:t xml:space="preserve"> را بيان نمود. پس هر كه دين</w:t>
      </w:r>
      <w:r w:rsidR="008A129A">
        <w:rPr>
          <w:rtl/>
          <w:lang w:bidi="fa-IR"/>
        </w:rPr>
        <w:t>ی</w:t>
      </w:r>
      <w:r w:rsidRPr="00990030">
        <w:rPr>
          <w:rtl/>
          <w:lang w:bidi="fa-IR"/>
        </w:rPr>
        <w:t xml:space="preserve"> جز اسلام</w:t>
      </w:r>
      <w:r w:rsidR="008A129A">
        <w:rPr>
          <w:rtl/>
          <w:lang w:bidi="fa-IR"/>
        </w:rPr>
        <w:t>ی</w:t>
      </w:r>
      <w:r w:rsidRPr="00990030">
        <w:rPr>
          <w:rtl/>
          <w:lang w:bidi="fa-IR"/>
        </w:rPr>
        <w:t xml:space="preserve"> اختيار كند بدبخت</w:t>
      </w:r>
      <w:r w:rsidR="008A129A">
        <w:rPr>
          <w:rtl/>
          <w:lang w:bidi="fa-IR"/>
        </w:rPr>
        <w:t>ی</w:t>
      </w:r>
      <w:r w:rsidRPr="00990030">
        <w:rPr>
          <w:rtl/>
          <w:lang w:bidi="fa-IR"/>
        </w:rPr>
        <w:t xml:space="preserve"> اش محقق است و دستگيره اش گسيخته و به سر در آمدنش سخت و فرجامش اندوه طولان</w:t>
      </w:r>
      <w:r w:rsidR="008A129A">
        <w:rPr>
          <w:rtl/>
          <w:lang w:bidi="fa-IR"/>
        </w:rPr>
        <w:t>ی</w:t>
      </w:r>
      <w:r w:rsidRPr="00990030">
        <w:rPr>
          <w:rtl/>
          <w:lang w:bidi="fa-IR"/>
        </w:rPr>
        <w:t xml:space="preserve"> و عذاب شديد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251</w:t>
      </w:r>
      <w:r w:rsidRPr="00840E48">
        <w:rPr>
          <w:rStyle w:val="libFootnotenumChar"/>
          <w:rtl/>
        </w:rPr>
        <w:t>)</w:t>
      </w:r>
    </w:p>
    <w:p w:rsidR="008A4236" w:rsidRDefault="00512D76" w:rsidP="008A4236">
      <w:pPr>
        <w:pStyle w:val="libBold1"/>
        <w:rPr>
          <w:rtl/>
          <w:lang w:bidi="fa-IR"/>
        </w:rPr>
      </w:pPr>
      <w:r>
        <w:rPr>
          <w:rtl/>
          <w:lang w:bidi="fa-IR"/>
        </w:rPr>
        <w:t>256</w:t>
      </w:r>
      <w:r w:rsidR="00990030" w:rsidRPr="00990030">
        <w:rPr>
          <w:rtl/>
          <w:lang w:bidi="fa-IR"/>
        </w:rPr>
        <w:t>. مايه كمال دين</w:t>
      </w:r>
    </w:p>
    <w:p w:rsidR="00990030" w:rsidRPr="00990030" w:rsidRDefault="008A4236" w:rsidP="008A4236">
      <w:pPr>
        <w:pStyle w:val="libNormal"/>
        <w:rPr>
          <w:lang w:bidi="fa-IR"/>
        </w:rPr>
      </w:pPr>
      <w:r>
        <w:rPr>
          <w:rFonts w:hint="cs"/>
          <w:rtl/>
          <w:lang w:bidi="fa-IR"/>
        </w:rPr>
        <w:lastRenderedPageBreak/>
        <w:t>«</w:t>
      </w:r>
      <w:r w:rsidR="00990030" w:rsidRPr="00990030">
        <w:rPr>
          <w:rtl/>
          <w:lang w:bidi="fa-IR"/>
        </w:rPr>
        <w:t>افضت كرامة الله سبحانه و تعال</w:t>
      </w:r>
      <w:r w:rsidR="008A129A">
        <w:rPr>
          <w:rtl/>
          <w:lang w:bidi="fa-IR"/>
        </w:rPr>
        <w:t>ی</w:t>
      </w:r>
      <w:r w:rsidR="00990030" w:rsidRPr="00990030">
        <w:rPr>
          <w:rtl/>
          <w:lang w:bidi="fa-IR"/>
        </w:rPr>
        <w:t xml:space="preserve"> ال</w:t>
      </w:r>
      <w:r w:rsidR="008A129A">
        <w:rPr>
          <w:rtl/>
          <w:lang w:bidi="fa-IR"/>
        </w:rPr>
        <w:t>ی</w:t>
      </w:r>
      <w:r w:rsidR="00990030" w:rsidRPr="00990030">
        <w:rPr>
          <w:rtl/>
          <w:lang w:bidi="fa-IR"/>
        </w:rPr>
        <w:t xml:space="preserve">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8A4236">
        <w:rPr>
          <w:rStyle w:val="libHadeesChar"/>
          <w:rtl/>
        </w:rPr>
        <w:t>ف</w:t>
      </w:r>
      <w:r w:rsidRPr="008A4236">
        <w:rPr>
          <w:rStyle w:val="libHadeesChar"/>
          <w:rFonts w:hint="cs"/>
          <w:rtl/>
        </w:rPr>
        <w:t>أ</w:t>
      </w:r>
      <w:r w:rsidR="00990030" w:rsidRPr="008A4236">
        <w:rPr>
          <w:rStyle w:val="libHadeesChar"/>
          <w:rtl/>
        </w:rPr>
        <w:t xml:space="preserve">خرجه من </w:t>
      </w:r>
      <w:r w:rsidRPr="008A4236">
        <w:rPr>
          <w:rStyle w:val="libHadeesChar"/>
          <w:rFonts w:hint="cs"/>
          <w:rtl/>
        </w:rPr>
        <w:t>أ</w:t>
      </w:r>
      <w:r w:rsidR="00990030" w:rsidRPr="008A4236">
        <w:rPr>
          <w:rStyle w:val="libHadeesChar"/>
          <w:rtl/>
        </w:rPr>
        <w:t>فضل المعادن منبتا،... لها فروع طوال؛ و ثمر لا ينال: فهو امام من اتق</w:t>
      </w:r>
      <w:r w:rsidR="008A129A">
        <w:rPr>
          <w:rStyle w:val="libHadeesChar"/>
          <w:rtl/>
        </w:rPr>
        <w:t>ی</w:t>
      </w:r>
      <w:r w:rsidR="00990030" w:rsidRPr="008A4236">
        <w:rPr>
          <w:rStyle w:val="libHadeesChar"/>
          <w:rtl/>
        </w:rPr>
        <w:t>، و بصيره من اهتد</w:t>
      </w:r>
      <w:r w:rsidR="008A129A">
        <w:rPr>
          <w:rStyle w:val="libHadeesChar"/>
          <w:rtl/>
        </w:rPr>
        <w:t>ی</w:t>
      </w:r>
      <w:r w:rsidR="00990030" w:rsidRPr="008A4236">
        <w:rPr>
          <w:rStyle w:val="libHadeesChar"/>
          <w:rtl/>
        </w:rPr>
        <w:t>،... سنته الرشد، و كلامه الفصل، و حكمه العدل</w:t>
      </w:r>
      <w:r>
        <w:rPr>
          <w:rFonts w:hint="cs"/>
          <w:rtl/>
          <w:lang w:bidi="fa-IR"/>
        </w:rPr>
        <w:t>»</w:t>
      </w:r>
    </w:p>
    <w:p w:rsidR="00990030" w:rsidRPr="00990030" w:rsidRDefault="00990030" w:rsidP="00990030">
      <w:pPr>
        <w:pStyle w:val="libNormal"/>
        <w:rPr>
          <w:lang w:bidi="fa-IR"/>
        </w:rPr>
      </w:pPr>
      <w:r w:rsidRPr="00990030">
        <w:rPr>
          <w:rtl/>
          <w:lang w:bidi="fa-IR"/>
        </w:rPr>
        <w:t>با كرامت خداوند سبحان مقام پيامبر</w:t>
      </w:r>
      <w:r w:rsidR="008A129A">
        <w:rPr>
          <w:rtl/>
          <w:lang w:bidi="fa-IR"/>
        </w:rPr>
        <w:t>ی</w:t>
      </w:r>
      <w:r w:rsidRPr="00990030">
        <w:rPr>
          <w:rtl/>
          <w:lang w:bidi="fa-IR"/>
        </w:rPr>
        <w:t xml:space="preserve"> به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رسيد. پس آن حضرت را از بهترين خاندان بركشيد... درخت دودمان او را به شاخه هاي</w:t>
      </w:r>
      <w:r w:rsidR="008A129A">
        <w:rPr>
          <w:rtl/>
          <w:lang w:bidi="fa-IR"/>
        </w:rPr>
        <w:t>ی</w:t>
      </w:r>
      <w:r w:rsidRPr="00990030">
        <w:rPr>
          <w:rtl/>
          <w:lang w:bidi="fa-IR"/>
        </w:rPr>
        <w:t xml:space="preserve"> است بلند و برافراشته و دست كس</w:t>
      </w:r>
      <w:r w:rsidR="008A129A">
        <w:rPr>
          <w:rtl/>
          <w:lang w:bidi="fa-IR"/>
        </w:rPr>
        <w:t>ی</w:t>
      </w:r>
      <w:r w:rsidRPr="00990030">
        <w:rPr>
          <w:rtl/>
          <w:lang w:bidi="fa-IR"/>
        </w:rPr>
        <w:t xml:space="preserve"> به ميوه آن نرسد. او پيشوا</w:t>
      </w:r>
      <w:r w:rsidR="008A129A">
        <w:rPr>
          <w:rtl/>
          <w:lang w:bidi="fa-IR"/>
        </w:rPr>
        <w:t>ی</w:t>
      </w:r>
      <w:r w:rsidRPr="00990030">
        <w:rPr>
          <w:rtl/>
          <w:lang w:bidi="fa-IR"/>
        </w:rPr>
        <w:t xml:space="preserve"> پرهيزگاران است و ديده ره يافتگان</w:t>
      </w:r>
      <w:r>
        <w:rPr>
          <w:rtl/>
          <w:lang w:bidi="fa-IR"/>
        </w:rPr>
        <w:t>.</w:t>
      </w:r>
      <w:r w:rsidRPr="00990030">
        <w:rPr>
          <w:rtl/>
          <w:lang w:bidi="fa-IR"/>
        </w:rPr>
        <w:t>. رفتارش ميانه رو</w:t>
      </w:r>
      <w:r w:rsidR="008A129A">
        <w:rPr>
          <w:rtl/>
          <w:lang w:bidi="fa-IR"/>
        </w:rPr>
        <w:t>ی</w:t>
      </w:r>
      <w:r w:rsidRPr="00990030">
        <w:rPr>
          <w:rtl/>
          <w:lang w:bidi="fa-IR"/>
        </w:rPr>
        <w:t xml:space="preserve"> و اعتدال است و طريقه اش راهنماي</w:t>
      </w:r>
      <w:r w:rsidR="008A129A">
        <w:rPr>
          <w:rtl/>
          <w:lang w:bidi="fa-IR"/>
        </w:rPr>
        <w:t>ی</w:t>
      </w:r>
      <w:r w:rsidRPr="00990030">
        <w:rPr>
          <w:rtl/>
          <w:lang w:bidi="fa-IR"/>
        </w:rPr>
        <w:t xml:space="preserve"> و هدايت</w:t>
      </w:r>
      <w:r>
        <w:rPr>
          <w:rtl/>
          <w:lang w:bidi="fa-IR"/>
        </w:rPr>
        <w:t>،</w:t>
      </w:r>
      <w:r w:rsidRPr="00990030">
        <w:rPr>
          <w:rtl/>
          <w:lang w:bidi="fa-IR"/>
        </w:rPr>
        <w:t xml:space="preserve"> سخنش حق را زا باطل خدا سازد و داور</w:t>
      </w:r>
      <w:r w:rsidR="008A129A">
        <w:rPr>
          <w:rtl/>
          <w:lang w:bidi="fa-IR"/>
        </w:rPr>
        <w:t>ی</w:t>
      </w:r>
      <w:r w:rsidRPr="00990030">
        <w:rPr>
          <w:rtl/>
          <w:lang w:bidi="fa-IR"/>
        </w:rPr>
        <w:t xml:space="preserve"> اش به عدل و داد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252</w:t>
      </w:r>
      <w:r w:rsidRPr="00840E48">
        <w:rPr>
          <w:rStyle w:val="libFootnotenumChar"/>
          <w:rtl/>
        </w:rPr>
        <w:t>)</w:t>
      </w:r>
    </w:p>
    <w:p w:rsidR="008A4236" w:rsidRDefault="00512D76" w:rsidP="008A4236">
      <w:pPr>
        <w:pStyle w:val="libBold1"/>
        <w:rPr>
          <w:rtl/>
          <w:lang w:bidi="fa-IR"/>
        </w:rPr>
      </w:pPr>
      <w:r>
        <w:rPr>
          <w:rtl/>
          <w:lang w:bidi="fa-IR"/>
        </w:rPr>
        <w:t>257</w:t>
      </w:r>
      <w:r w:rsidR="00990030" w:rsidRPr="00990030">
        <w:rPr>
          <w:rtl/>
          <w:lang w:bidi="fa-IR"/>
        </w:rPr>
        <w:t>. پاك</w:t>
      </w:r>
      <w:r w:rsidR="008A129A">
        <w:rPr>
          <w:rtl/>
          <w:lang w:bidi="fa-IR"/>
        </w:rPr>
        <w:t>ی</w:t>
      </w:r>
      <w:r w:rsidR="00990030" w:rsidRPr="00990030">
        <w:rPr>
          <w:rtl/>
          <w:lang w:bidi="fa-IR"/>
        </w:rPr>
        <w:t xml:space="preserve"> معنو</w:t>
      </w:r>
      <w:r w:rsidR="008A129A">
        <w:rPr>
          <w:rtl/>
          <w:lang w:bidi="fa-IR"/>
        </w:rPr>
        <w:t>ی</w:t>
      </w:r>
    </w:p>
    <w:p w:rsidR="00990030" w:rsidRPr="00990030" w:rsidRDefault="008A4236" w:rsidP="008A4236">
      <w:pPr>
        <w:pStyle w:val="libNormal"/>
        <w:rPr>
          <w:lang w:bidi="fa-IR"/>
        </w:rPr>
      </w:pPr>
      <w:r>
        <w:rPr>
          <w:rFonts w:hint="cs"/>
          <w:rtl/>
          <w:lang w:bidi="fa-IR"/>
        </w:rPr>
        <w:t>«</w:t>
      </w:r>
      <w:r w:rsidR="00990030" w:rsidRPr="008A4236">
        <w:rPr>
          <w:rStyle w:val="libHadeesChar"/>
          <w:rtl/>
        </w:rPr>
        <w:t>ت</w:t>
      </w:r>
      <w:r w:rsidRPr="008A4236">
        <w:rPr>
          <w:rStyle w:val="libHadeesChar"/>
          <w:rFonts w:hint="cs"/>
          <w:rtl/>
        </w:rPr>
        <w:t>أ</w:t>
      </w:r>
      <w:r w:rsidR="00990030" w:rsidRPr="008A4236">
        <w:rPr>
          <w:rStyle w:val="libHadeesChar"/>
          <w:rtl/>
        </w:rPr>
        <w:t>س بنبيك الاطيب الاطهر</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8A4236">
        <w:rPr>
          <w:rStyle w:val="libHadeesChar"/>
          <w:rtl/>
        </w:rPr>
        <w:t>فان فيه اءسوة لمن تاءس</w:t>
      </w:r>
      <w:r w:rsidR="008A129A">
        <w:rPr>
          <w:rStyle w:val="libHadeesChar"/>
          <w:rtl/>
        </w:rPr>
        <w:t>ی</w:t>
      </w:r>
      <w:r w:rsidR="00990030" w:rsidRPr="008A4236">
        <w:rPr>
          <w:rStyle w:val="libHadeesChar"/>
          <w:rtl/>
        </w:rPr>
        <w:t>، و عزاء لمن تعز</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پيرو</w:t>
      </w:r>
      <w:r w:rsidR="008A129A">
        <w:rPr>
          <w:rtl/>
          <w:lang w:bidi="fa-IR"/>
        </w:rPr>
        <w:t>ی</w:t>
      </w:r>
      <w:r w:rsidRPr="00990030">
        <w:rPr>
          <w:rtl/>
          <w:lang w:bidi="fa-IR"/>
        </w:rPr>
        <w:t xml:space="preserve"> كن از پيامبرت كه پاك و پاكيزه تر از همه مخلوقات خدا بود، برا</w:t>
      </w:r>
      <w:r w:rsidR="008A129A">
        <w:rPr>
          <w:rtl/>
          <w:lang w:bidi="fa-IR"/>
        </w:rPr>
        <w:t>ی</w:t>
      </w:r>
      <w:r w:rsidRPr="00990030">
        <w:rPr>
          <w:rtl/>
          <w:lang w:bidi="fa-IR"/>
        </w:rPr>
        <w:t xml:space="preserve"> هر كس</w:t>
      </w:r>
      <w:r w:rsidR="008A129A">
        <w:rPr>
          <w:rtl/>
          <w:lang w:bidi="fa-IR"/>
        </w:rPr>
        <w:t>ی</w:t>
      </w:r>
      <w:r w:rsidRPr="00990030">
        <w:rPr>
          <w:rtl/>
          <w:lang w:bidi="fa-IR"/>
        </w:rPr>
        <w:t xml:space="preserve"> كه بخواهد پيرو</w:t>
      </w:r>
      <w:r w:rsidR="008A129A">
        <w:rPr>
          <w:rtl/>
          <w:lang w:bidi="fa-IR"/>
        </w:rPr>
        <w:t>ی</w:t>
      </w:r>
      <w:r w:rsidRPr="00990030">
        <w:rPr>
          <w:rtl/>
          <w:lang w:bidi="fa-IR"/>
        </w:rPr>
        <w:t xml:space="preserve"> از كمالات نماد در آن وجود مقدس است عال</w:t>
      </w:r>
      <w:r w:rsidR="008A129A">
        <w:rPr>
          <w:rtl/>
          <w:lang w:bidi="fa-IR"/>
        </w:rPr>
        <w:t>ی</w:t>
      </w:r>
      <w:r w:rsidRPr="00990030">
        <w:rPr>
          <w:rtl/>
          <w:lang w:bidi="fa-IR"/>
        </w:rPr>
        <w:t xml:space="preserve"> ترين كمال برا</w:t>
      </w:r>
      <w:r w:rsidR="008A129A">
        <w:rPr>
          <w:rtl/>
          <w:lang w:bidi="fa-IR"/>
        </w:rPr>
        <w:t>ی</w:t>
      </w:r>
      <w:r w:rsidRPr="00990030">
        <w:rPr>
          <w:rtl/>
          <w:lang w:bidi="fa-IR"/>
        </w:rPr>
        <w:t xml:space="preserve"> تبعيت</w:t>
      </w:r>
      <w:r>
        <w:rPr>
          <w:rtl/>
          <w:lang w:bidi="fa-IR"/>
        </w:rPr>
        <w:t>.</w:t>
      </w:r>
      <w:r w:rsidRPr="00990030">
        <w:rPr>
          <w:rtl/>
          <w:lang w:bidi="fa-IR"/>
        </w:rPr>
        <w:t xml:space="preserve"> و مهم ترين نسبت برا</w:t>
      </w:r>
      <w:r w:rsidR="008A129A">
        <w:rPr>
          <w:rtl/>
          <w:lang w:bidi="fa-IR"/>
        </w:rPr>
        <w:t>ی</w:t>
      </w:r>
      <w:r w:rsidRPr="00990030">
        <w:rPr>
          <w:rtl/>
          <w:lang w:bidi="fa-IR"/>
        </w:rPr>
        <w:t xml:space="preserve"> هر كس</w:t>
      </w:r>
      <w:r w:rsidR="008A129A">
        <w:rPr>
          <w:rtl/>
          <w:lang w:bidi="fa-IR"/>
        </w:rPr>
        <w:t>ی</w:t>
      </w:r>
      <w:r w:rsidRPr="00990030">
        <w:rPr>
          <w:rtl/>
          <w:lang w:bidi="fa-IR"/>
        </w:rPr>
        <w:t xml:space="preserve"> كه انتساب به او را بخواهد </w:t>
      </w:r>
      <w:r w:rsidRPr="00840E48">
        <w:rPr>
          <w:rStyle w:val="libFootnotenumChar"/>
          <w:rtl/>
        </w:rPr>
        <w:t>(</w:t>
      </w:r>
      <w:r w:rsidR="00512D76" w:rsidRPr="00840E48">
        <w:rPr>
          <w:rStyle w:val="libFootnotenumChar"/>
          <w:rtl/>
        </w:rPr>
        <w:t>253</w:t>
      </w:r>
      <w:r w:rsidRPr="00840E48">
        <w:rPr>
          <w:rStyle w:val="libFootnotenumChar"/>
          <w:rtl/>
        </w:rPr>
        <w:t>)</w:t>
      </w:r>
    </w:p>
    <w:p w:rsidR="008A4236" w:rsidRDefault="00512D76" w:rsidP="008A4236">
      <w:pPr>
        <w:pStyle w:val="libBold1"/>
        <w:rPr>
          <w:rtl/>
          <w:lang w:bidi="fa-IR"/>
        </w:rPr>
      </w:pPr>
      <w:r>
        <w:rPr>
          <w:rtl/>
          <w:lang w:bidi="fa-IR"/>
        </w:rPr>
        <w:t>258</w:t>
      </w:r>
      <w:r w:rsidR="00990030" w:rsidRPr="00990030">
        <w:rPr>
          <w:rtl/>
          <w:lang w:bidi="fa-IR"/>
        </w:rPr>
        <w:t>. فرمان بردن از پيامبر و اوليا</w:t>
      </w:r>
      <w:r w:rsidR="008A129A">
        <w:rPr>
          <w:rtl/>
          <w:lang w:bidi="fa-IR"/>
        </w:rPr>
        <w:t>ی</w:t>
      </w:r>
      <w:r w:rsidR="00990030" w:rsidRPr="00990030">
        <w:rPr>
          <w:rtl/>
          <w:lang w:bidi="fa-IR"/>
        </w:rPr>
        <w:t xml:space="preserve"> امر</w:t>
      </w:r>
    </w:p>
    <w:p w:rsidR="00990030" w:rsidRPr="00990030" w:rsidRDefault="008A4236" w:rsidP="008A4236">
      <w:pPr>
        <w:pStyle w:val="libNormal"/>
        <w:rPr>
          <w:lang w:bidi="fa-IR"/>
        </w:rPr>
      </w:pPr>
      <w:r>
        <w:rPr>
          <w:rFonts w:hint="cs"/>
          <w:rtl/>
          <w:lang w:bidi="fa-IR"/>
        </w:rPr>
        <w:t>«</w:t>
      </w:r>
      <w:r w:rsidR="00990030" w:rsidRPr="008A4236">
        <w:rPr>
          <w:rStyle w:val="libHadeesChar"/>
          <w:rtl/>
        </w:rPr>
        <w:t>اما بعد، فقد بعثت اليكم عبدا من عبادالله، لا ينام اءيام الخوف، فاسمعوا له، و اءطيعوا اءمره فيما طابق الحق، فانه سيف من سوف الله</w:t>
      </w:r>
      <w:r>
        <w:rPr>
          <w:rFonts w:hint="cs"/>
          <w:rtl/>
          <w:lang w:bidi="fa-IR"/>
        </w:rPr>
        <w:t>»</w:t>
      </w:r>
    </w:p>
    <w:p w:rsidR="00990030" w:rsidRPr="00990030" w:rsidRDefault="00990030" w:rsidP="00990030">
      <w:pPr>
        <w:pStyle w:val="libNormal"/>
        <w:rPr>
          <w:lang w:bidi="fa-IR"/>
        </w:rPr>
      </w:pPr>
      <w:r w:rsidRPr="00990030">
        <w:rPr>
          <w:rtl/>
          <w:lang w:bidi="fa-IR"/>
        </w:rPr>
        <w:t>بعد از حمد و ثنا، من بنده ا</w:t>
      </w:r>
      <w:r w:rsidR="008A129A">
        <w:rPr>
          <w:rtl/>
          <w:lang w:bidi="fa-IR"/>
        </w:rPr>
        <w:t>ی</w:t>
      </w:r>
      <w:r w:rsidRPr="00990030">
        <w:rPr>
          <w:rtl/>
          <w:lang w:bidi="fa-IR"/>
        </w:rPr>
        <w:t xml:space="preserve"> از بندگان خدا را به سو</w:t>
      </w:r>
      <w:r w:rsidR="008A129A">
        <w:rPr>
          <w:rtl/>
          <w:lang w:bidi="fa-IR"/>
        </w:rPr>
        <w:t>ی</w:t>
      </w:r>
      <w:r w:rsidRPr="00990030">
        <w:rPr>
          <w:rtl/>
          <w:lang w:bidi="fa-IR"/>
        </w:rPr>
        <w:t xml:space="preserve"> شما فرستادم كه در روزگار بيم و هراس نخوابد، از او بشنويد و فرمانش را در هر مورد كه مطابق حق است اطاعت كنيد؛ زيرا اين مدر شمشير</w:t>
      </w:r>
      <w:r w:rsidR="008A129A">
        <w:rPr>
          <w:rtl/>
          <w:lang w:bidi="fa-IR"/>
        </w:rPr>
        <w:t>ی</w:t>
      </w:r>
      <w:r w:rsidRPr="00990030">
        <w:rPr>
          <w:rtl/>
          <w:lang w:bidi="fa-IR"/>
        </w:rPr>
        <w:t xml:space="preserve"> از شمشيرها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254</w:t>
      </w:r>
      <w:r w:rsidRPr="00840E48">
        <w:rPr>
          <w:rStyle w:val="libFootnotenumChar"/>
          <w:rtl/>
        </w:rPr>
        <w:t>)</w:t>
      </w:r>
    </w:p>
    <w:p w:rsidR="008A4236" w:rsidRDefault="00512D76" w:rsidP="008A4236">
      <w:pPr>
        <w:pStyle w:val="libBold1"/>
        <w:rPr>
          <w:rtl/>
          <w:lang w:bidi="fa-IR"/>
        </w:rPr>
      </w:pPr>
      <w:r>
        <w:rPr>
          <w:rtl/>
          <w:lang w:bidi="fa-IR"/>
        </w:rPr>
        <w:t>259</w:t>
      </w:r>
      <w:r w:rsidR="00990030" w:rsidRPr="00990030">
        <w:rPr>
          <w:rtl/>
          <w:lang w:bidi="fa-IR"/>
        </w:rPr>
        <w:t>. پايان بخش وح</w:t>
      </w:r>
      <w:r w:rsidR="008A129A">
        <w:rPr>
          <w:rtl/>
          <w:lang w:bidi="fa-IR"/>
        </w:rPr>
        <w:t>ی</w:t>
      </w:r>
    </w:p>
    <w:p w:rsidR="00990030" w:rsidRPr="00990030" w:rsidRDefault="008A4236" w:rsidP="008A4236">
      <w:pPr>
        <w:pStyle w:val="libNormal"/>
        <w:rPr>
          <w:lang w:bidi="fa-IR"/>
        </w:rPr>
      </w:pPr>
      <w:r>
        <w:rPr>
          <w:rFonts w:hint="cs"/>
          <w:rtl/>
          <w:lang w:bidi="fa-IR"/>
        </w:rPr>
        <w:t>«</w:t>
      </w:r>
      <w:r w:rsidRPr="008A4236">
        <w:rPr>
          <w:rStyle w:val="libHadeesChar"/>
          <w:rFonts w:hint="cs"/>
          <w:rtl/>
        </w:rPr>
        <w:t>أ</w:t>
      </w:r>
      <w:r w:rsidR="00990030" w:rsidRPr="008A4236">
        <w:rPr>
          <w:rStyle w:val="libHadeesChar"/>
          <w:rtl/>
        </w:rPr>
        <w:t>رسه عل</w:t>
      </w:r>
      <w:r w:rsidR="008A129A">
        <w:rPr>
          <w:rStyle w:val="libHadeesChar"/>
          <w:rtl/>
        </w:rPr>
        <w:t>ی</w:t>
      </w:r>
      <w:r w:rsidR="00990030" w:rsidRPr="008A4236">
        <w:rPr>
          <w:rStyle w:val="libHadeesChar"/>
          <w:rtl/>
        </w:rPr>
        <w:t xml:space="preserve"> حين فترة من الرسل، و تنازع من الالسن، فقف</w:t>
      </w:r>
      <w:r w:rsidR="008A129A">
        <w:rPr>
          <w:rStyle w:val="libHadeesChar"/>
          <w:rtl/>
        </w:rPr>
        <w:t>ی</w:t>
      </w:r>
      <w:r w:rsidR="00990030" w:rsidRPr="008A4236">
        <w:rPr>
          <w:rStyle w:val="libHadeesChar"/>
          <w:rtl/>
        </w:rPr>
        <w:t>، به الرسل، و ختم به الوح</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خداوند او را در دوران</w:t>
      </w:r>
      <w:r w:rsidR="008A129A">
        <w:rPr>
          <w:rtl/>
          <w:lang w:bidi="fa-IR"/>
        </w:rPr>
        <w:t>ی</w:t>
      </w:r>
      <w:r w:rsidRPr="00990030">
        <w:rPr>
          <w:rtl/>
          <w:lang w:bidi="fa-IR"/>
        </w:rPr>
        <w:t xml:space="preserve"> خال</w:t>
      </w:r>
      <w:r w:rsidR="008A129A">
        <w:rPr>
          <w:rtl/>
          <w:lang w:bidi="fa-IR"/>
        </w:rPr>
        <w:t>ی</w:t>
      </w:r>
      <w:r w:rsidRPr="00990030">
        <w:rPr>
          <w:rtl/>
          <w:lang w:bidi="fa-IR"/>
        </w:rPr>
        <w:t xml:space="preserve"> از پيامبران و در دوران اختلاف در عقايد و سخنان فرستاد و او را در آخر پيامبران قرار داد و وح</w:t>
      </w:r>
      <w:r w:rsidR="008A129A">
        <w:rPr>
          <w:rtl/>
          <w:lang w:bidi="fa-IR"/>
        </w:rPr>
        <w:t>ی</w:t>
      </w:r>
      <w:r w:rsidRPr="00990030">
        <w:rPr>
          <w:rtl/>
          <w:lang w:bidi="fa-IR"/>
        </w:rPr>
        <w:t xml:space="preserve"> را با نوبت او ختم فرمود. </w:t>
      </w:r>
      <w:r w:rsidRPr="00840E48">
        <w:rPr>
          <w:rStyle w:val="libFootnotenumChar"/>
          <w:rtl/>
        </w:rPr>
        <w:t>(</w:t>
      </w:r>
      <w:r w:rsidR="00512D76" w:rsidRPr="00840E48">
        <w:rPr>
          <w:rStyle w:val="libFootnotenumChar"/>
          <w:rtl/>
        </w:rPr>
        <w:t>255</w:t>
      </w:r>
      <w:r w:rsidRPr="00840E48">
        <w:rPr>
          <w:rStyle w:val="libFootnotenumChar"/>
          <w:rtl/>
        </w:rPr>
        <w:t>)</w:t>
      </w:r>
    </w:p>
    <w:p w:rsidR="008A4236" w:rsidRDefault="00512D76" w:rsidP="008A4236">
      <w:pPr>
        <w:pStyle w:val="libBold1"/>
        <w:rPr>
          <w:rtl/>
          <w:lang w:bidi="fa-IR"/>
        </w:rPr>
      </w:pPr>
      <w:r>
        <w:rPr>
          <w:rtl/>
          <w:lang w:bidi="fa-IR"/>
        </w:rPr>
        <w:lastRenderedPageBreak/>
        <w:t>260</w:t>
      </w:r>
      <w:r w:rsidR="00990030" w:rsidRPr="00990030">
        <w:rPr>
          <w:rtl/>
          <w:lang w:bidi="fa-IR"/>
        </w:rPr>
        <w:t>. مسابقه در خوب</w:t>
      </w:r>
      <w:r w:rsidR="008A129A">
        <w:rPr>
          <w:rtl/>
          <w:lang w:bidi="fa-IR"/>
        </w:rPr>
        <w:t>ی</w:t>
      </w:r>
      <w:r w:rsidR="00990030" w:rsidRPr="00990030">
        <w:rPr>
          <w:rtl/>
          <w:lang w:bidi="fa-IR"/>
        </w:rPr>
        <w:t xml:space="preserve"> ها</w:t>
      </w:r>
    </w:p>
    <w:p w:rsidR="00990030" w:rsidRPr="00990030" w:rsidRDefault="008A4236" w:rsidP="008A4236">
      <w:pPr>
        <w:pStyle w:val="libNormal"/>
        <w:rPr>
          <w:lang w:bidi="fa-IR"/>
        </w:rPr>
      </w:pPr>
      <w:r>
        <w:rPr>
          <w:rFonts w:hint="cs"/>
          <w:rtl/>
          <w:lang w:bidi="fa-IR"/>
        </w:rPr>
        <w:t>«</w:t>
      </w:r>
      <w:r w:rsidR="00990030" w:rsidRPr="008A4236">
        <w:rPr>
          <w:rStyle w:val="libHadeesChar"/>
          <w:rtl/>
        </w:rPr>
        <w:t>و الذ</w:t>
      </w:r>
      <w:r w:rsidR="008A129A">
        <w:rPr>
          <w:rStyle w:val="libHadeesChar"/>
          <w:rtl/>
        </w:rPr>
        <w:t>ی</w:t>
      </w:r>
      <w:r w:rsidR="00990030" w:rsidRPr="008A4236">
        <w:rPr>
          <w:rStyle w:val="libHadeesChar"/>
          <w:rtl/>
        </w:rPr>
        <w:t xml:space="preserve"> بعثه بالحق لتبلبلن بلبلة و لتغربلن غربلةُ، و لتساطن سوط القدر حت</w:t>
      </w:r>
      <w:r w:rsidR="008A129A">
        <w:rPr>
          <w:rStyle w:val="libHadeesChar"/>
          <w:rtl/>
        </w:rPr>
        <w:t>ی</w:t>
      </w:r>
      <w:r w:rsidR="00990030" w:rsidRPr="008A4236">
        <w:rPr>
          <w:rStyle w:val="libHadeesChar"/>
          <w:rtl/>
        </w:rPr>
        <w:t xml:space="preserve"> يعود اسفلكم </w:t>
      </w:r>
      <w:r w:rsidRPr="008A4236">
        <w:rPr>
          <w:rStyle w:val="libHadeesChar"/>
          <w:rFonts w:hint="cs"/>
          <w:rtl/>
        </w:rPr>
        <w:t>أ</w:t>
      </w:r>
      <w:r w:rsidR="00990030" w:rsidRPr="008A4236">
        <w:rPr>
          <w:rStyle w:val="libHadeesChar"/>
          <w:rtl/>
        </w:rPr>
        <w:t xml:space="preserve">علاكم، و </w:t>
      </w:r>
      <w:r w:rsidRPr="008A4236">
        <w:rPr>
          <w:rStyle w:val="libHadeesChar"/>
          <w:rFonts w:hint="cs"/>
          <w:rtl/>
        </w:rPr>
        <w:t>أ</w:t>
      </w:r>
      <w:r w:rsidR="00990030" w:rsidRPr="008A4236">
        <w:rPr>
          <w:rStyle w:val="libHadeesChar"/>
          <w:rtl/>
        </w:rPr>
        <w:t xml:space="preserve">علاكم </w:t>
      </w:r>
      <w:r w:rsidRPr="008A4236">
        <w:rPr>
          <w:rStyle w:val="libHadeesChar"/>
          <w:rFonts w:hint="cs"/>
          <w:rtl/>
        </w:rPr>
        <w:t>أ</w:t>
      </w:r>
      <w:r w:rsidR="00990030" w:rsidRPr="008A4236">
        <w:rPr>
          <w:rStyle w:val="libHadeesChar"/>
          <w:rtl/>
        </w:rPr>
        <w:t>سفلكم، و ليسبقن سابقون كانوا قصرؤ ا، و ليقصرن سباقون كانوا سبقوا</w:t>
      </w:r>
      <w:r>
        <w:rPr>
          <w:rFonts w:hint="cs"/>
          <w:rtl/>
          <w:lang w:bidi="fa-IR"/>
        </w:rPr>
        <w:t>»</w:t>
      </w:r>
    </w:p>
    <w:p w:rsidR="00990030" w:rsidRPr="00990030" w:rsidRDefault="00990030" w:rsidP="008A4236">
      <w:pPr>
        <w:pStyle w:val="libNormal"/>
        <w:rPr>
          <w:lang w:bidi="fa-IR"/>
        </w:rPr>
      </w:pPr>
      <w:r w:rsidRPr="00990030">
        <w:rPr>
          <w:rtl/>
          <w:lang w:bidi="fa-IR"/>
        </w:rPr>
        <w:t>قسم به خداي</w:t>
      </w:r>
      <w:r w:rsidR="008A129A">
        <w:rPr>
          <w:rtl/>
          <w:lang w:bidi="fa-IR"/>
        </w:rPr>
        <w:t>ی</w:t>
      </w:r>
      <w:r w:rsidRPr="00990030">
        <w:rPr>
          <w:rtl/>
          <w:lang w:bidi="fa-IR"/>
        </w:rPr>
        <w:t xml:space="preserve"> كه محمد </w:t>
      </w:r>
      <w:r w:rsidR="008A4236" w:rsidRPr="00554A5E">
        <w:rPr>
          <w:rStyle w:val="libAlaemChar"/>
          <w:rtl/>
        </w:rPr>
        <w:t>صل</w:t>
      </w:r>
      <w:r w:rsidR="008A129A">
        <w:rPr>
          <w:rStyle w:val="libAlaemChar"/>
          <w:rtl/>
        </w:rPr>
        <w:t>ی</w:t>
      </w:r>
      <w:r w:rsidR="008A4236" w:rsidRPr="00554A5E">
        <w:rPr>
          <w:rStyle w:val="libAlaemChar"/>
          <w:rtl/>
        </w:rPr>
        <w:t>‌الله‌عليه‌وآله‌وسلم</w:t>
      </w:r>
      <w:r w:rsidRPr="00990030">
        <w:rPr>
          <w:rtl/>
          <w:lang w:bidi="fa-IR"/>
        </w:rPr>
        <w:t xml:space="preserve"> آوردن دين حق مبعوث گردانيد، سخت در هم آميخته و در هم و برهم و زير و رو م</w:t>
      </w:r>
      <w:r w:rsidR="008A129A">
        <w:rPr>
          <w:rtl/>
          <w:lang w:bidi="fa-IR"/>
        </w:rPr>
        <w:t>ی</w:t>
      </w:r>
      <w:r w:rsidRPr="00990030">
        <w:rPr>
          <w:rtl/>
          <w:lang w:bidi="fa-IR"/>
        </w:rPr>
        <w:t xml:space="preserve"> شويد و به شدت غربال م</w:t>
      </w:r>
      <w:r w:rsidR="008A129A">
        <w:rPr>
          <w:rtl/>
          <w:lang w:bidi="fa-IR"/>
        </w:rPr>
        <w:t>ی</w:t>
      </w:r>
      <w:r w:rsidRPr="00990030">
        <w:rPr>
          <w:rtl/>
          <w:lang w:bidi="fa-IR"/>
        </w:rPr>
        <w:t xml:space="preserve"> گرديد (تا صالح از طالح و خوب از بد جدا گردد) و هر آينه مانند ديگ جوشان كه با تازيانه غليان خود آنچه را در آن است زير و رو م</w:t>
      </w:r>
      <w:r w:rsidR="008A129A">
        <w:rPr>
          <w:rtl/>
          <w:lang w:bidi="fa-IR"/>
        </w:rPr>
        <w:t>ی</w:t>
      </w:r>
      <w:r w:rsidRPr="00990030">
        <w:rPr>
          <w:rtl/>
          <w:lang w:bidi="fa-IR"/>
        </w:rPr>
        <w:t xml:space="preserve"> كند و بالاترين شما به پست ترين مقام بازگشت م</w:t>
      </w:r>
      <w:r w:rsidR="008A129A">
        <w:rPr>
          <w:rtl/>
          <w:lang w:bidi="fa-IR"/>
        </w:rPr>
        <w:t>ی</w:t>
      </w:r>
      <w:r w:rsidRPr="00990030">
        <w:rPr>
          <w:rtl/>
          <w:lang w:bidi="fa-IR"/>
        </w:rPr>
        <w:t xml:space="preserve"> نمايد و هر آينه كسان</w:t>
      </w:r>
      <w:r w:rsidR="008A129A">
        <w:rPr>
          <w:rtl/>
          <w:lang w:bidi="fa-IR"/>
        </w:rPr>
        <w:t>ی</w:t>
      </w:r>
      <w:r w:rsidRPr="00990030">
        <w:rPr>
          <w:rtl/>
          <w:lang w:bidi="fa-IR"/>
        </w:rPr>
        <w:t xml:space="preserve"> كه در اسلام سابقه دارند، امام در وظايف (با دريافت حق خود) كوتاه</w:t>
      </w:r>
      <w:r w:rsidR="008A129A">
        <w:rPr>
          <w:rtl/>
          <w:lang w:bidi="fa-IR"/>
        </w:rPr>
        <w:t>ی</w:t>
      </w:r>
      <w:r w:rsidRPr="00990030">
        <w:rPr>
          <w:rtl/>
          <w:lang w:bidi="fa-IR"/>
        </w:rPr>
        <w:t xml:space="preserve"> كرده اند، به طور يقين جلو خواهند افتاد و آنان كه در خدمت به اسلام سابقه بسيار</w:t>
      </w:r>
      <w:r w:rsidR="008A129A">
        <w:rPr>
          <w:rtl/>
          <w:lang w:bidi="fa-IR"/>
        </w:rPr>
        <w:t>ی</w:t>
      </w:r>
      <w:r w:rsidRPr="00990030">
        <w:rPr>
          <w:rtl/>
          <w:lang w:bidi="fa-IR"/>
        </w:rPr>
        <w:t xml:space="preserve"> دارند و مقامشان در اسلام جلوتر از ديگران است يقينا و قطعا باز خواهند ماند. </w:t>
      </w:r>
      <w:r w:rsidRPr="00840E48">
        <w:rPr>
          <w:rStyle w:val="libFootnotenumChar"/>
          <w:rtl/>
        </w:rPr>
        <w:t>(</w:t>
      </w:r>
      <w:r w:rsidR="00512D76" w:rsidRPr="00840E48">
        <w:rPr>
          <w:rStyle w:val="libFootnotenumChar"/>
          <w:rtl/>
        </w:rPr>
        <w:t>256</w:t>
      </w:r>
      <w:r w:rsidRPr="00840E48">
        <w:rPr>
          <w:rStyle w:val="libFootnotenumChar"/>
          <w:rtl/>
        </w:rPr>
        <w:t>)</w:t>
      </w:r>
    </w:p>
    <w:p w:rsidR="00B92ED2" w:rsidRDefault="00512D76" w:rsidP="00B92ED2">
      <w:pPr>
        <w:pStyle w:val="libBold1"/>
        <w:rPr>
          <w:rtl/>
          <w:lang w:bidi="fa-IR"/>
        </w:rPr>
      </w:pPr>
      <w:r>
        <w:rPr>
          <w:rtl/>
          <w:lang w:bidi="fa-IR"/>
        </w:rPr>
        <w:t>261</w:t>
      </w:r>
      <w:r w:rsidR="00990030" w:rsidRPr="00990030">
        <w:rPr>
          <w:rtl/>
          <w:lang w:bidi="fa-IR"/>
        </w:rPr>
        <w:t>. حال مردم هنگام بعثت محمد</w:t>
      </w:r>
    </w:p>
    <w:p w:rsidR="00990030" w:rsidRPr="00990030" w:rsidRDefault="00B92ED2" w:rsidP="00B92ED2">
      <w:pPr>
        <w:pStyle w:val="libNormal"/>
        <w:rPr>
          <w:lang w:bidi="fa-IR"/>
        </w:rPr>
      </w:pPr>
      <w:r>
        <w:rPr>
          <w:rFonts w:hint="cs"/>
          <w:rtl/>
          <w:lang w:bidi="fa-IR"/>
        </w:rPr>
        <w:t>«</w:t>
      </w:r>
      <w:r w:rsidR="00990030" w:rsidRPr="00B92ED2">
        <w:rPr>
          <w:rStyle w:val="libHadeesChar"/>
          <w:rtl/>
        </w:rPr>
        <w:t>ابتعثه و الناس يضربون ف</w:t>
      </w:r>
      <w:r w:rsidR="008A129A">
        <w:rPr>
          <w:rStyle w:val="libHadeesChar"/>
          <w:rtl/>
        </w:rPr>
        <w:t>ی</w:t>
      </w:r>
      <w:r w:rsidR="00990030" w:rsidRPr="00B92ED2">
        <w:rPr>
          <w:rStyle w:val="libHadeesChar"/>
          <w:rtl/>
        </w:rPr>
        <w:t xml:space="preserve"> غمرةُ، ويموجون ف</w:t>
      </w:r>
      <w:r w:rsidR="008A129A">
        <w:rPr>
          <w:rStyle w:val="libHadeesChar"/>
          <w:rtl/>
        </w:rPr>
        <w:t>ی</w:t>
      </w:r>
      <w:r w:rsidR="00990030" w:rsidRPr="00B92ED2">
        <w:rPr>
          <w:rStyle w:val="libHadeesChar"/>
          <w:rtl/>
        </w:rPr>
        <w:t xml:space="preserve"> حيرةُ. قد قادتهم </w:t>
      </w:r>
      <w:r>
        <w:rPr>
          <w:rStyle w:val="libHadeesChar"/>
          <w:rFonts w:hint="cs"/>
          <w:rtl/>
        </w:rPr>
        <w:t>أ</w:t>
      </w:r>
      <w:r w:rsidR="00990030" w:rsidRPr="00B92ED2">
        <w:rPr>
          <w:rStyle w:val="libHadeesChar"/>
          <w:rtl/>
        </w:rPr>
        <w:t>زمُة الحين، و استغلقت عل</w:t>
      </w:r>
      <w:r w:rsidRPr="00B92ED2">
        <w:rPr>
          <w:rStyle w:val="libHadeesChar"/>
          <w:rFonts w:hint="cs"/>
          <w:rtl/>
        </w:rPr>
        <w:t>ی</w:t>
      </w:r>
      <w:r w:rsidR="00990030" w:rsidRPr="00B92ED2">
        <w:rPr>
          <w:rStyle w:val="libHadeesChar"/>
          <w:rtl/>
        </w:rPr>
        <w:t xml:space="preserve"> </w:t>
      </w:r>
      <w:r w:rsidRPr="00B92ED2">
        <w:rPr>
          <w:rStyle w:val="libHadeesChar"/>
          <w:rFonts w:hint="cs"/>
          <w:rtl/>
        </w:rPr>
        <w:t>أ</w:t>
      </w:r>
      <w:r w:rsidR="00990030" w:rsidRPr="00B92ED2">
        <w:rPr>
          <w:rStyle w:val="libHadeesChar"/>
          <w:rtl/>
        </w:rPr>
        <w:t xml:space="preserve">فئدتهم </w:t>
      </w:r>
      <w:r w:rsidRPr="00B92ED2">
        <w:rPr>
          <w:rStyle w:val="libHadeesChar"/>
          <w:rFonts w:hint="cs"/>
          <w:rtl/>
        </w:rPr>
        <w:t>أ</w:t>
      </w:r>
      <w:r w:rsidR="00990030" w:rsidRPr="00B92ED2">
        <w:rPr>
          <w:rStyle w:val="libHadeesChar"/>
          <w:rtl/>
        </w:rPr>
        <w:t>قفال الرين</w:t>
      </w:r>
      <w:r>
        <w:rPr>
          <w:rFonts w:hint="cs"/>
          <w:rtl/>
          <w:lang w:bidi="fa-IR"/>
        </w:rPr>
        <w:t>»</w:t>
      </w:r>
    </w:p>
    <w:p w:rsidR="00990030" w:rsidRPr="00990030" w:rsidRDefault="00990030" w:rsidP="00990030">
      <w:pPr>
        <w:pStyle w:val="libNormal"/>
        <w:rPr>
          <w:lang w:bidi="fa-IR"/>
        </w:rPr>
      </w:pPr>
      <w:r w:rsidRPr="00990030">
        <w:rPr>
          <w:rtl/>
          <w:lang w:bidi="fa-IR"/>
        </w:rPr>
        <w:t>خداوند او را مبعوث به رسالت فرمود، در حال</w:t>
      </w:r>
      <w:r w:rsidR="008A129A">
        <w:rPr>
          <w:rtl/>
          <w:lang w:bidi="fa-IR"/>
        </w:rPr>
        <w:t>ی</w:t>
      </w:r>
      <w:r w:rsidRPr="00990030">
        <w:rPr>
          <w:rtl/>
          <w:lang w:bidi="fa-IR"/>
        </w:rPr>
        <w:t xml:space="preserve"> كه مردم آن دوران غوطه ور در جهالت و گمراه</w:t>
      </w:r>
      <w:r w:rsidR="008A129A">
        <w:rPr>
          <w:rtl/>
          <w:lang w:bidi="fa-IR"/>
        </w:rPr>
        <w:t>ی</w:t>
      </w:r>
      <w:r w:rsidRPr="00990030">
        <w:rPr>
          <w:rtl/>
          <w:lang w:bidi="fa-IR"/>
        </w:rPr>
        <w:t xml:space="preserve"> بودند و در اسارت فراز و نشيب امواج حيرت</w:t>
      </w:r>
      <w:r>
        <w:rPr>
          <w:rtl/>
          <w:lang w:bidi="fa-IR"/>
        </w:rPr>
        <w:t>.</w:t>
      </w:r>
      <w:r w:rsidRPr="00990030">
        <w:rPr>
          <w:rtl/>
          <w:lang w:bidi="fa-IR"/>
        </w:rPr>
        <w:t xml:space="preserve"> آنان در مهار فرمان هلاكت به اين سو كشيده م</w:t>
      </w:r>
      <w:r w:rsidR="008A129A">
        <w:rPr>
          <w:rtl/>
          <w:lang w:bidi="fa-IR"/>
        </w:rPr>
        <w:t>ی</w:t>
      </w:r>
      <w:r w:rsidRPr="00990030">
        <w:rPr>
          <w:rtl/>
          <w:lang w:bidi="fa-IR"/>
        </w:rPr>
        <w:t xml:space="preserve"> شدند و بر دل ها</w:t>
      </w:r>
      <w:r w:rsidR="008A129A">
        <w:rPr>
          <w:rtl/>
          <w:lang w:bidi="fa-IR"/>
        </w:rPr>
        <w:t>ی</w:t>
      </w:r>
      <w:r w:rsidRPr="00990030">
        <w:rPr>
          <w:rtl/>
          <w:lang w:bidi="fa-IR"/>
        </w:rPr>
        <w:t xml:space="preserve"> آنان قفل ها</w:t>
      </w:r>
      <w:r w:rsidR="008A129A">
        <w:rPr>
          <w:rtl/>
          <w:lang w:bidi="fa-IR"/>
        </w:rPr>
        <w:t>ی</w:t>
      </w:r>
      <w:r w:rsidRPr="00990030">
        <w:rPr>
          <w:rtl/>
          <w:lang w:bidi="fa-IR"/>
        </w:rPr>
        <w:t xml:space="preserve"> گناهان بسته بود. </w:t>
      </w:r>
      <w:r w:rsidRPr="00840E48">
        <w:rPr>
          <w:rStyle w:val="libFootnotenumChar"/>
          <w:rtl/>
        </w:rPr>
        <w:t>(</w:t>
      </w:r>
      <w:r w:rsidR="00512D76" w:rsidRPr="00840E48">
        <w:rPr>
          <w:rStyle w:val="libFootnotenumChar"/>
          <w:rtl/>
        </w:rPr>
        <w:t>257</w:t>
      </w:r>
      <w:r w:rsidRPr="00840E48">
        <w:rPr>
          <w:rStyle w:val="libFootnotenumChar"/>
          <w:rtl/>
        </w:rPr>
        <w:t>)</w:t>
      </w:r>
    </w:p>
    <w:p w:rsidR="00B92ED2" w:rsidRDefault="00512D76" w:rsidP="00B92ED2">
      <w:pPr>
        <w:pStyle w:val="libBold1"/>
        <w:rPr>
          <w:rtl/>
          <w:lang w:bidi="fa-IR"/>
        </w:rPr>
      </w:pPr>
      <w:r>
        <w:rPr>
          <w:rtl/>
          <w:lang w:bidi="fa-IR"/>
        </w:rPr>
        <w:t>262</w:t>
      </w:r>
      <w:r w:rsidR="00990030" w:rsidRPr="00990030">
        <w:rPr>
          <w:rtl/>
          <w:lang w:bidi="fa-IR"/>
        </w:rPr>
        <w:t>. وصف پيامبران</w:t>
      </w:r>
    </w:p>
    <w:p w:rsidR="00990030" w:rsidRPr="00990030" w:rsidRDefault="00B92ED2" w:rsidP="00990030">
      <w:pPr>
        <w:pStyle w:val="libNormal"/>
        <w:rPr>
          <w:lang w:bidi="fa-IR"/>
        </w:rPr>
      </w:pPr>
      <w:r>
        <w:rPr>
          <w:rFonts w:hint="cs"/>
          <w:rtl/>
          <w:lang w:bidi="fa-IR"/>
        </w:rPr>
        <w:t>«</w:t>
      </w:r>
      <w:r w:rsidRPr="00B92ED2">
        <w:rPr>
          <w:rStyle w:val="libHadeesChar"/>
          <w:rtl/>
        </w:rPr>
        <w:t>ف</w:t>
      </w:r>
      <w:r w:rsidR="008A129A">
        <w:rPr>
          <w:rStyle w:val="libHadeesChar"/>
          <w:rtl/>
        </w:rPr>
        <w:t>ی</w:t>
      </w:r>
      <w:r w:rsidRPr="00B92ED2">
        <w:rPr>
          <w:rStyle w:val="libHadeesChar"/>
          <w:rtl/>
        </w:rPr>
        <w:t xml:space="preserve"> صفةُ الانبياء</w:t>
      </w:r>
      <w:r w:rsidR="00990030" w:rsidRPr="00B92ED2">
        <w:rPr>
          <w:rStyle w:val="libHadeesChar"/>
          <w:rtl/>
        </w:rPr>
        <w:t>: فاستودعهم ف</w:t>
      </w:r>
      <w:r w:rsidR="008A129A">
        <w:rPr>
          <w:rStyle w:val="libHadeesChar"/>
          <w:rtl/>
        </w:rPr>
        <w:t>ی</w:t>
      </w:r>
      <w:r w:rsidR="00990030" w:rsidRPr="00B92ED2">
        <w:rPr>
          <w:rStyle w:val="libHadeesChar"/>
          <w:rtl/>
        </w:rPr>
        <w:t xml:space="preserve"> اءفضل مستودع، و اءقرهم ف</w:t>
      </w:r>
      <w:r w:rsidR="008A129A">
        <w:rPr>
          <w:rStyle w:val="libHadeesChar"/>
          <w:rtl/>
        </w:rPr>
        <w:t>ی</w:t>
      </w:r>
      <w:r w:rsidR="00990030" w:rsidRPr="00B92ED2">
        <w:rPr>
          <w:rStyle w:val="libHadeesChar"/>
          <w:rtl/>
        </w:rPr>
        <w:t xml:space="preserve"> خير مستقر... حت</w:t>
      </w:r>
      <w:r w:rsidR="008A129A">
        <w:rPr>
          <w:rStyle w:val="libHadeesChar"/>
          <w:rtl/>
        </w:rPr>
        <w:t>ی</w:t>
      </w:r>
      <w:r w:rsidR="00990030" w:rsidRPr="00B92ED2">
        <w:rPr>
          <w:rStyle w:val="libHadeesChar"/>
          <w:rtl/>
        </w:rPr>
        <w:t xml:space="preserve"> اءفضت كرامة الله سبحانه و تعال</w:t>
      </w:r>
      <w:r w:rsidR="008A129A">
        <w:rPr>
          <w:rStyle w:val="libHadeesChar"/>
          <w:rtl/>
        </w:rPr>
        <w:t>ی</w:t>
      </w:r>
      <w:r w:rsidR="00990030" w:rsidRPr="00B92ED2">
        <w:rPr>
          <w:rStyle w:val="libHadeesChar"/>
          <w:rtl/>
        </w:rPr>
        <w:t xml:space="preserve"> ال</w:t>
      </w:r>
      <w:r w:rsidR="008A129A">
        <w:rPr>
          <w:rStyle w:val="libHadeesChar"/>
          <w:rtl/>
        </w:rPr>
        <w:t>ی</w:t>
      </w:r>
      <w:r w:rsidR="00990030" w:rsidRPr="00B92ED2">
        <w:rPr>
          <w:rStyle w:val="libHadeesChar"/>
          <w:rtl/>
        </w:rPr>
        <w:t xml:space="preserve"> محمد </w:t>
      </w:r>
      <w:r w:rsidR="00554A5E" w:rsidRPr="00B92ED2">
        <w:rPr>
          <w:rStyle w:val="libAlaemChar"/>
          <w:rtl/>
        </w:rPr>
        <w:t>صل</w:t>
      </w:r>
      <w:r w:rsidR="008A129A">
        <w:rPr>
          <w:rStyle w:val="libAlaemChar"/>
          <w:rtl/>
        </w:rPr>
        <w:t>ی</w:t>
      </w:r>
      <w:r w:rsidR="00554A5E" w:rsidRPr="00B92ED2">
        <w:rPr>
          <w:rStyle w:val="libAlaemChar"/>
          <w:rtl/>
        </w:rPr>
        <w:t>‌الله‌عليه‌وآله‌وسلم</w:t>
      </w:r>
      <w:r w:rsidR="00990030" w:rsidRPr="00B92ED2">
        <w:rPr>
          <w:rStyle w:val="libHadeesChar"/>
          <w:rtl/>
        </w:rPr>
        <w:t>، فاءجرجه من اءفضل المعادن منبتا، و اءعز، الارومات مغرسا؛ من الشجرة الت</w:t>
      </w:r>
      <w:r w:rsidR="008A129A">
        <w:rPr>
          <w:rStyle w:val="libHadeesChar"/>
          <w:rtl/>
        </w:rPr>
        <w:t>ی</w:t>
      </w:r>
      <w:r w:rsidR="00990030" w:rsidRPr="00B92ED2">
        <w:rPr>
          <w:rStyle w:val="libHadeesChar"/>
          <w:rtl/>
        </w:rPr>
        <w:t xml:space="preserve"> صدع منها.نبياءه، و انتجب منها اءمناء عترته خير العتر، و اءسرته خير الاسر، و شجرته خير الشجر، نبتت ف</w:t>
      </w:r>
      <w:r w:rsidR="008A129A">
        <w:rPr>
          <w:rStyle w:val="libHadeesChar"/>
          <w:rtl/>
        </w:rPr>
        <w:t>ی</w:t>
      </w:r>
      <w:r w:rsidR="00990030" w:rsidRPr="00B92ED2">
        <w:rPr>
          <w:rStyle w:val="libHadeesChar"/>
          <w:rtl/>
        </w:rPr>
        <w:t xml:space="preserve"> حرم؛ و بسقت ف</w:t>
      </w:r>
      <w:r w:rsidR="008A129A">
        <w:rPr>
          <w:rStyle w:val="libHadeesChar"/>
          <w:rtl/>
        </w:rPr>
        <w:t>ی</w:t>
      </w:r>
      <w:r w:rsidR="00990030" w:rsidRPr="00B92ED2">
        <w:rPr>
          <w:rStyle w:val="libHadeesChar"/>
          <w:rtl/>
        </w:rPr>
        <w:t xml:space="preserve"> كرم؛ لها فروع طوال، و ثمر لا ينال</w:t>
      </w:r>
      <w:r>
        <w:rPr>
          <w:rFonts w:hint="cs"/>
          <w:rtl/>
          <w:lang w:bidi="fa-IR"/>
        </w:rPr>
        <w:t>»</w:t>
      </w:r>
    </w:p>
    <w:p w:rsidR="00990030" w:rsidRPr="00990030" w:rsidRDefault="00990030" w:rsidP="00990030">
      <w:pPr>
        <w:pStyle w:val="libNormal"/>
        <w:rPr>
          <w:lang w:bidi="fa-IR"/>
        </w:rPr>
      </w:pPr>
      <w:r w:rsidRPr="00990030">
        <w:rPr>
          <w:rtl/>
          <w:lang w:bidi="fa-IR"/>
        </w:rPr>
        <w:lastRenderedPageBreak/>
        <w:t>آنان پيامبران را در برترين و ديعتگاه به وديعت نهاد و در بهترين قرار گاه تثبيت فرمود تا آن گاه كه كرامت خداوند</w:t>
      </w:r>
      <w:r w:rsidR="008A129A">
        <w:rPr>
          <w:rtl/>
          <w:lang w:bidi="fa-IR"/>
        </w:rPr>
        <w:t>ی</w:t>
      </w:r>
      <w:r w:rsidRPr="00990030">
        <w:rPr>
          <w:rtl/>
          <w:lang w:bidi="fa-IR"/>
        </w:rPr>
        <w:t xml:space="preserve"> سبحانه و تعال</w:t>
      </w:r>
      <w:r w:rsidR="008A129A">
        <w:rPr>
          <w:rtl/>
          <w:lang w:bidi="fa-IR"/>
        </w:rPr>
        <w:t>ی</w:t>
      </w:r>
      <w:r w:rsidRPr="00990030">
        <w:rPr>
          <w:rtl/>
          <w:lang w:bidi="fa-IR"/>
        </w:rPr>
        <w:t xml:space="preserve"> به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منته</w:t>
      </w:r>
      <w:r w:rsidR="008A129A">
        <w:rPr>
          <w:rtl/>
          <w:lang w:bidi="fa-IR"/>
        </w:rPr>
        <w:t>ی</w:t>
      </w:r>
      <w:r w:rsidRPr="00990030">
        <w:rPr>
          <w:rtl/>
          <w:lang w:bidi="fa-IR"/>
        </w:rPr>
        <w:t xml:space="preserve"> گشت آن وجود مقدس را از برترين معادن روياننده و عزيزترين اصول و ريشه ها برا</w:t>
      </w:r>
      <w:r w:rsidR="008A129A">
        <w:rPr>
          <w:rtl/>
          <w:lang w:bidi="fa-IR"/>
        </w:rPr>
        <w:t>ی</w:t>
      </w:r>
      <w:r w:rsidRPr="00990030">
        <w:rPr>
          <w:rtl/>
          <w:lang w:bidi="fa-IR"/>
        </w:rPr>
        <w:t xml:space="preserve"> كاشتن بيرون آورد. از آن درخت</w:t>
      </w:r>
      <w:r w:rsidR="008A129A">
        <w:rPr>
          <w:rtl/>
          <w:lang w:bidi="fa-IR"/>
        </w:rPr>
        <w:t>ی</w:t>
      </w:r>
      <w:r w:rsidRPr="00990030">
        <w:rPr>
          <w:rtl/>
          <w:lang w:bidi="fa-IR"/>
        </w:rPr>
        <w:t xml:space="preserve"> كه خداوند آن را بشكافته و پيامبرانش را از آن بيرون آورده و امنا</w:t>
      </w:r>
      <w:r w:rsidR="008A129A">
        <w:rPr>
          <w:rtl/>
          <w:lang w:bidi="fa-IR"/>
        </w:rPr>
        <w:t>ی</w:t>
      </w:r>
      <w:r w:rsidRPr="00990030">
        <w:rPr>
          <w:rtl/>
          <w:lang w:bidi="fa-IR"/>
        </w:rPr>
        <w:t xml:space="preserve"> خود را از آن برگزيده است</w:t>
      </w:r>
      <w:r>
        <w:rPr>
          <w:rtl/>
          <w:lang w:bidi="fa-IR"/>
        </w:rPr>
        <w:t>،</w:t>
      </w:r>
      <w:r w:rsidRPr="00990030">
        <w:rPr>
          <w:rtl/>
          <w:lang w:bidi="fa-IR"/>
        </w:rPr>
        <w:t xml:space="preserve"> عترت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بهترين عترت هاست و دودمانش بهترين دودمان ها و درختش بهترين درخت ها كه در حرم روييده شده و به رشد رسيده است در كرم و مجد و شرف برا</w:t>
      </w:r>
      <w:r w:rsidR="008A129A">
        <w:rPr>
          <w:rtl/>
          <w:lang w:bidi="fa-IR"/>
        </w:rPr>
        <w:t>ی</w:t>
      </w:r>
      <w:r w:rsidRPr="00990030">
        <w:rPr>
          <w:rtl/>
          <w:lang w:bidi="fa-IR"/>
        </w:rPr>
        <w:t xml:space="preserve"> آن درخت شاخهاي</w:t>
      </w:r>
      <w:r w:rsidR="008A129A">
        <w:rPr>
          <w:rtl/>
          <w:lang w:bidi="fa-IR"/>
        </w:rPr>
        <w:t>ی</w:t>
      </w:r>
      <w:r w:rsidRPr="00990030">
        <w:rPr>
          <w:rtl/>
          <w:lang w:bidi="fa-IR"/>
        </w:rPr>
        <w:t xml:space="preserve"> است بلند و ثمر</w:t>
      </w:r>
      <w:r w:rsidR="008A129A">
        <w:rPr>
          <w:rtl/>
          <w:lang w:bidi="fa-IR"/>
        </w:rPr>
        <w:t>ی</w:t>
      </w:r>
      <w:r w:rsidRPr="00990030">
        <w:rPr>
          <w:rtl/>
          <w:lang w:bidi="fa-IR"/>
        </w:rPr>
        <w:t xml:space="preserve"> است غير قابل وصول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258</w:t>
      </w:r>
      <w:r w:rsidRPr="00840E48">
        <w:rPr>
          <w:rStyle w:val="libFootnotenumChar"/>
          <w:rtl/>
        </w:rPr>
        <w:t>)</w:t>
      </w:r>
    </w:p>
    <w:p w:rsidR="00F03A05" w:rsidRDefault="00512D76" w:rsidP="004E5AC7">
      <w:pPr>
        <w:pStyle w:val="libBold1"/>
        <w:rPr>
          <w:rtl/>
          <w:lang w:bidi="fa-IR"/>
        </w:rPr>
      </w:pPr>
      <w:r>
        <w:rPr>
          <w:rtl/>
          <w:lang w:bidi="fa-IR"/>
        </w:rPr>
        <w:t>263</w:t>
      </w:r>
      <w:r w:rsidR="00990030" w:rsidRPr="00990030">
        <w:rPr>
          <w:rtl/>
          <w:lang w:bidi="fa-IR"/>
        </w:rPr>
        <w:t>. روزگار لغزش و گناه</w:t>
      </w:r>
    </w:p>
    <w:p w:rsidR="00990030" w:rsidRPr="00990030" w:rsidRDefault="00F03A05" w:rsidP="00F03A05">
      <w:pPr>
        <w:pStyle w:val="libNormal"/>
        <w:rPr>
          <w:lang w:bidi="fa-IR"/>
        </w:rPr>
      </w:pPr>
      <w:r>
        <w:rPr>
          <w:rFonts w:hint="cs"/>
          <w:rtl/>
          <w:lang w:bidi="fa-IR"/>
        </w:rPr>
        <w:t>«</w:t>
      </w:r>
      <w:r w:rsidRPr="00F03A05">
        <w:rPr>
          <w:rStyle w:val="libHadeesChar"/>
          <w:rFonts w:hint="cs"/>
          <w:rtl/>
        </w:rPr>
        <w:t>أ</w:t>
      </w:r>
      <w:r w:rsidR="00990030" w:rsidRPr="00F03A05">
        <w:rPr>
          <w:rStyle w:val="libHadeesChar"/>
          <w:rtl/>
        </w:rPr>
        <w:t>رسله عل</w:t>
      </w:r>
      <w:r w:rsidR="008A129A">
        <w:rPr>
          <w:rStyle w:val="libHadeesChar"/>
          <w:rtl/>
        </w:rPr>
        <w:t>ی</w:t>
      </w:r>
      <w:r w:rsidR="00990030" w:rsidRPr="00F03A05">
        <w:rPr>
          <w:rStyle w:val="libHadeesChar"/>
          <w:rtl/>
        </w:rPr>
        <w:t xml:space="preserve"> حين فترة من الرسل، و هفوة عن العمل، و غباوة من الامم</w:t>
      </w:r>
      <w:r>
        <w:rPr>
          <w:rFonts w:hint="cs"/>
          <w:rtl/>
          <w:lang w:bidi="fa-IR"/>
        </w:rPr>
        <w:t>»</w:t>
      </w:r>
    </w:p>
    <w:p w:rsidR="00990030" w:rsidRPr="00990030" w:rsidRDefault="00990030" w:rsidP="00990030">
      <w:pPr>
        <w:pStyle w:val="libNormal"/>
        <w:rPr>
          <w:lang w:bidi="fa-IR"/>
        </w:rPr>
      </w:pPr>
      <w:r w:rsidRPr="00990030">
        <w:rPr>
          <w:rtl/>
          <w:lang w:bidi="fa-IR"/>
        </w:rPr>
        <w:t>خداوند سبحان او را در فاصله ا</w:t>
      </w:r>
      <w:r w:rsidR="008A129A">
        <w:rPr>
          <w:rtl/>
          <w:lang w:bidi="fa-IR"/>
        </w:rPr>
        <w:t>ی</w:t>
      </w:r>
      <w:r w:rsidRPr="00990030">
        <w:rPr>
          <w:rtl/>
          <w:lang w:bidi="fa-IR"/>
        </w:rPr>
        <w:t xml:space="preserve"> از پيامبر و در دوران لغزش جوامع از عمل و جهل و كودن</w:t>
      </w:r>
      <w:r w:rsidR="008A129A">
        <w:rPr>
          <w:rtl/>
          <w:lang w:bidi="fa-IR"/>
        </w:rPr>
        <w:t>ی</w:t>
      </w:r>
      <w:r w:rsidRPr="00990030">
        <w:rPr>
          <w:rtl/>
          <w:lang w:bidi="fa-IR"/>
        </w:rPr>
        <w:t xml:space="preserve"> امت ها فرستاد. </w:t>
      </w:r>
      <w:r w:rsidRPr="00840E48">
        <w:rPr>
          <w:rStyle w:val="libFootnotenumChar"/>
          <w:rtl/>
        </w:rPr>
        <w:t>(</w:t>
      </w:r>
      <w:r w:rsidR="00512D76" w:rsidRPr="00840E48">
        <w:rPr>
          <w:rStyle w:val="libFootnotenumChar"/>
          <w:rtl/>
        </w:rPr>
        <w:t>259</w:t>
      </w:r>
      <w:r w:rsidRPr="00840E48">
        <w:rPr>
          <w:rStyle w:val="libFootnotenumChar"/>
          <w:rtl/>
        </w:rPr>
        <w:t>)</w:t>
      </w:r>
    </w:p>
    <w:p w:rsidR="003C027D" w:rsidRDefault="00512D76" w:rsidP="004E5AC7">
      <w:pPr>
        <w:pStyle w:val="libBold1"/>
        <w:rPr>
          <w:rtl/>
          <w:lang w:bidi="fa-IR"/>
        </w:rPr>
      </w:pPr>
      <w:r>
        <w:rPr>
          <w:rtl/>
          <w:lang w:bidi="fa-IR"/>
        </w:rPr>
        <w:t>264</w:t>
      </w:r>
      <w:r w:rsidR="00990030" w:rsidRPr="00990030">
        <w:rPr>
          <w:rtl/>
          <w:lang w:bidi="fa-IR"/>
        </w:rPr>
        <w:t>. حكمت برگزيده شدن محمد</w:t>
      </w:r>
    </w:p>
    <w:p w:rsidR="00990030" w:rsidRPr="00990030" w:rsidRDefault="003C027D" w:rsidP="003C027D">
      <w:pPr>
        <w:pStyle w:val="libNormal"/>
        <w:rPr>
          <w:lang w:bidi="fa-IR"/>
        </w:rPr>
      </w:pPr>
      <w:r>
        <w:rPr>
          <w:rFonts w:hint="cs"/>
          <w:rtl/>
          <w:lang w:bidi="fa-IR"/>
        </w:rPr>
        <w:t>«</w:t>
      </w:r>
      <w:r w:rsidRPr="003C027D">
        <w:rPr>
          <w:rStyle w:val="libHadeesChar"/>
          <w:rFonts w:hint="cs"/>
          <w:rtl/>
        </w:rPr>
        <w:t>أ</w:t>
      </w:r>
      <w:r w:rsidR="00990030" w:rsidRPr="003C027D">
        <w:rPr>
          <w:rStyle w:val="libHadeesChar"/>
          <w:rtl/>
        </w:rPr>
        <w:t>ن الله بعث محمدا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C027D">
        <w:rPr>
          <w:rStyle w:val="libHadeesChar"/>
          <w:rtl/>
        </w:rPr>
        <w:t>نذيرا للعالمين، و اءمينا عل</w:t>
      </w:r>
      <w:r w:rsidR="008A129A">
        <w:rPr>
          <w:rStyle w:val="libHadeesChar"/>
          <w:rtl/>
        </w:rPr>
        <w:t>ی</w:t>
      </w:r>
      <w:r w:rsidR="00990030" w:rsidRPr="003C027D">
        <w:rPr>
          <w:rStyle w:val="libHadeesChar"/>
          <w:rtl/>
        </w:rPr>
        <w:t xml:space="preserve"> التنزيل، و اءنتم معشر العرب عل</w:t>
      </w:r>
      <w:r w:rsidR="008A129A">
        <w:rPr>
          <w:rStyle w:val="libHadeesChar"/>
          <w:rtl/>
        </w:rPr>
        <w:t>ی</w:t>
      </w:r>
      <w:r w:rsidR="00990030" w:rsidRPr="003C027D">
        <w:rPr>
          <w:rStyle w:val="libHadeesChar"/>
          <w:rtl/>
        </w:rPr>
        <w:t xml:space="preserve"> شر دين، و ف</w:t>
      </w:r>
      <w:r w:rsidR="008A129A">
        <w:rPr>
          <w:rStyle w:val="libHadeesChar"/>
          <w:rtl/>
        </w:rPr>
        <w:t>ی</w:t>
      </w:r>
      <w:r w:rsidR="00990030" w:rsidRPr="003C027D">
        <w:rPr>
          <w:rStyle w:val="libHadeesChar"/>
          <w:rtl/>
        </w:rPr>
        <w:t xml:space="preserve"> شردار، منيخون بين حجارة خشن، و حيات صم، تشربون الكدر، و تاكلون الجشب، و تسفكون دم</w:t>
      </w:r>
      <w:r>
        <w:rPr>
          <w:rStyle w:val="libHadeesChar"/>
          <w:rFonts w:hint="cs"/>
          <w:rtl/>
        </w:rPr>
        <w:t>أ</w:t>
      </w:r>
      <w:r w:rsidR="00990030" w:rsidRPr="003C027D">
        <w:rPr>
          <w:rStyle w:val="libHadeesChar"/>
          <w:rtl/>
        </w:rPr>
        <w:t>كم، و تقطعون اءرحامكم. الاصنام فيكم منصوبة، و الاثام بكم معصوبة</w:t>
      </w:r>
      <w:r>
        <w:rPr>
          <w:rFonts w:hint="cs"/>
          <w:rtl/>
          <w:lang w:bidi="fa-IR"/>
        </w:rPr>
        <w:t>»</w:t>
      </w:r>
    </w:p>
    <w:p w:rsidR="00990030" w:rsidRPr="00990030" w:rsidRDefault="00990030" w:rsidP="00990030">
      <w:pPr>
        <w:pStyle w:val="libNormal"/>
        <w:rPr>
          <w:lang w:bidi="fa-IR"/>
        </w:rPr>
      </w:pPr>
      <w:r w:rsidRPr="00990030">
        <w:rPr>
          <w:rtl/>
          <w:lang w:bidi="fa-IR"/>
        </w:rPr>
        <w:t>همانا خداوند متعال</w:t>
      </w:r>
      <w:r>
        <w:rPr>
          <w:rtl/>
          <w:lang w:bidi="fa-IR"/>
        </w:rPr>
        <w:t>،</w:t>
      </w:r>
      <w:r w:rsidRPr="00990030">
        <w:rPr>
          <w:rtl/>
          <w:lang w:bidi="fa-IR"/>
        </w:rPr>
        <w:t xml:space="preserve">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تبليغ كننده بر عالميان و امين برا</w:t>
      </w:r>
      <w:r w:rsidR="008A129A">
        <w:rPr>
          <w:rtl/>
          <w:lang w:bidi="fa-IR"/>
        </w:rPr>
        <w:t>ی</w:t>
      </w:r>
      <w:r w:rsidRPr="00990030">
        <w:rPr>
          <w:rtl/>
          <w:lang w:bidi="fa-IR"/>
        </w:rPr>
        <w:t xml:space="preserve"> فرستادن قرآن و رسالت</w:t>
      </w:r>
      <w:r>
        <w:rPr>
          <w:rtl/>
          <w:lang w:bidi="fa-IR"/>
        </w:rPr>
        <w:t>،</w:t>
      </w:r>
      <w:r w:rsidRPr="00990030">
        <w:rPr>
          <w:rtl/>
          <w:lang w:bidi="fa-IR"/>
        </w:rPr>
        <w:t xml:space="preserve"> مبعوث نمود. در آن حال شما گروه عرب دارا</w:t>
      </w:r>
      <w:r w:rsidR="008A129A">
        <w:rPr>
          <w:rtl/>
          <w:lang w:bidi="fa-IR"/>
        </w:rPr>
        <w:t>ی</w:t>
      </w:r>
      <w:r w:rsidRPr="00990030">
        <w:rPr>
          <w:rtl/>
          <w:lang w:bidi="fa-IR"/>
        </w:rPr>
        <w:t xml:space="preserve"> بدترين دين بوديد و در بدترين جامعه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كرديد.</w:t>
      </w:r>
    </w:p>
    <w:p w:rsidR="00990030" w:rsidRPr="00990030" w:rsidRDefault="00990030" w:rsidP="00990030">
      <w:pPr>
        <w:pStyle w:val="libNormal"/>
        <w:rPr>
          <w:lang w:bidi="fa-IR"/>
        </w:rPr>
      </w:pPr>
      <w:r w:rsidRPr="00990030">
        <w:rPr>
          <w:rtl/>
          <w:lang w:bidi="fa-IR"/>
        </w:rPr>
        <w:t>شما در ميان سنگ ها</w:t>
      </w:r>
      <w:r w:rsidR="008A129A">
        <w:rPr>
          <w:rtl/>
          <w:lang w:bidi="fa-IR"/>
        </w:rPr>
        <w:t>ی</w:t>
      </w:r>
      <w:r w:rsidRPr="00990030">
        <w:rPr>
          <w:rtl/>
          <w:lang w:bidi="fa-IR"/>
        </w:rPr>
        <w:t xml:space="preserve"> سخت و مارها</w:t>
      </w:r>
      <w:r w:rsidR="008A129A">
        <w:rPr>
          <w:rtl/>
          <w:lang w:bidi="fa-IR"/>
        </w:rPr>
        <w:t>ی</w:t>
      </w:r>
      <w:r w:rsidRPr="00990030">
        <w:rPr>
          <w:rtl/>
          <w:lang w:bidi="fa-IR"/>
        </w:rPr>
        <w:t xml:space="preserve"> ناشنوا سكن</w:t>
      </w:r>
      <w:r w:rsidR="008A129A">
        <w:rPr>
          <w:rtl/>
          <w:lang w:bidi="fa-IR"/>
        </w:rPr>
        <w:t>ی</w:t>
      </w:r>
      <w:r w:rsidRPr="00990030">
        <w:rPr>
          <w:rtl/>
          <w:lang w:bidi="fa-IR"/>
        </w:rPr>
        <w:t xml:space="preserve"> داشتيد، آب ها</w:t>
      </w:r>
      <w:r w:rsidR="008A129A">
        <w:rPr>
          <w:rtl/>
          <w:lang w:bidi="fa-IR"/>
        </w:rPr>
        <w:t>ی</w:t>
      </w:r>
      <w:r w:rsidRPr="00990030">
        <w:rPr>
          <w:rtl/>
          <w:lang w:bidi="fa-IR"/>
        </w:rPr>
        <w:t xml:space="preserve"> تيره م</w:t>
      </w:r>
      <w:r w:rsidR="008A129A">
        <w:rPr>
          <w:rtl/>
          <w:lang w:bidi="fa-IR"/>
        </w:rPr>
        <w:t>ی</w:t>
      </w:r>
      <w:r w:rsidRPr="00990030">
        <w:rPr>
          <w:rtl/>
          <w:lang w:bidi="fa-IR"/>
        </w:rPr>
        <w:t xml:space="preserve"> آشاميدند و غذا</w:t>
      </w:r>
      <w:r w:rsidR="008A129A">
        <w:rPr>
          <w:rtl/>
          <w:lang w:bidi="fa-IR"/>
        </w:rPr>
        <w:t>ی</w:t>
      </w:r>
      <w:r w:rsidRPr="00990030">
        <w:rPr>
          <w:rtl/>
          <w:lang w:bidi="fa-IR"/>
        </w:rPr>
        <w:t xml:space="preserve"> خشن م</w:t>
      </w:r>
      <w:r w:rsidR="008A129A">
        <w:rPr>
          <w:rtl/>
          <w:lang w:bidi="fa-IR"/>
        </w:rPr>
        <w:t>ی</w:t>
      </w:r>
      <w:r w:rsidRPr="00990030">
        <w:rPr>
          <w:rtl/>
          <w:lang w:bidi="fa-IR"/>
        </w:rPr>
        <w:t xml:space="preserve"> خورديد و خون ها</w:t>
      </w:r>
      <w:r w:rsidR="008A129A">
        <w:rPr>
          <w:rtl/>
          <w:lang w:bidi="fa-IR"/>
        </w:rPr>
        <w:t>ی</w:t>
      </w:r>
      <w:r w:rsidRPr="00990030">
        <w:rPr>
          <w:rtl/>
          <w:lang w:bidi="fa-IR"/>
        </w:rPr>
        <w:t xml:space="preserve"> يكديگر را م</w:t>
      </w:r>
      <w:r w:rsidR="008A129A">
        <w:rPr>
          <w:rtl/>
          <w:lang w:bidi="fa-IR"/>
        </w:rPr>
        <w:t>ی</w:t>
      </w:r>
      <w:r w:rsidRPr="00990030">
        <w:rPr>
          <w:rtl/>
          <w:lang w:bidi="fa-IR"/>
        </w:rPr>
        <w:t xml:space="preserve"> ريختند و از خويشاوندان خود قطع رابطه م</w:t>
      </w:r>
      <w:r w:rsidR="008A129A">
        <w:rPr>
          <w:rtl/>
          <w:lang w:bidi="fa-IR"/>
        </w:rPr>
        <w:t>ی</w:t>
      </w:r>
      <w:r w:rsidRPr="00990030">
        <w:rPr>
          <w:rtl/>
          <w:lang w:bidi="fa-IR"/>
        </w:rPr>
        <w:t xml:space="preserve"> نموديد، بت ها در ميان شما (برا</w:t>
      </w:r>
      <w:r w:rsidR="008A129A">
        <w:rPr>
          <w:rtl/>
          <w:lang w:bidi="fa-IR"/>
        </w:rPr>
        <w:t>ی</w:t>
      </w:r>
      <w:r w:rsidRPr="00990030">
        <w:rPr>
          <w:rtl/>
          <w:lang w:bidi="fa-IR"/>
        </w:rPr>
        <w:t xml:space="preserve"> پرستش</w:t>
      </w:r>
      <w:r w:rsidR="00540450">
        <w:rPr>
          <w:rtl/>
          <w:lang w:bidi="fa-IR"/>
        </w:rPr>
        <w:t>)</w:t>
      </w:r>
      <w:r w:rsidRPr="00990030">
        <w:rPr>
          <w:rtl/>
          <w:lang w:bidi="fa-IR"/>
        </w:rPr>
        <w:t xml:space="preserve"> نصب شده و گناهان و انحراف ها سخت به شما بسته بود. </w:t>
      </w:r>
      <w:r w:rsidRPr="00840E48">
        <w:rPr>
          <w:rStyle w:val="libFootnotenumChar"/>
          <w:rtl/>
        </w:rPr>
        <w:t>(</w:t>
      </w:r>
      <w:r w:rsidR="00512D76" w:rsidRPr="00840E48">
        <w:rPr>
          <w:rStyle w:val="libFootnotenumChar"/>
          <w:rtl/>
        </w:rPr>
        <w:t>260</w:t>
      </w:r>
      <w:r w:rsidRPr="00840E48">
        <w:rPr>
          <w:rStyle w:val="libFootnotenumChar"/>
          <w:rtl/>
        </w:rPr>
        <w:t>)</w:t>
      </w:r>
    </w:p>
    <w:p w:rsidR="003C027D" w:rsidRDefault="00512D76" w:rsidP="003C027D">
      <w:pPr>
        <w:pStyle w:val="libBold1"/>
        <w:rPr>
          <w:rtl/>
          <w:lang w:bidi="fa-IR"/>
        </w:rPr>
      </w:pPr>
      <w:r>
        <w:rPr>
          <w:rtl/>
          <w:lang w:bidi="fa-IR"/>
        </w:rPr>
        <w:lastRenderedPageBreak/>
        <w:t>265</w:t>
      </w:r>
      <w:r w:rsidR="00990030" w:rsidRPr="00990030">
        <w:rPr>
          <w:rtl/>
          <w:lang w:bidi="fa-IR"/>
        </w:rPr>
        <w:t>. عمل بر طبق راه پيامبران</w:t>
      </w:r>
    </w:p>
    <w:p w:rsidR="00990030" w:rsidRPr="00990030" w:rsidRDefault="003C027D" w:rsidP="003C027D">
      <w:pPr>
        <w:pStyle w:val="libNormal"/>
        <w:rPr>
          <w:lang w:bidi="fa-IR"/>
        </w:rPr>
      </w:pPr>
      <w:r>
        <w:rPr>
          <w:rFonts w:hint="cs"/>
          <w:rtl/>
          <w:lang w:bidi="fa-IR"/>
        </w:rPr>
        <w:t>«</w:t>
      </w:r>
      <w:r w:rsidR="00990030" w:rsidRPr="003C027D">
        <w:rPr>
          <w:rStyle w:val="libHadeesChar"/>
          <w:rtl/>
        </w:rPr>
        <w:t>اعملوا، رحمكم الله، عل</w:t>
      </w:r>
      <w:r w:rsidR="008A129A">
        <w:rPr>
          <w:rStyle w:val="libHadeesChar"/>
          <w:rtl/>
        </w:rPr>
        <w:t>ی</w:t>
      </w:r>
      <w:r w:rsidR="00990030" w:rsidRPr="003C027D">
        <w:rPr>
          <w:rStyle w:val="libHadeesChar"/>
          <w:rtl/>
        </w:rPr>
        <w:t xml:space="preserve"> </w:t>
      </w:r>
      <w:r w:rsidRPr="003C027D">
        <w:rPr>
          <w:rStyle w:val="libHadeesChar"/>
          <w:rFonts w:hint="cs"/>
          <w:rtl/>
        </w:rPr>
        <w:t>أ</w:t>
      </w:r>
      <w:r w:rsidR="00990030" w:rsidRPr="003C027D">
        <w:rPr>
          <w:rStyle w:val="libHadeesChar"/>
          <w:rtl/>
        </w:rPr>
        <w:t xml:space="preserve">علام بينة، فالطريق نهج يدعو </w:t>
      </w:r>
      <w:r w:rsidRPr="003C027D">
        <w:rPr>
          <w:rStyle w:val="libHadeesChar"/>
          <w:rFonts w:hint="cs"/>
          <w:rtl/>
        </w:rPr>
        <w:t>أ</w:t>
      </w:r>
      <w:r w:rsidR="00990030" w:rsidRPr="003C027D">
        <w:rPr>
          <w:rStyle w:val="libHadeesChar"/>
          <w:rtl/>
        </w:rPr>
        <w:t>ل</w:t>
      </w:r>
      <w:r w:rsidR="008A129A">
        <w:rPr>
          <w:rStyle w:val="libHadeesChar"/>
          <w:rtl/>
        </w:rPr>
        <w:t>ی</w:t>
      </w:r>
      <w:r w:rsidR="00990030" w:rsidRPr="003C027D">
        <w:rPr>
          <w:rStyle w:val="libHadeesChar"/>
          <w:rtl/>
        </w:rPr>
        <w:t xml:space="preserve"> دار السلام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خدا رحمتتان كند! به نشانه ها</w:t>
      </w:r>
      <w:r w:rsidR="008A129A">
        <w:rPr>
          <w:rtl/>
          <w:lang w:bidi="fa-IR"/>
        </w:rPr>
        <w:t>ی</w:t>
      </w:r>
      <w:r w:rsidRPr="00990030">
        <w:rPr>
          <w:rtl/>
          <w:lang w:bidi="fa-IR"/>
        </w:rPr>
        <w:t xml:space="preserve"> آشكار</w:t>
      </w:r>
      <w:r w:rsidR="008A129A">
        <w:rPr>
          <w:rtl/>
          <w:lang w:bidi="fa-IR"/>
        </w:rPr>
        <w:t>ی</w:t>
      </w:r>
      <w:r w:rsidRPr="00990030">
        <w:rPr>
          <w:rtl/>
          <w:lang w:bidi="fa-IR"/>
        </w:rPr>
        <w:t xml:space="preserve"> كه خداوند در برابرتان قرار داده عمل كنيد كه راه</w:t>
      </w:r>
      <w:r w:rsidR="008A129A">
        <w:rPr>
          <w:rtl/>
          <w:lang w:bidi="fa-IR"/>
        </w:rPr>
        <w:t>ی</w:t>
      </w:r>
      <w:r w:rsidRPr="00990030">
        <w:rPr>
          <w:rtl/>
          <w:lang w:bidi="fa-IR"/>
        </w:rPr>
        <w:t xml:space="preserve"> واضح و روشن است و شما را به سرا</w:t>
      </w:r>
      <w:r w:rsidR="008A129A">
        <w:rPr>
          <w:rtl/>
          <w:lang w:bidi="fa-IR"/>
        </w:rPr>
        <w:t>ی</w:t>
      </w:r>
      <w:r w:rsidRPr="00990030">
        <w:rPr>
          <w:rtl/>
          <w:lang w:bidi="fa-IR"/>
        </w:rPr>
        <w:t xml:space="preserve"> آسايش (يعن</w:t>
      </w:r>
      <w:r w:rsidR="008A129A">
        <w:rPr>
          <w:rtl/>
          <w:lang w:bidi="fa-IR"/>
        </w:rPr>
        <w:t>ی</w:t>
      </w:r>
      <w:r w:rsidRPr="00990030">
        <w:rPr>
          <w:rtl/>
          <w:lang w:bidi="fa-IR"/>
        </w:rPr>
        <w:t xml:space="preserve"> در بهشت</w:t>
      </w:r>
      <w:r w:rsidR="00540450">
        <w:rPr>
          <w:rtl/>
          <w:lang w:bidi="fa-IR"/>
        </w:rPr>
        <w:t>)</w:t>
      </w:r>
      <w:r w:rsidRPr="00990030">
        <w:rPr>
          <w:rtl/>
          <w:lang w:bidi="fa-IR"/>
        </w:rPr>
        <w:t xml:space="preserve"> دعوت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261</w:t>
      </w:r>
      <w:r w:rsidRPr="00840E48">
        <w:rPr>
          <w:rStyle w:val="libFootnotenumChar"/>
          <w:rtl/>
        </w:rPr>
        <w:t>)</w:t>
      </w:r>
    </w:p>
    <w:p w:rsidR="003C027D" w:rsidRDefault="00512D76" w:rsidP="00E127A0">
      <w:pPr>
        <w:pStyle w:val="libBold1"/>
        <w:rPr>
          <w:rtl/>
          <w:lang w:bidi="fa-IR"/>
        </w:rPr>
      </w:pPr>
      <w:r>
        <w:rPr>
          <w:rtl/>
          <w:lang w:bidi="fa-IR"/>
        </w:rPr>
        <w:t>266</w:t>
      </w:r>
      <w:r w:rsidR="00990030" w:rsidRPr="00990030">
        <w:rPr>
          <w:rtl/>
          <w:lang w:bidi="fa-IR"/>
        </w:rPr>
        <w:t>. روزگار مبعوث شدن پيامبر</w:t>
      </w:r>
    </w:p>
    <w:p w:rsidR="00990030" w:rsidRPr="00990030" w:rsidRDefault="003C027D" w:rsidP="00493819">
      <w:pPr>
        <w:pStyle w:val="libNormal"/>
        <w:rPr>
          <w:lang w:bidi="fa-IR"/>
        </w:rPr>
      </w:pPr>
      <w:r>
        <w:rPr>
          <w:rFonts w:hint="cs"/>
          <w:rtl/>
          <w:lang w:bidi="fa-IR"/>
        </w:rPr>
        <w:t>«</w:t>
      </w:r>
      <w:r w:rsidRPr="003C027D">
        <w:rPr>
          <w:rStyle w:val="libHadeesChar"/>
          <w:rFonts w:hint="cs"/>
          <w:rtl/>
        </w:rPr>
        <w:t>أ</w:t>
      </w:r>
      <w:r w:rsidR="00990030" w:rsidRPr="003C027D">
        <w:rPr>
          <w:rStyle w:val="libHadeesChar"/>
          <w:rtl/>
        </w:rPr>
        <w:t>ن الله سبحانه بعث محمدا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C027D">
        <w:rPr>
          <w:rStyle w:val="libHadeesChar"/>
          <w:rtl/>
        </w:rPr>
        <w:t xml:space="preserve">بالحق حين دنا من الدنيا الانقطاع، و اءقبل من الاخرة ء الاطلاع، و </w:t>
      </w:r>
      <w:r w:rsidRPr="003C027D">
        <w:rPr>
          <w:rStyle w:val="libHadeesChar"/>
          <w:rFonts w:hint="cs"/>
          <w:rtl/>
        </w:rPr>
        <w:t>أ</w:t>
      </w:r>
      <w:r w:rsidR="00990030" w:rsidRPr="003C027D">
        <w:rPr>
          <w:rStyle w:val="libHadeesChar"/>
          <w:rtl/>
        </w:rPr>
        <w:t>ظلمت بهجتها بعد اشراق، و قامت باءهلها عل</w:t>
      </w:r>
      <w:r w:rsidR="008A129A">
        <w:rPr>
          <w:rStyle w:val="libHadeesChar"/>
          <w:rtl/>
        </w:rPr>
        <w:t>ی</w:t>
      </w:r>
      <w:r w:rsidR="00990030" w:rsidRPr="003C027D">
        <w:rPr>
          <w:rStyle w:val="libHadeesChar"/>
          <w:rtl/>
        </w:rPr>
        <w:t xml:space="preserve"> ساق. و خشن منها مهاد، و </w:t>
      </w:r>
      <w:r w:rsidR="00493819">
        <w:rPr>
          <w:rStyle w:val="libHadeesChar"/>
          <w:rFonts w:hint="cs"/>
          <w:rtl/>
        </w:rPr>
        <w:t>أ</w:t>
      </w:r>
      <w:r w:rsidR="00990030" w:rsidRPr="003C027D">
        <w:rPr>
          <w:rStyle w:val="libHadeesChar"/>
          <w:rtl/>
        </w:rPr>
        <w:t>زف منها قياد، ف</w:t>
      </w:r>
      <w:r w:rsidR="008A129A">
        <w:rPr>
          <w:rStyle w:val="libHadeesChar"/>
          <w:rtl/>
        </w:rPr>
        <w:t>ی</w:t>
      </w:r>
      <w:r w:rsidR="00990030" w:rsidRPr="003C027D">
        <w:rPr>
          <w:rStyle w:val="libHadeesChar"/>
          <w:rtl/>
        </w:rPr>
        <w:t xml:space="preserve"> انقطاع من مدتها، و اقترب من اءشراطها و تصرم من </w:t>
      </w:r>
      <w:r w:rsidRPr="003C027D">
        <w:rPr>
          <w:rStyle w:val="libHadeesChar"/>
          <w:rFonts w:hint="cs"/>
          <w:rtl/>
        </w:rPr>
        <w:t>أ</w:t>
      </w:r>
      <w:r w:rsidR="00990030" w:rsidRPr="003C027D">
        <w:rPr>
          <w:rStyle w:val="libHadeesChar"/>
          <w:rtl/>
        </w:rPr>
        <w:t>هلها</w:t>
      </w:r>
      <w:r>
        <w:rPr>
          <w:rFonts w:hint="cs"/>
          <w:rtl/>
          <w:lang w:bidi="fa-IR"/>
        </w:rPr>
        <w:t>»</w:t>
      </w:r>
    </w:p>
    <w:p w:rsidR="00990030" w:rsidRPr="00990030" w:rsidRDefault="00990030" w:rsidP="00990030">
      <w:pPr>
        <w:pStyle w:val="libNormal"/>
        <w:rPr>
          <w:lang w:bidi="fa-IR"/>
        </w:rPr>
      </w:pPr>
      <w:r w:rsidRPr="00990030">
        <w:rPr>
          <w:rtl/>
          <w:lang w:bidi="fa-IR"/>
        </w:rPr>
        <w:t>خداوند سبحان</w:t>
      </w:r>
      <w:r>
        <w:rPr>
          <w:rtl/>
          <w:lang w:bidi="fa-IR"/>
        </w:rPr>
        <w:t>،</w:t>
      </w:r>
      <w:r w:rsidRPr="00990030">
        <w:rPr>
          <w:rtl/>
          <w:lang w:bidi="fa-IR"/>
        </w:rPr>
        <w:t xml:space="preserve">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به حق به پيامبر مبعوث فرمود، در حال</w:t>
      </w:r>
      <w:r w:rsidR="008A129A">
        <w:rPr>
          <w:rtl/>
          <w:lang w:bidi="fa-IR"/>
        </w:rPr>
        <w:t>ی</w:t>
      </w:r>
      <w:r w:rsidRPr="00990030">
        <w:rPr>
          <w:rtl/>
          <w:lang w:bidi="fa-IR"/>
        </w:rPr>
        <w:t xml:space="preserve"> كه دنيا رو به پايان بوده و آخرت برا</w:t>
      </w:r>
      <w:r w:rsidR="008A129A">
        <w:rPr>
          <w:rtl/>
          <w:lang w:bidi="fa-IR"/>
        </w:rPr>
        <w:t>ی</w:t>
      </w:r>
      <w:r w:rsidRPr="00990030">
        <w:rPr>
          <w:rtl/>
          <w:lang w:bidi="fa-IR"/>
        </w:rPr>
        <w:t xml:space="preserve"> احاطه و اشراف رو</w:t>
      </w:r>
      <w:r w:rsidR="008A129A">
        <w:rPr>
          <w:rtl/>
          <w:lang w:bidi="fa-IR"/>
        </w:rPr>
        <w:t>ی</w:t>
      </w:r>
      <w:r w:rsidRPr="00990030">
        <w:rPr>
          <w:rtl/>
          <w:lang w:bidi="fa-IR"/>
        </w:rPr>
        <w:t xml:space="preserve"> آورده و شكوفاي</w:t>
      </w:r>
      <w:r w:rsidR="008A129A">
        <w:rPr>
          <w:rtl/>
          <w:lang w:bidi="fa-IR"/>
        </w:rPr>
        <w:t>ی</w:t>
      </w:r>
      <w:r w:rsidRPr="00990030">
        <w:rPr>
          <w:rtl/>
          <w:lang w:bidi="fa-IR"/>
        </w:rPr>
        <w:t xml:space="preserve"> دنيا پس از روشناي</w:t>
      </w:r>
      <w:r w:rsidR="008A129A">
        <w:rPr>
          <w:rtl/>
          <w:lang w:bidi="fa-IR"/>
        </w:rPr>
        <w:t>ی</w:t>
      </w:r>
      <w:r w:rsidRPr="00990030">
        <w:rPr>
          <w:rtl/>
          <w:lang w:bidi="fa-IR"/>
        </w:rPr>
        <w:t xml:space="preserve"> آن رو به تاريك</w:t>
      </w:r>
      <w:r w:rsidR="008A129A">
        <w:rPr>
          <w:rtl/>
          <w:lang w:bidi="fa-IR"/>
        </w:rPr>
        <w:t>ی</w:t>
      </w:r>
      <w:r w:rsidRPr="00990030">
        <w:rPr>
          <w:rtl/>
          <w:lang w:bidi="fa-IR"/>
        </w:rPr>
        <w:t xml:space="preserve"> نهاده بود. و آن دنيا برا</w:t>
      </w:r>
      <w:r w:rsidR="008A129A">
        <w:rPr>
          <w:rtl/>
          <w:lang w:bidi="fa-IR"/>
        </w:rPr>
        <w:t>ی</w:t>
      </w:r>
      <w:r w:rsidRPr="00990030">
        <w:rPr>
          <w:rtl/>
          <w:lang w:bidi="fa-IR"/>
        </w:rPr>
        <w:t xml:space="preserve"> اهل خود با شدت و مشقت ها رويارو</w:t>
      </w:r>
      <w:r w:rsidR="008A129A">
        <w:rPr>
          <w:rtl/>
          <w:lang w:bidi="fa-IR"/>
        </w:rPr>
        <w:t>ی</w:t>
      </w:r>
      <w:r w:rsidRPr="00990030">
        <w:rPr>
          <w:rtl/>
          <w:lang w:bidi="fa-IR"/>
        </w:rPr>
        <w:t xml:space="preserve"> شده زمانش رو به زوال و شرايط فنا و نابود</w:t>
      </w:r>
      <w:r w:rsidR="008A129A">
        <w:rPr>
          <w:rtl/>
          <w:lang w:bidi="fa-IR"/>
        </w:rPr>
        <w:t>ی</w:t>
      </w:r>
      <w:r w:rsidRPr="00990030">
        <w:rPr>
          <w:rtl/>
          <w:lang w:bidi="fa-IR"/>
        </w:rPr>
        <w:t xml:space="preserve"> آن نزديك گشته بود و (بعثت پيامبر) هنگام</w:t>
      </w:r>
      <w:r w:rsidR="008A129A">
        <w:rPr>
          <w:rtl/>
          <w:lang w:bidi="fa-IR"/>
        </w:rPr>
        <w:t>ی</w:t>
      </w:r>
      <w:r w:rsidRPr="00990030">
        <w:rPr>
          <w:rtl/>
          <w:lang w:bidi="fa-IR"/>
        </w:rPr>
        <w:t xml:space="preserve"> بود كه دنيا از اهلش در حال بريدن بود. </w:t>
      </w:r>
      <w:r w:rsidRPr="00840E48">
        <w:rPr>
          <w:rStyle w:val="libFootnotenumChar"/>
          <w:rtl/>
        </w:rPr>
        <w:t>(</w:t>
      </w:r>
      <w:r w:rsidR="00512D76" w:rsidRPr="00840E48">
        <w:rPr>
          <w:rStyle w:val="libFootnotenumChar"/>
          <w:rtl/>
        </w:rPr>
        <w:t>262</w:t>
      </w:r>
      <w:r w:rsidRPr="00840E48">
        <w:rPr>
          <w:rStyle w:val="libFootnotenumChar"/>
          <w:rtl/>
        </w:rPr>
        <w:t>)</w:t>
      </w:r>
    </w:p>
    <w:p w:rsidR="00E127A0" w:rsidRDefault="00512D76" w:rsidP="00E127A0">
      <w:pPr>
        <w:pStyle w:val="libBold1"/>
        <w:rPr>
          <w:rtl/>
          <w:lang w:bidi="fa-IR"/>
        </w:rPr>
      </w:pPr>
      <w:r>
        <w:rPr>
          <w:rtl/>
          <w:lang w:bidi="fa-IR"/>
        </w:rPr>
        <w:t>267</w:t>
      </w:r>
      <w:r w:rsidR="00990030" w:rsidRPr="00990030">
        <w:rPr>
          <w:rtl/>
          <w:lang w:bidi="fa-IR"/>
        </w:rPr>
        <w:t>. توصيف روزگار پيامبر</w:t>
      </w:r>
    </w:p>
    <w:p w:rsidR="00990030" w:rsidRPr="00990030" w:rsidRDefault="00E127A0" w:rsidP="00990030">
      <w:pPr>
        <w:pStyle w:val="libNormal"/>
        <w:rPr>
          <w:lang w:bidi="fa-IR"/>
        </w:rPr>
      </w:pPr>
      <w:r>
        <w:rPr>
          <w:rFonts w:hint="cs"/>
          <w:rtl/>
          <w:lang w:bidi="fa-IR"/>
        </w:rPr>
        <w:t>«</w:t>
      </w:r>
      <w:r w:rsidR="00990030" w:rsidRPr="00E127A0">
        <w:rPr>
          <w:rStyle w:val="libHadeesChar"/>
          <w:rtl/>
        </w:rPr>
        <w:t>بعثه حين لا علم قائم؛ و لا منار ساطع، و لا منهج و اضح</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سبحان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به پيامبر</w:t>
      </w:r>
      <w:r w:rsidR="008A129A">
        <w:rPr>
          <w:rtl/>
          <w:lang w:bidi="fa-IR"/>
        </w:rPr>
        <w:t>ی</w:t>
      </w:r>
      <w:r w:rsidRPr="00990030">
        <w:rPr>
          <w:rtl/>
          <w:lang w:bidi="fa-IR"/>
        </w:rPr>
        <w:t xml:space="preserve"> برانگيخت</w:t>
      </w:r>
      <w:r>
        <w:rPr>
          <w:rtl/>
          <w:lang w:bidi="fa-IR"/>
        </w:rPr>
        <w:t>،</w:t>
      </w:r>
      <w:r w:rsidRPr="00990030">
        <w:rPr>
          <w:rtl/>
          <w:lang w:bidi="fa-IR"/>
        </w:rPr>
        <w:t xml:space="preserve"> در آن هنگام نه نشانه ا</w:t>
      </w:r>
      <w:r w:rsidR="008A129A">
        <w:rPr>
          <w:rtl/>
          <w:lang w:bidi="fa-IR"/>
        </w:rPr>
        <w:t>ی</w:t>
      </w:r>
      <w:r w:rsidRPr="00990030">
        <w:rPr>
          <w:rtl/>
          <w:lang w:bidi="fa-IR"/>
        </w:rPr>
        <w:t xml:space="preserve"> از دين برپا بود و نه چراغ</w:t>
      </w:r>
      <w:r w:rsidR="008A129A">
        <w:rPr>
          <w:rtl/>
          <w:lang w:bidi="fa-IR"/>
        </w:rPr>
        <w:t>ی</w:t>
      </w:r>
      <w:r w:rsidRPr="00990030">
        <w:rPr>
          <w:rtl/>
          <w:lang w:bidi="fa-IR"/>
        </w:rPr>
        <w:t xml:space="preserve"> روشنگر و نه طريق و مسير</w:t>
      </w:r>
      <w:r w:rsidR="008A129A">
        <w:rPr>
          <w:rtl/>
          <w:lang w:bidi="fa-IR"/>
        </w:rPr>
        <w:t>ی</w:t>
      </w:r>
      <w:r w:rsidRPr="00990030">
        <w:rPr>
          <w:rtl/>
          <w:lang w:bidi="fa-IR"/>
        </w:rPr>
        <w:t xml:space="preserve"> واضح</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263</w:t>
      </w:r>
      <w:r w:rsidRPr="00840E48">
        <w:rPr>
          <w:rStyle w:val="libFootnotenumChar"/>
          <w:rtl/>
        </w:rPr>
        <w:t>)</w:t>
      </w:r>
    </w:p>
    <w:p w:rsidR="00E127A0" w:rsidRDefault="00512D76" w:rsidP="00E21A2B">
      <w:pPr>
        <w:pStyle w:val="libBold1"/>
        <w:rPr>
          <w:rtl/>
          <w:lang w:bidi="fa-IR"/>
        </w:rPr>
      </w:pPr>
      <w:r>
        <w:rPr>
          <w:rtl/>
          <w:lang w:bidi="fa-IR"/>
        </w:rPr>
        <w:t>268</w:t>
      </w:r>
      <w:r w:rsidR="00990030" w:rsidRPr="00990030">
        <w:rPr>
          <w:rtl/>
          <w:lang w:bidi="fa-IR"/>
        </w:rPr>
        <w:t>. امين وح</w:t>
      </w:r>
      <w:r w:rsidR="008A129A">
        <w:rPr>
          <w:rtl/>
          <w:lang w:bidi="fa-IR"/>
        </w:rPr>
        <w:t>ی</w:t>
      </w:r>
      <w:r w:rsidR="00990030" w:rsidRPr="00990030">
        <w:rPr>
          <w:rtl/>
          <w:lang w:bidi="fa-IR"/>
        </w:rPr>
        <w:t xml:space="preserve"> اله</w:t>
      </w:r>
      <w:r w:rsidR="008A129A">
        <w:rPr>
          <w:rtl/>
          <w:lang w:bidi="fa-IR"/>
        </w:rPr>
        <w:t>ی</w:t>
      </w:r>
      <w:r w:rsidR="00990030" w:rsidRPr="00990030">
        <w:rPr>
          <w:rtl/>
          <w:lang w:bidi="fa-IR"/>
        </w:rPr>
        <w:t xml:space="preserve"> و خاتم رسولان</w:t>
      </w:r>
    </w:p>
    <w:p w:rsidR="00990030" w:rsidRPr="00990030" w:rsidRDefault="00E127A0" w:rsidP="00E127A0">
      <w:pPr>
        <w:pStyle w:val="libNormal"/>
        <w:rPr>
          <w:lang w:bidi="fa-IR"/>
        </w:rPr>
      </w:pPr>
      <w:r>
        <w:rPr>
          <w:rFonts w:hint="cs"/>
          <w:rtl/>
          <w:lang w:bidi="fa-IR"/>
        </w:rPr>
        <w:t>«</w:t>
      </w:r>
      <w:r w:rsidRPr="00E127A0">
        <w:rPr>
          <w:rStyle w:val="libHadeesChar"/>
          <w:rFonts w:hint="cs"/>
          <w:rtl/>
        </w:rPr>
        <w:t>أ</w:t>
      </w:r>
      <w:r w:rsidR="00990030" w:rsidRPr="00E127A0">
        <w:rPr>
          <w:rStyle w:val="libHadeesChar"/>
          <w:rtl/>
        </w:rPr>
        <w:t>مين وحيه، و خاتم رسله، و بشير رحمته و نذير نقمته</w:t>
      </w:r>
      <w:r>
        <w:rPr>
          <w:rFonts w:hint="cs"/>
          <w:rtl/>
          <w:lang w:bidi="fa-IR"/>
        </w:rPr>
        <w:t>»</w:t>
      </w:r>
    </w:p>
    <w:p w:rsidR="00990030" w:rsidRPr="00990030" w:rsidRDefault="00990030" w:rsidP="00990030">
      <w:pPr>
        <w:pStyle w:val="libNormal"/>
        <w:rPr>
          <w:lang w:bidi="fa-IR"/>
        </w:rPr>
      </w:pPr>
      <w:r w:rsidRPr="00990030">
        <w:rPr>
          <w:rtl/>
          <w:lang w:bidi="fa-IR"/>
        </w:rPr>
        <w:t>امين وح</w:t>
      </w:r>
      <w:r w:rsidR="008A129A">
        <w:rPr>
          <w:rtl/>
          <w:lang w:bidi="fa-IR"/>
        </w:rPr>
        <w:t>ی</w:t>
      </w:r>
      <w:r w:rsidRPr="00990030">
        <w:rPr>
          <w:rtl/>
          <w:lang w:bidi="fa-IR"/>
        </w:rPr>
        <w:t xml:space="preserve"> و خاتم رسولان او بود و بشارت دهنده رحمت و ترساننده از عذاب او. </w:t>
      </w:r>
      <w:r w:rsidRPr="00840E48">
        <w:rPr>
          <w:rStyle w:val="libFootnotenumChar"/>
          <w:rtl/>
        </w:rPr>
        <w:t>(</w:t>
      </w:r>
      <w:r w:rsidR="00512D76" w:rsidRPr="00840E48">
        <w:rPr>
          <w:rStyle w:val="libFootnotenumChar"/>
          <w:rtl/>
        </w:rPr>
        <w:t>264</w:t>
      </w:r>
      <w:r w:rsidRPr="00840E48">
        <w:rPr>
          <w:rStyle w:val="libFootnotenumChar"/>
          <w:rtl/>
        </w:rPr>
        <w:t>)</w:t>
      </w:r>
    </w:p>
    <w:p w:rsidR="00E21A2B" w:rsidRDefault="00512D76" w:rsidP="00E21A2B">
      <w:pPr>
        <w:pStyle w:val="libBold1"/>
        <w:rPr>
          <w:rtl/>
          <w:lang w:bidi="fa-IR"/>
        </w:rPr>
      </w:pPr>
      <w:r>
        <w:rPr>
          <w:rtl/>
          <w:lang w:bidi="fa-IR"/>
        </w:rPr>
        <w:t>269</w:t>
      </w:r>
      <w:r w:rsidR="00990030" w:rsidRPr="00990030">
        <w:rPr>
          <w:rtl/>
          <w:lang w:bidi="fa-IR"/>
        </w:rPr>
        <w:t>. روزگار در هم ريخت</w:t>
      </w:r>
    </w:p>
    <w:p w:rsidR="00990030" w:rsidRPr="00990030" w:rsidRDefault="00E21A2B" w:rsidP="00E21A2B">
      <w:pPr>
        <w:pStyle w:val="libNormal"/>
        <w:rPr>
          <w:lang w:bidi="fa-IR"/>
        </w:rPr>
      </w:pPr>
      <w:r>
        <w:rPr>
          <w:rFonts w:hint="cs"/>
          <w:rtl/>
          <w:lang w:bidi="fa-IR"/>
        </w:rPr>
        <w:t>«</w:t>
      </w:r>
      <w:r w:rsidRPr="00925D38">
        <w:rPr>
          <w:rStyle w:val="libHadeesChar"/>
          <w:rFonts w:hint="cs"/>
          <w:rtl/>
        </w:rPr>
        <w:t>أ</w:t>
      </w:r>
      <w:r w:rsidR="00990030" w:rsidRPr="00925D38">
        <w:rPr>
          <w:rStyle w:val="libHadeesChar"/>
          <w:rtl/>
        </w:rPr>
        <w:t>رسله عل</w:t>
      </w:r>
      <w:r w:rsidR="008A129A">
        <w:rPr>
          <w:rStyle w:val="libHadeesChar"/>
          <w:rtl/>
        </w:rPr>
        <w:t>ی</w:t>
      </w:r>
      <w:r w:rsidR="00990030" w:rsidRPr="00925D38">
        <w:rPr>
          <w:rStyle w:val="libHadeesChar"/>
          <w:rtl/>
        </w:rPr>
        <w:t xml:space="preserve"> حين فترة من الرسل، و طول هجعةُ من الامم و انتقاض من المبرم</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خداوند پيامبر عظيم الشان اسلام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در دوران انقطاع وح</w:t>
      </w:r>
      <w:r w:rsidR="008A129A">
        <w:rPr>
          <w:rtl/>
          <w:lang w:bidi="fa-IR"/>
        </w:rPr>
        <w:t>ی</w:t>
      </w:r>
      <w:r w:rsidRPr="00990030">
        <w:rPr>
          <w:rtl/>
          <w:lang w:bidi="fa-IR"/>
        </w:rPr>
        <w:t xml:space="preserve"> و رسولان و در امتداد خواب امت ها در تاريك</w:t>
      </w:r>
      <w:r w:rsidR="008A129A">
        <w:rPr>
          <w:rtl/>
          <w:lang w:bidi="fa-IR"/>
        </w:rPr>
        <w:t>ی</w:t>
      </w:r>
      <w:r w:rsidRPr="00990030">
        <w:rPr>
          <w:rtl/>
          <w:lang w:bidi="fa-IR"/>
        </w:rPr>
        <w:t xml:space="preserve"> (جهالت ها) فرستاد، در آن هنگام اصول و قوانين حيات سعادتمندانه انسان ها (دين</w:t>
      </w:r>
      <w:r w:rsidR="00540450">
        <w:rPr>
          <w:rtl/>
          <w:lang w:bidi="fa-IR"/>
        </w:rPr>
        <w:t>)</w:t>
      </w:r>
      <w:r w:rsidRPr="00990030">
        <w:rPr>
          <w:rtl/>
          <w:lang w:bidi="fa-IR"/>
        </w:rPr>
        <w:t xml:space="preserve"> شكسته بود. </w:t>
      </w:r>
      <w:r w:rsidRPr="00840E48">
        <w:rPr>
          <w:rStyle w:val="libFootnotenumChar"/>
          <w:rtl/>
        </w:rPr>
        <w:t>(</w:t>
      </w:r>
      <w:r w:rsidR="00512D76" w:rsidRPr="00840E48">
        <w:rPr>
          <w:rStyle w:val="libFootnotenumChar"/>
          <w:rtl/>
        </w:rPr>
        <w:t>265</w:t>
      </w:r>
      <w:r w:rsidRPr="00840E48">
        <w:rPr>
          <w:rStyle w:val="libFootnotenumChar"/>
          <w:rtl/>
        </w:rPr>
        <w:t>)</w:t>
      </w:r>
    </w:p>
    <w:p w:rsidR="00925D38" w:rsidRDefault="00512D76" w:rsidP="00925D38">
      <w:pPr>
        <w:pStyle w:val="libBold1"/>
        <w:rPr>
          <w:rtl/>
          <w:lang w:bidi="fa-IR"/>
        </w:rPr>
      </w:pPr>
      <w:r>
        <w:rPr>
          <w:rtl/>
          <w:lang w:bidi="fa-IR"/>
        </w:rPr>
        <w:t>270</w:t>
      </w:r>
      <w:r w:rsidR="00990030" w:rsidRPr="00990030">
        <w:rPr>
          <w:rtl/>
          <w:lang w:bidi="fa-IR"/>
        </w:rPr>
        <w:t>. پيامبر، نور</w:t>
      </w:r>
      <w:r w:rsidR="008A129A">
        <w:rPr>
          <w:rtl/>
          <w:lang w:bidi="fa-IR"/>
        </w:rPr>
        <w:t>ی</w:t>
      </w:r>
      <w:r w:rsidR="00990030" w:rsidRPr="00990030">
        <w:rPr>
          <w:rtl/>
          <w:lang w:bidi="fa-IR"/>
        </w:rPr>
        <w:t xml:space="preserve"> در تاريك</w:t>
      </w:r>
      <w:r w:rsidR="008A129A">
        <w:rPr>
          <w:rtl/>
          <w:lang w:bidi="fa-IR"/>
        </w:rPr>
        <w:t>ی</w:t>
      </w:r>
      <w:r w:rsidR="00990030" w:rsidRPr="00990030">
        <w:rPr>
          <w:rtl/>
          <w:lang w:bidi="fa-IR"/>
        </w:rPr>
        <w:t xml:space="preserve"> جهل و نادان</w:t>
      </w:r>
      <w:r w:rsidR="008A129A">
        <w:rPr>
          <w:rtl/>
          <w:lang w:bidi="fa-IR"/>
        </w:rPr>
        <w:t>ی</w:t>
      </w:r>
    </w:p>
    <w:p w:rsidR="00990030" w:rsidRPr="00990030" w:rsidRDefault="00925D38" w:rsidP="00D864A8">
      <w:pPr>
        <w:pStyle w:val="libNormal"/>
        <w:rPr>
          <w:lang w:bidi="fa-IR"/>
        </w:rPr>
      </w:pPr>
      <w:r>
        <w:rPr>
          <w:rFonts w:hint="cs"/>
          <w:rtl/>
          <w:lang w:bidi="fa-IR"/>
        </w:rPr>
        <w:t>«</w:t>
      </w:r>
      <w:r w:rsidR="00990030" w:rsidRPr="00925D38">
        <w:rPr>
          <w:rStyle w:val="libHadeesChar"/>
          <w:rtl/>
        </w:rPr>
        <w:t>و لقد قرن الله به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925D38">
        <w:rPr>
          <w:rStyle w:val="libHadeesChar"/>
          <w:rtl/>
        </w:rPr>
        <w:t xml:space="preserve">من لدن </w:t>
      </w:r>
      <w:r w:rsidRPr="00925D38">
        <w:rPr>
          <w:rStyle w:val="libHadeesChar"/>
          <w:rFonts w:hint="cs"/>
          <w:rtl/>
        </w:rPr>
        <w:t>أ</w:t>
      </w:r>
      <w:r w:rsidR="00990030" w:rsidRPr="00925D38">
        <w:rPr>
          <w:rStyle w:val="libHadeesChar"/>
          <w:rtl/>
        </w:rPr>
        <w:t>ن كان فطيما اءعظم ملك من ملائكته يسلك به طريق المكارم، و محاسن اءخلاق العالم ليله و نهاره و لقد كنت اءتبعه اتباع الفصيل اءثر اءمه، يرفع ل</w:t>
      </w:r>
      <w:r w:rsidR="008A129A">
        <w:rPr>
          <w:rStyle w:val="libHadeesChar"/>
          <w:rtl/>
        </w:rPr>
        <w:t>ی</w:t>
      </w:r>
      <w:r w:rsidR="00990030" w:rsidRPr="00925D38">
        <w:rPr>
          <w:rStyle w:val="libHadeesChar"/>
          <w:rtl/>
        </w:rPr>
        <w:t xml:space="preserve"> ف</w:t>
      </w:r>
      <w:r w:rsidR="008A129A">
        <w:rPr>
          <w:rStyle w:val="libHadeesChar"/>
          <w:rtl/>
        </w:rPr>
        <w:t>ی</w:t>
      </w:r>
      <w:r w:rsidR="00990030" w:rsidRPr="00925D38">
        <w:rPr>
          <w:rStyle w:val="libHadeesChar"/>
          <w:rtl/>
        </w:rPr>
        <w:t xml:space="preserve"> كل يوم من اءخلاقه علما، و ياءمرن</w:t>
      </w:r>
      <w:r w:rsidR="008A129A">
        <w:rPr>
          <w:rStyle w:val="libHadeesChar"/>
          <w:rtl/>
        </w:rPr>
        <w:t>ی</w:t>
      </w:r>
      <w:r w:rsidR="00990030" w:rsidRPr="00925D38">
        <w:rPr>
          <w:rStyle w:val="libHadeesChar"/>
          <w:rtl/>
        </w:rPr>
        <w:t xml:space="preserve"> بالاقتداء به. و لقد كان يجاور ف</w:t>
      </w:r>
      <w:r w:rsidR="008A129A">
        <w:rPr>
          <w:rStyle w:val="libHadeesChar"/>
          <w:rtl/>
        </w:rPr>
        <w:t>ی</w:t>
      </w:r>
      <w:r w:rsidR="00990030" w:rsidRPr="00925D38">
        <w:rPr>
          <w:rStyle w:val="libHadeesChar"/>
          <w:rtl/>
        </w:rPr>
        <w:t xml:space="preserve"> كل يوم من اءخلاقه علما، و يامرن</w:t>
      </w:r>
      <w:r w:rsidR="008A129A">
        <w:rPr>
          <w:rStyle w:val="libHadeesChar"/>
          <w:rtl/>
        </w:rPr>
        <w:t>ی</w:t>
      </w:r>
      <w:r w:rsidR="00990030" w:rsidRPr="00925D38">
        <w:rPr>
          <w:rStyle w:val="libHadeesChar"/>
          <w:rtl/>
        </w:rPr>
        <w:t xml:space="preserve"> بالاقتداء به. و لقد كان يجاور ف</w:t>
      </w:r>
      <w:r w:rsidR="008A129A">
        <w:rPr>
          <w:rStyle w:val="libHadeesChar"/>
          <w:rtl/>
        </w:rPr>
        <w:t>ی</w:t>
      </w:r>
      <w:r w:rsidR="00990030" w:rsidRPr="00925D38">
        <w:rPr>
          <w:rStyle w:val="libHadeesChar"/>
          <w:rtl/>
        </w:rPr>
        <w:t xml:space="preserve"> كل سنته بحراء فاءراه، و لا يراه غير</w:t>
      </w:r>
      <w:r w:rsidR="008A129A">
        <w:rPr>
          <w:rStyle w:val="libHadeesChar"/>
          <w:rtl/>
        </w:rPr>
        <w:t>ی</w:t>
      </w:r>
      <w:r w:rsidR="00990030" w:rsidRPr="00925D38">
        <w:rPr>
          <w:rStyle w:val="libHadeesChar"/>
          <w:rtl/>
        </w:rPr>
        <w:t>. و لم يجمع بيت واحد يومئذ ف</w:t>
      </w:r>
      <w:r w:rsidR="008A129A">
        <w:rPr>
          <w:rStyle w:val="libHadeesChar"/>
          <w:rtl/>
        </w:rPr>
        <w:t>ی</w:t>
      </w:r>
      <w:r w:rsidR="00990030" w:rsidRPr="00925D38">
        <w:rPr>
          <w:rStyle w:val="libHadeesChar"/>
          <w:rtl/>
        </w:rPr>
        <w:t xml:space="preserve"> الاسلام غير رسول الله</w:t>
      </w:r>
      <w:r w:rsidR="00990030" w:rsidRPr="00990030">
        <w:rPr>
          <w:rtl/>
          <w:lang w:bidi="fa-IR"/>
        </w:rPr>
        <w:t xml:space="preserve"> </w:t>
      </w:r>
      <w:r w:rsidR="00D864A8" w:rsidRPr="00554A5E">
        <w:rPr>
          <w:rStyle w:val="libAlaemChar"/>
          <w:rtl/>
        </w:rPr>
        <w:t>صل</w:t>
      </w:r>
      <w:r w:rsidR="008A129A">
        <w:rPr>
          <w:rStyle w:val="libAlaemChar"/>
          <w:rtl/>
        </w:rPr>
        <w:t>ی</w:t>
      </w:r>
      <w:r w:rsidR="00D864A8" w:rsidRPr="00554A5E">
        <w:rPr>
          <w:rStyle w:val="libAlaemChar"/>
          <w:rtl/>
        </w:rPr>
        <w:t>‌الله‌عليه‌وآله‌وسلم</w:t>
      </w:r>
      <w:r w:rsidR="00D864A8" w:rsidRPr="00990030">
        <w:rPr>
          <w:rtl/>
          <w:lang w:bidi="fa-IR"/>
        </w:rPr>
        <w:t xml:space="preserve"> </w:t>
      </w:r>
      <w:r w:rsidR="00990030" w:rsidRPr="00925D38">
        <w:rPr>
          <w:rStyle w:val="libHadeesChar"/>
          <w:rtl/>
        </w:rPr>
        <w:t xml:space="preserve">و خديجةُ و </w:t>
      </w:r>
      <w:r>
        <w:rPr>
          <w:rStyle w:val="libHadeesChar"/>
          <w:rFonts w:hint="cs"/>
          <w:rtl/>
        </w:rPr>
        <w:t>إ</w:t>
      </w:r>
      <w:r w:rsidR="00990030" w:rsidRPr="00925D38">
        <w:rPr>
          <w:rStyle w:val="libHadeesChar"/>
          <w:rtl/>
        </w:rPr>
        <w:t xml:space="preserve">نا ثالثهما. </w:t>
      </w:r>
      <w:r>
        <w:rPr>
          <w:rStyle w:val="libHadeesChar"/>
          <w:rFonts w:hint="cs"/>
          <w:rtl/>
        </w:rPr>
        <w:t>أ</w:t>
      </w:r>
      <w:r w:rsidR="00990030" w:rsidRPr="00925D38">
        <w:rPr>
          <w:rStyle w:val="libHadeesChar"/>
          <w:rtl/>
        </w:rPr>
        <w:t>ر</w:t>
      </w:r>
      <w:r w:rsidR="008A129A">
        <w:rPr>
          <w:rStyle w:val="libHadeesChar"/>
          <w:rtl/>
        </w:rPr>
        <w:t>ی</w:t>
      </w:r>
      <w:r w:rsidR="00990030" w:rsidRPr="00925D38">
        <w:rPr>
          <w:rStyle w:val="libHadeesChar"/>
          <w:rtl/>
        </w:rPr>
        <w:t xml:space="preserve"> نور الوح</w:t>
      </w:r>
      <w:r w:rsidR="008A129A">
        <w:rPr>
          <w:rStyle w:val="libHadeesChar"/>
          <w:rtl/>
        </w:rPr>
        <w:t>ی</w:t>
      </w:r>
      <w:r w:rsidR="00990030" w:rsidRPr="00925D38">
        <w:rPr>
          <w:rStyle w:val="libHadeesChar"/>
          <w:rtl/>
        </w:rPr>
        <w:t xml:space="preserve"> و الرسالُة، و اءشم ريح النبوة</w:t>
      </w:r>
      <w:r w:rsidR="00990030">
        <w:rPr>
          <w:rtl/>
          <w:lang w:bidi="fa-IR"/>
        </w:rPr>
        <w:t>.</w:t>
      </w:r>
      <w:r>
        <w:rPr>
          <w:rFonts w:hint="cs"/>
          <w:rtl/>
          <w:lang w:bidi="fa-IR"/>
        </w:rPr>
        <w:t>»</w:t>
      </w:r>
    </w:p>
    <w:p w:rsidR="00990030" w:rsidRPr="00990030" w:rsidRDefault="00925D38" w:rsidP="00925D38">
      <w:pPr>
        <w:pStyle w:val="libNormal"/>
        <w:rPr>
          <w:lang w:bidi="fa-IR"/>
        </w:rPr>
      </w:pPr>
      <w:r>
        <w:rPr>
          <w:rFonts w:hint="cs"/>
          <w:rtl/>
          <w:lang w:bidi="fa-IR"/>
        </w:rPr>
        <w:t>«</w:t>
      </w:r>
      <w:r w:rsidR="00990030" w:rsidRPr="00925D38">
        <w:rPr>
          <w:rStyle w:val="libHadeesChar"/>
          <w:rtl/>
        </w:rPr>
        <w:t>و لقد سمعت رنه الشيطان حين نزل الوح</w:t>
      </w:r>
      <w:r w:rsidR="008A129A">
        <w:rPr>
          <w:rStyle w:val="libHadeesChar"/>
          <w:rtl/>
        </w:rPr>
        <w:t>ی</w:t>
      </w:r>
      <w:r w:rsidR="00990030" w:rsidRPr="00925D38">
        <w:rPr>
          <w:rStyle w:val="libHadeesChar"/>
          <w:rtl/>
        </w:rPr>
        <w:t xml:space="preserve"> عليه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925D38">
        <w:rPr>
          <w:rStyle w:val="libHadeesChar"/>
          <w:rtl/>
        </w:rPr>
        <w:t>فقلت: يا رسول الله ما هذه الرنة؟</w:t>
      </w:r>
      <w:r w:rsidRPr="00925D38">
        <w:rPr>
          <w:rStyle w:val="libHadeesChar"/>
          <w:rFonts w:hint="cs"/>
          <w:rtl/>
        </w:rPr>
        <w:t xml:space="preserve"> </w:t>
      </w:r>
      <w:r w:rsidR="00990030" w:rsidRPr="00925D38">
        <w:rPr>
          <w:rStyle w:val="libHadeesChar"/>
          <w:rtl/>
        </w:rPr>
        <w:t xml:space="preserve">فقال هذا الشيطان قد </w:t>
      </w:r>
      <w:r w:rsidRPr="00925D38">
        <w:rPr>
          <w:rStyle w:val="libHadeesChar"/>
          <w:rFonts w:hint="cs"/>
          <w:rtl/>
        </w:rPr>
        <w:t>أ</w:t>
      </w:r>
      <w:r w:rsidR="00990030" w:rsidRPr="00925D38">
        <w:rPr>
          <w:rStyle w:val="libHadeesChar"/>
          <w:rtl/>
        </w:rPr>
        <w:t>يس من عبادته. اءنك تسمع ما اءسمع، وتر</w:t>
      </w:r>
      <w:r w:rsidR="008A129A">
        <w:rPr>
          <w:rStyle w:val="libHadeesChar"/>
          <w:rtl/>
        </w:rPr>
        <w:t>ی</w:t>
      </w:r>
      <w:r w:rsidR="00990030" w:rsidRPr="00925D38">
        <w:rPr>
          <w:rStyle w:val="libHadeesChar"/>
          <w:rtl/>
        </w:rPr>
        <w:t xml:space="preserve"> ما اءر</w:t>
      </w:r>
      <w:r w:rsidR="008A129A">
        <w:rPr>
          <w:rStyle w:val="libHadeesChar"/>
          <w:rtl/>
        </w:rPr>
        <w:t>ی</w:t>
      </w:r>
      <w:r w:rsidR="00990030" w:rsidRPr="00925D38">
        <w:rPr>
          <w:rStyle w:val="libHadeesChar"/>
          <w:rtl/>
        </w:rPr>
        <w:t>، اءلا اءنك لست بنب</w:t>
      </w:r>
      <w:r w:rsidR="008A129A">
        <w:rPr>
          <w:rStyle w:val="libHadeesChar"/>
          <w:rtl/>
        </w:rPr>
        <w:t>ی</w:t>
      </w:r>
      <w:r w:rsidR="00990030" w:rsidRPr="00925D38">
        <w:rPr>
          <w:rStyle w:val="libHadeesChar"/>
          <w:rtl/>
        </w:rPr>
        <w:t>، و لكنك لوزير، و ا</w:t>
      </w:r>
      <w:r w:rsidRPr="00925D38">
        <w:rPr>
          <w:rStyle w:val="libHadeesChar"/>
          <w:rFonts w:hint="cs"/>
          <w:rtl/>
        </w:rPr>
        <w:t>أ</w:t>
      </w:r>
      <w:r w:rsidR="00990030" w:rsidRPr="00925D38">
        <w:rPr>
          <w:rStyle w:val="libHadeesChar"/>
          <w:rtl/>
        </w:rPr>
        <w:t>نك لعل</w:t>
      </w:r>
      <w:r w:rsidR="008A129A">
        <w:rPr>
          <w:rStyle w:val="libHadeesChar"/>
          <w:rtl/>
        </w:rPr>
        <w:t>ی</w:t>
      </w:r>
      <w:r w:rsidR="00990030" w:rsidRPr="00925D38">
        <w:rPr>
          <w:rStyle w:val="libHadeesChar"/>
          <w:rtl/>
        </w:rPr>
        <w:t xml:space="preserve"> خير</w:t>
      </w:r>
      <w:r w:rsidR="00990030" w:rsidRPr="00990030">
        <w:rPr>
          <w:rtl/>
          <w:lang w:bidi="fa-IR"/>
        </w:rPr>
        <w:t>.</w:t>
      </w:r>
      <w:r>
        <w:rPr>
          <w:rFonts w:hint="cs"/>
          <w:rtl/>
          <w:lang w:bidi="fa-IR"/>
        </w:rPr>
        <w:t>»</w:t>
      </w:r>
    </w:p>
    <w:p w:rsidR="00CD3BC4" w:rsidRDefault="00990030" w:rsidP="00CD3BC4">
      <w:pPr>
        <w:pStyle w:val="libNormal"/>
        <w:rPr>
          <w:rtl/>
          <w:lang w:bidi="fa-IR"/>
        </w:rPr>
      </w:pPr>
      <w:r w:rsidRPr="00CD3BC4">
        <w:rPr>
          <w:rtl/>
        </w:rPr>
        <w:t>و لقد كنت معه</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لما </w:t>
      </w:r>
      <w:r w:rsidR="00CD3BC4">
        <w:rPr>
          <w:rFonts w:hint="cs"/>
          <w:rtl/>
          <w:lang w:bidi="fa-IR"/>
        </w:rPr>
        <w:t>أ</w:t>
      </w:r>
      <w:r w:rsidRPr="00990030">
        <w:rPr>
          <w:rtl/>
          <w:lang w:bidi="fa-IR"/>
        </w:rPr>
        <w:t>تاه الملا من قريش</w:t>
      </w:r>
      <w:r>
        <w:rPr>
          <w:rtl/>
          <w:lang w:bidi="fa-IR"/>
        </w:rPr>
        <w:t>،</w:t>
      </w:r>
      <w:r w:rsidRPr="00990030">
        <w:rPr>
          <w:rtl/>
          <w:lang w:bidi="fa-IR"/>
        </w:rPr>
        <w:t xml:space="preserve"> فقالوا له</w:t>
      </w:r>
      <w:r>
        <w:rPr>
          <w:rtl/>
          <w:lang w:bidi="fa-IR"/>
        </w:rPr>
        <w:t>؛</w:t>
      </w:r>
      <w:r w:rsidRPr="00990030">
        <w:rPr>
          <w:rtl/>
          <w:lang w:bidi="fa-IR"/>
        </w:rPr>
        <w:t xml:space="preserve"> يا محمد </w:t>
      </w:r>
      <w:r w:rsidR="00CD3BC4">
        <w:rPr>
          <w:rFonts w:hint="cs"/>
          <w:rtl/>
          <w:lang w:bidi="fa-IR"/>
        </w:rPr>
        <w:t>أ</w:t>
      </w:r>
      <w:r w:rsidRPr="00990030">
        <w:rPr>
          <w:rtl/>
          <w:lang w:bidi="fa-IR"/>
        </w:rPr>
        <w:t xml:space="preserve">نك قد ادعيت عظيما لم يدعه </w:t>
      </w:r>
      <w:r w:rsidR="00925D38">
        <w:rPr>
          <w:rFonts w:hint="cs"/>
          <w:rtl/>
          <w:lang w:bidi="fa-IR"/>
        </w:rPr>
        <w:t>أ</w:t>
      </w:r>
      <w:r w:rsidRPr="00990030">
        <w:rPr>
          <w:rtl/>
          <w:lang w:bidi="fa-IR"/>
        </w:rPr>
        <w:t xml:space="preserve">باوك و لا </w:t>
      </w:r>
      <w:r w:rsidR="00925D38">
        <w:rPr>
          <w:rFonts w:hint="cs"/>
          <w:rtl/>
          <w:lang w:bidi="fa-IR"/>
        </w:rPr>
        <w:t>أ</w:t>
      </w:r>
      <w:r w:rsidRPr="00990030">
        <w:rPr>
          <w:rtl/>
          <w:lang w:bidi="fa-IR"/>
        </w:rPr>
        <w:t>حد من بيتك</w:t>
      </w:r>
      <w:r>
        <w:rPr>
          <w:rtl/>
          <w:lang w:bidi="fa-IR"/>
        </w:rPr>
        <w:t>،</w:t>
      </w:r>
      <w:r w:rsidRPr="00990030">
        <w:rPr>
          <w:rtl/>
          <w:lang w:bidi="fa-IR"/>
        </w:rPr>
        <w:t xml:space="preserve"> و نحن نسالك امرا ان انت اجبتان اليه و اريتناه</w:t>
      </w:r>
      <w:r>
        <w:rPr>
          <w:rtl/>
          <w:lang w:bidi="fa-IR"/>
        </w:rPr>
        <w:t>،</w:t>
      </w:r>
      <w:r w:rsidRPr="00990030">
        <w:rPr>
          <w:rtl/>
          <w:lang w:bidi="fa-IR"/>
        </w:rPr>
        <w:t xml:space="preserve"> علمنا اءنك نب</w:t>
      </w:r>
      <w:r w:rsidR="008A129A">
        <w:rPr>
          <w:rtl/>
          <w:lang w:bidi="fa-IR"/>
        </w:rPr>
        <w:t>ی</w:t>
      </w:r>
      <w:r w:rsidRPr="00990030">
        <w:rPr>
          <w:rtl/>
          <w:lang w:bidi="fa-IR"/>
        </w:rPr>
        <w:t xml:space="preserve"> و رسول</w:t>
      </w:r>
      <w:r>
        <w:rPr>
          <w:rtl/>
          <w:lang w:bidi="fa-IR"/>
        </w:rPr>
        <w:t>،</w:t>
      </w:r>
      <w:r w:rsidRPr="00990030">
        <w:rPr>
          <w:rtl/>
          <w:lang w:bidi="fa-IR"/>
        </w:rPr>
        <w:t xml:space="preserve"> و اءن لم تفعل علمنا انك ساحر كذاب</w:t>
      </w:r>
      <w:r>
        <w:rPr>
          <w:rtl/>
          <w:lang w:bidi="fa-IR"/>
        </w:rPr>
        <w:t>،</w:t>
      </w:r>
      <w:r w:rsidRPr="00990030">
        <w:rPr>
          <w:rtl/>
          <w:lang w:bidi="fa-IR"/>
        </w:rPr>
        <w:t xml:space="preserve"> فقال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و ما تس</w:t>
      </w:r>
      <w:r w:rsidR="00CD3BC4">
        <w:rPr>
          <w:rFonts w:hint="cs"/>
          <w:rtl/>
          <w:lang w:bidi="fa-IR"/>
        </w:rPr>
        <w:t>أ</w:t>
      </w:r>
      <w:r w:rsidRPr="00990030">
        <w:rPr>
          <w:rtl/>
          <w:lang w:bidi="fa-IR"/>
        </w:rPr>
        <w:t>لون</w:t>
      </w:r>
      <w:r>
        <w:rPr>
          <w:rtl/>
          <w:lang w:bidi="fa-IR"/>
        </w:rPr>
        <w:t>؟</w:t>
      </w:r>
      <w:r w:rsidR="00CD3BC4">
        <w:rPr>
          <w:rFonts w:hint="cs"/>
          <w:rtl/>
          <w:lang w:bidi="fa-IR"/>
        </w:rPr>
        <w:t xml:space="preserve"> </w:t>
      </w:r>
      <w:r w:rsidRPr="00990030">
        <w:rPr>
          <w:rtl/>
          <w:lang w:bidi="fa-IR"/>
        </w:rPr>
        <w:t>قالوا: تدعو لنا هذه الشجرة حت</w:t>
      </w:r>
      <w:r w:rsidR="008A129A">
        <w:rPr>
          <w:rtl/>
          <w:lang w:bidi="fa-IR"/>
        </w:rPr>
        <w:t>ی</w:t>
      </w:r>
      <w:r w:rsidRPr="00990030">
        <w:rPr>
          <w:rtl/>
          <w:lang w:bidi="fa-IR"/>
        </w:rPr>
        <w:t xml:space="preserve"> تنقلع بعروقها و تقف بين يديك فقال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00CD3BC4">
        <w:rPr>
          <w:rFonts w:hint="cs"/>
          <w:rtl/>
          <w:lang w:bidi="fa-IR"/>
        </w:rPr>
        <w:t>إ</w:t>
      </w:r>
      <w:r w:rsidRPr="00990030">
        <w:rPr>
          <w:rtl/>
          <w:lang w:bidi="fa-IR"/>
        </w:rPr>
        <w:t>ن الله عل</w:t>
      </w:r>
      <w:r w:rsidR="008A129A">
        <w:rPr>
          <w:rtl/>
          <w:lang w:bidi="fa-IR"/>
        </w:rPr>
        <w:t>ی</w:t>
      </w:r>
      <w:r w:rsidRPr="00990030">
        <w:rPr>
          <w:rtl/>
          <w:lang w:bidi="fa-IR"/>
        </w:rPr>
        <w:t xml:space="preserve"> كل ش</w:t>
      </w:r>
      <w:r w:rsidR="008A129A">
        <w:rPr>
          <w:rtl/>
          <w:lang w:bidi="fa-IR"/>
        </w:rPr>
        <w:t>ی</w:t>
      </w:r>
      <w:r w:rsidRPr="00990030">
        <w:rPr>
          <w:rtl/>
          <w:lang w:bidi="fa-IR"/>
        </w:rPr>
        <w:t xml:space="preserve"> ء قدير، فان فعل الله لكم ذلك</w:t>
      </w:r>
      <w:r>
        <w:rPr>
          <w:rtl/>
          <w:lang w:bidi="fa-IR"/>
        </w:rPr>
        <w:t>،</w:t>
      </w:r>
      <w:r w:rsidRPr="00990030">
        <w:rPr>
          <w:rtl/>
          <w:lang w:bidi="fa-IR"/>
        </w:rPr>
        <w:t xml:space="preserve"> اءتؤ منون و تشهدون بالحق</w:t>
      </w:r>
      <w:r>
        <w:rPr>
          <w:rtl/>
          <w:lang w:bidi="fa-IR"/>
        </w:rPr>
        <w:t>؟</w:t>
      </w:r>
    </w:p>
    <w:p w:rsidR="00CD3BC4" w:rsidRDefault="00990030" w:rsidP="00CD3BC4">
      <w:pPr>
        <w:pStyle w:val="libNormal"/>
        <w:rPr>
          <w:rtl/>
          <w:lang w:bidi="fa-IR"/>
        </w:rPr>
      </w:pPr>
      <w:r w:rsidRPr="00990030">
        <w:rPr>
          <w:rtl/>
          <w:lang w:bidi="fa-IR"/>
        </w:rPr>
        <w:t>قالوا: نعم قال</w:t>
      </w:r>
      <w:r>
        <w:rPr>
          <w:rtl/>
          <w:lang w:bidi="fa-IR"/>
        </w:rPr>
        <w:t>:</w:t>
      </w:r>
      <w:r w:rsidRPr="00990030">
        <w:rPr>
          <w:rtl/>
          <w:lang w:bidi="fa-IR"/>
        </w:rPr>
        <w:t xml:space="preserve"> فان</w:t>
      </w:r>
      <w:r w:rsidR="008A129A">
        <w:rPr>
          <w:rtl/>
          <w:lang w:bidi="fa-IR"/>
        </w:rPr>
        <w:t>ی</w:t>
      </w:r>
      <w:r w:rsidRPr="00990030">
        <w:rPr>
          <w:rtl/>
          <w:lang w:bidi="fa-IR"/>
        </w:rPr>
        <w:t xml:space="preserve"> ساءريكم ما تطلبون</w:t>
      </w:r>
      <w:r>
        <w:rPr>
          <w:rtl/>
          <w:lang w:bidi="fa-IR"/>
        </w:rPr>
        <w:t>،</w:t>
      </w:r>
      <w:r w:rsidRPr="00990030">
        <w:rPr>
          <w:rtl/>
          <w:lang w:bidi="fa-IR"/>
        </w:rPr>
        <w:t xml:space="preserve"> و </w:t>
      </w:r>
      <w:r w:rsidR="00925D38">
        <w:rPr>
          <w:rFonts w:hint="cs"/>
          <w:rtl/>
          <w:lang w:bidi="fa-IR"/>
        </w:rPr>
        <w:t>أ</w:t>
      </w:r>
      <w:r w:rsidRPr="00990030">
        <w:rPr>
          <w:rtl/>
          <w:lang w:bidi="fa-IR"/>
        </w:rPr>
        <w:t>ن</w:t>
      </w:r>
      <w:r w:rsidR="008A129A">
        <w:rPr>
          <w:rtl/>
          <w:lang w:bidi="fa-IR"/>
        </w:rPr>
        <w:t>ی</w:t>
      </w:r>
      <w:r w:rsidRPr="00990030">
        <w:rPr>
          <w:rtl/>
          <w:lang w:bidi="fa-IR"/>
        </w:rPr>
        <w:t xml:space="preserve"> لاعمل </w:t>
      </w:r>
      <w:r w:rsidR="00925D38">
        <w:rPr>
          <w:rFonts w:hint="cs"/>
          <w:rtl/>
          <w:lang w:bidi="fa-IR"/>
        </w:rPr>
        <w:t>أ</w:t>
      </w:r>
      <w:r w:rsidRPr="00990030">
        <w:rPr>
          <w:rtl/>
          <w:lang w:bidi="fa-IR"/>
        </w:rPr>
        <w:t>نكم لا تفيئون ال</w:t>
      </w:r>
      <w:r w:rsidR="008A129A">
        <w:rPr>
          <w:rtl/>
          <w:lang w:bidi="fa-IR"/>
        </w:rPr>
        <w:t>ی</w:t>
      </w:r>
      <w:r w:rsidRPr="00990030">
        <w:rPr>
          <w:rtl/>
          <w:lang w:bidi="fa-IR"/>
        </w:rPr>
        <w:t xml:space="preserve"> خير، و اءن فيكم من يطرح ف</w:t>
      </w:r>
      <w:r w:rsidR="008A129A">
        <w:rPr>
          <w:rtl/>
          <w:lang w:bidi="fa-IR"/>
        </w:rPr>
        <w:t>ی</w:t>
      </w:r>
      <w:r w:rsidRPr="00990030">
        <w:rPr>
          <w:rtl/>
          <w:lang w:bidi="fa-IR"/>
        </w:rPr>
        <w:t xml:space="preserve"> القليب</w:t>
      </w:r>
      <w:r>
        <w:rPr>
          <w:rtl/>
          <w:lang w:bidi="fa-IR"/>
        </w:rPr>
        <w:t>،</w:t>
      </w:r>
      <w:r w:rsidRPr="00990030">
        <w:rPr>
          <w:rtl/>
          <w:lang w:bidi="fa-IR"/>
        </w:rPr>
        <w:t xml:space="preserve"> و من يحزب الاحزاب</w:t>
      </w:r>
      <w:r>
        <w:rPr>
          <w:rtl/>
          <w:lang w:bidi="fa-IR"/>
        </w:rPr>
        <w:t>.</w:t>
      </w:r>
      <w:r w:rsidRPr="00990030">
        <w:rPr>
          <w:rtl/>
          <w:lang w:bidi="fa-IR"/>
        </w:rPr>
        <w:t xml:space="preserve"> ثم قال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يا اءيتها الشجرة اءن كنت تؤ منين بالله و اليوم الاخر، و تعلمين </w:t>
      </w:r>
      <w:r w:rsidR="00CD3BC4">
        <w:rPr>
          <w:rFonts w:hint="cs"/>
          <w:rtl/>
          <w:lang w:bidi="fa-IR"/>
        </w:rPr>
        <w:t>إ</w:t>
      </w:r>
      <w:r w:rsidRPr="00990030">
        <w:rPr>
          <w:rtl/>
          <w:lang w:bidi="fa-IR"/>
        </w:rPr>
        <w:t>ن</w:t>
      </w:r>
      <w:r w:rsidR="008A129A">
        <w:rPr>
          <w:rtl/>
          <w:lang w:bidi="fa-IR"/>
        </w:rPr>
        <w:t>ی</w:t>
      </w:r>
      <w:r w:rsidRPr="00990030">
        <w:rPr>
          <w:rtl/>
          <w:lang w:bidi="fa-IR"/>
        </w:rPr>
        <w:t xml:space="preserve"> رسول الله</w:t>
      </w:r>
      <w:r>
        <w:rPr>
          <w:rtl/>
          <w:lang w:bidi="fa-IR"/>
        </w:rPr>
        <w:t>،</w:t>
      </w:r>
      <w:r w:rsidRPr="00990030">
        <w:rPr>
          <w:rtl/>
          <w:lang w:bidi="fa-IR"/>
        </w:rPr>
        <w:t xml:space="preserve"> فانقلع</w:t>
      </w:r>
      <w:r w:rsidR="008A129A">
        <w:rPr>
          <w:rtl/>
          <w:lang w:bidi="fa-IR"/>
        </w:rPr>
        <w:t>ی</w:t>
      </w:r>
      <w:r w:rsidRPr="00990030">
        <w:rPr>
          <w:rtl/>
          <w:lang w:bidi="fa-IR"/>
        </w:rPr>
        <w:t xml:space="preserve"> بعروقك حت</w:t>
      </w:r>
      <w:r w:rsidR="008A129A">
        <w:rPr>
          <w:rtl/>
          <w:lang w:bidi="fa-IR"/>
        </w:rPr>
        <w:t>ی</w:t>
      </w:r>
      <w:r w:rsidRPr="00990030">
        <w:rPr>
          <w:rtl/>
          <w:lang w:bidi="fa-IR"/>
        </w:rPr>
        <w:t xml:space="preserve"> تقف</w:t>
      </w:r>
      <w:r w:rsidR="008A129A">
        <w:rPr>
          <w:rtl/>
          <w:lang w:bidi="fa-IR"/>
        </w:rPr>
        <w:t>ی</w:t>
      </w:r>
      <w:r w:rsidRPr="00990030">
        <w:rPr>
          <w:rtl/>
          <w:lang w:bidi="fa-IR"/>
        </w:rPr>
        <w:t xml:space="preserve"> بين يد</w:t>
      </w:r>
      <w:r w:rsidR="008A129A">
        <w:rPr>
          <w:rtl/>
          <w:lang w:bidi="fa-IR"/>
        </w:rPr>
        <w:t>ی</w:t>
      </w:r>
      <w:r w:rsidRPr="00990030">
        <w:rPr>
          <w:rtl/>
          <w:lang w:bidi="fa-IR"/>
        </w:rPr>
        <w:t xml:space="preserve"> باذن الله</w:t>
      </w:r>
      <w:r>
        <w:rPr>
          <w:rtl/>
          <w:lang w:bidi="fa-IR"/>
        </w:rPr>
        <w:t>.</w:t>
      </w:r>
      <w:r w:rsidRPr="00990030">
        <w:rPr>
          <w:rtl/>
          <w:lang w:bidi="fa-IR"/>
        </w:rPr>
        <w:t xml:space="preserve"> فوالذ</w:t>
      </w:r>
      <w:r w:rsidR="008A129A">
        <w:rPr>
          <w:rtl/>
          <w:lang w:bidi="fa-IR"/>
        </w:rPr>
        <w:t>ی</w:t>
      </w:r>
      <w:r w:rsidRPr="00990030">
        <w:rPr>
          <w:rtl/>
          <w:lang w:bidi="fa-IR"/>
        </w:rPr>
        <w:t xml:space="preserve"> بعثه بالحق لانقلعت بعروقك حت</w:t>
      </w:r>
      <w:r w:rsidR="008A129A">
        <w:rPr>
          <w:rtl/>
          <w:lang w:bidi="fa-IR"/>
        </w:rPr>
        <w:t>ی</w:t>
      </w:r>
      <w:r w:rsidRPr="00990030">
        <w:rPr>
          <w:rtl/>
          <w:lang w:bidi="fa-IR"/>
        </w:rPr>
        <w:t xml:space="preserve"> تقف</w:t>
      </w:r>
      <w:r w:rsidR="008A129A">
        <w:rPr>
          <w:rtl/>
          <w:lang w:bidi="fa-IR"/>
        </w:rPr>
        <w:t>ی</w:t>
      </w:r>
      <w:r w:rsidRPr="00990030">
        <w:rPr>
          <w:rtl/>
          <w:lang w:bidi="fa-IR"/>
        </w:rPr>
        <w:t xml:space="preserve"> بين يد</w:t>
      </w:r>
      <w:r w:rsidR="008A129A">
        <w:rPr>
          <w:rtl/>
          <w:lang w:bidi="fa-IR"/>
        </w:rPr>
        <w:t>ی</w:t>
      </w:r>
      <w:r w:rsidRPr="00990030">
        <w:rPr>
          <w:rtl/>
          <w:lang w:bidi="fa-IR"/>
        </w:rPr>
        <w:t xml:space="preserve"> باذن الله</w:t>
      </w:r>
      <w:r>
        <w:rPr>
          <w:rtl/>
          <w:lang w:bidi="fa-IR"/>
        </w:rPr>
        <w:t>.</w:t>
      </w:r>
    </w:p>
    <w:p w:rsidR="00B31AF5" w:rsidRDefault="00990030" w:rsidP="00CD3BC4">
      <w:pPr>
        <w:pStyle w:val="libNormal"/>
        <w:rPr>
          <w:rtl/>
          <w:lang w:bidi="fa-IR"/>
        </w:rPr>
      </w:pPr>
      <w:r w:rsidRPr="00990030">
        <w:rPr>
          <w:rtl/>
          <w:lang w:bidi="fa-IR"/>
        </w:rPr>
        <w:lastRenderedPageBreak/>
        <w:t>فوالذ</w:t>
      </w:r>
      <w:r w:rsidR="008A129A">
        <w:rPr>
          <w:rtl/>
          <w:lang w:bidi="fa-IR"/>
        </w:rPr>
        <w:t>ی</w:t>
      </w:r>
      <w:r w:rsidRPr="00990030">
        <w:rPr>
          <w:rtl/>
          <w:lang w:bidi="fa-IR"/>
        </w:rPr>
        <w:t xml:space="preserve"> بعثه بالحق لانقلعت بعروقها، و جاءت و لها دو</w:t>
      </w:r>
      <w:r w:rsidR="008A129A">
        <w:rPr>
          <w:rtl/>
          <w:lang w:bidi="fa-IR"/>
        </w:rPr>
        <w:t>ی</w:t>
      </w:r>
      <w:r w:rsidRPr="00990030">
        <w:rPr>
          <w:rtl/>
          <w:lang w:bidi="fa-IR"/>
        </w:rPr>
        <w:t xml:space="preserve"> شديد. و قصف كقصف اءجنحة الطير؛ حت</w:t>
      </w:r>
      <w:r w:rsidR="008A129A">
        <w:rPr>
          <w:rtl/>
          <w:lang w:bidi="fa-IR"/>
        </w:rPr>
        <w:t>ی</w:t>
      </w:r>
      <w:r w:rsidRPr="00990030">
        <w:rPr>
          <w:rtl/>
          <w:lang w:bidi="fa-IR"/>
        </w:rPr>
        <w:t xml:space="preserve"> وقفت بين يد</w:t>
      </w:r>
      <w:r w:rsidR="008A129A">
        <w:rPr>
          <w:rtl/>
          <w:lang w:bidi="fa-IR"/>
        </w:rPr>
        <w:t>ی</w:t>
      </w:r>
      <w:r w:rsidRPr="00990030">
        <w:rPr>
          <w:rtl/>
          <w:lang w:bidi="fa-IR"/>
        </w:rPr>
        <w:t xml:space="preserve">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مرفرفُة</w:t>
      </w:r>
      <w:r>
        <w:rPr>
          <w:rtl/>
          <w:lang w:bidi="fa-IR"/>
        </w:rPr>
        <w:t>،</w:t>
      </w:r>
      <w:r w:rsidRPr="00990030">
        <w:rPr>
          <w:rtl/>
          <w:lang w:bidi="fa-IR"/>
        </w:rPr>
        <w:t xml:space="preserve"> و اءلقت بغصنها الاعل</w:t>
      </w:r>
      <w:r w:rsidR="008A129A">
        <w:rPr>
          <w:rtl/>
          <w:lang w:bidi="fa-IR"/>
        </w:rPr>
        <w:t>ی</w:t>
      </w:r>
      <w:r w:rsidRPr="00990030">
        <w:rPr>
          <w:rtl/>
          <w:lang w:bidi="fa-IR"/>
        </w:rPr>
        <w:t xml:space="preserve"> عل</w:t>
      </w:r>
      <w:r w:rsidR="008A129A">
        <w:rPr>
          <w:rtl/>
          <w:lang w:bidi="fa-IR"/>
        </w:rPr>
        <w:t>ی</w:t>
      </w:r>
      <w:r w:rsidRPr="00990030">
        <w:rPr>
          <w:rtl/>
          <w:lang w:bidi="fa-IR"/>
        </w:rPr>
        <w:t xml:space="preserve">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ببعض</w:t>
      </w:r>
      <w:r w:rsidR="0009539C">
        <w:rPr>
          <w:rtl/>
          <w:lang w:bidi="fa-IR"/>
        </w:rPr>
        <w:t xml:space="preserve"> </w:t>
      </w:r>
      <w:r w:rsidRPr="00990030">
        <w:rPr>
          <w:rtl/>
          <w:lang w:bidi="fa-IR"/>
        </w:rPr>
        <w:t>اءغصانها عل</w:t>
      </w:r>
      <w:r w:rsidR="008A129A">
        <w:rPr>
          <w:rtl/>
          <w:lang w:bidi="fa-IR"/>
        </w:rPr>
        <w:t>ی</w:t>
      </w:r>
      <w:r w:rsidRPr="00990030">
        <w:rPr>
          <w:rtl/>
          <w:lang w:bidi="fa-IR"/>
        </w:rPr>
        <w:t xml:space="preserve"> منكب</w:t>
      </w:r>
      <w:r w:rsidR="008A129A">
        <w:rPr>
          <w:rtl/>
          <w:lang w:bidi="fa-IR"/>
        </w:rPr>
        <w:t>ی</w:t>
      </w:r>
      <w:r>
        <w:rPr>
          <w:rtl/>
          <w:lang w:bidi="fa-IR"/>
        </w:rPr>
        <w:t>،</w:t>
      </w:r>
      <w:r w:rsidRPr="00990030">
        <w:rPr>
          <w:rtl/>
          <w:lang w:bidi="fa-IR"/>
        </w:rPr>
        <w:t xml:space="preserve"> و كنت عن يمينه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فلما نظر القوم ال</w:t>
      </w:r>
      <w:r w:rsidR="008A129A">
        <w:rPr>
          <w:rtl/>
          <w:lang w:bidi="fa-IR"/>
        </w:rPr>
        <w:t>ی</w:t>
      </w:r>
      <w:r w:rsidRPr="00990030">
        <w:rPr>
          <w:rtl/>
          <w:lang w:bidi="fa-IR"/>
        </w:rPr>
        <w:t xml:space="preserve"> ذلك قالوا - علوا و استكبارا -: فمرها فلياتك نصفها و يبق</w:t>
      </w:r>
      <w:r w:rsidR="008A129A">
        <w:rPr>
          <w:rtl/>
          <w:lang w:bidi="fa-IR"/>
        </w:rPr>
        <w:t>ی</w:t>
      </w:r>
      <w:r w:rsidRPr="00990030">
        <w:rPr>
          <w:rtl/>
          <w:lang w:bidi="fa-IR"/>
        </w:rPr>
        <w:t xml:space="preserve"> نصفها، فاءمرها بذلك</w:t>
      </w:r>
      <w:r>
        <w:rPr>
          <w:rtl/>
          <w:lang w:bidi="fa-IR"/>
        </w:rPr>
        <w:t>،</w:t>
      </w:r>
      <w:r w:rsidRPr="00990030">
        <w:rPr>
          <w:rtl/>
          <w:lang w:bidi="fa-IR"/>
        </w:rPr>
        <w:t xml:space="preserve"> فاءقبل اليه نصفها كاءعجب اقبال و اءشده دويا، فكادت تلتف برسول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فقالوا - كفرا و عتوا -: فمر هذا النصف فليرجع اءل</w:t>
      </w:r>
      <w:r w:rsidR="008A129A">
        <w:rPr>
          <w:rtl/>
          <w:lang w:bidi="fa-IR"/>
        </w:rPr>
        <w:t>ی</w:t>
      </w:r>
      <w:r w:rsidRPr="00990030">
        <w:rPr>
          <w:rtl/>
          <w:lang w:bidi="fa-IR"/>
        </w:rPr>
        <w:t xml:space="preserve"> نصفه كماكان</w:t>
      </w:r>
      <w:r>
        <w:rPr>
          <w:rtl/>
          <w:lang w:bidi="fa-IR"/>
        </w:rPr>
        <w:t>،</w:t>
      </w:r>
      <w:r w:rsidRPr="00990030">
        <w:rPr>
          <w:rtl/>
          <w:lang w:bidi="fa-IR"/>
        </w:rPr>
        <w:t xml:space="preserve"> فاءمره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فرجع</w:t>
      </w:r>
      <w:r>
        <w:rPr>
          <w:rtl/>
          <w:lang w:bidi="fa-IR"/>
        </w:rPr>
        <w:t>؛</w:t>
      </w:r>
      <w:r w:rsidRPr="00990030">
        <w:rPr>
          <w:rtl/>
          <w:lang w:bidi="fa-IR"/>
        </w:rPr>
        <w:t xml:space="preserve"> فقلت </w:t>
      </w:r>
      <w:r w:rsidR="00CD3BC4">
        <w:rPr>
          <w:rFonts w:hint="cs"/>
          <w:rtl/>
          <w:lang w:bidi="fa-IR"/>
        </w:rPr>
        <w:t>إ</w:t>
      </w:r>
      <w:r w:rsidRPr="00990030">
        <w:rPr>
          <w:rtl/>
          <w:lang w:bidi="fa-IR"/>
        </w:rPr>
        <w:t>نا: لا اله الا الله ان</w:t>
      </w:r>
      <w:r w:rsidR="008A129A">
        <w:rPr>
          <w:rtl/>
          <w:lang w:bidi="fa-IR"/>
        </w:rPr>
        <w:t>ی</w:t>
      </w:r>
      <w:r w:rsidRPr="00990030">
        <w:rPr>
          <w:rtl/>
          <w:lang w:bidi="fa-IR"/>
        </w:rPr>
        <w:t xml:space="preserve"> اءول مؤ من بك يا رسول الله</w:t>
      </w:r>
      <w:r>
        <w:rPr>
          <w:rtl/>
          <w:lang w:bidi="fa-IR"/>
        </w:rPr>
        <w:t>،</w:t>
      </w:r>
      <w:r w:rsidRPr="00990030">
        <w:rPr>
          <w:rtl/>
          <w:lang w:bidi="fa-IR"/>
        </w:rPr>
        <w:t xml:space="preserve"> و </w:t>
      </w:r>
      <w:r w:rsidR="00CD3BC4">
        <w:rPr>
          <w:rFonts w:hint="cs"/>
          <w:rtl/>
          <w:lang w:bidi="fa-IR"/>
        </w:rPr>
        <w:t>أ</w:t>
      </w:r>
      <w:r w:rsidRPr="00990030">
        <w:rPr>
          <w:rtl/>
          <w:lang w:bidi="fa-IR"/>
        </w:rPr>
        <w:t xml:space="preserve">ول من </w:t>
      </w:r>
      <w:r w:rsidR="00925D38">
        <w:rPr>
          <w:rFonts w:hint="cs"/>
          <w:rtl/>
          <w:lang w:bidi="fa-IR"/>
        </w:rPr>
        <w:t>أ</w:t>
      </w:r>
      <w:r w:rsidRPr="00990030">
        <w:rPr>
          <w:rtl/>
          <w:lang w:bidi="fa-IR"/>
        </w:rPr>
        <w:t>قرب</w:t>
      </w:r>
      <w:r w:rsidR="00925D38">
        <w:rPr>
          <w:rFonts w:hint="cs"/>
          <w:rtl/>
          <w:lang w:bidi="fa-IR"/>
        </w:rPr>
        <w:t>أ</w:t>
      </w:r>
      <w:r w:rsidRPr="00990030">
        <w:rPr>
          <w:rtl/>
          <w:lang w:bidi="fa-IR"/>
        </w:rPr>
        <w:t>ن الشجرة فعلت ما فعلت ب</w:t>
      </w:r>
      <w:r w:rsidR="00CD3BC4">
        <w:rPr>
          <w:rFonts w:hint="cs"/>
          <w:rtl/>
          <w:lang w:bidi="fa-IR"/>
        </w:rPr>
        <w:t>أ</w:t>
      </w:r>
      <w:r w:rsidRPr="00990030">
        <w:rPr>
          <w:rtl/>
          <w:lang w:bidi="fa-IR"/>
        </w:rPr>
        <w:t>مر الله تعال</w:t>
      </w:r>
      <w:r w:rsidR="008A129A">
        <w:rPr>
          <w:rtl/>
          <w:lang w:bidi="fa-IR"/>
        </w:rPr>
        <w:t>ی</w:t>
      </w:r>
      <w:r w:rsidRPr="00990030">
        <w:rPr>
          <w:rtl/>
          <w:lang w:bidi="fa-IR"/>
        </w:rPr>
        <w:t xml:space="preserve"> تصديقا بنبوتك</w:t>
      </w:r>
      <w:r>
        <w:rPr>
          <w:rtl/>
          <w:lang w:bidi="fa-IR"/>
        </w:rPr>
        <w:t>،</w:t>
      </w:r>
      <w:r w:rsidRPr="00990030">
        <w:rPr>
          <w:rtl/>
          <w:lang w:bidi="fa-IR"/>
        </w:rPr>
        <w:t xml:space="preserve"> و اجلا لا لكمتك</w:t>
      </w:r>
      <w:r>
        <w:rPr>
          <w:rtl/>
          <w:lang w:bidi="fa-IR"/>
        </w:rPr>
        <w:t>.</w:t>
      </w:r>
    </w:p>
    <w:p w:rsidR="00990030" w:rsidRPr="00990030" w:rsidRDefault="00990030" w:rsidP="00CD3BC4">
      <w:pPr>
        <w:pStyle w:val="libNormal"/>
        <w:rPr>
          <w:lang w:bidi="fa-IR"/>
        </w:rPr>
      </w:pPr>
      <w:r w:rsidRPr="00990030">
        <w:rPr>
          <w:rtl/>
          <w:lang w:bidi="fa-IR"/>
        </w:rPr>
        <w:t>فقال القوم كلهم</w:t>
      </w:r>
      <w:r>
        <w:rPr>
          <w:rtl/>
          <w:lang w:bidi="fa-IR"/>
        </w:rPr>
        <w:t>.</w:t>
      </w:r>
      <w:r w:rsidRPr="00990030">
        <w:rPr>
          <w:rtl/>
          <w:lang w:bidi="fa-IR"/>
        </w:rPr>
        <w:t xml:space="preserve"> بل ساحر كذاب</w:t>
      </w:r>
      <w:r>
        <w:rPr>
          <w:rtl/>
          <w:lang w:bidi="fa-IR"/>
        </w:rPr>
        <w:t>،</w:t>
      </w:r>
      <w:r w:rsidRPr="00990030">
        <w:rPr>
          <w:rtl/>
          <w:lang w:bidi="fa-IR"/>
        </w:rPr>
        <w:t xml:space="preserve"> عجيب السحر خفيف فيه</w:t>
      </w:r>
      <w:r>
        <w:rPr>
          <w:rtl/>
          <w:lang w:bidi="fa-IR"/>
        </w:rPr>
        <w:t>،</w:t>
      </w:r>
      <w:r w:rsidRPr="00990030">
        <w:rPr>
          <w:rtl/>
          <w:lang w:bidi="fa-IR"/>
        </w:rPr>
        <w:t xml:space="preserve"> و هل يصدقك ف</w:t>
      </w:r>
      <w:r w:rsidR="008A129A">
        <w:rPr>
          <w:rtl/>
          <w:lang w:bidi="fa-IR"/>
        </w:rPr>
        <w:t>ی</w:t>
      </w:r>
      <w:r w:rsidRPr="00990030">
        <w:rPr>
          <w:rtl/>
          <w:lang w:bidi="fa-IR"/>
        </w:rPr>
        <w:t xml:space="preserve"> اءمرك الامثل هذا! يعنونن</w:t>
      </w:r>
      <w:r w:rsidR="008A129A">
        <w:rPr>
          <w:rtl/>
          <w:lang w:bidi="fa-IR"/>
        </w:rPr>
        <w:t>ی</w:t>
      </w:r>
      <w:r w:rsidRPr="00990030">
        <w:rPr>
          <w:rtl/>
          <w:lang w:bidi="fa-IR"/>
        </w:rPr>
        <w:t xml:space="preserve"> و اءن</w:t>
      </w:r>
      <w:r w:rsidR="008A129A">
        <w:rPr>
          <w:rtl/>
          <w:lang w:bidi="fa-IR"/>
        </w:rPr>
        <w:t>ی</w:t>
      </w:r>
      <w:r w:rsidRPr="00990030">
        <w:rPr>
          <w:rtl/>
          <w:lang w:bidi="fa-IR"/>
        </w:rPr>
        <w:t xml:space="preserve"> لمن قوم لا تاءخذهم ف</w:t>
      </w:r>
      <w:r w:rsidR="008A129A">
        <w:rPr>
          <w:rtl/>
          <w:lang w:bidi="fa-IR"/>
        </w:rPr>
        <w:t>ی</w:t>
      </w:r>
      <w:r w:rsidRPr="00990030">
        <w:rPr>
          <w:rtl/>
          <w:lang w:bidi="fa-IR"/>
        </w:rPr>
        <w:t xml:space="preserve"> الله لومة لائم</w:t>
      </w:r>
      <w:r>
        <w:rPr>
          <w:rtl/>
          <w:lang w:bidi="fa-IR"/>
        </w:rPr>
        <w:t>،</w:t>
      </w:r>
      <w:r w:rsidRPr="00990030">
        <w:rPr>
          <w:rtl/>
          <w:lang w:bidi="fa-IR"/>
        </w:rPr>
        <w:t xml:space="preserve"> سيماهم سيما الصديقين</w:t>
      </w:r>
      <w:r>
        <w:rPr>
          <w:rtl/>
          <w:lang w:bidi="fa-IR"/>
        </w:rPr>
        <w:t>،</w:t>
      </w:r>
      <w:r w:rsidRPr="00990030">
        <w:rPr>
          <w:rtl/>
          <w:lang w:bidi="fa-IR"/>
        </w:rPr>
        <w:t xml:space="preserve"> و كلامهم كلام الابرار، عمار الليل و منار النهار، متمسكون بحبل القرآن</w:t>
      </w:r>
      <w:r>
        <w:rPr>
          <w:rtl/>
          <w:lang w:bidi="fa-IR"/>
        </w:rPr>
        <w:t>.</w:t>
      </w:r>
      <w:r w:rsidRPr="00990030">
        <w:rPr>
          <w:rtl/>
          <w:lang w:bidi="fa-IR"/>
        </w:rPr>
        <w:t xml:space="preserve"> يحيون سنن الله و سنن رسوله</w:t>
      </w:r>
      <w:r>
        <w:rPr>
          <w:rtl/>
          <w:lang w:bidi="fa-IR"/>
        </w:rPr>
        <w:t>.</w:t>
      </w:r>
      <w:r w:rsidRPr="00990030">
        <w:rPr>
          <w:rtl/>
          <w:lang w:bidi="fa-IR"/>
        </w:rPr>
        <w:t xml:space="preserve"> لا يستكبرون و لا يعلون</w:t>
      </w:r>
      <w:r>
        <w:rPr>
          <w:rtl/>
          <w:lang w:bidi="fa-IR"/>
        </w:rPr>
        <w:t>،</w:t>
      </w:r>
      <w:r w:rsidRPr="00990030">
        <w:rPr>
          <w:rtl/>
          <w:lang w:bidi="fa-IR"/>
        </w:rPr>
        <w:t xml:space="preserve"> و لا يغلون و لا يفسدون</w:t>
      </w:r>
      <w:r>
        <w:rPr>
          <w:rtl/>
          <w:lang w:bidi="fa-IR"/>
        </w:rPr>
        <w:t>.</w:t>
      </w:r>
      <w:r w:rsidRPr="00990030">
        <w:rPr>
          <w:rtl/>
          <w:lang w:bidi="fa-IR"/>
        </w:rPr>
        <w:t xml:space="preserve"> قلوبهم ف</w:t>
      </w:r>
      <w:r w:rsidR="008A129A">
        <w:rPr>
          <w:rtl/>
          <w:lang w:bidi="fa-IR"/>
        </w:rPr>
        <w:t>ی</w:t>
      </w:r>
      <w:r w:rsidRPr="00990030">
        <w:rPr>
          <w:rtl/>
          <w:lang w:bidi="fa-IR"/>
        </w:rPr>
        <w:t xml:space="preserve"> الجنان و اجسادهم ف</w:t>
      </w:r>
      <w:r w:rsidR="008A129A">
        <w:rPr>
          <w:rtl/>
          <w:lang w:bidi="fa-IR"/>
        </w:rPr>
        <w:t>ی</w:t>
      </w:r>
      <w:r w:rsidRPr="00990030">
        <w:rPr>
          <w:rtl/>
          <w:lang w:bidi="fa-IR"/>
        </w:rPr>
        <w:t xml:space="preserve"> العمل</w:t>
      </w:r>
    </w:p>
    <w:p w:rsidR="00B31AF5" w:rsidRDefault="00990030" w:rsidP="00990030">
      <w:pPr>
        <w:pStyle w:val="libNormal"/>
        <w:rPr>
          <w:rtl/>
          <w:lang w:bidi="fa-IR"/>
        </w:rPr>
      </w:pPr>
      <w:r w:rsidRPr="00990030">
        <w:rPr>
          <w:rtl/>
          <w:lang w:bidi="fa-IR"/>
        </w:rPr>
        <w:t>خداوند متعال آن وجود نازنين را از موقع</w:t>
      </w:r>
      <w:r w:rsidR="008A129A">
        <w:rPr>
          <w:rtl/>
          <w:lang w:bidi="fa-IR"/>
        </w:rPr>
        <w:t>ی</w:t>
      </w:r>
      <w:r w:rsidRPr="00990030">
        <w:rPr>
          <w:rtl/>
          <w:lang w:bidi="fa-IR"/>
        </w:rPr>
        <w:t xml:space="preserve"> كه از شير باز شد، شب و روز با يك</w:t>
      </w:r>
      <w:r w:rsidR="008A129A">
        <w:rPr>
          <w:rtl/>
          <w:lang w:bidi="fa-IR"/>
        </w:rPr>
        <w:t>ی</w:t>
      </w:r>
      <w:r w:rsidRPr="00990030">
        <w:rPr>
          <w:rtl/>
          <w:lang w:bidi="fa-IR"/>
        </w:rPr>
        <w:t xml:space="preserve"> از بزرگ ترين فرشتگان همراه فرمود كه آن حضرت را در مسير اكتساب صفات و اتصاف به بهترين اخلاق دنيا قرار دهد. و در هر سال در كوه حرا مجاور م</w:t>
      </w:r>
      <w:r w:rsidR="008A129A">
        <w:rPr>
          <w:rtl/>
          <w:lang w:bidi="fa-IR"/>
        </w:rPr>
        <w:t>ی</w:t>
      </w:r>
      <w:r w:rsidRPr="00990030">
        <w:rPr>
          <w:rtl/>
          <w:lang w:bidi="fa-IR"/>
        </w:rPr>
        <w:t xml:space="preserve"> گشت من او را م</w:t>
      </w:r>
      <w:r w:rsidR="008A129A">
        <w:rPr>
          <w:rtl/>
          <w:lang w:bidi="fa-IR"/>
        </w:rPr>
        <w:t>ی</w:t>
      </w:r>
      <w:r w:rsidRPr="00990030">
        <w:rPr>
          <w:rtl/>
          <w:lang w:bidi="fa-IR"/>
        </w:rPr>
        <w:t xml:space="preserve"> ديدم و كس</w:t>
      </w:r>
      <w:r w:rsidR="008A129A">
        <w:rPr>
          <w:rtl/>
          <w:lang w:bidi="fa-IR"/>
        </w:rPr>
        <w:t>ی</w:t>
      </w:r>
      <w:r w:rsidRPr="00990030">
        <w:rPr>
          <w:rtl/>
          <w:lang w:bidi="fa-IR"/>
        </w:rPr>
        <w:t xml:space="preserve"> جز من او را نم</w:t>
      </w:r>
      <w:r w:rsidR="008A129A">
        <w:rPr>
          <w:rtl/>
          <w:lang w:bidi="fa-IR"/>
        </w:rPr>
        <w:t>ی</w:t>
      </w:r>
      <w:r w:rsidRPr="00990030">
        <w:rPr>
          <w:rtl/>
          <w:lang w:bidi="fa-IR"/>
        </w:rPr>
        <w:t xml:space="preserve"> ديد.</w:t>
      </w:r>
    </w:p>
    <w:p w:rsidR="00990030" w:rsidRPr="00990030" w:rsidRDefault="00990030" w:rsidP="00990030">
      <w:pPr>
        <w:pStyle w:val="libNormal"/>
        <w:rPr>
          <w:lang w:bidi="fa-IR"/>
        </w:rPr>
      </w:pPr>
      <w:r w:rsidRPr="00990030">
        <w:rPr>
          <w:rtl/>
          <w:lang w:bidi="fa-IR"/>
        </w:rPr>
        <w:t>در آن روز اسلام و مسلمين در هيچ خانه ا</w:t>
      </w:r>
      <w:r w:rsidR="008A129A">
        <w:rPr>
          <w:rtl/>
          <w:lang w:bidi="fa-IR"/>
        </w:rPr>
        <w:t>ی</w:t>
      </w:r>
      <w:r w:rsidRPr="00990030">
        <w:rPr>
          <w:rtl/>
          <w:lang w:bidi="fa-IR"/>
        </w:rPr>
        <w:t xml:space="preserve"> نبود غير از خانه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خديجه و من سومين آنان بودم نور وح</w:t>
      </w:r>
      <w:r w:rsidR="008A129A">
        <w:rPr>
          <w:rtl/>
          <w:lang w:bidi="fa-IR"/>
        </w:rPr>
        <w:t>ی</w:t>
      </w:r>
      <w:r w:rsidRPr="00990030">
        <w:rPr>
          <w:rtl/>
          <w:lang w:bidi="fa-IR"/>
        </w:rPr>
        <w:t xml:space="preserve"> و رسالت را م</w:t>
      </w:r>
      <w:r w:rsidR="008A129A">
        <w:rPr>
          <w:rtl/>
          <w:lang w:bidi="fa-IR"/>
        </w:rPr>
        <w:t>ی</w:t>
      </w:r>
      <w:r w:rsidRPr="00990030">
        <w:rPr>
          <w:rtl/>
          <w:lang w:bidi="fa-IR"/>
        </w:rPr>
        <w:t xml:space="preserve"> ديدم و عطر پيامبر</w:t>
      </w:r>
      <w:r w:rsidR="008A129A">
        <w:rPr>
          <w:rtl/>
          <w:lang w:bidi="fa-IR"/>
        </w:rPr>
        <w:t>ی</w:t>
      </w:r>
      <w:r w:rsidRPr="00990030">
        <w:rPr>
          <w:rtl/>
          <w:lang w:bidi="fa-IR"/>
        </w:rPr>
        <w:t xml:space="preserve"> را استشمام م</w:t>
      </w:r>
      <w:r w:rsidR="008A129A">
        <w:rPr>
          <w:rtl/>
          <w:lang w:bidi="fa-IR"/>
        </w:rPr>
        <w:t>ی</w:t>
      </w:r>
      <w:r w:rsidRPr="00990030">
        <w:rPr>
          <w:rtl/>
          <w:lang w:bidi="fa-IR"/>
        </w:rPr>
        <w:t xml:space="preserve"> كردم</w:t>
      </w:r>
      <w:r>
        <w:rPr>
          <w:rtl/>
          <w:lang w:bidi="fa-IR"/>
        </w:rPr>
        <w:t>.</w:t>
      </w:r>
      <w:r w:rsidRPr="00990030">
        <w:rPr>
          <w:rtl/>
          <w:lang w:bidi="fa-IR"/>
        </w:rPr>
        <w:t xml:space="preserve"> من ناله شيطان را در آن هنگام كه وح</w:t>
      </w:r>
      <w:r w:rsidR="008A129A">
        <w:rPr>
          <w:rtl/>
          <w:lang w:bidi="fa-IR"/>
        </w:rPr>
        <w:t>ی</w:t>
      </w:r>
      <w:r w:rsidRPr="00990030">
        <w:rPr>
          <w:rtl/>
          <w:lang w:bidi="fa-IR"/>
        </w:rPr>
        <w:t xml:space="preserve"> به آن نازل شد، شنيدم عرض كردم</w:t>
      </w:r>
      <w:r>
        <w:rPr>
          <w:rtl/>
          <w:lang w:bidi="fa-IR"/>
        </w:rPr>
        <w:t>:</w:t>
      </w:r>
      <w:r w:rsidRPr="00990030">
        <w:rPr>
          <w:rtl/>
          <w:lang w:bidi="fa-IR"/>
        </w:rPr>
        <w:t xml:space="preserve"> يا رسول الله</w:t>
      </w:r>
      <w:r>
        <w:rPr>
          <w:rtl/>
          <w:lang w:bidi="fa-IR"/>
        </w:rPr>
        <w:t>!</w:t>
      </w:r>
      <w:r w:rsidRPr="00990030">
        <w:rPr>
          <w:rtl/>
          <w:lang w:bidi="fa-IR"/>
        </w:rPr>
        <w:t xml:space="preserve"> چيست اين ناله</w:t>
      </w:r>
      <w:r>
        <w:rPr>
          <w:rtl/>
          <w:lang w:bidi="fa-IR"/>
        </w:rPr>
        <w:t>؟</w:t>
      </w:r>
    </w:p>
    <w:p w:rsidR="00990030" w:rsidRPr="00990030" w:rsidRDefault="00990030" w:rsidP="00990030">
      <w:pPr>
        <w:pStyle w:val="libNormal"/>
        <w:rPr>
          <w:lang w:bidi="fa-IR"/>
        </w:rPr>
      </w:pPr>
      <w:r w:rsidRPr="00990030">
        <w:rPr>
          <w:rtl/>
          <w:lang w:bidi="fa-IR"/>
        </w:rPr>
        <w:lastRenderedPageBreak/>
        <w:t>فرمود: ناله شيطان است كه به جهت نااميد</w:t>
      </w:r>
      <w:r w:rsidR="008A129A">
        <w:rPr>
          <w:rtl/>
          <w:lang w:bidi="fa-IR"/>
        </w:rPr>
        <w:t>ی</w:t>
      </w:r>
      <w:r w:rsidRPr="00990030">
        <w:rPr>
          <w:rtl/>
          <w:lang w:bidi="fa-IR"/>
        </w:rPr>
        <w:t xml:space="preserve"> از اين كه عبادت شود سرداده است</w:t>
      </w:r>
      <w:r>
        <w:rPr>
          <w:rtl/>
          <w:lang w:bidi="fa-IR"/>
        </w:rPr>
        <w:t>،</w:t>
      </w:r>
      <w:r w:rsidRPr="00990030">
        <w:rPr>
          <w:rtl/>
          <w:lang w:bidi="fa-IR"/>
        </w:rPr>
        <w:t xml:space="preserve"> تو م</w:t>
      </w:r>
      <w:r w:rsidR="008A129A">
        <w:rPr>
          <w:rtl/>
          <w:lang w:bidi="fa-IR"/>
        </w:rPr>
        <w:t>ی</w:t>
      </w:r>
      <w:r w:rsidRPr="00990030">
        <w:rPr>
          <w:rtl/>
          <w:lang w:bidi="fa-IR"/>
        </w:rPr>
        <w:t xml:space="preserve"> شنو</w:t>
      </w:r>
      <w:r w:rsidR="008A129A">
        <w:rPr>
          <w:rtl/>
          <w:lang w:bidi="fa-IR"/>
        </w:rPr>
        <w:t>ی</w:t>
      </w:r>
      <w:r w:rsidRPr="00990030">
        <w:rPr>
          <w:rtl/>
          <w:lang w:bidi="fa-IR"/>
        </w:rPr>
        <w:t xml:space="preserve"> آنچه را كه من م</w:t>
      </w:r>
      <w:r w:rsidR="008A129A">
        <w:rPr>
          <w:rtl/>
          <w:lang w:bidi="fa-IR"/>
        </w:rPr>
        <w:t>ی</w:t>
      </w:r>
      <w:r w:rsidRPr="00990030">
        <w:rPr>
          <w:rtl/>
          <w:lang w:bidi="fa-IR"/>
        </w:rPr>
        <w:t xml:space="preserve"> شنوم و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آنچه را من م</w:t>
      </w:r>
      <w:r w:rsidR="008A129A">
        <w:rPr>
          <w:rtl/>
          <w:lang w:bidi="fa-IR"/>
        </w:rPr>
        <w:t>ی</w:t>
      </w:r>
      <w:r w:rsidRPr="00990030">
        <w:rPr>
          <w:rtl/>
          <w:lang w:bidi="fa-IR"/>
        </w:rPr>
        <w:t xml:space="preserve"> بينم</w:t>
      </w:r>
      <w:r>
        <w:rPr>
          <w:rtl/>
          <w:lang w:bidi="fa-IR"/>
        </w:rPr>
        <w:t>،</w:t>
      </w:r>
      <w:r w:rsidRPr="00990030">
        <w:rPr>
          <w:rtl/>
          <w:lang w:bidi="fa-IR"/>
        </w:rPr>
        <w:t xml:space="preserve"> ول</w:t>
      </w:r>
      <w:r w:rsidR="008A129A">
        <w:rPr>
          <w:rtl/>
          <w:lang w:bidi="fa-IR"/>
        </w:rPr>
        <w:t>ی</w:t>
      </w:r>
      <w:r w:rsidRPr="00990030">
        <w:rPr>
          <w:rtl/>
          <w:lang w:bidi="fa-IR"/>
        </w:rPr>
        <w:t xml:space="preserve"> تو پيامبر نيست</w:t>
      </w:r>
      <w:r w:rsidR="008A129A">
        <w:rPr>
          <w:rtl/>
          <w:lang w:bidi="fa-IR"/>
        </w:rPr>
        <w:t>ی</w:t>
      </w:r>
      <w:r>
        <w:rPr>
          <w:rtl/>
          <w:lang w:bidi="fa-IR"/>
        </w:rPr>
        <w:t>،</w:t>
      </w:r>
      <w:r w:rsidRPr="00990030">
        <w:rPr>
          <w:rtl/>
          <w:lang w:bidi="fa-IR"/>
        </w:rPr>
        <w:t xml:space="preserve"> بلكه تو وزير من هست</w:t>
      </w:r>
      <w:r w:rsidR="008A129A">
        <w:rPr>
          <w:rtl/>
          <w:lang w:bidi="fa-IR"/>
        </w:rPr>
        <w:t>ی</w:t>
      </w:r>
      <w:r w:rsidRPr="00990030">
        <w:rPr>
          <w:rtl/>
          <w:lang w:bidi="fa-IR"/>
        </w:rPr>
        <w:t xml:space="preserve"> و تو در مسير خير قرار گرفته ا</w:t>
      </w:r>
      <w:r w:rsidR="008A129A">
        <w:rPr>
          <w:rtl/>
          <w:lang w:bidi="fa-IR"/>
        </w:rPr>
        <w:t>ی</w:t>
      </w:r>
      <w:r>
        <w:rPr>
          <w:rtl/>
          <w:lang w:bidi="fa-IR"/>
        </w:rPr>
        <w:t>،</w:t>
      </w:r>
      <w:r w:rsidRPr="00990030">
        <w:rPr>
          <w:rtl/>
          <w:lang w:bidi="fa-IR"/>
        </w:rPr>
        <w:t xml:space="preserve"> و من با آن حضرت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بودم در آن موقع كه قريش</w:t>
      </w:r>
      <w:r w:rsidR="0009539C">
        <w:rPr>
          <w:rtl/>
          <w:lang w:bidi="fa-IR"/>
        </w:rPr>
        <w:t xml:space="preserve"> </w:t>
      </w:r>
      <w:r w:rsidRPr="00990030">
        <w:rPr>
          <w:rtl/>
          <w:lang w:bidi="fa-IR"/>
        </w:rPr>
        <w:t>نزد آن حضرت آمدند و به او گفتند: ا</w:t>
      </w:r>
      <w:r w:rsidR="008A129A">
        <w:rPr>
          <w:rtl/>
          <w:lang w:bidi="fa-IR"/>
        </w:rPr>
        <w:t>ی</w:t>
      </w:r>
      <w:r w:rsidRPr="00990030">
        <w:rPr>
          <w:rtl/>
          <w:lang w:bidi="fa-IR"/>
        </w:rPr>
        <w:t xml:space="preserve"> محمد! تو ادعا</w:t>
      </w:r>
      <w:r w:rsidR="008A129A">
        <w:rPr>
          <w:rtl/>
          <w:lang w:bidi="fa-IR"/>
        </w:rPr>
        <w:t>ی</w:t>
      </w:r>
      <w:r w:rsidRPr="00990030">
        <w:rPr>
          <w:rtl/>
          <w:lang w:bidi="fa-IR"/>
        </w:rPr>
        <w:t xml:space="preserve"> بزرگ</w:t>
      </w:r>
      <w:r w:rsidR="008A129A">
        <w:rPr>
          <w:rtl/>
          <w:lang w:bidi="fa-IR"/>
        </w:rPr>
        <w:t>ی</w:t>
      </w:r>
      <w:r w:rsidRPr="00990030">
        <w:rPr>
          <w:rtl/>
          <w:lang w:bidi="fa-IR"/>
        </w:rPr>
        <w:t xml:space="preserve"> به راه انداخته ا</w:t>
      </w:r>
      <w:r w:rsidR="008A129A">
        <w:rPr>
          <w:rtl/>
          <w:lang w:bidi="fa-IR"/>
        </w:rPr>
        <w:t>ی</w:t>
      </w:r>
      <w:r>
        <w:rPr>
          <w:rtl/>
          <w:lang w:bidi="fa-IR"/>
        </w:rPr>
        <w:t>،</w:t>
      </w:r>
      <w:r w:rsidRPr="00990030">
        <w:rPr>
          <w:rtl/>
          <w:lang w:bidi="fa-IR"/>
        </w:rPr>
        <w:t xml:space="preserve"> چنان ادعاي</w:t>
      </w:r>
      <w:r w:rsidR="008A129A">
        <w:rPr>
          <w:rtl/>
          <w:lang w:bidi="fa-IR"/>
        </w:rPr>
        <w:t>ی</w:t>
      </w:r>
      <w:r w:rsidRPr="00990030">
        <w:rPr>
          <w:rtl/>
          <w:lang w:bidi="fa-IR"/>
        </w:rPr>
        <w:t xml:space="preserve"> كه پدران و ديگر دودمانت مطرح نكردند، ما چيز</w:t>
      </w:r>
      <w:r w:rsidR="008A129A">
        <w:rPr>
          <w:rtl/>
          <w:lang w:bidi="fa-IR"/>
        </w:rPr>
        <w:t>ی</w:t>
      </w:r>
      <w:r w:rsidRPr="00990030">
        <w:rPr>
          <w:rtl/>
          <w:lang w:bidi="fa-IR"/>
        </w:rPr>
        <w:t xml:space="preserve"> از تو مساءلت م</w:t>
      </w:r>
      <w:r w:rsidR="008A129A">
        <w:rPr>
          <w:rtl/>
          <w:lang w:bidi="fa-IR"/>
        </w:rPr>
        <w:t>ی</w:t>
      </w:r>
      <w:r w:rsidRPr="00990030">
        <w:rPr>
          <w:rtl/>
          <w:lang w:bidi="fa-IR"/>
        </w:rPr>
        <w:t xml:space="preserve"> كنيم و اگر به ما پاسخ داد</w:t>
      </w:r>
      <w:r w:rsidR="008A129A">
        <w:rPr>
          <w:rtl/>
          <w:lang w:bidi="fa-IR"/>
        </w:rPr>
        <w:t>ی</w:t>
      </w:r>
      <w:r w:rsidRPr="00990030">
        <w:rPr>
          <w:rtl/>
          <w:lang w:bidi="fa-IR"/>
        </w:rPr>
        <w:t xml:space="preserve"> و آن را به ما ارائه نمود</w:t>
      </w:r>
      <w:r w:rsidR="008A129A">
        <w:rPr>
          <w:rtl/>
          <w:lang w:bidi="fa-IR"/>
        </w:rPr>
        <w:t>ی</w:t>
      </w:r>
      <w:r w:rsidRPr="00990030">
        <w:rPr>
          <w:rtl/>
          <w:lang w:bidi="fa-IR"/>
        </w:rPr>
        <w:t xml:space="preserve"> م</w:t>
      </w:r>
      <w:r w:rsidR="008A129A">
        <w:rPr>
          <w:rtl/>
          <w:lang w:bidi="fa-IR"/>
        </w:rPr>
        <w:t>ی</w:t>
      </w:r>
      <w:r w:rsidRPr="00990030">
        <w:rPr>
          <w:rtl/>
          <w:lang w:bidi="fa-IR"/>
        </w:rPr>
        <w:t xml:space="preserve"> فهميم كه تو قطعا ساحر و دروغ گوي</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آن حضرت فرمود: سوال شما چيست</w:t>
      </w:r>
      <w:r>
        <w:rPr>
          <w:rtl/>
          <w:lang w:bidi="fa-IR"/>
        </w:rPr>
        <w:t>؟</w:t>
      </w:r>
    </w:p>
    <w:p w:rsidR="00990030" w:rsidRPr="00990030" w:rsidRDefault="00990030" w:rsidP="00990030">
      <w:pPr>
        <w:pStyle w:val="libNormal"/>
        <w:rPr>
          <w:lang w:bidi="fa-IR"/>
        </w:rPr>
      </w:pPr>
      <w:r w:rsidRPr="00990030">
        <w:rPr>
          <w:rtl/>
          <w:lang w:bidi="fa-IR"/>
        </w:rPr>
        <w:t>آنان گفتند: بخوان اين درخت را تا از ريشه هايش كنده شود (و مجموع اجزايش</w:t>
      </w:r>
      <w:r w:rsidR="00540450">
        <w:rPr>
          <w:rtl/>
          <w:lang w:bidi="fa-IR"/>
        </w:rPr>
        <w:t>)</w:t>
      </w:r>
      <w:r w:rsidRPr="00990030">
        <w:rPr>
          <w:rtl/>
          <w:lang w:bidi="fa-IR"/>
        </w:rPr>
        <w:t xml:space="preserve"> بيايد و در مقابل بايستند.</w:t>
      </w:r>
    </w:p>
    <w:p w:rsidR="00990030" w:rsidRPr="00990030" w:rsidRDefault="00990030" w:rsidP="00990030">
      <w:pPr>
        <w:pStyle w:val="libNormal"/>
        <w:rPr>
          <w:lang w:bidi="fa-IR"/>
        </w:rPr>
      </w:pPr>
      <w:r w:rsidRPr="00990030">
        <w:rPr>
          <w:rtl/>
          <w:lang w:bidi="fa-IR"/>
        </w:rPr>
        <w:t xml:space="preserve">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خداوند بر همه چيز تواناست</w:t>
      </w:r>
      <w:r>
        <w:rPr>
          <w:rtl/>
          <w:lang w:bidi="fa-IR"/>
        </w:rPr>
        <w:t>،</w:t>
      </w:r>
      <w:r w:rsidRPr="00990030">
        <w:rPr>
          <w:rtl/>
          <w:lang w:bidi="fa-IR"/>
        </w:rPr>
        <w:t xml:space="preserve"> آيا اگر خداوند اين كار را برا</w:t>
      </w:r>
      <w:r w:rsidR="008A129A">
        <w:rPr>
          <w:rtl/>
          <w:lang w:bidi="fa-IR"/>
        </w:rPr>
        <w:t>ی</w:t>
      </w:r>
      <w:r w:rsidRPr="00990030">
        <w:rPr>
          <w:rtl/>
          <w:lang w:bidi="fa-IR"/>
        </w:rPr>
        <w:t xml:space="preserve"> شما كرد ايمان م</w:t>
      </w:r>
      <w:r w:rsidR="008A129A">
        <w:rPr>
          <w:rtl/>
          <w:lang w:bidi="fa-IR"/>
        </w:rPr>
        <w:t>ی</w:t>
      </w:r>
      <w:r w:rsidRPr="00990030">
        <w:rPr>
          <w:rtl/>
          <w:lang w:bidi="fa-IR"/>
        </w:rPr>
        <w:t xml:space="preserve"> آوريد و به حق شهادت م</w:t>
      </w:r>
      <w:r w:rsidR="008A129A">
        <w:rPr>
          <w:rtl/>
          <w:lang w:bidi="fa-IR"/>
        </w:rPr>
        <w:t>ی</w:t>
      </w:r>
      <w:r w:rsidRPr="00990030">
        <w:rPr>
          <w:rtl/>
          <w:lang w:bidi="fa-IR"/>
        </w:rPr>
        <w:t xml:space="preserve"> دهيد؟</w:t>
      </w:r>
    </w:p>
    <w:p w:rsidR="00990030" w:rsidRPr="00990030" w:rsidRDefault="00990030" w:rsidP="00990030">
      <w:pPr>
        <w:pStyle w:val="libNormal"/>
        <w:rPr>
          <w:lang w:bidi="fa-IR"/>
        </w:rPr>
      </w:pPr>
      <w:r w:rsidRPr="00990030">
        <w:rPr>
          <w:rtl/>
          <w:lang w:bidi="fa-IR"/>
        </w:rPr>
        <w:t>آن حضرت فرمود: من به زود</w:t>
      </w:r>
      <w:r w:rsidR="008A129A">
        <w:rPr>
          <w:rtl/>
          <w:lang w:bidi="fa-IR"/>
        </w:rPr>
        <w:t>ی</w:t>
      </w:r>
      <w:r w:rsidRPr="00990030">
        <w:rPr>
          <w:rtl/>
          <w:lang w:bidi="fa-IR"/>
        </w:rPr>
        <w:t xml:space="preserve"> آنچه را م</w:t>
      </w:r>
      <w:r w:rsidR="008A129A">
        <w:rPr>
          <w:rtl/>
          <w:lang w:bidi="fa-IR"/>
        </w:rPr>
        <w:t>ی</w:t>
      </w:r>
      <w:r w:rsidRPr="00990030">
        <w:rPr>
          <w:rtl/>
          <w:lang w:bidi="fa-IR"/>
        </w:rPr>
        <w:t xml:space="preserve"> خواهيد به شما نشان م</w:t>
      </w:r>
      <w:r w:rsidR="008A129A">
        <w:rPr>
          <w:rtl/>
          <w:lang w:bidi="fa-IR"/>
        </w:rPr>
        <w:t>ی</w:t>
      </w:r>
      <w:r w:rsidRPr="00990030">
        <w:rPr>
          <w:rtl/>
          <w:lang w:bidi="fa-IR"/>
        </w:rPr>
        <w:t xml:space="preserve"> دهم</w:t>
      </w:r>
      <w:r>
        <w:rPr>
          <w:rtl/>
          <w:lang w:bidi="fa-IR"/>
        </w:rPr>
        <w:t>،</w:t>
      </w:r>
      <w:r w:rsidRPr="00990030">
        <w:rPr>
          <w:rtl/>
          <w:lang w:bidi="fa-IR"/>
        </w:rPr>
        <w:t xml:space="preserve"> در حال</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دانم شما به سو</w:t>
      </w:r>
      <w:r w:rsidR="008A129A">
        <w:rPr>
          <w:rtl/>
          <w:lang w:bidi="fa-IR"/>
        </w:rPr>
        <w:t>ی</w:t>
      </w:r>
      <w:r w:rsidRPr="00990030">
        <w:rPr>
          <w:rtl/>
          <w:lang w:bidi="fa-IR"/>
        </w:rPr>
        <w:t xml:space="preserve"> خير باز نخواهيد گشت</w:t>
      </w:r>
      <w:r>
        <w:rPr>
          <w:rtl/>
          <w:lang w:bidi="fa-IR"/>
        </w:rPr>
        <w:t>!</w:t>
      </w:r>
      <w:r w:rsidRPr="00990030">
        <w:rPr>
          <w:rtl/>
          <w:lang w:bidi="fa-IR"/>
        </w:rPr>
        <w:t xml:space="preserve"> در ميان شما كس</w:t>
      </w:r>
      <w:r w:rsidR="008A129A">
        <w:rPr>
          <w:rtl/>
          <w:lang w:bidi="fa-IR"/>
        </w:rPr>
        <w:t>ی</w:t>
      </w:r>
      <w:r w:rsidRPr="00990030">
        <w:rPr>
          <w:rtl/>
          <w:lang w:bidi="fa-IR"/>
        </w:rPr>
        <w:t xml:space="preserve"> است كه در چاه انداخته م</w:t>
      </w:r>
      <w:r w:rsidR="008A129A">
        <w:rPr>
          <w:rtl/>
          <w:lang w:bidi="fa-IR"/>
        </w:rPr>
        <w:t>ی</w:t>
      </w:r>
      <w:r w:rsidRPr="00990030">
        <w:rPr>
          <w:rtl/>
          <w:lang w:bidi="fa-IR"/>
        </w:rPr>
        <w:t xml:space="preserve"> شود و كس</w:t>
      </w:r>
      <w:r w:rsidR="008A129A">
        <w:rPr>
          <w:rtl/>
          <w:lang w:bidi="fa-IR"/>
        </w:rPr>
        <w:t>ی</w:t>
      </w:r>
      <w:r w:rsidRPr="00990030">
        <w:rPr>
          <w:rtl/>
          <w:lang w:bidi="fa-IR"/>
        </w:rPr>
        <w:t xml:space="preserve"> است كه احزاب تشكيل م</w:t>
      </w:r>
      <w:r w:rsidR="008A129A">
        <w:rPr>
          <w:rtl/>
          <w:lang w:bidi="fa-IR"/>
        </w:rPr>
        <w:t>ی</w:t>
      </w:r>
      <w:r w:rsidRPr="00990030">
        <w:rPr>
          <w:rtl/>
          <w:lang w:bidi="fa-IR"/>
        </w:rPr>
        <w:t xml:space="preserve"> دهد.</w:t>
      </w:r>
    </w:p>
    <w:p w:rsidR="00990030" w:rsidRPr="00990030" w:rsidRDefault="00990030" w:rsidP="00990030">
      <w:pPr>
        <w:pStyle w:val="libNormal"/>
        <w:rPr>
          <w:lang w:bidi="fa-IR"/>
        </w:rPr>
      </w:pPr>
      <w:r w:rsidRPr="00990030">
        <w:rPr>
          <w:rtl/>
          <w:lang w:bidi="fa-IR"/>
        </w:rPr>
        <w:t xml:space="preserve">سپس آن حضرت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ا</w:t>
      </w:r>
      <w:r w:rsidR="008A129A">
        <w:rPr>
          <w:rtl/>
          <w:lang w:bidi="fa-IR"/>
        </w:rPr>
        <w:t>ی</w:t>
      </w:r>
      <w:r w:rsidRPr="00990030">
        <w:rPr>
          <w:rtl/>
          <w:lang w:bidi="fa-IR"/>
        </w:rPr>
        <w:t xml:space="preserve"> درخت</w:t>
      </w:r>
      <w:r>
        <w:rPr>
          <w:rtl/>
          <w:lang w:bidi="fa-IR"/>
        </w:rPr>
        <w:t>!</w:t>
      </w:r>
      <w:r w:rsidRPr="00990030">
        <w:rPr>
          <w:rtl/>
          <w:lang w:bidi="fa-IR"/>
        </w:rPr>
        <w:t xml:space="preserve"> به خدا و روز قيامت ايمان دار</w:t>
      </w:r>
      <w:r w:rsidR="008A129A">
        <w:rPr>
          <w:rtl/>
          <w:lang w:bidi="fa-IR"/>
        </w:rPr>
        <w:t>ی</w:t>
      </w:r>
      <w:r w:rsidRPr="00990030">
        <w:rPr>
          <w:rtl/>
          <w:lang w:bidi="fa-IR"/>
        </w:rPr>
        <w:t xml:space="preserve"> و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كه من رسول خدا هستم</w:t>
      </w:r>
      <w:r>
        <w:rPr>
          <w:rtl/>
          <w:lang w:bidi="fa-IR"/>
        </w:rPr>
        <w:t>،</w:t>
      </w:r>
      <w:r w:rsidRPr="00990030">
        <w:rPr>
          <w:rtl/>
          <w:lang w:bidi="fa-IR"/>
        </w:rPr>
        <w:t xml:space="preserve"> با ريشه هايت از زمين درآ</w:t>
      </w:r>
      <w:r w:rsidR="008A129A">
        <w:rPr>
          <w:rtl/>
          <w:lang w:bidi="fa-IR"/>
        </w:rPr>
        <w:t>ی</w:t>
      </w:r>
      <w:r w:rsidRPr="00990030">
        <w:rPr>
          <w:rtl/>
          <w:lang w:bidi="fa-IR"/>
        </w:rPr>
        <w:t xml:space="preserve"> و با اذن خداوند</w:t>
      </w:r>
      <w:r w:rsidR="008A129A">
        <w:rPr>
          <w:rtl/>
          <w:lang w:bidi="fa-IR"/>
        </w:rPr>
        <w:t>ی</w:t>
      </w:r>
      <w:r w:rsidRPr="00990030">
        <w:rPr>
          <w:rtl/>
          <w:lang w:bidi="fa-IR"/>
        </w:rPr>
        <w:t xml:space="preserve"> در برابر من بايست</w:t>
      </w:r>
      <w:r>
        <w:rPr>
          <w:rtl/>
          <w:lang w:bidi="fa-IR"/>
        </w:rPr>
        <w:t>!</w:t>
      </w:r>
    </w:p>
    <w:p w:rsidR="00990030" w:rsidRPr="00990030" w:rsidRDefault="00990030" w:rsidP="00990030">
      <w:pPr>
        <w:pStyle w:val="libNormal"/>
        <w:rPr>
          <w:lang w:bidi="fa-IR"/>
        </w:rPr>
      </w:pPr>
      <w:r w:rsidRPr="00990030">
        <w:rPr>
          <w:rtl/>
          <w:lang w:bidi="fa-IR"/>
        </w:rPr>
        <w:t>سوگند به آن خداي</w:t>
      </w:r>
      <w:r w:rsidR="008A129A">
        <w:rPr>
          <w:rtl/>
          <w:lang w:bidi="fa-IR"/>
        </w:rPr>
        <w:t>ی</w:t>
      </w:r>
      <w:r w:rsidRPr="00990030">
        <w:rPr>
          <w:rtl/>
          <w:lang w:bidi="fa-IR"/>
        </w:rPr>
        <w:t xml:space="preserve"> كه او را بر حق برانگيخته است</w:t>
      </w:r>
      <w:r>
        <w:rPr>
          <w:rtl/>
          <w:lang w:bidi="fa-IR"/>
        </w:rPr>
        <w:t>.</w:t>
      </w:r>
      <w:r w:rsidRPr="00990030">
        <w:rPr>
          <w:rtl/>
          <w:lang w:bidi="fa-IR"/>
        </w:rPr>
        <w:t xml:space="preserve"> آن درخت با ريشه هايش از جا</w:t>
      </w:r>
      <w:r w:rsidR="008A129A">
        <w:rPr>
          <w:rtl/>
          <w:lang w:bidi="fa-IR"/>
        </w:rPr>
        <w:t>ی</w:t>
      </w:r>
      <w:r w:rsidRPr="00990030">
        <w:rPr>
          <w:rtl/>
          <w:lang w:bidi="fa-IR"/>
        </w:rPr>
        <w:t xml:space="preserve"> كنده شد و به طرف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گسترد و بعض</w:t>
      </w:r>
      <w:r w:rsidR="008A129A">
        <w:rPr>
          <w:rtl/>
          <w:lang w:bidi="fa-IR"/>
        </w:rPr>
        <w:t>ی</w:t>
      </w:r>
      <w:r w:rsidRPr="00990030">
        <w:rPr>
          <w:rtl/>
          <w:lang w:bidi="fa-IR"/>
        </w:rPr>
        <w:t xml:space="preserve"> از شاخه هايش را هم رو</w:t>
      </w:r>
      <w:r w:rsidR="008A129A">
        <w:rPr>
          <w:rtl/>
          <w:lang w:bidi="fa-IR"/>
        </w:rPr>
        <w:t>ی</w:t>
      </w:r>
      <w:r w:rsidRPr="00990030">
        <w:rPr>
          <w:rtl/>
          <w:lang w:bidi="fa-IR"/>
        </w:rPr>
        <w:t xml:space="preserve"> شانه من انداخت و من در آن حال در طرف راست آن حضرت ايستاده بودم</w:t>
      </w:r>
      <w:r>
        <w:rPr>
          <w:rtl/>
          <w:lang w:bidi="fa-IR"/>
        </w:rPr>
        <w:t>.</w:t>
      </w:r>
    </w:p>
    <w:p w:rsidR="00990030" w:rsidRPr="00990030" w:rsidRDefault="00990030" w:rsidP="00990030">
      <w:pPr>
        <w:pStyle w:val="libNormal"/>
        <w:rPr>
          <w:lang w:bidi="fa-IR"/>
        </w:rPr>
      </w:pPr>
      <w:r w:rsidRPr="00990030">
        <w:rPr>
          <w:rtl/>
          <w:lang w:bidi="fa-IR"/>
        </w:rPr>
        <w:lastRenderedPageBreak/>
        <w:t>هنگام</w:t>
      </w:r>
      <w:r w:rsidR="008A129A">
        <w:rPr>
          <w:rtl/>
          <w:lang w:bidi="fa-IR"/>
        </w:rPr>
        <w:t>ی</w:t>
      </w:r>
      <w:r w:rsidRPr="00990030">
        <w:rPr>
          <w:rtl/>
          <w:lang w:bidi="fa-IR"/>
        </w:rPr>
        <w:t xml:space="preserve"> كه قوم قريش اين معجزه ديدند از رو</w:t>
      </w:r>
      <w:r w:rsidR="008A129A">
        <w:rPr>
          <w:rtl/>
          <w:lang w:bidi="fa-IR"/>
        </w:rPr>
        <w:t>ی</w:t>
      </w:r>
      <w:r w:rsidRPr="00990030">
        <w:rPr>
          <w:rtl/>
          <w:lang w:bidi="fa-IR"/>
        </w:rPr>
        <w:t xml:space="preserve"> خود بزرگ بين</w:t>
      </w:r>
      <w:r w:rsidR="008A129A">
        <w:rPr>
          <w:rtl/>
          <w:lang w:bidi="fa-IR"/>
        </w:rPr>
        <w:t>ی</w:t>
      </w:r>
      <w:r w:rsidRPr="00990030">
        <w:rPr>
          <w:rtl/>
          <w:lang w:bidi="fa-IR"/>
        </w:rPr>
        <w:t xml:space="preserve"> و تكبر، چنين گفتند: امر كن نيم</w:t>
      </w:r>
      <w:r w:rsidR="008A129A">
        <w:rPr>
          <w:rtl/>
          <w:lang w:bidi="fa-IR"/>
        </w:rPr>
        <w:t>ی</w:t>
      </w:r>
      <w:r w:rsidRPr="00990030">
        <w:rPr>
          <w:rtl/>
          <w:lang w:bidi="fa-IR"/>
        </w:rPr>
        <w:t xml:space="preserve"> از اين درخت بيايد و نيم ديگر بماند!</w:t>
      </w:r>
    </w:p>
    <w:p w:rsidR="00990030" w:rsidRPr="00990030" w:rsidRDefault="00990030" w:rsidP="00990030">
      <w:pPr>
        <w:pStyle w:val="libNormal"/>
        <w:rPr>
          <w:lang w:bidi="fa-IR"/>
        </w:rPr>
      </w:pPr>
      <w:r w:rsidRPr="00990030">
        <w:rPr>
          <w:rtl/>
          <w:lang w:bidi="fa-IR"/>
        </w:rPr>
        <w:t>حضرت به اين خواسته آنان عمل كرد و به درخت امر فرمود، نيم</w:t>
      </w:r>
      <w:r w:rsidR="008A129A">
        <w:rPr>
          <w:rtl/>
          <w:lang w:bidi="fa-IR"/>
        </w:rPr>
        <w:t>ی</w:t>
      </w:r>
      <w:r w:rsidRPr="00990030">
        <w:rPr>
          <w:rtl/>
          <w:lang w:bidi="fa-IR"/>
        </w:rPr>
        <w:t xml:space="preserve"> از آن درخت به طور شگفت انگيزتر</w:t>
      </w:r>
      <w:r w:rsidR="008A129A">
        <w:rPr>
          <w:rtl/>
          <w:lang w:bidi="fa-IR"/>
        </w:rPr>
        <w:t>ی</w:t>
      </w:r>
      <w:r w:rsidRPr="00990030">
        <w:rPr>
          <w:rtl/>
          <w:lang w:bidi="fa-IR"/>
        </w:rPr>
        <w:t xml:space="preserve"> از حالت اول و با صداي</w:t>
      </w:r>
      <w:r w:rsidR="008A129A">
        <w:rPr>
          <w:rtl/>
          <w:lang w:bidi="fa-IR"/>
        </w:rPr>
        <w:t>ی</w:t>
      </w:r>
      <w:r w:rsidRPr="00990030">
        <w:rPr>
          <w:rtl/>
          <w:lang w:bidi="fa-IR"/>
        </w:rPr>
        <w:t xml:space="preserve"> شديدتر به طرف پيامبر رو</w:t>
      </w:r>
      <w:r w:rsidR="008A129A">
        <w:rPr>
          <w:rtl/>
          <w:lang w:bidi="fa-IR"/>
        </w:rPr>
        <w:t>ی</w:t>
      </w:r>
      <w:r w:rsidRPr="00990030">
        <w:rPr>
          <w:rtl/>
          <w:lang w:bidi="fa-IR"/>
        </w:rPr>
        <w:t xml:space="preserve"> آورد و نزديك بود به پيامبر خدا بپيچد، بار ديگر آن مردم از رو</w:t>
      </w:r>
      <w:r w:rsidR="008A129A">
        <w:rPr>
          <w:rtl/>
          <w:lang w:bidi="fa-IR"/>
        </w:rPr>
        <w:t>ی</w:t>
      </w:r>
      <w:r w:rsidRPr="00990030">
        <w:rPr>
          <w:rtl/>
          <w:lang w:bidi="fa-IR"/>
        </w:rPr>
        <w:t xml:space="preserve"> كفر و گردنكش</w:t>
      </w:r>
      <w:r w:rsidR="008A129A">
        <w:rPr>
          <w:rtl/>
          <w:lang w:bidi="fa-IR"/>
        </w:rPr>
        <w:t>ی</w:t>
      </w:r>
      <w:r w:rsidRPr="00990030">
        <w:rPr>
          <w:rtl/>
          <w:lang w:bidi="fa-IR"/>
        </w:rPr>
        <w:t xml:space="preserve"> گفتند: دستور بده اين نيمه درخت برگردد به آن نيمه اش (تا به صورت اوليه اش برگردد)!</w:t>
      </w:r>
    </w:p>
    <w:p w:rsidR="00990030" w:rsidRPr="00990030" w:rsidRDefault="00990030" w:rsidP="00990030">
      <w:pPr>
        <w:pStyle w:val="libNormal"/>
        <w:rPr>
          <w:lang w:bidi="fa-IR"/>
        </w:rPr>
      </w:pPr>
      <w:r w:rsidRPr="00990030">
        <w:rPr>
          <w:rtl/>
          <w:lang w:bidi="fa-IR"/>
        </w:rPr>
        <w:t xml:space="preserve">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امر فرمود نيمه درخت بر رو</w:t>
      </w:r>
      <w:r w:rsidR="008A129A">
        <w:rPr>
          <w:rtl/>
          <w:lang w:bidi="fa-IR"/>
        </w:rPr>
        <w:t>ی</w:t>
      </w:r>
      <w:r w:rsidRPr="00990030">
        <w:rPr>
          <w:rtl/>
          <w:lang w:bidi="fa-IR"/>
        </w:rPr>
        <w:t xml:space="preserve"> همان نيمه اول برگشت</w:t>
      </w:r>
      <w:r>
        <w:rPr>
          <w:rtl/>
          <w:lang w:bidi="fa-IR"/>
        </w:rPr>
        <w:t>.</w:t>
      </w:r>
    </w:p>
    <w:p w:rsidR="00B31AF5" w:rsidRDefault="00990030" w:rsidP="00990030">
      <w:pPr>
        <w:pStyle w:val="libNormal"/>
        <w:rPr>
          <w:rtl/>
          <w:lang w:bidi="fa-IR"/>
        </w:rPr>
      </w:pPr>
      <w:r w:rsidRPr="00990030">
        <w:rPr>
          <w:rtl/>
          <w:lang w:bidi="fa-IR"/>
        </w:rPr>
        <w:t>من گفتم</w:t>
      </w:r>
      <w:r>
        <w:rPr>
          <w:rtl/>
          <w:lang w:bidi="fa-IR"/>
        </w:rPr>
        <w:t>:</w:t>
      </w:r>
      <w:r w:rsidRPr="00990030">
        <w:rPr>
          <w:rtl/>
          <w:lang w:bidi="fa-IR"/>
        </w:rPr>
        <w:t xml:space="preserve"> (لا اله الا الله</w:t>
      </w:r>
      <w:r w:rsidR="00540450">
        <w:rPr>
          <w:rtl/>
          <w:lang w:bidi="fa-IR"/>
        </w:rPr>
        <w:t>)</w:t>
      </w:r>
      <w:r w:rsidRPr="00990030">
        <w:rPr>
          <w:rtl/>
          <w:lang w:bidi="fa-IR"/>
        </w:rPr>
        <w:t xml:space="preserve"> نيست خداي</w:t>
      </w:r>
      <w:r w:rsidR="008A129A">
        <w:rPr>
          <w:rtl/>
          <w:lang w:bidi="fa-IR"/>
        </w:rPr>
        <w:t>ی</w:t>
      </w:r>
      <w:r w:rsidRPr="00990030">
        <w:rPr>
          <w:rtl/>
          <w:lang w:bidi="fa-IR"/>
        </w:rPr>
        <w:t xml:space="preserve"> مگر الله</w:t>
      </w:r>
      <w:r w:rsidR="00540450">
        <w:rPr>
          <w:rtl/>
          <w:lang w:bidi="fa-IR"/>
        </w:rPr>
        <w:t>)</w:t>
      </w:r>
      <w:r w:rsidRPr="00990030">
        <w:rPr>
          <w:rtl/>
          <w:lang w:bidi="fa-IR"/>
        </w:rPr>
        <w:t xml:space="preserve"> من اولين مؤ من به تو هستم و من اولين كس هستم كه اقرار كرد به اين كه آنچه را كه درخت امروز انجام داد به امر خداوند تعال</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تصديق نبوت و تجليل و تعظيم سخن تو بود. در اين هنگام همه آن قوم گفتند: اين شخص پيامبر نيست بلكه ساحر</w:t>
      </w:r>
      <w:r w:rsidR="008A129A">
        <w:rPr>
          <w:rtl/>
          <w:lang w:bidi="fa-IR"/>
        </w:rPr>
        <w:t>ی</w:t>
      </w:r>
      <w:r w:rsidRPr="00990030">
        <w:rPr>
          <w:rtl/>
          <w:lang w:bidi="fa-IR"/>
        </w:rPr>
        <w:t xml:space="preserve"> است دروغگو كه سحرش شگفت انگيز است و در اين كار سبك دست تردست</w:t>
      </w:r>
      <w:r>
        <w:rPr>
          <w:rtl/>
          <w:lang w:bidi="fa-IR"/>
        </w:rPr>
        <w:t>.</w:t>
      </w:r>
    </w:p>
    <w:p w:rsidR="00990030" w:rsidRPr="00990030" w:rsidRDefault="00990030" w:rsidP="00990030">
      <w:pPr>
        <w:pStyle w:val="libNormal"/>
        <w:rPr>
          <w:lang w:bidi="fa-IR"/>
        </w:rPr>
      </w:pPr>
      <w:r w:rsidRPr="00990030">
        <w:rPr>
          <w:rtl/>
          <w:lang w:bidi="fa-IR"/>
        </w:rPr>
        <w:t>و آيا كس</w:t>
      </w:r>
      <w:r w:rsidR="008A129A">
        <w:rPr>
          <w:rtl/>
          <w:lang w:bidi="fa-IR"/>
        </w:rPr>
        <w:t>ی</w:t>
      </w:r>
      <w:r w:rsidRPr="00990030">
        <w:rPr>
          <w:rtl/>
          <w:lang w:bidi="fa-IR"/>
        </w:rPr>
        <w:t xml:space="preserve"> جز اين شخص</w:t>
      </w:r>
      <w:r w:rsidR="008A129A">
        <w:rPr>
          <w:rtl/>
          <w:lang w:bidi="fa-IR"/>
        </w:rPr>
        <w:t>ی</w:t>
      </w:r>
      <w:r w:rsidRPr="00990030">
        <w:rPr>
          <w:rtl/>
          <w:lang w:bidi="fa-IR"/>
        </w:rPr>
        <w:t xml:space="preserve"> (مقصودشان من (عل</w:t>
      </w:r>
      <w:r w:rsidR="008A129A">
        <w:rPr>
          <w:rtl/>
          <w:lang w:bidi="fa-IR"/>
        </w:rPr>
        <w:t>ی</w:t>
      </w:r>
      <w:r w:rsidRPr="00990030">
        <w:rPr>
          <w:rtl/>
          <w:lang w:bidi="fa-IR"/>
        </w:rPr>
        <w:t xml:space="preserve"> بن ال</w:t>
      </w:r>
      <w:r w:rsidR="008A129A">
        <w:rPr>
          <w:rtl/>
          <w:lang w:bidi="fa-IR"/>
        </w:rPr>
        <w:t>ی</w:t>
      </w:r>
      <w:r w:rsidRPr="00990030">
        <w:rPr>
          <w:rtl/>
          <w:lang w:bidi="fa-IR"/>
        </w:rPr>
        <w:t xml:space="preserve"> طالب</w:t>
      </w:r>
      <w:r w:rsidR="00540450">
        <w:rPr>
          <w:rtl/>
          <w:lang w:bidi="fa-IR"/>
        </w:rPr>
        <w:t>)</w:t>
      </w:r>
      <w:r w:rsidRPr="00990030">
        <w:rPr>
          <w:rtl/>
          <w:lang w:bidi="fa-IR"/>
        </w:rPr>
        <w:t xml:space="preserve"> بودم وجود دارد كه اين ادعا و كار تو را تصديق كند؟و قطع</w:t>
      </w:r>
      <w:r w:rsidR="008A129A">
        <w:rPr>
          <w:rtl/>
          <w:lang w:bidi="fa-IR"/>
        </w:rPr>
        <w:t>ی</w:t>
      </w:r>
      <w:r w:rsidRPr="00990030">
        <w:rPr>
          <w:rtl/>
          <w:lang w:bidi="fa-IR"/>
        </w:rPr>
        <w:t xml:space="preserve"> است من از قوم</w:t>
      </w:r>
      <w:r w:rsidR="008A129A">
        <w:rPr>
          <w:rtl/>
          <w:lang w:bidi="fa-IR"/>
        </w:rPr>
        <w:t>ی</w:t>
      </w:r>
      <w:r w:rsidRPr="00990030">
        <w:rPr>
          <w:rtl/>
          <w:lang w:bidi="fa-IR"/>
        </w:rPr>
        <w:t xml:space="preserve"> هستم كه سرزنش كننده ا</w:t>
      </w:r>
      <w:r w:rsidR="008A129A">
        <w:rPr>
          <w:rtl/>
          <w:lang w:bidi="fa-IR"/>
        </w:rPr>
        <w:t>ی</w:t>
      </w:r>
      <w:r w:rsidRPr="00990030">
        <w:rPr>
          <w:rtl/>
          <w:lang w:bidi="fa-IR"/>
        </w:rPr>
        <w:t xml:space="preserve"> آنان را در راه خدا از كار باز نم</w:t>
      </w:r>
      <w:r w:rsidR="008A129A">
        <w:rPr>
          <w:rtl/>
          <w:lang w:bidi="fa-IR"/>
        </w:rPr>
        <w:t>ی</w:t>
      </w:r>
      <w:r w:rsidRPr="00990030">
        <w:rPr>
          <w:rtl/>
          <w:lang w:bidi="fa-IR"/>
        </w:rPr>
        <w:t xml:space="preserve"> دارد. چهره آنان چهره با عظمت ترين راستگويان است و سخن نيكوكاران شب بيدار و هدايت گران روز.</w:t>
      </w:r>
    </w:p>
    <w:p w:rsidR="00990030" w:rsidRPr="00990030" w:rsidRDefault="00990030" w:rsidP="00990030">
      <w:pPr>
        <w:pStyle w:val="libNormal"/>
        <w:rPr>
          <w:lang w:bidi="fa-IR"/>
        </w:rPr>
      </w:pPr>
      <w:r w:rsidRPr="00990030">
        <w:rPr>
          <w:rtl/>
          <w:lang w:bidi="fa-IR"/>
        </w:rPr>
        <w:t>آنان هستند تمسك كنندگان به قرآن</w:t>
      </w:r>
      <w:r>
        <w:rPr>
          <w:rtl/>
          <w:lang w:bidi="fa-IR"/>
        </w:rPr>
        <w:t>،</w:t>
      </w:r>
      <w:r w:rsidRPr="00990030">
        <w:rPr>
          <w:rtl/>
          <w:lang w:bidi="fa-IR"/>
        </w:rPr>
        <w:t xml:space="preserve"> كه سنت ها</w:t>
      </w:r>
      <w:r w:rsidR="008A129A">
        <w:rPr>
          <w:rtl/>
          <w:lang w:bidi="fa-IR"/>
        </w:rPr>
        <w:t>ی</w:t>
      </w:r>
      <w:r w:rsidRPr="00990030">
        <w:rPr>
          <w:rtl/>
          <w:lang w:bidi="fa-IR"/>
        </w:rPr>
        <w:t xml:space="preserve"> خدا و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احياء م</w:t>
      </w:r>
      <w:r w:rsidR="008A129A">
        <w:rPr>
          <w:rtl/>
          <w:lang w:bidi="fa-IR"/>
        </w:rPr>
        <w:t>ی</w:t>
      </w:r>
      <w:r w:rsidRPr="00990030">
        <w:rPr>
          <w:rtl/>
          <w:lang w:bidi="fa-IR"/>
        </w:rPr>
        <w:t xml:space="preserve"> كنند، نه تكبر م</w:t>
      </w:r>
      <w:r w:rsidR="008A129A">
        <w:rPr>
          <w:rtl/>
          <w:lang w:bidi="fa-IR"/>
        </w:rPr>
        <w:t>ی</w:t>
      </w:r>
      <w:r w:rsidRPr="00990030">
        <w:rPr>
          <w:rtl/>
          <w:lang w:bidi="fa-IR"/>
        </w:rPr>
        <w:t xml:space="preserve"> ورزند و نه بلندگرايان اند و نه مردم را به زنجير م</w:t>
      </w:r>
      <w:r w:rsidR="008A129A">
        <w:rPr>
          <w:rtl/>
          <w:lang w:bidi="fa-IR"/>
        </w:rPr>
        <w:t>ی</w:t>
      </w:r>
      <w:r w:rsidRPr="00990030">
        <w:rPr>
          <w:rtl/>
          <w:lang w:bidi="fa-IR"/>
        </w:rPr>
        <w:t xml:space="preserve"> كشند و نه فساد در رو</w:t>
      </w:r>
      <w:r w:rsidR="008A129A">
        <w:rPr>
          <w:rtl/>
          <w:lang w:bidi="fa-IR"/>
        </w:rPr>
        <w:t>ی</w:t>
      </w:r>
      <w:r w:rsidRPr="00990030">
        <w:rPr>
          <w:rtl/>
          <w:lang w:bidi="fa-IR"/>
        </w:rPr>
        <w:t xml:space="preserve"> زمين به راه م</w:t>
      </w:r>
      <w:r w:rsidR="008A129A">
        <w:rPr>
          <w:rtl/>
          <w:lang w:bidi="fa-IR"/>
        </w:rPr>
        <w:t>ی</w:t>
      </w:r>
      <w:r w:rsidRPr="00990030">
        <w:rPr>
          <w:rtl/>
          <w:lang w:bidi="fa-IR"/>
        </w:rPr>
        <w:t xml:space="preserve"> اندازند، دل ها</w:t>
      </w:r>
      <w:r w:rsidR="008A129A">
        <w:rPr>
          <w:rtl/>
          <w:lang w:bidi="fa-IR"/>
        </w:rPr>
        <w:t>ی</w:t>
      </w:r>
      <w:r w:rsidRPr="00990030">
        <w:rPr>
          <w:rtl/>
          <w:lang w:bidi="fa-IR"/>
        </w:rPr>
        <w:t xml:space="preserve"> آنان در بهشت است و بدن ها</w:t>
      </w:r>
      <w:r w:rsidR="008A129A">
        <w:rPr>
          <w:rtl/>
          <w:lang w:bidi="fa-IR"/>
        </w:rPr>
        <w:t>ی</w:t>
      </w:r>
      <w:r w:rsidRPr="00990030">
        <w:rPr>
          <w:rtl/>
          <w:lang w:bidi="fa-IR"/>
        </w:rPr>
        <w:t xml:space="preserve"> آنان در كار و كوشش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266</w:t>
      </w:r>
      <w:r w:rsidRPr="00840E48">
        <w:rPr>
          <w:rStyle w:val="libFootnotenumChar"/>
          <w:rtl/>
        </w:rPr>
        <w:t>)</w:t>
      </w:r>
    </w:p>
    <w:p w:rsidR="00B31AF5" w:rsidRDefault="00512D76" w:rsidP="00B31AF5">
      <w:pPr>
        <w:pStyle w:val="libBold1"/>
        <w:rPr>
          <w:rtl/>
          <w:lang w:bidi="fa-IR"/>
        </w:rPr>
      </w:pPr>
      <w:r>
        <w:rPr>
          <w:rtl/>
          <w:lang w:bidi="fa-IR"/>
        </w:rPr>
        <w:t>271</w:t>
      </w:r>
      <w:r w:rsidR="00990030" w:rsidRPr="00990030">
        <w:rPr>
          <w:rtl/>
          <w:lang w:bidi="fa-IR"/>
        </w:rPr>
        <w:t>. نور</w:t>
      </w:r>
      <w:r w:rsidR="008A129A">
        <w:rPr>
          <w:rtl/>
          <w:lang w:bidi="fa-IR"/>
        </w:rPr>
        <w:t>ی</w:t>
      </w:r>
      <w:r w:rsidR="00990030" w:rsidRPr="00990030">
        <w:rPr>
          <w:rtl/>
          <w:lang w:bidi="fa-IR"/>
        </w:rPr>
        <w:t xml:space="preserve"> در تاريك</w:t>
      </w:r>
      <w:r w:rsidR="008A129A">
        <w:rPr>
          <w:rtl/>
          <w:lang w:bidi="fa-IR"/>
        </w:rPr>
        <w:t>ی</w:t>
      </w:r>
    </w:p>
    <w:p w:rsidR="00990030" w:rsidRPr="00990030" w:rsidRDefault="00B31AF5" w:rsidP="00B31AF5">
      <w:pPr>
        <w:pStyle w:val="libNormal"/>
        <w:rPr>
          <w:lang w:bidi="fa-IR"/>
        </w:rPr>
      </w:pPr>
      <w:r>
        <w:rPr>
          <w:rFonts w:hint="cs"/>
          <w:rtl/>
          <w:lang w:bidi="fa-IR"/>
        </w:rPr>
        <w:lastRenderedPageBreak/>
        <w:t>«</w:t>
      </w:r>
      <w:r w:rsidRPr="00B31AF5">
        <w:rPr>
          <w:rStyle w:val="libHadeesChar"/>
          <w:rFonts w:hint="cs"/>
          <w:rtl/>
        </w:rPr>
        <w:t>أ</w:t>
      </w:r>
      <w:r w:rsidR="00990030" w:rsidRPr="00B31AF5">
        <w:rPr>
          <w:rStyle w:val="libHadeesChar"/>
          <w:rtl/>
        </w:rPr>
        <w:t>ض</w:t>
      </w:r>
      <w:r w:rsidRPr="00B31AF5">
        <w:rPr>
          <w:rStyle w:val="libHadeesChar"/>
          <w:rFonts w:hint="cs"/>
          <w:rtl/>
        </w:rPr>
        <w:t>أ</w:t>
      </w:r>
      <w:r w:rsidR="00990030" w:rsidRPr="00B31AF5">
        <w:rPr>
          <w:rStyle w:val="libHadeesChar"/>
          <w:rtl/>
        </w:rPr>
        <w:t>ت به البلاد بعد الضلالة المظلمة، و الجهالة الغالبة، و الجفوُة الجافية، و الناس يستحلون الحريم، و يستذلون الحكيم؛ يحيون عل</w:t>
      </w:r>
      <w:r w:rsidR="008A129A">
        <w:rPr>
          <w:rStyle w:val="libHadeesChar"/>
          <w:rtl/>
        </w:rPr>
        <w:t>ی</w:t>
      </w:r>
      <w:r w:rsidR="00990030" w:rsidRPr="00B31AF5">
        <w:rPr>
          <w:rStyle w:val="libHadeesChar"/>
          <w:rtl/>
        </w:rPr>
        <w:t xml:space="preserve"> فترة، و يموتون عل</w:t>
      </w:r>
      <w:r w:rsidR="008A129A">
        <w:rPr>
          <w:rStyle w:val="libHadeesChar"/>
          <w:rtl/>
        </w:rPr>
        <w:t>ی</w:t>
      </w:r>
      <w:r w:rsidR="00990030" w:rsidRPr="00B31AF5">
        <w:rPr>
          <w:rStyle w:val="libHadeesChar"/>
          <w:rtl/>
        </w:rPr>
        <w:t xml:space="preserve"> كفرة!</w:t>
      </w:r>
      <w:r>
        <w:rPr>
          <w:rFonts w:hint="cs"/>
          <w:rtl/>
          <w:lang w:bidi="fa-IR"/>
        </w:rPr>
        <w:t>»</w:t>
      </w:r>
    </w:p>
    <w:p w:rsidR="00990030" w:rsidRPr="00990030" w:rsidRDefault="00990030" w:rsidP="00990030">
      <w:pPr>
        <w:pStyle w:val="libNormal"/>
        <w:rPr>
          <w:lang w:bidi="fa-IR"/>
        </w:rPr>
      </w:pPr>
      <w:r w:rsidRPr="00990030">
        <w:rPr>
          <w:rtl/>
          <w:lang w:bidi="fa-IR"/>
        </w:rPr>
        <w:t>جوامع بشر</w:t>
      </w:r>
      <w:r w:rsidR="008A129A">
        <w:rPr>
          <w:rtl/>
          <w:lang w:bidi="fa-IR"/>
        </w:rPr>
        <w:t>ی</w:t>
      </w:r>
      <w:r w:rsidRPr="00990030">
        <w:rPr>
          <w:rtl/>
          <w:lang w:bidi="fa-IR"/>
        </w:rPr>
        <w:t xml:space="preserve"> بعد از گمراه</w:t>
      </w:r>
      <w:r w:rsidR="008A129A">
        <w:rPr>
          <w:rtl/>
          <w:lang w:bidi="fa-IR"/>
        </w:rPr>
        <w:t>ی</w:t>
      </w:r>
      <w:r w:rsidRPr="00990030">
        <w:rPr>
          <w:rtl/>
          <w:lang w:bidi="fa-IR"/>
        </w:rPr>
        <w:t xml:space="preserve"> تاريك و جهالت</w:t>
      </w:r>
      <w:r w:rsidR="008A129A">
        <w:rPr>
          <w:rtl/>
          <w:lang w:bidi="fa-IR"/>
        </w:rPr>
        <w:t>ی</w:t>
      </w:r>
      <w:r w:rsidRPr="00990030">
        <w:rPr>
          <w:rtl/>
          <w:lang w:bidi="fa-IR"/>
        </w:rPr>
        <w:t xml:space="preserve"> كه بر همه غالب بود و خشونت</w:t>
      </w:r>
      <w:r w:rsidR="008A129A">
        <w:rPr>
          <w:rtl/>
          <w:lang w:bidi="fa-IR"/>
        </w:rPr>
        <w:t>ی</w:t>
      </w:r>
      <w:r w:rsidRPr="00990030">
        <w:rPr>
          <w:rtl/>
          <w:lang w:bidi="fa-IR"/>
        </w:rPr>
        <w:t xml:space="preserve"> بسيار سخت</w:t>
      </w:r>
      <w:r>
        <w:rPr>
          <w:rtl/>
          <w:lang w:bidi="fa-IR"/>
        </w:rPr>
        <w:t>،</w:t>
      </w:r>
      <w:r w:rsidRPr="00990030">
        <w:rPr>
          <w:rtl/>
          <w:lang w:bidi="fa-IR"/>
        </w:rPr>
        <w:t xml:space="preserve"> به وسيله او (پيامبر) روشن گشت</w:t>
      </w:r>
      <w:r>
        <w:rPr>
          <w:rtl/>
          <w:lang w:bidi="fa-IR"/>
        </w:rPr>
        <w:t>.</w:t>
      </w:r>
      <w:r w:rsidRPr="00990030">
        <w:rPr>
          <w:rtl/>
          <w:lang w:bidi="fa-IR"/>
        </w:rPr>
        <w:t xml:space="preserve"> در آن هنگام مردم محرمات را حلال م</w:t>
      </w:r>
      <w:r w:rsidR="008A129A">
        <w:rPr>
          <w:rtl/>
          <w:lang w:bidi="fa-IR"/>
        </w:rPr>
        <w:t>ی</w:t>
      </w:r>
      <w:r w:rsidRPr="00990030">
        <w:rPr>
          <w:rtl/>
          <w:lang w:bidi="fa-IR"/>
        </w:rPr>
        <w:t xml:space="preserve"> شمردند و انسان حكيم را پست و خوار م</w:t>
      </w:r>
      <w:r w:rsidR="008A129A">
        <w:rPr>
          <w:rtl/>
          <w:lang w:bidi="fa-IR"/>
        </w:rPr>
        <w:t>ی</w:t>
      </w:r>
      <w:r w:rsidRPr="00990030">
        <w:rPr>
          <w:rtl/>
          <w:lang w:bidi="fa-IR"/>
        </w:rPr>
        <w:t xml:space="preserve"> نمودند، در دوران</w:t>
      </w:r>
      <w:r w:rsidR="008A129A">
        <w:rPr>
          <w:rtl/>
          <w:lang w:bidi="fa-IR"/>
        </w:rPr>
        <w:t>ی</w:t>
      </w:r>
      <w:r w:rsidRPr="00990030">
        <w:rPr>
          <w:rtl/>
          <w:lang w:bidi="fa-IR"/>
        </w:rPr>
        <w:t xml:space="preserve"> ب</w:t>
      </w:r>
      <w:r w:rsidR="008A129A">
        <w:rPr>
          <w:rtl/>
          <w:lang w:bidi="fa-IR"/>
        </w:rPr>
        <w:t>ی</w:t>
      </w:r>
      <w:r w:rsidRPr="00990030">
        <w:rPr>
          <w:rtl/>
          <w:lang w:bidi="fa-IR"/>
        </w:rPr>
        <w:t xml:space="preserve"> خبر از علم و معرفت و دور از دين و فرهنگ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كردند و بر كفر و تباه</w:t>
      </w:r>
      <w:r w:rsidR="008A129A">
        <w:rPr>
          <w:rtl/>
          <w:lang w:bidi="fa-IR"/>
        </w:rPr>
        <w:t>ی</w:t>
      </w:r>
      <w:r w:rsidRPr="00990030">
        <w:rPr>
          <w:rtl/>
          <w:lang w:bidi="fa-IR"/>
        </w:rPr>
        <w:t xml:space="preserve"> م</w:t>
      </w:r>
      <w:r w:rsidR="008A129A">
        <w:rPr>
          <w:rtl/>
          <w:lang w:bidi="fa-IR"/>
        </w:rPr>
        <w:t>ی</w:t>
      </w:r>
      <w:r w:rsidRPr="00990030">
        <w:rPr>
          <w:rtl/>
          <w:lang w:bidi="fa-IR"/>
        </w:rPr>
        <w:t xml:space="preserve"> مردند. </w:t>
      </w:r>
      <w:r w:rsidRPr="00840E48">
        <w:rPr>
          <w:rStyle w:val="libFootnotenumChar"/>
          <w:rtl/>
        </w:rPr>
        <w:t>(</w:t>
      </w:r>
      <w:r w:rsidR="00512D76" w:rsidRPr="00840E48">
        <w:rPr>
          <w:rStyle w:val="libFootnotenumChar"/>
          <w:rtl/>
        </w:rPr>
        <w:t>267</w:t>
      </w:r>
      <w:r w:rsidRPr="00840E48">
        <w:rPr>
          <w:rStyle w:val="libFootnotenumChar"/>
          <w:rtl/>
        </w:rPr>
        <w:t>)</w:t>
      </w:r>
    </w:p>
    <w:p w:rsidR="00B31AF5" w:rsidRDefault="00512D76" w:rsidP="00B31AF5">
      <w:pPr>
        <w:pStyle w:val="libBold1"/>
        <w:rPr>
          <w:rtl/>
          <w:lang w:bidi="fa-IR"/>
        </w:rPr>
      </w:pPr>
      <w:r>
        <w:rPr>
          <w:rtl/>
          <w:lang w:bidi="fa-IR"/>
        </w:rPr>
        <w:t>272</w:t>
      </w:r>
      <w:r w:rsidR="00990030" w:rsidRPr="00990030">
        <w:rPr>
          <w:rtl/>
          <w:lang w:bidi="fa-IR"/>
        </w:rPr>
        <w:t>. مبعوث شدن پيامبر</w:t>
      </w:r>
    </w:p>
    <w:p w:rsidR="00990030" w:rsidRPr="00990030" w:rsidRDefault="00B31AF5" w:rsidP="00B31AF5">
      <w:pPr>
        <w:pStyle w:val="libNormal"/>
        <w:rPr>
          <w:lang w:bidi="fa-IR"/>
        </w:rPr>
      </w:pPr>
      <w:r>
        <w:rPr>
          <w:rFonts w:hint="cs"/>
          <w:rtl/>
          <w:lang w:bidi="fa-IR"/>
        </w:rPr>
        <w:t>«</w:t>
      </w:r>
      <w:r w:rsidR="00990030" w:rsidRPr="00B31AF5">
        <w:rPr>
          <w:rStyle w:val="libHadeesChar"/>
          <w:rtl/>
        </w:rPr>
        <w:t>بعث الله سبحانه محمدا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Fonts w:hint="cs"/>
          <w:rtl/>
          <w:lang w:bidi="fa-IR"/>
        </w:rPr>
        <w:t>.</w:t>
      </w:r>
      <w:r w:rsidR="00990030" w:rsidRPr="00990030">
        <w:rPr>
          <w:rtl/>
          <w:lang w:bidi="fa-IR"/>
        </w:rPr>
        <w:t xml:space="preserve">.. </w:t>
      </w:r>
      <w:r w:rsidR="00990030" w:rsidRPr="00B31AF5">
        <w:rPr>
          <w:rStyle w:val="libHadeesChar"/>
          <w:rtl/>
        </w:rPr>
        <w:t>م</w:t>
      </w:r>
      <w:r>
        <w:rPr>
          <w:rStyle w:val="libHadeesChar"/>
          <w:rFonts w:hint="cs"/>
          <w:rtl/>
        </w:rPr>
        <w:t>أ</w:t>
      </w:r>
      <w:r w:rsidR="00990030" w:rsidRPr="00B31AF5">
        <w:rPr>
          <w:rStyle w:val="libHadeesChar"/>
          <w:rtl/>
        </w:rPr>
        <w:t>خوذا عل</w:t>
      </w:r>
      <w:r w:rsidR="008A129A">
        <w:rPr>
          <w:rStyle w:val="libHadeesChar"/>
          <w:rtl/>
        </w:rPr>
        <w:t>ی</w:t>
      </w:r>
      <w:r w:rsidR="00990030" w:rsidRPr="00B31AF5">
        <w:rPr>
          <w:rStyle w:val="libHadeesChar"/>
          <w:rtl/>
        </w:rPr>
        <w:t xml:space="preserve"> النبين ميثاقه، مشهورة سماته</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سبحان محمد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برا</w:t>
      </w:r>
      <w:r w:rsidR="008A129A">
        <w:rPr>
          <w:rtl/>
          <w:lang w:bidi="fa-IR"/>
        </w:rPr>
        <w:t>ی</w:t>
      </w:r>
      <w:r w:rsidRPr="00990030">
        <w:rPr>
          <w:rtl/>
          <w:lang w:bidi="fa-IR"/>
        </w:rPr>
        <w:t xml:space="preserve"> انجام و عده خويش و اتمام اصل نبوت مبعوث نمود پيامبر</w:t>
      </w:r>
      <w:r w:rsidR="008A129A">
        <w:rPr>
          <w:rtl/>
          <w:lang w:bidi="fa-IR"/>
        </w:rPr>
        <w:t>ی</w:t>
      </w:r>
      <w:r w:rsidRPr="00990030">
        <w:rPr>
          <w:rtl/>
          <w:lang w:bidi="fa-IR"/>
        </w:rPr>
        <w:t xml:space="preserve"> با علامات مشهور. </w:t>
      </w:r>
      <w:r w:rsidRPr="00840E48">
        <w:rPr>
          <w:rStyle w:val="libFootnotenumChar"/>
          <w:rtl/>
        </w:rPr>
        <w:t>(</w:t>
      </w:r>
      <w:r w:rsidR="00512D76" w:rsidRPr="00840E48">
        <w:rPr>
          <w:rStyle w:val="libFootnotenumChar"/>
          <w:rtl/>
        </w:rPr>
        <w:t>268</w:t>
      </w:r>
      <w:r w:rsidRPr="00840E48">
        <w:rPr>
          <w:rStyle w:val="libFootnotenumChar"/>
          <w:rtl/>
        </w:rPr>
        <w:t>)</w:t>
      </w:r>
    </w:p>
    <w:p w:rsidR="00B31AF5" w:rsidRDefault="00512D76" w:rsidP="00B31AF5">
      <w:pPr>
        <w:pStyle w:val="libBold1"/>
        <w:rPr>
          <w:rtl/>
          <w:lang w:bidi="fa-IR"/>
        </w:rPr>
      </w:pPr>
      <w:r>
        <w:rPr>
          <w:rtl/>
          <w:lang w:bidi="fa-IR"/>
        </w:rPr>
        <w:t>273</w:t>
      </w:r>
      <w:r w:rsidR="00990030" w:rsidRPr="00990030">
        <w:rPr>
          <w:rtl/>
          <w:lang w:bidi="fa-IR"/>
        </w:rPr>
        <w:t xml:space="preserve">. خصايل نيك پيامبر </w:t>
      </w:r>
      <w:r w:rsidR="00194039" w:rsidRPr="00B31AF5">
        <w:rPr>
          <w:rStyle w:val="libAlaemChar"/>
          <w:rtl/>
        </w:rPr>
        <w:t>صل</w:t>
      </w:r>
      <w:r w:rsidR="008A129A">
        <w:rPr>
          <w:rStyle w:val="libAlaemChar"/>
          <w:rtl/>
        </w:rPr>
        <w:t>ی</w:t>
      </w:r>
      <w:r w:rsidR="00194039" w:rsidRPr="00B31AF5">
        <w:rPr>
          <w:rStyle w:val="libAlaemChar"/>
          <w:rtl/>
        </w:rPr>
        <w:t>‌الله‌عليه‌وآله‌وسلم</w:t>
      </w:r>
      <w:r w:rsidR="00990030" w:rsidRPr="00990030">
        <w:rPr>
          <w:rtl/>
          <w:lang w:bidi="fa-IR"/>
        </w:rPr>
        <w:t xml:space="preserve"> </w:t>
      </w:r>
    </w:p>
    <w:p w:rsidR="00990030" w:rsidRPr="00990030" w:rsidRDefault="00B31AF5" w:rsidP="00990030">
      <w:pPr>
        <w:pStyle w:val="libNormal"/>
        <w:rPr>
          <w:lang w:bidi="fa-IR"/>
        </w:rPr>
      </w:pPr>
      <w:r>
        <w:rPr>
          <w:rFonts w:hint="cs"/>
          <w:rtl/>
          <w:lang w:bidi="fa-IR"/>
        </w:rPr>
        <w:t>«</w:t>
      </w:r>
      <w:r w:rsidR="00990030" w:rsidRPr="00B31AF5">
        <w:rPr>
          <w:rStyle w:val="libHadeesChar"/>
          <w:rtl/>
        </w:rPr>
        <w:t>بعث الله محمدا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B31AF5">
        <w:rPr>
          <w:rStyle w:val="libHadeesChar"/>
          <w:rtl/>
        </w:rPr>
        <w:t>شهيدا، و بشيرا و نذيرا، خير البرية طفلا و اءنجبها كهلا، و اطهر المتطهرين شيمة، و اءجود المستمطرين ديمة</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متعال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شاهد و بشارت دهنده و تهديد كننده مبعوث فرمود. پيامبر</w:t>
      </w:r>
      <w:r w:rsidR="008A129A">
        <w:rPr>
          <w:rtl/>
          <w:lang w:bidi="fa-IR"/>
        </w:rPr>
        <w:t>ی</w:t>
      </w:r>
      <w:r w:rsidRPr="00990030">
        <w:rPr>
          <w:rtl/>
          <w:lang w:bidi="fa-IR"/>
        </w:rPr>
        <w:t xml:space="preserve"> كه در دوران طفل</w:t>
      </w:r>
      <w:r w:rsidR="008A129A">
        <w:rPr>
          <w:rtl/>
          <w:lang w:bidi="fa-IR"/>
        </w:rPr>
        <w:t>ی</w:t>
      </w:r>
      <w:r w:rsidRPr="00990030">
        <w:rPr>
          <w:rtl/>
          <w:lang w:bidi="fa-IR"/>
        </w:rPr>
        <w:t xml:space="preserve"> بهترين مردم و در دوران بزرگسال</w:t>
      </w:r>
      <w:r w:rsidR="008A129A">
        <w:rPr>
          <w:rtl/>
          <w:lang w:bidi="fa-IR"/>
        </w:rPr>
        <w:t>ی</w:t>
      </w:r>
      <w:r w:rsidRPr="00990030">
        <w:rPr>
          <w:rtl/>
          <w:lang w:bidi="fa-IR"/>
        </w:rPr>
        <w:t xml:space="preserve"> نجيب ترين مردم و از حيث اخلاق پاكترين پاكان و از حيث عطا سخ</w:t>
      </w:r>
      <w:r w:rsidR="008A129A">
        <w:rPr>
          <w:rtl/>
          <w:lang w:bidi="fa-IR"/>
        </w:rPr>
        <w:t>ی</w:t>
      </w:r>
      <w:r w:rsidRPr="00990030">
        <w:rPr>
          <w:rtl/>
          <w:lang w:bidi="fa-IR"/>
        </w:rPr>
        <w:t xml:space="preserve"> ترين اشخاص</w:t>
      </w:r>
      <w:r w:rsidR="008A129A">
        <w:rPr>
          <w:rtl/>
          <w:lang w:bidi="fa-IR"/>
        </w:rPr>
        <w:t>ی</w:t>
      </w:r>
      <w:r w:rsidRPr="00990030">
        <w:rPr>
          <w:rtl/>
          <w:lang w:bidi="fa-IR"/>
        </w:rPr>
        <w:t xml:space="preserve"> بود كه مورد توقع جود و احسان بوده اند. </w:t>
      </w:r>
      <w:r w:rsidRPr="00840E48">
        <w:rPr>
          <w:rStyle w:val="libFootnotenumChar"/>
          <w:rtl/>
        </w:rPr>
        <w:t>(</w:t>
      </w:r>
      <w:r w:rsidR="00512D76" w:rsidRPr="00840E48">
        <w:rPr>
          <w:rStyle w:val="libFootnotenumChar"/>
          <w:rtl/>
        </w:rPr>
        <w:t>269</w:t>
      </w:r>
      <w:r w:rsidRPr="00840E48">
        <w:rPr>
          <w:rStyle w:val="libFootnotenumChar"/>
          <w:rtl/>
        </w:rPr>
        <w:t>)</w:t>
      </w:r>
    </w:p>
    <w:p w:rsidR="00B31AF5" w:rsidRDefault="00512D76" w:rsidP="00B31AF5">
      <w:pPr>
        <w:pStyle w:val="libBold1"/>
        <w:rPr>
          <w:rtl/>
          <w:lang w:bidi="fa-IR"/>
        </w:rPr>
      </w:pPr>
      <w:r>
        <w:rPr>
          <w:rtl/>
          <w:lang w:bidi="fa-IR"/>
        </w:rPr>
        <w:t>274</w:t>
      </w:r>
      <w:r w:rsidR="00990030" w:rsidRPr="00990030">
        <w:rPr>
          <w:rtl/>
          <w:lang w:bidi="fa-IR"/>
        </w:rPr>
        <w:t>. سرچشمه روشناي</w:t>
      </w:r>
      <w:r w:rsidR="008A129A">
        <w:rPr>
          <w:rtl/>
          <w:lang w:bidi="fa-IR"/>
        </w:rPr>
        <w:t>ی</w:t>
      </w:r>
      <w:r w:rsidR="00990030" w:rsidRPr="00990030">
        <w:rPr>
          <w:rtl/>
          <w:lang w:bidi="fa-IR"/>
        </w:rPr>
        <w:t xml:space="preserve"> و روشن</w:t>
      </w:r>
      <w:r w:rsidR="008A129A">
        <w:rPr>
          <w:rtl/>
          <w:lang w:bidi="fa-IR"/>
        </w:rPr>
        <w:t>ی</w:t>
      </w:r>
      <w:r w:rsidR="00990030" w:rsidRPr="00990030">
        <w:rPr>
          <w:rtl/>
          <w:lang w:bidi="fa-IR"/>
        </w:rPr>
        <w:t xml:space="preserve"> بخش تاريك</w:t>
      </w:r>
      <w:r w:rsidR="008A129A">
        <w:rPr>
          <w:rtl/>
          <w:lang w:bidi="fa-IR"/>
        </w:rPr>
        <w:t>ی</w:t>
      </w:r>
      <w:r w:rsidR="00990030" w:rsidRPr="00990030">
        <w:rPr>
          <w:rtl/>
          <w:lang w:bidi="fa-IR"/>
        </w:rPr>
        <w:t xml:space="preserve"> ها</w:t>
      </w:r>
    </w:p>
    <w:p w:rsidR="00990030" w:rsidRPr="00990030" w:rsidRDefault="00B31AF5" w:rsidP="00990030">
      <w:pPr>
        <w:pStyle w:val="libNormal"/>
        <w:rPr>
          <w:lang w:bidi="fa-IR"/>
        </w:rPr>
      </w:pPr>
      <w:r>
        <w:rPr>
          <w:rFonts w:hint="cs"/>
          <w:rtl/>
          <w:lang w:bidi="fa-IR"/>
        </w:rPr>
        <w:t>«</w:t>
      </w:r>
      <w:r w:rsidR="00990030" w:rsidRPr="00B31AF5">
        <w:rPr>
          <w:rStyle w:val="libHadeesChar"/>
          <w:rtl/>
        </w:rPr>
        <w:t>اختاره من شجرة الانبياء، و مشكاة الضياء، و ذوابُة العلياء، و سره البطحاء و مصابيح الظلمة، و ينابيع الحكمة</w:t>
      </w:r>
      <w:r>
        <w:rPr>
          <w:rFonts w:hint="cs"/>
          <w:rtl/>
          <w:lang w:bidi="fa-IR"/>
        </w:rPr>
        <w:t>»</w:t>
      </w:r>
    </w:p>
    <w:p w:rsidR="00990030" w:rsidRPr="00990030" w:rsidRDefault="00990030" w:rsidP="00990030">
      <w:pPr>
        <w:pStyle w:val="libNormal"/>
        <w:rPr>
          <w:lang w:bidi="fa-IR"/>
        </w:rPr>
      </w:pPr>
      <w:r w:rsidRPr="00990030">
        <w:rPr>
          <w:rtl/>
          <w:lang w:bidi="fa-IR"/>
        </w:rPr>
        <w:t>خداوند سبحان پيامبر را برگزيد از درخت نسل پيامبران و چراغدان نور و پيشان</w:t>
      </w:r>
      <w:r w:rsidR="008A129A">
        <w:rPr>
          <w:rtl/>
          <w:lang w:bidi="fa-IR"/>
        </w:rPr>
        <w:t>ی</w:t>
      </w:r>
      <w:r w:rsidRPr="00990030">
        <w:rPr>
          <w:rtl/>
          <w:lang w:bidi="fa-IR"/>
        </w:rPr>
        <w:t xml:space="preserve"> عظمت و مركز مكه و چراغ ها</w:t>
      </w:r>
      <w:r w:rsidR="008A129A">
        <w:rPr>
          <w:rtl/>
          <w:lang w:bidi="fa-IR"/>
        </w:rPr>
        <w:t>ی</w:t>
      </w:r>
      <w:r w:rsidRPr="00990030">
        <w:rPr>
          <w:rtl/>
          <w:lang w:bidi="fa-IR"/>
        </w:rPr>
        <w:t xml:space="preserve"> روشنگر تاريك</w:t>
      </w:r>
      <w:r w:rsidR="008A129A">
        <w:rPr>
          <w:rtl/>
          <w:lang w:bidi="fa-IR"/>
        </w:rPr>
        <w:t>ی</w:t>
      </w:r>
      <w:r w:rsidRPr="00990030">
        <w:rPr>
          <w:rtl/>
          <w:lang w:bidi="fa-IR"/>
        </w:rPr>
        <w:t xml:space="preserve"> ها و سرچشمه ها</w:t>
      </w:r>
      <w:r w:rsidR="008A129A">
        <w:rPr>
          <w:rtl/>
          <w:lang w:bidi="fa-IR"/>
        </w:rPr>
        <w:t>ی</w:t>
      </w:r>
      <w:r w:rsidRPr="00990030">
        <w:rPr>
          <w:rtl/>
          <w:lang w:bidi="fa-IR"/>
        </w:rPr>
        <w:t xml:space="preserve"> حكمت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270</w:t>
      </w:r>
      <w:r w:rsidRPr="00840E48">
        <w:rPr>
          <w:rStyle w:val="libFootnotenumChar"/>
          <w:rtl/>
        </w:rPr>
        <w:t>)</w:t>
      </w:r>
    </w:p>
    <w:p w:rsidR="00B31AF5" w:rsidRDefault="00512D76" w:rsidP="00B31AF5">
      <w:pPr>
        <w:pStyle w:val="libBold1"/>
        <w:rPr>
          <w:rtl/>
          <w:lang w:bidi="fa-IR"/>
        </w:rPr>
      </w:pPr>
      <w:r>
        <w:rPr>
          <w:rtl/>
          <w:lang w:bidi="fa-IR"/>
        </w:rPr>
        <w:lastRenderedPageBreak/>
        <w:t>275</w:t>
      </w:r>
      <w:r w:rsidR="00990030" w:rsidRPr="00990030">
        <w:rPr>
          <w:rtl/>
          <w:lang w:bidi="fa-IR"/>
        </w:rPr>
        <w:t xml:space="preserve">. ياد كردن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B31AF5" w:rsidP="00B31AF5">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ذكر النب</w:t>
      </w:r>
      <w:r w:rsidR="008A129A">
        <w:rPr>
          <w:rtl/>
          <w:lang w:bidi="fa-IR"/>
        </w:rPr>
        <w:t>ی</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Pr>
          <w:rFonts w:hint="cs"/>
          <w:rtl/>
          <w:lang w:bidi="fa-IR"/>
        </w:rPr>
        <w:t>«</w:t>
      </w:r>
      <w:r w:rsidRPr="00B31AF5">
        <w:rPr>
          <w:rStyle w:val="libHadeesChar"/>
          <w:rFonts w:hint="cs"/>
          <w:rtl/>
        </w:rPr>
        <w:t>أ</w:t>
      </w:r>
      <w:r w:rsidR="00990030" w:rsidRPr="00B31AF5">
        <w:rPr>
          <w:rStyle w:val="libHadeesChar"/>
          <w:rtl/>
        </w:rPr>
        <w:t>ور</w:t>
      </w:r>
      <w:r w:rsidR="008A129A">
        <w:rPr>
          <w:rStyle w:val="libHadeesChar"/>
          <w:rtl/>
        </w:rPr>
        <w:t>ی</w:t>
      </w:r>
      <w:r w:rsidR="00990030" w:rsidRPr="00B31AF5">
        <w:rPr>
          <w:rStyle w:val="libHadeesChar"/>
          <w:rtl/>
        </w:rPr>
        <w:t xml:space="preserve"> قبسا لقابس، و </w:t>
      </w:r>
      <w:r>
        <w:rPr>
          <w:rStyle w:val="libHadeesChar"/>
          <w:rFonts w:hint="cs"/>
          <w:rtl/>
        </w:rPr>
        <w:t>أ</w:t>
      </w:r>
      <w:r w:rsidR="00990030" w:rsidRPr="00B31AF5">
        <w:rPr>
          <w:rStyle w:val="libHadeesChar"/>
          <w:rtl/>
        </w:rPr>
        <w:t xml:space="preserve">نار علما لحابس، فهو </w:t>
      </w:r>
      <w:r>
        <w:rPr>
          <w:rStyle w:val="libHadeesChar"/>
          <w:rFonts w:hint="cs"/>
          <w:rtl/>
        </w:rPr>
        <w:t>أ</w:t>
      </w:r>
      <w:r w:rsidR="00990030" w:rsidRPr="00B31AF5">
        <w:rPr>
          <w:rStyle w:val="libHadeesChar"/>
          <w:rtl/>
        </w:rPr>
        <w:t>مينك المامون، و شهيدك يوم الدين،</w:t>
      </w:r>
      <w:r w:rsidRPr="00B31AF5">
        <w:rPr>
          <w:rStyle w:val="libHadeesChar"/>
          <w:rtl/>
        </w:rPr>
        <w:t xml:space="preserve"> و بعيثك نعمة</w:t>
      </w:r>
      <w:r w:rsidR="00990030" w:rsidRPr="00B31AF5">
        <w:rPr>
          <w:rStyle w:val="libHadeesChar"/>
          <w:rtl/>
        </w:rPr>
        <w:t>، و رسولك بالحق رحمة</w:t>
      </w:r>
      <w:r>
        <w:rPr>
          <w:rFonts w:hint="cs"/>
          <w:rtl/>
          <w:lang w:bidi="fa-IR"/>
        </w:rPr>
        <w:t>»</w:t>
      </w:r>
    </w:p>
    <w:p w:rsidR="00990030" w:rsidRPr="00990030" w:rsidRDefault="00990030" w:rsidP="00B31AF5">
      <w:pPr>
        <w:pStyle w:val="libNormal"/>
        <w:rPr>
          <w:lang w:bidi="fa-IR"/>
        </w:rPr>
      </w:pPr>
      <w:r w:rsidRPr="00990030">
        <w:rPr>
          <w:rtl/>
          <w:lang w:bidi="fa-IR"/>
        </w:rPr>
        <w:t xml:space="preserve">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شعله ا</w:t>
      </w:r>
      <w:r w:rsidR="008A129A">
        <w:rPr>
          <w:rtl/>
          <w:lang w:bidi="fa-IR"/>
        </w:rPr>
        <w:t>ی</w:t>
      </w:r>
      <w:r w:rsidRPr="00990030">
        <w:rPr>
          <w:rtl/>
          <w:lang w:bidi="fa-IR"/>
        </w:rPr>
        <w:t xml:space="preserve"> از انوار دين مقدس اسلام را برا</w:t>
      </w:r>
      <w:r w:rsidR="008A129A">
        <w:rPr>
          <w:rtl/>
          <w:lang w:bidi="fa-IR"/>
        </w:rPr>
        <w:t>ی</w:t>
      </w:r>
      <w:r w:rsidRPr="00990030">
        <w:rPr>
          <w:rtl/>
          <w:lang w:bidi="fa-IR"/>
        </w:rPr>
        <w:t xml:space="preserve"> طالب و گيرنده نور برافروخت و علامت ارشاد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در حيرت و ضلالت متوقف شده است</w:t>
      </w:r>
      <w:r>
        <w:rPr>
          <w:rtl/>
          <w:lang w:bidi="fa-IR"/>
        </w:rPr>
        <w:t>،</w:t>
      </w:r>
      <w:r w:rsidRPr="00990030">
        <w:rPr>
          <w:rtl/>
          <w:lang w:bidi="fa-IR"/>
        </w:rPr>
        <w:t xml:space="preserve"> روشن ساخت</w:t>
      </w:r>
      <w:r>
        <w:rPr>
          <w:rtl/>
          <w:lang w:bidi="fa-IR"/>
        </w:rPr>
        <w:t>.</w:t>
      </w:r>
      <w:r w:rsidRPr="00990030">
        <w:rPr>
          <w:rtl/>
          <w:lang w:bidi="fa-IR"/>
        </w:rPr>
        <w:t xml:space="preserve"> بار پروردگار! آن پيامبر امين و م</w:t>
      </w:r>
      <w:r w:rsidR="00B31AF5">
        <w:rPr>
          <w:rFonts w:hint="cs"/>
          <w:rtl/>
          <w:lang w:bidi="fa-IR"/>
        </w:rPr>
        <w:t>أ</w:t>
      </w:r>
      <w:r w:rsidRPr="00990030">
        <w:rPr>
          <w:rtl/>
          <w:lang w:bidi="fa-IR"/>
        </w:rPr>
        <w:t>مون تو و شاهد تو در روز قيامت و مبعوث از جانب توست كه نعمت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جهانيان است و رسول بر حق تو كه رحمت</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عالميان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271</w:t>
      </w:r>
      <w:r w:rsidRPr="00840E48">
        <w:rPr>
          <w:rStyle w:val="libFootnotenumChar"/>
          <w:rtl/>
        </w:rPr>
        <w:t>)</w:t>
      </w:r>
    </w:p>
    <w:p w:rsidR="00B31AF5" w:rsidRDefault="00512D76" w:rsidP="00B31AF5">
      <w:pPr>
        <w:pStyle w:val="libBold1"/>
        <w:rPr>
          <w:rtl/>
          <w:lang w:bidi="fa-IR"/>
        </w:rPr>
      </w:pPr>
      <w:r>
        <w:rPr>
          <w:rtl/>
          <w:lang w:bidi="fa-IR"/>
        </w:rPr>
        <w:t>276</w:t>
      </w:r>
      <w:r w:rsidR="00990030" w:rsidRPr="00990030">
        <w:rPr>
          <w:rtl/>
          <w:lang w:bidi="fa-IR"/>
        </w:rPr>
        <w:t>. مبلغان خدا</w:t>
      </w:r>
    </w:p>
    <w:p w:rsidR="00990030" w:rsidRPr="00990030" w:rsidRDefault="00B31AF5" w:rsidP="00990030">
      <w:pPr>
        <w:pStyle w:val="libNormal"/>
        <w:rPr>
          <w:lang w:bidi="fa-IR"/>
        </w:rPr>
      </w:pPr>
      <w:r>
        <w:rPr>
          <w:rFonts w:hint="cs"/>
          <w:rtl/>
          <w:lang w:bidi="fa-IR"/>
        </w:rPr>
        <w:t>«</w:t>
      </w:r>
      <w:r w:rsidR="00990030" w:rsidRPr="00B31AF5">
        <w:rPr>
          <w:rStyle w:val="libHadeesChar"/>
          <w:rtl/>
        </w:rPr>
        <w:t>لقد جاهرتكم العبر، و زجرتم بما فيه مزدجر. و ما يبلغ عن الله بعد رسل السماء الا البشر</w:t>
      </w:r>
      <w:r>
        <w:rPr>
          <w:rFonts w:hint="cs"/>
          <w:rtl/>
          <w:lang w:bidi="fa-IR"/>
        </w:rPr>
        <w:t>»</w:t>
      </w:r>
    </w:p>
    <w:p w:rsidR="00990030" w:rsidRPr="00990030" w:rsidRDefault="00990030" w:rsidP="00990030">
      <w:pPr>
        <w:pStyle w:val="libNormal"/>
        <w:rPr>
          <w:lang w:bidi="fa-IR"/>
        </w:rPr>
      </w:pPr>
      <w:r w:rsidRPr="00990030">
        <w:rPr>
          <w:rtl/>
          <w:lang w:bidi="fa-IR"/>
        </w:rPr>
        <w:t>حوادث پند آموز به شما خود را نماياندند، كارها</w:t>
      </w:r>
      <w:r w:rsidR="008A129A">
        <w:rPr>
          <w:rtl/>
          <w:lang w:bidi="fa-IR"/>
        </w:rPr>
        <w:t>ی</w:t>
      </w:r>
      <w:r w:rsidRPr="00990030">
        <w:rPr>
          <w:rtl/>
          <w:lang w:bidi="fa-IR"/>
        </w:rPr>
        <w:t xml:space="preserve"> ممنوع به شما اعلام شده است</w:t>
      </w:r>
      <w:r>
        <w:rPr>
          <w:rtl/>
          <w:lang w:bidi="fa-IR"/>
        </w:rPr>
        <w:t>،</w:t>
      </w:r>
      <w:r w:rsidRPr="00990030">
        <w:rPr>
          <w:rtl/>
          <w:lang w:bidi="fa-IR"/>
        </w:rPr>
        <w:t xml:space="preserve"> دستور اله</w:t>
      </w:r>
      <w:r w:rsidR="008A129A">
        <w:rPr>
          <w:rtl/>
          <w:lang w:bidi="fa-IR"/>
        </w:rPr>
        <w:t>ی</w:t>
      </w:r>
      <w:r w:rsidRPr="00990030">
        <w:rPr>
          <w:rtl/>
          <w:lang w:bidi="fa-IR"/>
        </w:rPr>
        <w:t xml:space="preserve"> پس از پيامبران خدا فقط به وسيله ابلاغ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272</w:t>
      </w:r>
      <w:r w:rsidRPr="00840E48">
        <w:rPr>
          <w:rStyle w:val="libFootnotenumChar"/>
          <w:rtl/>
        </w:rPr>
        <w:t>)</w:t>
      </w:r>
    </w:p>
    <w:p w:rsidR="00B31AF5" w:rsidRDefault="00512D76" w:rsidP="00B31AF5">
      <w:pPr>
        <w:pStyle w:val="libBold1"/>
        <w:rPr>
          <w:rtl/>
          <w:lang w:bidi="fa-IR"/>
        </w:rPr>
      </w:pPr>
      <w:r>
        <w:rPr>
          <w:rtl/>
          <w:lang w:bidi="fa-IR"/>
        </w:rPr>
        <w:t>277</w:t>
      </w:r>
      <w:r w:rsidR="00990030" w:rsidRPr="00990030">
        <w:rPr>
          <w:rtl/>
          <w:lang w:bidi="fa-IR"/>
        </w:rPr>
        <w:t>. محبوبترين بندگان</w:t>
      </w:r>
    </w:p>
    <w:p w:rsidR="00990030" w:rsidRPr="00990030" w:rsidRDefault="00B31AF5" w:rsidP="00B31AF5">
      <w:pPr>
        <w:pStyle w:val="libNormal"/>
        <w:rPr>
          <w:lang w:bidi="fa-IR"/>
        </w:rPr>
      </w:pPr>
      <w:r>
        <w:rPr>
          <w:rFonts w:hint="cs"/>
          <w:rtl/>
          <w:lang w:bidi="fa-IR"/>
        </w:rPr>
        <w:t>«</w:t>
      </w:r>
      <w:r w:rsidRPr="00B31AF5">
        <w:rPr>
          <w:rStyle w:val="libHadeesChar"/>
          <w:rFonts w:hint="cs"/>
          <w:rtl/>
        </w:rPr>
        <w:t>أ</w:t>
      </w:r>
      <w:r w:rsidR="00990030" w:rsidRPr="00B31AF5">
        <w:rPr>
          <w:rStyle w:val="libHadeesChar"/>
          <w:rtl/>
        </w:rPr>
        <w:t>حب العباد ال</w:t>
      </w:r>
      <w:r w:rsidR="008A129A">
        <w:rPr>
          <w:rStyle w:val="libHadeesChar"/>
          <w:rtl/>
        </w:rPr>
        <w:t>ی</w:t>
      </w:r>
      <w:r w:rsidR="00990030" w:rsidRPr="00B31AF5">
        <w:rPr>
          <w:rStyle w:val="libHadeesChar"/>
          <w:rtl/>
        </w:rPr>
        <w:t xml:space="preserve"> الله المتاس</w:t>
      </w:r>
      <w:r w:rsidR="008A129A">
        <w:rPr>
          <w:rStyle w:val="libHadeesChar"/>
          <w:rtl/>
        </w:rPr>
        <w:t>ی</w:t>
      </w:r>
      <w:r w:rsidR="00990030" w:rsidRPr="00B31AF5">
        <w:rPr>
          <w:rStyle w:val="libHadeesChar"/>
          <w:rtl/>
        </w:rPr>
        <w:t xml:space="preserve"> بنبيه، و المتقص لاثره</w:t>
      </w:r>
      <w:r>
        <w:rPr>
          <w:rFonts w:hint="cs"/>
          <w:rtl/>
          <w:lang w:bidi="fa-IR"/>
        </w:rPr>
        <w:t>»</w:t>
      </w:r>
    </w:p>
    <w:p w:rsidR="00990030" w:rsidRPr="00990030" w:rsidRDefault="00990030" w:rsidP="00990030">
      <w:pPr>
        <w:pStyle w:val="libNormal"/>
        <w:rPr>
          <w:lang w:bidi="fa-IR"/>
        </w:rPr>
      </w:pPr>
      <w:r w:rsidRPr="00990030">
        <w:rPr>
          <w:rtl/>
          <w:lang w:bidi="fa-IR"/>
        </w:rPr>
        <w:t>محبوب ترين بندگان نزد خدا كس</w:t>
      </w:r>
      <w:r w:rsidR="008A129A">
        <w:rPr>
          <w:rtl/>
          <w:lang w:bidi="fa-IR"/>
        </w:rPr>
        <w:t>ی</w:t>
      </w:r>
      <w:r w:rsidRPr="00990030">
        <w:rPr>
          <w:rtl/>
          <w:lang w:bidi="fa-IR"/>
        </w:rPr>
        <w:t xml:space="preserve"> است كه از پيامبرش پيرو</w:t>
      </w:r>
      <w:r w:rsidR="008A129A">
        <w:rPr>
          <w:rtl/>
          <w:lang w:bidi="fa-IR"/>
        </w:rPr>
        <w:t>ی</w:t>
      </w:r>
      <w:r w:rsidRPr="00990030">
        <w:rPr>
          <w:rtl/>
          <w:lang w:bidi="fa-IR"/>
        </w:rPr>
        <w:t xml:space="preserve"> كند و قدم به جاي</w:t>
      </w:r>
      <w:r w:rsidR="008A129A">
        <w:rPr>
          <w:rtl/>
          <w:lang w:bidi="fa-IR"/>
        </w:rPr>
        <w:t>ی</w:t>
      </w:r>
      <w:r w:rsidRPr="00990030">
        <w:rPr>
          <w:rtl/>
          <w:lang w:bidi="fa-IR"/>
        </w:rPr>
        <w:t xml:space="preserve"> قدم او گذارد. </w:t>
      </w:r>
      <w:r w:rsidRPr="00840E48">
        <w:rPr>
          <w:rStyle w:val="libFootnotenumChar"/>
          <w:rtl/>
        </w:rPr>
        <w:t>(</w:t>
      </w:r>
      <w:r w:rsidR="00512D76" w:rsidRPr="00840E48">
        <w:rPr>
          <w:rStyle w:val="libFootnotenumChar"/>
          <w:rtl/>
        </w:rPr>
        <w:t>273</w:t>
      </w:r>
      <w:r w:rsidRPr="00840E48">
        <w:rPr>
          <w:rStyle w:val="libFootnotenumChar"/>
          <w:rtl/>
        </w:rPr>
        <w:t>)</w:t>
      </w:r>
    </w:p>
    <w:p w:rsidR="00B31AF5" w:rsidRDefault="00512D76" w:rsidP="00D864A8">
      <w:pPr>
        <w:pStyle w:val="libBold1"/>
        <w:rPr>
          <w:rtl/>
          <w:lang w:bidi="fa-IR"/>
        </w:rPr>
      </w:pPr>
      <w:r>
        <w:rPr>
          <w:rtl/>
          <w:lang w:bidi="fa-IR"/>
        </w:rPr>
        <w:t>278</w:t>
      </w:r>
      <w:r w:rsidR="00990030" w:rsidRPr="00990030">
        <w:rPr>
          <w:rtl/>
          <w:lang w:bidi="fa-IR"/>
        </w:rPr>
        <w:t>. برپا كننده احكام نوران</w:t>
      </w:r>
      <w:r w:rsidR="008A129A">
        <w:rPr>
          <w:rtl/>
          <w:lang w:bidi="fa-IR"/>
        </w:rPr>
        <w:t>ی</w:t>
      </w:r>
      <w:r w:rsidR="00990030" w:rsidRPr="00990030">
        <w:rPr>
          <w:rtl/>
          <w:lang w:bidi="fa-IR"/>
        </w:rPr>
        <w:t xml:space="preserve"> و نشانه ها</w:t>
      </w:r>
      <w:r w:rsidR="008A129A">
        <w:rPr>
          <w:rtl/>
          <w:lang w:bidi="fa-IR"/>
        </w:rPr>
        <w:t>ی</w:t>
      </w:r>
      <w:r w:rsidR="00990030" w:rsidRPr="00990030">
        <w:rPr>
          <w:rtl/>
          <w:lang w:bidi="fa-IR"/>
        </w:rPr>
        <w:t xml:space="preserve"> روشن گر</w:t>
      </w:r>
    </w:p>
    <w:p w:rsidR="00990030" w:rsidRPr="00990030" w:rsidRDefault="00B31AF5" w:rsidP="00B31AF5">
      <w:pPr>
        <w:pStyle w:val="libNormal"/>
        <w:rPr>
          <w:lang w:bidi="fa-IR"/>
        </w:rPr>
      </w:pPr>
      <w:r>
        <w:rPr>
          <w:rFonts w:hint="cs"/>
          <w:rtl/>
          <w:lang w:bidi="fa-IR"/>
        </w:rPr>
        <w:t>«</w:t>
      </w:r>
      <w:r w:rsidRPr="00B31AF5">
        <w:rPr>
          <w:rStyle w:val="libHadeesChar"/>
          <w:rFonts w:hint="cs"/>
          <w:rtl/>
        </w:rPr>
        <w:t>أ</w:t>
      </w:r>
      <w:r w:rsidR="00990030" w:rsidRPr="00B31AF5">
        <w:rPr>
          <w:rStyle w:val="libHadeesChar"/>
          <w:rtl/>
        </w:rPr>
        <w:t>ور</w:t>
      </w:r>
      <w:r w:rsidR="008A129A">
        <w:rPr>
          <w:rStyle w:val="libHadeesChar"/>
          <w:rtl/>
        </w:rPr>
        <w:t>ی</w:t>
      </w:r>
      <w:r w:rsidR="00990030" w:rsidRPr="00B31AF5">
        <w:rPr>
          <w:rStyle w:val="libHadeesChar"/>
          <w:rtl/>
        </w:rPr>
        <w:t xml:space="preserve"> قبس القابس، و اءضاء الطريق للخابط، و هديت به القلوب بعد خوضات الفتن و الاثام، و </w:t>
      </w:r>
      <w:r w:rsidRPr="00B31AF5">
        <w:rPr>
          <w:rStyle w:val="libHadeesChar"/>
          <w:rFonts w:hint="cs"/>
          <w:rtl/>
        </w:rPr>
        <w:t>أ</w:t>
      </w:r>
      <w:r w:rsidR="00990030" w:rsidRPr="00B31AF5">
        <w:rPr>
          <w:rStyle w:val="libHadeesChar"/>
          <w:rtl/>
        </w:rPr>
        <w:t>قام بموضحات الاعلام، و نيرات الاحكام</w:t>
      </w:r>
      <w:r>
        <w:rPr>
          <w:rFonts w:hint="cs"/>
          <w:rtl/>
          <w:lang w:bidi="fa-IR"/>
        </w:rPr>
        <w:t>»</w:t>
      </w:r>
    </w:p>
    <w:p w:rsidR="00990030" w:rsidRPr="00990030" w:rsidRDefault="00990030" w:rsidP="00990030">
      <w:pPr>
        <w:pStyle w:val="libNormal"/>
        <w:rPr>
          <w:lang w:bidi="fa-IR"/>
        </w:rPr>
      </w:pPr>
      <w:r w:rsidRPr="00990030">
        <w:rPr>
          <w:rtl/>
          <w:lang w:bidi="fa-IR"/>
        </w:rPr>
        <w:t>آن گاه كه نور اله</w:t>
      </w:r>
      <w:r w:rsidR="008A129A">
        <w:rPr>
          <w:rtl/>
          <w:lang w:bidi="fa-IR"/>
        </w:rPr>
        <w:t>ی</w:t>
      </w:r>
      <w:r w:rsidRPr="00990030">
        <w:rPr>
          <w:rtl/>
          <w:lang w:bidi="fa-IR"/>
        </w:rPr>
        <w:t xml:space="preserve"> را ابلاغ و در پهنه هست</w:t>
      </w:r>
      <w:r w:rsidR="008A129A">
        <w:rPr>
          <w:rtl/>
          <w:lang w:bidi="fa-IR"/>
        </w:rPr>
        <w:t>ی</w:t>
      </w:r>
      <w:r w:rsidRPr="00990030">
        <w:rPr>
          <w:rtl/>
          <w:lang w:bidi="fa-IR"/>
        </w:rPr>
        <w:t xml:space="preserve"> منتشر ساخت كه جويندگان انوار خداوند</w:t>
      </w:r>
      <w:r w:rsidR="008A129A">
        <w:rPr>
          <w:rtl/>
          <w:lang w:bidi="fa-IR"/>
        </w:rPr>
        <w:t>ی</w:t>
      </w:r>
      <w:r w:rsidRPr="00990030">
        <w:rPr>
          <w:rtl/>
          <w:lang w:bidi="fa-IR"/>
        </w:rPr>
        <w:t xml:space="preserve"> را به مقصدشان نايل ساخت و راه را بر گمشده در 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جاهليت روشن نمود، هم به </w:t>
      </w:r>
      <w:r w:rsidRPr="00990030">
        <w:rPr>
          <w:rtl/>
          <w:lang w:bidi="fa-IR"/>
        </w:rPr>
        <w:lastRenderedPageBreak/>
        <w:t>وسيله او بود كه دل ها</w:t>
      </w:r>
      <w:r w:rsidR="008A129A">
        <w:rPr>
          <w:rtl/>
          <w:lang w:bidi="fa-IR"/>
        </w:rPr>
        <w:t>ی</w:t>
      </w:r>
      <w:r w:rsidRPr="00990030">
        <w:rPr>
          <w:rtl/>
          <w:lang w:bidi="fa-IR"/>
        </w:rPr>
        <w:t xml:space="preserve"> فرو رفته در فتنه ها و گناهان هدايت گشت</w:t>
      </w:r>
      <w:r>
        <w:rPr>
          <w:rtl/>
          <w:lang w:bidi="fa-IR"/>
        </w:rPr>
        <w:t>.</w:t>
      </w:r>
      <w:r w:rsidRPr="00990030">
        <w:rPr>
          <w:rtl/>
          <w:lang w:bidi="fa-IR"/>
        </w:rPr>
        <w:t xml:space="preserve"> پيامبر</w:t>
      </w:r>
      <w:r w:rsidR="008A129A">
        <w:rPr>
          <w:rtl/>
          <w:lang w:bidi="fa-IR"/>
        </w:rPr>
        <w:t>ی</w:t>
      </w:r>
      <w:r w:rsidRPr="00990030">
        <w:rPr>
          <w:rtl/>
          <w:lang w:bidi="fa-IR"/>
        </w:rPr>
        <w:t xml:space="preserve"> عزيز كه پرچم ها و علايم راهنما را برپا داشت و احكام نوران</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را ابلاغ و اجرا فرمود.</w:t>
      </w:r>
    </w:p>
    <w:p w:rsidR="00990030" w:rsidRPr="00990030" w:rsidRDefault="00512D76" w:rsidP="00B31AF5">
      <w:pPr>
        <w:pStyle w:val="libBold1"/>
        <w:rPr>
          <w:lang w:bidi="fa-IR"/>
        </w:rPr>
      </w:pPr>
      <w:r>
        <w:rPr>
          <w:rtl/>
          <w:lang w:bidi="fa-IR"/>
        </w:rPr>
        <w:t>279</w:t>
      </w:r>
      <w:r w:rsidR="00990030" w:rsidRPr="00990030">
        <w:rPr>
          <w:rtl/>
          <w:lang w:bidi="fa-IR"/>
        </w:rPr>
        <w:t>. فرمان بردن از پيامبر و اوليا</w:t>
      </w:r>
      <w:r w:rsidR="008A129A">
        <w:rPr>
          <w:rtl/>
          <w:lang w:bidi="fa-IR"/>
        </w:rPr>
        <w:t>ی</w:t>
      </w:r>
      <w:r w:rsidR="00990030" w:rsidRPr="00990030">
        <w:rPr>
          <w:rtl/>
          <w:lang w:bidi="fa-IR"/>
        </w:rPr>
        <w:t xml:space="preserve"> امر </w:t>
      </w:r>
      <w:r w:rsidR="00990030" w:rsidRPr="00840E48">
        <w:rPr>
          <w:rStyle w:val="libFootnotenumChar"/>
          <w:rtl/>
        </w:rPr>
        <w:t>(</w:t>
      </w:r>
      <w:r w:rsidRPr="00840E48">
        <w:rPr>
          <w:rStyle w:val="libFootnotenumChar"/>
          <w:rtl/>
        </w:rPr>
        <w:t>274</w:t>
      </w:r>
      <w:r w:rsidR="00990030" w:rsidRPr="00840E48">
        <w:rPr>
          <w:rStyle w:val="libFootnotenumChar"/>
          <w:rtl/>
        </w:rPr>
        <w:t>)</w:t>
      </w:r>
    </w:p>
    <w:p w:rsidR="00990030" w:rsidRPr="00990030" w:rsidRDefault="00B31AF5" w:rsidP="00B31AF5">
      <w:pPr>
        <w:pStyle w:val="libNormal"/>
        <w:rPr>
          <w:lang w:bidi="fa-IR"/>
        </w:rPr>
      </w:pPr>
      <w:r>
        <w:rPr>
          <w:rFonts w:hint="cs"/>
          <w:rtl/>
          <w:lang w:bidi="fa-IR"/>
        </w:rPr>
        <w:t>«</w:t>
      </w:r>
      <w:r w:rsidRPr="00B31AF5">
        <w:rPr>
          <w:rStyle w:val="libHadeesChar"/>
          <w:rtl/>
        </w:rPr>
        <w:t>من كتاب للاشتر حين ولاه مصر</w:t>
      </w:r>
      <w:r w:rsidR="00990030" w:rsidRPr="00B31AF5">
        <w:rPr>
          <w:rStyle w:val="libHadeesChar"/>
          <w:rtl/>
        </w:rPr>
        <w:t>: و اردد اءل</w:t>
      </w:r>
      <w:r w:rsidR="008A129A">
        <w:rPr>
          <w:rStyle w:val="libHadeesChar"/>
          <w:rtl/>
        </w:rPr>
        <w:t>ی</w:t>
      </w:r>
      <w:r w:rsidR="00990030" w:rsidRPr="00B31AF5">
        <w:rPr>
          <w:rStyle w:val="libHadeesChar"/>
          <w:rtl/>
        </w:rPr>
        <w:t xml:space="preserve"> الله و رسوله ما يضلعك من الخطوب، و يشتبه عليك من الامور؛ فقد قال الله تعال</w:t>
      </w:r>
      <w:r w:rsidR="008A129A">
        <w:rPr>
          <w:rStyle w:val="libHadeesChar"/>
          <w:rtl/>
        </w:rPr>
        <w:t>ی</w:t>
      </w:r>
      <w:r w:rsidR="00990030" w:rsidRPr="00B31AF5">
        <w:rPr>
          <w:rStyle w:val="libHadeesChar"/>
          <w:rtl/>
        </w:rPr>
        <w:t xml:space="preserve"> لقوم اءحب ارشادهم: (يا اءيها الذين آمنوا اءطيعوا الله و اءطيعوا الرسول و اءول</w:t>
      </w:r>
      <w:r w:rsidR="008A129A">
        <w:rPr>
          <w:rStyle w:val="libHadeesChar"/>
          <w:rtl/>
        </w:rPr>
        <w:t>ی</w:t>
      </w:r>
      <w:r w:rsidR="00990030" w:rsidRPr="00B31AF5">
        <w:rPr>
          <w:rStyle w:val="libHadeesChar"/>
          <w:rtl/>
        </w:rPr>
        <w:t xml:space="preserve"> الامر منكم، فان تنازعتم ف</w:t>
      </w:r>
      <w:r w:rsidR="008A129A">
        <w:rPr>
          <w:rStyle w:val="libHadeesChar"/>
          <w:rtl/>
        </w:rPr>
        <w:t>ی</w:t>
      </w:r>
      <w:r w:rsidR="00990030" w:rsidRPr="00B31AF5">
        <w:rPr>
          <w:rStyle w:val="libHadeesChar"/>
          <w:rtl/>
        </w:rPr>
        <w:t xml:space="preserve"> ش</w:t>
      </w:r>
      <w:r w:rsidR="008A129A">
        <w:rPr>
          <w:rStyle w:val="libHadeesChar"/>
          <w:rtl/>
        </w:rPr>
        <w:t>ی</w:t>
      </w:r>
      <w:r w:rsidR="00990030" w:rsidRPr="00B31AF5">
        <w:rPr>
          <w:rStyle w:val="libHadeesChar"/>
          <w:rtl/>
        </w:rPr>
        <w:t xml:space="preserve"> ء فردوه اءل</w:t>
      </w:r>
      <w:r w:rsidR="008A129A">
        <w:rPr>
          <w:rStyle w:val="libHadeesChar"/>
          <w:rtl/>
        </w:rPr>
        <w:t>ی</w:t>
      </w:r>
      <w:r w:rsidR="00990030" w:rsidRPr="00B31AF5">
        <w:rPr>
          <w:rStyle w:val="libHadeesChar"/>
          <w:rtl/>
        </w:rPr>
        <w:t xml:space="preserve"> الله و الرسول</w:t>
      </w:r>
      <w:r w:rsidR="00540450" w:rsidRPr="00B31AF5">
        <w:rPr>
          <w:rStyle w:val="libHadeesChar"/>
          <w:rtl/>
        </w:rPr>
        <w:t>)</w:t>
      </w:r>
      <w:r w:rsidR="00990030" w:rsidRPr="00B31AF5">
        <w:rPr>
          <w:rStyle w:val="libHadeesChar"/>
          <w:rtl/>
        </w:rPr>
        <w:t xml:space="preserve"> فالرد اءل</w:t>
      </w:r>
      <w:r w:rsidR="008A129A">
        <w:rPr>
          <w:rStyle w:val="libHadeesChar"/>
          <w:rtl/>
        </w:rPr>
        <w:t>ی</w:t>
      </w:r>
      <w:r w:rsidR="00990030" w:rsidRPr="00B31AF5">
        <w:rPr>
          <w:rStyle w:val="libHadeesChar"/>
          <w:rtl/>
        </w:rPr>
        <w:t xml:space="preserve"> الله: الاخذ بمحكم كتابه، و الرد </w:t>
      </w:r>
      <w:r>
        <w:rPr>
          <w:rStyle w:val="libHadeesChar"/>
          <w:rFonts w:hint="cs"/>
          <w:rtl/>
        </w:rPr>
        <w:t>أ</w:t>
      </w:r>
      <w:r w:rsidR="00990030" w:rsidRPr="00B31AF5">
        <w:rPr>
          <w:rStyle w:val="libHadeesChar"/>
          <w:rtl/>
        </w:rPr>
        <w:t>ل</w:t>
      </w:r>
      <w:r w:rsidR="008A129A">
        <w:rPr>
          <w:rStyle w:val="libHadeesChar"/>
          <w:rtl/>
        </w:rPr>
        <w:t>ی</w:t>
      </w:r>
      <w:r w:rsidR="00990030" w:rsidRPr="00B31AF5">
        <w:rPr>
          <w:rStyle w:val="libHadeesChar"/>
          <w:rtl/>
        </w:rPr>
        <w:t xml:space="preserve"> الرسول: الاخذ بسنته الجامعة غير المفرقة</w:t>
      </w:r>
      <w:r>
        <w:rPr>
          <w:rFonts w:hint="cs"/>
          <w:rtl/>
          <w:lang w:bidi="fa-IR"/>
        </w:rPr>
        <w:t>»</w:t>
      </w:r>
    </w:p>
    <w:p w:rsidR="00990030" w:rsidRPr="00990030" w:rsidRDefault="00990030" w:rsidP="00990030">
      <w:pPr>
        <w:pStyle w:val="libNormal"/>
        <w:rPr>
          <w:lang w:bidi="fa-IR"/>
        </w:rPr>
      </w:pPr>
      <w:r w:rsidRPr="00990030">
        <w:rPr>
          <w:rtl/>
          <w:lang w:bidi="fa-IR"/>
        </w:rPr>
        <w:t>در نامه به مالك اشتر فرمودند: آن گاه كه مشكل بزرگ</w:t>
      </w:r>
      <w:r w:rsidR="008A129A">
        <w:rPr>
          <w:rtl/>
          <w:lang w:bidi="fa-IR"/>
        </w:rPr>
        <w:t>ی</w:t>
      </w:r>
      <w:r w:rsidRPr="00990030">
        <w:rPr>
          <w:rtl/>
          <w:lang w:bidi="fa-IR"/>
        </w:rPr>
        <w:t xml:space="preserve"> تو را عاجز كرد و موضوع برايت مورد ترديد قرار گرفت آن را به خدا و رسول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واگذار كن</w:t>
      </w:r>
      <w:r>
        <w:rPr>
          <w:rtl/>
          <w:lang w:bidi="fa-IR"/>
        </w:rPr>
        <w:t>؛</w:t>
      </w:r>
      <w:r w:rsidRPr="00990030">
        <w:rPr>
          <w:rtl/>
          <w:lang w:bidi="fa-IR"/>
        </w:rPr>
        <w:t xml:space="preserve"> زيرا خدا</w:t>
      </w:r>
      <w:r w:rsidR="008A129A">
        <w:rPr>
          <w:rtl/>
          <w:lang w:bidi="fa-IR"/>
        </w:rPr>
        <w:t>ی</w:t>
      </w:r>
      <w:r w:rsidRPr="00990030">
        <w:rPr>
          <w:rtl/>
          <w:lang w:bidi="fa-IR"/>
        </w:rPr>
        <w:t xml:space="preserve"> عزيز به مردم</w:t>
      </w:r>
      <w:r w:rsidR="008A129A">
        <w:rPr>
          <w:rtl/>
          <w:lang w:bidi="fa-IR"/>
        </w:rPr>
        <w:t>ی</w:t>
      </w:r>
      <w:r w:rsidRPr="00990030">
        <w:rPr>
          <w:rtl/>
          <w:lang w:bidi="fa-IR"/>
        </w:rPr>
        <w:t xml:space="preserve"> كه ارشاد آنان را دوست دارد چنين سفارش م</w:t>
      </w:r>
      <w:r w:rsidR="008A129A">
        <w:rPr>
          <w:rtl/>
          <w:lang w:bidi="fa-IR"/>
        </w:rPr>
        <w:t>ی</w:t>
      </w:r>
      <w:r w:rsidRPr="00990030">
        <w:rPr>
          <w:rtl/>
          <w:lang w:bidi="fa-IR"/>
        </w:rPr>
        <w:t xml:space="preserve"> كند (شما كه ايمان آورده ايد! از خدا، رسول و (اول</w:t>
      </w:r>
      <w:r w:rsidR="008A129A">
        <w:rPr>
          <w:rtl/>
          <w:lang w:bidi="fa-IR"/>
        </w:rPr>
        <w:t>ی</w:t>
      </w:r>
      <w:r w:rsidRPr="00990030">
        <w:rPr>
          <w:rtl/>
          <w:lang w:bidi="fa-IR"/>
        </w:rPr>
        <w:t xml:space="preserve"> الامر) خودتان اطاعت كنيد و اگر در موضوع</w:t>
      </w:r>
      <w:r w:rsidR="008A129A">
        <w:rPr>
          <w:rtl/>
          <w:lang w:bidi="fa-IR"/>
        </w:rPr>
        <w:t>ی</w:t>
      </w:r>
      <w:r w:rsidRPr="00990030">
        <w:rPr>
          <w:rtl/>
          <w:lang w:bidi="fa-IR"/>
        </w:rPr>
        <w:t xml:space="preserve"> اختلاف پيدا كرديد آن را به خدا و رسول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واگذار كنيد واگذار كردن مشكلات به خدا اين است كه مطالب</w:t>
      </w:r>
      <w:r w:rsidR="008A129A">
        <w:rPr>
          <w:rtl/>
          <w:lang w:bidi="fa-IR"/>
        </w:rPr>
        <w:t>ی</w:t>
      </w:r>
      <w:r w:rsidRPr="00990030">
        <w:rPr>
          <w:rtl/>
          <w:lang w:bidi="fa-IR"/>
        </w:rPr>
        <w:t xml:space="preserve"> را كه از قرآن درك م</w:t>
      </w:r>
      <w:r w:rsidR="008A129A">
        <w:rPr>
          <w:rtl/>
          <w:lang w:bidi="fa-IR"/>
        </w:rPr>
        <w:t>ی</w:t>
      </w:r>
      <w:r w:rsidRPr="00990030">
        <w:rPr>
          <w:rtl/>
          <w:lang w:bidi="fa-IR"/>
        </w:rPr>
        <w:t xml:space="preserve"> كنيم عمل كنيم و رجوع كردن به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اين است كه سفارش ها</w:t>
      </w:r>
      <w:r w:rsidR="008A129A">
        <w:rPr>
          <w:rtl/>
          <w:lang w:bidi="fa-IR"/>
        </w:rPr>
        <w:t>ی</w:t>
      </w:r>
      <w:r w:rsidRPr="00990030">
        <w:rPr>
          <w:rtl/>
          <w:lang w:bidi="fa-IR"/>
        </w:rPr>
        <w:t xml:space="preserve"> او را كه مايه وحدت است (و از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صادر شده بپذير و آن مطالب</w:t>
      </w:r>
      <w:r w:rsidR="008A129A">
        <w:rPr>
          <w:rtl/>
          <w:lang w:bidi="fa-IR"/>
        </w:rPr>
        <w:t>ی</w:t>
      </w:r>
      <w:r w:rsidRPr="00990030">
        <w:rPr>
          <w:rtl/>
          <w:lang w:bidi="fa-IR"/>
        </w:rPr>
        <w:t xml:space="preserve"> را كه تفرقه افكن م</w:t>
      </w:r>
      <w:r w:rsidR="008A129A">
        <w:rPr>
          <w:rtl/>
          <w:lang w:bidi="fa-IR"/>
        </w:rPr>
        <w:t>ی</w:t>
      </w:r>
      <w:r w:rsidRPr="00990030">
        <w:rPr>
          <w:rtl/>
          <w:lang w:bidi="fa-IR"/>
        </w:rPr>
        <w:t xml:space="preserve"> باشد كنار بزن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275</w:t>
      </w:r>
      <w:r w:rsidRPr="00840E48">
        <w:rPr>
          <w:rStyle w:val="libFootnotenumChar"/>
          <w:rtl/>
        </w:rPr>
        <w:t>)</w:t>
      </w:r>
    </w:p>
    <w:p w:rsidR="00B31AF5" w:rsidRDefault="00512D76" w:rsidP="00B31AF5">
      <w:pPr>
        <w:pStyle w:val="libBold1"/>
        <w:rPr>
          <w:rtl/>
          <w:lang w:bidi="fa-IR"/>
        </w:rPr>
      </w:pPr>
      <w:r>
        <w:rPr>
          <w:rtl/>
          <w:lang w:bidi="fa-IR"/>
        </w:rPr>
        <w:t>280</w:t>
      </w:r>
      <w:r w:rsidR="00990030" w:rsidRPr="00990030">
        <w:rPr>
          <w:rtl/>
          <w:lang w:bidi="fa-IR"/>
        </w:rPr>
        <w:t>. وضع روزگار پيامبر</w:t>
      </w:r>
    </w:p>
    <w:p w:rsidR="00990030" w:rsidRPr="00990030" w:rsidRDefault="00B31AF5" w:rsidP="00B31AF5">
      <w:pPr>
        <w:pStyle w:val="libNormal"/>
        <w:rPr>
          <w:lang w:bidi="fa-IR"/>
        </w:rPr>
      </w:pPr>
      <w:r>
        <w:rPr>
          <w:rFonts w:hint="cs"/>
          <w:rtl/>
          <w:lang w:bidi="fa-IR"/>
        </w:rPr>
        <w:t>«</w:t>
      </w:r>
      <w:r w:rsidR="00990030" w:rsidRPr="00B31AF5">
        <w:rPr>
          <w:rStyle w:val="libHadeesChar"/>
          <w:rtl/>
        </w:rPr>
        <w:t>بعثه و الناس ضلال ف</w:t>
      </w:r>
      <w:r w:rsidR="008A129A">
        <w:rPr>
          <w:rStyle w:val="libHadeesChar"/>
          <w:rtl/>
        </w:rPr>
        <w:t>ی</w:t>
      </w:r>
      <w:r w:rsidR="00990030" w:rsidRPr="00B31AF5">
        <w:rPr>
          <w:rStyle w:val="libHadeesChar"/>
          <w:rtl/>
        </w:rPr>
        <w:t xml:space="preserve"> حيرة، و حاطبون ف</w:t>
      </w:r>
      <w:r w:rsidR="008A129A">
        <w:rPr>
          <w:rStyle w:val="libHadeesChar"/>
          <w:rtl/>
        </w:rPr>
        <w:t>ی</w:t>
      </w:r>
      <w:r w:rsidR="00990030" w:rsidRPr="00B31AF5">
        <w:rPr>
          <w:rStyle w:val="libHadeesChar"/>
          <w:rtl/>
        </w:rPr>
        <w:t xml:space="preserve"> فتنه قد استهوتهم الاهواء و استزلتهم الكبري</w:t>
      </w:r>
      <w:r w:rsidRPr="00B31AF5">
        <w:rPr>
          <w:rStyle w:val="libHadeesChar"/>
          <w:rFonts w:hint="cs"/>
          <w:rtl/>
        </w:rPr>
        <w:t>أ</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سبحان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در حال</w:t>
      </w:r>
      <w:r w:rsidR="008A129A">
        <w:rPr>
          <w:rtl/>
          <w:lang w:bidi="fa-IR"/>
        </w:rPr>
        <w:t>ی</w:t>
      </w:r>
      <w:r w:rsidRPr="00990030">
        <w:rPr>
          <w:rtl/>
          <w:lang w:bidi="fa-IR"/>
        </w:rPr>
        <w:t xml:space="preserve"> فرستاد كه مردم در واد</w:t>
      </w:r>
      <w:r w:rsidR="008A129A">
        <w:rPr>
          <w:rtl/>
          <w:lang w:bidi="fa-IR"/>
        </w:rPr>
        <w:t>ی</w:t>
      </w:r>
      <w:r w:rsidRPr="00990030">
        <w:rPr>
          <w:rtl/>
          <w:lang w:bidi="fa-IR"/>
        </w:rPr>
        <w:t xml:space="preserve"> حيرت گمراه و در آشوب مشوش و منحرف بودند، هواها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آنان را در خود غوطه ور ساخته و كبر و نخوت در لغزشگاهشان انداخته بود. </w:t>
      </w:r>
      <w:r w:rsidRPr="00840E48">
        <w:rPr>
          <w:rStyle w:val="libFootnotenumChar"/>
          <w:rtl/>
        </w:rPr>
        <w:t>(</w:t>
      </w:r>
      <w:r w:rsidR="00512D76" w:rsidRPr="00840E48">
        <w:rPr>
          <w:rStyle w:val="libFootnotenumChar"/>
          <w:rtl/>
        </w:rPr>
        <w:t>276</w:t>
      </w:r>
      <w:r w:rsidRPr="00840E48">
        <w:rPr>
          <w:rStyle w:val="libFootnotenumChar"/>
          <w:rtl/>
        </w:rPr>
        <w:t>)</w:t>
      </w:r>
    </w:p>
    <w:p w:rsidR="00B31AF5" w:rsidRDefault="00512D76" w:rsidP="00B31AF5">
      <w:pPr>
        <w:pStyle w:val="libBold1"/>
        <w:rPr>
          <w:rtl/>
          <w:lang w:bidi="fa-IR"/>
        </w:rPr>
      </w:pPr>
      <w:r>
        <w:rPr>
          <w:rtl/>
          <w:lang w:bidi="fa-IR"/>
        </w:rPr>
        <w:t>281</w:t>
      </w:r>
      <w:r w:rsidR="00990030" w:rsidRPr="00990030">
        <w:rPr>
          <w:rtl/>
          <w:lang w:bidi="fa-IR"/>
        </w:rPr>
        <w:t>. سخن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در تمجيد از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B31AF5" w:rsidP="00B31AF5">
      <w:pPr>
        <w:pStyle w:val="libNormal"/>
        <w:rPr>
          <w:lang w:bidi="fa-IR"/>
        </w:rPr>
      </w:pPr>
      <w:r>
        <w:rPr>
          <w:rFonts w:hint="cs"/>
          <w:rtl/>
          <w:lang w:bidi="fa-IR"/>
        </w:rPr>
        <w:t>«</w:t>
      </w:r>
      <w:r w:rsidR="00990030" w:rsidRPr="00B31AF5">
        <w:rPr>
          <w:rStyle w:val="libHadeesChar"/>
          <w:rtl/>
        </w:rPr>
        <w:t>ابتعثه بالنور المض</w:t>
      </w:r>
      <w:r w:rsidR="008A129A">
        <w:rPr>
          <w:rStyle w:val="libHadeesChar"/>
          <w:rtl/>
        </w:rPr>
        <w:t>ی</w:t>
      </w:r>
      <w:r w:rsidR="00990030" w:rsidRPr="00B31AF5">
        <w:rPr>
          <w:rStyle w:val="libHadeesChar"/>
          <w:rtl/>
        </w:rPr>
        <w:t>، و البرهان الجل</w:t>
      </w:r>
      <w:r w:rsidR="008A129A">
        <w:rPr>
          <w:rStyle w:val="libHadeesChar"/>
          <w:rtl/>
        </w:rPr>
        <w:t>ی</w:t>
      </w:r>
      <w:r w:rsidR="00990030" w:rsidRPr="00B31AF5">
        <w:rPr>
          <w:rStyle w:val="libHadeesChar"/>
          <w:rtl/>
        </w:rPr>
        <w:t>، و المنهاج الباد</w:t>
      </w:r>
      <w:r w:rsidR="008A129A">
        <w:rPr>
          <w:rStyle w:val="libHadeesChar"/>
          <w:rtl/>
        </w:rPr>
        <w:t>ی</w:t>
      </w:r>
      <w:r w:rsidR="00990030" w:rsidRPr="00B31AF5">
        <w:rPr>
          <w:rStyle w:val="libHadeesChar"/>
          <w:rtl/>
        </w:rPr>
        <w:t>، و الكتاب الهاد</w:t>
      </w:r>
      <w:r w:rsidR="008A129A">
        <w:rPr>
          <w:rStyle w:val="libHadeesChar"/>
          <w:rtl/>
        </w:rPr>
        <w:t>ی</w:t>
      </w:r>
      <w:r w:rsidR="00990030" w:rsidRPr="00B31AF5">
        <w:rPr>
          <w:rStyle w:val="libHadeesChar"/>
          <w:rtl/>
        </w:rPr>
        <w:t xml:space="preserve">. </w:t>
      </w:r>
      <w:r w:rsidRPr="00B31AF5">
        <w:rPr>
          <w:rStyle w:val="libHadeesChar"/>
          <w:rFonts w:hint="cs"/>
          <w:rtl/>
        </w:rPr>
        <w:t>أ</w:t>
      </w:r>
      <w:r w:rsidR="00990030" w:rsidRPr="00B31AF5">
        <w:rPr>
          <w:rStyle w:val="libHadeesChar"/>
          <w:rtl/>
        </w:rPr>
        <w:t xml:space="preserve">سرته خير </w:t>
      </w:r>
      <w:r w:rsidRPr="00B31AF5">
        <w:rPr>
          <w:rStyle w:val="libHadeesChar"/>
          <w:rFonts w:hint="cs"/>
          <w:rtl/>
        </w:rPr>
        <w:t>أ</w:t>
      </w:r>
      <w:r w:rsidR="00990030" w:rsidRPr="00B31AF5">
        <w:rPr>
          <w:rStyle w:val="libHadeesChar"/>
          <w:rtl/>
        </w:rPr>
        <w:t>سرة، و شجرته خير شجرة، اءعصانها معتدله و ثمارها متهدلة. مولده بمكة و هجرته بطيبُة</w:t>
      </w:r>
      <w:r>
        <w:rPr>
          <w:rFonts w:hint="cs"/>
          <w:rtl/>
          <w:lang w:bidi="fa-IR"/>
        </w:rPr>
        <w:t>»</w:t>
      </w:r>
    </w:p>
    <w:p w:rsidR="00990030" w:rsidRPr="00990030" w:rsidRDefault="00990030" w:rsidP="00990030">
      <w:pPr>
        <w:pStyle w:val="libNormal"/>
        <w:rPr>
          <w:lang w:bidi="fa-IR"/>
        </w:rPr>
      </w:pPr>
      <w:r w:rsidRPr="00990030">
        <w:rPr>
          <w:rtl/>
          <w:lang w:bidi="fa-IR"/>
        </w:rPr>
        <w:lastRenderedPageBreak/>
        <w:t>خداوند پيامبر را با نور روشناي</w:t>
      </w:r>
      <w:r w:rsidR="008A129A">
        <w:rPr>
          <w:rtl/>
          <w:lang w:bidi="fa-IR"/>
        </w:rPr>
        <w:t>ی</w:t>
      </w:r>
      <w:r w:rsidRPr="00990030">
        <w:rPr>
          <w:rtl/>
          <w:lang w:bidi="fa-IR"/>
        </w:rPr>
        <w:t xml:space="preserve"> بخش و برهان آشكار و روش نمايان و كتاب راهنما مبعوث فرمود. خاندانش بهترين خاندان و درخت او بهترين درخت شاخه ها</w:t>
      </w:r>
      <w:r w:rsidR="008A129A">
        <w:rPr>
          <w:rtl/>
          <w:lang w:bidi="fa-IR"/>
        </w:rPr>
        <w:t>ی</w:t>
      </w:r>
      <w:r w:rsidRPr="00990030">
        <w:rPr>
          <w:rtl/>
          <w:lang w:bidi="fa-IR"/>
        </w:rPr>
        <w:t xml:space="preserve"> آن معتدل ميوه هايش در دسترس برا</w:t>
      </w:r>
      <w:r w:rsidR="008A129A">
        <w:rPr>
          <w:rtl/>
          <w:lang w:bidi="fa-IR"/>
        </w:rPr>
        <w:t>ی</w:t>
      </w:r>
      <w:r w:rsidRPr="00990030">
        <w:rPr>
          <w:rtl/>
          <w:lang w:bidi="fa-IR"/>
        </w:rPr>
        <w:t xml:space="preserve"> همه است</w:t>
      </w:r>
      <w:r>
        <w:rPr>
          <w:rtl/>
          <w:lang w:bidi="fa-IR"/>
        </w:rPr>
        <w:t>،</w:t>
      </w:r>
      <w:r w:rsidRPr="00990030">
        <w:rPr>
          <w:rtl/>
          <w:lang w:bidi="fa-IR"/>
        </w:rPr>
        <w:t xml:space="preserve"> زاد گاهش مكه و هجرتش به مدينه بود. </w:t>
      </w:r>
      <w:r w:rsidRPr="00840E48">
        <w:rPr>
          <w:rStyle w:val="libFootnotenumChar"/>
          <w:rtl/>
        </w:rPr>
        <w:t>(</w:t>
      </w:r>
      <w:r w:rsidR="00512D76" w:rsidRPr="00840E48">
        <w:rPr>
          <w:rStyle w:val="libFootnotenumChar"/>
          <w:rtl/>
        </w:rPr>
        <w:t>277</w:t>
      </w:r>
      <w:r w:rsidRPr="00840E48">
        <w:rPr>
          <w:rStyle w:val="libFootnotenumChar"/>
          <w:rtl/>
        </w:rPr>
        <w:t>)</w:t>
      </w:r>
    </w:p>
    <w:p w:rsidR="00B31AF5" w:rsidRDefault="00512D76" w:rsidP="00D864A8">
      <w:pPr>
        <w:pStyle w:val="libBold1"/>
        <w:rPr>
          <w:rtl/>
          <w:lang w:bidi="fa-IR"/>
        </w:rPr>
      </w:pPr>
      <w:r>
        <w:rPr>
          <w:rtl/>
          <w:lang w:bidi="fa-IR"/>
        </w:rPr>
        <w:t>282</w:t>
      </w:r>
      <w:r w:rsidR="00990030" w:rsidRPr="00990030">
        <w:rPr>
          <w:rtl/>
          <w:lang w:bidi="fa-IR"/>
        </w:rPr>
        <w:t>. آسان كننده ناهموار</w:t>
      </w:r>
      <w:r w:rsidR="008A129A">
        <w:rPr>
          <w:rtl/>
          <w:lang w:bidi="fa-IR"/>
        </w:rPr>
        <w:t>ی</w:t>
      </w:r>
      <w:r w:rsidR="00990030" w:rsidRPr="00990030">
        <w:rPr>
          <w:rtl/>
          <w:lang w:bidi="fa-IR"/>
        </w:rPr>
        <w:t xml:space="preserve"> ها</w:t>
      </w:r>
    </w:p>
    <w:p w:rsidR="00990030" w:rsidRPr="00990030" w:rsidRDefault="00B31AF5" w:rsidP="00990030">
      <w:pPr>
        <w:pStyle w:val="libNormal"/>
        <w:rPr>
          <w:lang w:bidi="fa-IR"/>
        </w:rPr>
      </w:pPr>
      <w:r>
        <w:rPr>
          <w:rFonts w:hint="cs"/>
          <w:rtl/>
          <w:lang w:bidi="fa-IR"/>
        </w:rPr>
        <w:t>«</w:t>
      </w:r>
      <w:r w:rsidRPr="00B31AF5">
        <w:rPr>
          <w:rStyle w:val="libHadeesChar"/>
          <w:rFonts w:hint="cs"/>
          <w:rtl/>
        </w:rPr>
        <w:t>أ</w:t>
      </w:r>
      <w:r w:rsidR="00990030" w:rsidRPr="00B31AF5">
        <w:rPr>
          <w:rStyle w:val="libHadeesChar"/>
          <w:rtl/>
        </w:rPr>
        <w:t>رسله بالضياء، و قدمه ف</w:t>
      </w:r>
      <w:r w:rsidR="008A129A">
        <w:rPr>
          <w:rStyle w:val="libHadeesChar"/>
          <w:rtl/>
        </w:rPr>
        <w:t>ی</w:t>
      </w:r>
      <w:r w:rsidR="00990030" w:rsidRPr="00B31AF5">
        <w:rPr>
          <w:rStyle w:val="libHadeesChar"/>
          <w:rtl/>
        </w:rPr>
        <w:t xml:space="preserve"> الاصطفاء، فرتق به المفاتق و ساور به المغالب و ذلل به الصعوبة، و سهل به الحزونة، حت</w:t>
      </w:r>
      <w:r w:rsidR="008A129A">
        <w:rPr>
          <w:rStyle w:val="libHadeesChar"/>
          <w:rtl/>
        </w:rPr>
        <w:t>ی</w:t>
      </w:r>
      <w:r w:rsidR="00990030" w:rsidRPr="00B31AF5">
        <w:rPr>
          <w:rStyle w:val="libHadeesChar"/>
          <w:rtl/>
        </w:rPr>
        <w:t xml:space="preserve"> سرح الضلال عن يمين و شمال</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با نور فرستاد و در گزيدن بر مقدم داشت و شكاف ها را به وسيله او ترميم فرمود و او را به مردم قدرتمند پيروز فرمود. و دشوار</w:t>
      </w:r>
      <w:r w:rsidR="008A129A">
        <w:rPr>
          <w:rtl/>
          <w:lang w:bidi="fa-IR"/>
        </w:rPr>
        <w:t>ی</w:t>
      </w:r>
      <w:r w:rsidRPr="00990030">
        <w:rPr>
          <w:rtl/>
          <w:lang w:bidi="fa-IR"/>
        </w:rPr>
        <w:t xml:space="preserve"> را به وسيله او آسان و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راه را به وسيله او هموار فرمود تا گمراه</w:t>
      </w:r>
      <w:r w:rsidR="008A129A">
        <w:rPr>
          <w:rtl/>
          <w:lang w:bidi="fa-IR"/>
        </w:rPr>
        <w:t>ی</w:t>
      </w:r>
      <w:r w:rsidRPr="00990030">
        <w:rPr>
          <w:rtl/>
          <w:lang w:bidi="fa-IR"/>
        </w:rPr>
        <w:t xml:space="preserve"> را از راست و چپ برطرف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278</w:t>
      </w:r>
      <w:r w:rsidRPr="00840E48">
        <w:rPr>
          <w:rStyle w:val="libFootnotenumChar"/>
          <w:rtl/>
        </w:rPr>
        <w:t>)</w:t>
      </w:r>
    </w:p>
    <w:p w:rsidR="00B31AF5" w:rsidRDefault="00512D76" w:rsidP="00B31AF5">
      <w:pPr>
        <w:pStyle w:val="libBold1"/>
        <w:rPr>
          <w:rtl/>
          <w:lang w:bidi="fa-IR"/>
        </w:rPr>
      </w:pPr>
      <w:r>
        <w:rPr>
          <w:rtl/>
          <w:lang w:bidi="fa-IR"/>
        </w:rPr>
        <w:t>283</w:t>
      </w:r>
      <w:r w:rsidR="00990030" w:rsidRPr="00990030">
        <w:rPr>
          <w:rtl/>
          <w:lang w:bidi="fa-IR"/>
        </w:rPr>
        <w:t>. پيامبران مستضعف</w:t>
      </w:r>
    </w:p>
    <w:p w:rsidR="00990030" w:rsidRPr="00990030" w:rsidRDefault="00B31AF5" w:rsidP="00B31AF5">
      <w:pPr>
        <w:pStyle w:val="libNormal"/>
        <w:rPr>
          <w:lang w:bidi="fa-IR"/>
        </w:rPr>
      </w:pPr>
      <w:r>
        <w:rPr>
          <w:rtl/>
          <w:lang w:bidi="fa-IR"/>
        </w:rPr>
        <w:t>ف</w:t>
      </w:r>
      <w:r w:rsidR="008A129A">
        <w:rPr>
          <w:rtl/>
          <w:lang w:bidi="fa-IR"/>
        </w:rPr>
        <w:t>ی</w:t>
      </w:r>
      <w:r>
        <w:rPr>
          <w:rtl/>
          <w:lang w:bidi="fa-IR"/>
        </w:rPr>
        <w:t xml:space="preserve"> صفة الانبياء</w:t>
      </w:r>
      <w:r w:rsidR="00990030" w:rsidRPr="00990030">
        <w:rPr>
          <w:rtl/>
          <w:lang w:bidi="fa-IR"/>
        </w:rPr>
        <w:t>: كانوا قوما مستضعفين</w:t>
      </w:r>
      <w:r w:rsidR="00990030">
        <w:rPr>
          <w:rtl/>
          <w:lang w:bidi="fa-IR"/>
        </w:rPr>
        <w:t>:</w:t>
      </w:r>
      <w:r w:rsidR="00990030" w:rsidRPr="00990030">
        <w:rPr>
          <w:rtl/>
          <w:lang w:bidi="fa-IR"/>
        </w:rPr>
        <w:t xml:space="preserve"> قد اختبر هم الله لالمخمصة و ابتلاهم بالمجهده</w:t>
      </w:r>
      <w:r w:rsidR="00990030">
        <w:rPr>
          <w:rtl/>
          <w:lang w:bidi="fa-IR"/>
        </w:rPr>
        <w:t>،</w:t>
      </w:r>
      <w:r w:rsidR="00990030" w:rsidRPr="00990030">
        <w:rPr>
          <w:rtl/>
          <w:lang w:bidi="fa-IR"/>
        </w:rPr>
        <w:t xml:space="preserve"> وامتحنهم بالمخاوف</w:t>
      </w:r>
      <w:r w:rsidR="00990030">
        <w:rPr>
          <w:rtl/>
          <w:lang w:bidi="fa-IR"/>
        </w:rPr>
        <w:t>،</w:t>
      </w:r>
      <w:r w:rsidR="00990030" w:rsidRPr="00990030">
        <w:rPr>
          <w:rtl/>
          <w:lang w:bidi="fa-IR"/>
        </w:rPr>
        <w:t xml:space="preserve"> ومخضهم بالمكاره</w:t>
      </w:r>
      <w:r w:rsidR="00990030">
        <w:rPr>
          <w:rtl/>
          <w:lang w:bidi="fa-IR"/>
        </w:rPr>
        <w:t>،</w:t>
      </w:r>
      <w:r w:rsidR="00990030" w:rsidRPr="00990030">
        <w:rPr>
          <w:rtl/>
          <w:lang w:bidi="fa-IR"/>
        </w:rPr>
        <w:t xml:space="preserve"> فلا تعتبروا الرضا و السخط بالمال و الولد جهلا بمواقع الفتنه</w:t>
      </w:r>
      <w:r w:rsidR="00990030">
        <w:rPr>
          <w:rtl/>
          <w:lang w:bidi="fa-IR"/>
        </w:rPr>
        <w:t>،</w:t>
      </w:r>
      <w:r w:rsidR="00990030" w:rsidRPr="00990030">
        <w:rPr>
          <w:rtl/>
          <w:lang w:bidi="fa-IR"/>
        </w:rPr>
        <w:t xml:space="preserve"> و الاختبار ف</w:t>
      </w:r>
      <w:r w:rsidR="008A129A">
        <w:rPr>
          <w:rtl/>
          <w:lang w:bidi="fa-IR"/>
        </w:rPr>
        <w:t>ی</w:t>
      </w:r>
      <w:r w:rsidR="00990030" w:rsidRPr="00990030">
        <w:rPr>
          <w:rtl/>
          <w:lang w:bidi="fa-IR"/>
        </w:rPr>
        <w:t xml:space="preserve"> موضع الغن</w:t>
      </w:r>
      <w:r w:rsidR="008A129A">
        <w:rPr>
          <w:rtl/>
          <w:lang w:bidi="fa-IR"/>
        </w:rPr>
        <w:t>ی</w:t>
      </w:r>
      <w:r w:rsidR="00990030" w:rsidRPr="00990030">
        <w:rPr>
          <w:rtl/>
          <w:lang w:bidi="fa-IR"/>
        </w:rPr>
        <w:t xml:space="preserve"> و الاقتدار، فقد قال سبحانه و تعال</w:t>
      </w:r>
      <w:r w:rsidR="008A129A">
        <w:rPr>
          <w:rtl/>
          <w:lang w:bidi="fa-IR"/>
        </w:rPr>
        <w:t>ی</w:t>
      </w:r>
      <w:r w:rsidR="00990030">
        <w:rPr>
          <w:rtl/>
          <w:lang w:bidi="fa-IR"/>
        </w:rPr>
        <w:t>:</w:t>
      </w:r>
      <w:r w:rsidR="00990030" w:rsidRPr="00990030">
        <w:rPr>
          <w:rtl/>
          <w:lang w:bidi="fa-IR"/>
        </w:rPr>
        <w:t xml:space="preserve"> </w:t>
      </w:r>
      <w:r w:rsidR="00990030" w:rsidRPr="00B31AF5">
        <w:rPr>
          <w:rStyle w:val="libAlaemChar"/>
          <w:rtl/>
        </w:rPr>
        <w:t>(</w:t>
      </w:r>
      <w:r w:rsidRPr="00B31AF5">
        <w:rPr>
          <w:rStyle w:val="libAieChar"/>
          <w:rtl/>
          <w:lang w:bidi="fa-IR"/>
        </w:rPr>
        <w:t>أَيَحْسَبُونَ أَنَّمَا نُمِدُّهُم بِهِ مِن مَّالٍ وَبَنِينَ</w:t>
      </w:r>
      <w:r w:rsidRPr="00B31AF5">
        <w:rPr>
          <w:rStyle w:val="libAieChar"/>
          <w:rFonts w:hint="cs"/>
          <w:rtl/>
        </w:rPr>
        <w:t>*</w:t>
      </w:r>
      <w:r w:rsidRPr="00B31AF5">
        <w:rPr>
          <w:rStyle w:val="libAieChar"/>
          <w:rtl/>
        </w:rPr>
        <w:t xml:space="preserve"> </w:t>
      </w:r>
      <w:r w:rsidRPr="00B31AF5">
        <w:rPr>
          <w:rStyle w:val="libAieChar"/>
          <w:rtl/>
          <w:lang w:bidi="fa-IR"/>
        </w:rPr>
        <w:t>نُسَارِعُ لَهُمْ فِي الْخَيْرَاتِ بَل لَّا يَشْعُرُونَ</w:t>
      </w:r>
      <w:r w:rsidR="00540450" w:rsidRPr="00B31AF5">
        <w:rPr>
          <w:rStyle w:val="libAlaemChar"/>
          <w:rtl/>
        </w:rPr>
        <w:t>)</w:t>
      </w:r>
      <w:r w:rsidR="00990030" w:rsidRPr="00990030">
        <w:rPr>
          <w:rtl/>
          <w:lang w:bidi="fa-IR"/>
        </w:rPr>
        <w:t xml:space="preserve"> فان الله سبحانه يختبر عباده المستكبرين ف</w:t>
      </w:r>
      <w:r w:rsidR="008A129A">
        <w:rPr>
          <w:rtl/>
          <w:lang w:bidi="fa-IR"/>
        </w:rPr>
        <w:t>ی</w:t>
      </w:r>
      <w:r w:rsidR="00990030" w:rsidRPr="00990030">
        <w:rPr>
          <w:rtl/>
          <w:lang w:bidi="fa-IR"/>
        </w:rPr>
        <w:t xml:space="preserve"> اءنفسهم باءوليائه المستضعفين ف</w:t>
      </w:r>
      <w:r w:rsidR="008A129A">
        <w:rPr>
          <w:rtl/>
          <w:lang w:bidi="fa-IR"/>
        </w:rPr>
        <w:t>ی</w:t>
      </w:r>
      <w:r w:rsidR="00990030" w:rsidRPr="00990030">
        <w:rPr>
          <w:rtl/>
          <w:lang w:bidi="fa-IR"/>
        </w:rPr>
        <w:t xml:space="preserve"> </w:t>
      </w:r>
      <w:r>
        <w:rPr>
          <w:rFonts w:hint="cs"/>
          <w:rtl/>
          <w:lang w:bidi="fa-IR"/>
        </w:rPr>
        <w:t>أ</w:t>
      </w:r>
      <w:r w:rsidR="00990030" w:rsidRPr="00990030">
        <w:rPr>
          <w:rtl/>
          <w:lang w:bidi="fa-IR"/>
        </w:rPr>
        <w:t>عينهم</w:t>
      </w:r>
    </w:p>
    <w:p w:rsidR="00B31AF5" w:rsidRDefault="00990030" w:rsidP="00990030">
      <w:pPr>
        <w:pStyle w:val="libNormal"/>
        <w:rPr>
          <w:rtl/>
          <w:lang w:bidi="fa-IR"/>
        </w:rPr>
      </w:pPr>
      <w:r w:rsidRPr="00990030">
        <w:rPr>
          <w:rtl/>
          <w:lang w:bidi="fa-IR"/>
        </w:rPr>
        <w:t xml:space="preserve">در توصيف پيامبران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آنان مردمان</w:t>
      </w:r>
      <w:r w:rsidR="008A129A">
        <w:rPr>
          <w:rtl/>
          <w:lang w:bidi="fa-IR"/>
        </w:rPr>
        <w:t>ی</w:t>
      </w:r>
      <w:r w:rsidRPr="00990030">
        <w:rPr>
          <w:rtl/>
          <w:lang w:bidi="fa-IR"/>
        </w:rPr>
        <w:t xml:space="preserve"> مستضعف بودند كه با گرسنگ</w:t>
      </w:r>
      <w:r w:rsidR="008A129A">
        <w:rPr>
          <w:rtl/>
          <w:lang w:bidi="fa-IR"/>
        </w:rPr>
        <w:t>ی</w:t>
      </w:r>
      <w:r w:rsidRPr="00990030">
        <w:rPr>
          <w:rtl/>
          <w:lang w:bidi="fa-IR"/>
        </w:rPr>
        <w:t xml:space="preserve"> و انواع فقر آنان را آزمايش كرد و به مشقت و سخت</w:t>
      </w:r>
      <w:r w:rsidR="008A129A">
        <w:rPr>
          <w:rtl/>
          <w:lang w:bidi="fa-IR"/>
        </w:rPr>
        <w:t>ی</w:t>
      </w:r>
      <w:r w:rsidRPr="00990030">
        <w:rPr>
          <w:rtl/>
          <w:lang w:bidi="fa-IR"/>
        </w:rPr>
        <w:t xml:space="preserve"> مبتلا فرمود، در رويدادها</w:t>
      </w:r>
      <w:r w:rsidR="008A129A">
        <w:rPr>
          <w:rtl/>
          <w:lang w:bidi="fa-IR"/>
        </w:rPr>
        <w:t>ی</w:t>
      </w:r>
      <w:r w:rsidRPr="00990030">
        <w:rPr>
          <w:rtl/>
          <w:lang w:bidi="fa-IR"/>
        </w:rPr>
        <w:t xml:space="preserve"> وحشتناك امتحان نمود و با ناگوار</w:t>
      </w:r>
      <w:r w:rsidR="008A129A">
        <w:rPr>
          <w:rtl/>
          <w:lang w:bidi="fa-IR"/>
        </w:rPr>
        <w:t>ی</w:t>
      </w:r>
      <w:r w:rsidRPr="00990030">
        <w:rPr>
          <w:rtl/>
          <w:lang w:bidi="fa-IR"/>
        </w:rPr>
        <w:t xml:space="preserve"> ها تصفيه شان نمود.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به موارد فتنه آزمايش در موقعيت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ملاك خشنود</w:t>
      </w:r>
      <w:r w:rsidR="008A129A">
        <w:rPr>
          <w:rtl/>
          <w:lang w:bidi="fa-IR"/>
        </w:rPr>
        <w:t>ی</w:t>
      </w:r>
      <w:r w:rsidRPr="00990030">
        <w:rPr>
          <w:rtl/>
          <w:lang w:bidi="fa-IR"/>
        </w:rPr>
        <w:t xml:space="preserve"> و ناخشنود</w:t>
      </w:r>
      <w:r w:rsidR="008A129A">
        <w:rPr>
          <w:rtl/>
          <w:lang w:bidi="fa-IR"/>
        </w:rPr>
        <w:t>ی</w:t>
      </w:r>
      <w:r w:rsidRPr="00990030">
        <w:rPr>
          <w:rtl/>
          <w:lang w:bidi="fa-IR"/>
        </w:rPr>
        <w:t xml:space="preserve"> خداوند را مال و اولاد تلق</w:t>
      </w:r>
      <w:r w:rsidR="008A129A">
        <w:rPr>
          <w:rtl/>
          <w:lang w:bidi="fa-IR"/>
        </w:rPr>
        <w:t>ی</w:t>
      </w:r>
      <w:r w:rsidRPr="00990030">
        <w:rPr>
          <w:rtl/>
          <w:lang w:bidi="fa-IR"/>
        </w:rPr>
        <w:t xml:space="preserve"> نكنيد.</w:t>
      </w:r>
    </w:p>
    <w:p w:rsidR="00990030" w:rsidRPr="00990030" w:rsidRDefault="00990030" w:rsidP="00990030">
      <w:pPr>
        <w:pStyle w:val="libNormal"/>
        <w:rPr>
          <w:lang w:bidi="fa-IR"/>
        </w:rPr>
      </w:pPr>
      <w:r w:rsidRPr="00990030">
        <w:rPr>
          <w:rtl/>
          <w:lang w:bidi="fa-IR"/>
        </w:rPr>
        <w:t>خداوند سبحان و با عظمت چنين فرموده است</w:t>
      </w:r>
      <w:r>
        <w:rPr>
          <w:rtl/>
          <w:lang w:bidi="fa-IR"/>
        </w:rPr>
        <w:t>:</w:t>
      </w:r>
      <w:r w:rsidRPr="00990030">
        <w:rPr>
          <w:rtl/>
          <w:lang w:bidi="fa-IR"/>
        </w:rPr>
        <w:t xml:space="preserve"> (آيا گمان م</w:t>
      </w:r>
      <w:r w:rsidR="008A129A">
        <w:rPr>
          <w:rtl/>
          <w:lang w:bidi="fa-IR"/>
        </w:rPr>
        <w:t>ی</w:t>
      </w:r>
      <w:r w:rsidRPr="00990030">
        <w:rPr>
          <w:rtl/>
          <w:lang w:bidi="fa-IR"/>
        </w:rPr>
        <w:t xml:space="preserve"> كنند اين كه ما به وسيله مال و فرزندان آنان را كمك م</w:t>
      </w:r>
      <w:r w:rsidR="008A129A">
        <w:rPr>
          <w:rtl/>
          <w:lang w:bidi="fa-IR"/>
        </w:rPr>
        <w:t>ی</w:t>
      </w:r>
      <w:r w:rsidRPr="00990030">
        <w:rPr>
          <w:rtl/>
          <w:lang w:bidi="fa-IR"/>
        </w:rPr>
        <w:t xml:space="preserve"> نماييم و آنان را در وصول به خيرات سرعت م</w:t>
      </w:r>
      <w:r w:rsidR="008A129A">
        <w:rPr>
          <w:rtl/>
          <w:lang w:bidi="fa-IR"/>
        </w:rPr>
        <w:t>ی</w:t>
      </w:r>
      <w:r w:rsidRPr="00990030">
        <w:rPr>
          <w:rtl/>
          <w:lang w:bidi="fa-IR"/>
        </w:rPr>
        <w:t xml:space="preserve"> دهيم</w:t>
      </w:r>
      <w:r>
        <w:rPr>
          <w:rtl/>
          <w:lang w:bidi="fa-IR"/>
        </w:rPr>
        <w:t>؟</w:t>
      </w:r>
      <w:r w:rsidR="00B31AF5">
        <w:rPr>
          <w:rFonts w:hint="cs"/>
          <w:rtl/>
          <w:lang w:bidi="fa-IR"/>
        </w:rPr>
        <w:t xml:space="preserve"> </w:t>
      </w:r>
      <w:r w:rsidRPr="00990030">
        <w:rPr>
          <w:rtl/>
          <w:lang w:bidi="fa-IR"/>
        </w:rPr>
        <w:t xml:space="preserve">(نه </w:t>
      </w:r>
      <w:r w:rsidRPr="00990030">
        <w:rPr>
          <w:rtl/>
          <w:lang w:bidi="fa-IR"/>
        </w:rPr>
        <w:lastRenderedPageBreak/>
        <w:t>چنين است</w:t>
      </w:r>
      <w:r w:rsidR="00540450">
        <w:rPr>
          <w:rtl/>
          <w:lang w:bidi="fa-IR"/>
        </w:rPr>
        <w:t>)</w:t>
      </w:r>
      <w:r w:rsidRPr="00990030">
        <w:rPr>
          <w:rtl/>
          <w:lang w:bidi="fa-IR"/>
        </w:rPr>
        <w:t xml:space="preserve"> آنان م</w:t>
      </w:r>
      <w:r w:rsidR="008A129A">
        <w:rPr>
          <w:rtl/>
          <w:lang w:bidi="fa-IR"/>
        </w:rPr>
        <w:t>ی</w:t>
      </w:r>
      <w:r w:rsidRPr="00990030">
        <w:rPr>
          <w:rtl/>
          <w:lang w:bidi="fa-IR"/>
        </w:rPr>
        <w:t xml:space="preserve"> فهمند.) زيرا خداوند سبحان آزمايش</w:t>
      </w:r>
      <w:r w:rsidR="0009539C">
        <w:rPr>
          <w:rtl/>
          <w:lang w:bidi="fa-IR"/>
        </w:rPr>
        <w:t xml:space="preserve"> </w:t>
      </w:r>
      <w:r w:rsidRPr="00990030">
        <w:rPr>
          <w:rtl/>
          <w:lang w:bidi="fa-IR"/>
        </w:rPr>
        <w:t>م</w:t>
      </w:r>
      <w:r w:rsidR="008A129A">
        <w:rPr>
          <w:rtl/>
          <w:lang w:bidi="fa-IR"/>
        </w:rPr>
        <w:t>ی</w:t>
      </w:r>
      <w:r w:rsidRPr="00990030">
        <w:rPr>
          <w:rtl/>
          <w:lang w:bidi="fa-IR"/>
        </w:rPr>
        <w:t xml:space="preserve"> كند بندگان مستكبر خود را كه در نزد خويشتن بزرگ و چشمگيرند! به وسيله دوستان خود در چشمان آن مستكبران بينوايان اند. </w:t>
      </w:r>
      <w:r w:rsidRPr="00840E48">
        <w:rPr>
          <w:rStyle w:val="libFootnotenumChar"/>
          <w:rtl/>
        </w:rPr>
        <w:t>(</w:t>
      </w:r>
      <w:r w:rsidR="00512D76" w:rsidRPr="00840E48">
        <w:rPr>
          <w:rStyle w:val="libFootnotenumChar"/>
          <w:rtl/>
        </w:rPr>
        <w:t>279</w:t>
      </w:r>
      <w:r w:rsidRPr="00840E48">
        <w:rPr>
          <w:rStyle w:val="libFootnotenumChar"/>
          <w:rtl/>
        </w:rPr>
        <w:t>)</w:t>
      </w:r>
    </w:p>
    <w:p w:rsidR="00B31AF5" w:rsidRDefault="00512D76" w:rsidP="00B31AF5">
      <w:pPr>
        <w:pStyle w:val="libBold1"/>
        <w:rPr>
          <w:rtl/>
          <w:lang w:bidi="fa-IR"/>
        </w:rPr>
      </w:pPr>
      <w:r>
        <w:rPr>
          <w:rtl/>
          <w:lang w:bidi="fa-IR"/>
        </w:rPr>
        <w:t>284</w:t>
      </w:r>
      <w:r w:rsidR="00990030" w:rsidRPr="00990030">
        <w:rPr>
          <w:rtl/>
          <w:lang w:bidi="fa-IR"/>
        </w:rPr>
        <w:t>. فضيلت مستضعفان</w:t>
      </w:r>
    </w:p>
    <w:p w:rsidR="00990030" w:rsidRPr="00990030" w:rsidRDefault="00B31AF5" w:rsidP="00B31AF5">
      <w:pPr>
        <w:pStyle w:val="libNormal"/>
        <w:rPr>
          <w:lang w:bidi="fa-IR"/>
        </w:rPr>
      </w:pPr>
      <w:r>
        <w:rPr>
          <w:rFonts w:hint="cs"/>
          <w:rtl/>
          <w:lang w:bidi="fa-IR"/>
        </w:rPr>
        <w:t>«</w:t>
      </w:r>
      <w:r w:rsidR="00990030" w:rsidRPr="00B31AF5">
        <w:rPr>
          <w:rStyle w:val="libHadeesChar"/>
          <w:rtl/>
        </w:rPr>
        <w:t>الله سبحانه جعل رسله اءول</w:t>
      </w:r>
      <w:r w:rsidR="008A129A">
        <w:rPr>
          <w:rStyle w:val="libHadeesChar"/>
          <w:rtl/>
        </w:rPr>
        <w:t>ی</w:t>
      </w:r>
      <w:r w:rsidR="00990030" w:rsidRPr="00B31AF5">
        <w:rPr>
          <w:rStyle w:val="libHadeesChar"/>
          <w:rtl/>
        </w:rPr>
        <w:t xml:space="preserve"> قوة ف</w:t>
      </w:r>
      <w:r w:rsidR="008A129A">
        <w:rPr>
          <w:rStyle w:val="libHadeesChar"/>
          <w:rtl/>
        </w:rPr>
        <w:t>ی</w:t>
      </w:r>
      <w:r w:rsidR="00990030" w:rsidRPr="00B31AF5">
        <w:rPr>
          <w:rStyle w:val="libHadeesChar"/>
          <w:rtl/>
        </w:rPr>
        <w:t xml:space="preserve"> عزائمهم، وضعفُة فيماتر</w:t>
      </w:r>
      <w:r w:rsidR="008A129A">
        <w:rPr>
          <w:rStyle w:val="libHadeesChar"/>
          <w:rtl/>
        </w:rPr>
        <w:t>ی</w:t>
      </w:r>
      <w:r w:rsidR="00990030" w:rsidRPr="00B31AF5">
        <w:rPr>
          <w:rStyle w:val="libHadeesChar"/>
          <w:rtl/>
        </w:rPr>
        <w:t xml:space="preserve"> الاعين من حالاتهم، مع قناعة تملا القلوب و العيون غن</w:t>
      </w:r>
      <w:r w:rsidR="008A129A">
        <w:rPr>
          <w:rStyle w:val="libHadeesChar"/>
          <w:rtl/>
        </w:rPr>
        <w:t>ی</w:t>
      </w:r>
      <w:r w:rsidR="00990030" w:rsidRPr="00B31AF5">
        <w:rPr>
          <w:rStyle w:val="libHadeesChar"/>
          <w:rtl/>
        </w:rPr>
        <w:t xml:space="preserve">، و خصاصة تملا الابصار و الاسماع </w:t>
      </w:r>
      <w:r w:rsidRPr="00B31AF5">
        <w:rPr>
          <w:rStyle w:val="libHadeesChar"/>
          <w:rFonts w:hint="cs"/>
          <w:rtl/>
        </w:rPr>
        <w:t>أ</w:t>
      </w:r>
      <w:r w:rsidR="00990030" w:rsidRPr="00B31AF5">
        <w:rPr>
          <w:rStyle w:val="libHadeesChar"/>
          <w:rtl/>
        </w:rPr>
        <w:t>ذ</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خداوند سبحان رسولان خود را در تصميم هاي</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ابلاغ دين خداوند</w:t>
      </w:r>
      <w:r w:rsidR="008A129A">
        <w:rPr>
          <w:rtl/>
          <w:lang w:bidi="fa-IR"/>
        </w:rPr>
        <w:t>ی</w:t>
      </w:r>
      <w:r w:rsidRPr="00990030">
        <w:rPr>
          <w:rtl/>
          <w:lang w:bidi="fa-IR"/>
        </w:rPr>
        <w:t xml:space="preserve"> م</w:t>
      </w:r>
      <w:r w:rsidR="008A129A">
        <w:rPr>
          <w:rtl/>
          <w:lang w:bidi="fa-IR"/>
        </w:rPr>
        <w:t>ی</w:t>
      </w:r>
      <w:r w:rsidRPr="00990030">
        <w:rPr>
          <w:rtl/>
          <w:lang w:bidi="fa-IR"/>
        </w:rPr>
        <w:t xml:space="preserve"> گرفتند نيرومند ساخته و در پديده ها</w:t>
      </w:r>
      <w:r w:rsidR="008A129A">
        <w:rPr>
          <w:rtl/>
          <w:lang w:bidi="fa-IR"/>
        </w:rPr>
        <w:t>ی</w:t>
      </w:r>
      <w:r w:rsidRPr="00990030">
        <w:rPr>
          <w:rtl/>
          <w:lang w:bidi="fa-IR"/>
        </w:rPr>
        <w:t xml:space="preserve"> ظاهر</w:t>
      </w:r>
      <w:r w:rsidR="008A129A">
        <w:rPr>
          <w:rtl/>
          <w:lang w:bidi="fa-IR"/>
        </w:rPr>
        <w:t>ی</w:t>
      </w:r>
      <w:r w:rsidRPr="00990030">
        <w:rPr>
          <w:rtl/>
          <w:lang w:bidi="fa-IR"/>
        </w:rPr>
        <w:t xml:space="preserve"> كه با چشمان حس</w:t>
      </w:r>
      <w:r w:rsidR="008A129A">
        <w:rPr>
          <w:rtl/>
          <w:lang w:bidi="fa-IR"/>
        </w:rPr>
        <w:t>ی</w:t>
      </w:r>
      <w:r w:rsidRPr="00990030">
        <w:rPr>
          <w:rtl/>
          <w:lang w:bidi="fa-IR"/>
        </w:rPr>
        <w:t xml:space="preserve"> ديده م</w:t>
      </w:r>
      <w:r w:rsidR="008A129A">
        <w:rPr>
          <w:rtl/>
          <w:lang w:bidi="fa-IR"/>
        </w:rPr>
        <w:t>ی</w:t>
      </w:r>
      <w:r w:rsidRPr="00990030">
        <w:rPr>
          <w:rtl/>
          <w:lang w:bidi="fa-IR"/>
        </w:rPr>
        <w:t xml:space="preserve"> شوند ناتوان نموده بود، با قناعت</w:t>
      </w:r>
      <w:r w:rsidR="008A129A">
        <w:rPr>
          <w:rtl/>
          <w:lang w:bidi="fa-IR"/>
        </w:rPr>
        <w:t>ی</w:t>
      </w:r>
      <w:r w:rsidRPr="00990030">
        <w:rPr>
          <w:rtl/>
          <w:lang w:bidi="fa-IR"/>
        </w:rPr>
        <w:t xml:space="preserve"> كه دل ها را پر م</w:t>
      </w:r>
      <w:r w:rsidR="008A129A">
        <w:rPr>
          <w:rtl/>
          <w:lang w:bidi="fa-IR"/>
        </w:rPr>
        <w:t>ی</w:t>
      </w:r>
      <w:r w:rsidRPr="00990030">
        <w:rPr>
          <w:rtl/>
          <w:lang w:bidi="fa-IR"/>
        </w:rPr>
        <w:t xml:space="preserve"> كرد و چشم ها را ب</w:t>
      </w:r>
      <w:r w:rsidR="008A129A">
        <w:rPr>
          <w:rtl/>
          <w:lang w:bidi="fa-IR"/>
        </w:rPr>
        <w:t>ی</w:t>
      </w:r>
      <w:r w:rsidRPr="00990030">
        <w:rPr>
          <w:rtl/>
          <w:lang w:bidi="fa-IR"/>
        </w:rPr>
        <w:t xml:space="preserve"> نياز م</w:t>
      </w:r>
      <w:r w:rsidR="008A129A">
        <w:rPr>
          <w:rtl/>
          <w:lang w:bidi="fa-IR"/>
        </w:rPr>
        <w:t>ی</w:t>
      </w:r>
      <w:r w:rsidRPr="00990030">
        <w:rPr>
          <w:rtl/>
          <w:lang w:bidi="fa-IR"/>
        </w:rPr>
        <w:t xml:space="preserve"> ساخت و با فقر و نيازمند</w:t>
      </w:r>
      <w:r w:rsidR="008A129A">
        <w:rPr>
          <w:rtl/>
          <w:lang w:bidi="fa-IR"/>
        </w:rPr>
        <w:t>ی</w:t>
      </w:r>
      <w:r w:rsidRPr="00990030">
        <w:rPr>
          <w:rtl/>
          <w:lang w:bidi="fa-IR"/>
        </w:rPr>
        <w:t xml:space="preserve"> كه آزار آن چشم ها و گوش ها را پر م</w:t>
      </w:r>
      <w:r w:rsidR="008A129A">
        <w:rPr>
          <w:rtl/>
          <w:lang w:bidi="fa-IR"/>
        </w:rPr>
        <w:t>ی</w:t>
      </w:r>
      <w:r w:rsidRPr="00990030">
        <w:rPr>
          <w:rtl/>
          <w:lang w:bidi="fa-IR"/>
        </w:rPr>
        <w:t xml:space="preserve">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280</w:t>
      </w:r>
      <w:r w:rsidRPr="00840E48">
        <w:rPr>
          <w:rStyle w:val="libFootnotenumChar"/>
          <w:rtl/>
        </w:rPr>
        <w:t>)</w:t>
      </w:r>
    </w:p>
    <w:p w:rsidR="00B31AF5" w:rsidRDefault="00512D76" w:rsidP="00B31AF5">
      <w:pPr>
        <w:pStyle w:val="libBold1"/>
        <w:rPr>
          <w:rtl/>
          <w:lang w:bidi="fa-IR"/>
        </w:rPr>
      </w:pPr>
      <w:r>
        <w:rPr>
          <w:rtl/>
          <w:lang w:bidi="fa-IR"/>
        </w:rPr>
        <w:t>285</w:t>
      </w:r>
      <w:r w:rsidR="00990030" w:rsidRPr="00990030">
        <w:rPr>
          <w:rtl/>
          <w:lang w:bidi="fa-IR"/>
        </w:rPr>
        <w:t>. سرور بندگان</w:t>
      </w:r>
    </w:p>
    <w:p w:rsidR="00990030" w:rsidRPr="00990030" w:rsidRDefault="00B31AF5" w:rsidP="00B31AF5">
      <w:pPr>
        <w:pStyle w:val="libNormal"/>
        <w:rPr>
          <w:lang w:bidi="fa-IR"/>
        </w:rPr>
      </w:pPr>
      <w:r>
        <w:rPr>
          <w:rFonts w:hint="cs"/>
          <w:rtl/>
          <w:lang w:bidi="fa-IR"/>
        </w:rPr>
        <w:t>«</w:t>
      </w:r>
      <w:r w:rsidRPr="00B31AF5">
        <w:rPr>
          <w:rStyle w:val="libHadeesChar"/>
          <w:rFonts w:hint="cs"/>
          <w:rtl/>
        </w:rPr>
        <w:t>أ</w:t>
      </w:r>
      <w:r w:rsidR="00990030" w:rsidRPr="00B31AF5">
        <w:rPr>
          <w:rStyle w:val="libHadeesChar"/>
          <w:rtl/>
        </w:rPr>
        <w:t xml:space="preserve">شهد </w:t>
      </w:r>
      <w:r w:rsidRPr="00B31AF5">
        <w:rPr>
          <w:rStyle w:val="libHadeesChar"/>
          <w:rFonts w:hint="cs"/>
          <w:rtl/>
        </w:rPr>
        <w:t>أ</w:t>
      </w:r>
      <w:r w:rsidR="00990030" w:rsidRPr="00B31AF5">
        <w:rPr>
          <w:rStyle w:val="libHadeesChar"/>
          <w:rtl/>
        </w:rPr>
        <w:t>ن محمدا عبده و رسوله، و سيد عباده، كلما نسخ الله الخلق فرقتين جعله ف</w:t>
      </w:r>
      <w:r w:rsidR="008A129A">
        <w:rPr>
          <w:rStyle w:val="libHadeesChar"/>
          <w:rtl/>
        </w:rPr>
        <w:t>ی</w:t>
      </w:r>
      <w:r w:rsidR="00990030" w:rsidRPr="00B31AF5">
        <w:rPr>
          <w:rStyle w:val="libHadeesChar"/>
          <w:rtl/>
        </w:rPr>
        <w:t xml:space="preserve"> خير هما، لم يسهم فيه عاهر، و لا ضرب فيه فاجر</w:t>
      </w:r>
      <w:r>
        <w:rPr>
          <w:rFonts w:hint="cs"/>
          <w:rtl/>
          <w:lang w:bidi="fa-IR"/>
        </w:rPr>
        <w:t>»</w:t>
      </w:r>
    </w:p>
    <w:p w:rsidR="00990030" w:rsidRPr="00990030" w:rsidRDefault="00990030" w:rsidP="00990030">
      <w:pPr>
        <w:pStyle w:val="libNormal"/>
        <w:rPr>
          <w:lang w:bidi="fa-IR"/>
        </w:rPr>
      </w:pPr>
      <w:r w:rsidRPr="00990030">
        <w:rPr>
          <w:rtl/>
          <w:lang w:bidi="fa-IR"/>
        </w:rPr>
        <w:t>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حضرت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بنده و فرستاده خدا و سرور بندگان اوست</w:t>
      </w:r>
      <w:r>
        <w:rPr>
          <w:rtl/>
          <w:lang w:bidi="fa-IR"/>
        </w:rPr>
        <w:t>.</w:t>
      </w:r>
    </w:p>
    <w:p w:rsidR="00990030" w:rsidRPr="00990030" w:rsidRDefault="00990030" w:rsidP="00990030">
      <w:pPr>
        <w:pStyle w:val="libNormal"/>
        <w:rPr>
          <w:lang w:bidi="fa-IR"/>
        </w:rPr>
      </w:pPr>
      <w:r w:rsidRPr="00990030">
        <w:rPr>
          <w:rtl/>
          <w:lang w:bidi="fa-IR"/>
        </w:rPr>
        <w:t>هنگام</w:t>
      </w:r>
      <w:r w:rsidR="008A129A">
        <w:rPr>
          <w:rtl/>
          <w:lang w:bidi="fa-IR"/>
        </w:rPr>
        <w:t>ی</w:t>
      </w:r>
      <w:r w:rsidRPr="00990030">
        <w:rPr>
          <w:rtl/>
          <w:lang w:bidi="fa-IR"/>
        </w:rPr>
        <w:t xml:space="preserve"> كه خداوند آفريدگانش را به دو بخش (نيك و بد) تقسيم كرد، (نور وجود) آن حضرت را در بهترين آن دو به وديعه نهاد. ناپاكان در شب او سهم</w:t>
      </w:r>
      <w:r w:rsidR="008A129A">
        <w:rPr>
          <w:rtl/>
          <w:lang w:bidi="fa-IR"/>
        </w:rPr>
        <w:t>ی</w:t>
      </w:r>
      <w:r w:rsidRPr="00990030">
        <w:rPr>
          <w:rtl/>
          <w:lang w:bidi="fa-IR"/>
        </w:rPr>
        <w:t xml:space="preserve"> نداشتند و گناهكاران را در او هيچ دخالت</w:t>
      </w:r>
      <w:r w:rsidR="008A129A">
        <w:rPr>
          <w:rtl/>
          <w:lang w:bidi="fa-IR"/>
        </w:rPr>
        <w:t>ی</w:t>
      </w:r>
      <w:r w:rsidRPr="00990030">
        <w:rPr>
          <w:rtl/>
          <w:lang w:bidi="fa-IR"/>
        </w:rPr>
        <w:t xml:space="preserve"> نبود. </w:t>
      </w:r>
      <w:r w:rsidRPr="00840E48">
        <w:rPr>
          <w:rStyle w:val="libFootnotenumChar"/>
          <w:rtl/>
        </w:rPr>
        <w:t>(</w:t>
      </w:r>
      <w:r w:rsidR="00512D76" w:rsidRPr="00840E48">
        <w:rPr>
          <w:rStyle w:val="libFootnotenumChar"/>
          <w:rtl/>
        </w:rPr>
        <w:t>281</w:t>
      </w:r>
      <w:r w:rsidRPr="00840E48">
        <w:rPr>
          <w:rStyle w:val="libFootnotenumChar"/>
          <w:rtl/>
        </w:rPr>
        <w:t>)</w:t>
      </w:r>
    </w:p>
    <w:p w:rsidR="00DF7EC0" w:rsidRDefault="00512D76" w:rsidP="00DF7EC0">
      <w:pPr>
        <w:pStyle w:val="libBold1"/>
        <w:rPr>
          <w:rtl/>
          <w:lang w:bidi="fa-IR"/>
        </w:rPr>
      </w:pPr>
      <w:r>
        <w:rPr>
          <w:rtl/>
          <w:lang w:bidi="fa-IR"/>
        </w:rPr>
        <w:t>286</w:t>
      </w:r>
      <w:r w:rsidR="00990030" w:rsidRPr="00990030">
        <w:rPr>
          <w:rtl/>
          <w:lang w:bidi="fa-IR"/>
        </w:rPr>
        <w:t>. مايه بصيرت و بيناي</w:t>
      </w:r>
      <w:r w:rsidR="008A129A">
        <w:rPr>
          <w:rtl/>
          <w:lang w:bidi="fa-IR"/>
        </w:rPr>
        <w:t>ی</w:t>
      </w:r>
    </w:p>
    <w:p w:rsidR="00990030" w:rsidRPr="00990030" w:rsidRDefault="00990030" w:rsidP="00DF7EC0">
      <w:pPr>
        <w:pStyle w:val="libNormal"/>
        <w:rPr>
          <w:lang w:bidi="fa-IR"/>
        </w:rPr>
      </w:pPr>
      <w:r w:rsidRPr="00990030">
        <w:rPr>
          <w:rtl/>
          <w:lang w:bidi="fa-IR"/>
        </w:rPr>
        <w:t>ف</w:t>
      </w:r>
      <w:r w:rsidR="008A129A">
        <w:rPr>
          <w:rtl/>
          <w:lang w:bidi="fa-IR"/>
        </w:rPr>
        <w:t>ی</w:t>
      </w:r>
      <w:r w:rsidRPr="00990030">
        <w:rPr>
          <w:rtl/>
          <w:lang w:bidi="fa-IR"/>
        </w:rPr>
        <w:t xml:space="preserve"> ذكر النب</w:t>
      </w:r>
      <w:r w:rsidR="008A129A">
        <w:rPr>
          <w:rtl/>
          <w:lang w:bidi="fa-IR"/>
        </w:rPr>
        <w:t>ی</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w:t>
      </w:r>
      <w:r w:rsidR="00DF7EC0">
        <w:rPr>
          <w:rFonts w:hint="cs"/>
          <w:rtl/>
          <w:lang w:bidi="fa-IR"/>
        </w:rPr>
        <w:t>«</w:t>
      </w:r>
      <w:r w:rsidR="00DF7EC0" w:rsidRPr="00DF7EC0">
        <w:rPr>
          <w:rStyle w:val="libHadeesChar"/>
          <w:rFonts w:hint="cs"/>
          <w:rtl/>
        </w:rPr>
        <w:t>أ</w:t>
      </w:r>
      <w:r w:rsidRPr="00DF7EC0">
        <w:rPr>
          <w:rStyle w:val="libHadeesChar"/>
          <w:rtl/>
        </w:rPr>
        <w:t>فضت كرامة الله سبحانه و تعال</w:t>
      </w:r>
      <w:r w:rsidR="008A129A">
        <w:rPr>
          <w:rStyle w:val="libHadeesChar"/>
          <w:rtl/>
        </w:rPr>
        <w:t>ی</w:t>
      </w:r>
      <w:r w:rsidRPr="00DF7EC0">
        <w:rPr>
          <w:rStyle w:val="libHadeesChar"/>
          <w:rtl/>
        </w:rPr>
        <w:t xml:space="preserve"> </w:t>
      </w:r>
      <w:r w:rsidR="00DF7EC0" w:rsidRPr="00DF7EC0">
        <w:rPr>
          <w:rStyle w:val="libHadeesChar"/>
          <w:rFonts w:hint="cs"/>
          <w:rtl/>
        </w:rPr>
        <w:t>أ</w:t>
      </w:r>
      <w:r w:rsidRPr="00DF7EC0">
        <w:rPr>
          <w:rStyle w:val="libHadeesChar"/>
          <w:rtl/>
        </w:rPr>
        <w:t>ل</w:t>
      </w:r>
      <w:r w:rsidR="008A129A">
        <w:rPr>
          <w:rStyle w:val="libHadeesChar"/>
          <w:rtl/>
        </w:rPr>
        <w:t>ی</w:t>
      </w:r>
      <w:r w:rsidRPr="00DF7EC0">
        <w:rPr>
          <w:rStyle w:val="libHadeesChar"/>
          <w:rtl/>
        </w:rPr>
        <w:t xml:space="preserve"> محمد </w:t>
      </w:r>
      <w:r w:rsidR="00554A5E" w:rsidRPr="00DF7EC0">
        <w:rPr>
          <w:rStyle w:val="libAlaemChar"/>
          <w:rtl/>
        </w:rPr>
        <w:t>صل</w:t>
      </w:r>
      <w:r w:rsidR="008A129A">
        <w:rPr>
          <w:rStyle w:val="libAlaemChar"/>
          <w:rtl/>
        </w:rPr>
        <w:t>ی</w:t>
      </w:r>
      <w:r w:rsidR="00554A5E" w:rsidRPr="00DF7EC0">
        <w:rPr>
          <w:rStyle w:val="libAlaemChar"/>
          <w:rtl/>
        </w:rPr>
        <w:t>‌الله‌عليه‌وآله‌وسلم</w:t>
      </w:r>
      <w:r w:rsidRPr="00DF7EC0">
        <w:rPr>
          <w:rStyle w:val="libHadeesChar"/>
          <w:rtl/>
        </w:rPr>
        <w:t>... فهو اءمام من اتق</w:t>
      </w:r>
      <w:r w:rsidR="008A129A">
        <w:rPr>
          <w:rStyle w:val="libHadeesChar"/>
          <w:rtl/>
        </w:rPr>
        <w:t>ی</w:t>
      </w:r>
      <w:r w:rsidRPr="00DF7EC0">
        <w:rPr>
          <w:rStyle w:val="libHadeesChar"/>
          <w:rtl/>
        </w:rPr>
        <w:t>، و بصيرة من اهتد</w:t>
      </w:r>
      <w:r w:rsidR="008A129A">
        <w:rPr>
          <w:rStyle w:val="libHadeesChar"/>
          <w:rtl/>
        </w:rPr>
        <w:t>ی</w:t>
      </w:r>
      <w:r w:rsidRPr="00DF7EC0">
        <w:rPr>
          <w:rStyle w:val="libHadeesChar"/>
          <w:rtl/>
        </w:rPr>
        <w:t>، سراج لمع ضوءه، و شهاب سطع نوره، و زند برق لمعمه</w:t>
      </w:r>
      <w:r w:rsidR="00DF7EC0">
        <w:rPr>
          <w:rFonts w:hint="cs"/>
          <w:rtl/>
          <w:lang w:bidi="fa-IR"/>
        </w:rPr>
        <w:t>»</w:t>
      </w:r>
    </w:p>
    <w:p w:rsidR="00990030" w:rsidRPr="00990030" w:rsidRDefault="00990030" w:rsidP="00990030">
      <w:pPr>
        <w:pStyle w:val="libNormal"/>
        <w:rPr>
          <w:lang w:bidi="fa-IR"/>
        </w:rPr>
      </w:pPr>
      <w:r w:rsidRPr="00990030">
        <w:rPr>
          <w:rtl/>
          <w:lang w:bidi="fa-IR"/>
        </w:rPr>
        <w:t>كرامت خداوند</w:t>
      </w:r>
      <w:r w:rsidR="008A129A">
        <w:rPr>
          <w:rtl/>
          <w:lang w:bidi="fa-IR"/>
        </w:rPr>
        <w:t>ی</w:t>
      </w:r>
      <w:r w:rsidRPr="00990030">
        <w:rPr>
          <w:rtl/>
          <w:lang w:bidi="fa-IR"/>
        </w:rPr>
        <w:t xml:space="preserve"> سبحان و تعال</w:t>
      </w:r>
      <w:r w:rsidR="008A129A">
        <w:rPr>
          <w:rtl/>
          <w:lang w:bidi="fa-IR"/>
        </w:rPr>
        <w:t>ی</w:t>
      </w:r>
      <w:r w:rsidRPr="00990030">
        <w:rPr>
          <w:rtl/>
          <w:lang w:bidi="fa-IR"/>
        </w:rPr>
        <w:t xml:space="preserve"> به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منته</w:t>
      </w:r>
      <w:r w:rsidR="008A129A">
        <w:rPr>
          <w:rtl/>
          <w:lang w:bidi="fa-IR"/>
        </w:rPr>
        <w:t>ی</w:t>
      </w:r>
      <w:r w:rsidRPr="00990030">
        <w:rPr>
          <w:rtl/>
          <w:lang w:bidi="fa-IR"/>
        </w:rPr>
        <w:t xml:space="preserve"> گشت</w:t>
      </w:r>
      <w:r>
        <w:rPr>
          <w:rtl/>
          <w:lang w:bidi="fa-IR"/>
        </w:rPr>
        <w:t>،</w:t>
      </w:r>
      <w:r w:rsidRPr="00990030">
        <w:rPr>
          <w:rtl/>
          <w:lang w:bidi="fa-IR"/>
        </w:rPr>
        <w:t xml:space="preserve"> آن حضرت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پيشواي</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تقوا بورزد و وسيله بيناي</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هدايت يافته باشد. </w:t>
      </w:r>
      <w:r w:rsidRPr="00990030">
        <w:rPr>
          <w:rtl/>
          <w:lang w:bidi="fa-IR"/>
        </w:rPr>
        <w:lastRenderedPageBreak/>
        <w:t>چراغ</w:t>
      </w:r>
      <w:r w:rsidR="008A129A">
        <w:rPr>
          <w:rtl/>
          <w:lang w:bidi="fa-IR"/>
        </w:rPr>
        <w:t>ی</w:t>
      </w:r>
      <w:r w:rsidRPr="00990030">
        <w:rPr>
          <w:rtl/>
          <w:lang w:bidi="fa-IR"/>
        </w:rPr>
        <w:t xml:space="preserve"> است كه روشناي</w:t>
      </w:r>
      <w:r w:rsidR="008A129A">
        <w:rPr>
          <w:rtl/>
          <w:lang w:bidi="fa-IR"/>
        </w:rPr>
        <w:t>ی</w:t>
      </w:r>
      <w:r w:rsidRPr="00990030">
        <w:rPr>
          <w:rtl/>
          <w:lang w:bidi="fa-IR"/>
        </w:rPr>
        <w:t xml:space="preserve"> اش درخشيده و ستاره ا</w:t>
      </w:r>
      <w:r w:rsidR="008A129A">
        <w:rPr>
          <w:rtl/>
          <w:lang w:bidi="fa-IR"/>
        </w:rPr>
        <w:t>ی</w:t>
      </w:r>
      <w:r w:rsidRPr="00990030">
        <w:rPr>
          <w:rtl/>
          <w:lang w:bidi="fa-IR"/>
        </w:rPr>
        <w:t xml:space="preserve"> است كه نورش بارز و آشكار است و آتش زنه ا</w:t>
      </w:r>
      <w:r w:rsidR="008A129A">
        <w:rPr>
          <w:rtl/>
          <w:lang w:bidi="fa-IR"/>
        </w:rPr>
        <w:t>ی</w:t>
      </w:r>
      <w:r w:rsidRPr="00990030">
        <w:rPr>
          <w:rtl/>
          <w:lang w:bidi="fa-IR"/>
        </w:rPr>
        <w:t xml:space="preserve"> است كه معلمان آن برق توليد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282</w:t>
      </w:r>
      <w:r w:rsidRPr="00840E48">
        <w:rPr>
          <w:rStyle w:val="libFootnotenumChar"/>
          <w:rtl/>
        </w:rPr>
        <w:t>)</w:t>
      </w:r>
    </w:p>
    <w:p w:rsidR="00DF7EC0" w:rsidRDefault="00512D76" w:rsidP="00DF7EC0">
      <w:pPr>
        <w:pStyle w:val="libBold1"/>
        <w:rPr>
          <w:rtl/>
          <w:lang w:bidi="fa-IR"/>
        </w:rPr>
      </w:pPr>
      <w:r>
        <w:rPr>
          <w:rtl/>
          <w:lang w:bidi="fa-IR"/>
        </w:rPr>
        <w:t>287</w:t>
      </w:r>
      <w:r w:rsidR="00990030" w:rsidRPr="00990030">
        <w:rPr>
          <w:rtl/>
          <w:lang w:bidi="fa-IR"/>
        </w:rPr>
        <w:t>. فروتن</w:t>
      </w:r>
      <w:r w:rsidR="008A129A">
        <w:rPr>
          <w:rtl/>
          <w:lang w:bidi="fa-IR"/>
        </w:rPr>
        <w:t>ی</w:t>
      </w:r>
      <w:r w:rsidR="00990030" w:rsidRPr="00990030">
        <w:rPr>
          <w:rtl/>
          <w:lang w:bidi="fa-IR"/>
        </w:rPr>
        <w:t xml:space="preserve"> صفت پيامبران</w:t>
      </w:r>
    </w:p>
    <w:p w:rsidR="00990030" w:rsidRPr="00990030" w:rsidRDefault="00B33778" w:rsidP="00B33778">
      <w:pPr>
        <w:pStyle w:val="libNormal"/>
        <w:rPr>
          <w:lang w:bidi="fa-IR"/>
        </w:rPr>
      </w:pPr>
      <w:r>
        <w:rPr>
          <w:rFonts w:hint="cs"/>
          <w:rtl/>
          <w:lang w:bidi="fa-IR"/>
        </w:rPr>
        <w:t>«</w:t>
      </w:r>
      <w:r w:rsidR="00990030" w:rsidRPr="00B33778">
        <w:rPr>
          <w:rStyle w:val="libHadeesChar"/>
          <w:rtl/>
        </w:rPr>
        <w:t>لو رخص الله ف</w:t>
      </w:r>
      <w:r w:rsidR="008A129A">
        <w:rPr>
          <w:rStyle w:val="libHadeesChar"/>
          <w:rtl/>
        </w:rPr>
        <w:t>ی</w:t>
      </w:r>
      <w:r w:rsidR="00990030" w:rsidRPr="00B33778">
        <w:rPr>
          <w:rStyle w:val="libHadeesChar"/>
          <w:rtl/>
        </w:rPr>
        <w:t xml:space="preserve"> الكبر لاحد من عباده لرخص فيه لخاصة </w:t>
      </w:r>
      <w:r w:rsidRPr="00B33778">
        <w:rPr>
          <w:rStyle w:val="libHadeesChar"/>
          <w:rFonts w:hint="cs"/>
          <w:rtl/>
        </w:rPr>
        <w:t>أ</w:t>
      </w:r>
      <w:r w:rsidR="00990030" w:rsidRPr="00B33778">
        <w:rPr>
          <w:rStyle w:val="libHadeesChar"/>
          <w:rtl/>
        </w:rPr>
        <w:t xml:space="preserve">نبيائه و </w:t>
      </w:r>
      <w:r w:rsidRPr="00B33778">
        <w:rPr>
          <w:rStyle w:val="libHadeesChar"/>
          <w:rFonts w:hint="cs"/>
          <w:rtl/>
        </w:rPr>
        <w:t>أ</w:t>
      </w:r>
      <w:r w:rsidR="00990030" w:rsidRPr="00B33778">
        <w:rPr>
          <w:rStyle w:val="libHadeesChar"/>
          <w:rtl/>
        </w:rPr>
        <w:t xml:space="preserve">وليائه. و لكنه سبحانه كره </w:t>
      </w:r>
      <w:r w:rsidRPr="00B33778">
        <w:rPr>
          <w:rStyle w:val="libHadeesChar"/>
          <w:rFonts w:hint="cs"/>
          <w:rtl/>
        </w:rPr>
        <w:t>إ</w:t>
      </w:r>
      <w:r w:rsidR="00990030" w:rsidRPr="00B33778">
        <w:rPr>
          <w:rStyle w:val="libHadeesChar"/>
          <w:rtl/>
        </w:rPr>
        <w:t>ليهم التكابر، و رض</w:t>
      </w:r>
      <w:r w:rsidR="008A129A">
        <w:rPr>
          <w:rStyle w:val="libHadeesChar"/>
          <w:rtl/>
        </w:rPr>
        <w:t>ی</w:t>
      </w:r>
      <w:r w:rsidR="00990030" w:rsidRPr="00B33778">
        <w:rPr>
          <w:rStyle w:val="libHadeesChar"/>
          <w:rtl/>
        </w:rPr>
        <w:t xml:space="preserve"> لهم التواضع</w:t>
      </w:r>
      <w:r>
        <w:rPr>
          <w:rFonts w:hint="cs"/>
          <w:rtl/>
          <w:lang w:bidi="fa-IR"/>
        </w:rPr>
        <w:t>»</w:t>
      </w:r>
    </w:p>
    <w:p w:rsidR="00990030" w:rsidRPr="00990030" w:rsidRDefault="00990030" w:rsidP="00990030">
      <w:pPr>
        <w:pStyle w:val="libNormal"/>
        <w:rPr>
          <w:lang w:bidi="fa-IR"/>
        </w:rPr>
      </w:pPr>
      <w:r w:rsidRPr="00990030">
        <w:rPr>
          <w:rtl/>
          <w:lang w:bidi="fa-IR"/>
        </w:rPr>
        <w:t>اگر بنا بود خداوند به بعض</w:t>
      </w:r>
      <w:r w:rsidR="008A129A">
        <w:rPr>
          <w:rtl/>
          <w:lang w:bidi="fa-IR"/>
        </w:rPr>
        <w:t>ی</w:t>
      </w:r>
      <w:r w:rsidRPr="00990030">
        <w:rPr>
          <w:rtl/>
          <w:lang w:bidi="fa-IR"/>
        </w:rPr>
        <w:t xml:space="preserve"> از بندگانش رخصت بدهد كه به او كبر بورزند قطعا به پيامبران و اولياء خاص خود اجازه م</w:t>
      </w:r>
      <w:r w:rsidR="008A129A">
        <w:rPr>
          <w:rtl/>
          <w:lang w:bidi="fa-IR"/>
        </w:rPr>
        <w:t>ی</w:t>
      </w:r>
      <w:r w:rsidRPr="00990030">
        <w:rPr>
          <w:rtl/>
          <w:lang w:bidi="fa-IR"/>
        </w:rPr>
        <w:t xml:space="preserve"> داد، ولكن خداوند سبحان زشت</w:t>
      </w:r>
      <w:r w:rsidR="008A129A">
        <w:rPr>
          <w:rtl/>
          <w:lang w:bidi="fa-IR"/>
        </w:rPr>
        <w:t>ی</w:t>
      </w:r>
      <w:r w:rsidRPr="00990030">
        <w:rPr>
          <w:rtl/>
          <w:lang w:bidi="fa-IR"/>
        </w:rPr>
        <w:t xml:space="preserve"> تكبر و خود پسند</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آنان ناپسند دانست و فروتن</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آنان پسنديد. </w:t>
      </w:r>
      <w:r w:rsidRPr="00840E48">
        <w:rPr>
          <w:rStyle w:val="libFootnotenumChar"/>
          <w:rtl/>
        </w:rPr>
        <w:t>(</w:t>
      </w:r>
      <w:r w:rsidR="00512D76" w:rsidRPr="00840E48">
        <w:rPr>
          <w:rStyle w:val="libFootnotenumChar"/>
          <w:rtl/>
        </w:rPr>
        <w:t>283</w:t>
      </w:r>
      <w:r w:rsidRPr="00840E48">
        <w:rPr>
          <w:rStyle w:val="libFootnotenumChar"/>
          <w:rtl/>
        </w:rPr>
        <w:t>)</w:t>
      </w:r>
    </w:p>
    <w:p w:rsidR="00B33778" w:rsidRDefault="00512D76" w:rsidP="00D864A8">
      <w:pPr>
        <w:pStyle w:val="libBold1"/>
        <w:rPr>
          <w:rtl/>
          <w:lang w:bidi="fa-IR"/>
        </w:rPr>
      </w:pPr>
      <w:r>
        <w:rPr>
          <w:rtl/>
          <w:lang w:bidi="fa-IR"/>
        </w:rPr>
        <w:t>288</w:t>
      </w:r>
      <w:r w:rsidR="00990030" w:rsidRPr="00990030">
        <w:rPr>
          <w:rtl/>
          <w:lang w:bidi="fa-IR"/>
        </w:rPr>
        <w:t>. نامه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معاويه</w:t>
      </w:r>
    </w:p>
    <w:p w:rsidR="00990030" w:rsidRPr="00990030" w:rsidRDefault="00990030" w:rsidP="00B33778">
      <w:pPr>
        <w:pStyle w:val="libNormal"/>
        <w:rPr>
          <w:lang w:bidi="fa-IR"/>
        </w:rPr>
      </w:pPr>
      <w:r w:rsidRPr="00990030">
        <w:rPr>
          <w:rtl/>
          <w:lang w:bidi="fa-IR"/>
        </w:rPr>
        <w:t xml:space="preserve">من كتابه </w:t>
      </w:r>
      <w:r w:rsidR="00B33778">
        <w:rPr>
          <w:rFonts w:hint="cs"/>
          <w:rtl/>
          <w:lang w:bidi="fa-IR"/>
        </w:rPr>
        <w:t>إ</w:t>
      </w:r>
      <w:r w:rsidR="00B33778">
        <w:rPr>
          <w:rtl/>
          <w:lang w:bidi="fa-IR"/>
        </w:rPr>
        <w:t>ل</w:t>
      </w:r>
      <w:r w:rsidR="008A129A">
        <w:rPr>
          <w:rtl/>
          <w:lang w:bidi="fa-IR"/>
        </w:rPr>
        <w:t>ی</w:t>
      </w:r>
      <w:r w:rsidR="00B33778">
        <w:rPr>
          <w:rtl/>
          <w:lang w:bidi="fa-IR"/>
        </w:rPr>
        <w:t xml:space="preserve"> معاوية</w:t>
      </w:r>
      <w:r w:rsidRPr="00990030">
        <w:rPr>
          <w:rtl/>
          <w:lang w:bidi="fa-IR"/>
        </w:rPr>
        <w:t xml:space="preserve">: </w:t>
      </w:r>
      <w:r w:rsidR="00B33778">
        <w:rPr>
          <w:rFonts w:hint="cs"/>
          <w:rtl/>
          <w:lang w:bidi="fa-IR"/>
        </w:rPr>
        <w:t>«</w:t>
      </w:r>
      <w:r w:rsidRPr="00B33778">
        <w:rPr>
          <w:rStyle w:val="libHadeesChar"/>
          <w:rtl/>
        </w:rPr>
        <w:t>كان رسول الله</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w:t>
      </w:r>
      <w:r w:rsidRPr="00B33778">
        <w:rPr>
          <w:rStyle w:val="libHadeesChar"/>
          <w:rtl/>
        </w:rPr>
        <w:t xml:space="preserve">اذا احمر الباس، و </w:t>
      </w:r>
      <w:r w:rsidR="00B33778" w:rsidRPr="00B33778">
        <w:rPr>
          <w:rStyle w:val="libHadeesChar"/>
          <w:rFonts w:hint="cs"/>
          <w:rtl/>
        </w:rPr>
        <w:t>أ</w:t>
      </w:r>
      <w:r w:rsidRPr="00B33778">
        <w:rPr>
          <w:rStyle w:val="libHadeesChar"/>
          <w:rtl/>
        </w:rPr>
        <w:t xml:space="preserve">حجم الناس، قدم </w:t>
      </w:r>
      <w:r w:rsidR="00B33778" w:rsidRPr="00B33778">
        <w:rPr>
          <w:rStyle w:val="libHadeesChar"/>
          <w:rFonts w:hint="cs"/>
          <w:rtl/>
        </w:rPr>
        <w:t>أ</w:t>
      </w:r>
      <w:r w:rsidRPr="00B33778">
        <w:rPr>
          <w:rStyle w:val="libHadeesChar"/>
          <w:rtl/>
        </w:rPr>
        <w:t>هل بيته فوق</w:t>
      </w:r>
      <w:r w:rsidR="008A129A">
        <w:rPr>
          <w:rStyle w:val="libHadeesChar"/>
          <w:rtl/>
        </w:rPr>
        <w:t>ی</w:t>
      </w:r>
      <w:r w:rsidRPr="00B33778">
        <w:rPr>
          <w:rStyle w:val="libHadeesChar"/>
          <w:rtl/>
        </w:rPr>
        <w:t xml:space="preserve"> بهم </w:t>
      </w:r>
      <w:r w:rsidR="00B33778" w:rsidRPr="00B33778">
        <w:rPr>
          <w:rStyle w:val="libHadeesChar"/>
          <w:rFonts w:hint="cs"/>
          <w:rtl/>
        </w:rPr>
        <w:t>أ</w:t>
      </w:r>
      <w:r w:rsidRPr="00B33778">
        <w:rPr>
          <w:rStyle w:val="libHadeesChar"/>
          <w:rtl/>
        </w:rPr>
        <w:t xml:space="preserve">صحابه حر السيوف و الاسنة. فقتل عبيدةُ بن الحارث يوم بدر، و قتل حمزه يوم </w:t>
      </w:r>
      <w:r w:rsidR="00B33778" w:rsidRPr="00B33778">
        <w:rPr>
          <w:rStyle w:val="libHadeesChar"/>
          <w:rFonts w:hint="cs"/>
          <w:rtl/>
        </w:rPr>
        <w:t>أ</w:t>
      </w:r>
      <w:r w:rsidRPr="00B33778">
        <w:rPr>
          <w:rStyle w:val="libHadeesChar"/>
          <w:rtl/>
        </w:rPr>
        <w:t xml:space="preserve">حد، و قتل جعفر يوم </w:t>
      </w:r>
      <w:r w:rsidR="00B33778" w:rsidRPr="00B33778">
        <w:rPr>
          <w:rStyle w:val="libHadeesChar"/>
          <w:rFonts w:hint="cs"/>
          <w:rtl/>
        </w:rPr>
        <w:t>أ</w:t>
      </w:r>
      <w:r w:rsidRPr="00B33778">
        <w:rPr>
          <w:rStyle w:val="libHadeesChar"/>
          <w:rtl/>
        </w:rPr>
        <w:t>حد، و قتل جعفر يوم مؤتة</w:t>
      </w:r>
      <w:r w:rsidR="00B33778">
        <w:rPr>
          <w:rFonts w:hint="cs"/>
          <w:rtl/>
          <w:lang w:bidi="fa-IR"/>
        </w:rPr>
        <w:t>»</w:t>
      </w:r>
    </w:p>
    <w:p w:rsidR="00990030" w:rsidRPr="00990030" w:rsidRDefault="00990030" w:rsidP="00990030">
      <w:pPr>
        <w:pStyle w:val="libNormal"/>
        <w:rPr>
          <w:lang w:bidi="fa-IR"/>
        </w:rPr>
      </w:pPr>
      <w:r w:rsidRPr="00990030">
        <w:rPr>
          <w:rtl/>
          <w:lang w:bidi="fa-IR"/>
        </w:rPr>
        <w:t xml:space="preserve">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هنگام</w:t>
      </w:r>
      <w:r w:rsidR="008A129A">
        <w:rPr>
          <w:rtl/>
          <w:lang w:bidi="fa-IR"/>
        </w:rPr>
        <w:t>ی</w:t>
      </w:r>
      <w:r w:rsidRPr="00990030">
        <w:rPr>
          <w:rtl/>
          <w:lang w:bidi="fa-IR"/>
        </w:rPr>
        <w:t xml:space="preserve"> كه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جنگ بالا م</w:t>
      </w:r>
      <w:r w:rsidR="008A129A">
        <w:rPr>
          <w:rtl/>
          <w:lang w:bidi="fa-IR"/>
        </w:rPr>
        <w:t>ی</w:t>
      </w:r>
      <w:r w:rsidRPr="00990030">
        <w:rPr>
          <w:rtl/>
          <w:lang w:bidi="fa-IR"/>
        </w:rPr>
        <w:t xml:space="preserve"> گرفت و مردم به عقب بر م</w:t>
      </w:r>
      <w:r w:rsidR="008A129A">
        <w:rPr>
          <w:rtl/>
          <w:lang w:bidi="fa-IR"/>
        </w:rPr>
        <w:t>ی</w:t>
      </w:r>
      <w:r w:rsidRPr="00990030">
        <w:rPr>
          <w:rtl/>
          <w:lang w:bidi="fa-IR"/>
        </w:rPr>
        <w:t xml:space="preserve"> گشتند، اهل بيت </w:t>
      </w:r>
      <w:r w:rsidR="0009539C" w:rsidRPr="0009539C">
        <w:rPr>
          <w:rStyle w:val="libAlaemChar"/>
          <w:rtl/>
        </w:rPr>
        <w:t>عليه‌السلام</w:t>
      </w:r>
      <w:r w:rsidRPr="00990030">
        <w:rPr>
          <w:rtl/>
          <w:lang w:bidi="fa-IR"/>
        </w:rPr>
        <w:t xml:space="preserve"> خود را پيش</w:t>
      </w:r>
      <w:r w:rsidR="0009539C">
        <w:rPr>
          <w:rtl/>
          <w:lang w:bidi="fa-IR"/>
        </w:rPr>
        <w:t xml:space="preserve"> </w:t>
      </w:r>
      <w:r w:rsidRPr="00990030">
        <w:rPr>
          <w:rtl/>
          <w:lang w:bidi="fa-IR"/>
        </w:rPr>
        <w:t>م</w:t>
      </w:r>
      <w:r w:rsidR="008A129A">
        <w:rPr>
          <w:rtl/>
          <w:lang w:bidi="fa-IR"/>
        </w:rPr>
        <w:t>ی</w:t>
      </w:r>
      <w:r w:rsidRPr="00990030">
        <w:rPr>
          <w:rtl/>
          <w:lang w:bidi="fa-IR"/>
        </w:rPr>
        <w:t xml:space="preserve"> انداخت و ياران خود را از حرارت سوزان شمشيرها و نيزه ها حفظ م</w:t>
      </w:r>
      <w:r w:rsidR="008A129A">
        <w:rPr>
          <w:rtl/>
          <w:lang w:bidi="fa-IR"/>
        </w:rPr>
        <w:t>ی</w:t>
      </w:r>
      <w:r w:rsidRPr="00990030">
        <w:rPr>
          <w:rtl/>
          <w:lang w:bidi="fa-IR"/>
        </w:rPr>
        <w:t xml:space="preserve"> كرد، چنان كه عبيده بن الحارث در جنگ بدر و حمزه در نبرد احد و جعفر در كارزار مؤ ته به شهادت رسيدند. </w:t>
      </w:r>
      <w:r w:rsidRPr="00840E48">
        <w:rPr>
          <w:rStyle w:val="libFootnotenumChar"/>
          <w:rtl/>
        </w:rPr>
        <w:t>(</w:t>
      </w:r>
      <w:r w:rsidR="00512D76" w:rsidRPr="00840E48">
        <w:rPr>
          <w:rStyle w:val="libFootnotenumChar"/>
          <w:rtl/>
        </w:rPr>
        <w:t>284</w:t>
      </w:r>
      <w:r w:rsidRPr="00840E48">
        <w:rPr>
          <w:rStyle w:val="libFootnotenumChar"/>
          <w:rtl/>
        </w:rPr>
        <w:t>)</w:t>
      </w:r>
    </w:p>
    <w:p w:rsidR="00B33778" w:rsidRDefault="00B33778" w:rsidP="00D864A8">
      <w:pPr>
        <w:pStyle w:val="libBold1"/>
        <w:rPr>
          <w:rtl/>
          <w:lang w:bidi="fa-IR"/>
        </w:rPr>
      </w:pPr>
      <w:r>
        <w:rPr>
          <w:rFonts w:hint="cs"/>
          <w:rtl/>
          <w:lang w:bidi="fa-IR"/>
        </w:rPr>
        <w:t>289</w:t>
      </w:r>
      <w:r w:rsidR="00990030" w:rsidRPr="00990030">
        <w:rPr>
          <w:rtl/>
          <w:lang w:bidi="fa-IR"/>
        </w:rPr>
        <w:t>. دو گروه رسول</w:t>
      </w:r>
    </w:p>
    <w:p w:rsidR="00990030" w:rsidRPr="00990030" w:rsidRDefault="00B33778" w:rsidP="00B33778">
      <w:pPr>
        <w:pStyle w:val="libNormal"/>
        <w:rPr>
          <w:lang w:bidi="fa-IR"/>
        </w:rPr>
      </w:pPr>
      <w:r>
        <w:rPr>
          <w:rFonts w:hint="cs"/>
          <w:rtl/>
          <w:lang w:bidi="fa-IR"/>
        </w:rPr>
        <w:t>«</w:t>
      </w:r>
      <w:r w:rsidR="00990030" w:rsidRPr="00B33778">
        <w:rPr>
          <w:rStyle w:val="libHadeesChar"/>
          <w:rtl/>
        </w:rPr>
        <w:t xml:space="preserve">بعث </w:t>
      </w:r>
      <w:r w:rsidRPr="00B33778">
        <w:rPr>
          <w:rStyle w:val="libHadeesChar"/>
          <w:rFonts w:hint="cs"/>
          <w:rtl/>
        </w:rPr>
        <w:t>إ</w:t>
      </w:r>
      <w:r w:rsidR="00990030" w:rsidRPr="00B33778">
        <w:rPr>
          <w:rStyle w:val="libHadeesChar"/>
          <w:rtl/>
        </w:rPr>
        <w:t>ل</w:t>
      </w:r>
      <w:r w:rsidR="008A129A">
        <w:rPr>
          <w:rStyle w:val="libHadeesChar"/>
          <w:rtl/>
        </w:rPr>
        <w:t>ی</w:t>
      </w:r>
      <w:r w:rsidR="00990030" w:rsidRPr="00B33778">
        <w:rPr>
          <w:rStyle w:val="libHadeesChar"/>
          <w:rtl/>
        </w:rPr>
        <w:t xml:space="preserve"> الجن و الانس رسله، ليكشفوا لهم عن غطائها و ليحذر و هم من ضرائها، و ليضربوا لهم </w:t>
      </w:r>
      <w:r w:rsidRPr="00B33778">
        <w:rPr>
          <w:rStyle w:val="libHadeesChar"/>
          <w:rFonts w:hint="cs"/>
          <w:rtl/>
        </w:rPr>
        <w:t>أ</w:t>
      </w:r>
      <w:r w:rsidR="00990030" w:rsidRPr="00B33778">
        <w:rPr>
          <w:rStyle w:val="libHadeesChar"/>
          <w:rtl/>
        </w:rPr>
        <w:t xml:space="preserve">مثالها، و ليبصروهم عيوبها، و ليهجموا عليهم بمعتبر من تصرف مصاحها و </w:t>
      </w:r>
      <w:r w:rsidRPr="00B33778">
        <w:rPr>
          <w:rStyle w:val="libHadeesChar"/>
          <w:rFonts w:hint="cs"/>
          <w:rtl/>
        </w:rPr>
        <w:t>أ</w:t>
      </w:r>
      <w:r w:rsidR="00990030" w:rsidRPr="00B33778">
        <w:rPr>
          <w:rStyle w:val="libHadeesChar"/>
          <w:rtl/>
        </w:rPr>
        <w:t>سقامها و حلالها و حرامها و ما اءعد الله للمطيعين منهم و العصاة من جنة و نار، و كرامة و هوان</w:t>
      </w:r>
      <w:r>
        <w:rPr>
          <w:rFonts w:hint="cs"/>
          <w:rtl/>
          <w:lang w:bidi="fa-IR"/>
        </w:rPr>
        <w:t>»</w:t>
      </w:r>
    </w:p>
    <w:p w:rsidR="00990030" w:rsidRPr="00990030" w:rsidRDefault="00990030" w:rsidP="00990030">
      <w:pPr>
        <w:pStyle w:val="libNormal"/>
        <w:rPr>
          <w:lang w:bidi="fa-IR"/>
        </w:rPr>
      </w:pPr>
      <w:r w:rsidRPr="00990030">
        <w:rPr>
          <w:rtl/>
          <w:lang w:bidi="fa-IR"/>
        </w:rPr>
        <w:t>رسولان خود را به دو گروه جن و انس فرستاد تا پرده ها</w:t>
      </w:r>
      <w:r w:rsidR="008A129A">
        <w:rPr>
          <w:rtl/>
          <w:lang w:bidi="fa-IR"/>
        </w:rPr>
        <w:t>ی</w:t>
      </w:r>
      <w:r w:rsidRPr="00990030">
        <w:rPr>
          <w:rtl/>
          <w:lang w:bidi="fa-IR"/>
        </w:rPr>
        <w:t xml:space="preserve"> ظلمان</w:t>
      </w:r>
      <w:r w:rsidR="008A129A">
        <w:rPr>
          <w:rtl/>
          <w:lang w:bidi="fa-IR"/>
        </w:rPr>
        <w:t>ی</w:t>
      </w:r>
      <w:r w:rsidRPr="00990030">
        <w:rPr>
          <w:rtl/>
          <w:lang w:bidi="fa-IR"/>
        </w:rPr>
        <w:t xml:space="preserve"> دنيا را از جلو چشمان آنان بردارند و از آسيب ها</w:t>
      </w:r>
      <w:r w:rsidR="008A129A">
        <w:rPr>
          <w:rtl/>
          <w:lang w:bidi="fa-IR"/>
        </w:rPr>
        <w:t>ی</w:t>
      </w:r>
      <w:r w:rsidRPr="00990030">
        <w:rPr>
          <w:rtl/>
          <w:lang w:bidi="fa-IR"/>
        </w:rPr>
        <w:t xml:space="preserve"> دنيا بر حذرشان بدارند و از دنيا مثل ها برا</w:t>
      </w:r>
      <w:r w:rsidR="008A129A">
        <w:rPr>
          <w:rtl/>
          <w:lang w:bidi="fa-IR"/>
        </w:rPr>
        <w:t>ی</w:t>
      </w:r>
      <w:r w:rsidRPr="00990030">
        <w:rPr>
          <w:rtl/>
          <w:lang w:bidi="fa-IR"/>
        </w:rPr>
        <w:t xml:space="preserve"> آنان </w:t>
      </w:r>
      <w:r w:rsidRPr="00990030">
        <w:rPr>
          <w:rtl/>
          <w:lang w:bidi="fa-IR"/>
        </w:rPr>
        <w:lastRenderedPageBreak/>
        <w:t>بيان كنند و بر عيوب آن</w:t>
      </w:r>
      <w:r>
        <w:rPr>
          <w:rtl/>
          <w:lang w:bidi="fa-IR"/>
        </w:rPr>
        <w:t>،</w:t>
      </w:r>
      <w:r w:rsidRPr="00990030">
        <w:rPr>
          <w:rtl/>
          <w:lang w:bidi="fa-IR"/>
        </w:rPr>
        <w:t xml:space="preserve"> بينايشان سازند و به آن مردم ملاك ها و اصول معتبر را در موقع روياروي</w:t>
      </w:r>
      <w:r w:rsidR="008A129A">
        <w:rPr>
          <w:rtl/>
          <w:lang w:bidi="fa-IR"/>
        </w:rPr>
        <w:t>ی</w:t>
      </w:r>
      <w:r w:rsidRPr="00990030">
        <w:rPr>
          <w:rtl/>
          <w:lang w:bidi="fa-IR"/>
        </w:rPr>
        <w:t xml:space="preserve"> و تصرف در تندرسيت</w:t>
      </w:r>
      <w:r w:rsidR="008A129A">
        <w:rPr>
          <w:rtl/>
          <w:lang w:bidi="fa-IR"/>
        </w:rPr>
        <w:t>ی</w:t>
      </w:r>
      <w:r w:rsidRPr="00990030">
        <w:rPr>
          <w:rtl/>
          <w:lang w:bidi="fa-IR"/>
        </w:rPr>
        <w:t xml:space="preserve"> ها و بيمار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دنيا و حلال و حرام آن بفهمانند و به آنان بفهمانند كه خداوند چه پاداش</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مردم مطيع و چه مجازات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مردم گنهكار از بهشت و دوزخ و كرامت و اهانت آماده فرموده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285</w:t>
      </w:r>
      <w:r w:rsidRPr="00840E48">
        <w:rPr>
          <w:rStyle w:val="libFootnotenumChar"/>
          <w:rtl/>
        </w:rPr>
        <w:t>)</w:t>
      </w:r>
    </w:p>
    <w:p w:rsidR="00B33778" w:rsidRDefault="00512D76" w:rsidP="00B33778">
      <w:pPr>
        <w:pStyle w:val="libBold1"/>
        <w:rPr>
          <w:rtl/>
          <w:lang w:bidi="fa-IR"/>
        </w:rPr>
      </w:pPr>
      <w:r>
        <w:rPr>
          <w:rtl/>
          <w:lang w:bidi="fa-IR"/>
        </w:rPr>
        <w:t>290</w:t>
      </w:r>
      <w:r w:rsidR="00990030" w:rsidRPr="00990030">
        <w:rPr>
          <w:rtl/>
          <w:lang w:bidi="fa-IR"/>
        </w:rPr>
        <w:t>. راهنمايان شبهات</w:t>
      </w:r>
    </w:p>
    <w:p w:rsidR="00990030" w:rsidRPr="00990030" w:rsidRDefault="00B33778" w:rsidP="00B33778">
      <w:pPr>
        <w:pStyle w:val="libNormal"/>
        <w:rPr>
          <w:lang w:bidi="fa-IR"/>
        </w:rPr>
      </w:pPr>
      <w:r>
        <w:rPr>
          <w:rFonts w:hint="cs"/>
          <w:rtl/>
          <w:lang w:bidi="fa-IR"/>
        </w:rPr>
        <w:t>«</w:t>
      </w:r>
      <w:r w:rsidR="00990030" w:rsidRPr="00B33778">
        <w:rPr>
          <w:rStyle w:val="libHadeesChar"/>
          <w:rtl/>
        </w:rPr>
        <w:t>ما برح لله - عزت آلاوة - ف</w:t>
      </w:r>
      <w:r w:rsidR="008A129A">
        <w:rPr>
          <w:rStyle w:val="libHadeesChar"/>
          <w:rtl/>
        </w:rPr>
        <w:t>ی</w:t>
      </w:r>
      <w:r w:rsidR="00990030" w:rsidRPr="00B33778">
        <w:rPr>
          <w:rStyle w:val="libHadeesChar"/>
          <w:rtl/>
        </w:rPr>
        <w:t xml:space="preserve"> الرهة، و ف</w:t>
      </w:r>
      <w:r w:rsidR="008A129A">
        <w:rPr>
          <w:rStyle w:val="libHadeesChar"/>
          <w:rtl/>
        </w:rPr>
        <w:t>ی</w:t>
      </w:r>
      <w:r w:rsidR="00990030" w:rsidRPr="00B33778">
        <w:rPr>
          <w:rStyle w:val="libHadeesChar"/>
          <w:rtl/>
        </w:rPr>
        <w:t xml:space="preserve"> البرهة، و ف</w:t>
      </w:r>
      <w:r w:rsidR="008A129A">
        <w:rPr>
          <w:rStyle w:val="libHadeesChar"/>
          <w:rtl/>
        </w:rPr>
        <w:t>ی</w:t>
      </w:r>
      <w:r w:rsidR="00990030" w:rsidRPr="00B33778">
        <w:rPr>
          <w:rStyle w:val="libHadeesChar"/>
          <w:rtl/>
        </w:rPr>
        <w:t xml:space="preserve"> </w:t>
      </w:r>
      <w:r w:rsidRPr="00B33778">
        <w:rPr>
          <w:rStyle w:val="libHadeesChar"/>
          <w:rFonts w:hint="cs"/>
          <w:rtl/>
        </w:rPr>
        <w:t>أ</w:t>
      </w:r>
      <w:r w:rsidR="00990030" w:rsidRPr="00B33778">
        <w:rPr>
          <w:rStyle w:val="libHadeesChar"/>
          <w:rtl/>
        </w:rPr>
        <w:t>زمان الفترات عباد ناجاهم ف</w:t>
      </w:r>
      <w:r w:rsidR="008A129A">
        <w:rPr>
          <w:rStyle w:val="libHadeesChar"/>
          <w:rtl/>
        </w:rPr>
        <w:t>ی</w:t>
      </w:r>
      <w:r w:rsidR="00990030" w:rsidRPr="00B33778">
        <w:rPr>
          <w:rStyle w:val="libHadeesChar"/>
          <w:rtl/>
        </w:rPr>
        <w:t xml:space="preserve"> فكرهم، و كلمهم ف</w:t>
      </w:r>
      <w:r w:rsidR="008A129A">
        <w:rPr>
          <w:rStyle w:val="libHadeesChar"/>
          <w:rtl/>
        </w:rPr>
        <w:t>ی</w:t>
      </w:r>
      <w:r w:rsidR="00990030" w:rsidRPr="00B33778">
        <w:rPr>
          <w:rStyle w:val="libHadeesChar"/>
          <w:rtl/>
        </w:rPr>
        <w:t xml:space="preserve"> ذات عقولهم، فاستصبحوا بنور يقظة ف</w:t>
      </w:r>
      <w:r w:rsidR="008A129A">
        <w:rPr>
          <w:rStyle w:val="libHadeesChar"/>
          <w:rtl/>
        </w:rPr>
        <w:t>ی</w:t>
      </w:r>
      <w:r w:rsidR="00990030" w:rsidRPr="00B33778">
        <w:rPr>
          <w:rStyle w:val="libHadeesChar"/>
          <w:rtl/>
        </w:rPr>
        <w:t xml:space="preserve"> الابصار و الاسماع و آلافئده، يذكرون ب</w:t>
      </w:r>
      <w:r w:rsidRPr="00B33778">
        <w:rPr>
          <w:rStyle w:val="libHadeesChar"/>
          <w:rFonts w:hint="cs"/>
          <w:rtl/>
        </w:rPr>
        <w:t>أ</w:t>
      </w:r>
      <w:r w:rsidR="00990030" w:rsidRPr="00B33778">
        <w:rPr>
          <w:rStyle w:val="libHadeesChar"/>
          <w:rtl/>
        </w:rPr>
        <w:t>يام الله، و يخوفون مقامه، بمنزلة الادلة ف</w:t>
      </w:r>
      <w:r w:rsidR="008A129A">
        <w:rPr>
          <w:rStyle w:val="libHadeesChar"/>
          <w:rtl/>
        </w:rPr>
        <w:t>ی</w:t>
      </w:r>
      <w:r w:rsidR="00990030" w:rsidRPr="00B33778">
        <w:rPr>
          <w:rStyle w:val="libHadeesChar"/>
          <w:rtl/>
        </w:rPr>
        <w:t xml:space="preserve"> الفلوات. من </w:t>
      </w:r>
      <w:r w:rsidRPr="00B33778">
        <w:rPr>
          <w:rStyle w:val="libHadeesChar"/>
          <w:rFonts w:hint="cs"/>
          <w:rtl/>
        </w:rPr>
        <w:t>أ</w:t>
      </w:r>
      <w:r w:rsidR="00990030" w:rsidRPr="00B33778">
        <w:rPr>
          <w:rStyle w:val="libHadeesChar"/>
          <w:rtl/>
        </w:rPr>
        <w:t xml:space="preserve">خذ القصد حمدوا </w:t>
      </w:r>
      <w:r w:rsidRPr="00B33778">
        <w:rPr>
          <w:rStyle w:val="libHadeesChar"/>
          <w:rFonts w:hint="cs"/>
          <w:rtl/>
        </w:rPr>
        <w:t>إ</w:t>
      </w:r>
      <w:r w:rsidR="00990030" w:rsidRPr="00B33778">
        <w:rPr>
          <w:rStyle w:val="libHadeesChar"/>
          <w:rtl/>
        </w:rPr>
        <w:t xml:space="preserve">ليه طريقه، و بشروه بالنجاة، و من </w:t>
      </w:r>
      <w:r>
        <w:rPr>
          <w:rStyle w:val="libHadeesChar"/>
          <w:rFonts w:hint="cs"/>
          <w:rtl/>
        </w:rPr>
        <w:t>أ</w:t>
      </w:r>
      <w:r w:rsidR="00990030" w:rsidRPr="00B33778">
        <w:rPr>
          <w:rStyle w:val="libHadeesChar"/>
          <w:rtl/>
        </w:rPr>
        <w:t xml:space="preserve">خذ يمينا و شمالا ذموا </w:t>
      </w:r>
      <w:r w:rsidRPr="00B33778">
        <w:rPr>
          <w:rStyle w:val="libHadeesChar"/>
          <w:rFonts w:hint="cs"/>
          <w:rtl/>
        </w:rPr>
        <w:t>إ</w:t>
      </w:r>
      <w:r w:rsidR="00990030" w:rsidRPr="00B33778">
        <w:rPr>
          <w:rStyle w:val="libHadeesChar"/>
          <w:rtl/>
        </w:rPr>
        <w:t>ليه الطريق و حذروه من الهلكة، و كانوا كذلك مصابيح تلك الظلمات، و ادله تلك الشبهات</w:t>
      </w:r>
      <w:r>
        <w:rPr>
          <w:rFonts w:hint="cs"/>
          <w:rtl/>
          <w:lang w:bidi="fa-IR"/>
        </w:rPr>
        <w:t>»</w:t>
      </w:r>
    </w:p>
    <w:p w:rsidR="00B33778" w:rsidRDefault="00990030" w:rsidP="00990030">
      <w:pPr>
        <w:pStyle w:val="libNormal"/>
        <w:rPr>
          <w:rtl/>
          <w:lang w:bidi="fa-IR"/>
        </w:rPr>
      </w:pPr>
      <w:r w:rsidRPr="00990030">
        <w:rPr>
          <w:rtl/>
          <w:lang w:bidi="fa-IR"/>
        </w:rPr>
        <w:t>برا</w:t>
      </w:r>
      <w:r w:rsidR="008A129A">
        <w:rPr>
          <w:rtl/>
          <w:lang w:bidi="fa-IR"/>
        </w:rPr>
        <w:t>ی</w:t>
      </w:r>
      <w:r w:rsidRPr="00990030">
        <w:rPr>
          <w:rtl/>
          <w:lang w:bidi="fa-IR"/>
        </w:rPr>
        <w:t xml:space="preserve"> خداوند متعال كه عزيز است نعمت ها</w:t>
      </w:r>
      <w:r w:rsidR="008A129A">
        <w:rPr>
          <w:rtl/>
          <w:lang w:bidi="fa-IR"/>
        </w:rPr>
        <w:t>ی</w:t>
      </w:r>
      <w:r w:rsidRPr="00990030">
        <w:rPr>
          <w:rtl/>
          <w:lang w:bidi="fa-IR"/>
        </w:rPr>
        <w:t xml:space="preserve"> او زمان</w:t>
      </w:r>
      <w:r w:rsidR="008A129A">
        <w:rPr>
          <w:rtl/>
          <w:lang w:bidi="fa-IR"/>
        </w:rPr>
        <w:t>ی</w:t>
      </w:r>
      <w:r w:rsidRPr="00990030">
        <w:rPr>
          <w:rtl/>
          <w:lang w:bidi="fa-IR"/>
        </w:rPr>
        <w:t xml:space="preserve"> بعد از مان</w:t>
      </w:r>
      <w:r w:rsidR="008A129A">
        <w:rPr>
          <w:rtl/>
          <w:lang w:bidi="fa-IR"/>
        </w:rPr>
        <w:t>ی</w:t>
      </w:r>
      <w:r w:rsidRPr="00990030">
        <w:rPr>
          <w:rtl/>
          <w:lang w:bidi="fa-IR"/>
        </w:rPr>
        <w:t xml:space="preserve"> و در مدت ها</w:t>
      </w:r>
      <w:r w:rsidR="008A129A">
        <w:rPr>
          <w:rtl/>
          <w:lang w:bidi="fa-IR"/>
        </w:rPr>
        <w:t>ی</w:t>
      </w:r>
      <w:r w:rsidRPr="00990030">
        <w:rPr>
          <w:rtl/>
          <w:lang w:bidi="fa-IR"/>
        </w:rPr>
        <w:t xml:space="preserve"> متناوب</w:t>
      </w:r>
      <w:r>
        <w:rPr>
          <w:rtl/>
          <w:lang w:bidi="fa-IR"/>
        </w:rPr>
        <w:t>،</w:t>
      </w:r>
      <w:r w:rsidRPr="00990030">
        <w:rPr>
          <w:rtl/>
          <w:lang w:bidi="fa-IR"/>
        </w:rPr>
        <w:t xml:space="preserve"> بندگان</w:t>
      </w:r>
      <w:r w:rsidR="008A129A">
        <w:rPr>
          <w:rtl/>
          <w:lang w:bidi="fa-IR"/>
        </w:rPr>
        <w:t>ی</w:t>
      </w:r>
      <w:r w:rsidRPr="00990030">
        <w:rPr>
          <w:rtl/>
          <w:lang w:bidi="fa-IR"/>
        </w:rPr>
        <w:t xml:space="preserve"> است كه خداوند در انديشه ها آنان رازها م</w:t>
      </w:r>
      <w:r w:rsidR="008A129A">
        <w:rPr>
          <w:rtl/>
          <w:lang w:bidi="fa-IR"/>
        </w:rPr>
        <w:t>ی</w:t>
      </w:r>
      <w:r w:rsidRPr="00990030">
        <w:rPr>
          <w:rtl/>
          <w:lang w:bidi="fa-IR"/>
        </w:rPr>
        <w:t xml:space="preserve"> گويد، و در عقول و دل ها</w:t>
      </w:r>
      <w:r w:rsidR="008A129A">
        <w:rPr>
          <w:rtl/>
          <w:lang w:bidi="fa-IR"/>
        </w:rPr>
        <w:t>ی</w:t>
      </w:r>
      <w:r w:rsidRPr="00990030">
        <w:rPr>
          <w:rtl/>
          <w:lang w:bidi="fa-IR"/>
        </w:rPr>
        <w:t xml:space="preserve"> آنان سخن م</w:t>
      </w:r>
      <w:r w:rsidR="008A129A">
        <w:rPr>
          <w:rtl/>
          <w:lang w:bidi="fa-IR"/>
        </w:rPr>
        <w:t>ی</w:t>
      </w:r>
      <w:r w:rsidRPr="00990030">
        <w:rPr>
          <w:rtl/>
          <w:lang w:bidi="fa-IR"/>
        </w:rPr>
        <w:t xml:space="preserve"> گويد. آن رهروان كو</w:t>
      </w:r>
      <w:r w:rsidR="008A129A">
        <w:rPr>
          <w:rtl/>
          <w:lang w:bidi="fa-IR"/>
        </w:rPr>
        <w:t>ی</w:t>
      </w:r>
      <w:r w:rsidRPr="00990030">
        <w:rPr>
          <w:rtl/>
          <w:lang w:bidi="fa-IR"/>
        </w:rPr>
        <w:t xml:space="preserve"> حق با نور بيدار</w:t>
      </w:r>
      <w:r w:rsidR="008A129A">
        <w:rPr>
          <w:rtl/>
          <w:lang w:bidi="fa-IR"/>
        </w:rPr>
        <w:t>ی</w:t>
      </w:r>
      <w:r w:rsidRPr="00990030">
        <w:rPr>
          <w:rtl/>
          <w:lang w:bidi="fa-IR"/>
        </w:rPr>
        <w:t xml:space="preserve"> در چشم ها و گوش ها و دل هايشان كسب روشناي</w:t>
      </w:r>
      <w:r w:rsidR="008A129A">
        <w:rPr>
          <w:rtl/>
          <w:lang w:bidi="fa-IR"/>
        </w:rPr>
        <w:t>ی</w:t>
      </w:r>
      <w:r w:rsidRPr="00990030">
        <w:rPr>
          <w:rtl/>
          <w:lang w:bidi="fa-IR"/>
        </w:rPr>
        <w:t xml:space="preserve"> نمودند، مردم را به روزها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يادآور م</w:t>
      </w:r>
      <w:r w:rsidR="008A129A">
        <w:rPr>
          <w:rtl/>
          <w:lang w:bidi="fa-IR"/>
        </w:rPr>
        <w:t>ی</w:t>
      </w:r>
      <w:r w:rsidRPr="00990030">
        <w:rPr>
          <w:rtl/>
          <w:lang w:bidi="fa-IR"/>
        </w:rPr>
        <w:t xml:space="preserve"> شوند و آنان را از مقام ربوب</w:t>
      </w:r>
      <w:r w:rsidR="008A129A">
        <w:rPr>
          <w:rtl/>
          <w:lang w:bidi="fa-IR"/>
        </w:rPr>
        <w:t>ی</w:t>
      </w:r>
      <w:r w:rsidRPr="00990030">
        <w:rPr>
          <w:rtl/>
          <w:lang w:bidi="fa-IR"/>
        </w:rPr>
        <w:t xml:space="preserve"> بيمناك م</w:t>
      </w:r>
      <w:r w:rsidR="008A129A">
        <w:rPr>
          <w:rtl/>
          <w:lang w:bidi="fa-IR"/>
        </w:rPr>
        <w:t>ی</w:t>
      </w:r>
      <w:r w:rsidRPr="00990030">
        <w:rPr>
          <w:rtl/>
          <w:lang w:bidi="fa-IR"/>
        </w:rPr>
        <w:t xml:space="preserve"> سازند، آنان راه يافتگان به منزله راهنمايان در بيابان ها هستند.</w:t>
      </w:r>
    </w:p>
    <w:p w:rsidR="00990030" w:rsidRPr="00990030" w:rsidRDefault="00990030" w:rsidP="00990030">
      <w:pPr>
        <w:pStyle w:val="libNormal"/>
        <w:rPr>
          <w:lang w:bidi="fa-IR"/>
        </w:rPr>
      </w:pPr>
      <w:r w:rsidRPr="00990030">
        <w:rPr>
          <w:rtl/>
          <w:lang w:bidi="fa-IR"/>
        </w:rPr>
        <w:t>هر كس</w:t>
      </w:r>
      <w:r w:rsidR="008A129A">
        <w:rPr>
          <w:rtl/>
          <w:lang w:bidi="fa-IR"/>
        </w:rPr>
        <w:t>ی</w:t>
      </w:r>
      <w:r w:rsidRPr="00990030">
        <w:rPr>
          <w:rtl/>
          <w:lang w:bidi="fa-IR"/>
        </w:rPr>
        <w:t xml:space="preserve"> كه راه راست را انتخاب كند او را برا</w:t>
      </w:r>
      <w:r w:rsidR="008A129A">
        <w:rPr>
          <w:rtl/>
          <w:lang w:bidi="fa-IR"/>
        </w:rPr>
        <w:t>ی</w:t>
      </w:r>
      <w:r w:rsidRPr="00990030">
        <w:rPr>
          <w:rtl/>
          <w:lang w:bidi="fa-IR"/>
        </w:rPr>
        <w:t xml:space="preserve"> گزينش مزبور سپاس گويند و از افتادن در هلاكت برحذرش دارند و بدين سان چراغ هاي</w:t>
      </w:r>
      <w:r w:rsidR="008A129A">
        <w:rPr>
          <w:rtl/>
          <w:lang w:bidi="fa-IR"/>
        </w:rPr>
        <w:t>ی</w:t>
      </w:r>
      <w:r w:rsidRPr="00990030">
        <w:rPr>
          <w:rtl/>
          <w:lang w:bidi="fa-IR"/>
        </w:rPr>
        <w:t xml:space="preserve"> در آن تاريك</w:t>
      </w:r>
      <w:r w:rsidR="008A129A">
        <w:rPr>
          <w:rtl/>
          <w:lang w:bidi="fa-IR"/>
        </w:rPr>
        <w:t>ی</w:t>
      </w:r>
      <w:r w:rsidRPr="00990030">
        <w:rPr>
          <w:rtl/>
          <w:lang w:bidi="fa-IR"/>
        </w:rPr>
        <w:t xml:space="preserve"> ها بودند و راهنمايان</w:t>
      </w:r>
      <w:r w:rsidR="008A129A">
        <w:rPr>
          <w:rtl/>
          <w:lang w:bidi="fa-IR"/>
        </w:rPr>
        <w:t>ی</w:t>
      </w:r>
      <w:r w:rsidRPr="00990030">
        <w:rPr>
          <w:rtl/>
          <w:lang w:bidi="fa-IR"/>
        </w:rPr>
        <w:t xml:space="preserve"> در آن مشكلات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286</w:t>
      </w:r>
      <w:r w:rsidRPr="00840E48">
        <w:rPr>
          <w:rStyle w:val="libFootnotenumChar"/>
          <w:rtl/>
        </w:rPr>
        <w:t>)</w:t>
      </w:r>
    </w:p>
    <w:p w:rsidR="00B33778" w:rsidRDefault="00512D76" w:rsidP="00B33778">
      <w:pPr>
        <w:pStyle w:val="libBold1"/>
        <w:rPr>
          <w:rtl/>
          <w:lang w:bidi="fa-IR"/>
        </w:rPr>
      </w:pPr>
      <w:r>
        <w:rPr>
          <w:rtl/>
          <w:lang w:bidi="fa-IR"/>
        </w:rPr>
        <w:t>291</w:t>
      </w:r>
      <w:r w:rsidR="00990030" w:rsidRPr="00990030">
        <w:rPr>
          <w:rtl/>
          <w:lang w:bidi="fa-IR"/>
        </w:rPr>
        <w:t xml:space="preserve">. سر برانگيختن حضرت محمد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B33778" w:rsidP="00990030">
      <w:pPr>
        <w:pStyle w:val="libNormal"/>
        <w:rPr>
          <w:lang w:bidi="fa-IR"/>
        </w:rPr>
      </w:pPr>
      <w:r>
        <w:rPr>
          <w:rFonts w:hint="cs"/>
          <w:rtl/>
          <w:lang w:bidi="fa-IR"/>
        </w:rPr>
        <w:t>«</w:t>
      </w:r>
      <w:r w:rsidR="00990030" w:rsidRPr="00B33778">
        <w:rPr>
          <w:rStyle w:val="libHadeesChar"/>
          <w:rtl/>
        </w:rPr>
        <w:t>بعثت فيهم رسله، و واتر اءليهم اءنبياءه ليستادو هم ميثاق فطرته ويذكروهم منس</w:t>
      </w:r>
      <w:r w:rsidR="008A129A">
        <w:rPr>
          <w:rStyle w:val="libHadeesChar"/>
          <w:rtl/>
        </w:rPr>
        <w:t>ی</w:t>
      </w:r>
      <w:r w:rsidR="00990030" w:rsidRPr="00B33778">
        <w:rPr>
          <w:rStyle w:val="libHadeesChar"/>
          <w:rtl/>
        </w:rPr>
        <w:t xml:space="preserve"> نعمته، و يحتجوا عليهم بالتبليغ، و يثيروا لهم دفائن العقول و يروهم آيات المقدورة</w:t>
      </w:r>
      <w:r>
        <w:rPr>
          <w:rFonts w:hint="cs"/>
          <w:rtl/>
          <w:lang w:bidi="fa-IR"/>
        </w:rPr>
        <w:t>»</w:t>
      </w:r>
    </w:p>
    <w:p w:rsidR="00990030" w:rsidRPr="00990030" w:rsidRDefault="00990030" w:rsidP="00990030">
      <w:pPr>
        <w:pStyle w:val="libNormal"/>
        <w:rPr>
          <w:lang w:bidi="fa-IR"/>
        </w:rPr>
      </w:pPr>
      <w:r w:rsidRPr="00990030">
        <w:rPr>
          <w:rtl/>
          <w:lang w:bidi="fa-IR"/>
        </w:rPr>
        <w:t>خداوند فرستادگان خود را در ميان خلق فرستاد و پيامبرانش را پ</w:t>
      </w:r>
      <w:r w:rsidR="008A129A">
        <w:rPr>
          <w:rtl/>
          <w:lang w:bidi="fa-IR"/>
        </w:rPr>
        <w:t>ی</w:t>
      </w:r>
      <w:r w:rsidRPr="00990030">
        <w:rPr>
          <w:rtl/>
          <w:lang w:bidi="fa-IR"/>
        </w:rPr>
        <w:t xml:space="preserve"> در پ</w:t>
      </w:r>
      <w:r w:rsidR="008A129A">
        <w:rPr>
          <w:rtl/>
          <w:lang w:bidi="fa-IR"/>
        </w:rPr>
        <w:t>ی</w:t>
      </w:r>
      <w:r w:rsidRPr="00990030">
        <w:rPr>
          <w:rtl/>
          <w:lang w:bidi="fa-IR"/>
        </w:rPr>
        <w:t xml:space="preserve"> (يا با فاصله</w:t>
      </w:r>
      <w:r w:rsidR="00540450">
        <w:rPr>
          <w:rtl/>
          <w:lang w:bidi="fa-IR"/>
        </w:rPr>
        <w:t>)</w:t>
      </w:r>
      <w:r w:rsidRPr="00990030">
        <w:rPr>
          <w:rtl/>
          <w:lang w:bidi="fa-IR"/>
        </w:rPr>
        <w:t xml:space="preserve"> به سو</w:t>
      </w:r>
      <w:r w:rsidR="008A129A">
        <w:rPr>
          <w:rtl/>
          <w:lang w:bidi="fa-IR"/>
        </w:rPr>
        <w:t>ی</w:t>
      </w:r>
      <w:r w:rsidRPr="00990030">
        <w:rPr>
          <w:rtl/>
          <w:lang w:bidi="fa-IR"/>
        </w:rPr>
        <w:t xml:space="preserve"> آنها، مبعوث گردانيد تا از ايشان بخواهند پيمان</w:t>
      </w:r>
      <w:r w:rsidR="008A129A">
        <w:rPr>
          <w:rtl/>
          <w:lang w:bidi="fa-IR"/>
        </w:rPr>
        <w:t>ی</w:t>
      </w:r>
      <w:r w:rsidRPr="00990030">
        <w:rPr>
          <w:rtl/>
          <w:lang w:bidi="fa-IR"/>
        </w:rPr>
        <w:t xml:space="preserve"> را كه در سرشت و فطرتشان نهاده </w:t>
      </w:r>
      <w:r w:rsidRPr="00990030">
        <w:rPr>
          <w:rtl/>
          <w:lang w:bidi="fa-IR"/>
        </w:rPr>
        <w:lastRenderedPageBreak/>
        <w:t>بود ادا نمايند و نعمت اله</w:t>
      </w:r>
      <w:r w:rsidR="008A129A">
        <w:rPr>
          <w:rtl/>
          <w:lang w:bidi="fa-IR"/>
        </w:rPr>
        <w:t>ی</w:t>
      </w:r>
      <w:r w:rsidRPr="00990030">
        <w:rPr>
          <w:rtl/>
          <w:lang w:bidi="fa-IR"/>
        </w:rPr>
        <w:t xml:space="preserve"> را كه به فراموش</w:t>
      </w:r>
      <w:r w:rsidR="008A129A">
        <w:rPr>
          <w:rtl/>
          <w:lang w:bidi="fa-IR"/>
        </w:rPr>
        <w:t>ی</w:t>
      </w:r>
      <w:r w:rsidRPr="00990030">
        <w:rPr>
          <w:rtl/>
          <w:lang w:bidi="fa-IR"/>
        </w:rPr>
        <w:t xml:space="preserve"> سپرده شده بود به يادشان آورند و با تبليغ فرمان ها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حجت را بر آن ها تمام كنند و عقل</w:t>
      </w:r>
      <w:r w:rsidR="008A129A">
        <w:rPr>
          <w:rtl/>
          <w:lang w:bidi="fa-IR"/>
        </w:rPr>
        <w:t>ی</w:t>
      </w:r>
      <w:r w:rsidRPr="00990030">
        <w:rPr>
          <w:rtl/>
          <w:lang w:bidi="fa-IR"/>
        </w:rPr>
        <w:t xml:space="preserve"> كه موجب معرفت حق است و در وجودشان نهان گرديده بود در ايشان برانگيزند و نشانه ها</w:t>
      </w:r>
      <w:r w:rsidR="008A129A">
        <w:rPr>
          <w:rtl/>
          <w:lang w:bidi="fa-IR"/>
        </w:rPr>
        <w:t>ی</w:t>
      </w:r>
      <w:r w:rsidRPr="00990030">
        <w:rPr>
          <w:rtl/>
          <w:lang w:bidi="fa-IR"/>
        </w:rPr>
        <w:t xml:space="preserve"> قدرت اله</w:t>
      </w:r>
      <w:r w:rsidR="008A129A">
        <w:rPr>
          <w:rtl/>
          <w:lang w:bidi="fa-IR"/>
        </w:rPr>
        <w:t>ی</w:t>
      </w:r>
      <w:r w:rsidRPr="00990030">
        <w:rPr>
          <w:rtl/>
          <w:lang w:bidi="fa-IR"/>
        </w:rPr>
        <w:t xml:space="preserve"> را كه با دست تقدير به وجود آمده به ايشان نشان دهند. </w:t>
      </w:r>
      <w:r w:rsidRPr="00840E48">
        <w:rPr>
          <w:rStyle w:val="libFootnotenumChar"/>
          <w:rtl/>
        </w:rPr>
        <w:t>(</w:t>
      </w:r>
      <w:r w:rsidR="00512D76" w:rsidRPr="00840E48">
        <w:rPr>
          <w:rStyle w:val="libFootnotenumChar"/>
          <w:rtl/>
        </w:rPr>
        <w:t>287</w:t>
      </w:r>
      <w:r w:rsidRPr="00840E48">
        <w:rPr>
          <w:rStyle w:val="libFootnotenumChar"/>
          <w:rtl/>
        </w:rPr>
        <w:t>)</w:t>
      </w:r>
    </w:p>
    <w:p w:rsidR="00B33778" w:rsidRDefault="00512D76" w:rsidP="00B33778">
      <w:pPr>
        <w:pStyle w:val="libBold1"/>
        <w:rPr>
          <w:rtl/>
          <w:lang w:bidi="fa-IR"/>
        </w:rPr>
      </w:pPr>
      <w:r>
        <w:rPr>
          <w:rtl/>
          <w:lang w:bidi="fa-IR"/>
        </w:rPr>
        <w:t>292</w:t>
      </w:r>
      <w:r w:rsidR="00990030" w:rsidRPr="00990030">
        <w:rPr>
          <w:rtl/>
          <w:lang w:bidi="fa-IR"/>
        </w:rPr>
        <w:t>. نتيجه اطاعت از پيامبر</w:t>
      </w:r>
    </w:p>
    <w:p w:rsidR="00990030" w:rsidRPr="00990030" w:rsidRDefault="00B33778" w:rsidP="00B33778">
      <w:pPr>
        <w:pStyle w:val="libNormal"/>
        <w:rPr>
          <w:lang w:bidi="fa-IR"/>
        </w:rPr>
      </w:pPr>
      <w:r>
        <w:rPr>
          <w:rFonts w:hint="cs"/>
          <w:rtl/>
          <w:lang w:bidi="fa-IR"/>
        </w:rPr>
        <w:t>«</w:t>
      </w:r>
      <w:r w:rsidR="00990030" w:rsidRPr="00B33778">
        <w:rPr>
          <w:rStyle w:val="libHadeesChar"/>
          <w:rtl/>
        </w:rPr>
        <w:t xml:space="preserve">اعلموا </w:t>
      </w:r>
      <w:r w:rsidRPr="00B33778">
        <w:rPr>
          <w:rStyle w:val="libHadeesChar"/>
          <w:rFonts w:hint="cs"/>
          <w:rtl/>
        </w:rPr>
        <w:t>إ</w:t>
      </w:r>
      <w:r w:rsidR="00990030" w:rsidRPr="00B33778">
        <w:rPr>
          <w:rStyle w:val="libHadeesChar"/>
          <w:rtl/>
        </w:rPr>
        <w:t>نكم ان اتبعتم الداعي</w:t>
      </w:r>
      <w:r w:rsidR="008A129A">
        <w:rPr>
          <w:rStyle w:val="libHadeesChar"/>
          <w:rtl/>
        </w:rPr>
        <w:t>ی</w:t>
      </w:r>
      <w:r w:rsidR="00990030" w:rsidRPr="00B33778">
        <w:rPr>
          <w:rStyle w:val="libHadeesChar"/>
          <w:rtl/>
        </w:rPr>
        <w:t xml:space="preserve"> لكم، سلك بكم منهاج الرسول و كفيتم موونة الاعتساف، و نبذتم الثقل الفادح عن الاعناق</w:t>
      </w:r>
      <w:r>
        <w:rPr>
          <w:rFonts w:hint="cs"/>
          <w:rtl/>
          <w:lang w:bidi="fa-IR"/>
        </w:rPr>
        <w:t>»</w:t>
      </w:r>
    </w:p>
    <w:p w:rsidR="00990030" w:rsidRPr="00990030" w:rsidRDefault="00990030" w:rsidP="00990030">
      <w:pPr>
        <w:pStyle w:val="libNormal"/>
        <w:rPr>
          <w:lang w:bidi="fa-IR"/>
        </w:rPr>
      </w:pPr>
      <w:r w:rsidRPr="00990030">
        <w:rPr>
          <w:rtl/>
          <w:lang w:bidi="fa-IR"/>
        </w:rPr>
        <w:t>بدانيد! اگر شما از كس</w:t>
      </w:r>
      <w:r w:rsidR="008A129A">
        <w:rPr>
          <w:rtl/>
          <w:lang w:bidi="fa-IR"/>
        </w:rPr>
        <w:t>ی</w:t>
      </w:r>
      <w:r w:rsidRPr="00990030">
        <w:rPr>
          <w:rtl/>
          <w:lang w:bidi="fa-IR"/>
        </w:rPr>
        <w:t xml:space="preserve">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كرديد كه شما را به سو</w:t>
      </w:r>
      <w:r w:rsidR="008A129A">
        <w:rPr>
          <w:rtl/>
          <w:lang w:bidi="fa-IR"/>
        </w:rPr>
        <w:t>ی</w:t>
      </w:r>
      <w:r w:rsidRPr="00990030">
        <w:rPr>
          <w:rtl/>
          <w:lang w:bidi="fa-IR"/>
        </w:rPr>
        <w:t xml:space="preserve"> حق دعوت م</w:t>
      </w:r>
      <w:r w:rsidR="008A129A">
        <w:rPr>
          <w:rtl/>
          <w:lang w:bidi="fa-IR"/>
        </w:rPr>
        <w:t>ی</w:t>
      </w:r>
      <w:r w:rsidRPr="00990030">
        <w:rPr>
          <w:rtl/>
          <w:lang w:bidi="fa-IR"/>
        </w:rPr>
        <w:t xml:space="preserve"> كند و شما را بر طريق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توجيه و تحريك م</w:t>
      </w:r>
      <w:r w:rsidR="008A129A">
        <w:rPr>
          <w:rtl/>
          <w:lang w:bidi="fa-IR"/>
        </w:rPr>
        <w:t>ی</w:t>
      </w:r>
      <w:r w:rsidRPr="00990030">
        <w:rPr>
          <w:rtl/>
          <w:lang w:bidi="fa-IR"/>
        </w:rPr>
        <w:t xml:space="preserve"> نمايد، از كج رو</w:t>
      </w:r>
      <w:r w:rsidR="008A129A">
        <w:rPr>
          <w:rtl/>
          <w:lang w:bidi="fa-IR"/>
        </w:rPr>
        <w:t>ی</w:t>
      </w:r>
      <w:r w:rsidRPr="00990030">
        <w:rPr>
          <w:rtl/>
          <w:lang w:bidi="fa-IR"/>
        </w:rPr>
        <w:t xml:space="preserve"> ب</w:t>
      </w:r>
      <w:r w:rsidR="008A129A">
        <w:rPr>
          <w:rtl/>
          <w:lang w:bidi="fa-IR"/>
        </w:rPr>
        <w:t>ی</w:t>
      </w:r>
      <w:r w:rsidRPr="00990030">
        <w:rPr>
          <w:rtl/>
          <w:lang w:bidi="fa-IR"/>
        </w:rPr>
        <w:t xml:space="preserve"> نياز م</w:t>
      </w:r>
      <w:r w:rsidR="008A129A">
        <w:rPr>
          <w:rtl/>
          <w:lang w:bidi="fa-IR"/>
        </w:rPr>
        <w:t>ی</w:t>
      </w:r>
      <w:r w:rsidRPr="00990030">
        <w:rPr>
          <w:rtl/>
          <w:lang w:bidi="fa-IR"/>
        </w:rPr>
        <w:t xml:space="preserve"> گشتند و بار سنگين (خطاها) را از دوش</w:t>
      </w:r>
      <w:r w:rsidR="0009539C">
        <w:rPr>
          <w:rtl/>
          <w:lang w:bidi="fa-IR"/>
        </w:rPr>
        <w:t xml:space="preserve"> </w:t>
      </w:r>
      <w:r w:rsidRPr="00990030">
        <w:rPr>
          <w:rtl/>
          <w:lang w:bidi="fa-IR"/>
        </w:rPr>
        <w:t>خود م</w:t>
      </w:r>
      <w:r w:rsidR="008A129A">
        <w:rPr>
          <w:rtl/>
          <w:lang w:bidi="fa-IR"/>
        </w:rPr>
        <w:t>ی</w:t>
      </w:r>
      <w:r w:rsidRPr="00990030">
        <w:rPr>
          <w:rtl/>
          <w:lang w:bidi="fa-IR"/>
        </w:rPr>
        <w:t xml:space="preserve"> انداختيد. </w:t>
      </w:r>
      <w:r w:rsidRPr="00840E48">
        <w:rPr>
          <w:rStyle w:val="libFootnotenumChar"/>
          <w:rtl/>
        </w:rPr>
        <w:t>(</w:t>
      </w:r>
      <w:r w:rsidR="00512D76" w:rsidRPr="00840E48">
        <w:rPr>
          <w:rStyle w:val="libFootnotenumChar"/>
          <w:rtl/>
        </w:rPr>
        <w:t>288</w:t>
      </w:r>
      <w:r w:rsidRPr="00840E48">
        <w:rPr>
          <w:rStyle w:val="libFootnotenumChar"/>
          <w:rtl/>
        </w:rPr>
        <w:t>)</w:t>
      </w:r>
    </w:p>
    <w:p w:rsidR="00B33778" w:rsidRDefault="00512D76" w:rsidP="00B33778">
      <w:pPr>
        <w:pStyle w:val="libBold1"/>
        <w:rPr>
          <w:rtl/>
          <w:lang w:bidi="fa-IR"/>
        </w:rPr>
      </w:pPr>
      <w:r>
        <w:rPr>
          <w:rtl/>
          <w:lang w:bidi="fa-IR"/>
        </w:rPr>
        <w:t>293</w:t>
      </w:r>
      <w:r w:rsidR="00990030" w:rsidRPr="00990030">
        <w:rPr>
          <w:rtl/>
          <w:lang w:bidi="fa-IR"/>
        </w:rPr>
        <w:t>. خشوع پيامبران</w:t>
      </w:r>
    </w:p>
    <w:p w:rsidR="00990030" w:rsidRPr="00990030" w:rsidRDefault="00B33778" w:rsidP="00B33778">
      <w:pPr>
        <w:pStyle w:val="libNormal"/>
        <w:rPr>
          <w:lang w:bidi="fa-IR"/>
        </w:rPr>
      </w:pPr>
      <w:r>
        <w:rPr>
          <w:rFonts w:hint="cs"/>
          <w:rtl/>
          <w:lang w:bidi="fa-IR"/>
        </w:rPr>
        <w:t>«</w:t>
      </w:r>
      <w:r w:rsidR="00990030" w:rsidRPr="00B33778">
        <w:rPr>
          <w:rStyle w:val="libHadeesChar"/>
          <w:rtl/>
        </w:rPr>
        <w:t>لو كانت الانبياء اهل قوة لا ترام... لكان ذلك اءهون عل</w:t>
      </w:r>
      <w:r w:rsidR="008A129A">
        <w:rPr>
          <w:rStyle w:val="libHadeesChar"/>
          <w:rtl/>
        </w:rPr>
        <w:t>ی</w:t>
      </w:r>
      <w:r w:rsidR="00990030" w:rsidRPr="00B33778">
        <w:rPr>
          <w:rStyle w:val="libHadeesChar"/>
          <w:rtl/>
        </w:rPr>
        <w:t xml:space="preserve"> الخلق ف</w:t>
      </w:r>
      <w:r w:rsidR="008A129A">
        <w:rPr>
          <w:rStyle w:val="libHadeesChar"/>
          <w:rtl/>
        </w:rPr>
        <w:t>ی</w:t>
      </w:r>
      <w:r w:rsidR="00990030" w:rsidRPr="00B33778">
        <w:rPr>
          <w:rStyle w:val="libHadeesChar"/>
          <w:rtl/>
        </w:rPr>
        <w:t xml:space="preserve"> الاعتبار، و اءبعد لهم ف</w:t>
      </w:r>
      <w:r w:rsidR="008A129A">
        <w:rPr>
          <w:rStyle w:val="libHadeesChar"/>
          <w:rtl/>
        </w:rPr>
        <w:t>ی</w:t>
      </w:r>
      <w:r w:rsidR="00990030" w:rsidRPr="00B33778">
        <w:rPr>
          <w:rStyle w:val="libHadeesChar"/>
          <w:rtl/>
        </w:rPr>
        <w:t xml:space="preserve"> الاستكبار... و لكن الله سبحانه </w:t>
      </w:r>
      <w:r w:rsidRPr="00B33778">
        <w:rPr>
          <w:rStyle w:val="libHadeesChar"/>
          <w:rFonts w:hint="cs"/>
          <w:rtl/>
        </w:rPr>
        <w:t>أ</w:t>
      </w:r>
      <w:r w:rsidR="00990030" w:rsidRPr="00B33778">
        <w:rPr>
          <w:rStyle w:val="libHadeesChar"/>
          <w:rtl/>
        </w:rPr>
        <w:t xml:space="preserve">راد </w:t>
      </w:r>
      <w:r w:rsidRPr="00B33778">
        <w:rPr>
          <w:rStyle w:val="libHadeesChar"/>
          <w:rFonts w:hint="cs"/>
          <w:rtl/>
        </w:rPr>
        <w:t>أ</w:t>
      </w:r>
      <w:r w:rsidR="00990030" w:rsidRPr="00B33778">
        <w:rPr>
          <w:rStyle w:val="libHadeesChar"/>
          <w:rtl/>
        </w:rPr>
        <w:t>ن يكون الاتباع لرسله و التصديق بكتبه و الخشوع لوجهه و الاستكانة لامره و الاستسلام لطاعته امورا له خاصة لا تشوبها من غيرها شائبة. و كلما كانت البلو</w:t>
      </w:r>
      <w:r w:rsidR="008A129A">
        <w:rPr>
          <w:rStyle w:val="libHadeesChar"/>
          <w:rtl/>
        </w:rPr>
        <w:t>ی</w:t>
      </w:r>
      <w:r w:rsidR="00990030" w:rsidRPr="00B33778">
        <w:rPr>
          <w:rStyle w:val="libHadeesChar"/>
          <w:rtl/>
        </w:rPr>
        <w:t xml:space="preserve"> و الاختبار </w:t>
      </w:r>
      <w:r w:rsidRPr="00B33778">
        <w:rPr>
          <w:rStyle w:val="libHadeesChar"/>
          <w:rFonts w:hint="cs"/>
          <w:rtl/>
        </w:rPr>
        <w:t>أ</w:t>
      </w:r>
      <w:r w:rsidR="00990030" w:rsidRPr="00B33778">
        <w:rPr>
          <w:rStyle w:val="libHadeesChar"/>
          <w:rtl/>
        </w:rPr>
        <w:t xml:space="preserve">عظم كانت المثوبة و الجزاء </w:t>
      </w:r>
      <w:r w:rsidRPr="00B33778">
        <w:rPr>
          <w:rStyle w:val="libHadeesChar"/>
          <w:rFonts w:hint="cs"/>
          <w:rtl/>
        </w:rPr>
        <w:t>أ</w:t>
      </w:r>
      <w:r w:rsidR="00990030" w:rsidRPr="00B33778">
        <w:rPr>
          <w:rStyle w:val="libHadeesChar"/>
          <w:rtl/>
        </w:rPr>
        <w:t>جزل</w:t>
      </w:r>
      <w:r>
        <w:rPr>
          <w:rFonts w:hint="cs"/>
          <w:rtl/>
          <w:lang w:bidi="fa-IR"/>
        </w:rPr>
        <w:t>»</w:t>
      </w:r>
    </w:p>
    <w:p w:rsidR="00990030" w:rsidRPr="00990030" w:rsidRDefault="00990030" w:rsidP="00990030">
      <w:pPr>
        <w:pStyle w:val="libNormal"/>
        <w:rPr>
          <w:lang w:bidi="fa-IR"/>
        </w:rPr>
      </w:pPr>
      <w:r w:rsidRPr="00990030">
        <w:rPr>
          <w:rtl/>
          <w:lang w:bidi="fa-IR"/>
        </w:rPr>
        <w:t>اگر پيامبران نيرومندان</w:t>
      </w:r>
      <w:r w:rsidR="008A129A">
        <w:rPr>
          <w:rtl/>
          <w:lang w:bidi="fa-IR"/>
        </w:rPr>
        <w:t>ی</w:t>
      </w:r>
      <w:r w:rsidRPr="00990030">
        <w:rPr>
          <w:rtl/>
          <w:lang w:bidi="fa-IR"/>
        </w:rPr>
        <w:t xml:space="preserve"> بودند كه كس</w:t>
      </w:r>
      <w:r w:rsidR="008A129A">
        <w:rPr>
          <w:rtl/>
          <w:lang w:bidi="fa-IR"/>
        </w:rPr>
        <w:t>ی</w:t>
      </w:r>
      <w:r w:rsidRPr="00990030">
        <w:rPr>
          <w:rtl/>
          <w:lang w:bidi="fa-IR"/>
        </w:rPr>
        <w:t xml:space="preserve"> و يا مقام</w:t>
      </w:r>
      <w:r w:rsidR="008A129A">
        <w:rPr>
          <w:rtl/>
          <w:lang w:bidi="fa-IR"/>
        </w:rPr>
        <w:t>ی</w:t>
      </w:r>
      <w:r w:rsidRPr="00990030">
        <w:rPr>
          <w:rtl/>
          <w:lang w:bidi="fa-IR"/>
        </w:rPr>
        <w:t xml:space="preserve"> نم</w:t>
      </w:r>
      <w:r w:rsidR="008A129A">
        <w:rPr>
          <w:rtl/>
          <w:lang w:bidi="fa-IR"/>
        </w:rPr>
        <w:t>ی</w:t>
      </w:r>
      <w:r w:rsidRPr="00990030">
        <w:rPr>
          <w:rtl/>
          <w:lang w:bidi="fa-IR"/>
        </w:rPr>
        <w:t xml:space="preserve"> توانست قصد سوئ</w:t>
      </w:r>
      <w:r w:rsidR="008A129A">
        <w:rPr>
          <w:rtl/>
          <w:lang w:bidi="fa-IR"/>
        </w:rPr>
        <w:t>ی</w:t>
      </w:r>
      <w:r w:rsidRPr="00990030">
        <w:rPr>
          <w:rtl/>
          <w:lang w:bidi="fa-IR"/>
        </w:rPr>
        <w:t xml:space="preserve"> به آنان داشته باشد و دارا</w:t>
      </w:r>
      <w:r w:rsidR="008A129A">
        <w:rPr>
          <w:rtl/>
          <w:lang w:bidi="fa-IR"/>
        </w:rPr>
        <w:t>ی</w:t>
      </w:r>
      <w:r w:rsidRPr="00990030">
        <w:rPr>
          <w:rtl/>
          <w:lang w:bidi="fa-IR"/>
        </w:rPr>
        <w:t xml:space="preserve"> عزت</w:t>
      </w:r>
      <w:r w:rsidR="008A129A">
        <w:rPr>
          <w:rtl/>
          <w:lang w:bidi="fa-IR"/>
        </w:rPr>
        <w:t>ی</w:t>
      </w:r>
      <w:r w:rsidRPr="00990030">
        <w:rPr>
          <w:rtl/>
          <w:lang w:bidi="fa-IR"/>
        </w:rPr>
        <w:t xml:space="preserve"> بودند كه مورد ظلم قرار نم</w:t>
      </w:r>
      <w:r w:rsidR="008A129A">
        <w:rPr>
          <w:rtl/>
          <w:lang w:bidi="fa-IR"/>
        </w:rPr>
        <w:t>ی</w:t>
      </w:r>
      <w:r w:rsidRPr="00990030">
        <w:rPr>
          <w:rtl/>
          <w:lang w:bidi="fa-IR"/>
        </w:rPr>
        <w:t xml:space="preserve"> گرفتند. اين نيرومند</w:t>
      </w:r>
      <w:r w:rsidR="008A129A">
        <w:rPr>
          <w:rtl/>
          <w:lang w:bidi="fa-IR"/>
        </w:rPr>
        <w:t>ی</w:t>
      </w:r>
      <w:r w:rsidRPr="00990030">
        <w:rPr>
          <w:rtl/>
          <w:lang w:bidi="fa-IR"/>
        </w:rPr>
        <w:t xml:space="preserve"> ها ايجاب م</w:t>
      </w:r>
      <w:r w:rsidR="008A129A">
        <w:rPr>
          <w:rtl/>
          <w:lang w:bidi="fa-IR"/>
        </w:rPr>
        <w:t>ی</w:t>
      </w:r>
      <w:r w:rsidRPr="00990030">
        <w:rPr>
          <w:rtl/>
          <w:lang w:bidi="fa-IR"/>
        </w:rPr>
        <w:t xml:space="preserve"> كرد كه مردم از پيامبران به آسان</w:t>
      </w:r>
      <w:r w:rsidR="008A129A">
        <w:rPr>
          <w:rtl/>
          <w:lang w:bidi="fa-IR"/>
        </w:rPr>
        <w:t>ی</w:t>
      </w:r>
      <w:r w:rsidRPr="00990030">
        <w:rPr>
          <w:rtl/>
          <w:lang w:bidi="fa-IR"/>
        </w:rPr>
        <w:t xml:space="preserve"> بپذيرند و در برابر آنان استكبار نورزند، وليكن خداوند سبحان خواست كه پيرو</w:t>
      </w:r>
      <w:r w:rsidR="008A129A">
        <w:rPr>
          <w:rtl/>
          <w:lang w:bidi="fa-IR"/>
        </w:rPr>
        <w:t>ی</w:t>
      </w:r>
      <w:r w:rsidRPr="00990030">
        <w:rPr>
          <w:rtl/>
          <w:lang w:bidi="fa-IR"/>
        </w:rPr>
        <w:t xml:space="preserve"> از رسولان او و تصديق كتاب ها</w:t>
      </w:r>
      <w:r w:rsidR="008A129A">
        <w:rPr>
          <w:rtl/>
          <w:lang w:bidi="fa-IR"/>
        </w:rPr>
        <w:t>ی</w:t>
      </w:r>
      <w:r w:rsidRPr="00990030">
        <w:rPr>
          <w:rtl/>
          <w:lang w:bidi="fa-IR"/>
        </w:rPr>
        <w:t xml:space="preserve"> او و خشوع به مقام ربوب</w:t>
      </w:r>
      <w:r w:rsidR="008A129A">
        <w:rPr>
          <w:rtl/>
          <w:lang w:bidi="fa-IR"/>
        </w:rPr>
        <w:t>ی</w:t>
      </w:r>
      <w:r w:rsidRPr="00990030">
        <w:rPr>
          <w:rtl/>
          <w:lang w:bidi="fa-IR"/>
        </w:rPr>
        <w:t xml:space="preserve"> او و تمكين به امر او و تسليم محض به اطاعت او، امور</w:t>
      </w:r>
      <w:r w:rsidR="008A129A">
        <w:rPr>
          <w:rtl/>
          <w:lang w:bidi="fa-IR"/>
        </w:rPr>
        <w:t>ی</w:t>
      </w:r>
      <w:r w:rsidRPr="00990030">
        <w:rPr>
          <w:rtl/>
          <w:lang w:bidi="fa-IR"/>
        </w:rPr>
        <w:t xml:space="preserve"> خاص آن ذات اقدس باشد و با هيچ خارج از آن امور، آلوده نگردد و هر اندازه ابتلاء و آزمايش بزرگتر باشد پاداش و جزا با عظمت تر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289</w:t>
      </w:r>
      <w:r w:rsidRPr="00840E48">
        <w:rPr>
          <w:rStyle w:val="libFootnotenumChar"/>
          <w:rtl/>
        </w:rPr>
        <w:t>)</w:t>
      </w:r>
    </w:p>
    <w:p w:rsidR="00B33778" w:rsidRDefault="00512D76" w:rsidP="00B33778">
      <w:pPr>
        <w:pStyle w:val="libBold1"/>
        <w:rPr>
          <w:rtl/>
          <w:lang w:bidi="fa-IR"/>
        </w:rPr>
      </w:pPr>
      <w:r>
        <w:rPr>
          <w:rtl/>
          <w:lang w:bidi="fa-IR"/>
        </w:rPr>
        <w:t>294</w:t>
      </w:r>
      <w:r w:rsidR="00990030" w:rsidRPr="00990030">
        <w:rPr>
          <w:rtl/>
          <w:lang w:bidi="fa-IR"/>
        </w:rPr>
        <w:t>. بنده و فرستاده خدا</w:t>
      </w:r>
    </w:p>
    <w:p w:rsidR="00DA622C" w:rsidRDefault="00B33778" w:rsidP="00DA622C">
      <w:pPr>
        <w:pStyle w:val="libNormal"/>
        <w:rPr>
          <w:rtl/>
        </w:rPr>
      </w:pPr>
      <w:r>
        <w:rPr>
          <w:rFonts w:hint="cs"/>
          <w:rtl/>
          <w:lang w:bidi="fa-IR"/>
        </w:rPr>
        <w:lastRenderedPageBreak/>
        <w:t>«</w:t>
      </w:r>
      <w:r w:rsidR="00DA622C" w:rsidRPr="00DA622C">
        <w:rPr>
          <w:rStyle w:val="libHadeesChar"/>
          <w:rtl/>
        </w:rPr>
        <w:t>أَشْهَدُ أَنَّ مُحَمَّدا</w:t>
      </w:r>
      <w:r w:rsidR="00DA622C" w:rsidRPr="00DA622C">
        <w:rPr>
          <w:rStyle w:val="libHadeesChar"/>
          <w:rFonts w:hint="cs"/>
          <w:rtl/>
        </w:rPr>
        <w:t>ً</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DA622C" w:rsidRPr="00DA622C">
        <w:rPr>
          <w:rStyle w:val="libHadeesChar"/>
          <w:rtl/>
        </w:rPr>
        <w:t>عَبْدُهُ وَ رَسُولُهُ</w:t>
      </w:r>
      <w:r w:rsidR="00DA622C" w:rsidRPr="00DA622C">
        <w:rPr>
          <w:rStyle w:val="libHadeesChar"/>
          <w:rFonts w:hint="cs"/>
          <w:rtl/>
        </w:rPr>
        <w:t>،</w:t>
      </w:r>
      <w:r w:rsidR="00DA622C" w:rsidRPr="00DA622C">
        <w:rPr>
          <w:rStyle w:val="libHadeesChar"/>
          <w:rtl/>
        </w:rPr>
        <w:t xml:space="preserve"> أَرْسَلَهُ لِإِنْفَاذِ أَمْرِهِ</w:t>
      </w:r>
      <w:r w:rsidR="00DA622C" w:rsidRPr="00DA622C">
        <w:rPr>
          <w:rStyle w:val="libHadeesChar"/>
          <w:rFonts w:hint="cs"/>
          <w:rtl/>
        </w:rPr>
        <w:t>،</w:t>
      </w:r>
      <w:r w:rsidR="00DA622C" w:rsidRPr="00DA622C">
        <w:rPr>
          <w:rStyle w:val="libHadeesChar"/>
          <w:rtl/>
        </w:rPr>
        <w:t xml:space="preserve"> وَ إِنْهَأِ عُذْرِهِ وَ تَقْدِيمِ نُذُرِه</w:t>
      </w:r>
      <w:r w:rsidR="00DA622C">
        <w:rPr>
          <w:rFonts w:hint="cs"/>
          <w:rtl/>
        </w:rPr>
        <w:t>»</w:t>
      </w:r>
    </w:p>
    <w:p w:rsidR="00990030" w:rsidRPr="00990030" w:rsidRDefault="00990030" w:rsidP="00DA622C">
      <w:pPr>
        <w:pStyle w:val="libNormal"/>
        <w:rPr>
          <w:lang w:bidi="fa-IR"/>
        </w:rPr>
      </w:pPr>
      <w:r w:rsidRPr="00990030">
        <w:rPr>
          <w:rtl/>
          <w:lang w:bidi="fa-IR"/>
        </w:rPr>
        <w:t>بنده و فرستاده او است كه و</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اجرا</w:t>
      </w:r>
      <w:r w:rsidR="008A129A">
        <w:rPr>
          <w:rtl/>
          <w:lang w:bidi="fa-IR"/>
        </w:rPr>
        <w:t>ی</w:t>
      </w:r>
      <w:r w:rsidRPr="00990030">
        <w:rPr>
          <w:rtl/>
          <w:lang w:bidi="fa-IR"/>
        </w:rPr>
        <w:t xml:space="preserve"> فرمان خود و ابلاغ دل</w:t>
      </w:r>
      <w:r w:rsidR="008A129A">
        <w:rPr>
          <w:rtl/>
          <w:lang w:bidi="fa-IR"/>
        </w:rPr>
        <w:t>ی</w:t>
      </w:r>
      <w:r w:rsidRPr="00990030">
        <w:rPr>
          <w:rtl/>
          <w:lang w:bidi="fa-IR"/>
        </w:rPr>
        <w:t xml:space="preserve"> هاي</w:t>
      </w:r>
      <w:r w:rsidR="008A129A">
        <w:rPr>
          <w:rtl/>
          <w:lang w:bidi="fa-IR"/>
        </w:rPr>
        <w:t>ی</w:t>
      </w:r>
      <w:r w:rsidRPr="00990030">
        <w:rPr>
          <w:rtl/>
          <w:lang w:bidi="fa-IR"/>
        </w:rPr>
        <w:t xml:space="preserve"> بر درست بودن شريعت و بيم دادن از كيفرها</w:t>
      </w:r>
      <w:r w:rsidR="008A129A">
        <w:rPr>
          <w:rtl/>
          <w:lang w:bidi="fa-IR"/>
        </w:rPr>
        <w:t>ی</w:t>
      </w:r>
      <w:r w:rsidRPr="00990030">
        <w:rPr>
          <w:rtl/>
          <w:lang w:bidi="fa-IR"/>
        </w:rPr>
        <w:t xml:space="preserve"> او كه در انتظار معاندين است فرستاد. </w:t>
      </w:r>
      <w:r w:rsidRPr="00840E48">
        <w:rPr>
          <w:rStyle w:val="libFootnotenumChar"/>
          <w:rtl/>
        </w:rPr>
        <w:t>(</w:t>
      </w:r>
      <w:r w:rsidR="00512D76" w:rsidRPr="00840E48">
        <w:rPr>
          <w:rStyle w:val="libFootnotenumChar"/>
          <w:rtl/>
        </w:rPr>
        <w:t>290</w:t>
      </w:r>
      <w:r w:rsidRPr="00840E48">
        <w:rPr>
          <w:rStyle w:val="libFootnotenumChar"/>
          <w:rtl/>
        </w:rPr>
        <w:t>)</w:t>
      </w:r>
    </w:p>
    <w:p w:rsidR="00A7674D" w:rsidRDefault="00512D76" w:rsidP="00A7674D">
      <w:pPr>
        <w:pStyle w:val="libBold1"/>
        <w:rPr>
          <w:rtl/>
          <w:lang w:bidi="fa-IR"/>
        </w:rPr>
      </w:pPr>
      <w:r>
        <w:rPr>
          <w:rtl/>
          <w:lang w:bidi="fa-IR"/>
        </w:rPr>
        <w:t>295</w:t>
      </w:r>
      <w:r w:rsidR="00990030" w:rsidRPr="00990030">
        <w:rPr>
          <w:rtl/>
          <w:lang w:bidi="fa-IR"/>
        </w:rPr>
        <w:t>. موجبات نعمت</w:t>
      </w:r>
    </w:p>
    <w:p w:rsidR="00990030" w:rsidRPr="00990030" w:rsidRDefault="00A7674D" w:rsidP="00A7674D">
      <w:pPr>
        <w:pStyle w:val="libNormal"/>
        <w:rPr>
          <w:lang w:bidi="fa-IR"/>
        </w:rPr>
      </w:pPr>
      <w:r>
        <w:rPr>
          <w:rFonts w:hint="cs"/>
          <w:rtl/>
          <w:lang w:bidi="fa-IR"/>
        </w:rPr>
        <w:t>«</w:t>
      </w:r>
      <w:r w:rsidRPr="00A7674D">
        <w:rPr>
          <w:rStyle w:val="libHadeesChar"/>
          <w:rFonts w:hint="cs"/>
          <w:rtl/>
        </w:rPr>
        <w:t>أ</w:t>
      </w:r>
      <w:r w:rsidR="00990030" w:rsidRPr="00A7674D">
        <w:rPr>
          <w:rStyle w:val="libHadeesChar"/>
          <w:rtl/>
        </w:rPr>
        <w:t xml:space="preserve">نظروا </w:t>
      </w:r>
      <w:r w:rsidRPr="00A7674D">
        <w:rPr>
          <w:rStyle w:val="libHadeesChar"/>
          <w:rFonts w:hint="cs"/>
          <w:rtl/>
        </w:rPr>
        <w:t>إ</w:t>
      </w:r>
      <w:r w:rsidR="00990030" w:rsidRPr="00A7674D">
        <w:rPr>
          <w:rStyle w:val="libHadeesChar"/>
          <w:rtl/>
        </w:rPr>
        <w:t>ل</w:t>
      </w:r>
      <w:r w:rsidR="008A129A">
        <w:rPr>
          <w:rStyle w:val="libHadeesChar"/>
          <w:rtl/>
        </w:rPr>
        <w:t>ی</w:t>
      </w:r>
      <w:r w:rsidR="00990030" w:rsidRPr="00A7674D">
        <w:rPr>
          <w:rStyle w:val="libHadeesChar"/>
          <w:rtl/>
        </w:rPr>
        <w:t xml:space="preserve"> مواقع نعم الله عليهم حين بعث </w:t>
      </w:r>
      <w:r w:rsidRPr="00A7674D">
        <w:rPr>
          <w:rStyle w:val="libHadeesChar"/>
          <w:rFonts w:hint="cs"/>
          <w:rtl/>
        </w:rPr>
        <w:t>إ</w:t>
      </w:r>
      <w:r w:rsidR="00990030" w:rsidRPr="00A7674D">
        <w:rPr>
          <w:rStyle w:val="libHadeesChar"/>
          <w:rtl/>
        </w:rPr>
        <w:t>ليهم رسولا، فعقد بملته طاعتهم، و جمع عل</w:t>
      </w:r>
      <w:r w:rsidR="008A129A">
        <w:rPr>
          <w:rStyle w:val="libHadeesChar"/>
          <w:rtl/>
        </w:rPr>
        <w:t>ی</w:t>
      </w:r>
      <w:r w:rsidR="00990030" w:rsidRPr="00A7674D">
        <w:rPr>
          <w:rStyle w:val="libHadeesChar"/>
          <w:rtl/>
        </w:rPr>
        <w:t xml:space="preserve"> دعوته </w:t>
      </w:r>
      <w:r w:rsidRPr="00A7674D">
        <w:rPr>
          <w:rStyle w:val="libHadeesChar"/>
          <w:rFonts w:hint="cs"/>
          <w:rtl/>
        </w:rPr>
        <w:t>أ</w:t>
      </w:r>
      <w:r w:rsidR="00990030" w:rsidRPr="00A7674D">
        <w:rPr>
          <w:rStyle w:val="libHadeesChar"/>
          <w:rtl/>
        </w:rPr>
        <w:t xml:space="preserve">لفتهم. كيف نشرت النعمة عليهم جناح كرامتها، و </w:t>
      </w:r>
      <w:r w:rsidRPr="00A7674D">
        <w:rPr>
          <w:rStyle w:val="libHadeesChar"/>
          <w:rFonts w:hint="cs"/>
          <w:rtl/>
        </w:rPr>
        <w:t>أ</w:t>
      </w:r>
      <w:r w:rsidR="00990030" w:rsidRPr="00A7674D">
        <w:rPr>
          <w:rStyle w:val="libHadeesChar"/>
          <w:rtl/>
        </w:rPr>
        <w:t>سالت لهم جداوال نعيمها، و التفت الملة بهم ف</w:t>
      </w:r>
      <w:r w:rsidR="008A129A">
        <w:rPr>
          <w:rStyle w:val="libHadeesChar"/>
          <w:rtl/>
        </w:rPr>
        <w:t>ی</w:t>
      </w:r>
      <w:r w:rsidR="00990030" w:rsidRPr="00A7674D">
        <w:rPr>
          <w:rStyle w:val="libHadeesChar"/>
          <w:rtl/>
        </w:rPr>
        <w:t xml:space="preserve"> عوائد بركتها، فاءصبحوا ف</w:t>
      </w:r>
      <w:r w:rsidR="008A129A">
        <w:rPr>
          <w:rStyle w:val="libHadeesChar"/>
          <w:rtl/>
        </w:rPr>
        <w:t>ی</w:t>
      </w:r>
      <w:r w:rsidR="00990030" w:rsidRPr="00A7674D">
        <w:rPr>
          <w:rStyle w:val="libHadeesChar"/>
          <w:rtl/>
        </w:rPr>
        <w:t xml:space="preserve"> نعمتها غرقين</w:t>
      </w:r>
      <w:r>
        <w:rPr>
          <w:rFonts w:hint="cs"/>
          <w:rtl/>
          <w:lang w:bidi="fa-IR"/>
        </w:rPr>
        <w:t>»</w:t>
      </w:r>
    </w:p>
    <w:p w:rsidR="00990030" w:rsidRPr="00990030" w:rsidRDefault="00990030" w:rsidP="00990030">
      <w:pPr>
        <w:pStyle w:val="libNormal"/>
        <w:rPr>
          <w:lang w:bidi="fa-IR"/>
        </w:rPr>
      </w:pPr>
      <w:r w:rsidRPr="00990030">
        <w:rPr>
          <w:rtl/>
          <w:lang w:bidi="fa-IR"/>
        </w:rPr>
        <w:t>بنگريد به موارد نعمت هاي</w:t>
      </w:r>
      <w:r w:rsidR="008A129A">
        <w:rPr>
          <w:rtl/>
          <w:lang w:bidi="fa-IR"/>
        </w:rPr>
        <w:t>ی</w:t>
      </w:r>
      <w:r w:rsidRPr="00990030">
        <w:rPr>
          <w:rtl/>
          <w:lang w:bidi="fa-IR"/>
        </w:rPr>
        <w:t xml:space="preserve"> كه خداوند به وسيله برانگيختن رسول</w:t>
      </w:r>
      <w:r w:rsidR="008A129A">
        <w:rPr>
          <w:rtl/>
          <w:lang w:bidi="fa-IR"/>
        </w:rPr>
        <w:t>ی</w:t>
      </w:r>
      <w:r w:rsidRPr="00990030">
        <w:rPr>
          <w:rtl/>
          <w:lang w:bidi="fa-IR"/>
        </w:rPr>
        <w:t xml:space="preserve"> به آنان عنايت فرمود، اطاعت آن مردم را به دين</w:t>
      </w:r>
      <w:r w:rsidR="008A129A">
        <w:rPr>
          <w:rtl/>
          <w:lang w:bidi="fa-IR"/>
        </w:rPr>
        <w:t>ی</w:t>
      </w:r>
      <w:r w:rsidRPr="00990030">
        <w:rPr>
          <w:rtl/>
          <w:lang w:bidi="fa-IR"/>
        </w:rPr>
        <w:t xml:space="preserve"> كه آورده جلب و محكم ساخت و انست و الفت آنان را به دعوت خود جمع فرمود،؛ در اين هنگام نعمت با كرامت خود را برا</w:t>
      </w:r>
      <w:r w:rsidR="008A129A">
        <w:rPr>
          <w:rtl/>
          <w:lang w:bidi="fa-IR"/>
        </w:rPr>
        <w:t>ی</w:t>
      </w:r>
      <w:r w:rsidRPr="00990030">
        <w:rPr>
          <w:rtl/>
          <w:lang w:bidi="fa-IR"/>
        </w:rPr>
        <w:t xml:space="preserve"> آنان بگستراند و نهرها</w:t>
      </w:r>
      <w:r w:rsidR="008A129A">
        <w:rPr>
          <w:rtl/>
          <w:lang w:bidi="fa-IR"/>
        </w:rPr>
        <w:t>ی</w:t>
      </w:r>
      <w:r w:rsidRPr="00990030">
        <w:rPr>
          <w:rtl/>
          <w:lang w:bidi="fa-IR"/>
        </w:rPr>
        <w:t xml:space="preserve"> نعمت هايش را بر آنان به جريان انداخت و دين اسلام آنان را به فوايد و نتايج بركات آن دين جمع نمود، پس در نعمت آن غوطه ور گشتند. </w:t>
      </w:r>
      <w:r w:rsidRPr="00840E48">
        <w:rPr>
          <w:rStyle w:val="libFootnotenumChar"/>
          <w:rtl/>
        </w:rPr>
        <w:t>(</w:t>
      </w:r>
      <w:r w:rsidR="00512D76" w:rsidRPr="00840E48">
        <w:rPr>
          <w:rStyle w:val="libFootnotenumChar"/>
          <w:rtl/>
        </w:rPr>
        <w:t>291</w:t>
      </w:r>
      <w:r w:rsidRPr="00840E48">
        <w:rPr>
          <w:rStyle w:val="libFootnotenumChar"/>
          <w:rtl/>
        </w:rPr>
        <w:t>)</w:t>
      </w:r>
    </w:p>
    <w:p w:rsidR="00C91091" w:rsidRDefault="00512D76" w:rsidP="00C91091">
      <w:pPr>
        <w:pStyle w:val="libBold1"/>
        <w:rPr>
          <w:rtl/>
          <w:lang w:bidi="fa-IR"/>
        </w:rPr>
      </w:pPr>
      <w:r>
        <w:rPr>
          <w:rtl/>
          <w:lang w:bidi="fa-IR"/>
        </w:rPr>
        <w:t>296</w:t>
      </w:r>
      <w:r w:rsidR="00990030" w:rsidRPr="00990030">
        <w:rPr>
          <w:rtl/>
          <w:lang w:bidi="fa-IR"/>
        </w:rPr>
        <w:t>. رمز ارسال رسولان</w:t>
      </w:r>
    </w:p>
    <w:p w:rsidR="00990030" w:rsidRPr="00990030" w:rsidRDefault="00C91091" w:rsidP="00C91091">
      <w:pPr>
        <w:pStyle w:val="libNormal"/>
        <w:rPr>
          <w:lang w:bidi="fa-IR"/>
        </w:rPr>
      </w:pPr>
      <w:r>
        <w:rPr>
          <w:rFonts w:hint="cs"/>
          <w:rtl/>
          <w:lang w:bidi="fa-IR"/>
        </w:rPr>
        <w:t>«</w:t>
      </w:r>
      <w:r w:rsidR="00990030" w:rsidRPr="00C91091">
        <w:rPr>
          <w:rStyle w:val="libHadeesChar"/>
          <w:rtl/>
        </w:rPr>
        <w:t xml:space="preserve">سبحانك خالقا و معبودا! بحسن بلائك عند خلقك خلقت دارا، وجعلت فيها ماءدبة: مشربا و مطعما و </w:t>
      </w:r>
      <w:r w:rsidRPr="00C91091">
        <w:rPr>
          <w:rStyle w:val="libHadeesChar"/>
          <w:rFonts w:hint="cs"/>
          <w:rtl/>
        </w:rPr>
        <w:t>أ</w:t>
      </w:r>
      <w:r w:rsidR="00990030" w:rsidRPr="00C91091">
        <w:rPr>
          <w:rStyle w:val="libHadeesChar"/>
          <w:rtl/>
        </w:rPr>
        <w:t xml:space="preserve">زواجا و خدما، و قصورا و اءنهارا، و زروعا و ثمارا، ثم </w:t>
      </w:r>
      <w:r w:rsidRPr="00C91091">
        <w:rPr>
          <w:rStyle w:val="libHadeesChar"/>
          <w:rFonts w:hint="cs"/>
          <w:rtl/>
        </w:rPr>
        <w:t>أ</w:t>
      </w:r>
      <w:r w:rsidR="00990030" w:rsidRPr="00C91091">
        <w:rPr>
          <w:rStyle w:val="libHadeesChar"/>
          <w:rtl/>
        </w:rPr>
        <w:t>رسلت داعيا يدعواليها فلا الداع</w:t>
      </w:r>
      <w:r w:rsidR="008A129A">
        <w:rPr>
          <w:rStyle w:val="libHadeesChar"/>
          <w:rtl/>
        </w:rPr>
        <w:t>ی</w:t>
      </w:r>
      <w:r w:rsidR="00990030" w:rsidRPr="00C91091">
        <w:rPr>
          <w:rStyle w:val="libHadeesChar"/>
          <w:rtl/>
        </w:rPr>
        <w:t xml:space="preserve"> </w:t>
      </w:r>
      <w:r w:rsidRPr="00C91091">
        <w:rPr>
          <w:rStyle w:val="libHadeesChar"/>
          <w:rFonts w:hint="cs"/>
          <w:rtl/>
        </w:rPr>
        <w:t>أ</w:t>
      </w:r>
      <w:r w:rsidR="00990030" w:rsidRPr="00C91091">
        <w:rPr>
          <w:rStyle w:val="libHadeesChar"/>
          <w:rtl/>
        </w:rPr>
        <w:t>جابوا، و لا فيما رغبت رغبوا، ولا.ل</w:t>
      </w:r>
      <w:r w:rsidR="008A129A">
        <w:rPr>
          <w:rStyle w:val="libHadeesChar"/>
          <w:rtl/>
        </w:rPr>
        <w:t>ی</w:t>
      </w:r>
      <w:r w:rsidR="00990030" w:rsidRPr="00C91091">
        <w:rPr>
          <w:rStyle w:val="libHadeesChar"/>
          <w:rtl/>
        </w:rPr>
        <w:t xml:space="preserve"> ما شوقت </w:t>
      </w:r>
      <w:r w:rsidRPr="00C91091">
        <w:rPr>
          <w:rStyle w:val="libHadeesChar"/>
          <w:rFonts w:hint="cs"/>
          <w:rtl/>
        </w:rPr>
        <w:t>إ</w:t>
      </w:r>
      <w:r w:rsidR="00990030" w:rsidRPr="00C91091">
        <w:rPr>
          <w:rStyle w:val="libHadeesChar"/>
          <w:rtl/>
        </w:rPr>
        <w:t xml:space="preserve">ليه اشتاقوا. </w:t>
      </w:r>
      <w:r w:rsidRPr="00C91091">
        <w:rPr>
          <w:rStyle w:val="libHadeesChar"/>
          <w:rFonts w:hint="cs"/>
          <w:rtl/>
        </w:rPr>
        <w:t>أ</w:t>
      </w:r>
      <w:r w:rsidR="00990030" w:rsidRPr="00C91091">
        <w:rPr>
          <w:rStyle w:val="libHadeesChar"/>
          <w:rtl/>
        </w:rPr>
        <w:t>قبلوا عل</w:t>
      </w:r>
      <w:r w:rsidR="008A129A">
        <w:rPr>
          <w:rStyle w:val="libHadeesChar"/>
          <w:rtl/>
        </w:rPr>
        <w:t>ی</w:t>
      </w:r>
      <w:r w:rsidR="00990030" w:rsidRPr="00C91091">
        <w:rPr>
          <w:rStyle w:val="libHadeesChar"/>
          <w:rtl/>
        </w:rPr>
        <w:t xml:space="preserve"> جيفه قد افتضحوا ب</w:t>
      </w:r>
      <w:r w:rsidRPr="00C91091">
        <w:rPr>
          <w:rStyle w:val="libHadeesChar"/>
          <w:rFonts w:hint="cs"/>
          <w:rtl/>
        </w:rPr>
        <w:t>أ</w:t>
      </w:r>
      <w:r w:rsidR="00990030" w:rsidRPr="00C91091">
        <w:rPr>
          <w:rStyle w:val="libHadeesChar"/>
          <w:rtl/>
        </w:rPr>
        <w:t>كلها، و اصطلحوا عل</w:t>
      </w:r>
      <w:r w:rsidR="008A129A">
        <w:rPr>
          <w:rStyle w:val="libHadeesChar"/>
          <w:rtl/>
        </w:rPr>
        <w:t>ی</w:t>
      </w:r>
      <w:r w:rsidR="00990030" w:rsidRPr="00C91091">
        <w:rPr>
          <w:rStyle w:val="libHadeesChar"/>
          <w:rtl/>
        </w:rPr>
        <w:t xml:space="preserve"> حبها</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خدا! كه خالق و معبود همه موجودات هست</w:t>
      </w:r>
      <w:r w:rsidR="008A129A">
        <w:rPr>
          <w:rtl/>
          <w:lang w:bidi="fa-IR"/>
        </w:rPr>
        <w:t>ی</w:t>
      </w:r>
      <w:r>
        <w:rPr>
          <w:rtl/>
          <w:lang w:bidi="fa-IR"/>
        </w:rPr>
        <w:t>،</w:t>
      </w:r>
      <w:r w:rsidRPr="00990030">
        <w:rPr>
          <w:rtl/>
          <w:lang w:bidi="fa-IR"/>
        </w:rPr>
        <w:t xml:space="preserve"> تو را برا</w:t>
      </w:r>
      <w:r w:rsidR="008A129A">
        <w:rPr>
          <w:rtl/>
          <w:lang w:bidi="fa-IR"/>
        </w:rPr>
        <w:t>ی</w:t>
      </w:r>
      <w:r w:rsidRPr="00990030">
        <w:rPr>
          <w:rtl/>
          <w:lang w:bidi="fa-IR"/>
        </w:rPr>
        <w:t xml:space="preserve"> آزمايش</w:t>
      </w:r>
      <w:r w:rsidR="0009539C">
        <w:rPr>
          <w:rtl/>
          <w:lang w:bidi="fa-IR"/>
        </w:rPr>
        <w:t xml:space="preserve"> </w:t>
      </w:r>
      <w:r w:rsidRPr="00990030">
        <w:rPr>
          <w:rtl/>
          <w:lang w:bidi="fa-IR"/>
        </w:rPr>
        <w:t>نيكوي</w:t>
      </w:r>
      <w:r w:rsidR="008A129A">
        <w:rPr>
          <w:rtl/>
          <w:lang w:bidi="fa-IR"/>
        </w:rPr>
        <w:t>ی</w:t>
      </w:r>
      <w:r w:rsidRPr="00990030">
        <w:rPr>
          <w:rtl/>
          <w:lang w:bidi="fa-IR"/>
        </w:rPr>
        <w:t xml:space="preserve"> كه نسبت به مخلوقاتت دارد م</w:t>
      </w:r>
      <w:r w:rsidR="008A129A">
        <w:rPr>
          <w:rtl/>
          <w:lang w:bidi="fa-IR"/>
        </w:rPr>
        <w:t>ی</w:t>
      </w:r>
      <w:r w:rsidRPr="00990030">
        <w:rPr>
          <w:rtl/>
          <w:lang w:bidi="fa-IR"/>
        </w:rPr>
        <w:t xml:space="preserve"> ستايم</w:t>
      </w:r>
      <w:r>
        <w:rPr>
          <w:rtl/>
          <w:lang w:bidi="fa-IR"/>
        </w:rPr>
        <w:t>.</w:t>
      </w:r>
      <w:r w:rsidRPr="00990030">
        <w:rPr>
          <w:rtl/>
          <w:lang w:bidi="fa-IR"/>
        </w:rPr>
        <w:t xml:space="preserve"> تو سراي</w:t>
      </w:r>
      <w:r w:rsidR="008A129A">
        <w:rPr>
          <w:rtl/>
          <w:lang w:bidi="fa-IR"/>
        </w:rPr>
        <w:t>ی</w:t>
      </w:r>
      <w:r w:rsidRPr="00990030">
        <w:rPr>
          <w:rtl/>
          <w:lang w:bidi="fa-IR"/>
        </w:rPr>
        <w:t xml:space="preserve"> را آفريد</w:t>
      </w:r>
      <w:r w:rsidR="008A129A">
        <w:rPr>
          <w:rtl/>
          <w:lang w:bidi="fa-IR"/>
        </w:rPr>
        <w:t>ی</w:t>
      </w:r>
      <w:r w:rsidRPr="00990030">
        <w:rPr>
          <w:rtl/>
          <w:lang w:bidi="fa-IR"/>
        </w:rPr>
        <w:t xml:space="preserve"> (مقصود بهشت است</w:t>
      </w:r>
      <w:r w:rsidR="00540450">
        <w:rPr>
          <w:rtl/>
          <w:lang w:bidi="fa-IR"/>
        </w:rPr>
        <w:t>)</w:t>
      </w:r>
      <w:r w:rsidRPr="00990030">
        <w:rPr>
          <w:rtl/>
          <w:lang w:bidi="fa-IR"/>
        </w:rPr>
        <w:t xml:space="preserve"> و انواع هر چيز</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ميهمان</w:t>
      </w:r>
      <w:r w:rsidR="008A129A">
        <w:rPr>
          <w:rtl/>
          <w:lang w:bidi="fa-IR"/>
        </w:rPr>
        <w:t>ی</w:t>
      </w:r>
      <w:r w:rsidRPr="00990030">
        <w:rPr>
          <w:rtl/>
          <w:lang w:bidi="fa-IR"/>
        </w:rPr>
        <w:t xml:space="preserve"> تهيه م</w:t>
      </w:r>
      <w:r w:rsidR="008A129A">
        <w:rPr>
          <w:rtl/>
          <w:lang w:bidi="fa-IR"/>
        </w:rPr>
        <w:t>ی</w:t>
      </w:r>
      <w:r w:rsidRPr="00990030">
        <w:rPr>
          <w:rtl/>
          <w:lang w:bidi="fa-IR"/>
        </w:rPr>
        <w:t xml:space="preserve"> شود از نوشيدن</w:t>
      </w:r>
      <w:r w:rsidR="008A129A">
        <w:rPr>
          <w:rtl/>
          <w:lang w:bidi="fa-IR"/>
        </w:rPr>
        <w:t>ی</w:t>
      </w:r>
      <w:r w:rsidRPr="00990030">
        <w:rPr>
          <w:rtl/>
          <w:lang w:bidi="fa-IR"/>
        </w:rPr>
        <w:t xml:space="preserve"> و خوردن</w:t>
      </w:r>
      <w:r w:rsidR="008A129A">
        <w:rPr>
          <w:rtl/>
          <w:lang w:bidi="fa-IR"/>
        </w:rPr>
        <w:t>ی</w:t>
      </w:r>
      <w:r w:rsidRPr="00990030">
        <w:rPr>
          <w:rtl/>
          <w:lang w:bidi="fa-IR"/>
        </w:rPr>
        <w:t xml:space="preserve"> و همسران و خدمتكاران و كاخ خا و نهرها و محصولات زمين</w:t>
      </w:r>
      <w:r w:rsidR="008A129A">
        <w:rPr>
          <w:rtl/>
          <w:lang w:bidi="fa-IR"/>
        </w:rPr>
        <w:t>ی</w:t>
      </w:r>
      <w:r w:rsidRPr="00990030">
        <w:rPr>
          <w:rtl/>
          <w:lang w:bidi="fa-IR"/>
        </w:rPr>
        <w:t xml:space="preserve"> و ميوه ها</w:t>
      </w:r>
      <w:r w:rsidR="008A129A">
        <w:rPr>
          <w:rtl/>
          <w:lang w:bidi="fa-IR"/>
        </w:rPr>
        <w:t>ی</w:t>
      </w:r>
      <w:r w:rsidRPr="00990030">
        <w:rPr>
          <w:rtl/>
          <w:lang w:bidi="fa-IR"/>
        </w:rPr>
        <w:t xml:space="preserve"> درخت</w:t>
      </w:r>
      <w:r w:rsidR="008A129A">
        <w:rPr>
          <w:rtl/>
          <w:lang w:bidi="fa-IR"/>
        </w:rPr>
        <w:t>ی</w:t>
      </w:r>
      <w:r w:rsidRPr="00990030">
        <w:rPr>
          <w:rtl/>
          <w:lang w:bidi="fa-IR"/>
        </w:rPr>
        <w:t xml:space="preserve"> در آن قرار داد</w:t>
      </w:r>
      <w:r w:rsidR="008A129A">
        <w:rPr>
          <w:rtl/>
          <w:lang w:bidi="fa-IR"/>
        </w:rPr>
        <w:t>ی</w:t>
      </w:r>
      <w:r>
        <w:rPr>
          <w:rtl/>
          <w:lang w:bidi="fa-IR"/>
        </w:rPr>
        <w:t>.</w:t>
      </w:r>
      <w:r w:rsidRPr="00990030">
        <w:rPr>
          <w:rtl/>
          <w:lang w:bidi="fa-IR"/>
        </w:rPr>
        <w:t xml:space="preserve"> آن گاه كس</w:t>
      </w:r>
      <w:r w:rsidR="008A129A">
        <w:rPr>
          <w:rtl/>
          <w:lang w:bidi="fa-IR"/>
        </w:rPr>
        <w:t>ی</w:t>
      </w:r>
      <w:r w:rsidRPr="00990030">
        <w:rPr>
          <w:rtl/>
          <w:lang w:bidi="fa-IR"/>
        </w:rPr>
        <w:t xml:space="preserve"> را فرستاد</w:t>
      </w:r>
      <w:r w:rsidR="008A129A">
        <w:rPr>
          <w:rtl/>
          <w:lang w:bidi="fa-IR"/>
        </w:rPr>
        <w:t>ی</w:t>
      </w:r>
      <w:r w:rsidRPr="00990030">
        <w:rPr>
          <w:rtl/>
          <w:lang w:bidi="fa-IR"/>
        </w:rPr>
        <w:t xml:space="preserve"> تا مردم را به برخوردار</w:t>
      </w:r>
      <w:r w:rsidR="008A129A">
        <w:rPr>
          <w:rtl/>
          <w:lang w:bidi="fa-IR"/>
        </w:rPr>
        <w:t>ی</w:t>
      </w:r>
      <w:r w:rsidRPr="00990030">
        <w:rPr>
          <w:rtl/>
          <w:lang w:bidi="fa-IR"/>
        </w:rPr>
        <w:t xml:space="preserve"> از آن نعمت ها دعوت كنند مقصود پيامبران است</w:t>
      </w:r>
      <w:r>
        <w:rPr>
          <w:rtl/>
          <w:lang w:bidi="fa-IR"/>
        </w:rPr>
        <w:t>،</w:t>
      </w:r>
      <w:r w:rsidRPr="00990030">
        <w:rPr>
          <w:rtl/>
          <w:lang w:bidi="fa-IR"/>
        </w:rPr>
        <w:t xml:space="preserve"> ليكن آن ها نه اين دعوت را پذيرفتند و نه به آنچه تو ايشان را به آن ترغيب فرمود</w:t>
      </w:r>
      <w:r w:rsidR="008A129A">
        <w:rPr>
          <w:rtl/>
          <w:lang w:bidi="fa-IR"/>
        </w:rPr>
        <w:t>ی</w:t>
      </w:r>
      <w:r w:rsidRPr="00990030">
        <w:rPr>
          <w:rtl/>
          <w:lang w:bidi="fa-IR"/>
        </w:rPr>
        <w:t xml:space="preserve"> رغبت</w:t>
      </w:r>
      <w:r w:rsidR="008A129A">
        <w:rPr>
          <w:rtl/>
          <w:lang w:bidi="fa-IR"/>
        </w:rPr>
        <w:t>ی</w:t>
      </w:r>
      <w:r w:rsidRPr="00990030">
        <w:rPr>
          <w:rtl/>
          <w:lang w:bidi="fa-IR"/>
        </w:rPr>
        <w:t xml:space="preserve"> نشان دادند و </w:t>
      </w:r>
      <w:r w:rsidRPr="00990030">
        <w:rPr>
          <w:rtl/>
          <w:lang w:bidi="fa-IR"/>
        </w:rPr>
        <w:lastRenderedPageBreak/>
        <w:t>نه به چيز</w:t>
      </w:r>
      <w:r w:rsidR="008A129A">
        <w:rPr>
          <w:rtl/>
          <w:lang w:bidi="fa-IR"/>
        </w:rPr>
        <w:t>ی</w:t>
      </w:r>
      <w:r w:rsidRPr="00990030">
        <w:rPr>
          <w:rtl/>
          <w:lang w:bidi="fa-IR"/>
        </w:rPr>
        <w:t xml:space="preserve"> كه به آن تشويقشان كرد</w:t>
      </w:r>
      <w:r w:rsidR="008A129A">
        <w:rPr>
          <w:rtl/>
          <w:lang w:bidi="fa-IR"/>
        </w:rPr>
        <w:t>ی</w:t>
      </w:r>
      <w:r w:rsidRPr="00990030">
        <w:rPr>
          <w:rtl/>
          <w:lang w:bidi="fa-IR"/>
        </w:rPr>
        <w:t xml:space="preserve"> اشتياق</w:t>
      </w:r>
      <w:r w:rsidR="008A129A">
        <w:rPr>
          <w:rtl/>
          <w:lang w:bidi="fa-IR"/>
        </w:rPr>
        <w:t>ی</w:t>
      </w:r>
      <w:r w:rsidRPr="00990030">
        <w:rPr>
          <w:rtl/>
          <w:lang w:bidi="fa-IR"/>
        </w:rPr>
        <w:t xml:space="preserve"> نشان دادند، به لاشه دنيا رو آوردند و با خوردن آن خويشتن را رسوا ساختند و در دوست</w:t>
      </w:r>
      <w:r w:rsidR="008A129A">
        <w:rPr>
          <w:rtl/>
          <w:lang w:bidi="fa-IR"/>
        </w:rPr>
        <w:t>ی</w:t>
      </w:r>
      <w:r w:rsidRPr="00990030">
        <w:rPr>
          <w:rtl/>
          <w:lang w:bidi="fa-IR"/>
        </w:rPr>
        <w:t xml:space="preserve"> ان با يكديگر هماهنگ شدند. </w:t>
      </w:r>
      <w:r w:rsidRPr="00840E48">
        <w:rPr>
          <w:rStyle w:val="libFootnotenumChar"/>
          <w:rtl/>
        </w:rPr>
        <w:t>(</w:t>
      </w:r>
      <w:r w:rsidR="00512D76" w:rsidRPr="00840E48">
        <w:rPr>
          <w:rStyle w:val="libFootnotenumChar"/>
          <w:rtl/>
        </w:rPr>
        <w:t>292</w:t>
      </w:r>
      <w:r w:rsidRPr="00840E48">
        <w:rPr>
          <w:rStyle w:val="libFootnotenumChar"/>
          <w:rtl/>
        </w:rPr>
        <w:t>)</w:t>
      </w:r>
    </w:p>
    <w:p w:rsidR="00FE152E" w:rsidRDefault="00512D76" w:rsidP="00233407">
      <w:pPr>
        <w:pStyle w:val="libBold1"/>
        <w:rPr>
          <w:rtl/>
          <w:lang w:bidi="fa-IR"/>
        </w:rPr>
      </w:pPr>
      <w:r>
        <w:rPr>
          <w:rtl/>
          <w:lang w:bidi="fa-IR"/>
        </w:rPr>
        <w:t>297</w:t>
      </w:r>
      <w:r w:rsidR="00990030" w:rsidRPr="00990030">
        <w:rPr>
          <w:rtl/>
          <w:lang w:bidi="fa-IR"/>
        </w:rPr>
        <w:t>. نزديك ترين مردم به پيامبران</w:t>
      </w:r>
    </w:p>
    <w:p w:rsidR="00990030" w:rsidRPr="00990030" w:rsidRDefault="00FE152E" w:rsidP="00FE152E">
      <w:pPr>
        <w:pStyle w:val="libNormal"/>
        <w:rPr>
          <w:lang w:bidi="fa-IR"/>
        </w:rPr>
      </w:pPr>
      <w:r>
        <w:rPr>
          <w:rFonts w:hint="cs"/>
          <w:rtl/>
          <w:lang w:bidi="fa-IR"/>
        </w:rPr>
        <w:t>«</w:t>
      </w:r>
      <w:r w:rsidRPr="00FE152E">
        <w:rPr>
          <w:rStyle w:val="libHadeesChar"/>
          <w:rFonts w:hint="cs"/>
          <w:rtl/>
        </w:rPr>
        <w:t>إ</w:t>
      </w:r>
      <w:r w:rsidR="00990030" w:rsidRPr="00FE152E">
        <w:rPr>
          <w:rStyle w:val="libHadeesChar"/>
          <w:rtl/>
        </w:rPr>
        <w:t xml:space="preserve">ن </w:t>
      </w:r>
      <w:r w:rsidRPr="00FE152E">
        <w:rPr>
          <w:rStyle w:val="libHadeesChar"/>
          <w:rFonts w:hint="cs"/>
          <w:rtl/>
        </w:rPr>
        <w:t>أ</w:t>
      </w:r>
      <w:r w:rsidR="00990030" w:rsidRPr="00FE152E">
        <w:rPr>
          <w:rStyle w:val="libHadeesChar"/>
          <w:rtl/>
        </w:rPr>
        <w:t>ول</w:t>
      </w:r>
      <w:r w:rsidR="008A129A">
        <w:rPr>
          <w:rStyle w:val="libHadeesChar"/>
          <w:rtl/>
        </w:rPr>
        <w:t>ی</w:t>
      </w:r>
      <w:r w:rsidR="00990030" w:rsidRPr="00FE152E">
        <w:rPr>
          <w:rStyle w:val="libHadeesChar"/>
          <w:rtl/>
        </w:rPr>
        <w:t xml:space="preserve"> الناس بالانبياء </w:t>
      </w:r>
      <w:r w:rsidRPr="00FE152E">
        <w:rPr>
          <w:rStyle w:val="libHadeesChar"/>
          <w:rFonts w:hint="cs"/>
          <w:rtl/>
        </w:rPr>
        <w:t>أ</w:t>
      </w:r>
      <w:r w:rsidR="00990030" w:rsidRPr="00FE152E">
        <w:rPr>
          <w:rStyle w:val="libHadeesChar"/>
          <w:rtl/>
        </w:rPr>
        <w:t>علمهم بما جاؤ وا به، ثم تلا</w:t>
      </w:r>
      <w:r w:rsidR="00990030" w:rsidRPr="00990030">
        <w:rPr>
          <w:rtl/>
          <w:lang w:bidi="fa-IR"/>
        </w:rPr>
        <w:t xml:space="preserve">: </w:t>
      </w:r>
      <w:r w:rsidR="00990030" w:rsidRPr="00FE152E">
        <w:rPr>
          <w:rStyle w:val="libAlaemChar"/>
          <w:rtl/>
        </w:rPr>
        <w:t>(</w:t>
      </w:r>
      <w:r w:rsidRPr="00FE152E">
        <w:rPr>
          <w:rStyle w:val="libAieChar"/>
          <w:rtl/>
          <w:lang w:bidi="fa-IR"/>
        </w:rPr>
        <w:t>إِنَّ أَوْلَ</w:t>
      </w:r>
      <w:r w:rsidR="008A129A">
        <w:rPr>
          <w:rStyle w:val="libAieChar"/>
          <w:rtl/>
          <w:lang w:bidi="fa-IR"/>
        </w:rPr>
        <w:t>ی</w:t>
      </w:r>
      <w:r w:rsidRPr="00FE152E">
        <w:rPr>
          <w:rStyle w:val="libAieChar"/>
          <w:rtl/>
          <w:lang w:bidi="fa-IR"/>
        </w:rPr>
        <w:t xml:space="preserve"> النَّاسِ بِإِبْرَاهِيمَ لَلَّذِينَ اتَّبَعُوهُ وَهَٰذَا النَّبِيُّ وَالَّذِينَ آمَنُوا</w:t>
      </w:r>
      <w:r w:rsidR="00990030" w:rsidRPr="00FE152E">
        <w:rPr>
          <w:rStyle w:val="libAlaemChar"/>
          <w:rtl/>
        </w:rPr>
        <w:t>)</w:t>
      </w:r>
      <w:r w:rsidR="00990030" w:rsidRPr="00990030">
        <w:rPr>
          <w:rtl/>
          <w:lang w:bidi="fa-IR"/>
        </w:rPr>
        <w:t xml:space="preserve"> ثم قال</w:t>
      </w:r>
      <w:r w:rsidR="00990030">
        <w:rPr>
          <w:rtl/>
          <w:lang w:bidi="fa-IR"/>
        </w:rPr>
        <w:t>:</w:t>
      </w:r>
      <w:r w:rsidR="00990030" w:rsidRPr="00990030">
        <w:rPr>
          <w:rtl/>
          <w:lang w:bidi="fa-IR"/>
        </w:rPr>
        <w:t xml:space="preserve"> </w:t>
      </w:r>
      <w:r w:rsidRPr="00FE152E">
        <w:rPr>
          <w:rStyle w:val="libHadeesChar"/>
          <w:rFonts w:hint="cs"/>
          <w:rtl/>
        </w:rPr>
        <w:t>أ</w:t>
      </w:r>
      <w:r w:rsidR="00990030" w:rsidRPr="00FE152E">
        <w:rPr>
          <w:rStyle w:val="libHadeesChar"/>
          <w:rtl/>
        </w:rPr>
        <w:t>ن ول</w:t>
      </w:r>
      <w:r w:rsidR="008A129A">
        <w:rPr>
          <w:rStyle w:val="libHadeesChar"/>
          <w:rtl/>
        </w:rPr>
        <w:t>ی</w:t>
      </w:r>
      <w:r w:rsidR="00990030" w:rsidRPr="00FE152E">
        <w:rPr>
          <w:rStyle w:val="libHadeesChar"/>
          <w:rtl/>
        </w:rPr>
        <w:t xml:space="preserve"> محمد من </w:t>
      </w:r>
      <w:r w:rsidRPr="00FE152E">
        <w:rPr>
          <w:rStyle w:val="libHadeesChar"/>
          <w:rFonts w:hint="cs"/>
          <w:rtl/>
        </w:rPr>
        <w:t>أ</w:t>
      </w:r>
      <w:r w:rsidR="00990030" w:rsidRPr="00FE152E">
        <w:rPr>
          <w:rStyle w:val="libHadeesChar"/>
          <w:rtl/>
        </w:rPr>
        <w:t xml:space="preserve">طاع الله و </w:t>
      </w:r>
      <w:r w:rsidRPr="00FE152E">
        <w:rPr>
          <w:rStyle w:val="libHadeesChar"/>
          <w:rFonts w:hint="cs"/>
          <w:rtl/>
        </w:rPr>
        <w:t>إ</w:t>
      </w:r>
      <w:r w:rsidR="00990030" w:rsidRPr="00FE152E">
        <w:rPr>
          <w:rStyle w:val="libHadeesChar"/>
          <w:rtl/>
        </w:rPr>
        <w:t xml:space="preserve">ن بعدت لحمته، و </w:t>
      </w:r>
      <w:r w:rsidRPr="00FE152E">
        <w:rPr>
          <w:rStyle w:val="libHadeesChar"/>
          <w:rFonts w:hint="cs"/>
          <w:rtl/>
        </w:rPr>
        <w:t>إ</w:t>
      </w:r>
      <w:r w:rsidR="00990030" w:rsidRPr="00FE152E">
        <w:rPr>
          <w:rStyle w:val="libHadeesChar"/>
          <w:rtl/>
        </w:rPr>
        <w:t>ن عدو محمد من عص</w:t>
      </w:r>
      <w:r w:rsidR="008A129A">
        <w:rPr>
          <w:rStyle w:val="libHadeesChar"/>
          <w:rtl/>
        </w:rPr>
        <w:t>ی</w:t>
      </w:r>
      <w:r w:rsidR="00990030" w:rsidRPr="00FE152E">
        <w:rPr>
          <w:rStyle w:val="libHadeesChar"/>
          <w:rtl/>
        </w:rPr>
        <w:t xml:space="preserve"> الله و </w:t>
      </w:r>
      <w:r w:rsidRPr="00FE152E">
        <w:rPr>
          <w:rStyle w:val="libHadeesChar"/>
          <w:rFonts w:hint="cs"/>
          <w:rtl/>
        </w:rPr>
        <w:t>إ</w:t>
      </w:r>
      <w:r w:rsidR="00990030" w:rsidRPr="00FE152E">
        <w:rPr>
          <w:rStyle w:val="libHadeesChar"/>
          <w:rtl/>
        </w:rPr>
        <w:t>ن قربت قرابته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قطعا شايسته ترين مردم به پيامبران</w:t>
      </w:r>
      <w:r>
        <w:rPr>
          <w:rtl/>
          <w:lang w:bidi="fa-IR"/>
        </w:rPr>
        <w:t>،</w:t>
      </w:r>
      <w:r w:rsidRPr="00990030">
        <w:rPr>
          <w:rtl/>
          <w:lang w:bidi="fa-IR"/>
        </w:rPr>
        <w:t xml:space="preserve"> داناترين آنان به چيز</w:t>
      </w:r>
      <w:r w:rsidR="008A129A">
        <w:rPr>
          <w:rtl/>
          <w:lang w:bidi="fa-IR"/>
        </w:rPr>
        <w:t>ی</w:t>
      </w:r>
      <w:r w:rsidRPr="00990030">
        <w:rPr>
          <w:rtl/>
          <w:lang w:bidi="fa-IR"/>
        </w:rPr>
        <w:t xml:space="preserve"> است كه پيامبران آورده اند. سپس آن حضرت اين آيه شريفه را تلاوت فرمود: (قطع</w:t>
      </w:r>
      <w:r w:rsidR="008A129A">
        <w:rPr>
          <w:rtl/>
          <w:lang w:bidi="fa-IR"/>
        </w:rPr>
        <w:t>ی</w:t>
      </w:r>
      <w:r w:rsidRPr="00990030">
        <w:rPr>
          <w:rtl/>
          <w:lang w:bidi="fa-IR"/>
        </w:rPr>
        <w:t xml:space="preserve"> است كه شايسته ترين مردم به ابراهيم كسان</w:t>
      </w:r>
      <w:r w:rsidR="008A129A">
        <w:rPr>
          <w:rtl/>
          <w:lang w:bidi="fa-IR"/>
        </w:rPr>
        <w:t>ی</w:t>
      </w:r>
      <w:r w:rsidRPr="00990030">
        <w:rPr>
          <w:rtl/>
          <w:lang w:bidi="fa-IR"/>
        </w:rPr>
        <w:t xml:space="preserve"> هستند كه از او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اين پيامبر و كسان</w:t>
      </w:r>
      <w:r w:rsidR="008A129A">
        <w:rPr>
          <w:rtl/>
          <w:lang w:bidi="fa-IR"/>
        </w:rPr>
        <w:t>ی</w:t>
      </w:r>
      <w:r w:rsidRPr="00990030">
        <w:rPr>
          <w:rtl/>
          <w:lang w:bidi="fa-IR"/>
        </w:rPr>
        <w:t xml:space="preserve"> كه ايمان آورده اند) سپس فرمود: دوست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كس</w:t>
      </w:r>
      <w:r w:rsidR="008A129A">
        <w:rPr>
          <w:rtl/>
          <w:lang w:bidi="fa-IR"/>
        </w:rPr>
        <w:t>ی</w:t>
      </w:r>
      <w:r w:rsidRPr="00990030">
        <w:rPr>
          <w:rtl/>
          <w:lang w:bidi="fa-IR"/>
        </w:rPr>
        <w:t xml:space="preserve"> است كه خدا را اطاعت كند، اگر چه ارتباط گوشت</w:t>
      </w:r>
      <w:r w:rsidR="008A129A">
        <w:rPr>
          <w:rtl/>
          <w:lang w:bidi="fa-IR"/>
        </w:rPr>
        <w:t>ی</w:t>
      </w:r>
      <w:r w:rsidRPr="00990030">
        <w:rPr>
          <w:rtl/>
          <w:lang w:bidi="fa-IR"/>
        </w:rPr>
        <w:t xml:space="preserve"> (خويشاوند</w:t>
      </w:r>
      <w:r w:rsidR="008A129A">
        <w:rPr>
          <w:rtl/>
          <w:lang w:bidi="fa-IR"/>
        </w:rPr>
        <w:t>ی</w:t>
      </w:r>
      <w:r w:rsidR="00540450">
        <w:rPr>
          <w:rtl/>
          <w:lang w:bidi="fa-IR"/>
        </w:rPr>
        <w:t>)</w:t>
      </w:r>
      <w:r w:rsidRPr="00990030">
        <w:rPr>
          <w:rtl/>
          <w:lang w:bidi="fa-IR"/>
        </w:rPr>
        <w:t xml:space="preserve"> با آن حضرت نداشته باشد و دشمن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كس</w:t>
      </w:r>
      <w:r w:rsidR="008A129A">
        <w:rPr>
          <w:rtl/>
          <w:lang w:bidi="fa-IR"/>
        </w:rPr>
        <w:t>ی</w:t>
      </w:r>
      <w:r w:rsidRPr="00990030">
        <w:rPr>
          <w:rtl/>
          <w:lang w:bidi="fa-IR"/>
        </w:rPr>
        <w:t xml:space="preserve"> است كه خدا را معصيت كند، اگر چه خويشاوند</w:t>
      </w:r>
      <w:r w:rsidR="008A129A">
        <w:rPr>
          <w:rtl/>
          <w:lang w:bidi="fa-IR"/>
        </w:rPr>
        <w:t>ی</w:t>
      </w:r>
      <w:r w:rsidRPr="00990030">
        <w:rPr>
          <w:rtl/>
          <w:lang w:bidi="fa-IR"/>
        </w:rPr>
        <w:t xml:space="preserve"> نزديك داشته باشد. </w:t>
      </w:r>
      <w:r w:rsidRPr="00840E48">
        <w:rPr>
          <w:rStyle w:val="libFootnotenumChar"/>
          <w:rtl/>
        </w:rPr>
        <w:t>(</w:t>
      </w:r>
      <w:r w:rsidR="00512D76" w:rsidRPr="00840E48">
        <w:rPr>
          <w:rStyle w:val="libFootnotenumChar"/>
          <w:rtl/>
        </w:rPr>
        <w:t>293</w:t>
      </w:r>
      <w:r w:rsidRPr="00840E48">
        <w:rPr>
          <w:rStyle w:val="libFootnotenumChar"/>
          <w:rtl/>
        </w:rPr>
        <w:t>)</w:t>
      </w:r>
    </w:p>
    <w:p w:rsidR="00FE152E" w:rsidRDefault="00512D76" w:rsidP="00FE152E">
      <w:pPr>
        <w:pStyle w:val="libBold1"/>
        <w:rPr>
          <w:rtl/>
          <w:lang w:bidi="fa-IR"/>
        </w:rPr>
      </w:pPr>
      <w:r>
        <w:rPr>
          <w:rtl/>
          <w:lang w:bidi="fa-IR"/>
        </w:rPr>
        <w:t>298</w:t>
      </w:r>
      <w:r w:rsidR="00990030" w:rsidRPr="00990030">
        <w:rPr>
          <w:rtl/>
          <w:lang w:bidi="fa-IR"/>
        </w:rPr>
        <w:t>. داستان موس</w:t>
      </w:r>
      <w:r w:rsidR="008A129A">
        <w:rPr>
          <w:rtl/>
          <w:lang w:bidi="fa-IR"/>
        </w:rPr>
        <w:t>ی</w:t>
      </w:r>
      <w:r w:rsidR="00990030" w:rsidRPr="00990030">
        <w:rPr>
          <w:rtl/>
          <w:lang w:bidi="fa-IR"/>
        </w:rPr>
        <w:t xml:space="preserve"> و فرعون</w:t>
      </w:r>
    </w:p>
    <w:p w:rsidR="00990030" w:rsidRPr="00990030" w:rsidRDefault="00FE152E" w:rsidP="00FE152E">
      <w:pPr>
        <w:pStyle w:val="libNormal"/>
        <w:rPr>
          <w:lang w:bidi="fa-IR"/>
        </w:rPr>
      </w:pPr>
      <w:r>
        <w:rPr>
          <w:rFonts w:hint="cs"/>
          <w:rtl/>
          <w:lang w:bidi="fa-IR"/>
        </w:rPr>
        <w:t>«</w:t>
      </w:r>
      <w:r w:rsidR="00990030" w:rsidRPr="00FE152E">
        <w:rPr>
          <w:rStyle w:val="libHadeesChar"/>
          <w:rtl/>
        </w:rPr>
        <w:t>لقد دخل موس</w:t>
      </w:r>
      <w:r w:rsidR="008A129A">
        <w:rPr>
          <w:rStyle w:val="libHadeesChar"/>
          <w:rtl/>
        </w:rPr>
        <w:t>ی</w:t>
      </w:r>
      <w:r w:rsidR="00990030" w:rsidRPr="00FE152E">
        <w:rPr>
          <w:rStyle w:val="libHadeesChar"/>
          <w:rtl/>
        </w:rPr>
        <w:t xml:space="preserve"> بن عمران و معه </w:t>
      </w:r>
      <w:r w:rsidRPr="00FE152E">
        <w:rPr>
          <w:rStyle w:val="libHadeesChar"/>
          <w:rFonts w:hint="cs"/>
          <w:rtl/>
        </w:rPr>
        <w:t>أ</w:t>
      </w:r>
      <w:r w:rsidR="00990030" w:rsidRPr="00FE152E">
        <w:rPr>
          <w:rStyle w:val="libHadeesChar"/>
          <w:rtl/>
        </w:rPr>
        <w:t>خوه هارون</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FE152E">
        <w:rPr>
          <w:rStyle w:val="libHadeesChar"/>
          <w:rtl/>
        </w:rPr>
        <w:t>عل</w:t>
      </w:r>
      <w:r w:rsidR="008A129A">
        <w:rPr>
          <w:rStyle w:val="libHadeesChar"/>
          <w:rtl/>
        </w:rPr>
        <w:t>ی</w:t>
      </w:r>
      <w:r w:rsidR="00990030" w:rsidRPr="00FE152E">
        <w:rPr>
          <w:rStyle w:val="libHadeesChar"/>
          <w:rtl/>
        </w:rPr>
        <w:t xml:space="preserve"> فرعون، و عليها مدارع الصوف، و باءيديهما العص</w:t>
      </w:r>
      <w:r w:rsidR="008A129A">
        <w:rPr>
          <w:rStyle w:val="libHadeesChar"/>
          <w:rtl/>
        </w:rPr>
        <w:t>ی</w:t>
      </w:r>
      <w:r w:rsidR="00990030" w:rsidRPr="00FE152E">
        <w:rPr>
          <w:rStyle w:val="libHadeesChar"/>
          <w:rtl/>
        </w:rPr>
        <w:t>، فشرطاله - اءن اءسلم بقاء ملكه، و دوام عزه، فقال</w:t>
      </w:r>
      <w:r w:rsidR="00990030">
        <w:rPr>
          <w:rtl/>
          <w:lang w:bidi="fa-IR"/>
        </w:rPr>
        <w:t>:</w:t>
      </w:r>
      <w:r w:rsidR="00990030" w:rsidRPr="00990030">
        <w:rPr>
          <w:rtl/>
          <w:lang w:bidi="fa-IR"/>
        </w:rPr>
        <w:t xml:space="preserve"> (الا تعجبون من هذين يشرطان ل</w:t>
      </w:r>
      <w:r w:rsidR="008A129A">
        <w:rPr>
          <w:rtl/>
          <w:lang w:bidi="fa-IR"/>
        </w:rPr>
        <w:t>ی</w:t>
      </w:r>
      <w:r w:rsidR="00990030" w:rsidRPr="00990030">
        <w:rPr>
          <w:rtl/>
          <w:lang w:bidi="fa-IR"/>
        </w:rPr>
        <w:t xml:space="preserve"> دوام العز، و بقاء الملك</w:t>
      </w:r>
      <w:r w:rsidR="00990030">
        <w:rPr>
          <w:rtl/>
          <w:lang w:bidi="fa-IR"/>
        </w:rPr>
        <w:t>،</w:t>
      </w:r>
      <w:r w:rsidR="00990030" w:rsidRPr="00990030">
        <w:rPr>
          <w:rtl/>
          <w:lang w:bidi="fa-IR"/>
        </w:rPr>
        <w:t xml:space="preserve"> و هما بما ترون من حال الفقر و الذل</w:t>
      </w:r>
      <w:r w:rsidR="00990030">
        <w:rPr>
          <w:rtl/>
          <w:lang w:bidi="fa-IR"/>
        </w:rPr>
        <w:t>،</w:t>
      </w:r>
      <w:r w:rsidR="00990030" w:rsidRPr="00990030">
        <w:rPr>
          <w:rtl/>
          <w:lang w:bidi="fa-IR"/>
        </w:rPr>
        <w:t xml:space="preserve"> فهلا اءلق</w:t>
      </w:r>
      <w:r w:rsidR="008A129A">
        <w:rPr>
          <w:rtl/>
          <w:lang w:bidi="fa-IR"/>
        </w:rPr>
        <w:t>ی</w:t>
      </w:r>
      <w:r w:rsidR="00990030" w:rsidRPr="00990030">
        <w:rPr>
          <w:rtl/>
          <w:lang w:bidi="fa-IR"/>
        </w:rPr>
        <w:t xml:space="preserve"> عليهما </w:t>
      </w:r>
      <w:r>
        <w:rPr>
          <w:rFonts w:hint="cs"/>
          <w:rtl/>
          <w:lang w:bidi="fa-IR"/>
        </w:rPr>
        <w:t>أ</w:t>
      </w:r>
      <w:r w:rsidR="00990030" w:rsidRPr="00990030">
        <w:rPr>
          <w:rtl/>
          <w:lang w:bidi="fa-IR"/>
        </w:rPr>
        <w:t>ساورة من ذهب</w:t>
      </w:r>
      <w:r w:rsidR="00990030">
        <w:rPr>
          <w:rtl/>
          <w:lang w:bidi="fa-IR"/>
        </w:rPr>
        <w:t>؟</w:t>
      </w:r>
      <w:r w:rsidR="00990030" w:rsidRPr="00990030">
        <w:rPr>
          <w:rtl/>
          <w:lang w:bidi="fa-IR"/>
        </w:rPr>
        <w:t xml:space="preserve">) </w:t>
      </w:r>
      <w:r w:rsidRPr="00FE152E">
        <w:rPr>
          <w:rStyle w:val="libHadeesChar"/>
          <w:rFonts w:hint="cs"/>
          <w:rtl/>
        </w:rPr>
        <w:t>أ</w:t>
      </w:r>
      <w:r w:rsidR="00990030" w:rsidRPr="00FE152E">
        <w:rPr>
          <w:rStyle w:val="libHadeesChar"/>
          <w:rtl/>
        </w:rPr>
        <w:t>عظاما للذهب و جمعه، و احتقارا للصوف و لبسه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حضرت موس</w:t>
      </w:r>
      <w:r w:rsidR="008A129A">
        <w:rPr>
          <w:rtl/>
          <w:lang w:bidi="fa-IR"/>
        </w:rPr>
        <w:t>ی</w:t>
      </w:r>
      <w:r w:rsidRPr="00990030">
        <w:rPr>
          <w:rtl/>
          <w:lang w:bidi="fa-IR"/>
        </w:rPr>
        <w:t xml:space="preserve"> بن عمران </w:t>
      </w:r>
      <w:r w:rsidR="0009539C" w:rsidRPr="0009539C">
        <w:rPr>
          <w:rStyle w:val="libAlaemChar"/>
          <w:rtl/>
        </w:rPr>
        <w:t>عليه‌السلام</w:t>
      </w:r>
      <w:r w:rsidRPr="00990030">
        <w:rPr>
          <w:rtl/>
          <w:lang w:bidi="fa-IR"/>
        </w:rPr>
        <w:t xml:space="preserve"> با برادرش هارون وارد شدند در حال</w:t>
      </w:r>
      <w:r w:rsidR="008A129A">
        <w:rPr>
          <w:rtl/>
          <w:lang w:bidi="fa-IR"/>
        </w:rPr>
        <w:t>ی</w:t>
      </w:r>
      <w:r w:rsidRPr="00990030">
        <w:rPr>
          <w:rtl/>
          <w:lang w:bidi="fa-IR"/>
        </w:rPr>
        <w:t xml:space="preserve"> كه لباس</w:t>
      </w:r>
      <w:r w:rsidR="008A129A">
        <w:rPr>
          <w:rtl/>
          <w:lang w:bidi="fa-IR"/>
        </w:rPr>
        <w:t>ی</w:t>
      </w:r>
      <w:r w:rsidRPr="00990030">
        <w:rPr>
          <w:rtl/>
          <w:lang w:bidi="fa-IR"/>
        </w:rPr>
        <w:t xml:space="preserve"> از پشم داشتند و عصاي</w:t>
      </w:r>
      <w:r w:rsidR="008A129A">
        <w:rPr>
          <w:rtl/>
          <w:lang w:bidi="fa-IR"/>
        </w:rPr>
        <w:t>ی</w:t>
      </w:r>
      <w:r w:rsidRPr="00990030">
        <w:rPr>
          <w:rtl/>
          <w:lang w:bidi="fa-IR"/>
        </w:rPr>
        <w:t xml:space="preserve"> به دست</w:t>
      </w:r>
      <w:r>
        <w:rPr>
          <w:rtl/>
          <w:lang w:bidi="fa-IR"/>
        </w:rPr>
        <w:t>.</w:t>
      </w:r>
      <w:r w:rsidRPr="00990030">
        <w:rPr>
          <w:rtl/>
          <w:lang w:bidi="fa-IR"/>
        </w:rPr>
        <w:t xml:space="preserve"> آن دو بزرگوار </w:t>
      </w:r>
      <w:r w:rsidR="0009539C" w:rsidRPr="0009539C">
        <w:rPr>
          <w:rStyle w:val="libAlaemChar"/>
          <w:rtl/>
        </w:rPr>
        <w:t>عليه‌السلام</w:t>
      </w:r>
      <w:r w:rsidRPr="00990030">
        <w:rPr>
          <w:rtl/>
          <w:lang w:bidi="fa-IR"/>
        </w:rPr>
        <w:t xml:space="preserve"> به فرعون شرط كردن كه اگر اسلام را بپذيرد، ملك</w:t>
      </w:r>
      <w:r w:rsidR="008A129A">
        <w:rPr>
          <w:rtl/>
          <w:lang w:bidi="fa-IR"/>
        </w:rPr>
        <w:t>ی</w:t>
      </w:r>
      <w:r w:rsidRPr="00990030">
        <w:rPr>
          <w:rtl/>
          <w:lang w:bidi="fa-IR"/>
        </w:rPr>
        <w:t xml:space="preserve"> كه در اختيار دارد برا</w:t>
      </w:r>
      <w:r w:rsidR="008A129A">
        <w:rPr>
          <w:rtl/>
          <w:lang w:bidi="fa-IR"/>
        </w:rPr>
        <w:t>ی</w:t>
      </w:r>
      <w:r w:rsidRPr="00990030">
        <w:rPr>
          <w:rtl/>
          <w:lang w:bidi="fa-IR"/>
        </w:rPr>
        <w:t xml:space="preserve"> او باق</w:t>
      </w:r>
      <w:r w:rsidR="008A129A">
        <w:rPr>
          <w:rtl/>
          <w:lang w:bidi="fa-IR"/>
        </w:rPr>
        <w:t>ی</w:t>
      </w:r>
      <w:r w:rsidRPr="00990030">
        <w:rPr>
          <w:rtl/>
          <w:lang w:bidi="fa-IR"/>
        </w:rPr>
        <w:t xml:space="preserve"> بماند و عزتش پايدار. فرعون مستكبر (به قوم خود) چنين گفت</w:t>
      </w:r>
      <w:r>
        <w:rPr>
          <w:rtl/>
          <w:lang w:bidi="fa-IR"/>
        </w:rPr>
        <w:t>:</w:t>
      </w:r>
      <w:r w:rsidRPr="00990030">
        <w:rPr>
          <w:rtl/>
          <w:lang w:bidi="fa-IR"/>
        </w:rPr>
        <w:t xml:space="preserve"> آيا تعجب نم</w:t>
      </w:r>
      <w:r w:rsidR="008A129A">
        <w:rPr>
          <w:rtl/>
          <w:lang w:bidi="fa-IR"/>
        </w:rPr>
        <w:t>ی</w:t>
      </w:r>
      <w:r w:rsidRPr="00990030">
        <w:rPr>
          <w:rtl/>
          <w:lang w:bidi="fa-IR"/>
        </w:rPr>
        <w:t xml:space="preserve"> كنيد از اين كه اين دو نفر با حال فقر و ذلت</w:t>
      </w:r>
      <w:r w:rsidR="008A129A">
        <w:rPr>
          <w:rtl/>
          <w:lang w:bidi="fa-IR"/>
        </w:rPr>
        <w:t>ی</w:t>
      </w:r>
      <w:r w:rsidRPr="00990030">
        <w:rPr>
          <w:rtl/>
          <w:lang w:bidi="fa-IR"/>
        </w:rPr>
        <w:t xml:space="preserve"> كه دارند برا</w:t>
      </w:r>
      <w:r w:rsidR="008A129A">
        <w:rPr>
          <w:rtl/>
          <w:lang w:bidi="fa-IR"/>
        </w:rPr>
        <w:t>ی</w:t>
      </w:r>
      <w:r w:rsidRPr="00990030">
        <w:rPr>
          <w:rtl/>
          <w:lang w:bidi="fa-IR"/>
        </w:rPr>
        <w:t xml:space="preserve"> من شرط</w:t>
      </w:r>
      <w:r w:rsidR="008A129A">
        <w:rPr>
          <w:rtl/>
          <w:lang w:bidi="fa-IR"/>
        </w:rPr>
        <w:t>ی</w:t>
      </w:r>
      <w:r w:rsidRPr="00990030">
        <w:rPr>
          <w:rtl/>
          <w:lang w:bidi="fa-IR"/>
        </w:rPr>
        <w:t xml:space="preserve"> پيشنهاد م</w:t>
      </w:r>
      <w:r w:rsidR="008A129A">
        <w:rPr>
          <w:rtl/>
          <w:lang w:bidi="fa-IR"/>
        </w:rPr>
        <w:t>ی</w:t>
      </w:r>
      <w:r w:rsidRPr="00990030">
        <w:rPr>
          <w:rtl/>
          <w:lang w:bidi="fa-IR"/>
        </w:rPr>
        <w:t xml:space="preserve"> كنند كه اگر آن را پذيرفتم (اسلام را قبول كردم</w:t>
      </w:r>
      <w:r w:rsidR="00540450">
        <w:rPr>
          <w:rtl/>
          <w:lang w:bidi="fa-IR"/>
        </w:rPr>
        <w:t>)</w:t>
      </w:r>
      <w:r w:rsidRPr="00990030">
        <w:rPr>
          <w:rtl/>
          <w:lang w:bidi="fa-IR"/>
        </w:rPr>
        <w:t xml:space="preserve"> عزتم پايدار و </w:t>
      </w:r>
      <w:r w:rsidRPr="00990030">
        <w:rPr>
          <w:rtl/>
          <w:lang w:bidi="fa-IR"/>
        </w:rPr>
        <w:lastRenderedPageBreak/>
        <w:t>ملكم باق</w:t>
      </w:r>
      <w:r w:rsidR="008A129A">
        <w:rPr>
          <w:rtl/>
          <w:lang w:bidi="fa-IR"/>
        </w:rPr>
        <w:t>ی</w:t>
      </w:r>
      <w:r w:rsidRPr="00990030">
        <w:rPr>
          <w:rtl/>
          <w:lang w:bidi="fa-IR"/>
        </w:rPr>
        <w:t xml:space="preserve"> بماند؟آيا برا</w:t>
      </w:r>
      <w:r w:rsidR="008A129A">
        <w:rPr>
          <w:rtl/>
          <w:lang w:bidi="fa-IR"/>
        </w:rPr>
        <w:t>ی</w:t>
      </w:r>
      <w:r w:rsidRPr="00990030">
        <w:rPr>
          <w:rtl/>
          <w:lang w:bidi="fa-IR"/>
        </w:rPr>
        <w:t xml:space="preserve"> ادعا</w:t>
      </w:r>
      <w:r w:rsidR="008A129A">
        <w:rPr>
          <w:rtl/>
          <w:lang w:bidi="fa-IR"/>
        </w:rPr>
        <w:t>ی</w:t>
      </w:r>
      <w:r w:rsidRPr="00990030">
        <w:rPr>
          <w:rtl/>
          <w:lang w:bidi="fa-IR"/>
        </w:rPr>
        <w:t xml:space="preserve"> چنين مقام</w:t>
      </w:r>
      <w:r w:rsidR="008A129A">
        <w:rPr>
          <w:rtl/>
          <w:lang w:bidi="fa-IR"/>
        </w:rPr>
        <w:t>ی</w:t>
      </w:r>
      <w:r w:rsidRPr="00990030">
        <w:rPr>
          <w:rtl/>
          <w:lang w:bidi="fa-IR"/>
        </w:rPr>
        <w:t xml:space="preserve"> شايسته نبود كه دستبندها</w:t>
      </w:r>
      <w:r w:rsidR="008A129A">
        <w:rPr>
          <w:rtl/>
          <w:lang w:bidi="fa-IR"/>
        </w:rPr>
        <w:t>ی</w:t>
      </w:r>
      <w:r w:rsidRPr="00990030">
        <w:rPr>
          <w:rtl/>
          <w:lang w:bidi="fa-IR"/>
        </w:rPr>
        <w:t xml:space="preserve"> طلا بر دست داشتند؟اين سخن باطل فرعون ناش</w:t>
      </w:r>
      <w:r w:rsidR="008A129A">
        <w:rPr>
          <w:rtl/>
          <w:lang w:bidi="fa-IR"/>
        </w:rPr>
        <w:t>ی</w:t>
      </w:r>
      <w:r w:rsidRPr="00990030">
        <w:rPr>
          <w:rtl/>
          <w:lang w:bidi="fa-IR"/>
        </w:rPr>
        <w:t xml:space="preserve"> از آن بوده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294</w:t>
      </w:r>
      <w:r w:rsidRPr="00840E48">
        <w:rPr>
          <w:rStyle w:val="libFootnotenumChar"/>
          <w:rtl/>
        </w:rPr>
        <w:t>)</w:t>
      </w:r>
    </w:p>
    <w:p w:rsidR="00FE152E" w:rsidRDefault="00512D76" w:rsidP="00233407">
      <w:pPr>
        <w:pStyle w:val="libBold1"/>
        <w:rPr>
          <w:rtl/>
          <w:lang w:bidi="fa-IR"/>
        </w:rPr>
      </w:pPr>
      <w:r>
        <w:rPr>
          <w:rtl/>
          <w:lang w:bidi="fa-IR"/>
        </w:rPr>
        <w:t>299</w:t>
      </w:r>
      <w:r w:rsidR="00990030" w:rsidRPr="00990030">
        <w:rPr>
          <w:rtl/>
          <w:lang w:bidi="fa-IR"/>
        </w:rPr>
        <w:t>. دعا</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به درگاه خدا در مورد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FE152E" w:rsidP="00FE152E">
      <w:pPr>
        <w:pStyle w:val="libNormal"/>
        <w:rPr>
          <w:lang w:bidi="fa-IR"/>
        </w:rPr>
      </w:pPr>
      <w:r>
        <w:rPr>
          <w:rFonts w:hint="cs"/>
          <w:rtl/>
          <w:lang w:bidi="fa-IR"/>
        </w:rPr>
        <w:t>«</w:t>
      </w:r>
      <w:r w:rsidR="00990030" w:rsidRPr="00FE152E">
        <w:rPr>
          <w:rStyle w:val="libHadeesChar"/>
          <w:rtl/>
        </w:rPr>
        <w:t>اللهم</w:t>
      </w:r>
      <w:r w:rsidR="00990030">
        <w:rPr>
          <w:rtl/>
          <w:lang w:bidi="fa-IR"/>
        </w:rPr>
        <w:t>.</w:t>
      </w:r>
      <w:r w:rsidR="00990030" w:rsidRPr="00990030">
        <w:rPr>
          <w:rtl/>
          <w:lang w:bidi="fa-IR"/>
        </w:rPr>
        <w:t>..</w:t>
      </w:r>
      <w:r w:rsidR="00990030">
        <w:rPr>
          <w:rtl/>
          <w:lang w:bidi="fa-IR"/>
        </w:rPr>
        <w:t>.</w:t>
      </w:r>
      <w:r w:rsidRPr="00FE152E">
        <w:rPr>
          <w:rStyle w:val="libHadeesChar"/>
          <w:rFonts w:hint="cs"/>
          <w:rtl/>
        </w:rPr>
        <w:t>أ</w:t>
      </w:r>
      <w:r w:rsidR="00990030" w:rsidRPr="00FE152E">
        <w:rPr>
          <w:rStyle w:val="libHadeesChar"/>
          <w:rtl/>
        </w:rPr>
        <w:t>جعل شرائف صلواتك، و نوام</w:t>
      </w:r>
      <w:r w:rsidR="008A129A">
        <w:rPr>
          <w:rStyle w:val="libHadeesChar"/>
          <w:rtl/>
        </w:rPr>
        <w:t>ی</w:t>
      </w:r>
      <w:r w:rsidR="00990030" w:rsidRPr="00FE152E">
        <w:rPr>
          <w:rStyle w:val="libHadeesChar"/>
          <w:rtl/>
        </w:rPr>
        <w:t xml:space="preserve"> بركاتك، عل</w:t>
      </w:r>
      <w:r w:rsidR="008A129A">
        <w:rPr>
          <w:rStyle w:val="libHadeesChar"/>
          <w:rtl/>
        </w:rPr>
        <w:t>ی</w:t>
      </w:r>
      <w:r w:rsidR="00990030" w:rsidRPr="00FE152E">
        <w:rPr>
          <w:rStyle w:val="libHadeesChar"/>
          <w:rtl/>
        </w:rPr>
        <w:t xml:space="preserve"> محمد عبدك و رسولك الخاتم لما سبق، و الفاتح لما انغلق، و المعلن الحق بالحق</w:t>
      </w:r>
      <w:r w:rsidR="00990030">
        <w:rPr>
          <w:rtl/>
          <w:lang w:bidi="fa-IR"/>
        </w:rPr>
        <w:t>.</w:t>
      </w:r>
      <w:r w:rsidR="00990030" w:rsidRPr="00990030">
        <w:rPr>
          <w:rtl/>
          <w:lang w:bidi="fa-IR"/>
        </w:rPr>
        <w:t>..</w:t>
      </w:r>
      <w:r>
        <w:rPr>
          <w:rFonts w:hint="cs"/>
          <w:rtl/>
          <w:lang w:bidi="fa-IR"/>
        </w:rPr>
        <w:t>»</w:t>
      </w:r>
    </w:p>
    <w:p w:rsidR="00990030" w:rsidRPr="00990030" w:rsidRDefault="00FE152E" w:rsidP="00FE152E">
      <w:pPr>
        <w:pStyle w:val="libNormal"/>
        <w:rPr>
          <w:lang w:bidi="fa-IR"/>
        </w:rPr>
      </w:pPr>
      <w:r>
        <w:rPr>
          <w:rFonts w:hint="cs"/>
          <w:rtl/>
          <w:lang w:bidi="fa-IR"/>
        </w:rPr>
        <w:t>«</w:t>
      </w:r>
      <w:r w:rsidR="00990030" w:rsidRPr="00FE152E">
        <w:rPr>
          <w:rStyle w:val="libHadeesChar"/>
          <w:rtl/>
        </w:rPr>
        <w:t>اللهم افسح له مفسحا ف</w:t>
      </w:r>
      <w:r w:rsidR="008A129A">
        <w:rPr>
          <w:rStyle w:val="libHadeesChar"/>
          <w:rtl/>
        </w:rPr>
        <w:t>ی</w:t>
      </w:r>
      <w:r w:rsidR="00990030" w:rsidRPr="00FE152E">
        <w:rPr>
          <w:rStyle w:val="libHadeesChar"/>
          <w:rtl/>
        </w:rPr>
        <w:t xml:space="preserve"> ظلك؛ و اجزه مضاعفات الخير من فضلك اللهم و </w:t>
      </w:r>
      <w:r w:rsidRPr="00FE152E">
        <w:rPr>
          <w:rStyle w:val="libHadeesChar"/>
          <w:rFonts w:hint="cs"/>
          <w:rtl/>
        </w:rPr>
        <w:t>أ</w:t>
      </w:r>
      <w:r w:rsidR="00990030" w:rsidRPr="00FE152E">
        <w:rPr>
          <w:rStyle w:val="libHadeesChar"/>
          <w:rtl/>
        </w:rPr>
        <w:t>عل عل</w:t>
      </w:r>
      <w:r w:rsidR="008A129A">
        <w:rPr>
          <w:rStyle w:val="libHadeesChar"/>
          <w:rtl/>
        </w:rPr>
        <w:t>ی</w:t>
      </w:r>
      <w:r w:rsidR="00990030" w:rsidRPr="00FE152E">
        <w:rPr>
          <w:rStyle w:val="libHadeesChar"/>
          <w:rtl/>
        </w:rPr>
        <w:t xml:space="preserve"> بناء البانين بناء و </w:t>
      </w:r>
      <w:r w:rsidRPr="00FE152E">
        <w:rPr>
          <w:rStyle w:val="libHadeesChar"/>
          <w:rFonts w:hint="cs"/>
          <w:rtl/>
        </w:rPr>
        <w:t>أ</w:t>
      </w:r>
      <w:r w:rsidR="00990030" w:rsidRPr="00FE152E">
        <w:rPr>
          <w:rStyle w:val="libHadeesChar"/>
          <w:rtl/>
        </w:rPr>
        <w:t xml:space="preserve">كرم لديك منزلته، و </w:t>
      </w:r>
      <w:r w:rsidRPr="00FE152E">
        <w:rPr>
          <w:rStyle w:val="libHadeesChar"/>
          <w:rFonts w:hint="cs"/>
          <w:rtl/>
        </w:rPr>
        <w:t>أ</w:t>
      </w:r>
      <w:r w:rsidR="00990030" w:rsidRPr="00FE152E">
        <w:rPr>
          <w:rStyle w:val="libHadeesChar"/>
          <w:rtl/>
        </w:rPr>
        <w:t>تمم له نوره، و اجزه من ابتعاثك له مقبول الشهادة، مرض</w:t>
      </w:r>
      <w:r w:rsidR="008A129A">
        <w:rPr>
          <w:rStyle w:val="libHadeesChar"/>
          <w:rtl/>
        </w:rPr>
        <w:t>ی</w:t>
      </w:r>
      <w:r w:rsidR="00990030" w:rsidRPr="00FE152E">
        <w:rPr>
          <w:rStyle w:val="libHadeesChar"/>
          <w:rtl/>
        </w:rPr>
        <w:t xml:space="preserve"> المقالة، ذا منطق عدل، و خطبه فصل</w:t>
      </w:r>
      <w:r>
        <w:rPr>
          <w:rFonts w:hint="cs"/>
          <w:rtl/>
          <w:lang w:bidi="fa-IR"/>
        </w:rPr>
        <w:t>»</w:t>
      </w:r>
    </w:p>
    <w:p w:rsidR="00FE152E" w:rsidRDefault="00990030" w:rsidP="00FE152E">
      <w:pPr>
        <w:pStyle w:val="libNormal"/>
        <w:rPr>
          <w:rtl/>
          <w:lang w:bidi="fa-IR"/>
        </w:rPr>
      </w:pPr>
      <w:r w:rsidRPr="00990030">
        <w:rPr>
          <w:rtl/>
          <w:lang w:bidi="fa-IR"/>
        </w:rPr>
        <w:t>خداوندا! درودها</w:t>
      </w:r>
      <w:r w:rsidR="008A129A">
        <w:rPr>
          <w:rtl/>
          <w:lang w:bidi="fa-IR"/>
        </w:rPr>
        <w:t>ی</w:t>
      </w:r>
      <w:r w:rsidRPr="00990030">
        <w:rPr>
          <w:rtl/>
          <w:lang w:bidi="fa-IR"/>
        </w:rPr>
        <w:t xml:space="preserve"> شريف و بركات فزاينده خود را بر بنده و رسولت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بفرست كه پايان دهنده گذشته است و گشاينده گره ها</w:t>
      </w:r>
      <w:r w:rsidR="008A129A">
        <w:rPr>
          <w:rtl/>
          <w:lang w:bidi="fa-IR"/>
        </w:rPr>
        <w:t>ی</w:t>
      </w:r>
      <w:r w:rsidRPr="00990030">
        <w:rPr>
          <w:rtl/>
          <w:lang w:bidi="fa-IR"/>
        </w:rPr>
        <w:t xml:space="preserve"> پيچيده</w:t>
      </w:r>
      <w:r>
        <w:rPr>
          <w:rtl/>
          <w:lang w:bidi="fa-IR"/>
        </w:rPr>
        <w:t>،</w:t>
      </w:r>
      <w:r w:rsidRPr="00990030">
        <w:rPr>
          <w:rtl/>
          <w:lang w:bidi="fa-IR"/>
        </w:rPr>
        <w:t xml:space="preserve"> پيامبر كه حق را بر مبنا</w:t>
      </w:r>
      <w:r w:rsidR="008A129A">
        <w:rPr>
          <w:rtl/>
          <w:lang w:bidi="fa-IR"/>
        </w:rPr>
        <w:t>ی</w:t>
      </w:r>
      <w:r w:rsidRPr="00990030">
        <w:rPr>
          <w:rtl/>
          <w:lang w:bidi="fa-IR"/>
        </w:rPr>
        <w:t xml:space="preserve"> حق اعلان نمود. بار الها! عرصه وسيع</w:t>
      </w:r>
      <w:r w:rsidR="008A129A">
        <w:rPr>
          <w:rtl/>
          <w:lang w:bidi="fa-IR"/>
        </w:rPr>
        <w:t>ی</w:t>
      </w:r>
      <w:r w:rsidRPr="00990030">
        <w:rPr>
          <w:rtl/>
          <w:lang w:bidi="fa-IR"/>
        </w:rPr>
        <w:t xml:space="preserve"> از سايه بيكرانت را بر او بگستران و پاداش</w:t>
      </w:r>
      <w:r w:rsidR="008A129A">
        <w:rPr>
          <w:rtl/>
          <w:lang w:bidi="fa-IR"/>
        </w:rPr>
        <w:t>ی</w:t>
      </w:r>
      <w:r w:rsidRPr="00990030">
        <w:rPr>
          <w:rtl/>
          <w:lang w:bidi="fa-IR"/>
        </w:rPr>
        <w:t xml:space="preserve"> از خير فراوان از فضل و احسانت بر او عنايت فرما. خداوند! بناي</w:t>
      </w:r>
      <w:r w:rsidR="008A129A">
        <w:rPr>
          <w:rtl/>
          <w:lang w:bidi="fa-IR"/>
        </w:rPr>
        <w:t>ی</w:t>
      </w:r>
      <w:r w:rsidRPr="00990030">
        <w:rPr>
          <w:rtl/>
          <w:lang w:bidi="fa-IR"/>
        </w:rPr>
        <w:t xml:space="preserve"> را كه (او برا</w:t>
      </w:r>
      <w:r w:rsidR="008A129A">
        <w:rPr>
          <w:rtl/>
          <w:lang w:bidi="fa-IR"/>
        </w:rPr>
        <w:t>ی</w:t>
      </w:r>
      <w:r w:rsidRPr="00990030">
        <w:rPr>
          <w:rtl/>
          <w:lang w:bidi="fa-IR"/>
        </w:rPr>
        <w:t xml:space="preserve"> نجات انسان ها) نهاده است از همه بناها</w:t>
      </w:r>
      <w:r w:rsidR="008A129A">
        <w:rPr>
          <w:rtl/>
          <w:lang w:bidi="fa-IR"/>
        </w:rPr>
        <w:t>ی</w:t>
      </w:r>
      <w:r w:rsidRPr="00990030">
        <w:rPr>
          <w:rtl/>
          <w:lang w:bidi="fa-IR"/>
        </w:rPr>
        <w:t xml:space="preserve"> بنيانگزاران بلندتر بدار</w:t>
      </w:r>
      <w:r w:rsidR="00FE152E">
        <w:rPr>
          <w:rFonts w:hint="cs"/>
          <w:rtl/>
          <w:lang w:bidi="fa-IR"/>
        </w:rPr>
        <w:t>.</w:t>
      </w:r>
    </w:p>
    <w:p w:rsidR="00990030" w:rsidRPr="00990030" w:rsidRDefault="00990030" w:rsidP="00FE152E">
      <w:pPr>
        <w:pStyle w:val="libNormal"/>
        <w:rPr>
          <w:lang w:bidi="fa-IR"/>
        </w:rPr>
      </w:pPr>
      <w:r w:rsidRPr="00990030">
        <w:rPr>
          <w:rtl/>
          <w:lang w:bidi="fa-IR"/>
        </w:rPr>
        <w:t>(يا در ديار ابديت منزلت و مقام او بالاتر از همه منزلت ها و مقامات بفرما) و مقام او را در پيشگاهت عزيز و مكرم فرما و نور</w:t>
      </w:r>
      <w:r w:rsidR="008A129A">
        <w:rPr>
          <w:rtl/>
          <w:lang w:bidi="fa-IR"/>
        </w:rPr>
        <w:t>ی</w:t>
      </w:r>
      <w:r w:rsidRPr="00990030">
        <w:rPr>
          <w:rtl/>
          <w:lang w:bidi="fa-IR"/>
        </w:rPr>
        <w:t xml:space="preserve"> را كه بر آن وجود پاك عنايت فرموده ا</w:t>
      </w:r>
      <w:r w:rsidR="008A129A">
        <w:rPr>
          <w:rtl/>
          <w:lang w:bidi="fa-IR"/>
        </w:rPr>
        <w:t>ی</w:t>
      </w:r>
      <w:r w:rsidRPr="00990030">
        <w:rPr>
          <w:rtl/>
          <w:lang w:bidi="fa-IR"/>
        </w:rPr>
        <w:t xml:space="preserve"> تكميل نما و او را در برابر برانگيختنش (برا</w:t>
      </w:r>
      <w:r w:rsidR="008A129A">
        <w:rPr>
          <w:rtl/>
          <w:lang w:bidi="fa-IR"/>
        </w:rPr>
        <w:t>ی</w:t>
      </w:r>
      <w:r w:rsidRPr="00990030">
        <w:rPr>
          <w:rtl/>
          <w:lang w:bidi="fa-IR"/>
        </w:rPr>
        <w:t xml:space="preserve"> رسالت عظم</w:t>
      </w:r>
      <w:r w:rsidR="008A129A">
        <w:rPr>
          <w:rtl/>
          <w:lang w:bidi="fa-IR"/>
        </w:rPr>
        <w:t>ی</w:t>
      </w:r>
      <w:r>
        <w:rPr>
          <w:rtl/>
          <w:lang w:bidi="fa-IR"/>
        </w:rPr>
        <w:t>،</w:t>
      </w:r>
      <w:r w:rsidRPr="00990030">
        <w:rPr>
          <w:rtl/>
          <w:lang w:bidi="fa-IR"/>
        </w:rPr>
        <w:t xml:space="preserve"> پاداش لطف فرما) و شهادتش را مقبول و گفتارش را مورد رضايت و منطقش را داد گرانه و سخنش را جداكننده حق از باطل قرار بده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295</w:t>
      </w:r>
      <w:r w:rsidRPr="00840E48">
        <w:rPr>
          <w:rStyle w:val="libFootnotenumChar"/>
          <w:rtl/>
        </w:rPr>
        <w:t>)</w:t>
      </w:r>
    </w:p>
    <w:p w:rsidR="00FE152E" w:rsidRDefault="00512D76" w:rsidP="00FE152E">
      <w:pPr>
        <w:pStyle w:val="libBold1"/>
        <w:rPr>
          <w:rtl/>
          <w:lang w:bidi="fa-IR"/>
        </w:rPr>
      </w:pPr>
      <w:r>
        <w:rPr>
          <w:rtl/>
          <w:lang w:bidi="fa-IR"/>
        </w:rPr>
        <w:t>300</w:t>
      </w:r>
      <w:r w:rsidR="00990030" w:rsidRPr="00990030">
        <w:rPr>
          <w:rtl/>
          <w:lang w:bidi="fa-IR"/>
        </w:rPr>
        <w:t>. حقارت دنيا در نظر پيامبر</w:t>
      </w:r>
    </w:p>
    <w:p w:rsidR="00990030" w:rsidRPr="00990030" w:rsidRDefault="00FE152E" w:rsidP="00FE152E">
      <w:pPr>
        <w:pStyle w:val="libNormal"/>
        <w:rPr>
          <w:lang w:bidi="fa-IR"/>
        </w:rPr>
      </w:pPr>
      <w:r>
        <w:rPr>
          <w:rFonts w:hint="cs"/>
          <w:rtl/>
          <w:lang w:bidi="fa-IR"/>
        </w:rPr>
        <w:t>«</w:t>
      </w:r>
      <w:r w:rsidR="00990030" w:rsidRPr="00FE152E">
        <w:rPr>
          <w:rStyle w:val="libHadeesChar"/>
          <w:rtl/>
        </w:rPr>
        <w:t>يكون الستر عل</w:t>
      </w:r>
      <w:r w:rsidR="008A129A">
        <w:rPr>
          <w:rStyle w:val="libHadeesChar"/>
          <w:rtl/>
        </w:rPr>
        <w:t>ی</w:t>
      </w:r>
      <w:r w:rsidR="00990030" w:rsidRPr="00FE152E">
        <w:rPr>
          <w:rStyle w:val="libHadeesChar"/>
          <w:rtl/>
        </w:rPr>
        <w:t xml:space="preserve"> باب بيته فتكون فيه التصاوير فيقول: يا فلانة - لا حد</w:t>
      </w:r>
      <w:r w:rsidR="008A129A">
        <w:rPr>
          <w:rStyle w:val="libHadeesChar"/>
          <w:rtl/>
        </w:rPr>
        <w:t>ی</w:t>
      </w:r>
      <w:r w:rsidR="00990030" w:rsidRPr="00FE152E">
        <w:rPr>
          <w:rStyle w:val="libHadeesChar"/>
          <w:rtl/>
        </w:rPr>
        <w:t xml:space="preserve"> </w:t>
      </w:r>
      <w:r w:rsidRPr="00FE152E">
        <w:rPr>
          <w:rStyle w:val="libHadeesChar"/>
          <w:rFonts w:hint="cs"/>
          <w:rtl/>
        </w:rPr>
        <w:t>أ</w:t>
      </w:r>
      <w:r w:rsidR="00990030" w:rsidRPr="00FE152E">
        <w:rPr>
          <w:rStyle w:val="libHadeesChar"/>
          <w:rtl/>
        </w:rPr>
        <w:t>زواجه - غيبيه عن</w:t>
      </w:r>
      <w:r w:rsidR="008A129A">
        <w:rPr>
          <w:rStyle w:val="libHadeesChar"/>
          <w:rtl/>
        </w:rPr>
        <w:t>ی</w:t>
      </w:r>
      <w:r w:rsidR="00990030" w:rsidRPr="00FE152E">
        <w:rPr>
          <w:rStyle w:val="libHadeesChar"/>
          <w:rtl/>
        </w:rPr>
        <w:t xml:space="preserve"> ف</w:t>
      </w:r>
      <w:r w:rsidRPr="00FE152E">
        <w:rPr>
          <w:rStyle w:val="libHadeesChar"/>
          <w:rFonts w:hint="cs"/>
          <w:rtl/>
        </w:rPr>
        <w:t>إ</w:t>
      </w:r>
      <w:r w:rsidR="00990030" w:rsidRPr="00FE152E">
        <w:rPr>
          <w:rStyle w:val="libHadeesChar"/>
          <w:rtl/>
        </w:rPr>
        <w:t>ن</w:t>
      </w:r>
      <w:r w:rsidR="008A129A">
        <w:rPr>
          <w:rStyle w:val="libHadeesChar"/>
          <w:rtl/>
        </w:rPr>
        <w:t>ی</w:t>
      </w:r>
      <w:r w:rsidR="00990030" w:rsidRPr="00FE152E">
        <w:rPr>
          <w:rStyle w:val="libHadeesChar"/>
          <w:rtl/>
        </w:rPr>
        <w:t xml:space="preserve"> اذا نظرت </w:t>
      </w:r>
      <w:r w:rsidRPr="00FE152E">
        <w:rPr>
          <w:rStyle w:val="libHadeesChar"/>
          <w:rFonts w:hint="cs"/>
          <w:rtl/>
        </w:rPr>
        <w:t>إ</w:t>
      </w:r>
      <w:r w:rsidR="00990030" w:rsidRPr="00FE152E">
        <w:rPr>
          <w:rStyle w:val="libHadeesChar"/>
          <w:rtl/>
        </w:rPr>
        <w:t xml:space="preserve">ليه ذكرت الدنيا و زخارفها فاعرض عن الدنيا بقلبه، و </w:t>
      </w:r>
      <w:r w:rsidRPr="00FE152E">
        <w:rPr>
          <w:rStyle w:val="libHadeesChar"/>
          <w:rFonts w:hint="cs"/>
          <w:rtl/>
        </w:rPr>
        <w:t>أ</w:t>
      </w:r>
      <w:r w:rsidR="00990030" w:rsidRPr="00FE152E">
        <w:rPr>
          <w:rStyle w:val="libHadeesChar"/>
          <w:rtl/>
        </w:rPr>
        <w:t xml:space="preserve">مات ذكرها من نفسه، و </w:t>
      </w:r>
      <w:r w:rsidRPr="00FE152E">
        <w:rPr>
          <w:rStyle w:val="libHadeesChar"/>
          <w:rFonts w:hint="cs"/>
          <w:rtl/>
        </w:rPr>
        <w:t>أ</w:t>
      </w:r>
      <w:r w:rsidR="00990030" w:rsidRPr="00FE152E">
        <w:rPr>
          <w:rStyle w:val="libHadeesChar"/>
          <w:rtl/>
        </w:rPr>
        <w:t xml:space="preserve">حب </w:t>
      </w:r>
      <w:r w:rsidRPr="00FE152E">
        <w:rPr>
          <w:rStyle w:val="libHadeesChar"/>
          <w:rFonts w:hint="cs"/>
          <w:rtl/>
        </w:rPr>
        <w:t>إ</w:t>
      </w:r>
      <w:r w:rsidR="00990030" w:rsidRPr="00FE152E">
        <w:rPr>
          <w:rStyle w:val="libHadeesChar"/>
          <w:rtl/>
        </w:rPr>
        <w:t>ن تغيب زينتها عن عينه</w:t>
      </w:r>
      <w:r>
        <w:rPr>
          <w:rFonts w:hint="cs"/>
          <w:rtl/>
          <w:lang w:bidi="fa-IR"/>
        </w:rPr>
        <w:t>»</w:t>
      </w:r>
    </w:p>
    <w:p w:rsidR="00990030" w:rsidRPr="00990030" w:rsidRDefault="00990030" w:rsidP="00990030">
      <w:pPr>
        <w:pStyle w:val="libNormal"/>
        <w:rPr>
          <w:lang w:bidi="fa-IR"/>
        </w:rPr>
      </w:pPr>
      <w:r w:rsidRPr="00990030">
        <w:rPr>
          <w:rtl/>
          <w:lang w:bidi="fa-IR"/>
        </w:rPr>
        <w:lastRenderedPageBreak/>
        <w:t>(پيامبر) گاه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ديد پرده ا</w:t>
      </w:r>
      <w:r w:rsidR="008A129A">
        <w:rPr>
          <w:rtl/>
          <w:lang w:bidi="fa-IR"/>
        </w:rPr>
        <w:t>ی</w:t>
      </w:r>
      <w:r w:rsidRPr="00990030">
        <w:rPr>
          <w:rtl/>
          <w:lang w:bidi="fa-IR"/>
        </w:rPr>
        <w:t xml:space="preserve"> صورتگر</w:t>
      </w:r>
      <w:r w:rsidR="008A129A">
        <w:rPr>
          <w:rtl/>
          <w:lang w:bidi="fa-IR"/>
        </w:rPr>
        <w:t>ی</w:t>
      </w:r>
      <w:r w:rsidRPr="00990030">
        <w:rPr>
          <w:rtl/>
          <w:lang w:bidi="fa-IR"/>
        </w:rPr>
        <w:t xml:space="preserve"> و نقاش</w:t>
      </w:r>
      <w:r w:rsidR="008A129A">
        <w:rPr>
          <w:rtl/>
          <w:lang w:bidi="fa-IR"/>
        </w:rPr>
        <w:t>ی</w:t>
      </w:r>
      <w:r w:rsidRPr="00990030">
        <w:rPr>
          <w:rtl/>
          <w:lang w:bidi="fa-IR"/>
        </w:rPr>
        <w:t xml:space="preserve"> شده از در خانه اش</w:t>
      </w:r>
      <w:r w:rsidR="0009539C">
        <w:rPr>
          <w:rtl/>
          <w:lang w:bidi="fa-IR"/>
        </w:rPr>
        <w:t xml:space="preserve"> </w:t>
      </w:r>
      <w:r w:rsidRPr="00990030">
        <w:rPr>
          <w:rtl/>
          <w:lang w:bidi="fa-IR"/>
        </w:rPr>
        <w:t>آويخته است به زنش م</w:t>
      </w:r>
      <w:r w:rsidR="008A129A">
        <w:rPr>
          <w:rtl/>
          <w:lang w:bidi="fa-IR"/>
        </w:rPr>
        <w:t>ی</w:t>
      </w:r>
      <w:r w:rsidRPr="00990030">
        <w:rPr>
          <w:rtl/>
          <w:lang w:bidi="fa-IR"/>
        </w:rPr>
        <w:t xml:space="preserve"> فرمود: آن پرده را از جلو</w:t>
      </w:r>
      <w:r w:rsidR="008A129A">
        <w:rPr>
          <w:rtl/>
          <w:lang w:bidi="fa-IR"/>
        </w:rPr>
        <w:t>ی</w:t>
      </w:r>
      <w:r w:rsidRPr="00990030">
        <w:rPr>
          <w:rtl/>
          <w:lang w:bidi="fa-IR"/>
        </w:rPr>
        <w:t xml:space="preserve"> چشم دور كن</w:t>
      </w:r>
      <w:r>
        <w:rPr>
          <w:rtl/>
          <w:lang w:bidi="fa-IR"/>
        </w:rPr>
        <w:t>؛</w:t>
      </w:r>
      <w:r w:rsidRPr="00990030">
        <w:rPr>
          <w:rtl/>
          <w:lang w:bidi="fa-IR"/>
        </w:rPr>
        <w:t xml:space="preserve"> زيرا وقت</w:t>
      </w:r>
      <w:r w:rsidR="008A129A">
        <w:rPr>
          <w:rtl/>
          <w:lang w:bidi="fa-IR"/>
        </w:rPr>
        <w:t>ی</w:t>
      </w:r>
      <w:r w:rsidRPr="00990030">
        <w:rPr>
          <w:rtl/>
          <w:lang w:bidi="fa-IR"/>
        </w:rPr>
        <w:t xml:space="preserve"> كه بر آن م</w:t>
      </w:r>
      <w:r w:rsidR="008A129A">
        <w:rPr>
          <w:rtl/>
          <w:lang w:bidi="fa-IR"/>
        </w:rPr>
        <w:t>ی</w:t>
      </w:r>
      <w:r w:rsidRPr="00990030">
        <w:rPr>
          <w:rtl/>
          <w:lang w:bidi="fa-IR"/>
        </w:rPr>
        <w:t xml:space="preserve"> نگرم</w:t>
      </w:r>
      <w:r>
        <w:rPr>
          <w:rtl/>
          <w:lang w:bidi="fa-IR"/>
        </w:rPr>
        <w:t>،</w:t>
      </w:r>
      <w:r w:rsidRPr="00990030">
        <w:rPr>
          <w:rtl/>
          <w:lang w:bidi="fa-IR"/>
        </w:rPr>
        <w:t xml:space="preserve"> دنيا و زر و زيورهايش را به ياد م</w:t>
      </w:r>
      <w:r w:rsidR="008A129A">
        <w:rPr>
          <w:rtl/>
          <w:lang w:bidi="fa-IR"/>
        </w:rPr>
        <w:t>ی</w:t>
      </w:r>
      <w:r w:rsidRPr="00990030">
        <w:rPr>
          <w:rtl/>
          <w:lang w:bidi="fa-IR"/>
        </w:rPr>
        <w:t xml:space="preserve"> آورم</w:t>
      </w:r>
      <w:r>
        <w:rPr>
          <w:rtl/>
          <w:lang w:bidi="fa-IR"/>
        </w:rPr>
        <w:t>.</w:t>
      </w:r>
      <w:r w:rsidRPr="00990030">
        <w:rPr>
          <w:rtl/>
          <w:lang w:bidi="fa-IR"/>
        </w:rPr>
        <w:t xml:space="preserve"> او از ته دل از دنيا اعراض م</w:t>
      </w:r>
      <w:r w:rsidR="008A129A">
        <w:rPr>
          <w:rtl/>
          <w:lang w:bidi="fa-IR"/>
        </w:rPr>
        <w:t>ی</w:t>
      </w:r>
      <w:r w:rsidRPr="00990030">
        <w:rPr>
          <w:rtl/>
          <w:lang w:bidi="fa-IR"/>
        </w:rPr>
        <w:t xml:space="preserve"> نمود و ياد آن را از نفسش م</w:t>
      </w:r>
      <w:r w:rsidR="008A129A">
        <w:rPr>
          <w:rtl/>
          <w:lang w:bidi="fa-IR"/>
        </w:rPr>
        <w:t>ی</w:t>
      </w:r>
      <w:r w:rsidRPr="00990030">
        <w:rPr>
          <w:rtl/>
          <w:lang w:bidi="fa-IR"/>
        </w:rPr>
        <w:t xml:space="preserve"> راند. لذا دوست داشت كه زينت دنيا را از ديدگانش دور بدارد. </w:t>
      </w:r>
      <w:r w:rsidRPr="00840E48">
        <w:rPr>
          <w:rStyle w:val="libFootnotenumChar"/>
          <w:rtl/>
        </w:rPr>
        <w:t>(</w:t>
      </w:r>
      <w:r w:rsidR="00512D76" w:rsidRPr="00840E48">
        <w:rPr>
          <w:rStyle w:val="libFootnotenumChar"/>
          <w:rtl/>
        </w:rPr>
        <w:t>296</w:t>
      </w:r>
      <w:r w:rsidRPr="00840E48">
        <w:rPr>
          <w:rStyle w:val="libFootnotenumChar"/>
          <w:rtl/>
        </w:rPr>
        <w:t>)</w:t>
      </w:r>
    </w:p>
    <w:p w:rsidR="00FE152E" w:rsidRDefault="00512D76" w:rsidP="00FE152E">
      <w:pPr>
        <w:pStyle w:val="libBold1"/>
        <w:rPr>
          <w:rtl/>
          <w:lang w:bidi="fa-IR"/>
        </w:rPr>
      </w:pPr>
      <w:r>
        <w:rPr>
          <w:rtl/>
          <w:lang w:bidi="fa-IR"/>
        </w:rPr>
        <w:t>301</w:t>
      </w:r>
      <w:r w:rsidR="00990030" w:rsidRPr="00990030">
        <w:rPr>
          <w:rtl/>
          <w:lang w:bidi="fa-IR"/>
        </w:rPr>
        <w:t>. لطف خداوند در فرستادن پيامبر</w:t>
      </w:r>
    </w:p>
    <w:p w:rsidR="00990030" w:rsidRPr="00990030" w:rsidRDefault="00FE152E" w:rsidP="00FE152E">
      <w:pPr>
        <w:pStyle w:val="libNormal"/>
        <w:rPr>
          <w:lang w:bidi="fa-IR"/>
        </w:rPr>
      </w:pPr>
      <w:r>
        <w:rPr>
          <w:rFonts w:hint="cs"/>
          <w:rtl/>
          <w:lang w:bidi="fa-IR"/>
        </w:rPr>
        <w:t>«</w:t>
      </w:r>
      <w:r w:rsidR="00990030" w:rsidRPr="00FE152E">
        <w:rPr>
          <w:rStyle w:val="libHadeesChar"/>
          <w:rtl/>
        </w:rPr>
        <w:t>لم يخل الله سبحانه خلقه من نب</w:t>
      </w:r>
      <w:r w:rsidR="008A129A">
        <w:rPr>
          <w:rStyle w:val="libHadeesChar"/>
          <w:rtl/>
        </w:rPr>
        <w:t>ی</w:t>
      </w:r>
      <w:r w:rsidR="00990030" w:rsidRPr="00FE152E">
        <w:rPr>
          <w:rStyle w:val="libHadeesChar"/>
          <w:rtl/>
        </w:rPr>
        <w:t xml:space="preserve"> مرسل، </w:t>
      </w:r>
      <w:r w:rsidRPr="00FE152E">
        <w:rPr>
          <w:rStyle w:val="libHadeesChar"/>
          <w:rFonts w:hint="cs"/>
          <w:rtl/>
        </w:rPr>
        <w:t>أ</w:t>
      </w:r>
      <w:r w:rsidR="00990030" w:rsidRPr="00FE152E">
        <w:rPr>
          <w:rStyle w:val="libHadeesChar"/>
          <w:rtl/>
        </w:rPr>
        <w:t>و</w:t>
      </w:r>
      <w:r w:rsidRPr="00FE152E">
        <w:rPr>
          <w:rStyle w:val="libHadeesChar"/>
          <w:rFonts w:hint="cs"/>
          <w:rtl/>
        </w:rPr>
        <w:t xml:space="preserve"> </w:t>
      </w:r>
      <w:r w:rsidR="00990030" w:rsidRPr="00FE152E">
        <w:rPr>
          <w:rStyle w:val="libHadeesChar"/>
          <w:rtl/>
        </w:rPr>
        <w:t xml:space="preserve">كتاب منزل، </w:t>
      </w:r>
      <w:r w:rsidRPr="00FE152E">
        <w:rPr>
          <w:rStyle w:val="libHadeesChar"/>
          <w:rFonts w:hint="cs"/>
          <w:rtl/>
        </w:rPr>
        <w:t>أ</w:t>
      </w:r>
      <w:r w:rsidR="00990030" w:rsidRPr="00FE152E">
        <w:rPr>
          <w:rStyle w:val="libHadeesChar"/>
          <w:rtl/>
        </w:rPr>
        <w:t xml:space="preserve">و حجة لازمة، </w:t>
      </w:r>
      <w:r w:rsidRPr="00FE152E">
        <w:rPr>
          <w:rStyle w:val="libHadeesChar"/>
          <w:rFonts w:hint="cs"/>
          <w:rtl/>
        </w:rPr>
        <w:t>أ</w:t>
      </w:r>
      <w:r w:rsidR="00990030" w:rsidRPr="00FE152E">
        <w:rPr>
          <w:rStyle w:val="libHadeesChar"/>
          <w:rtl/>
        </w:rPr>
        <w:t>و محجُة قائمة؛ رسل لا تقصر بهم قلةُ عددهم، و لا كثرة المكذبين لهم: من سابق سم</w:t>
      </w:r>
      <w:r w:rsidR="008A129A">
        <w:rPr>
          <w:rStyle w:val="libHadeesChar"/>
          <w:rtl/>
        </w:rPr>
        <w:t>ی</w:t>
      </w:r>
      <w:r w:rsidR="00990030" w:rsidRPr="00FE152E">
        <w:rPr>
          <w:rStyle w:val="libHadeesChar"/>
          <w:rtl/>
        </w:rPr>
        <w:t xml:space="preserve"> له من بعده، </w:t>
      </w:r>
      <w:r w:rsidRPr="00FE152E">
        <w:rPr>
          <w:rStyle w:val="libHadeesChar"/>
          <w:rFonts w:hint="cs"/>
          <w:rtl/>
        </w:rPr>
        <w:t>أ</w:t>
      </w:r>
      <w:r w:rsidR="00990030" w:rsidRPr="00FE152E">
        <w:rPr>
          <w:rStyle w:val="libHadeesChar"/>
          <w:rtl/>
        </w:rPr>
        <w:t>و غابر عرفه من قبله</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مخلوقات خود را از وجود پيغمبر</w:t>
      </w:r>
      <w:r w:rsidR="008A129A">
        <w:rPr>
          <w:rtl/>
          <w:lang w:bidi="fa-IR"/>
        </w:rPr>
        <w:t>ی</w:t>
      </w:r>
      <w:r w:rsidRPr="00990030">
        <w:rPr>
          <w:rtl/>
          <w:lang w:bidi="fa-IR"/>
        </w:rPr>
        <w:t xml:space="preserve"> كه از سو</w:t>
      </w:r>
      <w:r w:rsidR="008A129A">
        <w:rPr>
          <w:rtl/>
          <w:lang w:bidi="fa-IR"/>
        </w:rPr>
        <w:t>ی</w:t>
      </w:r>
      <w:r w:rsidRPr="00990030">
        <w:rPr>
          <w:rtl/>
          <w:lang w:bidi="fa-IR"/>
        </w:rPr>
        <w:t xml:space="preserve"> او فرستاده شده يا كتاب</w:t>
      </w:r>
      <w:r w:rsidR="008A129A">
        <w:rPr>
          <w:rtl/>
          <w:lang w:bidi="fa-IR"/>
        </w:rPr>
        <w:t>ی</w:t>
      </w:r>
      <w:r w:rsidRPr="00990030">
        <w:rPr>
          <w:rtl/>
          <w:lang w:bidi="fa-IR"/>
        </w:rPr>
        <w:t xml:space="preserve"> كه از آسمان فرود آمده يا دليل استوار</w:t>
      </w:r>
      <w:r w:rsidR="008A129A">
        <w:rPr>
          <w:rtl/>
          <w:lang w:bidi="fa-IR"/>
        </w:rPr>
        <w:t>ی</w:t>
      </w:r>
      <w:r w:rsidRPr="00990030">
        <w:rPr>
          <w:rtl/>
          <w:lang w:bidi="fa-IR"/>
        </w:rPr>
        <w:t xml:space="preserve"> كه هر كس را ملزم به پذيرفتن م</w:t>
      </w:r>
      <w:r w:rsidR="008A129A">
        <w:rPr>
          <w:rtl/>
          <w:lang w:bidi="fa-IR"/>
        </w:rPr>
        <w:t>ی</w:t>
      </w:r>
      <w:r w:rsidRPr="00990030">
        <w:rPr>
          <w:rtl/>
          <w:lang w:bidi="fa-IR"/>
        </w:rPr>
        <w:t xml:space="preserve"> كند، يا راه</w:t>
      </w:r>
      <w:r w:rsidR="008A129A">
        <w:rPr>
          <w:rtl/>
          <w:lang w:bidi="fa-IR"/>
        </w:rPr>
        <w:t>ی</w:t>
      </w:r>
      <w:r w:rsidRPr="00990030">
        <w:rPr>
          <w:rtl/>
          <w:lang w:bidi="fa-IR"/>
        </w:rPr>
        <w:t xml:space="preserve"> واضح و ثابت</w:t>
      </w:r>
      <w:r>
        <w:rPr>
          <w:rtl/>
          <w:lang w:bidi="fa-IR"/>
        </w:rPr>
        <w:t>،</w:t>
      </w:r>
      <w:r w:rsidRPr="00990030">
        <w:rPr>
          <w:rtl/>
          <w:lang w:bidi="fa-IR"/>
        </w:rPr>
        <w:t xml:space="preserve"> خال</w:t>
      </w:r>
      <w:r w:rsidR="008A129A">
        <w:rPr>
          <w:rtl/>
          <w:lang w:bidi="fa-IR"/>
        </w:rPr>
        <w:t>ی</w:t>
      </w:r>
      <w:r w:rsidRPr="00990030">
        <w:rPr>
          <w:rtl/>
          <w:lang w:bidi="fa-IR"/>
        </w:rPr>
        <w:t xml:space="preserve"> نگذاشت</w:t>
      </w:r>
      <w:r>
        <w:rPr>
          <w:rtl/>
          <w:lang w:bidi="fa-IR"/>
        </w:rPr>
        <w:t>.</w:t>
      </w:r>
      <w:r w:rsidRPr="00990030">
        <w:rPr>
          <w:rtl/>
          <w:lang w:bidi="fa-IR"/>
        </w:rPr>
        <w:t xml:space="preserve"> پيغمبران</w:t>
      </w:r>
      <w:r w:rsidR="008A129A">
        <w:rPr>
          <w:rtl/>
          <w:lang w:bidi="fa-IR"/>
        </w:rPr>
        <w:t>ی</w:t>
      </w:r>
      <w:r w:rsidRPr="00990030">
        <w:rPr>
          <w:rtl/>
          <w:lang w:bidi="fa-IR"/>
        </w:rPr>
        <w:t xml:space="preserve"> كه كم</w:t>
      </w:r>
      <w:r w:rsidR="008A129A">
        <w:rPr>
          <w:rtl/>
          <w:lang w:bidi="fa-IR"/>
        </w:rPr>
        <w:t>ی</w:t>
      </w:r>
      <w:r w:rsidRPr="00990030">
        <w:rPr>
          <w:rtl/>
          <w:lang w:bidi="fa-IR"/>
        </w:rPr>
        <w:t xml:space="preserve"> تعداد ايشان و كثرت مخالفانشان باعث نشد كه در ادا</w:t>
      </w:r>
      <w:r w:rsidR="008A129A">
        <w:rPr>
          <w:rtl/>
          <w:lang w:bidi="fa-IR"/>
        </w:rPr>
        <w:t>ی</w:t>
      </w:r>
      <w:r w:rsidRPr="00990030">
        <w:rPr>
          <w:rtl/>
          <w:lang w:bidi="fa-IR"/>
        </w:rPr>
        <w:t xml:space="preserve"> وظيفه رسالت</w:t>
      </w:r>
      <w:r>
        <w:rPr>
          <w:rtl/>
          <w:lang w:bidi="fa-IR"/>
        </w:rPr>
        <w:t>،</w:t>
      </w:r>
      <w:r w:rsidRPr="00990030">
        <w:rPr>
          <w:rtl/>
          <w:lang w:bidi="fa-IR"/>
        </w:rPr>
        <w:t xml:space="preserve"> كوتاه</w:t>
      </w:r>
      <w:r w:rsidR="008A129A">
        <w:rPr>
          <w:rtl/>
          <w:lang w:bidi="fa-IR"/>
        </w:rPr>
        <w:t>ی</w:t>
      </w:r>
      <w:r w:rsidRPr="00990030">
        <w:rPr>
          <w:rtl/>
          <w:lang w:bidi="fa-IR"/>
        </w:rPr>
        <w:t xml:space="preserve"> ورزند، از جمله اين پيامبران كس</w:t>
      </w:r>
      <w:r w:rsidR="008A129A">
        <w:rPr>
          <w:rtl/>
          <w:lang w:bidi="fa-IR"/>
        </w:rPr>
        <w:t>ی</w:t>
      </w:r>
      <w:r w:rsidRPr="00990030">
        <w:rPr>
          <w:rtl/>
          <w:lang w:bidi="fa-IR"/>
        </w:rPr>
        <w:t xml:space="preserve"> بوده (يا كسان</w:t>
      </w:r>
      <w:r w:rsidR="008A129A">
        <w:rPr>
          <w:rtl/>
          <w:lang w:bidi="fa-IR"/>
        </w:rPr>
        <w:t>ی</w:t>
      </w:r>
      <w:r w:rsidRPr="00990030">
        <w:rPr>
          <w:rtl/>
          <w:lang w:bidi="fa-IR"/>
        </w:rPr>
        <w:t xml:space="preserve"> بوده اند)</w:t>
      </w:r>
    </w:p>
    <w:p w:rsidR="00990030" w:rsidRPr="00990030" w:rsidRDefault="00990030" w:rsidP="00990030">
      <w:pPr>
        <w:pStyle w:val="libNormal"/>
        <w:rPr>
          <w:lang w:bidi="fa-IR"/>
        </w:rPr>
      </w:pPr>
      <w:r w:rsidRPr="00990030">
        <w:rPr>
          <w:rtl/>
          <w:lang w:bidi="fa-IR"/>
        </w:rPr>
        <w:t>كه نام پيامبر</w:t>
      </w:r>
      <w:r w:rsidR="008A129A">
        <w:rPr>
          <w:rtl/>
          <w:lang w:bidi="fa-IR"/>
        </w:rPr>
        <w:t>ی</w:t>
      </w:r>
      <w:r w:rsidRPr="00990030">
        <w:rPr>
          <w:rtl/>
          <w:lang w:bidi="fa-IR"/>
        </w:rPr>
        <w:t xml:space="preserve"> بعد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او (از سو</w:t>
      </w:r>
      <w:r w:rsidR="008A129A">
        <w:rPr>
          <w:rtl/>
          <w:lang w:bidi="fa-IR"/>
        </w:rPr>
        <w:t>ی</w:t>
      </w:r>
      <w:r w:rsidRPr="00990030">
        <w:rPr>
          <w:rtl/>
          <w:lang w:bidi="fa-IR"/>
        </w:rPr>
        <w:t xml:space="preserve"> خدا) ذكر شده بود، يا كس</w:t>
      </w:r>
      <w:r w:rsidR="008A129A">
        <w:rPr>
          <w:rtl/>
          <w:lang w:bidi="fa-IR"/>
        </w:rPr>
        <w:t>ی</w:t>
      </w:r>
      <w:r w:rsidRPr="00990030">
        <w:rPr>
          <w:rtl/>
          <w:lang w:bidi="fa-IR"/>
        </w:rPr>
        <w:t xml:space="preserve"> كه بعدا آمده</w:t>
      </w:r>
      <w:r>
        <w:rPr>
          <w:rtl/>
          <w:lang w:bidi="fa-IR"/>
        </w:rPr>
        <w:t>،</w:t>
      </w:r>
      <w:r w:rsidRPr="00990030">
        <w:rPr>
          <w:rtl/>
          <w:lang w:bidi="fa-IR"/>
        </w:rPr>
        <w:t xml:space="preserve"> اما پيامبر قبل</w:t>
      </w:r>
      <w:r w:rsidR="008A129A">
        <w:rPr>
          <w:rtl/>
          <w:lang w:bidi="fa-IR"/>
        </w:rPr>
        <w:t>ی</w:t>
      </w:r>
      <w:r w:rsidRPr="00990030">
        <w:rPr>
          <w:rtl/>
          <w:lang w:bidi="fa-IR"/>
        </w:rPr>
        <w:t xml:space="preserve"> و</w:t>
      </w:r>
      <w:r w:rsidR="008A129A">
        <w:rPr>
          <w:rtl/>
          <w:lang w:bidi="fa-IR"/>
        </w:rPr>
        <w:t>ی</w:t>
      </w:r>
      <w:r w:rsidRPr="00990030">
        <w:rPr>
          <w:rtl/>
          <w:lang w:bidi="fa-IR"/>
        </w:rPr>
        <w:t xml:space="preserve"> را معرف</w:t>
      </w:r>
      <w:r w:rsidR="008A129A">
        <w:rPr>
          <w:rtl/>
          <w:lang w:bidi="fa-IR"/>
        </w:rPr>
        <w:t>ی</w:t>
      </w:r>
      <w:r w:rsidRPr="00990030">
        <w:rPr>
          <w:rtl/>
          <w:lang w:bidi="fa-IR"/>
        </w:rPr>
        <w:t xml:space="preserve"> كرده بوده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297</w:t>
      </w:r>
      <w:r w:rsidRPr="00840E48">
        <w:rPr>
          <w:rStyle w:val="libFootnotenumChar"/>
          <w:rtl/>
        </w:rPr>
        <w:t>)</w:t>
      </w:r>
    </w:p>
    <w:p w:rsidR="00FE152E" w:rsidRDefault="00512D76" w:rsidP="00233407">
      <w:pPr>
        <w:pStyle w:val="libBold1"/>
        <w:rPr>
          <w:rtl/>
          <w:lang w:bidi="fa-IR"/>
        </w:rPr>
      </w:pPr>
      <w:r>
        <w:rPr>
          <w:rtl/>
          <w:lang w:bidi="fa-IR"/>
        </w:rPr>
        <w:t>302</w:t>
      </w:r>
      <w:r w:rsidR="00990030" w:rsidRPr="00990030">
        <w:rPr>
          <w:rtl/>
          <w:lang w:bidi="fa-IR"/>
        </w:rPr>
        <w:t xml:space="preserve">. تمام شدن حجت خدا با پيامبر </w:t>
      </w:r>
      <w:r w:rsidR="00233407" w:rsidRPr="00554A5E">
        <w:rPr>
          <w:rStyle w:val="libAlaemChar"/>
          <w:rtl/>
        </w:rPr>
        <w:t>صل</w:t>
      </w:r>
      <w:r w:rsidR="008A129A">
        <w:rPr>
          <w:rStyle w:val="libAlaemChar"/>
          <w:rtl/>
        </w:rPr>
        <w:t>ی</w:t>
      </w:r>
      <w:r w:rsidR="00233407" w:rsidRPr="00554A5E">
        <w:rPr>
          <w:rStyle w:val="libAlaemChar"/>
          <w:rtl/>
        </w:rPr>
        <w:t>‌الله‌عليه‌وآله‌وسلم</w:t>
      </w:r>
    </w:p>
    <w:p w:rsidR="00990030" w:rsidRPr="00990030" w:rsidRDefault="00FE152E" w:rsidP="00FE152E">
      <w:pPr>
        <w:pStyle w:val="libNormal"/>
        <w:rPr>
          <w:lang w:bidi="fa-IR"/>
        </w:rPr>
      </w:pPr>
      <w:r>
        <w:rPr>
          <w:rFonts w:hint="cs"/>
          <w:rtl/>
          <w:lang w:bidi="fa-IR"/>
        </w:rPr>
        <w:t>«</w:t>
      </w:r>
      <w:r w:rsidR="00990030" w:rsidRPr="00FE152E">
        <w:rPr>
          <w:rStyle w:val="libHadeesChar"/>
          <w:rtl/>
        </w:rPr>
        <w:t xml:space="preserve">لم يخلهم بعد </w:t>
      </w:r>
      <w:r w:rsidRPr="00FE152E">
        <w:rPr>
          <w:rStyle w:val="libHadeesChar"/>
          <w:rFonts w:hint="cs"/>
          <w:rtl/>
        </w:rPr>
        <w:t>إ</w:t>
      </w:r>
      <w:r w:rsidR="00990030" w:rsidRPr="00FE152E">
        <w:rPr>
          <w:rStyle w:val="libHadeesChar"/>
          <w:rtl/>
        </w:rPr>
        <w:t>ن قبضه، مما يؤ كد عليهم حجة ربوبيتة، و يصل بينهم و بن</w:t>
      </w:r>
      <w:r w:rsidR="008A129A">
        <w:rPr>
          <w:rStyle w:val="libHadeesChar"/>
          <w:rtl/>
        </w:rPr>
        <w:t>ی</w:t>
      </w:r>
      <w:r w:rsidR="00990030" w:rsidRPr="00FE152E">
        <w:rPr>
          <w:rStyle w:val="libHadeesChar"/>
          <w:rtl/>
        </w:rPr>
        <w:t xml:space="preserve"> معرفته، بل تعاهدهم بالحجج عل</w:t>
      </w:r>
      <w:r w:rsidR="008A129A">
        <w:rPr>
          <w:rStyle w:val="libHadeesChar"/>
          <w:rtl/>
        </w:rPr>
        <w:t>ی</w:t>
      </w:r>
      <w:r w:rsidR="00990030" w:rsidRPr="00FE152E">
        <w:rPr>
          <w:rStyle w:val="libHadeesChar"/>
          <w:rtl/>
        </w:rPr>
        <w:t xml:space="preserve"> </w:t>
      </w:r>
      <w:r w:rsidRPr="00FE152E">
        <w:rPr>
          <w:rStyle w:val="libHadeesChar"/>
          <w:rFonts w:hint="cs"/>
          <w:rtl/>
        </w:rPr>
        <w:t>أ</w:t>
      </w:r>
      <w:r w:rsidR="00990030" w:rsidRPr="00FE152E">
        <w:rPr>
          <w:rStyle w:val="libHadeesChar"/>
          <w:rtl/>
        </w:rPr>
        <w:t xml:space="preserve">لسن الخيرة من </w:t>
      </w:r>
      <w:r w:rsidRPr="00FE152E">
        <w:rPr>
          <w:rStyle w:val="libHadeesChar"/>
          <w:rFonts w:hint="cs"/>
          <w:rtl/>
        </w:rPr>
        <w:t>أ</w:t>
      </w:r>
      <w:r w:rsidR="00990030" w:rsidRPr="00FE152E">
        <w:rPr>
          <w:rStyle w:val="libHadeesChar"/>
          <w:rtl/>
        </w:rPr>
        <w:t>نبيائه، و متحمل</w:t>
      </w:r>
      <w:r w:rsidR="008A129A">
        <w:rPr>
          <w:rStyle w:val="libHadeesChar"/>
          <w:rtl/>
        </w:rPr>
        <w:t>ی</w:t>
      </w:r>
      <w:r w:rsidR="00990030" w:rsidRPr="00FE152E">
        <w:rPr>
          <w:rStyle w:val="libHadeesChar"/>
          <w:rtl/>
        </w:rPr>
        <w:t xml:space="preserve"> و دائع رسالاته، قرنا فقرنا؛ حت</w:t>
      </w:r>
      <w:r w:rsidR="008A129A">
        <w:rPr>
          <w:rStyle w:val="libHadeesChar"/>
          <w:rtl/>
        </w:rPr>
        <w:t>ی</w:t>
      </w:r>
      <w:r w:rsidR="00990030" w:rsidRPr="00FE152E">
        <w:rPr>
          <w:rStyle w:val="libHadeesChar"/>
          <w:rtl/>
        </w:rPr>
        <w:t xml:space="preserve"> تمت بنبينا محمد</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FE152E">
        <w:rPr>
          <w:rStyle w:val="libHadeesChar"/>
          <w:rtl/>
        </w:rPr>
        <w:t>حجته</w:t>
      </w:r>
      <w:r>
        <w:rPr>
          <w:rFonts w:hint="cs"/>
          <w:rtl/>
          <w:lang w:bidi="fa-IR"/>
        </w:rPr>
        <w:t>»</w:t>
      </w:r>
    </w:p>
    <w:p w:rsidR="00990030" w:rsidRDefault="00990030" w:rsidP="00990030">
      <w:pPr>
        <w:pStyle w:val="libNormal"/>
        <w:rPr>
          <w:rtl/>
          <w:lang w:bidi="fa-IR"/>
        </w:rPr>
      </w:pPr>
      <w:r w:rsidRPr="00990030">
        <w:rPr>
          <w:rtl/>
          <w:lang w:bidi="fa-IR"/>
        </w:rPr>
        <w:t xml:space="preserve">پس از درگذشت آدم </w:t>
      </w:r>
      <w:r w:rsidR="0009539C" w:rsidRPr="0009539C">
        <w:rPr>
          <w:rStyle w:val="libAlaemChar"/>
          <w:rtl/>
        </w:rPr>
        <w:t>عليه‌السلام</w:t>
      </w:r>
      <w:r w:rsidRPr="00990030">
        <w:rPr>
          <w:rtl/>
          <w:lang w:bidi="fa-IR"/>
        </w:rPr>
        <w:t xml:space="preserve"> خداوند مردم را از امور</w:t>
      </w:r>
      <w:r w:rsidR="008A129A">
        <w:rPr>
          <w:rtl/>
          <w:lang w:bidi="fa-IR"/>
        </w:rPr>
        <w:t>ی</w:t>
      </w:r>
      <w:r w:rsidRPr="00990030">
        <w:rPr>
          <w:rtl/>
          <w:lang w:bidi="fa-IR"/>
        </w:rPr>
        <w:t xml:space="preserve"> كه دليل پروردگار</w:t>
      </w:r>
      <w:r w:rsidR="008A129A">
        <w:rPr>
          <w:rtl/>
          <w:lang w:bidi="fa-IR"/>
        </w:rPr>
        <w:t>ی</w:t>
      </w:r>
      <w:r w:rsidRPr="00990030">
        <w:rPr>
          <w:rtl/>
          <w:lang w:bidi="fa-IR"/>
        </w:rPr>
        <w:t xml:space="preserve"> او را برايشان مؤ كد و استوار سازد و در ميان آنان و شناخت خود پيوستگ</w:t>
      </w:r>
      <w:r w:rsidR="008A129A">
        <w:rPr>
          <w:rtl/>
          <w:lang w:bidi="fa-IR"/>
        </w:rPr>
        <w:t>ی</w:t>
      </w:r>
      <w:r w:rsidRPr="00990030">
        <w:rPr>
          <w:rtl/>
          <w:lang w:bidi="fa-IR"/>
        </w:rPr>
        <w:t xml:space="preserve"> برقرار نمايد خال</w:t>
      </w:r>
      <w:r w:rsidR="008A129A">
        <w:rPr>
          <w:rtl/>
          <w:lang w:bidi="fa-IR"/>
        </w:rPr>
        <w:t>ی</w:t>
      </w:r>
      <w:r w:rsidRPr="00990030">
        <w:rPr>
          <w:rtl/>
          <w:lang w:bidi="fa-IR"/>
        </w:rPr>
        <w:t xml:space="preserve"> و ب</w:t>
      </w:r>
      <w:r w:rsidR="008A129A">
        <w:rPr>
          <w:rtl/>
          <w:lang w:bidi="fa-IR"/>
        </w:rPr>
        <w:t>ی</w:t>
      </w:r>
      <w:r w:rsidRPr="00990030">
        <w:rPr>
          <w:rtl/>
          <w:lang w:bidi="fa-IR"/>
        </w:rPr>
        <w:t xml:space="preserve"> نصيب نگذاشت</w:t>
      </w:r>
      <w:r>
        <w:rPr>
          <w:rtl/>
          <w:lang w:bidi="fa-IR"/>
        </w:rPr>
        <w:t>،</w:t>
      </w:r>
      <w:r w:rsidRPr="00990030">
        <w:rPr>
          <w:rtl/>
          <w:lang w:bidi="fa-IR"/>
        </w:rPr>
        <w:t xml:space="preserve"> بلكه با دليل هاي</w:t>
      </w:r>
      <w:r w:rsidR="008A129A">
        <w:rPr>
          <w:rtl/>
          <w:lang w:bidi="fa-IR"/>
        </w:rPr>
        <w:t>ی</w:t>
      </w:r>
      <w:r w:rsidRPr="00990030">
        <w:rPr>
          <w:rtl/>
          <w:lang w:bidi="fa-IR"/>
        </w:rPr>
        <w:t xml:space="preserve"> كه بر زبان پيامبران برگزيده و حاملان امانت ها</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بندگانش جار</w:t>
      </w:r>
      <w:r w:rsidR="008A129A">
        <w:rPr>
          <w:rtl/>
          <w:lang w:bidi="fa-IR"/>
        </w:rPr>
        <w:t>ی</w:t>
      </w:r>
      <w:r w:rsidRPr="00990030">
        <w:rPr>
          <w:rtl/>
          <w:lang w:bidi="fa-IR"/>
        </w:rPr>
        <w:t xml:space="preserve"> م</w:t>
      </w:r>
      <w:r w:rsidR="008A129A">
        <w:rPr>
          <w:rtl/>
          <w:lang w:bidi="fa-IR"/>
        </w:rPr>
        <w:t>ی</w:t>
      </w:r>
      <w:r w:rsidRPr="00990030">
        <w:rPr>
          <w:rtl/>
          <w:lang w:bidi="fa-IR"/>
        </w:rPr>
        <w:t xml:space="preserve"> شد، با مردمان پيمان بست</w:t>
      </w:r>
      <w:r>
        <w:rPr>
          <w:rtl/>
          <w:lang w:bidi="fa-IR"/>
        </w:rPr>
        <w:t>،</w:t>
      </w:r>
      <w:r w:rsidRPr="00990030">
        <w:rPr>
          <w:rtl/>
          <w:lang w:bidi="fa-IR"/>
        </w:rPr>
        <w:t xml:space="preserve"> نسل</w:t>
      </w:r>
      <w:r w:rsidR="008A129A">
        <w:rPr>
          <w:rtl/>
          <w:lang w:bidi="fa-IR"/>
        </w:rPr>
        <w:t>ی</w:t>
      </w:r>
      <w:r w:rsidRPr="00990030">
        <w:rPr>
          <w:rtl/>
          <w:lang w:bidi="fa-IR"/>
        </w:rPr>
        <w:t xml:space="preserve"> پس از نسل</w:t>
      </w:r>
      <w:r w:rsidR="008A129A">
        <w:rPr>
          <w:rtl/>
          <w:lang w:bidi="fa-IR"/>
        </w:rPr>
        <w:t>ی</w:t>
      </w:r>
      <w:r w:rsidRPr="00990030">
        <w:rPr>
          <w:rtl/>
          <w:lang w:bidi="fa-IR"/>
        </w:rPr>
        <w:t xml:space="preserve"> م</w:t>
      </w:r>
      <w:r w:rsidR="008A129A">
        <w:rPr>
          <w:rtl/>
          <w:lang w:bidi="fa-IR"/>
        </w:rPr>
        <w:t>ی</w:t>
      </w:r>
      <w:r w:rsidRPr="00990030">
        <w:rPr>
          <w:rtl/>
          <w:lang w:bidi="fa-IR"/>
        </w:rPr>
        <w:t xml:space="preserve"> آمد و زمان </w:t>
      </w:r>
      <w:r w:rsidRPr="00990030">
        <w:rPr>
          <w:rtl/>
          <w:lang w:bidi="fa-IR"/>
        </w:rPr>
        <w:lastRenderedPageBreak/>
        <w:t>سپر</w:t>
      </w:r>
      <w:r w:rsidR="008A129A">
        <w:rPr>
          <w:rtl/>
          <w:lang w:bidi="fa-IR"/>
        </w:rPr>
        <w:t>ی</w:t>
      </w:r>
      <w:r w:rsidRPr="00990030">
        <w:rPr>
          <w:rtl/>
          <w:lang w:bidi="fa-IR"/>
        </w:rPr>
        <w:t xml:space="preserve"> م</w:t>
      </w:r>
      <w:r w:rsidR="008A129A">
        <w:rPr>
          <w:rtl/>
          <w:lang w:bidi="fa-IR"/>
        </w:rPr>
        <w:t>ی</w:t>
      </w:r>
      <w:r w:rsidRPr="00990030">
        <w:rPr>
          <w:rtl/>
          <w:lang w:bidi="fa-IR"/>
        </w:rPr>
        <w:t xml:space="preserve"> شد تا اين كه حجت و دليل خدا بر بندگانش با وجود پيامبر ما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كامل و تمام گرديد.</w:t>
      </w:r>
    </w:p>
    <w:p w:rsidR="0000497D" w:rsidRPr="00990030" w:rsidRDefault="0000497D" w:rsidP="00990030">
      <w:pPr>
        <w:pStyle w:val="libNormal"/>
        <w:rPr>
          <w:lang w:bidi="fa-IR"/>
        </w:rPr>
      </w:pPr>
      <w:r>
        <w:rPr>
          <w:rtl/>
          <w:lang w:bidi="fa-IR"/>
        </w:rPr>
        <w:br w:type="page"/>
      </w:r>
    </w:p>
    <w:p w:rsidR="0000497D" w:rsidRDefault="00990030" w:rsidP="0000497D">
      <w:pPr>
        <w:pStyle w:val="Heading2"/>
        <w:rPr>
          <w:rtl/>
          <w:lang w:bidi="fa-IR"/>
        </w:rPr>
      </w:pPr>
      <w:bookmarkStart w:id="11" w:name="_Toc486931988"/>
      <w:r w:rsidRPr="00990030">
        <w:rPr>
          <w:rtl/>
          <w:lang w:bidi="fa-IR"/>
        </w:rPr>
        <w:t>بخش چهارم</w:t>
      </w:r>
      <w:r>
        <w:rPr>
          <w:rtl/>
          <w:lang w:bidi="fa-IR"/>
        </w:rPr>
        <w:t>:</w:t>
      </w:r>
      <w:r w:rsidRPr="00990030">
        <w:rPr>
          <w:rtl/>
          <w:lang w:bidi="fa-IR"/>
        </w:rPr>
        <w:t xml:space="preserve"> امامت </w:t>
      </w:r>
      <w:r w:rsidRPr="00840E48">
        <w:rPr>
          <w:rStyle w:val="libFootnotenumChar"/>
          <w:rtl/>
        </w:rPr>
        <w:t>(</w:t>
      </w:r>
      <w:r w:rsidR="00512D76" w:rsidRPr="00840E48">
        <w:rPr>
          <w:rStyle w:val="libFootnotenumChar"/>
          <w:rtl/>
        </w:rPr>
        <w:t>298</w:t>
      </w:r>
      <w:r w:rsidRPr="00840E48">
        <w:rPr>
          <w:rStyle w:val="libFootnotenumChar"/>
          <w:rtl/>
        </w:rPr>
        <w:t>)</w:t>
      </w:r>
      <w:bookmarkEnd w:id="11"/>
    </w:p>
    <w:p w:rsidR="00990030" w:rsidRDefault="0000497D" w:rsidP="0000497D">
      <w:pPr>
        <w:pStyle w:val="libNormal"/>
        <w:rPr>
          <w:rtl/>
          <w:lang w:bidi="fa-IR"/>
        </w:rPr>
      </w:pPr>
      <w:r>
        <w:rPr>
          <w:rtl/>
          <w:lang w:bidi="fa-IR"/>
        </w:rPr>
        <w:br w:type="page"/>
      </w:r>
    </w:p>
    <w:p w:rsidR="00990030" w:rsidRDefault="00512D76" w:rsidP="0000497D">
      <w:pPr>
        <w:pStyle w:val="Heading3"/>
        <w:rPr>
          <w:rtl/>
          <w:lang w:bidi="fa-IR"/>
        </w:rPr>
      </w:pPr>
      <w:bookmarkStart w:id="12" w:name="_Toc486931989"/>
      <w:r>
        <w:rPr>
          <w:rtl/>
          <w:lang w:bidi="fa-IR"/>
        </w:rPr>
        <w:t>1</w:t>
      </w:r>
      <w:r w:rsidR="00990030" w:rsidRPr="00990030">
        <w:rPr>
          <w:rtl/>
          <w:lang w:bidi="fa-IR"/>
        </w:rPr>
        <w:t>- امامت</w:t>
      </w:r>
      <w:bookmarkEnd w:id="12"/>
    </w:p>
    <w:p w:rsidR="0000497D" w:rsidRDefault="00512D76" w:rsidP="00233407">
      <w:pPr>
        <w:pStyle w:val="libBold1"/>
        <w:rPr>
          <w:rtl/>
          <w:lang w:bidi="fa-IR"/>
        </w:rPr>
      </w:pPr>
      <w:r>
        <w:rPr>
          <w:rtl/>
          <w:lang w:bidi="fa-IR"/>
        </w:rPr>
        <w:t>303</w:t>
      </w:r>
      <w:r w:rsidR="00990030" w:rsidRPr="00990030">
        <w:rPr>
          <w:rtl/>
          <w:lang w:bidi="fa-IR"/>
        </w:rPr>
        <w:t>. مقام امامت</w:t>
      </w:r>
    </w:p>
    <w:p w:rsidR="00990030" w:rsidRPr="00990030" w:rsidRDefault="0000497D" w:rsidP="00990030">
      <w:pPr>
        <w:pStyle w:val="libNormal"/>
        <w:rPr>
          <w:lang w:bidi="fa-IR"/>
        </w:rPr>
      </w:pPr>
      <w:r>
        <w:rPr>
          <w:rFonts w:hint="cs"/>
          <w:rtl/>
          <w:lang w:bidi="fa-IR"/>
        </w:rPr>
        <w:t>«</w:t>
      </w:r>
      <w:r w:rsidR="00990030" w:rsidRPr="0000497D">
        <w:rPr>
          <w:rStyle w:val="libHadeesChar"/>
          <w:rtl/>
        </w:rPr>
        <w:t>فرض الله... الامانات نظاما للامة، و الطاعة تعظيما للامامة</w:t>
      </w:r>
      <w:r w:rsidRPr="0000497D">
        <w:rPr>
          <w:rStyle w:val="libHadeesChar"/>
          <w:rFonts w:hint="cs"/>
          <w:rtl/>
        </w:rPr>
        <w:t>»</w:t>
      </w:r>
    </w:p>
    <w:p w:rsidR="00990030" w:rsidRPr="00990030" w:rsidRDefault="00990030" w:rsidP="00990030">
      <w:pPr>
        <w:pStyle w:val="libNormal"/>
        <w:rPr>
          <w:lang w:bidi="fa-IR"/>
        </w:rPr>
      </w:pPr>
      <w:r w:rsidRPr="00990030">
        <w:rPr>
          <w:rtl/>
          <w:lang w:bidi="fa-IR"/>
        </w:rPr>
        <w:t>خداوند،امانت پيشواي</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نظام امت</w:t>
      </w:r>
      <w:r>
        <w:rPr>
          <w:rtl/>
          <w:lang w:bidi="fa-IR"/>
        </w:rPr>
        <w:t>،</w:t>
      </w:r>
      <w:r w:rsidRPr="00990030">
        <w:rPr>
          <w:rtl/>
          <w:lang w:bidi="fa-IR"/>
        </w:rPr>
        <w:t xml:space="preserve"> و اطاعت را برا</w:t>
      </w:r>
      <w:r w:rsidR="008A129A">
        <w:rPr>
          <w:rtl/>
          <w:lang w:bidi="fa-IR"/>
        </w:rPr>
        <w:t>ی</w:t>
      </w:r>
      <w:r w:rsidRPr="00990030">
        <w:rPr>
          <w:rtl/>
          <w:lang w:bidi="fa-IR"/>
        </w:rPr>
        <w:t xml:space="preserve"> بزرگداشت مقام امامت واجب كرد. </w:t>
      </w:r>
      <w:r w:rsidRPr="00840E48">
        <w:rPr>
          <w:rStyle w:val="libFootnotenumChar"/>
          <w:rtl/>
        </w:rPr>
        <w:t>(</w:t>
      </w:r>
      <w:r w:rsidR="00512D76" w:rsidRPr="00840E48">
        <w:rPr>
          <w:rStyle w:val="libFootnotenumChar"/>
          <w:rtl/>
        </w:rPr>
        <w:t>299</w:t>
      </w:r>
      <w:r w:rsidRPr="00840E48">
        <w:rPr>
          <w:rStyle w:val="libFootnotenumChar"/>
          <w:rtl/>
        </w:rPr>
        <w:t>)</w:t>
      </w:r>
    </w:p>
    <w:p w:rsidR="0000497D" w:rsidRDefault="00512D76" w:rsidP="00233407">
      <w:pPr>
        <w:pStyle w:val="libBold1"/>
        <w:rPr>
          <w:rtl/>
          <w:lang w:bidi="fa-IR"/>
        </w:rPr>
      </w:pPr>
      <w:r>
        <w:rPr>
          <w:rtl/>
          <w:lang w:bidi="fa-IR"/>
        </w:rPr>
        <w:t>304</w:t>
      </w:r>
      <w:r w:rsidR="00990030" w:rsidRPr="00990030">
        <w:rPr>
          <w:rtl/>
          <w:lang w:bidi="fa-IR"/>
        </w:rPr>
        <w:t>. گنج ها</w:t>
      </w:r>
      <w:r w:rsidR="008A129A">
        <w:rPr>
          <w:rtl/>
          <w:lang w:bidi="fa-IR"/>
        </w:rPr>
        <w:t>ی</w:t>
      </w:r>
      <w:r w:rsidR="00990030" w:rsidRPr="00990030">
        <w:rPr>
          <w:rtl/>
          <w:lang w:bidi="fa-IR"/>
        </w:rPr>
        <w:t xml:space="preserve"> خداوند</w:t>
      </w:r>
      <w:r w:rsidR="008A129A">
        <w:rPr>
          <w:rtl/>
          <w:lang w:bidi="fa-IR"/>
        </w:rPr>
        <w:t>ی</w:t>
      </w:r>
    </w:p>
    <w:p w:rsidR="00990030" w:rsidRPr="00990030" w:rsidRDefault="0000497D" w:rsidP="00990030">
      <w:pPr>
        <w:pStyle w:val="libNormal"/>
        <w:rPr>
          <w:lang w:bidi="fa-IR"/>
        </w:rPr>
      </w:pPr>
      <w:r>
        <w:rPr>
          <w:rFonts w:hint="cs"/>
          <w:rtl/>
          <w:lang w:bidi="fa-IR"/>
        </w:rPr>
        <w:t>«</w:t>
      </w:r>
      <w:r w:rsidR="00990030" w:rsidRPr="0000497D">
        <w:rPr>
          <w:rStyle w:val="libHadeesChar"/>
          <w:rtl/>
        </w:rPr>
        <w:t>فيهم كرائم القرآن الايمان، و هم كنوز الرحمن. اءن نطقوا صدقوا، و اءن صمتوا لم يسبقوا</w:t>
      </w:r>
      <w:r>
        <w:rPr>
          <w:rFonts w:hint="cs"/>
          <w:rtl/>
          <w:lang w:bidi="fa-IR"/>
        </w:rPr>
        <w:t>»</w:t>
      </w:r>
    </w:p>
    <w:p w:rsidR="00990030" w:rsidRPr="00990030" w:rsidRDefault="00990030" w:rsidP="00990030">
      <w:pPr>
        <w:pStyle w:val="libNormal"/>
        <w:rPr>
          <w:lang w:bidi="fa-IR"/>
        </w:rPr>
      </w:pPr>
      <w:r w:rsidRPr="00990030">
        <w:rPr>
          <w:rtl/>
          <w:lang w:bidi="fa-IR"/>
        </w:rPr>
        <w:t xml:space="preserve">آيات كريمه قرآن در شاءن و منزلت اهل بيت </w:t>
      </w:r>
      <w:r w:rsidR="0009539C" w:rsidRPr="0009539C">
        <w:rPr>
          <w:rStyle w:val="libAlaemChar"/>
          <w:rtl/>
        </w:rPr>
        <w:t>عليه‌السلام</w:t>
      </w:r>
      <w:r w:rsidRPr="00990030">
        <w:rPr>
          <w:rtl/>
          <w:lang w:bidi="fa-IR"/>
        </w:rPr>
        <w:t xml:space="preserve"> نازل شده است و آن ها گنج ها</w:t>
      </w:r>
      <w:r w:rsidR="008A129A">
        <w:rPr>
          <w:rtl/>
          <w:lang w:bidi="fa-IR"/>
        </w:rPr>
        <w:t>ی</w:t>
      </w:r>
      <w:r w:rsidRPr="00990030">
        <w:rPr>
          <w:rtl/>
          <w:lang w:bidi="fa-IR"/>
        </w:rPr>
        <w:t xml:space="preserve"> علوم خداوند رحمان هستند، اگر سخن بگويند راست اس و اگر سكوت كردند از آن ها سفت گرفته نشود. </w:t>
      </w:r>
      <w:r w:rsidRPr="00840E48">
        <w:rPr>
          <w:rStyle w:val="libFootnotenumChar"/>
          <w:rtl/>
        </w:rPr>
        <w:t>(</w:t>
      </w:r>
      <w:r w:rsidR="00512D76" w:rsidRPr="00840E48">
        <w:rPr>
          <w:rStyle w:val="libFootnotenumChar"/>
          <w:rtl/>
        </w:rPr>
        <w:t>300</w:t>
      </w:r>
      <w:r w:rsidRPr="00840E48">
        <w:rPr>
          <w:rStyle w:val="libFootnotenumChar"/>
          <w:rtl/>
        </w:rPr>
        <w:t>)</w:t>
      </w:r>
    </w:p>
    <w:p w:rsidR="0000497D" w:rsidRDefault="00512D76" w:rsidP="0000497D">
      <w:pPr>
        <w:pStyle w:val="libBold1"/>
        <w:rPr>
          <w:rtl/>
          <w:lang w:bidi="fa-IR"/>
        </w:rPr>
      </w:pPr>
      <w:r>
        <w:rPr>
          <w:rtl/>
          <w:lang w:bidi="fa-IR"/>
        </w:rPr>
        <w:t>305</w:t>
      </w:r>
      <w:r w:rsidR="00990030" w:rsidRPr="00990030">
        <w:rPr>
          <w:rtl/>
          <w:lang w:bidi="fa-IR"/>
        </w:rPr>
        <w:t>. همراه با ائمه</w:t>
      </w:r>
    </w:p>
    <w:p w:rsidR="00990030" w:rsidRPr="00990030" w:rsidRDefault="0000497D" w:rsidP="0000497D">
      <w:pPr>
        <w:pStyle w:val="libNormal"/>
        <w:rPr>
          <w:lang w:bidi="fa-IR"/>
        </w:rPr>
      </w:pPr>
      <w:r>
        <w:rPr>
          <w:rFonts w:hint="cs"/>
          <w:rtl/>
          <w:lang w:bidi="fa-IR"/>
        </w:rPr>
        <w:t>«</w:t>
      </w:r>
      <w:r w:rsidRPr="0000497D">
        <w:rPr>
          <w:rStyle w:val="libHadeesChar"/>
          <w:rFonts w:hint="cs"/>
          <w:rtl/>
        </w:rPr>
        <w:t>أ</w:t>
      </w:r>
      <w:r w:rsidR="00990030" w:rsidRPr="0000497D">
        <w:rPr>
          <w:rStyle w:val="libHadeesChar"/>
          <w:rtl/>
        </w:rPr>
        <w:t xml:space="preserve">نظروا </w:t>
      </w:r>
      <w:r w:rsidRPr="0000497D">
        <w:rPr>
          <w:rStyle w:val="libHadeesChar"/>
          <w:rFonts w:hint="cs"/>
          <w:rtl/>
        </w:rPr>
        <w:t>أ</w:t>
      </w:r>
      <w:r w:rsidR="00990030" w:rsidRPr="0000497D">
        <w:rPr>
          <w:rStyle w:val="libHadeesChar"/>
          <w:rtl/>
        </w:rPr>
        <w:t xml:space="preserve">هل بيت نبيكم فالزموا سمتهم، و اتبعوا </w:t>
      </w:r>
      <w:r w:rsidRPr="0000497D">
        <w:rPr>
          <w:rStyle w:val="libHadeesChar"/>
          <w:rFonts w:hint="cs"/>
          <w:rtl/>
        </w:rPr>
        <w:t>أ</w:t>
      </w:r>
      <w:r w:rsidR="00990030" w:rsidRPr="0000497D">
        <w:rPr>
          <w:rStyle w:val="libHadeesChar"/>
          <w:rtl/>
        </w:rPr>
        <w:t>ثرهم، فلن يخرجوكم من هد</w:t>
      </w:r>
      <w:r w:rsidR="008A129A">
        <w:rPr>
          <w:rStyle w:val="libHadeesChar"/>
          <w:rtl/>
        </w:rPr>
        <w:t>ی</w:t>
      </w:r>
      <w:r w:rsidR="00990030" w:rsidRPr="0000497D">
        <w:rPr>
          <w:rStyle w:val="libHadeesChar"/>
          <w:rtl/>
        </w:rPr>
        <w:t>، و لن يعيدو كم ف</w:t>
      </w:r>
      <w:r w:rsidR="008A129A">
        <w:rPr>
          <w:rStyle w:val="libHadeesChar"/>
          <w:rtl/>
        </w:rPr>
        <w:t>ی</w:t>
      </w:r>
      <w:r w:rsidR="00990030" w:rsidRPr="0000497D">
        <w:rPr>
          <w:rStyle w:val="libHadeesChar"/>
          <w:rtl/>
        </w:rPr>
        <w:t xml:space="preserve"> رد</w:t>
      </w:r>
      <w:r w:rsidR="008A129A">
        <w:rPr>
          <w:rStyle w:val="libHadeesChar"/>
          <w:rtl/>
        </w:rPr>
        <w:t>ی</w:t>
      </w:r>
      <w:r w:rsidR="00990030" w:rsidRPr="0000497D">
        <w:rPr>
          <w:rStyle w:val="libHadeesChar"/>
          <w:rtl/>
        </w:rPr>
        <w:t xml:space="preserve">، فان لبدوا فالبدوا و </w:t>
      </w:r>
      <w:r w:rsidRPr="0000497D">
        <w:rPr>
          <w:rStyle w:val="libHadeesChar"/>
          <w:rFonts w:hint="cs"/>
          <w:rtl/>
        </w:rPr>
        <w:t>إ</w:t>
      </w:r>
      <w:r w:rsidR="00990030" w:rsidRPr="0000497D">
        <w:rPr>
          <w:rStyle w:val="libHadeesChar"/>
          <w:rtl/>
        </w:rPr>
        <w:t>ن نهضوا فانضوا. و لا تسبقو هم فتضلوا، و لا تت</w:t>
      </w:r>
      <w:r w:rsidRPr="0000497D">
        <w:rPr>
          <w:rStyle w:val="libHadeesChar"/>
          <w:rFonts w:hint="cs"/>
          <w:rtl/>
        </w:rPr>
        <w:t>أ</w:t>
      </w:r>
      <w:r w:rsidR="00990030" w:rsidRPr="0000497D">
        <w:rPr>
          <w:rStyle w:val="libHadeesChar"/>
          <w:rtl/>
        </w:rPr>
        <w:t>خروا عنهم فتهلكوا</w:t>
      </w:r>
      <w:r>
        <w:rPr>
          <w:rFonts w:hint="cs"/>
          <w:rtl/>
          <w:lang w:bidi="fa-IR"/>
        </w:rPr>
        <w:t>»</w:t>
      </w:r>
    </w:p>
    <w:p w:rsidR="00990030" w:rsidRPr="00990030" w:rsidRDefault="00990030" w:rsidP="00990030">
      <w:pPr>
        <w:pStyle w:val="libNormal"/>
        <w:rPr>
          <w:lang w:bidi="fa-IR"/>
        </w:rPr>
      </w:pPr>
      <w:r w:rsidRPr="00990030">
        <w:rPr>
          <w:rtl/>
          <w:lang w:bidi="fa-IR"/>
        </w:rPr>
        <w:t>به خاندان پيامبرتان بنگريد و همراه آنان باشيد به هر سمت</w:t>
      </w:r>
      <w:r w:rsidR="008A129A">
        <w:rPr>
          <w:rtl/>
          <w:lang w:bidi="fa-IR"/>
        </w:rPr>
        <w:t>ی</w:t>
      </w:r>
      <w:r w:rsidRPr="00990030">
        <w:rPr>
          <w:rtl/>
          <w:lang w:bidi="fa-IR"/>
        </w:rPr>
        <w:t xml:space="preserve"> كه گام بر م</w:t>
      </w:r>
      <w:r w:rsidR="008A129A">
        <w:rPr>
          <w:rtl/>
          <w:lang w:bidi="fa-IR"/>
        </w:rPr>
        <w:t>ی</w:t>
      </w:r>
      <w:r w:rsidRPr="00990030">
        <w:rPr>
          <w:rtl/>
          <w:lang w:bidi="fa-IR"/>
        </w:rPr>
        <w:t xml:space="preserve"> دارند، شما هم به همان سمت گام برداريد؛ زيرا آن ها هرگز شما را از راه راست خارج نم</w:t>
      </w:r>
      <w:r w:rsidR="008A129A">
        <w:rPr>
          <w:rtl/>
          <w:lang w:bidi="fa-IR"/>
        </w:rPr>
        <w:t>ی</w:t>
      </w:r>
      <w:r w:rsidRPr="00990030">
        <w:rPr>
          <w:rtl/>
          <w:lang w:bidi="fa-IR"/>
        </w:rPr>
        <w:t xml:space="preserve"> كنند و به سست</w:t>
      </w:r>
      <w:r w:rsidR="008A129A">
        <w:rPr>
          <w:rtl/>
          <w:lang w:bidi="fa-IR"/>
        </w:rPr>
        <w:t>ی</w:t>
      </w:r>
      <w:r w:rsidRPr="00990030">
        <w:rPr>
          <w:rtl/>
          <w:lang w:bidi="fa-IR"/>
        </w:rPr>
        <w:t xml:space="preserve"> باز نم</w:t>
      </w:r>
      <w:r w:rsidR="008A129A">
        <w:rPr>
          <w:rtl/>
          <w:lang w:bidi="fa-IR"/>
        </w:rPr>
        <w:t>ی</w:t>
      </w:r>
      <w:r w:rsidRPr="00990030">
        <w:rPr>
          <w:rtl/>
          <w:lang w:bidi="fa-IR"/>
        </w:rPr>
        <w:t xml:space="preserve"> گردانند. پس اگر سكوت كردند شما هم سكوت كنيد و اگر قيام كردند شما هم قيام كنيد و از آن ها پيش</w:t>
      </w:r>
      <w:r w:rsidR="008A129A">
        <w:rPr>
          <w:rtl/>
          <w:lang w:bidi="fa-IR"/>
        </w:rPr>
        <w:t>ی</w:t>
      </w:r>
      <w:r w:rsidRPr="00990030">
        <w:rPr>
          <w:rtl/>
          <w:lang w:bidi="fa-IR"/>
        </w:rPr>
        <w:t xml:space="preserve"> نگيريد كه گمراه خواهيد شد و از آنان عقب نمانيد كه هلاك خواهيد شد. </w:t>
      </w:r>
      <w:r w:rsidRPr="00840E48">
        <w:rPr>
          <w:rStyle w:val="libFootnotenumChar"/>
          <w:rtl/>
        </w:rPr>
        <w:t>(</w:t>
      </w:r>
      <w:r w:rsidR="00512D76" w:rsidRPr="00840E48">
        <w:rPr>
          <w:rStyle w:val="libFootnotenumChar"/>
          <w:rtl/>
        </w:rPr>
        <w:t>301</w:t>
      </w:r>
      <w:r w:rsidRPr="00840E48">
        <w:rPr>
          <w:rStyle w:val="libFootnotenumChar"/>
          <w:rtl/>
        </w:rPr>
        <w:t>)</w:t>
      </w:r>
    </w:p>
    <w:p w:rsidR="0000497D" w:rsidRDefault="00512D76" w:rsidP="00A92BDC">
      <w:pPr>
        <w:pStyle w:val="libBold1"/>
        <w:rPr>
          <w:rtl/>
          <w:lang w:bidi="fa-IR"/>
        </w:rPr>
      </w:pPr>
      <w:r>
        <w:rPr>
          <w:rtl/>
          <w:lang w:bidi="fa-IR"/>
        </w:rPr>
        <w:t>306</w:t>
      </w:r>
      <w:r w:rsidR="00990030" w:rsidRPr="00990030">
        <w:rPr>
          <w:rtl/>
          <w:lang w:bidi="fa-IR"/>
        </w:rPr>
        <w:t xml:space="preserve">. قياس امت با آل محمد </w:t>
      </w:r>
      <w:r w:rsidR="00194039" w:rsidRPr="00A92BDC">
        <w:rPr>
          <w:rStyle w:val="libAlaemChar"/>
          <w:rtl/>
        </w:rPr>
        <w:t>صل</w:t>
      </w:r>
      <w:r w:rsidR="008A129A">
        <w:rPr>
          <w:rStyle w:val="libAlaemChar"/>
          <w:rtl/>
        </w:rPr>
        <w:t>ی</w:t>
      </w:r>
      <w:r w:rsidR="00194039" w:rsidRPr="00A92BDC">
        <w:rPr>
          <w:rStyle w:val="libAlaemChar"/>
          <w:rtl/>
        </w:rPr>
        <w:t>‌الله‌عليه‌وآله‌وسلم</w:t>
      </w:r>
      <w:r w:rsidR="00990030" w:rsidRPr="00990030">
        <w:rPr>
          <w:rtl/>
          <w:lang w:bidi="fa-IR"/>
        </w:rPr>
        <w:t xml:space="preserve"> </w:t>
      </w:r>
    </w:p>
    <w:p w:rsidR="00990030" w:rsidRPr="00990030" w:rsidRDefault="0000497D" w:rsidP="0000497D">
      <w:pPr>
        <w:pStyle w:val="libNormal"/>
        <w:rPr>
          <w:lang w:bidi="fa-IR"/>
        </w:rPr>
      </w:pPr>
      <w:r>
        <w:rPr>
          <w:rFonts w:hint="cs"/>
          <w:rtl/>
          <w:lang w:bidi="fa-IR"/>
        </w:rPr>
        <w:lastRenderedPageBreak/>
        <w:t>«</w:t>
      </w:r>
      <w:r w:rsidR="00990030" w:rsidRPr="0000497D">
        <w:rPr>
          <w:rStyle w:val="libHadeesChar"/>
          <w:rtl/>
        </w:rPr>
        <w:t>لا يقاس ب</w:t>
      </w:r>
      <w:r w:rsidRPr="0000497D">
        <w:rPr>
          <w:rStyle w:val="libHadeesChar"/>
          <w:rFonts w:hint="cs"/>
          <w:rtl/>
        </w:rPr>
        <w:t>أ</w:t>
      </w:r>
      <w:r w:rsidR="00990030" w:rsidRPr="0000497D">
        <w:rPr>
          <w:rStyle w:val="libHadeesChar"/>
          <w:rtl/>
        </w:rPr>
        <w:t>ل محمد</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00497D">
        <w:rPr>
          <w:rStyle w:val="libHadeesChar"/>
          <w:rtl/>
        </w:rPr>
        <w:t>من هذه الامة احد، و لا يسو</w:t>
      </w:r>
      <w:r w:rsidR="008A129A">
        <w:rPr>
          <w:rStyle w:val="libHadeesChar"/>
          <w:rtl/>
        </w:rPr>
        <w:t>ی</w:t>
      </w:r>
      <w:r w:rsidR="00990030" w:rsidRPr="0000497D">
        <w:rPr>
          <w:rStyle w:val="libHadeesChar"/>
          <w:rtl/>
        </w:rPr>
        <w:t xml:space="preserve"> بهم من جرت نعمتهم عليه </w:t>
      </w:r>
      <w:r w:rsidRPr="0000497D">
        <w:rPr>
          <w:rStyle w:val="libHadeesChar"/>
          <w:rFonts w:hint="cs"/>
          <w:rtl/>
        </w:rPr>
        <w:t>أب</w:t>
      </w:r>
      <w:r w:rsidR="00990030" w:rsidRPr="0000497D">
        <w:rPr>
          <w:rStyle w:val="libHadeesChar"/>
          <w:rtl/>
        </w:rPr>
        <w:t xml:space="preserve">دا: هم اساس الدين، و عماد اليقين. </w:t>
      </w:r>
      <w:r w:rsidRPr="0000497D">
        <w:rPr>
          <w:rStyle w:val="libHadeesChar"/>
          <w:rFonts w:hint="cs"/>
          <w:rtl/>
        </w:rPr>
        <w:t>إ</w:t>
      </w:r>
      <w:r w:rsidR="00990030" w:rsidRPr="0000497D">
        <w:rPr>
          <w:rStyle w:val="libHadeesChar"/>
          <w:rtl/>
        </w:rPr>
        <w:t>ليهم يف</w:t>
      </w:r>
      <w:r w:rsidR="008A129A">
        <w:rPr>
          <w:rStyle w:val="libHadeesChar"/>
          <w:rtl/>
        </w:rPr>
        <w:t>ی</w:t>
      </w:r>
      <w:r w:rsidR="00990030" w:rsidRPr="0000497D">
        <w:rPr>
          <w:rStyle w:val="libHadeesChar"/>
          <w:rtl/>
        </w:rPr>
        <w:t xml:space="preserve"> الغال</w:t>
      </w:r>
      <w:r w:rsidR="008A129A">
        <w:rPr>
          <w:rStyle w:val="libHadeesChar"/>
          <w:rtl/>
        </w:rPr>
        <w:t>ی</w:t>
      </w:r>
      <w:r w:rsidR="00990030" w:rsidRPr="0000497D">
        <w:rPr>
          <w:rStyle w:val="libHadeesChar"/>
          <w:rtl/>
        </w:rPr>
        <w:t>، و بهم يلحق التال</w:t>
      </w:r>
      <w:r w:rsidR="008A129A">
        <w:rPr>
          <w:rStyle w:val="libHadeesChar"/>
          <w:rtl/>
        </w:rPr>
        <w:t>ی</w:t>
      </w:r>
      <w:r w:rsidR="00990030" w:rsidRPr="0000497D">
        <w:rPr>
          <w:rStyle w:val="libHadeesChar"/>
          <w:rtl/>
        </w:rPr>
        <w:t xml:space="preserve"> و لهم خصائص حق الولايُة، و فيهم الوصية و الوراثة؛ الان اذ رجع الحق </w:t>
      </w:r>
      <w:r w:rsidRPr="0000497D">
        <w:rPr>
          <w:rStyle w:val="libHadeesChar"/>
          <w:rFonts w:hint="cs"/>
          <w:rtl/>
        </w:rPr>
        <w:t>إ</w:t>
      </w:r>
      <w:r w:rsidR="00990030" w:rsidRPr="0000497D">
        <w:rPr>
          <w:rStyle w:val="libHadeesChar"/>
          <w:rtl/>
        </w:rPr>
        <w:t>ل</w:t>
      </w:r>
      <w:r w:rsidR="008A129A">
        <w:rPr>
          <w:rStyle w:val="libHadeesChar"/>
          <w:rtl/>
        </w:rPr>
        <w:t>ی</w:t>
      </w:r>
      <w:r w:rsidR="00990030" w:rsidRPr="0000497D">
        <w:rPr>
          <w:rStyle w:val="libHadeesChar"/>
          <w:rtl/>
        </w:rPr>
        <w:t xml:space="preserve"> </w:t>
      </w:r>
      <w:r w:rsidRPr="0000497D">
        <w:rPr>
          <w:rStyle w:val="libHadeesChar"/>
          <w:rFonts w:hint="cs"/>
          <w:rtl/>
        </w:rPr>
        <w:t>أ</w:t>
      </w:r>
      <w:r w:rsidR="00990030" w:rsidRPr="0000497D">
        <w:rPr>
          <w:rStyle w:val="libHadeesChar"/>
          <w:rtl/>
        </w:rPr>
        <w:t xml:space="preserve">هله و نقل </w:t>
      </w:r>
      <w:r w:rsidRPr="0000497D">
        <w:rPr>
          <w:rStyle w:val="libHadeesChar"/>
          <w:rFonts w:hint="cs"/>
          <w:rtl/>
        </w:rPr>
        <w:t>إ</w:t>
      </w:r>
      <w:r w:rsidR="00990030" w:rsidRPr="0000497D">
        <w:rPr>
          <w:rStyle w:val="libHadeesChar"/>
          <w:rtl/>
        </w:rPr>
        <w:t>ل</w:t>
      </w:r>
      <w:r w:rsidR="008A129A">
        <w:rPr>
          <w:rStyle w:val="libHadeesChar"/>
          <w:rtl/>
        </w:rPr>
        <w:t>ی</w:t>
      </w:r>
      <w:r w:rsidR="00990030" w:rsidRPr="0000497D">
        <w:rPr>
          <w:rStyle w:val="libHadeesChar"/>
          <w:rtl/>
        </w:rPr>
        <w:t xml:space="preserve"> منتقله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اين امت را با آل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مقايسه نتوان كرد و كسان</w:t>
      </w:r>
      <w:r w:rsidR="008A129A">
        <w:rPr>
          <w:rtl/>
          <w:lang w:bidi="fa-IR"/>
        </w:rPr>
        <w:t>ی</w:t>
      </w:r>
      <w:r w:rsidRPr="00990030">
        <w:rPr>
          <w:rtl/>
          <w:lang w:bidi="fa-IR"/>
        </w:rPr>
        <w:t xml:space="preserve"> كه ريزه خوار نعمت آل محمدند، با آن ها برابر نخواهند بود، آنان اساس دينند و اركان يقين</w:t>
      </w:r>
      <w:r>
        <w:rPr>
          <w:rtl/>
          <w:lang w:bidi="fa-IR"/>
        </w:rPr>
        <w:t>،</w:t>
      </w:r>
      <w:r w:rsidRPr="00990030">
        <w:rPr>
          <w:rtl/>
          <w:lang w:bidi="fa-IR"/>
        </w:rPr>
        <w:t xml:space="preserve"> غلو كننده به سو</w:t>
      </w:r>
      <w:r w:rsidR="008A129A">
        <w:rPr>
          <w:rtl/>
          <w:lang w:bidi="fa-IR"/>
        </w:rPr>
        <w:t>ی</w:t>
      </w:r>
      <w:r w:rsidRPr="00990030">
        <w:rPr>
          <w:rtl/>
          <w:lang w:bidi="fa-IR"/>
        </w:rPr>
        <w:t xml:space="preserve"> آنان باز گردد و عقب مانده بايد به آنان ملحق شود. ويژگ</w:t>
      </w:r>
      <w:r w:rsidR="008A129A">
        <w:rPr>
          <w:rtl/>
          <w:lang w:bidi="fa-IR"/>
        </w:rPr>
        <w:t>ی</w:t>
      </w:r>
      <w:r w:rsidRPr="00990030">
        <w:rPr>
          <w:rtl/>
          <w:lang w:bidi="fa-IR"/>
        </w:rPr>
        <w:t xml:space="preserve"> ها</w:t>
      </w:r>
      <w:r w:rsidR="008A129A">
        <w:rPr>
          <w:rtl/>
          <w:lang w:bidi="fa-IR"/>
        </w:rPr>
        <w:t>ی</w:t>
      </w:r>
      <w:r w:rsidRPr="00990030">
        <w:rPr>
          <w:rtl/>
          <w:lang w:bidi="fa-IR"/>
        </w:rPr>
        <w:t xml:space="preserve"> ولايت از آنان است و وصيت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وراثت او در ميان آنان است</w:t>
      </w:r>
      <w:r>
        <w:rPr>
          <w:rtl/>
          <w:lang w:bidi="fa-IR"/>
        </w:rPr>
        <w:t>،</w:t>
      </w:r>
      <w:r w:rsidRPr="00990030">
        <w:rPr>
          <w:rtl/>
          <w:lang w:bidi="fa-IR"/>
        </w:rPr>
        <w:t xml:space="preserve"> هم اكنون حق به اهلش</w:t>
      </w:r>
      <w:r w:rsidR="0009539C">
        <w:rPr>
          <w:rtl/>
          <w:lang w:bidi="fa-IR"/>
        </w:rPr>
        <w:t xml:space="preserve"> </w:t>
      </w:r>
      <w:r w:rsidRPr="00990030">
        <w:rPr>
          <w:rtl/>
          <w:lang w:bidi="fa-IR"/>
        </w:rPr>
        <w:t>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بازگشت و دوباره به جاي</w:t>
      </w:r>
      <w:r w:rsidR="008A129A">
        <w:rPr>
          <w:rtl/>
          <w:lang w:bidi="fa-IR"/>
        </w:rPr>
        <w:t>ی</w:t>
      </w:r>
      <w:r w:rsidRPr="00990030">
        <w:rPr>
          <w:rtl/>
          <w:lang w:bidi="fa-IR"/>
        </w:rPr>
        <w:t xml:space="preserve"> كه از آنجا منتقل شده بود باز گرديده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302</w:t>
      </w:r>
      <w:r w:rsidRPr="00840E48">
        <w:rPr>
          <w:rStyle w:val="libFootnotenumChar"/>
          <w:rtl/>
        </w:rPr>
        <w:t>)</w:t>
      </w:r>
    </w:p>
    <w:p w:rsidR="0000497D" w:rsidRDefault="00512D76" w:rsidP="0000497D">
      <w:pPr>
        <w:pStyle w:val="libBold1"/>
        <w:rPr>
          <w:rtl/>
          <w:lang w:bidi="fa-IR"/>
        </w:rPr>
      </w:pPr>
      <w:r>
        <w:rPr>
          <w:rtl/>
          <w:lang w:bidi="fa-IR"/>
        </w:rPr>
        <w:t>307</w:t>
      </w:r>
      <w:r w:rsidR="00990030" w:rsidRPr="00990030">
        <w:rPr>
          <w:rtl/>
          <w:lang w:bidi="fa-IR"/>
        </w:rPr>
        <w:t>. كوه ها</w:t>
      </w:r>
      <w:r w:rsidR="008A129A">
        <w:rPr>
          <w:rtl/>
          <w:lang w:bidi="fa-IR"/>
        </w:rPr>
        <w:t>ی</w:t>
      </w:r>
      <w:r w:rsidR="00990030" w:rsidRPr="00990030">
        <w:rPr>
          <w:rtl/>
          <w:lang w:bidi="fa-IR"/>
        </w:rPr>
        <w:t xml:space="preserve"> استوار دين</w:t>
      </w:r>
    </w:p>
    <w:p w:rsidR="00990030" w:rsidRPr="00990030" w:rsidRDefault="0000497D" w:rsidP="0000497D">
      <w:pPr>
        <w:pStyle w:val="libNormal"/>
        <w:rPr>
          <w:lang w:bidi="fa-IR"/>
        </w:rPr>
      </w:pPr>
      <w:r>
        <w:rPr>
          <w:rFonts w:hint="cs"/>
          <w:rtl/>
          <w:lang w:bidi="fa-IR"/>
        </w:rPr>
        <w:t>«</w:t>
      </w:r>
      <w:r w:rsidR="00990030" w:rsidRPr="0000497D">
        <w:rPr>
          <w:rStyle w:val="libHadeesChar"/>
          <w:rtl/>
        </w:rPr>
        <w:t xml:space="preserve">هم اهل البيت موضع سره، و لجاء </w:t>
      </w:r>
      <w:r w:rsidRPr="0000497D">
        <w:rPr>
          <w:rStyle w:val="libHadeesChar"/>
          <w:rFonts w:hint="cs"/>
          <w:rtl/>
        </w:rPr>
        <w:t>أ</w:t>
      </w:r>
      <w:r w:rsidR="00990030" w:rsidRPr="0000497D">
        <w:rPr>
          <w:rStyle w:val="libHadeesChar"/>
          <w:rtl/>
        </w:rPr>
        <w:t xml:space="preserve">مره، و عيبةُ علمه، و موئل حكمه، و كهوف كتبه، و جبال دينه، بهم </w:t>
      </w:r>
      <w:r>
        <w:rPr>
          <w:rStyle w:val="libHadeesChar"/>
          <w:rFonts w:hint="cs"/>
          <w:rtl/>
        </w:rPr>
        <w:t>أ</w:t>
      </w:r>
      <w:r w:rsidR="00990030" w:rsidRPr="0000497D">
        <w:rPr>
          <w:rStyle w:val="libHadeesChar"/>
          <w:rtl/>
        </w:rPr>
        <w:t>قام انحناء ظهرة، و اءذهب ارتعاد فرائصه</w:t>
      </w:r>
      <w:r>
        <w:rPr>
          <w:rFonts w:hint="cs"/>
          <w:rtl/>
          <w:lang w:bidi="fa-IR"/>
        </w:rPr>
        <w:t>»</w:t>
      </w:r>
    </w:p>
    <w:p w:rsidR="00990030" w:rsidRPr="00990030" w:rsidRDefault="00990030" w:rsidP="00990030">
      <w:pPr>
        <w:pStyle w:val="libNormal"/>
        <w:rPr>
          <w:lang w:bidi="fa-IR"/>
        </w:rPr>
      </w:pPr>
      <w:r w:rsidRPr="00990030">
        <w:rPr>
          <w:rtl/>
          <w:lang w:bidi="fa-IR"/>
        </w:rPr>
        <w:t>آنان (خاندان نبوت</w:t>
      </w:r>
      <w:r w:rsidR="00540450">
        <w:rPr>
          <w:rtl/>
          <w:lang w:bidi="fa-IR"/>
        </w:rPr>
        <w:t>)</w:t>
      </w:r>
      <w:r w:rsidRPr="00990030">
        <w:rPr>
          <w:rtl/>
          <w:lang w:bidi="fa-IR"/>
        </w:rPr>
        <w:t xml:space="preserve"> نگهدارنده اسرار خدا و ملجا و پناه دستورات اويند، آنان خزينه علم و مرجع احكام و پناهگاه كتاب ها و كوه ها</w:t>
      </w:r>
      <w:r w:rsidR="008A129A">
        <w:rPr>
          <w:rtl/>
          <w:lang w:bidi="fa-IR"/>
        </w:rPr>
        <w:t>ی</w:t>
      </w:r>
      <w:r w:rsidRPr="00990030">
        <w:rPr>
          <w:rtl/>
          <w:lang w:bidi="fa-IR"/>
        </w:rPr>
        <w:t xml:space="preserve"> استوار دينند، به وسيله آنان خميدگ</w:t>
      </w:r>
      <w:r w:rsidR="008A129A">
        <w:rPr>
          <w:rtl/>
          <w:lang w:bidi="fa-IR"/>
        </w:rPr>
        <w:t>ی</w:t>
      </w:r>
      <w:r w:rsidRPr="00990030">
        <w:rPr>
          <w:rtl/>
          <w:lang w:bidi="fa-IR"/>
        </w:rPr>
        <w:t xml:space="preserve"> كمر دين راست و لرزش ها</w:t>
      </w:r>
      <w:r w:rsidR="008A129A">
        <w:rPr>
          <w:rtl/>
          <w:lang w:bidi="fa-IR"/>
        </w:rPr>
        <w:t>ی</w:t>
      </w:r>
      <w:r w:rsidRPr="00990030">
        <w:rPr>
          <w:rtl/>
          <w:lang w:bidi="fa-IR"/>
        </w:rPr>
        <w:t xml:space="preserve"> اندام اسلام زايل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303</w:t>
      </w:r>
      <w:r w:rsidRPr="00840E48">
        <w:rPr>
          <w:rStyle w:val="libFootnotenumChar"/>
          <w:rtl/>
        </w:rPr>
        <w:t>)</w:t>
      </w:r>
    </w:p>
    <w:p w:rsidR="0000497D" w:rsidRDefault="00512D76" w:rsidP="0000497D">
      <w:pPr>
        <w:pStyle w:val="libBold1"/>
        <w:rPr>
          <w:rtl/>
          <w:lang w:bidi="fa-IR"/>
        </w:rPr>
      </w:pPr>
      <w:r>
        <w:rPr>
          <w:rtl/>
          <w:lang w:bidi="fa-IR"/>
        </w:rPr>
        <w:t>308</w:t>
      </w:r>
      <w:r w:rsidR="00990030" w:rsidRPr="00990030">
        <w:rPr>
          <w:rtl/>
          <w:lang w:bidi="fa-IR"/>
        </w:rPr>
        <w:t xml:space="preserve">. توصيف خاندان محمد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00497D" w:rsidP="00990030">
      <w:pPr>
        <w:pStyle w:val="libNormal"/>
        <w:rPr>
          <w:lang w:bidi="fa-IR"/>
        </w:rPr>
      </w:pPr>
      <w:r>
        <w:rPr>
          <w:rFonts w:hint="cs"/>
          <w:rtl/>
          <w:lang w:bidi="fa-IR"/>
        </w:rPr>
        <w:t>«</w:t>
      </w:r>
      <w:r w:rsidR="00990030" w:rsidRPr="0000497D">
        <w:rPr>
          <w:rStyle w:val="libHadeesChar"/>
          <w:rtl/>
        </w:rPr>
        <w:t>عقلوا الدين عقل و عاية و رعايُة، لا عقل سماع و رواية</w:t>
      </w:r>
      <w:r>
        <w:rPr>
          <w:rFonts w:hint="cs"/>
          <w:rtl/>
          <w:lang w:bidi="fa-IR"/>
        </w:rPr>
        <w:t>»</w:t>
      </w:r>
    </w:p>
    <w:p w:rsidR="00990030" w:rsidRPr="00990030" w:rsidRDefault="00990030" w:rsidP="00990030">
      <w:pPr>
        <w:pStyle w:val="libNormal"/>
        <w:rPr>
          <w:lang w:bidi="fa-IR"/>
        </w:rPr>
      </w:pPr>
      <w:r w:rsidRPr="00990030">
        <w:rPr>
          <w:rtl/>
          <w:lang w:bidi="fa-IR"/>
        </w:rPr>
        <w:t xml:space="preserve">خاندان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دين را شناختند؛ شناخت</w:t>
      </w:r>
      <w:r w:rsidR="008A129A">
        <w:rPr>
          <w:rtl/>
          <w:lang w:bidi="fa-IR"/>
        </w:rPr>
        <w:t>ی</w:t>
      </w:r>
      <w:r w:rsidRPr="00990030">
        <w:rPr>
          <w:rtl/>
          <w:lang w:bidi="fa-IR"/>
        </w:rPr>
        <w:t xml:space="preserve"> تواءم با داناي</w:t>
      </w:r>
      <w:r w:rsidR="008A129A">
        <w:rPr>
          <w:rtl/>
          <w:lang w:bidi="fa-IR"/>
        </w:rPr>
        <w:t>ی</w:t>
      </w:r>
      <w:r w:rsidRPr="00990030">
        <w:rPr>
          <w:rtl/>
          <w:lang w:bidi="fa-IR"/>
        </w:rPr>
        <w:t xml:space="preserve"> و عمل</w:t>
      </w:r>
      <w:r>
        <w:rPr>
          <w:rtl/>
          <w:lang w:bidi="fa-IR"/>
        </w:rPr>
        <w:t>،</w:t>
      </w:r>
      <w:r w:rsidRPr="00990030">
        <w:rPr>
          <w:rtl/>
          <w:lang w:bidi="fa-IR"/>
        </w:rPr>
        <w:t xml:space="preserve"> نه آن كه فقط بشنوند و بازگو كنند. </w:t>
      </w:r>
      <w:r w:rsidRPr="00840E48">
        <w:rPr>
          <w:rStyle w:val="libFootnotenumChar"/>
          <w:rtl/>
        </w:rPr>
        <w:t>(</w:t>
      </w:r>
      <w:r w:rsidR="00512D76" w:rsidRPr="00840E48">
        <w:rPr>
          <w:rStyle w:val="libFootnotenumChar"/>
          <w:rtl/>
        </w:rPr>
        <w:t>304</w:t>
      </w:r>
      <w:r w:rsidRPr="00840E48">
        <w:rPr>
          <w:rStyle w:val="libFootnotenumChar"/>
          <w:rtl/>
        </w:rPr>
        <w:t>)</w:t>
      </w:r>
    </w:p>
    <w:p w:rsidR="0000497D" w:rsidRDefault="00512D76" w:rsidP="0000497D">
      <w:pPr>
        <w:pStyle w:val="libBold1"/>
        <w:rPr>
          <w:rtl/>
          <w:lang w:bidi="fa-IR"/>
        </w:rPr>
      </w:pPr>
      <w:r>
        <w:rPr>
          <w:rtl/>
          <w:lang w:bidi="fa-IR"/>
        </w:rPr>
        <w:t>309</w:t>
      </w:r>
      <w:r w:rsidR="00990030" w:rsidRPr="00990030">
        <w:rPr>
          <w:rtl/>
          <w:lang w:bidi="fa-IR"/>
        </w:rPr>
        <w:t>. دزد واقع</w:t>
      </w:r>
      <w:r w:rsidR="008A129A">
        <w:rPr>
          <w:rtl/>
          <w:lang w:bidi="fa-IR"/>
        </w:rPr>
        <w:t>ی</w:t>
      </w:r>
    </w:p>
    <w:p w:rsidR="00990030" w:rsidRPr="00990030" w:rsidRDefault="00990030" w:rsidP="0000497D">
      <w:pPr>
        <w:pStyle w:val="libNormal"/>
        <w:rPr>
          <w:lang w:bidi="fa-IR"/>
        </w:rPr>
      </w:pPr>
      <w:r w:rsidRPr="00990030">
        <w:rPr>
          <w:rtl/>
          <w:lang w:bidi="fa-IR"/>
        </w:rPr>
        <w:t>ف</w:t>
      </w:r>
      <w:r w:rsidR="008A129A">
        <w:rPr>
          <w:rtl/>
          <w:lang w:bidi="fa-IR"/>
        </w:rPr>
        <w:t>ی</w:t>
      </w:r>
      <w:r w:rsidRPr="00990030">
        <w:rPr>
          <w:rtl/>
          <w:lang w:bidi="fa-IR"/>
        </w:rPr>
        <w:t xml:space="preserve"> خطبة له يذكر فيها فضائل </w:t>
      </w:r>
      <w:r w:rsidR="0000497D">
        <w:rPr>
          <w:rFonts w:hint="cs"/>
          <w:rtl/>
          <w:lang w:bidi="fa-IR"/>
        </w:rPr>
        <w:t>أ</w:t>
      </w:r>
      <w:r w:rsidRPr="00990030">
        <w:rPr>
          <w:rtl/>
          <w:lang w:bidi="fa-IR"/>
        </w:rPr>
        <w:t xml:space="preserve">هل البيت </w:t>
      </w:r>
      <w:r w:rsidR="0009539C" w:rsidRPr="0009539C">
        <w:rPr>
          <w:rStyle w:val="libAlaemChar"/>
          <w:rtl/>
        </w:rPr>
        <w:t>عليه‌السلام</w:t>
      </w:r>
      <w:r>
        <w:rPr>
          <w:rtl/>
          <w:lang w:bidi="fa-IR"/>
        </w:rPr>
        <w:t>:</w:t>
      </w:r>
      <w:r w:rsidRPr="00990030">
        <w:rPr>
          <w:rtl/>
          <w:lang w:bidi="fa-IR"/>
        </w:rPr>
        <w:t xml:space="preserve"> </w:t>
      </w:r>
      <w:r w:rsidR="0000497D">
        <w:rPr>
          <w:rFonts w:hint="cs"/>
          <w:rtl/>
          <w:lang w:bidi="fa-IR"/>
        </w:rPr>
        <w:t>«</w:t>
      </w:r>
      <w:r w:rsidRPr="0000497D">
        <w:rPr>
          <w:rStyle w:val="libHadeesChar"/>
          <w:rtl/>
        </w:rPr>
        <w:t>نحن اشعار و الاصحاب، و الخزنُة و الابواب؛ و لا تؤ ت</w:t>
      </w:r>
      <w:r w:rsidR="008A129A">
        <w:rPr>
          <w:rStyle w:val="libHadeesChar"/>
          <w:rtl/>
        </w:rPr>
        <w:t>ی</w:t>
      </w:r>
      <w:r w:rsidRPr="0000497D">
        <w:rPr>
          <w:rStyle w:val="libHadeesChar"/>
          <w:rtl/>
        </w:rPr>
        <w:t xml:space="preserve"> البيوت الا من </w:t>
      </w:r>
      <w:r w:rsidR="0000497D" w:rsidRPr="0000497D">
        <w:rPr>
          <w:rStyle w:val="libHadeesChar"/>
          <w:rFonts w:hint="cs"/>
          <w:rtl/>
        </w:rPr>
        <w:t>أ</w:t>
      </w:r>
      <w:r w:rsidRPr="0000497D">
        <w:rPr>
          <w:rStyle w:val="libHadeesChar"/>
          <w:rtl/>
        </w:rPr>
        <w:t xml:space="preserve">بوابها، فمن </w:t>
      </w:r>
      <w:r w:rsidR="0000497D" w:rsidRPr="0000497D">
        <w:rPr>
          <w:rStyle w:val="libHadeesChar"/>
          <w:rFonts w:hint="cs"/>
          <w:rtl/>
        </w:rPr>
        <w:t>أ</w:t>
      </w:r>
      <w:r w:rsidRPr="0000497D">
        <w:rPr>
          <w:rStyle w:val="libHadeesChar"/>
          <w:rtl/>
        </w:rPr>
        <w:t>تاها من غير اءبوابها سم</w:t>
      </w:r>
      <w:r w:rsidR="008A129A">
        <w:rPr>
          <w:rStyle w:val="libHadeesChar"/>
          <w:rtl/>
        </w:rPr>
        <w:t>ی</w:t>
      </w:r>
      <w:r w:rsidRPr="0000497D">
        <w:rPr>
          <w:rStyle w:val="libHadeesChar"/>
          <w:rtl/>
        </w:rPr>
        <w:t xml:space="preserve"> سارقا</w:t>
      </w:r>
      <w:r w:rsidR="0000497D">
        <w:rPr>
          <w:rFonts w:hint="cs"/>
          <w:rtl/>
          <w:lang w:bidi="fa-IR"/>
        </w:rPr>
        <w:t>»</w:t>
      </w:r>
    </w:p>
    <w:p w:rsidR="00990030" w:rsidRPr="00990030" w:rsidRDefault="00990030" w:rsidP="00990030">
      <w:pPr>
        <w:pStyle w:val="libNormal"/>
        <w:rPr>
          <w:lang w:bidi="fa-IR"/>
        </w:rPr>
      </w:pPr>
      <w:r w:rsidRPr="00990030">
        <w:rPr>
          <w:rtl/>
          <w:lang w:bidi="fa-IR"/>
        </w:rPr>
        <w:lastRenderedPageBreak/>
        <w:t>در خطبه ا</w:t>
      </w:r>
      <w:r w:rsidR="008A129A">
        <w:rPr>
          <w:rtl/>
          <w:lang w:bidi="fa-IR"/>
        </w:rPr>
        <w:t>ی</w:t>
      </w:r>
      <w:r w:rsidRPr="00990030">
        <w:rPr>
          <w:rtl/>
          <w:lang w:bidi="fa-IR"/>
        </w:rPr>
        <w:t xml:space="preserve"> پيرامون فضايل اهل بيت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ماييم خاصان و اصحاب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خزانه داران و درها. به هر خانه ا</w:t>
      </w:r>
      <w:r w:rsidR="008A129A">
        <w:rPr>
          <w:rtl/>
          <w:lang w:bidi="fa-IR"/>
        </w:rPr>
        <w:t>ی</w:t>
      </w:r>
      <w:r w:rsidRPr="00990030">
        <w:rPr>
          <w:rtl/>
          <w:lang w:bidi="fa-IR"/>
        </w:rPr>
        <w:t xml:space="preserve"> جز از در آن نشايد وارد شد و هر كه جز از آن درها وارد گردد دزد ناميده شود. </w:t>
      </w:r>
      <w:r w:rsidRPr="00840E48">
        <w:rPr>
          <w:rStyle w:val="libFootnotenumChar"/>
          <w:rtl/>
        </w:rPr>
        <w:t>(</w:t>
      </w:r>
      <w:r w:rsidR="00512D76" w:rsidRPr="00840E48">
        <w:rPr>
          <w:rStyle w:val="libFootnotenumChar"/>
          <w:rtl/>
        </w:rPr>
        <w:t>305</w:t>
      </w:r>
      <w:r w:rsidRPr="00840E48">
        <w:rPr>
          <w:rStyle w:val="libFootnotenumChar"/>
          <w:rtl/>
        </w:rPr>
        <w:t>)</w:t>
      </w:r>
    </w:p>
    <w:p w:rsidR="0000497D" w:rsidRDefault="00512D76" w:rsidP="0000497D">
      <w:pPr>
        <w:pStyle w:val="libBold1"/>
        <w:rPr>
          <w:rtl/>
          <w:lang w:bidi="fa-IR"/>
        </w:rPr>
      </w:pPr>
      <w:r>
        <w:rPr>
          <w:rtl/>
          <w:lang w:bidi="fa-IR"/>
        </w:rPr>
        <w:t>310</w:t>
      </w:r>
      <w:r w:rsidR="00990030" w:rsidRPr="00990030">
        <w:rPr>
          <w:rtl/>
          <w:lang w:bidi="fa-IR"/>
        </w:rPr>
        <w:t>. ستون ها</w:t>
      </w:r>
      <w:r w:rsidR="008A129A">
        <w:rPr>
          <w:rtl/>
          <w:lang w:bidi="fa-IR"/>
        </w:rPr>
        <w:t>ی</w:t>
      </w:r>
      <w:r w:rsidR="00990030" w:rsidRPr="00990030">
        <w:rPr>
          <w:rtl/>
          <w:lang w:bidi="fa-IR"/>
        </w:rPr>
        <w:t xml:space="preserve"> استوار</w:t>
      </w:r>
    </w:p>
    <w:p w:rsidR="00990030" w:rsidRPr="00990030" w:rsidRDefault="0000497D" w:rsidP="00990030">
      <w:pPr>
        <w:pStyle w:val="libNormal"/>
        <w:rPr>
          <w:lang w:bidi="fa-IR"/>
        </w:rPr>
      </w:pPr>
      <w:r>
        <w:rPr>
          <w:rFonts w:hint="cs"/>
          <w:rtl/>
          <w:lang w:bidi="fa-IR"/>
        </w:rPr>
        <w:t>«</w:t>
      </w:r>
      <w:r w:rsidR="00990030" w:rsidRPr="0000497D">
        <w:rPr>
          <w:rStyle w:val="libHadeesChar"/>
          <w:rtl/>
        </w:rPr>
        <w:t>هم دعائم الاسلام، و لائج الاعتصام</w:t>
      </w:r>
      <w:r>
        <w:rPr>
          <w:rFonts w:hint="cs"/>
          <w:rtl/>
          <w:lang w:bidi="fa-IR"/>
        </w:rPr>
        <w:t>»</w:t>
      </w:r>
    </w:p>
    <w:p w:rsidR="00990030" w:rsidRPr="00990030" w:rsidRDefault="00990030" w:rsidP="00990030">
      <w:pPr>
        <w:pStyle w:val="libNormal"/>
        <w:rPr>
          <w:lang w:bidi="fa-IR"/>
        </w:rPr>
      </w:pPr>
      <w:r w:rsidRPr="00990030">
        <w:rPr>
          <w:rtl/>
          <w:lang w:bidi="fa-IR"/>
        </w:rPr>
        <w:t xml:space="preserve">خاندان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تكيه گاه ها</w:t>
      </w:r>
      <w:r w:rsidR="008A129A">
        <w:rPr>
          <w:rtl/>
          <w:lang w:bidi="fa-IR"/>
        </w:rPr>
        <w:t>ی</w:t>
      </w:r>
      <w:r w:rsidRPr="00990030">
        <w:rPr>
          <w:rtl/>
          <w:lang w:bidi="fa-IR"/>
        </w:rPr>
        <w:t xml:space="preserve"> اسلام و پناهگاه ها</w:t>
      </w:r>
      <w:r w:rsidR="008A129A">
        <w:rPr>
          <w:rtl/>
          <w:lang w:bidi="fa-IR"/>
        </w:rPr>
        <w:t>ی</w:t>
      </w:r>
      <w:r w:rsidRPr="00990030">
        <w:rPr>
          <w:rtl/>
          <w:lang w:bidi="fa-IR"/>
        </w:rPr>
        <w:t xml:space="preserve"> آن هستند. </w:t>
      </w:r>
      <w:r w:rsidRPr="00840E48">
        <w:rPr>
          <w:rStyle w:val="libFootnotenumChar"/>
          <w:rtl/>
        </w:rPr>
        <w:t>(</w:t>
      </w:r>
      <w:r w:rsidR="00512D76" w:rsidRPr="00840E48">
        <w:rPr>
          <w:rStyle w:val="libFootnotenumChar"/>
          <w:rtl/>
        </w:rPr>
        <w:t>306</w:t>
      </w:r>
      <w:r w:rsidRPr="00840E48">
        <w:rPr>
          <w:rStyle w:val="libFootnotenumChar"/>
          <w:rtl/>
        </w:rPr>
        <w:t>)</w:t>
      </w:r>
    </w:p>
    <w:p w:rsidR="0000497D" w:rsidRDefault="00512D76" w:rsidP="0000497D">
      <w:pPr>
        <w:pStyle w:val="libBold1"/>
        <w:rPr>
          <w:rtl/>
          <w:lang w:bidi="fa-IR"/>
        </w:rPr>
      </w:pPr>
      <w:r>
        <w:rPr>
          <w:rtl/>
          <w:lang w:bidi="fa-IR"/>
        </w:rPr>
        <w:t>311</w:t>
      </w:r>
      <w:r w:rsidR="00990030" w:rsidRPr="00990030">
        <w:rPr>
          <w:rtl/>
          <w:lang w:bidi="fa-IR"/>
        </w:rPr>
        <w:t>. سخاوتمندان</w:t>
      </w:r>
      <w:r w:rsidR="008A129A">
        <w:rPr>
          <w:rtl/>
          <w:lang w:bidi="fa-IR"/>
        </w:rPr>
        <w:t>ی</w:t>
      </w:r>
      <w:r w:rsidR="00990030" w:rsidRPr="00990030">
        <w:rPr>
          <w:rtl/>
          <w:lang w:bidi="fa-IR"/>
        </w:rPr>
        <w:t xml:space="preserve"> اهل بيت</w:t>
      </w:r>
    </w:p>
    <w:p w:rsidR="00990030" w:rsidRPr="00990030" w:rsidRDefault="00990030" w:rsidP="0000497D">
      <w:pPr>
        <w:pStyle w:val="libNormal"/>
        <w:rPr>
          <w:lang w:bidi="fa-IR"/>
        </w:rPr>
      </w:pPr>
      <w:r w:rsidRPr="00990030">
        <w:rPr>
          <w:rtl/>
          <w:lang w:bidi="fa-IR"/>
        </w:rPr>
        <w:t>قد سئل</w:t>
      </w:r>
      <w:r>
        <w:rPr>
          <w:rtl/>
          <w:lang w:bidi="fa-IR"/>
        </w:rPr>
        <w:t>:</w:t>
      </w:r>
      <w:r w:rsidRPr="00990030">
        <w:rPr>
          <w:rtl/>
          <w:lang w:bidi="fa-IR"/>
        </w:rPr>
        <w:t xml:space="preserve"> كيف دفعكم قومكم عن هذا المقام و </w:t>
      </w:r>
      <w:r w:rsidR="0000497D">
        <w:rPr>
          <w:rFonts w:hint="cs"/>
          <w:rtl/>
          <w:lang w:bidi="fa-IR"/>
        </w:rPr>
        <w:t>أ</w:t>
      </w:r>
      <w:r w:rsidRPr="00990030">
        <w:rPr>
          <w:rtl/>
          <w:lang w:bidi="fa-IR"/>
        </w:rPr>
        <w:t xml:space="preserve">نتم </w:t>
      </w:r>
      <w:r w:rsidR="0000497D">
        <w:rPr>
          <w:rFonts w:hint="cs"/>
          <w:rtl/>
          <w:lang w:bidi="fa-IR"/>
        </w:rPr>
        <w:t>أ</w:t>
      </w:r>
      <w:r w:rsidRPr="00990030">
        <w:rPr>
          <w:rtl/>
          <w:lang w:bidi="fa-IR"/>
        </w:rPr>
        <w:t>حق به</w:t>
      </w:r>
      <w:r>
        <w:rPr>
          <w:rtl/>
          <w:lang w:bidi="fa-IR"/>
        </w:rPr>
        <w:t>؟</w:t>
      </w:r>
      <w:r w:rsidR="0000497D">
        <w:rPr>
          <w:rFonts w:hint="cs"/>
          <w:rtl/>
          <w:lang w:bidi="fa-IR"/>
        </w:rPr>
        <w:t xml:space="preserve"> </w:t>
      </w:r>
      <w:r w:rsidRPr="00990030">
        <w:rPr>
          <w:rtl/>
          <w:lang w:bidi="fa-IR"/>
        </w:rPr>
        <w:t>فقال</w:t>
      </w:r>
      <w:r>
        <w:rPr>
          <w:rtl/>
          <w:lang w:bidi="fa-IR"/>
        </w:rPr>
        <w:t>:</w:t>
      </w:r>
      <w:r w:rsidRPr="00990030">
        <w:rPr>
          <w:rtl/>
          <w:lang w:bidi="fa-IR"/>
        </w:rPr>
        <w:t xml:space="preserve"> </w:t>
      </w:r>
      <w:r w:rsidR="0000497D">
        <w:rPr>
          <w:rFonts w:hint="cs"/>
          <w:rtl/>
          <w:lang w:bidi="fa-IR"/>
        </w:rPr>
        <w:t>«</w:t>
      </w:r>
      <w:r w:rsidR="0000497D" w:rsidRPr="0000497D">
        <w:rPr>
          <w:rStyle w:val="libHadeesChar"/>
          <w:rFonts w:hint="cs"/>
          <w:rtl/>
        </w:rPr>
        <w:t>أ</w:t>
      </w:r>
      <w:r w:rsidRPr="0000497D">
        <w:rPr>
          <w:rStyle w:val="libHadeesChar"/>
          <w:rtl/>
        </w:rPr>
        <w:t>ما الاستبداد علينا بهذا المقام و نحن الاعلون نسبا، و الاشدون برسول الله</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w:t>
      </w:r>
      <w:r w:rsidRPr="0000497D">
        <w:rPr>
          <w:rStyle w:val="libHadeesChar"/>
          <w:rtl/>
        </w:rPr>
        <w:t xml:space="preserve">نوطا، فانها كانت </w:t>
      </w:r>
      <w:r w:rsidR="0000497D" w:rsidRPr="0000497D">
        <w:rPr>
          <w:rStyle w:val="libHadeesChar"/>
          <w:rFonts w:hint="cs"/>
          <w:rtl/>
        </w:rPr>
        <w:t>أ</w:t>
      </w:r>
      <w:r w:rsidRPr="0000497D">
        <w:rPr>
          <w:rStyle w:val="libHadeesChar"/>
          <w:rtl/>
        </w:rPr>
        <w:t>ثرة شحت عليها نفوس قوم، و سخت عنها نفوس آخرين و الحكم الله</w:t>
      </w:r>
      <w:r w:rsidR="0000497D">
        <w:rPr>
          <w:rFonts w:hint="cs"/>
          <w:rtl/>
          <w:lang w:bidi="fa-IR"/>
        </w:rPr>
        <w:t>»</w:t>
      </w:r>
    </w:p>
    <w:p w:rsidR="00990030" w:rsidRPr="00990030" w:rsidRDefault="00990030" w:rsidP="00990030">
      <w:pPr>
        <w:pStyle w:val="libNormal"/>
        <w:rPr>
          <w:lang w:bidi="fa-IR"/>
        </w:rPr>
      </w:pPr>
      <w:r w:rsidRPr="00990030">
        <w:rPr>
          <w:rtl/>
          <w:lang w:bidi="fa-IR"/>
        </w:rPr>
        <w:t>سئوال شد: با ين كه شما از قوم خود به اين مقام خلافت سزاوار تريد، چگونه شد كه آن ها شما را از آن باز پس زدند؟حضرت فرمود: به زور گرفتن اين مقام از دست ما، با آن كه ما از نظر نسب بالاتر و پيوند خويش</w:t>
      </w:r>
      <w:r w:rsidR="008A129A">
        <w:rPr>
          <w:rtl/>
          <w:lang w:bidi="fa-IR"/>
        </w:rPr>
        <w:t>ی</w:t>
      </w:r>
      <w:r w:rsidRPr="00990030">
        <w:rPr>
          <w:rtl/>
          <w:lang w:bidi="fa-IR"/>
        </w:rPr>
        <w:t xml:space="preserve"> ما به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بيشتر و استوارتر است</w:t>
      </w:r>
      <w:r>
        <w:rPr>
          <w:rtl/>
          <w:lang w:bidi="fa-IR"/>
        </w:rPr>
        <w:t>،</w:t>
      </w:r>
      <w:r w:rsidRPr="00990030">
        <w:rPr>
          <w:rtl/>
          <w:lang w:bidi="fa-IR"/>
        </w:rPr>
        <w:t xml:space="preserve"> به اين سبب است كه خلافت امتياز</w:t>
      </w:r>
      <w:r w:rsidR="008A129A">
        <w:rPr>
          <w:rtl/>
          <w:lang w:bidi="fa-IR"/>
        </w:rPr>
        <w:t>ی</w:t>
      </w:r>
      <w:r w:rsidRPr="00990030">
        <w:rPr>
          <w:rtl/>
          <w:lang w:bidi="fa-IR"/>
        </w:rPr>
        <w:t xml:space="preserve"> بود كه عده ا</w:t>
      </w:r>
      <w:r w:rsidR="008A129A">
        <w:rPr>
          <w:rtl/>
          <w:lang w:bidi="fa-IR"/>
        </w:rPr>
        <w:t>ی</w:t>
      </w:r>
      <w:r w:rsidRPr="00990030">
        <w:rPr>
          <w:rtl/>
          <w:lang w:bidi="fa-IR"/>
        </w:rPr>
        <w:t xml:space="preserve"> به آن آزمند</w:t>
      </w:r>
      <w:r w:rsidR="008A129A">
        <w:rPr>
          <w:rtl/>
          <w:lang w:bidi="fa-IR"/>
        </w:rPr>
        <w:t>ی</w:t>
      </w:r>
      <w:r w:rsidRPr="00990030">
        <w:rPr>
          <w:rtl/>
          <w:lang w:bidi="fa-IR"/>
        </w:rPr>
        <w:t xml:space="preserve"> و زفت</w:t>
      </w:r>
      <w:r w:rsidR="008A129A">
        <w:rPr>
          <w:rtl/>
          <w:lang w:bidi="fa-IR"/>
        </w:rPr>
        <w:t>ی</w:t>
      </w:r>
      <w:r w:rsidRPr="00990030">
        <w:rPr>
          <w:rtl/>
          <w:lang w:bidi="fa-IR"/>
        </w:rPr>
        <w:t xml:space="preserve"> نشان دادند و گروه</w:t>
      </w:r>
      <w:r w:rsidR="008A129A">
        <w:rPr>
          <w:rtl/>
          <w:lang w:bidi="fa-IR"/>
        </w:rPr>
        <w:t>ی</w:t>
      </w:r>
      <w:r w:rsidRPr="00990030">
        <w:rPr>
          <w:rtl/>
          <w:lang w:bidi="fa-IR"/>
        </w:rPr>
        <w:t xml:space="preserve"> اهل بيت سخاوتمندانه از آن چشم پوشيدند و داور خداست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307</w:t>
      </w:r>
      <w:r w:rsidRPr="00840E48">
        <w:rPr>
          <w:rStyle w:val="libFootnotenumChar"/>
          <w:rtl/>
        </w:rPr>
        <w:t>)</w:t>
      </w:r>
    </w:p>
    <w:p w:rsidR="0000497D" w:rsidRDefault="00512D76" w:rsidP="0000497D">
      <w:pPr>
        <w:pStyle w:val="libBold1"/>
        <w:rPr>
          <w:rtl/>
          <w:lang w:bidi="fa-IR"/>
        </w:rPr>
      </w:pPr>
      <w:r>
        <w:rPr>
          <w:rtl/>
          <w:lang w:bidi="fa-IR"/>
        </w:rPr>
        <w:t>312</w:t>
      </w:r>
      <w:r w:rsidR="00990030" w:rsidRPr="00990030">
        <w:rPr>
          <w:rtl/>
          <w:lang w:bidi="fa-IR"/>
        </w:rPr>
        <w:t>. تمجيد از اهل بيت</w:t>
      </w:r>
    </w:p>
    <w:p w:rsidR="00990030" w:rsidRPr="00990030" w:rsidRDefault="0000497D" w:rsidP="0000497D">
      <w:pPr>
        <w:pStyle w:val="libNormal"/>
        <w:rPr>
          <w:lang w:bidi="fa-IR"/>
        </w:rPr>
      </w:pPr>
      <w:r>
        <w:rPr>
          <w:rFonts w:hint="cs"/>
          <w:rtl/>
          <w:lang w:bidi="fa-IR"/>
        </w:rPr>
        <w:t>«</w:t>
      </w:r>
      <w:r w:rsidR="00990030" w:rsidRPr="0000497D">
        <w:rPr>
          <w:rStyle w:val="libHadeesChar"/>
          <w:rtl/>
        </w:rPr>
        <w:t xml:space="preserve">نحن </w:t>
      </w:r>
      <w:r w:rsidRPr="0000497D">
        <w:rPr>
          <w:rStyle w:val="libHadeesChar"/>
          <w:rFonts w:hint="cs"/>
          <w:rtl/>
        </w:rPr>
        <w:t>أ</w:t>
      </w:r>
      <w:r w:rsidR="00990030" w:rsidRPr="0000497D">
        <w:rPr>
          <w:rStyle w:val="libHadeesChar"/>
          <w:rtl/>
        </w:rPr>
        <w:t xml:space="preserve">فصح و </w:t>
      </w:r>
      <w:r w:rsidRPr="0000497D">
        <w:rPr>
          <w:rStyle w:val="libHadeesChar"/>
          <w:rFonts w:hint="cs"/>
          <w:rtl/>
        </w:rPr>
        <w:t>أ</w:t>
      </w:r>
      <w:r w:rsidR="00990030" w:rsidRPr="0000497D">
        <w:rPr>
          <w:rStyle w:val="libHadeesChar"/>
          <w:rtl/>
        </w:rPr>
        <w:t xml:space="preserve">نصح و </w:t>
      </w:r>
      <w:r w:rsidRPr="0000497D">
        <w:rPr>
          <w:rStyle w:val="libHadeesChar"/>
          <w:rFonts w:hint="cs"/>
          <w:rtl/>
        </w:rPr>
        <w:t>أ</w:t>
      </w:r>
      <w:r w:rsidR="00990030" w:rsidRPr="0000497D">
        <w:rPr>
          <w:rStyle w:val="libHadeesChar"/>
          <w:rtl/>
        </w:rPr>
        <w:t>صبح</w:t>
      </w:r>
      <w:r>
        <w:rPr>
          <w:rFonts w:hint="cs"/>
          <w:rtl/>
          <w:lang w:bidi="fa-IR"/>
        </w:rPr>
        <w:t>»</w:t>
      </w:r>
    </w:p>
    <w:p w:rsidR="00990030" w:rsidRPr="00990030" w:rsidRDefault="00990030" w:rsidP="00990030">
      <w:pPr>
        <w:pStyle w:val="libNormal"/>
        <w:rPr>
          <w:lang w:bidi="fa-IR"/>
        </w:rPr>
      </w:pPr>
      <w:r w:rsidRPr="00990030">
        <w:rPr>
          <w:rtl/>
          <w:lang w:bidi="fa-IR"/>
        </w:rPr>
        <w:t>ما فصيح تر و خيرخواه تر و خوشروتريم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308</w:t>
      </w:r>
      <w:r w:rsidRPr="00840E48">
        <w:rPr>
          <w:rStyle w:val="libFootnotenumChar"/>
          <w:rtl/>
        </w:rPr>
        <w:t>)</w:t>
      </w:r>
    </w:p>
    <w:p w:rsidR="0000497D" w:rsidRDefault="00512D76" w:rsidP="0000497D">
      <w:pPr>
        <w:pStyle w:val="libBold1"/>
        <w:rPr>
          <w:rtl/>
          <w:lang w:bidi="fa-IR"/>
        </w:rPr>
      </w:pPr>
      <w:r>
        <w:rPr>
          <w:rtl/>
          <w:lang w:bidi="fa-IR"/>
        </w:rPr>
        <w:t>313</w:t>
      </w:r>
      <w:r w:rsidR="00990030" w:rsidRPr="00990030">
        <w:rPr>
          <w:rtl/>
          <w:lang w:bidi="fa-IR"/>
        </w:rPr>
        <w:t>. فرمان بردن از اوليا</w:t>
      </w:r>
      <w:r w:rsidR="008A129A">
        <w:rPr>
          <w:rtl/>
          <w:lang w:bidi="fa-IR"/>
        </w:rPr>
        <w:t>ی</w:t>
      </w:r>
      <w:r w:rsidR="00990030" w:rsidRPr="00990030">
        <w:rPr>
          <w:rtl/>
          <w:lang w:bidi="fa-IR"/>
        </w:rPr>
        <w:t xml:space="preserve"> امر</w:t>
      </w:r>
    </w:p>
    <w:p w:rsidR="00990030" w:rsidRPr="00990030" w:rsidRDefault="0000497D" w:rsidP="0000497D">
      <w:pPr>
        <w:pStyle w:val="libNormal"/>
        <w:rPr>
          <w:lang w:bidi="fa-IR"/>
        </w:rPr>
      </w:pPr>
      <w:r>
        <w:rPr>
          <w:rFonts w:hint="cs"/>
          <w:rtl/>
          <w:lang w:bidi="fa-IR"/>
        </w:rPr>
        <w:t>«</w:t>
      </w:r>
      <w:r w:rsidRPr="0000497D">
        <w:rPr>
          <w:rStyle w:val="libHadeesChar"/>
          <w:rFonts w:hint="cs"/>
          <w:rtl/>
        </w:rPr>
        <w:t>إ</w:t>
      </w:r>
      <w:r w:rsidR="00990030" w:rsidRPr="0000497D">
        <w:rPr>
          <w:rStyle w:val="libHadeesChar"/>
          <w:rtl/>
        </w:rPr>
        <w:t xml:space="preserve">ن </w:t>
      </w:r>
      <w:r w:rsidRPr="0000497D">
        <w:rPr>
          <w:rStyle w:val="libHadeesChar"/>
          <w:rFonts w:hint="cs"/>
          <w:rtl/>
        </w:rPr>
        <w:t>أ</w:t>
      </w:r>
      <w:r w:rsidR="00990030" w:rsidRPr="0000497D">
        <w:rPr>
          <w:rStyle w:val="libHadeesChar"/>
          <w:rtl/>
        </w:rPr>
        <w:t>طعتمون</w:t>
      </w:r>
      <w:r w:rsidR="008A129A">
        <w:rPr>
          <w:rStyle w:val="libHadeesChar"/>
          <w:rtl/>
        </w:rPr>
        <w:t>ی</w:t>
      </w:r>
      <w:r w:rsidR="00990030" w:rsidRPr="0000497D">
        <w:rPr>
          <w:rStyle w:val="libHadeesChar"/>
          <w:rtl/>
        </w:rPr>
        <w:t xml:space="preserve"> فان</w:t>
      </w:r>
      <w:r w:rsidR="008A129A">
        <w:rPr>
          <w:rStyle w:val="libHadeesChar"/>
          <w:rtl/>
        </w:rPr>
        <w:t>ی</w:t>
      </w:r>
      <w:r w:rsidR="00990030" w:rsidRPr="0000497D">
        <w:rPr>
          <w:rStyle w:val="libHadeesChar"/>
          <w:rtl/>
        </w:rPr>
        <w:t xml:space="preserve"> حاملكم </w:t>
      </w:r>
      <w:r w:rsidRPr="0000497D">
        <w:rPr>
          <w:rStyle w:val="libHadeesChar"/>
          <w:rFonts w:hint="cs"/>
          <w:rtl/>
        </w:rPr>
        <w:t>إ</w:t>
      </w:r>
      <w:r w:rsidR="00990030" w:rsidRPr="0000497D">
        <w:rPr>
          <w:rStyle w:val="libHadeesChar"/>
          <w:rtl/>
        </w:rPr>
        <w:t>ن شا الله عل</w:t>
      </w:r>
      <w:r w:rsidR="008A129A">
        <w:rPr>
          <w:rStyle w:val="libHadeesChar"/>
          <w:rtl/>
        </w:rPr>
        <w:t>ی</w:t>
      </w:r>
      <w:r w:rsidR="00990030" w:rsidRPr="0000497D">
        <w:rPr>
          <w:rStyle w:val="libHadeesChar"/>
          <w:rtl/>
        </w:rPr>
        <w:t xml:space="preserve"> سبيل الجنة، و اءن كان ذا مشقُة شديدة و مذاقُة مريرة</w:t>
      </w:r>
      <w:r>
        <w:rPr>
          <w:rFonts w:hint="cs"/>
          <w:rtl/>
          <w:lang w:bidi="fa-IR"/>
        </w:rPr>
        <w:t>»</w:t>
      </w:r>
    </w:p>
    <w:p w:rsidR="00990030" w:rsidRPr="00990030" w:rsidRDefault="00990030" w:rsidP="00990030">
      <w:pPr>
        <w:pStyle w:val="libNormal"/>
        <w:rPr>
          <w:lang w:bidi="fa-IR"/>
        </w:rPr>
      </w:pPr>
      <w:r w:rsidRPr="00990030">
        <w:rPr>
          <w:rtl/>
          <w:lang w:bidi="fa-IR"/>
        </w:rPr>
        <w:t>اگر شما مرا اطاعت كنيد من شما را به خواست خداوند به بهشت رهنمون م</w:t>
      </w:r>
      <w:r w:rsidR="008A129A">
        <w:rPr>
          <w:rtl/>
          <w:lang w:bidi="fa-IR"/>
        </w:rPr>
        <w:t>ی</w:t>
      </w:r>
      <w:r w:rsidRPr="00990030">
        <w:rPr>
          <w:rtl/>
          <w:lang w:bidi="fa-IR"/>
        </w:rPr>
        <w:t xml:space="preserve"> كردم</w:t>
      </w:r>
      <w:r>
        <w:rPr>
          <w:rtl/>
          <w:lang w:bidi="fa-IR"/>
        </w:rPr>
        <w:t>،</w:t>
      </w:r>
      <w:r w:rsidRPr="00990030">
        <w:rPr>
          <w:rtl/>
          <w:lang w:bidi="fa-IR"/>
        </w:rPr>
        <w:t xml:space="preserve"> اگر چه اين تلاش دارا</w:t>
      </w:r>
      <w:r w:rsidR="008A129A">
        <w:rPr>
          <w:rtl/>
          <w:lang w:bidi="fa-IR"/>
        </w:rPr>
        <w:t>ی</w:t>
      </w:r>
      <w:r w:rsidRPr="00990030">
        <w:rPr>
          <w:rtl/>
          <w:lang w:bidi="fa-IR"/>
        </w:rPr>
        <w:t xml:space="preserve"> مشقت سخت و طعم تلخ</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309</w:t>
      </w:r>
      <w:r w:rsidRPr="00840E48">
        <w:rPr>
          <w:rStyle w:val="libFootnotenumChar"/>
          <w:rtl/>
        </w:rPr>
        <w:t>)</w:t>
      </w:r>
    </w:p>
    <w:p w:rsidR="0000497D" w:rsidRDefault="00512D76" w:rsidP="0000497D">
      <w:pPr>
        <w:pStyle w:val="libBold1"/>
        <w:rPr>
          <w:rtl/>
          <w:lang w:bidi="fa-IR"/>
        </w:rPr>
      </w:pPr>
      <w:r>
        <w:rPr>
          <w:rtl/>
          <w:lang w:bidi="fa-IR"/>
        </w:rPr>
        <w:lastRenderedPageBreak/>
        <w:t>314</w:t>
      </w:r>
      <w:r w:rsidR="00990030" w:rsidRPr="00990030">
        <w:rPr>
          <w:rtl/>
          <w:lang w:bidi="fa-IR"/>
        </w:rPr>
        <w:t xml:space="preserve">. وزير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00497D" w:rsidP="0000497D">
      <w:pPr>
        <w:pStyle w:val="libNormal"/>
        <w:rPr>
          <w:lang w:bidi="fa-IR"/>
        </w:rPr>
      </w:pPr>
      <w:r>
        <w:rPr>
          <w:rFonts w:hint="cs"/>
          <w:rtl/>
          <w:lang w:bidi="fa-IR"/>
        </w:rPr>
        <w:t>«</w:t>
      </w:r>
      <w:r w:rsidRPr="0000497D">
        <w:rPr>
          <w:rStyle w:val="libHadeesChar"/>
          <w:rFonts w:hint="cs"/>
          <w:rtl/>
        </w:rPr>
        <w:t>إ</w:t>
      </w:r>
      <w:r w:rsidR="00990030" w:rsidRPr="0000497D">
        <w:rPr>
          <w:rStyle w:val="libHadeesChar"/>
          <w:rtl/>
        </w:rPr>
        <w:t>نك تسمع ما اءسمع، وتر</w:t>
      </w:r>
      <w:r w:rsidR="008A129A">
        <w:rPr>
          <w:rStyle w:val="libHadeesChar"/>
          <w:rtl/>
        </w:rPr>
        <w:t>ی</w:t>
      </w:r>
      <w:r w:rsidR="00990030" w:rsidRPr="0000497D">
        <w:rPr>
          <w:rStyle w:val="libHadeesChar"/>
          <w:rtl/>
        </w:rPr>
        <w:t xml:space="preserve"> ما </w:t>
      </w:r>
      <w:r w:rsidRPr="0000497D">
        <w:rPr>
          <w:rStyle w:val="libHadeesChar"/>
          <w:rFonts w:hint="cs"/>
          <w:rtl/>
        </w:rPr>
        <w:t>أ</w:t>
      </w:r>
      <w:r w:rsidR="00990030" w:rsidRPr="0000497D">
        <w:rPr>
          <w:rStyle w:val="libHadeesChar"/>
          <w:rtl/>
        </w:rPr>
        <w:t>ر</w:t>
      </w:r>
      <w:r w:rsidR="008A129A">
        <w:rPr>
          <w:rStyle w:val="libHadeesChar"/>
          <w:rtl/>
        </w:rPr>
        <w:t>ی</w:t>
      </w:r>
      <w:r w:rsidR="00990030" w:rsidRPr="0000497D">
        <w:rPr>
          <w:rStyle w:val="libHadeesChar"/>
          <w:rtl/>
        </w:rPr>
        <w:t xml:space="preserve">، الا </w:t>
      </w:r>
      <w:r w:rsidRPr="0000497D">
        <w:rPr>
          <w:rStyle w:val="libHadeesChar"/>
          <w:rFonts w:hint="cs"/>
          <w:rtl/>
        </w:rPr>
        <w:t>إ</w:t>
      </w:r>
      <w:r w:rsidR="00990030" w:rsidRPr="0000497D">
        <w:rPr>
          <w:rStyle w:val="libHadeesChar"/>
          <w:rtl/>
        </w:rPr>
        <w:t>نك لست بنب</w:t>
      </w:r>
      <w:r w:rsidR="008A129A">
        <w:rPr>
          <w:rStyle w:val="libHadeesChar"/>
          <w:rtl/>
        </w:rPr>
        <w:t>ی</w:t>
      </w:r>
      <w:r w:rsidR="00990030" w:rsidRPr="0000497D">
        <w:rPr>
          <w:rStyle w:val="libHadeesChar"/>
          <w:rtl/>
        </w:rPr>
        <w:t xml:space="preserve">، و لكنك لوزير و </w:t>
      </w:r>
      <w:r w:rsidRPr="0000497D">
        <w:rPr>
          <w:rStyle w:val="libHadeesChar"/>
          <w:rFonts w:hint="cs"/>
          <w:rtl/>
        </w:rPr>
        <w:t>إ</w:t>
      </w:r>
      <w:r w:rsidR="00990030" w:rsidRPr="0000497D">
        <w:rPr>
          <w:rStyle w:val="libHadeesChar"/>
          <w:rtl/>
        </w:rPr>
        <w:t>نك لعل</w:t>
      </w:r>
      <w:r w:rsidR="008A129A">
        <w:rPr>
          <w:rStyle w:val="libHadeesChar"/>
          <w:rtl/>
        </w:rPr>
        <w:t>ی</w:t>
      </w:r>
      <w:r w:rsidR="00990030" w:rsidRPr="0000497D">
        <w:rPr>
          <w:rStyle w:val="libHadeesChar"/>
          <w:rtl/>
        </w:rPr>
        <w:t xml:space="preserve"> خير</w:t>
      </w:r>
      <w:r>
        <w:rPr>
          <w:rFonts w:hint="cs"/>
          <w:rtl/>
          <w:lang w:bidi="fa-IR"/>
        </w:rPr>
        <w:t>»</w:t>
      </w:r>
    </w:p>
    <w:p w:rsidR="00990030" w:rsidRPr="00990030" w:rsidRDefault="00990030" w:rsidP="00990030">
      <w:pPr>
        <w:pStyle w:val="libNormal"/>
        <w:rPr>
          <w:lang w:bidi="fa-IR"/>
        </w:rPr>
      </w:pPr>
      <w:r w:rsidRPr="00990030">
        <w:rPr>
          <w:rtl/>
          <w:lang w:bidi="fa-IR"/>
        </w:rPr>
        <w:t xml:space="preserve">خطاب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به عل</w:t>
      </w:r>
      <w:r w:rsidR="008A129A">
        <w:rPr>
          <w:rtl/>
          <w:lang w:bidi="fa-IR"/>
        </w:rPr>
        <w:t>ی</w:t>
      </w:r>
      <w:r w:rsidRPr="00990030">
        <w:rPr>
          <w:rtl/>
          <w:lang w:bidi="fa-IR"/>
        </w:rPr>
        <w:t xml:space="preserve"> </w:t>
      </w:r>
      <w:r w:rsidR="0009539C" w:rsidRPr="0009539C">
        <w:rPr>
          <w:rStyle w:val="libAlaemChar"/>
          <w:rtl/>
        </w:rPr>
        <w:t>عليه‌السلام</w:t>
      </w:r>
      <w:r>
        <w:rPr>
          <w:rtl/>
          <w:lang w:bidi="fa-IR"/>
        </w:rPr>
        <w:t>:</w:t>
      </w:r>
      <w:r w:rsidRPr="00990030">
        <w:rPr>
          <w:rtl/>
          <w:lang w:bidi="fa-IR"/>
        </w:rPr>
        <w:t xml:space="preserve"> تو م</w:t>
      </w:r>
      <w:r w:rsidR="008A129A">
        <w:rPr>
          <w:rtl/>
          <w:lang w:bidi="fa-IR"/>
        </w:rPr>
        <w:t>ی</w:t>
      </w:r>
      <w:r w:rsidRPr="00990030">
        <w:rPr>
          <w:rtl/>
          <w:lang w:bidi="fa-IR"/>
        </w:rPr>
        <w:t xml:space="preserve"> شنو</w:t>
      </w:r>
      <w:r w:rsidR="008A129A">
        <w:rPr>
          <w:rtl/>
          <w:lang w:bidi="fa-IR"/>
        </w:rPr>
        <w:t>ی</w:t>
      </w:r>
      <w:r w:rsidRPr="00990030">
        <w:rPr>
          <w:rtl/>
          <w:lang w:bidi="fa-IR"/>
        </w:rPr>
        <w:t xml:space="preserve"> آنچه را كه من م</w:t>
      </w:r>
      <w:r w:rsidR="008A129A">
        <w:rPr>
          <w:rtl/>
          <w:lang w:bidi="fa-IR"/>
        </w:rPr>
        <w:t>ی</w:t>
      </w:r>
      <w:r w:rsidRPr="00990030">
        <w:rPr>
          <w:rtl/>
          <w:lang w:bidi="fa-IR"/>
        </w:rPr>
        <w:t xml:space="preserve"> شنوم و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آنچه را من م</w:t>
      </w:r>
      <w:r w:rsidR="008A129A">
        <w:rPr>
          <w:rtl/>
          <w:lang w:bidi="fa-IR"/>
        </w:rPr>
        <w:t>ی</w:t>
      </w:r>
      <w:r w:rsidRPr="00990030">
        <w:rPr>
          <w:rtl/>
          <w:lang w:bidi="fa-IR"/>
        </w:rPr>
        <w:t xml:space="preserve"> بينم</w:t>
      </w:r>
      <w:r>
        <w:rPr>
          <w:rtl/>
          <w:lang w:bidi="fa-IR"/>
        </w:rPr>
        <w:t>؛</w:t>
      </w:r>
      <w:r w:rsidRPr="00990030">
        <w:rPr>
          <w:rtl/>
          <w:lang w:bidi="fa-IR"/>
        </w:rPr>
        <w:t xml:space="preserve"> ول</w:t>
      </w:r>
      <w:r w:rsidR="008A129A">
        <w:rPr>
          <w:rtl/>
          <w:lang w:bidi="fa-IR"/>
        </w:rPr>
        <w:t>ی</w:t>
      </w:r>
      <w:r w:rsidRPr="00990030">
        <w:rPr>
          <w:rtl/>
          <w:lang w:bidi="fa-IR"/>
        </w:rPr>
        <w:t xml:space="preserve"> تو پيامبر نيست</w:t>
      </w:r>
      <w:r w:rsidR="008A129A">
        <w:rPr>
          <w:rtl/>
          <w:lang w:bidi="fa-IR"/>
        </w:rPr>
        <w:t>ی</w:t>
      </w:r>
      <w:r>
        <w:rPr>
          <w:rtl/>
          <w:lang w:bidi="fa-IR"/>
        </w:rPr>
        <w:t>،</w:t>
      </w:r>
      <w:r w:rsidRPr="00990030">
        <w:rPr>
          <w:rtl/>
          <w:lang w:bidi="fa-IR"/>
        </w:rPr>
        <w:t xml:space="preserve"> بلكه تو وزير من هست</w:t>
      </w:r>
      <w:r w:rsidR="008A129A">
        <w:rPr>
          <w:rtl/>
          <w:lang w:bidi="fa-IR"/>
        </w:rPr>
        <w:t>ی</w:t>
      </w:r>
      <w:r w:rsidRPr="00990030">
        <w:rPr>
          <w:rtl/>
          <w:lang w:bidi="fa-IR"/>
        </w:rPr>
        <w:t xml:space="preserve"> و تو در مسير خير قرار گرفته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310</w:t>
      </w:r>
      <w:r w:rsidRPr="00840E48">
        <w:rPr>
          <w:rStyle w:val="libFootnotenumChar"/>
          <w:rtl/>
        </w:rPr>
        <w:t>)</w:t>
      </w:r>
    </w:p>
    <w:p w:rsidR="0000497D" w:rsidRDefault="00512D76" w:rsidP="0000497D">
      <w:pPr>
        <w:pStyle w:val="libBold1"/>
        <w:rPr>
          <w:rtl/>
          <w:lang w:bidi="fa-IR"/>
        </w:rPr>
      </w:pPr>
      <w:r>
        <w:rPr>
          <w:rtl/>
          <w:lang w:bidi="fa-IR"/>
        </w:rPr>
        <w:t>315</w:t>
      </w:r>
      <w:r w:rsidR="00990030" w:rsidRPr="00990030">
        <w:rPr>
          <w:rtl/>
          <w:lang w:bidi="fa-IR"/>
        </w:rPr>
        <w:t>. خاموش</w:t>
      </w:r>
      <w:r w:rsidR="008A129A">
        <w:rPr>
          <w:rtl/>
          <w:lang w:bidi="fa-IR"/>
        </w:rPr>
        <w:t>ی</w:t>
      </w:r>
      <w:r w:rsidR="00990030" w:rsidRPr="00990030">
        <w:rPr>
          <w:rtl/>
          <w:lang w:bidi="fa-IR"/>
        </w:rPr>
        <w:t xml:space="preserve"> ستوده</w:t>
      </w:r>
    </w:p>
    <w:p w:rsidR="00990030" w:rsidRPr="00990030" w:rsidRDefault="0000497D" w:rsidP="00990030">
      <w:pPr>
        <w:pStyle w:val="libNormal"/>
        <w:rPr>
          <w:lang w:bidi="fa-IR"/>
        </w:rPr>
      </w:pPr>
      <w:r>
        <w:rPr>
          <w:rFonts w:hint="cs"/>
          <w:rtl/>
          <w:lang w:bidi="fa-IR"/>
        </w:rPr>
        <w:t>«</w:t>
      </w:r>
      <w:r w:rsidR="00990030" w:rsidRPr="0000497D">
        <w:rPr>
          <w:rStyle w:val="libHadeesChar"/>
          <w:rtl/>
        </w:rPr>
        <w:t>هم عيش العلم، و موت الجهل. يخبركم حلمهم عن علمهم، و ظاهر هم عن باطنهم، و صمتهم عن حكم منطقهم</w:t>
      </w:r>
      <w:r>
        <w:rPr>
          <w:rFonts w:hint="cs"/>
          <w:rtl/>
          <w:lang w:bidi="fa-IR"/>
        </w:rPr>
        <w:t>»</w:t>
      </w:r>
    </w:p>
    <w:p w:rsidR="00990030" w:rsidRPr="00990030" w:rsidRDefault="00990030" w:rsidP="00990030">
      <w:pPr>
        <w:pStyle w:val="libNormal"/>
        <w:rPr>
          <w:lang w:bidi="fa-IR"/>
        </w:rPr>
      </w:pPr>
      <w:r w:rsidRPr="00990030">
        <w:rPr>
          <w:rtl/>
          <w:lang w:bidi="fa-IR"/>
        </w:rPr>
        <w:t xml:space="preserve">آل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حيات علم اند و مرگ جهل و نادان</w:t>
      </w:r>
      <w:r w:rsidR="008A129A">
        <w:rPr>
          <w:rtl/>
          <w:lang w:bidi="fa-IR"/>
        </w:rPr>
        <w:t>ی</w:t>
      </w:r>
      <w:r>
        <w:rPr>
          <w:rtl/>
          <w:lang w:bidi="fa-IR"/>
        </w:rPr>
        <w:t>،</w:t>
      </w:r>
      <w:r w:rsidRPr="00990030">
        <w:rPr>
          <w:rtl/>
          <w:lang w:bidi="fa-IR"/>
        </w:rPr>
        <w:t xml:space="preserve"> بردبار</w:t>
      </w:r>
      <w:r w:rsidR="008A129A">
        <w:rPr>
          <w:rtl/>
          <w:lang w:bidi="fa-IR"/>
        </w:rPr>
        <w:t>ی</w:t>
      </w:r>
      <w:r w:rsidRPr="00990030">
        <w:rPr>
          <w:rtl/>
          <w:lang w:bidi="fa-IR"/>
        </w:rPr>
        <w:t xml:space="preserve"> آنان خبر از علم آنان م</w:t>
      </w:r>
      <w:r w:rsidR="008A129A">
        <w:rPr>
          <w:rtl/>
          <w:lang w:bidi="fa-IR"/>
        </w:rPr>
        <w:t>ی</w:t>
      </w:r>
      <w:r w:rsidRPr="00990030">
        <w:rPr>
          <w:rtl/>
          <w:lang w:bidi="fa-IR"/>
        </w:rPr>
        <w:t xml:space="preserve"> دهد و ظاهرشان از باطنشان و سكوت (پر معنا</w:t>
      </w:r>
      <w:r w:rsidR="008A129A">
        <w:rPr>
          <w:rtl/>
          <w:lang w:bidi="fa-IR"/>
        </w:rPr>
        <w:t>ی</w:t>
      </w:r>
      <w:r w:rsidRPr="00990030">
        <w:rPr>
          <w:rtl/>
          <w:lang w:bidi="fa-IR"/>
        </w:rPr>
        <w:t xml:space="preserve"> آنان</w:t>
      </w:r>
      <w:r w:rsidR="00540450">
        <w:rPr>
          <w:rtl/>
          <w:lang w:bidi="fa-IR"/>
        </w:rPr>
        <w:t>)</w:t>
      </w:r>
      <w:r w:rsidRPr="00990030">
        <w:rPr>
          <w:rtl/>
          <w:lang w:bidi="fa-IR"/>
        </w:rPr>
        <w:t xml:space="preserve"> از حكمت ها</w:t>
      </w:r>
      <w:r w:rsidR="008A129A">
        <w:rPr>
          <w:rtl/>
          <w:lang w:bidi="fa-IR"/>
        </w:rPr>
        <w:t>ی</w:t>
      </w:r>
      <w:r w:rsidRPr="00990030">
        <w:rPr>
          <w:rtl/>
          <w:lang w:bidi="fa-IR"/>
        </w:rPr>
        <w:t xml:space="preserve"> سخن آنان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311</w:t>
      </w:r>
      <w:r w:rsidRPr="00840E48">
        <w:rPr>
          <w:rStyle w:val="libFootnotenumChar"/>
          <w:rtl/>
        </w:rPr>
        <w:t>)</w:t>
      </w:r>
    </w:p>
    <w:p w:rsidR="0000497D" w:rsidRDefault="00512D76" w:rsidP="0000497D">
      <w:pPr>
        <w:pStyle w:val="libBold1"/>
        <w:rPr>
          <w:rtl/>
          <w:lang w:bidi="fa-IR"/>
        </w:rPr>
      </w:pPr>
      <w:r>
        <w:rPr>
          <w:rtl/>
          <w:lang w:bidi="fa-IR"/>
        </w:rPr>
        <w:t>316</w:t>
      </w:r>
      <w:r w:rsidR="00990030" w:rsidRPr="00990030">
        <w:rPr>
          <w:rtl/>
          <w:lang w:bidi="fa-IR"/>
        </w:rPr>
        <w:t>. فضيلت خاندان رسول</w:t>
      </w:r>
    </w:p>
    <w:p w:rsidR="00990030" w:rsidRPr="00990030" w:rsidRDefault="00990030" w:rsidP="0000497D">
      <w:pPr>
        <w:pStyle w:val="libNormal"/>
        <w:rPr>
          <w:lang w:bidi="fa-IR"/>
        </w:rPr>
      </w:pPr>
      <w:r w:rsidRPr="00990030">
        <w:rPr>
          <w:rtl/>
          <w:lang w:bidi="fa-IR"/>
        </w:rPr>
        <w:t>ف</w:t>
      </w:r>
      <w:r w:rsidR="008A129A">
        <w:rPr>
          <w:rtl/>
          <w:lang w:bidi="fa-IR"/>
        </w:rPr>
        <w:t>ی</w:t>
      </w:r>
      <w:r w:rsidRPr="00990030">
        <w:rPr>
          <w:rtl/>
          <w:lang w:bidi="fa-IR"/>
        </w:rPr>
        <w:t xml:space="preserve"> صفة </w:t>
      </w:r>
      <w:r w:rsidR="0000497D">
        <w:rPr>
          <w:rFonts w:hint="cs"/>
          <w:rtl/>
          <w:lang w:bidi="fa-IR"/>
        </w:rPr>
        <w:t>أ</w:t>
      </w:r>
      <w:r w:rsidRPr="00990030">
        <w:rPr>
          <w:rtl/>
          <w:lang w:bidi="fa-IR"/>
        </w:rPr>
        <w:t xml:space="preserve">هل بيت </w:t>
      </w:r>
      <w:r w:rsidR="0009539C" w:rsidRPr="0009539C">
        <w:rPr>
          <w:rStyle w:val="libAlaemChar"/>
          <w:rtl/>
        </w:rPr>
        <w:t>عليه‌السلام</w:t>
      </w:r>
      <w:r>
        <w:rPr>
          <w:rtl/>
          <w:lang w:bidi="fa-IR"/>
        </w:rPr>
        <w:t>:</w:t>
      </w:r>
      <w:r w:rsidRPr="00990030">
        <w:rPr>
          <w:rtl/>
          <w:lang w:bidi="fa-IR"/>
        </w:rPr>
        <w:t xml:space="preserve"> </w:t>
      </w:r>
      <w:r w:rsidR="0000497D">
        <w:rPr>
          <w:rFonts w:hint="cs"/>
          <w:rtl/>
          <w:lang w:bidi="fa-IR"/>
        </w:rPr>
        <w:t>«</w:t>
      </w:r>
      <w:r w:rsidRPr="0000497D">
        <w:rPr>
          <w:rStyle w:val="libHadeesChar"/>
          <w:rtl/>
        </w:rPr>
        <w:t>هم الذين يخبر كم حكمهم عن علمهم، و صمتهم عن منطقهم، و ظاهر هم عن باطنهم؛ لا يخالفون الدين و لا يختلفون فيه؛ فشهو بينهم شاهد صادق، و صامت ناطق</w:t>
      </w:r>
      <w:r w:rsidR="0000497D">
        <w:rPr>
          <w:rFonts w:hint="cs"/>
          <w:rtl/>
          <w:lang w:bidi="fa-IR"/>
        </w:rPr>
        <w:t>»</w:t>
      </w:r>
    </w:p>
    <w:p w:rsidR="00990030" w:rsidRPr="00990030" w:rsidRDefault="00990030" w:rsidP="00990030">
      <w:pPr>
        <w:pStyle w:val="libNormal"/>
        <w:rPr>
          <w:lang w:bidi="fa-IR"/>
        </w:rPr>
      </w:pPr>
      <w:r w:rsidRPr="00990030">
        <w:rPr>
          <w:rtl/>
          <w:lang w:bidi="fa-IR"/>
        </w:rPr>
        <w:t xml:space="preserve">آل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هستند كه حكمشان (درباره واقعيات</w:t>
      </w:r>
      <w:r w:rsidR="00540450">
        <w:rPr>
          <w:rtl/>
          <w:lang w:bidi="fa-IR"/>
        </w:rPr>
        <w:t>)</w:t>
      </w:r>
      <w:r w:rsidRPr="00990030">
        <w:rPr>
          <w:rtl/>
          <w:lang w:bidi="fa-IR"/>
        </w:rPr>
        <w:t xml:space="preserve"> خبر از علمشان م</w:t>
      </w:r>
      <w:r w:rsidR="008A129A">
        <w:rPr>
          <w:rtl/>
          <w:lang w:bidi="fa-IR"/>
        </w:rPr>
        <w:t>ی</w:t>
      </w:r>
      <w:r w:rsidRPr="00990030">
        <w:rPr>
          <w:rtl/>
          <w:lang w:bidi="fa-IR"/>
        </w:rPr>
        <w:t xml:space="preserve"> دهد و سكوتشان از گفتارشان و آشكارشان از نهنشان</w:t>
      </w:r>
      <w:r>
        <w:rPr>
          <w:rtl/>
          <w:lang w:bidi="fa-IR"/>
        </w:rPr>
        <w:t>.</w:t>
      </w:r>
      <w:r w:rsidRPr="00990030">
        <w:rPr>
          <w:rtl/>
          <w:lang w:bidi="fa-IR"/>
        </w:rPr>
        <w:t xml:space="preserve"> نه با دين مخالفت م</w:t>
      </w:r>
      <w:r w:rsidR="008A129A">
        <w:rPr>
          <w:rtl/>
          <w:lang w:bidi="fa-IR"/>
        </w:rPr>
        <w:t>ی</w:t>
      </w:r>
      <w:r w:rsidRPr="00990030">
        <w:rPr>
          <w:rtl/>
          <w:lang w:bidi="fa-IR"/>
        </w:rPr>
        <w:t xml:space="preserve"> ورزند و نه در دين اختلاف</w:t>
      </w:r>
      <w:r w:rsidR="008A129A">
        <w:rPr>
          <w:rtl/>
          <w:lang w:bidi="fa-IR"/>
        </w:rPr>
        <w:t>ی</w:t>
      </w:r>
      <w:r w:rsidRPr="00990030">
        <w:rPr>
          <w:rtl/>
          <w:lang w:bidi="fa-IR"/>
        </w:rPr>
        <w:t xml:space="preserve"> با يكديگر دارند، پس دين در ميان آنان شاهد</w:t>
      </w:r>
      <w:r w:rsidR="008A129A">
        <w:rPr>
          <w:rtl/>
          <w:lang w:bidi="fa-IR"/>
        </w:rPr>
        <w:t>ی</w:t>
      </w:r>
      <w:r w:rsidRPr="00990030">
        <w:rPr>
          <w:rtl/>
          <w:lang w:bidi="fa-IR"/>
        </w:rPr>
        <w:t xml:space="preserve"> است راستگو و ساكت</w:t>
      </w:r>
      <w:r w:rsidR="008A129A">
        <w:rPr>
          <w:rtl/>
          <w:lang w:bidi="fa-IR"/>
        </w:rPr>
        <w:t>ی</w:t>
      </w:r>
      <w:r w:rsidRPr="00990030">
        <w:rPr>
          <w:rtl/>
          <w:lang w:bidi="fa-IR"/>
        </w:rPr>
        <w:t xml:space="preserve"> است گويا. </w:t>
      </w:r>
      <w:r w:rsidRPr="00840E48">
        <w:rPr>
          <w:rStyle w:val="libFootnotenumChar"/>
          <w:rtl/>
        </w:rPr>
        <w:t>(</w:t>
      </w:r>
      <w:r w:rsidR="00512D76" w:rsidRPr="00840E48">
        <w:rPr>
          <w:rStyle w:val="libFootnotenumChar"/>
          <w:rtl/>
        </w:rPr>
        <w:t>312</w:t>
      </w:r>
      <w:r w:rsidRPr="00840E48">
        <w:rPr>
          <w:rStyle w:val="libFootnotenumChar"/>
          <w:rtl/>
        </w:rPr>
        <w:t>)</w:t>
      </w:r>
    </w:p>
    <w:p w:rsidR="0000497D" w:rsidRDefault="00512D76" w:rsidP="0000497D">
      <w:pPr>
        <w:pStyle w:val="libBold1"/>
        <w:rPr>
          <w:rtl/>
          <w:lang w:bidi="fa-IR"/>
        </w:rPr>
      </w:pPr>
      <w:r>
        <w:rPr>
          <w:rtl/>
          <w:lang w:bidi="fa-IR"/>
        </w:rPr>
        <w:t>317</w:t>
      </w:r>
      <w:r w:rsidR="00990030" w:rsidRPr="00990030">
        <w:rPr>
          <w:rtl/>
          <w:lang w:bidi="fa-IR"/>
        </w:rPr>
        <w:t>. چراغ</w:t>
      </w:r>
      <w:r w:rsidR="008A129A">
        <w:rPr>
          <w:rtl/>
          <w:lang w:bidi="fa-IR"/>
        </w:rPr>
        <w:t>ی</w:t>
      </w:r>
      <w:r w:rsidR="00990030" w:rsidRPr="00990030">
        <w:rPr>
          <w:rtl/>
          <w:lang w:bidi="fa-IR"/>
        </w:rPr>
        <w:t xml:space="preserve"> در تاريك</w:t>
      </w:r>
      <w:r w:rsidR="008A129A">
        <w:rPr>
          <w:rtl/>
          <w:lang w:bidi="fa-IR"/>
        </w:rPr>
        <w:t>ی</w:t>
      </w:r>
    </w:p>
    <w:p w:rsidR="00990030" w:rsidRPr="00990030" w:rsidRDefault="0000497D" w:rsidP="0000497D">
      <w:pPr>
        <w:pStyle w:val="libNormal"/>
        <w:rPr>
          <w:lang w:bidi="fa-IR"/>
        </w:rPr>
      </w:pPr>
      <w:r>
        <w:rPr>
          <w:rFonts w:hint="cs"/>
          <w:rtl/>
          <w:lang w:bidi="fa-IR"/>
        </w:rPr>
        <w:t>«</w:t>
      </w:r>
      <w:r w:rsidR="00990030" w:rsidRPr="0000497D">
        <w:rPr>
          <w:rStyle w:val="libHadeesChar"/>
          <w:rtl/>
        </w:rPr>
        <w:t>مثل</w:t>
      </w:r>
      <w:r w:rsidR="008A129A">
        <w:rPr>
          <w:rStyle w:val="libHadeesChar"/>
          <w:rtl/>
        </w:rPr>
        <w:t>ی</w:t>
      </w:r>
      <w:r w:rsidR="00990030" w:rsidRPr="0000497D">
        <w:rPr>
          <w:rStyle w:val="libHadeesChar"/>
          <w:rtl/>
        </w:rPr>
        <w:t xml:space="preserve"> بينكم كمثل السراج ف</w:t>
      </w:r>
      <w:r w:rsidR="008A129A">
        <w:rPr>
          <w:rStyle w:val="libHadeesChar"/>
          <w:rtl/>
        </w:rPr>
        <w:t>ی</w:t>
      </w:r>
      <w:r w:rsidR="00990030" w:rsidRPr="0000497D">
        <w:rPr>
          <w:rStyle w:val="libHadeesChar"/>
          <w:rtl/>
        </w:rPr>
        <w:t xml:space="preserve"> الظلمة، يستض</w:t>
      </w:r>
      <w:r w:rsidR="008A129A">
        <w:rPr>
          <w:rStyle w:val="libHadeesChar"/>
          <w:rtl/>
        </w:rPr>
        <w:t>ی</w:t>
      </w:r>
      <w:r w:rsidR="00990030" w:rsidRPr="0000497D">
        <w:rPr>
          <w:rStyle w:val="libHadeesChar"/>
          <w:rtl/>
        </w:rPr>
        <w:t xml:space="preserve"> به من ولجها</w:t>
      </w:r>
      <w:r>
        <w:rPr>
          <w:rFonts w:hint="cs"/>
          <w:rtl/>
          <w:lang w:bidi="fa-IR"/>
        </w:rPr>
        <w:t>»</w:t>
      </w:r>
    </w:p>
    <w:p w:rsidR="00990030" w:rsidRPr="00990030" w:rsidRDefault="00990030" w:rsidP="00990030">
      <w:pPr>
        <w:pStyle w:val="libNormal"/>
        <w:rPr>
          <w:lang w:bidi="fa-IR"/>
        </w:rPr>
      </w:pPr>
      <w:r w:rsidRPr="00990030">
        <w:rPr>
          <w:rtl/>
          <w:lang w:bidi="fa-IR"/>
        </w:rPr>
        <w:t>مثل من ميان شما مانند چراغ در تاريك</w:t>
      </w:r>
      <w:r w:rsidR="008A129A">
        <w:rPr>
          <w:rtl/>
          <w:lang w:bidi="fa-IR"/>
        </w:rPr>
        <w:t>ی</w:t>
      </w:r>
      <w:r w:rsidRPr="00990030">
        <w:rPr>
          <w:rtl/>
          <w:lang w:bidi="fa-IR"/>
        </w:rPr>
        <w:t xml:space="preserve"> است آن كس كه به حيطه روشناي</w:t>
      </w:r>
      <w:r w:rsidR="008A129A">
        <w:rPr>
          <w:rtl/>
          <w:lang w:bidi="fa-IR"/>
        </w:rPr>
        <w:t>ی</w:t>
      </w:r>
      <w:r w:rsidRPr="00990030">
        <w:rPr>
          <w:rtl/>
          <w:lang w:bidi="fa-IR"/>
        </w:rPr>
        <w:t xml:space="preserve"> آن داخل شود از نور آن برخوردار گردد. </w:t>
      </w:r>
      <w:r w:rsidRPr="00840E48">
        <w:rPr>
          <w:rStyle w:val="libFootnotenumChar"/>
          <w:rtl/>
        </w:rPr>
        <w:t>(</w:t>
      </w:r>
      <w:r w:rsidR="00512D76" w:rsidRPr="00840E48">
        <w:rPr>
          <w:rStyle w:val="libFootnotenumChar"/>
          <w:rtl/>
        </w:rPr>
        <w:t>313</w:t>
      </w:r>
      <w:r w:rsidRPr="00840E48">
        <w:rPr>
          <w:rStyle w:val="libFootnotenumChar"/>
          <w:rtl/>
        </w:rPr>
        <w:t>)</w:t>
      </w:r>
    </w:p>
    <w:p w:rsidR="0000497D" w:rsidRDefault="00512D76" w:rsidP="0000497D">
      <w:pPr>
        <w:pStyle w:val="libBold1"/>
        <w:rPr>
          <w:rtl/>
          <w:lang w:bidi="fa-IR"/>
        </w:rPr>
      </w:pPr>
      <w:r>
        <w:rPr>
          <w:rtl/>
          <w:lang w:bidi="fa-IR"/>
        </w:rPr>
        <w:t>318</w:t>
      </w:r>
      <w:r w:rsidR="00990030" w:rsidRPr="00990030">
        <w:rPr>
          <w:rtl/>
          <w:lang w:bidi="fa-IR"/>
        </w:rPr>
        <w:t>. امر اهل بيت</w:t>
      </w:r>
    </w:p>
    <w:p w:rsidR="00990030" w:rsidRPr="00990030" w:rsidRDefault="0000497D" w:rsidP="0000497D">
      <w:pPr>
        <w:pStyle w:val="libNormal"/>
        <w:rPr>
          <w:lang w:bidi="fa-IR"/>
        </w:rPr>
      </w:pPr>
      <w:r>
        <w:rPr>
          <w:rFonts w:hint="cs"/>
          <w:rtl/>
          <w:lang w:bidi="fa-IR"/>
        </w:rPr>
        <w:lastRenderedPageBreak/>
        <w:t>«</w:t>
      </w:r>
      <w:r w:rsidRPr="0000497D">
        <w:rPr>
          <w:rStyle w:val="libHadeesChar"/>
          <w:rFonts w:hint="cs"/>
          <w:rtl/>
        </w:rPr>
        <w:t>إ</w:t>
      </w:r>
      <w:r w:rsidR="00990030" w:rsidRPr="0000497D">
        <w:rPr>
          <w:rStyle w:val="libHadeesChar"/>
          <w:rtl/>
        </w:rPr>
        <w:t xml:space="preserve">ن </w:t>
      </w:r>
      <w:r w:rsidRPr="0000497D">
        <w:rPr>
          <w:rStyle w:val="libHadeesChar"/>
          <w:rFonts w:hint="cs"/>
          <w:rtl/>
        </w:rPr>
        <w:t>أ</w:t>
      </w:r>
      <w:r w:rsidR="00990030" w:rsidRPr="0000497D">
        <w:rPr>
          <w:rStyle w:val="libHadeesChar"/>
          <w:rtl/>
        </w:rPr>
        <w:t>مرنا صعب مستصعب، لا يحمله اءلا عبد مومن امتحن الله قلبه للايمان</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امرها (اهل بيت</w:t>
      </w:r>
      <w:r w:rsidR="00540450">
        <w:rPr>
          <w:rtl/>
          <w:lang w:bidi="fa-IR"/>
        </w:rPr>
        <w:t>)</w:t>
      </w:r>
      <w:r w:rsidRPr="00990030">
        <w:rPr>
          <w:rtl/>
          <w:lang w:bidi="fa-IR"/>
        </w:rPr>
        <w:t xml:space="preserve"> سخت است و بس دشوار، آن را تحمل نم</w:t>
      </w:r>
      <w:r w:rsidR="008A129A">
        <w:rPr>
          <w:rtl/>
          <w:lang w:bidi="fa-IR"/>
        </w:rPr>
        <w:t>ی</w:t>
      </w:r>
      <w:r w:rsidRPr="00990030">
        <w:rPr>
          <w:rtl/>
          <w:lang w:bidi="fa-IR"/>
        </w:rPr>
        <w:t xml:space="preserve"> كند مگر مؤ من</w:t>
      </w:r>
      <w:r w:rsidR="008A129A">
        <w:rPr>
          <w:rtl/>
          <w:lang w:bidi="fa-IR"/>
        </w:rPr>
        <w:t>ی</w:t>
      </w:r>
      <w:r w:rsidRPr="00990030">
        <w:rPr>
          <w:rtl/>
          <w:lang w:bidi="fa-IR"/>
        </w:rPr>
        <w:t xml:space="preserve"> كه خداوند قلب او را برا</w:t>
      </w:r>
      <w:r w:rsidR="008A129A">
        <w:rPr>
          <w:rtl/>
          <w:lang w:bidi="fa-IR"/>
        </w:rPr>
        <w:t>ی</w:t>
      </w:r>
      <w:r w:rsidRPr="00990030">
        <w:rPr>
          <w:rtl/>
          <w:lang w:bidi="fa-IR"/>
        </w:rPr>
        <w:t xml:space="preserve"> ايمان آزمايش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314</w:t>
      </w:r>
      <w:r w:rsidRPr="00840E48">
        <w:rPr>
          <w:rStyle w:val="libFootnotenumChar"/>
          <w:rtl/>
        </w:rPr>
        <w:t>)</w:t>
      </w:r>
    </w:p>
    <w:p w:rsidR="0000497D" w:rsidRDefault="00512D76" w:rsidP="0000497D">
      <w:pPr>
        <w:pStyle w:val="libBold1"/>
        <w:rPr>
          <w:rtl/>
          <w:lang w:bidi="fa-IR"/>
        </w:rPr>
      </w:pPr>
      <w:r>
        <w:rPr>
          <w:rtl/>
          <w:lang w:bidi="fa-IR"/>
        </w:rPr>
        <w:t>319</w:t>
      </w:r>
      <w:r w:rsidR="00990030" w:rsidRPr="00990030">
        <w:rPr>
          <w:rtl/>
          <w:lang w:bidi="fa-IR"/>
        </w:rPr>
        <w:t>. خواسته حضرت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00497D" w:rsidP="0000497D">
      <w:pPr>
        <w:pStyle w:val="libNormal"/>
        <w:rPr>
          <w:lang w:bidi="fa-IR"/>
        </w:rPr>
      </w:pPr>
      <w:r>
        <w:rPr>
          <w:rFonts w:hint="cs"/>
          <w:rtl/>
          <w:lang w:bidi="fa-IR"/>
        </w:rPr>
        <w:t>«</w:t>
      </w:r>
      <w:r w:rsidR="00990030" w:rsidRPr="0000497D">
        <w:rPr>
          <w:rStyle w:val="libHadeesChar"/>
          <w:rtl/>
        </w:rPr>
        <w:t>نس</w:t>
      </w:r>
      <w:r w:rsidRPr="0000497D">
        <w:rPr>
          <w:rStyle w:val="libHadeesChar"/>
          <w:rFonts w:hint="cs"/>
          <w:rtl/>
        </w:rPr>
        <w:t>أ</w:t>
      </w:r>
      <w:r w:rsidR="00990030" w:rsidRPr="0000497D">
        <w:rPr>
          <w:rStyle w:val="libHadeesChar"/>
          <w:rtl/>
        </w:rPr>
        <w:t>ل الله منازل الشهداء، و معايشة السعداء، و مرافقُة الانبياء</w:t>
      </w:r>
      <w:r>
        <w:rPr>
          <w:rFonts w:hint="cs"/>
          <w:rtl/>
          <w:lang w:bidi="fa-IR"/>
        </w:rPr>
        <w:t>»</w:t>
      </w:r>
    </w:p>
    <w:p w:rsidR="00990030" w:rsidRPr="00990030" w:rsidRDefault="00990030" w:rsidP="00990030">
      <w:pPr>
        <w:pStyle w:val="libNormal"/>
        <w:rPr>
          <w:lang w:bidi="fa-IR"/>
        </w:rPr>
      </w:pPr>
      <w:r w:rsidRPr="00990030">
        <w:rPr>
          <w:rtl/>
          <w:lang w:bidi="fa-IR"/>
        </w:rPr>
        <w:t>از خداوند، منزلت شهيدان و همزيست</w:t>
      </w:r>
      <w:r w:rsidR="008A129A">
        <w:rPr>
          <w:rtl/>
          <w:lang w:bidi="fa-IR"/>
        </w:rPr>
        <w:t>ی</w:t>
      </w:r>
      <w:r w:rsidRPr="00990030">
        <w:rPr>
          <w:rtl/>
          <w:lang w:bidi="fa-IR"/>
        </w:rPr>
        <w:t xml:space="preserve"> با نيك بختان و همراه</w:t>
      </w:r>
      <w:r w:rsidR="008A129A">
        <w:rPr>
          <w:rtl/>
          <w:lang w:bidi="fa-IR"/>
        </w:rPr>
        <w:t>ی</w:t>
      </w:r>
      <w:r w:rsidRPr="00990030">
        <w:rPr>
          <w:rtl/>
          <w:lang w:bidi="fa-IR"/>
        </w:rPr>
        <w:t xml:space="preserve"> با پيامبران را مساءلت داريم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315</w:t>
      </w:r>
      <w:r w:rsidRPr="00840E48">
        <w:rPr>
          <w:rStyle w:val="libFootnotenumChar"/>
          <w:rtl/>
        </w:rPr>
        <w:t>)</w:t>
      </w:r>
    </w:p>
    <w:p w:rsidR="0000497D" w:rsidRDefault="00512D76" w:rsidP="001E7A9C">
      <w:pPr>
        <w:pStyle w:val="libBold1"/>
        <w:rPr>
          <w:rtl/>
          <w:lang w:bidi="fa-IR"/>
        </w:rPr>
      </w:pPr>
      <w:r>
        <w:rPr>
          <w:rtl/>
          <w:lang w:bidi="fa-IR"/>
        </w:rPr>
        <w:t>320</w:t>
      </w:r>
      <w:r w:rsidR="00990030" w:rsidRPr="00990030">
        <w:rPr>
          <w:rtl/>
          <w:lang w:bidi="fa-IR"/>
        </w:rPr>
        <w:t>. خصايص اوليا</w:t>
      </w:r>
      <w:r w:rsidR="008A129A">
        <w:rPr>
          <w:rtl/>
          <w:lang w:bidi="fa-IR"/>
        </w:rPr>
        <w:t>ی</w:t>
      </w:r>
      <w:r w:rsidR="00990030" w:rsidRPr="00990030">
        <w:rPr>
          <w:rtl/>
          <w:lang w:bidi="fa-IR"/>
        </w:rPr>
        <w:t xml:space="preserve"> خدا</w:t>
      </w:r>
    </w:p>
    <w:p w:rsidR="00990030" w:rsidRPr="00990030" w:rsidRDefault="0000497D" w:rsidP="0000497D">
      <w:pPr>
        <w:pStyle w:val="libNormal"/>
        <w:rPr>
          <w:lang w:bidi="fa-IR"/>
        </w:rPr>
      </w:pPr>
      <w:r>
        <w:rPr>
          <w:rFonts w:hint="cs"/>
          <w:rtl/>
          <w:lang w:bidi="fa-IR"/>
        </w:rPr>
        <w:t>«</w:t>
      </w:r>
      <w:r w:rsidRPr="0000497D">
        <w:rPr>
          <w:rStyle w:val="libHadeesChar"/>
          <w:rFonts w:hint="cs"/>
          <w:rtl/>
        </w:rPr>
        <w:t>إ</w:t>
      </w:r>
      <w:r w:rsidR="00990030" w:rsidRPr="0000497D">
        <w:rPr>
          <w:rStyle w:val="libHadeesChar"/>
          <w:rtl/>
        </w:rPr>
        <w:t xml:space="preserve">ن </w:t>
      </w:r>
      <w:r w:rsidRPr="0000497D">
        <w:rPr>
          <w:rStyle w:val="libHadeesChar"/>
          <w:rFonts w:hint="cs"/>
          <w:rtl/>
        </w:rPr>
        <w:t>أ</w:t>
      </w:r>
      <w:r w:rsidR="00990030" w:rsidRPr="0000497D">
        <w:rPr>
          <w:rStyle w:val="libHadeesChar"/>
          <w:rtl/>
        </w:rPr>
        <w:t xml:space="preserve">ولياء الله هم الذين نظروا </w:t>
      </w:r>
      <w:r w:rsidRPr="0000497D">
        <w:rPr>
          <w:rStyle w:val="libHadeesChar"/>
          <w:rFonts w:hint="cs"/>
          <w:rtl/>
        </w:rPr>
        <w:t>إ</w:t>
      </w:r>
      <w:r w:rsidR="00990030" w:rsidRPr="0000497D">
        <w:rPr>
          <w:rStyle w:val="libHadeesChar"/>
          <w:rtl/>
        </w:rPr>
        <w:t>ل</w:t>
      </w:r>
      <w:r w:rsidR="008A129A">
        <w:rPr>
          <w:rStyle w:val="libHadeesChar"/>
          <w:rtl/>
        </w:rPr>
        <w:t>ی</w:t>
      </w:r>
      <w:r w:rsidR="00990030" w:rsidRPr="0000497D">
        <w:rPr>
          <w:rStyle w:val="libHadeesChar"/>
          <w:rtl/>
        </w:rPr>
        <w:t xml:space="preserve"> باطن الدنيا اذا نظر الناس </w:t>
      </w:r>
      <w:r w:rsidRPr="0000497D">
        <w:rPr>
          <w:rStyle w:val="libHadeesChar"/>
          <w:rFonts w:hint="cs"/>
          <w:rtl/>
        </w:rPr>
        <w:t>أ</w:t>
      </w:r>
      <w:r w:rsidR="00990030" w:rsidRPr="0000497D">
        <w:rPr>
          <w:rStyle w:val="libHadeesChar"/>
          <w:rtl/>
        </w:rPr>
        <w:t>ل</w:t>
      </w:r>
      <w:r w:rsidR="008A129A">
        <w:rPr>
          <w:rStyle w:val="libHadeesChar"/>
          <w:rtl/>
        </w:rPr>
        <w:t>ی</w:t>
      </w:r>
      <w:r w:rsidR="00990030" w:rsidRPr="0000497D">
        <w:rPr>
          <w:rStyle w:val="libHadeesChar"/>
          <w:rtl/>
        </w:rPr>
        <w:t xml:space="preserve"> ظاهرها، و اشتغوا باجلها اءذا اشتعل الناس بعاجلها، ف</w:t>
      </w:r>
      <w:r>
        <w:rPr>
          <w:rStyle w:val="libHadeesChar"/>
          <w:rFonts w:hint="cs"/>
          <w:rtl/>
        </w:rPr>
        <w:t>أ</w:t>
      </w:r>
      <w:r w:rsidR="00990030" w:rsidRPr="0000497D">
        <w:rPr>
          <w:rStyle w:val="libHadeesChar"/>
          <w:rtl/>
        </w:rPr>
        <w:t>ماتوا منها ما خشوا</w:t>
      </w:r>
      <w:r w:rsidRPr="0000497D">
        <w:rPr>
          <w:rStyle w:val="libHadeesChar"/>
          <w:rFonts w:hint="cs"/>
          <w:rtl/>
        </w:rPr>
        <w:t xml:space="preserve"> إن</w:t>
      </w:r>
      <w:r w:rsidR="00990030" w:rsidRPr="0000497D">
        <w:rPr>
          <w:rStyle w:val="libHadeesChar"/>
          <w:rtl/>
        </w:rPr>
        <w:t xml:space="preserve"> يميتهم، و تركوا منها ما علموا </w:t>
      </w:r>
      <w:r w:rsidRPr="0000497D">
        <w:rPr>
          <w:rStyle w:val="libHadeesChar"/>
          <w:rFonts w:hint="cs"/>
          <w:rtl/>
        </w:rPr>
        <w:t>إ</w:t>
      </w:r>
      <w:r w:rsidR="00990030" w:rsidRPr="0000497D">
        <w:rPr>
          <w:rStyle w:val="libHadeesChar"/>
          <w:rtl/>
        </w:rPr>
        <w:t>نه سيتر كهم، و ر</w:t>
      </w:r>
      <w:r w:rsidRPr="0000497D">
        <w:rPr>
          <w:rStyle w:val="libHadeesChar"/>
          <w:rFonts w:hint="cs"/>
          <w:rtl/>
        </w:rPr>
        <w:t>أ</w:t>
      </w:r>
      <w:r w:rsidR="00990030" w:rsidRPr="0000497D">
        <w:rPr>
          <w:rStyle w:val="libHadeesChar"/>
          <w:rtl/>
        </w:rPr>
        <w:t xml:space="preserve">وا استكثار غير هم منها استقلالا، و در كهم لها فوتا، </w:t>
      </w:r>
      <w:r w:rsidRPr="0000497D">
        <w:rPr>
          <w:rStyle w:val="libHadeesChar"/>
          <w:rFonts w:hint="cs"/>
          <w:rtl/>
        </w:rPr>
        <w:t>أ</w:t>
      </w:r>
      <w:r w:rsidR="00990030" w:rsidRPr="0000497D">
        <w:rPr>
          <w:rStyle w:val="libHadeesChar"/>
          <w:rtl/>
        </w:rPr>
        <w:t>عداء ما سالم الناس و سلم ما عاد</w:t>
      </w:r>
      <w:r w:rsidR="008A129A">
        <w:rPr>
          <w:rStyle w:val="libHadeesChar"/>
          <w:rtl/>
        </w:rPr>
        <w:t>ی</w:t>
      </w:r>
      <w:r w:rsidR="00990030" w:rsidRPr="0000497D">
        <w:rPr>
          <w:rStyle w:val="libHadeesChar"/>
          <w:rtl/>
        </w:rPr>
        <w:t xml:space="preserve"> الناس! بهم علم الكتاب و به علموا، و بهم قام الكتاب و به قاموا، لا يرون مرجوا فوق ما يرجون، و لا مخوفا فوق ما يخافون</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دوستان خداوند كسان</w:t>
      </w:r>
      <w:r w:rsidR="008A129A">
        <w:rPr>
          <w:rtl/>
          <w:lang w:bidi="fa-IR"/>
        </w:rPr>
        <w:t>ی</w:t>
      </w:r>
      <w:r w:rsidRPr="00990030">
        <w:rPr>
          <w:rtl/>
          <w:lang w:bidi="fa-IR"/>
        </w:rPr>
        <w:t xml:space="preserve"> هستند كه به باطن دنيا نگريستند، در حال</w:t>
      </w:r>
      <w:r w:rsidR="008A129A">
        <w:rPr>
          <w:rtl/>
          <w:lang w:bidi="fa-IR"/>
        </w:rPr>
        <w:t>ی</w:t>
      </w:r>
      <w:r w:rsidRPr="00990030">
        <w:rPr>
          <w:rtl/>
          <w:lang w:bidi="fa-IR"/>
        </w:rPr>
        <w:t xml:space="preserve"> كه مردم معمول</w:t>
      </w:r>
      <w:r w:rsidR="008A129A">
        <w:rPr>
          <w:rtl/>
          <w:lang w:bidi="fa-IR"/>
        </w:rPr>
        <w:t>ی</w:t>
      </w:r>
      <w:r w:rsidRPr="00990030">
        <w:rPr>
          <w:rtl/>
          <w:lang w:bidi="fa-IR"/>
        </w:rPr>
        <w:t xml:space="preserve"> به ظاهر آن نگاه م</w:t>
      </w:r>
      <w:r w:rsidR="008A129A">
        <w:rPr>
          <w:rtl/>
          <w:lang w:bidi="fa-IR"/>
        </w:rPr>
        <w:t>ی</w:t>
      </w:r>
      <w:r w:rsidRPr="00990030">
        <w:rPr>
          <w:rtl/>
          <w:lang w:bidi="fa-IR"/>
        </w:rPr>
        <w:t xml:space="preserve"> كنند، اولياء الله به آخر دنيا (پس از مرگ</w:t>
      </w:r>
      <w:r w:rsidR="00540450">
        <w:rPr>
          <w:rtl/>
          <w:lang w:bidi="fa-IR"/>
        </w:rPr>
        <w:t>)</w:t>
      </w:r>
      <w:r w:rsidRPr="00990030">
        <w:rPr>
          <w:rtl/>
          <w:lang w:bidi="fa-IR"/>
        </w:rPr>
        <w:t xml:space="preserve"> م</w:t>
      </w:r>
      <w:r w:rsidR="008A129A">
        <w:rPr>
          <w:rtl/>
          <w:lang w:bidi="fa-IR"/>
        </w:rPr>
        <w:t>ی</w:t>
      </w:r>
      <w:r w:rsidRPr="00990030">
        <w:rPr>
          <w:rtl/>
          <w:lang w:bidi="fa-IR"/>
        </w:rPr>
        <w:t xml:space="preserve"> نگرند، در آن هنگام كه مردم به آنچه كه در دنيا به سرعت م</w:t>
      </w:r>
      <w:r w:rsidR="008A129A">
        <w:rPr>
          <w:rtl/>
          <w:lang w:bidi="fa-IR"/>
        </w:rPr>
        <w:t>ی</w:t>
      </w:r>
      <w:r w:rsidRPr="00990030">
        <w:rPr>
          <w:rtl/>
          <w:lang w:bidi="fa-IR"/>
        </w:rPr>
        <w:t xml:space="preserve"> گذرد م</w:t>
      </w:r>
      <w:r w:rsidR="008A129A">
        <w:rPr>
          <w:rtl/>
          <w:lang w:bidi="fa-IR"/>
        </w:rPr>
        <w:t>ی</w:t>
      </w:r>
      <w:r w:rsidRPr="00990030">
        <w:rPr>
          <w:rtl/>
          <w:lang w:bidi="fa-IR"/>
        </w:rPr>
        <w:t xml:space="preserve"> نگرند.</w:t>
      </w:r>
    </w:p>
    <w:p w:rsidR="0000497D" w:rsidRDefault="00990030" w:rsidP="00990030">
      <w:pPr>
        <w:pStyle w:val="libNormal"/>
        <w:rPr>
          <w:rtl/>
          <w:lang w:bidi="fa-IR"/>
        </w:rPr>
      </w:pPr>
      <w:r w:rsidRPr="00990030">
        <w:rPr>
          <w:rtl/>
          <w:lang w:bidi="fa-IR"/>
        </w:rPr>
        <w:t>پس اولياء الله از اين دنيا ميراندند آنچه را كه ترسيدند، آنان را بميراند و رها كردند از دنيا آنچه را كه م</w:t>
      </w:r>
      <w:r w:rsidR="008A129A">
        <w:rPr>
          <w:rtl/>
          <w:lang w:bidi="fa-IR"/>
        </w:rPr>
        <w:t>ی</w:t>
      </w:r>
      <w:r w:rsidRPr="00990030">
        <w:rPr>
          <w:rtl/>
          <w:lang w:bidi="fa-IR"/>
        </w:rPr>
        <w:t xml:space="preserve"> دانستند كه به زود</w:t>
      </w:r>
      <w:r w:rsidR="008A129A">
        <w:rPr>
          <w:rtl/>
          <w:lang w:bidi="fa-IR"/>
        </w:rPr>
        <w:t>ی</w:t>
      </w:r>
      <w:r w:rsidRPr="00990030">
        <w:rPr>
          <w:rtl/>
          <w:lang w:bidi="fa-IR"/>
        </w:rPr>
        <w:t xml:space="preserve"> آنان را رها خواهد كرد و آنچه را كه ديگران افزون گراي</w:t>
      </w:r>
      <w:r w:rsidR="008A129A">
        <w:rPr>
          <w:rtl/>
          <w:lang w:bidi="fa-IR"/>
        </w:rPr>
        <w:t>ی</w:t>
      </w:r>
      <w:r w:rsidRPr="00990030">
        <w:rPr>
          <w:rtl/>
          <w:lang w:bidi="fa-IR"/>
        </w:rPr>
        <w:t xml:space="preserve"> (تكاثر) م</w:t>
      </w:r>
      <w:r w:rsidR="008A129A">
        <w:rPr>
          <w:rtl/>
          <w:lang w:bidi="fa-IR"/>
        </w:rPr>
        <w:t>ی</w:t>
      </w:r>
      <w:r w:rsidRPr="00990030">
        <w:rPr>
          <w:rtl/>
          <w:lang w:bidi="fa-IR"/>
        </w:rPr>
        <w:t xml:space="preserve"> ديدند، اينان آن را تمايل به ناچيز گراي</w:t>
      </w:r>
      <w:r w:rsidR="008A129A">
        <w:rPr>
          <w:rtl/>
          <w:lang w:bidi="fa-IR"/>
        </w:rPr>
        <w:t>ی</w:t>
      </w:r>
      <w:r w:rsidRPr="00990030">
        <w:rPr>
          <w:rtl/>
          <w:lang w:bidi="fa-IR"/>
        </w:rPr>
        <w:t xml:space="preserve"> تلق</w:t>
      </w:r>
      <w:r w:rsidR="008A129A">
        <w:rPr>
          <w:rtl/>
          <w:lang w:bidi="fa-IR"/>
        </w:rPr>
        <w:t>ی</w:t>
      </w:r>
      <w:r w:rsidRPr="00990030">
        <w:rPr>
          <w:rtl/>
          <w:lang w:bidi="fa-IR"/>
        </w:rPr>
        <w:t xml:space="preserve"> نمودند و آنچه را كه ديگران دريافت كردند اولياء الله آن را از دست دادن تلق</w:t>
      </w:r>
      <w:r w:rsidR="008A129A">
        <w:rPr>
          <w:rtl/>
          <w:lang w:bidi="fa-IR"/>
        </w:rPr>
        <w:t>ی</w:t>
      </w:r>
      <w:r w:rsidRPr="00990030">
        <w:rPr>
          <w:rtl/>
          <w:lang w:bidi="fa-IR"/>
        </w:rPr>
        <w:t xml:space="preserve"> كردند و دشمن چيز</w:t>
      </w:r>
      <w:r w:rsidR="008A129A">
        <w:rPr>
          <w:rtl/>
          <w:lang w:bidi="fa-IR"/>
        </w:rPr>
        <w:t>ی</w:t>
      </w:r>
      <w:r w:rsidRPr="00990030">
        <w:rPr>
          <w:rtl/>
          <w:lang w:bidi="fa-IR"/>
        </w:rPr>
        <w:t xml:space="preserve"> بودند كه مردم با آن سر آشت</w:t>
      </w:r>
      <w:r w:rsidR="008A129A">
        <w:rPr>
          <w:rtl/>
          <w:lang w:bidi="fa-IR"/>
        </w:rPr>
        <w:t>ی</w:t>
      </w:r>
      <w:r w:rsidRPr="00990030">
        <w:rPr>
          <w:rtl/>
          <w:lang w:bidi="fa-IR"/>
        </w:rPr>
        <w:t xml:space="preserve"> داشتند و با چيز</w:t>
      </w:r>
      <w:r w:rsidR="008A129A">
        <w:rPr>
          <w:rtl/>
          <w:lang w:bidi="fa-IR"/>
        </w:rPr>
        <w:t>ی</w:t>
      </w:r>
      <w:r w:rsidRPr="00990030">
        <w:rPr>
          <w:rtl/>
          <w:lang w:bidi="fa-IR"/>
        </w:rPr>
        <w:t xml:space="preserve"> آشت</w:t>
      </w:r>
      <w:r w:rsidR="008A129A">
        <w:rPr>
          <w:rtl/>
          <w:lang w:bidi="fa-IR"/>
        </w:rPr>
        <w:t>ی</w:t>
      </w:r>
      <w:r w:rsidRPr="00990030">
        <w:rPr>
          <w:rtl/>
          <w:lang w:bidi="fa-IR"/>
        </w:rPr>
        <w:t xml:space="preserve"> بودند كه مردم آن را دشمن م</w:t>
      </w:r>
      <w:r w:rsidR="008A129A">
        <w:rPr>
          <w:rtl/>
          <w:lang w:bidi="fa-IR"/>
        </w:rPr>
        <w:t>ی</w:t>
      </w:r>
      <w:r w:rsidRPr="00990030">
        <w:rPr>
          <w:rtl/>
          <w:lang w:bidi="fa-IR"/>
        </w:rPr>
        <w:t xml:space="preserve"> دانستند.</w:t>
      </w:r>
    </w:p>
    <w:p w:rsidR="00990030" w:rsidRPr="00990030" w:rsidRDefault="00990030" w:rsidP="00990030">
      <w:pPr>
        <w:pStyle w:val="libNormal"/>
        <w:rPr>
          <w:lang w:bidi="fa-IR"/>
        </w:rPr>
      </w:pPr>
      <w:r w:rsidRPr="00990030">
        <w:rPr>
          <w:rtl/>
          <w:lang w:bidi="fa-IR"/>
        </w:rPr>
        <w:lastRenderedPageBreak/>
        <w:t>به وسيله اولياء الله بود كه قرآن شناخته شد و با همين قرآن بود كه به علم دست يافتند و قرآن با آن برپا شد و خود آنان با قرآن قيام كردند آنان به فوق آنچه اميدوارند آمد</w:t>
      </w:r>
      <w:r w:rsidR="008A129A">
        <w:rPr>
          <w:rtl/>
          <w:lang w:bidi="fa-IR"/>
        </w:rPr>
        <w:t>ی</w:t>
      </w:r>
      <w:r w:rsidRPr="00990030">
        <w:rPr>
          <w:rtl/>
          <w:lang w:bidi="fa-IR"/>
        </w:rPr>
        <w:t xml:space="preserve"> ندارند و از فوق آنچه از آن م</w:t>
      </w:r>
      <w:r w:rsidR="008A129A">
        <w:rPr>
          <w:rtl/>
          <w:lang w:bidi="fa-IR"/>
        </w:rPr>
        <w:t>ی</w:t>
      </w:r>
      <w:r w:rsidRPr="00990030">
        <w:rPr>
          <w:rtl/>
          <w:lang w:bidi="fa-IR"/>
        </w:rPr>
        <w:t xml:space="preserve"> ترسند بيم</w:t>
      </w:r>
      <w:r w:rsidR="008A129A">
        <w:rPr>
          <w:rtl/>
          <w:lang w:bidi="fa-IR"/>
        </w:rPr>
        <w:t>ی</w:t>
      </w:r>
      <w:r w:rsidRPr="00990030">
        <w:rPr>
          <w:rtl/>
          <w:lang w:bidi="fa-IR"/>
        </w:rPr>
        <w:t xml:space="preserve"> ندارند. </w:t>
      </w:r>
      <w:r w:rsidRPr="00840E48">
        <w:rPr>
          <w:rStyle w:val="libFootnotenumChar"/>
          <w:rtl/>
        </w:rPr>
        <w:t>(</w:t>
      </w:r>
      <w:r w:rsidR="00512D76" w:rsidRPr="00840E48">
        <w:rPr>
          <w:rStyle w:val="libFootnotenumChar"/>
          <w:rtl/>
        </w:rPr>
        <w:t>316</w:t>
      </w:r>
      <w:r w:rsidRPr="00840E48">
        <w:rPr>
          <w:rStyle w:val="libFootnotenumChar"/>
          <w:rtl/>
        </w:rPr>
        <w:t>)</w:t>
      </w:r>
    </w:p>
    <w:p w:rsidR="00CD426C" w:rsidRDefault="00512D76" w:rsidP="00CD426C">
      <w:pPr>
        <w:pStyle w:val="libBold1"/>
        <w:rPr>
          <w:rtl/>
          <w:lang w:bidi="fa-IR"/>
        </w:rPr>
      </w:pPr>
      <w:r>
        <w:rPr>
          <w:rtl/>
          <w:lang w:bidi="fa-IR"/>
        </w:rPr>
        <w:t>321</w:t>
      </w:r>
      <w:r w:rsidR="00990030" w:rsidRPr="00990030">
        <w:rPr>
          <w:rtl/>
          <w:lang w:bidi="fa-IR"/>
        </w:rPr>
        <w:t>. فضيلت عل</w:t>
      </w:r>
      <w:r w:rsidR="008A129A">
        <w:rPr>
          <w:rtl/>
          <w:lang w:bidi="fa-IR"/>
        </w:rPr>
        <w:t>ی</w:t>
      </w:r>
      <w:r w:rsidR="00990030" w:rsidRPr="00990030">
        <w:rPr>
          <w:rtl/>
          <w:lang w:bidi="fa-IR"/>
        </w:rPr>
        <w:t xml:space="preserve"> جهت قبول سخن و امر رسول الله</w:t>
      </w:r>
    </w:p>
    <w:p w:rsidR="00990030" w:rsidRPr="00990030" w:rsidRDefault="00CD426C" w:rsidP="00CD426C">
      <w:pPr>
        <w:pStyle w:val="libNormal"/>
        <w:rPr>
          <w:lang w:bidi="fa-IR"/>
        </w:rPr>
      </w:pPr>
      <w:r>
        <w:rPr>
          <w:rFonts w:hint="cs"/>
          <w:rtl/>
          <w:lang w:bidi="fa-IR"/>
        </w:rPr>
        <w:t>«</w:t>
      </w:r>
      <w:r w:rsidR="00990030" w:rsidRPr="00CD426C">
        <w:rPr>
          <w:rStyle w:val="libHadeesChar"/>
          <w:rtl/>
        </w:rPr>
        <w:t xml:space="preserve">لقد علم المتحفظون من </w:t>
      </w:r>
      <w:r w:rsidRPr="00CD426C">
        <w:rPr>
          <w:rStyle w:val="libHadeesChar"/>
          <w:rFonts w:hint="cs"/>
          <w:rtl/>
        </w:rPr>
        <w:t>أ</w:t>
      </w:r>
      <w:r w:rsidR="00990030" w:rsidRPr="00CD426C">
        <w:rPr>
          <w:rStyle w:val="libHadeesChar"/>
          <w:rtl/>
        </w:rPr>
        <w:t>صحاب محمد</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Pr="00CD426C">
        <w:rPr>
          <w:rStyle w:val="libHadeesChar"/>
          <w:rFonts w:hint="cs"/>
          <w:rtl/>
        </w:rPr>
        <w:t>إ</w:t>
      </w:r>
      <w:r w:rsidR="00990030" w:rsidRPr="00CD426C">
        <w:rPr>
          <w:rStyle w:val="libHadeesChar"/>
          <w:rtl/>
        </w:rPr>
        <w:t>ن</w:t>
      </w:r>
      <w:r w:rsidR="008A129A">
        <w:rPr>
          <w:rStyle w:val="libHadeesChar"/>
          <w:rtl/>
        </w:rPr>
        <w:t>ی</w:t>
      </w:r>
      <w:r w:rsidR="00990030" w:rsidRPr="00CD426C">
        <w:rPr>
          <w:rStyle w:val="libHadeesChar"/>
          <w:rtl/>
        </w:rPr>
        <w:t xml:space="preserve"> لم </w:t>
      </w:r>
      <w:r w:rsidRPr="00CD426C">
        <w:rPr>
          <w:rStyle w:val="libHadeesChar"/>
          <w:rFonts w:hint="cs"/>
          <w:rtl/>
        </w:rPr>
        <w:t>أ</w:t>
      </w:r>
      <w:r w:rsidR="00990030" w:rsidRPr="00CD426C">
        <w:rPr>
          <w:rStyle w:val="libHadeesChar"/>
          <w:rtl/>
        </w:rPr>
        <w:t>رد عل</w:t>
      </w:r>
      <w:r w:rsidR="008A129A">
        <w:rPr>
          <w:rStyle w:val="libHadeesChar"/>
          <w:rtl/>
        </w:rPr>
        <w:t>ی</w:t>
      </w:r>
      <w:r w:rsidR="00990030" w:rsidRPr="00CD426C">
        <w:rPr>
          <w:rStyle w:val="libHadeesChar"/>
          <w:rtl/>
        </w:rPr>
        <w:t xml:space="preserve"> الله و لا عل</w:t>
      </w:r>
      <w:r w:rsidR="008A129A">
        <w:rPr>
          <w:rStyle w:val="libHadeesChar"/>
          <w:rtl/>
        </w:rPr>
        <w:t>ی</w:t>
      </w:r>
      <w:r w:rsidR="00990030" w:rsidRPr="00CD426C">
        <w:rPr>
          <w:rStyle w:val="libHadeesChar"/>
          <w:rtl/>
        </w:rPr>
        <w:t xml:space="preserve"> رسوله ساعُة قط. و لقد واسته بنفس ف</w:t>
      </w:r>
      <w:r w:rsidR="008A129A">
        <w:rPr>
          <w:rStyle w:val="libHadeesChar"/>
          <w:rtl/>
        </w:rPr>
        <w:t>ی</w:t>
      </w:r>
      <w:r w:rsidR="00990030" w:rsidRPr="00CD426C">
        <w:rPr>
          <w:rStyle w:val="libHadeesChar"/>
          <w:rtl/>
        </w:rPr>
        <w:t xml:space="preserve"> المواطن اليت</w:t>
      </w:r>
      <w:r w:rsidR="008A129A">
        <w:rPr>
          <w:rStyle w:val="libHadeesChar"/>
          <w:rtl/>
        </w:rPr>
        <w:t>ی</w:t>
      </w:r>
      <w:r w:rsidR="00990030" w:rsidRPr="00CD426C">
        <w:rPr>
          <w:rStyle w:val="libHadeesChar"/>
          <w:rtl/>
        </w:rPr>
        <w:t xml:space="preserve"> تنكص فيها الابطال، و تت</w:t>
      </w:r>
      <w:r w:rsidRPr="00CD426C">
        <w:rPr>
          <w:rStyle w:val="libHadeesChar"/>
          <w:rFonts w:hint="cs"/>
          <w:rtl/>
        </w:rPr>
        <w:t>أ</w:t>
      </w:r>
      <w:r w:rsidR="00990030" w:rsidRPr="00CD426C">
        <w:rPr>
          <w:rStyle w:val="libHadeesChar"/>
          <w:rtl/>
        </w:rPr>
        <w:t xml:space="preserve">خر فيها الاقدام، نجدةُ </w:t>
      </w:r>
      <w:r w:rsidRPr="00CD426C">
        <w:rPr>
          <w:rStyle w:val="libHadeesChar"/>
          <w:rFonts w:hint="cs"/>
          <w:rtl/>
        </w:rPr>
        <w:t>أ</w:t>
      </w:r>
      <w:r w:rsidR="00990030" w:rsidRPr="00CD426C">
        <w:rPr>
          <w:rStyle w:val="libHadeesChar"/>
          <w:rtl/>
        </w:rPr>
        <w:t>كرمن</w:t>
      </w:r>
      <w:r w:rsidR="008A129A">
        <w:rPr>
          <w:rStyle w:val="libHadeesChar"/>
          <w:rtl/>
        </w:rPr>
        <w:t>ی</w:t>
      </w:r>
      <w:r w:rsidR="00990030" w:rsidRPr="00CD426C">
        <w:rPr>
          <w:rStyle w:val="libHadeesChar"/>
          <w:rtl/>
        </w:rPr>
        <w:t xml:space="preserve"> الله بها</w:t>
      </w:r>
      <w:r>
        <w:rPr>
          <w:rFonts w:hint="cs"/>
          <w:rtl/>
          <w:lang w:bidi="fa-IR"/>
        </w:rPr>
        <w:t>»</w:t>
      </w:r>
    </w:p>
    <w:p w:rsidR="00990030" w:rsidRPr="00990030" w:rsidRDefault="00990030" w:rsidP="00990030">
      <w:pPr>
        <w:pStyle w:val="libNormal"/>
        <w:rPr>
          <w:lang w:bidi="fa-IR"/>
        </w:rPr>
      </w:pPr>
      <w:r w:rsidRPr="00990030">
        <w:rPr>
          <w:rtl/>
          <w:lang w:bidi="fa-IR"/>
        </w:rPr>
        <w:t xml:space="preserve">ياران امانتدار و نگهداران اسرار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به طور قطع م</w:t>
      </w:r>
      <w:r w:rsidR="008A129A">
        <w:rPr>
          <w:rtl/>
          <w:lang w:bidi="fa-IR"/>
        </w:rPr>
        <w:t>ی</w:t>
      </w:r>
      <w:r w:rsidRPr="00990030">
        <w:rPr>
          <w:rtl/>
          <w:lang w:bidi="fa-IR"/>
        </w:rPr>
        <w:t xml:space="preserve"> دانند كه من حت</w:t>
      </w:r>
      <w:r w:rsidR="008A129A">
        <w:rPr>
          <w:rtl/>
          <w:lang w:bidi="fa-IR"/>
        </w:rPr>
        <w:t>ی</w:t>
      </w:r>
      <w:r w:rsidRPr="00990030">
        <w:rPr>
          <w:rtl/>
          <w:lang w:bidi="fa-IR"/>
        </w:rPr>
        <w:t xml:space="preserve"> ساعت</w:t>
      </w:r>
      <w:r w:rsidR="008A129A">
        <w:rPr>
          <w:rtl/>
          <w:lang w:bidi="fa-IR"/>
        </w:rPr>
        <w:t>ی</w:t>
      </w:r>
      <w:r w:rsidRPr="00990030">
        <w:rPr>
          <w:rtl/>
          <w:lang w:bidi="fa-IR"/>
        </w:rPr>
        <w:t xml:space="preserve"> فرمان خدا و فرمان رسول خدا را رد نكرده ام</w:t>
      </w:r>
      <w:r>
        <w:rPr>
          <w:rtl/>
          <w:lang w:bidi="fa-IR"/>
        </w:rPr>
        <w:t>.</w:t>
      </w:r>
      <w:r w:rsidRPr="00990030">
        <w:rPr>
          <w:rtl/>
          <w:lang w:bidi="fa-IR"/>
        </w:rPr>
        <w:t xml:space="preserve"> من در موارد</w:t>
      </w:r>
      <w:r w:rsidR="008A129A">
        <w:rPr>
          <w:rtl/>
          <w:lang w:bidi="fa-IR"/>
        </w:rPr>
        <w:t>ی</w:t>
      </w:r>
      <w:r w:rsidRPr="00990030">
        <w:rPr>
          <w:rtl/>
          <w:lang w:bidi="fa-IR"/>
        </w:rPr>
        <w:t xml:space="preserve"> با جانم به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يار</w:t>
      </w:r>
      <w:r w:rsidR="008A129A">
        <w:rPr>
          <w:rtl/>
          <w:lang w:bidi="fa-IR"/>
        </w:rPr>
        <w:t>ی</w:t>
      </w:r>
      <w:r w:rsidRPr="00990030">
        <w:rPr>
          <w:rtl/>
          <w:lang w:bidi="fa-IR"/>
        </w:rPr>
        <w:t xml:space="preserve"> جد</w:t>
      </w:r>
      <w:r w:rsidR="008A129A">
        <w:rPr>
          <w:rtl/>
          <w:lang w:bidi="fa-IR"/>
        </w:rPr>
        <w:t>ی</w:t>
      </w:r>
      <w:r w:rsidRPr="00990030">
        <w:rPr>
          <w:rtl/>
          <w:lang w:bidi="fa-IR"/>
        </w:rPr>
        <w:t xml:space="preserve"> نمودم كه دلاوران در آن موارد به عقب بر م</w:t>
      </w:r>
      <w:r w:rsidR="008A129A">
        <w:rPr>
          <w:rtl/>
          <w:lang w:bidi="fa-IR"/>
        </w:rPr>
        <w:t>ی</w:t>
      </w:r>
      <w:r w:rsidRPr="00990030">
        <w:rPr>
          <w:rtl/>
          <w:lang w:bidi="fa-IR"/>
        </w:rPr>
        <w:t xml:space="preserve"> گشتند و گام ها پس م</w:t>
      </w:r>
      <w:r w:rsidR="008A129A">
        <w:rPr>
          <w:rtl/>
          <w:lang w:bidi="fa-IR"/>
        </w:rPr>
        <w:t>ی</w:t>
      </w:r>
      <w:r w:rsidRPr="00990030">
        <w:rPr>
          <w:rtl/>
          <w:lang w:bidi="fa-IR"/>
        </w:rPr>
        <w:t xml:space="preserve"> گرديدند. اين شجاعت و دلير</w:t>
      </w:r>
      <w:r w:rsidR="008A129A">
        <w:rPr>
          <w:rtl/>
          <w:lang w:bidi="fa-IR"/>
        </w:rPr>
        <w:t>ی</w:t>
      </w:r>
      <w:r w:rsidRPr="00990030">
        <w:rPr>
          <w:rtl/>
          <w:lang w:bidi="fa-IR"/>
        </w:rPr>
        <w:t xml:space="preserve"> همان است كه خداوند به من عنايت فرمود و به وسيله آن مرا تكريم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317</w:t>
      </w:r>
      <w:r w:rsidRPr="00840E48">
        <w:rPr>
          <w:rStyle w:val="libFootnotenumChar"/>
          <w:rtl/>
        </w:rPr>
        <w:t>)</w:t>
      </w:r>
    </w:p>
    <w:p w:rsidR="00CD426C" w:rsidRDefault="00512D76" w:rsidP="00CD426C">
      <w:pPr>
        <w:pStyle w:val="libBold1"/>
        <w:rPr>
          <w:rtl/>
          <w:lang w:bidi="fa-IR"/>
        </w:rPr>
      </w:pPr>
      <w:r>
        <w:rPr>
          <w:rtl/>
          <w:lang w:bidi="fa-IR"/>
        </w:rPr>
        <w:t>322</w:t>
      </w:r>
      <w:r w:rsidR="00990030" w:rsidRPr="00990030">
        <w:rPr>
          <w:rtl/>
          <w:lang w:bidi="fa-IR"/>
        </w:rPr>
        <w:t xml:space="preserve">. </w:t>
      </w:r>
      <w:r w:rsidR="00990030" w:rsidRPr="00CD426C">
        <w:rPr>
          <w:rStyle w:val="libNormalChar"/>
          <w:rFonts w:eastAsia="KFGQPC Uthman Taha Naskh"/>
          <w:rtl/>
        </w:rPr>
        <w:t>مثل آل محمد</w:t>
      </w:r>
      <w:r w:rsidR="00990030" w:rsidRPr="00990030">
        <w:rPr>
          <w:rtl/>
          <w:lang w:bidi="fa-IR"/>
        </w:rPr>
        <w:t xml:space="preserve">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CD426C" w:rsidP="00CD426C">
      <w:pPr>
        <w:pStyle w:val="libNormal"/>
        <w:rPr>
          <w:lang w:bidi="fa-IR"/>
        </w:rPr>
      </w:pPr>
      <w:r w:rsidRPr="00CD426C">
        <w:rPr>
          <w:rStyle w:val="libHadeesChar"/>
          <w:rFonts w:hint="cs"/>
          <w:rtl/>
        </w:rPr>
        <w:t>إ</w:t>
      </w:r>
      <w:r w:rsidR="00990030" w:rsidRPr="00CD426C">
        <w:rPr>
          <w:rStyle w:val="libHadeesChar"/>
          <w:rtl/>
        </w:rPr>
        <w:t xml:space="preserve">لا </w:t>
      </w:r>
      <w:r w:rsidRPr="00CD426C">
        <w:rPr>
          <w:rStyle w:val="libHadeesChar"/>
          <w:rFonts w:hint="cs"/>
          <w:rtl/>
        </w:rPr>
        <w:t>إ</w:t>
      </w:r>
      <w:r w:rsidR="00990030" w:rsidRPr="00CD426C">
        <w:rPr>
          <w:rStyle w:val="libHadeesChar"/>
          <w:rtl/>
        </w:rPr>
        <w:t xml:space="preserve">ن مثل </w:t>
      </w:r>
      <w:r w:rsidRPr="00CD426C">
        <w:rPr>
          <w:rStyle w:val="libHadeesChar"/>
          <w:rFonts w:hint="cs"/>
          <w:rtl/>
        </w:rPr>
        <w:t>أ</w:t>
      </w:r>
      <w:r w:rsidR="00990030" w:rsidRPr="00CD426C">
        <w:rPr>
          <w:rStyle w:val="libHadeesChar"/>
          <w:rtl/>
        </w:rPr>
        <w:t>ل محمد</w:t>
      </w:r>
      <w:r w:rsidR="00990030" w:rsidRPr="00990030">
        <w:rPr>
          <w:rtl/>
          <w:lang w:bidi="fa-IR"/>
        </w:rPr>
        <w:t xml:space="preserve"> </w:t>
      </w:r>
      <w:r w:rsidRPr="00194039">
        <w:rPr>
          <w:rStyle w:val="libAlaemChar"/>
          <w:rtl/>
        </w:rPr>
        <w:t>صل</w:t>
      </w:r>
      <w:r w:rsidR="008A129A">
        <w:rPr>
          <w:rStyle w:val="libAlaemChar"/>
          <w:rtl/>
        </w:rPr>
        <w:t>ی</w:t>
      </w:r>
      <w:r w:rsidRPr="00194039">
        <w:rPr>
          <w:rStyle w:val="libAlaemChar"/>
          <w:rtl/>
        </w:rPr>
        <w:t>‌الله‌عليه‌وآله‌وسلم</w:t>
      </w:r>
      <w:r w:rsidRPr="00990030">
        <w:rPr>
          <w:rtl/>
          <w:lang w:bidi="fa-IR"/>
        </w:rPr>
        <w:t xml:space="preserve"> </w:t>
      </w:r>
      <w:r w:rsidR="00990030" w:rsidRPr="00CD426C">
        <w:rPr>
          <w:rStyle w:val="libHadeesChar"/>
          <w:rtl/>
        </w:rPr>
        <w:t>كمثل نجوم السماء</w:t>
      </w:r>
      <w:r w:rsidR="00990030" w:rsidRPr="00990030">
        <w:rPr>
          <w:rtl/>
          <w:lang w:bidi="fa-IR"/>
        </w:rPr>
        <w:t xml:space="preserve">؛ </w:t>
      </w:r>
      <w:r w:rsidR="00990030" w:rsidRPr="00CD426C">
        <w:rPr>
          <w:rStyle w:val="libHadeesChar"/>
          <w:rtl/>
        </w:rPr>
        <w:t>اذا خو</w:t>
      </w:r>
      <w:r w:rsidR="008A129A">
        <w:rPr>
          <w:rStyle w:val="libHadeesChar"/>
          <w:rtl/>
        </w:rPr>
        <w:t>ی</w:t>
      </w:r>
      <w:r w:rsidR="00990030" w:rsidRPr="00CD426C">
        <w:rPr>
          <w:rStyle w:val="libHadeesChar"/>
          <w:rtl/>
        </w:rPr>
        <w:t xml:space="preserve"> نجم طلعت نجم فكانكم قد تكاملت من الله فيكم الصنائع، و </w:t>
      </w:r>
      <w:r w:rsidRPr="00CD426C">
        <w:rPr>
          <w:rStyle w:val="libHadeesChar"/>
          <w:rFonts w:hint="cs"/>
          <w:rtl/>
        </w:rPr>
        <w:t>أ</w:t>
      </w:r>
      <w:r w:rsidR="00990030" w:rsidRPr="00CD426C">
        <w:rPr>
          <w:rStyle w:val="libHadeesChar"/>
          <w:rtl/>
        </w:rPr>
        <w:t>راكم ما كنتم ت</w:t>
      </w:r>
      <w:r w:rsidRPr="00CD426C">
        <w:rPr>
          <w:rStyle w:val="libHadeesChar"/>
          <w:rFonts w:hint="cs"/>
          <w:rtl/>
        </w:rPr>
        <w:t>أ</w:t>
      </w:r>
      <w:r w:rsidR="00990030" w:rsidRPr="00CD426C">
        <w:rPr>
          <w:rStyle w:val="libHadeesChar"/>
          <w:rtl/>
        </w:rPr>
        <w:t>ملون</w:t>
      </w:r>
      <w:r>
        <w:rPr>
          <w:rFonts w:hint="cs"/>
          <w:rtl/>
          <w:lang w:bidi="fa-IR"/>
        </w:rPr>
        <w:t>»</w:t>
      </w:r>
    </w:p>
    <w:p w:rsidR="00990030" w:rsidRPr="00990030" w:rsidRDefault="00990030" w:rsidP="00990030">
      <w:pPr>
        <w:pStyle w:val="libNormal"/>
        <w:rPr>
          <w:lang w:bidi="fa-IR"/>
        </w:rPr>
      </w:pPr>
      <w:r w:rsidRPr="00990030">
        <w:rPr>
          <w:rtl/>
          <w:lang w:bidi="fa-IR"/>
        </w:rPr>
        <w:t xml:space="preserve">آگاه باشد و بدانيد كه مثل آل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مانند مثل ستارگان آسمان است كه هرگاه ستاره ا</w:t>
      </w:r>
      <w:r w:rsidR="008A129A">
        <w:rPr>
          <w:rtl/>
          <w:lang w:bidi="fa-IR"/>
        </w:rPr>
        <w:t>ی</w:t>
      </w:r>
      <w:r w:rsidRPr="00990030">
        <w:rPr>
          <w:rtl/>
          <w:lang w:bidi="fa-IR"/>
        </w:rPr>
        <w:t xml:space="preserve"> نهان گردد، ستاره ا</w:t>
      </w:r>
      <w:r w:rsidR="008A129A">
        <w:rPr>
          <w:rtl/>
          <w:lang w:bidi="fa-IR"/>
        </w:rPr>
        <w:t>ی</w:t>
      </w:r>
      <w:r w:rsidRPr="00990030">
        <w:rPr>
          <w:rtl/>
          <w:lang w:bidi="fa-IR"/>
        </w:rPr>
        <w:t xml:space="preserve"> ديگر طلوع م</w:t>
      </w:r>
      <w:r w:rsidR="008A129A">
        <w:rPr>
          <w:rtl/>
          <w:lang w:bidi="fa-IR"/>
        </w:rPr>
        <w:t>ی</w:t>
      </w:r>
      <w:r w:rsidRPr="00990030">
        <w:rPr>
          <w:rtl/>
          <w:lang w:bidi="fa-IR"/>
        </w:rPr>
        <w:t xml:space="preserve"> كند. پس گوي</w:t>
      </w:r>
      <w:r w:rsidR="008A129A">
        <w:rPr>
          <w:rtl/>
          <w:lang w:bidi="fa-IR"/>
        </w:rPr>
        <w:t>ی</w:t>
      </w:r>
      <w:r w:rsidRPr="00990030">
        <w:rPr>
          <w:rtl/>
          <w:lang w:bidi="fa-IR"/>
        </w:rPr>
        <w:t xml:space="preserve"> كه نعمت ها</w:t>
      </w:r>
      <w:r w:rsidR="008A129A">
        <w:rPr>
          <w:rtl/>
          <w:lang w:bidi="fa-IR"/>
        </w:rPr>
        <w:t>ی</w:t>
      </w:r>
      <w:r w:rsidRPr="00990030">
        <w:rPr>
          <w:rtl/>
          <w:lang w:bidi="fa-IR"/>
        </w:rPr>
        <w:t xml:space="preserve"> خدا درباره شما كامل گرديده و آنچه را آرزو داشته ايد خداوند به شما نشان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318</w:t>
      </w:r>
      <w:r w:rsidRPr="00840E48">
        <w:rPr>
          <w:rStyle w:val="libFootnotenumChar"/>
          <w:rtl/>
        </w:rPr>
        <w:t>)</w:t>
      </w:r>
    </w:p>
    <w:p w:rsidR="00CD426C" w:rsidRDefault="00512D76" w:rsidP="00CD426C">
      <w:pPr>
        <w:pStyle w:val="libBold1"/>
        <w:rPr>
          <w:rtl/>
          <w:lang w:bidi="fa-IR"/>
        </w:rPr>
      </w:pPr>
      <w:r>
        <w:rPr>
          <w:rtl/>
          <w:lang w:bidi="fa-IR"/>
        </w:rPr>
        <w:t>323</w:t>
      </w:r>
      <w:r w:rsidR="00990030" w:rsidRPr="00990030">
        <w:rPr>
          <w:rtl/>
          <w:lang w:bidi="fa-IR"/>
        </w:rPr>
        <w:t>. عترت پيامبر</w:t>
      </w:r>
    </w:p>
    <w:p w:rsidR="00990030" w:rsidRPr="00990030" w:rsidRDefault="00CD426C" w:rsidP="00CD426C">
      <w:pPr>
        <w:pStyle w:val="libNormal"/>
        <w:rPr>
          <w:lang w:bidi="fa-IR"/>
        </w:rPr>
      </w:pPr>
      <w:r>
        <w:rPr>
          <w:rFonts w:hint="cs"/>
          <w:rtl/>
          <w:lang w:bidi="fa-IR"/>
        </w:rPr>
        <w:t>«</w:t>
      </w:r>
      <w:r w:rsidR="00990030" w:rsidRPr="00CD426C">
        <w:rPr>
          <w:rStyle w:val="libHadeesChar"/>
          <w:rtl/>
        </w:rPr>
        <w:t>ف</w:t>
      </w:r>
      <w:r w:rsidR="008A129A">
        <w:rPr>
          <w:rStyle w:val="libHadeesChar"/>
          <w:rtl/>
        </w:rPr>
        <w:t>ی</w:t>
      </w:r>
      <w:r w:rsidR="00990030" w:rsidRPr="00CD426C">
        <w:rPr>
          <w:rStyle w:val="libHadeesChar"/>
          <w:rtl/>
        </w:rPr>
        <w:t xml:space="preserve"> توصيف عترة النب</w:t>
      </w:r>
      <w:r w:rsidR="008A129A">
        <w:rPr>
          <w:rStyle w:val="libHadeesChar"/>
          <w:rtl/>
        </w:rPr>
        <w:t>ی</w:t>
      </w:r>
      <w:r w:rsidR="00990030" w:rsidRPr="00CD426C">
        <w:rPr>
          <w:rStyle w:val="libHadeesChar"/>
          <w:rtl/>
        </w:rPr>
        <w:t xml:space="preserve"> صلوات الله عليهم: هم </w:t>
      </w:r>
      <w:r>
        <w:rPr>
          <w:rStyle w:val="libHadeesChar"/>
          <w:rFonts w:hint="cs"/>
          <w:rtl/>
        </w:rPr>
        <w:t>أ</w:t>
      </w:r>
      <w:r w:rsidR="00990030" w:rsidRPr="00CD426C">
        <w:rPr>
          <w:rStyle w:val="libHadeesChar"/>
          <w:rtl/>
        </w:rPr>
        <w:t xml:space="preserve">زمة الحق، و </w:t>
      </w:r>
      <w:r>
        <w:rPr>
          <w:rStyle w:val="libHadeesChar"/>
          <w:rFonts w:hint="cs"/>
          <w:rtl/>
        </w:rPr>
        <w:t>أ</w:t>
      </w:r>
      <w:r w:rsidR="00990030" w:rsidRPr="00CD426C">
        <w:rPr>
          <w:rStyle w:val="libHadeesChar"/>
          <w:rtl/>
        </w:rPr>
        <w:t xml:space="preserve">علام الدين و </w:t>
      </w:r>
      <w:r>
        <w:rPr>
          <w:rStyle w:val="libHadeesChar"/>
          <w:rFonts w:hint="cs"/>
          <w:rtl/>
        </w:rPr>
        <w:t>أ</w:t>
      </w:r>
      <w:r w:rsidR="00990030" w:rsidRPr="00CD426C">
        <w:rPr>
          <w:rStyle w:val="libHadeesChar"/>
          <w:rtl/>
        </w:rPr>
        <w:t>لسنه الصدق، ف</w:t>
      </w:r>
      <w:r>
        <w:rPr>
          <w:rStyle w:val="libHadeesChar"/>
          <w:rFonts w:hint="cs"/>
          <w:rtl/>
        </w:rPr>
        <w:t>أ</w:t>
      </w:r>
      <w:r w:rsidR="00990030" w:rsidRPr="00CD426C">
        <w:rPr>
          <w:rStyle w:val="libHadeesChar"/>
          <w:rtl/>
        </w:rPr>
        <w:t>نزلوهم ب</w:t>
      </w:r>
      <w:r>
        <w:rPr>
          <w:rStyle w:val="libHadeesChar"/>
          <w:rFonts w:hint="cs"/>
          <w:rtl/>
        </w:rPr>
        <w:t>أ</w:t>
      </w:r>
      <w:r w:rsidR="00990030" w:rsidRPr="00CD426C">
        <w:rPr>
          <w:rStyle w:val="libHadeesChar"/>
          <w:rtl/>
        </w:rPr>
        <w:t>حسن منازل القرآن، وردوهم ورود الهيم العطاش</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در توصيف خاندان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آنان زمامداران حق و پيشتازان دين و زبان ها</w:t>
      </w:r>
      <w:r w:rsidR="008A129A">
        <w:rPr>
          <w:rtl/>
          <w:lang w:bidi="fa-IR"/>
        </w:rPr>
        <w:t>ی</w:t>
      </w:r>
      <w:r w:rsidRPr="00990030">
        <w:rPr>
          <w:rtl/>
          <w:lang w:bidi="fa-IR"/>
        </w:rPr>
        <w:t xml:space="preserve"> صدق اند، آنان را در بهترين و مناسب ترين مقام قرآن</w:t>
      </w:r>
      <w:r w:rsidR="008A129A">
        <w:rPr>
          <w:rtl/>
          <w:lang w:bidi="fa-IR"/>
        </w:rPr>
        <w:t>ی</w:t>
      </w:r>
      <w:r w:rsidRPr="00990030">
        <w:rPr>
          <w:rtl/>
          <w:lang w:bidi="fa-IR"/>
        </w:rPr>
        <w:t xml:space="preserve"> كه دارند تلق</w:t>
      </w:r>
      <w:r w:rsidR="008A129A">
        <w:rPr>
          <w:rtl/>
          <w:lang w:bidi="fa-IR"/>
        </w:rPr>
        <w:t>ی</w:t>
      </w:r>
      <w:r w:rsidRPr="00990030">
        <w:rPr>
          <w:rtl/>
          <w:lang w:bidi="fa-IR"/>
        </w:rPr>
        <w:t xml:space="preserve"> نماييد و وارد شويد به آنان مانند ورود شتران تشنه به چشمه سارها</w:t>
      </w:r>
      <w:r w:rsidR="008A129A">
        <w:rPr>
          <w:rtl/>
          <w:lang w:bidi="fa-IR"/>
        </w:rPr>
        <w:t>ی</w:t>
      </w:r>
      <w:r w:rsidRPr="00990030">
        <w:rPr>
          <w:rtl/>
          <w:lang w:bidi="fa-IR"/>
        </w:rPr>
        <w:t xml:space="preserve"> گوارا. </w:t>
      </w:r>
      <w:r w:rsidRPr="00840E48">
        <w:rPr>
          <w:rStyle w:val="libFootnotenumChar"/>
          <w:rtl/>
        </w:rPr>
        <w:t>(</w:t>
      </w:r>
      <w:r w:rsidR="00512D76" w:rsidRPr="00840E48">
        <w:rPr>
          <w:rStyle w:val="libFootnotenumChar"/>
          <w:rtl/>
        </w:rPr>
        <w:t>319</w:t>
      </w:r>
      <w:r w:rsidRPr="00840E48">
        <w:rPr>
          <w:rStyle w:val="libFootnotenumChar"/>
          <w:rtl/>
        </w:rPr>
        <w:t>)</w:t>
      </w:r>
    </w:p>
    <w:p w:rsidR="00CD426C" w:rsidRDefault="00512D76" w:rsidP="00CD426C">
      <w:pPr>
        <w:pStyle w:val="libBold1"/>
        <w:rPr>
          <w:rtl/>
          <w:lang w:bidi="fa-IR"/>
        </w:rPr>
      </w:pPr>
      <w:r>
        <w:rPr>
          <w:rtl/>
          <w:lang w:bidi="fa-IR"/>
        </w:rPr>
        <w:t>324</w:t>
      </w:r>
      <w:r w:rsidR="00990030" w:rsidRPr="00990030">
        <w:rPr>
          <w:rtl/>
          <w:lang w:bidi="fa-IR"/>
        </w:rPr>
        <w:t>. دعوت به خدا</w:t>
      </w:r>
    </w:p>
    <w:p w:rsidR="00990030" w:rsidRPr="00990030" w:rsidRDefault="00CD426C" w:rsidP="00990030">
      <w:pPr>
        <w:pStyle w:val="libNormal"/>
        <w:rPr>
          <w:lang w:bidi="fa-IR"/>
        </w:rPr>
      </w:pPr>
      <w:r>
        <w:rPr>
          <w:rFonts w:hint="cs"/>
          <w:rtl/>
          <w:lang w:bidi="fa-IR"/>
        </w:rPr>
        <w:t>«</w:t>
      </w:r>
      <w:r w:rsidR="00990030" w:rsidRPr="00CD426C">
        <w:rPr>
          <w:rStyle w:val="libHadeesChar"/>
          <w:rtl/>
        </w:rPr>
        <w:t>ناظر قلب البيب به يبصر اءمده، و يعرف غوره و نجده داع دعا، و راع رع</w:t>
      </w:r>
      <w:r w:rsidR="008A129A">
        <w:rPr>
          <w:rStyle w:val="libHadeesChar"/>
          <w:rtl/>
        </w:rPr>
        <w:t>ی</w:t>
      </w:r>
      <w:r w:rsidR="00990030" w:rsidRPr="00CD426C">
        <w:rPr>
          <w:rStyle w:val="libHadeesChar"/>
          <w:rtl/>
        </w:rPr>
        <w:t>، فاستجيبوا للداع</w:t>
      </w:r>
      <w:r w:rsidR="008A129A">
        <w:rPr>
          <w:rStyle w:val="libHadeesChar"/>
          <w:rtl/>
        </w:rPr>
        <w:t>ی</w:t>
      </w:r>
      <w:r w:rsidR="00990030" w:rsidRPr="00CD426C">
        <w:rPr>
          <w:rStyle w:val="libHadeesChar"/>
          <w:rtl/>
        </w:rPr>
        <w:t>، و اتبعوا الراع</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انسان عاقل با چشم دل</w:t>
      </w:r>
      <w:r>
        <w:rPr>
          <w:rtl/>
          <w:lang w:bidi="fa-IR"/>
        </w:rPr>
        <w:t>،</w:t>
      </w:r>
      <w:r w:rsidRPr="00990030">
        <w:rPr>
          <w:rtl/>
          <w:lang w:bidi="fa-IR"/>
        </w:rPr>
        <w:t xml:space="preserve"> غايت و هدف نهاي</w:t>
      </w:r>
      <w:r w:rsidR="008A129A">
        <w:rPr>
          <w:rtl/>
          <w:lang w:bidi="fa-IR"/>
        </w:rPr>
        <w:t>ی</w:t>
      </w:r>
      <w:r w:rsidRPr="00990030">
        <w:rPr>
          <w:rtl/>
          <w:lang w:bidi="fa-IR"/>
        </w:rPr>
        <w:t xml:space="preserve"> خود را م</w:t>
      </w:r>
      <w:r w:rsidR="008A129A">
        <w:rPr>
          <w:rtl/>
          <w:lang w:bidi="fa-IR"/>
        </w:rPr>
        <w:t>ی</w:t>
      </w:r>
      <w:r w:rsidRPr="00990030">
        <w:rPr>
          <w:rtl/>
          <w:lang w:bidi="fa-IR"/>
        </w:rPr>
        <w:t xml:space="preserve"> بيند و فراز و نشيب و پايين و بالا</w:t>
      </w:r>
      <w:r w:rsidR="008A129A">
        <w:rPr>
          <w:rtl/>
          <w:lang w:bidi="fa-IR"/>
        </w:rPr>
        <w:t>ی</w:t>
      </w:r>
      <w:r w:rsidRPr="00990030">
        <w:rPr>
          <w:rtl/>
          <w:lang w:bidi="fa-IR"/>
        </w:rPr>
        <w:t xml:space="preserve"> زندگ</w:t>
      </w:r>
      <w:r w:rsidR="008A129A">
        <w:rPr>
          <w:rtl/>
          <w:lang w:bidi="fa-IR"/>
        </w:rPr>
        <w:t>ی</w:t>
      </w:r>
      <w:r w:rsidRPr="00990030">
        <w:rPr>
          <w:rtl/>
          <w:lang w:bidi="fa-IR"/>
        </w:rPr>
        <w:t xml:space="preserve"> خود را م</w:t>
      </w:r>
      <w:r w:rsidR="008A129A">
        <w:rPr>
          <w:rtl/>
          <w:lang w:bidi="fa-IR"/>
        </w:rPr>
        <w:t>ی</w:t>
      </w:r>
      <w:r w:rsidRPr="00990030">
        <w:rPr>
          <w:rtl/>
          <w:lang w:bidi="fa-IR"/>
        </w:rPr>
        <w:t xml:space="preserve"> شناسد، دعوت كننده را و پيرو</w:t>
      </w:r>
      <w:r w:rsidR="008A129A">
        <w:rPr>
          <w:rtl/>
          <w:lang w:bidi="fa-IR"/>
        </w:rPr>
        <w:t>ی</w:t>
      </w:r>
      <w:r w:rsidRPr="00990030">
        <w:rPr>
          <w:rtl/>
          <w:lang w:bidi="fa-IR"/>
        </w:rPr>
        <w:t xml:space="preserve"> كنيد از پيرو</w:t>
      </w:r>
      <w:r w:rsidR="008A129A">
        <w:rPr>
          <w:rtl/>
          <w:lang w:bidi="fa-IR"/>
        </w:rPr>
        <w:t>ی</w:t>
      </w:r>
      <w:r w:rsidRPr="00990030">
        <w:rPr>
          <w:rtl/>
          <w:lang w:bidi="fa-IR"/>
        </w:rPr>
        <w:t xml:space="preserve"> كنيد از پيشوايان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320</w:t>
      </w:r>
      <w:r w:rsidRPr="00840E48">
        <w:rPr>
          <w:rStyle w:val="libFootnotenumChar"/>
          <w:rtl/>
        </w:rPr>
        <w:t>)</w:t>
      </w:r>
    </w:p>
    <w:p w:rsidR="000B3D20" w:rsidRDefault="00512D76" w:rsidP="000B3D20">
      <w:pPr>
        <w:pStyle w:val="libBold1"/>
        <w:rPr>
          <w:rtl/>
          <w:lang w:bidi="fa-IR"/>
        </w:rPr>
      </w:pPr>
      <w:r>
        <w:rPr>
          <w:rtl/>
          <w:lang w:bidi="fa-IR"/>
        </w:rPr>
        <w:t>325</w:t>
      </w:r>
      <w:r w:rsidR="00990030" w:rsidRPr="00990030">
        <w:rPr>
          <w:rtl/>
          <w:lang w:bidi="fa-IR"/>
        </w:rPr>
        <w:t>. رابطه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با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0B3D20" w:rsidP="00990030">
      <w:pPr>
        <w:pStyle w:val="libNormal"/>
        <w:rPr>
          <w:lang w:bidi="fa-IR"/>
        </w:rPr>
      </w:pPr>
      <w:r>
        <w:rPr>
          <w:rFonts w:hint="cs"/>
          <w:rtl/>
          <w:lang w:bidi="fa-IR"/>
        </w:rPr>
        <w:t>«</w:t>
      </w:r>
      <w:r w:rsidR="00990030" w:rsidRPr="000B3D20">
        <w:rPr>
          <w:rStyle w:val="libHadeesChar"/>
          <w:rtl/>
        </w:rPr>
        <w:t>قد علمتم موضع</w:t>
      </w:r>
      <w:r w:rsidR="008A129A">
        <w:rPr>
          <w:rStyle w:val="libHadeesChar"/>
          <w:rtl/>
        </w:rPr>
        <w:t>ی</w:t>
      </w:r>
      <w:r w:rsidR="00990030" w:rsidRPr="000B3D20">
        <w:rPr>
          <w:rStyle w:val="libHadeesChar"/>
          <w:rtl/>
        </w:rPr>
        <w:t xml:space="preserve"> من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0B3D20">
        <w:rPr>
          <w:rStyle w:val="libHadeesChar"/>
          <w:rtl/>
        </w:rPr>
        <w:t>بالقرابة القريبة و المنزلة الخصيصةُ. وضعن</w:t>
      </w:r>
      <w:r w:rsidR="008A129A">
        <w:rPr>
          <w:rStyle w:val="libHadeesChar"/>
          <w:rtl/>
        </w:rPr>
        <w:t>ی</w:t>
      </w:r>
      <w:r w:rsidR="00990030" w:rsidRPr="000B3D20">
        <w:rPr>
          <w:rStyle w:val="libHadeesChar"/>
          <w:rtl/>
        </w:rPr>
        <w:t xml:space="preserve"> ف</w:t>
      </w:r>
      <w:r w:rsidR="008A129A">
        <w:rPr>
          <w:rStyle w:val="libHadeesChar"/>
          <w:rtl/>
        </w:rPr>
        <w:t>ی</w:t>
      </w:r>
      <w:r w:rsidR="00990030" w:rsidRPr="000B3D20">
        <w:rPr>
          <w:rStyle w:val="libHadeesChar"/>
          <w:rtl/>
        </w:rPr>
        <w:t xml:space="preserve"> حجره... و ما وجد ل</w:t>
      </w:r>
      <w:r w:rsidR="008A129A">
        <w:rPr>
          <w:rStyle w:val="libHadeesChar"/>
          <w:rtl/>
        </w:rPr>
        <w:t>ی</w:t>
      </w:r>
      <w:r w:rsidR="00990030" w:rsidRPr="000B3D20">
        <w:rPr>
          <w:rStyle w:val="libHadeesChar"/>
          <w:rtl/>
        </w:rPr>
        <w:t xml:space="preserve"> كذبُة ف</w:t>
      </w:r>
      <w:r w:rsidR="008A129A">
        <w:rPr>
          <w:rStyle w:val="libHadeesChar"/>
          <w:rtl/>
        </w:rPr>
        <w:t>ی</w:t>
      </w:r>
      <w:r w:rsidR="00990030" w:rsidRPr="000B3D20">
        <w:rPr>
          <w:rStyle w:val="libHadeesChar"/>
          <w:rtl/>
        </w:rPr>
        <w:t xml:space="preserve"> قول، و خطلة ف</w:t>
      </w:r>
      <w:r w:rsidR="008A129A">
        <w:rPr>
          <w:rStyle w:val="libHadeesChar"/>
          <w:rtl/>
        </w:rPr>
        <w:t>ی</w:t>
      </w:r>
      <w:r w:rsidR="00990030" w:rsidRPr="000B3D20">
        <w:rPr>
          <w:rStyle w:val="libHadeesChar"/>
          <w:rtl/>
        </w:rPr>
        <w:t xml:space="preserve"> فعل</w:t>
      </w:r>
      <w:r>
        <w:rPr>
          <w:rFonts w:hint="cs"/>
          <w:rtl/>
          <w:lang w:bidi="fa-IR"/>
        </w:rPr>
        <w:t>»</w:t>
      </w:r>
    </w:p>
    <w:p w:rsidR="00990030" w:rsidRPr="00990030" w:rsidRDefault="00990030" w:rsidP="00990030">
      <w:pPr>
        <w:pStyle w:val="libNormal"/>
        <w:rPr>
          <w:lang w:bidi="fa-IR"/>
        </w:rPr>
      </w:pPr>
      <w:r w:rsidRPr="00990030">
        <w:rPr>
          <w:rtl/>
          <w:lang w:bidi="fa-IR"/>
        </w:rPr>
        <w:t xml:space="preserve">شما موقعيت و رابطه مرا با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از جهت خويشاوند</w:t>
      </w:r>
      <w:r w:rsidR="008A129A">
        <w:rPr>
          <w:rtl/>
          <w:lang w:bidi="fa-IR"/>
        </w:rPr>
        <w:t>ی</w:t>
      </w:r>
      <w:r w:rsidRPr="00990030">
        <w:rPr>
          <w:rtl/>
          <w:lang w:bidi="fa-IR"/>
        </w:rPr>
        <w:t xml:space="preserve"> نزديك و مقام و منزلت اختصاص</w:t>
      </w:r>
      <w:r w:rsidR="008A129A">
        <w:rPr>
          <w:rtl/>
          <w:lang w:bidi="fa-IR"/>
        </w:rPr>
        <w:t>ی</w:t>
      </w:r>
      <w:r w:rsidRPr="00990030">
        <w:rPr>
          <w:rtl/>
          <w:lang w:bidi="fa-IR"/>
        </w:rPr>
        <w:t xml:space="preserve"> م</w:t>
      </w:r>
      <w:r w:rsidR="008A129A">
        <w:rPr>
          <w:rtl/>
          <w:lang w:bidi="fa-IR"/>
        </w:rPr>
        <w:t>ی</w:t>
      </w:r>
      <w:r w:rsidRPr="00990030">
        <w:rPr>
          <w:rtl/>
          <w:lang w:bidi="fa-IR"/>
        </w:rPr>
        <w:t xml:space="preserve"> دانيد، او مرا در اتاق خويش م</w:t>
      </w:r>
      <w:r w:rsidR="008A129A">
        <w:rPr>
          <w:rtl/>
          <w:lang w:bidi="fa-IR"/>
        </w:rPr>
        <w:t>ی</w:t>
      </w:r>
      <w:r w:rsidRPr="00990030">
        <w:rPr>
          <w:rtl/>
          <w:lang w:bidi="fa-IR"/>
        </w:rPr>
        <w:t xml:space="preserve"> نشاند، آن حضرت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هيچ دروغ</w:t>
      </w:r>
      <w:r w:rsidR="008A129A">
        <w:rPr>
          <w:rtl/>
          <w:lang w:bidi="fa-IR"/>
        </w:rPr>
        <w:t>ی</w:t>
      </w:r>
      <w:r w:rsidRPr="00990030">
        <w:rPr>
          <w:rtl/>
          <w:lang w:bidi="fa-IR"/>
        </w:rPr>
        <w:t xml:space="preserve"> در سخن از من نشنيد و خطاي</w:t>
      </w:r>
      <w:r w:rsidR="008A129A">
        <w:rPr>
          <w:rtl/>
          <w:lang w:bidi="fa-IR"/>
        </w:rPr>
        <w:t>ی</w:t>
      </w:r>
      <w:r w:rsidRPr="00990030">
        <w:rPr>
          <w:rtl/>
          <w:lang w:bidi="fa-IR"/>
        </w:rPr>
        <w:t xml:space="preserve"> در كار</w:t>
      </w:r>
      <w:r w:rsidR="008A129A">
        <w:rPr>
          <w:rtl/>
          <w:lang w:bidi="fa-IR"/>
        </w:rPr>
        <w:t>ی</w:t>
      </w:r>
      <w:r w:rsidRPr="00990030">
        <w:rPr>
          <w:rtl/>
          <w:lang w:bidi="fa-IR"/>
        </w:rPr>
        <w:t xml:space="preserve"> از من نيافت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321</w:t>
      </w:r>
      <w:r w:rsidRPr="00840E48">
        <w:rPr>
          <w:rStyle w:val="libFootnotenumChar"/>
          <w:rtl/>
        </w:rPr>
        <w:t>)</w:t>
      </w:r>
    </w:p>
    <w:p w:rsidR="000B3D20" w:rsidRDefault="00512D76" w:rsidP="000B3D20">
      <w:pPr>
        <w:pStyle w:val="libBold1"/>
        <w:rPr>
          <w:rtl/>
          <w:lang w:bidi="fa-IR"/>
        </w:rPr>
      </w:pPr>
      <w:r>
        <w:rPr>
          <w:rtl/>
          <w:lang w:bidi="fa-IR"/>
        </w:rPr>
        <w:t>326</w:t>
      </w:r>
      <w:r w:rsidR="00990030" w:rsidRPr="00990030">
        <w:rPr>
          <w:rtl/>
          <w:lang w:bidi="fa-IR"/>
        </w:rPr>
        <w:t>. تشبيه خاندان رسالت</w:t>
      </w:r>
    </w:p>
    <w:p w:rsidR="00990030" w:rsidRPr="00990030" w:rsidRDefault="000B3D20" w:rsidP="000B3D20">
      <w:pPr>
        <w:pStyle w:val="libNormal"/>
        <w:rPr>
          <w:lang w:bidi="fa-IR"/>
        </w:rPr>
      </w:pPr>
      <w:r>
        <w:rPr>
          <w:rFonts w:hint="cs"/>
          <w:rtl/>
          <w:lang w:bidi="fa-IR"/>
        </w:rPr>
        <w:t>«</w:t>
      </w:r>
      <w:r w:rsidR="00990030" w:rsidRPr="000B3D20">
        <w:rPr>
          <w:rStyle w:val="libHadeesChar"/>
          <w:rtl/>
        </w:rPr>
        <w:t>نحن النمرقُة الوسط</w:t>
      </w:r>
      <w:r w:rsidR="008A129A">
        <w:rPr>
          <w:rStyle w:val="libHadeesChar"/>
          <w:rtl/>
        </w:rPr>
        <w:t>ی</w:t>
      </w:r>
      <w:r w:rsidR="00990030" w:rsidRPr="000B3D20">
        <w:rPr>
          <w:rStyle w:val="libHadeesChar"/>
          <w:rtl/>
        </w:rPr>
        <w:t>، بها يلحق التال</w:t>
      </w:r>
      <w:r w:rsidR="008A129A">
        <w:rPr>
          <w:rStyle w:val="libHadeesChar"/>
          <w:rtl/>
        </w:rPr>
        <w:t>ی</w:t>
      </w:r>
      <w:r w:rsidR="00990030" w:rsidRPr="000B3D20">
        <w:rPr>
          <w:rStyle w:val="libHadeesChar"/>
          <w:rtl/>
        </w:rPr>
        <w:t xml:space="preserve">، و </w:t>
      </w:r>
      <w:r w:rsidRPr="000B3D20">
        <w:rPr>
          <w:rStyle w:val="libHadeesChar"/>
          <w:rFonts w:hint="cs"/>
          <w:rtl/>
        </w:rPr>
        <w:t>إ</w:t>
      </w:r>
      <w:r w:rsidR="00990030" w:rsidRPr="000B3D20">
        <w:rPr>
          <w:rStyle w:val="libHadeesChar"/>
          <w:rtl/>
        </w:rPr>
        <w:t>ليها يرجع الغال</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ما خاندان رسالت همانند بالش</w:t>
      </w:r>
      <w:r w:rsidR="008A129A">
        <w:rPr>
          <w:rtl/>
          <w:lang w:bidi="fa-IR"/>
        </w:rPr>
        <w:t>ی</w:t>
      </w:r>
      <w:r w:rsidRPr="00990030">
        <w:rPr>
          <w:rtl/>
          <w:lang w:bidi="fa-IR"/>
        </w:rPr>
        <w:t xml:space="preserve"> هستيم در ميانه (كه از دو سو</w:t>
      </w:r>
      <w:r w:rsidR="008A129A">
        <w:rPr>
          <w:rtl/>
          <w:lang w:bidi="fa-IR"/>
        </w:rPr>
        <w:t>ی</w:t>
      </w:r>
      <w:r w:rsidRPr="00990030">
        <w:rPr>
          <w:rtl/>
          <w:lang w:bidi="fa-IR"/>
        </w:rPr>
        <w:t xml:space="preserve"> به آن تكيه م</w:t>
      </w:r>
      <w:r w:rsidR="008A129A">
        <w:rPr>
          <w:rtl/>
          <w:lang w:bidi="fa-IR"/>
        </w:rPr>
        <w:t>ی</w:t>
      </w:r>
      <w:r w:rsidRPr="00990030">
        <w:rPr>
          <w:rtl/>
          <w:lang w:bidi="fa-IR"/>
        </w:rPr>
        <w:t xml:space="preserve"> كنند آن كس كه وامانده سرانجام خود را به آن م</w:t>
      </w:r>
      <w:r w:rsidR="008A129A">
        <w:rPr>
          <w:rtl/>
          <w:lang w:bidi="fa-IR"/>
        </w:rPr>
        <w:t>ی</w:t>
      </w:r>
      <w:r w:rsidRPr="00990030">
        <w:rPr>
          <w:rtl/>
          <w:lang w:bidi="fa-IR"/>
        </w:rPr>
        <w:t xml:space="preserve"> رساند و آن كس كه پيش</w:t>
      </w:r>
      <w:r w:rsidR="008A129A">
        <w:rPr>
          <w:rtl/>
          <w:lang w:bidi="fa-IR"/>
        </w:rPr>
        <w:t>ی</w:t>
      </w:r>
      <w:r w:rsidRPr="00990030">
        <w:rPr>
          <w:rtl/>
          <w:lang w:bidi="fa-IR"/>
        </w:rPr>
        <w:t xml:space="preserve"> گرفته است عاقبت به سو</w:t>
      </w:r>
      <w:r w:rsidR="008A129A">
        <w:rPr>
          <w:rtl/>
          <w:lang w:bidi="fa-IR"/>
        </w:rPr>
        <w:t>ی</w:t>
      </w:r>
      <w:r w:rsidRPr="00990030">
        <w:rPr>
          <w:rtl/>
          <w:lang w:bidi="fa-IR"/>
        </w:rPr>
        <w:t xml:space="preserve"> آن برم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322</w:t>
      </w:r>
      <w:r w:rsidRPr="00840E48">
        <w:rPr>
          <w:rStyle w:val="libFootnotenumChar"/>
          <w:rtl/>
        </w:rPr>
        <w:t>)</w:t>
      </w:r>
    </w:p>
    <w:p w:rsidR="000B3D20" w:rsidRDefault="00512D76" w:rsidP="000B3D20">
      <w:pPr>
        <w:pStyle w:val="libBold1"/>
        <w:rPr>
          <w:rtl/>
          <w:lang w:bidi="fa-IR"/>
        </w:rPr>
      </w:pPr>
      <w:r>
        <w:rPr>
          <w:rtl/>
          <w:lang w:bidi="fa-IR"/>
        </w:rPr>
        <w:t>327</w:t>
      </w:r>
      <w:r w:rsidR="00990030" w:rsidRPr="00990030">
        <w:rPr>
          <w:rtl/>
          <w:lang w:bidi="fa-IR"/>
        </w:rPr>
        <w:t>. يگانگ</w:t>
      </w:r>
      <w:r w:rsidR="008A129A">
        <w:rPr>
          <w:rtl/>
          <w:lang w:bidi="fa-IR"/>
        </w:rPr>
        <w:t>ی</w:t>
      </w:r>
      <w:r w:rsidR="00990030" w:rsidRPr="00990030">
        <w:rPr>
          <w:rtl/>
          <w:lang w:bidi="fa-IR"/>
        </w:rPr>
        <w:t xml:space="preserve"> امام با رسول</w:t>
      </w:r>
    </w:p>
    <w:p w:rsidR="00990030" w:rsidRPr="00990030" w:rsidRDefault="000B3D20" w:rsidP="000B3D20">
      <w:pPr>
        <w:pStyle w:val="libNormal"/>
        <w:rPr>
          <w:lang w:bidi="fa-IR"/>
        </w:rPr>
      </w:pPr>
      <w:r>
        <w:rPr>
          <w:rFonts w:hint="cs"/>
          <w:rtl/>
          <w:lang w:bidi="fa-IR"/>
        </w:rPr>
        <w:t>«</w:t>
      </w:r>
      <w:r w:rsidRPr="000B3D20">
        <w:rPr>
          <w:rStyle w:val="libHadeesChar"/>
          <w:rFonts w:hint="cs"/>
          <w:rtl/>
        </w:rPr>
        <w:t>أ</w:t>
      </w:r>
      <w:r w:rsidR="00990030" w:rsidRPr="000B3D20">
        <w:rPr>
          <w:rStyle w:val="libHadeesChar"/>
          <w:rtl/>
        </w:rPr>
        <w:t>نا من رسول الله كالضوء من الضوء، و الذراع من العضد</w:t>
      </w:r>
      <w:r>
        <w:rPr>
          <w:rFonts w:hint="cs"/>
          <w:rtl/>
          <w:lang w:bidi="fa-IR"/>
        </w:rPr>
        <w:t>»</w:t>
      </w:r>
    </w:p>
    <w:p w:rsidR="000B3D20" w:rsidRDefault="00990030" w:rsidP="00990030">
      <w:pPr>
        <w:pStyle w:val="libNormal"/>
        <w:rPr>
          <w:rtl/>
          <w:lang w:bidi="fa-IR"/>
        </w:rPr>
      </w:pPr>
      <w:r w:rsidRPr="00990030">
        <w:rPr>
          <w:rtl/>
          <w:lang w:bidi="fa-IR"/>
        </w:rPr>
        <w:lastRenderedPageBreak/>
        <w:t>يگانگ</w:t>
      </w:r>
      <w:r w:rsidR="008A129A">
        <w:rPr>
          <w:rtl/>
          <w:lang w:bidi="fa-IR"/>
        </w:rPr>
        <w:t>ی</w:t>
      </w:r>
      <w:r w:rsidRPr="00990030">
        <w:rPr>
          <w:rtl/>
          <w:lang w:bidi="fa-IR"/>
        </w:rPr>
        <w:t xml:space="preserve"> من با رسول خدا همچون نور</w:t>
      </w:r>
      <w:r w:rsidR="008A129A">
        <w:rPr>
          <w:rtl/>
          <w:lang w:bidi="fa-IR"/>
        </w:rPr>
        <w:t>ی</w:t>
      </w:r>
      <w:r w:rsidRPr="00990030">
        <w:rPr>
          <w:rtl/>
          <w:lang w:bidi="fa-IR"/>
        </w:rPr>
        <w:t xml:space="preserve"> است روشن</w:t>
      </w:r>
      <w:r w:rsidR="008A129A">
        <w:rPr>
          <w:rtl/>
          <w:lang w:bidi="fa-IR"/>
        </w:rPr>
        <w:t>ی</w:t>
      </w:r>
      <w:r w:rsidRPr="00990030">
        <w:rPr>
          <w:rtl/>
          <w:lang w:bidi="fa-IR"/>
        </w:rPr>
        <w:t xml:space="preserve"> يافته از نور</w:t>
      </w:r>
      <w:r w:rsidR="008A129A">
        <w:rPr>
          <w:rtl/>
          <w:lang w:bidi="fa-IR"/>
        </w:rPr>
        <w:t>ی</w:t>
      </w:r>
      <w:r w:rsidRPr="00990030">
        <w:rPr>
          <w:rtl/>
          <w:lang w:bidi="fa-IR"/>
        </w:rPr>
        <w:t xml:space="preserve"> ديگر و همچون يگانگ</w:t>
      </w:r>
      <w:r w:rsidR="008A129A">
        <w:rPr>
          <w:rtl/>
          <w:lang w:bidi="fa-IR"/>
        </w:rPr>
        <w:t>ی</w:t>
      </w:r>
      <w:r w:rsidRPr="00990030">
        <w:rPr>
          <w:rtl/>
          <w:lang w:bidi="fa-IR"/>
        </w:rPr>
        <w:t xml:space="preserve"> ساعد و بازو. </w:t>
      </w:r>
      <w:r w:rsidRPr="00840E48">
        <w:rPr>
          <w:rStyle w:val="libFootnotenumChar"/>
          <w:rtl/>
        </w:rPr>
        <w:t>(</w:t>
      </w:r>
      <w:r w:rsidR="00512D76" w:rsidRPr="00840E48">
        <w:rPr>
          <w:rStyle w:val="libFootnotenumChar"/>
          <w:rtl/>
        </w:rPr>
        <w:t>323</w:t>
      </w:r>
      <w:r w:rsidRPr="00840E48">
        <w:rPr>
          <w:rStyle w:val="libFootnotenumChar"/>
          <w:rtl/>
        </w:rPr>
        <w:t>)</w:t>
      </w:r>
    </w:p>
    <w:p w:rsidR="00990030" w:rsidRPr="00990030" w:rsidRDefault="000B3D20" w:rsidP="00990030">
      <w:pPr>
        <w:pStyle w:val="libNormal"/>
        <w:rPr>
          <w:lang w:bidi="fa-IR"/>
        </w:rPr>
      </w:pPr>
      <w:r>
        <w:rPr>
          <w:rtl/>
          <w:lang w:bidi="fa-IR"/>
        </w:rPr>
        <w:br w:type="page"/>
      </w:r>
    </w:p>
    <w:p w:rsidR="00990030" w:rsidRDefault="00512D76" w:rsidP="000B3D20">
      <w:pPr>
        <w:pStyle w:val="Heading3"/>
        <w:rPr>
          <w:rtl/>
          <w:lang w:bidi="fa-IR"/>
        </w:rPr>
      </w:pPr>
      <w:bookmarkStart w:id="13" w:name="_Toc486931990"/>
      <w:r>
        <w:rPr>
          <w:rtl/>
          <w:lang w:bidi="fa-IR"/>
        </w:rPr>
        <w:t>2</w:t>
      </w:r>
      <w:r w:rsidR="00990030" w:rsidRPr="00990030">
        <w:rPr>
          <w:rtl/>
          <w:lang w:bidi="fa-IR"/>
        </w:rPr>
        <w:t xml:space="preserve"> - توصيف عل</w:t>
      </w:r>
      <w:r w:rsidR="008A129A">
        <w:rPr>
          <w:rtl/>
          <w:lang w:bidi="fa-IR"/>
        </w:rPr>
        <w:t>ی</w:t>
      </w:r>
      <w:r w:rsidR="00990030" w:rsidRPr="00990030">
        <w:rPr>
          <w:rtl/>
          <w:lang w:bidi="fa-IR"/>
        </w:rPr>
        <w:t xml:space="preserve"> و زمانش</w:t>
      </w:r>
      <w:bookmarkEnd w:id="13"/>
    </w:p>
    <w:p w:rsidR="000B3D20" w:rsidRDefault="00512D76" w:rsidP="000B3D20">
      <w:pPr>
        <w:pStyle w:val="libBold1"/>
        <w:rPr>
          <w:rtl/>
          <w:lang w:bidi="fa-IR"/>
        </w:rPr>
      </w:pPr>
      <w:r>
        <w:rPr>
          <w:rtl/>
          <w:lang w:bidi="fa-IR"/>
        </w:rPr>
        <w:t>328</w:t>
      </w:r>
      <w:r w:rsidR="00990030" w:rsidRPr="00990030">
        <w:rPr>
          <w:rtl/>
          <w:lang w:bidi="fa-IR"/>
        </w:rPr>
        <w:t>. سرور اهل فجور</w:t>
      </w:r>
    </w:p>
    <w:p w:rsidR="00990030" w:rsidRPr="00990030" w:rsidRDefault="000B3D20" w:rsidP="00990030">
      <w:pPr>
        <w:pStyle w:val="libNormal"/>
        <w:rPr>
          <w:lang w:bidi="fa-IR"/>
        </w:rPr>
      </w:pPr>
      <w:r>
        <w:rPr>
          <w:rFonts w:hint="cs"/>
          <w:rtl/>
          <w:lang w:bidi="fa-IR"/>
        </w:rPr>
        <w:t>«</w:t>
      </w:r>
      <w:r w:rsidRPr="000B3D20">
        <w:rPr>
          <w:rStyle w:val="libHadeesChar"/>
          <w:rFonts w:hint="cs"/>
          <w:rtl/>
        </w:rPr>
        <w:t>أ</w:t>
      </w:r>
      <w:r w:rsidR="00990030" w:rsidRPr="000B3D20">
        <w:rPr>
          <w:rStyle w:val="libHadeesChar"/>
          <w:rtl/>
        </w:rPr>
        <w:t>نا يعسوب المؤ منين، و المال يعسوب الفجار</w:t>
      </w:r>
      <w:r>
        <w:rPr>
          <w:rFonts w:hint="cs"/>
          <w:rtl/>
          <w:lang w:bidi="fa-IR"/>
        </w:rPr>
        <w:t>»</w:t>
      </w:r>
    </w:p>
    <w:p w:rsidR="00990030" w:rsidRPr="00990030" w:rsidRDefault="00990030" w:rsidP="00990030">
      <w:pPr>
        <w:pStyle w:val="libNormal"/>
        <w:rPr>
          <w:lang w:bidi="fa-IR"/>
        </w:rPr>
      </w:pPr>
      <w:r w:rsidRPr="00990030">
        <w:rPr>
          <w:rtl/>
          <w:lang w:bidi="fa-IR"/>
        </w:rPr>
        <w:t>من رئيس و رهبر مومنانم و مال دنيا رئيس و سرور اهل فجور و بدكاران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324</w:t>
      </w:r>
      <w:r w:rsidRPr="00840E48">
        <w:rPr>
          <w:rStyle w:val="libFootnotenumChar"/>
          <w:rtl/>
        </w:rPr>
        <w:t>)</w:t>
      </w:r>
    </w:p>
    <w:p w:rsidR="000B3D20" w:rsidRDefault="00512D76" w:rsidP="001E7A9C">
      <w:pPr>
        <w:pStyle w:val="libBold1"/>
        <w:rPr>
          <w:rtl/>
          <w:lang w:bidi="fa-IR"/>
        </w:rPr>
      </w:pPr>
      <w:r>
        <w:rPr>
          <w:rtl/>
          <w:lang w:bidi="fa-IR"/>
        </w:rPr>
        <w:t>329</w:t>
      </w:r>
      <w:r w:rsidR="00990030" w:rsidRPr="00990030">
        <w:rPr>
          <w:rtl/>
          <w:lang w:bidi="fa-IR"/>
        </w:rPr>
        <w:t>. رد ستايش ستايشگران</w:t>
      </w:r>
    </w:p>
    <w:p w:rsidR="00990030" w:rsidRPr="00990030" w:rsidRDefault="000B3D20" w:rsidP="000B3D20">
      <w:pPr>
        <w:pStyle w:val="libNormal"/>
        <w:rPr>
          <w:lang w:bidi="fa-IR"/>
        </w:rPr>
      </w:pPr>
      <w:r>
        <w:rPr>
          <w:rFonts w:hint="cs"/>
          <w:rtl/>
          <w:lang w:bidi="fa-IR"/>
        </w:rPr>
        <w:t>«</w:t>
      </w:r>
      <w:r w:rsidR="00990030" w:rsidRPr="000B3D20">
        <w:rPr>
          <w:rStyle w:val="libHadeesChar"/>
          <w:rtl/>
        </w:rPr>
        <w:t xml:space="preserve">قد كرهت </w:t>
      </w:r>
      <w:r w:rsidRPr="000B3D20">
        <w:rPr>
          <w:rStyle w:val="libHadeesChar"/>
          <w:rFonts w:hint="cs"/>
          <w:rtl/>
        </w:rPr>
        <w:t>أ</w:t>
      </w:r>
      <w:r w:rsidR="00990030" w:rsidRPr="000B3D20">
        <w:rPr>
          <w:rStyle w:val="libHadeesChar"/>
          <w:rtl/>
        </w:rPr>
        <w:t>ن يكون جال ف</w:t>
      </w:r>
      <w:r w:rsidR="008A129A">
        <w:rPr>
          <w:rStyle w:val="libHadeesChar"/>
          <w:rtl/>
        </w:rPr>
        <w:t>ی</w:t>
      </w:r>
      <w:r w:rsidR="00990030" w:rsidRPr="000B3D20">
        <w:rPr>
          <w:rStyle w:val="libHadeesChar"/>
          <w:rtl/>
        </w:rPr>
        <w:t xml:space="preserve"> ظنكم </w:t>
      </w:r>
      <w:r w:rsidRPr="000B3D20">
        <w:rPr>
          <w:rStyle w:val="libHadeesChar"/>
          <w:rFonts w:hint="cs"/>
          <w:rtl/>
        </w:rPr>
        <w:t>أ</w:t>
      </w:r>
      <w:r w:rsidR="00990030" w:rsidRPr="000B3D20">
        <w:rPr>
          <w:rStyle w:val="libHadeesChar"/>
          <w:rtl/>
        </w:rPr>
        <w:t>ن</w:t>
      </w:r>
      <w:r w:rsidR="008A129A">
        <w:rPr>
          <w:rStyle w:val="libHadeesChar"/>
          <w:rtl/>
        </w:rPr>
        <w:t>ی</w:t>
      </w:r>
      <w:r w:rsidR="00990030" w:rsidRPr="000B3D20">
        <w:rPr>
          <w:rStyle w:val="libHadeesChar"/>
          <w:rtl/>
        </w:rPr>
        <w:t xml:space="preserve"> </w:t>
      </w:r>
      <w:r w:rsidRPr="000B3D20">
        <w:rPr>
          <w:rStyle w:val="libHadeesChar"/>
          <w:rFonts w:hint="cs"/>
          <w:rtl/>
        </w:rPr>
        <w:t>أ</w:t>
      </w:r>
      <w:r w:rsidR="00990030" w:rsidRPr="000B3D20">
        <w:rPr>
          <w:rStyle w:val="libHadeesChar"/>
          <w:rtl/>
        </w:rPr>
        <w:t>حب الاطراء و استماع الثناء و لست - بحمد الله كذلك</w:t>
      </w:r>
      <w:r>
        <w:rPr>
          <w:rFonts w:hint="cs"/>
          <w:rtl/>
          <w:lang w:bidi="fa-IR"/>
        </w:rPr>
        <w:t>»</w:t>
      </w:r>
    </w:p>
    <w:p w:rsidR="00990030" w:rsidRPr="00990030" w:rsidRDefault="00990030" w:rsidP="00990030">
      <w:pPr>
        <w:pStyle w:val="libNormal"/>
        <w:rPr>
          <w:lang w:bidi="fa-IR"/>
        </w:rPr>
      </w:pPr>
      <w:r w:rsidRPr="00990030">
        <w:rPr>
          <w:rtl/>
          <w:lang w:bidi="fa-IR"/>
        </w:rPr>
        <w:t>خوش ندارم كه حت</w:t>
      </w:r>
      <w:r w:rsidR="008A129A">
        <w:rPr>
          <w:rtl/>
          <w:lang w:bidi="fa-IR"/>
        </w:rPr>
        <w:t>ی</w:t>
      </w:r>
      <w:r w:rsidRPr="00990030">
        <w:rPr>
          <w:rtl/>
          <w:lang w:bidi="fa-IR"/>
        </w:rPr>
        <w:t xml:space="preserve"> در ذهن شما خطور كند كه من مدح و ستايش را دوست دارم و از شنيدن آن لذت م</w:t>
      </w:r>
      <w:r w:rsidR="008A129A">
        <w:rPr>
          <w:rtl/>
          <w:lang w:bidi="fa-IR"/>
        </w:rPr>
        <w:t>ی</w:t>
      </w:r>
      <w:r w:rsidRPr="00990030">
        <w:rPr>
          <w:rtl/>
          <w:lang w:bidi="fa-IR"/>
        </w:rPr>
        <w:t xml:space="preserve"> برم</w:t>
      </w:r>
      <w:r>
        <w:rPr>
          <w:rtl/>
          <w:lang w:bidi="fa-IR"/>
        </w:rPr>
        <w:t>،</w:t>
      </w:r>
      <w:r w:rsidRPr="00990030">
        <w:rPr>
          <w:rtl/>
          <w:lang w:bidi="fa-IR"/>
        </w:rPr>
        <w:t xml:space="preserve"> و بحمد الله چنين نيستم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325</w:t>
      </w:r>
      <w:r w:rsidRPr="00840E48">
        <w:rPr>
          <w:rStyle w:val="libFootnotenumChar"/>
          <w:rtl/>
        </w:rPr>
        <w:t>)</w:t>
      </w:r>
    </w:p>
    <w:p w:rsidR="000B3D20" w:rsidRDefault="00512D76" w:rsidP="000B3D20">
      <w:pPr>
        <w:pStyle w:val="libBold1"/>
        <w:rPr>
          <w:rtl/>
          <w:lang w:bidi="fa-IR"/>
        </w:rPr>
      </w:pPr>
      <w:r>
        <w:rPr>
          <w:rtl/>
          <w:lang w:bidi="fa-IR"/>
        </w:rPr>
        <w:t>330</w:t>
      </w:r>
      <w:r w:rsidR="00990030" w:rsidRPr="00990030">
        <w:rPr>
          <w:rtl/>
          <w:lang w:bidi="fa-IR"/>
        </w:rPr>
        <w:t>. من اينگونه ام</w:t>
      </w:r>
      <w:r w:rsidR="00990030">
        <w:rPr>
          <w:rtl/>
          <w:lang w:bidi="fa-IR"/>
        </w:rPr>
        <w:t>!</w:t>
      </w:r>
    </w:p>
    <w:p w:rsidR="00990030" w:rsidRPr="00990030" w:rsidRDefault="000B3D20" w:rsidP="000B3D20">
      <w:pPr>
        <w:pStyle w:val="libNormal"/>
        <w:rPr>
          <w:lang w:bidi="fa-IR"/>
        </w:rPr>
      </w:pPr>
      <w:r>
        <w:rPr>
          <w:rFonts w:hint="cs"/>
          <w:rtl/>
          <w:lang w:bidi="fa-IR"/>
        </w:rPr>
        <w:t>«</w:t>
      </w:r>
      <w:r w:rsidRPr="000B3D20">
        <w:rPr>
          <w:rStyle w:val="libHadeesChar"/>
          <w:rFonts w:hint="cs"/>
          <w:rtl/>
        </w:rPr>
        <w:t>أ</w:t>
      </w:r>
      <w:r w:rsidR="00990030" w:rsidRPr="000B3D20">
        <w:rPr>
          <w:rStyle w:val="libHadeesChar"/>
          <w:rtl/>
        </w:rPr>
        <w:t>ن</w:t>
      </w:r>
      <w:r w:rsidR="008A129A">
        <w:rPr>
          <w:rStyle w:val="libHadeesChar"/>
          <w:rtl/>
        </w:rPr>
        <w:t>ی</w:t>
      </w:r>
      <w:r w:rsidR="00990030" w:rsidRPr="000B3D20">
        <w:rPr>
          <w:rStyle w:val="libHadeesChar"/>
          <w:rtl/>
        </w:rPr>
        <w:t xml:space="preserve"> لمن قوم لا ت</w:t>
      </w:r>
      <w:r w:rsidRPr="000B3D20">
        <w:rPr>
          <w:rStyle w:val="libHadeesChar"/>
          <w:rFonts w:hint="cs"/>
          <w:rtl/>
        </w:rPr>
        <w:t>أ</w:t>
      </w:r>
      <w:r w:rsidR="00990030" w:rsidRPr="000B3D20">
        <w:rPr>
          <w:rStyle w:val="libHadeesChar"/>
          <w:rtl/>
        </w:rPr>
        <w:t>خذهم ف</w:t>
      </w:r>
      <w:r w:rsidR="008A129A">
        <w:rPr>
          <w:rStyle w:val="libHadeesChar"/>
          <w:rtl/>
        </w:rPr>
        <w:t>ی</w:t>
      </w:r>
      <w:r w:rsidR="00990030" w:rsidRPr="000B3D20">
        <w:rPr>
          <w:rStyle w:val="libHadeesChar"/>
          <w:rtl/>
        </w:rPr>
        <w:t xml:space="preserve"> الله لومة لائم، سيماهم سيما الصديقين، و كلامهم كلام الابرار.... لا يستكبرون و لا يعلون، و لا يغلون و لا يفسدون</w:t>
      </w:r>
      <w:r>
        <w:rPr>
          <w:rFonts w:hint="cs"/>
          <w:rtl/>
          <w:lang w:bidi="fa-IR"/>
        </w:rPr>
        <w:t>»</w:t>
      </w:r>
    </w:p>
    <w:p w:rsidR="00990030" w:rsidRPr="00990030" w:rsidRDefault="00990030" w:rsidP="00990030">
      <w:pPr>
        <w:pStyle w:val="libNormal"/>
        <w:rPr>
          <w:lang w:bidi="fa-IR"/>
        </w:rPr>
      </w:pPr>
      <w:r w:rsidRPr="00990030">
        <w:rPr>
          <w:rtl/>
          <w:lang w:bidi="fa-IR"/>
        </w:rPr>
        <w:t>من از آن مردم</w:t>
      </w:r>
      <w:r w:rsidR="008A129A">
        <w:rPr>
          <w:rtl/>
          <w:lang w:bidi="fa-IR"/>
        </w:rPr>
        <w:t>ی</w:t>
      </w:r>
      <w:r w:rsidRPr="00990030">
        <w:rPr>
          <w:rtl/>
          <w:lang w:bidi="fa-IR"/>
        </w:rPr>
        <w:t xml:space="preserve"> هستم كه سرزنش هيچ سرزنش گر</w:t>
      </w:r>
      <w:r w:rsidR="008A129A">
        <w:rPr>
          <w:rtl/>
          <w:lang w:bidi="fa-IR"/>
        </w:rPr>
        <w:t>ی</w:t>
      </w:r>
      <w:r w:rsidRPr="00990030">
        <w:rPr>
          <w:rtl/>
          <w:lang w:bidi="fa-IR"/>
        </w:rPr>
        <w:t xml:space="preserve"> آنان را از راه خدا باز نم</w:t>
      </w:r>
      <w:r w:rsidR="008A129A">
        <w:rPr>
          <w:rtl/>
          <w:lang w:bidi="fa-IR"/>
        </w:rPr>
        <w:t>ی</w:t>
      </w:r>
      <w:r w:rsidRPr="00990030">
        <w:rPr>
          <w:rtl/>
          <w:lang w:bidi="fa-IR"/>
        </w:rPr>
        <w:t xml:space="preserve"> دارد. سيمايشان سيما</w:t>
      </w:r>
      <w:r w:rsidR="008A129A">
        <w:rPr>
          <w:rtl/>
          <w:lang w:bidi="fa-IR"/>
        </w:rPr>
        <w:t>ی</w:t>
      </w:r>
      <w:r w:rsidRPr="00990030">
        <w:rPr>
          <w:rtl/>
          <w:lang w:bidi="fa-IR"/>
        </w:rPr>
        <w:t xml:space="preserve"> راستان است و گفتارشان گفتار نيكان</w:t>
      </w:r>
      <w:r>
        <w:rPr>
          <w:rtl/>
          <w:lang w:bidi="fa-IR"/>
        </w:rPr>
        <w:t>.</w:t>
      </w:r>
      <w:r w:rsidRPr="00990030">
        <w:rPr>
          <w:rtl/>
          <w:lang w:bidi="fa-IR"/>
        </w:rPr>
        <w:t>.. نه گردن فراز</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نه برتر</w:t>
      </w:r>
      <w:r w:rsidR="008A129A">
        <w:rPr>
          <w:rtl/>
          <w:lang w:bidi="fa-IR"/>
        </w:rPr>
        <w:t>ی</w:t>
      </w:r>
      <w:r w:rsidRPr="00990030">
        <w:rPr>
          <w:rtl/>
          <w:lang w:bidi="fa-IR"/>
        </w:rPr>
        <w:t xml:space="preserve"> م</w:t>
      </w:r>
      <w:r w:rsidR="008A129A">
        <w:rPr>
          <w:rtl/>
          <w:lang w:bidi="fa-IR"/>
        </w:rPr>
        <w:t>ی</w:t>
      </w:r>
      <w:r w:rsidRPr="00990030">
        <w:rPr>
          <w:rtl/>
          <w:lang w:bidi="fa-IR"/>
        </w:rPr>
        <w:t xml:space="preserve"> جويند، نه كينه در دل م</w:t>
      </w:r>
      <w:r w:rsidR="008A129A">
        <w:rPr>
          <w:rtl/>
          <w:lang w:bidi="fa-IR"/>
        </w:rPr>
        <w:t>ی</w:t>
      </w:r>
      <w:r w:rsidRPr="00990030">
        <w:rPr>
          <w:rtl/>
          <w:lang w:bidi="fa-IR"/>
        </w:rPr>
        <w:t xml:space="preserve"> پرورند و نه فساد م</w:t>
      </w:r>
      <w:r w:rsidR="008A129A">
        <w:rPr>
          <w:rtl/>
          <w:lang w:bidi="fa-IR"/>
        </w:rPr>
        <w:t>ی</w:t>
      </w:r>
      <w:r w:rsidRPr="00990030">
        <w:rPr>
          <w:rtl/>
          <w:lang w:bidi="fa-IR"/>
        </w:rPr>
        <w:t xml:space="preserve"> انگيزند. </w:t>
      </w:r>
      <w:r w:rsidRPr="00840E48">
        <w:rPr>
          <w:rStyle w:val="libFootnotenumChar"/>
          <w:rtl/>
        </w:rPr>
        <w:t>(</w:t>
      </w:r>
      <w:r w:rsidR="00512D76" w:rsidRPr="00840E48">
        <w:rPr>
          <w:rStyle w:val="libFootnotenumChar"/>
          <w:rtl/>
        </w:rPr>
        <w:t>326</w:t>
      </w:r>
      <w:r w:rsidRPr="00840E48">
        <w:rPr>
          <w:rStyle w:val="libFootnotenumChar"/>
          <w:rtl/>
        </w:rPr>
        <w:t>)</w:t>
      </w:r>
    </w:p>
    <w:p w:rsidR="000B3D20" w:rsidRDefault="00512D76" w:rsidP="000B3D20">
      <w:pPr>
        <w:pStyle w:val="libBold1"/>
        <w:rPr>
          <w:rtl/>
          <w:lang w:bidi="fa-IR"/>
        </w:rPr>
      </w:pPr>
      <w:r>
        <w:rPr>
          <w:rtl/>
          <w:lang w:bidi="fa-IR"/>
        </w:rPr>
        <w:t>331</w:t>
      </w:r>
      <w:r w:rsidR="00990030" w:rsidRPr="00990030">
        <w:rPr>
          <w:rtl/>
          <w:lang w:bidi="fa-IR"/>
        </w:rPr>
        <w:t>. رفتار با حاكم حقيق</w:t>
      </w:r>
      <w:r w:rsidR="008A129A">
        <w:rPr>
          <w:rtl/>
          <w:lang w:bidi="fa-IR"/>
        </w:rPr>
        <w:t>ی</w:t>
      </w:r>
    </w:p>
    <w:p w:rsidR="00990030" w:rsidRPr="00990030" w:rsidRDefault="000B3D20" w:rsidP="00990030">
      <w:pPr>
        <w:pStyle w:val="libNormal"/>
        <w:rPr>
          <w:lang w:bidi="fa-IR"/>
        </w:rPr>
      </w:pPr>
      <w:r>
        <w:rPr>
          <w:rFonts w:hint="cs"/>
          <w:rtl/>
          <w:lang w:bidi="fa-IR"/>
        </w:rPr>
        <w:t>«</w:t>
      </w:r>
      <w:r w:rsidR="00990030" w:rsidRPr="000B3D20">
        <w:rPr>
          <w:rStyle w:val="libHadeesChar"/>
          <w:rtl/>
        </w:rPr>
        <w:t>لا تكلمون</w:t>
      </w:r>
      <w:r w:rsidR="008A129A">
        <w:rPr>
          <w:rStyle w:val="libHadeesChar"/>
          <w:rtl/>
        </w:rPr>
        <w:t>ی</w:t>
      </w:r>
      <w:r w:rsidR="00990030" w:rsidRPr="000B3D20">
        <w:rPr>
          <w:rStyle w:val="libHadeesChar"/>
          <w:rtl/>
        </w:rPr>
        <w:t xml:space="preserve"> بما تكلم به الجبابرة، و لا تتحفظوا من</w:t>
      </w:r>
      <w:r w:rsidR="008A129A">
        <w:rPr>
          <w:rStyle w:val="libHadeesChar"/>
          <w:rtl/>
        </w:rPr>
        <w:t>ی</w:t>
      </w:r>
      <w:r w:rsidR="00990030" w:rsidRPr="000B3D20">
        <w:rPr>
          <w:rStyle w:val="libHadeesChar"/>
          <w:rtl/>
        </w:rPr>
        <w:t xml:space="preserve"> بما يتحفظ به عند اءهل البادرة و لا تخالطون</w:t>
      </w:r>
      <w:r w:rsidR="008A129A">
        <w:rPr>
          <w:rStyle w:val="libHadeesChar"/>
          <w:rtl/>
        </w:rPr>
        <w:t>ی</w:t>
      </w:r>
      <w:r w:rsidR="00990030" w:rsidRPr="000B3D20">
        <w:rPr>
          <w:rStyle w:val="libHadeesChar"/>
          <w:rtl/>
        </w:rPr>
        <w:t xml:space="preserve"> بالمصانعةُ</w:t>
      </w:r>
      <w:r>
        <w:rPr>
          <w:rFonts w:hint="cs"/>
          <w:rtl/>
          <w:lang w:bidi="fa-IR"/>
        </w:rPr>
        <w:t>»</w:t>
      </w:r>
    </w:p>
    <w:p w:rsidR="00990030" w:rsidRPr="00990030" w:rsidRDefault="00990030" w:rsidP="00990030">
      <w:pPr>
        <w:pStyle w:val="libNormal"/>
        <w:rPr>
          <w:lang w:bidi="fa-IR"/>
        </w:rPr>
      </w:pPr>
      <w:r w:rsidRPr="00990030">
        <w:rPr>
          <w:rtl/>
          <w:lang w:bidi="fa-IR"/>
        </w:rPr>
        <w:t>با من آن گونه كه با جباران سخن گفته م</w:t>
      </w:r>
      <w:r w:rsidR="008A129A">
        <w:rPr>
          <w:rtl/>
          <w:lang w:bidi="fa-IR"/>
        </w:rPr>
        <w:t>ی</w:t>
      </w:r>
      <w:r w:rsidRPr="00990030">
        <w:rPr>
          <w:rtl/>
          <w:lang w:bidi="fa-IR"/>
        </w:rPr>
        <w:t xml:space="preserve"> شود سخن مگوييد و چنان كه از حاكمان بد خشم پرهيز م</w:t>
      </w:r>
      <w:r w:rsidR="008A129A">
        <w:rPr>
          <w:rtl/>
          <w:lang w:bidi="fa-IR"/>
        </w:rPr>
        <w:t>ی</w:t>
      </w:r>
      <w:r w:rsidRPr="00990030">
        <w:rPr>
          <w:rtl/>
          <w:lang w:bidi="fa-IR"/>
        </w:rPr>
        <w:t xml:space="preserve"> شود از من نپرهيزيد و با ظاهر ساز</w:t>
      </w:r>
      <w:r w:rsidR="008A129A">
        <w:rPr>
          <w:rtl/>
          <w:lang w:bidi="fa-IR"/>
        </w:rPr>
        <w:t>ی</w:t>
      </w:r>
      <w:r w:rsidRPr="00990030">
        <w:rPr>
          <w:rtl/>
          <w:lang w:bidi="fa-IR"/>
        </w:rPr>
        <w:t xml:space="preserve"> و ريا كارانه با من رفتار نكنيد. </w:t>
      </w:r>
      <w:r w:rsidRPr="00840E48">
        <w:rPr>
          <w:rStyle w:val="libFootnotenumChar"/>
          <w:rtl/>
        </w:rPr>
        <w:t>(</w:t>
      </w:r>
      <w:r w:rsidR="00512D76" w:rsidRPr="00840E48">
        <w:rPr>
          <w:rStyle w:val="libFootnotenumChar"/>
          <w:rtl/>
        </w:rPr>
        <w:t>327</w:t>
      </w:r>
      <w:r w:rsidRPr="00840E48">
        <w:rPr>
          <w:rStyle w:val="libFootnotenumChar"/>
          <w:rtl/>
        </w:rPr>
        <w:t>)</w:t>
      </w:r>
    </w:p>
    <w:p w:rsidR="000B3D20" w:rsidRDefault="00512D76" w:rsidP="000B3D20">
      <w:pPr>
        <w:pStyle w:val="libBold1"/>
        <w:rPr>
          <w:rtl/>
          <w:lang w:bidi="fa-IR"/>
        </w:rPr>
      </w:pPr>
      <w:r>
        <w:rPr>
          <w:rtl/>
          <w:lang w:bidi="fa-IR"/>
        </w:rPr>
        <w:t>332</w:t>
      </w:r>
      <w:r w:rsidR="00990030" w:rsidRPr="00990030">
        <w:rPr>
          <w:rtl/>
          <w:lang w:bidi="fa-IR"/>
        </w:rPr>
        <w:t>. روزگار بس دشوار</w:t>
      </w:r>
    </w:p>
    <w:p w:rsidR="00990030" w:rsidRPr="00990030" w:rsidRDefault="000B3D20" w:rsidP="000B3D20">
      <w:pPr>
        <w:pStyle w:val="libNormal"/>
        <w:rPr>
          <w:lang w:bidi="fa-IR"/>
        </w:rPr>
      </w:pPr>
      <w:r>
        <w:rPr>
          <w:rFonts w:hint="cs"/>
          <w:rtl/>
          <w:lang w:bidi="fa-IR"/>
        </w:rPr>
        <w:lastRenderedPageBreak/>
        <w:t>«</w:t>
      </w:r>
      <w:r w:rsidR="00990030" w:rsidRPr="000B3D20">
        <w:rPr>
          <w:rStyle w:val="libHadeesChar"/>
          <w:rtl/>
        </w:rPr>
        <w:t>ي</w:t>
      </w:r>
      <w:r w:rsidRPr="000B3D20">
        <w:rPr>
          <w:rStyle w:val="libHadeesChar"/>
          <w:rFonts w:hint="cs"/>
          <w:rtl/>
        </w:rPr>
        <w:t>أ</w:t>
      </w:r>
      <w:r w:rsidR="00990030" w:rsidRPr="000B3D20">
        <w:rPr>
          <w:rStyle w:val="libHadeesChar"/>
          <w:rtl/>
        </w:rPr>
        <w:t>ت</w:t>
      </w:r>
      <w:r w:rsidR="008A129A">
        <w:rPr>
          <w:rStyle w:val="libHadeesChar"/>
          <w:rtl/>
        </w:rPr>
        <w:t>ی</w:t>
      </w:r>
      <w:r w:rsidR="00990030" w:rsidRPr="000B3D20">
        <w:rPr>
          <w:rStyle w:val="libHadeesChar"/>
          <w:rtl/>
        </w:rPr>
        <w:t xml:space="preserve"> عل</w:t>
      </w:r>
      <w:r w:rsidR="008A129A">
        <w:rPr>
          <w:rStyle w:val="libHadeesChar"/>
          <w:rtl/>
        </w:rPr>
        <w:t>ی</w:t>
      </w:r>
      <w:r w:rsidR="00990030" w:rsidRPr="000B3D20">
        <w:rPr>
          <w:rStyle w:val="libHadeesChar"/>
          <w:rtl/>
        </w:rPr>
        <w:t xml:space="preserve"> الناس زمان غضوض، يعض الموسر فيه عل</w:t>
      </w:r>
      <w:r w:rsidR="008A129A">
        <w:rPr>
          <w:rStyle w:val="libHadeesChar"/>
          <w:rtl/>
        </w:rPr>
        <w:t>ی</w:t>
      </w:r>
      <w:r w:rsidR="00990030" w:rsidRPr="000B3D20">
        <w:rPr>
          <w:rStyle w:val="libHadeesChar"/>
          <w:rtl/>
        </w:rPr>
        <w:t xml:space="preserve"> ما ف</w:t>
      </w:r>
      <w:r w:rsidR="008A129A">
        <w:rPr>
          <w:rStyle w:val="libHadeesChar"/>
          <w:rtl/>
        </w:rPr>
        <w:t>ی</w:t>
      </w:r>
      <w:r w:rsidR="00990030" w:rsidRPr="000B3D20">
        <w:rPr>
          <w:rStyle w:val="libHadeesChar"/>
          <w:rtl/>
        </w:rPr>
        <w:t xml:space="preserve"> يديه و لم يؤ مر بذلك، قال الله سبحانه</w:t>
      </w:r>
      <w:r w:rsidR="00990030" w:rsidRPr="000B3D20">
        <w:rPr>
          <w:rtl/>
        </w:rPr>
        <w:t xml:space="preserve">: </w:t>
      </w:r>
      <w:r w:rsidR="00990030" w:rsidRPr="000B3D20">
        <w:rPr>
          <w:rStyle w:val="libAlaemChar"/>
          <w:rtl/>
        </w:rPr>
        <w:t>(</w:t>
      </w:r>
      <w:r w:rsidRPr="000B3D20">
        <w:rPr>
          <w:rStyle w:val="libAieChar"/>
          <w:rtl/>
        </w:rPr>
        <w:t>وَلَا تَنسَوُا الْفَضْلَ بَيْنَكُمْ</w:t>
      </w:r>
      <w:r w:rsidR="00540450" w:rsidRPr="000B3D20">
        <w:rPr>
          <w:rStyle w:val="libAlaemChar"/>
          <w:rtl/>
        </w:rPr>
        <w:t>)</w:t>
      </w:r>
      <w:r w:rsidR="00990030" w:rsidRPr="000B3D20">
        <w:rPr>
          <w:rtl/>
        </w:rPr>
        <w:t>.</w:t>
      </w:r>
      <w:r w:rsidR="00990030" w:rsidRPr="000B3D20">
        <w:rPr>
          <w:rStyle w:val="libHadeesChar"/>
          <w:rtl/>
        </w:rPr>
        <w:t xml:space="preserve"> تنهد فيه الاشرار و تستذل الاخيار، و يبايع المضطرون، و قد نه</w:t>
      </w:r>
      <w:r w:rsidR="008A129A">
        <w:rPr>
          <w:rStyle w:val="libHadeesChar"/>
          <w:rtl/>
        </w:rPr>
        <w:t>ی</w:t>
      </w:r>
      <w:r w:rsidR="00990030" w:rsidRPr="000B3D20">
        <w:rPr>
          <w:rStyle w:val="libHadeesChar"/>
          <w:rtl/>
        </w:rPr>
        <w:t xml:space="preserve">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0B3D20">
        <w:rPr>
          <w:rStyle w:val="libHadeesChar"/>
          <w:rtl/>
        </w:rPr>
        <w:t>عن بيع المضطرين</w:t>
      </w:r>
      <w:r>
        <w:rPr>
          <w:rFonts w:hint="cs"/>
          <w:rtl/>
          <w:lang w:bidi="fa-IR"/>
        </w:rPr>
        <w:t>»</w:t>
      </w:r>
    </w:p>
    <w:p w:rsidR="00990030" w:rsidRPr="00990030" w:rsidRDefault="00990030" w:rsidP="00990030">
      <w:pPr>
        <w:pStyle w:val="libNormal"/>
        <w:rPr>
          <w:lang w:bidi="fa-IR"/>
        </w:rPr>
      </w:pPr>
      <w:r w:rsidRPr="00990030">
        <w:rPr>
          <w:rtl/>
          <w:lang w:bidi="fa-IR"/>
        </w:rPr>
        <w:t>روزگار بس دشوار</w:t>
      </w:r>
      <w:r w:rsidR="008A129A">
        <w:rPr>
          <w:rtl/>
          <w:lang w:bidi="fa-IR"/>
        </w:rPr>
        <w:t>ی</w:t>
      </w:r>
      <w:r w:rsidRPr="00990030">
        <w:rPr>
          <w:rtl/>
          <w:lang w:bidi="fa-IR"/>
        </w:rPr>
        <w:t xml:space="preserve"> بر مردم بيايد، در آن زمان توانگر آن چه را در دست دارد، حال آن كه به چنين كار</w:t>
      </w:r>
      <w:r w:rsidR="008A129A">
        <w:rPr>
          <w:rtl/>
          <w:lang w:bidi="fa-IR"/>
        </w:rPr>
        <w:t>ی</w:t>
      </w:r>
      <w:r w:rsidRPr="00990030">
        <w:rPr>
          <w:rtl/>
          <w:lang w:bidi="fa-IR"/>
        </w:rPr>
        <w:t xml:space="preserve"> فرمان داده نشده است</w:t>
      </w:r>
      <w:r>
        <w:rPr>
          <w:rtl/>
          <w:lang w:bidi="fa-IR"/>
        </w:rPr>
        <w:t>.</w:t>
      </w:r>
      <w:r w:rsidRPr="00990030">
        <w:rPr>
          <w:rtl/>
          <w:lang w:bidi="fa-IR"/>
        </w:rPr>
        <w:t xml:space="preserve"> خدا</w:t>
      </w:r>
      <w:r w:rsidR="008A129A">
        <w:rPr>
          <w:rtl/>
          <w:lang w:bidi="fa-IR"/>
        </w:rPr>
        <w:t>ی</w:t>
      </w:r>
      <w:r w:rsidRPr="00990030">
        <w:rPr>
          <w:rtl/>
          <w:lang w:bidi="fa-IR"/>
        </w:rPr>
        <w:t xml:space="preserve"> سبحان فرموده است</w:t>
      </w:r>
      <w:r>
        <w:rPr>
          <w:rtl/>
          <w:lang w:bidi="fa-IR"/>
        </w:rPr>
        <w:t>:</w:t>
      </w:r>
      <w:r w:rsidRPr="00990030">
        <w:rPr>
          <w:rtl/>
          <w:lang w:bidi="fa-IR"/>
        </w:rPr>
        <w:t xml:space="preserve"> (بخشش ميان خود را فراموش مكنيد!) در آن روزگار بدان ارجمندند و نيكان ب</w:t>
      </w:r>
      <w:r w:rsidR="008A129A">
        <w:rPr>
          <w:rtl/>
          <w:lang w:bidi="fa-IR"/>
        </w:rPr>
        <w:t>ی</w:t>
      </w:r>
      <w:r w:rsidRPr="00990030">
        <w:rPr>
          <w:rtl/>
          <w:lang w:bidi="fa-IR"/>
        </w:rPr>
        <w:t xml:space="preserve"> مقدار شمرده شوند، درماندگان خريد و فروش</w:t>
      </w:r>
      <w:r w:rsidR="0009539C">
        <w:rPr>
          <w:rtl/>
          <w:lang w:bidi="fa-IR"/>
        </w:rPr>
        <w:t xml:space="preserve"> </w:t>
      </w:r>
      <w:r w:rsidRPr="00990030">
        <w:rPr>
          <w:rtl/>
          <w:lang w:bidi="fa-IR"/>
        </w:rPr>
        <w:t>م</w:t>
      </w:r>
      <w:r w:rsidR="008A129A">
        <w:rPr>
          <w:rtl/>
          <w:lang w:bidi="fa-IR"/>
        </w:rPr>
        <w:t>ی</w:t>
      </w:r>
      <w:r w:rsidRPr="00990030">
        <w:rPr>
          <w:rtl/>
          <w:lang w:bidi="fa-IR"/>
        </w:rPr>
        <w:t xml:space="preserve"> شوند، در حال</w:t>
      </w:r>
      <w:r w:rsidR="008A129A">
        <w:rPr>
          <w:rtl/>
          <w:lang w:bidi="fa-IR"/>
        </w:rPr>
        <w:t>ی</w:t>
      </w:r>
      <w:r w:rsidRPr="00990030">
        <w:rPr>
          <w:rtl/>
          <w:lang w:bidi="fa-IR"/>
        </w:rPr>
        <w:t xml:space="preserve"> كه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از خريد و فروش با مردمان مضطر و درمانده نه</w:t>
      </w:r>
      <w:r w:rsidR="008A129A">
        <w:rPr>
          <w:rtl/>
          <w:lang w:bidi="fa-IR"/>
        </w:rPr>
        <w:t>ی</w:t>
      </w:r>
      <w:r w:rsidRPr="00990030">
        <w:rPr>
          <w:rtl/>
          <w:lang w:bidi="fa-IR"/>
        </w:rPr>
        <w:t xml:space="preserve"> فرموده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328</w:t>
      </w:r>
      <w:r w:rsidRPr="00840E48">
        <w:rPr>
          <w:rStyle w:val="libFootnotenumChar"/>
          <w:rtl/>
        </w:rPr>
        <w:t>)</w:t>
      </w:r>
    </w:p>
    <w:p w:rsidR="000B3D20" w:rsidRDefault="00512D76" w:rsidP="00D6337E">
      <w:pPr>
        <w:pStyle w:val="libBold1"/>
        <w:rPr>
          <w:rtl/>
          <w:lang w:bidi="fa-IR"/>
        </w:rPr>
      </w:pPr>
      <w:r>
        <w:rPr>
          <w:rtl/>
          <w:lang w:bidi="fa-IR"/>
        </w:rPr>
        <w:t>333</w:t>
      </w:r>
      <w:r w:rsidR="00990030" w:rsidRPr="00990030">
        <w:rPr>
          <w:rtl/>
          <w:lang w:bidi="fa-IR"/>
        </w:rPr>
        <w:t>. مداوا</w:t>
      </w:r>
      <w:r w:rsidR="008A129A">
        <w:rPr>
          <w:rtl/>
          <w:lang w:bidi="fa-IR"/>
        </w:rPr>
        <w:t>ی</w:t>
      </w:r>
      <w:r w:rsidR="00990030" w:rsidRPr="00990030">
        <w:rPr>
          <w:rtl/>
          <w:lang w:bidi="fa-IR"/>
        </w:rPr>
        <w:t xml:space="preserve"> مردم</w:t>
      </w:r>
    </w:p>
    <w:p w:rsidR="00990030" w:rsidRPr="00990030" w:rsidRDefault="000B3D20" w:rsidP="000B3D20">
      <w:pPr>
        <w:pStyle w:val="libNormal"/>
        <w:rPr>
          <w:lang w:bidi="fa-IR"/>
        </w:rPr>
      </w:pPr>
      <w:r>
        <w:rPr>
          <w:rFonts w:hint="cs"/>
          <w:rtl/>
          <w:lang w:bidi="fa-IR"/>
        </w:rPr>
        <w:t>«</w:t>
      </w:r>
      <w:r w:rsidRPr="000B3D20">
        <w:rPr>
          <w:rStyle w:val="libHadeesChar"/>
          <w:rFonts w:hint="cs"/>
          <w:rtl/>
        </w:rPr>
        <w:t>أ</w:t>
      </w:r>
      <w:r w:rsidRPr="000B3D20">
        <w:rPr>
          <w:rStyle w:val="libHadeesChar"/>
          <w:rtl/>
        </w:rPr>
        <w:t xml:space="preserve">ريد </w:t>
      </w:r>
      <w:r w:rsidRPr="000B3D20">
        <w:rPr>
          <w:rStyle w:val="libHadeesChar"/>
          <w:rFonts w:hint="cs"/>
          <w:rtl/>
        </w:rPr>
        <w:t>إ</w:t>
      </w:r>
      <w:r w:rsidR="00990030" w:rsidRPr="000B3D20">
        <w:rPr>
          <w:rStyle w:val="libHadeesChar"/>
          <w:rtl/>
        </w:rPr>
        <w:t xml:space="preserve">ن </w:t>
      </w:r>
      <w:r w:rsidRPr="000B3D20">
        <w:rPr>
          <w:rStyle w:val="libHadeesChar"/>
          <w:rFonts w:hint="cs"/>
          <w:rtl/>
        </w:rPr>
        <w:t>أ</w:t>
      </w:r>
      <w:r w:rsidR="00990030" w:rsidRPr="000B3D20">
        <w:rPr>
          <w:rStyle w:val="libHadeesChar"/>
          <w:rtl/>
        </w:rPr>
        <w:t>داو</w:t>
      </w:r>
      <w:r w:rsidR="008A129A">
        <w:rPr>
          <w:rStyle w:val="libHadeesChar"/>
          <w:rtl/>
        </w:rPr>
        <w:t>ی</w:t>
      </w:r>
      <w:r w:rsidR="00990030" w:rsidRPr="000B3D20">
        <w:rPr>
          <w:rStyle w:val="libHadeesChar"/>
          <w:rtl/>
        </w:rPr>
        <w:t xml:space="preserve"> بكم </w:t>
      </w:r>
      <w:r w:rsidRPr="000B3D20">
        <w:rPr>
          <w:rStyle w:val="libHadeesChar"/>
          <w:rFonts w:hint="cs"/>
          <w:rtl/>
        </w:rPr>
        <w:t>أ</w:t>
      </w:r>
      <w:r w:rsidR="00990030" w:rsidRPr="000B3D20">
        <w:rPr>
          <w:rStyle w:val="libHadeesChar"/>
          <w:rtl/>
        </w:rPr>
        <w:t>نتم دائ</w:t>
      </w:r>
      <w:r w:rsidR="008A129A">
        <w:rPr>
          <w:rStyle w:val="libHadeesChar"/>
          <w:rtl/>
        </w:rPr>
        <w:t>ی</w:t>
      </w:r>
      <w:r w:rsidR="00990030" w:rsidRPr="000B3D20">
        <w:rPr>
          <w:rStyle w:val="libHadeesChar"/>
          <w:rtl/>
        </w:rPr>
        <w:t xml:space="preserve">، كناقش الشو كة بالشوكة، و هو يعلم </w:t>
      </w:r>
      <w:r w:rsidRPr="000B3D20">
        <w:rPr>
          <w:rStyle w:val="libHadeesChar"/>
          <w:rFonts w:hint="cs"/>
          <w:rtl/>
        </w:rPr>
        <w:t>إ</w:t>
      </w:r>
      <w:r w:rsidR="00990030" w:rsidRPr="000B3D20">
        <w:rPr>
          <w:rStyle w:val="libHadeesChar"/>
          <w:rtl/>
        </w:rPr>
        <w:t xml:space="preserve">ن ضلعها معها! اللهم قد ملت </w:t>
      </w:r>
      <w:r w:rsidRPr="000B3D20">
        <w:rPr>
          <w:rStyle w:val="libHadeesChar"/>
          <w:rFonts w:hint="cs"/>
          <w:rtl/>
        </w:rPr>
        <w:t>أ</w:t>
      </w:r>
      <w:r w:rsidR="00990030" w:rsidRPr="000B3D20">
        <w:rPr>
          <w:rStyle w:val="libHadeesChar"/>
          <w:rtl/>
        </w:rPr>
        <w:t>طباء هذا (الداء) الدو</w:t>
      </w:r>
      <w:r w:rsidR="008A129A">
        <w:rPr>
          <w:rStyle w:val="libHadeesChar"/>
          <w:rtl/>
        </w:rPr>
        <w:t>ی</w:t>
      </w:r>
      <w:r w:rsidR="00990030" w:rsidRPr="000B3D20">
        <w:rPr>
          <w:rStyle w:val="libHadeesChar"/>
          <w:rtl/>
        </w:rPr>
        <w:t>، و كلت النزعة ب</w:t>
      </w:r>
      <w:r w:rsidRPr="000B3D20">
        <w:rPr>
          <w:rStyle w:val="libHadeesChar"/>
          <w:rFonts w:hint="cs"/>
          <w:rtl/>
        </w:rPr>
        <w:t>أ</w:t>
      </w:r>
      <w:r w:rsidR="00990030" w:rsidRPr="000B3D20">
        <w:rPr>
          <w:rStyle w:val="libHadeesChar"/>
          <w:rtl/>
        </w:rPr>
        <w:t>شطان الرك</w:t>
      </w:r>
      <w:r w:rsidR="008A129A">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شگفتا م</w:t>
      </w:r>
      <w:r w:rsidR="008A129A">
        <w:rPr>
          <w:rtl/>
          <w:lang w:bidi="fa-IR"/>
        </w:rPr>
        <w:t>ی</w:t>
      </w:r>
      <w:r w:rsidRPr="00990030">
        <w:rPr>
          <w:rtl/>
          <w:lang w:bidi="fa-IR"/>
        </w:rPr>
        <w:t xml:space="preserve"> خواهم با شما كه درد من هستيد جامعه را مداوا كنم</w:t>
      </w:r>
      <w:r>
        <w:rPr>
          <w:rtl/>
          <w:lang w:bidi="fa-IR"/>
        </w:rPr>
        <w:t>،</w:t>
      </w:r>
      <w:r w:rsidRPr="00990030">
        <w:rPr>
          <w:rtl/>
          <w:lang w:bidi="fa-IR"/>
        </w:rPr>
        <w:t xml:space="preserve"> كار من مانند كار كس</w:t>
      </w:r>
      <w:r w:rsidR="008A129A">
        <w:rPr>
          <w:rtl/>
          <w:lang w:bidi="fa-IR"/>
        </w:rPr>
        <w:t>ی</w:t>
      </w:r>
      <w:r w:rsidRPr="00990030">
        <w:rPr>
          <w:rtl/>
          <w:lang w:bidi="fa-IR"/>
        </w:rPr>
        <w:t xml:space="preserve"> است كه م</w:t>
      </w:r>
      <w:r w:rsidR="008A129A">
        <w:rPr>
          <w:rtl/>
          <w:lang w:bidi="fa-IR"/>
        </w:rPr>
        <w:t>ی</w:t>
      </w:r>
      <w:r w:rsidRPr="00990030">
        <w:rPr>
          <w:rtl/>
          <w:lang w:bidi="fa-IR"/>
        </w:rPr>
        <w:t xml:space="preserve"> خواهد خار را با خار بيرون آورد، با اين كه م</w:t>
      </w:r>
      <w:r w:rsidR="008A129A">
        <w:rPr>
          <w:rtl/>
          <w:lang w:bidi="fa-IR"/>
        </w:rPr>
        <w:t>ی</w:t>
      </w:r>
      <w:r w:rsidRPr="00990030">
        <w:rPr>
          <w:rtl/>
          <w:lang w:bidi="fa-IR"/>
        </w:rPr>
        <w:t xml:space="preserve"> داند كج</w:t>
      </w:r>
      <w:r w:rsidR="008A129A">
        <w:rPr>
          <w:rtl/>
          <w:lang w:bidi="fa-IR"/>
        </w:rPr>
        <w:t>ی</w:t>
      </w:r>
      <w:r w:rsidRPr="00990030">
        <w:rPr>
          <w:rtl/>
          <w:lang w:bidi="fa-IR"/>
        </w:rPr>
        <w:t xml:space="preserve"> خار همراه خار است</w:t>
      </w:r>
      <w:r>
        <w:rPr>
          <w:rtl/>
          <w:lang w:bidi="fa-IR"/>
        </w:rPr>
        <w:t>.</w:t>
      </w:r>
      <w:r w:rsidRPr="00990030">
        <w:rPr>
          <w:rtl/>
          <w:lang w:bidi="fa-IR"/>
        </w:rPr>
        <w:t xml:space="preserve"> بار خدايا! پزشكان اين درد عميق و جانسوز خسته شده اند و بازو</w:t>
      </w:r>
      <w:r w:rsidR="008A129A">
        <w:rPr>
          <w:rtl/>
          <w:lang w:bidi="fa-IR"/>
        </w:rPr>
        <w:t>ی</w:t>
      </w:r>
      <w:r w:rsidRPr="00990030">
        <w:rPr>
          <w:rtl/>
          <w:lang w:bidi="fa-IR"/>
        </w:rPr>
        <w:t xml:space="preserve"> توانا</w:t>
      </w:r>
      <w:r w:rsidR="008A129A">
        <w:rPr>
          <w:rtl/>
          <w:lang w:bidi="fa-IR"/>
        </w:rPr>
        <w:t>ی</w:t>
      </w:r>
      <w:r w:rsidRPr="00990030">
        <w:rPr>
          <w:rtl/>
          <w:lang w:bidi="fa-IR"/>
        </w:rPr>
        <w:t xml:space="preserve"> مردان</w:t>
      </w:r>
      <w:r w:rsidR="008A129A">
        <w:rPr>
          <w:rtl/>
          <w:lang w:bidi="fa-IR"/>
        </w:rPr>
        <w:t>ی</w:t>
      </w:r>
      <w:r w:rsidRPr="00990030">
        <w:rPr>
          <w:rtl/>
          <w:lang w:bidi="fa-IR"/>
        </w:rPr>
        <w:t xml:space="preserve"> كه آب همت از چاه وجود اين مرد كشيده اند، ناتوان گرديده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329</w:t>
      </w:r>
      <w:r w:rsidRPr="00840E48">
        <w:rPr>
          <w:rStyle w:val="libFootnotenumChar"/>
          <w:rtl/>
        </w:rPr>
        <w:t>)</w:t>
      </w:r>
    </w:p>
    <w:p w:rsidR="000B3D20" w:rsidRDefault="00512D76" w:rsidP="00D6337E">
      <w:pPr>
        <w:pStyle w:val="libBold1"/>
        <w:rPr>
          <w:rtl/>
          <w:lang w:bidi="fa-IR"/>
        </w:rPr>
      </w:pPr>
      <w:r>
        <w:rPr>
          <w:rtl/>
          <w:lang w:bidi="fa-IR"/>
        </w:rPr>
        <w:t>334</w:t>
      </w:r>
      <w:r w:rsidR="00990030" w:rsidRPr="00990030">
        <w:rPr>
          <w:rtl/>
          <w:lang w:bidi="fa-IR"/>
        </w:rPr>
        <w:t>. راسخ در عمل</w:t>
      </w:r>
    </w:p>
    <w:p w:rsidR="00990030" w:rsidRPr="00990030" w:rsidRDefault="000B3D20" w:rsidP="00990030">
      <w:pPr>
        <w:pStyle w:val="libNormal"/>
        <w:rPr>
          <w:lang w:bidi="fa-IR"/>
        </w:rPr>
      </w:pPr>
      <w:r>
        <w:rPr>
          <w:rFonts w:hint="cs"/>
          <w:rtl/>
          <w:lang w:bidi="fa-IR"/>
        </w:rPr>
        <w:t>«</w:t>
      </w:r>
      <w:r w:rsidR="00990030" w:rsidRPr="000B3D20">
        <w:rPr>
          <w:rStyle w:val="libHadeesChar"/>
          <w:rtl/>
        </w:rPr>
        <w:t>و الله لو تظاهرت العرب عل</w:t>
      </w:r>
      <w:r w:rsidR="008A129A">
        <w:rPr>
          <w:rStyle w:val="libHadeesChar"/>
          <w:rtl/>
        </w:rPr>
        <w:t>ی</w:t>
      </w:r>
      <w:r w:rsidR="00990030" w:rsidRPr="000B3D20">
        <w:rPr>
          <w:rStyle w:val="libHadeesChar"/>
          <w:rtl/>
        </w:rPr>
        <w:t xml:space="preserve"> قتال</w:t>
      </w:r>
      <w:r w:rsidR="008A129A">
        <w:rPr>
          <w:rStyle w:val="libHadeesChar"/>
          <w:rtl/>
        </w:rPr>
        <w:t>ی</w:t>
      </w:r>
      <w:r w:rsidR="00990030" w:rsidRPr="000B3D20">
        <w:rPr>
          <w:rStyle w:val="libHadeesChar"/>
          <w:rtl/>
        </w:rPr>
        <w:t xml:space="preserve"> لما وليت عنها</w:t>
      </w:r>
      <w:r>
        <w:rPr>
          <w:rFonts w:hint="cs"/>
          <w:rtl/>
          <w:lang w:bidi="fa-IR"/>
        </w:rPr>
        <w:t>»</w:t>
      </w:r>
    </w:p>
    <w:p w:rsidR="00990030" w:rsidRPr="00990030" w:rsidRDefault="00990030" w:rsidP="000B3D20">
      <w:pPr>
        <w:pStyle w:val="libNormal"/>
        <w:rPr>
          <w:lang w:bidi="fa-IR"/>
        </w:rPr>
      </w:pPr>
      <w:r w:rsidRPr="00990030">
        <w:rPr>
          <w:rtl/>
          <w:lang w:bidi="fa-IR"/>
        </w:rPr>
        <w:t>سوگند به خدا، اگر تمم عرب بر قتال با من پشت يكديگر دهند، من به آن ها</w:t>
      </w:r>
      <w:r w:rsidR="000B3D20">
        <w:rPr>
          <w:rFonts w:hint="cs"/>
          <w:rtl/>
          <w:lang w:bidi="fa-IR"/>
        </w:rPr>
        <w:t xml:space="preserve"> </w:t>
      </w:r>
      <w:r w:rsidRPr="00990030">
        <w:rPr>
          <w:rtl/>
          <w:lang w:bidi="fa-IR"/>
        </w:rPr>
        <w:t>پشت نكنم</w:t>
      </w:r>
      <w:r>
        <w:rPr>
          <w:rtl/>
          <w:lang w:bidi="fa-IR"/>
        </w:rPr>
        <w:t>.</w:t>
      </w:r>
      <w:r w:rsidRPr="00990030">
        <w:rPr>
          <w:rtl/>
          <w:lang w:bidi="fa-IR"/>
        </w:rPr>
        <w:t xml:space="preserve"> (يعن</w:t>
      </w:r>
      <w:r w:rsidR="008A129A">
        <w:rPr>
          <w:rtl/>
          <w:lang w:bidi="fa-IR"/>
        </w:rPr>
        <w:t>ی</w:t>
      </w:r>
      <w:r w:rsidRPr="00990030">
        <w:rPr>
          <w:rtl/>
          <w:lang w:bidi="fa-IR"/>
        </w:rPr>
        <w:t xml:space="preserve"> از جنگيدن با آن ها بيم</w:t>
      </w:r>
      <w:r w:rsidR="008A129A">
        <w:rPr>
          <w:rtl/>
          <w:lang w:bidi="fa-IR"/>
        </w:rPr>
        <w:t>ی</w:t>
      </w:r>
      <w:r w:rsidRPr="00990030">
        <w:rPr>
          <w:rtl/>
          <w:lang w:bidi="fa-IR"/>
        </w:rPr>
        <w:t xml:space="preserve"> ندارم</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330</w:t>
      </w:r>
      <w:r w:rsidRPr="00840E48">
        <w:rPr>
          <w:rStyle w:val="libFootnotenumChar"/>
          <w:rtl/>
        </w:rPr>
        <w:t>)</w:t>
      </w:r>
    </w:p>
    <w:p w:rsidR="000B3D20" w:rsidRDefault="00512D76" w:rsidP="00D6337E">
      <w:pPr>
        <w:pStyle w:val="libBold1"/>
        <w:rPr>
          <w:rtl/>
          <w:lang w:bidi="fa-IR"/>
        </w:rPr>
      </w:pPr>
      <w:r>
        <w:rPr>
          <w:rtl/>
          <w:lang w:bidi="fa-IR"/>
        </w:rPr>
        <w:t>335</w:t>
      </w:r>
      <w:r w:rsidR="00990030" w:rsidRPr="00990030">
        <w:rPr>
          <w:rtl/>
          <w:lang w:bidi="fa-IR"/>
        </w:rPr>
        <w:t>. روزگار حضرت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0B3D20" w:rsidP="000B3D20">
      <w:pPr>
        <w:pStyle w:val="libNormal"/>
        <w:rPr>
          <w:lang w:bidi="fa-IR"/>
        </w:rPr>
      </w:pPr>
      <w:r>
        <w:rPr>
          <w:rFonts w:hint="cs"/>
          <w:rtl/>
          <w:lang w:bidi="fa-IR"/>
        </w:rPr>
        <w:t>«</w:t>
      </w:r>
      <w:r w:rsidR="00990030" w:rsidRPr="000B3D20">
        <w:rPr>
          <w:rStyle w:val="libHadeesChar"/>
          <w:rtl/>
        </w:rPr>
        <w:t>مال</w:t>
      </w:r>
      <w:r w:rsidR="008A129A">
        <w:rPr>
          <w:rStyle w:val="libHadeesChar"/>
          <w:rtl/>
        </w:rPr>
        <w:t>ی</w:t>
      </w:r>
      <w:r w:rsidR="00990030" w:rsidRPr="000B3D20">
        <w:rPr>
          <w:rStyle w:val="libHadeesChar"/>
          <w:rtl/>
        </w:rPr>
        <w:t xml:space="preserve"> </w:t>
      </w:r>
      <w:r w:rsidRPr="000B3D20">
        <w:rPr>
          <w:rStyle w:val="libHadeesChar"/>
          <w:rFonts w:hint="cs"/>
          <w:rtl/>
        </w:rPr>
        <w:t>أ</w:t>
      </w:r>
      <w:r w:rsidR="00990030" w:rsidRPr="000B3D20">
        <w:rPr>
          <w:rStyle w:val="libHadeesChar"/>
          <w:rtl/>
        </w:rPr>
        <w:t xml:space="preserve">راكم </w:t>
      </w:r>
      <w:r w:rsidRPr="000B3D20">
        <w:rPr>
          <w:rStyle w:val="libHadeesChar"/>
          <w:rFonts w:hint="cs"/>
          <w:rtl/>
        </w:rPr>
        <w:t>أ</w:t>
      </w:r>
      <w:r w:rsidR="00990030" w:rsidRPr="000B3D20">
        <w:rPr>
          <w:rStyle w:val="libHadeesChar"/>
          <w:rtl/>
        </w:rPr>
        <w:t xml:space="preserve">شباحا بلا </w:t>
      </w:r>
      <w:r w:rsidRPr="000B3D20">
        <w:rPr>
          <w:rStyle w:val="libHadeesChar"/>
          <w:rFonts w:hint="cs"/>
          <w:rtl/>
        </w:rPr>
        <w:t>أ</w:t>
      </w:r>
      <w:r w:rsidR="00990030" w:rsidRPr="000B3D20">
        <w:rPr>
          <w:rStyle w:val="libHadeesChar"/>
          <w:rtl/>
        </w:rPr>
        <w:t xml:space="preserve">رواح؟و </w:t>
      </w:r>
      <w:r w:rsidRPr="000B3D20">
        <w:rPr>
          <w:rStyle w:val="libHadeesChar"/>
          <w:rFonts w:hint="cs"/>
          <w:rtl/>
        </w:rPr>
        <w:t>أ</w:t>
      </w:r>
      <w:r w:rsidR="00990030" w:rsidRPr="000B3D20">
        <w:rPr>
          <w:rStyle w:val="libHadeesChar"/>
          <w:rtl/>
        </w:rPr>
        <w:t xml:space="preserve">رواحا بلا </w:t>
      </w:r>
      <w:r w:rsidRPr="000B3D20">
        <w:rPr>
          <w:rStyle w:val="libHadeesChar"/>
          <w:rFonts w:hint="cs"/>
          <w:rtl/>
        </w:rPr>
        <w:t>أ</w:t>
      </w:r>
      <w:r w:rsidR="00990030" w:rsidRPr="000B3D20">
        <w:rPr>
          <w:rStyle w:val="libHadeesChar"/>
          <w:rtl/>
        </w:rPr>
        <w:t>شباج، و نسا كا بلا صلاح، و تجارا بلا اءرباح، و اءيقاظا نوما، و شهودا غيبا، و ناظرة عمياء</w:t>
      </w:r>
      <w:r>
        <w:rPr>
          <w:rFonts w:hint="cs"/>
          <w:rtl/>
          <w:lang w:bidi="fa-IR"/>
        </w:rPr>
        <w:t>»</w:t>
      </w:r>
    </w:p>
    <w:p w:rsidR="00990030" w:rsidRPr="00990030" w:rsidRDefault="00990030" w:rsidP="00990030">
      <w:pPr>
        <w:pStyle w:val="libNormal"/>
        <w:rPr>
          <w:lang w:bidi="fa-IR"/>
        </w:rPr>
      </w:pPr>
      <w:r w:rsidRPr="00990030">
        <w:rPr>
          <w:rtl/>
          <w:lang w:bidi="fa-IR"/>
        </w:rPr>
        <w:lastRenderedPageBreak/>
        <w:t>چه شده است كه شما را همچون بدن ها</w:t>
      </w:r>
      <w:r w:rsidR="008A129A">
        <w:rPr>
          <w:rtl/>
          <w:lang w:bidi="fa-IR"/>
        </w:rPr>
        <w:t>ی</w:t>
      </w:r>
      <w:r w:rsidRPr="00990030">
        <w:rPr>
          <w:rtl/>
          <w:lang w:bidi="fa-IR"/>
        </w:rPr>
        <w:t xml:space="preserve"> ب</w:t>
      </w:r>
      <w:r w:rsidR="008A129A">
        <w:rPr>
          <w:rtl/>
          <w:lang w:bidi="fa-IR"/>
        </w:rPr>
        <w:t>ی</w:t>
      </w:r>
      <w:r w:rsidRPr="00990030">
        <w:rPr>
          <w:rtl/>
          <w:lang w:bidi="fa-IR"/>
        </w:rPr>
        <w:t xml:space="preserve"> جان و جان ها</w:t>
      </w:r>
      <w:r w:rsidR="008A129A">
        <w:rPr>
          <w:rtl/>
          <w:lang w:bidi="fa-IR"/>
        </w:rPr>
        <w:t>ی</w:t>
      </w:r>
      <w:r w:rsidRPr="00990030">
        <w:rPr>
          <w:rtl/>
          <w:lang w:bidi="fa-IR"/>
        </w:rPr>
        <w:t xml:space="preserve"> ب</w:t>
      </w:r>
      <w:r w:rsidR="008A129A">
        <w:rPr>
          <w:rtl/>
          <w:lang w:bidi="fa-IR"/>
        </w:rPr>
        <w:t>ی</w:t>
      </w:r>
      <w:r w:rsidRPr="00990030">
        <w:rPr>
          <w:rtl/>
          <w:lang w:bidi="fa-IR"/>
        </w:rPr>
        <w:t xml:space="preserve"> بدن و عابدان ناپرهيزگار و بازرگان ب</w:t>
      </w:r>
      <w:r w:rsidR="008A129A">
        <w:rPr>
          <w:rtl/>
          <w:lang w:bidi="fa-IR"/>
        </w:rPr>
        <w:t>ی</w:t>
      </w:r>
      <w:r w:rsidRPr="00990030">
        <w:rPr>
          <w:rtl/>
          <w:lang w:bidi="fa-IR"/>
        </w:rPr>
        <w:t xml:space="preserve"> سود و ب</w:t>
      </w:r>
      <w:r w:rsidR="008A129A">
        <w:rPr>
          <w:rtl/>
          <w:lang w:bidi="fa-IR"/>
        </w:rPr>
        <w:t>ی</w:t>
      </w:r>
      <w:r w:rsidRPr="00990030">
        <w:rPr>
          <w:rtl/>
          <w:lang w:bidi="fa-IR"/>
        </w:rPr>
        <w:t xml:space="preserve"> بهره و بيداران خفته و حاضران غايب و چشمداران نابينا، م</w:t>
      </w:r>
      <w:r w:rsidR="008A129A">
        <w:rPr>
          <w:rtl/>
          <w:lang w:bidi="fa-IR"/>
        </w:rPr>
        <w:t>ی</w:t>
      </w:r>
      <w:r w:rsidRPr="00990030">
        <w:rPr>
          <w:rtl/>
          <w:lang w:bidi="fa-IR"/>
        </w:rPr>
        <w:t xml:space="preserve"> بينم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331</w:t>
      </w:r>
      <w:r w:rsidRPr="00840E48">
        <w:rPr>
          <w:rStyle w:val="libFootnotenumChar"/>
          <w:rtl/>
        </w:rPr>
        <w:t>)</w:t>
      </w:r>
    </w:p>
    <w:p w:rsidR="000B3D20" w:rsidRDefault="00512D76" w:rsidP="000B3D20">
      <w:pPr>
        <w:pStyle w:val="libBold1"/>
        <w:rPr>
          <w:rtl/>
          <w:lang w:bidi="fa-IR"/>
        </w:rPr>
      </w:pPr>
      <w:r>
        <w:rPr>
          <w:rtl/>
          <w:lang w:bidi="fa-IR"/>
        </w:rPr>
        <w:t>336</w:t>
      </w:r>
      <w:r w:rsidR="00990030" w:rsidRPr="00990030">
        <w:rPr>
          <w:rtl/>
          <w:lang w:bidi="fa-IR"/>
        </w:rPr>
        <w:t>. تنهاي</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0B3D20" w:rsidP="000B3D20">
      <w:pPr>
        <w:pStyle w:val="libNormal"/>
        <w:rPr>
          <w:lang w:bidi="fa-IR"/>
        </w:rPr>
      </w:pPr>
      <w:r>
        <w:rPr>
          <w:rFonts w:hint="cs"/>
          <w:rtl/>
          <w:lang w:bidi="fa-IR"/>
        </w:rPr>
        <w:t>«</w:t>
      </w:r>
      <w:r w:rsidR="00990030" w:rsidRPr="000B3D20">
        <w:rPr>
          <w:rStyle w:val="libHadeesChar"/>
          <w:rtl/>
        </w:rPr>
        <w:t xml:space="preserve">و طفقت </w:t>
      </w:r>
      <w:r w:rsidRPr="000B3D20">
        <w:rPr>
          <w:rStyle w:val="libHadeesChar"/>
          <w:rFonts w:hint="cs"/>
          <w:rtl/>
        </w:rPr>
        <w:t>أ</w:t>
      </w:r>
      <w:r w:rsidR="00990030" w:rsidRPr="000B3D20">
        <w:rPr>
          <w:rStyle w:val="libHadeesChar"/>
          <w:rtl/>
        </w:rPr>
        <w:t>رتئ</w:t>
      </w:r>
      <w:r w:rsidR="008A129A">
        <w:rPr>
          <w:rStyle w:val="libHadeesChar"/>
          <w:rtl/>
        </w:rPr>
        <w:t>ی</w:t>
      </w:r>
      <w:r w:rsidR="00990030" w:rsidRPr="000B3D20">
        <w:rPr>
          <w:rStyle w:val="libHadeesChar"/>
          <w:rtl/>
        </w:rPr>
        <w:t xml:space="preserve"> بين اءن اءصول بيد جذاء </w:t>
      </w:r>
      <w:r w:rsidRPr="000B3D20">
        <w:rPr>
          <w:rStyle w:val="libHadeesChar"/>
          <w:rFonts w:hint="cs"/>
          <w:rtl/>
        </w:rPr>
        <w:t>أ</w:t>
      </w:r>
      <w:r w:rsidR="00990030" w:rsidRPr="000B3D20">
        <w:rPr>
          <w:rStyle w:val="libHadeesChar"/>
          <w:rtl/>
        </w:rPr>
        <w:t xml:space="preserve">و </w:t>
      </w:r>
      <w:r w:rsidRPr="000B3D20">
        <w:rPr>
          <w:rStyle w:val="libHadeesChar"/>
          <w:rFonts w:hint="cs"/>
          <w:rtl/>
        </w:rPr>
        <w:t>أ</w:t>
      </w:r>
      <w:r w:rsidR="00990030" w:rsidRPr="000B3D20">
        <w:rPr>
          <w:rStyle w:val="libHadeesChar"/>
          <w:rtl/>
        </w:rPr>
        <w:t>صبر عل</w:t>
      </w:r>
      <w:r w:rsidR="008A129A">
        <w:rPr>
          <w:rStyle w:val="libHadeesChar"/>
          <w:rtl/>
        </w:rPr>
        <w:t>ی</w:t>
      </w:r>
      <w:r w:rsidR="00990030" w:rsidRPr="000B3D20">
        <w:rPr>
          <w:rStyle w:val="libHadeesChar"/>
          <w:rtl/>
        </w:rPr>
        <w:t xml:space="preserve"> طخية عمياء يهرم فيها الكبير و يشيب فيها الصغير، و يكدح فيها مؤ من حت</w:t>
      </w:r>
      <w:r w:rsidR="008A129A">
        <w:rPr>
          <w:rStyle w:val="libHadeesChar"/>
          <w:rtl/>
        </w:rPr>
        <w:t>ی</w:t>
      </w:r>
      <w:r w:rsidR="00990030" w:rsidRPr="000B3D20">
        <w:rPr>
          <w:rStyle w:val="libHadeesChar"/>
          <w:rtl/>
        </w:rPr>
        <w:t xml:space="preserve"> يلق</w:t>
      </w:r>
      <w:r w:rsidR="008A129A">
        <w:rPr>
          <w:rStyle w:val="libHadeesChar"/>
          <w:rtl/>
        </w:rPr>
        <w:t>ی</w:t>
      </w:r>
      <w:r w:rsidR="00990030" w:rsidRPr="000B3D20">
        <w:rPr>
          <w:rStyle w:val="libHadeesChar"/>
          <w:rtl/>
        </w:rPr>
        <w:t xml:space="preserve"> ربه</w:t>
      </w:r>
      <w:r>
        <w:rPr>
          <w:rFonts w:hint="cs"/>
          <w:rtl/>
          <w:lang w:bidi="fa-IR"/>
        </w:rPr>
        <w:t>»</w:t>
      </w:r>
    </w:p>
    <w:p w:rsidR="00990030" w:rsidRPr="00990030" w:rsidRDefault="00990030" w:rsidP="000B3D20">
      <w:pPr>
        <w:pStyle w:val="libNormal"/>
        <w:rPr>
          <w:lang w:bidi="fa-IR"/>
        </w:rPr>
      </w:pPr>
      <w:r w:rsidRPr="00990030">
        <w:rPr>
          <w:rtl/>
          <w:lang w:bidi="fa-IR"/>
        </w:rPr>
        <w:t>با خود انديشيدم كه آيا با دست</w:t>
      </w:r>
      <w:r w:rsidR="008A129A">
        <w:rPr>
          <w:rtl/>
          <w:lang w:bidi="fa-IR"/>
        </w:rPr>
        <w:t>ی</w:t>
      </w:r>
      <w:r w:rsidRPr="00990030">
        <w:rPr>
          <w:rtl/>
          <w:lang w:bidi="fa-IR"/>
        </w:rPr>
        <w:t xml:space="preserve"> بريده (ب</w:t>
      </w:r>
      <w:r w:rsidR="008A129A">
        <w:rPr>
          <w:rtl/>
          <w:lang w:bidi="fa-IR"/>
        </w:rPr>
        <w:t>ی</w:t>
      </w:r>
      <w:r w:rsidRPr="00990030">
        <w:rPr>
          <w:rtl/>
          <w:lang w:bidi="fa-IR"/>
        </w:rPr>
        <w:t xml:space="preserve"> يار و ياور) حمله كنم</w:t>
      </w:r>
      <w:r>
        <w:rPr>
          <w:rtl/>
          <w:lang w:bidi="fa-IR"/>
        </w:rPr>
        <w:t>،</w:t>
      </w:r>
      <w:r w:rsidRPr="00990030">
        <w:rPr>
          <w:rtl/>
          <w:lang w:bidi="fa-IR"/>
        </w:rPr>
        <w:t xml:space="preserve"> يا آن كه در برابر اين تيرگ</w:t>
      </w:r>
      <w:r w:rsidR="008A129A">
        <w:rPr>
          <w:rtl/>
          <w:lang w:bidi="fa-IR"/>
        </w:rPr>
        <w:t>ی</w:t>
      </w:r>
      <w:r w:rsidRPr="00990030">
        <w:rPr>
          <w:rtl/>
          <w:lang w:bidi="fa-IR"/>
        </w:rPr>
        <w:t xml:space="preserve"> كور (و</w:t>
      </w:r>
      <w:r w:rsidR="000B3D20">
        <w:rPr>
          <w:rtl/>
          <w:lang w:bidi="fa-IR"/>
        </w:rPr>
        <w:t xml:space="preserve"> گمراه كنن</w:t>
      </w:r>
      <w:r w:rsidR="000B3D20">
        <w:rPr>
          <w:rFonts w:hint="cs"/>
          <w:rtl/>
          <w:lang w:bidi="fa-IR"/>
        </w:rPr>
        <w:t>ده</w:t>
      </w:r>
      <w:r w:rsidRPr="00990030">
        <w:rPr>
          <w:rtl/>
          <w:lang w:bidi="fa-IR"/>
        </w:rPr>
        <w:t>) شكيبا بمانم</w:t>
      </w:r>
      <w:r>
        <w:rPr>
          <w:rtl/>
          <w:lang w:bidi="fa-IR"/>
        </w:rPr>
        <w:t>،</w:t>
      </w:r>
      <w:r w:rsidRPr="00990030">
        <w:rPr>
          <w:rtl/>
          <w:lang w:bidi="fa-IR"/>
        </w:rPr>
        <w:t xml:space="preserve"> تيرگ</w:t>
      </w:r>
      <w:r w:rsidR="008A129A">
        <w:rPr>
          <w:rtl/>
          <w:lang w:bidi="fa-IR"/>
        </w:rPr>
        <w:t>ی</w:t>
      </w:r>
      <w:r w:rsidRPr="00990030">
        <w:rPr>
          <w:rtl/>
          <w:lang w:bidi="fa-IR"/>
        </w:rPr>
        <w:t xml:space="preserve"> كه بزرگسال در آن پير م</w:t>
      </w:r>
      <w:r w:rsidR="008A129A">
        <w:rPr>
          <w:rtl/>
          <w:lang w:bidi="fa-IR"/>
        </w:rPr>
        <w:t>ی</w:t>
      </w:r>
      <w:r w:rsidRPr="00990030">
        <w:rPr>
          <w:rtl/>
          <w:lang w:bidi="fa-IR"/>
        </w:rPr>
        <w:t xml:space="preserve"> شود و خردسال مويش سپيد م</w:t>
      </w:r>
      <w:r w:rsidR="008A129A">
        <w:rPr>
          <w:rtl/>
          <w:lang w:bidi="fa-IR"/>
        </w:rPr>
        <w:t>ی</w:t>
      </w:r>
      <w:r w:rsidRPr="00990030">
        <w:rPr>
          <w:rtl/>
          <w:lang w:bidi="fa-IR"/>
        </w:rPr>
        <w:t xml:space="preserve"> گردد و مومن در آن چندان رنج م</w:t>
      </w:r>
      <w:r w:rsidR="008A129A">
        <w:rPr>
          <w:rtl/>
          <w:lang w:bidi="fa-IR"/>
        </w:rPr>
        <w:t>ی</w:t>
      </w:r>
      <w:r w:rsidRPr="00990030">
        <w:rPr>
          <w:rtl/>
          <w:lang w:bidi="fa-IR"/>
        </w:rPr>
        <w:t xml:space="preserve"> برد تا به ديدار پروردگارش بشتابد. </w:t>
      </w:r>
      <w:r w:rsidRPr="00840E48">
        <w:rPr>
          <w:rStyle w:val="libFootnotenumChar"/>
          <w:rtl/>
        </w:rPr>
        <w:t>(</w:t>
      </w:r>
      <w:r w:rsidR="00512D76" w:rsidRPr="00840E48">
        <w:rPr>
          <w:rStyle w:val="libFootnotenumChar"/>
          <w:rtl/>
        </w:rPr>
        <w:t>332</w:t>
      </w:r>
      <w:r w:rsidRPr="00840E48">
        <w:rPr>
          <w:rStyle w:val="libFootnotenumChar"/>
          <w:rtl/>
        </w:rPr>
        <w:t>)</w:t>
      </w:r>
    </w:p>
    <w:p w:rsidR="000B3D20" w:rsidRDefault="00512D76" w:rsidP="000B3D20">
      <w:pPr>
        <w:pStyle w:val="libBold1"/>
        <w:rPr>
          <w:rtl/>
          <w:lang w:bidi="fa-IR"/>
        </w:rPr>
      </w:pPr>
      <w:r>
        <w:rPr>
          <w:rtl/>
          <w:lang w:bidi="fa-IR"/>
        </w:rPr>
        <w:t>337</w:t>
      </w:r>
      <w:r w:rsidR="00990030" w:rsidRPr="00990030">
        <w:rPr>
          <w:rtl/>
          <w:lang w:bidi="fa-IR"/>
        </w:rPr>
        <w:t>. نگرش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به روزگار</w:t>
      </w:r>
    </w:p>
    <w:p w:rsidR="00990030" w:rsidRPr="00990030" w:rsidRDefault="000B3D20" w:rsidP="00990030">
      <w:pPr>
        <w:pStyle w:val="libNormal"/>
        <w:rPr>
          <w:lang w:bidi="fa-IR"/>
        </w:rPr>
      </w:pPr>
      <w:r>
        <w:rPr>
          <w:rFonts w:hint="cs"/>
          <w:rtl/>
          <w:lang w:bidi="fa-IR"/>
        </w:rPr>
        <w:t>«</w:t>
      </w:r>
      <w:r w:rsidR="00990030" w:rsidRPr="000B3D20">
        <w:rPr>
          <w:rStyle w:val="libHadeesChar"/>
          <w:rtl/>
        </w:rPr>
        <w:t>اعلموا! رحمكم الله! اءنكم ف</w:t>
      </w:r>
      <w:r w:rsidR="008A129A">
        <w:rPr>
          <w:rStyle w:val="libHadeesChar"/>
          <w:rtl/>
        </w:rPr>
        <w:t>ی</w:t>
      </w:r>
      <w:r w:rsidR="00990030" w:rsidRPr="000B3D20">
        <w:rPr>
          <w:rStyle w:val="libHadeesChar"/>
          <w:rtl/>
        </w:rPr>
        <w:t xml:space="preserve"> زمان القائل فيه بالحق قليل... قتاهم عارم، و شائبهم آثم، و عالمهم منافق</w:t>
      </w:r>
      <w:r>
        <w:rPr>
          <w:rFonts w:hint="cs"/>
          <w:rtl/>
          <w:lang w:bidi="fa-IR"/>
        </w:rPr>
        <w:t>»</w:t>
      </w:r>
    </w:p>
    <w:p w:rsidR="00990030" w:rsidRPr="00990030" w:rsidRDefault="00990030" w:rsidP="00990030">
      <w:pPr>
        <w:pStyle w:val="libNormal"/>
        <w:rPr>
          <w:lang w:bidi="fa-IR"/>
        </w:rPr>
      </w:pPr>
      <w:r w:rsidRPr="00990030">
        <w:rPr>
          <w:rtl/>
          <w:lang w:bidi="fa-IR"/>
        </w:rPr>
        <w:t>بدانيد، خدايتان رحمت كناد! كه شما در روزگار</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بريد كه حقگويان اندكند... جواناشان بدخور</w:t>
      </w:r>
      <w:r w:rsidR="008A129A">
        <w:rPr>
          <w:rtl/>
          <w:lang w:bidi="fa-IR"/>
        </w:rPr>
        <w:t>ی</w:t>
      </w:r>
      <w:r w:rsidRPr="00990030">
        <w:rPr>
          <w:rtl/>
          <w:lang w:bidi="fa-IR"/>
        </w:rPr>
        <w:t xml:space="preserve"> و ناسازگارند و پيرانشان گنهكار و عالمانشان منافق </w:t>
      </w:r>
      <w:r w:rsidRPr="00840E48">
        <w:rPr>
          <w:rStyle w:val="libFootnotenumChar"/>
          <w:rtl/>
        </w:rPr>
        <w:t>(</w:t>
      </w:r>
      <w:r w:rsidR="00512D76" w:rsidRPr="00840E48">
        <w:rPr>
          <w:rStyle w:val="libFootnotenumChar"/>
          <w:rtl/>
        </w:rPr>
        <w:t>333</w:t>
      </w:r>
      <w:r w:rsidRPr="00840E48">
        <w:rPr>
          <w:rStyle w:val="libFootnotenumChar"/>
          <w:rtl/>
        </w:rPr>
        <w:t>)</w:t>
      </w:r>
    </w:p>
    <w:p w:rsidR="00281A99" w:rsidRDefault="00512D76" w:rsidP="00281A99">
      <w:pPr>
        <w:pStyle w:val="libBold1"/>
        <w:rPr>
          <w:rtl/>
          <w:lang w:bidi="fa-IR"/>
        </w:rPr>
      </w:pPr>
      <w:r>
        <w:rPr>
          <w:rtl/>
          <w:lang w:bidi="fa-IR"/>
        </w:rPr>
        <w:t>338</w:t>
      </w:r>
      <w:r w:rsidR="00990030" w:rsidRPr="00990030">
        <w:rPr>
          <w:rtl/>
          <w:lang w:bidi="fa-IR"/>
        </w:rPr>
        <w:t>. دعا</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281A99" w:rsidP="00990030">
      <w:pPr>
        <w:pStyle w:val="libNormal"/>
        <w:rPr>
          <w:lang w:bidi="fa-IR"/>
        </w:rPr>
      </w:pPr>
      <w:r>
        <w:rPr>
          <w:rFonts w:hint="cs"/>
          <w:rtl/>
          <w:lang w:bidi="fa-IR"/>
        </w:rPr>
        <w:t>«</w:t>
      </w:r>
      <w:r w:rsidR="00990030" w:rsidRPr="00281A99">
        <w:rPr>
          <w:rStyle w:val="libHadeesChar"/>
          <w:rtl/>
        </w:rPr>
        <w:t>اللهم اجعل نفس</w:t>
      </w:r>
      <w:r w:rsidR="008A129A">
        <w:rPr>
          <w:rStyle w:val="libHadeesChar"/>
          <w:rtl/>
        </w:rPr>
        <w:t>ی</w:t>
      </w:r>
      <w:r w:rsidR="00990030" w:rsidRPr="00281A99">
        <w:rPr>
          <w:rStyle w:val="libHadeesChar"/>
          <w:rtl/>
        </w:rPr>
        <w:t xml:space="preserve"> اول كريمة تنتزعها من كرائم</w:t>
      </w:r>
      <w:r w:rsidR="008A129A">
        <w:rPr>
          <w:rStyle w:val="libHadeesChar"/>
          <w:rtl/>
        </w:rPr>
        <w:t>ی</w:t>
      </w:r>
      <w:r w:rsidR="00990030" w:rsidRPr="00281A99">
        <w:rPr>
          <w:rStyle w:val="libHadeesChar"/>
          <w:rtl/>
        </w:rPr>
        <w:t>، و اءول وديعة ترتجعها من ودائع نعمك عند</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خدايا! نخستين چيز گرام</w:t>
      </w:r>
      <w:r w:rsidR="008A129A">
        <w:rPr>
          <w:rtl/>
          <w:lang w:bidi="fa-IR"/>
        </w:rPr>
        <w:t>ی</w:t>
      </w:r>
      <w:r w:rsidRPr="00990030">
        <w:rPr>
          <w:rtl/>
          <w:lang w:bidi="fa-IR"/>
        </w:rPr>
        <w:t xml:space="preserve"> كه از من م</w:t>
      </w:r>
      <w:r w:rsidR="008A129A">
        <w:rPr>
          <w:rtl/>
          <w:lang w:bidi="fa-IR"/>
        </w:rPr>
        <w:t>ی</w:t>
      </w:r>
      <w:r w:rsidRPr="00990030">
        <w:rPr>
          <w:rtl/>
          <w:lang w:bidi="fa-IR"/>
        </w:rPr>
        <w:t xml:space="preserve"> گير</w:t>
      </w:r>
      <w:r w:rsidR="008A129A">
        <w:rPr>
          <w:rtl/>
          <w:lang w:bidi="fa-IR"/>
        </w:rPr>
        <w:t>ی</w:t>
      </w:r>
      <w:r w:rsidRPr="00990030">
        <w:rPr>
          <w:rtl/>
          <w:lang w:bidi="fa-IR"/>
        </w:rPr>
        <w:t xml:space="preserve"> و نخستين امانت از نعمت ها</w:t>
      </w:r>
      <w:r w:rsidR="008A129A">
        <w:rPr>
          <w:rtl/>
          <w:lang w:bidi="fa-IR"/>
        </w:rPr>
        <w:t>ی</w:t>
      </w:r>
      <w:r w:rsidRPr="00990030">
        <w:rPr>
          <w:rtl/>
          <w:lang w:bidi="fa-IR"/>
        </w:rPr>
        <w:t xml:space="preserve"> امانت داده است به من كه باز م</w:t>
      </w:r>
      <w:r w:rsidR="008A129A">
        <w:rPr>
          <w:rtl/>
          <w:lang w:bidi="fa-IR"/>
        </w:rPr>
        <w:t>ی</w:t>
      </w:r>
      <w:r w:rsidRPr="00990030">
        <w:rPr>
          <w:rtl/>
          <w:lang w:bidi="fa-IR"/>
        </w:rPr>
        <w:t xml:space="preserve"> ستان</w:t>
      </w:r>
      <w:r w:rsidR="008A129A">
        <w:rPr>
          <w:rtl/>
          <w:lang w:bidi="fa-IR"/>
        </w:rPr>
        <w:t>ی</w:t>
      </w:r>
      <w:r w:rsidRPr="00990030">
        <w:rPr>
          <w:rtl/>
          <w:lang w:bidi="fa-IR"/>
        </w:rPr>
        <w:t xml:space="preserve"> جان من باشد. </w:t>
      </w:r>
      <w:r w:rsidRPr="00840E48">
        <w:rPr>
          <w:rStyle w:val="libFootnotenumChar"/>
          <w:rtl/>
        </w:rPr>
        <w:t>(</w:t>
      </w:r>
      <w:r w:rsidR="00512D76" w:rsidRPr="00840E48">
        <w:rPr>
          <w:rStyle w:val="libFootnotenumChar"/>
          <w:rtl/>
        </w:rPr>
        <w:t>334</w:t>
      </w:r>
      <w:r w:rsidRPr="00840E48">
        <w:rPr>
          <w:rStyle w:val="libFootnotenumChar"/>
          <w:rtl/>
        </w:rPr>
        <w:t>)</w:t>
      </w:r>
    </w:p>
    <w:p w:rsidR="00281A99" w:rsidRDefault="00512D76" w:rsidP="00281A99">
      <w:pPr>
        <w:pStyle w:val="libBold1"/>
        <w:rPr>
          <w:rtl/>
          <w:lang w:bidi="fa-IR"/>
        </w:rPr>
      </w:pPr>
      <w:r>
        <w:rPr>
          <w:rtl/>
          <w:lang w:bidi="fa-IR"/>
        </w:rPr>
        <w:t>339</w:t>
      </w:r>
      <w:r w:rsidR="00990030" w:rsidRPr="00990030">
        <w:rPr>
          <w:rtl/>
          <w:lang w:bidi="fa-IR"/>
        </w:rPr>
        <w:t>. توصيف روزگار</w:t>
      </w:r>
    </w:p>
    <w:p w:rsidR="00990030" w:rsidRPr="00990030" w:rsidRDefault="00281A99" w:rsidP="00990030">
      <w:pPr>
        <w:pStyle w:val="libNormal"/>
        <w:rPr>
          <w:lang w:bidi="fa-IR"/>
        </w:rPr>
      </w:pPr>
      <w:r>
        <w:rPr>
          <w:rFonts w:hint="cs"/>
          <w:rtl/>
          <w:lang w:bidi="fa-IR"/>
        </w:rPr>
        <w:t>«</w:t>
      </w:r>
      <w:r w:rsidRPr="00281A99">
        <w:rPr>
          <w:rStyle w:val="libHadeesChar"/>
          <w:rFonts w:hint="cs"/>
          <w:rtl/>
        </w:rPr>
        <w:t>أ</w:t>
      </w:r>
      <w:r w:rsidR="00990030" w:rsidRPr="00281A99">
        <w:rPr>
          <w:rStyle w:val="libHadeesChar"/>
          <w:rtl/>
        </w:rPr>
        <w:t>يها الناس! انا قد اصبحنا ف</w:t>
      </w:r>
      <w:r w:rsidR="008A129A">
        <w:rPr>
          <w:rStyle w:val="libHadeesChar"/>
          <w:rtl/>
        </w:rPr>
        <w:t>ی</w:t>
      </w:r>
      <w:r w:rsidR="00990030" w:rsidRPr="00281A99">
        <w:rPr>
          <w:rStyle w:val="libHadeesChar"/>
          <w:rtl/>
        </w:rPr>
        <w:t xml:space="preserve"> دهر عنود، و زمن كنود يعد فيه المحسن مسئا و يزداد الظالم فيه عتوا، لا ننتفع بما علمنا، و لا نسال عما جهلنا</w:t>
      </w:r>
      <w:r>
        <w:rPr>
          <w:rFonts w:hint="cs"/>
          <w:rtl/>
          <w:lang w:bidi="fa-IR"/>
        </w:rPr>
        <w:t>»</w:t>
      </w:r>
    </w:p>
    <w:p w:rsidR="00990030" w:rsidRPr="00990030" w:rsidRDefault="00990030" w:rsidP="00990030">
      <w:pPr>
        <w:pStyle w:val="libNormal"/>
        <w:rPr>
          <w:lang w:bidi="fa-IR"/>
        </w:rPr>
      </w:pPr>
      <w:r w:rsidRPr="00990030">
        <w:rPr>
          <w:rtl/>
          <w:lang w:bidi="fa-IR"/>
        </w:rPr>
        <w:lastRenderedPageBreak/>
        <w:t>در توصيف روزگار خود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مردم</w:t>
      </w:r>
      <w:r>
        <w:rPr>
          <w:rtl/>
          <w:lang w:bidi="fa-IR"/>
        </w:rPr>
        <w:t>!</w:t>
      </w:r>
      <w:r w:rsidRPr="00990030">
        <w:rPr>
          <w:rtl/>
          <w:lang w:bidi="fa-IR"/>
        </w:rPr>
        <w:t xml:space="preserve"> ما در روزگار</w:t>
      </w:r>
      <w:r w:rsidR="008A129A">
        <w:rPr>
          <w:rtl/>
          <w:lang w:bidi="fa-IR"/>
        </w:rPr>
        <w:t>ی</w:t>
      </w:r>
      <w:r w:rsidRPr="00990030">
        <w:rPr>
          <w:rtl/>
          <w:lang w:bidi="fa-IR"/>
        </w:rPr>
        <w:t xml:space="preserve"> منحرف و زمانه ا</w:t>
      </w:r>
      <w:r w:rsidR="008A129A">
        <w:rPr>
          <w:rtl/>
          <w:lang w:bidi="fa-IR"/>
        </w:rPr>
        <w:t>ی</w:t>
      </w:r>
      <w:r w:rsidRPr="00990030">
        <w:rPr>
          <w:rtl/>
          <w:lang w:bidi="fa-IR"/>
        </w:rPr>
        <w:t xml:space="preserve"> ناسپاس به سر م</w:t>
      </w:r>
      <w:r w:rsidR="008A129A">
        <w:rPr>
          <w:rtl/>
          <w:lang w:bidi="fa-IR"/>
        </w:rPr>
        <w:t>ی</w:t>
      </w:r>
      <w:r w:rsidRPr="00990030">
        <w:rPr>
          <w:rtl/>
          <w:lang w:bidi="fa-IR"/>
        </w:rPr>
        <w:t xml:space="preserve"> بريم</w:t>
      </w:r>
      <w:r>
        <w:rPr>
          <w:rtl/>
          <w:lang w:bidi="fa-IR"/>
        </w:rPr>
        <w:t>.</w:t>
      </w:r>
      <w:r w:rsidRPr="00990030">
        <w:rPr>
          <w:rtl/>
          <w:lang w:bidi="fa-IR"/>
        </w:rPr>
        <w:t xml:space="preserve"> نيكوكار، بدكار به شمار م</w:t>
      </w:r>
      <w:r w:rsidR="008A129A">
        <w:rPr>
          <w:rtl/>
          <w:lang w:bidi="fa-IR"/>
        </w:rPr>
        <w:t>ی</w:t>
      </w:r>
      <w:r w:rsidRPr="00990030">
        <w:rPr>
          <w:rtl/>
          <w:lang w:bidi="fa-IR"/>
        </w:rPr>
        <w:t xml:space="preserve"> آيد و ستمكار بيش از پيش بر طغيانش م</w:t>
      </w:r>
      <w:r w:rsidR="008A129A">
        <w:rPr>
          <w:rtl/>
          <w:lang w:bidi="fa-IR"/>
        </w:rPr>
        <w:t>ی</w:t>
      </w:r>
      <w:r w:rsidRPr="00990030">
        <w:rPr>
          <w:rtl/>
          <w:lang w:bidi="fa-IR"/>
        </w:rPr>
        <w:t xml:space="preserve"> افزايد. از آن چه م</w:t>
      </w:r>
      <w:r w:rsidR="008A129A">
        <w:rPr>
          <w:rtl/>
          <w:lang w:bidi="fa-IR"/>
        </w:rPr>
        <w:t>ی</w:t>
      </w:r>
      <w:r w:rsidRPr="00990030">
        <w:rPr>
          <w:rtl/>
          <w:lang w:bidi="fa-IR"/>
        </w:rPr>
        <w:t xml:space="preserve"> دانيم بهره مند نم</w:t>
      </w:r>
      <w:r w:rsidR="008A129A">
        <w:rPr>
          <w:rtl/>
          <w:lang w:bidi="fa-IR"/>
        </w:rPr>
        <w:t>ی</w:t>
      </w:r>
      <w:r w:rsidRPr="00990030">
        <w:rPr>
          <w:rtl/>
          <w:lang w:bidi="fa-IR"/>
        </w:rPr>
        <w:t xml:space="preserve"> شويم و آن چه را نم</w:t>
      </w:r>
      <w:r w:rsidR="008A129A">
        <w:rPr>
          <w:rtl/>
          <w:lang w:bidi="fa-IR"/>
        </w:rPr>
        <w:t>ی</w:t>
      </w:r>
      <w:r w:rsidRPr="00990030">
        <w:rPr>
          <w:rtl/>
          <w:lang w:bidi="fa-IR"/>
        </w:rPr>
        <w:t xml:space="preserve"> دانيم نم</w:t>
      </w:r>
      <w:r w:rsidR="008A129A">
        <w:rPr>
          <w:rtl/>
          <w:lang w:bidi="fa-IR"/>
        </w:rPr>
        <w:t>ی</w:t>
      </w:r>
      <w:r w:rsidRPr="00990030">
        <w:rPr>
          <w:rtl/>
          <w:lang w:bidi="fa-IR"/>
        </w:rPr>
        <w:t xml:space="preserve"> پرسيم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335</w:t>
      </w:r>
      <w:r w:rsidRPr="00840E48">
        <w:rPr>
          <w:rStyle w:val="libFootnotenumChar"/>
          <w:rtl/>
        </w:rPr>
        <w:t>)</w:t>
      </w:r>
    </w:p>
    <w:p w:rsidR="00281A99" w:rsidRDefault="00512D76" w:rsidP="00281A99">
      <w:pPr>
        <w:pStyle w:val="libBold1"/>
        <w:rPr>
          <w:rtl/>
          <w:lang w:bidi="fa-IR"/>
        </w:rPr>
      </w:pPr>
      <w:r>
        <w:rPr>
          <w:rtl/>
          <w:lang w:bidi="fa-IR"/>
        </w:rPr>
        <w:t>340</w:t>
      </w:r>
      <w:r w:rsidR="00990030" w:rsidRPr="00990030">
        <w:rPr>
          <w:rtl/>
          <w:lang w:bidi="fa-IR"/>
        </w:rPr>
        <w:t>. علم غيب در روزگار بعد</w:t>
      </w:r>
      <w:r w:rsidR="008A129A">
        <w:rPr>
          <w:rtl/>
          <w:lang w:bidi="fa-IR"/>
        </w:rPr>
        <w:t>ی</w:t>
      </w:r>
    </w:p>
    <w:p w:rsidR="00281A99" w:rsidRDefault="00281A99" w:rsidP="00281A99">
      <w:pPr>
        <w:pStyle w:val="libNormal"/>
        <w:rPr>
          <w:rtl/>
          <w:lang w:bidi="fa-IR"/>
        </w:rPr>
      </w:pPr>
      <w:r>
        <w:rPr>
          <w:rFonts w:hint="cs"/>
          <w:rtl/>
          <w:lang w:bidi="fa-IR"/>
        </w:rPr>
        <w:t>«</w:t>
      </w:r>
      <w:r w:rsidR="00990030" w:rsidRPr="00281A99">
        <w:rPr>
          <w:rStyle w:val="libHadeesChar"/>
          <w:rtl/>
        </w:rPr>
        <w:t>سي</w:t>
      </w:r>
      <w:r w:rsidRPr="00281A99">
        <w:rPr>
          <w:rStyle w:val="libHadeesChar"/>
          <w:rFonts w:hint="cs"/>
          <w:rtl/>
        </w:rPr>
        <w:t>أ</w:t>
      </w:r>
      <w:r w:rsidR="00990030" w:rsidRPr="00281A99">
        <w:rPr>
          <w:rStyle w:val="libHadeesChar"/>
          <w:rtl/>
        </w:rPr>
        <w:t>ت</w:t>
      </w:r>
      <w:r w:rsidR="008A129A">
        <w:rPr>
          <w:rStyle w:val="libHadeesChar"/>
          <w:rtl/>
        </w:rPr>
        <w:t>ی</w:t>
      </w:r>
      <w:r w:rsidR="00990030" w:rsidRPr="00281A99">
        <w:rPr>
          <w:rStyle w:val="libHadeesChar"/>
          <w:rtl/>
        </w:rPr>
        <w:t xml:space="preserve"> عليكم من بع</w:t>
      </w:r>
      <w:r w:rsidR="008A129A">
        <w:rPr>
          <w:rStyle w:val="libHadeesChar"/>
          <w:rtl/>
        </w:rPr>
        <w:t>ی</w:t>
      </w:r>
      <w:r w:rsidR="00990030" w:rsidRPr="00281A99">
        <w:rPr>
          <w:rStyle w:val="libHadeesChar"/>
          <w:rtl/>
        </w:rPr>
        <w:t xml:space="preserve"> زمان ليس فيه ش</w:t>
      </w:r>
      <w:r w:rsidR="008A129A">
        <w:rPr>
          <w:rStyle w:val="libHadeesChar"/>
          <w:rtl/>
        </w:rPr>
        <w:t>ی</w:t>
      </w:r>
      <w:r w:rsidR="00990030" w:rsidRPr="00281A99">
        <w:rPr>
          <w:rStyle w:val="libHadeesChar"/>
          <w:rtl/>
        </w:rPr>
        <w:t xml:space="preserve"> ء </w:t>
      </w:r>
      <w:r w:rsidRPr="00281A99">
        <w:rPr>
          <w:rStyle w:val="libHadeesChar"/>
          <w:rFonts w:hint="cs"/>
          <w:rtl/>
        </w:rPr>
        <w:t>أ</w:t>
      </w:r>
      <w:r w:rsidR="00990030" w:rsidRPr="00281A99">
        <w:rPr>
          <w:rStyle w:val="libHadeesChar"/>
          <w:rtl/>
        </w:rPr>
        <w:t>خف</w:t>
      </w:r>
      <w:r w:rsidR="008A129A">
        <w:rPr>
          <w:rStyle w:val="libHadeesChar"/>
          <w:rtl/>
        </w:rPr>
        <w:t>ی</w:t>
      </w:r>
      <w:r w:rsidR="00990030" w:rsidRPr="00281A99">
        <w:rPr>
          <w:rStyle w:val="libHadeesChar"/>
          <w:rtl/>
        </w:rPr>
        <w:t xml:space="preserve"> من الحق، و لا </w:t>
      </w:r>
      <w:r w:rsidRPr="00281A99">
        <w:rPr>
          <w:rStyle w:val="libHadeesChar"/>
          <w:rFonts w:hint="cs"/>
          <w:rtl/>
        </w:rPr>
        <w:t>أ</w:t>
      </w:r>
      <w:r w:rsidR="00990030" w:rsidRPr="00281A99">
        <w:rPr>
          <w:rStyle w:val="libHadeesChar"/>
          <w:rtl/>
        </w:rPr>
        <w:t>ظهر من الباطل.. و لا ف</w:t>
      </w:r>
      <w:r w:rsidR="008A129A">
        <w:rPr>
          <w:rStyle w:val="libHadeesChar"/>
          <w:rtl/>
        </w:rPr>
        <w:t>ی</w:t>
      </w:r>
      <w:r w:rsidR="00990030" w:rsidRPr="00281A99">
        <w:rPr>
          <w:rStyle w:val="libHadeesChar"/>
          <w:rtl/>
        </w:rPr>
        <w:t xml:space="preserve"> البلاد ش</w:t>
      </w:r>
      <w:r w:rsidR="008A129A">
        <w:rPr>
          <w:rStyle w:val="libHadeesChar"/>
          <w:rtl/>
        </w:rPr>
        <w:t>ی</w:t>
      </w:r>
      <w:r w:rsidR="00990030" w:rsidRPr="00281A99">
        <w:rPr>
          <w:rStyle w:val="libHadeesChar"/>
          <w:rtl/>
        </w:rPr>
        <w:t xml:space="preserve"> ء </w:t>
      </w:r>
      <w:r w:rsidRPr="00281A99">
        <w:rPr>
          <w:rStyle w:val="libHadeesChar"/>
          <w:rFonts w:hint="cs"/>
          <w:rtl/>
        </w:rPr>
        <w:t>أ</w:t>
      </w:r>
      <w:r w:rsidR="00990030" w:rsidRPr="00281A99">
        <w:rPr>
          <w:rStyle w:val="libHadeesChar"/>
          <w:rtl/>
        </w:rPr>
        <w:t xml:space="preserve">نكر من المعروف، و لا </w:t>
      </w:r>
      <w:r w:rsidRPr="00281A99">
        <w:rPr>
          <w:rStyle w:val="libHadeesChar"/>
          <w:rFonts w:hint="cs"/>
          <w:rtl/>
        </w:rPr>
        <w:t>أ</w:t>
      </w:r>
      <w:r w:rsidR="00990030" w:rsidRPr="00281A99">
        <w:rPr>
          <w:rStyle w:val="libHadeesChar"/>
          <w:rtl/>
        </w:rPr>
        <w:t>عرف من المنكر</w:t>
      </w:r>
      <w:r w:rsidR="00990030" w:rsidRPr="00990030">
        <w:rPr>
          <w:rtl/>
          <w:lang w:bidi="fa-IR"/>
        </w:rPr>
        <w:t>!</w:t>
      </w:r>
      <w:r>
        <w:rPr>
          <w:rFonts w:hint="cs"/>
          <w:rtl/>
          <w:lang w:bidi="fa-IR"/>
        </w:rPr>
        <w:t>»</w:t>
      </w:r>
    </w:p>
    <w:p w:rsidR="00990030" w:rsidRPr="00990030" w:rsidRDefault="00990030" w:rsidP="00281A99">
      <w:pPr>
        <w:pStyle w:val="libNormal"/>
        <w:rPr>
          <w:lang w:bidi="fa-IR"/>
        </w:rPr>
      </w:pPr>
      <w:r w:rsidRPr="00990030">
        <w:rPr>
          <w:rtl/>
          <w:lang w:bidi="fa-IR"/>
        </w:rPr>
        <w:t>پس از من روزگار</w:t>
      </w:r>
      <w:r w:rsidR="008A129A">
        <w:rPr>
          <w:rtl/>
          <w:lang w:bidi="fa-IR"/>
        </w:rPr>
        <w:t>ی</w:t>
      </w:r>
      <w:r w:rsidRPr="00990030">
        <w:rPr>
          <w:rtl/>
          <w:lang w:bidi="fa-IR"/>
        </w:rPr>
        <w:t xml:space="preserve"> بر شما فرا خواهد رسيد كه در آن زمان چيز</w:t>
      </w:r>
      <w:r w:rsidR="008A129A">
        <w:rPr>
          <w:rtl/>
          <w:lang w:bidi="fa-IR"/>
        </w:rPr>
        <w:t>ی</w:t>
      </w:r>
      <w:r w:rsidRPr="00990030">
        <w:rPr>
          <w:rtl/>
          <w:lang w:bidi="fa-IR"/>
        </w:rPr>
        <w:t xml:space="preserve"> پنهان تر از حق و چيز</w:t>
      </w:r>
      <w:r w:rsidR="008A129A">
        <w:rPr>
          <w:rtl/>
          <w:lang w:bidi="fa-IR"/>
        </w:rPr>
        <w:t>ی</w:t>
      </w:r>
      <w:r w:rsidRPr="00990030">
        <w:rPr>
          <w:rtl/>
          <w:lang w:bidi="fa-IR"/>
        </w:rPr>
        <w:t xml:space="preserve"> آشكارتر از باطل نيست</w:t>
      </w:r>
      <w:r>
        <w:rPr>
          <w:rtl/>
          <w:lang w:bidi="fa-IR"/>
        </w:rPr>
        <w:t>.</w:t>
      </w:r>
      <w:r w:rsidRPr="00990030">
        <w:rPr>
          <w:rtl/>
          <w:lang w:bidi="fa-IR"/>
        </w:rPr>
        <w:t>.. و در شهرها چيز</w:t>
      </w:r>
      <w:r w:rsidR="008A129A">
        <w:rPr>
          <w:rtl/>
          <w:lang w:bidi="fa-IR"/>
        </w:rPr>
        <w:t>ی</w:t>
      </w:r>
      <w:r w:rsidRPr="00990030">
        <w:rPr>
          <w:rtl/>
          <w:lang w:bidi="fa-IR"/>
        </w:rPr>
        <w:t xml:space="preserve"> ناپسندتر از كار نيك و پسنديده تر از كار زشت وجود ندارد. </w:t>
      </w:r>
      <w:r w:rsidRPr="00840E48">
        <w:rPr>
          <w:rStyle w:val="libFootnotenumChar"/>
          <w:rtl/>
        </w:rPr>
        <w:t>(</w:t>
      </w:r>
      <w:r w:rsidR="00512D76" w:rsidRPr="00840E48">
        <w:rPr>
          <w:rStyle w:val="libFootnotenumChar"/>
          <w:rtl/>
        </w:rPr>
        <w:t>336</w:t>
      </w:r>
      <w:r w:rsidRPr="00840E48">
        <w:rPr>
          <w:rStyle w:val="libFootnotenumChar"/>
          <w:rtl/>
        </w:rPr>
        <w:t>)</w:t>
      </w:r>
    </w:p>
    <w:p w:rsidR="00CB4A06" w:rsidRDefault="00512D76" w:rsidP="00CB4A06">
      <w:pPr>
        <w:pStyle w:val="libBold1"/>
        <w:rPr>
          <w:rtl/>
          <w:lang w:bidi="fa-IR"/>
        </w:rPr>
      </w:pPr>
      <w:r>
        <w:rPr>
          <w:rtl/>
          <w:lang w:bidi="fa-IR"/>
        </w:rPr>
        <w:t>341</w:t>
      </w:r>
      <w:r w:rsidR="00990030" w:rsidRPr="00990030">
        <w:rPr>
          <w:rtl/>
          <w:lang w:bidi="fa-IR"/>
        </w:rPr>
        <w:t>. عظمت محبت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CB4A06" w:rsidP="00CB4A06">
      <w:pPr>
        <w:pStyle w:val="libNormal"/>
        <w:rPr>
          <w:lang w:bidi="fa-IR"/>
        </w:rPr>
      </w:pPr>
      <w:r>
        <w:rPr>
          <w:rFonts w:hint="cs"/>
          <w:rtl/>
          <w:lang w:bidi="fa-IR"/>
        </w:rPr>
        <w:t>«</w:t>
      </w:r>
      <w:r w:rsidR="00990030" w:rsidRPr="00CB4A06">
        <w:rPr>
          <w:rStyle w:val="libHadeesChar"/>
          <w:rtl/>
        </w:rPr>
        <w:t xml:space="preserve">لو </w:t>
      </w:r>
      <w:r>
        <w:rPr>
          <w:rStyle w:val="libHadeesChar"/>
          <w:rFonts w:hint="cs"/>
          <w:rtl/>
        </w:rPr>
        <w:t>أ</w:t>
      </w:r>
      <w:r w:rsidR="00990030" w:rsidRPr="00CB4A06">
        <w:rPr>
          <w:rStyle w:val="libHadeesChar"/>
          <w:rtl/>
        </w:rPr>
        <w:t>حبن</w:t>
      </w:r>
      <w:r w:rsidR="008A129A">
        <w:rPr>
          <w:rStyle w:val="libHadeesChar"/>
          <w:rtl/>
        </w:rPr>
        <w:t>ی</w:t>
      </w:r>
      <w:r w:rsidR="00990030" w:rsidRPr="00CB4A06">
        <w:rPr>
          <w:rStyle w:val="libHadeesChar"/>
          <w:rtl/>
        </w:rPr>
        <w:t xml:space="preserve"> جبل لتهافت</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كوه</w:t>
      </w:r>
      <w:r w:rsidR="008A129A">
        <w:rPr>
          <w:rtl/>
          <w:lang w:bidi="fa-IR"/>
        </w:rPr>
        <w:t>ی</w:t>
      </w:r>
      <w:r w:rsidRPr="00990030">
        <w:rPr>
          <w:rtl/>
          <w:lang w:bidi="fa-IR"/>
        </w:rPr>
        <w:t xml:space="preserve"> مرا دوست بدارد درهم فرو ريزد. </w:t>
      </w:r>
      <w:r w:rsidRPr="00840E48">
        <w:rPr>
          <w:rStyle w:val="libFootnotenumChar"/>
          <w:rtl/>
        </w:rPr>
        <w:t>(</w:t>
      </w:r>
      <w:r w:rsidR="00512D76" w:rsidRPr="00840E48">
        <w:rPr>
          <w:rStyle w:val="libFootnotenumChar"/>
          <w:rtl/>
        </w:rPr>
        <w:t>337</w:t>
      </w:r>
      <w:r w:rsidRPr="00840E48">
        <w:rPr>
          <w:rStyle w:val="libFootnotenumChar"/>
          <w:rtl/>
        </w:rPr>
        <w:t>)</w:t>
      </w:r>
    </w:p>
    <w:p w:rsidR="001F6988" w:rsidRDefault="00512D76" w:rsidP="001F6988">
      <w:pPr>
        <w:pStyle w:val="libBold1"/>
        <w:rPr>
          <w:rtl/>
          <w:lang w:bidi="fa-IR"/>
        </w:rPr>
      </w:pPr>
      <w:r>
        <w:rPr>
          <w:rtl/>
          <w:lang w:bidi="fa-IR"/>
        </w:rPr>
        <w:t>342</w:t>
      </w:r>
      <w:r w:rsidR="00990030" w:rsidRPr="00990030">
        <w:rPr>
          <w:rtl/>
          <w:lang w:bidi="fa-IR"/>
        </w:rPr>
        <w:t>. آسان</w:t>
      </w:r>
      <w:r w:rsidR="008A129A">
        <w:rPr>
          <w:rtl/>
          <w:lang w:bidi="fa-IR"/>
        </w:rPr>
        <w:t>ی</w:t>
      </w:r>
      <w:r w:rsidR="00990030" w:rsidRPr="00990030">
        <w:rPr>
          <w:rtl/>
          <w:lang w:bidi="fa-IR"/>
        </w:rPr>
        <w:t xml:space="preserve"> مرگ دنيا در قياس با آخرت</w:t>
      </w:r>
    </w:p>
    <w:p w:rsidR="00990030" w:rsidRPr="00990030" w:rsidRDefault="001F6988" w:rsidP="001F6988">
      <w:pPr>
        <w:pStyle w:val="libNormal"/>
        <w:rPr>
          <w:lang w:bidi="fa-IR"/>
        </w:rPr>
      </w:pPr>
      <w:r>
        <w:rPr>
          <w:rFonts w:hint="cs"/>
          <w:rtl/>
          <w:lang w:bidi="fa-IR"/>
        </w:rPr>
        <w:t>«</w:t>
      </w:r>
      <w:r w:rsidRPr="001F6988">
        <w:rPr>
          <w:rStyle w:val="libHadeesChar"/>
          <w:rFonts w:hint="cs"/>
          <w:rtl/>
        </w:rPr>
        <w:t>ن</w:t>
      </w:r>
      <w:r w:rsidR="00990030" w:rsidRPr="001F6988">
        <w:rPr>
          <w:rStyle w:val="libHadeesChar"/>
          <w:rtl/>
        </w:rPr>
        <w:t xml:space="preserve">موتات الدنيا </w:t>
      </w:r>
      <w:r w:rsidRPr="001F6988">
        <w:rPr>
          <w:rStyle w:val="libHadeesChar"/>
          <w:rFonts w:hint="cs"/>
          <w:rtl/>
        </w:rPr>
        <w:t>أ</w:t>
      </w:r>
      <w:r w:rsidR="00990030" w:rsidRPr="001F6988">
        <w:rPr>
          <w:rStyle w:val="libHadeesChar"/>
          <w:rtl/>
        </w:rPr>
        <w:t>هون عل</w:t>
      </w:r>
      <w:r w:rsidR="008A129A">
        <w:rPr>
          <w:rStyle w:val="libHadeesChar"/>
          <w:rtl/>
        </w:rPr>
        <w:t>ی</w:t>
      </w:r>
      <w:r w:rsidR="00990030" w:rsidRPr="001F6988">
        <w:rPr>
          <w:rStyle w:val="libHadeesChar"/>
          <w:rtl/>
        </w:rPr>
        <w:t xml:space="preserve"> من موتات الاخره</w:t>
      </w:r>
      <w:r>
        <w:rPr>
          <w:rFonts w:hint="cs"/>
          <w:rtl/>
          <w:lang w:bidi="fa-IR"/>
        </w:rPr>
        <w:t>»</w:t>
      </w:r>
    </w:p>
    <w:p w:rsidR="00990030" w:rsidRPr="00990030" w:rsidRDefault="00990030" w:rsidP="00990030">
      <w:pPr>
        <w:pStyle w:val="libNormal"/>
        <w:rPr>
          <w:lang w:bidi="fa-IR"/>
        </w:rPr>
      </w:pPr>
      <w:r w:rsidRPr="00990030">
        <w:rPr>
          <w:rtl/>
          <w:lang w:bidi="fa-IR"/>
        </w:rPr>
        <w:t>مرگ ها</w:t>
      </w:r>
      <w:r w:rsidR="008A129A">
        <w:rPr>
          <w:rtl/>
          <w:lang w:bidi="fa-IR"/>
        </w:rPr>
        <w:t>ی</w:t>
      </w:r>
      <w:r w:rsidRPr="00990030">
        <w:rPr>
          <w:rtl/>
          <w:lang w:bidi="fa-IR"/>
        </w:rPr>
        <w:t xml:space="preserve"> دنيا، برا</w:t>
      </w:r>
      <w:r w:rsidR="008A129A">
        <w:rPr>
          <w:rtl/>
          <w:lang w:bidi="fa-IR"/>
        </w:rPr>
        <w:t>ی</w:t>
      </w:r>
      <w:r w:rsidRPr="00990030">
        <w:rPr>
          <w:rtl/>
          <w:lang w:bidi="fa-IR"/>
        </w:rPr>
        <w:t xml:space="preserve"> من از مرگ ها</w:t>
      </w:r>
      <w:r w:rsidR="008A129A">
        <w:rPr>
          <w:rtl/>
          <w:lang w:bidi="fa-IR"/>
        </w:rPr>
        <w:t>ی</w:t>
      </w:r>
      <w:r w:rsidRPr="00990030">
        <w:rPr>
          <w:rtl/>
          <w:lang w:bidi="fa-IR"/>
        </w:rPr>
        <w:t xml:space="preserve"> آخرت آسان 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338</w:t>
      </w:r>
      <w:r w:rsidRPr="00840E48">
        <w:rPr>
          <w:rStyle w:val="libFootnotenumChar"/>
          <w:rtl/>
        </w:rPr>
        <w:t>)</w:t>
      </w:r>
    </w:p>
    <w:p w:rsidR="001F6988" w:rsidRDefault="00512D76" w:rsidP="00470896">
      <w:pPr>
        <w:pStyle w:val="libBold1"/>
        <w:rPr>
          <w:rtl/>
          <w:lang w:bidi="fa-IR"/>
        </w:rPr>
      </w:pPr>
      <w:r>
        <w:rPr>
          <w:rtl/>
          <w:lang w:bidi="fa-IR"/>
        </w:rPr>
        <w:t>343</w:t>
      </w:r>
      <w:r w:rsidR="00990030" w:rsidRPr="00990030">
        <w:rPr>
          <w:rtl/>
          <w:lang w:bidi="fa-IR"/>
        </w:rPr>
        <w:t xml:space="preserve">. نظر امام </w:t>
      </w:r>
      <w:r w:rsidR="0009539C" w:rsidRPr="0009539C">
        <w:rPr>
          <w:rStyle w:val="libAlaemChar"/>
          <w:rtl/>
        </w:rPr>
        <w:t>عليه‌السلام</w:t>
      </w:r>
      <w:r w:rsidR="00990030" w:rsidRPr="00990030">
        <w:rPr>
          <w:rtl/>
          <w:lang w:bidi="fa-IR"/>
        </w:rPr>
        <w:t xml:space="preserve"> نسبت به دنيا</w:t>
      </w:r>
    </w:p>
    <w:p w:rsidR="00990030" w:rsidRPr="00990030" w:rsidRDefault="001F6988" w:rsidP="00990030">
      <w:pPr>
        <w:pStyle w:val="libNormal"/>
        <w:rPr>
          <w:lang w:bidi="fa-IR"/>
        </w:rPr>
      </w:pPr>
      <w:r>
        <w:rPr>
          <w:rFonts w:hint="cs"/>
          <w:rtl/>
          <w:lang w:bidi="fa-IR"/>
        </w:rPr>
        <w:t>«</w:t>
      </w:r>
      <w:r w:rsidRPr="001F6988">
        <w:rPr>
          <w:rStyle w:val="libHadeesChar"/>
          <w:rFonts w:hint="cs"/>
          <w:rtl/>
        </w:rPr>
        <w:t>أ</w:t>
      </w:r>
      <w:r w:rsidR="00990030" w:rsidRPr="001F6988">
        <w:rPr>
          <w:rStyle w:val="libHadeesChar"/>
          <w:rtl/>
        </w:rPr>
        <w:t>نا كاب الدنيا لوجهها، و قادرها بقدرها، و ناظرها بعينها</w:t>
      </w:r>
      <w:r>
        <w:rPr>
          <w:rFonts w:hint="cs"/>
          <w:rtl/>
          <w:lang w:bidi="fa-IR"/>
        </w:rPr>
        <w:t>»</w:t>
      </w:r>
    </w:p>
    <w:p w:rsidR="00990030" w:rsidRPr="00990030" w:rsidRDefault="00990030" w:rsidP="00990030">
      <w:pPr>
        <w:pStyle w:val="libNormal"/>
        <w:rPr>
          <w:lang w:bidi="fa-IR"/>
        </w:rPr>
      </w:pPr>
      <w:r w:rsidRPr="00990030">
        <w:rPr>
          <w:rtl/>
          <w:lang w:bidi="fa-IR"/>
        </w:rPr>
        <w:t>من اين جهان را به دور انداخته ام و چهره اش را به خاك ماليده ام و آن را درست اندازه گير</w:t>
      </w:r>
      <w:r w:rsidR="008A129A">
        <w:rPr>
          <w:rtl/>
          <w:lang w:bidi="fa-IR"/>
        </w:rPr>
        <w:t>ی</w:t>
      </w:r>
      <w:r w:rsidRPr="00990030">
        <w:rPr>
          <w:rtl/>
          <w:lang w:bidi="fa-IR"/>
        </w:rPr>
        <w:t xml:space="preserve"> كرده ام و به حقيقت آن بينا هستم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339</w:t>
      </w:r>
      <w:r w:rsidRPr="00840E48">
        <w:rPr>
          <w:rStyle w:val="libFootnotenumChar"/>
          <w:rtl/>
        </w:rPr>
        <w:t>)</w:t>
      </w:r>
    </w:p>
    <w:p w:rsidR="00470896" w:rsidRDefault="00512D76" w:rsidP="00470896">
      <w:pPr>
        <w:pStyle w:val="libBold1"/>
        <w:rPr>
          <w:rtl/>
          <w:lang w:bidi="fa-IR"/>
        </w:rPr>
      </w:pPr>
      <w:r>
        <w:rPr>
          <w:rtl/>
          <w:lang w:bidi="fa-IR"/>
        </w:rPr>
        <w:t>344</w:t>
      </w:r>
      <w:r w:rsidR="00990030" w:rsidRPr="00990030">
        <w:rPr>
          <w:rtl/>
          <w:lang w:bidi="fa-IR"/>
        </w:rPr>
        <w:t>. توصيف آخر زمان از زبان امام عل</w:t>
      </w:r>
      <w:r w:rsidR="008A129A">
        <w:rPr>
          <w:rtl/>
          <w:lang w:bidi="fa-IR"/>
        </w:rPr>
        <w:t>ی</w:t>
      </w:r>
      <w:r w:rsidR="00990030" w:rsidRPr="00990030">
        <w:rPr>
          <w:rtl/>
          <w:lang w:bidi="fa-IR"/>
        </w:rPr>
        <w:t xml:space="preserve"> </w:t>
      </w:r>
      <w:r w:rsidR="0009539C" w:rsidRPr="00470896">
        <w:rPr>
          <w:rStyle w:val="libAlaemChar"/>
          <w:rtl/>
        </w:rPr>
        <w:t>عليه‌السلام</w:t>
      </w:r>
      <w:r w:rsidR="00990030" w:rsidRPr="00990030">
        <w:rPr>
          <w:rtl/>
          <w:lang w:bidi="fa-IR"/>
        </w:rPr>
        <w:t xml:space="preserve"> </w:t>
      </w:r>
    </w:p>
    <w:p w:rsidR="00990030" w:rsidRPr="00990030" w:rsidRDefault="00470896" w:rsidP="00470896">
      <w:pPr>
        <w:pStyle w:val="libNormal"/>
        <w:rPr>
          <w:lang w:bidi="fa-IR"/>
        </w:rPr>
      </w:pPr>
      <w:r>
        <w:rPr>
          <w:rFonts w:hint="cs"/>
          <w:rtl/>
          <w:lang w:bidi="fa-IR"/>
        </w:rPr>
        <w:t>«</w:t>
      </w:r>
      <w:r w:rsidR="00990030" w:rsidRPr="00470896">
        <w:rPr>
          <w:rStyle w:val="libHadeesChar"/>
          <w:rtl/>
        </w:rPr>
        <w:t xml:space="preserve">و ذلك زمان لا ينجو فيه الا كل مؤ من نومة، </w:t>
      </w:r>
      <w:r w:rsidRPr="00470896">
        <w:rPr>
          <w:rStyle w:val="libHadeesChar"/>
          <w:rFonts w:hint="cs"/>
          <w:rtl/>
        </w:rPr>
        <w:t>إ</w:t>
      </w:r>
      <w:r w:rsidR="00990030" w:rsidRPr="00470896">
        <w:rPr>
          <w:rStyle w:val="libHadeesChar"/>
          <w:rtl/>
        </w:rPr>
        <w:t xml:space="preserve">ن شهدا لم يعرف، و </w:t>
      </w:r>
      <w:r w:rsidRPr="00470896">
        <w:rPr>
          <w:rStyle w:val="libHadeesChar"/>
          <w:rFonts w:hint="cs"/>
          <w:rtl/>
        </w:rPr>
        <w:t>إ</w:t>
      </w:r>
      <w:r w:rsidR="00990030" w:rsidRPr="00470896">
        <w:rPr>
          <w:rStyle w:val="libHadeesChar"/>
          <w:rtl/>
        </w:rPr>
        <w:t xml:space="preserve">ن غاب لم يفتقد، </w:t>
      </w:r>
      <w:r w:rsidRPr="00470896">
        <w:rPr>
          <w:rStyle w:val="libHadeesChar"/>
          <w:rFonts w:hint="cs"/>
          <w:rtl/>
        </w:rPr>
        <w:t>أ</w:t>
      </w:r>
      <w:r w:rsidR="00990030" w:rsidRPr="00470896">
        <w:rPr>
          <w:rStyle w:val="libHadeesChar"/>
          <w:rtl/>
        </w:rPr>
        <w:t>ولئك مصابيح الهد</w:t>
      </w:r>
      <w:r w:rsidR="008A129A">
        <w:rPr>
          <w:rStyle w:val="libHadeesChar"/>
          <w:rtl/>
        </w:rPr>
        <w:t>ی</w:t>
      </w:r>
      <w:r w:rsidR="00990030" w:rsidRPr="00470896">
        <w:rPr>
          <w:rStyle w:val="libHadeesChar"/>
          <w:rtl/>
        </w:rPr>
        <w:t>، و اعلام السر</w:t>
      </w:r>
      <w:r w:rsidR="008A129A">
        <w:rPr>
          <w:rStyle w:val="libHadeesChar"/>
          <w:rtl/>
        </w:rPr>
        <w:t>ی</w:t>
      </w:r>
      <w:r w:rsidR="00990030" w:rsidRPr="00470896">
        <w:rPr>
          <w:rStyle w:val="libHadeesChar"/>
          <w:rtl/>
        </w:rPr>
        <w:t xml:space="preserve">، ليسوا بالمساييح، و لا المذاييع البذر، </w:t>
      </w:r>
      <w:r w:rsidRPr="00470896">
        <w:rPr>
          <w:rStyle w:val="libHadeesChar"/>
          <w:rFonts w:hint="cs"/>
          <w:rtl/>
        </w:rPr>
        <w:t>أ</w:t>
      </w:r>
      <w:r w:rsidR="00990030" w:rsidRPr="00470896">
        <w:rPr>
          <w:rStyle w:val="libHadeesChar"/>
          <w:rtl/>
        </w:rPr>
        <w:t xml:space="preserve">ولئك يفتح الله لهم </w:t>
      </w:r>
      <w:r w:rsidRPr="00470896">
        <w:rPr>
          <w:rStyle w:val="libHadeesChar"/>
          <w:rFonts w:hint="cs"/>
          <w:rtl/>
        </w:rPr>
        <w:t>أ</w:t>
      </w:r>
      <w:r w:rsidR="00990030" w:rsidRPr="00470896">
        <w:rPr>
          <w:rStyle w:val="libHadeesChar"/>
          <w:rtl/>
        </w:rPr>
        <w:t>بواب رحمته، و يكشف عنهم ضراء نقمته</w:t>
      </w:r>
      <w:r>
        <w:rPr>
          <w:rFonts w:hint="cs"/>
          <w:rtl/>
          <w:lang w:bidi="fa-IR"/>
        </w:rPr>
        <w:t>»</w:t>
      </w:r>
    </w:p>
    <w:p w:rsidR="00990030" w:rsidRPr="00990030" w:rsidRDefault="00990030" w:rsidP="00990030">
      <w:pPr>
        <w:pStyle w:val="libNormal"/>
        <w:rPr>
          <w:lang w:bidi="fa-IR"/>
        </w:rPr>
      </w:pPr>
      <w:r w:rsidRPr="00990030">
        <w:rPr>
          <w:rtl/>
          <w:lang w:bidi="fa-IR"/>
        </w:rPr>
        <w:lastRenderedPageBreak/>
        <w:t>در آن زمان (آخر الزمان</w:t>
      </w:r>
      <w:r w:rsidR="00540450">
        <w:rPr>
          <w:rtl/>
          <w:lang w:bidi="fa-IR"/>
        </w:rPr>
        <w:t>)</w:t>
      </w:r>
      <w:r w:rsidRPr="00990030">
        <w:rPr>
          <w:rtl/>
          <w:lang w:bidi="fa-IR"/>
        </w:rPr>
        <w:t xml:space="preserve"> هيچ كس نجات پيدا نم</w:t>
      </w:r>
      <w:r w:rsidR="008A129A">
        <w:rPr>
          <w:rtl/>
          <w:lang w:bidi="fa-IR"/>
        </w:rPr>
        <w:t>ی</w:t>
      </w:r>
      <w:r w:rsidRPr="00990030">
        <w:rPr>
          <w:rtl/>
          <w:lang w:bidi="fa-IR"/>
        </w:rPr>
        <w:t xml:space="preserve"> كند مگر مؤ من گمنام</w:t>
      </w:r>
      <w:r>
        <w:rPr>
          <w:rtl/>
          <w:lang w:bidi="fa-IR"/>
        </w:rPr>
        <w:t>،</w:t>
      </w:r>
      <w:r w:rsidRPr="00990030">
        <w:rPr>
          <w:rtl/>
          <w:lang w:bidi="fa-IR"/>
        </w:rPr>
        <w:t xml:space="preserve"> در ميان مردم است ول</w:t>
      </w:r>
      <w:r w:rsidR="008A129A">
        <w:rPr>
          <w:rtl/>
          <w:lang w:bidi="fa-IR"/>
        </w:rPr>
        <w:t>ی</w:t>
      </w:r>
      <w:r w:rsidRPr="00990030">
        <w:rPr>
          <w:rtl/>
          <w:lang w:bidi="fa-IR"/>
        </w:rPr>
        <w:t xml:space="preserve"> او را نشناسند، و در ميان جمعيت كه نباشد كس</w:t>
      </w:r>
      <w:r w:rsidR="008A129A">
        <w:rPr>
          <w:rtl/>
          <w:lang w:bidi="fa-IR"/>
        </w:rPr>
        <w:t>ی</w:t>
      </w:r>
      <w:r w:rsidRPr="00990030">
        <w:rPr>
          <w:rtl/>
          <w:lang w:bidi="fa-IR"/>
        </w:rPr>
        <w:t xml:space="preserve"> سراغ او را نگيرد، آنها چراغ ها</w:t>
      </w:r>
      <w:r w:rsidR="008A129A">
        <w:rPr>
          <w:rtl/>
          <w:lang w:bidi="fa-IR"/>
        </w:rPr>
        <w:t>ی</w:t>
      </w:r>
      <w:r w:rsidRPr="00990030">
        <w:rPr>
          <w:rtl/>
          <w:lang w:bidi="fa-IR"/>
        </w:rPr>
        <w:t xml:space="preserve"> هدايت و نشانه ها</w:t>
      </w:r>
      <w:r w:rsidR="008A129A">
        <w:rPr>
          <w:rtl/>
          <w:lang w:bidi="fa-IR"/>
        </w:rPr>
        <w:t>ی</w:t>
      </w:r>
      <w:r w:rsidRPr="00990030">
        <w:rPr>
          <w:rtl/>
          <w:lang w:bidi="fa-IR"/>
        </w:rPr>
        <w:t xml:space="preserve"> رستگار</w:t>
      </w:r>
      <w:r w:rsidR="008A129A">
        <w:rPr>
          <w:rtl/>
          <w:lang w:bidi="fa-IR"/>
        </w:rPr>
        <w:t>ی</w:t>
      </w:r>
      <w:r w:rsidRPr="00990030">
        <w:rPr>
          <w:rtl/>
          <w:lang w:bidi="fa-IR"/>
        </w:rPr>
        <w:t xml:space="preserve"> اند، نه فتنه انگيزند و اهل فساد، و نه سخن چين اند،نه عيب جوي</w:t>
      </w:r>
      <w:r w:rsidR="008A129A">
        <w:rPr>
          <w:rtl/>
          <w:lang w:bidi="fa-IR"/>
        </w:rPr>
        <w:t>ی</w:t>
      </w:r>
      <w:r w:rsidRPr="00990030">
        <w:rPr>
          <w:rtl/>
          <w:lang w:bidi="fa-IR"/>
        </w:rPr>
        <w:t xml:space="preserve"> و آبروريز</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و نه بيهوده گويند. خدا درها</w:t>
      </w:r>
      <w:r w:rsidR="008A129A">
        <w:rPr>
          <w:rtl/>
          <w:lang w:bidi="fa-IR"/>
        </w:rPr>
        <w:t>ی</w:t>
      </w:r>
      <w:r w:rsidRPr="00990030">
        <w:rPr>
          <w:rtl/>
          <w:lang w:bidi="fa-IR"/>
        </w:rPr>
        <w:t xml:space="preserve"> رحمت خود را به رو</w:t>
      </w:r>
      <w:r w:rsidR="008A129A">
        <w:rPr>
          <w:rtl/>
          <w:lang w:bidi="fa-IR"/>
        </w:rPr>
        <w:t>ی</w:t>
      </w:r>
      <w:r w:rsidRPr="00990030">
        <w:rPr>
          <w:rtl/>
          <w:lang w:bidi="fa-IR"/>
        </w:rPr>
        <w:t xml:space="preserve"> آنان گشوده و از گزند خشم خود نگاهشان داشته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340</w:t>
      </w:r>
      <w:r w:rsidRPr="00840E48">
        <w:rPr>
          <w:rStyle w:val="libFootnotenumChar"/>
          <w:rtl/>
        </w:rPr>
        <w:t>)</w:t>
      </w:r>
    </w:p>
    <w:p w:rsidR="00470896" w:rsidRDefault="00512D76" w:rsidP="00470896">
      <w:pPr>
        <w:pStyle w:val="libBold1"/>
        <w:rPr>
          <w:rtl/>
          <w:lang w:bidi="fa-IR"/>
        </w:rPr>
      </w:pPr>
      <w:r>
        <w:rPr>
          <w:rtl/>
          <w:lang w:bidi="fa-IR"/>
        </w:rPr>
        <w:t>345</w:t>
      </w:r>
      <w:r w:rsidR="00990030" w:rsidRPr="00990030">
        <w:rPr>
          <w:rtl/>
          <w:lang w:bidi="fa-IR"/>
        </w:rPr>
        <w:t>. مرد نمايان نامرد</w:t>
      </w:r>
    </w:p>
    <w:p w:rsidR="00990030" w:rsidRPr="00990030" w:rsidRDefault="00470896" w:rsidP="00470896">
      <w:pPr>
        <w:pStyle w:val="libNormal"/>
        <w:rPr>
          <w:lang w:bidi="fa-IR"/>
        </w:rPr>
      </w:pPr>
      <w:r>
        <w:rPr>
          <w:rFonts w:hint="cs"/>
          <w:rtl/>
          <w:lang w:bidi="fa-IR"/>
        </w:rPr>
        <w:t>«</w:t>
      </w:r>
      <w:r w:rsidR="00990030" w:rsidRPr="00470896">
        <w:rPr>
          <w:rStyle w:val="libHadeesChar"/>
          <w:rtl/>
        </w:rPr>
        <w:t xml:space="preserve">من خطبته و هو يستنهض بها الناس حين ورد خبر غزو الانبار من قبل جيش معاوية فلم ينهضوا: يا </w:t>
      </w:r>
      <w:r w:rsidRPr="00470896">
        <w:rPr>
          <w:rStyle w:val="libHadeesChar"/>
          <w:rFonts w:hint="cs"/>
          <w:rtl/>
        </w:rPr>
        <w:t>أ</w:t>
      </w:r>
      <w:r w:rsidR="00990030" w:rsidRPr="00470896">
        <w:rPr>
          <w:rStyle w:val="libHadeesChar"/>
          <w:rtl/>
        </w:rPr>
        <w:t xml:space="preserve">شباه الرجال و لا رجال! حلوم الاطفال، و عقول ربات الحجال، لوددت </w:t>
      </w:r>
      <w:r w:rsidRPr="00470896">
        <w:rPr>
          <w:rStyle w:val="libHadeesChar"/>
          <w:rFonts w:hint="cs"/>
          <w:rtl/>
        </w:rPr>
        <w:t>إ</w:t>
      </w:r>
      <w:r w:rsidR="00990030" w:rsidRPr="00470896">
        <w:rPr>
          <w:rStyle w:val="libHadeesChar"/>
          <w:rtl/>
        </w:rPr>
        <w:t>ن</w:t>
      </w:r>
      <w:r w:rsidR="008A129A">
        <w:rPr>
          <w:rStyle w:val="libHadeesChar"/>
          <w:rtl/>
        </w:rPr>
        <w:t>ی</w:t>
      </w:r>
      <w:r w:rsidR="00990030" w:rsidRPr="00470896">
        <w:rPr>
          <w:rStyle w:val="libHadeesChar"/>
          <w:rtl/>
        </w:rPr>
        <w:t xml:space="preserve"> لم </w:t>
      </w:r>
      <w:r w:rsidRPr="00470896">
        <w:rPr>
          <w:rStyle w:val="libHadeesChar"/>
          <w:rFonts w:hint="cs"/>
          <w:rtl/>
        </w:rPr>
        <w:t>أ</w:t>
      </w:r>
      <w:r w:rsidR="00990030" w:rsidRPr="00470896">
        <w:rPr>
          <w:rStyle w:val="libHadeesChar"/>
          <w:rtl/>
        </w:rPr>
        <w:t xml:space="preserve">ركم و لم </w:t>
      </w:r>
      <w:r w:rsidRPr="00470896">
        <w:rPr>
          <w:rStyle w:val="libHadeesChar"/>
          <w:rFonts w:hint="cs"/>
          <w:rtl/>
        </w:rPr>
        <w:t>أ</w:t>
      </w:r>
      <w:r w:rsidR="00990030" w:rsidRPr="00470896">
        <w:rPr>
          <w:rStyle w:val="libHadeesChar"/>
          <w:rtl/>
        </w:rPr>
        <w:t xml:space="preserve">عرفكم معرفُة - و الله جرت ندما، و </w:t>
      </w:r>
      <w:r w:rsidRPr="00470896">
        <w:rPr>
          <w:rStyle w:val="libHadeesChar"/>
          <w:rFonts w:hint="cs"/>
          <w:rtl/>
        </w:rPr>
        <w:t>أ</w:t>
      </w:r>
      <w:r w:rsidR="00990030" w:rsidRPr="00470896">
        <w:rPr>
          <w:rStyle w:val="libHadeesChar"/>
          <w:rtl/>
        </w:rPr>
        <w:t>عقبت سدما. قاتلكم الله! لقد ملاتم قلب</w:t>
      </w:r>
      <w:r w:rsidR="008A129A">
        <w:rPr>
          <w:rStyle w:val="libHadeesChar"/>
          <w:rtl/>
        </w:rPr>
        <w:t>ی</w:t>
      </w:r>
      <w:r w:rsidR="00990030" w:rsidRPr="00470896">
        <w:rPr>
          <w:rStyle w:val="libHadeesChar"/>
          <w:rtl/>
        </w:rPr>
        <w:t xml:space="preserve"> قيحا، و شحنتم صدر</w:t>
      </w:r>
      <w:r w:rsidR="008A129A">
        <w:rPr>
          <w:rStyle w:val="libHadeesChar"/>
          <w:rtl/>
        </w:rPr>
        <w:t>ی</w:t>
      </w:r>
      <w:r w:rsidR="00990030" w:rsidRPr="00470896">
        <w:rPr>
          <w:rStyle w:val="libHadeesChar"/>
          <w:rtl/>
        </w:rPr>
        <w:t xml:space="preserve"> غيظا، و جرعتمون</w:t>
      </w:r>
      <w:r w:rsidR="008A129A">
        <w:rPr>
          <w:rStyle w:val="libHadeesChar"/>
          <w:rtl/>
        </w:rPr>
        <w:t>ی</w:t>
      </w:r>
      <w:r w:rsidR="00990030" w:rsidRPr="00470896">
        <w:rPr>
          <w:rStyle w:val="libHadeesChar"/>
          <w:rtl/>
        </w:rPr>
        <w:t xml:space="preserve"> نغب التهمام اءنفاسا، و اءفسد تم عل</w:t>
      </w:r>
      <w:r w:rsidR="008A129A">
        <w:rPr>
          <w:rStyle w:val="libHadeesChar"/>
          <w:rtl/>
        </w:rPr>
        <w:t>ی</w:t>
      </w:r>
      <w:r w:rsidR="00990030" w:rsidRPr="00470896">
        <w:rPr>
          <w:rStyle w:val="libHadeesChar"/>
          <w:rtl/>
        </w:rPr>
        <w:t xml:space="preserve"> راءي</w:t>
      </w:r>
      <w:r w:rsidR="008A129A">
        <w:rPr>
          <w:rStyle w:val="libHadeesChar"/>
          <w:rtl/>
        </w:rPr>
        <w:t>ی</w:t>
      </w:r>
      <w:r w:rsidR="00990030" w:rsidRPr="00470896">
        <w:rPr>
          <w:rStyle w:val="libHadeesChar"/>
          <w:rtl/>
        </w:rPr>
        <w:t xml:space="preserve"> بالعصيان و الخذلان</w:t>
      </w:r>
      <w:r>
        <w:rPr>
          <w:rFonts w:hint="cs"/>
          <w:rtl/>
          <w:lang w:bidi="fa-IR"/>
        </w:rPr>
        <w:t>»</w:t>
      </w:r>
    </w:p>
    <w:p w:rsidR="00470896" w:rsidRDefault="00990030" w:rsidP="00990030">
      <w:pPr>
        <w:pStyle w:val="libNormal"/>
        <w:rPr>
          <w:rtl/>
          <w:lang w:bidi="fa-IR"/>
        </w:rPr>
      </w:pPr>
      <w:r w:rsidRPr="00990030">
        <w:rPr>
          <w:rtl/>
          <w:lang w:bidi="fa-IR"/>
        </w:rPr>
        <w:t>خطبه ا</w:t>
      </w:r>
      <w:r w:rsidR="008A129A">
        <w:rPr>
          <w:rtl/>
          <w:lang w:bidi="fa-IR"/>
        </w:rPr>
        <w:t>ی</w:t>
      </w:r>
      <w:r w:rsidRPr="00990030">
        <w:rPr>
          <w:rtl/>
          <w:lang w:bidi="fa-IR"/>
        </w:rPr>
        <w:t xml:space="preserve"> است از آن حضرت </w:t>
      </w:r>
      <w:r w:rsidR="0009539C" w:rsidRPr="0009539C">
        <w:rPr>
          <w:rStyle w:val="libAlaemChar"/>
          <w:rtl/>
        </w:rPr>
        <w:t>عليه‌السلام</w:t>
      </w:r>
      <w:r w:rsidRPr="00990030">
        <w:rPr>
          <w:rtl/>
          <w:lang w:bidi="fa-IR"/>
        </w:rPr>
        <w:t xml:space="preserve"> هنگام</w:t>
      </w:r>
      <w:r w:rsidR="008A129A">
        <w:rPr>
          <w:rtl/>
          <w:lang w:bidi="fa-IR"/>
        </w:rPr>
        <w:t>ی</w:t>
      </w:r>
      <w:r w:rsidRPr="00990030">
        <w:rPr>
          <w:rtl/>
          <w:lang w:bidi="fa-IR"/>
        </w:rPr>
        <w:t xml:space="preserve"> كه خبر هجوم لشكريان معاويه به انبار به او رسيد و مردم از اين خبر تحريك نشده بودند: ا</w:t>
      </w:r>
      <w:r w:rsidR="008A129A">
        <w:rPr>
          <w:rtl/>
          <w:lang w:bidi="fa-IR"/>
        </w:rPr>
        <w:t>ی</w:t>
      </w:r>
      <w:r w:rsidRPr="00990030">
        <w:rPr>
          <w:rtl/>
          <w:lang w:bidi="fa-IR"/>
        </w:rPr>
        <w:t xml:space="preserve"> نامردان مرد نما! روياها</w:t>
      </w:r>
      <w:r w:rsidR="008A129A">
        <w:rPr>
          <w:rtl/>
          <w:lang w:bidi="fa-IR"/>
        </w:rPr>
        <w:t>ی</w:t>
      </w:r>
      <w:r w:rsidRPr="00990030">
        <w:rPr>
          <w:rtl/>
          <w:lang w:bidi="fa-IR"/>
        </w:rPr>
        <w:t xml:space="preserve"> كودكان در دلتان عقول زنان حجله نشين در مغزتان ا</w:t>
      </w:r>
      <w:r w:rsidR="008A129A">
        <w:rPr>
          <w:rtl/>
          <w:lang w:bidi="fa-IR"/>
        </w:rPr>
        <w:t>ی</w:t>
      </w:r>
      <w:r w:rsidRPr="00990030">
        <w:rPr>
          <w:rtl/>
          <w:lang w:bidi="fa-IR"/>
        </w:rPr>
        <w:t xml:space="preserve"> كاش شما را نم</w:t>
      </w:r>
      <w:r w:rsidR="008A129A">
        <w:rPr>
          <w:rtl/>
          <w:lang w:bidi="fa-IR"/>
        </w:rPr>
        <w:t>ی</w:t>
      </w:r>
      <w:r w:rsidRPr="00990030">
        <w:rPr>
          <w:rtl/>
          <w:lang w:bidi="fa-IR"/>
        </w:rPr>
        <w:t xml:space="preserve"> ديدم و نم</w:t>
      </w:r>
      <w:r w:rsidR="008A129A">
        <w:rPr>
          <w:rtl/>
          <w:lang w:bidi="fa-IR"/>
        </w:rPr>
        <w:t>ی</w:t>
      </w:r>
      <w:r w:rsidRPr="00990030">
        <w:rPr>
          <w:rtl/>
          <w:lang w:bidi="fa-IR"/>
        </w:rPr>
        <w:t xml:space="preserve"> شناختم</w:t>
      </w:r>
      <w:r>
        <w:rPr>
          <w:rtl/>
          <w:lang w:bidi="fa-IR"/>
        </w:rPr>
        <w:t>!</w:t>
      </w:r>
      <w:r w:rsidRPr="00990030">
        <w:rPr>
          <w:rtl/>
          <w:lang w:bidi="fa-IR"/>
        </w:rPr>
        <w:t xml:space="preserve"> سوگند به خدا، اين شناخت پشيمان</w:t>
      </w:r>
      <w:r w:rsidR="008A129A">
        <w:rPr>
          <w:rtl/>
          <w:lang w:bidi="fa-IR"/>
        </w:rPr>
        <w:t>ی</w:t>
      </w:r>
      <w:r w:rsidRPr="00990030">
        <w:rPr>
          <w:rtl/>
          <w:lang w:bidi="fa-IR"/>
        </w:rPr>
        <w:t xml:space="preserve"> بر من آورد و اندوه ها به دنبال داشت</w:t>
      </w:r>
      <w:r>
        <w:rPr>
          <w:rtl/>
          <w:lang w:bidi="fa-IR"/>
        </w:rPr>
        <w:t>.</w:t>
      </w:r>
    </w:p>
    <w:p w:rsidR="00990030" w:rsidRPr="00990030" w:rsidRDefault="00990030" w:rsidP="00990030">
      <w:pPr>
        <w:pStyle w:val="libNormal"/>
        <w:rPr>
          <w:lang w:bidi="fa-IR"/>
        </w:rPr>
      </w:pPr>
      <w:r w:rsidRPr="00990030">
        <w:rPr>
          <w:rtl/>
          <w:lang w:bidi="fa-IR"/>
        </w:rPr>
        <w:t>خدا نابودتان كناد! قلبم را با خونابه پر كرديد و سينه ام را از خشم مالامال نموديد و غم ها</w:t>
      </w:r>
      <w:r w:rsidR="008A129A">
        <w:rPr>
          <w:rtl/>
          <w:lang w:bidi="fa-IR"/>
        </w:rPr>
        <w:t>ی</w:t>
      </w:r>
      <w:r w:rsidRPr="00990030">
        <w:rPr>
          <w:rtl/>
          <w:lang w:bidi="fa-IR"/>
        </w:rPr>
        <w:t xml:space="preserve"> متوال</w:t>
      </w:r>
      <w:r w:rsidR="008A129A">
        <w:rPr>
          <w:rtl/>
          <w:lang w:bidi="fa-IR"/>
        </w:rPr>
        <w:t>ی</w:t>
      </w:r>
      <w:r w:rsidRPr="00990030">
        <w:rPr>
          <w:rtl/>
          <w:lang w:bidi="fa-IR"/>
        </w:rPr>
        <w:t xml:space="preserve"> را جرعه پس از جرعه به من خورانديد و راء</w:t>
      </w:r>
      <w:r w:rsidR="008A129A">
        <w:rPr>
          <w:rtl/>
          <w:lang w:bidi="fa-IR"/>
        </w:rPr>
        <w:t>ی</w:t>
      </w:r>
      <w:r w:rsidRPr="00990030">
        <w:rPr>
          <w:rtl/>
          <w:lang w:bidi="fa-IR"/>
        </w:rPr>
        <w:t xml:space="preserve"> و نظرم را با نافرمان</w:t>
      </w:r>
      <w:r w:rsidR="008A129A">
        <w:rPr>
          <w:rtl/>
          <w:lang w:bidi="fa-IR"/>
        </w:rPr>
        <w:t>ی</w:t>
      </w:r>
      <w:r w:rsidRPr="00990030">
        <w:rPr>
          <w:rtl/>
          <w:lang w:bidi="fa-IR"/>
        </w:rPr>
        <w:t xml:space="preserve"> و تنها گذاشتن من مختل ساختيد. </w:t>
      </w:r>
      <w:r w:rsidRPr="00840E48">
        <w:rPr>
          <w:rStyle w:val="libFootnotenumChar"/>
          <w:rtl/>
        </w:rPr>
        <w:t>(</w:t>
      </w:r>
      <w:r w:rsidR="00512D76" w:rsidRPr="00840E48">
        <w:rPr>
          <w:rStyle w:val="libFootnotenumChar"/>
          <w:rtl/>
        </w:rPr>
        <w:t>341</w:t>
      </w:r>
      <w:r w:rsidRPr="00840E48">
        <w:rPr>
          <w:rStyle w:val="libFootnotenumChar"/>
          <w:rtl/>
        </w:rPr>
        <w:t>)</w:t>
      </w:r>
    </w:p>
    <w:p w:rsidR="00470896" w:rsidRDefault="00512D76" w:rsidP="00470896">
      <w:pPr>
        <w:pStyle w:val="libBold1"/>
        <w:rPr>
          <w:rtl/>
          <w:lang w:bidi="fa-IR"/>
        </w:rPr>
      </w:pPr>
      <w:r>
        <w:rPr>
          <w:rtl/>
          <w:lang w:bidi="fa-IR"/>
        </w:rPr>
        <w:t>346</w:t>
      </w:r>
      <w:r w:rsidR="00470896">
        <w:rPr>
          <w:rtl/>
          <w:lang w:bidi="fa-IR"/>
        </w:rPr>
        <w:t>. شگفتا از سخن دشمن</w:t>
      </w:r>
    </w:p>
    <w:p w:rsidR="00990030" w:rsidRPr="00990030" w:rsidRDefault="00470896" w:rsidP="00470896">
      <w:pPr>
        <w:pStyle w:val="libNormal"/>
        <w:rPr>
          <w:lang w:bidi="fa-IR"/>
        </w:rPr>
      </w:pPr>
      <w:r>
        <w:rPr>
          <w:rFonts w:hint="cs"/>
          <w:rtl/>
          <w:lang w:bidi="fa-IR"/>
        </w:rPr>
        <w:t>«</w:t>
      </w:r>
      <w:r w:rsidR="00990030" w:rsidRPr="00470896">
        <w:rPr>
          <w:rStyle w:val="libHadeesChar"/>
          <w:rtl/>
        </w:rPr>
        <w:t xml:space="preserve">عجبا لا بن النابغة! يزعم لاهل الشام </w:t>
      </w:r>
      <w:r w:rsidRPr="00470896">
        <w:rPr>
          <w:rStyle w:val="libHadeesChar"/>
          <w:rFonts w:hint="cs"/>
          <w:rtl/>
        </w:rPr>
        <w:t>إ</w:t>
      </w:r>
      <w:r w:rsidR="00990030" w:rsidRPr="00470896">
        <w:rPr>
          <w:rStyle w:val="libHadeesChar"/>
          <w:rtl/>
        </w:rPr>
        <w:t>ن ف</w:t>
      </w:r>
      <w:r w:rsidR="008A129A">
        <w:rPr>
          <w:rStyle w:val="libHadeesChar"/>
          <w:rtl/>
        </w:rPr>
        <w:t>ی</w:t>
      </w:r>
      <w:r w:rsidR="00990030" w:rsidRPr="00470896">
        <w:rPr>
          <w:rStyle w:val="libHadeesChar"/>
          <w:rtl/>
        </w:rPr>
        <w:t xml:space="preserve"> دعابة و </w:t>
      </w:r>
      <w:r w:rsidRPr="00470896">
        <w:rPr>
          <w:rStyle w:val="libHadeesChar"/>
          <w:rFonts w:hint="cs"/>
          <w:rtl/>
        </w:rPr>
        <w:t>إ</w:t>
      </w:r>
      <w:r w:rsidR="00990030" w:rsidRPr="00470896">
        <w:rPr>
          <w:rStyle w:val="libHadeesChar"/>
          <w:rtl/>
        </w:rPr>
        <w:t>ن</w:t>
      </w:r>
      <w:r w:rsidR="008A129A">
        <w:rPr>
          <w:rStyle w:val="libHadeesChar"/>
          <w:rtl/>
        </w:rPr>
        <w:t>ی</w:t>
      </w:r>
      <w:r w:rsidR="00990030" w:rsidRPr="00470896">
        <w:rPr>
          <w:rStyle w:val="libHadeesChar"/>
          <w:rtl/>
        </w:rPr>
        <w:t xml:space="preserve"> امروء تلعبابةُ: </w:t>
      </w:r>
      <w:r w:rsidRPr="00470896">
        <w:rPr>
          <w:rStyle w:val="libHadeesChar"/>
          <w:rFonts w:hint="cs"/>
          <w:rtl/>
        </w:rPr>
        <w:t>أ</w:t>
      </w:r>
      <w:r w:rsidR="00990030" w:rsidRPr="00470896">
        <w:rPr>
          <w:rStyle w:val="libHadeesChar"/>
          <w:rtl/>
        </w:rPr>
        <w:t xml:space="preserve">عافس و </w:t>
      </w:r>
      <w:r w:rsidRPr="00470896">
        <w:rPr>
          <w:rStyle w:val="libHadeesChar"/>
          <w:rFonts w:hint="cs"/>
          <w:rtl/>
        </w:rPr>
        <w:t>أ</w:t>
      </w:r>
      <w:r w:rsidR="00990030" w:rsidRPr="00470896">
        <w:rPr>
          <w:rStyle w:val="libHadeesChar"/>
          <w:rtl/>
        </w:rPr>
        <w:t>مارس! لقد قال باطلا، و نطق آثما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شگفتا از پسر نابغه (عمر بن عاص</w:t>
      </w:r>
      <w:r w:rsidR="00540450">
        <w:rPr>
          <w:rtl/>
          <w:lang w:bidi="fa-IR"/>
        </w:rPr>
        <w:t>)</w:t>
      </w:r>
      <w:r w:rsidRPr="00990030">
        <w:rPr>
          <w:rtl/>
          <w:lang w:bidi="fa-IR"/>
        </w:rPr>
        <w:t>! برا</w:t>
      </w:r>
      <w:r w:rsidR="008A129A">
        <w:rPr>
          <w:rtl/>
          <w:lang w:bidi="fa-IR"/>
        </w:rPr>
        <w:t>ی</w:t>
      </w:r>
      <w:r w:rsidRPr="00990030">
        <w:rPr>
          <w:rtl/>
          <w:lang w:bidi="fa-IR"/>
        </w:rPr>
        <w:t xml:space="preserve"> اهل شام ادعا م</w:t>
      </w:r>
      <w:r w:rsidR="008A129A">
        <w:rPr>
          <w:rtl/>
          <w:lang w:bidi="fa-IR"/>
        </w:rPr>
        <w:t>ی</w:t>
      </w:r>
      <w:r w:rsidRPr="00990030">
        <w:rPr>
          <w:rtl/>
          <w:lang w:bidi="fa-IR"/>
        </w:rPr>
        <w:t xml:space="preserve"> كند كه من دارا</w:t>
      </w:r>
      <w:r w:rsidR="008A129A">
        <w:rPr>
          <w:rtl/>
          <w:lang w:bidi="fa-IR"/>
        </w:rPr>
        <w:t>ی</w:t>
      </w:r>
      <w:r w:rsidRPr="00990030">
        <w:rPr>
          <w:rtl/>
          <w:lang w:bidi="fa-IR"/>
        </w:rPr>
        <w:t xml:space="preserve"> روحيه شوخ و مرد</w:t>
      </w:r>
      <w:r w:rsidR="008A129A">
        <w:rPr>
          <w:rtl/>
          <w:lang w:bidi="fa-IR"/>
        </w:rPr>
        <w:t>ی</w:t>
      </w:r>
      <w:r w:rsidRPr="00990030">
        <w:rPr>
          <w:rtl/>
          <w:lang w:bidi="fa-IR"/>
        </w:rPr>
        <w:t xml:space="preserve"> لهوگرا هستم</w:t>
      </w:r>
      <w:r>
        <w:rPr>
          <w:rtl/>
          <w:lang w:bidi="fa-IR"/>
        </w:rPr>
        <w:t>!</w:t>
      </w:r>
      <w:r w:rsidRPr="00990030">
        <w:rPr>
          <w:rtl/>
          <w:lang w:bidi="fa-IR"/>
        </w:rPr>
        <w:t xml:space="preserve"> كشت</w:t>
      </w:r>
      <w:r w:rsidR="008A129A">
        <w:rPr>
          <w:rtl/>
          <w:lang w:bidi="fa-IR"/>
        </w:rPr>
        <w:t>ی</w:t>
      </w:r>
      <w:r w:rsidRPr="00990030">
        <w:rPr>
          <w:rtl/>
          <w:lang w:bidi="fa-IR"/>
        </w:rPr>
        <w:t xml:space="preserve"> گير</w:t>
      </w:r>
      <w:r w:rsidR="008A129A">
        <w:rPr>
          <w:rtl/>
          <w:lang w:bidi="fa-IR"/>
        </w:rPr>
        <w:t>ی</w:t>
      </w:r>
      <w:r w:rsidRPr="00990030">
        <w:rPr>
          <w:rtl/>
          <w:lang w:bidi="fa-IR"/>
        </w:rPr>
        <w:t xml:space="preserve"> هستم كوشا كه كار من به زمين زدن مردان و تلاش بر آن است</w:t>
      </w:r>
      <w:r>
        <w:rPr>
          <w:rtl/>
          <w:lang w:bidi="fa-IR"/>
        </w:rPr>
        <w:t>.</w:t>
      </w:r>
      <w:r w:rsidRPr="00990030">
        <w:rPr>
          <w:rtl/>
          <w:lang w:bidi="fa-IR"/>
        </w:rPr>
        <w:t xml:space="preserve"> اين نابكار باطل گفته و سخن معصيت كارانه به زبان آورده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342</w:t>
      </w:r>
      <w:r w:rsidRPr="00840E48">
        <w:rPr>
          <w:rStyle w:val="libFootnotenumChar"/>
          <w:rtl/>
        </w:rPr>
        <w:t>)</w:t>
      </w:r>
    </w:p>
    <w:p w:rsidR="00D206B4" w:rsidRDefault="00512D76" w:rsidP="00D206B4">
      <w:pPr>
        <w:pStyle w:val="libBold1"/>
        <w:rPr>
          <w:rtl/>
          <w:lang w:bidi="fa-IR"/>
        </w:rPr>
      </w:pPr>
      <w:r>
        <w:rPr>
          <w:rtl/>
          <w:lang w:bidi="fa-IR"/>
        </w:rPr>
        <w:t>347</w:t>
      </w:r>
      <w:r w:rsidR="00990030" w:rsidRPr="00990030">
        <w:rPr>
          <w:rtl/>
          <w:lang w:bidi="fa-IR"/>
        </w:rPr>
        <w:t xml:space="preserve">. مقام اهل بيت </w:t>
      </w:r>
      <w:r w:rsidR="0009539C" w:rsidRPr="0009539C">
        <w:rPr>
          <w:rStyle w:val="libAlaemChar"/>
          <w:rtl/>
        </w:rPr>
        <w:t>عليه‌السلام</w:t>
      </w:r>
      <w:r w:rsidR="00990030" w:rsidRPr="00990030">
        <w:rPr>
          <w:rtl/>
          <w:lang w:bidi="fa-IR"/>
        </w:rPr>
        <w:t xml:space="preserve"> </w:t>
      </w:r>
    </w:p>
    <w:p w:rsidR="00990030" w:rsidRPr="00990030" w:rsidRDefault="00D206B4" w:rsidP="00D206B4">
      <w:pPr>
        <w:pStyle w:val="libNormal"/>
        <w:rPr>
          <w:lang w:bidi="fa-IR"/>
        </w:rPr>
      </w:pPr>
      <w:r>
        <w:rPr>
          <w:rFonts w:hint="cs"/>
          <w:rtl/>
          <w:lang w:bidi="fa-IR"/>
        </w:rPr>
        <w:t>«</w:t>
      </w:r>
      <w:r w:rsidR="00990030" w:rsidRPr="00D206B4">
        <w:rPr>
          <w:rStyle w:val="libHadeesChar"/>
          <w:rtl/>
        </w:rPr>
        <w:t>نظرت فاذا ليس ل</w:t>
      </w:r>
      <w:r w:rsidR="008A129A">
        <w:rPr>
          <w:rStyle w:val="libHadeesChar"/>
          <w:rtl/>
        </w:rPr>
        <w:t>ی</w:t>
      </w:r>
      <w:r w:rsidR="00990030" w:rsidRPr="00D206B4">
        <w:rPr>
          <w:rStyle w:val="libHadeesChar"/>
          <w:rtl/>
        </w:rPr>
        <w:t xml:space="preserve"> رافد، و لا ذاب و لا مساعد، الا </w:t>
      </w:r>
      <w:r w:rsidRPr="00D206B4">
        <w:rPr>
          <w:rStyle w:val="libHadeesChar"/>
          <w:rFonts w:hint="cs"/>
          <w:rtl/>
        </w:rPr>
        <w:t>أ</w:t>
      </w:r>
      <w:r w:rsidR="00990030" w:rsidRPr="00D206B4">
        <w:rPr>
          <w:rStyle w:val="libHadeesChar"/>
          <w:rtl/>
        </w:rPr>
        <w:t>هل بيت</w:t>
      </w:r>
      <w:r w:rsidR="008A129A">
        <w:rPr>
          <w:rStyle w:val="libHadeesChar"/>
          <w:rtl/>
        </w:rPr>
        <w:t>ی</w:t>
      </w:r>
      <w:r w:rsidR="00990030" w:rsidRPr="00D206B4">
        <w:rPr>
          <w:rStyle w:val="libHadeesChar"/>
          <w:rtl/>
        </w:rPr>
        <w:t xml:space="preserve"> فضنت بهم عن المنية ف</w:t>
      </w:r>
      <w:r w:rsidRPr="00D206B4">
        <w:rPr>
          <w:rStyle w:val="libHadeesChar"/>
          <w:rFonts w:hint="cs"/>
          <w:rtl/>
        </w:rPr>
        <w:t>أ</w:t>
      </w:r>
      <w:r w:rsidR="00990030" w:rsidRPr="00D206B4">
        <w:rPr>
          <w:rStyle w:val="libHadeesChar"/>
          <w:rtl/>
        </w:rPr>
        <w:t>عضيت عل</w:t>
      </w:r>
      <w:r w:rsidR="008A129A">
        <w:rPr>
          <w:rStyle w:val="libHadeesChar"/>
          <w:rtl/>
        </w:rPr>
        <w:t>ی</w:t>
      </w:r>
      <w:r w:rsidR="00990030" w:rsidRPr="00D206B4">
        <w:rPr>
          <w:rStyle w:val="libHadeesChar"/>
          <w:rtl/>
        </w:rPr>
        <w:t xml:space="preserve"> القذ</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نگريستم و ديدم (برا</w:t>
      </w:r>
      <w:r w:rsidR="008A129A">
        <w:rPr>
          <w:rtl/>
          <w:lang w:bidi="fa-IR"/>
        </w:rPr>
        <w:t>ی</w:t>
      </w:r>
      <w:r w:rsidRPr="00990030">
        <w:rPr>
          <w:rtl/>
          <w:lang w:bidi="fa-IR"/>
        </w:rPr>
        <w:t xml:space="preserve"> گرفتن حق خويش</w:t>
      </w:r>
      <w:r w:rsidR="00540450">
        <w:rPr>
          <w:rtl/>
          <w:lang w:bidi="fa-IR"/>
        </w:rPr>
        <w:t>)</w:t>
      </w:r>
      <w:r w:rsidRPr="00990030">
        <w:rPr>
          <w:rtl/>
          <w:lang w:bidi="fa-IR"/>
        </w:rPr>
        <w:t xml:space="preserve"> يار و ياور</w:t>
      </w:r>
      <w:r w:rsidR="008A129A">
        <w:rPr>
          <w:rtl/>
          <w:lang w:bidi="fa-IR"/>
        </w:rPr>
        <w:t>ی</w:t>
      </w:r>
      <w:r w:rsidRPr="00990030">
        <w:rPr>
          <w:rtl/>
          <w:lang w:bidi="fa-IR"/>
        </w:rPr>
        <w:t xml:space="preserve"> و مدافع و همكار</w:t>
      </w:r>
      <w:r w:rsidR="008A129A">
        <w:rPr>
          <w:rtl/>
          <w:lang w:bidi="fa-IR"/>
        </w:rPr>
        <w:t>ی</w:t>
      </w:r>
      <w:r w:rsidRPr="00990030">
        <w:rPr>
          <w:rtl/>
          <w:lang w:bidi="fa-IR"/>
        </w:rPr>
        <w:t xml:space="preserve"> جز اهل بيت خويش ندارم كه راض</w:t>
      </w:r>
      <w:r w:rsidR="008A129A">
        <w:rPr>
          <w:rtl/>
          <w:lang w:bidi="fa-IR"/>
        </w:rPr>
        <w:t>ی</w:t>
      </w:r>
      <w:r w:rsidRPr="00990030">
        <w:rPr>
          <w:rtl/>
          <w:lang w:bidi="fa-IR"/>
        </w:rPr>
        <w:t xml:space="preserve"> به مرگ آنان نبودم و به ناچار چشم</w:t>
      </w:r>
      <w:r w:rsidR="008A129A">
        <w:rPr>
          <w:rtl/>
          <w:lang w:bidi="fa-IR"/>
        </w:rPr>
        <w:t>ی</w:t>
      </w:r>
      <w:r w:rsidRPr="00990030">
        <w:rPr>
          <w:rtl/>
          <w:lang w:bidi="fa-IR"/>
        </w:rPr>
        <w:t xml:space="preserve"> را كه خس و خاشاك در آن رفته بر هم نهادم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343</w:t>
      </w:r>
      <w:r w:rsidRPr="00840E48">
        <w:rPr>
          <w:rStyle w:val="libFootnotenumChar"/>
          <w:rtl/>
        </w:rPr>
        <w:t>)</w:t>
      </w:r>
    </w:p>
    <w:p w:rsidR="004460D6" w:rsidRDefault="00512D76" w:rsidP="004460D6">
      <w:pPr>
        <w:pStyle w:val="libBold1"/>
        <w:rPr>
          <w:rtl/>
          <w:lang w:bidi="fa-IR"/>
        </w:rPr>
      </w:pPr>
      <w:r>
        <w:rPr>
          <w:rtl/>
          <w:lang w:bidi="fa-IR"/>
        </w:rPr>
        <w:t>348</w:t>
      </w:r>
      <w:r w:rsidR="00990030" w:rsidRPr="00990030">
        <w:rPr>
          <w:rtl/>
          <w:lang w:bidi="fa-IR"/>
        </w:rPr>
        <w:t>. شناخت مقام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C42D1C" w:rsidP="00C42D1C">
      <w:pPr>
        <w:pStyle w:val="libNormal"/>
        <w:rPr>
          <w:lang w:bidi="fa-IR"/>
        </w:rPr>
      </w:pPr>
      <w:r>
        <w:rPr>
          <w:rFonts w:hint="cs"/>
          <w:rtl/>
          <w:lang w:bidi="fa-IR"/>
        </w:rPr>
        <w:t>«</w:t>
      </w:r>
      <w:r w:rsidR="004460D6" w:rsidRPr="00C42D1C">
        <w:rPr>
          <w:rStyle w:val="libHadeesChar"/>
          <w:rFonts w:hint="cs"/>
          <w:rtl/>
        </w:rPr>
        <w:t>أ</w:t>
      </w:r>
      <w:r w:rsidR="00990030" w:rsidRPr="00C42D1C">
        <w:rPr>
          <w:rStyle w:val="libHadeesChar"/>
          <w:rtl/>
        </w:rPr>
        <w:t>قنع من نفس</w:t>
      </w:r>
      <w:r w:rsidR="008A129A">
        <w:rPr>
          <w:rStyle w:val="libHadeesChar"/>
          <w:rtl/>
        </w:rPr>
        <w:t>ی</w:t>
      </w:r>
      <w:r w:rsidR="00990030" w:rsidRPr="00C42D1C">
        <w:rPr>
          <w:rStyle w:val="libHadeesChar"/>
          <w:rtl/>
        </w:rPr>
        <w:t xml:space="preserve"> ب</w:t>
      </w:r>
      <w:r w:rsidR="004460D6" w:rsidRPr="00C42D1C">
        <w:rPr>
          <w:rStyle w:val="libHadeesChar"/>
          <w:rFonts w:hint="cs"/>
          <w:rtl/>
        </w:rPr>
        <w:t>أ</w:t>
      </w:r>
      <w:r w:rsidR="00990030" w:rsidRPr="00C42D1C">
        <w:rPr>
          <w:rStyle w:val="libHadeesChar"/>
          <w:rtl/>
        </w:rPr>
        <w:t xml:space="preserve">ن يقال: هذا </w:t>
      </w:r>
      <w:r w:rsidR="004460D6" w:rsidRPr="00C42D1C">
        <w:rPr>
          <w:rStyle w:val="libHadeesChar"/>
          <w:rFonts w:hint="cs"/>
          <w:rtl/>
        </w:rPr>
        <w:t>أ</w:t>
      </w:r>
      <w:r w:rsidR="00990030" w:rsidRPr="00C42D1C">
        <w:rPr>
          <w:rStyle w:val="libHadeesChar"/>
          <w:rtl/>
        </w:rPr>
        <w:t xml:space="preserve">مير المومنين، و لا </w:t>
      </w:r>
      <w:r w:rsidR="004460D6" w:rsidRPr="00C42D1C">
        <w:rPr>
          <w:rStyle w:val="libHadeesChar"/>
          <w:rFonts w:hint="cs"/>
          <w:rtl/>
        </w:rPr>
        <w:t>أ</w:t>
      </w:r>
      <w:r w:rsidR="00990030" w:rsidRPr="00C42D1C">
        <w:rPr>
          <w:rStyle w:val="libHadeesChar"/>
          <w:rtl/>
        </w:rPr>
        <w:t>شار كهم ف</w:t>
      </w:r>
      <w:r w:rsidR="008A129A">
        <w:rPr>
          <w:rStyle w:val="libHadeesChar"/>
          <w:rtl/>
        </w:rPr>
        <w:t>ی</w:t>
      </w:r>
      <w:r w:rsidR="00990030" w:rsidRPr="00C42D1C">
        <w:rPr>
          <w:rStyle w:val="libHadeesChar"/>
          <w:rtl/>
        </w:rPr>
        <w:t xml:space="preserve"> مكاره الدهر، </w:t>
      </w:r>
      <w:r w:rsidR="004460D6" w:rsidRPr="00C42D1C">
        <w:rPr>
          <w:rStyle w:val="libHadeesChar"/>
          <w:rFonts w:hint="cs"/>
          <w:rtl/>
        </w:rPr>
        <w:t>أ</w:t>
      </w:r>
      <w:r w:rsidR="00990030" w:rsidRPr="00C42D1C">
        <w:rPr>
          <w:rStyle w:val="libHadeesChar"/>
          <w:rtl/>
        </w:rPr>
        <w:t xml:space="preserve">و </w:t>
      </w:r>
      <w:r w:rsidR="004460D6" w:rsidRPr="00C42D1C">
        <w:rPr>
          <w:rStyle w:val="libHadeesChar"/>
          <w:rFonts w:hint="cs"/>
          <w:rtl/>
        </w:rPr>
        <w:t>أ</w:t>
      </w:r>
      <w:r w:rsidR="00990030" w:rsidRPr="00C42D1C">
        <w:rPr>
          <w:rStyle w:val="libHadeesChar"/>
          <w:rtl/>
        </w:rPr>
        <w:t xml:space="preserve">كون </w:t>
      </w:r>
      <w:r w:rsidRPr="00C42D1C">
        <w:rPr>
          <w:rStyle w:val="libHadeesChar"/>
          <w:rFonts w:hint="cs"/>
          <w:rtl/>
        </w:rPr>
        <w:t>أ</w:t>
      </w:r>
      <w:r w:rsidR="00990030" w:rsidRPr="00C42D1C">
        <w:rPr>
          <w:rStyle w:val="libHadeesChar"/>
          <w:rtl/>
        </w:rPr>
        <w:t>سوة لهم ف</w:t>
      </w:r>
      <w:r w:rsidR="008A129A">
        <w:rPr>
          <w:rStyle w:val="libHadeesChar"/>
          <w:rtl/>
        </w:rPr>
        <w:t>ی</w:t>
      </w:r>
      <w:r w:rsidR="00990030" w:rsidRPr="00C42D1C">
        <w:rPr>
          <w:rStyle w:val="libHadeesChar"/>
          <w:rtl/>
        </w:rPr>
        <w:t xml:space="preserve"> جشوبة العيش! فما خلقت ليشغلن</w:t>
      </w:r>
      <w:r w:rsidR="008A129A">
        <w:rPr>
          <w:rStyle w:val="libHadeesChar"/>
          <w:rtl/>
        </w:rPr>
        <w:t>ی</w:t>
      </w:r>
      <w:r w:rsidR="00990030" w:rsidRPr="00C42D1C">
        <w:rPr>
          <w:rStyle w:val="libHadeesChar"/>
          <w:rtl/>
        </w:rPr>
        <w:t xml:space="preserve"> </w:t>
      </w:r>
      <w:r w:rsidR="004460D6" w:rsidRPr="00C42D1C">
        <w:rPr>
          <w:rStyle w:val="libHadeesChar"/>
          <w:rFonts w:hint="cs"/>
          <w:rtl/>
        </w:rPr>
        <w:t>أ</w:t>
      </w:r>
      <w:r w:rsidR="00990030" w:rsidRPr="00C42D1C">
        <w:rPr>
          <w:rStyle w:val="libHadeesChar"/>
          <w:rtl/>
        </w:rPr>
        <w:t xml:space="preserve">كل الطيبات، كالبهيمة المربوطة؛ همها علفها، </w:t>
      </w:r>
      <w:r w:rsidR="004460D6" w:rsidRPr="00C42D1C">
        <w:rPr>
          <w:rStyle w:val="libHadeesChar"/>
          <w:rFonts w:hint="cs"/>
          <w:rtl/>
        </w:rPr>
        <w:t>أ</w:t>
      </w:r>
      <w:r w:rsidR="00990030" w:rsidRPr="00C42D1C">
        <w:rPr>
          <w:rStyle w:val="libHadeesChar"/>
          <w:rtl/>
        </w:rPr>
        <w:t>و المرسلُة شغلها تقممها تكترش</w:t>
      </w:r>
      <w:r w:rsidR="0009539C" w:rsidRPr="00C42D1C">
        <w:rPr>
          <w:rStyle w:val="libHadeesChar"/>
          <w:rtl/>
        </w:rPr>
        <w:t xml:space="preserve"> </w:t>
      </w:r>
      <w:r w:rsidR="00990030" w:rsidRPr="00C42D1C">
        <w:rPr>
          <w:rStyle w:val="libHadeesChar"/>
          <w:rtl/>
        </w:rPr>
        <w:t xml:space="preserve">من </w:t>
      </w:r>
      <w:r w:rsidR="004460D6" w:rsidRPr="00C42D1C">
        <w:rPr>
          <w:rStyle w:val="libHadeesChar"/>
          <w:rFonts w:hint="cs"/>
          <w:rtl/>
        </w:rPr>
        <w:t>أ</w:t>
      </w:r>
      <w:r w:rsidR="00990030" w:rsidRPr="00C42D1C">
        <w:rPr>
          <w:rStyle w:val="libHadeesChar"/>
          <w:rtl/>
        </w:rPr>
        <w:t xml:space="preserve">علافها، و تلهو عما يراد بها، </w:t>
      </w:r>
      <w:r w:rsidR="004460D6" w:rsidRPr="00C42D1C">
        <w:rPr>
          <w:rStyle w:val="libHadeesChar"/>
          <w:rFonts w:hint="cs"/>
          <w:rtl/>
        </w:rPr>
        <w:t>أ</w:t>
      </w:r>
      <w:r w:rsidR="00990030" w:rsidRPr="00C42D1C">
        <w:rPr>
          <w:rStyle w:val="libHadeesChar"/>
          <w:rtl/>
        </w:rPr>
        <w:t xml:space="preserve">و </w:t>
      </w:r>
      <w:r w:rsidR="004460D6" w:rsidRPr="00C42D1C">
        <w:rPr>
          <w:rStyle w:val="libHadeesChar"/>
          <w:rFonts w:hint="cs"/>
          <w:rtl/>
        </w:rPr>
        <w:t>أ</w:t>
      </w:r>
      <w:r w:rsidR="00990030" w:rsidRPr="00C42D1C">
        <w:rPr>
          <w:rStyle w:val="libHadeesChar"/>
          <w:rtl/>
        </w:rPr>
        <w:t>ترك سد</w:t>
      </w:r>
      <w:r w:rsidR="008A129A">
        <w:rPr>
          <w:rStyle w:val="libHadeesChar"/>
          <w:rtl/>
        </w:rPr>
        <w:t>ی</w:t>
      </w:r>
      <w:r w:rsidR="00990030" w:rsidRPr="00C42D1C">
        <w:rPr>
          <w:rStyle w:val="libHadeesChar"/>
          <w:rtl/>
        </w:rPr>
        <w:t xml:space="preserve"> </w:t>
      </w:r>
      <w:r w:rsidR="004460D6" w:rsidRPr="00C42D1C">
        <w:rPr>
          <w:rStyle w:val="libHadeesChar"/>
          <w:rFonts w:hint="cs"/>
          <w:rtl/>
        </w:rPr>
        <w:t>أ</w:t>
      </w:r>
      <w:r w:rsidR="00990030" w:rsidRPr="00C42D1C">
        <w:rPr>
          <w:rStyle w:val="libHadeesChar"/>
          <w:rtl/>
        </w:rPr>
        <w:t xml:space="preserve">و </w:t>
      </w:r>
      <w:r w:rsidR="004460D6" w:rsidRPr="00C42D1C">
        <w:rPr>
          <w:rStyle w:val="libHadeesChar"/>
          <w:rFonts w:hint="cs"/>
          <w:rtl/>
        </w:rPr>
        <w:t>أ</w:t>
      </w:r>
      <w:r w:rsidR="00990030" w:rsidRPr="00C42D1C">
        <w:rPr>
          <w:rStyle w:val="libHadeesChar"/>
          <w:rtl/>
        </w:rPr>
        <w:t>همل عابثا</w:t>
      </w:r>
      <w:r>
        <w:rPr>
          <w:rFonts w:hint="cs"/>
          <w:rtl/>
          <w:lang w:bidi="fa-IR"/>
        </w:rPr>
        <w:t>»</w:t>
      </w:r>
    </w:p>
    <w:p w:rsidR="00C42D1C" w:rsidRDefault="00990030" w:rsidP="00990030">
      <w:pPr>
        <w:pStyle w:val="libNormal"/>
        <w:rPr>
          <w:rtl/>
          <w:lang w:bidi="fa-IR"/>
        </w:rPr>
      </w:pPr>
      <w:r w:rsidRPr="00990030">
        <w:rPr>
          <w:rtl/>
          <w:lang w:bidi="fa-IR"/>
        </w:rPr>
        <w:t>آيا من درباره خود به اين امر قانع باشم كه مردم به من اميرالمومنين بگويند، اما در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روزگار با آنان شريك نباشم</w:t>
      </w:r>
      <w:r>
        <w:rPr>
          <w:rtl/>
          <w:lang w:bidi="fa-IR"/>
        </w:rPr>
        <w:t>،</w:t>
      </w:r>
      <w:r w:rsidRPr="00990030">
        <w:rPr>
          <w:rtl/>
          <w:lang w:bidi="fa-IR"/>
        </w:rPr>
        <w:t xml:space="preserve"> يا در زندگ</w:t>
      </w:r>
      <w:r w:rsidR="008A129A">
        <w:rPr>
          <w:rtl/>
          <w:lang w:bidi="fa-IR"/>
        </w:rPr>
        <w:t>ی</w:t>
      </w:r>
      <w:r w:rsidRPr="00990030">
        <w:rPr>
          <w:rtl/>
          <w:lang w:bidi="fa-IR"/>
        </w:rPr>
        <w:t xml:space="preserve"> خشن و دشوار اسوه و مقتدا</w:t>
      </w:r>
      <w:r w:rsidR="008A129A">
        <w:rPr>
          <w:rtl/>
          <w:lang w:bidi="fa-IR"/>
        </w:rPr>
        <w:t>ی</w:t>
      </w:r>
      <w:r w:rsidRPr="00990030">
        <w:rPr>
          <w:rtl/>
          <w:lang w:bidi="fa-IR"/>
        </w:rPr>
        <w:t xml:space="preserve"> ايشان نگردم</w:t>
      </w:r>
      <w:r>
        <w:rPr>
          <w:rtl/>
          <w:lang w:bidi="fa-IR"/>
        </w:rPr>
        <w:t>؟</w:t>
      </w:r>
    </w:p>
    <w:p w:rsidR="00990030" w:rsidRPr="00990030" w:rsidRDefault="00990030" w:rsidP="00990030">
      <w:pPr>
        <w:pStyle w:val="libNormal"/>
        <w:rPr>
          <w:lang w:bidi="fa-IR"/>
        </w:rPr>
      </w:pPr>
      <w:r w:rsidRPr="00990030">
        <w:rPr>
          <w:rtl/>
          <w:lang w:bidi="fa-IR"/>
        </w:rPr>
        <w:t>من برا</w:t>
      </w:r>
      <w:r w:rsidR="008A129A">
        <w:rPr>
          <w:rtl/>
          <w:lang w:bidi="fa-IR"/>
        </w:rPr>
        <w:t>ی</w:t>
      </w:r>
      <w:r w:rsidRPr="00990030">
        <w:rPr>
          <w:rtl/>
          <w:lang w:bidi="fa-IR"/>
        </w:rPr>
        <w:t xml:space="preserve"> اين آفريده نشده ام كه خوردن غذاها</w:t>
      </w:r>
      <w:r w:rsidR="008A129A">
        <w:rPr>
          <w:rtl/>
          <w:lang w:bidi="fa-IR"/>
        </w:rPr>
        <w:t>ی</w:t>
      </w:r>
      <w:r w:rsidRPr="00990030">
        <w:rPr>
          <w:rtl/>
          <w:lang w:bidi="fa-IR"/>
        </w:rPr>
        <w:t xml:space="preserve"> پاكيزه مرا سرگرم سازد و در اين باره همچون چارپاي</w:t>
      </w:r>
      <w:r w:rsidR="008A129A">
        <w:rPr>
          <w:rtl/>
          <w:lang w:bidi="fa-IR"/>
        </w:rPr>
        <w:t>ی</w:t>
      </w:r>
      <w:r w:rsidRPr="00990030">
        <w:rPr>
          <w:rtl/>
          <w:lang w:bidi="fa-IR"/>
        </w:rPr>
        <w:t xml:space="preserve"> باشم كه افسار او را در كنار</w:t>
      </w:r>
      <w:r w:rsidR="008A129A">
        <w:rPr>
          <w:rtl/>
          <w:lang w:bidi="fa-IR"/>
        </w:rPr>
        <w:t>ی</w:t>
      </w:r>
      <w:r w:rsidRPr="00990030">
        <w:rPr>
          <w:rtl/>
          <w:lang w:bidi="fa-IR"/>
        </w:rPr>
        <w:t xml:space="preserve"> بسته باشند و همه توجه و علاقه او به علوفه و خوراك خود باشد، يا همانند حيوان</w:t>
      </w:r>
      <w:r w:rsidR="008A129A">
        <w:rPr>
          <w:rtl/>
          <w:lang w:bidi="fa-IR"/>
        </w:rPr>
        <w:t>ی</w:t>
      </w:r>
      <w:r w:rsidRPr="00990030">
        <w:rPr>
          <w:rtl/>
          <w:lang w:bidi="fa-IR"/>
        </w:rPr>
        <w:t xml:space="preserve"> رها و آزاد باشم كه كار او به هم زدن زباله ها و يافتن چيز</w:t>
      </w:r>
      <w:r w:rsidR="008A129A">
        <w:rPr>
          <w:rtl/>
          <w:lang w:bidi="fa-IR"/>
        </w:rPr>
        <w:t>ی</w:t>
      </w:r>
      <w:r w:rsidRPr="00990030">
        <w:rPr>
          <w:rtl/>
          <w:lang w:bidi="fa-IR"/>
        </w:rPr>
        <w:t xml:space="preserve"> از ميان آن ها و پر كردن شكم خود از آن است و از قصد</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او دارند (كه سرش را ببرند و گوشتش را بخورند) غافل است و نيز آفريده نشده ام كه بيهوده رها شوم و مهمل و بيكار بمانم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344</w:t>
      </w:r>
      <w:r w:rsidRPr="00840E48">
        <w:rPr>
          <w:rStyle w:val="libFootnotenumChar"/>
          <w:rtl/>
        </w:rPr>
        <w:t>)</w:t>
      </w:r>
    </w:p>
    <w:p w:rsidR="00C42D1C" w:rsidRDefault="00512D76" w:rsidP="00C42D1C">
      <w:pPr>
        <w:pStyle w:val="libBold1"/>
        <w:rPr>
          <w:rtl/>
          <w:lang w:bidi="fa-IR"/>
        </w:rPr>
      </w:pPr>
      <w:r>
        <w:rPr>
          <w:rtl/>
          <w:lang w:bidi="fa-IR"/>
        </w:rPr>
        <w:t>349</w:t>
      </w:r>
      <w:r w:rsidR="00990030" w:rsidRPr="00990030">
        <w:rPr>
          <w:rtl/>
          <w:lang w:bidi="fa-IR"/>
        </w:rPr>
        <w:t>. احوال آدم</w:t>
      </w:r>
      <w:r w:rsidR="008A129A">
        <w:rPr>
          <w:rtl/>
          <w:lang w:bidi="fa-IR"/>
        </w:rPr>
        <w:t>ی</w:t>
      </w:r>
      <w:r w:rsidR="00990030" w:rsidRPr="00990030">
        <w:rPr>
          <w:rtl/>
          <w:lang w:bidi="fa-IR"/>
        </w:rPr>
        <w:t xml:space="preserve"> در دنيا</w:t>
      </w:r>
    </w:p>
    <w:p w:rsidR="00990030" w:rsidRPr="00990030" w:rsidRDefault="00C42D1C" w:rsidP="00C42D1C">
      <w:pPr>
        <w:pStyle w:val="libNormal"/>
        <w:rPr>
          <w:lang w:bidi="fa-IR"/>
        </w:rPr>
      </w:pPr>
      <w:r>
        <w:rPr>
          <w:rFonts w:hint="cs"/>
          <w:rtl/>
          <w:lang w:bidi="fa-IR"/>
        </w:rPr>
        <w:lastRenderedPageBreak/>
        <w:t>«</w:t>
      </w:r>
      <w:r w:rsidR="00990030" w:rsidRPr="00C42D1C">
        <w:rPr>
          <w:rStyle w:val="libHadeesChar"/>
          <w:rtl/>
        </w:rPr>
        <w:t xml:space="preserve">قيل له: كيف نجدك يا </w:t>
      </w:r>
      <w:r w:rsidRPr="00C42D1C">
        <w:rPr>
          <w:rStyle w:val="libHadeesChar"/>
          <w:rFonts w:hint="cs"/>
          <w:rtl/>
        </w:rPr>
        <w:t>أ</w:t>
      </w:r>
      <w:r w:rsidR="00990030" w:rsidRPr="00C42D1C">
        <w:rPr>
          <w:rStyle w:val="libHadeesChar"/>
          <w:rtl/>
        </w:rPr>
        <w:t>ميرالمومنين؟</w:t>
      </w:r>
      <w:r w:rsidRPr="00C42D1C">
        <w:rPr>
          <w:rStyle w:val="libHadeesChar"/>
          <w:rFonts w:hint="cs"/>
          <w:rtl/>
        </w:rPr>
        <w:t xml:space="preserve"> </w:t>
      </w:r>
      <w:r w:rsidR="00990030" w:rsidRPr="00C42D1C">
        <w:rPr>
          <w:rStyle w:val="libHadeesChar"/>
          <w:rtl/>
        </w:rPr>
        <w:t xml:space="preserve">فقال </w:t>
      </w:r>
      <w:r w:rsidR="0009539C" w:rsidRPr="00C42D1C">
        <w:rPr>
          <w:rStyle w:val="libAlaemChar"/>
          <w:rtl/>
        </w:rPr>
        <w:t>عليه‌السلام</w:t>
      </w:r>
      <w:r w:rsidR="00990030" w:rsidRPr="00C42D1C">
        <w:rPr>
          <w:rStyle w:val="libHadeesChar"/>
          <w:rtl/>
        </w:rPr>
        <w:t>: كيف يكون حال من يفن</w:t>
      </w:r>
      <w:r w:rsidR="008A129A">
        <w:rPr>
          <w:rStyle w:val="libHadeesChar"/>
          <w:rtl/>
        </w:rPr>
        <w:t>ی</w:t>
      </w:r>
      <w:r w:rsidR="00990030" w:rsidRPr="00C42D1C">
        <w:rPr>
          <w:rStyle w:val="libHadeesChar"/>
          <w:rtl/>
        </w:rPr>
        <w:t xml:space="preserve"> ببقائه، و يسقم بصحته، و يؤ ت</w:t>
      </w:r>
      <w:r w:rsidR="008A129A">
        <w:rPr>
          <w:rStyle w:val="libHadeesChar"/>
          <w:rtl/>
        </w:rPr>
        <w:t>ی</w:t>
      </w:r>
      <w:r w:rsidR="00990030" w:rsidRPr="00C42D1C">
        <w:rPr>
          <w:rStyle w:val="libHadeesChar"/>
          <w:rtl/>
        </w:rPr>
        <w:t xml:space="preserve"> من م</w:t>
      </w:r>
      <w:r w:rsidRPr="00C42D1C">
        <w:rPr>
          <w:rStyle w:val="libHadeesChar"/>
          <w:rFonts w:hint="cs"/>
          <w:rtl/>
        </w:rPr>
        <w:t>أ</w:t>
      </w:r>
      <w:r w:rsidR="00990030" w:rsidRPr="00C42D1C">
        <w:rPr>
          <w:rStyle w:val="libHadeesChar"/>
          <w:rtl/>
        </w:rPr>
        <w:t>منه!</w:t>
      </w:r>
      <w:r w:rsidRPr="00C42D1C">
        <w:rPr>
          <w:rStyle w:val="libHadeesChar"/>
          <w:rFonts w:hint="cs"/>
          <w:rtl/>
        </w:rPr>
        <w:t>»</w:t>
      </w:r>
    </w:p>
    <w:p w:rsidR="00990030" w:rsidRPr="00990030" w:rsidRDefault="00990030" w:rsidP="00990030">
      <w:pPr>
        <w:pStyle w:val="libNormal"/>
        <w:rPr>
          <w:lang w:bidi="fa-IR"/>
        </w:rPr>
      </w:pPr>
      <w:r w:rsidRPr="00990030">
        <w:rPr>
          <w:rtl/>
          <w:lang w:bidi="fa-IR"/>
        </w:rPr>
        <w:t xml:space="preserve">به اميرالمؤ منين </w:t>
      </w:r>
      <w:r w:rsidR="0009539C" w:rsidRPr="0009539C">
        <w:rPr>
          <w:rStyle w:val="libAlaemChar"/>
          <w:rtl/>
        </w:rPr>
        <w:t>عليه‌السلام</w:t>
      </w:r>
      <w:r w:rsidRPr="00990030">
        <w:rPr>
          <w:rtl/>
          <w:lang w:bidi="fa-IR"/>
        </w:rPr>
        <w:t xml:space="preserve"> گفته شد: حال تو را چگونه م</w:t>
      </w:r>
      <w:r w:rsidR="008A129A">
        <w:rPr>
          <w:rtl/>
          <w:lang w:bidi="fa-IR"/>
        </w:rPr>
        <w:t>ی</w:t>
      </w:r>
      <w:r w:rsidRPr="00990030">
        <w:rPr>
          <w:rtl/>
          <w:lang w:bidi="fa-IR"/>
        </w:rPr>
        <w:t xml:space="preserve"> يابيم</w:t>
      </w:r>
      <w:r>
        <w:rPr>
          <w:rtl/>
          <w:lang w:bidi="fa-IR"/>
        </w:rPr>
        <w:t>؟</w:t>
      </w:r>
    </w:p>
    <w:p w:rsidR="00990030" w:rsidRPr="00990030" w:rsidRDefault="00990030" w:rsidP="00990030">
      <w:pPr>
        <w:pStyle w:val="libNormal"/>
        <w:rPr>
          <w:lang w:bidi="fa-IR"/>
        </w:rPr>
      </w:pPr>
      <w:r w:rsidRPr="00990030">
        <w:rPr>
          <w:rtl/>
          <w:lang w:bidi="fa-IR"/>
        </w:rPr>
        <w:t xml:space="preserve">آن حضرت </w:t>
      </w:r>
      <w:r w:rsidR="0009539C" w:rsidRPr="0009539C">
        <w:rPr>
          <w:rStyle w:val="libAlaemChar"/>
          <w:rtl/>
        </w:rPr>
        <w:t>عليه‌السلام</w:t>
      </w:r>
      <w:r w:rsidRPr="00990030">
        <w:rPr>
          <w:rtl/>
          <w:lang w:bidi="fa-IR"/>
        </w:rPr>
        <w:t xml:space="preserve"> پاسخ داد: چگونه است حال كس</w:t>
      </w:r>
      <w:r w:rsidR="008A129A">
        <w:rPr>
          <w:rtl/>
          <w:lang w:bidi="fa-IR"/>
        </w:rPr>
        <w:t>ی</w:t>
      </w:r>
      <w:r w:rsidRPr="00990030">
        <w:rPr>
          <w:rtl/>
          <w:lang w:bidi="fa-IR"/>
        </w:rPr>
        <w:t xml:space="preserve"> كه هر چه در دنيا باق</w:t>
      </w:r>
      <w:r w:rsidR="008A129A">
        <w:rPr>
          <w:rtl/>
          <w:lang w:bidi="fa-IR"/>
        </w:rPr>
        <w:t>ی</w:t>
      </w:r>
      <w:r w:rsidRPr="00990030">
        <w:rPr>
          <w:rtl/>
          <w:lang w:bidi="fa-IR"/>
        </w:rPr>
        <w:t xml:space="preserve"> بماند و عمل كند، به فنا و نيست</w:t>
      </w:r>
      <w:r w:rsidR="008A129A">
        <w:rPr>
          <w:rtl/>
          <w:lang w:bidi="fa-IR"/>
        </w:rPr>
        <w:t>ی</w:t>
      </w:r>
      <w:r w:rsidRPr="00990030">
        <w:rPr>
          <w:rtl/>
          <w:lang w:bidi="fa-IR"/>
        </w:rPr>
        <w:t xml:space="preserve"> نزديك م</w:t>
      </w:r>
      <w:r w:rsidR="008A129A">
        <w:rPr>
          <w:rtl/>
          <w:lang w:bidi="fa-IR"/>
        </w:rPr>
        <w:t>ی</w:t>
      </w:r>
      <w:r w:rsidRPr="00990030">
        <w:rPr>
          <w:rtl/>
          <w:lang w:bidi="fa-IR"/>
        </w:rPr>
        <w:t xml:space="preserve"> گردد و با سلامت</w:t>
      </w:r>
      <w:r w:rsidR="008A129A">
        <w:rPr>
          <w:rtl/>
          <w:lang w:bidi="fa-IR"/>
        </w:rPr>
        <w:t>ی</w:t>
      </w:r>
      <w:r w:rsidRPr="00990030">
        <w:rPr>
          <w:rtl/>
          <w:lang w:bidi="fa-IR"/>
        </w:rPr>
        <w:t xml:space="preserve"> خود به سو</w:t>
      </w:r>
      <w:r w:rsidR="008A129A">
        <w:rPr>
          <w:rtl/>
          <w:lang w:bidi="fa-IR"/>
        </w:rPr>
        <w:t>ی</w:t>
      </w:r>
      <w:r w:rsidRPr="00990030">
        <w:rPr>
          <w:rtl/>
          <w:lang w:bidi="fa-IR"/>
        </w:rPr>
        <w:t xml:space="preserve"> بيمار</w:t>
      </w:r>
      <w:r w:rsidR="008A129A">
        <w:rPr>
          <w:rtl/>
          <w:lang w:bidi="fa-IR"/>
        </w:rPr>
        <w:t>ی</w:t>
      </w:r>
      <w:r w:rsidRPr="00990030">
        <w:rPr>
          <w:rtl/>
          <w:lang w:bidi="fa-IR"/>
        </w:rPr>
        <w:t xml:space="preserve"> م</w:t>
      </w:r>
      <w:r w:rsidR="008A129A">
        <w:rPr>
          <w:rtl/>
          <w:lang w:bidi="fa-IR"/>
        </w:rPr>
        <w:t>ی</w:t>
      </w:r>
      <w:r w:rsidRPr="00990030">
        <w:rPr>
          <w:rtl/>
          <w:lang w:bidi="fa-IR"/>
        </w:rPr>
        <w:t xml:space="preserve"> رود و در پناهگاه امن خود مرگ به او م</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345</w:t>
      </w:r>
      <w:r w:rsidRPr="00840E48">
        <w:rPr>
          <w:rStyle w:val="libFootnotenumChar"/>
          <w:rtl/>
        </w:rPr>
        <w:t>)</w:t>
      </w:r>
    </w:p>
    <w:p w:rsidR="00C42D1C" w:rsidRDefault="00512D76" w:rsidP="00C42D1C">
      <w:pPr>
        <w:pStyle w:val="libBold1"/>
        <w:rPr>
          <w:rtl/>
          <w:lang w:bidi="fa-IR"/>
        </w:rPr>
      </w:pPr>
      <w:r>
        <w:rPr>
          <w:rtl/>
          <w:lang w:bidi="fa-IR"/>
        </w:rPr>
        <w:t>350</w:t>
      </w:r>
      <w:r w:rsidR="00C42D1C">
        <w:rPr>
          <w:rtl/>
          <w:lang w:bidi="fa-IR"/>
        </w:rPr>
        <w:t>. اطاعت با شناخت</w:t>
      </w:r>
    </w:p>
    <w:p w:rsidR="00990030" w:rsidRPr="00990030" w:rsidRDefault="00C42D1C" w:rsidP="00990030">
      <w:pPr>
        <w:pStyle w:val="libNormal"/>
        <w:rPr>
          <w:lang w:bidi="fa-IR"/>
        </w:rPr>
      </w:pPr>
      <w:r>
        <w:rPr>
          <w:rFonts w:hint="cs"/>
          <w:rtl/>
          <w:lang w:bidi="fa-IR"/>
        </w:rPr>
        <w:t>«</w:t>
      </w:r>
      <w:r w:rsidR="00990030" w:rsidRPr="00C42D1C">
        <w:rPr>
          <w:rStyle w:val="libHadeesChar"/>
          <w:rtl/>
        </w:rPr>
        <w:t>عليكم بطاعة من لا تعذرون بجهالته</w:t>
      </w:r>
      <w:r>
        <w:rPr>
          <w:rFonts w:hint="cs"/>
          <w:rtl/>
          <w:lang w:bidi="fa-IR"/>
        </w:rPr>
        <w:t>»</w:t>
      </w:r>
    </w:p>
    <w:p w:rsidR="00990030" w:rsidRPr="00990030" w:rsidRDefault="00990030" w:rsidP="00990030">
      <w:pPr>
        <w:pStyle w:val="libNormal"/>
        <w:rPr>
          <w:lang w:bidi="fa-IR"/>
        </w:rPr>
      </w:pPr>
      <w:r w:rsidRPr="00990030">
        <w:rPr>
          <w:rtl/>
          <w:lang w:bidi="fa-IR"/>
        </w:rPr>
        <w:t>بر شما باد اطاعت كس</w:t>
      </w:r>
      <w:r w:rsidR="008A129A">
        <w:rPr>
          <w:rtl/>
          <w:lang w:bidi="fa-IR"/>
        </w:rPr>
        <w:t>ی</w:t>
      </w:r>
      <w:r w:rsidRPr="00990030">
        <w:rPr>
          <w:rtl/>
          <w:lang w:bidi="fa-IR"/>
        </w:rPr>
        <w:t xml:space="preserve"> كه از شناختن او معذور نيستيد. </w:t>
      </w:r>
      <w:r w:rsidRPr="00840E48">
        <w:rPr>
          <w:rStyle w:val="libFootnotenumChar"/>
          <w:rtl/>
        </w:rPr>
        <w:t>(</w:t>
      </w:r>
      <w:r w:rsidR="00512D76" w:rsidRPr="00840E48">
        <w:rPr>
          <w:rStyle w:val="libFootnotenumChar"/>
          <w:rtl/>
        </w:rPr>
        <w:t>346</w:t>
      </w:r>
      <w:r w:rsidRPr="00840E48">
        <w:rPr>
          <w:rStyle w:val="libFootnotenumChar"/>
          <w:rtl/>
        </w:rPr>
        <w:t>)</w:t>
      </w:r>
    </w:p>
    <w:p w:rsidR="00C42D1C" w:rsidRDefault="00512D76" w:rsidP="00C42D1C">
      <w:pPr>
        <w:pStyle w:val="libBold1"/>
        <w:rPr>
          <w:rtl/>
          <w:lang w:bidi="fa-IR"/>
        </w:rPr>
      </w:pPr>
      <w:r>
        <w:rPr>
          <w:rtl/>
          <w:lang w:bidi="fa-IR"/>
        </w:rPr>
        <w:t>351</w:t>
      </w:r>
      <w:r w:rsidR="00990030" w:rsidRPr="00990030">
        <w:rPr>
          <w:rtl/>
          <w:lang w:bidi="fa-IR"/>
        </w:rPr>
        <w:t>. سرزنش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C42D1C" w:rsidP="00C42D1C">
      <w:pPr>
        <w:pStyle w:val="libNormal"/>
        <w:rPr>
          <w:lang w:bidi="fa-IR"/>
        </w:rPr>
      </w:pPr>
      <w:r>
        <w:rPr>
          <w:rFonts w:hint="cs"/>
          <w:rtl/>
          <w:lang w:bidi="fa-IR"/>
        </w:rPr>
        <w:t>«</w:t>
      </w:r>
      <w:r w:rsidR="00990030" w:rsidRPr="00C42D1C">
        <w:rPr>
          <w:rStyle w:val="libHadeesChar"/>
          <w:rtl/>
        </w:rPr>
        <w:t xml:space="preserve">ما كنت لا عتذر من </w:t>
      </w:r>
      <w:r>
        <w:rPr>
          <w:rStyle w:val="libHadeesChar"/>
          <w:rFonts w:hint="cs"/>
          <w:rtl/>
        </w:rPr>
        <w:t>إ</w:t>
      </w:r>
      <w:r w:rsidR="00990030" w:rsidRPr="00C42D1C">
        <w:rPr>
          <w:rStyle w:val="libHadeesChar"/>
          <w:rtl/>
        </w:rPr>
        <w:t>ن</w:t>
      </w:r>
      <w:r w:rsidR="008A129A">
        <w:rPr>
          <w:rStyle w:val="libHadeesChar"/>
          <w:rtl/>
        </w:rPr>
        <w:t>ی</w:t>
      </w:r>
      <w:r w:rsidR="00990030" w:rsidRPr="00C42D1C">
        <w:rPr>
          <w:rStyle w:val="libHadeesChar"/>
          <w:rtl/>
        </w:rPr>
        <w:t xml:space="preserve"> كنت </w:t>
      </w:r>
      <w:r>
        <w:rPr>
          <w:rStyle w:val="libHadeesChar"/>
          <w:rFonts w:hint="cs"/>
          <w:rtl/>
        </w:rPr>
        <w:t>أ</w:t>
      </w:r>
      <w:r w:rsidR="00990030" w:rsidRPr="00C42D1C">
        <w:rPr>
          <w:rStyle w:val="libHadeesChar"/>
          <w:rtl/>
        </w:rPr>
        <w:t xml:space="preserve">نقم عليه </w:t>
      </w:r>
      <w:r>
        <w:rPr>
          <w:rStyle w:val="libHadeesChar"/>
          <w:rFonts w:hint="cs"/>
          <w:rtl/>
        </w:rPr>
        <w:t>أ</w:t>
      </w:r>
      <w:r w:rsidR="00990030" w:rsidRPr="00C42D1C">
        <w:rPr>
          <w:rStyle w:val="libHadeesChar"/>
          <w:rtl/>
        </w:rPr>
        <w:t xml:space="preserve">حداثا؛ فان كان الذنب </w:t>
      </w:r>
      <w:r w:rsidRPr="00C42D1C">
        <w:rPr>
          <w:rStyle w:val="libHadeesChar"/>
          <w:rFonts w:hint="cs"/>
          <w:rtl/>
        </w:rPr>
        <w:t>إ</w:t>
      </w:r>
      <w:r w:rsidR="00990030" w:rsidRPr="00C42D1C">
        <w:rPr>
          <w:rStyle w:val="libHadeesChar"/>
          <w:rtl/>
        </w:rPr>
        <w:t>ليه ارشاد</w:t>
      </w:r>
      <w:r w:rsidR="008A129A">
        <w:rPr>
          <w:rStyle w:val="libHadeesChar"/>
          <w:rtl/>
        </w:rPr>
        <w:t>ی</w:t>
      </w:r>
      <w:r w:rsidR="00990030" w:rsidRPr="00C42D1C">
        <w:rPr>
          <w:rStyle w:val="libHadeesChar"/>
          <w:rtl/>
        </w:rPr>
        <w:t xml:space="preserve"> و هدايت</w:t>
      </w:r>
      <w:r w:rsidR="008A129A">
        <w:rPr>
          <w:rStyle w:val="libHadeesChar"/>
          <w:rtl/>
        </w:rPr>
        <w:t>ی</w:t>
      </w:r>
      <w:r w:rsidR="00990030" w:rsidRPr="00C42D1C">
        <w:rPr>
          <w:rStyle w:val="libHadeesChar"/>
          <w:rtl/>
        </w:rPr>
        <w:t xml:space="preserve"> له؛ فرب ملوم لا ذنب له</w:t>
      </w:r>
      <w:r>
        <w:rPr>
          <w:rFonts w:hint="cs"/>
          <w:rtl/>
          <w:lang w:bidi="fa-IR"/>
        </w:rPr>
        <w:t>»</w:t>
      </w:r>
    </w:p>
    <w:p w:rsidR="00990030" w:rsidRPr="00990030" w:rsidRDefault="00990030" w:rsidP="00990030">
      <w:pPr>
        <w:pStyle w:val="libNormal"/>
        <w:rPr>
          <w:lang w:bidi="fa-IR"/>
        </w:rPr>
      </w:pPr>
      <w:r w:rsidRPr="00990030">
        <w:rPr>
          <w:rtl/>
          <w:lang w:bidi="fa-IR"/>
        </w:rPr>
        <w:t>من چنين نبودم كه بابت عيب هاي</w:t>
      </w:r>
      <w:r w:rsidR="008A129A">
        <w:rPr>
          <w:rtl/>
          <w:lang w:bidi="fa-IR"/>
        </w:rPr>
        <w:t>ی</w:t>
      </w:r>
      <w:r w:rsidRPr="00990030">
        <w:rPr>
          <w:rtl/>
          <w:lang w:bidi="fa-IR"/>
        </w:rPr>
        <w:t xml:space="preserve"> كه بر عثمان به خاطر بدعت هاي</w:t>
      </w:r>
      <w:r w:rsidR="008A129A">
        <w:rPr>
          <w:rtl/>
          <w:lang w:bidi="fa-IR"/>
        </w:rPr>
        <w:t>ی</w:t>
      </w:r>
      <w:r w:rsidRPr="00990030">
        <w:rPr>
          <w:rtl/>
          <w:lang w:bidi="fa-IR"/>
        </w:rPr>
        <w:t xml:space="preserve"> كه در دين وارد كرده بود م</w:t>
      </w:r>
      <w:r w:rsidR="008A129A">
        <w:rPr>
          <w:rtl/>
          <w:lang w:bidi="fa-IR"/>
        </w:rPr>
        <w:t>ی</w:t>
      </w:r>
      <w:r w:rsidRPr="00990030">
        <w:rPr>
          <w:rtl/>
          <w:lang w:bidi="fa-IR"/>
        </w:rPr>
        <w:t xml:space="preserve"> گرفتم عذر بخواهم</w:t>
      </w:r>
      <w:r>
        <w:rPr>
          <w:rtl/>
          <w:lang w:bidi="fa-IR"/>
        </w:rPr>
        <w:t>،</w:t>
      </w:r>
      <w:r w:rsidRPr="00990030">
        <w:rPr>
          <w:rtl/>
          <w:lang w:bidi="fa-IR"/>
        </w:rPr>
        <w:t xml:space="preserve"> پس اگر راهنماي</w:t>
      </w:r>
      <w:r w:rsidR="008A129A">
        <w:rPr>
          <w:rtl/>
          <w:lang w:bidi="fa-IR"/>
        </w:rPr>
        <w:t>ی</w:t>
      </w:r>
      <w:r w:rsidRPr="00990030">
        <w:rPr>
          <w:rtl/>
          <w:lang w:bidi="fa-IR"/>
        </w:rPr>
        <w:t xml:space="preserve"> و هدايت من برا</w:t>
      </w:r>
      <w:r w:rsidR="008A129A">
        <w:rPr>
          <w:rtl/>
          <w:lang w:bidi="fa-IR"/>
        </w:rPr>
        <w:t>ی</w:t>
      </w:r>
      <w:r w:rsidRPr="00990030">
        <w:rPr>
          <w:rtl/>
          <w:lang w:bidi="fa-IR"/>
        </w:rPr>
        <w:t xml:space="preserve"> او، گناه</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من به حساب م</w:t>
      </w:r>
      <w:r w:rsidR="008A129A">
        <w:rPr>
          <w:rtl/>
          <w:lang w:bidi="fa-IR"/>
        </w:rPr>
        <w:t>ی</w:t>
      </w:r>
      <w:r w:rsidRPr="00990030">
        <w:rPr>
          <w:rtl/>
          <w:lang w:bidi="fa-IR"/>
        </w:rPr>
        <w:t xml:space="preserve"> آيد (پاسخ من اين است كه</w:t>
      </w:r>
      <w:r w:rsidR="00540450">
        <w:rPr>
          <w:rtl/>
          <w:lang w:bidi="fa-IR"/>
        </w:rPr>
        <w:t>)</w:t>
      </w:r>
      <w:r w:rsidRPr="00990030">
        <w:rPr>
          <w:rtl/>
          <w:lang w:bidi="fa-IR"/>
        </w:rPr>
        <w:t xml:space="preserve"> چه بسا سرزنش شده ا</w:t>
      </w:r>
      <w:r w:rsidR="008A129A">
        <w:rPr>
          <w:rtl/>
          <w:lang w:bidi="fa-IR"/>
        </w:rPr>
        <w:t>ی</w:t>
      </w:r>
      <w:r w:rsidRPr="00990030">
        <w:rPr>
          <w:rtl/>
          <w:lang w:bidi="fa-IR"/>
        </w:rPr>
        <w:t xml:space="preserve"> كه مرتكب گناه و خطاي</w:t>
      </w:r>
      <w:r w:rsidR="008A129A">
        <w:rPr>
          <w:rtl/>
          <w:lang w:bidi="fa-IR"/>
        </w:rPr>
        <w:t>ی</w:t>
      </w:r>
      <w:r w:rsidRPr="00990030">
        <w:rPr>
          <w:rtl/>
          <w:lang w:bidi="fa-IR"/>
        </w:rPr>
        <w:t xml:space="preserve"> نگرديده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347</w:t>
      </w:r>
      <w:r w:rsidRPr="00840E48">
        <w:rPr>
          <w:rStyle w:val="libFootnotenumChar"/>
          <w:rtl/>
        </w:rPr>
        <w:t>)</w:t>
      </w:r>
    </w:p>
    <w:p w:rsidR="0047578D" w:rsidRDefault="00512D76" w:rsidP="0047578D">
      <w:pPr>
        <w:pStyle w:val="libBold1"/>
        <w:rPr>
          <w:rtl/>
          <w:lang w:bidi="fa-IR"/>
        </w:rPr>
      </w:pPr>
      <w:r>
        <w:rPr>
          <w:rtl/>
          <w:lang w:bidi="fa-IR"/>
        </w:rPr>
        <w:t>352</w:t>
      </w:r>
      <w:r w:rsidR="00990030" w:rsidRPr="00990030">
        <w:rPr>
          <w:rtl/>
          <w:lang w:bidi="fa-IR"/>
        </w:rPr>
        <w:t>. رستگار</w:t>
      </w:r>
      <w:r w:rsidR="008A129A">
        <w:rPr>
          <w:rtl/>
          <w:lang w:bidi="fa-IR"/>
        </w:rPr>
        <w:t>ی</w:t>
      </w:r>
      <w:r w:rsidR="00990030" w:rsidRPr="00990030">
        <w:rPr>
          <w:rtl/>
          <w:lang w:bidi="fa-IR"/>
        </w:rPr>
        <w:t xml:space="preserve"> در دور</w:t>
      </w:r>
      <w:r w:rsidR="008A129A">
        <w:rPr>
          <w:rtl/>
          <w:lang w:bidi="fa-IR"/>
        </w:rPr>
        <w:t>ی</w:t>
      </w:r>
      <w:r w:rsidR="00990030" w:rsidRPr="00990030">
        <w:rPr>
          <w:rtl/>
          <w:lang w:bidi="fa-IR"/>
        </w:rPr>
        <w:t xml:space="preserve"> از دنيا</w:t>
      </w:r>
    </w:p>
    <w:p w:rsidR="00990030" w:rsidRPr="00990030" w:rsidRDefault="0047578D" w:rsidP="0047578D">
      <w:pPr>
        <w:pStyle w:val="libNormal"/>
        <w:rPr>
          <w:lang w:bidi="fa-IR"/>
        </w:rPr>
      </w:pPr>
      <w:r>
        <w:rPr>
          <w:rFonts w:hint="cs"/>
          <w:rtl/>
          <w:lang w:bidi="fa-IR"/>
        </w:rPr>
        <w:t>«</w:t>
      </w:r>
      <w:r w:rsidRPr="0047578D">
        <w:rPr>
          <w:rStyle w:val="libHadeesChar"/>
          <w:rFonts w:hint="cs"/>
          <w:rtl/>
        </w:rPr>
        <w:t>إ</w:t>
      </w:r>
      <w:r w:rsidR="00990030" w:rsidRPr="0047578D">
        <w:rPr>
          <w:rStyle w:val="libHadeesChar"/>
          <w:rtl/>
        </w:rPr>
        <w:t>ليك عن</w:t>
      </w:r>
      <w:r w:rsidR="008A129A">
        <w:rPr>
          <w:rStyle w:val="libHadeesChar"/>
          <w:rtl/>
        </w:rPr>
        <w:t>ی</w:t>
      </w:r>
      <w:r w:rsidR="00990030" w:rsidRPr="0047578D">
        <w:rPr>
          <w:rStyle w:val="libHadeesChar"/>
          <w:rtl/>
        </w:rPr>
        <w:t xml:space="preserve"> يا دنيا، فحبكك عل</w:t>
      </w:r>
      <w:r w:rsidR="008A129A">
        <w:rPr>
          <w:rStyle w:val="libHadeesChar"/>
          <w:rtl/>
        </w:rPr>
        <w:t>ی</w:t>
      </w:r>
      <w:r w:rsidR="00990030" w:rsidRPr="0047578D">
        <w:rPr>
          <w:rStyle w:val="libHadeesChar"/>
          <w:rtl/>
        </w:rPr>
        <w:t xml:space="preserve"> غاربك... هيهات! من وط</w:t>
      </w:r>
      <w:r w:rsidR="008A129A">
        <w:rPr>
          <w:rStyle w:val="libHadeesChar"/>
          <w:rtl/>
        </w:rPr>
        <w:t>ی</w:t>
      </w:r>
      <w:r w:rsidR="00990030" w:rsidRPr="0047578D">
        <w:rPr>
          <w:rStyle w:val="libHadeesChar"/>
          <w:rtl/>
        </w:rPr>
        <w:t xml:space="preserve"> دحضك زلق، و من ركب لججك غرق، و من ازور عن حبائلك وفق، والسالم منك لا يبال</w:t>
      </w:r>
      <w:r w:rsidR="008A129A">
        <w:rPr>
          <w:rStyle w:val="libHadeesChar"/>
          <w:rtl/>
        </w:rPr>
        <w:t>ی</w:t>
      </w:r>
      <w:r w:rsidR="00990030" w:rsidRPr="0047578D">
        <w:rPr>
          <w:rStyle w:val="libHadeesChar"/>
          <w:rtl/>
        </w:rPr>
        <w:t xml:space="preserve"> </w:t>
      </w:r>
      <w:r w:rsidRPr="0047578D">
        <w:rPr>
          <w:rStyle w:val="libHadeesChar"/>
          <w:rFonts w:hint="cs"/>
          <w:rtl/>
        </w:rPr>
        <w:t>أ</w:t>
      </w:r>
      <w:r w:rsidR="00990030" w:rsidRPr="0047578D">
        <w:rPr>
          <w:rStyle w:val="libHadeesChar"/>
          <w:rtl/>
        </w:rPr>
        <w:t>ن ضاق به مناخه، و الدنيا عنده كيوم حان انسلاخه. اعزب</w:t>
      </w:r>
      <w:r w:rsidR="008A129A">
        <w:rPr>
          <w:rStyle w:val="libHadeesChar"/>
          <w:rtl/>
        </w:rPr>
        <w:t>ی</w:t>
      </w:r>
      <w:r w:rsidR="00990030" w:rsidRPr="0047578D">
        <w:rPr>
          <w:rStyle w:val="libHadeesChar"/>
          <w:rtl/>
        </w:rPr>
        <w:t xml:space="preserve"> عن</w:t>
      </w:r>
      <w:r w:rsidR="008A129A">
        <w:rPr>
          <w:rStyle w:val="libHadeesChar"/>
          <w:rtl/>
        </w:rPr>
        <w:t>ی</w:t>
      </w:r>
      <w:r w:rsidR="00990030" w:rsidRPr="0047578D">
        <w:rPr>
          <w:rStyle w:val="libHadeesChar"/>
          <w:rtl/>
        </w:rPr>
        <w:t xml:space="preserve">! فوالله لا </w:t>
      </w:r>
      <w:r w:rsidRPr="0047578D">
        <w:rPr>
          <w:rStyle w:val="libHadeesChar"/>
          <w:rFonts w:hint="cs"/>
          <w:rtl/>
        </w:rPr>
        <w:t>أ</w:t>
      </w:r>
      <w:r w:rsidR="00990030" w:rsidRPr="0047578D">
        <w:rPr>
          <w:rStyle w:val="libHadeesChar"/>
          <w:rtl/>
        </w:rPr>
        <w:t>ذل لك فتستذ لين</w:t>
      </w:r>
      <w:r w:rsidR="008A129A">
        <w:rPr>
          <w:rStyle w:val="libHadeesChar"/>
          <w:rtl/>
        </w:rPr>
        <w:t>ی</w:t>
      </w:r>
      <w:r w:rsidR="00990030" w:rsidRPr="0047578D">
        <w:rPr>
          <w:rStyle w:val="libHadeesChar"/>
          <w:rtl/>
        </w:rPr>
        <w:t xml:space="preserve">، و لا </w:t>
      </w:r>
      <w:r w:rsidRPr="0047578D">
        <w:rPr>
          <w:rStyle w:val="libHadeesChar"/>
          <w:rFonts w:hint="cs"/>
          <w:rtl/>
        </w:rPr>
        <w:t>أ</w:t>
      </w:r>
      <w:r w:rsidR="00990030" w:rsidRPr="0047578D">
        <w:rPr>
          <w:rStyle w:val="libHadeesChar"/>
          <w:rtl/>
        </w:rPr>
        <w:t>سلس لك فتقود دين</w:t>
      </w:r>
      <w:r w:rsidR="008A129A">
        <w:rPr>
          <w:rStyle w:val="libHadeesChar"/>
          <w:rtl/>
        </w:rPr>
        <w:t>ی</w:t>
      </w:r>
      <w:r>
        <w:rPr>
          <w:rFonts w:hint="cs"/>
          <w:rtl/>
          <w:lang w:bidi="fa-IR"/>
        </w:rPr>
        <w:t>»</w:t>
      </w:r>
    </w:p>
    <w:p w:rsidR="00D6337E" w:rsidRDefault="00990030" w:rsidP="00990030">
      <w:pPr>
        <w:pStyle w:val="libNormal"/>
        <w:rPr>
          <w:rtl/>
          <w:lang w:bidi="fa-IR"/>
        </w:rPr>
      </w:pPr>
      <w:r w:rsidRPr="00990030">
        <w:rPr>
          <w:rtl/>
          <w:lang w:bidi="fa-IR"/>
        </w:rPr>
        <w:lastRenderedPageBreak/>
        <w:t>ا</w:t>
      </w:r>
      <w:r w:rsidR="008A129A">
        <w:rPr>
          <w:rtl/>
          <w:lang w:bidi="fa-IR"/>
        </w:rPr>
        <w:t>ی</w:t>
      </w:r>
      <w:r w:rsidRPr="00990030">
        <w:rPr>
          <w:rtl/>
          <w:lang w:bidi="fa-IR"/>
        </w:rPr>
        <w:t xml:space="preserve"> دنيا! از من دور شود كه ريسمانت را برپشتت افكندم (رهايت كردم</w:t>
      </w:r>
      <w:r w:rsidR="00540450">
        <w:rPr>
          <w:rtl/>
          <w:lang w:bidi="fa-IR"/>
        </w:rPr>
        <w:t>)</w:t>
      </w:r>
      <w:r w:rsidRPr="00990030">
        <w:rPr>
          <w:rtl/>
          <w:lang w:bidi="fa-IR"/>
        </w:rPr>
        <w:t>. من از چنگال ها</w:t>
      </w:r>
      <w:r w:rsidR="008A129A">
        <w:rPr>
          <w:rtl/>
          <w:lang w:bidi="fa-IR"/>
        </w:rPr>
        <w:t>ی</w:t>
      </w:r>
      <w:r w:rsidRPr="00990030">
        <w:rPr>
          <w:rtl/>
          <w:lang w:bidi="fa-IR"/>
        </w:rPr>
        <w:t xml:space="preserve"> تو رهيده ام و از دام ها</w:t>
      </w:r>
      <w:r w:rsidR="008A129A">
        <w:rPr>
          <w:rtl/>
          <w:lang w:bidi="fa-IR"/>
        </w:rPr>
        <w:t>ی</w:t>
      </w:r>
      <w:r w:rsidRPr="00990030">
        <w:rPr>
          <w:rtl/>
          <w:lang w:bidi="fa-IR"/>
        </w:rPr>
        <w:t xml:space="preserve"> تو گريخته ام و از افتادن در لغزشگاه ها</w:t>
      </w:r>
      <w:r w:rsidR="008A129A">
        <w:rPr>
          <w:rtl/>
          <w:lang w:bidi="fa-IR"/>
        </w:rPr>
        <w:t>ی</w:t>
      </w:r>
      <w:r w:rsidRPr="00990030">
        <w:rPr>
          <w:rtl/>
          <w:lang w:bidi="fa-IR"/>
        </w:rPr>
        <w:t xml:space="preserve"> تو دور</w:t>
      </w:r>
      <w:r w:rsidR="008A129A">
        <w:rPr>
          <w:rtl/>
          <w:lang w:bidi="fa-IR"/>
        </w:rPr>
        <w:t>ی</w:t>
      </w:r>
      <w:r w:rsidRPr="00990030">
        <w:rPr>
          <w:rtl/>
          <w:lang w:bidi="fa-IR"/>
        </w:rPr>
        <w:t xml:space="preserve"> كرده ام</w:t>
      </w:r>
      <w:r>
        <w:rPr>
          <w:rtl/>
          <w:lang w:bidi="fa-IR"/>
        </w:rPr>
        <w:t>.</w:t>
      </w:r>
      <w:r w:rsidRPr="00990030">
        <w:rPr>
          <w:rtl/>
          <w:lang w:bidi="fa-IR"/>
        </w:rPr>
        <w:t>.. افسوس</w:t>
      </w:r>
      <w:r>
        <w:rPr>
          <w:rtl/>
          <w:lang w:bidi="fa-IR"/>
        </w:rPr>
        <w:t>!</w:t>
      </w:r>
    </w:p>
    <w:p w:rsidR="00990030" w:rsidRPr="00990030" w:rsidRDefault="00990030" w:rsidP="00990030">
      <w:pPr>
        <w:pStyle w:val="libNormal"/>
        <w:rPr>
          <w:lang w:bidi="fa-IR"/>
        </w:rPr>
      </w:pPr>
      <w:r w:rsidRPr="00990030">
        <w:rPr>
          <w:rtl/>
          <w:lang w:bidi="fa-IR"/>
        </w:rPr>
        <w:t>هر كس به لغزشگاه تو قدم گذاشت لغزيد هر كس در ژرفگاه ها</w:t>
      </w:r>
      <w:r w:rsidR="008A129A">
        <w:rPr>
          <w:rtl/>
          <w:lang w:bidi="fa-IR"/>
        </w:rPr>
        <w:t>ی</w:t>
      </w:r>
      <w:r w:rsidRPr="00990030">
        <w:rPr>
          <w:rtl/>
          <w:lang w:bidi="fa-IR"/>
        </w:rPr>
        <w:t xml:space="preserve"> تو وارد شد غرق گشت</w:t>
      </w:r>
      <w:r>
        <w:rPr>
          <w:rtl/>
          <w:lang w:bidi="fa-IR"/>
        </w:rPr>
        <w:t>،</w:t>
      </w:r>
      <w:r w:rsidRPr="00990030">
        <w:rPr>
          <w:rtl/>
          <w:lang w:bidi="fa-IR"/>
        </w:rPr>
        <w:t xml:space="preserve"> آن كه از دام ها</w:t>
      </w:r>
      <w:r w:rsidR="008A129A">
        <w:rPr>
          <w:rtl/>
          <w:lang w:bidi="fa-IR"/>
        </w:rPr>
        <w:t>ی</w:t>
      </w:r>
      <w:r w:rsidRPr="00990030">
        <w:rPr>
          <w:rtl/>
          <w:lang w:bidi="fa-IR"/>
        </w:rPr>
        <w:t xml:space="preserve"> تو رهيد رستگار شد و كس</w:t>
      </w:r>
      <w:r w:rsidR="008A129A">
        <w:rPr>
          <w:rtl/>
          <w:lang w:bidi="fa-IR"/>
        </w:rPr>
        <w:t>ی</w:t>
      </w:r>
      <w:r w:rsidRPr="00990030">
        <w:rPr>
          <w:rtl/>
          <w:lang w:bidi="fa-IR"/>
        </w:rPr>
        <w:t xml:space="preserve"> كه از دست تو به سلامت ماند، چه باك كه در دنيا به سخت</w:t>
      </w:r>
      <w:r w:rsidR="008A129A">
        <w:rPr>
          <w:rtl/>
          <w:lang w:bidi="fa-IR"/>
        </w:rPr>
        <w:t>ی</w:t>
      </w:r>
      <w:r w:rsidRPr="00990030">
        <w:rPr>
          <w:rtl/>
          <w:lang w:bidi="fa-IR"/>
        </w:rPr>
        <w:t xml:space="preserve"> گذراند؛ زيرا دنيا در نظر او به منزله روز</w:t>
      </w:r>
      <w:r w:rsidR="008A129A">
        <w:rPr>
          <w:rtl/>
          <w:lang w:bidi="fa-IR"/>
        </w:rPr>
        <w:t>ی</w:t>
      </w:r>
      <w:r w:rsidRPr="00990030">
        <w:rPr>
          <w:rtl/>
          <w:lang w:bidi="fa-IR"/>
        </w:rPr>
        <w:t xml:space="preserve"> است كه زوالش نزديك است</w:t>
      </w:r>
      <w:r>
        <w:rPr>
          <w:rtl/>
          <w:lang w:bidi="fa-IR"/>
        </w:rPr>
        <w:t>.</w:t>
      </w:r>
      <w:r w:rsidRPr="00990030">
        <w:rPr>
          <w:rtl/>
          <w:lang w:bidi="fa-IR"/>
        </w:rPr>
        <w:t xml:space="preserve"> از من دور شود! كه به خدا سوگند، من رام تو نگردم كه خوارم ساز</w:t>
      </w:r>
      <w:r w:rsidR="008A129A">
        <w:rPr>
          <w:rtl/>
          <w:lang w:bidi="fa-IR"/>
        </w:rPr>
        <w:t>ی</w:t>
      </w:r>
      <w:r w:rsidRPr="00990030">
        <w:rPr>
          <w:rtl/>
          <w:lang w:bidi="fa-IR"/>
        </w:rPr>
        <w:t xml:space="preserve"> و سر به فرمان تو ننهم كه مرا هرجا خواه</w:t>
      </w:r>
      <w:r w:rsidR="008A129A">
        <w:rPr>
          <w:rtl/>
          <w:lang w:bidi="fa-IR"/>
        </w:rPr>
        <w:t>ی</w:t>
      </w:r>
      <w:r w:rsidRPr="00990030">
        <w:rPr>
          <w:rtl/>
          <w:lang w:bidi="fa-IR"/>
        </w:rPr>
        <w:t xml:space="preserve"> بكشان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348</w:t>
      </w:r>
      <w:r w:rsidRPr="00840E48">
        <w:rPr>
          <w:rStyle w:val="libFootnotenumChar"/>
          <w:rtl/>
        </w:rPr>
        <w:t>)</w:t>
      </w:r>
    </w:p>
    <w:p w:rsidR="00D6337E" w:rsidRDefault="00512D76" w:rsidP="00D6337E">
      <w:pPr>
        <w:pStyle w:val="libBold1"/>
        <w:rPr>
          <w:rtl/>
          <w:lang w:bidi="fa-IR"/>
        </w:rPr>
      </w:pPr>
      <w:r>
        <w:rPr>
          <w:rtl/>
          <w:lang w:bidi="fa-IR"/>
        </w:rPr>
        <w:t>353</w:t>
      </w:r>
      <w:r w:rsidR="00990030" w:rsidRPr="00990030">
        <w:rPr>
          <w:rtl/>
          <w:lang w:bidi="fa-IR"/>
        </w:rPr>
        <w:t>. امام هدايتگر</w:t>
      </w:r>
    </w:p>
    <w:p w:rsidR="00990030" w:rsidRPr="00990030" w:rsidRDefault="00D6337E" w:rsidP="00D6337E">
      <w:pPr>
        <w:pStyle w:val="libNormal"/>
        <w:rPr>
          <w:lang w:bidi="fa-IR"/>
        </w:rPr>
      </w:pPr>
      <w:r>
        <w:rPr>
          <w:rFonts w:hint="cs"/>
          <w:rtl/>
          <w:lang w:bidi="fa-IR"/>
        </w:rPr>
        <w:t>«</w:t>
      </w:r>
      <w:r w:rsidRPr="00D6337E">
        <w:rPr>
          <w:rStyle w:val="libHadeesChar"/>
          <w:rFonts w:hint="cs"/>
          <w:rtl/>
        </w:rPr>
        <w:t>إ</w:t>
      </w:r>
      <w:r w:rsidR="00990030" w:rsidRPr="00D6337E">
        <w:rPr>
          <w:rStyle w:val="libHadeesChar"/>
          <w:rtl/>
        </w:rPr>
        <w:t>نما مثل</w:t>
      </w:r>
      <w:r w:rsidR="008A129A">
        <w:rPr>
          <w:rStyle w:val="libHadeesChar"/>
          <w:rtl/>
        </w:rPr>
        <w:t>ی</w:t>
      </w:r>
      <w:r w:rsidR="00990030" w:rsidRPr="00D6337E">
        <w:rPr>
          <w:rStyle w:val="libHadeesChar"/>
          <w:rtl/>
        </w:rPr>
        <w:t xml:space="preserve"> بينكم كمثل السراج ف</w:t>
      </w:r>
      <w:r w:rsidR="008A129A">
        <w:rPr>
          <w:rStyle w:val="libHadeesChar"/>
          <w:rtl/>
        </w:rPr>
        <w:t>ی</w:t>
      </w:r>
      <w:r w:rsidR="00990030" w:rsidRPr="00D6337E">
        <w:rPr>
          <w:rStyle w:val="libHadeesChar"/>
          <w:rtl/>
        </w:rPr>
        <w:t xml:space="preserve"> الظلمة، يستض</w:t>
      </w:r>
      <w:r w:rsidR="008A129A">
        <w:rPr>
          <w:rStyle w:val="libHadeesChar"/>
          <w:rtl/>
        </w:rPr>
        <w:t>ی</w:t>
      </w:r>
      <w:r w:rsidR="00990030" w:rsidRPr="00D6337E">
        <w:rPr>
          <w:rStyle w:val="libHadeesChar"/>
          <w:rtl/>
        </w:rPr>
        <w:t xml:space="preserve"> به من ولجها</w:t>
      </w:r>
      <w:r>
        <w:rPr>
          <w:rFonts w:hint="cs"/>
          <w:rtl/>
          <w:lang w:bidi="fa-IR"/>
        </w:rPr>
        <w:t>»</w:t>
      </w:r>
    </w:p>
    <w:p w:rsidR="00990030" w:rsidRPr="00990030" w:rsidRDefault="00990030" w:rsidP="00990030">
      <w:pPr>
        <w:pStyle w:val="libNormal"/>
        <w:rPr>
          <w:lang w:bidi="fa-IR"/>
        </w:rPr>
      </w:pPr>
      <w:r w:rsidRPr="00990030">
        <w:rPr>
          <w:rtl/>
          <w:lang w:bidi="fa-IR"/>
        </w:rPr>
        <w:t>مثل من در ميان شما مثل چراغ</w:t>
      </w:r>
      <w:r w:rsidR="008A129A">
        <w:rPr>
          <w:rtl/>
          <w:lang w:bidi="fa-IR"/>
        </w:rPr>
        <w:t>ی</w:t>
      </w:r>
      <w:r w:rsidRPr="00990030">
        <w:rPr>
          <w:rtl/>
          <w:lang w:bidi="fa-IR"/>
        </w:rPr>
        <w:t xml:space="preserve"> است در تاريك</w:t>
      </w:r>
      <w:r w:rsidR="008A129A">
        <w:rPr>
          <w:rtl/>
          <w:lang w:bidi="fa-IR"/>
        </w:rPr>
        <w:t>ی</w:t>
      </w:r>
      <w:r w:rsidRPr="00990030">
        <w:rPr>
          <w:rtl/>
          <w:lang w:bidi="fa-IR"/>
        </w:rPr>
        <w:t xml:space="preserve"> كه هر كس به سو</w:t>
      </w:r>
      <w:r w:rsidR="008A129A">
        <w:rPr>
          <w:rtl/>
          <w:lang w:bidi="fa-IR"/>
        </w:rPr>
        <w:t>ی</w:t>
      </w:r>
      <w:r w:rsidRPr="00990030">
        <w:rPr>
          <w:rtl/>
          <w:lang w:bidi="fa-IR"/>
        </w:rPr>
        <w:t xml:space="preserve"> نور او شتابد از او نور و روشن</w:t>
      </w:r>
      <w:r w:rsidR="008A129A">
        <w:rPr>
          <w:rtl/>
          <w:lang w:bidi="fa-IR"/>
        </w:rPr>
        <w:t>ی</w:t>
      </w:r>
      <w:r w:rsidRPr="00990030">
        <w:rPr>
          <w:rtl/>
          <w:lang w:bidi="fa-IR"/>
        </w:rPr>
        <w:t xml:space="preserve"> جويد. </w:t>
      </w:r>
      <w:r w:rsidRPr="00840E48">
        <w:rPr>
          <w:rStyle w:val="libFootnotenumChar"/>
          <w:rtl/>
        </w:rPr>
        <w:t>(</w:t>
      </w:r>
      <w:r w:rsidR="00512D76" w:rsidRPr="00840E48">
        <w:rPr>
          <w:rStyle w:val="libFootnotenumChar"/>
          <w:rtl/>
        </w:rPr>
        <w:t>349</w:t>
      </w:r>
      <w:r w:rsidRPr="00840E48">
        <w:rPr>
          <w:rStyle w:val="libFootnotenumChar"/>
          <w:rtl/>
        </w:rPr>
        <w:t>)</w:t>
      </w:r>
    </w:p>
    <w:p w:rsidR="00D6337E" w:rsidRDefault="00512D76" w:rsidP="00D6337E">
      <w:pPr>
        <w:pStyle w:val="libBold1"/>
        <w:rPr>
          <w:rtl/>
          <w:lang w:bidi="fa-IR"/>
        </w:rPr>
      </w:pPr>
      <w:r>
        <w:rPr>
          <w:rtl/>
          <w:lang w:bidi="fa-IR"/>
        </w:rPr>
        <w:t>354</w:t>
      </w:r>
      <w:r w:rsidR="00990030" w:rsidRPr="00990030">
        <w:rPr>
          <w:rtl/>
          <w:lang w:bidi="fa-IR"/>
        </w:rPr>
        <w:t>. اميد به دنيا</w:t>
      </w:r>
    </w:p>
    <w:p w:rsidR="00990030" w:rsidRPr="00990030" w:rsidRDefault="00D6337E" w:rsidP="00D6337E">
      <w:pPr>
        <w:pStyle w:val="libNormal"/>
        <w:rPr>
          <w:lang w:bidi="fa-IR"/>
        </w:rPr>
      </w:pPr>
      <w:r>
        <w:rPr>
          <w:rFonts w:hint="cs"/>
          <w:rtl/>
          <w:lang w:bidi="fa-IR"/>
        </w:rPr>
        <w:t>«</w:t>
      </w:r>
      <w:r w:rsidR="00990030" w:rsidRPr="00D6337E">
        <w:rPr>
          <w:rStyle w:val="libHadeesChar"/>
          <w:rtl/>
        </w:rPr>
        <w:t>س</w:t>
      </w:r>
      <w:r w:rsidRPr="00D6337E">
        <w:rPr>
          <w:rStyle w:val="libHadeesChar"/>
          <w:rFonts w:hint="cs"/>
          <w:rtl/>
        </w:rPr>
        <w:t>أ</w:t>
      </w:r>
      <w:r w:rsidR="00990030" w:rsidRPr="00D6337E">
        <w:rPr>
          <w:rStyle w:val="libHadeesChar"/>
          <w:rtl/>
        </w:rPr>
        <w:t>ل معاوية ضرار بن ضمرة الشيبان</w:t>
      </w:r>
      <w:r w:rsidR="008A129A">
        <w:rPr>
          <w:rStyle w:val="libHadeesChar"/>
          <w:rtl/>
        </w:rPr>
        <w:t>ی</w:t>
      </w:r>
      <w:r w:rsidR="00990030" w:rsidRPr="00D6337E">
        <w:rPr>
          <w:rStyle w:val="libHadeesChar"/>
          <w:rtl/>
        </w:rPr>
        <w:t xml:space="preserve"> عن </w:t>
      </w:r>
      <w:r w:rsidRPr="00D6337E">
        <w:rPr>
          <w:rStyle w:val="libHadeesChar"/>
          <w:rFonts w:hint="cs"/>
          <w:rtl/>
        </w:rPr>
        <w:t>أ</w:t>
      </w:r>
      <w:r w:rsidR="00990030" w:rsidRPr="00D6337E">
        <w:rPr>
          <w:rStyle w:val="libHadeesChar"/>
          <w:rtl/>
        </w:rPr>
        <w:t xml:space="preserve">ميرالمؤ منين </w:t>
      </w:r>
      <w:r w:rsidR="0009539C" w:rsidRPr="00D6337E">
        <w:rPr>
          <w:rStyle w:val="libAlaemChar"/>
          <w:rtl/>
        </w:rPr>
        <w:t>عليه‌السلام</w:t>
      </w:r>
      <w:r w:rsidR="00990030" w:rsidRPr="00D6337E">
        <w:rPr>
          <w:rStyle w:val="libHadeesChar"/>
          <w:rtl/>
        </w:rPr>
        <w:t>: فقال: اشهد لقد ر</w:t>
      </w:r>
      <w:r w:rsidRPr="00D6337E">
        <w:rPr>
          <w:rStyle w:val="libHadeesChar"/>
          <w:rFonts w:hint="cs"/>
          <w:rtl/>
        </w:rPr>
        <w:t>أ</w:t>
      </w:r>
      <w:r w:rsidR="00990030" w:rsidRPr="00D6337E">
        <w:rPr>
          <w:rStyle w:val="libHadeesChar"/>
          <w:rtl/>
        </w:rPr>
        <w:t>يته ف</w:t>
      </w:r>
      <w:r w:rsidR="008A129A">
        <w:rPr>
          <w:rStyle w:val="libHadeesChar"/>
          <w:rtl/>
        </w:rPr>
        <w:t>ی</w:t>
      </w:r>
      <w:r w:rsidR="00990030" w:rsidRPr="00D6337E">
        <w:rPr>
          <w:rStyle w:val="libHadeesChar"/>
          <w:rtl/>
        </w:rPr>
        <w:t xml:space="preserve"> بعض مواقفه و قد </w:t>
      </w:r>
      <w:r w:rsidRPr="00D6337E">
        <w:rPr>
          <w:rStyle w:val="libHadeesChar"/>
          <w:rFonts w:hint="cs"/>
          <w:rtl/>
        </w:rPr>
        <w:t>أ</w:t>
      </w:r>
      <w:r w:rsidR="00990030" w:rsidRPr="00D6337E">
        <w:rPr>
          <w:rStyle w:val="libHadeesChar"/>
          <w:rtl/>
        </w:rPr>
        <w:t>رخ</w:t>
      </w:r>
      <w:r w:rsidR="008A129A">
        <w:rPr>
          <w:rStyle w:val="libHadeesChar"/>
          <w:rtl/>
        </w:rPr>
        <w:t>ی</w:t>
      </w:r>
      <w:r w:rsidR="00990030" w:rsidRPr="00D6337E">
        <w:rPr>
          <w:rStyle w:val="libHadeesChar"/>
          <w:rtl/>
        </w:rPr>
        <w:t xml:space="preserve"> الليل سدوله و هو قائم ف</w:t>
      </w:r>
      <w:r w:rsidR="008A129A">
        <w:rPr>
          <w:rStyle w:val="libHadeesChar"/>
          <w:rtl/>
        </w:rPr>
        <w:t>ی</w:t>
      </w:r>
      <w:r w:rsidR="00990030" w:rsidRPr="00D6337E">
        <w:rPr>
          <w:rStyle w:val="libHadeesChar"/>
          <w:rtl/>
        </w:rPr>
        <w:t xml:space="preserve"> محرابه قابض عل</w:t>
      </w:r>
      <w:r w:rsidR="008A129A">
        <w:rPr>
          <w:rStyle w:val="libHadeesChar"/>
          <w:rtl/>
        </w:rPr>
        <w:t>ی</w:t>
      </w:r>
      <w:r w:rsidR="00990030" w:rsidRPr="00D6337E">
        <w:rPr>
          <w:rStyle w:val="libHadeesChar"/>
          <w:rtl/>
        </w:rPr>
        <w:t xml:space="preserve"> لحيته، يتململ تململ السليم و يبك</w:t>
      </w:r>
      <w:r w:rsidR="008A129A">
        <w:rPr>
          <w:rStyle w:val="libHadeesChar"/>
          <w:rtl/>
        </w:rPr>
        <w:t>ی</w:t>
      </w:r>
      <w:r w:rsidR="00990030" w:rsidRPr="00D6337E">
        <w:rPr>
          <w:rStyle w:val="libHadeesChar"/>
          <w:rtl/>
        </w:rPr>
        <w:t xml:space="preserve"> بكاء الحزين و يقول: يا دنيا يا دنيا، </w:t>
      </w:r>
      <w:r w:rsidRPr="00D6337E">
        <w:rPr>
          <w:rStyle w:val="libHadeesChar"/>
          <w:rFonts w:hint="cs"/>
          <w:rtl/>
        </w:rPr>
        <w:t>إ</w:t>
      </w:r>
      <w:r w:rsidR="00990030" w:rsidRPr="00D6337E">
        <w:rPr>
          <w:rStyle w:val="libHadeesChar"/>
          <w:rtl/>
        </w:rPr>
        <w:t>ليك عن</w:t>
      </w:r>
      <w:r w:rsidR="008A129A">
        <w:rPr>
          <w:rStyle w:val="libHadeesChar"/>
          <w:rtl/>
        </w:rPr>
        <w:t>ی</w:t>
      </w:r>
      <w:r w:rsidR="00990030" w:rsidRPr="00D6337E">
        <w:rPr>
          <w:rStyle w:val="libHadeesChar"/>
          <w:rtl/>
        </w:rPr>
        <w:t xml:space="preserve">! </w:t>
      </w:r>
      <w:r w:rsidRPr="00D6337E">
        <w:rPr>
          <w:rStyle w:val="libHadeesChar"/>
          <w:rFonts w:hint="cs"/>
          <w:rtl/>
        </w:rPr>
        <w:t>أ</w:t>
      </w:r>
      <w:r w:rsidR="00990030" w:rsidRPr="00D6337E">
        <w:rPr>
          <w:rStyle w:val="libHadeesChar"/>
          <w:rtl/>
        </w:rPr>
        <w:t>ب</w:t>
      </w:r>
      <w:r w:rsidR="008A129A">
        <w:rPr>
          <w:rStyle w:val="libHadeesChar"/>
          <w:rtl/>
        </w:rPr>
        <w:t>ی</w:t>
      </w:r>
      <w:r w:rsidR="00990030" w:rsidRPr="00D6337E">
        <w:rPr>
          <w:rStyle w:val="libHadeesChar"/>
          <w:rtl/>
        </w:rPr>
        <w:t xml:space="preserve"> تعرضت؟</w:t>
      </w:r>
      <w:r w:rsidRPr="00D6337E">
        <w:rPr>
          <w:rStyle w:val="libHadeesChar"/>
          <w:rFonts w:hint="cs"/>
          <w:rtl/>
        </w:rPr>
        <w:t>أ</w:t>
      </w:r>
      <w:r w:rsidR="00990030" w:rsidRPr="00D6337E">
        <w:rPr>
          <w:rStyle w:val="libHadeesChar"/>
          <w:rtl/>
        </w:rPr>
        <w:t>م ال</w:t>
      </w:r>
      <w:r w:rsidR="008A129A">
        <w:rPr>
          <w:rStyle w:val="libHadeesChar"/>
          <w:rtl/>
        </w:rPr>
        <w:t>ی</w:t>
      </w:r>
      <w:r w:rsidR="00990030" w:rsidRPr="00D6337E">
        <w:rPr>
          <w:rStyle w:val="libHadeesChar"/>
          <w:rtl/>
        </w:rPr>
        <w:t xml:space="preserve"> تشوقت؟لا حان حينك هيهات! غر</w:t>
      </w:r>
      <w:r w:rsidR="008A129A">
        <w:rPr>
          <w:rStyle w:val="libHadeesChar"/>
          <w:rtl/>
        </w:rPr>
        <w:t>ی</w:t>
      </w:r>
      <w:r w:rsidR="00990030" w:rsidRPr="00D6337E">
        <w:rPr>
          <w:rStyle w:val="libHadeesChar"/>
          <w:rtl/>
        </w:rPr>
        <w:t xml:space="preserve"> غير</w:t>
      </w:r>
      <w:r w:rsidR="008A129A">
        <w:rPr>
          <w:rStyle w:val="libHadeesChar"/>
          <w:rtl/>
        </w:rPr>
        <w:t>ی</w:t>
      </w:r>
      <w:r w:rsidR="00990030" w:rsidRPr="00D6337E">
        <w:rPr>
          <w:rStyle w:val="libHadeesChar"/>
          <w:rtl/>
        </w:rPr>
        <w:t>، لا حاجة ل</w:t>
      </w:r>
      <w:r w:rsidR="008A129A">
        <w:rPr>
          <w:rStyle w:val="libHadeesChar"/>
          <w:rtl/>
        </w:rPr>
        <w:t>ی</w:t>
      </w:r>
      <w:r w:rsidR="00990030" w:rsidRPr="00D6337E">
        <w:rPr>
          <w:rStyle w:val="libHadeesChar"/>
          <w:rtl/>
        </w:rPr>
        <w:t xml:space="preserve"> فيك، قد طلقتك ثلاثا لا رجعة فيها! فعيشك قصير، و خطرك يسير، و </w:t>
      </w:r>
      <w:r w:rsidRPr="00D6337E">
        <w:rPr>
          <w:rStyle w:val="libHadeesChar"/>
          <w:rFonts w:hint="cs"/>
          <w:rtl/>
        </w:rPr>
        <w:t>أ</w:t>
      </w:r>
      <w:r w:rsidR="00990030" w:rsidRPr="00D6337E">
        <w:rPr>
          <w:rStyle w:val="libHadeesChar"/>
          <w:rtl/>
        </w:rPr>
        <w:t>ملك حقير. آه من قلة الزاد، و طول الطريق، و بعد السفر، و عظيم المورد</w:t>
      </w:r>
      <w:r>
        <w:rPr>
          <w:rFonts w:hint="cs"/>
          <w:rtl/>
          <w:lang w:bidi="fa-IR"/>
        </w:rPr>
        <w:t>»</w:t>
      </w:r>
    </w:p>
    <w:p w:rsidR="00D6337E" w:rsidRDefault="00990030" w:rsidP="00990030">
      <w:pPr>
        <w:pStyle w:val="libNormal"/>
        <w:rPr>
          <w:rtl/>
          <w:lang w:bidi="fa-IR"/>
        </w:rPr>
      </w:pPr>
      <w:r w:rsidRPr="00990030">
        <w:rPr>
          <w:rtl/>
          <w:lang w:bidi="fa-IR"/>
        </w:rPr>
        <w:t>معاويه از ضرار بن ضمره شيبان</w:t>
      </w:r>
      <w:r w:rsidR="008A129A">
        <w:rPr>
          <w:rtl/>
          <w:lang w:bidi="fa-IR"/>
        </w:rPr>
        <w:t>ی</w:t>
      </w:r>
      <w:r w:rsidRPr="00990030">
        <w:rPr>
          <w:rtl/>
          <w:lang w:bidi="fa-IR"/>
        </w:rPr>
        <w:t xml:space="preserve"> درباره اميرالمؤ منين </w:t>
      </w:r>
      <w:r w:rsidR="0009539C" w:rsidRPr="0009539C">
        <w:rPr>
          <w:rStyle w:val="libAlaemChar"/>
          <w:rtl/>
        </w:rPr>
        <w:t>عليه‌السلام</w:t>
      </w:r>
      <w:r w:rsidRPr="00990030">
        <w:rPr>
          <w:rtl/>
          <w:lang w:bidi="fa-IR"/>
        </w:rPr>
        <w:t xml:space="preserve"> پرسيد، ضرار گفت</w:t>
      </w:r>
      <w:r>
        <w:rPr>
          <w:rtl/>
          <w:lang w:bidi="fa-IR"/>
        </w:rPr>
        <w:t>:</w:t>
      </w:r>
      <w:r w:rsidRPr="00990030">
        <w:rPr>
          <w:rtl/>
          <w:lang w:bidi="fa-IR"/>
        </w:rPr>
        <w:t xml:space="preserve"> 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در شب</w:t>
      </w:r>
      <w:r w:rsidR="008A129A">
        <w:rPr>
          <w:rtl/>
          <w:lang w:bidi="fa-IR"/>
        </w:rPr>
        <w:t>ی</w:t>
      </w:r>
      <w:r w:rsidRPr="00990030">
        <w:rPr>
          <w:rtl/>
          <w:lang w:bidi="fa-IR"/>
        </w:rPr>
        <w:t xml:space="preserve"> تاريك او را ديدم كه در محرابش</w:t>
      </w:r>
      <w:r w:rsidR="0009539C">
        <w:rPr>
          <w:rtl/>
          <w:lang w:bidi="fa-IR"/>
        </w:rPr>
        <w:t xml:space="preserve"> </w:t>
      </w:r>
      <w:r w:rsidRPr="00990030">
        <w:rPr>
          <w:rtl/>
          <w:lang w:bidi="fa-IR"/>
        </w:rPr>
        <w:t>ايستاده و محاسنش را گرفته است و مثل مارگزيده به خود م</w:t>
      </w:r>
      <w:r w:rsidR="008A129A">
        <w:rPr>
          <w:rtl/>
          <w:lang w:bidi="fa-IR"/>
        </w:rPr>
        <w:t>ی</w:t>
      </w:r>
      <w:r w:rsidRPr="00990030">
        <w:rPr>
          <w:rtl/>
          <w:lang w:bidi="fa-IR"/>
        </w:rPr>
        <w:t xml:space="preserve"> پيچد و مانند مصيبت زده گريه م</w:t>
      </w:r>
      <w:r w:rsidR="008A129A">
        <w:rPr>
          <w:rtl/>
          <w:lang w:bidi="fa-IR"/>
        </w:rPr>
        <w:t>ی</w:t>
      </w:r>
      <w:r w:rsidRPr="00990030">
        <w:rPr>
          <w:rtl/>
          <w:lang w:bidi="fa-IR"/>
        </w:rPr>
        <w:t xml:space="preserve"> كند و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دنيا! از من دور شود، آيا خود را به من عرضه 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يا آرزومند من</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lastRenderedPageBreak/>
        <w:t>مباد آن روز كه مرا بفريب</w:t>
      </w:r>
      <w:r w:rsidR="008A129A">
        <w:rPr>
          <w:rtl/>
          <w:lang w:bidi="fa-IR"/>
        </w:rPr>
        <w:t>ی</w:t>
      </w:r>
      <w:r>
        <w:rPr>
          <w:rtl/>
          <w:lang w:bidi="fa-IR"/>
        </w:rPr>
        <w:t>،</w:t>
      </w:r>
      <w:r w:rsidRPr="00990030">
        <w:rPr>
          <w:rtl/>
          <w:lang w:bidi="fa-IR"/>
        </w:rPr>
        <w:t xml:space="preserve"> هيهات</w:t>
      </w:r>
      <w:r>
        <w:rPr>
          <w:rtl/>
          <w:lang w:bidi="fa-IR"/>
        </w:rPr>
        <w:t>!</w:t>
      </w:r>
      <w:r w:rsidRPr="00990030">
        <w:rPr>
          <w:rtl/>
          <w:lang w:bidi="fa-IR"/>
        </w:rPr>
        <w:t xml:space="preserve"> ديگر</w:t>
      </w:r>
      <w:r w:rsidR="008A129A">
        <w:rPr>
          <w:rtl/>
          <w:lang w:bidi="fa-IR"/>
        </w:rPr>
        <w:t>ی</w:t>
      </w:r>
      <w:r w:rsidRPr="00990030">
        <w:rPr>
          <w:rtl/>
          <w:lang w:bidi="fa-IR"/>
        </w:rPr>
        <w:t xml:space="preserve"> را بفريب</w:t>
      </w:r>
      <w:r>
        <w:rPr>
          <w:rtl/>
          <w:lang w:bidi="fa-IR"/>
        </w:rPr>
        <w:t>،</w:t>
      </w:r>
      <w:r w:rsidRPr="00990030">
        <w:rPr>
          <w:rtl/>
          <w:lang w:bidi="fa-IR"/>
        </w:rPr>
        <w:t xml:space="preserve"> مرا به تو نياز</w:t>
      </w:r>
      <w:r w:rsidR="008A129A">
        <w:rPr>
          <w:rtl/>
          <w:lang w:bidi="fa-IR"/>
        </w:rPr>
        <w:t>ی</w:t>
      </w:r>
      <w:r w:rsidRPr="00990030">
        <w:rPr>
          <w:rtl/>
          <w:lang w:bidi="fa-IR"/>
        </w:rPr>
        <w:t xml:space="preserve"> نيست</w:t>
      </w:r>
      <w:r>
        <w:rPr>
          <w:rtl/>
          <w:lang w:bidi="fa-IR"/>
        </w:rPr>
        <w:t>،</w:t>
      </w:r>
      <w:r w:rsidRPr="00990030">
        <w:rPr>
          <w:rtl/>
          <w:lang w:bidi="fa-IR"/>
        </w:rPr>
        <w:t xml:space="preserve"> من تو را سه طلاقه كرده ام كه رجوع</w:t>
      </w:r>
      <w:r w:rsidR="008A129A">
        <w:rPr>
          <w:rtl/>
          <w:lang w:bidi="fa-IR"/>
        </w:rPr>
        <w:t>ی</w:t>
      </w:r>
      <w:r w:rsidRPr="00990030">
        <w:rPr>
          <w:rtl/>
          <w:lang w:bidi="fa-IR"/>
        </w:rPr>
        <w:t xml:space="preserve"> در آن نيست</w:t>
      </w:r>
      <w:r>
        <w:rPr>
          <w:rtl/>
          <w:lang w:bidi="fa-IR"/>
        </w:rPr>
        <w:t>،</w:t>
      </w:r>
      <w:r w:rsidRPr="00990030">
        <w:rPr>
          <w:rtl/>
          <w:lang w:bidi="fa-IR"/>
        </w:rPr>
        <w:t xml:space="preserve"> زندگ</w:t>
      </w:r>
      <w:r w:rsidR="008A129A">
        <w:rPr>
          <w:rtl/>
          <w:lang w:bidi="fa-IR"/>
        </w:rPr>
        <w:t>ی</w:t>
      </w:r>
      <w:r w:rsidRPr="00990030">
        <w:rPr>
          <w:rtl/>
          <w:lang w:bidi="fa-IR"/>
        </w:rPr>
        <w:t xml:space="preserve"> در تو كوتاه است و اهميت تو اندك و اميد به تو حقير. آه از كم</w:t>
      </w:r>
      <w:r w:rsidR="008A129A">
        <w:rPr>
          <w:rtl/>
          <w:lang w:bidi="fa-IR"/>
        </w:rPr>
        <w:t>ی</w:t>
      </w:r>
      <w:r w:rsidRPr="00990030">
        <w:rPr>
          <w:rtl/>
          <w:lang w:bidi="fa-IR"/>
        </w:rPr>
        <w:t xml:space="preserve"> توشه و دراز</w:t>
      </w:r>
      <w:r w:rsidR="008A129A">
        <w:rPr>
          <w:rtl/>
          <w:lang w:bidi="fa-IR"/>
        </w:rPr>
        <w:t>ی</w:t>
      </w:r>
      <w:r w:rsidRPr="00990030">
        <w:rPr>
          <w:rtl/>
          <w:lang w:bidi="fa-IR"/>
        </w:rPr>
        <w:t xml:space="preserve"> راه و دور</w:t>
      </w:r>
      <w:r w:rsidR="008A129A">
        <w:rPr>
          <w:rtl/>
          <w:lang w:bidi="fa-IR"/>
        </w:rPr>
        <w:t>ی</w:t>
      </w:r>
      <w:r w:rsidRPr="00990030">
        <w:rPr>
          <w:rtl/>
          <w:lang w:bidi="fa-IR"/>
        </w:rPr>
        <w:t xml:space="preserve"> سفر و عظمت آن جا كه وارد م</w:t>
      </w:r>
      <w:r w:rsidR="008A129A">
        <w:rPr>
          <w:rtl/>
          <w:lang w:bidi="fa-IR"/>
        </w:rPr>
        <w:t>ی</w:t>
      </w:r>
      <w:r w:rsidRPr="00990030">
        <w:rPr>
          <w:rtl/>
          <w:lang w:bidi="fa-IR"/>
        </w:rPr>
        <w:t xml:space="preserve"> شويم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350</w:t>
      </w:r>
      <w:r w:rsidRPr="00840E48">
        <w:rPr>
          <w:rStyle w:val="libFootnotenumChar"/>
          <w:rtl/>
        </w:rPr>
        <w:t>)</w:t>
      </w:r>
    </w:p>
    <w:p w:rsidR="00D6337E" w:rsidRDefault="00512D76" w:rsidP="00D6337E">
      <w:pPr>
        <w:pStyle w:val="libBold1"/>
        <w:rPr>
          <w:rtl/>
          <w:lang w:bidi="fa-IR"/>
        </w:rPr>
      </w:pPr>
      <w:r>
        <w:rPr>
          <w:rtl/>
          <w:lang w:bidi="fa-IR"/>
        </w:rPr>
        <w:t>355</w:t>
      </w:r>
      <w:r w:rsidR="00990030" w:rsidRPr="00990030">
        <w:rPr>
          <w:rtl/>
          <w:lang w:bidi="fa-IR"/>
        </w:rPr>
        <w:t>. ب</w:t>
      </w:r>
      <w:r w:rsidR="008A129A">
        <w:rPr>
          <w:rtl/>
          <w:lang w:bidi="fa-IR"/>
        </w:rPr>
        <w:t>ی</w:t>
      </w:r>
      <w:r w:rsidR="00990030" w:rsidRPr="00990030">
        <w:rPr>
          <w:rtl/>
          <w:lang w:bidi="fa-IR"/>
        </w:rPr>
        <w:t xml:space="preserve"> ارزش دنيا</w:t>
      </w:r>
    </w:p>
    <w:p w:rsidR="00990030" w:rsidRPr="00990030" w:rsidRDefault="00D6337E" w:rsidP="00D6337E">
      <w:pPr>
        <w:pStyle w:val="libNormal"/>
        <w:rPr>
          <w:lang w:bidi="fa-IR"/>
        </w:rPr>
      </w:pPr>
      <w:r>
        <w:rPr>
          <w:rFonts w:hint="cs"/>
          <w:rtl/>
          <w:lang w:bidi="fa-IR"/>
        </w:rPr>
        <w:t>«</w:t>
      </w:r>
      <w:r w:rsidR="00990030" w:rsidRPr="00D6337E">
        <w:rPr>
          <w:rStyle w:val="libHadeesChar"/>
          <w:rtl/>
        </w:rPr>
        <w:t xml:space="preserve">و لله لدنيا كم هذه </w:t>
      </w:r>
      <w:r w:rsidRPr="00D6337E">
        <w:rPr>
          <w:rStyle w:val="libHadeesChar"/>
          <w:rFonts w:hint="cs"/>
          <w:rtl/>
        </w:rPr>
        <w:t>أ</w:t>
      </w:r>
      <w:r w:rsidR="00990030" w:rsidRPr="00D6337E">
        <w:rPr>
          <w:rStyle w:val="libHadeesChar"/>
          <w:rtl/>
        </w:rPr>
        <w:t>هون ف</w:t>
      </w:r>
      <w:r w:rsidR="008A129A">
        <w:rPr>
          <w:rStyle w:val="libHadeesChar"/>
          <w:rtl/>
        </w:rPr>
        <w:t>ی</w:t>
      </w:r>
      <w:r w:rsidR="00990030" w:rsidRPr="00D6337E">
        <w:rPr>
          <w:rStyle w:val="libHadeesChar"/>
          <w:rtl/>
        </w:rPr>
        <w:t xml:space="preserve"> عين</w:t>
      </w:r>
      <w:r w:rsidR="008A129A">
        <w:rPr>
          <w:rStyle w:val="libHadeesChar"/>
          <w:rtl/>
        </w:rPr>
        <w:t>ی</w:t>
      </w:r>
      <w:r w:rsidR="00990030" w:rsidRPr="00D6337E">
        <w:rPr>
          <w:rStyle w:val="libHadeesChar"/>
          <w:rtl/>
        </w:rPr>
        <w:t xml:space="preserve"> من عراق خنزير ف</w:t>
      </w:r>
      <w:r w:rsidR="008A129A">
        <w:rPr>
          <w:rStyle w:val="libHadeesChar"/>
          <w:rtl/>
        </w:rPr>
        <w:t>ی</w:t>
      </w:r>
      <w:r w:rsidR="00990030" w:rsidRPr="00D6337E">
        <w:rPr>
          <w:rStyle w:val="libHadeesChar"/>
          <w:rtl/>
        </w:rPr>
        <w:t xml:space="preserve"> يد مجذوم</w:t>
      </w:r>
      <w:r>
        <w:rPr>
          <w:rFonts w:hint="cs"/>
          <w:rtl/>
          <w:lang w:bidi="fa-IR"/>
        </w:rPr>
        <w:t>»</w:t>
      </w:r>
    </w:p>
    <w:p w:rsidR="00990030" w:rsidRPr="00990030" w:rsidRDefault="00990030" w:rsidP="00990030">
      <w:pPr>
        <w:pStyle w:val="libNormal"/>
        <w:rPr>
          <w:lang w:bidi="fa-IR"/>
        </w:rPr>
      </w:pPr>
      <w:r w:rsidRPr="00990030">
        <w:rPr>
          <w:rtl/>
          <w:lang w:bidi="fa-IR"/>
        </w:rPr>
        <w:t>به خدا سوگند، كه دنيا شما در نظر من از استخوان يك خوك در دست فرد</w:t>
      </w:r>
      <w:r w:rsidR="008A129A">
        <w:rPr>
          <w:rtl/>
          <w:lang w:bidi="fa-IR"/>
        </w:rPr>
        <w:t>ی</w:t>
      </w:r>
      <w:r w:rsidRPr="00990030">
        <w:rPr>
          <w:rtl/>
          <w:lang w:bidi="fa-IR"/>
        </w:rPr>
        <w:t xml:space="preserve"> جذام</w:t>
      </w:r>
      <w:r w:rsidR="008A129A">
        <w:rPr>
          <w:rtl/>
          <w:lang w:bidi="fa-IR"/>
        </w:rPr>
        <w:t>ی</w:t>
      </w:r>
      <w:r w:rsidRPr="00990030">
        <w:rPr>
          <w:rtl/>
          <w:lang w:bidi="fa-IR"/>
        </w:rPr>
        <w:t xml:space="preserve"> ب</w:t>
      </w:r>
      <w:r w:rsidR="008A129A">
        <w:rPr>
          <w:rtl/>
          <w:lang w:bidi="fa-IR"/>
        </w:rPr>
        <w:t>ی</w:t>
      </w:r>
      <w:r w:rsidRPr="00990030">
        <w:rPr>
          <w:rtl/>
          <w:lang w:bidi="fa-IR"/>
        </w:rPr>
        <w:t xml:space="preserve"> ارزش 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351</w:t>
      </w:r>
      <w:r w:rsidRPr="00840E48">
        <w:rPr>
          <w:rStyle w:val="libFootnotenumChar"/>
          <w:rtl/>
        </w:rPr>
        <w:t>)</w:t>
      </w:r>
    </w:p>
    <w:p w:rsidR="00D6337E" w:rsidRDefault="00512D76" w:rsidP="00D6337E">
      <w:pPr>
        <w:pStyle w:val="libBold1"/>
        <w:rPr>
          <w:rtl/>
          <w:lang w:bidi="fa-IR"/>
        </w:rPr>
      </w:pPr>
      <w:r>
        <w:rPr>
          <w:rtl/>
          <w:lang w:bidi="fa-IR"/>
        </w:rPr>
        <w:t>356</w:t>
      </w:r>
      <w:r w:rsidR="00990030" w:rsidRPr="00990030">
        <w:rPr>
          <w:rtl/>
          <w:lang w:bidi="fa-IR"/>
        </w:rPr>
        <w:t>. توجه به زندگ</w:t>
      </w:r>
      <w:r w:rsidR="008A129A">
        <w:rPr>
          <w:rtl/>
          <w:lang w:bidi="fa-IR"/>
        </w:rPr>
        <w:t>ی</w:t>
      </w:r>
      <w:r w:rsidR="00990030" w:rsidRPr="00990030">
        <w:rPr>
          <w:rtl/>
          <w:lang w:bidi="fa-IR"/>
        </w:rPr>
        <w:t xml:space="preserve"> به جا</w:t>
      </w:r>
      <w:r w:rsidR="008A129A">
        <w:rPr>
          <w:rtl/>
          <w:lang w:bidi="fa-IR"/>
        </w:rPr>
        <w:t>ی</w:t>
      </w:r>
      <w:r w:rsidR="00990030" w:rsidRPr="00990030">
        <w:rPr>
          <w:rtl/>
          <w:lang w:bidi="fa-IR"/>
        </w:rPr>
        <w:t xml:space="preserve"> آخرت</w:t>
      </w:r>
    </w:p>
    <w:p w:rsidR="00990030" w:rsidRPr="00990030" w:rsidRDefault="00D6337E" w:rsidP="00D6337E">
      <w:pPr>
        <w:pStyle w:val="libNormal"/>
        <w:rPr>
          <w:lang w:bidi="fa-IR"/>
        </w:rPr>
      </w:pPr>
      <w:r>
        <w:rPr>
          <w:rFonts w:hint="cs"/>
          <w:rtl/>
          <w:lang w:bidi="fa-IR"/>
        </w:rPr>
        <w:t>«</w:t>
      </w:r>
      <w:r w:rsidRPr="00D6337E">
        <w:rPr>
          <w:rStyle w:val="libHadeesChar"/>
          <w:rFonts w:hint="cs"/>
          <w:rtl/>
        </w:rPr>
        <w:t>أ</w:t>
      </w:r>
      <w:r w:rsidR="00990030" w:rsidRPr="00D6337E">
        <w:rPr>
          <w:rStyle w:val="libHadeesChar"/>
          <w:rtl/>
        </w:rPr>
        <w:t xml:space="preserve">ف لكم! لقد سئمت عتابكم! </w:t>
      </w:r>
      <w:r w:rsidRPr="00D6337E">
        <w:rPr>
          <w:rStyle w:val="libHadeesChar"/>
          <w:rFonts w:hint="cs"/>
          <w:rtl/>
        </w:rPr>
        <w:t>أ</w:t>
      </w:r>
      <w:r w:rsidR="00990030" w:rsidRPr="00D6337E">
        <w:rPr>
          <w:rStyle w:val="libHadeesChar"/>
          <w:rtl/>
        </w:rPr>
        <w:t>رضيتم بالحياة الدنيا من الاخرة عوضا؟</w:t>
      </w:r>
      <w:r w:rsidRPr="00D6337E">
        <w:rPr>
          <w:rStyle w:val="libHadeesChar"/>
          <w:rFonts w:hint="cs"/>
          <w:rtl/>
        </w:rPr>
        <w:t xml:space="preserve"> </w:t>
      </w:r>
      <w:r w:rsidR="00990030" w:rsidRPr="00D6337E">
        <w:rPr>
          <w:rStyle w:val="libHadeesChar"/>
          <w:rtl/>
        </w:rPr>
        <w:t>و بالذل من العز خلفا! اذا دعوتكم ال</w:t>
      </w:r>
      <w:r w:rsidR="008A129A">
        <w:rPr>
          <w:rStyle w:val="libHadeesChar"/>
          <w:rtl/>
        </w:rPr>
        <w:t>ی</w:t>
      </w:r>
      <w:r w:rsidR="00990030" w:rsidRPr="00D6337E">
        <w:rPr>
          <w:rStyle w:val="libHadeesChar"/>
          <w:rtl/>
        </w:rPr>
        <w:t xml:space="preserve"> جهاد عدو كم دارت </w:t>
      </w:r>
      <w:r w:rsidRPr="00D6337E">
        <w:rPr>
          <w:rStyle w:val="libHadeesChar"/>
          <w:rFonts w:hint="cs"/>
          <w:rtl/>
        </w:rPr>
        <w:t>أ</w:t>
      </w:r>
      <w:r w:rsidR="00990030" w:rsidRPr="00D6337E">
        <w:rPr>
          <w:rStyle w:val="libHadeesChar"/>
          <w:rtl/>
        </w:rPr>
        <w:t>عينكم، كانكم من الموت ف</w:t>
      </w:r>
      <w:r w:rsidR="008A129A">
        <w:rPr>
          <w:rStyle w:val="libHadeesChar"/>
          <w:rtl/>
        </w:rPr>
        <w:t>ی</w:t>
      </w:r>
      <w:r w:rsidR="00990030" w:rsidRPr="00D6337E">
        <w:rPr>
          <w:rStyle w:val="libHadeesChar"/>
          <w:rtl/>
        </w:rPr>
        <w:t xml:space="preserve"> غمرةُ، و من الذهول ف</w:t>
      </w:r>
      <w:r w:rsidR="008A129A">
        <w:rPr>
          <w:rStyle w:val="libHadeesChar"/>
          <w:rtl/>
        </w:rPr>
        <w:t>ی</w:t>
      </w:r>
      <w:r w:rsidR="00990030" w:rsidRPr="00D6337E">
        <w:rPr>
          <w:rStyle w:val="libHadeesChar"/>
          <w:rtl/>
        </w:rPr>
        <w:t xml:space="preserve"> سكرة. يرتج عليكم حوار</w:t>
      </w:r>
      <w:r w:rsidR="008A129A">
        <w:rPr>
          <w:rStyle w:val="libHadeesChar"/>
          <w:rtl/>
        </w:rPr>
        <w:t>ی</w:t>
      </w:r>
      <w:r w:rsidR="00990030" w:rsidRPr="00D6337E">
        <w:rPr>
          <w:rStyle w:val="libHadeesChar"/>
          <w:rtl/>
        </w:rPr>
        <w:t xml:space="preserve"> فتعمهون و ك</w:t>
      </w:r>
      <w:r w:rsidRPr="00D6337E">
        <w:rPr>
          <w:rStyle w:val="libHadeesChar"/>
          <w:rFonts w:hint="cs"/>
          <w:rtl/>
        </w:rPr>
        <w:t>أ</w:t>
      </w:r>
      <w:r w:rsidR="00990030" w:rsidRPr="00D6337E">
        <w:rPr>
          <w:rStyle w:val="libHadeesChar"/>
          <w:rtl/>
        </w:rPr>
        <w:t>ن قلوبكم م</w:t>
      </w:r>
      <w:r w:rsidRPr="00D6337E">
        <w:rPr>
          <w:rStyle w:val="libHadeesChar"/>
          <w:rFonts w:hint="cs"/>
          <w:rtl/>
        </w:rPr>
        <w:t>أ</w:t>
      </w:r>
      <w:r w:rsidR="00990030" w:rsidRPr="00D6337E">
        <w:rPr>
          <w:rStyle w:val="libHadeesChar"/>
          <w:rtl/>
        </w:rPr>
        <w:t>لسُة ف</w:t>
      </w:r>
      <w:r w:rsidRPr="00D6337E">
        <w:rPr>
          <w:rStyle w:val="libHadeesChar"/>
          <w:rFonts w:hint="cs"/>
          <w:rtl/>
        </w:rPr>
        <w:t>أ</w:t>
      </w:r>
      <w:r w:rsidR="00990030" w:rsidRPr="00D6337E">
        <w:rPr>
          <w:rStyle w:val="libHadeesChar"/>
          <w:rtl/>
        </w:rPr>
        <w:t>نتم لا تعقلون</w:t>
      </w:r>
      <w:r>
        <w:rPr>
          <w:rFonts w:hint="cs"/>
          <w:rtl/>
          <w:lang w:bidi="fa-IR"/>
        </w:rPr>
        <w:t>»</w:t>
      </w:r>
    </w:p>
    <w:p w:rsidR="00D6337E" w:rsidRDefault="00990030" w:rsidP="00990030">
      <w:pPr>
        <w:pStyle w:val="libNormal"/>
        <w:rPr>
          <w:rtl/>
          <w:lang w:bidi="fa-IR"/>
        </w:rPr>
      </w:pPr>
      <w:r w:rsidRPr="00990030">
        <w:rPr>
          <w:rtl/>
          <w:lang w:bidi="fa-IR"/>
        </w:rPr>
        <w:t>اف بر شما! خسته شدم بس كه سرزنشتان كردم</w:t>
      </w:r>
      <w:r>
        <w:rPr>
          <w:rtl/>
          <w:lang w:bidi="fa-IR"/>
        </w:rPr>
        <w:t>!</w:t>
      </w:r>
      <w:r w:rsidRPr="00990030">
        <w:rPr>
          <w:rtl/>
          <w:lang w:bidi="fa-IR"/>
        </w:rPr>
        <w:t xml:space="preserve"> آيا به جا</w:t>
      </w:r>
      <w:r w:rsidR="008A129A">
        <w:rPr>
          <w:rtl/>
          <w:lang w:bidi="fa-IR"/>
        </w:rPr>
        <w:t>ی</w:t>
      </w:r>
      <w:r w:rsidRPr="00990030">
        <w:rPr>
          <w:rtl/>
          <w:lang w:bidi="fa-IR"/>
        </w:rPr>
        <w:t xml:space="preserve"> آخرت به زندگ</w:t>
      </w:r>
      <w:r w:rsidR="008A129A">
        <w:rPr>
          <w:rtl/>
          <w:lang w:bidi="fa-IR"/>
        </w:rPr>
        <w:t>ی</w:t>
      </w:r>
      <w:r w:rsidRPr="00990030">
        <w:rPr>
          <w:rtl/>
          <w:lang w:bidi="fa-IR"/>
        </w:rPr>
        <w:t xml:space="preserve"> دنيا دل خوش كرده ايد؟</w:t>
      </w:r>
      <w:r w:rsidR="00D6337E">
        <w:rPr>
          <w:rFonts w:hint="cs"/>
          <w:rtl/>
          <w:lang w:bidi="fa-IR"/>
        </w:rPr>
        <w:t xml:space="preserve"> </w:t>
      </w:r>
      <w:r w:rsidRPr="00990030">
        <w:rPr>
          <w:rtl/>
          <w:lang w:bidi="fa-IR"/>
        </w:rPr>
        <w:t>و به جا</w:t>
      </w:r>
      <w:r w:rsidR="008A129A">
        <w:rPr>
          <w:rtl/>
          <w:lang w:bidi="fa-IR"/>
        </w:rPr>
        <w:t>ی</w:t>
      </w:r>
      <w:r w:rsidRPr="00990030">
        <w:rPr>
          <w:rtl/>
          <w:lang w:bidi="fa-IR"/>
        </w:rPr>
        <w:t xml:space="preserve"> عزت به خوار</w:t>
      </w:r>
      <w:r w:rsidR="008A129A">
        <w:rPr>
          <w:rtl/>
          <w:lang w:bidi="fa-IR"/>
        </w:rPr>
        <w:t>ی</w:t>
      </w:r>
      <w:r w:rsidRPr="00990030">
        <w:rPr>
          <w:rtl/>
          <w:lang w:bidi="fa-IR"/>
        </w:rPr>
        <w:t xml:space="preserve"> تن داده ايد!</w:t>
      </w:r>
    </w:p>
    <w:p w:rsidR="00D6337E" w:rsidRDefault="00990030" w:rsidP="00990030">
      <w:pPr>
        <w:pStyle w:val="libNormal"/>
        <w:rPr>
          <w:rtl/>
          <w:lang w:bidi="fa-IR"/>
        </w:rPr>
      </w:pPr>
      <w:r w:rsidRPr="00990030">
        <w:rPr>
          <w:rtl/>
          <w:lang w:bidi="fa-IR"/>
        </w:rPr>
        <w:t>هر گاه شما را به پيكار با دشمنتان فرا م</w:t>
      </w:r>
      <w:r w:rsidR="008A129A">
        <w:rPr>
          <w:rtl/>
          <w:lang w:bidi="fa-IR"/>
        </w:rPr>
        <w:t>ی</w:t>
      </w:r>
      <w:r w:rsidRPr="00990030">
        <w:rPr>
          <w:rtl/>
          <w:lang w:bidi="fa-IR"/>
        </w:rPr>
        <w:t xml:space="preserve"> خوانم</w:t>
      </w:r>
      <w:r>
        <w:rPr>
          <w:rtl/>
          <w:lang w:bidi="fa-IR"/>
        </w:rPr>
        <w:t>،</w:t>
      </w:r>
      <w:r w:rsidRPr="00990030">
        <w:rPr>
          <w:rtl/>
          <w:lang w:bidi="fa-IR"/>
        </w:rPr>
        <w:t xml:space="preserve"> چشمانتان چنان در كاسه م</w:t>
      </w:r>
      <w:r w:rsidR="008A129A">
        <w:rPr>
          <w:rtl/>
          <w:lang w:bidi="fa-IR"/>
        </w:rPr>
        <w:t>ی</w:t>
      </w:r>
      <w:r w:rsidRPr="00990030">
        <w:rPr>
          <w:rtl/>
          <w:lang w:bidi="fa-IR"/>
        </w:rPr>
        <w:t xml:space="preserve"> گردد كه گوي</w:t>
      </w:r>
      <w:r w:rsidR="008A129A">
        <w:rPr>
          <w:rtl/>
          <w:lang w:bidi="fa-IR"/>
        </w:rPr>
        <w:t>ی</w:t>
      </w:r>
      <w:r w:rsidRPr="00990030">
        <w:rPr>
          <w:rtl/>
          <w:lang w:bidi="fa-IR"/>
        </w:rPr>
        <w:t xml:space="preserve"> در چنگال مرگ گرفتار آمده ايد و در غفلت به سر م</w:t>
      </w:r>
      <w:r w:rsidR="008A129A">
        <w:rPr>
          <w:rtl/>
          <w:lang w:bidi="fa-IR"/>
        </w:rPr>
        <w:t>ی</w:t>
      </w:r>
      <w:r w:rsidRPr="00990030">
        <w:rPr>
          <w:rtl/>
          <w:lang w:bidi="fa-IR"/>
        </w:rPr>
        <w:t xml:space="preserve"> بريد. باب گفتگو</w:t>
      </w:r>
      <w:r w:rsidR="008A129A">
        <w:rPr>
          <w:rtl/>
          <w:lang w:bidi="fa-IR"/>
        </w:rPr>
        <w:t>ی</w:t>
      </w:r>
      <w:r w:rsidRPr="00990030">
        <w:rPr>
          <w:rtl/>
          <w:lang w:bidi="fa-IR"/>
        </w:rPr>
        <w:t xml:space="preserve"> من با شما بسته شده و شما سرگردانيد، گوي</w:t>
      </w:r>
      <w:r w:rsidR="008A129A">
        <w:rPr>
          <w:rtl/>
          <w:lang w:bidi="fa-IR"/>
        </w:rPr>
        <w:t>ی</w:t>
      </w:r>
      <w:r w:rsidRPr="00990030">
        <w:rPr>
          <w:rtl/>
          <w:lang w:bidi="fa-IR"/>
        </w:rPr>
        <w:t xml:space="preserve"> دل هايتان آميخته به جنون شده و از اين رو تعقل نم</w:t>
      </w:r>
      <w:r w:rsidR="008A129A">
        <w:rPr>
          <w:rtl/>
          <w:lang w:bidi="fa-IR"/>
        </w:rPr>
        <w:t>ی</w:t>
      </w:r>
      <w:r w:rsidRPr="00990030">
        <w:rPr>
          <w:rtl/>
          <w:lang w:bidi="fa-IR"/>
        </w:rPr>
        <w:t xml:space="preserve"> ورزيد. </w:t>
      </w:r>
      <w:r w:rsidRPr="00840E48">
        <w:rPr>
          <w:rStyle w:val="libFootnotenumChar"/>
          <w:rtl/>
        </w:rPr>
        <w:t>(</w:t>
      </w:r>
      <w:r w:rsidR="00512D76" w:rsidRPr="00840E48">
        <w:rPr>
          <w:rStyle w:val="libFootnotenumChar"/>
          <w:rtl/>
        </w:rPr>
        <w:t>352</w:t>
      </w:r>
      <w:r w:rsidRPr="00840E48">
        <w:rPr>
          <w:rStyle w:val="libFootnotenumChar"/>
          <w:rtl/>
        </w:rPr>
        <w:t>)</w:t>
      </w:r>
    </w:p>
    <w:p w:rsidR="00990030" w:rsidRPr="00990030" w:rsidRDefault="00D6337E" w:rsidP="00990030">
      <w:pPr>
        <w:pStyle w:val="libNormal"/>
        <w:rPr>
          <w:lang w:bidi="fa-IR"/>
        </w:rPr>
      </w:pPr>
      <w:r>
        <w:rPr>
          <w:rtl/>
          <w:lang w:bidi="fa-IR"/>
        </w:rPr>
        <w:br w:type="page"/>
      </w:r>
    </w:p>
    <w:p w:rsidR="00990030" w:rsidRDefault="00512D76" w:rsidP="00485900">
      <w:pPr>
        <w:pStyle w:val="Heading3"/>
        <w:rPr>
          <w:rtl/>
          <w:lang w:bidi="fa-IR"/>
        </w:rPr>
      </w:pPr>
      <w:bookmarkStart w:id="14" w:name="_Toc486931991"/>
      <w:r>
        <w:rPr>
          <w:rtl/>
          <w:lang w:bidi="fa-IR"/>
        </w:rPr>
        <w:t>3</w:t>
      </w:r>
      <w:r w:rsidR="00990030" w:rsidRPr="00990030">
        <w:rPr>
          <w:rtl/>
          <w:lang w:bidi="fa-IR"/>
        </w:rPr>
        <w:t xml:space="preserve"> - فتنه خوارج</w:t>
      </w:r>
      <w:bookmarkEnd w:id="14"/>
    </w:p>
    <w:p w:rsidR="00485900" w:rsidRDefault="00512D76" w:rsidP="00485900">
      <w:pPr>
        <w:pStyle w:val="libBold1"/>
        <w:rPr>
          <w:rtl/>
          <w:lang w:bidi="fa-IR"/>
        </w:rPr>
      </w:pPr>
      <w:r>
        <w:rPr>
          <w:rtl/>
          <w:lang w:bidi="fa-IR"/>
        </w:rPr>
        <w:t>357</w:t>
      </w:r>
      <w:r w:rsidR="00990030" w:rsidRPr="00990030">
        <w:rPr>
          <w:rtl/>
          <w:lang w:bidi="fa-IR"/>
        </w:rPr>
        <w:t>. احتجاج امام در موضوع حكمين</w:t>
      </w:r>
    </w:p>
    <w:p w:rsidR="00990030" w:rsidRPr="00990030" w:rsidRDefault="00485900" w:rsidP="00485900">
      <w:pPr>
        <w:pStyle w:val="libNormal"/>
        <w:rPr>
          <w:lang w:bidi="fa-IR"/>
        </w:rPr>
      </w:pPr>
      <w:r>
        <w:rPr>
          <w:rFonts w:hint="cs"/>
          <w:rtl/>
          <w:lang w:bidi="fa-IR"/>
        </w:rPr>
        <w:t>«</w:t>
      </w:r>
      <w:r w:rsidR="00990030" w:rsidRPr="00485900">
        <w:rPr>
          <w:rStyle w:val="libHadeesChar"/>
          <w:rtl/>
        </w:rPr>
        <w:t>قد كنت نهيتكم عن هذه الحكومة ف</w:t>
      </w:r>
      <w:r w:rsidRPr="00485900">
        <w:rPr>
          <w:rStyle w:val="libHadeesChar"/>
          <w:rFonts w:hint="cs"/>
          <w:rtl/>
        </w:rPr>
        <w:t>أ</w:t>
      </w:r>
      <w:r w:rsidR="00990030" w:rsidRPr="00485900">
        <w:rPr>
          <w:rStyle w:val="libHadeesChar"/>
          <w:rtl/>
        </w:rPr>
        <w:t>بيتم عل</w:t>
      </w:r>
      <w:r w:rsidR="008A129A">
        <w:rPr>
          <w:rStyle w:val="libHadeesChar"/>
          <w:rtl/>
        </w:rPr>
        <w:t>ی</w:t>
      </w:r>
      <w:r w:rsidR="00990030" w:rsidRPr="00485900">
        <w:rPr>
          <w:rStyle w:val="libHadeesChar"/>
          <w:rtl/>
        </w:rPr>
        <w:t xml:space="preserve"> </w:t>
      </w:r>
      <w:r w:rsidRPr="00485900">
        <w:rPr>
          <w:rStyle w:val="libHadeesChar"/>
          <w:rFonts w:hint="cs"/>
          <w:rtl/>
        </w:rPr>
        <w:t>أ</w:t>
      </w:r>
      <w:r w:rsidR="00990030" w:rsidRPr="00485900">
        <w:rPr>
          <w:rStyle w:val="libHadeesChar"/>
          <w:rtl/>
        </w:rPr>
        <w:t>باء (المخالفين</w:t>
      </w:r>
      <w:r w:rsidR="00540450" w:rsidRPr="00485900">
        <w:rPr>
          <w:rStyle w:val="libHadeesChar"/>
          <w:rtl/>
        </w:rPr>
        <w:t>)</w:t>
      </w:r>
      <w:r w:rsidR="00990030" w:rsidRPr="00485900">
        <w:rPr>
          <w:rStyle w:val="libHadeesChar"/>
          <w:rtl/>
        </w:rPr>
        <w:t xml:space="preserve"> المنابذين، حت</w:t>
      </w:r>
      <w:r w:rsidR="008A129A">
        <w:rPr>
          <w:rStyle w:val="libHadeesChar"/>
          <w:rtl/>
        </w:rPr>
        <w:t>ی</w:t>
      </w:r>
      <w:r w:rsidR="00990030" w:rsidRPr="00485900">
        <w:rPr>
          <w:rStyle w:val="libHadeesChar"/>
          <w:rtl/>
        </w:rPr>
        <w:t xml:space="preserve"> صرفت ر</w:t>
      </w:r>
      <w:r w:rsidRPr="00485900">
        <w:rPr>
          <w:rStyle w:val="libHadeesChar"/>
          <w:rFonts w:hint="cs"/>
          <w:rtl/>
        </w:rPr>
        <w:t>أ</w:t>
      </w:r>
      <w:r w:rsidR="00990030" w:rsidRPr="00485900">
        <w:rPr>
          <w:rStyle w:val="libHadeesChar"/>
          <w:rtl/>
        </w:rPr>
        <w:t>ي</w:t>
      </w:r>
      <w:r w:rsidR="008A129A">
        <w:rPr>
          <w:rStyle w:val="libHadeesChar"/>
          <w:rtl/>
        </w:rPr>
        <w:t>ی</w:t>
      </w:r>
      <w:r w:rsidR="00990030" w:rsidRPr="00485900">
        <w:rPr>
          <w:rStyle w:val="libHadeesChar"/>
          <w:rtl/>
        </w:rPr>
        <w:t xml:space="preserve"> </w:t>
      </w:r>
      <w:r w:rsidRPr="00485900">
        <w:rPr>
          <w:rStyle w:val="libHadeesChar"/>
          <w:rFonts w:hint="cs"/>
          <w:rtl/>
        </w:rPr>
        <w:t>إ</w:t>
      </w:r>
      <w:r w:rsidR="00990030" w:rsidRPr="00485900">
        <w:rPr>
          <w:rStyle w:val="libHadeesChar"/>
          <w:rtl/>
        </w:rPr>
        <w:t>ل</w:t>
      </w:r>
      <w:r w:rsidR="008A129A">
        <w:rPr>
          <w:rStyle w:val="libHadeesChar"/>
          <w:rtl/>
        </w:rPr>
        <w:t>ی</w:t>
      </w:r>
      <w:r w:rsidR="00990030" w:rsidRPr="00485900">
        <w:rPr>
          <w:rStyle w:val="libHadeesChar"/>
          <w:rtl/>
        </w:rPr>
        <w:t xml:space="preserve"> هوا كم، و </w:t>
      </w:r>
      <w:r w:rsidRPr="00485900">
        <w:rPr>
          <w:rStyle w:val="libHadeesChar"/>
          <w:rFonts w:hint="cs"/>
          <w:rtl/>
        </w:rPr>
        <w:t>أ</w:t>
      </w:r>
      <w:r w:rsidR="00990030" w:rsidRPr="00485900">
        <w:rPr>
          <w:rStyle w:val="libHadeesChar"/>
          <w:rtl/>
        </w:rPr>
        <w:t xml:space="preserve">نتم معاشر </w:t>
      </w:r>
      <w:r w:rsidRPr="00485900">
        <w:rPr>
          <w:rStyle w:val="libHadeesChar"/>
          <w:rFonts w:hint="cs"/>
          <w:rtl/>
        </w:rPr>
        <w:t>أ</w:t>
      </w:r>
      <w:r w:rsidR="00990030" w:rsidRPr="00485900">
        <w:rPr>
          <w:rStyle w:val="libHadeesChar"/>
          <w:rtl/>
        </w:rPr>
        <w:t xml:space="preserve">خفاء الهام سفهاء الاحلام؛ و لم آت - لا اءبالكم - بجرا، و لا </w:t>
      </w:r>
      <w:r w:rsidRPr="00485900">
        <w:rPr>
          <w:rStyle w:val="libHadeesChar"/>
          <w:rFonts w:hint="cs"/>
          <w:rtl/>
        </w:rPr>
        <w:t>أ</w:t>
      </w:r>
      <w:r w:rsidR="00990030" w:rsidRPr="00485900">
        <w:rPr>
          <w:rStyle w:val="libHadeesChar"/>
          <w:rtl/>
        </w:rPr>
        <w:t>ردت لكم ضرا</w:t>
      </w:r>
      <w:r>
        <w:rPr>
          <w:rFonts w:hint="cs"/>
          <w:rtl/>
          <w:lang w:bidi="fa-IR"/>
        </w:rPr>
        <w:t>»</w:t>
      </w:r>
    </w:p>
    <w:p w:rsidR="00990030" w:rsidRPr="00990030" w:rsidRDefault="00990030" w:rsidP="00990030">
      <w:pPr>
        <w:pStyle w:val="libNormal"/>
        <w:rPr>
          <w:lang w:bidi="fa-IR"/>
        </w:rPr>
      </w:pPr>
      <w:r w:rsidRPr="00990030">
        <w:rPr>
          <w:rtl/>
          <w:lang w:bidi="fa-IR"/>
        </w:rPr>
        <w:t>من شما را از اين حكميت باز داشتم</w:t>
      </w:r>
      <w:r>
        <w:rPr>
          <w:rtl/>
          <w:lang w:bidi="fa-IR"/>
        </w:rPr>
        <w:t>؛</w:t>
      </w:r>
      <w:r w:rsidRPr="00990030">
        <w:rPr>
          <w:rtl/>
          <w:lang w:bidi="fa-IR"/>
        </w:rPr>
        <w:t xml:space="preserve"> اما شما چون دشمن (يا مخالف</w:t>
      </w:r>
      <w:r w:rsidR="00540450">
        <w:rPr>
          <w:rtl/>
          <w:lang w:bidi="fa-IR"/>
        </w:rPr>
        <w:t>)</w:t>
      </w:r>
      <w:r w:rsidRPr="00990030">
        <w:rPr>
          <w:rtl/>
          <w:lang w:bidi="fa-IR"/>
        </w:rPr>
        <w:t xml:space="preserve"> از پذيرش اين دستور من سر باز زديد تا جاي</w:t>
      </w:r>
      <w:r w:rsidR="008A129A">
        <w:rPr>
          <w:rtl/>
          <w:lang w:bidi="fa-IR"/>
        </w:rPr>
        <w:t>ی</w:t>
      </w:r>
      <w:r w:rsidRPr="00990030">
        <w:rPr>
          <w:rtl/>
          <w:lang w:bidi="fa-IR"/>
        </w:rPr>
        <w:t xml:space="preserve"> كه راء</w:t>
      </w:r>
      <w:r w:rsidR="008A129A">
        <w:rPr>
          <w:rtl/>
          <w:lang w:bidi="fa-IR"/>
        </w:rPr>
        <w:t>ی</w:t>
      </w:r>
      <w:r w:rsidRPr="00990030">
        <w:rPr>
          <w:rtl/>
          <w:lang w:bidi="fa-IR"/>
        </w:rPr>
        <w:t xml:space="preserve"> خود را در كار هوا</w:t>
      </w:r>
      <w:r w:rsidR="008A129A">
        <w:rPr>
          <w:rtl/>
          <w:lang w:bidi="fa-IR"/>
        </w:rPr>
        <w:t>ی</w:t>
      </w:r>
      <w:r w:rsidRPr="00990030">
        <w:rPr>
          <w:rtl/>
          <w:lang w:bidi="fa-IR"/>
        </w:rPr>
        <w:t xml:space="preserve"> شما كردم كه گروه</w:t>
      </w:r>
      <w:r w:rsidR="008A129A">
        <w:rPr>
          <w:rtl/>
          <w:lang w:bidi="fa-IR"/>
        </w:rPr>
        <w:t>ی</w:t>
      </w:r>
      <w:r w:rsidRPr="00990030">
        <w:rPr>
          <w:rtl/>
          <w:lang w:bidi="fa-IR"/>
        </w:rPr>
        <w:t xml:space="preserve"> سبكسر و نابخرد هستيد. من برا</w:t>
      </w:r>
      <w:r w:rsidR="008A129A">
        <w:rPr>
          <w:rtl/>
          <w:lang w:bidi="fa-IR"/>
        </w:rPr>
        <w:t>ی</w:t>
      </w:r>
      <w:r w:rsidRPr="00990030">
        <w:rPr>
          <w:rtl/>
          <w:lang w:bidi="fa-IR"/>
        </w:rPr>
        <w:t xml:space="preserve"> شما - ا</w:t>
      </w:r>
      <w:r w:rsidR="008A129A">
        <w:rPr>
          <w:rtl/>
          <w:lang w:bidi="fa-IR"/>
        </w:rPr>
        <w:t>ی</w:t>
      </w:r>
      <w:r w:rsidRPr="00990030">
        <w:rPr>
          <w:rtl/>
          <w:lang w:bidi="fa-IR"/>
        </w:rPr>
        <w:t xml:space="preserve"> ناكسان - شر و بد</w:t>
      </w:r>
      <w:r w:rsidR="008A129A">
        <w:rPr>
          <w:rtl/>
          <w:lang w:bidi="fa-IR"/>
        </w:rPr>
        <w:t>ی</w:t>
      </w:r>
      <w:r w:rsidRPr="00990030">
        <w:rPr>
          <w:rtl/>
          <w:lang w:bidi="fa-IR"/>
        </w:rPr>
        <w:t xml:space="preserve"> نياوردم و زيان و ضرر</w:t>
      </w:r>
      <w:r w:rsidR="008A129A">
        <w:rPr>
          <w:rtl/>
          <w:lang w:bidi="fa-IR"/>
        </w:rPr>
        <w:t>ی</w:t>
      </w:r>
      <w:r w:rsidRPr="00990030">
        <w:rPr>
          <w:rtl/>
          <w:lang w:bidi="fa-IR"/>
        </w:rPr>
        <w:t xml:space="preserve"> برايتان نخواستم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353</w:t>
      </w:r>
      <w:r w:rsidRPr="00840E48">
        <w:rPr>
          <w:rStyle w:val="libFootnotenumChar"/>
          <w:rtl/>
        </w:rPr>
        <w:t>)</w:t>
      </w:r>
    </w:p>
    <w:p w:rsidR="00485900" w:rsidRDefault="00512D76" w:rsidP="00485900">
      <w:pPr>
        <w:pStyle w:val="libBold1"/>
        <w:rPr>
          <w:rtl/>
          <w:lang w:bidi="fa-IR"/>
        </w:rPr>
      </w:pPr>
      <w:r>
        <w:rPr>
          <w:rtl/>
          <w:lang w:bidi="fa-IR"/>
        </w:rPr>
        <w:t>358</w:t>
      </w:r>
      <w:r w:rsidR="00990030" w:rsidRPr="00990030">
        <w:rPr>
          <w:rtl/>
          <w:lang w:bidi="fa-IR"/>
        </w:rPr>
        <w:t>. پيشگوي</w:t>
      </w:r>
      <w:r w:rsidR="008A129A">
        <w:rPr>
          <w:rtl/>
          <w:lang w:bidi="fa-IR"/>
        </w:rPr>
        <w:t>ی</w:t>
      </w:r>
      <w:r w:rsidR="00990030" w:rsidRPr="00990030">
        <w:rPr>
          <w:rtl/>
          <w:lang w:bidi="fa-IR"/>
        </w:rPr>
        <w:t xml:space="preserve"> عاقبت خوارج</w:t>
      </w:r>
    </w:p>
    <w:p w:rsidR="00990030" w:rsidRPr="00990030" w:rsidRDefault="00485900" w:rsidP="00485900">
      <w:pPr>
        <w:pStyle w:val="libNormal"/>
        <w:rPr>
          <w:lang w:bidi="fa-IR"/>
        </w:rPr>
      </w:pPr>
      <w:r w:rsidRPr="00485900">
        <w:rPr>
          <w:rStyle w:val="libHadeesChar"/>
          <w:rFonts w:hint="cs"/>
          <w:rtl/>
        </w:rPr>
        <w:t>«</w:t>
      </w:r>
      <w:r w:rsidR="00990030" w:rsidRPr="00485900">
        <w:rPr>
          <w:rStyle w:val="libHadeesChar"/>
          <w:rtl/>
        </w:rPr>
        <w:t>لما قتل الخوارج فقيل له: يا امير المومنين! هلك القوم ب</w:t>
      </w:r>
      <w:r w:rsidRPr="00485900">
        <w:rPr>
          <w:rStyle w:val="libHadeesChar"/>
          <w:rFonts w:hint="cs"/>
          <w:rtl/>
        </w:rPr>
        <w:t>أ</w:t>
      </w:r>
      <w:r w:rsidR="00990030" w:rsidRPr="00485900">
        <w:rPr>
          <w:rStyle w:val="libHadeesChar"/>
          <w:rtl/>
        </w:rPr>
        <w:t>جمعهم: كلا و الله اءنهم نطف ف</w:t>
      </w:r>
      <w:r w:rsidR="008A129A">
        <w:rPr>
          <w:rStyle w:val="libHadeesChar"/>
          <w:rtl/>
        </w:rPr>
        <w:t>ی</w:t>
      </w:r>
      <w:r w:rsidR="00990030" w:rsidRPr="00485900">
        <w:rPr>
          <w:rStyle w:val="libHadeesChar"/>
          <w:rtl/>
        </w:rPr>
        <w:t xml:space="preserve"> </w:t>
      </w:r>
      <w:r w:rsidRPr="00485900">
        <w:rPr>
          <w:rStyle w:val="libHadeesChar"/>
          <w:rFonts w:hint="cs"/>
          <w:rtl/>
        </w:rPr>
        <w:t>أ</w:t>
      </w:r>
      <w:r w:rsidR="00990030" w:rsidRPr="00485900">
        <w:rPr>
          <w:rStyle w:val="libHadeesChar"/>
          <w:rtl/>
        </w:rPr>
        <w:t>صلاب الرجال، و قرارات النساء، كلما نجم منهم قرن قطع، حت</w:t>
      </w:r>
      <w:r w:rsidR="008A129A">
        <w:rPr>
          <w:rStyle w:val="libHadeesChar"/>
          <w:rtl/>
        </w:rPr>
        <w:t>ی</w:t>
      </w:r>
      <w:r w:rsidR="00990030" w:rsidRPr="00485900">
        <w:rPr>
          <w:rStyle w:val="libHadeesChar"/>
          <w:rtl/>
        </w:rPr>
        <w:t xml:space="preserve"> يكون آخرهم لصوصا سلابين</w:t>
      </w:r>
      <w:r>
        <w:rPr>
          <w:rFonts w:hint="cs"/>
          <w:rtl/>
          <w:lang w:bidi="fa-IR"/>
        </w:rPr>
        <w:t>»</w:t>
      </w:r>
    </w:p>
    <w:p w:rsidR="00990030" w:rsidRPr="00990030" w:rsidRDefault="00990030" w:rsidP="00990030">
      <w:pPr>
        <w:pStyle w:val="libNormal"/>
        <w:rPr>
          <w:lang w:bidi="fa-IR"/>
        </w:rPr>
      </w:pPr>
      <w:r w:rsidRPr="00990030">
        <w:rPr>
          <w:rtl/>
          <w:lang w:bidi="fa-IR"/>
        </w:rPr>
        <w:t>خوارج كه كشته شدند به اميرمؤ منان عرض شد: ا</w:t>
      </w:r>
      <w:r w:rsidR="008A129A">
        <w:rPr>
          <w:rtl/>
          <w:lang w:bidi="fa-IR"/>
        </w:rPr>
        <w:t>ی</w:t>
      </w:r>
      <w:r w:rsidRPr="00990030">
        <w:rPr>
          <w:rtl/>
          <w:lang w:bidi="fa-IR"/>
        </w:rPr>
        <w:t xml:space="preserve"> اميرالمؤ منين</w:t>
      </w:r>
      <w:r>
        <w:rPr>
          <w:rtl/>
          <w:lang w:bidi="fa-IR"/>
        </w:rPr>
        <w:t>!</w:t>
      </w:r>
      <w:r w:rsidRPr="00990030">
        <w:rPr>
          <w:rtl/>
          <w:lang w:bidi="fa-IR"/>
        </w:rPr>
        <w:t xml:space="preserve"> اين جماعت همه نابود شدند. حضرت فرمود: هرگز به خدا قسم</w:t>
      </w:r>
      <w:r>
        <w:rPr>
          <w:rtl/>
          <w:lang w:bidi="fa-IR"/>
        </w:rPr>
        <w:t>!</w:t>
      </w:r>
      <w:r w:rsidRPr="00990030">
        <w:rPr>
          <w:rtl/>
          <w:lang w:bidi="fa-IR"/>
        </w:rPr>
        <w:t xml:space="preserve"> كه آن ها نطفه هاي</w:t>
      </w:r>
      <w:r w:rsidR="008A129A">
        <w:rPr>
          <w:rtl/>
          <w:lang w:bidi="fa-IR"/>
        </w:rPr>
        <w:t>ی</w:t>
      </w:r>
      <w:r w:rsidRPr="00990030">
        <w:rPr>
          <w:rtl/>
          <w:lang w:bidi="fa-IR"/>
        </w:rPr>
        <w:t xml:space="preserve"> در پشت مردان و زهدان ها</w:t>
      </w:r>
      <w:r w:rsidR="008A129A">
        <w:rPr>
          <w:rtl/>
          <w:lang w:bidi="fa-IR"/>
        </w:rPr>
        <w:t>ی</w:t>
      </w:r>
      <w:r w:rsidRPr="00990030">
        <w:rPr>
          <w:rtl/>
          <w:lang w:bidi="fa-IR"/>
        </w:rPr>
        <w:t xml:space="preserve"> زنان هستند، هرگاه شاخ</w:t>
      </w:r>
      <w:r w:rsidR="008A129A">
        <w:rPr>
          <w:rtl/>
          <w:lang w:bidi="fa-IR"/>
        </w:rPr>
        <w:t>ی</w:t>
      </w:r>
      <w:r w:rsidRPr="00990030">
        <w:rPr>
          <w:rtl/>
          <w:lang w:bidi="fa-IR"/>
        </w:rPr>
        <w:t xml:space="preserve"> از آنان برويد قطع گردد تا اين كه سرانجام از آنان عده ا</w:t>
      </w:r>
      <w:r w:rsidR="008A129A">
        <w:rPr>
          <w:rtl/>
          <w:lang w:bidi="fa-IR"/>
        </w:rPr>
        <w:t>ی</w:t>
      </w:r>
      <w:r w:rsidRPr="00990030">
        <w:rPr>
          <w:rtl/>
          <w:lang w:bidi="fa-IR"/>
        </w:rPr>
        <w:t xml:space="preserve"> راهزن و دزد برجا</w:t>
      </w:r>
      <w:r w:rsidR="008A129A">
        <w:rPr>
          <w:rtl/>
          <w:lang w:bidi="fa-IR"/>
        </w:rPr>
        <w:t>ی</w:t>
      </w:r>
      <w:r w:rsidRPr="00990030">
        <w:rPr>
          <w:rtl/>
          <w:lang w:bidi="fa-IR"/>
        </w:rPr>
        <w:t xml:space="preserve"> ماند. </w:t>
      </w:r>
      <w:r w:rsidRPr="00840E48">
        <w:rPr>
          <w:rStyle w:val="libFootnotenumChar"/>
          <w:rtl/>
        </w:rPr>
        <w:t>(</w:t>
      </w:r>
      <w:r w:rsidR="00512D76" w:rsidRPr="00840E48">
        <w:rPr>
          <w:rStyle w:val="libFootnotenumChar"/>
          <w:rtl/>
        </w:rPr>
        <w:t>354</w:t>
      </w:r>
      <w:r w:rsidRPr="00840E48">
        <w:rPr>
          <w:rStyle w:val="libFootnotenumChar"/>
          <w:rtl/>
        </w:rPr>
        <w:t>)</w:t>
      </w:r>
    </w:p>
    <w:p w:rsidR="00485900" w:rsidRDefault="00512D76" w:rsidP="00485900">
      <w:pPr>
        <w:pStyle w:val="libBold1"/>
        <w:rPr>
          <w:rtl/>
          <w:lang w:bidi="fa-IR"/>
        </w:rPr>
      </w:pPr>
      <w:r>
        <w:rPr>
          <w:rtl/>
          <w:lang w:bidi="fa-IR"/>
        </w:rPr>
        <w:t>359</w:t>
      </w:r>
      <w:r w:rsidR="00990030" w:rsidRPr="00990030">
        <w:rPr>
          <w:rtl/>
          <w:lang w:bidi="fa-IR"/>
        </w:rPr>
        <w:t>. در آوردن چشم فتنه</w:t>
      </w:r>
    </w:p>
    <w:p w:rsidR="00990030" w:rsidRPr="00990030" w:rsidRDefault="00485900" w:rsidP="00485900">
      <w:pPr>
        <w:pStyle w:val="libNormal"/>
        <w:rPr>
          <w:lang w:bidi="fa-IR"/>
        </w:rPr>
      </w:pPr>
      <w:r>
        <w:rPr>
          <w:rFonts w:hint="cs"/>
          <w:rtl/>
          <w:lang w:bidi="fa-IR"/>
        </w:rPr>
        <w:t>«</w:t>
      </w:r>
      <w:r w:rsidRPr="00485900">
        <w:rPr>
          <w:rStyle w:val="libHadeesChar"/>
          <w:rFonts w:hint="cs"/>
          <w:rtl/>
        </w:rPr>
        <w:t>أ</w:t>
      </w:r>
      <w:r w:rsidR="00990030" w:rsidRPr="00485900">
        <w:rPr>
          <w:rStyle w:val="libHadeesChar"/>
          <w:rtl/>
        </w:rPr>
        <w:t>يها الناس! ف</w:t>
      </w:r>
      <w:r w:rsidRPr="00485900">
        <w:rPr>
          <w:rStyle w:val="libHadeesChar"/>
          <w:rFonts w:hint="cs"/>
          <w:rtl/>
        </w:rPr>
        <w:t>أ</w:t>
      </w:r>
      <w:r w:rsidR="00990030" w:rsidRPr="00485900">
        <w:rPr>
          <w:rStyle w:val="libHadeesChar"/>
          <w:rtl/>
        </w:rPr>
        <w:t>ن</w:t>
      </w:r>
      <w:r w:rsidR="008A129A">
        <w:rPr>
          <w:rStyle w:val="libHadeesChar"/>
          <w:rtl/>
        </w:rPr>
        <w:t>ی</w:t>
      </w:r>
      <w:r w:rsidR="00990030" w:rsidRPr="00485900">
        <w:rPr>
          <w:rStyle w:val="libHadeesChar"/>
          <w:rtl/>
        </w:rPr>
        <w:t xml:space="preserve"> فق</w:t>
      </w:r>
      <w:r w:rsidRPr="00485900">
        <w:rPr>
          <w:rStyle w:val="libHadeesChar"/>
          <w:rFonts w:hint="cs"/>
          <w:rtl/>
        </w:rPr>
        <w:t>أ</w:t>
      </w:r>
      <w:r w:rsidR="00990030" w:rsidRPr="00485900">
        <w:rPr>
          <w:rStyle w:val="libHadeesChar"/>
          <w:rtl/>
        </w:rPr>
        <w:t>ت عين الفتنة، و لم يكن ليجتر</w:t>
      </w:r>
      <w:r w:rsidR="008A129A">
        <w:rPr>
          <w:rStyle w:val="libHadeesChar"/>
          <w:rtl/>
        </w:rPr>
        <w:t>ی</w:t>
      </w:r>
      <w:r w:rsidR="00990030" w:rsidRPr="00485900">
        <w:rPr>
          <w:rStyle w:val="libHadeesChar"/>
          <w:rtl/>
        </w:rPr>
        <w:t xml:space="preserve"> عليها </w:t>
      </w:r>
      <w:r w:rsidRPr="00485900">
        <w:rPr>
          <w:rStyle w:val="libHadeesChar"/>
          <w:rFonts w:hint="cs"/>
          <w:rtl/>
        </w:rPr>
        <w:t>أ</w:t>
      </w:r>
      <w:r w:rsidR="00990030" w:rsidRPr="00485900">
        <w:rPr>
          <w:rStyle w:val="libHadeesChar"/>
          <w:rtl/>
        </w:rPr>
        <w:t>حد غير</w:t>
      </w:r>
      <w:r w:rsidR="008A129A">
        <w:rPr>
          <w:rStyle w:val="libHadeesChar"/>
          <w:rtl/>
        </w:rPr>
        <w:t>ی</w:t>
      </w:r>
      <w:r w:rsidR="00990030" w:rsidRPr="00485900">
        <w:rPr>
          <w:rStyle w:val="libHadeesChar"/>
          <w:rtl/>
        </w:rPr>
        <w:t xml:space="preserve"> بعد اءن ماج غيهب</w:t>
      </w:r>
      <w:r w:rsidRPr="00485900">
        <w:rPr>
          <w:rStyle w:val="libHadeesChar"/>
          <w:rFonts w:hint="cs"/>
          <w:rtl/>
        </w:rPr>
        <w:t xml:space="preserve"> </w:t>
      </w:r>
      <w:r w:rsidR="00990030" w:rsidRPr="00485900">
        <w:rPr>
          <w:rStyle w:val="libHadeesChar"/>
          <w:rtl/>
        </w:rPr>
        <w:t>ها، و اشتد كلبها</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من چشم فتنه را در آوردم و در زمان</w:t>
      </w:r>
      <w:r w:rsidR="008A129A">
        <w:rPr>
          <w:rtl/>
          <w:lang w:bidi="fa-IR"/>
        </w:rPr>
        <w:t>ی</w:t>
      </w:r>
      <w:r w:rsidRPr="00990030">
        <w:rPr>
          <w:rtl/>
          <w:lang w:bidi="fa-IR"/>
        </w:rPr>
        <w:t xml:space="preserve"> كه تاريك</w:t>
      </w:r>
      <w:r w:rsidR="008A129A">
        <w:rPr>
          <w:rtl/>
          <w:lang w:bidi="fa-IR"/>
        </w:rPr>
        <w:t>ی</w:t>
      </w:r>
      <w:r w:rsidRPr="00990030">
        <w:rPr>
          <w:rtl/>
          <w:lang w:bidi="fa-IR"/>
        </w:rPr>
        <w:t xml:space="preserve"> آن موج م</w:t>
      </w:r>
      <w:r w:rsidR="008A129A">
        <w:rPr>
          <w:rtl/>
          <w:lang w:bidi="fa-IR"/>
        </w:rPr>
        <w:t>ی</w:t>
      </w:r>
      <w:r w:rsidRPr="00990030">
        <w:rPr>
          <w:rtl/>
          <w:lang w:bidi="fa-IR"/>
        </w:rPr>
        <w:t xml:space="preserve"> زد و هار</w:t>
      </w:r>
      <w:r w:rsidR="008A129A">
        <w:rPr>
          <w:rtl/>
          <w:lang w:bidi="fa-IR"/>
        </w:rPr>
        <w:t>ی</w:t>
      </w:r>
      <w:r w:rsidRPr="00990030">
        <w:rPr>
          <w:rtl/>
          <w:lang w:bidi="fa-IR"/>
        </w:rPr>
        <w:t xml:space="preserve"> و سخت</w:t>
      </w:r>
      <w:r w:rsidR="008A129A">
        <w:rPr>
          <w:rtl/>
          <w:lang w:bidi="fa-IR"/>
        </w:rPr>
        <w:t>ی</w:t>
      </w:r>
      <w:r w:rsidRPr="00990030">
        <w:rPr>
          <w:rtl/>
          <w:lang w:bidi="fa-IR"/>
        </w:rPr>
        <w:t xml:space="preserve"> آن اوج گرفته بود كس</w:t>
      </w:r>
      <w:r w:rsidR="008A129A">
        <w:rPr>
          <w:rtl/>
          <w:lang w:bidi="fa-IR"/>
        </w:rPr>
        <w:t>ی</w:t>
      </w:r>
      <w:r w:rsidRPr="00990030">
        <w:rPr>
          <w:rtl/>
          <w:lang w:bidi="fa-IR"/>
        </w:rPr>
        <w:t xml:space="preserve"> جز من جراءت دفع آن را نداشت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355</w:t>
      </w:r>
      <w:r w:rsidRPr="00840E48">
        <w:rPr>
          <w:rStyle w:val="libFootnotenumChar"/>
          <w:rtl/>
        </w:rPr>
        <w:t>)</w:t>
      </w:r>
    </w:p>
    <w:p w:rsidR="00BD4DF0" w:rsidRDefault="00512D76" w:rsidP="00BD4DF0">
      <w:pPr>
        <w:pStyle w:val="libBold1"/>
        <w:rPr>
          <w:rtl/>
          <w:lang w:bidi="fa-IR"/>
        </w:rPr>
      </w:pPr>
      <w:r>
        <w:rPr>
          <w:rtl/>
          <w:lang w:bidi="fa-IR"/>
        </w:rPr>
        <w:lastRenderedPageBreak/>
        <w:t>360</w:t>
      </w:r>
      <w:r w:rsidR="00990030" w:rsidRPr="00990030">
        <w:rPr>
          <w:rtl/>
          <w:lang w:bidi="fa-IR"/>
        </w:rPr>
        <w:t>. سپاه</w:t>
      </w:r>
      <w:r w:rsidR="008A129A">
        <w:rPr>
          <w:rtl/>
          <w:lang w:bidi="fa-IR"/>
        </w:rPr>
        <w:t>ی</w:t>
      </w:r>
      <w:r w:rsidR="00990030" w:rsidRPr="00990030">
        <w:rPr>
          <w:rtl/>
          <w:lang w:bidi="fa-IR"/>
        </w:rPr>
        <w:t xml:space="preserve"> شريك جرم</w:t>
      </w:r>
    </w:p>
    <w:p w:rsidR="00990030" w:rsidRPr="00990030" w:rsidRDefault="00BD4DF0" w:rsidP="00990030">
      <w:pPr>
        <w:pStyle w:val="libNormal"/>
        <w:rPr>
          <w:lang w:bidi="fa-IR"/>
        </w:rPr>
      </w:pPr>
      <w:r>
        <w:rPr>
          <w:rFonts w:hint="cs"/>
          <w:rtl/>
          <w:lang w:bidi="fa-IR"/>
        </w:rPr>
        <w:t>«</w:t>
      </w:r>
      <w:r w:rsidR="00990030" w:rsidRPr="00BD4DF0">
        <w:rPr>
          <w:rStyle w:val="libHadeesChar"/>
          <w:rtl/>
        </w:rPr>
        <w:t>قتل فو الله لو لم يصيبوا من المسلمين الا رجلا و احدا معتمدين لقتله، بلا جرم جره لحل ل</w:t>
      </w:r>
      <w:r w:rsidR="008A129A">
        <w:rPr>
          <w:rStyle w:val="libHadeesChar"/>
          <w:rtl/>
        </w:rPr>
        <w:t>ی</w:t>
      </w:r>
      <w:r w:rsidR="00990030" w:rsidRPr="00BD4DF0">
        <w:rPr>
          <w:rStyle w:val="libHadeesChar"/>
          <w:rtl/>
        </w:rPr>
        <w:t xml:space="preserve"> قتل ذلك الجيش كه؛ اذ حضروه فلم ينكروا، و لم يدفعوا عنه</w:t>
      </w:r>
      <w:r>
        <w:rPr>
          <w:rFonts w:hint="cs"/>
          <w:rtl/>
          <w:lang w:bidi="fa-IR"/>
        </w:rPr>
        <w:t>»</w:t>
      </w:r>
    </w:p>
    <w:p w:rsidR="00990030" w:rsidRPr="00990030" w:rsidRDefault="00990030" w:rsidP="00990030">
      <w:pPr>
        <w:pStyle w:val="libNormal"/>
        <w:rPr>
          <w:lang w:bidi="fa-IR"/>
        </w:rPr>
      </w:pPr>
      <w:r w:rsidRPr="00990030">
        <w:rPr>
          <w:rtl/>
          <w:lang w:bidi="fa-IR"/>
        </w:rPr>
        <w:t>در روايت</w:t>
      </w:r>
      <w:r w:rsidR="008A129A">
        <w:rPr>
          <w:rtl/>
          <w:lang w:bidi="fa-IR"/>
        </w:rPr>
        <w:t>ی</w:t>
      </w:r>
      <w:r w:rsidRPr="00990030">
        <w:rPr>
          <w:rtl/>
          <w:lang w:bidi="fa-IR"/>
        </w:rPr>
        <w:t xml:space="preserve"> از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درباره اصحاب جمل آمده است</w:t>
      </w:r>
      <w:r>
        <w:rPr>
          <w:rtl/>
          <w:lang w:bidi="fa-IR"/>
        </w:rPr>
        <w:t>:</w:t>
      </w:r>
      <w:r w:rsidRPr="00990030">
        <w:rPr>
          <w:rtl/>
          <w:lang w:bidi="fa-IR"/>
        </w:rPr>
        <w:t xml:space="preserve"> به خدا سوگند، اگر حت</w:t>
      </w:r>
      <w:r w:rsidR="008A129A">
        <w:rPr>
          <w:rtl/>
          <w:lang w:bidi="fa-IR"/>
        </w:rPr>
        <w:t>ی</w:t>
      </w:r>
      <w:r w:rsidRPr="00990030">
        <w:rPr>
          <w:rtl/>
          <w:lang w:bidi="fa-IR"/>
        </w:rPr>
        <w:t xml:space="preserve"> يك نفر از مسلمانان را بدون جرم و گناه</w:t>
      </w:r>
      <w:r w:rsidR="008A129A">
        <w:rPr>
          <w:rtl/>
          <w:lang w:bidi="fa-IR"/>
        </w:rPr>
        <w:t>ی</w:t>
      </w:r>
      <w:r w:rsidRPr="00990030">
        <w:rPr>
          <w:rtl/>
          <w:lang w:bidi="fa-IR"/>
        </w:rPr>
        <w:t xml:space="preserve"> به عمد م</w:t>
      </w:r>
      <w:r w:rsidR="008A129A">
        <w:rPr>
          <w:rtl/>
          <w:lang w:bidi="fa-IR"/>
        </w:rPr>
        <w:t>ی</w:t>
      </w:r>
      <w:r w:rsidRPr="00990030">
        <w:rPr>
          <w:rtl/>
          <w:lang w:bidi="fa-IR"/>
        </w:rPr>
        <w:t xml:space="preserve"> كشتند، كشتن همه آن سپاه بر من روا بود؛ زيرا آن لشكر حضور داشته اند و كشتن آن ب</w:t>
      </w:r>
      <w:r w:rsidR="008A129A">
        <w:rPr>
          <w:rtl/>
          <w:lang w:bidi="fa-IR"/>
        </w:rPr>
        <w:t>ی</w:t>
      </w:r>
      <w:r w:rsidRPr="00990030">
        <w:rPr>
          <w:rtl/>
          <w:lang w:bidi="fa-IR"/>
        </w:rPr>
        <w:t xml:space="preserve"> گناه را زشت نشمرده و از و</w:t>
      </w:r>
      <w:r w:rsidR="008A129A">
        <w:rPr>
          <w:rtl/>
          <w:lang w:bidi="fa-IR"/>
        </w:rPr>
        <w:t>ی</w:t>
      </w:r>
      <w:r w:rsidRPr="00990030">
        <w:rPr>
          <w:rtl/>
          <w:lang w:bidi="fa-IR"/>
        </w:rPr>
        <w:t xml:space="preserve"> دفاع نكرده اند. </w:t>
      </w:r>
      <w:r w:rsidRPr="00840E48">
        <w:rPr>
          <w:rStyle w:val="libFootnotenumChar"/>
          <w:rtl/>
        </w:rPr>
        <w:t>(</w:t>
      </w:r>
      <w:r w:rsidR="00512D76" w:rsidRPr="00840E48">
        <w:rPr>
          <w:rStyle w:val="libFootnotenumChar"/>
          <w:rtl/>
        </w:rPr>
        <w:t>356</w:t>
      </w:r>
      <w:r w:rsidRPr="00840E48">
        <w:rPr>
          <w:rStyle w:val="libFootnotenumChar"/>
          <w:rtl/>
        </w:rPr>
        <w:t>)</w:t>
      </w:r>
    </w:p>
    <w:p w:rsidR="00BD4DF0" w:rsidRDefault="00512D76" w:rsidP="00BD4DF0">
      <w:pPr>
        <w:pStyle w:val="libBold1"/>
        <w:rPr>
          <w:rtl/>
          <w:lang w:bidi="fa-IR"/>
        </w:rPr>
      </w:pPr>
      <w:r>
        <w:rPr>
          <w:rtl/>
          <w:lang w:bidi="fa-IR"/>
        </w:rPr>
        <w:t>361</w:t>
      </w:r>
      <w:r w:rsidR="00990030" w:rsidRPr="00990030">
        <w:rPr>
          <w:rtl/>
          <w:lang w:bidi="fa-IR"/>
        </w:rPr>
        <w:t>. حكمين نادان</w:t>
      </w:r>
    </w:p>
    <w:p w:rsidR="00990030" w:rsidRPr="00990030" w:rsidRDefault="00BD4DF0" w:rsidP="00BD4DF0">
      <w:pPr>
        <w:pStyle w:val="libNormal"/>
        <w:rPr>
          <w:lang w:bidi="fa-IR"/>
        </w:rPr>
      </w:pPr>
      <w:r>
        <w:rPr>
          <w:rFonts w:hint="cs"/>
          <w:rtl/>
          <w:lang w:bidi="fa-IR"/>
        </w:rPr>
        <w:t>«</w:t>
      </w:r>
      <w:r w:rsidR="00990030" w:rsidRPr="00BD4DF0">
        <w:rPr>
          <w:rStyle w:val="libHadeesChar"/>
          <w:rtl/>
        </w:rPr>
        <w:t>ف</w:t>
      </w:r>
      <w:r w:rsidRPr="00BD4DF0">
        <w:rPr>
          <w:rStyle w:val="libHadeesChar"/>
          <w:rFonts w:hint="cs"/>
          <w:rtl/>
        </w:rPr>
        <w:t>أ</w:t>
      </w:r>
      <w:r w:rsidR="00990030" w:rsidRPr="00BD4DF0">
        <w:rPr>
          <w:rStyle w:val="libHadeesChar"/>
          <w:rtl/>
        </w:rPr>
        <w:t>جمع ر</w:t>
      </w:r>
      <w:r w:rsidRPr="00BD4DF0">
        <w:rPr>
          <w:rStyle w:val="libHadeesChar"/>
          <w:rFonts w:hint="cs"/>
          <w:rtl/>
        </w:rPr>
        <w:t>أ</w:t>
      </w:r>
      <w:r w:rsidR="008A129A">
        <w:rPr>
          <w:rStyle w:val="libHadeesChar"/>
          <w:rtl/>
        </w:rPr>
        <w:t>ی</w:t>
      </w:r>
      <w:r w:rsidR="00990030" w:rsidRPr="00BD4DF0">
        <w:rPr>
          <w:rStyle w:val="libHadeesChar"/>
          <w:rtl/>
        </w:rPr>
        <w:t xml:space="preserve"> ملئكم عل</w:t>
      </w:r>
      <w:r w:rsidR="008A129A">
        <w:rPr>
          <w:rStyle w:val="libHadeesChar"/>
          <w:rtl/>
        </w:rPr>
        <w:t>ی</w:t>
      </w:r>
      <w:r w:rsidR="00990030" w:rsidRPr="00BD4DF0">
        <w:rPr>
          <w:rStyle w:val="libHadeesChar"/>
          <w:rtl/>
        </w:rPr>
        <w:t xml:space="preserve"> </w:t>
      </w:r>
      <w:r w:rsidRPr="00BD4DF0">
        <w:rPr>
          <w:rStyle w:val="libHadeesChar"/>
          <w:rFonts w:hint="cs"/>
          <w:rtl/>
        </w:rPr>
        <w:t>أ</w:t>
      </w:r>
      <w:r w:rsidR="00990030" w:rsidRPr="00BD4DF0">
        <w:rPr>
          <w:rStyle w:val="libHadeesChar"/>
          <w:rtl/>
        </w:rPr>
        <w:t>ن اختاروا رجلين، ف</w:t>
      </w:r>
      <w:r w:rsidRPr="00BD4DF0">
        <w:rPr>
          <w:rStyle w:val="libHadeesChar"/>
          <w:rFonts w:hint="cs"/>
          <w:rtl/>
        </w:rPr>
        <w:t>أ</w:t>
      </w:r>
      <w:r w:rsidR="00990030" w:rsidRPr="00BD4DF0">
        <w:rPr>
          <w:rStyle w:val="libHadeesChar"/>
          <w:rtl/>
        </w:rPr>
        <w:t xml:space="preserve">خذنا عليهما </w:t>
      </w:r>
      <w:r w:rsidRPr="00BD4DF0">
        <w:rPr>
          <w:rStyle w:val="libHadeesChar"/>
          <w:rFonts w:hint="cs"/>
          <w:rtl/>
        </w:rPr>
        <w:t>أ</w:t>
      </w:r>
      <w:r w:rsidR="00990030" w:rsidRPr="00BD4DF0">
        <w:rPr>
          <w:rStyle w:val="libHadeesChar"/>
          <w:rtl/>
        </w:rPr>
        <w:t xml:space="preserve">ن يجعجعا عند القرآن، و لا يجاوزاه، و تكون </w:t>
      </w:r>
      <w:r w:rsidRPr="00BD4DF0">
        <w:rPr>
          <w:rStyle w:val="libHadeesChar"/>
          <w:rFonts w:hint="cs"/>
          <w:rtl/>
        </w:rPr>
        <w:t>أ</w:t>
      </w:r>
      <w:r w:rsidR="00990030" w:rsidRPr="00BD4DF0">
        <w:rPr>
          <w:rStyle w:val="libHadeesChar"/>
          <w:rtl/>
        </w:rPr>
        <w:t>لسنتهما معه و قلوبها تبعه. فتاها عنه، و تركا الحق و هما يبصرانه</w:t>
      </w:r>
      <w:r>
        <w:rPr>
          <w:rFonts w:hint="cs"/>
          <w:rtl/>
          <w:lang w:bidi="fa-IR"/>
        </w:rPr>
        <w:t>»</w:t>
      </w:r>
    </w:p>
    <w:p w:rsidR="00990030" w:rsidRPr="00990030" w:rsidRDefault="00990030" w:rsidP="00990030">
      <w:pPr>
        <w:pStyle w:val="libNormal"/>
        <w:rPr>
          <w:lang w:bidi="fa-IR"/>
        </w:rPr>
      </w:pPr>
      <w:r w:rsidRPr="00990030">
        <w:rPr>
          <w:rtl/>
          <w:lang w:bidi="fa-IR"/>
        </w:rPr>
        <w:t>آن گاه را</w:t>
      </w:r>
      <w:r w:rsidR="008A129A">
        <w:rPr>
          <w:rtl/>
          <w:lang w:bidi="fa-IR"/>
        </w:rPr>
        <w:t>ی</w:t>
      </w:r>
      <w:r w:rsidRPr="00990030">
        <w:rPr>
          <w:rtl/>
          <w:lang w:bidi="fa-IR"/>
        </w:rPr>
        <w:t xml:space="preserve"> بزرگان شما بر اين شد كه دو مرد را انتخاب كنند و ما از آنان پيمان گرفتيم كه مطابق قرآن عمل كنند و از آن فراتر نروند و زبانشان با قرآن باشد و دل هايشان پيرو آن</w:t>
      </w:r>
      <w:r>
        <w:rPr>
          <w:rtl/>
          <w:lang w:bidi="fa-IR"/>
        </w:rPr>
        <w:t>؛</w:t>
      </w:r>
      <w:r w:rsidRPr="00990030">
        <w:rPr>
          <w:rtl/>
          <w:lang w:bidi="fa-IR"/>
        </w:rPr>
        <w:t xml:space="preserve"> امام از قرآن دست كشيدند و حق را فرو گذاشتند در حال</w:t>
      </w:r>
      <w:r w:rsidR="008A129A">
        <w:rPr>
          <w:rtl/>
          <w:lang w:bidi="fa-IR"/>
        </w:rPr>
        <w:t>ی</w:t>
      </w:r>
      <w:r w:rsidRPr="00990030">
        <w:rPr>
          <w:rtl/>
          <w:lang w:bidi="fa-IR"/>
        </w:rPr>
        <w:t xml:space="preserve"> كه آن را م</w:t>
      </w:r>
      <w:r w:rsidR="008A129A">
        <w:rPr>
          <w:rtl/>
          <w:lang w:bidi="fa-IR"/>
        </w:rPr>
        <w:t>ی</w:t>
      </w:r>
      <w:r w:rsidRPr="00990030">
        <w:rPr>
          <w:rtl/>
          <w:lang w:bidi="fa-IR"/>
        </w:rPr>
        <w:t xml:space="preserve"> ديدند. </w:t>
      </w:r>
      <w:r w:rsidRPr="00840E48">
        <w:rPr>
          <w:rStyle w:val="libFootnotenumChar"/>
          <w:rtl/>
        </w:rPr>
        <w:t>(</w:t>
      </w:r>
      <w:r w:rsidR="00512D76" w:rsidRPr="00840E48">
        <w:rPr>
          <w:rStyle w:val="libFootnotenumChar"/>
          <w:rtl/>
        </w:rPr>
        <w:t>357</w:t>
      </w:r>
      <w:r w:rsidRPr="00840E48">
        <w:rPr>
          <w:rStyle w:val="libFootnotenumChar"/>
          <w:rtl/>
        </w:rPr>
        <w:t>)</w:t>
      </w:r>
    </w:p>
    <w:p w:rsidR="00BD4DF0" w:rsidRDefault="00512D76" w:rsidP="00BD4DF0">
      <w:pPr>
        <w:pStyle w:val="libBold1"/>
        <w:rPr>
          <w:rtl/>
          <w:lang w:bidi="fa-IR"/>
        </w:rPr>
      </w:pPr>
      <w:r>
        <w:rPr>
          <w:rtl/>
          <w:lang w:bidi="fa-IR"/>
        </w:rPr>
        <w:t>362</w:t>
      </w:r>
      <w:r w:rsidR="00990030" w:rsidRPr="00990030">
        <w:rPr>
          <w:rtl/>
          <w:lang w:bidi="fa-IR"/>
        </w:rPr>
        <w:t>. نه</w:t>
      </w:r>
      <w:r w:rsidR="008A129A">
        <w:rPr>
          <w:rtl/>
          <w:lang w:bidi="fa-IR"/>
        </w:rPr>
        <w:t>ی</w:t>
      </w:r>
      <w:r w:rsidR="00990030" w:rsidRPr="00990030">
        <w:rPr>
          <w:rtl/>
          <w:lang w:bidi="fa-IR"/>
        </w:rPr>
        <w:t xml:space="preserve"> از كشتن خوارج</w:t>
      </w:r>
    </w:p>
    <w:p w:rsidR="00990030" w:rsidRPr="00990030" w:rsidRDefault="00BD4DF0" w:rsidP="00BD4DF0">
      <w:pPr>
        <w:pStyle w:val="libNormal"/>
        <w:rPr>
          <w:lang w:bidi="fa-IR"/>
        </w:rPr>
      </w:pPr>
      <w:r>
        <w:rPr>
          <w:rFonts w:hint="cs"/>
          <w:rtl/>
          <w:lang w:bidi="fa-IR"/>
        </w:rPr>
        <w:t>«</w:t>
      </w:r>
      <w:r w:rsidR="00990030" w:rsidRPr="00BD4DF0">
        <w:rPr>
          <w:rStyle w:val="libHadeesChar"/>
          <w:rtl/>
        </w:rPr>
        <w:t>لا تقاتلوا الخوارج بعد</w:t>
      </w:r>
      <w:r w:rsidR="008A129A">
        <w:rPr>
          <w:rStyle w:val="libHadeesChar"/>
          <w:rtl/>
        </w:rPr>
        <w:t>ی</w:t>
      </w:r>
      <w:r w:rsidR="00990030" w:rsidRPr="00BD4DF0">
        <w:rPr>
          <w:rStyle w:val="libHadeesChar"/>
          <w:rtl/>
        </w:rPr>
        <w:t>؛ فليس من طلب الحق فاءخطاه، كمن طلب الباطل ف</w:t>
      </w:r>
      <w:r w:rsidRPr="00BD4DF0">
        <w:rPr>
          <w:rStyle w:val="libHadeesChar"/>
          <w:rFonts w:hint="cs"/>
          <w:rtl/>
        </w:rPr>
        <w:t>أ</w:t>
      </w:r>
      <w:r w:rsidR="00990030" w:rsidRPr="00BD4DF0">
        <w:rPr>
          <w:rStyle w:val="libHadeesChar"/>
          <w:rtl/>
        </w:rPr>
        <w:t>دركه</w:t>
      </w:r>
      <w:r>
        <w:rPr>
          <w:rFonts w:hint="cs"/>
          <w:rtl/>
          <w:lang w:bidi="fa-IR"/>
        </w:rPr>
        <w:t>»</w:t>
      </w:r>
    </w:p>
    <w:p w:rsidR="00990030" w:rsidRPr="00990030" w:rsidRDefault="00990030" w:rsidP="00990030">
      <w:pPr>
        <w:pStyle w:val="libNormal"/>
        <w:rPr>
          <w:lang w:bidi="fa-IR"/>
        </w:rPr>
      </w:pPr>
      <w:r w:rsidRPr="00990030">
        <w:rPr>
          <w:rtl/>
          <w:lang w:bidi="fa-IR"/>
        </w:rPr>
        <w:t>بعد از من با خوارج نجنگيد (خوارج را نكشيد)؛ زيرا كس</w:t>
      </w:r>
      <w:r w:rsidR="008A129A">
        <w:rPr>
          <w:rtl/>
          <w:lang w:bidi="fa-IR"/>
        </w:rPr>
        <w:t>ی</w:t>
      </w:r>
      <w:r w:rsidRPr="00990030">
        <w:rPr>
          <w:rtl/>
          <w:lang w:bidi="fa-IR"/>
        </w:rPr>
        <w:t xml:space="preserve"> كه طالب حق باشد و به آن نرسد، همچون كس</w:t>
      </w:r>
      <w:r w:rsidR="008A129A">
        <w:rPr>
          <w:rtl/>
          <w:lang w:bidi="fa-IR"/>
        </w:rPr>
        <w:t>ی</w:t>
      </w:r>
      <w:r w:rsidRPr="00990030">
        <w:rPr>
          <w:rtl/>
          <w:lang w:bidi="fa-IR"/>
        </w:rPr>
        <w:t xml:space="preserve"> نيست كه جويا</w:t>
      </w:r>
      <w:r w:rsidR="008A129A">
        <w:rPr>
          <w:rtl/>
          <w:lang w:bidi="fa-IR"/>
        </w:rPr>
        <w:t>ی</w:t>
      </w:r>
      <w:r w:rsidRPr="00990030">
        <w:rPr>
          <w:rtl/>
          <w:lang w:bidi="fa-IR"/>
        </w:rPr>
        <w:t xml:space="preserve"> باطل باشد و به آن دست يابد. </w:t>
      </w:r>
      <w:r w:rsidRPr="00840E48">
        <w:rPr>
          <w:rStyle w:val="libFootnotenumChar"/>
          <w:rtl/>
        </w:rPr>
        <w:t>(</w:t>
      </w:r>
      <w:r w:rsidR="00512D76" w:rsidRPr="00840E48">
        <w:rPr>
          <w:rStyle w:val="libFootnotenumChar"/>
          <w:rtl/>
        </w:rPr>
        <w:t>358</w:t>
      </w:r>
      <w:r w:rsidRPr="00840E48">
        <w:rPr>
          <w:rStyle w:val="libFootnotenumChar"/>
          <w:rtl/>
        </w:rPr>
        <w:t>)</w:t>
      </w:r>
    </w:p>
    <w:p w:rsidR="00BD4DF0" w:rsidRDefault="00512D76" w:rsidP="00BD4DF0">
      <w:pPr>
        <w:pStyle w:val="libBold1"/>
        <w:rPr>
          <w:rtl/>
          <w:lang w:bidi="fa-IR"/>
        </w:rPr>
      </w:pPr>
      <w:r>
        <w:rPr>
          <w:rtl/>
          <w:lang w:bidi="fa-IR"/>
        </w:rPr>
        <w:t>363</w:t>
      </w:r>
      <w:r w:rsidR="00990030" w:rsidRPr="00990030">
        <w:rPr>
          <w:rtl/>
          <w:lang w:bidi="fa-IR"/>
        </w:rPr>
        <w:t>. قاسطين</w:t>
      </w:r>
      <w:r w:rsidR="00990030">
        <w:rPr>
          <w:rtl/>
          <w:lang w:bidi="fa-IR"/>
        </w:rPr>
        <w:t>،</w:t>
      </w:r>
      <w:r w:rsidR="00990030" w:rsidRPr="00990030">
        <w:rPr>
          <w:rtl/>
          <w:lang w:bidi="fa-IR"/>
        </w:rPr>
        <w:t xml:space="preserve"> ناكثين</w:t>
      </w:r>
      <w:r w:rsidR="00990030">
        <w:rPr>
          <w:rtl/>
          <w:lang w:bidi="fa-IR"/>
        </w:rPr>
        <w:t>،</w:t>
      </w:r>
      <w:r w:rsidR="00990030" w:rsidRPr="00990030">
        <w:rPr>
          <w:rtl/>
          <w:lang w:bidi="fa-IR"/>
        </w:rPr>
        <w:t xml:space="preserve"> مارقين</w:t>
      </w:r>
    </w:p>
    <w:p w:rsidR="00990030" w:rsidRPr="00990030" w:rsidRDefault="00BD4DF0" w:rsidP="009D60AE">
      <w:pPr>
        <w:pStyle w:val="libNormal"/>
        <w:rPr>
          <w:lang w:bidi="fa-IR"/>
        </w:rPr>
      </w:pPr>
      <w:r>
        <w:rPr>
          <w:rFonts w:hint="cs"/>
          <w:rtl/>
          <w:lang w:bidi="fa-IR"/>
        </w:rPr>
        <w:t>«</w:t>
      </w:r>
      <w:r w:rsidR="00990030" w:rsidRPr="00BD4DF0">
        <w:rPr>
          <w:rStyle w:val="libHadeesChar"/>
          <w:rtl/>
        </w:rPr>
        <w:t>لما نهضت بالامر نكثت طائفة، و مرقب اءخر</w:t>
      </w:r>
      <w:r w:rsidR="008A129A">
        <w:rPr>
          <w:rStyle w:val="libHadeesChar"/>
          <w:rtl/>
        </w:rPr>
        <w:t>ی</w:t>
      </w:r>
      <w:r w:rsidR="00990030" w:rsidRPr="00BD4DF0">
        <w:rPr>
          <w:rStyle w:val="libHadeesChar"/>
          <w:rtl/>
        </w:rPr>
        <w:t xml:space="preserve">، و قسط آخرون، كانهم لم يسمعا الله سبحانه يقول: </w:t>
      </w:r>
      <w:r w:rsidR="00990030" w:rsidRPr="009D60AE">
        <w:rPr>
          <w:rStyle w:val="libAlaemChar"/>
          <w:rFonts w:eastAsia="KFGQPC Uthman Taha Naskh"/>
          <w:rtl/>
        </w:rPr>
        <w:t>(</w:t>
      </w:r>
      <w:r w:rsidR="009D60AE" w:rsidRPr="009D60AE">
        <w:rPr>
          <w:rStyle w:val="libAieChar"/>
          <w:rtl/>
        </w:rPr>
        <w:t>تِلْكَ الدَّارُ الْآخِرَةُ نَجْعَلُهَا لِلَّذِينَ لَا يُرِيدُونَ عُلُوًّا فِي الْأَرْضِ وَلَا فَسَادًا وَالْعَاقِبَةُ لِلْمُتَّقِينَ</w:t>
      </w:r>
      <w:r w:rsidR="009D60AE" w:rsidRPr="009D60AE">
        <w:rPr>
          <w:rStyle w:val="libAlaemChar"/>
          <w:rFonts w:eastAsia="KFGQPC Uthman Taha Naskh" w:hint="cs"/>
          <w:rtl/>
        </w:rPr>
        <w:t>)</w:t>
      </w:r>
      <w:r w:rsidR="00990030" w:rsidRPr="00BD4DF0">
        <w:rPr>
          <w:rStyle w:val="libHadeesChar"/>
          <w:rtl/>
        </w:rPr>
        <w:t>، بل</w:t>
      </w:r>
      <w:r w:rsidR="008A129A">
        <w:rPr>
          <w:rStyle w:val="libHadeesChar"/>
          <w:rtl/>
        </w:rPr>
        <w:t>ی</w:t>
      </w:r>
      <w:r w:rsidR="00990030" w:rsidRPr="00BD4DF0">
        <w:rPr>
          <w:rStyle w:val="libHadeesChar"/>
          <w:rtl/>
        </w:rPr>
        <w:t xml:space="preserve"> و الله! القد سمعوها و وعودها، ولكنهم حليت الدنيا ف</w:t>
      </w:r>
      <w:r w:rsidR="008A129A">
        <w:rPr>
          <w:rStyle w:val="libHadeesChar"/>
          <w:rtl/>
        </w:rPr>
        <w:t>ی</w:t>
      </w:r>
      <w:r w:rsidR="00990030" w:rsidRPr="00BD4DF0">
        <w:rPr>
          <w:rStyle w:val="libHadeesChar"/>
          <w:rtl/>
        </w:rPr>
        <w:t xml:space="preserve"> </w:t>
      </w:r>
      <w:r w:rsidR="00C66FE6">
        <w:rPr>
          <w:rStyle w:val="libHadeesChar"/>
          <w:rFonts w:hint="cs"/>
          <w:rtl/>
        </w:rPr>
        <w:t>أ</w:t>
      </w:r>
      <w:r w:rsidR="00990030" w:rsidRPr="00BD4DF0">
        <w:rPr>
          <w:rStyle w:val="libHadeesChar"/>
          <w:rtl/>
        </w:rPr>
        <w:t>عينهم و راقهم زبرجها</w:t>
      </w:r>
      <w:r>
        <w:rPr>
          <w:rFonts w:hint="cs"/>
          <w:rtl/>
          <w:lang w:bidi="fa-IR"/>
        </w:rPr>
        <w:t>»</w:t>
      </w:r>
    </w:p>
    <w:p w:rsidR="00990030" w:rsidRPr="00990030" w:rsidRDefault="00990030" w:rsidP="00990030">
      <w:pPr>
        <w:pStyle w:val="libNormal"/>
        <w:rPr>
          <w:lang w:bidi="fa-IR"/>
        </w:rPr>
      </w:pPr>
      <w:r w:rsidRPr="00990030">
        <w:rPr>
          <w:rtl/>
          <w:lang w:bidi="fa-IR"/>
        </w:rPr>
        <w:t>آن گاه كه خلافت را به دست گرفتم گروه</w:t>
      </w:r>
      <w:r w:rsidR="008A129A">
        <w:rPr>
          <w:rtl/>
          <w:lang w:bidi="fa-IR"/>
        </w:rPr>
        <w:t>ی</w:t>
      </w:r>
      <w:r w:rsidRPr="00990030">
        <w:rPr>
          <w:rtl/>
          <w:lang w:bidi="fa-IR"/>
        </w:rPr>
        <w:t xml:space="preserve"> پيمان شكستند و دسته ا</w:t>
      </w:r>
      <w:r w:rsidR="008A129A">
        <w:rPr>
          <w:rtl/>
          <w:lang w:bidi="fa-IR"/>
        </w:rPr>
        <w:t>ی</w:t>
      </w:r>
      <w:r w:rsidRPr="00990030">
        <w:rPr>
          <w:rtl/>
          <w:lang w:bidi="fa-IR"/>
        </w:rPr>
        <w:t xml:space="preserve"> از دين بيرون شدند و گروه</w:t>
      </w:r>
      <w:r w:rsidR="008A129A">
        <w:rPr>
          <w:rtl/>
          <w:lang w:bidi="fa-IR"/>
        </w:rPr>
        <w:t>ی</w:t>
      </w:r>
      <w:r w:rsidRPr="00990030">
        <w:rPr>
          <w:rtl/>
          <w:lang w:bidi="fa-IR"/>
        </w:rPr>
        <w:t xml:space="preserve"> راه ستم را در پيش گرفتند. گو</w:t>
      </w:r>
      <w:r w:rsidR="008A129A">
        <w:rPr>
          <w:rtl/>
          <w:lang w:bidi="fa-IR"/>
        </w:rPr>
        <w:t>ی</w:t>
      </w:r>
      <w:r w:rsidRPr="00990030">
        <w:rPr>
          <w:rtl/>
          <w:lang w:bidi="fa-IR"/>
        </w:rPr>
        <w:t xml:space="preserve"> نشنيدند كه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آن </w:t>
      </w:r>
      <w:r w:rsidRPr="00990030">
        <w:rPr>
          <w:rtl/>
          <w:lang w:bidi="fa-IR"/>
        </w:rPr>
        <w:lastRenderedPageBreak/>
        <w:t>سرا</w:t>
      </w:r>
      <w:r w:rsidR="008A129A">
        <w:rPr>
          <w:rtl/>
          <w:lang w:bidi="fa-IR"/>
        </w:rPr>
        <w:t>ی</w:t>
      </w:r>
      <w:r w:rsidRPr="00990030">
        <w:rPr>
          <w:rtl/>
          <w:lang w:bidi="fa-IR"/>
        </w:rPr>
        <w:t xml:space="preserve"> آخرت را 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قرار م</w:t>
      </w:r>
      <w:r w:rsidR="008A129A">
        <w:rPr>
          <w:rtl/>
          <w:lang w:bidi="fa-IR"/>
        </w:rPr>
        <w:t>ی</w:t>
      </w:r>
      <w:r w:rsidRPr="00990030">
        <w:rPr>
          <w:rtl/>
          <w:lang w:bidi="fa-IR"/>
        </w:rPr>
        <w:t xml:space="preserve"> دهيم كه خواهان سركش و فساد نباشند و پايان نيك از آن پرهيزگاران است</w:t>
      </w:r>
      <w:r>
        <w:rPr>
          <w:rtl/>
          <w:lang w:bidi="fa-IR"/>
        </w:rPr>
        <w:t>.</w:t>
      </w:r>
    </w:p>
    <w:p w:rsidR="00990030" w:rsidRPr="00990030" w:rsidRDefault="00990030" w:rsidP="00990030">
      <w:pPr>
        <w:pStyle w:val="libNormal"/>
        <w:rPr>
          <w:lang w:bidi="fa-IR"/>
        </w:rPr>
      </w:pPr>
      <w:r w:rsidRPr="00990030">
        <w:rPr>
          <w:rtl/>
          <w:lang w:bidi="fa-IR"/>
        </w:rPr>
        <w:t>آر</w:t>
      </w:r>
      <w:r w:rsidR="008A129A">
        <w:rPr>
          <w:rtl/>
          <w:lang w:bidi="fa-IR"/>
        </w:rPr>
        <w:t>ی</w:t>
      </w:r>
      <w:r>
        <w:rPr>
          <w:rtl/>
          <w:lang w:bidi="fa-IR"/>
        </w:rPr>
        <w:t>!</w:t>
      </w:r>
      <w:r w:rsidRPr="00990030">
        <w:rPr>
          <w:rtl/>
          <w:lang w:bidi="fa-IR"/>
        </w:rPr>
        <w:t xml:space="preserve"> به خدا سوگند كه آنان اين سخن را نشنيدند و آن را فهم نكردند، اما دنيا در چشمان آن ها آراسته شد و زرق و برق آن شيفته شان كرد. </w:t>
      </w:r>
      <w:r w:rsidRPr="00840E48">
        <w:rPr>
          <w:rStyle w:val="libFootnotenumChar"/>
          <w:rtl/>
        </w:rPr>
        <w:t>(</w:t>
      </w:r>
      <w:r w:rsidR="00512D76" w:rsidRPr="00840E48">
        <w:rPr>
          <w:rStyle w:val="libFootnotenumChar"/>
          <w:rtl/>
        </w:rPr>
        <w:t>359</w:t>
      </w:r>
      <w:r w:rsidRPr="00840E48">
        <w:rPr>
          <w:rStyle w:val="libFootnotenumChar"/>
          <w:rtl/>
        </w:rPr>
        <w:t>)</w:t>
      </w:r>
    </w:p>
    <w:p w:rsidR="009D60AE" w:rsidRDefault="00512D76" w:rsidP="009D60AE">
      <w:pPr>
        <w:pStyle w:val="libBold1"/>
        <w:rPr>
          <w:rtl/>
          <w:lang w:bidi="fa-IR"/>
        </w:rPr>
      </w:pPr>
      <w:r>
        <w:rPr>
          <w:rtl/>
          <w:lang w:bidi="fa-IR"/>
        </w:rPr>
        <w:t>364</w:t>
      </w:r>
      <w:r w:rsidR="00990030" w:rsidRPr="00990030">
        <w:rPr>
          <w:rtl/>
          <w:lang w:bidi="fa-IR"/>
        </w:rPr>
        <w:t>. هدايت امام در حكميت</w:t>
      </w:r>
    </w:p>
    <w:p w:rsidR="00990030" w:rsidRPr="00990030" w:rsidRDefault="009D60AE" w:rsidP="009D60AE">
      <w:pPr>
        <w:pStyle w:val="libNormal"/>
        <w:rPr>
          <w:lang w:bidi="fa-IR"/>
        </w:rPr>
      </w:pPr>
      <w:r>
        <w:rPr>
          <w:rFonts w:hint="cs"/>
          <w:rtl/>
          <w:lang w:bidi="fa-IR"/>
        </w:rPr>
        <w:t>«</w:t>
      </w:r>
      <w:r w:rsidR="00990030" w:rsidRPr="009D60AE">
        <w:rPr>
          <w:rStyle w:val="libHadeesChar"/>
          <w:rtl/>
        </w:rPr>
        <w:t xml:space="preserve">قد قام </w:t>
      </w:r>
      <w:r w:rsidRPr="009D60AE">
        <w:rPr>
          <w:rStyle w:val="libHadeesChar"/>
          <w:rFonts w:hint="cs"/>
          <w:rtl/>
        </w:rPr>
        <w:t>إ</w:t>
      </w:r>
      <w:r w:rsidR="00990030" w:rsidRPr="009D60AE">
        <w:rPr>
          <w:rStyle w:val="libHadeesChar"/>
          <w:rtl/>
        </w:rPr>
        <w:t xml:space="preserve">ليه رجل من </w:t>
      </w:r>
      <w:r w:rsidRPr="009D60AE">
        <w:rPr>
          <w:rStyle w:val="libHadeesChar"/>
          <w:rFonts w:hint="cs"/>
          <w:rtl/>
        </w:rPr>
        <w:t>أ</w:t>
      </w:r>
      <w:r w:rsidR="00990030" w:rsidRPr="009D60AE">
        <w:rPr>
          <w:rStyle w:val="libHadeesChar"/>
          <w:rtl/>
        </w:rPr>
        <w:t xml:space="preserve">صحابه فقال: نهيتنا عن الحكومة ثم </w:t>
      </w:r>
      <w:r w:rsidRPr="009D60AE">
        <w:rPr>
          <w:rStyle w:val="libHadeesChar"/>
          <w:rFonts w:hint="cs"/>
          <w:rtl/>
        </w:rPr>
        <w:t>أ</w:t>
      </w:r>
      <w:r w:rsidR="00990030" w:rsidRPr="009D60AE">
        <w:rPr>
          <w:rStyle w:val="libHadeesChar"/>
          <w:rtl/>
        </w:rPr>
        <w:t>مرتنا بها، فلم ندر اء</w:t>
      </w:r>
      <w:r w:rsidR="008A129A">
        <w:rPr>
          <w:rStyle w:val="libHadeesChar"/>
          <w:rtl/>
        </w:rPr>
        <w:t>ی</w:t>
      </w:r>
      <w:r w:rsidR="00990030" w:rsidRPr="009D60AE">
        <w:rPr>
          <w:rStyle w:val="libHadeesChar"/>
          <w:rtl/>
        </w:rPr>
        <w:t xml:space="preserve"> الامرين </w:t>
      </w:r>
      <w:r w:rsidRPr="009D60AE">
        <w:rPr>
          <w:rStyle w:val="libHadeesChar"/>
          <w:rFonts w:hint="cs"/>
          <w:rtl/>
        </w:rPr>
        <w:t>أ</w:t>
      </w:r>
      <w:r w:rsidR="00990030" w:rsidRPr="009D60AE">
        <w:rPr>
          <w:rStyle w:val="libHadeesChar"/>
          <w:rtl/>
        </w:rPr>
        <w:t>رشد؟فصفق اءحد</w:t>
      </w:r>
      <w:r w:rsidR="008A129A">
        <w:rPr>
          <w:rStyle w:val="libHadeesChar"/>
          <w:rtl/>
        </w:rPr>
        <w:t>ی</w:t>
      </w:r>
      <w:r w:rsidR="00990030" w:rsidRPr="009D60AE">
        <w:rPr>
          <w:rStyle w:val="libHadeesChar"/>
          <w:rtl/>
        </w:rPr>
        <w:t xml:space="preserve"> يديه عل</w:t>
      </w:r>
      <w:r w:rsidR="008A129A">
        <w:rPr>
          <w:rStyle w:val="libHadeesChar"/>
          <w:rtl/>
        </w:rPr>
        <w:t>ی</w:t>
      </w:r>
      <w:r w:rsidR="00990030" w:rsidRPr="009D60AE">
        <w:rPr>
          <w:rStyle w:val="libHadeesChar"/>
          <w:rtl/>
        </w:rPr>
        <w:t xml:space="preserve"> الاخر</w:t>
      </w:r>
      <w:r w:rsidR="008A129A">
        <w:rPr>
          <w:rStyle w:val="libHadeesChar"/>
          <w:rtl/>
        </w:rPr>
        <w:t>ی</w:t>
      </w:r>
      <w:r w:rsidR="00990030" w:rsidRPr="009D60AE">
        <w:rPr>
          <w:rStyle w:val="libHadeesChar"/>
          <w:rtl/>
        </w:rPr>
        <w:t xml:space="preserve"> ثم قال: هذا جزاء من ترك العقدة! </w:t>
      </w:r>
      <w:r w:rsidRPr="009D60AE">
        <w:rPr>
          <w:rStyle w:val="libHadeesChar"/>
          <w:rFonts w:hint="cs"/>
          <w:rtl/>
        </w:rPr>
        <w:t>أ</w:t>
      </w:r>
      <w:r w:rsidR="00990030" w:rsidRPr="009D60AE">
        <w:rPr>
          <w:rStyle w:val="libHadeesChar"/>
          <w:rtl/>
        </w:rPr>
        <w:t xml:space="preserve">ما و الله لو </w:t>
      </w:r>
      <w:r w:rsidRPr="009D60AE">
        <w:rPr>
          <w:rStyle w:val="libHadeesChar"/>
          <w:rFonts w:hint="cs"/>
          <w:rtl/>
        </w:rPr>
        <w:t>إ</w:t>
      </w:r>
      <w:r w:rsidR="00990030" w:rsidRPr="009D60AE">
        <w:rPr>
          <w:rStyle w:val="libHadeesChar"/>
          <w:rtl/>
        </w:rPr>
        <w:t>ن</w:t>
      </w:r>
      <w:r w:rsidR="008A129A">
        <w:rPr>
          <w:rStyle w:val="libHadeesChar"/>
          <w:rtl/>
        </w:rPr>
        <w:t>ی</w:t>
      </w:r>
      <w:r w:rsidR="00990030" w:rsidRPr="009D60AE">
        <w:rPr>
          <w:rStyle w:val="libHadeesChar"/>
          <w:rtl/>
        </w:rPr>
        <w:t xml:space="preserve"> حين </w:t>
      </w:r>
      <w:r w:rsidRPr="009D60AE">
        <w:rPr>
          <w:rStyle w:val="libHadeesChar"/>
          <w:rFonts w:hint="cs"/>
          <w:rtl/>
        </w:rPr>
        <w:t>أ</w:t>
      </w:r>
      <w:r w:rsidR="00990030" w:rsidRPr="009D60AE">
        <w:rPr>
          <w:rStyle w:val="libHadeesChar"/>
          <w:rtl/>
        </w:rPr>
        <w:t>مرتكم به حملتكم عل</w:t>
      </w:r>
      <w:r w:rsidR="008A129A">
        <w:rPr>
          <w:rStyle w:val="libHadeesChar"/>
          <w:rtl/>
        </w:rPr>
        <w:t>ی</w:t>
      </w:r>
      <w:r w:rsidR="00990030" w:rsidRPr="009D60AE">
        <w:rPr>
          <w:rStyle w:val="libHadeesChar"/>
          <w:rtl/>
        </w:rPr>
        <w:t xml:space="preserve"> المكروه الذ</w:t>
      </w:r>
      <w:r w:rsidR="008A129A">
        <w:rPr>
          <w:rStyle w:val="libHadeesChar"/>
          <w:rtl/>
        </w:rPr>
        <w:t>ی</w:t>
      </w:r>
      <w:r w:rsidR="00990030" w:rsidRPr="009D60AE">
        <w:rPr>
          <w:rStyle w:val="libHadeesChar"/>
          <w:rtl/>
        </w:rPr>
        <w:t xml:space="preserve"> يجعل الله فيه خيرا، ف</w:t>
      </w:r>
      <w:r w:rsidRPr="009D60AE">
        <w:rPr>
          <w:rStyle w:val="libHadeesChar"/>
          <w:rFonts w:hint="cs"/>
          <w:rtl/>
        </w:rPr>
        <w:t>أ</w:t>
      </w:r>
      <w:r w:rsidR="00990030" w:rsidRPr="009D60AE">
        <w:rPr>
          <w:rStyle w:val="libHadeesChar"/>
          <w:rtl/>
        </w:rPr>
        <w:t xml:space="preserve">ن استقمتم هديتكم، و </w:t>
      </w:r>
      <w:r w:rsidRPr="009D60AE">
        <w:rPr>
          <w:rStyle w:val="libHadeesChar"/>
          <w:rFonts w:hint="cs"/>
          <w:rtl/>
        </w:rPr>
        <w:t>إ</w:t>
      </w:r>
      <w:r w:rsidR="00990030" w:rsidRPr="009D60AE">
        <w:rPr>
          <w:rStyle w:val="libHadeesChar"/>
          <w:rtl/>
        </w:rPr>
        <w:t xml:space="preserve">ن اعوججتم قومتكم، و </w:t>
      </w:r>
      <w:r w:rsidRPr="009D60AE">
        <w:rPr>
          <w:rStyle w:val="libHadeesChar"/>
          <w:rFonts w:hint="cs"/>
          <w:rtl/>
        </w:rPr>
        <w:t>أ</w:t>
      </w:r>
      <w:r w:rsidR="00990030" w:rsidRPr="009D60AE">
        <w:rPr>
          <w:rStyle w:val="libHadeesChar"/>
          <w:rtl/>
        </w:rPr>
        <w:t xml:space="preserve">ن </w:t>
      </w:r>
      <w:r w:rsidRPr="009D60AE">
        <w:rPr>
          <w:rStyle w:val="libHadeesChar"/>
          <w:rFonts w:hint="cs"/>
          <w:rtl/>
        </w:rPr>
        <w:t>أ</w:t>
      </w:r>
      <w:r w:rsidR="00990030" w:rsidRPr="009D60AE">
        <w:rPr>
          <w:rStyle w:val="libHadeesChar"/>
          <w:rtl/>
        </w:rPr>
        <w:t>بيتم تدار كتكم، لكانت الوثق</w:t>
      </w:r>
      <w:r w:rsidR="008A129A">
        <w:rPr>
          <w:rStyle w:val="libHadeesChar"/>
          <w:rtl/>
        </w:rPr>
        <w:t>ی</w:t>
      </w:r>
      <w:r w:rsidR="00990030" w:rsidRPr="009D60AE">
        <w:rPr>
          <w:rStyle w:val="libHadeesChar"/>
          <w:rtl/>
        </w:rPr>
        <w:t>، و لكن بمن و ال</w:t>
      </w:r>
      <w:r w:rsidR="008A129A">
        <w:rPr>
          <w:rStyle w:val="libHadeesChar"/>
          <w:rtl/>
        </w:rPr>
        <w:t>ی</w:t>
      </w:r>
      <w:r w:rsidR="00990030" w:rsidRPr="009D60AE">
        <w:rPr>
          <w:rStyle w:val="libHadeesChar"/>
          <w:rtl/>
        </w:rPr>
        <w:t xml:space="preserve"> من</w:t>
      </w:r>
      <w:r w:rsidR="00990030">
        <w:rPr>
          <w:rtl/>
          <w:lang w:bidi="fa-IR"/>
        </w:rPr>
        <w:t>؟</w:t>
      </w:r>
      <w:r>
        <w:rPr>
          <w:rFonts w:hint="cs"/>
          <w:rtl/>
          <w:lang w:bidi="fa-IR"/>
        </w:rPr>
        <w:t>»</w:t>
      </w:r>
    </w:p>
    <w:p w:rsidR="00990030" w:rsidRPr="00990030" w:rsidRDefault="00990030" w:rsidP="001E7A9C">
      <w:pPr>
        <w:pStyle w:val="libNormal"/>
        <w:rPr>
          <w:lang w:bidi="fa-IR"/>
        </w:rPr>
      </w:pPr>
      <w:r w:rsidRPr="00990030">
        <w:rPr>
          <w:rtl/>
          <w:lang w:bidi="fa-IR"/>
        </w:rPr>
        <w:t>يك</w:t>
      </w:r>
      <w:r w:rsidR="008A129A">
        <w:rPr>
          <w:rtl/>
          <w:lang w:bidi="fa-IR"/>
        </w:rPr>
        <w:t>ی</w:t>
      </w:r>
      <w:r w:rsidRPr="00990030">
        <w:rPr>
          <w:rtl/>
          <w:lang w:bidi="fa-IR"/>
        </w:rPr>
        <w:t xml:space="preserve"> از اصحاب اميرالمومنين </w:t>
      </w:r>
      <w:r w:rsidR="0009539C" w:rsidRPr="0009539C">
        <w:rPr>
          <w:rStyle w:val="libAlaemChar"/>
          <w:rtl/>
        </w:rPr>
        <w:t>عليه‌السلام</w:t>
      </w:r>
      <w:r w:rsidRPr="00990030">
        <w:rPr>
          <w:rtl/>
          <w:lang w:bidi="fa-IR"/>
        </w:rPr>
        <w:t xml:space="preserve"> برخاست و به آن حضرت عرض</w:t>
      </w:r>
      <w:r w:rsidR="0009539C">
        <w:rPr>
          <w:rtl/>
          <w:lang w:bidi="fa-IR"/>
        </w:rPr>
        <w:t xml:space="preserve"> </w:t>
      </w:r>
      <w:r w:rsidRPr="00990030">
        <w:rPr>
          <w:rtl/>
          <w:lang w:bidi="fa-IR"/>
        </w:rPr>
        <w:t>كرد: ابتدا ما را از پذيرفتن حكميت بازداشت</w:t>
      </w:r>
      <w:r w:rsidR="008A129A">
        <w:rPr>
          <w:rtl/>
          <w:lang w:bidi="fa-IR"/>
        </w:rPr>
        <w:t>ی</w:t>
      </w:r>
      <w:r w:rsidRPr="00990030">
        <w:rPr>
          <w:rtl/>
          <w:lang w:bidi="fa-IR"/>
        </w:rPr>
        <w:t xml:space="preserve"> و سپس دستور داد</w:t>
      </w:r>
      <w:r w:rsidR="008A129A">
        <w:rPr>
          <w:rtl/>
          <w:lang w:bidi="fa-IR"/>
        </w:rPr>
        <w:t>ی</w:t>
      </w:r>
      <w:r w:rsidRPr="00990030">
        <w:rPr>
          <w:rtl/>
          <w:lang w:bidi="fa-IR"/>
        </w:rPr>
        <w:t xml:space="preserve"> آن را بپذيريم</w:t>
      </w:r>
      <w:r>
        <w:rPr>
          <w:rtl/>
          <w:lang w:bidi="fa-IR"/>
        </w:rPr>
        <w:t>،</w:t>
      </w:r>
      <w:r w:rsidRPr="00990030">
        <w:rPr>
          <w:rtl/>
          <w:lang w:bidi="fa-IR"/>
        </w:rPr>
        <w:t xml:space="preserve"> نم</w:t>
      </w:r>
      <w:r w:rsidR="008A129A">
        <w:rPr>
          <w:rtl/>
          <w:lang w:bidi="fa-IR"/>
        </w:rPr>
        <w:t>ی</w:t>
      </w:r>
      <w:r w:rsidRPr="00990030">
        <w:rPr>
          <w:rtl/>
          <w:lang w:bidi="fa-IR"/>
        </w:rPr>
        <w:t xml:space="preserve"> دانيم كدام يك درست تر است</w:t>
      </w:r>
      <w:r>
        <w:rPr>
          <w:rtl/>
          <w:lang w:bidi="fa-IR"/>
        </w:rPr>
        <w:t>؟</w:t>
      </w:r>
      <w:r w:rsidR="001E7A9C">
        <w:rPr>
          <w:rFonts w:hint="cs"/>
          <w:rtl/>
          <w:lang w:bidi="fa-IR"/>
        </w:rPr>
        <w:t xml:space="preserve"> </w:t>
      </w:r>
      <w:r w:rsidRPr="00990030">
        <w:rPr>
          <w:rtl/>
          <w:lang w:bidi="fa-IR"/>
        </w:rPr>
        <w:t>حضرت دست بر دست زد و فرمود: اين (حيرت</w:t>
      </w:r>
      <w:r w:rsidR="00540450">
        <w:rPr>
          <w:rtl/>
          <w:lang w:bidi="fa-IR"/>
        </w:rPr>
        <w:t>)</w:t>
      </w:r>
      <w:r w:rsidRPr="00990030">
        <w:rPr>
          <w:rtl/>
          <w:lang w:bidi="fa-IR"/>
        </w:rPr>
        <w:t xml:space="preserve"> سزا</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دورانديش</w:t>
      </w:r>
      <w:r w:rsidR="008A129A">
        <w:rPr>
          <w:rtl/>
          <w:lang w:bidi="fa-IR"/>
        </w:rPr>
        <w:t>ی</w:t>
      </w:r>
      <w:r w:rsidRPr="00990030">
        <w:rPr>
          <w:rtl/>
          <w:lang w:bidi="fa-IR"/>
        </w:rPr>
        <w:t xml:space="preserve"> را رها كند. به خدا سوگند، اگر آن گاه كه شما را فرمان دادم بدان چه دادم</w:t>
      </w:r>
      <w:r>
        <w:rPr>
          <w:rtl/>
          <w:lang w:bidi="fa-IR"/>
        </w:rPr>
        <w:t>؛</w:t>
      </w:r>
      <w:r w:rsidRPr="00990030">
        <w:rPr>
          <w:rtl/>
          <w:lang w:bidi="fa-IR"/>
        </w:rPr>
        <w:t xml:space="preserve"> به كار</w:t>
      </w:r>
      <w:r w:rsidR="008A129A">
        <w:rPr>
          <w:rtl/>
          <w:lang w:bidi="fa-IR"/>
        </w:rPr>
        <w:t>ی</w:t>
      </w:r>
      <w:r w:rsidRPr="00990030">
        <w:rPr>
          <w:rtl/>
          <w:lang w:bidi="fa-IR"/>
        </w:rPr>
        <w:t xml:space="preserve"> ناخوشايند كه خدا خير</w:t>
      </w:r>
      <w:r w:rsidR="008A129A">
        <w:rPr>
          <w:rtl/>
          <w:lang w:bidi="fa-IR"/>
        </w:rPr>
        <w:t>ی</w:t>
      </w:r>
      <w:r w:rsidRPr="00990030">
        <w:rPr>
          <w:rtl/>
          <w:lang w:bidi="fa-IR"/>
        </w:rPr>
        <w:t xml:space="preserve"> در آن نهاده بود و واداشتم و اگر پايدار م</w:t>
      </w:r>
      <w:r w:rsidR="008A129A">
        <w:rPr>
          <w:rtl/>
          <w:lang w:bidi="fa-IR"/>
        </w:rPr>
        <w:t>ی</w:t>
      </w:r>
      <w:r w:rsidRPr="00990030">
        <w:rPr>
          <w:rtl/>
          <w:lang w:bidi="fa-IR"/>
        </w:rPr>
        <w:t xml:space="preserve"> مانديد هدايتتان م</w:t>
      </w:r>
      <w:r w:rsidR="008A129A">
        <w:rPr>
          <w:rtl/>
          <w:lang w:bidi="fa-IR"/>
        </w:rPr>
        <w:t>ی</w:t>
      </w:r>
      <w:r w:rsidRPr="00990030">
        <w:rPr>
          <w:rtl/>
          <w:lang w:bidi="fa-IR"/>
        </w:rPr>
        <w:t xml:space="preserve"> كردم و اگر كج م</w:t>
      </w:r>
      <w:r w:rsidR="008A129A">
        <w:rPr>
          <w:rtl/>
          <w:lang w:bidi="fa-IR"/>
        </w:rPr>
        <w:t>ی</w:t>
      </w:r>
      <w:r w:rsidRPr="00990030">
        <w:rPr>
          <w:rtl/>
          <w:lang w:bidi="fa-IR"/>
        </w:rPr>
        <w:t xml:space="preserve"> رفتيد راستتان م</w:t>
      </w:r>
      <w:r w:rsidR="008A129A">
        <w:rPr>
          <w:rtl/>
          <w:lang w:bidi="fa-IR"/>
        </w:rPr>
        <w:t>ی</w:t>
      </w:r>
      <w:r w:rsidRPr="00990030">
        <w:rPr>
          <w:rtl/>
          <w:lang w:bidi="fa-IR"/>
        </w:rPr>
        <w:t xml:space="preserve"> كردم و اگر سرباز م</w:t>
      </w:r>
      <w:r w:rsidR="008A129A">
        <w:rPr>
          <w:rtl/>
          <w:lang w:bidi="fa-IR"/>
        </w:rPr>
        <w:t>ی</w:t>
      </w:r>
      <w:r w:rsidRPr="00990030">
        <w:rPr>
          <w:rtl/>
          <w:lang w:bidi="fa-IR"/>
        </w:rPr>
        <w:t xml:space="preserve"> زديد مجبورتان م</w:t>
      </w:r>
      <w:r w:rsidR="008A129A">
        <w:rPr>
          <w:rtl/>
          <w:lang w:bidi="fa-IR"/>
        </w:rPr>
        <w:t>ی</w:t>
      </w:r>
      <w:r w:rsidRPr="00990030">
        <w:rPr>
          <w:rtl/>
          <w:lang w:bidi="fa-IR"/>
        </w:rPr>
        <w:t xml:space="preserve"> كردم</w:t>
      </w:r>
      <w:r>
        <w:rPr>
          <w:rtl/>
          <w:lang w:bidi="fa-IR"/>
        </w:rPr>
        <w:t>،</w:t>
      </w:r>
      <w:r w:rsidRPr="00990030">
        <w:rPr>
          <w:rtl/>
          <w:lang w:bidi="fa-IR"/>
        </w:rPr>
        <w:t xml:space="preserve"> البته اين روشن استوراتر بود، اما به كمك چه كس</w:t>
      </w:r>
      <w:r w:rsidR="008A129A">
        <w:rPr>
          <w:rtl/>
          <w:lang w:bidi="fa-IR"/>
        </w:rPr>
        <w:t>ی</w:t>
      </w:r>
      <w:r w:rsidRPr="00990030">
        <w:rPr>
          <w:rtl/>
          <w:lang w:bidi="fa-IR"/>
        </w:rPr>
        <w:t xml:space="preserve"> و يار</w:t>
      </w:r>
      <w:r w:rsidR="008A129A">
        <w:rPr>
          <w:rtl/>
          <w:lang w:bidi="fa-IR"/>
        </w:rPr>
        <w:t>ی</w:t>
      </w:r>
      <w:r w:rsidRPr="00990030">
        <w:rPr>
          <w:rtl/>
          <w:lang w:bidi="fa-IR"/>
        </w:rPr>
        <w:t xml:space="preserve"> خواستن از كه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360</w:t>
      </w:r>
      <w:r w:rsidRPr="00840E48">
        <w:rPr>
          <w:rStyle w:val="libFootnotenumChar"/>
          <w:rtl/>
        </w:rPr>
        <w:t>)</w:t>
      </w:r>
    </w:p>
    <w:p w:rsidR="001B33A1" w:rsidRDefault="00512D76" w:rsidP="001B33A1">
      <w:pPr>
        <w:pStyle w:val="libBold1"/>
        <w:rPr>
          <w:rtl/>
          <w:lang w:bidi="fa-IR"/>
        </w:rPr>
      </w:pPr>
      <w:r>
        <w:rPr>
          <w:rtl/>
          <w:lang w:bidi="fa-IR"/>
        </w:rPr>
        <w:t>365</w:t>
      </w:r>
      <w:r w:rsidR="00990030" w:rsidRPr="00990030">
        <w:rPr>
          <w:rtl/>
          <w:lang w:bidi="fa-IR"/>
        </w:rPr>
        <w:t>. احتجاج امام در موضوع حكمين</w:t>
      </w:r>
    </w:p>
    <w:p w:rsidR="00990030" w:rsidRPr="00990030" w:rsidRDefault="001B33A1" w:rsidP="001B33A1">
      <w:pPr>
        <w:pStyle w:val="libNormal"/>
        <w:rPr>
          <w:lang w:bidi="fa-IR"/>
        </w:rPr>
      </w:pPr>
      <w:r>
        <w:rPr>
          <w:rFonts w:hint="cs"/>
          <w:rtl/>
          <w:lang w:bidi="fa-IR"/>
        </w:rPr>
        <w:t>«</w:t>
      </w:r>
      <w:r w:rsidR="00990030" w:rsidRPr="001B33A1">
        <w:rPr>
          <w:rStyle w:val="libHadeesChar"/>
          <w:rtl/>
        </w:rPr>
        <w:t xml:space="preserve">للخوارج و قد خرج </w:t>
      </w:r>
      <w:r w:rsidRPr="001B33A1">
        <w:rPr>
          <w:rStyle w:val="libHadeesChar"/>
          <w:rFonts w:hint="cs"/>
          <w:rtl/>
        </w:rPr>
        <w:t>إ</w:t>
      </w:r>
      <w:r w:rsidR="00990030" w:rsidRPr="001B33A1">
        <w:rPr>
          <w:rStyle w:val="libHadeesChar"/>
          <w:rtl/>
        </w:rPr>
        <w:t>ل</w:t>
      </w:r>
      <w:r w:rsidR="008A129A">
        <w:rPr>
          <w:rStyle w:val="libHadeesChar"/>
          <w:rtl/>
        </w:rPr>
        <w:t>ی</w:t>
      </w:r>
      <w:r w:rsidR="00990030" w:rsidRPr="001B33A1">
        <w:rPr>
          <w:rStyle w:val="libHadeesChar"/>
          <w:rtl/>
        </w:rPr>
        <w:t xml:space="preserve"> معسكرهم و هم مقيمون عل</w:t>
      </w:r>
      <w:r w:rsidR="008A129A">
        <w:rPr>
          <w:rStyle w:val="libHadeesChar"/>
          <w:rtl/>
        </w:rPr>
        <w:t>ی</w:t>
      </w:r>
      <w:r w:rsidR="00990030" w:rsidRPr="001B33A1">
        <w:rPr>
          <w:rStyle w:val="libHadeesChar"/>
          <w:rtl/>
        </w:rPr>
        <w:t xml:space="preserve"> </w:t>
      </w:r>
      <w:r w:rsidRPr="001B33A1">
        <w:rPr>
          <w:rStyle w:val="libHadeesChar"/>
          <w:rFonts w:hint="cs"/>
          <w:rtl/>
        </w:rPr>
        <w:t>إ</w:t>
      </w:r>
      <w:r w:rsidR="00990030" w:rsidRPr="001B33A1">
        <w:rPr>
          <w:rStyle w:val="libHadeesChar"/>
          <w:rtl/>
        </w:rPr>
        <w:t xml:space="preserve">نكار الحكومُة -: </w:t>
      </w:r>
      <w:r w:rsidRPr="001B33A1">
        <w:rPr>
          <w:rStyle w:val="libHadeesChar"/>
          <w:rFonts w:hint="cs"/>
          <w:rtl/>
        </w:rPr>
        <w:t>أ</w:t>
      </w:r>
      <w:r w:rsidR="00990030" w:rsidRPr="001B33A1">
        <w:rPr>
          <w:rStyle w:val="libHadeesChar"/>
          <w:rtl/>
        </w:rPr>
        <w:t xml:space="preserve">لم تقولوا عند رفعهم المصاحف حيلُة و غيلُة، و مكرا و خديعة: </w:t>
      </w:r>
      <w:r w:rsidRPr="001B33A1">
        <w:rPr>
          <w:rStyle w:val="libHadeesChar"/>
          <w:rFonts w:hint="cs"/>
          <w:rtl/>
        </w:rPr>
        <w:t>أ</w:t>
      </w:r>
      <w:r w:rsidR="00990030" w:rsidRPr="001B33A1">
        <w:rPr>
          <w:rStyle w:val="libHadeesChar"/>
          <w:rtl/>
        </w:rPr>
        <w:t xml:space="preserve">خواننا و </w:t>
      </w:r>
      <w:r w:rsidRPr="001B33A1">
        <w:rPr>
          <w:rStyle w:val="libHadeesChar"/>
          <w:rFonts w:hint="cs"/>
          <w:rtl/>
        </w:rPr>
        <w:t>أ</w:t>
      </w:r>
      <w:r w:rsidR="00990030" w:rsidRPr="001B33A1">
        <w:rPr>
          <w:rStyle w:val="libHadeesChar"/>
          <w:rtl/>
        </w:rPr>
        <w:t xml:space="preserve">هل دعوتنا، استقالونا و استراحوا </w:t>
      </w:r>
      <w:r w:rsidRPr="001B33A1">
        <w:rPr>
          <w:rStyle w:val="libHadeesChar"/>
          <w:rFonts w:hint="cs"/>
          <w:rtl/>
        </w:rPr>
        <w:t>أ</w:t>
      </w:r>
      <w:r w:rsidR="00990030" w:rsidRPr="001B33A1">
        <w:rPr>
          <w:rStyle w:val="libHadeesChar"/>
          <w:rtl/>
        </w:rPr>
        <w:t>ل</w:t>
      </w:r>
      <w:r w:rsidR="008A129A">
        <w:rPr>
          <w:rStyle w:val="libHadeesChar"/>
          <w:rtl/>
        </w:rPr>
        <w:t>ی</w:t>
      </w:r>
      <w:r w:rsidR="00990030" w:rsidRPr="001B33A1">
        <w:rPr>
          <w:rStyle w:val="libHadeesChar"/>
          <w:rtl/>
        </w:rPr>
        <w:t xml:space="preserve"> كتاب الله سبحانه، فالر</w:t>
      </w:r>
      <w:r w:rsidRPr="001B33A1">
        <w:rPr>
          <w:rStyle w:val="libHadeesChar"/>
          <w:rFonts w:hint="cs"/>
          <w:rtl/>
        </w:rPr>
        <w:t>أ</w:t>
      </w:r>
      <w:r w:rsidR="008A129A">
        <w:rPr>
          <w:rStyle w:val="libHadeesChar"/>
          <w:rtl/>
        </w:rPr>
        <w:t>ی</w:t>
      </w:r>
      <w:r w:rsidR="00990030" w:rsidRPr="001B33A1">
        <w:rPr>
          <w:rStyle w:val="libHadeesChar"/>
          <w:rtl/>
        </w:rPr>
        <w:t xml:space="preserve"> القبول منهم و التنفيس عنهم! فقلت لكم: هذا </w:t>
      </w:r>
      <w:r w:rsidRPr="001B33A1">
        <w:rPr>
          <w:rStyle w:val="libHadeesChar"/>
          <w:rFonts w:hint="cs"/>
          <w:rtl/>
        </w:rPr>
        <w:t>أ</w:t>
      </w:r>
      <w:r w:rsidR="00990030" w:rsidRPr="001B33A1">
        <w:rPr>
          <w:rStyle w:val="libHadeesChar"/>
          <w:rtl/>
        </w:rPr>
        <w:t xml:space="preserve">مر ظاهره </w:t>
      </w:r>
      <w:r w:rsidRPr="001B33A1">
        <w:rPr>
          <w:rStyle w:val="libHadeesChar"/>
          <w:rFonts w:hint="cs"/>
          <w:rtl/>
        </w:rPr>
        <w:t>أ</w:t>
      </w:r>
      <w:r w:rsidR="00990030" w:rsidRPr="001B33A1">
        <w:rPr>
          <w:rStyle w:val="libHadeesChar"/>
          <w:rtl/>
        </w:rPr>
        <w:t xml:space="preserve">يمان، و باطنه عدوان، و </w:t>
      </w:r>
      <w:r w:rsidRPr="001B33A1">
        <w:rPr>
          <w:rStyle w:val="libHadeesChar"/>
          <w:rFonts w:hint="cs"/>
          <w:rtl/>
        </w:rPr>
        <w:t>أ</w:t>
      </w:r>
      <w:r w:rsidR="00990030" w:rsidRPr="001B33A1">
        <w:rPr>
          <w:rStyle w:val="libHadeesChar"/>
          <w:rtl/>
        </w:rPr>
        <w:t>وله رحمة و آخره ندامُة</w:t>
      </w:r>
      <w:r>
        <w:rPr>
          <w:rFonts w:hint="cs"/>
          <w:rtl/>
          <w:lang w:bidi="fa-IR"/>
        </w:rPr>
        <w:t>»</w:t>
      </w:r>
    </w:p>
    <w:p w:rsidR="006C4C3E"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اردوگاه خوارج كه بر نپذيرفتن حكميت پافشار</w:t>
      </w:r>
      <w:r w:rsidR="008A129A">
        <w:rPr>
          <w:rtl/>
          <w:lang w:bidi="fa-IR"/>
        </w:rPr>
        <w:t>ی</w:t>
      </w:r>
      <w:r w:rsidRPr="00990030">
        <w:rPr>
          <w:rtl/>
          <w:lang w:bidi="fa-IR"/>
        </w:rPr>
        <w:t xml:space="preserve"> كردند رفت و به آنان فرمود: آيا هنگام</w:t>
      </w:r>
      <w:r w:rsidR="008A129A">
        <w:rPr>
          <w:rtl/>
          <w:lang w:bidi="fa-IR"/>
        </w:rPr>
        <w:t>ی</w:t>
      </w:r>
      <w:r w:rsidRPr="00990030">
        <w:rPr>
          <w:rtl/>
          <w:lang w:bidi="fa-IR"/>
        </w:rPr>
        <w:t xml:space="preserve"> كه قرآن ها را از رو</w:t>
      </w:r>
      <w:r w:rsidR="008A129A">
        <w:rPr>
          <w:rtl/>
          <w:lang w:bidi="fa-IR"/>
        </w:rPr>
        <w:t>ی</w:t>
      </w:r>
      <w:r w:rsidRPr="00990030">
        <w:rPr>
          <w:rtl/>
          <w:lang w:bidi="fa-IR"/>
        </w:rPr>
        <w:t xml:space="preserve"> حيله و فريب و مكر و خدعه بر سر نيزه ها كردند </w:t>
      </w:r>
      <w:r w:rsidRPr="00990030">
        <w:rPr>
          <w:rtl/>
          <w:lang w:bidi="fa-IR"/>
        </w:rPr>
        <w:lastRenderedPageBreak/>
        <w:t>نگفتيد: آن ها برادران ما و هم دنينان مايند. از ما خاتمه جنگ م</w:t>
      </w:r>
      <w:r w:rsidR="008A129A">
        <w:rPr>
          <w:rtl/>
          <w:lang w:bidi="fa-IR"/>
        </w:rPr>
        <w:t>ی</w:t>
      </w:r>
      <w:r w:rsidRPr="00990030">
        <w:rPr>
          <w:rtl/>
          <w:lang w:bidi="fa-IR"/>
        </w:rPr>
        <w:t xml:space="preserve"> خواهند و به كتاب خدا</w:t>
      </w:r>
      <w:r w:rsidR="008A129A">
        <w:rPr>
          <w:rtl/>
          <w:lang w:bidi="fa-IR"/>
        </w:rPr>
        <w:t>ی</w:t>
      </w:r>
      <w:r w:rsidRPr="00990030">
        <w:rPr>
          <w:rtl/>
          <w:lang w:bidi="fa-IR"/>
        </w:rPr>
        <w:t xml:space="preserve"> سبحان رو</w:t>
      </w:r>
      <w:r w:rsidR="008A129A">
        <w:rPr>
          <w:rtl/>
          <w:lang w:bidi="fa-IR"/>
        </w:rPr>
        <w:t>ی</w:t>
      </w:r>
      <w:r w:rsidRPr="00990030">
        <w:rPr>
          <w:rtl/>
          <w:lang w:bidi="fa-IR"/>
        </w:rPr>
        <w:t xml:space="preserve"> آورند، درست آن است كه درخواست آنها را بپذيريم و اندوهشان را برطرف سازيم</w:t>
      </w:r>
      <w:r>
        <w:rPr>
          <w:rtl/>
          <w:lang w:bidi="fa-IR"/>
        </w:rPr>
        <w:t>!</w:t>
      </w:r>
    </w:p>
    <w:p w:rsidR="006C4C3E" w:rsidRDefault="00990030" w:rsidP="00990030">
      <w:pPr>
        <w:pStyle w:val="libNormal"/>
        <w:rPr>
          <w:rtl/>
          <w:lang w:bidi="fa-IR"/>
        </w:rPr>
      </w:pPr>
      <w:r w:rsidRPr="00990030">
        <w:rPr>
          <w:rtl/>
          <w:lang w:bidi="fa-IR"/>
        </w:rPr>
        <w:t>آن زمان من به شما گفتم</w:t>
      </w:r>
      <w:r>
        <w:rPr>
          <w:rtl/>
          <w:lang w:bidi="fa-IR"/>
        </w:rPr>
        <w:t>:</w:t>
      </w:r>
      <w:r w:rsidRPr="00990030">
        <w:rPr>
          <w:rtl/>
          <w:lang w:bidi="fa-IR"/>
        </w:rPr>
        <w:t xml:space="preserve"> اين كار اين ها ظاهرش ايمان است و باطنش دشمن</w:t>
      </w:r>
      <w:r w:rsidR="008A129A">
        <w:rPr>
          <w:rtl/>
          <w:lang w:bidi="fa-IR"/>
        </w:rPr>
        <w:t>ی</w:t>
      </w:r>
      <w:r>
        <w:rPr>
          <w:rtl/>
          <w:lang w:bidi="fa-IR"/>
        </w:rPr>
        <w:t>،</w:t>
      </w:r>
      <w:r w:rsidRPr="00990030">
        <w:rPr>
          <w:rtl/>
          <w:lang w:bidi="fa-IR"/>
        </w:rPr>
        <w:t xml:space="preserve"> آغازش دلسوز</w:t>
      </w:r>
      <w:r w:rsidR="008A129A">
        <w:rPr>
          <w:rtl/>
          <w:lang w:bidi="fa-IR"/>
        </w:rPr>
        <w:t>ی</w:t>
      </w:r>
      <w:r w:rsidRPr="00990030">
        <w:rPr>
          <w:rtl/>
          <w:lang w:bidi="fa-IR"/>
        </w:rPr>
        <w:t xml:space="preserve"> است و فرجامش پشيمان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361</w:t>
      </w:r>
      <w:r w:rsidRPr="00840E48">
        <w:rPr>
          <w:rStyle w:val="libFootnotenumChar"/>
          <w:rtl/>
        </w:rPr>
        <w:t>)</w:t>
      </w:r>
    </w:p>
    <w:p w:rsidR="00990030" w:rsidRPr="00990030" w:rsidRDefault="006C4C3E" w:rsidP="00990030">
      <w:pPr>
        <w:pStyle w:val="libNormal"/>
        <w:rPr>
          <w:lang w:bidi="fa-IR"/>
        </w:rPr>
      </w:pPr>
      <w:r>
        <w:rPr>
          <w:rtl/>
          <w:lang w:bidi="fa-IR"/>
        </w:rPr>
        <w:br w:type="page"/>
      </w:r>
    </w:p>
    <w:p w:rsidR="00990030" w:rsidRDefault="00512D76" w:rsidP="006C4C3E">
      <w:pPr>
        <w:pStyle w:val="Heading3"/>
        <w:rPr>
          <w:rtl/>
          <w:lang w:bidi="fa-IR"/>
        </w:rPr>
      </w:pPr>
      <w:bookmarkStart w:id="15" w:name="_Toc486931992"/>
      <w:r>
        <w:rPr>
          <w:rtl/>
          <w:lang w:bidi="fa-IR"/>
        </w:rPr>
        <w:t>4</w:t>
      </w:r>
      <w:r w:rsidR="00990030" w:rsidRPr="00990030">
        <w:rPr>
          <w:rtl/>
          <w:lang w:bidi="fa-IR"/>
        </w:rPr>
        <w:t xml:space="preserve"> - مذمت اهل بصره و پيشگوي</w:t>
      </w:r>
      <w:r w:rsidR="008A129A">
        <w:rPr>
          <w:rtl/>
          <w:lang w:bidi="fa-IR"/>
        </w:rPr>
        <w:t>ی</w:t>
      </w:r>
      <w:r w:rsidR="00990030" w:rsidRPr="00990030">
        <w:rPr>
          <w:rtl/>
          <w:lang w:bidi="fa-IR"/>
        </w:rPr>
        <w:t xml:space="preserve"> حوادث</w:t>
      </w:r>
      <w:bookmarkEnd w:id="15"/>
    </w:p>
    <w:p w:rsidR="007311FB" w:rsidRDefault="00512D76" w:rsidP="007311FB">
      <w:pPr>
        <w:pStyle w:val="libBold1"/>
        <w:rPr>
          <w:rtl/>
          <w:lang w:bidi="fa-IR"/>
        </w:rPr>
      </w:pPr>
      <w:r>
        <w:rPr>
          <w:rtl/>
          <w:lang w:bidi="fa-IR"/>
        </w:rPr>
        <w:t>366</w:t>
      </w:r>
      <w:r w:rsidR="00990030" w:rsidRPr="00990030">
        <w:rPr>
          <w:rtl/>
          <w:lang w:bidi="fa-IR"/>
        </w:rPr>
        <w:t>. ارتداد</w:t>
      </w:r>
    </w:p>
    <w:p w:rsidR="00990030" w:rsidRPr="00990030" w:rsidRDefault="00990030" w:rsidP="00EF481C">
      <w:pPr>
        <w:pStyle w:val="libNormal"/>
        <w:rPr>
          <w:lang w:bidi="fa-IR"/>
        </w:rPr>
      </w:pPr>
      <w:r w:rsidRPr="00990030">
        <w:rPr>
          <w:rtl/>
          <w:lang w:bidi="fa-IR"/>
        </w:rPr>
        <w:t xml:space="preserve">عنه </w:t>
      </w:r>
      <w:r w:rsidR="0009539C" w:rsidRPr="0009539C">
        <w:rPr>
          <w:rStyle w:val="libAlaemChar"/>
          <w:rtl/>
        </w:rPr>
        <w:t>عليه‌السلام</w:t>
      </w:r>
      <w:r w:rsidRPr="00990030">
        <w:rPr>
          <w:rtl/>
          <w:lang w:bidi="fa-IR"/>
        </w:rPr>
        <w:t xml:space="preserve"> - من كلام له </w:t>
      </w:r>
      <w:r w:rsidR="0009539C" w:rsidRPr="0009539C">
        <w:rPr>
          <w:rStyle w:val="libAlaemChar"/>
          <w:rtl/>
        </w:rPr>
        <w:t>عليه‌السلام</w:t>
      </w:r>
      <w:r w:rsidR="00EF481C">
        <w:rPr>
          <w:rtl/>
          <w:lang w:bidi="fa-IR"/>
        </w:rPr>
        <w:t xml:space="preserve"> كلم به الخوارج</w:t>
      </w:r>
      <w:r w:rsidRPr="00990030">
        <w:rPr>
          <w:rtl/>
          <w:lang w:bidi="fa-IR"/>
        </w:rPr>
        <w:t xml:space="preserve">: </w:t>
      </w:r>
      <w:r w:rsidR="00EF481C">
        <w:rPr>
          <w:rFonts w:hint="cs"/>
          <w:rtl/>
          <w:lang w:bidi="fa-IR"/>
        </w:rPr>
        <w:t>«</w:t>
      </w:r>
      <w:r w:rsidRPr="00EF481C">
        <w:rPr>
          <w:rStyle w:val="libHadeesChar"/>
          <w:rtl/>
        </w:rPr>
        <w:t>ف</w:t>
      </w:r>
      <w:r w:rsidR="00EF481C" w:rsidRPr="00EF481C">
        <w:rPr>
          <w:rStyle w:val="libHadeesChar"/>
          <w:rFonts w:hint="cs"/>
          <w:rtl/>
        </w:rPr>
        <w:t>أ</w:t>
      </w:r>
      <w:r w:rsidRPr="00EF481C">
        <w:rPr>
          <w:rStyle w:val="libHadeesChar"/>
          <w:rtl/>
        </w:rPr>
        <w:t>و بوا شر مآب، و ارجعوا عل</w:t>
      </w:r>
      <w:r w:rsidR="008A129A">
        <w:rPr>
          <w:rStyle w:val="libHadeesChar"/>
          <w:rtl/>
        </w:rPr>
        <w:t>ی</w:t>
      </w:r>
      <w:r w:rsidRPr="00EF481C">
        <w:rPr>
          <w:rStyle w:val="libHadeesChar"/>
          <w:rtl/>
        </w:rPr>
        <w:t xml:space="preserve"> </w:t>
      </w:r>
      <w:r w:rsidR="00EF481C" w:rsidRPr="00EF481C">
        <w:rPr>
          <w:rStyle w:val="libHadeesChar"/>
          <w:rFonts w:hint="cs"/>
          <w:rtl/>
        </w:rPr>
        <w:t>أ</w:t>
      </w:r>
      <w:r w:rsidRPr="00EF481C">
        <w:rPr>
          <w:rStyle w:val="libHadeesChar"/>
          <w:rtl/>
        </w:rPr>
        <w:t>ثر الاعقاب</w:t>
      </w:r>
      <w:r w:rsidR="00EF481C">
        <w:rPr>
          <w:rFonts w:hint="cs"/>
          <w:rtl/>
          <w:lang w:bidi="fa-IR"/>
        </w:rPr>
        <w:t>»</w:t>
      </w:r>
    </w:p>
    <w:p w:rsidR="00990030" w:rsidRPr="00990030" w:rsidRDefault="00990030" w:rsidP="00990030">
      <w:pPr>
        <w:pStyle w:val="libNormal"/>
        <w:rPr>
          <w:lang w:bidi="fa-IR"/>
        </w:rPr>
      </w:pPr>
      <w:r w:rsidRPr="00990030">
        <w:rPr>
          <w:rtl/>
          <w:lang w:bidi="fa-IR"/>
        </w:rPr>
        <w:t>خطاب به خوارج فرمودن (با اين ضلالت و ظلم و جور</w:t>
      </w:r>
      <w:r w:rsidR="008A129A">
        <w:rPr>
          <w:rtl/>
          <w:lang w:bidi="fa-IR"/>
        </w:rPr>
        <w:t>ی</w:t>
      </w:r>
      <w:r w:rsidRPr="00990030">
        <w:rPr>
          <w:rtl/>
          <w:lang w:bidi="fa-IR"/>
        </w:rPr>
        <w:t xml:space="preserve"> كه در پيش</w:t>
      </w:r>
      <w:r w:rsidR="0009539C">
        <w:rPr>
          <w:rtl/>
          <w:lang w:bidi="fa-IR"/>
        </w:rPr>
        <w:t xml:space="preserve"> </w:t>
      </w:r>
      <w:r w:rsidRPr="00990030">
        <w:rPr>
          <w:rtl/>
          <w:lang w:bidi="fa-IR"/>
        </w:rPr>
        <w:t>گرفته ايد از خدا م</w:t>
      </w:r>
      <w:r w:rsidR="008A129A">
        <w:rPr>
          <w:rtl/>
          <w:lang w:bidi="fa-IR"/>
        </w:rPr>
        <w:t>ی</w:t>
      </w:r>
      <w:r w:rsidRPr="00990030">
        <w:rPr>
          <w:rtl/>
          <w:lang w:bidi="fa-IR"/>
        </w:rPr>
        <w:t xml:space="preserve"> خواهم كه</w:t>
      </w:r>
      <w:r w:rsidR="00540450">
        <w:rPr>
          <w:rtl/>
          <w:lang w:bidi="fa-IR"/>
        </w:rPr>
        <w:t>)</w:t>
      </w:r>
      <w:r w:rsidRPr="00990030">
        <w:rPr>
          <w:rtl/>
          <w:lang w:bidi="fa-IR"/>
        </w:rPr>
        <w:t xml:space="preserve"> به بدترين عاقبت بازگشت نماييد و به عقب برگرديد. </w:t>
      </w:r>
      <w:r w:rsidRPr="00840E48">
        <w:rPr>
          <w:rStyle w:val="libFootnotenumChar"/>
          <w:rtl/>
        </w:rPr>
        <w:t>(</w:t>
      </w:r>
      <w:r w:rsidR="00512D76" w:rsidRPr="00840E48">
        <w:rPr>
          <w:rStyle w:val="libFootnotenumChar"/>
          <w:rtl/>
        </w:rPr>
        <w:t>362</w:t>
      </w:r>
      <w:r w:rsidRPr="00840E48">
        <w:rPr>
          <w:rStyle w:val="libFootnotenumChar"/>
          <w:rtl/>
        </w:rPr>
        <w:t>)</w:t>
      </w:r>
    </w:p>
    <w:p w:rsidR="00EF481C" w:rsidRDefault="00512D76" w:rsidP="00EF481C">
      <w:pPr>
        <w:pStyle w:val="libBold1"/>
        <w:rPr>
          <w:rtl/>
          <w:lang w:bidi="fa-IR"/>
        </w:rPr>
      </w:pPr>
      <w:r>
        <w:rPr>
          <w:rtl/>
          <w:lang w:bidi="fa-IR"/>
        </w:rPr>
        <w:t>367</w:t>
      </w:r>
      <w:r w:rsidR="00990030" w:rsidRPr="00990030">
        <w:rPr>
          <w:rtl/>
          <w:lang w:bidi="fa-IR"/>
        </w:rPr>
        <w:t>. بپرسيد قبل از فوت وقت</w:t>
      </w:r>
    </w:p>
    <w:p w:rsidR="00990030" w:rsidRPr="00990030" w:rsidRDefault="00EF481C" w:rsidP="00EF481C">
      <w:pPr>
        <w:pStyle w:val="libNormal"/>
        <w:rPr>
          <w:lang w:bidi="fa-IR"/>
        </w:rPr>
      </w:pPr>
      <w:r>
        <w:rPr>
          <w:rFonts w:hint="cs"/>
          <w:rtl/>
          <w:lang w:bidi="fa-IR"/>
        </w:rPr>
        <w:t>«</w:t>
      </w:r>
      <w:r w:rsidR="00990030" w:rsidRPr="00EF481C">
        <w:rPr>
          <w:rStyle w:val="libHadeesChar"/>
          <w:rtl/>
        </w:rPr>
        <w:t>فاس</w:t>
      </w:r>
      <w:r w:rsidRPr="00EF481C">
        <w:rPr>
          <w:rStyle w:val="libHadeesChar"/>
          <w:rFonts w:hint="cs"/>
          <w:rtl/>
        </w:rPr>
        <w:t>أ</w:t>
      </w:r>
      <w:r w:rsidR="00990030" w:rsidRPr="00EF481C">
        <w:rPr>
          <w:rStyle w:val="libHadeesChar"/>
          <w:rtl/>
        </w:rPr>
        <w:t>لون</w:t>
      </w:r>
      <w:r w:rsidR="008A129A">
        <w:rPr>
          <w:rStyle w:val="libHadeesChar"/>
          <w:rtl/>
        </w:rPr>
        <w:t>ی</w:t>
      </w:r>
      <w:r w:rsidR="00990030" w:rsidRPr="00EF481C">
        <w:rPr>
          <w:rStyle w:val="libHadeesChar"/>
          <w:rtl/>
        </w:rPr>
        <w:t xml:space="preserve"> قبل </w:t>
      </w:r>
      <w:r w:rsidRPr="00EF481C">
        <w:rPr>
          <w:rStyle w:val="libHadeesChar"/>
          <w:rFonts w:hint="cs"/>
          <w:rtl/>
        </w:rPr>
        <w:t>أ</w:t>
      </w:r>
      <w:r w:rsidR="00990030" w:rsidRPr="00EF481C">
        <w:rPr>
          <w:rStyle w:val="libHadeesChar"/>
          <w:rtl/>
        </w:rPr>
        <w:t>ن تفقدون</w:t>
      </w:r>
      <w:r w:rsidR="008A129A">
        <w:rPr>
          <w:rStyle w:val="libHadeesChar"/>
          <w:rtl/>
        </w:rPr>
        <w:t>ی</w:t>
      </w:r>
      <w:r w:rsidR="00990030" w:rsidRPr="00EF481C">
        <w:rPr>
          <w:rStyle w:val="libHadeesChar"/>
          <w:rtl/>
        </w:rPr>
        <w:t>، فوال</w:t>
      </w:r>
      <w:r w:rsidRPr="00EF481C">
        <w:rPr>
          <w:rStyle w:val="libHadeesChar"/>
          <w:rtl/>
        </w:rPr>
        <w:t>ذ</w:t>
      </w:r>
      <w:r w:rsidR="008A129A">
        <w:rPr>
          <w:rStyle w:val="libHadeesChar"/>
          <w:rtl/>
        </w:rPr>
        <w:t>ی</w:t>
      </w:r>
      <w:r w:rsidRPr="00EF481C">
        <w:rPr>
          <w:rStyle w:val="libHadeesChar"/>
          <w:rtl/>
        </w:rPr>
        <w:t xml:space="preserve"> نفس</w:t>
      </w:r>
      <w:r w:rsidR="008A129A">
        <w:rPr>
          <w:rStyle w:val="libHadeesChar"/>
          <w:rtl/>
        </w:rPr>
        <w:t>ی</w:t>
      </w:r>
      <w:r w:rsidRPr="00EF481C">
        <w:rPr>
          <w:rStyle w:val="libHadeesChar"/>
          <w:rtl/>
        </w:rPr>
        <w:t xml:space="preserve"> بيده لا تساءلون</w:t>
      </w:r>
      <w:r w:rsidR="008A129A">
        <w:rPr>
          <w:rStyle w:val="libHadeesChar"/>
          <w:rtl/>
        </w:rPr>
        <w:t>ی</w:t>
      </w:r>
      <w:r w:rsidRPr="00EF481C">
        <w:rPr>
          <w:rStyle w:val="libHadeesChar"/>
          <w:rtl/>
        </w:rPr>
        <w:t xml:space="preserve"> عن ش</w:t>
      </w:r>
      <w:r w:rsidR="008A129A">
        <w:rPr>
          <w:rStyle w:val="libHadeesChar"/>
          <w:rtl/>
        </w:rPr>
        <w:t>ی</w:t>
      </w:r>
      <w:r w:rsidRPr="00EF481C">
        <w:rPr>
          <w:rStyle w:val="libHadeesChar"/>
          <w:rtl/>
        </w:rPr>
        <w:t xml:space="preserve"> </w:t>
      </w:r>
      <w:r w:rsidR="00990030" w:rsidRPr="00EF481C">
        <w:rPr>
          <w:rStyle w:val="libHadeesChar"/>
          <w:rtl/>
        </w:rPr>
        <w:t>فيما بينكم و بين الساعُة، و لا عن فئة تهد</w:t>
      </w:r>
      <w:r w:rsidR="008A129A">
        <w:rPr>
          <w:rStyle w:val="libHadeesChar"/>
          <w:rtl/>
        </w:rPr>
        <w:t>ی</w:t>
      </w:r>
      <w:r w:rsidR="00990030" w:rsidRPr="00EF481C">
        <w:rPr>
          <w:rStyle w:val="libHadeesChar"/>
          <w:rtl/>
        </w:rPr>
        <w:t xml:space="preserve"> مائةُ و تضل مائُة الا اءنباءتكم بناعقها و قائدها، و سائقهما، و مناخ ركابها، و محط رحالها، و من يقتل من </w:t>
      </w:r>
      <w:r w:rsidRPr="00EF481C">
        <w:rPr>
          <w:rStyle w:val="libHadeesChar"/>
          <w:rFonts w:hint="cs"/>
          <w:rtl/>
        </w:rPr>
        <w:t>أ</w:t>
      </w:r>
      <w:r w:rsidR="00990030" w:rsidRPr="00EF481C">
        <w:rPr>
          <w:rStyle w:val="libHadeesChar"/>
          <w:rtl/>
        </w:rPr>
        <w:t>هلها قتلا و من يموت منهم موتا، و لو قد فقد تمون</w:t>
      </w:r>
      <w:r w:rsidR="008A129A">
        <w:rPr>
          <w:rStyle w:val="libHadeesChar"/>
          <w:rtl/>
        </w:rPr>
        <w:t>ی</w:t>
      </w:r>
      <w:r w:rsidR="00990030" w:rsidRPr="00EF481C">
        <w:rPr>
          <w:rStyle w:val="libHadeesChar"/>
          <w:rtl/>
        </w:rPr>
        <w:t xml:space="preserve"> و نزلت بكم كرائه الامور، و حوازب الخطوب لاطرق كثير من السائلين، و فشل كثير من المسؤولين</w:t>
      </w:r>
      <w:r>
        <w:rPr>
          <w:rFonts w:hint="cs"/>
          <w:rtl/>
          <w:lang w:bidi="fa-IR"/>
        </w:rPr>
        <w:t>»</w:t>
      </w:r>
    </w:p>
    <w:p w:rsidR="00990030" w:rsidRPr="00990030" w:rsidRDefault="00990030" w:rsidP="00EF481C">
      <w:pPr>
        <w:pStyle w:val="libNormal"/>
        <w:rPr>
          <w:lang w:bidi="fa-IR"/>
        </w:rPr>
      </w:pPr>
      <w:r w:rsidRPr="00990030">
        <w:rPr>
          <w:rtl/>
          <w:lang w:bidi="fa-IR"/>
        </w:rPr>
        <w:t>بپرسيد از من پيش از آن كه از دستم دهيد؛ زيرا سوگند به آن كه جانم در دست اوست</w:t>
      </w:r>
      <w:r>
        <w:rPr>
          <w:rtl/>
          <w:lang w:bidi="fa-IR"/>
        </w:rPr>
        <w:t>،</w:t>
      </w:r>
      <w:r w:rsidRPr="00990030">
        <w:rPr>
          <w:rtl/>
          <w:lang w:bidi="fa-IR"/>
        </w:rPr>
        <w:t xml:space="preserve"> از هم اكنون تا روز رستاخيز درباره هيچ چيز و هيچ گروه</w:t>
      </w:r>
      <w:r w:rsidR="008A129A">
        <w:rPr>
          <w:rtl/>
          <w:lang w:bidi="fa-IR"/>
        </w:rPr>
        <w:t>ی</w:t>
      </w:r>
      <w:r w:rsidRPr="00990030">
        <w:rPr>
          <w:rtl/>
          <w:lang w:bidi="fa-IR"/>
        </w:rPr>
        <w:t xml:space="preserve"> كه صد نفر را گمراه م</w:t>
      </w:r>
      <w:r w:rsidR="008A129A">
        <w:rPr>
          <w:rtl/>
          <w:lang w:bidi="fa-IR"/>
        </w:rPr>
        <w:t>ی</w:t>
      </w:r>
      <w:r w:rsidRPr="00990030">
        <w:rPr>
          <w:rtl/>
          <w:lang w:bidi="fa-IR"/>
        </w:rPr>
        <w:t xml:space="preserve"> كند و گروه</w:t>
      </w:r>
      <w:r w:rsidR="008A129A">
        <w:rPr>
          <w:rtl/>
          <w:lang w:bidi="fa-IR"/>
        </w:rPr>
        <w:t>ی</w:t>
      </w:r>
      <w:r w:rsidRPr="00990030">
        <w:rPr>
          <w:rtl/>
          <w:lang w:bidi="fa-IR"/>
        </w:rPr>
        <w:t xml:space="preserve"> كه صد نفر را به راه راست م</w:t>
      </w:r>
      <w:r w:rsidR="008A129A">
        <w:rPr>
          <w:rtl/>
          <w:lang w:bidi="fa-IR"/>
        </w:rPr>
        <w:t>ی</w:t>
      </w:r>
      <w:r w:rsidRPr="00990030">
        <w:rPr>
          <w:rtl/>
          <w:lang w:bidi="fa-IR"/>
        </w:rPr>
        <w:t xml:space="preserve"> برد سؤال نكنيد مگر آن كه شما را آگاه كنم كه چه كس</w:t>
      </w:r>
      <w:r w:rsidR="008A129A">
        <w:rPr>
          <w:rtl/>
          <w:lang w:bidi="fa-IR"/>
        </w:rPr>
        <w:t>ی</w:t>
      </w:r>
      <w:r w:rsidRPr="00990030">
        <w:rPr>
          <w:rtl/>
          <w:lang w:bidi="fa-IR"/>
        </w:rPr>
        <w:t xml:space="preserve"> ندا</w:t>
      </w:r>
      <w:r w:rsidR="008A129A">
        <w:rPr>
          <w:rtl/>
          <w:lang w:bidi="fa-IR"/>
        </w:rPr>
        <w:t>ی</w:t>
      </w:r>
      <w:r w:rsidRPr="00990030">
        <w:rPr>
          <w:rtl/>
          <w:lang w:bidi="fa-IR"/>
        </w:rPr>
        <w:t xml:space="preserve"> دعوت به آن ها را سر م</w:t>
      </w:r>
      <w:r w:rsidR="008A129A">
        <w:rPr>
          <w:rtl/>
          <w:lang w:bidi="fa-IR"/>
        </w:rPr>
        <w:t>ی</w:t>
      </w:r>
      <w:r w:rsidRPr="00990030">
        <w:rPr>
          <w:rtl/>
          <w:lang w:bidi="fa-IR"/>
        </w:rPr>
        <w:t xml:space="preserve"> دهد و چه كس</w:t>
      </w:r>
      <w:r w:rsidR="008A129A">
        <w:rPr>
          <w:rtl/>
          <w:lang w:bidi="fa-IR"/>
        </w:rPr>
        <w:t>ی</w:t>
      </w:r>
      <w:r w:rsidRPr="00990030">
        <w:rPr>
          <w:rtl/>
          <w:lang w:bidi="fa-IR"/>
        </w:rPr>
        <w:t xml:space="preserve"> رهبريشان م</w:t>
      </w:r>
      <w:r w:rsidR="008A129A">
        <w:rPr>
          <w:rtl/>
          <w:lang w:bidi="fa-IR"/>
        </w:rPr>
        <w:t>ی</w:t>
      </w:r>
      <w:r w:rsidRPr="00990030">
        <w:rPr>
          <w:rtl/>
          <w:lang w:bidi="fa-IR"/>
        </w:rPr>
        <w:t xml:space="preserve"> كند و چه كسان</w:t>
      </w:r>
      <w:r w:rsidR="008A129A">
        <w:rPr>
          <w:rtl/>
          <w:lang w:bidi="fa-IR"/>
        </w:rPr>
        <w:t>ی</w:t>
      </w:r>
      <w:r w:rsidRPr="00990030">
        <w:rPr>
          <w:rtl/>
          <w:lang w:bidi="fa-IR"/>
        </w:rPr>
        <w:t xml:space="preserve"> آنان را م</w:t>
      </w:r>
      <w:r w:rsidR="008A129A">
        <w:rPr>
          <w:rtl/>
          <w:lang w:bidi="fa-IR"/>
        </w:rPr>
        <w:t>ی</w:t>
      </w:r>
      <w:r w:rsidRPr="00990030">
        <w:rPr>
          <w:rtl/>
          <w:lang w:bidi="fa-IR"/>
        </w:rPr>
        <w:t xml:space="preserve"> راند و كجا به استراحت م</w:t>
      </w:r>
      <w:r w:rsidR="008A129A">
        <w:rPr>
          <w:rtl/>
          <w:lang w:bidi="fa-IR"/>
        </w:rPr>
        <w:t>ی</w:t>
      </w:r>
      <w:r w:rsidRPr="00990030">
        <w:rPr>
          <w:rtl/>
          <w:lang w:bidi="fa-IR"/>
        </w:rPr>
        <w:t xml:space="preserve"> پردازند و كجا اتراق م</w:t>
      </w:r>
      <w:r w:rsidR="008A129A">
        <w:rPr>
          <w:rtl/>
          <w:lang w:bidi="fa-IR"/>
        </w:rPr>
        <w:t>ی</w:t>
      </w:r>
      <w:r w:rsidRPr="00990030">
        <w:rPr>
          <w:rtl/>
          <w:lang w:bidi="fa-IR"/>
        </w:rPr>
        <w:t xml:space="preserve"> كنند و بار م</w:t>
      </w:r>
      <w:r w:rsidR="008A129A">
        <w:rPr>
          <w:rtl/>
          <w:lang w:bidi="fa-IR"/>
        </w:rPr>
        <w:t>ی</w:t>
      </w:r>
      <w:r w:rsidRPr="00990030">
        <w:rPr>
          <w:rtl/>
          <w:lang w:bidi="fa-IR"/>
        </w:rPr>
        <w:t xml:space="preserve"> گشايند، كدامين آن ها كشته م</w:t>
      </w:r>
      <w:r w:rsidR="008A129A">
        <w:rPr>
          <w:rtl/>
          <w:lang w:bidi="fa-IR"/>
        </w:rPr>
        <w:t>ی</w:t>
      </w:r>
      <w:r w:rsidRPr="00990030">
        <w:rPr>
          <w:rtl/>
          <w:lang w:bidi="fa-IR"/>
        </w:rPr>
        <w:t xml:space="preserve"> شوند و كدامشان (به مرگ طبيع</w:t>
      </w:r>
      <w:r w:rsidR="008A129A">
        <w:rPr>
          <w:rtl/>
          <w:lang w:bidi="fa-IR"/>
        </w:rPr>
        <w:t>ی</w:t>
      </w:r>
      <w:r w:rsidR="00540450">
        <w:rPr>
          <w:rtl/>
          <w:lang w:bidi="fa-IR"/>
        </w:rPr>
        <w:t>)</w:t>
      </w:r>
      <w:r w:rsidRPr="00990030">
        <w:rPr>
          <w:rtl/>
          <w:lang w:bidi="fa-IR"/>
        </w:rPr>
        <w:t xml:space="preserve"> م</w:t>
      </w:r>
      <w:r w:rsidR="008A129A">
        <w:rPr>
          <w:rtl/>
          <w:lang w:bidi="fa-IR"/>
        </w:rPr>
        <w:t>ی</w:t>
      </w:r>
      <w:r w:rsidRPr="00990030">
        <w:rPr>
          <w:rtl/>
          <w:lang w:bidi="fa-IR"/>
        </w:rPr>
        <w:t xml:space="preserve"> ميرند، اگر مرا از دست دهيد و پيشامده ها</w:t>
      </w:r>
      <w:r w:rsidR="008A129A">
        <w:rPr>
          <w:rtl/>
          <w:lang w:bidi="fa-IR"/>
        </w:rPr>
        <w:t>ی</w:t>
      </w:r>
      <w:r w:rsidRPr="00990030">
        <w:rPr>
          <w:rtl/>
          <w:lang w:bidi="fa-IR"/>
        </w:rPr>
        <w:t xml:space="preserve"> ناگوار و كارها</w:t>
      </w:r>
      <w:r w:rsidR="008A129A">
        <w:rPr>
          <w:rtl/>
          <w:lang w:bidi="fa-IR"/>
        </w:rPr>
        <w:t>ی</w:t>
      </w:r>
      <w:r w:rsidRPr="00990030">
        <w:rPr>
          <w:rtl/>
          <w:lang w:bidi="fa-IR"/>
        </w:rPr>
        <w:t xml:space="preserve"> دشوار برايتان رخ دهد، هر آينه بسيار</w:t>
      </w:r>
      <w:r w:rsidR="008A129A">
        <w:rPr>
          <w:rtl/>
          <w:lang w:bidi="fa-IR"/>
        </w:rPr>
        <w:t>ی</w:t>
      </w:r>
      <w:r w:rsidRPr="00990030">
        <w:rPr>
          <w:rtl/>
          <w:lang w:bidi="fa-IR"/>
        </w:rPr>
        <w:t xml:space="preserve"> از پرسش كنندگان خاموش شوند و بسيار</w:t>
      </w:r>
      <w:r w:rsidR="008A129A">
        <w:rPr>
          <w:rtl/>
          <w:lang w:bidi="fa-IR"/>
        </w:rPr>
        <w:t>ی</w:t>
      </w:r>
      <w:r w:rsidRPr="00990030">
        <w:rPr>
          <w:rtl/>
          <w:lang w:bidi="fa-IR"/>
        </w:rPr>
        <w:t xml:space="preserve"> از پاسخ دهندگان در جواب بمانند. </w:t>
      </w:r>
      <w:r w:rsidRPr="00840E48">
        <w:rPr>
          <w:rStyle w:val="libFootnotenumChar"/>
          <w:rtl/>
        </w:rPr>
        <w:t>(</w:t>
      </w:r>
      <w:r w:rsidR="00512D76" w:rsidRPr="00840E48">
        <w:rPr>
          <w:rStyle w:val="libFootnotenumChar"/>
          <w:rtl/>
        </w:rPr>
        <w:t>363</w:t>
      </w:r>
      <w:r w:rsidRPr="00840E48">
        <w:rPr>
          <w:rStyle w:val="libFootnotenumChar"/>
          <w:rtl/>
        </w:rPr>
        <w:t>)</w:t>
      </w:r>
    </w:p>
    <w:p w:rsidR="00BA00BF" w:rsidRDefault="00512D76" w:rsidP="00BA00BF">
      <w:pPr>
        <w:pStyle w:val="libBold1"/>
        <w:rPr>
          <w:rtl/>
          <w:lang w:bidi="fa-IR"/>
        </w:rPr>
      </w:pPr>
      <w:r>
        <w:rPr>
          <w:rtl/>
          <w:lang w:bidi="fa-IR"/>
        </w:rPr>
        <w:t>368</w:t>
      </w:r>
      <w:r w:rsidR="00990030" w:rsidRPr="00990030">
        <w:rPr>
          <w:rtl/>
          <w:lang w:bidi="fa-IR"/>
        </w:rPr>
        <w:t>. پشتوانه دين</w:t>
      </w:r>
    </w:p>
    <w:p w:rsidR="00990030" w:rsidRPr="00990030" w:rsidRDefault="00BA00BF" w:rsidP="00BA00BF">
      <w:pPr>
        <w:pStyle w:val="libNormal"/>
        <w:rPr>
          <w:lang w:bidi="fa-IR"/>
        </w:rPr>
      </w:pPr>
      <w:r>
        <w:rPr>
          <w:rFonts w:hint="cs"/>
          <w:rtl/>
          <w:lang w:bidi="fa-IR"/>
        </w:rPr>
        <w:lastRenderedPageBreak/>
        <w:t>«</w:t>
      </w:r>
      <w:r w:rsidR="00990030" w:rsidRPr="00990030">
        <w:rPr>
          <w:rtl/>
          <w:lang w:bidi="fa-IR"/>
        </w:rPr>
        <w:t xml:space="preserve">من كتابه </w:t>
      </w:r>
      <w:r w:rsidR="0009539C" w:rsidRPr="0009539C">
        <w:rPr>
          <w:rStyle w:val="libAlaemChar"/>
          <w:rtl/>
        </w:rPr>
        <w:t>عليه‌السلام</w:t>
      </w:r>
      <w:r w:rsidR="00990030" w:rsidRPr="00990030">
        <w:rPr>
          <w:rtl/>
          <w:lang w:bidi="fa-IR"/>
        </w:rPr>
        <w:t xml:space="preserve"> للاشتر</w:t>
      </w:r>
      <w:r w:rsidR="00990030" w:rsidRPr="00BA00BF">
        <w:rPr>
          <w:rStyle w:val="libHadeesChar"/>
          <w:rtl/>
        </w:rPr>
        <w:t xml:space="preserve">: </w:t>
      </w:r>
      <w:r w:rsidRPr="00BA00BF">
        <w:rPr>
          <w:rStyle w:val="libHadeesChar"/>
          <w:rFonts w:hint="cs"/>
          <w:rtl/>
        </w:rPr>
        <w:t>إ</w:t>
      </w:r>
      <w:r w:rsidR="00990030" w:rsidRPr="00BA00BF">
        <w:rPr>
          <w:rStyle w:val="libHadeesChar"/>
          <w:rtl/>
        </w:rPr>
        <w:t>نما عماد الدين و جماع المسلمين و العدة للا عد</w:t>
      </w:r>
      <w:r w:rsidRPr="00BA00BF">
        <w:rPr>
          <w:rStyle w:val="libHadeesChar"/>
          <w:rFonts w:hint="cs"/>
          <w:rtl/>
        </w:rPr>
        <w:t>أ</w:t>
      </w:r>
      <w:r w:rsidR="00990030" w:rsidRPr="00BA00BF">
        <w:rPr>
          <w:rStyle w:val="libHadeesChar"/>
          <w:rtl/>
        </w:rPr>
        <w:t>: العامة من الامة، فليكن صغوك لهم، و ميلك معهم</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خود به مالك اشتر فرمودند: همانا توده مدرم پشتوانه دين اند و جماعت مسلمانان و تجهيزات و ساز و برگ در برابر دشمنان</w:t>
      </w:r>
      <w:r>
        <w:rPr>
          <w:rtl/>
          <w:lang w:bidi="fa-IR"/>
        </w:rPr>
        <w:t>،</w:t>
      </w:r>
      <w:r w:rsidRPr="00990030">
        <w:rPr>
          <w:rtl/>
          <w:lang w:bidi="fa-IR"/>
        </w:rPr>
        <w:t xml:space="preserve"> پس</w:t>
      </w:r>
      <w:r>
        <w:rPr>
          <w:rtl/>
          <w:lang w:bidi="fa-IR"/>
        </w:rPr>
        <w:t>،</w:t>
      </w:r>
      <w:r w:rsidRPr="00990030">
        <w:rPr>
          <w:rtl/>
          <w:lang w:bidi="fa-IR"/>
        </w:rPr>
        <w:t xml:space="preserve"> بايد توجه و گرايش تو به آنان باشد. </w:t>
      </w:r>
      <w:r w:rsidRPr="00840E48">
        <w:rPr>
          <w:rStyle w:val="libFootnotenumChar"/>
          <w:rtl/>
        </w:rPr>
        <w:t>(</w:t>
      </w:r>
      <w:r w:rsidR="00512D76" w:rsidRPr="00840E48">
        <w:rPr>
          <w:rStyle w:val="libFootnotenumChar"/>
          <w:rtl/>
        </w:rPr>
        <w:t>364</w:t>
      </w:r>
      <w:r w:rsidRPr="00840E48">
        <w:rPr>
          <w:rStyle w:val="libFootnotenumChar"/>
          <w:rtl/>
        </w:rPr>
        <w:t>)</w:t>
      </w:r>
    </w:p>
    <w:p w:rsidR="00BA00BF" w:rsidRDefault="00512D76" w:rsidP="00BA00BF">
      <w:pPr>
        <w:pStyle w:val="libBold1"/>
        <w:rPr>
          <w:rtl/>
          <w:lang w:bidi="fa-IR"/>
        </w:rPr>
      </w:pPr>
      <w:r>
        <w:rPr>
          <w:rtl/>
          <w:lang w:bidi="fa-IR"/>
        </w:rPr>
        <w:t>369</w:t>
      </w:r>
      <w:r w:rsidR="00990030" w:rsidRPr="00990030">
        <w:rPr>
          <w:rtl/>
          <w:lang w:bidi="fa-IR"/>
        </w:rPr>
        <w:t>. علم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علم غيب نيست</w:t>
      </w:r>
      <w:r w:rsidR="00990030">
        <w:rPr>
          <w:rtl/>
          <w:lang w:bidi="fa-IR"/>
        </w:rPr>
        <w:t>!</w:t>
      </w:r>
    </w:p>
    <w:p w:rsidR="00990030" w:rsidRPr="00990030" w:rsidRDefault="00EB4CBB" w:rsidP="00BA00BF">
      <w:pPr>
        <w:pStyle w:val="libNormal"/>
        <w:rPr>
          <w:lang w:bidi="fa-IR"/>
        </w:rPr>
      </w:pPr>
      <w:r>
        <w:rPr>
          <w:rFonts w:hint="cs"/>
          <w:rtl/>
          <w:lang w:bidi="fa-IR"/>
        </w:rPr>
        <w:t>«</w:t>
      </w:r>
      <w:r w:rsidR="00990030" w:rsidRPr="00990030">
        <w:rPr>
          <w:rtl/>
          <w:lang w:bidi="fa-IR"/>
        </w:rPr>
        <w:t xml:space="preserve">لما قال له بعض </w:t>
      </w:r>
      <w:r w:rsidR="00BA00BF">
        <w:rPr>
          <w:rFonts w:hint="cs"/>
          <w:rtl/>
          <w:lang w:bidi="fa-IR"/>
        </w:rPr>
        <w:t>أ</w:t>
      </w:r>
      <w:r w:rsidR="00990030" w:rsidRPr="00990030">
        <w:rPr>
          <w:rtl/>
          <w:lang w:bidi="fa-IR"/>
        </w:rPr>
        <w:t xml:space="preserve">صحابه و كان كلبيا: لقد </w:t>
      </w:r>
      <w:r w:rsidR="00BA00BF">
        <w:rPr>
          <w:rFonts w:hint="cs"/>
          <w:rtl/>
          <w:lang w:bidi="fa-IR"/>
        </w:rPr>
        <w:t>أ</w:t>
      </w:r>
      <w:r w:rsidR="00990030" w:rsidRPr="00990030">
        <w:rPr>
          <w:rtl/>
          <w:lang w:bidi="fa-IR"/>
        </w:rPr>
        <w:t xml:space="preserve">عطيت يا </w:t>
      </w:r>
      <w:r w:rsidR="00BA00BF">
        <w:rPr>
          <w:rFonts w:hint="cs"/>
          <w:rtl/>
          <w:lang w:bidi="fa-IR"/>
        </w:rPr>
        <w:t>أ</w:t>
      </w:r>
      <w:r w:rsidR="00990030" w:rsidRPr="00990030">
        <w:rPr>
          <w:rtl/>
          <w:lang w:bidi="fa-IR"/>
        </w:rPr>
        <w:t>ميرالمومنين عليم الغيب</w:t>
      </w:r>
      <w:r w:rsidR="00990030">
        <w:rPr>
          <w:rtl/>
          <w:lang w:bidi="fa-IR"/>
        </w:rPr>
        <w:t>،</w:t>
      </w:r>
      <w:r w:rsidR="00990030" w:rsidRPr="00990030">
        <w:rPr>
          <w:rtl/>
          <w:lang w:bidi="fa-IR"/>
        </w:rPr>
        <w:t xml:space="preserve"> فضحك </w:t>
      </w:r>
      <w:r w:rsidR="0009539C" w:rsidRPr="0009539C">
        <w:rPr>
          <w:rStyle w:val="libAlaemChar"/>
          <w:rtl/>
        </w:rPr>
        <w:t>عليه‌السلام</w:t>
      </w:r>
      <w:r w:rsidR="00990030" w:rsidRPr="00990030">
        <w:rPr>
          <w:rtl/>
          <w:lang w:bidi="fa-IR"/>
        </w:rPr>
        <w:t xml:space="preserve"> و قال</w:t>
      </w:r>
      <w:r w:rsidR="00990030">
        <w:rPr>
          <w:rtl/>
          <w:lang w:bidi="fa-IR"/>
        </w:rPr>
        <w:t>:</w:t>
      </w:r>
      <w:r w:rsidR="00990030" w:rsidRPr="00990030">
        <w:rPr>
          <w:rtl/>
          <w:lang w:bidi="fa-IR"/>
        </w:rPr>
        <w:t xml:space="preserve"> </w:t>
      </w:r>
      <w:r w:rsidR="00990030" w:rsidRPr="00EB4CBB">
        <w:rPr>
          <w:rStyle w:val="libHadeesChar"/>
          <w:rtl/>
        </w:rPr>
        <w:t xml:space="preserve">يا </w:t>
      </w:r>
      <w:r w:rsidR="00BA00BF" w:rsidRPr="00EB4CBB">
        <w:rPr>
          <w:rStyle w:val="libHadeesChar"/>
          <w:rFonts w:hint="cs"/>
          <w:rtl/>
        </w:rPr>
        <w:t>أ</w:t>
      </w:r>
      <w:r w:rsidR="00990030" w:rsidRPr="00EB4CBB">
        <w:rPr>
          <w:rStyle w:val="libHadeesChar"/>
          <w:rtl/>
        </w:rPr>
        <w:t xml:space="preserve">خا كلب! ليس هو بعلم غيب، و </w:t>
      </w:r>
      <w:r w:rsidR="00BA00BF" w:rsidRPr="00EB4CBB">
        <w:rPr>
          <w:rStyle w:val="libHadeesChar"/>
          <w:rFonts w:hint="cs"/>
          <w:rtl/>
        </w:rPr>
        <w:t>إ</w:t>
      </w:r>
      <w:r w:rsidR="00990030" w:rsidRPr="00EB4CBB">
        <w:rPr>
          <w:rStyle w:val="libHadeesChar"/>
          <w:rtl/>
        </w:rPr>
        <w:t>نما هو تعلم من ذ</w:t>
      </w:r>
      <w:r w:rsidR="008A129A">
        <w:rPr>
          <w:rStyle w:val="libHadeesChar"/>
          <w:rtl/>
        </w:rPr>
        <w:t>ی</w:t>
      </w:r>
      <w:r w:rsidR="00990030" w:rsidRPr="00EB4CBB">
        <w:rPr>
          <w:rStyle w:val="libHadeesChar"/>
          <w:rtl/>
        </w:rPr>
        <w:t xml:space="preserve"> علم. و انما علم الغيب علم الساعة، و ما عدده الله سبحانه بقوله</w:t>
      </w:r>
      <w:r w:rsidR="00990030">
        <w:rPr>
          <w:rtl/>
          <w:lang w:bidi="fa-IR"/>
        </w:rPr>
        <w:t>،</w:t>
      </w:r>
      <w:r w:rsidR="00990030" w:rsidRPr="00990030">
        <w:rPr>
          <w:rtl/>
          <w:lang w:bidi="fa-IR"/>
        </w:rPr>
        <w:t xml:space="preserve"> </w:t>
      </w:r>
      <w:r w:rsidR="00990030" w:rsidRPr="00BA00BF">
        <w:rPr>
          <w:rStyle w:val="libAlaemChar"/>
          <w:rtl/>
        </w:rPr>
        <w:t>(</w:t>
      </w:r>
      <w:r w:rsidR="00BA00BF" w:rsidRPr="00BA00BF">
        <w:rPr>
          <w:rStyle w:val="libAieChar"/>
          <w:rtl/>
          <w:lang w:bidi="fa-IR"/>
        </w:rPr>
        <w:t>إِنَّ اللَّهَ عِندَهُ عِلْمُ السَّاعَةِ وَيُنَزِّلُ الْغَيْثَ وَيَعْلَمُ مَا فِي الْأَرْحَامِ وَمَا تَدْرِي نَفْسٌ مَّاذَا تَكْسِبُ غَدًا وَمَا تَدْرِي نَفْسٌ بِأَيِّ أَرْضٍ تَمُوتُ</w:t>
      </w:r>
      <w:r w:rsidR="00990030">
        <w:rPr>
          <w:rtl/>
          <w:lang w:bidi="fa-IR"/>
        </w:rPr>
        <w:t>.</w:t>
      </w:r>
      <w:r w:rsidR="00990030" w:rsidRPr="00990030">
        <w:rPr>
          <w:rtl/>
          <w:lang w:bidi="fa-IR"/>
        </w:rPr>
        <w:t>..</w:t>
      </w:r>
      <w:r w:rsidR="00990030" w:rsidRPr="00BA00BF">
        <w:rPr>
          <w:rStyle w:val="libAlaemChar"/>
          <w:rtl/>
        </w:rPr>
        <w:t>)</w:t>
      </w:r>
      <w:r w:rsidR="00990030" w:rsidRPr="00990030">
        <w:rPr>
          <w:rtl/>
          <w:lang w:bidi="fa-IR"/>
        </w:rPr>
        <w:t xml:space="preserve"> </w:t>
      </w:r>
      <w:r w:rsidR="00990030" w:rsidRPr="00EB4CBB">
        <w:rPr>
          <w:rStyle w:val="libHadeesChar"/>
          <w:rtl/>
        </w:rPr>
        <w:t>الايد فيعلم الله سبحانه ما ف</w:t>
      </w:r>
      <w:r w:rsidR="008A129A">
        <w:rPr>
          <w:rStyle w:val="libHadeesChar"/>
          <w:rtl/>
        </w:rPr>
        <w:t>ی</w:t>
      </w:r>
      <w:r w:rsidR="00990030" w:rsidRPr="00EB4CBB">
        <w:rPr>
          <w:rStyle w:val="libHadeesChar"/>
          <w:rtl/>
        </w:rPr>
        <w:t xml:space="preserve"> الارحام من ذكر </w:t>
      </w:r>
      <w:r w:rsidR="00BA00BF" w:rsidRPr="00EB4CBB">
        <w:rPr>
          <w:rStyle w:val="libHadeesChar"/>
          <w:rFonts w:hint="cs"/>
          <w:rtl/>
        </w:rPr>
        <w:t>أ</w:t>
      </w:r>
      <w:r w:rsidR="00990030" w:rsidRPr="00EB4CBB">
        <w:rPr>
          <w:rStyle w:val="libHadeesChar"/>
          <w:rtl/>
        </w:rPr>
        <w:t xml:space="preserve">و </w:t>
      </w:r>
      <w:r w:rsidR="00BA00BF" w:rsidRPr="00EB4CBB">
        <w:rPr>
          <w:rStyle w:val="libHadeesChar"/>
          <w:rFonts w:hint="cs"/>
          <w:rtl/>
        </w:rPr>
        <w:t>أ</w:t>
      </w:r>
      <w:r w:rsidR="00990030" w:rsidRPr="00EB4CBB">
        <w:rPr>
          <w:rStyle w:val="libHadeesChar"/>
          <w:rtl/>
        </w:rPr>
        <w:t>نث</w:t>
      </w:r>
      <w:r w:rsidR="008A129A">
        <w:rPr>
          <w:rStyle w:val="libHadeesChar"/>
          <w:rtl/>
        </w:rPr>
        <w:t>ی</w:t>
      </w:r>
      <w:r w:rsidR="00990030" w:rsidRPr="00EB4CBB">
        <w:rPr>
          <w:rStyle w:val="libHadeesChar"/>
          <w:rtl/>
        </w:rPr>
        <w:t>، و قبيح آؤ جميل، و سخ</w:t>
      </w:r>
      <w:r w:rsidR="008A129A">
        <w:rPr>
          <w:rStyle w:val="libHadeesChar"/>
          <w:rtl/>
        </w:rPr>
        <w:t>ی</w:t>
      </w:r>
      <w:r w:rsidR="00990030" w:rsidRPr="00EB4CBB">
        <w:rPr>
          <w:rStyle w:val="libHadeesChar"/>
          <w:rtl/>
        </w:rPr>
        <w:t xml:space="preserve"> او بخيل، و شق</w:t>
      </w:r>
      <w:r w:rsidR="008A129A">
        <w:rPr>
          <w:rStyle w:val="libHadeesChar"/>
          <w:rtl/>
        </w:rPr>
        <w:t>ی</w:t>
      </w:r>
      <w:r w:rsidR="00990030" w:rsidRPr="00EB4CBB">
        <w:rPr>
          <w:rStyle w:val="libHadeesChar"/>
          <w:rtl/>
        </w:rPr>
        <w:t xml:space="preserve"> </w:t>
      </w:r>
      <w:r w:rsidR="00BA00BF" w:rsidRPr="00EB4CBB">
        <w:rPr>
          <w:rStyle w:val="libHadeesChar"/>
          <w:rFonts w:hint="cs"/>
          <w:rtl/>
        </w:rPr>
        <w:t>أ</w:t>
      </w:r>
      <w:r w:rsidR="00990030" w:rsidRPr="00EB4CBB">
        <w:rPr>
          <w:rStyle w:val="libHadeesChar"/>
          <w:rtl/>
        </w:rPr>
        <w:t>و سعيد و من يكون ف</w:t>
      </w:r>
      <w:r w:rsidR="008A129A">
        <w:rPr>
          <w:rStyle w:val="libHadeesChar"/>
          <w:rtl/>
        </w:rPr>
        <w:t>ی</w:t>
      </w:r>
      <w:r w:rsidR="00990030" w:rsidRPr="00EB4CBB">
        <w:rPr>
          <w:rStyle w:val="libHadeesChar"/>
          <w:rtl/>
        </w:rPr>
        <w:t xml:space="preserve"> النار حطبا، اءو ف</w:t>
      </w:r>
      <w:r w:rsidR="008A129A">
        <w:rPr>
          <w:rStyle w:val="libHadeesChar"/>
          <w:rtl/>
        </w:rPr>
        <w:t>ی</w:t>
      </w:r>
      <w:r w:rsidR="00990030" w:rsidRPr="00EB4CBB">
        <w:rPr>
          <w:rStyle w:val="libHadeesChar"/>
          <w:rtl/>
        </w:rPr>
        <w:t xml:space="preserve"> الجنان للنبيين مرافقا. فهذا علم الغيب الذ</w:t>
      </w:r>
      <w:r w:rsidR="008A129A">
        <w:rPr>
          <w:rStyle w:val="libHadeesChar"/>
          <w:rtl/>
        </w:rPr>
        <w:t>ی</w:t>
      </w:r>
      <w:r w:rsidR="00990030" w:rsidRPr="00EB4CBB">
        <w:rPr>
          <w:rStyle w:val="libHadeesChar"/>
          <w:rtl/>
        </w:rPr>
        <w:t xml:space="preserve"> لا يعلمه </w:t>
      </w:r>
      <w:r w:rsidR="00BA00BF" w:rsidRPr="00EB4CBB">
        <w:rPr>
          <w:rStyle w:val="libHadeesChar"/>
          <w:rFonts w:hint="cs"/>
          <w:rtl/>
        </w:rPr>
        <w:t>أ</w:t>
      </w:r>
      <w:r w:rsidR="00990030" w:rsidRPr="00EB4CBB">
        <w:rPr>
          <w:rStyle w:val="libHadeesChar"/>
          <w:rtl/>
        </w:rPr>
        <w:t xml:space="preserve">حد </w:t>
      </w:r>
      <w:r w:rsidR="00BA00BF" w:rsidRPr="00EB4CBB">
        <w:rPr>
          <w:rStyle w:val="libHadeesChar"/>
          <w:rFonts w:hint="cs"/>
          <w:rtl/>
        </w:rPr>
        <w:t>إ</w:t>
      </w:r>
      <w:r w:rsidR="00990030" w:rsidRPr="00EB4CBB">
        <w:rPr>
          <w:rStyle w:val="libHadeesChar"/>
          <w:rtl/>
        </w:rPr>
        <w:t>لا الله،، و ما سو</w:t>
      </w:r>
      <w:r w:rsidR="008A129A">
        <w:rPr>
          <w:rStyle w:val="libHadeesChar"/>
          <w:rtl/>
        </w:rPr>
        <w:t>ی</w:t>
      </w:r>
      <w:r w:rsidR="00990030" w:rsidRPr="00EB4CBB">
        <w:rPr>
          <w:rStyle w:val="libHadeesChar"/>
          <w:rtl/>
        </w:rPr>
        <w:t xml:space="preserve"> ذلك فعلم علمه الله نبيه فعلمنيه، و دعا ل</w:t>
      </w:r>
      <w:r w:rsidR="008A129A">
        <w:rPr>
          <w:rStyle w:val="libHadeesChar"/>
          <w:rtl/>
        </w:rPr>
        <w:t>ی</w:t>
      </w:r>
      <w:r w:rsidR="00990030" w:rsidRPr="00EB4CBB">
        <w:rPr>
          <w:rStyle w:val="libHadeesChar"/>
          <w:rtl/>
        </w:rPr>
        <w:t xml:space="preserve"> باءن يعيه صدر</w:t>
      </w:r>
      <w:r w:rsidR="008A129A">
        <w:rPr>
          <w:rStyle w:val="libHadeesChar"/>
          <w:rtl/>
        </w:rPr>
        <w:t>ی</w:t>
      </w:r>
      <w:r w:rsidR="00990030" w:rsidRPr="00EB4CBB">
        <w:rPr>
          <w:rStyle w:val="libHadeesChar"/>
          <w:rtl/>
        </w:rPr>
        <w:t>، و تضطلم عليه جوانح</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يك</w:t>
      </w:r>
      <w:r w:rsidR="008A129A">
        <w:rPr>
          <w:rtl/>
          <w:lang w:bidi="fa-IR"/>
        </w:rPr>
        <w:t>ی</w:t>
      </w:r>
      <w:r w:rsidRPr="00990030">
        <w:rPr>
          <w:rtl/>
          <w:lang w:bidi="fa-IR"/>
        </w:rPr>
        <w:t xml:space="preserve"> از ياران اميرالمؤ منين </w:t>
      </w:r>
      <w:r w:rsidR="0009539C" w:rsidRPr="0009539C">
        <w:rPr>
          <w:rStyle w:val="libAlaemChar"/>
          <w:rtl/>
        </w:rPr>
        <w:t>عليه‌السلام</w:t>
      </w:r>
      <w:r w:rsidRPr="00990030">
        <w:rPr>
          <w:rtl/>
          <w:lang w:bidi="fa-IR"/>
        </w:rPr>
        <w:t xml:space="preserve"> كه از قبيله كلب بود به آن حضرت عرض كرد: ا</w:t>
      </w:r>
      <w:r w:rsidR="008A129A">
        <w:rPr>
          <w:rtl/>
          <w:lang w:bidi="fa-IR"/>
        </w:rPr>
        <w:t>ی</w:t>
      </w:r>
      <w:r w:rsidRPr="00990030">
        <w:rPr>
          <w:rtl/>
          <w:lang w:bidi="fa-IR"/>
        </w:rPr>
        <w:t xml:space="preserve"> اميرالمؤ منين</w:t>
      </w:r>
      <w:r>
        <w:rPr>
          <w:rtl/>
          <w:lang w:bidi="fa-IR"/>
        </w:rPr>
        <w:t>!</w:t>
      </w:r>
      <w:r w:rsidRPr="00990030">
        <w:rPr>
          <w:rtl/>
          <w:lang w:bidi="fa-IR"/>
        </w:rPr>
        <w:t xml:space="preserve"> علم غيب به تو داده شده است</w:t>
      </w:r>
      <w:r>
        <w:rPr>
          <w:rtl/>
          <w:lang w:bidi="fa-IR"/>
        </w:rPr>
        <w:t>؟</w:t>
      </w:r>
    </w:p>
    <w:p w:rsidR="00EB4CBB" w:rsidRDefault="00990030" w:rsidP="00990030">
      <w:pPr>
        <w:pStyle w:val="libNormal"/>
        <w:rPr>
          <w:rtl/>
          <w:lang w:bidi="fa-IR"/>
        </w:rPr>
      </w:pPr>
      <w:r w:rsidRPr="00990030">
        <w:rPr>
          <w:rtl/>
          <w:lang w:bidi="fa-IR"/>
        </w:rPr>
        <w:t>حضرت خنديد و فرمود: ا</w:t>
      </w:r>
      <w:r w:rsidR="008A129A">
        <w:rPr>
          <w:rtl/>
          <w:lang w:bidi="fa-IR"/>
        </w:rPr>
        <w:t>ی</w:t>
      </w:r>
      <w:r w:rsidRPr="00990030">
        <w:rPr>
          <w:rtl/>
          <w:lang w:bidi="fa-IR"/>
        </w:rPr>
        <w:t xml:space="preserve"> مرد كلب</w:t>
      </w:r>
      <w:r w:rsidR="008A129A">
        <w:rPr>
          <w:rtl/>
          <w:lang w:bidi="fa-IR"/>
        </w:rPr>
        <w:t>ی</w:t>
      </w:r>
      <w:r>
        <w:rPr>
          <w:rtl/>
          <w:lang w:bidi="fa-IR"/>
        </w:rPr>
        <w:t>!</w:t>
      </w:r>
      <w:r w:rsidRPr="00990030">
        <w:rPr>
          <w:rtl/>
          <w:lang w:bidi="fa-IR"/>
        </w:rPr>
        <w:t xml:space="preserve"> اين علم غيب نيست</w:t>
      </w:r>
      <w:r>
        <w:rPr>
          <w:rtl/>
          <w:lang w:bidi="fa-IR"/>
        </w:rPr>
        <w:t>،</w:t>
      </w:r>
      <w:r w:rsidRPr="00990030">
        <w:rPr>
          <w:rtl/>
          <w:lang w:bidi="fa-IR"/>
        </w:rPr>
        <w:t xml:space="preserve"> بلكه بر اثر فراگرفتن از صاحب علم</w:t>
      </w:r>
      <w:r w:rsidR="008A129A">
        <w:rPr>
          <w:rtl/>
          <w:lang w:bidi="fa-IR"/>
        </w:rPr>
        <w:t>ی</w:t>
      </w:r>
      <w:r w:rsidRPr="00990030">
        <w:rPr>
          <w:rtl/>
          <w:lang w:bidi="fa-IR"/>
        </w:rPr>
        <w:t xml:space="preserve"> است</w:t>
      </w:r>
      <w:r>
        <w:rPr>
          <w:rtl/>
          <w:lang w:bidi="fa-IR"/>
        </w:rPr>
        <w:t>.</w:t>
      </w:r>
      <w:r w:rsidRPr="00990030">
        <w:rPr>
          <w:rtl/>
          <w:lang w:bidi="fa-IR"/>
        </w:rPr>
        <w:t xml:space="preserve"> علم غيب</w:t>
      </w:r>
      <w:r>
        <w:rPr>
          <w:rtl/>
          <w:lang w:bidi="fa-IR"/>
        </w:rPr>
        <w:t>.</w:t>
      </w:r>
      <w:r w:rsidRPr="00990030">
        <w:rPr>
          <w:rtl/>
          <w:lang w:bidi="fa-IR"/>
        </w:rPr>
        <w:t xml:space="preserve"> علم داشتن زمان قيامت است و آنچه كه خدا</w:t>
      </w:r>
      <w:r w:rsidR="008A129A">
        <w:rPr>
          <w:rtl/>
          <w:lang w:bidi="fa-IR"/>
        </w:rPr>
        <w:t>ی</w:t>
      </w:r>
      <w:r w:rsidRPr="00990030">
        <w:rPr>
          <w:rtl/>
          <w:lang w:bidi="fa-IR"/>
        </w:rPr>
        <w:t xml:space="preserve"> سبحان آنها را بر شمرده و فرموده است</w:t>
      </w:r>
      <w:r>
        <w:rPr>
          <w:rtl/>
          <w:lang w:bidi="fa-IR"/>
        </w:rPr>
        <w:t>:</w:t>
      </w:r>
      <w:r w:rsidRPr="00990030">
        <w:rPr>
          <w:rtl/>
          <w:lang w:bidi="fa-IR"/>
        </w:rPr>
        <w:t xml:space="preserve"> همانا علم قيامت نزد خداست و باران فرو م</w:t>
      </w:r>
      <w:r w:rsidR="008A129A">
        <w:rPr>
          <w:rtl/>
          <w:lang w:bidi="fa-IR"/>
        </w:rPr>
        <w:t>ی</w:t>
      </w:r>
      <w:r w:rsidRPr="00990030">
        <w:rPr>
          <w:rtl/>
          <w:lang w:bidi="fa-IR"/>
        </w:rPr>
        <w:t xml:space="preserve"> فرستد و آنچه را كه در زهدان هاست</w:t>
      </w:r>
      <w:r>
        <w:rPr>
          <w:rtl/>
          <w:lang w:bidi="fa-IR"/>
        </w:rPr>
        <w:t>،</w:t>
      </w:r>
      <w:r w:rsidRPr="00990030">
        <w:rPr>
          <w:rtl/>
          <w:lang w:bidi="fa-IR"/>
        </w:rPr>
        <w:t xml:space="preserve"> م</w:t>
      </w:r>
      <w:r w:rsidR="008A129A">
        <w:rPr>
          <w:rtl/>
          <w:lang w:bidi="fa-IR"/>
        </w:rPr>
        <w:t>ی</w:t>
      </w:r>
      <w:r w:rsidRPr="00990030">
        <w:rPr>
          <w:rtl/>
          <w:lang w:bidi="fa-IR"/>
        </w:rPr>
        <w:t xml:space="preserve"> داند) پس خداوند سبحان م</w:t>
      </w:r>
      <w:r w:rsidR="008A129A">
        <w:rPr>
          <w:rtl/>
          <w:lang w:bidi="fa-IR"/>
        </w:rPr>
        <w:t>ی</w:t>
      </w:r>
      <w:r w:rsidRPr="00990030">
        <w:rPr>
          <w:rtl/>
          <w:lang w:bidi="fa-IR"/>
        </w:rPr>
        <w:t xml:space="preserve"> داند كه جنين</w:t>
      </w:r>
      <w:r w:rsidR="008A129A">
        <w:rPr>
          <w:rtl/>
          <w:lang w:bidi="fa-IR"/>
        </w:rPr>
        <w:t>ی</w:t>
      </w:r>
      <w:r w:rsidRPr="00990030">
        <w:rPr>
          <w:rtl/>
          <w:lang w:bidi="fa-IR"/>
        </w:rPr>
        <w:t xml:space="preserve"> كه در زهدان ها (مادران</w:t>
      </w:r>
      <w:r w:rsidR="00540450">
        <w:rPr>
          <w:rtl/>
          <w:lang w:bidi="fa-IR"/>
        </w:rPr>
        <w:t>)</w:t>
      </w:r>
      <w:r w:rsidRPr="00990030">
        <w:rPr>
          <w:rtl/>
          <w:lang w:bidi="fa-IR"/>
        </w:rPr>
        <w:t xml:space="preserve"> است آيا پسر است يا دختر است</w:t>
      </w:r>
      <w:r>
        <w:rPr>
          <w:rtl/>
          <w:lang w:bidi="fa-IR"/>
        </w:rPr>
        <w:t>،</w:t>
      </w:r>
      <w:r w:rsidRPr="00990030">
        <w:rPr>
          <w:rtl/>
          <w:lang w:bidi="fa-IR"/>
        </w:rPr>
        <w:t xml:space="preserve"> زشت است يا زيبا، بخشنده است يا بخيل</w:t>
      </w:r>
      <w:r>
        <w:rPr>
          <w:rtl/>
          <w:lang w:bidi="fa-IR"/>
        </w:rPr>
        <w:t>،</w:t>
      </w:r>
      <w:r w:rsidRPr="00990030">
        <w:rPr>
          <w:rtl/>
          <w:lang w:bidi="fa-IR"/>
        </w:rPr>
        <w:t xml:space="preserve"> بدبخت است يا خوشبخت و م</w:t>
      </w:r>
      <w:r w:rsidR="008A129A">
        <w:rPr>
          <w:rtl/>
          <w:lang w:bidi="fa-IR"/>
        </w:rPr>
        <w:t>ی</w:t>
      </w:r>
      <w:r w:rsidRPr="00990030">
        <w:rPr>
          <w:rtl/>
          <w:lang w:bidi="fa-IR"/>
        </w:rPr>
        <w:t xml:space="preserve"> داند كه چه كس</w:t>
      </w:r>
      <w:r w:rsidR="008A129A">
        <w:rPr>
          <w:rtl/>
          <w:lang w:bidi="fa-IR"/>
        </w:rPr>
        <w:t>ی</w:t>
      </w:r>
      <w:r w:rsidRPr="00990030">
        <w:rPr>
          <w:rtl/>
          <w:lang w:bidi="fa-IR"/>
        </w:rPr>
        <w:t xml:space="preserve"> هيزم آتش جهنم است</w:t>
      </w:r>
      <w:r>
        <w:rPr>
          <w:rtl/>
          <w:lang w:bidi="fa-IR"/>
        </w:rPr>
        <w:t>،</w:t>
      </w:r>
      <w:r w:rsidRPr="00990030">
        <w:rPr>
          <w:rtl/>
          <w:lang w:bidi="fa-IR"/>
        </w:rPr>
        <w:t xml:space="preserve"> يا در بهشت يار و همراه پيامبران</w:t>
      </w:r>
      <w:r>
        <w:rPr>
          <w:rtl/>
          <w:lang w:bidi="fa-IR"/>
        </w:rPr>
        <w:t>.</w:t>
      </w:r>
    </w:p>
    <w:p w:rsidR="00990030" w:rsidRPr="00990030" w:rsidRDefault="00990030" w:rsidP="00990030">
      <w:pPr>
        <w:pStyle w:val="libNormal"/>
        <w:rPr>
          <w:lang w:bidi="fa-IR"/>
        </w:rPr>
      </w:pPr>
      <w:r w:rsidRPr="00990030">
        <w:rPr>
          <w:rtl/>
          <w:lang w:bidi="fa-IR"/>
        </w:rPr>
        <w:lastRenderedPageBreak/>
        <w:t>اينهاست علم غيب</w:t>
      </w:r>
      <w:r w:rsidR="008A129A">
        <w:rPr>
          <w:rtl/>
          <w:lang w:bidi="fa-IR"/>
        </w:rPr>
        <w:t>ی</w:t>
      </w:r>
      <w:r w:rsidRPr="00990030">
        <w:rPr>
          <w:rtl/>
          <w:lang w:bidi="fa-IR"/>
        </w:rPr>
        <w:t xml:space="preserve"> كه هيچ كس جز خداوند آنها را نم</w:t>
      </w:r>
      <w:r w:rsidR="008A129A">
        <w:rPr>
          <w:rtl/>
          <w:lang w:bidi="fa-IR"/>
        </w:rPr>
        <w:t>ی</w:t>
      </w:r>
      <w:r w:rsidRPr="00990030">
        <w:rPr>
          <w:rtl/>
          <w:lang w:bidi="fa-IR"/>
        </w:rPr>
        <w:t xml:space="preserve"> داند. سوا</w:t>
      </w:r>
      <w:r w:rsidR="008A129A">
        <w:rPr>
          <w:rtl/>
          <w:lang w:bidi="fa-IR"/>
        </w:rPr>
        <w:t>ی</w:t>
      </w:r>
      <w:r w:rsidRPr="00990030">
        <w:rPr>
          <w:rtl/>
          <w:lang w:bidi="fa-IR"/>
        </w:rPr>
        <w:t xml:space="preserve"> اينها دانش است كه خداوند سبحان م</w:t>
      </w:r>
      <w:r w:rsidR="008A129A">
        <w:rPr>
          <w:rtl/>
          <w:lang w:bidi="fa-IR"/>
        </w:rPr>
        <w:t>ی</w:t>
      </w:r>
      <w:r w:rsidRPr="00990030">
        <w:rPr>
          <w:rtl/>
          <w:lang w:bidi="fa-IR"/>
        </w:rPr>
        <w:t xml:space="preserve"> داند به پيامبرش آموخت و او هم آن ها را به من ياد داد و برايم دعا كرد كه سينه ام آن را نگه دارد و پهلوهايم آن را در ميان گيرد. </w:t>
      </w:r>
      <w:r w:rsidRPr="00840E48">
        <w:rPr>
          <w:rStyle w:val="libFootnotenumChar"/>
          <w:rtl/>
        </w:rPr>
        <w:t>(</w:t>
      </w:r>
      <w:r w:rsidR="00512D76" w:rsidRPr="00840E48">
        <w:rPr>
          <w:rStyle w:val="libFootnotenumChar"/>
          <w:rtl/>
        </w:rPr>
        <w:t>365</w:t>
      </w:r>
      <w:r w:rsidRPr="00840E48">
        <w:rPr>
          <w:rStyle w:val="libFootnotenumChar"/>
          <w:rtl/>
        </w:rPr>
        <w:t>)</w:t>
      </w:r>
    </w:p>
    <w:p w:rsidR="00EB4CBB" w:rsidRDefault="00512D76" w:rsidP="00EB4CBB">
      <w:pPr>
        <w:pStyle w:val="libBold1"/>
        <w:rPr>
          <w:rtl/>
          <w:lang w:bidi="fa-IR"/>
        </w:rPr>
      </w:pPr>
      <w:r>
        <w:rPr>
          <w:rtl/>
          <w:lang w:bidi="fa-IR"/>
        </w:rPr>
        <w:t>370</w:t>
      </w:r>
      <w:r w:rsidR="00990030" w:rsidRPr="00990030">
        <w:rPr>
          <w:rtl/>
          <w:lang w:bidi="fa-IR"/>
        </w:rPr>
        <w:t>. پيمودن راه حق</w:t>
      </w:r>
    </w:p>
    <w:p w:rsidR="00990030" w:rsidRPr="00990030" w:rsidRDefault="00EB4CBB" w:rsidP="00EB4CBB">
      <w:pPr>
        <w:pStyle w:val="libNormal"/>
        <w:rPr>
          <w:lang w:bidi="fa-IR"/>
        </w:rPr>
      </w:pPr>
      <w:r>
        <w:rPr>
          <w:rFonts w:hint="cs"/>
          <w:rtl/>
          <w:lang w:bidi="fa-IR"/>
        </w:rPr>
        <w:t>«</w:t>
      </w:r>
      <w:r w:rsidRPr="00EB4CBB">
        <w:rPr>
          <w:rStyle w:val="libHadeesChar"/>
          <w:rFonts w:hint="cs"/>
          <w:rtl/>
        </w:rPr>
        <w:t>إ</w:t>
      </w:r>
      <w:r w:rsidR="00990030" w:rsidRPr="00EB4CBB">
        <w:rPr>
          <w:rStyle w:val="libHadeesChar"/>
          <w:rtl/>
        </w:rPr>
        <w:t>ن</w:t>
      </w:r>
      <w:r w:rsidR="008A129A">
        <w:rPr>
          <w:rStyle w:val="libHadeesChar"/>
          <w:rtl/>
        </w:rPr>
        <w:t>ی</w:t>
      </w:r>
      <w:r w:rsidR="00990030" w:rsidRPr="00EB4CBB">
        <w:rPr>
          <w:rStyle w:val="libHadeesChar"/>
          <w:rtl/>
        </w:rPr>
        <w:t xml:space="preserve"> لمن قوم لا ت</w:t>
      </w:r>
      <w:r w:rsidRPr="00EB4CBB">
        <w:rPr>
          <w:rStyle w:val="libHadeesChar"/>
          <w:rFonts w:hint="cs"/>
          <w:rtl/>
        </w:rPr>
        <w:t>أ</w:t>
      </w:r>
      <w:r w:rsidR="00990030" w:rsidRPr="00EB4CBB">
        <w:rPr>
          <w:rStyle w:val="libHadeesChar"/>
          <w:rtl/>
        </w:rPr>
        <w:t>خذهم ف</w:t>
      </w:r>
      <w:r w:rsidR="008A129A">
        <w:rPr>
          <w:rStyle w:val="libHadeesChar"/>
          <w:rtl/>
        </w:rPr>
        <w:t>ی</w:t>
      </w:r>
      <w:r w:rsidR="00990030" w:rsidRPr="00EB4CBB">
        <w:rPr>
          <w:rStyle w:val="libHadeesChar"/>
          <w:rtl/>
        </w:rPr>
        <w:t xml:space="preserve"> الله لومة لائم. سيماهم سيما الصديقين، و كلامهم كلام الابرار، عمار الليل و مناز النهار</w:t>
      </w:r>
      <w:r>
        <w:rPr>
          <w:rFonts w:hint="cs"/>
          <w:rtl/>
          <w:lang w:bidi="fa-IR"/>
        </w:rPr>
        <w:t>»</w:t>
      </w:r>
    </w:p>
    <w:p w:rsidR="00990030" w:rsidRPr="00990030" w:rsidRDefault="00990030" w:rsidP="00990030">
      <w:pPr>
        <w:pStyle w:val="libNormal"/>
        <w:rPr>
          <w:lang w:bidi="fa-IR"/>
        </w:rPr>
      </w:pPr>
      <w:r w:rsidRPr="00990030">
        <w:rPr>
          <w:rtl/>
          <w:lang w:bidi="fa-IR"/>
        </w:rPr>
        <w:t>من از جمله مردمان</w:t>
      </w:r>
      <w:r w:rsidR="008A129A">
        <w:rPr>
          <w:rtl/>
          <w:lang w:bidi="fa-IR"/>
        </w:rPr>
        <w:t>ی</w:t>
      </w:r>
      <w:r w:rsidRPr="00990030">
        <w:rPr>
          <w:rtl/>
          <w:lang w:bidi="fa-IR"/>
        </w:rPr>
        <w:t xml:space="preserve"> هستم كه در راه خدا سرزنشگر</w:t>
      </w:r>
      <w:r w:rsidR="008A129A">
        <w:rPr>
          <w:rtl/>
          <w:lang w:bidi="fa-IR"/>
        </w:rPr>
        <w:t>ی</w:t>
      </w:r>
      <w:r w:rsidRPr="00990030">
        <w:rPr>
          <w:rtl/>
          <w:lang w:bidi="fa-IR"/>
        </w:rPr>
        <w:t xml:space="preserve"> در آنان كارگر نم</w:t>
      </w:r>
      <w:r w:rsidR="008A129A">
        <w:rPr>
          <w:rtl/>
          <w:lang w:bidi="fa-IR"/>
        </w:rPr>
        <w:t>ی</w:t>
      </w:r>
      <w:r w:rsidRPr="00990030">
        <w:rPr>
          <w:rtl/>
          <w:lang w:bidi="fa-IR"/>
        </w:rPr>
        <w:t xml:space="preserve"> افتد، چهره شان چهرء صديقان است</w:t>
      </w:r>
      <w:r>
        <w:rPr>
          <w:rtl/>
          <w:lang w:bidi="fa-IR"/>
        </w:rPr>
        <w:t>،</w:t>
      </w:r>
      <w:r w:rsidRPr="00990030">
        <w:rPr>
          <w:rtl/>
          <w:lang w:bidi="fa-IR"/>
        </w:rPr>
        <w:t xml:space="preserve"> و گفتارشان گفتار ابرار، آباد كننده شب هايند و روشن</w:t>
      </w:r>
      <w:r w:rsidR="008A129A">
        <w:rPr>
          <w:rtl/>
          <w:lang w:bidi="fa-IR"/>
        </w:rPr>
        <w:t>ی</w:t>
      </w:r>
      <w:r w:rsidRPr="00990030">
        <w:rPr>
          <w:rtl/>
          <w:lang w:bidi="fa-IR"/>
        </w:rPr>
        <w:t xml:space="preserve"> بخش روزها. </w:t>
      </w:r>
      <w:r w:rsidRPr="00840E48">
        <w:rPr>
          <w:rStyle w:val="libFootnotenumChar"/>
          <w:rtl/>
        </w:rPr>
        <w:t>(</w:t>
      </w:r>
      <w:r w:rsidR="00512D76" w:rsidRPr="00840E48">
        <w:rPr>
          <w:rStyle w:val="libFootnotenumChar"/>
          <w:rtl/>
        </w:rPr>
        <w:t>366</w:t>
      </w:r>
      <w:r w:rsidRPr="00840E48">
        <w:rPr>
          <w:rStyle w:val="libFootnotenumChar"/>
          <w:rtl/>
        </w:rPr>
        <w:t>)</w:t>
      </w:r>
    </w:p>
    <w:p w:rsidR="00EB4CBB" w:rsidRDefault="00512D76" w:rsidP="00EB4CBB">
      <w:pPr>
        <w:pStyle w:val="libBold1"/>
        <w:rPr>
          <w:rtl/>
          <w:lang w:bidi="fa-IR"/>
        </w:rPr>
      </w:pPr>
      <w:r>
        <w:rPr>
          <w:rtl/>
          <w:lang w:bidi="fa-IR"/>
        </w:rPr>
        <w:t>371</w:t>
      </w:r>
      <w:r w:rsidR="00990030" w:rsidRPr="00990030">
        <w:rPr>
          <w:rtl/>
          <w:lang w:bidi="fa-IR"/>
        </w:rPr>
        <w:t>. اصلاح با مدارا</w:t>
      </w:r>
    </w:p>
    <w:p w:rsidR="00990030" w:rsidRPr="00990030" w:rsidRDefault="00990030" w:rsidP="00EB4CBB">
      <w:pPr>
        <w:pStyle w:val="libNormal"/>
        <w:rPr>
          <w:lang w:bidi="fa-IR"/>
        </w:rPr>
      </w:pPr>
      <w:r w:rsidRPr="00990030">
        <w:rPr>
          <w:rtl/>
          <w:lang w:bidi="fa-IR"/>
        </w:rPr>
        <w:t xml:space="preserve">عنه </w:t>
      </w:r>
      <w:r w:rsidR="0009539C" w:rsidRPr="0009539C">
        <w:rPr>
          <w:rStyle w:val="libAlaemChar"/>
          <w:rtl/>
        </w:rPr>
        <w:t>عليه‌السلام</w:t>
      </w:r>
      <w:r w:rsidRPr="00990030">
        <w:rPr>
          <w:rtl/>
          <w:lang w:bidi="fa-IR"/>
        </w:rPr>
        <w:t xml:space="preserve">: من كلام له يوبخ فيه </w:t>
      </w:r>
      <w:r w:rsidR="00EB4CBB">
        <w:rPr>
          <w:rFonts w:hint="cs"/>
          <w:rtl/>
          <w:lang w:bidi="fa-IR"/>
        </w:rPr>
        <w:t>أ</w:t>
      </w:r>
      <w:r w:rsidR="00EB4CBB">
        <w:rPr>
          <w:rtl/>
          <w:lang w:bidi="fa-IR"/>
        </w:rPr>
        <w:t>صحابه</w:t>
      </w:r>
      <w:r w:rsidRPr="00990030">
        <w:rPr>
          <w:rtl/>
          <w:lang w:bidi="fa-IR"/>
        </w:rPr>
        <w:t xml:space="preserve">: </w:t>
      </w:r>
      <w:r w:rsidR="00EB4CBB">
        <w:rPr>
          <w:rFonts w:hint="cs"/>
          <w:rtl/>
          <w:lang w:bidi="fa-IR"/>
        </w:rPr>
        <w:t>«</w:t>
      </w:r>
      <w:r w:rsidRPr="00EB4CBB">
        <w:rPr>
          <w:rStyle w:val="libHadeesChar"/>
          <w:rtl/>
        </w:rPr>
        <w:t>كم ادار يكم كما تدار</w:t>
      </w:r>
      <w:r w:rsidR="008A129A">
        <w:rPr>
          <w:rStyle w:val="libHadeesChar"/>
          <w:rtl/>
        </w:rPr>
        <w:t>ی</w:t>
      </w:r>
      <w:r w:rsidRPr="00EB4CBB">
        <w:rPr>
          <w:rStyle w:val="libHadeesChar"/>
          <w:rtl/>
        </w:rPr>
        <w:t xml:space="preserve"> البكار العمدة و الثياب المتداعيُة كلما حيصت من جانب تهتكت من آخر،... و </w:t>
      </w:r>
      <w:r w:rsidR="00EB4CBB">
        <w:rPr>
          <w:rStyle w:val="libHadeesChar"/>
          <w:rFonts w:hint="cs"/>
          <w:rtl/>
        </w:rPr>
        <w:t>إ</w:t>
      </w:r>
      <w:r w:rsidRPr="00EB4CBB">
        <w:rPr>
          <w:rStyle w:val="libHadeesChar"/>
          <w:rtl/>
        </w:rPr>
        <w:t>ن</w:t>
      </w:r>
      <w:r w:rsidR="008A129A">
        <w:rPr>
          <w:rStyle w:val="libHadeesChar"/>
          <w:rtl/>
        </w:rPr>
        <w:t>ی</w:t>
      </w:r>
      <w:r w:rsidRPr="00EB4CBB">
        <w:rPr>
          <w:rStyle w:val="libHadeesChar"/>
          <w:rtl/>
        </w:rPr>
        <w:t xml:space="preserve"> لعالم بما يصلحكم، و يقيم </w:t>
      </w:r>
      <w:r w:rsidR="00EB4CBB">
        <w:rPr>
          <w:rStyle w:val="libHadeesChar"/>
          <w:rFonts w:hint="cs"/>
          <w:rtl/>
        </w:rPr>
        <w:t>أ</w:t>
      </w:r>
      <w:r w:rsidRPr="00EB4CBB">
        <w:rPr>
          <w:rStyle w:val="libHadeesChar"/>
          <w:rtl/>
        </w:rPr>
        <w:t>ود كم، و لكن</w:t>
      </w:r>
      <w:r w:rsidR="008A129A">
        <w:rPr>
          <w:rStyle w:val="libHadeesChar"/>
          <w:rtl/>
        </w:rPr>
        <w:t>ی</w:t>
      </w:r>
      <w:r w:rsidRPr="00EB4CBB">
        <w:rPr>
          <w:rStyle w:val="libHadeesChar"/>
          <w:rtl/>
        </w:rPr>
        <w:t xml:space="preserve"> لا اءر</w:t>
      </w:r>
      <w:r w:rsidR="008A129A">
        <w:rPr>
          <w:rStyle w:val="libHadeesChar"/>
          <w:rtl/>
        </w:rPr>
        <w:t>ی</w:t>
      </w:r>
      <w:r w:rsidRPr="00EB4CBB">
        <w:rPr>
          <w:rStyle w:val="libHadeesChar"/>
          <w:rtl/>
        </w:rPr>
        <w:t xml:space="preserve"> اصلا حكم بافساد نفس</w:t>
      </w:r>
      <w:r w:rsidR="008A129A">
        <w:rPr>
          <w:rStyle w:val="libHadeesChar"/>
          <w:rtl/>
        </w:rPr>
        <w:t>ی</w:t>
      </w:r>
      <w:r w:rsidR="00EB4CBB">
        <w:rPr>
          <w:rFonts w:hint="cs"/>
          <w:rtl/>
          <w:lang w:bidi="fa-IR"/>
        </w:rPr>
        <w:t>»</w:t>
      </w:r>
    </w:p>
    <w:p w:rsidR="00990030" w:rsidRPr="00990030" w:rsidRDefault="00990030" w:rsidP="00990030">
      <w:pPr>
        <w:pStyle w:val="libNormal"/>
        <w:rPr>
          <w:lang w:bidi="fa-IR"/>
        </w:rPr>
      </w:pPr>
      <w:r w:rsidRPr="00990030">
        <w:rPr>
          <w:rtl/>
          <w:lang w:bidi="fa-IR"/>
        </w:rPr>
        <w:t xml:space="preserve">از سخنان آن حضرت </w:t>
      </w:r>
      <w:r w:rsidR="0009539C" w:rsidRPr="0009539C">
        <w:rPr>
          <w:rStyle w:val="libAlaemChar"/>
          <w:rtl/>
        </w:rPr>
        <w:t>عليه‌السلام</w:t>
      </w:r>
      <w:r w:rsidR="00EB4CBB">
        <w:rPr>
          <w:rtl/>
          <w:lang w:bidi="fa-IR"/>
        </w:rPr>
        <w:t xml:space="preserve"> در سرزنش اصحابش</w:t>
      </w:r>
      <w:r w:rsidRPr="00990030">
        <w:rPr>
          <w:rtl/>
          <w:lang w:bidi="fa-IR"/>
        </w:rPr>
        <w:t>: تا چند با شما مانند شتران جوان زخمين پشت و جامه ها</w:t>
      </w:r>
      <w:r w:rsidR="008A129A">
        <w:rPr>
          <w:rtl/>
          <w:lang w:bidi="fa-IR"/>
        </w:rPr>
        <w:t>ی</w:t>
      </w:r>
      <w:r w:rsidRPr="00990030">
        <w:rPr>
          <w:rtl/>
          <w:lang w:bidi="fa-IR"/>
        </w:rPr>
        <w:t xml:space="preserve"> پوسيده مدارا كنم</w:t>
      </w:r>
      <w:r>
        <w:rPr>
          <w:rtl/>
          <w:lang w:bidi="fa-IR"/>
        </w:rPr>
        <w:t>!</w:t>
      </w:r>
      <w:r w:rsidRPr="00990030">
        <w:rPr>
          <w:rtl/>
          <w:lang w:bidi="fa-IR"/>
        </w:rPr>
        <w:t xml:space="preserve"> جامه هاي</w:t>
      </w:r>
      <w:r w:rsidR="008A129A">
        <w:rPr>
          <w:rtl/>
          <w:lang w:bidi="fa-IR"/>
        </w:rPr>
        <w:t>ی</w:t>
      </w:r>
    </w:p>
    <w:p w:rsidR="00990030" w:rsidRPr="00990030" w:rsidRDefault="00990030" w:rsidP="00990030">
      <w:pPr>
        <w:pStyle w:val="libNormal"/>
        <w:rPr>
          <w:lang w:bidi="fa-IR"/>
        </w:rPr>
      </w:pPr>
      <w:r w:rsidRPr="00990030">
        <w:rPr>
          <w:rtl/>
          <w:lang w:bidi="fa-IR"/>
        </w:rPr>
        <w:t>كه چه چيز شما را اصلاح م</w:t>
      </w:r>
      <w:r w:rsidR="008A129A">
        <w:rPr>
          <w:rtl/>
          <w:lang w:bidi="fa-IR"/>
        </w:rPr>
        <w:t>ی</w:t>
      </w:r>
      <w:r w:rsidRPr="00990030">
        <w:rPr>
          <w:rtl/>
          <w:lang w:bidi="fa-IR"/>
        </w:rPr>
        <w:t xml:space="preserve"> كند و كج</w:t>
      </w:r>
      <w:r w:rsidR="008A129A">
        <w:rPr>
          <w:rtl/>
          <w:lang w:bidi="fa-IR"/>
        </w:rPr>
        <w:t>ی</w:t>
      </w:r>
      <w:r w:rsidRPr="00990030">
        <w:rPr>
          <w:rtl/>
          <w:lang w:bidi="fa-IR"/>
        </w:rPr>
        <w:t xml:space="preserve"> و انحراف شما را راست م</w:t>
      </w:r>
      <w:r w:rsidR="008A129A">
        <w:rPr>
          <w:rtl/>
          <w:lang w:bidi="fa-IR"/>
        </w:rPr>
        <w:t>ی</w:t>
      </w:r>
      <w:r w:rsidRPr="00990030">
        <w:rPr>
          <w:rtl/>
          <w:lang w:bidi="fa-IR"/>
        </w:rPr>
        <w:t xml:space="preserve"> گرداند، اما من اصلاح شما را با تباه كردن خودم روا نم</w:t>
      </w:r>
      <w:r w:rsidR="008A129A">
        <w:rPr>
          <w:rtl/>
          <w:lang w:bidi="fa-IR"/>
        </w:rPr>
        <w:t>ی</w:t>
      </w:r>
      <w:r w:rsidRPr="00990030">
        <w:rPr>
          <w:rtl/>
          <w:lang w:bidi="fa-IR"/>
        </w:rPr>
        <w:t xml:space="preserve"> دانم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367</w:t>
      </w:r>
      <w:r w:rsidRPr="00840E48">
        <w:rPr>
          <w:rStyle w:val="libFootnotenumChar"/>
          <w:rtl/>
        </w:rPr>
        <w:t>)</w:t>
      </w:r>
    </w:p>
    <w:p w:rsidR="00EB4CBB" w:rsidRDefault="00512D76" w:rsidP="00EB4CBB">
      <w:pPr>
        <w:pStyle w:val="libBold1"/>
        <w:rPr>
          <w:rtl/>
          <w:lang w:bidi="fa-IR"/>
        </w:rPr>
      </w:pPr>
      <w:r>
        <w:rPr>
          <w:rtl/>
          <w:lang w:bidi="fa-IR"/>
        </w:rPr>
        <w:t>372</w:t>
      </w:r>
      <w:r w:rsidR="00990030" w:rsidRPr="00990030">
        <w:rPr>
          <w:rtl/>
          <w:lang w:bidi="fa-IR"/>
        </w:rPr>
        <w:t>. تحذير از سبك</w:t>
      </w:r>
      <w:r w:rsidR="00EB4CBB">
        <w:rPr>
          <w:rFonts w:hint="cs"/>
          <w:rtl/>
          <w:lang w:bidi="fa-IR"/>
        </w:rPr>
        <w:t xml:space="preserve"> </w:t>
      </w:r>
      <w:r w:rsidR="00990030" w:rsidRPr="00990030">
        <w:rPr>
          <w:rtl/>
          <w:lang w:bidi="fa-IR"/>
        </w:rPr>
        <w:t>سر</w:t>
      </w:r>
      <w:r w:rsidR="008A129A">
        <w:rPr>
          <w:rtl/>
          <w:lang w:bidi="fa-IR"/>
        </w:rPr>
        <w:t>ی</w:t>
      </w:r>
    </w:p>
    <w:p w:rsidR="00990030" w:rsidRPr="00990030" w:rsidRDefault="00990030" w:rsidP="00EB4CBB">
      <w:pPr>
        <w:pStyle w:val="libNormal"/>
        <w:rPr>
          <w:lang w:bidi="fa-IR"/>
        </w:rPr>
      </w:pPr>
      <w:r w:rsidRPr="00990030">
        <w:rPr>
          <w:rtl/>
          <w:lang w:bidi="fa-IR"/>
        </w:rPr>
        <w:t xml:space="preserve">عنه </w:t>
      </w:r>
      <w:r w:rsidR="0009539C" w:rsidRPr="0009539C">
        <w:rPr>
          <w:rStyle w:val="libAlaemChar"/>
          <w:rtl/>
        </w:rPr>
        <w:t>عليه‌السلام</w:t>
      </w:r>
      <w:r w:rsidRPr="00990030">
        <w:rPr>
          <w:rtl/>
          <w:lang w:bidi="fa-IR"/>
        </w:rPr>
        <w:t xml:space="preserve"> </w:t>
      </w:r>
      <w:r w:rsidR="00EB4CBB">
        <w:rPr>
          <w:rtl/>
          <w:lang w:bidi="fa-IR"/>
        </w:rPr>
        <w:t>ف</w:t>
      </w:r>
      <w:r w:rsidR="008A129A">
        <w:rPr>
          <w:rtl/>
          <w:lang w:bidi="fa-IR"/>
        </w:rPr>
        <w:t>ی</w:t>
      </w:r>
      <w:r w:rsidR="00EB4CBB">
        <w:rPr>
          <w:rtl/>
          <w:lang w:bidi="fa-IR"/>
        </w:rPr>
        <w:t xml:space="preserve"> ذم اهل البصرة بعد وقعة الجمل</w:t>
      </w:r>
      <w:r w:rsidRPr="00990030">
        <w:rPr>
          <w:rtl/>
          <w:lang w:bidi="fa-IR"/>
        </w:rPr>
        <w:t xml:space="preserve">: </w:t>
      </w:r>
      <w:r w:rsidR="00EB4CBB">
        <w:rPr>
          <w:rFonts w:hint="cs"/>
          <w:rtl/>
          <w:lang w:bidi="fa-IR"/>
        </w:rPr>
        <w:t>«</w:t>
      </w:r>
      <w:r w:rsidR="00EB4CBB" w:rsidRPr="00EB4CBB">
        <w:rPr>
          <w:rStyle w:val="libHadeesChar"/>
          <w:rFonts w:hint="cs"/>
          <w:rtl/>
        </w:rPr>
        <w:t>أ</w:t>
      </w:r>
      <w:r w:rsidRPr="00EB4CBB">
        <w:rPr>
          <w:rStyle w:val="libHadeesChar"/>
          <w:rtl/>
        </w:rPr>
        <w:t>رضكم قريبة من الماء بعيده من السما، خفت عقولكم، و سفهت حلومكم</w:t>
      </w:r>
      <w:r w:rsidR="00EB4CBB">
        <w:rPr>
          <w:rFonts w:hint="cs"/>
          <w:rtl/>
          <w:lang w:bidi="fa-IR"/>
        </w:rPr>
        <w:t>»</w:t>
      </w:r>
    </w:p>
    <w:p w:rsidR="00990030" w:rsidRPr="00990030" w:rsidRDefault="00990030" w:rsidP="00990030">
      <w:pPr>
        <w:pStyle w:val="libNormal"/>
        <w:rPr>
          <w:lang w:bidi="fa-IR"/>
        </w:rPr>
      </w:pPr>
      <w:r w:rsidRPr="00990030">
        <w:rPr>
          <w:rtl/>
          <w:lang w:bidi="fa-IR"/>
        </w:rPr>
        <w:t>در نكوهش بصيريان بعد از جنگ جمل</w:t>
      </w:r>
      <w:r>
        <w:rPr>
          <w:rtl/>
          <w:lang w:bidi="fa-IR"/>
        </w:rPr>
        <w:t>:</w:t>
      </w:r>
      <w:r w:rsidRPr="00990030">
        <w:rPr>
          <w:rtl/>
          <w:lang w:bidi="fa-IR"/>
        </w:rPr>
        <w:t xml:space="preserve"> سرزمين شما به آب نزديك و از آسمان دور است</w:t>
      </w:r>
      <w:r>
        <w:rPr>
          <w:rtl/>
          <w:lang w:bidi="fa-IR"/>
        </w:rPr>
        <w:t>،</w:t>
      </w:r>
      <w:r w:rsidRPr="00990030">
        <w:rPr>
          <w:rtl/>
          <w:lang w:bidi="fa-IR"/>
        </w:rPr>
        <w:t xml:space="preserve"> عقل هايتان سبك و بردبار</w:t>
      </w:r>
      <w:r w:rsidR="008A129A">
        <w:rPr>
          <w:rtl/>
          <w:lang w:bidi="fa-IR"/>
        </w:rPr>
        <w:t>ی</w:t>
      </w:r>
      <w:r w:rsidRPr="00990030">
        <w:rPr>
          <w:rtl/>
          <w:lang w:bidi="fa-IR"/>
        </w:rPr>
        <w:t xml:space="preserve"> هايتان (يا ادراك و شعورتان</w:t>
      </w:r>
      <w:r w:rsidR="00540450">
        <w:rPr>
          <w:rtl/>
          <w:lang w:bidi="fa-IR"/>
        </w:rPr>
        <w:t>)</w:t>
      </w:r>
      <w:r w:rsidRPr="00990030">
        <w:rPr>
          <w:rtl/>
          <w:lang w:bidi="fa-IR"/>
        </w:rPr>
        <w:t xml:space="preserve"> به نادان</w:t>
      </w:r>
      <w:r w:rsidR="008A129A">
        <w:rPr>
          <w:rtl/>
          <w:lang w:bidi="fa-IR"/>
        </w:rPr>
        <w:t>ی</w:t>
      </w:r>
      <w:r w:rsidRPr="00990030">
        <w:rPr>
          <w:rtl/>
          <w:lang w:bidi="fa-IR"/>
        </w:rPr>
        <w:t xml:space="preserve"> و پست</w:t>
      </w:r>
      <w:r w:rsidR="008A129A">
        <w:rPr>
          <w:rtl/>
          <w:lang w:bidi="fa-IR"/>
        </w:rPr>
        <w:t>ی</w:t>
      </w:r>
      <w:r w:rsidRPr="00990030">
        <w:rPr>
          <w:rtl/>
          <w:lang w:bidi="fa-IR"/>
        </w:rPr>
        <w:t xml:space="preserve"> گراييده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368</w:t>
      </w:r>
      <w:r w:rsidRPr="00840E48">
        <w:rPr>
          <w:rStyle w:val="libFootnotenumChar"/>
          <w:rtl/>
        </w:rPr>
        <w:t>)</w:t>
      </w:r>
    </w:p>
    <w:p w:rsidR="00EB4CBB" w:rsidRDefault="00512D76" w:rsidP="00EB4CBB">
      <w:pPr>
        <w:pStyle w:val="libBold1"/>
        <w:rPr>
          <w:rtl/>
          <w:lang w:bidi="fa-IR"/>
        </w:rPr>
      </w:pPr>
      <w:r>
        <w:rPr>
          <w:rtl/>
          <w:lang w:bidi="fa-IR"/>
        </w:rPr>
        <w:lastRenderedPageBreak/>
        <w:t>373</w:t>
      </w:r>
      <w:r w:rsidR="00990030" w:rsidRPr="00990030">
        <w:rPr>
          <w:rtl/>
          <w:lang w:bidi="fa-IR"/>
        </w:rPr>
        <w:t>. گروگان گناه خويش</w:t>
      </w:r>
    </w:p>
    <w:p w:rsidR="00990030" w:rsidRPr="00990030" w:rsidRDefault="00EB4CBB" w:rsidP="00EB4CBB">
      <w:pPr>
        <w:pStyle w:val="libNormal"/>
        <w:rPr>
          <w:lang w:bidi="fa-IR"/>
        </w:rPr>
      </w:pPr>
      <w:r>
        <w:rPr>
          <w:rtl/>
          <w:lang w:bidi="fa-IR"/>
        </w:rPr>
        <w:t>عنه</w:t>
      </w:r>
      <w:r w:rsidR="00990030" w:rsidRPr="00990030">
        <w:rPr>
          <w:rtl/>
          <w:lang w:bidi="fa-IR"/>
        </w:rPr>
        <w:t xml:space="preserve"> ف</w:t>
      </w:r>
      <w:r w:rsidR="008A129A">
        <w:rPr>
          <w:rtl/>
          <w:lang w:bidi="fa-IR"/>
        </w:rPr>
        <w:t>ی</w:t>
      </w:r>
      <w:r w:rsidR="00990030" w:rsidRPr="00990030">
        <w:rPr>
          <w:rtl/>
          <w:lang w:bidi="fa-IR"/>
        </w:rPr>
        <w:t xml:space="preserve"> ذم </w:t>
      </w:r>
      <w:r>
        <w:rPr>
          <w:rFonts w:hint="cs"/>
          <w:rtl/>
          <w:lang w:bidi="fa-IR"/>
        </w:rPr>
        <w:t>أ</w:t>
      </w:r>
      <w:r>
        <w:rPr>
          <w:rtl/>
          <w:lang w:bidi="fa-IR"/>
        </w:rPr>
        <w:t>هل البصرة بعد وقعة الجمل</w:t>
      </w:r>
      <w:r w:rsidR="00990030" w:rsidRPr="00990030">
        <w:rPr>
          <w:rtl/>
          <w:lang w:bidi="fa-IR"/>
        </w:rPr>
        <w:t xml:space="preserve">: </w:t>
      </w:r>
      <w:r>
        <w:rPr>
          <w:rFonts w:hint="cs"/>
          <w:rtl/>
          <w:lang w:bidi="fa-IR"/>
        </w:rPr>
        <w:t>«</w:t>
      </w:r>
      <w:r w:rsidR="00990030" w:rsidRPr="00EB4CBB">
        <w:rPr>
          <w:rStyle w:val="libHadeesChar"/>
          <w:rtl/>
        </w:rPr>
        <w:t>كنتم جند المرا....و المقيم بين اظهر كم مرتهن بذنبه، و الشاخص عنكم متدارك برحمة من ربه</w:t>
      </w:r>
      <w:r>
        <w:rPr>
          <w:rFonts w:hint="cs"/>
          <w:rtl/>
          <w:lang w:bidi="fa-IR"/>
        </w:rPr>
        <w:t>»</w:t>
      </w:r>
    </w:p>
    <w:p w:rsidR="00990030" w:rsidRPr="00990030" w:rsidRDefault="00990030" w:rsidP="00990030">
      <w:pPr>
        <w:pStyle w:val="libNormal"/>
        <w:rPr>
          <w:lang w:bidi="fa-IR"/>
        </w:rPr>
      </w:pPr>
      <w:r w:rsidRPr="00990030">
        <w:rPr>
          <w:rtl/>
          <w:lang w:bidi="fa-IR"/>
        </w:rPr>
        <w:t>در نكوهش بصريان پس از جنگ جمل م</w:t>
      </w:r>
      <w:r w:rsidR="008A129A">
        <w:rPr>
          <w:rtl/>
          <w:lang w:bidi="fa-IR"/>
        </w:rPr>
        <w:t>ی</w:t>
      </w:r>
      <w:r w:rsidRPr="00990030">
        <w:rPr>
          <w:rtl/>
          <w:lang w:bidi="fa-IR"/>
        </w:rPr>
        <w:t xml:space="preserve"> فرمايد شما سپاه زن (يا سپاه آن زنان</w:t>
      </w:r>
      <w:r w:rsidR="00540450">
        <w:rPr>
          <w:rtl/>
          <w:lang w:bidi="fa-IR"/>
        </w:rPr>
        <w:t>)</w:t>
      </w:r>
      <w:r w:rsidRPr="00990030">
        <w:rPr>
          <w:rtl/>
          <w:lang w:bidi="fa-IR"/>
        </w:rPr>
        <w:t xml:space="preserve"> آن كس كه در ميان شما زيست م</w:t>
      </w:r>
      <w:r w:rsidR="008A129A">
        <w:rPr>
          <w:rtl/>
          <w:lang w:bidi="fa-IR"/>
        </w:rPr>
        <w:t>ی</w:t>
      </w:r>
      <w:r w:rsidRPr="00990030">
        <w:rPr>
          <w:rtl/>
          <w:lang w:bidi="fa-IR"/>
        </w:rPr>
        <w:t xml:space="preserve"> كند در گرو گناه خود م</w:t>
      </w:r>
      <w:r w:rsidR="008A129A">
        <w:rPr>
          <w:rtl/>
          <w:lang w:bidi="fa-IR"/>
        </w:rPr>
        <w:t>ی</w:t>
      </w:r>
      <w:r w:rsidRPr="00990030">
        <w:rPr>
          <w:rtl/>
          <w:lang w:bidi="fa-IR"/>
        </w:rPr>
        <w:t xml:space="preserve"> باشد و كس</w:t>
      </w:r>
      <w:r w:rsidR="008A129A">
        <w:rPr>
          <w:rtl/>
          <w:lang w:bidi="fa-IR"/>
        </w:rPr>
        <w:t>ی</w:t>
      </w:r>
      <w:r w:rsidRPr="00990030">
        <w:rPr>
          <w:rtl/>
          <w:lang w:bidi="fa-IR"/>
        </w:rPr>
        <w:t xml:space="preserve"> كه از ميان شما بيرون رود در عوض مشمول رحمت پروردگار خود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369</w:t>
      </w:r>
      <w:r w:rsidRPr="00840E48">
        <w:rPr>
          <w:rStyle w:val="libFootnotenumChar"/>
          <w:rtl/>
        </w:rPr>
        <w:t>)</w:t>
      </w:r>
    </w:p>
    <w:p w:rsidR="00F421A2" w:rsidRDefault="00512D76" w:rsidP="00F421A2">
      <w:pPr>
        <w:pStyle w:val="libBold1"/>
        <w:rPr>
          <w:rtl/>
          <w:lang w:bidi="fa-IR"/>
        </w:rPr>
      </w:pPr>
      <w:r>
        <w:rPr>
          <w:rtl/>
          <w:lang w:bidi="fa-IR"/>
        </w:rPr>
        <w:t>374</w:t>
      </w:r>
      <w:r w:rsidR="00990030" w:rsidRPr="00990030">
        <w:rPr>
          <w:rtl/>
          <w:lang w:bidi="fa-IR"/>
        </w:rPr>
        <w:t>. جواب دشنام</w:t>
      </w:r>
    </w:p>
    <w:p w:rsidR="00990030" w:rsidRPr="00990030" w:rsidRDefault="00990030" w:rsidP="00F421A2">
      <w:pPr>
        <w:pStyle w:val="libNormal"/>
        <w:rPr>
          <w:lang w:bidi="fa-IR"/>
        </w:rPr>
      </w:pPr>
      <w:r w:rsidRPr="00990030">
        <w:rPr>
          <w:rtl/>
          <w:lang w:bidi="fa-IR"/>
        </w:rPr>
        <w:t>رو</w:t>
      </w:r>
      <w:r w:rsidR="008A129A">
        <w:rPr>
          <w:rtl/>
          <w:lang w:bidi="fa-IR"/>
        </w:rPr>
        <w:t>ی</w:t>
      </w:r>
      <w:r w:rsidRPr="00990030">
        <w:rPr>
          <w:rtl/>
          <w:lang w:bidi="fa-IR"/>
        </w:rPr>
        <w:t xml:space="preserve"> </w:t>
      </w:r>
      <w:r w:rsidR="00EB4CBB">
        <w:rPr>
          <w:rFonts w:hint="cs"/>
          <w:rtl/>
          <w:lang w:bidi="fa-IR"/>
        </w:rPr>
        <w:t>أ</w:t>
      </w:r>
      <w:r w:rsidRPr="00990030">
        <w:rPr>
          <w:rtl/>
          <w:lang w:bidi="fa-IR"/>
        </w:rPr>
        <w:t xml:space="preserve">نه (عليا) </w:t>
      </w:r>
      <w:r w:rsidR="0009539C" w:rsidRPr="0009539C">
        <w:rPr>
          <w:rStyle w:val="libAlaemChar"/>
          <w:rtl/>
        </w:rPr>
        <w:t>عليه‌السلام</w:t>
      </w:r>
      <w:r w:rsidRPr="00990030">
        <w:rPr>
          <w:rtl/>
          <w:lang w:bidi="fa-IR"/>
        </w:rPr>
        <w:t xml:space="preserve"> كان جالسا ف</w:t>
      </w:r>
      <w:r w:rsidR="008A129A">
        <w:rPr>
          <w:rtl/>
          <w:lang w:bidi="fa-IR"/>
        </w:rPr>
        <w:t>ی</w:t>
      </w:r>
      <w:r w:rsidRPr="00990030">
        <w:rPr>
          <w:rtl/>
          <w:lang w:bidi="fa-IR"/>
        </w:rPr>
        <w:t xml:space="preserve"> </w:t>
      </w:r>
      <w:r w:rsidR="00F421A2">
        <w:rPr>
          <w:rFonts w:hint="cs"/>
          <w:rtl/>
          <w:lang w:bidi="fa-IR"/>
        </w:rPr>
        <w:t>أ</w:t>
      </w:r>
      <w:r w:rsidRPr="00990030">
        <w:rPr>
          <w:rtl/>
          <w:lang w:bidi="fa-IR"/>
        </w:rPr>
        <w:t>صحابه</w:t>
      </w:r>
      <w:r>
        <w:rPr>
          <w:rtl/>
          <w:lang w:bidi="fa-IR"/>
        </w:rPr>
        <w:t>،</w:t>
      </w:r>
      <w:r w:rsidRPr="00990030">
        <w:rPr>
          <w:rtl/>
          <w:lang w:bidi="fa-IR"/>
        </w:rPr>
        <w:t xml:space="preserve"> فمرت بهم </w:t>
      </w:r>
      <w:r w:rsidR="00F421A2">
        <w:rPr>
          <w:rFonts w:hint="cs"/>
          <w:rtl/>
          <w:lang w:bidi="fa-IR"/>
        </w:rPr>
        <w:t>أ</w:t>
      </w:r>
      <w:r w:rsidRPr="00990030">
        <w:rPr>
          <w:rtl/>
          <w:lang w:bidi="fa-IR"/>
        </w:rPr>
        <w:t>مر</w:t>
      </w:r>
      <w:r w:rsidR="00F421A2">
        <w:rPr>
          <w:rFonts w:hint="cs"/>
          <w:rtl/>
          <w:lang w:bidi="fa-IR"/>
        </w:rPr>
        <w:t>أ</w:t>
      </w:r>
      <w:r w:rsidRPr="00990030">
        <w:rPr>
          <w:rtl/>
          <w:lang w:bidi="fa-IR"/>
        </w:rPr>
        <w:t>ة جميلة</w:t>
      </w:r>
      <w:r>
        <w:rPr>
          <w:rtl/>
          <w:lang w:bidi="fa-IR"/>
        </w:rPr>
        <w:t>،</w:t>
      </w:r>
      <w:r w:rsidRPr="00990030">
        <w:rPr>
          <w:rtl/>
          <w:lang w:bidi="fa-IR"/>
        </w:rPr>
        <w:t xml:space="preserve"> فرمقها القوم ب</w:t>
      </w:r>
      <w:r w:rsidR="00F421A2">
        <w:rPr>
          <w:rFonts w:hint="cs"/>
          <w:rtl/>
          <w:lang w:bidi="fa-IR"/>
        </w:rPr>
        <w:t>أ</w:t>
      </w:r>
      <w:r w:rsidRPr="00990030">
        <w:rPr>
          <w:rtl/>
          <w:lang w:bidi="fa-IR"/>
        </w:rPr>
        <w:t>بصارهم</w:t>
      </w:r>
      <w:r>
        <w:rPr>
          <w:rtl/>
          <w:lang w:bidi="fa-IR"/>
        </w:rPr>
        <w:t>،</w:t>
      </w:r>
      <w:r w:rsidRPr="00990030">
        <w:rPr>
          <w:rtl/>
          <w:lang w:bidi="fa-IR"/>
        </w:rPr>
        <w:t xml:space="preserve"> فقال </w:t>
      </w:r>
      <w:r w:rsidR="0009539C" w:rsidRPr="0009539C">
        <w:rPr>
          <w:rStyle w:val="libAlaemChar"/>
          <w:rtl/>
        </w:rPr>
        <w:t>عليه‌السلام</w:t>
      </w:r>
      <w:r>
        <w:rPr>
          <w:rtl/>
          <w:lang w:bidi="fa-IR"/>
        </w:rPr>
        <w:t>:</w:t>
      </w:r>
      <w:r w:rsidRPr="00990030">
        <w:rPr>
          <w:rtl/>
          <w:lang w:bidi="fa-IR"/>
        </w:rPr>
        <w:t xml:space="preserve"> </w:t>
      </w:r>
      <w:r w:rsidR="00F421A2">
        <w:rPr>
          <w:rFonts w:hint="cs"/>
          <w:rtl/>
          <w:lang w:bidi="fa-IR"/>
        </w:rPr>
        <w:t>«</w:t>
      </w:r>
      <w:r w:rsidR="00F421A2" w:rsidRPr="00F421A2">
        <w:rPr>
          <w:rStyle w:val="libHadeesChar"/>
          <w:rFonts w:hint="cs"/>
          <w:rtl/>
        </w:rPr>
        <w:t>أ</w:t>
      </w:r>
      <w:r w:rsidRPr="00F421A2">
        <w:rPr>
          <w:rStyle w:val="libHadeesChar"/>
          <w:rtl/>
        </w:rPr>
        <w:t xml:space="preserve">ن </w:t>
      </w:r>
      <w:r w:rsidR="00F421A2" w:rsidRPr="00F421A2">
        <w:rPr>
          <w:rStyle w:val="libHadeesChar"/>
          <w:rFonts w:hint="cs"/>
          <w:rtl/>
        </w:rPr>
        <w:t>أ</w:t>
      </w:r>
      <w:r w:rsidRPr="00F421A2">
        <w:rPr>
          <w:rStyle w:val="libHadeesChar"/>
          <w:rtl/>
        </w:rPr>
        <w:t xml:space="preserve">بصار هذه الفحول طوامح، و </w:t>
      </w:r>
      <w:r w:rsidR="00F421A2" w:rsidRPr="00F421A2">
        <w:rPr>
          <w:rStyle w:val="libHadeesChar"/>
          <w:rFonts w:hint="cs"/>
          <w:rtl/>
        </w:rPr>
        <w:t>أ</w:t>
      </w:r>
      <w:r w:rsidRPr="00F421A2">
        <w:rPr>
          <w:rStyle w:val="libHadeesChar"/>
          <w:rtl/>
        </w:rPr>
        <w:t>ن ذلك سبب هبابها، فاذا نظر اءحد كم ال</w:t>
      </w:r>
      <w:r w:rsidR="008A129A">
        <w:rPr>
          <w:rStyle w:val="libHadeesChar"/>
          <w:rtl/>
        </w:rPr>
        <w:t>ی</w:t>
      </w:r>
      <w:r w:rsidRPr="00F421A2">
        <w:rPr>
          <w:rStyle w:val="libHadeesChar"/>
          <w:rtl/>
        </w:rPr>
        <w:t xml:space="preserve"> امر</w:t>
      </w:r>
      <w:r w:rsidR="00F421A2" w:rsidRPr="00F421A2">
        <w:rPr>
          <w:rStyle w:val="libHadeesChar"/>
          <w:rFonts w:hint="cs"/>
          <w:rtl/>
        </w:rPr>
        <w:t>أ</w:t>
      </w:r>
      <w:r w:rsidRPr="00F421A2">
        <w:rPr>
          <w:rStyle w:val="libHadeesChar"/>
          <w:rtl/>
        </w:rPr>
        <w:t>ة تعجبه فليلامس</w:t>
      </w:r>
      <w:r w:rsidR="0009539C" w:rsidRPr="00F421A2">
        <w:rPr>
          <w:rStyle w:val="libHadeesChar"/>
          <w:rtl/>
        </w:rPr>
        <w:t xml:space="preserve"> </w:t>
      </w:r>
      <w:r w:rsidR="00F421A2" w:rsidRPr="00F421A2">
        <w:rPr>
          <w:rStyle w:val="libHadeesChar"/>
          <w:rFonts w:hint="cs"/>
          <w:rtl/>
        </w:rPr>
        <w:t>أ</w:t>
      </w:r>
      <w:r w:rsidRPr="00F421A2">
        <w:rPr>
          <w:rStyle w:val="libHadeesChar"/>
          <w:rtl/>
        </w:rPr>
        <w:t>هله، فانما ه</w:t>
      </w:r>
      <w:r w:rsidR="008A129A">
        <w:rPr>
          <w:rStyle w:val="libHadeesChar"/>
          <w:rtl/>
        </w:rPr>
        <w:t>ی</w:t>
      </w:r>
      <w:r w:rsidRPr="00F421A2">
        <w:rPr>
          <w:rStyle w:val="libHadeesChar"/>
          <w:rtl/>
        </w:rPr>
        <w:t xml:space="preserve"> امراة كامر</w:t>
      </w:r>
      <w:r w:rsidR="00F421A2" w:rsidRPr="00F421A2">
        <w:rPr>
          <w:rStyle w:val="libHadeesChar"/>
          <w:rFonts w:hint="cs"/>
          <w:rtl/>
        </w:rPr>
        <w:t>أ</w:t>
      </w:r>
      <w:r w:rsidRPr="00F421A2">
        <w:rPr>
          <w:rStyle w:val="libHadeesChar"/>
          <w:rtl/>
        </w:rPr>
        <w:t>ة</w:t>
      </w:r>
      <w:r>
        <w:rPr>
          <w:rtl/>
          <w:lang w:bidi="fa-IR"/>
        </w:rPr>
        <w:t>.</w:t>
      </w:r>
      <w:r w:rsidR="00F421A2">
        <w:rPr>
          <w:rFonts w:hint="cs"/>
          <w:rtl/>
          <w:lang w:bidi="fa-IR"/>
        </w:rPr>
        <w:t>»</w:t>
      </w:r>
    </w:p>
    <w:p w:rsidR="00990030" w:rsidRPr="00990030" w:rsidRDefault="00990030" w:rsidP="00F421A2">
      <w:pPr>
        <w:pStyle w:val="libNormal"/>
        <w:rPr>
          <w:lang w:bidi="fa-IR"/>
        </w:rPr>
      </w:pPr>
      <w:r w:rsidRPr="00990030">
        <w:rPr>
          <w:rtl/>
          <w:lang w:bidi="fa-IR"/>
        </w:rPr>
        <w:t>فقال رجل من الخوارج</w:t>
      </w:r>
      <w:r>
        <w:rPr>
          <w:rtl/>
          <w:lang w:bidi="fa-IR"/>
        </w:rPr>
        <w:t>:</w:t>
      </w:r>
      <w:r w:rsidRPr="00990030">
        <w:rPr>
          <w:rtl/>
          <w:lang w:bidi="fa-IR"/>
        </w:rPr>
        <w:t xml:space="preserve"> </w:t>
      </w:r>
      <w:r w:rsidR="00F421A2">
        <w:rPr>
          <w:rFonts w:hint="cs"/>
          <w:rtl/>
          <w:lang w:bidi="fa-IR"/>
        </w:rPr>
        <w:t>«</w:t>
      </w:r>
      <w:r w:rsidRPr="00F421A2">
        <w:rPr>
          <w:rStyle w:val="libHadeesChar"/>
          <w:rtl/>
        </w:rPr>
        <w:t xml:space="preserve">قاتله الله كافرا ما </w:t>
      </w:r>
      <w:r w:rsidR="00F421A2">
        <w:rPr>
          <w:rStyle w:val="libHadeesChar"/>
          <w:rFonts w:hint="cs"/>
          <w:rtl/>
        </w:rPr>
        <w:t>أ</w:t>
      </w:r>
      <w:r w:rsidRPr="00F421A2">
        <w:rPr>
          <w:rStyle w:val="libHadeesChar"/>
          <w:rtl/>
        </w:rPr>
        <w:t>فقهه! فوثب القوم ليقتلوة فقال</w:t>
      </w:r>
      <w:r w:rsidRPr="00990030">
        <w:rPr>
          <w:rtl/>
          <w:lang w:bidi="fa-IR"/>
        </w:rPr>
        <w:t xml:space="preserve"> </w:t>
      </w:r>
      <w:r w:rsidR="0009539C" w:rsidRPr="0009539C">
        <w:rPr>
          <w:rStyle w:val="libAlaemChar"/>
          <w:rtl/>
        </w:rPr>
        <w:t>عليه‌السلام</w:t>
      </w:r>
      <w:r>
        <w:rPr>
          <w:rtl/>
          <w:lang w:bidi="fa-IR"/>
        </w:rPr>
        <w:t>:</w:t>
      </w:r>
      <w:r w:rsidRPr="00990030">
        <w:rPr>
          <w:rtl/>
          <w:lang w:bidi="fa-IR"/>
        </w:rPr>
        <w:t xml:space="preserve"> </w:t>
      </w:r>
      <w:r w:rsidRPr="00F421A2">
        <w:rPr>
          <w:rStyle w:val="libHadeesChar"/>
          <w:rtl/>
        </w:rPr>
        <w:t xml:space="preserve">رويدا </w:t>
      </w:r>
      <w:r w:rsidR="00F421A2" w:rsidRPr="00F421A2">
        <w:rPr>
          <w:rStyle w:val="libHadeesChar"/>
          <w:rFonts w:hint="cs"/>
          <w:rtl/>
        </w:rPr>
        <w:t>إ</w:t>
      </w:r>
      <w:r w:rsidRPr="00F421A2">
        <w:rPr>
          <w:rStyle w:val="libHadeesChar"/>
          <w:rtl/>
        </w:rPr>
        <w:t xml:space="preserve">نما هو سب بسب، </w:t>
      </w:r>
      <w:r w:rsidR="00F421A2" w:rsidRPr="00F421A2">
        <w:rPr>
          <w:rStyle w:val="libHadeesChar"/>
          <w:rFonts w:hint="cs"/>
          <w:rtl/>
        </w:rPr>
        <w:t>أ</w:t>
      </w:r>
      <w:r w:rsidRPr="00F421A2">
        <w:rPr>
          <w:rStyle w:val="libHadeesChar"/>
          <w:rtl/>
        </w:rPr>
        <w:t>و عفو عن ذنب</w:t>
      </w:r>
      <w:r>
        <w:rPr>
          <w:rtl/>
          <w:lang w:bidi="fa-IR"/>
        </w:rPr>
        <w:t>!</w:t>
      </w:r>
      <w:r w:rsidR="00F421A2">
        <w:rPr>
          <w:rFonts w:hint="cs"/>
          <w:rtl/>
          <w:lang w:bidi="fa-IR"/>
        </w:rPr>
        <w:t>»</w:t>
      </w:r>
    </w:p>
    <w:p w:rsidR="00990030" w:rsidRPr="00990030" w:rsidRDefault="00990030" w:rsidP="00990030">
      <w:pPr>
        <w:pStyle w:val="libNormal"/>
        <w:rPr>
          <w:lang w:bidi="fa-IR"/>
        </w:rPr>
      </w:pPr>
      <w:r w:rsidRPr="00990030">
        <w:rPr>
          <w:rtl/>
          <w:lang w:bidi="fa-IR"/>
        </w:rPr>
        <w:t xml:space="preserve">روايت شده كه امام </w:t>
      </w:r>
      <w:r w:rsidR="0009539C" w:rsidRPr="0009539C">
        <w:rPr>
          <w:rStyle w:val="libAlaemChar"/>
          <w:rtl/>
        </w:rPr>
        <w:t>عليه‌السلام</w:t>
      </w:r>
      <w:r w:rsidRPr="00990030">
        <w:rPr>
          <w:rtl/>
          <w:lang w:bidi="fa-IR"/>
        </w:rPr>
        <w:t xml:space="preserve"> با اصحاب خود نشسته بود كه زن</w:t>
      </w:r>
      <w:r w:rsidR="008A129A">
        <w:rPr>
          <w:rtl/>
          <w:lang w:bidi="fa-IR"/>
        </w:rPr>
        <w:t>ی</w:t>
      </w:r>
      <w:r w:rsidRPr="00990030">
        <w:rPr>
          <w:rtl/>
          <w:lang w:bidi="fa-IR"/>
        </w:rPr>
        <w:t xml:space="preserve"> زيبا رو</w:t>
      </w:r>
      <w:r w:rsidR="008A129A">
        <w:rPr>
          <w:rtl/>
          <w:lang w:bidi="fa-IR"/>
        </w:rPr>
        <w:t>ی</w:t>
      </w:r>
      <w:r w:rsidRPr="00990030">
        <w:rPr>
          <w:rtl/>
          <w:lang w:bidi="fa-IR"/>
        </w:rPr>
        <w:t xml:space="preserve"> از كنارشان گذشت</w:t>
      </w:r>
      <w:r>
        <w:rPr>
          <w:rtl/>
          <w:lang w:bidi="fa-IR"/>
        </w:rPr>
        <w:t>،</w:t>
      </w:r>
      <w:r w:rsidRPr="00990030">
        <w:rPr>
          <w:rtl/>
          <w:lang w:bidi="fa-IR"/>
        </w:rPr>
        <w:t xml:space="preserve"> چشم ها</w:t>
      </w:r>
      <w:r w:rsidR="008A129A">
        <w:rPr>
          <w:rtl/>
          <w:lang w:bidi="fa-IR"/>
        </w:rPr>
        <w:t>ی</w:t>
      </w:r>
      <w:r w:rsidRPr="00990030">
        <w:rPr>
          <w:rtl/>
          <w:lang w:bidi="fa-IR"/>
        </w:rPr>
        <w:t xml:space="preserve"> همه به او خيره گشت</w:t>
      </w:r>
      <w:r>
        <w:rPr>
          <w:rtl/>
          <w:lang w:bidi="fa-IR"/>
        </w:rPr>
        <w:t>،</w:t>
      </w:r>
      <w:r w:rsidRPr="00990030">
        <w:rPr>
          <w:rtl/>
          <w:lang w:bidi="fa-IR"/>
        </w:rPr>
        <w:t xml:space="preserve"> حضرت فرمود: چشم ها</w:t>
      </w:r>
      <w:r w:rsidR="008A129A">
        <w:rPr>
          <w:rtl/>
          <w:lang w:bidi="fa-IR"/>
        </w:rPr>
        <w:t>ی</w:t>
      </w:r>
      <w:r w:rsidRPr="00990030">
        <w:rPr>
          <w:rtl/>
          <w:lang w:bidi="fa-IR"/>
        </w:rPr>
        <w:t xml:space="preserve"> اين نرينگان آزمندانه م</w:t>
      </w:r>
      <w:r w:rsidR="008A129A">
        <w:rPr>
          <w:rtl/>
          <w:lang w:bidi="fa-IR"/>
        </w:rPr>
        <w:t>ی</w:t>
      </w:r>
      <w:r w:rsidRPr="00990030">
        <w:rPr>
          <w:rtl/>
          <w:lang w:bidi="fa-IR"/>
        </w:rPr>
        <w:t xml:space="preserve"> نگرد و اين نگريستن مايه تحريك آنان است</w:t>
      </w:r>
      <w:r>
        <w:rPr>
          <w:rtl/>
          <w:lang w:bidi="fa-IR"/>
        </w:rPr>
        <w:t>.</w:t>
      </w:r>
      <w:r w:rsidRPr="00990030">
        <w:rPr>
          <w:rtl/>
          <w:lang w:bidi="fa-IR"/>
        </w:rPr>
        <w:t xml:space="preserve"> هرگاه يك</w:t>
      </w:r>
      <w:r w:rsidR="008A129A">
        <w:rPr>
          <w:rtl/>
          <w:lang w:bidi="fa-IR"/>
        </w:rPr>
        <w:t>ی</w:t>
      </w:r>
      <w:r w:rsidRPr="00990030">
        <w:rPr>
          <w:rtl/>
          <w:lang w:bidi="fa-IR"/>
        </w:rPr>
        <w:t xml:space="preserve"> از شما زن</w:t>
      </w:r>
      <w:r w:rsidR="008A129A">
        <w:rPr>
          <w:rtl/>
          <w:lang w:bidi="fa-IR"/>
        </w:rPr>
        <w:t>ی</w:t>
      </w:r>
      <w:r w:rsidRPr="00990030">
        <w:rPr>
          <w:rtl/>
          <w:lang w:bidi="fa-IR"/>
        </w:rPr>
        <w:t xml:space="preserve"> را ديد و از او خوشش آمد، با زن خود همبستر شود؛ زيرا كه او نيز زن</w:t>
      </w:r>
      <w:r w:rsidR="008A129A">
        <w:rPr>
          <w:rtl/>
          <w:lang w:bidi="fa-IR"/>
        </w:rPr>
        <w:t>ی</w:t>
      </w:r>
      <w:r w:rsidRPr="00990030">
        <w:rPr>
          <w:rtl/>
          <w:lang w:bidi="fa-IR"/>
        </w:rPr>
        <w:t xml:space="preserve"> همانند زن خود اوست</w:t>
      </w:r>
      <w:r>
        <w:rPr>
          <w:rtl/>
          <w:lang w:bidi="fa-IR"/>
        </w:rPr>
        <w:t>.</w:t>
      </w:r>
    </w:p>
    <w:p w:rsidR="00990030" w:rsidRPr="00990030" w:rsidRDefault="00990030" w:rsidP="00990030">
      <w:pPr>
        <w:pStyle w:val="libNormal"/>
        <w:rPr>
          <w:lang w:bidi="fa-IR"/>
        </w:rPr>
      </w:pPr>
      <w:r w:rsidRPr="00990030">
        <w:rPr>
          <w:rtl/>
          <w:lang w:bidi="fa-IR"/>
        </w:rPr>
        <w:t>يك</w:t>
      </w:r>
      <w:r w:rsidR="008A129A">
        <w:rPr>
          <w:rtl/>
          <w:lang w:bidi="fa-IR"/>
        </w:rPr>
        <w:t>ی</w:t>
      </w:r>
      <w:r w:rsidRPr="00990030">
        <w:rPr>
          <w:rtl/>
          <w:lang w:bidi="fa-IR"/>
        </w:rPr>
        <w:t xml:space="preserve"> از خوارج گفت (خدا اين كافر را بكشد! چه قدر م</w:t>
      </w:r>
      <w:r w:rsidR="008A129A">
        <w:rPr>
          <w:rtl/>
          <w:lang w:bidi="fa-IR"/>
        </w:rPr>
        <w:t>ی</w:t>
      </w:r>
      <w:r w:rsidRPr="00990030">
        <w:rPr>
          <w:rtl/>
          <w:lang w:bidi="fa-IR"/>
        </w:rPr>
        <w:t xml:space="preserve"> فهمد.)</w:t>
      </w:r>
    </w:p>
    <w:p w:rsidR="00990030" w:rsidRPr="00990030" w:rsidRDefault="00990030" w:rsidP="00990030">
      <w:pPr>
        <w:pStyle w:val="libNormal"/>
        <w:rPr>
          <w:lang w:bidi="fa-IR"/>
        </w:rPr>
      </w:pPr>
      <w:r w:rsidRPr="00990030">
        <w:rPr>
          <w:rtl/>
          <w:lang w:bidi="fa-IR"/>
        </w:rPr>
        <w:t>اصحاب حضرت از جا پريدند كه او را بكشند، امام فرمود: آرام باشيد، سزا</w:t>
      </w:r>
      <w:r w:rsidR="008A129A">
        <w:rPr>
          <w:rtl/>
          <w:lang w:bidi="fa-IR"/>
        </w:rPr>
        <w:t>ی</w:t>
      </w:r>
      <w:r w:rsidRPr="00990030">
        <w:rPr>
          <w:rtl/>
          <w:lang w:bidi="fa-IR"/>
        </w:rPr>
        <w:t xml:space="preserve"> دشنام</w:t>
      </w:r>
      <w:r>
        <w:rPr>
          <w:rtl/>
          <w:lang w:bidi="fa-IR"/>
        </w:rPr>
        <w:t>،</w:t>
      </w:r>
      <w:r w:rsidRPr="00990030">
        <w:rPr>
          <w:rtl/>
          <w:lang w:bidi="fa-IR"/>
        </w:rPr>
        <w:t xml:space="preserve"> دشنام است يا چشم پوش</w:t>
      </w:r>
      <w:r w:rsidR="008A129A">
        <w:rPr>
          <w:rtl/>
          <w:lang w:bidi="fa-IR"/>
        </w:rPr>
        <w:t>ی</w:t>
      </w:r>
      <w:r w:rsidRPr="00990030">
        <w:rPr>
          <w:rtl/>
          <w:lang w:bidi="fa-IR"/>
        </w:rPr>
        <w:t xml:space="preserve"> از گناه و خطا. </w:t>
      </w:r>
      <w:r w:rsidRPr="00840E48">
        <w:rPr>
          <w:rStyle w:val="libFootnotenumChar"/>
          <w:rtl/>
        </w:rPr>
        <w:t>(</w:t>
      </w:r>
      <w:r w:rsidR="00512D76" w:rsidRPr="00840E48">
        <w:rPr>
          <w:rStyle w:val="libFootnotenumChar"/>
          <w:rtl/>
        </w:rPr>
        <w:t>370</w:t>
      </w:r>
      <w:r w:rsidRPr="00840E48">
        <w:rPr>
          <w:rStyle w:val="libFootnotenumChar"/>
          <w:rtl/>
        </w:rPr>
        <w:t>)</w:t>
      </w:r>
    </w:p>
    <w:p w:rsidR="00F421A2" w:rsidRDefault="00512D76" w:rsidP="00F421A2">
      <w:pPr>
        <w:pStyle w:val="libBold1"/>
        <w:rPr>
          <w:rtl/>
          <w:lang w:bidi="fa-IR"/>
        </w:rPr>
      </w:pPr>
      <w:r>
        <w:rPr>
          <w:rtl/>
          <w:lang w:bidi="fa-IR"/>
        </w:rPr>
        <w:t>375</w:t>
      </w:r>
      <w:r w:rsidR="00990030" w:rsidRPr="00990030">
        <w:rPr>
          <w:rtl/>
          <w:lang w:bidi="fa-IR"/>
        </w:rPr>
        <w:t>. ذكر فضايل</w:t>
      </w:r>
    </w:p>
    <w:p w:rsidR="00990030" w:rsidRPr="00990030" w:rsidRDefault="00990030" w:rsidP="008170B7">
      <w:pPr>
        <w:pStyle w:val="libNormal"/>
        <w:rPr>
          <w:lang w:bidi="fa-IR"/>
        </w:rPr>
      </w:pPr>
      <w:r w:rsidRPr="00990030">
        <w:rPr>
          <w:rtl/>
          <w:lang w:bidi="fa-IR"/>
        </w:rPr>
        <w:t xml:space="preserve">يذكر فضائله </w:t>
      </w:r>
      <w:r w:rsidR="0009539C" w:rsidRPr="0009539C">
        <w:rPr>
          <w:rStyle w:val="libAlaemChar"/>
          <w:rtl/>
        </w:rPr>
        <w:t>عليه‌السلام</w:t>
      </w:r>
      <w:r w:rsidR="008170B7">
        <w:rPr>
          <w:rtl/>
          <w:lang w:bidi="fa-IR"/>
        </w:rPr>
        <w:t xml:space="preserve"> بعد وقعة النهروان</w:t>
      </w:r>
      <w:r w:rsidRPr="00990030">
        <w:rPr>
          <w:rtl/>
          <w:lang w:bidi="fa-IR"/>
        </w:rPr>
        <w:t xml:space="preserve">: </w:t>
      </w:r>
      <w:r w:rsidR="008170B7">
        <w:rPr>
          <w:rFonts w:hint="cs"/>
          <w:rtl/>
          <w:lang w:bidi="fa-IR"/>
        </w:rPr>
        <w:t>«</w:t>
      </w:r>
      <w:r w:rsidRPr="008170B7">
        <w:rPr>
          <w:rStyle w:val="libHadeesChar"/>
          <w:rtl/>
        </w:rPr>
        <w:t>فقمت بالامر حين فشلوا، و تطلعت حين تقبعوا و نطقت حين تعتعوا، و مضيت بنور الله حين وقفوا</w:t>
      </w:r>
      <w:r w:rsidR="008170B7">
        <w:rPr>
          <w:rFonts w:hint="cs"/>
          <w:rtl/>
          <w:lang w:bidi="fa-IR"/>
        </w:rPr>
        <w:t>»</w:t>
      </w:r>
    </w:p>
    <w:p w:rsidR="00990030" w:rsidRPr="00990030" w:rsidRDefault="00990030" w:rsidP="00990030">
      <w:pPr>
        <w:pStyle w:val="libNormal"/>
        <w:rPr>
          <w:lang w:bidi="fa-IR"/>
        </w:rPr>
      </w:pPr>
      <w:r w:rsidRPr="00990030">
        <w:rPr>
          <w:rtl/>
          <w:lang w:bidi="fa-IR"/>
        </w:rPr>
        <w:lastRenderedPageBreak/>
        <w:t>در اين سخن فضايل خود را پس از حادثه نهروان بيان م</w:t>
      </w:r>
      <w:r w:rsidR="008A129A">
        <w:rPr>
          <w:rtl/>
          <w:lang w:bidi="fa-IR"/>
        </w:rPr>
        <w:t>ی</w:t>
      </w:r>
      <w:r w:rsidRPr="00990030">
        <w:rPr>
          <w:rtl/>
          <w:lang w:bidi="fa-IR"/>
        </w:rPr>
        <w:t xml:space="preserve"> دارد: من قيام به وظيفه نمودم در آن هنگام كه ديگران ناتوان شدند و شكست خوردند و از افق بالاتر</w:t>
      </w:r>
      <w:r w:rsidR="008A129A">
        <w:rPr>
          <w:rtl/>
          <w:lang w:bidi="fa-IR"/>
        </w:rPr>
        <w:t>ی</w:t>
      </w:r>
      <w:r w:rsidRPr="00990030">
        <w:rPr>
          <w:rtl/>
          <w:lang w:bidi="fa-IR"/>
        </w:rPr>
        <w:t xml:space="preserve"> نگريستم در ان هنگام كه ديگران سر در لاك خود فرو برده بودند و سخن با صراحت گفتم</w:t>
      </w:r>
      <w:r>
        <w:rPr>
          <w:rtl/>
          <w:lang w:bidi="fa-IR"/>
        </w:rPr>
        <w:t>،</w:t>
      </w:r>
      <w:r w:rsidRPr="00990030">
        <w:rPr>
          <w:rtl/>
          <w:lang w:bidi="fa-IR"/>
        </w:rPr>
        <w:t xml:space="preserve"> در آن هنگام كه آنان را كد گشته و متوقف بودند. </w:t>
      </w:r>
      <w:r w:rsidRPr="00840E48">
        <w:rPr>
          <w:rStyle w:val="libFootnotenumChar"/>
          <w:rtl/>
        </w:rPr>
        <w:t>(</w:t>
      </w:r>
      <w:r w:rsidR="00512D76" w:rsidRPr="00840E48">
        <w:rPr>
          <w:rStyle w:val="libFootnotenumChar"/>
          <w:rtl/>
        </w:rPr>
        <w:t>371</w:t>
      </w:r>
      <w:r w:rsidRPr="00840E48">
        <w:rPr>
          <w:rStyle w:val="libFootnotenumChar"/>
          <w:rtl/>
        </w:rPr>
        <w:t>)</w:t>
      </w:r>
    </w:p>
    <w:p w:rsidR="008170B7" w:rsidRDefault="00512D76" w:rsidP="008170B7">
      <w:pPr>
        <w:pStyle w:val="libBold1"/>
        <w:rPr>
          <w:rtl/>
          <w:lang w:bidi="fa-IR"/>
        </w:rPr>
      </w:pPr>
      <w:r>
        <w:rPr>
          <w:rtl/>
          <w:lang w:bidi="fa-IR"/>
        </w:rPr>
        <w:t>376</w:t>
      </w:r>
      <w:r w:rsidR="00990030" w:rsidRPr="00990030">
        <w:rPr>
          <w:rtl/>
          <w:lang w:bidi="fa-IR"/>
        </w:rPr>
        <w:t>. تاسف بر نادان مخور!</w:t>
      </w:r>
    </w:p>
    <w:p w:rsidR="00990030" w:rsidRPr="00990030" w:rsidRDefault="00990030" w:rsidP="008170B7">
      <w:pPr>
        <w:pStyle w:val="libNormal"/>
        <w:rPr>
          <w:lang w:bidi="fa-IR"/>
        </w:rPr>
      </w:pPr>
      <w:r w:rsidRPr="00990030">
        <w:rPr>
          <w:rtl/>
          <w:lang w:bidi="fa-IR"/>
        </w:rPr>
        <w:t xml:space="preserve">من كتابه </w:t>
      </w:r>
      <w:r w:rsidR="008170B7">
        <w:rPr>
          <w:rFonts w:hint="cs"/>
          <w:rtl/>
          <w:lang w:bidi="fa-IR"/>
        </w:rPr>
        <w:t>أ</w:t>
      </w:r>
      <w:r w:rsidRPr="00990030">
        <w:rPr>
          <w:rtl/>
          <w:lang w:bidi="fa-IR"/>
        </w:rPr>
        <w:t>ل</w:t>
      </w:r>
      <w:r w:rsidR="008A129A">
        <w:rPr>
          <w:rtl/>
          <w:lang w:bidi="fa-IR"/>
        </w:rPr>
        <w:t>ی</w:t>
      </w:r>
      <w:r w:rsidRPr="00990030">
        <w:rPr>
          <w:rtl/>
          <w:lang w:bidi="fa-IR"/>
        </w:rPr>
        <w:t xml:space="preserve"> سهل بن حنيف و هو عامله عل</w:t>
      </w:r>
      <w:r w:rsidR="008A129A">
        <w:rPr>
          <w:rtl/>
          <w:lang w:bidi="fa-IR"/>
        </w:rPr>
        <w:t>ی</w:t>
      </w:r>
      <w:r w:rsidRPr="00990030">
        <w:rPr>
          <w:rtl/>
          <w:lang w:bidi="fa-IR"/>
        </w:rPr>
        <w:t xml:space="preserve"> المدينه</w:t>
      </w:r>
      <w:r>
        <w:rPr>
          <w:rtl/>
          <w:lang w:bidi="fa-IR"/>
        </w:rPr>
        <w:t>،</w:t>
      </w:r>
      <w:r w:rsidRPr="00990030">
        <w:rPr>
          <w:rtl/>
          <w:lang w:bidi="fa-IR"/>
        </w:rPr>
        <w:t xml:space="preserve"> ف</w:t>
      </w:r>
      <w:r w:rsidR="008A129A">
        <w:rPr>
          <w:rtl/>
          <w:lang w:bidi="fa-IR"/>
        </w:rPr>
        <w:t>ی</w:t>
      </w:r>
      <w:r w:rsidRPr="00990030">
        <w:rPr>
          <w:rtl/>
          <w:lang w:bidi="fa-IR"/>
        </w:rPr>
        <w:t xml:space="preserve"> قوم من </w:t>
      </w:r>
      <w:r w:rsidR="008170B7">
        <w:rPr>
          <w:rFonts w:hint="cs"/>
          <w:rtl/>
          <w:lang w:bidi="fa-IR"/>
        </w:rPr>
        <w:t>أ</w:t>
      </w:r>
      <w:r w:rsidR="008170B7">
        <w:rPr>
          <w:rtl/>
          <w:lang w:bidi="fa-IR"/>
        </w:rPr>
        <w:t>هلها لحقوا بمعاوية</w:t>
      </w:r>
      <w:r w:rsidRPr="00990030">
        <w:rPr>
          <w:rtl/>
          <w:lang w:bidi="fa-IR"/>
        </w:rPr>
        <w:t>:</w:t>
      </w:r>
    </w:p>
    <w:p w:rsidR="00990030" w:rsidRPr="00990030" w:rsidRDefault="008170B7" w:rsidP="00990030">
      <w:pPr>
        <w:pStyle w:val="libNormal"/>
        <w:rPr>
          <w:lang w:bidi="fa-IR"/>
        </w:rPr>
      </w:pPr>
      <w:r>
        <w:rPr>
          <w:rFonts w:hint="cs"/>
          <w:rtl/>
          <w:lang w:bidi="fa-IR"/>
        </w:rPr>
        <w:t>«</w:t>
      </w:r>
      <w:r w:rsidR="00990030" w:rsidRPr="008170B7">
        <w:rPr>
          <w:rStyle w:val="libHadeesChar"/>
          <w:rtl/>
        </w:rPr>
        <w:t>فكف</w:t>
      </w:r>
      <w:r w:rsidR="008A129A">
        <w:rPr>
          <w:rStyle w:val="libHadeesChar"/>
          <w:rtl/>
        </w:rPr>
        <w:t>ی</w:t>
      </w:r>
      <w:r w:rsidR="00990030" w:rsidRPr="008170B7">
        <w:rPr>
          <w:rStyle w:val="libHadeesChar"/>
          <w:rtl/>
        </w:rPr>
        <w:t xml:space="preserve"> لهم غيا و لك منهم شافيا، فرار هم من الهد</w:t>
      </w:r>
      <w:r w:rsidR="008A129A">
        <w:rPr>
          <w:rStyle w:val="libHadeesChar"/>
          <w:rtl/>
        </w:rPr>
        <w:t>ی</w:t>
      </w:r>
      <w:r w:rsidR="00990030" w:rsidRPr="008170B7">
        <w:rPr>
          <w:rStyle w:val="libHadeesChar"/>
          <w:rtl/>
        </w:rPr>
        <w:t xml:space="preserve"> و الحق، و ايضاعهم اءل</w:t>
      </w:r>
      <w:r w:rsidR="008A129A">
        <w:rPr>
          <w:rStyle w:val="libHadeesChar"/>
          <w:rtl/>
        </w:rPr>
        <w:t>ی</w:t>
      </w:r>
      <w:r w:rsidR="00990030" w:rsidRPr="008170B7">
        <w:rPr>
          <w:rStyle w:val="libHadeesChar"/>
          <w:rtl/>
        </w:rPr>
        <w:t xml:space="preserve"> العم</w:t>
      </w:r>
      <w:r w:rsidR="008A129A">
        <w:rPr>
          <w:rStyle w:val="libHadeesChar"/>
          <w:rtl/>
        </w:rPr>
        <w:t>ی</w:t>
      </w:r>
      <w:r w:rsidR="00990030" w:rsidRPr="008170B7">
        <w:rPr>
          <w:rStyle w:val="libHadeesChar"/>
          <w:rtl/>
        </w:rPr>
        <w:t xml:space="preserve"> و الجهل</w:t>
      </w:r>
      <w:r>
        <w:rPr>
          <w:rFonts w:hint="cs"/>
          <w:rtl/>
          <w:lang w:bidi="fa-IR"/>
        </w:rPr>
        <w:t>»</w:t>
      </w:r>
    </w:p>
    <w:p w:rsidR="00990030" w:rsidRPr="00990030" w:rsidRDefault="00990030" w:rsidP="008170B7">
      <w:pPr>
        <w:pStyle w:val="libNormal"/>
        <w:rPr>
          <w:lang w:bidi="fa-IR"/>
        </w:rPr>
      </w:pPr>
      <w:r w:rsidRPr="00990030">
        <w:rPr>
          <w:rtl/>
          <w:lang w:bidi="fa-IR"/>
        </w:rPr>
        <w:t>نامه ا</w:t>
      </w:r>
      <w:r w:rsidR="008A129A">
        <w:rPr>
          <w:rtl/>
          <w:lang w:bidi="fa-IR"/>
        </w:rPr>
        <w:t>ی</w:t>
      </w:r>
      <w:r w:rsidRPr="00990030">
        <w:rPr>
          <w:rtl/>
          <w:lang w:bidi="fa-IR"/>
        </w:rPr>
        <w:t xml:space="preserve"> است از آن حضرت به (سهل بن حنيف انصار</w:t>
      </w:r>
      <w:r w:rsidR="008A129A">
        <w:rPr>
          <w:rtl/>
          <w:lang w:bidi="fa-IR"/>
        </w:rPr>
        <w:t>ی</w:t>
      </w:r>
      <w:r w:rsidR="00540450">
        <w:rPr>
          <w:rtl/>
          <w:lang w:bidi="fa-IR"/>
        </w:rPr>
        <w:t>)</w:t>
      </w:r>
      <w:r w:rsidRPr="00990030">
        <w:rPr>
          <w:rtl/>
          <w:lang w:bidi="fa-IR"/>
        </w:rPr>
        <w:t xml:space="preserve"> و او حاكم مدينه بود: برا</w:t>
      </w:r>
      <w:r w:rsidR="008A129A">
        <w:rPr>
          <w:rtl/>
          <w:lang w:bidi="fa-IR"/>
        </w:rPr>
        <w:t>ی</w:t>
      </w:r>
      <w:r w:rsidRPr="00990030">
        <w:rPr>
          <w:rtl/>
          <w:lang w:bidi="fa-IR"/>
        </w:rPr>
        <w:t xml:space="preserve"> از دست دادن كمك و يار</w:t>
      </w:r>
      <w:r w:rsidR="008A129A">
        <w:rPr>
          <w:rtl/>
          <w:lang w:bidi="fa-IR"/>
        </w:rPr>
        <w:t>ی</w:t>
      </w:r>
      <w:r w:rsidRPr="00990030">
        <w:rPr>
          <w:rtl/>
          <w:lang w:bidi="fa-IR"/>
        </w:rPr>
        <w:t xml:space="preserve"> آنان ت</w:t>
      </w:r>
      <w:r w:rsidR="008170B7">
        <w:rPr>
          <w:rFonts w:hint="cs"/>
          <w:rtl/>
          <w:lang w:bidi="fa-IR"/>
        </w:rPr>
        <w:t>أ</w:t>
      </w:r>
      <w:r w:rsidRPr="00990030">
        <w:rPr>
          <w:rtl/>
          <w:lang w:bidi="fa-IR"/>
        </w:rPr>
        <w:t>سف</w:t>
      </w:r>
      <w:r w:rsidR="008A129A">
        <w:rPr>
          <w:rtl/>
          <w:lang w:bidi="fa-IR"/>
        </w:rPr>
        <w:t>ی</w:t>
      </w:r>
      <w:r w:rsidRPr="00990030">
        <w:rPr>
          <w:rtl/>
          <w:lang w:bidi="fa-IR"/>
        </w:rPr>
        <w:t xml:space="preserve"> به خود راه مده بس است برا</w:t>
      </w:r>
      <w:r w:rsidR="008A129A">
        <w:rPr>
          <w:rtl/>
          <w:lang w:bidi="fa-IR"/>
        </w:rPr>
        <w:t>ی</w:t>
      </w:r>
      <w:r w:rsidRPr="00990030">
        <w:rPr>
          <w:rtl/>
          <w:lang w:bidi="fa-IR"/>
        </w:rPr>
        <w:t xml:space="preserve"> اثبات گمراه</w:t>
      </w:r>
      <w:r w:rsidR="008A129A">
        <w:rPr>
          <w:rtl/>
          <w:lang w:bidi="fa-IR"/>
        </w:rPr>
        <w:t>ی</w:t>
      </w:r>
      <w:r w:rsidRPr="00990030">
        <w:rPr>
          <w:rtl/>
          <w:lang w:bidi="fa-IR"/>
        </w:rPr>
        <w:t xml:space="preserve"> آنان و شفا</w:t>
      </w:r>
      <w:r w:rsidR="008A129A">
        <w:rPr>
          <w:rtl/>
          <w:lang w:bidi="fa-IR"/>
        </w:rPr>
        <w:t>ی</w:t>
      </w:r>
      <w:r w:rsidRPr="00990030">
        <w:rPr>
          <w:rtl/>
          <w:lang w:bidi="fa-IR"/>
        </w:rPr>
        <w:t xml:space="preserve"> دل تو از آزاد</w:t>
      </w:r>
      <w:r w:rsidR="008A129A">
        <w:rPr>
          <w:rtl/>
          <w:lang w:bidi="fa-IR"/>
        </w:rPr>
        <w:t>ی</w:t>
      </w:r>
      <w:r w:rsidRPr="00990030">
        <w:rPr>
          <w:rtl/>
          <w:lang w:bidi="fa-IR"/>
        </w:rPr>
        <w:t xml:space="preserve"> كه به تو م</w:t>
      </w:r>
      <w:r w:rsidR="008A129A">
        <w:rPr>
          <w:rtl/>
          <w:lang w:bidi="fa-IR"/>
        </w:rPr>
        <w:t>ی</w:t>
      </w:r>
      <w:r w:rsidRPr="00990030">
        <w:rPr>
          <w:rtl/>
          <w:lang w:bidi="fa-IR"/>
        </w:rPr>
        <w:t xml:space="preserve"> دادند گريختنشان از هدايت و حق و شتافتن آنان به كور</w:t>
      </w:r>
      <w:r w:rsidR="008A129A">
        <w:rPr>
          <w:rtl/>
          <w:lang w:bidi="fa-IR"/>
        </w:rPr>
        <w:t>ی</w:t>
      </w:r>
      <w:r w:rsidRPr="00990030">
        <w:rPr>
          <w:rtl/>
          <w:lang w:bidi="fa-IR"/>
        </w:rPr>
        <w:t xml:space="preserve"> و نادان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372</w:t>
      </w:r>
      <w:r w:rsidRPr="00840E48">
        <w:rPr>
          <w:rStyle w:val="libFootnotenumChar"/>
          <w:rtl/>
        </w:rPr>
        <w:t>)</w:t>
      </w:r>
    </w:p>
    <w:p w:rsidR="008170B7" w:rsidRDefault="00512D76" w:rsidP="008170B7">
      <w:pPr>
        <w:pStyle w:val="libBold1"/>
        <w:rPr>
          <w:rtl/>
          <w:lang w:bidi="fa-IR"/>
        </w:rPr>
      </w:pPr>
      <w:r>
        <w:rPr>
          <w:rtl/>
          <w:lang w:bidi="fa-IR"/>
        </w:rPr>
        <w:t>377</w:t>
      </w:r>
      <w:r w:rsidR="00990030" w:rsidRPr="00990030">
        <w:rPr>
          <w:rtl/>
          <w:lang w:bidi="fa-IR"/>
        </w:rPr>
        <w:t>. ادا</w:t>
      </w:r>
      <w:r w:rsidR="008A129A">
        <w:rPr>
          <w:rtl/>
          <w:lang w:bidi="fa-IR"/>
        </w:rPr>
        <w:t>ی</w:t>
      </w:r>
      <w:r w:rsidR="00990030" w:rsidRPr="00990030">
        <w:rPr>
          <w:rtl/>
          <w:lang w:bidi="fa-IR"/>
        </w:rPr>
        <w:t xml:space="preserve"> فضيلت</w:t>
      </w:r>
    </w:p>
    <w:p w:rsidR="00990030" w:rsidRPr="00990030" w:rsidRDefault="008170B7" w:rsidP="008170B7">
      <w:pPr>
        <w:pStyle w:val="libNormal"/>
        <w:rPr>
          <w:lang w:bidi="fa-IR"/>
        </w:rPr>
      </w:pPr>
      <w:r>
        <w:rPr>
          <w:rFonts w:hint="cs"/>
          <w:rtl/>
          <w:lang w:bidi="fa-IR"/>
        </w:rPr>
        <w:t>«</w:t>
      </w:r>
      <w:r w:rsidR="00990030" w:rsidRPr="008170B7">
        <w:rPr>
          <w:rStyle w:val="libHadeesChar"/>
          <w:rtl/>
        </w:rPr>
        <w:t xml:space="preserve">من كتاب له </w:t>
      </w:r>
      <w:r w:rsidRPr="008170B7">
        <w:rPr>
          <w:rStyle w:val="libHadeesChar"/>
          <w:rFonts w:hint="cs"/>
          <w:rtl/>
        </w:rPr>
        <w:t>إ</w:t>
      </w:r>
      <w:r w:rsidR="00990030" w:rsidRPr="008170B7">
        <w:rPr>
          <w:rStyle w:val="libHadeesChar"/>
          <w:rtl/>
        </w:rPr>
        <w:t>ل</w:t>
      </w:r>
      <w:r w:rsidR="008A129A">
        <w:rPr>
          <w:rStyle w:val="libHadeesChar"/>
          <w:rtl/>
        </w:rPr>
        <w:t>ی</w:t>
      </w:r>
      <w:r w:rsidR="00990030" w:rsidRPr="008170B7">
        <w:rPr>
          <w:rStyle w:val="libHadeesChar"/>
          <w:rtl/>
        </w:rPr>
        <w:t xml:space="preserve"> </w:t>
      </w:r>
      <w:r w:rsidRPr="008170B7">
        <w:rPr>
          <w:rStyle w:val="libHadeesChar"/>
          <w:rFonts w:hint="cs"/>
          <w:rtl/>
        </w:rPr>
        <w:t>أ</w:t>
      </w:r>
      <w:r w:rsidR="00990030" w:rsidRPr="008170B7">
        <w:rPr>
          <w:rStyle w:val="libHadeesChar"/>
          <w:rtl/>
        </w:rPr>
        <w:t xml:space="preserve">هلا البصرة: مع </w:t>
      </w:r>
      <w:r>
        <w:rPr>
          <w:rStyle w:val="libHadeesChar"/>
          <w:rFonts w:hint="cs"/>
          <w:rtl/>
        </w:rPr>
        <w:t>أ</w:t>
      </w:r>
      <w:r w:rsidR="00990030" w:rsidRPr="008170B7">
        <w:rPr>
          <w:rStyle w:val="libHadeesChar"/>
          <w:rtl/>
        </w:rPr>
        <w:t>ن</w:t>
      </w:r>
      <w:r w:rsidR="008A129A">
        <w:rPr>
          <w:rStyle w:val="libHadeesChar"/>
          <w:rtl/>
        </w:rPr>
        <w:t>ی</w:t>
      </w:r>
      <w:r w:rsidR="00990030" w:rsidRPr="008170B7">
        <w:rPr>
          <w:rStyle w:val="libHadeesChar"/>
          <w:rtl/>
        </w:rPr>
        <w:t xml:space="preserve"> عارف... و لذ</w:t>
      </w:r>
      <w:r w:rsidR="008A129A">
        <w:rPr>
          <w:rStyle w:val="libHadeesChar"/>
          <w:rtl/>
        </w:rPr>
        <w:t>ی</w:t>
      </w:r>
      <w:r w:rsidR="00990030" w:rsidRPr="008170B7">
        <w:rPr>
          <w:rStyle w:val="libHadeesChar"/>
          <w:rtl/>
        </w:rPr>
        <w:t xml:space="preserve"> النصيحة حقه</w:t>
      </w:r>
      <w:r>
        <w:rPr>
          <w:rFonts w:hint="cs"/>
          <w:rtl/>
          <w:lang w:bidi="fa-IR"/>
        </w:rPr>
        <w:t>»</w:t>
      </w:r>
    </w:p>
    <w:p w:rsidR="008170B7" w:rsidRDefault="00990030" w:rsidP="00990030">
      <w:pPr>
        <w:pStyle w:val="libNormal"/>
        <w:rPr>
          <w:rtl/>
          <w:lang w:bidi="fa-IR"/>
        </w:rPr>
      </w:pPr>
      <w:r w:rsidRPr="00990030">
        <w:rPr>
          <w:rtl/>
          <w:lang w:bidi="fa-IR"/>
        </w:rPr>
        <w:t>نامه ا</w:t>
      </w:r>
      <w:r w:rsidR="008A129A">
        <w:rPr>
          <w:rtl/>
          <w:lang w:bidi="fa-IR"/>
        </w:rPr>
        <w:t>ی</w:t>
      </w:r>
      <w:r w:rsidRPr="00990030">
        <w:rPr>
          <w:rtl/>
          <w:lang w:bidi="fa-IR"/>
        </w:rPr>
        <w:t xml:space="preserve"> از آن حضرت ره اهل بصره</w:t>
      </w:r>
      <w:r>
        <w:rPr>
          <w:rtl/>
          <w:lang w:bidi="fa-IR"/>
        </w:rPr>
        <w:t>:</w:t>
      </w:r>
      <w:r w:rsidRPr="00990030">
        <w:rPr>
          <w:rtl/>
          <w:lang w:bidi="fa-IR"/>
        </w:rPr>
        <w:t xml:space="preserve"> من فضيلت هر كس</w:t>
      </w:r>
      <w:r w:rsidR="008A129A">
        <w:rPr>
          <w:rtl/>
          <w:lang w:bidi="fa-IR"/>
        </w:rPr>
        <w:t>ی</w:t>
      </w:r>
      <w:r w:rsidRPr="00990030">
        <w:rPr>
          <w:rtl/>
          <w:lang w:bidi="fa-IR"/>
        </w:rPr>
        <w:t xml:space="preserve"> از شما را كه خير خوه و خير انديش است ادا م</w:t>
      </w:r>
      <w:r w:rsidR="008A129A">
        <w:rPr>
          <w:rtl/>
          <w:lang w:bidi="fa-IR"/>
        </w:rPr>
        <w:t>ی</w:t>
      </w:r>
      <w:r w:rsidRPr="00990030">
        <w:rPr>
          <w:rtl/>
          <w:lang w:bidi="fa-IR"/>
        </w:rPr>
        <w:t xml:space="preserve"> كنم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373</w:t>
      </w:r>
      <w:r w:rsidRPr="00840E48">
        <w:rPr>
          <w:rStyle w:val="libFootnotenumChar"/>
          <w:rtl/>
        </w:rPr>
        <w:t>)</w:t>
      </w:r>
    </w:p>
    <w:p w:rsidR="00990030" w:rsidRPr="00990030" w:rsidRDefault="008170B7" w:rsidP="00990030">
      <w:pPr>
        <w:pStyle w:val="libNormal"/>
        <w:rPr>
          <w:lang w:bidi="fa-IR"/>
        </w:rPr>
      </w:pPr>
      <w:r>
        <w:rPr>
          <w:rtl/>
          <w:lang w:bidi="fa-IR"/>
        </w:rPr>
        <w:br w:type="page"/>
      </w:r>
    </w:p>
    <w:p w:rsidR="00990030" w:rsidRDefault="00512D76" w:rsidP="008170B7">
      <w:pPr>
        <w:pStyle w:val="Heading3"/>
        <w:rPr>
          <w:rtl/>
          <w:lang w:bidi="fa-IR"/>
        </w:rPr>
      </w:pPr>
      <w:bookmarkStart w:id="16" w:name="_Toc486931993"/>
      <w:r>
        <w:rPr>
          <w:rtl/>
          <w:lang w:bidi="fa-IR"/>
        </w:rPr>
        <w:t>5</w:t>
      </w:r>
      <w:r w:rsidR="00990030" w:rsidRPr="00990030">
        <w:rPr>
          <w:rtl/>
          <w:lang w:bidi="fa-IR"/>
        </w:rPr>
        <w:t xml:space="preserve"> - حكومت و فرمانروايان و صفات فرمانروا</w:t>
      </w:r>
      <w:bookmarkEnd w:id="16"/>
    </w:p>
    <w:p w:rsidR="008170B7" w:rsidRDefault="00512D76" w:rsidP="008170B7">
      <w:pPr>
        <w:pStyle w:val="libBold1"/>
        <w:rPr>
          <w:rtl/>
          <w:lang w:bidi="fa-IR"/>
        </w:rPr>
      </w:pPr>
      <w:r>
        <w:rPr>
          <w:rtl/>
          <w:lang w:bidi="fa-IR"/>
        </w:rPr>
        <w:t>378</w:t>
      </w:r>
      <w:r w:rsidR="00990030" w:rsidRPr="00990030">
        <w:rPr>
          <w:rtl/>
          <w:lang w:bidi="fa-IR"/>
        </w:rPr>
        <w:t>. اسرا حكومتدار</w:t>
      </w:r>
      <w:r w:rsidR="008A129A">
        <w:rPr>
          <w:rtl/>
          <w:lang w:bidi="fa-IR"/>
        </w:rPr>
        <w:t>ی</w:t>
      </w:r>
    </w:p>
    <w:p w:rsidR="00990030" w:rsidRPr="00990030" w:rsidRDefault="008170B7" w:rsidP="008170B7">
      <w:pPr>
        <w:pStyle w:val="libNormal"/>
        <w:rPr>
          <w:lang w:bidi="fa-IR"/>
        </w:rPr>
      </w:pPr>
      <w:r>
        <w:rPr>
          <w:rFonts w:hint="cs"/>
          <w:rtl/>
          <w:lang w:bidi="fa-IR"/>
        </w:rPr>
        <w:t>«</w:t>
      </w:r>
      <w:r w:rsidR="00990030" w:rsidRPr="008170B7">
        <w:rPr>
          <w:rStyle w:val="libHadeesChar"/>
          <w:rtl/>
        </w:rPr>
        <w:t>من كتابه للاشتر: ثم انظر ف</w:t>
      </w:r>
      <w:r w:rsidR="008A129A">
        <w:rPr>
          <w:rStyle w:val="libHadeesChar"/>
          <w:rtl/>
        </w:rPr>
        <w:t>ی</w:t>
      </w:r>
      <w:r w:rsidR="00990030" w:rsidRPr="008170B7">
        <w:rPr>
          <w:rStyle w:val="libHadeesChar"/>
          <w:rtl/>
        </w:rPr>
        <w:t xml:space="preserve"> حال كتابك، فول عل</w:t>
      </w:r>
      <w:r w:rsidR="008A129A">
        <w:rPr>
          <w:rStyle w:val="libHadeesChar"/>
          <w:rtl/>
        </w:rPr>
        <w:t>ی</w:t>
      </w:r>
      <w:r w:rsidR="00990030" w:rsidRPr="008170B7">
        <w:rPr>
          <w:rStyle w:val="libHadeesChar"/>
          <w:rtl/>
        </w:rPr>
        <w:t xml:space="preserve"> </w:t>
      </w:r>
      <w:r>
        <w:rPr>
          <w:rStyle w:val="libHadeesChar"/>
          <w:rFonts w:hint="cs"/>
          <w:rtl/>
        </w:rPr>
        <w:t>أ</w:t>
      </w:r>
      <w:r w:rsidR="00990030" w:rsidRPr="008170B7">
        <w:rPr>
          <w:rStyle w:val="libHadeesChar"/>
          <w:rtl/>
        </w:rPr>
        <w:t>مورك خيرهم، و اخصص رسائلك الت</w:t>
      </w:r>
      <w:r w:rsidR="008A129A">
        <w:rPr>
          <w:rStyle w:val="libHadeesChar"/>
          <w:rtl/>
        </w:rPr>
        <w:t>ی</w:t>
      </w:r>
      <w:r w:rsidR="00990030" w:rsidRPr="008170B7">
        <w:rPr>
          <w:rStyle w:val="libHadeesChar"/>
          <w:rtl/>
        </w:rPr>
        <w:t xml:space="preserve"> تدخل فيها مكائدك و </w:t>
      </w:r>
      <w:r>
        <w:rPr>
          <w:rStyle w:val="libHadeesChar"/>
          <w:rFonts w:hint="cs"/>
          <w:rtl/>
        </w:rPr>
        <w:t>أ</w:t>
      </w:r>
      <w:r w:rsidR="00990030" w:rsidRPr="008170B7">
        <w:rPr>
          <w:rStyle w:val="libHadeesChar"/>
          <w:rtl/>
        </w:rPr>
        <w:t>سرارك ب</w:t>
      </w:r>
      <w:r>
        <w:rPr>
          <w:rStyle w:val="libHadeesChar"/>
          <w:rFonts w:hint="cs"/>
          <w:rtl/>
        </w:rPr>
        <w:t>أ</w:t>
      </w:r>
      <w:r w:rsidR="00990030" w:rsidRPr="008170B7">
        <w:rPr>
          <w:rStyle w:val="libHadeesChar"/>
          <w:rtl/>
        </w:rPr>
        <w:t>جمعهم لوجوه صالح الاخلاق ممن لا تبطره الكرامة، فيجتر</w:t>
      </w:r>
      <w:r w:rsidR="008A129A">
        <w:rPr>
          <w:rStyle w:val="libHadeesChar"/>
          <w:rtl/>
        </w:rPr>
        <w:t>ی</w:t>
      </w:r>
      <w:r w:rsidR="00990030" w:rsidRPr="008170B7">
        <w:rPr>
          <w:rStyle w:val="libHadeesChar"/>
          <w:rtl/>
        </w:rPr>
        <w:t xml:space="preserve"> بها عليك ف</w:t>
      </w:r>
      <w:r w:rsidR="008A129A">
        <w:rPr>
          <w:rStyle w:val="libHadeesChar"/>
          <w:rtl/>
        </w:rPr>
        <w:t>ی</w:t>
      </w:r>
      <w:r w:rsidR="00990030" w:rsidRPr="008170B7">
        <w:rPr>
          <w:rStyle w:val="libHadeesChar"/>
          <w:rtl/>
        </w:rPr>
        <w:t xml:space="preserve"> خلاف لك بحضرة ملا، و لا تقصر به الغفلة عن ايراد مكاتبات عمالك عليك، و اصدار جواباتها عل</w:t>
      </w:r>
      <w:r w:rsidR="008A129A">
        <w:rPr>
          <w:rStyle w:val="libHadeesChar"/>
          <w:rtl/>
        </w:rPr>
        <w:t>ی</w:t>
      </w:r>
      <w:r w:rsidR="00990030" w:rsidRPr="008170B7">
        <w:rPr>
          <w:rStyle w:val="libHadeesChar"/>
          <w:rtl/>
        </w:rPr>
        <w:t xml:space="preserve"> الصوب عنك</w:t>
      </w:r>
      <w:r>
        <w:rPr>
          <w:rFonts w:hint="cs"/>
          <w:rtl/>
          <w:lang w:bidi="fa-IR"/>
        </w:rPr>
        <w:t>»</w:t>
      </w:r>
    </w:p>
    <w:p w:rsidR="008170B7"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به مالك اشتر فرمودند: به وضع ماءمورين خود رسيدگ</w:t>
      </w:r>
      <w:r w:rsidR="008A129A">
        <w:rPr>
          <w:rtl/>
          <w:lang w:bidi="fa-IR"/>
        </w:rPr>
        <w:t>ی</w:t>
      </w:r>
      <w:r w:rsidRPr="00990030">
        <w:rPr>
          <w:rtl/>
          <w:lang w:bidi="fa-IR"/>
        </w:rPr>
        <w:t xml:space="preserve"> كن و كارها</w:t>
      </w:r>
      <w:r w:rsidR="008A129A">
        <w:rPr>
          <w:rtl/>
          <w:lang w:bidi="fa-IR"/>
        </w:rPr>
        <w:t>ی</w:t>
      </w:r>
      <w:r w:rsidRPr="00990030">
        <w:rPr>
          <w:rtl/>
          <w:lang w:bidi="fa-IR"/>
        </w:rPr>
        <w:t xml:space="preserve"> خود را به دست نيكان آنان بسپار! نامه هاي</w:t>
      </w:r>
      <w:r w:rsidR="008A129A">
        <w:rPr>
          <w:rtl/>
          <w:lang w:bidi="fa-IR"/>
        </w:rPr>
        <w:t>ی</w:t>
      </w:r>
      <w:r w:rsidRPr="00990030">
        <w:rPr>
          <w:rtl/>
          <w:lang w:bidi="fa-IR"/>
        </w:rPr>
        <w:t xml:space="preserve"> را كه نقشه ها و اسرارت را در بردارد به دست كس</w:t>
      </w:r>
      <w:r w:rsidR="008A129A">
        <w:rPr>
          <w:rtl/>
          <w:lang w:bidi="fa-IR"/>
        </w:rPr>
        <w:t>ی</w:t>
      </w:r>
      <w:r w:rsidRPr="00990030">
        <w:rPr>
          <w:rtl/>
          <w:lang w:bidi="fa-IR"/>
        </w:rPr>
        <w:t xml:space="preserve"> بسپار! نامه هاي</w:t>
      </w:r>
      <w:r w:rsidR="008A129A">
        <w:rPr>
          <w:rtl/>
          <w:lang w:bidi="fa-IR"/>
        </w:rPr>
        <w:t>ی</w:t>
      </w:r>
      <w:r w:rsidRPr="00990030">
        <w:rPr>
          <w:rtl/>
          <w:lang w:bidi="fa-IR"/>
        </w:rPr>
        <w:t xml:space="preserve"> را كه نقشه ها و اسرارت را در بردارد به دست كس</w:t>
      </w:r>
      <w:r w:rsidR="008A129A">
        <w:rPr>
          <w:rtl/>
          <w:lang w:bidi="fa-IR"/>
        </w:rPr>
        <w:t>ی</w:t>
      </w:r>
      <w:r w:rsidRPr="00990030">
        <w:rPr>
          <w:rtl/>
          <w:lang w:bidi="fa-IR"/>
        </w:rPr>
        <w:t xml:space="preserve"> بسپار كه در فضايل اخلاق</w:t>
      </w:r>
      <w:r w:rsidR="008A129A">
        <w:rPr>
          <w:rtl/>
          <w:lang w:bidi="fa-IR"/>
        </w:rPr>
        <w:t>ی</w:t>
      </w:r>
      <w:r w:rsidRPr="00990030">
        <w:rPr>
          <w:rtl/>
          <w:lang w:bidi="fa-IR"/>
        </w:rPr>
        <w:t xml:space="preserve"> از همه شايسته تر باشد.</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باشد كه احترامت به و</w:t>
      </w:r>
      <w:r w:rsidR="008A129A">
        <w:rPr>
          <w:rtl/>
          <w:lang w:bidi="fa-IR"/>
        </w:rPr>
        <w:t>ی</w:t>
      </w:r>
      <w:r w:rsidRPr="00990030">
        <w:rPr>
          <w:rtl/>
          <w:lang w:bidi="fa-IR"/>
        </w:rPr>
        <w:t xml:space="preserve"> او را مغرور نسازد و در مخالفت با تو در حضور ديگران گستاخ نگردد. كس</w:t>
      </w:r>
      <w:r w:rsidR="008A129A">
        <w:rPr>
          <w:rtl/>
          <w:lang w:bidi="fa-IR"/>
        </w:rPr>
        <w:t>ی</w:t>
      </w:r>
      <w:r w:rsidRPr="00990030">
        <w:rPr>
          <w:rtl/>
          <w:lang w:bidi="fa-IR"/>
        </w:rPr>
        <w:t xml:space="preserve"> باشد كه غفلت تو موجب نشود كه گزارش فرمانداران و نمايندگانت و نامه ها</w:t>
      </w:r>
      <w:r w:rsidR="008A129A">
        <w:rPr>
          <w:rtl/>
          <w:lang w:bidi="fa-IR"/>
        </w:rPr>
        <w:t>ی</w:t>
      </w:r>
      <w:r w:rsidRPr="00990030">
        <w:rPr>
          <w:rtl/>
          <w:lang w:bidi="fa-IR"/>
        </w:rPr>
        <w:t xml:space="preserve"> آنان را به تو ندهد و جواب شايسته كه مناسب توست برا</w:t>
      </w:r>
      <w:r w:rsidR="008A129A">
        <w:rPr>
          <w:rtl/>
          <w:lang w:bidi="fa-IR"/>
        </w:rPr>
        <w:t>ی</w:t>
      </w:r>
      <w:r w:rsidRPr="00990030">
        <w:rPr>
          <w:rtl/>
          <w:lang w:bidi="fa-IR"/>
        </w:rPr>
        <w:t xml:space="preserve"> آنان صادر نكند. </w:t>
      </w:r>
      <w:r w:rsidRPr="00840E48">
        <w:rPr>
          <w:rStyle w:val="libFootnotenumChar"/>
          <w:rtl/>
        </w:rPr>
        <w:t>(</w:t>
      </w:r>
      <w:r w:rsidR="00512D76" w:rsidRPr="00840E48">
        <w:rPr>
          <w:rStyle w:val="libFootnotenumChar"/>
          <w:rtl/>
        </w:rPr>
        <w:t>374</w:t>
      </w:r>
      <w:r w:rsidRPr="00840E48">
        <w:rPr>
          <w:rStyle w:val="libFootnotenumChar"/>
          <w:rtl/>
        </w:rPr>
        <w:t>)</w:t>
      </w:r>
    </w:p>
    <w:p w:rsidR="008170B7" w:rsidRDefault="00512D76" w:rsidP="008170B7">
      <w:pPr>
        <w:pStyle w:val="libBold1"/>
        <w:rPr>
          <w:rtl/>
          <w:lang w:bidi="fa-IR"/>
        </w:rPr>
      </w:pPr>
      <w:r>
        <w:rPr>
          <w:rtl/>
          <w:lang w:bidi="fa-IR"/>
        </w:rPr>
        <w:t>379</w:t>
      </w:r>
      <w:r w:rsidR="00990030" w:rsidRPr="00990030">
        <w:rPr>
          <w:rtl/>
          <w:lang w:bidi="fa-IR"/>
        </w:rPr>
        <w:t>. بدترين مردم نزد خدا</w:t>
      </w:r>
    </w:p>
    <w:p w:rsidR="00990030" w:rsidRPr="00990030" w:rsidRDefault="008170B7" w:rsidP="008170B7">
      <w:pPr>
        <w:pStyle w:val="libNormal"/>
        <w:rPr>
          <w:lang w:bidi="fa-IR"/>
        </w:rPr>
      </w:pPr>
      <w:r>
        <w:rPr>
          <w:rFonts w:hint="cs"/>
          <w:rtl/>
          <w:lang w:bidi="fa-IR"/>
        </w:rPr>
        <w:t>«</w:t>
      </w:r>
      <w:r w:rsidRPr="008170B7">
        <w:rPr>
          <w:rStyle w:val="libHadeesChar"/>
          <w:rFonts w:hint="cs"/>
          <w:rtl/>
        </w:rPr>
        <w:t>أ</w:t>
      </w:r>
      <w:r w:rsidR="00990030" w:rsidRPr="008170B7">
        <w:rPr>
          <w:rStyle w:val="libHadeesChar"/>
          <w:rtl/>
        </w:rPr>
        <w:t>ن شر الناس عند الله امام جائر ضل و ضل به</w:t>
      </w:r>
      <w:r>
        <w:rPr>
          <w:rFonts w:hint="cs"/>
          <w:rtl/>
          <w:lang w:bidi="fa-IR"/>
        </w:rPr>
        <w:t>»</w:t>
      </w:r>
    </w:p>
    <w:p w:rsidR="00990030" w:rsidRPr="00990030" w:rsidRDefault="00990030" w:rsidP="00990030">
      <w:pPr>
        <w:pStyle w:val="libNormal"/>
        <w:rPr>
          <w:lang w:bidi="fa-IR"/>
        </w:rPr>
      </w:pPr>
      <w:r w:rsidRPr="00990030">
        <w:rPr>
          <w:rtl/>
          <w:lang w:bidi="fa-IR"/>
        </w:rPr>
        <w:t>بدترين مردم نزد خدا، پيشوا</w:t>
      </w:r>
      <w:r w:rsidR="008A129A">
        <w:rPr>
          <w:rtl/>
          <w:lang w:bidi="fa-IR"/>
        </w:rPr>
        <w:t>ی</w:t>
      </w:r>
      <w:r w:rsidRPr="00990030">
        <w:rPr>
          <w:rtl/>
          <w:lang w:bidi="fa-IR"/>
        </w:rPr>
        <w:t xml:space="preserve"> منحرف</w:t>
      </w:r>
      <w:r w:rsidR="008A129A">
        <w:rPr>
          <w:rtl/>
          <w:lang w:bidi="fa-IR"/>
        </w:rPr>
        <w:t>ی</w:t>
      </w:r>
      <w:r w:rsidRPr="00990030">
        <w:rPr>
          <w:rtl/>
          <w:lang w:bidi="fa-IR"/>
        </w:rPr>
        <w:t xml:space="preserve"> است كه خود گمراه است و موجب گمراه</w:t>
      </w:r>
      <w:r w:rsidR="008A129A">
        <w:rPr>
          <w:rtl/>
          <w:lang w:bidi="fa-IR"/>
        </w:rPr>
        <w:t>ی</w:t>
      </w:r>
      <w:r w:rsidRPr="00990030">
        <w:rPr>
          <w:rtl/>
          <w:lang w:bidi="fa-IR"/>
        </w:rPr>
        <w:t xml:space="preserve"> (ديگران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375</w:t>
      </w:r>
      <w:r w:rsidRPr="00840E48">
        <w:rPr>
          <w:rStyle w:val="libFootnotenumChar"/>
          <w:rtl/>
        </w:rPr>
        <w:t>)</w:t>
      </w:r>
    </w:p>
    <w:p w:rsidR="008170B7" w:rsidRDefault="00512D76" w:rsidP="008170B7">
      <w:pPr>
        <w:pStyle w:val="libBold1"/>
        <w:rPr>
          <w:rtl/>
          <w:lang w:bidi="fa-IR"/>
        </w:rPr>
      </w:pPr>
      <w:r>
        <w:rPr>
          <w:rtl/>
          <w:lang w:bidi="fa-IR"/>
        </w:rPr>
        <w:t>380</w:t>
      </w:r>
      <w:r w:rsidR="00990030" w:rsidRPr="00990030">
        <w:rPr>
          <w:rtl/>
          <w:lang w:bidi="fa-IR"/>
        </w:rPr>
        <w:t>. عبرت از سرگذشت زمامداران</w:t>
      </w:r>
    </w:p>
    <w:p w:rsidR="00990030" w:rsidRPr="00990030" w:rsidRDefault="008170B7" w:rsidP="008170B7">
      <w:pPr>
        <w:pStyle w:val="libNormal"/>
        <w:rPr>
          <w:lang w:bidi="fa-IR"/>
        </w:rPr>
      </w:pPr>
      <w:r>
        <w:rPr>
          <w:rFonts w:hint="cs"/>
          <w:rtl/>
          <w:lang w:bidi="fa-IR"/>
        </w:rPr>
        <w:t>«</w:t>
      </w:r>
      <w:r w:rsidR="00990030" w:rsidRPr="008170B7">
        <w:rPr>
          <w:rStyle w:val="libHadeesChar"/>
          <w:rtl/>
        </w:rPr>
        <w:t xml:space="preserve">الواجب عليك </w:t>
      </w:r>
      <w:r w:rsidRPr="008170B7">
        <w:rPr>
          <w:rStyle w:val="libHadeesChar"/>
          <w:rFonts w:hint="cs"/>
          <w:rtl/>
        </w:rPr>
        <w:t>أ</w:t>
      </w:r>
      <w:r w:rsidR="00990030" w:rsidRPr="008170B7">
        <w:rPr>
          <w:rStyle w:val="libHadeesChar"/>
          <w:rtl/>
        </w:rPr>
        <w:t>ن تتذكر ما مض</w:t>
      </w:r>
      <w:r w:rsidR="008A129A">
        <w:rPr>
          <w:rStyle w:val="libHadeesChar"/>
          <w:rtl/>
        </w:rPr>
        <w:t>ی</w:t>
      </w:r>
      <w:r w:rsidR="00990030" w:rsidRPr="008170B7">
        <w:rPr>
          <w:rStyle w:val="libHadeesChar"/>
          <w:rtl/>
        </w:rPr>
        <w:t xml:space="preserve"> لمن تقدمك من حكومة عادلة، </w:t>
      </w:r>
      <w:r w:rsidRPr="008170B7">
        <w:rPr>
          <w:rStyle w:val="libHadeesChar"/>
          <w:rFonts w:hint="cs"/>
          <w:rtl/>
        </w:rPr>
        <w:t>أ</w:t>
      </w:r>
      <w:r w:rsidR="00990030" w:rsidRPr="008170B7">
        <w:rPr>
          <w:rStyle w:val="libHadeesChar"/>
          <w:rtl/>
        </w:rPr>
        <w:t xml:space="preserve">وسنة فاضلة، </w:t>
      </w:r>
      <w:r w:rsidRPr="008170B7">
        <w:rPr>
          <w:rStyle w:val="libHadeesChar"/>
          <w:rFonts w:hint="cs"/>
          <w:rtl/>
        </w:rPr>
        <w:t>أ</w:t>
      </w:r>
      <w:r w:rsidR="00990030" w:rsidRPr="008170B7">
        <w:rPr>
          <w:rStyle w:val="libHadeesChar"/>
          <w:rtl/>
        </w:rPr>
        <w:t xml:space="preserve">و </w:t>
      </w:r>
      <w:r w:rsidRPr="008170B7">
        <w:rPr>
          <w:rStyle w:val="libHadeesChar"/>
          <w:rFonts w:hint="cs"/>
          <w:rtl/>
        </w:rPr>
        <w:t>أ</w:t>
      </w:r>
      <w:r w:rsidR="00990030" w:rsidRPr="008170B7">
        <w:rPr>
          <w:rStyle w:val="libHadeesChar"/>
          <w:rtl/>
        </w:rPr>
        <w:t>ثر عن نبينا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Pr="008170B7">
        <w:rPr>
          <w:rStyle w:val="libHadeesChar"/>
          <w:rFonts w:hint="cs"/>
          <w:rtl/>
        </w:rPr>
        <w:t>أ</w:t>
      </w:r>
      <w:r w:rsidR="00990030" w:rsidRPr="008170B7">
        <w:rPr>
          <w:rStyle w:val="libHadeesChar"/>
          <w:rtl/>
        </w:rPr>
        <w:t>و فريضة ف</w:t>
      </w:r>
      <w:r w:rsidR="008A129A">
        <w:rPr>
          <w:rStyle w:val="libHadeesChar"/>
          <w:rtl/>
        </w:rPr>
        <w:t>ی</w:t>
      </w:r>
      <w:r w:rsidR="00990030" w:rsidRPr="008170B7">
        <w:rPr>
          <w:rStyle w:val="libHadeesChar"/>
          <w:rtl/>
        </w:rPr>
        <w:t xml:space="preserve"> كتاب الله فتقتد</w:t>
      </w:r>
      <w:r w:rsidR="008A129A">
        <w:rPr>
          <w:rStyle w:val="libHadeesChar"/>
          <w:rtl/>
        </w:rPr>
        <w:t>ی</w:t>
      </w:r>
      <w:r w:rsidR="00990030" w:rsidRPr="008170B7">
        <w:rPr>
          <w:rStyle w:val="libHadeesChar"/>
          <w:rtl/>
        </w:rPr>
        <w:t xml:space="preserve"> بما شاهدت مما عملنا به فيها، و تجتهد لنفسك ف</w:t>
      </w:r>
      <w:r w:rsidR="008A129A">
        <w:rPr>
          <w:rStyle w:val="libHadeesChar"/>
          <w:rtl/>
        </w:rPr>
        <w:t>ی</w:t>
      </w:r>
      <w:r w:rsidR="00990030" w:rsidRPr="008170B7">
        <w:rPr>
          <w:rStyle w:val="libHadeesChar"/>
          <w:rtl/>
        </w:rPr>
        <w:t xml:space="preserve"> اتباع ما عهدت </w:t>
      </w:r>
      <w:r w:rsidRPr="008170B7">
        <w:rPr>
          <w:rStyle w:val="libHadeesChar"/>
          <w:rFonts w:hint="cs"/>
          <w:rtl/>
        </w:rPr>
        <w:t>إ</w:t>
      </w:r>
      <w:r w:rsidR="00990030" w:rsidRPr="008170B7">
        <w:rPr>
          <w:rStyle w:val="libHadeesChar"/>
          <w:rtl/>
        </w:rPr>
        <w:t>ليك ف</w:t>
      </w:r>
      <w:r w:rsidR="008A129A">
        <w:rPr>
          <w:rStyle w:val="libHadeesChar"/>
          <w:rtl/>
        </w:rPr>
        <w:t>ی</w:t>
      </w:r>
      <w:r w:rsidR="00990030" w:rsidRPr="008170B7">
        <w:rPr>
          <w:rStyle w:val="libHadeesChar"/>
          <w:rtl/>
        </w:rPr>
        <w:t xml:space="preserve"> عهد</w:t>
      </w:r>
      <w:r w:rsidR="008A129A">
        <w:rPr>
          <w:rStyle w:val="libHadeesChar"/>
          <w:rtl/>
        </w:rPr>
        <w:t>ی</w:t>
      </w:r>
      <w:r w:rsidR="00990030" w:rsidRPr="008170B7">
        <w:rPr>
          <w:rStyle w:val="libHadeesChar"/>
          <w:rtl/>
        </w:rPr>
        <w:t xml:space="preserve"> هذا</w:t>
      </w:r>
      <w:r>
        <w:rPr>
          <w:rFonts w:hint="cs"/>
          <w:rtl/>
          <w:lang w:bidi="fa-IR"/>
        </w:rPr>
        <w:t>»</w:t>
      </w:r>
    </w:p>
    <w:p w:rsidR="00990030" w:rsidRPr="00990030" w:rsidRDefault="00990030" w:rsidP="00990030">
      <w:pPr>
        <w:pStyle w:val="libNormal"/>
        <w:rPr>
          <w:lang w:bidi="fa-IR"/>
        </w:rPr>
      </w:pPr>
      <w:r w:rsidRPr="00990030">
        <w:rPr>
          <w:rtl/>
          <w:lang w:bidi="fa-IR"/>
        </w:rPr>
        <w:lastRenderedPageBreak/>
        <w:t>بر تو واجب است كه سرگذشت و رفتار زمامداران</w:t>
      </w:r>
      <w:r w:rsidR="008A129A">
        <w:rPr>
          <w:rtl/>
          <w:lang w:bidi="fa-IR"/>
        </w:rPr>
        <w:t>ی</w:t>
      </w:r>
      <w:r w:rsidRPr="00990030">
        <w:rPr>
          <w:rtl/>
          <w:lang w:bidi="fa-IR"/>
        </w:rPr>
        <w:t xml:space="preserve"> را كه پيش از تو از اين خاكدان گذشته اند به ياد بياور</w:t>
      </w:r>
      <w:r w:rsidR="008A129A">
        <w:rPr>
          <w:rtl/>
          <w:lang w:bidi="fa-IR"/>
        </w:rPr>
        <w:t>ی</w:t>
      </w:r>
      <w:r>
        <w:rPr>
          <w:rtl/>
          <w:lang w:bidi="fa-IR"/>
        </w:rPr>
        <w:t>،</w:t>
      </w:r>
      <w:r w:rsidRPr="00990030">
        <w:rPr>
          <w:rtl/>
          <w:lang w:bidi="fa-IR"/>
        </w:rPr>
        <w:t xml:space="preserve"> زمامداران</w:t>
      </w:r>
      <w:r w:rsidR="008A129A">
        <w:rPr>
          <w:rtl/>
          <w:lang w:bidi="fa-IR"/>
        </w:rPr>
        <w:t>ی</w:t>
      </w:r>
      <w:r w:rsidRPr="00990030">
        <w:rPr>
          <w:rtl/>
          <w:lang w:bidi="fa-IR"/>
        </w:rPr>
        <w:t xml:space="preserve"> كه حكومت دادگرنه گستردند و به سنت فاضله عمل نمودند و از آثار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تبعيت نمودند و واجبات وارده در كتاب اله</w:t>
      </w:r>
      <w:r w:rsidR="008A129A">
        <w:rPr>
          <w:rtl/>
          <w:lang w:bidi="fa-IR"/>
        </w:rPr>
        <w:t>ی</w:t>
      </w:r>
      <w:r w:rsidRPr="00990030">
        <w:rPr>
          <w:rtl/>
          <w:lang w:bidi="fa-IR"/>
        </w:rPr>
        <w:t xml:space="preserve"> را پيرو</w:t>
      </w:r>
      <w:r w:rsidR="008A129A">
        <w:rPr>
          <w:rtl/>
          <w:lang w:bidi="fa-IR"/>
        </w:rPr>
        <w:t>ی</w:t>
      </w:r>
      <w:r w:rsidRPr="00990030">
        <w:rPr>
          <w:rtl/>
          <w:lang w:bidi="fa-IR"/>
        </w:rPr>
        <w:t xml:space="preserve"> كردند، پس تبعيت كن از آن اعمال</w:t>
      </w:r>
      <w:r w:rsidR="008A129A">
        <w:rPr>
          <w:rtl/>
          <w:lang w:bidi="fa-IR"/>
        </w:rPr>
        <w:t>ی</w:t>
      </w:r>
      <w:r w:rsidRPr="00990030">
        <w:rPr>
          <w:rtl/>
          <w:lang w:bidi="fa-IR"/>
        </w:rPr>
        <w:t xml:space="preserve"> كه ما انجام داديم و تو خود آن را مشاهده كرد</w:t>
      </w:r>
      <w:r w:rsidR="008A129A">
        <w:rPr>
          <w:rtl/>
          <w:lang w:bidi="fa-IR"/>
        </w:rPr>
        <w:t>ی</w:t>
      </w:r>
      <w:r w:rsidRPr="00990030">
        <w:rPr>
          <w:rtl/>
          <w:lang w:bidi="fa-IR"/>
        </w:rPr>
        <w:t xml:space="preserve"> و واجب است كه از ذات خود در پيرو</w:t>
      </w:r>
      <w:r w:rsidR="008A129A">
        <w:rPr>
          <w:rtl/>
          <w:lang w:bidi="fa-IR"/>
        </w:rPr>
        <w:t>ی</w:t>
      </w:r>
      <w:r w:rsidRPr="00990030">
        <w:rPr>
          <w:rtl/>
          <w:lang w:bidi="fa-IR"/>
        </w:rPr>
        <w:t xml:space="preserve"> از اين عهدنامه كه برا</w:t>
      </w:r>
      <w:r w:rsidR="008A129A">
        <w:rPr>
          <w:rtl/>
          <w:lang w:bidi="fa-IR"/>
        </w:rPr>
        <w:t>ی</w:t>
      </w:r>
      <w:r w:rsidRPr="00990030">
        <w:rPr>
          <w:rtl/>
          <w:lang w:bidi="fa-IR"/>
        </w:rPr>
        <w:t xml:space="preserve"> تو نوشتم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376</w:t>
      </w:r>
      <w:r w:rsidRPr="00840E48">
        <w:rPr>
          <w:rStyle w:val="libFootnotenumChar"/>
          <w:rtl/>
        </w:rPr>
        <w:t>)</w:t>
      </w:r>
    </w:p>
    <w:p w:rsidR="003E7C4F" w:rsidRDefault="00512D76" w:rsidP="003E7C4F">
      <w:pPr>
        <w:pStyle w:val="libBold1"/>
        <w:rPr>
          <w:rtl/>
          <w:lang w:bidi="fa-IR"/>
        </w:rPr>
      </w:pPr>
      <w:r>
        <w:rPr>
          <w:rtl/>
          <w:lang w:bidi="fa-IR"/>
        </w:rPr>
        <w:t>381</w:t>
      </w:r>
      <w:r w:rsidR="00990030" w:rsidRPr="00990030">
        <w:rPr>
          <w:rtl/>
          <w:lang w:bidi="fa-IR"/>
        </w:rPr>
        <w:t>. كيفر قتل عمد</w:t>
      </w:r>
    </w:p>
    <w:p w:rsidR="00990030" w:rsidRPr="00990030" w:rsidRDefault="003E7C4F" w:rsidP="00990030">
      <w:pPr>
        <w:pStyle w:val="libNormal"/>
        <w:rPr>
          <w:lang w:bidi="fa-IR"/>
        </w:rPr>
      </w:pPr>
      <w:r>
        <w:rPr>
          <w:rFonts w:hint="cs"/>
          <w:rtl/>
          <w:lang w:bidi="fa-IR"/>
        </w:rPr>
        <w:t>«</w:t>
      </w:r>
      <w:r w:rsidR="00990030" w:rsidRPr="003E7C4F">
        <w:rPr>
          <w:rStyle w:val="libHadeesChar"/>
          <w:rtl/>
        </w:rPr>
        <w:t>يا مالك! فلا تقوين سلطانك بسفك دم حرام، فان ذلك مما يضعفه و يوهنه، بل يزيله و ينقله، و لا عذر لك عند الله و لا عند</w:t>
      </w:r>
      <w:r w:rsidR="008A129A">
        <w:rPr>
          <w:rStyle w:val="libHadeesChar"/>
          <w:rtl/>
        </w:rPr>
        <w:t>ی</w:t>
      </w:r>
      <w:r w:rsidR="00990030" w:rsidRPr="003E7C4F">
        <w:rPr>
          <w:rStyle w:val="libHadeesChar"/>
          <w:rtl/>
        </w:rPr>
        <w:t xml:space="preserve"> ف</w:t>
      </w:r>
      <w:r w:rsidR="008A129A">
        <w:rPr>
          <w:rStyle w:val="libHadeesChar"/>
          <w:rtl/>
        </w:rPr>
        <w:t>ی</w:t>
      </w:r>
      <w:r w:rsidR="00990030" w:rsidRPr="003E7C4F">
        <w:rPr>
          <w:rStyle w:val="libHadeesChar"/>
          <w:rtl/>
        </w:rPr>
        <w:t xml:space="preserve"> قتل العمد، لاءن فيه قود البدن</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مالك</w:t>
      </w:r>
      <w:r>
        <w:rPr>
          <w:rtl/>
          <w:lang w:bidi="fa-IR"/>
        </w:rPr>
        <w:t>!</w:t>
      </w:r>
      <w:r w:rsidRPr="00990030">
        <w:rPr>
          <w:rtl/>
          <w:lang w:bidi="fa-IR"/>
        </w:rPr>
        <w:t xml:space="preserve"> حكومت خود را با ريختن خون ناحق تقويت مكن</w:t>
      </w:r>
      <w:r>
        <w:rPr>
          <w:rtl/>
          <w:lang w:bidi="fa-IR"/>
        </w:rPr>
        <w:t>،</w:t>
      </w:r>
      <w:r w:rsidRPr="00990030">
        <w:rPr>
          <w:rtl/>
          <w:lang w:bidi="fa-IR"/>
        </w:rPr>
        <w:t xml:space="preserve"> چرا كه اين كار حكومتت را سست و متزلزل م</w:t>
      </w:r>
      <w:r w:rsidR="008A129A">
        <w:rPr>
          <w:rtl/>
          <w:lang w:bidi="fa-IR"/>
        </w:rPr>
        <w:t>ی</w:t>
      </w:r>
      <w:r w:rsidRPr="00990030">
        <w:rPr>
          <w:rtl/>
          <w:lang w:bidi="fa-IR"/>
        </w:rPr>
        <w:t xml:space="preserve"> سازد، بلكه بنيان آن را م</w:t>
      </w:r>
      <w:r w:rsidR="008A129A">
        <w:rPr>
          <w:rtl/>
          <w:lang w:bidi="fa-IR"/>
        </w:rPr>
        <w:t>ی</w:t>
      </w:r>
      <w:r w:rsidRPr="00990030">
        <w:rPr>
          <w:rtl/>
          <w:lang w:bidi="fa-IR"/>
        </w:rPr>
        <w:t xml:space="preserve"> كند و به ديگران منتقل م</w:t>
      </w:r>
      <w:r w:rsidR="008A129A">
        <w:rPr>
          <w:rtl/>
          <w:lang w:bidi="fa-IR"/>
        </w:rPr>
        <w:t>ی</w:t>
      </w:r>
      <w:r w:rsidRPr="00990030">
        <w:rPr>
          <w:rtl/>
          <w:lang w:bidi="fa-IR"/>
        </w:rPr>
        <w:t xml:space="preserve"> نمايد و بدان هيچ گونه عذر</w:t>
      </w:r>
      <w:r w:rsidR="008A129A">
        <w:rPr>
          <w:rtl/>
          <w:lang w:bidi="fa-IR"/>
        </w:rPr>
        <w:t>ی</w:t>
      </w:r>
      <w:r w:rsidRPr="00990030">
        <w:rPr>
          <w:rtl/>
          <w:lang w:bidi="fa-IR"/>
        </w:rPr>
        <w:t xml:space="preserve"> نزد خدا و من در قتل عمد پذيرفته نيست</w:t>
      </w:r>
      <w:r>
        <w:rPr>
          <w:rtl/>
          <w:lang w:bidi="fa-IR"/>
        </w:rPr>
        <w:t>،</w:t>
      </w:r>
      <w:r w:rsidRPr="00990030">
        <w:rPr>
          <w:rtl/>
          <w:lang w:bidi="fa-IR"/>
        </w:rPr>
        <w:t xml:space="preserve"> زيرا كيفر آن قصاص و مرگ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377</w:t>
      </w:r>
      <w:r w:rsidRPr="00840E48">
        <w:rPr>
          <w:rStyle w:val="libFootnotenumChar"/>
          <w:rtl/>
        </w:rPr>
        <w:t>)</w:t>
      </w:r>
    </w:p>
    <w:p w:rsidR="003E7C4F" w:rsidRDefault="00512D76" w:rsidP="003E7C4F">
      <w:pPr>
        <w:pStyle w:val="libBold1"/>
        <w:rPr>
          <w:rtl/>
          <w:lang w:bidi="fa-IR"/>
        </w:rPr>
      </w:pPr>
      <w:r>
        <w:rPr>
          <w:rtl/>
          <w:lang w:bidi="fa-IR"/>
        </w:rPr>
        <w:t>382</w:t>
      </w:r>
      <w:r w:rsidR="00990030" w:rsidRPr="00990030">
        <w:rPr>
          <w:rtl/>
          <w:lang w:bidi="fa-IR"/>
        </w:rPr>
        <w:t>. سنت پيشوايان را نقض مكن</w:t>
      </w:r>
      <w:r w:rsidR="00990030">
        <w:rPr>
          <w:rtl/>
          <w:lang w:bidi="fa-IR"/>
        </w:rPr>
        <w:t>!</w:t>
      </w:r>
    </w:p>
    <w:p w:rsidR="00990030" w:rsidRPr="00990030" w:rsidRDefault="003E7C4F" w:rsidP="00990030">
      <w:pPr>
        <w:pStyle w:val="libNormal"/>
        <w:rPr>
          <w:lang w:bidi="fa-IR"/>
        </w:rPr>
      </w:pPr>
      <w:r>
        <w:rPr>
          <w:rFonts w:hint="cs"/>
          <w:rtl/>
          <w:lang w:bidi="fa-IR"/>
        </w:rPr>
        <w:t>«</w:t>
      </w:r>
      <w:r w:rsidR="00990030" w:rsidRPr="003E7C4F">
        <w:rPr>
          <w:rStyle w:val="libHadeesChar"/>
          <w:rtl/>
        </w:rPr>
        <w:t>لا تنقض سنة صالحة عمل بها صدور هذه الامة و اجتمعت بها الالفُة، و صلحت عليها الرعية</w:t>
      </w:r>
      <w:r>
        <w:rPr>
          <w:rFonts w:hint="cs"/>
          <w:rtl/>
          <w:lang w:bidi="fa-IR"/>
        </w:rPr>
        <w:t>»</w:t>
      </w:r>
    </w:p>
    <w:p w:rsidR="00990030" w:rsidRPr="00990030" w:rsidRDefault="00990030" w:rsidP="00990030">
      <w:pPr>
        <w:pStyle w:val="libNormal"/>
        <w:rPr>
          <w:lang w:bidi="fa-IR"/>
        </w:rPr>
      </w:pPr>
      <w:r w:rsidRPr="00990030">
        <w:rPr>
          <w:rtl/>
          <w:lang w:bidi="fa-IR"/>
        </w:rPr>
        <w:t>هرگز سنت شايسته ا</w:t>
      </w:r>
      <w:r w:rsidR="008A129A">
        <w:rPr>
          <w:rtl/>
          <w:lang w:bidi="fa-IR"/>
        </w:rPr>
        <w:t>ی</w:t>
      </w:r>
      <w:r w:rsidRPr="00990030">
        <w:rPr>
          <w:rtl/>
          <w:lang w:bidi="fa-IR"/>
        </w:rPr>
        <w:t xml:space="preserve"> را كه پيشوايان اين امت به آن عمل كرده و ملت اسلام به آن انس و الفت گرفته و امور مردم بدان اصلاح گرديده است نقص</w:t>
      </w:r>
      <w:r w:rsidR="0009539C">
        <w:rPr>
          <w:rtl/>
          <w:lang w:bidi="fa-IR"/>
        </w:rPr>
        <w:t xml:space="preserve"> </w:t>
      </w:r>
      <w:r w:rsidRPr="00990030">
        <w:rPr>
          <w:rtl/>
          <w:lang w:bidi="fa-IR"/>
        </w:rPr>
        <w:t>مكن</w:t>
      </w:r>
      <w:r>
        <w:rPr>
          <w:rtl/>
          <w:lang w:bidi="fa-IR"/>
        </w:rPr>
        <w:t>!</w:t>
      </w:r>
    </w:p>
    <w:p w:rsidR="003E7C4F" w:rsidRDefault="00512D76" w:rsidP="003E7C4F">
      <w:pPr>
        <w:pStyle w:val="libBold1"/>
        <w:rPr>
          <w:rtl/>
          <w:lang w:bidi="fa-IR"/>
        </w:rPr>
      </w:pPr>
      <w:r>
        <w:rPr>
          <w:rtl/>
          <w:lang w:bidi="fa-IR"/>
        </w:rPr>
        <w:t>383</w:t>
      </w:r>
      <w:r w:rsidR="00990030" w:rsidRPr="00990030">
        <w:rPr>
          <w:rtl/>
          <w:lang w:bidi="fa-IR"/>
        </w:rPr>
        <w:t>. كارمندان</w:t>
      </w:r>
      <w:r w:rsidR="008A129A">
        <w:rPr>
          <w:rtl/>
          <w:lang w:bidi="fa-IR"/>
        </w:rPr>
        <w:t>ی</w:t>
      </w:r>
      <w:r w:rsidR="00990030" w:rsidRPr="00990030">
        <w:rPr>
          <w:rtl/>
          <w:lang w:bidi="fa-IR"/>
        </w:rPr>
        <w:t xml:space="preserve"> چنين انتخاب كن</w:t>
      </w:r>
      <w:r w:rsidR="00990030">
        <w:rPr>
          <w:rtl/>
          <w:lang w:bidi="fa-IR"/>
        </w:rPr>
        <w:t>!</w:t>
      </w:r>
    </w:p>
    <w:p w:rsidR="00990030" w:rsidRPr="00990030" w:rsidRDefault="003E7C4F" w:rsidP="003E7C4F">
      <w:pPr>
        <w:pStyle w:val="libNormal"/>
        <w:rPr>
          <w:lang w:bidi="fa-IR"/>
        </w:rPr>
      </w:pPr>
      <w:r>
        <w:rPr>
          <w:rFonts w:hint="cs"/>
          <w:rtl/>
          <w:lang w:bidi="fa-IR"/>
        </w:rPr>
        <w:t>«</w:t>
      </w:r>
      <w:r w:rsidR="00990030" w:rsidRPr="003E7C4F">
        <w:rPr>
          <w:rStyle w:val="libHadeesChar"/>
          <w:rtl/>
        </w:rPr>
        <w:t xml:space="preserve">يا مالك توخ منهم </w:t>
      </w:r>
      <w:r w:rsidRPr="003E7C4F">
        <w:rPr>
          <w:rStyle w:val="libHadeesChar"/>
          <w:rFonts w:hint="cs"/>
          <w:rtl/>
        </w:rPr>
        <w:t>أ</w:t>
      </w:r>
      <w:r w:rsidR="00990030" w:rsidRPr="003E7C4F">
        <w:rPr>
          <w:rStyle w:val="libHadeesChar"/>
          <w:rtl/>
        </w:rPr>
        <w:t xml:space="preserve">هل التجرية و الحياء، من </w:t>
      </w:r>
      <w:r w:rsidRPr="003E7C4F">
        <w:rPr>
          <w:rStyle w:val="libHadeesChar"/>
          <w:rFonts w:hint="cs"/>
          <w:rtl/>
        </w:rPr>
        <w:t>أ</w:t>
      </w:r>
      <w:r w:rsidR="00990030" w:rsidRPr="003E7C4F">
        <w:rPr>
          <w:rStyle w:val="libHadeesChar"/>
          <w:rtl/>
        </w:rPr>
        <w:t>هل البيوتات الصالحة و القدم ف</w:t>
      </w:r>
      <w:r w:rsidR="008A129A">
        <w:rPr>
          <w:rStyle w:val="libHadeesChar"/>
          <w:rtl/>
        </w:rPr>
        <w:t>ی</w:t>
      </w:r>
      <w:r w:rsidR="00990030" w:rsidRPr="003E7C4F">
        <w:rPr>
          <w:rStyle w:val="libHadeesChar"/>
          <w:rtl/>
        </w:rPr>
        <w:t xml:space="preserve"> الاسلام المتقدمة، ف</w:t>
      </w:r>
      <w:r w:rsidRPr="003E7C4F">
        <w:rPr>
          <w:rStyle w:val="libHadeesChar"/>
          <w:rFonts w:hint="cs"/>
          <w:rtl/>
        </w:rPr>
        <w:t>إ</w:t>
      </w:r>
      <w:r w:rsidR="00990030" w:rsidRPr="003E7C4F">
        <w:rPr>
          <w:rStyle w:val="libHadeesChar"/>
          <w:rtl/>
        </w:rPr>
        <w:t xml:space="preserve">نهم </w:t>
      </w:r>
      <w:r w:rsidRPr="003E7C4F">
        <w:rPr>
          <w:rStyle w:val="libHadeesChar"/>
          <w:rFonts w:hint="cs"/>
          <w:rtl/>
        </w:rPr>
        <w:t>أ</w:t>
      </w:r>
      <w:r w:rsidR="00990030" w:rsidRPr="003E7C4F">
        <w:rPr>
          <w:rStyle w:val="libHadeesChar"/>
          <w:rtl/>
        </w:rPr>
        <w:t xml:space="preserve">كرم اخلاقا، و </w:t>
      </w:r>
      <w:r w:rsidRPr="003E7C4F">
        <w:rPr>
          <w:rStyle w:val="libHadeesChar"/>
          <w:rFonts w:hint="cs"/>
          <w:rtl/>
        </w:rPr>
        <w:t>أ</w:t>
      </w:r>
      <w:r w:rsidR="00990030" w:rsidRPr="003E7C4F">
        <w:rPr>
          <w:rStyle w:val="libHadeesChar"/>
          <w:rtl/>
        </w:rPr>
        <w:t xml:space="preserve">صح </w:t>
      </w:r>
      <w:r w:rsidRPr="003E7C4F">
        <w:rPr>
          <w:rStyle w:val="libHadeesChar"/>
          <w:rFonts w:hint="cs"/>
          <w:rtl/>
        </w:rPr>
        <w:t>أ</w:t>
      </w:r>
      <w:r w:rsidR="00990030" w:rsidRPr="003E7C4F">
        <w:rPr>
          <w:rStyle w:val="libHadeesChar"/>
          <w:rtl/>
        </w:rPr>
        <w:t xml:space="preserve">عراضا، و </w:t>
      </w:r>
      <w:r w:rsidRPr="003E7C4F">
        <w:rPr>
          <w:rStyle w:val="libHadeesChar"/>
          <w:rFonts w:hint="cs"/>
          <w:rtl/>
        </w:rPr>
        <w:t>أ</w:t>
      </w:r>
      <w:r w:rsidR="00990030" w:rsidRPr="003E7C4F">
        <w:rPr>
          <w:rStyle w:val="libHadeesChar"/>
          <w:rtl/>
        </w:rPr>
        <w:t>قل ف</w:t>
      </w:r>
      <w:r w:rsidR="008A129A">
        <w:rPr>
          <w:rStyle w:val="libHadeesChar"/>
          <w:rtl/>
        </w:rPr>
        <w:t>ی</w:t>
      </w:r>
      <w:r w:rsidR="00990030" w:rsidRPr="003E7C4F">
        <w:rPr>
          <w:rStyle w:val="libHadeesChar"/>
          <w:rtl/>
        </w:rPr>
        <w:t xml:space="preserve"> المطامع اشراقا، و </w:t>
      </w:r>
      <w:r w:rsidRPr="003E7C4F">
        <w:rPr>
          <w:rStyle w:val="libHadeesChar"/>
          <w:rFonts w:hint="cs"/>
          <w:rtl/>
        </w:rPr>
        <w:t>أ</w:t>
      </w:r>
      <w:r w:rsidR="00990030" w:rsidRPr="003E7C4F">
        <w:rPr>
          <w:rStyle w:val="libHadeesChar"/>
          <w:rtl/>
        </w:rPr>
        <w:t>غلب ف</w:t>
      </w:r>
      <w:r w:rsidR="008A129A">
        <w:rPr>
          <w:rStyle w:val="libHadeesChar"/>
          <w:rtl/>
        </w:rPr>
        <w:t>ی</w:t>
      </w:r>
      <w:r w:rsidR="00990030" w:rsidRPr="003E7C4F">
        <w:rPr>
          <w:rStyle w:val="libHadeesChar"/>
          <w:rtl/>
        </w:rPr>
        <w:t xml:space="preserve"> عواقب الامور نظرا</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مالك</w:t>
      </w:r>
      <w:r>
        <w:rPr>
          <w:rtl/>
          <w:lang w:bidi="fa-IR"/>
        </w:rPr>
        <w:t>!</w:t>
      </w:r>
      <w:r w:rsidRPr="00990030">
        <w:rPr>
          <w:rtl/>
          <w:lang w:bidi="fa-IR"/>
        </w:rPr>
        <w:t xml:space="preserve"> كارمندان</w:t>
      </w:r>
      <w:r w:rsidR="008A129A">
        <w:rPr>
          <w:rtl/>
          <w:lang w:bidi="fa-IR"/>
        </w:rPr>
        <w:t>ی</w:t>
      </w:r>
      <w:r w:rsidRPr="00990030">
        <w:rPr>
          <w:rtl/>
          <w:lang w:bidi="fa-IR"/>
        </w:rPr>
        <w:t xml:space="preserve"> را كه اهل تجربه و شرم و حيا و از خانواده ها</w:t>
      </w:r>
      <w:r w:rsidR="008A129A">
        <w:rPr>
          <w:rtl/>
          <w:lang w:bidi="fa-IR"/>
        </w:rPr>
        <w:t>ی</w:t>
      </w:r>
      <w:r w:rsidRPr="00990030">
        <w:rPr>
          <w:rtl/>
          <w:lang w:bidi="fa-IR"/>
        </w:rPr>
        <w:t xml:space="preserve"> صالح كه در اسلام پيشگام ترند انتخاب كن</w:t>
      </w:r>
      <w:r>
        <w:rPr>
          <w:rtl/>
          <w:lang w:bidi="fa-IR"/>
        </w:rPr>
        <w:t>؛</w:t>
      </w:r>
      <w:r w:rsidRPr="00990030">
        <w:rPr>
          <w:rtl/>
          <w:lang w:bidi="fa-IR"/>
        </w:rPr>
        <w:t xml:space="preserve"> زيرا اخلاق آنها كريم تر و خانواده شان پاك تر و كم طمع تر و در سنجش عواقب امور بيناترند. </w:t>
      </w:r>
      <w:r w:rsidRPr="00840E48">
        <w:rPr>
          <w:rStyle w:val="libFootnotenumChar"/>
          <w:rtl/>
        </w:rPr>
        <w:t>(</w:t>
      </w:r>
      <w:r w:rsidR="00512D76" w:rsidRPr="00840E48">
        <w:rPr>
          <w:rStyle w:val="libFootnotenumChar"/>
          <w:rtl/>
        </w:rPr>
        <w:t>378</w:t>
      </w:r>
      <w:r w:rsidRPr="00840E48">
        <w:rPr>
          <w:rStyle w:val="libFootnotenumChar"/>
          <w:rtl/>
        </w:rPr>
        <w:t>)</w:t>
      </w:r>
    </w:p>
    <w:p w:rsidR="003E7C4F" w:rsidRDefault="00512D76" w:rsidP="003E7C4F">
      <w:pPr>
        <w:pStyle w:val="libBold1"/>
        <w:rPr>
          <w:rtl/>
          <w:lang w:bidi="fa-IR"/>
        </w:rPr>
      </w:pPr>
      <w:r>
        <w:rPr>
          <w:rtl/>
          <w:lang w:bidi="fa-IR"/>
        </w:rPr>
        <w:t>384</w:t>
      </w:r>
      <w:r w:rsidR="00990030" w:rsidRPr="00990030">
        <w:rPr>
          <w:rtl/>
          <w:lang w:bidi="fa-IR"/>
        </w:rPr>
        <w:t>. موقعيت خطرناك</w:t>
      </w:r>
    </w:p>
    <w:p w:rsidR="00990030" w:rsidRPr="00990030" w:rsidRDefault="00990030" w:rsidP="003E7C4F">
      <w:pPr>
        <w:pStyle w:val="libNormal"/>
        <w:rPr>
          <w:lang w:bidi="fa-IR"/>
        </w:rPr>
      </w:pPr>
      <w:r w:rsidRPr="00990030">
        <w:rPr>
          <w:rtl/>
          <w:lang w:bidi="fa-IR"/>
        </w:rPr>
        <w:t xml:space="preserve">صاحب السلطان كراكب الاسد: </w:t>
      </w:r>
      <w:r w:rsidR="003E7C4F">
        <w:rPr>
          <w:rFonts w:hint="cs"/>
          <w:rtl/>
          <w:lang w:bidi="fa-IR"/>
        </w:rPr>
        <w:t>«</w:t>
      </w:r>
      <w:r w:rsidRPr="003E7C4F">
        <w:rPr>
          <w:rStyle w:val="libHadeesChar"/>
          <w:rtl/>
        </w:rPr>
        <w:t xml:space="preserve">يغبط بموقعه، و هو </w:t>
      </w:r>
      <w:r w:rsidR="003E7C4F">
        <w:rPr>
          <w:rStyle w:val="libHadeesChar"/>
          <w:rFonts w:hint="cs"/>
          <w:rtl/>
        </w:rPr>
        <w:t>أ</w:t>
      </w:r>
      <w:r w:rsidRPr="003E7C4F">
        <w:rPr>
          <w:rStyle w:val="libHadeesChar"/>
          <w:rtl/>
        </w:rPr>
        <w:t>علم بموضعه</w:t>
      </w:r>
      <w:r w:rsidR="003E7C4F">
        <w:rPr>
          <w:rFonts w:hint="cs"/>
          <w:rtl/>
          <w:lang w:bidi="fa-IR"/>
        </w:rPr>
        <w:t>»</w:t>
      </w:r>
    </w:p>
    <w:p w:rsidR="00990030" w:rsidRPr="00990030" w:rsidRDefault="00990030" w:rsidP="00990030">
      <w:pPr>
        <w:pStyle w:val="libNormal"/>
        <w:rPr>
          <w:lang w:bidi="fa-IR"/>
        </w:rPr>
      </w:pPr>
      <w:r w:rsidRPr="00990030">
        <w:rPr>
          <w:rtl/>
          <w:lang w:bidi="fa-IR"/>
        </w:rPr>
        <w:t>ملازم و نديم سلطان</w:t>
      </w:r>
      <w:r>
        <w:rPr>
          <w:rtl/>
          <w:lang w:bidi="fa-IR"/>
        </w:rPr>
        <w:t>،</w:t>
      </w:r>
      <w:r w:rsidRPr="00990030">
        <w:rPr>
          <w:rtl/>
          <w:lang w:bidi="fa-IR"/>
        </w:rPr>
        <w:t xml:space="preserve"> همچون كس</w:t>
      </w:r>
      <w:r w:rsidR="008A129A">
        <w:rPr>
          <w:rtl/>
          <w:lang w:bidi="fa-IR"/>
        </w:rPr>
        <w:t>ی</w:t>
      </w:r>
      <w:r w:rsidRPr="00990030">
        <w:rPr>
          <w:rtl/>
          <w:lang w:bidi="fa-IR"/>
        </w:rPr>
        <w:t xml:space="preserve"> است كه بر شير سوار باشد؛ مردم به موقعيت او غبطه م</w:t>
      </w:r>
      <w:r w:rsidR="008A129A">
        <w:rPr>
          <w:rtl/>
          <w:lang w:bidi="fa-IR"/>
        </w:rPr>
        <w:t>ی</w:t>
      </w:r>
      <w:r w:rsidRPr="00990030">
        <w:rPr>
          <w:rtl/>
          <w:lang w:bidi="fa-IR"/>
        </w:rPr>
        <w:t xml:space="preserve"> خورند، در حال</w:t>
      </w:r>
      <w:r w:rsidR="008A129A">
        <w:rPr>
          <w:rtl/>
          <w:lang w:bidi="fa-IR"/>
        </w:rPr>
        <w:t>ی</w:t>
      </w:r>
      <w:r w:rsidRPr="00990030">
        <w:rPr>
          <w:rtl/>
          <w:lang w:bidi="fa-IR"/>
        </w:rPr>
        <w:t xml:space="preserve"> كه خودش بهتر م</w:t>
      </w:r>
      <w:r w:rsidR="008A129A">
        <w:rPr>
          <w:rtl/>
          <w:lang w:bidi="fa-IR"/>
        </w:rPr>
        <w:t>ی</w:t>
      </w:r>
      <w:r w:rsidRPr="00990030">
        <w:rPr>
          <w:rtl/>
          <w:lang w:bidi="fa-IR"/>
        </w:rPr>
        <w:t xml:space="preserve"> داند در چه وضعيت</w:t>
      </w:r>
      <w:r w:rsidR="008A129A">
        <w:rPr>
          <w:rtl/>
          <w:lang w:bidi="fa-IR"/>
        </w:rPr>
        <w:t>ی</w:t>
      </w:r>
      <w:r w:rsidRPr="00990030">
        <w:rPr>
          <w:rtl/>
          <w:lang w:bidi="fa-IR"/>
        </w:rPr>
        <w:t xml:space="preserve"> (خطرناك</w:t>
      </w:r>
      <w:r w:rsidR="00540450">
        <w:rPr>
          <w:rtl/>
          <w:lang w:bidi="fa-IR"/>
        </w:rPr>
        <w:t>)</w:t>
      </w:r>
      <w:r w:rsidRPr="00990030">
        <w:rPr>
          <w:rtl/>
          <w:lang w:bidi="fa-IR"/>
        </w:rPr>
        <w:t xml:space="preserve"> قرار دارد. </w:t>
      </w:r>
      <w:r w:rsidRPr="00840E48">
        <w:rPr>
          <w:rStyle w:val="libFootnotenumChar"/>
          <w:rtl/>
        </w:rPr>
        <w:t>(</w:t>
      </w:r>
      <w:r w:rsidR="00512D76" w:rsidRPr="00840E48">
        <w:rPr>
          <w:rStyle w:val="libFootnotenumChar"/>
          <w:rtl/>
        </w:rPr>
        <w:t>379</w:t>
      </w:r>
      <w:r w:rsidRPr="00840E48">
        <w:rPr>
          <w:rStyle w:val="libFootnotenumChar"/>
          <w:rtl/>
        </w:rPr>
        <w:t>)</w:t>
      </w:r>
    </w:p>
    <w:p w:rsidR="003E7C4F" w:rsidRDefault="00512D76" w:rsidP="003E7C4F">
      <w:pPr>
        <w:pStyle w:val="libBold1"/>
        <w:rPr>
          <w:rtl/>
          <w:lang w:bidi="fa-IR"/>
        </w:rPr>
      </w:pPr>
      <w:r>
        <w:rPr>
          <w:rtl/>
          <w:lang w:bidi="fa-IR"/>
        </w:rPr>
        <w:t>385</w:t>
      </w:r>
      <w:r w:rsidR="00990030" w:rsidRPr="00990030">
        <w:rPr>
          <w:rtl/>
          <w:lang w:bidi="fa-IR"/>
        </w:rPr>
        <w:t>. رابطه اميران</w:t>
      </w:r>
    </w:p>
    <w:p w:rsidR="00990030" w:rsidRPr="00990030" w:rsidRDefault="003E7C4F" w:rsidP="003E7C4F">
      <w:pPr>
        <w:pStyle w:val="libNormal"/>
        <w:rPr>
          <w:lang w:bidi="fa-IR"/>
        </w:rPr>
      </w:pPr>
      <w:r>
        <w:rPr>
          <w:rFonts w:hint="cs"/>
          <w:rtl/>
          <w:lang w:bidi="fa-IR"/>
        </w:rPr>
        <w:t>«</w:t>
      </w:r>
      <w:r w:rsidR="00990030" w:rsidRPr="003E7C4F">
        <w:rPr>
          <w:rStyle w:val="libHadeesChar"/>
          <w:rtl/>
        </w:rPr>
        <w:t>الصق بذو</w:t>
      </w:r>
      <w:r w:rsidR="008A129A">
        <w:rPr>
          <w:rStyle w:val="libHadeesChar"/>
          <w:rtl/>
        </w:rPr>
        <w:t>ی</w:t>
      </w:r>
      <w:r w:rsidR="00990030" w:rsidRPr="003E7C4F">
        <w:rPr>
          <w:rStyle w:val="libHadeesChar"/>
          <w:rtl/>
        </w:rPr>
        <w:t xml:space="preserve"> المرؤ ات و الاحساب و </w:t>
      </w:r>
      <w:r>
        <w:rPr>
          <w:rStyle w:val="libHadeesChar"/>
          <w:rFonts w:hint="cs"/>
          <w:rtl/>
        </w:rPr>
        <w:t>أ</w:t>
      </w:r>
      <w:r w:rsidR="00990030" w:rsidRPr="003E7C4F">
        <w:rPr>
          <w:rStyle w:val="libHadeesChar"/>
          <w:rtl/>
        </w:rPr>
        <w:t>هل البيوتات الصالحة و السوابق الحسنة ثم اءهل النجدةُ و الشجاعة و السخاء و السماخة، ف</w:t>
      </w:r>
      <w:r>
        <w:rPr>
          <w:rStyle w:val="libHadeesChar"/>
          <w:rFonts w:hint="cs"/>
          <w:rtl/>
        </w:rPr>
        <w:t>إ</w:t>
      </w:r>
      <w:r w:rsidR="00990030" w:rsidRPr="003E7C4F">
        <w:rPr>
          <w:rStyle w:val="libHadeesChar"/>
          <w:rtl/>
        </w:rPr>
        <w:t>نهم جماع من الكرم، و شعب من العرف</w:t>
      </w:r>
      <w:r>
        <w:rPr>
          <w:rFonts w:hint="cs"/>
          <w:rtl/>
          <w:lang w:bidi="fa-IR"/>
        </w:rPr>
        <w:t>»</w:t>
      </w:r>
    </w:p>
    <w:p w:rsidR="00990030" w:rsidRPr="00990030" w:rsidRDefault="00990030" w:rsidP="00990030">
      <w:pPr>
        <w:pStyle w:val="libNormal"/>
        <w:rPr>
          <w:lang w:bidi="fa-IR"/>
        </w:rPr>
      </w:pPr>
      <w:r w:rsidRPr="00990030">
        <w:rPr>
          <w:rtl/>
          <w:lang w:bidi="fa-IR"/>
        </w:rPr>
        <w:t>به مالك اشتر نوشت</w:t>
      </w:r>
      <w:r>
        <w:rPr>
          <w:rtl/>
          <w:lang w:bidi="fa-IR"/>
        </w:rPr>
        <w:t>:</w:t>
      </w:r>
      <w:r w:rsidRPr="00990030">
        <w:rPr>
          <w:rtl/>
          <w:lang w:bidi="fa-IR"/>
        </w:rPr>
        <w:t xml:space="preserve"> روابط خود را با افراد باشخصيت و اصيل</w:t>
      </w:r>
      <w:r>
        <w:rPr>
          <w:rtl/>
          <w:lang w:bidi="fa-IR"/>
        </w:rPr>
        <w:t>،</w:t>
      </w:r>
      <w:r w:rsidRPr="00990030">
        <w:rPr>
          <w:rtl/>
          <w:lang w:bidi="fa-IR"/>
        </w:rPr>
        <w:t xml:space="preserve"> و خانواده ها</w:t>
      </w:r>
      <w:r w:rsidR="008A129A">
        <w:rPr>
          <w:rtl/>
          <w:lang w:bidi="fa-IR"/>
        </w:rPr>
        <w:t>ی</w:t>
      </w:r>
      <w:r w:rsidRPr="00990030">
        <w:rPr>
          <w:rtl/>
          <w:lang w:bidi="fa-IR"/>
        </w:rPr>
        <w:t xml:space="preserve"> صالح و خوش سابقه برقرار كن</w:t>
      </w:r>
      <w:r>
        <w:rPr>
          <w:rtl/>
          <w:lang w:bidi="fa-IR"/>
        </w:rPr>
        <w:t>،</w:t>
      </w:r>
      <w:r w:rsidRPr="00990030">
        <w:rPr>
          <w:rtl/>
          <w:lang w:bidi="fa-IR"/>
        </w:rPr>
        <w:t xml:space="preserve"> و پس از آن مردمان</w:t>
      </w:r>
      <w:r w:rsidR="008A129A">
        <w:rPr>
          <w:rtl/>
          <w:lang w:bidi="fa-IR"/>
        </w:rPr>
        <w:t>ی</w:t>
      </w:r>
      <w:r w:rsidRPr="00990030">
        <w:rPr>
          <w:rtl/>
          <w:lang w:bidi="fa-IR"/>
        </w:rPr>
        <w:t xml:space="preserve"> كه دارا</w:t>
      </w:r>
      <w:r w:rsidR="008A129A">
        <w:rPr>
          <w:rtl/>
          <w:lang w:bidi="fa-IR"/>
        </w:rPr>
        <w:t>ی</w:t>
      </w:r>
      <w:r w:rsidRPr="00990030">
        <w:rPr>
          <w:rtl/>
          <w:lang w:bidi="fa-IR"/>
        </w:rPr>
        <w:t xml:space="preserve"> بزرگوار</w:t>
      </w:r>
      <w:r w:rsidR="008A129A">
        <w:rPr>
          <w:rtl/>
          <w:lang w:bidi="fa-IR"/>
        </w:rPr>
        <w:t>ی</w:t>
      </w:r>
      <w:r w:rsidRPr="00990030">
        <w:rPr>
          <w:rtl/>
          <w:lang w:bidi="fa-IR"/>
        </w:rPr>
        <w:t xml:space="preserve"> و دلاور</w:t>
      </w:r>
      <w:r w:rsidR="008A129A">
        <w:rPr>
          <w:rtl/>
          <w:lang w:bidi="fa-IR"/>
        </w:rPr>
        <w:t>ی</w:t>
      </w:r>
      <w:r w:rsidRPr="00990030">
        <w:rPr>
          <w:rtl/>
          <w:lang w:bidi="fa-IR"/>
        </w:rPr>
        <w:t xml:space="preserve"> و سخاوت و اهل گذشتند رابطه برقرار ساز كه آن ها كانون كرم و شعبه هاي</w:t>
      </w:r>
      <w:r w:rsidR="008A129A">
        <w:rPr>
          <w:rtl/>
          <w:lang w:bidi="fa-IR"/>
        </w:rPr>
        <w:t>ی</w:t>
      </w:r>
      <w:r w:rsidRPr="00990030">
        <w:rPr>
          <w:rtl/>
          <w:lang w:bidi="fa-IR"/>
        </w:rPr>
        <w:t xml:space="preserve"> از خوب</w:t>
      </w:r>
      <w:r w:rsidR="008A129A">
        <w:rPr>
          <w:rtl/>
          <w:lang w:bidi="fa-IR"/>
        </w:rPr>
        <w:t>ی</w:t>
      </w:r>
      <w:r w:rsidRPr="00990030">
        <w:rPr>
          <w:rtl/>
          <w:lang w:bidi="fa-IR"/>
        </w:rPr>
        <w:t xml:space="preserve"> هستند. </w:t>
      </w:r>
      <w:r w:rsidRPr="00840E48">
        <w:rPr>
          <w:rStyle w:val="libFootnotenumChar"/>
          <w:rtl/>
        </w:rPr>
        <w:t>(</w:t>
      </w:r>
      <w:r w:rsidR="00512D76" w:rsidRPr="00840E48">
        <w:rPr>
          <w:rStyle w:val="libFootnotenumChar"/>
          <w:rtl/>
        </w:rPr>
        <w:t>380</w:t>
      </w:r>
      <w:r w:rsidRPr="00840E48">
        <w:rPr>
          <w:rStyle w:val="libFootnotenumChar"/>
          <w:rtl/>
        </w:rPr>
        <w:t>)</w:t>
      </w:r>
    </w:p>
    <w:p w:rsidR="003E7C4F" w:rsidRDefault="00512D76" w:rsidP="003E7C4F">
      <w:pPr>
        <w:pStyle w:val="libBold1"/>
        <w:rPr>
          <w:rtl/>
          <w:lang w:bidi="fa-IR"/>
        </w:rPr>
      </w:pPr>
      <w:r>
        <w:rPr>
          <w:rtl/>
          <w:lang w:bidi="fa-IR"/>
        </w:rPr>
        <w:t>386</w:t>
      </w:r>
      <w:r w:rsidR="00990030" w:rsidRPr="00990030">
        <w:rPr>
          <w:rtl/>
          <w:lang w:bidi="fa-IR"/>
        </w:rPr>
        <w:t>. شرايط حاكم</w:t>
      </w:r>
    </w:p>
    <w:p w:rsidR="00990030" w:rsidRPr="00990030" w:rsidRDefault="003E7C4F" w:rsidP="003E7C4F">
      <w:pPr>
        <w:pStyle w:val="libNormal"/>
        <w:rPr>
          <w:lang w:bidi="fa-IR"/>
        </w:rPr>
      </w:pPr>
      <w:r>
        <w:rPr>
          <w:rFonts w:hint="cs"/>
          <w:rtl/>
          <w:lang w:bidi="fa-IR"/>
        </w:rPr>
        <w:t>«</w:t>
      </w:r>
      <w:r w:rsidR="00990030" w:rsidRPr="003E7C4F">
        <w:rPr>
          <w:rStyle w:val="libHadeesChar"/>
          <w:rtl/>
        </w:rPr>
        <w:t>لا ينبغ</w:t>
      </w:r>
      <w:r w:rsidR="008A129A">
        <w:rPr>
          <w:rStyle w:val="libHadeesChar"/>
          <w:rtl/>
        </w:rPr>
        <w:t>ی</w:t>
      </w:r>
      <w:r w:rsidR="00990030" w:rsidRPr="003E7C4F">
        <w:rPr>
          <w:rStyle w:val="libHadeesChar"/>
          <w:rtl/>
        </w:rPr>
        <w:t xml:space="preserve"> </w:t>
      </w:r>
      <w:r w:rsidRPr="003E7C4F">
        <w:rPr>
          <w:rStyle w:val="libHadeesChar"/>
          <w:rFonts w:hint="cs"/>
          <w:rtl/>
        </w:rPr>
        <w:t>إ</w:t>
      </w:r>
      <w:r w:rsidR="00990030" w:rsidRPr="003E7C4F">
        <w:rPr>
          <w:rStyle w:val="libHadeesChar"/>
          <w:rtl/>
        </w:rPr>
        <w:t>ن يكون الوال</w:t>
      </w:r>
      <w:r w:rsidR="008A129A">
        <w:rPr>
          <w:rStyle w:val="libHadeesChar"/>
          <w:rtl/>
        </w:rPr>
        <w:t>ی</w:t>
      </w:r>
      <w:r w:rsidR="00990030" w:rsidRPr="003E7C4F">
        <w:rPr>
          <w:rStyle w:val="libHadeesChar"/>
          <w:rtl/>
        </w:rPr>
        <w:t xml:space="preserve"> عل</w:t>
      </w:r>
      <w:r w:rsidR="008A129A">
        <w:rPr>
          <w:rStyle w:val="libHadeesChar"/>
          <w:rtl/>
        </w:rPr>
        <w:t>ی</w:t>
      </w:r>
      <w:r w:rsidR="00990030" w:rsidRPr="003E7C4F">
        <w:rPr>
          <w:rStyle w:val="libHadeesChar"/>
          <w:rtl/>
        </w:rPr>
        <w:t xml:space="preserve"> الفروج و الدماء و المغانم و الاحكام، و </w:t>
      </w:r>
      <w:r w:rsidRPr="003E7C4F">
        <w:rPr>
          <w:rStyle w:val="libHadeesChar"/>
          <w:rFonts w:hint="cs"/>
          <w:rtl/>
        </w:rPr>
        <w:t>أ</w:t>
      </w:r>
      <w:r w:rsidR="00990030" w:rsidRPr="003E7C4F">
        <w:rPr>
          <w:rStyle w:val="libHadeesChar"/>
          <w:rtl/>
        </w:rPr>
        <w:t>مامة المسلمين الخيل... و لا المعطل للسنة فيهلك الامة</w:t>
      </w:r>
      <w:r>
        <w:rPr>
          <w:rFonts w:hint="cs"/>
          <w:rtl/>
          <w:lang w:bidi="fa-IR"/>
        </w:rPr>
        <w:t>»</w:t>
      </w:r>
    </w:p>
    <w:p w:rsidR="00990030" w:rsidRPr="00990030" w:rsidRDefault="00990030" w:rsidP="00990030">
      <w:pPr>
        <w:pStyle w:val="libNormal"/>
        <w:rPr>
          <w:lang w:bidi="fa-IR"/>
        </w:rPr>
      </w:pPr>
      <w:r w:rsidRPr="00990030">
        <w:rPr>
          <w:rtl/>
          <w:lang w:bidi="fa-IR"/>
        </w:rPr>
        <w:t>شايسته نيست كس</w:t>
      </w:r>
      <w:r w:rsidR="008A129A">
        <w:rPr>
          <w:rtl/>
          <w:lang w:bidi="fa-IR"/>
        </w:rPr>
        <w:t>ی</w:t>
      </w:r>
      <w:r w:rsidRPr="00990030">
        <w:rPr>
          <w:rtl/>
          <w:lang w:bidi="fa-IR"/>
        </w:rPr>
        <w:t xml:space="preserve"> كه حاكم بر ناموس و خون و غنايم و احكام مسلمانان و متصد</w:t>
      </w:r>
      <w:r w:rsidR="008A129A">
        <w:rPr>
          <w:rtl/>
          <w:lang w:bidi="fa-IR"/>
        </w:rPr>
        <w:t>ی</w:t>
      </w:r>
      <w:r w:rsidRPr="00990030">
        <w:rPr>
          <w:rtl/>
          <w:lang w:bidi="fa-IR"/>
        </w:rPr>
        <w:t xml:space="preserve"> رهبر</w:t>
      </w:r>
      <w:r w:rsidR="008A129A">
        <w:rPr>
          <w:rtl/>
          <w:lang w:bidi="fa-IR"/>
        </w:rPr>
        <w:t>ی</w:t>
      </w:r>
      <w:r w:rsidRPr="00990030">
        <w:rPr>
          <w:rtl/>
          <w:lang w:bidi="fa-IR"/>
        </w:rPr>
        <w:t xml:space="preserve"> مسلمانان است بخيل باشد و يا كس</w:t>
      </w:r>
      <w:r w:rsidR="008A129A">
        <w:rPr>
          <w:rtl/>
          <w:lang w:bidi="fa-IR"/>
        </w:rPr>
        <w:t>ی</w:t>
      </w:r>
      <w:r w:rsidRPr="00990030">
        <w:rPr>
          <w:rtl/>
          <w:lang w:bidi="fa-IR"/>
        </w:rPr>
        <w:t xml:space="preserve"> كه به سنت (پيامبر) عمل نكند و در نتيجه</w:t>
      </w:r>
      <w:r>
        <w:rPr>
          <w:rtl/>
          <w:lang w:bidi="fa-IR"/>
        </w:rPr>
        <w:t>،</w:t>
      </w:r>
      <w:r w:rsidRPr="00990030">
        <w:rPr>
          <w:rtl/>
          <w:lang w:bidi="fa-IR"/>
        </w:rPr>
        <w:t xml:space="preserve"> امت را به نابود</w:t>
      </w:r>
      <w:r w:rsidR="008A129A">
        <w:rPr>
          <w:rtl/>
          <w:lang w:bidi="fa-IR"/>
        </w:rPr>
        <w:t>ی</w:t>
      </w:r>
      <w:r w:rsidRPr="00990030">
        <w:rPr>
          <w:rtl/>
          <w:lang w:bidi="fa-IR"/>
        </w:rPr>
        <w:t xml:space="preserve"> كشاند. </w:t>
      </w:r>
      <w:r w:rsidRPr="00840E48">
        <w:rPr>
          <w:rStyle w:val="libFootnotenumChar"/>
          <w:rtl/>
        </w:rPr>
        <w:t>(</w:t>
      </w:r>
      <w:r w:rsidR="00512D76" w:rsidRPr="00840E48">
        <w:rPr>
          <w:rStyle w:val="libFootnotenumChar"/>
          <w:rtl/>
        </w:rPr>
        <w:t>381</w:t>
      </w:r>
      <w:r w:rsidRPr="00840E48">
        <w:rPr>
          <w:rStyle w:val="libFootnotenumChar"/>
          <w:rtl/>
        </w:rPr>
        <w:t>)</w:t>
      </w:r>
    </w:p>
    <w:p w:rsidR="003E7C4F" w:rsidRDefault="00512D76" w:rsidP="003E7C4F">
      <w:pPr>
        <w:pStyle w:val="libBold1"/>
        <w:rPr>
          <w:rtl/>
          <w:lang w:bidi="fa-IR"/>
        </w:rPr>
      </w:pPr>
      <w:r>
        <w:rPr>
          <w:rtl/>
          <w:lang w:bidi="fa-IR"/>
        </w:rPr>
        <w:t>387</w:t>
      </w:r>
      <w:r w:rsidR="00990030" w:rsidRPr="00990030">
        <w:rPr>
          <w:rtl/>
          <w:lang w:bidi="fa-IR"/>
        </w:rPr>
        <w:t>. ميدان آزمايش مردان</w:t>
      </w:r>
    </w:p>
    <w:p w:rsidR="00990030" w:rsidRPr="00990030" w:rsidRDefault="003E7C4F" w:rsidP="00990030">
      <w:pPr>
        <w:pStyle w:val="libNormal"/>
        <w:rPr>
          <w:lang w:bidi="fa-IR"/>
        </w:rPr>
      </w:pPr>
      <w:r>
        <w:rPr>
          <w:rFonts w:hint="cs"/>
          <w:rtl/>
          <w:lang w:bidi="fa-IR"/>
        </w:rPr>
        <w:t>«</w:t>
      </w:r>
      <w:r w:rsidR="00990030" w:rsidRPr="003E7C4F">
        <w:rPr>
          <w:rStyle w:val="libHadeesChar"/>
          <w:rtl/>
        </w:rPr>
        <w:t>الولايات مضامير الرجال</w:t>
      </w:r>
      <w:r>
        <w:rPr>
          <w:rFonts w:hint="cs"/>
          <w:rtl/>
          <w:lang w:bidi="fa-IR"/>
        </w:rPr>
        <w:t>»</w:t>
      </w:r>
    </w:p>
    <w:p w:rsidR="00990030" w:rsidRPr="00990030" w:rsidRDefault="00990030" w:rsidP="00990030">
      <w:pPr>
        <w:pStyle w:val="libNormal"/>
        <w:rPr>
          <w:lang w:bidi="fa-IR"/>
        </w:rPr>
      </w:pPr>
      <w:r w:rsidRPr="00990030">
        <w:rPr>
          <w:rtl/>
          <w:lang w:bidi="fa-IR"/>
        </w:rPr>
        <w:t>زمامدار</w:t>
      </w:r>
      <w:r w:rsidR="008A129A">
        <w:rPr>
          <w:rtl/>
          <w:lang w:bidi="fa-IR"/>
        </w:rPr>
        <w:t>ی</w:t>
      </w:r>
      <w:r w:rsidRPr="00990030">
        <w:rPr>
          <w:rtl/>
          <w:lang w:bidi="fa-IR"/>
        </w:rPr>
        <w:t xml:space="preserve"> ها، ميدان مسابقه و آزمايش مردان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382</w:t>
      </w:r>
      <w:r w:rsidRPr="00840E48">
        <w:rPr>
          <w:rStyle w:val="libFootnotenumChar"/>
          <w:rtl/>
        </w:rPr>
        <w:t>)</w:t>
      </w:r>
    </w:p>
    <w:p w:rsidR="003E7C4F" w:rsidRDefault="00512D76" w:rsidP="003E7C4F">
      <w:pPr>
        <w:pStyle w:val="libBold1"/>
        <w:rPr>
          <w:rtl/>
          <w:lang w:bidi="fa-IR"/>
        </w:rPr>
      </w:pPr>
      <w:r>
        <w:rPr>
          <w:rtl/>
          <w:lang w:bidi="fa-IR"/>
        </w:rPr>
        <w:lastRenderedPageBreak/>
        <w:t>388</w:t>
      </w:r>
      <w:r w:rsidR="00990030" w:rsidRPr="00990030">
        <w:rPr>
          <w:rtl/>
          <w:lang w:bidi="fa-IR"/>
        </w:rPr>
        <w:t>. نه</w:t>
      </w:r>
      <w:r w:rsidR="008A129A">
        <w:rPr>
          <w:rtl/>
          <w:lang w:bidi="fa-IR"/>
        </w:rPr>
        <w:t>ی</w:t>
      </w:r>
      <w:r w:rsidR="00990030" w:rsidRPr="00990030">
        <w:rPr>
          <w:rtl/>
          <w:lang w:bidi="fa-IR"/>
        </w:rPr>
        <w:t xml:space="preserve"> از گماشتن حاجت</w:t>
      </w:r>
    </w:p>
    <w:p w:rsidR="00990030" w:rsidRPr="00990030" w:rsidRDefault="003E7C4F" w:rsidP="003E7C4F">
      <w:pPr>
        <w:pStyle w:val="libNormal"/>
        <w:rPr>
          <w:lang w:bidi="fa-IR"/>
        </w:rPr>
      </w:pPr>
      <w:r>
        <w:rPr>
          <w:rFonts w:hint="cs"/>
          <w:rtl/>
          <w:lang w:bidi="fa-IR"/>
        </w:rPr>
        <w:t>«</w:t>
      </w:r>
      <w:r w:rsidR="00990030" w:rsidRPr="003E7C4F">
        <w:rPr>
          <w:rStyle w:val="libHadeesChar"/>
          <w:rtl/>
        </w:rPr>
        <w:t>من كتابة ال</w:t>
      </w:r>
      <w:r w:rsidR="008A129A">
        <w:rPr>
          <w:rStyle w:val="libHadeesChar"/>
          <w:rtl/>
        </w:rPr>
        <w:t>ی</w:t>
      </w:r>
      <w:r w:rsidR="00990030" w:rsidRPr="003E7C4F">
        <w:rPr>
          <w:rStyle w:val="libHadeesChar"/>
          <w:rtl/>
        </w:rPr>
        <w:t xml:space="preserve"> قتم بن العباس،</w:t>
      </w:r>
      <w:r w:rsidRPr="003E7C4F">
        <w:rPr>
          <w:rStyle w:val="libHadeesChar"/>
          <w:rtl/>
        </w:rPr>
        <w:t xml:space="preserve"> و هو عامله عل</w:t>
      </w:r>
      <w:r w:rsidR="008A129A">
        <w:rPr>
          <w:rStyle w:val="libHadeesChar"/>
          <w:rtl/>
        </w:rPr>
        <w:t>ی</w:t>
      </w:r>
      <w:r w:rsidRPr="003E7C4F">
        <w:rPr>
          <w:rStyle w:val="libHadeesChar"/>
          <w:rtl/>
        </w:rPr>
        <w:t xml:space="preserve"> مكة</w:t>
      </w:r>
      <w:r w:rsidR="00990030" w:rsidRPr="003E7C4F">
        <w:rPr>
          <w:rStyle w:val="libHadeesChar"/>
          <w:rtl/>
        </w:rPr>
        <w:t xml:space="preserve">: و لا يكن لك </w:t>
      </w:r>
      <w:r w:rsidRPr="003E7C4F">
        <w:rPr>
          <w:rStyle w:val="libHadeesChar"/>
          <w:rFonts w:hint="cs"/>
          <w:rtl/>
        </w:rPr>
        <w:t>إ</w:t>
      </w:r>
      <w:r w:rsidR="00990030" w:rsidRPr="003E7C4F">
        <w:rPr>
          <w:rStyle w:val="libHadeesChar"/>
          <w:rtl/>
        </w:rPr>
        <w:t>ل</w:t>
      </w:r>
      <w:r w:rsidR="008A129A">
        <w:rPr>
          <w:rStyle w:val="libHadeesChar"/>
          <w:rtl/>
        </w:rPr>
        <w:t>ی</w:t>
      </w:r>
      <w:r w:rsidR="00990030" w:rsidRPr="003E7C4F">
        <w:rPr>
          <w:rStyle w:val="libHadeesChar"/>
          <w:rtl/>
        </w:rPr>
        <w:t xml:space="preserve"> الناس سفير الالسانك، و لا حاجب </w:t>
      </w:r>
      <w:r w:rsidRPr="003E7C4F">
        <w:rPr>
          <w:rStyle w:val="libHadeesChar"/>
          <w:rFonts w:hint="cs"/>
          <w:rtl/>
        </w:rPr>
        <w:t>إ</w:t>
      </w:r>
      <w:r w:rsidR="00990030" w:rsidRPr="003E7C4F">
        <w:rPr>
          <w:rStyle w:val="libHadeesChar"/>
          <w:rtl/>
        </w:rPr>
        <w:t>لا وجهك. و لا تحجبن ذا حاجة عن لقائك بها، ف</w:t>
      </w:r>
      <w:r w:rsidRPr="003E7C4F">
        <w:rPr>
          <w:rStyle w:val="libHadeesChar"/>
          <w:rFonts w:hint="cs"/>
          <w:rtl/>
        </w:rPr>
        <w:t>إ</w:t>
      </w:r>
      <w:r w:rsidR="00990030" w:rsidRPr="003E7C4F">
        <w:rPr>
          <w:rStyle w:val="libHadeesChar"/>
          <w:rtl/>
        </w:rPr>
        <w:t xml:space="preserve">نها </w:t>
      </w:r>
      <w:r w:rsidRPr="003E7C4F">
        <w:rPr>
          <w:rStyle w:val="libHadeesChar"/>
          <w:rFonts w:hint="cs"/>
          <w:rtl/>
        </w:rPr>
        <w:t>أ</w:t>
      </w:r>
      <w:r w:rsidR="00990030" w:rsidRPr="003E7C4F">
        <w:rPr>
          <w:rStyle w:val="libHadeesChar"/>
          <w:rtl/>
        </w:rPr>
        <w:t>ن ذيدت عن ابوابك ف</w:t>
      </w:r>
      <w:r w:rsidR="008A129A">
        <w:rPr>
          <w:rStyle w:val="libHadeesChar"/>
          <w:rtl/>
        </w:rPr>
        <w:t>ی</w:t>
      </w:r>
      <w:r w:rsidR="00990030" w:rsidRPr="003E7C4F">
        <w:rPr>
          <w:rStyle w:val="libHadeesChar"/>
          <w:rtl/>
        </w:rPr>
        <w:t xml:space="preserve"> </w:t>
      </w:r>
      <w:r w:rsidRPr="003E7C4F">
        <w:rPr>
          <w:rStyle w:val="libHadeesChar"/>
          <w:rFonts w:hint="cs"/>
          <w:rtl/>
        </w:rPr>
        <w:t>أ</w:t>
      </w:r>
      <w:r w:rsidR="00990030" w:rsidRPr="003E7C4F">
        <w:rPr>
          <w:rStyle w:val="libHadeesChar"/>
          <w:rtl/>
        </w:rPr>
        <w:t>ول وردها لم تحمد فيما بعد عل</w:t>
      </w:r>
      <w:r w:rsidR="008A129A">
        <w:rPr>
          <w:rStyle w:val="libHadeesChar"/>
          <w:rtl/>
        </w:rPr>
        <w:t>ی</w:t>
      </w:r>
      <w:r w:rsidR="00990030" w:rsidRPr="003E7C4F">
        <w:rPr>
          <w:rStyle w:val="libHadeesChar"/>
          <w:rtl/>
        </w:rPr>
        <w:t xml:space="preserve"> قضائها</w:t>
      </w:r>
      <w:r>
        <w:rPr>
          <w:rFonts w:hint="cs"/>
          <w:rtl/>
          <w:lang w:bidi="fa-IR"/>
        </w:rPr>
        <w:t>»</w:t>
      </w:r>
    </w:p>
    <w:p w:rsidR="00990030" w:rsidRPr="00990030" w:rsidRDefault="00990030" w:rsidP="00990030">
      <w:pPr>
        <w:pStyle w:val="libNormal"/>
        <w:rPr>
          <w:lang w:bidi="fa-IR"/>
        </w:rPr>
      </w:pPr>
      <w:r w:rsidRPr="00990030">
        <w:rPr>
          <w:rtl/>
          <w:lang w:bidi="fa-IR"/>
        </w:rPr>
        <w:t>در نامه خود به قثم بن عباس كارگزارش در مكه</w:t>
      </w:r>
      <w:r>
        <w:rPr>
          <w:rtl/>
          <w:lang w:bidi="fa-IR"/>
        </w:rPr>
        <w:t>:</w:t>
      </w:r>
      <w:r w:rsidRPr="00990030">
        <w:rPr>
          <w:rtl/>
          <w:lang w:bidi="fa-IR"/>
        </w:rPr>
        <w:t xml:space="preserve"> و از طرف تو برا</w:t>
      </w:r>
      <w:r w:rsidR="008A129A">
        <w:rPr>
          <w:rtl/>
          <w:lang w:bidi="fa-IR"/>
        </w:rPr>
        <w:t>ی</w:t>
      </w:r>
      <w:r w:rsidRPr="00990030">
        <w:rPr>
          <w:rtl/>
          <w:lang w:bidi="fa-IR"/>
        </w:rPr>
        <w:t xml:space="preserve"> مردم سفير</w:t>
      </w:r>
      <w:r w:rsidR="008A129A">
        <w:rPr>
          <w:rtl/>
          <w:lang w:bidi="fa-IR"/>
        </w:rPr>
        <w:t>ی</w:t>
      </w:r>
      <w:r w:rsidRPr="00990030">
        <w:rPr>
          <w:rtl/>
          <w:lang w:bidi="fa-IR"/>
        </w:rPr>
        <w:t xml:space="preserve"> جز زبانت نباشد و ما بين تو و مردم فاصله و پرده ا</w:t>
      </w:r>
      <w:r w:rsidR="008A129A">
        <w:rPr>
          <w:rtl/>
          <w:lang w:bidi="fa-IR"/>
        </w:rPr>
        <w:t>ی</w:t>
      </w:r>
      <w:r w:rsidRPr="00990030">
        <w:rPr>
          <w:rtl/>
          <w:lang w:bidi="fa-IR"/>
        </w:rPr>
        <w:t xml:space="preserve"> جز صورقرار مده و هيچ نيازمند</w:t>
      </w:r>
      <w:r w:rsidR="008A129A">
        <w:rPr>
          <w:rtl/>
          <w:lang w:bidi="fa-IR"/>
        </w:rPr>
        <w:t>ی</w:t>
      </w:r>
      <w:r w:rsidRPr="00990030">
        <w:rPr>
          <w:rtl/>
          <w:lang w:bidi="fa-IR"/>
        </w:rPr>
        <w:t xml:space="preserve"> را از ديدار</w:t>
      </w:r>
      <w:r w:rsidR="008A129A">
        <w:rPr>
          <w:rtl/>
          <w:lang w:bidi="fa-IR"/>
        </w:rPr>
        <w:t>ی</w:t>
      </w:r>
      <w:r w:rsidRPr="00990030">
        <w:rPr>
          <w:rtl/>
          <w:lang w:bidi="fa-IR"/>
        </w:rPr>
        <w:t xml:space="preserve"> رويت محروم مكن</w:t>
      </w:r>
      <w:r>
        <w:rPr>
          <w:rtl/>
          <w:lang w:bidi="fa-IR"/>
        </w:rPr>
        <w:t>؛</w:t>
      </w:r>
      <w:r w:rsidRPr="00990030">
        <w:rPr>
          <w:rtl/>
          <w:lang w:bidi="fa-IR"/>
        </w:rPr>
        <w:t xml:space="preserve"> زيرا اگر در آغاز از ورود بر تو منع گردد، پس از آن كه حاجتش برآورده گردد تو سزاوار سپاسگزار</w:t>
      </w:r>
      <w:r w:rsidR="008A129A">
        <w:rPr>
          <w:rtl/>
          <w:lang w:bidi="fa-IR"/>
        </w:rPr>
        <w:t>ی</w:t>
      </w:r>
      <w:r w:rsidRPr="00990030">
        <w:rPr>
          <w:rtl/>
          <w:lang w:bidi="fa-IR"/>
        </w:rPr>
        <w:t xml:space="preserve"> نخواه</w:t>
      </w:r>
      <w:r w:rsidR="008A129A">
        <w:rPr>
          <w:rtl/>
          <w:lang w:bidi="fa-IR"/>
        </w:rPr>
        <w:t>ی</w:t>
      </w:r>
      <w:r w:rsidRPr="00990030">
        <w:rPr>
          <w:rtl/>
          <w:lang w:bidi="fa-IR"/>
        </w:rPr>
        <w:t xml:space="preserve"> گشت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383</w:t>
      </w:r>
      <w:r w:rsidRPr="00840E48">
        <w:rPr>
          <w:rStyle w:val="libFootnotenumChar"/>
          <w:rtl/>
        </w:rPr>
        <w:t>)</w:t>
      </w:r>
    </w:p>
    <w:p w:rsidR="003E7C4F" w:rsidRDefault="00512D76" w:rsidP="003E7C4F">
      <w:pPr>
        <w:pStyle w:val="libBold1"/>
        <w:rPr>
          <w:rtl/>
          <w:lang w:bidi="fa-IR"/>
        </w:rPr>
      </w:pPr>
      <w:r>
        <w:rPr>
          <w:rtl/>
          <w:lang w:bidi="fa-IR"/>
        </w:rPr>
        <w:t>389</w:t>
      </w:r>
      <w:r w:rsidR="00990030" w:rsidRPr="00990030">
        <w:rPr>
          <w:rtl/>
          <w:lang w:bidi="fa-IR"/>
        </w:rPr>
        <w:t>. حالات زمامداران</w:t>
      </w:r>
    </w:p>
    <w:p w:rsidR="00990030" w:rsidRPr="00990030" w:rsidRDefault="003E7C4F" w:rsidP="003E7C4F">
      <w:pPr>
        <w:pStyle w:val="libNormal"/>
        <w:rPr>
          <w:lang w:bidi="fa-IR"/>
        </w:rPr>
      </w:pPr>
      <w:r>
        <w:rPr>
          <w:rFonts w:hint="cs"/>
          <w:rtl/>
          <w:lang w:bidi="fa-IR"/>
        </w:rPr>
        <w:t>«</w:t>
      </w:r>
      <w:r w:rsidRPr="003E7C4F">
        <w:rPr>
          <w:rStyle w:val="libHadeesChar"/>
          <w:rFonts w:hint="cs"/>
          <w:rtl/>
        </w:rPr>
        <w:t>أ</w:t>
      </w:r>
      <w:r w:rsidR="00990030" w:rsidRPr="003E7C4F">
        <w:rPr>
          <w:rStyle w:val="libHadeesChar"/>
          <w:rtl/>
        </w:rPr>
        <w:t xml:space="preserve">ن من </w:t>
      </w:r>
      <w:r w:rsidRPr="003E7C4F">
        <w:rPr>
          <w:rStyle w:val="libHadeesChar"/>
          <w:rFonts w:hint="cs"/>
          <w:rtl/>
        </w:rPr>
        <w:t>أ</w:t>
      </w:r>
      <w:r w:rsidR="00990030" w:rsidRPr="003E7C4F">
        <w:rPr>
          <w:rStyle w:val="libHadeesChar"/>
          <w:rtl/>
        </w:rPr>
        <w:t xml:space="preserve">سخف حالات الولاة عند صالح الناس </w:t>
      </w:r>
      <w:r w:rsidRPr="003E7C4F">
        <w:rPr>
          <w:rStyle w:val="libHadeesChar"/>
          <w:rFonts w:hint="cs"/>
          <w:rtl/>
        </w:rPr>
        <w:t>إ</w:t>
      </w:r>
      <w:r w:rsidR="00990030" w:rsidRPr="003E7C4F">
        <w:rPr>
          <w:rStyle w:val="libHadeesChar"/>
          <w:rtl/>
        </w:rPr>
        <w:t xml:space="preserve">ن يظن بهم حب الفخر، و يوضع </w:t>
      </w:r>
      <w:r w:rsidRPr="003E7C4F">
        <w:rPr>
          <w:rStyle w:val="libHadeesChar"/>
          <w:rFonts w:hint="cs"/>
          <w:rtl/>
        </w:rPr>
        <w:t>أ</w:t>
      </w:r>
      <w:r w:rsidR="00990030" w:rsidRPr="003E7C4F">
        <w:rPr>
          <w:rStyle w:val="libHadeesChar"/>
          <w:rtl/>
        </w:rPr>
        <w:t>مرهم عل</w:t>
      </w:r>
      <w:r w:rsidR="008A129A">
        <w:rPr>
          <w:rStyle w:val="libHadeesChar"/>
          <w:rtl/>
        </w:rPr>
        <w:t>ی</w:t>
      </w:r>
      <w:r w:rsidR="00990030" w:rsidRPr="003E7C4F">
        <w:rPr>
          <w:rStyle w:val="libHadeesChar"/>
          <w:rtl/>
        </w:rPr>
        <w:t xml:space="preserve"> الكبر</w:t>
      </w:r>
      <w:r>
        <w:rPr>
          <w:rFonts w:hint="cs"/>
          <w:rtl/>
          <w:lang w:bidi="fa-IR"/>
        </w:rPr>
        <w:t>»</w:t>
      </w:r>
    </w:p>
    <w:p w:rsidR="00990030" w:rsidRPr="00990030" w:rsidRDefault="00990030" w:rsidP="00990030">
      <w:pPr>
        <w:pStyle w:val="libNormal"/>
        <w:rPr>
          <w:lang w:bidi="fa-IR"/>
        </w:rPr>
      </w:pPr>
      <w:r w:rsidRPr="00990030">
        <w:rPr>
          <w:rtl/>
          <w:lang w:bidi="fa-IR"/>
        </w:rPr>
        <w:t>از سخيف ترين حالات زمامداران نزد مردان صالح</w:t>
      </w:r>
      <w:r>
        <w:rPr>
          <w:rtl/>
          <w:lang w:bidi="fa-IR"/>
        </w:rPr>
        <w:t>،</w:t>
      </w:r>
      <w:r w:rsidRPr="00990030">
        <w:rPr>
          <w:rtl/>
          <w:lang w:bidi="fa-IR"/>
        </w:rPr>
        <w:t xml:space="preserve"> زمان</w:t>
      </w:r>
      <w:r w:rsidR="008A129A">
        <w:rPr>
          <w:rtl/>
          <w:lang w:bidi="fa-IR"/>
        </w:rPr>
        <w:t>ی</w:t>
      </w:r>
      <w:r w:rsidRPr="00990030">
        <w:rPr>
          <w:rtl/>
          <w:lang w:bidi="fa-IR"/>
        </w:rPr>
        <w:t xml:space="preserve"> است كه به آنها گمان برده شود كه دوستدار تفاخرند و امورشان را بر كبر و خود پسند</w:t>
      </w:r>
      <w:r w:rsidR="008A129A">
        <w:rPr>
          <w:rtl/>
          <w:lang w:bidi="fa-IR"/>
        </w:rPr>
        <w:t>ی</w:t>
      </w:r>
      <w:r w:rsidRPr="00990030">
        <w:rPr>
          <w:rtl/>
          <w:lang w:bidi="fa-IR"/>
        </w:rPr>
        <w:t xml:space="preserve"> قرار م</w:t>
      </w:r>
      <w:r w:rsidR="008A129A">
        <w:rPr>
          <w:rtl/>
          <w:lang w:bidi="fa-IR"/>
        </w:rPr>
        <w:t>ی</w:t>
      </w:r>
      <w:r w:rsidRPr="00990030">
        <w:rPr>
          <w:rtl/>
          <w:lang w:bidi="fa-IR"/>
        </w:rPr>
        <w:t xml:space="preserve"> دهند. </w:t>
      </w:r>
      <w:r w:rsidRPr="00840E48">
        <w:rPr>
          <w:rStyle w:val="libFootnotenumChar"/>
          <w:rtl/>
        </w:rPr>
        <w:t>(</w:t>
      </w:r>
      <w:r w:rsidR="00512D76" w:rsidRPr="00840E48">
        <w:rPr>
          <w:rStyle w:val="libFootnotenumChar"/>
          <w:rtl/>
        </w:rPr>
        <w:t>384</w:t>
      </w:r>
      <w:r w:rsidRPr="00840E48">
        <w:rPr>
          <w:rStyle w:val="libFootnotenumChar"/>
          <w:rtl/>
        </w:rPr>
        <w:t>)</w:t>
      </w:r>
    </w:p>
    <w:p w:rsidR="00145002" w:rsidRDefault="00512D76" w:rsidP="00145002">
      <w:pPr>
        <w:pStyle w:val="libBold1"/>
        <w:rPr>
          <w:rtl/>
          <w:lang w:bidi="fa-IR"/>
        </w:rPr>
      </w:pPr>
      <w:r>
        <w:rPr>
          <w:rtl/>
          <w:lang w:bidi="fa-IR"/>
        </w:rPr>
        <w:t>390</w:t>
      </w:r>
      <w:r w:rsidR="00990030" w:rsidRPr="00990030">
        <w:rPr>
          <w:rtl/>
          <w:lang w:bidi="fa-IR"/>
        </w:rPr>
        <w:t>. پاسداران احكام خدا</w:t>
      </w:r>
    </w:p>
    <w:p w:rsidR="00990030" w:rsidRPr="00990030" w:rsidRDefault="00145002" w:rsidP="00145002">
      <w:pPr>
        <w:pStyle w:val="libNormal"/>
        <w:rPr>
          <w:lang w:bidi="fa-IR"/>
        </w:rPr>
      </w:pPr>
      <w:r>
        <w:rPr>
          <w:rFonts w:hint="cs"/>
          <w:rtl/>
          <w:lang w:bidi="fa-IR"/>
        </w:rPr>
        <w:t>«</w:t>
      </w:r>
      <w:r w:rsidR="00990030" w:rsidRPr="00145002">
        <w:rPr>
          <w:rStyle w:val="libHadeesChar"/>
          <w:rtl/>
        </w:rPr>
        <w:t>السلطان وزعة الله ف</w:t>
      </w:r>
      <w:r w:rsidR="008A129A">
        <w:rPr>
          <w:rStyle w:val="libHadeesChar"/>
          <w:rtl/>
        </w:rPr>
        <w:t>ی</w:t>
      </w:r>
      <w:r w:rsidR="00990030" w:rsidRPr="00145002">
        <w:rPr>
          <w:rStyle w:val="libHadeesChar"/>
          <w:rtl/>
        </w:rPr>
        <w:t xml:space="preserve"> </w:t>
      </w:r>
      <w:r w:rsidRPr="00145002">
        <w:rPr>
          <w:rStyle w:val="libHadeesChar"/>
          <w:rFonts w:hint="cs"/>
          <w:rtl/>
        </w:rPr>
        <w:t>أ</w:t>
      </w:r>
      <w:r w:rsidR="00990030" w:rsidRPr="00145002">
        <w:rPr>
          <w:rStyle w:val="libHadeesChar"/>
          <w:rtl/>
        </w:rPr>
        <w:t>رضه</w:t>
      </w:r>
      <w:r>
        <w:rPr>
          <w:rFonts w:hint="cs"/>
          <w:rtl/>
          <w:lang w:bidi="fa-IR"/>
        </w:rPr>
        <w:t>»</w:t>
      </w:r>
    </w:p>
    <w:p w:rsidR="00990030" w:rsidRPr="00990030" w:rsidRDefault="00990030" w:rsidP="00990030">
      <w:pPr>
        <w:pStyle w:val="libNormal"/>
        <w:rPr>
          <w:lang w:bidi="fa-IR"/>
        </w:rPr>
      </w:pPr>
      <w:r w:rsidRPr="00990030">
        <w:rPr>
          <w:rtl/>
          <w:lang w:bidi="fa-IR"/>
        </w:rPr>
        <w:t>فرمانروايان</w:t>
      </w:r>
      <w:r>
        <w:rPr>
          <w:rtl/>
          <w:lang w:bidi="fa-IR"/>
        </w:rPr>
        <w:t>،</w:t>
      </w:r>
      <w:r w:rsidRPr="00990030">
        <w:rPr>
          <w:rtl/>
          <w:lang w:bidi="fa-IR"/>
        </w:rPr>
        <w:t xml:space="preserve"> پاسداران احكام خدا در زمين اويند. </w:t>
      </w:r>
      <w:r w:rsidRPr="00840E48">
        <w:rPr>
          <w:rStyle w:val="libFootnotenumChar"/>
          <w:rtl/>
        </w:rPr>
        <w:t>(</w:t>
      </w:r>
      <w:r w:rsidR="00512D76" w:rsidRPr="00840E48">
        <w:rPr>
          <w:rStyle w:val="libFootnotenumChar"/>
          <w:rtl/>
        </w:rPr>
        <w:t>385</w:t>
      </w:r>
      <w:r w:rsidRPr="00840E48">
        <w:rPr>
          <w:rStyle w:val="libFootnotenumChar"/>
          <w:rtl/>
        </w:rPr>
        <w:t>)</w:t>
      </w:r>
    </w:p>
    <w:p w:rsidR="00145002" w:rsidRDefault="00512D76" w:rsidP="00145002">
      <w:pPr>
        <w:pStyle w:val="libBold1"/>
        <w:rPr>
          <w:rtl/>
          <w:lang w:bidi="fa-IR"/>
        </w:rPr>
      </w:pPr>
      <w:r>
        <w:rPr>
          <w:rtl/>
          <w:lang w:bidi="fa-IR"/>
        </w:rPr>
        <w:t>391</w:t>
      </w:r>
      <w:r w:rsidR="00990030" w:rsidRPr="00990030">
        <w:rPr>
          <w:rtl/>
          <w:lang w:bidi="fa-IR"/>
        </w:rPr>
        <w:t>. روزگار پس از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145002" w:rsidP="00145002">
      <w:pPr>
        <w:pStyle w:val="libNormal"/>
        <w:rPr>
          <w:lang w:bidi="fa-IR"/>
        </w:rPr>
      </w:pPr>
      <w:r>
        <w:rPr>
          <w:rFonts w:hint="cs"/>
          <w:rtl/>
          <w:lang w:bidi="fa-IR"/>
        </w:rPr>
        <w:t>«</w:t>
      </w:r>
      <w:r w:rsidRPr="00145002">
        <w:rPr>
          <w:rStyle w:val="libHadeesChar"/>
          <w:rFonts w:hint="cs"/>
          <w:rtl/>
        </w:rPr>
        <w:t>إ</w:t>
      </w:r>
      <w:r w:rsidR="00990030" w:rsidRPr="00145002">
        <w:rPr>
          <w:rStyle w:val="libHadeesChar"/>
          <w:rtl/>
        </w:rPr>
        <w:t>نه سي</w:t>
      </w:r>
      <w:r w:rsidRPr="00145002">
        <w:rPr>
          <w:rStyle w:val="libHadeesChar"/>
          <w:rFonts w:hint="cs"/>
          <w:rtl/>
        </w:rPr>
        <w:t>أ</w:t>
      </w:r>
      <w:r w:rsidR="00990030" w:rsidRPr="00145002">
        <w:rPr>
          <w:rStyle w:val="libHadeesChar"/>
          <w:rtl/>
        </w:rPr>
        <w:t>ت</w:t>
      </w:r>
      <w:r w:rsidR="008A129A">
        <w:rPr>
          <w:rStyle w:val="libHadeesChar"/>
          <w:rtl/>
        </w:rPr>
        <w:t>ی</w:t>
      </w:r>
      <w:r w:rsidRPr="00145002">
        <w:rPr>
          <w:rStyle w:val="libHadeesChar"/>
          <w:rtl/>
        </w:rPr>
        <w:t xml:space="preserve"> عليكم من بعد</w:t>
      </w:r>
      <w:r w:rsidR="008A129A">
        <w:rPr>
          <w:rStyle w:val="libHadeesChar"/>
          <w:rtl/>
        </w:rPr>
        <w:t>ی</w:t>
      </w:r>
      <w:r w:rsidRPr="00145002">
        <w:rPr>
          <w:rStyle w:val="libHadeesChar"/>
          <w:rtl/>
        </w:rPr>
        <w:t xml:space="preserve"> زمان ليس فيه ش</w:t>
      </w:r>
      <w:r w:rsidR="008A129A">
        <w:rPr>
          <w:rStyle w:val="libHadeesChar"/>
          <w:rtl/>
        </w:rPr>
        <w:t>ی</w:t>
      </w:r>
      <w:r w:rsidR="00990030" w:rsidRPr="00145002">
        <w:rPr>
          <w:rStyle w:val="libHadeesChar"/>
          <w:rtl/>
        </w:rPr>
        <w:t xml:space="preserve"> </w:t>
      </w:r>
      <w:r w:rsidRPr="00145002">
        <w:rPr>
          <w:rStyle w:val="libHadeesChar"/>
          <w:rFonts w:hint="cs"/>
          <w:rtl/>
        </w:rPr>
        <w:t>أ</w:t>
      </w:r>
      <w:r w:rsidR="00990030" w:rsidRPr="00145002">
        <w:rPr>
          <w:rStyle w:val="libHadeesChar"/>
          <w:rtl/>
        </w:rPr>
        <w:t>خف</w:t>
      </w:r>
      <w:r w:rsidR="008A129A">
        <w:rPr>
          <w:rStyle w:val="libHadeesChar"/>
          <w:rtl/>
        </w:rPr>
        <w:t>ی</w:t>
      </w:r>
      <w:r w:rsidR="00990030" w:rsidRPr="00145002">
        <w:rPr>
          <w:rStyle w:val="libHadeesChar"/>
          <w:rtl/>
        </w:rPr>
        <w:t xml:space="preserve"> من الحق، و لا </w:t>
      </w:r>
      <w:r w:rsidRPr="00145002">
        <w:rPr>
          <w:rStyle w:val="libHadeesChar"/>
          <w:rFonts w:hint="cs"/>
          <w:rtl/>
        </w:rPr>
        <w:t>أ</w:t>
      </w:r>
      <w:r w:rsidR="00990030" w:rsidRPr="00145002">
        <w:rPr>
          <w:rStyle w:val="libHadeesChar"/>
          <w:rtl/>
        </w:rPr>
        <w:t xml:space="preserve">ظهر من الباطل، و لا </w:t>
      </w:r>
      <w:r w:rsidRPr="00145002">
        <w:rPr>
          <w:rStyle w:val="libHadeesChar"/>
          <w:rFonts w:hint="cs"/>
          <w:rtl/>
        </w:rPr>
        <w:t>أ</w:t>
      </w:r>
      <w:r w:rsidR="00990030" w:rsidRPr="00145002">
        <w:rPr>
          <w:rStyle w:val="libHadeesChar"/>
          <w:rtl/>
        </w:rPr>
        <w:t>كثر من الكذب عل</w:t>
      </w:r>
      <w:r w:rsidR="008A129A">
        <w:rPr>
          <w:rStyle w:val="libHadeesChar"/>
          <w:rtl/>
        </w:rPr>
        <w:t>ی</w:t>
      </w:r>
      <w:r w:rsidR="00990030" w:rsidRPr="00145002">
        <w:rPr>
          <w:rStyle w:val="libHadeesChar"/>
          <w:rtl/>
        </w:rPr>
        <w:t xml:space="preserve"> الله و رسوله</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پس از من روزگار برا</w:t>
      </w:r>
      <w:r w:rsidR="008A129A">
        <w:rPr>
          <w:rtl/>
          <w:lang w:bidi="fa-IR"/>
        </w:rPr>
        <w:t>ی</w:t>
      </w:r>
      <w:r w:rsidRPr="00990030">
        <w:rPr>
          <w:rtl/>
          <w:lang w:bidi="fa-IR"/>
        </w:rPr>
        <w:t xml:space="preserve"> شما رو</w:t>
      </w:r>
      <w:r w:rsidR="008A129A">
        <w:rPr>
          <w:rtl/>
          <w:lang w:bidi="fa-IR"/>
        </w:rPr>
        <w:t>ی</w:t>
      </w:r>
      <w:r w:rsidRPr="00990030">
        <w:rPr>
          <w:rtl/>
          <w:lang w:bidi="fa-IR"/>
        </w:rPr>
        <w:t xml:space="preserve"> خواهد آورد كه چيز</w:t>
      </w:r>
      <w:r w:rsidR="008A129A">
        <w:rPr>
          <w:rtl/>
          <w:lang w:bidi="fa-IR"/>
        </w:rPr>
        <w:t>ی</w:t>
      </w:r>
      <w:r w:rsidRPr="00990030">
        <w:rPr>
          <w:rtl/>
          <w:lang w:bidi="fa-IR"/>
        </w:rPr>
        <w:t xml:space="preserve"> پوشيده تر از حق و آشكارتر از باطل و فراوان تر از دروغ بستن به خدا و رسولش نخواهد بود. </w:t>
      </w:r>
      <w:r w:rsidRPr="00840E48">
        <w:rPr>
          <w:rStyle w:val="libFootnotenumChar"/>
          <w:rtl/>
        </w:rPr>
        <w:t>(</w:t>
      </w:r>
      <w:r w:rsidR="00512D76" w:rsidRPr="00840E48">
        <w:rPr>
          <w:rStyle w:val="libFootnotenumChar"/>
          <w:rtl/>
        </w:rPr>
        <w:t>386</w:t>
      </w:r>
      <w:r w:rsidRPr="00840E48">
        <w:rPr>
          <w:rStyle w:val="libFootnotenumChar"/>
          <w:rtl/>
        </w:rPr>
        <w:t>)</w:t>
      </w:r>
    </w:p>
    <w:p w:rsidR="00145002" w:rsidRDefault="00512D76" w:rsidP="007311FB">
      <w:pPr>
        <w:pStyle w:val="libBold1"/>
        <w:rPr>
          <w:rtl/>
          <w:lang w:bidi="fa-IR"/>
        </w:rPr>
      </w:pPr>
      <w:r>
        <w:rPr>
          <w:rtl/>
          <w:lang w:bidi="fa-IR"/>
        </w:rPr>
        <w:t>392</w:t>
      </w:r>
      <w:r w:rsidR="00990030" w:rsidRPr="00990030">
        <w:rPr>
          <w:rtl/>
          <w:lang w:bidi="fa-IR"/>
        </w:rPr>
        <w:t>. سامان يافتن كار</w:t>
      </w:r>
    </w:p>
    <w:p w:rsidR="00990030" w:rsidRPr="00990030" w:rsidRDefault="00145002" w:rsidP="00145002">
      <w:pPr>
        <w:pStyle w:val="libNormal"/>
        <w:rPr>
          <w:lang w:bidi="fa-IR"/>
        </w:rPr>
      </w:pPr>
      <w:r>
        <w:rPr>
          <w:rFonts w:hint="cs"/>
          <w:rtl/>
          <w:lang w:bidi="fa-IR"/>
        </w:rPr>
        <w:lastRenderedPageBreak/>
        <w:t>إ</w:t>
      </w:r>
      <w:r w:rsidR="00990030" w:rsidRPr="00990030">
        <w:rPr>
          <w:rtl/>
          <w:lang w:bidi="fa-IR"/>
        </w:rPr>
        <w:t>ن ف</w:t>
      </w:r>
      <w:r w:rsidR="008A129A">
        <w:rPr>
          <w:rtl/>
          <w:lang w:bidi="fa-IR"/>
        </w:rPr>
        <w:t>ی</w:t>
      </w:r>
      <w:r w:rsidR="00990030" w:rsidRPr="00990030">
        <w:rPr>
          <w:rtl/>
          <w:lang w:bidi="fa-IR"/>
        </w:rPr>
        <w:t xml:space="preserve"> سلطان الله عصمة لامركم</w:t>
      </w:r>
      <w:r w:rsidR="00990030">
        <w:rPr>
          <w:rtl/>
          <w:lang w:bidi="fa-IR"/>
        </w:rPr>
        <w:t>.</w:t>
      </w:r>
      <w:r w:rsidR="00990030" w:rsidRPr="00990030">
        <w:rPr>
          <w:rtl/>
          <w:lang w:bidi="fa-IR"/>
        </w:rPr>
        <w:t xml:space="preserve"> فاعطوة طاعتكم غير ملومة و لا مستكرده بها. و الله لتفعلن </w:t>
      </w:r>
      <w:r>
        <w:rPr>
          <w:rFonts w:hint="cs"/>
          <w:rtl/>
          <w:lang w:bidi="fa-IR"/>
        </w:rPr>
        <w:t>أ</w:t>
      </w:r>
      <w:r w:rsidR="00990030" w:rsidRPr="00990030">
        <w:rPr>
          <w:rtl/>
          <w:lang w:bidi="fa-IR"/>
        </w:rPr>
        <w:t>و لينقلن الله عنكم سلطان لاسلام</w:t>
      </w:r>
      <w:r w:rsidR="00990030">
        <w:rPr>
          <w:rtl/>
          <w:lang w:bidi="fa-IR"/>
        </w:rPr>
        <w:t>،</w:t>
      </w:r>
      <w:r w:rsidR="00990030" w:rsidRPr="00990030">
        <w:rPr>
          <w:rtl/>
          <w:lang w:bidi="fa-IR"/>
        </w:rPr>
        <w:t xml:space="preserve"> ثم لا ينقله </w:t>
      </w:r>
      <w:r>
        <w:rPr>
          <w:rFonts w:hint="cs"/>
          <w:rtl/>
          <w:lang w:bidi="fa-IR"/>
        </w:rPr>
        <w:t>إ</w:t>
      </w:r>
      <w:r w:rsidR="00990030" w:rsidRPr="00990030">
        <w:rPr>
          <w:rtl/>
          <w:lang w:bidi="fa-IR"/>
        </w:rPr>
        <w:t xml:space="preserve">ليكم </w:t>
      </w:r>
      <w:r>
        <w:rPr>
          <w:rFonts w:hint="cs"/>
          <w:rtl/>
          <w:lang w:bidi="fa-IR"/>
        </w:rPr>
        <w:t>أ</w:t>
      </w:r>
      <w:r w:rsidR="00990030" w:rsidRPr="00990030">
        <w:rPr>
          <w:rtl/>
          <w:lang w:bidi="fa-IR"/>
        </w:rPr>
        <w:t>بدا حت</w:t>
      </w:r>
      <w:r w:rsidR="008A129A">
        <w:rPr>
          <w:rtl/>
          <w:lang w:bidi="fa-IR"/>
        </w:rPr>
        <w:t>ی</w:t>
      </w:r>
      <w:r w:rsidR="00990030" w:rsidRPr="00990030">
        <w:rPr>
          <w:rtl/>
          <w:lang w:bidi="fa-IR"/>
        </w:rPr>
        <w:t xml:space="preserve"> ي</w:t>
      </w:r>
      <w:r>
        <w:rPr>
          <w:rFonts w:hint="cs"/>
          <w:rtl/>
          <w:lang w:bidi="fa-IR"/>
        </w:rPr>
        <w:t>أ</w:t>
      </w:r>
      <w:r w:rsidR="00990030" w:rsidRPr="00990030">
        <w:rPr>
          <w:rtl/>
          <w:lang w:bidi="fa-IR"/>
        </w:rPr>
        <w:t xml:space="preserve">رز الامر </w:t>
      </w:r>
      <w:r>
        <w:rPr>
          <w:rFonts w:hint="cs"/>
          <w:rtl/>
          <w:lang w:bidi="fa-IR"/>
        </w:rPr>
        <w:t>إ</w:t>
      </w:r>
      <w:r w:rsidR="00990030" w:rsidRPr="00990030">
        <w:rPr>
          <w:rtl/>
          <w:lang w:bidi="fa-IR"/>
        </w:rPr>
        <w:t>ل</w:t>
      </w:r>
      <w:r w:rsidR="008A129A">
        <w:rPr>
          <w:rtl/>
          <w:lang w:bidi="fa-IR"/>
        </w:rPr>
        <w:t>ی</w:t>
      </w:r>
      <w:r w:rsidR="00990030" w:rsidRPr="00990030">
        <w:rPr>
          <w:rtl/>
          <w:lang w:bidi="fa-IR"/>
        </w:rPr>
        <w:t xml:space="preserve"> غير كم</w:t>
      </w:r>
    </w:p>
    <w:p w:rsidR="00990030" w:rsidRPr="00990030" w:rsidRDefault="00990030" w:rsidP="00990030">
      <w:pPr>
        <w:pStyle w:val="libNormal"/>
        <w:rPr>
          <w:lang w:bidi="fa-IR"/>
        </w:rPr>
      </w:pPr>
      <w:r w:rsidRPr="00990030">
        <w:rPr>
          <w:rtl/>
          <w:lang w:bidi="fa-IR"/>
        </w:rPr>
        <w:t>همانا سلطان خدا (حكومت و رهبر</w:t>
      </w:r>
      <w:r w:rsidR="008A129A">
        <w:rPr>
          <w:rtl/>
          <w:lang w:bidi="fa-IR"/>
        </w:rPr>
        <w:t>ی</w:t>
      </w:r>
      <w:r w:rsidRPr="00990030">
        <w:rPr>
          <w:rtl/>
          <w:lang w:bidi="fa-IR"/>
        </w:rPr>
        <w:t xml:space="preserve"> دين حق</w:t>
      </w:r>
      <w:r w:rsidR="00540450">
        <w:rPr>
          <w:rtl/>
          <w:lang w:bidi="fa-IR"/>
        </w:rPr>
        <w:t>)</w:t>
      </w:r>
      <w:r w:rsidRPr="00990030">
        <w:rPr>
          <w:rtl/>
          <w:lang w:bidi="fa-IR"/>
        </w:rPr>
        <w:t xml:space="preserve"> مايه نگهدار</w:t>
      </w:r>
      <w:r w:rsidR="008A129A">
        <w:rPr>
          <w:rtl/>
          <w:lang w:bidi="fa-IR"/>
        </w:rPr>
        <w:t>ی</w:t>
      </w:r>
      <w:r w:rsidRPr="00990030">
        <w:rPr>
          <w:rtl/>
          <w:lang w:bidi="fa-IR"/>
        </w:rPr>
        <w:t xml:space="preserve"> و سامان يافتن كار شماست</w:t>
      </w:r>
      <w:r>
        <w:rPr>
          <w:rtl/>
          <w:lang w:bidi="fa-IR"/>
        </w:rPr>
        <w:t>؛</w:t>
      </w:r>
      <w:r w:rsidRPr="00990030">
        <w:rPr>
          <w:rtl/>
          <w:lang w:bidi="fa-IR"/>
        </w:rPr>
        <w:t xml:space="preserve"> پس ب</w:t>
      </w:r>
      <w:r w:rsidR="008A129A">
        <w:rPr>
          <w:rtl/>
          <w:lang w:bidi="fa-IR"/>
        </w:rPr>
        <w:t>ی</w:t>
      </w:r>
      <w:r w:rsidRPr="00990030">
        <w:rPr>
          <w:rtl/>
          <w:lang w:bidi="fa-IR"/>
        </w:rPr>
        <w:t xml:space="preserve"> درنگ و با ميل و اختيار او را اطاعت كنيد. سوگند به خدا كه يا اين كار را م</w:t>
      </w:r>
      <w:r w:rsidR="008A129A">
        <w:rPr>
          <w:rtl/>
          <w:lang w:bidi="fa-IR"/>
        </w:rPr>
        <w:t>ی</w:t>
      </w:r>
      <w:r w:rsidRPr="00990030">
        <w:rPr>
          <w:rtl/>
          <w:lang w:bidi="fa-IR"/>
        </w:rPr>
        <w:t xml:space="preserve"> كنيد يا خداوند سلطان اسلام (حكومت حقه اسلام</w:t>
      </w:r>
      <w:r w:rsidR="008A129A">
        <w:rPr>
          <w:rtl/>
          <w:lang w:bidi="fa-IR"/>
        </w:rPr>
        <w:t>ی</w:t>
      </w:r>
      <w:r w:rsidR="00540450">
        <w:rPr>
          <w:rtl/>
          <w:lang w:bidi="fa-IR"/>
        </w:rPr>
        <w:t>)</w:t>
      </w:r>
      <w:r w:rsidRPr="00990030">
        <w:rPr>
          <w:rtl/>
          <w:lang w:bidi="fa-IR"/>
        </w:rPr>
        <w:t xml:space="preserve"> را از شما م</w:t>
      </w:r>
      <w:r w:rsidR="008A129A">
        <w:rPr>
          <w:rtl/>
          <w:lang w:bidi="fa-IR"/>
        </w:rPr>
        <w:t>ی</w:t>
      </w:r>
      <w:r w:rsidRPr="00990030">
        <w:rPr>
          <w:rtl/>
          <w:lang w:bidi="fa-IR"/>
        </w:rPr>
        <w:t xml:space="preserve"> گيرد و ديگر هرگز آن را به شما منتقل نم</w:t>
      </w:r>
      <w:r w:rsidR="008A129A">
        <w:rPr>
          <w:rtl/>
          <w:lang w:bidi="fa-IR"/>
        </w:rPr>
        <w:t>ی</w:t>
      </w:r>
      <w:r w:rsidRPr="00990030">
        <w:rPr>
          <w:rtl/>
          <w:lang w:bidi="fa-IR"/>
        </w:rPr>
        <w:t xml:space="preserve"> كند، تا به دست ديگر</w:t>
      </w:r>
      <w:r w:rsidR="008A129A">
        <w:rPr>
          <w:rtl/>
          <w:lang w:bidi="fa-IR"/>
        </w:rPr>
        <w:t>ی</w:t>
      </w:r>
      <w:r w:rsidRPr="00990030">
        <w:rPr>
          <w:rtl/>
          <w:lang w:bidi="fa-IR"/>
        </w:rPr>
        <w:t xml:space="preserve"> سپرده شود. </w:t>
      </w:r>
      <w:r w:rsidRPr="00840E48">
        <w:rPr>
          <w:rStyle w:val="libFootnotenumChar"/>
          <w:rtl/>
        </w:rPr>
        <w:t>(</w:t>
      </w:r>
      <w:r w:rsidR="00512D76" w:rsidRPr="00840E48">
        <w:rPr>
          <w:rStyle w:val="libFootnotenumChar"/>
          <w:rtl/>
        </w:rPr>
        <w:t>387</w:t>
      </w:r>
      <w:r w:rsidRPr="00840E48">
        <w:rPr>
          <w:rStyle w:val="libFootnotenumChar"/>
          <w:rtl/>
        </w:rPr>
        <w:t>)</w:t>
      </w:r>
    </w:p>
    <w:p w:rsidR="00145002" w:rsidRDefault="00512D76" w:rsidP="00145002">
      <w:pPr>
        <w:pStyle w:val="libBold1"/>
        <w:rPr>
          <w:rtl/>
          <w:lang w:bidi="fa-IR"/>
        </w:rPr>
      </w:pPr>
      <w:r>
        <w:rPr>
          <w:rtl/>
          <w:lang w:bidi="fa-IR"/>
        </w:rPr>
        <w:t>393</w:t>
      </w:r>
      <w:r w:rsidR="00990030" w:rsidRPr="00990030">
        <w:rPr>
          <w:rtl/>
          <w:lang w:bidi="fa-IR"/>
        </w:rPr>
        <w:t>. وظيفه پيشوا</w:t>
      </w:r>
    </w:p>
    <w:p w:rsidR="00990030" w:rsidRPr="00990030" w:rsidRDefault="00145002" w:rsidP="00145002">
      <w:pPr>
        <w:pStyle w:val="libNormal"/>
        <w:rPr>
          <w:lang w:bidi="fa-IR"/>
        </w:rPr>
      </w:pPr>
      <w:r>
        <w:rPr>
          <w:rFonts w:hint="cs"/>
          <w:rtl/>
          <w:lang w:bidi="fa-IR"/>
        </w:rPr>
        <w:t>«</w:t>
      </w:r>
      <w:r w:rsidR="00990030" w:rsidRPr="00145002">
        <w:rPr>
          <w:rStyle w:val="libHadeesChar"/>
          <w:rtl/>
        </w:rPr>
        <w:t xml:space="preserve">من نصب نفسه للناس </w:t>
      </w:r>
      <w:r>
        <w:rPr>
          <w:rStyle w:val="libHadeesChar"/>
          <w:rFonts w:hint="cs"/>
          <w:rtl/>
        </w:rPr>
        <w:t>أ</w:t>
      </w:r>
      <w:r w:rsidR="00990030" w:rsidRPr="00145002">
        <w:rPr>
          <w:rStyle w:val="libHadeesChar"/>
          <w:rtl/>
        </w:rPr>
        <w:t>ماما فليبدا بتعليم نفسه قبل تعليم غيره، وليكن تاديبه بسيرته قبل ت</w:t>
      </w:r>
      <w:r w:rsidRPr="00145002">
        <w:rPr>
          <w:rStyle w:val="libHadeesChar"/>
          <w:rFonts w:hint="cs"/>
          <w:rtl/>
        </w:rPr>
        <w:t>أ</w:t>
      </w:r>
      <w:r w:rsidR="00990030" w:rsidRPr="00145002">
        <w:rPr>
          <w:rStyle w:val="libHadeesChar"/>
          <w:rtl/>
        </w:rPr>
        <w:t xml:space="preserve">ديبه بلسانه، و معلم نفسه و مؤ دبها </w:t>
      </w:r>
      <w:r>
        <w:rPr>
          <w:rStyle w:val="libHadeesChar"/>
          <w:rFonts w:hint="cs"/>
          <w:rtl/>
        </w:rPr>
        <w:t>أ</w:t>
      </w:r>
      <w:r w:rsidR="00990030" w:rsidRPr="00145002">
        <w:rPr>
          <w:rStyle w:val="libHadeesChar"/>
          <w:rtl/>
        </w:rPr>
        <w:t>حق بالاجلال من معلم الناس و مؤدبهم</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خود را در مقام امامت و پيشواي</w:t>
      </w:r>
      <w:r w:rsidR="008A129A">
        <w:rPr>
          <w:rtl/>
          <w:lang w:bidi="fa-IR"/>
        </w:rPr>
        <w:t>ی</w:t>
      </w:r>
      <w:r w:rsidRPr="00990030">
        <w:rPr>
          <w:rtl/>
          <w:lang w:bidi="fa-IR"/>
        </w:rPr>
        <w:t xml:space="preserve"> مدرم قرار دهد، بايد پيش از تعليم به ديگران</w:t>
      </w:r>
      <w:r>
        <w:rPr>
          <w:rtl/>
          <w:lang w:bidi="fa-IR"/>
        </w:rPr>
        <w:t>،</w:t>
      </w:r>
      <w:r w:rsidRPr="00990030">
        <w:rPr>
          <w:rtl/>
          <w:lang w:bidi="fa-IR"/>
        </w:rPr>
        <w:t xml:space="preserve"> خود را تعليم دهد و قبل از تربيت به زبان با عملش تربيت كند و كس</w:t>
      </w:r>
      <w:r w:rsidR="008A129A">
        <w:rPr>
          <w:rtl/>
          <w:lang w:bidi="fa-IR"/>
        </w:rPr>
        <w:t>ی</w:t>
      </w:r>
      <w:r w:rsidRPr="00990030">
        <w:rPr>
          <w:rtl/>
          <w:lang w:bidi="fa-IR"/>
        </w:rPr>
        <w:t xml:space="preserve"> كه آموزگار و مرب</w:t>
      </w:r>
      <w:r w:rsidR="008A129A">
        <w:rPr>
          <w:rtl/>
          <w:lang w:bidi="fa-IR"/>
        </w:rPr>
        <w:t>ی</w:t>
      </w:r>
      <w:r w:rsidRPr="00990030">
        <w:rPr>
          <w:rtl/>
          <w:lang w:bidi="fa-IR"/>
        </w:rPr>
        <w:t xml:space="preserve"> نفس خويش است</w:t>
      </w:r>
      <w:r>
        <w:rPr>
          <w:rtl/>
          <w:lang w:bidi="fa-IR"/>
        </w:rPr>
        <w:t>،</w:t>
      </w:r>
      <w:r w:rsidRPr="00990030">
        <w:rPr>
          <w:rtl/>
          <w:lang w:bidi="fa-IR"/>
        </w:rPr>
        <w:t xml:space="preserve"> به احترام و اكرام سزاوارتر است از آن كه معلم و مرب</w:t>
      </w:r>
      <w:r w:rsidR="008A129A">
        <w:rPr>
          <w:rtl/>
          <w:lang w:bidi="fa-IR"/>
        </w:rPr>
        <w:t>ی</w:t>
      </w:r>
      <w:r w:rsidRPr="00990030">
        <w:rPr>
          <w:rtl/>
          <w:lang w:bidi="fa-IR"/>
        </w:rPr>
        <w:t xml:space="preserve"> ديگران باشد. </w:t>
      </w:r>
      <w:r w:rsidRPr="00840E48">
        <w:rPr>
          <w:rStyle w:val="libFootnotenumChar"/>
          <w:rtl/>
        </w:rPr>
        <w:t>(</w:t>
      </w:r>
      <w:r w:rsidR="00512D76" w:rsidRPr="00840E48">
        <w:rPr>
          <w:rStyle w:val="libFootnotenumChar"/>
          <w:rtl/>
        </w:rPr>
        <w:t>388</w:t>
      </w:r>
      <w:r w:rsidRPr="00840E48">
        <w:rPr>
          <w:rStyle w:val="libFootnotenumChar"/>
          <w:rtl/>
        </w:rPr>
        <w:t>)</w:t>
      </w:r>
    </w:p>
    <w:p w:rsidR="00D37C89" w:rsidRDefault="00512D76" w:rsidP="00D37C89">
      <w:pPr>
        <w:pStyle w:val="libBold1"/>
        <w:rPr>
          <w:rtl/>
          <w:lang w:bidi="fa-IR"/>
        </w:rPr>
      </w:pPr>
      <w:r>
        <w:rPr>
          <w:rtl/>
          <w:lang w:bidi="fa-IR"/>
        </w:rPr>
        <w:t>394</w:t>
      </w:r>
      <w:r w:rsidR="00990030" w:rsidRPr="00990030">
        <w:rPr>
          <w:rtl/>
          <w:lang w:bidi="fa-IR"/>
        </w:rPr>
        <w:t>. زمامدار</w:t>
      </w:r>
      <w:r w:rsidR="008A129A">
        <w:rPr>
          <w:rtl/>
          <w:lang w:bidi="fa-IR"/>
        </w:rPr>
        <w:t>ی</w:t>
      </w:r>
      <w:r w:rsidR="00990030" w:rsidRPr="00990030">
        <w:rPr>
          <w:rtl/>
          <w:lang w:bidi="fa-IR"/>
        </w:rPr>
        <w:t xml:space="preserve"> و تصرف در كار</w:t>
      </w:r>
    </w:p>
    <w:p w:rsidR="00990030" w:rsidRPr="00990030" w:rsidRDefault="00D37C89" w:rsidP="00D37C89">
      <w:pPr>
        <w:pStyle w:val="libNormal"/>
        <w:rPr>
          <w:lang w:bidi="fa-IR"/>
        </w:rPr>
      </w:pPr>
      <w:r>
        <w:rPr>
          <w:rFonts w:hint="cs"/>
          <w:rtl/>
          <w:lang w:bidi="fa-IR"/>
        </w:rPr>
        <w:t>«</w:t>
      </w:r>
      <w:r w:rsidR="00990030" w:rsidRPr="00D37C89">
        <w:rPr>
          <w:rStyle w:val="libHadeesChar"/>
          <w:rtl/>
        </w:rPr>
        <w:t xml:space="preserve">ليست تصلح الرعية الا بصلاح الولاة، و لا تصلح الولاة الا با ستقامة الرعيةُ، فاذا </w:t>
      </w:r>
      <w:r w:rsidRPr="00D37C89">
        <w:rPr>
          <w:rStyle w:val="libHadeesChar"/>
          <w:rFonts w:hint="cs"/>
          <w:rtl/>
        </w:rPr>
        <w:t>أ</w:t>
      </w:r>
      <w:r w:rsidR="00990030" w:rsidRPr="00D37C89">
        <w:rPr>
          <w:rStyle w:val="libHadeesChar"/>
          <w:rtl/>
        </w:rPr>
        <w:t>دت الرعية ال</w:t>
      </w:r>
      <w:r w:rsidR="008A129A">
        <w:rPr>
          <w:rStyle w:val="libHadeesChar"/>
          <w:rtl/>
        </w:rPr>
        <w:t>ی</w:t>
      </w:r>
      <w:r w:rsidR="00990030" w:rsidRPr="00D37C89">
        <w:rPr>
          <w:rStyle w:val="libHadeesChar"/>
          <w:rtl/>
        </w:rPr>
        <w:t xml:space="preserve"> الوال</w:t>
      </w:r>
      <w:r w:rsidR="008A129A">
        <w:rPr>
          <w:rStyle w:val="libHadeesChar"/>
          <w:rtl/>
        </w:rPr>
        <w:t>ی</w:t>
      </w:r>
      <w:r w:rsidR="00990030" w:rsidRPr="00D37C89">
        <w:rPr>
          <w:rStyle w:val="libHadeesChar"/>
          <w:rtl/>
        </w:rPr>
        <w:t xml:space="preserve"> حقه، و </w:t>
      </w:r>
      <w:r w:rsidRPr="00D37C89">
        <w:rPr>
          <w:rStyle w:val="libHadeesChar"/>
          <w:rFonts w:hint="cs"/>
          <w:rtl/>
        </w:rPr>
        <w:t>أ</w:t>
      </w:r>
      <w:r w:rsidR="00990030" w:rsidRPr="00D37C89">
        <w:rPr>
          <w:rStyle w:val="libHadeesChar"/>
          <w:rtl/>
        </w:rPr>
        <w:t>د</w:t>
      </w:r>
      <w:r w:rsidR="008A129A">
        <w:rPr>
          <w:rStyle w:val="libHadeesChar"/>
          <w:rtl/>
        </w:rPr>
        <w:t>ی</w:t>
      </w:r>
      <w:r w:rsidR="00990030" w:rsidRPr="00D37C89">
        <w:rPr>
          <w:rStyle w:val="libHadeesChar"/>
          <w:rtl/>
        </w:rPr>
        <w:t xml:space="preserve"> الوال</w:t>
      </w:r>
      <w:r w:rsidR="008A129A">
        <w:rPr>
          <w:rStyle w:val="libHadeesChar"/>
          <w:rtl/>
        </w:rPr>
        <w:t>ی</w:t>
      </w:r>
      <w:r w:rsidR="00990030" w:rsidRPr="00D37C89">
        <w:rPr>
          <w:rStyle w:val="libHadeesChar"/>
          <w:rtl/>
        </w:rPr>
        <w:t xml:space="preserve"> </w:t>
      </w:r>
      <w:r w:rsidRPr="00D37C89">
        <w:rPr>
          <w:rStyle w:val="libHadeesChar"/>
          <w:rFonts w:hint="cs"/>
          <w:rtl/>
        </w:rPr>
        <w:t>إ</w:t>
      </w:r>
      <w:r w:rsidR="00990030" w:rsidRPr="00D37C89">
        <w:rPr>
          <w:rStyle w:val="libHadeesChar"/>
          <w:rtl/>
        </w:rPr>
        <w:t>ليها حقها عز الحق بينهم، و قامت مناهج الدين، و اعتدلت معالم العدل، و جرت عل</w:t>
      </w:r>
      <w:r w:rsidR="008A129A">
        <w:rPr>
          <w:rStyle w:val="libHadeesChar"/>
          <w:rtl/>
        </w:rPr>
        <w:t>ی</w:t>
      </w:r>
      <w:r w:rsidR="00990030" w:rsidRPr="00D37C89">
        <w:rPr>
          <w:rStyle w:val="libHadeesChar"/>
          <w:rtl/>
        </w:rPr>
        <w:t xml:space="preserve"> </w:t>
      </w:r>
      <w:r w:rsidRPr="00D37C89">
        <w:rPr>
          <w:rStyle w:val="libHadeesChar"/>
          <w:rFonts w:hint="cs"/>
          <w:rtl/>
        </w:rPr>
        <w:t>أ</w:t>
      </w:r>
      <w:r w:rsidR="00990030" w:rsidRPr="00D37C89">
        <w:rPr>
          <w:rStyle w:val="libHadeesChar"/>
          <w:rtl/>
        </w:rPr>
        <w:t>ذلالها السنن، فصلح بذلك الزمان، و طمع ف</w:t>
      </w:r>
      <w:r w:rsidR="008A129A">
        <w:rPr>
          <w:rStyle w:val="libHadeesChar"/>
          <w:rtl/>
        </w:rPr>
        <w:t>ی</w:t>
      </w:r>
      <w:r w:rsidR="00990030" w:rsidRPr="00D37C89">
        <w:rPr>
          <w:rStyle w:val="libHadeesChar"/>
          <w:rtl/>
        </w:rPr>
        <w:t xml:space="preserve"> بقاء الدولة و يئست مطامع الاعداء و اذا غلبت الرعية و اليها، </w:t>
      </w:r>
      <w:r w:rsidRPr="00D37C89">
        <w:rPr>
          <w:rStyle w:val="libHadeesChar"/>
          <w:rFonts w:hint="cs"/>
          <w:rtl/>
        </w:rPr>
        <w:t>أ</w:t>
      </w:r>
      <w:r w:rsidR="00990030" w:rsidRPr="00D37C89">
        <w:rPr>
          <w:rStyle w:val="libHadeesChar"/>
          <w:rtl/>
        </w:rPr>
        <w:t xml:space="preserve">و </w:t>
      </w:r>
      <w:r w:rsidRPr="00D37C89">
        <w:rPr>
          <w:rStyle w:val="libHadeesChar"/>
          <w:rFonts w:hint="cs"/>
          <w:rtl/>
        </w:rPr>
        <w:t>أ</w:t>
      </w:r>
      <w:r w:rsidR="00990030" w:rsidRPr="00D37C89">
        <w:rPr>
          <w:rStyle w:val="libHadeesChar"/>
          <w:rtl/>
        </w:rPr>
        <w:t>جحف الوال</w:t>
      </w:r>
      <w:r w:rsidR="008A129A">
        <w:rPr>
          <w:rStyle w:val="libHadeesChar"/>
          <w:rtl/>
        </w:rPr>
        <w:t>ی</w:t>
      </w:r>
      <w:r w:rsidR="00990030" w:rsidRPr="00D37C89">
        <w:rPr>
          <w:rStyle w:val="libHadeesChar"/>
          <w:rtl/>
        </w:rPr>
        <w:t xml:space="preserve"> برعيته، اختلفت هنالك الكلمة، و ظهرت معالم الجور، و كثر الادغال ف</w:t>
      </w:r>
      <w:r w:rsidR="008A129A">
        <w:rPr>
          <w:rStyle w:val="libHadeesChar"/>
          <w:rtl/>
        </w:rPr>
        <w:t>ی</w:t>
      </w:r>
      <w:r w:rsidR="00990030" w:rsidRPr="00D37C89">
        <w:rPr>
          <w:rStyle w:val="libHadeesChar"/>
          <w:rtl/>
        </w:rPr>
        <w:t xml:space="preserve"> الدين، و تركت محاج السنن، فعمل بالهو</w:t>
      </w:r>
      <w:r w:rsidR="008A129A">
        <w:rPr>
          <w:rStyle w:val="libHadeesChar"/>
          <w:rtl/>
        </w:rPr>
        <w:t>ی</w:t>
      </w:r>
      <w:r w:rsidR="00990030" w:rsidRPr="00D37C89">
        <w:rPr>
          <w:rStyle w:val="libHadeesChar"/>
          <w:rtl/>
        </w:rPr>
        <w:t>، و عطلت الاحكام، و كثرت علل النفوس</w:t>
      </w:r>
      <w:r>
        <w:rPr>
          <w:rFonts w:hint="cs"/>
          <w:rtl/>
          <w:lang w:bidi="fa-IR"/>
        </w:rPr>
        <w:t>»</w:t>
      </w:r>
    </w:p>
    <w:p w:rsidR="00D37C89" w:rsidRDefault="00990030" w:rsidP="00D37C89">
      <w:pPr>
        <w:pStyle w:val="libNormal"/>
        <w:rPr>
          <w:rtl/>
          <w:lang w:bidi="fa-IR"/>
        </w:rPr>
      </w:pPr>
      <w:r w:rsidRPr="00990030">
        <w:rPr>
          <w:rtl/>
          <w:lang w:bidi="fa-IR"/>
        </w:rPr>
        <w:t>كار ملت جز با اصلاح زمامداران و وضع زمامداران جز با رو به راه بودن كار ملت اصلاح نم</w:t>
      </w:r>
      <w:r w:rsidR="008A129A">
        <w:rPr>
          <w:rtl/>
          <w:lang w:bidi="fa-IR"/>
        </w:rPr>
        <w:t>ی</w:t>
      </w:r>
      <w:r w:rsidRPr="00990030">
        <w:rPr>
          <w:rtl/>
          <w:lang w:bidi="fa-IR"/>
        </w:rPr>
        <w:t xml:space="preserve"> شود، بنابراين وقت</w:t>
      </w:r>
      <w:r w:rsidR="008A129A">
        <w:rPr>
          <w:rtl/>
          <w:lang w:bidi="fa-IR"/>
        </w:rPr>
        <w:t>ی</w:t>
      </w:r>
      <w:r w:rsidRPr="00990030">
        <w:rPr>
          <w:rtl/>
          <w:lang w:bidi="fa-IR"/>
        </w:rPr>
        <w:t xml:space="preserve"> مردم حقوق حكومت را دادند و زمامدار حق مردم را ادا كرد، آن گاه حق در ميان همه طبقات قو</w:t>
      </w:r>
      <w:r w:rsidR="008A129A">
        <w:rPr>
          <w:rtl/>
          <w:lang w:bidi="fa-IR"/>
        </w:rPr>
        <w:t>ی</w:t>
      </w:r>
      <w:r w:rsidRPr="00990030">
        <w:rPr>
          <w:rtl/>
          <w:lang w:bidi="fa-IR"/>
        </w:rPr>
        <w:t xml:space="preserve"> و امور دين</w:t>
      </w:r>
      <w:r w:rsidR="008A129A">
        <w:rPr>
          <w:rtl/>
          <w:lang w:bidi="fa-IR"/>
        </w:rPr>
        <w:t>ی</w:t>
      </w:r>
      <w:r w:rsidRPr="00990030">
        <w:rPr>
          <w:rtl/>
          <w:lang w:bidi="fa-IR"/>
        </w:rPr>
        <w:t xml:space="preserve"> استوار و نشانه ها</w:t>
      </w:r>
      <w:r w:rsidR="008A129A">
        <w:rPr>
          <w:rtl/>
          <w:lang w:bidi="fa-IR"/>
        </w:rPr>
        <w:t>ی</w:t>
      </w:r>
      <w:r w:rsidRPr="00990030">
        <w:rPr>
          <w:rtl/>
          <w:lang w:bidi="fa-IR"/>
        </w:rPr>
        <w:t xml:space="preserve"> عدالت و </w:t>
      </w:r>
      <w:r w:rsidRPr="00990030">
        <w:rPr>
          <w:rtl/>
          <w:lang w:bidi="fa-IR"/>
        </w:rPr>
        <w:lastRenderedPageBreak/>
        <w:t>اعتدال</w:t>
      </w:r>
      <w:r>
        <w:rPr>
          <w:rtl/>
          <w:lang w:bidi="fa-IR"/>
        </w:rPr>
        <w:t>،</w:t>
      </w:r>
      <w:r w:rsidRPr="00990030">
        <w:rPr>
          <w:rtl/>
          <w:lang w:bidi="fa-IR"/>
        </w:rPr>
        <w:t xml:space="preserve"> و راه و رسم ها</w:t>
      </w:r>
      <w:r w:rsidR="008A129A">
        <w:rPr>
          <w:rtl/>
          <w:lang w:bidi="fa-IR"/>
        </w:rPr>
        <w:t>ی</w:t>
      </w:r>
      <w:r w:rsidRPr="00990030">
        <w:rPr>
          <w:rtl/>
          <w:lang w:bidi="fa-IR"/>
        </w:rPr>
        <w:t xml:space="preserve"> درست در مجرا</w:t>
      </w:r>
      <w:r w:rsidR="008A129A">
        <w:rPr>
          <w:rtl/>
          <w:lang w:bidi="fa-IR"/>
        </w:rPr>
        <w:t>ی</w:t>
      </w:r>
      <w:r w:rsidRPr="00990030">
        <w:rPr>
          <w:rtl/>
          <w:lang w:bidi="fa-IR"/>
        </w:rPr>
        <w:t xml:space="preserve"> خود به كار م</w:t>
      </w:r>
      <w:r w:rsidR="008A129A">
        <w:rPr>
          <w:rtl/>
          <w:lang w:bidi="fa-IR"/>
        </w:rPr>
        <w:t>ی</w:t>
      </w:r>
      <w:r w:rsidRPr="00990030">
        <w:rPr>
          <w:rtl/>
          <w:lang w:bidi="fa-IR"/>
        </w:rPr>
        <w:t xml:space="preserve"> افتد، در چنين روزگار</w:t>
      </w:r>
      <w:r w:rsidR="008A129A">
        <w:rPr>
          <w:rtl/>
          <w:lang w:bidi="fa-IR"/>
        </w:rPr>
        <w:t>ی</w:t>
      </w:r>
      <w:r w:rsidRPr="00990030">
        <w:rPr>
          <w:rtl/>
          <w:lang w:bidi="fa-IR"/>
        </w:rPr>
        <w:t xml:space="preserve"> مردم اصلاح شوند و به بقا</w:t>
      </w:r>
      <w:r w:rsidR="008A129A">
        <w:rPr>
          <w:rtl/>
          <w:lang w:bidi="fa-IR"/>
        </w:rPr>
        <w:t>ی</w:t>
      </w:r>
      <w:r w:rsidRPr="00990030">
        <w:rPr>
          <w:rtl/>
          <w:lang w:bidi="fa-IR"/>
        </w:rPr>
        <w:t xml:space="preserve"> حكومت اميدوار بايد بود و دشمنان هم ماءيوس م</w:t>
      </w:r>
      <w:r w:rsidR="008A129A">
        <w:rPr>
          <w:rtl/>
          <w:lang w:bidi="fa-IR"/>
        </w:rPr>
        <w:t>ی</w:t>
      </w:r>
      <w:r w:rsidRPr="00990030">
        <w:rPr>
          <w:rtl/>
          <w:lang w:bidi="fa-IR"/>
        </w:rPr>
        <w:t xml:space="preserve"> گردند.</w:t>
      </w:r>
    </w:p>
    <w:p w:rsidR="00990030" w:rsidRPr="00990030" w:rsidRDefault="00990030" w:rsidP="00D37C89">
      <w:pPr>
        <w:pStyle w:val="libNormal"/>
        <w:rPr>
          <w:lang w:bidi="fa-IR"/>
        </w:rPr>
      </w:pPr>
      <w:r w:rsidRPr="00990030">
        <w:rPr>
          <w:rtl/>
          <w:lang w:bidi="fa-IR"/>
        </w:rPr>
        <w:t>اما اگر ملت بر زمامدار مسلط شد و با آن كه زمامدار به مردم ستم كرد، وحدت و نظام جامعه دچار اختلاف و نشانه ها</w:t>
      </w:r>
      <w:r w:rsidR="008A129A">
        <w:rPr>
          <w:rtl/>
          <w:lang w:bidi="fa-IR"/>
        </w:rPr>
        <w:t>ی</w:t>
      </w:r>
      <w:r w:rsidRPr="00990030">
        <w:rPr>
          <w:rtl/>
          <w:lang w:bidi="fa-IR"/>
        </w:rPr>
        <w:t xml:space="preserve"> ظلم آشكار گردد، بدعت در دين فراوان و آداب دين</w:t>
      </w:r>
      <w:r w:rsidR="008A129A">
        <w:rPr>
          <w:rtl/>
          <w:lang w:bidi="fa-IR"/>
        </w:rPr>
        <w:t>ی</w:t>
      </w:r>
      <w:r w:rsidRPr="00990030">
        <w:rPr>
          <w:rtl/>
          <w:lang w:bidi="fa-IR"/>
        </w:rPr>
        <w:t xml:space="preserve"> متروك شود، در چنين روزگار است كه به هوا</w:t>
      </w:r>
      <w:r w:rsidR="008A129A">
        <w:rPr>
          <w:rtl/>
          <w:lang w:bidi="fa-IR"/>
        </w:rPr>
        <w:t>ی</w:t>
      </w:r>
      <w:r w:rsidRPr="00990030">
        <w:rPr>
          <w:rtl/>
          <w:lang w:bidi="fa-IR"/>
        </w:rPr>
        <w:t xml:space="preserve"> نفس عمل شود و احكام خدا تعطيل و بيمار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اخلاق</w:t>
      </w:r>
      <w:r w:rsidR="008A129A">
        <w:rPr>
          <w:rtl/>
          <w:lang w:bidi="fa-IR"/>
        </w:rPr>
        <w:t>ی</w:t>
      </w:r>
      <w:r w:rsidRPr="00990030">
        <w:rPr>
          <w:rtl/>
          <w:lang w:bidi="fa-IR"/>
        </w:rPr>
        <w:t xml:space="preserve"> فراوان گردد. </w:t>
      </w:r>
      <w:r w:rsidRPr="00840E48">
        <w:rPr>
          <w:rStyle w:val="libFootnotenumChar"/>
          <w:rtl/>
        </w:rPr>
        <w:t>(</w:t>
      </w:r>
      <w:r w:rsidR="00512D76" w:rsidRPr="00840E48">
        <w:rPr>
          <w:rStyle w:val="libFootnotenumChar"/>
          <w:rtl/>
        </w:rPr>
        <w:t>389</w:t>
      </w:r>
      <w:r w:rsidRPr="00840E48">
        <w:rPr>
          <w:rStyle w:val="libFootnotenumChar"/>
          <w:rtl/>
        </w:rPr>
        <w:t>)</w:t>
      </w:r>
    </w:p>
    <w:p w:rsidR="00203B96" w:rsidRDefault="00512D76" w:rsidP="00203B96">
      <w:pPr>
        <w:pStyle w:val="libBold1"/>
        <w:rPr>
          <w:rtl/>
          <w:lang w:bidi="fa-IR"/>
        </w:rPr>
      </w:pPr>
      <w:r>
        <w:rPr>
          <w:rtl/>
          <w:lang w:bidi="fa-IR"/>
        </w:rPr>
        <w:t>395</w:t>
      </w:r>
      <w:r w:rsidR="00990030" w:rsidRPr="00990030">
        <w:rPr>
          <w:rtl/>
          <w:lang w:bidi="fa-IR"/>
        </w:rPr>
        <w:t>. وظيفه امام</w:t>
      </w:r>
    </w:p>
    <w:p w:rsidR="00990030" w:rsidRPr="00990030" w:rsidRDefault="00EE6DF9" w:rsidP="00EE6DF9">
      <w:pPr>
        <w:pStyle w:val="libNormal"/>
        <w:rPr>
          <w:lang w:bidi="fa-IR"/>
        </w:rPr>
      </w:pPr>
      <w:r>
        <w:rPr>
          <w:rFonts w:hint="cs"/>
          <w:rtl/>
          <w:lang w:bidi="fa-IR"/>
        </w:rPr>
        <w:t>«</w:t>
      </w:r>
      <w:r w:rsidR="00990030" w:rsidRPr="00EE6DF9">
        <w:rPr>
          <w:rStyle w:val="libHadeesChar"/>
          <w:rtl/>
        </w:rPr>
        <w:t>ليس عل</w:t>
      </w:r>
      <w:r w:rsidR="008A129A">
        <w:rPr>
          <w:rStyle w:val="libHadeesChar"/>
          <w:rtl/>
        </w:rPr>
        <w:t>ی</w:t>
      </w:r>
      <w:r w:rsidR="00990030" w:rsidRPr="00EE6DF9">
        <w:rPr>
          <w:rStyle w:val="libHadeesChar"/>
          <w:rtl/>
        </w:rPr>
        <w:t xml:space="preserve"> الامام الا ما حمل من </w:t>
      </w:r>
      <w:r w:rsidRPr="00EE6DF9">
        <w:rPr>
          <w:rStyle w:val="libHadeesChar"/>
          <w:rFonts w:hint="cs"/>
          <w:rtl/>
        </w:rPr>
        <w:t>أ</w:t>
      </w:r>
      <w:r w:rsidR="00990030" w:rsidRPr="00EE6DF9">
        <w:rPr>
          <w:rStyle w:val="libHadeesChar"/>
          <w:rtl/>
        </w:rPr>
        <w:t>مر ربه، الا بلاغ ف</w:t>
      </w:r>
      <w:r w:rsidR="008A129A">
        <w:rPr>
          <w:rStyle w:val="libHadeesChar"/>
          <w:rtl/>
        </w:rPr>
        <w:t>ی</w:t>
      </w:r>
      <w:r w:rsidR="00990030" w:rsidRPr="00EE6DF9">
        <w:rPr>
          <w:rStyle w:val="libHadeesChar"/>
          <w:rtl/>
        </w:rPr>
        <w:t xml:space="preserve"> الموعظة و الاجتهاد ف</w:t>
      </w:r>
      <w:r w:rsidR="008A129A">
        <w:rPr>
          <w:rStyle w:val="libHadeesChar"/>
          <w:rtl/>
        </w:rPr>
        <w:t>ی</w:t>
      </w:r>
      <w:r w:rsidR="00990030" w:rsidRPr="00EE6DF9">
        <w:rPr>
          <w:rStyle w:val="libHadeesChar"/>
          <w:rtl/>
        </w:rPr>
        <w:t xml:space="preserve"> النصيحة، و الاحياء للسنة، و اقامة الحدود عل</w:t>
      </w:r>
      <w:r w:rsidR="008A129A">
        <w:rPr>
          <w:rStyle w:val="libHadeesChar"/>
          <w:rtl/>
        </w:rPr>
        <w:t>ی</w:t>
      </w:r>
      <w:r w:rsidR="00990030" w:rsidRPr="00EE6DF9">
        <w:rPr>
          <w:rStyle w:val="libHadeesChar"/>
          <w:rtl/>
        </w:rPr>
        <w:t xml:space="preserve"> مستحقيها</w:t>
      </w:r>
      <w:r w:rsidRPr="00EE6DF9">
        <w:rPr>
          <w:rStyle w:val="libHadeesChar"/>
          <w:rFonts w:hint="cs"/>
          <w:rtl/>
        </w:rPr>
        <w:t>»</w:t>
      </w:r>
    </w:p>
    <w:p w:rsidR="00990030" w:rsidRPr="00990030" w:rsidRDefault="00990030" w:rsidP="00990030">
      <w:pPr>
        <w:pStyle w:val="libNormal"/>
        <w:rPr>
          <w:lang w:bidi="fa-IR"/>
        </w:rPr>
      </w:pPr>
      <w:r w:rsidRPr="00990030">
        <w:rPr>
          <w:rtl/>
          <w:lang w:bidi="fa-IR"/>
        </w:rPr>
        <w:t>بر امام نيست نگر آن كه دستور خدا را اجرا كند: با پند و اندرز، فرمان خدا را ابلاغ نمايد، برا</w:t>
      </w:r>
      <w:r w:rsidR="008A129A">
        <w:rPr>
          <w:rtl/>
          <w:lang w:bidi="fa-IR"/>
        </w:rPr>
        <w:t>ی</w:t>
      </w:r>
      <w:r w:rsidRPr="00990030">
        <w:rPr>
          <w:rtl/>
          <w:lang w:bidi="fa-IR"/>
        </w:rPr>
        <w:t xml:space="preserve"> خير خواه</w:t>
      </w:r>
      <w:r w:rsidR="008A129A">
        <w:rPr>
          <w:rtl/>
          <w:lang w:bidi="fa-IR"/>
        </w:rPr>
        <w:t>ی</w:t>
      </w:r>
      <w:r w:rsidRPr="00990030">
        <w:rPr>
          <w:rtl/>
          <w:lang w:bidi="fa-IR"/>
        </w:rPr>
        <w:t xml:space="preserve"> مردم كوشش نموده</w:t>
      </w:r>
      <w:r>
        <w:rPr>
          <w:rtl/>
          <w:lang w:bidi="fa-IR"/>
        </w:rPr>
        <w:t>،</w:t>
      </w:r>
      <w:r w:rsidRPr="00990030">
        <w:rPr>
          <w:rtl/>
          <w:lang w:bidi="fa-IR"/>
        </w:rPr>
        <w:t xml:space="preserve"> سنت اله</w:t>
      </w:r>
      <w:r w:rsidR="008A129A">
        <w:rPr>
          <w:rtl/>
          <w:lang w:bidi="fa-IR"/>
        </w:rPr>
        <w:t>ی</w:t>
      </w:r>
      <w:r w:rsidRPr="00990030">
        <w:rPr>
          <w:rtl/>
          <w:lang w:bidi="fa-IR"/>
        </w:rPr>
        <w:t xml:space="preserve"> را زنده و حدود خدا را درباره منحرفان به اجرا در آورد. </w:t>
      </w:r>
      <w:r w:rsidRPr="00840E48">
        <w:rPr>
          <w:rStyle w:val="libFootnotenumChar"/>
          <w:rtl/>
        </w:rPr>
        <w:t>(</w:t>
      </w:r>
      <w:r w:rsidR="00512D76" w:rsidRPr="00840E48">
        <w:rPr>
          <w:rStyle w:val="libFootnotenumChar"/>
          <w:rtl/>
        </w:rPr>
        <w:t>390</w:t>
      </w:r>
      <w:r w:rsidRPr="00840E48">
        <w:rPr>
          <w:rStyle w:val="libFootnotenumChar"/>
          <w:rtl/>
        </w:rPr>
        <w:t>)</w:t>
      </w:r>
    </w:p>
    <w:p w:rsidR="00EE6DF9" w:rsidRDefault="00512D76" w:rsidP="00EE6DF9">
      <w:pPr>
        <w:pStyle w:val="libBold1"/>
        <w:rPr>
          <w:rtl/>
          <w:lang w:bidi="fa-IR"/>
        </w:rPr>
      </w:pPr>
      <w:r>
        <w:rPr>
          <w:rtl/>
          <w:lang w:bidi="fa-IR"/>
        </w:rPr>
        <w:t>396</w:t>
      </w:r>
      <w:r w:rsidR="00990030" w:rsidRPr="00990030">
        <w:rPr>
          <w:rtl/>
          <w:lang w:bidi="fa-IR"/>
        </w:rPr>
        <w:t>. وصف داوران ناشايسته</w:t>
      </w:r>
    </w:p>
    <w:p w:rsidR="00990030" w:rsidRPr="00990030" w:rsidRDefault="00EE6DF9" w:rsidP="00EE6DF9">
      <w:pPr>
        <w:pStyle w:val="libNormal"/>
        <w:rPr>
          <w:lang w:bidi="fa-IR"/>
        </w:rPr>
      </w:pPr>
      <w:r>
        <w:rPr>
          <w:rFonts w:hint="cs"/>
          <w:rtl/>
          <w:lang w:bidi="fa-IR"/>
        </w:rPr>
        <w:t>«</w:t>
      </w:r>
      <w:r w:rsidR="00990030" w:rsidRPr="00EE6DF9">
        <w:rPr>
          <w:rStyle w:val="libHadeesChar"/>
          <w:rtl/>
        </w:rPr>
        <w:t>فس صفة من يتصد</w:t>
      </w:r>
      <w:r w:rsidR="008A129A">
        <w:rPr>
          <w:rStyle w:val="libHadeesChar"/>
          <w:rtl/>
        </w:rPr>
        <w:t>ی</w:t>
      </w:r>
      <w:r w:rsidR="00990030" w:rsidRPr="00EE6DF9">
        <w:rPr>
          <w:rStyle w:val="libHadeesChar"/>
          <w:rtl/>
        </w:rPr>
        <w:t xml:space="preserve"> لل</w:t>
      </w:r>
      <w:r w:rsidRPr="00EE6DF9">
        <w:rPr>
          <w:rStyle w:val="libHadeesChar"/>
          <w:rtl/>
        </w:rPr>
        <w:t>حكم بين الامة و ليس لذلك ب</w:t>
      </w:r>
      <w:r w:rsidRPr="00EE6DF9">
        <w:rPr>
          <w:rStyle w:val="libHadeesChar"/>
          <w:rFonts w:hint="cs"/>
          <w:rtl/>
        </w:rPr>
        <w:t>أ</w:t>
      </w:r>
      <w:r w:rsidRPr="00EE6DF9">
        <w:rPr>
          <w:rStyle w:val="libHadeesChar"/>
          <w:rtl/>
        </w:rPr>
        <w:t>هل</w:t>
      </w:r>
      <w:r w:rsidR="00990030" w:rsidRPr="00EE6DF9">
        <w:rPr>
          <w:rStyle w:val="libHadeesChar"/>
          <w:rtl/>
        </w:rPr>
        <w:t>:... رجل قمش جهلا موضع ف</w:t>
      </w:r>
      <w:r w:rsidR="008A129A">
        <w:rPr>
          <w:rStyle w:val="libHadeesChar"/>
          <w:rtl/>
        </w:rPr>
        <w:t>ی</w:t>
      </w:r>
      <w:r w:rsidR="00990030" w:rsidRPr="00EE6DF9">
        <w:rPr>
          <w:rStyle w:val="libHadeesChar"/>
          <w:rtl/>
        </w:rPr>
        <w:t xml:space="preserve"> جهال الامُة، عاد ف</w:t>
      </w:r>
      <w:r w:rsidR="008A129A">
        <w:rPr>
          <w:rStyle w:val="libHadeesChar"/>
          <w:rtl/>
        </w:rPr>
        <w:t>ی</w:t>
      </w:r>
      <w:r w:rsidR="00990030" w:rsidRPr="00EE6DF9">
        <w:rPr>
          <w:rStyle w:val="libHadeesChar"/>
          <w:rtl/>
        </w:rPr>
        <w:t xml:space="preserve"> </w:t>
      </w:r>
      <w:r w:rsidRPr="00EE6DF9">
        <w:rPr>
          <w:rStyle w:val="libHadeesChar"/>
          <w:rFonts w:hint="cs"/>
          <w:rtl/>
        </w:rPr>
        <w:t>إ</w:t>
      </w:r>
      <w:r w:rsidR="00990030" w:rsidRPr="00EE6DF9">
        <w:rPr>
          <w:rStyle w:val="libHadeesChar"/>
          <w:rtl/>
        </w:rPr>
        <w:t>غباش الفتنة، عم بما ف</w:t>
      </w:r>
      <w:r w:rsidR="008A129A">
        <w:rPr>
          <w:rStyle w:val="libHadeesChar"/>
          <w:rtl/>
        </w:rPr>
        <w:t>ی</w:t>
      </w:r>
      <w:r w:rsidR="00990030" w:rsidRPr="00EE6DF9">
        <w:rPr>
          <w:rStyle w:val="libHadeesChar"/>
          <w:rtl/>
        </w:rPr>
        <w:t xml:space="preserve"> عقد الهدنُة قد سماة اشباة الناس عالما و ليس به</w:t>
      </w:r>
      <w:r>
        <w:rPr>
          <w:rFonts w:hint="cs"/>
          <w:rtl/>
          <w:lang w:bidi="fa-IR"/>
        </w:rPr>
        <w:t>»</w:t>
      </w:r>
    </w:p>
    <w:p w:rsidR="00990030" w:rsidRPr="00990030" w:rsidRDefault="00990030" w:rsidP="00990030">
      <w:pPr>
        <w:pStyle w:val="libNormal"/>
        <w:rPr>
          <w:lang w:bidi="fa-IR"/>
        </w:rPr>
      </w:pPr>
      <w:r w:rsidRPr="00990030">
        <w:rPr>
          <w:rtl/>
          <w:lang w:bidi="fa-IR"/>
        </w:rPr>
        <w:t>در توصيف كس</w:t>
      </w:r>
      <w:r w:rsidR="008A129A">
        <w:rPr>
          <w:rtl/>
          <w:lang w:bidi="fa-IR"/>
        </w:rPr>
        <w:t>ی</w:t>
      </w:r>
      <w:r w:rsidRPr="00990030">
        <w:rPr>
          <w:rtl/>
          <w:lang w:bidi="fa-IR"/>
        </w:rPr>
        <w:t xml:space="preserve"> است كه در ميان امت بدون شايستگ</w:t>
      </w:r>
      <w:r w:rsidR="008A129A">
        <w:rPr>
          <w:rtl/>
          <w:lang w:bidi="fa-IR"/>
        </w:rPr>
        <w:t>ی</w:t>
      </w:r>
      <w:r w:rsidRPr="00990030">
        <w:rPr>
          <w:rtl/>
          <w:lang w:bidi="fa-IR"/>
        </w:rPr>
        <w:t xml:space="preserve"> متصد</w:t>
      </w:r>
      <w:r w:rsidR="008A129A">
        <w:rPr>
          <w:rtl/>
          <w:lang w:bidi="fa-IR"/>
        </w:rPr>
        <w:t>ی</w:t>
      </w:r>
      <w:r w:rsidRPr="00990030">
        <w:rPr>
          <w:rtl/>
          <w:lang w:bidi="fa-IR"/>
        </w:rPr>
        <w:t xml:space="preserve"> منصب قضاوت م</w:t>
      </w:r>
      <w:r w:rsidR="008A129A">
        <w:rPr>
          <w:rtl/>
          <w:lang w:bidi="fa-IR"/>
        </w:rPr>
        <w:t>ی</w:t>
      </w:r>
      <w:r w:rsidRPr="00990030">
        <w:rPr>
          <w:rtl/>
          <w:lang w:bidi="fa-IR"/>
        </w:rPr>
        <w:t xml:space="preserve"> گردد: كس</w:t>
      </w:r>
      <w:r w:rsidR="008A129A">
        <w:rPr>
          <w:rtl/>
          <w:lang w:bidi="fa-IR"/>
        </w:rPr>
        <w:t>ی</w:t>
      </w:r>
      <w:r w:rsidRPr="00990030">
        <w:rPr>
          <w:rtl/>
          <w:lang w:bidi="fa-IR"/>
        </w:rPr>
        <w:t xml:space="preserve"> است كه انبوه</w:t>
      </w:r>
      <w:r w:rsidR="008A129A">
        <w:rPr>
          <w:rtl/>
          <w:lang w:bidi="fa-IR"/>
        </w:rPr>
        <w:t>ی</w:t>
      </w:r>
      <w:r w:rsidRPr="00990030">
        <w:rPr>
          <w:rtl/>
          <w:lang w:bidi="fa-IR"/>
        </w:rPr>
        <w:t xml:space="preserve"> از نادان</w:t>
      </w:r>
      <w:r w:rsidR="008A129A">
        <w:rPr>
          <w:rtl/>
          <w:lang w:bidi="fa-IR"/>
        </w:rPr>
        <w:t>ی</w:t>
      </w:r>
      <w:r w:rsidRPr="00990030">
        <w:rPr>
          <w:rtl/>
          <w:lang w:bidi="fa-IR"/>
        </w:rPr>
        <w:t xml:space="preserve"> ها را در خود جمع كرده در ميان نادانان امت برا</w:t>
      </w:r>
      <w:r w:rsidR="008A129A">
        <w:rPr>
          <w:rtl/>
          <w:lang w:bidi="fa-IR"/>
        </w:rPr>
        <w:t>ی</w:t>
      </w:r>
      <w:r w:rsidRPr="00990030">
        <w:rPr>
          <w:rtl/>
          <w:lang w:bidi="fa-IR"/>
        </w:rPr>
        <w:t xml:space="preserve"> فريفتن مردم به همه سو م</w:t>
      </w:r>
      <w:r w:rsidR="008A129A">
        <w:rPr>
          <w:rtl/>
          <w:lang w:bidi="fa-IR"/>
        </w:rPr>
        <w:t>ی</w:t>
      </w:r>
      <w:r w:rsidRPr="00990030">
        <w:rPr>
          <w:rtl/>
          <w:lang w:bidi="fa-IR"/>
        </w:rPr>
        <w:t xml:space="preserve"> شتابد (اين صنف كور دل ظلمت جو) در تاريك</w:t>
      </w:r>
      <w:r w:rsidR="008A129A">
        <w:rPr>
          <w:rtl/>
          <w:lang w:bidi="fa-IR"/>
        </w:rPr>
        <w:t>ی</w:t>
      </w:r>
      <w:r w:rsidRPr="00990030">
        <w:rPr>
          <w:rtl/>
          <w:lang w:bidi="fa-IR"/>
        </w:rPr>
        <w:t xml:space="preserve"> آشوب ها و تشويش ها م</w:t>
      </w:r>
      <w:r w:rsidR="008A129A">
        <w:rPr>
          <w:rtl/>
          <w:lang w:bidi="fa-IR"/>
        </w:rPr>
        <w:t>ی</w:t>
      </w:r>
      <w:r w:rsidRPr="00990030">
        <w:rPr>
          <w:rtl/>
          <w:lang w:bidi="fa-IR"/>
        </w:rPr>
        <w:t xml:space="preserve"> تازد و به آنچه كه در پيمان صلح است نابينا است</w:t>
      </w:r>
      <w:r>
        <w:rPr>
          <w:rtl/>
          <w:lang w:bidi="fa-IR"/>
        </w:rPr>
        <w:t>،</w:t>
      </w:r>
      <w:r w:rsidRPr="00990030">
        <w:rPr>
          <w:rtl/>
          <w:lang w:bidi="fa-IR"/>
        </w:rPr>
        <w:t xml:space="preserve"> انسان نماها عالمش م</w:t>
      </w:r>
      <w:r w:rsidR="008A129A">
        <w:rPr>
          <w:rtl/>
          <w:lang w:bidi="fa-IR"/>
        </w:rPr>
        <w:t>ی</w:t>
      </w:r>
      <w:r w:rsidRPr="00990030">
        <w:rPr>
          <w:rtl/>
          <w:lang w:bidi="fa-IR"/>
        </w:rPr>
        <w:t xml:space="preserve"> خوانند با اين كه از علم بهره ا</w:t>
      </w:r>
      <w:r w:rsidR="008A129A">
        <w:rPr>
          <w:rtl/>
          <w:lang w:bidi="fa-IR"/>
        </w:rPr>
        <w:t>ی</w:t>
      </w:r>
      <w:r w:rsidRPr="00990030">
        <w:rPr>
          <w:rtl/>
          <w:lang w:bidi="fa-IR"/>
        </w:rPr>
        <w:t xml:space="preserve"> نبرده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391</w:t>
      </w:r>
      <w:r w:rsidRPr="00840E48">
        <w:rPr>
          <w:rStyle w:val="libFootnotenumChar"/>
          <w:rtl/>
        </w:rPr>
        <w:t>)</w:t>
      </w:r>
    </w:p>
    <w:p w:rsidR="00EE6DF9" w:rsidRDefault="00512D76" w:rsidP="00A90ABF">
      <w:pPr>
        <w:pStyle w:val="libBold1"/>
        <w:rPr>
          <w:rtl/>
          <w:lang w:bidi="fa-IR"/>
        </w:rPr>
      </w:pPr>
      <w:r>
        <w:rPr>
          <w:rtl/>
          <w:lang w:bidi="fa-IR"/>
        </w:rPr>
        <w:t>397</w:t>
      </w:r>
      <w:r w:rsidR="00990030" w:rsidRPr="00990030">
        <w:rPr>
          <w:rtl/>
          <w:lang w:bidi="fa-IR"/>
        </w:rPr>
        <w:t>. رعايت توده مردم</w:t>
      </w:r>
    </w:p>
    <w:p w:rsidR="00990030" w:rsidRPr="00990030" w:rsidRDefault="00EE6DF9" w:rsidP="00EE6DF9">
      <w:pPr>
        <w:pStyle w:val="libNormal"/>
        <w:rPr>
          <w:lang w:bidi="fa-IR"/>
        </w:rPr>
      </w:pPr>
      <w:r>
        <w:rPr>
          <w:rFonts w:hint="cs"/>
          <w:rtl/>
          <w:lang w:bidi="fa-IR"/>
        </w:rPr>
        <w:lastRenderedPageBreak/>
        <w:t>«</w:t>
      </w:r>
      <w:r w:rsidRPr="00EE6DF9">
        <w:rPr>
          <w:rStyle w:val="libHadeesChar"/>
          <w:rtl/>
        </w:rPr>
        <w:t>من كتابه للاشتر لما و لاه مصر</w:t>
      </w:r>
      <w:r w:rsidR="00990030" w:rsidRPr="00EE6DF9">
        <w:rPr>
          <w:rStyle w:val="libHadeesChar"/>
          <w:rtl/>
        </w:rPr>
        <w:t xml:space="preserve">: </w:t>
      </w:r>
      <w:r w:rsidRPr="00EE6DF9">
        <w:rPr>
          <w:rStyle w:val="libHadeesChar"/>
          <w:rFonts w:hint="cs"/>
          <w:rtl/>
        </w:rPr>
        <w:t>أ</w:t>
      </w:r>
      <w:r w:rsidR="00990030" w:rsidRPr="00EE6DF9">
        <w:rPr>
          <w:rStyle w:val="libHadeesChar"/>
          <w:rtl/>
        </w:rPr>
        <w:t xml:space="preserve">شعر قلبك الرحمة للرعية، و المحبة لهم، و اللطف بهم، و لا تكو عليهم سبعا ضاريا تغتنم </w:t>
      </w:r>
      <w:r w:rsidRPr="00EE6DF9">
        <w:rPr>
          <w:rStyle w:val="libHadeesChar"/>
          <w:rFonts w:hint="cs"/>
          <w:rtl/>
        </w:rPr>
        <w:t>أ</w:t>
      </w:r>
      <w:r w:rsidR="00990030" w:rsidRPr="00EE6DF9">
        <w:rPr>
          <w:rStyle w:val="libHadeesChar"/>
          <w:rtl/>
        </w:rPr>
        <w:t xml:space="preserve">كلهم، فانهم صنفان: </w:t>
      </w:r>
      <w:r w:rsidRPr="00EE6DF9">
        <w:rPr>
          <w:rStyle w:val="libHadeesChar"/>
          <w:rFonts w:hint="cs"/>
          <w:rtl/>
        </w:rPr>
        <w:t>أ</w:t>
      </w:r>
      <w:r w:rsidR="00990030" w:rsidRPr="00EE6DF9">
        <w:rPr>
          <w:rStyle w:val="libHadeesChar"/>
          <w:rtl/>
        </w:rPr>
        <w:t xml:space="preserve">ما </w:t>
      </w:r>
      <w:r w:rsidRPr="00EE6DF9">
        <w:rPr>
          <w:rStyle w:val="libHadeesChar"/>
          <w:rFonts w:hint="cs"/>
          <w:rtl/>
        </w:rPr>
        <w:t>أ</w:t>
      </w:r>
      <w:r w:rsidR="00990030" w:rsidRPr="00EE6DF9">
        <w:rPr>
          <w:rStyle w:val="libHadeesChar"/>
          <w:rtl/>
        </w:rPr>
        <w:t>خ لك ف</w:t>
      </w:r>
      <w:r w:rsidR="008A129A">
        <w:rPr>
          <w:rStyle w:val="libHadeesChar"/>
          <w:rtl/>
        </w:rPr>
        <w:t>ی</w:t>
      </w:r>
      <w:r w:rsidR="00990030" w:rsidRPr="00EE6DF9">
        <w:rPr>
          <w:rStyle w:val="libHadeesChar"/>
          <w:rtl/>
        </w:rPr>
        <w:t xml:space="preserve"> الدين، </w:t>
      </w:r>
      <w:r w:rsidRPr="00EE6DF9">
        <w:rPr>
          <w:rStyle w:val="libHadeesChar"/>
          <w:rFonts w:hint="cs"/>
          <w:rtl/>
        </w:rPr>
        <w:t>أ</w:t>
      </w:r>
      <w:r w:rsidR="00990030" w:rsidRPr="00EE6DF9">
        <w:rPr>
          <w:rStyle w:val="libHadeesChar"/>
          <w:rtl/>
        </w:rPr>
        <w:t>و نظير لك ف</w:t>
      </w:r>
      <w:r w:rsidR="008A129A">
        <w:rPr>
          <w:rStyle w:val="libHadeesChar"/>
          <w:rtl/>
        </w:rPr>
        <w:t>ی</w:t>
      </w:r>
      <w:r w:rsidR="00990030" w:rsidRPr="00EE6DF9">
        <w:rPr>
          <w:rStyle w:val="libHadeesChar"/>
          <w:rtl/>
        </w:rPr>
        <w:t xml:space="preserve"> الدين، </w:t>
      </w:r>
      <w:r w:rsidRPr="00EE6DF9">
        <w:rPr>
          <w:rStyle w:val="libHadeesChar"/>
          <w:rFonts w:hint="cs"/>
          <w:rtl/>
        </w:rPr>
        <w:t>أ</w:t>
      </w:r>
      <w:r w:rsidR="00990030" w:rsidRPr="00EE6DF9">
        <w:rPr>
          <w:rStyle w:val="libHadeesChar"/>
          <w:rtl/>
        </w:rPr>
        <w:t>و نظير لك ف</w:t>
      </w:r>
      <w:r w:rsidR="008A129A">
        <w:rPr>
          <w:rStyle w:val="libHadeesChar"/>
          <w:rtl/>
        </w:rPr>
        <w:t>ی</w:t>
      </w:r>
      <w:r w:rsidR="00990030" w:rsidRPr="00EE6DF9">
        <w:rPr>
          <w:rStyle w:val="libHadeesChar"/>
          <w:rtl/>
        </w:rPr>
        <w:t xml:space="preserve"> الخلق، يفرط منهم الزلل، و تعرض لهم العلل، و يؤت</w:t>
      </w:r>
      <w:r w:rsidR="008A129A">
        <w:rPr>
          <w:rStyle w:val="libHadeesChar"/>
          <w:rtl/>
        </w:rPr>
        <w:t>ی</w:t>
      </w:r>
      <w:r w:rsidR="00990030" w:rsidRPr="00EE6DF9">
        <w:rPr>
          <w:rStyle w:val="libHadeesChar"/>
          <w:rtl/>
        </w:rPr>
        <w:t xml:space="preserve"> عل</w:t>
      </w:r>
      <w:r w:rsidR="008A129A">
        <w:rPr>
          <w:rStyle w:val="libHadeesChar"/>
          <w:rtl/>
        </w:rPr>
        <w:t>ی</w:t>
      </w:r>
      <w:r w:rsidR="00990030" w:rsidRPr="00EE6DF9">
        <w:rPr>
          <w:rStyle w:val="libHadeesChar"/>
          <w:rtl/>
        </w:rPr>
        <w:t xml:space="preserve"> </w:t>
      </w:r>
      <w:r w:rsidRPr="00EE6DF9">
        <w:rPr>
          <w:rStyle w:val="libHadeesChar"/>
          <w:rFonts w:hint="cs"/>
          <w:rtl/>
        </w:rPr>
        <w:t>أ</w:t>
      </w:r>
      <w:r w:rsidR="00990030" w:rsidRPr="00EE6DF9">
        <w:rPr>
          <w:rStyle w:val="libHadeesChar"/>
          <w:rtl/>
        </w:rPr>
        <w:t>يديهم ف</w:t>
      </w:r>
      <w:r w:rsidR="008A129A">
        <w:rPr>
          <w:rStyle w:val="libHadeesChar"/>
          <w:rtl/>
        </w:rPr>
        <w:t>ی</w:t>
      </w:r>
      <w:r w:rsidR="00990030" w:rsidRPr="00EE6DF9">
        <w:rPr>
          <w:rStyle w:val="libHadeesChar"/>
          <w:rtl/>
        </w:rPr>
        <w:t xml:space="preserve"> العمد و الخطاء ف</w:t>
      </w:r>
      <w:r w:rsidRPr="00EE6DF9">
        <w:rPr>
          <w:rStyle w:val="libHadeesChar"/>
          <w:rFonts w:hint="cs"/>
          <w:rtl/>
        </w:rPr>
        <w:t>أ</w:t>
      </w:r>
      <w:r w:rsidR="00990030" w:rsidRPr="00EE6DF9">
        <w:rPr>
          <w:rStyle w:val="libHadeesChar"/>
          <w:rtl/>
        </w:rPr>
        <w:t>عطهم من عفوك وصفحك مثل الذ</w:t>
      </w:r>
      <w:r w:rsidR="008A129A">
        <w:rPr>
          <w:rStyle w:val="libHadeesChar"/>
          <w:rtl/>
        </w:rPr>
        <w:t>ی</w:t>
      </w:r>
      <w:r w:rsidR="00990030" w:rsidRPr="00EE6DF9">
        <w:rPr>
          <w:rStyle w:val="libHadeesChar"/>
          <w:rtl/>
        </w:rPr>
        <w:t xml:space="preserve"> تحب </w:t>
      </w:r>
      <w:r w:rsidRPr="00EE6DF9">
        <w:rPr>
          <w:rStyle w:val="libHadeesChar"/>
          <w:rFonts w:hint="cs"/>
          <w:rtl/>
        </w:rPr>
        <w:t>إ</w:t>
      </w:r>
      <w:r w:rsidR="00990030" w:rsidRPr="00EE6DF9">
        <w:rPr>
          <w:rStyle w:val="libHadeesChar"/>
          <w:rtl/>
        </w:rPr>
        <w:t>ن يعطيك الله من عفوة و صفحه، فانك فوقهم، و وال</w:t>
      </w:r>
      <w:r w:rsidR="008A129A">
        <w:rPr>
          <w:rStyle w:val="libHadeesChar"/>
          <w:rtl/>
        </w:rPr>
        <w:t>ی</w:t>
      </w:r>
      <w:r w:rsidR="00990030" w:rsidRPr="00EE6DF9">
        <w:rPr>
          <w:rStyle w:val="libHadeesChar"/>
          <w:rtl/>
        </w:rPr>
        <w:t xml:space="preserve"> الامر عليك فوقك، و الله فوق من ولاك</w:t>
      </w:r>
      <w:r w:rsidR="00990030">
        <w:rPr>
          <w:rtl/>
          <w:lang w:bidi="fa-IR"/>
        </w:rPr>
        <w:t>!</w:t>
      </w:r>
      <w:r>
        <w:rPr>
          <w:rFonts w:hint="cs"/>
          <w:rtl/>
          <w:lang w:bidi="fa-IR"/>
        </w:rPr>
        <w:t>»</w:t>
      </w:r>
    </w:p>
    <w:p w:rsidR="00EE6DF9" w:rsidRDefault="00990030" w:rsidP="00990030">
      <w:pPr>
        <w:pStyle w:val="libNormal"/>
        <w:rPr>
          <w:rtl/>
          <w:lang w:bidi="fa-IR"/>
        </w:rPr>
      </w:pPr>
      <w:r w:rsidRPr="00990030">
        <w:rPr>
          <w:rtl/>
          <w:lang w:bidi="fa-IR"/>
        </w:rPr>
        <w:t>در فرمان استاندار</w:t>
      </w:r>
      <w:r w:rsidR="008A129A">
        <w:rPr>
          <w:rtl/>
          <w:lang w:bidi="fa-IR"/>
        </w:rPr>
        <w:t>ی</w:t>
      </w:r>
      <w:r w:rsidRPr="00990030">
        <w:rPr>
          <w:rtl/>
          <w:lang w:bidi="fa-IR"/>
        </w:rPr>
        <w:t xml:space="preserve"> مصر به مالك اشتر: رحمت و محبت و لطف بر مردم جامه را به قلبت بفهمان (به طور</w:t>
      </w:r>
      <w:r w:rsidR="008A129A">
        <w:rPr>
          <w:rtl/>
          <w:lang w:bidi="fa-IR"/>
        </w:rPr>
        <w:t>ی</w:t>
      </w:r>
      <w:r w:rsidRPr="00990030">
        <w:rPr>
          <w:rtl/>
          <w:lang w:bidi="fa-IR"/>
        </w:rPr>
        <w:t xml:space="preserve"> كه آن را دريافت كند، نه اين كه در حد يك تصور ذهن</w:t>
      </w:r>
      <w:r w:rsidR="008A129A">
        <w:rPr>
          <w:rtl/>
          <w:lang w:bidi="fa-IR"/>
        </w:rPr>
        <w:t>ی</w:t>
      </w:r>
      <w:r w:rsidRPr="00990030">
        <w:rPr>
          <w:rtl/>
          <w:lang w:bidi="fa-IR"/>
        </w:rPr>
        <w:t xml:space="preserve"> بماند) و برا</w:t>
      </w:r>
      <w:r w:rsidR="008A129A">
        <w:rPr>
          <w:rtl/>
          <w:lang w:bidi="fa-IR"/>
        </w:rPr>
        <w:t>ی</w:t>
      </w:r>
      <w:r w:rsidRPr="00990030">
        <w:rPr>
          <w:rtl/>
          <w:lang w:bidi="fa-IR"/>
        </w:rPr>
        <w:t xml:space="preserve"> آنان درنده ا</w:t>
      </w:r>
      <w:r w:rsidR="008A129A">
        <w:rPr>
          <w:rtl/>
          <w:lang w:bidi="fa-IR"/>
        </w:rPr>
        <w:t>ی</w:t>
      </w:r>
      <w:r w:rsidRPr="00990030">
        <w:rPr>
          <w:rtl/>
          <w:lang w:bidi="fa-IR"/>
        </w:rPr>
        <w:t xml:space="preserve"> خونخوار مباش كه خوردن آنان را غنيمت بشمار</w:t>
      </w:r>
      <w:r w:rsidR="008A129A">
        <w:rPr>
          <w:rtl/>
          <w:lang w:bidi="fa-IR"/>
        </w:rPr>
        <w:t>ی</w:t>
      </w:r>
      <w:r>
        <w:rPr>
          <w:rtl/>
          <w:lang w:bidi="fa-IR"/>
        </w:rPr>
        <w:t>؛</w:t>
      </w:r>
      <w:r w:rsidRPr="00990030">
        <w:rPr>
          <w:rtl/>
          <w:lang w:bidi="fa-IR"/>
        </w:rPr>
        <w:t xml:space="preserve"> زيرا مردم بر دو صنف اند: يا برادر دين</w:t>
      </w:r>
      <w:r w:rsidR="008A129A">
        <w:rPr>
          <w:rtl/>
          <w:lang w:bidi="fa-IR"/>
        </w:rPr>
        <w:t>ی</w:t>
      </w:r>
      <w:r w:rsidRPr="00990030">
        <w:rPr>
          <w:rtl/>
          <w:lang w:bidi="fa-IR"/>
        </w:rPr>
        <w:t xml:space="preserve"> تو هستند، يا نظير تو در خلقت (همنوع تو م</w:t>
      </w:r>
      <w:r w:rsidR="008A129A">
        <w:rPr>
          <w:rtl/>
          <w:lang w:bidi="fa-IR"/>
        </w:rPr>
        <w:t>ی</w:t>
      </w:r>
      <w:r w:rsidRPr="00990030">
        <w:rPr>
          <w:rtl/>
          <w:lang w:bidi="fa-IR"/>
        </w:rPr>
        <w:t xml:space="preserve"> باشند) لغزش ها از آنان سر م</w:t>
      </w:r>
      <w:r w:rsidR="008A129A">
        <w:rPr>
          <w:rtl/>
          <w:lang w:bidi="fa-IR"/>
        </w:rPr>
        <w:t>ی</w:t>
      </w:r>
      <w:r w:rsidRPr="00990030">
        <w:rPr>
          <w:rtl/>
          <w:lang w:bidi="fa-IR"/>
        </w:rPr>
        <w:t xml:space="preserve"> زند و خطاها بر آنان رو</w:t>
      </w:r>
      <w:r w:rsidR="008A129A">
        <w:rPr>
          <w:rtl/>
          <w:lang w:bidi="fa-IR"/>
        </w:rPr>
        <w:t>ی</w:t>
      </w:r>
      <w:r w:rsidRPr="00990030">
        <w:rPr>
          <w:rtl/>
          <w:lang w:bidi="fa-IR"/>
        </w:rPr>
        <w:t xml:space="preserve"> م</w:t>
      </w:r>
      <w:r w:rsidR="008A129A">
        <w:rPr>
          <w:rtl/>
          <w:lang w:bidi="fa-IR"/>
        </w:rPr>
        <w:t>ی</w:t>
      </w:r>
      <w:r w:rsidRPr="00990030">
        <w:rPr>
          <w:rtl/>
          <w:lang w:bidi="fa-IR"/>
        </w:rPr>
        <w:t xml:space="preserve"> آورد و از رو</w:t>
      </w:r>
      <w:r w:rsidR="008A129A">
        <w:rPr>
          <w:rtl/>
          <w:lang w:bidi="fa-IR"/>
        </w:rPr>
        <w:t>ی</w:t>
      </w:r>
      <w:r w:rsidRPr="00990030">
        <w:rPr>
          <w:rtl/>
          <w:lang w:bidi="fa-IR"/>
        </w:rPr>
        <w:t xml:space="preserve"> عمد يا خطا دچار تجاوز م</w:t>
      </w:r>
      <w:r w:rsidR="008A129A">
        <w:rPr>
          <w:rtl/>
          <w:lang w:bidi="fa-IR"/>
        </w:rPr>
        <w:t>ی</w:t>
      </w:r>
      <w:r w:rsidRPr="00990030">
        <w:rPr>
          <w:rtl/>
          <w:lang w:bidi="fa-IR"/>
        </w:rPr>
        <w:t xml:space="preserve"> گردند.</w:t>
      </w:r>
    </w:p>
    <w:p w:rsidR="00990030" w:rsidRPr="00990030" w:rsidRDefault="00990030" w:rsidP="00990030">
      <w:pPr>
        <w:pStyle w:val="libNormal"/>
        <w:rPr>
          <w:lang w:bidi="fa-IR"/>
        </w:rPr>
      </w:pPr>
      <w:r w:rsidRPr="00990030">
        <w:rPr>
          <w:rtl/>
          <w:lang w:bidi="fa-IR"/>
        </w:rPr>
        <w:t>مردم را از بخشش و چشم پوش</w:t>
      </w:r>
      <w:r w:rsidR="008A129A">
        <w:rPr>
          <w:rtl/>
          <w:lang w:bidi="fa-IR"/>
        </w:rPr>
        <w:t>ی</w:t>
      </w:r>
      <w:r w:rsidRPr="00990030">
        <w:rPr>
          <w:rtl/>
          <w:lang w:bidi="fa-IR"/>
        </w:rPr>
        <w:t xml:space="preserve"> ها</w:t>
      </w:r>
      <w:r w:rsidR="008A129A">
        <w:rPr>
          <w:rtl/>
          <w:lang w:bidi="fa-IR"/>
        </w:rPr>
        <w:t>ی</w:t>
      </w:r>
      <w:r w:rsidRPr="00990030">
        <w:rPr>
          <w:rtl/>
          <w:lang w:bidi="fa-IR"/>
        </w:rPr>
        <w:t xml:space="preserve"> خود آن چنان بهره ور ساز كه دوست دار</w:t>
      </w:r>
      <w:r w:rsidR="008A129A">
        <w:rPr>
          <w:rtl/>
          <w:lang w:bidi="fa-IR"/>
        </w:rPr>
        <w:t>ی</w:t>
      </w:r>
      <w:r w:rsidRPr="00990030">
        <w:rPr>
          <w:rtl/>
          <w:lang w:bidi="fa-IR"/>
        </w:rPr>
        <w:t xml:space="preserve"> مثل آن را خدا برا</w:t>
      </w:r>
      <w:r w:rsidR="008A129A">
        <w:rPr>
          <w:rtl/>
          <w:lang w:bidi="fa-IR"/>
        </w:rPr>
        <w:t>ی</w:t>
      </w:r>
      <w:r w:rsidRPr="00990030">
        <w:rPr>
          <w:rtl/>
          <w:lang w:bidi="fa-IR"/>
        </w:rPr>
        <w:t xml:space="preserve"> تو عطا فرمايد؛ زيرا مقام تو بالاتر از آن مردم است و مقام زمامدار تو بالاتر از تو و خداوند فوق زمامدار توست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392</w:t>
      </w:r>
      <w:r w:rsidRPr="00840E48">
        <w:rPr>
          <w:rStyle w:val="libFootnotenumChar"/>
          <w:rtl/>
        </w:rPr>
        <w:t>)</w:t>
      </w:r>
    </w:p>
    <w:p w:rsidR="00EE6DF9" w:rsidRDefault="00512D76" w:rsidP="00EE6DF9">
      <w:pPr>
        <w:pStyle w:val="libBold1"/>
        <w:rPr>
          <w:rtl/>
          <w:lang w:bidi="fa-IR"/>
        </w:rPr>
      </w:pPr>
      <w:r>
        <w:rPr>
          <w:rtl/>
          <w:lang w:bidi="fa-IR"/>
        </w:rPr>
        <w:t>398</w:t>
      </w:r>
      <w:r w:rsidR="00990030" w:rsidRPr="00990030">
        <w:rPr>
          <w:rtl/>
          <w:lang w:bidi="fa-IR"/>
        </w:rPr>
        <w:t>. توجه نكردن به روابط</w:t>
      </w:r>
    </w:p>
    <w:p w:rsidR="00990030" w:rsidRPr="00990030" w:rsidRDefault="00EE6DF9" w:rsidP="00EE6DF9">
      <w:pPr>
        <w:pStyle w:val="libNormal"/>
        <w:rPr>
          <w:lang w:bidi="fa-IR"/>
        </w:rPr>
      </w:pPr>
      <w:r>
        <w:rPr>
          <w:rFonts w:hint="cs"/>
          <w:rtl/>
          <w:lang w:bidi="fa-IR"/>
        </w:rPr>
        <w:t>«</w:t>
      </w:r>
      <w:r w:rsidRPr="00EE6DF9">
        <w:rPr>
          <w:rStyle w:val="libHadeesChar"/>
          <w:rtl/>
        </w:rPr>
        <w:t>من كتابه للاشتر لما ولاه مصر</w:t>
      </w:r>
      <w:r w:rsidR="00990030" w:rsidRPr="00EE6DF9">
        <w:rPr>
          <w:rStyle w:val="libHadeesChar"/>
          <w:rtl/>
        </w:rPr>
        <w:t xml:space="preserve">: </w:t>
      </w:r>
      <w:r w:rsidRPr="00EE6DF9">
        <w:rPr>
          <w:rStyle w:val="libHadeesChar"/>
          <w:rFonts w:hint="cs"/>
          <w:rtl/>
        </w:rPr>
        <w:t>أ</w:t>
      </w:r>
      <w:r w:rsidR="00990030" w:rsidRPr="00EE6DF9">
        <w:rPr>
          <w:rStyle w:val="libHadeesChar"/>
          <w:rtl/>
        </w:rPr>
        <w:t>ن للوال</w:t>
      </w:r>
      <w:r w:rsidR="008A129A">
        <w:rPr>
          <w:rStyle w:val="libHadeesChar"/>
          <w:rtl/>
        </w:rPr>
        <w:t>ی</w:t>
      </w:r>
      <w:r w:rsidR="00990030" w:rsidRPr="00EE6DF9">
        <w:rPr>
          <w:rStyle w:val="libHadeesChar"/>
          <w:rtl/>
        </w:rPr>
        <w:t xml:space="preserve"> خاصة و بطانة فيهم استئثار و تطاول و قلة </w:t>
      </w:r>
      <w:r w:rsidRPr="00EE6DF9">
        <w:rPr>
          <w:rStyle w:val="libHadeesChar"/>
          <w:rFonts w:hint="cs"/>
          <w:rtl/>
        </w:rPr>
        <w:t>إ</w:t>
      </w:r>
      <w:r w:rsidR="00990030" w:rsidRPr="00EE6DF9">
        <w:rPr>
          <w:rStyle w:val="libHadeesChar"/>
          <w:rtl/>
        </w:rPr>
        <w:t>نصاف ف</w:t>
      </w:r>
      <w:r w:rsidR="008A129A">
        <w:rPr>
          <w:rStyle w:val="libHadeesChar"/>
          <w:rtl/>
        </w:rPr>
        <w:t>ی</w:t>
      </w:r>
      <w:r w:rsidR="00990030" w:rsidRPr="00EE6DF9">
        <w:rPr>
          <w:rStyle w:val="libHadeesChar"/>
          <w:rtl/>
        </w:rPr>
        <w:t xml:space="preserve"> معاملة، فاحسم مادة </w:t>
      </w:r>
      <w:r w:rsidRPr="00EE6DF9">
        <w:rPr>
          <w:rStyle w:val="libHadeesChar"/>
          <w:rFonts w:hint="cs"/>
          <w:rtl/>
        </w:rPr>
        <w:t>أ</w:t>
      </w:r>
      <w:r w:rsidR="00990030" w:rsidRPr="00EE6DF9">
        <w:rPr>
          <w:rStyle w:val="libHadeesChar"/>
          <w:rtl/>
        </w:rPr>
        <w:t xml:space="preserve">ولئك بقطع </w:t>
      </w:r>
      <w:r w:rsidRPr="00EE6DF9">
        <w:rPr>
          <w:rStyle w:val="libHadeesChar"/>
          <w:rFonts w:hint="cs"/>
          <w:rtl/>
        </w:rPr>
        <w:t>أ</w:t>
      </w:r>
      <w:r w:rsidR="00990030" w:rsidRPr="00EE6DF9">
        <w:rPr>
          <w:rStyle w:val="libHadeesChar"/>
          <w:rtl/>
        </w:rPr>
        <w:t>سباب تلك الاحوال</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زمامدار خواص و نزديكان</w:t>
      </w:r>
      <w:r w:rsidR="008A129A">
        <w:rPr>
          <w:rtl/>
          <w:lang w:bidi="fa-IR"/>
        </w:rPr>
        <w:t>ی</w:t>
      </w:r>
      <w:r w:rsidRPr="00990030">
        <w:rPr>
          <w:rtl/>
          <w:lang w:bidi="fa-IR"/>
        </w:rPr>
        <w:t xml:space="preserve"> است كه دار</w:t>
      </w:r>
      <w:r w:rsidR="008A129A">
        <w:rPr>
          <w:rtl/>
          <w:lang w:bidi="fa-IR"/>
        </w:rPr>
        <w:t>ی</w:t>
      </w:r>
      <w:r w:rsidRPr="00990030">
        <w:rPr>
          <w:rtl/>
          <w:lang w:bidi="fa-IR"/>
        </w:rPr>
        <w:t xml:space="preserve"> صفت خودخواه</w:t>
      </w:r>
      <w:r w:rsidR="008A129A">
        <w:rPr>
          <w:rtl/>
          <w:lang w:bidi="fa-IR"/>
        </w:rPr>
        <w:t>ی</w:t>
      </w:r>
      <w:r w:rsidRPr="00990030">
        <w:rPr>
          <w:rtl/>
          <w:lang w:bidi="fa-IR"/>
        </w:rPr>
        <w:t xml:space="preserve"> و مقدم شمردن خود بر ديگران</w:t>
      </w:r>
      <w:r>
        <w:rPr>
          <w:rtl/>
          <w:lang w:bidi="fa-IR"/>
        </w:rPr>
        <w:t>،</w:t>
      </w:r>
      <w:r w:rsidRPr="00990030">
        <w:rPr>
          <w:rtl/>
          <w:lang w:bidi="fa-IR"/>
        </w:rPr>
        <w:t xml:space="preserve"> و دست دراز</w:t>
      </w:r>
      <w:r w:rsidR="008A129A">
        <w:rPr>
          <w:rtl/>
          <w:lang w:bidi="fa-IR"/>
        </w:rPr>
        <w:t>ی</w:t>
      </w:r>
      <w:r>
        <w:rPr>
          <w:rtl/>
          <w:lang w:bidi="fa-IR"/>
        </w:rPr>
        <w:t>،</w:t>
      </w:r>
      <w:r w:rsidRPr="00990030">
        <w:rPr>
          <w:rtl/>
          <w:lang w:bidi="fa-IR"/>
        </w:rPr>
        <w:t xml:space="preserve"> و كم انصاف</w:t>
      </w:r>
      <w:r w:rsidR="008A129A">
        <w:rPr>
          <w:rtl/>
          <w:lang w:bidi="fa-IR"/>
        </w:rPr>
        <w:t>ی</w:t>
      </w:r>
      <w:r w:rsidRPr="00990030">
        <w:rPr>
          <w:rtl/>
          <w:lang w:bidi="fa-IR"/>
        </w:rPr>
        <w:t xml:space="preserve"> در معاملات م</w:t>
      </w:r>
      <w:r w:rsidR="008A129A">
        <w:rPr>
          <w:rtl/>
          <w:lang w:bidi="fa-IR"/>
        </w:rPr>
        <w:t>ی</w:t>
      </w:r>
      <w:r w:rsidRPr="00990030">
        <w:rPr>
          <w:rtl/>
          <w:lang w:bidi="fa-IR"/>
        </w:rPr>
        <w:t xml:space="preserve"> باشند. ماده و ريشه اين گونه مردم را با قطع عوامل صفات مزبور قطع </w:t>
      </w:r>
      <w:r w:rsidRPr="00840E48">
        <w:rPr>
          <w:rStyle w:val="libFootnotenumChar"/>
          <w:rtl/>
        </w:rPr>
        <w:t>(</w:t>
      </w:r>
      <w:r w:rsidR="00512D76" w:rsidRPr="00840E48">
        <w:rPr>
          <w:rStyle w:val="libFootnotenumChar"/>
          <w:rtl/>
        </w:rPr>
        <w:t>393</w:t>
      </w:r>
      <w:r w:rsidRPr="00840E48">
        <w:rPr>
          <w:rStyle w:val="libFootnotenumChar"/>
          <w:rtl/>
        </w:rPr>
        <w:t>)</w:t>
      </w:r>
      <w:r w:rsidRPr="00990030">
        <w:rPr>
          <w:rtl/>
          <w:lang w:bidi="fa-IR"/>
        </w:rPr>
        <w:t xml:space="preserve"> كن</w:t>
      </w:r>
      <w:r>
        <w:rPr>
          <w:rtl/>
          <w:lang w:bidi="fa-IR"/>
        </w:rPr>
        <w:t>.</w:t>
      </w:r>
    </w:p>
    <w:p w:rsidR="00EE6DF9" w:rsidRDefault="00512D76" w:rsidP="00EE6DF9">
      <w:pPr>
        <w:pStyle w:val="libBold1"/>
        <w:rPr>
          <w:rtl/>
          <w:lang w:bidi="fa-IR"/>
        </w:rPr>
      </w:pPr>
      <w:r>
        <w:rPr>
          <w:rtl/>
          <w:lang w:bidi="fa-IR"/>
        </w:rPr>
        <w:t>399</w:t>
      </w:r>
      <w:r w:rsidR="00990030" w:rsidRPr="00990030">
        <w:rPr>
          <w:rtl/>
          <w:lang w:bidi="fa-IR"/>
        </w:rPr>
        <w:t>. شرايط استخدام كار گزاران</w:t>
      </w:r>
    </w:p>
    <w:p w:rsidR="00990030" w:rsidRPr="00990030" w:rsidRDefault="00EE6DF9" w:rsidP="00EE6DF9">
      <w:pPr>
        <w:pStyle w:val="libNormal"/>
        <w:rPr>
          <w:lang w:bidi="fa-IR"/>
        </w:rPr>
      </w:pPr>
      <w:r>
        <w:rPr>
          <w:rFonts w:hint="cs"/>
          <w:rtl/>
          <w:lang w:bidi="fa-IR"/>
        </w:rPr>
        <w:lastRenderedPageBreak/>
        <w:t>«</w:t>
      </w:r>
      <w:r w:rsidRPr="00EE6DF9">
        <w:rPr>
          <w:rStyle w:val="libHadeesChar"/>
          <w:rtl/>
        </w:rPr>
        <w:t>فيما كتب للاشتر لما ولاه مصر</w:t>
      </w:r>
      <w:r w:rsidR="00990030" w:rsidRPr="00EE6DF9">
        <w:rPr>
          <w:rStyle w:val="libHadeesChar"/>
          <w:rtl/>
        </w:rPr>
        <w:t xml:space="preserve">: </w:t>
      </w:r>
      <w:r w:rsidRPr="00EE6DF9">
        <w:rPr>
          <w:rStyle w:val="libHadeesChar"/>
          <w:rFonts w:hint="cs"/>
          <w:rtl/>
        </w:rPr>
        <w:t>أ</w:t>
      </w:r>
      <w:r w:rsidR="00990030" w:rsidRPr="00EE6DF9">
        <w:rPr>
          <w:rStyle w:val="libHadeesChar"/>
          <w:rtl/>
        </w:rPr>
        <w:t>نظر ف</w:t>
      </w:r>
      <w:r w:rsidR="008A129A">
        <w:rPr>
          <w:rStyle w:val="libHadeesChar"/>
          <w:rtl/>
        </w:rPr>
        <w:t>ی</w:t>
      </w:r>
      <w:r w:rsidR="00990030" w:rsidRPr="00EE6DF9">
        <w:rPr>
          <w:rStyle w:val="libHadeesChar"/>
          <w:rtl/>
        </w:rPr>
        <w:t xml:space="preserve"> </w:t>
      </w:r>
      <w:r w:rsidRPr="00EE6DF9">
        <w:rPr>
          <w:rStyle w:val="libHadeesChar"/>
          <w:rFonts w:hint="cs"/>
          <w:rtl/>
        </w:rPr>
        <w:t>أ</w:t>
      </w:r>
      <w:r w:rsidR="00990030" w:rsidRPr="00EE6DF9">
        <w:rPr>
          <w:rStyle w:val="libHadeesChar"/>
          <w:rtl/>
        </w:rPr>
        <w:t xml:space="preserve">مور عمالك فاستعملهم اختبارا، و لا تولهم محاباة و </w:t>
      </w:r>
      <w:r w:rsidRPr="00EE6DF9">
        <w:rPr>
          <w:rStyle w:val="libHadeesChar"/>
          <w:rFonts w:hint="cs"/>
          <w:rtl/>
        </w:rPr>
        <w:t>أ</w:t>
      </w:r>
      <w:r w:rsidR="00990030" w:rsidRPr="00EE6DF9">
        <w:rPr>
          <w:rStyle w:val="libHadeesChar"/>
          <w:rtl/>
        </w:rPr>
        <w:t>ثرة، ف</w:t>
      </w:r>
      <w:r w:rsidRPr="00EE6DF9">
        <w:rPr>
          <w:rStyle w:val="libHadeesChar"/>
          <w:rFonts w:hint="cs"/>
          <w:rtl/>
        </w:rPr>
        <w:t>إ</w:t>
      </w:r>
      <w:r w:rsidR="00990030" w:rsidRPr="00EE6DF9">
        <w:rPr>
          <w:rStyle w:val="libHadeesChar"/>
          <w:rtl/>
        </w:rPr>
        <w:t xml:space="preserve">نهم جماع من شعب الجور و الخيانة. و توخ منهم </w:t>
      </w:r>
      <w:r w:rsidRPr="00EE6DF9">
        <w:rPr>
          <w:rStyle w:val="libHadeesChar"/>
          <w:rFonts w:hint="cs"/>
          <w:rtl/>
        </w:rPr>
        <w:t>أ</w:t>
      </w:r>
      <w:r w:rsidR="00990030" w:rsidRPr="00EE6DF9">
        <w:rPr>
          <w:rStyle w:val="libHadeesChar"/>
          <w:rtl/>
        </w:rPr>
        <w:t xml:space="preserve">هل التجربة و الحياء، من </w:t>
      </w:r>
      <w:r w:rsidRPr="00EE6DF9">
        <w:rPr>
          <w:rStyle w:val="libHadeesChar"/>
          <w:rFonts w:hint="cs"/>
          <w:rtl/>
        </w:rPr>
        <w:t>أ</w:t>
      </w:r>
      <w:r w:rsidR="00990030" w:rsidRPr="00EE6DF9">
        <w:rPr>
          <w:rStyle w:val="libHadeesChar"/>
          <w:rtl/>
        </w:rPr>
        <w:t>هل البيوتات الصالحة و القدم ف</w:t>
      </w:r>
      <w:r w:rsidR="008A129A">
        <w:rPr>
          <w:rStyle w:val="libHadeesChar"/>
          <w:rtl/>
        </w:rPr>
        <w:t>ی</w:t>
      </w:r>
      <w:r w:rsidR="00990030" w:rsidRPr="00EE6DF9">
        <w:rPr>
          <w:rStyle w:val="libHadeesChar"/>
          <w:rtl/>
        </w:rPr>
        <w:t xml:space="preserve"> الاسلام المتقدمة</w:t>
      </w:r>
      <w:r>
        <w:rPr>
          <w:rFonts w:hint="cs"/>
          <w:rtl/>
          <w:lang w:bidi="fa-IR"/>
        </w:rPr>
        <w:t>»</w:t>
      </w:r>
    </w:p>
    <w:p w:rsidR="00990030" w:rsidRPr="00990030" w:rsidRDefault="00990030" w:rsidP="00990030">
      <w:pPr>
        <w:pStyle w:val="libNormal"/>
        <w:rPr>
          <w:lang w:bidi="fa-IR"/>
        </w:rPr>
      </w:pPr>
      <w:r w:rsidRPr="00990030">
        <w:rPr>
          <w:rtl/>
          <w:lang w:bidi="fa-IR"/>
        </w:rPr>
        <w:t>در فرمان استاندار</w:t>
      </w:r>
      <w:r w:rsidR="008A129A">
        <w:rPr>
          <w:rtl/>
          <w:lang w:bidi="fa-IR"/>
        </w:rPr>
        <w:t>ی</w:t>
      </w:r>
      <w:r w:rsidRPr="00990030">
        <w:rPr>
          <w:rtl/>
          <w:lang w:bidi="fa-IR"/>
        </w:rPr>
        <w:t xml:space="preserve"> مصر به مالك اشتر:</w:t>
      </w:r>
    </w:p>
    <w:p w:rsidR="00990030" w:rsidRPr="00990030" w:rsidRDefault="00990030" w:rsidP="00990030">
      <w:pPr>
        <w:pStyle w:val="libNormal"/>
        <w:rPr>
          <w:lang w:bidi="fa-IR"/>
        </w:rPr>
      </w:pPr>
      <w:r w:rsidRPr="00990030">
        <w:rPr>
          <w:rtl/>
          <w:lang w:bidi="fa-IR"/>
        </w:rPr>
        <w:t>سپس در امور كارگزارانت نظر كن</w:t>
      </w:r>
      <w:r>
        <w:rPr>
          <w:rtl/>
          <w:lang w:bidi="fa-IR"/>
        </w:rPr>
        <w:t>:</w:t>
      </w:r>
    </w:p>
    <w:p w:rsidR="00990030" w:rsidRPr="00990030" w:rsidRDefault="00512D76" w:rsidP="00990030">
      <w:pPr>
        <w:pStyle w:val="libNormal"/>
        <w:rPr>
          <w:lang w:bidi="fa-IR"/>
        </w:rPr>
      </w:pPr>
      <w:r>
        <w:rPr>
          <w:rtl/>
          <w:lang w:bidi="fa-IR"/>
        </w:rPr>
        <w:t>1</w:t>
      </w:r>
      <w:r w:rsidR="00990030" w:rsidRPr="00990030">
        <w:rPr>
          <w:rtl/>
          <w:lang w:bidi="fa-IR"/>
        </w:rPr>
        <w:t>. آنان را با آزمايش (و تحقيق و كشف صلاحيت</w:t>
      </w:r>
      <w:r w:rsidR="00540450">
        <w:rPr>
          <w:rtl/>
          <w:lang w:bidi="fa-IR"/>
        </w:rPr>
        <w:t>)</w:t>
      </w:r>
      <w:r w:rsidR="00990030" w:rsidRPr="00990030">
        <w:rPr>
          <w:rtl/>
          <w:lang w:bidi="fa-IR"/>
        </w:rPr>
        <w:t xml:space="preserve"> به كار بگمار، نه از رو</w:t>
      </w:r>
      <w:r w:rsidR="008A129A">
        <w:rPr>
          <w:rtl/>
          <w:lang w:bidi="fa-IR"/>
        </w:rPr>
        <w:t>ی</w:t>
      </w:r>
      <w:r w:rsidR="00990030" w:rsidRPr="00990030">
        <w:rPr>
          <w:rtl/>
          <w:lang w:bidi="fa-IR"/>
        </w:rPr>
        <w:t xml:space="preserve"> بخشش ب</w:t>
      </w:r>
      <w:r w:rsidR="008A129A">
        <w:rPr>
          <w:rtl/>
          <w:lang w:bidi="fa-IR"/>
        </w:rPr>
        <w:t>ی</w:t>
      </w:r>
      <w:r w:rsidR="00990030" w:rsidRPr="00990030">
        <w:rPr>
          <w:rtl/>
          <w:lang w:bidi="fa-IR"/>
        </w:rPr>
        <w:t xml:space="preserve"> علت و استبداد، زيرا آنان مجموعه ا</w:t>
      </w:r>
      <w:r w:rsidR="008A129A">
        <w:rPr>
          <w:rtl/>
          <w:lang w:bidi="fa-IR"/>
        </w:rPr>
        <w:t>ی</w:t>
      </w:r>
      <w:r w:rsidR="00990030" w:rsidRPr="00990030">
        <w:rPr>
          <w:rtl/>
          <w:lang w:bidi="fa-IR"/>
        </w:rPr>
        <w:t xml:space="preserve"> از شعبه ها</w:t>
      </w:r>
      <w:r w:rsidR="008A129A">
        <w:rPr>
          <w:rtl/>
          <w:lang w:bidi="fa-IR"/>
        </w:rPr>
        <w:t>ی</w:t>
      </w:r>
      <w:r w:rsidR="00990030" w:rsidRPr="00990030">
        <w:rPr>
          <w:rtl/>
          <w:lang w:bidi="fa-IR"/>
        </w:rPr>
        <w:t xml:space="preserve"> ظلم و خيانت اند.</w:t>
      </w:r>
    </w:p>
    <w:p w:rsidR="00990030" w:rsidRPr="00990030" w:rsidRDefault="00512D76" w:rsidP="00990030">
      <w:pPr>
        <w:pStyle w:val="libNormal"/>
        <w:rPr>
          <w:lang w:bidi="fa-IR"/>
        </w:rPr>
      </w:pPr>
      <w:r>
        <w:rPr>
          <w:rtl/>
          <w:lang w:bidi="fa-IR"/>
        </w:rPr>
        <w:t>2</w:t>
      </w:r>
      <w:r w:rsidR="00990030" w:rsidRPr="00990030">
        <w:rPr>
          <w:rtl/>
          <w:lang w:bidi="fa-IR"/>
        </w:rPr>
        <w:t>. از ميان مردم كسان</w:t>
      </w:r>
      <w:r w:rsidR="008A129A">
        <w:rPr>
          <w:rtl/>
          <w:lang w:bidi="fa-IR"/>
        </w:rPr>
        <w:t>ی</w:t>
      </w:r>
      <w:r w:rsidR="00990030" w:rsidRPr="00990030">
        <w:rPr>
          <w:rtl/>
          <w:lang w:bidi="fa-IR"/>
        </w:rPr>
        <w:t xml:space="preserve"> را برا</w:t>
      </w:r>
      <w:r w:rsidR="008A129A">
        <w:rPr>
          <w:rtl/>
          <w:lang w:bidi="fa-IR"/>
        </w:rPr>
        <w:t>ی</w:t>
      </w:r>
      <w:r w:rsidR="00990030" w:rsidRPr="00990030">
        <w:rPr>
          <w:rtl/>
          <w:lang w:bidi="fa-IR"/>
        </w:rPr>
        <w:t xml:space="preserve"> كارگزار</w:t>
      </w:r>
      <w:r w:rsidR="008A129A">
        <w:rPr>
          <w:rtl/>
          <w:lang w:bidi="fa-IR"/>
        </w:rPr>
        <w:t>ی</w:t>
      </w:r>
      <w:r w:rsidR="00990030" w:rsidRPr="00990030">
        <w:rPr>
          <w:rtl/>
          <w:lang w:bidi="fa-IR"/>
        </w:rPr>
        <w:t xml:space="preserve"> انتخاب كن كه تجربه و حيا دارند از خاندان ها</w:t>
      </w:r>
      <w:r w:rsidR="008A129A">
        <w:rPr>
          <w:rtl/>
          <w:lang w:bidi="fa-IR"/>
        </w:rPr>
        <w:t>ی</w:t>
      </w:r>
      <w:r w:rsidR="00990030" w:rsidRPr="00990030">
        <w:rPr>
          <w:rtl/>
          <w:lang w:bidi="fa-IR"/>
        </w:rPr>
        <w:t xml:space="preserve"> صالح و صاحب قدم ها</w:t>
      </w:r>
      <w:r w:rsidR="008A129A">
        <w:rPr>
          <w:rtl/>
          <w:lang w:bidi="fa-IR"/>
        </w:rPr>
        <w:t>ی</w:t>
      </w:r>
      <w:r w:rsidR="00990030" w:rsidRPr="00990030">
        <w:rPr>
          <w:rtl/>
          <w:lang w:bidi="fa-IR"/>
        </w:rPr>
        <w:t xml:space="preserve"> مفيد در اسلام اند. </w:t>
      </w:r>
      <w:r w:rsidR="00990030" w:rsidRPr="00840E48">
        <w:rPr>
          <w:rStyle w:val="libFootnotenumChar"/>
          <w:rtl/>
        </w:rPr>
        <w:t>(</w:t>
      </w:r>
      <w:r w:rsidRPr="00840E48">
        <w:rPr>
          <w:rStyle w:val="libFootnotenumChar"/>
          <w:rtl/>
        </w:rPr>
        <w:t>394</w:t>
      </w:r>
      <w:r w:rsidR="00990030" w:rsidRPr="00840E48">
        <w:rPr>
          <w:rStyle w:val="libFootnotenumChar"/>
          <w:rtl/>
        </w:rPr>
        <w:t>)</w:t>
      </w:r>
    </w:p>
    <w:p w:rsidR="00EE6DF9" w:rsidRDefault="00512D76" w:rsidP="00EE6DF9">
      <w:pPr>
        <w:pStyle w:val="libBold1"/>
        <w:rPr>
          <w:rtl/>
          <w:lang w:bidi="fa-IR"/>
        </w:rPr>
      </w:pPr>
      <w:r>
        <w:rPr>
          <w:rtl/>
          <w:lang w:bidi="fa-IR"/>
        </w:rPr>
        <w:t>400</w:t>
      </w:r>
      <w:r w:rsidR="00990030" w:rsidRPr="00990030">
        <w:rPr>
          <w:rtl/>
          <w:lang w:bidi="fa-IR"/>
        </w:rPr>
        <w:t>. دگرگون</w:t>
      </w:r>
      <w:r w:rsidR="008A129A">
        <w:rPr>
          <w:rtl/>
          <w:lang w:bidi="fa-IR"/>
        </w:rPr>
        <w:t>ی</w:t>
      </w:r>
      <w:r w:rsidR="00990030" w:rsidRPr="00990030">
        <w:rPr>
          <w:rtl/>
          <w:lang w:bidi="fa-IR"/>
        </w:rPr>
        <w:t xml:space="preserve"> زمانه</w:t>
      </w:r>
    </w:p>
    <w:p w:rsidR="00990030" w:rsidRPr="00990030" w:rsidRDefault="00A90ABF" w:rsidP="00EE6DF9">
      <w:pPr>
        <w:pStyle w:val="libNormal"/>
        <w:rPr>
          <w:lang w:bidi="fa-IR"/>
        </w:rPr>
      </w:pPr>
      <w:r>
        <w:rPr>
          <w:rFonts w:hint="cs"/>
          <w:rtl/>
          <w:lang w:bidi="fa-IR"/>
        </w:rPr>
        <w:t>«</w:t>
      </w:r>
      <w:r w:rsidR="00EE6DF9" w:rsidRPr="00A90ABF">
        <w:rPr>
          <w:rStyle w:val="libHadeesChar"/>
          <w:rFonts w:hint="cs"/>
          <w:rtl/>
        </w:rPr>
        <w:t>إ</w:t>
      </w:r>
      <w:r w:rsidR="00990030" w:rsidRPr="00A90ABF">
        <w:rPr>
          <w:rStyle w:val="libHadeesChar"/>
          <w:rtl/>
        </w:rPr>
        <w:t>ذا تغير السطان تغير الزمان</w:t>
      </w:r>
      <w:r>
        <w:rPr>
          <w:rFonts w:hint="cs"/>
          <w:rtl/>
          <w:lang w:bidi="fa-IR"/>
        </w:rPr>
        <w:t>»</w:t>
      </w:r>
    </w:p>
    <w:p w:rsidR="00990030" w:rsidRPr="00990030" w:rsidRDefault="00990030" w:rsidP="00990030">
      <w:pPr>
        <w:pStyle w:val="libNormal"/>
        <w:rPr>
          <w:lang w:bidi="fa-IR"/>
        </w:rPr>
      </w:pPr>
      <w:r w:rsidRPr="00990030">
        <w:rPr>
          <w:rtl/>
          <w:lang w:bidi="fa-IR"/>
        </w:rPr>
        <w:t>هرگاه سلطان (حكومت</w:t>
      </w:r>
      <w:r w:rsidR="00540450">
        <w:rPr>
          <w:rtl/>
          <w:lang w:bidi="fa-IR"/>
        </w:rPr>
        <w:t>)</w:t>
      </w:r>
      <w:r w:rsidRPr="00990030">
        <w:rPr>
          <w:rtl/>
          <w:lang w:bidi="fa-IR"/>
        </w:rPr>
        <w:t xml:space="preserve"> دگرگون شود، زمانه نيز دگرگون شود. </w:t>
      </w:r>
      <w:r w:rsidRPr="00840E48">
        <w:rPr>
          <w:rStyle w:val="libFootnotenumChar"/>
          <w:rtl/>
        </w:rPr>
        <w:t>(</w:t>
      </w:r>
      <w:r w:rsidR="00512D76" w:rsidRPr="00840E48">
        <w:rPr>
          <w:rStyle w:val="libFootnotenumChar"/>
          <w:rtl/>
        </w:rPr>
        <w:t>395</w:t>
      </w:r>
      <w:r w:rsidRPr="00840E48">
        <w:rPr>
          <w:rStyle w:val="libFootnotenumChar"/>
          <w:rtl/>
        </w:rPr>
        <w:t>)</w:t>
      </w:r>
    </w:p>
    <w:p w:rsidR="00A90ABF" w:rsidRDefault="00512D76" w:rsidP="00A90ABF">
      <w:pPr>
        <w:pStyle w:val="libBold1"/>
        <w:rPr>
          <w:rtl/>
          <w:lang w:bidi="fa-IR"/>
        </w:rPr>
      </w:pPr>
      <w:r>
        <w:rPr>
          <w:rtl/>
          <w:lang w:bidi="fa-IR"/>
        </w:rPr>
        <w:t>401</w:t>
      </w:r>
      <w:r w:rsidR="00990030" w:rsidRPr="00990030">
        <w:rPr>
          <w:rtl/>
          <w:lang w:bidi="fa-IR"/>
        </w:rPr>
        <w:t>. غرور وال</w:t>
      </w:r>
      <w:r w:rsidR="008A129A">
        <w:rPr>
          <w:rtl/>
          <w:lang w:bidi="fa-IR"/>
        </w:rPr>
        <w:t>ی</w:t>
      </w:r>
      <w:r w:rsidR="00990030">
        <w:rPr>
          <w:rtl/>
          <w:lang w:bidi="fa-IR"/>
        </w:rPr>
        <w:t>،</w:t>
      </w:r>
      <w:r w:rsidR="00A90ABF">
        <w:rPr>
          <w:rtl/>
          <w:lang w:bidi="fa-IR"/>
        </w:rPr>
        <w:t xml:space="preserve"> ذلت مؤ</w:t>
      </w:r>
      <w:r w:rsidR="00990030" w:rsidRPr="00990030">
        <w:rPr>
          <w:rtl/>
          <w:lang w:bidi="fa-IR"/>
        </w:rPr>
        <w:t>من</w:t>
      </w:r>
    </w:p>
    <w:p w:rsidR="00990030" w:rsidRPr="00990030" w:rsidRDefault="00A90ABF" w:rsidP="00A90ABF">
      <w:pPr>
        <w:pStyle w:val="libNormal"/>
        <w:rPr>
          <w:lang w:bidi="fa-IR"/>
        </w:rPr>
      </w:pPr>
      <w:r>
        <w:rPr>
          <w:rFonts w:hint="cs"/>
          <w:rtl/>
          <w:lang w:bidi="fa-IR"/>
        </w:rPr>
        <w:t>«</w:t>
      </w:r>
      <w:r w:rsidR="00990030" w:rsidRPr="00990030">
        <w:rPr>
          <w:rtl/>
          <w:lang w:bidi="fa-IR"/>
        </w:rPr>
        <w:t>لما ورد الكوفة قادما من صفين</w:t>
      </w:r>
      <w:r w:rsidR="00990030">
        <w:rPr>
          <w:rtl/>
          <w:lang w:bidi="fa-IR"/>
        </w:rPr>
        <w:t>.</w:t>
      </w:r>
      <w:r w:rsidR="00990030" w:rsidRPr="00990030">
        <w:rPr>
          <w:rtl/>
          <w:lang w:bidi="fa-IR"/>
        </w:rPr>
        <w:t>..</w:t>
      </w:r>
      <w:r>
        <w:rPr>
          <w:rFonts w:hint="cs"/>
          <w:rtl/>
          <w:lang w:bidi="fa-IR"/>
        </w:rPr>
        <w:t>أ</w:t>
      </w:r>
      <w:r w:rsidR="00990030" w:rsidRPr="00990030">
        <w:rPr>
          <w:rtl/>
          <w:lang w:bidi="fa-IR"/>
        </w:rPr>
        <w:t>قبل حرب يمش معه</w:t>
      </w:r>
      <w:r w:rsidR="00990030">
        <w:rPr>
          <w:rtl/>
          <w:lang w:bidi="fa-IR"/>
        </w:rPr>
        <w:t>،</w:t>
      </w:r>
      <w:r w:rsidR="00990030" w:rsidRPr="00990030">
        <w:rPr>
          <w:rtl/>
          <w:lang w:bidi="fa-IR"/>
        </w:rPr>
        <w:t xml:space="preserve"> و هو </w:t>
      </w:r>
      <w:r w:rsidR="0009539C" w:rsidRPr="0009539C">
        <w:rPr>
          <w:rStyle w:val="libAlaemChar"/>
          <w:rtl/>
        </w:rPr>
        <w:t>عليه‌السلام</w:t>
      </w:r>
      <w:r w:rsidR="00990030" w:rsidRPr="00990030">
        <w:rPr>
          <w:rtl/>
          <w:lang w:bidi="fa-IR"/>
        </w:rPr>
        <w:t xml:space="preserve"> راكب</w:t>
      </w:r>
      <w:r w:rsidR="00990030">
        <w:rPr>
          <w:rtl/>
          <w:lang w:bidi="fa-IR"/>
        </w:rPr>
        <w:t>،</w:t>
      </w:r>
      <w:r w:rsidR="00990030" w:rsidRPr="00990030">
        <w:rPr>
          <w:rtl/>
          <w:lang w:bidi="fa-IR"/>
        </w:rPr>
        <w:t xml:space="preserve"> فقال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A90ABF">
        <w:rPr>
          <w:rStyle w:val="libHadeesChar"/>
          <w:rtl/>
        </w:rPr>
        <w:t>ارجع ف</w:t>
      </w:r>
      <w:r>
        <w:rPr>
          <w:rStyle w:val="libHadeesChar"/>
          <w:rFonts w:hint="cs"/>
          <w:rtl/>
        </w:rPr>
        <w:t>أ</w:t>
      </w:r>
      <w:r w:rsidR="00990030" w:rsidRPr="00A90ABF">
        <w:rPr>
          <w:rStyle w:val="libHadeesChar"/>
          <w:rtl/>
        </w:rPr>
        <w:t>ن مش</w:t>
      </w:r>
      <w:r w:rsidR="008A129A">
        <w:rPr>
          <w:rStyle w:val="libHadeesChar"/>
          <w:rtl/>
        </w:rPr>
        <w:t>ی</w:t>
      </w:r>
      <w:r w:rsidR="00990030" w:rsidRPr="00A90ABF">
        <w:rPr>
          <w:rStyle w:val="libHadeesChar"/>
          <w:rtl/>
        </w:rPr>
        <w:t xml:space="preserve"> مثلك مع مثل</w:t>
      </w:r>
      <w:r w:rsidR="008A129A">
        <w:rPr>
          <w:rStyle w:val="libHadeesChar"/>
          <w:rtl/>
        </w:rPr>
        <w:t>ی</w:t>
      </w:r>
      <w:r w:rsidR="00990030" w:rsidRPr="00A90ABF">
        <w:rPr>
          <w:rStyle w:val="libHadeesChar"/>
          <w:rtl/>
        </w:rPr>
        <w:t xml:space="preserve"> فتنة للوال</w:t>
      </w:r>
      <w:r w:rsidR="008A129A">
        <w:rPr>
          <w:rStyle w:val="libHadeesChar"/>
          <w:rtl/>
        </w:rPr>
        <w:t>ی</w:t>
      </w:r>
      <w:r w:rsidR="00990030" w:rsidRPr="00A90ABF">
        <w:rPr>
          <w:rStyle w:val="libHadeesChar"/>
          <w:rtl/>
        </w:rPr>
        <w:t xml:space="preserve"> و مذلة للمؤمن</w:t>
      </w:r>
      <w:r>
        <w:rPr>
          <w:rFonts w:hint="cs"/>
          <w:rtl/>
          <w:lang w:bidi="fa-IR"/>
        </w:rPr>
        <w:t>»</w:t>
      </w:r>
    </w:p>
    <w:p w:rsidR="00990030" w:rsidRPr="00990030" w:rsidRDefault="00990030" w:rsidP="00990030">
      <w:pPr>
        <w:pStyle w:val="libNormal"/>
        <w:rPr>
          <w:lang w:bidi="fa-IR"/>
        </w:rPr>
      </w:pPr>
      <w:r w:rsidRPr="00990030">
        <w:rPr>
          <w:rtl/>
          <w:lang w:bidi="fa-IR"/>
        </w:rPr>
        <w:t xml:space="preserve">آن حضرت </w:t>
      </w:r>
      <w:r w:rsidR="0009539C" w:rsidRPr="0009539C">
        <w:rPr>
          <w:rStyle w:val="libAlaemChar"/>
          <w:rtl/>
        </w:rPr>
        <w:t>عليه‌السلام</w:t>
      </w:r>
      <w:r w:rsidRPr="00990030">
        <w:rPr>
          <w:rtl/>
          <w:lang w:bidi="fa-IR"/>
        </w:rPr>
        <w:t xml:space="preserve"> در موقع برگشت از صفين</w:t>
      </w:r>
      <w:r>
        <w:rPr>
          <w:rtl/>
          <w:lang w:bidi="fa-IR"/>
        </w:rPr>
        <w:t>،</w:t>
      </w:r>
      <w:r w:rsidRPr="00990030">
        <w:rPr>
          <w:rtl/>
          <w:lang w:bidi="fa-IR"/>
        </w:rPr>
        <w:t xml:space="preserve"> حرب پياده در ركاب آن حضرت حركت كرد، حضرت فرمود: برگرد؛ زيرا پياده رفتن مثل توي</w:t>
      </w:r>
      <w:r w:rsidR="008A129A">
        <w:rPr>
          <w:rtl/>
          <w:lang w:bidi="fa-IR"/>
        </w:rPr>
        <w:t>ی</w:t>
      </w:r>
      <w:r w:rsidRPr="00990030">
        <w:rPr>
          <w:rtl/>
          <w:lang w:bidi="fa-IR"/>
        </w:rPr>
        <w:t xml:space="preserve"> با مثل من موجب غرور وال</w:t>
      </w:r>
      <w:r w:rsidR="008A129A">
        <w:rPr>
          <w:rtl/>
          <w:lang w:bidi="fa-IR"/>
        </w:rPr>
        <w:t>ی</w:t>
      </w:r>
      <w:r w:rsidRPr="00990030">
        <w:rPr>
          <w:rtl/>
          <w:lang w:bidi="fa-IR"/>
        </w:rPr>
        <w:t xml:space="preserve"> و ذلت برا</w:t>
      </w:r>
      <w:r w:rsidR="008A129A">
        <w:rPr>
          <w:rtl/>
          <w:lang w:bidi="fa-IR"/>
        </w:rPr>
        <w:t>ی</w:t>
      </w:r>
      <w:r w:rsidRPr="00990030">
        <w:rPr>
          <w:rtl/>
          <w:lang w:bidi="fa-IR"/>
        </w:rPr>
        <w:t xml:space="preserve"> مؤ من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396</w:t>
      </w:r>
      <w:r w:rsidRPr="00840E48">
        <w:rPr>
          <w:rStyle w:val="libFootnotenumChar"/>
          <w:rtl/>
        </w:rPr>
        <w:t>)</w:t>
      </w:r>
    </w:p>
    <w:p w:rsidR="00A90ABF" w:rsidRDefault="00512D76" w:rsidP="00A90ABF">
      <w:pPr>
        <w:pStyle w:val="libBold1"/>
        <w:rPr>
          <w:rtl/>
          <w:lang w:bidi="fa-IR"/>
        </w:rPr>
      </w:pPr>
      <w:r>
        <w:rPr>
          <w:rtl/>
          <w:lang w:bidi="fa-IR"/>
        </w:rPr>
        <w:t>402</w:t>
      </w:r>
      <w:r w:rsidR="00A90ABF">
        <w:rPr>
          <w:rtl/>
          <w:lang w:bidi="fa-IR"/>
        </w:rPr>
        <w:t xml:space="preserve">. </w:t>
      </w:r>
      <w:r w:rsidR="00A90ABF" w:rsidRPr="00A90ABF">
        <w:rPr>
          <w:rtl/>
        </w:rPr>
        <w:t>برترين</w:t>
      </w:r>
      <w:r w:rsidR="00A90ABF">
        <w:rPr>
          <w:rtl/>
          <w:lang w:bidi="fa-IR"/>
        </w:rPr>
        <w:t xml:space="preserve"> وزرا</w:t>
      </w:r>
    </w:p>
    <w:p w:rsidR="00990030" w:rsidRPr="00990030" w:rsidRDefault="00A90ABF" w:rsidP="00A90ABF">
      <w:pPr>
        <w:pStyle w:val="libNormal"/>
        <w:rPr>
          <w:lang w:bidi="fa-IR"/>
        </w:rPr>
      </w:pPr>
      <w:r>
        <w:rPr>
          <w:rFonts w:hint="cs"/>
          <w:rtl/>
          <w:lang w:bidi="fa-IR"/>
        </w:rPr>
        <w:t>«</w:t>
      </w:r>
      <w:r w:rsidRPr="00A90ABF">
        <w:rPr>
          <w:rStyle w:val="libHadeesChar"/>
          <w:rtl/>
        </w:rPr>
        <w:t>من كتابه للاشتر لما و لاه مصر</w:t>
      </w:r>
      <w:r w:rsidR="00990030" w:rsidRPr="00A90ABF">
        <w:rPr>
          <w:rStyle w:val="libHadeesChar"/>
          <w:rtl/>
        </w:rPr>
        <w:t xml:space="preserve">: </w:t>
      </w:r>
      <w:r w:rsidRPr="00A90ABF">
        <w:rPr>
          <w:rStyle w:val="libHadeesChar"/>
          <w:rFonts w:hint="cs"/>
          <w:rtl/>
        </w:rPr>
        <w:t>أ</w:t>
      </w:r>
      <w:r w:rsidR="00990030" w:rsidRPr="00A90ABF">
        <w:rPr>
          <w:rStyle w:val="libHadeesChar"/>
          <w:rtl/>
        </w:rPr>
        <w:t>ن شر وزرائك من كان للاشرار قبلك وزيرا، و من شر كهم ف</w:t>
      </w:r>
      <w:r w:rsidR="008A129A">
        <w:rPr>
          <w:rStyle w:val="libHadeesChar"/>
          <w:rtl/>
        </w:rPr>
        <w:t>ی</w:t>
      </w:r>
      <w:r w:rsidR="00990030" w:rsidRPr="00A90ABF">
        <w:rPr>
          <w:rStyle w:val="libHadeesChar"/>
          <w:rtl/>
        </w:rPr>
        <w:t xml:space="preserve"> الاثام، فلا يكونن لك بطانة؛ فاءنهم </w:t>
      </w:r>
      <w:r w:rsidRPr="00A90ABF">
        <w:rPr>
          <w:rStyle w:val="libHadeesChar"/>
          <w:rFonts w:hint="cs"/>
          <w:rtl/>
        </w:rPr>
        <w:t>أ</w:t>
      </w:r>
      <w:r w:rsidR="00990030" w:rsidRPr="00A90ABF">
        <w:rPr>
          <w:rStyle w:val="libHadeesChar"/>
          <w:rtl/>
        </w:rPr>
        <w:t xml:space="preserve">عوان الاثمة، و آخوان الظلمة، و </w:t>
      </w:r>
      <w:r w:rsidRPr="00A90ABF">
        <w:rPr>
          <w:rStyle w:val="libHadeesChar"/>
          <w:rFonts w:hint="cs"/>
          <w:rtl/>
        </w:rPr>
        <w:t>أ</w:t>
      </w:r>
      <w:r w:rsidR="00990030" w:rsidRPr="00A90ABF">
        <w:rPr>
          <w:rStyle w:val="libHadeesChar"/>
          <w:rtl/>
        </w:rPr>
        <w:t xml:space="preserve">نت واجد منهم خير الخلف ممن له مثل آرائهم و نفاذهم، وليس عليه مثل آصارهم و </w:t>
      </w:r>
      <w:r w:rsidRPr="00A90ABF">
        <w:rPr>
          <w:rStyle w:val="libHadeesChar"/>
          <w:rFonts w:hint="cs"/>
          <w:rtl/>
        </w:rPr>
        <w:t>أ</w:t>
      </w:r>
      <w:r w:rsidR="00990030" w:rsidRPr="00A90ABF">
        <w:rPr>
          <w:rStyle w:val="libHadeesChar"/>
          <w:rtl/>
        </w:rPr>
        <w:t>وزار هم ممن لم يعاون ظالما عل</w:t>
      </w:r>
      <w:r w:rsidR="008A129A">
        <w:rPr>
          <w:rStyle w:val="libHadeesChar"/>
          <w:rtl/>
        </w:rPr>
        <w:t>ی</w:t>
      </w:r>
      <w:r w:rsidR="00990030" w:rsidRPr="00A90ABF">
        <w:rPr>
          <w:rStyle w:val="libHadeesChar"/>
          <w:rtl/>
        </w:rPr>
        <w:t xml:space="preserve"> ظلمه و لا آثما عل</w:t>
      </w:r>
      <w:r w:rsidR="008A129A">
        <w:rPr>
          <w:rStyle w:val="libHadeesChar"/>
          <w:rtl/>
        </w:rPr>
        <w:t>ی</w:t>
      </w:r>
      <w:r w:rsidR="00990030" w:rsidRPr="00A90ABF">
        <w:rPr>
          <w:rStyle w:val="libHadeesChar"/>
          <w:rtl/>
        </w:rPr>
        <w:t xml:space="preserve"> </w:t>
      </w:r>
      <w:r w:rsidRPr="00A90ABF">
        <w:rPr>
          <w:rStyle w:val="libHadeesChar"/>
          <w:rFonts w:hint="cs"/>
          <w:rtl/>
        </w:rPr>
        <w:t>أ</w:t>
      </w:r>
      <w:r w:rsidR="00990030" w:rsidRPr="00A90ABF">
        <w:rPr>
          <w:rStyle w:val="libHadeesChar"/>
          <w:rtl/>
        </w:rPr>
        <w:t xml:space="preserve">ثمه، </w:t>
      </w:r>
      <w:r w:rsidRPr="00A90ABF">
        <w:rPr>
          <w:rStyle w:val="libHadeesChar"/>
          <w:rFonts w:hint="cs"/>
          <w:rtl/>
        </w:rPr>
        <w:t>أ</w:t>
      </w:r>
      <w:r w:rsidR="00990030" w:rsidRPr="00A90ABF">
        <w:rPr>
          <w:rStyle w:val="libHadeesChar"/>
          <w:rtl/>
        </w:rPr>
        <w:t xml:space="preserve">ولئك </w:t>
      </w:r>
      <w:r w:rsidRPr="00A90ABF">
        <w:rPr>
          <w:rStyle w:val="libHadeesChar"/>
          <w:rFonts w:hint="cs"/>
          <w:rtl/>
        </w:rPr>
        <w:t>أ</w:t>
      </w:r>
      <w:r w:rsidR="00990030" w:rsidRPr="00A90ABF">
        <w:rPr>
          <w:rStyle w:val="libHadeesChar"/>
          <w:rtl/>
        </w:rPr>
        <w:t xml:space="preserve">خف عليك مؤ ونة، و </w:t>
      </w:r>
      <w:r w:rsidRPr="00A90ABF">
        <w:rPr>
          <w:rStyle w:val="libHadeesChar"/>
          <w:rFonts w:hint="cs"/>
          <w:rtl/>
        </w:rPr>
        <w:t>أ</w:t>
      </w:r>
      <w:r w:rsidR="00990030" w:rsidRPr="00A90ABF">
        <w:rPr>
          <w:rStyle w:val="libHadeesChar"/>
          <w:rtl/>
        </w:rPr>
        <w:t xml:space="preserve">حسن لك معونة، و </w:t>
      </w:r>
      <w:r w:rsidRPr="00A90ABF">
        <w:rPr>
          <w:rStyle w:val="libHadeesChar"/>
          <w:rFonts w:hint="cs"/>
          <w:rtl/>
        </w:rPr>
        <w:t>أ</w:t>
      </w:r>
      <w:r w:rsidR="00990030" w:rsidRPr="00A90ABF">
        <w:rPr>
          <w:rStyle w:val="libHadeesChar"/>
          <w:rtl/>
        </w:rPr>
        <w:t>حن</w:t>
      </w:r>
      <w:r w:rsidR="008A129A">
        <w:rPr>
          <w:rStyle w:val="libHadeesChar"/>
          <w:rtl/>
        </w:rPr>
        <w:t>ی</w:t>
      </w:r>
      <w:r w:rsidR="00990030" w:rsidRPr="00A90ABF">
        <w:rPr>
          <w:rStyle w:val="libHadeesChar"/>
          <w:rtl/>
        </w:rPr>
        <w:t xml:space="preserve"> </w:t>
      </w:r>
      <w:r w:rsidR="00990030" w:rsidRPr="00A90ABF">
        <w:rPr>
          <w:rStyle w:val="libHadeesChar"/>
          <w:rtl/>
        </w:rPr>
        <w:lastRenderedPageBreak/>
        <w:t xml:space="preserve">عليك عطفا، و </w:t>
      </w:r>
      <w:r w:rsidRPr="00A90ABF">
        <w:rPr>
          <w:rStyle w:val="libHadeesChar"/>
          <w:rFonts w:hint="cs"/>
          <w:rtl/>
        </w:rPr>
        <w:t>أ</w:t>
      </w:r>
      <w:r w:rsidR="00990030" w:rsidRPr="00A90ABF">
        <w:rPr>
          <w:rStyle w:val="libHadeesChar"/>
          <w:rtl/>
        </w:rPr>
        <w:t xml:space="preserve">قل لغيرك </w:t>
      </w:r>
      <w:r w:rsidRPr="00A90ABF">
        <w:rPr>
          <w:rStyle w:val="libHadeesChar"/>
          <w:rFonts w:hint="cs"/>
          <w:rtl/>
        </w:rPr>
        <w:t>أ</w:t>
      </w:r>
      <w:r w:rsidR="00990030" w:rsidRPr="00A90ABF">
        <w:rPr>
          <w:rStyle w:val="libHadeesChar"/>
          <w:rtl/>
        </w:rPr>
        <w:t xml:space="preserve">لفا، فاتخذ </w:t>
      </w:r>
      <w:r w:rsidRPr="00A90ABF">
        <w:rPr>
          <w:rStyle w:val="libHadeesChar"/>
          <w:rFonts w:hint="cs"/>
          <w:rtl/>
        </w:rPr>
        <w:t>أ</w:t>
      </w:r>
      <w:r w:rsidR="00990030" w:rsidRPr="00A90ABF">
        <w:rPr>
          <w:rStyle w:val="libHadeesChar"/>
          <w:rtl/>
        </w:rPr>
        <w:t xml:space="preserve">ولئك خاصة لخلواتك و حفلاتك. ثم ليكن آثرهم عندك </w:t>
      </w:r>
      <w:r w:rsidRPr="00A90ABF">
        <w:rPr>
          <w:rStyle w:val="libHadeesChar"/>
          <w:rFonts w:hint="cs"/>
          <w:rtl/>
        </w:rPr>
        <w:t>أ</w:t>
      </w:r>
      <w:r w:rsidR="00990030" w:rsidRPr="00A90ABF">
        <w:rPr>
          <w:rStyle w:val="libHadeesChar"/>
          <w:rtl/>
        </w:rPr>
        <w:t xml:space="preserve">قولهم بمر الحق لك و </w:t>
      </w:r>
      <w:r w:rsidRPr="00A90ABF">
        <w:rPr>
          <w:rStyle w:val="libHadeesChar"/>
          <w:rFonts w:hint="cs"/>
          <w:rtl/>
        </w:rPr>
        <w:t>أ</w:t>
      </w:r>
      <w:r w:rsidR="00990030" w:rsidRPr="00A90ABF">
        <w:rPr>
          <w:rStyle w:val="libHadeesChar"/>
          <w:rtl/>
        </w:rPr>
        <w:t>قلهم مساعده فيما يكون منك مما كره الله لا وليائه، واقعا ذلك من هواك حيث وقع</w:t>
      </w:r>
      <w:r>
        <w:rPr>
          <w:rFonts w:hint="cs"/>
          <w:rtl/>
          <w:lang w:bidi="fa-IR"/>
        </w:rPr>
        <w:t>»</w:t>
      </w:r>
    </w:p>
    <w:p w:rsidR="00F7233E" w:rsidRDefault="00990030" w:rsidP="00990030">
      <w:pPr>
        <w:pStyle w:val="libNormal"/>
        <w:rPr>
          <w:rtl/>
          <w:lang w:bidi="fa-IR"/>
        </w:rPr>
      </w:pPr>
      <w:r w:rsidRPr="00990030">
        <w:rPr>
          <w:rtl/>
          <w:lang w:bidi="fa-IR"/>
        </w:rPr>
        <w:t>فرمان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مالك اشتر وقت</w:t>
      </w:r>
      <w:r w:rsidR="008A129A">
        <w:rPr>
          <w:rtl/>
          <w:lang w:bidi="fa-IR"/>
        </w:rPr>
        <w:t>ی</w:t>
      </w:r>
      <w:r w:rsidRPr="00990030">
        <w:rPr>
          <w:rtl/>
          <w:lang w:bidi="fa-IR"/>
        </w:rPr>
        <w:t xml:space="preserve"> كه او را وال</w:t>
      </w:r>
      <w:r w:rsidR="008A129A">
        <w:rPr>
          <w:rtl/>
          <w:lang w:bidi="fa-IR"/>
        </w:rPr>
        <w:t>ی</w:t>
      </w:r>
      <w:r w:rsidRPr="00990030">
        <w:rPr>
          <w:rtl/>
          <w:lang w:bidi="fa-IR"/>
        </w:rPr>
        <w:t xml:space="preserve"> مصر و اطراف آن ساخت</w:t>
      </w:r>
      <w:r>
        <w:rPr>
          <w:rtl/>
          <w:lang w:bidi="fa-IR"/>
        </w:rPr>
        <w:t>:</w:t>
      </w:r>
      <w:r w:rsidRPr="00990030">
        <w:rPr>
          <w:rtl/>
          <w:lang w:bidi="fa-IR"/>
        </w:rPr>
        <w:t xml:space="preserve"> بدترين وزرا</w:t>
      </w:r>
      <w:r w:rsidR="008A129A">
        <w:rPr>
          <w:rtl/>
          <w:lang w:bidi="fa-IR"/>
        </w:rPr>
        <w:t>ی</w:t>
      </w:r>
      <w:r w:rsidRPr="00990030">
        <w:rPr>
          <w:rtl/>
          <w:lang w:bidi="fa-IR"/>
        </w:rPr>
        <w:t xml:space="preserve"> تو كس</w:t>
      </w:r>
      <w:r w:rsidR="008A129A">
        <w:rPr>
          <w:rtl/>
          <w:lang w:bidi="fa-IR"/>
        </w:rPr>
        <w:t>ی</w:t>
      </w:r>
      <w:r w:rsidRPr="00990030">
        <w:rPr>
          <w:rtl/>
          <w:lang w:bidi="fa-IR"/>
        </w:rPr>
        <w:t xml:space="preserve"> است كه پيش از تو وزارت اشرار را داشته و در گناهان شريك آنان بوده است</w:t>
      </w:r>
      <w:r>
        <w:rPr>
          <w:rtl/>
          <w:lang w:bidi="fa-IR"/>
        </w:rPr>
        <w:t>،</w:t>
      </w:r>
      <w:r w:rsidRPr="00990030">
        <w:rPr>
          <w:rtl/>
          <w:lang w:bidi="fa-IR"/>
        </w:rPr>
        <w:t xml:space="preserve"> هرگز او را از خواص خود قرار مده</w:t>
      </w:r>
      <w:r>
        <w:rPr>
          <w:rtl/>
          <w:lang w:bidi="fa-IR"/>
        </w:rPr>
        <w:t>؛</w:t>
      </w:r>
      <w:r w:rsidRPr="00990030">
        <w:rPr>
          <w:rtl/>
          <w:lang w:bidi="fa-IR"/>
        </w:rPr>
        <w:t xml:space="preserve"> زيرا آنان ياران گنهكاران اند، و برادران ستمكاران</w:t>
      </w:r>
      <w:r>
        <w:rPr>
          <w:rtl/>
          <w:lang w:bidi="fa-IR"/>
        </w:rPr>
        <w:t>،</w:t>
      </w:r>
      <w:r w:rsidRPr="00990030">
        <w:rPr>
          <w:rtl/>
          <w:lang w:bidi="fa-IR"/>
        </w:rPr>
        <w:t xml:space="preserve"> و تو 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جانشينان</w:t>
      </w:r>
      <w:r w:rsidR="008A129A">
        <w:rPr>
          <w:rtl/>
          <w:lang w:bidi="fa-IR"/>
        </w:rPr>
        <w:t>ی</w:t>
      </w:r>
      <w:r w:rsidRPr="00990030">
        <w:rPr>
          <w:rtl/>
          <w:lang w:bidi="fa-IR"/>
        </w:rPr>
        <w:t xml:space="preserve"> بهتر از آنان پيدا كن</w:t>
      </w:r>
      <w:r w:rsidR="008A129A">
        <w:rPr>
          <w:rtl/>
          <w:lang w:bidi="fa-IR"/>
        </w:rPr>
        <w:t>ی</w:t>
      </w:r>
      <w:r w:rsidRPr="00990030">
        <w:rPr>
          <w:rtl/>
          <w:lang w:bidi="fa-IR"/>
        </w:rPr>
        <w:t xml:space="preserve"> كه نظريات</w:t>
      </w:r>
      <w:r w:rsidR="008A129A">
        <w:rPr>
          <w:rtl/>
          <w:lang w:bidi="fa-IR"/>
        </w:rPr>
        <w:t>ی</w:t>
      </w:r>
      <w:r w:rsidRPr="00990030">
        <w:rPr>
          <w:rtl/>
          <w:lang w:bidi="fa-IR"/>
        </w:rPr>
        <w:t xml:space="preserve"> مثل آنان دارند و نفوذ آنان را نيز دارا هستند و در عين حال از وزر و بال گناهان آنان به دورند.</w:t>
      </w:r>
    </w:p>
    <w:p w:rsidR="00990030" w:rsidRPr="00990030" w:rsidRDefault="00990030" w:rsidP="00990030">
      <w:pPr>
        <w:pStyle w:val="libNormal"/>
        <w:rPr>
          <w:lang w:bidi="fa-IR"/>
        </w:rPr>
      </w:pPr>
      <w:r w:rsidRPr="00990030">
        <w:rPr>
          <w:rtl/>
          <w:lang w:bidi="fa-IR"/>
        </w:rPr>
        <w:t>كسان</w:t>
      </w:r>
      <w:r w:rsidR="008A129A">
        <w:rPr>
          <w:rtl/>
          <w:lang w:bidi="fa-IR"/>
        </w:rPr>
        <w:t>ی</w:t>
      </w:r>
      <w:r w:rsidRPr="00990030">
        <w:rPr>
          <w:rtl/>
          <w:lang w:bidi="fa-IR"/>
        </w:rPr>
        <w:t xml:space="preserve"> كه هيچ ستمكار</w:t>
      </w:r>
      <w:r w:rsidR="008A129A">
        <w:rPr>
          <w:rtl/>
          <w:lang w:bidi="fa-IR"/>
        </w:rPr>
        <w:t>ی</w:t>
      </w:r>
      <w:r w:rsidRPr="00990030">
        <w:rPr>
          <w:rtl/>
          <w:lang w:bidi="fa-IR"/>
        </w:rPr>
        <w:t xml:space="preserve"> را در ستم ورز</w:t>
      </w:r>
      <w:r w:rsidR="008A129A">
        <w:rPr>
          <w:rtl/>
          <w:lang w:bidi="fa-IR"/>
        </w:rPr>
        <w:t>ی</w:t>
      </w:r>
      <w:r w:rsidRPr="00990030">
        <w:rPr>
          <w:rtl/>
          <w:lang w:bidi="fa-IR"/>
        </w:rPr>
        <w:t xml:space="preserve"> و هيچ گنهكار</w:t>
      </w:r>
      <w:r w:rsidR="008A129A">
        <w:rPr>
          <w:rtl/>
          <w:lang w:bidi="fa-IR"/>
        </w:rPr>
        <w:t>ی</w:t>
      </w:r>
      <w:r w:rsidRPr="00990030">
        <w:rPr>
          <w:rtl/>
          <w:lang w:bidi="fa-IR"/>
        </w:rPr>
        <w:t xml:space="preserve"> را در ارتكاب گناه كمك نكرده اند. زحمت آنان بر تو سبك تر، و يار</w:t>
      </w:r>
      <w:r w:rsidR="008A129A">
        <w:rPr>
          <w:rtl/>
          <w:lang w:bidi="fa-IR"/>
        </w:rPr>
        <w:t>ی</w:t>
      </w:r>
      <w:r w:rsidRPr="00990030">
        <w:rPr>
          <w:rtl/>
          <w:lang w:bidi="fa-IR"/>
        </w:rPr>
        <w:t xml:space="preserve"> آنان برا</w:t>
      </w:r>
      <w:r w:rsidR="008A129A">
        <w:rPr>
          <w:rtl/>
          <w:lang w:bidi="fa-IR"/>
        </w:rPr>
        <w:t>ی</w:t>
      </w:r>
      <w:r w:rsidRPr="00990030">
        <w:rPr>
          <w:rtl/>
          <w:lang w:bidi="fa-IR"/>
        </w:rPr>
        <w:t xml:space="preserve"> تو نيكوتر است و از نظر عطوفت به تو مايل تر، و با اشخاص جز تو كم انس تر م</w:t>
      </w:r>
      <w:r w:rsidR="008A129A">
        <w:rPr>
          <w:rtl/>
          <w:lang w:bidi="fa-IR"/>
        </w:rPr>
        <w:t>ی</w:t>
      </w:r>
      <w:r w:rsidRPr="00990030">
        <w:rPr>
          <w:rtl/>
          <w:lang w:bidi="fa-IR"/>
        </w:rPr>
        <w:t xml:space="preserve"> باشند، پس اين گون انسان ها</w:t>
      </w:r>
      <w:r w:rsidR="008A129A">
        <w:rPr>
          <w:rtl/>
          <w:lang w:bidi="fa-IR"/>
        </w:rPr>
        <w:t>ی</w:t>
      </w:r>
      <w:r w:rsidRPr="00990030">
        <w:rPr>
          <w:rtl/>
          <w:lang w:bidi="fa-IR"/>
        </w:rPr>
        <w:t xml:space="preserve"> ممتاز را خاص مجالس سر</w:t>
      </w:r>
      <w:r w:rsidR="008A129A">
        <w:rPr>
          <w:rtl/>
          <w:lang w:bidi="fa-IR"/>
        </w:rPr>
        <w:t>ی</w:t>
      </w:r>
      <w:r w:rsidRPr="00990030">
        <w:rPr>
          <w:rtl/>
          <w:lang w:bidi="fa-IR"/>
        </w:rPr>
        <w:t xml:space="preserve"> و علن</w:t>
      </w:r>
      <w:r w:rsidR="008A129A">
        <w:rPr>
          <w:rtl/>
          <w:lang w:bidi="fa-IR"/>
        </w:rPr>
        <w:t>ی</w:t>
      </w:r>
      <w:r w:rsidRPr="00990030">
        <w:rPr>
          <w:rtl/>
          <w:lang w:bidi="fa-IR"/>
        </w:rPr>
        <w:t xml:space="preserve"> خود قرار بده</w:t>
      </w:r>
      <w:r>
        <w:rPr>
          <w:rtl/>
          <w:lang w:bidi="fa-IR"/>
        </w:rPr>
        <w:t>،</w:t>
      </w:r>
      <w:r w:rsidRPr="00990030">
        <w:rPr>
          <w:rtl/>
          <w:lang w:bidi="fa-IR"/>
        </w:rPr>
        <w:t xml:space="preserve"> سپس</w:t>
      </w:r>
      <w:r w:rsidR="0009539C">
        <w:rPr>
          <w:rtl/>
          <w:lang w:bidi="fa-IR"/>
        </w:rPr>
        <w:t xml:space="preserve"> </w:t>
      </w:r>
      <w:r w:rsidRPr="00990030">
        <w:rPr>
          <w:rtl/>
          <w:lang w:bidi="fa-IR"/>
        </w:rPr>
        <w:t>مقدم ترين خواص در نزد تو گوياترين آنان باشد، درباره حق اگر چه تلخ باشد و كس</w:t>
      </w:r>
      <w:r w:rsidR="008A129A">
        <w:rPr>
          <w:rtl/>
          <w:lang w:bidi="fa-IR"/>
        </w:rPr>
        <w:t>ی</w:t>
      </w:r>
      <w:r w:rsidRPr="00990030">
        <w:rPr>
          <w:rtl/>
          <w:lang w:bidi="fa-IR"/>
        </w:rPr>
        <w:t xml:space="preserve"> باشد كه در موارد</w:t>
      </w:r>
      <w:r w:rsidR="008A129A">
        <w:rPr>
          <w:rtl/>
          <w:lang w:bidi="fa-IR"/>
        </w:rPr>
        <w:t>ی</w:t>
      </w:r>
      <w:r w:rsidRPr="00990030">
        <w:rPr>
          <w:rtl/>
          <w:lang w:bidi="fa-IR"/>
        </w:rPr>
        <w:t xml:space="preserve"> كه خداوند برا</w:t>
      </w:r>
      <w:r w:rsidR="008A129A">
        <w:rPr>
          <w:rtl/>
          <w:lang w:bidi="fa-IR"/>
        </w:rPr>
        <w:t>ی</w:t>
      </w:r>
      <w:r w:rsidRPr="00990030">
        <w:rPr>
          <w:rtl/>
          <w:lang w:bidi="fa-IR"/>
        </w:rPr>
        <w:t xml:space="preserve"> اوليايش اكراه دارد هر اندازه هم آن موارد مطلوب هوا</w:t>
      </w:r>
      <w:r w:rsidR="008A129A">
        <w:rPr>
          <w:rtl/>
          <w:lang w:bidi="fa-IR"/>
        </w:rPr>
        <w:t>ی</w:t>
      </w:r>
      <w:r w:rsidRPr="00990030">
        <w:rPr>
          <w:rtl/>
          <w:lang w:bidi="fa-IR"/>
        </w:rPr>
        <w:t xml:space="preserve"> تو باشد - كم ترين يار</w:t>
      </w:r>
      <w:r w:rsidR="008A129A">
        <w:rPr>
          <w:rtl/>
          <w:lang w:bidi="fa-IR"/>
        </w:rPr>
        <w:t>ی</w:t>
      </w:r>
      <w:r w:rsidRPr="00990030">
        <w:rPr>
          <w:rtl/>
          <w:lang w:bidi="fa-IR"/>
        </w:rPr>
        <w:t xml:space="preserve"> را به تو نمايد. </w:t>
      </w:r>
      <w:r w:rsidRPr="00840E48">
        <w:rPr>
          <w:rStyle w:val="libFootnotenumChar"/>
          <w:rtl/>
        </w:rPr>
        <w:t>(</w:t>
      </w:r>
      <w:r w:rsidR="00512D76" w:rsidRPr="00840E48">
        <w:rPr>
          <w:rStyle w:val="libFootnotenumChar"/>
          <w:rtl/>
        </w:rPr>
        <w:t>397</w:t>
      </w:r>
      <w:r w:rsidRPr="00840E48">
        <w:rPr>
          <w:rStyle w:val="libFootnotenumChar"/>
          <w:rtl/>
        </w:rPr>
        <w:t>)</w:t>
      </w:r>
    </w:p>
    <w:p w:rsidR="00F7233E" w:rsidRDefault="00512D76" w:rsidP="00F7233E">
      <w:pPr>
        <w:pStyle w:val="libBold1"/>
        <w:rPr>
          <w:rtl/>
          <w:lang w:bidi="fa-IR"/>
        </w:rPr>
      </w:pPr>
      <w:r>
        <w:rPr>
          <w:rtl/>
          <w:lang w:bidi="fa-IR"/>
        </w:rPr>
        <w:t>403</w:t>
      </w:r>
      <w:r w:rsidR="00990030" w:rsidRPr="00990030">
        <w:rPr>
          <w:rtl/>
          <w:lang w:bidi="fa-IR"/>
        </w:rPr>
        <w:t>. لزوم رسيدگ</w:t>
      </w:r>
      <w:r w:rsidR="008A129A">
        <w:rPr>
          <w:rtl/>
          <w:lang w:bidi="fa-IR"/>
        </w:rPr>
        <w:t>ی</w:t>
      </w:r>
      <w:r w:rsidR="00990030" w:rsidRPr="00990030">
        <w:rPr>
          <w:rtl/>
          <w:lang w:bidi="fa-IR"/>
        </w:rPr>
        <w:t xml:space="preserve"> به ماليات</w:t>
      </w:r>
    </w:p>
    <w:p w:rsidR="00990030" w:rsidRPr="00990030" w:rsidRDefault="00F7233E" w:rsidP="00F7233E">
      <w:pPr>
        <w:pStyle w:val="libNormal"/>
        <w:rPr>
          <w:lang w:bidi="fa-IR"/>
        </w:rPr>
      </w:pPr>
      <w:r>
        <w:rPr>
          <w:rFonts w:hint="cs"/>
          <w:rtl/>
          <w:lang w:bidi="fa-IR"/>
        </w:rPr>
        <w:t>«</w:t>
      </w:r>
      <w:r w:rsidRPr="00F7233E">
        <w:rPr>
          <w:rStyle w:val="libHadeesChar"/>
          <w:rtl/>
        </w:rPr>
        <w:t>من كتابه للاشرت لما ولاه مصر</w:t>
      </w:r>
      <w:r w:rsidR="00990030" w:rsidRPr="00F7233E">
        <w:rPr>
          <w:rStyle w:val="libHadeesChar"/>
          <w:rtl/>
        </w:rPr>
        <w:t xml:space="preserve">: تفقد </w:t>
      </w:r>
      <w:r w:rsidRPr="00F7233E">
        <w:rPr>
          <w:rStyle w:val="libHadeesChar"/>
          <w:rFonts w:hint="cs"/>
          <w:rtl/>
        </w:rPr>
        <w:t>أ</w:t>
      </w:r>
      <w:r w:rsidR="00990030" w:rsidRPr="00F7233E">
        <w:rPr>
          <w:rStyle w:val="libHadeesChar"/>
          <w:rtl/>
        </w:rPr>
        <w:t xml:space="preserve">مر الخراج بما يصلح </w:t>
      </w:r>
      <w:r w:rsidRPr="00F7233E">
        <w:rPr>
          <w:rStyle w:val="libHadeesChar"/>
          <w:rFonts w:hint="cs"/>
          <w:rtl/>
        </w:rPr>
        <w:t>أ</w:t>
      </w:r>
      <w:r w:rsidR="00990030" w:rsidRPr="00F7233E">
        <w:rPr>
          <w:rStyle w:val="libHadeesChar"/>
          <w:rtl/>
        </w:rPr>
        <w:t>هله، ف</w:t>
      </w:r>
      <w:r w:rsidRPr="00F7233E">
        <w:rPr>
          <w:rStyle w:val="libHadeesChar"/>
          <w:rFonts w:hint="cs"/>
          <w:rtl/>
        </w:rPr>
        <w:t>أ</w:t>
      </w:r>
      <w:r w:rsidR="00990030" w:rsidRPr="00F7233E">
        <w:rPr>
          <w:rStyle w:val="libHadeesChar"/>
          <w:rtl/>
        </w:rPr>
        <w:t>ن ف</w:t>
      </w:r>
      <w:r w:rsidR="008A129A">
        <w:rPr>
          <w:rStyle w:val="libHadeesChar"/>
          <w:rtl/>
        </w:rPr>
        <w:t>ی</w:t>
      </w:r>
      <w:r w:rsidR="00990030" w:rsidRPr="00F7233E">
        <w:rPr>
          <w:rStyle w:val="libHadeesChar"/>
          <w:rtl/>
        </w:rPr>
        <w:t xml:space="preserve"> صلاحه و صلاحهم صلاحا لمن سواهم، و لا صلاح لمن سواهم الا بهم، لان السان كلهم عيال عل</w:t>
      </w:r>
      <w:r w:rsidR="008A129A">
        <w:rPr>
          <w:rStyle w:val="libHadeesChar"/>
          <w:rtl/>
        </w:rPr>
        <w:t>ی</w:t>
      </w:r>
      <w:r w:rsidR="00990030" w:rsidRPr="00F7233E">
        <w:rPr>
          <w:rStyle w:val="libHadeesChar"/>
          <w:rtl/>
        </w:rPr>
        <w:t xml:space="preserve"> الخراج و </w:t>
      </w:r>
      <w:r w:rsidRPr="00F7233E">
        <w:rPr>
          <w:rStyle w:val="libHadeesChar"/>
          <w:rFonts w:hint="cs"/>
          <w:rtl/>
        </w:rPr>
        <w:t>أ</w:t>
      </w:r>
      <w:r w:rsidR="00990030" w:rsidRPr="00F7233E">
        <w:rPr>
          <w:rStyle w:val="libHadeesChar"/>
          <w:rtl/>
        </w:rPr>
        <w:t>هله. وليكن نظرك ف</w:t>
      </w:r>
      <w:r w:rsidR="008A129A">
        <w:rPr>
          <w:rStyle w:val="libHadeesChar"/>
          <w:rtl/>
        </w:rPr>
        <w:t>ی</w:t>
      </w:r>
      <w:r w:rsidR="00990030" w:rsidRPr="00F7233E">
        <w:rPr>
          <w:rStyle w:val="libHadeesChar"/>
          <w:rtl/>
        </w:rPr>
        <w:t xml:space="preserve"> عمارة الارض اءبلغ من نظرك ف</w:t>
      </w:r>
      <w:r w:rsidR="008A129A">
        <w:rPr>
          <w:rStyle w:val="libHadeesChar"/>
          <w:rtl/>
        </w:rPr>
        <w:t>ی</w:t>
      </w:r>
      <w:r w:rsidR="00990030" w:rsidRPr="00F7233E">
        <w:rPr>
          <w:rStyle w:val="libHadeesChar"/>
          <w:rtl/>
        </w:rPr>
        <w:t xml:space="preserve"> استجلاب الخراج لان ذلك لا يدرك الا بالعمارة. و من طلب الخراج بغير عمارة </w:t>
      </w:r>
      <w:r w:rsidRPr="00F7233E">
        <w:rPr>
          <w:rStyle w:val="libHadeesChar"/>
          <w:rFonts w:hint="cs"/>
          <w:rtl/>
        </w:rPr>
        <w:t>أ</w:t>
      </w:r>
      <w:r w:rsidR="00990030" w:rsidRPr="00F7233E">
        <w:rPr>
          <w:rStyle w:val="libHadeesChar"/>
          <w:rtl/>
        </w:rPr>
        <w:t xml:space="preserve">خرب البلاد و </w:t>
      </w:r>
      <w:r w:rsidRPr="00F7233E">
        <w:rPr>
          <w:rStyle w:val="libHadeesChar"/>
          <w:rFonts w:hint="cs"/>
          <w:rtl/>
        </w:rPr>
        <w:t>أ</w:t>
      </w:r>
      <w:r w:rsidR="00990030" w:rsidRPr="00F7233E">
        <w:rPr>
          <w:rStyle w:val="libHadeesChar"/>
          <w:rtl/>
        </w:rPr>
        <w:t xml:space="preserve">هلك العباد، و لم يستقم </w:t>
      </w:r>
      <w:r w:rsidRPr="00F7233E">
        <w:rPr>
          <w:rStyle w:val="libHadeesChar"/>
          <w:rFonts w:hint="cs"/>
          <w:rtl/>
        </w:rPr>
        <w:t>أ</w:t>
      </w:r>
      <w:r w:rsidR="00990030" w:rsidRPr="00F7233E">
        <w:rPr>
          <w:rStyle w:val="libHadeesChar"/>
          <w:rtl/>
        </w:rPr>
        <w:t>مره الا قليلا</w:t>
      </w:r>
      <w:r>
        <w:rPr>
          <w:rFonts w:hint="cs"/>
          <w:rtl/>
          <w:lang w:bidi="fa-IR"/>
        </w:rPr>
        <w:t>»</w:t>
      </w:r>
    </w:p>
    <w:p w:rsidR="00F7233E" w:rsidRDefault="00990030" w:rsidP="00990030">
      <w:pPr>
        <w:pStyle w:val="libNormal"/>
        <w:rPr>
          <w:rtl/>
          <w:lang w:bidi="fa-IR"/>
        </w:rPr>
      </w:pPr>
      <w:r w:rsidRPr="00990030">
        <w:rPr>
          <w:rtl/>
          <w:lang w:bidi="fa-IR"/>
        </w:rPr>
        <w:t>در فرمان استاندار</w:t>
      </w:r>
      <w:r w:rsidR="008A129A">
        <w:rPr>
          <w:rtl/>
          <w:lang w:bidi="fa-IR"/>
        </w:rPr>
        <w:t>ی</w:t>
      </w:r>
      <w:r w:rsidRPr="00990030">
        <w:rPr>
          <w:rtl/>
          <w:lang w:bidi="fa-IR"/>
        </w:rPr>
        <w:t xml:space="preserve"> مصر به مالك اشتر: امر ماليات را به گونه ا</w:t>
      </w:r>
      <w:r w:rsidR="008A129A">
        <w:rPr>
          <w:rtl/>
          <w:lang w:bidi="fa-IR"/>
        </w:rPr>
        <w:t>ی</w:t>
      </w:r>
      <w:r w:rsidRPr="00990030">
        <w:rPr>
          <w:rtl/>
          <w:lang w:bidi="fa-IR"/>
        </w:rPr>
        <w:t xml:space="preserve"> تحت نظر بگير كه حال پرداخت كنندگان آن را اصلاح نمايد؛ زيرا اصلاح حال ديگر مردم در اصلاح اصلاح </w:t>
      </w:r>
      <w:r w:rsidRPr="00990030">
        <w:rPr>
          <w:rtl/>
          <w:lang w:bidi="fa-IR"/>
        </w:rPr>
        <w:lastRenderedPageBreak/>
        <w:t>ماليات و پرداخت كنندگان آن است و برا</w:t>
      </w:r>
      <w:r w:rsidR="008A129A">
        <w:rPr>
          <w:rtl/>
          <w:lang w:bidi="fa-IR"/>
        </w:rPr>
        <w:t>ی</w:t>
      </w:r>
      <w:r w:rsidRPr="00990030">
        <w:rPr>
          <w:rtl/>
          <w:lang w:bidi="fa-IR"/>
        </w:rPr>
        <w:t xml:space="preserve"> ديگر مردم مصلحت</w:t>
      </w:r>
      <w:r w:rsidR="008A129A">
        <w:rPr>
          <w:rtl/>
          <w:lang w:bidi="fa-IR"/>
        </w:rPr>
        <w:t>ی</w:t>
      </w:r>
      <w:r w:rsidRPr="00990030">
        <w:rPr>
          <w:rtl/>
          <w:lang w:bidi="fa-IR"/>
        </w:rPr>
        <w:t xml:space="preserve"> نيست جر با اصلاح حال پرداخت كنندگان ماليات</w:t>
      </w:r>
      <w:r>
        <w:rPr>
          <w:rtl/>
          <w:lang w:bidi="fa-IR"/>
        </w:rPr>
        <w:t>؛</w:t>
      </w:r>
      <w:r w:rsidRPr="00990030">
        <w:rPr>
          <w:rtl/>
          <w:lang w:bidi="fa-IR"/>
        </w:rPr>
        <w:t xml:space="preserve"> زيرا همه مردم تحت كفايت ماليات و پرداخت كنندگان آن م</w:t>
      </w:r>
      <w:r w:rsidR="008A129A">
        <w:rPr>
          <w:rtl/>
          <w:lang w:bidi="fa-IR"/>
        </w:rPr>
        <w:t>ی</w:t>
      </w:r>
      <w:r w:rsidRPr="00990030">
        <w:rPr>
          <w:rtl/>
          <w:lang w:bidi="fa-IR"/>
        </w:rPr>
        <w:t xml:space="preserve"> باشند.</w:t>
      </w:r>
    </w:p>
    <w:p w:rsidR="00990030" w:rsidRPr="00990030" w:rsidRDefault="00990030" w:rsidP="00990030">
      <w:pPr>
        <w:pStyle w:val="libNormal"/>
        <w:rPr>
          <w:lang w:bidi="fa-IR"/>
        </w:rPr>
      </w:pPr>
      <w:r w:rsidRPr="00990030">
        <w:rPr>
          <w:rtl/>
          <w:lang w:bidi="fa-IR"/>
        </w:rPr>
        <w:t>نظرت در آباد كردن زمين بيشتر و رساتر از توجه به گرفتن ماليات باشد، زيرا ماليات بدون آباد</w:t>
      </w:r>
      <w:r w:rsidR="008A129A">
        <w:rPr>
          <w:rtl/>
          <w:lang w:bidi="fa-IR"/>
        </w:rPr>
        <w:t>ی</w:t>
      </w:r>
      <w:r w:rsidRPr="00990030">
        <w:rPr>
          <w:rtl/>
          <w:lang w:bidi="fa-IR"/>
        </w:rPr>
        <w:t xml:space="preserve"> قابل دريافت نيست و هر كس</w:t>
      </w:r>
      <w:r w:rsidR="008A129A">
        <w:rPr>
          <w:rtl/>
          <w:lang w:bidi="fa-IR"/>
        </w:rPr>
        <w:t>ی</w:t>
      </w:r>
      <w:r w:rsidRPr="00990030">
        <w:rPr>
          <w:rtl/>
          <w:lang w:bidi="fa-IR"/>
        </w:rPr>
        <w:t xml:space="preserve"> بدون آباد كردن زمين</w:t>
      </w:r>
      <w:r>
        <w:rPr>
          <w:rtl/>
          <w:lang w:bidi="fa-IR"/>
        </w:rPr>
        <w:t>،</w:t>
      </w:r>
      <w:r w:rsidRPr="00990030">
        <w:rPr>
          <w:rtl/>
          <w:lang w:bidi="fa-IR"/>
        </w:rPr>
        <w:t xml:space="preserve"> ماليات مطالبه كند، شهرها را خراب كرده و بندگان خدا را به هلاكت رسانده و روزگار زمامدار</w:t>
      </w:r>
      <w:r w:rsidR="008A129A">
        <w:rPr>
          <w:rtl/>
          <w:lang w:bidi="fa-IR"/>
        </w:rPr>
        <w:t>ی</w:t>
      </w:r>
      <w:r w:rsidRPr="00990030">
        <w:rPr>
          <w:rtl/>
          <w:lang w:bidi="fa-IR"/>
        </w:rPr>
        <w:t xml:space="preserve"> او به طول نم</w:t>
      </w:r>
      <w:r w:rsidR="008A129A">
        <w:rPr>
          <w:rtl/>
          <w:lang w:bidi="fa-IR"/>
        </w:rPr>
        <w:t>ی</w:t>
      </w:r>
      <w:r w:rsidRPr="00990030">
        <w:rPr>
          <w:rtl/>
          <w:lang w:bidi="fa-IR"/>
        </w:rPr>
        <w:t xml:space="preserve"> انجامد، مگر اندك</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398</w:t>
      </w:r>
      <w:r w:rsidRPr="00840E48">
        <w:rPr>
          <w:rStyle w:val="libFootnotenumChar"/>
          <w:rtl/>
        </w:rPr>
        <w:t>)</w:t>
      </w:r>
    </w:p>
    <w:p w:rsidR="00F7233E" w:rsidRDefault="00512D76" w:rsidP="00F7233E">
      <w:pPr>
        <w:pStyle w:val="libBold1"/>
        <w:rPr>
          <w:rtl/>
          <w:lang w:bidi="fa-IR"/>
        </w:rPr>
      </w:pPr>
      <w:r>
        <w:rPr>
          <w:rtl/>
          <w:lang w:bidi="fa-IR"/>
        </w:rPr>
        <w:t>404</w:t>
      </w:r>
      <w:r w:rsidR="00990030" w:rsidRPr="00990030">
        <w:rPr>
          <w:rtl/>
          <w:lang w:bidi="fa-IR"/>
        </w:rPr>
        <w:t>. توصيف حكومت بن</w:t>
      </w:r>
      <w:r w:rsidR="008A129A">
        <w:rPr>
          <w:rtl/>
          <w:lang w:bidi="fa-IR"/>
        </w:rPr>
        <w:t>ی</w:t>
      </w:r>
      <w:r w:rsidR="00990030" w:rsidRPr="00990030">
        <w:rPr>
          <w:rtl/>
          <w:lang w:bidi="fa-IR"/>
        </w:rPr>
        <w:t xml:space="preserve"> اميه</w:t>
      </w:r>
    </w:p>
    <w:p w:rsidR="00990030" w:rsidRPr="00990030" w:rsidRDefault="00F7233E" w:rsidP="00F7233E">
      <w:pPr>
        <w:pStyle w:val="libNormal"/>
        <w:rPr>
          <w:lang w:bidi="fa-IR"/>
        </w:rPr>
      </w:pPr>
      <w:r>
        <w:rPr>
          <w:rFonts w:hint="cs"/>
          <w:rtl/>
          <w:lang w:bidi="fa-IR"/>
        </w:rPr>
        <w:t>«</w:t>
      </w:r>
      <w:r w:rsidRPr="00F7233E">
        <w:rPr>
          <w:rStyle w:val="libHadeesChar"/>
          <w:rtl/>
        </w:rPr>
        <w:t>ف</w:t>
      </w:r>
      <w:r w:rsidR="008A129A">
        <w:rPr>
          <w:rStyle w:val="libHadeesChar"/>
          <w:rtl/>
        </w:rPr>
        <w:t>ی</w:t>
      </w:r>
      <w:r w:rsidRPr="00F7233E">
        <w:rPr>
          <w:rStyle w:val="libHadeesChar"/>
          <w:rtl/>
        </w:rPr>
        <w:t xml:space="preserve"> ذكر فتنة بن</w:t>
      </w:r>
      <w:r w:rsidR="008A129A">
        <w:rPr>
          <w:rStyle w:val="libHadeesChar"/>
          <w:rtl/>
        </w:rPr>
        <w:t>ی</w:t>
      </w:r>
      <w:r w:rsidRPr="00F7233E">
        <w:rPr>
          <w:rStyle w:val="libHadeesChar"/>
          <w:rtl/>
        </w:rPr>
        <w:t xml:space="preserve"> مية</w:t>
      </w:r>
      <w:r w:rsidR="00990030" w:rsidRPr="00F7233E">
        <w:rPr>
          <w:rStyle w:val="libHadeesChar"/>
          <w:rtl/>
        </w:rPr>
        <w:t xml:space="preserve">: كان </w:t>
      </w:r>
      <w:r w:rsidRPr="00F7233E">
        <w:rPr>
          <w:rStyle w:val="libHadeesChar"/>
          <w:rFonts w:hint="cs"/>
          <w:rtl/>
        </w:rPr>
        <w:t>أ</w:t>
      </w:r>
      <w:r w:rsidR="00990030" w:rsidRPr="00F7233E">
        <w:rPr>
          <w:rStyle w:val="libHadeesChar"/>
          <w:rtl/>
        </w:rPr>
        <w:t xml:space="preserve">هل ذلك الزمان ذئابا و سلاطينه سباعا و </w:t>
      </w:r>
      <w:r w:rsidRPr="00F7233E">
        <w:rPr>
          <w:rStyle w:val="libHadeesChar"/>
          <w:rFonts w:hint="cs"/>
          <w:rtl/>
        </w:rPr>
        <w:t>أ</w:t>
      </w:r>
      <w:r w:rsidR="00990030" w:rsidRPr="00F7233E">
        <w:rPr>
          <w:rStyle w:val="libHadeesChar"/>
          <w:rtl/>
        </w:rPr>
        <w:t xml:space="preserve">وساطه </w:t>
      </w:r>
      <w:r w:rsidRPr="00F7233E">
        <w:rPr>
          <w:rStyle w:val="libHadeesChar"/>
          <w:rFonts w:hint="cs"/>
          <w:rtl/>
        </w:rPr>
        <w:t>أ</w:t>
      </w:r>
      <w:r w:rsidR="00990030" w:rsidRPr="00F7233E">
        <w:rPr>
          <w:rStyle w:val="libHadeesChar"/>
          <w:rtl/>
        </w:rPr>
        <w:t xml:space="preserve">كالا، و فقراوه </w:t>
      </w:r>
      <w:r w:rsidRPr="00F7233E">
        <w:rPr>
          <w:rStyle w:val="libHadeesChar"/>
          <w:rFonts w:hint="cs"/>
          <w:rtl/>
        </w:rPr>
        <w:t>أ</w:t>
      </w:r>
      <w:r w:rsidR="00990030" w:rsidRPr="00F7233E">
        <w:rPr>
          <w:rStyle w:val="libHadeesChar"/>
          <w:rtl/>
        </w:rPr>
        <w:t>مواتا</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بيان فتنه بن</w:t>
      </w:r>
      <w:r w:rsidR="008A129A">
        <w:rPr>
          <w:rtl/>
          <w:lang w:bidi="fa-IR"/>
        </w:rPr>
        <w:t>ی</w:t>
      </w:r>
      <w:r w:rsidRPr="00990030">
        <w:rPr>
          <w:rtl/>
          <w:lang w:bidi="fa-IR"/>
        </w:rPr>
        <w:t xml:space="preserve"> اميه فرمودند: مردم آن زمان گرگ هاي</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گردند و سلاطينشان درندگان و مردم متوسط طعمه هاي</w:t>
      </w:r>
      <w:r w:rsidR="008A129A">
        <w:rPr>
          <w:rtl/>
          <w:lang w:bidi="fa-IR"/>
        </w:rPr>
        <w:t>ی</w:t>
      </w:r>
      <w:r w:rsidRPr="00990030">
        <w:rPr>
          <w:rtl/>
          <w:lang w:bidi="fa-IR"/>
        </w:rPr>
        <w:t xml:space="preserve"> برا</w:t>
      </w:r>
      <w:r w:rsidR="008A129A">
        <w:rPr>
          <w:rtl/>
          <w:lang w:bidi="fa-IR"/>
        </w:rPr>
        <w:t>ی</w:t>
      </w:r>
      <w:r w:rsidRPr="00990030">
        <w:rPr>
          <w:rtl/>
          <w:lang w:bidi="fa-IR"/>
        </w:rPr>
        <w:t xml:space="preserve"> آن درندگان و فقرا آنان مردگان</w:t>
      </w:r>
      <w:r w:rsidR="008A129A">
        <w:rPr>
          <w:rtl/>
          <w:lang w:bidi="fa-IR"/>
        </w:rPr>
        <w:t>ی</w:t>
      </w:r>
      <w:r w:rsidRPr="00990030">
        <w:rPr>
          <w:rtl/>
          <w:lang w:bidi="fa-IR"/>
        </w:rPr>
        <w:t xml:space="preserve"> 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399</w:t>
      </w:r>
      <w:r w:rsidRPr="00840E48">
        <w:rPr>
          <w:rStyle w:val="libFootnotenumChar"/>
          <w:rtl/>
        </w:rPr>
        <w:t>)</w:t>
      </w:r>
    </w:p>
    <w:p w:rsidR="00F7233E" w:rsidRDefault="00512D76" w:rsidP="00F7233E">
      <w:pPr>
        <w:pStyle w:val="libBold1"/>
        <w:rPr>
          <w:rtl/>
          <w:lang w:bidi="fa-IR"/>
        </w:rPr>
      </w:pPr>
      <w:r>
        <w:rPr>
          <w:rtl/>
          <w:lang w:bidi="fa-IR"/>
        </w:rPr>
        <w:t>405</w:t>
      </w:r>
      <w:r w:rsidR="00990030" w:rsidRPr="00990030">
        <w:rPr>
          <w:rtl/>
          <w:lang w:bidi="fa-IR"/>
        </w:rPr>
        <w:t>. نابود</w:t>
      </w:r>
      <w:r w:rsidR="008A129A">
        <w:rPr>
          <w:rtl/>
          <w:lang w:bidi="fa-IR"/>
        </w:rPr>
        <w:t>ی</w:t>
      </w:r>
      <w:r w:rsidR="00990030" w:rsidRPr="00990030">
        <w:rPr>
          <w:rtl/>
          <w:lang w:bidi="fa-IR"/>
        </w:rPr>
        <w:t xml:space="preserve"> دنيا و دين</w:t>
      </w:r>
    </w:p>
    <w:p w:rsidR="00990030" w:rsidRPr="00990030" w:rsidRDefault="00F7233E" w:rsidP="00F7233E">
      <w:pPr>
        <w:pStyle w:val="libNormal"/>
        <w:rPr>
          <w:lang w:bidi="fa-IR"/>
        </w:rPr>
      </w:pPr>
      <w:r>
        <w:rPr>
          <w:rFonts w:hint="cs"/>
          <w:rtl/>
          <w:lang w:bidi="fa-IR"/>
        </w:rPr>
        <w:t>«</w:t>
      </w:r>
      <w:r w:rsidR="00990030" w:rsidRPr="00F7233E">
        <w:rPr>
          <w:rStyle w:val="libHadeesChar"/>
          <w:rtl/>
        </w:rPr>
        <w:t>ف</w:t>
      </w:r>
      <w:r w:rsidR="008A129A">
        <w:rPr>
          <w:rStyle w:val="libHadeesChar"/>
          <w:rtl/>
        </w:rPr>
        <w:t>ی</w:t>
      </w:r>
      <w:r w:rsidR="00990030" w:rsidRPr="00F7233E">
        <w:rPr>
          <w:rStyle w:val="libHadeesChar"/>
          <w:rtl/>
        </w:rPr>
        <w:t xml:space="preserve"> كتابه </w:t>
      </w:r>
      <w:r w:rsidRPr="00F7233E">
        <w:rPr>
          <w:rStyle w:val="libHadeesChar"/>
          <w:rtl/>
        </w:rPr>
        <w:t>ال</w:t>
      </w:r>
      <w:r w:rsidR="008A129A">
        <w:rPr>
          <w:rStyle w:val="libHadeesChar"/>
          <w:rtl/>
        </w:rPr>
        <w:t>ی</w:t>
      </w:r>
      <w:r w:rsidRPr="00F7233E">
        <w:rPr>
          <w:rStyle w:val="libHadeesChar"/>
          <w:rtl/>
        </w:rPr>
        <w:t xml:space="preserve"> مصقلة عامله عل</w:t>
      </w:r>
      <w:r w:rsidR="008A129A">
        <w:rPr>
          <w:rStyle w:val="libHadeesChar"/>
          <w:rtl/>
        </w:rPr>
        <w:t>ی</w:t>
      </w:r>
      <w:r w:rsidRPr="00F7233E">
        <w:rPr>
          <w:rStyle w:val="libHadeesChar"/>
          <w:rtl/>
        </w:rPr>
        <w:t xml:space="preserve"> </w:t>
      </w:r>
      <w:r w:rsidRPr="00F7233E">
        <w:rPr>
          <w:rStyle w:val="libHadeesChar"/>
          <w:rFonts w:hint="cs"/>
          <w:rtl/>
        </w:rPr>
        <w:t>أ</w:t>
      </w:r>
      <w:r w:rsidRPr="00F7233E">
        <w:rPr>
          <w:rStyle w:val="libHadeesChar"/>
          <w:rtl/>
        </w:rPr>
        <w:t>ردشير خرة</w:t>
      </w:r>
      <w:r w:rsidR="00990030" w:rsidRPr="00F7233E">
        <w:rPr>
          <w:rStyle w:val="libHadeesChar"/>
          <w:rtl/>
        </w:rPr>
        <w:t>: بلغن</w:t>
      </w:r>
      <w:r w:rsidR="008A129A">
        <w:rPr>
          <w:rStyle w:val="libHadeesChar"/>
          <w:rtl/>
        </w:rPr>
        <w:t>ی</w:t>
      </w:r>
      <w:r w:rsidR="00990030" w:rsidRPr="00F7233E">
        <w:rPr>
          <w:rStyle w:val="libHadeesChar"/>
          <w:rtl/>
        </w:rPr>
        <w:t xml:space="preserve"> عنك </w:t>
      </w:r>
      <w:r w:rsidRPr="00F7233E">
        <w:rPr>
          <w:rStyle w:val="libHadeesChar"/>
          <w:rFonts w:hint="cs"/>
          <w:rtl/>
        </w:rPr>
        <w:t>أ</w:t>
      </w:r>
      <w:r w:rsidR="00990030" w:rsidRPr="00F7233E">
        <w:rPr>
          <w:rStyle w:val="libHadeesChar"/>
          <w:rtl/>
        </w:rPr>
        <w:t xml:space="preserve">مر </w:t>
      </w:r>
      <w:r w:rsidRPr="00F7233E">
        <w:rPr>
          <w:rStyle w:val="libHadeesChar"/>
          <w:rFonts w:hint="cs"/>
          <w:rtl/>
        </w:rPr>
        <w:t>أ</w:t>
      </w:r>
      <w:r w:rsidR="00990030" w:rsidRPr="00F7233E">
        <w:rPr>
          <w:rStyle w:val="libHadeesChar"/>
          <w:rtl/>
        </w:rPr>
        <w:t xml:space="preserve">ن كنت فعلته فقد </w:t>
      </w:r>
      <w:r w:rsidRPr="00F7233E">
        <w:rPr>
          <w:rStyle w:val="libHadeesChar"/>
          <w:rFonts w:hint="cs"/>
          <w:rtl/>
        </w:rPr>
        <w:t>أ</w:t>
      </w:r>
      <w:r w:rsidR="00990030" w:rsidRPr="00F7233E">
        <w:rPr>
          <w:rStyle w:val="libHadeesChar"/>
          <w:rtl/>
        </w:rPr>
        <w:t xml:space="preserve">سخطت </w:t>
      </w:r>
      <w:r w:rsidRPr="00F7233E">
        <w:rPr>
          <w:rStyle w:val="libHadeesChar"/>
          <w:rFonts w:hint="cs"/>
          <w:rtl/>
        </w:rPr>
        <w:t>أ</w:t>
      </w:r>
      <w:r w:rsidR="00990030" w:rsidRPr="00F7233E">
        <w:rPr>
          <w:rStyle w:val="libHadeesChar"/>
          <w:rtl/>
        </w:rPr>
        <w:t>لهك، و عصيت اءمامك:</w:t>
      </w:r>
      <w:r w:rsidRPr="00F7233E">
        <w:rPr>
          <w:rStyle w:val="libHadeesChar"/>
          <w:rtl/>
        </w:rPr>
        <w:t xml:space="preserve"> اءنك تقسم ف</w:t>
      </w:r>
      <w:r w:rsidR="008A129A">
        <w:rPr>
          <w:rStyle w:val="libHadeesChar"/>
          <w:rtl/>
        </w:rPr>
        <w:t>ی</w:t>
      </w:r>
      <w:r w:rsidRPr="00F7233E">
        <w:rPr>
          <w:rStyle w:val="libHadeesChar"/>
          <w:rtl/>
        </w:rPr>
        <w:t xml:space="preserve"> </w:t>
      </w:r>
      <w:r w:rsidR="00990030" w:rsidRPr="00F7233E">
        <w:rPr>
          <w:rStyle w:val="libHadeesChar"/>
          <w:rtl/>
        </w:rPr>
        <w:t>المسلمين الذ</w:t>
      </w:r>
      <w:r w:rsidR="008A129A">
        <w:rPr>
          <w:rStyle w:val="libHadeesChar"/>
          <w:rtl/>
        </w:rPr>
        <w:t>ی</w:t>
      </w:r>
      <w:r w:rsidR="00990030" w:rsidRPr="00F7233E">
        <w:rPr>
          <w:rStyle w:val="libHadeesChar"/>
          <w:rtl/>
        </w:rPr>
        <w:t xml:space="preserve"> حازته رماحهم و خيولهم، و </w:t>
      </w:r>
      <w:r w:rsidRPr="00F7233E">
        <w:rPr>
          <w:rStyle w:val="libHadeesChar"/>
          <w:rFonts w:hint="cs"/>
          <w:rtl/>
        </w:rPr>
        <w:t>أ</w:t>
      </w:r>
      <w:r w:rsidR="00990030" w:rsidRPr="00F7233E">
        <w:rPr>
          <w:rStyle w:val="libHadeesChar"/>
          <w:rtl/>
        </w:rPr>
        <w:t xml:space="preserve">ريقت عليه دماوهم، فيمن اعتامك من </w:t>
      </w:r>
      <w:r w:rsidRPr="00F7233E">
        <w:rPr>
          <w:rStyle w:val="libHadeesChar"/>
          <w:rFonts w:hint="cs"/>
          <w:rtl/>
        </w:rPr>
        <w:t>أ</w:t>
      </w:r>
      <w:r w:rsidR="00990030" w:rsidRPr="00F7233E">
        <w:rPr>
          <w:rStyle w:val="libHadeesChar"/>
          <w:rtl/>
        </w:rPr>
        <w:t xml:space="preserve">عراب قومك. و لا تصلح دنياك بمحق دينك فتكون من الاخسرين </w:t>
      </w:r>
      <w:r w:rsidRPr="00F7233E">
        <w:rPr>
          <w:rStyle w:val="libHadeesChar"/>
          <w:rFonts w:hint="cs"/>
          <w:rtl/>
        </w:rPr>
        <w:t>أ</w:t>
      </w:r>
      <w:r w:rsidR="00990030" w:rsidRPr="00F7233E">
        <w:rPr>
          <w:rStyle w:val="libHadeesChar"/>
          <w:rtl/>
        </w:rPr>
        <w:t>عمالا</w:t>
      </w:r>
      <w:r>
        <w:rPr>
          <w:rFonts w:hint="cs"/>
          <w:rtl/>
          <w:lang w:bidi="fa-IR"/>
        </w:rPr>
        <w:t>»</w:t>
      </w:r>
    </w:p>
    <w:p w:rsidR="00F7233E" w:rsidRDefault="00990030" w:rsidP="00990030">
      <w:pPr>
        <w:pStyle w:val="libNormal"/>
        <w:rPr>
          <w:rtl/>
          <w:lang w:bidi="fa-IR"/>
        </w:rPr>
      </w:pPr>
      <w:r w:rsidRPr="00990030">
        <w:rPr>
          <w:rtl/>
          <w:lang w:bidi="fa-IR"/>
        </w:rPr>
        <w:t>در نامه خود به مصقله</w:t>
      </w:r>
      <w:r>
        <w:rPr>
          <w:rtl/>
          <w:lang w:bidi="fa-IR"/>
        </w:rPr>
        <w:t>،</w:t>
      </w:r>
      <w:r w:rsidRPr="00990030">
        <w:rPr>
          <w:rtl/>
          <w:lang w:bidi="fa-IR"/>
        </w:rPr>
        <w:t xml:space="preserve"> كارگزار اردشير خره</w:t>
      </w:r>
      <w:r>
        <w:rPr>
          <w:rtl/>
          <w:lang w:bidi="fa-IR"/>
        </w:rPr>
        <w:t>،</w:t>
      </w:r>
      <w:r w:rsidRPr="00990030">
        <w:rPr>
          <w:rtl/>
          <w:lang w:bidi="fa-IR"/>
        </w:rPr>
        <w:t xml:space="preserve"> نوشت</w:t>
      </w:r>
      <w:r>
        <w:rPr>
          <w:rtl/>
          <w:lang w:bidi="fa-IR"/>
        </w:rPr>
        <w:t>:</w:t>
      </w:r>
      <w:r w:rsidRPr="00990030">
        <w:rPr>
          <w:rtl/>
          <w:lang w:bidi="fa-IR"/>
        </w:rPr>
        <w:t xml:space="preserve"> درباره تو گزارش به من رسيده است كه به راست</w:t>
      </w:r>
      <w:r w:rsidR="008A129A">
        <w:rPr>
          <w:rtl/>
          <w:lang w:bidi="fa-IR"/>
        </w:rPr>
        <w:t>ی</w:t>
      </w:r>
      <w:r w:rsidRPr="00990030">
        <w:rPr>
          <w:rtl/>
          <w:lang w:bidi="fa-IR"/>
        </w:rPr>
        <w:t xml:space="preserve"> اگر آن گونه عمل كرده باش</w:t>
      </w:r>
      <w:r w:rsidR="008A129A">
        <w:rPr>
          <w:rtl/>
          <w:lang w:bidi="fa-IR"/>
        </w:rPr>
        <w:t>ی</w:t>
      </w:r>
      <w:r>
        <w:rPr>
          <w:rtl/>
          <w:lang w:bidi="fa-IR"/>
        </w:rPr>
        <w:t>،</w:t>
      </w:r>
      <w:r w:rsidRPr="00990030">
        <w:rPr>
          <w:rtl/>
          <w:lang w:bidi="fa-IR"/>
        </w:rPr>
        <w:t xml:space="preserve"> خدايت را به خشم آورده ا</w:t>
      </w:r>
      <w:r w:rsidR="008A129A">
        <w:rPr>
          <w:rtl/>
          <w:lang w:bidi="fa-IR"/>
        </w:rPr>
        <w:t>ی</w:t>
      </w:r>
      <w:r w:rsidRPr="00990030">
        <w:rPr>
          <w:rtl/>
          <w:lang w:bidi="fa-IR"/>
        </w:rPr>
        <w:t xml:space="preserve"> و امام خود را نافرمان</w:t>
      </w:r>
      <w:r w:rsidR="008A129A">
        <w:rPr>
          <w:rtl/>
          <w:lang w:bidi="fa-IR"/>
        </w:rPr>
        <w:t>ی</w:t>
      </w:r>
      <w:r w:rsidRPr="00990030">
        <w:rPr>
          <w:rtl/>
          <w:lang w:bidi="fa-IR"/>
        </w:rPr>
        <w:t xml:space="preserve"> كرده ا</w:t>
      </w:r>
      <w:r w:rsidR="008A129A">
        <w:rPr>
          <w:rtl/>
          <w:lang w:bidi="fa-IR"/>
        </w:rPr>
        <w:t>ی</w:t>
      </w:r>
      <w:r>
        <w:rPr>
          <w:rtl/>
          <w:lang w:bidi="fa-IR"/>
        </w:rPr>
        <w:t>،</w:t>
      </w:r>
      <w:r w:rsidRPr="00990030">
        <w:rPr>
          <w:rtl/>
          <w:lang w:bidi="fa-IR"/>
        </w:rPr>
        <w:t xml:space="preserve"> تو غنيمت مسلمانان را كه نيزه ها و اسب ها</w:t>
      </w:r>
      <w:r w:rsidR="008A129A">
        <w:rPr>
          <w:rtl/>
          <w:lang w:bidi="fa-IR"/>
        </w:rPr>
        <w:t>ی</w:t>
      </w:r>
      <w:r w:rsidRPr="00990030">
        <w:rPr>
          <w:rtl/>
          <w:lang w:bidi="fa-IR"/>
        </w:rPr>
        <w:t xml:space="preserve"> آنان فراهم آورده و خونشان برا</w:t>
      </w:r>
      <w:r w:rsidR="008A129A">
        <w:rPr>
          <w:rtl/>
          <w:lang w:bidi="fa-IR"/>
        </w:rPr>
        <w:t>ی</w:t>
      </w:r>
      <w:r w:rsidRPr="00990030">
        <w:rPr>
          <w:rtl/>
          <w:lang w:bidi="fa-IR"/>
        </w:rPr>
        <w:t xml:space="preserve"> آن ريخته شده است</w:t>
      </w:r>
      <w:r>
        <w:rPr>
          <w:rtl/>
          <w:lang w:bidi="fa-IR"/>
        </w:rPr>
        <w:t>،</w:t>
      </w:r>
      <w:r w:rsidRPr="00990030">
        <w:rPr>
          <w:rtl/>
          <w:lang w:bidi="fa-IR"/>
        </w:rPr>
        <w:t xml:space="preserve"> ميان عرب ها</w:t>
      </w:r>
      <w:r w:rsidR="008A129A">
        <w:rPr>
          <w:rtl/>
          <w:lang w:bidi="fa-IR"/>
        </w:rPr>
        <w:t>ی</w:t>
      </w:r>
      <w:r w:rsidRPr="00990030">
        <w:rPr>
          <w:rtl/>
          <w:lang w:bidi="fa-IR"/>
        </w:rPr>
        <w:t xml:space="preserve"> قوم خود كه تو را برگزيده اند تقسيم </w:t>
      </w:r>
      <w:r w:rsidRPr="00990030">
        <w:rPr>
          <w:rtl/>
          <w:lang w:bidi="fa-IR"/>
        </w:rPr>
        <w:lastRenderedPageBreak/>
        <w:t>كرده ا</w:t>
      </w:r>
      <w:r w:rsidR="008A129A">
        <w:rPr>
          <w:rtl/>
          <w:lang w:bidi="fa-IR"/>
        </w:rPr>
        <w:t>ی</w:t>
      </w:r>
      <w:r>
        <w:rPr>
          <w:rtl/>
          <w:lang w:bidi="fa-IR"/>
        </w:rPr>
        <w:t>.</w:t>
      </w:r>
      <w:r w:rsidRPr="00990030">
        <w:rPr>
          <w:rtl/>
          <w:lang w:bidi="fa-IR"/>
        </w:rPr>
        <w:t xml:space="preserve"> دنيا</w:t>
      </w:r>
      <w:r w:rsidR="008A129A">
        <w:rPr>
          <w:rtl/>
          <w:lang w:bidi="fa-IR"/>
        </w:rPr>
        <w:t>ی</w:t>
      </w:r>
      <w:r w:rsidRPr="00990030">
        <w:rPr>
          <w:rtl/>
          <w:lang w:bidi="fa-IR"/>
        </w:rPr>
        <w:t xml:space="preserve"> خويش را با نابود كردن دينت آباد مگردان</w:t>
      </w:r>
      <w:r>
        <w:rPr>
          <w:rtl/>
          <w:lang w:bidi="fa-IR"/>
        </w:rPr>
        <w:t>،</w:t>
      </w:r>
      <w:r w:rsidRPr="00990030">
        <w:rPr>
          <w:rtl/>
          <w:lang w:bidi="fa-IR"/>
        </w:rPr>
        <w:t xml:space="preserve"> كه در اين صورت از زيانكارترين مردمان خواه</w:t>
      </w:r>
      <w:r w:rsidR="008A129A">
        <w:rPr>
          <w:rtl/>
          <w:lang w:bidi="fa-IR"/>
        </w:rPr>
        <w:t>ی</w:t>
      </w:r>
      <w:r w:rsidRPr="00990030">
        <w:rPr>
          <w:rtl/>
          <w:lang w:bidi="fa-IR"/>
        </w:rPr>
        <w:t xml:space="preserve"> بود. </w:t>
      </w:r>
      <w:r w:rsidRPr="00840E48">
        <w:rPr>
          <w:rStyle w:val="libFootnotenumChar"/>
          <w:rtl/>
        </w:rPr>
        <w:t>(</w:t>
      </w:r>
      <w:r w:rsidR="00512D76" w:rsidRPr="00840E48">
        <w:rPr>
          <w:rStyle w:val="libFootnotenumChar"/>
          <w:rtl/>
        </w:rPr>
        <w:t>400</w:t>
      </w:r>
      <w:r w:rsidRPr="00840E48">
        <w:rPr>
          <w:rStyle w:val="libFootnotenumChar"/>
          <w:rtl/>
        </w:rPr>
        <w:t>)</w:t>
      </w:r>
    </w:p>
    <w:p w:rsidR="00990030" w:rsidRPr="00990030" w:rsidRDefault="00F7233E" w:rsidP="00990030">
      <w:pPr>
        <w:pStyle w:val="libNormal"/>
        <w:rPr>
          <w:lang w:bidi="fa-IR"/>
        </w:rPr>
      </w:pPr>
      <w:r>
        <w:rPr>
          <w:rtl/>
          <w:lang w:bidi="fa-IR"/>
        </w:rPr>
        <w:br w:type="page"/>
      </w:r>
    </w:p>
    <w:p w:rsidR="00990030" w:rsidRDefault="00512D76" w:rsidP="00F7233E">
      <w:pPr>
        <w:pStyle w:val="Heading3"/>
        <w:rPr>
          <w:rtl/>
          <w:lang w:bidi="fa-IR"/>
        </w:rPr>
      </w:pPr>
      <w:bookmarkStart w:id="17" w:name="_Toc486931994"/>
      <w:r>
        <w:rPr>
          <w:rtl/>
          <w:lang w:bidi="fa-IR"/>
        </w:rPr>
        <w:t>6</w:t>
      </w:r>
      <w:r w:rsidR="00990030" w:rsidRPr="00990030">
        <w:rPr>
          <w:rtl/>
          <w:lang w:bidi="fa-IR"/>
        </w:rPr>
        <w:t>. عصمت</w:t>
      </w:r>
      <w:bookmarkEnd w:id="17"/>
    </w:p>
    <w:p w:rsidR="00647CD5" w:rsidRDefault="00512D76" w:rsidP="00647CD5">
      <w:pPr>
        <w:pStyle w:val="libBold1"/>
        <w:rPr>
          <w:rtl/>
          <w:lang w:bidi="fa-IR"/>
        </w:rPr>
      </w:pPr>
      <w:r>
        <w:rPr>
          <w:rtl/>
          <w:lang w:bidi="fa-IR"/>
        </w:rPr>
        <w:t>406</w:t>
      </w:r>
      <w:r w:rsidR="00990030" w:rsidRPr="00990030">
        <w:rPr>
          <w:rtl/>
          <w:lang w:bidi="fa-IR"/>
        </w:rPr>
        <w:t>. حفظ در پناه خدا</w:t>
      </w:r>
    </w:p>
    <w:p w:rsidR="00990030" w:rsidRPr="00990030" w:rsidRDefault="00647CD5" w:rsidP="00990030">
      <w:pPr>
        <w:pStyle w:val="libNormal"/>
        <w:rPr>
          <w:lang w:bidi="fa-IR"/>
        </w:rPr>
      </w:pPr>
      <w:r>
        <w:rPr>
          <w:rFonts w:hint="cs"/>
          <w:rtl/>
          <w:lang w:bidi="fa-IR"/>
        </w:rPr>
        <w:t>«</w:t>
      </w:r>
      <w:r w:rsidRPr="00647CD5">
        <w:rPr>
          <w:rStyle w:val="libHadeesChar"/>
          <w:rFonts w:hint="cs"/>
          <w:rtl/>
        </w:rPr>
        <w:t>إ</w:t>
      </w:r>
      <w:r w:rsidR="00990030" w:rsidRPr="00647CD5">
        <w:rPr>
          <w:rStyle w:val="libHadeesChar"/>
          <w:rtl/>
        </w:rPr>
        <w:t>نما الناس مع الملوك و الدنيا، الا من عصم الله</w:t>
      </w:r>
      <w:r>
        <w:rPr>
          <w:rFonts w:hint="cs"/>
          <w:rtl/>
          <w:lang w:bidi="fa-IR"/>
        </w:rPr>
        <w:t>»</w:t>
      </w:r>
    </w:p>
    <w:p w:rsidR="00990030" w:rsidRPr="00990030" w:rsidRDefault="00990030" w:rsidP="00990030">
      <w:pPr>
        <w:pStyle w:val="libNormal"/>
        <w:rPr>
          <w:lang w:bidi="fa-IR"/>
        </w:rPr>
      </w:pPr>
      <w:r w:rsidRPr="00990030">
        <w:rPr>
          <w:rtl/>
          <w:lang w:bidi="fa-IR"/>
        </w:rPr>
        <w:t>مردم در حقيقت با شهرياران و دنيايند مگر آن كس</w:t>
      </w:r>
      <w:r w:rsidR="008A129A">
        <w:rPr>
          <w:rtl/>
          <w:lang w:bidi="fa-IR"/>
        </w:rPr>
        <w:t>ی</w:t>
      </w:r>
      <w:r w:rsidRPr="00990030">
        <w:rPr>
          <w:rtl/>
          <w:lang w:bidi="fa-IR"/>
        </w:rPr>
        <w:t xml:space="preserve"> كه خدا او را حفظ كند. </w:t>
      </w:r>
      <w:r w:rsidRPr="00840E48">
        <w:rPr>
          <w:rStyle w:val="libFootnotenumChar"/>
          <w:rtl/>
        </w:rPr>
        <w:t>(</w:t>
      </w:r>
      <w:r w:rsidR="00512D76" w:rsidRPr="00840E48">
        <w:rPr>
          <w:rStyle w:val="libFootnotenumChar"/>
          <w:rtl/>
        </w:rPr>
        <w:t>401</w:t>
      </w:r>
      <w:r w:rsidRPr="00840E48">
        <w:rPr>
          <w:rStyle w:val="libFootnotenumChar"/>
          <w:rtl/>
        </w:rPr>
        <w:t>)</w:t>
      </w:r>
    </w:p>
    <w:p w:rsidR="00647CD5" w:rsidRDefault="00512D76" w:rsidP="00647CD5">
      <w:pPr>
        <w:pStyle w:val="libBold1"/>
        <w:rPr>
          <w:rtl/>
          <w:lang w:bidi="fa-IR"/>
        </w:rPr>
      </w:pPr>
      <w:r>
        <w:rPr>
          <w:rtl/>
          <w:lang w:bidi="fa-IR"/>
        </w:rPr>
        <w:t>407</w:t>
      </w:r>
      <w:r w:rsidR="00990030" w:rsidRPr="00990030">
        <w:rPr>
          <w:rtl/>
          <w:lang w:bidi="fa-IR"/>
        </w:rPr>
        <w:t>. نوع</w:t>
      </w:r>
      <w:r w:rsidR="008A129A">
        <w:rPr>
          <w:rtl/>
          <w:lang w:bidi="fa-IR"/>
        </w:rPr>
        <w:t>ی</w:t>
      </w:r>
      <w:r w:rsidR="00990030" w:rsidRPr="00990030">
        <w:rPr>
          <w:rtl/>
          <w:lang w:bidi="fa-IR"/>
        </w:rPr>
        <w:t xml:space="preserve"> از عصمت</w:t>
      </w:r>
    </w:p>
    <w:p w:rsidR="00990030" w:rsidRPr="00990030" w:rsidRDefault="00647CD5" w:rsidP="00990030">
      <w:pPr>
        <w:pStyle w:val="libNormal"/>
        <w:rPr>
          <w:lang w:bidi="fa-IR"/>
        </w:rPr>
      </w:pPr>
      <w:r>
        <w:rPr>
          <w:rFonts w:hint="cs"/>
          <w:rtl/>
          <w:lang w:bidi="fa-IR"/>
        </w:rPr>
        <w:t>«</w:t>
      </w:r>
      <w:r w:rsidR="00990030" w:rsidRPr="00647CD5">
        <w:rPr>
          <w:rStyle w:val="libHadeesChar"/>
          <w:rtl/>
        </w:rPr>
        <w:t>من العصمة تعذر المعاص</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ناتوان</w:t>
      </w:r>
      <w:r w:rsidR="008A129A">
        <w:rPr>
          <w:rtl/>
          <w:lang w:bidi="fa-IR"/>
        </w:rPr>
        <w:t>ی</w:t>
      </w:r>
      <w:r w:rsidRPr="00990030">
        <w:rPr>
          <w:rtl/>
          <w:lang w:bidi="fa-IR"/>
        </w:rPr>
        <w:t xml:space="preserve"> بر گناه خود نوع</w:t>
      </w:r>
      <w:r w:rsidR="008A129A">
        <w:rPr>
          <w:rtl/>
          <w:lang w:bidi="fa-IR"/>
        </w:rPr>
        <w:t>ی</w:t>
      </w:r>
      <w:r w:rsidRPr="00990030">
        <w:rPr>
          <w:rtl/>
          <w:lang w:bidi="fa-IR"/>
        </w:rPr>
        <w:t xml:space="preserve"> عصمت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402</w:t>
      </w:r>
      <w:r w:rsidRPr="00840E48">
        <w:rPr>
          <w:rStyle w:val="libFootnotenumChar"/>
          <w:rtl/>
        </w:rPr>
        <w:t>)</w:t>
      </w:r>
    </w:p>
    <w:p w:rsidR="00647CD5" w:rsidRDefault="00512D76" w:rsidP="00647CD5">
      <w:pPr>
        <w:pStyle w:val="libBold1"/>
        <w:rPr>
          <w:rtl/>
          <w:lang w:bidi="fa-IR"/>
        </w:rPr>
      </w:pPr>
      <w:r>
        <w:rPr>
          <w:rtl/>
          <w:lang w:bidi="fa-IR"/>
        </w:rPr>
        <w:t>408</w:t>
      </w:r>
      <w:r w:rsidR="00990030" w:rsidRPr="00990030">
        <w:rPr>
          <w:rtl/>
          <w:lang w:bidi="fa-IR"/>
        </w:rPr>
        <w:t>. شايسته اهل عصمت</w:t>
      </w:r>
    </w:p>
    <w:p w:rsidR="00990030" w:rsidRPr="00990030" w:rsidRDefault="00647CD5" w:rsidP="00647CD5">
      <w:pPr>
        <w:pStyle w:val="libNormal"/>
        <w:rPr>
          <w:lang w:bidi="fa-IR"/>
        </w:rPr>
      </w:pPr>
      <w:r>
        <w:rPr>
          <w:rFonts w:hint="cs"/>
          <w:rtl/>
          <w:lang w:bidi="fa-IR"/>
        </w:rPr>
        <w:t>«</w:t>
      </w:r>
      <w:r w:rsidR="00990030" w:rsidRPr="00647CD5">
        <w:rPr>
          <w:rStyle w:val="libHadeesChar"/>
          <w:rtl/>
        </w:rPr>
        <w:t>ينبغ</w:t>
      </w:r>
      <w:r w:rsidR="008A129A">
        <w:rPr>
          <w:rStyle w:val="libHadeesChar"/>
          <w:rtl/>
        </w:rPr>
        <w:t>ی</w:t>
      </w:r>
      <w:r w:rsidR="00990030" w:rsidRPr="00647CD5">
        <w:rPr>
          <w:rStyle w:val="libHadeesChar"/>
          <w:rtl/>
        </w:rPr>
        <w:t xml:space="preserve"> لاهل العصة و المصنوع اليهم ف</w:t>
      </w:r>
      <w:r w:rsidR="008A129A">
        <w:rPr>
          <w:rStyle w:val="libHadeesChar"/>
          <w:rtl/>
        </w:rPr>
        <w:t>ی</w:t>
      </w:r>
      <w:r w:rsidR="00990030" w:rsidRPr="00647CD5">
        <w:rPr>
          <w:rStyle w:val="libHadeesChar"/>
          <w:rtl/>
        </w:rPr>
        <w:t xml:space="preserve"> السلامة </w:t>
      </w:r>
      <w:r>
        <w:rPr>
          <w:rStyle w:val="libHadeesChar"/>
          <w:rFonts w:hint="cs"/>
          <w:rtl/>
        </w:rPr>
        <w:t>إ</w:t>
      </w:r>
      <w:r w:rsidR="00990030" w:rsidRPr="00647CD5">
        <w:rPr>
          <w:rStyle w:val="libHadeesChar"/>
          <w:rtl/>
        </w:rPr>
        <w:t xml:space="preserve">ن يرحموا </w:t>
      </w:r>
      <w:r>
        <w:rPr>
          <w:rStyle w:val="libHadeesChar"/>
          <w:rFonts w:hint="cs"/>
          <w:rtl/>
        </w:rPr>
        <w:t>أ</w:t>
      </w:r>
      <w:r w:rsidR="00990030" w:rsidRPr="00647CD5">
        <w:rPr>
          <w:rStyle w:val="libHadeesChar"/>
          <w:rtl/>
        </w:rPr>
        <w:t>هل الذنوب و المعصية</w:t>
      </w:r>
      <w:r>
        <w:rPr>
          <w:rFonts w:hint="cs"/>
          <w:rtl/>
          <w:lang w:bidi="fa-IR"/>
        </w:rPr>
        <w:t>»</w:t>
      </w:r>
    </w:p>
    <w:p w:rsidR="00990030" w:rsidRPr="00990030" w:rsidRDefault="00990030" w:rsidP="00990030">
      <w:pPr>
        <w:pStyle w:val="libNormal"/>
        <w:rPr>
          <w:lang w:bidi="fa-IR"/>
        </w:rPr>
      </w:pPr>
      <w:r w:rsidRPr="00990030">
        <w:rPr>
          <w:rtl/>
          <w:lang w:bidi="fa-IR"/>
        </w:rPr>
        <w:t>شايسته است كه اهل عصمت و پاك</w:t>
      </w:r>
      <w:r w:rsidR="008A129A">
        <w:rPr>
          <w:rtl/>
          <w:lang w:bidi="fa-IR"/>
        </w:rPr>
        <w:t>ی</w:t>
      </w:r>
      <w:r w:rsidRPr="00990030">
        <w:rPr>
          <w:rtl/>
          <w:lang w:bidi="fa-IR"/>
        </w:rPr>
        <w:t xml:space="preserve"> و كسان</w:t>
      </w:r>
      <w:r w:rsidR="008A129A">
        <w:rPr>
          <w:rtl/>
          <w:lang w:bidi="fa-IR"/>
        </w:rPr>
        <w:t>ی</w:t>
      </w:r>
      <w:r w:rsidRPr="00990030">
        <w:rPr>
          <w:rtl/>
          <w:lang w:bidi="fa-IR"/>
        </w:rPr>
        <w:t xml:space="preserve"> كه نعمت رستن از گناهان به آنان داده شده است</w:t>
      </w:r>
      <w:r>
        <w:rPr>
          <w:rtl/>
          <w:lang w:bidi="fa-IR"/>
        </w:rPr>
        <w:t>،</w:t>
      </w:r>
      <w:r w:rsidRPr="00990030">
        <w:rPr>
          <w:rtl/>
          <w:lang w:bidi="fa-IR"/>
        </w:rPr>
        <w:t xml:space="preserve"> برا</w:t>
      </w:r>
      <w:r w:rsidR="008A129A">
        <w:rPr>
          <w:rtl/>
          <w:lang w:bidi="fa-IR"/>
        </w:rPr>
        <w:t>ی</w:t>
      </w:r>
      <w:r w:rsidRPr="00990030">
        <w:rPr>
          <w:rtl/>
          <w:lang w:bidi="fa-IR"/>
        </w:rPr>
        <w:t xml:space="preserve"> گناهكاران و نافرمانان دلسوز</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403</w:t>
      </w:r>
      <w:r w:rsidRPr="00840E48">
        <w:rPr>
          <w:rStyle w:val="libFootnotenumChar"/>
          <w:rtl/>
        </w:rPr>
        <w:t>)</w:t>
      </w:r>
    </w:p>
    <w:p w:rsidR="00647CD5" w:rsidRDefault="00512D76" w:rsidP="00647CD5">
      <w:pPr>
        <w:pStyle w:val="libBold1"/>
        <w:rPr>
          <w:rtl/>
          <w:lang w:bidi="fa-IR"/>
        </w:rPr>
      </w:pPr>
      <w:r>
        <w:rPr>
          <w:rtl/>
          <w:lang w:bidi="fa-IR"/>
        </w:rPr>
        <w:t>409</w:t>
      </w:r>
      <w:r w:rsidR="00990030" w:rsidRPr="00990030">
        <w:rPr>
          <w:rtl/>
          <w:lang w:bidi="fa-IR"/>
        </w:rPr>
        <w:t>. لغزش مردم</w:t>
      </w:r>
    </w:p>
    <w:p w:rsidR="00990030" w:rsidRPr="00990030" w:rsidRDefault="00647CD5" w:rsidP="00647CD5">
      <w:pPr>
        <w:pStyle w:val="libNormal"/>
        <w:rPr>
          <w:lang w:bidi="fa-IR"/>
        </w:rPr>
      </w:pPr>
      <w:r>
        <w:rPr>
          <w:rFonts w:hint="cs"/>
          <w:rtl/>
          <w:lang w:bidi="fa-IR"/>
        </w:rPr>
        <w:t>«</w:t>
      </w:r>
      <w:r w:rsidR="00990030" w:rsidRPr="00647CD5">
        <w:rPr>
          <w:rStyle w:val="libHadeesChar"/>
          <w:rtl/>
        </w:rPr>
        <w:t xml:space="preserve">الناس منقوصون مدخولون </w:t>
      </w:r>
      <w:r w:rsidRPr="00647CD5">
        <w:rPr>
          <w:rStyle w:val="libHadeesChar"/>
          <w:rFonts w:hint="cs"/>
          <w:rtl/>
        </w:rPr>
        <w:t>إ</w:t>
      </w:r>
      <w:r w:rsidR="00990030" w:rsidRPr="00647CD5">
        <w:rPr>
          <w:rStyle w:val="libHadeesChar"/>
          <w:rtl/>
        </w:rPr>
        <w:t xml:space="preserve">لا من عصم الله، شائلهم متعنت و مجيبهم متكلف، يكاد </w:t>
      </w:r>
      <w:r w:rsidRPr="00647CD5">
        <w:rPr>
          <w:rStyle w:val="libHadeesChar"/>
          <w:rFonts w:hint="cs"/>
          <w:rtl/>
        </w:rPr>
        <w:t>أ</w:t>
      </w:r>
      <w:r w:rsidR="00990030" w:rsidRPr="00647CD5">
        <w:rPr>
          <w:rStyle w:val="libHadeesChar"/>
          <w:rtl/>
        </w:rPr>
        <w:t>فضلهم ر</w:t>
      </w:r>
      <w:r w:rsidRPr="00647CD5">
        <w:rPr>
          <w:rStyle w:val="libHadeesChar"/>
          <w:rFonts w:hint="cs"/>
          <w:rtl/>
        </w:rPr>
        <w:t>أ</w:t>
      </w:r>
      <w:r w:rsidR="00990030" w:rsidRPr="00647CD5">
        <w:rPr>
          <w:rStyle w:val="libHadeesChar"/>
          <w:rtl/>
        </w:rPr>
        <w:t xml:space="preserve">يا يرده عن فصل راءيه الرضا و السخط، و يكاد </w:t>
      </w:r>
      <w:r w:rsidRPr="00647CD5">
        <w:rPr>
          <w:rStyle w:val="libHadeesChar"/>
          <w:rFonts w:hint="cs"/>
          <w:rtl/>
        </w:rPr>
        <w:t>أ</w:t>
      </w:r>
      <w:r w:rsidR="00990030" w:rsidRPr="00647CD5">
        <w:rPr>
          <w:rStyle w:val="libHadeesChar"/>
          <w:rtl/>
        </w:rPr>
        <w:t>صلبهم عودا تنكوه اللحظة، و تستحيله الكمة الواحدة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خرد مردم دستخوش خلل و كاست</w:t>
      </w:r>
      <w:r w:rsidR="008A129A">
        <w:rPr>
          <w:rtl/>
          <w:lang w:bidi="fa-IR"/>
        </w:rPr>
        <w:t>ی</w:t>
      </w:r>
      <w:r w:rsidRPr="00990030">
        <w:rPr>
          <w:rtl/>
          <w:lang w:bidi="fa-IR"/>
        </w:rPr>
        <w:t xml:space="preserve"> است جز آن كس</w:t>
      </w:r>
      <w:r w:rsidR="008A129A">
        <w:rPr>
          <w:rtl/>
          <w:lang w:bidi="fa-IR"/>
        </w:rPr>
        <w:t>ی</w:t>
      </w:r>
      <w:r w:rsidRPr="00990030">
        <w:rPr>
          <w:rtl/>
          <w:lang w:bidi="fa-IR"/>
        </w:rPr>
        <w:t xml:space="preserve"> كه خداوند مصونش</w:t>
      </w:r>
      <w:r w:rsidR="0009539C">
        <w:rPr>
          <w:rtl/>
          <w:lang w:bidi="fa-IR"/>
        </w:rPr>
        <w:t xml:space="preserve"> </w:t>
      </w:r>
      <w:r w:rsidRPr="00990030">
        <w:rPr>
          <w:rtl/>
          <w:lang w:bidi="fa-IR"/>
        </w:rPr>
        <w:t>بدارد، پرسش كننده آنان لجوج و مجادله گر است و پاسخ دهنده شان فضل فروش است</w:t>
      </w:r>
      <w:r>
        <w:rPr>
          <w:rtl/>
          <w:lang w:bidi="fa-IR"/>
        </w:rPr>
        <w:t>؛</w:t>
      </w:r>
      <w:r w:rsidRPr="00990030">
        <w:rPr>
          <w:rtl/>
          <w:lang w:bidi="fa-IR"/>
        </w:rPr>
        <w:t xml:space="preserve"> آن كه در ميان آنان انديشه اش برتر و خوش فكر تر است</w:t>
      </w:r>
      <w:r>
        <w:rPr>
          <w:rtl/>
          <w:lang w:bidi="fa-IR"/>
        </w:rPr>
        <w:t>،</w:t>
      </w:r>
      <w:r w:rsidRPr="00990030">
        <w:rPr>
          <w:rtl/>
          <w:lang w:bidi="fa-IR"/>
        </w:rPr>
        <w:t xml:space="preserve"> بسا كه به علت خشم و خشنود</w:t>
      </w:r>
      <w:r w:rsidR="008A129A">
        <w:rPr>
          <w:rtl/>
          <w:lang w:bidi="fa-IR"/>
        </w:rPr>
        <w:t>ی</w:t>
      </w:r>
      <w:r w:rsidRPr="00990030">
        <w:rPr>
          <w:rtl/>
          <w:lang w:bidi="fa-IR"/>
        </w:rPr>
        <w:t xml:space="preserve"> از نظر درست خود باز م</w:t>
      </w:r>
      <w:r w:rsidR="008A129A">
        <w:rPr>
          <w:rtl/>
          <w:lang w:bidi="fa-IR"/>
        </w:rPr>
        <w:t>ی</w:t>
      </w:r>
      <w:r w:rsidRPr="00990030">
        <w:rPr>
          <w:rtl/>
          <w:lang w:bidi="fa-IR"/>
        </w:rPr>
        <w:t xml:space="preserve"> گردد و خلاف حقيقت را اظهار م</w:t>
      </w:r>
      <w:r w:rsidR="008A129A">
        <w:rPr>
          <w:rtl/>
          <w:lang w:bidi="fa-IR"/>
        </w:rPr>
        <w:t>ی</w:t>
      </w:r>
      <w:r w:rsidRPr="00990030">
        <w:rPr>
          <w:rtl/>
          <w:lang w:bidi="fa-IR"/>
        </w:rPr>
        <w:t xml:space="preserve"> كند و پابرجاترينشان با نگاه</w:t>
      </w:r>
      <w:r w:rsidR="008A129A">
        <w:rPr>
          <w:rtl/>
          <w:lang w:bidi="fa-IR"/>
        </w:rPr>
        <w:t>ی</w:t>
      </w:r>
      <w:r w:rsidRPr="00990030">
        <w:rPr>
          <w:rtl/>
          <w:lang w:bidi="fa-IR"/>
        </w:rPr>
        <w:t xml:space="preserve"> از جا در م</w:t>
      </w:r>
      <w:r w:rsidR="008A129A">
        <w:rPr>
          <w:rtl/>
          <w:lang w:bidi="fa-IR"/>
        </w:rPr>
        <w:t>ی</w:t>
      </w:r>
      <w:r w:rsidRPr="00990030">
        <w:rPr>
          <w:rtl/>
          <w:lang w:bidi="fa-IR"/>
        </w:rPr>
        <w:t xml:space="preserve"> رود و يك كلمه تهديد يا تطميع او را عوض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404</w:t>
      </w:r>
      <w:r w:rsidRPr="00840E48">
        <w:rPr>
          <w:rStyle w:val="libFootnotenumChar"/>
          <w:rtl/>
        </w:rPr>
        <w:t>)</w:t>
      </w:r>
    </w:p>
    <w:p w:rsidR="00647CD5" w:rsidRDefault="00512D76" w:rsidP="00647CD5">
      <w:pPr>
        <w:pStyle w:val="libBold1"/>
        <w:rPr>
          <w:rtl/>
          <w:lang w:bidi="fa-IR"/>
        </w:rPr>
      </w:pPr>
      <w:r>
        <w:rPr>
          <w:rtl/>
          <w:lang w:bidi="fa-IR"/>
        </w:rPr>
        <w:t>410</w:t>
      </w:r>
      <w:r w:rsidR="00990030" w:rsidRPr="00990030">
        <w:rPr>
          <w:rtl/>
          <w:lang w:bidi="fa-IR"/>
        </w:rPr>
        <w:t>. موجبات عصمت</w:t>
      </w:r>
    </w:p>
    <w:p w:rsidR="00990030" w:rsidRPr="00990030" w:rsidRDefault="00647CD5" w:rsidP="00990030">
      <w:pPr>
        <w:pStyle w:val="libNormal"/>
        <w:rPr>
          <w:lang w:bidi="fa-IR"/>
        </w:rPr>
      </w:pPr>
      <w:r>
        <w:rPr>
          <w:rFonts w:hint="cs"/>
          <w:rtl/>
          <w:lang w:bidi="fa-IR"/>
        </w:rPr>
        <w:t>«</w:t>
      </w:r>
      <w:r w:rsidRPr="00647CD5">
        <w:rPr>
          <w:rStyle w:val="libHadeesChar"/>
          <w:rFonts w:hint="cs"/>
          <w:rtl/>
        </w:rPr>
        <w:t>إ</w:t>
      </w:r>
      <w:r w:rsidR="00990030" w:rsidRPr="00647CD5">
        <w:rPr>
          <w:rStyle w:val="libHadeesChar"/>
          <w:rtl/>
        </w:rPr>
        <w:t>ن ف</w:t>
      </w:r>
      <w:r w:rsidR="008A129A">
        <w:rPr>
          <w:rStyle w:val="libHadeesChar"/>
          <w:rtl/>
        </w:rPr>
        <w:t>ی</w:t>
      </w:r>
      <w:r w:rsidR="00990030" w:rsidRPr="00647CD5">
        <w:rPr>
          <w:rStyle w:val="libHadeesChar"/>
          <w:rtl/>
        </w:rPr>
        <w:t xml:space="preserve"> سلطان الله عصمة لامركم. فاعطوة طاعتكم غير ملومة و لا مستكره بها</w:t>
      </w:r>
      <w:r>
        <w:rPr>
          <w:rFonts w:hint="cs"/>
          <w:rtl/>
          <w:lang w:bidi="fa-IR"/>
        </w:rPr>
        <w:t>»</w:t>
      </w:r>
    </w:p>
    <w:p w:rsidR="00647CD5" w:rsidRDefault="00990030" w:rsidP="00990030">
      <w:pPr>
        <w:pStyle w:val="libNormal"/>
        <w:rPr>
          <w:rtl/>
          <w:lang w:bidi="fa-IR"/>
        </w:rPr>
      </w:pPr>
      <w:r w:rsidRPr="00990030">
        <w:rPr>
          <w:rtl/>
          <w:lang w:bidi="fa-IR"/>
        </w:rPr>
        <w:lastRenderedPageBreak/>
        <w:t>در حاكميت خدا و رهبر</w:t>
      </w:r>
      <w:r w:rsidR="008A129A">
        <w:rPr>
          <w:rtl/>
          <w:lang w:bidi="fa-IR"/>
        </w:rPr>
        <w:t>ی</w:t>
      </w:r>
      <w:r w:rsidRPr="00990030">
        <w:rPr>
          <w:rtl/>
          <w:lang w:bidi="fa-IR"/>
        </w:rPr>
        <w:t xml:space="preserve"> حق نگاهدار</w:t>
      </w:r>
      <w:r w:rsidR="008A129A">
        <w:rPr>
          <w:rtl/>
          <w:lang w:bidi="fa-IR"/>
        </w:rPr>
        <w:t>ی</w:t>
      </w:r>
      <w:r w:rsidRPr="00990030">
        <w:rPr>
          <w:rtl/>
          <w:lang w:bidi="fa-IR"/>
        </w:rPr>
        <w:t xml:space="preserve"> كهر شما وجود دارد. پس از آن فرمان بريد، در حال</w:t>
      </w:r>
      <w:r w:rsidR="008A129A">
        <w:rPr>
          <w:rtl/>
          <w:lang w:bidi="fa-IR"/>
        </w:rPr>
        <w:t>ی</w:t>
      </w:r>
      <w:r w:rsidRPr="00990030">
        <w:rPr>
          <w:rtl/>
          <w:lang w:bidi="fa-IR"/>
        </w:rPr>
        <w:t xml:space="preserve"> كه سرزنش شده و مجبور نباشيد. </w:t>
      </w:r>
      <w:r w:rsidRPr="00840E48">
        <w:rPr>
          <w:rStyle w:val="libFootnotenumChar"/>
          <w:rtl/>
        </w:rPr>
        <w:t>(</w:t>
      </w:r>
      <w:r w:rsidR="00512D76" w:rsidRPr="00840E48">
        <w:rPr>
          <w:rStyle w:val="libFootnotenumChar"/>
          <w:rtl/>
        </w:rPr>
        <w:t>405</w:t>
      </w:r>
      <w:r w:rsidRPr="00840E48">
        <w:rPr>
          <w:rStyle w:val="libFootnotenumChar"/>
          <w:rtl/>
        </w:rPr>
        <w:t>)</w:t>
      </w:r>
    </w:p>
    <w:p w:rsidR="00990030" w:rsidRPr="00990030" w:rsidRDefault="00647CD5" w:rsidP="00990030">
      <w:pPr>
        <w:pStyle w:val="libNormal"/>
        <w:rPr>
          <w:lang w:bidi="fa-IR"/>
        </w:rPr>
      </w:pPr>
      <w:r>
        <w:rPr>
          <w:rtl/>
          <w:lang w:bidi="fa-IR"/>
        </w:rPr>
        <w:br w:type="page"/>
      </w:r>
    </w:p>
    <w:p w:rsidR="00A07170" w:rsidRDefault="00990030" w:rsidP="00647CD5">
      <w:pPr>
        <w:pStyle w:val="Heading2"/>
        <w:rPr>
          <w:rtl/>
          <w:lang w:bidi="fa-IR"/>
        </w:rPr>
      </w:pPr>
      <w:bookmarkStart w:id="18" w:name="_Toc486931995"/>
      <w:r w:rsidRPr="00990030">
        <w:rPr>
          <w:rtl/>
          <w:lang w:bidi="fa-IR"/>
        </w:rPr>
        <w:t>بخش پنجم</w:t>
      </w:r>
      <w:r>
        <w:rPr>
          <w:rtl/>
          <w:lang w:bidi="fa-IR"/>
        </w:rPr>
        <w:t>:</w:t>
      </w:r>
      <w:r w:rsidRPr="00990030">
        <w:rPr>
          <w:rtl/>
          <w:lang w:bidi="fa-IR"/>
        </w:rPr>
        <w:t xml:space="preserve"> معاد</w:t>
      </w:r>
      <w:bookmarkEnd w:id="18"/>
    </w:p>
    <w:p w:rsidR="00A07170" w:rsidRDefault="00A07170" w:rsidP="00A07170">
      <w:pPr>
        <w:pStyle w:val="libNormal"/>
        <w:rPr>
          <w:rtl/>
          <w:lang w:bidi="fa-IR"/>
        </w:rPr>
      </w:pPr>
      <w:r>
        <w:rPr>
          <w:rtl/>
          <w:lang w:bidi="fa-IR"/>
        </w:rPr>
        <w:br w:type="page"/>
      </w:r>
    </w:p>
    <w:p w:rsidR="00990030" w:rsidRDefault="00512D76" w:rsidP="00A07170">
      <w:pPr>
        <w:pStyle w:val="Heading3"/>
        <w:rPr>
          <w:rtl/>
          <w:lang w:bidi="fa-IR"/>
        </w:rPr>
      </w:pPr>
      <w:bookmarkStart w:id="19" w:name="_Toc486931996"/>
      <w:r>
        <w:rPr>
          <w:rtl/>
          <w:lang w:bidi="fa-IR"/>
        </w:rPr>
        <w:t>1</w:t>
      </w:r>
      <w:r w:rsidR="00990030" w:rsidRPr="00990030">
        <w:rPr>
          <w:rtl/>
          <w:lang w:bidi="fa-IR"/>
        </w:rPr>
        <w:t>. مرگ</w:t>
      </w:r>
      <w:bookmarkEnd w:id="19"/>
    </w:p>
    <w:p w:rsidR="00A07170" w:rsidRDefault="00990030" w:rsidP="00AF0CBE">
      <w:pPr>
        <w:pStyle w:val="libCenterBold2"/>
        <w:rPr>
          <w:rtl/>
          <w:lang w:bidi="fa-IR"/>
        </w:rPr>
      </w:pPr>
      <w:r w:rsidRPr="00990030">
        <w:rPr>
          <w:rtl/>
          <w:lang w:bidi="fa-IR"/>
        </w:rPr>
        <w:t>توصيف مرگ</w:t>
      </w:r>
    </w:p>
    <w:p w:rsidR="00A07170" w:rsidRDefault="00512D76" w:rsidP="00A07170">
      <w:pPr>
        <w:pStyle w:val="libBold1"/>
        <w:rPr>
          <w:rtl/>
          <w:lang w:bidi="fa-IR"/>
        </w:rPr>
      </w:pPr>
      <w:r>
        <w:rPr>
          <w:rtl/>
          <w:lang w:bidi="fa-IR"/>
        </w:rPr>
        <w:t>411</w:t>
      </w:r>
      <w:r w:rsidR="00990030" w:rsidRPr="00990030">
        <w:rPr>
          <w:rtl/>
          <w:lang w:bidi="fa-IR"/>
        </w:rPr>
        <w:t>. زمان عمر</w:t>
      </w:r>
      <w:r w:rsidR="00A07170">
        <w:rPr>
          <w:rtl/>
          <w:lang w:bidi="fa-IR"/>
        </w:rPr>
        <w:t xml:space="preserve"> معين</w:t>
      </w:r>
    </w:p>
    <w:p w:rsidR="00990030" w:rsidRPr="00990030" w:rsidRDefault="00A07170" w:rsidP="00A07170">
      <w:pPr>
        <w:pStyle w:val="libNormal"/>
        <w:rPr>
          <w:lang w:bidi="fa-IR"/>
        </w:rPr>
      </w:pPr>
      <w:r>
        <w:rPr>
          <w:rFonts w:hint="cs"/>
          <w:rtl/>
          <w:lang w:bidi="fa-IR"/>
        </w:rPr>
        <w:t>«</w:t>
      </w:r>
      <w:r w:rsidR="00990030" w:rsidRPr="00A07170">
        <w:rPr>
          <w:rStyle w:val="libHadeesChar"/>
          <w:rtl/>
        </w:rPr>
        <w:t>خلق الاجال ف</w:t>
      </w:r>
      <w:r w:rsidRPr="00A07170">
        <w:rPr>
          <w:rStyle w:val="libHadeesChar"/>
          <w:rFonts w:hint="cs"/>
          <w:rtl/>
        </w:rPr>
        <w:t>أ</w:t>
      </w:r>
      <w:r w:rsidR="00990030" w:rsidRPr="00A07170">
        <w:rPr>
          <w:rStyle w:val="libHadeesChar"/>
          <w:rtl/>
        </w:rPr>
        <w:t xml:space="preserve">طالها و قصرها، و قدمها و </w:t>
      </w:r>
      <w:r w:rsidRPr="00A07170">
        <w:rPr>
          <w:rStyle w:val="libHadeesChar"/>
          <w:rFonts w:hint="cs"/>
          <w:rtl/>
        </w:rPr>
        <w:t>أ</w:t>
      </w:r>
      <w:r w:rsidR="00990030" w:rsidRPr="00A07170">
        <w:rPr>
          <w:rStyle w:val="libHadeesChar"/>
          <w:rtl/>
        </w:rPr>
        <w:t xml:space="preserve">خرها، و وصل بالموت </w:t>
      </w:r>
      <w:r w:rsidRPr="00A07170">
        <w:rPr>
          <w:rStyle w:val="libHadeesChar"/>
          <w:rFonts w:hint="cs"/>
          <w:rtl/>
        </w:rPr>
        <w:t>أ</w:t>
      </w:r>
      <w:r w:rsidR="00990030" w:rsidRPr="00A07170">
        <w:rPr>
          <w:rStyle w:val="libHadeesChar"/>
          <w:rtl/>
        </w:rPr>
        <w:t xml:space="preserve">سبابها، و جعله خالجا لاشطانها، و قاطعا لمرائر </w:t>
      </w:r>
      <w:r w:rsidRPr="00A07170">
        <w:rPr>
          <w:rStyle w:val="libHadeesChar"/>
          <w:rFonts w:hint="cs"/>
          <w:rtl/>
        </w:rPr>
        <w:t>أ</w:t>
      </w:r>
      <w:r w:rsidR="00990030" w:rsidRPr="00A07170">
        <w:rPr>
          <w:rStyle w:val="libHadeesChar"/>
          <w:rtl/>
        </w:rPr>
        <w:t>قرآنها</w:t>
      </w:r>
      <w:r>
        <w:rPr>
          <w:rFonts w:hint="cs"/>
          <w:rtl/>
          <w:lang w:bidi="fa-IR"/>
        </w:rPr>
        <w:t>»</w:t>
      </w:r>
    </w:p>
    <w:p w:rsidR="00990030" w:rsidRPr="00990030" w:rsidRDefault="00990030" w:rsidP="00A07170">
      <w:pPr>
        <w:pStyle w:val="libNormal"/>
        <w:rPr>
          <w:lang w:bidi="fa-IR"/>
        </w:rPr>
      </w:pPr>
      <w:r w:rsidRPr="00990030">
        <w:rPr>
          <w:rtl/>
          <w:lang w:bidi="fa-IR"/>
        </w:rPr>
        <w:t>مدت عمر هر كس را بيافريد و مقدر و معين كرد، پس آن را طولان</w:t>
      </w:r>
      <w:r w:rsidR="008A129A">
        <w:rPr>
          <w:rtl/>
          <w:lang w:bidi="fa-IR"/>
        </w:rPr>
        <w:t>ی</w:t>
      </w:r>
      <w:r w:rsidRPr="00990030">
        <w:rPr>
          <w:rtl/>
          <w:lang w:bidi="fa-IR"/>
        </w:rPr>
        <w:t xml:space="preserve"> و كوتاه و مقدم و مؤخر قرار داد. برا</w:t>
      </w:r>
      <w:r w:rsidR="008A129A">
        <w:rPr>
          <w:rtl/>
          <w:lang w:bidi="fa-IR"/>
        </w:rPr>
        <w:t>ی</w:t>
      </w:r>
      <w:r w:rsidRPr="00990030">
        <w:rPr>
          <w:rtl/>
          <w:lang w:bidi="fa-IR"/>
        </w:rPr>
        <w:t xml:space="preserve"> مرگ هر موجود</w:t>
      </w:r>
      <w:r w:rsidR="008A129A">
        <w:rPr>
          <w:rtl/>
          <w:lang w:bidi="fa-IR"/>
        </w:rPr>
        <w:t>ی</w:t>
      </w:r>
      <w:r w:rsidRPr="00990030">
        <w:rPr>
          <w:rtl/>
          <w:lang w:bidi="fa-IR"/>
        </w:rPr>
        <w:t xml:space="preserve"> سبب ها و علت ها</w:t>
      </w:r>
      <w:r w:rsidR="008A129A">
        <w:rPr>
          <w:rtl/>
          <w:lang w:bidi="fa-IR"/>
        </w:rPr>
        <w:t>ی</w:t>
      </w:r>
      <w:r w:rsidRPr="00990030">
        <w:rPr>
          <w:rtl/>
          <w:lang w:bidi="fa-IR"/>
        </w:rPr>
        <w:t xml:space="preserve"> همراه نمود، و مرگ را كشنده ريسمان ها</w:t>
      </w:r>
      <w:r w:rsidR="008A129A">
        <w:rPr>
          <w:rtl/>
          <w:lang w:bidi="fa-IR"/>
        </w:rPr>
        <w:t>ی</w:t>
      </w:r>
      <w:r w:rsidRPr="00990030">
        <w:rPr>
          <w:rtl/>
          <w:lang w:bidi="fa-IR"/>
        </w:rPr>
        <w:t xml:space="preserve"> طولان</w:t>
      </w:r>
      <w:r w:rsidR="008A129A">
        <w:rPr>
          <w:rtl/>
          <w:lang w:bidi="fa-IR"/>
        </w:rPr>
        <w:t>ی</w:t>
      </w:r>
      <w:r w:rsidRPr="00990030">
        <w:rPr>
          <w:rtl/>
          <w:lang w:bidi="fa-IR"/>
        </w:rPr>
        <w:t xml:space="preserve"> و قطع كننده بندها</w:t>
      </w:r>
      <w:r w:rsidR="008A129A">
        <w:rPr>
          <w:rtl/>
          <w:lang w:bidi="fa-IR"/>
        </w:rPr>
        <w:t>ی</w:t>
      </w:r>
      <w:r w:rsidRPr="00990030">
        <w:rPr>
          <w:rtl/>
          <w:lang w:bidi="fa-IR"/>
        </w:rPr>
        <w:t xml:space="preserve"> بسيار محكم زندگ</w:t>
      </w:r>
      <w:r w:rsidR="008A129A">
        <w:rPr>
          <w:rtl/>
          <w:lang w:bidi="fa-IR"/>
        </w:rPr>
        <w:t>ی</w:t>
      </w:r>
      <w:r w:rsidRPr="00990030">
        <w:rPr>
          <w:rtl/>
          <w:lang w:bidi="fa-IR"/>
        </w:rPr>
        <w:t xml:space="preserve"> قرار داد. </w:t>
      </w:r>
      <w:r w:rsidRPr="00840E48">
        <w:rPr>
          <w:rStyle w:val="libFootnotenumChar"/>
          <w:rtl/>
        </w:rPr>
        <w:t>(</w:t>
      </w:r>
      <w:r w:rsidR="00512D76" w:rsidRPr="00840E48">
        <w:rPr>
          <w:rStyle w:val="libFootnotenumChar"/>
          <w:rtl/>
        </w:rPr>
        <w:t>406</w:t>
      </w:r>
      <w:r w:rsidRPr="00840E48">
        <w:rPr>
          <w:rStyle w:val="libFootnotenumChar"/>
          <w:rtl/>
        </w:rPr>
        <w:t>)</w:t>
      </w:r>
    </w:p>
    <w:p w:rsidR="00A07170" w:rsidRDefault="00512D76" w:rsidP="00A07170">
      <w:pPr>
        <w:pStyle w:val="libBold1"/>
        <w:rPr>
          <w:rtl/>
          <w:lang w:bidi="fa-IR"/>
        </w:rPr>
      </w:pPr>
      <w:r>
        <w:rPr>
          <w:rtl/>
          <w:lang w:bidi="fa-IR"/>
        </w:rPr>
        <w:t>412</w:t>
      </w:r>
      <w:r w:rsidR="00990030" w:rsidRPr="00990030">
        <w:rPr>
          <w:rtl/>
          <w:lang w:bidi="fa-IR"/>
        </w:rPr>
        <w:t>. حافظ انسان</w:t>
      </w:r>
    </w:p>
    <w:p w:rsidR="00990030" w:rsidRPr="00990030" w:rsidRDefault="00A07170" w:rsidP="00A07170">
      <w:pPr>
        <w:pStyle w:val="libNormal"/>
        <w:rPr>
          <w:lang w:bidi="fa-IR"/>
        </w:rPr>
      </w:pPr>
      <w:r>
        <w:rPr>
          <w:rFonts w:hint="cs"/>
          <w:rtl/>
          <w:lang w:bidi="fa-IR"/>
        </w:rPr>
        <w:t>«</w:t>
      </w:r>
      <w:r w:rsidR="00990030" w:rsidRPr="00A07170">
        <w:rPr>
          <w:rStyle w:val="libHadeesChar"/>
          <w:rtl/>
        </w:rPr>
        <w:t>كف</w:t>
      </w:r>
      <w:r w:rsidR="008A129A">
        <w:rPr>
          <w:rStyle w:val="libHadeesChar"/>
          <w:rtl/>
        </w:rPr>
        <w:t>ی</w:t>
      </w:r>
      <w:r w:rsidR="00990030" w:rsidRPr="00A07170">
        <w:rPr>
          <w:rStyle w:val="libHadeesChar"/>
          <w:rtl/>
        </w:rPr>
        <w:t xml:space="preserve"> بالاجل حارسا</w:t>
      </w:r>
      <w:r>
        <w:rPr>
          <w:rFonts w:hint="cs"/>
          <w:rtl/>
          <w:lang w:bidi="fa-IR"/>
        </w:rPr>
        <w:t>»</w:t>
      </w:r>
    </w:p>
    <w:p w:rsidR="00990030" w:rsidRPr="00990030" w:rsidRDefault="00990030" w:rsidP="00990030">
      <w:pPr>
        <w:pStyle w:val="libNormal"/>
        <w:rPr>
          <w:lang w:bidi="fa-IR"/>
        </w:rPr>
      </w:pPr>
      <w:r w:rsidRPr="00990030">
        <w:rPr>
          <w:rtl/>
          <w:lang w:bidi="fa-IR"/>
        </w:rPr>
        <w:t>اجل برا</w:t>
      </w:r>
      <w:r w:rsidR="008A129A">
        <w:rPr>
          <w:rtl/>
          <w:lang w:bidi="fa-IR"/>
        </w:rPr>
        <w:t>ی</w:t>
      </w:r>
      <w:r w:rsidRPr="00990030">
        <w:rPr>
          <w:rtl/>
          <w:lang w:bidi="fa-IR"/>
        </w:rPr>
        <w:t xml:space="preserve"> حفاظت انسان كاف</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407</w:t>
      </w:r>
      <w:r w:rsidRPr="00840E48">
        <w:rPr>
          <w:rStyle w:val="libFootnotenumChar"/>
          <w:rtl/>
        </w:rPr>
        <w:t>)</w:t>
      </w:r>
    </w:p>
    <w:p w:rsidR="00A07170" w:rsidRDefault="00512D76" w:rsidP="00A07170">
      <w:pPr>
        <w:pStyle w:val="libBold1"/>
        <w:rPr>
          <w:rtl/>
          <w:lang w:bidi="fa-IR"/>
        </w:rPr>
      </w:pPr>
      <w:r>
        <w:rPr>
          <w:rtl/>
          <w:lang w:bidi="fa-IR"/>
        </w:rPr>
        <w:t>413</w:t>
      </w:r>
      <w:r w:rsidR="00990030" w:rsidRPr="00990030">
        <w:rPr>
          <w:rtl/>
          <w:lang w:bidi="fa-IR"/>
        </w:rPr>
        <w:t>. از بين برنده خوش</w:t>
      </w:r>
      <w:r w:rsidR="008A129A">
        <w:rPr>
          <w:rtl/>
          <w:lang w:bidi="fa-IR"/>
        </w:rPr>
        <w:t>ی</w:t>
      </w:r>
      <w:r w:rsidR="00990030" w:rsidRPr="00990030">
        <w:rPr>
          <w:rtl/>
          <w:lang w:bidi="fa-IR"/>
        </w:rPr>
        <w:t xml:space="preserve"> ها</w:t>
      </w:r>
    </w:p>
    <w:p w:rsidR="00990030" w:rsidRPr="00990030" w:rsidRDefault="00A07170" w:rsidP="00A07170">
      <w:pPr>
        <w:pStyle w:val="libNormal"/>
        <w:rPr>
          <w:lang w:bidi="fa-IR"/>
        </w:rPr>
      </w:pPr>
      <w:r>
        <w:rPr>
          <w:rFonts w:hint="cs"/>
          <w:rtl/>
          <w:lang w:bidi="fa-IR"/>
        </w:rPr>
        <w:t>«</w:t>
      </w:r>
      <w:r w:rsidRPr="00A07170">
        <w:rPr>
          <w:rStyle w:val="libHadeesChar"/>
          <w:rFonts w:hint="cs"/>
          <w:rtl/>
        </w:rPr>
        <w:t>إ</w:t>
      </w:r>
      <w:r w:rsidR="00990030" w:rsidRPr="00A07170">
        <w:rPr>
          <w:rStyle w:val="libHadeesChar"/>
          <w:rtl/>
        </w:rPr>
        <w:t xml:space="preserve">ن الموت هادم لذاتكم، و مكدر شهواتكم، و مباعد طياتكم، زائر غير محبوب، و قرن غير مغلوب، و واتر غير مطلوب. قد </w:t>
      </w:r>
      <w:r w:rsidRPr="00A07170">
        <w:rPr>
          <w:rStyle w:val="libHadeesChar"/>
          <w:rFonts w:hint="cs"/>
          <w:rtl/>
        </w:rPr>
        <w:t>أ</w:t>
      </w:r>
      <w:r w:rsidR="00990030" w:rsidRPr="00A07170">
        <w:rPr>
          <w:rStyle w:val="libHadeesChar"/>
          <w:rtl/>
        </w:rPr>
        <w:t xml:space="preserve">علقتكم حبائله و تكنفتكم غوائله، و </w:t>
      </w:r>
      <w:r w:rsidRPr="00A07170">
        <w:rPr>
          <w:rStyle w:val="libHadeesChar"/>
          <w:rFonts w:hint="cs"/>
          <w:rtl/>
        </w:rPr>
        <w:t>أ</w:t>
      </w:r>
      <w:r w:rsidR="00990030" w:rsidRPr="00A07170">
        <w:rPr>
          <w:rStyle w:val="libHadeesChar"/>
          <w:rtl/>
        </w:rPr>
        <w:t xml:space="preserve">قصدتكم معابله و عظمت فيكم سطوته و تتابعت عليكم عدوته، و قلت عنكم نبوته. فيوشك </w:t>
      </w:r>
      <w:r w:rsidRPr="00A07170">
        <w:rPr>
          <w:rStyle w:val="libHadeesChar"/>
          <w:rFonts w:hint="cs"/>
          <w:rtl/>
        </w:rPr>
        <w:t>إ</w:t>
      </w:r>
      <w:r w:rsidR="00990030" w:rsidRPr="00A07170">
        <w:rPr>
          <w:rStyle w:val="libHadeesChar"/>
          <w:rtl/>
        </w:rPr>
        <w:t>ن تغشا كم دواج</w:t>
      </w:r>
      <w:r w:rsidR="008A129A">
        <w:rPr>
          <w:rStyle w:val="libHadeesChar"/>
          <w:rtl/>
        </w:rPr>
        <w:t>ی</w:t>
      </w:r>
      <w:r w:rsidR="00990030" w:rsidRPr="00A07170">
        <w:rPr>
          <w:rStyle w:val="libHadeesChar"/>
          <w:rtl/>
        </w:rPr>
        <w:t xml:space="preserve"> ظلله و احتدام علله</w:t>
      </w:r>
      <w:r>
        <w:rPr>
          <w:rFonts w:hint="cs"/>
          <w:rtl/>
          <w:lang w:bidi="fa-IR"/>
        </w:rPr>
        <w:t>»</w:t>
      </w:r>
    </w:p>
    <w:p w:rsidR="00A07170" w:rsidRDefault="00990030" w:rsidP="00990030">
      <w:pPr>
        <w:pStyle w:val="libNormal"/>
        <w:rPr>
          <w:rtl/>
          <w:lang w:bidi="fa-IR"/>
        </w:rPr>
      </w:pPr>
      <w:r w:rsidRPr="00990030">
        <w:rPr>
          <w:rtl/>
          <w:lang w:bidi="fa-IR"/>
        </w:rPr>
        <w:t>مرگ لذت ها و خوش</w:t>
      </w:r>
      <w:r w:rsidR="008A129A">
        <w:rPr>
          <w:rtl/>
          <w:lang w:bidi="fa-IR"/>
        </w:rPr>
        <w:t>ی</w:t>
      </w:r>
      <w:r w:rsidRPr="00990030">
        <w:rPr>
          <w:rtl/>
          <w:lang w:bidi="fa-IR"/>
        </w:rPr>
        <w:t xml:space="preserve"> ها</w:t>
      </w:r>
      <w:r w:rsidR="008A129A">
        <w:rPr>
          <w:rtl/>
          <w:lang w:bidi="fa-IR"/>
        </w:rPr>
        <w:t>ی</w:t>
      </w:r>
      <w:r w:rsidRPr="00990030">
        <w:rPr>
          <w:rtl/>
          <w:lang w:bidi="fa-IR"/>
        </w:rPr>
        <w:t xml:space="preserve"> شما را از ميان م</w:t>
      </w:r>
      <w:r w:rsidR="008A129A">
        <w:rPr>
          <w:rtl/>
          <w:lang w:bidi="fa-IR"/>
        </w:rPr>
        <w:t>ی</w:t>
      </w:r>
      <w:r w:rsidRPr="00990030">
        <w:rPr>
          <w:rtl/>
          <w:lang w:bidi="fa-IR"/>
        </w:rPr>
        <w:t xml:space="preserve"> برد و آرزوها</w:t>
      </w:r>
      <w:r w:rsidR="008A129A">
        <w:rPr>
          <w:rtl/>
          <w:lang w:bidi="fa-IR"/>
        </w:rPr>
        <w:t>ی</w:t>
      </w:r>
      <w:r w:rsidRPr="00990030">
        <w:rPr>
          <w:rtl/>
          <w:lang w:bidi="fa-IR"/>
        </w:rPr>
        <w:t xml:space="preserve"> شما را تيره و تار م</w:t>
      </w:r>
      <w:r w:rsidR="008A129A">
        <w:rPr>
          <w:rtl/>
          <w:lang w:bidi="fa-IR"/>
        </w:rPr>
        <w:t>ی</w:t>
      </w:r>
      <w:r w:rsidRPr="00990030">
        <w:rPr>
          <w:rtl/>
          <w:lang w:bidi="fa-IR"/>
        </w:rPr>
        <w:t xml:space="preserve"> سازد و ميان شما و هدف هايتان فاصله م</w:t>
      </w:r>
      <w:r w:rsidR="008A129A">
        <w:rPr>
          <w:rtl/>
          <w:lang w:bidi="fa-IR"/>
        </w:rPr>
        <w:t>ی</w:t>
      </w:r>
      <w:r w:rsidRPr="00990030">
        <w:rPr>
          <w:rtl/>
          <w:lang w:bidi="fa-IR"/>
        </w:rPr>
        <w:t xml:space="preserve"> اندازد، ديدار كننده ا</w:t>
      </w:r>
      <w:r w:rsidR="008A129A">
        <w:rPr>
          <w:rtl/>
          <w:lang w:bidi="fa-IR"/>
        </w:rPr>
        <w:t>ی</w:t>
      </w:r>
      <w:r w:rsidRPr="00990030">
        <w:rPr>
          <w:rtl/>
          <w:lang w:bidi="fa-IR"/>
        </w:rPr>
        <w:t xml:space="preserve"> است كه هيچ كس او را دوست ندارد و مبارز</w:t>
      </w:r>
      <w:r w:rsidR="008A129A">
        <w:rPr>
          <w:rtl/>
          <w:lang w:bidi="fa-IR"/>
        </w:rPr>
        <w:t>ی</w:t>
      </w:r>
      <w:r w:rsidRPr="00990030">
        <w:rPr>
          <w:rtl/>
          <w:lang w:bidi="fa-IR"/>
        </w:rPr>
        <w:t xml:space="preserve"> است كه هرگز شكست نم</w:t>
      </w:r>
      <w:r w:rsidR="008A129A">
        <w:rPr>
          <w:rtl/>
          <w:lang w:bidi="fa-IR"/>
        </w:rPr>
        <w:t>ی</w:t>
      </w:r>
      <w:r w:rsidRPr="00990030">
        <w:rPr>
          <w:rtl/>
          <w:lang w:bidi="fa-IR"/>
        </w:rPr>
        <w:t xml:space="preserve"> خورد و جنايتكار</w:t>
      </w:r>
      <w:r w:rsidR="008A129A">
        <w:rPr>
          <w:rtl/>
          <w:lang w:bidi="fa-IR"/>
        </w:rPr>
        <w:t>ی</w:t>
      </w:r>
      <w:r w:rsidRPr="00990030">
        <w:rPr>
          <w:rtl/>
          <w:lang w:bidi="fa-IR"/>
        </w:rPr>
        <w:t xml:space="preserve"> است كه هرگز بازخواست نم</w:t>
      </w:r>
      <w:r w:rsidR="008A129A">
        <w:rPr>
          <w:rtl/>
          <w:lang w:bidi="fa-IR"/>
        </w:rPr>
        <w:t>ی</w:t>
      </w:r>
      <w:r w:rsidRPr="00990030">
        <w:rPr>
          <w:rtl/>
          <w:lang w:bidi="fa-IR"/>
        </w:rPr>
        <w:t xml:space="preserve"> شود.</w:t>
      </w:r>
    </w:p>
    <w:p w:rsidR="00990030" w:rsidRPr="00990030" w:rsidRDefault="00990030" w:rsidP="00990030">
      <w:pPr>
        <w:pStyle w:val="libNormal"/>
        <w:rPr>
          <w:lang w:bidi="fa-IR"/>
        </w:rPr>
      </w:pPr>
      <w:r w:rsidRPr="00990030">
        <w:rPr>
          <w:rtl/>
          <w:lang w:bidi="fa-IR"/>
        </w:rPr>
        <w:lastRenderedPageBreak/>
        <w:t>هم اكنون بندها</w:t>
      </w:r>
      <w:r w:rsidR="008A129A">
        <w:rPr>
          <w:rtl/>
          <w:lang w:bidi="fa-IR"/>
        </w:rPr>
        <w:t>ی</w:t>
      </w:r>
      <w:r w:rsidRPr="00990030">
        <w:rPr>
          <w:rtl/>
          <w:lang w:bidi="fa-IR"/>
        </w:rPr>
        <w:t xml:space="preserve"> دام خويش را (به دست و پا</w:t>
      </w:r>
      <w:r w:rsidR="008A129A">
        <w:rPr>
          <w:rtl/>
          <w:lang w:bidi="fa-IR"/>
        </w:rPr>
        <w:t>ی</w:t>
      </w:r>
      <w:r w:rsidR="00540450">
        <w:rPr>
          <w:rtl/>
          <w:lang w:bidi="fa-IR"/>
        </w:rPr>
        <w:t>)</w:t>
      </w:r>
      <w:r w:rsidRPr="00990030">
        <w:rPr>
          <w:rtl/>
          <w:lang w:bidi="fa-IR"/>
        </w:rPr>
        <w:t xml:space="preserve"> شما انداخته</w:t>
      </w:r>
      <w:r>
        <w:rPr>
          <w:rtl/>
          <w:lang w:bidi="fa-IR"/>
        </w:rPr>
        <w:t>.</w:t>
      </w:r>
      <w:r w:rsidRPr="00990030">
        <w:rPr>
          <w:rtl/>
          <w:lang w:bidi="fa-IR"/>
        </w:rPr>
        <w:t xml:space="preserve"> نزديك است كه تاريك</w:t>
      </w:r>
      <w:r w:rsidR="008A129A">
        <w:rPr>
          <w:rtl/>
          <w:lang w:bidi="fa-IR"/>
        </w:rPr>
        <w:t>ی</w:t>
      </w:r>
      <w:r w:rsidRPr="00990030">
        <w:rPr>
          <w:rtl/>
          <w:lang w:bidi="fa-IR"/>
        </w:rPr>
        <w:t xml:space="preserve"> سايه ها</w:t>
      </w:r>
      <w:r w:rsidR="008A129A">
        <w:rPr>
          <w:rtl/>
          <w:lang w:bidi="fa-IR"/>
        </w:rPr>
        <w:t>ی</w:t>
      </w:r>
      <w:r w:rsidRPr="00990030">
        <w:rPr>
          <w:rtl/>
          <w:lang w:bidi="fa-IR"/>
        </w:rPr>
        <w:t xml:space="preserve"> مرگ و شدت دردها</w:t>
      </w:r>
      <w:r w:rsidR="008A129A">
        <w:rPr>
          <w:rtl/>
          <w:lang w:bidi="fa-IR"/>
        </w:rPr>
        <w:t>ی</w:t>
      </w:r>
      <w:r w:rsidRPr="00990030">
        <w:rPr>
          <w:rtl/>
          <w:lang w:bidi="fa-IR"/>
        </w:rPr>
        <w:t xml:space="preserve"> آن شما را فرا گيرد. </w:t>
      </w:r>
      <w:r w:rsidRPr="00840E48">
        <w:rPr>
          <w:rStyle w:val="libFootnotenumChar"/>
          <w:rtl/>
        </w:rPr>
        <w:t>(</w:t>
      </w:r>
      <w:r w:rsidR="00512D76" w:rsidRPr="00840E48">
        <w:rPr>
          <w:rStyle w:val="libFootnotenumChar"/>
          <w:rtl/>
        </w:rPr>
        <w:t>408</w:t>
      </w:r>
      <w:r w:rsidRPr="00840E48">
        <w:rPr>
          <w:rStyle w:val="libFootnotenumChar"/>
          <w:rtl/>
        </w:rPr>
        <w:t>)</w:t>
      </w:r>
    </w:p>
    <w:p w:rsidR="00221AD5" w:rsidRDefault="00512D76" w:rsidP="00221AD5">
      <w:pPr>
        <w:pStyle w:val="libBold1"/>
        <w:rPr>
          <w:rtl/>
          <w:lang w:bidi="fa-IR"/>
        </w:rPr>
      </w:pPr>
      <w:r>
        <w:rPr>
          <w:rtl/>
          <w:lang w:bidi="fa-IR"/>
        </w:rPr>
        <w:t>414</w:t>
      </w:r>
      <w:r w:rsidR="00990030" w:rsidRPr="00990030">
        <w:rPr>
          <w:rtl/>
          <w:lang w:bidi="fa-IR"/>
        </w:rPr>
        <w:t>. مرگ ميعادگاه نهاي</w:t>
      </w:r>
      <w:r w:rsidR="008A129A">
        <w:rPr>
          <w:rtl/>
          <w:lang w:bidi="fa-IR"/>
        </w:rPr>
        <w:t>ی</w:t>
      </w:r>
    </w:p>
    <w:p w:rsidR="00990030" w:rsidRPr="00990030" w:rsidRDefault="00221AD5" w:rsidP="00221AD5">
      <w:pPr>
        <w:pStyle w:val="libNormal"/>
        <w:rPr>
          <w:lang w:bidi="fa-IR"/>
        </w:rPr>
      </w:pPr>
      <w:r>
        <w:rPr>
          <w:rFonts w:hint="cs"/>
          <w:rtl/>
          <w:lang w:bidi="fa-IR"/>
        </w:rPr>
        <w:t>«</w:t>
      </w:r>
      <w:r w:rsidR="00990030" w:rsidRPr="00221AD5">
        <w:rPr>
          <w:rStyle w:val="libHadeesChar"/>
          <w:rtl/>
        </w:rPr>
        <w:t>و</w:t>
      </w:r>
      <w:r w:rsidRPr="00221AD5">
        <w:rPr>
          <w:rStyle w:val="libHadeesChar"/>
          <w:rFonts w:hint="cs"/>
          <w:rtl/>
        </w:rPr>
        <w:t>أ</w:t>
      </w:r>
      <w:r w:rsidR="008A129A">
        <w:rPr>
          <w:rStyle w:val="libHadeesChar"/>
          <w:rtl/>
        </w:rPr>
        <w:t>ی</w:t>
      </w:r>
      <w:r w:rsidR="00990030" w:rsidRPr="00221AD5">
        <w:rPr>
          <w:rStyle w:val="libHadeesChar"/>
          <w:rtl/>
        </w:rPr>
        <w:t xml:space="preserve"> عل</w:t>
      </w:r>
      <w:r w:rsidR="008A129A">
        <w:rPr>
          <w:rStyle w:val="libHadeesChar"/>
          <w:rtl/>
        </w:rPr>
        <w:t>ی</w:t>
      </w:r>
      <w:r w:rsidR="00990030" w:rsidRPr="00221AD5">
        <w:rPr>
          <w:rStyle w:val="libHadeesChar"/>
          <w:rtl/>
        </w:rPr>
        <w:t xml:space="preserve"> نفسه </w:t>
      </w:r>
      <w:r w:rsidRPr="00221AD5">
        <w:rPr>
          <w:rStyle w:val="libHadeesChar"/>
          <w:rFonts w:hint="cs"/>
          <w:rtl/>
        </w:rPr>
        <w:t>أ</w:t>
      </w:r>
      <w:r w:rsidR="00990030" w:rsidRPr="00221AD5">
        <w:rPr>
          <w:rStyle w:val="libHadeesChar"/>
          <w:rtl/>
        </w:rPr>
        <w:t xml:space="preserve">ن لا يضطربق شبح مما </w:t>
      </w:r>
      <w:r w:rsidRPr="00221AD5">
        <w:rPr>
          <w:rStyle w:val="libHadeesChar"/>
          <w:rFonts w:hint="cs"/>
          <w:rtl/>
        </w:rPr>
        <w:t>أ</w:t>
      </w:r>
      <w:r w:rsidR="00990030" w:rsidRPr="00221AD5">
        <w:rPr>
          <w:rStyle w:val="libHadeesChar"/>
          <w:rtl/>
        </w:rPr>
        <w:t>ولج فيه الروح، الا و جعل الحمام موعده، و الفناء غايته</w:t>
      </w:r>
      <w:r>
        <w:rPr>
          <w:rFonts w:hint="cs"/>
          <w:rtl/>
          <w:lang w:bidi="fa-IR"/>
        </w:rPr>
        <w:t>»</w:t>
      </w:r>
    </w:p>
    <w:p w:rsidR="00990030" w:rsidRPr="00990030" w:rsidRDefault="00990030" w:rsidP="00990030">
      <w:pPr>
        <w:pStyle w:val="libNormal"/>
        <w:rPr>
          <w:lang w:bidi="fa-IR"/>
        </w:rPr>
      </w:pPr>
      <w:r w:rsidRPr="00990030">
        <w:rPr>
          <w:rtl/>
          <w:lang w:bidi="fa-IR"/>
        </w:rPr>
        <w:t>و وعده نموده خداوند متعال كه هيچ موجود</w:t>
      </w:r>
      <w:r w:rsidR="008A129A">
        <w:rPr>
          <w:rtl/>
          <w:lang w:bidi="fa-IR"/>
        </w:rPr>
        <w:t>ی</w:t>
      </w:r>
      <w:r w:rsidRPr="00990030">
        <w:rPr>
          <w:rtl/>
          <w:lang w:bidi="fa-IR"/>
        </w:rPr>
        <w:t xml:space="preserve"> را كه روح در آن دميده است (از وضع مقرر خود) دگرگون</w:t>
      </w:r>
      <w:r w:rsidR="008A129A">
        <w:rPr>
          <w:rtl/>
          <w:lang w:bidi="fa-IR"/>
        </w:rPr>
        <w:t>ی</w:t>
      </w:r>
      <w:r w:rsidRPr="00990030">
        <w:rPr>
          <w:rtl/>
          <w:lang w:bidi="fa-IR"/>
        </w:rPr>
        <w:t xml:space="preserve"> نباشد، جز اين كه مرگ را وعده گاه نهاي</w:t>
      </w:r>
      <w:r w:rsidR="008A129A">
        <w:rPr>
          <w:rtl/>
          <w:lang w:bidi="fa-IR"/>
        </w:rPr>
        <w:t>ی</w:t>
      </w:r>
      <w:r w:rsidRPr="00990030">
        <w:rPr>
          <w:rtl/>
          <w:lang w:bidi="fa-IR"/>
        </w:rPr>
        <w:t xml:space="preserve"> و فنا را پايان كار او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409</w:t>
      </w:r>
      <w:r w:rsidRPr="00840E48">
        <w:rPr>
          <w:rStyle w:val="libFootnotenumChar"/>
          <w:rtl/>
        </w:rPr>
        <w:t>)</w:t>
      </w:r>
    </w:p>
    <w:p w:rsidR="00221AD5" w:rsidRDefault="00512D76" w:rsidP="00221AD5">
      <w:pPr>
        <w:pStyle w:val="libBold1"/>
        <w:rPr>
          <w:rtl/>
          <w:lang w:bidi="fa-IR"/>
        </w:rPr>
      </w:pPr>
      <w:r>
        <w:rPr>
          <w:rtl/>
          <w:lang w:bidi="fa-IR"/>
        </w:rPr>
        <w:t>415</w:t>
      </w:r>
      <w:r w:rsidR="00990030" w:rsidRPr="00990030">
        <w:rPr>
          <w:rtl/>
          <w:lang w:bidi="fa-IR"/>
        </w:rPr>
        <w:t>. بيچاره فرزند آدم</w:t>
      </w:r>
      <w:r w:rsidR="00990030">
        <w:rPr>
          <w:rtl/>
          <w:lang w:bidi="fa-IR"/>
        </w:rPr>
        <w:t>!</w:t>
      </w:r>
    </w:p>
    <w:p w:rsidR="00990030" w:rsidRPr="00990030" w:rsidRDefault="00221AD5" w:rsidP="00990030">
      <w:pPr>
        <w:pStyle w:val="libNormal"/>
        <w:rPr>
          <w:lang w:bidi="fa-IR"/>
        </w:rPr>
      </w:pPr>
      <w:r>
        <w:rPr>
          <w:rFonts w:hint="cs"/>
          <w:rtl/>
          <w:lang w:bidi="fa-IR"/>
        </w:rPr>
        <w:t>«</w:t>
      </w:r>
      <w:r w:rsidR="00990030" w:rsidRPr="00221AD5">
        <w:rPr>
          <w:rStyle w:val="libHadeesChar"/>
          <w:rtl/>
        </w:rPr>
        <w:t>مسكين ابن آدم! مكتوم الاجل، مكنون العلل، محفوظ العمل، تؤ لمه البقة و تقتله الشرقة، و تنتنه العرقة</w:t>
      </w:r>
      <w:r>
        <w:rPr>
          <w:rFonts w:hint="cs"/>
          <w:rtl/>
          <w:lang w:bidi="fa-IR"/>
        </w:rPr>
        <w:t>»</w:t>
      </w:r>
    </w:p>
    <w:p w:rsidR="00990030" w:rsidRPr="00990030" w:rsidRDefault="00990030" w:rsidP="00990030">
      <w:pPr>
        <w:pStyle w:val="libNormal"/>
        <w:rPr>
          <w:lang w:bidi="fa-IR"/>
        </w:rPr>
      </w:pPr>
      <w:r w:rsidRPr="00990030">
        <w:rPr>
          <w:rtl/>
          <w:lang w:bidi="fa-IR"/>
        </w:rPr>
        <w:t>بيچاره فرزند آدم</w:t>
      </w:r>
      <w:r>
        <w:rPr>
          <w:rtl/>
          <w:lang w:bidi="fa-IR"/>
        </w:rPr>
        <w:t>!</w:t>
      </w:r>
      <w:r w:rsidRPr="00990030">
        <w:rPr>
          <w:rtl/>
          <w:lang w:bidi="fa-IR"/>
        </w:rPr>
        <w:t xml:space="preserve"> زمان مرگش نامعلوم</w:t>
      </w:r>
      <w:r>
        <w:rPr>
          <w:rtl/>
          <w:lang w:bidi="fa-IR"/>
        </w:rPr>
        <w:t>،</w:t>
      </w:r>
      <w:r w:rsidRPr="00990030">
        <w:rPr>
          <w:rtl/>
          <w:lang w:bidi="fa-IR"/>
        </w:rPr>
        <w:t xml:space="preserve"> علل بيمار</w:t>
      </w:r>
      <w:r w:rsidR="008A129A">
        <w:rPr>
          <w:rtl/>
          <w:lang w:bidi="fa-IR"/>
        </w:rPr>
        <w:t>ی</w:t>
      </w:r>
      <w:r w:rsidRPr="00990030">
        <w:rPr>
          <w:rtl/>
          <w:lang w:bidi="fa-IR"/>
        </w:rPr>
        <w:t xml:space="preserve"> اش ناپيدا، عملش</w:t>
      </w:r>
      <w:r w:rsidR="0009539C">
        <w:rPr>
          <w:rtl/>
          <w:lang w:bidi="fa-IR"/>
        </w:rPr>
        <w:t xml:space="preserve"> </w:t>
      </w:r>
      <w:r w:rsidRPr="00990030">
        <w:rPr>
          <w:rtl/>
          <w:lang w:bidi="fa-IR"/>
        </w:rPr>
        <w:t>محفوظ، پشه ا</w:t>
      </w:r>
      <w:r w:rsidR="008A129A">
        <w:rPr>
          <w:rtl/>
          <w:lang w:bidi="fa-IR"/>
        </w:rPr>
        <w:t>ی</w:t>
      </w:r>
      <w:r w:rsidRPr="00990030">
        <w:rPr>
          <w:rtl/>
          <w:lang w:bidi="fa-IR"/>
        </w:rPr>
        <w:t xml:space="preserve"> او را م</w:t>
      </w:r>
      <w:r w:rsidR="008A129A">
        <w:rPr>
          <w:rtl/>
          <w:lang w:bidi="fa-IR"/>
        </w:rPr>
        <w:t>ی</w:t>
      </w:r>
      <w:r w:rsidRPr="00990030">
        <w:rPr>
          <w:rtl/>
          <w:lang w:bidi="fa-IR"/>
        </w:rPr>
        <w:t xml:space="preserve"> آزارد و تابش آفتاب او را م</w:t>
      </w:r>
      <w:r w:rsidR="008A129A">
        <w:rPr>
          <w:rtl/>
          <w:lang w:bidi="fa-IR"/>
        </w:rPr>
        <w:t>ی</w:t>
      </w:r>
      <w:r w:rsidRPr="00990030">
        <w:rPr>
          <w:rtl/>
          <w:lang w:bidi="fa-IR"/>
        </w:rPr>
        <w:t xml:space="preserve"> كشد، و عرق بدنش</w:t>
      </w:r>
      <w:r w:rsidR="0009539C">
        <w:rPr>
          <w:rtl/>
          <w:lang w:bidi="fa-IR"/>
        </w:rPr>
        <w:t xml:space="preserve"> </w:t>
      </w:r>
      <w:r w:rsidRPr="00990030">
        <w:rPr>
          <w:rtl/>
          <w:lang w:bidi="fa-IR"/>
        </w:rPr>
        <w:t>بدبويش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410</w:t>
      </w:r>
      <w:r w:rsidRPr="00840E48">
        <w:rPr>
          <w:rStyle w:val="libFootnotenumChar"/>
          <w:rtl/>
        </w:rPr>
        <w:t>)</w:t>
      </w:r>
    </w:p>
    <w:p w:rsidR="00B065D9" w:rsidRDefault="00512D76" w:rsidP="00B065D9">
      <w:pPr>
        <w:pStyle w:val="libBold1"/>
        <w:rPr>
          <w:rtl/>
          <w:lang w:bidi="fa-IR"/>
        </w:rPr>
      </w:pPr>
      <w:r>
        <w:rPr>
          <w:rtl/>
          <w:lang w:bidi="fa-IR"/>
        </w:rPr>
        <w:t>416</w:t>
      </w:r>
      <w:r w:rsidR="00990030" w:rsidRPr="00990030">
        <w:rPr>
          <w:rtl/>
          <w:lang w:bidi="fa-IR"/>
        </w:rPr>
        <w:t>. سپر</w:t>
      </w:r>
      <w:r w:rsidR="008A129A">
        <w:rPr>
          <w:rtl/>
          <w:lang w:bidi="fa-IR"/>
        </w:rPr>
        <w:t>ی</w:t>
      </w:r>
      <w:r w:rsidR="00990030" w:rsidRPr="00990030">
        <w:rPr>
          <w:rtl/>
          <w:lang w:bidi="fa-IR"/>
        </w:rPr>
        <w:t xml:space="preserve"> نگاهدارنده</w:t>
      </w:r>
    </w:p>
    <w:p w:rsidR="00990030" w:rsidRPr="00990030" w:rsidRDefault="00B065D9" w:rsidP="00B065D9">
      <w:pPr>
        <w:pStyle w:val="libNormal"/>
        <w:rPr>
          <w:lang w:bidi="fa-IR"/>
        </w:rPr>
      </w:pPr>
      <w:r>
        <w:rPr>
          <w:rFonts w:hint="cs"/>
          <w:rtl/>
          <w:lang w:bidi="fa-IR"/>
        </w:rPr>
        <w:t>«إ</w:t>
      </w:r>
      <w:r w:rsidR="00990030" w:rsidRPr="00990030">
        <w:rPr>
          <w:rtl/>
          <w:lang w:bidi="fa-IR"/>
        </w:rPr>
        <w:t>ن مع كل انسان ملكين يحفظانه</w:t>
      </w:r>
      <w:r w:rsidR="00990030">
        <w:rPr>
          <w:rtl/>
          <w:lang w:bidi="fa-IR"/>
        </w:rPr>
        <w:t>،</w:t>
      </w:r>
      <w:r w:rsidR="00990030" w:rsidRPr="00990030">
        <w:rPr>
          <w:rtl/>
          <w:lang w:bidi="fa-IR"/>
        </w:rPr>
        <w:t xml:space="preserve"> فاذا جاء القدر خليا بينه و بينه</w:t>
      </w:r>
      <w:r w:rsidR="00990030">
        <w:rPr>
          <w:rtl/>
          <w:lang w:bidi="fa-IR"/>
        </w:rPr>
        <w:t>،</w:t>
      </w:r>
      <w:r w:rsidR="00990030" w:rsidRPr="00990030">
        <w:rPr>
          <w:rtl/>
          <w:lang w:bidi="fa-IR"/>
        </w:rPr>
        <w:t xml:space="preserve"> و </w:t>
      </w:r>
      <w:r>
        <w:rPr>
          <w:rFonts w:hint="cs"/>
          <w:rtl/>
          <w:lang w:bidi="fa-IR"/>
        </w:rPr>
        <w:t>إ</w:t>
      </w:r>
      <w:r w:rsidR="00990030" w:rsidRPr="00990030">
        <w:rPr>
          <w:rtl/>
          <w:lang w:bidi="fa-IR"/>
        </w:rPr>
        <w:t>ن الاجل جنة حصينة</w:t>
      </w:r>
      <w:r>
        <w:rPr>
          <w:rFonts w:hint="cs"/>
          <w:rtl/>
          <w:lang w:bidi="fa-IR"/>
        </w:rPr>
        <w:t>»</w:t>
      </w:r>
    </w:p>
    <w:p w:rsidR="00990030" w:rsidRPr="00990030" w:rsidRDefault="00990030" w:rsidP="00990030">
      <w:pPr>
        <w:pStyle w:val="libNormal"/>
        <w:rPr>
          <w:lang w:bidi="fa-IR"/>
        </w:rPr>
      </w:pPr>
      <w:r w:rsidRPr="00990030">
        <w:rPr>
          <w:rtl/>
          <w:lang w:bidi="fa-IR"/>
        </w:rPr>
        <w:t>همراه هر انسان</w:t>
      </w:r>
      <w:r w:rsidR="008A129A">
        <w:rPr>
          <w:rtl/>
          <w:lang w:bidi="fa-IR"/>
        </w:rPr>
        <w:t>ی</w:t>
      </w:r>
      <w:r w:rsidRPr="00990030">
        <w:rPr>
          <w:rtl/>
          <w:lang w:bidi="fa-IR"/>
        </w:rPr>
        <w:t xml:space="preserve"> دو فرشته است كه او را محافظت م</w:t>
      </w:r>
      <w:r w:rsidR="008A129A">
        <w:rPr>
          <w:rtl/>
          <w:lang w:bidi="fa-IR"/>
        </w:rPr>
        <w:t>ی</w:t>
      </w:r>
      <w:r w:rsidRPr="00990030">
        <w:rPr>
          <w:rtl/>
          <w:lang w:bidi="fa-IR"/>
        </w:rPr>
        <w:t xml:space="preserve"> كنند، پس هنگام</w:t>
      </w:r>
      <w:r w:rsidR="008A129A">
        <w:rPr>
          <w:rtl/>
          <w:lang w:bidi="fa-IR"/>
        </w:rPr>
        <w:t>ی</w:t>
      </w:r>
      <w:r w:rsidRPr="00990030">
        <w:rPr>
          <w:rtl/>
          <w:lang w:bidi="fa-IR"/>
        </w:rPr>
        <w:t xml:space="preserve"> كه تقدير فرا رسد از او جدا شوند و اجل</w:t>
      </w:r>
      <w:r>
        <w:rPr>
          <w:rtl/>
          <w:lang w:bidi="fa-IR"/>
        </w:rPr>
        <w:t>،</w:t>
      </w:r>
      <w:r w:rsidRPr="00990030">
        <w:rPr>
          <w:rtl/>
          <w:lang w:bidi="fa-IR"/>
        </w:rPr>
        <w:t xml:space="preserve"> سپر</w:t>
      </w:r>
      <w:r w:rsidR="008A129A">
        <w:rPr>
          <w:rtl/>
          <w:lang w:bidi="fa-IR"/>
        </w:rPr>
        <w:t>ی</w:t>
      </w:r>
      <w:r w:rsidRPr="00990030">
        <w:rPr>
          <w:rtl/>
          <w:lang w:bidi="fa-IR"/>
        </w:rPr>
        <w:t xml:space="preserve"> است نگاه دارند</w:t>
      </w:r>
      <w:r w:rsidR="00512D76">
        <w:rPr>
          <w:rtl/>
          <w:lang w:bidi="fa-IR"/>
        </w:rPr>
        <w:t>0</w:t>
      </w:r>
      <w:r w:rsidRPr="00990030">
        <w:rPr>
          <w:rtl/>
          <w:lang w:bidi="fa-IR"/>
        </w:rPr>
        <w:t xml:space="preserve"> </w:t>
      </w:r>
      <w:r w:rsidRPr="00840E48">
        <w:rPr>
          <w:rStyle w:val="libFootnotenumChar"/>
          <w:rtl/>
        </w:rPr>
        <w:t>(</w:t>
      </w:r>
      <w:r w:rsidR="00512D76" w:rsidRPr="00840E48">
        <w:rPr>
          <w:rStyle w:val="libFootnotenumChar"/>
          <w:rtl/>
        </w:rPr>
        <w:t>411</w:t>
      </w:r>
      <w:r w:rsidRPr="00840E48">
        <w:rPr>
          <w:rStyle w:val="libFootnotenumChar"/>
          <w:rtl/>
        </w:rPr>
        <w:t>)</w:t>
      </w:r>
    </w:p>
    <w:p w:rsidR="00B065D9" w:rsidRDefault="00512D76" w:rsidP="00B065D9">
      <w:pPr>
        <w:pStyle w:val="libBold1"/>
        <w:rPr>
          <w:rtl/>
          <w:lang w:bidi="fa-IR"/>
        </w:rPr>
      </w:pPr>
      <w:r>
        <w:rPr>
          <w:rtl/>
          <w:lang w:bidi="fa-IR"/>
        </w:rPr>
        <w:t>417</w:t>
      </w:r>
      <w:r w:rsidR="00990030" w:rsidRPr="00990030">
        <w:rPr>
          <w:rtl/>
          <w:lang w:bidi="fa-IR"/>
        </w:rPr>
        <w:t>. ب</w:t>
      </w:r>
      <w:r w:rsidR="008A129A">
        <w:rPr>
          <w:rtl/>
          <w:lang w:bidi="fa-IR"/>
        </w:rPr>
        <w:t>ی</w:t>
      </w:r>
      <w:r w:rsidR="00990030" w:rsidRPr="00990030">
        <w:rPr>
          <w:rtl/>
          <w:lang w:bidi="fa-IR"/>
        </w:rPr>
        <w:t xml:space="preserve"> اعتبار</w:t>
      </w:r>
      <w:r w:rsidR="008A129A">
        <w:rPr>
          <w:rtl/>
          <w:lang w:bidi="fa-IR"/>
        </w:rPr>
        <w:t>ی</w:t>
      </w:r>
      <w:r w:rsidR="00990030" w:rsidRPr="00990030">
        <w:rPr>
          <w:rtl/>
          <w:lang w:bidi="fa-IR"/>
        </w:rPr>
        <w:t xml:space="preserve"> دنيا</w:t>
      </w:r>
    </w:p>
    <w:p w:rsidR="00990030" w:rsidRPr="00990030" w:rsidRDefault="00B065D9" w:rsidP="00B065D9">
      <w:pPr>
        <w:pStyle w:val="libNormal"/>
        <w:rPr>
          <w:lang w:bidi="fa-IR"/>
        </w:rPr>
      </w:pPr>
      <w:r>
        <w:rPr>
          <w:rFonts w:hint="cs"/>
          <w:rtl/>
          <w:lang w:bidi="fa-IR"/>
        </w:rPr>
        <w:t>«</w:t>
      </w:r>
      <w:r w:rsidR="00990030" w:rsidRPr="00B065D9">
        <w:rPr>
          <w:rStyle w:val="libHadeesChar"/>
          <w:rtl/>
        </w:rPr>
        <w:t xml:space="preserve">لو </w:t>
      </w:r>
      <w:r w:rsidRPr="00B065D9">
        <w:rPr>
          <w:rStyle w:val="libHadeesChar"/>
          <w:rFonts w:hint="cs"/>
          <w:rtl/>
        </w:rPr>
        <w:t>أ</w:t>
      </w:r>
      <w:r w:rsidR="00990030" w:rsidRPr="00B065D9">
        <w:rPr>
          <w:rStyle w:val="libHadeesChar"/>
          <w:rtl/>
        </w:rPr>
        <w:t xml:space="preserve">ن </w:t>
      </w:r>
      <w:r w:rsidRPr="00B065D9">
        <w:rPr>
          <w:rStyle w:val="libHadeesChar"/>
          <w:rFonts w:hint="cs"/>
          <w:rtl/>
        </w:rPr>
        <w:t>أ</w:t>
      </w:r>
      <w:r w:rsidR="00990030" w:rsidRPr="00B065D9">
        <w:rPr>
          <w:rStyle w:val="libHadeesChar"/>
          <w:rtl/>
        </w:rPr>
        <w:t xml:space="preserve">حدا يد </w:t>
      </w:r>
      <w:r w:rsidRPr="00B065D9">
        <w:rPr>
          <w:rStyle w:val="libHadeesChar"/>
          <w:rFonts w:hint="cs"/>
          <w:rtl/>
        </w:rPr>
        <w:t>إ</w:t>
      </w:r>
      <w:r w:rsidR="00990030" w:rsidRPr="00B065D9">
        <w:rPr>
          <w:rStyle w:val="libHadeesChar"/>
          <w:rtl/>
        </w:rPr>
        <w:t>ل</w:t>
      </w:r>
      <w:r w:rsidR="008A129A">
        <w:rPr>
          <w:rStyle w:val="libHadeesChar"/>
          <w:rtl/>
        </w:rPr>
        <w:t>ی</w:t>
      </w:r>
      <w:r w:rsidR="00990030" w:rsidRPr="00B065D9">
        <w:rPr>
          <w:rStyle w:val="libHadeesChar"/>
          <w:rtl/>
        </w:rPr>
        <w:t xml:space="preserve"> البقاء سلما او لدفع الموت سبيلا، لكان ذلك سليمان بن داود </w:t>
      </w:r>
      <w:r w:rsidR="0009539C" w:rsidRPr="00B065D9">
        <w:rPr>
          <w:rStyle w:val="libAlaemChar"/>
          <w:rtl/>
        </w:rPr>
        <w:t>عليه‌السلام</w:t>
      </w:r>
      <w:r w:rsidR="00990030" w:rsidRPr="00B065D9">
        <w:rPr>
          <w:rStyle w:val="libHadeesChar"/>
          <w:rtl/>
        </w:rPr>
        <w:t xml:space="preserve"> الذ</w:t>
      </w:r>
      <w:r w:rsidR="008A129A">
        <w:rPr>
          <w:rStyle w:val="libHadeesChar"/>
          <w:rtl/>
        </w:rPr>
        <w:t>ی</w:t>
      </w:r>
      <w:r w:rsidR="00990030" w:rsidRPr="00B065D9">
        <w:rPr>
          <w:rStyle w:val="libHadeesChar"/>
          <w:rtl/>
        </w:rPr>
        <w:t xml:space="preserve"> سخر له ملك الجن و الانس مع النبوة و عظيم الزلفُة. فلما استوف</w:t>
      </w:r>
      <w:r w:rsidR="008A129A">
        <w:rPr>
          <w:rStyle w:val="libHadeesChar"/>
          <w:rtl/>
        </w:rPr>
        <w:t>ی</w:t>
      </w:r>
      <w:r w:rsidR="00990030" w:rsidRPr="00B065D9">
        <w:rPr>
          <w:rStyle w:val="libHadeesChar"/>
          <w:rtl/>
        </w:rPr>
        <w:t xml:space="preserve"> طعمته، و استكمل مدته، رمته قس</w:t>
      </w:r>
      <w:r w:rsidR="008A129A">
        <w:rPr>
          <w:rStyle w:val="libHadeesChar"/>
          <w:rtl/>
        </w:rPr>
        <w:t>ی</w:t>
      </w:r>
      <w:r w:rsidR="00990030" w:rsidRPr="00B065D9">
        <w:rPr>
          <w:rStyle w:val="libHadeesChar"/>
          <w:rtl/>
        </w:rPr>
        <w:t xml:space="preserve"> الفناء بنبال الموت، و اءصبحت الديار منه خالية</w:t>
      </w:r>
      <w:r w:rsidR="00990030" w:rsidRPr="00990030">
        <w:rPr>
          <w:rtl/>
          <w:lang w:bidi="fa-IR"/>
        </w:rPr>
        <w:t xml:space="preserve"> </w:t>
      </w:r>
      <w:r>
        <w:rPr>
          <w:rFonts w:hint="cs"/>
          <w:rtl/>
          <w:lang w:bidi="fa-IR"/>
        </w:rPr>
        <w:t>(</w:t>
      </w:r>
      <w:r w:rsidR="00990030" w:rsidRPr="00B065D9">
        <w:rPr>
          <w:rStyle w:val="libHadeesChar"/>
          <w:rtl/>
        </w:rPr>
        <w:t>و المساكن معطلة</w:t>
      </w:r>
      <w:r>
        <w:rPr>
          <w:rFonts w:hint="cs"/>
          <w:rtl/>
          <w:lang w:bidi="fa-IR"/>
        </w:rPr>
        <w:t>)</w:t>
      </w:r>
      <w:r w:rsidR="00990030" w:rsidRPr="00990030">
        <w:rPr>
          <w:rtl/>
          <w:lang w:bidi="fa-IR"/>
        </w:rPr>
        <w:t xml:space="preserve"> </w:t>
      </w:r>
      <w:r w:rsidR="00990030" w:rsidRPr="00B065D9">
        <w:rPr>
          <w:rStyle w:val="libHadeesChar"/>
          <w:rtl/>
        </w:rPr>
        <w:t>و ورثها قوم آخرون</w:t>
      </w:r>
      <w:r>
        <w:rPr>
          <w:rFonts w:hint="cs"/>
          <w:rtl/>
          <w:lang w:bidi="fa-IR"/>
        </w:rPr>
        <w:t>»</w:t>
      </w:r>
    </w:p>
    <w:p w:rsidR="00B065D9" w:rsidRDefault="00990030" w:rsidP="00990030">
      <w:pPr>
        <w:pStyle w:val="libNormal"/>
        <w:rPr>
          <w:rtl/>
          <w:lang w:bidi="fa-IR"/>
        </w:rPr>
      </w:pPr>
      <w:r w:rsidRPr="00990030">
        <w:rPr>
          <w:rtl/>
          <w:lang w:bidi="fa-IR"/>
        </w:rPr>
        <w:lastRenderedPageBreak/>
        <w:t>اگر كس</w:t>
      </w:r>
      <w:r w:rsidR="008A129A">
        <w:rPr>
          <w:rtl/>
          <w:lang w:bidi="fa-IR"/>
        </w:rPr>
        <w:t>ی</w:t>
      </w:r>
      <w:r w:rsidRPr="00990030">
        <w:rPr>
          <w:rtl/>
          <w:lang w:bidi="fa-IR"/>
        </w:rPr>
        <w:t xml:space="preserve"> م</w:t>
      </w:r>
      <w:r w:rsidR="008A129A">
        <w:rPr>
          <w:rtl/>
          <w:lang w:bidi="fa-IR"/>
        </w:rPr>
        <w:t>ی</w:t>
      </w:r>
      <w:r w:rsidRPr="00990030">
        <w:rPr>
          <w:rtl/>
          <w:lang w:bidi="fa-IR"/>
        </w:rPr>
        <w:t xml:space="preserve"> توانست نردبان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جاودانگ</w:t>
      </w:r>
      <w:r w:rsidR="008A129A">
        <w:rPr>
          <w:rtl/>
          <w:lang w:bidi="fa-IR"/>
        </w:rPr>
        <w:t>ی</w:t>
      </w:r>
      <w:r w:rsidRPr="00990030">
        <w:rPr>
          <w:rtl/>
          <w:lang w:bidi="fa-IR"/>
        </w:rPr>
        <w:t xml:space="preserve"> پيدا كند، يا برا</w:t>
      </w:r>
      <w:r w:rsidR="008A129A">
        <w:rPr>
          <w:rtl/>
          <w:lang w:bidi="fa-IR"/>
        </w:rPr>
        <w:t>ی</w:t>
      </w:r>
      <w:r w:rsidRPr="00990030">
        <w:rPr>
          <w:rtl/>
          <w:lang w:bidi="fa-IR"/>
        </w:rPr>
        <w:t xml:space="preserve"> دفع مرگ راه</w:t>
      </w:r>
      <w:r w:rsidR="008A129A">
        <w:rPr>
          <w:rtl/>
          <w:lang w:bidi="fa-IR"/>
        </w:rPr>
        <w:t>ی</w:t>
      </w:r>
      <w:r w:rsidRPr="00990030">
        <w:rPr>
          <w:rtl/>
          <w:lang w:bidi="fa-IR"/>
        </w:rPr>
        <w:t xml:space="preserve"> پيش گيرد، قطعا اين شخص سليمان بن داوود </w:t>
      </w:r>
      <w:r w:rsidR="0009539C" w:rsidRPr="0009539C">
        <w:rPr>
          <w:rStyle w:val="libAlaemChar"/>
          <w:rtl/>
        </w:rPr>
        <w:t>عليه‌السلام</w:t>
      </w:r>
      <w:r w:rsidRPr="00990030">
        <w:rPr>
          <w:rtl/>
          <w:lang w:bidi="fa-IR"/>
        </w:rPr>
        <w:t xml:space="preserve"> بود كه ملك جن و انس برا</w:t>
      </w:r>
      <w:r w:rsidR="008A129A">
        <w:rPr>
          <w:rtl/>
          <w:lang w:bidi="fa-IR"/>
        </w:rPr>
        <w:t>ی</w:t>
      </w:r>
      <w:r w:rsidRPr="00990030">
        <w:rPr>
          <w:rtl/>
          <w:lang w:bidi="fa-IR"/>
        </w:rPr>
        <w:t xml:space="preserve"> او مسخر بود، با منصب پيامبر</w:t>
      </w:r>
      <w:r w:rsidR="008A129A">
        <w:rPr>
          <w:rtl/>
          <w:lang w:bidi="fa-IR"/>
        </w:rPr>
        <w:t>ی</w:t>
      </w:r>
      <w:r w:rsidRPr="00990030">
        <w:rPr>
          <w:rtl/>
          <w:lang w:bidi="fa-IR"/>
        </w:rPr>
        <w:t xml:space="preserve"> و تقرب بزرگ به خدا.</w:t>
      </w:r>
    </w:p>
    <w:p w:rsidR="00990030" w:rsidRPr="00990030" w:rsidRDefault="00990030" w:rsidP="00990030">
      <w:pPr>
        <w:pStyle w:val="libNormal"/>
        <w:rPr>
          <w:lang w:bidi="fa-IR"/>
        </w:rPr>
      </w:pPr>
      <w:r w:rsidRPr="00990030">
        <w:rPr>
          <w:rtl/>
          <w:lang w:bidi="fa-IR"/>
        </w:rPr>
        <w:t>او هنگام</w:t>
      </w:r>
      <w:r w:rsidR="008A129A">
        <w:rPr>
          <w:rtl/>
          <w:lang w:bidi="fa-IR"/>
        </w:rPr>
        <w:t>ی</w:t>
      </w:r>
      <w:r w:rsidRPr="00990030">
        <w:rPr>
          <w:rtl/>
          <w:lang w:bidi="fa-IR"/>
        </w:rPr>
        <w:t xml:space="preserve"> كه روز</w:t>
      </w:r>
      <w:r w:rsidR="008A129A">
        <w:rPr>
          <w:rtl/>
          <w:lang w:bidi="fa-IR"/>
        </w:rPr>
        <w:t>ی</w:t>
      </w:r>
      <w:r w:rsidRPr="00990030">
        <w:rPr>
          <w:rtl/>
          <w:lang w:bidi="fa-IR"/>
        </w:rPr>
        <w:t xml:space="preserve"> خود را تمم كرد و مدت عمرش را به پايان رساند، كمان ها</w:t>
      </w:r>
      <w:r w:rsidR="008A129A">
        <w:rPr>
          <w:rtl/>
          <w:lang w:bidi="fa-IR"/>
        </w:rPr>
        <w:t>ی</w:t>
      </w:r>
      <w:r w:rsidRPr="00990030">
        <w:rPr>
          <w:rtl/>
          <w:lang w:bidi="fa-IR"/>
        </w:rPr>
        <w:t xml:space="preserve"> فنان تيرها</w:t>
      </w:r>
      <w:r w:rsidR="008A129A">
        <w:rPr>
          <w:rtl/>
          <w:lang w:bidi="fa-IR"/>
        </w:rPr>
        <w:t>ی</w:t>
      </w:r>
      <w:r w:rsidRPr="00990030">
        <w:rPr>
          <w:rtl/>
          <w:lang w:bidi="fa-IR"/>
        </w:rPr>
        <w:t xml:space="preserve"> مرگ را به طرف او نشانه گرفت</w:t>
      </w:r>
      <w:r>
        <w:rPr>
          <w:rtl/>
          <w:lang w:bidi="fa-IR"/>
        </w:rPr>
        <w:t>.</w:t>
      </w:r>
      <w:r w:rsidRPr="00990030">
        <w:rPr>
          <w:rtl/>
          <w:lang w:bidi="fa-IR"/>
        </w:rPr>
        <w:t xml:space="preserve"> شهر از و</w:t>
      </w:r>
      <w:r w:rsidR="008A129A">
        <w:rPr>
          <w:rtl/>
          <w:lang w:bidi="fa-IR"/>
        </w:rPr>
        <w:t>ی</w:t>
      </w:r>
      <w:r w:rsidRPr="00990030">
        <w:rPr>
          <w:rtl/>
          <w:lang w:bidi="fa-IR"/>
        </w:rPr>
        <w:t xml:space="preserve"> خال</w:t>
      </w:r>
      <w:r w:rsidR="008A129A">
        <w:rPr>
          <w:rtl/>
          <w:lang w:bidi="fa-IR"/>
        </w:rPr>
        <w:t>ی</w:t>
      </w:r>
      <w:r w:rsidRPr="00990030">
        <w:rPr>
          <w:rtl/>
          <w:lang w:bidi="fa-IR"/>
        </w:rPr>
        <w:t xml:space="preserve"> گشت و مساكن از وجود او ته</w:t>
      </w:r>
      <w:r w:rsidR="008A129A">
        <w:rPr>
          <w:rtl/>
          <w:lang w:bidi="fa-IR"/>
        </w:rPr>
        <w:t>ی</w:t>
      </w:r>
      <w:r w:rsidRPr="00990030">
        <w:rPr>
          <w:rtl/>
          <w:lang w:bidi="fa-IR"/>
        </w:rPr>
        <w:t xml:space="preserve"> شد و از كار افتاد و گروه</w:t>
      </w:r>
      <w:r w:rsidR="008A129A">
        <w:rPr>
          <w:rtl/>
          <w:lang w:bidi="fa-IR"/>
        </w:rPr>
        <w:t>ی</w:t>
      </w:r>
      <w:r w:rsidRPr="00990030">
        <w:rPr>
          <w:rtl/>
          <w:lang w:bidi="fa-IR"/>
        </w:rPr>
        <w:t xml:space="preserve"> ديگر آن ميراث ها را به ارث بردند. </w:t>
      </w:r>
      <w:r w:rsidRPr="00840E48">
        <w:rPr>
          <w:rStyle w:val="libFootnotenumChar"/>
          <w:rtl/>
        </w:rPr>
        <w:t>(</w:t>
      </w:r>
      <w:r w:rsidR="00512D76" w:rsidRPr="00840E48">
        <w:rPr>
          <w:rStyle w:val="libFootnotenumChar"/>
          <w:rtl/>
        </w:rPr>
        <w:t>412</w:t>
      </w:r>
      <w:r w:rsidRPr="00840E48">
        <w:rPr>
          <w:rStyle w:val="libFootnotenumChar"/>
          <w:rtl/>
        </w:rPr>
        <w:t>)</w:t>
      </w:r>
    </w:p>
    <w:p w:rsidR="00B065D9" w:rsidRDefault="00512D76" w:rsidP="00B065D9">
      <w:pPr>
        <w:pStyle w:val="libBold1"/>
        <w:rPr>
          <w:rtl/>
          <w:lang w:bidi="fa-IR"/>
        </w:rPr>
      </w:pPr>
      <w:r>
        <w:rPr>
          <w:rtl/>
          <w:lang w:bidi="fa-IR"/>
        </w:rPr>
        <w:t>418</w:t>
      </w:r>
      <w:r w:rsidR="00990030" w:rsidRPr="00990030">
        <w:rPr>
          <w:rtl/>
          <w:lang w:bidi="fa-IR"/>
        </w:rPr>
        <w:t>. فاصله بهشت و جهنم</w:t>
      </w:r>
    </w:p>
    <w:p w:rsidR="00990030" w:rsidRPr="00990030" w:rsidRDefault="00B065D9" w:rsidP="00B065D9">
      <w:pPr>
        <w:pStyle w:val="libNormal"/>
        <w:rPr>
          <w:lang w:bidi="fa-IR"/>
        </w:rPr>
      </w:pPr>
      <w:r>
        <w:rPr>
          <w:rFonts w:hint="cs"/>
          <w:rtl/>
          <w:lang w:bidi="fa-IR"/>
        </w:rPr>
        <w:t>«</w:t>
      </w:r>
      <w:r w:rsidR="00990030" w:rsidRPr="00B065D9">
        <w:rPr>
          <w:rStyle w:val="libHadeesChar"/>
          <w:rtl/>
        </w:rPr>
        <w:t xml:space="preserve">ما بين </w:t>
      </w:r>
      <w:r w:rsidRPr="00B065D9">
        <w:rPr>
          <w:rStyle w:val="libHadeesChar"/>
          <w:rFonts w:hint="cs"/>
          <w:rtl/>
        </w:rPr>
        <w:t>أ</w:t>
      </w:r>
      <w:r w:rsidR="00990030" w:rsidRPr="00B065D9">
        <w:rPr>
          <w:rStyle w:val="libHadeesChar"/>
          <w:rtl/>
        </w:rPr>
        <w:t xml:space="preserve">حدكم و بين الجنة </w:t>
      </w:r>
      <w:r w:rsidRPr="00B065D9">
        <w:rPr>
          <w:rStyle w:val="libHadeesChar"/>
          <w:rFonts w:hint="cs"/>
          <w:rtl/>
        </w:rPr>
        <w:t>أ</w:t>
      </w:r>
      <w:r w:rsidR="00990030" w:rsidRPr="00B065D9">
        <w:rPr>
          <w:rStyle w:val="libHadeesChar"/>
          <w:rtl/>
        </w:rPr>
        <w:t xml:space="preserve">و النار الا الموت </w:t>
      </w:r>
      <w:r w:rsidRPr="00B065D9">
        <w:rPr>
          <w:rStyle w:val="libHadeesChar"/>
          <w:rFonts w:hint="cs"/>
          <w:rtl/>
        </w:rPr>
        <w:t>إ</w:t>
      </w:r>
      <w:r w:rsidR="00990030" w:rsidRPr="00B065D9">
        <w:rPr>
          <w:rStyle w:val="libHadeesChar"/>
          <w:rtl/>
        </w:rPr>
        <w:t xml:space="preserve">ن ينزل به. و </w:t>
      </w:r>
      <w:r w:rsidRPr="00B065D9">
        <w:rPr>
          <w:rStyle w:val="libHadeesChar"/>
          <w:rFonts w:hint="cs"/>
          <w:rtl/>
        </w:rPr>
        <w:t>إ</w:t>
      </w:r>
      <w:r w:rsidR="00990030" w:rsidRPr="00B065D9">
        <w:rPr>
          <w:rStyle w:val="libHadeesChar"/>
          <w:rtl/>
        </w:rPr>
        <w:t>ن غاية تنقصها اللحظُة، و تدمها الساعة، لجديرة بقصر المدُة. و اءن غائبا يحدوه الجديدان: الليل و النهار، لحر</w:t>
      </w:r>
      <w:r w:rsidR="008A129A">
        <w:rPr>
          <w:rStyle w:val="libHadeesChar"/>
          <w:rtl/>
        </w:rPr>
        <w:t>ی</w:t>
      </w:r>
      <w:r w:rsidR="00990030" w:rsidRPr="00B065D9">
        <w:rPr>
          <w:rStyle w:val="libHadeesChar"/>
          <w:rtl/>
        </w:rPr>
        <w:t xml:space="preserve"> بسرعة الاوبة. و اءن قادما يقدم بالفوز اءو اشقوُة لمستحق لافضل العدُة</w:t>
      </w:r>
      <w:r>
        <w:rPr>
          <w:rFonts w:hint="cs"/>
          <w:rtl/>
          <w:lang w:bidi="fa-IR"/>
        </w:rPr>
        <w:t>»</w:t>
      </w:r>
    </w:p>
    <w:p w:rsidR="00B065D9" w:rsidRDefault="00990030" w:rsidP="00990030">
      <w:pPr>
        <w:pStyle w:val="libNormal"/>
        <w:rPr>
          <w:rtl/>
          <w:lang w:bidi="fa-IR"/>
        </w:rPr>
      </w:pPr>
      <w:r w:rsidRPr="00990030">
        <w:rPr>
          <w:rtl/>
          <w:lang w:bidi="fa-IR"/>
        </w:rPr>
        <w:t>فاصله شما با بهشت يا جهنم بيش از فرا رسيدن مرگ نيست</w:t>
      </w:r>
      <w:r>
        <w:rPr>
          <w:rtl/>
          <w:lang w:bidi="fa-IR"/>
        </w:rPr>
        <w:t>،</w:t>
      </w:r>
      <w:r w:rsidRPr="00990030">
        <w:rPr>
          <w:rtl/>
          <w:lang w:bidi="fa-IR"/>
        </w:rPr>
        <w:t xml:space="preserve"> زندگان</w:t>
      </w:r>
      <w:r w:rsidR="008A129A">
        <w:rPr>
          <w:rtl/>
          <w:lang w:bidi="fa-IR"/>
        </w:rPr>
        <w:t>ی</w:t>
      </w:r>
      <w:r w:rsidRPr="00990030">
        <w:rPr>
          <w:rtl/>
          <w:lang w:bidi="fa-IR"/>
        </w:rPr>
        <w:t xml:space="preserve"> كه گذشت لحظات از آن م</w:t>
      </w:r>
      <w:r w:rsidR="008A129A">
        <w:rPr>
          <w:rtl/>
          <w:lang w:bidi="fa-IR"/>
        </w:rPr>
        <w:t>ی</w:t>
      </w:r>
      <w:r w:rsidRPr="00990030">
        <w:rPr>
          <w:rtl/>
          <w:lang w:bidi="fa-IR"/>
        </w:rPr>
        <w:t xml:space="preserve"> كاهد و مرگ آن را نابود م</w:t>
      </w:r>
      <w:r w:rsidR="008A129A">
        <w:rPr>
          <w:rtl/>
          <w:lang w:bidi="fa-IR"/>
        </w:rPr>
        <w:t>ی</w:t>
      </w:r>
      <w:r w:rsidRPr="00990030">
        <w:rPr>
          <w:rtl/>
          <w:lang w:bidi="fa-IR"/>
        </w:rPr>
        <w:t xml:space="preserve"> كند، حتما كوتاه خواهد بود، و سزاوار است كه كوتاه باشد.</w:t>
      </w:r>
    </w:p>
    <w:p w:rsidR="00990030" w:rsidRPr="00990030" w:rsidRDefault="00990030" w:rsidP="00990030">
      <w:pPr>
        <w:pStyle w:val="libNormal"/>
        <w:rPr>
          <w:lang w:bidi="fa-IR"/>
        </w:rPr>
      </w:pPr>
      <w:r w:rsidRPr="00990030">
        <w:rPr>
          <w:rtl/>
          <w:lang w:bidi="fa-IR"/>
        </w:rPr>
        <w:t>زندگ</w:t>
      </w:r>
      <w:r w:rsidR="008A129A">
        <w:rPr>
          <w:rtl/>
          <w:lang w:bidi="fa-IR"/>
        </w:rPr>
        <w:t>ی</w:t>
      </w:r>
      <w:r w:rsidRPr="00990030">
        <w:rPr>
          <w:rtl/>
          <w:lang w:bidi="fa-IR"/>
        </w:rPr>
        <w:t xml:space="preserve"> كه گذشت شب و روز آن را به پيش م</w:t>
      </w:r>
      <w:r w:rsidR="008A129A">
        <w:rPr>
          <w:rtl/>
          <w:lang w:bidi="fa-IR"/>
        </w:rPr>
        <w:t>ی</w:t>
      </w:r>
      <w:r w:rsidRPr="00990030">
        <w:rPr>
          <w:rtl/>
          <w:lang w:bidi="fa-IR"/>
        </w:rPr>
        <w:t xml:space="preserve"> برد و به زود</w:t>
      </w:r>
      <w:r w:rsidR="008A129A">
        <w:rPr>
          <w:rtl/>
          <w:lang w:bidi="fa-IR"/>
        </w:rPr>
        <w:t>ی</w:t>
      </w:r>
      <w:r w:rsidRPr="00990030">
        <w:rPr>
          <w:rtl/>
          <w:lang w:bidi="fa-IR"/>
        </w:rPr>
        <w:t xml:space="preserve"> به پايان خواهد رسيد و مسافر</w:t>
      </w:r>
      <w:r w:rsidR="008A129A">
        <w:rPr>
          <w:rtl/>
          <w:lang w:bidi="fa-IR"/>
        </w:rPr>
        <w:t>ی</w:t>
      </w:r>
      <w:r w:rsidRPr="00990030">
        <w:rPr>
          <w:rtl/>
          <w:lang w:bidi="fa-IR"/>
        </w:rPr>
        <w:t xml:space="preserve"> كه سعادت و يا شقاوت را به همراه دارد بايد بهترين زاد و توشه را با خود بردارد. </w:t>
      </w:r>
      <w:r w:rsidRPr="00840E48">
        <w:rPr>
          <w:rStyle w:val="libFootnotenumChar"/>
          <w:rtl/>
        </w:rPr>
        <w:t>(</w:t>
      </w:r>
      <w:r w:rsidR="00512D76" w:rsidRPr="00840E48">
        <w:rPr>
          <w:rStyle w:val="libFootnotenumChar"/>
          <w:rtl/>
        </w:rPr>
        <w:t>413</w:t>
      </w:r>
      <w:r w:rsidRPr="00840E48">
        <w:rPr>
          <w:rStyle w:val="libFootnotenumChar"/>
          <w:rtl/>
        </w:rPr>
        <w:t>)</w:t>
      </w:r>
    </w:p>
    <w:p w:rsidR="00B065D9" w:rsidRDefault="00512D76" w:rsidP="00B065D9">
      <w:pPr>
        <w:pStyle w:val="libBold1"/>
        <w:rPr>
          <w:rtl/>
          <w:lang w:bidi="fa-IR"/>
        </w:rPr>
      </w:pPr>
      <w:r>
        <w:rPr>
          <w:rtl/>
          <w:lang w:bidi="fa-IR"/>
        </w:rPr>
        <w:t>419</w:t>
      </w:r>
      <w:r w:rsidR="00B065D9">
        <w:rPr>
          <w:rtl/>
          <w:lang w:bidi="fa-IR"/>
        </w:rPr>
        <w:t>. سپر</w:t>
      </w:r>
      <w:r w:rsidR="008A129A">
        <w:rPr>
          <w:rtl/>
          <w:lang w:bidi="fa-IR"/>
        </w:rPr>
        <w:t>ی</w:t>
      </w:r>
      <w:r w:rsidR="00B065D9">
        <w:rPr>
          <w:rtl/>
          <w:lang w:bidi="fa-IR"/>
        </w:rPr>
        <w:t xml:space="preserve"> در برابر مرگ</w:t>
      </w:r>
    </w:p>
    <w:p w:rsidR="00990030" w:rsidRPr="00990030" w:rsidRDefault="00B065D9" w:rsidP="00B065D9">
      <w:pPr>
        <w:pStyle w:val="libNormal"/>
        <w:rPr>
          <w:lang w:bidi="fa-IR"/>
        </w:rPr>
      </w:pPr>
      <w:r>
        <w:rPr>
          <w:rFonts w:hint="cs"/>
          <w:rtl/>
          <w:lang w:bidi="fa-IR"/>
        </w:rPr>
        <w:t>«</w:t>
      </w:r>
      <w:r w:rsidRPr="00B065D9">
        <w:rPr>
          <w:rStyle w:val="libHadeesChar"/>
          <w:rFonts w:hint="cs"/>
          <w:rtl/>
        </w:rPr>
        <w:t>أ</w:t>
      </w:r>
      <w:r w:rsidR="00990030" w:rsidRPr="00B065D9">
        <w:rPr>
          <w:rStyle w:val="libHadeesChar"/>
          <w:rtl/>
        </w:rPr>
        <w:t>ن عل</w:t>
      </w:r>
      <w:r w:rsidR="008A129A">
        <w:rPr>
          <w:rStyle w:val="libHadeesChar"/>
          <w:rtl/>
        </w:rPr>
        <w:t>ی</w:t>
      </w:r>
      <w:r w:rsidR="00990030" w:rsidRPr="00B065D9">
        <w:rPr>
          <w:rStyle w:val="libHadeesChar"/>
          <w:rtl/>
        </w:rPr>
        <w:t xml:space="preserve"> من الله جنة </w:t>
      </w:r>
      <w:r w:rsidRPr="00B065D9">
        <w:rPr>
          <w:rStyle w:val="libHadeesChar"/>
          <w:rFonts w:hint="cs"/>
          <w:rtl/>
        </w:rPr>
        <w:t>(</w:t>
      </w:r>
      <w:r w:rsidR="00990030" w:rsidRPr="00B065D9">
        <w:rPr>
          <w:rStyle w:val="libHadeesChar"/>
          <w:rtl/>
        </w:rPr>
        <w:t>حصينة</w:t>
      </w:r>
      <w:r w:rsidRPr="00B065D9">
        <w:rPr>
          <w:rStyle w:val="libHadeesChar"/>
          <w:rFonts w:hint="cs"/>
          <w:rtl/>
        </w:rPr>
        <w:t>)</w:t>
      </w:r>
      <w:r w:rsidR="00990030" w:rsidRPr="00B065D9">
        <w:rPr>
          <w:rStyle w:val="libHadeesChar"/>
          <w:rtl/>
        </w:rPr>
        <w:t>، فادا جاء يوم</w:t>
      </w:r>
      <w:r w:rsidR="008A129A">
        <w:rPr>
          <w:rStyle w:val="libHadeesChar"/>
          <w:rtl/>
        </w:rPr>
        <w:t>ی</w:t>
      </w:r>
      <w:r w:rsidR="00990030" w:rsidRPr="00B065D9">
        <w:rPr>
          <w:rStyle w:val="libHadeesChar"/>
          <w:rtl/>
        </w:rPr>
        <w:t xml:space="preserve"> انفرجت عن</w:t>
      </w:r>
      <w:r w:rsidR="008A129A">
        <w:rPr>
          <w:rStyle w:val="libHadeesChar"/>
          <w:rtl/>
        </w:rPr>
        <w:t>ی</w:t>
      </w:r>
      <w:r w:rsidR="00990030" w:rsidRPr="00B065D9">
        <w:rPr>
          <w:rStyle w:val="libHadeesChar"/>
          <w:rtl/>
        </w:rPr>
        <w:t xml:space="preserve"> و </w:t>
      </w:r>
      <w:r w:rsidRPr="00B065D9">
        <w:rPr>
          <w:rStyle w:val="libHadeesChar"/>
          <w:rFonts w:hint="cs"/>
          <w:rtl/>
        </w:rPr>
        <w:t>أ</w:t>
      </w:r>
      <w:r w:rsidR="00990030" w:rsidRPr="00B065D9">
        <w:rPr>
          <w:rStyle w:val="libHadeesChar"/>
          <w:rtl/>
        </w:rPr>
        <w:t>سلمتن</w:t>
      </w:r>
      <w:r w:rsidR="008A129A">
        <w:rPr>
          <w:rStyle w:val="libHadeesChar"/>
          <w:rtl/>
        </w:rPr>
        <w:t>ی</w:t>
      </w:r>
      <w:r w:rsidR="00990030" w:rsidRPr="00B065D9">
        <w:rPr>
          <w:rStyle w:val="libHadeesChar"/>
          <w:rtl/>
        </w:rPr>
        <w:t>؛ فحينئذا لا يطيش السهم، و لا يبراء الكم</w:t>
      </w:r>
      <w:r>
        <w:rPr>
          <w:rFonts w:hint="cs"/>
          <w:rtl/>
          <w:lang w:bidi="fa-IR"/>
        </w:rPr>
        <w:t>»</w:t>
      </w:r>
    </w:p>
    <w:p w:rsidR="00990030" w:rsidRPr="00990030" w:rsidRDefault="00990030" w:rsidP="00990030">
      <w:pPr>
        <w:pStyle w:val="libNormal"/>
        <w:rPr>
          <w:lang w:bidi="fa-IR"/>
        </w:rPr>
      </w:pPr>
      <w:r w:rsidRPr="00990030">
        <w:rPr>
          <w:rtl/>
          <w:lang w:bidi="fa-IR"/>
        </w:rPr>
        <w:t>خداوند برا</w:t>
      </w:r>
      <w:r w:rsidR="008A129A">
        <w:rPr>
          <w:rtl/>
          <w:lang w:bidi="fa-IR"/>
        </w:rPr>
        <w:t>ی</w:t>
      </w:r>
      <w:r w:rsidRPr="00990030">
        <w:rPr>
          <w:rtl/>
          <w:lang w:bidi="fa-IR"/>
        </w:rPr>
        <w:t xml:space="preserve"> من سپر</w:t>
      </w:r>
      <w:r w:rsidR="008A129A">
        <w:rPr>
          <w:rtl/>
          <w:lang w:bidi="fa-IR"/>
        </w:rPr>
        <w:t>ی</w:t>
      </w:r>
      <w:r w:rsidRPr="00990030">
        <w:rPr>
          <w:rtl/>
          <w:lang w:bidi="fa-IR"/>
        </w:rPr>
        <w:t xml:space="preserve"> محكم قرار داده است</w:t>
      </w:r>
      <w:r>
        <w:rPr>
          <w:rtl/>
          <w:lang w:bidi="fa-IR"/>
        </w:rPr>
        <w:t>.</w:t>
      </w:r>
      <w:r w:rsidRPr="00990030">
        <w:rPr>
          <w:rtl/>
          <w:lang w:bidi="fa-IR"/>
        </w:rPr>
        <w:t xml:space="preserve"> چون روز مرگ من فرا رسد، آن سپر از من جدا شده و مرا به دست مرگ م</w:t>
      </w:r>
      <w:r w:rsidR="008A129A">
        <w:rPr>
          <w:rtl/>
          <w:lang w:bidi="fa-IR"/>
        </w:rPr>
        <w:t>ی</w:t>
      </w:r>
      <w:r w:rsidRPr="00990030">
        <w:rPr>
          <w:rtl/>
          <w:lang w:bidi="fa-IR"/>
        </w:rPr>
        <w:t xml:space="preserve"> سپرد. در آن هنگام</w:t>
      </w:r>
      <w:r>
        <w:rPr>
          <w:rtl/>
          <w:lang w:bidi="fa-IR"/>
        </w:rPr>
        <w:t>،</w:t>
      </w:r>
      <w:r w:rsidRPr="00990030">
        <w:rPr>
          <w:rtl/>
          <w:lang w:bidi="fa-IR"/>
        </w:rPr>
        <w:t xml:space="preserve"> نه تير به خطا رود و نه زخم بهبود يابد. </w:t>
      </w:r>
      <w:r w:rsidRPr="00840E48">
        <w:rPr>
          <w:rStyle w:val="libFootnotenumChar"/>
          <w:rtl/>
        </w:rPr>
        <w:t>(</w:t>
      </w:r>
      <w:r w:rsidR="00512D76" w:rsidRPr="00840E48">
        <w:rPr>
          <w:rStyle w:val="libFootnotenumChar"/>
          <w:rtl/>
        </w:rPr>
        <w:t>414</w:t>
      </w:r>
      <w:r w:rsidRPr="00840E48">
        <w:rPr>
          <w:rStyle w:val="libFootnotenumChar"/>
          <w:rtl/>
        </w:rPr>
        <w:t>)</w:t>
      </w:r>
    </w:p>
    <w:p w:rsidR="00B065D9" w:rsidRDefault="00512D76" w:rsidP="00B065D9">
      <w:pPr>
        <w:pStyle w:val="libBold1"/>
        <w:rPr>
          <w:rtl/>
          <w:lang w:bidi="fa-IR"/>
        </w:rPr>
      </w:pPr>
      <w:r>
        <w:rPr>
          <w:rtl/>
          <w:lang w:bidi="fa-IR"/>
        </w:rPr>
        <w:t>420</w:t>
      </w:r>
      <w:r w:rsidR="00990030" w:rsidRPr="00990030">
        <w:rPr>
          <w:rtl/>
          <w:lang w:bidi="fa-IR"/>
        </w:rPr>
        <w:t>. روز</w:t>
      </w:r>
      <w:r w:rsidR="008A129A">
        <w:rPr>
          <w:rtl/>
          <w:lang w:bidi="fa-IR"/>
        </w:rPr>
        <w:t>ی</w:t>
      </w:r>
      <w:r w:rsidR="00990030" w:rsidRPr="00990030">
        <w:rPr>
          <w:rtl/>
          <w:lang w:bidi="fa-IR"/>
        </w:rPr>
        <w:t xml:space="preserve"> و اجل مقدر</w:t>
      </w:r>
    </w:p>
    <w:p w:rsidR="00990030" w:rsidRPr="00990030" w:rsidRDefault="00B065D9" w:rsidP="00B065D9">
      <w:pPr>
        <w:pStyle w:val="libNormal"/>
        <w:rPr>
          <w:lang w:bidi="fa-IR"/>
        </w:rPr>
      </w:pPr>
      <w:r>
        <w:rPr>
          <w:rFonts w:hint="cs"/>
          <w:rtl/>
          <w:lang w:bidi="fa-IR"/>
        </w:rPr>
        <w:lastRenderedPageBreak/>
        <w:t>«</w:t>
      </w:r>
      <w:r w:rsidRPr="00B065D9">
        <w:rPr>
          <w:rStyle w:val="libHadeesChar"/>
          <w:rFonts w:hint="cs"/>
          <w:rtl/>
        </w:rPr>
        <w:t>إ</w:t>
      </w:r>
      <w:r w:rsidR="00990030" w:rsidRPr="00B065D9">
        <w:rPr>
          <w:rStyle w:val="libHadeesChar"/>
          <w:rtl/>
        </w:rPr>
        <w:t>ل</w:t>
      </w:r>
      <w:r w:rsidR="008A129A">
        <w:rPr>
          <w:rStyle w:val="libHadeesChar"/>
          <w:rtl/>
        </w:rPr>
        <w:t>ی</w:t>
      </w:r>
      <w:r w:rsidR="00990030" w:rsidRPr="00B065D9">
        <w:rPr>
          <w:rStyle w:val="libHadeesChar"/>
          <w:rtl/>
        </w:rPr>
        <w:t xml:space="preserve"> عبدالله بن العباس فانك لست بسابق </w:t>
      </w:r>
      <w:r w:rsidRPr="00B065D9">
        <w:rPr>
          <w:rStyle w:val="libHadeesChar"/>
          <w:rFonts w:hint="cs"/>
          <w:rtl/>
        </w:rPr>
        <w:t>أ</w:t>
      </w:r>
      <w:r w:rsidR="00990030" w:rsidRPr="00B065D9">
        <w:rPr>
          <w:rStyle w:val="libHadeesChar"/>
          <w:rtl/>
        </w:rPr>
        <w:t>جلك، و لامرزوق ما ليس لك</w:t>
      </w:r>
      <w:r>
        <w:rPr>
          <w:rFonts w:hint="cs"/>
          <w:rtl/>
          <w:lang w:bidi="fa-IR"/>
        </w:rPr>
        <w:t>»</w:t>
      </w:r>
    </w:p>
    <w:p w:rsidR="00990030" w:rsidRPr="00990030" w:rsidRDefault="00990030" w:rsidP="00990030">
      <w:pPr>
        <w:pStyle w:val="libNormal"/>
        <w:rPr>
          <w:lang w:bidi="fa-IR"/>
        </w:rPr>
      </w:pPr>
      <w:r w:rsidRPr="00990030">
        <w:rPr>
          <w:rtl/>
          <w:lang w:bidi="fa-IR"/>
        </w:rPr>
        <w:t>خطاب به ابن عباس فرمود: نه بر مرگ پيش</w:t>
      </w:r>
      <w:r w:rsidR="008A129A">
        <w:rPr>
          <w:rtl/>
          <w:lang w:bidi="fa-IR"/>
        </w:rPr>
        <w:t>ی</w:t>
      </w:r>
      <w:r w:rsidRPr="00990030">
        <w:rPr>
          <w:rtl/>
          <w:lang w:bidi="fa-IR"/>
        </w:rPr>
        <w:t xml:space="preserve"> م</w:t>
      </w:r>
      <w:r w:rsidR="008A129A">
        <w:rPr>
          <w:rtl/>
          <w:lang w:bidi="fa-IR"/>
        </w:rPr>
        <w:t>ی</w:t>
      </w:r>
      <w:r w:rsidRPr="00990030">
        <w:rPr>
          <w:rtl/>
          <w:lang w:bidi="fa-IR"/>
        </w:rPr>
        <w:t xml:space="preserve"> گير</w:t>
      </w:r>
      <w:r w:rsidR="008A129A">
        <w:rPr>
          <w:rtl/>
          <w:lang w:bidi="fa-IR"/>
        </w:rPr>
        <w:t>ی</w:t>
      </w:r>
      <w:r w:rsidRPr="00990030">
        <w:rPr>
          <w:rtl/>
          <w:lang w:bidi="fa-IR"/>
        </w:rPr>
        <w:t xml:space="preserve"> و نه از آن چه روز</w:t>
      </w:r>
      <w:r w:rsidR="008A129A">
        <w:rPr>
          <w:rtl/>
          <w:lang w:bidi="fa-IR"/>
        </w:rPr>
        <w:t>ی</w:t>
      </w:r>
      <w:r w:rsidRPr="00990030">
        <w:rPr>
          <w:rtl/>
          <w:lang w:bidi="fa-IR"/>
        </w:rPr>
        <w:t xml:space="preserve"> تو نيست خواه</w:t>
      </w:r>
      <w:r w:rsidR="008A129A">
        <w:rPr>
          <w:rtl/>
          <w:lang w:bidi="fa-IR"/>
        </w:rPr>
        <w:t>ی</w:t>
      </w:r>
      <w:r w:rsidRPr="00990030">
        <w:rPr>
          <w:rtl/>
          <w:lang w:bidi="fa-IR"/>
        </w:rPr>
        <w:t xml:space="preserve"> خورد. </w:t>
      </w:r>
      <w:r w:rsidRPr="00840E48">
        <w:rPr>
          <w:rStyle w:val="libFootnotenumChar"/>
          <w:rtl/>
        </w:rPr>
        <w:t>(</w:t>
      </w:r>
      <w:r w:rsidR="00512D76" w:rsidRPr="00840E48">
        <w:rPr>
          <w:rStyle w:val="libFootnotenumChar"/>
          <w:rtl/>
        </w:rPr>
        <w:t>415</w:t>
      </w:r>
      <w:r w:rsidRPr="00840E48">
        <w:rPr>
          <w:rStyle w:val="libFootnotenumChar"/>
          <w:rtl/>
        </w:rPr>
        <w:t>)</w:t>
      </w:r>
    </w:p>
    <w:p w:rsidR="009B7CE8" w:rsidRDefault="00512D76" w:rsidP="009B7CE8">
      <w:pPr>
        <w:pStyle w:val="libBold1"/>
        <w:rPr>
          <w:rtl/>
          <w:lang w:bidi="fa-IR"/>
        </w:rPr>
      </w:pPr>
      <w:r>
        <w:rPr>
          <w:rtl/>
          <w:lang w:bidi="fa-IR"/>
        </w:rPr>
        <w:t>421</w:t>
      </w:r>
      <w:r w:rsidR="00990030" w:rsidRPr="00990030">
        <w:rPr>
          <w:rtl/>
          <w:lang w:bidi="fa-IR"/>
        </w:rPr>
        <w:t>. همه چيز فان</w:t>
      </w:r>
      <w:r w:rsidR="008A129A">
        <w:rPr>
          <w:rtl/>
          <w:lang w:bidi="fa-IR"/>
        </w:rPr>
        <w:t>ی</w:t>
      </w:r>
      <w:r w:rsidR="00990030" w:rsidRPr="00990030">
        <w:rPr>
          <w:rtl/>
          <w:lang w:bidi="fa-IR"/>
        </w:rPr>
        <w:t xml:space="preserve"> است</w:t>
      </w:r>
    </w:p>
    <w:p w:rsidR="00990030" w:rsidRPr="00990030" w:rsidRDefault="009B7CE8" w:rsidP="009B7CE8">
      <w:pPr>
        <w:pStyle w:val="libNormal"/>
        <w:rPr>
          <w:lang w:bidi="fa-IR"/>
        </w:rPr>
      </w:pPr>
      <w:r>
        <w:rPr>
          <w:rFonts w:hint="cs"/>
          <w:rtl/>
          <w:lang w:bidi="fa-IR"/>
        </w:rPr>
        <w:t>«</w:t>
      </w:r>
      <w:r w:rsidR="00990030" w:rsidRPr="009B7CE8">
        <w:rPr>
          <w:rStyle w:val="libHadeesChar"/>
          <w:rtl/>
        </w:rPr>
        <w:t>ماينجو من الموت من خافه، و لا يعط</w:t>
      </w:r>
      <w:r w:rsidR="008A129A">
        <w:rPr>
          <w:rStyle w:val="libHadeesChar"/>
          <w:rtl/>
        </w:rPr>
        <w:t>ی</w:t>
      </w:r>
      <w:r w:rsidR="00990030" w:rsidRPr="009B7CE8">
        <w:rPr>
          <w:rStyle w:val="libHadeesChar"/>
          <w:rtl/>
        </w:rPr>
        <w:t xml:space="preserve"> البقاء من </w:t>
      </w:r>
      <w:r w:rsidRPr="009B7CE8">
        <w:rPr>
          <w:rStyle w:val="libHadeesChar"/>
          <w:rFonts w:hint="cs"/>
          <w:rtl/>
        </w:rPr>
        <w:t>أ</w:t>
      </w:r>
      <w:r w:rsidR="00990030" w:rsidRPr="009B7CE8">
        <w:rPr>
          <w:rStyle w:val="libHadeesChar"/>
          <w:rtl/>
        </w:rPr>
        <w:t>حبه</w:t>
      </w:r>
      <w:r>
        <w:rPr>
          <w:rFonts w:hint="cs"/>
          <w:rtl/>
          <w:lang w:bidi="fa-IR"/>
        </w:rPr>
        <w:t>»</w:t>
      </w:r>
    </w:p>
    <w:p w:rsidR="00990030" w:rsidRPr="00990030" w:rsidRDefault="00990030" w:rsidP="00990030">
      <w:pPr>
        <w:pStyle w:val="libNormal"/>
        <w:rPr>
          <w:lang w:bidi="fa-IR"/>
        </w:rPr>
      </w:pPr>
      <w:r w:rsidRPr="00990030">
        <w:rPr>
          <w:rtl/>
          <w:lang w:bidi="fa-IR"/>
        </w:rPr>
        <w:t>هر كس از مرگ بترسد از آن رهاي</w:t>
      </w:r>
      <w:r w:rsidR="008A129A">
        <w:rPr>
          <w:rtl/>
          <w:lang w:bidi="fa-IR"/>
        </w:rPr>
        <w:t>ی</w:t>
      </w:r>
      <w:r w:rsidRPr="00990030">
        <w:rPr>
          <w:rtl/>
          <w:lang w:bidi="fa-IR"/>
        </w:rPr>
        <w:t xml:space="preserve"> نيابد و هر آن كس كه زندگان</w:t>
      </w:r>
      <w:r w:rsidR="008A129A">
        <w:rPr>
          <w:rtl/>
          <w:lang w:bidi="fa-IR"/>
        </w:rPr>
        <w:t>ی</w:t>
      </w:r>
      <w:r w:rsidRPr="00990030">
        <w:rPr>
          <w:rtl/>
          <w:lang w:bidi="fa-IR"/>
        </w:rPr>
        <w:t xml:space="preserve"> را دوست داشته باشد هميشه زنده نماند. </w:t>
      </w:r>
      <w:r w:rsidRPr="00840E48">
        <w:rPr>
          <w:rStyle w:val="libFootnotenumChar"/>
          <w:rtl/>
        </w:rPr>
        <w:t>(</w:t>
      </w:r>
      <w:r w:rsidR="00512D76" w:rsidRPr="00840E48">
        <w:rPr>
          <w:rStyle w:val="libFootnotenumChar"/>
          <w:rtl/>
        </w:rPr>
        <w:t>416</w:t>
      </w:r>
      <w:r w:rsidRPr="00840E48">
        <w:rPr>
          <w:rStyle w:val="libFootnotenumChar"/>
          <w:rtl/>
        </w:rPr>
        <w:t>)</w:t>
      </w:r>
    </w:p>
    <w:p w:rsidR="009B7CE8" w:rsidRDefault="00512D76" w:rsidP="009B7CE8">
      <w:pPr>
        <w:pStyle w:val="libBold1"/>
        <w:rPr>
          <w:rtl/>
          <w:lang w:bidi="fa-IR"/>
        </w:rPr>
      </w:pPr>
      <w:r>
        <w:rPr>
          <w:rtl/>
          <w:lang w:bidi="fa-IR"/>
        </w:rPr>
        <w:t>422</w:t>
      </w:r>
      <w:r w:rsidR="00990030" w:rsidRPr="00990030">
        <w:rPr>
          <w:rtl/>
          <w:lang w:bidi="fa-IR"/>
        </w:rPr>
        <w:t>. عظمت سخت</w:t>
      </w:r>
      <w:r w:rsidR="008A129A">
        <w:rPr>
          <w:rtl/>
          <w:lang w:bidi="fa-IR"/>
        </w:rPr>
        <w:t>ی</w:t>
      </w:r>
      <w:r w:rsidR="00990030" w:rsidRPr="00990030">
        <w:rPr>
          <w:rtl/>
          <w:lang w:bidi="fa-IR"/>
        </w:rPr>
        <w:t xml:space="preserve"> ها</w:t>
      </w:r>
      <w:r w:rsidR="008A129A">
        <w:rPr>
          <w:rtl/>
          <w:lang w:bidi="fa-IR"/>
        </w:rPr>
        <w:t>ی</w:t>
      </w:r>
      <w:r w:rsidR="00990030" w:rsidRPr="00990030">
        <w:rPr>
          <w:rtl/>
          <w:lang w:bidi="fa-IR"/>
        </w:rPr>
        <w:t xml:space="preserve"> مرگ</w:t>
      </w:r>
    </w:p>
    <w:p w:rsidR="00990030" w:rsidRPr="00990030" w:rsidRDefault="009B7CE8" w:rsidP="009B7CE8">
      <w:pPr>
        <w:pStyle w:val="libNormal"/>
        <w:rPr>
          <w:lang w:bidi="fa-IR"/>
        </w:rPr>
      </w:pPr>
      <w:r>
        <w:rPr>
          <w:rFonts w:hint="cs"/>
          <w:rtl/>
          <w:lang w:bidi="fa-IR"/>
        </w:rPr>
        <w:t>«</w:t>
      </w:r>
      <w:r w:rsidRPr="009B7CE8">
        <w:rPr>
          <w:rStyle w:val="libHadeesChar"/>
          <w:rFonts w:hint="cs"/>
          <w:rtl/>
        </w:rPr>
        <w:t>أ</w:t>
      </w:r>
      <w:r w:rsidR="00990030" w:rsidRPr="009B7CE8">
        <w:rPr>
          <w:rStyle w:val="libHadeesChar"/>
          <w:rtl/>
        </w:rPr>
        <w:t>ن للموت لغمرات ه</w:t>
      </w:r>
      <w:r w:rsidR="008A129A">
        <w:rPr>
          <w:rStyle w:val="libHadeesChar"/>
          <w:rtl/>
        </w:rPr>
        <w:t>ی</w:t>
      </w:r>
      <w:r w:rsidR="00990030" w:rsidRPr="009B7CE8">
        <w:rPr>
          <w:rStyle w:val="libHadeesChar"/>
          <w:rtl/>
        </w:rPr>
        <w:t xml:space="preserve"> </w:t>
      </w:r>
      <w:r w:rsidRPr="009B7CE8">
        <w:rPr>
          <w:rStyle w:val="libHadeesChar"/>
          <w:rFonts w:hint="cs"/>
          <w:rtl/>
        </w:rPr>
        <w:t>أ</w:t>
      </w:r>
      <w:r w:rsidR="00990030" w:rsidRPr="009B7CE8">
        <w:rPr>
          <w:rStyle w:val="libHadeesChar"/>
          <w:rtl/>
        </w:rPr>
        <w:t xml:space="preserve">فظع من </w:t>
      </w:r>
      <w:r w:rsidRPr="009B7CE8">
        <w:rPr>
          <w:rStyle w:val="libHadeesChar"/>
          <w:rFonts w:hint="cs"/>
          <w:rtl/>
        </w:rPr>
        <w:t>أ</w:t>
      </w:r>
      <w:r w:rsidR="00990030" w:rsidRPr="009B7CE8">
        <w:rPr>
          <w:rStyle w:val="libHadeesChar"/>
          <w:rtl/>
        </w:rPr>
        <w:t xml:space="preserve">ن تستغرق بصفة، </w:t>
      </w:r>
      <w:r w:rsidRPr="009B7CE8">
        <w:rPr>
          <w:rStyle w:val="libHadeesChar"/>
          <w:rFonts w:hint="cs"/>
          <w:rtl/>
        </w:rPr>
        <w:t>أ</w:t>
      </w:r>
      <w:r w:rsidR="00990030" w:rsidRPr="009B7CE8">
        <w:rPr>
          <w:rStyle w:val="libHadeesChar"/>
          <w:rtl/>
        </w:rPr>
        <w:t>و تعتدل عل</w:t>
      </w:r>
      <w:r w:rsidR="008A129A">
        <w:rPr>
          <w:rStyle w:val="libHadeesChar"/>
          <w:rtl/>
        </w:rPr>
        <w:t>ی</w:t>
      </w:r>
      <w:r w:rsidR="00990030" w:rsidRPr="009B7CE8">
        <w:rPr>
          <w:rStyle w:val="libHadeesChar"/>
          <w:rtl/>
        </w:rPr>
        <w:t xml:space="preserve"> عقول </w:t>
      </w:r>
      <w:r w:rsidRPr="009B7CE8">
        <w:rPr>
          <w:rStyle w:val="libHadeesChar"/>
          <w:rFonts w:hint="cs"/>
          <w:rtl/>
        </w:rPr>
        <w:t>أ</w:t>
      </w:r>
      <w:r w:rsidR="00990030" w:rsidRPr="009B7CE8">
        <w:rPr>
          <w:rStyle w:val="libHadeesChar"/>
          <w:rtl/>
        </w:rPr>
        <w:t>هل الدنيا</w:t>
      </w:r>
      <w:r>
        <w:rPr>
          <w:rFonts w:hint="cs"/>
          <w:rtl/>
          <w:lang w:bidi="fa-IR"/>
        </w:rPr>
        <w:t>»</w:t>
      </w:r>
    </w:p>
    <w:p w:rsidR="00990030" w:rsidRPr="00990030" w:rsidRDefault="00990030" w:rsidP="00990030">
      <w:pPr>
        <w:pStyle w:val="libNormal"/>
        <w:rPr>
          <w:lang w:bidi="fa-IR"/>
        </w:rPr>
      </w:pPr>
      <w:r w:rsidRPr="00990030">
        <w:rPr>
          <w:rtl/>
          <w:lang w:bidi="fa-IR"/>
        </w:rPr>
        <w:t>همانا مرگ سخت</w:t>
      </w:r>
      <w:r w:rsidR="008A129A">
        <w:rPr>
          <w:rtl/>
          <w:lang w:bidi="fa-IR"/>
        </w:rPr>
        <w:t>ی</w:t>
      </w:r>
      <w:r w:rsidRPr="00990030">
        <w:rPr>
          <w:rtl/>
          <w:lang w:bidi="fa-IR"/>
        </w:rPr>
        <w:t xml:space="preserve"> هاي</w:t>
      </w:r>
      <w:r w:rsidR="008A129A">
        <w:rPr>
          <w:rtl/>
          <w:lang w:bidi="fa-IR"/>
        </w:rPr>
        <w:t>ی</w:t>
      </w:r>
      <w:r w:rsidRPr="00990030">
        <w:rPr>
          <w:rtl/>
          <w:lang w:bidi="fa-IR"/>
        </w:rPr>
        <w:t xml:space="preserve"> دارد كه دشوارتر از آن است كه به وصف آيد، يا خرده ها</w:t>
      </w:r>
      <w:r w:rsidR="008A129A">
        <w:rPr>
          <w:rtl/>
          <w:lang w:bidi="fa-IR"/>
        </w:rPr>
        <w:t>ی</w:t>
      </w:r>
      <w:r w:rsidRPr="00990030">
        <w:rPr>
          <w:rtl/>
          <w:lang w:bidi="fa-IR"/>
        </w:rPr>
        <w:t xml:space="preserve"> مردم جهان بتواند آن را درك كند. </w:t>
      </w:r>
      <w:r w:rsidRPr="00840E48">
        <w:rPr>
          <w:rStyle w:val="libFootnotenumChar"/>
          <w:rtl/>
        </w:rPr>
        <w:t>(</w:t>
      </w:r>
      <w:r w:rsidR="00512D76" w:rsidRPr="00840E48">
        <w:rPr>
          <w:rStyle w:val="libFootnotenumChar"/>
          <w:rtl/>
        </w:rPr>
        <w:t>417</w:t>
      </w:r>
      <w:r w:rsidRPr="00840E48">
        <w:rPr>
          <w:rStyle w:val="libFootnotenumChar"/>
          <w:rtl/>
        </w:rPr>
        <w:t>)</w:t>
      </w:r>
    </w:p>
    <w:p w:rsidR="009B7CE8" w:rsidRDefault="00512D76" w:rsidP="009B7CE8">
      <w:pPr>
        <w:pStyle w:val="libBold1"/>
        <w:rPr>
          <w:rtl/>
          <w:lang w:bidi="fa-IR"/>
        </w:rPr>
      </w:pPr>
      <w:r>
        <w:rPr>
          <w:rtl/>
          <w:lang w:bidi="fa-IR"/>
        </w:rPr>
        <w:t>423</w:t>
      </w:r>
      <w:r w:rsidR="00990030" w:rsidRPr="009B7CE8">
        <w:rPr>
          <w:rtl/>
        </w:rPr>
        <w:t>.</w:t>
      </w:r>
      <w:r w:rsidR="00990030" w:rsidRPr="00990030">
        <w:rPr>
          <w:rtl/>
          <w:lang w:bidi="fa-IR"/>
        </w:rPr>
        <w:t xml:space="preserve"> پايان زندگ</w:t>
      </w:r>
      <w:r w:rsidR="008A129A">
        <w:rPr>
          <w:rtl/>
          <w:lang w:bidi="fa-IR"/>
        </w:rPr>
        <w:t>ی</w:t>
      </w:r>
      <w:r w:rsidR="00990030" w:rsidRPr="00990030">
        <w:rPr>
          <w:rtl/>
          <w:lang w:bidi="fa-IR"/>
        </w:rPr>
        <w:t xml:space="preserve"> دنيو</w:t>
      </w:r>
      <w:r w:rsidR="008A129A">
        <w:rPr>
          <w:rtl/>
          <w:lang w:bidi="fa-IR"/>
        </w:rPr>
        <w:t>ی</w:t>
      </w:r>
    </w:p>
    <w:p w:rsidR="00990030" w:rsidRPr="00990030" w:rsidRDefault="009B7CE8" w:rsidP="00990030">
      <w:pPr>
        <w:pStyle w:val="libNormal"/>
        <w:rPr>
          <w:lang w:bidi="fa-IR"/>
        </w:rPr>
      </w:pPr>
      <w:r>
        <w:rPr>
          <w:rFonts w:hint="cs"/>
          <w:rtl/>
          <w:lang w:bidi="fa-IR"/>
        </w:rPr>
        <w:t>«</w:t>
      </w:r>
      <w:r w:rsidR="00990030" w:rsidRPr="009B7CE8">
        <w:rPr>
          <w:rStyle w:val="libHadeesChar"/>
          <w:rtl/>
        </w:rPr>
        <w:t>بالعم يرهب الموت، و بالموت تختم الدنيا</w:t>
      </w:r>
      <w:r>
        <w:rPr>
          <w:rFonts w:hint="cs"/>
          <w:rtl/>
          <w:lang w:bidi="fa-IR"/>
        </w:rPr>
        <w:t>»</w:t>
      </w:r>
    </w:p>
    <w:p w:rsidR="00990030" w:rsidRPr="00990030" w:rsidRDefault="00990030" w:rsidP="00990030">
      <w:pPr>
        <w:pStyle w:val="libNormal"/>
        <w:rPr>
          <w:lang w:bidi="fa-IR"/>
        </w:rPr>
      </w:pPr>
      <w:r w:rsidRPr="00990030">
        <w:rPr>
          <w:rtl/>
          <w:lang w:bidi="fa-IR"/>
        </w:rPr>
        <w:t>با دانش و آگاه</w:t>
      </w:r>
      <w:r w:rsidR="008A129A">
        <w:rPr>
          <w:rtl/>
          <w:lang w:bidi="fa-IR"/>
        </w:rPr>
        <w:t>ی</w:t>
      </w:r>
      <w:r>
        <w:rPr>
          <w:rtl/>
          <w:lang w:bidi="fa-IR"/>
        </w:rPr>
        <w:t>،</w:t>
      </w:r>
      <w:r w:rsidRPr="00990030">
        <w:rPr>
          <w:rtl/>
          <w:lang w:bidi="fa-IR"/>
        </w:rPr>
        <w:t xml:space="preserve"> هراس از مرگ حاصل م</w:t>
      </w:r>
      <w:r w:rsidR="008A129A">
        <w:rPr>
          <w:rtl/>
          <w:lang w:bidi="fa-IR"/>
        </w:rPr>
        <w:t>ی</w:t>
      </w:r>
      <w:r w:rsidRPr="00990030">
        <w:rPr>
          <w:rtl/>
          <w:lang w:bidi="fa-IR"/>
        </w:rPr>
        <w:t xml:space="preserve"> شود و با مرگ دنيا به پايان م</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418</w:t>
      </w:r>
      <w:r w:rsidRPr="00840E48">
        <w:rPr>
          <w:rStyle w:val="libFootnotenumChar"/>
          <w:rtl/>
        </w:rPr>
        <w:t>)</w:t>
      </w:r>
    </w:p>
    <w:p w:rsidR="007428B2" w:rsidRDefault="00512D76" w:rsidP="007428B2">
      <w:pPr>
        <w:pStyle w:val="libBold1"/>
        <w:rPr>
          <w:rtl/>
          <w:lang w:bidi="fa-IR"/>
        </w:rPr>
      </w:pPr>
      <w:r>
        <w:rPr>
          <w:rtl/>
          <w:lang w:bidi="fa-IR"/>
        </w:rPr>
        <w:t>424</w:t>
      </w:r>
      <w:r w:rsidR="00990030" w:rsidRPr="00990030">
        <w:rPr>
          <w:rtl/>
          <w:lang w:bidi="fa-IR"/>
        </w:rPr>
        <w:t>. ندا</w:t>
      </w:r>
      <w:r w:rsidR="008A129A">
        <w:rPr>
          <w:rtl/>
          <w:lang w:bidi="fa-IR"/>
        </w:rPr>
        <w:t>ی</w:t>
      </w:r>
      <w:r w:rsidR="00990030" w:rsidRPr="00990030">
        <w:rPr>
          <w:rtl/>
          <w:lang w:bidi="fa-IR"/>
        </w:rPr>
        <w:t xml:space="preserve"> فرشته</w:t>
      </w:r>
    </w:p>
    <w:p w:rsidR="00990030" w:rsidRPr="00990030" w:rsidRDefault="007428B2" w:rsidP="00990030">
      <w:pPr>
        <w:pStyle w:val="libNormal"/>
        <w:rPr>
          <w:lang w:bidi="fa-IR"/>
        </w:rPr>
      </w:pPr>
      <w:r>
        <w:rPr>
          <w:rFonts w:hint="cs"/>
          <w:rtl/>
          <w:lang w:bidi="fa-IR"/>
        </w:rPr>
        <w:t>«</w:t>
      </w:r>
      <w:r w:rsidRPr="007428B2">
        <w:rPr>
          <w:rStyle w:val="libHadeesChar"/>
          <w:rFonts w:hint="cs"/>
          <w:rtl/>
        </w:rPr>
        <w:t>إ</w:t>
      </w:r>
      <w:r w:rsidR="00990030" w:rsidRPr="007428B2">
        <w:rPr>
          <w:rStyle w:val="libHadeesChar"/>
          <w:rtl/>
        </w:rPr>
        <w:t>ن لله ملكا يناد</w:t>
      </w:r>
      <w:r w:rsidR="008A129A">
        <w:rPr>
          <w:rStyle w:val="libHadeesChar"/>
          <w:rtl/>
        </w:rPr>
        <w:t>ی</w:t>
      </w:r>
      <w:r w:rsidR="00990030" w:rsidRPr="007428B2">
        <w:rPr>
          <w:rStyle w:val="libHadeesChar"/>
          <w:rtl/>
        </w:rPr>
        <w:t xml:space="preserve"> ف</w:t>
      </w:r>
      <w:r w:rsidR="008A129A">
        <w:rPr>
          <w:rStyle w:val="libHadeesChar"/>
          <w:rtl/>
        </w:rPr>
        <w:t>ی</w:t>
      </w:r>
      <w:r w:rsidR="00990030" w:rsidRPr="007428B2">
        <w:rPr>
          <w:rStyle w:val="libHadeesChar"/>
          <w:rtl/>
        </w:rPr>
        <w:t xml:space="preserve"> كل يوم: لدوا للموت واجمعوا للفناء، و ابنوا للخراب</w:t>
      </w:r>
      <w:r>
        <w:rPr>
          <w:rFonts w:hint="cs"/>
          <w:rtl/>
          <w:lang w:bidi="fa-IR"/>
        </w:rPr>
        <w:t>»</w:t>
      </w:r>
    </w:p>
    <w:p w:rsidR="00990030" w:rsidRPr="00990030" w:rsidRDefault="00990030" w:rsidP="00990030">
      <w:pPr>
        <w:pStyle w:val="libNormal"/>
        <w:rPr>
          <w:lang w:bidi="fa-IR"/>
        </w:rPr>
      </w:pPr>
      <w:r w:rsidRPr="00990030">
        <w:rPr>
          <w:rtl/>
          <w:lang w:bidi="fa-IR"/>
        </w:rPr>
        <w:t>همانا خداوند متعال فرشته ا</w:t>
      </w:r>
      <w:r w:rsidR="008A129A">
        <w:rPr>
          <w:rtl/>
          <w:lang w:bidi="fa-IR"/>
        </w:rPr>
        <w:t>ی</w:t>
      </w:r>
      <w:r w:rsidRPr="00990030">
        <w:rPr>
          <w:rtl/>
          <w:lang w:bidi="fa-IR"/>
        </w:rPr>
        <w:t xml:space="preserve"> دارد كه هر روز بانگ م</w:t>
      </w:r>
      <w:r w:rsidR="008A129A">
        <w:rPr>
          <w:rtl/>
          <w:lang w:bidi="fa-IR"/>
        </w:rPr>
        <w:t>ی</w:t>
      </w:r>
      <w:r w:rsidRPr="00990030">
        <w:rPr>
          <w:rtl/>
          <w:lang w:bidi="fa-IR"/>
        </w:rPr>
        <w:t xml:space="preserve"> زند: بزاييد برا</w:t>
      </w:r>
      <w:r w:rsidR="008A129A">
        <w:rPr>
          <w:rtl/>
          <w:lang w:bidi="fa-IR"/>
        </w:rPr>
        <w:t>ی</w:t>
      </w:r>
      <w:r w:rsidRPr="00990030">
        <w:rPr>
          <w:rtl/>
          <w:lang w:bidi="fa-IR"/>
        </w:rPr>
        <w:t xml:space="preserve"> مردن</w:t>
      </w:r>
      <w:r>
        <w:rPr>
          <w:rtl/>
          <w:lang w:bidi="fa-IR"/>
        </w:rPr>
        <w:t>،</w:t>
      </w:r>
      <w:r w:rsidRPr="00990030">
        <w:rPr>
          <w:rtl/>
          <w:lang w:bidi="fa-IR"/>
        </w:rPr>
        <w:t xml:space="preserve"> گرد آوريد برا</w:t>
      </w:r>
      <w:r w:rsidR="008A129A">
        <w:rPr>
          <w:rtl/>
          <w:lang w:bidi="fa-IR"/>
        </w:rPr>
        <w:t>ی</w:t>
      </w:r>
      <w:r w:rsidRPr="00990030">
        <w:rPr>
          <w:rtl/>
          <w:lang w:bidi="fa-IR"/>
        </w:rPr>
        <w:t xml:space="preserve"> نيست شدن</w:t>
      </w:r>
      <w:r>
        <w:rPr>
          <w:rtl/>
          <w:lang w:bidi="fa-IR"/>
        </w:rPr>
        <w:t>،</w:t>
      </w:r>
      <w:r w:rsidRPr="00990030">
        <w:rPr>
          <w:rtl/>
          <w:lang w:bidi="fa-IR"/>
        </w:rPr>
        <w:t xml:space="preserve"> بسازيد برا</w:t>
      </w:r>
      <w:r w:rsidR="008A129A">
        <w:rPr>
          <w:rtl/>
          <w:lang w:bidi="fa-IR"/>
        </w:rPr>
        <w:t>ی</w:t>
      </w:r>
      <w:r w:rsidRPr="00990030">
        <w:rPr>
          <w:rtl/>
          <w:lang w:bidi="fa-IR"/>
        </w:rPr>
        <w:t xml:space="preserve"> ويران شدن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419</w:t>
      </w:r>
      <w:r w:rsidRPr="00840E48">
        <w:rPr>
          <w:rStyle w:val="libFootnotenumChar"/>
          <w:rtl/>
        </w:rPr>
        <w:t>)</w:t>
      </w:r>
    </w:p>
    <w:p w:rsidR="007428B2" w:rsidRDefault="00512D76" w:rsidP="007428B2">
      <w:pPr>
        <w:pStyle w:val="libBold1"/>
        <w:rPr>
          <w:rtl/>
          <w:lang w:bidi="fa-IR"/>
        </w:rPr>
      </w:pPr>
      <w:r>
        <w:rPr>
          <w:rtl/>
          <w:lang w:bidi="fa-IR"/>
        </w:rPr>
        <w:t>425</w:t>
      </w:r>
      <w:r w:rsidR="00990030" w:rsidRPr="00990030">
        <w:rPr>
          <w:rtl/>
          <w:lang w:bidi="fa-IR"/>
        </w:rPr>
        <w:t>. پنهان زديده ها</w:t>
      </w:r>
    </w:p>
    <w:p w:rsidR="00990030" w:rsidRPr="00990030" w:rsidRDefault="007428B2" w:rsidP="007428B2">
      <w:pPr>
        <w:pStyle w:val="libNormal"/>
        <w:rPr>
          <w:lang w:bidi="fa-IR"/>
        </w:rPr>
      </w:pPr>
      <w:r>
        <w:rPr>
          <w:rFonts w:hint="cs"/>
          <w:rtl/>
          <w:lang w:bidi="fa-IR"/>
        </w:rPr>
        <w:t>«</w:t>
      </w:r>
      <w:r w:rsidRPr="007428B2">
        <w:rPr>
          <w:rStyle w:val="libHadeesChar"/>
          <w:rFonts w:hint="cs"/>
          <w:rtl/>
        </w:rPr>
        <w:t>أ</w:t>
      </w:r>
      <w:r w:rsidR="00990030" w:rsidRPr="007428B2">
        <w:rPr>
          <w:rStyle w:val="libHadeesChar"/>
          <w:rtl/>
        </w:rPr>
        <w:t xml:space="preserve">ن </w:t>
      </w:r>
      <w:r w:rsidRPr="007428B2">
        <w:rPr>
          <w:rStyle w:val="libHadeesChar"/>
          <w:rFonts w:hint="cs"/>
          <w:rtl/>
        </w:rPr>
        <w:t>أ</w:t>
      </w:r>
      <w:r w:rsidR="00990030" w:rsidRPr="007428B2">
        <w:rPr>
          <w:rStyle w:val="libHadeesChar"/>
          <w:rtl/>
        </w:rPr>
        <w:t>جله (الانسان</w:t>
      </w:r>
      <w:r w:rsidR="00540450" w:rsidRPr="007428B2">
        <w:rPr>
          <w:rStyle w:val="libHadeesChar"/>
          <w:rtl/>
        </w:rPr>
        <w:t>)</w:t>
      </w:r>
      <w:r w:rsidR="00990030" w:rsidRPr="007428B2">
        <w:rPr>
          <w:rStyle w:val="libHadeesChar"/>
          <w:rtl/>
        </w:rPr>
        <w:t xml:space="preserve"> مستور عنه، و </w:t>
      </w:r>
      <w:r w:rsidRPr="007428B2">
        <w:rPr>
          <w:rStyle w:val="libHadeesChar"/>
          <w:rFonts w:hint="cs"/>
          <w:rtl/>
        </w:rPr>
        <w:t>أ</w:t>
      </w:r>
      <w:r w:rsidR="00990030" w:rsidRPr="007428B2">
        <w:rPr>
          <w:rStyle w:val="libHadeesChar"/>
          <w:rtl/>
        </w:rPr>
        <w:t>مله خادع له</w:t>
      </w:r>
      <w:r>
        <w:rPr>
          <w:rFonts w:hint="cs"/>
          <w:rtl/>
          <w:lang w:bidi="fa-IR"/>
        </w:rPr>
        <w:t>»</w:t>
      </w:r>
    </w:p>
    <w:p w:rsidR="00990030" w:rsidRPr="00990030" w:rsidRDefault="00990030" w:rsidP="00990030">
      <w:pPr>
        <w:pStyle w:val="libNormal"/>
        <w:rPr>
          <w:lang w:bidi="fa-IR"/>
        </w:rPr>
      </w:pPr>
      <w:r w:rsidRPr="00990030">
        <w:rPr>
          <w:rtl/>
          <w:lang w:bidi="fa-IR"/>
        </w:rPr>
        <w:t>همانا مرگ از نظر انسان پنهان و آرزوهايش فريبنده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420</w:t>
      </w:r>
      <w:r w:rsidRPr="00840E48">
        <w:rPr>
          <w:rStyle w:val="libFootnotenumChar"/>
          <w:rtl/>
        </w:rPr>
        <w:t>)</w:t>
      </w:r>
    </w:p>
    <w:p w:rsidR="00E06FC1" w:rsidRDefault="00512D76" w:rsidP="00E06FC1">
      <w:pPr>
        <w:pStyle w:val="libBold1"/>
        <w:rPr>
          <w:rtl/>
          <w:lang w:bidi="fa-IR"/>
        </w:rPr>
      </w:pPr>
      <w:r>
        <w:rPr>
          <w:rtl/>
          <w:lang w:bidi="fa-IR"/>
        </w:rPr>
        <w:t>426</w:t>
      </w:r>
      <w:r w:rsidR="00990030" w:rsidRPr="00990030">
        <w:rPr>
          <w:rtl/>
          <w:lang w:bidi="fa-IR"/>
        </w:rPr>
        <w:t>. اجل معين</w:t>
      </w:r>
    </w:p>
    <w:p w:rsidR="00990030" w:rsidRPr="00990030" w:rsidRDefault="00E06FC1" w:rsidP="00E06FC1">
      <w:pPr>
        <w:pStyle w:val="libNormal"/>
        <w:rPr>
          <w:lang w:bidi="fa-IR"/>
        </w:rPr>
      </w:pPr>
      <w:r>
        <w:rPr>
          <w:rFonts w:hint="cs"/>
          <w:rtl/>
          <w:lang w:bidi="fa-IR"/>
        </w:rPr>
        <w:lastRenderedPageBreak/>
        <w:t>«</w:t>
      </w:r>
      <w:r w:rsidR="00990030" w:rsidRPr="00E06FC1">
        <w:rPr>
          <w:rStyle w:val="libHadeesChar"/>
          <w:rtl/>
        </w:rPr>
        <w:t xml:space="preserve">لك </w:t>
      </w:r>
      <w:r w:rsidRPr="00E06FC1">
        <w:rPr>
          <w:rStyle w:val="libHadeesChar"/>
          <w:rFonts w:hint="cs"/>
          <w:rtl/>
        </w:rPr>
        <w:t>أ</w:t>
      </w:r>
      <w:r w:rsidR="00990030" w:rsidRPr="00E06FC1">
        <w:rPr>
          <w:rStyle w:val="libHadeesChar"/>
          <w:rtl/>
        </w:rPr>
        <w:t>جل وقتا لا يعدوه، و سببا لا يتجاوزه</w:t>
      </w:r>
      <w:r>
        <w:rPr>
          <w:rFonts w:hint="cs"/>
          <w:rtl/>
          <w:lang w:bidi="fa-IR"/>
        </w:rPr>
        <w:t>»</w:t>
      </w:r>
    </w:p>
    <w:p w:rsidR="00990030" w:rsidRPr="00E06FC1" w:rsidRDefault="00990030" w:rsidP="00E06FC1">
      <w:pPr>
        <w:pStyle w:val="libNormal"/>
      </w:pPr>
      <w:r w:rsidRPr="00E06FC1">
        <w:rPr>
          <w:rtl/>
        </w:rPr>
        <w:t>هر اجل</w:t>
      </w:r>
      <w:r w:rsidR="008A129A">
        <w:rPr>
          <w:rtl/>
        </w:rPr>
        <w:t>ی</w:t>
      </w:r>
      <w:r w:rsidRPr="00E06FC1">
        <w:rPr>
          <w:rtl/>
        </w:rPr>
        <w:t xml:space="preserve"> مدت</w:t>
      </w:r>
      <w:r w:rsidR="008A129A">
        <w:rPr>
          <w:rtl/>
        </w:rPr>
        <w:t>ی</w:t>
      </w:r>
      <w:r w:rsidRPr="00E06FC1">
        <w:rPr>
          <w:rtl/>
        </w:rPr>
        <w:t>، و وقت معين</w:t>
      </w:r>
      <w:r w:rsidR="008A129A">
        <w:rPr>
          <w:rtl/>
        </w:rPr>
        <w:t>ی</w:t>
      </w:r>
      <w:r w:rsidRPr="00E06FC1">
        <w:rPr>
          <w:rtl/>
        </w:rPr>
        <w:t xml:space="preserve"> دارد كه از آن نم</w:t>
      </w:r>
      <w:r w:rsidR="008A129A">
        <w:rPr>
          <w:rtl/>
        </w:rPr>
        <w:t>ی</w:t>
      </w:r>
      <w:r w:rsidRPr="00E06FC1">
        <w:rPr>
          <w:rtl/>
        </w:rPr>
        <w:t xml:space="preserve"> گذرد و سبب</w:t>
      </w:r>
      <w:r w:rsidR="008A129A">
        <w:rPr>
          <w:rtl/>
        </w:rPr>
        <w:t>ی</w:t>
      </w:r>
      <w:r w:rsidRPr="00E06FC1">
        <w:rPr>
          <w:rtl/>
        </w:rPr>
        <w:t xml:space="preserve"> كه از آن تجاوز نم</w:t>
      </w:r>
      <w:r w:rsidR="008A129A">
        <w:rPr>
          <w:rtl/>
        </w:rPr>
        <w:t>ی</w:t>
      </w:r>
      <w:r w:rsidRPr="00E06FC1">
        <w:rPr>
          <w:rtl/>
        </w:rPr>
        <w:t xml:space="preserve"> كند. </w:t>
      </w:r>
      <w:r w:rsidRPr="00840E48">
        <w:rPr>
          <w:rStyle w:val="libFootnotenumChar"/>
          <w:rtl/>
        </w:rPr>
        <w:t>(</w:t>
      </w:r>
      <w:r w:rsidR="00512D76" w:rsidRPr="00840E48">
        <w:rPr>
          <w:rStyle w:val="libFootnotenumChar"/>
          <w:rtl/>
        </w:rPr>
        <w:t>421</w:t>
      </w:r>
      <w:r w:rsidRPr="00840E48">
        <w:rPr>
          <w:rStyle w:val="libFootnotenumChar"/>
          <w:rtl/>
        </w:rPr>
        <w:t>)</w:t>
      </w:r>
    </w:p>
    <w:p w:rsidR="00E06FC1" w:rsidRDefault="00512D76" w:rsidP="00E06FC1">
      <w:pPr>
        <w:pStyle w:val="libBold1"/>
        <w:rPr>
          <w:rtl/>
          <w:lang w:bidi="fa-IR"/>
        </w:rPr>
      </w:pPr>
      <w:r>
        <w:rPr>
          <w:rtl/>
          <w:lang w:bidi="fa-IR"/>
        </w:rPr>
        <w:t>427</w:t>
      </w:r>
      <w:r w:rsidR="00990030" w:rsidRPr="00990030">
        <w:rPr>
          <w:rtl/>
          <w:lang w:bidi="fa-IR"/>
        </w:rPr>
        <w:t>. كوتاه</w:t>
      </w:r>
      <w:r w:rsidR="008A129A">
        <w:rPr>
          <w:rtl/>
          <w:lang w:bidi="fa-IR"/>
        </w:rPr>
        <w:t>ی</w:t>
      </w:r>
      <w:r w:rsidR="00990030" w:rsidRPr="00990030">
        <w:rPr>
          <w:rtl/>
          <w:lang w:bidi="fa-IR"/>
        </w:rPr>
        <w:t xml:space="preserve"> در اعمال</w:t>
      </w:r>
    </w:p>
    <w:p w:rsidR="00990030" w:rsidRPr="00990030" w:rsidRDefault="00E06FC1" w:rsidP="00E06FC1">
      <w:pPr>
        <w:pStyle w:val="libNormal"/>
        <w:rPr>
          <w:lang w:bidi="fa-IR"/>
        </w:rPr>
      </w:pPr>
      <w:r>
        <w:rPr>
          <w:rFonts w:hint="cs"/>
          <w:rtl/>
          <w:lang w:bidi="fa-IR"/>
        </w:rPr>
        <w:t>«</w:t>
      </w:r>
      <w:r w:rsidRPr="00E06FC1">
        <w:rPr>
          <w:rStyle w:val="libHadeesChar"/>
          <w:rFonts w:hint="cs"/>
          <w:rtl/>
        </w:rPr>
        <w:t>إ</w:t>
      </w:r>
      <w:r w:rsidR="00990030" w:rsidRPr="00E06FC1">
        <w:rPr>
          <w:rStyle w:val="libHadeesChar"/>
          <w:rtl/>
        </w:rPr>
        <w:t xml:space="preserve">لا و </w:t>
      </w:r>
      <w:r w:rsidRPr="00E06FC1">
        <w:rPr>
          <w:rStyle w:val="libHadeesChar"/>
          <w:rFonts w:hint="cs"/>
          <w:rtl/>
        </w:rPr>
        <w:t>إ</w:t>
      </w:r>
      <w:r w:rsidR="00990030" w:rsidRPr="00E06FC1">
        <w:rPr>
          <w:rStyle w:val="libHadeesChar"/>
          <w:rtl/>
        </w:rPr>
        <w:t>نكم ف</w:t>
      </w:r>
      <w:r w:rsidR="008A129A">
        <w:rPr>
          <w:rStyle w:val="libHadeesChar"/>
          <w:rtl/>
        </w:rPr>
        <w:t>ی</w:t>
      </w:r>
      <w:r w:rsidR="00990030" w:rsidRPr="00E06FC1">
        <w:rPr>
          <w:rStyle w:val="libHadeesChar"/>
          <w:rtl/>
        </w:rPr>
        <w:t xml:space="preserve"> </w:t>
      </w:r>
      <w:r w:rsidRPr="00E06FC1">
        <w:rPr>
          <w:rStyle w:val="libHadeesChar"/>
          <w:rFonts w:hint="cs"/>
          <w:rtl/>
        </w:rPr>
        <w:t>أ</w:t>
      </w:r>
      <w:r w:rsidR="00990030" w:rsidRPr="00E06FC1">
        <w:rPr>
          <w:rStyle w:val="libHadeesChar"/>
          <w:rtl/>
        </w:rPr>
        <w:t xml:space="preserve">يام </w:t>
      </w:r>
      <w:r w:rsidRPr="00E06FC1">
        <w:rPr>
          <w:rStyle w:val="libHadeesChar"/>
          <w:rFonts w:hint="cs"/>
          <w:rtl/>
        </w:rPr>
        <w:t>أ</w:t>
      </w:r>
      <w:r w:rsidR="00990030" w:rsidRPr="00E06FC1">
        <w:rPr>
          <w:rStyle w:val="libHadeesChar"/>
          <w:rtl/>
        </w:rPr>
        <w:t xml:space="preserve">مل من ورائه </w:t>
      </w:r>
      <w:r w:rsidRPr="00E06FC1">
        <w:rPr>
          <w:rStyle w:val="libHadeesChar"/>
          <w:rFonts w:hint="cs"/>
          <w:rtl/>
        </w:rPr>
        <w:t>أ</w:t>
      </w:r>
      <w:r w:rsidR="00990030" w:rsidRPr="00E06FC1">
        <w:rPr>
          <w:rStyle w:val="libHadeesChar"/>
          <w:rtl/>
        </w:rPr>
        <w:t>جل؛ فمن عمل ف</w:t>
      </w:r>
      <w:r w:rsidR="008A129A">
        <w:rPr>
          <w:rStyle w:val="libHadeesChar"/>
          <w:rtl/>
        </w:rPr>
        <w:t>ی</w:t>
      </w:r>
      <w:r w:rsidR="00990030" w:rsidRPr="00E06FC1">
        <w:rPr>
          <w:rStyle w:val="libHadeesChar"/>
          <w:rtl/>
        </w:rPr>
        <w:t xml:space="preserve"> </w:t>
      </w:r>
      <w:r w:rsidRPr="00E06FC1">
        <w:rPr>
          <w:rStyle w:val="libHadeesChar"/>
          <w:rFonts w:hint="cs"/>
          <w:rtl/>
        </w:rPr>
        <w:t>أ</w:t>
      </w:r>
      <w:r w:rsidR="00990030" w:rsidRPr="00E06FC1">
        <w:rPr>
          <w:rStyle w:val="libHadeesChar"/>
          <w:rtl/>
        </w:rPr>
        <w:t xml:space="preserve">يام </w:t>
      </w:r>
      <w:r w:rsidRPr="00E06FC1">
        <w:rPr>
          <w:rStyle w:val="libHadeesChar"/>
          <w:rFonts w:hint="cs"/>
          <w:rtl/>
        </w:rPr>
        <w:t>أ</w:t>
      </w:r>
      <w:r w:rsidR="00990030" w:rsidRPr="00E06FC1">
        <w:rPr>
          <w:rStyle w:val="libHadeesChar"/>
          <w:rtl/>
        </w:rPr>
        <w:t xml:space="preserve">مله قبل حضر </w:t>
      </w:r>
      <w:r w:rsidRPr="00E06FC1">
        <w:rPr>
          <w:rStyle w:val="libHadeesChar"/>
          <w:rFonts w:hint="cs"/>
          <w:rtl/>
        </w:rPr>
        <w:t>أ</w:t>
      </w:r>
      <w:r w:rsidR="00990030" w:rsidRPr="00E06FC1">
        <w:rPr>
          <w:rStyle w:val="libHadeesChar"/>
          <w:rtl/>
        </w:rPr>
        <w:t xml:space="preserve">جله فقد نفعه عمله، و لم يضرره </w:t>
      </w:r>
      <w:r w:rsidRPr="00E06FC1">
        <w:rPr>
          <w:rStyle w:val="libHadeesChar"/>
          <w:rFonts w:hint="cs"/>
          <w:rtl/>
        </w:rPr>
        <w:t>أ</w:t>
      </w:r>
      <w:r w:rsidR="00990030" w:rsidRPr="00E06FC1">
        <w:rPr>
          <w:rStyle w:val="libHadeesChar"/>
          <w:rtl/>
        </w:rPr>
        <w:t>جله. و من قصر ف</w:t>
      </w:r>
      <w:r w:rsidR="008A129A">
        <w:rPr>
          <w:rStyle w:val="libHadeesChar"/>
          <w:rtl/>
        </w:rPr>
        <w:t>ی</w:t>
      </w:r>
      <w:r w:rsidR="00990030" w:rsidRPr="00E06FC1">
        <w:rPr>
          <w:rStyle w:val="libHadeesChar"/>
          <w:rtl/>
        </w:rPr>
        <w:t xml:space="preserve"> </w:t>
      </w:r>
      <w:r w:rsidRPr="00E06FC1">
        <w:rPr>
          <w:rStyle w:val="libHadeesChar"/>
          <w:rFonts w:hint="cs"/>
          <w:rtl/>
        </w:rPr>
        <w:t>أ</w:t>
      </w:r>
      <w:r w:rsidR="00990030" w:rsidRPr="00E06FC1">
        <w:rPr>
          <w:rStyle w:val="libHadeesChar"/>
          <w:rtl/>
        </w:rPr>
        <w:t xml:space="preserve">يام </w:t>
      </w:r>
      <w:r w:rsidRPr="00E06FC1">
        <w:rPr>
          <w:rStyle w:val="libHadeesChar"/>
          <w:rFonts w:hint="cs"/>
          <w:rtl/>
        </w:rPr>
        <w:t>أ</w:t>
      </w:r>
      <w:r w:rsidR="00990030" w:rsidRPr="00E06FC1">
        <w:rPr>
          <w:rStyle w:val="libHadeesChar"/>
          <w:rtl/>
        </w:rPr>
        <w:t xml:space="preserve">مله قبل حضور </w:t>
      </w:r>
      <w:r w:rsidRPr="00E06FC1">
        <w:rPr>
          <w:rStyle w:val="libHadeesChar"/>
          <w:rFonts w:hint="cs"/>
          <w:rtl/>
        </w:rPr>
        <w:t>أ</w:t>
      </w:r>
      <w:r w:rsidR="00990030" w:rsidRPr="00E06FC1">
        <w:rPr>
          <w:rStyle w:val="libHadeesChar"/>
          <w:rtl/>
        </w:rPr>
        <w:t xml:space="preserve">جله، فقد خسر عمله، و ضره </w:t>
      </w:r>
      <w:r w:rsidRPr="00E06FC1">
        <w:rPr>
          <w:rStyle w:val="libHadeesChar"/>
          <w:rFonts w:hint="cs"/>
          <w:rtl/>
        </w:rPr>
        <w:t>أ</w:t>
      </w:r>
      <w:r w:rsidR="00990030" w:rsidRPr="00E06FC1">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آگاه باشيد! همه در دوران آرزوي</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برند كه اجل در پ</w:t>
      </w:r>
      <w:r w:rsidR="008A129A">
        <w:rPr>
          <w:rtl/>
          <w:lang w:bidi="fa-IR"/>
        </w:rPr>
        <w:t>ی</w:t>
      </w:r>
      <w:r w:rsidRPr="00990030">
        <w:rPr>
          <w:rtl/>
          <w:lang w:bidi="fa-IR"/>
        </w:rPr>
        <w:t xml:space="preserve"> آن است</w:t>
      </w:r>
      <w:r>
        <w:rPr>
          <w:rtl/>
          <w:lang w:bidi="fa-IR"/>
        </w:rPr>
        <w:t>،</w:t>
      </w:r>
      <w:r w:rsidRPr="00990030">
        <w:rPr>
          <w:rtl/>
          <w:lang w:bidi="fa-IR"/>
        </w:rPr>
        <w:t xml:space="preserve"> بنابراين هر كس پيش از رسيدن اجلش در همان دوران آرزوها به عمل پردازد، اعمالش به او سود م</w:t>
      </w:r>
      <w:r w:rsidR="008A129A">
        <w:rPr>
          <w:rtl/>
          <w:lang w:bidi="fa-IR"/>
        </w:rPr>
        <w:t>ی</w:t>
      </w:r>
      <w:r w:rsidRPr="00990030">
        <w:rPr>
          <w:rtl/>
          <w:lang w:bidi="fa-IR"/>
        </w:rPr>
        <w:t xml:space="preserve"> بخشد و فرارسيدن مرگش به او زيان</w:t>
      </w:r>
      <w:r w:rsidR="008A129A">
        <w:rPr>
          <w:rtl/>
          <w:lang w:bidi="fa-IR"/>
        </w:rPr>
        <w:t>ی</w:t>
      </w:r>
      <w:r w:rsidRPr="00990030">
        <w:rPr>
          <w:rtl/>
          <w:lang w:bidi="fa-IR"/>
        </w:rPr>
        <w:t xml:space="preserve"> نم</w:t>
      </w:r>
      <w:r w:rsidR="008A129A">
        <w:rPr>
          <w:rtl/>
          <w:lang w:bidi="fa-IR"/>
        </w:rPr>
        <w:t>ی</w:t>
      </w:r>
      <w:r w:rsidRPr="00990030">
        <w:rPr>
          <w:rtl/>
          <w:lang w:bidi="fa-IR"/>
        </w:rPr>
        <w:t xml:space="preserve"> رساند و كس</w:t>
      </w:r>
      <w:r w:rsidR="008A129A">
        <w:rPr>
          <w:rtl/>
          <w:lang w:bidi="fa-IR"/>
        </w:rPr>
        <w:t>ی</w:t>
      </w:r>
      <w:r w:rsidRPr="00990030">
        <w:rPr>
          <w:rtl/>
          <w:lang w:bidi="fa-IR"/>
        </w:rPr>
        <w:t xml:space="preserve"> كه در اين ايام آرزو و پيش از رسيدن مرگ در عمل كوتاه</w:t>
      </w:r>
      <w:r w:rsidR="008A129A">
        <w:rPr>
          <w:rtl/>
          <w:lang w:bidi="fa-IR"/>
        </w:rPr>
        <w:t>ی</w:t>
      </w:r>
      <w:r w:rsidRPr="00990030">
        <w:rPr>
          <w:rtl/>
          <w:lang w:bidi="fa-IR"/>
        </w:rPr>
        <w:t xml:space="preserve"> كند، گرفتار خسران شده و فرارسيدن مرگش برا</w:t>
      </w:r>
      <w:r w:rsidR="008A129A">
        <w:rPr>
          <w:rtl/>
          <w:lang w:bidi="fa-IR"/>
        </w:rPr>
        <w:t>ی</w:t>
      </w:r>
      <w:r w:rsidRPr="00990030">
        <w:rPr>
          <w:rtl/>
          <w:lang w:bidi="fa-IR"/>
        </w:rPr>
        <w:t xml:space="preserve"> او زيان خواهد داشت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422</w:t>
      </w:r>
      <w:r w:rsidRPr="00840E48">
        <w:rPr>
          <w:rStyle w:val="libFootnotenumChar"/>
          <w:rtl/>
        </w:rPr>
        <w:t>)</w:t>
      </w:r>
    </w:p>
    <w:p w:rsidR="00E03766" w:rsidRDefault="00990030" w:rsidP="00AF0CBE">
      <w:pPr>
        <w:pStyle w:val="libCenterBold2"/>
        <w:rPr>
          <w:rtl/>
          <w:lang w:bidi="fa-IR"/>
        </w:rPr>
      </w:pPr>
      <w:r w:rsidRPr="00990030">
        <w:rPr>
          <w:rtl/>
          <w:lang w:bidi="fa-IR"/>
        </w:rPr>
        <w:t>استقبال از مرگ</w:t>
      </w:r>
    </w:p>
    <w:p w:rsidR="00E03766" w:rsidRDefault="00512D76" w:rsidP="00E03766">
      <w:pPr>
        <w:pStyle w:val="libBold1"/>
        <w:rPr>
          <w:rtl/>
          <w:lang w:bidi="fa-IR"/>
        </w:rPr>
      </w:pPr>
      <w:r>
        <w:rPr>
          <w:rtl/>
          <w:lang w:bidi="fa-IR"/>
        </w:rPr>
        <w:t>428</w:t>
      </w:r>
      <w:r w:rsidR="00990030" w:rsidRPr="00990030">
        <w:rPr>
          <w:rtl/>
          <w:lang w:bidi="fa-IR"/>
        </w:rPr>
        <w:t>. گروگان عمل</w:t>
      </w:r>
    </w:p>
    <w:p w:rsidR="00990030" w:rsidRPr="00990030" w:rsidRDefault="00E03766" w:rsidP="00E03766">
      <w:pPr>
        <w:pStyle w:val="libNormal"/>
        <w:rPr>
          <w:lang w:bidi="fa-IR"/>
        </w:rPr>
      </w:pPr>
      <w:r>
        <w:rPr>
          <w:rFonts w:hint="cs"/>
          <w:rtl/>
          <w:lang w:bidi="fa-IR"/>
        </w:rPr>
        <w:t>«</w:t>
      </w:r>
      <w:r w:rsidR="00990030" w:rsidRPr="00E03766">
        <w:rPr>
          <w:rStyle w:val="libHadeesChar"/>
          <w:rtl/>
        </w:rPr>
        <w:t>فارعوا عباد الله ما بر عايته يفوز فائزكم و باضاعته يخسر مبطلكم، و بادروا آججالكم ب</w:t>
      </w:r>
      <w:r w:rsidRPr="00E03766">
        <w:rPr>
          <w:rStyle w:val="libHadeesChar"/>
          <w:rFonts w:hint="cs"/>
          <w:rtl/>
        </w:rPr>
        <w:t>أ</w:t>
      </w:r>
      <w:r w:rsidR="00990030" w:rsidRPr="00E03766">
        <w:rPr>
          <w:rStyle w:val="libHadeesChar"/>
          <w:rtl/>
        </w:rPr>
        <w:t xml:space="preserve">عمالكم؛ فانكم مرتهنون بما </w:t>
      </w:r>
      <w:r w:rsidRPr="00E03766">
        <w:rPr>
          <w:rStyle w:val="libHadeesChar"/>
          <w:rFonts w:hint="cs"/>
          <w:rtl/>
        </w:rPr>
        <w:t>أ</w:t>
      </w:r>
      <w:r w:rsidR="00990030" w:rsidRPr="00E03766">
        <w:rPr>
          <w:rStyle w:val="libHadeesChar"/>
          <w:rtl/>
        </w:rPr>
        <w:t>سلفتم، و مدينون بما قدمتم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رعايت كنيد آنچه را كه به سبب رعايتش رستگار شما سود م</w:t>
      </w:r>
      <w:r w:rsidR="008A129A">
        <w:rPr>
          <w:rtl/>
          <w:lang w:bidi="fa-IR"/>
        </w:rPr>
        <w:t>ی</w:t>
      </w:r>
      <w:r w:rsidRPr="00990030">
        <w:rPr>
          <w:rtl/>
          <w:lang w:bidi="fa-IR"/>
        </w:rPr>
        <w:t xml:space="preserve"> برد و با فرو گذاشتنش تبهكار شما زيان م</w:t>
      </w:r>
      <w:r w:rsidR="008A129A">
        <w:rPr>
          <w:rtl/>
          <w:lang w:bidi="fa-IR"/>
        </w:rPr>
        <w:t>ی</w:t>
      </w:r>
      <w:r w:rsidRPr="00990030">
        <w:rPr>
          <w:rtl/>
          <w:lang w:bidi="fa-IR"/>
        </w:rPr>
        <w:t xml:space="preserve"> بيند و پيش از فرا رسيدن اجل هايتان كار كنيد، زيرا شما گروگان چيز</w:t>
      </w:r>
      <w:r w:rsidR="008A129A">
        <w:rPr>
          <w:rtl/>
          <w:lang w:bidi="fa-IR"/>
        </w:rPr>
        <w:t>ی</w:t>
      </w:r>
      <w:r w:rsidRPr="00990030">
        <w:rPr>
          <w:rtl/>
          <w:lang w:bidi="fa-IR"/>
        </w:rPr>
        <w:t xml:space="preserve"> هستيد كه پيشاپيش</w:t>
      </w:r>
      <w:r w:rsidR="0009539C">
        <w:rPr>
          <w:rtl/>
          <w:lang w:bidi="fa-IR"/>
        </w:rPr>
        <w:t xml:space="preserve"> </w:t>
      </w:r>
      <w:r w:rsidRPr="00990030">
        <w:rPr>
          <w:rtl/>
          <w:lang w:bidi="fa-IR"/>
        </w:rPr>
        <w:t>فرستاده ايد و در قبال آنچه كرده ايد، جزا داده م</w:t>
      </w:r>
      <w:r w:rsidR="008A129A">
        <w:rPr>
          <w:rtl/>
          <w:lang w:bidi="fa-IR"/>
        </w:rPr>
        <w:t>ی</w:t>
      </w:r>
      <w:r w:rsidRPr="00990030">
        <w:rPr>
          <w:rtl/>
          <w:lang w:bidi="fa-IR"/>
        </w:rPr>
        <w:t xml:space="preserve"> شويد. </w:t>
      </w:r>
      <w:r w:rsidRPr="00840E48">
        <w:rPr>
          <w:rStyle w:val="libFootnotenumChar"/>
          <w:rtl/>
        </w:rPr>
        <w:t>(</w:t>
      </w:r>
      <w:r w:rsidR="00512D76" w:rsidRPr="00840E48">
        <w:rPr>
          <w:rStyle w:val="libFootnotenumChar"/>
          <w:rtl/>
        </w:rPr>
        <w:t>423</w:t>
      </w:r>
      <w:r w:rsidRPr="00840E48">
        <w:rPr>
          <w:rStyle w:val="libFootnotenumChar"/>
          <w:rtl/>
        </w:rPr>
        <w:t>)</w:t>
      </w:r>
    </w:p>
    <w:p w:rsidR="00E03766" w:rsidRDefault="00512D76" w:rsidP="00E03766">
      <w:pPr>
        <w:pStyle w:val="libBold1"/>
        <w:rPr>
          <w:rtl/>
          <w:lang w:bidi="fa-IR"/>
        </w:rPr>
      </w:pPr>
      <w:r>
        <w:rPr>
          <w:rtl/>
          <w:lang w:bidi="fa-IR"/>
        </w:rPr>
        <w:t>429</w:t>
      </w:r>
      <w:r w:rsidR="00990030" w:rsidRPr="00990030">
        <w:rPr>
          <w:rtl/>
          <w:lang w:bidi="fa-IR"/>
        </w:rPr>
        <w:t>. از مرگ پيش</w:t>
      </w:r>
      <w:r w:rsidR="008A129A">
        <w:rPr>
          <w:rtl/>
          <w:lang w:bidi="fa-IR"/>
        </w:rPr>
        <w:t>ی</w:t>
      </w:r>
      <w:r w:rsidR="00990030" w:rsidRPr="00990030">
        <w:rPr>
          <w:rtl/>
          <w:lang w:bidi="fa-IR"/>
        </w:rPr>
        <w:t xml:space="preserve"> بگيريد!</w:t>
      </w:r>
    </w:p>
    <w:p w:rsidR="00990030" w:rsidRPr="00990030" w:rsidRDefault="00E03766" w:rsidP="00E03766">
      <w:pPr>
        <w:pStyle w:val="libNormal"/>
        <w:rPr>
          <w:lang w:bidi="fa-IR"/>
        </w:rPr>
      </w:pPr>
      <w:r>
        <w:rPr>
          <w:rFonts w:hint="cs"/>
          <w:rtl/>
          <w:lang w:bidi="fa-IR"/>
        </w:rPr>
        <w:lastRenderedPageBreak/>
        <w:t>«</w:t>
      </w:r>
      <w:r w:rsidR="00990030" w:rsidRPr="00E03766">
        <w:rPr>
          <w:rStyle w:val="libHadeesChar"/>
          <w:rtl/>
        </w:rPr>
        <w:t>بادروا الموت الذ</w:t>
      </w:r>
      <w:r w:rsidR="008A129A">
        <w:rPr>
          <w:rStyle w:val="libHadeesChar"/>
          <w:rtl/>
        </w:rPr>
        <w:t>ی</w:t>
      </w:r>
      <w:r w:rsidR="00990030" w:rsidRPr="00E03766">
        <w:rPr>
          <w:rStyle w:val="libHadeesChar"/>
          <w:rtl/>
        </w:rPr>
        <w:t xml:space="preserve"> </w:t>
      </w:r>
      <w:r w:rsidRPr="00E03766">
        <w:rPr>
          <w:rStyle w:val="libHadeesChar"/>
          <w:rFonts w:hint="cs"/>
          <w:rtl/>
        </w:rPr>
        <w:t>أ</w:t>
      </w:r>
      <w:r w:rsidR="00990030" w:rsidRPr="00E03766">
        <w:rPr>
          <w:rStyle w:val="libHadeesChar"/>
          <w:rtl/>
        </w:rPr>
        <w:t xml:space="preserve">ن هربتم منه </w:t>
      </w:r>
      <w:r w:rsidRPr="00E03766">
        <w:rPr>
          <w:rStyle w:val="libHadeesChar"/>
          <w:rFonts w:hint="cs"/>
          <w:rtl/>
        </w:rPr>
        <w:t>أ</w:t>
      </w:r>
      <w:r w:rsidR="00990030" w:rsidRPr="00E03766">
        <w:rPr>
          <w:rStyle w:val="libHadeesChar"/>
          <w:rtl/>
        </w:rPr>
        <w:t xml:space="preserve">درككم، و </w:t>
      </w:r>
      <w:r w:rsidRPr="00E03766">
        <w:rPr>
          <w:rStyle w:val="libHadeesChar"/>
          <w:rFonts w:hint="cs"/>
          <w:rtl/>
        </w:rPr>
        <w:t>أ</w:t>
      </w:r>
      <w:r w:rsidR="00990030" w:rsidRPr="00E03766">
        <w:rPr>
          <w:rStyle w:val="libHadeesChar"/>
          <w:rtl/>
        </w:rPr>
        <w:t xml:space="preserve">ن </w:t>
      </w:r>
      <w:r w:rsidRPr="00E03766">
        <w:rPr>
          <w:rStyle w:val="libHadeesChar"/>
          <w:rFonts w:hint="cs"/>
          <w:rtl/>
        </w:rPr>
        <w:t>أ</w:t>
      </w:r>
      <w:r w:rsidR="00990030" w:rsidRPr="00E03766">
        <w:rPr>
          <w:rStyle w:val="libHadeesChar"/>
          <w:rtl/>
        </w:rPr>
        <w:t xml:space="preserve">قمتم </w:t>
      </w:r>
      <w:r w:rsidRPr="00E03766">
        <w:rPr>
          <w:rStyle w:val="libHadeesChar"/>
          <w:rFonts w:hint="cs"/>
          <w:rtl/>
        </w:rPr>
        <w:t>أ</w:t>
      </w:r>
      <w:r w:rsidR="00990030" w:rsidRPr="00E03766">
        <w:rPr>
          <w:rStyle w:val="libHadeesChar"/>
          <w:rtl/>
        </w:rPr>
        <w:t>خذ كم، و اءن نسيتموه ذكر كم</w:t>
      </w:r>
      <w:r>
        <w:rPr>
          <w:rFonts w:hint="cs"/>
          <w:rtl/>
          <w:lang w:bidi="fa-IR"/>
        </w:rPr>
        <w:t>»</w:t>
      </w:r>
    </w:p>
    <w:p w:rsidR="00990030" w:rsidRPr="00990030" w:rsidRDefault="00990030" w:rsidP="00990030">
      <w:pPr>
        <w:pStyle w:val="libNormal"/>
        <w:rPr>
          <w:lang w:bidi="fa-IR"/>
        </w:rPr>
      </w:pPr>
      <w:r w:rsidRPr="00990030">
        <w:rPr>
          <w:rtl/>
          <w:lang w:bidi="fa-IR"/>
        </w:rPr>
        <w:t>بر مرگ پيش</w:t>
      </w:r>
      <w:r w:rsidR="008A129A">
        <w:rPr>
          <w:rtl/>
          <w:lang w:bidi="fa-IR"/>
        </w:rPr>
        <w:t>ی</w:t>
      </w:r>
      <w:r w:rsidRPr="00990030">
        <w:rPr>
          <w:rtl/>
          <w:lang w:bidi="fa-IR"/>
        </w:rPr>
        <w:t xml:space="preserve"> گيريد، زيرا كه اگر بگريزيد شما را دريابد و اگر برجا بمانيد، شما را م</w:t>
      </w:r>
      <w:r w:rsidR="008A129A">
        <w:rPr>
          <w:rtl/>
          <w:lang w:bidi="fa-IR"/>
        </w:rPr>
        <w:t>ی</w:t>
      </w:r>
      <w:r w:rsidRPr="00990030">
        <w:rPr>
          <w:rtl/>
          <w:lang w:bidi="fa-IR"/>
        </w:rPr>
        <w:t xml:space="preserve"> گيرد و اگر فراموشش كنيد شما را به ياد آورد. </w:t>
      </w:r>
      <w:r w:rsidRPr="00840E48">
        <w:rPr>
          <w:rStyle w:val="libFootnotenumChar"/>
          <w:rtl/>
        </w:rPr>
        <w:t>(</w:t>
      </w:r>
      <w:r w:rsidR="00512D76" w:rsidRPr="00840E48">
        <w:rPr>
          <w:rStyle w:val="libFootnotenumChar"/>
          <w:rtl/>
        </w:rPr>
        <w:t>424</w:t>
      </w:r>
      <w:r w:rsidRPr="00840E48">
        <w:rPr>
          <w:rStyle w:val="libFootnotenumChar"/>
          <w:rtl/>
        </w:rPr>
        <w:t>)</w:t>
      </w:r>
    </w:p>
    <w:p w:rsidR="00E03766" w:rsidRDefault="00512D76" w:rsidP="00E03766">
      <w:pPr>
        <w:pStyle w:val="libBold1"/>
        <w:rPr>
          <w:rtl/>
          <w:lang w:bidi="fa-IR"/>
        </w:rPr>
      </w:pPr>
      <w:r>
        <w:rPr>
          <w:rtl/>
          <w:lang w:bidi="fa-IR"/>
        </w:rPr>
        <w:t>430</w:t>
      </w:r>
      <w:r w:rsidR="00990030" w:rsidRPr="00990030">
        <w:rPr>
          <w:rtl/>
          <w:lang w:bidi="fa-IR"/>
        </w:rPr>
        <w:t>. رسيدن به مرگ</w:t>
      </w:r>
    </w:p>
    <w:p w:rsidR="00990030" w:rsidRPr="00990030" w:rsidRDefault="00E03766" w:rsidP="00E03766">
      <w:pPr>
        <w:pStyle w:val="libNormal"/>
        <w:rPr>
          <w:lang w:bidi="fa-IR"/>
        </w:rPr>
      </w:pPr>
      <w:r>
        <w:rPr>
          <w:rFonts w:hint="cs"/>
          <w:rtl/>
          <w:lang w:bidi="fa-IR"/>
        </w:rPr>
        <w:t>«</w:t>
      </w:r>
      <w:r w:rsidR="00990030" w:rsidRPr="00E03766">
        <w:rPr>
          <w:rStyle w:val="libHadeesChar"/>
          <w:rtl/>
        </w:rPr>
        <w:t>و الله ما فجان</w:t>
      </w:r>
      <w:r w:rsidR="008A129A">
        <w:rPr>
          <w:rStyle w:val="libHadeesChar"/>
          <w:rtl/>
        </w:rPr>
        <w:t>ی</w:t>
      </w:r>
      <w:r w:rsidR="00990030" w:rsidRPr="00E03766">
        <w:rPr>
          <w:rStyle w:val="libHadeesChar"/>
          <w:rtl/>
        </w:rPr>
        <w:t xml:space="preserve"> من الموت وارد كرهته، ولا طالع </w:t>
      </w:r>
      <w:r w:rsidRPr="00E03766">
        <w:rPr>
          <w:rStyle w:val="libHadeesChar"/>
          <w:rFonts w:hint="cs"/>
          <w:rtl/>
        </w:rPr>
        <w:t>أ</w:t>
      </w:r>
      <w:r w:rsidR="00990030" w:rsidRPr="00E03766">
        <w:rPr>
          <w:rStyle w:val="libHadeesChar"/>
          <w:rtl/>
        </w:rPr>
        <w:t>نكرته، و ما كنت الا كقارب ورد، وطالب وجد</w:t>
      </w:r>
      <w:r>
        <w:rPr>
          <w:rFonts w:hint="cs"/>
          <w:rtl/>
          <w:lang w:bidi="fa-IR"/>
        </w:rPr>
        <w:t>»</w:t>
      </w:r>
    </w:p>
    <w:p w:rsidR="00990030" w:rsidRPr="00990030" w:rsidRDefault="00990030" w:rsidP="00990030">
      <w:pPr>
        <w:pStyle w:val="libNormal"/>
        <w:rPr>
          <w:lang w:bidi="fa-IR"/>
        </w:rPr>
      </w:pPr>
      <w:r w:rsidRPr="00990030">
        <w:rPr>
          <w:rtl/>
          <w:lang w:bidi="fa-IR"/>
        </w:rPr>
        <w:t>قسم به خدا، هيچ چيز از مرگ نيست كه ناگهان به من برسد و من از آن كراهت داشته باشم و چيز</w:t>
      </w:r>
      <w:r w:rsidR="008A129A">
        <w:rPr>
          <w:rtl/>
          <w:lang w:bidi="fa-IR"/>
        </w:rPr>
        <w:t>ی</w:t>
      </w:r>
      <w:r w:rsidRPr="00990030">
        <w:rPr>
          <w:rtl/>
          <w:lang w:bidi="fa-IR"/>
        </w:rPr>
        <w:t xml:space="preserve"> از آن بر من آشكار نم</w:t>
      </w:r>
      <w:r w:rsidR="008A129A">
        <w:rPr>
          <w:rtl/>
          <w:lang w:bidi="fa-IR"/>
        </w:rPr>
        <w:t>ی</w:t>
      </w:r>
      <w:r w:rsidRPr="00990030">
        <w:rPr>
          <w:rtl/>
          <w:lang w:bidi="fa-IR"/>
        </w:rPr>
        <w:t xml:space="preserve"> گردد كه آن را نشناخته و از آن امتناع داشته باشم</w:t>
      </w:r>
      <w:r>
        <w:rPr>
          <w:rtl/>
          <w:lang w:bidi="fa-IR"/>
        </w:rPr>
        <w:t>.</w:t>
      </w:r>
      <w:r w:rsidRPr="00990030">
        <w:rPr>
          <w:rtl/>
          <w:lang w:bidi="fa-IR"/>
        </w:rPr>
        <w:t xml:space="preserve"> من در رسيدن به مرگ</w:t>
      </w:r>
      <w:r>
        <w:rPr>
          <w:rtl/>
          <w:lang w:bidi="fa-IR"/>
        </w:rPr>
        <w:t>،</w:t>
      </w:r>
      <w:r w:rsidRPr="00990030">
        <w:rPr>
          <w:rtl/>
          <w:lang w:bidi="fa-IR"/>
        </w:rPr>
        <w:t xml:space="preserve"> مانند كس</w:t>
      </w:r>
      <w:r w:rsidR="008A129A">
        <w:rPr>
          <w:rtl/>
          <w:lang w:bidi="fa-IR"/>
        </w:rPr>
        <w:t>ی</w:t>
      </w:r>
      <w:r w:rsidRPr="00990030">
        <w:rPr>
          <w:rtl/>
          <w:lang w:bidi="fa-IR"/>
        </w:rPr>
        <w:t xml:space="preserve"> هستم كه هنگام شب تشنگ</w:t>
      </w:r>
      <w:r w:rsidR="008A129A">
        <w:rPr>
          <w:rtl/>
          <w:lang w:bidi="fa-IR"/>
        </w:rPr>
        <w:t>ی</w:t>
      </w:r>
      <w:r w:rsidRPr="00990030">
        <w:rPr>
          <w:rtl/>
          <w:lang w:bidi="fa-IR"/>
        </w:rPr>
        <w:t xml:space="preserve"> بر او چيره شده و اكنون به آب رسيده كه در آرزو</w:t>
      </w:r>
      <w:r w:rsidR="008A129A">
        <w:rPr>
          <w:rtl/>
          <w:lang w:bidi="fa-IR"/>
        </w:rPr>
        <w:t>ی</w:t>
      </w:r>
      <w:r w:rsidRPr="00990030">
        <w:rPr>
          <w:rtl/>
          <w:lang w:bidi="fa-IR"/>
        </w:rPr>
        <w:t xml:space="preserve"> چيز</w:t>
      </w:r>
      <w:r w:rsidR="008A129A">
        <w:rPr>
          <w:rtl/>
          <w:lang w:bidi="fa-IR"/>
        </w:rPr>
        <w:t>ی</w:t>
      </w:r>
      <w:r w:rsidRPr="00990030">
        <w:rPr>
          <w:rtl/>
          <w:lang w:bidi="fa-IR"/>
        </w:rPr>
        <w:t xml:space="preserve"> است و اينك مطلوب خود را يافته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425</w:t>
      </w:r>
      <w:r w:rsidRPr="00840E48">
        <w:rPr>
          <w:rStyle w:val="libFootnotenumChar"/>
          <w:rtl/>
        </w:rPr>
        <w:t>)</w:t>
      </w:r>
    </w:p>
    <w:p w:rsidR="00E03766" w:rsidRDefault="00512D76" w:rsidP="00E03766">
      <w:pPr>
        <w:pStyle w:val="libBold1"/>
        <w:rPr>
          <w:rtl/>
          <w:lang w:bidi="fa-IR"/>
        </w:rPr>
      </w:pPr>
      <w:r>
        <w:rPr>
          <w:rtl/>
          <w:lang w:bidi="fa-IR"/>
        </w:rPr>
        <w:t>431</w:t>
      </w:r>
      <w:r w:rsidR="00990030" w:rsidRPr="00990030">
        <w:rPr>
          <w:rtl/>
          <w:lang w:bidi="fa-IR"/>
        </w:rPr>
        <w:t>. مهيا</w:t>
      </w:r>
      <w:r w:rsidR="008A129A">
        <w:rPr>
          <w:rtl/>
          <w:lang w:bidi="fa-IR"/>
        </w:rPr>
        <w:t>ی</w:t>
      </w:r>
      <w:r w:rsidR="00990030" w:rsidRPr="00990030">
        <w:rPr>
          <w:rtl/>
          <w:lang w:bidi="fa-IR"/>
        </w:rPr>
        <w:t xml:space="preserve"> مرگ باشيد!</w:t>
      </w:r>
    </w:p>
    <w:p w:rsidR="00990030" w:rsidRPr="00990030" w:rsidRDefault="00E03766" w:rsidP="00E03766">
      <w:pPr>
        <w:pStyle w:val="libNormal"/>
        <w:rPr>
          <w:lang w:bidi="fa-IR"/>
        </w:rPr>
      </w:pPr>
      <w:r>
        <w:rPr>
          <w:rFonts w:hint="cs"/>
          <w:rtl/>
          <w:lang w:bidi="fa-IR"/>
        </w:rPr>
        <w:t>«</w:t>
      </w:r>
      <w:r w:rsidR="00990030" w:rsidRPr="00E03766">
        <w:rPr>
          <w:rStyle w:val="libHadeesChar"/>
          <w:rtl/>
        </w:rPr>
        <w:t xml:space="preserve">بادروا الموت و غمراته، و امهدوا له قبل حلوله، و </w:t>
      </w:r>
      <w:r>
        <w:rPr>
          <w:rStyle w:val="libHadeesChar"/>
          <w:rFonts w:hint="cs"/>
          <w:rtl/>
        </w:rPr>
        <w:t>أ</w:t>
      </w:r>
      <w:r w:rsidR="00990030" w:rsidRPr="00E03766">
        <w:rPr>
          <w:rStyle w:val="libHadeesChar"/>
          <w:rtl/>
        </w:rPr>
        <w:t>عدوا له قبل نزوله</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استقبال مرگ و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w:t>
      </w:r>
      <w:r>
        <w:rPr>
          <w:rtl/>
          <w:lang w:bidi="fa-IR"/>
        </w:rPr>
        <w:t>،</w:t>
      </w:r>
      <w:r w:rsidRPr="00990030">
        <w:rPr>
          <w:rtl/>
          <w:lang w:bidi="fa-IR"/>
        </w:rPr>
        <w:t xml:space="preserve"> پيش از آن كه پيك اجل بر سر شما تاختن بياورد آماده شويد، پيش از فرود آمدن آن</w:t>
      </w:r>
      <w:r>
        <w:rPr>
          <w:rtl/>
          <w:lang w:bidi="fa-IR"/>
        </w:rPr>
        <w:t>،</w:t>
      </w:r>
      <w:r w:rsidRPr="00990030">
        <w:rPr>
          <w:rtl/>
          <w:lang w:bidi="fa-IR"/>
        </w:rPr>
        <w:t xml:space="preserve"> برا</w:t>
      </w:r>
      <w:r w:rsidR="008A129A">
        <w:rPr>
          <w:rtl/>
          <w:lang w:bidi="fa-IR"/>
        </w:rPr>
        <w:t>ی</w:t>
      </w:r>
      <w:r w:rsidRPr="00990030">
        <w:rPr>
          <w:rtl/>
          <w:lang w:bidi="fa-IR"/>
        </w:rPr>
        <w:t xml:space="preserve"> پذيرشش مهيا شويد. </w:t>
      </w:r>
      <w:r w:rsidRPr="00840E48">
        <w:rPr>
          <w:rStyle w:val="libFootnotenumChar"/>
          <w:rtl/>
        </w:rPr>
        <w:t>(</w:t>
      </w:r>
      <w:r w:rsidR="00512D76" w:rsidRPr="00840E48">
        <w:rPr>
          <w:rStyle w:val="libFootnotenumChar"/>
          <w:rtl/>
        </w:rPr>
        <w:t>426</w:t>
      </w:r>
      <w:r w:rsidRPr="00840E48">
        <w:rPr>
          <w:rStyle w:val="libFootnotenumChar"/>
          <w:rtl/>
        </w:rPr>
        <w:t>)</w:t>
      </w:r>
    </w:p>
    <w:p w:rsidR="00E03766" w:rsidRDefault="00512D76" w:rsidP="00E03766">
      <w:pPr>
        <w:pStyle w:val="libBold1"/>
        <w:rPr>
          <w:rtl/>
          <w:lang w:bidi="fa-IR"/>
        </w:rPr>
      </w:pPr>
      <w:r>
        <w:rPr>
          <w:rtl/>
          <w:lang w:bidi="fa-IR"/>
        </w:rPr>
        <w:t>432</w:t>
      </w:r>
      <w:r w:rsidR="00990030" w:rsidRPr="00990030">
        <w:rPr>
          <w:rtl/>
          <w:lang w:bidi="fa-IR"/>
        </w:rPr>
        <w:t>. آمادگ</w:t>
      </w:r>
      <w:r w:rsidR="008A129A">
        <w:rPr>
          <w:rtl/>
          <w:lang w:bidi="fa-IR"/>
        </w:rPr>
        <w:t>ی</w:t>
      </w:r>
      <w:r w:rsidR="00990030" w:rsidRPr="00990030">
        <w:rPr>
          <w:rtl/>
          <w:lang w:bidi="fa-IR"/>
        </w:rPr>
        <w:t xml:space="preserve"> برا</w:t>
      </w:r>
      <w:r w:rsidR="008A129A">
        <w:rPr>
          <w:rtl/>
          <w:lang w:bidi="fa-IR"/>
        </w:rPr>
        <w:t>ی</w:t>
      </w:r>
      <w:r w:rsidR="00990030" w:rsidRPr="00990030">
        <w:rPr>
          <w:rtl/>
          <w:lang w:bidi="fa-IR"/>
        </w:rPr>
        <w:t xml:space="preserve"> مرگ</w:t>
      </w:r>
    </w:p>
    <w:p w:rsidR="00990030" w:rsidRPr="00990030" w:rsidRDefault="00E03766" w:rsidP="00E03766">
      <w:pPr>
        <w:pStyle w:val="libNormal"/>
        <w:rPr>
          <w:lang w:bidi="fa-IR"/>
        </w:rPr>
      </w:pPr>
      <w:r>
        <w:rPr>
          <w:rFonts w:hint="cs"/>
          <w:rtl/>
          <w:lang w:bidi="fa-IR"/>
        </w:rPr>
        <w:t>«</w:t>
      </w:r>
      <w:r w:rsidR="00990030" w:rsidRPr="00E03766">
        <w:rPr>
          <w:rStyle w:val="libHadeesChar"/>
          <w:rtl/>
        </w:rPr>
        <w:t xml:space="preserve">استعدوا للموت فقد </w:t>
      </w:r>
      <w:r w:rsidRPr="00E03766">
        <w:rPr>
          <w:rStyle w:val="libHadeesChar"/>
          <w:rFonts w:hint="cs"/>
          <w:rtl/>
        </w:rPr>
        <w:t>أ</w:t>
      </w:r>
      <w:r w:rsidR="00990030" w:rsidRPr="00E03766">
        <w:rPr>
          <w:rStyle w:val="libHadeesChar"/>
          <w:rtl/>
        </w:rPr>
        <w:t xml:space="preserve">ظلكم، و كونا قوما صيح بهم فانتبهوا، و علموا </w:t>
      </w:r>
      <w:r w:rsidRPr="00E03766">
        <w:rPr>
          <w:rStyle w:val="libHadeesChar"/>
          <w:rFonts w:hint="cs"/>
          <w:rtl/>
        </w:rPr>
        <w:t>أ</w:t>
      </w:r>
      <w:r w:rsidR="00990030" w:rsidRPr="00E03766">
        <w:rPr>
          <w:rStyle w:val="libHadeesChar"/>
          <w:rtl/>
        </w:rPr>
        <w:t xml:space="preserve">ن الدنيا ليست لهم بدار فاستبدلوا... و ما بين </w:t>
      </w:r>
      <w:r w:rsidRPr="00E03766">
        <w:rPr>
          <w:rStyle w:val="libHadeesChar"/>
          <w:rFonts w:hint="cs"/>
          <w:rtl/>
        </w:rPr>
        <w:t>أ</w:t>
      </w:r>
      <w:r w:rsidR="00990030" w:rsidRPr="00E03766">
        <w:rPr>
          <w:rStyle w:val="libHadeesChar"/>
          <w:rtl/>
        </w:rPr>
        <w:t>حدكم و بين الجنة</w:t>
      </w:r>
      <w:r w:rsidRPr="00E03766">
        <w:rPr>
          <w:rStyle w:val="libHadeesChar"/>
          <w:rFonts w:hint="cs"/>
          <w:rtl/>
        </w:rPr>
        <w:t>أو</w:t>
      </w:r>
      <w:r w:rsidR="00990030" w:rsidRPr="00E03766">
        <w:rPr>
          <w:rStyle w:val="libHadeesChar"/>
          <w:rtl/>
        </w:rPr>
        <w:t xml:space="preserve"> النار الا الموت </w:t>
      </w:r>
      <w:r w:rsidRPr="00E03766">
        <w:rPr>
          <w:rStyle w:val="libHadeesChar"/>
          <w:rFonts w:hint="cs"/>
          <w:rtl/>
        </w:rPr>
        <w:t>أ</w:t>
      </w:r>
      <w:r w:rsidR="00990030" w:rsidRPr="00E03766">
        <w:rPr>
          <w:rStyle w:val="libHadeesChar"/>
          <w:rtl/>
        </w:rPr>
        <w:t>ن ينزل به... نس</w:t>
      </w:r>
      <w:r w:rsidRPr="00E03766">
        <w:rPr>
          <w:rStyle w:val="libHadeesChar"/>
          <w:rFonts w:hint="cs"/>
          <w:rtl/>
        </w:rPr>
        <w:t>أ</w:t>
      </w:r>
      <w:r w:rsidR="00990030" w:rsidRPr="00E03766">
        <w:rPr>
          <w:rStyle w:val="libHadeesChar"/>
          <w:rtl/>
        </w:rPr>
        <w:t xml:space="preserve">ل الله سبحانه </w:t>
      </w:r>
      <w:r w:rsidRPr="00E03766">
        <w:rPr>
          <w:rStyle w:val="libHadeesChar"/>
          <w:rFonts w:hint="cs"/>
          <w:rtl/>
        </w:rPr>
        <w:t>أ</w:t>
      </w:r>
      <w:r w:rsidR="00990030" w:rsidRPr="00E03766">
        <w:rPr>
          <w:rStyle w:val="libHadeesChar"/>
          <w:rtl/>
        </w:rPr>
        <w:t xml:space="preserve">ن يجعلنا و </w:t>
      </w:r>
      <w:r w:rsidRPr="00E03766">
        <w:rPr>
          <w:rStyle w:val="libHadeesChar"/>
          <w:rFonts w:hint="cs"/>
          <w:rtl/>
        </w:rPr>
        <w:t>أ</w:t>
      </w:r>
      <w:r w:rsidR="00990030" w:rsidRPr="00E03766">
        <w:rPr>
          <w:rStyle w:val="libHadeesChar"/>
          <w:rtl/>
        </w:rPr>
        <w:t>ياكم ممن لا تبطره نعمة، و لا تقصر به عن طاعُة ربه غاية، و لا تحل به بعد الموت ندامة و لا كابة</w:t>
      </w:r>
      <w:r>
        <w:rPr>
          <w:rFonts w:hint="cs"/>
          <w:rtl/>
          <w:lang w:bidi="fa-IR"/>
        </w:rPr>
        <w:t>»</w:t>
      </w:r>
    </w:p>
    <w:p w:rsidR="00E03766" w:rsidRDefault="00990030" w:rsidP="00990030">
      <w:pPr>
        <w:pStyle w:val="libNormal"/>
        <w:rPr>
          <w:rtl/>
          <w:lang w:bidi="fa-IR"/>
        </w:rPr>
      </w:pPr>
      <w:r w:rsidRPr="00990030">
        <w:rPr>
          <w:rtl/>
          <w:lang w:bidi="fa-IR"/>
        </w:rPr>
        <w:t>برا</w:t>
      </w:r>
      <w:r w:rsidR="008A129A">
        <w:rPr>
          <w:rtl/>
          <w:lang w:bidi="fa-IR"/>
        </w:rPr>
        <w:t>ی</w:t>
      </w:r>
      <w:r w:rsidRPr="00990030">
        <w:rPr>
          <w:rtl/>
          <w:lang w:bidi="fa-IR"/>
        </w:rPr>
        <w:t xml:space="preserve"> مرگ آماده باشيد كه سايه اش بر شما گسترده است و همچون گروه</w:t>
      </w:r>
      <w:r w:rsidR="008A129A">
        <w:rPr>
          <w:rtl/>
          <w:lang w:bidi="fa-IR"/>
        </w:rPr>
        <w:t>ی</w:t>
      </w:r>
      <w:r w:rsidRPr="00990030">
        <w:rPr>
          <w:rtl/>
          <w:lang w:bidi="fa-IR"/>
        </w:rPr>
        <w:t xml:space="preserve"> باشيد كه چون بر آنان بانگ زدند زود بيدار شدند و ميان هيچ يك از شما و بهشت و دوزخ جز مرگ</w:t>
      </w:r>
      <w:r w:rsidR="008A129A">
        <w:rPr>
          <w:rtl/>
          <w:lang w:bidi="fa-IR"/>
        </w:rPr>
        <w:t>ی</w:t>
      </w:r>
      <w:r w:rsidRPr="00990030">
        <w:rPr>
          <w:rtl/>
          <w:lang w:bidi="fa-IR"/>
        </w:rPr>
        <w:t xml:space="preserve"> كه بر او فرود آيد فاصله ا</w:t>
      </w:r>
      <w:r w:rsidR="008A129A">
        <w:rPr>
          <w:rtl/>
          <w:lang w:bidi="fa-IR"/>
        </w:rPr>
        <w:t>ی</w:t>
      </w:r>
      <w:r w:rsidRPr="00990030">
        <w:rPr>
          <w:rtl/>
          <w:lang w:bidi="fa-IR"/>
        </w:rPr>
        <w:t xml:space="preserve"> نيست</w:t>
      </w:r>
      <w:r>
        <w:rPr>
          <w:rtl/>
          <w:lang w:bidi="fa-IR"/>
        </w:rPr>
        <w:t>.</w:t>
      </w:r>
    </w:p>
    <w:p w:rsidR="00990030" w:rsidRPr="00990030" w:rsidRDefault="00990030" w:rsidP="00990030">
      <w:pPr>
        <w:pStyle w:val="libNormal"/>
        <w:rPr>
          <w:lang w:bidi="fa-IR"/>
        </w:rPr>
      </w:pPr>
      <w:r w:rsidRPr="00990030">
        <w:rPr>
          <w:rtl/>
          <w:lang w:bidi="fa-IR"/>
        </w:rPr>
        <w:lastRenderedPageBreak/>
        <w:t>از خدا</w:t>
      </w:r>
      <w:r w:rsidR="008A129A">
        <w:rPr>
          <w:rtl/>
          <w:lang w:bidi="fa-IR"/>
        </w:rPr>
        <w:t>ی</w:t>
      </w:r>
      <w:r w:rsidRPr="00990030">
        <w:rPr>
          <w:rtl/>
          <w:lang w:bidi="fa-IR"/>
        </w:rPr>
        <w:t xml:space="preserve"> بزرگ م</w:t>
      </w:r>
      <w:r w:rsidR="008A129A">
        <w:rPr>
          <w:rtl/>
          <w:lang w:bidi="fa-IR"/>
        </w:rPr>
        <w:t>ی</w:t>
      </w:r>
      <w:r w:rsidRPr="00990030">
        <w:rPr>
          <w:rtl/>
          <w:lang w:bidi="fa-IR"/>
        </w:rPr>
        <w:t xml:space="preserve"> خواهيم كه ما و شما را از گروه</w:t>
      </w:r>
      <w:r w:rsidR="008A129A">
        <w:rPr>
          <w:rtl/>
          <w:lang w:bidi="fa-IR"/>
        </w:rPr>
        <w:t>ی</w:t>
      </w:r>
      <w:r w:rsidRPr="00990030">
        <w:rPr>
          <w:rtl/>
          <w:lang w:bidi="fa-IR"/>
        </w:rPr>
        <w:t xml:space="preserve"> قرار دهد كه نعمت دنيا آنان را سرمست و مغرور نم</w:t>
      </w:r>
      <w:r w:rsidR="008A129A">
        <w:rPr>
          <w:rtl/>
          <w:lang w:bidi="fa-IR"/>
        </w:rPr>
        <w:t>ی</w:t>
      </w:r>
      <w:r w:rsidRPr="00990030">
        <w:rPr>
          <w:rtl/>
          <w:lang w:bidi="fa-IR"/>
        </w:rPr>
        <w:t xml:space="preserve"> سازد و هيچ هدف</w:t>
      </w:r>
      <w:r w:rsidR="008A129A">
        <w:rPr>
          <w:rtl/>
          <w:lang w:bidi="fa-IR"/>
        </w:rPr>
        <w:t>ی</w:t>
      </w:r>
      <w:r w:rsidRPr="00990030">
        <w:rPr>
          <w:rtl/>
          <w:lang w:bidi="fa-IR"/>
        </w:rPr>
        <w:t xml:space="preserve"> آن ها را از بندگ</w:t>
      </w:r>
      <w:r w:rsidR="008A129A">
        <w:rPr>
          <w:rtl/>
          <w:lang w:bidi="fa-IR"/>
        </w:rPr>
        <w:t>ی</w:t>
      </w:r>
      <w:r w:rsidRPr="00990030">
        <w:rPr>
          <w:rtl/>
          <w:lang w:bidi="fa-IR"/>
        </w:rPr>
        <w:t xml:space="preserve"> حق باز نم</w:t>
      </w:r>
      <w:r w:rsidR="008A129A">
        <w:rPr>
          <w:rtl/>
          <w:lang w:bidi="fa-IR"/>
        </w:rPr>
        <w:t>ی</w:t>
      </w:r>
      <w:r w:rsidRPr="00990030">
        <w:rPr>
          <w:rtl/>
          <w:lang w:bidi="fa-IR"/>
        </w:rPr>
        <w:t xml:space="preserve"> دارد و پس از مرگ پشيمان و اندوهگين</w:t>
      </w:r>
      <w:r w:rsidR="008A129A">
        <w:rPr>
          <w:rtl/>
          <w:lang w:bidi="fa-IR"/>
        </w:rPr>
        <w:t>ی</w:t>
      </w:r>
      <w:r w:rsidRPr="00990030">
        <w:rPr>
          <w:rtl/>
          <w:lang w:bidi="fa-IR"/>
        </w:rPr>
        <w:t xml:space="preserve"> نم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427</w:t>
      </w:r>
      <w:r w:rsidRPr="00840E48">
        <w:rPr>
          <w:rStyle w:val="libFootnotenumChar"/>
          <w:rtl/>
        </w:rPr>
        <w:t>)</w:t>
      </w:r>
    </w:p>
    <w:p w:rsidR="00E03766" w:rsidRDefault="00512D76" w:rsidP="00E03766">
      <w:pPr>
        <w:pStyle w:val="libBold1"/>
        <w:rPr>
          <w:rtl/>
          <w:lang w:bidi="fa-IR"/>
        </w:rPr>
      </w:pPr>
      <w:r>
        <w:rPr>
          <w:rtl/>
          <w:lang w:bidi="fa-IR"/>
        </w:rPr>
        <w:t>433</w:t>
      </w:r>
      <w:r w:rsidR="00990030" w:rsidRPr="00990030">
        <w:rPr>
          <w:rtl/>
          <w:lang w:bidi="fa-IR"/>
        </w:rPr>
        <w:t>. امر فراگير</w:t>
      </w:r>
    </w:p>
    <w:p w:rsidR="00990030" w:rsidRPr="00990030" w:rsidRDefault="00E03766" w:rsidP="00E03766">
      <w:pPr>
        <w:pStyle w:val="libNormal"/>
        <w:rPr>
          <w:lang w:bidi="fa-IR"/>
        </w:rPr>
      </w:pPr>
      <w:r>
        <w:rPr>
          <w:rFonts w:hint="cs"/>
          <w:rtl/>
          <w:lang w:bidi="fa-IR"/>
        </w:rPr>
        <w:t>«</w:t>
      </w:r>
      <w:r w:rsidR="00990030" w:rsidRPr="00E03766">
        <w:rPr>
          <w:rStyle w:val="libHadeesChar"/>
          <w:rtl/>
        </w:rPr>
        <w:t xml:space="preserve">بادروا </w:t>
      </w:r>
      <w:r w:rsidRPr="00E03766">
        <w:rPr>
          <w:rStyle w:val="libHadeesChar"/>
          <w:rFonts w:hint="cs"/>
          <w:rtl/>
        </w:rPr>
        <w:t>أ</w:t>
      </w:r>
      <w:r w:rsidR="00990030" w:rsidRPr="00E03766">
        <w:rPr>
          <w:rStyle w:val="libHadeesChar"/>
          <w:rtl/>
        </w:rPr>
        <w:t xml:space="preserve">مر العامة و خاصة </w:t>
      </w:r>
      <w:r w:rsidRPr="00E03766">
        <w:rPr>
          <w:rStyle w:val="libHadeesChar"/>
          <w:rFonts w:hint="cs"/>
          <w:rtl/>
        </w:rPr>
        <w:t>أ</w:t>
      </w:r>
      <w:r w:rsidR="00990030" w:rsidRPr="00E03766">
        <w:rPr>
          <w:rStyle w:val="libHadeesChar"/>
          <w:rtl/>
        </w:rPr>
        <w:t xml:space="preserve">حدكم و هو الموت، فان الناس </w:t>
      </w:r>
      <w:r w:rsidRPr="00E03766">
        <w:rPr>
          <w:rStyle w:val="libHadeesChar"/>
          <w:rFonts w:hint="cs"/>
          <w:rtl/>
        </w:rPr>
        <w:t>أ</w:t>
      </w:r>
      <w:r w:rsidR="00990030" w:rsidRPr="00E03766">
        <w:rPr>
          <w:rStyle w:val="libHadeesChar"/>
          <w:rtl/>
        </w:rPr>
        <w:t xml:space="preserve">مامكم، </w:t>
      </w:r>
      <w:r w:rsidRPr="00E03766">
        <w:rPr>
          <w:rStyle w:val="libHadeesChar"/>
          <w:rFonts w:hint="cs"/>
          <w:rtl/>
        </w:rPr>
        <w:t>إ</w:t>
      </w:r>
      <w:r w:rsidR="00990030" w:rsidRPr="00E03766">
        <w:rPr>
          <w:rStyle w:val="libHadeesChar"/>
          <w:rtl/>
        </w:rPr>
        <w:t>ن اساعُة تحدوكم من خلفكم تخففوا تلحقوا، فانما ينتظر ب</w:t>
      </w:r>
      <w:r w:rsidRPr="00E03766">
        <w:rPr>
          <w:rStyle w:val="libHadeesChar"/>
          <w:rFonts w:hint="cs"/>
          <w:rtl/>
        </w:rPr>
        <w:t>أ</w:t>
      </w:r>
      <w:r w:rsidR="00990030" w:rsidRPr="00E03766">
        <w:rPr>
          <w:rStyle w:val="libHadeesChar"/>
          <w:rtl/>
        </w:rPr>
        <w:t>ولكم آخركم</w:t>
      </w:r>
      <w:r>
        <w:rPr>
          <w:rFonts w:hint="cs"/>
          <w:rtl/>
          <w:lang w:bidi="fa-IR"/>
        </w:rPr>
        <w:t>»</w:t>
      </w:r>
    </w:p>
    <w:p w:rsidR="00990030" w:rsidRPr="00990030" w:rsidRDefault="00990030" w:rsidP="00990030">
      <w:pPr>
        <w:pStyle w:val="libNormal"/>
        <w:rPr>
          <w:lang w:bidi="fa-IR"/>
        </w:rPr>
      </w:pPr>
      <w:r w:rsidRPr="00990030">
        <w:rPr>
          <w:rtl/>
          <w:lang w:bidi="fa-IR"/>
        </w:rPr>
        <w:t>پيشدست</w:t>
      </w:r>
      <w:r w:rsidR="008A129A">
        <w:rPr>
          <w:rtl/>
          <w:lang w:bidi="fa-IR"/>
        </w:rPr>
        <w:t>ی</w:t>
      </w:r>
      <w:r w:rsidRPr="00990030">
        <w:rPr>
          <w:rtl/>
          <w:lang w:bidi="fa-IR"/>
        </w:rPr>
        <w:t xml:space="preserve"> كنيد برا</w:t>
      </w:r>
      <w:r w:rsidR="008A129A">
        <w:rPr>
          <w:rtl/>
          <w:lang w:bidi="fa-IR"/>
        </w:rPr>
        <w:t>ی</w:t>
      </w:r>
      <w:r w:rsidRPr="00990030">
        <w:rPr>
          <w:rtl/>
          <w:lang w:bidi="fa-IR"/>
        </w:rPr>
        <w:t xml:space="preserve"> آمادگ</w:t>
      </w:r>
      <w:r w:rsidR="008A129A">
        <w:rPr>
          <w:rtl/>
          <w:lang w:bidi="fa-IR"/>
        </w:rPr>
        <w:t>ی</w:t>
      </w:r>
      <w:r w:rsidRPr="00990030">
        <w:rPr>
          <w:rtl/>
          <w:lang w:bidi="fa-IR"/>
        </w:rPr>
        <w:t xml:space="preserve"> به استقبال امر</w:t>
      </w:r>
      <w:r w:rsidR="008A129A">
        <w:rPr>
          <w:rtl/>
          <w:lang w:bidi="fa-IR"/>
        </w:rPr>
        <w:t>ی</w:t>
      </w:r>
      <w:r w:rsidRPr="00990030">
        <w:rPr>
          <w:rtl/>
          <w:lang w:bidi="fa-IR"/>
        </w:rPr>
        <w:t xml:space="preserve"> كه فراگير همه و در برگيرنده هر يك از شما با كيفيت مخصوص به شما است</w:t>
      </w:r>
      <w:r>
        <w:rPr>
          <w:rtl/>
          <w:lang w:bidi="fa-IR"/>
        </w:rPr>
        <w:t>،</w:t>
      </w:r>
      <w:r w:rsidRPr="00990030">
        <w:rPr>
          <w:rtl/>
          <w:lang w:bidi="fa-IR"/>
        </w:rPr>
        <w:t xml:space="preserve"> اين امر همان مرگ است</w:t>
      </w:r>
      <w:r>
        <w:rPr>
          <w:rtl/>
          <w:lang w:bidi="fa-IR"/>
        </w:rPr>
        <w:t>،</w:t>
      </w:r>
      <w:r w:rsidRPr="00990030">
        <w:rPr>
          <w:rtl/>
          <w:lang w:bidi="fa-IR"/>
        </w:rPr>
        <w:t xml:space="preserve"> مردم را با سرنوشت حتم</w:t>
      </w:r>
      <w:r w:rsidR="008A129A">
        <w:rPr>
          <w:rtl/>
          <w:lang w:bidi="fa-IR"/>
        </w:rPr>
        <w:t>ی</w:t>
      </w:r>
      <w:r w:rsidRPr="00990030">
        <w:rPr>
          <w:rtl/>
          <w:lang w:bidi="fa-IR"/>
        </w:rPr>
        <w:t xml:space="preserve"> مرگ پيش چشمانتان م</w:t>
      </w:r>
      <w:r w:rsidR="008A129A">
        <w:rPr>
          <w:rtl/>
          <w:lang w:bidi="fa-IR"/>
        </w:rPr>
        <w:t>ی</w:t>
      </w:r>
      <w:r w:rsidRPr="00990030">
        <w:rPr>
          <w:rtl/>
          <w:lang w:bidi="fa-IR"/>
        </w:rPr>
        <w:t xml:space="preserve"> بينيد و قيامت شما را از پشت به سو</w:t>
      </w:r>
      <w:r w:rsidR="008A129A">
        <w:rPr>
          <w:rtl/>
          <w:lang w:bidi="fa-IR"/>
        </w:rPr>
        <w:t>ی</w:t>
      </w:r>
      <w:r w:rsidRPr="00990030">
        <w:rPr>
          <w:rtl/>
          <w:lang w:bidi="fa-IR"/>
        </w:rPr>
        <w:t xml:space="preserve"> خو</w:t>
      </w:r>
      <w:r w:rsidR="008A129A">
        <w:rPr>
          <w:rtl/>
          <w:lang w:bidi="fa-IR"/>
        </w:rPr>
        <w:t>ی</w:t>
      </w:r>
      <w:r w:rsidRPr="00990030">
        <w:rPr>
          <w:rtl/>
          <w:lang w:bidi="fa-IR"/>
        </w:rPr>
        <w:t xml:space="preserve"> م</w:t>
      </w:r>
      <w:r w:rsidR="008A129A">
        <w:rPr>
          <w:rtl/>
          <w:lang w:bidi="fa-IR"/>
        </w:rPr>
        <w:t>ی</w:t>
      </w:r>
      <w:r w:rsidRPr="00990030">
        <w:rPr>
          <w:rtl/>
          <w:lang w:bidi="fa-IR"/>
        </w:rPr>
        <w:t xml:space="preserve"> راند، سبك شويد! برسيد! جز اين نيست كه گذشتگان در انتظار آيندگان اند. </w:t>
      </w:r>
      <w:r w:rsidRPr="00840E48">
        <w:rPr>
          <w:rStyle w:val="libFootnotenumChar"/>
          <w:rtl/>
        </w:rPr>
        <w:t>(</w:t>
      </w:r>
      <w:r w:rsidR="00512D76" w:rsidRPr="00840E48">
        <w:rPr>
          <w:rStyle w:val="libFootnotenumChar"/>
          <w:rtl/>
        </w:rPr>
        <w:t>428</w:t>
      </w:r>
      <w:r w:rsidRPr="00840E48">
        <w:rPr>
          <w:rStyle w:val="libFootnotenumChar"/>
          <w:rtl/>
        </w:rPr>
        <w:t>)</w:t>
      </w:r>
    </w:p>
    <w:p w:rsidR="00E03766" w:rsidRDefault="00512D76" w:rsidP="00E03766">
      <w:pPr>
        <w:pStyle w:val="libBold1"/>
        <w:rPr>
          <w:rtl/>
          <w:lang w:bidi="fa-IR"/>
        </w:rPr>
      </w:pPr>
      <w:r>
        <w:rPr>
          <w:rtl/>
          <w:lang w:bidi="fa-IR"/>
        </w:rPr>
        <w:t>434</w:t>
      </w:r>
      <w:r w:rsidR="00990030" w:rsidRPr="00990030">
        <w:rPr>
          <w:rtl/>
          <w:lang w:bidi="fa-IR"/>
        </w:rPr>
        <w:t>. فرا رسيدن مرگ</w:t>
      </w:r>
    </w:p>
    <w:p w:rsidR="00990030" w:rsidRPr="00990030" w:rsidRDefault="00E03766" w:rsidP="00990030">
      <w:pPr>
        <w:pStyle w:val="libNormal"/>
        <w:rPr>
          <w:lang w:bidi="fa-IR"/>
        </w:rPr>
      </w:pPr>
      <w:r>
        <w:rPr>
          <w:rFonts w:hint="cs"/>
          <w:rtl/>
          <w:lang w:bidi="fa-IR"/>
        </w:rPr>
        <w:t>«</w:t>
      </w:r>
      <w:r w:rsidR="00990030" w:rsidRPr="00E03766">
        <w:rPr>
          <w:rStyle w:val="libHadeesChar"/>
          <w:rtl/>
        </w:rPr>
        <w:t>فبادروا العمل، و خافوا بغتة الاجل فانه لا يرج</w:t>
      </w:r>
      <w:r w:rsidR="008A129A">
        <w:rPr>
          <w:rStyle w:val="libHadeesChar"/>
          <w:rtl/>
        </w:rPr>
        <w:t>ی</w:t>
      </w:r>
      <w:r w:rsidR="00990030" w:rsidRPr="00E03766">
        <w:rPr>
          <w:rStyle w:val="libHadeesChar"/>
          <w:rtl/>
        </w:rPr>
        <w:t xml:space="preserve"> من رجعة العمر ما يرج</w:t>
      </w:r>
      <w:r w:rsidR="008A129A">
        <w:rPr>
          <w:rStyle w:val="libHadeesChar"/>
          <w:rtl/>
        </w:rPr>
        <w:t>ی</w:t>
      </w:r>
      <w:r w:rsidR="00990030" w:rsidRPr="00E03766">
        <w:rPr>
          <w:rStyle w:val="libHadeesChar"/>
          <w:rtl/>
        </w:rPr>
        <w:t xml:space="preserve"> من رجعة الرزق</w:t>
      </w:r>
      <w:r>
        <w:rPr>
          <w:rFonts w:hint="cs"/>
          <w:rtl/>
          <w:lang w:bidi="fa-IR"/>
        </w:rPr>
        <w:t>»</w:t>
      </w:r>
    </w:p>
    <w:p w:rsidR="00990030" w:rsidRPr="00990030" w:rsidRDefault="00990030" w:rsidP="00990030">
      <w:pPr>
        <w:pStyle w:val="libNormal"/>
        <w:rPr>
          <w:lang w:bidi="fa-IR"/>
        </w:rPr>
      </w:pPr>
      <w:r w:rsidRPr="00990030">
        <w:rPr>
          <w:rtl/>
          <w:lang w:bidi="fa-IR"/>
        </w:rPr>
        <w:t>به سو</w:t>
      </w:r>
      <w:r w:rsidR="008A129A">
        <w:rPr>
          <w:rtl/>
          <w:lang w:bidi="fa-IR"/>
        </w:rPr>
        <w:t>ی</w:t>
      </w:r>
      <w:r w:rsidRPr="00990030">
        <w:rPr>
          <w:rtl/>
          <w:lang w:bidi="fa-IR"/>
        </w:rPr>
        <w:t xml:space="preserve"> عمل بشتابيد و از فرا رسيدن ناگهان</w:t>
      </w:r>
      <w:r w:rsidR="008A129A">
        <w:rPr>
          <w:rtl/>
          <w:lang w:bidi="fa-IR"/>
        </w:rPr>
        <w:t>ی</w:t>
      </w:r>
      <w:r w:rsidRPr="00990030">
        <w:rPr>
          <w:rtl/>
          <w:lang w:bidi="fa-IR"/>
        </w:rPr>
        <w:t xml:space="preserve"> مرگ بترسيد، زيرا آن اميد كه به بازگشت روز</w:t>
      </w:r>
      <w:r w:rsidR="008A129A">
        <w:rPr>
          <w:rtl/>
          <w:lang w:bidi="fa-IR"/>
        </w:rPr>
        <w:t>ی</w:t>
      </w:r>
      <w:r w:rsidRPr="00990030">
        <w:rPr>
          <w:rtl/>
          <w:lang w:bidi="fa-IR"/>
        </w:rPr>
        <w:t xml:space="preserve"> هست به بازگشت عمر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429</w:t>
      </w:r>
      <w:r w:rsidRPr="00840E48">
        <w:rPr>
          <w:rStyle w:val="libFootnotenumChar"/>
          <w:rtl/>
        </w:rPr>
        <w:t>)</w:t>
      </w:r>
    </w:p>
    <w:p w:rsidR="002C5E75" w:rsidRDefault="00512D76" w:rsidP="002C5E75">
      <w:pPr>
        <w:pStyle w:val="libBold1"/>
        <w:rPr>
          <w:rtl/>
          <w:lang w:bidi="fa-IR"/>
        </w:rPr>
      </w:pPr>
      <w:r>
        <w:rPr>
          <w:rtl/>
          <w:lang w:bidi="fa-IR"/>
        </w:rPr>
        <w:t>435</w:t>
      </w:r>
      <w:r w:rsidR="00990030" w:rsidRPr="00990030">
        <w:rPr>
          <w:rtl/>
          <w:lang w:bidi="fa-IR"/>
        </w:rPr>
        <w:t>. برا</w:t>
      </w:r>
      <w:r w:rsidR="008A129A">
        <w:rPr>
          <w:rtl/>
          <w:lang w:bidi="fa-IR"/>
        </w:rPr>
        <w:t>ی</w:t>
      </w:r>
      <w:r w:rsidR="00990030" w:rsidRPr="00990030">
        <w:rPr>
          <w:rtl/>
          <w:lang w:bidi="fa-IR"/>
        </w:rPr>
        <w:t xml:space="preserve"> سفر خويش آماده شو!</w:t>
      </w:r>
    </w:p>
    <w:p w:rsidR="00990030" w:rsidRPr="00990030" w:rsidRDefault="002C5E75" w:rsidP="002C5E75">
      <w:pPr>
        <w:pStyle w:val="libNormal"/>
        <w:rPr>
          <w:lang w:bidi="fa-IR"/>
        </w:rPr>
      </w:pPr>
      <w:r>
        <w:rPr>
          <w:rFonts w:hint="cs"/>
          <w:rtl/>
          <w:lang w:bidi="fa-IR"/>
        </w:rPr>
        <w:t>«</w:t>
      </w:r>
      <w:r w:rsidR="00990030" w:rsidRPr="002C5E75">
        <w:rPr>
          <w:rStyle w:val="libHadeesChar"/>
          <w:rtl/>
        </w:rPr>
        <w:t>خذ ما يبق</w:t>
      </w:r>
      <w:r w:rsidR="008A129A">
        <w:rPr>
          <w:rStyle w:val="libHadeesChar"/>
          <w:rtl/>
        </w:rPr>
        <w:t>ی</w:t>
      </w:r>
      <w:r w:rsidR="00990030" w:rsidRPr="002C5E75">
        <w:rPr>
          <w:rStyle w:val="libHadeesChar"/>
          <w:rtl/>
        </w:rPr>
        <w:t xml:space="preserve"> لك مما لا تبق</w:t>
      </w:r>
      <w:r w:rsidR="008A129A">
        <w:rPr>
          <w:rStyle w:val="libHadeesChar"/>
          <w:rtl/>
        </w:rPr>
        <w:t>ی</w:t>
      </w:r>
      <w:r w:rsidR="00990030" w:rsidRPr="002C5E75">
        <w:rPr>
          <w:rStyle w:val="libHadeesChar"/>
          <w:rtl/>
        </w:rPr>
        <w:t xml:space="preserve"> له، و تيسر لسفرك: و شم برق النجاة و ارحل مطايا التشمير</w:t>
      </w:r>
      <w:r>
        <w:rPr>
          <w:rFonts w:hint="cs"/>
          <w:rtl/>
          <w:lang w:bidi="fa-IR"/>
        </w:rPr>
        <w:t>»</w:t>
      </w:r>
    </w:p>
    <w:p w:rsidR="00990030" w:rsidRPr="00990030" w:rsidRDefault="00990030" w:rsidP="00990030">
      <w:pPr>
        <w:pStyle w:val="libNormal"/>
        <w:rPr>
          <w:lang w:bidi="fa-IR"/>
        </w:rPr>
      </w:pPr>
      <w:r w:rsidRPr="00990030">
        <w:rPr>
          <w:rtl/>
          <w:lang w:bidi="fa-IR"/>
        </w:rPr>
        <w:t>بگير آنچه را كه برا</w:t>
      </w:r>
      <w:r w:rsidR="008A129A">
        <w:rPr>
          <w:rtl/>
          <w:lang w:bidi="fa-IR"/>
        </w:rPr>
        <w:t>ی</w:t>
      </w:r>
      <w:r w:rsidRPr="00990030">
        <w:rPr>
          <w:rtl/>
          <w:lang w:bidi="fa-IR"/>
        </w:rPr>
        <w:t xml:space="preserve"> تو جاودان</w:t>
      </w:r>
      <w:r w:rsidR="008A129A">
        <w:rPr>
          <w:rtl/>
          <w:lang w:bidi="fa-IR"/>
        </w:rPr>
        <w:t>ی</w:t>
      </w:r>
      <w:r w:rsidRPr="00990030">
        <w:rPr>
          <w:rtl/>
          <w:lang w:bidi="fa-IR"/>
        </w:rPr>
        <w:t xml:space="preserve"> است از آنچه كه برا</w:t>
      </w:r>
      <w:r w:rsidR="008A129A">
        <w:rPr>
          <w:rtl/>
          <w:lang w:bidi="fa-IR"/>
        </w:rPr>
        <w:t>ی</w:t>
      </w:r>
      <w:r w:rsidRPr="00990030">
        <w:rPr>
          <w:rtl/>
          <w:lang w:bidi="fa-IR"/>
        </w:rPr>
        <w:t xml:space="preserve"> آن نخواه</w:t>
      </w:r>
      <w:r w:rsidR="008A129A">
        <w:rPr>
          <w:rtl/>
          <w:lang w:bidi="fa-IR"/>
        </w:rPr>
        <w:t>ی</w:t>
      </w:r>
      <w:r w:rsidRPr="00990030">
        <w:rPr>
          <w:rtl/>
          <w:lang w:bidi="fa-IR"/>
        </w:rPr>
        <w:t xml:space="preserve"> ماند و برا</w:t>
      </w:r>
      <w:r w:rsidR="008A129A">
        <w:rPr>
          <w:rtl/>
          <w:lang w:bidi="fa-IR"/>
        </w:rPr>
        <w:t>ی</w:t>
      </w:r>
      <w:r w:rsidRPr="00990030">
        <w:rPr>
          <w:rtl/>
          <w:lang w:bidi="fa-IR"/>
        </w:rPr>
        <w:t xml:space="preserve"> سفر خود آماده باش و بيدار و ببين كه برق نجات از كجا درخشيدن م</w:t>
      </w:r>
      <w:r w:rsidR="008A129A">
        <w:rPr>
          <w:rtl/>
          <w:lang w:bidi="fa-IR"/>
        </w:rPr>
        <w:t>ی</w:t>
      </w:r>
      <w:r w:rsidRPr="00990030">
        <w:rPr>
          <w:rtl/>
          <w:lang w:bidi="fa-IR"/>
        </w:rPr>
        <w:t xml:space="preserve"> گيرد و با آماده كردن موكب سفر، آماده كوچ از اين دنيا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430</w:t>
      </w:r>
      <w:r w:rsidRPr="00840E48">
        <w:rPr>
          <w:rStyle w:val="libFootnotenumChar"/>
          <w:rtl/>
        </w:rPr>
        <w:t>)</w:t>
      </w:r>
    </w:p>
    <w:p w:rsidR="002C5E75" w:rsidRDefault="00512D76" w:rsidP="002C5E75">
      <w:pPr>
        <w:pStyle w:val="libBold1"/>
        <w:rPr>
          <w:rtl/>
          <w:lang w:bidi="fa-IR"/>
        </w:rPr>
      </w:pPr>
      <w:r>
        <w:rPr>
          <w:rtl/>
          <w:lang w:bidi="fa-IR"/>
        </w:rPr>
        <w:t>436</w:t>
      </w:r>
      <w:r w:rsidR="00990030" w:rsidRPr="00990030">
        <w:rPr>
          <w:rtl/>
          <w:lang w:bidi="fa-IR"/>
        </w:rPr>
        <w:t>. بهترين مرگ ها</w:t>
      </w:r>
    </w:p>
    <w:p w:rsidR="00990030" w:rsidRPr="00990030" w:rsidRDefault="002C5E75" w:rsidP="002C5E75">
      <w:pPr>
        <w:pStyle w:val="libNormal"/>
        <w:rPr>
          <w:lang w:bidi="fa-IR"/>
        </w:rPr>
      </w:pPr>
      <w:r>
        <w:rPr>
          <w:rFonts w:hint="cs"/>
          <w:rtl/>
          <w:lang w:bidi="fa-IR"/>
        </w:rPr>
        <w:lastRenderedPageBreak/>
        <w:t>«</w:t>
      </w:r>
      <w:r w:rsidRPr="002C5E75">
        <w:rPr>
          <w:rStyle w:val="libHadeesChar"/>
          <w:rFonts w:hint="cs"/>
          <w:rtl/>
        </w:rPr>
        <w:t>أ</w:t>
      </w:r>
      <w:r w:rsidR="00990030" w:rsidRPr="002C5E75">
        <w:rPr>
          <w:rStyle w:val="libHadeesChar"/>
          <w:rtl/>
        </w:rPr>
        <w:t xml:space="preserve">ن </w:t>
      </w:r>
      <w:r w:rsidRPr="002C5E75">
        <w:rPr>
          <w:rStyle w:val="libHadeesChar"/>
          <w:rFonts w:hint="cs"/>
          <w:rtl/>
        </w:rPr>
        <w:t>أ</w:t>
      </w:r>
      <w:r w:rsidR="00990030" w:rsidRPr="002C5E75">
        <w:rPr>
          <w:rStyle w:val="libHadeesChar"/>
          <w:rtl/>
        </w:rPr>
        <w:t>كرم الموت القتل! و الذ</w:t>
      </w:r>
      <w:r w:rsidR="008A129A">
        <w:rPr>
          <w:rStyle w:val="libHadeesChar"/>
          <w:rtl/>
        </w:rPr>
        <w:t>ی</w:t>
      </w:r>
      <w:r w:rsidR="00990030" w:rsidRPr="002C5E75">
        <w:rPr>
          <w:rStyle w:val="libHadeesChar"/>
          <w:rtl/>
        </w:rPr>
        <w:t xml:space="preserve"> نفس ابن اءب</w:t>
      </w:r>
      <w:r w:rsidR="008A129A">
        <w:rPr>
          <w:rStyle w:val="libHadeesChar"/>
          <w:rtl/>
        </w:rPr>
        <w:t>ی</w:t>
      </w:r>
      <w:r w:rsidR="00990030" w:rsidRPr="002C5E75">
        <w:rPr>
          <w:rStyle w:val="libHadeesChar"/>
          <w:rtl/>
        </w:rPr>
        <w:t xml:space="preserve"> طالب بيده، لالف ضربة بالسيف اءهون عل</w:t>
      </w:r>
      <w:r w:rsidR="008A129A">
        <w:rPr>
          <w:rStyle w:val="libHadeesChar"/>
          <w:rtl/>
        </w:rPr>
        <w:t>ی</w:t>
      </w:r>
      <w:r w:rsidR="00990030" w:rsidRPr="002C5E75">
        <w:rPr>
          <w:rStyle w:val="libHadeesChar"/>
          <w:rtl/>
        </w:rPr>
        <w:t xml:space="preserve"> من ميتة عل</w:t>
      </w:r>
      <w:r w:rsidR="008A129A">
        <w:rPr>
          <w:rStyle w:val="libHadeesChar"/>
          <w:rtl/>
        </w:rPr>
        <w:t>ی</w:t>
      </w:r>
      <w:r w:rsidR="00990030" w:rsidRPr="002C5E75">
        <w:rPr>
          <w:rStyle w:val="libHadeesChar"/>
          <w:rtl/>
        </w:rPr>
        <w:t xml:space="preserve"> الفراش ف</w:t>
      </w:r>
      <w:r w:rsidR="008A129A">
        <w:rPr>
          <w:rStyle w:val="libHadeesChar"/>
          <w:rtl/>
        </w:rPr>
        <w:t>ی</w:t>
      </w:r>
      <w:r w:rsidR="00990030" w:rsidRPr="002C5E75">
        <w:rPr>
          <w:rStyle w:val="libHadeesChar"/>
          <w:rtl/>
        </w:rPr>
        <w:t xml:space="preserve"> غير طاعة الله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بهترين مرگ ها كشته شدن در راه خدا است</w:t>
      </w:r>
      <w:r>
        <w:rPr>
          <w:rtl/>
          <w:lang w:bidi="fa-IR"/>
        </w:rPr>
        <w:t>،</w:t>
      </w:r>
      <w:r w:rsidRPr="00990030">
        <w:rPr>
          <w:rtl/>
          <w:lang w:bidi="fa-IR"/>
        </w:rPr>
        <w:t xml:space="preserve"> به خداي</w:t>
      </w:r>
      <w:r w:rsidR="008A129A">
        <w:rPr>
          <w:rtl/>
          <w:lang w:bidi="fa-IR"/>
        </w:rPr>
        <w:t>ی</w:t>
      </w:r>
      <w:r w:rsidRPr="00990030">
        <w:rPr>
          <w:rtl/>
          <w:lang w:bidi="fa-IR"/>
        </w:rPr>
        <w:t xml:space="preserve"> كه جان فرزند ابوطالب در دست اوست سوگند، كه هزار ضربه شمشير بر من آسان تر است تا مرگ در بستر در غير طاعت پروردگارم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431</w:t>
      </w:r>
      <w:r w:rsidRPr="00840E48">
        <w:rPr>
          <w:rStyle w:val="libFootnotenumChar"/>
          <w:rtl/>
        </w:rPr>
        <w:t>)</w:t>
      </w:r>
    </w:p>
    <w:p w:rsidR="00013DC6" w:rsidRDefault="00512D76" w:rsidP="00013DC6">
      <w:pPr>
        <w:pStyle w:val="libBold1"/>
        <w:rPr>
          <w:rtl/>
          <w:lang w:bidi="fa-IR"/>
        </w:rPr>
      </w:pPr>
      <w:r>
        <w:rPr>
          <w:rtl/>
          <w:lang w:bidi="fa-IR"/>
        </w:rPr>
        <w:t>437</w:t>
      </w:r>
      <w:r w:rsidR="00990030" w:rsidRPr="00990030">
        <w:rPr>
          <w:rtl/>
          <w:lang w:bidi="fa-IR"/>
        </w:rPr>
        <w:t>. زيانكارترين مردم دنيا</w:t>
      </w:r>
    </w:p>
    <w:p w:rsidR="00990030" w:rsidRPr="00990030" w:rsidRDefault="00013DC6" w:rsidP="00013DC6">
      <w:pPr>
        <w:pStyle w:val="libNormal"/>
        <w:rPr>
          <w:lang w:bidi="fa-IR"/>
        </w:rPr>
      </w:pPr>
      <w:r>
        <w:rPr>
          <w:rFonts w:hint="cs"/>
          <w:rtl/>
          <w:lang w:bidi="fa-IR"/>
        </w:rPr>
        <w:t>«</w:t>
      </w:r>
      <w:r w:rsidRPr="00013DC6">
        <w:rPr>
          <w:rStyle w:val="libHadeesChar"/>
          <w:rFonts w:hint="cs"/>
          <w:rtl/>
        </w:rPr>
        <w:t>إ</w:t>
      </w:r>
      <w:r w:rsidR="00990030" w:rsidRPr="00013DC6">
        <w:rPr>
          <w:rStyle w:val="libHadeesChar"/>
          <w:rtl/>
        </w:rPr>
        <w:t xml:space="preserve">ن اخسر الناس صفقة و </w:t>
      </w:r>
      <w:r w:rsidRPr="00013DC6">
        <w:rPr>
          <w:rStyle w:val="libHadeesChar"/>
          <w:rFonts w:hint="cs"/>
          <w:rtl/>
        </w:rPr>
        <w:t>أ</w:t>
      </w:r>
      <w:r w:rsidR="00990030" w:rsidRPr="00013DC6">
        <w:rPr>
          <w:rStyle w:val="libHadeesChar"/>
          <w:rtl/>
        </w:rPr>
        <w:t xml:space="preserve">خيبهم سعيا رجل </w:t>
      </w:r>
      <w:r w:rsidRPr="00013DC6">
        <w:rPr>
          <w:rStyle w:val="libHadeesChar"/>
          <w:rFonts w:hint="cs"/>
          <w:rtl/>
        </w:rPr>
        <w:t>أ</w:t>
      </w:r>
      <w:r w:rsidR="00990030" w:rsidRPr="00013DC6">
        <w:rPr>
          <w:rStyle w:val="libHadeesChar"/>
          <w:rtl/>
        </w:rPr>
        <w:t>خلق بدنه ف</w:t>
      </w:r>
      <w:r w:rsidR="008A129A">
        <w:rPr>
          <w:rStyle w:val="libHadeesChar"/>
          <w:rtl/>
        </w:rPr>
        <w:t>ی</w:t>
      </w:r>
      <w:r w:rsidR="00990030" w:rsidRPr="00013DC6">
        <w:rPr>
          <w:rStyle w:val="libHadeesChar"/>
          <w:rtl/>
        </w:rPr>
        <w:t xml:space="preserve"> طلب ماله، و لم تساعده المقادير عل</w:t>
      </w:r>
      <w:r w:rsidR="008A129A">
        <w:rPr>
          <w:rStyle w:val="libHadeesChar"/>
          <w:rtl/>
        </w:rPr>
        <w:t>ی</w:t>
      </w:r>
      <w:r w:rsidR="00990030" w:rsidRPr="00013DC6">
        <w:rPr>
          <w:rStyle w:val="libHadeesChar"/>
          <w:rtl/>
        </w:rPr>
        <w:t xml:space="preserve"> اراده، فخرج من الدنيا بحسرته، و قدم عل</w:t>
      </w:r>
      <w:r w:rsidR="008A129A">
        <w:rPr>
          <w:rStyle w:val="libHadeesChar"/>
          <w:rtl/>
        </w:rPr>
        <w:t>ی</w:t>
      </w:r>
      <w:r w:rsidR="00990030" w:rsidRPr="00013DC6">
        <w:rPr>
          <w:rStyle w:val="libHadeesChar"/>
          <w:rtl/>
        </w:rPr>
        <w:t xml:space="preserve"> الاخرة بتبعته</w:t>
      </w:r>
      <w:r>
        <w:rPr>
          <w:rFonts w:hint="cs"/>
          <w:rtl/>
          <w:lang w:bidi="fa-IR"/>
        </w:rPr>
        <w:t>»</w:t>
      </w:r>
    </w:p>
    <w:p w:rsidR="00990030" w:rsidRPr="00990030" w:rsidRDefault="00990030" w:rsidP="00990030">
      <w:pPr>
        <w:pStyle w:val="libNormal"/>
        <w:rPr>
          <w:lang w:bidi="fa-IR"/>
        </w:rPr>
      </w:pPr>
      <w:r w:rsidRPr="00990030">
        <w:rPr>
          <w:rtl/>
          <w:lang w:bidi="fa-IR"/>
        </w:rPr>
        <w:t>زيانكارترين مردم در داد و ستد و ناكام ترين شان در سع</w:t>
      </w:r>
      <w:r w:rsidR="008A129A">
        <w:rPr>
          <w:rtl/>
          <w:lang w:bidi="fa-IR"/>
        </w:rPr>
        <w:t>ی</w:t>
      </w:r>
      <w:r w:rsidRPr="00990030">
        <w:rPr>
          <w:rtl/>
          <w:lang w:bidi="fa-IR"/>
        </w:rPr>
        <w:t xml:space="preserve"> و تلاش</w:t>
      </w:r>
      <w:r>
        <w:rPr>
          <w:rtl/>
          <w:lang w:bidi="fa-IR"/>
        </w:rPr>
        <w:t>،</w:t>
      </w:r>
      <w:r w:rsidRPr="00990030">
        <w:rPr>
          <w:rtl/>
          <w:lang w:bidi="fa-IR"/>
        </w:rPr>
        <w:t xml:space="preserve"> مرد</w:t>
      </w:r>
      <w:r w:rsidR="008A129A">
        <w:rPr>
          <w:rtl/>
          <w:lang w:bidi="fa-IR"/>
        </w:rPr>
        <w:t>ی</w:t>
      </w:r>
      <w:r w:rsidRPr="00990030">
        <w:rPr>
          <w:rtl/>
          <w:lang w:bidi="fa-IR"/>
        </w:rPr>
        <w:t xml:space="preserve"> است كه تن خويش در طلب مال بفرسايد و مقدرات با خواست او مساعدت نكند و آن گاه با دريغ و حسرت از دنيا رود و با وبال آن به آخرت رو</w:t>
      </w:r>
      <w:r w:rsidR="008A129A">
        <w:rPr>
          <w:rtl/>
          <w:lang w:bidi="fa-IR"/>
        </w:rPr>
        <w:t>ی</w:t>
      </w:r>
      <w:r w:rsidRPr="00990030">
        <w:rPr>
          <w:rtl/>
          <w:lang w:bidi="fa-IR"/>
        </w:rPr>
        <w:t xml:space="preserve"> نهد. </w:t>
      </w:r>
      <w:r w:rsidRPr="00840E48">
        <w:rPr>
          <w:rStyle w:val="libFootnotenumChar"/>
          <w:rtl/>
        </w:rPr>
        <w:t>(</w:t>
      </w:r>
      <w:r w:rsidR="00512D76" w:rsidRPr="00840E48">
        <w:rPr>
          <w:rStyle w:val="libFootnotenumChar"/>
          <w:rtl/>
        </w:rPr>
        <w:t>432</w:t>
      </w:r>
      <w:r w:rsidRPr="00840E48">
        <w:rPr>
          <w:rStyle w:val="libFootnotenumChar"/>
          <w:rtl/>
        </w:rPr>
        <w:t>)</w:t>
      </w:r>
    </w:p>
    <w:p w:rsidR="00013DC6" w:rsidRDefault="00512D76" w:rsidP="00013DC6">
      <w:pPr>
        <w:pStyle w:val="libBold1"/>
        <w:rPr>
          <w:rtl/>
          <w:lang w:bidi="fa-IR"/>
        </w:rPr>
      </w:pPr>
      <w:r>
        <w:rPr>
          <w:rtl/>
          <w:lang w:bidi="fa-IR"/>
        </w:rPr>
        <w:t>438</w:t>
      </w:r>
      <w:r w:rsidR="00990030" w:rsidRPr="00990030">
        <w:rPr>
          <w:rtl/>
          <w:lang w:bidi="fa-IR"/>
        </w:rPr>
        <w:t xml:space="preserve">. وصيت آخر امام </w:t>
      </w:r>
      <w:r w:rsidR="004217CF" w:rsidRPr="004217CF">
        <w:rPr>
          <w:rStyle w:val="libAlaemChar"/>
          <w:rtl/>
        </w:rPr>
        <w:t>عليه‌السلام</w:t>
      </w:r>
      <w:r w:rsidR="00990030" w:rsidRPr="00990030">
        <w:rPr>
          <w:rtl/>
          <w:lang w:bidi="fa-IR"/>
        </w:rPr>
        <w:t xml:space="preserve"> </w:t>
      </w:r>
    </w:p>
    <w:p w:rsidR="00990030" w:rsidRPr="00990030" w:rsidRDefault="00013DC6" w:rsidP="00013DC6">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ختام وصيته لابنه الحسن </w:t>
      </w:r>
      <w:r w:rsidR="0009539C" w:rsidRPr="0009539C">
        <w:rPr>
          <w:rStyle w:val="libAlaemChar"/>
          <w:rtl/>
        </w:rPr>
        <w:t>عليه‌السلام</w:t>
      </w:r>
      <w:r w:rsidR="00990030" w:rsidRPr="00990030">
        <w:rPr>
          <w:rtl/>
          <w:lang w:bidi="fa-IR"/>
        </w:rPr>
        <w:t xml:space="preserve">: </w:t>
      </w:r>
      <w:r w:rsidR="00990030" w:rsidRPr="00013DC6">
        <w:rPr>
          <w:rStyle w:val="libHadeesChar"/>
          <w:rtl/>
        </w:rPr>
        <w:t>استودع الله دينك و دنياك. و اس</w:t>
      </w:r>
      <w:r w:rsidRPr="00013DC6">
        <w:rPr>
          <w:rStyle w:val="libHadeesChar"/>
          <w:rFonts w:hint="cs"/>
          <w:rtl/>
        </w:rPr>
        <w:t>أ</w:t>
      </w:r>
      <w:r w:rsidR="00990030" w:rsidRPr="00013DC6">
        <w:rPr>
          <w:rStyle w:val="libHadeesChar"/>
          <w:rtl/>
        </w:rPr>
        <w:t>له خير القضاء لك ف</w:t>
      </w:r>
      <w:r w:rsidR="008A129A">
        <w:rPr>
          <w:rStyle w:val="libHadeesChar"/>
          <w:rtl/>
        </w:rPr>
        <w:t>ی</w:t>
      </w:r>
      <w:r w:rsidR="00990030" w:rsidRPr="00013DC6">
        <w:rPr>
          <w:rStyle w:val="libHadeesChar"/>
          <w:rtl/>
        </w:rPr>
        <w:t xml:space="preserve"> العاجلة و الاجلة، و الدنيا و آلاخرة، و السلام</w:t>
      </w:r>
      <w:r>
        <w:rPr>
          <w:rFonts w:hint="cs"/>
          <w:rtl/>
          <w:lang w:bidi="fa-IR"/>
        </w:rPr>
        <w:t>»</w:t>
      </w:r>
    </w:p>
    <w:p w:rsidR="00990030" w:rsidRPr="00990030" w:rsidRDefault="00990030" w:rsidP="00013DC6">
      <w:pPr>
        <w:pStyle w:val="libNormal"/>
        <w:rPr>
          <w:lang w:bidi="fa-IR"/>
        </w:rPr>
      </w:pPr>
      <w:r w:rsidRPr="00990030">
        <w:rPr>
          <w:rtl/>
          <w:lang w:bidi="fa-IR"/>
        </w:rPr>
        <w:t xml:space="preserve">در آخر وصيتش به فرزندش امام حسن </w:t>
      </w:r>
      <w:r w:rsidR="0009539C" w:rsidRPr="0009539C">
        <w:rPr>
          <w:rStyle w:val="libAlaemChar"/>
          <w:rtl/>
        </w:rPr>
        <w:t>عليه‌السلام</w:t>
      </w:r>
      <w:r w:rsidRPr="00990030">
        <w:rPr>
          <w:rtl/>
          <w:lang w:bidi="fa-IR"/>
        </w:rPr>
        <w:t xml:space="preserve"> فرمودند: پسرم</w:t>
      </w:r>
      <w:r>
        <w:rPr>
          <w:rtl/>
          <w:lang w:bidi="fa-IR"/>
        </w:rPr>
        <w:t>!</w:t>
      </w:r>
      <w:r w:rsidRPr="00990030">
        <w:rPr>
          <w:rtl/>
          <w:lang w:bidi="fa-IR"/>
        </w:rPr>
        <w:t xml:space="preserve"> دين و دينانت را به خدا م</w:t>
      </w:r>
      <w:r w:rsidR="008A129A">
        <w:rPr>
          <w:rtl/>
          <w:lang w:bidi="fa-IR"/>
        </w:rPr>
        <w:t>ی</w:t>
      </w:r>
      <w:r w:rsidRPr="00990030">
        <w:rPr>
          <w:rtl/>
          <w:lang w:bidi="fa-IR"/>
        </w:rPr>
        <w:t xml:space="preserve"> سپارم و بهترين فرمان و قضا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را امروز و فردا و در دنيا و آخرت از او، برا</w:t>
      </w:r>
      <w:r w:rsidR="008A129A">
        <w:rPr>
          <w:rtl/>
          <w:lang w:bidi="fa-IR"/>
        </w:rPr>
        <w:t>ی</w:t>
      </w:r>
      <w:r w:rsidRPr="00990030">
        <w:rPr>
          <w:rtl/>
          <w:lang w:bidi="fa-IR"/>
        </w:rPr>
        <w:t xml:space="preserve"> تو مس</w:t>
      </w:r>
      <w:r w:rsidR="00013DC6">
        <w:rPr>
          <w:rFonts w:hint="cs"/>
          <w:rtl/>
          <w:lang w:bidi="fa-IR"/>
        </w:rPr>
        <w:t>أ</w:t>
      </w:r>
      <w:r w:rsidRPr="00990030">
        <w:rPr>
          <w:rtl/>
          <w:lang w:bidi="fa-IR"/>
        </w:rPr>
        <w:t>لت دارم</w:t>
      </w:r>
      <w:r>
        <w:rPr>
          <w:rtl/>
          <w:lang w:bidi="fa-IR"/>
        </w:rPr>
        <w:t>،</w:t>
      </w:r>
      <w:r w:rsidRPr="00990030">
        <w:rPr>
          <w:rtl/>
          <w:lang w:bidi="fa-IR"/>
        </w:rPr>
        <w:t xml:space="preserve"> والسلام </w:t>
      </w:r>
      <w:r w:rsidRPr="00840E48">
        <w:rPr>
          <w:rStyle w:val="libFootnotenumChar"/>
          <w:rtl/>
        </w:rPr>
        <w:t>(</w:t>
      </w:r>
      <w:r w:rsidR="00512D76" w:rsidRPr="00840E48">
        <w:rPr>
          <w:rStyle w:val="libFootnotenumChar"/>
          <w:rtl/>
        </w:rPr>
        <w:t>433</w:t>
      </w:r>
      <w:r w:rsidRPr="00840E48">
        <w:rPr>
          <w:rStyle w:val="libFootnotenumChar"/>
          <w:rtl/>
        </w:rPr>
        <w:t>)</w:t>
      </w:r>
    </w:p>
    <w:p w:rsidR="00013DC6" w:rsidRDefault="00990030" w:rsidP="00AF0CBE">
      <w:pPr>
        <w:pStyle w:val="libCenterBold2"/>
        <w:rPr>
          <w:rtl/>
          <w:lang w:bidi="fa-IR"/>
        </w:rPr>
      </w:pPr>
      <w:r w:rsidRPr="00990030">
        <w:rPr>
          <w:rtl/>
          <w:lang w:bidi="fa-IR"/>
        </w:rPr>
        <w:t>ياد مرگ</w:t>
      </w:r>
    </w:p>
    <w:p w:rsidR="00013DC6" w:rsidRDefault="00512D76" w:rsidP="00013DC6">
      <w:pPr>
        <w:pStyle w:val="libBold1"/>
        <w:rPr>
          <w:rtl/>
          <w:lang w:bidi="fa-IR"/>
        </w:rPr>
      </w:pPr>
      <w:r>
        <w:rPr>
          <w:rtl/>
          <w:lang w:bidi="fa-IR"/>
        </w:rPr>
        <w:t>439</w:t>
      </w:r>
      <w:r w:rsidR="00990030" w:rsidRPr="00990030">
        <w:rPr>
          <w:rtl/>
          <w:lang w:bidi="fa-IR"/>
        </w:rPr>
        <w:t>. نتايج ياد مرگ</w:t>
      </w:r>
    </w:p>
    <w:p w:rsidR="00990030" w:rsidRPr="00990030" w:rsidRDefault="00013DC6" w:rsidP="00013DC6">
      <w:pPr>
        <w:pStyle w:val="libNormal"/>
        <w:rPr>
          <w:lang w:bidi="fa-IR"/>
        </w:rPr>
      </w:pPr>
      <w:r>
        <w:rPr>
          <w:rFonts w:hint="cs"/>
          <w:rtl/>
          <w:lang w:bidi="fa-IR"/>
        </w:rPr>
        <w:t>«</w:t>
      </w:r>
      <w:r w:rsidR="00990030" w:rsidRPr="00013DC6">
        <w:rPr>
          <w:rStyle w:val="libHadeesChar"/>
          <w:rtl/>
        </w:rPr>
        <w:t xml:space="preserve">من </w:t>
      </w:r>
      <w:r w:rsidRPr="00013DC6">
        <w:rPr>
          <w:rStyle w:val="libHadeesChar"/>
          <w:rFonts w:hint="cs"/>
          <w:rtl/>
        </w:rPr>
        <w:t>أ</w:t>
      </w:r>
      <w:r w:rsidR="00990030" w:rsidRPr="00013DC6">
        <w:rPr>
          <w:rStyle w:val="libHadeesChar"/>
          <w:rtl/>
        </w:rPr>
        <w:t>كثر من ذكر الموت رض</w:t>
      </w:r>
      <w:r w:rsidR="008A129A">
        <w:rPr>
          <w:rStyle w:val="libHadeesChar"/>
          <w:rtl/>
        </w:rPr>
        <w:t>ی</w:t>
      </w:r>
      <w:r w:rsidR="00990030" w:rsidRPr="00013DC6">
        <w:rPr>
          <w:rStyle w:val="libHadeesChar"/>
          <w:rtl/>
        </w:rPr>
        <w:t xml:space="preserve"> من الدنيا باليسير</w:t>
      </w:r>
      <w:r>
        <w:rPr>
          <w:rFonts w:hint="cs"/>
          <w:rtl/>
          <w:lang w:bidi="fa-IR"/>
        </w:rPr>
        <w:t>»</w:t>
      </w:r>
    </w:p>
    <w:p w:rsidR="00990030" w:rsidRPr="00990030" w:rsidRDefault="00990030" w:rsidP="00990030">
      <w:pPr>
        <w:pStyle w:val="libNormal"/>
        <w:rPr>
          <w:lang w:bidi="fa-IR"/>
        </w:rPr>
      </w:pPr>
      <w:r w:rsidRPr="00990030">
        <w:rPr>
          <w:rtl/>
          <w:lang w:bidi="fa-IR"/>
        </w:rPr>
        <w:t>هر كه زياد ياد مرگ كند، به اندك</w:t>
      </w:r>
      <w:r w:rsidR="008A129A">
        <w:rPr>
          <w:rtl/>
          <w:lang w:bidi="fa-IR"/>
        </w:rPr>
        <w:t>ی</w:t>
      </w:r>
      <w:r w:rsidRPr="00990030">
        <w:rPr>
          <w:rtl/>
          <w:lang w:bidi="fa-IR"/>
        </w:rPr>
        <w:t xml:space="preserve"> از دنيا خشنود گردد. </w:t>
      </w:r>
      <w:r w:rsidRPr="00840E48">
        <w:rPr>
          <w:rStyle w:val="libFootnotenumChar"/>
          <w:rtl/>
        </w:rPr>
        <w:t>(</w:t>
      </w:r>
      <w:r w:rsidR="00512D76" w:rsidRPr="00840E48">
        <w:rPr>
          <w:rStyle w:val="libFootnotenumChar"/>
          <w:rtl/>
        </w:rPr>
        <w:t>434</w:t>
      </w:r>
      <w:r w:rsidRPr="00840E48">
        <w:rPr>
          <w:rStyle w:val="libFootnotenumChar"/>
          <w:rtl/>
        </w:rPr>
        <w:t>)</w:t>
      </w:r>
    </w:p>
    <w:p w:rsidR="00013DC6" w:rsidRDefault="00512D76" w:rsidP="00013DC6">
      <w:pPr>
        <w:pStyle w:val="libBold1"/>
        <w:rPr>
          <w:rtl/>
          <w:lang w:bidi="fa-IR"/>
        </w:rPr>
      </w:pPr>
      <w:r>
        <w:rPr>
          <w:rtl/>
          <w:lang w:bidi="fa-IR"/>
        </w:rPr>
        <w:t>440</w:t>
      </w:r>
      <w:r w:rsidR="00990030" w:rsidRPr="00990030">
        <w:rPr>
          <w:rtl/>
          <w:lang w:bidi="fa-IR"/>
        </w:rPr>
        <w:t>. نتيجه ياد آخرت</w:t>
      </w:r>
    </w:p>
    <w:p w:rsidR="00990030" w:rsidRPr="00990030" w:rsidRDefault="00013DC6" w:rsidP="00013DC6">
      <w:pPr>
        <w:pStyle w:val="libNormal"/>
        <w:rPr>
          <w:lang w:bidi="fa-IR"/>
        </w:rPr>
      </w:pPr>
      <w:r>
        <w:rPr>
          <w:rFonts w:hint="cs"/>
          <w:rtl/>
          <w:lang w:bidi="fa-IR"/>
        </w:rPr>
        <w:lastRenderedPageBreak/>
        <w:t>«</w:t>
      </w:r>
      <w:r w:rsidR="00990030" w:rsidRPr="00013DC6">
        <w:rPr>
          <w:rStyle w:val="libHadeesChar"/>
          <w:rtl/>
        </w:rPr>
        <w:t>من تذكر بعد السفر استعد</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دور</w:t>
      </w:r>
      <w:r w:rsidR="008A129A">
        <w:rPr>
          <w:rtl/>
          <w:lang w:bidi="fa-IR"/>
        </w:rPr>
        <w:t>ی</w:t>
      </w:r>
      <w:r w:rsidRPr="00990030">
        <w:rPr>
          <w:rtl/>
          <w:lang w:bidi="fa-IR"/>
        </w:rPr>
        <w:t xml:space="preserve"> سفر آخرت را به ياد داشته باشد، خود را آماده خواهد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435</w:t>
      </w:r>
      <w:r w:rsidRPr="00840E48">
        <w:rPr>
          <w:rStyle w:val="libFootnotenumChar"/>
          <w:rtl/>
        </w:rPr>
        <w:t>)</w:t>
      </w:r>
    </w:p>
    <w:p w:rsidR="00013DC6" w:rsidRDefault="00512D76" w:rsidP="00013DC6">
      <w:pPr>
        <w:pStyle w:val="libBold1"/>
        <w:rPr>
          <w:rtl/>
          <w:lang w:bidi="fa-IR"/>
        </w:rPr>
      </w:pPr>
      <w:r>
        <w:rPr>
          <w:rtl/>
          <w:lang w:bidi="fa-IR"/>
        </w:rPr>
        <w:t>441</w:t>
      </w:r>
      <w:r w:rsidR="00990030" w:rsidRPr="00990030">
        <w:rPr>
          <w:rtl/>
          <w:lang w:bidi="fa-IR"/>
        </w:rPr>
        <w:t>. ياد معاد</w:t>
      </w:r>
    </w:p>
    <w:p w:rsidR="00990030" w:rsidRPr="00990030" w:rsidRDefault="00013DC6" w:rsidP="00990030">
      <w:pPr>
        <w:pStyle w:val="libNormal"/>
        <w:rPr>
          <w:lang w:bidi="fa-IR"/>
        </w:rPr>
      </w:pPr>
      <w:r>
        <w:rPr>
          <w:rFonts w:hint="cs"/>
          <w:rtl/>
          <w:lang w:bidi="fa-IR"/>
        </w:rPr>
        <w:t>«</w:t>
      </w:r>
      <w:r w:rsidR="00990030" w:rsidRPr="00013DC6">
        <w:rPr>
          <w:rStyle w:val="libHadeesChar"/>
          <w:rtl/>
        </w:rPr>
        <w:t>طوب</w:t>
      </w:r>
      <w:r w:rsidR="008A129A">
        <w:rPr>
          <w:rStyle w:val="libHadeesChar"/>
          <w:rtl/>
        </w:rPr>
        <w:t>ی</w:t>
      </w:r>
      <w:r w:rsidR="00990030" w:rsidRPr="00013DC6">
        <w:rPr>
          <w:rStyle w:val="libHadeesChar"/>
          <w:rtl/>
        </w:rPr>
        <w:t xml:space="preserve"> لمن ذكر المعاد، و عمل للحساب و قنع بالكفاف، و رض</w:t>
      </w:r>
      <w:r w:rsidR="008A129A">
        <w:rPr>
          <w:rStyle w:val="libHadeesChar"/>
          <w:rtl/>
        </w:rPr>
        <w:t>ی</w:t>
      </w:r>
      <w:r w:rsidR="00990030" w:rsidRPr="00013DC6">
        <w:rPr>
          <w:rStyle w:val="libHadeesChar"/>
          <w:rtl/>
        </w:rPr>
        <w:t xml:space="preserve"> عن الله</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در ياد معاد است و برا</w:t>
      </w:r>
      <w:r w:rsidR="008A129A">
        <w:rPr>
          <w:rtl/>
          <w:lang w:bidi="fa-IR"/>
        </w:rPr>
        <w:t>ی</w:t>
      </w:r>
      <w:r w:rsidRPr="00990030">
        <w:rPr>
          <w:rtl/>
          <w:lang w:bidi="fa-IR"/>
        </w:rPr>
        <w:t xml:space="preserve"> حساب روز قيامت كار كند و به كفاف معيشت قناعت دارد و از خدا راض</w:t>
      </w:r>
      <w:r w:rsidR="008A129A">
        <w:rPr>
          <w:rtl/>
          <w:lang w:bidi="fa-IR"/>
        </w:rPr>
        <w:t>ی</w:t>
      </w:r>
      <w:r w:rsidRPr="00990030">
        <w:rPr>
          <w:rtl/>
          <w:lang w:bidi="fa-IR"/>
        </w:rPr>
        <w:t xml:space="preserve"> و خشنود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436</w:t>
      </w:r>
      <w:r w:rsidRPr="00840E48">
        <w:rPr>
          <w:rStyle w:val="libFootnotenumChar"/>
          <w:rtl/>
        </w:rPr>
        <w:t>)</w:t>
      </w:r>
    </w:p>
    <w:p w:rsidR="00013DC6" w:rsidRDefault="00512D76" w:rsidP="00013DC6">
      <w:pPr>
        <w:pStyle w:val="libBold1"/>
        <w:rPr>
          <w:rtl/>
          <w:lang w:bidi="fa-IR"/>
        </w:rPr>
      </w:pPr>
      <w:r>
        <w:rPr>
          <w:rtl/>
          <w:lang w:bidi="fa-IR"/>
        </w:rPr>
        <w:t>442</w:t>
      </w:r>
      <w:r w:rsidR="00990030" w:rsidRPr="00990030">
        <w:rPr>
          <w:rtl/>
          <w:lang w:bidi="fa-IR"/>
        </w:rPr>
        <w:t>. عجله به سو</w:t>
      </w:r>
      <w:r w:rsidR="008A129A">
        <w:rPr>
          <w:rtl/>
          <w:lang w:bidi="fa-IR"/>
        </w:rPr>
        <w:t>ی</w:t>
      </w:r>
      <w:r w:rsidR="00990030" w:rsidRPr="00990030">
        <w:rPr>
          <w:rtl/>
          <w:lang w:bidi="fa-IR"/>
        </w:rPr>
        <w:t xml:space="preserve"> خوب</w:t>
      </w:r>
      <w:r w:rsidR="008A129A">
        <w:rPr>
          <w:rtl/>
          <w:lang w:bidi="fa-IR"/>
        </w:rPr>
        <w:t>ی</w:t>
      </w:r>
      <w:r w:rsidR="00990030" w:rsidRPr="00990030">
        <w:rPr>
          <w:rtl/>
          <w:lang w:bidi="fa-IR"/>
        </w:rPr>
        <w:t xml:space="preserve"> ها</w:t>
      </w:r>
    </w:p>
    <w:p w:rsidR="00990030" w:rsidRPr="00990030" w:rsidRDefault="00013DC6" w:rsidP="00990030">
      <w:pPr>
        <w:pStyle w:val="libNormal"/>
        <w:rPr>
          <w:lang w:bidi="fa-IR"/>
        </w:rPr>
      </w:pPr>
      <w:r>
        <w:rPr>
          <w:rFonts w:hint="cs"/>
          <w:rtl/>
          <w:lang w:bidi="fa-IR"/>
        </w:rPr>
        <w:t>«</w:t>
      </w:r>
      <w:r w:rsidR="00990030" w:rsidRPr="00013DC6">
        <w:rPr>
          <w:rStyle w:val="libHadeesChar"/>
          <w:rtl/>
        </w:rPr>
        <w:t>من ارتقب الموت سارع ال</w:t>
      </w:r>
      <w:r w:rsidR="008A129A">
        <w:rPr>
          <w:rStyle w:val="libHadeesChar"/>
          <w:rtl/>
        </w:rPr>
        <w:t>ی</w:t>
      </w:r>
      <w:r w:rsidR="00990030" w:rsidRPr="00013DC6">
        <w:rPr>
          <w:rStyle w:val="libHadeesChar"/>
          <w:rtl/>
        </w:rPr>
        <w:t xml:space="preserve"> الخيرات</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مراقب مرگ باشد به سو</w:t>
      </w:r>
      <w:r w:rsidR="008A129A">
        <w:rPr>
          <w:rtl/>
          <w:lang w:bidi="fa-IR"/>
        </w:rPr>
        <w:t>ی</w:t>
      </w:r>
      <w:r w:rsidRPr="00990030">
        <w:rPr>
          <w:rtl/>
          <w:lang w:bidi="fa-IR"/>
        </w:rPr>
        <w:t xml:space="preserve"> خوب</w:t>
      </w:r>
      <w:r w:rsidR="008A129A">
        <w:rPr>
          <w:rtl/>
          <w:lang w:bidi="fa-IR"/>
        </w:rPr>
        <w:t>ی</w:t>
      </w:r>
      <w:r w:rsidRPr="00990030">
        <w:rPr>
          <w:rtl/>
          <w:lang w:bidi="fa-IR"/>
        </w:rPr>
        <w:t xml:space="preserve"> ها شتاب كند. </w:t>
      </w:r>
      <w:r w:rsidRPr="00840E48">
        <w:rPr>
          <w:rStyle w:val="libFootnotenumChar"/>
          <w:rtl/>
        </w:rPr>
        <w:t>(</w:t>
      </w:r>
      <w:r w:rsidR="00512D76" w:rsidRPr="00840E48">
        <w:rPr>
          <w:rStyle w:val="libFootnotenumChar"/>
          <w:rtl/>
        </w:rPr>
        <w:t>437</w:t>
      </w:r>
      <w:r w:rsidRPr="00840E48">
        <w:rPr>
          <w:rStyle w:val="libFootnotenumChar"/>
          <w:rtl/>
        </w:rPr>
        <w:t>)</w:t>
      </w:r>
    </w:p>
    <w:p w:rsidR="00013DC6" w:rsidRDefault="00512D76" w:rsidP="00013DC6">
      <w:pPr>
        <w:pStyle w:val="libBold1"/>
        <w:rPr>
          <w:rtl/>
          <w:lang w:bidi="fa-IR"/>
        </w:rPr>
      </w:pPr>
      <w:r>
        <w:rPr>
          <w:rtl/>
          <w:lang w:bidi="fa-IR"/>
        </w:rPr>
        <w:t>443</w:t>
      </w:r>
      <w:r w:rsidR="00990030" w:rsidRPr="00990030">
        <w:rPr>
          <w:rtl/>
          <w:lang w:bidi="fa-IR"/>
        </w:rPr>
        <w:t>. به ياد مرگ باش</w:t>
      </w:r>
      <w:r w:rsidR="00990030">
        <w:rPr>
          <w:rtl/>
          <w:lang w:bidi="fa-IR"/>
        </w:rPr>
        <w:t>!</w:t>
      </w:r>
    </w:p>
    <w:p w:rsidR="00990030" w:rsidRPr="00990030" w:rsidRDefault="00013DC6" w:rsidP="00990030">
      <w:pPr>
        <w:pStyle w:val="libNormal"/>
        <w:rPr>
          <w:lang w:bidi="fa-IR"/>
        </w:rPr>
      </w:pPr>
      <w:r>
        <w:rPr>
          <w:rFonts w:hint="cs"/>
          <w:rtl/>
          <w:lang w:bidi="fa-IR"/>
        </w:rPr>
        <w:t>«</w:t>
      </w:r>
      <w:r w:rsidRPr="00013DC6">
        <w:rPr>
          <w:rStyle w:val="libHadeesChar"/>
          <w:rFonts w:hint="cs"/>
          <w:rtl/>
        </w:rPr>
        <w:t>أ</w:t>
      </w:r>
      <w:r w:rsidR="00990030" w:rsidRPr="00013DC6">
        <w:rPr>
          <w:rStyle w:val="libHadeesChar"/>
          <w:rtl/>
        </w:rPr>
        <w:t>كثر ذكر الموت و ما بعد الموت، و لا تتمن الموت الا بشرط وقيق</w:t>
      </w:r>
      <w:r>
        <w:rPr>
          <w:rFonts w:hint="cs"/>
          <w:rtl/>
          <w:lang w:bidi="fa-IR"/>
        </w:rPr>
        <w:t>»</w:t>
      </w:r>
    </w:p>
    <w:p w:rsidR="00990030" w:rsidRPr="00990030" w:rsidRDefault="00990030" w:rsidP="00990030">
      <w:pPr>
        <w:pStyle w:val="libNormal"/>
        <w:rPr>
          <w:lang w:bidi="fa-IR"/>
        </w:rPr>
      </w:pPr>
      <w:r w:rsidRPr="00990030">
        <w:rPr>
          <w:rtl/>
          <w:lang w:bidi="fa-IR"/>
        </w:rPr>
        <w:t>بيش از همه از مرگ و دنيا</w:t>
      </w:r>
      <w:r w:rsidR="008A129A">
        <w:rPr>
          <w:rtl/>
          <w:lang w:bidi="fa-IR"/>
        </w:rPr>
        <w:t>ی</w:t>
      </w:r>
      <w:r w:rsidRPr="00990030">
        <w:rPr>
          <w:rtl/>
          <w:lang w:bidi="fa-IR"/>
        </w:rPr>
        <w:t xml:space="preserve"> پس از مرگ ياد كن و آن را جز به شرط محكم و استوار آرزو مكن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438</w:t>
      </w:r>
      <w:r w:rsidRPr="00840E48">
        <w:rPr>
          <w:rStyle w:val="libFootnotenumChar"/>
          <w:rtl/>
        </w:rPr>
        <w:t>)</w:t>
      </w:r>
    </w:p>
    <w:p w:rsidR="00013DC6" w:rsidRDefault="00512D76" w:rsidP="00013DC6">
      <w:pPr>
        <w:pStyle w:val="libBold1"/>
        <w:rPr>
          <w:rtl/>
          <w:lang w:bidi="fa-IR"/>
        </w:rPr>
      </w:pPr>
      <w:r>
        <w:rPr>
          <w:rtl/>
          <w:lang w:bidi="fa-IR"/>
        </w:rPr>
        <w:t>444</w:t>
      </w:r>
      <w:r w:rsidR="00990030" w:rsidRPr="00990030">
        <w:rPr>
          <w:rtl/>
          <w:lang w:bidi="fa-IR"/>
        </w:rPr>
        <w:t>. از مرگ بترسيد</w:t>
      </w:r>
    </w:p>
    <w:p w:rsidR="00990030" w:rsidRPr="00990030" w:rsidRDefault="00013DC6" w:rsidP="00990030">
      <w:pPr>
        <w:pStyle w:val="libNormal"/>
        <w:rPr>
          <w:lang w:bidi="fa-IR"/>
        </w:rPr>
      </w:pPr>
      <w:r>
        <w:rPr>
          <w:rFonts w:hint="cs"/>
          <w:rtl/>
          <w:lang w:bidi="fa-IR"/>
        </w:rPr>
        <w:t>«</w:t>
      </w:r>
      <w:r w:rsidR="00990030" w:rsidRPr="00013DC6">
        <w:rPr>
          <w:rStyle w:val="libHadeesChar"/>
          <w:rtl/>
        </w:rPr>
        <w:t>بادروا العمله، و خافوا بغتة الاجل</w:t>
      </w:r>
      <w:r>
        <w:rPr>
          <w:rFonts w:hint="cs"/>
          <w:rtl/>
          <w:lang w:bidi="fa-IR"/>
        </w:rPr>
        <w:t>»</w:t>
      </w:r>
    </w:p>
    <w:p w:rsidR="00990030" w:rsidRPr="00990030" w:rsidRDefault="00990030" w:rsidP="00990030">
      <w:pPr>
        <w:pStyle w:val="libNormal"/>
        <w:rPr>
          <w:lang w:bidi="fa-IR"/>
        </w:rPr>
      </w:pPr>
      <w:r w:rsidRPr="00990030">
        <w:rPr>
          <w:rtl/>
          <w:lang w:bidi="fa-IR"/>
        </w:rPr>
        <w:t>به كارها</w:t>
      </w:r>
      <w:r w:rsidR="008A129A">
        <w:rPr>
          <w:rtl/>
          <w:lang w:bidi="fa-IR"/>
        </w:rPr>
        <w:t>ی</w:t>
      </w:r>
      <w:r w:rsidRPr="00990030">
        <w:rPr>
          <w:rtl/>
          <w:lang w:bidi="fa-IR"/>
        </w:rPr>
        <w:t xml:space="preserve"> شايسته بپردازيد و از فرا رسيدن مرگ بترسيد! </w:t>
      </w:r>
      <w:r w:rsidRPr="00840E48">
        <w:rPr>
          <w:rStyle w:val="libFootnotenumChar"/>
          <w:rtl/>
        </w:rPr>
        <w:t>(</w:t>
      </w:r>
      <w:r w:rsidR="00512D76" w:rsidRPr="00840E48">
        <w:rPr>
          <w:rStyle w:val="libFootnotenumChar"/>
          <w:rtl/>
        </w:rPr>
        <w:t>439</w:t>
      </w:r>
      <w:r w:rsidRPr="00840E48">
        <w:rPr>
          <w:rStyle w:val="libFootnotenumChar"/>
          <w:rtl/>
        </w:rPr>
        <w:t>)</w:t>
      </w:r>
    </w:p>
    <w:p w:rsidR="00013DC6" w:rsidRDefault="00512D76" w:rsidP="00013DC6">
      <w:pPr>
        <w:pStyle w:val="libBold1"/>
        <w:rPr>
          <w:rtl/>
          <w:lang w:bidi="fa-IR"/>
        </w:rPr>
      </w:pPr>
      <w:r>
        <w:rPr>
          <w:rtl/>
          <w:lang w:bidi="fa-IR"/>
        </w:rPr>
        <w:t>445</w:t>
      </w:r>
      <w:r w:rsidR="00990030" w:rsidRPr="00990030">
        <w:rPr>
          <w:rtl/>
          <w:lang w:bidi="fa-IR"/>
        </w:rPr>
        <w:t>. علت دنيا طلب</w:t>
      </w:r>
      <w:r w:rsidR="008A129A">
        <w:rPr>
          <w:rtl/>
          <w:lang w:bidi="fa-IR"/>
        </w:rPr>
        <w:t>ی</w:t>
      </w:r>
    </w:p>
    <w:p w:rsidR="00990030" w:rsidRPr="00990030" w:rsidRDefault="00013DC6" w:rsidP="00990030">
      <w:pPr>
        <w:pStyle w:val="libNormal"/>
        <w:rPr>
          <w:lang w:bidi="fa-IR"/>
        </w:rPr>
      </w:pPr>
      <w:r>
        <w:rPr>
          <w:rFonts w:hint="cs"/>
          <w:rtl/>
          <w:lang w:bidi="fa-IR"/>
        </w:rPr>
        <w:t>«</w:t>
      </w:r>
      <w:r w:rsidR="00990030" w:rsidRPr="00013DC6">
        <w:rPr>
          <w:rStyle w:val="libHadeesChar"/>
          <w:rtl/>
        </w:rPr>
        <w:t>قد غاب عن قلوبكم ذكر الاجال، و حضرتكم كواذب الامال، فصارت الدنيا اءملك بكم من الاخرة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ياد مرگ ها از دل ها</w:t>
      </w:r>
      <w:r w:rsidR="008A129A">
        <w:rPr>
          <w:rtl/>
          <w:lang w:bidi="fa-IR"/>
        </w:rPr>
        <w:t>ی</w:t>
      </w:r>
      <w:r w:rsidRPr="00990030">
        <w:rPr>
          <w:rtl/>
          <w:lang w:bidi="fa-IR"/>
        </w:rPr>
        <w:t xml:space="preserve"> شما رخت بربسته است و آرزوها</w:t>
      </w:r>
      <w:r w:rsidR="008A129A">
        <w:rPr>
          <w:rtl/>
          <w:lang w:bidi="fa-IR"/>
        </w:rPr>
        <w:t>ی</w:t>
      </w:r>
      <w:r w:rsidRPr="00990030">
        <w:rPr>
          <w:rtl/>
          <w:lang w:bidi="fa-IR"/>
        </w:rPr>
        <w:t xml:space="preserve"> دروغين شما را فرا گرفته است و اين رود، دنيا بيش از آخرت بر شما تسلط يافته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440</w:t>
      </w:r>
      <w:r w:rsidRPr="00840E48">
        <w:rPr>
          <w:rStyle w:val="libFootnotenumChar"/>
          <w:rtl/>
        </w:rPr>
        <w:t>)</w:t>
      </w:r>
    </w:p>
    <w:p w:rsidR="00013DC6" w:rsidRDefault="00512D76" w:rsidP="00013DC6">
      <w:pPr>
        <w:pStyle w:val="libBold1"/>
        <w:rPr>
          <w:rtl/>
          <w:lang w:bidi="fa-IR"/>
        </w:rPr>
      </w:pPr>
      <w:r>
        <w:rPr>
          <w:rtl/>
          <w:lang w:bidi="fa-IR"/>
        </w:rPr>
        <w:t>446</w:t>
      </w:r>
      <w:r w:rsidR="00990030" w:rsidRPr="00990030">
        <w:rPr>
          <w:rtl/>
          <w:lang w:bidi="fa-IR"/>
        </w:rPr>
        <w:t>. ارتهان الانسان</w:t>
      </w:r>
    </w:p>
    <w:p w:rsidR="00990030" w:rsidRPr="00990030" w:rsidRDefault="00013DC6" w:rsidP="00990030">
      <w:pPr>
        <w:pStyle w:val="libNormal"/>
        <w:rPr>
          <w:lang w:bidi="fa-IR"/>
        </w:rPr>
      </w:pPr>
      <w:r>
        <w:rPr>
          <w:rFonts w:hint="cs"/>
          <w:rtl/>
          <w:lang w:bidi="fa-IR"/>
        </w:rPr>
        <w:lastRenderedPageBreak/>
        <w:t>«</w:t>
      </w:r>
      <w:r w:rsidR="00990030" w:rsidRPr="00013DC6">
        <w:rPr>
          <w:rStyle w:val="libHadeesChar"/>
          <w:rtl/>
        </w:rPr>
        <w:t>اذكروا تيك الت</w:t>
      </w:r>
      <w:r w:rsidR="008A129A">
        <w:rPr>
          <w:rStyle w:val="libHadeesChar"/>
          <w:rtl/>
        </w:rPr>
        <w:t>ی</w:t>
      </w:r>
      <w:r w:rsidR="00990030" w:rsidRPr="00013DC6">
        <w:rPr>
          <w:rStyle w:val="libHadeesChar"/>
          <w:rtl/>
        </w:rPr>
        <w:t xml:space="preserve"> آباؤ كم و اخوانكم بها مرتهنون، و عيها محاسبون</w:t>
      </w:r>
      <w:r>
        <w:rPr>
          <w:rFonts w:hint="cs"/>
          <w:rtl/>
          <w:lang w:bidi="fa-IR"/>
        </w:rPr>
        <w:t>»</w:t>
      </w:r>
    </w:p>
    <w:p w:rsidR="00990030" w:rsidRPr="00990030" w:rsidRDefault="00990030" w:rsidP="00990030">
      <w:pPr>
        <w:pStyle w:val="libNormal"/>
        <w:rPr>
          <w:lang w:bidi="fa-IR"/>
        </w:rPr>
      </w:pPr>
      <w:r w:rsidRPr="00990030">
        <w:rPr>
          <w:rtl/>
          <w:lang w:bidi="fa-IR"/>
        </w:rPr>
        <w:t>و به ياد آوريد آنچه را كه پدران و برادران شما در گرو آن هستند و برا</w:t>
      </w:r>
      <w:r w:rsidR="008A129A">
        <w:rPr>
          <w:rtl/>
          <w:lang w:bidi="fa-IR"/>
        </w:rPr>
        <w:t>ی</w:t>
      </w:r>
      <w:r w:rsidRPr="00990030">
        <w:rPr>
          <w:rtl/>
          <w:lang w:bidi="fa-IR"/>
        </w:rPr>
        <w:t xml:space="preserve"> آن حسابرس</w:t>
      </w:r>
      <w:r w:rsidR="008A129A">
        <w:rPr>
          <w:rtl/>
          <w:lang w:bidi="fa-IR"/>
        </w:rPr>
        <w:t>ی</w:t>
      </w:r>
      <w:r w:rsidRPr="00990030">
        <w:rPr>
          <w:rtl/>
          <w:lang w:bidi="fa-IR"/>
        </w:rPr>
        <w:t xml:space="preserve"> 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441</w:t>
      </w:r>
      <w:r w:rsidRPr="00840E48">
        <w:rPr>
          <w:rStyle w:val="libFootnotenumChar"/>
          <w:rtl/>
        </w:rPr>
        <w:t>)</w:t>
      </w:r>
    </w:p>
    <w:p w:rsidR="00013DC6" w:rsidRDefault="00512D76" w:rsidP="00013DC6">
      <w:pPr>
        <w:pStyle w:val="libBold1"/>
        <w:rPr>
          <w:rtl/>
          <w:lang w:bidi="fa-IR"/>
        </w:rPr>
      </w:pPr>
      <w:r>
        <w:rPr>
          <w:rtl/>
          <w:lang w:bidi="fa-IR"/>
        </w:rPr>
        <w:t>447</w:t>
      </w:r>
      <w:r w:rsidR="00990030" w:rsidRPr="00990030">
        <w:rPr>
          <w:rtl/>
          <w:lang w:bidi="fa-IR"/>
        </w:rPr>
        <w:t>. هدف تيرها</w:t>
      </w:r>
      <w:r w:rsidR="008A129A">
        <w:rPr>
          <w:rtl/>
          <w:lang w:bidi="fa-IR"/>
        </w:rPr>
        <w:t>ی</w:t>
      </w:r>
      <w:r w:rsidR="00990030" w:rsidRPr="00990030">
        <w:rPr>
          <w:rtl/>
          <w:lang w:bidi="fa-IR"/>
        </w:rPr>
        <w:t xml:space="preserve"> مرگ</w:t>
      </w:r>
    </w:p>
    <w:p w:rsidR="00990030" w:rsidRPr="00990030" w:rsidRDefault="00013DC6" w:rsidP="00013DC6">
      <w:pPr>
        <w:pStyle w:val="libNormal"/>
        <w:rPr>
          <w:lang w:bidi="fa-IR"/>
        </w:rPr>
      </w:pPr>
      <w:r>
        <w:rPr>
          <w:rFonts w:hint="cs"/>
          <w:rtl/>
          <w:lang w:bidi="fa-IR"/>
        </w:rPr>
        <w:t>«</w:t>
      </w:r>
      <w:r w:rsidRPr="00013DC6">
        <w:rPr>
          <w:rStyle w:val="libHadeesChar"/>
          <w:rFonts w:hint="cs"/>
          <w:rtl/>
        </w:rPr>
        <w:t>أ</w:t>
      </w:r>
      <w:r w:rsidR="00990030" w:rsidRPr="00013DC6">
        <w:rPr>
          <w:rStyle w:val="libHadeesChar"/>
          <w:rtl/>
        </w:rPr>
        <w:t xml:space="preserve">يها الناس! </w:t>
      </w:r>
      <w:r w:rsidRPr="00013DC6">
        <w:rPr>
          <w:rStyle w:val="libHadeesChar"/>
          <w:rFonts w:hint="cs"/>
          <w:rtl/>
        </w:rPr>
        <w:t>إ</w:t>
      </w:r>
      <w:r w:rsidR="00990030" w:rsidRPr="00013DC6">
        <w:rPr>
          <w:rStyle w:val="libHadeesChar"/>
          <w:rtl/>
        </w:rPr>
        <w:t xml:space="preserve">نما </w:t>
      </w:r>
      <w:r w:rsidRPr="00013DC6">
        <w:rPr>
          <w:rStyle w:val="libHadeesChar"/>
          <w:rFonts w:hint="cs"/>
          <w:rtl/>
        </w:rPr>
        <w:t>أ</w:t>
      </w:r>
      <w:r w:rsidR="00990030" w:rsidRPr="00013DC6">
        <w:rPr>
          <w:rStyle w:val="libHadeesChar"/>
          <w:rtl/>
        </w:rPr>
        <w:t>نته ف</w:t>
      </w:r>
      <w:r w:rsidR="008A129A">
        <w:rPr>
          <w:rStyle w:val="libHadeesChar"/>
          <w:rtl/>
        </w:rPr>
        <w:t>ی</w:t>
      </w:r>
      <w:r w:rsidR="00990030" w:rsidRPr="00013DC6">
        <w:rPr>
          <w:rStyle w:val="libHadeesChar"/>
          <w:rtl/>
        </w:rPr>
        <w:t xml:space="preserve"> هذه الدنيا غرض تنتضل</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شما در اين جهان هدف تيرها</w:t>
      </w:r>
      <w:r w:rsidR="008A129A">
        <w:rPr>
          <w:rtl/>
          <w:lang w:bidi="fa-IR"/>
        </w:rPr>
        <w:t>ی</w:t>
      </w:r>
      <w:r w:rsidRPr="00990030">
        <w:rPr>
          <w:rtl/>
          <w:lang w:bidi="fa-IR"/>
        </w:rPr>
        <w:t xml:space="preserve"> مرگيد. </w:t>
      </w:r>
      <w:r w:rsidRPr="00840E48">
        <w:rPr>
          <w:rStyle w:val="libFootnotenumChar"/>
          <w:rtl/>
        </w:rPr>
        <w:t>(</w:t>
      </w:r>
      <w:r w:rsidR="00512D76" w:rsidRPr="00840E48">
        <w:rPr>
          <w:rStyle w:val="libFootnotenumChar"/>
          <w:rtl/>
        </w:rPr>
        <w:t>442</w:t>
      </w:r>
      <w:r w:rsidRPr="00840E48">
        <w:rPr>
          <w:rStyle w:val="libFootnotenumChar"/>
          <w:rtl/>
        </w:rPr>
        <w:t>)</w:t>
      </w:r>
    </w:p>
    <w:p w:rsidR="00D603CE" w:rsidRDefault="00512D76" w:rsidP="00D603CE">
      <w:pPr>
        <w:pStyle w:val="libBold1"/>
        <w:rPr>
          <w:rtl/>
          <w:lang w:bidi="fa-IR"/>
        </w:rPr>
      </w:pPr>
      <w:r>
        <w:rPr>
          <w:rtl/>
          <w:lang w:bidi="fa-IR"/>
        </w:rPr>
        <w:t>448</w:t>
      </w:r>
      <w:r w:rsidR="00D603CE">
        <w:rPr>
          <w:rtl/>
          <w:lang w:bidi="fa-IR"/>
        </w:rPr>
        <w:t>. فراموش</w:t>
      </w:r>
      <w:r w:rsidR="008A129A">
        <w:rPr>
          <w:rtl/>
          <w:lang w:bidi="fa-IR"/>
        </w:rPr>
        <w:t>ی</w:t>
      </w:r>
      <w:r w:rsidR="00D603CE">
        <w:rPr>
          <w:rtl/>
          <w:lang w:bidi="fa-IR"/>
        </w:rPr>
        <w:t xml:space="preserve"> آخرت</w:t>
      </w:r>
    </w:p>
    <w:p w:rsidR="00990030" w:rsidRPr="00990030" w:rsidRDefault="00D603CE" w:rsidP="00D603CE">
      <w:pPr>
        <w:pStyle w:val="libNormal"/>
        <w:rPr>
          <w:lang w:bidi="fa-IR"/>
        </w:rPr>
      </w:pPr>
      <w:r>
        <w:rPr>
          <w:rtl/>
          <w:lang w:bidi="fa-IR"/>
        </w:rPr>
        <w:t>ف</w:t>
      </w:r>
      <w:r w:rsidR="008A129A">
        <w:rPr>
          <w:rtl/>
          <w:lang w:bidi="fa-IR"/>
        </w:rPr>
        <w:t>ی</w:t>
      </w:r>
      <w:r>
        <w:rPr>
          <w:rtl/>
          <w:lang w:bidi="fa-IR"/>
        </w:rPr>
        <w:t xml:space="preserve"> ذكر عمرو بن العاص</w:t>
      </w:r>
      <w:r w:rsidR="00990030" w:rsidRPr="00990030">
        <w:rPr>
          <w:rtl/>
          <w:lang w:bidi="fa-IR"/>
        </w:rPr>
        <w:t xml:space="preserve">: </w:t>
      </w:r>
      <w:r>
        <w:rPr>
          <w:rFonts w:hint="cs"/>
          <w:rtl/>
          <w:lang w:bidi="fa-IR"/>
        </w:rPr>
        <w:t>«</w:t>
      </w:r>
      <w:r w:rsidRPr="00D603CE">
        <w:rPr>
          <w:rStyle w:val="libHadeesChar"/>
          <w:rFonts w:hint="cs"/>
          <w:rtl/>
        </w:rPr>
        <w:t>أ</w:t>
      </w:r>
      <w:r w:rsidR="00990030" w:rsidRPr="00D603CE">
        <w:rPr>
          <w:rStyle w:val="libHadeesChar"/>
          <w:rtl/>
        </w:rPr>
        <w:t xml:space="preserve">ما و الله </w:t>
      </w:r>
      <w:r w:rsidRPr="00D603CE">
        <w:rPr>
          <w:rStyle w:val="libHadeesChar"/>
          <w:rFonts w:hint="cs"/>
          <w:rtl/>
        </w:rPr>
        <w:t>إ</w:t>
      </w:r>
      <w:r w:rsidR="00990030" w:rsidRPr="00D603CE">
        <w:rPr>
          <w:rStyle w:val="libHadeesChar"/>
          <w:rtl/>
        </w:rPr>
        <w:t>ن</w:t>
      </w:r>
      <w:r w:rsidR="008A129A">
        <w:rPr>
          <w:rStyle w:val="libHadeesChar"/>
          <w:rtl/>
        </w:rPr>
        <w:t>ی</w:t>
      </w:r>
      <w:r w:rsidR="00990030" w:rsidRPr="00D603CE">
        <w:rPr>
          <w:rStyle w:val="libHadeesChar"/>
          <w:rtl/>
        </w:rPr>
        <w:t xml:space="preserve"> ليمنعن</w:t>
      </w:r>
      <w:r w:rsidR="008A129A">
        <w:rPr>
          <w:rStyle w:val="libHadeesChar"/>
          <w:rtl/>
        </w:rPr>
        <w:t>ی</w:t>
      </w:r>
      <w:r w:rsidR="00990030" w:rsidRPr="00D603CE">
        <w:rPr>
          <w:rStyle w:val="libHadeesChar"/>
          <w:rtl/>
        </w:rPr>
        <w:t xml:space="preserve"> من اللعب ذكر الموت و </w:t>
      </w:r>
      <w:r w:rsidRPr="00D603CE">
        <w:rPr>
          <w:rStyle w:val="libHadeesChar"/>
          <w:rFonts w:hint="cs"/>
          <w:rtl/>
        </w:rPr>
        <w:t>إ</w:t>
      </w:r>
      <w:r w:rsidR="00990030" w:rsidRPr="00D603CE">
        <w:rPr>
          <w:rStyle w:val="libHadeesChar"/>
          <w:rtl/>
        </w:rPr>
        <w:t>نه ليمنعه من قول الحق نسيان الاخرة</w:t>
      </w:r>
      <w:r>
        <w:rPr>
          <w:rFonts w:hint="cs"/>
          <w:rtl/>
          <w:lang w:bidi="fa-IR"/>
        </w:rPr>
        <w:t>»</w:t>
      </w:r>
    </w:p>
    <w:p w:rsidR="00990030" w:rsidRPr="00990030" w:rsidRDefault="00990030" w:rsidP="00990030">
      <w:pPr>
        <w:pStyle w:val="libNormal"/>
        <w:rPr>
          <w:lang w:bidi="fa-IR"/>
        </w:rPr>
      </w:pPr>
      <w:r w:rsidRPr="00990030">
        <w:rPr>
          <w:rtl/>
          <w:lang w:bidi="fa-IR"/>
        </w:rPr>
        <w:t>درباره عمرو بن عاص فرمود: به خدا سوگند، ياد مرگ مرا از شوخ</w:t>
      </w:r>
      <w:r w:rsidR="008A129A">
        <w:rPr>
          <w:rtl/>
          <w:lang w:bidi="fa-IR"/>
        </w:rPr>
        <w:t>ی</w:t>
      </w:r>
      <w:r w:rsidRPr="00990030">
        <w:rPr>
          <w:rtl/>
          <w:lang w:bidi="fa-IR"/>
        </w:rPr>
        <w:t xml:space="preserve"> و باز</w:t>
      </w:r>
      <w:r w:rsidR="008A129A">
        <w:rPr>
          <w:rtl/>
          <w:lang w:bidi="fa-IR"/>
        </w:rPr>
        <w:t>ی</w:t>
      </w:r>
      <w:r w:rsidRPr="00990030">
        <w:rPr>
          <w:rtl/>
          <w:lang w:bidi="fa-IR"/>
        </w:rPr>
        <w:t xml:space="preserve"> باز م</w:t>
      </w:r>
      <w:r w:rsidR="008A129A">
        <w:rPr>
          <w:rtl/>
          <w:lang w:bidi="fa-IR"/>
        </w:rPr>
        <w:t>ی</w:t>
      </w:r>
      <w:r w:rsidRPr="00990030">
        <w:rPr>
          <w:rtl/>
          <w:lang w:bidi="fa-IR"/>
        </w:rPr>
        <w:t xml:space="preserve"> دارد و فراموش</w:t>
      </w:r>
      <w:r w:rsidR="008A129A">
        <w:rPr>
          <w:rtl/>
          <w:lang w:bidi="fa-IR"/>
        </w:rPr>
        <w:t>ی</w:t>
      </w:r>
      <w:r w:rsidRPr="00990030">
        <w:rPr>
          <w:rtl/>
          <w:lang w:bidi="fa-IR"/>
        </w:rPr>
        <w:t xml:space="preserve"> آخرت او را از گفتن حق باز 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443</w:t>
      </w:r>
      <w:r w:rsidRPr="00840E48">
        <w:rPr>
          <w:rStyle w:val="libFootnotenumChar"/>
          <w:rtl/>
        </w:rPr>
        <w:t>)</w:t>
      </w:r>
    </w:p>
    <w:p w:rsidR="00D603CE" w:rsidRDefault="00512D76" w:rsidP="00D603CE">
      <w:pPr>
        <w:pStyle w:val="libBold1"/>
        <w:rPr>
          <w:rtl/>
          <w:lang w:bidi="fa-IR"/>
        </w:rPr>
      </w:pPr>
      <w:r>
        <w:rPr>
          <w:rtl/>
          <w:lang w:bidi="fa-IR"/>
        </w:rPr>
        <w:t>449</w:t>
      </w:r>
      <w:r w:rsidR="00990030" w:rsidRPr="00990030">
        <w:rPr>
          <w:rtl/>
          <w:lang w:bidi="fa-IR"/>
        </w:rPr>
        <w:t>. زياد به ياد مرگ باش</w:t>
      </w:r>
    </w:p>
    <w:p w:rsidR="00990030" w:rsidRPr="00990030" w:rsidRDefault="00D603CE" w:rsidP="00D603CE">
      <w:pPr>
        <w:pStyle w:val="libNormal"/>
        <w:rPr>
          <w:lang w:bidi="fa-IR"/>
        </w:rPr>
      </w:pPr>
      <w:r>
        <w:rPr>
          <w:rFonts w:hint="cs"/>
          <w:rtl/>
          <w:lang w:bidi="fa-IR"/>
        </w:rPr>
        <w:t>«</w:t>
      </w:r>
      <w:r w:rsidR="00990030" w:rsidRPr="00D603CE">
        <w:rPr>
          <w:rStyle w:val="libHadeesChar"/>
          <w:rtl/>
        </w:rPr>
        <w:t>يا بن</w:t>
      </w:r>
      <w:r w:rsidR="008A129A">
        <w:rPr>
          <w:rStyle w:val="libHadeesChar"/>
          <w:rtl/>
        </w:rPr>
        <w:t>ی</w:t>
      </w:r>
      <w:r w:rsidR="00990030" w:rsidRPr="00D603CE">
        <w:rPr>
          <w:rStyle w:val="libHadeesChar"/>
          <w:rtl/>
        </w:rPr>
        <w:t xml:space="preserve">! </w:t>
      </w:r>
      <w:r w:rsidRPr="00D603CE">
        <w:rPr>
          <w:rStyle w:val="libHadeesChar"/>
          <w:rFonts w:hint="cs"/>
          <w:rtl/>
        </w:rPr>
        <w:t>أ</w:t>
      </w:r>
      <w:r w:rsidR="00990030" w:rsidRPr="00D603CE">
        <w:rPr>
          <w:rStyle w:val="libHadeesChar"/>
          <w:rtl/>
        </w:rPr>
        <w:t>كثر من ذكر الموت، و ذكر ما تهجم عليه، و تقض</w:t>
      </w:r>
      <w:r w:rsidR="008A129A">
        <w:rPr>
          <w:rStyle w:val="libHadeesChar"/>
          <w:rtl/>
        </w:rPr>
        <w:t>ی</w:t>
      </w:r>
      <w:r w:rsidR="00990030" w:rsidRPr="00D603CE">
        <w:rPr>
          <w:rStyle w:val="libHadeesChar"/>
          <w:rtl/>
        </w:rPr>
        <w:t xml:space="preserve"> بعد الموت </w:t>
      </w:r>
      <w:r w:rsidRPr="00D603CE">
        <w:rPr>
          <w:rStyle w:val="libHadeesChar"/>
          <w:rFonts w:hint="cs"/>
          <w:rtl/>
        </w:rPr>
        <w:t>إ</w:t>
      </w:r>
      <w:r w:rsidR="00990030" w:rsidRPr="00D603CE">
        <w:rPr>
          <w:rStyle w:val="libHadeesChar"/>
          <w:rtl/>
        </w:rPr>
        <w:t>ليه، حت</w:t>
      </w:r>
      <w:r w:rsidR="008A129A">
        <w:rPr>
          <w:rStyle w:val="libHadeesChar"/>
          <w:rtl/>
        </w:rPr>
        <w:t>ی</w:t>
      </w:r>
      <w:r w:rsidR="00990030" w:rsidRPr="00D603CE">
        <w:rPr>
          <w:rStyle w:val="libHadeesChar"/>
          <w:rtl/>
        </w:rPr>
        <w:t xml:space="preserve"> ي</w:t>
      </w:r>
      <w:r w:rsidRPr="00D603CE">
        <w:rPr>
          <w:rStyle w:val="libHadeesChar"/>
          <w:rFonts w:hint="cs"/>
          <w:rtl/>
        </w:rPr>
        <w:t>أ</w:t>
      </w:r>
      <w:r w:rsidR="00990030" w:rsidRPr="00D603CE">
        <w:rPr>
          <w:rStyle w:val="libHadeesChar"/>
          <w:rtl/>
        </w:rPr>
        <w:t xml:space="preserve">تيك و قد </w:t>
      </w:r>
      <w:r w:rsidRPr="00D603CE">
        <w:rPr>
          <w:rStyle w:val="libHadeesChar"/>
          <w:rFonts w:hint="cs"/>
          <w:rtl/>
        </w:rPr>
        <w:t>أ</w:t>
      </w:r>
      <w:r w:rsidR="00990030" w:rsidRPr="00D603CE">
        <w:rPr>
          <w:rStyle w:val="libHadeesChar"/>
          <w:rtl/>
        </w:rPr>
        <w:t xml:space="preserve">خذت منه حذرك، و شددت له </w:t>
      </w:r>
      <w:r w:rsidRPr="00D603CE">
        <w:rPr>
          <w:rStyle w:val="libHadeesChar"/>
          <w:rFonts w:hint="cs"/>
          <w:rtl/>
        </w:rPr>
        <w:t>أ</w:t>
      </w:r>
      <w:r w:rsidR="00990030" w:rsidRPr="00D603CE">
        <w:rPr>
          <w:rStyle w:val="libHadeesChar"/>
          <w:rtl/>
        </w:rPr>
        <w:t>زرك، و لا ي</w:t>
      </w:r>
      <w:r w:rsidRPr="00D603CE">
        <w:rPr>
          <w:rStyle w:val="libHadeesChar"/>
          <w:rFonts w:hint="cs"/>
          <w:rtl/>
        </w:rPr>
        <w:t>أ</w:t>
      </w:r>
      <w:r w:rsidR="00990030" w:rsidRPr="00D603CE">
        <w:rPr>
          <w:rStyle w:val="libHadeesChar"/>
          <w:rtl/>
        </w:rPr>
        <w:t>تيك بغتُة</w:t>
      </w:r>
      <w:r w:rsidRPr="00D603CE">
        <w:rPr>
          <w:rStyle w:val="libHadeesChar"/>
          <w:rFonts w:hint="cs"/>
          <w:rtl/>
        </w:rPr>
        <w:t xml:space="preserve"> </w:t>
      </w:r>
      <w:r w:rsidR="00990030" w:rsidRPr="00D603CE">
        <w:rPr>
          <w:rStyle w:val="libHadeesChar"/>
          <w:rtl/>
        </w:rPr>
        <w:t>فيبهرك</w:t>
      </w:r>
      <w:r>
        <w:rPr>
          <w:rFonts w:hint="cs"/>
          <w:rtl/>
          <w:lang w:bidi="fa-IR"/>
        </w:rPr>
        <w:t>»</w:t>
      </w:r>
    </w:p>
    <w:p w:rsidR="00990030" w:rsidRPr="00990030" w:rsidRDefault="00990030" w:rsidP="00990030">
      <w:pPr>
        <w:pStyle w:val="libNormal"/>
        <w:rPr>
          <w:lang w:bidi="fa-IR"/>
        </w:rPr>
      </w:pPr>
      <w:r w:rsidRPr="00990030">
        <w:rPr>
          <w:rtl/>
          <w:lang w:bidi="fa-IR"/>
        </w:rPr>
        <w:t>فرزندم</w:t>
      </w:r>
      <w:r>
        <w:rPr>
          <w:rtl/>
          <w:lang w:bidi="fa-IR"/>
        </w:rPr>
        <w:t>!</w:t>
      </w:r>
      <w:r w:rsidRPr="00990030">
        <w:rPr>
          <w:rtl/>
          <w:lang w:bidi="fa-IR"/>
        </w:rPr>
        <w:t xml:space="preserve"> مرگ را بسيار به ياد آور و هجوم ناگهان</w:t>
      </w:r>
      <w:r w:rsidR="008A129A">
        <w:rPr>
          <w:rtl/>
          <w:lang w:bidi="fa-IR"/>
        </w:rPr>
        <w:t>ی</w:t>
      </w:r>
      <w:r w:rsidRPr="00990030">
        <w:rPr>
          <w:rtl/>
          <w:lang w:bidi="fa-IR"/>
        </w:rPr>
        <w:t xml:space="preserve"> آن را ياد كن تا هنگام</w:t>
      </w:r>
      <w:r w:rsidR="008A129A">
        <w:rPr>
          <w:rtl/>
          <w:lang w:bidi="fa-IR"/>
        </w:rPr>
        <w:t>ی</w:t>
      </w:r>
      <w:r w:rsidRPr="00990030">
        <w:rPr>
          <w:rtl/>
          <w:lang w:bidi="fa-IR"/>
        </w:rPr>
        <w:t xml:space="preserve"> كه فرا م</w:t>
      </w:r>
      <w:r w:rsidR="008A129A">
        <w:rPr>
          <w:rtl/>
          <w:lang w:bidi="fa-IR"/>
        </w:rPr>
        <w:t>ی</w:t>
      </w:r>
      <w:r w:rsidRPr="00990030">
        <w:rPr>
          <w:rtl/>
          <w:lang w:bidi="fa-IR"/>
        </w:rPr>
        <w:t xml:space="preserve"> رسيد با همه نيرو آماده باش و بايد كمر بسته و آماده منتظر او باش</w:t>
      </w:r>
      <w:r w:rsidR="008A129A">
        <w:rPr>
          <w:rtl/>
          <w:lang w:bidi="fa-IR"/>
        </w:rPr>
        <w:t>ی</w:t>
      </w:r>
      <w:r>
        <w:rPr>
          <w:rtl/>
          <w:lang w:bidi="fa-IR"/>
        </w:rPr>
        <w:t>،</w:t>
      </w:r>
      <w:r w:rsidRPr="00990030">
        <w:rPr>
          <w:rtl/>
          <w:lang w:bidi="fa-IR"/>
        </w:rPr>
        <w:t xml:space="preserve"> نه اين كه ناگهان فرا رسد و بر تو چيره شود. </w:t>
      </w:r>
      <w:r w:rsidRPr="00840E48">
        <w:rPr>
          <w:rStyle w:val="libFootnotenumChar"/>
          <w:rtl/>
        </w:rPr>
        <w:t>(</w:t>
      </w:r>
      <w:r w:rsidR="00512D76" w:rsidRPr="00840E48">
        <w:rPr>
          <w:rStyle w:val="libFootnotenumChar"/>
          <w:rtl/>
        </w:rPr>
        <w:t>444</w:t>
      </w:r>
      <w:r w:rsidRPr="00840E48">
        <w:rPr>
          <w:rStyle w:val="libFootnotenumChar"/>
          <w:rtl/>
        </w:rPr>
        <w:t>)</w:t>
      </w:r>
    </w:p>
    <w:p w:rsidR="00D603CE" w:rsidRDefault="00512D76" w:rsidP="00D603CE">
      <w:pPr>
        <w:pStyle w:val="libBold1"/>
        <w:rPr>
          <w:rtl/>
          <w:lang w:bidi="fa-IR"/>
        </w:rPr>
      </w:pPr>
      <w:r>
        <w:rPr>
          <w:rtl/>
          <w:lang w:bidi="fa-IR"/>
        </w:rPr>
        <w:t>450</w:t>
      </w:r>
      <w:r w:rsidR="00990030" w:rsidRPr="00990030">
        <w:rPr>
          <w:rtl/>
          <w:lang w:bidi="fa-IR"/>
        </w:rPr>
        <w:t>. دنيا سرا</w:t>
      </w:r>
      <w:r w:rsidR="008A129A">
        <w:rPr>
          <w:rtl/>
          <w:lang w:bidi="fa-IR"/>
        </w:rPr>
        <w:t>ی</w:t>
      </w:r>
      <w:r w:rsidR="00990030" w:rsidRPr="00990030">
        <w:rPr>
          <w:rtl/>
          <w:lang w:bidi="fa-IR"/>
        </w:rPr>
        <w:t xml:space="preserve"> گذر است</w:t>
      </w:r>
      <w:r w:rsidR="00990030">
        <w:rPr>
          <w:rtl/>
          <w:lang w:bidi="fa-IR"/>
        </w:rPr>
        <w:t>!</w:t>
      </w:r>
    </w:p>
    <w:p w:rsidR="00990030" w:rsidRPr="00990030" w:rsidRDefault="00D603CE" w:rsidP="00D603CE">
      <w:pPr>
        <w:pStyle w:val="libNormal"/>
        <w:rPr>
          <w:lang w:bidi="fa-IR"/>
        </w:rPr>
      </w:pPr>
      <w:r>
        <w:rPr>
          <w:rFonts w:hint="cs"/>
          <w:rtl/>
          <w:lang w:bidi="fa-IR"/>
        </w:rPr>
        <w:t>«</w:t>
      </w:r>
      <w:r w:rsidRPr="00D603CE">
        <w:rPr>
          <w:rStyle w:val="libHadeesChar"/>
          <w:rFonts w:hint="cs"/>
          <w:rtl/>
        </w:rPr>
        <w:t>إ</w:t>
      </w:r>
      <w:r w:rsidR="00990030" w:rsidRPr="00D603CE">
        <w:rPr>
          <w:rStyle w:val="libHadeesChar"/>
          <w:rtl/>
        </w:rPr>
        <w:t xml:space="preserve">لا و </w:t>
      </w:r>
      <w:r w:rsidRPr="00D603CE">
        <w:rPr>
          <w:rStyle w:val="libHadeesChar"/>
          <w:rFonts w:hint="cs"/>
          <w:rtl/>
        </w:rPr>
        <w:t>أ</w:t>
      </w:r>
      <w:r w:rsidR="00990030" w:rsidRPr="00D603CE">
        <w:rPr>
          <w:rStyle w:val="libHadeesChar"/>
          <w:rtl/>
        </w:rPr>
        <w:t>ن هذه الدنيا الت</w:t>
      </w:r>
      <w:r w:rsidR="008A129A">
        <w:rPr>
          <w:rStyle w:val="libHadeesChar"/>
          <w:rtl/>
        </w:rPr>
        <w:t>ی</w:t>
      </w:r>
      <w:r w:rsidR="00990030" w:rsidRPr="00D603CE">
        <w:rPr>
          <w:rStyle w:val="libHadeesChar"/>
          <w:rtl/>
        </w:rPr>
        <w:t xml:space="preserve"> </w:t>
      </w:r>
      <w:r w:rsidRPr="00D603CE">
        <w:rPr>
          <w:rStyle w:val="libHadeesChar"/>
          <w:rFonts w:hint="cs"/>
          <w:rtl/>
        </w:rPr>
        <w:t>أ</w:t>
      </w:r>
      <w:r w:rsidR="00990030" w:rsidRPr="00D603CE">
        <w:rPr>
          <w:rStyle w:val="libHadeesChar"/>
          <w:rtl/>
        </w:rPr>
        <w:t xml:space="preserve">صبحتم تتمنونها و ترغبون فيها، و </w:t>
      </w:r>
      <w:r w:rsidRPr="00D603CE">
        <w:rPr>
          <w:rStyle w:val="libHadeesChar"/>
          <w:rFonts w:hint="cs"/>
          <w:rtl/>
        </w:rPr>
        <w:t>أ</w:t>
      </w:r>
      <w:r w:rsidR="00990030" w:rsidRPr="00D603CE">
        <w:rPr>
          <w:rStyle w:val="libHadeesChar"/>
          <w:rtl/>
        </w:rPr>
        <w:t>صبحت تغضبكم و ترضيكم ليست بداركم، و لا منزلكم الذ</w:t>
      </w:r>
      <w:r w:rsidR="008A129A">
        <w:rPr>
          <w:rStyle w:val="libHadeesChar"/>
          <w:rtl/>
        </w:rPr>
        <w:t>ی</w:t>
      </w:r>
      <w:r w:rsidR="00990030" w:rsidRPr="00D603CE">
        <w:rPr>
          <w:rStyle w:val="libHadeesChar"/>
          <w:rtl/>
        </w:rPr>
        <w:t xml:space="preserve"> خلقتم له و لا الذ</w:t>
      </w:r>
      <w:r w:rsidR="008A129A">
        <w:rPr>
          <w:rStyle w:val="libHadeesChar"/>
          <w:rtl/>
        </w:rPr>
        <w:t>ی</w:t>
      </w:r>
      <w:r w:rsidR="00990030" w:rsidRPr="00D603CE">
        <w:rPr>
          <w:rStyle w:val="libHadeesChar"/>
          <w:rtl/>
        </w:rPr>
        <w:t xml:space="preserve"> دعيتم </w:t>
      </w:r>
      <w:r w:rsidRPr="00D603CE">
        <w:rPr>
          <w:rStyle w:val="libHadeesChar"/>
          <w:rFonts w:hint="cs"/>
          <w:rtl/>
        </w:rPr>
        <w:t>إ</w:t>
      </w:r>
      <w:r w:rsidR="00990030" w:rsidRPr="00D603CE">
        <w:rPr>
          <w:rStyle w:val="libHadeesChar"/>
          <w:rtl/>
        </w:rPr>
        <w:t xml:space="preserve">ليه... فدعوا غرورها لتحذيرها، و </w:t>
      </w:r>
      <w:r w:rsidRPr="00D603CE">
        <w:rPr>
          <w:rStyle w:val="libHadeesChar"/>
          <w:rFonts w:hint="cs"/>
          <w:rtl/>
        </w:rPr>
        <w:t>أ</w:t>
      </w:r>
      <w:r w:rsidR="00990030" w:rsidRPr="00D603CE">
        <w:rPr>
          <w:rStyle w:val="libHadeesChar"/>
          <w:rtl/>
        </w:rPr>
        <w:t>طماعها لتخويفها. و سابقوا فيها اءل</w:t>
      </w:r>
      <w:r w:rsidR="008A129A">
        <w:rPr>
          <w:rStyle w:val="libHadeesChar"/>
          <w:rtl/>
        </w:rPr>
        <w:t>ی</w:t>
      </w:r>
      <w:r w:rsidR="00990030" w:rsidRPr="00D603CE">
        <w:rPr>
          <w:rStyle w:val="libHadeesChar"/>
          <w:rtl/>
        </w:rPr>
        <w:t xml:space="preserve"> الدار الت</w:t>
      </w:r>
      <w:r w:rsidR="008A129A">
        <w:rPr>
          <w:rStyle w:val="libHadeesChar"/>
          <w:rtl/>
        </w:rPr>
        <w:t>ی</w:t>
      </w:r>
      <w:r w:rsidR="00990030" w:rsidRPr="00D603CE">
        <w:rPr>
          <w:rStyle w:val="libHadeesChar"/>
          <w:rtl/>
        </w:rPr>
        <w:t xml:space="preserve"> دعيتم </w:t>
      </w:r>
      <w:r w:rsidRPr="00D603CE">
        <w:rPr>
          <w:rStyle w:val="libHadeesChar"/>
          <w:rFonts w:hint="cs"/>
          <w:rtl/>
        </w:rPr>
        <w:t>إ</w:t>
      </w:r>
      <w:r w:rsidR="00990030" w:rsidRPr="00D603CE">
        <w:rPr>
          <w:rStyle w:val="libHadeesChar"/>
          <w:rtl/>
        </w:rPr>
        <w:t>ليها</w:t>
      </w:r>
      <w:r>
        <w:rPr>
          <w:rFonts w:hint="cs"/>
          <w:rtl/>
          <w:lang w:bidi="fa-IR"/>
        </w:rPr>
        <w:t>»</w:t>
      </w:r>
    </w:p>
    <w:p w:rsidR="00D603CE" w:rsidRDefault="00990030" w:rsidP="00990030">
      <w:pPr>
        <w:pStyle w:val="libNormal"/>
        <w:rPr>
          <w:rtl/>
          <w:lang w:bidi="fa-IR"/>
        </w:rPr>
      </w:pPr>
      <w:r w:rsidRPr="00990030">
        <w:rPr>
          <w:rtl/>
          <w:lang w:bidi="fa-IR"/>
        </w:rPr>
        <w:lastRenderedPageBreak/>
        <w:t>بدانيد كه اين دنيا كه پيوسته آرزومند آن هستيد و به آن مشتاقيد، و گاه</w:t>
      </w:r>
      <w:r w:rsidR="008A129A">
        <w:rPr>
          <w:rtl/>
          <w:lang w:bidi="fa-IR"/>
        </w:rPr>
        <w:t>ی</w:t>
      </w:r>
      <w:r w:rsidRPr="00990030">
        <w:rPr>
          <w:rtl/>
          <w:lang w:bidi="fa-IR"/>
        </w:rPr>
        <w:t xml:space="preserve"> شما را خشمگين كرده و زمان</w:t>
      </w:r>
      <w:r w:rsidR="008A129A">
        <w:rPr>
          <w:rtl/>
          <w:lang w:bidi="fa-IR"/>
        </w:rPr>
        <w:t>ی</w:t>
      </w:r>
      <w:r w:rsidRPr="00990030">
        <w:rPr>
          <w:rtl/>
          <w:lang w:bidi="fa-IR"/>
        </w:rPr>
        <w:t xml:space="preserve"> شما را خشنود م</w:t>
      </w:r>
      <w:r w:rsidR="008A129A">
        <w:rPr>
          <w:rtl/>
          <w:lang w:bidi="fa-IR"/>
        </w:rPr>
        <w:t>ی</w:t>
      </w:r>
      <w:r w:rsidRPr="00990030">
        <w:rPr>
          <w:rtl/>
          <w:lang w:bidi="fa-IR"/>
        </w:rPr>
        <w:t xml:space="preserve"> سازد، سرا</w:t>
      </w:r>
      <w:r w:rsidR="008A129A">
        <w:rPr>
          <w:rtl/>
          <w:lang w:bidi="fa-IR"/>
        </w:rPr>
        <w:t>ی</w:t>
      </w:r>
      <w:r w:rsidRPr="00990030">
        <w:rPr>
          <w:rtl/>
          <w:lang w:bidi="fa-IR"/>
        </w:rPr>
        <w:t xml:space="preserve"> هميشگ</w:t>
      </w:r>
      <w:r w:rsidR="008A129A">
        <w:rPr>
          <w:rtl/>
          <w:lang w:bidi="fa-IR"/>
        </w:rPr>
        <w:t>ی</w:t>
      </w:r>
      <w:r w:rsidRPr="00990030">
        <w:rPr>
          <w:rtl/>
          <w:lang w:bidi="fa-IR"/>
        </w:rPr>
        <w:t xml:space="preserve"> شما نيست و جاي</w:t>
      </w:r>
      <w:r w:rsidR="008A129A">
        <w:rPr>
          <w:rtl/>
          <w:lang w:bidi="fa-IR"/>
        </w:rPr>
        <w:t>ی</w:t>
      </w:r>
      <w:r w:rsidRPr="00990030">
        <w:rPr>
          <w:rtl/>
          <w:lang w:bidi="fa-IR"/>
        </w:rPr>
        <w:t xml:space="preserve"> نيست كه برا</w:t>
      </w:r>
      <w:r w:rsidR="008A129A">
        <w:rPr>
          <w:rtl/>
          <w:lang w:bidi="fa-IR"/>
        </w:rPr>
        <w:t>ی</w:t>
      </w:r>
      <w:r w:rsidRPr="00990030">
        <w:rPr>
          <w:rtl/>
          <w:lang w:bidi="fa-IR"/>
        </w:rPr>
        <w:t xml:space="preserve"> آن آفريده و يا به آن فرا خوانده شده باشيد.</w:t>
      </w:r>
    </w:p>
    <w:p w:rsidR="00990030" w:rsidRPr="00990030" w:rsidRDefault="00990030" w:rsidP="00990030">
      <w:pPr>
        <w:pStyle w:val="libNormal"/>
        <w:rPr>
          <w:lang w:bidi="fa-IR"/>
        </w:rPr>
      </w:pPr>
      <w:r w:rsidRPr="00990030">
        <w:rPr>
          <w:rtl/>
          <w:lang w:bidi="fa-IR"/>
        </w:rPr>
        <w:t>پس فريب هايش را به خاطر برحذر داشتنش</w:t>
      </w:r>
      <w:r>
        <w:rPr>
          <w:rtl/>
          <w:lang w:bidi="fa-IR"/>
        </w:rPr>
        <w:t>،</w:t>
      </w:r>
      <w:r w:rsidRPr="00990030">
        <w:rPr>
          <w:rtl/>
          <w:lang w:bidi="fa-IR"/>
        </w:rPr>
        <w:t xml:space="preserve"> و به طمع آوردنش را به خاطر ترساندنش و به طمع آوردنش را به خاطر ترسانيدنش رها كنيد و در آن برا</w:t>
      </w:r>
      <w:r w:rsidR="008A129A">
        <w:rPr>
          <w:rtl/>
          <w:lang w:bidi="fa-IR"/>
        </w:rPr>
        <w:t>ی</w:t>
      </w:r>
      <w:r w:rsidRPr="00990030">
        <w:rPr>
          <w:rtl/>
          <w:lang w:bidi="fa-IR"/>
        </w:rPr>
        <w:t xml:space="preserve"> رسيدن به سراي</w:t>
      </w:r>
      <w:r w:rsidR="008A129A">
        <w:rPr>
          <w:rtl/>
          <w:lang w:bidi="fa-IR"/>
        </w:rPr>
        <w:t>ی</w:t>
      </w:r>
      <w:r w:rsidRPr="00990030">
        <w:rPr>
          <w:rtl/>
          <w:lang w:bidi="fa-IR"/>
        </w:rPr>
        <w:t xml:space="preserve"> كه بدان فرا خوانده شده ايد از يكديگر پيش</w:t>
      </w:r>
      <w:r w:rsidR="008A129A">
        <w:rPr>
          <w:rtl/>
          <w:lang w:bidi="fa-IR"/>
        </w:rPr>
        <w:t>ی</w:t>
      </w:r>
      <w:r w:rsidRPr="00990030">
        <w:rPr>
          <w:rtl/>
          <w:lang w:bidi="fa-IR"/>
        </w:rPr>
        <w:t xml:space="preserve"> بگيريد. </w:t>
      </w:r>
      <w:r w:rsidRPr="00840E48">
        <w:rPr>
          <w:rStyle w:val="libFootnotenumChar"/>
          <w:rtl/>
        </w:rPr>
        <w:t>(</w:t>
      </w:r>
      <w:r w:rsidR="00512D76" w:rsidRPr="00840E48">
        <w:rPr>
          <w:rStyle w:val="libFootnotenumChar"/>
          <w:rtl/>
        </w:rPr>
        <w:t>445</w:t>
      </w:r>
      <w:r w:rsidRPr="00840E48">
        <w:rPr>
          <w:rStyle w:val="libFootnotenumChar"/>
          <w:rtl/>
        </w:rPr>
        <w:t>)</w:t>
      </w:r>
    </w:p>
    <w:p w:rsidR="00D603CE" w:rsidRDefault="00512D76" w:rsidP="00D603CE">
      <w:pPr>
        <w:pStyle w:val="libBold1"/>
        <w:rPr>
          <w:rtl/>
          <w:lang w:bidi="fa-IR"/>
        </w:rPr>
      </w:pPr>
      <w:r>
        <w:rPr>
          <w:rtl/>
          <w:lang w:bidi="fa-IR"/>
        </w:rPr>
        <w:t>451</w:t>
      </w:r>
      <w:r w:rsidR="00990030" w:rsidRPr="00990030">
        <w:rPr>
          <w:rtl/>
          <w:lang w:bidi="fa-IR"/>
        </w:rPr>
        <w:t>. وصيت به ياد مرگ</w:t>
      </w:r>
    </w:p>
    <w:p w:rsidR="00990030" w:rsidRPr="00990030" w:rsidRDefault="00D603CE" w:rsidP="00990030">
      <w:pPr>
        <w:pStyle w:val="libNormal"/>
        <w:rPr>
          <w:lang w:bidi="fa-IR"/>
        </w:rPr>
      </w:pPr>
      <w:r>
        <w:rPr>
          <w:rFonts w:hint="cs"/>
          <w:rtl/>
          <w:lang w:bidi="fa-IR"/>
        </w:rPr>
        <w:t>«</w:t>
      </w:r>
      <w:r w:rsidRPr="00D603CE">
        <w:rPr>
          <w:rStyle w:val="libHadeesChar"/>
          <w:rFonts w:hint="cs"/>
          <w:rtl/>
        </w:rPr>
        <w:t>أ</w:t>
      </w:r>
      <w:r w:rsidR="00990030" w:rsidRPr="00D603CE">
        <w:rPr>
          <w:rStyle w:val="libHadeesChar"/>
          <w:rtl/>
        </w:rPr>
        <w:t>وصيكم بذكر الموت و اقلال الغفلة عنه و كيف غفلتكم عما ليس يغلكم و طمعكم فيمن ليس يمهلكم</w:t>
      </w:r>
      <w:r>
        <w:rPr>
          <w:rFonts w:hint="cs"/>
          <w:rtl/>
          <w:lang w:bidi="fa-IR"/>
        </w:rPr>
        <w:t>»</w:t>
      </w:r>
    </w:p>
    <w:p w:rsidR="00990030" w:rsidRPr="00990030" w:rsidRDefault="00990030" w:rsidP="00990030">
      <w:pPr>
        <w:pStyle w:val="libNormal"/>
        <w:rPr>
          <w:lang w:bidi="fa-IR"/>
        </w:rPr>
      </w:pPr>
      <w:r w:rsidRPr="00990030">
        <w:rPr>
          <w:rtl/>
          <w:lang w:bidi="fa-IR"/>
        </w:rPr>
        <w:t>شما را به يادآور</w:t>
      </w:r>
      <w:r w:rsidR="008A129A">
        <w:rPr>
          <w:rtl/>
          <w:lang w:bidi="fa-IR"/>
        </w:rPr>
        <w:t>ی</w:t>
      </w:r>
      <w:r w:rsidRPr="00990030">
        <w:rPr>
          <w:rtl/>
          <w:lang w:bidi="fa-IR"/>
        </w:rPr>
        <w:t xml:space="preserve"> مرگ و كم</w:t>
      </w:r>
      <w:r w:rsidR="008A129A">
        <w:rPr>
          <w:rtl/>
          <w:lang w:bidi="fa-IR"/>
        </w:rPr>
        <w:t>ی</w:t>
      </w:r>
      <w:r w:rsidRPr="00990030">
        <w:rPr>
          <w:rtl/>
          <w:lang w:bidi="fa-IR"/>
        </w:rPr>
        <w:t xml:space="preserve"> غفلت از آن سفارش م</w:t>
      </w:r>
      <w:r w:rsidR="008A129A">
        <w:rPr>
          <w:rtl/>
          <w:lang w:bidi="fa-IR"/>
        </w:rPr>
        <w:t>ی</w:t>
      </w:r>
      <w:r w:rsidRPr="00990030">
        <w:rPr>
          <w:rtl/>
          <w:lang w:bidi="fa-IR"/>
        </w:rPr>
        <w:t xml:space="preserve"> كنم و چگونه از چيز</w:t>
      </w:r>
      <w:r w:rsidR="008A129A">
        <w:rPr>
          <w:rtl/>
          <w:lang w:bidi="fa-IR"/>
        </w:rPr>
        <w:t>ی</w:t>
      </w:r>
      <w:r w:rsidRPr="00990030">
        <w:rPr>
          <w:rtl/>
          <w:lang w:bidi="fa-IR"/>
        </w:rPr>
        <w:t xml:space="preserve"> غفلت م</w:t>
      </w:r>
      <w:r w:rsidR="008A129A">
        <w:rPr>
          <w:rtl/>
          <w:lang w:bidi="fa-IR"/>
        </w:rPr>
        <w:t>ی</w:t>
      </w:r>
      <w:r w:rsidRPr="00990030">
        <w:rPr>
          <w:rtl/>
          <w:lang w:bidi="fa-IR"/>
        </w:rPr>
        <w:t xml:space="preserve"> كنيد كه از شما غافل نيست و چگونه از كس</w:t>
      </w:r>
      <w:r w:rsidR="008A129A">
        <w:rPr>
          <w:rtl/>
          <w:lang w:bidi="fa-IR"/>
        </w:rPr>
        <w:t>ی</w:t>
      </w:r>
      <w:r w:rsidRPr="00990030">
        <w:rPr>
          <w:rtl/>
          <w:lang w:bidi="fa-IR"/>
        </w:rPr>
        <w:t xml:space="preserve"> كه شما را مهلت نم</w:t>
      </w:r>
      <w:r w:rsidR="008A129A">
        <w:rPr>
          <w:rtl/>
          <w:lang w:bidi="fa-IR"/>
        </w:rPr>
        <w:t>ی</w:t>
      </w:r>
      <w:r w:rsidRPr="00990030">
        <w:rPr>
          <w:rtl/>
          <w:lang w:bidi="fa-IR"/>
        </w:rPr>
        <w:t xml:space="preserve"> دهد مهلت م</w:t>
      </w:r>
      <w:r w:rsidR="008A129A">
        <w:rPr>
          <w:rtl/>
          <w:lang w:bidi="fa-IR"/>
        </w:rPr>
        <w:t>ی</w:t>
      </w:r>
      <w:r w:rsidRPr="00990030">
        <w:rPr>
          <w:rtl/>
          <w:lang w:bidi="fa-IR"/>
        </w:rPr>
        <w:t xml:space="preserve"> خواهيد. </w:t>
      </w:r>
      <w:r w:rsidRPr="00840E48">
        <w:rPr>
          <w:rStyle w:val="libFootnotenumChar"/>
          <w:rtl/>
        </w:rPr>
        <w:t>(</w:t>
      </w:r>
      <w:r w:rsidR="00512D76" w:rsidRPr="00840E48">
        <w:rPr>
          <w:rStyle w:val="libFootnotenumChar"/>
          <w:rtl/>
        </w:rPr>
        <w:t>446</w:t>
      </w:r>
      <w:r w:rsidRPr="00840E48">
        <w:rPr>
          <w:rStyle w:val="libFootnotenumChar"/>
          <w:rtl/>
        </w:rPr>
        <w:t>)</w:t>
      </w:r>
    </w:p>
    <w:p w:rsidR="00D603CE" w:rsidRDefault="00512D76" w:rsidP="00D603CE">
      <w:pPr>
        <w:pStyle w:val="libBold1"/>
        <w:rPr>
          <w:rtl/>
          <w:lang w:bidi="fa-IR"/>
        </w:rPr>
      </w:pPr>
      <w:r>
        <w:rPr>
          <w:rtl/>
          <w:lang w:bidi="fa-IR"/>
        </w:rPr>
        <w:t>452</w:t>
      </w:r>
      <w:r w:rsidR="00990030" w:rsidRPr="00990030">
        <w:rPr>
          <w:rtl/>
          <w:lang w:bidi="fa-IR"/>
        </w:rPr>
        <w:t>. ياد آخرت</w:t>
      </w:r>
    </w:p>
    <w:p w:rsidR="00990030" w:rsidRPr="00990030" w:rsidRDefault="00990030" w:rsidP="00D603CE">
      <w:pPr>
        <w:pStyle w:val="libNormal"/>
        <w:rPr>
          <w:lang w:bidi="fa-IR"/>
        </w:rPr>
      </w:pPr>
      <w:r w:rsidRPr="00990030">
        <w:rPr>
          <w:rtl/>
          <w:lang w:bidi="fa-IR"/>
        </w:rPr>
        <w:t>ف</w:t>
      </w:r>
      <w:r w:rsidR="008A129A">
        <w:rPr>
          <w:rtl/>
          <w:lang w:bidi="fa-IR"/>
        </w:rPr>
        <w:t>ی</w:t>
      </w:r>
      <w:r w:rsidRPr="00990030">
        <w:rPr>
          <w:rtl/>
          <w:lang w:bidi="fa-IR"/>
        </w:rPr>
        <w:t xml:space="preserve"> وصيته للحسن </w:t>
      </w:r>
      <w:r w:rsidR="0009539C" w:rsidRPr="0009539C">
        <w:rPr>
          <w:rStyle w:val="libAlaemChar"/>
          <w:rtl/>
        </w:rPr>
        <w:t>عليه‌السلام</w:t>
      </w:r>
      <w:r>
        <w:rPr>
          <w:rtl/>
          <w:lang w:bidi="fa-IR"/>
        </w:rPr>
        <w:t>:</w:t>
      </w:r>
      <w:r w:rsidRPr="00990030">
        <w:rPr>
          <w:rtl/>
          <w:lang w:bidi="fa-IR"/>
        </w:rPr>
        <w:t xml:space="preserve"> </w:t>
      </w:r>
      <w:r w:rsidR="00D603CE">
        <w:rPr>
          <w:rFonts w:hint="cs"/>
          <w:rtl/>
          <w:lang w:bidi="fa-IR"/>
        </w:rPr>
        <w:t>«</w:t>
      </w:r>
      <w:r w:rsidRPr="00D603CE">
        <w:rPr>
          <w:rStyle w:val="libHadeesChar"/>
          <w:rtl/>
        </w:rPr>
        <w:t>و اعلم يا بن</w:t>
      </w:r>
      <w:r w:rsidR="008A129A">
        <w:rPr>
          <w:rStyle w:val="libHadeesChar"/>
          <w:rtl/>
        </w:rPr>
        <w:t>ی</w:t>
      </w:r>
      <w:r w:rsidRPr="00D603CE">
        <w:rPr>
          <w:rStyle w:val="libHadeesChar"/>
          <w:rtl/>
        </w:rPr>
        <w:t xml:space="preserve">! </w:t>
      </w:r>
      <w:r w:rsidR="00D603CE" w:rsidRPr="00D603CE">
        <w:rPr>
          <w:rStyle w:val="libHadeesChar"/>
          <w:rFonts w:hint="cs"/>
          <w:rtl/>
        </w:rPr>
        <w:t>إ</w:t>
      </w:r>
      <w:r w:rsidRPr="00D603CE">
        <w:rPr>
          <w:rStyle w:val="libHadeesChar"/>
          <w:rtl/>
        </w:rPr>
        <w:t xml:space="preserve">نك </w:t>
      </w:r>
      <w:r w:rsidR="00D603CE" w:rsidRPr="00D603CE">
        <w:rPr>
          <w:rStyle w:val="libHadeesChar"/>
          <w:rFonts w:hint="cs"/>
          <w:rtl/>
        </w:rPr>
        <w:t>إ</w:t>
      </w:r>
      <w:r w:rsidRPr="00D603CE">
        <w:rPr>
          <w:rStyle w:val="libHadeesChar"/>
          <w:rtl/>
        </w:rPr>
        <w:t>نما خلقت للاخرة للدنيا، و للفناء لا للبقاء، و للموت لا للحياة</w:t>
      </w:r>
      <w:r w:rsidR="00D603CE">
        <w:rPr>
          <w:rFonts w:hint="cs"/>
          <w:rtl/>
          <w:lang w:bidi="fa-IR"/>
        </w:rPr>
        <w:t>»</w:t>
      </w:r>
    </w:p>
    <w:p w:rsidR="00990030" w:rsidRPr="00990030" w:rsidRDefault="00990030" w:rsidP="00990030">
      <w:pPr>
        <w:pStyle w:val="libNormal"/>
        <w:rPr>
          <w:lang w:bidi="fa-IR"/>
        </w:rPr>
      </w:pPr>
      <w:r w:rsidRPr="00990030">
        <w:rPr>
          <w:rtl/>
          <w:lang w:bidi="fa-IR"/>
        </w:rPr>
        <w:t xml:space="preserve">از وصيت امام </w:t>
      </w:r>
      <w:r w:rsidR="0009539C" w:rsidRPr="0009539C">
        <w:rPr>
          <w:rStyle w:val="libAlaemChar"/>
          <w:rtl/>
        </w:rPr>
        <w:t>عليه‌السلام</w:t>
      </w:r>
      <w:r w:rsidRPr="00990030">
        <w:rPr>
          <w:rtl/>
          <w:lang w:bidi="fa-IR"/>
        </w:rPr>
        <w:t xml:space="preserve"> به فرزندش امام حسن </w:t>
      </w:r>
      <w:r w:rsidR="0009539C" w:rsidRPr="0009539C">
        <w:rPr>
          <w:rStyle w:val="libAlaemChar"/>
          <w:rtl/>
        </w:rPr>
        <w:t>عليه‌السلام</w:t>
      </w:r>
      <w:r>
        <w:rPr>
          <w:rtl/>
          <w:lang w:bidi="fa-IR"/>
        </w:rPr>
        <w:t>:</w:t>
      </w:r>
      <w:r w:rsidRPr="00990030">
        <w:rPr>
          <w:rtl/>
          <w:lang w:bidi="fa-IR"/>
        </w:rPr>
        <w:t xml:space="preserve"> ا</w:t>
      </w:r>
      <w:r w:rsidR="008A129A">
        <w:rPr>
          <w:rtl/>
          <w:lang w:bidi="fa-IR"/>
        </w:rPr>
        <w:t>ی</w:t>
      </w:r>
      <w:r w:rsidRPr="00990030">
        <w:rPr>
          <w:rtl/>
          <w:lang w:bidi="fa-IR"/>
        </w:rPr>
        <w:t xml:space="preserve"> پسرم</w:t>
      </w:r>
      <w:r>
        <w:rPr>
          <w:rtl/>
          <w:lang w:bidi="fa-IR"/>
        </w:rPr>
        <w:t>!</w:t>
      </w:r>
      <w:r w:rsidRPr="00990030">
        <w:rPr>
          <w:rtl/>
          <w:lang w:bidi="fa-IR"/>
        </w:rPr>
        <w:t xml:space="preserve"> بدان كه تو برا</w:t>
      </w:r>
      <w:r w:rsidR="008A129A">
        <w:rPr>
          <w:rtl/>
          <w:lang w:bidi="fa-IR"/>
        </w:rPr>
        <w:t>ی</w:t>
      </w:r>
      <w:r w:rsidRPr="00990030">
        <w:rPr>
          <w:rtl/>
          <w:lang w:bidi="fa-IR"/>
        </w:rPr>
        <w:t xml:space="preserve"> آخرت آفريده شد</w:t>
      </w:r>
      <w:r w:rsidR="008A129A">
        <w:rPr>
          <w:rtl/>
          <w:lang w:bidi="fa-IR"/>
        </w:rPr>
        <w:t>ی</w:t>
      </w:r>
      <w:r w:rsidRPr="00990030">
        <w:rPr>
          <w:rtl/>
          <w:lang w:bidi="fa-IR"/>
        </w:rPr>
        <w:t xml:space="preserve"> نه برا</w:t>
      </w:r>
      <w:r w:rsidR="008A129A">
        <w:rPr>
          <w:rtl/>
          <w:lang w:bidi="fa-IR"/>
        </w:rPr>
        <w:t>ی</w:t>
      </w:r>
      <w:r w:rsidRPr="00990030">
        <w:rPr>
          <w:rtl/>
          <w:lang w:bidi="fa-IR"/>
        </w:rPr>
        <w:t xml:space="preserve"> دنيا، برا</w:t>
      </w:r>
      <w:r w:rsidR="008A129A">
        <w:rPr>
          <w:rtl/>
          <w:lang w:bidi="fa-IR"/>
        </w:rPr>
        <w:t>ی</w:t>
      </w:r>
      <w:r w:rsidRPr="00990030">
        <w:rPr>
          <w:rtl/>
          <w:lang w:bidi="fa-IR"/>
        </w:rPr>
        <w:t xml:space="preserve"> فنا نه برا</w:t>
      </w:r>
      <w:r w:rsidR="008A129A">
        <w:rPr>
          <w:rtl/>
          <w:lang w:bidi="fa-IR"/>
        </w:rPr>
        <w:t>ی</w:t>
      </w:r>
      <w:r w:rsidRPr="00990030">
        <w:rPr>
          <w:rtl/>
          <w:lang w:bidi="fa-IR"/>
        </w:rPr>
        <w:t xml:space="preserve"> بقا و ماندن</w:t>
      </w:r>
      <w:r>
        <w:rPr>
          <w:rtl/>
          <w:lang w:bidi="fa-IR"/>
        </w:rPr>
        <w:t>،</w:t>
      </w:r>
      <w:r w:rsidRPr="00990030">
        <w:rPr>
          <w:rtl/>
          <w:lang w:bidi="fa-IR"/>
        </w:rPr>
        <w:t xml:space="preserve"> برا</w:t>
      </w:r>
      <w:r w:rsidR="008A129A">
        <w:rPr>
          <w:rtl/>
          <w:lang w:bidi="fa-IR"/>
        </w:rPr>
        <w:t>ی</w:t>
      </w:r>
      <w:r w:rsidRPr="00990030">
        <w:rPr>
          <w:rtl/>
          <w:lang w:bidi="fa-IR"/>
        </w:rPr>
        <w:t xml:space="preserve"> مرگ نه برا</w:t>
      </w:r>
      <w:r w:rsidR="008A129A">
        <w:rPr>
          <w:rtl/>
          <w:lang w:bidi="fa-IR"/>
        </w:rPr>
        <w:t>ی</w:t>
      </w:r>
      <w:r w:rsidRPr="00990030">
        <w:rPr>
          <w:rtl/>
          <w:lang w:bidi="fa-IR"/>
        </w:rPr>
        <w:t xml:space="preserve"> زندگ</w:t>
      </w:r>
      <w:r w:rsidR="008A129A">
        <w:rPr>
          <w:rtl/>
          <w:lang w:bidi="fa-IR"/>
        </w:rPr>
        <w:t>ی</w:t>
      </w:r>
      <w:r w:rsidRPr="00990030">
        <w:rPr>
          <w:rtl/>
          <w:lang w:bidi="fa-IR"/>
        </w:rPr>
        <w:t xml:space="preserve"> در اين جهان آفريده شده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447</w:t>
      </w:r>
      <w:r w:rsidRPr="00840E48">
        <w:rPr>
          <w:rStyle w:val="libFootnotenumChar"/>
          <w:rtl/>
        </w:rPr>
        <w:t>)</w:t>
      </w:r>
    </w:p>
    <w:p w:rsidR="00D603CE" w:rsidRDefault="00512D76" w:rsidP="00D603CE">
      <w:pPr>
        <w:pStyle w:val="libBold1"/>
        <w:rPr>
          <w:rtl/>
          <w:lang w:bidi="fa-IR"/>
        </w:rPr>
      </w:pPr>
      <w:r>
        <w:rPr>
          <w:rtl/>
          <w:lang w:bidi="fa-IR"/>
        </w:rPr>
        <w:t>453</w:t>
      </w:r>
      <w:r w:rsidR="00990030" w:rsidRPr="00990030">
        <w:rPr>
          <w:rtl/>
          <w:lang w:bidi="fa-IR"/>
        </w:rPr>
        <w:t>. وابسته نبودن به دنيا</w:t>
      </w:r>
    </w:p>
    <w:p w:rsidR="00990030" w:rsidRPr="00990030" w:rsidRDefault="00D603CE" w:rsidP="00D603CE">
      <w:pPr>
        <w:pStyle w:val="libNormal"/>
        <w:rPr>
          <w:lang w:bidi="fa-IR"/>
        </w:rPr>
      </w:pPr>
      <w:r>
        <w:rPr>
          <w:rFonts w:hint="cs"/>
          <w:rtl/>
          <w:lang w:bidi="fa-IR"/>
        </w:rPr>
        <w:t>«</w:t>
      </w:r>
      <w:r w:rsidRPr="00D603CE">
        <w:rPr>
          <w:rStyle w:val="libHadeesChar"/>
          <w:rFonts w:hint="cs"/>
          <w:rtl/>
        </w:rPr>
        <w:t>إ</w:t>
      </w:r>
      <w:r w:rsidR="00990030" w:rsidRPr="00D603CE">
        <w:rPr>
          <w:rStyle w:val="libHadeesChar"/>
          <w:rtl/>
        </w:rPr>
        <w:t>ن الله سبحانه قد جعل الدنيا لما بعدها، و ابتل</w:t>
      </w:r>
      <w:r w:rsidR="008A129A">
        <w:rPr>
          <w:rStyle w:val="libHadeesChar"/>
          <w:rtl/>
        </w:rPr>
        <w:t>ی</w:t>
      </w:r>
      <w:r w:rsidR="00990030" w:rsidRPr="00D603CE">
        <w:rPr>
          <w:rStyle w:val="libHadeesChar"/>
          <w:rtl/>
        </w:rPr>
        <w:t xml:space="preserve"> فيها </w:t>
      </w:r>
      <w:r w:rsidRPr="00D603CE">
        <w:rPr>
          <w:rStyle w:val="libHadeesChar"/>
          <w:rFonts w:hint="cs"/>
          <w:rtl/>
        </w:rPr>
        <w:t>أ</w:t>
      </w:r>
      <w:r w:rsidR="00990030" w:rsidRPr="00D603CE">
        <w:rPr>
          <w:rStyle w:val="libHadeesChar"/>
          <w:rtl/>
        </w:rPr>
        <w:t xml:space="preserve">هلها، ليعلم </w:t>
      </w:r>
      <w:r w:rsidRPr="00D603CE">
        <w:rPr>
          <w:rStyle w:val="libHadeesChar"/>
          <w:rFonts w:hint="cs"/>
          <w:rtl/>
        </w:rPr>
        <w:t>أ</w:t>
      </w:r>
      <w:r w:rsidR="00990030" w:rsidRPr="00D603CE">
        <w:rPr>
          <w:rStyle w:val="libHadeesChar"/>
          <w:rtl/>
        </w:rPr>
        <w:t xml:space="preserve">يهم </w:t>
      </w:r>
      <w:r w:rsidRPr="00D603CE">
        <w:rPr>
          <w:rStyle w:val="libHadeesChar"/>
          <w:rFonts w:hint="cs"/>
          <w:rtl/>
        </w:rPr>
        <w:t>أ</w:t>
      </w:r>
      <w:r w:rsidR="00990030" w:rsidRPr="00D603CE">
        <w:rPr>
          <w:rStyle w:val="libHadeesChar"/>
          <w:rtl/>
        </w:rPr>
        <w:t>حسن عملا، و لسنا للدنيا خلقنا، و لا بالسع</w:t>
      </w:r>
      <w:r w:rsidR="008A129A">
        <w:rPr>
          <w:rStyle w:val="libHadeesChar"/>
          <w:rtl/>
        </w:rPr>
        <w:t>ی</w:t>
      </w:r>
      <w:r w:rsidR="00990030" w:rsidRPr="00D603CE">
        <w:rPr>
          <w:rStyle w:val="libHadeesChar"/>
          <w:rtl/>
        </w:rPr>
        <w:t xml:space="preserve"> فيها </w:t>
      </w:r>
      <w:r w:rsidRPr="00D603CE">
        <w:rPr>
          <w:rStyle w:val="libHadeesChar"/>
          <w:rFonts w:hint="cs"/>
          <w:rtl/>
        </w:rPr>
        <w:t>أ</w:t>
      </w:r>
      <w:r w:rsidR="00990030" w:rsidRPr="00D603CE">
        <w:rPr>
          <w:rStyle w:val="libHadeesChar"/>
          <w:rtl/>
        </w:rPr>
        <w:t>مرنا</w:t>
      </w:r>
      <w:r>
        <w:rPr>
          <w:rFonts w:hint="cs"/>
          <w:rtl/>
          <w:lang w:bidi="fa-IR"/>
        </w:rPr>
        <w:t>»</w:t>
      </w:r>
    </w:p>
    <w:p w:rsidR="00990030" w:rsidRPr="00990030" w:rsidRDefault="00990030" w:rsidP="00990030">
      <w:pPr>
        <w:pStyle w:val="libNormal"/>
        <w:rPr>
          <w:lang w:bidi="fa-IR"/>
        </w:rPr>
      </w:pPr>
      <w:r w:rsidRPr="00990030">
        <w:rPr>
          <w:rtl/>
          <w:lang w:bidi="fa-IR"/>
        </w:rPr>
        <w:lastRenderedPageBreak/>
        <w:t>همانا خدا</w:t>
      </w:r>
      <w:r w:rsidR="008A129A">
        <w:rPr>
          <w:rtl/>
          <w:lang w:bidi="fa-IR"/>
        </w:rPr>
        <w:t>ی</w:t>
      </w:r>
      <w:r w:rsidRPr="00990030">
        <w:rPr>
          <w:rtl/>
          <w:lang w:bidi="fa-IR"/>
        </w:rPr>
        <w:t xml:space="preserve"> سبحان دنيا را برا</w:t>
      </w:r>
      <w:r w:rsidR="008A129A">
        <w:rPr>
          <w:rtl/>
          <w:lang w:bidi="fa-IR"/>
        </w:rPr>
        <w:t>ی</w:t>
      </w:r>
      <w:r w:rsidRPr="00990030">
        <w:rPr>
          <w:rtl/>
          <w:lang w:bidi="fa-IR"/>
        </w:rPr>
        <w:t xml:space="preserve"> پس از آن آفريده و اهل دنيا را در آن م</w:t>
      </w:r>
      <w:r w:rsidR="008A129A">
        <w:rPr>
          <w:rtl/>
          <w:lang w:bidi="fa-IR"/>
        </w:rPr>
        <w:t>ی</w:t>
      </w:r>
      <w:r w:rsidRPr="00990030">
        <w:rPr>
          <w:rtl/>
          <w:lang w:bidi="fa-IR"/>
        </w:rPr>
        <w:t xml:space="preserve"> آزمايد تا معلوم شود كه چه كس</w:t>
      </w:r>
      <w:r w:rsidR="008A129A">
        <w:rPr>
          <w:rtl/>
          <w:lang w:bidi="fa-IR"/>
        </w:rPr>
        <w:t>ی</w:t>
      </w:r>
      <w:r w:rsidRPr="00990030">
        <w:rPr>
          <w:rtl/>
          <w:lang w:bidi="fa-IR"/>
        </w:rPr>
        <w:t xml:space="preserve"> نيك كردارتر است</w:t>
      </w:r>
      <w:r>
        <w:rPr>
          <w:rtl/>
          <w:lang w:bidi="fa-IR"/>
        </w:rPr>
        <w:t>،</w:t>
      </w:r>
      <w:r w:rsidRPr="00990030">
        <w:rPr>
          <w:rtl/>
          <w:lang w:bidi="fa-IR"/>
        </w:rPr>
        <w:t xml:space="preserve"> ما برا</w:t>
      </w:r>
      <w:r w:rsidR="008A129A">
        <w:rPr>
          <w:rtl/>
          <w:lang w:bidi="fa-IR"/>
        </w:rPr>
        <w:t>ی</w:t>
      </w:r>
      <w:r w:rsidRPr="00990030">
        <w:rPr>
          <w:rtl/>
          <w:lang w:bidi="fa-IR"/>
        </w:rPr>
        <w:t xml:space="preserve"> دنيا آفريده نشده ايم و به كوشش در آن برا</w:t>
      </w:r>
      <w:r w:rsidR="008A129A">
        <w:rPr>
          <w:rtl/>
          <w:lang w:bidi="fa-IR"/>
        </w:rPr>
        <w:t>ی</w:t>
      </w:r>
      <w:r w:rsidRPr="00990030">
        <w:rPr>
          <w:rtl/>
          <w:lang w:bidi="fa-IR"/>
        </w:rPr>
        <w:t xml:space="preserve"> به دست آوردن حطام دنيو</w:t>
      </w:r>
      <w:r w:rsidR="008A129A">
        <w:rPr>
          <w:rtl/>
          <w:lang w:bidi="fa-IR"/>
        </w:rPr>
        <w:t>ی</w:t>
      </w:r>
      <w:r w:rsidRPr="00990030">
        <w:rPr>
          <w:rtl/>
          <w:lang w:bidi="fa-IR"/>
        </w:rPr>
        <w:t xml:space="preserve"> ماءمور نگشته ايم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448</w:t>
      </w:r>
      <w:r w:rsidRPr="00840E48">
        <w:rPr>
          <w:rStyle w:val="libFootnotenumChar"/>
          <w:rtl/>
        </w:rPr>
        <w:t>)</w:t>
      </w:r>
    </w:p>
    <w:p w:rsidR="00D603CE" w:rsidRDefault="00512D76" w:rsidP="00220DEC">
      <w:pPr>
        <w:pStyle w:val="libBold1"/>
        <w:rPr>
          <w:rtl/>
          <w:lang w:bidi="fa-IR"/>
        </w:rPr>
      </w:pPr>
      <w:r>
        <w:rPr>
          <w:rtl/>
          <w:lang w:bidi="fa-IR"/>
        </w:rPr>
        <w:t>454</w:t>
      </w:r>
      <w:r w:rsidR="00990030" w:rsidRPr="00990030">
        <w:rPr>
          <w:rtl/>
          <w:lang w:bidi="fa-IR"/>
        </w:rPr>
        <w:t>. موعظه مرگ</w:t>
      </w:r>
    </w:p>
    <w:p w:rsidR="00220DEC" w:rsidRDefault="00D603CE" w:rsidP="00990030">
      <w:pPr>
        <w:pStyle w:val="libNormal"/>
        <w:rPr>
          <w:rtl/>
          <w:lang w:bidi="fa-IR"/>
        </w:rPr>
      </w:pPr>
      <w:r>
        <w:rPr>
          <w:rFonts w:hint="cs"/>
          <w:rtl/>
          <w:lang w:bidi="fa-IR"/>
        </w:rPr>
        <w:t>«</w:t>
      </w:r>
      <w:r w:rsidRPr="00220DEC">
        <w:rPr>
          <w:rStyle w:val="libHadeesChar"/>
          <w:rFonts w:hint="cs"/>
          <w:rtl/>
        </w:rPr>
        <w:t>إ</w:t>
      </w:r>
      <w:r w:rsidR="00990030" w:rsidRPr="00220DEC">
        <w:rPr>
          <w:rStyle w:val="libHadeesChar"/>
          <w:rtl/>
        </w:rPr>
        <w:t>ن الغاية القيامة. و كف</w:t>
      </w:r>
      <w:r w:rsidR="008A129A">
        <w:rPr>
          <w:rStyle w:val="libHadeesChar"/>
          <w:rtl/>
        </w:rPr>
        <w:t>ی</w:t>
      </w:r>
      <w:r w:rsidR="00990030" w:rsidRPr="00220DEC">
        <w:rPr>
          <w:rStyle w:val="libHadeesChar"/>
          <w:rtl/>
        </w:rPr>
        <w:t xml:space="preserve"> بذلك واعظا لمن</w:t>
      </w:r>
      <w:r w:rsidR="00220DEC">
        <w:rPr>
          <w:rFonts w:hint="cs"/>
          <w:rtl/>
          <w:lang w:bidi="fa-IR"/>
        </w:rPr>
        <w:t>»</w:t>
      </w:r>
    </w:p>
    <w:p w:rsidR="00990030" w:rsidRPr="00990030" w:rsidRDefault="00990030" w:rsidP="00990030">
      <w:pPr>
        <w:pStyle w:val="libNormal"/>
        <w:rPr>
          <w:lang w:bidi="fa-IR"/>
        </w:rPr>
      </w:pPr>
      <w:r w:rsidRPr="00990030">
        <w:rPr>
          <w:rtl/>
          <w:lang w:bidi="fa-IR"/>
        </w:rPr>
        <w:t>عقل</w:t>
      </w:r>
      <w:r w:rsidR="00220DEC">
        <w:rPr>
          <w:rFonts w:hint="cs"/>
          <w:rtl/>
          <w:lang w:bidi="fa-IR"/>
        </w:rPr>
        <w:t xml:space="preserve"> </w:t>
      </w:r>
      <w:r w:rsidRPr="00990030">
        <w:rPr>
          <w:rtl/>
          <w:lang w:bidi="fa-IR"/>
        </w:rPr>
        <w:t>پايان كار قيامت است و برا</w:t>
      </w:r>
      <w:r w:rsidR="008A129A">
        <w:rPr>
          <w:rtl/>
          <w:lang w:bidi="fa-IR"/>
        </w:rPr>
        <w:t>ی</w:t>
      </w:r>
      <w:r w:rsidRPr="00990030">
        <w:rPr>
          <w:rtl/>
          <w:lang w:bidi="fa-IR"/>
        </w:rPr>
        <w:t xml:space="preserve"> خردمند مرگ پند دهنده ا</w:t>
      </w:r>
      <w:r w:rsidR="008A129A">
        <w:rPr>
          <w:rtl/>
          <w:lang w:bidi="fa-IR"/>
        </w:rPr>
        <w:t>ی</w:t>
      </w:r>
      <w:r w:rsidRPr="00990030">
        <w:rPr>
          <w:rtl/>
          <w:lang w:bidi="fa-IR"/>
        </w:rPr>
        <w:t xml:space="preserve"> است كاف</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449</w:t>
      </w:r>
      <w:r w:rsidRPr="00840E48">
        <w:rPr>
          <w:rStyle w:val="libFootnotenumChar"/>
          <w:rtl/>
        </w:rPr>
        <w:t>)</w:t>
      </w:r>
    </w:p>
    <w:p w:rsidR="00220DEC" w:rsidRDefault="00990030" w:rsidP="00AF0CBE">
      <w:pPr>
        <w:pStyle w:val="libCenterBold2"/>
        <w:rPr>
          <w:rtl/>
          <w:lang w:bidi="fa-IR"/>
        </w:rPr>
      </w:pPr>
      <w:r w:rsidRPr="00990030">
        <w:rPr>
          <w:rtl/>
          <w:lang w:bidi="fa-IR"/>
        </w:rPr>
        <w:t>غفلت از مرگ</w:t>
      </w:r>
    </w:p>
    <w:p w:rsidR="00220DEC" w:rsidRDefault="00512D76" w:rsidP="00220DEC">
      <w:pPr>
        <w:pStyle w:val="libBold1"/>
        <w:rPr>
          <w:rtl/>
          <w:lang w:bidi="fa-IR"/>
        </w:rPr>
      </w:pPr>
      <w:r>
        <w:rPr>
          <w:rtl/>
          <w:lang w:bidi="fa-IR"/>
        </w:rPr>
        <w:t>455</w:t>
      </w:r>
      <w:r w:rsidR="00990030" w:rsidRPr="00990030">
        <w:rPr>
          <w:rtl/>
          <w:lang w:bidi="fa-IR"/>
        </w:rPr>
        <w:t>. غافلگيران مرگ</w:t>
      </w:r>
    </w:p>
    <w:p w:rsidR="00990030" w:rsidRPr="00990030" w:rsidRDefault="00915947" w:rsidP="00915947">
      <w:pPr>
        <w:pStyle w:val="libNormal"/>
        <w:rPr>
          <w:lang w:bidi="fa-IR"/>
        </w:rPr>
      </w:pPr>
      <w:r>
        <w:rPr>
          <w:rFonts w:hint="cs"/>
          <w:rtl/>
          <w:lang w:bidi="fa-IR"/>
        </w:rPr>
        <w:t>«</w:t>
      </w:r>
      <w:r w:rsidR="00990030" w:rsidRPr="00915947">
        <w:rPr>
          <w:rStyle w:val="libHadeesChar"/>
          <w:rtl/>
        </w:rPr>
        <w:t>ف</w:t>
      </w:r>
      <w:r w:rsidR="008A129A">
        <w:rPr>
          <w:rStyle w:val="libHadeesChar"/>
          <w:rtl/>
        </w:rPr>
        <w:t>ی</w:t>
      </w:r>
      <w:r w:rsidR="00990030" w:rsidRPr="00915947">
        <w:rPr>
          <w:rStyle w:val="libHadeesChar"/>
          <w:rtl/>
        </w:rPr>
        <w:t xml:space="preserve"> صفة الماء</w:t>
      </w:r>
      <w:r w:rsidRPr="00915947">
        <w:rPr>
          <w:rStyle w:val="libHadeesChar"/>
          <w:rFonts w:hint="cs"/>
          <w:rtl/>
        </w:rPr>
        <w:t xml:space="preserve"> </w:t>
      </w:r>
      <w:r w:rsidRPr="00915947">
        <w:rPr>
          <w:rStyle w:val="libHadeesChar"/>
          <w:rtl/>
        </w:rPr>
        <w:t>خوذين عل</w:t>
      </w:r>
      <w:r w:rsidR="008A129A">
        <w:rPr>
          <w:rStyle w:val="libHadeesChar"/>
          <w:rtl/>
        </w:rPr>
        <w:t>ی</w:t>
      </w:r>
      <w:r w:rsidRPr="00915947">
        <w:rPr>
          <w:rStyle w:val="libHadeesChar"/>
          <w:rtl/>
        </w:rPr>
        <w:t xml:space="preserve"> الغرةُ عند الموت</w:t>
      </w:r>
      <w:r w:rsidR="00990030" w:rsidRPr="00915947">
        <w:rPr>
          <w:rStyle w:val="libHadeesChar"/>
          <w:rtl/>
        </w:rPr>
        <w:t xml:space="preserve">: ثم از داد الموت فيهم ولوجا فحيل بن </w:t>
      </w:r>
      <w:r w:rsidRPr="00915947">
        <w:rPr>
          <w:rStyle w:val="libHadeesChar"/>
          <w:rFonts w:hint="cs"/>
          <w:rtl/>
        </w:rPr>
        <w:t>أ</w:t>
      </w:r>
      <w:r w:rsidR="00990030" w:rsidRPr="00915947">
        <w:rPr>
          <w:rStyle w:val="libHadeesChar"/>
          <w:rtl/>
        </w:rPr>
        <w:t>حدهم و بن</w:t>
      </w:r>
      <w:r w:rsidR="008A129A">
        <w:rPr>
          <w:rStyle w:val="libHadeesChar"/>
          <w:rtl/>
        </w:rPr>
        <w:t>ی</w:t>
      </w:r>
      <w:r w:rsidR="00990030" w:rsidRPr="00915947">
        <w:rPr>
          <w:rStyle w:val="libHadeesChar"/>
          <w:rtl/>
        </w:rPr>
        <w:t xml:space="preserve"> منطقه، و </w:t>
      </w:r>
      <w:r w:rsidRPr="00915947">
        <w:rPr>
          <w:rStyle w:val="libHadeesChar"/>
          <w:rFonts w:hint="cs"/>
          <w:rtl/>
        </w:rPr>
        <w:t>إ</w:t>
      </w:r>
      <w:r w:rsidR="00990030" w:rsidRPr="00915947">
        <w:rPr>
          <w:rStyle w:val="libHadeesChar"/>
          <w:rtl/>
        </w:rPr>
        <w:t xml:space="preserve">نه لبين </w:t>
      </w:r>
      <w:r w:rsidRPr="00915947">
        <w:rPr>
          <w:rStyle w:val="libHadeesChar"/>
          <w:rFonts w:hint="cs"/>
          <w:rtl/>
        </w:rPr>
        <w:t>أ</w:t>
      </w:r>
      <w:r w:rsidR="00990030" w:rsidRPr="00915947">
        <w:rPr>
          <w:rStyle w:val="libHadeesChar"/>
          <w:rtl/>
        </w:rPr>
        <w:t>هل ينظر ببصره و يسمع باذنه، عل</w:t>
      </w:r>
      <w:r w:rsidR="008A129A">
        <w:rPr>
          <w:rStyle w:val="libHadeesChar"/>
          <w:rtl/>
        </w:rPr>
        <w:t>ی</w:t>
      </w:r>
      <w:r w:rsidR="00990030" w:rsidRPr="00915947">
        <w:rPr>
          <w:rStyle w:val="libHadeesChar"/>
          <w:rtl/>
        </w:rPr>
        <w:t xml:space="preserve"> صحة من عقله و بقاء من لبه، يفكر فيم </w:t>
      </w:r>
      <w:r w:rsidRPr="00915947">
        <w:rPr>
          <w:rStyle w:val="libHadeesChar"/>
          <w:rFonts w:hint="cs"/>
          <w:rtl/>
        </w:rPr>
        <w:t>أ</w:t>
      </w:r>
      <w:r w:rsidR="00990030" w:rsidRPr="00915947">
        <w:rPr>
          <w:rStyle w:val="libHadeesChar"/>
          <w:rtl/>
        </w:rPr>
        <w:t>فن</w:t>
      </w:r>
      <w:r w:rsidR="008A129A">
        <w:rPr>
          <w:rStyle w:val="libHadeesChar"/>
          <w:rtl/>
        </w:rPr>
        <w:t>ی</w:t>
      </w:r>
      <w:r w:rsidR="00990030" w:rsidRPr="00915947">
        <w:rPr>
          <w:rStyle w:val="libHadeesChar"/>
          <w:rtl/>
        </w:rPr>
        <w:t xml:space="preserve"> عمره، و فيم </w:t>
      </w:r>
      <w:r w:rsidRPr="00915947">
        <w:rPr>
          <w:rStyle w:val="libHadeesChar"/>
          <w:rFonts w:hint="cs"/>
          <w:rtl/>
        </w:rPr>
        <w:t>أ</w:t>
      </w:r>
      <w:r w:rsidR="00990030" w:rsidRPr="00915947">
        <w:rPr>
          <w:rStyle w:val="libHadeesChar"/>
          <w:rtl/>
        </w:rPr>
        <w:t>ذهب دهره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كسان</w:t>
      </w:r>
      <w:r w:rsidR="008A129A">
        <w:rPr>
          <w:rtl/>
          <w:lang w:bidi="fa-IR"/>
        </w:rPr>
        <w:t>ی</w:t>
      </w:r>
      <w:r w:rsidRPr="00990030">
        <w:rPr>
          <w:rtl/>
          <w:lang w:bidi="fa-IR"/>
        </w:rPr>
        <w:t xml:space="preserve"> كه غافلگير مرگ م</w:t>
      </w:r>
      <w:r w:rsidR="008A129A">
        <w:rPr>
          <w:rtl/>
          <w:lang w:bidi="fa-IR"/>
        </w:rPr>
        <w:t>ی</w:t>
      </w:r>
      <w:r w:rsidRPr="00990030">
        <w:rPr>
          <w:rtl/>
          <w:lang w:bidi="fa-IR"/>
        </w:rPr>
        <w:t xml:space="preserve"> شوند، م</w:t>
      </w:r>
      <w:r w:rsidR="008A129A">
        <w:rPr>
          <w:rtl/>
          <w:lang w:bidi="fa-IR"/>
        </w:rPr>
        <w:t>ی</w:t>
      </w:r>
      <w:r w:rsidRPr="00990030">
        <w:rPr>
          <w:rtl/>
          <w:lang w:bidi="fa-IR"/>
        </w:rPr>
        <w:t xml:space="preserve"> فرمايد: آن گاه مرگ بيشتر به پير آنان نفوذ م</w:t>
      </w:r>
      <w:r w:rsidR="008A129A">
        <w:rPr>
          <w:rtl/>
          <w:lang w:bidi="fa-IR"/>
        </w:rPr>
        <w:t>ی</w:t>
      </w:r>
      <w:r w:rsidRPr="00990030">
        <w:rPr>
          <w:rtl/>
          <w:lang w:bidi="fa-IR"/>
        </w:rPr>
        <w:t xml:space="preserve"> كند و شخص را از سخن گفتن م</w:t>
      </w:r>
      <w:r w:rsidR="008A129A">
        <w:rPr>
          <w:rtl/>
          <w:lang w:bidi="fa-IR"/>
        </w:rPr>
        <w:t>ی</w:t>
      </w:r>
      <w:r w:rsidRPr="00990030">
        <w:rPr>
          <w:rtl/>
          <w:lang w:bidi="fa-IR"/>
        </w:rPr>
        <w:t xml:space="preserve"> اندازد، در حال</w:t>
      </w:r>
      <w:r w:rsidR="008A129A">
        <w:rPr>
          <w:rtl/>
          <w:lang w:bidi="fa-IR"/>
        </w:rPr>
        <w:t>ی</w:t>
      </w:r>
      <w:r w:rsidRPr="00990030">
        <w:rPr>
          <w:rtl/>
          <w:lang w:bidi="fa-IR"/>
        </w:rPr>
        <w:t xml:space="preserve"> كه ميان اعضا</w:t>
      </w:r>
      <w:r w:rsidR="008A129A">
        <w:rPr>
          <w:rtl/>
          <w:lang w:bidi="fa-IR"/>
        </w:rPr>
        <w:t>ی</w:t>
      </w:r>
      <w:r w:rsidRPr="00990030">
        <w:rPr>
          <w:rtl/>
          <w:lang w:bidi="fa-IR"/>
        </w:rPr>
        <w:t xml:space="preserve"> خانواده خويش است و با چشمانش آنان را م</w:t>
      </w:r>
      <w:r w:rsidR="008A129A">
        <w:rPr>
          <w:rtl/>
          <w:lang w:bidi="fa-IR"/>
        </w:rPr>
        <w:t>ی</w:t>
      </w:r>
      <w:r w:rsidRPr="00990030">
        <w:rPr>
          <w:rtl/>
          <w:lang w:bidi="fa-IR"/>
        </w:rPr>
        <w:t xml:space="preserve"> بيند و با گوشش</w:t>
      </w:r>
      <w:r w:rsidR="0009539C">
        <w:rPr>
          <w:rtl/>
          <w:lang w:bidi="fa-IR"/>
        </w:rPr>
        <w:t xml:space="preserve"> </w:t>
      </w:r>
      <w:r w:rsidRPr="00990030">
        <w:rPr>
          <w:rtl/>
          <w:lang w:bidi="fa-IR"/>
        </w:rPr>
        <w:t>م</w:t>
      </w:r>
      <w:r w:rsidR="008A129A">
        <w:rPr>
          <w:rtl/>
          <w:lang w:bidi="fa-IR"/>
        </w:rPr>
        <w:t>ی</w:t>
      </w:r>
      <w:r w:rsidRPr="00990030">
        <w:rPr>
          <w:rtl/>
          <w:lang w:bidi="fa-IR"/>
        </w:rPr>
        <w:t xml:space="preserve"> شنود و خودش سالم و عقلش به جاست</w:t>
      </w:r>
      <w:r>
        <w:rPr>
          <w:rtl/>
          <w:lang w:bidi="fa-IR"/>
        </w:rPr>
        <w:t>.</w:t>
      </w:r>
      <w:r w:rsidRPr="00990030">
        <w:rPr>
          <w:rtl/>
          <w:lang w:bidi="fa-IR"/>
        </w:rPr>
        <w:t xml:space="preserve"> به اين م</w:t>
      </w:r>
      <w:r w:rsidR="008A129A">
        <w:rPr>
          <w:rtl/>
          <w:lang w:bidi="fa-IR"/>
        </w:rPr>
        <w:t>ی</w:t>
      </w:r>
      <w:r w:rsidRPr="00990030">
        <w:rPr>
          <w:rtl/>
          <w:lang w:bidi="fa-IR"/>
        </w:rPr>
        <w:t xml:space="preserve"> انديشد كه عمرش</w:t>
      </w:r>
      <w:r w:rsidR="0009539C">
        <w:rPr>
          <w:rtl/>
          <w:lang w:bidi="fa-IR"/>
        </w:rPr>
        <w:t xml:space="preserve"> </w:t>
      </w:r>
      <w:r w:rsidRPr="00990030">
        <w:rPr>
          <w:rtl/>
          <w:lang w:bidi="fa-IR"/>
        </w:rPr>
        <w:t>را در چه راه</w:t>
      </w:r>
      <w:r w:rsidR="008A129A">
        <w:rPr>
          <w:rtl/>
          <w:lang w:bidi="fa-IR"/>
        </w:rPr>
        <w:t>ی</w:t>
      </w:r>
      <w:r w:rsidRPr="00990030">
        <w:rPr>
          <w:rtl/>
          <w:lang w:bidi="fa-IR"/>
        </w:rPr>
        <w:t xml:space="preserve"> صرف كرده و روزگارش را چگونه به سر برده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450</w:t>
      </w:r>
      <w:r w:rsidRPr="00840E48">
        <w:rPr>
          <w:rStyle w:val="libFootnotenumChar"/>
          <w:rtl/>
        </w:rPr>
        <w:t>)</w:t>
      </w:r>
    </w:p>
    <w:p w:rsidR="00915947" w:rsidRDefault="00512D76" w:rsidP="00915947">
      <w:pPr>
        <w:pStyle w:val="libBold1"/>
        <w:rPr>
          <w:rtl/>
          <w:lang w:bidi="fa-IR"/>
        </w:rPr>
      </w:pPr>
      <w:r>
        <w:rPr>
          <w:rtl/>
          <w:lang w:bidi="fa-IR"/>
        </w:rPr>
        <w:t>456</w:t>
      </w:r>
      <w:r w:rsidR="00990030" w:rsidRPr="00990030">
        <w:rPr>
          <w:rtl/>
          <w:lang w:bidi="fa-IR"/>
        </w:rPr>
        <w:t>. فراموش كردن مرگ</w:t>
      </w:r>
    </w:p>
    <w:p w:rsidR="00990030" w:rsidRPr="00990030" w:rsidRDefault="00915947" w:rsidP="00990030">
      <w:pPr>
        <w:pStyle w:val="libNormal"/>
        <w:rPr>
          <w:lang w:bidi="fa-IR"/>
        </w:rPr>
      </w:pPr>
      <w:r>
        <w:rPr>
          <w:rFonts w:hint="cs"/>
          <w:rtl/>
          <w:lang w:bidi="fa-IR"/>
        </w:rPr>
        <w:t>«</w:t>
      </w:r>
      <w:r w:rsidR="00990030" w:rsidRPr="00915947">
        <w:rPr>
          <w:rStyle w:val="libHadeesChar"/>
          <w:rtl/>
        </w:rPr>
        <w:t>عجبت لمن نس</w:t>
      </w:r>
      <w:r w:rsidR="008A129A">
        <w:rPr>
          <w:rStyle w:val="libHadeesChar"/>
          <w:rtl/>
        </w:rPr>
        <w:t>ی</w:t>
      </w:r>
      <w:r w:rsidR="00990030" w:rsidRPr="00915947">
        <w:rPr>
          <w:rStyle w:val="libHadeesChar"/>
          <w:rtl/>
        </w:rPr>
        <w:t xml:space="preserve"> الموت، و هو ير</w:t>
      </w:r>
      <w:r w:rsidR="008A129A">
        <w:rPr>
          <w:rStyle w:val="libHadeesChar"/>
          <w:rtl/>
        </w:rPr>
        <w:t>ی</w:t>
      </w:r>
      <w:r w:rsidR="00990030" w:rsidRPr="00915947">
        <w:rPr>
          <w:rStyle w:val="libHadeesChar"/>
          <w:rtl/>
        </w:rPr>
        <w:t xml:space="preserve"> الموت</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در شگفتم از كس</w:t>
      </w:r>
      <w:r w:rsidR="008A129A">
        <w:rPr>
          <w:rtl/>
          <w:lang w:bidi="fa-IR"/>
        </w:rPr>
        <w:t>ی</w:t>
      </w:r>
      <w:r w:rsidRPr="00990030">
        <w:rPr>
          <w:rtl/>
          <w:lang w:bidi="fa-IR"/>
        </w:rPr>
        <w:t xml:space="preserve"> كه مرگ را فراموش كرده با اين كه مردگان را به چشم م</w:t>
      </w:r>
      <w:r w:rsidR="008A129A">
        <w:rPr>
          <w:rtl/>
          <w:lang w:bidi="fa-IR"/>
        </w:rPr>
        <w:t>ی</w:t>
      </w:r>
      <w:r w:rsidRPr="00990030">
        <w:rPr>
          <w:rtl/>
          <w:lang w:bidi="fa-IR"/>
        </w:rPr>
        <w:t xml:space="preserve"> بيند. </w:t>
      </w:r>
      <w:r w:rsidRPr="00840E48">
        <w:rPr>
          <w:rStyle w:val="libFootnotenumChar"/>
          <w:rtl/>
        </w:rPr>
        <w:t>(</w:t>
      </w:r>
      <w:r w:rsidR="00512D76" w:rsidRPr="00840E48">
        <w:rPr>
          <w:rStyle w:val="libFootnotenumChar"/>
          <w:rtl/>
        </w:rPr>
        <w:t>451</w:t>
      </w:r>
      <w:r w:rsidRPr="00840E48">
        <w:rPr>
          <w:rStyle w:val="libFootnotenumChar"/>
          <w:rtl/>
        </w:rPr>
        <w:t>)</w:t>
      </w:r>
    </w:p>
    <w:p w:rsidR="00915947" w:rsidRDefault="00512D76" w:rsidP="00915947">
      <w:pPr>
        <w:pStyle w:val="libBold1"/>
        <w:rPr>
          <w:rtl/>
          <w:lang w:bidi="fa-IR"/>
        </w:rPr>
      </w:pPr>
      <w:r>
        <w:rPr>
          <w:rtl/>
          <w:lang w:bidi="fa-IR"/>
        </w:rPr>
        <w:t>457</w:t>
      </w:r>
      <w:r w:rsidR="00990030" w:rsidRPr="00990030">
        <w:rPr>
          <w:rtl/>
          <w:lang w:bidi="fa-IR"/>
        </w:rPr>
        <w:t>. مرگ حقيق</w:t>
      </w:r>
      <w:r w:rsidR="008A129A">
        <w:rPr>
          <w:rtl/>
          <w:lang w:bidi="fa-IR"/>
        </w:rPr>
        <w:t>ی</w:t>
      </w:r>
      <w:r w:rsidR="00990030" w:rsidRPr="00990030">
        <w:rPr>
          <w:rtl/>
          <w:lang w:bidi="fa-IR"/>
        </w:rPr>
        <w:t xml:space="preserve"> است انكارناپذير</w:t>
      </w:r>
    </w:p>
    <w:p w:rsidR="00990030" w:rsidRPr="00990030" w:rsidRDefault="00915947" w:rsidP="00915947">
      <w:pPr>
        <w:pStyle w:val="libNormal"/>
        <w:rPr>
          <w:lang w:bidi="fa-IR"/>
        </w:rPr>
      </w:pPr>
      <w:r>
        <w:rPr>
          <w:rFonts w:hint="cs"/>
          <w:rtl/>
          <w:lang w:bidi="fa-IR"/>
        </w:rPr>
        <w:t>«</w:t>
      </w:r>
      <w:r w:rsidR="00990030" w:rsidRPr="00915947">
        <w:rPr>
          <w:rStyle w:val="libHadeesChar"/>
          <w:rtl/>
        </w:rPr>
        <w:t xml:space="preserve">و الله الجد لا اللعب، و الحق لا الكذب، و ما هو </w:t>
      </w:r>
      <w:r w:rsidRPr="00915947">
        <w:rPr>
          <w:rStyle w:val="libHadeesChar"/>
          <w:rFonts w:hint="cs"/>
          <w:rtl/>
        </w:rPr>
        <w:t>إ</w:t>
      </w:r>
      <w:r w:rsidR="00990030" w:rsidRPr="00915947">
        <w:rPr>
          <w:rStyle w:val="libHadeesChar"/>
          <w:rtl/>
        </w:rPr>
        <w:t xml:space="preserve">لا الموت </w:t>
      </w:r>
      <w:r w:rsidRPr="00915947">
        <w:rPr>
          <w:rStyle w:val="libHadeesChar"/>
          <w:rFonts w:hint="cs"/>
          <w:rtl/>
        </w:rPr>
        <w:t>أ</w:t>
      </w:r>
      <w:r w:rsidR="00990030" w:rsidRPr="00915947">
        <w:rPr>
          <w:rStyle w:val="libHadeesChar"/>
          <w:rtl/>
        </w:rPr>
        <w:t>سمع من نفسك</w:t>
      </w:r>
      <w:r>
        <w:rPr>
          <w:rFonts w:hint="cs"/>
          <w:rtl/>
          <w:lang w:bidi="fa-IR"/>
        </w:rPr>
        <w:t>»</w:t>
      </w:r>
    </w:p>
    <w:p w:rsidR="00990030" w:rsidRPr="00990030" w:rsidRDefault="00990030" w:rsidP="00990030">
      <w:pPr>
        <w:pStyle w:val="libNormal"/>
        <w:rPr>
          <w:lang w:bidi="fa-IR"/>
        </w:rPr>
      </w:pPr>
      <w:r w:rsidRPr="00990030">
        <w:rPr>
          <w:rtl/>
          <w:lang w:bidi="fa-IR"/>
        </w:rPr>
        <w:lastRenderedPageBreak/>
        <w:t>سوگند به خدا، كه اين جد</w:t>
      </w:r>
      <w:r w:rsidR="008A129A">
        <w:rPr>
          <w:rtl/>
          <w:lang w:bidi="fa-IR"/>
        </w:rPr>
        <w:t>ی</w:t>
      </w:r>
      <w:r w:rsidRPr="00990030">
        <w:rPr>
          <w:rtl/>
          <w:lang w:bidi="fa-IR"/>
        </w:rPr>
        <w:t xml:space="preserve"> است نه شوخ</w:t>
      </w:r>
      <w:r w:rsidR="008A129A">
        <w:rPr>
          <w:rtl/>
          <w:lang w:bidi="fa-IR"/>
        </w:rPr>
        <w:t>ی</w:t>
      </w:r>
      <w:r w:rsidRPr="00990030">
        <w:rPr>
          <w:rtl/>
          <w:lang w:bidi="fa-IR"/>
        </w:rPr>
        <w:t xml:space="preserve"> و راست است نه دروغ</w:t>
      </w:r>
      <w:r>
        <w:rPr>
          <w:rtl/>
          <w:lang w:bidi="fa-IR"/>
        </w:rPr>
        <w:t>.</w:t>
      </w:r>
      <w:r w:rsidRPr="00990030">
        <w:rPr>
          <w:rtl/>
          <w:lang w:bidi="fa-IR"/>
        </w:rPr>
        <w:t xml:space="preserve"> منظورم چيز</w:t>
      </w:r>
      <w:r w:rsidR="008A129A">
        <w:rPr>
          <w:rtl/>
          <w:lang w:bidi="fa-IR"/>
        </w:rPr>
        <w:t>ی</w:t>
      </w:r>
      <w:r w:rsidRPr="00990030">
        <w:rPr>
          <w:rtl/>
          <w:lang w:bidi="fa-IR"/>
        </w:rPr>
        <w:t xml:space="preserve"> جز مرگ نيست كه دعوت كننده اش ندا</w:t>
      </w:r>
      <w:r w:rsidR="008A129A">
        <w:rPr>
          <w:rtl/>
          <w:lang w:bidi="fa-IR"/>
        </w:rPr>
        <w:t>ی</w:t>
      </w:r>
      <w:r w:rsidRPr="00990030">
        <w:rPr>
          <w:rtl/>
          <w:lang w:bidi="fa-IR"/>
        </w:rPr>
        <w:t xml:space="preserve"> خود را به گوش</w:t>
      </w:r>
      <w:r w:rsidR="0009539C">
        <w:rPr>
          <w:rtl/>
          <w:lang w:bidi="fa-IR"/>
        </w:rPr>
        <w:t xml:space="preserve"> </w:t>
      </w:r>
      <w:r w:rsidRPr="00990030">
        <w:rPr>
          <w:rtl/>
          <w:lang w:bidi="fa-IR"/>
        </w:rPr>
        <w:t xml:space="preserve">همگان رسانيد. </w:t>
      </w:r>
      <w:r w:rsidRPr="00840E48">
        <w:rPr>
          <w:rStyle w:val="libFootnotenumChar"/>
          <w:rtl/>
        </w:rPr>
        <w:t>(</w:t>
      </w:r>
      <w:r w:rsidR="00512D76" w:rsidRPr="00840E48">
        <w:rPr>
          <w:rStyle w:val="libFootnotenumChar"/>
          <w:rtl/>
        </w:rPr>
        <w:t>452</w:t>
      </w:r>
      <w:r w:rsidRPr="00840E48">
        <w:rPr>
          <w:rStyle w:val="libFootnotenumChar"/>
          <w:rtl/>
        </w:rPr>
        <w:t>)</w:t>
      </w:r>
    </w:p>
    <w:p w:rsidR="00915947" w:rsidRDefault="00512D76" w:rsidP="00915947">
      <w:pPr>
        <w:pStyle w:val="libBold1"/>
        <w:rPr>
          <w:rtl/>
          <w:lang w:bidi="fa-IR"/>
        </w:rPr>
      </w:pPr>
      <w:r>
        <w:rPr>
          <w:rtl/>
          <w:lang w:bidi="fa-IR"/>
        </w:rPr>
        <w:t>458</w:t>
      </w:r>
      <w:r w:rsidR="00990030" w:rsidRPr="00990030">
        <w:rPr>
          <w:rtl/>
          <w:lang w:bidi="fa-IR"/>
        </w:rPr>
        <w:t>. نتايج ترس از خدا</w:t>
      </w:r>
    </w:p>
    <w:p w:rsidR="00990030" w:rsidRPr="00990030" w:rsidRDefault="00915947" w:rsidP="00915947">
      <w:pPr>
        <w:pStyle w:val="libNormal"/>
        <w:rPr>
          <w:lang w:bidi="fa-IR"/>
        </w:rPr>
      </w:pPr>
      <w:r>
        <w:rPr>
          <w:rFonts w:hint="cs"/>
          <w:rtl/>
          <w:lang w:bidi="fa-IR"/>
        </w:rPr>
        <w:t>«</w:t>
      </w:r>
      <w:r w:rsidR="00990030" w:rsidRPr="00915947">
        <w:rPr>
          <w:rStyle w:val="libHadeesChar"/>
          <w:rtl/>
        </w:rPr>
        <w:t>فاتق</w:t>
      </w:r>
      <w:r w:rsidR="008A129A">
        <w:rPr>
          <w:rStyle w:val="libHadeesChar"/>
          <w:rtl/>
        </w:rPr>
        <w:t>ی</w:t>
      </w:r>
      <w:r w:rsidR="00990030" w:rsidRPr="00915947">
        <w:rPr>
          <w:rStyle w:val="libHadeesChar"/>
          <w:rtl/>
        </w:rPr>
        <w:t xml:space="preserve"> عبد ربه... ف</w:t>
      </w:r>
      <w:r w:rsidRPr="00915947">
        <w:rPr>
          <w:rStyle w:val="libHadeesChar"/>
          <w:rFonts w:hint="cs"/>
          <w:rtl/>
        </w:rPr>
        <w:t>إ</w:t>
      </w:r>
      <w:r w:rsidR="00990030" w:rsidRPr="00915947">
        <w:rPr>
          <w:rStyle w:val="libHadeesChar"/>
          <w:rtl/>
        </w:rPr>
        <w:t xml:space="preserve">ن </w:t>
      </w:r>
      <w:r w:rsidRPr="00915947">
        <w:rPr>
          <w:rStyle w:val="libHadeesChar"/>
          <w:rFonts w:hint="cs"/>
          <w:rtl/>
        </w:rPr>
        <w:t>أ</w:t>
      </w:r>
      <w:r w:rsidR="00990030" w:rsidRPr="00915947">
        <w:rPr>
          <w:rStyle w:val="libHadeesChar"/>
          <w:rtl/>
        </w:rPr>
        <w:t xml:space="preserve">جله مستور عنه، و </w:t>
      </w:r>
      <w:r w:rsidRPr="00915947">
        <w:rPr>
          <w:rStyle w:val="libHadeesChar"/>
          <w:rFonts w:hint="cs"/>
          <w:rtl/>
        </w:rPr>
        <w:t>أ</w:t>
      </w:r>
      <w:r w:rsidR="00990030" w:rsidRPr="00915947">
        <w:rPr>
          <w:rStyle w:val="libHadeesChar"/>
          <w:rtl/>
        </w:rPr>
        <w:t xml:space="preserve">مله خادع له، و الشيطان مؤ كل به، يزيرين له المعصية ليركبها، و يمنيه التوبة ليسوفها، اذا هجمت منيته عليه </w:t>
      </w:r>
      <w:r w:rsidRPr="00915947">
        <w:rPr>
          <w:rStyle w:val="libHadeesChar"/>
          <w:rFonts w:hint="cs"/>
          <w:rtl/>
        </w:rPr>
        <w:t>أ</w:t>
      </w:r>
      <w:r w:rsidR="00990030" w:rsidRPr="00915947">
        <w:rPr>
          <w:rStyle w:val="libHadeesChar"/>
          <w:rtl/>
        </w:rPr>
        <w:t>غفل ما يكون عنها</w:t>
      </w:r>
      <w:r>
        <w:rPr>
          <w:rFonts w:hint="cs"/>
          <w:rtl/>
          <w:lang w:bidi="fa-IR"/>
        </w:rPr>
        <w:t>»</w:t>
      </w:r>
    </w:p>
    <w:p w:rsidR="00990030" w:rsidRPr="00990030" w:rsidRDefault="00990030" w:rsidP="00990030">
      <w:pPr>
        <w:pStyle w:val="libNormal"/>
        <w:rPr>
          <w:lang w:bidi="fa-IR"/>
        </w:rPr>
      </w:pPr>
      <w:r w:rsidRPr="00990030">
        <w:rPr>
          <w:rtl/>
          <w:lang w:bidi="fa-IR"/>
        </w:rPr>
        <w:t>پس بنده ا</w:t>
      </w:r>
      <w:r w:rsidR="008A129A">
        <w:rPr>
          <w:rtl/>
          <w:lang w:bidi="fa-IR"/>
        </w:rPr>
        <w:t>ی</w:t>
      </w:r>
      <w:r w:rsidRPr="00990030">
        <w:rPr>
          <w:rtl/>
          <w:lang w:bidi="fa-IR"/>
        </w:rPr>
        <w:t xml:space="preserve"> از پروردگارش ترسيد...؛ زيرا روز مرگش را نم</w:t>
      </w:r>
      <w:r w:rsidR="008A129A">
        <w:rPr>
          <w:rtl/>
          <w:lang w:bidi="fa-IR"/>
        </w:rPr>
        <w:t>ی</w:t>
      </w:r>
      <w:r w:rsidRPr="00990030">
        <w:rPr>
          <w:rtl/>
          <w:lang w:bidi="fa-IR"/>
        </w:rPr>
        <w:t xml:space="preserve"> داند و آرزوهايش او را م</w:t>
      </w:r>
      <w:r w:rsidR="008A129A">
        <w:rPr>
          <w:rtl/>
          <w:lang w:bidi="fa-IR"/>
        </w:rPr>
        <w:t>ی</w:t>
      </w:r>
      <w:r w:rsidRPr="00990030">
        <w:rPr>
          <w:rtl/>
          <w:lang w:bidi="fa-IR"/>
        </w:rPr>
        <w:t xml:space="preserve"> فريبد و شيطان موكل اوست</w:t>
      </w:r>
      <w:r>
        <w:rPr>
          <w:rtl/>
          <w:lang w:bidi="fa-IR"/>
        </w:rPr>
        <w:t>،</w:t>
      </w:r>
      <w:r w:rsidRPr="00990030">
        <w:rPr>
          <w:rtl/>
          <w:lang w:bidi="fa-IR"/>
        </w:rPr>
        <w:t xml:space="preserve"> معصيت را برايش</w:t>
      </w:r>
      <w:r w:rsidR="0009539C">
        <w:rPr>
          <w:rtl/>
          <w:lang w:bidi="fa-IR"/>
        </w:rPr>
        <w:t xml:space="preserve"> </w:t>
      </w:r>
      <w:r w:rsidRPr="00990030">
        <w:rPr>
          <w:rtl/>
          <w:lang w:bidi="fa-IR"/>
        </w:rPr>
        <w:t>م</w:t>
      </w:r>
      <w:r w:rsidR="008A129A">
        <w:rPr>
          <w:rtl/>
          <w:lang w:bidi="fa-IR"/>
        </w:rPr>
        <w:t>ی</w:t>
      </w:r>
      <w:r w:rsidRPr="00990030">
        <w:rPr>
          <w:rtl/>
          <w:lang w:bidi="fa-IR"/>
        </w:rPr>
        <w:t xml:space="preserve"> آرايد تا مرتكب آن شود و به تو به اميد وارش م</w:t>
      </w:r>
      <w:r w:rsidR="008A129A">
        <w:rPr>
          <w:rtl/>
          <w:lang w:bidi="fa-IR"/>
        </w:rPr>
        <w:t>ی</w:t>
      </w:r>
      <w:r w:rsidRPr="00990030">
        <w:rPr>
          <w:rtl/>
          <w:lang w:bidi="fa-IR"/>
        </w:rPr>
        <w:t xml:space="preserve"> كند تا در كار آن امروز و فردا كند، تا آن كه مرگ بر او هجوم آورد، در حال</w:t>
      </w:r>
      <w:r w:rsidR="008A129A">
        <w:rPr>
          <w:rtl/>
          <w:lang w:bidi="fa-IR"/>
        </w:rPr>
        <w:t>ی</w:t>
      </w:r>
      <w:r w:rsidRPr="00990030">
        <w:rPr>
          <w:rtl/>
          <w:lang w:bidi="fa-IR"/>
        </w:rPr>
        <w:t xml:space="preserve"> كه در غفلت و ب</w:t>
      </w:r>
      <w:r w:rsidR="008A129A">
        <w:rPr>
          <w:rtl/>
          <w:lang w:bidi="fa-IR"/>
        </w:rPr>
        <w:t>ی</w:t>
      </w:r>
      <w:r w:rsidRPr="00990030">
        <w:rPr>
          <w:rtl/>
          <w:lang w:bidi="fa-IR"/>
        </w:rPr>
        <w:t xml:space="preserve"> خبر</w:t>
      </w:r>
      <w:r w:rsidR="008A129A">
        <w:rPr>
          <w:rtl/>
          <w:lang w:bidi="fa-IR"/>
        </w:rPr>
        <w:t>ی</w:t>
      </w:r>
      <w:r w:rsidRPr="00990030">
        <w:rPr>
          <w:rtl/>
          <w:lang w:bidi="fa-IR"/>
        </w:rPr>
        <w:t xml:space="preserve"> محض از آن به سر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453</w:t>
      </w:r>
      <w:r w:rsidRPr="00840E48">
        <w:rPr>
          <w:rStyle w:val="libFootnotenumChar"/>
          <w:rtl/>
        </w:rPr>
        <w:t>)</w:t>
      </w:r>
    </w:p>
    <w:p w:rsidR="00915947" w:rsidRDefault="00512D76" w:rsidP="00915947">
      <w:pPr>
        <w:pStyle w:val="libBold1"/>
        <w:rPr>
          <w:rtl/>
          <w:lang w:bidi="fa-IR"/>
        </w:rPr>
      </w:pPr>
      <w:r>
        <w:rPr>
          <w:rtl/>
          <w:lang w:bidi="fa-IR"/>
        </w:rPr>
        <w:t>459</w:t>
      </w:r>
      <w:r w:rsidR="00990030" w:rsidRPr="00990030">
        <w:rPr>
          <w:rtl/>
          <w:lang w:bidi="fa-IR"/>
        </w:rPr>
        <w:t>. دشمن غرور</w:t>
      </w:r>
    </w:p>
    <w:p w:rsidR="00990030" w:rsidRPr="00990030" w:rsidRDefault="00915947" w:rsidP="00915947">
      <w:pPr>
        <w:pStyle w:val="libNormal"/>
        <w:rPr>
          <w:lang w:bidi="fa-IR"/>
        </w:rPr>
      </w:pPr>
      <w:r>
        <w:rPr>
          <w:rFonts w:hint="cs"/>
          <w:rtl/>
          <w:lang w:bidi="fa-IR"/>
        </w:rPr>
        <w:t>«</w:t>
      </w:r>
      <w:r w:rsidR="00990030" w:rsidRPr="00915947">
        <w:rPr>
          <w:rStyle w:val="libHadeesChar"/>
          <w:rtl/>
        </w:rPr>
        <w:t>لو ر</w:t>
      </w:r>
      <w:r w:rsidRPr="00915947">
        <w:rPr>
          <w:rStyle w:val="libHadeesChar"/>
          <w:rFonts w:hint="cs"/>
          <w:rtl/>
        </w:rPr>
        <w:t>أ</w:t>
      </w:r>
      <w:r w:rsidR="008A129A">
        <w:rPr>
          <w:rStyle w:val="libHadeesChar"/>
          <w:rtl/>
        </w:rPr>
        <w:t>ی</w:t>
      </w:r>
      <w:r w:rsidR="00990030" w:rsidRPr="00915947">
        <w:rPr>
          <w:rStyle w:val="libHadeesChar"/>
          <w:rtl/>
        </w:rPr>
        <w:t xml:space="preserve"> العبد الاجل و مصيره لا بغض الامل و غروره</w:t>
      </w:r>
      <w:r>
        <w:rPr>
          <w:rFonts w:hint="cs"/>
          <w:rtl/>
          <w:lang w:bidi="fa-IR"/>
        </w:rPr>
        <w:t>»</w:t>
      </w:r>
    </w:p>
    <w:p w:rsidR="00990030" w:rsidRPr="00990030" w:rsidRDefault="00990030" w:rsidP="00990030">
      <w:pPr>
        <w:pStyle w:val="libNormal"/>
        <w:rPr>
          <w:lang w:bidi="fa-IR"/>
        </w:rPr>
      </w:pPr>
      <w:r w:rsidRPr="00990030">
        <w:rPr>
          <w:rtl/>
          <w:lang w:bidi="fa-IR"/>
        </w:rPr>
        <w:t>اگر انسان عاقبت كارش را م</w:t>
      </w:r>
      <w:r w:rsidR="008A129A">
        <w:rPr>
          <w:rtl/>
          <w:lang w:bidi="fa-IR"/>
        </w:rPr>
        <w:t>ی</w:t>
      </w:r>
      <w:r w:rsidRPr="00990030">
        <w:rPr>
          <w:rtl/>
          <w:lang w:bidi="fa-IR"/>
        </w:rPr>
        <w:t xml:space="preserve"> ديد، ب</w:t>
      </w:r>
      <w:r w:rsidR="008A129A">
        <w:rPr>
          <w:rtl/>
          <w:lang w:bidi="fa-IR"/>
        </w:rPr>
        <w:t>ی</w:t>
      </w:r>
      <w:r w:rsidRPr="00990030">
        <w:rPr>
          <w:rtl/>
          <w:lang w:bidi="fa-IR"/>
        </w:rPr>
        <w:t xml:space="preserve"> گمان با آرزو و غرورش دشمن م</w:t>
      </w:r>
      <w:r w:rsidR="008A129A">
        <w:rPr>
          <w:rtl/>
          <w:lang w:bidi="fa-IR"/>
        </w:rPr>
        <w:t>ی</w:t>
      </w:r>
      <w:r w:rsidRPr="00990030">
        <w:rPr>
          <w:rtl/>
          <w:lang w:bidi="fa-IR"/>
        </w:rPr>
        <w:t xml:space="preserve"> شد. </w:t>
      </w:r>
      <w:r w:rsidRPr="00840E48">
        <w:rPr>
          <w:rStyle w:val="libFootnotenumChar"/>
          <w:rtl/>
        </w:rPr>
        <w:t>(</w:t>
      </w:r>
      <w:r w:rsidR="00512D76" w:rsidRPr="00840E48">
        <w:rPr>
          <w:rStyle w:val="libFootnotenumChar"/>
          <w:rtl/>
        </w:rPr>
        <w:t>454</w:t>
      </w:r>
      <w:r w:rsidRPr="00840E48">
        <w:rPr>
          <w:rStyle w:val="libFootnotenumChar"/>
          <w:rtl/>
        </w:rPr>
        <w:t>)</w:t>
      </w:r>
    </w:p>
    <w:p w:rsidR="007D57BF" w:rsidRDefault="00512D76" w:rsidP="007D57BF">
      <w:pPr>
        <w:pStyle w:val="libBold1"/>
        <w:rPr>
          <w:rtl/>
          <w:lang w:bidi="fa-IR"/>
        </w:rPr>
      </w:pPr>
      <w:r>
        <w:rPr>
          <w:rtl/>
          <w:lang w:bidi="fa-IR"/>
        </w:rPr>
        <w:t>460</w:t>
      </w:r>
      <w:r w:rsidR="00990030" w:rsidRPr="00990030">
        <w:rPr>
          <w:rtl/>
          <w:lang w:bidi="fa-IR"/>
        </w:rPr>
        <w:t>. تحذير از فريب دنيا</w:t>
      </w:r>
    </w:p>
    <w:p w:rsidR="00990030" w:rsidRPr="00990030" w:rsidRDefault="007D57BF" w:rsidP="007D57BF">
      <w:pPr>
        <w:pStyle w:val="libNormal"/>
        <w:rPr>
          <w:lang w:bidi="fa-IR"/>
        </w:rPr>
      </w:pPr>
      <w:r>
        <w:rPr>
          <w:rFonts w:hint="cs"/>
          <w:rtl/>
          <w:lang w:bidi="fa-IR"/>
        </w:rPr>
        <w:t>«</w:t>
      </w:r>
      <w:r w:rsidR="00990030" w:rsidRPr="007D57BF">
        <w:rPr>
          <w:rStyle w:val="libHadeesChar"/>
          <w:rtl/>
        </w:rPr>
        <w:t>لا يغرنك سواد الناس من نفسك، و قد ر</w:t>
      </w:r>
      <w:r w:rsidRPr="007D57BF">
        <w:rPr>
          <w:rStyle w:val="libHadeesChar"/>
          <w:rFonts w:hint="cs"/>
          <w:rtl/>
        </w:rPr>
        <w:t>أ</w:t>
      </w:r>
      <w:r w:rsidR="00990030" w:rsidRPr="007D57BF">
        <w:rPr>
          <w:rStyle w:val="libHadeesChar"/>
          <w:rtl/>
        </w:rPr>
        <w:t xml:space="preserve">يت من كان قبلك ممن جمع المال و حذر الاقللال، و </w:t>
      </w:r>
      <w:r w:rsidRPr="007D57BF">
        <w:rPr>
          <w:rStyle w:val="libHadeesChar"/>
          <w:rFonts w:hint="cs"/>
          <w:rtl/>
        </w:rPr>
        <w:t>أ</w:t>
      </w:r>
      <w:r w:rsidR="00990030" w:rsidRPr="007D57BF">
        <w:rPr>
          <w:rStyle w:val="libHadeesChar"/>
          <w:rtl/>
        </w:rPr>
        <w:t xml:space="preserve">من العواقب - طول </w:t>
      </w:r>
      <w:r w:rsidRPr="007D57BF">
        <w:rPr>
          <w:rStyle w:val="libHadeesChar"/>
          <w:rFonts w:hint="cs"/>
          <w:rtl/>
        </w:rPr>
        <w:t>أ</w:t>
      </w:r>
      <w:r w:rsidR="00990030" w:rsidRPr="007D57BF">
        <w:rPr>
          <w:rStyle w:val="libHadeesChar"/>
          <w:rtl/>
        </w:rPr>
        <w:t xml:space="preserve">مل و استبعاد </w:t>
      </w:r>
      <w:r w:rsidRPr="007D57BF">
        <w:rPr>
          <w:rStyle w:val="libHadeesChar"/>
          <w:rFonts w:hint="cs"/>
          <w:rtl/>
        </w:rPr>
        <w:t>أ</w:t>
      </w:r>
      <w:r w:rsidR="00990030" w:rsidRPr="007D57BF">
        <w:rPr>
          <w:rStyle w:val="libHadeesChar"/>
          <w:rtl/>
        </w:rPr>
        <w:t xml:space="preserve">جل - كيف نزل به الموت فاءزعجه عن وطنه... </w:t>
      </w:r>
      <w:r w:rsidRPr="007D57BF">
        <w:rPr>
          <w:rStyle w:val="libHadeesChar"/>
          <w:rFonts w:hint="cs"/>
          <w:rtl/>
        </w:rPr>
        <w:t>أ</w:t>
      </w:r>
      <w:r w:rsidR="00990030" w:rsidRPr="007D57BF">
        <w:rPr>
          <w:rStyle w:val="libHadeesChar"/>
          <w:rtl/>
        </w:rPr>
        <w:t>ما ر</w:t>
      </w:r>
      <w:r w:rsidRPr="007D57BF">
        <w:rPr>
          <w:rStyle w:val="libHadeesChar"/>
          <w:rFonts w:hint="cs"/>
          <w:rtl/>
        </w:rPr>
        <w:t>أ</w:t>
      </w:r>
      <w:r w:rsidR="00990030" w:rsidRPr="007D57BF">
        <w:rPr>
          <w:rStyle w:val="libHadeesChar"/>
          <w:rtl/>
        </w:rPr>
        <w:t>يتم الذين ي</w:t>
      </w:r>
      <w:r w:rsidRPr="007D57BF">
        <w:rPr>
          <w:rStyle w:val="libHadeesChar"/>
          <w:rFonts w:hint="cs"/>
          <w:rtl/>
        </w:rPr>
        <w:t>أ</w:t>
      </w:r>
      <w:r w:rsidR="00990030" w:rsidRPr="007D57BF">
        <w:rPr>
          <w:rStyle w:val="libHadeesChar"/>
          <w:rtl/>
        </w:rPr>
        <w:t xml:space="preserve">ملون بعيدا، و يبنون مشيدا، و يجمعون كثيرا! كيف </w:t>
      </w:r>
      <w:r w:rsidRPr="007D57BF">
        <w:rPr>
          <w:rStyle w:val="libHadeesChar"/>
          <w:rFonts w:hint="cs"/>
          <w:rtl/>
        </w:rPr>
        <w:t>أ</w:t>
      </w:r>
      <w:r w:rsidR="00990030" w:rsidRPr="007D57BF">
        <w:rPr>
          <w:rStyle w:val="libHadeesChar"/>
          <w:rtl/>
        </w:rPr>
        <w:t xml:space="preserve">صبحت بيوتهم قبورا، و ما جمعوا بورا؛ و صارت </w:t>
      </w:r>
      <w:r w:rsidRPr="007D57BF">
        <w:rPr>
          <w:rStyle w:val="libHadeesChar"/>
          <w:rFonts w:hint="cs"/>
          <w:rtl/>
        </w:rPr>
        <w:t>أ</w:t>
      </w:r>
      <w:r w:rsidR="00990030" w:rsidRPr="007D57BF">
        <w:rPr>
          <w:rStyle w:val="libHadeesChar"/>
          <w:rtl/>
        </w:rPr>
        <w:t xml:space="preserve">موالهم للوارثين و و </w:t>
      </w:r>
      <w:r w:rsidRPr="007D57BF">
        <w:rPr>
          <w:rStyle w:val="libHadeesChar"/>
          <w:rFonts w:hint="cs"/>
          <w:rtl/>
        </w:rPr>
        <w:t>أ</w:t>
      </w:r>
      <w:r w:rsidR="00990030" w:rsidRPr="007D57BF">
        <w:rPr>
          <w:rStyle w:val="libHadeesChar"/>
          <w:rtl/>
        </w:rPr>
        <w:t>زواجهم لقوم آخرين</w:t>
      </w:r>
      <w:r>
        <w:rPr>
          <w:rFonts w:hint="cs"/>
          <w:rtl/>
          <w:lang w:bidi="fa-IR"/>
        </w:rPr>
        <w:t>»</w:t>
      </w:r>
    </w:p>
    <w:p w:rsidR="00990030" w:rsidRPr="00990030" w:rsidRDefault="00990030" w:rsidP="00990030">
      <w:pPr>
        <w:pStyle w:val="libNormal"/>
        <w:rPr>
          <w:lang w:bidi="fa-IR"/>
        </w:rPr>
      </w:pPr>
      <w:r w:rsidRPr="00990030">
        <w:rPr>
          <w:rtl/>
          <w:lang w:bidi="fa-IR"/>
        </w:rPr>
        <w:t>انبوه مردم كه پيرامون تو را بگيرند فريبت ندهد. در حال</w:t>
      </w:r>
      <w:r w:rsidR="008A129A">
        <w:rPr>
          <w:rtl/>
          <w:lang w:bidi="fa-IR"/>
        </w:rPr>
        <w:t>ی</w:t>
      </w:r>
      <w:r w:rsidRPr="00990030">
        <w:rPr>
          <w:rtl/>
          <w:lang w:bidi="fa-IR"/>
        </w:rPr>
        <w:t xml:space="preserve"> كه پيش از خود ديه ا</w:t>
      </w:r>
      <w:r w:rsidR="008A129A">
        <w:rPr>
          <w:rtl/>
          <w:lang w:bidi="fa-IR"/>
        </w:rPr>
        <w:t>ی</w:t>
      </w:r>
      <w:r w:rsidRPr="00990030">
        <w:rPr>
          <w:rtl/>
          <w:lang w:bidi="fa-IR"/>
        </w:rPr>
        <w:t xml:space="preserve"> آن كس</w:t>
      </w:r>
      <w:r w:rsidR="008A129A">
        <w:rPr>
          <w:rtl/>
          <w:lang w:bidi="fa-IR"/>
        </w:rPr>
        <w:t>ی</w:t>
      </w:r>
      <w:r w:rsidRPr="00990030">
        <w:rPr>
          <w:rtl/>
          <w:lang w:bidi="fa-IR"/>
        </w:rPr>
        <w:t xml:space="preserve"> را كه مال و منال دنيا را اندوخت و از كم شدن آن ترسيد و به جهت آرزو</w:t>
      </w:r>
      <w:r w:rsidR="008A129A">
        <w:rPr>
          <w:rtl/>
          <w:lang w:bidi="fa-IR"/>
        </w:rPr>
        <w:t>ی</w:t>
      </w:r>
      <w:r w:rsidRPr="00990030">
        <w:rPr>
          <w:rtl/>
          <w:lang w:bidi="fa-IR"/>
        </w:rPr>
        <w:t xml:space="preserve"> دراز و بعيد شمردن مرگ از عواقب امور خود را در امان ديد، چگونه مرگ بر او فرود آمد و او را از وطنش بر گرفت</w:t>
      </w:r>
      <w:r>
        <w:rPr>
          <w:rtl/>
          <w:lang w:bidi="fa-IR"/>
        </w:rPr>
        <w:t>.</w:t>
      </w:r>
    </w:p>
    <w:p w:rsidR="00990030" w:rsidRPr="00990030" w:rsidRDefault="00990030" w:rsidP="00990030">
      <w:pPr>
        <w:pStyle w:val="libNormal"/>
        <w:rPr>
          <w:lang w:bidi="fa-IR"/>
        </w:rPr>
      </w:pPr>
      <w:r w:rsidRPr="00990030">
        <w:rPr>
          <w:rtl/>
          <w:lang w:bidi="fa-IR"/>
        </w:rPr>
        <w:lastRenderedPageBreak/>
        <w:t>آيا نديديد كسان</w:t>
      </w:r>
      <w:r w:rsidR="008A129A">
        <w:rPr>
          <w:rtl/>
          <w:lang w:bidi="fa-IR"/>
        </w:rPr>
        <w:t>ی</w:t>
      </w:r>
      <w:r w:rsidRPr="00990030">
        <w:rPr>
          <w:rtl/>
          <w:lang w:bidi="fa-IR"/>
        </w:rPr>
        <w:t xml:space="preserve"> را كه آرزو دور و دراز در سر داشتند و كاخ ‌ها</w:t>
      </w:r>
      <w:r w:rsidR="008A129A">
        <w:rPr>
          <w:rtl/>
          <w:lang w:bidi="fa-IR"/>
        </w:rPr>
        <w:t>ی</w:t>
      </w:r>
      <w:r w:rsidRPr="00990030">
        <w:rPr>
          <w:rtl/>
          <w:lang w:bidi="fa-IR"/>
        </w:rPr>
        <w:t xml:space="preserve"> محكم م</w:t>
      </w:r>
      <w:r w:rsidR="008A129A">
        <w:rPr>
          <w:rtl/>
          <w:lang w:bidi="fa-IR"/>
        </w:rPr>
        <w:t>ی</w:t>
      </w:r>
      <w:r w:rsidRPr="00990030">
        <w:rPr>
          <w:rtl/>
          <w:lang w:bidi="fa-IR"/>
        </w:rPr>
        <w:t xml:space="preserve"> ساختند و اموال كثير جمع م</w:t>
      </w:r>
      <w:r w:rsidR="008A129A">
        <w:rPr>
          <w:rtl/>
          <w:lang w:bidi="fa-IR"/>
        </w:rPr>
        <w:t>ی</w:t>
      </w:r>
      <w:r w:rsidRPr="00990030">
        <w:rPr>
          <w:rtl/>
          <w:lang w:bidi="fa-IR"/>
        </w:rPr>
        <w:t xml:space="preserve"> كردند، چگونه خانه ها</w:t>
      </w:r>
      <w:r w:rsidR="008A129A">
        <w:rPr>
          <w:rtl/>
          <w:lang w:bidi="fa-IR"/>
        </w:rPr>
        <w:t>ی</w:t>
      </w:r>
      <w:r w:rsidRPr="00990030">
        <w:rPr>
          <w:rtl/>
          <w:lang w:bidi="fa-IR"/>
        </w:rPr>
        <w:t xml:space="preserve"> آنان مبدل به گورها گشت و اندوخته هايشان نابود شد. اموالشان به وارثانشان منتقل گشت</w:t>
      </w:r>
      <w:r>
        <w:rPr>
          <w:rtl/>
          <w:lang w:bidi="fa-IR"/>
        </w:rPr>
        <w:t>.</w:t>
      </w:r>
      <w:r w:rsidRPr="00990030">
        <w:rPr>
          <w:rtl/>
          <w:lang w:bidi="fa-IR"/>
        </w:rPr>
        <w:t xml:space="preserve"> و زن هايشان را اقوام ديگر گرفتند. </w:t>
      </w:r>
      <w:r w:rsidRPr="00840E48">
        <w:rPr>
          <w:rStyle w:val="libFootnotenumChar"/>
          <w:rtl/>
        </w:rPr>
        <w:t>(</w:t>
      </w:r>
      <w:r w:rsidR="00512D76" w:rsidRPr="00840E48">
        <w:rPr>
          <w:rStyle w:val="libFootnotenumChar"/>
          <w:rtl/>
        </w:rPr>
        <w:t>455</w:t>
      </w:r>
      <w:r w:rsidRPr="00840E48">
        <w:rPr>
          <w:rStyle w:val="libFootnotenumChar"/>
          <w:rtl/>
        </w:rPr>
        <w:t>)</w:t>
      </w:r>
    </w:p>
    <w:p w:rsidR="007D57BF" w:rsidRDefault="00990030" w:rsidP="00AF0CBE">
      <w:pPr>
        <w:pStyle w:val="libCenterBold2"/>
        <w:rPr>
          <w:rtl/>
          <w:lang w:bidi="fa-IR"/>
        </w:rPr>
      </w:pPr>
      <w:r w:rsidRPr="00990030">
        <w:rPr>
          <w:rtl/>
          <w:lang w:bidi="fa-IR"/>
        </w:rPr>
        <w:t>نزديك</w:t>
      </w:r>
      <w:r w:rsidR="008A129A">
        <w:rPr>
          <w:rtl/>
          <w:lang w:bidi="fa-IR"/>
        </w:rPr>
        <w:t>ی</w:t>
      </w:r>
      <w:r w:rsidRPr="00990030">
        <w:rPr>
          <w:rtl/>
          <w:lang w:bidi="fa-IR"/>
        </w:rPr>
        <w:t xml:space="preserve"> مرگ به آدم</w:t>
      </w:r>
      <w:r w:rsidR="008A129A">
        <w:rPr>
          <w:rtl/>
          <w:lang w:bidi="fa-IR"/>
        </w:rPr>
        <w:t>ی</w:t>
      </w:r>
    </w:p>
    <w:p w:rsidR="00C526D9" w:rsidRDefault="00512D76" w:rsidP="00C526D9">
      <w:pPr>
        <w:pStyle w:val="libBold1"/>
        <w:rPr>
          <w:rtl/>
          <w:lang w:bidi="fa-IR"/>
        </w:rPr>
      </w:pPr>
      <w:r>
        <w:rPr>
          <w:rtl/>
          <w:lang w:bidi="fa-IR"/>
        </w:rPr>
        <w:t>461</w:t>
      </w:r>
      <w:r w:rsidR="00990030" w:rsidRPr="00990030">
        <w:rPr>
          <w:rtl/>
          <w:lang w:bidi="fa-IR"/>
        </w:rPr>
        <w:t>. روزگار رنج و زحمت</w:t>
      </w:r>
    </w:p>
    <w:p w:rsidR="00990030" w:rsidRPr="00990030" w:rsidRDefault="00C526D9" w:rsidP="00990030">
      <w:pPr>
        <w:pStyle w:val="libNormal"/>
        <w:rPr>
          <w:lang w:bidi="fa-IR"/>
        </w:rPr>
      </w:pPr>
      <w:r>
        <w:rPr>
          <w:rFonts w:hint="cs"/>
          <w:rtl/>
          <w:lang w:bidi="fa-IR"/>
        </w:rPr>
        <w:t>«</w:t>
      </w:r>
      <w:r w:rsidR="00990030" w:rsidRPr="00C526D9">
        <w:rPr>
          <w:rStyle w:val="libHadeesChar"/>
          <w:rtl/>
        </w:rPr>
        <w:t>الدهر يخلق الابدان، و يجدد آلامال، و يقرب المنية و يباعد الامنية من ظفر به نصب، و من فاته تعب</w:t>
      </w:r>
      <w:r>
        <w:rPr>
          <w:rFonts w:hint="cs"/>
          <w:rtl/>
          <w:lang w:bidi="fa-IR"/>
        </w:rPr>
        <w:t>»</w:t>
      </w:r>
    </w:p>
    <w:p w:rsidR="00990030" w:rsidRPr="00990030" w:rsidRDefault="00990030" w:rsidP="00990030">
      <w:pPr>
        <w:pStyle w:val="libNormal"/>
        <w:rPr>
          <w:lang w:bidi="fa-IR"/>
        </w:rPr>
      </w:pPr>
      <w:r w:rsidRPr="00990030">
        <w:rPr>
          <w:rtl/>
          <w:lang w:bidi="fa-IR"/>
        </w:rPr>
        <w:t>روزگار بدن ها را كهنه و آرزوها را زنده و مرگ را نزديك و خواسته ها را دور م</w:t>
      </w:r>
      <w:r w:rsidR="008A129A">
        <w:rPr>
          <w:rtl/>
          <w:lang w:bidi="fa-IR"/>
        </w:rPr>
        <w:t>ی</w:t>
      </w:r>
      <w:r w:rsidRPr="00990030">
        <w:rPr>
          <w:rtl/>
          <w:lang w:bidi="fa-IR"/>
        </w:rPr>
        <w:t xml:space="preserve"> سازد. كس</w:t>
      </w:r>
      <w:r w:rsidR="008A129A">
        <w:rPr>
          <w:rtl/>
          <w:lang w:bidi="fa-IR"/>
        </w:rPr>
        <w:t>ی</w:t>
      </w:r>
      <w:r w:rsidRPr="00990030">
        <w:rPr>
          <w:rtl/>
          <w:lang w:bidi="fa-IR"/>
        </w:rPr>
        <w:t xml:space="preserve"> كه به روزگار برسد خسته م</w:t>
      </w:r>
      <w:r w:rsidR="008A129A">
        <w:rPr>
          <w:rtl/>
          <w:lang w:bidi="fa-IR"/>
        </w:rPr>
        <w:t>ی</w:t>
      </w:r>
      <w:r w:rsidRPr="00990030">
        <w:rPr>
          <w:rtl/>
          <w:lang w:bidi="fa-IR"/>
        </w:rPr>
        <w:t xml:space="preserve"> شود و هر كه آن را از دست بدهد به زحمت و رنج م</w:t>
      </w:r>
      <w:r w:rsidR="008A129A">
        <w:rPr>
          <w:rtl/>
          <w:lang w:bidi="fa-IR"/>
        </w:rPr>
        <w:t>ی</w:t>
      </w:r>
      <w:r w:rsidRPr="00990030">
        <w:rPr>
          <w:rtl/>
          <w:lang w:bidi="fa-IR"/>
        </w:rPr>
        <w:t xml:space="preserve"> افتد. </w:t>
      </w:r>
      <w:r w:rsidRPr="00840E48">
        <w:rPr>
          <w:rStyle w:val="libFootnotenumChar"/>
          <w:rtl/>
        </w:rPr>
        <w:t>(</w:t>
      </w:r>
      <w:r w:rsidR="00512D76" w:rsidRPr="00840E48">
        <w:rPr>
          <w:rStyle w:val="libFootnotenumChar"/>
          <w:rtl/>
        </w:rPr>
        <w:t>456</w:t>
      </w:r>
      <w:r w:rsidRPr="00840E48">
        <w:rPr>
          <w:rStyle w:val="libFootnotenumChar"/>
          <w:rtl/>
        </w:rPr>
        <w:t>)</w:t>
      </w:r>
    </w:p>
    <w:p w:rsidR="00C526D9" w:rsidRDefault="00512D76" w:rsidP="00C526D9">
      <w:pPr>
        <w:pStyle w:val="libBold1"/>
        <w:rPr>
          <w:rtl/>
          <w:lang w:bidi="fa-IR"/>
        </w:rPr>
      </w:pPr>
      <w:r>
        <w:rPr>
          <w:rtl/>
          <w:lang w:bidi="fa-IR"/>
        </w:rPr>
        <w:t>462</w:t>
      </w:r>
      <w:r w:rsidR="00990030" w:rsidRPr="00990030">
        <w:rPr>
          <w:rtl/>
          <w:lang w:bidi="fa-IR"/>
        </w:rPr>
        <w:t>. شكارچ</w:t>
      </w:r>
      <w:r w:rsidR="008A129A">
        <w:rPr>
          <w:rtl/>
          <w:lang w:bidi="fa-IR"/>
        </w:rPr>
        <w:t>ی</w:t>
      </w:r>
      <w:r w:rsidR="00990030" w:rsidRPr="00990030">
        <w:rPr>
          <w:rtl/>
          <w:lang w:bidi="fa-IR"/>
        </w:rPr>
        <w:t xml:space="preserve"> مرگ</w:t>
      </w:r>
    </w:p>
    <w:p w:rsidR="00990030" w:rsidRDefault="00990030" w:rsidP="001608CE">
      <w:pPr>
        <w:pStyle w:val="libNormal"/>
        <w:rPr>
          <w:rtl/>
          <w:lang w:bidi="fa-IR"/>
        </w:rPr>
      </w:pPr>
      <w:r w:rsidRPr="00990030">
        <w:rPr>
          <w:rtl/>
          <w:lang w:bidi="fa-IR"/>
        </w:rPr>
        <w:t xml:space="preserve">من وصاياه لابنه الحسن </w:t>
      </w:r>
      <w:r w:rsidR="0009539C" w:rsidRPr="0009539C">
        <w:rPr>
          <w:rStyle w:val="libAlaemChar"/>
          <w:rtl/>
        </w:rPr>
        <w:t>عليه‌السلام</w:t>
      </w:r>
      <w:r w:rsidRPr="00990030">
        <w:rPr>
          <w:rtl/>
          <w:lang w:bidi="fa-IR"/>
        </w:rPr>
        <w:t xml:space="preserve">: </w:t>
      </w:r>
      <w:r w:rsidR="00C526D9">
        <w:rPr>
          <w:rFonts w:hint="cs"/>
          <w:rtl/>
          <w:lang w:bidi="fa-IR"/>
        </w:rPr>
        <w:t>«</w:t>
      </w:r>
      <w:r w:rsidRPr="00C526D9">
        <w:rPr>
          <w:rStyle w:val="libHadeesChar"/>
          <w:rtl/>
        </w:rPr>
        <w:t>و اعلم يا بن</w:t>
      </w:r>
      <w:r w:rsidR="008A129A">
        <w:rPr>
          <w:rStyle w:val="libHadeesChar"/>
          <w:rtl/>
        </w:rPr>
        <w:t>ی</w:t>
      </w:r>
      <w:r w:rsidRPr="00C526D9">
        <w:rPr>
          <w:rStyle w:val="libHadeesChar"/>
          <w:rtl/>
        </w:rPr>
        <w:t xml:space="preserve">! </w:t>
      </w:r>
      <w:r w:rsidR="00C526D9" w:rsidRPr="00C526D9">
        <w:rPr>
          <w:rStyle w:val="libHadeesChar"/>
          <w:rFonts w:hint="cs"/>
          <w:rtl/>
        </w:rPr>
        <w:t>إ</w:t>
      </w:r>
      <w:r w:rsidRPr="00C526D9">
        <w:rPr>
          <w:rStyle w:val="libHadeesChar"/>
          <w:rtl/>
        </w:rPr>
        <w:t xml:space="preserve">نك </w:t>
      </w:r>
      <w:r w:rsidR="00C526D9" w:rsidRPr="00C526D9">
        <w:rPr>
          <w:rStyle w:val="libHadeesChar"/>
          <w:rFonts w:hint="cs"/>
          <w:rtl/>
        </w:rPr>
        <w:t>إ</w:t>
      </w:r>
      <w:r w:rsidRPr="00C526D9">
        <w:rPr>
          <w:rStyle w:val="libHadeesChar"/>
          <w:rtl/>
        </w:rPr>
        <w:t xml:space="preserve">نما خلقت للآخره لا للدنيا، و للفناء و للموت لا للحياة، و </w:t>
      </w:r>
      <w:r w:rsidR="00C526D9" w:rsidRPr="00C526D9">
        <w:rPr>
          <w:rStyle w:val="libHadeesChar"/>
          <w:rFonts w:hint="cs"/>
          <w:rtl/>
        </w:rPr>
        <w:t>إ</w:t>
      </w:r>
      <w:r w:rsidRPr="00C526D9">
        <w:rPr>
          <w:rStyle w:val="libHadeesChar"/>
          <w:rtl/>
        </w:rPr>
        <w:t>نك ف</w:t>
      </w:r>
      <w:r w:rsidR="008A129A">
        <w:rPr>
          <w:rStyle w:val="libHadeesChar"/>
          <w:rtl/>
        </w:rPr>
        <w:t>ی</w:t>
      </w:r>
      <w:r w:rsidRPr="00C526D9">
        <w:rPr>
          <w:rStyle w:val="libHadeesChar"/>
          <w:rtl/>
        </w:rPr>
        <w:t xml:space="preserve"> منزل قلعُة ودار بلغة، و طريق </w:t>
      </w:r>
      <w:r w:rsidR="00C526D9" w:rsidRPr="00C526D9">
        <w:rPr>
          <w:rStyle w:val="libHadeesChar"/>
          <w:rFonts w:hint="cs"/>
          <w:rtl/>
        </w:rPr>
        <w:t>إ</w:t>
      </w:r>
      <w:r w:rsidRPr="00C526D9">
        <w:rPr>
          <w:rStyle w:val="libHadeesChar"/>
          <w:rtl/>
        </w:rPr>
        <w:t>ل</w:t>
      </w:r>
      <w:r w:rsidR="008A129A">
        <w:rPr>
          <w:rStyle w:val="libHadeesChar"/>
          <w:rtl/>
        </w:rPr>
        <w:t>ی</w:t>
      </w:r>
      <w:r w:rsidRPr="00C526D9">
        <w:rPr>
          <w:rStyle w:val="libHadeesChar"/>
          <w:rtl/>
        </w:rPr>
        <w:t xml:space="preserve"> الاخره و اءنك طريد الموت الذ</w:t>
      </w:r>
      <w:r w:rsidR="008A129A">
        <w:rPr>
          <w:rStyle w:val="libHadeesChar"/>
          <w:rtl/>
        </w:rPr>
        <w:t>ی</w:t>
      </w:r>
      <w:r w:rsidRPr="00C526D9">
        <w:rPr>
          <w:rStyle w:val="libHadeesChar"/>
          <w:rtl/>
        </w:rPr>
        <w:t xml:space="preserve"> لا ينجو منه هاربه، و لا يفوته طالبه، و لا بد </w:t>
      </w:r>
      <w:r w:rsidR="00C526D9" w:rsidRPr="00C526D9">
        <w:rPr>
          <w:rStyle w:val="libHadeesChar"/>
          <w:rFonts w:hint="cs"/>
          <w:rtl/>
        </w:rPr>
        <w:t>إ</w:t>
      </w:r>
      <w:r w:rsidRPr="00C526D9">
        <w:rPr>
          <w:rStyle w:val="libHadeesChar"/>
          <w:rtl/>
        </w:rPr>
        <w:t>نه مدركه، فكن منه عل</w:t>
      </w:r>
      <w:r w:rsidR="008A129A">
        <w:rPr>
          <w:rStyle w:val="libHadeesChar"/>
          <w:rtl/>
        </w:rPr>
        <w:t>ی</w:t>
      </w:r>
      <w:r w:rsidRPr="00C526D9">
        <w:rPr>
          <w:rStyle w:val="libHadeesChar"/>
          <w:rtl/>
        </w:rPr>
        <w:t xml:space="preserve"> حذر </w:t>
      </w:r>
      <w:r w:rsidR="001608CE">
        <w:rPr>
          <w:rStyle w:val="libHadeesChar"/>
          <w:rFonts w:hint="cs"/>
          <w:rtl/>
        </w:rPr>
        <w:t>إ</w:t>
      </w:r>
      <w:r w:rsidRPr="00C526D9">
        <w:rPr>
          <w:rStyle w:val="libHadeesChar"/>
          <w:rtl/>
        </w:rPr>
        <w:t xml:space="preserve">ن يدركك و </w:t>
      </w:r>
      <w:r w:rsidR="00C526D9" w:rsidRPr="00C526D9">
        <w:rPr>
          <w:rStyle w:val="libHadeesChar"/>
          <w:rFonts w:hint="cs"/>
          <w:rtl/>
        </w:rPr>
        <w:t>أ</w:t>
      </w:r>
      <w:r w:rsidRPr="00C526D9">
        <w:rPr>
          <w:rStyle w:val="libHadeesChar"/>
          <w:rtl/>
        </w:rPr>
        <w:t>نت عل</w:t>
      </w:r>
      <w:r w:rsidR="008A129A">
        <w:rPr>
          <w:rStyle w:val="libHadeesChar"/>
          <w:rtl/>
        </w:rPr>
        <w:t>ی</w:t>
      </w:r>
      <w:r w:rsidRPr="00C526D9">
        <w:rPr>
          <w:rStyle w:val="libHadeesChar"/>
          <w:rtl/>
        </w:rPr>
        <w:t xml:space="preserve"> حال سيئة قد كنت تحدث نفسك منها بالتوبة فيحول بينك و بين ذلك، فاذا </w:t>
      </w:r>
      <w:r w:rsidR="00C526D9" w:rsidRPr="00C526D9">
        <w:rPr>
          <w:rStyle w:val="libHadeesChar"/>
          <w:rFonts w:hint="cs"/>
          <w:rtl/>
        </w:rPr>
        <w:t>أ</w:t>
      </w:r>
      <w:r w:rsidRPr="00C526D9">
        <w:rPr>
          <w:rStyle w:val="libHadeesChar"/>
          <w:rtl/>
        </w:rPr>
        <w:t xml:space="preserve">نت قد </w:t>
      </w:r>
      <w:r w:rsidR="00C526D9" w:rsidRPr="00C526D9">
        <w:rPr>
          <w:rStyle w:val="libHadeesChar"/>
          <w:rFonts w:hint="cs"/>
          <w:rtl/>
        </w:rPr>
        <w:t>أ</w:t>
      </w:r>
      <w:r w:rsidRPr="00C526D9">
        <w:rPr>
          <w:rStyle w:val="libHadeesChar"/>
          <w:rtl/>
        </w:rPr>
        <w:t>هلكت نفسك</w:t>
      </w:r>
      <w:r w:rsidR="00C526D9">
        <w:rPr>
          <w:rFonts w:hint="cs"/>
          <w:rtl/>
          <w:lang w:bidi="fa-IR"/>
        </w:rPr>
        <w:t>»</w:t>
      </w:r>
    </w:p>
    <w:p w:rsidR="00264ABF" w:rsidRPr="00990030" w:rsidRDefault="00264ABF" w:rsidP="002D676F">
      <w:pPr>
        <w:pStyle w:val="libNormal"/>
        <w:rPr>
          <w:lang w:bidi="fa-IR"/>
        </w:rPr>
      </w:pPr>
      <w:r w:rsidRPr="00264ABF">
        <w:rPr>
          <w:rtl/>
          <w:lang w:bidi="fa-IR"/>
        </w:rPr>
        <w:t>پسرم! بدان که تو برا</w:t>
      </w:r>
      <w:r w:rsidR="008A129A">
        <w:rPr>
          <w:rtl/>
          <w:lang w:bidi="fa-IR"/>
        </w:rPr>
        <w:t>ی</w:t>
      </w:r>
      <w:r w:rsidRPr="00264ABF">
        <w:rPr>
          <w:rtl/>
          <w:lang w:bidi="fa-IR"/>
        </w:rPr>
        <w:t xml:space="preserve"> آخرت آفريده شده ‏ا</w:t>
      </w:r>
      <w:r w:rsidR="008A129A">
        <w:rPr>
          <w:rtl/>
          <w:lang w:bidi="fa-IR"/>
        </w:rPr>
        <w:t>ی</w:t>
      </w:r>
      <w:r w:rsidRPr="00264ABF">
        <w:rPr>
          <w:rtl/>
          <w:lang w:bidi="fa-IR"/>
        </w:rPr>
        <w:t xml:space="preserve"> نه برا</w:t>
      </w:r>
      <w:r w:rsidR="008A129A">
        <w:rPr>
          <w:rtl/>
          <w:lang w:bidi="fa-IR"/>
        </w:rPr>
        <w:t>ی</w:t>
      </w:r>
      <w:r w:rsidRPr="00264ABF">
        <w:rPr>
          <w:rtl/>
          <w:lang w:bidi="fa-IR"/>
        </w:rPr>
        <w:t xml:space="preserve"> دنيا، و برا</w:t>
      </w:r>
      <w:r w:rsidR="008A129A">
        <w:rPr>
          <w:rtl/>
          <w:lang w:bidi="fa-IR"/>
        </w:rPr>
        <w:t>ی</w:t>
      </w:r>
      <w:r w:rsidRPr="00264ABF">
        <w:rPr>
          <w:rtl/>
          <w:lang w:bidi="fa-IR"/>
        </w:rPr>
        <w:t xml:space="preserve"> فنا نه برا</w:t>
      </w:r>
      <w:r w:rsidR="008A129A">
        <w:rPr>
          <w:rtl/>
          <w:lang w:bidi="fa-IR"/>
        </w:rPr>
        <w:t>ی</w:t>
      </w:r>
      <w:r w:rsidRPr="00264ABF">
        <w:rPr>
          <w:rtl/>
          <w:lang w:bidi="fa-IR"/>
        </w:rPr>
        <w:t xml:space="preserve"> بقا، و برا</w:t>
      </w:r>
      <w:r w:rsidR="008A129A">
        <w:rPr>
          <w:rtl/>
          <w:lang w:bidi="fa-IR"/>
        </w:rPr>
        <w:t>ی</w:t>
      </w:r>
      <w:r w:rsidRPr="00264ABF">
        <w:rPr>
          <w:rtl/>
          <w:lang w:bidi="fa-IR"/>
        </w:rPr>
        <w:t xml:space="preserve"> مرگ نه برا</w:t>
      </w:r>
      <w:r w:rsidR="008A129A">
        <w:rPr>
          <w:rtl/>
          <w:lang w:bidi="fa-IR"/>
        </w:rPr>
        <w:t>ی</w:t>
      </w:r>
      <w:r w:rsidRPr="00264ABF">
        <w:rPr>
          <w:rtl/>
          <w:lang w:bidi="fa-IR"/>
        </w:rPr>
        <w:t xml:space="preserve"> حيات، در منزل</w:t>
      </w:r>
      <w:r w:rsidR="008A129A">
        <w:rPr>
          <w:rtl/>
          <w:lang w:bidi="fa-IR"/>
        </w:rPr>
        <w:t>ی</w:t>
      </w:r>
      <w:r w:rsidRPr="00264ABF">
        <w:rPr>
          <w:rtl/>
          <w:lang w:bidi="fa-IR"/>
        </w:rPr>
        <w:t xml:space="preserve"> هست</w:t>
      </w:r>
      <w:r w:rsidR="008A129A">
        <w:rPr>
          <w:rtl/>
          <w:lang w:bidi="fa-IR"/>
        </w:rPr>
        <w:t>ی</w:t>
      </w:r>
      <w:r w:rsidRPr="00264ABF">
        <w:rPr>
          <w:rtl/>
          <w:lang w:bidi="fa-IR"/>
        </w:rPr>
        <w:t xml:space="preserve"> كه بايد از آن كوچ كن</w:t>
      </w:r>
      <w:r w:rsidR="008A129A">
        <w:rPr>
          <w:rtl/>
          <w:lang w:bidi="fa-IR"/>
        </w:rPr>
        <w:t>ی</w:t>
      </w:r>
      <w:r w:rsidRPr="00264ABF">
        <w:rPr>
          <w:rtl/>
          <w:lang w:bidi="fa-IR"/>
        </w:rPr>
        <w:t>، و جاي</w:t>
      </w:r>
      <w:r w:rsidR="008A129A">
        <w:rPr>
          <w:rtl/>
          <w:lang w:bidi="fa-IR"/>
        </w:rPr>
        <w:t>ی</w:t>
      </w:r>
      <w:r w:rsidRPr="00264ABF">
        <w:rPr>
          <w:rtl/>
          <w:lang w:bidi="fa-IR"/>
        </w:rPr>
        <w:t xml:space="preserve"> كه از آن به جا</w:t>
      </w:r>
      <w:r w:rsidR="008A129A">
        <w:rPr>
          <w:rtl/>
          <w:lang w:bidi="fa-IR"/>
        </w:rPr>
        <w:t>ی</w:t>
      </w:r>
      <w:r w:rsidRPr="00264ABF">
        <w:rPr>
          <w:rtl/>
          <w:lang w:bidi="fa-IR"/>
        </w:rPr>
        <w:t xml:space="preserve"> ديگر برس</w:t>
      </w:r>
      <w:r w:rsidR="008A129A">
        <w:rPr>
          <w:rtl/>
          <w:lang w:bidi="fa-IR"/>
        </w:rPr>
        <w:t>ی</w:t>
      </w:r>
      <w:r w:rsidRPr="00264ABF">
        <w:rPr>
          <w:rtl/>
          <w:lang w:bidi="fa-IR"/>
        </w:rPr>
        <w:t>، و خلاصه در راه آخرت</w:t>
      </w:r>
      <w:r w:rsidR="008A129A">
        <w:rPr>
          <w:rtl/>
          <w:lang w:bidi="fa-IR"/>
        </w:rPr>
        <w:t>ی</w:t>
      </w:r>
      <w:r w:rsidRPr="00264ABF">
        <w:rPr>
          <w:rtl/>
          <w:lang w:bidi="fa-IR"/>
        </w:rPr>
        <w:t>، و صيد مرگ</w:t>
      </w:r>
      <w:r w:rsidR="008A129A">
        <w:rPr>
          <w:rtl/>
          <w:lang w:bidi="fa-IR"/>
        </w:rPr>
        <w:t>ی</w:t>
      </w:r>
      <w:r w:rsidRPr="00264ABF">
        <w:rPr>
          <w:rtl/>
          <w:lang w:bidi="fa-IR"/>
        </w:rPr>
        <w:t xml:space="preserve"> كه گريزنده از آن را نجات نيست، و از دست خواهنده‏ اش بيرون نرود، و ناگزير او را بيابد.</w:t>
      </w:r>
      <w:r w:rsidR="002D676F">
        <w:rPr>
          <w:rFonts w:hint="cs"/>
          <w:rtl/>
          <w:lang w:bidi="fa-IR"/>
        </w:rPr>
        <w:t xml:space="preserve"> </w:t>
      </w:r>
      <w:r w:rsidRPr="00264ABF">
        <w:rPr>
          <w:rtl/>
          <w:lang w:bidi="fa-IR"/>
        </w:rPr>
        <w:t>از اينكه مرگ تو را به هنگام‏ گناه دريابد</w:t>
      </w:r>
      <w:r>
        <w:rPr>
          <w:rFonts w:hint="cs"/>
          <w:rtl/>
          <w:lang w:bidi="fa-IR"/>
        </w:rPr>
        <w:t xml:space="preserve"> </w:t>
      </w:r>
      <w:r w:rsidRPr="00264ABF">
        <w:rPr>
          <w:rtl/>
          <w:lang w:bidi="fa-IR"/>
        </w:rPr>
        <w:t>- گناه</w:t>
      </w:r>
      <w:r w:rsidR="008A129A">
        <w:rPr>
          <w:rtl/>
          <w:lang w:bidi="fa-IR"/>
        </w:rPr>
        <w:t>ی</w:t>
      </w:r>
      <w:r w:rsidRPr="00264ABF">
        <w:rPr>
          <w:rtl/>
          <w:lang w:bidi="fa-IR"/>
        </w:rPr>
        <w:t xml:space="preserve"> كه با خود م</w:t>
      </w:r>
      <w:r w:rsidR="008A129A">
        <w:rPr>
          <w:rtl/>
          <w:lang w:bidi="fa-IR"/>
        </w:rPr>
        <w:t>ی</w:t>
      </w:r>
      <w:r w:rsidRPr="00264ABF">
        <w:rPr>
          <w:rtl/>
          <w:lang w:bidi="fa-IR"/>
        </w:rPr>
        <w:t>‏ گفت</w:t>
      </w:r>
      <w:r w:rsidR="008A129A">
        <w:rPr>
          <w:rtl/>
          <w:lang w:bidi="fa-IR"/>
        </w:rPr>
        <w:t>ی</w:t>
      </w:r>
      <w:r w:rsidRPr="00264ABF">
        <w:rPr>
          <w:rtl/>
          <w:lang w:bidi="fa-IR"/>
        </w:rPr>
        <w:t xml:space="preserve"> از آن توبه م</w:t>
      </w:r>
      <w:r w:rsidR="008A129A">
        <w:rPr>
          <w:rtl/>
          <w:lang w:bidi="fa-IR"/>
        </w:rPr>
        <w:t>ی</w:t>
      </w:r>
      <w:r w:rsidRPr="00264ABF">
        <w:rPr>
          <w:rtl/>
          <w:lang w:bidi="fa-IR"/>
        </w:rPr>
        <w:t>‏ كنم- بر حذر باش، مرگ</w:t>
      </w:r>
      <w:r w:rsidR="008A129A">
        <w:rPr>
          <w:rtl/>
          <w:lang w:bidi="fa-IR"/>
        </w:rPr>
        <w:t>ی</w:t>
      </w:r>
      <w:r w:rsidRPr="00264ABF">
        <w:rPr>
          <w:rtl/>
          <w:lang w:bidi="fa-IR"/>
        </w:rPr>
        <w:t xml:space="preserve"> كه بين تو و توبه‏ ات مانع گردد، و بدين صورت خود را به هلاكت انداخته باش</w:t>
      </w:r>
      <w:r w:rsidR="008A129A">
        <w:rPr>
          <w:rtl/>
          <w:lang w:bidi="fa-IR"/>
        </w:rPr>
        <w:t>ی</w:t>
      </w:r>
      <w:r w:rsidRPr="00264ABF">
        <w:rPr>
          <w:rtl/>
          <w:lang w:bidi="fa-IR"/>
        </w:rPr>
        <w:t>.</w:t>
      </w:r>
      <w:r>
        <w:rPr>
          <w:rFonts w:hint="cs"/>
          <w:rtl/>
          <w:lang w:bidi="fa-IR"/>
        </w:rPr>
        <w:t xml:space="preserve"> (</w:t>
      </w:r>
      <w:r>
        <w:rPr>
          <w:rtl/>
          <w:lang w:bidi="fa-IR"/>
        </w:rPr>
        <w:t>نامه 31</w:t>
      </w:r>
      <w:r>
        <w:rPr>
          <w:rFonts w:hint="cs"/>
          <w:rtl/>
          <w:lang w:bidi="fa-IR"/>
        </w:rPr>
        <w:t xml:space="preserve"> نهج البلاغه)</w:t>
      </w:r>
    </w:p>
    <w:p w:rsidR="001608CE" w:rsidRDefault="00512D76" w:rsidP="001608CE">
      <w:pPr>
        <w:pStyle w:val="libBold1"/>
        <w:rPr>
          <w:rtl/>
          <w:lang w:bidi="fa-IR"/>
        </w:rPr>
      </w:pPr>
      <w:r>
        <w:rPr>
          <w:rtl/>
          <w:lang w:bidi="fa-IR"/>
        </w:rPr>
        <w:lastRenderedPageBreak/>
        <w:t>463</w:t>
      </w:r>
      <w:r w:rsidR="00990030" w:rsidRPr="00990030">
        <w:rPr>
          <w:rtl/>
          <w:lang w:bidi="fa-IR"/>
        </w:rPr>
        <w:t>. پشت به زندگ</w:t>
      </w:r>
      <w:r w:rsidR="008A129A">
        <w:rPr>
          <w:rtl/>
          <w:lang w:bidi="fa-IR"/>
        </w:rPr>
        <w:t>ی</w:t>
      </w:r>
      <w:r w:rsidR="00990030" w:rsidRPr="00990030">
        <w:rPr>
          <w:rtl/>
          <w:lang w:bidi="fa-IR"/>
        </w:rPr>
        <w:t xml:space="preserve"> و رو به مرگ</w:t>
      </w:r>
    </w:p>
    <w:p w:rsidR="00990030" w:rsidRPr="00990030" w:rsidRDefault="00264ABF" w:rsidP="00264ABF">
      <w:pPr>
        <w:pStyle w:val="libNormal"/>
        <w:rPr>
          <w:lang w:bidi="fa-IR"/>
        </w:rPr>
      </w:pPr>
      <w:r>
        <w:rPr>
          <w:rFonts w:hint="cs"/>
          <w:rtl/>
          <w:lang w:bidi="fa-IR"/>
        </w:rPr>
        <w:t>«</w:t>
      </w:r>
      <w:r w:rsidR="00990030" w:rsidRPr="00264ABF">
        <w:rPr>
          <w:rStyle w:val="libHadeesChar"/>
          <w:rtl/>
        </w:rPr>
        <w:t>اذا كنت ف</w:t>
      </w:r>
      <w:r w:rsidR="008A129A">
        <w:rPr>
          <w:rStyle w:val="libHadeesChar"/>
          <w:rtl/>
        </w:rPr>
        <w:t>ی</w:t>
      </w:r>
      <w:r w:rsidR="00990030" w:rsidRPr="00264ABF">
        <w:rPr>
          <w:rStyle w:val="libHadeesChar"/>
          <w:rtl/>
        </w:rPr>
        <w:t xml:space="preserve"> </w:t>
      </w:r>
      <w:r w:rsidRPr="00264ABF">
        <w:rPr>
          <w:rStyle w:val="libHadeesChar"/>
          <w:rFonts w:hint="cs"/>
          <w:rtl/>
        </w:rPr>
        <w:t>أ</w:t>
      </w:r>
      <w:r w:rsidR="00990030" w:rsidRPr="00264ABF">
        <w:rPr>
          <w:rStyle w:val="libHadeesChar"/>
          <w:rtl/>
        </w:rPr>
        <w:t>دبار، و الموت ف</w:t>
      </w:r>
      <w:r w:rsidR="008A129A">
        <w:rPr>
          <w:rStyle w:val="libHadeesChar"/>
          <w:rtl/>
        </w:rPr>
        <w:t>ی</w:t>
      </w:r>
      <w:r w:rsidR="00990030" w:rsidRPr="00264ABF">
        <w:rPr>
          <w:rStyle w:val="libHadeesChar"/>
          <w:rtl/>
        </w:rPr>
        <w:t xml:space="preserve"> اقبال، فما </w:t>
      </w:r>
      <w:r w:rsidRPr="00264ABF">
        <w:rPr>
          <w:rStyle w:val="libHadeesChar"/>
          <w:rFonts w:hint="cs"/>
          <w:rtl/>
        </w:rPr>
        <w:t>أ</w:t>
      </w:r>
      <w:r w:rsidR="00990030" w:rsidRPr="00264ABF">
        <w:rPr>
          <w:rStyle w:val="libHadeesChar"/>
          <w:rtl/>
        </w:rPr>
        <w:t>سرع الملتق</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چون تو پشت به زندگ</w:t>
      </w:r>
      <w:r w:rsidR="008A129A">
        <w:rPr>
          <w:rtl/>
          <w:lang w:bidi="fa-IR"/>
        </w:rPr>
        <w:t>ی</w:t>
      </w:r>
      <w:r w:rsidRPr="00990030">
        <w:rPr>
          <w:rtl/>
          <w:lang w:bidi="fa-IR"/>
        </w:rPr>
        <w:t xml:space="preserve"> دار</w:t>
      </w:r>
      <w:r w:rsidR="008A129A">
        <w:rPr>
          <w:rtl/>
          <w:lang w:bidi="fa-IR"/>
        </w:rPr>
        <w:t>ی</w:t>
      </w:r>
      <w:r w:rsidRPr="00990030">
        <w:rPr>
          <w:rtl/>
          <w:lang w:bidi="fa-IR"/>
        </w:rPr>
        <w:t xml:space="preserve"> و مرگ رو به تو دارد، چه زود به يكديگر برخورد خواهيد كرد. </w:t>
      </w:r>
      <w:r w:rsidRPr="00840E48">
        <w:rPr>
          <w:rStyle w:val="libFootnotenumChar"/>
          <w:rtl/>
        </w:rPr>
        <w:t>(</w:t>
      </w:r>
      <w:r w:rsidR="00512D76" w:rsidRPr="00840E48">
        <w:rPr>
          <w:rStyle w:val="libFootnotenumChar"/>
          <w:rtl/>
        </w:rPr>
        <w:t>457</w:t>
      </w:r>
      <w:r w:rsidRPr="00840E48">
        <w:rPr>
          <w:rStyle w:val="libFootnotenumChar"/>
          <w:rtl/>
        </w:rPr>
        <w:t>)</w:t>
      </w:r>
    </w:p>
    <w:p w:rsidR="00264ABF" w:rsidRDefault="00512D76" w:rsidP="00264ABF">
      <w:pPr>
        <w:pStyle w:val="libBold1"/>
        <w:rPr>
          <w:rtl/>
          <w:lang w:bidi="fa-IR"/>
        </w:rPr>
      </w:pPr>
      <w:r>
        <w:rPr>
          <w:rtl/>
          <w:lang w:bidi="fa-IR"/>
        </w:rPr>
        <w:t>464</w:t>
      </w:r>
      <w:r w:rsidR="00990030" w:rsidRPr="00990030">
        <w:rPr>
          <w:rtl/>
          <w:lang w:bidi="fa-IR"/>
        </w:rPr>
        <w:t>. گام</w:t>
      </w:r>
      <w:r w:rsidR="008A129A">
        <w:rPr>
          <w:rtl/>
          <w:lang w:bidi="fa-IR"/>
        </w:rPr>
        <w:t>ی</w:t>
      </w:r>
      <w:r w:rsidR="00990030" w:rsidRPr="00990030">
        <w:rPr>
          <w:rtl/>
          <w:lang w:bidi="fa-IR"/>
        </w:rPr>
        <w:t xml:space="preserve"> به سو</w:t>
      </w:r>
      <w:r w:rsidR="008A129A">
        <w:rPr>
          <w:rtl/>
          <w:lang w:bidi="fa-IR"/>
        </w:rPr>
        <w:t>ی</w:t>
      </w:r>
      <w:r w:rsidR="00990030" w:rsidRPr="00990030">
        <w:rPr>
          <w:rtl/>
          <w:lang w:bidi="fa-IR"/>
        </w:rPr>
        <w:t xml:space="preserve"> مرگ</w:t>
      </w:r>
    </w:p>
    <w:p w:rsidR="00990030" w:rsidRPr="00990030" w:rsidRDefault="00264ABF" w:rsidP="00264ABF">
      <w:pPr>
        <w:pStyle w:val="libNormal"/>
        <w:rPr>
          <w:lang w:bidi="fa-IR"/>
        </w:rPr>
      </w:pPr>
      <w:r>
        <w:rPr>
          <w:rFonts w:hint="cs"/>
          <w:rtl/>
          <w:lang w:bidi="fa-IR"/>
        </w:rPr>
        <w:t>«</w:t>
      </w:r>
      <w:r w:rsidR="00990030" w:rsidRPr="00264ABF">
        <w:rPr>
          <w:rStyle w:val="libHadeesChar"/>
          <w:rtl/>
        </w:rPr>
        <w:t>نفس المرء خطاه ال</w:t>
      </w:r>
      <w:r w:rsidR="008A129A">
        <w:rPr>
          <w:rStyle w:val="libHadeesChar"/>
          <w:rtl/>
        </w:rPr>
        <w:t>ی</w:t>
      </w:r>
      <w:r w:rsidR="00990030" w:rsidRPr="00264ABF">
        <w:rPr>
          <w:rStyle w:val="libHadeesChar"/>
          <w:rtl/>
        </w:rPr>
        <w:t xml:space="preserve"> </w:t>
      </w:r>
      <w:r w:rsidRPr="00264ABF">
        <w:rPr>
          <w:rStyle w:val="libHadeesChar"/>
          <w:rFonts w:hint="cs"/>
          <w:rtl/>
        </w:rPr>
        <w:t>أ</w:t>
      </w:r>
      <w:r w:rsidR="00990030" w:rsidRPr="00264ABF">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هر نفس انسان گام</w:t>
      </w:r>
      <w:r w:rsidR="008A129A">
        <w:rPr>
          <w:rtl/>
          <w:lang w:bidi="fa-IR"/>
        </w:rPr>
        <w:t>ی</w:t>
      </w:r>
      <w:r w:rsidRPr="00990030">
        <w:rPr>
          <w:rtl/>
          <w:lang w:bidi="fa-IR"/>
        </w:rPr>
        <w:t xml:space="preserve"> است به سو</w:t>
      </w:r>
      <w:r w:rsidR="008A129A">
        <w:rPr>
          <w:rtl/>
          <w:lang w:bidi="fa-IR"/>
        </w:rPr>
        <w:t>ی</w:t>
      </w:r>
      <w:r w:rsidRPr="00990030">
        <w:rPr>
          <w:rtl/>
          <w:lang w:bidi="fa-IR"/>
        </w:rPr>
        <w:t xml:space="preserve"> مرگ</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458</w:t>
      </w:r>
      <w:r w:rsidRPr="00840E48">
        <w:rPr>
          <w:rStyle w:val="libFootnotenumChar"/>
          <w:rtl/>
        </w:rPr>
        <w:t>)</w:t>
      </w:r>
    </w:p>
    <w:p w:rsidR="0018531B" w:rsidRDefault="00512D76" w:rsidP="0018531B">
      <w:pPr>
        <w:pStyle w:val="libBold1"/>
        <w:rPr>
          <w:rtl/>
          <w:lang w:bidi="fa-IR"/>
        </w:rPr>
      </w:pPr>
      <w:r>
        <w:rPr>
          <w:rtl/>
          <w:lang w:bidi="fa-IR"/>
        </w:rPr>
        <w:t>465</w:t>
      </w:r>
      <w:r w:rsidR="00990030" w:rsidRPr="00990030">
        <w:rPr>
          <w:rtl/>
          <w:lang w:bidi="fa-IR"/>
        </w:rPr>
        <w:t>. لغزيدن توسط مرگ</w:t>
      </w:r>
    </w:p>
    <w:p w:rsidR="00990030" w:rsidRPr="00990030" w:rsidRDefault="0018531B" w:rsidP="0018531B">
      <w:pPr>
        <w:pStyle w:val="libNormal"/>
        <w:rPr>
          <w:lang w:bidi="fa-IR"/>
        </w:rPr>
      </w:pPr>
      <w:r>
        <w:rPr>
          <w:rFonts w:hint="cs"/>
          <w:rtl/>
          <w:lang w:bidi="fa-IR"/>
        </w:rPr>
        <w:t>«</w:t>
      </w:r>
      <w:r w:rsidR="00990030" w:rsidRPr="0018531B">
        <w:rPr>
          <w:rStyle w:val="libHadeesChar"/>
          <w:rtl/>
        </w:rPr>
        <w:t>من جر</w:t>
      </w:r>
      <w:r w:rsidR="008A129A">
        <w:rPr>
          <w:rStyle w:val="libHadeesChar"/>
          <w:rtl/>
        </w:rPr>
        <w:t>ی</w:t>
      </w:r>
      <w:r w:rsidR="00990030" w:rsidRPr="0018531B">
        <w:rPr>
          <w:rStyle w:val="libHadeesChar"/>
          <w:rtl/>
        </w:rPr>
        <w:t xml:space="preserve"> ف</w:t>
      </w:r>
      <w:r w:rsidR="008A129A">
        <w:rPr>
          <w:rStyle w:val="libHadeesChar"/>
          <w:rtl/>
        </w:rPr>
        <w:t>ی</w:t>
      </w:r>
      <w:r w:rsidR="00990030" w:rsidRPr="0018531B">
        <w:rPr>
          <w:rStyle w:val="libHadeesChar"/>
          <w:rtl/>
        </w:rPr>
        <w:t xml:space="preserve"> عنان </w:t>
      </w:r>
      <w:r w:rsidRPr="0018531B">
        <w:rPr>
          <w:rStyle w:val="libHadeesChar"/>
          <w:rFonts w:hint="cs"/>
          <w:rtl/>
        </w:rPr>
        <w:t>أ</w:t>
      </w:r>
      <w:r w:rsidR="00990030" w:rsidRPr="0018531B">
        <w:rPr>
          <w:rStyle w:val="libHadeesChar"/>
          <w:rtl/>
        </w:rPr>
        <w:t>مله عثر ب</w:t>
      </w:r>
      <w:r w:rsidRPr="0018531B">
        <w:rPr>
          <w:rStyle w:val="libHadeesChar"/>
          <w:rFonts w:hint="cs"/>
          <w:rtl/>
        </w:rPr>
        <w:t>أ</w:t>
      </w:r>
      <w:r w:rsidR="00990030" w:rsidRPr="0018531B">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هر كس به دنبال آرزو</w:t>
      </w:r>
      <w:r w:rsidR="008A129A">
        <w:rPr>
          <w:rtl/>
          <w:lang w:bidi="fa-IR"/>
        </w:rPr>
        <w:t>ی</w:t>
      </w:r>
      <w:r w:rsidRPr="00990030">
        <w:rPr>
          <w:rtl/>
          <w:lang w:bidi="fa-IR"/>
        </w:rPr>
        <w:t xml:space="preserve"> خويش بشتابد و زمام آن را رها كند، مرگ او را بلغزاند. </w:t>
      </w:r>
      <w:r w:rsidRPr="00840E48">
        <w:rPr>
          <w:rStyle w:val="libFootnotenumChar"/>
          <w:rtl/>
        </w:rPr>
        <w:t>(</w:t>
      </w:r>
      <w:r w:rsidR="00512D76" w:rsidRPr="00840E48">
        <w:rPr>
          <w:rStyle w:val="libFootnotenumChar"/>
          <w:rtl/>
        </w:rPr>
        <w:t>459</w:t>
      </w:r>
      <w:r w:rsidRPr="00840E48">
        <w:rPr>
          <w:rStyle w:val="libFootnotenumChar"/>
          <w:rtl/>
        </w:rPr>
        <w:t>)</w:t>
      </w:r>
    </w:p>
    <w:p w:rsidR="0018531B" w:rsidRDefault="00512D76" w:rsidP="0018531B">
      <w:pPr>
        <w:pStyle w:val="libBold1"/>
        <w:rPr>
          <w:rtl/>
          <w:lang w:bidi="fa-IR"/>
        </w:rPr>
      </w:pPr>
      <w:r>
        <w:rPr>
          <w:rtl/>
          <w:lang w:bidi="fa-IR"/>
        </w:rPr>
        <w:t>466</w:t>
      </w:r>
      <w:r w:rsidR="00990030" w:rsidRPr="00990030">
        <w:rPr>
          <w:rtl/>
          <w:lang w:bidi="fa-IR"/>
        </w:rPr>
        <w:t>. جوينده ا</w:t>
      </w:r>
      <w:r w:rsidR="008A129A">
        <w:rPr>
          <w:rtl/>
          <w:lang w:bidi="fa-IR"/>
        </w:rPr>
        <w:t>ی</w:t>
      </w:r>
      <w:r w:rsidR="00990030" w:rsidRPr="00990030">
        <w:rPr>
          <w:rtl/>
          <w:lang w:bidi="fa-IR"/>
        </w:rPr>
        <w:t xml:space="preserve"> شتابناك</w:t>
      </w:r>
    </w:p>
    <w:p w:rsidR="00990030" w:rsidRPr="00990030" w:rsidRDefault="0018531B" w:rsidP="00990030">
      <w:pPr>
        <w:pStyle w:val="libNormal"/>
        <w:rPr>
          <w:lang w:bidi="fa-IR"/>
        </w:rPr>
      </w:pPr>
      <w:r>
        <w:rPr>
          <w:rFonts w:hint="cs"/>
          <w:rtl/>
          <w:lang w:bidi="fa-IR"/>
        </w:rPr>
        <w:t>«</w:t>
      </w:r>
      <w:r w:rsidRPr="0018531B">
        <w:rPr>
          <w:rStyle w:val="libHadeesChar"/>
          <w:rFonts w:hint="cs"/>
          <w:rtl/>
        </w:rPr>
        <w:t>إ</w:t>
      </w:r>
      <w:r w:rsidR="00990030" w:rsidRPr="0018531B">
        <w:rPr>
          <w:rStyle w:val="libHadeesChar"/>
          <w:rtl/>
        </w:rPr>
        <w:t>ن الموت طالب حثيث لا يفوته المقيم، و لا يعجزه الهارب</w:t>
      </w:r>
      <w:r>
        <w:rPr>
          <w:rFonts w:hint="cs"/>
          <w:rtl/>
          <w:lang w:bidi="fa-IR"/>
        </w:rPr>
        <w:t>»</w:t>
      </w:r>
    </w:p>
    <w:p w:rsidR="00990030" w:rsidRPr="00990030" w:rsidRDefault="00990030" w:rsidP="00990030">
      <w:pPr>
        <w:pStyle w:val="libNormal"/>
        <w:rPr>
          <w:lang w:bidi="fa-IR"/>
        </w:rPr>
      </w:pPr>
      <w:r w:rsidRPr="00990030">
        <w:rPr>
          <w:rtl/>
          <w:lang w:bidi="fa-IR"/>
        </w:rPr>
        <w:t>همانا مرگ جوينده ا</w:t>
      </w:r>
      <w:r w:rsidR="008A129A">
        <w:rPr>
          <w:rtl/>
          <w:lang w:bidi="fa-IR"/>
        </w:rPr>
        <w:t>ی</w:t>
      </w:r>
      <w:r w:rsidRPr="00990030">
        <w:rPr>
          <w:rtl/>
          <w:lang w:bidi="fa-IR"/>
        </w:rPr>
        <w:t xml:space="preserve"> است شتابناك</w:t>
      </w:r>
      <w:r>
        <w:rPr>
          <w:rtl/>
          <w:lang w:bidi="fa-IR"/>
        </w:rPr>
        <w:t>،</w:t>
      </w:r>
      <w:r w:rsidRPr="00990030">
        <w:rPr>
          <w:rtl/>
          <w:lang w:bidi="fa-IR"/>
        </w:rPr>
        <w:t xml:space="preserve"> نه كس</w:t>
      </w:r>
      <w:r w:rsidR="008A129A">
        <w:rPr>
          <w:rtl/>
          <w:lang w:bidi="fa-IR"/>
        </w:rPr>
        <w:t>ی</w:t>
      </w:r>
      <w:r w:rsidRPr="00990030">
        <w:rPr>
          <w:rtl/>
          <w:lang w:bidi="fa-IR"/>
        </w:rPr>
        <w:t xml:space="preserve"> كه در محل خود اقامت دارد از نظر آن محو م</w:t>
      </w:r>
      <w:r w:rsidR="008A129A">
        <w:rPr>
          <w:rtl/>
          <w:lang w:bidi="fa-IR"/>
        </w:rPr>
        <w:t>ی</w:t>
      </w:r>
      <w:r w:rsidRPr="00990030">
        <w:rPr>
          <w:rtl/>
          <w:lang w:bidi="fa-IR"/>
        </w:rPr>
        <w:t xml:space="preserve"> شود و نه از يافتن آن كس كه گريزان است ناتوان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460</w:t>
      </w:r>
      <w:r w:rsidRPr="00840E48">
        <w:rPr>
          <w:rStyle w:val="libFootnotenumChar"/>
          <w:rtl/>
        </w:rPr>
        <w:t>)</w:t>
      </w:r>
    </w:p>
    <w:p w:rsidR="0018531B" w:rsidRDefault="00512D76" w:rsidP="0018531B">
      <w:pPr>
        <w:pStyle w:val="libBold1"/>
        <w:rPr>
          <w:rtl/>
          <w:lang w:bidi="fa-IR"/>
        </w:rPr>
      </w:pPr>
      <w:r>
        <w:rPr>
          <w:rtl/>
          <w:lang w:bidi="fa-IR"/>
        </w:rPr>
        <w:t>4677</w:t>
      </w:r>
      <w:r w:rsidR="00990030" w:rsidRPr="00990030">
        <w:rPr>
          <w:rtl/>
          <w:lang w:bidi="fa-IR"/>
        </w:rPr>
        <w:t>. نزديك</w:t>
      </w:r>
      <w:r w:rsidR="008A129A">
        <w:rPr>
          <w:rtl/>
          <w:lang w:bidi="fa-IR"/>
        </w:rPr>
        <w:t>ی</w:t>
      </w:r>
      <w:r w:rsidR="00990030" w:rsidRPr="00990030">
        <w:rPr>
          <w:rtl/>
          <w:lang w:bidi="fa-IR"/>
        </w:rPr>
        <w:t xml:space="preserve"> كوچ</w:t>
      </w:r>
    </w:p>
    <w:p w:rsidR="00990030" w:rsidRPr="00990030" w:rsidRDefault="0018531B" w:rsidP="0018531B">
      <w:pPr>
        <w:pStyle w:val="libNormal"/>
        <w:rPr>
          <w:lang w:bidi="fa-IR"/>
        </w:rPr>
      </w:pPr>
      <w:r>
        <w:rPr>
          <w:rFonts w:hint="cs"/>
          <w:rtl/>
          <w:lang w:bidi="fa-IR"/>
        </w:rPr>
        <w:t>«</w:t>
      </w:r>
      <w:r w:rsidR="00990030" w:rsidRPr="0018531B">
        <w:rPr>
          <w:rStyle w:val="libHadeesChar"/>
          <w:rtl/>
        </w:rPr>
        <w:t>الرحيل و شيك</w:t>
      </w:r>
      <w:r>
        <w:rPr>
          <w:rFonts w:hint="cs"/>
          <w:rtl/>
          <w:lang w:bidi="fa-IR"/>
        </w:rPr>
        <w:t>»</w:t>
      </w:r>
    </w:p>
    <w:p w:rsidR="00990030" w:rsidRPr="00990030" w:rsidRDefault="00990030" w:rsidP="00990030">
      <w:pPr>
        <w:pStyle w:val="libNormal"/>
        <w:rPr>
          <w:lang w:bidi="fa-IR"/>
        </w:rPr>
      </w:pPr>
      <w:r w:rsidRPr="00990030">
        <w:rPr>
          <w:rtl/>
          <w:lang w:bidi="fa-IR"/>
        </w:rPr>
        <w:t>كوچ به دنيا</w:t>
      </w:r>
      <w:r w:rsidR="008A129A">
        <w:rPr>
          <w:rtl/>
          <w:lang w:bidi="fa-IR"/>
        </w:rPr>
        <w:t>ی</w:t>
      </w:r>
      <w:r w:rsidRPr="00990030">
        <w:rPr>
          <w:rtl/>
          <w:lang w:bidi="fa-IR"/>
        </w:rPr>
        <w:t xml:space="preserve"> ديگر نزديك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461</w:t>
      </w:r>
      <w:r w:rsidRPr="00840E48">
        <w:rPr>
          <w:rStyle w:val="libFootnotenumChar"/>
          <w:rtl/>
        </w:rPr>
        <w:t>)</w:t>
      </w:r>
    </w:p>
    <w:p w:rsidR="0018531B" w:rsidRDefault="00512D76" w:rsidP="0018531B">
      <w:pPr>
        <w:pStyle w:val="libBold1"/>
        <w:rPr>
          <w:rtl/>
          <w:lang w:bidi="fa-IR"/>
        </w:rPr>
      </w:pPr>
      <w:r>
        <w:rPr>
          <w:rtl/>
          <w:lang w:bidi="fa-IR"/>
        </w:rPr>
        <w:t>468</w:t>
      </w:r>
      <w:r w:rsidR="00990030" w:rsidRPr="00990030">
        <w:rPr>
          <w:rtl/>
          <w:lang w:bidi="fa-IR"/>
        </w:rPr>
        <w:t>. چه نزديك است مرگ</w:t>
      </w:r>
      <w:r w:rsidR="00990030">
        <w:rPr>
          <w:rtl/>
          <w:lang w:bidi="fa-IR"/>
        </w:rPr>
        <w:t>!</w:t>
      </w:r>
    </w:p>
    <w:p w:rsidR="00990030" w:rsidRPr="00990030" w:rsidRDefault="0018531B" w:rsidP="00990030">
      <w:pPr>
        <w:pStyle w:val="libNormal"/>
        <w:rPr>
          <w:lang w:bidi="fa-IR"/>
        </w:rPr>
      </w:pPr>
      <w:r>
        <w:rPr>
          <w:rFonts w:hint="cs"/>
          <w:rtl/>
          <w:lang w:bidi="fa-IR"/>
        </w:rPr>
        <w:t>«</w:t>
      </w:r>
      <w:r w:rsidR="00990030" w:rsidRPr="0018531B">
        <w:rPr>
          <w:rStyle w:val="libHadeesChar"/>
          <w:rtl/>
        </w:rPr>
        <w:t>بادروا المعاد و سابقوا الاجال. فاءن الناس يوشك اءن ينقطع بهم الامل، و يرهقهم الاجل و يسد عنهم باب التوبة</w:t>
      </w:r>
      <w:r>
        <w:rPr>
          <w:rFonts w:hint="cs"/>
          <w:rtl/>
          <w:lang w:bidi="fa-IR"/>
        </w:rPr>
        <w:t>»</w:t>
      </w:r>
    </w:p>
    <w:p w:rsidR="00990030" w:rsidRPr="00990030" w:rsidRDefault="00990030" w:rsidP="00990030">
      <w:pPr>
        <w:pStyle w:val="libNormal"/>
        <w:rPr>
          <w:lang w:bidi="fa-IR"/>
        </w:rPr>
      </w:pPr>
      <w:r w:rsidRPr="00990030">
        <w:rPr>
          <w:rtl/>
          <w:lang w:bidi="fa-IR"/>
        </w:rPr>
        <w:lastRenderedPageBreak/>
        <w:t>به سو</w:t>
      </w:r>
      <w:r w:rsidR="008A129A">
        <w:rPr>
          <w:rtl/>
          <w:lang w:bidi="fa-IR"/>
        </w:rPr>
        <w:t>ی</w:t>
      </w:r>
      <w:r w:rsidRPr="00990030">
        <w:rPr>
          <w:rtl/>
          <w:lang w:bidi="fa-IR"/>
        </w:rPr>
        <w:t xml:space="preserve"> قيامت روز معاد مبادرت ورزيد و قبل از فرا رسيدن مرگ كار كنيد، چرا كه نزديك است رشته آرزو</w:t>
      </w:r>
      <w:r w:rsidR="008A129A">
        <w:rPr>
          <w:rtl/>
          <w:lang w:bidi="fa-IR"/>
        </w:rPr>
        <w:t>ی</w:t>
      </w:r>
      <w:r w:rsidRPr="00990030">
        <w:rPr>
          <w:rtl/>
          <w:lang w:bidi="fa-IR"/>
        </w:rPr>
        <w:t xml:space="preserve"> مردم قطع گردد و مرگشان فرا رسد و در توبه به رويشان بسته شود. </w:t>
      </w:r>
      <w:r w:rsidRPr="00840E48">
        <w:rPr>
          <w:rStyle w:val="libFootnotenumChar"/>
          <w:rtl/>
        </w:rPr>
        <w:t>(</w:t>
      </w:r>
      <w:r w:rsidR="00512D76" w:rsidRPr="00840E48">
        <w:rPr>
          <w:rStyle w:val="libFootnotenumChar"/>
          <w:rtl/>
        </w:rPr>
        <w:t>462</w:t>
      </w:r>
      <w:r w:rsidRPr="00840E48">
        <w:rPr>
          <w:rStyle w:val="libFootnotenumChar"/>
          <w:rtl/>
        </w:rPr>
        <w:t>)</w:t>
      </w:r>
    </w:p>
    <w:p w:rsidR="0018531B" w:rsidRDefault="00512D76" w:rsidP="0018531B">
      <w:pPr>
        <w:pStyle w:val="libBold1"/>
        <w:rPr>
          <w:rtl/>
          <w:lang w:bidi="fa-IR"/>
        </w:rPr>
      </w:pPr>
      <w:r>
        <w:rPr>
          <w:rtl/>
          <w:lang w:bidi="fa-IR"/>
        </w:rPr>
        <w:t>469</w:t>
      </w:r>
      <w:r w:rsidR="00990030" w:rsidRPr="00990030">
        <w:rPr>
          <w:rtl/>
          <w:lang w:bidi="fa-IR"/>
        </w:rPr>
        <w:t>. نزديك تر از سايه</w:t>
      </w:r>
    </w:p>
    <w:p w:rsidR="00990030" w:rsidRPr="00990030" w:rsidRDefault="002D676F" w:rsidP="00990030">
      <w:pPr>
        <w:pStyle w:val="libNormal"/>
        <w:rPr>
          <w:lang w:bidi="fa-IR"/>
        </w:rPr>
      </w:pPr>
      <w:r>
        <w:rPr>
          <w:rFonts w:hint="cs"/>
          <w:rtl/>
          <w:lang w:bidi="fa-IR"/>
        </w:rPr>
        <w:t>«</w:t>
      </w:r>
      <w:r w:rsidR="00990030" w:rsidRPr="002D676F">
        <w:rPr>
          <w:rStyle w:val="libHadeesChar"/>
          <w:rtl/>
        </w:rPr>
        <w:t>احذروا عبادلله الموت و قربه! و اءعدواله عدته...و اءنتم طرداء الموت، اءن اءقمم له اءخذ كم، و اءن فرزتم منه اءدر ككم، و هو اءلزم لكم من ظلكم. الموت معقود بنواصيكم؛ و الدنيا تطو</w:t>
      </w:r>
      <w:r w:rsidR="008A129A">
        <w:rPr>
          <w:rStyle w:val="libHadeesChar"/>
          <w:rtl/>
        </w:rPr>
        <w:t>ی</w:t>
      </w:r>
      <w:r w:rsidR="00990030" w:rsidRPr="002D676F">
        <w:rPr>
          <w:rStyle w:val="libHadeesChar"/>
          <w:rtl/>
        </w:rPr>
        <w:t xml:space="preserve"> من خلفكم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مرگ و زود فرارسيدنش بترسيد و زاد و توشه راه را فراهم سازيد.. و شما رانده شدگان مرگيد، اگر بايستيد شما را م</w:t>
      </w:r>
      <w:r w:rsidR="008A129A">
        <w:rPr>
          <w:rtl/>
          <w:lang w:bidi="fa-IR"/>
        </w:rPr>
        <w:t>ی</w:t>
      </w:r>
      <w:r w:rsidRPr="00990030">
        <w:rPr>
          <w:rtl/>
          <w:lang w:bidi="fa-IR"/>
        </w:rPr>
        <w:t xml:space="preserve"> گيرد و اگر بگريزيد به شما م</w:t>
      </w:r>
      <w:r w:rsidR="008A129A">
        <w:rPr>
          <w:rtl/>
          <w:lang w:bidi="fa-IR"/>
        </w:rPr>
        <w:t>ی</w:t>
      </w:r>
      <w:r w:rsidRPr="00990030">
        <w:rPr>
          <w:rtl/>
          <w:lang w:bidi="fa-IR"/>
        </w:rPr>
        <w:t xml:space="preserve"> رسد، مرگ از سايه شما به شما وابسته تر است و در پيشان</w:t>
      </w:r>
      <w:r w:rsidR="008A129A">
        <w:rPr>
          <w:rtl/>
          <w:lang w:bidi="fa-IR"/>
        </w:rPr>
        <w:t>ی</w:t>
      </w:r>
      <w:r w:rsidRPr="00990030">
        <w:rPr>
          <w:rtl/>
          <w:lang w:bidi="fa-IR"/>
        </w:rPr>
        <w:t xml:space="preserve"> شما مهر مرگ زده شده و دنيا طومار عمرتان را در م</w:t>
      </w:r>
      <w:r w:rsidR="008A129A">
        <w:rPr>
          <w:rtl/>
          <w:lang w:bidi="fa-IR"/>
        </w:rPr>
        <w:t>ی</w:t>
      </w:r>
      <w:r w:rsidRPr="00990030">
        <w:rPr>
          <w:rtl/>
          <w:lang w:bidi="fa-IR"/>
        </w:rPr>
        <w:t xml:space="preserve"> نوردد. </w:t>
      </w:r>
      <w:r w:rsidRPr="00840E48">
        <w:rPr>
          <w:rStyle w:val="libFootnotenumChar"/>
          <w:rtl/>
        </w:rPr>
        <w:t>(</w:t>
      </w:r>
      <w:r w:rsidR="00512D76" w:rsidRPr="00840E48">
        <w:rPr>
          <w:rStyle w:val="libFootnotenumChar"/>
          <w:rtl/>
        </w:rPr>
        <w:t>463</w:t>
      </w:r>
      <w:r w:rsidRPr="00840E48">
        <w:rPr>
          <w:rStyle w:val="libFootnotenumChar"/>
          <w:rtl/>
        </w:rPr>
        <w:t>)</w:t>
      </w:r>
    </w:p>
    <w:p w:rsidR="006104DF" w:rsidRDefault="00512D76" w:rsidP="006104DF">
      <w:pPr>
        <w:pStyle w:val="libBold1"/>
        <w:rPr>
          <w:rtl/>
          <w:lang w:bidi="fa-IR"/>
        </w:rPr>
      </w:pPr>
      <w:r>
        <w:rPr>
          <w:rtl/>
          <w:lang w:bidi="fa-IR"/>
        </w:rPr>
        <w:t>470</w:t>
      </w:r>
      <w:r w:rsidR="00990030" w:rsidRPr="00990030">
        <w:rPr>
          <w:rtl/>
          <w:lang w:bidi="fa-IR"/>
        </w:rPr>
        <w:t>. حقانيت مرگ</w:t>
      </w:r>
    </w:p>
    <w:p w:rsidR="00990030" w:rsidRPr="00990030" w:rsidRDefault="006104DF" w:rsidP="006104DF">
      <w:pPr>
        <w:pStyle w:val="libNormal"/>
        <w:rPr>
          <w:lang w:bidi="fa-IR"/>
        </w:rPr>
      </w:pPr>
      <w:r>
        <w:rPr>
          <w:rFonts w:hint="cs"/>
          <w:rtl/>
          <w:lang w:bidi="fa-IR"/>
        </w:rPr>
        <w:t>«</w:t>
      </w:r>
      <w:r w:rsidRPr="006104DF">
        <w:rPr>
          <w:rStyle w:val="libHadeesChar"/>
          <w:rFonts w:hint="cs"/>
          <w:rtl/>
        </w:rPr>
        <w:t>إ</w:t>
      </w:r>
      <w:r w:rsidR="00990030" w:rsidRPr="006104DF">
        <w:rPr>
          <w:rStyle w:val="libHadeesChar"/>
          <w:rtl/>
        </w:rPr>
        <w:t xml:space="preserve">نه و الله الجد لا اللعب، و الحق لا الكذب، و ما هو الا الموت </w:t>
      </w:r>
      <w:r w:rsidRPr="006104DF">
        <w:rPr>
          <w:rStyle w:val="libHadeesChar"/>
          <w:rFonts w:hint="cs"/>
          <w:rtl/>
        </w:rPr>
        <w:t>أ</w:t>
      </w:r>
      <w:r w:rsidR="00990030" w:rsidRPr="006104DF">
        <w:rPr>
          <w:rStyle w:val="libHadeesChar"/>
          <w:rtl/>
        </w:rPr>
        <w:t xml:space="preserve">سمع داعيه، و </w:t>
      </w:r>
      <w:r w:rsidRPr="006104DF">
        <w:rPr>
          <w:rStyle w:val="libHadeesChar"/>
          <w:rFonts w:hint="cs"/>
          <w:rtl/>
        </w:rPr>
        <w:t>أ</w:t>
      </w:r>
      <w:r w:rsidR="00990030" w:rsidRPr="006104DF">
        <w:rPr>
          <w:rStyle w:val="libHadeesChar"/>
          <w:rtl/>
        </w:rPr>
        <w:t>عجل حاديه. فلا يغرنك سواد الناس من نفسك</w:t>
      </w:r>
      <w:r>
        <w:rPr>
          <w:rFonts w:hint="cs"/>
          <w:rtl/>
          <w:lang w:bidi="fa-IR"/>
        </w:rPr>
        <w:t>»</w:t>
      </w:r>
    </w:p>
    <w:p w:rsidR="00990030" w:rsidRPr="00990030" w:rsidRDefault="00990030" w:rsidP="00990030">
      <w:pPr>
        <w:pStyle w:val="libNormal"/>
        <w:rPr>
          <w:lang w:bidi="fa-IR"/>
        </w:rPr>
      </w:pPr>
      <w:r w:rsidRPr="00990030">
        <w:rPr>
          <w:rtl/>
          <w:lang w:bidi="fa-IR"/>
        </w:rPr>
        <w:t>به خدا سوگند آن جد</w:t>
      </w:r>
      <w:r w:rsidR="008A129A">
        <w:rPr>
          <w:rtl/>
          <w:lang w:bidi="fa-IR"/>
        </w:rPr>
        <w:t>ی</w:t>
      </w:r>
      <w:r w:rsidRPr="00990030">
        <w:rPr>
          <w:rtl/>
          <w:lang w:bidi="fa-IR"/>
        </w:rPr>
        <w:t xml:space="preserve"> است نه شوخ</w:t>
      </w:r>
      <w:r w:rsidR="008A129A">
        <w:rPr>
          <w:rtl/>
          <w:lang w:bidi="fa-IR"/>
        </w:rPr>
        <w:t>ی</w:t>
      </w:r>
      <w:r>
        <w:rPr>
          <w:rtl/>
          <w:lang w:bidi="fa-IR"/>
        </w:rPr>
        <w:t>،</w:t>
      </w:r>
      <w:r w:rsidRPr="00990030">
        <w:rPr>
          <w:rtl/>
          <w:lang w:bidi="fa-IR"/>
        </w:rPr>
        <w:t xml:space="preserve"> حقيقت است نه دروغ</w:t>
      </w:r>
      <w:r>
        <w:rPr>
          <w:rtl/>
          <w:lang w:bidi="fa-IR"/>
        </w:rPr>
        <w:t>.</w:t>
      </w:r>
      <w:r w:rsidRPr="00990030">
        <w:rPr>
          <w:rtl/>
          <w:lang w:bidi="fa-IR"/>
        </w:rPr>
        <w:t xml:space="preserve"> مرگ را م</w:t>
      </w:r>
      <w:r w:rsidR="008A129A">
        <w:rPr>
          <w:rtl/>
          <w:lang w:bidi="fa-IR"/>
        </w:rPr>
        <w:t>ی</w:t>
      </w:r>
      <w:r w:rsidRPr="00990030">
        <w:rPr>
          <w:rtl/>
          <w:lang w:bidi="fa-IR"/>
        </w:rPr>
        <w:t xml:space="preserve"> گويم كه صدا</w:t>
      </w:r>
      <w:r w:rsidR="008A129A">
        <w:rPr>
          <w:rtl/>
          <w:lang w:bidi="fa-IR"/>
        </w:rPr>
        <w:t>ی</w:t>
      </w:r>
      <w:r w:rsidRPr="00990030">
        <w:rPr>
          <w:rtl/>
          <w:lang w:bidi="fa-IR"/>
        </w:rPr>
        <w:t xml:space="preserve"> ود را به گوش همه زندگان رسانده و همگان را به سرعت م</w:t>
      </w:r>
      <w:r w:rsidR="008A129A">
        <w:rPr>
          <w:rtl/>
          <w:lang w:bidi="fa-IR"/>
        </w:rPr>
        <w:t>ی</w:t>
      </w:r>
      <w:r w:rsidRPr="00990030">
        <w:rPr>
          <w:rtl/>
          <w:lang w:bidi="fa-IR"/>
        </w:rPr>
        <w:t xml:space="preserve"> راند، پس انبوه مردمان (زنده</w:t>
      </w:r>
      <w:r w:rsidR="00540450">
        <w:rPr>
          <w:rtl/>
          <w:lang w:bidi="fa-IR"/>
        </w:rPr>
        <w:t>)</w:t>
      </w:r>
      <w:r w:rsidRPr="00990030">
        <w:rPr>
          <w:rtl/>
          <w:lang w:bidi="fa-IR"/>
        </w:rPr>
        <w:t xml:space="preserve"> تو را نفريبد. </w:t>
      </w:r>
      <w:r w:rsidRPr="00840E48">
        <w:rPr>
          <w:rStyle w:val="libFootnotenumChar"/>
          <w:rtl/>
        </w:rPr>
        <w:t>(</w:t>
      </w:r>
      <w:r w:rsidR="00512D76" w:rsidRPr="00840E48">
        <w:rPr>
          <w:rStyle w:val="libFootnotenumChar"/>
          <w:rtl/>
        </w:rPr>
        <w:t>464</w:t>
      </w:r>
      <w:r w:rsidRPr="00840E48">
        <w:rPr>
          <w:rStyle w:val="libFootnotenumChar"/>
          <w:rtl/>
        </w:rPr>
        <w:t>)</w:t>
      </w:r>
    </w:p>
    <w:p w:rsidR="006104DF" w:rsidRDefault="00512D76" w:rsidP="006104DF">
      <w:pPr>
        <w:pStyle w:val="libBold1"/>
        <w:rPr>
          <w:rtl/>
          <w:lang w:bidi="fa-IR"/>
        </w:rPr>
      </w:pPr>
      <w:r>
        <w:rPr>
          <w:rtl/>
          <w:lang w:bidi="fa-IR"/>
        </w:rPr>
        <w:t>471</w:t>
      </w:r>
      <w:r w:rsidR="00990030" w:rsidRPr="00990030">
        <w:rPr>
          <w:rtl/>
          <w:lang w:bidi="fa-IR"/>
        </w:rPr>
        <w:t>. امر</w:t>
      </w:r>
      <w:r w:rsidR="008A129A">
        <w:rPr>
          <w:rtl/>
          <w:lang w:bidi="fa-IR"/>
        </w:rPr>
        <w:t>ی</w:t>
      </w:r>
      <w:r w:rsidR="00990030" w:rsidRPr="00990030">
        <w:rPr>
          <w:rtl/>
          <w:lang w:bidi="fa-IR"/>
        </w:rPr>
        <w:t xml:space="preserve"> حتم</w:t>
      </w:r>
      <w:r w:rsidR="008A129A">
        <w:rPr>
          <w:rtl/>
          <w:lang w:bidi="fa-IR"/>
        </w:rPr>
        <w:t>ی</w:t>
      </w:r>
      <w:r w:rsidR="00990030" w:rsidRPr="00990030">
        <w:rPr>
          <w:rtl/>
          <w:lang w:bidi="fa-IR"/>
        </w:rPr>
        <w:t xml:space="preserve"> و قريب</w:t>
      </w:r>
    </w:p>
    <w:p w:rsidR="00990030" w:rsidRPr="00990030" w:rsidRDefault="006104DF" w:rsidP="00990030">
      <w:pPr>
        <w:pStyle w:val="libNormal"/>
        <w:rPr>
          <w:lang w:bidi="fa-IR"/>
        </w:rPr>
      </w:pPr>
      <w:r>
        <w:rPr>
          <w:rFonts w:hint="cs"/>
          <w:rtl/>
          <w:lang w:bidi="fa-IR"/>
        </w:rPr>
        <w:t>«</w:t>
      </w:r>
      <w:r w:rsidR="00990030" w:rsidRPr="006104DF">
        <w:rPr>
          <w:rStyle w:val="libHadeesChar"/>
          <w:rtl/>
        </w:rPr>
        <w:t>الامر قريب و الاصطحاب قليل</w:t>
      </w:r>
      <w:r>
        <w:rPr>
          <w:rFonts w:hint="cs"/>
          <w:rtl/>
          <w:lang w:bidi="fa-IR"/>
        </w:rPr>
        <w:t>»</w:t>
      </w:r>
    </w:p>
    <w:p w:rsidR="00990030" w:rsidRPr="00990030" w:rsidRDefault="00990030" w:rsidP="00990030">
      <w:pPr>
        <w:pStyle w:val="libNormal"/>
        <w:rPr>
          <w:lang w:bidi="fa-IR"/>
        </w:rPr>
      </w:pPr>
      <w:r w:rsidRPr="00990030">
        <w:rPr>
          <w:rtl/>
          <w:lang w:bidi="fa-IR"/>
        </w:rPr>
        <w:t>امر يعن</w:t>
      </w:r>
      <w:r w:rsidR="008A129A">
        <w:rPr>
          <w:rtl/>
          <w:lang w:bidi="fa-IR"/>
        </w:rPr>
        <w:t>ی</w:t>
      </w:r>
      <w:r w:rsidRPr="00990030">
        <w:rPr>
          <w:rtl/>
          <w:lang w:bidi="fa-IR"/>
        </w:rPr>
        <w:t xml:space="preserve"> مرگ نزديك و مدت همراه بودن با دنيا اندك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465</w:t>
      </w:r>
      <w:r w:rsidRPr="00840E48">
        <w:rPr>
          <w:rStyle w:val="libFootnotenumChar"/>
          <w:rtl/>
        </w:rPr>
        <w:t>)</w:t>
      </w:r>
    </w:p>
    <w:p w:rsidR="005351EC" w:rsidRDefault="00512D76" w:rsidP="005351EC">
      <w:pPr>
        <w:pStyle w:val="libBold1"/>
        <w:rPr>
          <w:rtl/>
          <w:lang w:bidi="fa-IR"/>
        </w:rPr>
      </w:pPr>
      <w:r>
        <w:rPr>
          <w:rtl/>
          <w:lang w:bidi="fa-IR"/>
        </w:rPr>
        <w:t>472</w:t>
      </w:r>
      <w:r w:rsidR="00990030" w:rsidRPr="00990030">
        <w:rPr>
          <w:rtl/>
          <w:lang w:bidi="fa-IR"/>
        </w:rPr>
        <w:t>. از مرگ نگريز!</w:t>
      </w:r>
    </w:p>
    <w:p w:rsidR="00990030" w:rsidRPr="00990030" w:rsidRDefault="005351EC" w:rsidP="00990030">
      <w:pPr>
        <w:pStyle w:val="libNormal"/>
        <w:rPr>
          <w:lang w:bidi="fa-IR"/>
        </w:rPr>
      </w:pPr>
      <w:r>
        <w:rPr>
          <w:rFonts w:hint="cs"/>
          <w:rtl/>
          <w:lang w:bidi="fa-IR"/>
        </w:rPr>
        <w:t>«</w:t>
      </w:r>
      <w:r w:rsidRPr="005351EC">
        <w:rPr>
          <w:rStyle w:val="libHadeesChar"/>
          <w:rFonts w:hint="cs"/>
          <w:rtl/>
        </w:rPr>
        <w:t>إ</w:t>
      </w:r>
      <w:r w:rsidR="00990030" w:rsidRPr="005351EC">
        <w:rPr>
          <w:rStyle w:val="libHadeesChar"/>
          <w:rtl/>
        </w:rPr>
        <w:t>ن الفار لغير مزيد ف</w:t>
      </w:r>
      <w:r w:rsidR="008A129A">
        <w:rPr>
          <w:rStyle w:val="libHadeesChar"/>
          <w:rtl/>
        </w:rPr>
        <w:t>ی</w:t>
      </w:r>
      <w:r w:rsidR="00990030" w:rsidRPr="005351EC">
        <w:rPr>
          <w:rStyle w:val="libHadeesChar"/>
          <w:rtl/>
        </w:rPr>
        <w:t xml:space="preserve"> عمره، و لا محجوز (محجوب</w:t>
      </w:r>
      <w:r w:rsidR="00540450" w:rsidRPr="005351EC">
        <w:rPr>
          <w:rStyle w:val="libHadeesChar"/>
          <w:rtl/>
        </w:rPr>
        <w:t>)</w:t>
      </w:r>
      <w:r w:rsidR="00990030" w:rsidRPr="005351EC">
        <w:rPr>
          <w:rStyle w:val="libHadeesChar"/>
          <w:rtl/>
        </w:rPr>
        <w:t xml:space="preserve"> بينه و بين يومه</w:t>
      </w:r>
      <w:r>
        <w:rPr>
          <w:rFonts w:hint="cs"/>
          <w:rtl/>
          <w:lang w:bidi="fa-IR"/>
        </w:rPr>
        <w:t>»</w:t>
      </w:r>
    </w:p>
    <w:p w:rsidR="00990030" w:rsidRPr="00990030" w:rsidRDefault="00990030" w:rsidP="00990030">
      <w:pPr>
        <w:pStyle w:val="libNormal"/>
        <w:rPr>
          <w:lang w:bidi="fa-IR"/>
        </w:rPr>
      </w:pPr>
      <w:r w:rsidRPr="00990030">
        <w:rPr>
          <w:rtl/>
          <w:lang w:bidi="fa-IR"/>
        </w:rPr>
        <w:lastRenderedPageBreak/>
        <w:t>كس</w:t>
      </w:r>
      <w:r w:rsidR="008A129A">
        <w:rPr>
          <w:rtl/>
          <w:lang w:bidi="fa-IR"/>
        </w:rPr>
        <w:t>ی</w:t>
      </w:r>
      <w:r w:rsidRPr="00990030">
        <w:rPr>
          <w:rtl/>
          <w:lang w:bidi="fa-IR"/>
        </w:rPr>
        <w:t xml:space="preserve"> كه از مرگ بگريزد نه بر عمرش افزوده م</w:t>
      </w:r>
      <w:r w:rsidR="008A129A">
        <w:rPr>
          <w:rtl/>
          <w:lang w:bidi="fa-IR"/>
        </w:rPr>
        <w:t>ی</w:t>
      </w:r>
      <w:r w:rsidRPr="00990030">
        <w:rPr>
          <w:rtl/>
          <w:lang w:bidi="fa-IR"/>
        </w:rPr>
        <w:t xml:space="preserve"> شود و نه گريختن مانع فرا رسيدن روز مرگش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466</w:t>
      </w:r>
      <w:r w:rsidRPr="00840E48">
        <w:rPr>
          <w:rStyle w:val="libFootnotenumChar"/>
          <w:rtl/>
        </w:rPr>
        <w:t>)</w:t>
      </w:r>
    </w:p>
    <w:p w:rsidR="005351EC" w:rsidRDefault="00512D76" w:rsidP="005351EC">
      <w:pPr>
        <w:pStyle w:val="libBold1"/>
        <w:rPr>
          <w:rtl/>
          <w:lang w:bidi="fa-IR"/>
        </w:rPr>
      </w:pPr>
      <w:r>
        <w:rPr>
          <w:rtl/>
          <w:lang w:bidi="fa-IR"/>
        </w:rPr>
        <w:t>473</w:t>
      </w:r>
      <w:r w:rsidR="00990030" w:rsidRPr="00990030">
        <w:rPr>
          <w:rtl/>
          <w:lang w:bidi="fa-IR"/>
        </w:rPr>
        <w:t>. فاصله دوزخ و بهشت</w:t>
      </w:r>
    </w:p>
    <w:p w:rsidR="00990030" w:rsidRPr="00990030" w:rsidRDefault="005351EC" w:rsidP="005351EC">
      <w:pPr>
        <w:pStyle w:val="libNormal"/>
        <w:rPr>
          <w:lang w:bidi="fa-IR"/>
        </w:rPr>
      </w:pPr>
      <w:r>
        <w:rPr>
          <w:rFonts w:hint="cs"/>
          <w:rtl/>
          <w:lang w:bidi="fa-IR"/>
        </w:rPr>
        <w:t>«</w:t>
      </w:r>
      <w:r w:rsidR="00990030" w:rsidRPr="005351EC">
        <w:rPr>
          <w:rStyle w:val="libHadeesChar"/>
          <w:rtl/>
        </w:rPr>
        <w:t xml:space="preserve">ما بين </w:t>
      </w:r>
      <w:r w:rsidRPr="005351EC">
        <w:rPr>
          <w:rStyle w:val="libHadeesChar"/>
          <w:rFonts w:hint="cs"/>
          <w:rtl/>
        </w:rPr>
        <w:t>أ</w:t>
      </w:r>
      <w:r w:rsidR="00990030" w:rsidRPr="005351EC">
        <w:rPr>
          <w:rStyle w:val="libHadeesChar"/>
          <w:rtl/>
        </w:rPr>
        <w:t xml:space="preserve">حدكم و بين الجنة </w:t>
      </w:r>
      <w:r w:rsidRPr="005351EC">
        <w:rPr>
          <w:rStyle w:val="libHadeesChar"/>
          <w:rFonts w:hint="cs"/>
          <w:rtl/>
        </w:rPr>
        <w:t>أ</w:t>
      </w:r>
      <w:r w:rsidR="00990030" w:rsidRPr="005351EC">
        <w:rPr>
          <w:rStyle w:val="libHadeesChar"/>
          <w:rtl/>
        </w:rPr>
        <w:t xml:space="preserve">و النار </w:t>
      </w:r>
      <w:r w:rsidRPr="005351EC">
        <w:rPr>
          <w:rStyle w:val="libHadeesChar"/>
          <w:rFonts w:hint="cs"/>
          <w:rtl/>
        </w:rPr>
        <w:t>إ</w:t>
      </w:r>
      <w:r w:rsidR="00990030" w:rsidRPr="005351EC">
        <w:rPr>
          <w:rStyle w:val="libHadeesChar"/>
          <w:rtl/>
        </w:rPr>
        <w:t xml:space="preserve">لا الموت </w:t>
      </w:r>
      <w:r w:rsidRPr="005351EC">
        <w:rPr>
          <w:rStyle w:val="libHadeesChar"/>
          <w:rFonts w:hint="cs"/>
          <w:rtl/>
        </w:rPr>
        <w:t>أ</w:t>
      </w:r>
      <w:r w:rsidR="00990030" w:rsidRPr="005351EC">
        <w:rPr>
          <w:rStyle w:val="libHadeesChar"/>
          <w:rtl/>
        </w:rPr>
        <w:t>ن ينزل به</w:t>
      </w:r>
      <w:r>
        <w:rPr>
          <w:rFonts w:hint="cs"/>
          <w:rtl/>
          <w:lang w:bidi="fa-IR"/>
        </w:rPr>
        <w:t>»</w:t>
      </w:r>
    </w:p>
    <w:p w:rsidR="00990030" w:rsidRPr="00990030" w:rsidRDefault="00990030" w:rsidP="00990030">
      <w:pPr>
        <w:pStyle w:val="libNormal"/>
        <w:rPr>
          <w:lang w:bidi="fa-IR"/>
        </w:rPr>
      </w:pPr>
      <w:r w:rsidRPr="00990030">
        <w:rPr>
          <w:rtl/>
          <w:lang w:bidi="fa-IR"/>
        </w:rPr>
        <w:t>ميان هيچ يك از شما با بهشتت و يا جهنم فاصله ا</w:t>
      </w:r>
      <w:r w:rsidR="008A129A">
        <w:rPr>
          <w:rtl/>
          <w:lang w:bidi="fa-IR"/>
        </w:rPr>
        <w:t>ی</w:t>
      </w:r>
      <w:r w:rsidRPr="00990030">
        <w:rPr>
          <w:rtl/>
          <w:lang w:bidi="fa-IR"/>
        </w:rPr>
        <w:t xml:space="preserve"> نيست مگر مرگ</w:t>
      </w:r>
      <w:r w:rsidR="008A129A">
        <w:rPr>
          <w:rtl/>
          <w:lang w:bidi="fa-IR"/>
        </w:rPr>
        <w:t>ی</w:t>
      </w:r>
      <w:r w:rsidRPr="00990030">
        <w:rPr>
          <w:rtl/>
          <w:lang w:bidi="fa-IR"/>
        </w:rPr>
        <w:t xml:space="preserve"> كه بر شما وارد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467</w:t>
      </w:r>
      <w:r w:rsidRPr="00840E48">
        <w:rPr>
          <w:rStyle w:val="libFootnotenumChar"/>
          <w:rtl/>
        </w:rPr>
        <w:t>)</w:t>
      </w:r>
    </w:p>
    <w:p w:rsidR="005351EC" w:rsidRDefault="00512D76" w:rsidP="005351EC">
      <w:pPr>
        <w:pStyle w:val="libBold1"/>
        <w:rPr>
          <w:rtl/>
          <w:lang w:bidi="fa-IR"/>
        </w:rPr>
      </w:pPr>
      <w:r>
        <w:rPr>
          <w:rtl/>
          <w:lang w:bidi="fa-IR"/>
        </w:rPr>
        <w:t>474</w:t>
      </w:r>
      <w:r w:rsidR="00990030" w:rsidRPr="00990030">
        <w:rPr>
          <w:rtl/>
          <w:lang w:bidi="fa-IR"/>
        </w:rPr>
        <w:t>. مردگان چه ها م</w:t>
      </w:r>
      <w:r w:rsidR="008A129A">
        <w:rPr>
          <w:rtl/>
          <w:lang w:bidi="fa-IR"/>
        </w:rPr>
        <w:t>ی</w:t>
      </w:r>
      <w:r w:rsidR="00990030" w:rsidRPr="00990030">
        <w:rPr>
          <w:rtl/>
          <w:lang w:bidi="fa-IR"/>
        </w:rPr>
        <w:t xml:space="preserve"> بينند؟!</w:t>
      </w:r>
    </w:p>
    <w:p w:rsidR="00990030" w:rsidRPr="00990030" w:rsidRDefault="005351EC" w:rsidP="005351EC">
      <w:pPr>
        <w:pStyle w:val="libNormal"/>
        <w:rPr>
          <w:lang w:bidi="fa-IR"/>
        </w:rPr>
      </w:pPr>
      <w:r>
        <w:rPr>
          <w:rFonts w:hint="cs"/>
          <w:rtl/>
          <w:lang w:bidi="fa-IR"/>
        </w:rPr>
        <w:t>«</w:t>
      </w:r>
      <w:r w:rsidRPr="005351EC">
        <w:rPr>
          <w:rStyle w:val="libHadeesChar"/>
          <w:rFonts w:hint="cs"/>
          <w:rtl/>
        </w:rPr>
        <w:t>إ</w:t>
      </w:r>
      <w:r w:rsidR="00990030" w:rsidRPr="005351EC">
        <w:rPr>
          <w:rStyle w:val="libHadeesChar"/>
          <w:rtl/>
        </w:rPr>
        <w:t xml:space="preserve">نكم لو قد عاينتم ما قد عاين من مات منكم لجز عتم و وهلتم و سمعتم و </w:t>
      </w:r>
      <w:r w:rsidRPr="005351EC">
        <w:rPr>
          <w:rStyle w:val="libHadeesChar"/>
          <w:rFonts w:hint="cs"/>
          <w:rtl/>
        </w:rPr>
        <w:t>أ</w:t>
      </w:r>
      <w:r w:rsidR="00990030" w:rsidRPr="005351EC">
        <w:rPr>
          <w:rStyle w:val="libHadeesChar"/>
          <w:rtl/>
        </w:rPr>
        <w:t>طعتم و لكن محجوب عنكم ما قد عاينوا، و قريب ما يطرح الحجاب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پس به راست</w:t>
      </w:r>
      <w:r w:rsidR="008A129A">
        <w:rPr>
          <w:rtl/>
          <w:lang w:bidi="fa-IR"/>
        </w:rPr>
        <w:t>ی</w:t>
      </w:r>
      <w:r w:rsidRPr="00990030">
        <w:rPr>
          <w:rtl/>
          <w:lang w:bidi="fa-IR"/>
        </w:rPr>
        <w:t xml:space="preserve"> اگر شما آنچه را كه مردگان شما آشكارا ديده اند به همان نحو م</w:t>
      </w:r>
      <w:r w:rsidR="008A129A">
        <w:rPr>
          <w:rtl/>
          <w:lang w:bidi="fa-IR"/>
        </w:rPr>
        <w:t>ی</w:t>
      </w:r>
      <w:r w:rsidRPr="00990030">
        <w:rPr>
          <w:rtl/>
          <w:lang w:bidi="fa-IR"/>
        </w:rPr>
        <w:t xml:space="preserve"> ديديد هر آينه ب</w:t>
      </w:r>
      <w:r w:rsidR="008A129A">
        <w:rPr>
          <w:rtl/>
          <w:lang w:bidi="fa-IR"/>
        </w:rPr>
        <w:t>ی</w:t>
      </w:r>
      <w:r w:rsidRPr="00990030">
        <w:rPr>
          <w:rtl/>
          <w:lang w:bidi="fa-IR"/>
        </w:rPr>
        <w:t xml:space="preserve"> تابي</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كرديد و م</w:t>
      </w:r>
      <w:r w:rsidR="008A129A">
        <w:rPr>
          <w:rtl/>
          <w:lang w:bidi="fa-IR"/>
        </w:rPr>
        <w:t>ی</w:t>
      </w:r>
      <w:r w:rsidRPr="00990030">
        <w:rPr>
          <w:rtl/>
          <w:lang w:bidi="fa-IR"/>
        </w:rPr>
        <w:t xml:space="preserve"> ترسيديد. و در نتيجه آن سخن حق را شنيده و فرمان برده بوديد؛ ليكن چيزهاي</w:t>
      </w:r>
      <w:r w:rsidR="008A129A">
        <w:rPr>
          <w:rtl/>
          <w:lang w:bidi="fa-IR"/>
        </w:rPr>
        <w:t>ی</w:t>
      </w:r>
      <w:r w:rsidRPr="00990030">
        <w:rPr>
          <w:rtl/>
          <w:lang w:bidi="fa-IR"/>
        </w:rPr>
        <w:t xml:space="preserve"> كه آن ها ديده اند از شما پوشيده گرديده</w:t>
      </w:r>
      <w:r>
        <w:rPr>
          <w:rtl/>
          <w:lang w:bidi="fa-IR"/>
        </w:rPr>
        <w:t>،</w:t>
      </w:r>
      <w:r w:rsidRPr="00990030">
        <w:rPr>
          <w:rtl/>
          <w:lang w:bidi="fa-IR"/>
        </w:rPr>
        <w:t xml:space="preserve"> طول</w:t>
      </w:r>
      <w:r w:rsidR="008A129A">
        <w:rPr>
          <w:rtl/>
          <w:lang w:bidi="fa-IR"/>
        </w:rPr>
        <w:t>ی</w:t>
      </w:r>
      <w:r w:rsidRPr="00990030">
        <w:rPr>
          <w:rtl/>
          <w:lang w:bidi="fa-IR"/>
        </w:rPr>
        <w:t xml:space="preserve"> نخواهيد كشيد كه اين پرده برداشته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468</w:t>
      </w:r>
      <w:r w:rsidRPr="00840E48">
        <w:rPr>
          <w:rStyle w:val="libFootnotenumChar"/>
          <w:rtl/>
        </w:rPr>
        <w:t>)</w:t>
      </w:r>
    </w:p>
    <w:p w:rsidR="004544D3" w:rsidRDefault="00512D76" w:rsidP="004544D3">
      <w:pPr>
        <w:pStyle w:val="libBold1"/>
        <w:rPr>
          <w:rtl/>
          <w:lang w:bidi="fa-IR"/>
        </w:rPr>
      </w:pPr>
      <w:r>
        <w:rPr>
          <w:rtl/>
          <w:lang w:bidi="fa-IR"/>
        </w:rPr>
        <w:t>475</w:t>
      </w:r>
      <w:r w:rsidR="00990030" w:rsidRPr="00990030">
        <w:rPr>
          <w:rtl/>
          <w:lang w:bidi="fa-IR"/>
        </w:rPr>
        <w:t>. آداب تشييع</w:t>
      </w:r>
    </w:p>
    <w:p w:rsidR="00990030" w:rsidRPr="00990030" w:rsidRDefault="004544D3" w:rsidP="004544D3">
      <w:pPr>
        <w:pStyle w:val="libNormal"/>
        <w:rPr>
          <w:lang w:bidi="fa-IR"/>
        </w:rPr>
      </w:pPr>
      <w:r>
        <w:rPr>
          <w:rFonts w:hint="cs"/>
          <w:rtl/>
          <w:lang w:bidi="fa-IR"/>
        </w:rPr>
        <w:t>«</w:t>
      </w:r>
      <w:r w:rsidR="00990030" w:rsidRPr="004544D3">
        <w:rPr>
          <w:rStyle w:val="libHadeesChar"/>
          <w:rtl/>
        </w:rPr>
        <w:t>تبع جنازة فسمع رجلا يضحك، فقال: كاءن الموت فيها عل</w:t>
      </w:r>
      <w:r w:rsidR="008A129A">
        <w:rPr>
          <w:rStyle w:val="libHadeesChar"/>
          <w:rtl/>
        </w:rPr>
        <w:t>ی</w:t>
      </w:r>
      <w:r w:rsidR="00990030" w:rsidRPr="004544D3">
        <w:rPr>
          <w:rStyle w:val="libHadeesChar"/>
          <w:rtl/>
        </w:rPr>
        <w:t xml:space="preserve"> غيرنا كتب، و كان الحق فيها عل</w:t>
      </w:r>
      <w:r w:rsidR="008A129A">
        <w:rPr>
          <w:rStyle w:val="libHadeesChar"/>
          <w:rtl/>
        </w:rPr>
        <w:t>ی</w:t>
      </w:r>
      <w:r w:rsidR="00990030" w:rsidRPr="004544D3">
        <w:rPr>
          <w:rStyle w:val="libHadeesChar"/>
          <w:rtl/>
        </w:rPr>
        <w:t xml:space="preserve"> غيرنا وجب، و ك</w:t>
      </w:r>
      <w:r w:rsidRPr="004544D3">
        <w:rPr>
          <w:rStyle w:val="libHadeesChar"/>
          <w:rFonts w:hint="cs"/>
          <w:rtl/>
        </w:rPr>
        <w:t>أ</w:t>
      </w:r>
      <w:r w:rsidR="00990030" w:rsidRPr="004544D3">
        <w:rPr>
          <w:rStyle w:val="libHadeesChar"/>
          <w:rtl/>
        </w:rPr>
        <w:t>ن الذ</w:t>
      </w:r>
      <w:r w:rsidR="008A129A">
        <w:rPr>
          <w:rStyle w:val="libHadeesChar"/>
          <w:rtl/>
        </w:rPr>
        <w:t>ی</w:t>
      </w:r>
      <w:r w:rsidR="00990030" w:rsidRPr="004544D3">
        <w:rPr>
          <w:rStyle w:val="libHadeesChar"/>
          <w:rtl/>
        </w:rPr>
        <w:t xml:space="preserve"> نر</w:t>
      </w:r>
      <w:r w:rsidR="008A129A">
        <w:rPr>
          <w:rStyle w:val="libHadeesChar"/>
          <w:rtl/>
        </w:rPr>
        <w:t>ی</w:t>
      </w:r>
      <w:r w:rsidR="00990030" w:rsidRPr="004544D3">
        <w:rPr>
          <w:rStyle w:val="libHadeesChar"/>
          <w:rtl/>
        </w:rPr>
        <w:t xml:space="preserve"> من الاموت سفر عما قليل الينا راجعون! نبودئهم </w:t>
      </w:r>
      <w:r w:rsidRPr="004544D3">
        <w:rPr>
          <w:rStyle w:val="libHadeesChar"/>
          <w:rFonts w:hint="cs"/>
          <w:rtl/>
        </w:rPr>
        <w:t>أ</w:t>
      </w:r>
      <w:r w:rsidR="00990030" w:rsidRPr="004544D3">
        <w:rPr>
          <w:rStyle w:val="libHadeesChar"/>
          <w:rtl/>
        </w:rPr>
        <w:t>جداثهم، و ن</w:t>
      </w:r>
      <w:r w:rsidRPr="004544D3">
        <w:rPr>
          <w:rStyle w:val="libHadeesChar"/>
          <w:rFonts w:hint="cs"/>
          <w:rtl/>
        </w:rPr>
        <w:t>أ</w:t>
      </w:r>
      <w:r w:rsidR="00990030" w:rsidRPr="004544D3">
        <w:rPr>
          <w:rStyle w:val="libHadeesChar"/>
          <w:rtl/>
        </w:rPr>
        <w:t>كل تراثهم، ك</w:t>
      </w:r>
      <w:r w:rsidRPr="004544D3">
        <w:rPr>
          <w:rStyle w:val="libHadeesChar"/>
          <w:rFonts w:hint="cs"/>
          <w:rtl/>
        </w:rPr>
        <w:t>إ</w:t>
      </w:r>
      <w:r w:rsidR="00990030" w:rsidRPr="004544D3">
        <w:rPr>
          <w:rStyle w:val="libHadeesChar"/>
          <w:rtl/>
        </w:rPr>
        <w:t>نا مخلدون بعدهم، ثم قد نسينا كل واعظ و اعظة، و رمينا بكل جائحة</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تشييع جنازه ا</w:t>
      </w:r>
      <w:r w:rsidR="008A129A">
        <w:rPr>
          <w:rtl/>
          <w:lang w:bidi="fa-IR"/>
        </w:rPr>
        <w:t>ی</w:t>
      </w:r>
      <w:r w:rsidRPr="00990030">
        <w:rPr>
          <w:rtl/>
          <w:lang w:bidi="fa-IR"/>
        </w:rPr>
        <w:t xml:space="preserve"> شركت فرموده بود شنيد كه مرد</w:t>
      </w:r>
      <w:r w:rsidR="008A129A">
        <w:rPr>
          <w:rtl/>
          <w:lang w:bidi="fa-IR"/>
        </w:rPr>
        <w:t>ی</w:t>
      </w:r>
      <w:r w:rsidRPr="00990030">
        <w:rPr>
          <w:rtl/>
          <w:lang w:bidi="fa-IR"/>
        </w:rPr>
        <w:t xml:space="preserve"> م</w:t>
      </w:r>
      <w:r w:rsidR="008A129A">
        <w:rPr>
          <w:rtl/>
          <w:lang w:bidi="fa-IR"/>
        </w:rPr>
        <w:t>ی</w:t>
      </w:r>
      <w:r w:rsidRPr="00990030">
        <w:rPr>
          <w:rtl/>
          <w:lang w:bidi="fa-IR"/>
        </w:rPr>
        <w:t xml:space="preserve"> خندد، پس فرمود: گويا مرگ برا</w:t>
      </w:r>
      <w:r w:rsidR="008A129A">
        <w:rPr>
          <w:rtl/>
          <w:lang w:bidi="fa-IR"/>
        </w:rPr>
        <w:t>ی</w:t>
      </w:r>
      <w:r w:rsidRPr="00990030">
        <w:rPr>
          <w:rtl/>
          <w:lang w:bidi="fa-IR"/>
        </w:rPr>
        <w:t xml:space="preserve"> ديگران نه برا</w:t>
      </w:r>
      <w:r w:rsidR="008A129A">
        <w:rPr>
          <w:rtl/>
          <w:lang w:bidi="fa-IR"/>
        </w:rPr>
        <w:t>ی</w:t>
      </w:r>
      <w:r w:rsidRPr="00990030">
        <w:rPr>
          <w:rtl/>
          <w:lang w:bidi="fa-IR"/>
        </w:rPr>
        <w:t xml:space="preserve"> ما مقرر شده است و گويا حق در آن نه برا</w:t>
      </w:r>
      <w:r w:rsidR="008A129A">
        <w:rPr>
          <w:rtl/>
          <w:lang w:bidi="fa-IR"/>
        </w:rPr>
        <w:t>ی</w:t>
      </w:r>
      <w:r w:rsidRPr="00990030">
        <w:rPr>
          <w:rtl/>
          <w:lang w:bidi="fa-IR"/>
        </w:rPr>
        <w:t xml:space="preserve"> ما بلكه برا</w:t>
      </w:r>
      <w:r w:rsidR="008A129A">
        <w:rPr>
          <w:rtl/>
          <w:lang w:bidi="fa-IR"/>
        </w:rPr>
        <w:t>ی</w:t>
      </w:r>
      <w:r w:rsidRPr="00990030">
        <w:rPr>
          <w:rtl/>
          <w:lang w:bidi="fa-IR"/>
        </w:rPr>
        <w:t xml:space="preserve"> جز ما ثابت شده است و گويا اين مردگان كه رو به خاك نهاده اند مسافران</w:t>
      </w:r>
      <w:r w:rsidR="008A129A">
        <w:rPr>
          <w:rtl/>
          <w:lang w:bidi="fa-IR"/>
        </w:rPr>
        <w:t>ی</w:t>
      </w:r>
      <w:r w:rsidRPr="00990030">
        <w:rPr>
          <w:rtl/>
          <w:lang w:bidi="fa-IR"/>
        </w:rPr>
        <w:t xml:space="preserve"> هستند كه به زود</w:t>
      </w:r>
      <w:r w:rsidR="008A129A">
        <w:rPr>
          <w:rtl/>
          <w:lang w:bidi="fa-IR"/>
        </w:rPr>
        <w:t>ی</w:t>
      </w:r>
      <w:r w:rsidRPr="00990030">
        <w:rPr>
          <w:rtl/>
          <w:lang w:bidi="fa-IR"/>
        </w:rPr>
        <w:t xml:space="preserve"> به سو</w:t>
      </w:r>
      <w:r w:rsidR="008A129A">
        <w:rPr>
          <w:rtl/>
          <w:lang w:bidi="fa-IR"/>
        </w:rPr>
        <w:t>ی</w:t>
      </w:r>
      <w:r w:rsidRPr="00990030">
        <w:rPr>
          <w:rtl/>
          <w:lang w:bidi="fa-IR"/>
        </w:rPr>
        <w:t xml:space="preserve"> ما برم</w:t>
      </w:r>
      <w:r w:rsidR="008A129A">
        <w:rPr>
          <w:rtl/>
          <w:lang w:bidi="fa-IR"/>
        </w:rPr>
        <w:t>ی</w:t>
      </w:r>
      <w:r w:rsidRPr="00990030">
        <w:rPr>
          <w:rtl/>
          <w:lang w:bidi="fa-IR"/>
        </w:rPr>
        <w:t xml:space="preserve"> گردند، بدن ها</w:t>
      </w:r>
      <w:r w:rsidR="008A129A">
        <w:rPr>
          <w:rtl/>
          <w:lang w:bidi="fa-IR"/>
        </w:rPr>
        <w:t>ی</w:t>
      </w:r>
      <w:r w:rsidRPr="00990030">
        <w:rPr>
          <w:rtl/>
          <w:lang w:bidi="fa-IR"/>
        </w:rPr>
        <w:t xml:space="preserve"> آنان را زير خاك م</w:t>
      </w:r>
      <w:r w:rsidR="008A129A">
        <w:rPr>
          <w:rtl/>
          <w:lang w:bidi="fa-IR"/>
        </w:rPr>
        <w:t>ی</w:t>
      </w:r>
      <w:r w:rsidRPr="00990030">
        <w:rPr>
          <w:rtl/>
          <w:lang w:bidi="fa-IR"/>
        </w:rPr>
        <w:t xml:space="preserve"> پوشانيم و آنچه را كه ارث گذاشته اند م</w:t>
      </w:r>
      <w:r w:rsidR="008A129A">
        <w:rPr>
          <w:rtl/>
          <w:lang w:bidi="fa-IR"/>
        </w:rPr>
        <w:t>ی</w:t>
      </w:r>
      <w:r w:rsidRPr="00990030">
        <w:rPr>
          <w:rtl/>
          <w:lang w:bidi="fa-IR"/>
        </w:rPr>
        <w:t xml:space="preserve"> خوريم</w:t>
      </w:r>
      <w:r>
        <w:rPr>
          <w:rtl/>
          <w:lang w:bidi="fa-IR"/>
        </w:rPr>
        <w:t>،</w:t>
      </w:r>
      <w:r w:rsidRPr="00990030">
        <w:rPr>
          <w:rtl/>
          <w:lang w:bidi="fa-IR"/>
        </w:rPr>
        <w:t xml:space="preserve"> گوي</w:t>
      </w:r>
      <w:r w:rsidR="008A129A">
        <w:rPr>
          <w:rtl/>
          <w:lang w:bidi="fa-IR"/>
        </w:rPr>
        <w:t>ی</w:t>
      </w:r>
      <w:r w:rsidRPr="00990030">
        <w:rPr>
          <w:rtl/>
          <w:lang w:bidi="fa-IR"/>
        </w:rPr>
        <w:t xml:space="preserve"> ما بعد از رفتن آنان جاويدان خواهيم ماند، سپس هر گونه پند دهنده را فراموش م</w:t>
      </w:r>
      <w:r w:rsidR="008A129A">
        <w:rPr>
          <w:rtl/>
          <w:lang w:bidi="fa-IR"/>
        </w:rPr>
        <w:t>ی</w:t>
      </w:r>
      <w:r w:rsidRPr="00990030">
        <w:rPr>
          <w:rtl/>
          <w:lang w:bidi="fa-IR"/>
        </w:rPr>
        <w:t xml:space="preserve"> كنيم و نشانه هر بلا و مصيبت</w:t>
      </w:r>
      <w:r w:rsidR="008A129A">
        <w:rPr>
          <w:rtl/>
          <w:lang w:bidi="fa-IR"/>
        </w:rPr>
        <w:t>ی</w:t>
      </w:r>
      <w:r w:rsidRPr="00990030">
        <w:rPr>
          <w:rtl/>
          <w:lang w:bidi="fa-IR"/>
        </w:rPr>
        <w:t xml:space="preserve"> م</w:t>
      </w:r>
      <w:r w:rsidR="008A129A">
        <w:rPr>
          <w:rtl/>
          <w:lang w:bidi="fa-IR"/>
        </w:rPr>
        <w:t>ی</w:t>
      </w:r>
      <w:r w:rsidRPr="00990030">
        <w:rPr>
          <w:rtl/>
          <w:lang w:bidi="fa-IR"/>
        </w:rPr>
        <w:t xml:space="preserve"> شويم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469</w:t>
      </w:r>
      <w:r w:rsidRPr="00840E48">
        <w:rPr>
          <w:rStyle w:val="libFootnotenumChar"/>
          <w:rtl/>
        </w:rPr>
        <w:t>)</w:t>
      </w:r>
    </w:p>
    <w:p w:rsidR="00335ABA" w:rsidRDefault="00512D76" w:rsidP="00335ABA">
      <w:pPr>
        <w:pStyle w:val="libBold1"/>
        <w:rPr>
          <w:rtl/>
          <w:lang w:bidi="fa-IR"/>
        </w:rPr>
      </w:pPr>
      <w:r>
        <w:rPr>
          <w:rtl/>
          <w:lang w:bidi="fa-IR"/>
        </w:rPr>
        <w:lastRenderedPageBreak/>
        <w:t>476</w:t>
      </w:r>
      <w:r w:rsidR="00990030" w:rsidRPr="00990030">
        <w:rPr>
          <w:rtl/>
          <w:lang w:bidi="fa-IR"/>
        </w:rPr>
        <w:t>. گروگان ها</w:t>
      </w:r>
      <w:r w:rsidR="008A129A">
        <w:rPr>
          <w:rtl/>
          <w:lang w:bidi="fa-IR"/>
        </w:rPr>
        <w:t>ی</w:t>
      </w:r>
      <w:r w:rsidR="00990030" w:rsidRPr="00990030">
        <w:rPr>
          <w:rtl/>
          <w:lang w:bidi="fa-IR"/>
        </w:rPr>
        <w:t xml:space="preserve"> كو</w:t>
      </w:r>
      <w:r w:rsidR="008A129A">
        <w:rPr>
          <w:rtl/>
          <w:lang w:bidi="fa-IR"/>
        </w:rPr>
        <w:t>ی</w:t>
      </w:r>
      <w:r w:rsidR="00990030" w:rsidRPr="00990030">
        <w:rPr>
          <w:rtl/>
          <w:lang w:bidi="fa-IR"/>
        </w:rPr>
        <w:t xml:space="preserve"> مردگان</w:t>
      </w:r>
    </w:p>
    <w:p w:rsidR="00990030" w:rsidRPr="00990030" w:rsidRDefault="00335ABA" w:rsidP="00335ABA">
      <w:pPr>
        <w:pStyle w:val="libNormal"/>
        <w:rPr>
          <w:lang w:bidi="fa-IR"/>
        </w:rPr>
      </w:pPr>
      <w:r>
        <w:rPr>
          <w:rFonts w:hint="cs"/>
          <w:rtl/>
          <w:lang w:bidi="fa-IR"/>
        </w:rPr>
        <w:t>«</w:t>
      </w:r>
      <w:r w:rsidR="00990030" w:rsidRPr="00335ABA">
        <w:rPr>
          <w:rStyle w:val="libHadeesChar"/>
          <w:rtl/>
        </w:rPr>
        <w:t>قد غودر ف</w:t>
      </w:r>
      <w:r w:rsidR="008A129A">
        <w:rPr>
          <w:rStyle w:val="libHadeesChar"/>
          <w:rtl/>
        </w:rPr>
        <w:t>ی</w:t>
      </w:r>
      <w:r w:rsidR="00990030" w:rsidRPr="00335ABA">
        <w:rPr>
          <w:rStyle w:val="libHadeesChar"/>
          <w:rtl/>
        </w:rPr>
        <w:t xml:space="preserve"> محلة الاموات رهينا، و ف</w:t>
      </w:r>
      <w:r w:rsidR="008A129A">
        <w:rPr>
          <w:rStyle w:val="libHadeesChar"/>
          <w:rtl/>
        </w:rPr>
        <w:t>ی</w:t>
      </w:r>
      <w:r w:rsidR="00990030" w:rsidRPr="00335ABA">
        <w:rPr>
          <w:rStyle w:val="libHadeesChar"/>
          <w:rtl/>
        </w:rPr>
        <w:t xml:space="preserve"> ضيق المضجع وحيدا... و صارت الاجساد شحبة بعد بضتها، و العظام نخزة بعد بضتها، و العظام نخزة بعد قوتها، و الارواح مرتهنة بثقل </w:t>
      </w:r>
      <w:r w:rsidRPr="00335ABA">
        <w:rPr>
          <w:rStyle w:val="libHadeesChar"/>
          <w:rFonts w:hint="cs"/>
          <w:rtl/>
        </w:rPr>
        <w:t>أ</w:t>
      </w:r>
      <w:r w:rsidR="00990030" w:rsidRPr="00335ABA">
        <w:rPr>
          <w:rStyle w:val="libHadeesChar"/>
          <w:rtl/>
        </w:rPr>
        <w:t xml:space="preserve">عبائها، موقنة بغيب </w:t>
      </w:r>
      <w:r w:rsidRPr="00335ABA">
        <w:rPr>
          <w:rStyle w:val="libHadeesChar"/>
          <w:rFonts w:hint="cs"/>
          <w:rtl/>
        </w:rPr>
        <w:t>أ</w:t>
      </w:r>
      <w:r w:rsidR="00990030" w:rsidRPr="00335ABA">
        <w:rPr>
          <w:rStyle w:val="libHadeesChar"/>
          <w:rtl/>
        </w:rPr>
        <w:t>نبائها</w:t>
      </w:r>
      <w:r>
        <w:rPr>
          <w:rFonts w:hint="cs"/>
          <w:rtl/>
          <w:lang w:bidi="fa-IR"/>
        </w:rPr>
        <w:t>»</w:t>
      </w:r>
    </w:p>
    <w:p w:rsidR="00990030" w:rsidRPr="00990030" w:rsidRDefault="00990030" w:rsidP="00990030">
      <w:pPr>
        <w:pStyle w:val="libNormal"/>
        <w:rPr>
          <w:lang w:bidi="fa-IR"/>
        </w:rPr>
      </w:pPr>
      <w:r w:rsidRPr="00990030">
        <w:rPr>
          <w:rtl/>
          <w:lang w:bidi="fa-IR"/>
        </w:rPr>
        <w:t>در كو</w:t>
      </w:r>
      <w:r w:rsidR="008A129A">
        <w:rPr>
          <w:rtl/>
          <w:lang w:bidi="fa-IR"/>
        </w:rPr>
        <w:t>ی</w:t>
      </w:r>
      <w:r w:rsidRPr="00990030">
        <w:rPr>
          <w:rtl/>
          <w:lang w:bidi="fa-IR"/>
        </w:rPr>
        <w:t xml:space="preserve"> مردگان گروگان است و در تنگنا</w:t>
      </w:r>
      <w:r w:rsidR="008A129A">
        <w:rPr>
          <w:rtl/>
          <w:lang w:bidi="fa-IR"/>
        </w:rPr>
        <w:t>ی</w:t>
      </w:r>
      <w:r w:rsidRPr="00990030">
        <w:rPr>
          <w:rtl/>
          <w:lang w:bidi="fa-IR"/>
        </w:rPr>
        <w:t xml:space="preserve"> گور تنها... بدن ها</w:t>
      </w:r>
      <w:r w:rsidR="008A129A">
        <w:rPr>
          <w:rtl/>
          <w:lang w:bidi="fa-IR"/>
        </w:rPr>
        <w:t>ی</w:t>
      </w:r>
      <w:r w:rsidRPr="00990030">
        <w:rPr>
          <w:rtl/>
          <w:lang w:bidi="fa-IR"/>
        </w:rPr>
        <w:t xml:space="preserve"> تازه و لطيف دگرگون گشته و استخوان ها</w:t>
      </w:r>
      <w:r w:rsidR="008A129A">
        <w:rPr>
          <w:rtl/>
          <w:lang w:bidi="fa-IR"/>
        </w:rPr>
        <w:t>ی</w:t>
      </w:r>
      <w:r w:rsidRPr="00990030">
        <w:rPr>
          <w:rtl/>
          <w:lang w:bidi="fa-IR"/>
        </w:rPr>
        <w:t xml:space="preserve"> محكم و نيرومند پوسيده اند و جان ها در گرود بارها</w:t>
      </w:r>
      <w:r w:rsidR="008A129A">
        <w:rPr>
          <w:rtl/>
          <w:lang w:bidi="fa-IR"/>
        </w:rPr>
        <w:t>ی</w:t>
      </w:r>
      <w:r w:rsidRPr="00990030">
        <w:rPr>
          <w:rtl/>
          <w:lang w:bidi="fa-IR"/>
        </w:rPr>
        <w:t xml:space="preserve"> سنگين (گناهان</w:t>
      </w:r>
      <w:r w:rsidR="00540450">
        <w:rPr>
          <w:rtl/>
          <w:lang w:bidi="fa-IR"/>
        </w:rPr>
        <w:t>)</w:t>
      </w:r>
      <w:r w:rsidRPr="00990030">
        <w:rPr>
          <w:rtl/>
          <w:lang w:bidi="fa-IR"/>
        </w:rPr>
        <w:t xml:space="preserve"> خود هستند و به خبرها</w:t>
      </w:r>
      <w:r w:rsidR="008A129A">
        <w:rPr>
          <w:rtl/>
          <w:lang w:bidi="fa-IR"/>
        </w:rPr>
        <w:t>ی</w:t>
      </w:r>
      <w:r w:rsidRPr="00990030">
        <w:rPr>
          <w:rtl/>
          <w:lang w:bidi="fa-IR"/>
        </w:rPr>
        <w:t xml:space="preserve"> عالم غيب يقين يافته اند. </w:t>
      </w:r>
      <w:r w:rsidRPr="00840E48">
        <w:rPr>
          <w:rStyle w:val="libFootnotenumChar"/>
          <w:rtl/>
        </w:rPr>
        <w:t>(</w:t>
      </w:r>
      <w:r w:rsidR="00512D76" w:rsidRPr="00840E48">
        <w:rPr>
          <w:rStyle w:val="libFootnotenumChar"/>
          <w:rtl/>
        </w:rPr>
        <w:t>470</w:t>
      </w:r>
      <w:r w:rsidRPr="00840E48">
        <w:rPr>
          <w:rStyle w:val="libFootnotenumChar"/>
          <w:rtl/>
        </w:rPr>
        <w:t>)</w:t>
      </w:r>
    </w:p>
    <w:p w:rsidR="00335ABA" w:rsidRDefault="00512D76" w:rsidP="00335ABA">
      <w:pPr>
        <w:pStyle w:val="libBold1"/>
        <w:rPr>
          <w:rtl/>
          <w:lang w:bidi="fa-IR"/>
        </w:rPr>
      </w:pPr>
      <w:r>
        <w:rPr>
          <w:rtl/>
          <w:lang w:bidi="fa-IR"/>
        </w:rPr>
        <w:t>477</w:t>
      </w:r>
      <w:r w:rsidR="00990030" w:rsidRPr="00990030">
        <w:rPr>
          <w:rtl/>
          <w:lang w:bidi="fa-IR"/>
        </w:rPr>
        <w:t>. گفتگو با مردگان</w:t>
      </w:r>
    </w:p>
    <w:p w:rsidR="00990030" w:rsidRPr="00990030" w:rsidRDefault="00335ABA" w:rsidP="00335ABA">
      <w:pPr>
        <w:pStyle w:val="libNormal"/>
        <w:rPr>
          <w:lang w:bidi="fa-IR"/>
        </w:rPr>
      </w:pPr>
      <w:r>
        <w:rPr>
          <w:rFonts w:hint="cs"/>
          <w:rtl/>
          <w:lang w:bidi="fa-IR"/>
        </w:rPr>
        <w:t>«</w:t>
      </w:r>
      <w:r w:rsidR="00990030" w:rsidRPr="00990030">
        <w:rPr>
          <w:rtl/>
          <w:lang w:bidi="fa-IR"/>
        </w:rPr>
        <w:t xml:space="preserve">لما </w:t>
      </w:r>
      <w:r>
        <w:rPr>
          <w:rFonts w:hint="cs"/>
          <w:rtl/>
          <w:lang w:bidi="fa-IR"/>
        </w:rPr>
        <w:t>أ</w:t>
      </w:r>
      <w:r w:rsidR="00990030" w:rsidRPr="00990030">
        <w:rPr>
          <w:rtl/>
          <w:lang w:bidi="fa-IR"/>
        </w:rPr>
        <w:t xml:space="preserve">شرف </w:t>
      </w:r>
      <w:r w:rsidR="0009539C" w:rsidRPr="0009539C">
        <w:rPr>
          <w:rStyle w:val="libAlaemChar"/>
          <w:rtl/>
        </w:rPr>
        <w:t>عليه‌السلام</w:t>
      </w:r>
      <w:r>
        <w:rPr>
          <w:rtl/>
          <w:lang w:bidi="fa-IR"/>
        </w:rPr>
        <w:t xml:space="preserve"> عل</w:t>
      </w:r>
      <w:r w:rsidR="008A129A">
        <w:rPr>
          <w:rtl/>
          <w:lang w:bidi="fa-IR"/>
        </w:rPr>
        <w:t>ی</w:t>
      </w:r>
      <w:r>
        <w:rPr>
          <w:rtl/>
          <w:lang w:bidi="fa-IR"/>
        </w:rPr>
        <w:t xml:space="preserve"> القبور و هو يرجع من صفين</w:t>
      </w:r>
      <w:r>
        <w:rPr>
          <w:rFonts w:hint="cs"/>
          <w:rtl/>
          <w:lang w:bidi="fa-IR"/>
        </w:rPr>
        <w:t>:</w:t>
      </w:r>
      <w:r w:rsidR="00990030" w:rsidRPr="00990030">
        <w:rPr>
          <w:rtl/>
          <w:lang w:bidi="fa-IR"/>
        </w:rPr>
        <w:t xml:space="preserve"> </w:t>
      </w:r>
      <w:r w:rsidR="00990030" w:rsidRPr="00335ABA">
        <w:rPr>
          <w:rStyle w:val="libHadeesChar"/>
          <w:rtl/>
        </w:rPr>
        <w:t xml:space="preserve">يا </w:t>
      </w:r>
      <w:r w:rsidRPr="00335ABA">
        <w:rPr>
          <w:rStyle w:val="libHadeesChar"/>
          <w:rFonts w:hint="cs"/>
          <w:rtl/>
        </w:rPr>
        <w:t>أ</w:t>
      </w:r>
      <w:r w:rsidR="00990030" w:rsidRPr="00335ABA">
        <w:rPr>
          <w:rStyle w:val="libHadeesChar"/>
          <w:rtl/>
        </w:rPr>
        <w:t xml:space="preserve">هل الديار الموحشة، و المجال المقفرة، و القبور المظلمة، يا </w:t>
      </w:r>
      <w:r w:rsidRPr="00335ABA">
        <w:rPr>
          <w:rStyle w:val="libHadeesChar"/>
          <w:rFonts w:hint="cs"/>
          <w:rtl/>
        </w:rPr>
        <w:t>أ</w:t>
      </w:r>
      <w:r w:rsidR="00990030" w:rsidRPr="00335ABA">
        <w:rPr>
          <w:rStyle w:val="libHadeesChar"/>
          <w:rtl/>
        </w:rPr>
        <w:t xml:space="preserve">هل التربة! يا اءهل الغربة! يا اهل الواحدُة! يا </w:t>
      </w:r>
      <w:r w:rsidRPr="00335ABA">
        <w:rPr>
          <w:rStyle w:val="libHadeesChar"/>
          <w:rFonts w:hint="cs"/>
          <w:rtl/>
        </w:rPr>
        <w:t>أ</w:t>
      </w:r>
      <w:r w:rsidR="00990030" w:rsidRPr="00335ABA">
        <w:rPr>
          <w:rStyle w:val="libHadeesChar"/>
          <w:rtl/>
        </w:rPr>
        <w:t xml:space="preserve">هل الوحشُة! اءنتم لنا فرط سابق، و نحن لكم تبع لا حق. </w:t>
      </w:r>
      <w:r w:rsidRPr="00335ABA">
        <w:rPr>
          <w:rStyle w:val="libHadeesChar"/>
          <w:rFonts w:hint="cs"/>
          <w:rtl/>
        </w:rPr>
        <w:t>أ</w:t>
      </w:r>
      <w:r w:rsidR="00990030" w:rsidRPr="00335ABA">
        <w:rPr>
          <w:rStyle w:val="libHadeesChar"/>
          <w:rtl/>
        </w:rPr>
        <w:t xml:space="preserve">ما الدور فقد سكنت، و </w:t>
      </w:r>
      <w:r w:rsidRPr="00335ABA">
        <w:rPr>
          <w:rStyle w:val="libHadeesChar"/>
          <w:rFonts w:hint="cs"/>
          <w:rtl/>
        </w:rPr>
        <w:t>أ</w:t>
      </w:r>
      <w:r w:rsidR="00990030" w:rsidRPr="00335ABA">
        <w:rPr>
          <w:rStyle w:val="libHadeesChar"/>
          <w:rtl/>
        </w:rPr>
        <w:t xml:space="preserve">ما الازواج فقد نكحت، و </w:t>
      </w:r>
      <w:r w:rsidRPr="00335ABA">
        <w:rPr>
          <w:rStyle w:val="libHadeesChar"/>
          <w:rFonts w:hint="cs"/>
          <w:rtl/>
        </w:rPr>
        <w:t>أ</w:t>
      </w:r>
      <w:r w:rsidR="00990030" w:rsidRPr="00335ABA">
        <w:rPr>
          <w:rStyle w:val="libHadeesChar"/>
          <w:rtl/>
        </w:rPr>
        <w:t xml:space="preserve">ما الاموال فقد قسمت. هذا خبر ما عندنا، فما خبر ما عندكم؟ثم التفت </w:t>
      </w:r>
      <w:r w:rsidRPr="00335ABA">
        <w:rPr>
          <w:rStyle w:val="libHadeesChar"/>
          <w:rFonts w:hint="cs"/>
          <w:rtl/>
        </w:rPr>
        <w:t>إ</w:t>
      </w:r>
      <w:r w:rsidR="00990030" w:rsidRPr="00335ABA">
        <w:rPr>
          <w:rStyle w:val="libHadeesChar"/>
          <w:rtl/>
        </w:rPr>
        <w:t>ل</w:t>
      </w:r>
      <w:r w:rsidR="008A129A">
        <w:rPr>
          <w:rStyle w:val="libHadeesChar"/>
          <w:rtl/>
        </w:rPr>
        <w:t>ی</w:t>
      </w:r>
      <w:r w:rsidR="00990030" w:rsidRPr="00335ABA">
        <w:rPr>
          <w:rStyle w:val="libHadeesChar"/>
          <w:rtl/>
        </w:rPr>
        <w:t xml:space="preserve"> </w:t>
      </w:r>
      <w:r w:rsidRPr="00335ABA">
        <w:rPr>
          <w:rStyle w:val="libHadeesChar"/>
          <w:rFonts w:hint="cs"/>
          <w:rtl/>
        </w:rPr>
        <w:t>أ</w:t>
      </w:r>
      <w:r w:rsidR="00990030" w:rsidRPr="00335ABA">
        <w:rPr>
          <w:rStyle w:val="libHadeesChar"/>
          <w:rtl/>
        </w:rPr>
        <w:t xml:space="preserve">صحابه فقال -: </w:t>
      </w:r>
      <w:r w:rsidRPr="00335ABA">
        <w:rPr>
          <w:rStyle w:val="libHadeesChar"/>
          <w:rFonts w:hint="cs"/>
          <w:rtl/>
        </w:rPr>
        <w:t>أ</w:t>
      </w:r>
      <w:r w:rsidR="00990030" w:rsidRPr="00335ABA">
        <w:rPr>
          <w:rStyle w:val="libHadeesChar"/>
          <w:rtl/>
        </w:rPr>
        <w:t xml:space="preserve">ما لو </w:t>
      </w:r>
      <w:r w:rsidRPr="00335ABA">
        <w:rPr>
          <w:rStyle w:val="libHadeesChar"/>
          <w:rFonts w:hint="cs"/>
          <w:rtl/>
        </w:rPr>
        <w:t>أ</w:t>
      </w:r>
      <w:r w:rsidR="00990030" w:rsidRPr="00335ABA">
        <w:rPr>
          <w:rStyle w:val="libHadeesChar"/>
          <w:rtl/>
        </w:rPr>
        <w:t>ذن لهم ف</w:t>
      </w:r>
      <w:r w:rsidR="008A129A">
        <w:rPr>
          <w:rStyle w:val="libHadeesChar"/>
          <w:rtl/>
        </w:rPr>
        <w:t>ی</w:t>
      </w:r>
      <w:r w:rsidR="00990030" w:rsidRPr="00335ABA">
        <w:rPr>
          <w:rStyle w:val="libHadeesChar"/>
          <w:rtl/>
        </w:rPr>
        <w:t xml:space="preserve"> الكلام لاخبروكم </w:t>
      </w:r>
      <w:r>
        <w:rPr>
          <w:rStyle w:val="libHadeesChar"/>
          <w:rFonts w:hint="cs"/>
          <w:rtl/>
        </w:rPr>
        <w:t>أ</w:t>
      </w:r>
      <w:r w:rsidR="00990030" w:rsidRPr="00335ABA">
        <w:rPr>
          <w:rStyle w:val="libHadeesChar"/>
          <w:rtl/>
        </w:rPr>
        <w:t>ن خير الزاد التقو</w:t>
      </w:r>
      <w:r w:rsidR="008A129A">
        <w:rPr>
          <w:rStyle w:val="libHadeesChar"/>
          <w:rtl/>
        </w:rPr>
        <w:t>ی</w:t>
      </w:r>
      <w:r>
        <w:rPr>
          <w:rFonts w:hint="cs"/>
          <w:rtl/>
          <w:lang w:bidi="fa-IR"/>
        </w:rPr>
        <w:t>»</w:t>
      </w:r>
    </w:p>
    <w:p w:rsidR="00335ABA" w:rsidRDefault="00990030" w:rsidP="00990030">
      <w:pPr>
        <w:pStyle w:val="libNormal"/>
        <w:rPr>
          <w:rtl/>
          <w:lang w:bidi="fa-IR"/>
        </w:rPr>
      </w:pPr>
      <w:r w:rsidRPr="00990030">
        <w:rPr>
          <w:rtl/>
          <w:lang w:bidi="fa-IR"/>
        </w:rPr>
        <w:t xml:space="preserve">اميرالمؤ منين </w:t>
      </w:r>
      <w:r w:rsidR="0009539C" w:rsidRPr="0009539C">
        <w:rPr>
          <w:rStyle w:val="libAlaemChar"/>
          <w:rtl/>
        </w:rPr>
        <w:t>عليه‌السلام</w:t>
      </w:r>
      <w:r w:rsidRPr="00990030">
        <w:rPr>
          <w:rtl/>
          <w:lang w:bidi="fa-IR"/>
        </w:rPr>
        <w:t xml:space="preserve"> در حال</w:t>
      </w:r>
      <w:r w:rsidR="008A129A">
        <w:rPr>
          <w:rtl/>
          <w:lang w:bidi="fa-IR"/>
        </w:rPr>
        <w:t>ی</w:t>
      </w:r>
      <w:r w:rsidRPr="00990030">
        <w:rPr>
          <w:rtl/>
          <w:lang w:bidi="fa-IR"/>
        </w:rPr>
        <w:t xml:space="preserve"> كه از جنگ صفين برگشته</w:t>
      </w:r>
      <w:r>
        <w:rPr>
          <w:rtl/>
          <w:lang w:bidi="fa-IR"/>
        </w:rPr>
        <w:t>،</w:t>
      </w:r>
      <w:r w:rsidRPr="00990030">
        <w:rPr>
          <w:rtl/>
          <w:lang w:bidi="fa-IR"/>
        </w:rPr>
        <w:t xml:space="preserve"> و بر گورها</w:t>
      </w:r>
      <w:r w:rsidR="008A129A">
        <w:rPr>
          <w:rtl/>
          <w:lang w:bidi="fa-IR"/>
        </w:rPr>
        <w:t>ی</w:t>
      </w:r>
      <w:r w:rsidRPr="00990030">
        <w:rPr>
          <w:rtl/>
          <w:lang w:bidi="fa-IR"/>
        </w:rPr>
        <w:t xml:space="preserve"> بيرون كوفه مشرف و متوجه شده بود، فرمود: ا</w:t>
      </w:r>
      <w:r w:rsidR="008A129A">
        <w:rPr>
          <w:rtl/>
          <w:lang w:bidi="fa-IR"/>
        </w:rPr>
        <w:t>ی</w:t>
      </w:r>
      <w:r w:rsidRPr="00990030">
        <w:rPr>
          <w:rtl/>
          <w:lang w:bidi="fa-IR"/>
        </w:rPr>
        <w:t xml:space="preserve"> ساكنان سراهاي</w:t>
      </w:r>
      <w:r w:rsidR="008A129A">
        <w:rPr>
          <w:rtl/>
          <w:lang w:bidi="fa-IR"/>
        </w:rPr>
        <w:t>ی</w:t>
      </w:r>
      <w:r w:rsidRPr="00990030">
        <w:rPr>
          <w:rtl/>
          <w:lang w:bidi="fa-IR"/>
        </w:rPr>
        <w:t xml:space="preserve"> وحشتناك و محل ها</w:t>
      </w:r>
      <w:r w:rsidR="008A129A">
        <w:rPr>
          <w:rtl/>
          <w:lang w:bidi="fa-IR"/>
        </w:rPr>
        <w:t>ی</w:t>
      </w:r>
      <w:r w:rsidRPr="00990030">
        <w:rPr>
          <w:rtl/>
          <w:lang w:bidi="fa-IR"/>
        </w:rPr>
        <w:t xml:space="preserve"> ب</w:t>
      </w:r>
      <w:r w:rsidR="008A129A">
        <w:rPr>
          <w:rtl/>
          <w:lang w:bidi="fa-IR"/>
        </w:rPr>
        <w:t>ی</w:t>
      </w:r>
      <w:r w:rsidRPr="00990030">
        <w:rPr>
          <w:rtl/>
          <w:lang w:bidi="fa-IR"/>
        </w:rPr>
        <w:t xml:space="preserve"> آب و گياه و (خفتگان در) گورها</w:t>
      </w:r>
      <w:r w:rsidR="008A129A">
        <w:rPr>
          <w:rtl/>
          <w:lang w:bidi="fa-IR"/>
        </w:rPr>
        <w:t>ی</w:t>
      </w:r>
      <w:r w:rsidRPr="00990030">
        <w:rPr>
          <w:rtl/>
          <w:lang w:bidi="fa-IR"/>
        </w:rPr>
        <w:t xml:space="preserve"> تاريك</w:t>
      </w:r>
      <w:r>
        <w:rPr>
          <w:rtl/>
          <w:lang w:bidi="fa-IR"/>
        </w:rPr>
        <w:t>!</w:t>
      </w:r>
      <w:r w:rsidRPr="00990030">
        <w:rPr>
          <w:rtl/>
          <w:lang w:bidi="fa-IR"/>
        </w:rPr>
        <w:t xml:space="preserve"> ا</w:t>
      </w:r>
      <w:r w:rsidR="008A129A">
        <w:rPr>
          <w:rtl/>
          <w:lang w:bidi="fa-IR"/>
        </w:rPr>
        <w:t>ی</w:t>
      </w:r>
      <w:r w:rsidRPr="00990030">
        <w:rPr>
          <w:rtl/>
          <w:lang w:bidi="fa-IR"/>
        </w:rPr>
        <w:t xml:space="preserve"> در خاك رفتگان</w:t>
      </w:r>
      <w:r>
        <w:rPr>
          <w:rtl/>
          <w:lang w:bidi="fa-IR"/>
        </w:rPr>
        <w:t>!</w:t>
      </w:r>
      <w:r w:rsidRPr="00990030">
        <w:rPr>
          <w:rtl/>
          <w:lang w:bidi="fa-IR"/>
        </w:rPr>
        <w:t xml:space="preserve"> ا</w:t>
      </w:r>
      <w:r w:rsidR="008A129A">
        <w:rPr>
          <w:rtl/>
          <w:lang w:bidi="fa-IR"/>
        </w:rPr>
        <w:t>ی</w:t>
      </w:r>
      <w:r w:rsidRPr="00990030">
        <w:rPr>
          <w:rtl/>
          <w:lang w:bidi="fa-IR"/>
        </w:rPr>
        <w:t xml:space="preserve"> دور از وطنان</w:t>
      </w:r>
      <w:r>
        <w:rPr>
          <w:rtl/>
          <w:lang w:bidi="fa-IR"/>
        </w:rPr>
        <w:t>!</w:t>
      </w:r>
      <w:r w:rsidRPr="00990030">
        <w:rPr>
          <w:rtl/>
          <w:lang w:bidi="fa-IR"/>
        </w:rPr>
        <w:t xml:space="preserve"> ا</w:t>
      </w:r>
      <w:r w:rsidR="008A129A">
        <w:rPr>
          <w:rtl/>
          <w:lang w:bidi="fa-IR"/>
        </w:rPr>
        <w:t>ی</w:t>
      </w:r>
      <w:r w:rsidRPr="00990030">
        <w:rPr>
          <w:rtl/>
          <w:lang w:bidi="fa-IR"/>
        </w:rPr>
        <w:t xml:space="preserve"> تنها ماندگان</w:t>
      </w:r>
      <w:r>
        <w:rPr>
          <w:rtl/>
          <w:lang w:bidi="fa-IR"/>
        </w:rPr>
        <w:t>!</w:t>
      </w:r>
      <w:r w:rsidRPr="00990030">
        <w:rPr>
          <w:rtl/>
          <w:lang w:bidi="fa-IR"/>
        </w:rPr>
        <w:t xml:space="preserve"> ا</w:t>
      </w:r>
      <w:r w:rsidR="008A129A">
        <w:rPr>
          <w:rtl/>
          <w:lang w:bidi="fa-IR"/>
        </w:rPr>
        <w:t>ی</w:t>
      </w:r>
      <w:r w:rsidRPr="00990030">
        <w:rPr>
          <w:rtl/>
          <w:lang w:bidi="fa-IR"/>
        </w:rPr>
        <w:t xml:space="preserve"> وحشت زدگان</w:t>
      </w:r>
      <w:r>
        <w:rPr>
          <w:rtl/>
          <w:lang w:bidi="fa-IR"/>
        </w:rPr>
        <w:t>!</w:t>
      </w:r>
      <w:r w:rsidRPr="00990030">
        <w:rPr>
          <w:rtl/>
          <w:lang w:bidi="fa-IR"/>
        </w:rPr>
        <w:t xml:space="preserve"> شما برا</w:t>
      </w:r>
      <w:r w:rsidR="008A129A">
        <w:rPr>
          <w:rtl/>
          <w:lang w:bidi="fa-IR"/>
        </w:rPr>
        <w:t>ی</w:t>
      </w:r>
      <w:r w:rsidRPr="00990030">
        <w:rPr>
          <w:rtl/>
          <w:lang w:bidi="fa-IR"/>
        </w:rPr>
        <w:t xml:space="preserve"> ما پيش افتادگانيد و ما به دنبال شما آيندگانيم و به شما ملحق شوندگانيم</w:t>
      </w:r>
      <w:r>
        <w:rPr>
          <w:rtl/>
          <w:lang w:bidi="fa-IR"/>
        </w:rPr>
        <w:t>؛</w:t>
      </w:r>
      <w:r w:rsidRPr="00990030">
        <w:rPr>
          <w:rtl/>
          <w:lang w:bidi="fa-IR"/>
        </w:rPr>
        <w:t xml:space="preserve"> اما بدانيد كه در سراها</w:t>
      </w:r>
      <w:r w:rsidR="008A129A">
        <w:rPr>
          <w:rtl/>
          <w:lang w:bidi="fa-IR"/>
        </w:rPr>
        <w:t>ی</w:t>
      </w:r>
      <w:r w:rsidRPr="00990030">
        <w:rPr>
          <w:rtl/>
          <w:lang w:bidi="fa-IR"/>
        </w:rPr>
        <w:t xml:space="preserve"> شما، ديگران ساكن شدند.</w:t>
      </w:r>
    </w:p>
    <w:p w:rsidR="00990030" w:rsidRPr="00990030" w:rsidRDefault="00990030" w:rsidP="00990030">
      <w:pPr>
        <w:pStyle w:val="libNormal"/>
        <w:rPr>
          <w:lang w:bidi="fa-IR"/>
        </w:rPr>
      </w:pPr>
      <w:r w:rsidRPr="00990030">
        <w:rPr>
          <w:rtl/>
          <w:lang w:bidi="fa-IR"/>
        </w:rPr>
        <w:t>زنانتان با مردان ديگر</w:t>
      </w:r>
      <w:r w:rsidR="008A129A">
        <w:rPr>
          <w:rtl/>
          <w:lang w:bidi="fa-IR"/>
        </w:rPr>
        <w:t>ی</w:t>
      </w:r>
      <w:r w:rsidRPr="00990030">
        <w:rPr>
          <w:rtl/>
          <w:lang w:bidi="fa-IR"/>
        </w:rPr>
        <w:t xml:space="preserve"> ازدواج كردند و اما اموالتان پس به تحقيق قسمت شد، اين خبر</w:t>
      </w:r>
      <w:r w:rsidR="008A129A">
        <w:rPr>
          <w:rtl/>
          <w:lang w:bidi="fa-IR"/>
        </w:rPr>
        <w:t>ی</w:t>
      </w:r>
      <w:r w:rsidRPr="00990030">
        <w:rPr>
          <w:rtl/>
          <w:lang w:bidi="fa-IR"/>
        </w:rPr>
        <w:t xml:space="preserve"> بود كه ما از آن آگاه بوديم و شما برا</w:t>
      </w:r>
      <w:r w:rsidR="008A129A">
        <w:rPr>
          <w:rtl/>
          <w:lang w:bidi="fa-IR"/>
        </w:rPr>
        <w:t>ی</w:t>
      </w:r>
      <w:r w:rsidRPr="00990030">
        <w:rPr>
          <w:rtl/>
          <w:lang w:bidi="fa-IR"/>
        </w:rPr>
        <w:t xml:space="preserve"> ما چه خبر</w:t>
      </w:r>
      <w:r w:rsidR="008A129A">
        <w:rPr>
          <w:rtl/>
          <w:lang w:bidi="fa-IR"/>
        </w:rPr>
        <w:t>ی</w:t>
      </w:r>
      <w:r w:rsidRPr="00990030">
        <w:rPr>
          <w:rtl/>
          <w:lang w:bidi="fa-IR"/>
        </w:rPr>
        <w:t xml:space="preserve"> داريد؟</w:t>
      </w:r>
      <w:r w:rsidR="00335ABA">
        <w:rPr>
          <w:rFonts w:hint="cs"/>
          <w:rtl/>
          <w:lang w:bidi="fa-IR"/>
        </w:rPr>
        <w:t xml:space="preserve"> </w:t>
      </w:r>
      <w:r w:rsidRPr="00990030">
        <w:rPr>
          <w:rtl/>
          <w:lang w:bidi="fa-IR"/>
        </w:rPr>
        <w:t>(آن گاه حضرت رو به اصحاب خود كرد و فرمود:) اما اگر به آنان اجازه سخن گفتن داده م</w:t>
      </w:r>
      <w:r w:rsidR="008A129A">
        <w:rPr>
          <w:rtl/>
          <w:lang w:bidi="fa-IR"/>
        </w:rPr>
        <w:t>ی</w:t>
      </w:r>
      <w:r w:rsidRPr="00990030">
        <w:rPr>
          <w:rtl/>
          <w:lang w:bidi="fa-IR"/>
        </w:rPr>
        <w:t xml:space="preserve"> شد، هر آينه به شما خبر م</w:t>
      </w:r>
      <w:r w:rsidR="008A129A">
        <w:rPr>
          <w:rtl/>
          <w:lang w:bidi="fa-IR"/>
        </w:rPr>
        <w:t>ی</w:t>
      </w:r>
      <w:r w:rsidRPr="00990030">
        <w:rPr>
          <w:rtl/>
          <w:lang w:bidi="fa-IR"/>
        </w:rPr>
        <w:t xml:space="preserve"> دادند كه بهترين توشه برا</w:t>
      </w:r>
      <w:r w:rsidR="008A129A">
        <w:rPr>
          <w:rtl/>
          <w:lang w:bidi="fa-IR"/>
        </w:rPr>
        <w:t>ی</w:t>
      </w:r>
      <w:r w:rsidRPr="00990030">
        <w:rPr>
          <w:rtl/>
          <w:lang w:bidi="fa-IR"/>
        </w:rPr>
        <w:t xml:space="preserve"> سفر آخرت</w:t>
      </w:r>
      <w:r>
        <w:rPr>
          <w:rtl/>
          <w:lang w:bidi="fa-IR"/>
        </w:rPr>
        <w:t>،</w:t>
      </w:r>
      <w:r w:rsidRPr="00990030">
        <w:rPr>
          <w:rtl/>
          <w:lang w:bidi="fa-IR"/>
        </w:rPr>
        <w:t xml:space="preserve"> تقوا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471</w:t>
      </w:r>
      <w:r w:rsidRPr="00840E48">
        <w:rPr>
          <w:rStyle w:val="libFootnotenumChar"/>
          <w:rtl/>
        </w:rPr>
        <w:t>)</w:t>
      </w:r>
    </w:p>
    <w:p w:rsidR="00335ABA" w:rsidRDefault="00512D76" w:rsidP="00335ABA">
      <w:pPr>
        <w:pStyle w:val="libBold1"/>
        <w:rPr>
          <w:rtl/>
          <w:lang w:bidi="fa-IR"/>
        </w:rPr>
      </w:pPr>
      <w:r>
        <w:rPr>
          <w:rtl/>
          <w:lang w:bidi="fa-IR"/>
        </w:rPr>
        <w:t>478</w:t>
      </w:r>
      <w:r w:rsidR="00335ABA">
        <w:rPr>
          <w:rtl/>
          <w:lang w:bidi="fa-IR"/>
        </w:rPr>
        <w:t>. ديدن مرگ</w:t>
      </w:r>
    </w:p>
    <w:p w:rsidR="00990030" w:rsidRPr="00990030" w:rsidRDefault="00335ABA" w:rsidP="00990030">
      <w:pPr>
        <w:pStyle w:val="libNormal"/>
        <w:rPr>
          <w:lang w:bidi="fa-IR"/>
        </w:rPr>
      </w:pPr>
      <w:r>
        <w:rPr>
          <w:rFonts w:hint="cs"/>
          <w:rtl/>
          <w:lang w:bidi="fa-IR"/>
        </w:rPr>
        <w:lastRenderedPageBreak/>
        <w:t>«</w:t>
      </w:r>
      <w:r w:rsidR="00990030" w:rsidRPr="00335ABA">
        <w:rPr>
          <w:rStyle w:val="libHadeesChar"/>
          <w:rtl/>
        </w:rPr>
        <w:t>عجبت لمن نسب الموت، و هو ير</w:t>
      </w:r>
      <w:r w:rsidR="008A129A">
        <w:rPr>
          <w:rStyle w:val="libHadeesChar"/>
          <w:rtl/>
        </w:rPr>
        <w:t>ی</w:t>
      </w:r>
      <w:r w:rsidR="00990030" w:rsidRPr="00335ABA">
        <w:rPr>
          <w:rStyle w:val="libHadeesChar"/>
          <w:rtl/>
        </w:rPr>
        <w:t xml:space="preserve"> الموت</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در شگفتم از كس</w:t>
      </w:r>
      <w:r w:rsidR="008A129A">
        <w:rPr>
          <w:rtl/>
          <w:lang w:bidi="fa-IR"/>
        </w:rPr>
        <w:t>ی</w:t>
      </w:r>
      <w:r w:rsidRPr="00990030">
        <w:rPr>
          <w:rtl/>
          <w:lang w:bidi="fa-IR"/>
        </w:rPr>
        <w:t xml:space="preserve"> كه مرگ را ديده و مردگان را فراموش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472</w:t>
      </w:r>
      <w:r w:rsidRPr="00840E48">
        <w:rPr>
          <w:rStyle w:val="libFootnotenumChar"/>
          <w:rtl/>
        </w:rPr>
        <w:t>)</w:t>
      </w:r>
    </w:p>
    <w:p w:rsidR="00335ABA" w:rsidRDefault="00512D76" w:rsidP="00335ABA">
      <w:pPr>
        <w:pStyle w:val="libBold1"/>
        <w:rPr>
          <w:rtl/>
          <w:lang w:bidi="fa-IR"/>
        </w:rPr>
      </w:pPr>
      <w:r>
        <w:rPr>
          <w:rtl/>
          <w:lang w:bidi="fa-IR"/>
        </w:rPr>
        <w:t>479</w:t>
      </w:r>
      <w:r w:rsidR="00990030" w:rsidRPr="00990030">
        <w:rPr>
          <w:rtl/>
          <w:lang w:bidi="fa-IR"/>
        </w:rPr>
        <w:t>. قبر را آماده ورود كن</w:t>
      </w:r>
      <w:r w:rsidR="00990030">
        <w:rPr>
          <w:rtl/>
          <w:lang w:bidi="fa-IR"/>
        </w:rPr>
        <w:t>!</w:t>
      </w:r>
    </w:p>
    <w:p w:rsidR="00990030" w:rsidRPr="00990030" w:rsidRDefault="00335ABA" w:rsidP="00335ABA">
      <w:pPr>
        <w:pStyle w:val="libNormal"/>
        <w:rPr>
          <w:lang w:bidi="fa-IR"/>
        </w:rPr>
      </w:pPr>
      <w:r>
        <w:rPr>
          <w:rFonts w:hint="cs"/>
          <w:rtl/>
          <w:lang w:bidi="fa-IR"/>
        </w:rPr>
        <w:t>«</w:t>
      </w:r>
      <w:r w:rsidR="00990030" w:rsidRPr="00335ABA">
        <w:rPr>
          <w:rStyle w:val="libHadeesChar"/>
          <w:rtl/>
        </w:rPr>
        <w:t xml:space="preserve">و اعلم </w:t>
      </w:r>
      <w:r w:rsidRPr="00335ABA">
        <w:rPr>
          <w:rStyle w:val="libHadeesChar"/>
          <w:rFonts w:hint="cs"/>
          <w:rtl/>
        </w:rPr>
        <w:t>أ</w:t>
      </w:r>
      <w:r w:rsidR="00990030" w:rsidRPr="00335ABA">
        <w:rPr>
          <w:rStyle w:val="libHadeesChar"/>
          <w:rtl/>
        </w:rPr>
        <w:t xml:space="preserve">ن </w:t>
      </w:r>
      <w:r w:rsidRPr="00335ABA">
        <w:rPr>
          <w:rStyle w:val="libHadeesChar"/>
          <w:rFonts w:hint="cs"/>
          <w:rtl/>
        </w:rPr>
        <w:t>إ</w:t>
      </w:r>
      <w:r w:rsidR="00990030" w:rsidRPr="00335ABA">
        <w:rPr>
          <w:rStyle w:val="libHadeesChar"/>
          <w:rtl/>
        </w:rPr>
        <w:t xml:space="preserve">مامك عقبة كوودا، المخف فيها </w:t>
      </w:r>
      <w:r w:rsidRPr="00335ABA">
        <w:rPr>
          <w:rStyle w:val="libHadeesChar"/>
          <w:rFonts w:hint="cs"/>
          <w:rtl/>
        </w:rPr>
        <w:t>أ</w:t>
      </w:r>
      <w:r w:rsidR="00990030" w:rsidRPr="00335ABA">
        <w:rPr>
          <w:rStyle w:val="libHadeesChar"/>
          <w:rtl/>
        </w:rPr>
        <w:t>حسن حالا من المثقل، و المبطب</w:t>
      </w:r>
      <w:r w:rsidR="008A129A">
        <w:rPr>
          <w:rStyle w:val="libHadeesChar"/>
          <w:rtl/>
        </w:rPr>
        <w:t>ی</w:t>
      </w:r>
      <w:r w:rsidR="00990030" w:rsidRPr="00335ABA">
        <w:rPr>
          <w:rStyle w:val="libHadeesChar"/>
          <w:rtl/>
        </w:rPr>
        <w:t xml:space="preserve"> عليها </w:t>
      </w:r>
      <w:r w:rsidRPr="00335ABA">
        <w:rPr>
          <w:rStyle w:val="libHadeesChar"/>
          <w:rFonts w:hint="cs"/>
          <w:rtl/>
        </w:rPr>
        <w:t>أ</w:t>
      </w:r>
      <w:r w:rsidR="00990030" w:rsidRPr="00335ABA">
        <w:rPr>
          <w:rStyle w:val="libHadeesChar"/>
          <w:rtl/>
        </w:rPr>
        <w:t>قبح حالا من المسر</w:t>
      </w:r>
      <w:r>
        <w:rPr>
          <w:rStyle w:val="libHadeesChar"/>
          <w:rFonts w:hint="cs"/>
          <w:rtl/>
        </w:rPr>
        <w:t xml:space="preserve"> </w:t>
      </w:r>
      <w:r w:rsidR="004217CF" w:rsidRPr="00335ABA">
        <w:rPr>
          <w:rStyle w:val="libAlaemChar"/>
          <w:rtl/>
        </w:rPr>
        <w:t>عليه‌السلام</w:t>
      </w:r>
      <w:r w:rsidR="00990030" w:rsidRPr="00335ABA">
        <w:rPr>
          <w:rStyle w:val="libHadeesChar"/>
          <w:rtl/>
        </w:rPr>
        <w:t>. فارتد لنفسك قبل نزولك و وط</w:t>
      </w:r>
      <w:r w:rsidR="008A129A">
        <w:rPr>
          <w:rStyle w:val="libHadeesChar"/>
          <w:rtl/>
        </w:rPr>
        <w:t>ی</w:t>
      </w:r>
      <w:r w:rsidR="00990030" w:rsidRPr="00335ABA">
        <w:rPr>
          <w:rStyle w:val="libHadeesChar"/>
          <w:rtl/>
        </w:rPr>
        <w:t xml:space="preserve"> المنزل قبل حلولك</w:t>
      </w:r>
      <w:r>
        <w:rPr>
          <w:rFonts w:hint="cs"/>
          <w:rtl/>
          <w:lang w:bidi="fa-IR"/>
        </w:rPr>
        <w:t>»</w:t>
      </w:r>
    </w:p>
    <w:p w:rsidR="00335ABA" w:rsidRDefault="00990030" w:rsidP="00990030">
      <w:pPr>
        <w:pStyle w:val="libNormal"/>
        <w:rPr>
          <w:rtl/>
          <w:lang w:bidi="fa-IR"/>
        </w:rPr>
      </w:pPr>
      <w:r w:rsidRPr="00990030">
        <w:rPr>
          <w:rtl/>
          <w:lang w:bidi="fa-IR"/>
        </w:rPr>
        <w:t>و بدان كه در جلو رو</w:t>
      </w:r>
      <w:r w:rsidR="008A129A">
        <w:rPr>
          <w:rtl/>
          <w:lang w:bidi="fa-IR"/>
        </w:rPr>
        <w:t>ی</w:t>
      </w:r>
      <w:r w:rsidRPr="00990030">
        <w:rPr>
          <w:rtl/>
          <w:lang w:bidi="fa-IR"/>
        </w:rPr>
        <w:t xml:space="preserve"> تو گردنه ا</w:t>
      </w:r>
      <w:r w:rsidR="008A129A">
        <w:rPr>
          <w:rtl/>
          <w:lang w:bidi="fa-IR"/>
        </w:rPr>
        <w:t>ی</w:t>
      </w:r>
      <w:r w:rsidRPr="00990030">
        <w:rPr>
          <w:rtl/>
          <w:lang w:bidi="fa-IR"/>
        </w:rPr>
        <w:t xml:space="preserve"> است كه بالا رفتن از آن دشوار است و در آن راه</w:t>
      </w:r>
      <w:r>
        <w:rPr>
          <w:rtl/>
          <w:lang w:bidi="fa-IR"/>
        </w:rPr>
        <w:t>،</w:t>
      </w:r>
      <w:r w:rsidRPr="00990030">
        <w:rPr>
          <w:rtl/>
          <w:lang w:bidi="fa-IR"/>
        </w:rPr>
        <w:t xml:space="preserve"> حالت آن كه سبك بار م</w:t>
      </w:r>
      <w:r w:rsidR="008A129A">
        <w:rPr>
          <w:rtl/>
          <w:lang w:bidi="fa-IR"/>
        </w:rPr>
        <w:t>ی</w:t>
      </w:r>
      <w:r w:rsidRPr="00990030">
        <w:rPr>
          <w:rtl/>
          <w:lang w:bidi="fa-IR"/>
        </w:rPr>
        <w:t xml:space="preserve"> باشد از كس</w:t>
      </w:r>
      <w:r w:rsidR="008A129A">
        <w:rPr>
          <w:rtl/>
          <w:lang w:bidi="fa-IR"/>
        </w:rPr>
        <w:t>ی</w:t>
      </w:r>
      <w:r w:rsidRPr="00990030">
        <w:rPr>
          <w:rtl/>
          <w:lang w:bidi="fa-IR"/>
        </w:rPr>
        <w:t xml:space="preserve"> كه بار سنگين بر دوش دارد بهتر است و حال آن كس كه به كند</w:t>
      </w:r>
      <w:r w:rsidR="008A129A">
        <w:rPr>
          <w:rtl/>
          <w:lang w:bidi="fa-IR"/>
        </w:rPr>
        <w:t>ی</w:t>
      </w:r>
      <w:r w:rsidRPr="00990030">
        <w:rPr>
          <w:rtl/>
          <w:lang w:bidi="fa-IR"/>
        </w:rPr>
        <w:t xml:space="preserve"> راه م</w:t>
      </w:r>
      <w:r w:rsidR="008A129A">
        <w:rPr>
          <w:rtl/>
          <w:lang w:bidi="fa-IR"/>
        </w:rPr>
        <w:t>ی</w:t>
      </w:r>
      <w:r w:rsidRPr="00990030">
        <w:rPr>
          <w:rtl/>
          <w:lang w:bidi="fa-IR"/>
        </w:rPr>
        <w:t xml:space="preserve"> پيمايد از آن كه شتابان ره م</w:t>
      </w:r>
      <w:r w:rsidR="008A129A">
        <w:rPr>
          <w:rtl/>
          <w:lang w:bidi="fa-IR"/>
        </w:rPr>
        <w:t>ی</w:t>
      </w:r>
      <w:r w:rsidRPr="00990030">
        <w:rPr>
          <w:rtl/>
          <w:lang w:bidi="fa-IR"/>
        </w:rPr>
        <w:t xml:space="preserve"> سپرده بدتر است</w:t>
      </w:r>
      <w:r>
        <w:rPr>
          <w:rtl/>
          <w:lang w:bidi="fa-IR"/>
        </w:rPr>
        <w:t>.</w:t>
      </w:r>
    </w:p>
    <w:p w:rsidR="00990030" w:rsidRPr="00990030" w:rsidRDefault="00990030" w:rsidP="00990030">
      <w:pPr>
        <w:pStyle w:val="libNormal"/>
        <w:rPr>
          <w:lang w:bidi="fa-IR"/>
        </w:rPr>
      </w:pPr>
      <w:r w:rsidRPr="00990030">
        <w:rPr>
          <w:rtl/>
          <w:lang w:bidi="fa-IR"/>
        </w:rPr>
        <w:t>بنابراين پيش از فرود آمدن قاصد</w:t>
      </w:r>
      <w:r w:rsidR="008A129A">
        <w:rPr>
          <w:rtl/>
          <w:lang w:bidi="fa-IR"/>
        </w:rPr>
        <w:t>ی</w:t>
      </w:r>
      <w:r w:rsidRPr="00990030">
        <w:rPr>
          <w:rtl/>
          <w:lang w:bidi="fa-IR"/>
        </w:rPr>
        <w:t xml:space="preserve"> بفرست تا محل</w:t>
      </w:r>
      <w:r w:rsidR="008A129A">
        <w:rPr>
          <w:rtl/>
          <w:lang w:bidi="fa-IR"/>
        </w:rPr>
        <w:t>ی</w:t>
      </w:r>
      <w:r w:rsidRPr="00990030">
        <w:rPr>
          <w:rtl/>
          <w:lang w:bidi="fa-IR"/>
        </w:rPr>
        <w:t xml:space="preserve"> مناسب برايت آماده سازد و باز پيش از آن كه فرود آي</w:t>
      </w:r>
      <w:r w:rsidR="008A129A">
        <w:rPr>
          <w:rtl/>
          <w:lang w:bidi="fa-IR"/>
        </w:rPr>
        <w:t>ی</w:t>
      </w:r>
      <w:r w:rsidRPr="00990030">
        <w:rPr>
          <w:rtl/>
          <w:lang w:bidi="fa-IR"/>
        </w:rPr>
        <w:t xml:space="preserve"> محل فرود را، نرم و هموار كن تا با آسودگ</w:t>
      </w:r>
      <w:r w:rsidR="008A129A">
        <w:rPr>
          <w:rtl/>
          <w:lang w:bidi="fa-IR"/>
        </w:rPr>
        <w:t>ی</w:t>
      </w:r>
      <w:r w:rsidRPr="00990030">
        <w:rPr>
          <w:rtl/>
          <w:lang w:bidi="fa-IR"/>
        </w:rPr>
        <w:t xml:space="preserve"> در آن زيست نماي</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473</w:t>
      </w:r>
      <w:r w:rsidRPr="00840E48">
        <w:rPr>
          <w:rStyle w:val="libFootnotenumChar"/>
          <w:rtl/>
        </w:rPr>
        <w:t>)</w:t>
      </w:r>
    </w:p>
    <w:p w:rsidR="00335ABA" w:rsidRDefault="00512D76" w:rsidP="00335ABA">
      <w:pPr>
        <w:pStyle w:val="libBold1"/>
        <w:rPr>
          <w:rtl/>
          <w:lang w:bidi="fa-IR"/>
        </w:rPr>
      </w:pPr>
      <w:r>
        <w:rPr>
          <w:rtl/>
          <w:lang w:bidi="fa-IR"/>
        </w:rPr>
        <w:t>480</w:t>
      </w:r>
      <w:r w:rsidR="00990030" w:rsidRPr="00990030">
        <w:rPr>
          <w:rtl/>
          <w:lang w:bidi="fa-IR"/>
        </w:rPr>
        <w:t>. تنهاي</w:t>
      </w:r>
      <w:r w:rsidR="008A129A">
        <w:rPr>
          <w:rtl/>
          <w:lang w:bidi="fa-IR"/>
        </w:rPr>
        <w:t>ی</w:t>
      </w:r>
      <w:r w:rsidR="00990030" w:rsidRPr="00990030">
        <w:rPr>
          <w:rtl/>
          <w:lang w:bidi="fa-IR"/>
        </w:rPr>
        <w:t xml:space="preserve"> آدم</w:t>
      </w:r>
      <w:r w:rsidR="008A129A">
        <w:rPr>
          <w:rtl/>
          <w:lang w:bidi="fa-IR"/>
        </w:rPr>
        <w:t>ی</w:t>
      </w:r>
      <w:r w:rsidR="00990030" w:rsidRPr="00990030">
        <w:rPr>
          <w:rtl/>
          <w:lang w:bidi="fa-IR"/>
        </w:rPr>
        <w:t xml:space="preserve"> با عملش</w:t>
      </w:r>
    </w:p>
    <w:p w:rsidR="00990030" w:rsidRPr="00990030" w:rsidRDefault="00335ABA" w:rsidP="00335ABA">
      <w:pPr>
        <w:pStyle w:val="libNormal"/>
        <w:rPr>
          <w:lang w:bidi="fa-IR"/>
        </w:rPr>
      </w:pPr>
      <w:r>
        <w:rPr>
          <w:rFonts w:hint="cs"/>
          <w:rtl/>
          <w:lang w:bidi="fa-IR"/>
        </w:rPr>
        <w:t>«</w:t>
      </w:r>
      <w:r w:rsidR="00990030" w:rsidRPr="00335ABA">
        <w:rPr>
          <w:rStyle w:val="libHadeesChar"/>
          <w:rtl/>
        </w:rPr>
        <w:t>ف</w:t>
      </w:r>
      <w:r w:rsidR="008A129A">
        <w:rPr>
          <w:rStyle w:val="libHadeesChar"/>
          <w:rtl/>
        </w:rPr>
        <w:t>ی</w:t>
      </w:r>
      <w:r w:rsidR="00990030" w:rsidRPr="00335ABA">
        <w:rPr>
          <w:rStyle w:val="libHadeesChar"/>
          <w:rtl/>
        </w:rPr>
        <w:t xml:space="preserve"> </w:t>
      </w:r>
      <w:r w:rsidRPr="00335ABA">
        <w:rPr>
          <w:rStyle w:val="libHadeesChar"/>
          <w:rtl/>
        </w:rPr>
        <w:t>صفة الماخوذ عل</w:t>
      </w:r>
      <w:r w:rsidR="008A129A">
        <w:rPr>
          <w:rStyle w:val="libHadeesChar"/>
          <w:rtl/>
        </w:rPr>
        <w:t>ی</w:t>
      </w:r>
      <w:r w:rsidRPr="00335ABA">
        <w:rPr>
          <w:rStyle w:val="libHadeesChar"/>
          <w:rtl/>
        </w:rPr>
        <w:t xml:space="preserve"> الغرة عند الموت</w:t>
      </w:r>
      <w:r w:rsidR="00990030" w:rsidRPr="00335ABA">
        <w:rPr>
          <w:rStyle w:val="libHadeesChar"/>
          <w:rtl/>
        </w:rPr>
        <w:t xml:space="preserve">: ثم حملوه </w:t>
      </w:r>
      <w:r w:rsidRPr="00335ABA">
        <w:rPr>
          <w:rStyle w:val="libHadeesChar"/>
          <w:rFonts w:hint="cs"/>
          <w:rtl/>
        </w:rPr>
        <w:t>إ</w:t>
      </w:r>
      <w:r w:rsidR="00990030" w:rsidRPr="00335ABA">
        <w:rPr>
          <w:rStyle w:val="libHadeesChar"/>
          <w:rtl/>
        </w:rPr>
        <w:t>ل</w:t>
      </w:r>
      <w:r w:rsidR="008A129A">
        <w:rPr>
          <w:rStyle w:val="libHadeesChar"/>
          <w:rtl/>
        </w:rPr>
        <w:t>ی</w:t>
      </w:r>
      <w:r w:rsidR="00990030" w:rsidRPr="00335ABA">
        <w:rPr>
          <w:rStyle w:val="libHadeesChar"/>
          <w:rtl/>
        </w:rPr>
        <w:t xml:space="preserve"> مخط ف</w:t>
      </w:r>
      <w:r w:rsidR="008A129A">
        <w:rPr>
          <w:rStyle w:val="libHadeesChar"/>
          <w:rtl/>
        </w:rPr>
        <w:t>ی</w:t>
      </w:r>
      <w:r w:rsidR="00990030" w:rsidRPr="00335ABA">
        <w:rPr>
          <w:rStyle w:val="libHadeesChar"/>
          <w:rtl/>
        </w:rPr>
        <w:t xml:space="preserve"> الارض، ف</w:t>
      </w:r>
      <w:r w:rsidRPr="00335ABA">
        <w:rPr>
          <w:rStyle w:val="libHadeesChar"/>
          <w:rFonts w:hint="cs"/>
          <w:rtl/>
        </w:rPr>
        <w:t>أ</w:t>
      </w:r>
      <w:r w:rsidR="00990030" w:rsidRPr="00335ABA">
        <w:rPr>
          <w:rStyle w:val="libHadeesChar"/>
          <w:rtl/>
        </w:rPr>
        <w:t xml:space="preserve">سلموه فيه </w:t>
      </w:r>
      <w:r w:rsidRPr="00335ABA">
        <w:rPr>
          <w:rStyle w:val="libHadeesChar"/>
          <w:rFonts w:hint="cs"/>
          <w:rtl/>
        </w:rPr>
        <w:t>إ</w:t>
      </w:r>
      <w:r w:rsidR="00990030" w:rsidRPr="00335ABA">
        <w:rPr>
          <w:rStyle w:val="libHadeesChar"/>
          <w:rtl/>
        </w:rPr>
        <w:t>ل</w:t>
      </w:r>
      <w:r w:rsidR="008A129A">
        <w:rPr>
          <w:rStyle w:val="libHadeesChar"/>
          <w:rtl/>
        </w:rPr>
        <w:t>ی</w:t>
      </w:r>
      <w:r w:rsidR="00990030" w:rsidRPr="00335ABA">
        <w:rPr>
          <w:rStyle w:val="libHadeesChar"/>
          <w:rtl/>
        </w:rPr>
        <w:t xml:space="preserve"> عمله</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وصف غافلگير شدگان در هنگام مرگ م</w:t>
      </w:r>
      <w:r w:rsidR="008A129A">
        <w:rPr>
          <w:rtl/>
          <w:lang w:bidi="fa-IR"/>
        </w:rPr>
        <w:t>ی</w:t>
      </w:r>
      <w:r w:rsidRPr="00990030">
        <w:rPr>
          <w:rtl/>
          <w:lang w:bidi="fa-IR"/>
        </w:rPr>
        <w:t xml:space="preserve"> فرمايد: سپس او را تا منزل</w:t>
      </w:r>
      <w:r w:rsidR="008A129A">
        <w:rPr>
          <w:rtl/>
          <w:lang w:bidi="fa-IR"/>
        </w:rPr>
        <w:t>ی</w:t>
      </w:r>
      <w:r w:rsidRPr="00990030">
        <w:rPr>
          <w:rtl/>
          <w:lang w:bidi="fa-IR"/>
        </w:rPr>
        <w:t xml:space="preserve"> در دل زمين م</w:t>
      </w:r>
      <w:r w:rsidR="008A129A">
        <w:rPr>
          <w:rtl/>
          <w:lang w:bidi="fa-IR"/>
        </w:rPr>
        <w:t>ی</w:t>
      </w:r>
      <w:r w:rsidRPr="00990030">
        <w:rPr>
          <w:rtl/>
          <w:lang w:bidi="fa-IR"/>
        </w:rPr>
        <w:t xml:space="preserve"> برند و در آن جا او را به عملش</w:t>
      </w:r>
      <w:r w:rsidR="0009539C">
        <w:rPr>
          <w:rtl/>
          <w:lang w:bidi="fa-IR"/>
        </w:rPr>
        <w:t xml:space="preserve"> </w:t>
      </w:r>
      <w:r w:rsidRPr="00990030">
        <w:rPr>
          <w:rtl/>
          <w:lang w:bidi="fa-IR"/>
        </w:rPr>
        <w:t>م</w:t>
      </w:r>
      <w:r w:rsidR="008A129A">
        <w:rPr>
          <w:rtl/>
          <w:lang w:bidi="fa-IR"/>
        </w:rPr>
        <w:t>ی</w:t>
      </w:r>
      <w:r w:rsidRPr="00990030">
        <w:rPr>
          <w:rtl/>
          <w:lang w:bidi="fa-IR"/>
        </w:rPr>
        <w:t xml:space="preserve"> سپارند. </w:t>
      </w:r>
      <w:r w:rsidRPr="00840E48">
        <w:rPr>
          <w:rStyle w:val="libFootnotenumChar"/>
          <w:rtl/>
        </w:rPr>
        <w:t>(</w:t>
      </w:r>
      <w:r w:rsidR="00512D76" w:rsidRPr="00840E48">
        <w:rPr>
          <w:rStyle w:val="libFootnotenumChar"/>
          <w:rtl/>
        </w:rPr>
        <w:t>474</w:t>
      </w:r>
      <w:r w:rsidRPr="00840E48">
        <w:rPr>
          <w:rStyle w:val="libFootnotenumChar"/>
          <w:rtl/>
        </w:rPr>
        <w:t>)</w:t>
      </w:r>
    </w:p>
    <w:p w:rsidR="00335ABA" w:rsidRDefault="00512D76" w:rsidP="00335ABA">
      <w:pPr>
        <w:pStyle w:val="libBold1"/>
        <w:rPr>
          <w:rtl/>
          <w:lang w:bidi="fa-IR"/>
        </w:rPr>
      </w:pPr>
      <w:r>
        <w:rPr>
          <w:rtl/>
          <w:lang w:bidi="fa-IR"/>
        </w:rPr>
        <w:t>481</w:t>
      </w:r>
      <w:r w:rsidR="00990030" w:rsidRPr="00990030">
        <w:rPr>
          <w:rtl/>
          <w:lang w:bidi="fa-IR"/>
        </w:rPr>
        <w:t>. به كار گرفتن همت</w:t>
      </w:r>
    </w:p>
    <w:p w:rsidR="00990030" w:rsidRPr="00990030" w:rsidRDefault="00335ABA" w:rsidP="00990030">
      <w:pPr>
        <w:pStyle w:val="libNormal"/>
        <w:rPr>
          <w:lang w:bidi="fa-IR"/>
        </w:rPr>
      </w:pPr>
      <w:r>
        <w:rPr>
          <w:rFonts w:hint="cs"/>
          <w:rtl/>
          <w:lang w:bidi="fa-IR"/>
        </w:rPr>
        <w:t>«</w:t>
      </w:r>
      <w:r w:rsidR="00990030" w:rsidRPr="00335ABA">
        <w:rPr>
          <w:rStyle w:val="libHadeesChar"/>
          <w:rtl/>
        </w:rPr>
        <w:t>وليكن همك فيما بعد الموت</w:t>
      </w:r>
      <w:r>
        <w:rPr>
          <w:rFonts w:hint="cs"/>
          <w:rtl/>
          <w:lang w:bidi="fa-IR"/>
        </w:rPr>
        <w:t>»</w:t>
      </w:r>
    </w:p>
    <w:p w:rsidR="00990030" w:rsidRPr="00990030" w:rsidRDefault="00990030" w:rsidP="00990030">
      <w:pPr>
        <w:pStyle w:val="libNormal"/>
        <w:rPr>
          <w:lang w:bidi="fa-IR"/>
        </w:rPr>
      </w:pPr>
      <w:r w:rsidRPr="00990030">
        <w:rPr>
          <w:rtl/>
          <w:lang w:bidi="fa-IR"/>
        </w:rPr>
        <w:t>بايد همت خود را در راه چيز</w:t>
      </w:r>
      <w:r w:rsidR="008A129A">
        <w:rPr>
          <w:rtl/>
          <w:lang w:bidi="fa-IR"/>
        </w:rPr>
        <w:t>ی</w:t>
      </w:r>
      <w:r w:rsidRPr="00990030">
        <w:rPr>
          <w:rtl/>
          <w:lang w:bidi="fa-IR"/>
        </w:rPr>
        <w:t xml:space="preserve"> صرف كن</w:t>
      </w:r>
      <w:r w:rsidR="008A129A">
        <w:rPr>
          <w:rtl/>
          <w:lang w:bidi="fa-IR"/>
        </w:rPr>
        <w:t>ی</w:t>
      </w:r>
      <w:r w:rsidRPr="00990030">
        <w:rPr>
          <w:rtl/>
          <w:lang w:bidi="fa-IR"/>
        </w:rPr>
        <w:t xml:space="preserve"> كه پس از مرگ تو را به كار آيد. </w:t>
      </w:r>
      <w:r w:rsidRPr="00840E48">
        <w:rPr>
          <w:rStyle w:val="libFootnotenumChar"/>
          <w:rtl/>
        </w:rPr>
        <w:t>(</w:t>
      </w:r>
      <w:r w:rsidR="00512D76" w:rsidRPr="00840E48">
        <w:rPr>
          <w:rStyle w:val="libFootnotenumChar"/>
          <w:rtl/>
        </w:rPr>
        <w:t>475</w:t>
      </w:r>
      <w:r w:rsidRPr="00840E48">
        <w:rPr>
          <w:rStyle w:val="libFootnotenumChar"/>
          <w:rtl/>
        </w:rPr>
        <w:t>)</w:t>
      </w:r>
    </w:p>
    <w:p w:rsidR="00335ABA" w:rsidRDefault="00512D76" w:rsidP="00335ABA">
      <w:pPr>
        <w:pStyle w:val="libBold1"/>
        <w:rPr>
          <w:rtl/>
          <w:lang w:bidi="fa-IR"/>
        </w:rPr>
      </w:pPr>
      <w:r>
        <w:rPr>
          <w:rtl/>
          <w:lang w:bidi="fa-IR"/>
        </w:rPr>
        <w:t>482</w:t>
      </w:r>
      <w:r w:rsidR="00990030" w:rsidRPr="00990030">
        <w:rPr>
          <w:rtl/>
          <w:lang w:bidi="fa-IR"/>
        </w:rPr>
        <w:t>. آمادگ</w:t>
      </w:r>
      <w:r w:rsidR="008A129A">
        <w:rPr>
          <w:rtl/>
          <w:lang w:bidi="fa-IR"/>
        </w:rPr>
        <w:t>ی</w:t>
      </w:r>
      <w:r w:rsidR="00990030" w:rsidRPr="00990030">
        <w:rPr>
          <w:rtl/>
          <w:lang w:bidi="fa-IR"/>
        </w:rPr>
        <w:t xml:space="preserve"> برا جايگاه قبر</w:t>
      </w:r>
    </w:p>
    <w:p w:rsidR="00990030" w:rsidRPr="00990030" w:rsidRDefault="00335ABA" w:rsidP="00990030">
      <w:pPr>
        <w:pStyle w:val="libNormal"/>
        <w:rPr>
          <w:lang w:bidi="fa-IR"/>
        </w:rPr>
      </w:pPr>
      <w:r>
        <w:rPr>
          <w:rFonts w:hint="cs"/>
          <w:rtl/>
          <w:lang w:bidi="fa-IR"/>
        </w:rPr>
        <w:t>«</w:t>
      </w:r>
      <w:r w:rsidR="00990030" w:rsidRPr="00335ABA">
        <w:rPr>
          <w:rStyle w:val="libHadeesChar"/>
          <w:rtl/>
        </w:rPr>
        <w:t>فليقبل امرء كرامة بقبولها، وليحذر قارعة قبل حلولها، ولينظر امرو ف</w:t>
      </w:r>
      <w:r w:rsidR="008A129A">
        <w:rPr>
          <w:rStyle w:val="libHadeesChar"/>
          <w:rtl/>
        </w:rPr>
        <w:t>ی</w:t>
      </w:r>
      <w:r w:rsidR="00990030" w:rsidRPr="00335ABA">
        <w:rPr>
          <w:rStyle w:val="libHadeesChar"/>
          <w:rtl/>
        </w:rPr>
        <w:t xml:space="preserve"> قصير اءيامه، و قليل مقامه، ف</w:t>
      </w:r>
      <w:r w:rsidR="008A129A">
        <w:rPr>
          <w:rStyle w:val="libHadeesChar"/>
          <w:rtl/>
        </w:rPr>
        <w:t>ی</w:t>
      </w:r>
      <w:r w:rsidR="00990030" w:rsidRPr="00335ABA">
        <w:rPr>
          <w:rStyle w:val="libHadeesChar"/>
          <w:rtl/>
        </w:rPr>
        <w:t xml:space="preserve"> منزل حت</w:t>
      </w:r>
      <w:r w:rsidR="008A129A">
        <w:rPr>
          <w:rStyle w:val="libHadeesChar"/>
          <w:rtl/>
        </w:rPr>
        <w:t>ی</w:t>
      </w:r>
      <w:r w:rsidR="00990030" w:rsidRPr="00335ABA">
        <w:rPr>
          <w:rStyle w:val="libHadeesChar"/>
          <w:rtl/>
        </w:rPr>
        <w:t xml:space="preserve"> يستبدل به منزلا، فليصنع لمتحوله، و معارف منتقله</w:t>
      </w:r>
      <w:r>
        <w:rPr>
          <w:rFonts w:hint="cs"/>
          <w:rtl/>
          <w:lang w:bidi="fa-IR"/>
        </w:rPr>
        <w:t>»</w:t>
      </w:r>
    </w:p>
    <w:p w:rsidR="00990030" w:rsidRPr="00990030" w:rsidRDefault="00990030" w:rsidP="00990030">
      <w:pPr>
        <w:pStyle w:val="libNormal"/>
        <w:rPr>
          <w:lang w:bidi="fa-IR"/>
        </w:rPr>
      </w:pPr>
      <w:r w:rsidRPr="00990030">
        <w:rPr>
          <w:rtl/>
          <w:lang w:bidi="fa-IR"/>
        </w:rPr>
        <w:t>هر انسان</w:t>
      </w:r>
      <w:r w:rsidR="008A129A">
        <w:rPr>
          <w:rtl/>
          <w:lang w:bidi="fa-IR"/>
        </w:rPr>
        <w:t>ی</w:t>
      </w:r>
      <w:r w:rsidRPr="00990030">
        <w:rPr>
          <w:rtl/>
          <w:lang w:bidi="fa-IR"/>
        </w:rPr>
        <w:t xml:space="preserve"> بايد كرامت و خير را با پذيرش آن استقبال كند و از هر حادثه كوبنده پيش از آن كه وارد شود بر حذر باشد و هر كس</w:t>
      </w:r>
      <w:r w:rsidR="008A129A">
        <w:rPr>
          <w:rtl/>
          <w:lang w:bidi="fa-IR"/>
        </w:rPr>
        <w:t>ی</w:t>
      </w:r>
      <w:r w:rsidRPr="00990030">
        <w:rPr>
          <w:rtl/>
          <w:lang w:bidi="fa-IR"/>
        </w:rPr>
        <w:t xml:space="preserve"> بايد بنگرد در كوتاه</w:t>
      </w:r>
      <w:r w:rsidR="008A129A">
        <w:rPr>
          <w:rtl/>
          <w:lang w:bidi="fa-IR"/>
        </w:rPr>
        <w:t>ی</w:t>
      </w:r>
      <w:r w:rsidRPr="00990030">
        <w:rPr>
          <w:rtl/>
          <w:lang w:bidi="fa-IR"/>
        </w:rPr>
        <w:t xml:space="preserve"> روزها و اقامت اندك در </w:t>
      </w:r>
      <w:r w:rsidRPr="00990030">
        <w:rPr>
          <w:rtl/>
          <w:lang w:bidi="fa-IR"/>
        </w:rPr>
        <w:lastRenderedPageBreak/>
        <w:t>منزلگاه</w:t>
      </w:r>
      <w:r w:rsidR="008A129A">
        <w:rPr>
          <w:rtl/>
          <w:lang w:bidi="fa-IR"/>
        </w:rPr>
        <w:t>ی</w:t>
      </w:r>
      <w:r w:rsidRPr="00990030">
        <w:rPr>
          <w:rtl/>
          <w:lang w:bidi="fa-IR"/>
        </w:rPr>
        <w:t xml:space="preserve"> كه (با سرعت</w:t>
      </w:r>
      <w:r w:rsidR="00540450">
        <w:rPr>
          <w:rtl/>
          <w:lang w:bidi="fa-IR"/>
        </w:rPr>
        <w:t>)</w:t>
      </w:r>
      <w:r w:rsidRPr="00990030">
        <w:rPr>
          <w:rtl/>
          <w:lang w:bidi="fa-IR"/>
        </w:rPr>
        <w:t xml:space="preserve"> آن را به منزلگاه ديگر تبديل خواهد كدر، پس عمل كند به منظور آمادگ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جايگاه</w:t>
      </w:r>
      <w:r w:rsidR="008A129A">
        <w:rPr>
          <w:rtl/>
          <w:lang w:bidi="fa-IR"/>
        </w:rPr>
        <w:t>ی</w:t>
      </w:r>
      <w:r w:rsidRPr="00990030">
        <w:rPr>
          <w:rtl/>
          <w:lang w:bidi="fa-IR"/>
        </w:rPr>
        <w:t xml:space="preserve"> كه رو به آن دارد و حقايق روشن</w:t>
      </w:r>
      <w:r w:rsidR="008A129A">
        <w:rPr>
          <w:rtl/>
          <w:lang w:bidi="fa-IR"/>
        </w:rPr>
        <w:t>ی</w:t>
      </w:r>
      <w:r w:rsidRPr="00990030">
        <w:rPr>
          <w:rtl/>
          <w:lang w:bidi="fa-IR"/>
        </w:rPr>
        <w:t xml:space="preserve"> كه به سرنوشت نهاي</w:t>
      </w:r>
      <w:r w:rsidR="008A129A">
        <w:rPr>
          <w:rtl/>
          <w:lang w:bidi="fa-IR"/>
        </w:rPr>
        <w:t>ی</w:t>
      </w:r>
      <w:r w:rsidRPr="00990030">
        <w:rPr>
          <w:rtl/>
          <w:lang w:bidi="fa-IR"/>
        </w:rPr>
        <w:t xml:space="preserve"> اش در آن جا خواهد رسيد. </w:t>
      </w:r>
      <w:r w:rsidRPr="00840E48">
        <w:rPr>
          <w:rStyle w:val="libFootnotenumChar"/>
          <w:rtl/>
        </w:rPr>
        <w:t>(</w:t>
      </w:r>
      <w:r w:rsidR="00512D76" w:rsidRPr="00840E48">
        <w:rPr>
          <w:rStyle w:val="libFootnotenumChar"/>
          <w:rtl/>
        </w:rPr>
        <w:t>476</w:t>
      </w:r>
      <w:r w:rsidRPr="00840E48">
        <w:rPr>
          <w:rStyle w:val="libFootnotenumChar"/>
          <w:rtl/>
        </w:rPr>
        <w:t>)</w:t>
      </w:r>
    </w:p>
    <w:p w:rsidR="00335ABA" w:rsidRDefault="00512D76" w:rsidP="00335ABA">
      <w:pPr>
        <w:pStyle w:val="libBold1"/>
        <w:rPr>
          <w:rtl/>
          <w:lang w:bidi="fa-IR"/>
        </w:rPr>
      </w:pPr>
      <w:r>
        <w:rPr>
          <w:rtl/>
          <w:lang w:bidi="fa-IR"/>
        </w:rPr>
        <w:t>483</w:t>
      </w:r>
      <w:r w:rsidR="00990030" w:rsidRPr="00990030">
        <w:rPr>
          <w:rtl/>
          <w:lang w:bidi="fa-IR"/>
        </w:rPr>
        <w:t>. ورود به گور</w:t>
      </w:r>
    </w:p>
    <w:p w:rsidR="00990030" w:rsidRPr="00990030" w:rsidRDefault="00335ABA" w:rsidP="00335ABA">
      <w:pPr>
        <w:pStyle w:val="libNormal"/>
        <w:rPr>
          <w:lang w:bidi="fa-IR"/>
        </w:rPr>
      </w:pPr>
      <w:r>
        <w:rPr>
          <w:rFonts w:hint="cs"/>
          <w:rtl/>
          <w:lang w:bidi="fa-IR"/>
        </w:rPr>
        <w:t>«</w:t>
      </w:r>
      <w:r w:rsidR="00990030" w:rsidRPr="00335ABA">
        <w:rPr>
          <w:rStyle w:val="libHadeesChar"/>
          <w:rtl/>
        </w:rPr>
        <w:t xml:space="preserve">يسلمك </w:t>
      </w:r>
      <w:r w:rsidRPr="00335ABA">
        <w:rPr>
          <w:rStyle w:val="libHadeesChar"/>
          <w:rFonts w:hint="cs"/>
          <w:rtl/>
        </w:rPr>
        <w:t>إ</w:t>
      </w:r>
      <w:r w:rsidR="00990030" w:rsidRPr="00335ABA">
        <w:rPr>
          <w:rStyle w:val="libHadeesChar"/>
          <w:rtl/>
        </w:rPr>
        <w:t>ل</w:t>
      </w:r>
      <w:r w:rsidR="008A129A">
        <w:rPr>
          <w:rStyle w:val="libHadeesChar"/>
          <w:rtl/>
        </w:rPr>
        <w:t>ی</w:t>
      </w:r>
      <w:r w:rsidR="00990030" w:rsidRPr="00335ABA">
        <w:rPr>
          <w:rStyle w:val="libHadeesChar"/>
          <w:rtl/>
        </w:rPr>
        <w:t xml:space="preserve"> قبرك خالصا</w:t>
      </w:r>
      <w:r>
        <w:rPr>
          <w:rFonts w:hint="cs"/>
          <w:rtl/>
          <w:lang w:bidi="fa-IR"/>
        </w:rPr>
        <w:t>»</w:t>
      </w:r>
    </w:p>
    <w:p w:rsidR="00990030" w:rsidRPr="00990030" w:rsidRDefault="00990030" w:rsidP="00990030">
      <w:pPr>
        <w:pStyle w:val="libNormal"/>
        <w:rPr>
          <w:lang w:bidi="fa-IR"/>
        </w:rPr>
      </w:pPr>
      <w:r w:rsidRPr="00990030">
        <w:rPr>
          <w:rtl/>
          <w:lang w:bidi="fa-IR"/>
        </w:rPr>
        <w:t>به زود</w:t>
      </w:r>
      <w:r w:rsidR="008A129A">
        <w:rPr>
          <w:rtl/>
          <w:lang w:bidi="fa-IR"/>
        </w:rPr>
        <w:t>ی</w:t>
      </w:r>
      <w:r w:rsidRPr="00990030">
        <w:rPr>
          <w:rtl/>
          <w:lang w:bidi="fa-IR"/>
        </w:rPr>
        <w:t xml:space="preserve"> ملك الموت تو را از همه چيز جدا كرده و به دامن گور م</w:t>
      </w:r>
      <w:r w:rsidR="008A129A">
        <w:rPr>
          <w:rtl/>
          <w:lang w:bidi="fa-IR"/>
        </w:rPr>
        <w:t>ی</w:t>
      </w:r>
      <w:r w:rsidRPr="00990030">
        <w:rPr>
          <w:rtl/>
          <w:lang w:bidi="fa-IR"/>
        </w:rPr>
        <w:t xml:space="preserve"> سپارد. </w:t>
      </w:r>
      <w:r w:rsidRPr="00840E48">
        <w:rPr>
          <w:rStyle w:val="libFootnotenumChar"/>
          <w:rtl/>
        </w:rPr>
        <w:t>(</w:t>
      </w:r>
      <w:r w:rsidR="00512D76" w:rsidRPr="00840E48">
        <w:rPr>
          <w:rStyle w:val="libFootnotenumChar"/>
          <w:rtl/>
        </w:rPr>
        <w:t>477</w:t>
      </w:r>
      <w:r w:rsidRPr="00840E48">
        <w:rPr>
          <w:rStyle w:val="libFootnotenumChar"/>
          <w:rtl/>
        </w:rPr>
        <w:t>)</w:t>
      </w:r>
    </w:p>
    <w:p w:rsidR="00BA0DAF" w:rsidRDefault="00512D76" w:rsidP="00BA0DAF">
      <w:pPr>
        <w:pStyle w:val="libBold1"/>
        <w:rPr>
          <w:rtl/>
          <w:lang w:bidi="fa-IR"/>
        </w:rPr>
      </w:pPr>
      <w:r>
        <w:rPr>
          <w:rtl/>
          <w:lang w:bidi="fa-IR"/>
        </w:rPr>
        <w:t>484</w:t>
      </w:r>
      <w:r w:rsidR="00990030" w:rsidRPr="00990030">
        <w:rPr>
          <w:rtl/>
          <w:lang w:bidi="fa-IR"/>
        </w:rPr>
        <w:t>. ياد آخرين منزل</w:t>
      </w:r>
    </w:p>
    <w:p w:rsidR="00990030" w:rsidRPr="00990030" w:rsidRDefault="00BA0DAF" w:rsidP="00BA0DAF">
      <w:pPr>
        <w:pStyle w:val="libNormal"/>
        <w:rPr>
          <w:lang w:bidi="fa-IR"/>
        </w:rPr>
      </w:pPr>
      <w:r>
        <w:rPr>
          <w:rFonts w:hint="cs"/>
          <w:rtl/>
          <w:lang w:bidi="fa-IR"/>
        </w:rPr>
        <w:t>«</w:t>
      </w:r>
      <w:r w:rsidR="00990030" w:rsidRPr="00BA0DAF">
        <w:rPr>
          <w:rStyle w:val="libHadeesChar"/>
          <w:rtl/>
        </w:rPr>
        <w:t>ضع فخرك، و احطط كبرك، و اذكر قبرك ف</w:t>
      </w:r>
      <w:r w:rsidRPr="00BA0DAF">
        <w:rPr>
          <w:rStyle w:val="libHadeesChar"/>
          <w:rFonts w:hint="cs"/>
          <w:rtl/>
        </w:rPr>
        <w:t>أ</w:t>
      </w:r>
      <w:r w:rsidR="00990030" w:rsidRPr="00BA0DAF">
        <w:rPr>
          <w:rStyle w:val="libHadeesChar"/>
          <w:rtl/>
        </w:rPr>
        <w:t>ن عليه ممرك</w:t>
      </w:r>
      <w:r>
        <w:rPr>
          <w:rFonts w:hint="cs"/>
          <w:rtl/>
          <w:lang w:bidi="fa-IR"/>
        </w:rPr>
        <w:t>»</w:t>
      </w:r>
    </w:p>
    <w:p w:rsidR="00990030" w:rsidRPr="00990030" w:rsidRDefault="00990030" w:rsidP="00990030">
      <w:pPr>
        <w:pStyle w:val="libNormal"/>
        <w:rPr>
          <w:lang w:bidi="fa-IR"/>
        </w:rPr>
      </w:pPr>
      <w:r w:rsidRPr="00990030">
        <w:rPr>
          <w:rtl/>
          <w:lang w:bidi="fa-IR"/>
        </w:rPr>
        <w:t>فخر و مباهات را بگذار و كبرت را ساقط نما! گور</w:t>
      </w:r>
      <w:r w:rsidR="008A129A">
        <w:rPr>
          <w:rtl/>
          <w:lang w:bidi="fa-IR"/>
        </w:rPr>
        <w:t>ی</w:t>
      </w:r>
      <w:r w:rsidRPr="00990030">
        <w:rPr>
          <w:rtl/>
          <w:lang w:bidi="fa-IR"/>
        </w:rPr>
        <w:t xml:space="preserve"> را (كه آخرين منزلگه حيات طبيع</w:t>
      </w:r>
      <w:r w:rsidR="008A129A">
        <w:rPr>
          <w:rtl/>
          <w:lang w:bidi="fa-IR"/>
        </w:rPr>
        <w:t>ی</w:t>
      </w:r>
      <w:r w:rsidRPr="00990030">
        <w:rPr>
          <w:rtl/>
          <w:lang w:bidi="fa-IR"/>
        </w:rPr>
        <w:t xml:space="preserve"> تو است</w:t>
      </w:r>
      <w:r w:rsidR="00540450">
        <w:rPr>
          <w:rtl/>
          <w:lang w:bidi="fa-IR"/>
        </w:rPr>
        <w:t>)</w:t>
      </w:r>
      <w:r w:rsidRPr="00990030">
        <w:rPr>
          <w:rtl/>
          <w:lang w:bidi="fa-IR"/>
        </w:rPr>
        <w:t xml:space="preserve"> به ياد بياور؛ زيرا كه بالاخره گذارت به همان خاك تيره خواهد افتاد. </w:t>
      </w:r>
      <w:r w:rsidRPr="00840E48">
        <w:rPr>
          <w:rStyle w:val="libFootnotenumChar"/>
          <w:rtl/>
        </w:rPr>
        <w:t>(</w:t>
      </w:r>
      <w:r w:rsidR="00512D76" w:rsidRPr="00840E48">
        <w:rPr>
          <w:rStyle w:val="libFootnotenumChar"/>
          <w:rtl/>
        </w:rPr>
        <w:t>478</w:t>
      </w:r>
      <w:r w:rsidRPr="00840E48">
        <w:rPr>
          <w:rStyle w:val="libFootnotenumChar"/>
          <w:rtl/>
        </w:rPr>
        <w:t>)</w:t>
      </w:r>
    </w:p>
    <w:p w:rsidR="00BA0DAF" w:rsidRDefault="00512D76" w:rsidP="00BA0DAF">
      <w:pPr>
        <w:pStyle w:val="libBold1"/>
        <w:rPr>
          <w:rtl/>
          <w:lang w:bidi="fa-IR"/>
        </w:rPr>
      </w:pPr>
      <w:r>
        <w:rPr>
          <w:rtl/>
          <w:lang w:bidi="fa-IR"/>
        </w:rPr>
        <w:t>485</w:t>
      </w:r>
      <w:r w:rsidR="00990030" w:rsidRPr="00990030">
        <w:rPr>
          <w:rtl/>
          <w:lang w:bidi="fa-IR"/>
        </w:rPr>
        <w:t>. تنهاي</w:t>
      </w:r>
      <w:r w:rsidR="008A129A">
        <w:rPr>
          <w:rtl/>
          <w:lang w:bidi="fa-IR"/>
        </w:rPr>
        <w:t>ی</w:t>
      </w:r>
      <w:r w:rsidR="00990030" w:rsidRPr="00990030">
        <w:rPr>
          <w:rtl/>
          <w:lang w:bidi="fa-IR"/>
        </w:rPr>
        <w:t xml:space="preserve"> در گور</w:t>
      </w:r>
    </w:p>
    <w:p w:rsidR="00990030" w:rsidRPr="00990030" w:rsidRDefault="00BA0DAF" w:rsidP="00BA0DAF">
      <w:pPr>
        <w:pStyle w:val="libNormal"/>
        <w:rPr>
          <w:lang w:bidi="fa-IR"/>
        </w:rPr>
      </w:pPr>
      <w:r>
        <w:rPr>
          <w:rFonts w:hint="cs"/>
          <w:rtl/>
          <w:lang w:bidi="fa-IR"/>
        </w:rPr>
        <w:t>«</w:t>
      </w:r>
      <w:r w:rsidR="00990030" w:rsidRPr="00BA0DAF">
        <w:rPr>
          <w:rStyle w:val="libHadeesChar"/>
          <w:rtl/>
        </w:rPr>
        <w:t>حت</w:t>
      </w:r>
      <w:r w:rsidR="008A129A">
        <w:rPr>
          <w:rStyle w:val="libHadeesChar"/>
          <w:rtl/>
        </w:rPr>
        <w:t>ی</w:t>
      </w:r>
      <w:r w:rsidR="00990030" w:rsidRPr="00BA0DAF">
        <w:rPr>
          <w:rStyle w:val="libHadeesChar"/>
          <w:rtl/>
        </w:rPr>
        <w:t xml:space="preserve"> اذا انصرف المشيع، و رجع المتفجع، و </w:t>
      </w:r>
      <w:r>
        <w:rPr>
          <w:rStyle w:val="libHadeesChar"/>
          <w:rFonts w:hint="cs"/>
          <w:rtl/>
        </w:rPr>
        <w:t>أ</w:t>
      </w:r>
      <w:r w:rsidR="00990030" w:rsidRPr="00BA0DAF">
        <w:rPr>
          <w:rStyle w:val="libHadeesChar"/>
          <w:rtl/>
        </w:rPr>
        <w:t>قعد ف</w:t>
      </w:r>
      <w:r w:rsidR="008A129A">
        <w:rPr>
          <w:rStyle w:val="libHadeesChar"/>
          <w:rtl/>
        </w:rPr>
        <w:t>ی</w:t>
      </w:r>
      <w:r w:rsidR="00990030" w:rsidRPr="00BA0DAF">
        <w:rPr>
          <w:rStyle w:val="libHadeesChar"/>
          <w:rtl/>
        </w:rPr>
        <w:t xml:space="preserve"> حفرته نجيا البهتة السؤال، و عثرة الامتحان</w:t>
      </w:r>
      <w:r>
        <w:rPr>
          <w:rFonts w:hint="cs"/>
          <w:rtl/>
          <w:lang w:bidi="fa-IR"/>
        </w:rPr>
        <w:t>»</w:t>
      </w:r>
    </w:p>
    <w:p w:rsidR="00990030" w:rsidRPr="00990030" w:rsidRDefault="00990030" w:rsidP="00990030">
      <w:pPr>
        <w:pStyle w:val="libNormal"/>
        <w:rPr>
          <w:lang w:bidi="fa-IR"/>
        </w:rPr>
      </w:pPr>
      <w:r w:rsidRPr="00990030">
        <w:rPr>
          <w:rtl/>
          <w:lang w:bidi="fa-IR"/>
        </w:rPr>
        <w:t>آن گاه كه تشييع كنندگانش برگشتند و آنان كه در فراقش اندوه و ناله سر داده بودند دنبال كار خود را گرفتند (در همان شب كه زير خاك تيره دفن گشته است</w:t>
      </w:r>
      <w:r w:rsidR="00540450">
        <w:rPr>
          <w:rtl/>
          <w:lang w:bidi="fa-IR"/>
        </w:rPr>
        <w:t>)</w:t>
      </w:r>
      <w:r w:rsidRPr="00990030">
        <w:rPr>
          <w:rtl/>
          <w:lang w:bidi="fa-IR"/>
        </w:rPr>
        <w:t xml:space="preserve"> برا</w:t>
      </w:r>
      <w:r w:rsidR="008A129A">
        <w:rPr>
          <w:rtl/>
          <w:lang w:bidi="fa-IR"/>
        </w:rPr>
        <w:t>ی</w:t>
      </w:r>
      <w:r w:rsidRPr="00990030">
        <w:rPr>
          <w:rtl/>
          <w:lang w:bidi="fa-IR"/>
        </w:rPr>
        <w:t xml:space="preserve"> پاسخ از سوال بحث انگيز و گويا</w:t>
      </w:r>
      <w:r w:rsidR="008A129A">
        <w:rPr>
          <w:rtl/>
          <w:lang w:bidi="fa-IR"/>
        </w:rPr>
        <w:t>ی</w:t>
      </w:r>
      <w:r w:rsidRPr="00990030">
        <w:rPr>
          <w:rtl/>
          <w:lang w:bidi="fa-IR"/>
        </w:rPr>
        <w:t xml:space="preserve"> راز و آشكار ساختن لغزش ها</w:t>
      </w:r>
      <w:r w:rsidR="008A129A">
        <w:rPr>
          <w:rtl/>
          <w:lang w:bidi="fa-IR"/>
        </w:rPr>
        <w:t>ی</w:t>
      </w:r>
      <w:r w:rsidRPr="00990030">
        <w:rPr>
          <w:rtl/>
          <w:lang w:bidi="fa-IR"/>
        </w:rPr>
        <w:t xml:space="preserve"> او. </w:t>
      </w:r>
      <w:r w:rsidRPr="00840E48">
        <w:rPr>
          <w:rStyle w:val="libFootnotenumChar"/>
          <w:rtl/>
        </w:rPr>
        <w:t>(</w:t>
      </w:r>
      <w:r w:rsidR="00512D76" w:rsidRPr="00840E48">
        <w:rPr>
          <w:rStyle w:val="libFootnotenumChar"/>
          <w:rtl/>
        </w:rPr>
        <w:t>479</w:t>
      </w:r>
      <w:r w:rsidRPr="00840E48">
        <w:rPr>
          <w:rStyle w:val="libFootnotenumChar"/>
          <w:rtl/>
        </w:rPr>
        <w:t>)</w:t>
      </w:r>
    </w:p>
    <w:p w:rsidR="00BA0DAF" w:rsidRDefault="00512D76" w:rsidP="00BA0DAF">
      <w:pPr>
        <w:pStyle w:val="libBold1"/>
        <w:rPr>
          <w:rtl/>
          <w:lang w:bidi="fa-IR"/>
        </w:rPr>
      </w:pPr>
      <w:r>
        <w:rPr>
          <w:rtl/>
          <w:lang w:bidi="fa-IR"/>
        </w:rPr>
        <w:t>486</w:t>
      </w:r>
      <w:r w:rsidR="00990030" w:rsidRPr="00990030">
        <w:rPr>
          <w:rtl/>
          <w:lang w:bidi="fa-IR"/>
        </w:rPr>
        <w:t>. نه</w:t>
      </w:r>
      <w:r w:rsidR="008A129A">
        <w:rPr>
          <w:rtl/>
          <w:lang w:bidi="fa-IR"/>
        </w:rPr>
        <w:t>ی</w:t>
      </w:r>
      <w:r w:rsidR="00990030" w:rsidRPr="00990030">
        <w:rPr>
          <w:rtl/>
          <w:lang w:bidi="fa-IR"/>
        </w:rPr>
        <w:t xml:space="preserve"> از شيون</w:t>
      </w:r>
    </w:p>
    <w:p w:rsidR="00990030" w:rsidRPr="00990030" w:rsidRDefault="00BA0DAF" w:rsidP="00BA0DAF">
      <w:pPr>
        <w:pStyle w:val="libNormal"/>
        <w:rPr>
          <w:lang w:bidi="fa-IR"/>
        </w:rPr>
      </w:pPr>
      <w:r>
        <w:rPr>
          <w:rFonts w:hint="cs"/>
          <w:rtl/>
          <w:lang w:bidi="fa-IR"/>
        </w:rPr>
        <w:t>«</w:t>
      </w:r>
      <w:r w:rsidR="00990030" w:rsidRPr="00BA0DAF">
        <w:rPr>
          <w:rStyle w:val="libHadeesChar"/>
          <w:rtl/>
        </w:rPr>
        <w:t>لحرب بن شر حبيل الشبام</w:t>
      </w:r>
      <w:r w:rsidR="008A129A">
        <w:rPr>
          <w:rStyle w:val="libHadeesChar"/>
          <w:rtl/>
        </w:rPr>
        <w:t>ی</w:t>
      </w:r>
      <w:r w:rsidR="00990030" w:rsidRPr="00BA0DAF">
        <w:rPr>
          <w:rStyle w:val="libHadeesChar"/>
          <w:rtl/>
        </w:rPr>
        <w:t xml:space="preserve"> لم</w:t>
      </w:r>
      <w:r w:rsidRPr="00BA0DAF">
        <w:rPr>
          <w:rStyle w:val="libHadeesChar"/>
          <w:rtl/>
        </w:rPr>
        <w:t>ا سمع بكاء النساء عل</w:t>
      </w:r>
      <w:r w:rsidR="008A129A">
        <w:rPr>
          <w:rStyle w:val="libHadeesChar"/>
          <w:rtl/>
        </w:rPr>
        <w:t>ی</w:t>
      </w:r>
      <w:r w:rsidRPr="00BA0DAF">
        <w:rPr>
          <w:rStyle w:val="libHadeesChar"/>
          <w:rtl/>
        </w:rPr>
        <w:t xml:space="preserve"> قتل</w:t>
      </w:r>
      <w:r w:rsidR="008A129A">
        <w:rPr>
          <w:rStyle w:val="libHadeesChar"/>
          <w:rtl/>
        </w:rPr>
        <w:t>ی</w:t>
      </w:r>
      <w:r w:rsidRPr="00BA0DAF">
        <w:rPr>
          <w:rStyle w:val="libHadeesChar"/>
          <w:rtl/>
        </w:rPr>
        <w:t xml:space="preserve"> صفين</w:t>
      </w:r>
      <w:r w:rsidR="00990030" w:rsidRPr="00BA0DAF">
        <w:rPr>
          <w:rStyle w:val="libHadeesChar"/>
          <w:rtl/>
        </w:rPr>
        <w:t xml:space="preserve">: </w:t>
      </w:r>
      <w:r w:rsidRPr="00BA0DAF">
        <w:rPr>
          <w:rStyle w:val="libHadeesChar"/>
          <w:rFonts w:hint="cs"/>
          <w:rtl/>
        </w:rPr>
        <w:t>أ</w:t>
      </w:r>
      <w:r w:rsidR="00990030" w:rsidRPr="00BA0DAF">
        <w:rPr>
          <w:rStyle w:val="libHadeesChar"/>
          <w:rtl/>
        </w:rPr>
        <w:t>تغلبكم نساؤ كم عل</w:t>
      </w:r>
      <w:r w:rsidR="008A129A">
        <w:rPr>
          <w:rStyle w:val="libHadeesChar"/>
          <w:rtl/>
        </w:rPr>
        <w:t>ی</w:t>
      </w:r>
      <w:r w:rsidR="00990030" w:rsidRPr="00BA0DAF">
        <w:rPr>
          <w:rStyle w:val="libHadeesChar"/>
          <w:rtl/>
        </w:rPr>
        <w:t xml:space="preserve"> ما </w:t>
      </w:r>
      <w:r w:rsidRPr="00BA0DAF">
        <w:rPr>
          <w:rStyle w:val="libHadeesChar"/>
          <w:rFonts w:hint="cs"/>
          <w:rtl/>
        </w:rPr>
        <w:t>أ</w:t>
      </w:r>
      <w:r w:rsidR="00990030" w:rsidRPr="00BA0DAF">
        <w:rPr>
          <w:rStyle w:val="libHadeesChar"/>
          <w:rtl/>
        </w:rPr>
        <w:t>سمع؟</w:t>
      </w:r>
      <w:r w:rsidRPr="00BA0DAF">
        <w:rPr>
          <w:rStyle w:val="libHadeesChar"/>
          <w:rFonts w:hint="cs"/>
          <w:rtl/>
        </w:rPr>
        <w:t>إ</w:t>
      </w:r>
      <w:r w:rsidR="00990030" w:rsidRPr="00BA0DAF">
        <w:rPr>
          <w:rStyle w:val="libHadeesChar"/>
          <w:rtl/>
        </w:rPr>
        <w:t>لا تنهونهن عن هذا الرنين</w:t>
      </w:r>
      <w:r>
        <w:rPr>
          <w:rFonts w:hint="cs"/>
          <w:rtl/>
          <w:lang w:bidi="fa-IR"/>
        </w:rPr>
        <w:t>»</w:t>
      </w:r>
    </w:p>
    <w:p w:rsidR="00990030" w:rsidRPr="00990030" w:rsidRDefault="00990030" w:rsidP="00990030">
      <w:pPr>
        <w:pStyle w:val="libNormal"/>
        <w:rPr>
          <w:lang w:bidi="fa-IR"/>
        </w:rPr>
      </w:pPr>
      <w:r w:rsidRPr="00990030">
        <w:rPr>
          <w:rtl/>
          <w:lang w:bidi="fa-IR"/>
        </w:rPr>
        <w:t>هنگام</w:t>
      </w:r>
      <w:r w:rsidR="008A129A">
        <w:rPr>
          <w:rtl/>
          <w:lang w:bidi="fa-IR"/>
        </w:rPr>
        <w:t>ی</w:t>
      </w:r>
      <w:r w:rsidRPr="00990030">
        <w:rPr>
          <w:rtl/>
          <w:lang w:bidi="fa-IR"/>
        </w:rPr>
        <w:t xml:space="preserve"> كه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شيون زنان بر كشتگان صفين را شنيد، به حرب بن شرحبيل شبام</w:t>
      </w:r>
      <w:r w:rsidR="008A129A">
        <w:rPr>
          <w:rtl/>
          <w:lang w:bidi="fa-IR"/>
        </w:rPr>
        <w:t>ی</w:t>
      </w:r>
      <w:r w:rsidRPr="00990030">
        <w:rPr>
          <w:rtl/>
          <w:lang w:bidi="fa-IR"/>
        </w:rPr>
        <w:t xml:space="preserve"> فرمود: آيا زنان شما آن طور كه م</w:t>
      </w:r>
      <w:r w:rsidR="008A129A">
        <w:rPr>
          <w:rtl/>
          <w:lang w:bidi="fa-IR"/>
        </w:rPr>
        <w:t>ی</w:t>
      </w:r>
      <w:r w:rsidRPr="00990030">
        <w:rPr>
          <w:rtl/>
          <w:lang w:bidi="fa-IR"/>
        </w:rPr>
        <w:t xml:space="preserve"> شنوم بر شما غلبه م</w:t>
      </w:r>
      <w:r w:rsidR="008A129A">
        <w:rPr>
          <w:rtl/>
          <w:lang w:bidi="fa-IR"/>
        </w:rPr>
        <w:t>ی</w:t>
      </w:r>
      <w:r w:rsidRPr="00990030">
        <w:rPr>
          <w:rtl/>
          <w:lang w:bidi="fa-IR"/>
        </w:rPr>
        <w:t xml:space="preserve"> كنند! آيا آنان را از اين ناله ها نه</w:t>
      </w:r>
      <w:r w:rsidR="008A129A">
        <w:rPr>
          <w:rtl/>
          <w:lang w:bidi="fa-IR"/>
        </w:rPr>
        <w:t>ی</w:t>
      </w:r>
      <w:r w:rsidRPr="00990030">
        <w:rPr>
          <w:rtl/>
          <w:lang w:bidi="fa-IR"/>
        </w:rPr>
        <w:t xml:space="preserve"> نم</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480</w:t>
      </w:r>
      <w:r w:rsidRPr="00840E48">
        <w:rPr>
          <w:rStyle w:val="libFootnotenumChar"/>
          <w:rtl/>
        </w:rPr>
        <w:t>)</w:t>
      </w:r>
    </w:p>
    <w:p w:rsidR="00145B22" w:rsidRDefault="00512D76" w:rsidP="00145B22">
      <w:pPr>
        <w:pStyle w:val="libBold1"/>
        <w:rPr>
          <w:rtl/>
          <w:lang w:bidi="fa-IR"/>
        </w:rPr>
      </w:pPr>
      <w:r>
        <w:rPr>
          <w:rtl/>
          <w:lang w:bidi="fa-IR"/>
        </w:rPr>
        <w:lastRenderedPageBreak/>
        <w:t>487</w:t>
      </w:r>
      <w:r w:rsidR="00990030" w:rsidRPr="00990030">
        <w:rPr>
          <w:rtl/>
          <w:lang w:bidi="fa-IR"/>
        </w:rPr>
        <w:t>. امانتگاه گور</w:t>
      </w:r>
    </w:p>
    <w:p w:rsidR="00990030" w:rsidRPr="00990030" w:rsidRDefault="00145B22" w:rsidP="00145B22">
      <w:pPr>
        <w:pStyle w:val="libNormal"/>
        <w:rPr>
          <w:lang w:bidi="fa-IR"/>
        </w:rPr>
      </w:pPr>
      <w:r>
        <w:rPr>
          <w:rFonts w:hint="cs"/>
          <w:rtl/>
          <w:lang w:bidi="fa-IR"/>
        </w:rPr>
        <w:t>«</w:t>
      </w:r>
      <w:r w:rsidR="00990030" w:rsidRPr="00145B22">
        <w:rPr>
          <w:rStyle w:val="libHadeesChar"/>
          <w:rtl/>
        </w:rPr>
        <w:t>ك</w:t>
      </w:r>
      <w:r w:rsidRPr="00145B22">
        <w:rPr>
          <w:rStyle w:val="libHadeesChar"/>
          <w:rFonts w:hint="cs"/>
          <w:rtl/>
        </w:rPr>
        <w:t>أ</w:t>
      </w:r>
      <w:r w:rsidR="00990030" w:rsidRPr="00145B22">
        <w:rPr>
          <w:rStyle w:val="libHadeesChar"/>
          <w:rtl/>
        </w:rPr>
        <w:t xml:space="preserve">ن قد صرتم </w:t>
      </w:r>
      <w:r w:rsidRPr="00145B22">
        <w:rPr>
          <w:rStyle w:val="libHadeesChar"/>
          <w:rFonts w:hint="cs"/>
          <w:rtl/>
        </w:rPr>
        <w:t>إ</w:t>
      </w:r>
      <w:r w:rsidR="00990030" w:rsidRPr="00145B22">
        <w:rPr>
          <w:rStyle w:val="libHadeesChar"/>
          <w:rtl/>
        </w:rPr>
        <w:t>ل</w:t>
      </w:r>
      <w:r w:rsidR="008A129A">
        <w:rPr>
          <w:rStyle w:val="libHadeesChar"/>
          <w:rtl/>
        </w:rPr>
        <w:t>ی</w:t>
      </w:r>
      <w:r w:rsidR="00990030" w:rsidRPr="00145B22">
        <w:rPr>
          <w:rStyle w:val="libHadeesChar"/>
          <w:rtl/>
        </w:rPr>
        <w:t xml:space="preserve"> ما صاروا </w:t>
      </w:r>
      <w:r w:rsidRPr="00145B22">
        <w:rPr>
          <w:rStyle w:val="libHadeesChar"/>
          <w:rFonts w:hint="cs"/>
          <w:rtl/>
        </w:rPr>
        <w:t>إ</w:t>
      </w:r>
      <w:r w:rsidR="00990030" w:rsidRPr="00145B22">
        <w:rPr>
          <w:rStyle w:val="libHadeesChar"/>
          <w:rtl/>
        </w:rPr>
        <w:t>ليه، و ارتهنكم ذلك المضجع، و ضمكم ذلك المستودع</w:t>
      </w:r>
      <w:r>
        <w:rPr>
          <w:rFonts w:hint="cs"/>
          <w:rtl/>
          <w:lang w:bidi="fa-IR"/>
        </w:rPr>
        <w:t>»</w:t>
      </w:r>
    </w:p>
    <w:p w:rsidR="00990030" w:rsidRPr="00990030" w:rsidRDefault="00990030" w:rsidP="00990030">
      <w:pPr>
        <w:pStyle w:val="libNormal"/>
        <w:rPr>
          <w:lang w:bidi="fa-IR"/>
        </w:rPr>
      </w:pPr>
      <w:r w:rsidRPr="00990030">
        <w:rPr>
          <w:rtl/>
          <w:lang w:bidi="fa-IR"/>
        </w:rPr>
        <w:t>گوي</w:t>
      </w:r>
      <w:r w:rsidR="008A129A">
        <w:rPr>
          <w:rtl/>
          <w:lang w:bidi="fa-IR"/>
        </w:rPr>
        <w:t>ی</w:t>
      </w:r>
      <w:r w:rsidRPr="00990030">
        <w:rPr>
          <w:rtl/>
          <w:lang w:bidi="fa-IR"/>
        </w:rPr>
        <w:t xml:space="preserve"> شما نيز رهسپار همان جا شده ايد كه آنان شده اند و آن آرامگاه</w:t>
      </w:r>
      <w:r>
        <w:rPr>
          <w:rtl/>
          <w:lang w:bidi="fa-IR"/>
        </w:rPr>
        <w:t>،</w:t>
      </w:r>
      <w:r w:rsidRPr="00990030">
        <w:rPr>
          <w:rtl/>
          <w:lang w:bidi="fa-IR"/>
        </w:rPr>
        <w:t xml:space="preserve"> شما را گروگان گرفته و آن امانتگاه شما را در آغوش كشيده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481</w:t>
      </w:r>
      <w:r w:rsidRPr="00840E48">
        <w:rPr>
          <w:rStyle w:val="libFootnotenumChar"/>
          <w:rtl/>
        </w:rPr>
        <w:t>)</w:t>
      </w:r>
    </w:p>
    <w:p w:rsidR="00145B22" w:rsidRDefault="00512D76" w:rsidP="00145B22">
      <w:pPr>
        <w:pStyle w:val="libBold1"/>
        <w:rPr>
          <w:rtl/>
          <w:lang w:bidi="fa-IR"/>
        </w:rPr>
      </w:pPr>
      <w:r>
        <w:rPr>
          <w:rtl/>
          <w:lang w:bidi="fa-IR"/>
        </w:rPr>
        <w:t>488</w:t>
      </w:r>
      <w:r w:rsidR="00990030" w:rsidRPr="00990030">
        <w:rPr>
          <w:rtl/>
          <w:lang w:bidi="fa-IR"/>
        </w:rPr>
        <w:t>. خيمه بر گوز زدن</w:t>
      </w:r>
    </w:p>
    <w:p w:rsidR="00990030" w:rsidRPr="00990030" w:rsidRDefault="00145B22" w:rsidP="00990030">
      <w:pPr>
        <w:pStyle w:val="libNormal"/>
        <w:rPr>
          <w:lang w:bidi="fa-IR"/>
        </w:rPr>
      </w:pPr>
      <w:r>
        <w:rPr>
          <w:rFonts w:hint="cs"/>
          <w:rtl/>
          <w:lang w:bidi="fa-IR"/>
        </w:rPr>
        <w:t>«</w:t>
      </w:r>
      <w:r w:rsidR="00990030" w:rsidRPr="00145B22">
        <w:rPr>
          <w:rStyle w:val="libHadeesChar"/>
          <w:rtl/>
        </w:rPr>
        <w:t>كونوا كالسابقين قبلكم، و الماضين اءمامكم. قوضوا من الدنيا تقويض</w:t>
      </w:r>
      <w:r w:rsidR="0009539C" w:rsidRPr="00145B22">
        <w:rPr>
          <w:rStyle w:val="libHadeesChar"/>
          <w:rtl/>
        </w:rPr>
        <w:t xml:space="preserve"> </w:t>
      </w:r>
      <w:r w:rsidR="00990030" w:rsidRPr="00145B22">
        <w:rPr>
          <w:rStyle w:val="libHadeesChar"/>
          <w:rtl/>
        </w:rPr>
        <w:t>الراحل و طووها ط</w:t>
      </w:r>
      <w:r w:rsidR="008A129A">
        <w:rPr>
          <w:rStyle w:val="libHadeesChar"/>
          <w:rtl/>
        </w:rPr>
        <w:t>ی</w:t>
      </w:r>
      <w:r w:rsidR="00990030" w:rsidRPr="00145B22">
        <w:rPr>
          <w:rStyle w:val="libHadeesChar"/>
          <w:rtl/>
        </w:rPr>
        <w:t xml:space="preserve"> المنازل</w:t>
      </w:r>
      <w:r>
        <w:rPr>
          <w:rFonts w:hint="cs"/>
          <w:rtl/>
          <w:lang w:bidi="fa-IR"/>
        </w:rPr>
        <w:t>»</w:t>
      </w:r>
    </w:p>
    <w:p w:rsidR="00990030" w:rsidRPr="00990030" w:rsidRDefault="00990030" w:rsidP="00990030">
      <w:pPr>
        <w:pStyle w:val="libNormal"/>
        <w:rPr>
          <w:lang w:bidi="fa-IR"/>
        </w:rPr>
      </w:pPr>
      <w:r w:rsidRPr="00990030">
        <w:rPr>
          <w:rtl/>
          <w:lang w:bidi="fa-IR"/>
        </w:rPr>
        <w:t>همچون كسان</w:t>
      </w:r>
      <w:r w:rsidR="008A129A">
        <w:rPr>
          <w:rtl/>
          <w:lang w:bidi="fa-IR"/>
        </w:rPr>
        <w:t>ی</w:t>
      </w:r>
      <w:r w:rsidRPr="00990030">
        <w:rPr>
          <w:rtl/>
          <w:lang w:bidi="fa-IR"/>
        </w:rPr>
        <w:t xml:space="preserve"> باشيد كه پيش از شما رفتند و كسان</w:t>
      </w:r>
      <w:r w:rsidR="008A129A">
        <w:rPr>
          <w:rtl/>
          <w:lang w:bidi="fa-IR"/>
        </w:rPr>
        <w:t>ی</w:t>
      </w:r>
      <w:r w:rsidRPr="00990030">
        <w:rPr>
          <w:rtl/>
          <w:lang w:bidi="fa-IR"/>
        </w:rPr>
        <w:t xml:space="preserve"> كه پيش رو</w:t>
      </w:r>
      <w:r w:rsidR="008A129A">
        <w:rPr>
          <w:rtl/>
          <w:lang w:bidi="fa-IR"/>
        </w:rPr>
        <w:t>ی</w:t>
      </w:r>
      <w:r w:rsidRPr="00990030">
        <w:rPr>
          <w:rtl/>
          <w:lang w:bidi="fa-IR"/>
        </w:rPr>
        <w:t xml:space="preserve"> شما مردند، همچون مسافران</w:t>
      </w:r>
      <w:r w:rsidR="008A129A">
        <w:rPr>
          <w:rtl/>
          <w:lang w:bidi="fa-IR"/>
        </w:rPr>
        <w:t>ی</w:t>
      </w:r>
      <w:r w:rsidRPr="00990030">
        <w:rPr>
          <w:rtl/>
          <w:lang w:bidi="fa-IR"/>
        </w:rPr>
        <w:t xml:space="preserve"> كه خيمه خويش بر م</w:t>
      </w:r>
      <w:r w:rsidR="008A129A">
        <w:rPr>
          <w:rtl/>
          <w:lang w:bidi="fa-IR"/>
        </w:rPr>
        <w:t>ی</w:t>
      </w:r>
      <w:r w:rsidRPr="00990030">
        <w:rPr>
          <w:rtl/>
          <w:lang w:bidi="fa-IR"/>
        </w:rPr>
        <w:t xml:space="preserve"> كنند خيمه خود را از دنيا بركندند و همچنان كه منزل ها (</w:t>
      </w:r>
      <w:r w:rsidR="008A129A">
        <w:rPr>
          <w:rtl/>
          <w:lang w:bidi="fa-IR"/>
        </w:rPr>
        <w:t>ی</w:t>
      </w:r>
      <w:r w:rsidRPr="00990030">
        <w:rPr>
          <w:rtl/>
          <w:lang w:bidi="fa-IR"/>
        </w:rPr>
        <w:t xml:space="preserve"> سفر) پيموده م</w:t>
      </w:r>
      <w:r w:rsidR="008A129A">
        <w:rPr>
          <w:rtl/>
          <w:lang w:bidi="fa-IR"/>
        </w:rPr>
        <w:t>ی</w:t>
      </w:r>
      <w:r w:rsidRPr="00990030">
        <w:rPr>
          <w:rtl/>
          <w:lang w:bidi="fa-IR"/>
        </w:rPr>
        <w:t xml:space="preserve"> شود آن را پيمودند و رفتند. </w:t>
      </w:r>
      <w:r w:rsidRPr="00840E48">
        <w:rPr>
          <w:rStyle w:val="libFootnotenumChar"/>
          <w:rtl/>
        </w:rPr>
        <w:t>(</w:t>
      </w:r>
      <w:r w:rsidR="00512D76" w:rsidRPr="00840E48">
        <w:rPr>
          <w:rStyle w:val="libFootnotenumChar"/>
          <w:rtl/>
        </w:rPr>
        <w:t>482</w:t>
      </w:r>
      <w:r w:rsidRPr="00840E48">
        <w:rPr>
          <w:rStyle w:val="libFootnotenumChar"/>
          <w:rtl/>
        </w:rPr>
        <w:t>)</w:t>
      </w:r>
    </w:p>
    <w:p w:rsidR="00F649D8" w:rsidRDefault="00512D76" w:rsidP="00A31F67">
      <w:pPr>
        <w:pStyle w:val="libBold1"/>
        <w:rPr>
          <w:rtl/>
          <w:lang w:bidi="fa-IR"/>
        </w:rPr>
      </w:pPr>
      <w:r>
        <w:rPr>
          <w:rtl/>
          <w:lang w:bidi="fa-IR"/>
        </w:rPr>
        <w:t>489</w:t>
      </w:r>
      <w:r w:rsidR="00990030" w:rsidRPr="00990030">
        <w:rPr>
          <w:rtl/>
          <w:lang w:bidi="fa-IR"/>
        </w:rPr>
        <w:t>. قبرها را آباد كنيد!</w:t>
      </w:r>
    </w:p>
    <w:p w:rsidR="00990030" w:rsidRPr="00990030" w:rsidRDefault="00F649D8" w:rsidP="00F649D8">
      <w:pPr>
        <w:pStyle w:val="libNormal"/>
        <w:rPr>
          <w:lang w:bidi="fa-IR"/>
        </w:rPr>
      </w:pPr>
      <w:r>
        <w:rPr>
          <w:rFonts w:hint="cs"/>
          <w:rtl/>
          <w:lang w:bidi="fa-IR"/>
        </w:rPr>
        <w:t>«</w:t>
      </w:r>
      <w:r w:rsidR="00990030" w:rsidRPr="00F649D8">
        <w:rPr>
          <w:rStyle w:val="libHadeesChar"/>
          <w:rtl/>
        </w:rPr>
        <w:t xml:space="preserve">سابقوا - رحمكم الله - </w:t>
      </w:r>
      <w:r w:rsidRPr="00F649D8">
        <w:rPr>
          <w:rStyle w:val="libHadeesChar"/>
          <w:rFonts w:hint="cs"/>
          <w:rtl/>
        </w:rPr>
        <w:t>إ</w:t>
      </w:r>
      <w:r w:rsidR="00990030" w:rsidRPr="00F649D8">
        <w:rPr>
          <w:rStyle w:val="libHadeesChar"/>
          <w:rtl/>
        </w:rPr>
        <w:t>ل</w:t>
      </w:r>
      <w:r w:rsidR="008A129A">
        <w:rPr>
          <w:rStyle w:val="libHadeesChar"/>
          <w:rtl/>
        </w:rPr>
        <w:t>ی</w:t>
      </w:r>
      <w:r w:rsidR="00990030" w:rsidRPr="00F649D8">
        <w:rPr>
          <w:rStyle w:val="libHadeesChar"/>
          <w:rtl/>
        </w:rPr>
        <w:t xml:space="preserve"> منازكم الت</w:t>
      </w:r>
      <w:r w:rsidR="008A129A">
        <w:rPr>
          <w:rStyle w:val="libHadeesChar"/>
          <w:rtl/>
        </w:rPr>
        <w:t>ی</w:t>
      </w:r>
      <w:r w:rsidR="00990030" w:rsidRPr="00F649D8">
        <w:rPr>
          <w:rStyle w:val="libHadeesChar"/>
          <w:rtl/>
        </w:rPr>
        <w:t xml:space="preserve"> </w:t>
      </w:r>
      <w:r w:rsidRPr="00F649D8">
        <w:rPr>
          <w:rStyle w:val="libHadeesChar"/>
          <w:rFonts w:hint="cs"/>
          <w:rtl/>
        </w:rPr>
        <w:t>أ</w:t>
      </w:r>
      <w:r w:rsidR="00990030" w:rsidRPr="00F649D8">
        <w:rPr>
          <w:rStyle w:val="libHadeesChar"/>
          <w:rtl/>
        </w:rPr>
        <w:t xml:space="preserve">مرتم </w:t>
      </w:r>
      <w:r w:rsidRPr="00F649D8">
        <w:rPr>
          <w:rStyle w:val="libHadeesChar"/>
          <w:rFonts w:hint="cs"/>
          <w:rtl/>
        </w:rPr>
        <w:t>أ</w:t>
      </w:r>
      <w:r w:rsidR="00990030" w:rsidRPr="00F649D8">
        <w:rPr>
          <w:rStyle w:val="libHadeesChar"/>
          <w:rtl/>
        </w:rPr>
        <w:t>ن تعمروها، و الت</w:t>
      </w:r>
      <w:r w:rsidR="008A129A">
        <w:rPr>
          <w:rStyle w:val="libHadeesChar"/>
          <w:rtl/>
        </w:rPr>
        <w:t>ی</w:t>
      </w:r>
      <w:r w:rsidR="00990030" w:rsidRPr="00F649D8">
        <w:rPr>
          <w:rStyle w:val="libHadeesChar"/>
          <w:rtl/>
        </w:rPr>
        <w:t xml:space="preserve"> رغبتم فيها، و دعيتم </w:t>
      </w:r>
      <w:r w:rsidRPr="00F649D8">
        <w:rPr>
          <w:rStyle w:val="libHadeesChar"/>
          <w:rFonts w:hint="cs"/>
          <w:rtl/>
        </w:rPr>
        <w:t>إ</w:t>
      </w:r>
      <w:r w:rsidR="00990030" w:rsidRPr="00F649D8">
        <w:rPr>
          <w:rStyle w:val="libHadeesChar"/>
          <w:rtl/>
        </w:rPr>
        <w:t>ليها</w:t>
      </w:r>
      <w:r>
        <w:rPr>
          <w:rFonts w:hint="cs"/>
          <w:rtl/>
          <w:lang w:bidi="fa-IR"/>
        </w:rPr>
        <w:t>»</w:t>
      </w:r>
    </w:p>
    <w:p w:rsidR="00990030" w:rsidRPr="00990030" w:rsidRDefault="00990030" w:rsidP="00990030">
      <w:pPr>
        <w:pStyle w:val="libNormal"/>
        <w:rPr>
          <w:lang w:bidi="fa-IR"/>
        </w:rPr>
      </w:pPr>
      <w:r w:rsidRPr="00990030">
        <w:rPr>
          <w:rtl/>
          <w:lang w:bidi="fa-IR"/>
        </w:rPr>
        <w:t>رحمت خدا بر شما! پيش</w:t>
      </w:r>
      <w:r w:rsidR="008A129A">
        <w:rPr>
          <w:rtl/>
          <w:lang w:bidi="fa-IR"/>
        </w:rPr>
        <w:t>ی</w:t>
      </w:r>
      <w:r w:rsidRPr="00990030">
        <w:rPr>
          <w:rtl/>
          <w:lang w:bidi="fa-IR"/>
        </w:rPr>
        <w:t xml:space="preserve"> گيريد به سو</w:t>
      </w:r>
      <w:r w:rsidR="008A129A">
        <w:rPr>
          <w:rtl/>
          <w:lang w:bidi="fa-IR"/>
        </w:rPr>
        <w:t>ی</w:t>
      </w:r>
      <w:r w:rsidRPr="00990030">
        <w:rPr>
          <w:rtl/>
          <w:lang w:bidi="fa-IR"/>
        </w:rPr>
        <w:t xml:space="preserve"> منازل</w:t>
      </w:r>
      <w:r w:rsidR="008A129A">
        <w:rPr>
          <w:rtl/>
          <w:lang w:bidi="fa-IR"/>
        </w:rPr>
        <w:t>ی</w:t>
      </w:r>
      <w:r w:rsidRPr="00990030">
        <w:rPr>
          <w:rtl/>
          <w:lang w:bidi="fa-IR"/>
        </w:rPr>
        <w:t xml:space="preserve"> كه دستور داريد آن ها را آباد كنيد و به آن ها ترغيب گشته ايد و به سويشان فرا خوانده شده ايد. </w:t>
      </w:r>
      <w:r w:rsidRPr="00840E48">
        <w:rPr>
          <w:rStyle w:val="libFootnotenumChar"/>
          <w:rtl/>
        </w:rPr>
        <w:t>(</w:t>
      </w:r>
      <w:r w:rsidR="00512D76" w:rsidRPr="00840E48">
        <w:rPr>
          <w:rStyle w:val="libFootnotenumChar"/>
          <w:rtl/>
        </w:rPr>
        <w:t>483</w:t>
      </w:r>
      <w:r w:rsidRPr="00840E48">
        <w:rPr>
          <w:rStyle w:val="libFootnotenumChar"/>
          <w:rtl/>
        </w:rPr>
        <w:t>)</w:t>
      </w:r>
    </w:p>
    <w:p w:rsidR="00F649D8" w:rsidRDefault="00512D76" w:rsidP="00F649D8">
      <w:pPr>
        <w:pStyle w:val="libBold1"/>
        <w:rPr>
          <w:rtl/>
          <w:lang w:bidi="fa-IR"/>
        </w:rPr>
      </w:pPr>
      <w:r>
        <w:rPr>
          <w:rtl/>
          <w:lang w:bidi="fa-IR"/>
        </w:rPr>
        <w:t>490</w:t>
      </w:r>
      <w:r w:rsidR="00F649D8">
        <w:rPr>
          <w:rtl/>
          <w:lang w:bidi="fa-IR"/>
        </w:rPr>
        <w:t>. زيارت كنندگان غافل</w:t>
      </w:r>
    </w:p>
    <w:p w:rsidR="00990030" w:rsidRPr="00990030" w:rsidRDefault="00990030" w:rsidP="00F649D8">
      <w:pPr>
        <w:pStyle w:val="libNormal"/>
        <w:rPr>
          <w:lang w:bidi="fa-IR"/>
        </w:rPr>
      </w:pPr>
      <w:r w:rsidRPr="00990030">
        <w:rPr>
          <w:rtl/>
          <w:lang w:bidi="fa-IR"/>
        </w:rPr>
        <w:t xml:space="preserve">من كلام له </w:t>
      </w:r>
      <w:r w:rsidR="0009539C" w:rsidRPr="0009539C">
        <w:rPr>
          <w:rStyle w:val="libAlaemChar"/>
          <w:rtl/>
        </w:rPr>
        <w:t>عليه‌السلام</w:t>
      </w:r>
      <w:r w:rsidRPr="00990030">
        <w:rPr>
          <w:rtl/>
          <w:lang w:bidi="fa-IR"/>
        </w:rPr>
        <w:t xml:space="preserve"> بعد تلاوته </w:t>
      </w:r>
      <w:r w:rsidRPr="00F649D8">
        <w:rPr>
          <w:rStyle w:val="libAlaemChar"/>
          <w:rtl/>
        </w:rPr>
        <w:t>(</w:t>
      </w:r>
      <w:r w:rsidR="00F649D8" w:rsidRPr="00F649D8">
        <w:rPr>
          <w:rStyle w:val="libAieChar"/>
          <w:rtl/>
          <w:lang w:bidi="fa-IR"/>
        </w:rPr>
        <w:t>أَلْهَاكُمُ التَّكَاثُرُ</w:t>
      </w:r>
      <w:r w:rsidR="00F649D8" w:rsidRPr="00F649D8">
        <w:rPr>
          <w:rStyle w:val="libAieChar"/>
          <w:rFonts w:hint="cs"/>
          <w:rtl/>
        </w:rPr>
        <w:t xml:space="preserve"> * </w:t>
      </w:r>
      <w:r w:rsidR="00F649D8" w:rsidRPr="00F649D8">
        <w:rPr>
          <w:rStyle w:val="libAieChar"/>
          <w:rtl/>
          <w:lang w:bidi="fa-IR"/>
        </w:rPr>
        <w:t>حَتَّ</w:t>
      </w:r>
      <w:r w:rsidR="008A129A">
        <w:rPr>
          <w:rStyle w:val="libAieChar"/>
          <w:rtl/>
          <w:lang w:bidi="fa-IR"/>
        </w:rPr>
        <w:t>ی</w:t>
      </w:r>
      <w:r w:rsidR="00F649D8" w:rsidRPr="00F649D8">
        <w:rPr>
          <w:rStyle w:val="libAieChar"/>
          <w:rtl/>
          <w:lang w:bidi="fa-IR"/>
        </w:rPr>
        <w:t>ٰ زُرْتُمُ الْمَقَابِرَ</w:t>
      </w:r>
      <w:r w:rsidRPr="00F649D8">
        <w:rPr>
          <w:rStyle w:val="libAlaemChar"/>
          <w:rtl/>
        </w:rPr>
        <w:t>)</w:t>
      </w:r>
      <w:r w:rsidRPr="00990030">
        <w:rPr>
          <w:rtl/>
          <w:lang w:bidi="fa-IR"/>
        </w:rPr>
        <w:t xml:space="preserve">: </w:t>
      </w:r>
      <w:r w:rsidR="00F649D8">
        <w:rPr>
          <w:rFonts w:hint="cs"/>
          <w:rtl/>
          <w:lang w:bidi="fa-IR"/>
        </w:rPr>
        <w:t>«</w:t>
      </w:r>
      <w:r w:rsidRPr="00F649D8">
        <w:rPr>
          <w:rStyle w:val="libHadeesChar"/>
          <w:rtl/>
        </w:rPr>
        <w:t xml:space="preserve">يا له مراما ما </w:t>
      </w:r>
      <w:r w:rsidR="00F649D8" w:rsidRPr="00F649D8">
        <w:rPr>
          <w:rStyle w:val="libHadeesChar"/>
          <w:rFonts w:hint="cs"/>
          <w:rtl/>
        </w:rPr>
        <w:t>أ</w:t>
      </w:r>
      <w:r w:rsidRPr="00F649D8">
        <w:rPr>
          <w:rStyle w:val="libHadeesChar"/>
          <w:rtl/>
        </w:rPr>
        <w:t xml:space="preserve">بعده! و زورا ما </w:t>
      </w:r>
      <w:r w:rsidR="00F649D8">
        <w:rPr>
          <w:rStyle w:val="libHadeesChar"/>
          <w:rFonts w:hint="cs"/>
          <w:rtl/>
        </w:rPr>
        <w:t>أ</w:t>
      </w:r>
      <w:r w:rsidRPr="00F649D8">
        <w:rPr>
          <w:rStyle w:val="libHadeesChar"/>
          <w:rtl/>
        </w:rPr>
        <w:t xml:space="preserve">غفله! و خطرا ما </w:t>
      </w:r>
      <w:r w:rsidR="00F649D8" w:rsidRPr="00F649D8">
        <w:rPr>
          <w:rStyle w:val="libHadeesChar"/>
          <w:rFonts w:hint="cs"/>
          <w:rtl/>
        </w:rPr>
        <w:t>أ</w:t>
      </w:r>
      <w:r w:rsidRPr="00F649D8">
        <w:rPr>
          <w:rStyle w:val="libHadeesChar"/>
          <w:rtl/>
        </w:rPr>
        <w:t>فظعه!</w:t>
      </w:r>
      <w:r w:rsidR="00F649D8">
        <w:rPr>
          <w:rFonts w:hint="cs"/>
          <w:rtl/>
          <w:lang w:bidi="fa-IR"/>
        </w:rPr>
        <w:t>»</w:t>
      </w:r>
    </w:p>
    <w:p w:rsidR="00F649D8"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بعد از تلاوت آيه (فخر فروش</w:t>
      </w:r>
      <w:r w:rsidR="008A129A">
        <w:rPr>
          <w:rtl/>
          <w:lang w:bidi="fa-IR"/>
        </w:rPr>
        <w:t>ی</w:t>
      </w:r>
      <w:r w:rsidRPr="00990030">
        <w:rPr>
          <w:rtl/>
          <w:lang w:bidi="fa-IR"/>
        </w:rPr>
        <w:t xml:space="preserve"> بر يكديگر شما را به خود مشغول ساخت</w:t>
      </w:r>
      <w:r>
        <w:rPr>
          <w:rtl/>
          <w:lang w:bidi="fa-IR"/>
        </w:rPr>
        <w:t>.</w:t>
      </w:r>
      <w:r w:rsidRPr="00990030">
        <w:rPr>
          <w:rtl/>
          <w:lang w:bidi="fa-IR"/>
        </w:rPr>
        <w:t xml:space="preserve"> چندان كه به زيارت گورها رفتيد). فرمود: چه مقصد بسيار دور</w:t>
      </w:r>
      <w:r w:rsidR="008A129A">
        <w:rPr>
          <w:rtl/>
          <w:lang w:bidi="fa-IR"/>
        </w:rPr>
        <w:t>ی</w:t>
      </w:r>
      <w:r>
        <w:rPr>
          <w:rtl/>
          <w:lang w:bidi="fa-IR"/>
        </w:rPr>
        <w:t>!</w:t>
      </w:r>
      <w:r w:rsidRPr="00990030">
        <w:rPr>
          <w:rtl/>
          <w:lang w:bidi="fa-IR"/>
        </w:rPr>
        <w:t xml:space="preserve"> و چه زيارت كنندگان غافل</w:t>
      </w:r>
      <w:r w:rsidR="008A129A">
        <w:rPr>
          <w:rtl/>
          <w:lang w:bidi="fa-IR"/>
        </w:rPr>
        <w:t>ی</w:t>
      </w:r>
      <w:r>
        <w:rPr>
          <w:rtl/>
          <w:lang w:bidi="fa-IR"/>
        </w:rPr>
        <w:t>!</w:t>
      </w:r>
      <w:r w:rsidRPr="00990030">
        <w:rPr>
          <w:rtl/>
          <w:lang w:bidi="fa-IR"/>
        </w:rPr>
        <w:t xml:space="preserve"> و چه افتخار كردن زشت و وحشتناك</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484</w:t>
      </w:r>
      <w:r w:rsidRPr="00840E48">
        <w:rPr>
          <w:rStyle w:val="libFootnotenumChar"/>
          <w:rtl/>
        </w:rPr>
        <w:t>)</w:t>
      </w:r>
    </w:p>
    <w:p w:rsidR="00990030" w:rsidRPr="00990030" w:rsidRDefault="00F649D8" w:rsidP="00990030">
      <w:pPr>
        <w:pStyle w:val="libNormal"/>
        <w:rPr>
          <w:lang w:bidi="fa-IR"/>
        </w:rPr>
      </w:pPr>
      <w:r>
        <w:rPr>
          <w:rtl/>
          <w:lang w:bidi="fa-IR"/>
        </w:rPr>
        <w:br w:type="page"/>
      </w:r>
    </w:p>
    <w:p w:rsidR="00990030" w:rsidRDefault="00512D76" w:rsidP="00F649D8">
      <w:pPr>
        <w:pStyle w:val="Heading3"/>
        <w:rPr>
          <w:rtl/>
          <w:lang w:bidi="fa-IR"/>
        </w:rPr>
      </w:pPr>
      <w:bookmarkStart w:id="20" w:name="_Toc486931997"/>
      <w:r>
        <w:rPr>
          <w:rtl/>
          <w:lang w:bidi="fa-IR"/>
        </w:rPr>
        <w:t>3</w:t>
      </w:r>
      <w:r w:rsidR="00990030" w:rsidRPr="00990030">
        <w:rPr>
          <w:rtl/>
          <w:lang w:bidi="fa-IR"/>
        </w:rPr>
        <w:t>. قيامت</w:t>
      </w:r>
      <w:bookmarkEnd w:id="20"/>
    </w:p>
    <w:p w:rsidR="00A31F67" w:rsidRDefault="00990030" w:rsidP="00AF0CBE">
      <w:pPr>
        <w:pStyle w:val="libCenterBold2"/>
        <w:rPr>
          <w:rtl/>
          <w:lang w:bidi="fa-IR"/>
        </w:rPr>
      </w:pPr>
      <w:r w:rsidRPr="00990030">
        <w:rPr>
          <w:rtl/>
          <w:lang w:bidi="fa-IR"/>
        </w:rPr>
        <w:t>توصيف آخرت</w:t>
      </w:r>
    </w:p>
    <w:p w:rsidR="00A31F67" w:rsidRDefault="00512D76" w:rsidP="00A31F67">
      <w:pPr>
        <w:pStyle w:val="libBold1"/>
        <w:rPr>
          <w:rtl/>
          <w:lang w:bidi="fa-IR"/>
        </w:rPr>
      </w:pPr>
      <w:r>
        <w:rPr>
          <w:rtl/>
          <w:lang w:bidi="fa-IR"/>
        </w:rPr>
        <w:t>491</w:t>
      </w:r>
      <w:r w:rsidR="00990030" w:rsidRPr="00990030">
        <w:rPr>
          <w:rtl/>
          <w:lang w:bidi="fa-IR"/>
        </w:rPr>
        <w:t>. حال طالب دنيا و آخرت</w:t>
      </w:r>
    </w:p>
    <w:p w:rsidR="00990030" w:rsidRPr="00990030" w:rsidRDefault="00A31F67" w:rsidP="00990030">
      <w:pPr>
        <w:pStyle w:val="libNormal"/>
        <w:rPr>
          <w:lang w:bidi="fa-IR"/>
        </w:rPr>
      </w:pPr>
      <w:r>
        <w:rPr>
          <w:rFonts w:hint="cs"/>
          <w:rtl/>
          <w:lang w:bidi="fa-IR"/>
        </w:rPr>
        <w:t>«</w:t>
      </w:r>
      <w:r w:rsidR="00990030" w:rsidRPr="00A31F67">
        <w:rPr>
          <w:rStyle w:val="libHadeesChar"/>
          <w:rtl/>
        </w:rPr>
        <w:t>من طلب الدنيا طلبه الموت، حت</w:t>
      </w:r>
      <w:r w:rsidR="008A129A">
        <w:rPr>
          <w:rStyle w:val="libHadeesChar"/>
          <w:rtl/>
        </w:rPr>
        <w:t>ی</w:t>
      </w:r>
      <w:r w:rsidR="00990030" w:rsidRPr="00A31F67">
        <w:rPr>
          <w:rStyle w:val="libHadeesChar"/>
          <w:rtl/>
        </w:rPr>
        <w:t xml:space="preserve"> يخرجه عنها، و من طلب الاخرة طلبته الدنيا، حت</w:t>
      </w:r>
      <w:r w:rsidR="008A129A">
        <w:rPr>
          <w:rStyle w:val="libHadeesChar"/>
          <w:rtl/>
        </w:rPr>
        <w:t>ی</w:t>
      </w:r>
      <w:r w:rsidR="00990030" w:rsidRPr="00A31F67">
        <w:rPr>
          <w:rStyle w:val="libHadeesChar"/>
          <w:rtl/>
        </w:rPr>
        <w:t xml:space="preserve"> يستوف</w:t>
      </w:r>
      <w:r w:rsidR="008A129A">
        <w:rPr>
          <w:rStyle w:val="libHadeesChar"/>
          <w:rtl/>
        </w:rPr>
        <w:t>ی</w:t>
      </w:r>
      <w:r w:rsidR="00990030" w:rsidRPr="00A31F67">
        <w:rPr>
          <w:rStyle w:val="libHadeesChar"/>
          <w:rtl/>
        </w:rPr>
        <w:t xml:space="preserve"> رزقه منها</w:t>
      </w:r>
      <w:r>
        <w:rPr>
          <w:rFonts w:hint="cs"/>
          <w:rtl/>
          <w:lang w:bidi="fa-IR"/>
        </w:rPr>
        <w:t>»</w:t>
      </w:r>
    </w:p>
    <w:p w:rsidR="00990030" w:rsidRPr="00990030" w:rsidRDefault="00990030" w:rsidP="00990030">
      <w:pPr>
        <w:pStyle w:val="libNormal"/>
        <w:rPr>
          <w:lang w:bidi="fa-IR"/>
        </w:rPr>
      </w:pPr>
      <w:r w:rsidRPr="00990030">
        <w:rPr>
          <w:rtl/>
          <w:lang w:bidi="fa-IR"/>
        </w:rPr>
        <w:t>هر كه به دنبال دنيا رود، مرگ به دنبالش باشد تا او را از دنيا بيرون برد و هر كه دنبال آخرت رود، دنيا به دنبالش باشد ته همه روز</w:t>
      </w:r>
      <w:r w:rsidR="008A129A">
        <w:rPr>
          <w:rtl/>
          <w:lang w:bidi="fa-IR"/>
        </w:rPr>
        <w:t>ی</w:t>
      </w:r>
      <w:r w:rsidRPr="00990030">
        <w:rPr>
          <w:rtl/>
          <w:lang w:bidi="fa-IR"/>
        </w:rPr>
        <w:t xml:space="preserve"> او را به و</w:t>
      </w:r>
      <w:r w:rsidR="008A129A">
        <w:rPr>
          <w:rtl/>
          <w:lang w:bidi="fa-IR"/>
        </w:rPr>
        <w:t>ی</w:t>
      </w:r>
      <w:r w:rsidRPr="00990030">
        <w:rPr>
          <w:rtl/>
          <w:lang w:bidi="fa-IR"/>
        </w:rPr>
        <w:t xml:space="preserve"> بپردازد. </w:t>
      </w:r>
      <w:r w:rsidRPr="00840E48">
        <w:rPr>
          <w:rStyle w:val="libFootnotenumChar"/>
          <w:rtl/>
        </w:rPr>
        <w:t>(</w:t>
      </w:r>
      <w:r w:rsidR="00512D76" w:rsidRPr="00840E48">
        <w:rPr>
          <w:rStyle w:val="libFootnotenumChar"/>
          <w:rtl/>
        </w:rPr>
        <w:t>485</w:t>
      </w:r>
      <w:r w:rsidRPr="00840E48">
        <w:rPr>
          <w:rStyle w:val="libFootnotenumChar"/>
          <w:rtl/>
        </w:rPr>
        <w:t>)</w:t>
      </w:r>
    </w:p>
    <w:p w:rsidR="00A31F67" w:rsidRDefault="00512D76" w:rsidP="00A31F67">
      <w:pPr>
        <w:pStyle w:val="libBold1"/>
        <w:rPr>
          <w:rtl/>
          <w:lang w:bidi="fa-IR"/>
        </w:rPr>
      </w:pPr>
      <w:r>
        <w:rPr>
          <w:rtl/>
          <w:lang w:bidi="fa-IR"/>
        </w:rPr>
        <w:t>492</w:t>
      </w:r>
      <w:r w:rsidR="00990030" w:rsidRPr="00990030">
        <w:rPr>
          <w:rtl/>
          <w:lang w:bidi="fa-IR"/>
        </w:rPr>
        <w:t>. جوياي</w:t>
      </w:r>
      <w:r w:rsidR="008A129A">
        <w:rPr>
          <w:rtl/>
          <w:lang w:bidi="fa-IR"/>
        </w:rPr>
        <w:t>ی</w:t>
      </w:r>
      <w:r w:rsidR="00990030" w:rsidRPr="00990030">
        <w:rPr>
          <w:rtl/>
          <w:lang w:bidi="fa-IR"/>
        </w:rPr>
        <w:t xml:space="preserve"> پاداش آخرت</w:t>
      </w:r>
    </w:p>
    <w:p w:rsidR="00990030" w:rsidRPr="00990030" w:rsidRDefault="00A31F67" w:rsidP="00990030">
      <w:pPr>
        <w:pStyle w:val="libNormal"/>
        <w:rPr>
          <w:lang w:bidi="fa-IR"/>
        </w:rPr>
      </w:pPr>
      <w:r>
        <w:rPr>
          <w:rFonts w:hint="cs"/>
          <w:rtl/>
          <w:lang w:bidi="fa-IR"/>
        </w:rPr>
        <w:t>«</w:t>
      </w:r>
      <w:r w:rsidR="00990030" w:rsidRPr="00A31F67">
        <w:rPr>
          <w:rStyle w:val="libHadeesChar"/>
          <w:rtl/>
        </w:rPr>
        <w:t>عزم لله لنا عل</w:t>
      </w:r>
      <w:r w:rsidR="008A129A">
        <w:rPr>
          <w:rStyle w:val="libHadeesChar"/>
          <w:rtl/>
        </w:rPr>
        <w:t>ی</w:t>
      </w:r>
      <w:r w:rsidR="00990030" w:rsidRPr="00A31F67">
        <w:rPr>
          <w:rStyle w:val="libHadeesChar"/>
          <w:rtl/>
        </w:rPr>
        <w:t xml:space="preserve"> الذب عن حوزته، و الرم</w:t>
      </w:r>
      <w:r w:rsidR="008A129A">
        <w:rPr>
          <w:rStyle w:val="libHadeesChar"/>
          <w:rtl/>
        </w:rPr>
        <w:t>ی</w:t>
      </w:r>
      <w:r w:rsidR="00990030" w:rsidRPr="00A31F67">
        <w:rPr>
          <w:rStyle w:val="libHadeesChar"/>
          <w:rtl/>
        </w:rPr>
        <w:t xml:space="preserve"> من وراء حرمته. مؤ مننا يبغ</w:t>
      </w:r>
      <w:r w:rsidR="008A129A">
        <w:rPr>
          <w:rStyle w:val="libHadeesChar"/>
          <w:rtl/>
        </w:rPr>
        <w:t>ی</w:t>
      </w:r>
      <w:r w:rsidR="00990030" w:rsidRPr="00A31F67">
        <w:rPr>
          <w:rStyle w:val="libHadeesChar"/>
          <w:rtl/>
        </w:rPr>
        <w:t xml:space="preserve"> بذلك الاجر، و كافرنا يحام</w:t>
      </w:r>
      <w:r w:rsidR="008A129A">
        <w:rPr>
          <w:rStyle w:val="libHadeesChar"/>
          <w:rtl/>
        </w:rPr>
        <w:t>ی</w:t>
      </w:r>
      <w:r w:rsidR="00990030" w:rsidRPr="00A31F67">
        <w:rPr>
          <w:rStyle w:val="libHadeesChar"/>
          <w:rtl/>
        </w:rPr>
        <w:t xml:space="preserve"> عن الاصل</w:t>
      </w:r>
      <w:r>
        <w:rPr>
          <w:rFonts w:hint="cs"/>
          <w:rtl/>
          <w:lang w:bidi="fa-IR"/>
        </w:rPr>
        <w:t>»</w:t>
      </w:r>
    </w:p>
    <w:p w:rsidR="00990030" w:rsidRPr="00990030" w:rsidRDefault="00990030" w:rsidP="00990030">
      <w:pPr>
        <w:pStyle w:val="libNormal"/>
        <w:rPr>
          <w:lang w:bidi="fa-IR"/>
        </w:rPr>
      </w:pPr>
      <w:r w:rsidRPr="00990030">
        <w:rPr>
          <w:rtl/>
          <w:lang w:bidi="fa-IR"/>
        </w:rPr>
        <w:t>خداوند خواست تا ما پاسدار شريعتش باشيم و نگهدار حرمتش</w:t>
      </w:r>
      <w:r>
        <w:rPr>
          <w:rtl/>
          <w:lang w:bidi="fa-IR"/>
        </w:rPr>
        <w:t>.</w:t>
      </w:r>
      <w:r w:rsidRPr="00990030">
        <w:rPr>
          <w:rtl/>
          <w:lang w:bidi="fa-IR"/>
        </w:rPr>
        <w:t xml:space="preserve"> مؤ من ما از اين كار در پ</w:t>
      </w:r>
      <w:r w:rsidR="008A129A">
        <w:rPr>
          <w:rtl/>
          <w:lang w:bidi="fa-IR"/>
        </w:rPr>
        <w:t>ی</w:t>
      </w:r>
      <w:r w:rsidRPr="00990030">
        <w:rPr>
          <w:rtl/>
          <w:lang w:bidi="fa-IR"/>
        </w:rPr>
        <w:t xml:space="preserve"> پاداش بود و كافر ما از تبار خويش حمايت م</w:t>
      </w:r>
      <w:r w:rsidR="008A129A">
        <w:rPr>
          <w:rtl/>
          <w:lang w:bidi="fa-IR"/>
        </w:rPr>
        <w:t>ی</w:t>
      </w:r>
      <w:r w:rsidRPr="00990030">
        <w:rPr>
          <w:rtl/>
          <w:lang w:bidi="fa-IR"/>
        </w:rPr>
        <w:t xml:space="preserve"> كرد. </w:t>
      </w:r>
      <w:r w:rsidRPr="00840E48">
        <w:rPr>
          <w:rStyle w:val="libFootnotenumChar"/>
          <w:rtl/>
        </w:rPr>
        <w:t>(</w:t>
      </w:r>
      <w:r w:rsidR="00512D76" w:rsidRPr="00840E48">
        <w:rPr>
          <w:rStyle w:val="libFootnotenumChar"/>
          <w:rtl/>
        </w:rPr>
        <w:t>486</w:t>
      </w:r>
      <w:r w:rsidRPr="00840E48">
        <w:rPr>
          <w:rStyle w:val="libFootnotenumChar"/>
          <w:rtl/>
        </w:rPr>
        <w:t>)</w:t>
      </w:r>
    </w:p>
    <w:p w:rsidR="00A31F67" w:rsidRDefault="00512D76" w:rsidP="00A31F67">
      <w:pPr>
        <w:pStyle w:val="libBold1"/>
        <w:rPr>
          <w:rtl/>
          <w:lang w:bidi="fa-IR"/>
        </w:rPr>
      </w:pPr>
      <w:r>
        <w:rPr>
          <w:rtl/>
          <w:lang w:bidi="fa-IR"/>
        </w:rPr>
        <w:t>493</w:t>
      </w:r>
      <w:r w:rsidR="00990030" w:rsidRPr="00990030">
        <w:rPr>
          <w:rtl/>
          <w:lang w:bidi="fa-IR"/>
        </w:rPr>
        <w:t>. مشتاق آخرت</w:t>
      </w:r>
    </w:p>
    <w:p w:rsidR="00990030" w:rsidRPr="00990030" w:rsidRDefault="00A31F67" w:rsidP="00990030">
      <w:pPr>
        <w:pStyle w:val="libNormal"/>
        <w:rPr>
          <w:lang w:bidi="fa-IR"/>
        </w:rPr>
      </w:pPr>
      <w:r>
        <w:rPr>
          <w:rFonts w:hint="cs"/>
          <w:rtl/>
          <w:lang w:bidi="fa-IR"/>
        </w:rPr>
        <w:t>«</w:t>
      </w:r>
      <w:r w:rsidR="00990030" w:rsidRPr="00A31F67">
        <w:rPr>
          <w:rStyle w:val="libHadeesChar"/>
          <w:rtl/>
        </w:rPr>
        <w:t>طوب</w:t>
      </w:r>
      <w:r w:rsidR="008A129A">
        <w:rPr>
          <w:rStyle w:val="libHadeesChar"/>
          <w:rtl/>
        </w:rPr>
        <w:t>ی</w:t>
      </w:r>
      <w:r w:rsidR="00990030" w:rsidRPr="00A31F67">
        <w:rPr>
          <w:rStyle w:val="libHadeesChar"/>
          <w:rtl/>
        </w:rPr>
        <w:t xml:space="preserve"> للزاهدين ف</w:t>
      </w:r>
      <w:r w:rsidR="008A129A">
        <w:rPr>
          <w:rStyle w:val="libHadeesChar"/>
          <w:rtl/>
        </w:rPr>
        <w:t>ی</w:t>
      </w:r>
      <w:r w:rsidR="00990030" w:rsidRPr="00A31F67">
        <w:rPr>
          <w:rStyle w:val="libHadeesChar"/>
          <w:rtl/>
        </w:rPr>
        <w:t xml:space="preserve"> الدنيا، الراغبين ف</w:t>
      </w:r>
      <w:r w:rsidR="008A129A">
        <w:rPr>
          <w:rStyle w:val="libHadeesChar"/>
          <w:rtl/>
        </w:rPr>
        <w:t>ی</w:t>
      </w:r>
      <w:r w:rsidR="00990030" w:rsidRPr="00A31F67">
        <w:rPr>
          <w:rStyle w:val="libHadeesChar"/>
          <w:rtl/>
        </w:rPr>
        <w:t xml:space="preserve"> الاخرة</w:t>
      </w:r>
      <w:r>
        <w:rPr>
          <w:rFonts w:hint="cs"/>
          <w:rtl/>
          <w:lang w:bidi="fa-IR"/>
        </w:rPr>
        <w:t>»</w:t>
      </w:r>
    </w:p>
    <w:p w:rsidR="00990030" w:rsidRPr="00990030" w:rsidRDefault="00990030" w:rsidP="00990030">
      <w:pPr>
        <w:pStyle w:val="libNormal"/>
        <w:rPr>
          <w:lang w:bidi="fa-IR"/>
        </w:rPr>
      </w:pPr>
      <w:r w:rsidRPr="00990030">
        <w:rPr>
          <w:rtl/>
          <w:lang w:bidi="fa-IR"/>
        </w:rPr>
        <w:t>خوشا به حال پرهيزگاران در دنيا و مشتاقان در آخرت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487</w:t>
      </w:r>
      <w:r w:rsidRPr="00840E48">
        <w:rPr>
          <w:rStyle w:val="libFootnotenumChar"/>
          <w:rtl/>
        </w:rPr>
        <w:t>)</w:t>
      </w:r>
    </w:p>
    <w:p w:rsidR="00A31F67" w:rsidRDefault="00512D76" w:rsidP="00A31F67">
      <w:pPr>
        <w:pStyle w:val="libBold1"/>
        <w:rPr>
          <w:rtl/>
          <w:lang w:bidi="fa-IR"/>
        </w:rPr>
      </w:pPr>
      <w:r>
        <w:rPr>
          <w:rtl/>
          <w:lang w:bidi="fa-IR"/>
        </w:rPr>
        <w:t>494</w:t>
      </w:r>
      <w:r w:rsidR="00990030" w:rsidRPr="00990030">
        <w:rPr>
          <w:rtl/>
          <w:lang w:bidi="fa-IR"/>
        </w:rPr>
        <w:t>. عظمت آخرت</w:t>
      </w:r>
    </w:p>
    <w:p w:rsidR="00990030" w:rsidRPr="00990030" w:rsidRDefault="00A31F67" w:rsidP="00A31F67">
      <w:pPr>
        <w:pStyle w:val="libNormal"/>
        <w:rPr>
          <w:lang w:bidi="fa-IR"/>
        </w:rPr>
      </w:pPr>
      <w:r>
        <w:rPr>
          <w:rFonts w:hint="cs"/>
          <w:rtl/>
          <w:lang w:bidi="fa-IR"/>
        </w:rPr>
        <w:t>«</w:t>
      </w:r>
      <w:r w:rsidR="00990030" w:rsidRPr="00A31F67">
        <w:rPr>
          <w:rStyle w:val="libHadeesChar"/>
          <w:rtl/>
        </w:rPr>
        <w:t>ما المغرور الذ</w:t>
      </w:r>
      <w:r w:rsidR="008A129A">
        <w:rPr>
          <w:rStyle w:val="libHadeesChar"/>
          <w:rtl/>
        </w:rPr>
        <w:t>ی</w:t>
      </w:r>
      <w:r w:rsidR="00990030" w:rsidRPr="00A31F67">
        <w:rPr>
          <w:rStyle w:val="libHadeesChar"/>
          <w:rtl/>
        </w:rPr>
        <w:t xml:space="preserve"> ظفر من الدنيا ب</w:t>
      </w:r>
      <w:r w:rsidRPr="00A31F67">
        <w:rPr>
          <w:rStyle w:val="libHadeesChar"/>
          <w:rFonts w:hint="cs"/>
          <w:rtl/>
        </w:rPr>
        <w:t>أ</w:t>
      </w:r>
      <w:r w:rsidR="00990030" w:rsidRPr="00A31F67">
        <w:rPr>
          <w:rStyle w:val="libHadeesChar"/>
          <w:rtl/>
        </w:rPr>
        <w:t>عل</w:t>
      </w:r>
      <w:r w:rsidR="008A129A">
        <w:rPr>
          <w:rStyle w:val="libHadeesChar"/>
          <w:rtl/>
        </w:rPr>
        <w:t>ی</w:t>
      </w:r>
      <w:r w:rsidR="00990030" w:rsidRPr="00A31F67">
        <w:rPr>
          <w:rStyle w:val="libHadeesChar"/>
          <w:rtl/>
        </w:rPr>
        <w:t xml:space="preserve"> همته كالاخر الذ</w:t>
      </w:r>
      <w:r w:rsidR="008A129A">
        <w:rPr>
          <w:rStyle w:val="libHadeesChar"/>
          <w:rtl/>
        </w:rPr>
        <w:t>ی</w:t>
      </w:r>
      <w:r w:rsidR="00990030" w:rsidRPr="00A31F67">
        <w:rPr>
          <w:rStyle w:val="libHadeesChar"/>
          <w:rtl/>
        </w:rPr>
        <w:t xml:space="preserve"> ظفر من الاخرة ب</w:t>
      </w:r>
      <w:r w:rsidRPr="00A31F67">
        <w:rPr>
          <w:rStyle w:val="libHadeesChar"/>
          <w:rFonts w:hint="cs"/>
          <w:rtl/>
        </w:rPr>
        <w:t>أ</w:t>
      </w:r>
      <w:r w:rsidR="00990030" w:rsidRPr="00A31F67">
        <w:rPr>
          <w:rStyle w:val="libHadeesChar"/>
          <w:rtl/>
        </w:rPr>
        <w:t>دن</w:t>
      </w:r>
      <w:r w:rsidR="008A129A">
        <w:rPr>
          <w:rStyle w:val="libHadeesChar"/>
          <w:rtl/>
        </w:rPr>
        <w:t>ی</w:t>
      </w:r>
      <w:r w:rsidR="00990030" w:rsidRPr="00A31F67">
        <w:rPr>
          <w:rStyle w:val="libHadeesChar"/>
          <w:rtl/>
        </w:rPr>
        <w:t xml:space="preserve"> سهمته</w:t>
      </w:r>
      <w:r>
        <w:rPr>
          <w:rFonts w:hint="cs"/>
          <w:rtl/>
          <w:lang w:bidi="fa-IR"/>
        </w:rPr>
        <w:t>»</w:t>
      </w:r>
    </w:p>
    <w:p w:rsidR="00990030" w:rsidRPr="00990030" w:rsidRDefault="00990030" w:rsidP="00990030">
      <w:pPr>
        <w:pStyle w:val="libNormal"/>
        <w:rPr>
          <w:lang w:bidi="fa-IR"/>
        </w:rPr>
      </w:pPr>
      <w:r w:rsidRPr="00990030">
        <w:rPr>
          <w:rtl/>
          <w:lang w:bidi="fa-IR"/>
        </w:rPr>
        <w:t>فريفته ا</w:t>
      </w:r>
      <w:r w:rsidR="008A129A">
        <w:rPr>
          <w:rtl/>
          <w:lang w:bidi="fa-IR"/>
        </w:rPr>
        <w:t>ی</w:t>
      </w:r>
      <w:r w:rsidRPr="00990030">
        <w:rPr>
          <w:rtl/>
          <w:lang w:bidi="fa-IR"/>
        </w:rPr>
        <w:t xml:space="preserve"> كه از دنيا به بالاترين مقصود خود رسيده چونان كس</w:t>
      </w:r>
      <w:r w:rsidR="008A129A">
        <w:rPr>
          <w:rtl/>
          <w:lang w:bidi="fa-IR"/>
        </w:rPr>
        <w:t>ی</w:t>
      </w:r>
      <w:r w:rsidRPr="00990030">
        <w:rPr>
          <w:rtl/>
          <w:lang w:bidi="fa-IR"/>
        </w:rPr>
        <w:t xml:space="preserve"> نيست كه از آخرت به كم ترين نصيب دست بافته باشد. </w:t>
      </w:r>
      <w:r w:rsidRPr="00840E48">
        <w:rPr>
          <w:rStyle w:val="libFootnotenumChar"/>
          <w:rtl/>
        </w:rPr>
        <w:t>(</w:t>
      </w:r>
      <w:r w:rsidR="00512D76" w:rsidRPr="00840E48">
        <w:rPr>
          <w:rStyle w:val="libFootnotenumChar"/>
          <w:rtl/>
        </w:rPr>
        <w:t>488</w:t>
      </w:r>
      <w:r w:rsidRPr="00840E48">
        <w:rPr>
          <w:rStyle w:val="libFootnotenumChar"/>
          <w:rtl/>
        </w:rPr>
        <w:t>)</w:t>
      </w:r>
    </w:p>
    <w:p w:rsidR="00A31F67" w:rsidRDefault="00512D76" w:rsidP="00A31F67">
      <w:pPr>
        <w:pStyle w:val="libBold1"/>
        <w:rPr>
          <w:rtl/>
          <w:lang w:bidi="fa-IR"/>
        </w:rPr>
      </w:pPr>
      <w:r>
        <w:rPr>
          <w:rtl/>
          <w:lang w:bidi="fa-IR"/>
        </w:rPr>
        <w:t>495</w:t>
      </w:r>
      <w:r w:rsidR="00990030" w:rsidRPr="00990030">
        <w:rPr>
          <w:rtl/>
          <w:lang w:bidi="fa-IR"/>
        </w:rPr>
        <w:t>. هراس از صراط اعملوا!</w:t>
      </w:r>
    </w:p>
    <w:p w:rsidR="00990030" w:rsidRPr="00990030" w:rsidRDefault="00A31F67" w:rsidP="00A31F67">
      <w:pPr>
        <w:pStyle w:val="libNormal"/>
        <w:rPr>
          <w:lang w:bidi="fa-IR"/>
        </w:rPr>
      </w:pPr>
      <w:r>
        <w:rPr>
          <w:rFonts w:hint="cs"/>
          <w:rtl/>
          <w:lang w:bidi="fa-IR"/>
        </w:rPr>
        <w:t>«</w:t>
      </w:r>
      <w:r w:rsidRPr="00A31F67">
        <w:rPr>
          <w:rStyle w:val="libHadeesChar"/>
          <w:rFonts w:hint="cs"/>
          <w:rtl/>
        </w:rPr>
        <w:t>إ</w:t>
      </w:r>
      <w:r w:rsidR="00990030" w:rsidRPr="00A31F67">
        <w:rPr>
          <w:rStyle w:val="libHadeesChar"/>
          <w:rtl/>
        </w:rPr>
        <w:t>ن مجازكم عل</w:t>
      </w:r>
      <w:r w:rsidR="008A129A">
        <w:rPr>
          <w:rStyle w:val="libHadeesChar"/>
          <w:rtl/>
        </w:rPr>
        <w:t>ی</w:t>
      </w:r>
      <w:r w:rsidR="00990030" w:rsidRPr="00A31F67">
        <w:rPr>
          <w:rStyle w:val="libHadeesChar"/>
          <w:rtl/>
        </w:rPr>
        <w:t xml:space="preserve"> الصراط و مزالق دحضه، و </w:t>
      </w:r>
      <w:r w:rsidRPr="00A31F67">
        <w:rPr>
          <w:rStyle w:val="libHadeesChar"/>
          <w:rFonts w:hint="cs"/>
          <w:rtl/>
        </w:rPr>
        <w:t>أ</w:t>
      </w:r>
      <w:r w:rsidR="00990030" w:rsidRPr="00A31F67">
        <w:rPr>
          <w:rStyle w:val="libHadeesChar"/>
          <w:rtl/>
        </w:rPr>
        <w:t xml:space="preserve">هاويل زلله، و تارات </w:t>
      </w:r>
      <w:r w:rsidRPr="00A31F67">
        <w:rPr>
          <w:rStyle w:val="libHadeesChar"/>
          <w:rFonts w:hint="cs"/>
          <w:rtl/>
        </w:rPr>
        <w:t>أ</w:t>
      </w:r>
      <w:r w:rsidR="00990030" w:rsidRPr="00A31F67">
        <w:rPr>
          <w:rStyle w:val="libHadeesChar"/>
          <w:rtl/>
        </w:rPr>
        <w:t>هواله</w:t>
      </w:r>
      <w:r>
        <w:rPr>
          <w:rFonts w:hint="cs"/>
          <w:rtl/>
          <w:lang w:bidi="fa-IR"/>
        </w:rPr>
        <w:t>»</w:t>
      </w:r>
    </w:p>
    <w:p w:rsidR="00990030" w:rsidRPr="00990030" w:rsidRDefault="00990030" w:rsidP="00990030">
      <w:pPr>
        <w:pStyle w:val="libNormal"/>
        <w:rPr>
          <w:lang w:bidi="fa-IR"/>
        </w:rPr>
      </w:pPr>
      <w:r w:rsidRPr="00990030">
        <w:rPr>
          <w:rtl/>
          <w:lang w:bidi="fa-IR"/>
        </w:rPr>
        <w:lastRenderedPageBreak/>
        <w:t>بدانيد كه گذر شما از صراط است و گام هايتان بر آن لرزان است و دچار ترس</w:t>
      </w:r>
      <w:r w:rsidR="0009539C">
        <w:rPr>
          <w:rtl/>
          <w:lang w:bidi="fa-IR"/>
        </w:rPr>
        <w:t xml:space="preserve"> </w:t>
      </w:r>
      <w:r w:rsidRPr="00990030">
        <w:rPr>
          <w:rtl/>
          <w:lang w:bidi="fa-IR"/>
        </w:rPr>
        <w:t xml:space="preserve">و هراس خواهيد شد. </w:t>
      </w:r>
      <w:r w:rsidRPr="00840E48">
        <w:rPr>
          <w:rStyle w:val="libFootnotenumChar"/>
          <w:rtl/>
        </w:rPr>
        <w:t>(</w:t>
      </w:r>
      <w:r w:rsidR="00512D76" w:rsidRPr="00840E48">
        <w:rPr>
          <w:rStyle w:val="libFootnotenumChar"/>
          <w:rtl/>
        </w:rPr>
        <w:t>489</w:t>
      </w:r>
      <w:r w:rsidRPr="00840E48">
        <w:rPr>
          <w:rStyle w:val="libFootnotenumChar"/>
          <w:rtl/>
        </w:rPr>
        <w:t>)</w:t>
      </w:r>
    </w:p>
    <w:p w:rsidR="00A31F67" w:rsidRDefault="00512D76" w:rsidP="00A31F67">
      <w:pPr>
        <w:pStyle w:val="libBold1"/>
        <w:rPr>
          <w:rtl/>
          <w:lang w:bidi="fa-IR"/>
        </w:rPr>
      </w:pPr>
      <w:r>
        <w:rPr>
          <w:rtl/>
          <w:lang w:bidi="fa-IR"/>
        </w:rPr>
        <w:t>496</w:t>
      </w:r>
      <w:r w:rsidR="00990030" w:rsidRPr="00990030">
        <w:rPr>
          <w:rtl/>
          <w:lang w:bidi="fa-IR"/>
        </w:rPr>
        <w:t>. عظمت دنيا</w:t>
      </w:r>
      <w:r w:rsidR="008A129A">
        <w:rPr>
          <w:rtl/>
          <w:lang w:bidi="fa-IR"/>
        </w:rPr>
        <w:t>ی</w:t>
      </w:r>
      <w:r w:rsidR="00990030" w:rsidRPr="00990030">
        <w:rPr>
          <w:rtl/>
          <w:lang w:bidi="fa-IR"/>
        </w:rPr>
        <w:t xml:space="preserve"> ديگر</w:t>
      </w:r>
    </w:p>
    <w:p w:rsidR="00990030" w:rsidRPr="00990030" w:rsidRDefault="00A31F67" w:rsidP="00A31F67">
      <w:pPr>
        <w:pStyle w:val="libNormal"/>
        <w:rPr>
          <w:lang w:bidi="fa-IR"/>
        </w:rPr>
      </w:pPr>
      <w:r>
        <w:rPr>
          <w:rFonts w:hint="cs"/>
          <w:rtl/>
          <w:lang w:bidi="fa-IR"/>
        </w:rPr>
        <w:t>«</w:t>
      </w:r>
      <w:r w:rsidR="00990030" w:rsidRPr="00A31F67">
        <w:rPr>
          <w:rStyle w:val="libHadeesChar"/>
          <w:rtl/>
        </w:rPr>
        <w:t>كل ش</w:t>
      </w:r>
      <w:r w:rsidR="008A129A">
        <w:rPr>
          <w:rStyle w:val="libHadeesChar"/>
          <w:rtl/>
        </w:rPr>
        <w:t>ی</w:t>
      </w:r>
      <w:r w:rsidRPr="00A31F67">
        <w:rPr>
          <w:rStyle w:val="libHadeesChar"/>
          <w:rFonts w:hint="cs"/>
          <w:rtl/>
        </w:rPr>
        <w:t>ء</w:t>
      </w:r>
      <w:r w:rsidR="00990030" w:rsidRPr="00A31F67">
        <w:rPr>
          <w:rStyle w:val="libHadeesChar"/>
          <w:rtl/>
        </w:rPr>
        <w:t xml:space="preserve"> من الدنيا سماعه </w:t>
      </w:r>
      <w:r w:rsidRPr="00A31F67">
        <w:rPr>
          <w:rStyle w:val="libHadeesChar"/>
          <w:rFonts w:hint="cs"/>
          <w:rtl/>
        </w:rPr>
        <w:t>أ</w:t>
      </w:r>
      <w:r w:rsidR="00990030" w:rsidRPr="00A31F67">
        <w:rPr>
          <w:rStyle w:val="libHadeesChar"/>
          <w:rtl/>
        </w:rPr>
        <w:t>عظم من عيانه. و كل ش</w:t>
      </w:r>
      <w:r w:rsidR="008A129A">
        <w:rPr>
          <w:rStyle w:val="libHadeesChar"/>
          <w:rtl/>
        </w:rPr>
        <w:t>ی</w:t>
      </w:r>
      <w:r w:rsidR="00990030" w:rsidRPr="00A31F67">
        <w:rPr>
          <w:rStyle w:val="libHadeesChar"/>
          <w:rtl/>
        </w:rPr>
        <w:t xml:space="preserve">ء من الاخره عيانه </w:t>
      </w:r>
      <w:r w:rsidRPr="00A31F67">
        <w:rPr>
          <w:rStyle w:val="libHadeesChar"/>
          <w:rFonts w:hint="cs"/>
          <w:rtl/>
        </w:rPr>
        <w:t>أ</w:t>
      </w:r>
      <w:r w:rsidR="00990030" w:rsidRPr="00A31F67">
        <w:rPr>
          <w:rStyle w:val="libHadeesChar"/>
          <w:rtl/>
        </w:rPr>
        <w:t>عظم من سماعه. فليكفكم من العيان السماع</w:t>
      </w:r>
      <w:r w:rsidRPr="00A31F67">
        <w:rPr>
          <w:rStyle w:val="libHadeesChar"/>
          <w:rFonts w:hint="cs"/>
          <w:rtl/>
        </w:rPr>
        <w:t xml:space="preserve"> </w:t>
      </w:r>
      <w:r w:rsidR="00990030" w:rsidRPr="00A31F67">
        <w:rPr>
          <w:rStyle w:val="libHadeesChar"/>
          <w:rtl/>
        </w:rPr>
        <w:t>و من الغيب الخبر</w:t>
      </w:r>
      <w:r>
        <w:rPr>
          <w:rFonts w:hint="cs"/>
          <w:rtl/>
          <w:lang w:bidi="fa-IR"/>
        </w:rPr>
        <w:t>»</w:t>
      </w:r>
    </w:p>
    <w:p w:rsidR="00990030" w:rsidRPr="00990030" w:rsidRDefault="00990030" w:rsidP="00990030">
      <w:pPr>
        <w:pStyle w:val="libNormal"/>
        <w:rPr>
          <w:lang w:bidi="fa-IR"/>
        </w:rPr>
      </w:pPr>
      <w:r w:rsidRPr="00990030">
        <w:rPr>
          <w:rtl/>
          <w:lang w:bidi="fa-IR"/>
        </w:rPr>
        <w:t>هر چيز دنيا، شنيدن آن بزرگ تر از ديدن آن است</w:t>
      </w:r>
      <w:r>
        <w:rPr>
          <w:rtl/>
          <w:lang w:bidi="fa-IR"/>
        </w:rPr>
        <w:t>،</w:t>
      </w:r>
      <w:r w:rsidRPr="00990030">
        <w:rPr>
          <w:rtl/>
          <w:lang w:bidi="fa-IR"/>
        </w:rPr>
        <w:t xml:space="preserve"> و هر چيز آخرت</w:t>
      </w:r>
      <w:r>
        <w:rPr>
          <w:rtl/>
          <w:lang w:bidi="fa-IR"/>
        </w:rPr>
        <w:t>،</w:t>
      </w:r>
      <w:r w:rsidRPr="00990030">
        <w:rPr>
          <w:rtl/>
          <w:lang w:bidi="fa-IR"/>
        </w:rPr>
        <w:t xml:space="preserve"> ديدن آن بزرگ تر از شنيدن آن است</w:t>
      </w:r>
      <w:r>
        <w:rPr>
          <w:rtl/>
          <w:lang w:bidi="fa-IR"/>
        </w:rPr>
        <w:t>.</w:t>
      </w:r>
      <w:r w:rsidRPr="00990030">
        <w:rPr>
          <w:rtl/>
          <w:lang w:bidi="fa-IR"/>
        </w:rPr>
        <w:t xml:space="preserve"> پس به جا</w:t>
      </w:r>
      <w:r w:rsidR="008A129A">
        <w:rPr>
          <w:rtl/>
          <w:lang w:bidi="fa-IR"/>
        </w:rPr>
        <w:t>ی</w:t>
      </w:r>
      <w:r w:rsidRPr="00990030">
        <w:rPr>
          <w:rtl/>
          <w:lang w:bidi="fa-IR"/>
        </w:rPr>
        <w:t xml:space="preserve"> ديدن آخرت و مشاهده آنچه كه از ديدگان شما پنهان و در پس پرده غيب است</w:t>
      </w:r>
      <w:r>
        <w:rPr>
          <w:rtl/>
          <w:lang w:bidi="fa-IR"/>
        </w:rPr>
        <w:t>،</w:t>
      </w:r>
      <w:r w:rsidRPr="00990030">
        <w:rPr>
          <w:rtl/>
          <w:lang w:bidi="fa-IR"/>
        </w:rPr>
        <w:t xml:space="preserve"> به همان شنيدن و خبر يافتن (توسط پيامبران</w:t>
      </w:r>
      <w:r w:rsidR="00540450">
        <w:rPr>
          <w:rtl/>
          <w:lang w:bidi="fa-IR"/>
        </w:rPr>
        <w:t>)</w:t>
      </w:r>
      <w:r w:rsidRPr="00990030">
        <w:rPr>
          <w:rtl/>
          <w:lang w:bidi="fa-IR"/>
        </w:rPr>
        <w:t xml:space="preserve"> اكتفا كنيد. </w:t>
      </w:r>
      <w:r w:rsidRPr="00840E48">
        <w:rPr>
          <w:rStyle w:val="libFootnotenumChar"/>
          <w:rtl/>
        </w:rPr>
        <w:t>(</w:t>
      </w:r>
      <w:r w:rsidR="00512D76" w:rsidRPr="00840E48">
        <w:rPr>
          <w:rStyle w:val="libFootnotenumChar"/>
          <w:rtl/>
        </w:rPr>
        <w:t>490</w:t>
      </w:r>
      <w:r w:rsidRPr="00840E48">
        <w:rPr>
          <w:rStyle w:val="libFootnotenumChar"/>
          <w:rtl/>
        </w:rPr>
        <w:t>)</w:t>
      </w:r>
    </w:p>
    <w:p w:rsidR="00A31F67" w:rsidRDefault="00990030" w:rsidP="00AF0CBE">
      <w:pPr>
        <w:pStyle w:val="libCenterBold2"/>
        <w:rPr>
          <w:rtl/>
          <w:lang w:bidi="fa-IR"/>
        </w:rPr>
      </w:pPr>
      <w:r w:rsidRPr="00990030">
        <w:rPr>
          <w:rtl/>
          <w:lang w:bidi="fa-IR"/>
        </w:rPr>
        <w:t>توشه آخرت</w:t>
      </w:r>
    </w:p>
    <w:p w:rsidR="00A31F67" w:rsidRDefault="00512D76" w:rsidP="00A31F67">
      <w:pPr>
        <w:pStyle w:val="libBold1"/>
        <w:rPr>
          <w:rtl/>
          <w:lang w:bidi="fa-IR"/>
        </w:rPr>
      </w:pPr>
      <w:r>
        <w:rPr>
          <w:rtl/>
          <w:lang w:bidi="fa-IR"/>
        </w:rPr>
        <w:t>497</w:t>
      </w:r>
      <w:r w:rsidR="00990030" w:rsidRPr="00990030">
        <w:rPr>
          <w:rtl/>
          <w:lang w:bidi="fa-IR"/>
        </w:rPr>
        <w:t>. آه از كم</w:t>
      </w:r>
      <w:r w:rsidR="008A129A">
        <w:rPr>
          <w:rtl/>
          <w:lang w:bidi="fa-IR"/>
        </w:rPr>
        <w:t>ی</w:t>
      </w:r>
      <w:r w:rsidR="00990030" w:rsidRPr="00990030">
        <w:rPr>
          <w:rtl/>
          <w:lang w:bidi="fa-IR"/>
        </w:rPr>
        <w:t xml:space="preserve"> توشه</w:t>
      </w:r>
      <w:r w:rsidR="00990030">
        <w:rPr>
          <w:rtl/>
          <w:lang w:bidi="fa-IR"/>
        </w:rPr>
        <w:t>!</w:t>
      </w:r>
    </w:p>
    <w:p w:rsidR="00990030" w:rsidRPr="00990030" w:rsidRDefault="00A31F67" w:rsidP="00990030">
      <w:pPr>
        <w:pStyle w:val="libNormal"/>
        <w:rPr>
          <w:lang w:bidi="fa-IR"/>
        </w:rPr>
      </w:pPr>
      <w:r>
        <w:rPr>
          <w:rFonts w:hint="cs"/>
          <w:rtl/>
          <w:lang w:bidi="fa-IR"/>
        </w:rPr>
        <w:t>«</w:t>
      </w:r>
      <w:r w:rsidR="00990030" w:rsidRPr="00A31F67">
        <w:rPr>
          <w:rStyle w:val="libHadeesChar"/>
          <w:rtl/>
        </w:rPr>
        <w:t>آه من قلة الزاد، و طول الطريق، و بعد السفر، و عظيم المورد</w:t>
      </w:r>
      <w:r>
        <w:rPr>
          <w:rFonts w:hint="cs"/>
          <w:rtl/>
          <w:lang w:bidi="fa-IR"/>
        </w:rPr>
        <w:t>»</w:t>
      </w:r>
    </w:p>
    <w:p w:rsidR="00990030" w:rsidRPr="00990030" w:rsidRDefault="00990030" w:rsidP="00990030">
      <w:pPr>
        <w:pStyle w:val="libNormal"/>
        <w:rPr>
          <w:lang w:bidi="fa-IR"/>
        </w:rPr>
      </w:pPr>
      <w:r w:rsidRPr="00990030">
        <w:rPr>
          <w:rtl/>
          <w:lang w:bidi="fa-IR"/>
        </w:rPr>
        <w:t>آه و افسوس از كم</w:t>
      </w:r>
      <w:r w:rsidR="008A129A">
        <w:rPr>
          <w:rtl/>
          <w:lang w:bidi="fa-IR"/>
        </w:rPr>
        <w:t>ی</w:t>
      </w:r>
      <w:r w:rsidRPr="00990030">
        <w:rPr>
          <w:rtl/>
          <w:lang w:bidi="fa-IR"/>
        </w:rPr>
        <w:t xml:space="preserve"> توشه و دراز</w:t>
      </w:r>
      <w:r w:rsidR="008A129A">
        <w:rPr>
          <w:rtl/>
          <w:lang w:bidi="fa-IR"/>
        </w:rPr>
        <w:t>ی</w:t>
      </w:r>
      <w:r w:rsidRPr="00990030">
        <w:rPr>
          <w:rtl/>
          <w:lang w:bidi="fa-IR"/>
        </w:rPr>
        <w:t xml:space="preserve"> راه و دور</w:t>
      </w:r>
      <w:r w:rsidR="008A129A">
        <w:rPr>
          <w:rtl/>
          <w:lang w:bidi="fa-IR"/>
        </w:rPr>
        <w:t>ی</w:t>
      </w:r>
      <w:r w:rsidRPr="00990030">
        <w:rPr>
          <w:rtl/>
          <w:lang w:bidi="fa-IR"/>
        </w:rPr>
        <w:t xml:space="preserve"> سفر و عظمت محل ورود (يعن</w:t>
      </w:r>
      <w:r w:rsidR="008A129A">
        <w:rPr>
          <w:rtl/>
          <w:lang w:bidi="fa-IR"/>
        </w:rPr>
        <w:t>ی</w:t>
      </w:r>
      <w:r w:rsidRPr="00990030">
        <w:rPr>
          <w:rtl/>
          <w:lang w:bidi="fa-IR"/>
        </w:rPr>
        <w:t xml:space="preserve"> قيامت و حساب</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491</w:t>
      </w:r>
      <w:r w:rsidRPr="00840E48">
        <w:rPr>
          <w:rStyle w:val="libFootnotenumChar"/>
          <w:rtl/>
        </w:rPr>
        <w:t>)</w:t>
      </w:r>
    </w:p>
    <w:p w:rsidR="00EF5A9C" w:rsidRDefault="00512D76" w:rsidP="00EF5A9C">
      <w:pPr>
        <w:pStyle w:val="libBold1"/>
        <w:rPr>
          <w:rtl/>
          <w:lang w:bidi="fa-IR"/>
        </w:rPr>
      </w:pPr>
      <w:r>
        <w:rPr>
          <w:rtl/>
          <w:lang w:bidi="fa-IR"/>
        </w:rPr>
        <w:t>498</w:t>
      </w:r>
      <w:r w:rsidR="00990030" w:rsidRPr="00990030">
        <w:rPr>
          <w:rtl/>
          <w:lang w:bidi="fa-IR"/>
        </w:rPr>
        <w:t>. وجودش را غنيمت دان</w:t>
      </w:r>
      <w:r w:rsidR="00990030">
        <w:rPr>
          <w:rtl/>
          <w:lang w:bidi="fa-IR"/>
        </w:rPr>
        <w:t>!</w:t>
      </w:r>
    </w:p>
    <w:p w:rsidR="00990030" w:rsidRPr="00990030" w:rsidRDefault="00EF5A9C" w:rsidP="00EF5A9C">
      <w:pPr>
        <w:pStyle w:val="libNormal"/>
        <w:rPr>
          <w:lang w:bidi="fa-IR"/>
        </w:rPr>
      </w:pPr>
      <w:r>
        <w:rPr>
          <w:rFonts w:hint="cs"/>
          <w:rtl/>
          <w:lang w:bidi="fa-IR"/>
        </w:rPr>
        <w:t>«</w:t>
      </w:r>
      <w:r w:rsidR="00990030" w:rsidRPr="00EF5A9C">
        <w:rPr>
          <w:rStyle w:val="libHadeesChar"/>
          <w:rtl/>
        </w:rPr>
        <w:t xml:space="preserve">اذا وجدت من </w:t>
      </w:r>
      <w:r w:rsidRPr="00EF5A9C">
        <w:rPr>
          <w:rStyle w:val="libHadeesChar"/>
          <w:rFonts w:hint="cs"/>
          <w:rtl/>
        </w:rPr>
        <w:t>أ</w:t>
      </w:r>
      <w:r w:rsidR="00990030" w:rsidRPr="00EF5A9C">
        <w:rPr>
          <w:rStyle w:val="libHadeesChar"/>
          <w:rtl/>
        </w:rPr>
        <w:t xml:space="preserve">هل الفاقُة من يحمل لك زادك </w:t>
      </w:r>
      <w:r w:rsidRPr="00EF5A9C">
        <w:rPr>
          <w:rStyle w:val="libHadeesChar"/>
          <w:rFonts w:hint="cs"/>
          <w:rtl/>
        </w:rPr>
        <w:t>إ</w:t>
      </w:r>
      <w:r w:rsidR="00990030" w:rsidRPr="00EF5A9C">
        <w:rPr>
          <w:rStyle w:val="libHadeesChar"/>
          <w:rtl/>
        </w:rPr>
        <w:t>ل</w:t>
      </w:r>
      <w:r w:rsidR="008A129A">
        <w:rPr>
          <w:rStyle w:val="libHadeesChar"/>
          <w:rtl/>
        </w:rPr>
        <w:t>ی</w:t>
      </w:r>
      <w:r w:rsidR="00990030" w:rsidRPr="00EF5A9C">
        <w:rPr>
          <w:rStyle w:val="libHadeesChar"/>
          <w:rtl/>
        </w:rPr>
        <w:t xml:space="preserve"> يوم القيامة، فيوافيك به غدا حيث تحتاج </w:t>
      </w:r>
      <w:r w:rsidRPr="00EF5A9C">
        <w:rPr>
          <w:rStyle w:val="libHadeesChar"/>
          <w:rFonts w:hint="cs"/>
          <w:rtl/>
        </w:rPr>
        <w:t>إ</w:t>
      </w:r>
      <w:r w:rsidR="00990030" w:rsidRPr="00EF5A9C">
        <w:rPr>
          <w:rStyle w:val="libHadeesChar"/>
          <w:rtl/>
        </w:rPr>
        <w:t xml:space="preserve">ليه فاغتنمه و حمله </w:t>
      </w:r>
      <w:r w:rsidRPr="00EF5A9C">
        <w:rPr>
          <w:rStyle w:val="libHadeesChar"/>
          <w:rFonts w:hint="cs"/>
          <w:rtl/>
        </w:rPr>
        <w:t>أ</w:t>
      </w:r>
      <w:r w:rsidR="00990030" w:rsidRPr="00EF5A9C">
        <w:rPr>
          <w:rStyle w:val="libHadeesChar"/>
          <w:rtl/>
        </w:rPr>
        <w:t>ياه</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ضمن وصايايش به امام حسن </w:t>
      </w:r>
      <w:r w:rsidR="0009539C" w:rsidRPr="0009539C">
        <w:rPr>
          <w:rStyle w:val="libAlaemChar"/>
          <w:rtl/>
        </w:rPr>
        <w:t>عليه‌السلام</w:t>
      </w:r>
      <w:r w:rsidRPr="00990030">
        <w:rPr>
          <w:rtl/>
          <w:lang w:bidi="fa-IR"/>
        </w:rPr>
        <w:t xml:space="preserve"> فرمودند: هر گاه از نيازمندان كس</w:t>
      </w:r>
      <w:r w:rsidR="008A129A">
        <w:rPr>
          <w:rtl/>
          <w:lang w:bidi="fa-IR"/>
        </w:rPr>
        <w:t>ی</w:t>
      </w:r>
      <w:r w:rsidRPr="00990030">
        <w:rPr>
          <w:rtl/>
          <w:lang w:bidi="fa-IR"/>
        </w:rPr>
        <w:t xml:space="preserve"> را يافت</w:t>
      </w:r>
      <w:r w:rsidR="008A129A">
        <w:rPr>
          <w:rtl/>
          <w:lang w:bidi="fa-IR"/>
        </w:rPr>
        <w:t>ی</w:t>
      </w:r>
      <w:r w:rsidRPr="00990030">
        <w:rPr>
          <w:rtl/>
          <w:lang w:bidi="fa-IR"/>
        </w:rPr>
        <w:t xml:space="preserve"> كه با خود توشه تو را به روز قيامت برد و فردا كه به آن توشه نيازدار</w:t>
      </w:r>
      <w:r w:rsidR="008A129A">
        <w:rPr>
          <w:rtl/>
          <w:lang w:bidi="fa-IR"/>
        </w:rPr>
        <w:t>ی</w:t>
      </w:r>
      <w:r w:rsidRPr="00990030">
        <w:rPr>
          <w:rtl/>
          <w:lang w:bidi="fa-IR"/>
        </w:rPr>
        <w:t xml:space="preserve"> آن را به تو رساند، وجود او را غنيمت شمار و آن بار توشه را بر دوش او نه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492</w:t>
      </w:r>
      <w:r w:rsidRPr="00840E48">
        <w:rPr>
          <w:rStyle w:val="libFootnotenumChar"/>
          <w:rtl/>
        </w:rPr>
        <w:t>)</w:t>
      </w:r>
    </w:p>
    <w:p w:rsidR="00EF5A9C" w:rsidRDefault="00512D76" w:rsidP="00EF5A9C">
      <w:pPr>
        <w:pStyle w:val="libBold1"/>
        <w:rPr>
          <w:rtl/>
          <w:lang w:bidi="fa-IR"/>
        </w:rPr>
      </w:pPr>
      <w:r>
        <w:rPr>
          <w:rtl/>
          <w:lang w:bidi="fa-IR"/>
        </w:rPr>
        <w:t>499</w:t>
      </w:r>
      <w:r w:rsidR="00990030" w:rsidRPr="00990030">
        <w:rPr>
          <w:rtl/>
          <w:lang w:bidi="fa-IR"/>
        </w:rPr>
        <w:t>. آخرت و تلاش</w:t>
      </w:r>
    </w:p>
    <w:p w:rsidR="00990030" w:rsidRPr="00990030" w:rsidRDefault="00990030" w:rsidP="00EF5A9C">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لرجل س</w:t>
      </w:r>
      <w:r w:rsidR="00EF5A9C">
        <w:rPr>
          <w:rFonts w:hint="cs"/>
          <w:rtl/>
          <w:lang w:bidi="fa-IR"/>
        </w:rPr>
        <w:t>أ</w:t>
      </w:r>
      <w:r w:rsidRPr="00990030">
        <w:rPr>
          <w:rtl/>
          <w:lang w:bidi="fa-IR"/>
        </w:rPr>
        <w:t xml:space="preserve">له </w:t>
      </w:r>
      <w:r w:rsidR="00EF5A9C">
        <w:rPr>
          <w:rFonts w:hint="cs"/>
          <w:rtl/>
          <w:lang w:bidi="fa-IR"/>
        </w:rPr>
        <w:t>أ</w:t>
      </w:r>
      <w:r w:rsidR="00EF5A9C">
        <w:rPr>
          <w:rtl/>
          <w:lang w:bidi="fa-IR"/>
        </w:rPr>
        <w:t>ن يعظه</w:t>
      </w:r>
      <w:r w:rsidRPr="00990030">
        <w:rPr>
          <w:rtl/>
          <w:lang w:bidi="fa-IR"/>
        </w:rPr>
        <w:t xml:space="preserve">: </w:t>
      </w:r>
      <w:r w:rsidR="00EF5A9C">
        <w:rPr>
          <w:rFonts w:hint="cs"/>
          <w:rtl/>
          <w:lang w:bidi="fa-IR"/>
        </w:rPr>
        <w:t>«</w:t>
      </w:r>
      <w:r w:rsidRPr="00EF5A9C">
        <w:rPr>
          <w:rStyle w:val="libHadeesChar"/>
          <w:rtl/>
        </w:rPr>
        <w:t>لا تكن ممن يرجو الاخرة بغير العمل</w:t>
      </w:r>
      <w:r w:rsidR="00EF5A9C">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امام </w:t>
      </w:r>
      <w:r w:rsidR="0009539C" w:rsidRPr="0009539C">
        <w:rPr>
          <w:rStyle w:val="libAlaemChar"/>
          <w:rtl/>
        </w:rPr>
        <w:t>عليه‌السلام</w:t>
      </w:r>
      <w:r w:rsidRPr="00990030">
        <w:rPr>
          <w:rtl/>
          <w:lang w:bidi="fa-IR"/>
        </w:rPr>
        <w:t xml:space="preserve"> در پاسخ كس</w:t>
      </w:r>
      <w:r w:rsidR="008A129A">
        <w:rPr>
          <w:rtl/>
          <w:lang w:bidi="fa-IR"/>
        </w:rPr>
        <w:t>ی</w:t>
      </w:r>
      <w:r w:rsidRPr="00990030">
        <w:rPr>
          <w:rtl/>
          <w:lang w:bidi="fa-IR"/>
        </w:rPr>
        <w:t xml:space="preserve"> كه تقاضا</w:t>
      </w:r>
      <w:r w:rsidR="008A129A">
        <w:rPr>
          <w:rtl/>
          <w:lang w:bidi="fa-IR"/>
        </w:rPr>
        <w:t>ی</w:t>
      </w:r>
      <w:r w:rsidRPr="00990030">
        <w:rPr>
          <w:rtl/>
          <w:lang w:bidi="fa-IR"/>
        </w:rPr>
        <w:t xml:space="preserve"> موعظه كرد فرمود: از آنان</w:t>
      </w:r>
      <w:r w:rsidR="008A129A">
        <w:rPr>
          <w:rtl/>
          <w:lang w:bidi="fa-IR"/>
        </w:rPr>
        <w:t>ی</w:t>
      </w:r>
      <w:r w:rsidRPr="00990030">
        <w:rPr>
          <w:rtl/>
          <w:lang w:bidi="fa-IR"/>
        </w:rPr>
        <w:t xml:space="preserve"> مباش</w:t>
      </w:r>
      <w:r w:rsidR="0009539C">
        <w:rPr>
          <w:rtl/>
          <w:lang w:bidi="fa-IR"/>
        </w:rPr>
        <w:t xml:space="preserve"> </w:t>
      </w:r>
      <w:r w:rsidRPr="00990030">
        <w:rPr>
          <w:rtl/>
          <w:lang w:bidi="fa-IR"/>
        </w:rPr>
        <w:t>كه بدون كار و تلاش</w:t>
      </w:r>
      <w:r>
        <w:rPr>
          <w:rtl/>
          <w:lang w:bidi="fa-IR"/>
        </w:rPr>
        <w:t>،</w:t>
      </w:r>
      <w:r w:rsidRPr="00990030">
        <w:rPr>
          <w:rtl/>
          <w:lang w:bidi="fa-IR"/>
        </w:rPr>
        <w:t xml:space="preserve"> اميد آخرت نيك دارند. </w:t>
      </w:r>
      <w:r w:rsidRPr="00840E48">
        <w:rPr>
          <w:rStyle w:val="libFootnotenumChar"/>
          <w:rtl/>
        </w:rPr>
        <w:t>(</w:t>
      </w:r>
      <w:r w:rsidR="00512D76" w:rsidRPr="00840E48">
        <w:rPr>
          <w:rStyle w:val="libFootnotenumChar"/>
          <w:rtl/>
        </w:rPr>
        <w:t>493</w:t>
      </w:r>
      <w:r w:rsidRPr="00840E48">
        <w:rPr>
          <w:rStyle w:val="libFootnotenumChar"/>
          <w:rtl/>
        </w:rPr>
        <w:t>)</w:t>
      </w:r>
    </w:p>
    <w:p w:rsidR="00EF5A9C" w:rsidRDefault="00512D76" w:rsidP="00EF5A9C">
      <w:pPr>
        <w:pStyle w:val="libBold1"/>
        <w:rPr>
          <w:rtl/>
          <w:lang w:bidi="fa-IR"/>
        </w:rPr>
      </w:pPr>
      <w:r>
        <w:rPr>
          <w:rtl/>
          <w:lang w:bidi="fa-IR"/>
        </w:rPr>
        <w:t>500</w:t>
      </w:r>
      <w:r w:rsidR="00990030" w:rsidRPr="00990030">
        <w:rPr>
          <w:rtl/>
          <w:lang w:bidi="fa-IR"/>
        </w:rPr>
        <w:t>. مغتنم شمار!</w:t>
      </w:r>
    </w:p>
    <w:p w:rsidR="00990030" w:rsidRPr="00990030" w:rsidRDefault="00EF5A9C" w:rsidP="00EF5A9C">
      <w:pPr>
        <w:pStyle w:val="libNormal"/>
        <w:rPr>
          <w:lang w:bidi="fa-IR"/>
        </w:rPr>
      </w:pPr>
      <w:r>
        <w:rPr>
          <w:rFonts w:hint="cs"/>
          <w:rtl/>
          <w:lang w:bidi="fa-IR"/>
        </w:rPr>
        <w:t>«</w:t>
      </w:r>
      <w:r w:rsidR="00990030" w:rsidRPr="00EF5A9C">
        <w:rPr>
          <w:rStyle w:val="libHadeesChar"/>
          <w:rtl/>
        </w:rPr>
        <w:t>اغتنم من استقرضك ف</w:t>
      </w:r>
      <w:r w:rsidR="008A129A">
        <w:rPr>
          <w:rStyle w:val="libHadeesChar"/>
          <w:rtl/>
        </w:rPr>
        <w:t>ی</w:t>
      </w:r>
      <w:r w:rsidR="00990030" w:rsidRPr="00EF5A9C">
        <w:rPr>
          <w:rStyle w:val="libHadeesChar"/>
          <w:rtl/>
        </w:rPr>
        <w:t xml:space="preserve"> حال غناك ليجعل قض</w:t>
      </w:r>
      <w:r w:rsidRPr="00EF5A9C">
        <w:rPr>
          <w:rStyle w:val="libHadeesChar"/>
          <w:rFonts w:hint="cs"/>
          <w:rtl/>
        </w:rPr>
        <w:t>أ</w:t>
      </w:r>
      <w:r w:rsidR="00990030" w:rsidRPr="00EF5A9C">
        <w:rPr>
          <w:rStyle w:val="libHadeesChar"/>
          <w:rtl/>
        </w:rPr>
        <w:t>ه لك ف</w:t>
      </w:r>
      <w:r w:rsidR="008A129A">
        <w:rPr>
          <w:rStyle w:val="libHadeesChar"/>
          <w:rtl/>
        </w:rPr>
        <w:t>ی</w:t>
      </w:r>
      <w:r w:rsidR="00990030" w:rsidRPr="00EF5A9C">
        <w:rPr>
          <w:rStyle w:val="libHadeesChar"/>
          <w:rtl/>
        </w:rPr>
        <w:t xml:space="preserve"> يوم عسرتك</w:t>
      </w:r>
      <w:r>
        <w:rPr>
          <w:rFonts w:hint="cs"/>
          <w:rtl/>
          <w:lang w:bidi="fa-IR"/>
        </w:rPr>
        <w:t>»</w:t>
      </w:r>
    </w:p>
    <w:p w:rsidR="00990030" w:rsidRPr="00990030" w:rsidRDefault="00990030" w:rsidP="00990030">
      <w:pPr>
        <w:pStyle w:val="libNormal"/>
        <w:rPr>
          <w:lang w:bidi="fa-IR"/>
        </w:rPr>
      </w:pPr>
      <w:r w:rsidRPr="00990030">
        <w:rPr>
          <w:rtl/>
          <w:lang w:bidi="fa-IR"/>
        </w:rPr>
        <w:t>وجود كس</w:t>
      </w:r>
      <w:r w:rsidR="008A129A">
        <w:rPr>
          <w:rtl/>
          <w:lang w:bidi="fa-IR"/>
        </w:rPr>
        <w:t>ی</w:t>
      </w:r>
      <w:r w:rsidRPr="00990030">
        <w:rPr>
          <w:rtl/>
          <w:lang w:bidi="fa-IR"/>
        </w:rPr>
        <w:t xml:space="preserve"> را كه در روزگار توانگر</w:t>
      </w:r>
      <w:r w:rsidR="008A129A">
        <w:rPr>
          <w:rtl/>
          <w:lang w:bidi="fa-IR"/>
        </w:rPr>
        <w:t>ی</w:t>
      </w:r>
      <w:r w:rsidRPr="00990030">
        <w:rPr>
          <w:rtl/>
          <w:lang w:bidi="fa-IR"/>
        </w:rPr>
        <w:t xml:space="preserve"> ات از تو وام خواهد، غنيمت شمار تا در روز سخت</w:t>
      </w:r>
      <w:r w:rsidR="008A129A">
        <w:rPr>
          <w:rtl/>
          <w:lang w:bidi="fa-IR"/>
        </w:rPr>
        <w:t>ی</w:t>
      </w:r>
      <w:r w:rsidRPr="00990030">
        <w:rPr>
          <w:rtl/>
          <w:lang w:bidi="fa-IR"/>
        </w:rPr>
        <w:t xml:space="preserve"> و تنگدست</w:t>
      </w:r>
      <w:r w:rsidR="008A129A">
        <w:rPr>
          <w:rtl/>
          <w:lang w:bidi="fa-IR"/>
        </w:rPr>
        <w:t>ی</w:t>
      </w:r>
      <w:r w:rsidRPr="00990030">
        <w:rPr>
          <w:rtl/>
          <w:lang w:bidi="fa-IR"/>
        </w:rPr>
        <w:t xml:space="preserve"> ات روز قيامت آن وام را به تو پس دهد. </w:t>
      </w:r>
      <w:r w:rsidRPr="00840E48">
        <w:rPr>
          <w:rStyle w:val="libFootnotenumChar"/>
          <w:rtl/>
        </w:rPr>
        <w:t>(</w:t>
      </w:r>
      <w:r w:rsidR="00512D76" w:rsidRPr="00840E48">
        <w:rPr>
          <w:rStyle w:val="libFootnotenumChar"/>
          <w:rtl/>
        </w:rPr>
        <w:t>494</w:t>
      </w:r>
      <w:r w:rsidRPr="00840E48">
        <w:rPr>
          <w:rStyle w:val="libFootnotenumChar"/>
          <w:rtl/>
        </w:rPr>
        <w:t>)</w:t>
      </w:r>
    </w:p>
    <w:p w:rsidR="00EF5A9C" w:rsidRDefault="00512D76" w:rsidP="00EF5A9C">
      <w:pPr>
        <w:pStyle w:val="libBold1"/>
        <w:rPr>
          <w:rtl/>
          <w:lang w:bidi="fa-IR"/>
        </w:rPr>
      </w:pPr>
      <w:r>
        <w:rPr>
          <w:rtl/>
          <w:lang w:bidi="fa-IR"/>
        </w:rPr>
        <w:t>501</w:t>
      </w:r>
      <w:r w:rsidR="00990030" w:rsidRPr="00990030">
        <w:rPr>
          <w:rtl/>
          <w:lang w:bidi="fa-IR"/>
        </w:rPr>
        <w:t>. شادمان</w:t>
      </w:r>
      <w:r w:rsidR="008A129A">
        <w:rPr>
          <w:rtl/>
          <w:lang w:bidi="fa-IR"/>
        </w:rPr>
        <w:t>ی</w:t>
      </w:r>
      <w:r w:rsidR="00990030" w:rsidRPr="00990030">
        <w:rPr>
          <w:rtl/>
          <w:lang w:bidi="fa-IR"/>
        </w:rPr>
        <w:t xml:space="preserve"> و اندوه برا</w:t>
      </w:r>
      <w:r w:rsidR="008A129A">
        <w:rPr>
          <w:rtl/>
          <w:lang w:bidi="fa-IR"/>
        </w:rPr>
        <w:t>ی</w:t>
      </w:r>
      <w:r w:rsidR="00990030" w:rsidRPr="00990030">
        <w:rPr>
          <w:rtl/>
          <w:lang w:bidi="fa-IR"/>
        </w:rPr>
        <w:t xml:space="preserve"> آخرت</w:t>
      </w:r>
    </w:p>
    <w:p w:rsidR="00990030" w:rsidRPr="00990030" w:rsidRDefault="00EF5A9C" w:rsidP="00EF5A9C">
      <w:pPr>
        <w:pStyle w:val="libNormal"/>
        <w:rPr>
          <w:lang w:bidi="fa-IR"/>
        </w:rPr>
      </w:pPr>
      <w:r>
        <w:rPr>
          <w:rFonts w:hint="cs"/>
          <w:rtl/>
          <w:lang w:bidi="fa-IR"/>
        </w:rPr>
        <w:t>«</w:t>
      </w:r>
      <w:r w:rsidR="00990030" w:rsidRPr="00EF5A9C">
        <w:rPr>
          <w:rStyle w:val="libHadeesChar"/>
          <w:rtl/>
        </w:rPr>
        <w:t>ف</w:t>
      </w:r>
      <w:r w:rsidRPr="00EF5A9C">
        <w:rPr>
          <w:rStyle w:val="libHadeesChar"/>
          <w:rFonts w:hint="cs"/>
          <w:rtl/>
        </w:rPr>
        <w:t>إ</w:t>
      </w:r>
      <w:r w:rsidR="00990030" w:rsidRPr="00EF5A9C">
        <w:rPr>
          <w:rStyle w:val="libHadeesChar"/>
          <w:rtl/>
        </w:rPr>
        <w:t>ن المرء قد يسره درك ما لم يكن ليفوته، و يس</w:t>
      </w:r>
      <w:r w:rsidRPr="00EF5A9C">
        <w:rPr>
          <w:rStyle w:val="libHadeesChar"/>
          <w:rFonts w:hint="cs"/>
          <w:rtl/>
        </w:rPr>
        <w:t>ؤ</w:t>
      </w:r>
      <w:r w:rsidR="00990030" w:rsidRPr="00EF5A9C">
        <w:rPr>
          <w:rStyle w:val="libHadeesChar"/>
          <w:rtl/>
        </w:rPr>
        <w:t xml:space="preserve">ه فوت ما لم يكن ليدركه، فليكن سرورك بما نلت من آخرتك، و ليكن </w:t>
      </w:r>
      <w:r w:rsidRPr="00EF5A9C">
        <w:rPr>
          <w:rStyle w:val="libHadeesChar"/>
          <w:rFonts w:hint="cs"/>
          <w:rtl/>
        </w:rPr>
        <w:t>أ</w:t>
      </w:r>
      <w:r w:rsidR="00990030" w:rsidRPr="00EF5A9C">
        <w:rPr>
          <w:rStyle w:val="libHadeesChar"/>
          <w:rtl/>
        </w:rPr>
        <w:t>سفك عل</w:t>
      </w:r>
      <w:r w:rsidR="008A129A">
        <w:rPr>
          <w:rStyle w:val="libHadeesChar"/>
          <w:rtl/>
        </w:rPr>
        <w:t>ی</w:t>
      </w:r>
      <w:r w:rsidR="00990030" w:rsidRPr="00EF5A9C">
        <w:rPr>
          <w:rStyle w:val="libHadeesChar"/>
          <w:rtl/>
        </w:rPr>
        <w:t xml:space="preserve"> ما فاتك منها</w:t>
      </w:r>
      <w:r>
        <w:rPr>
          <w:rFonts w:hint="cs"/>
          <w:rtl/>
          <w:lang w:bidi="fa-IR"/>
        </w:rPr>
        <w:t>»</w:t>
      </w:r>
    </w:p>
    <w:p w:rsidR="00990030" w:rsidRPr="00990030" w:rsidRDefault="00990030" w:rsidP="00990030">
      <w:pPr>
        <w:pStyle w:val="libNormal"/>
        <w:rPr>
          <w:lang w:bidi="fa-IR"/>
        </w:rPr>
      </w:pPr>
      <w:r w:rsidRPr="00990030">
        <w:rPr>
          <w:rtl/>
          <w:lang w:bidi="fa-IR"/>
        </w:rPr>
        <w:t>گاه انسان ار دست يافتن به چيز</w:t>
      </w:r>
      <w:r w:rsidR="008A129A">
        <w:rPr>
          <w:rtl/>
          <w:lang w:bidi="fa-IR"/>
        </w:rPr>
        <w:t>ی</w:t>
      </w:r>
      <w:r w:rsidRPr="00990030">
        <w:rPr>
          <w:rtl/>
          <w:lang w:bidi="fa-IR"/>
        </w:rPr>
        <w:t xml:space="preserve"> كه بايد به دستش برسد، شاد م</w:t>
      </w:r>
      <w:r w:rsidR="008A129A">
        <w:rPr>
          <w:rtl/>
          <w:lang w:bidi="fa-IR"/>
        </w:rPr>
        <w:t>ی</w:t>
      </w:r>
      <w:r w:rsidRPr="00990030">
        <w:rPr>
          <w:rtl/>
          <w:lang w:bidi="fa-IR"/>
        </w:rPr>
        <w:t xml:space="preserve"> شود و ناراحتش م</w:t>
      </w:r>
      <w:r w:rsidR="008A129A">
        <w:rPr>
          <w:rtl/>
          <w:lang w:bidi="fa-IR"/>
        </w:rPr>
        <w:t>ی</w:t>
      </w:r>
      <w:r w:rsidRPr="00990030">
        <w:rPr>
          <w:rtl/>
          <w:lang w:bidi="fa-IR"/>
        </w:rPr>
        <w:t xml:space="preserve"> سازد از دست دادن چيز</w:t>
      </w:r>
      <w:r w:rsidR="008A129A">
        <w:rPr>
          <w:rtl/>
          <w:lang w:bidi="fa-IR"/>
        </w:rPr>
        <w:t>ی</w:t>
      </w:r>
      <w:r w:rsidRPr="00990030">
        <w:rPr>
          <w:rtl/>
          <w:lang w:bidi="fa-IR"/>
        </w:rPr>
        <w:t xml:space="preserve"> كه نبايد به آن دست يابد، و بايد شادمان</w:t>
      </w:r>
      <w:r w:rsidR="008A129A">
        <w:rPr>
          <w:rtl/>
          <w:lang w:bidi="fa-IR"/>
        </w:rPr>
        <w:t>ی</w:t>
      </w:r>
      <w:r w:rsidRPr="00990030">
        <w:rPr>
          <w:rtl/>
          <w:lang w:bidi="fa-IR"/>
        </w:rPr>
        <w:t xml:space="preserve"> تو از چيز</w:t>
      </w:r>
      <w:r w:rsidR="008A129A">
        <w:rPr>
          <w:rtl/>
          <w:lang w:bidi="fa-IR"/>
        </w:rPr>
        <w:t>ی</w:t>
      </w:r>
      <w:r w:rsidRPr="00990030">
        <w:rPr>
          <w:rtl/>
          <w:lang w:bidi="fa-IR"/>
        </w:rPr>
        <w:t xml:space="preserve"> باشد كه در راه آخرتت است كه آن را به دست آورده ا</w:t>
      </w:r>
      <w:r w:rsidR="008A129A">
        <w:rPr>
          <w:rtl/>
          <w:lang w:bidi="fa-IR"/>
        </w:rPr>
        <w:t>ی</w:t>
      </w:r>
      <w:r w:rsidRPr="00990030">
        <w:rPr>
          <w:rtl/>
          <w:lang w:bidi="fa-IR"/>
        </w:rPr>
        <w:t xml:space="preserve"> و تاءسف و اندوهت بر چيز</w:t>
      </w:r>
      <w:r w:rsidR="008A129A">
        <w:rPr>
          <w:rtl/>
          <w:lang w:bidi="fa-IR"/>
        </w:rPr>
        <w:t>ی</w:t>
      </w:r>
      <w:r w:rsidRPr="00990030">
        <w:rPr>
          <w:rtl/>
          <w:lang w:bidi="fa-IR"/>
        </w:rPr>
        <w:t xml:space="preserve"> باشد كه مربوط به آخرتت هست و از دست داده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495</w:t>
      </w:r>
      <w:r w:rsidRPr="00840E48">
        <w:rPr>
          <w:rStyle w:val="libFootnotenumChar"/>
          <w:rtl/>
        </w:rPr>
        <w:t>)</w:t>
      </w:r>
    </w:p>
    <w:p w:rsidR="00EF5A9C" w:rsidRDefault="00512D76" w:rsidP="00EF5A9C">
      <w:pPr>
        <w:pStyle w:val="libBold1"/>
        <w:rPr>
          <w:rtl/>
          <w:lang w:bidi="fa-IR"/>
        </w:rPr>
      </w:pPr>
      <w:r>
        <w:rPr>
          <w:rtl/>
          <w:lang w:bidi="fa-IR"/>
        </w:rPr>
        <w:t>502</w:t>
      </w:r>
      <w:r w:rsidR="00990030" w:rsidRPr="00990030">
        <w:rPr>
          <w:rtl/>
          <w:lang w:bidi="fa-IR"/>
        </w:rPr>
        <w:t>. شادمان</w:t>
      </w:r>
      <w:r w:rsidR="008A129A">
        <w:rPr>
          <w:rtl/>
          <w:lang w:bidi="fa-IR"/>
        </w:rPr>
        <w:t>ی</w:t>
      </w:r>
      <w:r w:rsidR="00990030" w:rsidRPr="00990030">
        <w:rPr>
          <w:rtl/>
          <w:lang w:bidi="fa-IR"/>
        </w:rPr>
        <w:t xml:space="preserve"> و ت</w:t>
      </w:r>
      <w:r w:rsidR="00EF5A9C">
        <w:rPr>
          <w:rFonts w:hint="cs"/>
          <w:rtl/>
          <w:lang w:bidi="fa-IR"/>
        </w:rPr>
        <w:t>أ</w:t>
      </w:r>
      <w:r w:rsidR="00990030" w:rsidRPr="00990030">
        <w:rPr>
          <w:rtl/>
          <w:lang w:bidi="fa-IR"/>
        </w:rPr>
        <w:t>سف برا</w:t>
      </w:r>
      <w:r w:rsidR="008A129A">
        <w:rPr>
          <w:rtl/>
          <w:lang w:bidi="fa-IR"/>
        </w:rPr>
        <w:t>ی</w:t>
      </w:r>
      <w:r w:rsidR="00990030">
        <w:rPr>
          <w:rtl/>
          <w:lang w:bidi="fa-IR"/>
        </w:rPr>
        <w:t>.</w:t>
      </w:r>
      <w:r w:rsidR="00EF5A9C">
        <w:rPr>
          <w:rtl/>
          <w:lang w:bidi="fa-IR"/>
        </w:rPr>
        <w:t>..</w:t>
      </w:r>
    </w:p>
    <w:p w:rsidR="00990030" w:rsidRPr="00990030" w:rsidRDefault="00EF5A9C" w:rsidP="00EF5A9C">
      <w:pPr>
        <w:pStyle w:val="libNormal"/>
        <w:rPr>
          <w:lang w:bidi="fa-IR"/>
        </w:rPr>
      </w:pPr>
      <w:r>
        <w:rPr>
          <w:rFonts w:hint="cs"/>
          <w:rtl/>
          <w:lang w:bidi="fa-IR"/>
        </w:rPr>
        <w:t>«</w:t>
      </w:r>
      <w:r w:rsidR="00990030" w:rsidRPr="00EF5A9C">
        <w:rPr>
          <w:rStyle w:val="libHadeesChar"/>
          <w:rtl/>
        </w:rPr>
        <w:t xml:space="preserve">و ليكن سرورك بما قدمت، و </w:t>
      </w:r>
      <w:r>
        <w:rPr>
          <w:rStyle w:val="libHadeesChar"/>
          <w:rFonts w:hint="cs"/>
          <w:rtl/>
        </w:rPr>
        <w:t>أ</w:t>
      </w:r>
      <w:r w:rsidR="00990030" w:rsidRPr="00EF5A9C">
        <w:rPr>
          <w:rStyle w:val="libHadeesChar"/>
          <w:rtl/>
        </w:rPr>
        <w:t>سف عل</w:t>
      </w:r>
      <w:r w:rsidR="008A129A">
        <w:rPr>
          <w:rStyle w:val="libHadeesChar"/>
          <w:rtl/>
        </w:rPr>
        <w:t>ی</w:t>
      </w:r>
      <w:r w:rsidR="00990030" w:rsidRPr="00EF5A9C">
        <w:rPr>
          <w:rStyle w:val="libHadeesChar"/>
          <w:rtl/>
        </w:rPr>
        <w:t xml:space="preserve"> ما خلفت، و همك فيما بعد الموت</w:t>
      </w:r>
      <w:r>
        <w:rPr>
          <w:rFonts w:hint="cs"/>
          <w:rtl/>
          <w:lang w:bidi="fa-IR"/>
        </w:rPr>
        <w:t>»</w:t>
      </w:r>
    </w:p>
    <w:p w:rsidR="00990030" w:rsidRPr="00990030" w:rsidRDefault="00990030" w:rsidP="00990030">
      <w:pPr>
        <w:pStyle w:val="libNormal"/>
        <w:rPr>
          <w:lang w:bidi="fa-IR"/>
        </w:rPr>
      </w:pPr>
      <w:r w:rsidRPr="00990030">
        <w:rPr>
          <w:rtl/>
          <w:lang w:bidi="fa-IR"/>
        </w:rPr>
        <w:t>شادمان</w:t>
      </w:r>
      <w:r w:rsidR="008A129A">
        <w:rPr>
          <w:rtl/>
          <w:lang w:bidi="fa-IR"/>
        </w:rPr>
        <w:t>ی</w:t>
      </w:r>
      <w:r w:rsidRPr="00990030">
        <w:rPr>
          <w:rtl/>
          <w:lang w:bidi="fa-IR"/>
        </w:rPr>
        <w:t xml:space="preserve"> تو بايد برا</w:t>
      </w:r>
      <w:r w:rsidR="008A129A">
        <w:rPr>
          <w:rtl/>
          <w:lang w:bidi="fa-IR"/>
        </w:rPr>
        <w:t>ی</w:t>
      </w:r>
      <w:r w:rsidRPr="00990030">
        <w:rPr>
          <w:rtl/>
          <w:lang w:bidi="fa-IR"/>
        </w:rPr>
        <w:t xml:space="preserve"> چيز</w:t>
      </w:r>
      <w:r w:rsidR="008A129A">
        <w:rPr>
          <w:rtl/>
          <w:lang w:bidi="fa-IR"/>
        </w:rPr>
        <w:t>ی</w:t>
      </w:r>
      <w:r w:rsidRPr="00990030">
        <w:rPr>
          <w:rtl/>
          <w:lang w:bidi="fa-IR"/>
        </w:rPr>
        <w:t xml:space="preserve"> باشد كه پيش از مرگ فرستاده ا</w:t>
      </w:r>
      <w:r w:rsidR="008A129A">
        <w:rPr>
          <w:rtl/>
          <w:lang w:bidi="fa-IR"/>
        </w:rPr>
        <w:t>ی</w:t>
      </w:r>
      <w:r>
        <w:rPr>
          <w:rtl/>
          <w:lang w:bidi="fa-IR"/>
        </w:rPr>
        <w:t>،</w:t>
      </w:r>
      <w:r w:rsidRPr="00990030">
        <w:rPr>
          <w:rtl/>
          <w:lang w:bidi="fa-IR"/>
        </w:rPr>
        <w:t xml:space="preserve"> و تاءسف تو برا</w:t>
      </w:r>
      <w:r w:rsidR="008A129A">
        <w:rPr>
          <w:rtl/>
          <w:lang w:bidi="fa-IR"/>
        </w:rPr>
        <w:t>ی</w:t>
      </w:r>
      <w:r w:rsidRPr="00990030">
        <w:rPr>
          <w:rtl/>
          <w:lang w:bidi="fa-IR"/>
        </w:rPr>
        <w:t xml:space="preserve"> چيز</w:t>
      </w:r>
      <w:r w:rsidR="008A129A">
        <w:rPr>
          <w:rtl/>
          <w:lang w:bidi="fa-IR"/>
        </w:rPr>
        <w:t>ی</w:t>
      </w:r>
      <w:r w:rsidRPr="00990030">
        <w:rPr>
          <w:rtl/>
          <w:lang w:bidi="fa-IR"/>
        </w:rPr>
        <w:t xml:space="preserve"> كه به جا</w:t>
      </w:r>
      <w:r w:rsidR="008A129A">
        <w:rPr>
          <w:rtl/>
          <w:lang w:bidi="fa-IR"/>
        </w:rPr>
        <w:t>ی</w:t>
      </w:r>
      <w:r w:rsidRPr="00990030">
        <w:rPr>
          <w:rtl/>
          <w:lang w:bidi="fa-IR"/>
        </w:rPr>
        <w:t xml:space="preserve"> م</w:t>
      </w:r>
      <w:r w:rsidR="008A129A">
        <w:rPr>
          <w:rtl/>
          <w:lang w:bidi="fa-IR"/>
        </w:rPr>
        <w:t>ی</w:t>
      </w:r>
      <w:r w:rsidRPr="00990030">
        <w:rPr>
          <w:rtl/>
          <w:lang w:bidi="fa-IR"/>
        </w:rPr>
        <w:t xml:space="preserve"> گذار</w:t>
      </w:r>
      <w:r w:rsidR="008A129A">
        <w:rPr>
          <w:rtl/>
          <w:lang w:bidi="fa-IR"/>
        </w:rPr>
        <w:t>ی</w:t>
      </w:r>
      <w:r w:rsidRPr="00990030">
        <w:rPr>
          <w:rtl/>
          <w:lang w:bidi="fa-IR"/>
        </w:rPr>
        <w:t xml:space="preserve"> و همتت برا</w:t>
      </w:r>
      <w:r w:rsidR="008A129A">
        <w:rPr>
          <w:rtl/>
          <w:lang w:bidi="fa-IR"/>
        </w:rPr>
        <w:t>ی</w:t>
      </w:r>
      <w:r w:rsidRPr="00990030">
        <w:rPr>
          <w:rtl/>
          <w:lang w:bidi="fa-IR"/>
        </w:rPr>
        <w:t xml:space="preserve"> آنچه كه بعد از مرگت م</w:t>
      </w:r>
      <w:r w:rsidR="008A129A">
        <w:rPr>
          <w:rtl/>
          <w:lang w:bidi="fa-IR"/>
        </w:rPr>
        <w:t>ی</w:t>
      </w:r>
      <w:r w:rsidRPr="00990030">
        <w:rPr>
          <w:rtl/>
          <w:lang w:bidi="fa-IR"/>
        </w:rPr>
        <w:t xml:space="preserve"> گذار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496</w:t>
      </w:r>
      <w:r w:rsidRPr="00840E48">
        <w:rPr>
          <w:rStyle w:val="libFootnotenumChar"/>
          <w:rtl/>
        </w:rPr>
        <w:t>)</w:t>
      </w:r>
    </w:p>
    <w:p w:rsidR="00EF5A9C" w:rsidRDefault="00512D76" w:rsidP="00EF5A9C">
      <w:pPr>
        <w:pStyle w:val="libBold1"/>
        <w:rPr>
          <w:rtl/>
          <w:lang w:bidi="fa-IR"/>
        </w:rPr>
      </w:pPr>
      <w:r>
        <w:rPr>
          <w:rtl/>
          <w:lang w:bidi="fa-IR"/>
        </w:rPr>
        <w:t>503</w:t>
      </w:r>
      <w:r w:rsidR="00990030" w:rsidRPr="00990030">
        <w:rPr>
          <w:rtl/>
          <w:lang w:bidi="fa-IR"/>
        </w:rPr>
        <w:t>. بر شما باد توشه بردن</w:t>
      </w:r>
    </w:p>
    <w:p w:rsidR="00990030" w:rsidRPr="00990030" w:rsidRDefault="00EF5A9C" w:rsidP="00EF5A9C">
      <w:pPr>
        <w:pStyle w:val="libNormal"/>
        <w:rPr>
          <w:lang w:bidi="fa-IR"/>
        </w:rPr>
      </w:pPr>
      <w:r>
        <w:rPr>
          <w:rFonts w:hint="cs"/>
          <w:rtl/>
          <w:lang w:bidi="fa-IR"/>
        </w:rPr>
        <w:t>«</w:t>
      </w:r>
      <w:r w:rsidR="00990030" w:rsidRPr="00EF5A9C">
        <w:rPr>
          <w:rStyle w:val="libHadeesChar"/>
          <w:rtl/>
        </w:rPr>
        <w:t>عليكم بالجد و الاجتهاد، و الت</w:t>
      </w:r>
      <w:r w:rsidRPr="00EF5A9C">
        <w:rPr>
          <w:rStyle w:val="libHadeesChar"/>
          <w:rFonts w:hint="cs"/>
          <w:rtl/>
        </w:rPr>
        <w:t>أ</w:t>
      </w:r>
      <w:r w:rsidR="00990030" w:rsidRPr="00EF5A9C">
        <w:rPr>
          <w:rStyle w:val="libHadeesChar"/>
          <w:rtl/>
        </w:rPr>
        <w:t>هب و الاستعداد، و التزود ف</w:t>
      </w:r>
      <w:r w:rsidR="008A129A">
        <w:rPr>
          <w:rStyle w:val="libHadeesChar"/>
          <w:rtl/>
        </w:rPr>
        <w:t>ی</w:t>
      </w:r>
      <w:r w:rsidR="00990030" w:rsidRPr="00EF5A9C">
        <w:rPr>
          <w:rStyle w:val="libHadeesChar"/>
          <w:rtl/>
        </w:rPr>
        <w:t xml:space="preserve"> منزل الزاد</w:t>
      </w:r>
      <w:r>
        <w:rPr>
          <w:rFonts w:hint="cs"/>
          <w:rtl/>
          <w:lang w:bidi="fa-IR"/>
        </w:rPr>
        <w:t>»</w:t>
      </w:r>
    </w:p>
    <w:p w:rsidR="00990030" w:rsidRPr="00990030" w:rsidRDefault="00990030" w:rsidP="00990030">
      <w:pPr>
        <w:pStyle w:val="libNormal"/>
        <w:rPr>
          <w:lang w:bidi="fa-IR"/>
        </w:rPr>
      </w:pPr>
      <w:r w:rsidRPr="00990030">
        <w:rPr>
          <w:rtl/>
          <w:lang w:bidi="fa-IR"/>
        </w:rPr>
        <w:t>ملتزم شويد به كوشش و تلاش و آمادگ</w:t>
      </w:r>
      <w:r w:rsidR="008A129A">
        <w:rPr>
          <w:rtl/>
          <w:lang w:bidi="fa-IR"/>
        </w:rPr>
        <w:t>ی</w:t>
      </w:r>
      <w:r w:rsidRPr="00990030">
        <w:rPr>
          <w:rtl/>
          <w:lang w:bidi="fa-IR"/>
        </w:rPr>
        <w:t xml:space="preserve"> و مهيا شدن و توشه گير</w:t>
      </w:r>
      <w:r w:rsidR="008A129A">
        <w:rPr>
          <w:rtl/>
          <w:lang w:bidi="fa-IR"/>
        </w:rPr>
        <w:t>ی</w:t>
      </w:r>
      <w:r w:rsidRPr="00990030">
        <w:rPr>
          <w:rtl/>
          <w:lang w:bidi="fa-IR"/>
        </w:rPr>
        <w:t xml:space="preserve"> در منزل توشه و ذخيره ساز</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497</w:t>
      </w:r>
      <w:r w:rsidRPr="00840E48">
        <w:rPr>
          <w:rStyle w:val="libFootnotenumChar"/>
          <w:rtl/>
        </w:rPr>
        <w:t>)</w:t>
      </w:r>
    </w:p>
    <w:p w:rsidR="00EF5A9C" w:rsidRDefault="00512D76" w:rsidP="00EF5A9C">
      <w:pPr>
        <w:pStyle w:val="libBold1"/>
        <w:rPr>
          <w:rtl/>
          <w:lang w:bidi="fa-IR"/>
        </w:rPr>
      </w:pPr>
      <w:r>
        <w:rPr>
          <w:rtl/>
          <w:lang w:bidi="fa-IR"/>
        </w:rPr>
        <w:t>504</w:t>
      </w:r>
      <w:r w:rsidR="00990030">
        <w:rPr>
          <w:rtl/>
          <w:lang w:bidi="fa-IR"/>
        </w:rPr>
        <w:t>.</w:t>
      </w:r>
      <w:r w:rsidR="00990030" w:rsidRPr="00990030">
        <w:rPr>
          <w:rtl/>
          <w:lang w:bidi="fa-IR"/>
        </w:rPr>
        <w:t xml:space="preserve"> م</w:t>
      </w:r>
      <w:r w:rsidR="00EF5A9C">
        <w:rPr>
          <w:rFonts w:hint="cs"/>
          <w:rtl/>
          <w:lang w:bidi="fa-IR"/>
        </w:rPr>
        <w:t>أ</w:t>
      </w:r>
      <w:r w:rsidR="00990030" w:rsidRPr="00990030">
        <w:rPr>
          <w:rtl/>
          <w:lang w:bidi="fa-IR"/>
        </w:rPr>
        <w:t>موريت انسان در دنيا</w:t>
      </w:r>
    </w:p>
    <w:p w:rsidR="00990030" w:rsidRPr="00990030" w:rsidRDefault="00EF5A9C" w:rsidP="00EF5A9C">
      <w:pPr>
        <w:pStyle w:val="libNormal"/>
        <w:rPr>
          <w:lang w:bidi="fa-IR"/>
        </w:rPr>
      </w:pPr>
      <w:r>
        <w:rPr>
          <w:rFonts w:hint="cs"/>
          <w:rtl/>
          <w:lang w:bidi="fa-IR"/>
        </w:rPr>
        <w:lastRenderedPageBreak/>
        <w:t>«</w:t>
      </w:r>
      <w:r w:rsidR="00990030" w:rsidRPr="00EF5A9C">
        <w:rPr>
          <w:rStyle w:val="libHadeesChar"/>
          <w:rtl/>
        </w:rPr>
        <w:t>فترودوا ف</w:t>
      </w:r>
      <w:r w:rsidR="008A129A">
        <w:rPr>
          <w:rStyle w:val="libHadeesChar"/>
          <w:rtl/>
        </w:rPr>
        <w:t>ی</w:t>
      </w:r>
      <w:r w:rsidR="00990030" w:rsidRPr="00EF5A9C">
        <w:rPr>
          <w:rStyle w:val="libHadeesChar"/>
          <w:rtl/>
        </w:rPr>
        <w:t xml:space="preserve"> </w:t>
      </w:r>
      <w:r w:rsidRPr="00EF5A9C">
        <w:rPr>
          <w:rStyle w:val="libHadeesChar"/>
          <w:rFonts w:hint="cs"/>
          <w:rtl/>
        </w:rPr>
        <w:t>أ</w:t>
      </w:r>
      <w:r w:rsidR="00990030" w:rsidRPr="00EF5A9C">
        <w:rPr>
          <w:rStyle w:val="libHadeesChar"/>
          <w:rtl/>
        </w:rPr>
        <w:t>يام الفناء لايام البقاء. قد دللتم ع</w:t>
      </w:r>
      <w:r w:rsidR="008A129A">
        <w:rPr>
          <w:rStyle w:val="libHadeesChar"/>
          <w:rtl/>
        </w:rPr>
        <w:t>ی</w:t>
      </w:r>
      <w:r w:rsidR="00990030" w:rsidRPr="00EF5A9C">
        <w:rPr>
          <w:rStyle w:val="libHadeesChar"/>
          <w:rtl/>
        </w:rPr>
        <w:t xml:space="preserve"> الزاد، و </w:t>
      </w:r>
      <w:r w:rsidRPr="00EF5A9C">
        <w:rPr>
          <w:rStyle w:val="libHadeesChar"/>
          <w:rFonts w:hint="cs"/>
          <w:rtl/>
        </w:rPr>
        <w:t>أ</w:t>
      </w:r>
      <w:r w:rsidR="00990030" w:rsidRPr="00EF5A9C">
        <w:rPr>
          <w:rStyle w:val="libHadeesChar"/>
          <w:rtl/>
        </w:rPr>
        <w:t>مرتم بالظعن، و خثثتم عل</w:t>
      </w:r>
      <w:r w:rsidR="008A129A">
        <w:rPr>
          <w:rStyle w:val="libHadeesChar"/>
          <w:rtl/>
        </w:rPr>
        <w:t>ی</w:t>
      </w:r>
      <w:r w:rsidR="00990030" w:rsidRPr="00EF5A9C">
        <w:rPr>
          <w:rStyle w:val="libHadeesChar"/>
          <w:rtl/>
        </w:rPr>
        <w:t xml:space="preserve"> المسير</w:t>
      </w:r>
      <w:r>
        <w:rPr>
          <w:rFonts w:hint="cs"/>
          <w:rtl/>
          <w:lang w:bidi="fa-IR"/>
        </w:rPr>
        <w:t>»</w:t>
      </w:r>
    </w:p>
    <w:p w:rsidR="00990030" w:rsidRPr="00990030" w:rsidRDefault="00990030" w:rsidP="00EF5A9C">
      <w:pPr>
        <w:pStyle w:val="libNormal"/>
        <w:rPr>
          <w:lang w:bidi="fa-IR"/>
        </w:rPr>
      </w:pPr>
      <w:r w:rsidRPr="00990030">
        <w:rPr>
          <w:rtl/>
          <w:lang w:bidi="fa-IR"/>
        </w:rPr>
        <w:t>در اين روزگاران كه رو به زوال م</w:t>
      </w:r>
      <w:r w:rsidR="008A129A">
        <w:rPr>
          <w:rtl/>
          <w:lang w:bidi="fa-IR"/>
        </w:rPr>
        <w:t>ی</w:t>
      </w:r>
      <w:r w:rsidRPr="00990030">
        <w:rPr>
          <w:rtl/>
          <w:lang w:bidi="fa-IR"/>
        </w:rPr>
        <w:t xml:space="preserve"> رود، برا</w:t>
      </w:r>
      <w:r w:rsidR="008A129A">
        <w:rPr>
          <w:rtl/>
          <w:lang w:bidi="fa-IR"/>
        </w:rPr>
        <w:t>ی</w:t>
      </w:r>
      <w:r w:rsidRPr="00990030">
        <w:rPr>
          <w:rtl/>
          <w:lang w:bidi="fa-IR"/>
        </w:rPr>
        <w:t xml:space="preserve"> روزها</w:t>
      </w:r>
      <w:r w:rsidR="008A129A">
        <w:rPr>
          <w:rtl/>
          <w:lang w:bidi="fa-IR"/>
        </w:rPr>
        <w:t>ی</w:t>
      </w:r>
      <w:r w:rsidRPr="00990030">
        <w:rPr>
          <w:rtl/>
          <w:lang w:bidi="fa-IR"/>
        </w:rPr>
        <w:t xml:space="preserve"> ابديت توشه بگيريد، شما انسان ها به ذخيره ساز</w:t>
      </w:r>
      <w:r w:rsidR="008A129A">
        <w:rPr>
          <w:rtl/>
          <w:lang w:bidi="fa-IR"/>
        </w:rPr>
        <w:t>ی</w:t>
      </w:r>
      <w:r w:rsidRPr="00990030">
        <w:rPr>
          <w:rtl/>
          <w:lang w:bidi="fa-IR"/>
        </w:rPr>
        <w:t xml:space="preserve"> توشه و به كوچ از اين ديار فان</w:t>
      </w:r>
      <w:r w:rsidR="008A129A">
        <w:rPr>
          <w:rtl/>
          <w:lang w:bidi="fa-IR"/>
        </w:rPr>
        <w:t>ی</w:t>
      </w:r>
      <w:r w:rsidRPr="00990030">
        <w:rPr>
          <w:rtl/>
          <w:lang w:bidi="fa-IR"/>
        </w:rPr>
        <w:t xml:space="preserve"> م</w:t>
      </w:r>
      <w:r w:rsidR="00EF5A9C">
        <w:rPr>
          <w:rFonts w:hint="cs"/>
          <w:rtl/>
          <w:lang w:bidi="fa-IR"/>
        </w:rPr>
        <w:t>أ</w:t>
      </w:r>
      <w:r w:rsidRPr="00990030">
        <w:rPr>
          <w:rtl/>
          <w:lang w:bidi="fa-IR"/>
        </w:rPr>
        <w:t xml:space="preserve">مور هستيد. </w:t>
      </w:r>
      <w:r w:rsidRPr="00840E48">
        <w:rPr>
          <w:rStyle w:val="libFootnotenumChar"/>
          <w:rtl/>
        </w:rPr>
        <w:t>(</w:t>
      </w:r>
      <w:r w:rsidR="00512D76" w:rsidRPr="00840E48">
        <w:rPr>
          <w:rStyle w:val="libFootnotenumChar"/>
          <w:rtl/>
        </w:rPr>
        <w:t>498</w:t>
      </w:r>
      <w:r w:rsidRPr="00840E48">
        <w:rPr>
          <w:rStyle w:val="libFootnotenumChar"/>
          <w:rtl/>
        </w:rPr>
        <w:t>)</w:t>
      </w:r>
    </w:p>
    <w:p w:rsidR="00EF5A9C" w:rsidRDefault="00512D76" w:rsidP="00EF5A9C">
      <w:pPr>
        <w:pStyle w:val="libBold1"/>
        <w:rPr>
          <w:rtl/>
          <w:lang w:bidi="fa-IR"/>
        </w:rPr>
      </w:pPr>
      <w:r>
        <w:rPr>
          <w:rtl/>
          <w:lang w:bidi="fa-IR"/>
        </w:rPr>
        <w:t>505</w:t>
      </w:r>
      <w:r w:rsidR="00990030" w:rsidRPr="00990030">
        <w:rPr>
          <w:rtl/>
          <w:lang w:bidi="fa-IR"/>
        </w:rPr>
        <w:t>. كشت دنيا و آخرت</w:t>
      </w:r>
    </w:p>
    <w:p w:rsidR="00990030" w:rsidRPr="00990030" w:rsidRDefault="00EF5A9C" w:rsidP="00990030">
      <w:pPr>
        <w:pStyle w:val="libNormal"/>
        <w:rPr>
          <w:lang w:bidi="fa-IR"/>
        </w:rPr>
      </w:pPr>
      <w:r>
        <w:rPr>
          <w:rFonts w:hint="cs"/>
          <w:rtl/>
          <w:lang w:bidi="fa-IR"/>
        </w:rPr>
        <w:t>«</w:t>
      </w:r>
      <w:r w:rsidRPr="00EF5A9C">
        <w:rPr>
          <w:rStyle w:val="libHadeesChar"/>
          <w:rFonts w:hint="cs"/>
          <w:rtl/>
        </w:rPr>
        <w:t>أ</w:t>
      </w:r>
      <w:r w:rsidR="00990030" w:rsidRPr="00EF5A9C">
        <w:rPr>
          <w:rStyle w:val="libHadeesChar"/>
          <w:rtl/>
        </w:rPr>
        <w:t>ن المال و البنين حرث الدنيا، و العمل الصالح حرث الاخرة</w:t>
      </w:r>
      <w:r>
        <w:rPr>
          <w:rFonts w:hint="cs"/>
          <w:rtl/>
          <w:lang w:bidi="fa-IR"/>
        </w:rPr>
        <w:t>»</w:t>
      </w:r>
    </w:p>
    <w:p w:rsidR="00990030" w:rsidRPr="00990030" w:rsidRDefault="00990030" w:rsidP="00990030">
      <w:pPr>
        <w:pStyle w:val="libNormal"/>
        <w:rPr>
          <w:lang w:bidi="fa-IR"/>
        </w:rPr>
      </w:pPr>
      <w:r w:rsidRPr="00990030">
        <w:rPr>
          <w:rtl/>
          <w:lang w:bidi="fa-IR"/>
        </w:rPr>
        <w:t>ثروت و فرزندان</w:t>
      </w:r>
      <w:r>
        <w:rPr>
          <w:rtl/>
          <w:lang w:bidi="fa-IR"/>
        </w:rPr>
        <w:t>،</w:t>
      </w:r>
      <w:r w:rsidRPr="00990030">
        <w:rPr>
          <w:rtl/>
          <w:lang w:bidi="fa-IR"/>
        </w:rPr>
        <w:t xml:space="preserve"> كشته ها</w:t>
      </w:r>
      <w:r w:rsidR="008A129A">
        <w:rPr>
          <w:rtl/>
          <w:lang w:bidi="fa-IR"/>
        </w:rPr>
        <w:t>ی</w:t>
      </w:r>
      <w:r w:rsidRPr="00990030">
        <w:rPr>
          <w:rtl/>
          <w:lang w:bidi="fa-IR"/>
        </w:rPr>
        <w:t xml:space="preserve"> اين جهان اند، و عمل صالح</w:t>
      </w:r>
      <w:r>
        <w:rPr>
          <w:rtl/>
          <w:lang w:bidi="fa-IR"/>
        </w:rPr>
        <w:t>،</w:t>
      </w:r>
      <w:r w:rsidRPr="00990030">
        <w:rPr>
          <w:rtl/>
          <w:lang w:bidi="fa-IR"/>
        </w:rPr>
        <w:t xml:space="preserve"> كشت آخرت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499</w:t>
      </w:r>
      <w:r w:rsidRPr="00840E48">
        <w:rPr>
          <w:rStyle w:val="libFootnotenumChar"/>
          <w:rtl/>
        </w:rPr>
        <w:t>)</w:t>
      </w:r>
    </w:p>
    <w:p w:rsidR="00EF5A9C" w:rsidRDefault="00512D76" w:rsidP="00EF5A9C">
      <w:pPr>
        <w:pStyle w:val="libBold1"/>
        <w:rPr>
          <w:rtl/>
          <w:lang w:bidi="fa-IR"/>
        </w:rPr>
      </w:pPr>
      <w:r>
        <w:rPr>
          <w:rtl/>
          <w:lang w:bidi="fa-IR"/>
        </w:rPr>
        <w:t>506</w:t>
      </w:r>
      <w:r w:rsidR="00990030" w:rsidRPr="00990030">
        <w:rPr>
          <w:rtl/>
          <w:lang w:bidi="fa-IR"/>
        </w:rPr>
        <w:t>. وسيله ا</w:t>
      </w:r>
      <w:r w:rsidR="008A129A">
        <w:rPr>
          <w:rtl/>
          <w:lang w:bidi="fa-IR"/>
        </w:rPr>
        <w:t>ی</w:t>
      </w:r>
      <w:r w:rsidR="00990030" w:rsidRPr="00990030">
        <w:rPr>
          <w:rtl/>
          <w:lang w:bidi="fa-IR"/>
        </w:rPr>
        <w:t xml:space="preserve"> برا</w:t>
      </w:r>
      <w:r w:rsidR="008A129A">
        <w:rPr>
          <w:rtl/>
          <w:lang w:bidi="fa-IR"/>
        </w:rPr>
        <w:t>ی</w:t>
      </w:r>
      <w:r w:rsidR="00990030" w:rsidRPr="00990030">
        <w:rPr>
          <w:rtl/>
          <w:lang w:bidi="fa-IR"/>
        </w:rPr>
        <w:t xml:space="preserve"> آخرت</w:t>
      </w:r>
    </w:p>
    <w:p w:rsidR="00990030" w:rsidRPr="00990030" w:rsidRDefault="00EF5A9C" w:rsidP="00990030">
      <w:pPr>
        <w:pStyle w:val="libNormal"/>
        <w:rPr>
          <w:lang w:bidi="fa-IR"/>
        </w:rPr>
      </w:pPr>
      <w:r>
        <w:rPr>
          <w:rFonts w:hint="cs"/>
          <w:rtl/>
          <w:lang w:bidi="fa-IR"/>
        </w:rPr>
        <w:t>«</w:t>
      </w:r>
      <w:r w:rsidR="00990030" w:rsidRPr="00EF5A9C">
        <w:rPr>
          <w:rStyle w:val="libHadeesChar"/>
          <w:rtl/>
        </w:rPr>
        <w:t>بالدنيا تحرز الاخرة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آخرت با دنيا به دست م</w:t>
      </w:r>
      <w:r w:rsidR="008A129A">
        <w:rPr>
          <w:rtl/>
          <w:lang w:bidi="fa-IR"/>
        </w:rPr>
        <w:t>ی</w:t>
      </w:r>
      <w:r w:rsidRPr="00990030">
        <w:rPr>
          <w:rtl/>
          <w:lang w:bidi="fa-IR"/>
        </w:rPr>
        <w:t xml:space="preserve"> آيد. </w:t>
      </w:r>
      <w:r w:rsidRPr="00840E48">
        <w:rPr>
          <w:rStyle w:val="libFootnotenumChar"/>
          <w:rtl/>
        </w:rPr>
        <w:t>(</w:t>
      </w:r>
      <w:r w:rsidR="00512D76" w:rsidRPr="00840E48">
        <w:rPr>
          <w:rStyle w:val="libFootnotenumChar"/>
          <w:rtl/>
        </w:rPr>
        <w:t>500</w:t>
      </w:r>
      <w:r w:rsidRPr="00840E48">
        <w:rPr>
          <w:rStyle w:val="libFootnotenumChar"/>
          <w:rtl/>
        </w:rPr>
        <w:t>)</w:t>
      </w:r>
    </w:p>
    <w:p w:rsidR="00FA100C" w:rsidRDefault="00512D76" w:rsidP="00FA100C">
      <w:pPr>
        <w:pStyle w:val="libBold1"/>
        <w:rPr>
          <w:rtl/>
          <w:lang w:bidi="fa-IR"/>
        </w:rPr>
      </w:pPr>
      <w:r>
        <w:rPr>
          <w:rtl/>
          <w:lang w:bidi="fa-IR"/>
        </w:rPr>
        <w:t>507</w:t>
      </w:r>
      <w:r w:rsidR="00990030" w:rsidRPr="00990030">
        <w:rPr>
          <w:rtl/>
          <w:lang w:bidi="fa-IR"/>
        </w:rPr>
        <w:t>. آخرت سرا</w:t>
      </w:r>
      <w:r w:rsidR="008A129A">
        <w:rPr>
          <w:rtl/>
          <w:lang w:bidi="fa-IR"/>
        </w:rPr>
        <w:t>ی</w:t>
      </w:r>
      <w:r w:rsidR="00990030" w:rsidRPr="00990030">
        <w:rPr>
          <w:rtl/>
          <w:lang w:bidi="fa-IR"/>
        </w:rPr>
        <w:t xml:space="preserve"> باق</w:t>
      </w:r>
      <w:r w:rsidR="008A129A">
        <w:rPr>
          <w:rtl/>
          <w:lang w:bidi="fa-IR"/>
        </w:rPr>
        <w:t>ی</w:t>
      </w:r>
    </w:p>
    <w:p w:rsidR="00990030" w:rsidRPr="00990030" w:rsidRDefault="00FA100C" w:rsidP="00FA100C">
      <w:pPr>
        <w:pStyle w:val="libNormal"/>
        <w:rPr>
          <w:lang w:bidi="fa-IR"/>
        </w:rPr>
      </w:pPr>
      <w:r>
        <w:rPr>
          <w:rFonts w:hint="cs"/>
          <w:rtl/>
          <w:lang w:bidi="fa-IR"/>
        </w:rPr>
        <w:t>«</w:t>
      </w:r>
      <w:r w:rsidRPr="00FA100C">
        <w:rPr>
          <w:rStyle w:val="libHadeesChar"/>
          <w:rFonts w:hint="cs"/>
          <w:rtl/>
        </w:rPr>
        <w:t>أ</w:t>
      </w:r>
      <w:r w:rsidR="00990030" w:rsidRPr="00FA100C">
        <w:rPr>
          <w:rStyle w:val="libHadeesChar"/>
          <w:rtl/>
        </w:rPr>
        <w:t xml:space="preserve">يها الناس! </w:t>
      </w:r>
      <w:r w:rsidRPr="00FA100C">
        <w:rPr>
          <w:rStyle w:val="libHadeesChar"/>
          <w:rFonts w:hint="cs"/>
          <w:rtl/>
        </w:rPr>
        <w:t>إ</w:t>
      </w:r>
      <w:r w:rsidR="00990030" w:rsidRPr="00FA100C">
        <w:rPr>
          <w:rStyle w:val="libHadeesChar"/>
          <w:rtl/>
        </w:rPr>
        <w:t xml:space="preserve">نما الدنيادار مجاز، و الاخرة دار قرار، فخدوا من ممركم لمقركم، و لا تهتكوا </w:t>
      </w:r>
      <w:r w:rsidRPr="00FA100C">
        <w:rPr>
          <w:rStyle w:val="libHadeesChar"/>
          <w:rFonts w:hint="cs"/>
          <w:rtl/>
        </w:rPr>
        <w:t>أ</w:t>
      </w:r>
      <w:r w:rsidR="00990030" w:rsidRPr="00FA100C">
        <w:rPr>
          <w:rStyle w:val="libHadeesChar"/>
          <w:rtl/>
        </w:rPr>
        <w:t xml:space="preserve">ستاركم عند من يعلم </w:t>
      </w:r>
      <w:r w:rsidRPr="00FA100C">
        <w:rPr>
          <w:rStyle w:val="libHadeesChar"/>
          <w:rFonts w:hint="cs"/>
          <w:rtl/>
        </w:rPr>
        <w:t>أ</w:t>
      </w:r>
      <w:r w:rsidR="00990030" w:rsidRPr="00FA100C">
        <w:rPr>
          <w:rStyle w:val="libHadeesChar"/>
          <w:rtl/>
        </w:rPr>
        <w:t>سراركم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دنيا سرا</w:t>
      </w:r>
      <w:r w:rsidR="008A129A">
        <w:rPr>
          <w:rtl/>
          <w:lang w:bidi="fa-IR"/>
        </w:rPr>
        <w:t>ی</w:t>
      </w:r>
      <w:r w:rsidRPr="00990030">
        <w:rPr>
          <w:rtl/>
          <w:lang w:bidi="fa-IR"/>
        </w:rPr>
        <w:t xml:space="preserve"> گذر است و آخرت خانه قرار و ابد</w:t>
      </w:r>
      <w:r w:rsidR="008A129A">
        <w:rPr>
          <w:rtl/>
          <w:lang w:bidi="fa-IR"/>
        </w:rPr>
        <w:t>ی</w:t>
      </w:r>
      <w:r>
        <w:rPr>
          <w:rtl/>
          <w:lang w:bidi="fa-IR"/>
        </w:rPr>
        <w:t>.</w:t>
      </w:r>
      <w:r w:rsidRPr="00990030">
        <w:rPr>
          <w:rtl/>
          <w:lang w:bidi="fa-IR"/>
        </w:rPr>
        <w:t xml:space="preserve"> پس از گذرگاه خويش برا</w:t>
      </w:r>
      <w:r w:rsidR="008A129A">
        <w:rPr>
          <w:rtl/>
          <w:lang w:bidi="fa-IR"/>
        </w:rPr>
        <w:t>ی</w:t>
      </w:r>
      <w:r w:rsidRPr="00990030">
        <w:rPr>
          <w:rtl/>
          <w:lang w:bidi="fa-IR"/>
        </w:rPr>
        <w:t xml:space="preserve"> سر منزل ابد</w:t>
      </w:r>
      <w:r w:rsidR="008A129A">
        <w:rPr>
          <w:rtl/>
          <w:lang w:bidi="fa-IR"/>
        </w:rPr>
        <w:t>ی</w:t>
      </w:r>
      <w:r>
        <w:rPr>
          <w:rtl/>
          <w:lang w:bidi="fa-IR"/>
        </w:rPr>
        <w:t>،</w:t>
      </w:r>
      <w:r w:rsidRPr="00990030">
        <w:rPr>
          <w:rtl/>
          <w:lang w:bidi="fa-IR"/>
        </w:rPr>
        <w:t xml:space="preserve"> توشه بگيرد و پرده خويش را پيش كس</w:t>
      </w:r>
      <w:r w:rsidR="008A129A">
        <w:rPr>
          <w:rtl/>
          <w:lang w:bidi="fa-IR"/>
        </w:rPr>
        <w:t>ی</w:t>
      </w:r>
      <w:r w:rsidRPr="00990030">
        <w:rPr>
          <w:rtl/>
          <w:lang w:bidi="fa-IR"/>
        </w:rPr>
        <w:t xml:space="preserve"> كه به اسرارتان آگاه است</w:t>
      </w:r>
      <w:r>
        <w:rPr>
          <w:rtl/>
          <w:lang w:bidi="fa-IR"/>
        </w:rPr>
        <w:t>،</w:t>
      </w:r>
      <w:r w:rsidRPr="00990030">
        <w:rPr>
          <w:rtl/>
          <w:lang w:bidi="fa-IR"/>
        </w:rPr>
        <w:t xml:space="preserve"> ندريد. </w:t>
      </w:r>
      <w:r w:rsidRPr="00840E48">
        <w:rPr>
          <w:rStyle w:val="libFootnotenumChar"/>
          <w:rtl/>
        </w:rPr>
        <w:t>(</w:t>
      </w:r>
      <w:r w:rsidR="00512D76" w:rsidRPr="00840E48">
        <w:rPr>
          <w:rStyle w:val="libFootnotenumChar"/>
          <w:rtl/>
        </w:rPr>
        <w:t>501</w:t>
      </w:r>
      <w:r w:rsidRPr="00840E48">
        <w:rPr>
          <w:rStyle w:val="libFootnotenumChar"/>
          <w:rtl/>
        </w:rPr>
        <w:t>)</w:t>
      </w:r>
    </w:p>
    <w:p w:rsidR="00FA100C" w:rsidRDefault="00512D76" w:rsidP="00FA100C">
      <w:pPr>
        <w:pStyle w:val="libBold1"/>
        <w:rPr>
          <w:rtl/>
          <w:lang w:bidi="fa-IR"/>
        </w:rPr>
      </w:pPr>
      <w:r>
        <w:rPr>
          <w:rtl/>
          <w:lang w:bidi="fa-IR"/>
        </w:rPr>
        <w:t>508</w:t>
      </w:r>
      <w:r w:rsidR="00990030" w:rsidRPr="00990030">
        <w:rPr>
          <w:rtl/>
          <w:lang w:bidi="fa-IR"/>
        </w:rPr>
        <w:t>. بهشت و عمل شايسته</w:t>
      </w:r>
    </w:p>
    <w:p w:rsidR="00990030" w:rsidRPr="00990030" w:rsidRDefault="00FA100C" w:rsidP="00FA100C">
      <w:pPr>
        <w:pStyle w:val="libNormal"/>
        <w:rPr>
          <w:lang w:bidi="fa-IR"/>
        </w:rPr>
      </w:pPr>
      <w:r>
        <w:rPr>
          <w:rFonts w:hint="cs"/>
          <w:rtl/>
          <w:lang w:bidi="fa-IR"/>
        </w:rPr>
        <w:t>«</w:t>
      </w:r>
      <w:r w:rsidR="00990030" w:rsidRPr="00FA100C">
        <w:rPr>
          <w:rStyle w:val="libHadeesChar"/>
          <w:rtl/>
        </w:rPr>
        <w:t>اعملوا للجتة عملها: ف</w:t>
      </w:r>
      <w:r w:rsidRPr="00FA100C">
        <w:rPr>
          <w:rStyle w:val="libHadeesChar"/>
          <w:rFonts w:hint="cs"/>
          <w:rtl/>
        </w:rPr>
        <w:t>أ</w:t>
      </w:r>
      <w:r w:rsidR="00990030" w:rsidRPr="00FA100C">
        <w:rPr>
          <w:rStyle w:val="libHadeesChar"/>
          <w:rtl/>
        </w:rPr>
        <w:t xml:space="preserve">ن الدنيا لم تخلق لكم دار مقام، بل خلقت لكم مجازا لتزودوا منها الاعمال </w:t>
      </w:r>
      <w:r w:rsidRPr="00FA100C">
        <w:rPr>
          <w:rStyle w:val="libHadeesChar"/>
          <w:rFonts w:hint="cs"/>
          <w:rtl/>
        </w:rPr>
        <w:t>إ</w:t>
      </w:r>
      <w:r w:rsidR="00990030" w:rsidRPr="00FA100C">
        <w:rPr>
          <w:rStyle w:val="libHadeesChar"/>
          <w:rtl/>
        </w:rPr>
        <w:t>ل</w:t>
      </w:r>
      <w:r w:rsidR="008A129A">
        <w:rPr>
          <w:rStyle w:val="libHadeesChar"/>
          <w:rtl/>
        </w:rPr>
        <w:t>ی</w:t>
      </w:r>
      <w:r w:rsidR="00990030" w:rsidRPr="00FA100C">
        <w:rPr>
          <w:rStyle w:val="libHadeesChar"/>
          <w:rtl/>
        </w:rPr>
        <w:t xml:space="preserve"> دار القرار</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رسيدن به بهشت عمل شايسته آن را انجام دهيد؛ زيرا دنيا برا</w:t>
      </w:r>
      <w:r w:rsidR="008A129A">
        <w:rPr>
          <w:rtl/>
          <w:lang w:bidi="fa-IR"/>
        </w:rPr>
        <w:t>ی</w:t>
      </w:r>
      <w:r w:rsidRPr="00990030">
        <w:rPr>
          <w:rtl/>
          <w:lang w:bidi="fa-IR"/>
        </w:rPr>
        <w:t xml:space="preserve"> سكونت دائم</w:t>
      </w:r>
      <w:r w:rsidR="008A129A">
        <w:rPr>
          <w:rtl/>
          <w:lang w:bidi="fa-IR"/>
        </w:rPr>
        <w:t>ی</w:t>
      </w:r>
      <w:r w:rsidRPr="00990030">
        <w:rPr>
          <w:rtl/>
          <w:lang w:bidi="fa-IR"/>
        </w:rPr>
        <w:t xml:space="preserve"> شما خلق نشده</w:t>
      </w:r>
      <w:r>
        <w:rPr>
          <w:rtl/>
          <w:lang w:bidi="fa-IR"/>
        </w:rPr>
        <w:t>،</w:t>
      </w:r>
      <w:r w:rsidRPr="00990030">
        <w:rPr>
          <w:rtl/>
          <w:lang w:bidi="fa-IR"/>
        </w:rPr>
        <w:t xml:space="preserve"> بلكه آن را در گذرگاه شما ساخته اند تا اعمال صالح</w:t>
      </w:r>
      <w:r w:rsidR="008A129A">
        <w:rPr>
          <w:rtl/>
          <w:lang w:bidi="fa-IR"/>
        </w:rPr>
        <w:t>ی</w:t>
      </w:r>
      <w:r w:rsidRPr="00990030">
        <w:rPr>
          <w:rtl/>
          <w:lang w:bidi="fa-IR"/>
        </w:rPr>
        <w:t xml:space="preserve"> را به عنوان زاد و توشه برا</w:t>
      </w:r>
      <w:r w:rsidR="008A129A">
        <w:rPr>
          <w:rtl/>
          <w:lang w:bidi="fa-IR"/>
        </w:rPr>
        <w:t>ی</w:t>
      </w:r>
      <w:r w:rsidRPr="00990030">
        <w:rPr>
          <w:rtl/>
          <w:lang w:bidi="fa-IR"/>
        </w:rPr>
        <w:t xml:space="preserve"> سرا</w:t>
      </w:r>
      <w:r w:rsidR="008A129A">
        <w:rPr>
          <w:rtl/>
          <w:lang w:bidi="fa-IR"/>
        </w:rPr>
        <w:t>ی</w:t>
      </w:r>
      <w:r w:rsidRPr="00990030">
        <w:rPr>
          <w:rtl/>
          <w:lang w:bidi="fa-IR"/>
        </w:rPr>
        <w:t xml:space="preserve"> دائم</w:t>
      </w:r>
      <w:r w:rsidR="008A129A">
        <w:rPr>
          <w:rtl/>
          <w:lang w:bidi="fa-IR"/>
        </w:rPr>
        <w:t>ی</w:t>
      </w:r>
      <w:r w:rsidRPr="00990030">
        <w:rPr>
          <w:rtl/>
          <w:lang w:bidi="fa-IR"/>
        </w:rPr>
        <w:t xml:space="preserve"> فراهم سازيد. </w:t>
      </w:r>
      <w:r w:rsidRPr="00840E48">
        <w:rPr>
          <w:rStyle w:val="libFootnotenumChar"/>
          <w:rtl/>
        </w:rPr>
        <w:t>(</w:t>
      </w:r>
      <w:r w:rsidR="00512D76" w:rsidRPr="00840E48">
        <w:rPr>
          <w:rStyle w:val="libFootnotenumChar"/>
          <w:rtl/>
        </w:rPr>
        <w:t>502</w:t>
      </w:r>
      <w:r w:rsidRPr="00840E48">
        <w:rPr>
          <w:rStyle w:val="libFootnotenumChar"/>
          <w:rtl/>
        </w:rPr>
        <w:t>)</w:t>
      </w:r>
    </w:p>
    <w:p w:rsidR="00FA100C" w:rsidRDefault="00512D76" w:rsidP="00FA100C">
      <w:pPr>
        <w:pStyle w:val="libBold1"/>
        <w:rPr>
          <w:rtl/>
          <w:lang w:bidi="fa-IR"/>
        </w:rPr>
      </w:pPr>
      <w:r>
        <w:rPr>
          <w:rtl/>
          <w:lang w:bidi="fa-IR"/>
        </w:rPr>
        <w:t>509</w:t>
      </w:r>
      <w:r w:rsidR="00990030" w:rsidRPr="00990030">
        <w:rPr>
          <w:rtl/>
          <w:lang w:bidi="fa-IR"/>
        </w:rPr>
        <w:t>. اصلاج دنيا و آخرت</w:t>
      </w:r>
    </w:p>
    <w:p w:rsidR="00990030" w:rsidRPr="00990030" w:rsidRDefault="00FA100C" w:rsidP="00FA100C">
      <w:pPr>
        <w:pStyle w:val="libNormal"/>
        <w:rPr>
          <w:lang w:bidi="fa-IR"/>
        </w:rPr>
      </w:pPr>
      <w:r>
        <w:rPr>
          <w:rFonts w:hint="cs"/>
          <w:rtl/>
          <w:lang w:bidi="fa-IR"/>
        </w:rPr>
        <w:lastRenderedPageBreak/>
        <w:t>«</w:t>
      </w:r>
      <w:r w:rsidR="00990030" w:rsidRPr="00FA100C">
        <w:rPr>
          <w:rStyle w:val="libHadeesChar"/>
          <w:rtl/>
        </w:rPr>
        <w:t xml:space="preserve">من </w:t>
      </w:r>
      <w:r w:rsidRPr="00FA100C">
        <w:rPr>
          <w:rStyle w:val="libHadeesChar"/>
          <w:rFonts w:hint="cs"/>
          <w:rtl/>
        </w:rPr>
        <w:t>أ</w:t>
      </w:r>
      <w:r w:rsidR="00990030" w:rsidRPr="00FA100C">
        <w:rPr>
          <w:rStyle w:val="libHadeesChar"/>
          <w:rtl/>
        </w:rPr>
        <w:t xml:space="preserve">صلح ما بينه و بين الله </w:t>
      </w:r>
      <w:r w:rsidRPr="00FA100C">
        <w:rPr>
          <w:rStyle w:val="libHadeesChar"/>
          <w:rFonts w:hint="cs"/>
          <w:rtl/>
        </w:rPr>
        <w:t>أ</w:t>
      </w:r>
      <w:r w:rsidR="00990030" w:rsidRPr="00FA100C">
        <w:rPr>
          <w:rStyle w:val="libHadeesChar"/>
          <w:rtl/>
        </w:rPr>
        <w:t xml:space="preserve">صلح الله ما بينه و بين الناس، و من </w:t>
      </w:r>
      <w:r w:rsidRPr="00FA100C">
        <w:rPr>
          <w:rStyle w:val="libHadeesChar"/>
          <w:rFonts w:hint="cs"/>
          <w:rtl/>
        </w:rPr>
        <w:t>أ</w:t>
      </w:r>
      <w:r w:rsidR="00990030" w:rsidRPr="00FA100C">
        <w:rPr>
          <w:rStyle w:val="libHadeesChar"/>
          <w:rtl/>
        </w:rPr>
        <w:t xml:space="preserve">صلح </w:t>
      </w:r>
      <w:r w:rsidRPr="00FA100C">
        <w:rPr>
          <w:rStyle w:val="libHadeesChar"/>
          <w:rFonts w:hint="cs"/>
          <w:rtl/>
        </w:rPr>
        <w:t>أ</w:t>
      </w:r>
      <w:r w:rsidR="00990030" w:rsidRPr="00FA100C">
        <w:rPr>
          <w:rStyle w:val="libHadeesChar"/>
          <w:rtl/>
        </w:rPr>
        <w:t xml:space="preserve">مر آخرته </w:t>
      </w:r>
      <w:r w:rsidRPr="00FA100C">
        <w:rPr>
          <w:rStyle w:val="libHadeesChar"/>
          <w:rFonts w:hint="cs"/>
          <w:rtl/>
        </w:rPr>
        <w:t>أ</w:t>
      </w:r>
      <w:r w:rsidR="00990030" w:rsidRPr="00FA100C">
        <w:rPr>
          <w:rStyle w:val="libHadeesChar"/>
          <w:rtl/>
        </w:rPr>
        <w:t xml:space="preserve">صلح الله له </w:t>
      </w:r>
      <w:r w:rsidRPr="00FA100C">
        <w:rPr>
          <w:rStyle w:val="libHadeesChar"/>
          <w:rFonts w:hint="cs"/>
          <w:rtl/>
        </w:rPr>
        <w:t>أ</w:t>
      </w:r>
      <w:r w:rsidR="00990030" w:rsidRPr="00FA100C">
        <w:rPr>
          <w:rStyle w:val="libHadeesChar"/>
          <w:rtl/>
        </w:rPr>
        <w:t>مر دنياه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ميان خود و خدا را اصلاح كند، خداوند ميان او و مردم را اصلاح خواهد كرد و آن كه كار آخرتش را اصلاح نمايد، خداوند دنيايش را اصلاح خواهد كرد. </w:t>
      </w:r>
      <w:r w:rsidRPr="00840E48">
        <w:rPr>
          <w:rStyle w:val="libFootnotenumChar"/>
          <w:rtl/>
        </w:rPr>
        <w:t>(</w:t>
      </w:r>
      <w:r w:rsidR="00512D76" w:rsidRPr="00840E48">
        <w:rPr>
          <w:rStyle w:val="libFootnotenumChar"/>
          <w:rtl/>
        </w:rPr>
        <w:t>503</w:t>
      </w:r>
      <w:r w:rsidRPr="00840E48">
        <w:rPr>
          <w:rStyle w:val="libFootnotenumChar"/>
          <w:rtl/>
        </w:rPr>
        <w:t>)</w:t>
      </w:r>
    </w:p>
    <w:p w:rsidR="00FA100C" w:rsidRDefault="00512D76" w:rsidP="00FA100C">
      <w:pPr>
        <w:pStyle w:val="libBold1"/>
        <w:rPr>
          <w:rtl/>
          <w:lang w:bidi="fa-IR"/>
        </w:rPr>
      </w:pPr>
      <w:r>
        <w:rPr>
          <w:rtl/>
          <w:lang w:bidi="fa-IR"/>
        </w:rPr>
        <w:t>510</w:t>
      </w:r>
      <w:r w:rsidR="00990030" w:rsidRPr="00990030">
        <w:rPr>
          <w:rtl/>
          <w:lang w:bidi="fa-IR"/>
        </w:rPr>
        <w:t>. آخرت شيرين</w:t>
      </w:r>
    </w:p>
    <w:p w:rsidR="00990030" w:rsidRPr="00990030" w:rsidRDefault="00FA100C" w:rsidP="00990030">
      <w:pPr>
        <w:pStyle w:val="libNormal"/>
        <w:rPr>
          <w:lang w:bidi="fa-IR"/>
        </w:rPr>
      </w:pPr>
      <w:r>
        <w:rPr>
          <w:rFonts w:hint="cs"/>
          <w:rtl/>
          <w:lang w:bidi="fa-IR"/>
        </w:rPr>
        <w:t>«</w:t>
      </w:r>
      <w:r w:rsidR="00990030" w:rsidRPr="00FA100C">
        <w:rPr>
          <w:rStyle w:val="libHadeesChar"/>
          <w:rtl/>
        </w:rPr>
        <w:t>مرارة الدنيا حلاوة الاخرة، و حلاوة الدنيا مرارة الاخرة</w:t>
      </w:r>
      <w:r>
        <w:rPr>
          <w:rFonts w:hint="cs"/>
          <w:rtl/>
          <w:lang w:bidi="fa-IR"/>
        </w:rPr>
        <w:t>»</w:t>
      </w:r>
    </w:p>
    <w:p w:rsidR="00990030" w:rsidRPr="00990030" w:rsidRDefault="00990030" w:rsidP="00990030">
      <w:pPr>
        <w:pStyle w:val="libNormal"/>
        <w:rPr>
          <w:lang w:bidi="fa-IR"/>
        </w:rPr>
      </w:pPr>
      <w:r w:rsidRPr="00990030">
        <w:rPr>
          <w:rtl/>
          <w:lang w:bidi="fa-IR"/>
        </w:rPr>
        <w:t>سخن</w:t>
      </w:r>
      <w:r w:rsidR="008A129A">
        <w:rPr>
          <w:rtl/>
          <w:lang w:bidi="fa-IR"/>
        </w:rPr>
        <w:t>ی</w:t>
      </w:r>
      <w:r w:rsidRPr="00990030">
        <w:rPr>
          <w:rtl/>
          <w:lang w:bidi="fa-IR"/>
        </w:rPr>
        <w:t xml:space="preserve"> دنيا، شيرين</w:t>
      </w:r>
      <w:r w:rsidR="008A129A">
        <w:rPr>
          <w:rtl/>
          <w:lang w:bidi="fa-IR"/>
        </w:rPr>
        <w:t>ی</w:t>
      </w:r>
      <w:r w:rsidRPr="00990030">
        <w:rPr>
          <w:rtl/>
          <w:lang w:bidi="fa-IR"/>
        </w:rPr>
        <w:t xml:space="preserve"> آخرت است و شيرين</w:t>
      </w:r>
      <w:r w:rsidR="008A129A">
        <w:rPr>
          <w:rtl/>
          <w:lang w:bidi="fa-IR"/>
        </w:rPr>
        <w:t>ی</w:t>
      </w:r>
      <w:r w:rsidRPr="00990030">
        <w:rPr>
          <w:rtl/>
          <w:lang w:bidi="fa-IR"/>
        </w:rPr>
        <w:t xml:space="preserve"> دنيا، تلخ</w:t>
      </w:r>
      <w:r w:rsidR="008A129A">
        <w:rPr>
          <w:rtl/>
          <w:lang w:bidi="fa-IR"/>
        </w:rPr>
        <w:t>ی</w:t>
      </w:r>
      <w:r w:rsidRPr="00990030">
        <w:rPr>
          <w:rtl/>
          <w:lang w:bidi="fa-IR"/>
        </w:rPr>
        <w:t xml:space="preserve"> و عذاب آخرت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504</w:t>
      </w:r>
      <w:r w:rsidRPr="00840E48">
        <w:rPr>
          <w:rStyle w:val="libFootnotenumChar"/>
          <w:rtl/>
        </w:rPr>
        <w:t>)</w:t>
      </w:r>
    </w:p>
    <w:p w:rsidR="00FA100C" w:rsidRDefault="00512D76" w:rsidP="00FA100C">
      <w:pPr>
        <w:pStyle w:val="libBold1"/>
        <w:rPr>
          <w:rtl/>
          <w:lang w:bidi="fa-IR"/>
        </w:rPr>
      </w:pPr>
      <w:r>
        <w:rPr>
          <w:rtl/>
          <w:lang w:bidi="fa-IR"/>
        </w:rPr>
        <w:t>511</w:t>
      </w:r>
      <w:r w:rsidR="00990030" w:rsidRPr="00990030">
        <w:rPr>
          <w:rtl/>
          <w:lang w:bidi="fa-IR"/>
        </w:rPr>
        <w:t>. احوال نادان و دانا در دنيا</w:t>
      </w:r>
    </w:p>
    <w:p w:rsidR="00990030" w:rsidRPr="00990030" w:rsidRDefault="00FA100C" w:rsidP="00FA100C">
      <w:pPr>
        <w:pStyle w:val="libNormal"/>
        <w:rPr>
          <w:lang w:bidi="fa-IR"/>
        </w:rPr>
      </w:pPr>
      <w:r>
        <w:rPr>
          <w:rFonts w:hint="cs"/>
          <w:rtl/>
          <w:lang w:bidi="fa-IR"/>
        </w:rPr>
        <w:t>«</w:t>
      </w:r>
      <w:r w:rsidRPr="00FA100C">
        <w:rPr>
          <w:rStyle w:val="libHadeesChar"/>
          <w:rFonts w:hint="cs"/>
          <w:rtl/>
        </w:rPr>
        <w:t>إ</w:t>
      </w:r>
      <w:r w:rsidR="00990030" w:rsidRPr="00FA100C">
        <w:rPr>
          <w:rStyle w:val="libHadeesChar"/>
          <w:rtl/>
        </w:rPr>
        <w:t>نما الدنيا منته</w:t>
      </w:r>
      <w:r w:rsidR="008A129A">
        <w:rPr>
          <w:rStyle w:val="libHadeesChar"/>
          <w:rtl/>
        </w:rPr>
        <w:t>ی</w:t>
      </w:r>
      <w:r w:rsidR="00990030" w:rsidRPr="00FA100C">
        <w:rPr>
          <w:rStyle w:val="libHadeesChar"/>
          <w:rtl/>
        </w:rPr>
        <w:t xml:space="preserve"> بصر الاعم</w:t>
      </w:r>
      <w:r w:rsidR="008A129A">
        <w:rPr>
          <w:rStyle w:val="libHadeesChar"/>
          <w:rtl/>
        </w:rPr>
        <w:t>ی</w:t>
      </w:r>
      <w:r w:rsidR="00990030" w:rsidRPr="00FA100C">
        <w:rPr>
          <w:rStyle w:val="libHadeesChar"/>
          <w:rtl/>
        </w:rPr>
        <w:t>، لا يبصر مما ور</w:t>
      </w:r>
      <w:r w:rsidRPr="00FA100C">
        <w:rPr>
          <w:rStyle w:val="libHadeesChar"/>
          <w:rFonts w:hint="cs"/>
          <w:rtl/>
        </w:rPr>
        <w:t>أ</w:t>
      </w:r>
      <w:r w:rsidR="00990030" w:rsidRPr="00FA100C">
        <w:rPr>
          <w:rStyle w:val="libHadeesChar"/>
          <w:rtl/>
        </w:rPr>
        <w:t xml:space="preserve">ها شيئا، و البصير ينفذها بصره، و يعلم </w:t>
      </w:r>
      <w:r w:rsidRPr="00FA100C">
        <w:rPr>
          <w:rStyle w:val="libHadeesChar"/>
          <w:rFonts w:hint="cs"/>
          <w:rtl/>
        </w:rPr>
        <w:t>أ</w:t>
      </w:r>
      <w:r w:rsidR="00990030" w:rsidRPr="00FA100C">
        <w:rPr>
          <w:rStyle w:val="libHadeesChar"/>
          <w:rtl/>
        </w:rPr>
        <w:t>ن الدار ور</w:t>
      </w:r>
      <w:r w:rsidRPr="00FA100C">
        <w:rPr>
          <w:rStyle w:val="libHadeesChar"/>
          <w:rFonts w:hint="cs"/>
          <w:rtl/>
        </w:rPr>
        <w:t>أ</w:t>
      </w:r>
      <w:r w:rsidR="00990030" w:rsidRPr="00FA100C">
        <w:rPr>
          <w:rStyle w:val="libHadeesChar"/>
          <w:rtl/>
        </w:rPr>
        <w:t>ها. فالبصير منها شاخص... و الاعم</w:t>
      </w:r>
      <w:r w:rsidR="008A129A">
        <w:rPr>
          <w:rStyle w:val="libHadeesChar"/>
          <w:rtl/>
        </w:rPr>
        <w:t>ی</w:t>
      </w:r>
      <w:r w:rsidR="00990030" w:rsidRPr="00FA100C">
        <w:rPr>
          <w:rStyle w:val="libHadeesChar"/>
          <w:rtl/>
        </w:rPr>
        <w:t xml:space="preserve"> لها متزود</w:t>
      </w:r>
      <w:r>
        <w:rPr>
          <w:rFonts w:hint="cs"/>
          <w:rtl/>
          <w:lang w:bidi="fa-IR"/>
        </w:rPr>
        <w:t>»</w:t>
      </w:r>
    </w:p>
    <w:p w:rsidR="00FA100C" w:rsidRDefault="00990030" w:rsidP="00FA100C">
      <w:pPr>
        <w:pStyle w:val="libNormal"/>
        <w:rPr>
          <w:rtl/>
          <w:lang w:bidi="fa-IR"/>
        </w:rPr>
      </w:pPr>
      <w:r w:rsidRPr="00990030">
        <w:rPr>
          <w:rtl/>
          <w:lang w:bidi="fa-IR"/>
        </w:rPr>
        <w:t>بدانيد كه دنيا از نظر كوردلان آخرين مرز آفرينش است كه فراسو</w:t>
      </w:r>
      <w:r w:rsidR="008A129A">
        <w:rPr>
          <w:rtl/>
          <w:lang w:bidi="fa-IR"/>
        </w:rPr>
        <w:t>ی</w:t>
      </w:r>
      <w:r w:rsidRPr="00990030">
        <w:rPr>
          <w:rtl/>
          <w:lang w:bidi="fa-IR"/>
        </w:rPr>
        <w:t xml:space="preserve"> آن چيز</w:t>
      </w:r>
      <w:r w:rsidR="008A129A">
        <w:rPr>
          <w:rtl/>
          <w:lang w:bidi="fa-IR"/>
        </w:rPr>
        <w:t>ی</w:t>
      </w:r>
      <w:r w:rsidRPr="00990030">
        <w:rPr>
          <w:rtl/>
          <w:lang w:bidi="fa-IR"/>
        </w:rPr>
        <w:t xml:space="preserve"> نم</w:t>
      </w:r>
      <w:r w:rsidR="008A129A">
        <w:rPr>
          <w:rtl/>
          <w:lang w:bidi="fa-IR"/>
        </w:rPr>
        <w:t>ی</w:t>
      </w:r>
      <w:r w:rsidRPr="00990030">
        <w:rPr>
          <w:rtl/>
          <w:lang w:bidi="fa-IR"/>
        </w:rPr>
        <w:t xml:space="preserve"> بينند و اما شخص بينا ديدگانش را به درست</w:t>
      </w:r>
      <w:r w:rsidR="008A129A">
        <w:rPr>
          <w:rtl/>
          <w:lang w:bidi="fa-IR"/>
        </w:rPr>
        <w:t>ی</w:t>
      </w:r>
      <w:r w:rsidRPr="00990030">
        <w:rPr>
          <w:rtl/>
          <w:lang w:bidi="fa-IR"/>
        </w:rPr>
        <w:t xml:space="preserve"> در دنيا باز م</w:t>
      </w:r>
      <w:r w:rsidR="008A129A">
        <w:rPr>
          <w:rtl/>
          <w:lang w:bidi="fa-IR"/>
        </w:rPr>
        <w:t>ی</w:t>
      </w:r>
      <w:r w:rsidRPr="00990030">
        <w:rPr>
          <w:rtl/>
          <w:lang w:bidi="fa-IR"/>
        </w:rPr>
        <w:t xml:space="preserve"> كند و آن را م</w:t>
      </w:r>
      <w:r w:rsidR="008A129A">
        <w:rPr>
          <w:rtl/>
          <w:lang w:bidi="fa-IR"/>
        </w:rPr>
        <w:t>ی</w:t>
      </w:r>
      <w:r w:rsidRPr="00990030">
        <w:rPr>
          <w:rtl/>
          <w:lang w:bidi="fa-IR"/>
        </w:rPr>
        <w:t xml:space="preserve"> بيند و م</w:t>
      </w:r>
      <w:r w:rsidR="008A129A">
        <w:rPr>
          <w:rtl/>
          <w:lang w:bidi="fa-IR"/>
        </w:rPr>
        <w:t>ی</w:t>
      </w:r>
      <w:r w:rsidRPr="00990030">
        <w:rPr>
          <w:rtl/>
          <w:lang w:bidi="fa-IR"/>
        </w:rPr>
        <w:t xml:space="preserve"> داند كه در پس اين سرا چه جهان ديگر</w:t>
      </w:r>
      <w:r w:rsidR="008A129A">
        <w:rPr>
          <w:rtl/>
          <w:lang w:bidi="fa-IR"/>
        </w:rPr>
        <w:t>ی</w:t>
      </w:r>
      <w:r w:rsidRPr="00990030">
        <w:rPr>
          <w:rtl/>
          <w:lang w:bidi="fa-IR"/>
        </w:rPr>
        <w:t xml:space="preserve"> است</w:t>
      </w:r>
      <w:r>
        <w:rPr>
          <w:rtl/>
          <w:lang w:bidi="fa-IR"/>
        </w:rPr>
        <w:t>.</w:t>
      </w:r>
    </w:p>
    <w:p w:rsidR="00990030" w:rsidRPr="00990030" w:rsidRDefault="00990030" w:rsidP="00FA100C">
      <w:pPr>
        <w:pStyle w:val="libNormal"/>
        <w:rPr>
          <w:lang w:bidi="fa-IR"/>
        </w:rPr>
      </w:pPr>
      <w:r w:rsidRPr="00990030">
        <w:rPr>
          <w:rtl/>
          <w:lang w:bidi="fa-IR"/>
        </w:rPr>
        <w:t>پس</w:t>
      </w:r>
      <w:r w:rsidR="0009539C">
        <w:rPr>
          <w:rtl/>
          <w:lang w:bidi="fa-IR"/>
        </w:rPr>
        <w:t xml:space="preserve"> </w:t>
      </w:r>
      <w:r w:rsidRPr="00990030">
        <w:rPr>
          <w:rtl/>
          <w:lang w:bidi="fa-IR"/>
        </w:rPr>
        <w:t>شخص بينا و آگاه از آن دور</w:t>
      </w:r>
      <w:r w:rsidR="008A129A">
        <w:rPr>
          <w:rtl/>
          <w:lang w:bidi="fa-IR"/>
        </w:rPr>
        <w:t>ی</w:t>
      </w:r>
      <w:r w:rsidRPr="00990030">
        <w:rPr>
          <w:rtl/>
          <w:lang w:bidi="fa-IR"/>
        </w:rPr>
        <w:t xml:space="preserve"> م</w:t>
      </w:r>
      <w:r w:rsidR="008A129A">
        <w:rPr>
          <w:rtl/>
          <w:lang w:bidi="fa-IR"/>
        </w:rPr>
        <w:t>ی</w:t>
      </w:r>
      <w:r w:rsidRPr="00990030">
        <w:rPr>
          <w:rtl/>
          <w:lang w:bidi="fa-IR"/>
        </w:rPr>
        <w:t xml:space="preserve"> جويد و شخص نابينا به سو</w:t>
      </w:r>
      <w:r w:rsidR="008A129A">
        <w:rPr>
          <w:rtl/>
          <w:lang w:bidi="fa-IR"/>
        </w:rPr>
        <w:t>ی</w:t>
      </w:r>
      <w:r w:rsidRPr="00990030">
        <w:rPr>
          <w:rtl/>
          <w:lang w:bidi="fa-IR"/>
        </w:rPr>
        <w:t xml:space="preserve"> آن م</w:t>
      </w:r>
      <w:r w:rsidR="008A129A">
        <w:rPr>
          <w:rtl/>
          <w:lang w:bidi="fa-IR"/>
        </w:rPr>
        <w:t>ی</w:t>
      </w:r>
      <w:r w:rsidRPr="00990030">
        <w:rPr>
          <w:rtl/>
          <w:lang w:bidi="fa-IR"/>
        </w:rPr>
        <w:t xml:space="preserve"> آيد و همه توجهش به سو</w:t>
      </w:r>
      <w:r w:rsidR="008A129A">
        <w:rPr>
          <w:rtl/>
          <w:lang w:bidi="fa-IR"/>
        </w:rPr>
        <w:t>ی</w:t>
      </w:r>
      <w:r w:rsidRPr="00990030">
        <w:rPr>
          <w:rtl/>
          <w:lang w:bidi="fa-IR"/>
        </w:rPr>
        <w:t xml:space="preserve"> آن است شخص بينا از آن توشه بر م</w:t>
      </w:r>
      <w:r w:rsidR="008A129A">
        <w:rPr>
          <w:rtl/>
          <w:lang w:bidi="fa-IR"/>
        </w:rPr>
        <w:t>ی</w:t>
      </w:r>
      <w:r w:rsidRPr="00990030">
        <w:rPr>
          <w:rtl/>
          <w:lang w:bidi="fa-IR"/>
        </w:rPr>
        <w:t xml:space="preserve"> دارد و شخص</w:t>
      </w:r>
      <w:r w:rsidR="0009539C">
        <w:rPr>
          <w:rtl/>
          <w:lang w:bidi="fa-IR"/>
        </w:rPr>
        <w:t xml:space="preserve"> </w:t>
      </w:r>
      <w:r w:rsidRPr="00990030">
        <w:rPr>
          <w:rtl/>
          <w:lang w:bidi="fa-IR"/>
        </w:rPr>
        <w:t>نابينا برا</w:t>
      </w:r>
      <w:r w:rsidR="008A129A">
        <w:rPr>
          <w:rtl/>
          <w:lang w:bidi="fa-IR"/>
        </w:rPr>
        <w:t>ی</w:t>
      </w:r>
      <w:r w:rsidRPr="00990030">
        <w:rPr>
          <w:rtl/>
          <w:lang w:bidi="fa-IR"/>
        </w:rPr>
        <w:t xml:space="preserve"> آن توشه فراهم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505</w:t>
      </w:r>
      <w:r w:rsidRPr="00840E48">
        <w:rPr>
          <w:rStyle w:val="libFootnotenumChar"/>
          <w:rtl/>
        </w:rPr>
        <w:t>)</w:t>
      </w:r>
    </w:p>
    <w:p w:rsidR="00FA100C" w:rsidRDefault="00512D76" w:rsidP="00FA100C">
      <w:pPr>
        <w:pStyle w:val="libBold1"/>
        <w:rPr>
          <w:rtl/>
          <w:lang w:bidi="fa-IR"/>
        </w:rPr>
      </w:pPr>
      <w:r>
        <w:rPr>
          <w:rtl/>
          <w:lang w:bidi="fa-IR"/>
        </w:rPr>
        <w:t>512</w:t>
      </w:r>
      <w:r w:rsidR="00990030" w:rsidRPr="00990030">
        <w:rPr>
          <w:rtl/>
          <w:lang w:bidi="fa-IR"/>
        </w:rPr>
        <w:t>. غنيمت شمردن دنيا</w:t>
      </w:r>
    </w:p>
    <w:p w:rsidR="00990030" w:rsidRPr="00990030" w:rsidRDefault="00FA100C" w:rsidP="00990030">
      <w:pPr>
        <w:pStyle w:val="libNormal"/>
        <w:rPr>
          <w:lang w:bidi="fa-IR"/>
        </w:rPr>
      </w:pPr>
      <w:r>
        <w:rPr>
          <w:rFonts w:hint="cs"/>
          <w:rtl/>
          <w:lang w:bidi="fa-IR"/>
        </w:rPr>
        <w:t>«</w:t>
      </w:r>
      <w:r w:rsidR="00990030" w:rsidRPr="00FA100C">
        <w:rPr>
          <w:rStyle w:val="libHadeesChar"/>
          <w:rtl/>
        </w:rPr>
        <w:t>رحم الله مراء... اغتنم المهل، و بادر الاجل، و تزود من العمل</w:t>
      </w:r>
      <w:r>
        <w:rPr>
          <w:rFonts w:hint="cs"/>
          <w:rtl/>
          <w:lang w:bidi="fa-IR"/>
        </w:rPr>
        <w:t>»</w:t>
      </w:r>
    </w:p>
    <w:p w:rsidR="00990030" w:rsidRPr="00990030" w:rsidRDefault="00990030" w:rsidP="00990030">
      <w:pPr>
        <w:pStyle w:val="libNormal"/>
        <w:rPr>
          <w:lang w:bidi="fa-IR"/>
        </w:rPr>
      </w:pPr>
      <w:r w:rsidRPr="00990030">
        <w:rPr>
          <w:rtl/>
          <w:lang w:bidi="fa-IR"/>
        </w:rPr>
        <w:t>خدا رحمت كند كس</w:t>
      </w:r>
      <w:r w:rsidR="008A129A">
        <w:rPr>
          <w:rtl/>
          <w:lang w:bidi="fa-IR"/>
        </w:rPr>
        <w:t>ی</w:t>
      </w:r>
      <w:r w:rsidRPr="00990030">
        <w:rPr>
          <w:rtl/>
          <w:lang w:bidi="fa-IR"/>
        </w:rPr>
        <w:t xml:space="preserve"> را كه مهلت</w:t>
      </w:r>
      <w:r w:rsidR="008A129A">
        <w:rPr>
          <w:rtl/>
          <w:lang w:bidi="fa-IR"/>
        </w:rPr>
        <w:t>ی</w:t>
      </w:r>
      <w:r w:rsidRPr="00990030">
        <w:rPr>
          <w:rtl/>
          <w:lang w:bidi="fa-IR"/>
        </w:rPr>
        <w:t xml:space="preserve"> كه در دنيا بود غنيمت شمارد. بر مرگ پيش دست</w:t>
      </w:r>
      <w:r w:rsidR="008A129A">
        <w:rPr>
          <w:rtl/>
          <w:lang w:bidi="fa-IR"/>
        </w:rPr>
        <w:t>ی</w:t>
      </w:r>
      <w:r w:rsidRPr="00990030">
        <w:rPr>
          <w:rtl/>
          <w:lang w:bidi="fa-IR"/>
        </w:rPr>
        <w:t xml:space="preserve"> كرد و از عمل صالح توشه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آخرت فراهم نمود. (پيش از آن كه از دنيا برود، با انجام اعمال نيك</w:t>
      </w:r>
      <w:r>
        <w:rPr>
          <w:rtl/>
          <w:lang w:bidi="fa-IR"/>
        </w:rPr>
        <w:t>،</w:t>
      </w:r>
      <w:r w:rsidRPr="00990030">
        <w:rPr>
          <w:rtl/>
          <w:lang w:bidi="fa-IR"/>
        </w:rPr>
        <w:t xml:space="preserve"> توشه آخرت را آماده ساخت</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506</w:t>
      </w:r>
      <w:r w:rsidRPr="00840E48">
        <w:rPr>
          <w:rStyle w:val="libFootnotenumChar"/>
          <w:rtl/>
        </w:rPr>
        <w:t>)</w:t>
      </w:r>
    </w:p>
    <w:p w:rsidR="00FA100C" w:rsidRDefault="00512D76" w:rsidP="00FA100C">
      <w:pPr>
        <w:pStyle w:val="libBold1"/>
        <w:rPr>
          <w:rtl/>
          <w:lang w:bidi="fa-IR"/>
        </w:rPr>
      </w:pPr>
      <w:r>
        <w:rPr>
          <w:rtl/>
          <w:lang w:bidi="fa-IR"/>
        </w:rPr>
        <w:t>513</w:t>
      </w:r>
      <w:r w:rsidR="00990030" w:rsidRPr="00990030">
        <w:rPr>
          <w:rtl/>
          <w:lang w:bidi="fa-IR"/>
        </w:rPr>
        <w:t>. توشه نجات بخش</w:t>
      </w:r>
    </w:p>
    <w:p w:rsidR="00990030" w:rsidRPr="00990030" w:rsidRDefault="00FA100C" w:rsidP="00FA100C">
      <w:pPr>
        <w:pStyle w:val="libNormal"/>
        <w:rPr>
          <w:lang w:bidi="fa-IR"/>
        </w:rPr>
      </w:pPr>
      <w:r>
        <w:rPr>
          <w:rFonts w:hint="cs"/>
          <w:rtl/>
          <w:lang w:bidi="fa-IR"/>
        </w:rPr>
        <w:lastRenderedPageBreak/>
        <w:t>«</w:t>
      </w:r>
      <w:r w:rsidR="00990030" w:rsidRPr="00FA100C">
        <w:rPr>
          <w:rStyle w:val="libHadeesChar"/>
          <w:rtl/>
        </w:rPr>
        <w:t>فترودوا ف</w:t>
      </w:r>
      <w:r w:rsidR="008A129A">
        <w:rPr>
          <w:rStyle w:val="libHadeesChar"/>
          <w:rtl/>
        </w:rPr>
        <w:t>ی</w:t>
      </w:r>
      <w:r w:rsidR="00990030" w:rsidRPr="00FA100C">
        <w:rPr>
          <w:rStyle w:val="libHadeesChar"/>
          <w:rtl/>
        </w:rPr>
        <w:t xml:space="preserve"> الدنيا من الدنيا ما تحرزون به </w:t>
      </w:r>
      <w:r w:rsidRPr="00FA100C">
        <w:rPr>
          <w:rStyle w:val="libHadeesChar"/>
          <w:rFonts w:hint="cs"/>
          <w:rtl/>
        </w:rPr>
        <w:t>أ</w:t>
      </w:r>
      <w:r w:rsidR="00990030" w:rsidRPr="00FA100C">
        <w:rPr>
          <w:rStyle w:val="libHadeesChar"/>
          <w:rtl/>
        </w:rPr>
        <w:t>نفسكم غدا</w:t>
      </w:r>
      <w:r>
        <w:rPr>
          <w:rFonts w:hint="cs"/>
          <w:rtl/>
          <w:lang w:bidi="fa-IR"/>
        </w:rPr>
        <w:t>»</w:t>
      </w:r>
    </w:p>
    <w:p w:rsidR="00990030" w:rsidRPr="00990030" w:rsidRDefault="00990030" w:rsidP="00990030">
      <w:pPr>
        <w:pStyle w:val="libNormal"/>
        <w:rPr>
          <w:lang w:bidi="fa-IR"/>
        </w:rPr>
      </w:pPr>
      <w:r w:rsidRPr="00990030">
        <w:rPr>
          <w:rtl/>
          <w:lang w:bidi="fa-IR"/>
        </w:rPr>
        <w:t>از دنيا توشه ا</w:t>
      </w:r>
      <w:r w:rsidR="008A129A">
        <w:rPr>
          <w:rtl/>
          <w:lang w:bidi="fa-IR"/>
        </w:rPr>
        <w:t>ی</w:t>
      </w:r>
      <w:r w:rsidRPr="00990030">
        <w:rPr>
          <w:rtl/>
          <w:lang w:bidi="fa-IR"/>
        </w:rPr>
        <w:t xml:space="preserve"> بگيريد كه فردا خود را به وسيله آن (از هلاكت ابد</w:t>
      </w:r>
      <w:r w:rsidR="008A129A">
        <w:rPr>
          <w:rtl/>
          <w:lang w:bidi="fa-IR"/>
        </w:rPr>
        <w:t>ی</w:t>
      </w:r>
      <w:r w:rsidR="00540450">
        <w:rPr>
          <w:rtl/>
          <w:lang w:bidi="fa-IR"/>
        </w:rPr>
        <w:t>)</w:t>
      </w:r>
      <w:r w:rsidRPr="00990030">
        <w:rPr>
          <w:rtl/>
          <w:lang w:bidi="fa-IR"/>
        </w:rPr>
        <w:t xml:space="preserve"> نگاه داريد. </w:t>
      </w:r>
      <w:r w:rsidRPr="00840E48">
        <w:rPr>
          <w:rStyle w:val="libFootnotenumChar"/>
          <w:rtl/>
        </w:rPr>
        <w:t>(</w:t>
      </w:r>
      <w:r w:rsidR="00512D76" w:rsidRPr="00840E48">
        <w:rPr>
          <w:rStyle w:val="libFootnotenumChar"/>
          <w:rtl/>
        </w:rPr>
        <w:t>507</w:t>
      </w:r>
      <w:r w:rsidRPr="00840E48">
        <w:rPr>
          <w:rStyle w:val="libFootnotenumChar"/>
          <w:rtl/>
        </w:rPr>
        <w:t>)</w:t>
      </w:r>
    </w:p>
    <w:p w:rsidR="00FA100C" w:rsidRDefault="00512D76" w:rsidP="00FA100C">
      <w:pPr>
        <w:pStyle w:val="libBold1"/>
        <w:rPr>
          <w:rtl/>
          <w:lang w:bidi="fa-IR"/>
        </w:rPr>
      </w:pPr>
      <w:r>
        <w:rPr>
          <w:rtl/>
          <w:lang w:bidi="fa-IR"/>
        </w:rPr>
        <w:t>514</w:t>
      </w:r>
      <w:r w:rsidR="00990030" w:rsidRPr="00990030">
        <w:rPr>
          <w:rtl/>
          <w:lang w:bidi="fa-IR"/>
        </w:rPr>
        <w:t>. طالب آخرت</w:t>
      </w:r>
    </w:p>
    <w:p w:rsidR="00990030" w:rsidRPr="00990030" w:rsidRDefault="00FA100C" w:rsidP="00990030">
      <w:pPr>
        <w:pStyle w:val="libNormal"/>
        <w:rPr>
          <w:lang w:bidi="fa-IR"/>
        </w:rPr>
      </w:pPr>
      <w:r>
        <w:rPr>
          <w:rFonts w:hint="cs"/>
          <w:rtl/>
          <w:lang w:bidi="fa-IR"/>
        </w:rPr>
        <w:t>«</w:t>
      </w:r>
      <w:r w:rsidR="00990030" w:rsidRPr="00FA100C">
        <w:rPr>
          <w:rStyle w:val="libHadeesChar"/>
          <w:rtl/>
        </w:rPr>
        <w:t>من طلب آلاخرة طلبته الدنيا، حت</w:t>
      </w:r>
      <w:r w:rsidR="008A129A">
        <w:rPr>
          <w:rStyle w:val="libHadeesChar"/>
          <w:rtl/>
        </w:rPr>
        <w:t>ی</w:t>
      </w:r>
      <w:r w:rsidR="00990030" w:rsidRPr="00FA100C">
        <w:rPr>
          <w:rStyle w:val="libHadeesChar"/>
          <w:rtl/>
        </w:rPr>
        <w:t xml:space="preserve"> يستوف</w:t>
      </w:r>
      <w:r w:rsidR="008A129A">
        <w:rPr>
          <w:rStyle w:val="libHadeesChar"/>
          <w:rtl/>
        </w:rPr>
        <w:t>ی</w:t>
      </w:r>
      <w:r w:rsidR="00990030" w:rsidRPr="00FA100C">
        <w:rPr>
          <w:rStyle w:val="libHadeesChar"/>
          <w:rtl/>
        </w:rPr>
        <w:t xml:space="preserve"> رزقه منها</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در پ</w:t>
      </w:r>
      <w:r w:rsidR="008A129A">
        <w:rPr>
          <w:rtl/>
          <w:lang w:bidi="fa-IR"/>
        </w:rPr>
        <w:t>ی</w:t>
      </w:r>
      <w:r w:rsidRPr="00990030">
        <w:rPr>
          <w:rtl/>
          <w:lang w:bidi="fa-IR"/>
        </w:rPr>
        <w:t xml:space="preserve"> آخرت باشد، دنيا در طلب او م</w:t>
      </w:r>
      <w:r w:rsidR="008A129A">
        <w:rPr>
          <w:rtl/>
          <w:lang w:bidi="fa-IR"/>
        </w:rPr>
        <w:t>ی</w:t>
      </w:r>
      <w:r w:rsidRPr="00990030">
        <w:rPr>
          <w:rtl/>
          <w:lang w:bidi="fa-IR"/>
        </w:rPr>
        <w:t xml:space="preserve"> آيد تا بهره خود را از آن برگيرد. </w:t>
      </w:r>
      <w:r w:rsidRPr="00840E48">
        <w:rPr>
          <w:rStyle w:val="libFootnotenumChar"/>
          <w:rtl/>
        </w:rPr>
        <w:t>(</w:t>
      </w:r>
      <w:r w:rsidR="00512D76" w:rsidRPr="00840E48">
        <w:rPr>
          <w:rStyle w:val="libFootnotenumChar"/>
          <w:rtl/>
        </w:rPr>
        <w:t>508</w:t>
      </w:r>
      <w:r w:rsidRPr="00840E48">
        <w:rPr>
          <w:rStyle w:val="libFootnotenumChar"/>
          <w:rtl/>
        </w:rPr>
        <w:t>)</w:t>
      </w:r>
    </w:p>
    <w:p w:rsidR="00FA100C" w:rsidRDefault="00512D76" w:rsidP="00117D76">
      <w:pPr>
        <w:pStyle w:val="libBold1"/>
        <w:rPr>
          <w:rtl/>
          <w:lang w:bidi="fa-IR"/>
        </w:rPr>
      </w:pPr>
      <w:r>
        <w:rPr>
          <w:rtl/>
          <w:lang w:bidi="fa-IR"/>
        </w:rPr>
        <w:t>515</w:t>
      </w:r>
      <w:r w:rsidR="00990030" w:rsidRPr="00990030">
        <w:rPr>
          <w:rtl/>
          <w:lang w:bidi="fa-IR"/>
        </w:rPr>
        <w:t>. كفايت امر دنيا</w:t>
      </w:r>
    </w:p>
    <w:p w:rsidR="00990030" w:rsidRPr="00990030" w:rsidRDefault="00FA100C" w:rsidP="00FA100C">
      <w:pPr>
        <w:pStyle w:val="libNormal"/>
        <w:rPr>
          <w:lang w:bidi="fa-IR"/>
        </w:rPr>
      </w:pPr>
      <w:r>
        <w:rPr>
          <w:rFonts w:hint="cs"/>
          <w:rtl/>
          <w:lang w:bidi="fa-IR"/>
        </w:rPr>
        <w:t>«</w:t>
      </w:r>
      <w:r w:rsidR="00990030" w:rsidRPr="00FA100C">
        <w:rPr>
          <w:rStyle w:val="libHadeesChar"/>
          <w:rtl/>
        </w:rPr>
        <w:t xml:space="preserve">من عمل لدينه كفاه الله </w:t>
      </w:r>
      <w:r w:rsidRPr="00FA100C">
        <w:rPr>
          <w:rStyle w:val="libHadeesChar"/>
          <w:rFonts w:hint="cs"/>
          <w:rtl/>
        </w:rPr>
        <w:t>أ</w:t>
      </w:r>
      <w:r w:rsidR="00990030" w:rsidRPr="00FA100C">
        <w:rPr>
          <w:rStyle w:val="libHadeesChar"/>
          <w:rtl/>
        </w:rPr>
        <w:t>مر دنياه</w:t>
      </w:r>
      <w:r>
        <w:rPr>
          <w:rFonts w:hint="cs"/>
          <w:rtl/>
          <w:lang w:bidi="fa-IR"/>
        </w:rPr>
        <w:t>»</w:t>
      </w:r>
    </w:p>
    <w:p w:rsidR="00990030" w:rsidRPr="00990030" w:rsidRDefault="00990030" w:rsidP="00990030">
      <w:pPr>
        <w:pStyle w:val="libNormal"/>
        <w:rPr>
          <w:lang w:bidi="fa-IR"/>
        </w:rPr>
      </w:pPr>
      <w:r w:rsidRPr="00990030">
        <w:rPr>
          <w:rtl/>
          <w:lang w:bidi="fa-IR"/>
        </w:rPr>
        <w:t>هر كه برا</w:t>
      </w:r>
      <w:r w:rsidR="008A129A">
        <w:rPr>
          <w:rtl/>
          <w:lang w:bidi="fa-IR"/>
        </w:rPr>
        <w:t>ی</w:t>
      </w:r>
      <w:r w:rsidRPr="00990030">
        <w:rPr>
          <w:rtl/>
          <w:lang w:bidi="fa-IR"/>
        </w:rPr>
        <w:t xml:space="preserve"> دين خود كار كند، خداوند امر دنيا او را كفايت فرمايد. </w:t>
      </w:r>
      <w:r w:rsidRPr="00840E48">
        <w:rPr>
          <w:rStyle w:val="libFootnotenumChar"/>
          <w:rtl/>
        </w:rPr>
        <w:t>(</w:t>
      </w:r>
      <w:r w:rsidR="00512D76" w:rsidRPr="00840E48">
        <w:rPr>
          <w:rStyle w:val="libFootnotenumChar"/>
          <w:rtl/>
        </w:rPr>
        <w:t>509</w:t>
      </w:r>
      <w:r w:rsidRPr="00840E48">
        <w:rPr>
          <w:rStyle w:val="libFootnotenumChar"/>
          <w:rtl/>
        </w:rPr>
        <w:t>)</w:t>
      </w:r>
    </w:p>
    <w:p w:rsidR="00FA100C" w:rsidRDefault="00512D76" w:rsidP="00117D76">
      <w:pPr>
        <w:pStyle w:val="libBold1"/>
        <w:rPr>
          <w:rtl/>
          <w:lang w:bidi="fa-IR"/>
        </w:rPr>
      </w:pPr>
      <w:r>
        <w:rPr>
          <w:rtl/>
          <w:lang w:bidi="fa-IR"/>
        </w:rPr>
        <w:t>516</w:t>
      </w:r>
      <w:r w:rsidR="00990030" w:rsidRPr="00990030">
        <w:rPr>
          <w:rtl/>
          <w:lang w:bidi="fa-IR"/>
        </w:rPr>
        <w:t>. سرا</w:t>
      </w:r>
      <w:r w:rsidR="008A129A">
        <w:rPr>
          <w:rtl/>
          <w:lang w:bidi="fa-IR"/>
        </w:rPr>
        <w:t>ی</w:t>
      </w:r>
      <w:r w:rsidR="00990030" w:rsidRPr="00990030">
        <w:rPr>
          <w:rtl/>
          <w:lang w:bidi="fa-IR"/>
        </w:rPr>
        <w:t xml:space="preserve"> عبرت</w:t>
      </w:r>
    </w:p>
    <w:p w:rsidR="00990030" w:rsidRPr="00990030" w:rsidRDefault="00FA100C" w:rsidP="00990030">
      <w:pPr>
        <w:pStyle w:val="libNormal"/>
        <w:rPr>
          <w:lang w:bidi="fa-IR"/>
        </w:rPr>
      </w:pPr>
      <w:r>
        <w:rPr>
          <w:rFonts w:hint="cs"/>
          <w:rtl/>
          <w:lang w:bidi="fa-IR"/>
        </w:rPr>
        <w:t>«</w:t>
      </w:r>
      <w:r w:rsidRPr="00FA100C">
        <w:rPr>
          <w:rStyle w:val="libHadeesChar"/>
          <w:rFonts w:hint="cs"/>
          <w:rtl/>
        </w:rPr>
        <w:t>إ</w:t>
      </w:r>
      <w:r w:rsidR="00990030" w:rsidRPr="00FA100C">
        <w:rPr>
          <w:rStyle w:val="libHadeesChar"/>
          <w:rtl/>
        </w:rPr>
        <w:t>ن الدنيا دار صدق لمن صدقها، ودار عافية لمن فهم عنها، ودار غن</w:t>
      </w:r>
      <w:r w:rsidR="008A129A">
        <w:rPr>
          <w:rStyle w:val="libHadeesChar"/>
          <w:rtl/>
        </w:rPr>
        <w:t>ی</w:t>
      </w:r>
      <w:r w:rsidR="00990030" w:rsidRPr="00FA100C">
        <w:rPr>
          <w:rStyle w:val="libHadeesChar"/>
          <w:rtl/>
        </w:rPr>
        <w:t xml:space="preserve"> لمن تزود منها</w:t>
      </w:r>
      <w:r>
        <w:rPr>
          <w:rFonts w:hint="cs"/>
          <w:rtl/>
          <w:lang w:bidi="fa-IR"/>
        </w:rPr>
        <w:t>»</w:t>
      </w:r>
    </w:p>
    <w:p w:rsidR="00990030" w:rsidRPr="00990030" w:rsidRDefault="00990030" w:rsidP="00990030">
      <w:pPr>
        <w:pStyle w:val="libNormal"/>
        <w:rPr>
          <w:lang w:bidi="fa-IR"/>
        </w:rPr>
      </w:pPr>
      <w:r w:rsidRPr="00990030">
        <w:rPr>
          <w:rtl/>
          <w:lang w:bidi="fa-IR"/>
        </w:rPr>
        <w:t>دنيا برا</w:t>
      </w:r>
      <w:r w:rsidR="008A129A">
        <w:rPr>
          <w:rtl/>
          <w:lang w:bidi="fa-IR"/>
        </w:rPr>
        <w:t>ی</w:t>
      </w:r>
      <w:r w:rsidRPr="00990030">
        <w:rPr>
          <w:rtl/>
          <w:lang w:bidi="fa-IR"/>
        </w:rPr>
        <w:t xml:space="preserve"> درستكاران و راستا</w:t>
      </w:r>
      <w:r w:rsidR="008A129A">
        <w:rPr>
          <w:rtl/>
          <w:lang w:bidi="fa-IR"/>
        </w:rPr>
        <w:t>ی</w:t>
      </w:r>
      <w:r w:rsidRPr="00990030">
        <w:rPr>
          <w:rtl/>
          <w:lang w:bidi="fa-IR"/>
        </w:rPr>
        <w:t xml:space="preserve"> سرا</w:t>
      </w:r>
      <w:r w:rsidR="008A129A">
        <w:rPr>
          <w:rtl/>
          <w:lang w:bidi="fa-IR"/>
        </w:rPr>
        <w:t>ی</w:t>
      </w:r>
      <w:r w:rsidRPr="00990030">
        <w:rPr>
          <w:rtl/>
          <w:lang w:bidi="fa-IR"/>
        </w:rPr>
        <w:t xml:space="preserve"> راست</w:t>
      </w:r>
      <w:r w:rsidR="008A129A">
        <w:rPr>
          <w:rtl/>
          <w:lang w:bidi="fa-IR"/>
        </w:rPr>
        <w:t>ی</w:t>
      </w:r>
      <w:r w:rsidRPr="00990030">
        <w:rPr>
          <w:rtl/>
          <w:lang w:bidi="fa-IR"/>
        </w:rPr>
        <w:t xml:space="preserve"> است و برا</w:t>
      </w:r>
      <w:r w:rsidR="008A129A">
        <w:rPr>
          <w:rtl/>
          <w:lang w:bidi="fa-IR"/>
        </w:rPr>
        <w:t>ی</w:t>
      </w:r>
      <w:r w:rsidRPr="00990030">
        <w:rPr>
          <w:rtl/>
          <w:lang w:bidi="fa-IR"/>
        </w:rPr>
        <w:t xml:space="preserve"> آن كس كه گفتارش را دريابد، سرا</w:t>
      </w:r>
      <w:r w:rsidR="008A129A">
        <w:rPr>
          <w:rtl/>
          <w:lang w:bidi="fa-IR"/>
        </w:rPr>
        <w:t>ی</w:t>
      </w:r>
      <w:r w:rsidRPr="00990030">
        <w:rPr>
          <w:rtl/>
          <w:lang w:bidi="fa-IR"/>
        </w:rPr>
        <w:t xml:space="preserve"> عافيت و سر منزل سعادت است و برا</w:t>
      </w:r>
      <w:r w:rsidR="008A129A">
        <w:rPr>
          <w:rtl/>
          <w:lang w:bidi="fa-IR"/>
        </w:rPr>
        <w:t>ی</w:t>
      </w:r>
      <w:r w:rsidRPr="00990030">
        <w:rPr>
          <w:rtl/>
          <w:lang w:bidi="fa-IR"/>
        </w:rPr>
        <w:t xml:space="preserve"> آن كه توشه آن جهان را از دنيا برگيرد، ديار توانگر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510</w:t>
      </w:r>
      <w:r w:rsidRPr="00840E48">
        <w:rPr>
          <w:rStyle w:val="libFootnotenumChar"/>
          <w:rtl/>
        </w:rPr>
        <w:t>)</w:t>
      </w:r>
    </w:p>
    <w:p w:rsidR="00117D76" w:rsidRDefault="00990030" w:rsidP="00AF0CBE">
      <w:pPr>
        <w:pStyle w:val="libCenterBold2"/>
        <w:rPr>
          <w:rtl/>
          <w:lang w:bidi="fa-IR"/>
        </w:rPr>
      </w:pPr>
      <w:r w:rsidRPr="00990030">
        <w:rPr>
          <w:rtl/>
          <w:lang w:bidi="fa-IR"/>
        </w:rPr>
        <w:t>نشانه ها</w:t>
      </w:r>
      <w:r w:rsidR="008A129A">
        <w:rPr>
          <w:rtl/>
          <w:lang w:bidi="fa-IR"/>
        </w:rPr>
        <w:t>ی</w:t>
      </w:r>
      <w:r w:rsidRPr="00990030">
        <w:rPr>
          <w:rtl/>
          <w:lang w:bidi="fa-IR"/>
        </w:rPr>
        <w:t xml:space="preserve"> قيامت</w:t>
      </w:r>
    </w:p>
    <w:p w:rsidR="00117D76" w:rsidRDefault="00512D76" w:rsidP="00117D76">
      <w:pPr>
        <w:pStyle w:val="libBold1"/>
        <w:rPr>
          <w:rtl/>
          <w:lang w:bidi="fa-IR"/>
        </w:rPr>
      </w:pPr>
      <w:r>
        <w:rPr>
          <w:rtl/>
          <w:lang w:bidi="fa-IR"/>
        </w:rPr>
        <w:t>517</w:t>
      </w:r>
      <w:r w:rsidR="00990030" w:rsidRPr="00990030">
        <w:rPr>
          <w:rtl/>
          <w:lang w:bidi="fa-IR"/>
        </w:rPr>
        <w:t>. حوادث قيامت</w:t>
      </w:r>
    </w:p>
    <w:p w:rsidR="00990030" w:rsidRPr="00990030" w:rsidRDefault="00117D76" w:rsidP="00990030">
      <w:pPr>
        <w:pStyle w:val="libNormal"/>
        <w:rPr>
          <w:lang w:bidi="fa-IR"/>
        </w:rPr>
      </w:pPr>
      <w:r>
        <w:rPr>
          <w:rFonts w:hint="cs"/>
          <w:rtl/>
          <w:lang w:bidi="fa-IR"/>
        </w:rPr>
        <w:t>«</w:t>
      </w:r>
      <w:r w:rsidR="00990030" w:rsidRPr="00117D76">
        <w:rPr>
          <w:rStyle w:val="libHadeesChar"/>
          <w:rtl/>
        </w:rPr>
        <w:t>ينفخ ف</w:t>
      </w:r>
      <w:r w:rsidR="008A129A">
        <w:rPr>
          <w:rStyle w:val="libHadeesChar"/>
          <w:rtl/>
        </w:rPr>
        <w:t>ی</w:t>
      </w:r>
      <w:r w:rsidR="00990030" w:rsidRPr="00117D76">
        <w:rPr>
          <w:rStyle w:val="libHadeesChar"/>
          <w:rtl/>
        </w:rPr>
        <w:t xml:space="preserve"> الصور، فتزهق كل مهجُة و تبكم كل لهجُة، و تذل الشم الشوامخ، و الصم الرواسخ، فيصير صلدها سرابا رقرقا، و معهدها قاعا سملقا</w:t>
      </w:r>
      <w:r>
        <w:rPr>
          <w:rFonts w:hint="cs"/>
          <w:rtl/>
          <w:lang w:bidi="fa-IR"/>
        </w:rPr>
        <w:t>»</w:t>
      </w:r>
    </w:p>
    <w:p w:rsidR="00990030" w:rsidRPr="00990030" w:rsidRDefault="00990030" w:rsidP="00990030">
      <w:pPr>
        <w:pStyle w:val="libNormal"/>
        <w:rPr>
          <w:lang w:bidi="fa-IR"/>
        </w:rPr>
      </w:pPr>
      <w:r w:rsidRPr="00990030">
        <w:rPr>
          <w:rtl/>
          <w:lang w:bidi="fa-IR"/>
        </w:rPr>
        <w:t>در صور دميده م</w:t>
      </w:r>
      <w:r w:rsidR="008A129A">
        <w:rPr>
          <w:rtl/>
          <w:lang w:bidi="fa-IR"/>
        </w:rPr>
        <w:t>ی</w:t>
      </w:r>
      <w:r w:rsidRPr="00990030">
        <w:rPr>
          <w:rtl/>
          <w:lang w:bidi="fa-IR"/>
        </w:rPr>
        <w:t xml:space="preserve"> شود و آن گاه هر جان</w:t>
      </w:r>
      <w:r w:rsidR="008A129A">
        <w:rPr>
          <w:rtl/>
          <w:lang w:bidi="fa-IR"/>
        </w:rPr>
        <w:t>ی</w:t>
      </w:r>
      <w:r w:rsidRPr="00990030">
        <w:rPr>
          <w:rtl/>
          <w:lang w:bidi="fa-IR"/>
        </w:rPr>
        <w:t xml:space="preserve"> از بدن به در م</w:t>
      </w:r>
      <w:r w:rsidR="008A129A">
        <w:rPr>
          <w:rtl/>
          <w:lang w:bidi="fa-IR"/>
        </w:rPr>
        <w:t>ی</w:t>
      </w:r>
      <w:r w:rsidRPr="00990030">
        <w:rPr>
          <w:rtl/>
          <w:lang w:bidi="fa-IR"/>
        </w:rPr>
        <w:t xml:space="preserve"> رود و هر زبان</w:t>
      </w:r>
      <w:r w:rsidR="008A129A">
        <w:rPr>
          <w:rtl/>
          <w:lang w:bidi="fa-IR"/>
        </w:rPr>
        <w:t>ی</w:t>
      </w:r>
      <w:r w:rsidRPr="00990030">
        <w:rPr>
          <w:rtl/>
          <w:lang w:bidi="fa-IR"/>
        </w:rPr>
        <w:t xml:space="preserve"> لال م</w:t>
      </w:r>
      <w:r w:rsidR="008A129A">
        <w:rPr>
          <w:rtl/>
          <w:lang w:bidi="fa-IR"/>
        </w:rPr>
        <w:t>ی</w:t>
      </w:r>
      <w:r w:rsidRPr="00990030">
        <w:rPr>
          <w:rtl/>
          <w:lang w:bidi="fa-IR"/>
        </w:rPr>
        <w:t xml:space="preserve"> شود و كوه ها</w:t>
      </w:r>
      <w:r w:rsidR="008A129A">
        <w:rPr>
          <w:rtl/>
          <w:lang w:bidi="fa-IR"/>
        </w:rPr>
        <w:t>ی</w:t>
      </w:r>
      <w:r w:rsidRPr="00990030">
        <w:rPr>
          <w:rtl/>
          <w:lang w:bidi="fa-IR"/>
        </w:rPr>
        <w:t xml:space="preserve"> برافراشته و سنگ ها</w:t>
      </w:r>
      <w:r w:rsidR="008A129A">
        <w:rPr>
          <w:rtl/>
          <w:lang w:bidi="fa-IR"/>
        </w:rPr>
        <w:t>ی</w:t>
      </w:r>
      <w:r w:rsidRPr="00990030">
        <w:rPr>
          <w:rtl/>
          <w:lang w:bidi="fa-IR"/>
        </w:rPr>
        <w:t xml:space="preserve"> محكم و استوار خرد و درهم ريخته م</w:t>
      </w:r>
      <w:r w:rsidR="008A129A">
        <w:rPr>
          <w:rtl/>
          <w:lang w:bidi="fa-IR"/>
        </w:rPr>
        <w:t>ی</w:t>
      </w:r>
      <w:r w:rsidRPr="00990030">
        <w:rPr>
          <w:rtl/>
          <w:lang w:bidi="fa-IR"/>
        </w:rPr>
        <w:t xml:space="preserve"> شوند و سنگ ها</w:t>
      </w:r>
      <w:r w:rsidR="008A129A">
        <w:rPr>
          <w:rtl/>
          <w:lang w:bidi="fa-IR"/>
        </w:rPr>
        <w:t>ی</w:t>
      </w:r>
      <w:r w:rsidRPr="00990030">
        <w:rPr>
          <w:rtl/>
          <w:lang w:bidi="fa-IR"/>
        </w:rPr>
        <w:t xml:space="preserve"> سخت چون سراب</w:t>
      </w:r>
      <w:r w:rsidR="008A129A">
        <w:rPr>
          <w:rtl/>
          <w:lang w:bidi="fa-IR"/>
        </w:rPr>
        <w:t>ی</w:t>
      </w:r>
      <w:r w:rsidRPr="00990030">
        <w:rPr>
          <w:rtl/>
          <w:lang w:bidi="fa-IR"/>
        </w:rPr>
        <w:t xml:space="preserve"> درخشان در نظر آيد و جا</w:t>
      </w:r>
      <w:r w:rsidR="008A129A">
        <w:rPr>
          <w:rtl/>
          <w:lang w:bidi="fa-IR"/>
        </w:rPr>
        <w:t>ی</w:t>
      </w:r>
      <w:r w:rsidRPr="00990030">
        <w:rPr>
          <w:rtl/>
          <w:lang w:bidi="fa-IR"/>
        </w:rPr>
        <w:t xml:space="preserve"> آن ها هموار و صاف گردد. </w:t>
      </w:r>
      <w:r w:rsidRPr="00840E48">
        <w:rPr>
          <w:rStyle w:val="libFootnotenumChar"/>
          <w:rtl/>
        </w:rPr>
        <w:t>(</w:t>
      </w:r>
      <w:r w:rsidR="00512D76" w:rsidRPr="00840E48">
        <w:rPr>
          <w:rStyle w:val="libFootnotenumChar"/>
          <w:rtl/>
        </w:rPr>
        <w:t>511</w:t>
      </w:r>
      <w:r w:rsidRPr="00840E48">
        <w:rPr>
          <w:rStyle w:val="libFootnotenumChar"/>
          <w:rtl/>
        </w:rPr>
        <w:t>)</w:t>
      </w:r>
    </w:p>
    <w:p w:rsidR="00117D76" w:rsidRDefault="00512D76" w:rsidP="003B4BFE">
      <w:pPr>
        <w:pStyle w:val="libBold1"/>
        <w:rPr>
          <w:rtl/>
          <w:lang w:bidi="fa-IR"/>
        </w:rPr>
      </w:pPr>
      <w:r>
        <w:rPr>
          <w:rtl/>
          <w:lang w:bidi="fa-IR"/>
        </w:rPr>
        <w:t>518</w:t>
      </w:r>
      <w:r w:rsidR="00990030" w:rsidRPr="00990030">
        <w:rPr>
          <w:rtl/>
          <w:lang w:bidi="fa-IR"/>
        </w:rPr>
        <w:t>. روز قيامت</w:t>
      </w:r>
    </w:p>
    <w:p w:rsidR="00990030" w:rsidRPr="00990030" w:rsidRDefault="00117D76" w:rsidP="00117D76">
      <w:pPr>
        <w:pStyle w:val="libNormal"/>
        <w:rPr>
          <w:lang w:bidi="fa-IR"/>
        </w:rPr>
      </w:pPr>
      <w:r>
        <w:rPr>
          <w:rFonts w:hint="cs"/>
          <w:rtl/>
          <w:lang w:bidi="fa-IR"/>
        </w:rPr>
        <w:t>«</w:t>
      </w:r>
      <w:r w:rsidR="00990030" w:rsidRPr="00117D76">
        <w:rPr>
          <w:rStyle w:val="libHadeesChar"/>
          <w:rtl/>
        </w:rPr>
        <w:t>ك</w:t>
      </w:r>
      <w:r w:rsidRPr="00117D76">
        <w:rPr>
          <w:rStyle w:val="libHadeesChar"/>
          <w:rFonts w:hint="cs"/>
          <w:rtl/>
        </w:rPr>
        <w:t>أ</w:t>
      </w:r>
      <w:r w:rsidR="00990030" w:rsidRPr="00117D76">
        <w:rPr>
          <w:rStyle w:val="libHadeesChar"/>
          <w:rtl/>
        </w:rPr>
        <w:t>نكم بالساعُة تحدوكم حدو الزاجر بشوله</w:t>
      </w:r>
      <w:r>
        <w:rPr>
          <w:rFonts w:hint="cs"/>
          <w:rtl/>
          <w:lang w:bidi="fa-IR"/>
        </w:rPr>
        <w:t>»</w:t>
      </w:r>
    </w:p>
    <w:p w:rsidR="00990030" w:rsidRPr="00990030" w:rsidRDefault="00990030" w:rsidP="00990030">
      <w:pPr>
        <w:pStyle w:val="libNormal"/>
        <w:rPr>
          <w:lang w:bidi="fa-IR"/>
        </w:rPr>
      </w:pPr>
      <w:r w:rsidRPr="00990030">
        <w:rPr>
          <w:rtl/>
          <w:lang w:bidi="fa-IR"/>
        </w:rPr>
        <w:lastRenderedPageBreak/>
        <w:t>گويا شما در روز قيامت حاضريد و شما را همانند شتران كه شيرشان خشك شد است به سرعت م</w:t>
      </w:r>
      <w:r w:rsidR="008A129A">
        <w:rPr>
          <w:rtl/>
          <w:lang w:bidi="fa-IR"/>
        </w:rPr>
        <w:t>ی</w:t>
      </w:r>
      <w:r w:rsidRPr="00990030">
        <w:rPr>
          <w:rtl/>
          <w:lang w:bidi="fa-IR"/>
        </w:rPr>
        <w:t xml:space="preserve"> راند. </w:t>
      </w:r>
      <w:r w:rsidRPr="00840E48">
        <w:rPr>
          <w:rStyle w:val="libFootnotenumChar"/>
          <w:rtl/>
        </w:rPr>
        <w:t>(</w:t>
      </w:r>
      <w:r w:rsidR="00512D76" w:rsidRPr="00840E48">
        <w:rPr>
          <w:rStyle w:val="libFootnotenumChar"/>
          <w:rtl/>
        </w:rPr>
        <w:t>512</w:t>
      </w:r>
      <w:r w:rsidRPr="00840E48">
        <w:rPr>
          <w:rStyle w:val="libFootnotenumChar"/>
          <w:rtl/>
        </w:rPr>
        <w:t>)</w:t>
      </w:r>
    </w:p>
    <w:p w:rsidR="00117D76" w:rsidRDefault="00512D76" w:rsidP="00117D76">
      <w:pPr>
        <w:pStyle w:val="libBold1"/>
        <w:rPr>
          <w:rtl/>
          <w:lang w:bidi="fa-IR"/>
        </w:rPr>
      </w:pPr>
      <w:r>
        <w:rPr>
          <w:rtl/>
          <w:lang w:bidi="fa-IR"/>
        </w:rPr>
        <w:t>519</w:t>
      </w:r>
      <w:r w:rsidR="00990030" w:rsidRPr="00990030">
        <w:rPr>
          <w:rtl/>
          <w:lang w:bidi="fa-IR"/>
        </w:rPr>
        <w:t>. محل مسابقه</w:t>
      </w:r>
    </w:p>
    <w:p w:rsidR="00990030" w:rsidRPr="00990030" w:rsidRDefault="00990030" w:rsidP="00990030">
      <w:pPr>
        <w:pStyle w:val="libNormal"/>
        <w:rPr>
          <w:lang w:bidi="fa-IR"/>
        </w:rPr>
      </w:pPr>
      <w:r w:rsidRPr="00990030">
        <w:rPr>
          <w:rtl/>
          <w:lang w:bidi="fa-IR"/>
        </w:rPr>
        <w:t>القيامة حلبته</w:t>
      </w:r>
      <w:r>
        <w:rPr>
          <w:rtl/>
          <w:lang w:bidi="fa-IR"/>
        </w:rPr>
        <w:t>.</w:t>
      </w:r>
    </w:p>
    <w:p w:rsidR="00990030" w:rsidRPr="00990030" w:rsidRDefault="00990030" w:rsidP="00990030">
      <w:pPr>
        <w:pStyle w:val="libNormal"/>
        <w:rPr>
          <w:lang w:bidi="fa-IR"/>
        </w:rPr>
      </w:pPr>
      <w:r w:rsidRPr="00990030">
        <w:rPr>
          <w:rtl/>
          <w:lang w:bidi="fa-IR"/>
        </w:rPr>
        <w:t>محل اجتماع مسابقه دهندگان اسلام قيامت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513</w:t>
      </w:r>
      <w:r w:rsidRPr="00840E48">
        <w:rPr>
          <w:rStyle w:val="libFootnotenumChar"/>
          <w:rtl/>
        </w:rPr>
        <w:t>)</w:t>
      </w:r>
    </w:p>
    <w:p w:rsidR="003B4BFE" w:rsidRDefault="00512D76" w:rsidP="003B4BFE">
      <w:pPr>
        <w:pStyle w:val="libBold1"/>
        <w:rPr>
          <w:rtl/>
          <w:lang w:bidi="fa-IR"/>
        </w:rPr>
      </w:pPr>
      <w:r>
        <w:rPr>
          <w:rtl/>
          <w:lang w:bidi="fa-IR"/>
        </w:rPr>
        <w:t>520</w:t>
      </w:r>
      <w:r w:rsidR="00990030" w:rsidRPr="00990030">
        <w:rPr>
          <w:rtl/>
          <w:lang w:bidi="fa-IR"/>
        </w:rPr>
        <w:t>. بازگشت مخلوقات به سو</w:t>
      </w:r>
      <w:r w:rsidR="008A129A">
        <w:rPr>
          <w:rtl/>
          <w:lang w:bidi="fa-IR"/>
        </w:rPr>
        <w:t>ی</w:t>
      </w:r>
      <w:r w:rsidR="00990030" w:rsidRPr="00990030">
        <w:rPr>
          <w:rtl/>
          <w:lang w:bidi="fa-IR"/>
        </w:rPr>
        <w:t xml:space="preserve"> خدا</w:t>
      </w:r>
    </w:p>
    <w:p w:rsidR="00990030" w:rsidRPr="00990030" w:rsidRDefault="003B4BFE" w:rsidP="003B4BFE">
      <w:pPr>
        <w:pStyle w:val="libNormal"/>
        <w:rPr>
          <w:lang w:bidi="fa-IR"/>
        </w:rPr>
      </w:pPr>
      <w:r>
        <w:rPr>
          <w:rFonts w:hint="cs"/>
          <w:rtl/>
          <w:lang w:bidi="fa-IR"/>
        </w:rPr>
        <w:t>«</w:t>
      </w:r>
      <w:r w:rsidRPr="003B4BFE">
        <w:rPr>
          <w:rStyle w:val="libHadeesChar"/>
          <w:rFonts w:hint="cs"/>
          <w:rtl/>
        </w:rPr>
        <w:t>إ</w:t>
      </w:r>
      <w:r w:rsidR="00990030" w:rsidRPr="003B4BFE">
        <w:rPr>
          <w:rStyle w:val="libHadeesChar"/>
          <w:rtl/>
        </w:rPr>
        <w:t xml:space="preserve">ذا تصرمت الامور، و تقضت الدهور، و </w:t>
      </w:r>
      <w:r w:rsidRPr="003B4BFE">
        <w:rPr>
          <w:rStyle w:val="libHadeesChar"/>
          <w:rFonts w:hint="cs"/>
          <w:rtl/>
        </w:rPr>
        <w:t>أ</w:t>
      </w:r>
      <w:r w:rsidR="00990030" w:rsidRPr="003B4BFE">
        <w:rPr>
          <w:rStyle w:val="libHadeesChar"/>
          <w:rtl/>
        </w:rPr>
        <w:t xml:space="preserve">زف النشور، </w:t>
      </w:r>
      <w:r w:rsidR="00AE6D15" w:rsidRPr="003B4BFE">
        <w:rPr>
          <w:rStyle w:val="libHadeesChar"/>
          <w:rFonts w:hint="cs"/>
          <w:rtl/>
        </w:rPr>
        <w:t>أ</w:t>
      </w:r>
      <w:r w:rsidR="00990030" w:rsidRPr="003B4BFE">
        <w:rPr>
          <w:rStyle w:val="libHadeesChar"/>
          <w:rtl/>
        </w:rPr>
        <w:t xml:space="preserve">خرجهم من ضرائح القبور، و </w:t>
      </w:r>
      <w:r w:rsidR="00AE6D15" w:rsidRPr="003B4BFE">
        <w:rPr>
          <w:rStyle w:val="libHadeesChar"/>
          <w:rFonts w:hint="cs"/>
          <w:rtl/>
        </w:rPr>
        <w:t>أ</w:t>
      </w:r>
      <w:r w:rsidR="00990030" w:rsidRPr="003B4BFE">
        <w:rPr>
          <w:rStyle w:val="libHadeesChar"/>
          <w:rtl/>
        </w:rPr>
        <w:t xml:space="preserve">و كار الطيور، و </w:t>
      </w:r>
      <w:r w:rsidR="00AE6D15" w:rsidRPr="003B4BFE">
        <w:rPr>
          <w:rStyle w:val="libHadeesChar"/>
          <w:rFonts w:hint="cs"/>
          <w:rtl/>
        </w:rPr>
        <w:t>أ</w:t>
      </w:r>
      <w:r w:rsidR="00990030" w:rsidRPr="003B4BFE">
        <w:rPr>
          <w:rStyle w:val="libHadeesChar"/>
          <w:rtl/>
        </w:rPr>
        <w:t xml:space="preserve">وجرة السباع، و مطارح المهالك، سراعا </w:t>
      </w:r>
      <w:r w:rsidR="00AE6D15" w:rsidRPr="003B4BFE">
        <w:rPr>
          <w:rStyle w:val="libHadeesChar"/>
          <w:rFonts w:hint="cs"/>
          <w:rtl/>
        </w:rPr>
        <w:t>إ</w:t>
      </w:r>
      <w:r w:rsidR="00990030" w:rsidRPr="003B4BFE">
        <w:rPr>
          <w:rStyle w:val="libHadeesChar"/>
          <w:rtl/>
        </w:rPr>
        <w:t>ل</w:t>
      </w:r>
      <w:r w:rsidR="008A129A">
        <w:rPr>
          <w:rStyle w:val="libHadeesChar"/>
          <w:rtl/>
        </w:rPr>
        <w:t>ی</w:t>
      </w:r>
      <w:r w:rsidR="00990030" w:rsidRPr="003B4BFE">
        <w:rPr>
          <w:rStyle w:val="libHadeesChar"/>
          <w:rtl/>
        </w:rPr>
        <w:t xml:space="preserve"> </w:t>
      </w:r>
      <w:r w:rsidR="00AE6D15" w:rsidRPr="003B4BFE">
        <w:rPr>
          <w:rStyle w:val="libHadeesChar"/>
          <w:rFonts w:hint="cs"/>
          <w:rtl/>
        </w:rPr>
        <w:t>أ</w:t>
      </w:r>
      <w:r w:rsidR="00990030" w:rsidRPr="003B4BFE">
        <w:rPr>
          <w:rStyle w:val="libHadeesChar"/>
          <w:rtl/>
        </w:rPr>
        <w:t xml:space="preserve">مره، مهطعين </w:t>
      </w:r>
      <w:r w:rsidR="00AE6D15" w:rsidRPr="003B4BFE">
        <w:rPr>
          <w:rStyle w:val="libHadeesChar"/>
          <w:rFonts w:hint="cs"/>
          <w:rtl/>
        </w:rPr>
        <w:t>إ</w:t>
      </w:r>
      <w:r w:rsidR="00990030" w:rsidRPr="003B4BFE">
        <w:rPr>
          <w:rStyle w:val="libHadeesChar"/>
          <w:rtl/>
        </w:rPr>
        <w:t>ل</w:t>
      </w:r>
      <w:r w:rsidR="008A129A">
        <w:rPr>
          <w:rStyle w:val="libHadeesChar"/>
          <w:rtl/>
        </w:rPr>
        <w:t>ی</w:t>
      </w:r>
      <w:r w:rsidR="00990030" w:rsidRPr="003B4BFE">
        <w:rPr>
          <w:rStyle w:val="libHadeesChar"/>
          <w:rtl/>
        </w:rPr>
        <w:t xml:space="preserve"> معاده</w:t>
      </w:r>
      <w:r>
        <w:rPr>
          <w:rFonts w:hint="cs"/>
          <w:rtl/>
          <w:lang w:bidi="fa-IR"/>
        </w:rPr>
        <w:t>»</w:t>
      </w:r>
    </w:p>
    <w:p w:rsidR="00990030" w:rsidRPr="00990030" w:rsidRDefault="00990030" w:rsidP="00990030">
      <w:pPr>
        <w:pStyle w:val="libNormal"/>
        <w:rPr>
          <w:lang w:bidi="fa-IR"/>
        </w:rPr>
      </w:pPr>
      <w:r w:rsidRPr="00990030">
        <w:rPr>
          <w:rtl/>
          <w:lang w:bidi="fa-IR"/>
        </w:rPr>
        <w:t>آن گاه كه امور خلايق از هم بگسلد و روزگار سپر</w:t>
      </w:r>
      <w:r w:rsidR="008A129A">
        <w:rPr>
          <w:rtl/>
          <w:lang w:bidi="fa-IR"/>
        </w:rPr>
        <w:t>ی</w:t>
      </w:r>
      <w:r w:rsidRPr="00990030">
        <w:rPr>
          <w:rtl/>
          <w:lang w:bidi="fa-IR"/>
        </w:rPr>
        <w:t xml:space="preserve"> گردد و رستاخيز نزديك شود و آن ها را از ميان گورها و آشيانه پرندگان و كنام درندگان و ميدان ها</w:t>
      </w:r>
      <w:r w:rsidR="008A129A">
        <w:rPr>
          <w:rtl/>
          <w:lang w:bidi="fa-IR"/>
        </w:rPr>
        <w:t>ی</w:t>
      </w:r>
      <w:r w:rsidRPr="00990030">
        <w:rPr>
          <w:rtl/>
          <w:lang w:bidi="fa-IR"/>
        </w:rPr>
        <w:t xml:space="preserve"> جنگ</w:t>
      </w:r>
      <w:r>
        <w:rPr>
          <w:rtl/>
          <w:lang w:bidi="fa-IR"/>
        </w:rPr>
        <w:t>،</w:t>
      </w:r>
      <w:r w:rsidRPr="00990030">
        <w:rPr>
          <w:rtl/>
          <w:lang w:bidi="fa-IR"/>
        </w:rPr>
        <w:t xml:space="preserve"> برانگيزاند و محشورشان كند، در حال</w:t>
      </w:r>
      <w:r w:rsidR="008A129A">
        <w:rPr>
          <w:rtl/>
          <w:lang w:bidi="fa-IR"/>
        </w:rPr>
        <w:t>ی</w:t>
      </w:r>
      <w:r w:rsidRPr="00990030">
        <w:rPr>
          <w:rtl/>
          <w:lang w:bidi="fa-IR"/>
        </w:rPr>
        <w:t xml:space="preserve"> كه به سو</w:t>
      </w:r>
      <w:r w:rsidR="008A129A">
        <w:rPr>
          <w:rtl/>
          <w:lang w:bidi="fa-IR"/>
        </w:rPr>
        <w:t>ی</w:t>
      </w:r>
      <w:r w:rsidRPr="00990030">
        <w:rPr>
          <w:rtl/>
          <w:lang w:bidi="fa-IR"/>
        </w:rPr>
        <w:t xml:space="preserve"> فرمان او به جانب معادش م</w:t>
      </w:r>
      <w:r w:rsidR="008A129A">
        <w:rPr>
          <w:rtl/>
          <w:lang w:bidi="fa-IR"/>
        </w:rPr>
        <w:t>ی</w:t>
      </w:r>
      <w:r w:rsidRPr="00990030">
        <w:rPr>
          <w:rtl/>
          <w:lang w:bidi="fa-IR"/>
        </w:rPr>
        <w:t xml:space="preserve"> شتابند. </w:t>
      </w:r>
      <w:r w:rsidRPr="00840E48">
        <w:rPr>
          <w:rStyle w:val="libFootnotenumChar"/>
          <w:rtl/>
        </w:rPr>
        <w:t>(</w:t>
      </w:r>
      <w:r w:rsidR="00512D76" w:rsidRPr="00840E48">
        <w:rPr>
          <w:rStyle w:val="libFootnotenumChar"/>
          <w:rtl/>
        </w:rPr>
        <w:t>514</w:t>
      </w:r>
      <w:r w:rsidRPr="00840E48">
        <w:rPr>
          <w:rStyle w:val="libFootnotenumChar"/>
          <w:rtl/>
        </w:rPr>
        <w:t>)</w:t>
      </w:r>
    </w:p>
    <w:p w:rsidR="00EA6ADD" w:rsidRDefault="00512D76" w:rsidP="00EA6ADD">
      <w:pPr>
        <w:pStyle w:val="libBold1"/>
        <w:rPr>
          <w:rtl/>
          <w:lang w:bidi="fa-IR"/>
        </w:rPr>
      </w:pPr>
      <w:r>
        <w:rPr>
          <w:rtl/>
          <w:lang w:bidi="fa-IR"/>
        </w:rPr>
        <w:t>521</w:t>
      </w:r>
      <w:r w:rsidR="00990030" w:rsidRPr="00990030">
        <w:rPr>
          <w:rtl/>
          <w:lang w:bidi="fa-IR"/>
        </w:rPr>
        <w:t>. دو دستگ</w:t>
      </w:r>
      <w:r w:rsidR="008A129A">
        <w:rPr>
          <w:rtl/>
          <w:lang w:bidi="fa-IR"/>
        </w:rPr>
        <w:t>ی</w:t>
      </w:r>
      <w:r w:rsidR="00990030" w:rsidRPr="00990030">
        <w:rPr>
          <w:rtl/>
          <w:lang w:bidi="fa-IR"/>
        </w:rPr>
        <w:t xml:space="preserve"> خلايق در قيامت</w:t>
      </w:r>
    </w:p>
    <w:p w:rsidR="00990030" w:rsidRPr="00990030" w:rsidRDefault="00EA6ADD" w:rsidP="00EA6ADD">
      <w:pPr>
        <w:pStyle w:val="libNormal"/>
        <w:rPr>
          <w:lang w:bidi="fa-IR"/>
        </w:rPr>
      </w:pPr>
      <w:r>
        <w:rPr>
          <w:rFonts w:hint="cs"/>
          <w:rtl/>
          <w:lang w:bidi="fa-IR"/>
        </w:rPr>
        <w:t>«</w:t>
      </w:r>
      <w:r w:rsidR="00990030" w:rsidRPr="00EA6ADD">
        <w:rPr>
          <w:rStyle w:val="libHadeesChar"/>
          <w:rtl/>
        </w:rPr>
        <w:t xml:space="preserve">اذا بلغ الكتاب </w:t>
      </w:r>
      <w:r w:rsidRPr="00EA6ADD">
        <w:rPr>
          <w:rStyle w:val="libHadeesChar"/>
          <w:rFonts w:hint="cs"/>
          <w:rtl/>
        </w:rPr>
        <w:t>أ</w:t>
      </w:r>
      <w:r w:rsidR="00990030" w:rsidRPr="00EA6ADD">
        <w:rPr>
          <w:rStyle w:val="libHadeesChar"/>
          <w:rtl/>
        </w:rPr>
        <w:t xml:space="preserve">جله، و </w:t>
      </w:r>
      <w:r w:rsidRPr="00EA6ADD">
        <w:rPr>
          <w:rStyle w:val="libHadeesChar"/>
          <w:rFonts w:hint="cs"/>
          <w:rtl/>
        </w:rPr>
        <w:t>أ</w:t>
      </w:r>
      <w:r w:rsidR="00990030" w:rsidRPr="00EA6ADD">
        <w:rPr>
          <w:rStyle w:val="libHadeesChar"/>
          <w:rtl/>
        </w:rPr>
        <w:t>لامر مقاديره، و الحق آخر الخلق ب</w:t>
      </w:r>
      <w:r w:rsidRPr="00EA6ADD">
        <w:rPr>
          <w:rStyle w:val="libHadeesChar"/>
          <w:rFonts w:hint="cs"/>
          <w:rtl/>
        </w:rPr>
        <w:t>أ</w:t>
      </w:r>
      <w:r w:rsidR="00990030" w:rsidRPr="00EA6ADD">
        <w:rPr>
          <w:rStyle w:val="libHadeesChar"/>
          <w:rtl/>
        </w:rPr>
        <w:t xml:space="preserve">وله، و جاء من </w:t>
      </w:r>
      <w:r w:rsidRPr="00EA6ADD">
        <w:rPr>
          <w:rStyle w:val="libHadeesChar"/>
          <w:rFonts w:hint="cs"/>
          <w:rtl/>
        </w:rPr>
        <w:t>أ</w:t>
      </w:r>
      <w:r w:rsidR="00990030" w:rsidRPr="00EA6ADD">
        <w:rPr>
          <w:rStyle w:val="libHadeesChar"/>
          <w:rtl/>
        </w:rPr>
        <w:t xml:space="preserve">مر الله ما يريده من تجديد خلقه </w:t>
      </w:r>
      <w:r w:rsidRPr="00EA6ADD">
        <w:rPr>
          <w:rStyle w:val="libHadeesChar"/>
          <w:rFonts w:hint="cs"/>
          <w:rtl/>
        </w:rPr>
        <w:t>أ</w:t>
      </w:r>
      <w:r w:rsidR="00990030" w:rsidRPr="00EA6ADD">
        <w:rPr>
          <w:rStyle w:val="libHadeesChar"/>
          <w:rtl/>
        </w:rPr>
        <w:t xml:space="preserve">ماد السماء و فطها، و </w:t>
      </w:r>
      <w:r w:rsidRPr="00EA6ADD">
        <w:rPr>
          <w:rStyle w:val="libHadeesChar"/>
          <w:rFonts w:hint="cs"/>
          <w:rtl/>
        </w:rPr>
        <w:t>أ</w:t>
      </w:r>
      <w:r w:rsidR="00990030" w:rsidRPr="00EA6ADD">
        <w:rPr>
          <w:rStyle w:val="libHadeesChar"/>
          <w:rtl/>
        </w:rPr>
        <w:t xml:space="preserve">رج الارض و </w:t>
      </w:r>
      <w:r w:rsidRPr="00EA6ADD">
        <w:rPr>
          <w:rStyle w:val="libHadeesChar"/>
          <w:rFonts w:hint="cs"/>
          <w:rtl/>
        </w:rPr>
        <w:t>أ</w:t>
      </w:r>
      <w:r w:rsidR="00990030" w:rsidRPr="00EA6ADD">
        <w:rPr>
          <w:rStyle w:val="libHadeesChar"/>
          <w:rtl/>
        </w:rPr>
        <w:t xml:space="preserve">رجفها، و قلع جبالها و نسفها. و دك بعضها بعضا من هيبة جلالته و مخوف سطوته، و </w:t>
      </w:r>
      <w:r w:rsidRPr="00EA6ADD">
        <w:rPr>
          <w:rStyle w:val="libHadeesChar"/>
          <w:rFonts w:hint="cs"/>
          <w:rtl/>
        </w:rPr>
        <w:t>أ</w:t>
      </w:r>
      <w:r w:rsidR="00990030" w:rsidRPr="00EA6ADD">
        <w:rPr>
          <w:rStyle w:val="libHadeesChar"/>
          <w:rtl/>
        </w:rPr>
        <w:t xml:space="preserve">خرج من فيها فجددهم بعد </w:t>
      </w:r>
      <w:r w:rsidRPr="00EA6ADD">
        <w:rPr>
          <w:rStyle w:val="libHadeesChar"/>
          <w:rFonts w:hint="cs"/>
          <w:rtl/>
        </w:rPr>
        <w:t>أ</w:t>
      </w:r>
      <w:r w:rsidR="00990030" w:rsidRPr="00EA6ADD">
        <w:rPr>
          <w:rStyle w:val="libHadeesChar"/>
          <w:rtl/>
        </w:rPr>
        <w:t>خلاقهم. و جمعهم بعد تفرقهم. ثم ميزهم لما يريده من مس</w:t>
      </w:r>
      <w:r w:rsidRPr="00EA6ADD">
        <w:rPr>
          <w:rStyle w:val="libHadeesChar"/>
          <w:rFonts w:hint="cs"/>
          <w:rtl/>
        </w:rPr>
        <w:t>أ</w:t>
      </w:r>
      <w:r w:rsidR="00990030" w:rsidRPr="00EA6ADD">
        <w:rPr>
          <w:rStyle w:val="libHadeesChar"/>
          <w:rtl/>
        </w:rPr>
        <w:t xml:space="preserve">لتهم عن خفايا الاعمال و خبايا الافعال، و جعلهم فريقين: </w:t>
      </w:r>
      <w:r w:rsidRPr="00EA6ADD">
        <w:rPr>
          <w:rStyle w:val="libHadeesChar"/>
          <w:rFonts w:hint="cs"/>
          <w:rtl/>
        </w:rPr>
        <w:t>إ</w:t>
      </w:r>
      <w:r w:rsidR="00990030" w:rsidRPr="00EA6ADD">
        <w:rPr>
          <w:rStyle w:val="libHadeesChar"/>
          <w:rtl/>
        </w:rPr>
        <w:t>نعم عل</w:t>
      </w:r>
      <w:r w:rsidR="008A129A">
        <w:rPr>
          <w:rStyle w:val="libHadeesChar"/>
          <w:rtl/>
        </w:rPr>
        <w:t>ی</w:t>
      </w:r>
      <w:r w:rsidR="00990030" w:rsidRPr="00EA6ADD">
        <w:rPr>
          <w:rStyle w:val="libHadeesChar"/>
          <w:rtl/>
        </w:rPr>
        <w:t xml:space="preserve"> هولاء و انتقم من هولاء</w:t>
      </w:r>
      <w:r>
        <w:rPr>
          <w:rFonts w:hint="cs"/>
          <w:rtl/>
          <w:lang w:bidi="fa-IR"/>
        </w:rPr>
        <w:t>»</w:t>
      </w:r>
    </w:p>
    <w:p w:rsidR="00990030" w:rsidRPr="00990030" w:rsidRDefault="00990030" w:rsidP="00990030">
      <w:pPr>
        <w:pStyle w:val="libNormal"/>
        <w:rPr>
          <w:lang w:bidi="fa-IR"/>
        </w:rPr>
      </w:pPr>
      <w:r w:rsidRPr="00990030">
        <w:rPr>
          <w:rtl/>
          <w:lang w:bidi="fa-IR"/>
        </w:rPr>
        <w:t>آن گاه كه زمان نوشته به سرآيد و مقدرات جهان به پايان رسد و آخرين خلايق به اول</w:t>
      </w:r>
      <w:r w:rsidR="008A129A">
        <w:rPr>
          <w:rtl/>
          <w:lang w:bidi="fa-IR"/>
        </w:rPr>
        <w:t>ی</w:t>
      </w:r>
      <w:r w:rsidRPr="00990030">
        <w:rPr>
          <w:rtl/>
          <w:lang w:bidi="fa-IR"/>
        </w:rPr>
        <w:t xml:space="preserve"> آن ها پيونداند و فرمان حق برا</w:t>
      </w:r>
      <w:r w:rsidR="008A129A">
        <w:rPr>
          <w:rtl/>
          <w:lang w:bidi="fa-IR"/>
        </w:rPr>
        <w:t>ی</w:t>
      </w:r>
      <w:r w:rsidRPr="00990030">
        <w:rPr>
          <w:rtl/>
          <w:lang w:bidi="fa-IR"/>
        </w:rPr>
        <w:t xml:space="preserve"> تجديد آفرينش خلقش در رسد، آسمان را به حركت در آورد و آن را بشكافد و زمين را به شدت بجنباند و تكانش دهد و كوه ها را از جا بركند و متلاش</w:t>
      </w:r>
      <w:r w:rsidR="008A129A">
        <w:rPr>
          <w:rtl/>
          <w:lang w:bidi="fa-IR"/>
        </w:rPr>
        <w:t>ی</w:t>
      </w:r>
      <w:r w:rsidRPr="00990030">
        <w:rPr>
          <w:rtl/>
          <w:lang w:bidi="fa-IR"/>
        </w:rPr>
        <w:t xml:space="preserve"> سازد و از هيبت جلال حق و ترس از سطوت و شكوه او كوه ها برهم كوفته شوند و هر كس را كه در زير زمين مدفون است بيرون آورد و پيكرها</w:t>
      </w:r>
      <w:r w:rsidR="008A129A">
        <w:rPr>
          <w:rtl/>
          <w:lang w:bidi="fa-IR"/>
        </w:rPr>
        <w:t>ی</w:t>
      </w:r>
      <w:r w:rsidRPr="00990030">
        <w:rPr>
          <w:rtl/>
          <w:lang w:bidi="fa-IR"/>
        </w:rPr>
        <w:t xml:space="preserve"> كهنه و پوسيده آن ها را </w:t>
      </w:r>
      <w:r w:rsidRPr="00990030">
        <w:rPr>
          <w:rtl/>
          <w:lang w:bidi="fa-IR"/>
        </w:rPr>
        <w:lastRenderedPageBreak/>
        <w:t>نو كن و اجزا</w:t>
      </w:r>
      <w:r w:rsidR="008A129A">
        <w:rPr>
          <w:rtl/>
          <w:lang w:bidi="fa-IR"/>
        </w:rPr>
        <w:t>ی</w:t>
      </w:r>
      <w:r w:rsidRPr="00990030">
        <w:rPr>
          <w:rtl/>
          <w:lang w:bidi="fa-IR"/>
        </w:rPr>
        <w:t xml:space="preserve"> پراكنده شان را گرد آورد، آن گاه آنان را به دو دسته تقسيم كند؛ به دسته ا</w:t>
      </w:r>
      <w:r w:rsidR="008A129A">
        <w:rPr>
          <w:rtl/>
          <w:lang w:bidi="fa-IR"/>
        </w:rPr>
        <w:t>ی</w:t>
      </w:r>
      <w:r w:rsidRPr="00990030">
        <w:rPr>
          <w:rtl/>
          <w:lang w:bidi="fa-IR"/>
        </w:rPr>
        <w:t xml:space="preserve"> نعمت ارزان</w:t>
      </w:r>
      <w:r w:rsidR="008A129A">
        <w:rPr>
          <w:rtl/>
          <w:lang w:bidi="fa-IR"/>
        </w:rPr>
        <w:t>ی</w:t>
      </w:r>
      <w:r w:rsidRPr="00990030">
        <w:rPr>
          <w:rtl/>
          <w:lang w:bidi="fa-IR"/>
        </w:rPr>
        <w:t xml:space="preserve"> دارد و از دسته ديگر انتقام گيرد. </w:t>
      </w:r>
      <w:r w:rsidRPr="00840E48">
        <w:rPr>
          <w:rStyle w:val="libFootnotenumChar"/>
          <w:rtl/>
        </w:rPr>
        <w:t>(</w:t>
      </w:r>
      <w:r w:rsidR="00512D76" w:rsidRPr="00840E48">
        <w:rPr>
          <w:rStyle w:val="libFootnotenumChar"/>
          <w:rtl/>
        </w:rPr>
        <w:t>515</w:t>
      </w:r>
      <w:r w:rsidRPr="00840E48">
        <w:rPr>
          <w:rStyle w:val="libFootnotenumChar"/>
          <w:rtl/>
        </w:rPr>
        <w:t>)</w:t>
      </w:r>
    </w:p>
    <w:p w:rsidR="00EA6ADD" w:rsidRDefault="00512D76" w:rsidP="00EA6ADD">
      <w:pPr>
        <w:pStyle w:val="libBold1"/>
        <w:rPr>
          <w:rtl/>
          <w:lang w:bidi="fa-IR"/>
        </w:rPr>
      </w:pPr>
      <w:r>
        <w:rPr>
          <w:rtl/>
          <w:lang w:bidi="fa-IR"/>
        </w:rPr>
        <w:t>522</w:t>
      </w:r>
      <w:r w:rsidR="00EA6ADD">
        <w:rPr>
          <w:rtl/>
          <w:lang w:bidi="fa-IR"/>
        </w:rPr>
        <w:t>. روز قيامت</w:t>
      </w:r>
    </w:p>
    <w:p w:rsidR="00990030" w:rsidRPr="00990030" w:rsidRDefault="00EA6ADD" w:rsidP="00990030">
      <w:pPr>
        <w:pStyle w:val="libNormal"/>
        <w:rPr>
          <w:lang w:bidi="fa-IR"/>
        </w:rPr>
      </w:pPr>
      <w:r>
        <w:rPr>
          <w:rFonts w:hint="cs"/>
          <w:rtl/>
          <w:lang w:bidi="fa-IR"/>
        </w:rPr>
        <w:t>«</w:t>
      </w:r>
      <w:r w:rsidR="00990030" w:rsidRPr="00EA6ADD">
        <w:rPr>
          <w:rStyle w:val="libHadeesChar"/>
          <w:rtl/>
        </w:rPr>
        <w:t>عباد الله! احذروا بوما تفحص فيه الاعمال، و يكثر فيه الزلزال، و تشيب فيه الاطفال</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روز</w:t>
      </w:r>
      <w:r w:rsidR="008A129A">
        <w:rPr>
          <w:rtl/>
          <w:lang w:bidi="fa-IR"/>
        </w:rPr>
        <w:t>ی</w:t>
      </w:r>
      <w:r w:rsidRPr="00990030">
        <w:rPr>
          <w:rtl/>
          <w:lang w:bidi="fa-IR"/>
        </w:rPr>
        <w:t xml:space="preserve"> كه در آن روز به اعمال رسيدگ</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و نگران</w:t>
      </w:r>
      <w:r w:rsidR="008A129A">
        <w:rPr>
          <w:rtl/>
          <w:lang w:bidi="fa-IR"/>
        </w:rPr>
        <w:t>ی</w:t>
      </w:r>
      <w:r w:rsidRPr="00990030">
        <w:rPr>
          <w:rtl/>
          <w:lang w:bidi="fa-IR"/>
        </w:rPr>
        <w:t xml:space="preserve"> شدت م</w:t>
      </w:r>
      <w:r w:rsidR="008A129A">
        <w:rPr>
          <w:rtl/>
          <w:lang w:bidi="fa-IR"/>
        </w:rPr>
        <w:t>ی</w:t>
      </w:r>
      <w:r w:rsidRPr="00990030">
        <w:rPr>
          <w:rtl/>
          <w:lang w:bidi="fa-IR"/>
        </w:rPr>
        <w:t xml:space="preserve"> گيرد و كودكان پير م</w:t>
      </w:r>
      <w:r w:rsidR="008A129A">
        <w:rPr>
          <w:rtl/>
          <w:lang w:bidi="fa-IR"/>
        </w:rPr>
        <w:t>ی</w:t>
      </w:r>
      <w:r w:rsidRPr="00990030">
        <w:rPr>
          <w:rtl/>
          <w:lang w:bidi="fa-IR"/>
        </w:rPr>
        <w:t xml:space="preserve"> شوند، بترسيد! </w:t>
      </w:r>
      <w:r w:rsidRPr="00840E48">
        <w:rPr>
          <w:rStyle w:val="libFootnotenumChar"/>
          <w:rtl/>
        </w:rPr>
        <w:t>(</w:t>
      </w:r>
      <w:r w:rsidR="00512D76" w:rsidRPr="00840E48">
        <w:rPr>
          <w:rStyle w:val="libFootnotenumChar"/>
          <w:rtl/>
        </w:rPr>
        <w:t>516</w:t>
      </w:r>
      <w:r w:rsidRPr="00840E48">
        <w:rPr>
          <w:rStyle w:val="libFootnotenumChar"/>
          <w:rtl/>
        </w:rPr>
        <w:t>)</w:t>
      </w:r>
    </w:p>
    <w:p w:rsidR="00EA6ADD" w:rsidRDefault="00512D76" w:rsidP="00EA6ADD">
      <w:pPr>
        <w:pStyle w:val="libBold1"/>
        <w:rPr>
          <w:rtl/>
          <w:lang w:bidi="fa-IR"/>
        </w:rPr>
      </w:pPr>
      <w:r>
        <w:rPr>
          <w:rtl/>
          <w:lang w:bidi="fa-IR"/>
        </w:rPr>
        <w:t>523</w:t>
      </w:r>
      <w:r w:rsidR="00990030" w:rsidRPr="00990030">
        <w:rPr>
          <w:rtl/>
          <w:lang w:bidi="fa-IR"/>
        </w:rPr>
        <w:t>. سخن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مورد قيامت</w:t>
      </w:r>
    </w:p>
    <w:p w:rsidR="00990030" w:rsidRPr="00990030" w:rsidRDefault="00EA6ADD" w:rsidP="00EA6ADD">
      <w:pPr>
        <w:pStyle w:val="libNormal"/>
        <w:rPr>
          <w:lang w:bidi="fa-IR"/>
        </w:rPr>
      </w:pPr>
      <w:r>
        <w:rPr>
          <w:rFonts w:hint="cs"/>
          <w:rtl/>
          <w:lang w:bidi="fa-IR"/>
        </w:rPr>
        <w:t>«</w:t>
      </w:r>
      <w:r w:rsidRPr="00EA6ADD">
        <w:rPr>
          <w:rStyle w:val="libHadeesChar"/>
          <w:rFonts w:hint="cs"/>
          <w:rtl/>
        </w:rPr>
        <w:t>إ</w:t>
      </w:r>
      <w:r w:rsidR="00990030" w:rsidRPr="00EA6ADD">
        <w:rPr>
          <w:rStyle w:val="libHadeesChar"/>
          <w:rtl/>
        </w:rPr>
        <w:t xml:space="preserve">ن الغاية </w:t>
      </w:r>
      <w:r w:rsidRPr="00EA6ADD">
        <w:rPr>
          <w:rStyle w:val="libHadeesChar"/>
          <w:rFonts w:hint="cs"/>
          <w:rtl/>
        </w:rPr>
        <w:t>أ</w:t>
      </w:r>
      <w:r w:rsidR="00990030" w:rsidRPr="00EA6ADD">
        <w:rPr>
          <w:rStyle w:val="libHadeesChar"/>
          <w:rtl/>
        </w:rPr>
        <w:t xml:space="preserve">مامكم و </w:t>
      </w:r>
      <w:r w:rsidRPr="00EA6ADD">
        <w:rPr>
          <w:rStyle w:val="libHadeesChar"/>
          <w:rFonts w:hint="cs"/>
          <w:rtl/>
        </w:rPr>
        <w:t>أ</w:t>
      </w:r>
      <w:r w:rsidR="00990030" w:rsidRPr="00EA6ADD">
        <w:rPr>
          <w:rStyle w:val="libHadeesChar"/>
          <w:rtl/>
        </w:rPr>
        <w:t>ن وراء كم الساعةُ تحدوكم؛ تخففوا تلحقوا ف</w:t>
      </w:r>
      <w:r w:rsidRPr="00EA6ADD">
        <w:rPr>
          <w:rStyle w:val="libHadeesChar"/>
          <w:rFonts w:hint="cs"/>
          <w:rtl/>
        </w:rPr>
        <w:t>إ</w:t>
      </w:r>
      <w:r w:rsidR="00990030" w:rsidRPr="00EA6ADD">
        <w:rPr>
          <w:rStyle w:val="libHadeesChar"/>
          <w:rtl/>
        </w:rPr>
        <w:t>نما ينتظر ب</w:t>
      </w:r>
      <w:r w:rsidRPr="00EA6ADD">
        <w:rPr>
          <w:rStyle w:val="libHadeesChar"/>
          <w:rFonts w:hint="cs"/>
          <w:rtl/>
        </w:rPr>
        <w:t>أ</w:t>
      </w:r>
      <w:r w:rsidR="00990030" w:rsidRPr="00EA6ADD">
        <w:rPr>
          <w:rStyle w:val="libHadeesChar"/>
          <w:rtl/>
        </w:rPr>
        <w:t>ولكم آخركم</w:t>
      </w:r>
      <w:r>
        <w:rPr>
          <w:rFonts w:hint="cs"/>
          <w:rtl/>
          <w:lang w:bidi="fa-IR"/>
        </w:rPr>
        <w:t>»</w:t>
      </w:r>
    </w:p>
    <w:p w:rsidR="00990030" w:rsidRPr="00990030" w:rsidRDefault="00990030" w:rsidP="00990030">
      <w:pPr>
        <w:pStyle w:val="libNormal"/>
        <w:rPr>
          <w:lang w:bidi="fa-IR"/>
        </w:rPr>
      </w:pPr>
      <w:r w:rsidRPr="00990030">
        <w:rPr>
          <w:rtl/>
          <w:lang w:bidi="fa-IR"/>
        </w:rPr>
        <w:t>هدف</w:t>
      </w:r>
      <w:r>
        <w:rPr>
          <w:rtl/>
          <w:lang w:bidi="fa-IR"/>
        </w:rPr>
        <w:t>،</w:t>
      </w:r>
      <w:r w:rsidRPr="00990030">
        <w:rPr>
          <w:rtl/>
          <w:lang w:bidi="fa-IR"/>
        </w:rPr>
        <w:t xml:space="preserve"> فرا پيش شماست و قيامت از پشت سر شما را م</w:t>
      </w:r>
      <w:r w:rsidR="008A129A">
        <w:rPr>
          <w:rtl/>
          <w:lang w:bidi="fa-IR"/>
        </w:rPr>
        <w:t>ی</w:t>
      </w:r>
      <w:r w:rsidRPr="00990030">
        <w:rPr>
          <w:rtl/>
          <w:lang w:bidi="fa-IR"/>
        </w:rPr>
        <w:t xml:space="preserve"> راند. سبكبار شويد تا برسيد؛ زيرا كه اولين شما چشم به راه آخرت شماست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517</w:t>
      </w:r>
      <w:r w:rsidRPr="00840E48">
        <w:rPr>
          <w:rStyle w:val="libFootnotenumChar"/>
          <w:rtl/>
        </w:rPr>
        <w:t>)</w:t>
      </w:r>
    </w:p>
    <w:p w:rsidR="00EA6ADD" w:rsidRDefault="00512D76" w:rsidP="00EA6ADD">
      <w:pPr>
        <w:pStyle w:val="libBold1"/>
        <w:rPr>
          <w:rtl/>
          <w:lang w:bidi="fa-IR"/>
        </w:rPr>
      </w:pPr>
      <w:r>
        <w:rPr>
          <w:rtl/>
          <w:lang w:bidi="fa-IR"/>
        </w:rPr>
        <w:t>524</w:t>
      </w:r>
      <w:r w:rsidR="00990030" w:rsidRPr="00990030">
        <w:rPr>
          <w:rtl/>
          <w:lang w:bidi="fa-IR"/>
        </w:rPr>
        <w:t>. قيامت نزديك است</w:t>
      </w:r>
      <w:r w:rsidR="00990030">
        <w:rPr>
          <w:rtl/>
          <w:lang w:bidi="fa-IR"/>
        </w:rPr>
        <w:t>!</w:t>
      </w:r>
    </w:p>
    <w:p w:rsidR="00990030" w:rsidRPr="00990030" w:rsidRDefault="00EA6ADD" w:rsidP="00EA6ADD">
      <w:pPr>
        <w:pStyle w:val="libNormal"/>
        <w:rPr>
          <w:lang w:bidi="fa-IR"/>
        </w:rPr>
      </w:pPr>
      <w:r>
        <w:rPr>
          <w:rFonts w:hint="cs"/>
          <w:rtl/>
          <w:lang w:bidi="fa-IR"/>
        </w:rPr>
        <w:t>«</w:t>
      </w:r>
      <w:r w:rsidR="00990030" w:rsidRPr="00EA6ADD">
        <w:rPr>
          <w:rStyle w:val="libHadeesChar"/>
          <w:rtl/>
        </w:rPr>
        <w:t>الله الله عباد! ف</w:t>
      </w:r>
      <w:r w:rsidRPr="00EA6ADD">
        <w:rPr>
          <w:rStyle w:val="libHadeesChar"/>
          <w:rFonts w:hint="cs"/>
          <w:rtl/>
        </w:rPr>
        <w:t>إ</w:t>
      </w:r>
      <w:r w:rsidR="00990030" w:rsidRPr="00EA6ADD">
        <w:rPr>
          <w:rStyle w:val="libHadeesChar"/>
          <w:rtl/>
        </w:rPr>
        <w:t>ن الدنيا ماضية بكم عل</w:t>
      </w:r>
      <w:r w:rsidR="008A129A">
        <w:rPr>
          <w:rStyle w:val="libHadeesChar"/>
          <w:rtl/>
        </w:rPr>
        <w:t>ی</w:t>
      </w:r>
      <w:r w:rsidR="00990030" w:rsidRPr="00EA6ADD">
        <w:rPr>
          <w:rStyle w:val="libHadeesChar"/>
          <w:rtl/>
        </w:rPr>
        <w:t xml:space="preserve"> سنن، و </w:t>
      </w:r>
      <w:r w:rsidRPr="00EA6ADD">
        <w:rPr>
          <w:rStyle w:val="libHadeesChar"/>
          <w:rFonts w:hint="cs"/>
          <w:rtl/>
        </w:rPr>
        <w:t>أ</w:t>
      </w:r>
      <w:r w:rsidR="00990030" w:rsidRPr="00EA6ADD">
        <w:rPr>
          <w:rStyle w:val="libHadeesChar"/>
          <w:rtl/>
        </w:rPr>
        <w:t>نتم والساعُة ف</w:t>
      </w:r>
      <w:r w:rsidR="008A129A">
        <w:rPr>
          <w:rStyle w:val="libHadeesChar"/>
          <w:rtl/>
        </w:rPr>
        <w:t>ی</w:t>
      </w:r>
      <w:r w:rsidR="00990030" w:rsidRPr="00EA6ADD">
        <w:rPr>
          <w:rStyle w:val="libHadeesChar"/>
          <w:rtl/>
        </w:rPr>
        <w:t xml:space="preserve"> قرن، وكاءنها قد جائت ب</w:t>
      </w:r>
      <w:r w:rsidRPr="00EA6ADD">
        <w:rPr>
          <w:rStyle w:val="libHadeesChar"/>
          <w:rFonts w:hint="cs"/>
          <w:rtl/>
        </w:rPr>
        <w:t>أ</w:t>
      </w:r>
      <w:r w:rsidR="00990030" w:rsidRPr="00EA6ADD">
        <w:rPr>
          <w:rStyle w:val="libHadeesChar"/>
          <w:rtl/>
        </w:rPr>
        <w:t xml:space="preserve">شراطها، و </w:t>
      </w:r>
      <w:r w:rsidRPr="00EA6ADD">
        <w:rPr>
          <w:rStyle w:val="libHadeesChar"/>
          <w:rFonts w:hint="cs"/>
          <w:rtl/>
        </w:rPr>
        <w:t>أ</w:t>
      </w:r>
      <w:r w:rsidR="00990030" w:rsidRPr="00EA6ADD">
        <w:rPr>
          <w:rStyle w:val="libHadeesChar"/>
          <w:rtl/>
        </w:rPr>
        <w:t xml:space="preserve">زفت </w:t>
      </w:r>
      <w:r w:rsidRPr="00EA6ADD">
        <w:rPr>
          <w:rStyle w:val="libHadeesChar"/>
          <w:rFonts w:hint="cs"/>
          <w:rtl/>
        </w:rPr>
        <w:t>أ</w:t>
      </w:r>
      <w:r w:rsidR="00990030" w:rsidRPr="00EA6ADD">
        <w:rPr>
          <w:rStyle w:val="libHadeesChar"/>
          <w:rtl/>
        </w:rPr>
        <w:t>فراطها</w:t>
      </w:r>
      <w:r>
        <w:rPr>
          <w:rFonts w:hint="cs"/>
          <w:rtl/>
          <w:lang w:bidi="fa-IR"/>
        </w:rPr>
        <w:t>»</w:t>
      </w:r>
    </w:p>
    <w:p w:rsidR="00990030" w:rsidRPr="00990030" w:rsidRDefault="00990030" w:rsidP="00990030">
      <w:pPr>
        <w:pStyle w:val="libNormal"/>
        <w:rPr>
          <w:lang w:bidi="fa-IR"/>
        </w:rPr>
      </w:pPr>
      <w:r w:rsidRPr="00990030">
        <w:rPr>
          <w:rtl/>
          <w:lang w:bidi="fa-IR"/>
        </w:rPr>
        <w:t>از خدا بترسيد، ا</w:t>
      </w:r>
      <w:r w:rsidR="008A129A">
        <w:rPr>
          <w:rtl/>
          <w:lang w:bidi="fa-IR"/>
        </w:rPr>
        <w:t>ی</w:t>
      </w:r>
      <w:r w:rsidRPr="00990030">
        <w:rPr>
          <w:rtl/>
          <w:lang w:bidi="fa-IR"/>
        </w:rPr>
        <w:t xml:space="preserve"> بندگان خدا! زيرا كه دنيا همه شما را از يك راه م</w:t>
      </w:r>
      <w:r w:rsidR="008A129A">
        <w:rPr>
          <w:rtl/>
          <w:lang w:bidi="fa-IR"/>
        </w:rPr>
        <w:t>ی</w:t>
      </w:r>
      <w:r w:rsidRPr="00990030">
        <w:rPr>
          <w:rtl/>
          <w:lang w:bidi="fa-IR"/>
        </w:rPr>
        <w:t xml:space="preserve"> برد (و با نيز شما همان م</w:t>
      </w:r>
      <w:r w:rsidR="008A129A">
        <w:rPr>
          <w:rtl/>
          <w:lang w:bidi="fa-IR"/>
        </w:rPr>
        <w:t>ی</w:t>
      </w:r>
      <w:r w:rsidRPr="00990030">
        <w:rPr>
          <w:rtl/>
          <w:lang w:bidi="fa-IR"/>
        </w:rPr>
        <w:t xml:space="preserve"> كند كه با گذشتگان كرد) و شما و زمان قيامت به يك ريسمان بسته هستيد و گويا قيامت نشانه ها</w:t>
      </w:r>
      <w:r w:rsidR="008A129A">
        <w:rPr>
          <w:rtl/>
          <w:lang w:bidi="fa-IR"/>
        </w:rPr>
        <w:t>ی</w:t>
      </w:r>
      <w:r w:rsidRPr="00990030">
        <w:rPr>
          <w:rtl/>
          <w:lang w:bidi="fa-IR"/>
        </w:rPr>
        <w:t xml:space="preserve"> خويش را آشكار ساخته و پرچم هايش را نزديك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518</w:t>
      </w:r>
      <w:r w:rsidRPr="00840E48">
        <w:rPr>
          <w:rStyle w:val="libFootnotenumChar"/>
          <w:rtl/>
        </w:rPr>
        <w:t>)</w:t>
      </w:r>
    </w:p>
    <w:p w:rsidR="00EA6ADD" w:rsidRDefault="00EA6ADD" w:rsidP="00AF0CBE">
      <w:pPr>
        <w:pStyle w:val="libCenterBold2"/>
        <w:rPr>
          <w:rtl/>
          <w:lang w:bidi="fa-IR"/>
        </w:rPr>
      </w:pPr>
      <w:r>
        <w:rPr>
          <w:rtl/>
          <w:lang w:bidi="fa-IR"/>
        </w:rPr>
        <w:t>يوم الحساب</w:t>
      </w:r>
    </w:p>
    <w:p w:rsidR="00EA6ADD" w:rsidRDefault="00512D76" w:rsidP="00EA6ADD">
      <w:pPr>
        <w:pStyle w:val="libBold1"/>
        <w:rPr>
          <w:rtl/>
          <w:lang w:bidi="fa-IR"/>
        </w:rPr>
      </w:pPr>
      <w:r>
        <w:rPr>
          <w:rtl/>
          <w:lang w:bidi="fa-IR"/>
        </w:rPr>
        <w:t>525</w:t>
      </w:r>
      <w:r w:rsidR="00990030" w:rsidRPr="00990030">
        <w:rPr>
          <w:rtl/>
          <w:lang w:bidi="fa-IR"/>
        </w:rPr>
        <w:t>. وقت حسابرس</w:t>
      </w:r>
      <w:r w:rsidR="008A129A">
        <w:rPr>
          <w:rtl/>
          <w:lang w:bidi="fa-IR"/>
        </w:rPr>
        <w:t>ی</w:t>
      </w:r>
    </w:p>
    <w:p w:rsidR="00990030" w:rsidRPr="00990030" w:rsidRDefault="00EA6ADD" w:rsidP="00990030">
      <w:pPr>
        <w:pStyle w:val="libNormal"/>
        <w:rPr>
          <w:lang w:bidi="fa-IR"/>
        </w:rPr>
      </w:pPr>
      <w:r>
        <w:rPr>
          <w:rFonts w:hint="cs"/>
          <w:rtl/>
          <w:lang w:bidi="fa-IR"/>
        </w:rPr>
        <w:t>«</w:t>
      </w:r>
      <w:r w:rsidRPr="00EA6ADD">
        <w:rPr>
          <w:rStyle w:val="libHadeesChar"/>
          <w:rFonts w:hint="cs"/>
          <w:rtl/>
        </w:rPr>
        <w:t>إ</w:t>
      </w:r>
      <w:r w:rsidR="00990030" w:rsidRPr="00EA6ADD">
        <w:rPr>
          <w:rStyle w:val="libHadeesChar"/>
          <w:rtl/>
        </w:rPr>
        <w:t>ن اليوم عمل و لا حساب، و غدا حساب و لا عمل</w:t>
      </w:r>
      <w:r>
        <w:rPr>
          <w:rFonts w:hint="cs"/>
          <w:rtl/>
          <w:lang w:bidi="fa-IR"/>
        </w:rPr>
        <w:t>»</w:t>
      </w:r>
    </w:p>
    <w:p w:rsidR="00990030" w:rsidRPr="00990030" w:rsidRDefault="00990030" w:rsidP="00990030">
      <w:pPr>
        <w:pStyle w:val="libNormal"/>
        <w:rPr>
          <w:lang w:bidi="fa-IR"/>
        </w:rPr>
      </w:pPr>
      <w:r w:rsidRPr="00990030">
        <w:rPr>
          <w:rtl/>
          <w:lang w:bidi="fa-IR"/>
        </w:rPr>
        <w:t>همانا كه امروز هنگام عمل است نه حساب</w:t>
      </w:r>
      <w:r>
        <w:rPr>
          <w:rtl/>
          <w:lang w:bidi="fa-IR"/>
        </w:rPr>
        <w:t>،</w:t>
      </w:r>
      <w:r w:rsidRPr="00990030">
        <w:rPr>
          <w:rtl/>
          <w:lang w:bidi="fa-IR"/>
        </w:rPr>
        <w:t xml:space="preserve"> و فردا (آخرت</w:t>
      </w:r>
      <w:r w:rsidR="00540450">
        <w:rPr>
          <w:rtl/>
          <w:lang w:bidi="fa-IR"/>
        </w:rPr>
        <w:t>)</w:t>
      </w:r>
      <w:r w:rsidRPr="00990030">
        <w:rPr>
          <w:rtl/>
          <w:lang w:bidi="fa-IR"/>
        </w:rPr>
        <w:t xml:space="preserve"> وقت حساب است نه عمل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519</w:t>
      </w:r>
      <w:r w:rsidRPr="00840E48">
        <w:rPr>
          <w:rStyle w:val="libFootnotenumChar"/>
          <w:rtl/>
        </w:rPr>
        <w:t>)</w:t>
      </w:r>
    </w:p>
    <w:p w:rsidR="00B574EA" w:rsidRDefault="00512D76" w:rsidP="00B574EA">
      <w:pPr>
        <w:pStyle w:val="libBold1"/>
        <w:rPr>
          <w:rtl/>
          <w:lang w:bidi="fa-IR"/>
        </w:rPr>
      </w:pPr>
      <w:r>
        <w:rPr>
          <w:rtl/>
          <w:lang w:bidi="fa-IR"/>
        </w:rPr>
        <w:lastRenderedPageBreak/>
        <w:t>526</w:t>
      </w:r>
      <w:r w:rsidR="00990030" w:rsidRPr="00990030">
        <w:rPr>
          <w:rtl/>
          <w:lang w:bidi="fa-IR"/>
        </w:rPr>
        <w:t>. محاسبه از اندام بدن</w:t>
      </w:r>
    </w:p>
    <w:p w:rsidR="00990030" w:rsidRPr="00990030" w:rsidRDefault="00B574EA" w:rsidP="00990030">
      <w:pPr>
        <w:pStyle w:val="libNormal"/>
        <w:rPr>
          <w:lang w:bidi="fa-IR"/>
        </w:rPr>
      </w:pPr>
      <w:r>
        <w:rPr>
          <w:rFonts w:hint="cs"/>
          <w:rtl/>
          <w:lang w:bidi="fa-IR"/>
        </w:rPr>
        <w:t>«</w:t>
      </w:r>
      <w:r w:rsidRPr="00B574EA">
        <w:rPr>
          <w:rStyle w:val="libHadeesChar"/>
          <w:rFonts w:hint="cs"/>
          <w:rtl/>
        </w:rPr>
        <w:t>إ</w:t>
      </w:r>
      <w:r w:rsidR="00990030" w:rsidRPr="00B574EA">
        <w:rPr>
          <w:rStyle w:val="libHadeesChar"/>
          <w:rtl/>
        </w:rPr>
        <w:t>ن الله فرض عل</w:t>
      </w:r>
      <w:r w:rsidR="008A129A">
        <w:rPr>
          <w:rStyle w:val="libHadeesChar"/>
          <w:rtl/>
        </w:rPr>
        <w:t>ی</w:t>
      </w:r>
      <w:r w:rsidR="00990030" w:rsidRPr="00B574EA">
        <w:rPr>
          <w:rStyle w:val="libHadeesChar"/>
          <w:rtl/>
        </w:rPr>
        <w:t xml:space="preserve"> جوارحك كلها فرائض يحتج بها عليك يوم القيامة</w:t>
      </w:r>
      <w:r>
        <w:rPr>
          <w:rFonts w:hint="cs"/>
          <w:rtl/>
          <w:lang w:bidi="fa-IR"/>
        </w:rPr>
        <w:t>»</w:t>
      </w:r>
    </w:p>
    <w:p w:rsidR="00990030" w:rsidRPr="00990030" w:rsidRDefault="00990030" w:rsidP="00990030">
      <w:pPr>
        <w:pStyle w:val="libNormal"/>
        <w:rPr>
          <w:lang w:bidi="fa-IR"/>
        </w:rPr>
      </w:pPr>
      <w:r w:rsidRPr="00990030">
        <w:rPr>
          <w:rtl/>
          <w:lang w:bidi="fa-IR"/>
        </w:rPr>
        <w:t>به درست</w:t>
      </w:r>
      <w:r w:rsidR="008A129A">
        <w:rPr>
          <w:rtl/>
          <w:lang w:bidi="fa-IR"/>
        </w:rPr>
        <w:t>ی</w:t>
      </w:r>
      <w:r w:rsidRPr="00990030">
        <w:rPr>
          <w:rtl/>
          <w:lang w:bidi="fa-IR"/>
        </w:rPr>
        <w:t xml:space="preserve"> كه خداوند سبحان برا</w:t>
      </w:r>
      <w:r w:rsidR="008A129A">
        <w:rPr>
          <w:rtl/>
          <w:lang w:bidi="fa-IR"/>
        </w:rPr>
        <w:t>ی</w:t>
      </w:r>
      <w:r w:rsidRPr="00990030">
        <w:rPr>
          <w:rtl/>
          <w:lang w:bidi="fa-IR"/>
        </w:rPr>
        <w:t xml:space="preserve"> اعضا</w:t>
      </w:r>
      <w:r w:rsidR="008A129A">
        <w:rPr>
          <w:rtl/>
          <w:lang w:bidi="fa-IR"/>
        </w:rPr>
        <w:t>ی</w:t>
      </w:r>
      <w:r w:rsidRPr="00990030">
        <w:rPr>
          <w:rtl/>
          <w:lang w:bidi="fa-IR"/>
        </w:rPr>
        <w:t xml:space="preserve"> تو تكاليف</w:t>
      </w:r>
      <w:r w:rsidR="008A129A">
        <w:rPr>
          <w:rtl/>
          <w:lang w:bidi="fa-IR"/>
        </w:rPr>
        <w:t>ی</w:t>
      </w:r>
      <w:r w:rsidRPr="00990030">
        <w:rPr>
          <w:rtl/>
          <w:lang w:bidi="fa-IR"/>
        </w:rPr>
        <w:t xml:space="preserve"> را مقرر فرموده و در روز قيامت به وسيله آن ها بر تو احتجاج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520</w:t>
      </w:r>
      <w:r w:rsidRPr="00840E48">
        <w:rPr>
          <w:rStyle w:val="libFootnotenumChar"/>
          <w:rtl/>
        </w:rPr>
        <w:t>)</w:t>
      </w:r>
    </w:p>
    <w:p w:rsidR="00B574EA" w:rsidRDefault="00512D76" w:rsidP="00B574EA">
      <w:pPr>
        <w:pStyle w:val="libBold1"/>
        <w:rPr>
          <w:rtl/>
          <w:lang w:bidi="fa-IR"/>
        </w:rPr>
      </w:pPr>
      <w:r>
        <w:rPr>
          <w:rtl/>
          <w:lang w:bidi="fa-IR"/>
        </w:rPr>
        <w:t>527</w:t>
      </w:r>
      <w:r w:rsidR="00990030" w:rsidRPr="00990030">
        <w:rPr>
          <w:rtl/>
          <w:lang w:bidi="fa-IR"/>
        </w:rPr>
        <w:t>. اعمال در برابر چشمان</w:t>
      </w:r>
    </w:p>
    <w:p w:rsidR="00990030" w:rsidRPr="00990030" w:rsidRDefault="00B574EA" w:rsidP="00B574EA">
      <w:pPr>
        <w:pStyle w:val="libNormal"/>
        <w:rPr>
          <w:lang w:bidi="fa-IR"/>
        </w:rPr>
      </w:pPr>
      <w:r>
        <w:rPr>
          <w:rFonts w:hint="cs"/>
          <w:rtl/>
          <w:lang w:bidi="fa-IR"/>
        </w:rPr>
        <w:t>«</w:t>
      </w:r>
      <w:r w:rsidRPr="00B574EA">
        <w:rPr>
          <w:rStyle w:val="libHadeesChar"/>
          <w:rFonts w:hint="cs"/>
          <w:rtl/>
        </w:rPr>
        <w:t>أ</w:t>
      </w:r>
      <w:r w:rsidR="00990030" w:rsidRPr="00B574EA">
        <w:rPr>
          <w:rStyle w:val="libHadeesChar"/>
          <w:rtl/>
        </w:rPr>
        <w:t>عمال العباد ف</w:t>
      </w:r>
      <w:r w:rsidR="008A129A">
        <w:rPr>
          <w:rStyle w:val="libHadeesChar"/>
          <w:rtl/>
        </w:rPr>
        <w:t>ی</w:t>
      </w:r>
      <w:r w:rsidR="00990030" w:rsidRPr="00B574EA">
        <w:rPr>
          <w:rStyle w:val="libHadeesChar"/>
          <w:rtl/>
        </w:rPr>
        <w:t xml:space="preserve"> عاجلهم، نصب </w:t>
      </w:r>
      <w:r w:rsidRPr="00B574EA">
        <w:rPr>
          <w:rStyle w:val="libHadeesChar"/>
          <w:rFonts w:hint="cs"/>
          <w:rtl/>
        </w:rPr>
        <w:t>أ</w:t>
      </w:r>
      <w:r w:rsidR="00990030" w:rsidRPr="00B574EA">
        <w:rPr>
          <w:rStyle w:val="libHadeesChar"/>
          <w:rtl/>
        </w:rPr>
        <w:t>عينهم ف</w:t>
      </w:r>
      <w:r w:rsidR="008A129A">
        <w:rPr>
          <w:rStyle w:val="libHadeesChar"/>
          <w:rtl/>
        </w:rPr>
        <w:t>ی</w:t>
      </w:r>
      <w:r w:rsidR="00990030" w:rsidRPr="00B574EA">
        <w:rPr>
          <w:rStyle w:val="libHadeesChar"/>
          <w:rtl/>
        </w:rPr>
        <w:t xml:space="preserve"> آجالهم</w:t>
      </w:r>
      <w:r>
        <w:rPr>
          <w:rFonts w:hint="cs"/>
          <w:rtl/>
          <w:lang w:bidi="fa-IR"/>
        </w:rPr>
        <w:t>»</w:t>
      </w:r>
    </w:p>
    <w:p w:rsidR="00990030" w:rsidRPr="00990030" w:rsidRDefault="00990030" w:rsidP="00990030">
      <w:pPr>
        <w:pStyle w:val="libNormal"/>
        <w:rPr>
          <w:lang w:bidi="fa-IR"/>
        </w:rPr>
      </w:pPr>
      <w:r w:rsidRPr="00990030">
        <w:rPr>
          <w:rtl/>
          <w:lang w:bidi="fa-IR"/>
        </w:rPr>
        <w:t xml:space="preserve">اعمال بندگان خدا در ديگر سرا برابر چشمانشان خواهد بود. </w:t>
      </w:r>
      <w:r w:rsidRPr="00840E48">
        <w:rPr>
          <w:rStyle w:val="libFootnotenumChar"/>
          <w:rtl/>
        </w:rPr>
        <w:t>(</w:t>
      </w:r>
      <w:r w:rsidR="00512D76" w:rsidRPr="00840E48">
        <w:rPr>
          <w:rStyle w:val="libFootnotenumChar"/>
          <w:rtl/>
        </w:rPr>
        <w:t>521</w:t>
      </w:r>
      <w:r w:rsidRPr="00840E48">
        <w:rPr>
          <w:rStyle w:val="libFootnotenumChar"/>
          <w:rtl/>
        </w:rPr>
        <w:t>)</w:t>
      </w:r>
    </w:p>
    <w:p w:rsidR="00B574EA" w:rsidRDefault="00512D76" w:rsidP="00B574EA">
      <w:pPr>
        <w:pStyle w:val="libBold1"/>
        <w:rPr>
          <w:rtl/>
          <w:lang w:bidi="fa-IR"/>
        </w:rPr>
      </w:pPr>
      <w:r>
        <w:rPr>
          <w:rtl/>
          <w:lang w:bidi="fa-IR"/>
        </w:rPr>
        <w:t>528</w:t>
      </w:r>
      <w:r w:rsidR="00990030" w:rsidRPr="00990030">
        <w:rPr>
          <w:rtl/>
          <w:lang w:bidi="fa-IR"/>
        </w:rPr>
        <w:t>. كار مقدر</w:t>
      </w:r>
    </w:p>
    <w:p w:rsidR="00990030" w:rsidRPr="00990030" w:rsidRDefault="00B574EA" w:rsidP="00B574EA">
      <w:pPr>
        <w:pStyle w:val="libNormal"/>
        <w:rPr>
          <w:lang w:bidi="fa-IR"/>
        </w:rPr>
      </w:pPr>
      <w:r>
        <w:rPr>
          <w:rFonts w:hint="cs"/>
          <w:rtl/>
          <w:lang w:bidi="fa-IR"/>
        </w:rPr>
        <w:t>«</w:t>
      </w:r>
      <w:r w:rsidR="00990030" w:rsidRPr="00B574EA">
        <w:rPr>
          <w:rStyle w:val="libHadeesChar"/>
          <w:rtl/>
        </w:rPr>
        <w:t xml:space="preserve">من الفساد </w:t>
      </w:r>
      <w:r w:rsidRPr="00B574EA">
        <w:rPr>
          <w:rStyle w:val="libHadeesChar"/>
          <w:rFonts w:hint="cs"/>
          <w:rtl/>
        </w:rPr>
        <w:t>أ</w:t>
      </w:r>
      <w:r w:rsidR="00990030" w:rsidRPr="00B574EA">
        <w:rPr>
          <w:rStyle w:val="libHadeesChar"/>
          <w:rtl/>
        </w:rPr>
        <w:t xml:space="preserve">ضاعُة الزاد، و مفسدة المعاد. و لكل </w:t>
      </w:r>
      <w:r w:rsidRPr="00B574EA">
        <w:rPr>
          <w:rStyle w:val="libHadeesChar"/>
          <w:rFonts w:hint="cs"/>
          <w:rtl/>
        </w:rPr>
        <w:t>أ</w:t>
      </w:r>
      <w:r w:rsidR="00990030" w:rsidRPr="00B574EA">
        <w:rPr>
          <w:rStyle w:val="libHadeesChar"/>
          <w:rtl/>
        </w:rPr>
        <w:t>مر عاقبة، سوف ي</w:t>
      </w:r>
      <w:r w:rsidRPr="00B574EA">
        <w:rPr>
          <w:rStyle w:val="libHadeesChar"/>
          <w:rFonts w:hint="cs"/>
          <w:rtl/>
        </w:rPr>
        <w:t>أ</w:t>
      </w:r>
      <w:r w:rsidR="00990030" w:rsidRPr="00B574EA">
        <w:rPr>
          <w:rStyle w:val="libHadeesChar"/>
          <w:rtl/>
        </w:rPr>
        <w:t>تيك ما قدر لك</w:t>
      </w:r>
      <w:r>
        <w:rPr>
          <w:rFonts w:hint="cs"/>
          <w:rtl/>
          <w:lang w:bidi="fa-IR"/>
        </w:rPr>
        <w:t>»</w:t>
      </w:r>
    </w:p>
    <w:p w:rsidR="00990030" w:rsidRPr="00990030" w:rsidRDefault="00990030" w:rsidP="00990030">
      <w:pPr>
        <w:pStyle w:val="libNormal"/>
        <w:rPr>
          <w:lang w:bidi="fa-IR"/>
        </w:rPr>
      </w:pPr>
      <w:r w:rsidRPr="00990030">
        <w:rPr>
          <w:rtl/>
          <w:lang w:bidi="fa-IR"/>
        </w:rPr>
        <w:t>ضايع نمودن زاد و توشه و تباه كردن معاد از موارد فساد است</w:t>
      </w:r>
      <w:r>
        <w:rPr>
          <w:rtl/>
          <w:lang w:bidi="fa-IR"/>
        </w:rPr>
        <w:t>،</w:t>
      </w:r>
      <w:r w:rsidRPr="00990030">
        <w:rPr>
          <w:rtl/>
          <w:lang w:bidi="fa-IR"/>
        </w:rPr>
        <w:t xml:space="preserve"> هر كار</w:t>
      </w:r>
      <w:r w:rsidR="008A129A">
        <w:rPr>
          <w:rtl/>
          <w:lang w:bidi="fa-IR"/>
        </w:rPr>
        <w:t>ی</w:t>
      </w:r>
      <w:r w:rsidRPr="00990030">
        <w:rPr>
          <w:rtl/>
          <w:lang w:bidi="fa-IR"/>
        </w:rPr>
        <w:t xml:space="preserve"> سرانجام</w:t>
      </w:r>
      <w:r w:rsidR="008A129A">
        <w:rPr>
          <w:rtl/>
          <w:lang w:bidi="fa-IR"/>
        </w:rPr>
        <w:t>ی</w:t>
      </w:r>
      <w:r w:rsidRPr="00990030">
        <w:rPr>
          <w:rtl/>
          <w:lang w:bidi="fa-IR"/>
        </w:rPr>
        <w:t xml:space="preserve"> دارد و به زود</w:t>
      </w:r>
      <w:r w:rsidR="008A129A">
        <w:rPr>
          <w:rtl/>
          <w:lang w:bidi="fa-IR"/>
        </w:rPr>
        <w:t>ی</w:t>
      </w:r>
      <w:r w:rsidRPr="00990030">
        <w:rPr>
          <w:rtl/>
          <w:lang w:bidi="fa-IR"/>
        </w:rPr>
        <w:t xml:space="preserve"> آنچه برايت مقدر شده به تو خواهد رسيد. </w:t>
      </w:r>
      <w:r w:rsidRPr="00840E48">
        <w:rPr>
          <w:rStyle w:val="libFootnotenumChar"/>
          <w:rtl/>
        </w:rPr>
        <w:t>(</w:t>
      </w:r>
      <w:r w:rsidR="00512D76" w:rsidRPr="00840E48">
        <w:rPr>
          <w:rStyle w:val="libFootnotenumChar"/>
          <w:rtl/>
        </w:rPr>
        <w:t>522</w:t>
      </w:r>
      <w:r w:rsidRPr="00840E48">
        <w:rPr>
          <w:rStyle w:val="libFootnotenumChar"/>
          <w:rtl/>
        </w:rPr>
        <w:t>)</w:t>
      </w:r>
    </w:p>
    <w:p w:rsidR="00B574EA" w:rsidRDefault="00512D76" w:rsidP="00B574EA">
      <w:pPr>
        <w:pStyle w:val="libBold1"/>
        <w:rPr>
          <w:rtl/>
          <w:lang w:bidi="fa-IR"/>
        </w:rPr>
      </w:pPr>
      <w:r>
        <w:rPr>
          <w:rtl/>
          <w:lang w:bidi="fa-IR"/>
        </w:rPr>
        <w:t>529</w:t>
      </w:r>
      <w:r w:rsidR="00990030" w:rsidRPr="00990030">
        <w:rPr>
          <w:rtl/>
          <w:lang w:bidi="fa-IR"/>
        </w:rPr>
        <w:t>. بترسيد از قيامت</w:t>
      </w:r>
      <w:r w:rsidR="00990030">
        <w:rPr>
          <w:rtl/>
          <w:lang w:bidi="fa-IR"/>
        </w:rPr>
        <w:t>!</w:t>
      </w:r>
    </w:p>
    <w:p w:rsidR="00990030" w:rsidRPr="00990030" w:rsidRDefault="00B574EA" w:rsidP="00990030">
      <w:pPr>
        <w:pStyle w:val="libNormal"/>
        <w:rPr>
          <w:lang w:bidi="fa-IR"/>
        </w:rPr>
      </w:pPr>
      <w:r>
        <w:rPr>
          <w:rFonts w:hint="cs"/>
          <w:rtl/>
          <w:lang w:bidi="fa-IR"/>
        </w:rPr>
        <w:t>«</w:t>
      </w:r>
      <w:r w:rsidR="00990030" w:rsidRPr="00B574EA">
        <w:rPr>
          <w:rStyle w:val="libHadeesChar"/>
          <w:rtl/>
        </w:rPr>
        <w:t>احذروا يوما تفحص فيه الاعمال و يكثر فيه الزلزال، و تشيب فيه الاطفال</w:t>
      </w:r>
      <w:r>
        <w:rPr>
          <w:rFonts w:hint="cs"/>
          <w:rtl/>
          <w:lang w:bidi="fa-IR"/>
        </w:rPr>
        <w:t>»</w:t>
      </w:r>
    </w:p>
    <w:p w:rsidR="00990030" w:rsidRPr="00990030" w:rsidRDefault="00990030" w:rsidP="00990030">
      <w:pPr>
        <w:pStyle w:val="libNormal"/>
        <w:rPr>
          <w:lang w:bidi="fa-IR"/>
        </w:rPr>
      </w:pPr>
      <w:r w:rsidRPr="00990030">
        <w:rPr>
          <w:rtl/>
          <w:lang w:bidi="fa-IR"/>
        </w:rPr>
        <w:t>بترسيد از روز</w:t>
      </w:r>
      <w:r w:rsidR="008A129A">
        <w:rPr>
          <w:rtl/>
          <w:lang w:bidi="fa-IR"/>
        </w:rPr>
        <w:t>ی</w:t>
      </w:r>
      <w:r w:rsidRPr="00990030">
        <w:rPr>
          <w:rtl/>
          <w:lang w:bidi="fa-IR"/>
        </w:rPr>
        <w:t xml:space="preserve"> كه در آن اعمال وارس</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و لرزش آن روز بسيار است و كودكان در آن روز پير 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523</w:t>
      </w:r>
      <w:r w:rsidRPr="00840E48">
        <w:rPr>
          <w:rStyle w:val="libFootnotenumChar"/>
          <w:rtl/>
        </w:rPr>
        <w:t>)</w:t>
      </w:r>
    </w:p>
    <w:p w:rsidR="00B574EA" w:rsidRDefault="00512D76" w:rsidP="00B574EA">
      <w:pPr>
        <w:pStyle w:val="libBold1"/>
        <w:rPr>
          <w:rtl/>
          <w:lang w:bidi="fa-IR"/>
        </w:rPr>
      </w:pPr>
      <w:r>
        <w:rPr>
          <w:rtl/>
          <w:lang w:bidi="fa-IR"/>
        </w:rPr>
        <w:t>530</w:t>
      </w:r>
      <w:r w:rsidR="00990030" w:rsidRPr="00990030">
        <w:rPr>
          <w:rtl/>
          <w:lang w:bidi="fa-IR"/>
        </w:rPr>
        <w:t>. بوته آزمايش</w:t>
      </w:r>
    </w:p>
    <w:p w:rsidR="00990030" w:rsidRPr="00990030" w:rsidRDefault="00B574EA" w:rsidP="00B574EA">
      <w:pPr>
        <w:pStyle w:val="libNormal"/>
        <w:rPr>
          <w:lang w:bidi="fa-IR"/>
        </w:rPr>
      </w:pPr>
      <w:r>
        <w:rPr>
          <w:rFonts w:hint="cs"/>
          <w:rtl/>
          <w:lang w:bidi="fa-IR"/>
        </w:rPr>
        <w:t>«</w:t>
      </w:r>
      <w:r w:rsidRPr="00B574EA">
        <w:rPr>
          <w:rStyle w:val="libHadeesChar"/>
          <w:rFonts w:hint="cs"/>
          <w:rtl/>
        </w:rPr>
        <w:t>إ</w:t>
      </w:r>
      <w:r w:rsidR="00990030" w:rsidRPr="00B574EA">
        <w:rPr>
          <w:rStyle w:val="libHadeesChar"/>
          <w:rtl/>
        </w:rPr>
        <w:t xml:space="preserve">لا </w:t>
      </w:r>
      <w:r w:rsidRPr="00B574EA">
        <w:rPr>
          <w:rStyle w:val="libHadeesChar"/>
          <w:rFonts w:hint="cs"/>
          <w:rtl/>
        </w:rPr>
        <w:t>أ</w:t>
      </w:r>
      <w:r w:rsidR="00990030" w:rsidRPr="00B574EA">
        <w:rPr>
          <w:rStyle w:val="libHadeesChar"/>
          <w:rtl/>
        </w:rPr>
        <w:t>ن الله تعال</w:t>
      </w:r>
      <w:r w:rsidR="008A129A">
        <w:rPr>
          <w:rStyle w:val="libHadeesChar"/>
          <w:rtl/>
        </w:rPr>
        <w:t>ی</w:t>
      </w:r>
      <w:r w:rsidR="00990030" w:rsidRPr="00B574EA">
        <w:rPr>
          <w:rStyle w:val="libHadeesChar"/>
          <w:rtl/>
        </w:rPr>
        <w:t xml:space="preserve"> قد كشف الخلق كشفُة، لا </w:t>
      </w:r>
      <w:r w:rsidRPr="00B574EA">
        <w:rPr>
          <w:rStyle w:val="libHadeesChar"/>
          <w:rFonts w:hint="cs"/>
          <w:rtl/>
        </w:rPr>
        <w:t>إ</w:t>
      </w:r>
      <w:r w:rsidR="00990030" w:rsidRPr="00B574EA">
        <w:rPr>
          <w:rStyle w:val="libHadeesChar"/>
          <w:rtl/>
        </w:rPr>
        <w:t xml:space="preserve">نه جهل ما </w:t>
      </w:r>
      <w:r w:rsidRPr="00B574EA">
        <w:rPr>
          <w:rStyle w:val="libHadeesChar"/>
          <w:rFonts w:hint="cs"/>
          <w:rtl/>
        </w:rPr>
        <w:t>أ</w:t>
      </w:r>
      <w:r w:rsidR="00990030" w:rsidRPr="00B574EA">
        <w:rPr>
          <w:rStyle w:val="libHadeesChar"/>
          <w:rtl/>
        </w:rPr>
        <w:t xml:space="preserve">خفوه من مصون </w:t>
      </w:r>
      <w:r w:rsidRPr="00B574EA">
        <w:rPr>
          <w:rStyle w:val="libHadeesChar"/>
          <w:rFonts w:hint="cs"/>
          <w:rtl/>
        </w:rPr>
        <w:t>أ</w:t>
      </w:r>
      <w:r w:rsidR="00990030" w:rsidRPr="00B574EA">
        <w:rPr>
          <w:rStyle w:val="libHadeesChar"/>
          <w:rtl/>
        </w:rPr>
        <w:t>سرارهم و مكنون ضمائرهم؛ و لكن</w:t>
      </w:r>
      <w:r w:rsidR="00990030" w:rsidRPr="00990030">
        <w:rPr>
          <w:rtl/>
          <w:lang w:bidi="fa-IR"/>
        </w:rPr>
        <w:t xml:space="preserve"> </w:t>
      </w:r>
      <w:r w:rsidR="00990030" w:rsidRPr="00B574EA">
        <w:rPr>
          <w:rStyle w:val="libAlaemChar"/>
          <w:rtl/>
        </w:rPr>
        <w:t>(</w:t>
      </w:r>
      <w:r w:rsidRPr="00B574EA">
        <w:rPr>
          <w:rStyle w:val="libAieChar"/>
          <w:rtl/>
          <w:lang w:bidi="fa-IR"/>
        </w:rPr>
        <w:t>لِنَبْلُوَهُمْ أَيُّهُمْ أَحْسَنُ عَمَلًا</w:t>
      </w:r>
      <w:r w:rsidR="00990030" w:rsidRPr="00B574EA">
        <w:rPr>
          <w:rStyle w:val="libAlaemChar"/>
          <w:rtl/>
        </w:rPr>
        <w:t>)</w:t>
      </w:r>
      <w:r w:rsidR="00990030" w:rsidRPr="00990030">
        <w:rPr>
          <w:rtl/>
          <w:lang w:bidi="fa-IR"/>
        </w:rPr>
        <w:t xml:space="preserve"> </w:t>
      </w:r>
      <w:r w:rsidR="00990030" w:rsidRPr="00B574EA">
        <w:rPr>
          <w:rStyle w:val="libHadeesChar"/>
          <w:rtl/>
        </w:rPr>
        <w:t>فيكون الثواب جزاء، و العقاب بواء</w:t>
      </w:r>
      <w:r>
        <w:rPr>
          <w:rFonts w:hint="cs"/>
          <w:rtl/>
          <w:lang w:bidi="fa-IR"/>
        </w:rPr>
        <w:t>»</w:t>
      </w:r>
    </w:p>
    <w:p w:rsidR="00990030" w:rsidRPr="00990030" w:rsidRDefault="00990030" w:rsidP="00990030">
      <w:pPr>
        <w:pStyle w:val="libNormal"/>
        <w:rPr>
          <w:lang w:bidi="fa-IR"/>
        </w:rPr>
      </w:pPr>
      <w:r w:rsidRPr="00990030">
        <w:rPr>
          <w:rtl/>
          <w:lang w:bidi="fa-IR"/>
        </w:rPr>
        <w:t>بدانيد كه خدا</w:t>
      </w:r>
      <w:r w:rsidR="008A129A">
        <w:rPr>
          <w:rtl/>
          <w:lang w:bidi="fa-IR"/>
        </w:rPr>
        <w:t>ی</w:t>
      </w:r>
      <w:r w:rsidRPr="00990030">
        <w:rPr>
          <w:rtl/>
          <w:lang w:bidi="fa-IR"/>
        </w:rPr>
        <w:t xml:space="preserve"> بزرگ خلايق را در بوته آزمايش نهاد، نه اين كه آن چه را در درون و ضماير خود نهفته داشتند، نم</w:t>
      </w:r>
      <w:r w:rsidR="008A129A">
        <w:rPr>
          <w:rtl/>
          <w:lang w:bidi="fa-IR"/>
        </w:rPr>
        <w:t>ی</w:t>
      </w:r>
      <w:r w:rsidRPr="00990030">
        <w:rPr>
          <w:rtl/>
          <w:lang w:bidi="fa-IR"/>
        </w:rPr>
        <w:t xml:space="preserve"> دانست</w:t>
      </w:r>
      <w:r>
        <w:rPr>
          <w:rtl/>
          <w:lang w:bidi="fa-IR"/>
        </w:rPr>
        <w:t>؛</w:t>
      </w:r>
      <w:r w:rsidRPr="00990030">
        <w:rPr>
          <w:rtl/>
          <w:lang w:bidi="fa-IR"/>
        </w:rPr>
        <w:t xml:space="preserve"> بلكه تا آنان را بيازمايد كه عمل كدام يك بهتر است</w:t>
      </w:r>
      <w:r>
        <w:rPr>
          <w:rtl/>
          <w:lang w:bidi="fa-IR"/>
        </w:rPr>
        <w:t>،</w:t>
      </w:r>
      <w:r w:rsidRPr="00990030">
        <w:rPr>
          <w:rtl/>
          <w:lang w:bidi="fa-IR"/>
        </w:rPr>
        <w:t xml:space="preserve"> تا ثواب پاداش كار نيك آن ها باشد و عقاب و كيفر سزا</w:t>
      </w:r>
      <w:r w:rsidR="008A129A">
        <w:rPr>
          <w:rtl/>
          <w:lang w:bidi="fa-IR"/>
        </w:rPr>
        <w:t>ی</w:t>
      </w:r>
      <w:r w:rsidRPr="00990030">
        <w:rPr>
          <w:rtl/>
          <w:lang w:bidi="fa-IR"/>
        </w:rPr>
        <w:t xml:space="preserve"> كار بدشان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524</w:t>
      </w:r>
      <w:r w:rsidRPr="00840E48">
        <w:rPr>
          <w:rStyle w:val="libFootnotenumChar"/>
          <w:rtl/>
        </w:rPr>
        <w:t>)</w:t>
      </w:r>
    </w:p>
    <w:p w:rsidR="00B574EA" w:rsidRDefault="00512D76" w:rsidP="00B574EA">
      <w:pPr>
        <w:pStyle w:val="libBold1"/>
        <w:rPr>
          <w:rtl/>
          <w:lang w:bidi="fa-IR"/>
        </w:rPr>
      </w:pPr>
      <w:r>
        <w:rPr>
          <w:rtl/>
          <w:lang w:bidi="fa-IR"/>
        </w:rPr>
        <w:t>531</w:t>
      </w:r>
      <w:r w:rsidR="00990030" w:rsidRPr="00990030">
        <w:rPr>
          <w:rtl/>
          <w:lang w:bidi="fa-IR"/>
        </w:rPr>
        <w:t>. عرضه اعمال بر خداوند</w:t>
      </w:r>
    </w:p>
    <w:p w:rsidR="00990030" w:rsidRPr="00990030" w:rsidRDefault="00B574EA" w:rsidP="00990030">
      <w:pPr>
        <w:pStyle w:val="libNormal"/>
        <w:rPr>
          <w:lang w:bidi="fa-IR"/>
        </w:rPr>
      </w:pPr>
      <w:r>
        <w:rPr>
          <w:rFonts w:hint="cs"/>
          <w:rtl/>
          <w:lang w:bidi="fa-IR"/>
        </w:rPr>
        <w:lastRenderedPageBreak/>
        <w:t>«</w:t>
      </w:r>
      <w:r w:rsidR="00990030" w:rsidRPr="00B574EA">
        <w:rPr>
          <w:rStyle w:val="libHadeesChar"/>
          <w:rtl/>
        </w:rPr>
        <w:t>الغن</w:t>
      </w:r>
      <w:r w:rsidR="008A129A">
        <w:rPr>
          <w:rStyle w:val="libHadeesChar"/>
          <w:rtl/>
        </w:rPr>
        <w:t>ی</w:t>
      </w:r>
      <w:r w:rsidR="00990030" w:rsidRPr="00B574EA">
        <w:rPr>
          <w:rStyle w:val="libHadeesChar"/>
          <w:rtl/>
        </w:rPr>
        <w:t xml:space="preserve"> و الفقر بعد العرض عل</w:t>
      </w:r>
      <w:r w:rsidR="008A129A">
        <w:rPr>
          <w:rStyle w:val="libHadeesChar"/>
          <w:rtl/>
        </w:rPr>
        <w:t>ی</w:t>
      </w:r>
      <w:r w:rsidR="00990030" w:rsidRPr="00B574EA">
        <w:rPr>
          <w:rStyle w:val="libHadeesChar"/>
          <w:rtl/>
        </w:rPr>
        <w:t xml:space="preserve"> الله</w:t>
      </w:r>
      <w:r>
        <w:rPr>
          <w:rFonts w:hint="cs"/>
          <w:rtl/>
          <w:lang w:bidi="fa-IR"/>
        </w:rPr>
        <w:t>»</w:t>
      </w:r>
    </w:p>
    <w:p w:rsidR="00990030" w:rsidRPr="00990030" w:rsidRDefault="00990030" w:rsidP="00990030">
      <w:pPr>
        <w:pStyle w:val="libNormal"/>
        <w:rPr>
          <w:lang w:bidi="fa-IR"/>
        </w:rPr>
      </w:pPr>
      <w:r w:rsidRPr="00990030">
        <w:rPr>
          <w:rtl/>
          <w:lang w:bidi="fa-IR"/>
        </w:rPr>
        <w:t>آن گاه كه كارها به پيشگاه خداوند (در قيامت</w:t>
      </w:r>
      <w:r w:rsidR="00540450">
        <w:rPr>
          <w:rtl/>
          <w:lang w:bidi="fa-IR"/>
        </w:rPr>
        <w:t>)</w:t>
      </w:r>
      <w:r w:rsidRPr="00990030">
        <w:rPr>
          <w:rtl/>
          <w:lang w:bidi="fa-IR"/>
        </w:rPr>
        <w:t xml:space="preserve"> عرضه گردد، معلوم م</w:t>
      </w:r>
      <w:r w:rsidR="008A129A">
        <w:rPr>
          <w:rtl/>
          <w:lang w:bidi="fa-IR"/>
        </w:rPr>
        <w:t>ی</w:t>
      </w:r>
      <w:r w:rsidRPr="00990030">
        <w:rPr>
          <w:rtl/>
          <w:lang w:bidi="fa-IR"/>
        </w:rPr>
        <w:t xml:space="preserve"> شود كه توانگر كيست و تهيدست چه كس</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525</w:t>
      </w:r>
      <w:r w:rsidRPr="00840E48">
        <w:rPr>
          <w:rStyle w:val="libFootnotenumChar"/>
          <w:rtl/>
        </w:rPr>
        <w:t>)</w:t>
      </w:r>
    </w:p>
    <w:p w:rsidR="00B574EA" w:rsidRDefault="00512D76" w:rsidP="00B574EA">
      <w:pPr>
        <w:pStyle w:val="libBold1"/>
        <w:rPr>
          <w:rtl/>
          <w:lang w:bidi="fa-IR"/>
        </w:rPr>
      </w:pPr>
      <w:r>
        <w:rPr>
          <w:rtl/>
          <w:lang w:bidi="fa-IR"/>
        </w:rPr>
        <w:t>532</w:t>
      </w:r>
      <w:r w:rsidR="00990030" w:rsidRPr="00990030">
        <w:rPr>
          <w:rtl/>
          <w:lang w:bidi="fa-IR"/>
        </w:rPr>
        <w:t>. آشكار شدن درون ها</w:t>
      </w:r>
    </w:p>
    <w:p w:rsidR="00990030" w:rsidRPr="00990030" w:rsidRDefault="00B574EA" w:rsidP="00990030">
      <w:pPr>
        <w:pStyle w:val="libNormal"/>
        <w:rPr>
          <w:lang w:bidi="fa-IR"/>
        </w:rPr>
      </w:pPr>
      <w:r>
        <w:rPr>
          <w:rFonts w:hint="cs"/>
          <w:rtl/>
          <w:lang w:bidi="fa-IR"/>
        </w:rPr>
        <w:t>«</w:t>
      </w:r>
      <w:r w:rsidR="00990030" w:rsidRPr="00B574EA">
        <w:rPr>
          <w:rStyle w:val="libHadeesChar"/>
          <w:rtl/>
        </w:rPr>
        <w:t>الاقاويل محفوظُة و السرائر مبلوة، و كل نفس بما كسبت رهينُة، و الناس</w:t>
      </w:r>
      <w:r w:rsidR="0009539C" w:rsidRPr="00B574EA">
        <w:rPr>
          <w:rStyle w:val="libHadeesChar"/>
          <w:rtl/>
        </w:rPr>
        <w:t xml:space="preserve"> </w:t>
      </w:r>
      <w:r w:rsidR="00990030" w:rsidRPr="00B574EA">
        <w:rPr>
          <w:rStyle w:val="libHadeesChar"/>
          <w:rtl/>
        </w:rPr>
        <w:t>منقوصون مدخولون الا من عصم الله</w:t>
      </w:r>
      <w:r>
        <w:rPr>
          <w:rFonts w:hint="cs"/>
          <w:rtl/>
          <w:lang w:bidi="fa-IR"/>
        </w:rPr>
        <w:t>»</w:t>
      </w:r>
    </w:p>
    <w:p w:rsidR="00990030" w:rsidRPr="00990030" w:rsidRDefault="00990030" w:rsidP="00990030">
      <w:pPr>
        <w:pStyle w:val="libNormal"/>
        <w:rPr>
          <w:lang w:bidi="fa-IR"/>
        </w:rPr>
      </w:pPr>
      <w:r w:rsidRPr="00990030">
        <w:rPr>
          <w:rtl/>
          <w:lang w:bidi="fa-IR"/>
        </w:rPr>
        <w:t>گفته ها نگهدار</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و نهفته ها و درون ها آشكار م</w:t>
      </w:r>
      <w:r w:rsidR="008A129A">
        <w:rPr>
          <w:rtl/>
          <w:lang w:bidi="fa-IR"/>
        </w:rPr>
        <w:t>ی</w:t>
      </w:r>
      <w:r w:rsidRPr="00990030">
        <w:rPr>
          <w:rtl/>
          <w:lang w:bidi="fa-IR"/>
        </w:rPr>
        <w:t xml:space="preserve"> گردد و هر كس</w:t>
      </w:r>
      <w:r w:rsidR="0009539C">
        <w:rPr>
          <w:rtl/>
          <w:lang w:bidi="fa-IR"/>
        </w:rPr>
        <w:t xml:space="preserve"> </w:t>
      </w:r>
      <w:r w:rsidRPr="00990030">
        <w:rPr>
          <w:rtl/>
          <w:lang w:bidi="fa-IR"/>
        </w:rPr>
        <w:t>گروگان كار</w:t>
      </w:r>
      <w:r w:rsidR="008A129A">
        <w:rPr>
          <w:rtl/>
          <w:lang w:bidi="fa-IR"/>
        </w:rPr>
        <w:t>ی</w:t>
      </w:r>
      <w:r w:rsidRPr="00990030">
        <w:rPr>
          <w:rtl/>
          <w:lang w:bidi="fa-IR"/>
        </w:rPr>
        <w:t xml:space="preserve"> است كه م</w:t>
      </w:r>
      <w:r w:rsidR="008A129A">
        <w:rPr>
          <w:rtl/>
          <w:lang w:bidi="fa-IR"/>
        </w:rPr>
        <w:t>ی</w:t>
      </w:r>
      <w:r w:rsidRPr="00990030">
        <w:rPr>
          <w:rtl/>
          <w:lang w:bidi="fa-IR"/>
        </w:rPr>
        <w:t xml:space="preserve"> كند و خردها مردمان</w:t>
      </w:r>
      <w:r>
        <w:rPr>
          <w:rtl/>
          <w:lang w:bidi="fa-IR"/>
        </w:rPr>
        <w:t>،</w:t>
      </w:r>
      <w:r w:rsidRPr="00990030">
        <w:rPr>
          <w:rtl/>
          <w:lang w:bidi="fa-IR"/>
        </w:rPr>
        <w:t xml:space="preserve"> ناقص و بسيار است</w:t>
      </w:r>
      <w:r>
        <w:rPr>
          <w:rtl/>
          <w:lang w:bidi="fa-IR"/>
        </w:rPr>
        <w:t>،</w:t>
      </w:r>
      <w:r w:rsidRPr="00990030">
        <w:rPr>
          <w:rtl/>
          <w:lang w:bidi="fa-IR"/>
        </w:rPr>
        <w:t xml:space="preserve"> مگر كس</w:t>
      </w:r>
      <w:r w:rsidR="008A129A">
        <w:rPr>
          <w:rtl/>
          <w:lang w:bidi="fa-IR"/>
        </w:rPr>
        <w:t>ی</w:t>
      </w:r>
      <w:r w:rsidRPr="00990030">
        <w:rPr>
          <w:rtl/>
          <w:lang w:bidi="fa-IR"/>
        </w:rPr>
        <w:t xml:space="preserve"> كه خدايش نگاه دارد. </w:t>
      </w:r>
      <w:r w:rsidRPr="00840E48">
        <w:rPr>
          <w:rStyle w:val="libFootnotenumChar"/>
          <w:rtl/>
        </w:rPr>
        <w:t>(</w:t>
      </w:r>
      <w:r w:rsidR="00512D76" w:rsidRPr="00840E48">
        <w:rPr>
          <w:rStyle w:val="libFootnotenumChar"/>
          <w:rtl/>
        </w:rPr>
        <w:t>526</w:t>
      </w:r>
      <w:r w:rsidRPr="00840E48">
        <w:rPr>
          <w:rStyle w:val="libFootnotenumChar"/>
          <w:rtl/>
        </w:rPr>
        <w:t>)</w:t>
      </w:r>
    </w:p>
    <w:p w:rsidR="00B574EA" w:rsidRDefault="00512D76" w:rsidP="00B574EA">
      <w:pPr>
        <w:pStyle w:val="libBold1"/>
        <w:rPr>
          <w:rtl/>
          <w:lang w:bidi="fa-IR"/>
        </w:rPr>
      </w:pPr>
      <w:r>
        <w:rPr>
          <w:rtl/>
          <w:lang w:bidi="fa-IR"/>
        </w:rPr>
        <w:t>533</w:t>
      </w:r>
      <w:r w:rsidR="00990030" w:rsidRPr="00990030">
        <w:rPr>
          <w:rtl/>
          <w:lang w:bidi="fa-IR"/>
        </w:rPr>
        <w:t>. سخت</w:t>
      </w:r>
      <w:r w:rsidR="008A129A">
        <w:rPr>
          <w:rtl/>
          <w:lang w:bidi="fa-IR"/>
        </w:rPr>
        <w:t>ی</w:t>
      </w:r>
      <w:r w:rsidR="00990030" w:rsidRPr="00990030">
        <w:rPr>
          <w:rtl/>
          <w:lang w:bidi="fa-IR"/>
        </w:rPr>
        <w:t xml:space="preserve"> حساب خداوند</w:t>
      </w:r>
    </w:p>
    <w:p w:rsidR="00990030" w:rsidRPr="00990030" w:rsidRDefault="00B574EA" w:rsidP="00B574EA">
      <w:pPr>
        <w:pStyle w:val="libNormal"/>
        <w:rPr>
          <w:lang w:bidi="fa-IR"/>
        </w:rPr>
      </w:pPr>
      <w:r>
        <w:rPr>
          <w:rFonts w:hint="cs"/>
          <w:rtl/>
          <w:lang w:bidi="fa-IR"/>
        </w:rPr>
        <w:t>«</w:t>
      </w:r>
      <w:r w:rsidR="00990030" w:rsidRPr="00B574EA">
        <w:rPr>
          <w:rStyle w:val="libHadeesChar"/>
          <w:rtl/>
        </w:rPr>
        <w:t xml:space="preserve">اعلم! </w:t>
      </w:r>
      <w:r w:rsidRPr="00B574EA">
        <w:rPr>
          <w:rStyle w:val="libHadeesChar"/>
          <w:rFonts w:hint="cs"/>
          <w:rtl/>
        </w:rPr>
        <w:t>إ</w:t>
      </w:r>
      <w:r w:rsidR="00990030" w:rsidRPr="00B574EA">
        <w:rPr>
          <w:rStyle w:val="libHadeesChar"/>
          <w:rtl/>
        </w:rPr>
        <w:t xml:space="preserve">ن حساب الله </w:t>
      </w:r>
      <w:r w:rsidRPr="00B574EA">
        <w:rPr>
          <w:rStyle w:val="libHadeesChar"/>
          <w:rFonts w:hint="cs"/>
          <w:rtl/>
        </w:rPr>
        <w:t>أ</w:t>
      </w:r>
      <w:r w:rsidR="00990030" w:rsidRPr="00B574EA">
        <w:rPr>
          <w:rStyle w:val="libHadeesChar"/>
          <w:rtl/>
        </w:rPr>
        <w:t>عظم من حساب الناس</w:t>
      </w:r>
      <w:r>
        <w:rPr>
          <w:rFonts w:hint="cs"/>
          <w:rtl/>
          <w:lang w:bidi="fa-IR"/>
        </w:rPr>
        <w:t>»</w:t>
      </w:r>
    </w:p>
    <w:p w:rsidR="00990030" w:rsidRPr="00990030" w:rsidRDefault="00990030" w:rsidP="00990030">
      <w:pPr>
        <w:pStyle w:val="libNormal"/>
        <w:rPr>
          <w:lang w:bidi="fa-IR"/>
        </w:rPr>
      </w:pPr>
      <w:r w:rsidRPr="00990030">
        <w:rPr>
          <w:rtl/>
          <w:lang w:bidi="fa-IR"/>
        </w:rPr>
        <w:t>بدان كه حساب خدا بزرگ تر از حساب مردم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527</w:t>
      </w:r>
      <w:r w:rsidRPr="00840E48">
        <w:rPr>
          <w:rStyle w:val="libFootnotenumChar"/>
          <w:rtl/>
        </w:rPr>
        <w:t>)</w:t>
      </w:r>
    </w:p>
    <w:p w:rsidR="00B574EA" w:rsidRDefault="00512D76" w:rsidP="00B574EA">
      <w:pPr>
        <w:pStyle w:val="libBold1"/>
        <w:rPr>
          <w:rtl/>
          <w:lang w:bidi="fa-IR"/>
        </w:rPr>
      </w:pPr>
      <w:r>
        <w:rPr>
          <w:rtl/>
          <w:lang w:bidi="fa-IR"/>
        </w:rPr>
        <w:t>534</w:t>
      </w:r>
      <w:r w:rsidR="00990030" w:rsidRPr="00990030">
        <w:rPr>
          <w:rtl/>
          <w:lang w:bidi="fa-IR"/>
        </w:rPr>
        <w:t>. تجسم اعمال در آخرت</w:t>
      </w:r>
    </w:p>
    <w:p w:rsidR="00990030" w:rsidRPr="00990030" w:rsidRDefault="00B574EA" w:rsidP="00B574EA">
      <w:pPr>
        <w:pStyle w:val="libNormal"/>
        <w:rPr>
          <w:lang w:bidi="fa-IR"/>
        </w:rPr>
      </w:pPr>
      <w:r>
        <w:rPr>
          <w:rFonts w:hint="cs"/>
          <w:rtl/>
          <w:lang w:bidi="fa-IR"/>
        </w:rPr>
        <w:t>«</w:t>
      </w:r>
      <w:r w:rsidRPr="00B574EA">
        <w:rPr>
          <w:rStyle w:val="libHadeesChar"/>
          <w:rFonts w:hint="cs"/>
          <w:rtl/>
        </w:rPr>
        <w:t>أ</w:t>
      </w:r>
      <w:r w:rsidR="00990030" w:rsidRPr="00B574EA">
        <w:rPr>
          <w:rStyle w:val="libHadeesChar"/>
          <w:rtl/>
        </w:rPr>
        <w:t>عمال العباد ف</w:t>
      </w:r>
      <w:r w:rsidR="008A129A">
        <w:rPr>
          <w:rStyle w:val="libHadeesChar"/>
          <w:rtl/>
        </w:rPr>
        <w:t>ی</w:t>
      </w:r>
      <w:r w:rsidR="00990030" w:rsidRPr="00B574EA">
        <w:rPr>
          <w:rStyle w:val="libHadeesChar"/>
          <w:rtl/>
        </w:rPr>
        <w:t xml:space="preserve"> عاجلهم، نصب </w:t>
      </w:r>
      <w:r w:rsidRPr="00B574EA">
        <w:rPr>
          <w:rStyle w:val="libHadeesChar"/>
          <w:rFonts w:hint="cs"/>
          <w:rtl/>
        </w:rPr>
        <w:t>أ</w:t>
      </w:r>
      <w:r w:rsidR="00990030" w:rsidRPr="00B574EA">
        <w:rPr>
          <w:rStyle w:val="libHadeesChar"/>
          <w:rtl/>
        </w:rPr>
        <w:t>عينهم ف</w:t>
      </w:r>
      <w:r w:rsidR="008A129A">
        <w:rPr>
          <w:rStyle w:val="libHadeesChar"/>
          <w:rtl/>
        </w:rPr>
        <w:t>ی</w:t>
      </w:r>
      <w:r w:rsidR="00990030" w:rsidRPr="00B574EA">
        <w:rPr>
          <w:rStyle w:val="libHadeesChar"/>
          <w:rtl/>
        </w:rPr>
        <w:t xml:space="preserve"> آجلهم</w:t>
      </w:r>
      <w:r>
        <w:rPr>
          <w:rFonts w:hint="cs"/>
          <w:rtl/>
          <w:lang w:bidi="fa-IR"/>
        </w:rPr>
        <w:t>»</w:t>
      </w:r>
    </w:p>
    <w:p w:rsidR="00990030" w:rsidRPr="00990030" w:rsidRDefault="00990030" w:rsidP="00990030">
      <w:pPr>
        <w:pStyle w:val="libNormal"/>
        <w:rPr>
          <w:lang w:bidi="fa-IR"/>
        </w:rPr>
      </w:pPr>
      <w:r w:rsidRPr="00990030">
        <w:rPr>
          <w:rtl/>
          <w:lang w:bidi="fa-IR"/>
        </w:rPr>
        <w:t>بندگان اعمال</w:t>
      </w:r>
      <w:r w:rsidR="008A129A">
        <w:rPr>
          <w:rtl/>
          <w:lang w:bidi="fa-IR"/>
        </w:rPr>
        <w:t>ی</w:t>
      </w:r>
      <w:r w:rsidRPr="00990030">
        <w:rPr>
          <w:rtl/>
          <w:lang w:bidi="fa-IR"/>
        </w:rPr>
        <w:t xml:space="preserve"> كه در دنيا كنند، در آخرت مقابل ديدگان آنهاست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528</w:t>
      </w:r>
      <w:r w:rsidRPr="00840E48">
        <w:rPr>
          <w:rStyle w:val="libFootnotenumChar"/>
          <w:rtl/>
        </w:rPr>
        <w:t>)</w:t>
      </w:r>
    </w:p>
    <w:p w:rsidR="00B574EA" w:rsidRDefault="00512D76" w:rsidP="00B574EA">
      <w:pPr>
        <w:pStyle w:val="libBold1"/>
        <w:rPr>
          <w:rtl/>
          <w:lang w:bidi="fa-IR"/>
        </w:rPr>
      </w:pPr>
      <w:r>
        <w:rPr>
          <w:rtl/>
          <w:lang w:bidi="fa-IR"/>
        </w:rPr>
        <w:t>535</w:t>
      </w:r>
      <w:r w:rsidR="00990030" w:rsidRPr="00990030">
        <w:rPr>
          <w:rtl/>
          <w:lang w:bidi="fa-IR"/>
        </w:rPr>
        <w:t>. روز حساب بد و نيك همه</w:t>
      </w:r>
    </w:p>
    <w:p w:rsidR="00990030" w:rsidRPr="00990030" w:rsidRDefault="00B574EA" w:rsidP="00B574EA">
      <w:pPr>
        <w:pStyle w:val="libNormal"/>
        <w:rPr>
          <w:lang w:bidi="fa-IR"/>
        </w:rPr>
      </w:pPr>
      <w:r>
        <w:rPr>
          <w:rFonts w:hint="cs"/>
          <w:rtl/>
          <w:lang w:bidi="fa-IR"/>
        </w:rPr>
        <w:t>«</w:t>
      </w:r>
      <w:r w:rsidR="00990030" w:rsidRPr="00B574EA">
        <w:rPr>
          <w:rStyle w:val="libHadeesChar"/>
          <w:rtl/>
        </w:rPr>
        <w:t xml:space="preserve">ذلك يوم يجمع الله فيه الاولين و آلاخرين لنقاش الحساب و جزاء الاعمال، خضوعا، و قياما، قد </w:t>
      </w:r>
      <w:r w:rsidRPr="00B574EA">
        <w:rPr>
          <w:rStyle w:val="libHadeesChar"/>
          <w:rFonts w:hint="cs"/>
          <w:rtl/>
        </w:rPr>
        <w:t>أ</w:t>
      </w:r>
      <w:r w:rsidR="00990030" w:rsidRPr="00B574EA">
        <w:rPr>
          <w:rStyle w:val="libHadeesChar"/>
          <w:rtl/>
        </w:rPr>
        <w:t>لجمهم العرق، و رجفت بهم الارض، ف</w:t>
      </w:r>
      <w:r w:rsidRPr="00B574EA">
        <w:rPr>
          <w:rStyle w:val="libHadeesChar"/>
          <w:rFonts w:hint="cs"/>
          <w:rtl/>
        </w:rPr>
        <w:t>أ</w:t>
      </w:r>
      <w:r w:rsidR="00990030" w:rsidRPr="00B574EA">
        <w:rPr>
          <w:rStyle w:val="libHadeesChar"/>
          <w:rtl/>
        </w:rPr>
        <w:t>حسنهم حالا من وجد لقدميه موضعا، و لنفسه متسعا</w:t>
      </w:r>
      <w:r>
        <w:rPr>
          <w:rFonts w:hint="cs"/>
          <w:rtl/>
          <w:lang w:bidi="fa-IR"/>
        </w:rPr>
        <w:t>»</w:t>
      </w:r>
    </w:p>
    <w:p w:rsidR="00990030" w:rsidRPr="00990030" w:rsidRDefault="00990030" w:rsidP="00990030">
      <w:pPr>
        <w:pStyle w:val="libNormal"/>
        <w:rPr>
          <w:lang w:bidi="fa-IR"/>
        </w:rPr>
      </w:pPr>
      <w:r w:rsidRPr="00990030">
        <w:rPr>
          <w:rtl/>
          <w:lang w:bidi="fa-IR"/>
        </w:rPr>
        <w:t>روز قيام</w:t>
      </w:r>
      <w:r>
        <w:rPr>
          <w:rtl/>
          <w:lang w:bidi="fa-IR"/>
        </w:rPr>
        <w:t>،</w:t>
      </w:r>
      <w:r w:rsidRPr="00990030">
        <w:rPr>
          <w:rtl/>
          <w:lang w:bidi="fa-IR"/>
        </w:rPr>
        <w:t xml:space="preserve"> روز</w:t>
      </w:r>
      <w:r w:rsidR="008A129A">
        <w:rPr>
          <w:rtl/>
          <w:lang w:bidi="fa-IR"/>
        </w:rPr>
        <w:t>ی</w:t>
      </w:r>
      <w:r w:rsidRPr="00990030">
        <w:rPr>
          <w:rtl/>
          <w:lang w:bidi="fa-IR"/>
        </w:rPr>
        <w:t xml:space="preserve"> است كه خداوند همگان را، از اولين نفر تا آخرين نفر، برا</w:t>
      </w:r>
      <w:r w:rsidR="008A129A">
        <w:rPr>
          <w:rtl/>
          <w:lang w:bidi="fa-IR"/>
        </w:rPr>
        <w:t>ی</w:t>
      </w:r>
      <w:r w:rsidRPr="00990030">
        <w:rPr>
          <w:rtl/>
          <w:lang w:bidi="fa-IR"/>
        </w:rPr>
        <w:t xml:space="preserve"> رسيدگ</w:t>
      </w:r>
      <w:r w:rsidR="008A129A">
        <w:rPr>
          <w:rtl/>
          <w:lang w:bidi="fa-IR"/>
        </w:rPr>
        <w:t>ی</w:t>
      </w:r>
      <w:r w:rsidRPr="00990030">
        <w:rPr>
          <w:rtl/>
          <w:lang w:bidi="fa-IR"/>
        </w:rPr>
        <w:t xml:space="preserve"> به حسابشان و جزا</w:t>
      </w:r>
      <w:r w:rsidR="008A129A">
        <w:rPr>
          <w:rtl/>
          <w:lang w:bidi="fa-IR"/>
        </w:rPr>
        <w:t>ی</w:t>
      </w:r>
      <w:r w:rsidRPr="00990030">
        <w:rPr>
          <w:rtl/>
          <w:lang w:bidi="fa-IR"/>
        </w:rPr>
        <w:t xml:space="preserve"> اعمالشان گرد م</w:t>
      </w:r>
      <w:r w:rsidR="008A129A">
        <w:rPr>
          <w:rtl/>
          <w:lang w:bidi="fa-IR"/>
        </w:rPr>
        <w:t>ی</w:t>
      </w:r>
      <w:r w:rsidRPr="00990030">
        <w:rPr>
          <w:rtl/>
          <w:lang w:bidi="fa-IR"/>
        </w:rPr>
        <w:t xml:space="preserve"> آورد، در حال</w:t>
      </w:r>
      <w:r w:rsidR="008A129A">
        <w:rPr>
          <w:rtl/>
          <w:lang w:bidi="fa-IR"/>
        </w:rPr>
        <w:t>ی</w:t>
      </w:r>
      <w:r w:rsidRPr="00990030">
        <w:rPr>
          <w:rtl/>
          <w:lang w:bidi="fa-IR"/>
        </w:rPr>
        <w:t xml:space="preserve"> كه به فروتن</w:t>
      </w:r>
      <w:r w:rsidR="008A129A">
        <w:rPr>
          <w:rtl/>
          <w:lang w:bidi="fa-IR"/>
        </w:rPr>
        <w:t>ی</w:t>
      </w:r>
      <w:r w:rsidRPr="00990030">
        <w:rPr>
          <w:rtl/>
          <w:lang w:bidi="fa-IR"/>
        </w:rPr>
        <w:t xml:space="preserve"> ايستاده اند و عرق از سر و رويشان م</w:t>
      </w:r>
      <w:r w:rsidR="008A129A">
        <w:rPr>
          <w:rtl/>
          <w:lang w:bidi="fa-IR"/>
        </w:rPr>
        <w:t>ی</w:t>
      </w:r>
      <w:r w:rsidRPr="00990030">
        <w:rPr>
          <w:rtl/>
          <w:lang w:bidi="fa-IR"/>
        </w:rPr>
        <w:t xml:space="preserve"> ريزد و زمين آن ها را م</w:t>
      </w:r>
      <w:r w:rsidR="008A129A">
        <w:rPr>
          <w:rtl/>
          <w:lang w:bidi="fa-IR"/>
        </w:rPr>
        <w:t>ی</w:t>
      </w:r>
      <w:r w:rsidRPr="00990030">
        <w:rPr>
          <w:rtl/>
          <w:lang w:bidi="fa-IR"/>
        </w:rPr>
        <w:t xml:space="preserve"> لرزاند. (در آن روز) نيكو حال ترين مردم كس</w:t>
      </w:r>
      <w:r w:rsidR="008A129A">
        <w:rPr>
          <w:rtl/>
          <w:lang w:bidi="fa-IR"/>
        </w:rPr>
        <w:t>ی</w:t>
      </w:r>
      <w:r w:rsidRPr="00990030">
        <w:rPr>
          <w:rtl/>
          <w:lang w:bidi="fa-IR"/>
        </w:rPr>
        <w:t xml:space="preserve"> است كه جايگاه</w:t>
      </w:r>
      <w:r w:rsidR="008A129A">
        <w:rPr>
          <w:rtl/>
          <w:lang w:bidi="fa-IR"/>
        </w:rPr>
        <w:t>ی</w:t>
      </w:r>
      <w:r w:rsidRPr="00990030">
        <w:rPr>
          <w:rtl/>
          <w:lang w:bidi="fa-IR"/>
        </w:rPr>
        <w:t xml:space="preserve"> بيابد و برا</w:t>
      </w:r>
      <w:r w:rsidR="008A129A">
        <w:rPr>
          <w:rtl/>
          <w:lang w:bidi="fa-IR"/>
        </w:rPr>
        <w:t>ی</w:t>
      </w:r>
      <w:r w:rsidRPr="00990030">
        <w:rPr>
          <w:rtl/>
          <w:lang w:bidi="fa-IR"/>
        </w:rPr>
        <w:t xml:space="preserve"> خود جاي</w:t>
      </w:r>
      <w:r w:rsidR="008A129A">
        <w:rPr>
          <w:rtl/>
          <w:lang w:bidi="fa-IR"/>
        </w:rPr>
        <w:t>ی</w:t>
      </w:r>
      <w:r w:rsidRPr="00990030">
        <w:rPr>
          <w:rtl/>
          <w:lang w:bidi="fa-IR"/>
        </w:rPr>
        <w:t xml:space="preserve"> پيدا كند! </w:t>
      </w:r>
      <w:r w:rsidRPr="00840E48">
        <w:rPr>
          <w:rStyle w:val="libFootnotenumChar"/>
          <w:rtl/>
        </w:rPr>
        <w:t>(</w:t>
      </w:r>
      <w:r w:rsidR="00512D76" w:rsidRPr="00840E48">
        <w:rPr>
          <w:rStyle w:val="libFootnotenumChar"/>
          <w:rtl/>
        </w:rPr>
        <w:t>529</w:t>
      </w:r>
      <w:r w:rsidRPr="00840E48">
        <w:rPr>
          <w:rStyle w:val="libFootnotenumChar"/>
          <w:rtl/>
        </w:rPr>
        <w:t>)</w:t>
      </w:r>
    </w:p>
    <w:p w:rsidR="00B574EA" w:rsidRDefault="00512D76" w:rsidP="00B574EA">
      <w:pPr>
        <w:pStyle w:val="libBold1"/>
        <w:rPr>
          <w:rtl/>
          <w:lang w:bidi="fa-IR"/>
        </w:rPr>
      </w:pPr>
      <w:r>
        <w:rPr>
          <w:rtl/>
          <w:lang w:bidi="fa-IR"/>
        </w:rPr>
        <w:lastRenderedPageBreak/>
        <w:t>536</w:t>
      </w:r>
      <w:r w:rsidR="00990030" w:rsidRPr="00990030">
        <w:rPr>
          <w:rtl/>
          <w:lang w:bidi="fa-IR"/>
        </w:rPr>
        <w:t>. بزرگ ترين حسرت ها در قيامت</w:t>
      </w:r>
    </w:p>
    <w:p w:rsidR="00990030" w:rsidRPr="00990030" w:rsidRDefault="00B574EA" w:rsidP="00B574EA">
      <w:pPr>
        <w:pStyle w:val="libNormal"/>
        <w:rPr>
          <w:lang w:bidi="fa-IR"/>
        </w:rPr>
      </w:pPr>
      <w:r>
        <w:rPr>
          <w:rFonts w:hint="cs"/>
          <w:rtl/>
          <w:lang w:bidi="fa-IR"/>
        </w:rPr>
        <w:t>«</w:t>
      </w:r>
      <w:r w:rsidRPr="00B574EA">
        <w:rPr>
          <w:rStyle w:val="libHadeesChar"/>
          <w:rFonts w:hint="cs"/>
          <w:rtl/>
        </w:rPr>
        <w:t>إ</w:t>
      </w:r>
      <w:r w:rsidR="00990030" w:rsidRPr="00B574EA">
        <w:rPr>
          <w:rStyle w:val="libHadeesChar"/>
          <w:rtl/>
        </w:rPr>
        <w:t xml:space="preserve">ن </w:t>
      </w:r>
      <w:r w:rsidRPr="00B574EA">
        <w:rPr>
          <w:rStyle w:val="libHadeesChar"/>
          <w:rFonts w:hint="cs"/>
          <w:rtl/>
        </w:rPr>
        <w:t>أ</w:t>
      </w:r>
      <w:r w:rsidR="00990030" w:rsidRPr="00B574EA">
        <w:rPr>
          <w:rStyle w:val="libHadeesChar"/>
          <w:rtl/>
        </w:rPr>
        <w:t>عظم الحسرات يوم القيامه حسرة رجل كسب مالا ف</w:t>
      </w:r>
      <w:r w:rsidR="008A129A">
        <w:rPr>
          <w:rStyle w:val="libHadeesChar"/>
          <w:rtl/>
        </w:rPr>
        <w:t>ی</w:t>
      </w:r>
      <w:r w:rsidR="00990030" w:rsidRPr="00B574EA">
        <w:rPr>
          <w:rStyle w:val="libHadeesChar"/>
          <w:rtl/>
        </w:rPr>
        <w:t xml:space="preserve"> غير طاعة الله، فورثه رجل ف</w:t>
      </w:r>
      <w:r w:rsidRPr="00B574EA">
        <w:rPr>
          <w:rStyle w:val="libHadeesChar"/>
          <w:rFonts w:hint="cs"/>
          <w:rtl/>
        </w:rPr>
        <w:t>أ</w:t>
      </w:r>
      <w:r w:rsidR="00990030" w:rsidRPr="00B574EA">
        <w:rPr>
          <w:rStyle w:val="libHadeesChar"/>
          <w:rtl/>
        </w:rPr>
        <w:t>نفقه ف</w:t>
      </w:r>
      <w:r w:rsidR="008A129A">
        <w:rPr>
          <w:rStyle w:val="libHadeesChar"/>
          <w:rtl/>
        </w:rPr>
        <w:t>ی</w:t>
      </w:r>
      <w:r w:rsidR="00990030" w:rsidRPr="00B574EA">
        <w:rPr>
          <w:rStyle w:val="libHadeesChar"/>
          <w:rtl/>
        </w:rPr>
        <w:t xml:space="preserve"> طاعة الله سبحانه، فدخل به الجنة، و دخل الاول به النار</w:t>
      </w:r>
      <w:r>
        <w:rPr>
          <w:rFonts w:hint="cs"/>
          <w:rtl/>
          <w:lang w:bidi="fa-IR"/>
        </w:rPr>
        <w:t>»</w:t>
      </w:r>
    </w:p>
    <w:p w:rsidR="00990030" w:rsidRPr="00990030" w:rsidRDefault="00990030" w:rsidP="00990030">
      <w:pPr>
        <w:pStyle w:val="libNormal"/>
        <w:rPr>
          <w:lang w:bidi="fa-IR"/>
        </w:rPr>
      </w:pPr>
      <w:r w:rsidRPr="00990030">
        <w:rPr>
          <w:rtl/>
          <w:lang w:bidi="fa-IR"/>
        </w:rPr>
        <w:t>بزرگ ترين افسوسها در روز قيامت</w:t>
      </w:r>
      <w:r>
        <w:rPr>
          <w:rtl/>
          <w:lang w:bidi="fa-IR"/>
        </w:rPr>
        <w:t>،</w:t>
      </w:r>
      <w:r w:rsidRPr="00990030">
        <w:rPr>
          <w:rtl/>
          <w:lang w:bidi="fa-IR"/>
        </w:rPr>
        <w:t xml:space="preserve"> افسوس كس</w:t>
      </w:r>
      <w:r w:rsidR="008A129A">
        <w:rPr>
          <w:rtl/>
          <w:lang w:bidi="fa-IR"/>
        </w:rPr>
        <w:t>ی</w:t>
      </w:r>
      <w:r w:rsidRPr="00990030">
        <w:rPr>
          <w:rtl/>
          <w:lang w:bidi="fa-IR"/>
        </w:rPr>
        <w:t xml:space="preserve"> است كه ثروت</w:t>
      </w:r>
      <w:r w:rsidR="008A129A">
        <w:rPr>
          <w:rtl/>
          <w:lang w:bidi="fa-IR"/>
        </w:rPr>
        <w:t>ی</w:t>
      </w:r>
      <w:r w:rsidRPr="00990030">
        <w:rPr>
          <w:rtl/>
          <w:lang w:bidi="fa-IR"/>
        </w:rPr>
        <w:t xml:space="preserve"> از غير طاعت خدا به دست آورده و مرد</w:t>
      </w:r>
      <w:r w:rsidR="008A129A">
        <w:rPr>
          <w:rtl/>
          <w:lang w:bidi="fa-IR"/>
        </w:rPr>
        <w:t>ی</w:t>
      </w:r>
      <w:r w:rsidRPr="00990030">
        <w:rPr>
          <w:rtl/>
          <w:lang w:bidi="fa-IR"/>
        </w:rPr>
        <w:t xml:space="preserve"> آن را به ارث برده و آن را در راه خدا صرف نموده و به خاطر آن بهشت رفته و آن شخص اول</w:t>
      </w:r>
      <w:r w:rsidR="008A129A">
        <w:rPr>
          <w:rtl/>
          <w:lang w:bidi="fa-IR"/>
        </w:rPr>
        <w:t>ی</w:t>
      </w:r>
      <w:r w:rsidRPr="00990030">
        <w:rPr>
          <w:rtl/>
          <w:lang w:bidi="fa-IR"/>
        </w:rPr>
        <w:t xml:space="preserve"> به جهنم 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530</w:t>
      </w:r>
      <w:r w:rsidRPr="00840E48">
        <w:rPr>
          <w:rStyle w:val="libFootnotenumChar"/>
          <w:rtl/>
        </w:rPr>
        <w:t>)</w:t>
      </w:r>
    </w:p>
    <w:p w:rsidR="00B574EA" w:rsidRDefault="00512D76" w:rsidP="00B574EA">
      <w:pPr>
        <w:pStyle w:val="libBold1"/>
        <w:rPr>
          <w:rtl/>
          <w:lang w:bidi="fa-IR"/>
        </w:rPr>
      </w:pPr>
      <w:r>
        <w:rPr>
          <w:rtl/>
          <w:lang w:bidi="fa-IR"/>
        </w:rPr>
        <w:t>537</w:t>
      </w:r>
      <w:r w:rsidR="00990030" w:rsidRPr="00990030">
        <w:rPr>
          <w:rtl/>
          <w:lang w:bidi="fa-IR"/>
        </w:rPr>
        <w:t>. درماندگ</w:t>
      </w:r>
      <w:r w:rsidR="008A129A">
        <w:rPr>
          <w:rtl/>
          <w:lang w:bidi="fa-IR"/>
        </w:rPr>
        <w:t>ی</w:t>
      </w:r>
      <w:r w:rsidR="00990030" w:rsidRPr="00990030">
        <w:rPr>
          <w:rtl/>
          <w:lang w:bidi="fa-IR"/>
        </w:rPr>
        <w:t xml:space="preserve"> كفار در قيامت</w:t>
      </w:r>
    </w:p>
    <w:p w:rsidR="00990030" w:rsidRPr="00990030" w:rsidRDefault="00B574EA" w:rsidP="00990030">
      <w:pPr>
        <w:pStyle w:val="libNormal"/>
        <w:rPr>
          <w:lang w:bidi="fa-IR"/>
        </w:rPr>
      </w:pPr>
      <w:r>
        <w:rPr>
          <w:rFonts w:hint="cs"/>
          <w:rtl/>
          <w:lang w:bidi="fa-IR"/>
        </w:rPr>
        <w:t>«</w:t>
      </w:r>
      <w:r w:rsidR="00990030" w:rsidRPr="00B574EA">
        <w:rPr>
          <w:rStyle w:val="libHadeesChar"/>
          <w:rtl/>
        </w:rPr>
        <w:t>فلا شفيع يشفع، و لا حميم ينفع، و لا معذرُة تدفع</w:t>
      </w:r>
      <w:r>
        <w:rPr>
          <w:rFonts w:hint="cs"/>
          <w:rtl/>
          <w:lang w:bidi="fa-IR"/>
        </w:rPr>
        <w:t>»</w:t>
      </w:r>
    </w:p>
    <w:p w:rsidR="00990030" w:rsidRPr="00990030" w:rsidRDefault="00990030" w:rsidP="00990030">
      <w:pPr>
        <w:pStyle w:val="libNormal"/>
        <w:rPr>
          <w:lang w:bidi="fa-IR"/>
        </w:rPr>
      </w:pPr>
      <w:r w:rsidRPr="00990030">
        <w:rPr>
          <w:rtl/>
          <w:lang w:bidi="fa-IR"/>
        </w:rPr>
        <w:t>(در قيامت</w:t>
      </w:r>
      <w:r w:rsidR="00540450">
        <w:rPr>
          <w:rtl/>
          <w:lang w:bidi="fa-IR"/>
        </w:rPr>
        <w:t>)</w:t>
      </w:r>
      <w:r w:rsidRPr="00990030">
        <w:rPr>
          <w:rtl/>
          <w:lang w:bidi="fa-IR"/>
        </w:rPr>
        <w:t xml:space="preserve"> نه شفاعت كننده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كافران</w:t>
      </w:r>
      <w:r w:rsidR="00540450">
        <w:rPr>
          <w:rtl/>
          <w:lang w:bidi="fa-IR"/>
        </w:rPr>
        <w:t>)</w:t>
      </w:r>
      <w:r w:rsidRPr="00990030">
        <w:rPr>
          <w:rtl/>
          <w:lang w:bidi="fa-IR"/>
        </w:rPr>
        <w:t xml:space="preserve"> است و نه دوست</w:t>
      </w:r>
      <w:r w:rsidR="008A129A">
        <w:rPr>
          <w:rtl/>
          <w:lang w:bidi="fa-IR"/>
        </w:rPr>
        <w:t>ی</w:t>
      </w:r>
      <w:r w:rsidRPr="00990030">
        <w:rPr>
          <w:rtl/>
          <w:lang w:bidi="fa-IR"/>
        </w:rPr>
        <w:t xml:space="preserve"> كه سود</w:t>
      </w:r>
      <w:r w:rsidR="008A129A">
        <w:rPr>
          <w:rtl/>
          <w:lang w:bidi="fa-IR"/>
        </w:rPr>
        <w:t>ی</w:t>
      </w:r>
      <w:r w:rsidRPr="00990030">
        <w:rPr>
          <w:rtl/>
          <w:lang w:bidi="fa-IR"/>
        </w:rPr>
        <w:t xml:space="preserve"> بخشد و نه عذر موجه</w:t>
      </w:r>
      <w:r w:rsidR="008A129A">
        <w:rPr>
          <w:rtl/>
          <w:lang w:bidi="fa-IR"/>
        </w:rPr>
        <w:t>ی</w:t>
      </w:r>
      <w:r w:rsidRPr="00990030">
        <w:rPr>
          <w:rtl/>
          <w:lang w:bidi="fa-IR"/>
        </w:rPr>
        <w:t xml:space="preserve"> كه كيفر را دفع كند. </w:t>
      </w:r>
      <w:r w:rsidRPr="00840E48">
        <w:rPr>
          <w:rStyle w:val="libFootnotenumChar"/>
          <w:rtl/>
        </w:rPr>
        <w:t>(</w:t>
      </w:r>
      <w:r w:rsidR="00512D76" w:rsidRPr="00840E48">
        <w:rPr>
          <w:rStyle w:val="libFootnotenumChar"/>
          <w:rtl/>
        </w:rPr>
        <w:t>531</w:t>
      </w:r>
      <w:r w:rsidRPr="00840E48">
        <w:rPr>
          <w:rStyle w:val="libFootnotenumChar"/>
          <w:rtl/>
        </w:rPr>
        <w:t>)</w:t>
      </w:r>
    </w:p>
    <w:p w:rsidR="00B574EA" w:rsidRDefault="00512D76" w:rsidP="00B574EA">
      <w:pPr>
        <w:pStyle w:val="libBold1"/>
        <w:rPr>
          <w:rtl/>
          <w:lang w:bidi="fa-IR"/>
        </w:rPr>
      </w:pPr>
      <w:r>
        <w:rPr>
          <w:rtl/>
          <w:lang w:bidi="fa-IR"/>
        </w:rPr>
        <w:t>538</w:t>
      </w:r>
      <w:r w:rsidR="00990030" w:rsidRPr="00990030">
        <w:rPr>
          <w:rtl/>
          <w:lang w:bidi="fa-IR"/>
        </w:rPr>
        <w:t>. يوم تبل</w:t>
      </w:r>
      <w:r w:rsidR="008A129A">
        <w:rPr>
          <w:rtl/>
          <w:lang w:bidi="fa-IR"/>
        </w:rPr>
        <w:t>ی</w:t>
      </w:r>
      <w:r w:rsidR="00990030" w:rsidRPr="00990030">
        <w:rPr>
          <w:rtl/>
          <w:lang w:bidi="fa-IR"/>
        </w:rPr>
        <w:t xml:space="preserve"> السرائر </w:t>
      </w:r>
    </w:p>
    <w:p w:rsidR="00990030" w:rsidRPr="00990030" w:rsidRDefault="00B574EA" w:rsidP="00990030">
      <w:pPr>
        <w:pStyle w:val="libNormal"/>
        <w:rPr>
          <w:lang w:bidi="fa-IR"/>
        </w:rPr>
      </w:pPr>
      <w:r>
        <w:rPr>
          <w:rFonts w:hint="cs"/>
          <w:rtl/>
          <w:lang w:bidi="fa-IR"/>
        </w:rPr>
        <w:t>«</w:t>
      </w:r>
      <w:r w:rsidR="00990030" w:rsidRPr="00B574EA">
        <w:rPr>
          <w:rStyle w:val="libHadeesChar"/>
          <w:rtl/>
        </w:rPr>
        <w:t>اعملوا ليوم تذخرله الذخائر، و تبل</w:t>
      </w:r>
      <w:r w:rsidR="008A129A">
        <w:rPr>
          <w:rStyle w:val="libHadeesChar"/>
          <w:rtl/>
        </w:rPr>
        <w:t>ی</w:t>
      </w:r>
      <w:r w:rsidR="00990030" w:rsidRPr="00B574EA">
        <w:rPr>
          <w:rStyle w:val="libHadeesChar"/>
          <w:rtl/>
        </w:rPr>
        <w:t xml:space="preserve"> فيه السرائر</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روز</w:t>
      </w:r>
      <w:r w:rsidR="008A129A">
        <w:rPr>
          <w:rtl/>
          <w:lang w:bidi="fa-IR"/>
        </w:rPr>
        <w:t>ی</w:t>
      </w:r>
      <w:r w:rsidRPr="00990030">
        <w:rPr>
          <w:rtl/>
          <w:lang w:bidi="fa-IR"/>
        </w:rPr>
        <w:t xml:space="preserve"> كار كنيد كه اندوخته ها برا</w:t>
      </w:r>
      <w:r w:rsidR="008A129A">
        <w:rPr>
          <w:rtl/>
          <w:lang w:bidi="fa-IR"/>
        </w:rPr>
        <w:t>ی</w:t>
      </w:r>
      <w:r w:rsidRPr="00990030">
        <w:rPr>
          <w:rtl/>
          <w:lang w:bidi="fa-IR"/>
        </w:rPr>
        <w:t xml:space="preserve"> آن ذخيره و باطن ها در آن آشكار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532</w:t>
      </w:r>
      <w:r w:rsidRPr="00840E48">
        <w:rPr>
          <w:rStyle w:val="libFootnotenumChar"/>
          <w:rtl/>
        </w:rPr>
        <w:t>)</w:t>
      </w:r>
    </w:p>
    <w:p w:rsidR="00B574EA" w:rsidRDefault="00512D76" w:rsidP="00B574EA">
      <w:pPr>
        <w:pStyle w:val="libBold1"/>
        <w:rPr>
          <w:rtl/>
          <w:lang w:bidi="fa-IR"/>
        </w:rPr>
      </w:pPr>
      <w:r>
        <w:rPr>
          <w:rtl/>
          <w:lang w:bidi="fa-IR"/>
        </w:rPr>
        <w:t>539</w:t>
      </w:r>
      <w:r w:rsidR="00990030" w:rsidRPr="00990030">
        <w:rPr>
          <w:rtl/>
          <w:lang w:bidi="fa-IR"/>
        </w:rPr>
        <w:t>. تفاوت ميان دو كردار</w:t>
      </w:r>
    </w:p>
    <w:p w:rsidR="00990030" w:rsidRPr="00990030" w:rsidRDefault="00B574EA" w:rsidP="00B574EA">
      <w:pPr>
        <w:pStyle w:val="libNormal"/>
        <w:rPr>
          <w:lang w:bidi="fa-IR"/>
        </w:rPr>
      </w:pPr>
      <w:r>
        <w:rPr>
          <w:rFonts w:hint="cs"/>
          <w:rtl/>
          <w:lang w:bidi="fa-IR"/>
        </w:rPr>
        <w:t>«</w:t>
      </w:r>
      <w:r w:rsidR="00990030" w:rsidRPr="00B574EA">
        <w:rPr>
          <w:rStyle w:val="libHadeesChar"/>
          <w:rtl/>
        </w:rPr>
        <w:t>شتان ما بين عملين: عمل تذهب لذته و تبق</w:t>
      </w:r>
      <w:r w:rsidR="008A129A">
        <w:rPr>
          <w:rStyle w:val="libHadeesChar"/>
          <w:rtl/>
        </w:rPr>
        <w:t>ی</w:t>
      </w:r>
      <w:r w:rsidR="00990030" w:rsidRPr="00B574EA">
        <w:rPr>
          <w:rStyle w:val="libHadeesChar"/>
          <w:rtl/>
        </w:rPr>
        <w:t xml:space="preserve"> تبعته، و عمل تذهب مؤ ونته و يبق</w:t>
      </w:r>
      <w:r w:rsidR="008A129A">
        <w:rPr>
          <w:rStyle w:val="libHadeesChar"/>
          <w:rtl/>
        </w:rPr>
        <w:t>ی</w:t>
      </w:r>
      <w:r w:rsidR="00990030" w:rsidRPr="00B574EA">
        <w:rPr>
          <w:rStyle w:val="libHadeesChar"/>
          <w:rtl/>
        </w:rPr>
        <w:t xml:space="preserve"> </w:t>
      </w:r>
      <w:r w:rsidRPr="00B574EA">
        <w:rPr>
          <w:rStyle w:val="libHadeesChar"/>
          <w:rFonts w:hint="cs"/>
          <w:rtl/>
        </w:rPr>
        <w:t>أ</w:t>
      </w:r>
      <w:r w:rsidR="00990030" w:rsidRPr="00B574EA">
        <w:rPr>
          <w:rStyle w:val="libHadeesChar"/>
          <w:rtl/>
        </w:rPr>
        <w:t>جره</w:t>
      </w:r>
      <w:r>
        <w:rPr>
          <w:rFonts w:hint="cs"/>
          <w:rtl/>
          <w:lang w:bidi="fa-IR"/>
        </w:rPr>
        <w:t>»</w:t>
      </w:r>
    </w:p>
    <w:p w:rsidR="00990030" w:rsidRPr="00990030" w:rsidRDefault="00990030" w:rsidP="00990030">
      <w:pPr>
        <w:pStyle w:val="libNormal"/>
        <w:rPr>
          <w:lang w:bidi="fa-IR"/>
        </w:rPr>
      </w:pPr>
      <w:r w:rsidRPr="00990030">
        <w:rPr>
          <w:rtl/>
          <w:lang w:bidi="fa-IR"/>
        </w:rPr>
        <w:t>چه تفاوت بسيار</w:t>
      </w:r>
      <w:r w:rsidR="008A129A">
        <w:rPr>
          <w:rtl/>
          <w:lang w:bidi="fa-IR"/>
        </w:rPr>
        <w:t>ی</w:t>
      </w:r>
      <w:r w:rsidRPr="00990030">
        <w:rPr>
          <w:rtl/>
          <w:lang w:bidi="fa-IR"/>
        </w:rPr>
        <w:t xml:space="preserve"> است ميان دو كردار: كردار</w:t>
      </w:r>
      <w:r w:rsidR="008A129A">
        <w:rPr>
          <w:rtl/>
          <w:lang w:bidi="fa-IR"/>
        </w:rPr>
        <w:t>ی</w:t>
      </w:r>
      <w:r w:rsidRPr="00990030">
        <w:rPr>
          <w:rtl/>
          <w:lang w:bidi="fa-IR"/>
        </w:rPr>
        <w:t xml:space="preserve"> كه لذت و خوش</w:t>
      </w:r>
      <w:r w:rsidR="008A129A">
        <w:rPr>
          <w:rtl/>
          <w:lang w:bidi="fa-IR"/>
        </w:rPr>
        <w:t>ی</w:t>
      </w:r>
      <w:r w:rsidRPr="00990030">
        <w:rPr>
          <w:rtl/>
          <w:lang w:bidi="fa-IR"/>
        </w:rPr>
        <w:t xml:space="preserve"> آن برود و پيامد كيفر آن برجا</w:t>
      </w:r>
      <w:r w:rsidR="008A129A">
        <w:rPr>
          <w:rtl/>
          <w:lang w:bidi="fa-IR"/>
        </w:rPr>
        <w:t>ی</w:t>
      </w:r>
      <w:r w:rsidRPr="00990030">
        <w:rPr>
          <w:rtl/>
          <w:lang w:bidi="fa-IR"/>
        </w:rPr>
        <w:t xml:space="preserve"> ماند و كردار</w:t>
      </w:r>
      <w:r w:rsidR="008A129A">
        <w:rPr>
          <w:rtl/>
          <w:lang w:bidi="fa-IR"/>
        </w:rPr>
        <w:t>ی</w:t>
      </w:r>
      <w:r w:rsidRPr="00990030">
        <w:rPr>
          <w:rtl/>
          <w:lang w:bidi="fa-IR"/>
        </w:rPr>
        <w:t xml:space="preserve"> كه رنج آن بگذرد و پاداشش بماند. </w:t>
      </w:r>
      <w:r w:rsidRPr="00840E48">
        <w:rPr>
          <w:rStyle w:val="libFootnotenumChar"/>
          <w:rtl/>
        </w:rPr>
        <w:t>(</w:t>
      </w:r>
      <w:r w:rsidR="00512D76" w:rsidRPr="00840E48">
        <w:rPr>
          <w:rStyle w:val="libFootnotenumChar"/>
          <w:rtl/>
        </w:rPr>
        <w:t>533</w:t>
      </w:r>
      <w:r w:rsidRPr="00840E48">
        <w:rPr>
          <w:rStyle w:val="libFootnotenumChar"/>
          <w:rtl/>
        </w:rPr>
        <w:t>)</w:t>
      </w:r>
    </w:p>
    <w:p w:rsidR="00B574EA" w:rsidRDefault="00512D76" w:rsidP="00B574EA">
      <w:pPr>
        <w:pStyle w:val="libBold1"/>
        <w:rPr>
          <w:rtl/>
          <w:lang w:bidi="fa-IR"/>
        </w:rPr>
      </w:pPr>
      <w:r>
        <w:rPr>
          <w:rtl/>
          <w:lang w:bidi="fa-IR"/>
        </w:rPr>
        <w:t>540</w:t>
      </w:r>
      <w:r w:rsidR="00990030" w:rsidRPr="00990030">
        <w:rPr>
          <w:rtl/>
          <w:lang w:bidi="fa-IR"/>
        </w:rPr>
        <w:t>. پاداش استقامت</w:t>
      </w:r>
    </w:p>
    <w:p w:rsidR="00990030" w:rsidRPr="00990030" w:rsidRDefault="00B574EA" w:rsidP="00B574EA">
      <w:pPr>
        <w:pStyle w:val="libNormal"/>
        <w:rPr>
          <w:lang w:bidi="fa-IR"/>
        </w:rPr>
      </w:pPr>
      <w:r>
        <w:rPr>
          <w:rFonts w:hint="cs"/>
          <w:rtl/>
          <w:lang w:bidi="fa-IR"/>
        </w:rPr>
        <w:t>«</w:t>
      </w:r>
      <w:r w:rsidR="00990030" w:rsidRPr="00B574EA">
        <w:rPr>
          <w:rStyle w:val="libHadeesChar"/>
          <w:rtl/>
        </w:rPr>
        <w:t>من استقام فال</w:t>
      </w:r>
      <w:r w:rsidR="008A129A">
        <w:rPr>
          <w:rStyle w:val="libHadeesChar"/>
          <w:rtl/>
        </w:rPr>
        <w:t>ی</w:t>
      </w:r>
      <w:r w:rsidR="00990030" w:rsidRPr="00B574EA">
        <w:rPr>
          <w:rStyle w:val="libHadeesChar"/>
          <w:rtl/>
        </w:rPr>
        <w:t xml:space="preserve"> الجنة، و من زل ف</w:t>
      </w:r>
      <w:r w:rsidRPr="00B574EA">
        <w:rPr>
          <w:rStyle w:val="libHadeesChar"/>
          <w:rFonts w:hint="cs"/>
          <w:rtl/>
        </w:rPr>
        <w:t>إ</w:t>
      </w:r>
      <w:r w:rsidR="00990030" w:rsidRPr="00B574EA">
        <w:rPr>
          <w:rStyle w:val="libHadeesChar"/>
          <w:rtl/>
        </w:rPr>
        <w:t>ل</w:t>
      </w:r>
      <w:r w:rsidR="008A129A">
        <w:rPr>
          <w:rStyle w:val="libHadeesChar"/>
          <w:rtl/>
        </w:rPr>
        <w:t>ی</w:t>
      </w:r>
      <w:r w:rsidR="00990030" w:rsidRPr="00B574EA">
        <w:rPr>
          <w:rStyle w:val="libHadeesChar"/>
          <w:rtl/>
        </w:rPr>
        <w:t xml:space="preserve"> النار</w:t>
      </w:r>
      <w:r>
        <w:rPr>
          <w:rFonts w:hint="cs"/>
          <w:rtl/>
          <w:lang w:bidi="fa-IR"/>
        </w:rPr>
        <w:t>»</w:t>
      </w:r>
    </w:p>
    <w:p w:rsidR="00990030" w:rsidRPr="00990030" w:rsidRDefault="00990030" w:rsidP="00990030">
      <w:pPr>
        <w:pStyle w:val="libNormal"/>
        <w:rPr>
          <w:lang w:bidi="fa-IR"/>
        </w:rPr>
      </w:pPr>
      <w:r w:rsidRPr="00990030">
        <w:rPr>
          <w:rtl/>
          <w:lang w:bidi="fa-IR"/>
        </w:rPr>
        <w:t>هر كس در جاده اله</w:t>
      </w:r>
      <w:r w:rsidR="008A129A">
        <w:rPr>
          <w:rtl/>
          <w:lang w:bidi="fa-IR"/>
        </w:rPr>
        <w:t>ی</w:t>
      </w:r>
      <w:r w:rsidRPr="00990030">
        <w:rPr>
          <w:rtl/>
          <w:lang w:bidi="fa-IR"/>
        </w:rPr>
        <w:t xml:space="preserve"> حركت كرد، مسيرش رو به بهشت است و هر كس از آن جاده بلغزد، مسيرش رو به آتش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534</w:t>
      </w:r>
      <w:r w:rsidRPr="00840E48">
        <w:rPr>
          <w:rStyle w:val="libFootnotenumChar"/>
          <w:rtl/>
        </w:rPr>
        <w:t>)</w:t>
      </w:r>
    </w:p>
    <w:p w:rsidR="00B574EA" w:rsidRDefault="00512D76" w:rsidP="00B574EA">
      <w:pPr>
        <w:pStyle w:val="libBold1"/>
        <w:rPr>
          <w:rtl/>
          <w:lang w:bidi="fa-IR"/>
        </w:rPr>
      </w:pPr>
      <w:r>
        <w:rPr>
          <w:rtl/>
          <w:lang w:bidi="fa-IR"/>
        </w:rPr>
        <w:t>541</w:t>
      </w:r>
      <w:r w:rsidR="00990030" w:rsidRPr="00990030">
        <w:rPr>
          <w:rtl/>
          <w:lang w:bidi="fa-IR"/>
        </w:rPr>
        <w:t>. فلسفه پاداش و كيفر اهل</w:t>
      </w:r>
      <w:r w:rsidR="008A129A">
        <w:rPr>
          <w:rtl/>
          <w:lang w:bidi="fa-IR"/>
        </w:rPr>
        <w:t>ی</w:t>
      </w:r>
    </w:p>
    <w:p w:rsidR="00990030" w:rsidRPr="00990030" w:rsidRDefault="00B574EA" w:rsidP="00B574EA">
      <w:pPr>
        <w:pStyle w:val="libNormal"/>
        <w:rPr>
          <w:lang w:bidi="fa-IR"/>
        </w:rPr>
      </w:pPr>
      <w:r>
        <w:rPr>
          <w:rFonts w:hint="cs"/>
          <w:rtl/>
          <w:lang w:bidi="fa-IR"/>
        </w:rPr>
        <w:lastRenderedPageBreak/>
        <w:t>«</w:t>
      </w:r>
      <w:r w:rsidRPr="00B574EA">
        <w:rPr>
          <w:rStyle w:val="libHadeesChar"/>
          <w:rFonts w:hint="cs"/>
          <w:rtl/>
        </w:rPr>
        <w:t>إ</w:t>
      </w:r>
      <w:r w:rsidR="00990030" w:rsidRPr="00B574EA">
        <w:rPr>
          <w:rStyle w:val="libHadeesChar"/>
          <w:rtl/>
        </w:rPr>
        <w:t>ن الله سبحانه وضع الثواب عل</w:t>
      </w:r>
      <w:r w:rsidR="008A129A">
        <w:rPr>
          <w:rStyle w:val="libHadeesChar"/>
          <w:rtl/>
        </w:rPr>
        <w:t>ی</w:t>
      </w:r>
      <w:r w:rsidR="00990030" w:rsidRPr="00B574EA">
        <w:rPr>
          <w:rStyle w:val="libHadeesChar"/>
          <w:rtl/>
        </w:rPr>
        <w:t xml:space="preserve"> طاعته، و العقاب عل</w:t>
      </w:r>
      <w:r w:rsidR="008A129A">
        <w:rPr>
          <w:rStyle w:val="libHadeesChar"/>
          <w:rtl/>
        </w:rPr>
        <w:t>ی</w:t>
      </w:r>
      <w:r w:rsidR="00990030" w:rsidRPr="00B574EA">
        <w:rPr>
          <w:rStyle w:val="libHadeesChar"/>
          <w:rtl/>
        </w:rPr>
        <w:t xml:space="preserve"> معصيته، ذيادة لعباده عن نقمته و حياشُة لهم </w:t>
      </w:r>
      <w:r w:rsidRPr="00B574EA">
        <w:rPr>
          <w:rStyle w:val="libHadeesChar"/>
          <w:rFonts w:hint="cs"/>
          <w:rtl/>
        </w:rPr>
        <w:t>إ</w:t>
      </w:r>
      <w:r w:rsidR="00990030" w:rsidRPr="00B574EA">
        <w:rPr>
          <w:rStyle w:val="libHadeesChar"/>
          <w:rtl/>
        </w:rPr>
        <w:t>ل</w:t>
      </w:r>
      <w:r w:rsidR="008A129A">
        <w:rPr>
          <w:rStyle w:val="libHadeesChar"/>
          <w:rtl/>
        </w:rPr>
        <w:t>ی</w:t>
      </w:r>
      <w:r w:rsidR="00990030" w:rsidRPr="00B574EA">
        <w:rPr>
          <w:rStyle w:val="libHadeesChar"/>
          <w:rtl/>
        </w:rPr>
        <w:t xml:space="preserve"> جنته</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برا</w:t>
      </w:r>
      <w:r w:rsidR="008A129A">
        <w:rPr>
          <w:rtl/>
          <w:lang w:bidi="fa-IR"/>
        </w:rPr>
        <w:t>ی</w:t>
      </w:r>
      <w:r w:rsidRPr="00990030">
        <w:rPr>
          <w:rtl/>
          <w:lang w:bidi="fa-IR"/>
        </w:rPr>
        <w:t xml:space="preserve"> اطاعت از خود پاداش در نظر گرفت و برا</w:t>
      </w:r>
      <w:r w:rsidR="008A129A">
        <w:rPr>
          <w:rtl/>
          <w:lang w:bidi="fa-IR"/>
        </w:rPr>
        <w:t>ی</w:t>
      </w:r>
      <w:r w:rsidRPr="00990030">
        <w:rPr>
          <w:rtl/>
          <w:lang w:bidi="fa-IR"/>
        </w:rPr>
        <w:t xml:space="preserve"> نافرمان</w:t>
      </w:r>
      <w:r w:rsidR="008A129A">
        <w:rPr>
          <w:rtl/>
          <w:lang w:bidi="fa-IR"/>
        </w:rPr>
        <w:t>ی</w:t>
      </w:r>
      <w:r w:rsidRPr="00990030">
        <w:rPr>
          <w:rtl/>
          <w:lang w:bidi="fa-IR"/>
        </w:rPr>
        <w:t xml:space="preserve"> خود كيفر، تا بندگانش را از خشم و عذاب خويش باز دارد و به سو</w:t>
      </w:r>
      <w:r w:rsidR="008A129A">
        <w:rPr>
          <w:rtl/>
          <w:lang w:bidi="fa-IR"/>
        </w:rPr>
        <w:t>ی</w:t>
      </w:r>
      <w:r w:rsidRPr="00990030">
        <w:rPr>
          <w:rtl/>
          <w:lang w:bidi="fa-IR"/>
        </w:rPr>
        <w:t xml:space="preserve"> بهشت خو براند. </w:t>
      </w:r>
      <w:r w:rsidRPr="00840E48">
        <w:rPr>
          <w:rStyle w:val="libFootnotenumChar"/>
          <w:rtl/>
        </w:rPr>
        <w:t>(</w:t>
      </w:r>
      <w:r w:rsidR="00512D76" w:rsidRPr="00840E48">
        <w:rPr>
          <w:rStyle w:val="libFootnotenumChar"/>
          <w:rtl/>
        </w:rPr>
        <w:t>535</w:t>
      </w:r>
      <w:r w:rsidRPr="00840E48">
        <w:rPr>
          <w:rStyle w:val="libFootnotenumChar"/>
          <w:rtl/>
        </w:rPr>
        <w:t>)</w:t>
      </w:r>
    </w:p>
    <w:p w:rsidR="00B574EA" w:rsidRDefault="00512D76" w:rsidP="00B574EA">
      <w:pPr>
        <w:pStyle w:val="libBold1"/>
        <w:rPr>
          <w:rtl/>
          <w:lang w:bidi="fa-IR"/>
        </w:rPr>
      </w:pPr>
      <w:r>
        <w:rPr>
          <w:rtl/>
          <w:lang w:bidi="fa-IR"/>
        </w:rPr>
        <w:t>542</w:t>
      </w:r>
      <w:r w:rsidR="00990030" w:rsidRPr="00990030">
        <w:rPr>
          <w:rtl/>
          <w:lang w:bidi="fa-IR"/>
        </w:rPr>
        <w:t>. عواقب</w:t>
      </w:r>
      <w:r w:rsidR="008A129A">
        <w:rPr>
          <w:rtl/>
          <w:lang w:bidi="fa-IR"/>
        </w:rPr>
        <w:t>ی</w:t>
      </w:r>
      <w:r w:rsidR="00990030" w:rsidRPr="00990030">
        <w:rPr>
          <w:rtl/>
          <w:lang w:bidi="fa-IR"/>
        </w:rPr>
        <w:t xml:space="preserve"> تلخ و شيرين</w:t>
      </w:r>
    </w:p>
    <w:p w:rsidR="00990030" w:rsidRPr="00990030" w:rsidRDefault="00B574EA" w:rsidP="00B574EA">
      <w:pPr>
        <w:pStyle w:val="libNormal"/>
        <w:rPr>
          <w:lang w:bidi="fa-IR"/>
        </w:rPr>
      </w:pPr>
      <w:r>
        <w:rPr>
          <w:rFonts w:hint="cs"/>
          <w:rtl/>
          <w:lang w:bidi="fa-IR"/>
        </w:rPr>
        <w:t>«</w:t>
      </w:r>
      <w:r w:rsidR="00990030" w:rsidRPr="00B574EA">
        <w:rPr>
          <w:rStyle w:val="libHadeesChar"/>
          <w:rtl/>
        </w:rPr>
        <w:t>لك امر</w:t>
      </w:r>
      <w:r w:rsidR="008A129A">
        <w:rPr>
          <w:rStyle w:val="libHadeesChar"/>
          <w:rtl/>
        </w:rPr>
        <w:t>ی</w:t>
      </w:r>
      <w:r w:rsidR="00990030" w:rsidRPr="00B574EA">
        <w:rPr>
          <w:rStyle w:val="libHadeesChar"/>
          <w:rtl/>
        </w:rPr>
        <w:t xml:space="preserve"> عاقبة حلوة </w:t>
      </w:r>
      <w:r w:rsidRPr="00B574EA">
        <w:rPr>
          <w:rStyle w:val="libHadeesChar"/>
          <w:rFonts w:hint="cs"/>
          <w:rtl/>
        </w:rPr>
        <w:t>أ</w:t>
      </w:r>
      <w:r w:rsidR="00990030" w:rsidRPr="00B574EA">
        <w:rPr>
          <w:rStyle w:val="libHadeesChar"/>
          <w:rtl/>
        </w:rPr>
        <w:t>و مرُة</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هر كس</w:t>
      </w:r>
      <w:r w:rsidR="008A129A">
        <w:rPr>
          <w:rtl/>
          <w:lang w:bidi="fa-IR"/>
        </w:rPr>
        <w:t>ی</w:t>
      </w:r>
      <w:r w:rsidRPr="00990030">
        <w:rPr>
          <w:rtl/>
          <w:lang w:bidi="fa-IR"/>
        </w:rPr>
        <w:t xml:space="preserve"> سرانجام</w:t>
      </w:r>
      <w:r w:rsidR="008A129A">
        <w:rPr>
          <w:rtl/>
          <w:lang w:bidi="fa-IR"/>
        </w:rPr>
        <w:t>ی</w:t>
      </w:r>
      <w:r w:rsidRPr="00990030">
        <w:rPr>
          <w:rtl/>
          <w:lang w:bidi="fa-IR"/>
        </w:rPr>
        <w:t xml:space="preserve"> است شيرين يا تلخ</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536</w:t>
      </w:r>
      <w:r w:rsidRPr="00840E48">
        <w:rPr>
          <w:rStyle w:val="libFootnotenumChar"/>
          <w:rtl/>
        </w:rPr>
        <w:t>)</w:t>
      </w:r>
    </w:p>
    <w:p w:rsidR="006D3171" w:rsidRDefault="00512D76" w:rsidP="00445E8A">
      <w:pPr>
        <w:pStyle w:val="libBold1"/>
        <w:rPr>
          <w:rtl/>
          <w:lang w:bidi="fa-IR"/>
        </w:rPr>
      </w:pPr>
      <w:r>
        <w:rPr>
          <w:rtl/>
          <w:lang w:bidi="fa-IR"/>
        </w:rPr>
        <w:t>543</w:t>
      </w:r>
      <w:r w:rsidR="00990030" w:rsidRPr="00990030">
        <w:rPr>
          <w:rtl/>
          <w:lang w:bidi="fa-IR"/>
        </w:rPr>
        <w:t>. احكام</w:t>
      </w:r>
      <w:r w:rsidR="008A129A">
        <w:rPr>
          <w:rtl/>
          <w:lang w:bidi="fa-IR"/>
        </w:rPr>
        <w:t>ی</w:t>
      </w:r>
      <w:r w:rsidR="00990030" w:rsidRPr="00990030">
        <w:rPr>
          <w:rtl/>
          <w:lang w:bidi="fa-IR"/>
        </w:rPr>
        <w:t xml:space="preserve"> كه خداوند به سبب آن پاداش و كيف</w:t>
      </w:r>
      <w:r w:rsidR="006D3171">
        <w:rPr>
          <w:rtl/>
          <w:lang w:bidi="fa-IR"/>
        </w:rPr>
        <w:t>ر م</w:t>
      </w:r>
      <w:r w:rsidR="008A129A">
        <w:rPr>
          <w:rtl/>
          <w:lang w:bidi="fa-IR"/>
        </w:rPr>
        <w:t>ی</w:t>
      </w:r>
      <w:r w:rsidR="006D3171">
        <w:rPr>
          <w:rtl/>
          <w:lang w:bidi="fa-IR"/>
        </w:rPr>
        <w:t xml:space="preserve"> دهد</w:t>
      </w:r>
    </w:p>
    <w:p w:rsidR="00990030" w:rsidRPr="00990030" w:rsidRDefault="006D3171" w:rsidP="006D3171">
      <w:pPr>
        <w:pStyle w:val="libNormal"/>
        <w:rPr>
          <w:lang w:bidi="fa-IR"/>
        </w:rPr>
      </w:pPr>
      <w:r>
        <w:rPr>
          <w:rFonts w:hint="cs"/>
          <w:rtl/>
          <w:lang w:bidi="fa-IR"/>
        </w:rPr>
        <w:t>«</w:t>
      </w:r>
      <w:r w:rsidRPr="006D3171">
        <w:rPr>
          <w:rStyle w:val="libHadeesChar"/>
          <w:rFonts w:hint="cs"/>
          <w:rtl/>
        </w:rPr>
        <w:t>إ</w:t>
      </w:r>
      <w:r w:rsidR="00990030" w:rsidRPr="006D3171">
        <w:rPr>
          <w:rStyle w:val="libHadeesChar"/>
          <w:rtl/>
        </w:rPr>
        <w:t>ن من عزائم الله ف</w:t>
      </w:r>
      <w:r w:rsidR="008A129A">
        <w:rPr>
          <w:rStyle w:val="libHadeesChar"/>
          <w:rtl/>
        </w:rPr>
        <w:t>ی</w:t>
      </w:r>
      <w:r w:rsidR="00990030" w:rsidRPr="006D3171">
        <w:rPr>
          <w:rStyle w:val="libHadeesChar"/>
          <w:rtl/>
        </w:rPr>
        <w:t xml:space="preserve"> الذكر الحكيم، الت</w:t>
      </w:r>
      <w:r w:rsidR="008A129A">
        <w:rPr>
          <w:rStyle w:val="libHadeesChar"/>
          <w:rtl/>
        </w:rPr>
        <w:t>ی</w:t>
      </w:r>
      <w:r w:rsidR="00990030" w:rsidRPr="006D3171">
        <w:rPr>
          <w:rStyle w:val="libHadeesChar"/>
          <w:rtl/>
        </w:rPr>
        <w:t xml:space="preserve"> عليها يثيب و يعاقب، و لها يرض</w:t>
      </w:r>
      <w:r w:rsidR="008A129A">
        <w:rPr>
          <w:rStyle w:val="libHadeesChar"/>
          <w:rtl/>
        </w:rPr>
        <w:t>ی</w:t>
      </w:r>
      <w:r w:rsidR="00990030" w:rsidRPr="006D3171">
        <w:rPr>
          <w:rStyle w:val="libHadeesChar"/>
          <w:rtl/>
        </w:rPr>
        <w:t xml:space="preserve"> و يسخط، </w:t>
      </w:r>
      <w:r w:rsidRPr="006D3171">
        <w:rPr>
          <w:rStyle w:val="libHadeesChar"/>
          <w:rFonts w:hint="cs"/>
          <w:rtl/>
        </w:rPr>
        <w:t>أ</w:t>
      </w:r>
      <w:r w:rsidR="00990030" w:rsidRPr="006D3171">
        <w:rPr>
          <w:rStyle w:val="libHadeesChar"/>
          <w:rtl/>
        </w:rPr>
        <w:t xml:space="preserve">نه لاينفع عبدا - و </w:t>
      </w:r>
      <w:r w:rsidRPr="006D3171">
        <w:rPr>
          <w:rStyle w:val="libHadeesChar"/>
          <w:rFonts w:hint="cs"/>
          <w:rtl/>
        </w:rPr>
        <w:t>أ</w:t>
      </w:r>
      <w:r w:rsidR="00990030" w:rsidRPr="006D3171">
        <w:rPr>
          <w:rStyle w:val="libHadeesChar"/>
          <w:rtl/>
        </w:rPr>
        <w:t xml:space="preserve">ن اجهد نفسه و </w:t>
      </w:r>
      <w:r w:rsidRPr="006D3171">
        <w:rPr>
          <w:rStyle w:val="libHadeesChar"/>
          <w:rFonts w:hint="cs"/>
          <w:rtl/>
        </w:rPr>
        <w:t>أ</w:t>
      </w:r>
      <w:r w:rsidR="00990030" w:rsidRPr="006D3171">
        <w:rPr>
          <w:rStyle w:val="libHadeesChar"/>
          <w:rtl/>
        </w:rPr>
        <w:t xml:space="preserve">خلص فعله - </w:t>
      </w:r>
      <w:r w:rsidRPr="006D3171">
        <w:rPr>
          <w:rStyle w:val="libHadeesChar"/>
          <w:rFonts w:hint="cs"/>
          <w:rtl/>
        </w:rPr>
        <w:t>إ</w:t>
      </w:r>
      <w:r w:rsidR="00990030" w:rsidRPr="006D3171">
        <w:rPr>
          <w:rStyle w:val="libHadeesChar"/>
          <w:rtl/>
        </w:rPr>
        <w:t xml:space="preserve">ن يخرج من الدنيا، لاقيا ربه بخصلة من هذه الخصال لم يتب منها: </w:t>
      </w:r>
      <w:r w:rsidRPr="006D3171">
        <w:rPr>
          <w:rStyle w:val="libHadeesChar"/>
          <w:rFonts w:hint="cs"/>
          <w:rtl/>
        </w:rPr>
        <w:t>إ</w:t>
      </w:r>
      <w:r w:rsidR="00990030" w:rsidRPr="006D3171">
        <w:rPr>
          <w:rStyle w:val="libHadeesChar"/>
          <w:rtl/>
        </w:rPr>
        <w:t xml:space="preserve">ن يشرك بالله فيما افترض عليه من عبادته، </w:t>
      </w:r>
      <w:r w:rsidRPr="006D3171">
        <w:rPr>
          <w:rStyle w:val="libHadeesChar"/>
          <w:rFonts w:hint="cs"/>
          <w:rtl/>
        </w:rPr>
        <w:t>أ</w:t>
      </w:r>
      <w:r w:rsidR="00990030" w:rsidRPr="006D3171">
        <w:rPr>
          <w:rStyle w:val="libHadeesChar"/>
          <w:rtl/>
        </w:rPr>
        <w:t>و يشف</w:t>
      </w:r>
      <w:r w:rsidR="008A129A">
        <w:rPr>
          <w:rStyle w:val="libHadeesChar"/>
          <w:rtl/>
        </w:rPr>
        <w:t>ی</w:t>
      </w:r>
      <w:r w:rsidR="00990030" w:rsidRPr="006D3171">
        <w:rPr>
          <w:rStyle w:val="libHadeesChar"/>
          <w:rtl/>
        </w:rPr>
        <w:t xml:space="preserve"> غيظه بهلاك نفس، اءو يعر باءمر فعله غيره، </w:t>
      </w:r>
      <w:r w:rsidRPr="006D3171">
        <w:rPr>
          <w:rStyle w:val="libHadeesChar"/>
          <w:rFonts w:hint="cs"/>
          <w:rtl/>
        </w:rPr>
        <w:t>أ</w:t>
      </w:r>
      <w:r w:rsidR="00990030" w:rsidRPr="006D3171">
        <w:rPr>
          <w:rStyle w:val="libHadeesChar"/>
          <w:rtl/>
        </w:rPr>
        <w:t>و يستنجح حاجة ال</w:t>
      </w:r>
      <w:r w:rsidR="008A129A">
        <w:rPr>
          <w:rStyle w:val="libHadeesChar"/>
          <w:rtl/>
        </w:rPr>
        <w:t>ی</w:t>
      </w:r>
      <w:r w:rsidR="00990030" w:rsidRPr="006D3171">
        <w:rPr>
          <w:rStyle w:val="libHadeesChar"/>
          <w:rtl/>
        </w:rPr>
        <w:t xml:space="preserve"> الناس باظهار بدعُة ف</w:t>
      </w:r>
      <w:r w:rsidR="008A129A">
        <w:rPr>
          <w:rStyle w:val="libHadeesChar"/>
          <w:rtl/>
        </w:rPr>
        <w:t>ی</w:t>
      </w:r>
      <w:r w:rsidR="00990030" w:rsidRPr="006D3171">
        <w:rPr>
          <w:rStyle w:val="libHadeesChar"/>
          <w:rtl/>
        </w:rPr>
        <w:t xml:space="preserve"> دينه، </w:t>
      </w:r>
      <w:r>
        <w:rPr>
          <w:rStyle w:val="libHadeesChar"/>
          <w:rFonts w:hint="cs"/>
          <w:rtl/>
        </w:rPr>
        <w:t>أ</w:t>
      </w:r>
      <w:r w:rsidR="00990030" w:rsidRPr="006D3171">
        <w:rPr>
          <w:rStyle w:val="libHadeesChar"/>
          <w:rtl/>
        </w:rPr>
        <w:t>و يلق</w:t>
      </w:r>
      <w:r w:rsidR="008A129A">
        <w:rPr>
          <w:rStyle w:val="libHadeesChar"/>
          <w:rtl/>
        </w:rPr>
        <w:t>ی</w:t>
      </w:r>
      <w:r w:rsidR="00990030" w:rsidRPr="006D3171">
        <w:rPr>
          <w:rStyle w:val="libHadeesChar"/>
          <w:rtl/>
        </w:rPr>
        <w:t xml:space="preserve"> الناس بوجهين، </w:t>
      </w:r>
      <w:r w:rsidRPr="006D3171">
        <w:rPr>
          <w:rStyle w:val="libHadeesChar"/>
          <w:rFonts w:hint="cs"/>
          <w:rtl/>
        </w:rPr>
        <w:t>أ</w:t>
      </w:r>
      <w:r w:rsidR="00990030" w:rsidRPr="006D3171">
        <w:rPr>
          <w:rStyle w:val="libHadeesChar"/>
          <w:rtl/>
        </w:rPr>
        <w:t>و يمش</w:t>
      </w:r>
      <w:r w:rsidR="008A129A">
        <w:rPr>
          <w:rStyle w:val="libHadeesChar"/>
          <w:rtl/>
        </w:rPr>
        <w:t>ی</w:t>
      </w:r>
      <w:r w:rsidR="00990030" w:rsidRPr="006D3171">
        <w:rPr>
          <w:rStyle w:val="libHadeesChar"/>
          <w:rtl/>
        </w:rPr>
        <w:t xml:space="preserve"> فيهم بلسانين اعقل ذلك فاءن المثل دليل عل</w:t>
      </w:r>
      <w:r w:rsidR="008A129A">
        <w:rPr>
          <w:rStyle w:val="libHadeesChar"/>
          <w:rtl/>
        </w:rPr>
        <w:t>ی</w:t>
      </w:r>
      <w:r w:rsidR="00990030" w:rsidRPr="006D3171">
        <w:rPr>
          <w:rStyle w:val="libHadeesChar"/>
          <w:rtl/>
        </w:rPr>
        <w:t xml:space="preserve"> شبهه</w:t>
      </w:r>
      <w:r>
        <w:rPr>
          <w:rFonts w:hint="cs"/>
          <w:rtl/>
          <w:lang w:bidi="fa-IR"/>
        </w:rPr>
        <w:t>»</w:t>
      </w:r>
    </w:p>
    <w:p w:rsidR="00990030" w:rsidRPr="00990030" w:rsidRDefault="00990030" w:rsidP="00990030">
      <w:pPr>
        <w:pStyle w:val="libNormal"/>
        <w:rPr>
          <w:lang w:bidi="fa-IR"/>
        </w:rPr>
      </w:pPr>
      <w:r w:rsidRPr="00990030">
        <w:rPr>
          <w:rtl/>
          <w:lang w:bidi="fa-IR"/>
        </w:rPr>
        <w:t>از جمله احكام و فرايض خداوند در قرآن حكيم كه بر اساس آن ها پاداش و كيفر م</w:t>
      </w:r>
      <w:r w:rsidR="008A129A">
        <w:rPr>
          <w:rtl/>
          <w:lang w:bidi="fa-IR"/>
        </w:rPr>
        <w:t>ی</w:t>
      </w:r>
      <w:r w:rsidRPr="00990030">
        <w:rPr>
          <w:rtl/>
          <w:lang w:bidi="fa-IR"/>
        </w:rPr>
        <w:t xml:space="preserve"> دهد و به سبب آن ها خرسند و ناخرسند م</w:t>
      </w:r>
      <w:r w:rsidR="008A129A">
        <w:rPr>
          <w:rtl/>
          <w:lang w:bidi="fa-IR"/>
        </w:rPr>
        <w:t>ی</w:t>
      </w:r>
      <w:r w:rsidRPr="00990030">
        <w:rPr>
          <w:rtl/>
          <w:lang w:bidi="fa-IR"/>
        </w:rPr>
        <w:t xml:space="preserve"> شود، اين است كه بنده - هر چند خودش را خسته كند و عملش را خالص گرداند - چنانچه با اين خصلت ها از دنيا به ملاقات پروردگارش رود و از آن ها توبه نكرده باشد ب</w:t>
      </w:r>
      <w:r w:rsidR="008A129A">
        <w:rPr>
          <w:rtl/>
          <w:lang w:bidi="fa-IR"/>
        </w:rPr>
        <w:t>ی</w:t>
      </w:r>
      <w:r w:rsidRPr="00990030">
        <w:rPr>
          <w:rtl/>
          <w:lang w:bidi="fa-IR"/>
        </w:rPr>
        <w:t xml:space="preserve"> فايده است</w:t>
      </w:r>
      <w:r>
        <w:rPr>
          <w:rtl/>
          <w:lang w:bidi="fa-IR"/>
        </w:rPr>
        <w:t>:</w:t>
      </w:r>
      <w:r w:rsidRPr="00990030">
        <w:rPr>
          <w:rtl/>
          <w:lang w:bidi="fa-IR"/>
        </w:rPr>
        <w:t xml:space="preserve"> در عبادت خداوند كه بر او فرض و واجب فرموده است</w:t>
      </w:r>
      <w:r>
        <w:rPr>
          <w:rtl/>
          <w:lang w:bidi="fa-IR"/>
        </w:rPr>
        <w:t>،</w:t>
      </w:r>
      <w:r w:rsidRPr="00990030">
        <w:rPr>
          <w:rtl/>
          <w:lang w:bidi="fa-IR"/>
        </w:rPr>
        <w:t xml:space="preserve"> شريك قرار دهد، يا خشم خود را با كشتن كس</w:t>
      </w:r>
      <w:r w:rsidR="008A129A">
        <w:rPr>
          <w:rtl/>
          <w:lang w:bidi="fa-IR"/>
        </w:rPr>
        <w:t>ی</w:t>
      </w:r>
      <w:r w:rsidRPr="00990030">
        <w:rPr>
          <w:rtl/>
          <w:lang w:bidi="fa-IR"/>
        </w:rPr>
        <w:t xml:space="preserve"> فرو نشانده</w:t>
      </w:r>
      <w:r>
        <w:rPr>
          <w:rtl/>
          <w:lang w:bidi="fa-IR"/>
        </w:rPr>
        <w:t>،</w:t>
      </w:r>
      <w:r w:rsidRPr="00990030">
        <w:rPr>
          <w:rtl/>
          <w:lang w:bidi="fa-IR"/>
        </w:rPr>
        <w:t xml:space="preserve"> يا به واسطه كار</w:t>
      </w:r>
      <w:r w:rsidR="008A129A">
        <w:rPr>
          <w:rtl/>
          <w:lang w:bidi="fa-IR"/>
        </w:rPr>
        <w:t>ی</w:t>
      </w:r>
      <w:r w:rsidRPr="00990030">
        <w:rPr>
          <w:rtl/>
          <w:lang w:bidi="fa-IR"/>
        </w:rPr>
        <w:t xml:space="preserve"> كه خود كرده ديگر</w:t>
      </w:r>
      <w:r w:rsidR="008A129A">
        <w:rPr>
          <w:rtl/>
          <w:lang w:bidi="fa-IR"/>
        </w:rPr>
        <w:t>ی</w:t>
      </w:r>
      <w:r w:rsidRPr="00990030">
        <w:rPr>
          <w:rtl/>
          <w:lang w:bidi="fa-IR"/>
        </w:rPr>
        <w:t xml:space="preserve"> را سرزنش كند (گناه خود را به گردن ديگر بياندازد)، يا برا</w:t>
      </w:r>
      <w:r w:rsidR="008A129A">
        <w:rPr>
          <w:rtl/>
          <w:lang w:bidi="fa-IR"/>
        </w:rPr>
        <w:t>ی</w:t>
      </w:r>
      <w:r w:rsidRPr="00990030">
        <w:rPr>
          <w:rtl/>
          <w:lang w:bidi="fa-IR"/>
        </w:rPr>
        <w:t xml:space="preserve"> آن كه در ميان مدرم به نواي</w:t>
      </w:r>
      <w:r w:rsidR="008A129A">
        <w:rPr>
          <w:rtl/>
          <w:lang w:bidi="fa-IR"/>
        </w:rPr>
        <w:t>ی</w:t>
      </w:r>
      <w:r w:rsidRPr="00990030">
        <w:rPr>
          <w:rtl/>
          <w:lang w:bidi="fa-IR"/>
        </w:rPr>
        <w:t xml:space="preserve"> برسد، در دين خويش</w:t>
      </w:r>
      <w:r w:rsidR="0009539C">
        <w:rPr>
          <w:rtl/>
          <w:lang w:bidi="fa-IR"/>
        </w:rPr>
        <w:t xml:space="preserve"> </w:t>
      </w:r>
      <w:r w:rsidRPr="00990030">
        <w:rPr>
          <w:rtl/>
          <w:lang w:bidi="fa-IR"/>
        </w:rPr>
        <w:t>بدعت</w:t>
      </w:r>
      <w:r w:rsidR="008A129A">
        <w:rPr>
          <w:rtl/>
          <w:lang w:bidi="fa-IR"/>
        </w:rPr>
        <w:t>ی</w:t>
      </w:r>
      <w:r w:rsidRPr="00990030">
        <w:rPr>
          <w:rtl/>
          <w:lang w:bidi="fa-IR"/>
        </w:rPr>
        <w:t xml:space="preserve"> پديد آورد، يا با مردم دورو يا دو زبان باشد، در اين باره بيانديش</w:t>
      </w:r>
      <w:r>
        <w:rPr>
          <w:rtl/>
          <w:lang w:bidi="fa-IR"/>
        </w:rPr>
        <w:t>،</w:t>
      </w:r>
      <w:r w:rsidRPr="00990030">
        <w:rPr>
          <w:rtl/>
          <w:lang w:bidi="fa-IR"/>
        </w:rPr>
        <w:t xml:space="preserve"> زيرا هر مثال</w:t>
      </w:r>
      <w:r w:rsidR="008A129A">
        <w:rPr>
          <w:rtl/>
          <w:lang w:bidi="fa-IR"/>
        </w:rPr>
        <w:t>ی</w:t>
      </w:r>
      <w:r w:rsidRPr="00990030">
        <w:rPr>
          <w:rtl/>
          <w:lang w:bidi="fa-IR"/>
        </w:rPr>
        <w:t xml:space="preserve"> دليل و نشانگر مشابه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537</w:t>
      </w:r>
      <w:r w:rsidRPr="00840E48">
        <w:rPr>
          <w:rStyle w:val="libFootnotenumChar"/>
          <w:rtl/>
        </w:rPr>
        <w:t>)</w:t>
      </w:r>
    </w:p>
    <w:p w:rsidR="006D3171" w:rsidRDefault="00512D76" w:rsidP="006D3171">
      <w:pPr>
        <w:pStyle w:val="libBold1"/>
        <w:rPr>
          <w:rtl/>
          <w:lang w:bidi="fa-IR"/>
        </w:rPr>
      </w:pPr>
      <w:r>
        <w:rPr>
          <w:rtl/>
          <w:lang w:bidi="fa-IR"/>
        </w:rPr>
        <w:t>544</w:t>
      </w:r>
      <w:r w:rsidR="00990030" w:rsidRPr="00990030">
        <w:rPr>
          <w:rtl/>
          <w:lang w:bidi="fa-IR"/>
        </w:rPr>
        <w:t>. بدتر از بد</w:t>
      </w:r>
      <w:r w:rsidR="008A129A">
        <w:rPr>
          <w:rtl/>
          <w:lang w:bidi="fa-IR"/>
        </w:rPr>
        <w:t>ی</w:t>
      </w:r>
      <w:r w:rsidR="00990030">
        <w:rPr>
          <w:rtl/>
          <w:lang w:bidi="fa-IR"/>
        </w:rPr>
        <w:t>،</w:t>
      </w:r>
      <w:r w:rsidR="00990030" w:rsidRPr="00990030">
        <w:rPr>
          <w:rtl/>
          <w:lang w:bidi="fa-IR"/>
        </w:rPr>
        <w:t xml:space="preserve"> خوب تر از خوب</w:t>
      </w:r>
      <w:r w:rsidR="008A129A">
        <w:rPr>
          <w:rtl/>
          <w:lang w:bidi="fa-IR"/>
        </w:rPr>
        <w:t>ی</w:t>
      </w:r>
    </w:p>
    <w:p w:rsidR="00990030" w:rsidRPr="00990030" w:rsidRDefault="006D3171" w:rsidP="006D3171">
      <w:pPr>
        <w:pStyle w:val="libNormal"/>
        <w:rPr>
          <w:lang w:bidi="fa-IR"/>
        </w:rPr>
      </w:pPr>
      <w:r>
        <w:rPr>
          <w:rFonts w:hint="cs"/>
          <w:rtl/>
          <w:lang w:bidi="fa-IR"/>
        </w:rPr>
        <w:lastRenderedPageBreak/>
        <w:t>«</w:t>
      </w:r>
      <w:r w:rsidRPr="006D3171">
        <w:rPr>
          <w:rStyle w:val="libHadeesChar"/>
          <w:rFonts w:hint="cs"/>
          <w:rtl/>
        </w:rPr>
        <w:t>إ</w:t>
      </w:r>
      <w:r w:rsidRPr="006D3171">
        <w:rPr>
          <w:rStyle w:val="libHadeesChar"/>
          <w:rtl/>
        </w:rPr>
        <w:t>نه ليس ش</w:t>
      </w:r>
      <w:r w:rsidR="008A129A">
        <w:rPr>
          <w:rStyle w:val="libHadeesChar"/>
          <w:rtl/>
        </w:rPr>
        <w:t>ی</w:t>
      </w:r>
      <w:r w:rsidRPr="006D3171">
        <w:rPr>
          <w:rStyle w:val="libHadeesChar"/>
          <w:rFonts w:hint="cs"/>
          <w:rtl/>
        </w:rPr>
        <w:t>ء</w:t>
      </w:r>
      <w:r w:rsidRPr="006D3171">
        <w:rPr>
          <w:rStyle w:val="libHadeesChar"/>
          <w:rtl/>
        </w:rPr>
        <w:t xml:space="preserve"> </w:t>
      </w:r>
      <w:r w:rsidR="00990030" w:rsidRPr="006D3171">
        <w:rPr>
          <w:rStyle w:val="libHadeesChar"/>
          <w:rtl/>
        </w:rPr>
        <w:t>بشر من الشر الا عقابه، و ليس ش</w:t>
      </w:r>
      <w:r w:rsidR="008A129A">
        <w:rPr>
          <w:rStyle w:val="libHadeesChar"/>
          <w:rtl/>
        </w:rPr>
        <w:t>ی</w:t>
      </w:r>
      <w:r w:rsidR="00990030" w:rsidRPr="006D3171">
        <w:rPr>
          <w:rStyle w:val="libHadeesChar"/>
          <w:rtl/>
        </w:rPr>
        <w:t>ء بخير من الخير الا ثوابه</w:t>
      </w:r>
      <w:r>
        <w:rPr>
          <w:rFonts w:hint="cs"/>
          <w:rtl/>
          <w:lang w:bidi="fa-IR"/>
        </w:rPr>
        <w:t>»</w:t>
      </w:r>
    </w:p>
    <w:p w:rsidR="00990030" w:rsidRPr="00990030" w:rsidRDefault="00990030" w:rsidP="00990030">
      <w:pPr>
        <w:pStyle w:val="libNormal"/>
        <w:rPr>
          <w:lang w:bidi="fa-IR"/>
        </w:rPr>
      </w:pPr>
      <w:r w:rsidRPr="00990030">
        <w:rPr>
          <w:rtl/>
          <w:lang w:bidi="fa-IR"/>
        </w:rPr>
        <w:t>چيز</w:t>
      </w:r>
      <w:r w:rsidR="008A129A">
        <w:rPr>
          <w:rtl/>
          <w:lang w:bidi="fa-IR"/>
        </w:rPr>
        <w:t>ی</w:t>
      </w:r>
      <w:r w:rsidRPr="00990030">
        <w:rPr>
          <w:rtl/>
          <w:lang w:bidi="fa-IR"/>
        </w:rPr>
        <w:t xml:space="preserve"> بدتر از بد</w:t>
      </w:r>
      <w:r w:rsidR="008A129A">
        <w:rPr>
          <w:rtl/>
          <w:lang w:bidi="fa-IR"/>
        </w:rPr>
        <w:t>ی</w:t>
      </w:r>
      <w:r w:rsidRPr="00990030">
        <w:rPr>
          <w:rtl/>
          <w:lang w:bidi="fa-IR"/>
        </w:rPr>
        <w:t xml:space="preserve"> نيست</w:t>
      </w:r>
      <w:r>
        <w:rPr>
          <w:rtl/>
          <w:lang w:bidi="fa-IR"/>
        </w:rPr>
        <w:t>،</w:t>
      </w:r>
      <w:r w:rsidRPr="00990030">
        <w:rPr>
          <w:rtl/>
          <w:lang w:bidi="fa-IR"/>
        </w:rPr>
        <w:t xml:space="preserve"> مگر كيفر بد</w:t>
      </w:r>
      <w:r w:rsidR="008A129A">
        <w:rPr>
          <w:rtl/>
          <w:lang w:bidi="fa-IR"/>
        </w:rPr>
        <w:t>ی</w:t>
      </w:r>
      <w:r w:rsidRPr="00990030">
        <w:rPr>
          <w:rtl/>
          <w:lang w:bidi="fa-IR"/>
        </w:rPr>
        <w:t xml:space="preserve"> و چيز</w:t>
      </w:r>
      <w:r w:rsidR="008A129A">
        <w:rPr>
          <w:rtl/>
          <w:lang w:bidi="fa-IR"/>
        </w:rPr>
        <w:t>ی</w:t>
      </w:r>
      <w:r w:rsidRPr="00990030">
        <w:rPr>
          <w:rtl/>
          <w:lang w:bidi="fa-IR"/>
        </w:rPr>
        <w:t xml:space="preserve"> خوب تر از خوب</w:t>
      </w:r>
      <w:r w:rsidR="008A129A">
        <w:rPr>
          <w:rtl/>
          <w:lang w:bidi="fa-IR"/>
        </w:rPr>
        <w:t>ی</w:t>
      </w:r>
      <w:r w:rsidRPr="00990030">
        <w:rPr>
          <w:rtl/>
          <w:lang w:bidi="fa-IR"/>
        </w:rPr>
        <w:t xml:space="preserve"> نيست مگر پاداش خوب</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538</w:t>
      </w:r>
      <w:r w:rsidRPr="00840E48">
        <w:rPr>
          <w:rStyle w:val="libFootnotenumChar"/>
          <w:rtl/>
        </w:rPr>
        <w:t>)</w:t>
      </w:r>
    </w:p>
    <w:p w:rsidR="006D3171" w:rsidRDefault="00990030" w:rsidP="00AF0CBE">
      <w:pPr>
        <w:pStyle w:val="libCenterBold2"/>
        <w:rPr>
          <w:rtl/>
          <w:lang w:bidi="fa-IR"/>
        </w:rPr>
      </w:pPr>
      <w:r w:rsidRPr="00990030">
        <w:rPr>
          <w:rtl/>
          <w:lang w:bidi="fa-IR"/>
        </w:rPr>
        <w:t>بهشت</w:t>
      </w:r>
    </w:p>
    <w:p w:rsidR="006D3171" w:rsidRDefault="00512D76" w:rsidP="006D3171">
      <w:pPr>
        <w:pStyle w:val="libBold1"/>
        <w:rPr>
          <w:rtl/>
          <w:lang w:bidi="fa-IR"/>
        </w:rPr>
      </w:pPr>
      <w:r>
        <w:rPr>
          <w:rtl/>
          <w:lang w:bidi="fa-IR"/>
        </w:rPr>
        <w:t>545</w:t>
      </w:r>
      <w:r w:rsidR="00990030" w:rsidRPr="00990030">
        <w:rPr>
          <w:rtl/>
          <w:lang w:bidi="fa-IR"/>
        </w:rPr>
        <w:t>. شرط اشتياق به بهشت</w:t>
      </w:r>
    </w:p>
    <w:p w:rsidR="00990030" w:rsidRPr="00990030" w:rsidRDefault="006D3171" w:rsidP="00990030">
      <w:pPr>
        <w:pStyle w:val="libNormal"/>
        <w:rPr>
          <w:lang w:bidi="fa-IR"/>
        </w:rPr>
      </w:pPr>
      <w:r>
        <w:rPr>
          <w:rFonts w:hint="cs"/>
          <w:rtl/>
          <w:lang w:bidi="fa-IR"/>
        </w:rPr>
        <w:t>«</w:t>
      </w:r>
      <w:r w:rsidR="00990030" w:rsidRPr="006D3171">
        <w:rPr>
          <w:rStyle w:val="libHadeesChar"/>
          <w:rtl/>
        </w:rPr>
        <w:t>من اشتاق اءل</w:t>
      </w:r>
      <w:r w:rsidR="008A129A">
        <w:rPr>
          <w:rStyle w:val="libHadeesChar"/>
          <w:rtl/>
        </w:rPr>
        <w:t>ی</w:t>
      </w:r>
      <w:r w:rsidR="00990030" w:rsidRPr="006D3171">
        <w:rPr>
          <w:rStyle w:val="libHadeesChar"/>
          <w:rtl/>
        </w:rPr>
        <w:t xml:space="preserve"> الجنه سلا عن الشهوات</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مشتاق بهشت است</w:t>
      </w:r>
      <w:r>
        <w:rPr>
          <w:rtl/>
          <w:lang w:bidi="fa-IR"/>
        </w:rPr>
        <w:t>،</w:t>
      </w:r>
      <w:r w:rsidRPr="00990030">
        <w:rPr>
          <w:rtl/>
          <w:lang w:bidi="fa-IR"/>
        </w:rPr>
        <w:t xml:space="preserve"> از شهوات و تمايلات نفسان</w:t>
      </w:r>
      <w:r w:rsidR="008A129A">
        <w:rPr>
          <w:rtl/>
          <w:lang w:bidi="fa-IR"/>
        </w:rPr>
        <w:t>ی</w:t>
      </w:r>
      <w:r w:rsidRPr="00990030">
        <w:rPr>
          <w:rtl/>
          <w:lang w:bidi="fa-IR"/>
        </w:rPr>
        <w:t xml:space="preserve"> خارج شود. </w:t>
      </w:r>
      <w:r w:rsidRPr="00840E48">
        <w:rPr>
          <w:rStyle w:val="libFootnotenumChar"/>
          <w:rtl/>
        </w:rPr>
        <w:t>(</w:t>
      </w:r>
      <w:r w:rsidR="00512D76" w:rsidRPr="00840E48">
        <w:rPr>
          <w:rStyle w:val="libFootnotenumChar"/>
          <w:rtl/>
        </w:rPr>
        <w:t>539</w:t>
      </w:r>
      <w:r w:rsidRPr="00840E48">
        <w:rPr>
          <w:rStyle w:val="libFootnotenumChar"/>
          <w:rtl/>
        </w:rPr>
        <w:t>)</w:t>
      </w:r>
    </w:p>
    <w:p w:rsidR="00A9744D" w:rsidRDefault="00512D76" w:rsidP="00A9744D">
      <w:pPr>
        <w:pStyle w:val="libBold1"/>
        <w:rPr>
          <w:rtl/>
          <w:lang w:bidi="fa-IR"/>
        </w:rPr>
      </w:pPr>
      <w:r>
        <w:rPr>
          <w:rtl/>
          <w:lang w:bidi="fa-IR"/>
        </w:rPr>
        <w:t>546</w:t>
      </w:r>
      <w:r w:rsidR="00990030" w:rsidRPr="00990030">
        <w:rPr>
          <w:rtl/>
          <w:lang w:bidi="fa-IR"/>
        </w:rPr>
        <w:t>. نزديك تر به بهشت</w:t>
      </w:r>
    </w:p>
    <w:p w:rsidR="00990030" w:rsidRPr="00990030" w:rsidRDefault="00A9744D" w:rsidP="00A9744D">
      <w:pPr>
        <w:pStyle w:val="libNormal"/>
        <w:rPr>
          <w:lang w:bidi="fa-IR"/>
        </w:rPr>
      </w:pPr>
      <w:r>
        <w:rPr>
          <w:rFonts w:hint="cs"/>
          <w:rtl/>
          <w:lang w:bidi="fa-IR"/>
        </w:rPr>
        <w:t>«</w:t>
      </w:r>
      <w:r w:rsidR="00990030" w:rsidRPr="00A9744D">
        <w:rPr>
          <w:rStyle w:val="libHadeesChar"/>
          <w:rtl/>
        </w:rPr>
        <w:t>احذروا عبادالله الموت و قربه، و اءعدوا له عدته، ف</w:t>
      </w:r>
      <w:r w:rsidRPr="00A9744D">
        <w:rPr>
          <w:rStyle w:val="libHadeesChar"/>
          <w:rFonts w:hint="cs"/>
          <w:rtl/>
        </w:rPr>
        <w:t>إ</w:t>
      </w:r>
      <w:r w:rsidR="00990030" w:rsidRPr="00A9744D">
        <w:rPr>
          <w:rStyle w:val="libHadeesChar"/>
          <w:rtl/>
        </w:rPr>
        <w:t>نه ي</w:t>
      </w:r>
      <w:r w:rsidRPr="00A9744D">
        <w:rPr>
          <w:rStyle w:val="libHadeesChar"/>
          <w:rFonts w:hint="cs"/>
          <w:rtl/>
        </w:rPr>
        <w:t>أ</w:t>
      </w:r>
      <w:r w:rsidR="00990030" w:rsidRPr="00A9744D">
        <w:rPr>
          <w:rStyle w:val="libHadeesChar"/>
          <w:rtl/>
        </w:rPr>
        <w:t>ت</w:t>
      </w:r>
      <w:r w:rsidR="008A129A">
        <w:rPr>
          <w:rStyle w:val="libHadeesChar"/>
          <w:rtl/>
        </w:rPr>
        <w:t>ی</w:t>
      </w:r>
      <w:r w:rsidR="00990030" w:rsidRPr="00A9744D">
        <w:rPr>
          <w:rStyle w:val="libHadeesChar"/>
          <w:rtl/>
        </w:rPr>
        <w:t xml:space="preserve"> ب</w:t>
      </w:r>
      <w:r w:rsidRPr="00A9744D">
        <w:rPr>
          <w:rStyle w:val="libHadeesChar"/>
          <w:rFonts w:hint="cs"/>
          <w:rtl/>
        </w:rPr>
        <w:t>أ</w:t>
      </w:r>
      <w:r w:rsidR="00990030" w:rsidRPr="00A9744D">
        <w:rPr>
          <w:rStyle w:val="libHadeesChar"/>
          <w:rtl/>
        </w:rPr>
        <w:t xml:space="preserve">مر عظيم، و خطب جليل، بخير لا يكون معه شر </w:t>
      </w:r>
      <w:r w:rsidRPr="00A9744D">
        <w:rPr>
          <w:rStyle w:val="libHadeesChar"/>
          <w:rFonts w:hint="cs"/>
          <w:rtl/>
        </w:rPr>
        <w:t>أ</w:t>
      </w:r>
      <w:r w:rsidR="00990030" w:rsidRPr="00A9744D">
        <w:rPr>
          <w:rStyle w:val="libHadeesChar"/>
          <w:rtl/>
        </w:rPr>
        <w:t xml:space="preserve">بدا. </w:t>
      </w:r>
      <w:r w:rsidRPr="00A9744D">
        <w:rPr>
          <w:rStyle w:val="libHadeesChar"/>
          <w:rFonts w:hint="cs"/>
          <w:rtl/>
        </w:rPr>
        <w:t>أ</w:t>
      </w:r>
      <w:r w:rsidR="00990030" w:rsidRPr="00A9744D">
        <w:rPr>
          <w:rStyle w:val="libHadeesChar"/>
          <w:rtl/>
        </w:rPr>
        <w:t xml:space="preserve">و شر لا يكون معه خير ابدا. فمن </w:t>
      </w:r>
      <w:r w:rsidRPr="00A9744D">
        <w:rPr>
          <w:rStyle w:val="libHadeesChar"/>
          <w:rFonts w:hint="cs"/>
          <w:rtl/>
        </w:rPr>
        <w:t>أ</w:t>
      </w:r>
      <w:r w:rsidR="00990030" w:rsidRPr="00A9744D">
        <w:rPr>
          <w:rStyle w:val="libHadeesChar"/>
          <w:rtl/>
        </w:rPr>
        <w:t xml:space="preserve">قرب </w:t>
      </w:r>
      <w:r w:rsidRPr="00A9744D">
        <w:rPr>
          <w:rStyle w:val="libHadeesChar"/>
          <w:rFonts w:hint="cs"/>
          <w:rtl/>
        </w:rPr>
        <w:t>إ</w:t>
      </w:r>
      <w:r w:rsidR="00990030" w:rsidRPr="00A9744D">
        <w:rPr>
          <w:rStyle w:val="libHadeesChar"/>
          <w:rtl/>
        </w:rPr>
        <w:t>ل</w:t>
      </w:r>
      <w:r w:rsidR="008A129A">
        <w:rPr>
          <w:rStyle w:val="libHadeesChar"/>
          <w:rtl/>
        </w:rPr>
        <w:t>ی</w:t>
      </w:r>
      <w:r w:rsidR="00990030" w:rsidRPr="00A9744D">
        <w:rPr>
          <w:rStyle w:val="libHadeesChar"/>
          <w:rtl/>
        </w:rPr>
        <w:t xml:space="preserve"> الجنة من عاملها! و من </w:t>
      </w:r>
      <w:r w:rsidRPr="00A9744D">
        <w:rPr>
          <w:rStyle w:val="libHadeesChar"/>
          <w:rFonts w:hint="cs"/>
          <w:rtl/>
        </w:rPr>
        <w:t>أ</w:t>
      </w:r>
      <w:r w:rsidR="00990030" w:rsidRPr="00A9744D">
        <w:rPr>
          <w:rStyle w:val="libHadeesChar"/>
          <w:rtl/>
        </w:rPr>
        <w:t xml:space="preserve">قرب </w:t>
      </w:r>
      <w:r w:rsidRPr="00A9744D">
        <w:rPr>
          <w:rStyle w:val="libHadeesChar"/>
          <w:rFonts w:hint="cs"/>
          <w:rtl/>
        </w:rPr>
        <w:t>إ</w:t>
      </w:r>
      <w:r w:rsidR="00990030" w:rsidRPr="00A9744D">
        <w:rPr>
          <w:rStyle w:val="libHadeesChar"/>
          <w:rtl/>
        </w:rPr>
        <w:t>ل</w:t>
      </w:r>
      <w:r w:rsidR="008A129A">
        <w:rPr>
          <w:rStyle w:val="libHadeesChar"/>
          <w:rtl/>
        </w:rPr>
        <w:t>ی</w:t>
      </w:r>
      <w:r w:rsidR="00990030" w:rsidRPr="00A9744D">
        <w:rPr>
          <w:rStyle w:val="libHadeesChar"/>
          <w:rtl/>
        </w:rPr>
        <w:t xml:space="preserve"> النار من عاملها</w:t>
      </w:r>
      <w:r w:rsidR="00990030" w:rsidRPr="00990030">
        <w:rPr>
          <w:rtl/>
          <w:lang w:bidi="fa-IR"/>
        </w:rPr>
        <w:t>!</w:t>
      </w:r>
      <w:r>
        <w:rPr>
          <w:rFonts w:hint="cs"/>
          <w:rtl/>
          <w:lang w:bidi="fa-IR"/>
        </w:rPr>
        <w:t>»</w:t>
      </w:r>
    </w:p>
    <w:p w:rsidR="00A9744D"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بندگان خدا! از مرگ و نزديك بودن</w:t>
      </w:r>
      <w:r>
        <w:rPr>
          <w:rtl/>
          <w:lang w:bidi="fa-IR"/>
        </w:rPr>
        <w:t>:</w:t>
      </w:r>
      <w:r w:rsidRPr="00990030">
        <w:rPr>
          <w:rtl/>
          <w:lang w:bidi="fa-IR"/>
        </w:rPr>
        <w:t xml:space="preserve"> حذر كنيد و آنچه آماده كردم آن</w:t>
      </w:r>
      <w:r>
        <w:rPr>
          <w:rtl/>
          <w:lang w:bidi="fa-IR"/>
        </w:rPr>
        <w:t>،</w:t>
      </w:r>
      <w:r w:rsidRPr="00990030">
        <w:rPr>
          <w:rtl/>
          <w:lang w:bidi="fa-IR"/>
        </w:rPr>
        <w:t xml:space="preserve"> هنگام مرگ ضرورت دارد، از قبيل اطاعت از اوامر اله</w:t>
      </w:r>
      <w:r w:rsidR="008A129A">
        <w:rPr>
          <w:rtl/>
          <w:lang w:bidi="fa-IR"/>
        </w:rPr>
        <w:t>ی</w:t>
      </w:r>
      <w:r w:rsidRPr="00990030">
        <w:rPr>
          <w:rtl/>
          <w:lang w:bidi="fa-IR"/>
        </w:rPr>
        <w:t xml:space="preserve"> و انجام اعمال نيك و ترك منهيات اله</w:t>
      </w:r>
      <w:r w:rsidR="008A129A">
        <w:rPr>
          <w:rtl/>
          <w:lang w:bidi="fa-IR"/>
        </w:rPr>
        <w:t>ی</w:t>
      </w:r>
      <w:r w:rsidR="00540450">
        <w:rPr>
          <w:rtl/>
          <w:lang w:bidi="fa-IR"/>
        </w:rPr>
        <w:t>)</w:t>
      </w:r>
      <w:r w:rsidRPr="00990030">
        <w:rPr>
          <w:rtl/>
          <w:lang w:bidi="fa-IR"/>
        </w:rPr>
        <w:t xml:space="preserve"> تهيه نماييد كه به راست</w:t>
      </w:r>
      <w:r w:rsidR="008A129A">
        <w:rPr>
          <w:rtl/>
          <w:lang w:bidi="fa-IR"/>
        </w:rPr>
        <w:t>ی</w:t>
      </w:r>
      <w:r w:rsidRPr="00990030">
        <w:rPr>
          <w:rtl/>
          <w:lang w:bidi="fa-IR"/>
        </w:rPr>
        <w:t xml:space="preserve"> مرگ امر</w:t>
      </w:r>
      <w:r w:rsidR="008A129A">
        <w:rPr>
          <w:rtl/>
          <w:lang w:bidi="fa-IR"/>
        </w:rPr>
        <w:t>ی</w:t>
      </w:r>
      <w:r w:rsidRPr="00990030">
        <w:rPr>
          <w:rtl/>
          <w:lang w:bidi="fa-IR"/>
        </w:rPr>
        <w:t xml:space="preserve"> عظيم و كار</w:t>
      </w:r>
      <w:r w:rsidR="008A129A">
        <w:rPr>
          <w:rtl/>
          <w:lang w:bidi="fa-IR"/>
        </w:rPr>
        <w:t>ی</w:t>
      </w:r>
      <w:r w:rsidRPr="00990030">
        <w:rPr>
          <w:rtl/>
          <w:lang w:bidi="fa-IR"/>
        </w:rPr>
        <w:t xml:space="preserve"> بزرگ با خود برا</w:t>
      </w:r>
      <w:r w:rsidR="008A129A">
        <w:rPr>
          <w:rtl/>
          <w:lang w:bidi="fa-IR"/>
        </w:rPr>
        <w:t>ی</w:t>
      </w:r>
      <w:r w:rsidRPr="00990030">
        <w:rPr>
          <w:rtl/>
          <w:lang w:bidi="fa-IR"/>
        </w:rPr>
        <w:t xml:space="preserve"> انسان م</w:t>
      </w:r>
      <w:r w:rsidR="008A129A">
        <w:rPr>
          <w:rtl/>
          <w:lang w:bidi="fa-IR"/>
        </w:rPr>
        <w:t>ی</w:t>
      </w:r>
      <w:r w:rsidRPr="00990030">
        <w:rPr>
          <w:rtl/>
          <w:lang w:bidi="fa-IR"/>
        </w:rPr>
        <w:t xml:space="preserve"> آورد، اگر با خير و خوش</w:t>
      </w:r>
      <w:r w:rsidR="008A129A">
        <w:rPr>
          <w:rtl/>
          <w:lang w:bidi="fa-IR"/>
        </w:rPr>
        <w:t>ی</w:t>
      </w:r>
      <w:r w:rsidRPr="00990030">
        <w:rPr>
          <w:rtl/>
          <w:lang w:bidi="fa-IR"/>
        </w:rPr>
        <w:t xml:space="preserve"> فرا رسد، چنان خير</w:t>
      </w:r>
      <w:r w:rsidR="008A129A">
        <w:rPr>
          <w:rtl/>
          <w:lang w:bidi="fa-IR"/>
        </w:rPr>
        <w:t>ی</w:t>
      </w:r>
      <w:r w:rsidRPr="00990030">
        <w:rPr>
          <w:rtl/>
          <w:lang w:bidi="fa-IR"/>
        </w:rPr>
        <w:t xml:space="preserve"> است كه هرگز شر</w:t>
      </w:r>
      <w:r w:rsidR="008A129A">
        <w:rPr>
          <w:rtl/>
          <w:lang w:bidi="fa-IR"/>
        </w:rPr>
        <w:t>ی</w:t>
      </w:r>
      <w:r w:rsidRPr="00990030">
        <w:rPr>
          <w:rtl/>
          <w:lang w:bidi="fa-IR"/>
        </w:rPr>
        <w:t xml:space="preserve"> با آن نخواهد بود و اگر با شر و ناخوش</w:t>
      </w:r>
      <w:r w:rsidR="008A129A">
        <w:rPr>
          <w:rtl/>
          <w:lang w:bidi="fa-IR"/>
        </w:rPr>
        <w:t>ی</w:t>
      </w:r>
      <w:r>
        <w:rPr>
          <w:rtl/>
          <w:lang w:bidi="fa-IR"/>
        </w:rPr>
        <w:t>،</w:t>
      </w:r>
      <w:r w:rsidRPr="00990030">
        <w:rPr>
          <w:rtl/>
          <w:lang w:bidi="fa-IR"/>
        </w:rPr>
        <w:t xml:space="preserve"> فراز آيد، شر</w:t>
      </w:r>
      <w:r w:rsidR="008A129A">
        <w:rPr>
          <w:rtl/>
          <w:lang w:bidi="fa-IR"/>
        </w:rPr>
        <w:t>ی</w:t>
      </w:r>
      <w:r w:rsidRPr="00990030">
        <w:rPr>
          <w:rtl/>
          <w:lang w:bidi="fa-IR"/>
        </w:rPr>
        <w:t xml:space="preserve"> است كه هيچ گاه خير</w:t>
      </w:r>
      <w:r w:rsidR="008A129A">
        <w:rPr>
          <w:rtl/>
          <w:lang w:bidi="fa-IR"/>
        </w:rPr>
        <w:t>ی</w:t>
      </w:r>
      <w:r w:rsidRPr="00990030">
        <w:rPr>
          <w:rtl/>
          <w:lang w:bidi="fa-IR"/>
        </w:rPr>
        <w:t xml:space="preserve"> با آن همراه نم</w:t>
      </w:r>
      <w:r w:rsidR="008A129A">
        <w:rPr>
          <w:rtl/>
          <w:lang w:bidi="fa-IR"/>
        </w:rPr>
        <w:t>ی</w:t>
      </w:r>
      <w:r w:rsidRPr="00990030">
        <w:rPr>
          <w:rtl/>
          <w:lang w:bidi="fa-IR"/>
        </w:rPr>
        <w:t xml:space="preserve"> گردد.</w:t>
      </w:r>
    </w:p>
    <w:p w:rsidR="00990030" w:rsidRPr="00990030" w:rsidRDefault="00990030" w:rsidP="00990030">
      <w:pPr>
        <w:pStyle w:val="libNormal"/>
        <w:rPr>
          <w:lang w:bidi="fa-IR"/>
        </w:rPr>
      </w:pPr>
      <w:r w:rsidRPr="00990030">
        <w:rPr>
          <w:rtl/>
          <w:lang w:bidi="fa-IR"/>
        </w:rPr>
        <w:t>بنابراين چه كس</w:t>
      </w:r>
      <w:r w:rsidR="008A129A">
        <w:rPr>
          <w:rtl/>
          <w:lang w:bidi="fa-IR"/>
        </w:rPr>
        <w:t>ی</w:t>
      </w:r>
      <w:r w:rsidRPr="00990030">
        <w:rPr>
          <w:rtl/>
          <w:lang w:bidi="fa-IR"/>
        </w:rPr>
        <w:t xml:space="preserve"> نزديك تر است به بهشت</w:t>
      </w:r>
      <w:r>
        <w:rPr>
          <w:rtl/>
          <w:lang w:bidi="fa-IR"/>
        </w:rPr>
        <w:t>،</w:t>
      </w:r>
      <w:r w:rsidRPr="00990030">
        <w:rPr>
          <w:rtl/>
          <w:lang w:bidi="fa-IR"/>
        </w:rPr>
        <w:t xml:space="preserve"> از آن كس كه برا</w:t>
      </w:r>
      <w:r w:rsidR="008A129A">
        <w:rPr>
          <w:rtl/>
          <w:lang w:bidi="fa-IR"/>
        </w:rPr>
        <w:t>ی</w:t>
      </w:r>
      <w:r w:rsidRPr="00990030">
        <w:rPr>
          <w:rtl/>
          <w:lang w:bidi="fa-IR"/>
        </w:rPr>
        <w:t xml:space="preserve"> رسيدن به آن به عمل م</w:t>
      </w:r>
      <w:r w:rsidR="008A129A">
        <w:rPr>
          <w:rtl/>
          <w:lang w:bidi="fa-IR"/>
        </w:rPr>
        <w:t>ی</w:t>
      </w:r>
      <w:r w:rsidRPr="00990030">
        <w:rPr>
          <w:rtl/>
          <w:lang w:bidi="fa-IR"/>
        </w:rPr>
        <w:t xml:space="preserve"> پردازد؟و چه كس</w:t>
      </w:r>
      <w:r w:rsidR="008A129A">
        <w:rPr>
          <w:rtl/>
          <w:lang w:bidi="fa-IR"/>
        </w:rPr>
        <w:t>ی</w:t>
      </w:r>
      <w:r w:rsidRPr="00990030">
        <w:rPr>
          <w:rtl/>
          <w:lang w:bidi="fa-IR"/>
        </w:rPr>
        <w:t xml:space="preserve"> نزديك تر است به دوزخ از آن كس كه برا</w:t>
      </w:r>
      <w:r w:rsidR="008A129A">
        <w:rPr>
          <w:rtl/>
          <w:lang w:bidi="fa-IR"/>
        </w:rPr>
        <w:t>ی</w:t>
      </w:r>
      <w:r w:rsidRPr="00990030">
        <w:rPr>
          <w:rtl/>
          <w:lang w:bidi="fa-IR"/>
        </w:rPr>
        <w:t xml:space="preserve"> رفتن به طرف آن عمل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540</w:t>
      </w:r>
      <w:r w:rsidRPr="00840E48">
        <w:rPr>
          <w:rStyle w:val="libFootnotenumChar"/>
          <w:rtl/>
        </w:rPr>
        <w:t>)</w:t>
      </w:r>
    </w:p>
    <w:p w:rsidR="00A9744D" w:rsidRDefault="00512D76" w:rsidP="00A9744D">
      <w:pPr>
        <w:pStyle w:val="libBold1"/>
        <w:rPr>
          <w:rtl/>
          <w:lang w:bidi="fa-IR"/>
        </w:rPr>
      </w:pPr>
      <w:r>
        <w:rPr>
          <w:rtl/>
          <w:lang w:bidi="fa-IR"/>
        </w:rPr>
        <w:t>547</w:t>
      </w:r>
      <w:r w:rsidR="00990030" w:rsidRPr="00990030">
        <w:rPr>
          <w:rtl/>
          <w:lang w:bidi="fa-IR"/>
        </w:rPr>
        <w:t>. جايگاه فردوس</w:t>
      </w:r>
    </w:p>
    <w:p w:rsidR="00990030" w:rsidRPr="00990030" w:rsidRDefault="00A9744D" w:rsidP="00A9744D">
      <w:pPr>
        <w:pStyle w:val="libNormal"/>
        <w:rPr>
          <w:lang w:bidi="fa-IR"/>
        </w:rPr>
      </w:pPr>
      <w:r>
        <w:rPr>
          <w:rFonts w:hint="cs"/>
          <w:rtl/>
          <w:lang w:bidi="fa-IR"/>
        </w:rPr>
        <w:t>«</w:t>
      </w:r>
      <w:r w:rsidR="00990030" w:rsidRPr="00A9744D">
        <w:rPr>
          <w:rStyle w:val="libHadeesChar"/>
          <w:rtl/>
        </w:rPr>
        <w:t xml:space="preserve">الجنة تحت </w:t>
      </w:r>
      <w:r w:rsidRPr="00A9744D">
        <w:rPr>
          <w:rStyle w:val="libHadeesChar"/>
          <w:rFonts w:hint="cs"/>
          <w:rtl/>
        </w:rPr>
        <w:t>أ</w:t>
      </w:r>
      <w:r w:rsidR="00990030" w:rsidRPr="00A9744D">
        <w:rPr>
          <w:rStyle w:val="libHadeesChar"/>
          <w:rtl/>
        </w:rPr>
        <w:t>طراف العوال</w:t>
      </w:r>
      <w:r w:rsidR="008A129A">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بهشت در سايه نيزه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541</w:t>
      </w:r>
      <w:r w:rsidRPr="00840E48">
        <w:rPr>
          <w:rStyle w:val="libFootnotenumChar"/>
          <w:rtl/>
        </w:rPr>
        <w:t>)</w:t>
      </w:r>
    </w:p>
    <w:p w:rsidR="00A9744D" w:rsidRDefault="00512D76" w:rsidP="00A9744D">
      <w:pPr>
        <w:pStyle w:val="libBold1"/>
        <w:rPr>
          <w:rtl/>
          <w:lang w:bidi="fa-IR"/>
        </w:rPr>
      </w:pPr>
      <w:r>
        <w:rPr>
          <w:rtl/>
          <w:lang w:bidi="fa-IR"/>
        </w:rPr>
        <w:lastRenderedPageBreak/>
        <w:t>548</w:t>
      </w:r>
      <w:r w:rsidR="00990030" w:rsidRPr="00990030">
        <w:rPr>
          <w:rtl/>
          <w:lang w:bidi="fa-IR"/>
        </w:rPr>
        <w:t>. اعمال شايسته بهشت</w:t>
      </w:r>
    </w:p>
    <w:p w:rsidR="00990030" w:rsidRPr="00990030" w:rsidRDefault="00A9744D" w:rsidP="00990030">
      <w:pPr>
        <w:pStyle w:val="libNormal"/>
        <w:rPr>
          <w:lang w:bidi="fa-IR"/>
        </w:rPr>
      </w:pPr>
      <w:r>
        <w:rPr>
          <w:rFonts w:hint="cs"/>
          <w:rtl/>
          <w:lang w:bidi="fa-IR"/>
        </w:rPr>
        <w:t>«</w:t>
      </w:r>
      <w:r w:rsidR="00990030" w:rsidRPr="00A9744D">
        <w:rPr>
          <w:rStyle w:val="libHadeesChar"/>
          <w:rtl/>
        </w:rPr>
        <w:t>اعملوا للجنة عملها</w:t>
      </w:r>
      <w:r>
        <w:rPr>
          <w:rFonts w:hint="cs"/>
          <w:rtl/>
          <w:lang w:bidi="fa-IR"/>
        </w:rPr>
        <w:t>»</w:t>
      </w:r>
    </w:p>
    <w:p w:rsidR="00990030" w:rsidRPr="00990030" w:rsidRDefault="00990030" w:rsidP="00990030">
      <w:pPr>
        <w:pStyle w:val="libNormal"/>
        <w:rPr>
          <w:lang w:bidi="fa-IR"/>
        </w:rPr>
      </w:pPr>
      <w:r w:rsidRPr="00990030">
        <w:rPr>
          <w:rtl/>
          <w:lang w:bidi="fa-IR"/>
        </w:rPr>
        <w:t>عمل</w:t>
      </w:r>
      <w:r w:rsidR="008A129A">
        <w:rPr>
          <w:rtl/>
          <w:lang w:bidi="fa-IR"/>
        </w:rPr>
        <w:t>ی</w:t>
      </w:r>
      <w:r w:rsidRPr="00990030">
        <w:rPr>
          <w:rtl/>
          <w:lang w:bidi="fa-IR"/>
        </w:rPr>
        <w:t xml:space="preserve"> را كه شايسته ورود به بهشت است انجام بدهيد. </w:t>
      </w:r>
      <w:r w:rsidRPr="00840E48">
        <w:rPr>
          <w:rStyle w:val="libFootnotenumChar"/>
          <w:rtl/>
        </w:rPr>
        <w:t>(</w:t>
      </w:r>
      <w:r w:rsidR="00512D76" w:rsidRPr="00840E48">
        <w:rPr>
          <w:rStyle w:val="libFootnotenumChar"/>
          <w:rtl/>
        </w:rPr>
        <w:t>542</w:t>
      </w:r>
      <w:r w:rsidRPr="00840E48">
        <w:rPr>
          <w:rStyle w:val="libFootnotenumChar"/>
          <w:rtl/>
        </w:rPr>
        <w:t>)</w:t>
      </w:r>
    </w:p>
    <w:p w:rsidR="00A9744D" w:rsidRDefault="00512D76" w:rsidP="00A9744D">
      <w:pPr>
        <w:pStyle w:val="libBold1"/>
        <w:rPr>
          <w:rtl/>
          <w:lang w:bidi="fa-IR"/>
        </w:rPr>
      </w:pPr>
      <w:r>
        <w:rPr>
          <w:rtl/>
          <w:lang w:bidi="fa-IR"/>
        </w:rPr>
        <w:t>549</w:t>
      </w:r>
      <w:r w:rsidR="00990030" w:rsidRPr="00990030">
        <w:rPr>
          <w:rtl/>
          <w:lang w:bidi="fa-IR"/>
        </w:rPr>
        <w:t>. جانبها</w:t>
      </w:r>
      <w:r w:rsidR="008A129A">
        <w:rPr>
          <w:rtl/>
          <w:lang w:bidi="fa-IR"/>
        </w:rPr>
        <w:t>ی</w:t>
      </w:r>
      <w:r w:rsidR="00990030" w:rsidRPr="00990030">
        <w:rPr>
          <w:rtl/>
          <w:lang w:bidi="fa-IR"/>
        </w:rPr>
        <w:t xml:space="preserve"> انسان</w:t>
      </w:r>
    </w:p>
    <w:p w:rsidR="00990030" w:rsidRPr="00990030" w:rsidRDefault="00A9744D" w:rsidP="00A9744D">
      <w:pPr>
        <w:pStyle w:val="libNormal"/>
        <w:rPr>
          <w:lang w:bidi="fa-IR"/>
        </w:rPr>
      </w:pPr>
      <w:r>
        <w:rPr>
          <w:rFonts w:hint="cs"/>
          <w:rtl/>
          <w:lang w:bidi="fa-IR"/>
        </w:rPr>
        <w:t>«</w:t>
      </w:r>
      <w:r w:rsidRPr="00A9744D">
        <w:rPr>
          <w:rStyle w:val="libHadeesChar"/>
          <w:rFonts w:hint="cs"/>
          <w:rtl/>
        </w:rPr>
        <w:t>إ</w:t>
      </w:r>
      <w:r w:rsidR="00990030" w:rsidRPr="00A9744D">
        <w:rPr>
          <w:rStyle w:val="libHadeesChar"/>
          <w:rtl/>
        </w:rPr>
        <w:t>لا حر يدع هذه اللماظة لا هلها؟</w:t>
      </w:r>
      <w:r w:rsidRPr="00A9744D">
        <w:rPr>
          <w:rStyle w:val="libHadeesChar"/>
          <w:rFonts w:hint="cs"/>
          <w:rtl/>
        </w:rPr>
        <w:t>إ</w:t>
      </w:r>
      <w:r w:rsidR="00990030" w:rsidRPr="00A9744D">
        <w:rPr>
          <w:rStyle w:val="libHadeesChar"/>
          <w:rtl/>
        </w:rPr>
        <w:t xml:space="preserve">نه ليس لا نفسكم ثمن </w:t>
      </w:r>
      <w:r w:rsidRPr="00A9744D">
        <w:rPr>
          <w:rStyle w:val="libHadeesChar"/>
          <w:rFonts w:hint="cs"/>
          <w:rtl/>
        </w:rPr>
        <w:t>إ</w:t>
      </w:r>
      <w:r w:rsidR="00990030" w:rsidRPr="00A9744D">
        <w:rPr>
          <w:rStyle w:val="libHadeesChar"/>
          <w:rtl/>
        </w:rPr>
        <w:t>لا الجنُة، فلا تبيعوها الا بها</w:t>
      </w:r>
      <w:r>
        <w:rPr>
          <w:rFonts w:hint="cs"/>
          <w:rtl/>
          <w:lang w:bidi="fa-IR"/>
        </w:rPr>
        <w:t>»</w:t>
      </w:r>
    </w:p>
    <w:p w:rsidR="00990030" w:rsidRPr="00990030" w:rsidRDefault="00990030" w:rsidP="00990030">
      <w:pPr>
        <w:pStyle w:val="libNormal"/>
        <w:rPr>
          <w:lang w:bidi="fa-IR"/>
        </w:rPr>
      </w:pPr>
      <w:r w:rsidRPr="00990030">
        <w:rPr>
          <w:rtl/>
          <w:lang w:bidi="fa-IR"/>
        </w:rPr>
        <w:t>آيا آزاد مرد</w:t>
      </w:r>
      <w:r w:rsidR="008A129A">
        <w:rPr>
          <w:rtl/>
          <w:lang w:bidi="fa-IR"/>
        </w:rPr>
        <w:t>ی</w:t>
      </w:r>
      <w:r w:rsidRPr="00990030">
        <w:rPr>
          <w:rtl/>
          <w:lang w:bidi="fa-IR"/>
        </w:rPr>
        <w:t xml:space="preserve"> نيست كه اين خرده غذاي</w:t>
      </w:r>
      <w:r w:rsidR="008A129A">
        <w:rPr>
          <w:rtl/>
          <w:lang w:bidi="fa-IR"/>
        </w:rPr>
        <w:t>ی</w:t>
      </w:r>
      <w:r w:rsidRPr="00990030">
        <w:rPr>
          <w:rtl/>
          <w:lang w:bidi="fa-IR"/>
        </w:rPr>
        <w:t xml:space="preserve"> لا به لا</w:t>
      </w:r>
      <w:r w:rsidR="008A129A">
        <w:rPr>
          <w:rtl/>
          <w:lang w:bidi="fa-IR"/>
        </w:rPr>
        <w:t>ی</w:t>
      </w:r>
      <w:r w:rsidRPr="00990030">
        <w:rPr>
          <w:rtl/>
          <w:lang w:bidi="fa-IR"/>
        </w:rPr>
        <w:t xml:space="preserve"> دندان ها را برا</w:t>
      </w:r>
      <w:r w:rsidR="008A129A">
        <w:rPr>
          <w:rtl/>
          <w:lang w:bidi="fa-IR"/>
        </w:rPr>
        <w:t>ی</w:t>
      </w:r>
      <w:r w:rsidRPr="00990030">
        <w:rPr>
          <w:rtl/>
          <w:lang w:bidi="fa-IR"/>
        </w:rPr>
        <w:t xml:space="preserve"> اهلش</w:t>
      </w:r>
      <w:r w:rsidR="0009539C">
        <w:rPr>
          <w:rtl/>
          <w:lang w:bidi="fa-IR"/>
        </w:rPr>
        <w:t xml:space="preserve"> </w:t>
      </w:r>
      <w:r w:rsidRPr="00990030">
        <w:rPr>
          <w:rtl/>
          <w:lang w:bidi="fa-IR"/>
        </w:rPr>
        <w:t>واگذارد، بدانيد كه جان بها</w:t>
      </w:r>
      <w:r w:rsidR="008A129A">
        <w:rPr>
          <w:rtl/>
          <w:lang w:bidi="fa-IR"/>
        </w:rPr>
        <w:t>ی</w:t>
      </w:r>
      <w:r w:rsidRPr="00990030">
        <w:rPr>
          <w:rtl/>
          <w:lang w:bidi="fa-IR"/>
        </w:rPr>
        <w:t xml:space="preserve"> شما جز بهشت نيست</w:t>
      </w:r>
      <w:r>
        <w:rPr>
          <w:rtl/>
          <w:lang w:bidi="fa-IR"/>
        </w:rPr>
        <w:t>،</w:t>
      </w:r>
      <w:r w:rsidRPr="00990030">
        <w:rPr>
          <w:rtl/>
          <w:lang w:bidi="fa-IR"/>
        </w:rPr>
        <w:t xml:space="preserve"> پس آن را جز به بهشت مفروشيد. </w:t>
      </w:r>
      <w:r w:rsidRPr="00840E48">
        <w:rPr>
          <w:rStyle w:val="libFootnotenumChar"/>
          <w:rtl/>
        </w:rPr>
        <w:t>(</w:t>
      </w:r>
      <w:r w:rsidR="00512D76" w:rsidRPr="00840E48">
        <w:rPr>
          <w:rStyle w:val="libFootnotenumChar"/>
          <w:rtl/>
        </w:rPr>
        <w:t>543</w:t>
      </w:r>
      <w:r w:rsidRPr="00840E48">
        <w:rPr>
          <w:rStyle w:val="libFootnotenumChar"/>
          <w:rtl/>
        </w:rPr>
        <w:t>)</w:t>
      </w:r>
    </w:p>
    <w:p w:rsidR="00A9744D" w:rsidRDefault="00512D76" w:rsidP="00A9744D">
      <w:pPr>
        <w:pStyle w:val="libBold1"/>
        <w:rPr>
          <w:rtl/>
          <w:lang w:bidi="fa-IR"/>
        </w:rPr>
      </w:pPr>
      <w:r>
        <w:rPr>
          <w:rtl/>
          <w:lang w:bidi="fa-IR"/>
        </w:rPr>
        <w:t>550</w:t>
      </w:r>
      <w:r w:rsidR="00990030" w:rsidRPr="00990030">
        <w:rPr>
          <w:rtl/>
          <w:lang w:bidi="fa-IR"/>
        </w:rPr>
        <w:t>. صدق نيت و بهشت</w:t>
      </w:r>
    </w:p>
    <w:p w:rsidR="00990030" w:rsidRPr="00990030" w:rsidRDefault="00A9744D" w:rsidP="00990030">
      <w:pPr>
        <w:pStyle w:val="libNormal"/>
        <w:rPr>
          <w:lang w:bidi="fa-IR"/>
        </w:rPr>
      </w:pPr>
      <w:r>
        <w:rPr>
          <w:rFonts w:hint="cs"/>
          <w:rtl/>
          <w:lang w:bidi="fa-IR"/>
        </w:rPr>
        <w:t>«</w:t>
      </w:r>
      <w:r w:rsidRPr="00A9744D">
        <w:rPr>
          <w:rStyle w:val="libHadeesChar"/>
          <w:rFonts w:hint="cs"/>
          <w:rtl/>
        </w:rPr>
        <w:t>إ</w:t>
      </w:r>
      <w:r w:rsidR="00990030" w:rsidRPr="00A9744D">
        <w:rPr>
          <w:rStyle w:val="libHadeesChar"/>
          <w:rtl/>
        </w:rPr>
        <w:t>ن الله سبحانه يدخل بصدق النية و السريرة الصالحة من يشاء من عباده الجنة</w:t>
      </w:r>
      <w:r>
        <w:rPr>
          <w:rFonts w:hint="cs"/>
          <w:rtl/>
          <w:lang w:bidi="fa-IR"/>
        </w:rPr>
        <w:t>»</w:t>
      </w:r>
    </w:p>
    <w:p w:rsidR="00990030" w:rsidRPr="00990030" w:rsidRDefault="00990030" w:rsidP="00990030">
      <w:pPr>
        <w:pStyle w:val="libNormal"/>
        <w:rPr>
          <w:lang w:bidi="fa-IR"/>
        </w:rPr>
      </w:pPr>
      <w:r w:rsidRPr="00990030">
        <w:rPr>
          <w:rtl/>
          <w:lang w:bidi="fa-IR"/>
        </w:rPr>
        <w:t>خداوند سبحان هر يك از بندگانش را كه بخواهد به خاطر صدق نيت و باطن پاكش داخل بهشت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544</w:t>
      </w:r>
      <w:r w:rsidRPr="00840E48">
        <w:rPr>
          <w:rStyle w:val="libFootnotenumChar"/>
          <w:rtl/>
        </w:rPr>
        <w:t>)</w:t>
      </w:r>
    </w:p>
    <w:p w:rsidR="00A9744D" w:rsidRDefault="00512D76" w:rsidP="00A9744D">
      <w:pPr>
        <w:pStyle w:val="libBold1"/>
        <w:rPr>
          <w:rtl/>
          <w:lang w:bidi="fa-IR"/>
        </w:rPr>
      </w:pPr>
      <w:r>
        <w:rPr>
          <w:rtl/>
          <w:lang w:bidi="fa-IR"/>
        </w:rPr>
        <w:t>551</w:t>
      </w:r>
      <w:r w:rsidR="00990030" w:rsidRPr="00990030">
        <w:rPr>
          <w:rtl/>
          <w:lang w:bidi="fa-IR"/>
        </w:rPr>
        <w:t>. ديده دل</w:t>
      </w:r>
      <w:r w:rsidR="008A129A">
        <w:rPr>
          <w:rtl/>
          <w:lang w:bidi="fa-IR"/>
        </w:rPr>
        <w:t>ی</w:t>
      </w:r>
      <w:r w:rsidR="00990030" w:rsidRPr="00990030">
        <w:rPr>
          <w:rtl/>
          <w:lang w:bidi="fa-IR"/>
        </w:rPr>
        <w:t xml:space="preserve"> به سو</w:t>
      </w:r>
      <w:r w:rsidR="008A129A">
        <w:rPr>
          <w:rtl/>
          <w:lang w:bidi="fa-IR"/>
        </w:rPr>
        <w:t>ی</w:t>
      </w:r>
      <w:r w:rsidR="00990030" w:rsidRPr="00990030">
        <w:rPr>
          <w:rtl/>
          <w:lang w:bidi="fa-IR"/>
        </w:rPr>
        <w:t xml:space="preserve"> بهشت</w:t>
      </w:r>
    </w:p>
    <w:p w:rsidR="00990030" w:rsidRPr="00990030" w:rsidRDefault="00B41EE4" w:rsidP="00B41EE4">
      <w:pPr>
        <w:pStyle w:val="libNormal"/>
        <w:rPr>
          <w:lang w:bidi="fa-IR"/>
        </w:rPr>
      </w:pPr>
      <w:r>
        <w:rPr>
          <w:rFonts w:hint="cs"/>
          <w:rtl/>
          <w:lang w:bidi="fa-IR"/>
        </w:rPr>
        <w:t>«</w:t>
      </w:r>
      <w:r w:rsidR="00990030" w:rsidRPr="00B41EE4">
        <w:rPr>
          <w:rStyle w:val="libHadeesChar"/>
          <w:rtl/>
        </w:rPr>
        <w:t xml:space="preserve">فلو رميت ببصر قلبك نحو ما يوصف لك منها لعزفت نفسك عن بدائع ما </w:t>
      </w:r>
      <w:r w:rsidRPr="00B41EE4">
        <w:rPr>
          <w:rStyle w:val="libHadeesChar"/>
          <w:rFonts w:hint="cs"/>
          <w:rtl/>
        </w:rPr>
        <w:t>أ</w:t>
      </w:r>
      <w:r w:rsidR="00990030" w:rsidRPr="00B41EE4">
        <w:rPr>
          <w:rStyle w:val="libHadeesChar"/>
          <w:rtl/>
        </w:rPr>
        <w:t xml:space="preserve">خرج </w:t>
      </w:r>
      <w:r w:rsidRPr="00B41EE4">
        <w:rPr>
          <w:rStyle w:val="libHadeesChar"/>
          <w:rFonts w:hint="cs"/>
          <w:rtl/>
        </w:rPr>
        <w:t>إ</w:t>
      </w:r>
      <w:r w:rsidR="00990030" w:rsidRPr="00B41EE4">
        <w:rPr>
          <w:rStyle w:val="libHadeesChar"/>
          <w:rtl/>
        </w:rPr>
        <w:t>ل</w:t>
      </w:r>
      <w:r w:rsidR="008A129A">
        <w:rPr>
          <w:rStyle w:val="libHadeesChar"/>
          <w:rtl/>
        </w:rPr>
        <w:t>ی</w:t>
      </w:r>
      <w:r w:rsidR="00990030" w:rsidRPr="00B41EE4">
        <w:rPr>
          <w:rStyle w:val="libHadeesChar"/>
          <w:rtl/>
        </w:rPr>
        <w:t xml:space="preserve"> الدنيا من شهواتها و لذاتها، و زخارف مناظرها، و لذهلت بالفكر ف</w:t>
      </w:r>
      <w:r w:rsidR="008A129A">
        <w:rPr>
          <w:rStyle w:val="libHadeesChar"/>
          <w:rtl/>
        </w:rPr>
        <w:t>ی</w:t>
      </w:r>
      <w:r w:rsidR="00990030" w:rsidRPr="00B41EE4">
        <w:rPr>
          <w:rStyle w:val="libHadeesChar"/>
          <w:rtl/>
        </w:rPr>
        <w:t xml:space="preserve"> اصطفاق ا</w:t>
      </w:r>
      <w:r w:rsidRPr="00B41EE4">
        <w:rPr>
          <w:rStyle w:val="libHadeesChar"/>
          <w:rFonts w:hint="cs"/>
          <w:rtl/>
        </w:rPr>
        <w:t>أ</w:t>
      </w:r>
      <w:r w:rsidR="00990030" w:rsidRPr="00B41EE4">
        <w:rPr>
          <w:rStyle w:val="libHadeesChar"/>
          <w:rtl/>
        </w:rPr>
        <w:t>شجار غيبت عروقها ف</w:t>
      </w:r>
      <w:r w:rsidR="008A129A">
        <w:rPr>
          <w:rStyle w:val="libHadeesChar"/>
          <w:rtl/>
        </w:rPr>
        <w:t>ی</w:t>
      </w:r>
      <w:r w:rsidR="00990030" w:rsidRPr="00B41EE4">
        <w:rPr>
          <w:rStyle w:val="libHadeesChar"/>
          <w:rtl/>
        </w:rPr>
        <w:t xml:space="preserve"> كثبان المسك عل</w:t>
      </w:r>
      <w:r w:rsidR="008A129A">
        <w:rPr>
          <w:rStyle w:val="libHadeesChar"/>
          <w:rtl/>
        </w:rPr>
        <w:t>ی</w:t>
      </w:r>
      <w:r w:rsidR="00990030" w:rsidRPr="00B41EE4">
        <w:rPr>
          <w:rStyle w:val="libHadeesChar"/>
          <w:rtl/>
        </w:rPr>
        <w:t xml:space="preserve"> سواحل </w:t>
      </w:r>
      <w:r w:rsidRPr="00B41EE4">
        <w:rPr>
          <w:rStyle w:val="libHadeesChar"/>
          <w:rFonts w:hint="cs"/>
          <w:rtl/>
        </w:rPr>
        <w:t>أ</w:t>
      </w:r>
      <w:r w:rsidR="00990030" w:rsidRPr="00B41EE4">
        <w:rPr>
          <w:rStyle w:val="libHadeesChar"/>
          <w:rtl/>
        </w:rPr>
        <w:t xml:space="preserve">نهارها... فلو شغلت قلبك </w:t>
      </w:r>
      <w:r w:rsidRPr="00B41EE4">
        <w:rPr>
          <w:rStyle w:val="libHadeesChar"/>
          <w:rFonts w:hint="cs"/>
          <w:rtl/>
        </w:rPr>
        <w:t>أ</w:t>
      </w:r>
      <w:r w:rsidR="00990030" w:rsidRPr="00B41EE4">
        <w:rPr>
          <w:rStyle w:val="libHadeesChar"/>
          <w:rtl/>
        </w:rPr>
        <w:t xml:space="preserve">يها المستمع بالوصول </w:t>
      </w:r>
      <w:r w:rsidRPr="00B41EE4">
        <w:rPr>
          <w:rStyle w:val="libHadeesChar"/>
          <w:rFonts w:hint="cs"/>
          <w:rtl/>
        </w:rPr>
        <w:t>إ</w:t>
      </w:r>
      <w:r w:rsidR="00990030" w:rsidRPr="00B41EE4">
        <w:rPr>
          <w:rStyle w:val="libHadeesChar"/>
          <w:rtl/>
        </w:rPr>
        <w:t>ل</w:t>
      </w:r>
      <w:r w:rsidR="008A129A">
        <w:rPr>
          <w:rStyle w:val="libHadeesChar"/>
          <w:rtl/>
        </w:rPr>
        <w:t>ی</w:t>
      </w:r>
      <w:r w:rsidR="00990030" w:rsidRPr="00B41EE4">
        <w:rPr>
          <w:rStyle w:val="libHadeesChar"/>
          <w:rtl/>
        </w:rPr>
        <w:t xml:space="preserve"> ما يهجم عليك من تلك المناظر المونقة، لزهقت نفسك شوقا </w:t>
      </w:r>
      <w:r w:rsidRPr="00B41EE4">
        <w:rPr>
          <w:rStyle w:val="libHadeesChar"/>
          <w:rFonts w:hint="cs"/>
          <w:rtl/>
        </w:rPr>
        <w:t>إ</w:t>
      </w:r>
      <w:r w:rsidR="00990030" w:rsidRPr="00B41EE4">
        <w:rPr>
          <w:rStyle w:val="libHadeesChar"/>
          <w:rtl/>
        </w:rPr>
        <w:t>ليها، و لتحملت من مجلس</w:t>
      </w:r>
      <w:r w:rsidR="008A129A">
        <w:rPr>
          <w:rStyle w:val="libHadeesChar"/>
          <w:rtl/>
        </w:rPr>
        <w:t>ی</w:t>
      </w:r>
      <w:r w:rsidR="00990030" w:rsidRPr="00B41EE4">
        <w:rPr>
          <w:rStyle w:val="libHadeesChar"/>
          <w:rtl/>
        </w:rPr>
        <w:t xml:space="preserve"> هذا </w:t>
      </w:r>
      <w:r w:rsidRPr="00B41EE4">
        <w:rPr>
          <w:rStyle w:val="libHadeesChar"/>
          <w:rFonts w:hint="cs"/>
          <w:rtl/>
        </w:rPr>
        <w:t>إ</w:t>
      </w:r>
      <w:r w:rsidR="00990030" w:rsidRPr="00B41EE4">
        <w:rPr>
          <w:rStyle w:val="libHadeesChar"/>
          <w:rtl/>
        </w:rPr>
        <w:t>ل</w:t>
      </w:r>
      <w:r w:rsidR="008A129A">
        <w:rPr>
          <w:rStyle w:val="libHadeesChar"/>
          <w:rtl/>
        </w:rPr>
        <w:t>ی</w:t>
      </w:r>
      <w:r w:rsidR="00990030" w:rsidRPr="00B41EE4">
        <w:rPr>
          <w:rStyle w:val="libHadeesChar"/>
          <w:rtl/>
        </w:rPr>
        <w:t xml:space="preserve"> مجاروة </w:t>
      </w:r>
      <w:r w:rsidRPr="00B41EE4">
        <w:rPr>
          <w:rStyle w:val="libHadeesChar"/>
          <w:rFonts w:hint="cs"/>
          <w:rtl/>
        </w:rPr>
        <w:t>أ</w:t>
      </w:r>
      <w:r w:rsidR="00990030" w:rsidRPr="00B41EE4">
        <w:rPr>
          <w:rStyle w:val="libHadeesChar"/>
          <w:rtl/>
        </w:rPr>
        <w:t>هل القبور استعجالا بها</w:t>
      </w:r>
      <w:r>
        <w:rPr>
          <w:rFonts w:hint="cs"/>
          <w:rtl/>
          <w:lang w:bidi="fa-IR"/>
        </w:rPr>
        <w:t>»</w:t>
      </w:r>
    </w:p>
    <w:p w:rsidR="00990030" w:rsidRPr="00990030" w:rsidRDefault="00990030" w:rsidP="00990030">
      <w:pPr>
        <w:pStyle w:val="libNormal"/>
        <w:rPr>
          <w:lang w:bidi="fa-IR"/>
        </w:rPr>
      </w:pPr>
      <w:r w:rsidRPr="00990030">
        <w:rPr>
          <w:rtl/>
          <w:lang w:bidi="fa-IR"/>
        </w:rPr>
        <w:t>اگر ديده دلت را به سوي</w:t>
      </w:r>
      <w:r w:rsidR="008A129A">
        <w:rPr>
          <w:rtl/>
          <w:lang w:bidi="fa-IR"/>
        </w:rPr>
        <w:t>ی</w:t>
      </w:r>
      <w:r w:rsidRPr="00990030">
        <w:rPr>
          <w:rtl/>
          <w:lang w:bidi="fa-IR"/>
        </w:rPr>
        <w:t xml:space="preserve"> آنچه از بهشت برا</w:t>
      </w:r>
      <w:r w:rsidR="008A129A">
        <w:rPr>
          <w:rtl/>
          <w:lang w:bidi="fa-IR"/>
        </w:rPr>
        <w:t>ی</w:t>
      </w:r>
      <w:r w:rsidRPr="00990030">
        <w:rPr>
          <w:rtl/>
          <w:lang w:bidi="fa-IR"/>
        </w:rPr>
        <w:t xml:space="preserve"> تو وصف م</w:t>
      </w:r>
      <w:r w:rsidR="008A129A">
        <w:rPr>
          <w:rtl/>
          <w:lang w:bidi="fa-IR"/>
        </w:rPr>
        <w:t>ی</w:t>
      </w:r>
      <w:r w:rsidRPr="00990030">
        <w:rPr>
          <w:rtl/>
          <w:lang w:bidi="fa-IR"/>
        </w:rPr>
        <w:t xml:space="preserve"> شود بيافكن</w:t>
      </w:r>
      <w:r w:rsidR="008A129A">
        <w:rPr>
          <w:rtl/>
          <w:lang w:bidi="fa-IR"/>
        </w:rPr>
        <w:t>ی</w:t>
      </w:r>
      <w:r>
        <w:rPr>
          <w:rtl/>
          <w:lang w:bidi="fa-IR"/>
        </w:rPr>
        <w:t>،</w:t>
      </w:r>
      <w:r w:rsidRPr="00990030">
        <w:rPr>
          <w:rtl/>
          <w:lang w:bidi="fa-IR"/>
        </w:rPr>
        <w:t xml:space="preserve"> هر آينه نفس تو از خواهش ها و خوش</w:t>
      </w:r>
      <w:r w:rsidR="008A129A">
        <w:rPr>
          <w:rtl/>
          <w:lang w:bidi="fa-IR"/>
        </w:rPr>
        <w:t>ی</w:t>
      </w:r>
      <w:r w:rsidRPr="00990030">
        <w:rPr>
          <w:rtl/>
          <w:lang w:bidi="fa-IR"/>
        </w:rPr>
        <w:t xml:space="preserve"> ها و زيب و زيورها</w:t>
      </w:r>
      <w:r w:rsidR="008A129A">
        <w:rPr>
          <w:rtl/>
          <w:lang w:bidi="fa-IR"/>
        </w:rPr>
        <w:t>ی</w:t>
      </w:r>
      <w:r w:rsidRPr="00990030">
        <w:rPr>
          <w:rtl/>
          <w:lang w:bidi="fa-IR"/>
        </w:rPr>
        <w:t xml:space="preserve"> مناظر دنيا دور</w:t>
      </w:r>
      <w:r w:rsidR="008A129A">
        <w:rPr>
          <w:rtl/>
          <w:lang w:bidi="fa-IR"/>
        </w:rPr>
        <w:t>ی</w:t>
      </w:r>
      <w:r w:rsidRPr="00990030">
        <w:rPr>
          <w:rtl/>
          <w:lang w:bidi="fa-IR"/>
        </w:rPr>
        <w:t xml:space="preserve"> كند و با انديشيدن در جنبش شاخه ها</w:t>
      </w:r>
      <w:r w:rsidR="008A129A">
        <w:rPr>
          <w:rtl/>
          <w:lang w:bidi="fa-IR"/>
        </w:rPr>
        <w:t>ی</w:t>
      </w:r>
      <w:r w:rsidRPr="00990030">
        <w:rPr>
          <w:rtl/>
          <w:lang w:bidi="fa-IR"/>
        </w:rPr>
        <w:t xml:space="preserve"> درختان</w:t>
      </w:r>
      <w:r w:rsidR="008A129A">
        <w:rPr>
          <w:rtl/>
          <w:lang w:bidi="fa-IR"/>
        </w:rPr>
        <w:t>ی</w:t>
      </w:r>
      <w:r w:rsidRPr="00990030">
        <w:rPr>
          <w:rtl/>
          <w:lang w:bidi="fa-IR"/>
        </w:rPr>
        <w:t xml:space="preserve"> كه بركنار جو</w:t>
      </w:r>
      <w:r w:rsidR="008A129A">
        <w:rPr>
          <w:rtl/>
          <w:lang w:bidi="fa-IR"/>
        </w:rPr>
        <w:t>ی</w:t>
      </w:r>
      <w:r w:rsidRPr="00990030">
        <w:rPr>
          <w:rtl/>
          <w:lang w:bidi="fa-IR"/>
        </w:rPr>
        <w:t xml:space="preserve"> ها</w:t>
      </w:r>
      <w:r w:rsidR="008A129A">
        <w:rPr>
          <w:rtl/>
          <w:lang w:bidi="fa-IR"/>
        </w:rPr>
        <w:t>ی</w:t>
      </w:r>
      <w:r w:rsidRPr="00990030">
        <w:rPr>
          <w:rtl/>
          <w:lang w:bidi="fa-IR"/>
        </w:rPr>
        <w:t xml:space="preserve"> بهشت ريشه ها</w:t>
      </w:r>
      <w:r w:rsidR="008A129A">
        <w:rPr>
          <w:rtl/>
          <w:lang w:bidi="fa-IR"/>
        </w:rPr>
        <w:t>ی</w:t>
      </w:r>
      <w:r w:rsidRPr="00990030">
        <w:rPr>
          <w:rtl/>
          <w:lang w:bidi="fa-IR"/>
        </w:rPr>
        <w:t xml:space="preserve"> آن ها در تپه ها</w:t>
      </w:r>
      <w:r w:rsidR="008A129A">
        <w:rPr>
          <w:rtl/>
          <w:lang w:bidi="fa-IR"/>
        </w:rPr>
        <w:t>ی</w:t>
      </w:r>
      <w:r w:rsidRPr="00990030">
        <w:rPr>
          <w:rtl/>
          <w:lang w:bidi="fa-IR"/>
        </w:rPr>
        <w:t xml:space="preserve"> مشك پنهان است حيران و سرگشته شود... ا</w:t>
      </w:r>
      <w:r w:rsidR="008A129A">
        <w:rPr>
          <w:rtl/>
          <w:lang w:bidi="fa-IR"/>
        </w:rPr>
        <w:t>ی</w:t>
      </w:r>
      <w:r w:rsidRPr="00990030">
        <w:rPr>
          <w:rtl/>
          <w:lang w:bidi="fa-IR"/>
        </w:rPr>
        <w:t xml:space="preserve"> شنونده</w:t>
      </w:r>
      <w:r>
        <w:rPr>
          <w:rtl/>
          <w:lang w:bidi="fa-IR"/>
        </w:rPr>
        <w:t>!</w:t>
      </w:r>
      <w:r w:rsidRPr="00990030">
        <w:rPr>
          <w:rtl/>
          <w:lang w:bidi="fa-IR"/>
        </w:rPr>
        <w:t xml:space="preserve"> اگر دل خود را برا</w:t>
      </w:r>
      <w:r w:rsidR="008A129A">
        <w:rPr>
          <w:rtl/>
          <w:lang w:bidi="fa-IR"/>
        </w:rPr>
        <w:t>ی</w:t>
      </w:r>
      <w:r w:rsidRPr="00990030">
        <w:rPr>
          <w:rtl/>
          <w:lang w:bidi="fa-IR"/>
        </w:rPr>
        <w:t xml:space="preserve"> رسيدن به اين منظره ها</w:t>
      </w:r>
      <w:r w:rsidR="008A129A">
        <w:rPr>
          <w:rtl/>
          <w:lang w:bidi="fa-IR"/>
        </w:rPr>
        <w:t>ی</w:t>
      </w:r>
      <w:r w:rsidRPr="00990030">
        <w:rPr>
          <w:rtl/>
          <w:lang w:bidi="fa-IR"/>
        </w:rPr>
        <w:t xml:space="preserve"> دل انگيز مشغول دار</w:t>
      </w:r>
      <w:r w:rsidR="008A129A">
        <w:rPr>
          <w:rtl/>
          <w:lang w:bidi="fa-IR"/>
        </w:rPr>
        <w:t>ی</w:t>
      </w:r>
      <w:r>
        <w:rPr>
          <w:rtl/>
          <w:lang w:bidi="fa-IR"/>
        </w:rPr>
        <w:t>،</w:t>
      </w:r>
      <w:r w:rsidRPr="00990030">
        <w:rPr>
          <w:rtl/>
          <w:lang w:bidi="fa-IR"/>
        </w:rPr>
        <w:t xml:space="preserve"> جانت از شوق آن برآيد و برا</w:t>
      </w:r>
      <w:r w:rsidR="008A129A">
        <w:rPr>
          <w:rtl/>
          <w:lang w:bidi="fa-IR"/>
        </w:rPr>
        <w:t>ی</w:t>
      </w:r>
      <w:r w:rsidRPr="00990030">
        <w:rPr>
          <w:rtl/>
          <w:lang w:bidi="fa-IR"/>
        </w:rPr>
        <w:t xml:space="preserve"> رسيدن هر چه زودتر به آن ها از همين مجلس من به همسايگ</w:t>
      </w:r>
      <w:r w:rsidR="008A129A">
        <w:rPr>
          <w:rtl/>
          <w:lang w:bidi="fa-IR"/>
        </w:rPr>
        <w:t>ی</w:t>
      </w:r>
      <w:r w:rsidRPr="00990030">
        <w:rPr>
          <w:rtl/>
          <w:lang w:bidi="fa-IR"/>
        </w:rPr>
        <w:t xml:space="preserve"> خفتگان در گورها رو</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545</w:t>
      </w:r>
      <w:r w:rsidRPr="00840E48">
        <w:rPr>
          <w:rStyle w:val="libFootnotenumChar"/>
          <w:rtl/>
        </w:rPr>
        <w:t>)</w:t>
      </w:r>
    </w:p>
    <w:p w:rsidR="00B41EE4" w:rsidRDefault="00512D76" w:rsidP="00B41EE4">
      <w:pPr>
        <w:pStyle w:val="libBold1"/>
        <w:rPr>
          <w:rtl/>
          <w:lang w:bidi="fa-IR"/>
        </w:rPr>
      </w:pPr>
      <w:r>
        <w:rPr>
          <w:rtl/>
          <w:lang w:bidi="fa-IR"/>
        </w:rPr>
        <w:lastRenderedPageBreak/>
        <w:t>552</w:t>
      </w:r>
      <w:r w:rsidR="00990030" w:rsidRPr="00990030">
        <w:rPr>
          <w:rtl/>
          <w:lang w:bidi="fa-IR"/>
        </w:rPr>
        <w:t>. كار و ياد برا</w:t>
      </w:r>
      <w:r w:rsidR="008A129A">
        <w:rPr>
          <w:rtl/>
          <w:lang w:bidi="fa-IR"/>
        </w:rPr>
        <w:t>ی</w:t>
      </w:r>
      <w:r w:rsidR="00990030" w:rsidRPr="00990030">
        <w:rPr>
          <w:rtl/>
          <w:lang w:bidi="fa-IR"/>
        </w:rPr>
        <w:t xml:space="preserve"> معاد</w:t>
      </w:r>
    </w:p>
    <w:p w:rsidR="00990030" w:rsidRPr="00990030" w:rsidRDefault="00B41EE4" w:rsidP="00990030">
      <w:pPr>
        <w:pStyle w:val="libNormal"/>
        <w:rPr>
          <w:lang w:bidi="fa-IR"/>
        </w:rPr>
      </w:pPr>
      <w:r>
        <w:rPr>
          <w:rFonts w:hint="cs"/>
          <w:rtl/>
          <w:lang w:bidi="fa-IR"/>
        </w:rPr>
        <w:t>«</w:t>
      </w:r>
      <w:r w:rsidR="00990030" w:rsidRPr="00B41EE4">
        <w:rPr>
          <w:rStyle w:val="libHadeesChar"/>
          <w:rtl/>
        </w:rPr>
        <w:t>طوب</w:t>
      </w:r>
      <w:r w:rsidR="008A129A">
        <w:rPr>
          <w:rStyle w:val="libHadeesChar"/>
          <w:rtl/>
        </w:rPr>
        <w:t>ی</w:t>
      </w:r>
      <w:r w:rsidR="00990030" w:rsidRPr="00B41EE4">
        <w:rPr>
          <w:rStyle w:val="libHadeesChar"/>
          <w:rtl/>
        </w:rPr>
        <w:t xml:space="preserve"> لمن ذكر المعاد، و عمل للحساب و قنع بالكفاف، و رض</w:t>
      </w:r>
      <w:r w:rsidR="008A129A">
        <w:rPr>
          <w:rStyle w:val="libHadeesChar"/>
          <w:rtl/>
        </w:rPr>
        <w:t>ی</w:t>
      </w:r>
      <w:r w:rsidR="00990030" w:rsidRPr="00B41EE4">
        <w:rPr>
          <w:rStyle w:val="libHadeesChar"/>
          <w:rtl/>
        </w:rPr>
        <w:t xml:space="preserve"> عن الله</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به ياد معاد است و برا</w:t>
      </w:r>
      <w:r w:rsidR="008A129A">
        <w:rPr>
          <w:rtl/>
          <w:lang w:bidi="fa-IR"/>
        </w:rPr>
        <w:t>ی</w:t>
      </w:r>
      <w:r w:rsidRPr="00990030">
        <w:rPr>
          <w:rtl/>
          <w:lang w:bidi="fa-IR"/>
        </w:rPr>
        <w:t xml:space="preserve"> روز حساب قيامت كار كند و به مقدار معيشت قناعت نمايد و از خدا راض</w:t>
      </w:r>
      <w:r w:rsidR="008A129A">
        <w:rPr>
          <w:rtl/>
          <w:lang w:bidi="fa-IR"/>
        </w:rPr>
        <w:t>ی</w:t>
      </w:r>
      <w:r w:rsidRPr="00990030">
        <w:rPr>
          <w:rtl/>
          <w:lang w:bidi="fa-IR"/>
        </w:rPr>
        <w:t xml:space="preserve"> و خشنود باشد. </w:t>
      </w:r>
      <w:r w:rsidRPr="00840E48">
        <w:rPr>
          <w:rStyle w:val="libFootnotenumChar"/>
          <w:rtl/>
        </w:rPr>
        <w:t>(</w:t>
      </w:r>
      <w:r w:rsidR="00512D76" w:rsidRPr="00840E48">
        <w:rPr>
          <w:rStyle w:val="libFootnotenumChar"/>
          <w:rtl/>
        </w:rPr>
        <w:t>546</w:t>
      </w:r>
      <w:r w:rsidRPr="00840E48">
        <w:rPr>
          <w:rStyle w:val="libFootnotenumChar"/>
          <w:rtl/>
        </w:rPr>
        <w:t>)</w:t>
      </w:r>
    </w:p>
    <w:p w:rsidR="00B41EE4" w:rsidRDefault="00512D76" w:rsidP="00B41EE4">
      <w:pPr>
        <w:pStyle w:val="libBold1"/>
        <w:rPr>
          <w:rtl/>
          <w:lang w:bidi="fa-IR"/>
        </w:rPr>
      </w:pPr>
      <w:r>
        <w:rPr>
          <w:rtl/>
          <w:lang w:bidi="fa-IR"/>
        </w:rPr>
        <w:t>553</w:t>
      </w:r>
      <w:r w:rsidR="00990030" w:rsidRPr="00990030">
        <w:rPr>
          <w:rtl/>
          <w:lang w:bidi="fa-IR"/>
        </w:rPr>
        <w:t>. وصف بهشت</w:t>
      </w:r>
    </w:p>
    <w:p w:rsidR="00990030" w:rsidRPr="00990030" w:rsidRDefault="00B41EE4" w:rsidP="00990030">
      <w:pPr>
        <w:pStyle w:val="libNormal"/>
        <w:rPr>
          <w:lang w:bidi="fa-IR"/>
        </w:rPr>
      </w:pPr>
      <w:r>
        <w:rPr>
          <w:rFonts w:hint="cs"/>
          <w:rtl/>
          <w:lang w:bidi="fa-IR"/>
        </w:rPr>
        <w:t>«</w:t>
      </w:r>
      <w:r w:rsidR="00990030" w:rsidRPr="00B41EE4">
        <w:rPr>
          <w:rStyle w:val="libHadeesChar"/>
          <w:rtl/>
        </w:rPr>
        <w:t>درجات متفاضلات، و منازل متفاوتات، لا ينقطع نعيمها، و لا يظعن مقيمها، و لا يهرم خالدها</w:t>
      </w:r>
      <w:r>
        <w:rPr>
          <w:rFonts w:hint="cs"/>
          <w:rtl/>
          <w:lang w:bidi="fa-IR"/>
        </w:rPr>
        <w:t>»</w:t>
      </w:r>
    </w:p>
    <w:p w:rsidR="00990030" w:rsidRPr="00990030" w:rsidRDefault="00990030" w:rsidP="00990030">
      <w:pPr>
        <w:pStyle w:val="libNormal"/>
        <w:rPr>
          <w:lang w:bidi="fa-IR"/>
        </w:rPr>
      </w:pPr>
      <w:r w:rsidRPr="00990030">
        <w:rPr>
          <w:rtl/>
          <w:lang w:bidi="fa-IR"/>
        </w:rPr>
        <w:t>بهشت در درجات</w:t>
      </w:r>
      <w:r w:rsidR="008A129A">
        <w:rPr>
          <w:rtl/>
          <w:lang w:bidi="fa-IR"/>
        </w:rPr>
        <w:t>ی</w:t>
      </w:r>
      <w:r w:rsidRPr="00990030">
        <w:rPr>
          <w:rtl/>
          <w:lang w:bidi="fa-IR"/>
        </w:rPr>
        <w:t xml:space="preserve"> است</w:t>
      </w:r>
      <w:r>
        <w:rPr>
          <w:rtl/>
          <w:lang w:bidi="fa-IR"/>
        </w:rPr>
        <w:t>،</w:t>
      </w:r>
      <w:r w:rsidRPr="00990030">
        <w:rPr>
          <w:rtl/>
          <w:lang w:bidi="fa-IR"/>
        </w:rPr>
        <w:t xml:space="preserve"> يك</w:t>
      </w:r>
      <w:r w:rsidR="008A129A">
        <w:rPr>
          <w:rtl/>
          <w:lang w:bidi="fa-IR"/>
        </w:rPr>
        <w:t>ی</w:t>
      </w:r>
      <w:r w:rsidRPr="00990030">
        <w:rPr>
          <w:rtl/>
          <w:lang w:bidi="fa-IR"/>
        </w:rPr>
        <w:t xml:space="preserve"> برتر از ديگر</w:t>
      </w:r>
      <w:r w:rsidR="008A129A">
        <w:rPr>
          <w:rtl/>
          <w:lang w:bidi="fa-IR"/>
        </w:rPr>
        <w:t>ی</w:t>
      </w:r>
      <w:r w:rsidRPr="00990030">
        <w:rPr>
          <w:rtl/>
          <w:lang w:bidi="fa-IR"/>
        </w:rPr>
        <w:t xml:space="preserve"> و منزل هاي</w:t>
      </w:r>
      <w:r w:rsidR="008A129A">
        <w:rPr>
          <w:rtl/>
          <w:lang w:bidi="fa-IR"/>
        </w:rPr>
        <w:t>ی</w:t>
      </w:r>
      <w:r w:rsidRPr="00990030">
        <w:rPr>
          <w:rtl/>
          <w:lang w:bidi="fa-IR"/>
        </w:rPr>
        <w:t xml:space="preserve"> است يك</w:t>
      </w:r>
      <w:r w:rsidR="008A129A">
        <w:rPr>
          <w:rtl/>
          <w:lang w:bidi="fa-IR"/>
        </w:rPr>
        <w:t>ی</w:t>
      </w:r>
      <w:r w:rsidRPr="00990030">
        <w:rPr>
          <w:rtl/>
          <w:lang w:bidi="fa-IR"/>
        </w:rPr>
        <w:t xml:space="preserve"> متفاوت با ديگر</w:t>
      </w:r>
      <w:r w:rsidR="008A129A">
        <w:rPr>
          <w:rtl/>
          <w:lang w:bidi="fa-IR"/>
        </w:rPr>
        <w:t>ی</w:t>
      </w:r>
      <w:r>
        <w:rPr>
          <w:rtl/>
          <w:lang w:bidi="fa-IR"/>
        </w:rPr>
        <w:t>،</w:t>
      </w:r>
      <w:r w:rsidRPr="00990030">
        <w:rPr>
          <w:rtl/>
          <w:lang w:bidi="fa-IR"/>
        </w:rPr>
        <w:t xml:space="preserve"> نعمت هايش پايان نم</w:t>
      </w:r>
      <w:r w:rsidR="008A129A">
        <w:rPr>
          <w:rtl/>
          <w:lang w:bidi="fa-IR"/>
        </w:rPr>
        <w:t>ی</w:t>
      </w:r>
      <w:r w:rsidRPr="00990030">
        <w:rPr>
          <w:rtl/>
          <w:lang w:bidi="fa-IR"/>
        </w:rPr>
        <w:t xml:space="preserve"> پذيرد و اقامت كننده در آن كوچ نم</w:t>
      </w:r>
      <w:r w:rsidR="008A129A">
        <w:rPr>
          <w:rtl/>
          <w:lang w:bidi="fa-IR"/>
        </w:rPr>
        <w:t>ی</w:t>
      </w:r>
      <w:r w:rsidRPr="00990030">
        <w:rPr>
          <w:rtl/>
          <w:lang w:bidi="fa-IR"/>
        </w:rPr>
        <w:t xml:space="preserve"> كند و جاويدان در آن پير نم</w:t>
      </w:r>
      <w:r w:rsidR="008A129A">
        <w:rPr>
          <w:rtl/>
          <w:lang w:bidi="fa-IR"/>
        </w:rPr>
        <w:t>ی</w:t>
      </w:r>
      <w:r w:rsidRPr="00990030">
        <w:rPr>
          <w:rtl/>
          <w:lang w:bidi="fa-IR"/>
        </w:rPr>
        <w:t xml:space="preserve"> شود و ساكن در آن بينوا نم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547</w:t>
      </w:r>
      <w:r w:rsidRPr="00840E48">
        <w:rPr>
          <w:rStyle w:val="libFootnotenumChar"/>
          <w:rtl/>
        </w:rPr>
        <w:t>)</w:t>
      </w:r>
    </w:p>
    <w:p w:rsidR="00B41EE4" w:rsidRDefault="00512D76" w:rsidP="00B41EE4">
      <w:pPr>
        <w:pStyle w:val="libBold1"/>
        <w:rPr>
          <w:rtl/>
          <w:lang w:bidi="fa-IR"/>
        </w:rPr>
      </w:pPr>
      <w:r>
        <w:rPr>
          <w:rtl/>
          <w:lang w:bidi="fa-IR"/>
        </w:rPr>
        <w:t>554</w:t>
      </w:r>
      <w:r w:rsidR="00990030" w:rsidRPr="00990030">
        <w:rPr>
          <w:rtl/>
          <w:lang w:bidi="fa-IR"/>
        </w:rPr>
        <w:t>. جايگاه حق</w:t>
      </w:r>
    </w:p>
    <w:p w:rsidR="00990030" w:rsidRPr="00990030" w:rsidRDefault="00B41EE4" w:rsidP="00B41EE4">
      <w:pPr>
        <w:pStyle w:val="libNormal"/>
        <w:rPr>
          <w:lang w:bidi="fa-IR"/>
        </w:rPr>
      </w:pPr>
      <w:r>
        <w:rPr>
          <w:rFonts w:hint="cs"/>
          <w:rtl/>
          <w:lang w:bidi="fa-IR"/>
        </w:rPr>
        <w:t>«</w:t>
      </w:r>
      <w:r w:rsidR="00990030" w:rsidRPr="00B41EE4">
        <w:rPr>
          <w:rStyle w:val="libHadeesChar"/>
          <w:rtl/>
        </w:rPr>
        <w:t xml:space="preserve">لا و من </w:t>
      </w:r>
      <w:r w:rsidRPr="00B41EE4">
        <w:rPr>
          <w:rStyle w:val="libHadeesChar"/>
          <w:rFonts w:hint="cs"/>
          <w:rtl/>
        </w:rPr>
        <w:t>أ</w:t>
      </w:r>
      <w:r w:rsidR="00990030" w:rsidRPr="00B41EE4">
        <w:rPr>
          <w:rStyle w:val="libHadeesChar"/>
          <w:rtl/>
        </w:rPr>
        <w:t>كله الحق فال</w:t>
      </w:r>
      <w:r w:rsidR="008A129A">
        <w:rPr>
          <w:rStyle w:val="libHadeesChar"/>
          <w:rtl/>
        </w:rPr>
        <w:t>ی</w:t>
      </w:r>
      <w:r w:rsidR="00990030" w:rsidRPr="00B41EE4">
        <w:rPr>
          <w:rStyle w:val="libHadeesChar"/>
          <w:rtl/>
        </w:rPr>
        <w:t xml:space="preserve"> الجنته و من </w:t>
      </w:r>
      <w:r w:rsidRPr="00B41EE4">
        <w:rPr>
          <w:rStyle w:val="libHadeesChar"/>
          <w:rFonts w:hint="cs"/>
          <w:rtl/>
        </w:rPr>
        <w:t>أ</w:t>
      </w:r>
      <w:r w:rsidR="00990030" w:rsidRPr="00B41EE4">
        <w:rPr>
          <w:rStyle w:val="libHadeesChar"/>
          <w:rtl/>
        </w:rPr>
        <w:t>كله الباطل فال</w:t>
      </w:r>
      <w:r w:rsidR="008A129A">
        <w:rPr>
          <w:rStyle w:val="libHadeesChar"/>
          <w:rtl/>
        </w:rPr>
        <w:t>ی</w:t>
      </w:r>
      <w:r w:rsidR="00990030" w:rsidRPr="00B41EE4">
        <w:rPr>
          <w:rStyle w:val="libHadeesChar"/>
          <w:rtl/>
        </w:rPr>
        <w:t xml:space="preserve"> النار</w:t>
      </w:r>
      <w:r>
        <w:rPr>
          <w:rFonts w:hint="cs"/>
          <w:rtl/>
          <w:lang w:bidi="fa-IR"/>
        </w:rPr>
        <w:t>»</w:t>
      </w:r>
    </w:p>
    <w:p w:rsidR="00990030" w:rsidRPr="00990030" w:rsidRDefault="00990030" w:rsidP="00990030">
      <w:pPr>
        <w:pStyle w:val="libNormal"/>
        <w:rPr>
          <w:lang w:bidi="fa-IR"/>
        </w:rPr>
      </w:pPr>
      <w:r w:rsidRPr="00990030">
        <w:rPr>
          <w:rtl/>
          <w:lang w:bidi="fa-IR"/>
        </w:rPr>
        <w:t>آگاه باشيد، كس</w:t>
      </w:r>
      <w:r w:rsidR="008A129A">
        <w:rPr>
          <w:rtl/>
          <w:lang w:bidi="fa-IR"/>
        </w:rPr>
        <w:t>ی</w:t>
      </w:r>
      <w:r w:rsidRPr="00990030">
        <w:rPr>
          <w:rtl/>
          <w:lang w:bidi="fa-IR"/>
        </w:rPr>
        <w:t xml:space="preserve"> كه بر حق است جايگاهش بهشت و كس</w:t>
      </w:r>
      <w:r w:rsidR="008A129A">
        <w:rPr>
          <w:rtl/>
          <w:lang w:bidi="fa-IR"/>
        </w:rPr>
        <w:t>ی</w:t>
      </w:r>
      <w:r w:rsidRPr="00990030">
        <w:rPr>
          <w:rtl/>
          <w:lang w:bidi="fa-IR"/>
        </w:rPr>
        <w:t xml:space="preserve"> كه به راه باطل م</w:t>
      </w:r>
      <w:r w:rsidR="008A129A">
        <w:rPr>
          <w:rtl/>
          <w:lang w:bidi="fa-IR"/>
        </w:rPr>
        <w:t>ی</w:t>
      </w:r>
      <w:r w:rsidRPr="00990030">
        <w:rPr>
          <w:rtl/>
          <w:lang w:bidi="fa-IR"/>
        </w:rPr>
        <w:t xml:space="preserve"> رود به جانب آتش رهسپار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548</w:t>
      </w:r>
      <w:r w:rsidRPr="00840E48">
        <w:rPr>
          <w:rStyle w:val="libFootnotenumChar"/>
          <w:rtl/>
        </w:rPr>
        <w:t>)</w:t>
      </w:r>
    </w:p>
    <w:p w:rsidR="00B41EE4" w:rsidRDefault="00512D76" w:rsidP="00B41EE4">
      <w:pPr>
        <w:pStyle w:val="libBold1"/>
        <w:rPr>
          <w:rtl/>
          <w:lang w:bidi="fa-IR"/>
        </w:rPr>
      </w:pPr>
      <w:r>
        <w:rPr>
          <w:rtl/>
          <w:lang w:bidi="fa-IR"/>
        </w:rPr>
        <w:t>555</w:t>
      </w:r>
      <w:r w:rsidR="00990030" w:rsidRPr="00990030">
        <w:rPr>
          <w:rtl/>
          <w:lang w:bidi="fa-IR"/>
        </w:rPr>
        <w:t>. بدترين خوب</w:t>
      </w:r>
      <w:r w:rsidR="008A129A">
        <w:rPr>
          <w:rtl/>
          <w:lang w:bidi="fa-IR"/>
        </w:rPr>
        <w:t>ی</w:t>
      </w:r>
      <w:r w:rsidR="00990030" w:rsidRPr="00990030">
        <w:rPr>
          <w:rtl/>
          <w:lang w:bidi="fa-IR"/>
        </w:rPr>
        <w:t xml:space="preserve"> و بهترين بد</w:t>
      </w:r>
      <w:r w:rsidR="008A129A">
        <w:rPr>
          <w:rtl/>
          <w:lang w:bidi="fa-IR"/>
        </w:rPr>
        <w:t>ی</w:t>
      </w:r>
    </w:p>
    <w:p w:rsidR="00990030" w:rsidRPr="00990030" w:rsidRDefault="00B41EE4" w:rsidP="00990030">
      <w:pPr>
        <w:pStyle w:val="libNormal"/>
        <w:rPr>
          <w:lang w:bidi="fa-IR"/>
        </w:rPr>
      </w:pPr>
      <w:r>
        <w:rPr>
          <w:rFonts w:hint="cs"/>
          <w:rtl/>
          <w:lang w:bidi="fa-IR"/>
        </w:rPr>
        <w:t>«</w:t>
      </w:r>
      <w:r w:rsidR="00990030" w:rsidRPr="00B41EE4">
        <w:rPr>
          <w:rStyle w:val="libHadeesChar"/>
          <w:rtl/>
        </w:rPr>
        <w:t>ما خير بخير بعده النار، و ما شر بشر بعده الجنة</w:t>
      </w:r>
      <w:r>
        <w:rPr>
          <w:rFonts w:hint="cs"/>
          <w:rtl/>
          <w:lang w:bidi="fa-IR"/>
        </w:rPr>
        <w:t>»</w:t>
      </w:r>
    </w:p>
    <w:p w:rsidR="00990030" w:rsidRPr="00990030" w:rsidRDefault="00990030" w:rsidP="00990030">
      <w:pPr>
        <w:pStyle w:val="libNormal"/>
        <w:rPr>
          <w:lang w:bidi="fa-IR"/>
        </w:rPr>
      </w:pPr>
      <w:r w:rsidRPr="00990030">
        <w:rPr>
          <w:rtl/>
          <w:lang w:bidi="fa-IR"/>
        </w:rPr>
        <w:t>آن خوب</w:t>
      </w:r>
      <w:r w:rsidR="008A129A">
        <w:rPr>
          <w:rtl/>
          <w:lang w:bidi="fa-IR"/>
        </w:rPr>
        <w:t>ی</w:t>
      </w:r>
      <w:r w:rsidRPr="00990030">
        <w:rPr>
          <w:rtl/>
          <w:lang w:bidi="fa-IR"/>
        </w:rPr>
        <w:t xml:space="preserve"> كه در پ</w:t>
      </w:r>
      <w:r w:rsidR="008A129A">
        <w:rPr>
          <w:rtl/>
          <w:lang w:bidi="fa-IR"/>
        </w:rPr>
        <w:t>ی</w:t>
      </w:r>
      <w:r w:rsidRPr="00990030">
        <w:rPr>
          <w:rtl/>
          <w:lang w:bidi="fa-IR"/>
        </w:rPr>
        <w:t xml:space="preserve"> آن آتش باشد، خوب نيست و آن بد</w:t>
      </w:r>
      <w:r w:rsidR="008A129A">
        <w:rPr>
          <w:rtl/>
          <w:lang w:bidi="fa-IR"/>
        </w:rPr>
        <w:t>ی</w:t>
      </w:r>
      <w:r w:rsidRPr="00990030">
        <w:rPr>
          <w:rtl/>
          <w:lang w:bidi="fa-IR"/>
        </w:rPr>
        <w:t xml:space="preserve"> كه به دنبالش</w:t>
      </w:r>
      <w:r w:rsidR="0009539C">
        <w:rPr>
          <w:rtl/>
          <w:lang w:bidi="fa-IR"/>
        </w:rPr>
        <w:t xml:space="preserve"> </w:t>
      </w:r>
      <w:r w:rsidRPr="00990030">
        <w:rPr>
          <w:rtl/>
          <w:lang w:bidi="fa-IR"/>
        </w:rPr>
        <w:t>بهشت باشد، بد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549</w:t>
      </w:r>
      <w:r w:rsidRPr="00840E48">
        <w:rPr>
          <w:rStyle w:val="libFootnotenumChar"/>
          <w:rtl/>
        </w:rPr>
        <w:t>)</w:t>
      </w:r>
    </w:p>
    <w:p w:rsidR="00B41EE4" w:rsidRDefault="00512D76" w:rsidP="00B41EE4">
      <w:pPr>
        <w:pStyle w:val="libBold1"/>
        <w:rPr>
          <w:rtl/>
          <w:lang w:bidi="fa-IR"/>
        </w:rPr>
      </w:pPr>
      <w:r>
        <w:rPr>
          <w:rtl/>
          <w:lang w:bidi="fa-IR"/>
        </w:rPr>
        <w:t>556</w:t>
      </w:r>
      <w:r w:rsidR="00990030" w:rsidRPr="00990030">
        <w:rPr>
          <w:rtl/>
          <w:lang w:bidi="fa-IR"/>
        </w:rPr>
        <w:t>. سرنوشت خيرين و مفرطين</w:t>
      </w:r>
    </w:p>
    <w:p w:rsidR="00990030" w:rsidRPr="00990030" w:rsidRDefault="00B41EE4" w:rsidP="00990030">
      <w:pPr>
        <w:pStyle w:val="libNormal"/>
        <w:rPr>
          <w:lang w:bidi="fa-IR"/>
        </w:rPr>
      </w:pPr>
      <w:r>
        <w:rPr>
          <w:rFonts w:hint="cs"/>
          <w:rtl/>
          <w:lang w:bidi="fa-IR"/>
        </w:rPr>
        <w:t>«</w:t>
      </w:r>
      <w:r w:rsidR="00990030" w:rsidRPr="00B41EE4">
        <w:rPr>
          <w:rStyle w:val="libHadeesChar"/>
          <w:rtl/>
        </w:rPr>
        <w:t>الجنة غاية السابقين جويان</w:t>
      </w:r>
      <w:r>
        <w:rPr>
          <w:rFonts w:hint="cs"/>
          <w:rtl/>
          <w:lang w:bidi="fa-IR"/>
        </w:rPr>
        <w:t>»</w:t>
      </w:r>
    </w:p>
    <w:p w:rsidR="00990030" w:rsidRPr="00990030" w:rsidRDefault="00990030" w:rsidP="00990030">
      <w:pPr>
        <w:pStyle w:val="libNormal"/>
        <w:rPr>
          <w:lang w:bidi="fa-IR"/>
        </w:rPr>
      </w:pPr>
      <w:r w:rsidRPr="00990030">
        <w:rPr>
          <w:rtl/>
          <w:lang w:bidi="fa-IR"/>
        </w:rPr>
        <w:t>(بر خيرات</w:t>
      </w:r>
      <w:r w:rsidR="00540450">
        <w:rPr>
          <w:rtl/>
          <w:lang w:bidi="fa-IR"/>
        </w:rPr>
        <w:t>)</w:t>
      </w:r>
      <w:r w:rsidRPr="00990030">
        <w:rPr>
          <w:rtl/>
          <w:lang w:bidi="fa-IR"/>
        </w:rPr>
        <w:t xml:space="preserve"> است و آتش سرنوشت تفريط گران (در خطا و انحراف</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550</w:t>
      </w:r>
      <w:r w:rsidRPr="00840E48">
        <w:rPr>
          <w:rStyle w:val="libFootnotenumChar"/>
          <w:rtl/>
        </w:rPr>
        <w:t>)</w:t>
      </w:r>
    </w:p>
    <w:p w:rsidR="00B41EE4" w:rsidRDefault="00512D76" w:rsidP="00B41EE4">
      <w:pPr>
        <w:pStyle w:val="libBold1"/>
        <w:rPr>
          <w:rtl/>
          <w:lang w:bidi="fa-IR"/>
        </w:rPr>
      </w:pPr>
      <w:r>
        <w:rPr>
          <w:rtl/>
          <w:lang w:bidi="fa-IR"/>
        </w:rPr>
        <w:t>557</w:t>
      </w:r>
      <w:r w:rsidR="00990030" w:rsidRPr="00990030">
        <w:rPr>
          <w:rtl/>
          <w:lang w:bidi="fa-IR"/>
        </w:rPr>
        <w:t>. حقارت هر نعمت</w:t>
      </w:r>
      <w:r w:rsidR="008A129A">
        <w:rPr>
          <w:rtl/>
          <w:lang w:bidi="fa-IR"/>
        </w:rPr>
        <w:t>ی</w:t>
      </w:r>
      <w:r w:rsidR="00990030" w:rsidRPr="00990030">
        <w:rPr>
          <w:rtl/>
          <w:lang w:bidi="fa-IR"/>
        </w:rPr>
        <w:t xml:space="preserve"> در برابر نعمات بهشت</w:t>
      </w:r>
    </w:p>
    <w:p w:rsidR="00990030" w:rsidRPr="00990030" w:rsidRDefault="00B41EE4" w:rsidP="00990030">
      <w:pPr>
        <w:pStyle w:val="libNormal"/>
        <w:rPr>
          <w:lang w:bidi="fa-IR"/>
        </w:rPr>
      </w:pPr>
      <w:r>
        <w:rPr>
          <w:rFonts w:hint="cs"/>
          <w:rtl/>
          <w:lang w:bidi="fa-IR"/>
        </w:rPr>
        <w:lastRenderedPageBreak/>
        <w:t>«</w:t>
      </w:r>
      <w:r w:rsidR="00990030" w:rsidRPr="00B41EE4">
        <w:rPr>
          <w:rStyle w:val="libHadeesChar"/>
          <w:rtl/>
        </w:rPr>
        <w:t>كل نعيم دون الجنة فهو محقور، و كل</w:t>
      </w:r>
      <w:r w:rsidR="008A129A">
        <w:rPr>
          <w:rStyle w:val="libHadeesChar"/>
          <w:rtl/>
        </w:rPr>
        <w:t>ی</w:t>
      </w:r>
      <w:r w:rsidR="00990030" w:rsidRPr="00B41EE4">
        <w:rPr>
          <w:rStyle w:val="libHadeesChar"/>
          <w:rtl/>
        </w:rPr>
        <w:t xml:space="preserve"> بلاء دون النار عافية</w:t>
      </w:r>
      <w:r>
        <w:rPr>
          <w:rFonts w:hint="cs"/>
          <w:rtl/>
          <w:lang w:bidi="fa-IR"/>
        </w:rPr>
        <w:t>»</w:t>
      </w:r>
    </w:p>
    <w:p w:rsidR="00990030" w:rsidRPr="00990030" w:rsidRDefault="00990030" w:rsidP="00990030">
      <w:pPr>
        <w:pStyle w:val="libNormal"/>
        <w:rPr>
          <w:lang w:bidi="fa-IR"/>
        </w:rPr>
      </w:pPr>
      <w:r w:rsidRPr="00990030">
        <w:rPr>
          <w:rtl/>
          <w:lang w:bidi="fa-IR"/>
        </w:rPr>
        <w:t>هر نعمت</w:t>
      </w:r>
      <w:r w:rsidR="008A129A">
        <w:rPr>
          <w:rtl/>
          <w:lang w:bidi="fa-IR"/>
        </w:rPr>
        <w:t>ی</w:t>
      </w:r>
      <w:r w:rsidRPr="00990030">
        <w:rPr>
          <w:rtl/>
          <w:lang w:bidi="fa-IR"/>
        </w:rPr>
        <w:t xml:space="preserve"> در برابر بهشت حقير و ناچيز است و هر بلاي</w:t>
      </w:r>
      <w:r w:rsidR="008A129A">
        <w:rPr>
          <w:rtl/>
          <w:lang w:bidi="fa-IR"/>
        </w:rPr>
        <w:t>ی</w:t>
      </w:r>
      <w:r w:rsidRPr="00990030">
        <w:rPr>
          <w:rtl/>
          <w:lang w:bidi="fa-IR"/>
        </w:rPr>
        <w:t xml:space="preserve"> در برابر دوزخ عافيت و آسايش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551</w:t>
      </w:r>
      <w:r w:rsidRPr="00840E48">
        <w:rPr>
          <w:rStyle w:val="libFootnotenumChar"/>
          <w:rtl/>
        </w:rPr>
        <w:t>)</w:t>
      </w:r>
    </w:p>
    <w:p w:rsidR="00B41EE4" w:rsidRDefault="00512D76" w:rsidP="00B41EE4">
      <w:pPr>
        <w:pStyle w:val="libBold1"/>
        <w:rPr>
          <w:rtl/>
          <w:lang w:bidi="fa-IR"/>
        </w:rPr>
      </w:pPr>
      <w:r>
        <w:rPr>
          <w:rtl/>
          <w:lang w:bidi="fa-IR"/>
        </w:rPr>
        <w:t>558</w:t>
      </w:r>
      <w:r w:rsidR="00B41EE4">
        <w:rPr>
          <w:rtl/>
          <w:lang w:bidi="fa-IR"/>
        </w:rPr>
        <w:t>. پيرامون بهشت و دوزخ</w:t>
      </w:r>
    </w:p>
    <w:p w:rsidR="00990030" w:rsidRPr="00990030" w:rsidRDefault="00990030" w:rsidP="00B41EE4">
      <w:pPr>
        <w:pStyle w:val="libNormal"/>
        <w:rPr>
          <w:lang w:bidi="fa-IR"/>
        </w:rPr>
      </w:pPr>
      <w:r w:rsidRPr="00990030">
        <w:rPr>
          <w:rtl/>
          <w:lang w:bidi="fa-IR"/>
        </w:rPr>
        <w:t>‌</w:t>
      </w:r>
      <w:r w:rsidR="00B41EE4">
        <w:rPr>
          <w:rFonts w:hint="cs"/>
          <w:rtl/>
          <w:lang w:bidi="fa-IR"/>
        </w:rPr>
        <w:t>»</w:t>
      </w:r>
      <w:r w:rsidR="00B41EE4" w:rsidRPr="00B41EE4">
        <w:rPr>
          <w:rStyle w:val="libHadeesChar"/>
          <w:rFonts w:hint="cs"/>
          <w:rtl/>
        </w:rPr>
        <w:t>إ</w:t>
      </w:r>
      <w:r w:rsidRPr="00B41EE4">
        <w:rPr>
          <w:rStyle w:val="libHadeesChar"/>
          <w:rtl/>
        </w:rPr>
        <w:t xml:space="preserve">ن الجنته حفت بالمكاره و </w:t>
      </w:r>
      <w:r w:rsidR="00B41EE4" w:rsidRPr="00B41EE4">
        <w:rPr>
          <w:rStyle w:val="libHadeesChar"/>
          <w:rFonts w:hint="cs"/>
          <w:rtl/>
        </w:rPr>
        <w:t>إ</w:t>
      </w:r>
      <w:r w:rsidRPr="00B41EE4">
        <w:rPr>
          <w:rStyle w:val="libHadeesChar"/>
          <w:rtl/>
        </w:rPr>
        <w:t>ن النار حفت بالشهوات</w:t>
      </w:r>
      <w:r w:rsidR="00B41EE4">
        <w:rPr>
          <w:rFonts w:hint="cs"/>
          <w:rtl/>
          <w:lang w:bidi="fa-IR"/>
        </w:rPr>
        <w:t>»</w:t>
      </w:r>
    </w:p>
    <w:p w:rsidR="00990030" w:rsidRPr="00990030" w:rsidRDefault="00990030" w:rsidP="00990030">
      <w:pPr>
        <w:pStyle w:val="libNormal"/>
        <w:rPr>
          <w:lang w:bidi="fa-IR"/>
        </w:rPr>
      </w:pPr>
      <w:r w:rsidRPr="00990030">
        <w:rPr>
          <w:rtl/>
          <w:lang w:bidi="fa-IR"/>
        </w:rPr>
        <w:t>پيرامون بهشت را ناگوار</w:t>
      </w:r>
      <w:r w:rsidR="008A129A">
        <w:rPr>
          <w:rtl/>
          <w:lang w:bidi="fa-IR"/>
        </w:rPr>
        <w:t>ی</w:t>
      </w:r>
      <w:r w:rsidRPr="00990030">
        <w:rPr>
          <w:rtl/>
          <w:lang w:bidi="fa-IR"/>
        </w:rPr>
        <w:t xml:space="preserve"> ها و پيرامون آتش را شهوات فرا 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552</w:t>
      </w:r>
      <w:r w:rsidRPr="00840E48">
        <w:rPr>
          <w:rStyle w:val="libFootnotenumChar"/>
          <w:rtl/>
        </w:rPr>
        <w:t>)</w:t>
      </w:r>
    </w:p>
    <w:p w:rsidR="00B41EE4" w:rsidRDefault="00512D76" w:rsidP="00B41EE4">
      <w:pPr>
        <w:pStyle w:val="libBold1"/>
        <w:rPr>
          <w:rtl/>
          <w:lang w:bidi="fa-IR"/>
        </w:rPr>
      </w:pPr>
      <w:r>
        <w:rPr>
          <w:rtl/>
          <w:lang w:bidi="fa-IR"/>
        </w:rPr>
        <w:t>559</w:t>
      </w:r>
      <w:r w:rsidR="00990030" w:rsidRPr="00990030">
        <w:rPr>
          <w:rtl/>
          <w:lang w:bidi="fa-IR"/>
        </w:rPr>
        <w:t xml:space="preserve">. جايگاه بهشت </w:t>
      </w:r>
    </w:p>
    <w:p w:rsidR="00990030" w:rsidRPr="00990030" w:rsidRDefault="00B41EE4" w:rsidP="00B41EE4">
      <w:pPr>
        <w:pStyle w:val="libNormal"/>
        <w:rPr>
          <w:lang w:bidi="fa-IR"/>
        </w:rPr>
      </w:pPr>
      <w:r>
        <w:rPr>
          <w:rFonts w:hint="cs"/>
          <w:rtl/>
          <w:lang w:bidi="fa-IR"/>
        </w:rPr>
        <w:t>«</w:t>
      </w:r>
      <w:r w:rsidRPr="00B41EE4">
        <w:rPr>
          <w:rStyle w:val="libHadeesChar"/>
          <w:rFonts w:hint="cs"/>
          <w:rtl/>
        </w:rPr>
        <w:t>ا</w:t>
      </w:r>
      <w:r w:rsidR="00990030" w:rsidRPr="00B41EE4">
        <w:rPr>
          <w:rStyle w:val="libHadeesChar"/>
          <w:rtl/>
        </w:rPr>
        <w:t xml:space="preserve">لجنة تحت </w:t>
      </w:r>
      <w:r w:rsidRPr="00B41EE4">
        <w:rPr>
          <w:rStyle w:val="libHadeesChar"/>
          <w:rFonts w:hint="cs"/>
          <w:rtl/>
        </w:rPr>
        <w:t>أ</w:t>
      </w:r>
      <w:r w:rsidR="00990030" w:rsidRPr="00B41EE4">
        <w:rPr>
          <w:rStyle w:val="libHadeesChar"/>
          <w:rtl/>
        </w:rPr>
        <w:t>طراف العوال</w:t>
      </w:r>
      <w:r w:rsidR="008A129A">
        <w:rPr>
          <w:rStyle w:val="libHadeesChar"/>
          <w:rtl/>
        </w:rPr>
        <w:t>ی</w:t>
      </w:r>
      <w:r w:rsidR="00990030" w:rsidRPr="00B41EE4">
        <w:rPr>
          <w:rStyle w:val="libHadeesChar"/>
          <w:rtl/>
        </w:rPr>
        <w:t>!</w:t>
      </w:r>
      <w:r>
        <w:rPr>
          <w:rFonts w:hint="cs"/>
          <w:rtl/>
          <w:lang w:bidi="fa-IR"/>
        </w:rPr>
        <w:t>»</w:t>
      </w:r>
    </w:p>
    <w:p w:rsidR="00990030" w:rsidRPr="00990030" w:rsidRDefault="00990030" w:rsidP="00990030">
      <w:pPr>
        <w:pStyle w:val="libNormal"/>
        <w:rPr>
          <w:lang w:bidi="fa-IR"/>
        </w:rPr>
      </w:pPr>
      <w:r w:rsidRPr="00990030">
        <w:rPr>
          <w:rtl/>
          <w:lang w:bidi="fa-IR"/>
        </w:rPr>
        <w:t>بهشت زير سايه نيزه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553</w:t>
      </w:r>
      <w:r w:rsidRPr="00840E48">
        <w:rPr>
          <w:rStyle w:val="libFootnotenumChar"/>
          <w:rtl/>
        </w:rPr>
        <w:t>)</w:t>
      </w:r>
    </w:p>
    <w:p w:rsidR="00407649" w:rsidRDefault="00512D76" w:rsidP="00407649">
      <w:pPr>
        <w:pStyle w:val="libBold1"/>
        <w:rPr>
          <w:rtl/>
          <w:lang w:bidi="fa-IR"/>
        </w:rPr>
      </w:pPr>
      <w:r>
        <w:rPr>
          <w:rtl/>
          <w:lang w:bidi="fa-IR"/>
        </w:rPr>
        <w:t>560</w:t>
      </w:r>
      <w:r w:rsidR="00407649">
        <w:rPr>
          <w:rtl/>
          <w:lang w:bidi="fa-IR"/>
        </w:rPr>
        <w:t>. اطاعت از اوامر اله</w:t>
      </w:r>
      <w:r w:rsidR="008A129A">
        <w:rPr>
          <w:rtl/>
          <w:lang w:bidi="fa-IR"/>
        </w:rPr>
        <w:t>ی</w:t>
      </w:r>
    </w:p>
    <w:p w:rsidR="00990030" w:rsidRPr="00990030" w:rsidRDefault="00407649" w:rsidP="00990030">
      <w:pPr>
        <w:pStyle w:val="libNormal"/>
        <w:rPr>
          <w:lang w:bidi="fa-IR"/>
        </w:rPr>
      </w:pPr>
      <w:r>
        <w:rPr>
          <w:rFonts w:hint="cs"/>
          <w:rtl/>
          <w:lang w:bidi="fa-IR"/>
        </w:rPr>
        <w:t>«</w:t>
      </w:r>
      <w:r w:rsidR="00990030" w:rsidRPr="00407649">
        <w:rPr>
          <w:rStyle w:val="libHadeesChar"/>
          <w:rtl/>
        </w:rPr>
        <w:t>هيهات! لا يخدع الله عن جنته، و لا تنال مرضاته الا بطاعته</w:t>
      </w:r>
      <w:r>
        <w:rPr>
          <w:rFonts w:hint="cs"/>
          <w:rtl/>
          <w:lang w:bidi="fa-IR"/>
        </w:rPr>
        <w:t>»</w:t>
      </w:r>
    </w:p>
    <w:p w:rsidR="00990030" w:rsidRPr="00990030" w:rsidRDefault="00990030" w:rsidP="00990030">
      <w:pPr>
        <w:pStyle w:val="libNormal"/>
        <w:rPr>
          <w:lang w:bidi="fa-IR"/>
        </w:rPr>
      </w:pPr>
      <w:r w:rsidRPr="00990030">
        <w:rPr>
          <w:rtl/>
          <w:lang w:bidi="fa-IR"/>
        </w:rPr>
        <w:t>هيهات</w:t>
      </w:r>
      <w:r>
        <w:rPr>
          <w:rtl/>
          <w:lang w:bidi="fa-IR"/>
        </w:rPr>
        <w:t>!</w:t>
      </w:r>
      <w:r w:rsidRPr="00990030">
        <w:rPr>
          <w:rtl/>
          <w:lang w:bidi="fa-IR"/>
        </w:rPr>
        <w:t xml:space="preserve"> خداوند درباره بهشت جاويدش فريب داده نم</w:t>
      </w:r>
      <w:r w:rsidR="008A129A">
        <w:rPr>
          <w:rtl/>
          <w:lang w:bidi="fa-IR"/>
        </w:rPr>
        <w:t>ی</w:t>
      </w:r>
      <w:r w:rsidRPr="00990030">
        <w:rPr>
          <w:rtl/>
          <w:lang w:bidi="fa-IR"/>
        </w:rPr>
        <w:t xml:space="preserve"> شود و به خشنود</w:t>
      </w:r>
      <w:r w:rsidR="008A129A">
        <w:rPr>
          <w:rtl/>
          <w:lang w:bidi="fa-IR"/>
        </w:rPr>
        <w:t>ی</w:t>
      </w:r>
      <w:r w:rsidRPr="00990030">
        <w:rPr>
          <w:rtl/>
          <w:lang w:bidi="fa-IR"/>
        </w:rPr>
        <w:t xml:space="preserve"> او رسيده نم</w:t>
      </w:r>
      <w:r w:rsidR="008A129A">
        <w:rPr>
          <w:rtl/>
          <w:lang w:bidi="fa-IR"/>
        </w:rPr>
        <w:t>ی</w:t>
      </w:r>
      <w:r w:rsidRPr="00990030">
        <w:rPr>
          <w:rtl/>
          <w:lang w:bidi="fa-IR"/>
        </w:rPr>
        <w:t xml:space="preserve"> شود مگر از طريق اطاعتش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554</w:t>
      </w:r>
      <w:r w:rsidRPr="00840E48">
        <w:rPr>
          <w:rStyle w:val="libFootnotenumChar"/>
          <w:rtl/>
        </w:rPr>
        <w:t>)</w:t>
      </w:r>
    </w:p>
    <w:p w:rsidR="00407649" w:rsidRDefault="00407649" w:rsidP="00AF0CBE">
      <w:pPr>
        <w:pStyle w:val="libCenterBold2"/>
        <w:rPr>
          <w:rtl/>
          <w:lang w:bidi="fa-IR"/>
        </w:rPr>
      </w:pPr>
      <w:r>
        <w:rPr>
          <w:rtl/>
          <w:lang w:bidi="fa-IR"/>
        </w:rPr>
        <w:t>دوز</w:t>
      </w:r>
      <w:r>
        <w:rPr>
          <w:rFonts w:hint="cs"/>
          <w:rtl/>
          <w:lang w:bidi="fa-IR"/>
        </w:rPr>
        <w:t>خ</w:t>
      </w:r>
    </w:p>
    <w:p w:rsidR="00407649" w:rsidRDefault="00512D76" w:rsidP="00407649">
      <w:pPr>
        <w:pStyle w:val="libBold1"/>
        <w:rPr>
          <w:rtl/>
          <w:lang w:bidi="fa-IR"/>
        </w:rPr>
      </w:pPr>
      <w:r>
        <w:rPr>
          <w:rtl/>
          <w:lang w:bidi="fa-IR"/>
        </w:rPr>
        <w:t>561</w:t>
      </w:r>
      <w:r w:rsidR="00990030" w:rsidRPr="00990030">
        <w:rPr>
          <w:rtl/>
          <w:lang w:bidi="fa-IR"/>
        </w:rPr>
        <w:t>. كاف</w:t>
      </w:r>
      <w:r w:rsidR="008A129A">
        <w:rPr>
          <w:rtl/>
          <w:lang w:bidi="fa-IR"/>
        </w:rPr>
        <w:t>ی</w:t>
      </w:r>
      <w:r w:rsidR="00990030" w:rsidRPr="00990030">
        <w:rPr>
          <w:rtl/>
          <w:lang w:bidi="fa-IR"/>
        </w:rPr>
        <w:t xml:space="preserve"> ترين پاداش و مناسب ترين كيفر</w:t>
      </w:r>
    </w:p>
    <w:p w:rsidR="00990030" w:rsidRPr="00990030" w:rsidRDefault="00407649" w:rsidP="00407649">
      <w:pPr>
        <w:pStyle w:val="libNormal"/>
        <w:rPr>
          <w:lang w:bidi="fa-IR"/>
        </w:rPr>
      </w:pPr>
      <w:r>
        <w:rPr>
          <w:rFonts w:hint="cs"/>
          <w:rtl/>
          <w:lang w:bidi="fa-IR"/>
        </w:rPr>
        <w:t>«</w:t>
      </w:r>
      <w:r w:rsidR="00990030" w:rsidRPr="00407649">
        <w:rPr>
          <w:rStyle w:val="libHadeesChar"/>
          <w:rtl/>
        </w:rPr>
        <w:t>ك</w:t>
      </w:r>
      <w:r w:rsidR="008A129A">
        <w:rPr>
          <w:rStyle w:val="libHadeesChar"/>
          <w:rtl/>
        </w:rPr>
        <w:t>ی</w:t>
      </w:r>
      <w:r w:rsidR="00990030" w:rsidRPr="00407649">
        <w:rPr>
          <w:rStyle w:val="libHadeesChar"/>
          <w:rtl/>
        </w:rPr>
        <w:t xml:space="preserve"> بالجنة ثوابا و نوالا، و كف</w:t>
      </w:r>
      <w:r w:rsidR="008A129A">
        <w:rPr>
          <w:rStyle w:val="libHadeesChar"/>
          <w:rtl/>
        </w:rPr>
        <w:t>ی</w:t>
      </w:r>
      <w:r w:rsidR="00990030" w:rsidRPr="00407649">
        <w:rPr>
          <w:rStyle w:val="libHadeesChar"/>
          <w:rtl/>
        </w:rPr>
        <w:t xml:space="preserve"> بالنار عقابا و وبالا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بهشت برين برا</w:t>
      </w:r>
      <w:r w:rsidR="008A129A">
        <w:rPr>
          <w:rtl/>
          <w:lang w:bidi="fa-IR"/>
        </w:rPr>
        <w:t>ی</w:t>
      </w:r>
      <w:r w:rsidRPr="00990030">
        <w:rPr>
          <w:rtl/>
          <w:lang w:bidi="fa-IR"/>
        </w:rPr>
        <w:t xml:space="preserve"> پاداش نيكوكاران كاف</w:t>
      </w:r>
      <w:r w:rsidR="008A129A">
        <w:rPr>
          <w:rtl/>
          <w:lang w:bidi="fa-IR"/>
        </w:rPr>
        <w:t>ی</w:t>
      </w:r>
      <w:r w:rsidRPr="00990030">
        <w:rPr>
          <w:rtl/>
          <w:lang w:bidi="fa-IR"/>
        </w:rPr>
        <w:t xml:space="preserve"> است و دوزخ</w:t>
      </w:r>
      <w:r>
        <w:rPr>
          <w:rtl/>
          <w:lang w:bidi="fa-IR"/>
        </w:rPr>
        <w:t>،</w:t>
      </w:r>
      <w:r w:rsidRPr="00990030">
        <w:rPr>
          <w:rtl/>
          <w:lang w:bidi="fa-IR"/>
        </w:rPr>
        <w:t xml:space="preserve"> مناسب ترين كيفر و سخت</w:t>
      </w:r>
      <w:r w:rsidR="008A129A">
        <w:rPr>
          <w:rtl/>
          <w:lang w:bidi="fa-IR"/>
        </w:rPr>
        <w:t>ی</w:t>
      </w:r>
      <w:r w:rsidRPr="00990030">
        <w:rPr>
          <w:rtl/>
          <w:lang w:bidi="fa-IR"/>
        </w:rPr>
        <w:t xml:space="preserve"> بدكاران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555</w:t>
      </w:r>
      <w:r w:rsidRPr="00840E48">
        <w:rPr>
          <w:rStyle w:val="libFootnotenumChar"/>
          <w:rtl/>
        </w:rPr>
        <w:t>)</w:t>
      </w:r>
    </w:p>
    <w:p w:rsidR="00407649" w:rsidRDefault="00512D76" w:rsidP="00407649">
      <w:pPr>
        <w:pStyle w:val="libBold1"/>
        <w:rPr>
          <w:rtl/>
          <w:lang w:bidi="fa-IR"/>
        </w:rPr>
      </w:pPr>
      <w:r>
        <w:rPr>
          <w:rtl/>
          <w:lang w:bidi="fa-IR"/>
        </w:rPr>
        <w:t>562</w:t>
      </w:r>
      <w:r w:rsidR="00990030" w:rsidRPr="00990030">
        <w:rPr>
          <w:rtl/>
          <w:lang w:bidi="fa-IR"/>
        </w:rPr>
        <w:t>. بهترين نعمت ها و بدترين بلاها</w:t>
      </w:r>
    </w:p>
    <w:p w:rsidR="00990030" w:rsidRPr="00990030" w:rsidRDefault="00407649" w:rsidP="00990030">
      <w:pPr>
        <w:pStyle w:val="libNormal"/>
        <w:rPr>
          <w:lang w:bidi="fa-IR"/>
        </w:rPr>
      </w:pPr>
      <w:r>
        <w:rPr>
          <w:rFonts w:hint="cs"/>
          <w:rtl/>
          <w:lang w:bidi="fa-IR"/>
        </w:rPr>
        <w:t>«</w:t>
      </w:r>
      <w:r w:rsidR="00990030" w:rsidRPr="00407649">
        <w:rPr>
          <w:rStyle w:val="libHadeesChar"/>
          <w:rtl/>
        </w:rPr>
        <w:t>ما خير بخير بعده النار، و ما شر بشر بعده الجنة و كل نعيم دون الجنة فهو محقور، و كل بلاء دون النار عافية</w:t>
      </w:r>
      <w:r>
        <w:rPr>
          <w:rFonts w:hint="cs"/>
          <w:rtl/>
          <w:lang w:bidi="fa-IR"/>
        </w:rPr>
        <w:t>»</w:t>
      </w:r>
    </w:p>
    <w:p w:rsidR="00990030" w:rsidRPr="00990030" w:rsidRDefault="00990030" w:rsidP="00990030">
      <w:pPr>
        <w:pStyle w:val="libNormal"/>
        <w:rPr>
          <w:lang w:bidi="fa-IR"/>
        </w:rPr>
      </w:pPr>
      <w:r w:rsidRPr="00990030">
        <w:rPr>
          <w:rtl/>
          <w:lang w:bidi="fa-IR"/>
        </w:rPr>
        <w:lastRenderedPageBreak/>
        <w:t>آن خوب</w:t>
      </w:r>
      <w:r w:rsidR="008A129A">
        <w:rPr>
          <w:rtl/>
          <w:lang w:bidi="fa-IR"/>
        </w:rPr>
        <w:t>ی</w:t>
      </w:r>
      <w:r w:rsidRPr="00990030">
        <w:rPr>
          <w:rtl/>
          <w:lang w:bidi="fa-IR"/>
        </w:rPr>
        <w:t xml:space="preserve"> كه جهنم به دنبال دارد (در واقع</w:t>
      </w:r>
      <w:r w:rsidR="00540450">
        <w:rPr>
          <w:rtl/>
          <w:lang w:bidi="fa-IR"/>
        </w:rPr>
        <w:t>)</w:t>
      </w:r>
      <w:r w:rsidRPr="00990030">
        <w:rPr>
          <w:rtl/>
          <w:lang w:bidi="fa-IR"/>
        </w:rPr>
        <w:t xml:space="preserve"> خوب</w:t>
      </w:r>
      <w:r w:rsidR="008A129A">
        <w:rPr>
          <w:rtl/>
          <w:lang w:bidi="fa-IR"/>
        </w:rPr>
        <w:t>ی</w:t>
      </w:r>
      <w:r w:rsidRPr="00990030">
        <w:rPr>
          <w:rtl/>
          <w:lang w:bidi="fa-IR"/>
        </w:rPr>
        <w:t xml:space="preserve"> نيست و آن بد</w:t>
      </w:r>
      <w:r w:rsidR="008A129A">
        <w:rPr>
          <w:rtl/>
          <w:lang w:bidi="fa-IR"/>
        </w:rPr>
        <w:t>ی</w:t>
      </w:r>
      <w:r w:rsidRPr="00990030">
        <w:rPr>
          <w:rtl/>
          <w:lang w:bidi="fa-IR"/>
        </w:rPr>
        <w:t xml:space="preserve"> كه بهشت در پ</w:t>
      </w:r>
      <w:r w:rsidR="008A129A">
        <w:rPr>
          <w:rtl/>
          <w:lang w:bidi="fa-IR"/>
        </w:rPr>
        <w:t>ی</w:t>
      </w:r>
      <w:r w:rsidRPr="00990030">
        <w:rPr>
          <w:rtl/>
          <w:lang w:bidi="fa-IR"/>
        </w:rPr>
        <w:t xml:space="preserve"> آن باشد، بد</w:t>
      </w:r>
      <w:r w:rsidR="008A129A">
        <w:rPr>
          <w:rtl/>
          <w:lang w:bidi="fa-IR"/>
        </w:rPr>
        <w:t>ی</w:t>
      </w:r>
      <w:r w:rsidRPr="00990030">
        <w:rPr>
          <w:rtl/>
          <w:lang w:bidi="fa-IR"/>
        </w:rPr>
        <w:t xml:space="preserve"> نيست و هر نعمت</w:t>
      </w:r>
      <w:r w:rsidR="008A129A">
        <w:rPr>
          <w:rtl/>
          <w:lang w:bidi="fa-IR"/>
        </w:rPr>
        <w:t>ی</w:t>
      </w:r>
      <w:r w:rsidRPr="00990030">
        <w:rPr>
          <w:rtl/>
          <w:lang w:bidi="fa-IR"/>
        </w:rPr>
        <w:t xml:space="preserve"> در برابر بهشت كوچك و هر بلاي</w:t>
      </w:r>
      <w:r w:rsidR="008A129A">
        <w:rPr>
          <w:rtl/>
          <w:lang w:bidi="fa-IR"/>
        </w:rPr>
        <w:t>ی</w:t>
      </w:r>
      <w:r w:rsidRPr="00990030">
        <w:rPr>
          <w:rtl/>
          <w:lang w:bidi="fa-IR"/>
        </w:rPr>
        <w:t xml:space="preserve"> در برابر جهنم عافيت و آسايش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556</w:t>
      </w:r>
      <w:r w:rsidRPr="00840E48">
        <w:rPr>
          <w:rStyle w:val="libFootnotenumChar"/>
          <w:rtl/>
        </w:rPr>
        <w:t>)</w:t>
      </w:r>
    </w:p>
    <w:p w:rsidR="00407649" w:rsidRDefault="00512D76" w:rsidP="00196041">
      <w:pPr>
        <w:pStyle w:val="libBold1"/>
        <w:rPr>
          <w:rtl/>
          <w:lang w:bidi="fa-IR"/>
        </w:rPr>
      </w:pPr>
      <w:r>
        <w:rPr>
          <w:rtl/>
          <w:lang w:bidi="fa-IR"/>
        </w:rPr>
        <w:t>563</w:t>
      </w:r>
      <w:r w:rsidR="00990030" w:rsidRPr="00990030">
        <w:rPr>
          <w:rtl/>
          <w:lang w:bidi="fa-IR"/>
        </w:rPr>
        <w:t>. حذر از عذاب اله</w:t>
      </w:r>
      <w:r w:rsidR="008A129A">
        <w:rPr>
          <w:rtl/>
          <w:lang w:bidi="fa-IR"/>
        </w:rPr>
        <w:t>ی</w:t>
      </w:r>
    </w:p>
    <w:p w:rsidR="00990030" w:rsidRPr="00990030" w:rsidRDefault="00407649" w:rsidP="00990030">
      <w:pPr>
        <w:pStyle w:val="libNormal"/>
        <w:rPr>
          <w:lang w:bidi="fa-IR"/>
        </w:rPr>
      </w:pPr>
      <w:r>
        <w:rPr>
          <w:rFonts w:hint="cs"/>
          <w:rtl/>
          <w:lang w:bidi="fa-IR"/>
        </w:rPr>
        <w:t>«</w:t>
      </w:r>
      <w:r w:rsidR="00990030" w:rsidRPr="00990030">
        <w:rPr>
          <w:rtl/>
          <w:lang w:bidi="fa-IR"/>
        </w:rPr>
        <w:t>(عباد الله</w:t>
      </w:r>
      <w:r w:rsidR="00540450">
        <w:rPr>
          <w:rtl/>
          <w:lang w:bidi="fa-IR"/>
        </w:rPr>
        <w:t>)</w:t>
      </w:r>
      <w:r w:rsidR="00990030" w:rsidRPr="00990030">
        <w:rPr>
          <w:rtl/>
          <w:lang w:bidi="fa-IR"/>
        </w:rPr>
        <w:t xml:space="preserve"> </w:t>
      </w:r>
      <w:r w:rsidR="00990030" w:rsidRPr="00407649">
        <w:rPr>
          <w:rStyle w:val="libHadeesChar"/>
          <w:rtl/>
        </w:rPr>
        <w:t>فاحذروا نارا قعرها بعيد، و حرها شديد، و عذابها جديد.دار ليس فيها رحمة و لا تسمع فيها دعوة، و لا تفرج فيها كربة</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آتش</w:t>
      </w:r>
      <w:r w:rsidR="008A129A">
        <w:rPr>
          <w:rtl/>
          <w:lang w:bidi="fa-IR"/>
        </w:rPr>
        <w:t>ی</w:t>
      </w:r>
      <w:r w:rsidRPr="00990030">
        <w:rPr>
          <w:rtl/>
          <w:lang w:bidi="fa-IR"/>
        </w:rPr>
        <w:t xml:space="preserve"> كه ژرفايش زياد و حرارتش شديد و عذابش تازه است</w:t>
      </w:r>
      <w:r>
        <w:rPr>
          <w:rtl/>
          <w:lang w:bidi="fa-IR"/>
        </w:rPr>
        <w:t>،</w:t>
      </w:r>
      <w:r w:rsidRPr="00990030">
        <w:rPr>
          <w:rtl/>
          <w:lang w:bidi="fa-IR"/>
        </w:rPr>
        <w:t xml:space="preserve"> بر حذر باشيد! آن جا سراي</w:t>
      </w:r>
      <w:r w:rsidR="008A129A">
        <w:rPr>
          <w:rtl/>
          <w:lang w:bidi="fa-IR"/>
        </w:rPr>
        <w:t>ی</w:t>
      </w:r>
      <w:r w:rsidRPr="00990030">
        <w:rPr>
          <w:rtl/>
          <w:lang w:bidi="fa-IR"/>
        </w:rPr>
        <w:t xml:space="preserve"> است كه رحمت اله</w:t>
      </w:r>
      <w:r w:rsidR="008A129A">
        <w:rPr>
          <w:rtl/>
          <w:lang w:bidi="fa-IR"/>
        </w:rPr>
        <w:t>ی</w:t>
      </w:r>
      <w:r w:rsidRPr="00990030">
        <w:rPr>
          <w:rtl/>
          <w:lang w:bidi="fa-IR"/>
        </w:rPr>
        <w:t xml:space="preserve"> در آن نيست و به درخواست كس</w:t>
      </w:r>
      <w:r w:rsidR="008A129A">
        <w:rPr>
          <w:rtl/>
          <w:lang w:bidi="fa-IR"/>
        </w:rPr>
        <w:t>ی</w:t>
      </w:r>
      <w:r w:rsidRPr="00990030">
        <w:rPr>
          <w:rtl/>
          <w:lang w:bidi="fa-IR"/>
        </w:rPr>
        <w:t xml:space="preserve"> گوش داده نم</w:t>
      </w:r>
      <w:r w:rsidR="008A129A">
        <w:rPr>
          <w:rtl/>
          <w:lang w:bidi="fa-IR"/>
        </w:rPr>
        <w:t>ی</w:t>
      </w:r>
      <w:r w:rsidRPr="00990030">
        <w:rPr>
          <w:rtl/>
          <w:lang w:bidi="fa-IR"/>
        </w:rPr>
        <w:t xml:space="preserve"> شود و هيچ اندوه</w:t>
      </w:r>
      <w:r w:rsidR="008A129A">
        <w:rPr>
          <w:rtl/>
          <w:lang w:bidi="fa-IR"/>
        </w:rPr>
        <w:t>ی</w:t>
      </w:r>
      <w:r w:rsidRPr="00990030">
        <w:rPr>
          <w:rtl/>
          <w:lang w:bidi="fa-IR"/>
        </w:rPr>
        <w:t xml:space="preserve"> در آن بر طرف نم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557</w:t>
      </w:r>
      <w:r w:rsidRPr="00840E48">
        <w:rPr>
          <w:rStyle w:val="libFootnotenumChar"/>
          <w:rtl/>
        </w:rPr>
        <w:t>)</w:t>
      </w:r>
    </w:p>
    <w:p w:rsidR="00407649" w:rsidRDefault="00512D76" w:rsidP="00196041">
      <w:pPr>
        <w:pStyle w:val="libBold1"/>
        <w:rPr>
          <w:rtl/>
          <w:lang w:bidi="fa-IR"/>
        </w:rPr>
      </w:pPr>
      <w:r>
        <w:rPr>
          <w:rtl/>
          <w:lang w:bidi="fa-IR"/>
        </w:rPr>
        <w:t>564</w:t>
      </w:r>
      <w:r w:rsidR="00990030" w:rsidRPr="00990030">
        <w:rPr>
          <w:rtl/>
          <w:lang w:bidi="fa-IR"/>
        </w:rPr>
        <w:t>. از عذاب اله</w:t>
      </w:r>
      <w:r w:rsidR="008A129A">
        <w:rPr>
          <w:rtl/>
          <w:lang w:bidi="fa-IR"/>
        </w:rPr>
        <w:t>ی</w:t>
      </w:r>
      <w:r w:rsidR="00990030" w:rsidRPr="00990030">
        <w:rPr>
          <w:rtl/>
          <w:lang w:bidi="fa-IR"/>
        </w:rPr>
        <w:t xml:space="preserve"> ايمن مباش</w:t>
      </w:r>
      <w:r w:rsidR="00990030">
        <w:rPr>
          <w:rtl/>
          <w:lang w:bidi="fa-IR"/>
        </w:rPr>
        <w:t>!</w:t>
      </w:r>
    </w:p>
    <w:p w:rsidR="00990030" w:rsidRPr="00990030" w:rsidRDefault="00407649" w:rsidP="00407649">
      <w:pPr>
        <w:pStyle w:val="libNormal"/>
        <w:rPr>
          <w:lang w:bidi="fa-IR"/>
        </w:rPr>
      </w:pPr>
      <w:r>
        <w:rPr>
          <w:rFonts w:hint="cs"/>
          <w:rtl/>
          <w:lang w:bidi="fa-IR"/>
        </w:rPr>
        <w:t>«</w:t>
      </w:r>
      <w:r w:rsidR="00990030" w:rsidRPr="00407649">
        <w:rPr>
          <w:rStyle w:val="libHadeesChar"/>
          <w:rtl/>
        </w:rPr>
        <w:t>لا ت</w:t>
      </w:r>
      <w:r w:rsidRPr="00407649">
        <w:rPr>
          <w:rStyle w:val="libHadeesChar"/>
          <w:rFonts w:hint="cs"/>
          <w:rtl/>
        </w:rPr>
        <w:t>أ</w:t>
      </w:r>
      <w:r w:rsidR="00990030" w:rsidRPr="00407649">
        <w:rPr>
          <w:rStyle w:val="libHadeesChar"/>
          <w:rtl/>
        </w:rPr>
        <w:t>منن عل</w:t>
      </w:r>
      <w:r w:rsidR="008A129A">
        <w:rPr>
          <w:rStyle w:val="libHadeesChar"/>
          <w:rtl/>
        </w:rPr>
        <w:t>ی</w:t>
      </w:r>
      <w:r w:rsidR="00990030" w:rsidRPr="00407649">
        <w:rPr>
          <w:rStyle w:val="libHadeesChar"/>
          <w:rtl/>
        </w:rPr>
        <w:t xml:space="preserve"> خير هذه الامة عذاب الله لقولك تعال</w:t>
      </w:r>
      <w:r w:rsidR="008A129A">
        <w:rPr>
          <w:rStyle w:val="libHadeesChar"/>
          <w:rtl/>
        </w:rPr>
        <w:t>ی</w:t>
      </w:r>
      <w:r w:rsidR="00990030" w:rsidRPr="00407649">
        <w:rPr>
          <w:rStyle w:val="libHadeesChar"/>
          <w:rtl/>
        </w:rPr>
        <w:t xml:space="preserve">: </w:t>
      </w:r>
      <w:r w:rsidRPr="00407649">
        <w:rPr>
          <w:rStyle w:val="libAlaemChar"/>
          <w:rFonts w:eastAsia="KFGQPC Uthman Taha Naskh" w:hint="cs"/>
          <w:rtl/>
        </w:rPr>
        <w:t>(</w:t>
      </w:r>
      <w:r w:rsidRPr="00407649">
        <w:rPr>
          <w:rStyle w:val="libAieChar"/>
          <w:rtl/>
        </w:rPr>
        <w:t>أَفَأَمِنُوا مَكْرَ اللَّهِ فَلَا يَأْمَنُ مَكْرَ اللَّهِ إِلَّا الْقَوْمُ الْخَاسِرُونَ</w:t>
      </w:r>
      <w:r w:rsidRPr="00407649">
        <w:rPr>
          <w:rStyle w:val="libAlaemChar"/>
          <w:rFonts w:eastAsia="KFGQPC Uthman Taha Naskh" w:hint="cs"/>
          <w:rtl/>
        </w:rPr>
        <w:t>)</w:t>
      </w:r>
      <w:r w:rsidRPr="00407649">
        <w:rPr>
          <w:rFonts w:eastAsia="KFGQPC Uthman Taha Naskh" w:hint="cs"/>
          <w:rtl/>
        </w:rPr>
        <w:t>»</w:t>
      </w:r>
    </w:p>
    <w:p w:rsidR="00990030" w:rsidRPr="00990030" w:rsidRDefault="00990030" w:rsidP="00990030">
      <w:pPr>
        <w:pStyle w:val="libNormal"/>
        <w:rPr>
          <w:lang w:bidi="fa-IR"/>
        </w:rPr>
      </w:pPr>
      <w:r w:rsidRPr="00990030">
        <w:rPr>
          <w:rtl/>
          <w:lang w:bidi="fa-IR"/>
        </w:rPr>
        <w:t>بر بهترين فرد اين امت از عذاب خدا ايمن مباش</w:t>
      </w:r>
      <w:r>
        <w:rPr>
          <w:rtl/>
          <w:lang w:bidi="fa-IR"/>
        </w:rPr>
        <w:t>؛</w:t>
      </w:r>
      <w:r w:rsidRPr="00990030">
        <w:rPr>
          <w:rtl/>
          <w:lang w:bidi="fa-IR"/>
        </w:rPr>
        <w:t xml:space="preserve"> زيرا خدا</w:t>
      </w:r>
      <w:r w:rsidR="008A129A">
        <w:rPr>
          <w:rtl/>
          <w:lang w:bidi="fa-IR"/>
        </w:rPr>
        <w:t>ی</w:t>
      </w:r>
      <w:r w:rsidRPr="00990030">
        <w:rPr>
          <w:rtl/>
          <w:lang w:bidi="fa-IR"/>
        </w:rPr>
        <w:t xml:space="preserve"> بزرگ م</w:t>
      </w:r>
      <w:r w:rsidR="008A129A">
        <w:rPr>
          <w:rtl/>
          <w:lang w:bidi="fa-IR"/>
        </w:rPr>
        <w:t>ی</w:t>
      </w:r>
      <w:r w:rsidRPr="00990030">
        <w:rPr>
          <w:rtl/>
          <w:lang w:bidi="fa-IR"/>
        </w:rPr>
        <w:t xml:space="preserve"> فرمايد: از مكر و كيفر خدا جز مردم زيانكار خود را ايمن نپندارند. </w:t>
      </w:r>
      <w:r w:rsidRPr="00840E48">
        <w:rPr>
          <w:rStyle w:val="libFootnotenumChar"/>
          <w:rtl/>
        </w:rPr>
        <w:t>(</w:t>
      </w:r>
      <w:r w:rsidR="00512D76" w:rsidRPr="00840E48">
        <w:rPr>
          <w:rStyle w:val="libFootnotenumChar"/>
          <w:rtl/>
        </w:rPr>
        <w:t>558</w:t>
      </w:r>
      <w:r w:rsidRPr="00840E48">
        <w:rPr>
          <w:rStyle w:val="libFootnotenumChar"/>
          <w:rtl/>
        </w:rPr>
        <w:t>)</w:t>
      </w:r>
    </w:p>
    <w:p w:rsidR="00196041" w:rsidRDefault="00512D76" w:rsidP="00196041">
      <w:pPr>
        <w:pStyle w:val="libBold1"/>
        <w:rPr>
          <w:rtl/>
          <w:lang w:bidi="fa-IR"/>
        </w:rPr>
      </w:pPr>
      <w:r>
        <w:rPr>
          <w:rtl/>
          <w:lang w:bidi="fa-IR"/>
        </w:rPr>
        <w:t>565</w:t>
      </w:r>
      <w:r w:rsidR="00990030" w:rsidRPr="00990030">
        <w:rPr>
          <w:rtl/>
          <w:lang w:bidi="fa-IR"/>
        </w:rPr>
        <w:t>. جهنم</w:t>
      </w:r>
      <w:r w:rsidR="00990030">
        <w:rPr>
          <w:rtl/>
          <w:lang w:bidi="fa-IR"/>
        </w:rPr>
        <w:t>،</w:t>
      </w:r>
      <w:r w:rsidR="00990030" w:rsidRPr="00990030">
        <w:rPr>
          <w:rtl/>
          <w:lang w:bidi="fa-IR"/>
        </w:rPr>
        <w:t xml:space="preserve"> آتش غضب اله</w:t>
      </w:r>
      <w:r w:rsidR="008A129A">
        <w:rPr>
          <w:rtl/>
          <w:lang w:bidi="fa-IR"/>
        </w:rPr>
        <w:t>ی</w:t>
      </w:r>
      <w:r w:rsidR="00990030" w:rsidRPr="00990030">
        <w:rPr>
          <w:rtl/>
          <w:lang w:bidi="fa-IR"/>
        </w:rPr>
        <w:t xml:space="preserve"> يا عقيل</w:t>
      </w:r>
      <w:r w:rsidR="00990030">
        <w:rPr>
          <w:rtl/>
          <w:lang w:bidi="fa-IR"/>
        </w:rPr>
        <w:t>!</w:t>
      </w:r>
    </w:p>
    <w:p w:rsidR="00990030" w:rsidRPr="00990030" w:rsidRDefault="00196041" w:rsidP="00196041">
      <w:pPr>
        <w:pStyle w:val="libNormal"/>
        <w:rPr>
          <w:lang w:bidi="fa-IR"/>
        </w:rPr>
      </w:pPr>
      <w:r>
        <w:rPr>
          <w:rFonts w:hint="cs"/>
          <w:rtl/>
          <w:lang w:bidi="fa-IR"/>
        </w:rPr>
        <w:t>«</w:t>
      </w:r>
      <w:r w:rsidRPr="00196041">
        <w:rPr>
          <w:rStyle w:val="libHadeesChar"/>
          <w:rFonts w:hint="cs"/>
          <w:rtl/>
        </w:rPr>
        <w:t>أ</w:t>
      </w:r>
      <w:r w:rsidR="00990030" w:rsidRPr="00196041">
        <w:rPr>
          <w:rStyle w:val="libHadeesChar"/>
          <w:rtl/>
        </w:rPr>
        <w:t xml:space="preserve">تئن من حديدة </w:t>
      </w:r>
      <w:r w:rsidRPr="00196041">
        <w:rPr>
          <w:rStyle w:val="libHadeesChar"/>
          <w:rFonts w:hint="cs"/>
          <w:rtl/>
        </w:rPr>
        <w:t>أ</w:t>
      </w:r>
      <w:r w:rsidR="00990030" w:rsidRPr="00196041">
        <w:rPr>
          <w:rStyle w:val="libHadeesChar"/>
          <w:rtl/>
        </w:rPr>
        <w:t xml:space="preserve">حماها </w:t>
      </w:r>
      <w:r w:rsidRPr="00196041">
        <w:rPr>
          <w:rStyle w:val="libHadeesChar"/>
          <w:rFonts w:hint="cs"/>
          <w:rtl/>
        </w:rPr>
        <w:t>أ</w:t>
      </w:r>
      <w:r w:rsidR="00990030" w:rsidRPr="00196041">
        <w:rPr>
          <w:rStyle w:val="libHadeesChar"/>
          <w:rtl/>
        </w:rPr>
        <w:t>نسانها للعبه، و تجرن</w:t>
      </w:r>
      <w:r w:rsidR="008A129A">
        <w:rPr>
          <w:rStyle w:val="libHadeesChar"/>
          <w:rtl/>
        </w:rPr>
        <w:t>ی</w:t>
      </w:r>
      <w:r w:rsidR="00990030" w:rsidRPr="00196041">
        <w:rPr>
          <w:rStyle w:val="libHadeesChar"/>
          <w:rtl/>
        </w:rPr>
        <w:t xml:space="preserve"> </w:t>
      </w:r>
      <w:r w:rsidRPr="00196041">
        <w:rPr>
          <w:rStyle w:val="libHadeesChar"/>
          <w:rFonts w:hint="cs"/>
          <w:rtl/>
        </w:rPr>
        <w:t>إ</w:t>
      </w:r>
      <w:r w:rsidR="00990030" w:rsidRPr="00196041">
        <w:rPr>
          <w:rStyle w:val="libHadeesChar"/>
          <w:rtl/>
        </w:rPr>
        <w:t>ل</w:t>
      </w:r>
      <w:r w:rsidR="008A129A">
        <w:rPr>
          <w:rStyle w:val="libHadeesChar"/>
          <w:rtl/>
        </w:rPr>
        <w:t>ی</w:t>
      </w:r>
      <w:r w:rsidR="00990030" w:rsidRPr="00196041">
        <w:rPr>
          <w:rStyle w:val="libHadeesChar"/>
          <w:rtl/>
        </w:rPr>
        <w:t xml:space="preserve"> نار سجرها جبارها لغضبه! </w:t>
      </w:r>
      <w:r w:rsidRPr="00196041">
        <w:rPr>
          <w:rStyle w:val="libHadeesChar"/>
          <w:rFonts w:hint="cs"/>
          <w:rtl/>
        </w:rPr>
        <w:t>أ</w:t>
      </w:r>
      <w:r w:rsidR="00990030" w:rsidRPr="00196041">
        <w:rPr>
          <w:rStyle w:val="libHadeesChar"/>
          <w:rtl/>
        </w:rPr>
        <w:t>تئن من الاذ</w:t>
      </w:r>
      <w:r w:rsidR="008A129A">
        <w:rPr>
          <w:rStyle w:val="libHadeesChar"/>
          <w:rtl/>
        </w:rPr>
        <w:t>ی</w:t>
      </w:r>
      <w:r w:rsidR="00990030" w:rsidRPr="00196041">
        <w:rPr>
          <w:rStyle w:val="libHadeesChar"/>
          <w:rtl/>
        </w:rPr>
        <w:t xml:space="preserve"> و لا </w:t>
      </w:r>
      <w:r w:rsidRPr="00196041">
        <w:rPr>
          <w:rStyle w:val="libHadeesChar"/>
          <w:rFonts w:hint="cs"/>
          <w:rtl/>
        </w:rPr>
        <w:t>أ</w:t>
      </w:r>
      <w:r w:rsidR="00990030" w:rsidRPr="00196041">
        <w:rPr>
          <w:rStyle w:val="libHadeesChar"/>
          <w:rtl/>
        </w:rPr>
        <w:t>ئن من لظ</w:t>
      </w:r>
      <w:r w:rsidR="008A129A">
        <w:rPr>
          <w:rStyle w:val="libHadeesChar"/>
          <w:rtl/>
        </w:rPr>
        <w:t>ی</w:t>
      </w:r>
      <w:r w:rsidR="00990030" w:rsidRPr="00196041">
        <w:rPr>
          <w:rStyle w:val="libHadeesChar"/>
          <w:rtl/>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عقيل</w:t>
      </w:r>
      <w:r>
        <w:rPr>
          <w:rtl/>
          <w:lang w:bidi="fa-IR"/>
        </w:rPr>
        <w:t>!</w:t>
      </w:r>
      <w:r w:rsidRPr="00990030">
        <w:rPr>
          <w:rtl/>
          <w:lang w:bidi="fa-IR"/>
        </w:rPr>
        <w:t xml:space="preserve"> از آهن</w:t>
      </w:r>
      <w:r w:rsidR="008A129A">
        <w:rPr>
          <w:rtl/>
          <w:lang w:bidi="fa-IR"/>
        </w:rPr>
        <w:t>ی</w:t>
      </w:r>
      <w:r w:rsidRPr="00990030">
        <w:rPr>
          <w:rtl/>
          <w:lang w:bidi="fa-IR"/>
        </w:rPr>
        <w:t xml:space="preserve"> كه انسان</w:t>
      </w:r>
      <w:r w:rsidR="008A129A">
        <w:rPr>
          <w:rtl/>
          <w:lang w:bidi="fa-IR"/>
        </w:rPr>
        <w:t>ی</w:t>
      </w:r>
      <w:r w:rsidRPr="00990030">
        <w:rPr>
          <w:rtl/>
          <w:lang w:bidi="fa-IR"/>
        </w:rPr>
        <w:t xml:space="preserve"> آن را به بازيچه سرخ كرده است م</w:t>
      </w:r>
      <w:r w:rsidR="008A129A">
        <w:rPr>
          <w:rtl/>
          <w:lang w:bidi="fa-IR"/>
        </w:rPr>
        <w:t>ی</w:t>
      </w:r>
      <w:r w:rsidRPr="00990030">
        <w:rPr>
          <w:rtl/>
          <w:lang w:bidi="fa-IR"/>
        </w:rPr>
        <w:t xml:space="preserve"> نال</w:t>
      </w:r>
      <w:r w:rsidR="008A129A">
        <w:rPr>
          <w:rtl/>
          <w:lang w:bidi="fa-IR"/>
        </w:rPr>
        <w:t>ی</w:t>
      </w:r>
      <w:r w:rsidRPr="00990030">
        <w:rPr>
          <w:rtl/>
          <w:lang w:bidi="fa-IR"/>
        </w:rPr>
        <w:t xml:space="preserve"> و مرا به سو</w:t>
      </w:r>
      <w:r w:rsidR="008A129A">
        <w:rPr>
          <w:rtl/>
          <w:lang w:bidi="fa-IR"/>
        </w:rPr>
        <w:t>ی</w:t>
      </w:r>
      <w:r w:rsidRPr="00990030">
        <w:rPr>
          <w:rtl/>
          <w:lang w:bidi="fa-IR"/>
        </w:rPr>
        <w:t xml:space="preserve"> آتش</w:t>
      </w:r>
      <w:r w:rsidR="008A129A">
        <w:rPr>
          <w:rtl/>
          <w:lang w:bidi="fa-IR"/>
        </w:rPr>
        <w:t>ی</w:t>
      </w:r>
      <w:r w:rsidRPr="00990030">
        <w:rPr>
          <w:rtl/>
          <w:lang w:bidi="fa-IR"/>
        </w:rPr>
        <w:t xml:space="preserve"> كه خدا</w:t>
      </w:r>
      <w:r w:rsidR="008A129A">
        <w:rPr>
          <w:rtl/>
          <w:lang w:bidi="fa-IR"/>
        </w:rPr>
        <w:t>ی</w:t>
      </w:r>
      <w:r w:rsidRPr="00990030">
        <w:rPr>
          <w:rtl/>
          <w:lang w:bidi="fa-IR"/>
        </w:rPr>
        <w:t xml:space="preserve"> جبار به خشم خود افروخته است م</w:t>
      </w:r>
      <w:r w:rsidR="008A129A">
        <w:rPr>
          <w:rtl/>
          <w:lang w:bidi="fa-IR"/>
        </w:rPr>
        <w:t>ی</w:t>
      </w:r>
      <w:r w:rsidRPr="00990030">
        <w:rPr>
          <w:rtl/>
          <w:lang w:bidi="fa-IR"/>
        </w:rPr>
        <w:t xml:space="preserve"> كشان</w:t>
      </w:r>
      <w:r w:rsidR="008A129A">
        <w:rPr>
          <w:rtl/>
          <w:lang w:bidi="fa-IR"/>
        </w:rPr>
        <w:t>ی</w:t>
      </w:r>
      <w:r>
        <w:rPr>
          <w:rtl/>
          <w:lang w:bidi="fa-IR"/>
        </w:rPr>
        <w:t>!</w:t>
      </w:r>
      <w:r w:rsidRPr="00990030">
        <w:rPr>
          <w:rtl/>
          <w:lang w:bidi="fa-IR"/>
        </w:rPr>
        <w:t>؟تو از اين رنج م</w:t>
      </w:r>
      <w:r w:rsidR="008A129A">
        <w:rPr>
          <w:rtl/>
          <w:lang w:bidi="fa-IR"/>
        </w:rPr>
        <w:t>ی</w:t>
      </w:r>
      <w:r w:rsidRPr="00990030">
        <w:rPr>
          <w:rtl/>
          <w:lang w:bidi="fa-IR"/>
        </w:rPr>
        <w:t xml:space="preserve"> نال</w:t>
      </w:r>
      <w:r w:rsidR="008A129A">
        <w:rPr>
          <w:rtl/>
          <w:lang w:bidi="fa-IR"/>
        </w:rPr>
        <w:t>ی</w:t>
      </w:r>
      <w:r w:rsidRPr="00990030">
        <w:rPr>
          <w:rtl/>
          <w:lang w:bidi="fa-IR"/>
        </w:rPr>
        <w:t xml:space="preserve"> و من از عذاب ننالم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559</w:t>
      </w:r>
      <w:r w:rsidRPr="00840E48">
        <w:rPr>
          <w:rStyle w:val="libFootnotenumChar"/>
          <w:rtl/>
        </w:rPr>
        <w:t>)</w:t>
      </w:r>
    </w:p>
    <w:p w:rsidR="00CB4436" w:rsidRDefault="00512D76" w:rsidP="00CB4436">
      <w:pPr>
        <w:pStyle w:val="libBold1"/>
        <w:rPr>
          <w:rtl/>
          <w:lang w:bidi="fa-IR"/>
        </w:rPr>
      </w:pPr>
      <w:r>
        <w:rPr>
          <w:rtl/>
          <w:lang w:bidi="fa-IR"/>
        </w:rPr>
        <w:t>566</w:t>
      </w:r>
      <w:r w:rsidR="00990030" w:rsidRPr="00990030">
        <w:rPr>
          <w:rtl/>
          <w:lang w:bidi="fa-IR"/>
        </w:rPr>
        <w:t xml:space="preserve">. آتش جهنم </w:t>
      </w:r>
    </w:p>
    <w:p w:rsidR="00990030" w:rsidRPr="00990030" w:rsidRDefault="00CB4436" w:rsidP="00CB4436">
      <w:pPr>
        <w:pStyle w:val="libNormal"/>
        <w:rPr>
          <w:lang w:bidi="fa-IR"/>
        </w:rPr>
      </w:pPr>
      <w:r>
        <w:rPr>
          <w:rFonts w:hint="cs"/>
          <w:rtl/>
          <w:lang w:bidi="fa-IR"/>
        </w:rPr>
        <w:t>«</w:t>
      </w:r>
      <w:r w:rsidR="00990030" w:rsidRPr="00CB4436">
        <w:rPr>
          <w:rStyle w:val="libHadeesChar"/>
          <w:rtl/>
        </w:rPr>
        <w:t>م</w:t>
      </w:r>
      <w:r w:rsidRPr="00CB4436">
        <w:rPr>
          <w:rStyle w:val="libHadeesChar"/>
          <w:rFonts w:hint="cs"/>
          <w:rtl/>
        </w:rPr>
        <w:t>أ</w:t>
      </w:r>
      <w:r w:rsidR="00990030" w:rsidRPr="00CB4436">
        <w:rPr>
          <w:rStyle w:val="libHadeesChar"/>
          <w:rtl/>
        </w:rPr>
        <w:t>خسر المشقة ور</w:t>
      </w:r>
      <w:r w:rsidRPr="00CB4436">
        <w:rPr>
          <w:rStyle w:val="libHadeesChar"/>
          <w:rFonts w:hint="cs"/>
          <w:rtl/>
        </w:rPr>
        <w:t>أ</w:t>
      </w:r>
      <w:r w:rsidR="00990030" w:rsidRPr="00CB4436">
        <w:rPr>
          <w:rStyle w:val="libHadeesChar"/>
          <w:rtl/>
        </w:rPr>
        <w:t xml:space="preserve">ها العقاب، </w:t>
      </w:r>
      <w:r w:rsidRPr="00CB4436">
        <w:rPr>
          <w:rStyle w:val="libHadeesChar"/>
          <w:rFonts w:hint="cs"/>
          <w:rtl/>
        </w:rPr>
        <w:t>أ</w:t>
      </w:r>
      <w:r w:rsidR="00990030" w:rsidRPr="00CB4436">
        <w:rPr>
          <w:rStyle w:val="libHadeesChar"/>
          <w:rtl/>
        </w:rPr>
        <w:t>ربح الدعُة معها الامان من النار</w:t>
      </w:r>
      <w:r>
        <w:rPr>
          <w:rFonts w:hint="cs"/>
          <w:rtl/>
          <w:lang w:bidi="fa-IR"/>
        </w:rPr>
        <w:t>»</w:t>
      </w:r>
    </w:p>
    <w:p w:rsidR="00990030" w:rsidRPr="00990030" w:rsidRDefault="00990030" w:rsidP="00990030">
      <w:pPr>
        <w:pStyle w:val="libNormal"/>
        <w:rPr>
          <w:lang w:bidi="fa-IR"/>
        </w:rPr>
      </w:pPr>
      <w:r w:rsidRPr="00990030">
        <w:rPr>
          <w:rtl/>
          <w:lang w:bidi="fa-IR"/>
        </w:rPr>
        <w:lastRenderedPageBreak/>
        <w:t>چه زيانبار است مشقت</w:t>
      </w:r>
      <w:r w:rsidR="008A129A">
        <w:rPr>
          <w:rtl/>
          <w:lang w:bidi="fa-IR"/>
        </w:rPr>
        <w:t>ی</w:t>
      </w:r>
      <w:r w:rsidRPr="00990030">
        <w:rPr>
          <w:rtl/>
          <w:lang w:bidi="fa-IR"/>
        </w:rPr>
        <w:t xml:space="preserve"> كه به دنبال آن عذاب است و چه سودمند آسايش</w:t>
      </w:r>
      <w:r w:rsidR="008A129A">
        <w:rPr>
          <w:rtl/>
          <w:lang w:bidi="fa-IR"/>
        </w:rPr>
        <w:t>ی</w:t>
      </w:r>
      <w:r w:rsidRPr="00990030">
        <w:rPr>
          <w:rtl/>
          <w:lang w:bidi="fa-IR"/>
        </w:rPr>
        <w:t xml:space="preserve"> كه قرين امان از جهنم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560</w:t>
      </w:r>
      <w:r w:rsidRPr="00840E48">
        <w:rPr>
          <w:rStyle w:val="libFootnotenumChar"/>
          <w:rtl/>
        </w:rPr>
        <w:t>)</w:t>
      </w:r>
    </w:p>
    <w:p w:rsidR="00CB4436" w:rsidRDefault="00512D76" w:rsidP="00CB4436">
      <w:pPr>
        <w:pStyle w:val="libBold1"/>
        <w:rPr>
          <w:rtl/>
          <w:lang w:bidi="fa-IR"/>
        </w:rPr>
      </w:pPr>
      <w:r>
        <w:rPr>
          <w:rtl/>
          <w:lang w:bidi="fa-IR"/>
        </w:rPr>
        <w:t>567</w:t>
      </w:r>
      <w:r w:rsidR="00990030" w:rsidRPr="00990030">
        <w:rPr>
          <w:rtl/>
          <w:lang w:bidi="fa-IR"/>
        </w:rPr>
        <w:t>. عظمت و سخت</w:t>
      </w:r>
      <w:r w:rsidR="008A129A">
        <w:rPr>
          <w:rtl/>
          <w:lang w:bidi="fa-IR"/>
        </w:rPr>
        <w:t>ی</w:t>
      </w:r>
      <w:r w:rsidR="00990030" w:rsidRPr="00990030">
        <w:rPr>
          <w:rtl/>
          <w:lang w:bidi="fa-IR"/>
        </w:rPr>
        <w:t xml:space="preserve"> كيفر</w:t>
      </w:r>
    </w:p>
    <w:p w:rsidR="00990030" w:rsidRPr="00990030" w:rsidRDefault="00CB4436" w:rsidP="00CB4436">
      <w:pPr>
        <w:pStyle w:val="libNormal"/>
        <w:rPr>
          <w:lang w:bidi="fa-IR"/>
        </w:rPr>
      </w:pPr>
      <w:r>
        <w:rPr>
          <w:rFonts w:hint="cs"/>
          <w:rtl/>
          <w:lang w:bidi="fa-IR"/>
        </w:rPr>
        <w:t>«</w:t>
      </w:r>
      <w:r w:rsidR="00990030" w:rsidRPr="00CB4436">
        <w:rPr>
          <w:rStyle w:val="libHadeesChar"/>
          <w:rtl/>
        </w:rPr>
        <w:t>فو الله لو حننتم حنين الوله العجال، و دعوتم بهديل الحمام، و ج</w:t>
      </w:r>
      <w:r w:rsidRPr="00CB4436">
        <w:rPr>
          <w:rStyle w:val="libHadeesChar"/>
          <w:rFonts w:hint="cs"/>
          <w:rtl/>
        </w:rPr>
        <w:t>أ</w:t>
      </w:r>
      <w:r w:rsidR="00990030" w:rsidRPr="00CB4436">
        <w:rPr>
          <w:rStyle w:val="libHadeesChar"/>
          <w:rtl/>
        </w:rPr>
        <w:t>رتم جؤ آر متبتل</w:t>
      </w:r>
      <w:r w:rsidR="008A129A">
        <w:rPr>
          <w:rStyle w:val="libHadeesChar"/>
          <w:rtl/>
        </w:rPr>
        <w:t>ی</w:t>
      </w:r>
      <w:r w:rsidR="00990030" w:rsidRPr="00CB4436">
        <w:rPr>
          <w:rStyle w:val="libHadeesChar"/>
          <w:rtl/>
        </w:rPr>
        <w:t xml:space="preserve"> الرهبان، و خرجتم </w:t>
      </w:r>
      <w:r w:rsidRPr="00CB4436">
        <w:rPr>
          <w:rStyle w:val="libHadeesChar"/>
          <w:rFonts w:hint="cs"/>
          <w:rtl/>
        </w:rPr>
        <w:t>إ</w:t>
      </w:r>
      <w:r w:rsidR="00990030" w:rsidRPr="00CB4436">
        <w:rPr>
          <w:rStyle w:val="libHadeesChar"/>
          <w:rtl/>
        </w:rPr>
        <w:t>ل</w:t>
      </w:r>
      <w:r w:rsidR="008A129A">
        <w:rPr>
          <w:rStyle w:val="libHadeesChar"/>
          <w:rtl/>
        </w:rPr>
        <w:t>ی</w:t>
      </w:r>
      <w:r w:rsidR="00990030" w:rsidRPr="00CB4436">
        <w:rPr>
          <w:rStyle w:val="libHadeesChar"/>
          <w:rtl/>
        </w:rPr>
        <w:t xml:space="preserve"> الله من الاموال و الاولاد، التماس القربةُ اليه - ف</w:t>
      </w:r>
      <w:r w:rsidR="008A129A">
        <w:rPr>
          <w:rStyle w:val="libHadeesChar"/>
          <w:rtl/>
        </w:rPr>
        <w:t>ی</w:t>
      </w:r>
      <w:r w:rsidR="00990030" w:rsidRPr="00CB4436">
        <w:rPr>
          <w:rStyle w:val="libHadeesChar"/>
          <w:rtl/>
        </w:rPr>
        <w:t xml:space="preserve"> ارتفاع درجة عنده، </w:t>
      </w:r>
      <w:r w:rsidRPr="00CB4436">
        <w:rPr>
          <w:rStyle w:val="libHadeesChar"/>
          <w:rFonts w:hint="cs"/>
          <w:rtl/>
        </w:rPr>
        <w:t>أ</w:t>
      </w:r>
      <w:r w:rsidR="00990030" w:rsidRPr="00CB4436">
        <w:rPr>
          <w:rStyle w:val="libHadeesChar"/>
          <w:rtl/>
        </w:rPr>
        <w:t xml:space="preserve">و غفران سيئة </w:t>
      </w:r>
      <w:r w:rsidRPr="00CB4436">
        <w:rPr>
          <w:rStyle w:val="libHadeesChar"/>
          <w:rFonts w:hint="cs"/>
          <w:rtl/>
        </w:rPr>
        <w:t>أ</w:t>
      </w:r>
      <w:r w:rsidR="00990030" w:rsidRPr="00CB4436">
        <w:rPr>
          <w:rStyle w:val="libHadeesChar"/>
          <w:rtl/>
        </w:rPr>
        <w:t xml:space="preserve">حصتها كتبه و حفظتها رسله - لكان قليلا فيما </w:t>
      </w:r>
      <w:r w:rsidRPr="00CB4436">
        <w:rPr>
          <w:rStyle w:val="libHadeesChar"/>
          <w:rFonts w:hint="cs"/>
          <w:rtl/>
        </w:rPr>
        <w:t>أ</w:t>
      </w:r>
      <w:r w:rsidR="00990030" w:rsidRPr="00CB4436">
        <w:rPr>
          <w:rStyle w:val="libHadeesChar"/>
          <w:rtl/>
        </w:rPr>
        <w:t xml:space="preserve">رجو لكم من ثوابه، و </w:t>
      </w:r>
      <w:r w:rsidRPr="00CB4436">
        <w:rPr>
          <w:rStyle w:val="libHadeesChar"/>
          <w:rFonts w:hint="cs"/>
          <w:rtl/>
        </w:rPr>
        <w:t>أ</w:t>
      </w:r>
      <w:r w:rsidR="00990030" w:rsidRPr="00CB4436">
        <w:rPr>
          <w:rStyle w:val="libHadeesChar"/>
          <w:rtl/>
        </w:rPr>
        <w:t>خاف عليكم من عقابه</w:t>
      </w:r>
      <w:r>
        <w:rPr>
          <w:rFonts w:hint="cs"/>
          <w:rtl/>
          <w:lang w:bidi="fa-IR"/>
        </w:rPr>
        <w:t>»</w:t>
      </w:r>
    </w:p>
    <w:p w:rsidR="00990030" w:rsidRPr="00990030" w:rsidRDefault="00990030" w:rsidP="00990030">
      <w:pPr>
        <w:pStyle w:val="libNormal"/>
        <w:rPr>
          <w:lang w:bidi="fa-IR"/>
        </w:rPr>
      </w:pPr>
      <w:r w:rsidRPr="00990030">
        <w:rPr>
          <w:rtl/>
          <w:lang w:bidi="fa-IR"/>
        </w:rPr>
        <w:t>به خدا سوگند، اگر مانند شترها</w:t>
      </w:r>
      <w:r w:rsidR="008A129A">
        <w:rPr>
          <w:rtl/>
          <w:lang w:bidi="fa-IR"/>
        </w:rPr>
        <w:t>ی</w:t>
      </w:r>
      <w:r w:rsidRPr="00990030">
        <w:rPr>
          <w:rtl/>
          <w:lang w:bidi="fa-IR"/>
        </w:rPr>
        <w:t xml:space="preserve"> بچه مرده فرياد كنيد و مانند كبوتران ناله زنيد و همانند دير نشينان زار</w:t>
      </w:r>
      <w:r w:rsidR="008A129A">
        <w:rPr>
          <w:rtl/>
          <w:lang w:bidi="fa-IR"/>
        </w:rPr>
        <w:t>ی</w:t>
      </w:r>
      <w:r w:rsidRPr="00990030">
        <w:rPr>
          <w:rtl/>
          <w:lang w:bidi="fa-IR"/>
        </w:rPr>
        <w:t xml:space="preserve"> كنيد و مال دنيا و اولادش را بگذاريد و برويد كه به خدا نزديك تر گرديد و درجه شما افزايش يابد و يا گناه</w:t>
      </w:r>
      <w:r w:rsidR="008A129A">
        <w:rPr>
          <w:rtl/>
          <w:lang w:bidi="fa-IR"/>
        </w:rPr>
        <w:t>ی</w:t>
      </w:r>
      <w:r w:rsidRPr="00990030">
        <w:rPr>
          <w:rtl/>
          <w:lang w:bidi="fa-IR"/>
        </w:rPr>
        <w:t xml:space="preserve"> كه در نامه عمل شما ثبت گرديد و نگهبانان خدا آن را حفظ كرده اند، بخشيده شود، نسبت به آنچه من برا</w:t>
      </w:r>
      <w:r w:rsidR="008A129A">
        <w:rPr>
          <w:rtl/>
          <w:lang w:bidi="fa-IR"/>
        </w:rPr>
        <w:t>ی</w:t>
      </w:r>
      <w:r w:rsidRPr="00990030">
        <w:rPr>
          <w:rtl/>
          <w:lang w:bidi="fa-IR"/>
        </w:rPr>
        <w:t xml:space="preserve"> شما به آن اميدوارم كم است و از عقاب و كيفر آن برا</w:t>
      </w:r>
      <w:r w:rsidR="008A129A">
        <w:rPr>
          <w:rtl/>
          <w:lang w:bidi="fa-IR"/>
        </w:rPr>
        <w:t>ی</w:t>
      </w:r>
      <w:r w:rsidRPr="00990030">
        <w:rPr>
          <w:rtl/>
          <w:lang w:bidi="fa-IR"/>
        </w:rPr>
        <w:t xml:space="preserve"> شما م</w:t>
      </w:r>
      <w:r w:rsidR="008A129A">
        <w:rPr>
          <w:rtl/>
          <w:lang w:bidi="fa-IR"/>
        </w:rPr>
        <w:t>ی</w:t>
      </w:r>
      <w:r w:rsidRPr="00990030">
        <w:rPr>
          <w:rtl/>
          <w:lang w:bidi="fa-IR"/>
        </w:rPr>
        <w:t xml:space="preserve"> ترسم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561</w:t>
      </w:r>
      <w:r w:rsidRPr="00840E48">
        <w:rPr>
          <w:rStyle w:val="libFootnotenumChar"/>
          <w:rtl/>
        </w:rPr>
        <w:t>)</w:t>
      </w:r>
    </w:p>
    <w:p w:rsidR="00CB4436" w:rsidRDefault="00512D76" w:rsidP="00CB4436">
      <w:pPr>
        <w:pStyle w:val="libBold1"/>
        <w:rPr>
          <w:rtl/>
          <w:lang w:bidi="fa-IR"/>
        </w:rPr>
      </w:pPr>
      <w:r>
        <w:rPr>
          <w:rtl/>
          <w:lang w:bidi="fa-IR"/>
        </w:rPr>
        <w:t>568</w:t>
      </w:r>
      <w:r w:rsidR="00990030" w:rsidRPr="00990030">
        <w:rPr>
          <w:rtl/>
          <w:lang w:bidi="fa-IR"/>
        </w:rPr>
        <w:t>. طالب و گريزان خواب</w:t>
      </w:r>
    </w:p>
    <w:p w:rsidR="00990030" w:rsidRPr="00990030" w:rsidRDefault="00CB4436" w:rsidP="00CB4436">
      <w:pPr>
        <w:pStyle w:val="libNormal"/>
        <w:rPr>
          <w:lang w:bidi="fa-IR"/>
        </w:rPr>
      </w:pPr>
      <w:r>
        <w:rPr>
          <w:rFonts w:hint="cs"/>
          <w:rtl/>
          <w:lang w:bidi="fa-IR"/>
        </w:rPr>
        <w:t>«</w:t>
      </w:r>
      <w:r w:rsidRPr="00CB4436">
        <w:rPr>
          <w:rStyle w:val="libHadeesChar"/>
          <w:rFonts w:hint="cs"/>
          <w:rtl/>
        </w:rPr>
        <w:t>إ</w:t>
      </w:r>
      <w:r w:rsidR="00990030" w:rsidRPr="00CB4436">
        <w:rPr>
          <w:rStyle w:val="libHadeesChar"/>
          <w:rtl/>
        </w:rPr>
        <w:t xml:space="preserve">لا و </w:t>
      </w:r>
      <w:r w:rsidRPr="00CB4436">
        <w:rPr>
          <w:rStyle w:val="libHadeesChar"/>
          <w:rFonts w:hint="cs"/>
          <w:rtl/>
        </w:rPr>
        <w:t>إ</w:t>
      </w:r>
      <w:r w:rsidR="00990030" w:rsidRPr="00CB4436">
        <w:rPr>
          <w:rStyle w:val="libHadeesChar"/>
          <w:rtl/>
        </w:rPr>
        <w:t>ن</w:t>
      </w:r>
      <w:r w:rsidR="008A129A">
        <w:rPr>
          <w:rStyle w:val="libHadeesChar"/>
          <w:rtl/>
        </w:rPr>
        <w:t>ی</w:t>
      </w:r>
      <w:r w:rsidR="00990030" w:rsidRPr="00CB4436">
        <w:rPr>
          <w:rStyle w:val="libHadeesChar"/>
          <w:rtl/>
        </w:rPr>
        <w:t xml:space="preserve"> لم </w:t>
      </w:r>
      <w:r w:rsidRPr="00CB4436">
        <w:rPr>
          <w:rStyle w:val="libHadeesChar"/>
          <w:rFonts w:hint="cs"/>
          <w:rtl/>
        </w:rPr>
        <w:t>أ</w:t>
      </w:r>
      <w:r w:rsidR="00990030" w:rsidRPr="00CB4436">
        <w:rPr>
          <w:rStyle w:val="libHadeesChar"/>
          <w:rtl/>
        </w:rPr>
        <w:t>ر كالجنة نام طالبها، و لا كالنار نام هاربها</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من چيز</w:t>
      </w:r>
      <w:r w:rsidR="008A129A">
        <w:rPr>
          <w:rtl/>
          <w:lang w:bidi="fa-IR"/>
        </w:rPr>
        <w:t>ی</w:t>
      </w:r>
      <w:r w:rsidRPr="00990030">
        <w:rPr>
          <w:rtl/>
          <w:lang w:bidi="fa-IR"/>
        </w:rPr>
        <w:t xml:space="preserve"> مانند بهشت نديده ام كه جوينده اش خواب باشد و نه مانند دوزخ كه گريزان از آن در خواب باشد.</w:t>
      </w:r>
    </w:p>
    <w:p w:rsidR="00990030" w:rsidRPr="00990030" w:rsidRDefault="00512D76" w:rsidP="00CB4436">
      <w:pPr>
        <w:pStyle w:val="libBold1"/>
        <w:rPr>
          <w:lang w:bidi="fa-IR"/>
        </w:rPr>
      </w:pPr>
      <w:r>
        <w:rPr>
          <w:rtl/>
          <w:lang w:bidi="fa-IR"/>
        </w:rPr>
        <w:t>569</w:t>
      </w:r>
      <w:r w:rsidR="00990030" w:rsidRPr="00990030">
        <w:rPr>
          <w:rtl/>
          <w:lang w:bidi="fa-IR"/>
        </w:rPr>
        <w:t xml:space="preserve">. غافل نبودن از كيفر </w:t>
      </w:r>
      <w:r w:rsidR="00990030" w:rsidRPr="00840E48">
        <w:rPr>
          <w:rStyle w:val="libFootnotenumChar"/>
          <w:rtl/>
        </w:rPr>
        <w:t>(</w:t>
      </w:r>
      <w:r w:rsidRPr="00840E48">
        <w:rPr>
          <w:rStyle w:val="libFootnotenumChar"/>
          <w:rtl/>
        </w:rPr>
        <w:t>562</w:t>
      </w:r>
      <w:r w:rsidR="00990030" w:rsidRPr="00840E48">
        <w:rPr>
          <w:rStyle w:val="libFootnotenumChar"/>
          <w:rtl/>
        </w:rPr>
        <w:t>)</w:t>
      </w:r>
    </w:p>
    <w:p w:rsidR="00990030" w:rsidRPr="00990030" w:rsidRDefault="00CB4436" w:rsidP="00CB4436">
      <w:pPr>
        <w:pStyle w:val="libNormal"/>
        <w:rPr>
          <w:lang w:bidi="fa-IR"/>
        </w:rPr>
      </w:pPr>
      <w:r>
        <w:rPr>
          <w:rFonts w:hint="cs"/>
          <w:rtl/>
          <w:lang w:bidi="fa-IR"/>
        </w:rPr>
        <w:t>«</w:t>
      </w:r>
      <w:r w:rsidRPr="00CB4436">
        <w:rPr>
          <w:rStyle w:val="libHadeesChar"/>
          <w:rtl/>
        </w:rPr>
        <w:t>ف</w:t>
      </w:r>
      <w:r w:rsidR="008A129A">
        <w:rPr>
          <w:rStyle w:val="libHadeesChar"/>
          <w:rtl/>
        </w:rPr>
        <w:t>ی</w:t>
      </w:r>
      <w:r w:rsidRPr="00CB4436">
        <w:rPr>
          <w:rStyle w:val="libHadeesChar"/>
          <w:rtl/>
        </w:rPr>
        <w:t xml:space="preserve"> صفة الله سبحانه</w:t>
      </w:r>
      <w:r w:rsidR="00990030" w:rsidRPr="00CB4436">
        <w:rPr>
          <w:rStyle w:val="libHadeesChar"/>
          <w:rtl/>
        </w:rPr>
        <w:t>: لا يشغله عضب عن رحمة، و لا تولهه رحمة عن عقاب</w:t>
      </w:r>
      <w:r>
        <w:rPr>
          <w:rFonts w:hint="cs"/>
          <w:rtl/>
          <w:lang w:bidi="fa-IR"/>
        </w:rPr>
        <w:t>»</w:t>
      </w:r>
    </w:p>
    <w:p w:rsidR="00990030" w:rsidRPr="00990030" w:rsidRDefault="00990030" w:rsidP="00990030">
      <w:pPr>
        <w:pStyle w:val="libNormal"/>
        <w:rPr>
          <w:lang w:bidi="fa-IR"/>
        </w:rPr>
      </w:pPr>
      <w:r w:rsidRPr="00990030">
        <w:rPr>
          <w:rtl/>
          <w:lang w:bidi="fa-IR"/>
        </w:rPr>
        <w:t>در وصف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هيچ خشم</w:t>
      </w:r>
      <w:r w:rsidR="008A129A">
        <w:rPr>
          <w:rtl/>
          <w:lang w:bidi="fa-IR"/>
        </w:rPr>
        <w:t>ی</w:t>
      </w:r>
      <w:r w:rsidRPr="00990030">
        <w:rPr>
          <w:rtl/>
          <w:lang w:bidi="fa-IR"/>
        </w:rPr>
        <w:t xml:space="preserve"> او را از مهر</w:t>
      </w:r>
      <w:r w:rsidR="008A129A">
        <w:rPr>
          <w:rtl/>
          <w:lang w:bidi="fa-IR"/>
        </w:rPr>
        <w:t>ی</w:t>
      </w:r>
      <w:r w:rsidRPr="00990030">
        <w:rPr>
          <w:rtl/>
          <w:lang w:bidi="fa-IR"/>
        </w:rPr>
        <w:t xml:space="preserve"> باز نم</w:t>
      </w:r>
      <w:r w:rsidR="008A129A">
        <w:rPr>
          <w:rtl/>
          <w:lang w:bidi="fa-IR"/>
        </w:rPr>
        <w:t>ی</w:t>
      </w:r>
      <w:r w:rsidRPr="00990030">
        <w:rPr>
          <w:rtl/>
          <w:lang w:bidi="fa-IR"/>
        </w:rPr>
        <w:t xml:space="preserve"> دارد و هيچ مهر</w:t>
      </w:r>
      <w:r w:rsidR="008A129A">
        <w:rPr>
          <w:rtl/>
          <w:lang w:bidi="fa-IR"/>
        </w:rPr>
        <w:t>ی</w:t>
      </w:r>
      <w:r w:rsidRPr="00990030">
        <w:rPr>
          <w:rtl/>
          <w:lang w:bidi="fa-IR"/>
        </w:rPr>
        <w:t xml:space="preserve"> او را از كيفر غافل نم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563</w:t>
      </w:r>
      <w:r w:rsidRPr="00840E48">
        <w:rPr>
          <w:rStyle w:val="libFootnotenumChar"/>
          <w:rtl/>
        </w:rPr>
        <w:t>)</w:t>
      </w:r>
    </w:p>
    <w:p w:rsidR="00CB4436" w:rsidRDefault="00512D76" w:rsidP="00CB4436">
      <w:pPr>
        <w:pStyle w:val="libBold1"/>
        <w:rPr>
          <w:rtl/>
          <w:lang w:bidi="fa-IR"/>
        </w:rPr>
      </w:pPr>
      <w:r>
        <w:rPr>
          <w:rtl/>
          <w:lang w:bidi="fa-IR"/>
        </w:rPr>
        <w:t>570</w:t>
      </w:r>
      <w:r w:rsidR="00990030" w:rsidRPr="00990030">
        <w:rPr>
          <w:rtl/>
          <w:lang w:bidi="fa-IR"/>
        </w:rPr>
        <w:t>. خير دوزخ</w:t>
      </w:r>
      <w:r w:rsidR="008A129A">
        <w:rPr>
          <w:rtl/>
          <w:lang w:bidi="fa-IR"/>
        </w:rPr>
        <w:t>ی</w:t>
      </w:r>
    </w:p>
    <w:p w:rsidR="00990030" w:rsidRPr="00990030" w:rsidRDefault="00CB4436" w:rsidP="00990030">
      <w:pPr>
        <w:pStyle w:val="libNormal"/>
        <w:rPr>
          <w:lang w:bidi="fa-IR"/>
        </w:rPr>
      </w:pPr>
      <w:r>
        <w:rPr>
          <w:rFonts w:hint="cs"/>
          <w:rtl/>
          <w:lang w:bidi="fa-IR"/>
        </w:rPr>
        <w:t>«</w:t>
      </w:r>
      <w:r w:rsidR="00990030" w:rsidRPr="00CB4436">
        <w:rPr>
          <w:rStyle w:val="libHadeesChar"/>
          <w:rtl/>
        </w:rPr>
        <w:t>ما خير بخير بعده النار</w:t>
      </w:r>
      <w:r>
        <w:rPr>
          <w:rFonts w:hint="cs"/>
          <w:rtl/>
          <w:lang w:bidi="fa-IR"/>
        </w:rPr>
        <w:t>»</w:t>
      </w:r>
    </w:p>
    <w:p w:rsidR="00990030" w:rsidRPr="00990030" w:rsidRDefault="00990030" w:rsidP="00990030">
      <w:pPr>
        <w:pStyle w:val="libNormal"/>
        <w:rPr>
          <w:lang w:bidi="fa-IR"/>
        </w:rPr>
      </w:pPr>
      <w:r w:rsidRPr="00990030">
        <w:rPr>
          <w:rtl/>
          <w:lang w:bidi="fa-IR"/>
        </w:rPr>
        <w:t>خير</w:t>
      </w:r>
      <w:r w:rsidR="008A129A">
        <w:rPr>
          <w:rtl/>
          <w:lang w:bidi="fa-IR"/>
        </w:rPr>
        <w:t>ی</w:t>
      </w:r>
      <w:r w:rsidRPr="00990030">
        <w:rPr>
          <w:rtl/>
          <w:lang w:bidi="fa-IR"/>
        </w:rPr>
        <w:t xml:space="preserve"> كه دوزخ به دنبالش است خير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564</w:t>
      </w:r>
      <w:r w:rsidRPr="00840E48">
        <w:rPr>
          <w:rStyle w:val="libFootnotenumChar"/>
          <w:rtl/>
        </w:rPr>
        <w:t>)</w:t>
      </w:r>
    </w:p>
    <w:p w:rsidR="00CB4436" w:rsidRDefault="00512D76" w:rsidP="00CB4436">
      <w:pPr>
        <w:pStyle w:val="libBold1"/>
        <w:rPr>
          <w:rtl/>
          <w:lang w:bidi="fa-IR"/>
        </w:rPr>
      </w:pPr>
      <w:r>
        <w:rPr>
          <w:rtl/>
          <w:lang w:bidi="fa-IR"/>
        </w:rPr>
        <w:lastRenderedPageBreak/>
        <w:t>571</w:t>
      </w:r>
      <w:r w:rsidR="00990030" w:rsidRPr="00990030">
        <w:rPr>
          <w:rtl/>
          <w:lang w:bidi="fa-IR"/>
        </w:rPr>
        <w:t>. دور</w:t>
      </w:r>
      <w:r w:rsidR="008A129A">
        <w:rPr>
          <w:rtl/>
          <w:lang w:bidi="fa-IR"/>
        </w:rPr>
        <w:t>ی</w:t>
      </w:r>
      <w:r w:rsidR="00990030" w:rsidRPr="00990030">
        <w:rPr>
          <w:rtl/>
          <w:lang w:bidi="fa-IR"/>
        </w:rPr>
        <w:t xml:space="preserve"> از آتش اخرو</w:t>
      </w:r>
      <w:r w:rsidR="008A129A">
        <w:rPr>
          <w:rtl/>
          <w:lang w:bidi="fa-IR"/>
        </w:rPr>
        <w:t>ی</w:t>
      </w:r>
    </w:p>
    <w:p w:rsidR="00990030" w:rsidRPr="00990030" w:rsidRDefault="00CB4436" w:rsidP="00CB4436">
      <w:pPr>
        <w:pStyle w:val="libNormal"/>
        <w:rPr>
          <w:lang w:bidi="fa-IR"/>
        </w:rPr>
      </w:pPr>
      <w:r>
        <w:rPr>
          <w:rFonts w:hint="cs"/>
          <w:rtl/>
          <w:lang w:bidi="fa-IR"/>
        </w:rPr>
        <w:t>«</w:t>
      </w:r>
      <w:r w:rsidR="00990030" w:rsidRPr="00CB4436">
        <w:rPr>
          <w:rStyle w:val="libHadeesChar"/>
          <w:rtl/>
        </w:rPr>
        <w:t xml:space="preserve">اعلموا </w:t>
      </w:r>
      <w:r w:rsidRPr="00CB4436">
        <w:rPr>
          <w:rStyle w:val="libHadeesChar"/>
          <w:rFonts w:hint="cs"/>
          <w:rtl/>
        </w:rPr>
        <w:t>إ</w:t>
      </w:r>
      <w:r w:rsidR="00990030" w:rsidRPr="00CB4436">
        <w:rPr>
          <w:rStyle w:val="libHadeesChar"/>
          <w:rtl/>
        </w:rPr>
        <w:t>نه ليس لهذا الجلد الرقيق صبر عل</w:t>
      </w:r>
      <w:r w:rsidR="008A129A">
        <w:rPr>
          <w:rStyle w:val="libHadeesChar"/>
          <w:rtl/>
        </w:rPr>
        <w:t>ی</w:t>
      </w:r>
      <w:r w:rsidR="00990030" w:rsidRPr="00CB4436">
        <w:rPr>
          <w:rStyle w:val="libHadeesChar"/>
          <w:rtl/>
        </w:rPr>
        <w:t xml:space="preserve"> النار، فارحموا نفوسكم ف</w:t>
      </w:r>
      <w:r w:rsidRPr="00CB4436">
        <w:rPr>
          <w:rStyle w:val="libHadeesChar"/>
          <w:rFonts w:hint="cs"/>
          <w:rtl/>
        </w:rPr>
        <w:t>إ</w:t>
      </w:r>
      <w:r w:rsidR="00990030" w:rsidRPr="00CB4436">
        <w:rPr>
          <w:rStyle w:val="libHadeesChar"/>
          <w:rtl/>
        </w:rPr>
        <w:t>نكم قد جربتموها ف</w:t>
      </w:r>
      <w:r w:rsidR="008A129A">
        <w:rPr>
          <w:rStyle w:val="libHadeesChar"/>
          <w:rtl/>
        </w:rPr>
        <w:t>ی</w:t>
      </w:r>
      <w:r w:rsidR="00990030" w:rsidRPr="00CB4436">
        <w:rPr>
          <w:rStyle w:val="libHadeesChar"/>
          <w:rtl/>
        </w:rPr>
        <w:t xml:space="preserve"> مصائب الدنيا، </w:t>
      </w:r>
      <w:r w:rsidRPr="00CB4436">
        <w:rPr>
          <w:rStyle w:val="libHadeesChar"/>
          <w:rFonts w:hint="cs"/>
          <w:rtl/>
        </w:rPr>
        <w:t>أ</w:t>
      </w:r>
      <w:r w:rsidR="00990030" w:rsidRPr="00CB4436">
        <w:rPr>
          <w:rStyle w:val="libHadeesChar"/>
          <w:rtl/>
        </w:rPr>
        <w:t>فر</w:t>
      </w:r>
      <w:r w:rsidRPr="00CB4436">
        <w:rPr>
          <w:rStyle w:val="libHadeesChar"/>
          <w:rFonts w:hint="cs"/>
          <w:rtl/>
        </w:rPr>
        <w:t>أ</w:t>
      </w:r>
      <w:r w:rsidR="00990030" w:rsidRPr="00CB4436">
        <w:rPr>
          <w:rStyle w:val="libHadeesChar"/>
          <w:rtl/>
        </w:rPr>
        <w:t xml:space="preserve">يتم جزع </w:t>
      </w:r>
      <w:r w:rsidRPr="00CB4436">
        <w:rPr>
          <w:rStyle w:val="libHadeesChar"/>
          <w:rFonts w:hint="cs"/>
          <w:rtl/>
        </w:rPr>
        <w:t>أ</w:t>
      </w:r>
      <w:r w:rsidR="00990030" w:rsidRPr="00CB4436">
        <w:rPr>
          <w:rStyle w:val="libHadeesChar"/>
          <w:rtl/>
        </w:rPr>
        <w:t xml:space="preserve">حدكم من الشوكة تصيبه، و العثرة تدميه، و الرمضاء تحرقه؟ فكيف </w:t>
      </w:r>
      <w:r w:rsidRPr="00CB4436">
        <w:rPr>
          <w:rStyle w:val="libHadeesChar"/>
          <w:rFonts w:hint="cs"/>
          <w:rtl/>
        </w:rPr>
        <w:t>إ</w:t>
      </w:r>
      <w:r w:rsidR="00990030" w:rsidRPr="00CB4436">
        <w:rPr>
          <w:rStyle w:val="libHadeesChar"/>
          <w:rtl/>
        </w:rPr>
        <w:t>ذا كان بين طابقين من نار، ضجيع حجر، و قرين شيطان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اين پوست نازك را يارا</w:t>
      </w:r>
      <w:r w:rsidR="008A129A">
        <w:rPr>
          <w:rtl/>
          <w:lang w:bidi="fa-IR"/>
        </w:rPr>
        <w:t>ی</w:t>
      </w:r>
      <w:r w:rsidRPr="00990030">
        <w:rPr>
          <w:rtl/>
          <w:lang w:bidi="fa-IR"/>
        </w:rPr>
        <w:t xml:space="preserve"> آتش نيست</w:t>
      </w:r>
      <w:r>
        <w:rPr>
          <w:rtl/>
          <w:lang w:bidi="fa-IR"/>
        </w:rPr>
        <w:t>،</w:t>
      </w:r>
      <w:r w:rsidRPr="00990030">
        <w:rPr>
          <w:rtl/>
          <w:lang w:bidi="fa-IR"/>
        </w:rPr>
        <w:t xml:space="preserve"> پس به خود رحم كنيد! شما در مصيبت ها و گرفتار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دنيا آتش را آزموده ايد. آيا ديده ايد كه وقت</w:t>
      </w:r>
      <w:r w:rsidR="008A129A">
        <w:rPr>
          <w:rtl/>
          <w:lang w:bidi="fa-IR"/>
        </w:rPr>
        <w:t>ی</w:t>
      </w:r>
      <w:r w:rsidRPr="00990030">
        <w:rPr>
          <w:rtl/>
          <w:lang w:bidi="fa-IR"/>
        </w:rPr>
        <w:t xml:space="preserve"> خار</w:t>
      </w:r>
      <w:r w:rsidR="008A129A">
        <w:rPr>
          <w:rtl/>
          <w:lang w:bidi="fa-IR"/>
        </w:rPr>
        <w:t>ی</w:t>
      </w:r>
      <w:r w:rsidRPr="00990030">
        <w:rPr>
          <w:rtl/>
          <w:lang w:bidi="fa-IR"/>
        </w:rPr>
        <w:t xml:space="preserve"> به بدن يك</w:t>
      </w:r>
      <w:r w:rsidR="008A129A">
        <w:rPr>
          <w:rtl/>
          <w:lang w:bidi="fa-IR"/>
        </w:rPr>
        <w:t>ی</w:t>
      </w:r>
      <w:r w:rsidRPr="00990030">
        <w:rPr>
          <w:rtl/>
          <w:lang w:bidi="fa-IR"/>
        </w:rPr>
        <w:t xml:space="preserve"> از شما م</w:t>
      </w:r>
      <w:r w:rsidR="008A129A">
        <w:rPr>
          <w:rtl/>
          <w:lang w:bidi="fa-IR"/>
        </w:rPr>
        <w:t>ی</w:t>
      </w:r>
      <w:r w:rsidRPr="00990030">
        <w:rPr>
          <w:rtl/>
          <w:lang w:bidi="fa-IR"/>
        </w:rPr>
        <w:t xml:space="preserve"> خلد، يا به زمين م</w:t>
      </w:r>
      <w:r w:rsidR="008A129A">
        <w:rPr>
          <w:rtl/>
          <w:lang w:bidi="fa-IR"/>
        </w:rPr>
        <w:t>ی</w:t>
      </w:r>
      <w:r w:rsidRPr="00990030">
        <w:rPr>
          <w:rtl/>
          <w:lang w:bidi="fa-IR"/>
        </w:rPr>
        <w:t xml:space="preserve"> خورد و خون</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و يا شن ها</w:t>
      </w:r>
      <w:r w:rsidR="008A129A">
        <w:rPr>
          <w:rtl/>
          <w:lang w:bidi="fa-IR"/>
        </w:rPr>
        <w:t>ی</w:t>
      </w:r>
      <w:r w:rsidRPr="00990030">
        <w:rPr>
          <w:rtl/>
          <w:lang w:bidi="fa-IR"/>
        </w:rPr>
        <w:t xml:space="preserve"> داغ پايش را م</w:t>
      </w:r>
      <w:r w:rsidR="008A129A">
        <w:rPr>
          <w:rtl/>
          <w:lang w:bidi="fa-IR"/>
        </w:rPr>
        <w:t>ی</w:t>
      </w:r>
      <w:r w:rsidRPr="00990030">
        <w:rPr>
          <w:rtl/>
          <w:lang w:bidi="fa-IR"/>
        </w:rPr>
        <w:t xml:space="preserve"> سوزاند چگونه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پس چگونه خواهد بود اگر ميان دو لايه از آتش قرار گيرد و همبسترش سنگ و همدمش</w:t>
      </w:r>
      <w:r w:rsidR="0009539C">
        <w:rPr>
          <w:rtl/>
          <w:lang w:bidi="fa-IR"/>
        </w:rPr>
        <w:t xml:space="preserve"> </w:t>
      </w:r>
      <w:r w:rsidRPr="00990030">
        <w:rPr>
          <w:rtl/>
          <w:lang w:bidi="fa-IR"/>
        </w:rPr>
        <w:t xml:space="preserve">شيطان باشد؟! </w:t>
      </w:r>
      <w:r w:rsidRPr="00840E48">
        <w:rPr>
          <w:rStyle w:val="libFootnotenumChar"/>
          <w:rtl/>
        </w:rPr>
        <w:t>(</w:t>
      </w:r>
      <w:r w:rsidR="00512D76" w:rsidRPr="00840E48">
        <w:rPr>
          <w:rStyle w:val="libFootnotenumChar"/>
          <w:rtl/>
        </w:rPr>
        <w:t>565</w:t>
      </w:r>
      <w:r w:rsidRPr="00840E48">
        <w:rPr>
          <w:rStyle w:val="libFootnotenumChar"/>
          <w:rtl/>
        </w:rPr>
        <w:t>)</w:t>
      </w:r>
    </w:p>
    <w:p w:rsidR="00CB4436" w:rsidRDefault="00512D76" w:rsidP="00CB4436">
      <w:pPr>
        <w:pStyle w:val="libBold1"/>
        <w:rPr>
          <w:rtl/>
          <w:lang w:bidi="fa-IR"/>
        </w:rPr>
      </w:pPr>
      <w:r>
        <w:rPr>
          <w:rtl/>
          <w:lang w:bidi="fa-IR"/>
        </w:rPr>
        <w:t>572</w:t>
      </w:r>
      <w:r w:rsidR="00990030" w:rsidRPr="00990030">
        <w:rPr>
          <w:rtl/>
          <w:lang w:bidi="fa-IR"/>
        </w:rPr>
        <w:t>. جايگاه بد معصيتكاران</w:t>
      </w:r>
    </w:p>
    <w:p w:rsidR="00990030" w:rsidRPr="00990030" w:rsidRDefault="00CB4436" w:rsidP="00CB4436">
      <w:pPr>
        <w:pStyle w:val="libNormal"/>
        <w:rPr>
          <w:lang w:bidi="fa-IR"/>
        </w:rPr>
      </w:pPr>
      <w:r>
        <w:rPr>
          <w:rFonts w:hint="cs"/>
          <w:rtl/>
          <w:lang w:bidi="fa-IR"/>
        </w:rPr>
        <w:t>«</w:t>
      </w:r>
      <w:r w:rsidRPr="00CB4436">
        <w:rPr>
          <w:rStyle w:val="libHadeesChar"/>
          <w:rFonts w:hint="cs"/>
          <w:rtl/>
        </w:rPr>
        <w:t>أ</w:t>
      </w:r>
      <w:r w:rsidR="00990030" w:rsidRPr="00CB4436">
        <w:rPr>
          <w:rStyle w:val="libHadeesChar"/>
          <w:rtl/>
        </w:rPr>
        <w:t xml:space="preserve">ما </w:t>
      </w:r>
      <w:r w:rsidRPr="00CB4436">
        <w:rPr>
          <w:rStyle w:val="libHadeesChar"/>
          <w:rFonts w:hint="cs"/>
          <w:rtl/>
        </w:rPr>
        <w:t>أ</w:t>
      </w:r>
      <w:r w:rsidR="00990030" w:rsidRPr="00CB4436">
        <w:rPr>
          <w:rStyle w:val="libHadeesChar"/>
          <w:rtl/>
        </w:rPr>
        <w:t>هل المعصية ف</w:t>
      </w:r>
      <w:r w:rsidRPr="00CB4436">
        <w:rPr>
          <w:rStyle w:val="libHadeesChar"/>
          <w:rFonts w:hint="cs"/>
          <w:rtl/>
        </w:rPr>
        <w:t>إ</w:t>
      </w:r>
      <w:r w:rsidR="00990030" w:rsidRPr="00CB4436">
        <w:rPr>
          <w:rStyle w:val="libHadeesChar"/>
          <w:rtl/>
        </w:rPr>
        <w:t>نزلهم شردار، و غل الايد</w:t>
      </w:r>
      <w:r w:rsidR="008A129A">
        <w:rPr>
          <w:rStyle w:val="libHadeesChar"/>
          <w:rtl/>
        </w:rPr>
        <w:t>ی</w:t>
      </w:r>
      <w:r w:rsidR="00990030" w:rsidRPr="00CB4436">
        <w:rPr>
          <w:rStyle w:val="libHadeesChar"/>
          <w:rtl/>
        </w:rPr>
        <w:t xml:space="preserve"> </w:t>
      </w:r>
      <w:r w:rsidRPr="00CB4436">
        <w:rPr>
          <w:rStyle w:val="libHadeesChar"/>
          <w:rFonts w:hint="cs"/>
          <w:rtl/>
        </w:rPr>
        <w:t>إ</w:t>
      </w:r>
      <w:r w:rsidR="00990030" w:rsidRPr="00CB4436">
        <w:rPr>
          <w:rStyle w:val="libHadeesChar"/>
          <w:rtl/>
        </w:rPr>
        <w:t>ل</w:t>
      </w:r>
      <w:r w:rsidR="008A129A">
        <w:rPr>
          <w:rStyle w:val="libHadeesChar"/>
          <w:rtl/>
        </w:rPr>
        <w:t>ی</w:t>
      </w:r>
      <w:r w:rsidR="00990030" w:rsidRPr="00CB4436">
        <w:rPr>
          <w:rStyle w:val="libHadeesChar"/>
          <w:rtl/>
        </w:rPr>
        <w:t xml:space="preserve"> الاعناق، و قرن النواص</w:t>
      </w:r>
      <w:r w:rsidR="008A129A">
        <w:rPr>
          <w:rStyle w:val="libHadeesChar"/>
          <w:rtl/>
        </w:rPr>
        <w:t>ی</w:t>
      </w:r>
      <w:r w:rsidR="00990030" w:rsidRPr="00CB4436">
        <w:rPr>
          <w:rStyle w:val="libHadeesChar"/>
          <w:rtl/>
        </w:rPr>
        <w:t xml:space="preserve"> بالاقدام، و </w:t>
      </w:r>
      <w:r w:rsidRPr="00CB4436">
        <w:rPr>
          <w:rStyle w:val="libHadeesChar"/>
          <w:rFonts w:hint="cs"/>
          <w:rtl/>
        </w:rPr>
        <w:t>أ</w:t>
      </w:r>
      <w:r w:rsidR="00990030" w:rsidRPr="00CB4436">
        <w:rPr>
          <w:rStyle w:val="libHadeesChar"/>
          <w:rtl/>
        </w:rPr>
        <w:t>لبشهم سرابيل القطران، و مقطعات النيران. ف</w:t>
      </w:r>
      <w:r w:rsidR="008A129A">
        <w:rPr>
          <w:rStyle w:val="libHadeesChar"/>
          <w:rtl/>
        </w:rPr>
        <w:t>ی</w:t>
      </w:r>
      <w:r w:rsidR="00990030" w:rsidRPr="00CB4436">
        <w:rPr>
          <w:rStyle w:val="libHadeesChar"/>
          <w:rtl/>
        </w:rPr>
        <w:t xml:space="preserve"> عذاب قد اشتد حر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خطبه ا</w:t>
      </w:r>
      <w:r w:rsidR="008A129A">
        <w:rPr>
          <w:rtl/>
          <w:lang w:bidi="fa-IR"/>
        </w:rPr>
        <w:t>ی</w:t>
      </w:r>
      <w:r w:rsidRPr="00990030">
        <w:rPr>
          <w:rtl/>
          <w:lang w:bidi="fa-IR"/>
        </w:rPr>
        <w:t xml:space="preserve"> كه وصف قيمامت فرمود:</w:t>
      </w:r>
    </w:p>
    <w:p w:rsidR="00990030" w:rsidRPr="00990030" w:rsidRDefault="00990030" w:rsidP="00990030">
      <w:pPr>
        <w:pStyle w:val="libNormal"/>
        <w:rPr>
          <w:lang w:bidi="fa-IR"/>
        </w:rPr>
      </w:pPr>
      <w:r w:rsidRPr="00990030">
        <w:rPr>
          <w:rtl/>
          <w:lang w:bidi="fa-IR"/>
        </w:rPr>
        <w:t>و اما معصيتكاران خداوند آنان را به بدترين جايگاه فرود آورده و دست ها</w:t>
      </w:r>
      <w:r w:rsidR="008A129A">
        <w:rPr>
          <w:rtl/>
          <w:lang w:bidi="fa-IR"/>
        </w:rPr>
        <w:t>ی</w:t>
      </w:r>
      <w:r w:rsidRPr="00990030">
        <w:rPr>
          <w:rtl/>
          <w:lang w:bidi="fa-IR"/>
        </w:rPr>
        <w:t xml:space="preserve"> آنان را به گردنشان بسته و پيشان</w:t>
      </w:r>
      <w:r w:rsidR="008A129A">
        <w:rPr>
          <w:rtl/>
          <w:lang w:bidi="fa-IR"/>
        </w:rPr>
        <w:t>ی</w:t>
      </w:r>
      <w:r w:rsidRPr="00990030">
        <w:rPr>
          <w:rtl/>
          <w:lang w:bidi="fa-IR"/>
        </w:rPr>
        <w:t xml:space="preserve"> آنان را ته پاهايشان نزديك م</w:t>
      </w:r>
      <w:r w:rsidR="008A129A">
        <w:rPr>
          <w:rtl/>
          <w:lang w:bidi="fa-IR"/>
        </w:rPr>
        <w:t>ی</w:t>
      </w:r>
      <w:r w:rsidRPr="00990030">
        <w:rPr>
          <w:rtl/>
          <w:lang w:bidi="fa-IR"/>
        </w:rPr>
        <w:t xml:space="preserve"> نمايد و پيراهن ها</w:t>
      </w:r>
      <w:r w:rsidR="008A129A">
        <w:rPr>
          <w:rtl/>
          <w:lang w:bidi="fa-IR"/>
        </w:rPr>
        <w:t>ی</w:t>
      </w:r>
      <w:r w:rsidRPr="00990030">
        <w:rPr>
          <w:rtl/>
          <w:lang w:bidi="fa-IR"/>
        </w:rPr>
        <w:t xml:space="preserve"> قطران و لباس هاي</w:t>
      </w:r>
      <w:r w:rsidR="008A129A">
        <w:rPr>
          <w:rtl/>
          <w:lang w:bidi="fa-IR"/>
        </w:rPr>
        <w:t>ی</w:t>
      </w:r>
      <w:r w:rsidRPr="00990030">
        <w:rPr>
          <w:rtl/>
          <w:lang w:bidi="fa-IR"/>
        </w:rPr>
        <w:t xml:space="preserve"> از آتشش به آنها بپوشاند، در عذاب</w:t>
      </w:r>
      <w:r w:rsidR="008A129A">
        <w:rPr>
          <w:rtl/>
          <w:lang w:bidi="fa-IR"/>
        </w:rPr>
        <w:t>ی</w:t>
      </w:r>
      <w:r w:rsidRPr="00990030">
        <w:rPr>
          <w:rtl/>
          <w:lang w:bidi="fa-IR"/>
        </w:rPr>
        <w:t xml:space="preserve"> كه حرارتش بسيار سخت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566</w:t>
      </w:r>
      <w:r w:rsidRPr="00840E48">
        <w:rPr>
          <w:rStyle w:val="libFootnotenumChar"/>
          <w:rtl/>
        </w:rPr>
        <w:t>)</w:t>
      </w:r>
    </w:p>
    <w:p w:rsidR="00CB4436" w:rsidRDefault="00512D76" w:rsidP="00CB4436">
      <w:pPr>
        <w:pStyle w:val="libBold1"/>
        <w:rPr>
          <w:rtl/>
          <w:lang w:bidi="fa-IR"/>
        </w:rPr>
      </w:pPr>
      <w:r>
        <w:rPr>
          <w:rtl/>
          <w:lang w:bidi="fa-IR"/>
        </w:rPr>
        <w:t>573</w:t>
      </w:r>
      <w:r w:rsidR="00990030" w:rsidRPr="00990030">
        <w:rPr>
          <w:rtl/>
          <w:lang w:bidi="fa-IR"/>
        </w:rPr>
        <w:t>. دل مردگان جهنم</w:t>
      </w:r>
      <w:r w:rsidR="008A129A">
        <w:rPr>
          <w:rtl/>
          <w:lang w:bidi="fa-IR"/>
        </w:rPr>
        <w:t>ی</w:t>
      </w:r>
    </w:p>
    <w:p w:rsidR="00990030" w:rsidRPr="00990030" w:rsidRDefault="00CB4436" w:rsidP="00CB4436">
      <w:pPr>
        <w:pStyle w:val="libNormal"/>
        <w:rPr>
          <w:lang w:bidi="fa-IR"/>
        </w:rPr>
      </w:pPr>
      <w:r>
        <w:rPr>
          <w:rFonts w:hint="cs"/>
          <w:rtl/>
          <w:lang w:bidi="fa-IR"/>
        </w:rPr>
        <w:t>«</w:t>
      </w:r>
      <w:r w:rsidR="00990030" w:rsidRPr="00CB4436">
        <w:rPr>
          <w:rStyle w:val="libHadeesChar"/>
          <w:rtl/>
        </w:rPr>
        <w:t>من كثر كلامه كثر خطؤ ه، و من كثر خطوة قل حياؤه، و من قل حياؤه قل ورعه، و من قل ورعه مات قلبه، و من مات قلبه دخل النار</w:t>
      </w:r>
      <w:r>
        <w:rPr>
          <w:rFonts w:hint="cs"/>
          <w:rtl/>
          <w:lang w:bidi="fa-IR"/>
        </w:rPr>
        <w:t>»</w:t>
      </w:r>
    </w:p>
    <w:p w:rsidR="003A1930" w:rsidRDefault="00990030" w:rsidP="00990030">
      <w:pPr>
        <w:pStyle w:val="libNormal"/>
        <w:rPr>
          <w:rtl/>
          <w:lang w:bidi="fa-IR"/>
        </w:rPr>
      </w:pPr>
      <w:r w:rsidRPr="00990030">
        <w:rPr>
          <w:rtl/>
          <w:lang w:bidi="fa-IR"/>
        </w:rPr>
        <w:t>كس</w:t>
      </w:r>
      <w:r w:rsidR="008A129A">
        <w:rPr>
          <w:rtl/>
          <w:lang w:bidi="fa-IR"/>
        </w:rPr>
        <w:t>ی</w:t>
      </w:r>
      <w:r w:rsidRPr="00990030">
        <w:rPr>
          <w:rtl/>
          <w:lang w:bidi="fa-IR"/>
        </w:rPr>
        <w:t xml:space="preserve"> كه پر گويد بسيار به خطا رود و كس</w:t>
      </w:r>
      <w:r w:rsidR="008A129A">
        <w:rPr>
          <w:rtl/>
          <w:lang w:bidi="fa-IR"/>
        </w:rPr>
        <w:t>ی</w:t>
      </w:r>
      <w:r w:rsidRPr="00990030">
        <w:rPr>
          <w:rtl/>
          <w:lang w:bidi="fa-IR"/>
        </w:rPr>
        <w:t xml:space="preserve"> كه زياد خطا كرد، شرم و حيايش</w:t>
      </w:r>
      <w:r w:rsidR="0009539C">
        <w:rPr>
          <w:rtl/>
          <w:lang w:bidi="fa-IR"/>
        </w:rPr>
        <w:t xml:space="preserve"> </w:t>
      </w:r>
      <w:r w:rsidRPr="00990030">
        <w:rPr>
          <w:rtl/>
          <w:lang w:bidi="fa-IR"/>
        </w:rPr>
        <w:t>كم شود و كس</w:t>
      </w:r>
      <w:r w:rsidR="008A129A">
        <w:rPr>
          <w:rtl/>
          <w:lang w:bidi="fa-IR"/>
        </w:rPr>
        <w:t>ی</w:t>
      </w:r>
      <w:r w:rsidRPr="00990030">
        <w:rPr>
          <w:rtl/>
          <w:lang w:bidi="fa-IR"/>
        </w:rPr>
        <w:t xml:space="preserve"> كه حيايش اندك شد، پارساي</w:t>
      </w:r>
      <w:r w:rsidR="008A129A">
        <w:rPr>
          <w:rtl/>
          <w:lang w:bidi="fa-IR"/>
        </w:rPr>
        <w:t>ی</w:t>
      </w:r>
      <w:r w:rsidRPr="00990030">
        <w:rPr>
          <w:rtl/>
          <w:lang w:bidi="fa-IR"/>
        </w:rPr>
        <w:t xml:space="preserve"> اش كم گردد و كس</w:t>
      </w:r>
      <w:r w:rsidR="008A129A">
        <w:rPr>
          <w:rtl/>
          <w:lang w:bidi="fa-IR"/>
        </w:rPr>
        <w:t>ی</w:t>
      </w:r>
      <w:r w:rsidRPr="00990030">
        <w:rPr>
          <w:rtl/>
          <w:lang w:bidi="fa-IR"/>
        </w:rPr>
        <w:t xml:space="preserve"> كه پارساي</w:t>
      </w:r>
      <w:r w:rsidR="008A129A">
        <w:rPr>
          <w:rtl/>
          <w:lang w:bidi="fa-IR"/>
        </w:rPr>
        <w:t>ی</w:t>
      </w:r>
      <w:r w:rsidRPr="00990030">
        <w:rPr>
          <w:rtl/>
          <w:lang w:bidi="fa-IR"/>
        </w:rPr>
        <w:t xml:space="preserve"> اش كم شد، دل مرده شود و كس</w:t>
      </w:r>
      <w:r w:rsidR="008A129A">
        <w:rPr>
          <w:rtl/>
          <w:lang w:bidi="fa-IR"/>
        </w:rPr>
        <w:t>ی</w:t>
      </w:r>
      <w:r w:rsidRPr="00990030">
        <w:rPr>
          <w:rtl/>
          <w:lang w:bidi="fa-IR"/>
        </w:rPr>
        <w:t xml:space="preserve"> كه دل مرده شد داخل جهنم شود. </w:t>
      </w:r>
      <w:r w:rsidRPr="00840E48">
        <w:rPr>
          <w:rStyle w:val="libFootnotenumChar"/>
          <w:rtl/>
        </w:rPr>
        <w:t>(</w:t>
      </w:r>
      <w:r w:rsidR="00512D76" w:rsidRPr="00840E48">
        <w:rPr>
          <w:rStyle w:val="libFootnotenumChar"/>
          <w:rtl/>
        </w:rPr>
        <w:t>567</w:t>
      </w:r>
      <w:r w:rsidRPr="00840E48">
        <w:rPr>
          <w:rStyle w:val="libFootnotenumChar"/>
          <w:rtl/>
        </w:rPr>
        <w:t>)</w:t>
      </w:r>
    </w:p>
    <w:p w:rsidR="00990030" w:rsidRPr="00990030" w:rsidRDefault="003A1930" w:rsidP="00990030">
      <w:pPr>
        <w:pStyle w:val="libNormal"/>
        <w:rPr>
          <w:lang w:bidi="fa-IR"/>
        </w:rPr>
      </w:pPr>
      <w:r>
        <w:rPr>
          <w:rtl/>
          <w:lang w:bidi="fa-IR"/>
        </w:rPr>
        <w:br w:type="page"/>
      </w:r>
    </w:p>
    <w:p w:rsidR="00990030" w:rsidRDefault="00990030" w:rsidP="003A1930">
      <w:pPr>
        <w:pStyle w:val="Heading1"/>
        <w:rPr>
          <w:rtl/>
          <w:lang w:bidi="fa-IR"/>
        </w:rPr>
      </w:pPr>
      <w:bookmarkStart w:id="21" w:name="_Toc486931998"/>
      <w:r w:rsidRPr="00990030">
        <w:rPr>
          <w:rtl/>
          <w:lang w:bidi="fa-IR"/>
        </w:rPr>
        <w:t>فصل دوم</w:t>
      </w:r>
      <w:r>
        <w:rPr>
          <w:rtl/>
          <w:lang w:bidi="fa-IR"/>
        </w:rPr>
        <w:t>:</w:t>
      </w:r>
      <w:r w:rsidRPr="00990030">
        <w:rPr>
          <w:rtl/>
          <w:lang w:bidi="fa-IR"/>
        </w:rPr>
        <w:t xml:space="preserve"> فروع دين</w:t>
      </w:r>
      <w:bookmarkEnd w:id="21"/>
    </w:p>
    <w:p w:rsidR="003A1930" w:rsidRDefault="003A1930" w:rsidP="00990030">
      <w:pPr>
        <w:pStyle w:val="libNormal"/>
        <w:rPr>
          <w:rtl/>
          <w:lang w:bidi="fa-IR"/>
        </w:rPr>
      </w:pPr>
      <w:r>
        <w:rPr>
          <w:rtl/>
          <w:lang w:bidi="fa-IR"/>
        </w:rPr>
        <w:br w:type="page"/>
      </w:r>
    </w:p>
    <w:p w:rsidR="003A1930" w:rsidRDefault="00990030" w:rsidP="003A1930">
      <w:pPr>
        <w:pStyle w:val="Heading2"/>
        <w:rPr>
          <w:rtl/>
          <w:lang w:bidi="fa-IR"/>
        </w:rPr>
      </w:pPr>
      <w:bookmarkStart w:id="22" w:name="_Toc486931999"/>
      <w:r w:rsidRPr="00990030">
        <w:rPr>
          <w:rtl/>
          <w:lang w:bidi="fa-IR"/>
        </w:rPr>
        <w:t>بخش اول</w:t>
      </w:r>
      <w:r>
        <w:rPr>
          <w:rtl/>
          <w:lang w:bidi="fa-IR"/>
        </w:rPr>
        <w:t>:</w:t>
      </w:r>
      <w:r w:rsidRPr="00990030">
        <w:rPr>
          <w:rtl/>
          <w:lang w:bidi="fa-IR"/>
        </w:rPr>
        <w:t xml:space="preserve"> نماز</w:t>
      </w:r>
      <w:bookmarkEnd w:id="22"/>
    </w:p>
    <w:p w:rsidR="00990030" w:rsidRDefault="003A1930" w:rsidP="003A1930">
      <w:pPr>
        <w:pStyle w:val="libNormal"/>
        <w:rPr>
          <w:rtl/>
          <w:lang w:bidi="fa-IR"/>
        </w:rPr>
      </w:pPr>
      <w:r>
        <w:rPr>
          <w:rtl/>
          <w:lang w:bidi="fa-IR"/>
        </w:rPr>
        <w:br w:type="page"/>
      </w:r>
    </w:p>
    <w:p w:rsidR="00990030" w:rsidRDefault="00512D76" w:rsidP="003A1930">
      <w:pPr>
        <w:pStyle w:val="Heading3"/>
        <w:rPr>
          <w:rtl/>
          <w:lang w:bidi="fa-IR"/>
        </w:rPr>
      </w:pPr>
      <w:bookmarkStart w:id="23" w:name="_Toc486932000"/>
      <w:r>
        <w:rPr>
          <w:rtl/>
          <w:lang w:bidi="fa-IR"/>
        </w:rPr>
        <w:t>1</w:t>
      </w:r>
      <w:r w:rsidR="00990030" w:rsidRPr="00990030">
        <w:rPr>
          <w:rtl/>
          <w:lang w:bidi="fa-IR"/>
        </w:rPr>
        <w:t>. فلسفه نماز</w:t>
      </w:r>
      <w:bookmarkEnd w:id="23"/>
    </w:p>
    <w:p w:rsidR="00230228" w:rsidRDefault="00512D76" w:rsidP="00230228">
      <w:pPr>
        <w:pStyle w:val="libBold1"/>
        <w:rPr>
          <w:rtl/>
          <w:lang w:bidi="fa-IR"/>
        </w:rPr>
      </w:pPr>
      <w:r>
        <w:rPr>
          <w:rtl/>
          <w:lang w:bidi="fa-IR"/>
        </w:rPr>
        <w:t>574</w:t>
      </w:r>
      <w:r w:rsidR="00990030" w:rsidRPr="00990030">
        <w:rPr>
          <w:rtl/>
          <w:lang w:bidi="fa-IR"/>
        </w:rPr>
        <w:t>. نشانه اصل</w:t>
      </w:r>
      <w:r w:rsidR="008A129A">
        <w:rPr>
          <w:rtl/>
          <w:lang w:bidi="fa-IR"/>
        </w:rPr>
        <w:t>ی</w:t>
      </w:r>
      <w:r w:rsidR="00990030" w:rsidRPr="00990030">
        <w:rPr>
          <w:rtl/>
          <w:lang w:bidi="fa-IR"/>
        </w:rPr>
        <w:t xml:space="preserve"> دين</w:t>
      </w:r>
    </w:p>
    <w:p w:rsidR="00990030" w:rsidRPr="00990030" w:rsidRDefault="00230228" w:rsidP="00230228">
      <w:pPr>
        <w:pStyle w:val="libNormal"/>
        <w:rPr>
          <w:lang w:bidi="fa-IR"/>
        </w:rPr>
      </w:pPr>
      <w:r>
        <w:rPr>
          <w:rFonts w:hint="cs"/>
          <w:rtl/>
          <w:lang w:bidi="fa-IR"/>
        </w:rPr>
        <w:t>«</w:t>
      </w:r>
      <w:r w:rsidR="00990030">
        <w:rPr>
          <w:rtl/>
          <w:lang w:bidi="fa-IR"/>
        </w:rPr>
        <w:t>.</w:t>
      </w:r>
      <w:r w:rsidR="00990030" w:rsidRPr="00990030">
        <w:rPr>
          <w:rtl/>
          <w:lang w:bidi="fa-IR"/>
        </w:rPr>
        <w:t>..</w:t>
      </w:r>
      <w:r w:rsidRPr="00230228">
        <w:rPr>
          <w:rStyle w:val="libHadeesChar"/>
          <w:rFonts w:hint="cs"/>
          <w:rtl/>
        </w:rPr>
        <w:t>أ</w:t>
      </w:r>
      <w:r w:rsidR="00990030" w:rsidRPr="00230228">
        <w:rPr>
          <w:rStyle w:val="libHadeesChar"/>
          <w:rtl/>
        </w:rPr>
        <w:t>قام الصلاة ف</w:t>
      </w:r>
      <w:r w:rsidRPr="00230228">
        <w:rPr>
          <w:rStyle w:val="libHadeesChar"/>
          <w:rFonts w:hint="cs"/>
          <w:rtl/>
        </w:rPr>
        <w:t>إ</w:t>
      </w:r>
      <w:r w:rsidR="00990030" w:rsidRPr="00230228">
        <w:rPr>
          <w:rStyle w:val="libHadeesChar"/>
          <w:rtl/>
        </w:rPr>
        <w:t>نها الملة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برپا داشتن نماز نشانه اصل</w:t>
      </w:r>
      <w:r w:rsidR="008A129A">
        <w:rPr>
          <w:rtl/>
          <w:lang w:bidi="fa-IR"/>
        </w:rPr>
        <w:t>ی</w:t>
      </w:r>
      <w:r w:rsidRPr="00990030">
        <w:rPr>
          <w:rtl/>
          <w:lang w:bidi="fa-IR"/>
        </w:rPr>
        <w:t xml:space="preserve"> دين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568</w:t>
      </w:r>
      <w:r w:rsidRPr="00840E48">
        <w:rPr>
          <w:rStyle w:val="libFootnotenumChar"/>
          <w:rtl/>
        </w:rPr>
        <w:t>)</w:t>
      </w:r>
    </w:p>
    <w:p w:rsidR="00230228" w:rsidRDefault="00512D76" w:rsidP="00230228">
      <w:pPr>
        <w:pStyle w:val="libBold1"/>
        <w:rPr>
          <w:rtl/>
          <w:lang w:bidi="fa-IR"/>
        </w:rPr>
      </w:pPr>
      <w:r>
        <w:rPr>
          <w:rtl/>
          <w:lang w:bidi="fa-IR"/>
        </w:rPr>
        <w:t>575</w:t>
      </w:r>
      <w:r w:rsidR="00990030" w:rsidRPr="00990030">
        <w:rPr>
          <w:rtl/>
          <w:lang w:bidi="fa-IR"/>
        </w:rPr>
        <w:t>. اسباب تشكر از خدا</w:t>
      </w:r>
    </w:p>
    <w:p w:rsidR="00990030" w:rsidRPr="00990030" w:rsidRDefault="00230228" w:rsidP="00230228">
      <w:pPr>
        <w:pStyle w:val="libNormal"/>
        <w:rPr>
          <w:lang w:bidi="fa-IR"/>
        </w:rPr>
      </w:pPr>
      <w:r>
        <w:rPr>
          <w:rFonts w:hint="cs"/>
          <w:rtl/>
          <w:lang w:bidi="fa-IR"/>
        </w:rPr>
        <w:t>«</w:t>
      </w:r>
      <w:r w:rsidRPr="00230228">
        <w:rPr>
          <w:rStyle w:val="libHadeesChar"/>
          <w:rFonts w:hint="cs"/>
          <w:rtl/>
        </w:rPr>
        <w:t>إ</w:t>
      </w:r>
      <w:r w:rsidR="00990030" w:rsidRPr="00230228">
        <w:rPr>
          <w:rStyle w:val="libHadeesChar"/>
          <w:rtl/>
        </w:rPr>
        <w:t xml:space="preserve">ن قوما عبدوا الله رغبُة فتلك عبادة التجار، و </w:t>
      </w:r>
      <w:r w:rsidRPr="00230228">
        <w:rPr>
          <w:rStyle w:val="libHadeesChar"/>
          <w:rFonts w:hint="cs"/>
          <w:rtl/>
        </w:rPr>
        <w:t>إ</w:t>
      </w:r>
      <w:r w:rsidR="00990030" w:rsidRPr="00230228">
        <w:rPr>
          <w:rStyle w:val="libHadeesChar"/>
          <w:rtl/>
        </w:rPr>
        <w:t xml:space="preserve">ن قوما عبدوا الله رهبة فتلك عبادة العبيد، و </w:t>
      </w:r>
      <w:r w:rsidRPr="00230228">
        <w:rPr>
          <w:rStyle w:val="libHadeesChar"/>
          <w:rFonts w:hint="cs"/>
          <w:rtl/>
        </w:rPr>
        <w:t>إ</w:t>
      </w:r>
      <w:r w:rsidR="00990030" w:rsidRPr="00230228">
        <w:rPr>
          <w:rStyle w:val="libHadeesChar"/>
          <w:rtl/>
        </w:rPr>
        <w:t>ن قوما عبدوا الله شكرا فتلك عبادة الاحرار</w:t>
      </w:r>
      <w:r>
        <w:rPr>
          <w:rFonts w:hint="cs"/>
          <w:rtl/>
          <w:lang w:bidi="fa-IR"/>
        </w:rPr>
        <w:t>»</w:t>
      </w:r>
    </w:p>
    <w:p w:rsidR="00990030" w:rsidRPr="00990030" w:rsidRDefault="00990030" w:rsidP="00990030">
      <w:pPr>
        <w:pStyle w:val="libNormal"/>
        <w:rPr>
          <w:lang w:bidi="fa-IR"/>
        </w:rPr>
      </w:pPr>
      <w:r w:rsidRPr="00990030">
        <w:rPr>
          <w:rtl/>
          <w:lang w:bidi="fa-IR"/>
        </w:rPr>
        <w:t>گروه</w:t>
      </w:r>
      <w:r w:rsidR="008A129A">
        <w:rPr>
          <w:rtl/>
          <w:lang w:bidi="fa-IR"/>
        </w:rPr>
        <w:t>ی</w:t>
      </w:r>
      <w:r w:rsidRPr="00990030">
        <w:rPr>
          <w:rtl/>
          <w:lang w:bidi="fa-IR"/>
        </w:rPr>
        <w:t xml:space="preserve"> خدا را به انگيزه ثواب و پاداش م</w:t>
      </w:r>
      <w:r w:rsidR="008A129A">
        <w:rPr>
          <w:rtl/>
          <w:lang w:bidi="fa-IR"/>
        </w:rPr>
        <w:t>ی</w:t>
      </w:r>
      <w:r w:rsidRPr="00990030">
        <w:rPr>
          <w:rtl/>
          <w:lang w:bidi="fa-IR"/>
        </w:rPr>
        <w:t xml:space="preserve"> پرستند، اين عبادت تاجران و بازرگانان است و گروه</w:t>
      </w:r>
      <w:r w:rsidR="008A129A">
        <w:rPr>
          <w:rtl/>
          <w:lang w:bidi="fa-IR"/>
        </w:rPr>
        <w:t>ی</w:t>
      </w:r>
      <w:r w:rsidRPr="00990030">
        <w:rPr>
          <w:rtl/>
          <w:lang w:bidi="fa-IR"/>
        </w:rPr>
        <w:t xml:space="preserve"> خدا را از رو</w:t>
      </w:r>
      <w:r w:rsidR="008A129A">
        <w:rPr>
          <w:rtl/>
          <w:lang w:bidi="fa-IR"/>
        </w:rPr>
        <w:t>ی</w:t>
      </w:r>
      <w:r w:rsidRPr="00990030">
        <w:rPr>
          <w:rtl/>
          <w:lang w:bidi="fa-IR"/>
        </w:rPr>
        <w:t xml:space="preserve"> ترس م</w:t>
      </w:r>
      <w:r w:rsidR="008A129A">
        <w:rPr>
          <w:rtl/>
          <w:lang w:bidi="fa-IR"/>
        </w:rPr>
        <w:t>ی</w:t>
      </w:r>
      <w:r w:rsidRPr="00990030">
        <w:rPr>
          <w:rtl/>
          <w:lang w:bidi="fa-IR"/>
        </w:rPr>
        <w:t xml:space="preserve"> پرستند، اين عبادت غلامان و برده صفتان است و گروه</w:t>
      </w:r>
      <w:r w:rsidR="008A129A">
        <w:rPr>
          <w:rtl/>
          <w:lang w:bidi="fa-IR"/>
        </w:rPr>
        <w:t>ی</w:t>
      </w:r>
      <w:r w:rsidRPr="00990030">
        <w:rPr>
          <w:rtl/>
          <w:lang w:bidi="fa-IR"/>
        </w:rPr>
        <w:t xml:space="preserve"> خدا را از رو</w:t>
      </w:r>
      <w:r w:rsidR="008A129A">
        <w:rPr>
          <w:rtl/>
          <w:lang w:bidi="fa-IR"/>
        </w:rPr>
        <w:t>ی</w:t>
      </w:r>
      <w:r w:rsidRPr="00990030">
        <w:rPr>
          <w:rtl/>
          <w:lang w:bidi="fa-IR"/>
        </w:rPr>
        <w:t xml:space="preserve"> سپاسگزار</w:t>
      </w:r>
      <w:r w:rsidR="008A129A">
        <w:rPr>
          <w:rtl/>
          <w:lang w:bidi="fa-IR"/>
        </w:rPr>
        <w:t>ی</w:t>
      </w:r>
      <w:r w:rsidRPr="00990030">
        <w:rPr>
          <w:rtl/>
          <w:lang w:bidi="fa-IR"/>
        </w:rPr>
        <w:t xml:space="preserve"> م</w:t>
      </w:r>
      <w:r w:rsidR="008A129A">
        <w:rPr>
          <w:rtl/>
          <w:lang w:bidi="fa-IR"/>
        </w:rPr>
        <w:t>ی</w:t>
      </w:r>
      <w:r w:rsidRPr="00990030">
        <w:rPr>
          <w:rtl/>
          <w:lang w:bidi="fa-IR"/>
        </w:rPr>
        <w:t xml:space="preserve"> پرستند، اين عبادت آزادگان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569</w:t>
      </w:r>
      <w:r w:rsidRPr="00840E48">
        <w:rPr>
          <w:rStyle w:val="libFootnotenumChar"/>
          <w:rtl/>
        </w:rPr>
        <w:t>)</w:t>
      </w:r>
    </w:p>
    <w:p w:rsidR="00230228" w:rsidRDefault="00512D76" w:rsidP="00230228">
      <w:pPr>
        <w:pStyle w:val="libBold1"/>
        <w:rPr>
          <w:rtl/>
          <w:lang w:bidi="fa-IR"/>
        </w:rPr>
      </w:pPr>
      <w:r>
        <w:rPr>
          <w:rtl/>
          <w:lang w:bidi="fa-IR"/>
        </w:rPr>
        <w:t>576</w:t>
      </w:r>
      <w:r w:rsidR="00990030" w:rsidRPr="00990030">
        <w:rPr>
          <w:rtl/>
          <w:lang w:bidi="fa-IR"/>
        </w:rPr>
        <w:t>. تقرب متقين</w:t>
      </w:r>
    </w:p>
    <w:p w:rsidR="00990030" w:rsidRPr="00990030" w:rsidRDefault="00230228" w:rsidP="00990030">
      <w:pPr>
        <w:pStyle w:val="libNormal"/>
        <w:rPr>
          <w:lang w:bidi="fa-IR"/>
        </w:rPr>
      </w:pPr>
      <w:r>
        <w:rPr>
          <w:rFonts w:hint="cs"/>
          <w:rtl/>
          <w:lang w:bidi="fa-IR"/>
        </w:rPr>
        <w:t>«</w:t>
      </w:r>
      <w:r w:rsidR="00990030" w:rsidRPr="00230228">
        <w:rPr>
          <w:rStyle w:val="libHadeesChar"/>
          <w:rtl/>
        </w:rPr>
        <w:t>الصلاة قربان كل تق</w:t>
      </w:r>
      <w:r w:rsidR="008A129A">
        <w:rPr>
          <w:rStyle w:val="libHadeesChar"/>
          <w:rtl/>
        </w:rPr>
        <w:t>ی</w:t>
      </w:r>
      <w:r w:rsidR="00990030" w:rsidRPr="00230228">
        <w:rPr>
          <w:rStyle w:val="libHadeesChar"/>
          <w:rtl/>
        </w:rPr>
        <w:t>، و الحج جهاد كل ضعيف</w:t>
      </w:r>
      <w:r>
        <w:rPr>
          <w:rFonts w:hint="cs"/>
          <w:rtl/>
          <w:lang w:bidi="fa-IR"/>
        </w:rPr>
        <w:t>»</w:t>
      </w:r>
    </w:p>
    <w:p w:rsidR="00990030" w:rsidRPr="00990030" w:rsidRDefault="00990030" w:rsidP="00990030">
      <w:pPr>
        <w:pStyle w:val="libNormal"/>
        <w:rPr>
          <w:lang w:bidi="fa-IR"/>
        </w:rPr>
      </w:pPr>
      <w:r w:rsidRPr="00990030">
        <w:rPr>
          <w:rtl/>
          <w:lang w:bidi="fa-IR"/>
        </w:rPr>
        <w:t>نماز موجب تقرب هر پرهيزگار و حج هر ناتوان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570</w:t>
      </w:r>
      <w:r w:rsidRPr="00840E48">
        <w:rPr>
          <w:rStyle w:val="libFootnotenumChar"/>
          <w:rtl/>
        </w:rPr>
        <w:t>)</w:t>
      </w:r>
    </w:p>
    <w:p w:rsidR="00230228" w:rsidRDefault="00512D76" w:rsidP="00230228">
      <w:pPr>
        <w:pStyle w:val="libBold1"/>
        <w:rPr>
          <w:rtl/>
          <w:lang w:bidi="fa-IR"/>
        </w:rPr>
      </w:pPr>
      <w:r>
        <w:rPr>
          <w:rtl/>
          <w:lang w:bidi="fa-IR"/>
        </w:rPr>
        <w:t>577</w:t>
      </w:r>
      <w:r w:rsidR="00990030" w:rsidRPr="00990030">
        <w:rPr>
          <w:rtl/>
          <w:lang w:bidi="fa-IR"/>
        </w:rPr>
        <w:t>. نماز چونان چشمه آبگرم</w:t>
      </w:r>
    </w:p>
    <w:p w:rsidR="00990030" w:rsidRPr="00990030" w:rsidRDefault="00230228" w:rsidP="00230228">
      <w:pPr>
        <w:pStyle w:val="libNormal"/>
        <w:rPr>
          <w:lang w:bidi="fa-IR"/>
        </w:rPr>
      </w:pPr>
      <w:r>
        <w:rPr>
          <w:rFonts w:hint="cs"/>
          <w:rtl/>
          <w:lang w:bidi="fa-IR"/>
        </w:rPr>
        <w:t>«</w:t>
      </w:r>
      <w:r w:rsidRPr="00230228">
        <w:rPr>
          <w:rStyle w:val="libHadeesChar"/>
          <w:rtl/>
        </w:rPr>
        <w:t>ف</w:t>
      </w:r>
      <w:r w:rsidR="008A129A">
        <w:rPr>
          <w:rStyle w:val="libHadeesChar"/>
          <w:rtl/>
        </w:rPr>
        <w:t>ی</w:t>
      </w:r>
      <w:r w:rsidRPr="00230228">
        <w:rPr>
          <w:rStyle w:val="libHadeesChar"/>
          <w:rtl/>
        </w:rPr>
        <w:t xml:space="preserve"> وصيته بالصلاة</w:t>
      </w:r>
      <w:r w:rsidR="00990030" w:rsidRPr="00230228">
        <w:rPr>
          <w:rStyle w:val="libHadeesChar"/>
          <w:rtl/>
        </w:rPr>
        <w:t xml:space="preserve">: اءنها لتحت الذنوب حت الورق، و تطلقها </w:t>
      </w:r>
      <w:r w:rsidRPr="00230228">
        <w:rPr>
          <w:rStyle w:val="libHadeesChar"/>
          <w:rFonts w:hint="cs"/>
          <w:rtl/>
        </w:rPr>
        <w:t>أ</w:t>
      </w:r>
      <w:r w:rsidR="00990030" w:rsidRPr="00230228">
        <w:rPr>
          <w:rStyle w:val="libHadeesChar"/>
          <w:rtl/>
        </w:rPr>
        <w:t>طلاق الربق، و شبهها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230228">
        <w:rPr>
          <w:rStyle w:val="libHadeesChar"/>
          <w:rtl/>
        </w:rPr>
        <w:t>بالحمة تكون عل</w:t>
      </w:r>
      <w:r w:rsidR="008A129A">
        <w:rPr>
          <w:rStyle w:val="libHadeesChar"/>
          <w:rtl/>
        </w:rPr>
        <w:t>ی</w:t>
      </w:r>
      <w:r w:rsidR="00990030" w:rsidRPr="00230228">
        <w:rPr>
          <w:rStyle w:val="libHadeesChar"/>
          <w:rtl/>
        </w:rPr>
        <w:t xml:space="preserve"> باب الرجل، فهو يغتسل منها ف</w:t>
      </w:r>
      <w:r w:rsidR="008A129A">
        <w:rPr>
          <w:rStyle w:val="libHadeesChar"/>
          <w:rtl/>
        </w:rPr>
        <w:t>ی</w:t>
      </w:r>
      <w:r w:rsidR="00990030" w:rsidRPr="00230228">
        <w:rPr>
          <w:rStyle w:val="libHadeesChar"/>
          <w:rtl/>
        </w:rPr>
        <w:t xml:space="preserve"> اليوم و الليلة خمس مرات، فما عس</w:t>
      </w:r>
      <w:r w:rsidR="008A129A">
        <w:rPr>
          <w:rStyle w:val="libHadeesChar"/>
          <w:rtl/>
        </w:rPr>
        <w:t>ی</w:t>
      </w:r>
      <w:r w:rsidR="00990030" w:rsidRPr="00230228">
        <w:rPr>
          <w:rStyle w:val="libHadeesChar"/>
          <w:rtl/>
        </w:rPr>
        <w:t xml:space="preserve"> </w:t>
      </w:r>
      <w:r w:rsidRPr="00230228">
        <w:rPr>
          <w:rStyle w:val="libHadeesChar"/>
          <w:rFonts w:hint="cs"/>
          <w:rtl/>
        </w:rPr>
        <w:t>إ</w:t>
      </w:r>
      <w:r w:rsidR="00990030" w:rsidRPr="00230228">
        <w:rPr>
          <w:rStyle w:val="libHadeesChar"/>
          <w:rtl/>
        </w:rPr>
        <w:t>ن يبق</w:t>
      </w:r>
      <w:r w:rsidR="008A129A">
        <w:rPr>
          <w:rStyle w:val="libHadeesChar"/>
          <w:rtl/>
        </w:rPr>
        <w:t>ی</w:t>
      </w:r>
      <w:r w:rsidR="00990030" w:rsidRPr="00230228">
        <w:rPr>
          <w:rStyle w:val="libHadeesChar"/>
          <w:rtl/>
        </w:rPr>
        <w:t xml:space="preserve"> عليه من الدرن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درباره نماز چنين سفارش م</w:t>
      </w:r>
      <w:r w:rsidR="008A129A">
        <w:rPr>
          <w:rtl/>
          <w:lang w:bidi="fa-IR"/>
        </w:rPr>
        <w:t>ی</w:t>
      </w:r>
      <w:r w:rsidRPr="00990030">
        <w:rPr>
          <w:rtl/>
          <w:lang w:bidi="fa-IR"/>
        </w:rPr>
        <w:t xml:space="preserve"> كند: گناهان را از گردن ها باز م</w:t>
      </w:r>
      <w:r w:rsidR="008A129A">
        <w:rPr>
          <w:rtl/>
          <w:lang w:bidi="fa-IR"/>
        </w:rPr>
        <w:t>ی</w:t>
      </w:r>
      <w:r w:rsidRPr="00990030">
        <w:rPr>
          <w:rtl/>
          <w:lang w:bidi="fa-IR"/>
        </w:rPr>
        <w:t xml:space="preserve"> كند، همان گونه كه مهارها از گردن حيوانات باز م</w:t>
      </w:r>
      <w:r w:rsidR="008A129A">
        <w:rPr>
          <w:rtl/>
          <w:lang w:bidi="fa-IR"/>
        </w:rPr>
        <w:t>ی</w:t>
      </w:r>
      <w:r w:rsidRPr="00990030">
        <w:rPr>
          <w:rtl/>
          <w:lang w:bidi="fa-IR"/>
        </w:rPr>
        <w:t xml:space="preserve"> شود.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نماز را به چشمه آب گرم تشبيه فرموده است كه مقابل در خانه مرد</w:t>
      </w:r>
      <w:r w:rsidR="008A129A">
        <w:rPr>
          <w:rtl/>
          <w:lang w:bidi="fa-IR"/>
        </w:rPr>
        <w:t>ی</w:t>
      </w:r>
      <w:r w:rsidRPr="00990030">
        <w:rPr>
          <w:rtl/>
          <w:lang w:bidi="fa-IR"/>
        </w:rPr>
        <w:t xml:space="preserve"> در جريان باشد و آن مرد در هر روز و شب پنج </w:t>
      </w:r>
      <w:r w:rsidRPr="00990030">
        <w:rPr>
          <w:rtl/>
          <w:lang w:bidi="fa-IR"/>
        </w:rPr>
        <w:lastRenderedPageBreak/>
        <w:t>مرتبه در آن شست و شو نمايد (با اين شست و شو</w:t>
      </w:r>
      <w:r w:rsidR="008A129A">
        <w:rPr>
          <w:rtl/>
          <w:lang w:bidi="fa-IR"/>
        </w:rPr>
        <w:t>ی</w:t>
      </w:r>
      <w:r w:rsidRPr="00990030">
        <w:rPr>
          <w:rtl/>
          <w:lang w:bidi="fa-IR"/>
        </w:rPr>
        <w:t xml:space="preserve"> مكرر چه كثافت و چرك</w:t>
      </w:r>
      <w:r w:rsidR="008A129A">
        <w:rPr>
          <w:rtl/>
          <w:lang w:bidi="fa-IR"/>
        </w:rPr>
        <w:t>ی</w:t>
      </w:r>
      <w:r w:rsidRPr="00990030">
        <w:rPr>
          <w:rtl/>
          <w:lang w:bidi="fa-IR"/>
        </w:rPr>
        <w:t xml:space="preserve"> در بدن او باق</w:t>
      </w:r>
      <w:r w:rsidR="008A129A">
        <w:rPr>
          <w:rtl/>
          <w:lang w:bidi="fa-IR"/>
        </w:rPr>
        <w:t>ی</w:t>
      </w:r>
      <w:r w:rsidRPr="00990030">
        <w:rPr>
          <w:rtl/>
          <w:lang w:bidi="fa-IR"/>
        </w:rPr>
        <w:t xml:space="preserve"> خواهد ماند؟) </w:t>
      </w:r>
      <w:r w:rsidRPr="00840E48">
        <w:rPr>
          <w:rStyle w:val="libFootnotenumChar"/>
          <w:rtl/>
        </w:rPr>
        <w:t>(</w:t>
      </w:r>
      <w:r w:rsidR="00512D76" w:rsidRPr="00840E48">
        <w:rPr>
          <w:rStyle w:val="libFootnotenumChar"/>
          <w:rtl/>
        </w:rPr>
        <w:t>571</w:t>
      </w:r>
      <w:r w:rsidRPr="00840E48">
        <w:rPr>
          <w:rStyle w:val="libFootnotenumChar"/>
          <w:rtl/>
        </w:rPr>
        <w:t>)</w:t>
      </w:r>
    </w:p>
    <w:p w:rsidR="003B2807" w:rsidRDefault="00512D76" w:rsidP="003B2807">
      <w:pPr>
        <w:pStyle w:val="libBold1"/>
        <w:rPr>
          <w:rtl/>
          <w:lang w:bidi="fa-IR"/>
        </w:rPr>
      </w:pPr>
      <w:r>
        <w:rPr>
          <w:rtl/>
          <w:lang w:bidi="fa-IR"/>
        </w:rPr>
        <w:t>578</w:t>
      </w:r>
      <w:r w:rsidR="00990030" w:rsidRPr="00990030">
        <w:rPr>
          <w:rtl/>
          <w:lang w:bidi="fa-IR"/>
        </w:rPr>
        <w:t>. پاك كننده ذنوب</w:t>
      </w:r>
    </w:p>
    <w:p w:rsidR="00990030" w:rsidRPr="00990030" w:rsidRDefault="003B2807" w:rsidP="003B2807">
      <w:pPr>
        <w:pStyle w:val="libNormal"/>
        <w:rPr>
          <w:lang w:bidi="fa-IR"/>
        </w:rPr>
      </w:pPr>
      <w:r>
        <w:rPr>
          <w:rFonts w:hint="cs"/>
          <w:rtl/>
          <w:lang w:bidi="fa-IR"/>
        </w:rPr>
        <w:t>«</w:t>
      </w:r>
      <w:r w:rsidR="00990030" w:rsidRPr="003B2807">
        <w:rPr>
          <w:rStyle w:val="libHadeesChar"/>
          <w:rtl/>
        </w:rPr>
        <w:t xml:space="preserve">ما </w:t>
      </w:r>
      <w:r w:rsidRPr="003B2807">
        <w:rPr>
          <w:rStyle w:val="libHadeesChar"/>
          <w:rFonts w:hint="cs"/>
          <w:rtl/>
        </w:rPr>
        <w:t>أ</w:t>
      </w:r>
      <w:r w:rsidR="00990030" w:rsidRPr="003B2807">
        <w:rPr>
          <w:rStyle w:val="libHadeesChar"/>
          <w:rtl/>
        </w:rPr>
        <w:t>همن</w:t>
      </w:r>
      <w:r w:rsidR="008A129A">
        <w:rPr>
          <w:rStyle w:val="libHadeesChar"/>
          <w:rtl/>
        </w:rPr>
        <w:t>ی</w:t>
      </w:r>
      <w:r w:rsidR="00990030" w:rsidRPr="003B2807">
        <w:rPr>
          <w:rStyle w:val="libHadeesChar"/>
          <w:rtl/>
        </w:rPr>
        <w:t xml:space="preserve"> ذنب </w:t>
      </w:r>
      <w:r w:rsidRPr="003B2807">
        <w:rPr>
          <w:rStyle w:val="libHadeesChar"/>
          <w:rFonts w:hint="cs"/>
          <w:rtl/>
        </w:rPr>
        <w:t>أ</w:t>
      </w:r>
      <w:r w:rsidR="00990030" w:rsidRPr="003B2807">
        <w:rPr>
          <w:rStyle w:val="libHadeesChar"/>
          <w:rtl/>
        </w:rPr>
        <w:t>مهلت بعده حت</w:t>
      </w:r>
      <w:r w:rsidR="008A129A">
        <w:rPr>
          <w:rStyle w:val="libHadeesChar"/>
          <w:rtl/>
        </w:rPr>
        <w:t>ی</w:t>
      </w:r>
      <w:r w:rsidR="00990030" w:rsidRPr="003B2807">
        <w:rPr>
          <w:rStyle w:val="libHadeesChar"/>
          <w:rtl/>
        </w:rPr>
        <w:t xml:space="preserve"> </w:t>
      </w:r>
      <w:r w:rsidRPr="003B2807">
        <w:rPr>
          <w:rStyle w:val="libHadeesChar"/>
          <w:rFonts w:hint="cs"/>
          <w:rtl/>
        </w:rPr>
        <w:t>أ</w:t>
      </w:r>
      <w:r w:rsidR="00990030" w:rsidRPr="003B2807">
        <w:rPr>
          <w:rStyle w:val="libHadeesChar"/>
          <w:rtl/>
        </w:rPr>
        <w:t>صل</w:t>
      </w:r>
      <w:r w:rsidR="008A129A">
        <w:rPr>
          <w:rStyle w:val="libHadeesChar"/>
          <w:rtl/>
        </w:rPr>
        <w:t>ی</w:t>
      </w:r>
      <w:r w:rsidR="00990030" w:rsidRPr="003B2807">
        <w:rPr>
          <w:rStyle w:val="libHadeesChar"/>
          <w:rtl/>
        </w:rPr>
        <w:t xml:space="preserve"> ركعتين و </w:t>
      </w:r>
      <w:r w:rsidRPr="003B2807">
        <w:rPr>
          <w:rStyle w:val="libHadeesChar"/>
          <w:rFonts w:hint="cs"/>
          <w:rtl/>
        </w:rPr>
        <w:t>أ</w:t>
      </w:r>
      <w:r w:rsidR="00990030" w:rsidRPr="003B2807">
        <w:rPr>
          <w:rStyle w:val="libHadeesChar"/>
          <w:rtl/>
        </w:rPr>
        <w:t>سال الله العافية</w:t>
      </w:r>
      <w:r>
        <w:rPr>
          <w:rFonts w:hint="cs"/>
          <w:rtl/>
          <w:lang w:bidi="fa-IR"/>
        </w:rPr>
        <w:t>»</w:t>
      </w:r>
    </w:p>
    <w:p w:rsidR="00990030" w:rsidRPr="00990030" w:rsidRDefault="00990030" w:rsidP="00990030">
      <w:pPr>
        <w:pStyle w:val="libNormal"/>
        <w:rPr>
          <w:lang w:bidi="fa-IR"/>
        </w:rPr>
      </w:pPr>
      <w:r w:rsidRPr="00990030">
        <w:rPr>
          <w:rtl/>
          <w:lang w:bidi="fa-IR"/>
        </w:rPr>
        <w:t>گناه</w:t>
      </w:r>
      <w:r w:rsidR="008A129A">
        <w:rPr>
          <w:rtl/>
          <w:lang w:bidi="fa-IR"/>
        </w:rPr>
        <w:t>ی</w:t>
      </w:r>
      <w:r w:rsidRPr="00990030">
        <w:rPr>
          <w:rtl/>
          <w:lang w:bidi="fa-IR"/>
        </w:rPr>
        <w:t xml:space="preserve"> كه مرا بعد از آن مهلت خواندن دو ركعت نماز و درخواست عافيت از خدا داشته باشم برايم مهم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572</w:t>
      </w:r>
      <w:r w:rsidRPr="00840E48">
        <w:rPr>
          <w:rStyle w:val="libFootnotenumChar"/>
          <w:rtl/>
        </w:rPr>
        <w:t>)</w:t>
      </w:r>
    </w:p>
    <w:p w:rsidR="003B2807" w:rsidRDefault="00512D76" w:rsidP="003B2807">
      <w:pPr>
        <w:pStyle w:val="libBold1"/>
        <w:rPr>
          <w:rtl/>
          <w:lang w:bidi="fa-IR"/>
        </w:rPr>
      </w:pPr>
      <w:r>
        <w:rPr>
          <w:rtl/>
          <w:lang w:bidi="fa-IR"/>
        </w:rPr>
        <w:t>579</w:t>
      </w:r>
      <w:r w:rsidR="00990030" w:rsidRPr="00990030">
        <w:rPr>
          <w:rtl/>
          <w:lang w:bidi="fa-IR"/>
        </w:rPr>
        <w:t>. پاك شدن از تكبر</w:t>
      </w:r>
    </w:p>
    <w:p w:rsidR="00990030" w:rsidRPr="00990030" w:rsidRDefault="003B2807"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3B2807">
        <w:rPr>
          <w:rStyle w:val="libHadeesChar"/>
          <w:rtl/>
        </w:rPr>
        <w:t>الصلاة تنزيها عن الكبر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نماز را واجب فرمود تا انسان را از تكبر و گردنكش</w:t>
      </w:r>
      <w:r w:rsidR="008A129A">
        <w:rPr>
          <w:rtl/>
          <w:lang w:bidi="fa-IR"/>
        </w:rPr>
        <w:t>ی</w:t>
      </w:r>
      <w:r w:rsidRPr="00990030">
        <w:rPr>
          <w:rtl/>
          <w:lang w:bidi="fa-IR"/>
        </w:rPr>
        <w:t xml:space="preserve"> پاك </w:t>
      </w:r>
      <w:r w:rsidRPr="00840E48">
        <w:rPr>
          <w:rStyle w:val="libFootnotenumChar"/>
          <w:rtl/>
        </w:rPr>
        <w:t>(</w:t>
      </w:r>
      <w:r w:rsidR="00512D76" w:rsidRPr="00840E48">
        <w:rPr>
          <w:rStyle w:val="libFootnotenumChar"/>
          <w:rtl/>
        </w:rPr>
        <w:t>573</w:t>
      </w:r>
      <w:r w:rsidRPr="00840E48">
        <w:rPr>
          <w:rStyle w:val="libFootnotenumChar"/>
          <w:rtl/>
        </w:rPr>
        <w:t>)</w:t>
      </w:r>
      <w:r w:rsidRPr="00990030">
        <w:rPr>
          <w:rtl/>
          <w:lang w:bidi="fa-IR"/>
        </w:rPr>
        <w:t xml:space="preserve"> گرداند.</w:t>
      </w:r>
    </w:p>
    <w:p w:rsidR="003B2807" w:rsidRDefault="00512D76" w:rsidP="003B2807">
      <w:pPr>
        <w:pStyle w:val="libBold1"/>
        <w:rPr>
          <w:rtl/>
          <w:lang w:bidi="fa-IR"/>
        </w:rPr>
      </w:pPr>
      <w:r>
        <w:rPr>
          <w:rtl/>
          <w:lang w:bidi="fa-IR"/>
        </w:rPr>
        <w:t>580</w:t>
      </w:r>
      <w:r w:rsidR="00990030" w:rsidRPr="00990030">
        <w:rPr>
          <w:rtl/>
          <w:lang w:bidi="fa-IR"/>
        </w:rPr>
        <w:t>. تواضع در برابر حق سبحانه</w:t>
      </w:r>
    </w:p>
    <w:p w:rsidR="00990030" w:rsidRPr="00990030" w:rsidRDefault="003B2807"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3B2807">
        <w:rPr>
          <w:rStyle w:val="libHadeesChar"/>
          <w:rtl/>
        </w:rPr>
        <w:t>لما ف</w:t>
      </w:r>
      <w:r w:rsidR="008A129A">
        <w:rPr>
          <w:rStyle w:val="libHadeesChar"/>
          <w:rtl/>
        </w:rPr>
        <w:t>ی</w:t>
      </w:r>
      <w:r w:rsidR="00990030" w:rsidRPr="003B2807">
        <w:rPr>
          <w:rStyle w:val="libHadeesChar"/>
          <w:rtl/>
        </w:rPr>
        <w:t xml:space="preserve"> ذلك من تعفير عتاق الوجوه بالتراب تواضعا، و التصاق كرائم الجوارح بالارض تصاغرا</w:t>
      </w:r>
      <w:r>
        <w:rPr>
          <w:rFonts w:hint="cs"/>
          <w:rtl/>
          <w:lang w:bidi="fa-IR"/>
        </w:rPr>
        <w:t>»</w:t>
      </w:r>
    </w:p>
    <w:p w:rsidR="00990030" w:rsidRPr="00990030" w:rsidRDefault="00990030" w:rsidP="003B2807">
      <w:pPr>
        <w:pStyle w:val="libNormal"/>
        <w:rPr>
          <w:lang w:bidi="fa-IR"/>
        </w:rPr>
      </w:pPr>
      <w:r w:rsidRPr="00990030">
        <w:rPr>
          <w:rtl/>
          <w:lang w:bidi="fa-IR"/>
        </w:rPr>
        <w:t>بندگان مؤمن هنگام</w:t>
      </w:r>
      <w:r w:rsidR="008A129A">
        <w:rPr>
          <w:rtl/>
          <w:lang w:bidi="fa-IR"/>
        </w:rPr>
        <w:t>ی</w:t>
      </w:r>
      <w:r w:rsidRPr="00990030">
        <w:rPr>
          <w:rtl/>
          <w:lang w:bidi="fa-IR"/>
        </w:rPr>
        <w:t xml:space="preserve"> كه نماز م</w:t>
      </w:r>
      <w:r w:rsidR="008A129A">
        <w:rPr>
          <w:rtl/>
          <w:lang w:bidi="fa-IR"/>
        </w:rPr>
        <w:t>ی</w:t>
      </w:r>
      <w:r w:rsidRPr="00990030">
        <w:rPr>
          <w:rtl/>
          <w:lang w:bidi="fa-IR"/>
        </w:rPr>
        <w:t xml:space="preserve"> خوانند ساييدن گونه ها به خاك نشانه تواضع و گزاردن اعضا</w:t>
      </w:r>
      <w:r w:rsidR="008A129A">
        <w:rPr>
          <w:rtl/>
          <w:lang w:bidi="fa-IR"/>
        </w:rPr>
        <w:t>ی</w:t>
      </w:r>
      <w:r w:rsidRPr="00990030">
        <w:rPr>
          <w:rtl/>
          <w:lang w:bidi="fa-IR"/>
        </w:rPr>
        <w:t xml:space="preserve"> شريف بر زمين</w:t>
      </w:r>
      <w:r>
        <w:rPr>
          <w:rtl/>
          <w:lang w:bidi="fa-IR"/>
        </w:rPr>
        <w:t>،</w:t>
      </w:r>
      <w:r w:rsidRPr="00990030">
        <w:rPr>
          <w:rtl/>
          <w:lang w:bidi="fa-IR"/>
        </w:rPr>
        <w:t xml:space="preserve"> دليل كوچك</w:t>
      </w:r>
      <w:r w:rsidR="008A129A">
        <w:rPr>
          <w:rtl/>
          <w:lang w:bidi="fa-IR"/>
        </w:rPr>
        <w:t>ی</w:t>
      </w:r>
      <w:r w:rsidRPr="00990030">
        <w:rPr>
          <w:rtl/>
          <w:lang w:bidi="fa-IR"/>
        </w:rPr>
        <w:t xml:space="preserve"> و اظهار حقارت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574</w:t>
      </w:r>
      <w:r w:rsidRPr="00840E48">
        <w:rPr>
          <w:rStyle w:val="libFootnotenumChar"/>
          <w:rtl/>
        </w:rPr>
        <w:t>)</w:t>
      </w:r>
    </w:p>
    <w:p w:rsidR="00B81065" w:rsidRDefault="00512D76" w:rsidP="00B81065">
      <w:pPr>
        <w:pStyle w:val="libBold1"/>
        <w:rPr>
          <w:rtl/>
          <w:lang w:bidi="fa-IR"/>
        </w:rPr>
      </w:pPr>
      <w:r>
        <w:rPr>
          <w:rtl/>
          <w:lang w:bidi="fa-IR"/>
        </w:rPr>
        <w:t>581</w:t>
      </w:r>
      <w:r w:rsidR="00990030" w:rsidRPr="00990030">
        <w:rPr>
          <w:rtl/>
          <w:lang w:bidi="fa-IR"/>
        </w:rPr>
        <w:t>. اعمال تابع نمازند!</w:t>
      </w:r>
    </w:p>
    <w:p w:rsidR="00990030" w:rsidRPr="00990030" w:rsidRDefault="00B81065" w:rsidP="00B81065">
      <w:pPr>
        <w:pStyle w:val="libNormal"/>
        <w:rPr>
          <w:lang w:bidi="fa-IR"/>
        </w:rPr>
      </w:pPr>
      <w:r>
        <w:rPr>
          <w:rFonts w:hint="cs"/>
          <w:rtl/>
          <w:lang w:bidi="fa-IR"/>
        </w:rPr>
        <w:t>«</w:t>
      </w:r>
      <w:r w:rsidRPr="00B81065">
        <w:rPr>
          <w:rStyle w:val="libHadeesChar"/>
          <w:rFonts w:hint="cs"/>
          <w:rtl/>
        </w:rPr>
        <w:t>أ</w:t>
      </w:r>
      <w:r w:rsidR="00990030" w:rsidRPr="00B81065">
        <w:rPr>
          <w:rStyle w:val="libHadeesChar"/>
          <w:rtl/>
        </w:rPr>
        <w:t xml:space="preserve">علم </w:t>
      </w:r>
      <w:r w:rsidRPr="00B81065">
        <w:rPr>
          <w:rStyle w:val="libHadeesChar"/>
          <w:rFonts w:hint="cs"/>
          <w:rtl/>
        </w:rPr>
        <w:t>أ</w:t>
      </w:r>
      <w:r w:rsidR="00990030" w:rsidRPr="00B81065">
        <w:rPr>
          <w:rStyle w:val="libHadeesChar"/>
          <w:rtl/>
        </w:rPr>
        <w:t>ن كل ش</w:t>
      </w:r>
      <w:r w:rsidR="008A129A">
        <w:rPr>
          <w:rStyle w:val="libHadeesChar"/>
          <w:rtl/>
        </w:rPr>
        <w:t>ی</w:t>
      </w:r>
      <w:r w:rsidR="00990030" w:rsidRPr="00B81065">
        <w:rPr>
          <w:rStyle w:val="libHadeesChar"/>
          <w:rtl/>
        </w:rPr>
        <w:t>ء من عملك تبع لصلاتك</w:t>
      </w:r>
      <w:r>
        <w:rPr>
          <w:rFonts w:hint="cs"/>
          <w:rtl/>
          <w:lang w:bidi="fa-IR"/>
        </w:rPr>
        <w:t>»</w:t>
      </w:r>
    </w:p>
    <w:p w:rsidR="00990030" w:rsidRPr="00990030" w:rsidRDefault="00990030" w:rsidP="00990030">
      <w:pPr>
        <w:pStyle w:val="libNormal"/>
        <w:rPr>
          <w:lang w:bidi="fa-IR"/>
        </w:rPr>
      </w:pPr>
      <w:r w:rsidRPr="00990030">
        <w:rPr>
          <w:rtl/>
          <w:lang w:bidi="fa-IR"/>
        </w:rPr>
        <w:t>بدان كه هر عمل</w:t>
      </w:r>
      <w:r w:rsidR="008A129A">
        <w:rPr>
          <w:rtl/>
          <w:lang w:bidi="fa-IR"/>
        </w:rPr>
        <w:t>ی</w:t>
      </w:r>
      <w:r w:rsidRPr="00990030">
        <w:rPr>
          <w:rtl/>
          <w:lang w:bidi="fa-IR"/>
        </w:rPr>
        <w:t xml:space="preserve"> از اعمال تو تابع نمازت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575</w:t>
      </w:r>
      <w:r w:rsidRPr="00840E48">
        <w:rPr>
          <w:rStyle w:val="libFootnotenumChar"/>
          <w:rtl/>
        </w:rPr>
        <w:t>)</w:t>
      </w:r>
    </w:p>
    <w:p w:rsidR="00B81065" w:rsidRDefault="00512D76" w:rsidP="00B81065">
      <w:pPr>
        <w:pStyle w:val="libBold1"/>
        <w:rPr>
          <w:rtl/>
          <w:lang w:bidi="fa-IR"/>
        </w:rPr>
      </w:pPr>
      <w:r>
        <w:rPr>
          <w:rtl/>
          <w:lang w:bidi="fa-IR"/>
        </w:rPr>
        <w:t>582</w:t>
      </w:r>
      <w:r w:rsidR="00990030" w:rsidRPr="00990030">
        <w:rPr>
          <w:rtl/>
          <w:lang w:bidi="fa-IR"/>
        </w:rPr>
        <w:t>. مصونيت به وسيله نماز</w:t>
      </w:r>
    </w:p>
    <w:p w:rsidR="00990030" w:rsidRPr="00990030" w:rsidRDefault="00B81065" w:rsidP="00B81065">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B81065">
        <w:rPr>
          <w:rStyle w:val="libHadeesChar"/>
          <w:rtl/>
        </w:rPr>
        <w:t xml:space="preserve">عن ذلك ما حرس الله عباده المؤ منين بالصلوات... تسكينا لاطرافهم، و تخشيعا لابصارهم، و تذليلا لنفوسهم، و تخفيضا لقلوبهم، و </w:t>
      </w:r>
      <w:r w:rsidRPr="00B81065">
        <w:rPr>
          <w:rStyle w:val="libHadeesChar"/>
          <w:rFonts w:hint="cs"/>
          <w:rtl/>
        </w:rPr>
        <w:t>إ</w:t>
      </w:r>
      <w:r w:rsidR="00990030" w:rsidRPr="00B81065">
        <w:rPr>
          <w:rStyle w:val="libHadeesChar"/>
          <w:rtl/>
        </w:rPr>
        <w:t>ذهابا للخيلاء عنهم</w:t>
      </w:r>
      <w:r>
        <w:rPr>
          <w:rFonts w:hint="cs"/>
          <w:rtl/>
          <w:lang w:bidi="fa-IR"/>
        </w:rPr>
        <w:t>»</w:t>
      </w:r>
    </w:p>
    <w:p w:rsidR="00990030" w:rsidRPr="00990030" w:rsidRDefault="00990030" w:rsidP="00990030">
      <w:pPr>
        <w:pStyle w:val="libNormal"/>
        <w:rPr>
          <w:lang w:bidi="fa-IR"/>
        </w:rPr>
      </w:pPr>
      <w:r w:rsidRPr="00990030">
        <w:rPr>
          <w:rtl/>
          <w:lang w:bidi="fa-IR"/>
        </w:rPr>
        <w:lastRenderedPageBreak/>
        <w:t>خداوند متعال بندگان مؤ من خود را به وسيله نمازها... برا</w:t>
      </w:r>
      <w:r w:rsidR="008A129A">
        <w:rPr>
          <w:rtl/>
          <w:lang w:bidi="fa-IR"/>
        </w:rPr>
        <w:t>ی</w:t>
      </w:r>
      <w:r w:rsidRPr="00990030">
        <w:rPr>
          <w:rtl/>
          <w:lang w:bidi="fa-IR"/>
        </w:rPr>
        <w:t xml:space="preserve"> آرامش دست و پا و اندام ديگرشان و خشوع ديدگانش</w:t>
      </w:r>
      <w:r>
        <w:rPr>
          <w:rtl/>
          <w:lang w:bidi="fa-IR"/>
        </w:rPr>
        <w:t>،</w:t>
      </w:r>
      <w:r w:rsidRPr="00990030">
        <w:rPr>
          <w:rtl/>
          <w:lang w:bidi="fa-IR"/>
        </w:rPr>
        <w:t xml:space="preserve"> فروتن</w:t>
      </w:r>
      <w:r w:rsidR="008A129A">
        <w:rPr>
          <w:rtl/>
          <w:lang w:bidi="fa-IR"/>
        </w:rPr>
        <w:t>ی</w:t>
      </w:r>
      <w:r w:rsidRPr="00990030">
        <w:rPr>
          <w:rtl/>
          <w:lang w:bidi="fa-IR"/>
        </w:rPr>
        <w:t xml:space="preserve"> جان هايشان</w:t>
      </w:r>
      <w:r>
        <w:rPr>
          <w:rtl/>
          <w:lang w:bidi="fa-IR"/>
        </w:rPr>
        <w:t>،</w:t>
      </w:r>
      <w:r w:rsidRPr="00990030">
        <w:rPr>
          <w:rtl/>
          <w:lang w:bidi="fa-IR"/>
        </w:rPr>
        <w:t xml:space="preserve"> و خضوع دل هايشان</w:t>
      </w:r>
      <w:r>
        <w:rPr>
          <w:rtl/>
          <w:lang w:bidi="fa-IR"/>
        </w:rPr>
        <w:t>،</w:t>
      </w:r>
      <w:r w:rsidRPr="00990030">
        <w:rPr>
          <w:rtl/>
          <w:lang w:bidi="fa-IR"/>
        </w:rPr>
        <w:t xml:space="preserve"> و دور كردن كبر و غرور از وجودشان</w:t>
      </w:r>
      <w:r>
        <w:rPr>
          <w:rtl/>
          <w:lang w:bidi="fa-IR"/>
        </w:rPr>
        <w:t>؛</w:t>
      </w:r>
      <w:r w:rsidRPr="00990030">
        <w:rPr>
          <w:rtl/>
          <w:lang w:bidi="fa-IR"/>
        </w:rPr>
        <w:t xml:space="preserve"> از تباهكار</w:t>
      </w:r>
      <w:r w:rsidR="008A129A">
        <w:rPr>
          <w:rtl/>
          <w:lang w:bidi="fa-IR"/>
        </w:rPr>
        <w:t>ی</w:t>
      </w:r>
      <w:r w:rsidRPr="00990030">
        <w:rPr>
          <w:rtl/>
          <w:lang w:bidi="fa-IR"/>
        </w:rPr>
        <w:t xml:space="preserve"> ها و ستمگر</w:t>
      </w:r>
      <w:r w:rsidR="008A129A">
        <w:rPr>
          <w:rtl/>
          <w:lang w:bidi="fa-IR"/>
        </w:rPr>
        <w:t>ی</w:t>
      </w:r>
      <w:r w:rsidRPr="00990030">
        <w:rPr>
          <w:rtl/>
          <w:lang w:bidi="fa-IR"/>
        </w:rPr>
        <w:t xml:space="preserve"> و تكبر و گردنكش حفظ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576</w:t>
      </w:r>
      <w:r w:rsidRPr="00840E48">
        <w:rPr>
          <w:rStyle w:val="libFootnotenumChar"/>
          <w:rtl/>
        </w:rPr>
        <w:t>)</w:t>
      </w:r>
    </w:p>
    <w:p w:rsidR="00DD5960" w:rsidRDefault="00512D76" w:rsidP="00DD5960">
      <w:pPr>
        <w:pStyle w:val="libBold1"/>
        <w:rPr>
          <w:rtl/>
          <w:lang w:bidi="fa-IR"/>
        </w:rPr>
      </w:pPr>
      <w:r>
        <w:rPr>
          <w:rtl/>
          <w:lang w:bidi="fa-IR"/>
        </w:rPr>
        <w:t>583</w:t>
      </w:r>
      <w:r w:rsidR="00990030" w:rsidRPr="00990030">
        <w:rPr>
          <w:rtl/>
          <w:lang w:bidi="fa-IR"/>
        </w:rPr>
        <w:t>. از بين برنده گناهان</w:t>
      </w:r>
    </w:p>
    <w:p w:rsidR="00990030" w:rsidRPr="00990030" w:rsidRDefault="00DD5960" w:rsidP="00DD5960">
      <w:pPr>
        <w:pStyle w:val="libNormal"/>
        <w:rPr>
          <w:lang w:bidi="fa-IR"/>
        </w:rPr>
      </w:pPr>
      <w:r>
        <w:rPr>
          <w:rFonts w:hint="cs"/>
          <w:rtl/>
          <w:lang w:bidi="fa-IR"/>
        </w:rPr>
        <w:t>«</w:t>
      </w:r>
      <w:r w:rsidRPr="00DD5960">
        <w:rPr>
          <w:rStyle w:val="libHadeesChar"/>
          <w:rFonts w:hint="cs"/>
          <w:rtl/>
        </w:rPr>
        <w:t>إ</w:t>
      </w:r>
      <w:r w:rsidR="00990030" w:rsidRPr="00DD5960">
        <w:rPr>
          <w:rStyle w:val="libHadeesChar"/>
          <w:rtl/>
        </w:rPr>
        <w:t>نها لتحت الذنوب حت لورق</w:t>
      </w:r>
      <w:r>
        <w:rPr>
          <w:rFonts w:hint="cs"/>
          <w:rtl/>
          <w:lang w:bidi="fa-IR"/>
        </w:rPr>
        <w:t>»</w:t>
      </w:r>
    </w:p>
    <w:p w:rsidR="00DD5960" w:rsidRDefault="00990030" w:rsidP="00990030">
      <w:pPr>
        <w:pStyle w:val="libNormal"/>
        <w:rPr>
          <w:rtl/>
          <w:lang w:bidi="fa-IR"/>
        </w:rPr>
      </w:pPr>
      <w:r w:rsidRPr="00990030">
        <w:rPr>
          <w:rtl/>
          <w:lang w:bidi="fa-IR"/>
        </w:rPr>
        <w:t>نماز، گناهان را مانند ريزش برگ درختان فرو م</w:t>
      </w:r>
      <w:r w:rsidR="008A129A">
        <w:rPr>
          <w:rtl/>
          <w:lang w:bidi="fa-IR"/>
        </w:rPr>
        <w:t>ی</w:t>
      </w:r>
      <w:r w:rsidRPr="00990030">
        <w:rPr>
          <w:rtl/>
          <w:lang w:bidi="fa-IR"/>
        </w:rPr>
        <w:t xml:space="preserve"> ريزد. </w:t>
      </w:r>
      <w:r w:rsidRPr="00840E48">
        <w:rPr>
          <w:rStyle w:val="libFootnotenumChar"/>
          <w:rtl/>
        </w:rPr>
        <w:t>(</w:t>
      </w:r>
      <w:r w:rsidR="00512D76" w:rsidRPr="00840E48">
        <w:rPr>
          <w:rStyle w:val="libFootnotenumChar"/>
          <w:rtl/>
        </w:rPr>
        <w:t>577</w:t>
      </w:r>
      <w:r w:rsidRPr="00840E48">
        <w:rPr>
          <w:rStyle w:val="libFootnotenumChar"/>
          <w:rtl/>
        </w:rPr>
        <w:t>)</w:t>
      </w:r>
    </w:p>
    <w:p w:rsidR="00990030" w:rsidRPr="00990030" w:rsidRDefault="00DD5960" w:rsidP="00990030">
      <w:pPr>
        <w:pStyle w:val="libNormal"/>
        <w:rPr>
          <w:lang w:bidi="fa-IR"/>
        </w:rPr>
      </w:pPr>
      <w:r>
        <w:rPr>
          <w:rtl/>
          <w:lang w:bidi="fa-IR"/>
        </w:rPr>
        <w:br w:type="page"/>
      </w:r>
    </w:p>
    <w:p w:rsidR="00990030" w:rsidRDefault="00512D76" w:rsidP="00DD5960">
      <w:pPr>
        <w:pStyle w:val="Heading3"/>
        <w:rPr>
          <w:rtl/>
          <w:lang w:bidi="fa-IR"/>
        </w:rPr>
      </w:pPr>
      <w:bookmarkStart w:id="24" w:name="_Toc486932001"/>
      <w:r>
        <w:rPr>
          <w:rtl/>
          <w:lang w:bidi="fa-IR"/>
        </w:rPr>
        <w:t>2</w:t>
      </w:r>
      <w:r w:rsidR="00990030" w:rsidRPr="00990030">
        <w:rPr>
          <w:rtl/>
          <w:lang w:bidi="fa-IR"/>
        </w:rPr>
        <w:t>. اهتمام و توصيه به نماز</w:t>
      </w:r>
      <w:bookmarkEnd w:id="24"/>
    </w:p>
    <w:p w:rsidR="00DD5960" w:rsidRDefault="00512D76" w:rsidP="00DD5960">
      <w:pPr>
        <w:pStyle w:val="libBold1"/>
        <w:rPr>
          <w:rtl/>
          <w:lang w:bidi="fa-IR"/>
        </w:rPr>
      </w:pPr>
      <w:r>
        <w:rPr>
          <w:rtl/>
          <w:lang w:bidi="fa-IR"/>
        </w:rPr>
        <w:t>584</w:t>
      </w:r>
      <w:r w:rsidR="00990030">
        <w:rPr>
          <w:rtl/>
          <w:lang w:bidi="fa-IR"/>
        </w:rPr>
        <w:t>.</w:t>
      </w:r>
      <w:r w:rsidR="00990030" w:rsidRPr="00990030">
        <w:rPr>
          <w:rtl/>
          <w:lang w:bidi="fa-IR"/>
        </w:rPr>
        <w:t>سابقين در نماز</w:t>
      </w:r>
    </w:p>
    <w:p w:rsidR="00990030" w:rsidRPr="00990030" w:rsidRDefault="00DD5960" w:rsidP="00DD5960">
      <w:pPr>
        <w:pStyle w:val="libNormal"/>
        <w:rPr>
          <w:lang w:bidi="fa-IR"/>
        </w:rPr>
      </w:pPr>
      <w:r>
        <w:rPr>
          <w:rFonts w:hint="cs"/>
          <w:rtl/>
          <w:lang w:bidi="fa-IR"/>
        </w:rPr>
        <w:t>«</w:t>
      </w:r>
      <w:r w:rsidR="00990030" w:rsidRPr="00DD5960">
        <w:rPr>
          <w:rStyle w:val="libHadeesChar"/>
          <w:rtl/>
        </w:rPr>
        <w:t xml:space="preserve">اللهم </w:t>
      </w:r>
      <w:r w:rsidRPr="00DD5960">
        <w:rPr>
          <w:rStyle w:val="libHadeesChar"/>
          <w:rFonts w:hint="cs"/>
          <w:rtl/>
        </w:rPr>
        <w:t>أ</w:t>
      </w:r>
      <w:r w:rsidR="00990030" w:rsidRPr="00DD5960">
        <w:rPr>
          <w:rStyle w:val="libHadeesChar"/>
          <w:rtl/>
        </w:rPr>
        <w:t>ن</w:t>
      </w:r>
      <w:r w:rsidR="008A129A">
        <w:rPr>
          <w:rStyle w:val="libHadeesChar"/>
          <w:rtl/>
        </w:rPr>
        <w:t>ی</w:t>
      </w:r>
      <w:r w:rsidR="00990030" w:rsidRPr="00DD5960">
        <w:rPr>
          <w:rStyle w:val="libHadeesChar"/>
          <w:rtl/>
        </w:rPr>
        <w:t xml:space="preserve"> </w:t>
      </w:r>
      <w:r w:rsidRPr="00DD5960">
        <w:rPr>
          <w:rStyle w:val="libHadeesChar"/>
          <w:rFonts w:hint="cs"/>
          <w:rtl/>
        </w:rPr>
        <w:t>أ</w:t>
      </w:r>
      <w:r w:rsidR="00990030" w:rsidRPr="00DD5960">
        <w:rPr>
          <w:rStyle w:val="libHadeesChar"/>
          <w:rtl/>
        </w:rPr>
        <w:t xml:space="preserve">ول من </w:t>
      </w:r>
      <w:r w:rsidRPr="00DD5960">
        <w:rPr>
          <w:rStyle w:val="libHadeesChar"/>
          <w:rFonts w:hint="cs"/>
          <w:rtl/>
        </w:rPr>
        <w:t>أ</w:t>
      </w:r>
      <w:r w:rsidR="00990030" w:rsidRPr="00DD5960">
        <w:rPr>
          <w:rStyle w:val="libHadeesChar"/>
          <w:rtl/>
        </w:rPr>
        <w:t>ناب، و سمع و اءجاب، لم يسبقن</w:t>
      </w:r>
      <w:r w:rsidR="008A129A">
        <w:rPr>
          <w:rStyle w:val="libHadeesChar"/>
          <w:rtl/>
        </w:rPr>
        <w:t>ی</w:t>
      </w:r>
      <w:r w:rsidR="00990030" w:rsidRPr="00DD5960">
        <w:rPr>
          <w:rStyle w:val="libHadeesChar"/>
          <w:rtl/>
        </w:rPr>
        <w:t xml:space="preserve"> الا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DD5960">
        <w:rPr>
          <w:rStyle w:val="libHadeesChar"/>
          <w:rtl/>
        </w:rPr>
        <w:t>بالصلاة</w:t>
      </w:r>
      <w:r>
        <w:rPr>
          <w:rFonts w:hint="cs"/>
          <w:rtl/>
          <w:lang w:bidi="fa-IR"/>
        </w:rPr>
        <w:t>»</w:t>
      </w:r>
    </w:p>
    <w:p w:rsidR="00990030" w:rsidRPr="00990030" w:rsidRDefault="00990030" w:rsidP="00990030">
      <w:pPr>
        <w:pStyle w:val="libNormal"/>
        <w:rPr>
          <w:lang w:bidi="fa-IR"/>
        </w:rPr>
      </w:pPr>
      <w:r w:rsidRPr="00990030">
        <w:rPr>
          <w:rtl/>
          <w:lang w:bidi="fa-IR"/>
        </w:rPr>
        <w:t>بار پروردگار! من نخستين كس</w:t>
      </w:r>
      <w:r w:rsidR="008A129A">
        <w:rPr>
          <w:rtl/>
          <w:lang w:bidi="fa-IR"/>
        </w:rPr>
        <w:t>ی</w:t>
      </w:r>
      <w:r w:rsidRPr="00990030">
        <w:rPr>
          <w:rtl/>
          <w:lang w:bidi="fa-IR"/>
        </w:rPr>
        <w:t xml:space="preserve"> هستم كه به حق رسيده و آن را شنيده و پذيرفته است</w:t>
      </w:r>
      <w:r>
        <w:rPr>
          <w:rtl/>
          <w:lang w:bidi="fa-IR"/>
        </w:rPr>
        <w:t>،</w:t>
      </w:r>
      <w:r w:rsidRPr="00990030">
        <w:rPr>
          <w:rtl/>
          <w:lang w:bidi="fa-IR"/>
        </w:rPr>
        <w:t xml:space="preserve"> هيچ كس بر من به نماز پيش</w:t>
      </w:r>
      <w:r w:rsidR="008A129A">
        <w:rPr>
          <w:rtl/>
          <w:lang w:bidi="fa-IR"/>
        </w:rPr>
        <w:t>ی</w:t>
      </w:r>
      <w:r w:rsidRPr="00990030">
        <w:rPr>
          <w:rtl/>
          <w:lang w:bidi="fa-IR"/>
        </w:rPr>
        <w:t xml:space="preserve"> نگرفت مگر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578</w:t>
      </w:r>
      <w:r w:rsidRPr="00840E48">
        <w:rPr>
          <w:rStyle w:val="libFootnotenumChar"/>
          <w:rtl/>
        </w:rPr>
        <w:t>)</w:t>
      </w:r>
    </w:p>
    <w:p w:rsidR="00DD5960" w:rsidRDefault="00512D76" w:rsidP="00DD5960">
      <w:pPr>
        <w:pStyle w:val="libBold1"/>
        <w:rPr>
          <w:rtl/>
          <w:lang w:bidi="fa-IR"/>
        </w:rPr>
      </w:pPr>
      <w:r>
        <w:rPr>
          <w:rtl/>
          <w:lang w:bidi="fa-IR"/>
        </w:rPr>
        <w:t>585</w:t>
      </w:r>
      <w:r w:rsidR="00990030" w:rsidRPr="00990030">
        <w:rPr>
          <w:rtl/>
          <w:lang w:bidi="fa-IR"/>
        </w:rPr>
        <w:t>. واجبات را به جا</w:t>
      </w:r>
      <w:r w:rsidR="008A129A">
        <w:rPr>
          <w:rtl/>
          <w:lang w:bidi="fa-IR"/>
        </w:rPr>
        <w:t>ی</w:t>
      </w:r>
      <w:r w:rsidR="00990030" w:rsidRPr="00990030">
        <w:rPr>
          <w:rtl/>
          <w:lang w:bidi="fa-IR"/>
        </w:rPr>
        <w:t xml:space="preserve"> آوريد!</w:t>
      </w:r>
    </w:p>
    <w:p w:rsidR="00990030" w:rsidRPr="00990030" w:rsidRDefault="00DD5960" w:rsidP="00DD5960">
      <w:pPr>
        <w:pStyle w:val="libNormal"/>
        <w:rPr>
          <w:lang w:bidi="fa-IR"/>
        </w:rPr>
      </w:pPr>
      <w:r>
        <w:rPr>
          <w:rFonts w:hint="cs"/>
          <w:rtl/>
          <w:lang w:bidi="fa-IR"/>
        </w:rPr>
        <w:t>«</w:t>
      </w:r>
      <w:r w:rsidR="00990030" w:rsidRPr="00DD5960">
        <w:rPr>
          <w:rStyle w:val="libHadeesChar"/>
          <w:rtl/>
        </w:rPr>
        <w:t xml:space="preserve">الفرائض الفرائض، </w:t>
      </w:r>
      <w:r w:rsidRPr="00DD5960">
        <w:rPr>
          <w:rStyle w:val="libHadeesChar"/>
          <w:rFonts w:hint="cs"/>
          <w:rtl/>
        </w:rPr>
        <w:t>أ</w:t>
      </w:r>
      <w:r w:rsidR="00990030" w:rsidRPr="00DD5960">
        <w:rPr>
          <w:rStyle w:val="libHadeesChar"/>
          <w:rtl/>
        </w:rPr>
        <w:t xml:space="preserve">دوها </w:t>
      </w:r>
      <w:r w:rsidRPr="00DD5960">
        <w:rPr>
          <w:rStyle w:val="libHadeesChar"/>
          <w:rFonts w:hint="cs"/>
          <w:rtl/>
        </w:rPr>
        <w:t>إ</w:t>
      </w:r>
      <w:r w:rsidR="00990030" w:rsidRPr="00DD5960">
        <w:rPr>
          <w:rStyle w:val="libHadeesChar"/>
          <w:rtl/>
        </w:rPr>
        <w:t>ل</w:t>
      </w:r>
      <w:r w:rsidR="008A129A">
        <w:rPr>
          <w:rStyle w:val="libHadeesChar"/>
          <w:rtl/>
        </w:rPr>
        <w:t>ی</w:t>
      </w:r>
      <w:r w:rsidR="00990030" w:rsidRPr="00DD5960">
        <w:rPr>
          <w:rStyle w:val="libHadeesChar"/>
          <w:rtl/>
        </w:rPr>
        <w:t xml:space="preserve"> الله تؤ د كم </w:t>
      </w:r>
      <w:r w:rsidRPr="00DD5960">
        <w:rPr>
          <w:rStyle w:val="libHadeesChar"/>
          <w:rFonts w:hint="cs"/>
          <w:rtl/>
        </w:rPr>
        <w:t>إ</w:t>
      </w:r>
      <w:r w:rsidR="00990030" w:rsidRPr="00DD5960">
        <w:rPr>
          <w:rStyle w:val="libHadeesChar"/>
          <w:rtl/>
        </w:rPr>
        <w:t>ل</w:t>
      </w:r>
      <w:r w:rsidR="008A129A">
        <w:rPr>
          <w:rStyle w:val="libHadeesChar"/>
          <w:rtl/>
        </w:rPr>
        <w:t>ی</w:t>
      </w:r>
      <w:r w:rsidR="00990030" w:rsidRPr="00DD5960">
        <w:rPr>
          <w:rStyle w:val="libHadeesChar"/>
          <w:rtl/>
        </w:rPr>
        <w:t xml:space="preserve"> الجنة</w:t>
      </w:r>
      <w:r>
        <w:rPr>
          <w:rFonts w:hint="cs"/>
          <w:rtl/>
          <w:lang w:bidi="fa-IR"/>
        </w:rPr>
        <w:t>»</w:t>
      </w:r>
    </w:p>
    <w:p w:rsidR="00990030" w:rsidRPr="00990030" w:rsidRDefault="00990030" w:rsidP="00990030">
      <w:pPr>
        <w:pStyle w:val="libNormal"/>
        <w:rPr>
          <w:lang w:bidi="fa-IR"/>
        </w:rPr>
      </w:pPr>
      <w:r w:rsidRPr="00990030">
        <w:rPr>
          <w:rtl/>
          <w:lang w:bidi="fa-IR"/>
        </w:rPr>
        <w:t>واجبات را به جا</w:t>
      </w:r>
      <w:r w:rsidR="008A129A">
        <w:rPr>
          <w:rtl/>
          <w:lang w:bidi="fa-IR"/>
        </w:rPr>
        <w:t>ی</w:t>
      </w:r>
      <w:r w:rsidRPr="00990030">
        <w:rPr>
          <w:rtl/>
          <w:lang w:bidi="fa-IR"/>
        </w:rPr>
        <w:t xml:space="preserve"> آوريد؛ آن ها را برا</w:t>
      </w:r>
      <w:r w:rsidR="008A129A">
        <w:rPr>
          <w:rtl/>
          <w:lang w:bidi="fa-IR"/>
        </w:rPr>
        <w:t>ی</w:t>
      </w:r>
      <w:r w:rsidRPr="00990030">
        <w:rPr>
          <w:rtl/>
          <w:lang w:bidi="fa-IR"/>
        </w:rPr>
        <w:t xml:space="preserve"> خدا به جا آوريد تا شما را به بهشت برساند. </w:t>
      </w:r>
      <w:r w:rsidRPr="00840E48">
        <w:rPr>
          <w:rStyle w:val="libFootnotenumChar"/>
          <w:rtl/>
        </w:rPr>
        <w:t>(</w:t>
      </w:r>
      <w:r w:rsidR="00512D76" w:rsidRPr="00840E48">
        <w:rPr>
          <w:rStyle w:val="libFootnotenumChar"/>
          <w:rtl/>
        </w:rPr>
        <w:t>579</w:t>
      </w:r>
      <w:r w:rsidRPr="00840E48">
        <w:rPr>
          <w:rStyle w:val="libFootnotenumChar"/>
          <w:rtl/>
        </w:rPr>
        <w:t>)</w:t>
      </w:r>
    </w:p>
    <w:p w:rsidR="00DD5960" w:rsidRDefault="00512D76" w:rsidP="00DD5960">
      <w:pPr>
        <w:pStyle w:val="libBold1"/>
        <w:rPr>
          <w:rtl/>
          <w:lang w:bidi="fa-IR"/>
        </w:rPr>
      </w:pPr>
      <w:r>
        <w:rPr>
          <w:rtl/>
          <w:lang w:bidi="fa-IR"/>
        </w:rPr>
        <w:t>586</w:t>
      </w:r>
      <w:r w:rsidR="00990030" w:rsidRPr="00990030">
        <w:rPr>
          <w:rtl/>
          <w:lang w:bidi="fa-IR"/>
        </w:rPr>
        <w:t>. توصيه پيامبر به نماز</w:t>
      </w:r>
    </w:p>
    <w:p w:rsidR="00990030" w:rsidRPr="00990030" w:rsidRDefault="00DD5960" w:rsidP="00DD596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DD5960">
        <w:rPr>
          <w:rStyle w:val="libHadeesChar"/>
          <w:rtl/>
        </w:rPr>
        <w:t>كان ي</w:t>
      </w:r>
      <w:r w:rsidRPr="00DD5960">
        <w:rPr>
          <w:rStyle w:val="libHadeesChar"/>
          <w:rFonts w:hint="cs"/>
          <w:rtl/>
        </w:rPr>
        <w:t>أ</w:t>
      </w:r>
      <w:r w:rsidR="00990030" w:rsidRPr="00DD5960">
        <w:rPr>
          <w:rStyle w:val="libHadeesChar"/>
          <w:rtl/>
        </w:rPr>
        <w:t xml:space="preserve">مر </w:t>
      </w:r>
      <w:r w:rsidRPr="00DD5960">
        <w:rPr>
          <w:rStyle w:val="libHadeesChar"/>
          <w:rFonts w:hint="cs"/>
          <w:rtl/>
        </w:rPr>
        <w:t>أ</w:t>
      </w:r>
      <w:r w:rsidR="00990030" w:rsidRPr="00DD5960">
        <w:rPr>
          <w:rStyle w:val="libHadeesChar"/>
          <w:rtl/>
        </w:rPr>
        <w:t>هله و يصبر عليها نفسه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هم اهل خود را به نماز فرمان م</w:t>
      </w:r>
      <w:r w:rsidR="008A129A">
        <w:rPr>
          <w:rtl/>
          <w:lang w:bidi="fa-IR"/>
        </w:rPr>
        <w:t>ی</w:t>
      </w:r>
      <w:r w:rsidRPr="00990030">
        <w:rPr>
          <w:rtl/>
          <w:lang w:bidi="fa-IR"/>
        </w:rPr>
        <w:t xml:space="preserve"> داد و هم خود شخصا با شكيباي</w:t>
      </w:r>
      <w:r w:rsidR="008A129A">
        <w:rPr>
          <w:rtl/>
          <w:lang w:bidi="fa-IR"/>
        </w:rPr>
        <w:t>ی</w:t>
      </w:r>
      <w:r w:rsidRPr="00990030">
        <w:rPr>
          <w:rtl/>
          <w:lang w:bidi="fa-IR"/>
        </w:rPr>
        <w:t xml:space="preserve"> آن را به انجام م</w:t>
      </w:r>
      <w:r w:rsidR="008A129A">
        <w:rPr>
          <w:rtl/>
          <w:lang w:bidi="fa-IR"/>
        </w:rPr>
        <w:t>ی</w:t>
      </w:r>
      <w:r w:rsidRPr="00990030">
        <w:rPr>
          <w:rtl/>
          <w:lang w:bidi="fa-IR"/>
        </w:rPr>
        <w:t xml:space="preserve"> رسانيد. </w:t>
      </w:r>
      <w:r w:rsidRPr="00840E48">
        <w:rPr>
          <w:rStyle w:val="libFootnotenumChar"/>
          <w:rtl/>
        </w:rPr>
        <w:t>(</w:t>
      </w:r>
      <w:r w:rsidR="00512D76" w:rsidRPr="00840E48">
        <w:rPr>
          <w:rStyle w:val="libFootnotenumChar"/>
          <w:rtl/>
        </w:rPr>
        <w:t>580</w:t>
      </w:r>
      <w:r w:rsidRPr="00840E48">
        <w:rPr>
          <w:rStyle w:val="libFootnotenumChar"/>
          <w:rtl/>
        </w:rPr>
        <w:t>)</w:t>
      </w:r>
    </w:p>
    <w:p w:rsidR="00DD5960" w:rsidRDefault="00512D76" w:rsidP="00DD5960">
      <w:pPr>
        <w:pStyle w:val="libBold1"/>
        <w:rPr>
          <w:rtl/>
          <w:lang w:bidi="fa-IR"/>
        </w:rPr>
      </w:pPr>
      <w:r>
        <w:rPr>
          <w:rtl/>
          <w:lang w:bidi="fa-IR"/>
        </w:rPr>
        <w:t>587</w:t>
      </w:r>
      <w:r w:rsidR="00990030" w:rsidRPr="00990030">
        <w:rPr>
          <w:rtl/>
          <w:lang w:bidi="fa-IR"/>
        </w:rPr>
        <w:t>. قدر نهادن به نماز</w:t>
      </w:r>
    </w:p>
    <w:p w:rsidR="00990030" w:rsidRPr="00990030" w:rsidRDefault="00DD5960" w:rsidP="00ED68DB">
      <w:pPr>
        <w:pStyle w:val="libNormal"/>
        <w:rPr>
          <w:lang w:bidi="fa-IR"/>
        </w:rPr>
      </w:pPr>
      <w:r>
        <w:rPr>
          <w:rFonts w:hint="cs"/>
          <w:rtl/>
          <w:lang w:bidi="fa-IR"/>
        </w:rPr>
        <w:t>«</w:t>
      </w:r>
      <w:r w:rsidR="00990030" w:rsidRPr="00DD5960">
        <w:rPr>
          <w:rStyle w:val="libHadeesChar"/>
          <w:rtl/>
        </w:rPr>
        <w:t>قد عرف حقها رجال من المومنين الذين لا تشغلهم عنها زينة متاع و لا قرة عين من ولد و لا مال. يقول الله سبحانه</w:t>
      </w:r>
      <w:r w:rsidR="00990030">
        <w:rPr>
          <w:rtl/>
          <w:lang w:bidi="fa-IR"/>
        </w:rPr>
        <w:t>:</w:t>
      </w:r>
      <w:r w:rsidR="00990030" w:rsidRPr="00990030">
        <w:rPr>
          <w:rtl/>
          <w:lang w:bidi="fa-IR"/>
        </w:rPr>
        <w:t xml:space="preserve"> </w:t>
      </w:r>
      <w:r w:rsidR="00990030" w:rsidRPr="00ED68DB">
        <w:rPr>
          <w:rStyle w:val="libAlaemChar"/>
          <w:rtl/>
        </w:rPr>
        <w:t>(</w:t>
      </w:r>
      <w:r w:rsidR="00ED68DB" w:rsidRPr="00ED68DB">
        <w:rPr>
          <w:rStyle w:val="libAieChar"/>
          <w:rtl/>
          <w:lang w:bidi="fa-IR"/>
        </w:rPr>
        <w:t>رِجَالٌ لَّا تُلْهِيهِمْ تِجَارَةٌ وَلَا بَيْعٌ عَن ذِكْرِ اللَّهِ وَإِقَامِ الصَّلَاةِ وَإِيتَاءِ الزَّكَاةِ</w:t>
      </w:r>
      <w:r w:rsidR="00540450" w:rsidRPr="00ED68DB">
        <w:rPr>
          <w:rStyle w:val="libAlaemChar"/>
          <w:rtl/>
        </w:rPr>
        <w:t>)</w:t>
      </w:r>
      <w:r>
        <w:rPr>
          <w:rFonts w:hint="cs"/>
          <w:rtl/>
          <w:lang w:bidi="fa-IR"/>
        </w:rPr>
        <w:t>»</w:t>
      </w:r>
    </w:p>
    <w:p w:rsidR="00990030" w:rsidRPr="00990030" w:rsidRDefault="00990030" w:rsidP="00990030">
      <w:pPr>
        <w:pStyle w:val="libNormal"/>
        <w:rPr>
          <w:lang w:bidi="fa-IR"/>
        </w:rPr>
      </w:pPr>
      <w:r w:rsidRPr="00990030">
        <w:rPr>
          <w:rtl/>
          <w:lang w:bidi="fa-IR"/>
        </w:rPr>
        <w:t>قدر و اهميت نماز را مردان</w:t>
      </w:r>
      <w:r w:rsidR="008A129A">
        <w:rPr>
          <w:rtl/>
          <w:lang w:bidi="fa-IR"/>
        </w:rPr>
        <w:t>ی</w:t>
      </w:r>
      <w:r w:rsidRPr="00990030">
        <w:rPr>
          <w:rtl/>
          <w:lang w:bidi="fa-IR"/>
        </w:rPr>
        <w:t xml:space="preserve"> از مؤ منين م</w:t>
      </w:r>
      <w:r w:rsidR="008A129A">
        <w:rPr>
          <w:rtl/>
          <w:lang w:bidi="fa-IR"/>
        </w:rPr>
        <w:t>ی</w:t>
      </w:r>
      <w:r w:rsidRPr="00990030">
        <w:rPr>
          <w:rtl/>
          <w:lang w:bidi="fa-IR"/>
        </w:rPr>
        <w:t xml:space="preserve"> دانند كه زينت كالا</w:t>
      </w:r>
      <w:r w:rsidR="008A129A">
        <w:rPr>
          <w:rtl/>
          <w:lang w:bidi="fa-IR"/>
        </w:rPr>
        <w:t>ی</w:t>
      </w:r>
      <w:r w:rsidRPr="00990030">
        <w:rPr>
          <w:rtl/>
          <w:lang w:bidi="fa-IR"/>
        </w:rPr>
        <w:t xml:space="preserve"> دنيا و فرزند</w:t>
      </w:r>
      <w:r w:rsidR="008A129A">
        <w:rPr>
          <w:rtl/>
          <w:lang w:bidi="fa-IR"/>
        </w:rPr>
        <w:t>ی</w:t>
      </w:r>
      <w:r w:rsidRPr="00990030">
        <w:rPr>
          <w:rtl/>
          <w:lang w:bidi="fa-IR"/>
        </w:rPr>
        <w:t xml:space="preserve"> كه نور چشم انسان است و مال و داراي</w:t>
      </w:r>
      <w:r w:rsidR="008A129A">
        <w:rPr>
          <w:rtl/>
          <w:lang w:bidi="fa-IR"/>
        </w:rPr>
        <w:t>ی</w:t>
      </w:r>
      <w:r w:rsidRPr="00990030">
        <w:rPr>
          <w:rtl/>
          <w:lang w:bidi="fa-IR"/>
        </w:rPr>
        <w:t xml:space="preserve"> آن ها را به خود مشغول نم</w:t>
      </w:r>
      <w:r w:rsidR="008A129A">
        <w:rPr>
          <w:rtl/>
          <w:lang w:bidi="fa-IR"/>
        </w:rPr>
        <w:t>ی</w:t>
      </w:r>
      <w:r w:rsidRPr="00990030">
        <w:rPr>
          <w:rtl/>
          <w:lang w:bidi="fa-IR"/>
        </w:rPr>
        <w:t xml:space="preserve"> دارد، چنانكه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مردان</w:t>
      </w:r>
      <w:r w:rsidR="008A129A">
        <w:rPr>
          <w:rtl/>
          <w:lang w:bidi="fa-IR"/>
        </w:rPr>
        <w:t>ی</w:t>
      </w:r>
      <w:r w:rsidRPr="00990030">
        <w:rPr>
          <w:rtl/>
          <w:lang w:bidi="fa-IR"/>
        </w:rPr>
        <w:t xml:space="preserve"> هستند كه تجارت و داد و ستد دنيا، آن ها را از ياد خدا و اقامه نماز و پرداخت زكات باز نم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581</w:t>
      </w:r>
      <w:r w:rsidRPr="00840E48">
        <w:rPr>
          <w:rStyle w:val="libFootnotenumChar"/>
          <w:rtl/>
        </w:rPr>
        <w:t>)</w:t>
      </w:r>
    </w:p>
    <w:p w:rsidR="00ED68DB" w:rsidRDefault="00512D76" w:rsidP="00A02BB3">
      <w:pPr>
        <w:pStyle w:val="libBold1"/>
        <w:rPr>
          <w:rtl/>
          <w:lang w:bidi="fa-IR"/>
        </w:rPr>
      </w:pPr>
      <w:r>
        <w:rPr>
          <w:rtl/>
          <w:lang w:bidi="fa-IR"/>
        </w:rPr>
        <w:t>588</w:t>
      </w:r>
      <w:r w:rsidR="00990030" w:rsidRPr="00990030">
        <w:rPr>
          <w:rtl/>
          <w:lang w:bidi="fa-IR"/>
        </w:rPr>
        <w:t>. از نماز گزاران باشيد!</w:t>
      </w:r>
    </w:p>
    <w:p w:rsidR="00990030" w:rsidRPr="00990030" w:rsidRDefault="00ED68DB" w:rsidP="00ED68DB">
      <w:pPr>
        <w:pStyle w:val="libNormal"/>
        <w:rPr>
          <w:lang w:bidi="fa-IR"/>
        </w:rPr>
      </w:pPr>
      <w:r>
        <w:rPr>
          <w:rFonts w:hint="cs"/>
          <w:rtl/>
          <w:lang w:bidi="fa-IR"/>
        </w:rPr>
        <w:lastRenderedPageBreak/>
        <w:t>«</w:t>
      </w:r>
      <w:r w:rsidRPr="00ED68DB">
        <w:rPr>
          <w:rStyle w:val="libHadeesChar"/>
          <w:rFonts w:hint="cs"/>
          <w:rtl/>
        </w:rPr>
        <w:t>إ</w:t>
      </w:r>
      <w:r w:rsidR="00990030" w:rsidRPr="00ED68DB">
        <w:rPr>
          <w:rStyle w:val="libHadeesChar"/>
          <w:rtl/>
        </w:rPr>
        <w:t xml:space="preserve">لا تسمعون </w:t>
      </w:r>
      <w:r w:rsidRPr="00ED68DB">
        <w:rPr>
          <w:rStyle w:val="libHadeesChar"/>
          <w:rFonts w:hint="cs"/>
          <w:rtl/>
        </w:rPr>
        <w:t>أ</w:t>
      </w:r>
      <w:r w:rsidR="00990030" w:rsidRPr="00ED68DB">
        <w:rPr>
          <w:rStyle w:val="libHadeesChar"/>
          <w:rtl/>
        </w:rPr>
        <w:t>ل</w:t>
      </w:r>
      <w:r w:rsidR="008A129A">
        <w:rPr>
          <w:rStyle w:val="libHadeesChar"/>
          <w:rtl/>
        </w:rPr>
        <w:t>ی</w:t>
      </w:r>
      <w:r w:rsidR="00990030" w:rsidRPr="00ED68DB">
        <w:rPr>
          <w:rStyle w:val="libHadeesChar"/>
          <w:rtl/>
        </w:rPr>
        <w:t xml:space="preserve"> جواب </w:t>
      </w:r>
      <w:r w:rsidRPr="00ED68DB">
        <w:rPr>
          <w:rStyle w:val="libHadeesChar"/>
          <w:rFonts w:hint="cs"/>
          <w:rtl/>
        </w:rPr>
        <w:t>أ</w:t>
      </w:r>
      <w:r w:rsidR="00990030" w:rsidRPr="00ED68DB">
        <w:rPr>
          <w:rStyle w:val="libHadeesChar"/>
          <w:rtl/>
        </w:rPr>
        <w:t>هل النار حين سئلوا: ما سلككم ف</w:t>
      </w:r>
      <w:r w:rsidR="008A129A">
        <w:rPr>
          <w:rStyle w:val="libHadeesChar"/>
          <w:rtl/>
        </w:rPr>
        <w:t>ی</w:t>
      </w:r>
      <w:r w:rsidR="00990030" w:rsidRPr="00ED68DB">
        <w:rPr>
          <w:rStyle w:val="libHadeesChar"/>
          <w:rtl/>
        </w:rPr>
        <w:t xml:space="preserve"> سقر؟</w:t>
      </w:r>
      <w:r w:rsidRPr="00ED68DB">
        <w:rPr>
          <w:rStyle w:val="libHadeesChar"/>
          <w:rFonts w:hint="cs"/>
          <w:rtl/>
        </w:rPr>
        <w:t xml:space="preserve"> </w:t>
      </w:r>
      <w:r w:rsidR="00990030" w:rsidRPr="00ED68DB">
        <w:rPr>
          <w:rStyle w:val="libHadeesChar"/>
          <w:rtl/>
        </w:rPr>
        <w:t>قالوا: لم نك من المصلين</w:t>
      </w:r>
      <w:r>
        <w:rPr>
          <w:rFonts w:hint="cs"/>
          <w:rtl/>
          <w:lang w:bidi="fa-IR"/>
        </w:rPr>
        <w:t>»</w:t>
      </w:r>
    </w:p>
    <w:p w:rsidR="00990030" w:rsidRPr="00990030" w:rsidRDefault="00990030" w:rsidP="00990030">
      <w:pPr>
        <w:pStyle w:val="libNormal"/>
        <w:rPr>
          <w:lang w:bidi="fa-IR"/>
        </w:rPr>
      </w:pPr>
      <w:r w:rsidRPr="00990030">
        <w:rPr>
          <w:rtl/>
          <w:lang w:bidi="fa-IR"/>
        </w:rPr>
        <w:t>آيا به پاسخ اهل دوزخ گوش فرا نم</w:t>
      </w:r>
      <w:r w:rsidR="008A129A">
        <w:rPr>
          <w:rtl/>
          <w:lang w:bidi="fa-IR"/>
        </w:rPr>
        <w:t>ی</w:t>
      </w:r>
      <w:r w:rsidRPr="00990030">
        <w:rPr>
          <w:rtl/>
          <w:lang w:bidi="fa-IR"/>
        </w:rPr>
        <w:t xml:space="preserve"> دهيد كه وقت</w:t>
      </w:r>
      <w:r w:rsidR="008A129A">
        <w:rPr>
          <w:rtl/>
          <w:lang w:bidi="fa-IR"/>
        </w:rPr>
        <w:t>ی</w:t>
      </w:r>
      <w:r w:rsidRPr="00990030">
        <w:rPr>
          <w:rtl/>
          <w:lang w:bidi="fa-IR"/>
        </w:rPr>
        <w:t xml:space="preserve"> از آن ها سؤ ال م</w:t>
      </w:r>
      <w:r w:rsidR="008A129A">
        <w:rPr>
          <w:rtl/>
          <w:lang w:bidi="fa-IR"/>
        </w:rPr>
        <w:t>ی</w:t>
      </w:r>
      <w:r w:rsidRPr="00990030">
        <w:rPr>
          <w:rtl/>
          <w:lang w:bidi="fa-IR"/>
        </w:rPr>
        <w:t xml:space="preserve"> شود، چه چيز شما را گرفتار دوزخ ساخت</w:t>
      </w:r>
      <w:r>
        <w:rPr>
          <w:rtl/>
          <w:lang w:bidi="fa-IR"/>
        </w:rPr>
        <w:t>؟</w:t>
      </w:r>
      <w:r w:rsidRPr="00990030">
        <w:rPr>
          <w:rtl/>
          <w:lang w:bidi="fa-IR"/>
        </w:rPr>
        <w:t>گويند: ما از نماز گزاران نبوديم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582</w:t>
      </w:r>
      <w:r w:rsidRPr="00840E48">
        <w:rPr>
          <w:rStyle w:val="libFootnotenumChar"/>
          <w:rtl/>
        </w:rPr>
        <w:t>)</w:t>
      </w:r>
    </w:p>
    <w:p w:rsidR="00ED68DB" w:rsidRDefault="00512D76" w:rsidP="00A02BB3">
      <w:pPr>
        <w:pStyle w:val="libBold1"/>
        <w:rPr>
          <w:rtl/>
          <w:lang w:bidi="fa-IR"/>
        </w:rPr>
      </w:pPr>
      <w:r>
        <w:rPr>
          <w:rtl/>
          <w:lang w:bidi="fa-IR"/>
        </w:rPr>
        <w:t>589</w:t>
      </w:r>
      <w:r w:rsidR="00990030" w:rsidRPr="00990030">
        <w:rPr>
          <w:rtl/>
          <w:lang w:bidi="fa-IR"/>
        </w:rPr>
        <w:t>. نماز را مراعات كنيد!</w:t>
      </w:r>
    </w:p>
    <w:p w:rsidR="00990030" w:rsidRPr="00990030" w:rsidRDefault="00ED68DB" w:rsidP="00ED68DB">
      <w:pPr>
        <w:pStyle w:val="libNormal"/>
        <w:rPr>
          <w:lang w:bidi="fa-IR"/>
        </w:rPr>
      </w:pPr>
      <w:r>
        <w:rPr>
          <w:rFonts w:hint="cs"/>
          <w:rtl/>
          <w:lang w:bidi="fa-IR"/>
        </w:rPr>
        <w:t>«</w:t>
      </w:r>
      <w:r w:rsidR="00990030" w:rsidRPr="00ED68DB">
        <w:rPr>
          <w:rStyle w:val="libHadeesChar"/>
          <w:rtl/>
        </w:rPr>
        <w:t xml:space="preserve">تعاهدوا </w:t>
      </w:r>
      <w:r w:rsidRPr="00ED68DB">
        <w:rPr>
          <w:rStyle w:val="libHadeesChar"/>
          <w:rFonts w:hint="cs"/>
          <w:rtl/>
        </w:rPr>
        <w:t>أ</w:t>
      </w:r>
      <w:r w:rsidR="00990030" w:rsidRPr="00ED68DB">
        <w:rPr>
          <w:rStyle w:val="libHadeesChar"/>
          <w:rtl/>
        </w:rPr>
        <w:t>ر الصلاة، و حافظوا عليها، و استكثروا منها، و تقربوا بها، ف</w:t>
      </w:r>
      <w:r w:rsidRPr="00ED68DB">
        <w:rPr>
          <w:rStyle w:val="libHadeesChar"/>
          <w:rFonts w:hint="cs"/>
          <w:rtl/>
        </w:rPr>
        <w:t>إ</w:t>
      </w:r>
      <w:r w:rsidR="00990030" w:rsidRPr="00ED68DB">
        <w:rPr>
          <w:rStyle w:val="libHadeesChar"/>
          <w:rtl/>
        </w:rPr>
        <w:t>نها كانت عل</w:t>
      </w:r>
      <w:r w:rsidR="008A129A">
        <w:rPr>
          <w:rStyle w:val="libHadeesChar"/>
          <w:rtl/>
        </w:rPr>
        <w:t>ی</w:t>
      </w:r>
      <w:r w:rsidR="00990030" w:rsidRPr="00ED68DB">
        <w:rPr>
          <w:rStyle w:val="libHadeesChar"/>
          <w:rtl/>
        </w:rPr>
        <w:t xml:space="preserve"> المومنين كتابا موقوتا</w:t>
      </w:r>
      <w:r>
        <w:rPr>
          <w:rFonts w:hint="cs"/>
          <w:rtl/>
          <w:lang w:bidi="fa-IR"/>
        </w:rPr>
        <w:t>»</w:t>
      </w:r>
    </w:p>
    <w:p w:rsidR="00ED68DB" w:rsidRDefault="00990030" w:rsidP="00990030">
      <w:pPr>
        <w:pStyle w:val="libNormal"/>
        <w:rPr>
          <w:rtl/>
          <w:lang w:bidi="fa-IR"/>
        </w:rPr>
      </w:pPr>
      <w:r w:rsidRPr="00990030">
        <w:rPr>
          <w:rtl/>
          <w:lang w:bidi="fa-IR"/>
        </w:rPr>
        <w:t>امر نماز را مراعات كنيد و آن را محافظت نماييد و بسيار به جاي</w:t>
      </w:r>
      <w:r w:rsidR="008A129A">
        <w:rPr>
          <w:rtl/>
          <w:lang w:bidi="fa-IR"/>
        </w:rPr>
        <w:t>ی</w:t>
      </w:r>
      <w:r w:rsidRPr="00990030">
        <w:rPr>
          <w:rtl/>
          <w:lang w:bidi="fa-IR"/>
        </w:rPr>
        <w:t xml:space="preserve"> آوريد و با آن به خدا تقرب جوييد؛ زيرا نماز (بر مومنين فريضه ا</w:t>
      </w:r>
      <w:r w:rsidR="008A129A">
        <w:rPr>
          <w:rtl/>
          <w:lang w:bidi="fa-IR"/>
        </w:rPr>
        <w:t>ی</w:t>
      </w:r>
      <w:r w:rsidRPr="00990030">
        <w:rPr>
          <w:rtl/>
          <w:lang w:bidi="fa-IR"/>
        </w:rPr>
        <w:t xml:space="preserve"> است نوشته شده و وقت آن تعيين گرديده</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583</w:t>
      </w:r>
      <w:r w:rsidRPr="00840E48">
        <w:rPr>
          <w:rStyle w:val="libFootnotenumChar"/>
          <w:rtl/>
        </w:rPr>
        <w:t>)</w:t>
      </w:r>
    </w:p>
    <w:p w:rsidR="00990030" w:rsidRPr="00990030" w:rsidRDefault="00ED68DB" w:rsidP="00990030">
      <w:pPr>
        <w:pStyle w:val="libNormal"/>
        <w:rPr>
          <w:lang w:bidi="fa-IR"/>
        </w:rPr>
      </w:pPr>
      <w:r>
        <w:rPr>
          <w:rtl/>
          <w:lang w:bidi="fa-IR"/>
        </w:rPr>
        <w:br w:type="page"/>
      </w:r>
    </w:p>
    <w:p w:rsidR="00990030" w:rsidRDefault="00512D76" w:rsidP="00ED68DB">
      <w:pPr>
        <w:pStyle w:val="Heading3"/>
        <w:rPr>
          <w:rtl/>
          <w:lang w:bidi="fa-IR"/>
        </w:rPr>
      </w:pPr>
      <w:bookmarkStart w:id="25" w:name="_Toc486932002"/>
      <w:r>
        <w:rPr>
          <w:rtl/>
          <w:lang w:bidi="fa-IR"/>
        </w:rPr>
        <w:t>3</w:t>
      </w:r>
      <w:r w:rsidR="00990030" w:rsidRPr="00990030">
        <w:rPr>
          <w:rtl/>
          <w:lang w:bidi="fa-IR"/>
        </w:rPr>
        <w:t>. احكام نماز فراد</w:t>
      </w:r>
      <w:r w:rsidR="008A129A">
        <w:rPr>
          <w:rtl/>
          <w:lang w:bidi="fa-IR"/>
        </w:rPr>
        <w:t>ی</w:t>
      </w:r>
      <w:r w:rsidR="00990030" w:rsidRPr="00990030">
        <w:rPr>
          <w:rtl/>
          <w:lang w:bidi="fa-IR"/>
        </w:rPr>
        <w:t xml:space="preserve"> و جماعت</w:t>
      </w:r>
      <w:bookmarkEnd w:id="25"/>
    </w:p>
    <w:p w:rsidR="00ED68DB" w:rsidRDefault="00512D76" w:rsidP="00ED68DB">
      <w:pPr>
        <w:pStyle w:val="libBold1"/>
        <w:rPr>
          <w:rtl/>
          <w:lang w:bidi="fa-IR"/>
        </w:rPr>
      </w:pPr>
      <w:r>
        <w:rPr>
          <w:rtl/>
          <w:lang w:bidi="fa-IR"/>
        </w:rPr>
        <w:t>590</w:t>
      </w:r>
      <w:r w:rsidR="00990030" w:rsidRPr="00990030">
        <w:rPr>
          <w:rtl/>
          <w:lang w:bidi="fa-IR"/>
        </w:rPr>
        <w:t>. نماز جماعت را طولان</w:t>
      </w:r>
      <w:r w:rsidR="008A129A">
        <w:rPr>
          <w:rtl/>
          <w:lang w:bidi="fa-IR"/>
        </w:rPr>
        <w:t>ی</w:t>
      </w:r>
      <w:r w:rsidR="00990030" w:rsidRPr="00990030">
        <w:rPr>
          <w:rtl/>
          <w:lang w:bidi="fa-IR"/>
        </w:rPr>
        <w:t xml:space="preserve"> نكنيد</w:t>
      </w:r>
    </w:p>
    <w:p w:rsidR="00990030" w:rsidRPr="00990030" w:rsidRDefault="00ED68DB" w:rsidP="00ED68DB">
      <w:pPr>
        <w:pStyle w:val="libNormal"/>
        <w:rPr>
          <w:lang w:bidi="fa-IR"/>
        </w:rPr>
      </w:pPr>
      <w:r>
        <w:rPr>
          <w:rFonts w:hint="cs"/>
          <w:rtl/>
          <w:lang w:bidi="fa-IR"/>
        </w:rPr>
        <w:t>«</w:t>
      </w:r>
      <w:r w:rsidR="00990030" w:rsidRPr="00ED68DB">
        <w:rPr>
          <w:rStyle w:val="libHadeesChar"/>
          <w:rtl/>
        </w:rPr>
        <w:t xml:space="preserve">صلوا بهم صلاة </w:t>
      </w:r>
      <w:r w:rsidRPr="00ED68DB">
        <w:rPr>
          <w:rStyle w:val="libHadeesChar"/>
          <w:rFonts w:hint="cs"/>
          <w:rtl/>
        </w:rPr>
        <w:t>أ</w:t>
      </w:r>
      <w:r w:rsidR="00990030" w:rsidRPr="00ED68DB">
        <w:rPr>
          <w:rStyle w:val="libHadeesChar"/>
          <w:rtl/>
        </w:rPr>
        <w:t>ضعفهم و لا تكونوا فتانين</w:t>
      </w:r>
      <w:r>
        <w:rPr>
          <w:rFonts w:hint="cs"/>
          <w:rtl/>
          <w:lang w:bidi="fa-IR"/>
        </w:rPr>
        <w:t>»</w:t>
      </w:r>
    </w:p>
    <w:p w:rsidR="00990030" w:rsidRPr="00990030" w:rsidRDefault="00990030" w:rsidP="00990030">
      <w:pPr>
        <w:pStyle w:val="libNormal"/>
        <w:rPr>
          <w:lang w:bidi="fa-IR"/>
        </w:rPr>
      </w:pPr>
      <w:r w:rsidRPr="00990030">
        <w:rPr>
          <w:rtl/>
          <w:lang w:bidi="fa-IR"/>
        </w:rPr>
        <w:t xml:space="preserve">با مردم همانند ضعيف ترين آن ها نماز بگزاريد؛ و سبب فتنه و فساد نباشيد. </w:t>
      </w:r>
      <w:r w:rsidRPr="00840E48">
        <w:rPr>
          <w:rStyle w:val="libFootnotenumChar"/>
          <w:rtl/>
        </w:rPr>
        <w:t>(</w:t>
      </w:r>
      <w:r w:rsidR="00512D76" w:rsidRPr="00840E48">
        <w:rPr>
          <w:rStyle w:val="libFootnotenumChar"/>
          <w:rtl/>
        </w:rPr>
        <w:t>584</w:t>
      </w:r>
      <w:r w:rsidRPr="00840E48">
        <w:rPr>
          <w:rStyle w:val="libFootnotenumChar"/>
          <w:rtl/>
        </w:rPr>
        <w:t>)</w:t>
      </w:r>
    </w:p>
    <w:p w:rsidR="00ED68DB" w:rsidRDefault="00512D76" w:rsidP="00ED68DB">
      <w:pPr>
        <w:pStyle w:val="libBold1"/>
        <w:rPr>
          <w:rtl/>
          <w:lang w:bidi="fa-IR"/>
        </w:rPr>
      </w:pPr>
      <w:r>
        <w:rPr>
          <w:rtl/>
          <w:lang w:bidi="fa-IR"/>
        </w:rPr>
        <w:t>591</w:t>
      </w:r>
      <w:r w:rsidR="00990030" w:rsidRPr="00990030">
        <w:rPr>
          <w:rtl/>
          <w:lang w:bidi="fa-IR"/>
        </w:rPr>
        <w:t>. رعايت حال م</w:t>
      </w:r>
      <w:r w:rsidR="00ED68DB">
        <w:rPr>
          <w:rFonts w:hint="cs"/>
          <w:rtl/>
          <w:lang w:bidi="fa-IR"/>
        </w:rPr>
        <w:t>أ</w:t>
      </w:r>
      <w:r w:rsidR="00990030" w:rsidRPr="00990030">
        <w:rPr>
          <w:rtl/>
          <w:lang w:bidi="fa-IR"/>
        </w:rPr>
        <w:t>مومين</w:t>
      </w:r>
    </w:p>
    <w:p w:rsidR="00990030" w:rsidRPr="00990030" w:rsidRDefault="00ED68DB" w:rsidP="00ED68DB">
      <w:pPr>
        <w:pStyle w:val="libNormal"/>
        <w:rPr>
          <w:lang w:bidi="fa-IR"/>
        </w:rPr>
      </w:pPr>
      <w:r>
        <w:rPr>
          <w:rtl/>
          <w:lang w:bidi="fa-IR"/>
        </w:rPr>
        <w:t>من كتابه للاشتر</w:t>
      </w:r>
      <w:r w:rsidR="00990030" w:rsidRPr="00990030">
        <w:rPr>
          <w:rtl/>
          <w:lang w:bidi="fa-IR"/>
        </w:rPr>
        <w:t xml:space="preserve">: </w:t>
      </w:r>
      <w:r w:rsidR="00990030" w:rsidRPr="00ED68DB">
        <w:rPr>
          <w:rStyle w:val="libHadeesChar"/>
          <w:rtl/>
        </w:rPr>
        <w:t xml:space="preserve">و </w:t>
      </w:r>
      <w:r w:rsidRPr="00ED68DB">
        <w:rPr>
          <w:rStyle w:val="libHadeesChar"/>
          <w:rFonts w:hint="cs"/>
          <w:rtl/>
        </w:rPr>
        <w:t>إ</w:t>
      </w:r>
      <w:r w:rsidR="00990030" w:rsidRPr="00ED68DB">
        <w:rPr>
          <w:rStyle w:val="libHadeesChar"/>
          <w:rtl/>
        </w:rPr>
        <w:t>ذا قمت ف</w:t>
      </w:r>
      <w:r w:rsidR="008A129A">
        <w:rPr>
          <w:rStyle w:val="libHadeesChar"/>
          <w:rtl/>
        </w:rPr>
        <w:t>ی</w:t>
      </w:r>
      <w:r w:rsidR="00990030" w:rsidRPr="00ED68DB">
        <w:rPr>
          <w:rStyle w:val="libHadeesChar"/>
          <w:rtl/>
        </w:rPr>
        <w:t xml:space="preserve"> صلاتك للناس، فلا تكونن منفرا و لا مضيعا، ف</w:t>
      </w:r>
      <w:r w:rsidRPr="00ED68DB">
        <w:rPr>
          <w:rStyle w:val="libHadeesChar"/>
          <w:rFonts w:hint="cs"/>
          <w:rtl/>
        </w:rPr>
        <w:t>أ</w:t>
      </w:r>
      <w:r w:rsidR="00990030" w:rsidRPr="00ED68DB">
        <w:rPr>
          <w:rStyle w:val="libHadeesChar"/>
          <w:rtl/>
        </w:rPr>
        <w:t>ن ف</w:t>
      </w:r>
      <w:r w:rsidR="008A129A">
        <w:rPr>
          <w:rStyle w:val="libHadeesChar"/>
          <w:rtl/>
        </w:rPr>
        <w:t>ی</w:t>
      </w:r>
      <w:r w:rsidR="00990030" w:rsidRPr="00ED68DB">
        <w:rPr>
          <w:rStyle w:val="libHadeesChar"/>
          <w:rtl/>
        </w:rPr>
        <w:t xml:space="preserve"> الناس من به العلُة و له الحاجة و قد سالت رسول الله </w:t>
      </w:r>
      <w:r w:rsidR="00554A5E" w:rsidRPr="00ED68DB">
        <w:rPr>
          <w:rStyle w:val="libAlaemChar"/>
          <w:rtl/>
        </w:rPr>
        <w:t>صل</w:t>
      </w:r>
      <w:r w:rsidR="008A129A">
        <w:rPr>
          <w:rStyle w:val="libAlaemChar"/>
          <w:rtl/>
        </w:rPr>
        <w:t>ی</w:t>
      </w:r>
      <w:r w:rsidR="00554A5E" w:rsidRPr="00ED68DB">
        <w:rPr>
          <w:rStyle w:val="libAlaemChar"/>
          <w:rtl/>
        </w:rPr>
        <w:t>‌الله‌عليه‌وآله‌وسلم</w:t>
      </w:r>
      <w:r w:rsidR="00990030" w:rsidRPr="00ED68DB">
        <w:rPr>
          <w:rStyle w:val="libHadeesChar"/>
          <w:rtl/>
        </w:rPr>
        <w:t xml:space="preserve"> حين وجهن</w:t>
      </w:r>
      <w:r w:rsidR="008A129A">
        <w:rPr>
          <w:rStyle w:val="libHadeesChar"/>
          <w:rtl/>
        </w:rPr>
        <w:t>ی</w:t>
      </w:r>
      <w:r w:rsidR="00990030" w:rsidRPr="00ED68DB">
        <w:rPr>
          <w:rStyle w:val="libHadeesChar"/>
          <w:rtl/>
        </w:rPr>
        <w:t xml:space="preserve"> </w:t>
      </w:r>
      <w:r w:rsidRPr="00ED68DB">
        <w:rPr>
          <w:rStyle w:val="libHadeesChar"/>
          <w:rFonts w:hint="cs"/>
          <w:rtl/>
        </w:rPr>
        <w:t>إ</w:t>
      </w:r>
      <w:r w:rsidR="00990030" w:rsidRPr="00ED68DB">
        <w:rPr>
          <w:rStyle w:val="libHadeesChar"/>
          <w:rtl/>
        </w:rPr>
        <w:t>ل</w:t>
      </w:r>
      <w:r w:rsidR="008A129A">
        <w:rPr>
          <w:rStyle w:val="libHadeesChar"/>
          <w:rtl/>
        </w:rPr>
        <w:t>ی</w:t>
      </w:r>
      <w:r w:rsidR="00990030" w:rsidRPr="00ED68DB">
        <w:rPr>
          <w:rStyle w:val="libHadeesChar"/>
          <w:rtl/>
        </w:rPr>
        <w:t xml:space="preserve"> اليمن كيف </w:t>
      </w:r>
      <w:r w:rsidRPr="00ED68DB">
        <w:rPr>
          <w:rStyle w:val="libHadeesChar"/>
          <w:rFonts w:hint="cs"/>
          <w:rtl/>
        </w:rPr>
        <w:t>أ</w:t>
      </w:r>
      <w:r w:rsidR="00990030" w:rsidRPr="00ED68DB">
        <w:rPr>
          <w:rStyle w:val="libHadeesChar"/>
          <w:rtl/>
        </w:rPr>
        <w:t>صل</w:t>
      </w:r>
      <w:r w:rsidR="008A129A">
        <w:rPr>
          <w:rStyle w:val="libHadeesChar"/>
          <w:rtl/>
        </w:rPr>
        <w:t>ی</w:t>
      </w:r>
      <w:r w:rsidR="00990030" w:rsidRPr="00ED68DB">
        <w:rPr>
          <w:rStyle w:val="libHadeesChar"/>
          <w:rtl/>
        </w:rPr>
        <w:t xml:space="preserve"> بهم</w:t>
      </w:r>
      <w:r w:rsidR="00990030">
        <w:rPr>
          <w:rtl/>
          <w:lang w:bidi="fa-IR"/>
        </w:rPr>
        <w:t>!</w:t>
      </w:r>
      <w:r w:rsidR="00990030" w:rsidRPr="00990030">
        <w:rPr>
          <w:rtl/>
          <w:lang w:bidi="fa-IR"/>
        </w:rPr>
        <w:t>؟</w:t>
      </w:r>
      <w:r>
        <w:rPr>
          <w:rFonts w:hint="cs"/>
          <w:rtl/>
          <w:lang w:bidi="fa-IR"/>
        </w:rPr>
        <w:t xml:space="preserve"> </w:t>
      </w:r>
      <w:r w:rsidR="00990030" w:rsidRPr="00990030">
        <w:rPr>
          <w:rtl/>
          <w:lang w:bidi="fa-IR"/>
        </w:rPr>
        <w:t>فقال</w:t>
      </w:r>
      <w:r w:rsidR="00990030">
        <w:rPr>
          <w:rtl/>
          <w:lang w:bidi="fa-IR"/>
        </w:rPr>
        <w:t>:</w:t>
      </w:r>
      <w:r w:rsidR="00990030" w:rsidRPr="00990030">
        <w:rPr>
          <w:rtl/>
          <w:lang w:bidi="fa-IR"/>
        </w:rPr>
        <w:t xml:space="preserve"> (</w:t>
      </w:r>
      <w:r w:rsidR="00990030" w:rsidRPr="00ED68DB">
        <w:rPr>
          <w:rStyle w:val="libHadeesChar"/>
          <w:rtl/>
        </w:rPr>
        <w:t xml:space="preserve">صل بهم كصلاة </w:t>
      </w:r>
      <w:r w:rsidRPr="00ED68DB">
        <w:rPr>
          <w:rStyle w:val="libHadeesChar"/>
          <w:rFonts w:hint="cs"/>
          <w:rtl/>
        </w:rPr>
        <w:t>أ</w:t>
      </w:r>
      <w:r w:rsidR="00990030" w:rsidRPr="00ED68DB">
        <w:rPr>
          <w:rStyle w:val="libHadeesChar"/>
          <w:rtl/>
        </w:rPr>
        <w:t>ضعفهم، و كن بالمؤ منين رحيما</w:t>
      </w:r>
      <w:r w:rsidR="00990030" w:rsidRPr="00990030">
        <w:rPr>
          <w:rtl/>
          <w:lang w:bidi="fa-IR"/>
        </w:rPr>
        <w:t>)</w:t>
      </w:r>
    </w:p>
    <w:p w:rsidR="00990030" w:rsidRPr="00990030" w:rsidRDefault="00990030" w:rsidP="00990030">
      <w:pPr>
        <w:pStyle w:val="libNormal"/>
        <w:rPr>
          <w:lang w:bidi="fa-IR"/>
        </w:rPr>
      </w:pPr>
      <w:r w:rsidRPr="00990030">
        <w:rPr>
          <w:rtl/>
          <w:lang w:bidi="fa-IR"/>
        </w:rPr>
        <w:t>در نامه خود به اشتر م</w:t>
      </w:r>
      <w:r w:rsidR="008A129A">
        <w:rPr>
          <w:rtl/>
          <w:lang w:bidi="fa-IR"/>
        </w:rPr>
        <w:t>ی</w:t>
      </w:r>
      <w:r w:rsidRPr="00990030">
        <w:rPr>
          <w:rtl/>
          <w:lang w:bidi="fa-IR"/>
        </w:rPr>
        <w:t xml:space="preserve"> فرمايد: آن گاه كه به نماز م</w:t>
      </w:r>
      <w:r w:rsidR="008A129A">
        <w:rPr>
          <w:rtl/>
          <w:lang w:bidi="fa-IR"/>
        </w:rPr>
        <w:t>ی</w:t>
      </w:r>
      <w:r w:rsidRPr="00990030">
        <w:rPr>
          <w:rtl/>
          <w:lang w:bidi="fa-IR"/>
        </w:rPr>
        <w:t xml:space="preserve"> ايست</w:t>
      </w:r>
      <w:r w:rsidR="008A129A">
        <w:rPr>
          <w:rtl/>
          <w:lang w:bidi="fa-IR"/>
        </w:rPr>
        <w:t>ی</w:t>
      </w:r>
      <w:r w:rsidRPr="00990030">
        <w:rPr>
          <w:rtl/>
          <w:lang w:bidi="fa-IR"/>
        </w:rPr>
        <w:t xml:space="preserve"> و مردم پشت سر تو ايستاده اند نماز را طور</w:t>
      </w:r>
      <w:r w:rsidR="008A129A">
        <w:rPr>
          <w:rtl/>
          <w:lang w:bidi="fa-IR"/>
        </w:rPr>
        <w:t>ی</w:t>
      </w:r>
      <w:r w:rsidRPr="00990030">
        <w:rPr>
          <w:rtl/>
          <w:lang w:bidi="fa-IR"/>
        </w:rPr>
        <w:t xml:space="preserve"> انجام بده كه نه (بر اثر طول كشيدن</w:t>
      </w:r>
      <w:r w:rsidR="00540450">
        <w:rPr>
          <w:rtl/>
          <w:lang w:bidi="fa-IR"/>
        </w:rPr>
        <w:t>)</w:t>
      </w:r>
      <w:r w:rsidRPr="00990030">
        <w:rPr>
          <w:rtl/>
          <w:lang w:bidi="fa-IR"/>
        </w:rPr>
        <w:t xml:space="preserve"> موجب رنجش و نفرت مردم گردد و نه بر اثر خواندن موجب ضايع شدن حق بيمار شود؛ زيرا در ميان نمازگزاران كسان</w:t>
      </w:r>
      <w:r w:rsidR="008A129A">
        <w:rPr>
          <w:rtl/>
          <w:lang w:bidi="fa-IR"/>
        </w:rPr>
        <w:t>ی</w:t>
      </w:r>
      <w:r w:rsidRPr="00990030">
        <w:rPr>
          <w:rtl/>
          <w:lang w:bidi="fa-IR"/>
        </w:rPr>
        <w:t xml:space="preserve"> هستند كه بيمارند يا كار ضرور</w:t>
      </w:r>
      <w:r w:rsidR="008A129A">
        <w:rPr>
          <w:rtl/>
          <w:lang w:bidi="fa-IR"/>
        </w:rPr>
        <w:t>ی</w:t>
      </w:r>
      <w:r w:rsidRPr="00990030">
        <w:rPr>
          <w:rtl/>
          <w:lang w:bidi="fa-IR"/>
        </w:rPr>
        <w:t xml:space="preserve"> دارند (و بايد رعايت هر دو طرف بشود) من از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هنگام</w:t>
      </w:r>
      <w:r w:rsidR="008A129A">
        <w:rPr>
          <w:rtl/>
          <w:lang w:bidi="fa-IR"/>
        </w:rPr>
        <w:t>ی</w:t>
      </w:r>
      <w:r w:rsidRPr="00990030">
        <w:rPr>
          <w:rtl/>
          <w:lang w:bidi="fa-IR"/>
        </w:rPr>
        <w:t xml:space="preserve"> كه به يمن اعزام شدم پرسيدم</w:t>
      </w:r>
      <w:r>
        <w:rPr>
          <w:rtl/>
          <w:lang w:bidi="fa-IR"/>
        </w:rPr>
        <w:t>:</w:t>
      </w:r>
      <w:r w:rsidRPr="00990030">
        <w:rPr>
          <w:rtl/>
          <w:lang w:bidi="fa-IR"/>
        </w:rPr>
        <w:t xml:space="preserve"> موقع</w:t>
      </w:r>
      <w:r w:rsidR="008A129A">
        <w:rPr>
          <w:rtl/>
          <w:lang w:bidi="fa-IR"/>
        </w:rPr>
        <w:t>ی</w:t>
      </w:r>
      <w:r w:rsidRPr="00990030">
        <w:rPr>
          <w:rtl/>
          <w:lang w:bidi="fa-IR"/>
        </w:rPr>
        <w:t xml:space="preserve"> كه پيشنماز آنان شدم</w:t>
      </w:r>
      <w:r>
        <w:rPr>
          <w:rtl/>
          <w:lang w:bidi="fa-IR"/>
        </w:rPr>
        <w:t>،</w:t>
      </w:r>
      <w:r w:rsidRPr="00990030">
        <w:rPr>
          <w:rtl/>
          <w:lang w:bidi="fa-IR"/>
        </w:rPr>
        <w:t xml:space="preserve"> نمازم را چگونه انجام دهم</w:t>
      </w:r>
      <w:r>
        <w:rPr>
          <w:rtl/>
          <w:lang w:bidi="fa-IR"/>
        </w:rPr>
        <w:t>؟</w:t>
      </w:r>
    </w:p>
    <w:p w:rsidR="00990030" w:rsidRPr="00990030" w:rsidRDefault="00990030" w:rsidP="00990030">
      <w:pPr>
        <w:pStyle w:val="libNormal"/>
        <w:rPr>
          <w:lang w:bidi="fa-IR"/>
        </w:rPr>
      </w:pPr>
      <w:r w:rsidRPr="00990030">
        <w:rPr>
          <w:rtl/>
          <w:lang w:bidi="fa-IR"/>
        </w:rPr>
        <w:t xml:space="preserve">حضرت رسول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نماز خود را در ميان آنان همانند نماز </w:t>
      </w:r>
      <w:r w:rsidR="00B85934">
        <w:rPr>
          <w:rtl/>
          <w:lang w:bidi="fa-IR"/>
        </w:rPr>
        <w:t>ضعيف ترين مردم بخوان و با مؤ</w:t>
      </w:r>
      <w:r w:rsidRPr="00990030">
        <w:rPr>
          <w:rtl/>
          <w:lang w:bidi="fa-IR"/>
        </w:rPr>
        <w:t>منان مهربان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585</w:t>
      </w:r>
      <w:r w:rsidRPr="00840E48">
        <w:rPr>
          <w:rStyle w:val="libFootnotenumChar"/>
          <w:rtl/>
        </w:rPr>
        <w:t>)</w:t>
      </w:r>
    </w:p>
    <w:p w:rsidR="00B85934" w:rsidRDefault="00512D76" w:rsidP="00B85934">
      <w:pPr>
        <w:pStyle w:val="libBold1"/>
        <w:rPr>
          <w:rtl/>
          <w:lang w:bidi="fa-IR"/>
        </w:rPr>
      </w:pPr>
      <w:r>
        <w:rPr>
          <w:rtl/>
          <w:lang w:bidi="fa-IR"/>
        </w:rPr>
        <w:t>592</w:t>
      </w:r>
      <w:r w:rsidR="00990030" w:rsidRPr="00990030">
        <w:rPr>
          <w:rtl/>
          <w:lang w:bidi="fa-IR"/>
        </w:rPr>
        <w:t>. واجبات و مستحبات</w:t>
      </w:r>
    </w:p>
    <w:p w:rsidR="00990030" w:rsidRPr="00990030" w:rsidRDefault="00B85934" w:rsidP="00B85934">
      <w:pPr>
        <w:pStyle w:val="libNormal"/>
        <w:rPr>
          <w:lang w:bidi="fa-IR"/>
        </w:rPr>
      </w:pPr>
      <w:r>
        <w:rPr>
          <w:rFonts w:hint="cs"/>
          <w:rtl/>
          <w:lang w:bidi="fa-IR"/>
        </w:rPr>
        <w:t>«</w:t>
      </w:r>
      <w:r w:rsidR="00990030" w:rsidRPr="00B85934">
        <w:rPr>
          <w:rStyle w:val="libHadeesChar"/>
          <w:rtl/>
        </w:rPr>
        <w:t xml:space="preserve">لا قربة بالنوافل </w:t>
      </w:r>
      <w:r w:rsidRPr="00B85934">
        <w:rPr>
          <w:rStyle w:val="libHadeesChar"/>
          <w:rFonts w:hint="cs"/>
          <w:rtl/>
        </w:rPr>
        <w:t>إ</w:t>
      </w:r>
      <w:r w:rsidR="00990030" w:rsidRPr="00B85934">
        <w:rPr>
          <w:rStyle w:val="libHadeesChar"/>
          <w:rtl/>
        </w:rPr>
        <w:t xml:space="preserve">ذا </w:t>
      </w:r>
      <w:r w:rsidRPr="00B85934">
        <w:rPr>
          <w:rStyle w:val="libHadeesChar"/>
          <w:rFonts w:hint="cs"/>
          <w:rtl/>
        </w:rPr>
        <w:t>أ</w:t>
      </w:r>
      <w:r w:rsidR="00990030" w:rsidRPr="00B85934">
        <w:rPr>
          <w:rStyle w:val="libHadeesChar"/>
          <w:rtl/>
        </w:rPr>
        <w:t>ضرت بالفرائض</w:t>
      </w:r>
      <w:r>
        <w:rPr>
          <w:rFonts w:hint="cs"/>
          <w:rtl/>
          <w:lang w:bidi="fa-IR"/>
        </w:rPr>
        <w:t>»</w:t>
      </w:r>
    </w:p>
    <w:p w:rsidR="00990030" w:rsidRPr="00990030" w:rsidRDefault="00990030" w:rsidP="00990030">
      <w:pPr>
        <w:pStyle w:val="libNormal"/>
        <w:rPr>
          <w:lang w:bidi="fa-IR"/>
        </w:rPr>
      </w:pPr>
      <w:r w:rsidRPr="00990030">
        <w:rPr>
          <w:rtl/>
          <w:lang w:bidi="fa-IR"/>
        </w:rPr>
        <w:t xml:space="preserve">مستحبات چنانچه به واجبات زيان رساند، موجب قرب به خدا نشود. </w:t>
      </w:r>
      <w:r w:rsidRPr="00840E48">
        <w:rPr>
          <w:rStyle w:val="libFootnotenumChar"/>
          <w:rtl/>
        </w:rPr>
        <w:t>(</w:t>
      </w:r>
      <w:r w:rsidR="00512D76" w:rsidRPr="00840E48">
        <w:rPr>
          <w:rStyle w:val="libFootnotenumChar"/>
          <w:rtl/>
        </w:rPr>
        <w:t>586</w:t>
      </w:r>
      <w:r w:rsidRPr="00840E48">
        <w:rPr>
          <w:rStyle w:val="libFootnotenumChar"/>
          <w:rtl/>
        </w:rPr>
        <w:t>)</w:t>
      </w:r>
    </w:p>
    <w:p w:rsidR="00B85934" w:rsidRDefault="00512D76" w:rsidP="00584DDA">
      <w:pPr>
        <w:pStyle w:val="libBold1"/>
        <w:rPr>
          <w:rtl/>
          <w:lang w:bidi="fa-IR"/>
        </w:rPr>
      </w:pPr>
      <w:r>
        <w:rPr>
          <w:rtl/>
          <w:lang w:bidi="fa-IR"/>
        </w:rPr>
        <w:t>59</w:t>
      </w:r>
      <w:r w:rsidR="00584DDA">
        <w:rPr>
          <w:rFonts w:hint="cs"/>
          <w:rtl/>
          <w:lang w:bidi="fa-IR"/>
        </w:rPr>
        <w:t>3</w:t>
      </w:r>
      <w:r w:rsidR="00990030" w:rsidRPr="00990030">
        <w:rPr>
          <w:rtl/>
          <w:lang w:bidi="fa-IR"/>
        </w:rPr>
        <w:t>. ترك مستحب در صورت زيان به واجب</w:t>
      </w:r>
    </w:p>
    <w:p w:rsidR="00990030" w:rsidRPr="00990030" w:rsidRDefault="00B85934" w:rsidP="00B85934">
      <w:pPr>
        <w:pStyle w:val="libNormal"/>
        <w:rPr>
          <w:lang w:bidi="fa-IR"/>
        </w:rPr>
      </w:pPr>
      <w:r>
        <w:rPr>
          <w:rFonts w:hint="cs"/>
          <w:rtl/>
          <w:lang w:bidi="fa-IR"/>
        </w:rPr>
        <w:t>«</w:t>
      </w:r>
      <w:r w:rsidRPr="00B85934">
        <w:rPr>
          <w:rStyle w:val="libHadeesChar"/>
          <w:rFonts w:hint="cs"/>
          <w:rtl/>
        </w:rPr>
        <w:t>إ</w:t>
      </w:r>
      <w:r w:rsidR="00990030" w:rsidRPr="00B85934">
        <w:rPr>
          <w:rStyle w:val="libHadeesChar"/>
          <w:rtl/>
        </w:rPr>
        <w:t xml:space="preserve">ذا </w:t>
      </w:r>
      <w:r w:rsidRPr="00B85934">
        <w:rPr>
          <w:rStyle w:val="libHadeesChar"/>
          <w:rFonts w:hint="cs"/>
          <w:rtl/>
        </w:rPr>
        <w:t>أ</w:t>
      </w:r>
      <w:r w:rsidR="00990030" w:rsidRPr="00B85934">
        <w:rPr>
          <w:rStyle w:val="libHadeesChar"/>
          <w:rtl/>
        </w:rPr>
        <w:t>ضرت النوافل بالفرائض فارفضوها</w:t>
      </w:r>
      <w:r>
        <w:rPr>
          <w:rFonts w:hint="cs"/>
          <w:rtl/>
          <w:lang w:bidi="fa-IR"/>
        </w:rPr>
        <w:t>»</w:t>
      </w:r>
    </w:p>
    <w:p w:rsidR="00990030" w:rsidRPr="00990030" w:rsidRDefault="00990030" w:rsidP="00990030">
      <w:pPr>
        <w:pStyle w:val="libNormal"/>
        <w:rPr>
          <w:lang w:bidi="fa-IR"/>
        </w:rPr>
      </w:pPr>
      <w:r w:rsidRPr="00990030">
        <w:rPr>
          <w:rtl/>
          <w:lang w:bidi="fa-IR"/>
        </w:rPr>
        <w:t xml:space="preserve">هر گاه امور مستحب به واجبات زيان رسانند، آن ها را ترك كنيد. </w:t>
      </w:r>
      <w:r w:rsidRPr="00840E48">
        <w:rPr>
          <w:rStyle w:val="libFootnotenumChar"/>
          <w:rtl/>
        </w:rPr>
        <w:t>(</w:t>
      </w:r>
      <w:r w:rsidR="00512D76" w:rsidRPr="00840E48">
        <w:rPr>
          <w:rStyle w:val="libFootnotenumChar"/>
          <w:rtl/>
        </w:rPr>
        <w:t>587</w:t>
      </w:r>
      <w:r w:rsidRPr="00840E48">
        <w:rPr>
          <w:rStyle w:val="libFootnotenumChar"/>
          <w:rtl/>
        </w:rPr>
        <w:t>)</w:t>
      </w:r>
    </w:p>
    <w:p w:rsidR="00A02BB3" w:rsidRDefault="00512D76" w:rsidP="00A02BB3">
      <w:pPr>
        <w:pStyle w:val="libBold1"/>
        <w:rPr>
          <w:rtl/>
          <w:lang w:bidi="fa-IR"/>
        </w:rPr>
      </w:pPr>
      <w:r>
        <w:rPr>
          <w:rtl/>
          <w:lang w:bidi="fa-IR"/>
        </w:rPr>
        <w:lastRenderedPageBreak/>
        <w:t>594</w:t>
      </w:r>
      <w:r w:rsidR="00990030" w:rsidRPr="00990030">
        <w:rPr>
          <w:rtl/>
          <w:lang w:bidi="fa-IR"/>
        </w:rPr>
        <w:t>. اهميت نماز جمعه</w:t>
      </w:r>
    </w:p>
    <w:p w:rsidR="00990030" w:rsidRPr="00990030" w:rsidRDefault="00A02BB3" w:rsidP="00A02BB3">
      <w:pPr>
        <w:pStyle w:val="libNormal"/>
        <w:rPr>
          <w:lang w:bidi="fa-IR"/>
        </w:rPr>
      </w:pPr>
      <w:r>
        <w:rPr>
          <w:rFonts w:hint="cs"/>
          <w:rtl/>
          <w:lang w:bidi="fa-IR"/>
        </w:rPr>
        <w:t>«</w:t>
      </w:r>
      <w:r w:rsidR="00990030" w:rsidRPr="00A02BB3">
        <w:rPr>
          <w:rStyle w:val="libHadeesChar"/>
          <w:rtl/>
        </w:rPr>
        <w:t>لا تسافر ف</w:t>
      </w:r>
      <w:r w:rsidR="008A129A">
        <w:rPr>
          <w:rStyle w:val="libHadeesChar"/>
          <w:rtl/>
        </w:rPr>
        <w:t>ی</w:t>
      </w:r>
      <w:r w:rsidR="00990030" w:rsidRPr="00A02BB3">
        <w:rPr>
          <w:rStyle w:val="libHadeesChar"/>
          <w:rtl/>
        </w:rPr>
        <w:t xml:space="preserve"> يوم جمعة حت</w:t>
      </w:r>
      <w:r w:rsidR="008A129A">
        <w:rPr>
          <w:rStyle w:val="libHadeesChar"/>
          <w:rtl/>
        </w:rPr>
        <w:t>ی</w:t>
      </w:r>
      <w:r w:rsidR="00990030" w:rsidRPr="00A02BB3">
        <w:rPr>
          <w:rStyle w:val="libHadeesChar"/>
          <w:rtl/>
        </w:rPr>
        <w:t xml:space="preserve"> تشهد الصلاة الا فاصلا ف</w:t>
      </w:r>
      <w:r w:rsidR="008A129A">
        <w:rPr>
          <w:rStyle w:val="libHadeesChar"/>
          <w:rtl/>
        </w:rPr>
        <w:t>ی</w:t>
      </w:r>
      <w:r w:rsidR="00990030" w:rsidRPr="00A02BB3">
        <w:rPr>
          <w:rStyle w:val="libHadeesChar"/>
          <w:rtl/>
        </w:rPr>
        <w:t xml:space="preserve"> سيل الله </w:t>
      </w:r>
      <w:r w:rsidRPr="00A02BB3">
        <w:rPr>
          <w:rStyle w:val="libHadeesChar"/>
          <w:rFonts w:hint="cs"/>
          <w:rtl/>
        </w:rPr>
        <w:t>أ</w:t>
      </w:r>
      <w:r w:rsidR="00990030" w:rsidRPr="00A02BB3">
        <w:rPr>
          <w:rStyle w:val="libHadeesChar"/>
          <w:rtl/>
        </w:rPr>
        <w:t>و ف</w:t>
      </w:r>
      <w:r w:rsidR="008A129A">
        <w:rPr>
          <w:rStyle w:val="libHadeesChar"/>
          <w:rtl/>
        </w:rPr>
        <w:t>ی</w:t>
      </w:r>
      <w:r w:rsidR="00990030" w:rsidRPr="00A02BB3">
        <w:rPr>
          <w:rStyle w:val="libHadeesChar"/>
          <w:rtl/>
        </w:rPr>
        <w:t xml:space="preserve"> </w:t>
      </w:r>
      <w:r w:rsidRPr="00A02BB3">
        <w:rPr>
          <w:rStyle w:val="libHadeesChar"/>
          <w:rFonts w:hint="cs"/>
          <w:rtl/>
        </w:rPr>
        <w:t>أ</w:t>
      </w:r>
      <w:r w:rsidR="00990030" w:rsidRPr="00A02BB3">
        <w:rPr>
          <w:rStyle w:val="libHadeesChar"/>
          <w:rtl/>
        </w:rPr>
        <w:t xml:space="preserve">مر تعذربه. و </w:t>
      </w:r>
      <w:r w:rsidRPr="00A02BB3">
        <w:rPr>
          <w:rStyle w:val="libHadeesChar"/>
          <w:rFonts w:hint="cs"/>
          <w:rtl/>
        </w:rPr>
        <w:t>أ</w:t>
      </w:r>
      <w:r w:rsidR="00990030" w:rsidRPr="00A02BB3">
        <w:rPr>
          <w:rStyle w:val="libHadeesChar"/>
          <w:rtl/>
        </w:rPr>
        <w:t>طع الله ف</w:t>
      </w:r>
      <w:r w:rsidR="008A129A">
        <w:rPr>
          <w:rStyle w:val="libHadeesChar"/>
          <w:rtl/>
        </w:rPr>
        <w:t>ی</w:t>
      </w:r>
      <w:r w:rsidR="00990030" w:rsidRPr="00A02BB3">
        <w:rPr>
          <w:rStyle w:val="libHadeesChar"/>
          <w:rtl/>
        </w:rPr>
        <w:t xml:space="preserve"> جميع اءمورك، فاءن طاعُة الله فاضلة عل</w:t>
      </w:r>
      <w:r w:rsidR="008A129A">
        <w:rPr>
          <w:rStyle w:val="libHadeesChar"/>
          <w:rtl/>
        </w:rPr>
        <w:t>ی</w:t>
      </w:r>
      <w:r w:rsidR="00990030" w:rsidRPr="00A02BB3">
        <w:rPr>
          <w:rStyle w:val="libHadeesChar"/>
          <w:rtl/>
        </w:rPr>
        <w:t xml:space="preserve"> ما سواها</w:t>
      </w:r>
      <w:r>
        <w:rPr>
          <w:rFonts w:hint="cs"/>
          <w:rtl/>
          <w:lang w:bidi="fa-IR"/>
        </w:rPr>
        <w:t>»</w:t>
      </w:r>
    </w:p>
    <w:p w:rsidR="00EF4BDC" w:rsidRDefault="00990030" w:rsidP="00990030">
      <w:pPr>
        <w:pStyle w:val="libNormal"/>
        <w:rPr>
          <w:rtl/>
          <w:lang w:bidi="fa-IR"/>
        </w:rPr>
      </w:pPr>
      <w:r w:rsidRPr="00990030">
        <w:rPr>
          <w:rtl/>
          <w:lang w:bidi="fa-IR"/>
        </w:rPr>
        <w:t>در روز جمعه مسافرت مكن تا بتوان</w:t>
      </w:r>
      <w:r w:rsidR="008A129A">
        <w:rPr>
          <w:rtl/>
          <w:lang w:bidi="fa-IR"/>
        </w:rPr>
        <w:t>ی</w:t>
      </w:r>
      <w:r w:rsidRPr="00990030">
        <w:rPr>
          <w:rtl/>
          <w:lang w:bidi="fa-IR"/>
        </w:rPr>
        <w:t xml:space="preserve"> در نماز جمعه شركت كن</w:t>
      </w:r>
      <w:r w:rsidR="008A129A">
        <w:rPr>
          <w:rtl/>
          <w:lang w:bidi="fa-IR"/>
        </w:rPr>
        <w:t>ی</w:t>
      </w:r>
      <w:r>
        <w:rPr>
          <w:rtl/>
          <w:lang w:bidi="fa-IR"/>
        </w:rPr>
        <w:t>،</w:t>
      </w:r>
      <w:r w:rsidRPr="00990030">
        <w:rPr>
          <w:rtl/>
          <w:lang w:bidi="fa-IR"/>
        </w:rPr>
        <w:t xml:space="preserve"> مگر آن كه سفر تو در راه خدا باشد يا به خاطر كار</w:t>
      </w:r>
      <w:r w:rsidR="008A129A">
        <w:rPr>
          <w:rtl/>
          <w:lang w:bidi="fa-IR"/>
        </w:rPr>
        <w:t>ی</w:t>
      </w:r>
      <w:r w:rsidRPr="00990030">
        <w:rPr>
          <w:rtl/>
          <w:lang w:bidi="fa-IR"/>
        </w:rPr>
        <w:t xml:space="preserve"> باشد كه در آن معذور باش</w:t>
      </w:r>
      <w:r w:rsidR="008A129A">
        <w:rPr>
          <w:rtl/>
          <w:lang w:bidi="fa-IR"/>
        </w:rPr>
        <w:t>ی</w:t>
      </w:r>
      <w:r>
        <w:rPr>
          <w:rtl/>
          <w:lang w:bidi="fa-IR"/>
        </w:rPr>
        <w:t>.</w:t>
      </w:r>
      <w:r w:rsidRPr="00990030">
        <w:rPr>
          <w:rtl/>
          <w:lang w:bidi="fa-IR"/>
        </w:rPr>
        <w:t xml:space="preserve"> در همه كارها مطيع خدا باش</w:t>
      </w:r>
      <w:r>
        <w:rPr>
          <w:rtl/>
          <w:lang w:bidi="fa-IR"/>
        </w:rPr>
        <w:t>،</w:t>
      </w:r>
      <w:r w:rsidRPr="00990030">
        <w:rPr>
          <w:rtl/>
          <w:lang w:bidi="fa-IR"/>
        </w:rPr>
        <w:t xml:space="preserve"> كه اطاعت خداوند بر همه چيز برتر</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588</w:t>
      </w:r>
      <w:r w:rsidRPr="00840E48">
        <w:rPr>
          <w:rStyle w:val="libFootnotenumChar"/>
          <w:rtl/>
        </w:rPr>
        <w:t>)</w:t>
      </w:r>
    </w:p>
    <w:p w:rsidR="00990030" w:rsidRPr="00990030" w:rsidRDefault="00EF4BDC" w:rsidP="00990030">
      <w:pPr>
        <w:pStyle w:val="libNormal"/>
        <w:rPr>
          <w:lang w:bidi="fa-IR"/>
        </w:rPr>
      </w:pPr>
      <w:r>
        <w:rPr>
          <w:rtl/>
          <w:lang w:bidi="fa-IR"/>
        </w:rPr>
        <w:br w:type="page"/>
      </w:r>
    </w:p>
    <w:p w:rsidR="00990030" w:rsidRDefault="00512D76" w:rsidP="00EF4BDC">
      <w:pPr>
        <w:pStyle w:val="Heading3"/>
        <w:rPr>
          <w:rtl/>
          <w:lang w:bidi="fa-IR"/>
        </w:rPr>
      </w:pPr>
      <w:bookmarkStart w:id="26" w:name="_Toc486932003"/>
      <w:r>
        <w:rPr>
          <w:rtl/>
          <w:lang w:bidi="fa-IR"/>
        </w:rPr>
        <w:t>4</w:t>
      </w:r>
      <w:r w:rsidR="00990030" w:rsidRPr="00990030">
        <w:rPr>
          <w:rtl/>
          <w:lang w:bidi="fa-IR"/>
        </w:rPr>
        <w:t>. وقت نماز</w:t>
      </w:r>
      <w:bookmarkEnd w:id="26"/>
    </w:p>
    <w:p w:rsidR="00EF4BDC" w:rsidRDefault="00512D76" w:rsidP="00EF4BDC">
      <w:pPr>
        <w:pStyle w:val="libBold1"/>
        <w:rPr>
          <w:rtl/>
          <w:lang w:bidi="fa-IR"/>
        </w:rPr>
      </w:pPr>
      <w:r>
        <w:rPr>
          <w:rtl/>
          <w:lang w:bidi="fa-IR"/>
        </w:rPr>
        <w:t>595</w:t>
      </w:r>
      <w:r w:rsidR="00990030" w:rsidRPr="00990030">
        <w:rPr>
          <w:rtl/>
          <w:lang w:bidi="fa-IR"/>
        </w:rPr>
        <w:t>. نماز در وقت خواندن</w:t>
      </w:r>
    </w:p>
    <w:p w:rsidR="00990030" w:rsidRPr="00990030" w:rsidRDefault="00EF4BDC" w:rsidP="00EF4BDC">
      <w:pPr>
        <w:pStyle w:val="libNormal"/>
        <w:rPr>
          <w:lang w:bidi="fa-IR"/>
        </w:rPr>
      </w:pPr>
      <w:r>
        <w:rPr>
          <w:rFonts w:hint="cs"/>
          <w:rtl/>
          <w:lang w:bidi="fa-IR"/>
        </w:rPr>
        <w:t>«</w:t>
      </w:r>
      <w:r w:rsidR="00990030" w:rsidRPr="00EF4BDC">
        <w:rPr>
          <w:rStyle w:val="libHadeesChar"/>
          <w:rtl/>
        </w:rPr>
        <w:t xml:space="preserve">صل الصلاة لوقتها الموقت لها، و لا تعجل وقتها لفراغ، و لا تؤ خرها عن وقتها لاشتغال و اعلم </w:t>
      </w:r>
      <w:r w:rsidRPr="00EF4BDC">
        <w:rPr>
          <w:rStyle w:val="libHadeesChar"/>
          <w:rFonts w:hint="cs"/>
          <w:rtl/>
        </w:rPr>
        <w:t>إ</w:t>
      </w:r>
      <w:r w:rsidR="00990030" w:rsidRPr="00EF4BDC">
        <w:rPr>
          <w:rStyle w:val="libHadeesChar"/>
          <w:rtl/>
        </w:rPr>
        <w:t>ن كل ش</w:t>
      </w:r>
      <w:r w:rsidR="008A129A">
        <w:rPr>
          <w:rStyle w:val="libHadeesChar"/>
          <w:rtl/>
        </w:rPr>
        <w:t>ی</w:t>
      </w:r>
      <w:r w:rsidR="00990030" w:rsidRPr="00EF4BDC">
        <w:rPr>
          <w:rStyle w:val="libHadeesChar"/>
          <w:rtl/>
        </w:rPr>
        <w:t xml:space="preserve"> ء من عملك تبع لصلاتك</w:t>
      </w:r>
      <w:r>
        <w:rPr>
          <w:rFonts w:hint="cs"/>
          <w:rtl/>
          <w:lang w:bidi="fa-IR"/>
        </w:rPr>
        <w:t>»</w:t>
      </w:r>
    </w:p>
    <w:p w:rsidR="00990030" w:rsidRPr="00990030" w:rsidRDefault="00990030" w:rsidP="00EF4BDC">
      <w:pPr>
        <w:pStyle w:val="libNormal"/>
        <w:rPr>
          <w:lang w:bidi="fa-IR"/>
        </w:rPr>
      </w:pPr>
      <w:r w:rsidRPr="00990030">
        <w:rPr>
          <w:rtl/>
          <w:lang w:bidi="fa-IR"/>
        </w:rPr>
        <w:t>نماز را در وقت مقرر آن به جا</w:t>
      </w:r>
      <w:r w:rsidR="008A129A">
        <w:rPr>
          <w:rtl/>
          <w:lang w:bidi="fa-IR"/>
        </w:rPr>
        <w:t>ی</w:t>
      </w:r>
      <w:r w:rsidRPr="00990030">
        <w:rPr>
          <w:rtl/>
          <w:lang w:bidi="fa-IR"/>
        </w:rPr>
        <w:t xml:space="preserve"> آور و به علت فراغت از كار وقت آن را پيش</w:t>
      </w:r>
      <w:r w:rsidR="0009539C">
        <w:rPr>
          <w:rtl/>
          <w:lang w:bidi="fa-IR"/>
        </w:rPr>
        <w:t xml:space="preserve"> </w:t>
      </w:r>
      <w:r w:rsidRPr="00990030">
        <w:rPr>
          <w:rtl/>
          <w:lang w:bidi="fa-IR"/>
        </w:rPr>
        <w:t>ميانداز و به علت اشتغال آن به ت</w:t>
      </w:r>
      <w:r w:rsidR="00EF4BDC">
        <w:rPr>
          <w:rFonts w:hint="cs"/>
          <w:rtl/>
          <w:lang w:bidi="fa-IR"/>
        </w:rPr>
        <w:t>أ</w:t>
      </w:r>
      <w:r w:rsidRPr="00990030">
        <w:rPr>
          <w:rtl/>
          <w:lang w:bidi="fa-IR"/>
        </w:rPr>
        <w:t>خير ميافكن و بدان كه هر كار تو وابسته به نماز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589</w:t>
      </w:r>
      <w:r w:rsidRPr="00840E48">
        <w:rPr>
          <w:rStyle w:val="libFootnotenumChar"/>
          <w:rtl/>
        </w:rPr>
        <w:t>)</w:t>
      </w:r>
    </w:p>
    <w:p w:rsidR="00EF4BDC" w:rsidRDefault="00512D76" w:rsidP="00EF4BDC">
      <w:pPr>
        <w:pStyle w:val="libBold1"/>
        <w:rPr>
          <w:rtl/>
          <w:lang w:bidi="fa-IR"/>
        </w:rPr>
      </w:pPr>
      <w:r>
        <w:rPr>
          <w:rtl/>
          <w:lang w:bidi="fa-IR"/>
        </w:rPr>
        <w:t>596</w:t>
      </w:r>
      <w:r w:rsidR="00990030" w:rsidRPr="00990030">
        <w:rPr>
          <w:rtl/>
          <w:lang w:bidi="fa-IR"/>
        </w:rPr>
        <w:t>. بر پا داشتن نماز</w:t>
      </w:r>
    </w:p>
    <w:p w:rsidR="00990030" w:rsidRPr="00990030" w:rsidRDefault="00EF4BDC" w:rsidP="00EF4BDC">
      <w:pPr>
        <w:pStyle w:val="libNormal"/>
        <w:rPr>
          <w:lang w:bidi="fa-IR"/>
        </w:rPr>
      </w:pPr>
      <w:r>
        <w:rPr>
          <w:rFonts w:hint="cs"/>
          <w:rtl/>
          <w:lang w:bidi="fa-IR"/>
        </w:rPr>
        <w:t>«</w:t>
      </w:r>
      <w:r w:rsidR="00990030" w:rsidRPr="00EF4BDC">
        <w:rPr>
          <w:rStyle w:val="libHadeesChar"/>
          <w:rtl/>
        </w:rPr>
        <w:t xml:space="preserve">يقول الله سبحانه: رجال لا تلهيهم تجارة و لا بيع عن ذكر الله و </w:t>
      </w:r>
      <w:r w:rsidRPr="00EF4BDC">
        <w:rPr>
          <w:rStyle w:val="libHadeesChar"/>
          <w:rFonts w:hint="cs"/>
          <w:rtl/>
        </w:rPr>
        <w:t>أ</w:t>
      </w:r>
      <w:r w:rsidR="00990030" w:rsidRPr="00EF4BDC">
        <w:rPr>
          <w:rStyle w:val="libHadeesChar"/>
          <w:rtl/>
        </w:rPr>
        <w:t xml:space="preserve">قام الصلاة و </w:t>
      </w:r>
      <w:r w:rsidRPr="00EF4BDC">
        <w:rPr>
          <w:rStyle w:val="libHadeesChar"/>
          <w:rFonts w:hint="cs"/>
          <w:rtl/>
        </w:rPr>
        <w:t>أ</w:t>
      </w:r>
      <w:r w:rsidR="00990030" w:rsidRPr="00EF4BDC">
        <w:rPr>
          <w:rStyle w:val="libHadeesChar"/>
          <w:rtl/>
        </w:rPr>
        <w:t xml:space="preserve">يتاء الزكاة. و كان رسول الله </w:t>
      </w:r>
      <w:r w:rsidR="00554A5E" w:rsidRPr="00EF4BDC">
        <w:rPr>
          <w:rStyle w:val="libAlaemChar"/>
          <w:rtl/>
        </w:rPr>
        <w:t>صل</w:t>
      </w:r>
      <w:r w:rsidR="008A129A">
        <w:rPr>
          <w:rStyle w:val="libAlaemChar"/>
          <w:rtl/>
        </w:rPr>
        <w:t>ی</w:t>
      </w:r>
      <w:r w:rsidR="00554A5E" w:rsidRPr="00EF4BDC">
        <w:rPr>
          <w:rStyle w:val="libAlaemChar"/>
          <w:rtl/>
        </w:rPr>
        <w:t>‌الله‌عليه‌وآله‌وسلم</w:t>
      </w:r>
      <w:r w:rsidR="00990030" w:rsidRPr="00EF4BDC">
        <w:rPr>
          <w:rStyle w:val="libHadeesChar"/>
          <w:rtl/>
        </w:rPr>
        <w:t xml:space="preserve"> نصبا بالصلاةُ بعد التبشير له بالجنة</w:t>
      </w:r>
      <w:r>
        <w:rPr>
          <w:rFonts w:hint="cs"/>
          <w:rtl/>
          <w:lang w:bidi="fa-IR"/>
        </w:rPr>
        <w:t>»</w:t>
      </w:r>
    </w:p>
    <w:p w:rsidR="00990030" w:rsidRPr="00990030" w:rsidRDefault="00990030" w:rsidP="00E76B5D">
      <w:pPr>
        <w:pStyle w:val="libNormal"/>
        <w:rPr>
          <w:lang w:bidi="fa-IR"/>
        </w:rPr>
      </w:pPr>
      <w:r w:rsidRPr="00990030">
        <w:rPr>
          <w:rtl/>
          <w:lang w:bidi="fa-IR"/>
        </w:rPr>
        <w:t>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مردان</w:t>
      </w:r>
      <w:r w:rsidR="008A129A">
        <w:rPr>
          <w:rtl/>
          <w:lang w:bidi="fa-IR"/>
        </w:rPr>
        <w:t>ی</w:t>
      </w:r>
      <w:r w:rsidRPr="00990030">
        <w:rPr>
          <w:rtl/>
          <w:lang w:bidi="fa-IR"/>
        </w:rPr>
        <w:t xml:space="preserve"> هستند كه بازرگان</w:t>
      </w:r>
      <w:r w:rsidR="008A129A">
        <w:rPr>
          <w:rtl/>
          <w:lang w:bidi="fa-IR"/>
        </w:rPr>
        <w:t>ی</w:t>
      </w:r>
      <w:r w:rsidRPr="00990030">
        <w:rPr>
          <w:rtl/>
          <w:lang w:bidi="fa-IR"/>
        </w:rPr>
        <w:t xml:space="preserve"> و خريد و فروش</w:t>
      </w:r>
      <w:r w:rsidR="0009539C">
        <w:rPr>
          <w:rtl/>
          <w:lang w:bidi="fa-IR"/>
        </w:rPr>
        <w:t xml:space="preserve"> </w:t>
      </w:r>
      <w:r w:rsidRPr="00990030">
        <w:rPr>
          <w:rtl/>
          <w:lang w:bidi="fa-IR"/>
        </w:rPr>
        <w:t>آن ها</w:t>
      </w:r>
      <w:r w:rsidR="00E76B5D">
        <w:rPr>
          <w:rFonts w:hint="cs"/>
          <w:rtl/>
          <w:lang w:bidi="fa-IR"/>
        </w:rPr>
        <w:t xml:space="preserve"> </w:t>
      </w:r>
      <w:r w:rsidRPr="00990030">
        <w:rPr>
          <w:rtl/>
          <w:lang w:bidi="fa-IR"/>
        </w:rPr>
        <w:t>را زا ياد خدا و برپا داشتن نماز و دادن زكات باز نم</w:t>
      </w:r>
      <w:r w:rsidR="008A129A">
        <w:rPr>
          <w:rtl/>
          <w:lang w:bidi="fa-IR"/>
        </w:rPr>
        <w:t>ی</w:t>
      </w:r>
      <w:r w:rsidRPr="00990030">
        <w:rPr>
          <w:rtl/>
          <w:lang w:bidi="fa-IR"/>
        </w:rPr>
        <w:t xml:space="preserve"> دارد. و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با وجود اين كه به بهشت مژده داده شده بود برا</w:t>
      </w:r>
      <w:r w:rsidR="008A129A">
        <w:rPr>
          <w:rtl/>
          <w:lang w:bidi="fa-IR"/>
        </w:rPr>
        <w:t>ی</w:t>
      </w:r>
      <w:r w:rsidRPr="00990030">
        <w:rPr>
          <w:rtl/>
          <w:lang w:bidi="fa-IR"/>
        </w:rPr>
        <w:t xml:space="preserve"> نماز خود را به رنج م</w:t>
      </w:r>
      <w:r w:rsidR="008A129A">
        <w:rPr>
          <w:rtl/>
          <w:lang w:bidi="fa-IR"/>
        </w:rPr>
        <w:t>ی</w:t>
      </w:r>
      <w:r w:rsidRPr="00990030">
        <w:rPr>
          <w:rtl/>
          <w:lang w:bidi="fa-IR"/>
        </w:rPr>
        <w:t xml:space="preserve"> افكند. </w:t>
      </w:r>
      <w:r w:rsidRPr="00840E48">
        <w:rPr>
          <w:rStyle w:val="libFootnotenumChar"/>
          <w:rtl/>
        </w:rPr>
        <w:t>(</w:t>
      </w:r>
      <w:r w:rsidR="00512D76" w:rsidRPr="00840E48">
        <w:rPr>
          <w:rStyle w:val="libFootnotenumChar"/>
          <w:rtl/>
        </w:rPr>
        <w:t>590</w:t>
      </w:r>
      <w:r w:rsidRPr="00840E48">
        <w:rPr>
          <w:rStyle w:val="libFootnotenumChar"/>
          <w:rtl/>
        </w:rPr>
        <w:t>)</w:t>
      </w:r>
    </w:p>
    <w:p w:rsidR="00E76B5D" w:rsidRDefault="00512D76" w:rsidP="00E76B5D">
      <w:pPr>
        <w:pStyle w:val="libBold1"/>
        <w:rPr>
          <w:rtl/>
          <w:lang w:bidi="fa-IR"/>
        </w:rPr>
      </w:pPr>
      <w:r>
        <w:rPr>
          <w:rtl/>
          <w:lang w:bidi="fa-IR"/>
        </w:rPr>
        <w:t>597</w:t>
      </w:r>
      <w:r w:rsidR="00990030" w:rsidRPr="00990030">
        <w:rPr>
          <w:rtl/>
          <w:lang w:bidi="fa-IR"/>
        </w:rPr>
        <w:t>. مراقبت از نماز</w:t>
      </w:r>
    </w:p>
    <w:p w:rsidR="00990030" w:rsidRPr="00990030" w:rsidRDefault="00E76B5D" w:rsidP="00E76B5D">
      <w:pPr>
        <w:pStyle w:val="libNormal"/>
        <w:rPr>
          <w:lang w:bidi="fa-IR"/>
        </w:rPr>
      </w:pPr>
      <w:r>
        <w:rPr>
          <w:rFonts w:hint="cs"/>
          <w:rtl/>
          <w:lang w:bidi="fa-IR"/>
        </w:rPr>
        <w:t>«</w:t>
      </w:r>
      <w:r w:rsidR="00990030" w:rsidRPr="00E76B5D">
        <w:rPr>
          <w:rStyle w:val="libHadeesChar"/>
          <w:rtl/>
        </w:rPr>
        <w:t>الله الله ف</w:t>
      </w:r>
      <w:r w:rsidR="008A129A">
        <w:rPr>
          <w:rStyle w:val="libHadeesChar"/>
          <w:rtl/>
        </w:rPr>
        <w:t>ی</w:t>
      </w:r>
      <w:r w:rsidR="00990030" w:rsidRPr="00E76B5D">
        <w:rPr>
          <w:rStyle w:val="libHadeesChar"/>
          <w:rtl/>
        </w:rPr>
        <w:t xml:space="preserve"> الصلاة، ف</w:t>
      </w:r>
      <w:r w:rsidRPr="00E76B5D">
        <w:rPr>
          <w:rStyle w:val="libHadeesChar"/>
          <w:rFonts w:hint="cs"/>
          <w:rtl/>
        </w:rPr>
        <w:t>إ</w:t>
      </w:r>
      <w:r w:rsidR="00990030" w:rsidRPr="00E76B5D">
        <w:rPr>
          <w:rStyle w:val="libHadeesChar"/>
          <w:rtl/>
        </w:rPr>
        <w:t>نها عمود دينكم</w:t>
      </w:r>
      <w:r>
        <w:rPr>
          <w:rFonts w:hint="cs"/>
          <w:rtl/>
          <w:lang w:bidi="fa-IR"/>
        </w:rPr>
        <w:t>»</w:t>
      </w:r>
    </w:p>
    <w:p w:rsidR="008C1663" w:rsidRDefault="00990030" w:rsidP="00990030">
      <w:pPr>
        <w:pStyle w:val="libNormal"/>
        <w:rPr>
          <w:rtl/>
          <w:lang w:bidi="fa-IR"/>
        </w:rPr>
      </w:pPr>
      <w:r w:rsidRPr="00990030">
        <w:rPr>
          <w:rtl/>
          <w:lang w:bidi="fa-IR"/>
        </w:rPr>
        <w:t>خدا را، خدا را، مراقب باشيد در مورد نماز؛ زيرا كه نماز، ستون دين شماست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591</w:t>
      </w:r>
      <w:r w:rsidRPr="00840E48">
        <w:rPr>
          <w:rStyle w:val="libFootnotenumChar"/>
          <w:rtl/>
        </w:rPr>
        <w:t>)</w:t>
      </w:r>
    </w:p>
    <w:p w:rsidR="00990030" w:rsidRPr="00990030" w:rsidRDefault="008C1663" w:rsidP="00990030">
      <w:pPr>
        <w:pStyle w:val="libNormal"/>
        <w:rPr>
          <w:lang w:bidi="fa-IR"/>
        </w:rPr>
      </w:pPr>
      <w:r>
        <w:rPr>
          <w:rtl/>
          <w:lang w:bidi="fa-IR"/>
        </w:rPr>
        <w:br w:type="page"/>
      </w:r>
    </w:p>
    <w:p w:rsidR="00990030" w:rsidRDefault="00512D76" w:rsidP="008C1663">
      <w:pPr>
        <w:pStyle w:val="Heading3"/>
        <w:rPr>
          <w:rtl/>
          <w:lang w:bidi="fa-IR"/>
        </w:rPr>
      </w:pPr>
      <w:bookmarkStart w:id="27" w:name="_Toc486932004"/>
      <w:r>
        <w:rPr>
          <w:rtl/>
          <w:lang w:bidi="fa-IR"/>
        </w:rPr>
        <w:t>5</w:t>
      </w:r>
      <w:r w:rsidR="00990030" w:rsidRPr="00990030">
        <w:rPr>
          <w:rtl/>
          <w:lang w:bidi="fa-IR"/>
        </w:rPr>
        <w:t>. نماز شب و شب زنده دار</w:t>
      </w:r>
      <w:r w:rsidR="008A129A">
        <w:rPr>
          <w:rtl/>
          <w:lang w:bidi="fa-IR"/>
        </w:rPr>
        <w:t>ی</w:t>
      </w:r>
      <w:bookmarkEnd w:id="27"/>
    </w:p>
    <w:p w:rsidR="008C1663" w:rsidRDefault="00512D76" w:rsidP="008C1663">
      <w:pPr>
        <w:pStyle w:val="libBold1"/>
        <w:rPr>
          <w:rtl/>
          <w:lang w:bidi="fa-IR"/>
        </w:rPr>
      </w:pPr>
      <w:r>
        <w:rPr>
          <w:rtl/>
          <w:lang w:bidi="fa-IR"/>
        </w:rPr>
        <w:t>598</w:t>
      </w:r>
      <w:r w:rsidR="00990030" w:rsidRPr="00990030">
        <w:rPr>
          <w:rtl/>
          <w:lang w:bidi="fa-IR"/>
        </w:rPr>
        <w:t>. يقين برتر از شك و ترديد</w:t>
      </w:r>
    </w:p>
    <w:p w:rsidR="00990030" w:rsidRPr="00990030" w:rsidRDefault="008C1663" w:rsidP="00990030">
      <w:pPr>
        <w:pStyle w:val="libNormal"/>
        <w:rPr>
          <w:lang w:bidi="fa-IR"/>
        </w:rPr>
      </w:pPr>
      <w:r>
        <w:rPr>
          <w:rFonts w:hint="cs"/>
          <w:rtl/>
          <w:lang w:bidi="fa-IR"/>
        </w:rPr>
        <w:t>«</w:t>
      </w:r>
      <w:r w:rsidR="00990030" w:rsidRPr="008C1663">
        <w:rPr>
          <w:rStyle w:val="libHadeesChar"/>
          <w:rtl/>
        </w:rPr>
        <w:t>قد سمع رجلا من الحرورية يتهجد و يقراء، فقال</w:t>
      </w:r>
      <w:r w:rsidR="00990030" w:rsidRPr="00990030">
        <w:rPr>
          <w:rtl/>
          <w:lang w:bidi="fa-IR"/>
        </w:rPr>
        <w:t xml:space="preserve">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8C1663">
        <w:rPr>
          <w:rStyle w:val="libHadeesChar"/>
          <w:rtl/>
        </w:rPr>
        <w:t>نوم عل</w:t>
      </w:r>
      <w:r w:rsidR="008A129A">
        <w:rPr>
          <w:rStyle w:val="libHadeesChar"/>
          <w:rtl/>
        </w:rPr>
        <w:t>ی</w:t>
      </w:r>
      <w:r w:rsidR="00990030" w:rsidRPr="008C1663">
        <w:rPr>
          <w:rStyle w:val="libHadeesChar"/>
          <w:rtl/>
        </w:rPr>
        <w:t xml:space="preserve"> يقين خير من صلاة ف</w:t>
      </w:r>
      <w:r w:rsidR="008A129A">
        <w:rPr>
          <w:rStyle w:val="libHadeesChar"/>
          <w:rtl/>
        </w:rPr>
        <w:t>ی</w:t>
      </w:r>
      <w:r w:rsidR="00990030" w:rsidRPr="008C1663">
        <w:rPr>
          <w:rStyle w:val="libHadeesChar"/>
          <w:rtl/>
        </w:rPr>
        <w:t xml:space="preserve"> شك</w:t>
      </w:r>
      <w:r>
        <w:rPr>
          <w:rFonts w:hint="cs"/>
          <w:rtl/>
          <w:lang w:bidi="fa-IR"/>
        </w:rPr>
        <w:t>»</w:t>
      </w:r>
    </w:p>
    <w:p w:rsidR="00990030" w:rsidRPr="00990030" w:rsidRDefault="00990030" w:rsidP="00990030">
      <w:pPr>
        <w:pStyle w:val="libNormal"/>
        <w:rPr>
          <w:lang w:bidi="fa-IR"/>
        </w:rPr>
      </w:pPr>
      <w:r w:rsidRPr="00990030">
        <w:rPr>
          <w:rtl/>
          <w:lang w:bidi="fa-IR"/>
        </w:rPr>
        <w:t>عل</w:t>
      </w:r>
      <w:r w:rsidR="008A129A">
        <w:rPr>
          <w:rtl/>
          <w:lang w:bidi="fa-IR"/>
        </w:rPr>
        <w:t>ی</w:t>
      </w:r>
      <w:r w:rsidRPr="00990030">
        <w:rPr>
          <w:rtl/>
          <w:lang w:bidi="fa-IR"/>
        </w:rPr>
        <w:t xml:space="preserve"> مرد</w:t>
      </w:r>
      <w:r w:rsidR="008A129A">
        <w:rPr>
          <w:rtl/>
          <w:lang w:bidi="fa-IR"/>
        </w:rPr>
        <w:t>ی</w:t>
      </w:r>
      <w:r w:rsidRPr="00990030">
        <w:rPr>
          <w:rtl/>
          <w:lang w:bidi="fa-IR"/>
        </w:rPr>
        <w:t xml:space="preserve"> از خوارج را در حال عبادت شبانه و قرائت قرآن ديد، فرمود: (خواب</w:t>
      </w:r>
      <w:r w:rsidR="008A129A">
        <w:rPr>
          <w:rtl/>
          <w:lang w:bidi="fa-IR"/>
        </w:rPr>
        <w:t>ی</w:t>
      </w:r>
      <w:r w:rsidRPr="00990030">
        <w:rPr>
          <w:rtl/>
          <w:lang w:bidi="fa-IR"/>
        </w:rPr>
        <w:t xml:space="preserve"> كه با يقين همراه باشد، بهتر از نماز</w:t>
      </w:r>
      <w:r w:rsidR="008A129A">
        <w:rPr>
          <w:rtl/>
          <w:lang w:bidi="fa-IR"/>
        </w:rPr>
        <w:t>ی</w:t>
      </w:r>
      <w:r w:rsidRPr="00990030">
        <w:rPr>
          <w:rtl/>
          <w:lang w:bidi="fa-IR"/>
        </w:rPr>
        <w:t xml:space="preserve"> است كه با شك و ترديد باشد) </w:t>
      </w:r>
      <w:r w:rsidRPr="00840E48">
        <w:rPr>
          <w:rStyle w:val="libFootnotenumChar"/>
          <w:rtl/>
        </w:rPr>
        <w:t>(</w:t>
      </w:r>
      <w:r w:rsidR="00512D76" w:rsidRPr="00840E48">
        <w:rPr>
          <w:rStyle w:val="libFootnotenumChar"/>
          <w:rtl/>
        </w:rPr>
        <w:t>592</w:t>
      </w:r>
      <w:r w:rsidRPr="00840E48">
        <w:rPr>
          <w:rStyle w:val="libFootnotenumChar"/>
          <w:rtl/>
        </w:rPr>
        <w:t>)</w:t>
      </w:r>
    </w:p>
    <w:p w:rsidR="008C1663" w:rsidRDefault="00512D76" w:rsidP="00D44703">
      <w:pPr>
        <w:pStyle w:val="libBold1"/>
        <w:rPr>
          <w:rtl/>
          <w:lang w:bidi="fa-IR"/>
        </w:rPr>
      </w:pPr>
      <w:r>
        <w:rPr>
          <w:rtl/>
          <w:lang w:bidi="fa-IR"/>
        </w:rPr>
        <w:t>599</w:t>
      </w:r>
      <w:r w:rsidR="00990030" w:rsidRPr="00990030">
        <w:rPr>
          <w:rtl/>
          <w:lang w:bidi="fa-IR"/>
        </w:rPr>
        <w:t>. خوشا به حال شب زنده داران</w:t>
      </w:r>
    </w:p>
    <w:p w:rsidR="00990030" w:rsidRPr="00990030" w:rsidRDefault="008C1663" w:rsidP="008C1663">
      <w:pPr>
        <w:pStyle w:val="libNormal"/>
        <w:rPr>
          <w:lang w:bidi="fa-IR"/>
        </w:rPr>
      </w:pPr>
      <w:r>
        <w:rPr>
          <w:rFonts w:hint="cs"/>
          <w:rtl/>
          <w:lang w:bidi="fa-IR"/>
        </w:rPr>
        <w:t>«</w:t>
      </w:r>
      <w:r w:rsidR="00990030" w:rsidRPr="008C1663">
        <w:rPr>
          <w:rStyle w:val="libHadeesChar"/>
          <w:rtl/>
        </w:rPr>
        <w:t>عن نوف البكال</w:t>
      </w:r>
      <w:r w:rsidR="008A129A">
        <w:rPr>
          <w:rStyle w:val="libHadeesChar"/>
          <w:rtl/>
        </w:rPr>
        <w:t>ی</w:t>
      </w:r>
      <w:r w:rsidR="00990030" w:rsidRPr="008C1663">
        <w:rPr>
          <w:rStyle w:val="libHadeesChar"/>
          <w:rtl/>
        </w:rPr>
        <w:t xml:space="preserve"> قال</w:t>
      </w:r>
      <w:r w:rsidR="008A129A">
        <w:rPr>
          <w:rStyle w:val="libHadeesChar"/>
          <w:rtl/>
        </w:rPr>
        <w:t>ی</w:t>
      </w:r>
      <w:r w:rsidR="00990030" w:rsidRPr="008C1663">
        <w:rPr>
          <w:rStyle w:val="libHadeesChar"/>
          <w:rtl/>
        </w:rPr>
        <w:t>: ر</w:t>
      </w:r>
      <w:r w:rsidRPr="008C1663">
        <w:rPr>
          <w:rStyle w:val="libHadeesChar"/>
          <w:rFonts w:hint="cs"/>
          <w:rtl/>
        </w:rPr>
        <w:t>أ</w:t>
      </w:r>
      <w:r w:rsidR="00990030" w:rsidRPr="008C1663">
        <w:rPr>
          <w:rStyle w:val="libHadeesChar"/>
          <w:rtl/>
        </w:rPr>
        <w:t>يت اميرالمومنين ذات ليلة، و قد خرج من فراشه، فنظر ف</w:t>
      </w:r>
      <w:r w:rsidR="008A129A">
        <w:rPr>
          <w:rStyle w:val="libHadeesChar"/>
          <w:rtl/>
        </w:rPr>
        <w:t>ی</w:t>
      </w:r>
      <w:r w:rsidR="00990030" w:rsidRPr="008C1663">
        <w:rPr>
          <w:rStyle w:val="libHadeesChar"/>
          <w:rtl/>
        </w:rPr>
        <w:t xml:space="preserve"> النجوم، فقال ل</w:t>
      </w:r>
      <w:r w:rsidR="008A129A">
        <w:rPr>
          <w:rStyle w:val="libHadeesChar"/>
          <w:rtl/>
        </w:rPr>
        <w:t>ی</w:t>
      </w:r>
      <w:r w:rsidR="00990030" w:rsidRPr="008C1663">
        <w:rPr>
          <w:rStyle w:val="libHadeesChar"/>
          <w:rtl/>
        </w:rPr>
        <w:t xml:space="preserve">: يا نوف! </w:t>
      </w:r>
      <w:r w:rsidRPr="008C1663">
        <w:rPr>
          <w:rStyle w:val="libHadeesChar"/>
          <w:rFonts w:hint="cs"/>
          <w:rtl/>
        </w:rPr>
        <w:t>أ</w:t>
      </w:r>
      <w:r w:rsidR="00990030" w:rsidRPr="008C1663">
        <w:rPr>
          <w:rStyle w:val="libHadeesChar"/>
          <w:rtl/>
        </w:rPr>
        <w:t xml:space="preserve">راقد </w:t>
      </w:r>
      <w:r w:rsidRPr="008C1663">
        <w:rPr>
          <w:rStyle w:val="libHadeesChar"/>
          <w:rFonts w:hint="cs"/>
          <w:rtl/>
        </w:rPr>
        <w:t>أ</w:t>
      </w:r>
      <w:r w:rsidR="00990030" w:rsidRPr="008C1663">
        <w:rPr>
          <w:rStyle w:val="libHadeesChar"/>
          <w:rtl/>
        </w:rPr>
        <w:t xml:space="preserve">نت </w:t>
      </w:r>
      <w:r w:rsidRPr="008C1663">
        <w:rPr>
          <w:rStyle w:val="libHadeesChar"/>
          <w:rFonts w:hint="cs"/>
          <w:rtl/>
        </w:rPr>
        <w:t>أ</w:t>
      </w:r>
      <w:r w:rsidR="00990030" w:rsidRPr="008C1663">
        <w:rPr>
          <w:rStyle w:val="libHadeesChar"/>
          <w:rtl/>
        </w:rPr>
        <w:t>م رامق</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فقلت</w:t>
      </w:r>
      <w:r>
        <w:rPr>
          <w:rtl/>
          <w:lang w:bidi="fa-IR"/>
        </w:rPr>
        <w:t>:</w:t>
      </w:r>
      <w:r w:rsidRPr="00990030">
        <w:rPr>
          <w:rtl/>
          <w:lang w:bidi="fa-IR"/>
        </w:rPr>
        <w:t xml:space="preserve"> بل رامق</w:t>
      </w:r>
      <w:r>
        <w:rPr>
          <w:rtl/>
          <w:lang w:bidi="fa-IR"/>
        </w:rPr>
        <w:t>!</w:t>
      </w:r>
      <w:r w:rsidRPr="00990030">
        <w:rPr>
          <w:rtl/>
          <w:lang w:bidi="fa-IR"/>
        </w:rPr>
        <w:t xml:space="preserve"> قال</w:t>
      </w:r>
      <w:r>
        <w:rPr>
          <w:rtl/>
          <w:lang w:bidi="fa-IR"/>
        </w:rPr>
        <w:t>:</w:t>
      </w:r>
    </w:p>
    <w:p w:rsidR="00990030" w:rsidRPr="00990030" w:rsidRDefault="008C1663" w:rsidP="008C1663">
      <w:pPr>
        <w:pStyle w:val="libNormal"/>
        <w:rPr>
          <w:lang w:bidi="fa-IR"/>
        </w:rPr>
      </w:pPr>
      <w:r>
        <w:rPr>
          <w:rFonts w:hint="cs"/>
          <w:rtl/>
          <w:lang w:bidi="fa-IR"/>
        </w:rPr>
        <w:t>«</w:t>
      </w:r>
      <w:r w:rsidR="00990030" w:rsidRPr="008C1663">
        <w:rPr>
          <w:rStyle w:val="libHadeesChar"/>
          <w:rtl/>
        </w:rPr>
        <w:t>يا نوف! طوب</w:t>
      </w:r>
      <w:r w:rsidR="008A129A">
        <w:rPr>
          <w:rStyle w:val="libHadeesChar"/>
          <w:rtl/>
        </w:rPr>
        <w:t>ی</w:t>
      </w:r>
      <w:r w:rsidR="00990030" w:rsidRPr="008C1663">
        <w:rPr>
          <w:rStyle w:val="libHadeesChar"/>
          <w:rtl/>
        </w:rPr>
        <w:t xml:space="preserve"> للزاهدين ف</w:t>
      </w:r>
      <w:r w:rsidR="008A129A">
        <w:rPr>
          <w:rStyle w:val="libHadeesChar"/>
          <w:rtl/>
        </w:rPr>
        <w:t>ی</w:t>
      </w:r>
      <w:r w:rsidR="00990030" w:rsidRPr="008C1663">
        <w:rPr>
          <w:rStyle w:val="libHadeesChar"/>
          <w:rtl/>
        </w:rPr>
        <w:t xml:space="preserve"> الدنيا، الراغبين ف</w:t>
      </w:r>
      <w:r w:rsidR="008A129A">
        <w:rPr>
          <w:rStyle w:val="libHadeesChar"/>
          <w:rtl/>
        </w:rPr>
        <w:t>ی</w:t>
      </w:r>
      <w:r w:rsidR="00990030" w:rsidRPr="008C1663">
        <w:rPr>
          <w:rStyle w:val="libHadeesChar"/>
          <w:rtl/>
        </w:rPr>
        <w:t xml:space="preserve"> الاخرة، </w:t>
      </w:r>
      <w:r w:rsidRPr="008C1663">
        <w:rPr>
          <w:rStyle w:val="libHadeesChar"/>
          <w:rFonts w:hint="cs"/>
          <w:rtl/>
        </w:rPr>
        <w:t>أ</w:t>
      </w:r>
      <w:r w:rsidR="00990030" w:rsidRPr="008C1663">
        <w:rPr>
          <w:rStyle w:val="libHadeesChar"/>
          <w:rtl/>
        </w:rPr>
        <w:t xml:space="preserve">ولئك قوما </w:t>
      </w:r>
      <w:r w:rsidRPr="008C1663">
        <w:rPr>
          <w:rStyle w:val="libHadeesChar"/>
          <w:rFonts w:hint="cs"/>
          <w:rtl/>
        </w:rPr>
        <w:t>أ</w:t>
      </w:r>
      <w:r w:rsidR="00990030" w:rsidRPr="008C1663">
        <w:rPr>
          <w:rStyle w:val="libHadeesChar"/>
          <w:rtl/>
        </w:rPr>
        <w:t>تخذوا الارض بساطا، و ترابها فراشا، و م</w:t>
      </w:r>
      <w:r w:rsidRPr="008C1663">
        <w:rPr>
          <w:rStyle w:val="libHadeesChar"/>
          <w:rFonts w:hint="cs"/>
          <w:rtl/>
        </w:rPr>
        <w:t>أ</w:t>
      </w:r>
      <w:r w:rsidR="00990030" w:rsidRPr="008C1663">
        <w:rPr>
          <w:rStyle w:val="libHadeesChar"/>
          <w:rtl/>
        </w:rPr>
        <w:t>ها طيبا، و القرآن شعارا، و الدعاء دثارا، ثم قرضوا الدنيا قرضا عل</w:t>
      </w:r>
      <w:r w:rsidR="008A129A">
        <w:rPr>
          <w:rStyle w:val="libHadeesChar"/>
          <w:rtl/>
        </w:rPr>
        <w:t>ی</w:t>
      </w:r>
      <w:r w:rsidR="00990030" w:rsidRPr="008C1663">
        <w:rPr>
          <w:rStyle w:val="libHadeesChar"/>
          <w:rtl/>
        </w:rPr>
        <w:t xml:space="preserve"> منهاج المسيح</w:t>
      </w:r>
      <w:r w:rsidR="00990030">
        <w:rPr>
          <w:rtl/>
          <w:lang w:bidi="fa-IR"/>
        </w:rPr>
        <w:t>.</w:t>
      </w:r>
      <w:r>
        <w:rPr>
          <w:rFonts w:hint="cs"/>
          <w:rtl/>
          <w:lang w:bidi="fa-IR"/>
        </w:rPr>
        <w:t>»</w:t>
      </w:r>
    </w:p>
    <w:p w:rsidR="00990030" w:rsidRPr="00990030" w:rsidRDefault="008C1663" w:rsidP="008C1663">
      <w:pPr>
        <w:pStyle w:val="libNormal"/>
        <w:rPr>
          <w:lang w:bidi="fa-IR"/>
        </w:rPr>
      </w:pPr>
      <w:r>
        <w:rPr>
          <w:rFonts w:hint="cs"/>
          <w:rtl/>
          <w:lang w:bidi="fa-IR"/>
        </w:rPr>
        <w:t>«</w:t>
      </w:r>
      <w:r w:rsidR="00990030" w:rsidRPr="00990030">
        <w:rPr>
          <w:rtl/>
          <w:lang w:bidi="fa-IR"/>
        </w:rPr>
        <w:t>يا نوف</w:t>
      </w:r>
      <w:r w:rsidR="00990030">
        <w:rPr>
          <w:rtl/>
          <w:lang w:bidi="fa-IR"/>
        </w:rPr>
        <w:t>!</w:t>
      </w:r>
      <w:r w:rsidR="00990030" w:rsidRPr="00990030">
        <w:rPr>
          <w:rtl/>
          <w:lang w:bidi="fa-IR"/>
        </w:rPr>
        <w:t xml:space="preserve"> </w:t>
      </w:r>
      <w:r>
        <w:rPr>
          <w:rFonts w:hint="cs"/>
          <w:rtl/>
          <w:lang w:bidi="fa-IR"/>
        </w:rPr>
        <w:t>إ</w:t>
      </w:r>
      <w:r w:rsidR="00990030" w:rsidRPr="00990030">
        <w:rPr>
          <w:rtl/>
          <w:lang w:bidi="fa-IR"/>
        </w:rPr>
        <w:t xml:space="preserve">ن داود </w:t>
      </w:r>
      <w:r w:rsidR="0009539C" w:rsidRPr="0009539C">
        <w:rPr>
          <w:rStyle w:val="libAlaemChar"/>
          <w:rtl/>
        </w:rPr>
        <w:t>عليه‌السلام</w:t>
      </w:r>
      <w:r w:rsidR="00990030" w:rsidRPr="00990030">
        <w:rPr>
          <w:rtl/>
          <w:lang w:bidi="fa-IR"/>
        </w:rPr>
        <w:t xml:space="preserve"> قام ف</w:t>
      </w:r>
      <w:r w:rsidR="008A129A">
        <w:rPr>
          <w:rtl/>
          <w:lang w:bidi="fa-IR"/>
        </w:rPr>
        <w:t>ی</w:t>
      </w:r>
      <w:r w:rsidR="00990030" w:rsidRPr="00990030">
        <w:rPr>
          <w:rtl/>
          <w:lang w:bidi="fa-IR"/>
        </w:rPr>
        <w:t xml:space="preserve"> مثل هذه الساعة من الليل</w:t>
      </w:r>
      <w:r w:rsidR="00990030">
        <w:rPr>
          <w:rtl/>
          <w:lang w:bidi="fa-IR"/>
        </w:rPr>
        <w:t>،</w:t>
      </w:r>
      <w:r w:rsidR="00990030" w:rsidRPr="00990030">
        <w:rPr>
          <w:rtl/>
          <w:lang w:bidi="fa-IR"/>
        </w:rPr>
        <w:t xml:space="preserve"> فقال</w:t>
      </w:r>
      <w:r w:rsidR="00990030">
        <w:rPr>
          <w:rtl/>
          <w:lang w:bidi="fa-IR"/>
        </w:rPr>
        <w:t>:</w:t>
      </w:r>
      <w:r w:rsidR="00990030" w:rsidRPr="00990030">
        <w:rPr>
          <w:rtl/>
          <w:lang w:bidi="fa-IR"/>
        </w:rPr>
        <w:t xml:space="preserve"> </w:t>
      </w:r>
      <w:r w:rsidRPr="008C1663">
        <w:rPr>
          <w:rStyle w:val="libHadeesChar"/>
          <w:rFonts w:hint="cs"/>
          <w:rtl/>
        </w:rPr>
        <w:t>أ</w:t>
      </w:r>
      <w:r w:rsidR="00990030" w:rsidRPr="008C1663">
        <w:rPr>
          <w:rStyle w:val="libHadeesChar"/>
          <w:rtl/>
        </w:rPr>
        <w:t xml:space="preserve">نها ساعة لا يدعو فيها عبد الا </w:t>
      </w:r>
      <w:r w:rsidRPr="008C1663">
        <w:rPr>
          <w:rStyle w:val="libHadeesChar"/>
          <w:rFonts w:hint="cs"/>
          <w:rtl/>
        </w:rPr>
        <w:t>أ</w:t>
      </w:r>
      <w:r w:rsidR="00990030" w:rsidRPr="008C1663">
        <w:rPr>
          <w:rStyle w:val="libHadeesChar"/>
          <w:rtl/>
        </w:rPr>
        <w:t xml:space="preserve">ستجيب له، </w:t>
      </w:r>
      <w:r w:rsidRPr="008C1663">
        <w:rPr>
          <w:rStyle w:val="libHadeesChar"/>
          <w:rFonts w:hint="cs"/>
          <w:rtl/>
        </w:rPr>
        <w:t>إ</w:t>
      </w:r>
      <w:r w:rsidR="00990030" w:rsidRPr="008C1663">
        <w:rPr>
          <w:rStyle w:val="libHadeesChar"/>
          <w:rtl/>
        </w:rPr>
        <w:t xml:space="preserve">لا </w:t>
      </w:r>
      <w:r w:rsidRPr="008C1663">
        <w:rPr>
          <w:rStyle w:val="libHadeesChar"/>
          <w:rFonts w:hint="cs"/>
          <w:rtl/>
        </w:rPr>
        <w:t>أ</w:t>
      </w:r>
      <w:r w:rsidR="00990030" w:rsidRPr="008C1663">
        <w:rPr>
          <w:rStyle w:val="libHadeesChar"/>
          <w:rtl/>
        </w:rPr>
        <w:t xml:space="preserve">ن يكون عشارا </w:t>
      </w:r>
      <w:r w:rsidRPr="008C1663">
        <w:rPr>
          <w:rStyle w:val="libHadeesChar"/>
          <w:rFonts w:hint="cs"/>
          <w:rtl/>
        </w:rPr>
        <w:t>أ</w:t>
      </w:r>
      <w:r w:rsidR="00990030" w:rsidRPr="008C1663">
        <w:rPr>
          <w:rStyle w:val="libHadeesChar"/>
          <w:rtl/>
        </w:rPr>
        <w:t xml:space="preserve">و عريفا </w:t>
      </w:r>
      <w:r w:rsidRPr="008C1663">
        <w:rPr>
          <w:rStyle w:val="libHadeesChar"/>
          <w:rFonts w:hint="cs"/>
          <w:rtl/>
        </w:rPr>
        <w:t>أ</w:t>
      </w:r>
      <w:r w:rsidR="00990030" w:rsidRPr="008C1663">
        <w:rPr>
          <w:rStyle w:val="libHadeesChar"/>
          <w:rtl/>
        </w:rPr>
        <w:t xml:space="preserve">و شرطيا، </w:t>
      </w:r>
      <w:r w:rsidRPr="008C1663">
        <w:rPr>
          <w:rStyle w:val="libHadeesChar"/>
          <w:rFonts w:hint="cs"/>
          <w:rtl/>
        </w:rPr>
        <w:t>أ</w:t>
      </w:r>
      <w:r w:rsidR="00990030" w:rsidRPr="008C1663">
        <w:rPr>
          <w:rStyle w:val="libHadeesChar"/>
          <w:rtl/>
        </w:rPr>
        <w:t>و صاحب عرطبة ؤ ه</w:t>
      </w:r>
      <w:r w:rsidR="008A129A">
        <w:rPr>
          <w:rStyle w:val="libHadeesChar"/>
          <w:rtl/>
        </w:rPr>
        <w:t>ی</w:t>
      </w:r>
      <w:r w:rsidR="00990030" w:rsidRPr="008C1663">
        <w:rPr>
          <w:rStyle w:val="libHadeesChar"/>
          <w:rtl/>
        </w:rPr>
        <w:t xml:space="preserve"> الطنبور </w:t>
      </w:r>
      <w:r w:rsidRPr="008C1663">
        <w:rPr>
          <w:rStyle w:val="libHadeesChar"/>
          <w:rFonts w:hint="cs"/>
          <w:rtl/>
        </w:rPr>
        <w:t>أ</w:t>
      </w:r>
      <w:r w:rsidR="00990030" w:rsidRPr="008C1663">
        <w:rPr>
          <w:rStyle w:val="libHadeesChar"/>
          <w:rtl/>
        </w:rPr>
        <w:t>و صاحب كوبة. و ه</w:t>
      </w:r>
      <w:r w:rsidR="008A129A">
        <w:rPr>
          <w:rStyle w:val="libHadeesChar"/>
          <w:rtl/>
        </w:rPr>
        <w:t>ی</w:t>
      </w:r>
      <w:r w:rsidR="00990030" w:rsidRPr="008C1663">
        <w:rPr>
          <w:rStyle w:val="libHadeesChar"/>
          <w:rtl/>
        </w:rPr>
        <w:t xml:space="preserve"> الطبل و قد قيل اءيضا. </w:t>
      </w:r>
      <w:r w:rsidRPr="008C1663">
        <w:rPr>
          <w:rStyle w:val="libHadeesChar"/>
          <w:rFonts w:hint="cs"/>
          <w:rtl/>
        </w:rPr>
        <w:t>أ</w:t>
      </w:r>
      <w:r w:rsidR="00990030" w:rsidRPr="008C1663">
        <w:rPr>
          <w:rStyle w:val="libHadeesChar"/>
          <w:rtl/>
        </w:rPr>
        <w:t>ن العرطبة الطبل و الكوبة الطنبور</w:t>
      </w:r>
      <w:r>
        <w:rPr>
          <w:rFonts w:hint="cs"/>
          <w:rtl/>
          <w:lang w:bidi="fa-IR"/>
        </w:rPr>
        <w:t>»</w:t>
      </w:r>
    </w:p>
    <w:p w:rsidR="00990030" w:rsidRPr="00990030" w:rsidRDefault="00990030" w:rsidP="00990030">
      <w:pPr>
        <w:pStyle w:val="libNormal"/>
        <w:rPr>
          <w:lang w:bidi="fa-IR"/>
        </w:rPr>
      </w:pPr>
      <w:r w:rsidRPr="00990030">
        <w:rPr>
          <w:rtl/>
          <w:lang w:bidi="fa-IR"/>
        </w:rPr>
        <w:t>از نوف بكال</w:t>
      </w:r>
      <w:r w:rsidR="008A129A">
        <w:rPr>
          <w:rtl/>
          <w:lang w:bidi="fa-IR"/>
        </w:rPr>
        <w:t>ی</w:t>
      </w:r>
      <w:r w:rsidRPr="00990030">
        <w:rPr>
          <w:rtl/>
          <w:lang w:bidi="fa-IR"/>
        </w:rPr>
        <w:t xml:space="preserve"> روايت شده است كه گفت</w:t>
      </w:r>
      <w:r>
        <w:rPr>
          <w:rtl/>
          <w:lang w:bidi="fa-IR"/>
        </w:rPr>
        <w:t>:</w:t>
      </w:r>
      <w:r w:rsidRPr="00990030">
        <w:rPr>
          <w:rtl/>
          <w:lang w:bidi="fa-IR"/>
        </w:rPr>
        <w:t xml:space="preserve"> شب</w:t>
      </w:r>
      <w:r w:rsidR="008A129A">
        <w:rPr>
          <w:rtl/>
          <w:lang w:bidi="fa-IR"/>
        </w:rPr>
        <w:t>ی</w:t>
      </w:r>
      <w:r w:rsidRPr="00990030">
        <w:rPr>
          <w:rtl/>
          <w:lang w:bidi="fa-IR"/>
        </w:rPr>
        <w:t xml:space="preserve"> اميرمؤ منان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را ديدم كه از بستر خويش برخاست و به ستارگان م</w:t>
      </w:r>
      <w:r w:rsidR="008A129A">
        <w:rPr>
          <w:rtl/>
          <w:lang w:bidi="fa-IR"/>
        </w:rPr>
        <w:t>ی</w:t>
      </w:r>
      <w:r w:rsidRPr="00990030">
        <w:rPr>
          <w:rtl/>
          <w:lang w:bidi="fa-IR"/>
        </w:rPr>
        <w:t xml:space="preserve"> نگرد، آن گاه به من گفت</w:t>
      </w:r>
      <w:r>
        <w:rPr>
          <w:rtl/>
          <w:lang w:bidi="fa-IR"/>
        </w:rPr>
        <w:t>:</w:t>
      </w:r>
      <w:r w:rsidRPr="00990030">
        <w:rPr>
          <w:rtl/>
          <w:lang w:bidi="fa-IR"/>
        </w:rPr>
        <w:t xml:space="preserve"> ا</w:t>
      </w:r>
      <w:r w:rsidR="008A129A">
        <w:rPr>
          <w:rtl/>
          <w:lang w:bidi="fa-IR"/>
        </w:rPr>
        <w:t>ی</w:t>
      </w:r>
      <w:r w:rsidRPr="00990030">
        <w:rPr>
          <w:rtl/>
          <w:lang w:bidi="fa-IR"/>
        </w:rPr>
        <w:t xml:space="preserve"> نوف</w:t>
      </w:r>
      <w:r>
        <w:rPr>
          <w:rtl/>
          <w:lang w:bidi="fa-IR"/>
        </w:rPr>
        <w:t>!</w:t>
      </w:r>
      <w:r w:rsidRPr="00990030">
        <w:rPr>
          <w:rtl/>
          <w:lang w:bidi="fa-IR"/>
        </w:rPr>
        <w:t xml:space="preserve"> خواب</w:t>
      </w:r>
      <w:r w:rsidR="008A129A">
        <w:rPr>
          <w:rtl/>
          <w:lang w:bidi="fa-IR"/>
        </w:rPr>
        <w:t>ی</w:t>
      </w:r>
      <w:r w:rsidRPr="00990030">
        <w:rPr>
          <w:rtl/>
          <w:lang w:bidi="fa-IR"/>
        </w:rPr>
        <w:t xml:space="preserve"> يا بيدار؟</w:t>
      </w:r>
    </w:p>
    <w:p w:rsidR="00990030" w:rsidRPr="00990030" w:rsidRDefault="00990030" w:rsidP="00990030">
      <w:pPr>
        <w:pStyle w:val="libNormal"/>
        <w:rPr>
          <w:lang w:bidi="fa-IR"/>
        </w:rPr>
      </w:pPr>
      <w:r w:rsidRPr="00990030">
        <w:rPr>
          <w:rtl/>
          <w:lang w:bidi="fa-IR"/>
        </w:rPr>
        <w:t>گفتم</w:t>
      </w:r>
      <w:r>
        <w:rPr>
          <w:rtl/>
          <w:lang w:bidi="fa-IR"/>
        </w:rPr>
        <w:t>:</w:t>
      </w:r>
      <w:r w:rsidRPr="00990030">
        <w:rPr>
          <w:rtl/>
          <w:lang w:bidi="fa-IR"/>
        </w:rPr>
        <w:t xml:space="preserve"> بيدارم</w:t>
      </w:r>
      <w:r>
        <w:rPr>
          <w:rtl/>
          <w:lang w:bidi="fa-IR"/>
        </w:rPr>
        <w:t>.</w:t>
      </w:r>
    </w:p>
    <w:p w:rsidR="00990030" w:rsidRPr="00990030" w:rsidRDefault="00990030" w:rsidP="00990030">
      <w:pPr>
        <w:pStyle w:val="libNormal"/>
        <w:rPr>
          <w:lang w:bidi="fa-IR"/>
        </w:rPr>
      </w:pPr>
      <w:r w:rsidRPr="00990030">
        <w:rPr>
          <w:rtl/>
          <w:lang w:bidi="fa-IR"/>
        </w:rPr>
        <w:t>فرمود: ا</w:t>
      </w:r>
      <w:r w:rsidR="008A129A">
        <w:rPr>
          <w:rtl/>
          <w:lang w:bidi="fa-IR"/>
        </w:rPr>
        <w:t>ی</w:t>
      </w:r>
      <w:r w:rsidRPr="00990030">
        <w:rPr>
          <w:rtl/>
          <w:lang w:bidi="fa-IR"/>
        </w:rPr>
        <w:t xml:space="preserve"> نوف</w:t>
      </w:r>
      <w:r>
        <w:rPr>
          <w:rtl/>
          <w:lang w:bidi="fa-IR"/>
        </w:rPr>
        <w:t>!</w:t>
      </w:r>
      <w:r w:rsidRPr="00990030">
        <w:rPr>
          <w:rtl/>
          <w:lang w:bidi="fa-IR"/>
        </w:rPr>
        <w:t xml:space="preserve"> خوشا به حال پارسايان اين جهان كه دل در سرا</w:t>
      </w:r>
      <w:r w:rsidR="008A129A">
        <w:rPr>
          <w:rtl/>
          <w:lang w:bidi="fa-IR"/>
        </w:rPr>
        <w:t>ی</w:t>
      </w:r>
      <w:r w:rsidRPr="00990030">
        <w:rPr>
          <w:rtl/>
          <w:lang w:bidi="fa-IR"/>
        </w:rPr>
        <w:t xml:space="preserve"> ديگر بسته اند، آنان كه زمين را فرش و خاك را بستر و آب را شربت نوشين و قرآن را شعار جامه زيرين</w:t>
      </w:r>
      <w:r>
        <w:rPr>
          <w:rtl/>
          <w:lang w:bidi="fa-IR"/>
        </w:rPr>
        <w:t>؛</w:t>
      </w:r>
      <w:r w:rsidRPr="00990030">
        <w:rPr>
          <w:rtl/>
          <w:lang w:bidi="fa-IR"/>
        </w:rPr>
        <w:t xml:space="preserve"> يعن</w:t>
      </w:r>
      <w:r w:rsidR="008A129A">
        <w:rPr>
          <w:rtl/>
          <w:lang w:bidi="fa-IR"/>
        </w:rPr>
        <w:t>ی</w:t>
      </w:r>
      <w:r w:rsidRPr="00990030">
        <w:rPr>
          <w:rtl/>
          <w:lang w:bidi="fa-IR"/>
        </w:rPr>
        <w:t xml:space="preserve"> </w:t>
      </w:r>
      <w:r w:rsidRPr="00990030">
        <w:rPr>
          <w:rtl/>
          <w:lang w:bidi="fa-IR"/>
        </w:rPr>
        <w:lastRenderedPageBreak/>
        <w:t>روش خود و زينت دل و دعا را دثار (جامه رو؛ يعن</w:t>
      </w:r>
      <w:r w:rsidR="008A129A">
        <w:rPr>
          <w:rtl/>
          <w:lang w:bidi="fa-IR"/>
        </w:rPr>
        <w:t>ی</w:t>
      </w:r>
      <w:r w:rsidRPr="00990030">
        <w:rPr>
          <w:rtl/>
          <w:lang w:bidi="fa-IR"/>
        </w:rPr>
        <w:t xml:space="preserve"> مانع حوادث</w:t>
      </w:r>
      <w:r w:rsidR="00540450">
        <w:rPr>
          <w:rtl/>
          <w:lang w:bidi="fa-IR"/>
        </w:rPr>
        <w:t>)</w:t>
      </w:r>
      <w:r w:rsidRPr="00990030">
        <w:rPr>
          <w:rtl/>
          <w:lang w:bidi="fa-IR"/>
        </w:rPr>
        <w:t xml:space="preserve"> قرار داده اند. و چون حضرت عيس</w:t>
      </w:r>
      <w:r w:rsidR="008A129A">
        <w:rPr>
          <w:rtl/>
          <w:lang w:bidi="fa-IR"/>
        </w:rPr>
        <w:t>ی</w:t>
      </w:r>
      <w:r w:rsidRPr="00990030">
        <w:rPr>
          <w:rtl/>
          <w:lang w:bidi="fa-IR"/>
        </w:rPr>
        <w:t xml:space="preserve"> از دنيا بريده و جدا گشته اند.</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نوف</w:t>
      </w:r>
      <w:r>
        <w:rPr>
          <w:rtl/>
          <w:lang w:bidi="fa-IR"/>
        </w:rPr>
        <w:t>!</w:t>
      </w:r>
      <w:r w:rsidRPr="00990030">
        <w:rPr>
          <w:rtl/>
          <w:lang w:bidi="fa-IR"/>
        </w:rPr>
        <w:t xml:space="preserve"> حضرت داود </w:t>
      </w:r>
      <w:r w:rsidR="0009539C" w:rsidRPr="0009539C">
        <w:rPr>
          <w:rStyle w:val="libAlaemChar"/>
          <w:rtl/>
        </w:rPr>
        <w:t>عليه‌السلام</w:t>
      </w:r>
      <w:r w:rsidRPr="00990030">
        <w:rPr>
          <w:rtl/>
          <w:lang w:bidi="fa-IR"/>
        </w:rPr>
        <w:t xml:space="preserve"> شب ها در چنين ساعت</w:t>
      </w:r>
      <w:r w:rsidR="008A129A">
        <w:rPr>
          <w:rtl/>
          <w:lang w:bidi="fa-IR"/>
        </w:rPr>
        <w:t>ی</w:t>
      </w:r>
      <w:r w:rsidRPr="00990030">
        <w:rPr>
          <w:rtl/>
          <w:lang w:bidi="fa-IR"/>
        </w:rPr>
        <w:t xml:space="preserve"> از بستر برم</w:t>
      </w:r>
      <w:r w:rsidR="008A129A">
        <w:rPr>
          <w:rtl/>
          <w:lang w:bidi="fa-IR"/>
        </w:rPr>
        <w:t>ی</w:t>
      </w:r>
      <w:r w:rsidRPr="00990030">
        <w:rPr>
          <w:rtl/>
          <w:lang w:bidi="fa-IR"/>
        </w:rPr>
        <w:t xml:space="preserve"> خاست و م</w:t>
      </w:r>
      <w:r w:rsidR="008A129A">
        <w:rPr>
          <w:rtl/>
          <w:lang w:bidi="fa-IR"/>
        </w:rPr>
        <w:t>ی</w:t>
      </w:r>
      <w:r w:rsidRPr="00990030">
        <w:rPr>
          <w:rtl/>
          <w:lang w:bidi="fa-IR"/>
        </w:rPr>
        <w:t xml:space="preserve"> گفت</w:t>
      </w:r>
      <w:r>
        <w:rPr>
          <w:rtl/>
          <w:lang w:bidi="fa-IR"/>
        </w:rPr>
        <w:t>:</w:t>
      </w:r>
      <w:r w:rsidRPr="00990030">
        <w:rPr>
          <w:rtl/>
          <w:lang w:bidi="fa-IR"/>
        </w:rPr>
        <w:t xml:space="preserve"> اين ساعت</w:t>
      </w:r>
      <w:r w:rsidR="008A129A">
        <w:rPr>
          <w:rtl/>
          <w:lang w:bidi="fa-IR"/>
        </w:rPr>
        <w:t>ی</w:t>
      </w:r>
      <w:r w:rsidRPr="00990030">
        <w:rPr>
          <w:rtl/>
          <w:lang w:bidi="fa-IR"/>
        </w:rPr>
        <w:t xml:space="preserve"> است كه هيچ بنده ا</w:t>
      </w:r>
      <w:r w:rsidR="008A129A">
        <w:rPr>
          <w:rtl/>
          <w:lang w:bidi="fa-IR"/>
        </w:rPr>
        <w:t>ی</w:t>
      </w:r>
      <w:r w:rsidRPr="00990030">
        <w:rPr>
          <w:rtl/>
          <w:lang w:bidi="fa-IR"/>
        </w:rPr>
        <w:t xml:space="preserve"> خدا</w:t>
      </w:r>
      <w:r w:rsidR="008A129A">
        <w:rPr>
          <w:rtl/>
          <w:lang w:bidi="fa-IR"/>
        </w:rPr>
        <w:t>ی</w:t>
      </w:r>
      <w:r w:rsidRPr="00990030">
        <w:rPr>
          <w:rtl/>
          <w:lang w:bidi="fa-IR"/>
        </w:rPr>
        <w:t xml:space="preserve"> بزرگ را نخواند، مگر اين كه دعايش مستجاب شود، جز آن كه باجگير يا جاسوس</w:t>
      </w:r>
      <w:r w:rsidR="0009539C">
        <w:rPr>
          <w:rtl/>
          <w:lang w:bidi="fa-IR"/>
        </w:rPr>
        <w:t xml:space="preserve"> </w:t>
      </w:r>
      <w:r w:rsidRPr="00990030">
        <w:rPr>
          <w:rtl/>
          <w:lang w:bidi="fa-IR"/>
        </w:rPr>
        <w:t>خبرچين يا گزمه كه همكار داروغه ستمگر است و يا نوازنده تنبور و طبل باشد (عرطبه به معن</w:t>
      </w:r>
      <w:r w:rsidR="008A129A">
        <w:rPr>
          <w:rtl/>
          <w:lang w:bidi="fa-IR"/>
        </w:rPr>
        <w:t>ی</w:t>
      </w:r>
      <w:r w:rsidRPr="00990030">
        <w:rPr>
          <w:rtl/>
          <w:lang w:bidi="fa-IR"/>
        </w:rPr>
        <w:t xml:space="preserve"> تنبور و كوبه به معن</w:t>
      </w:r>
      <w:r w:rsidR="008A129A">
        <w:rPr>
          <w:rtl/>
          <w:lang w:bidi="fa-IR"/>
        </w:rPr>
        <w:t>ی</w:t>
      </w:r>
      <w:r w:rsidRPr="00990030">
        <w:rPr>
          <w:rtl/>
          <w:lang w:bidi="fa-IR"/>
        </w:rPr>
        <w:t xml:space="preserve"> طبل است و نيز گفته اند: عرطبه به معن</w:t>
      </w:r>
      <w:r w:rsidR="008A129A">
        <w:rPr>
          <w:rtl/>
          <w:lang w:bidi="fa-IR"/>
        </w:rPr>
        <w:t>ی</w:t>
      </w:r>
      <w:r w:rsidRPr="00990030">
        <w:rPr>
          <w:rtl/>
          <w:lang w:bidi="fa-IR"/>
        </w:rPr>
        <w:t xml:space="preserve"> طبل و كوبه به معن</w:t>
      </w:r>
      <w:r w:rsidR="008A129A">
        <w:rPr>
          <w:rtl/>
          <w:lang w:bidi="fa-IR"/>
        </w:rPr>
        <w:t>ی</w:t>
      </w:r>
      <w:r w:rsidRPr="00990030">
        <w:rPr>
          <w:rtl/>
          <w:lang w:bidi="fa-IR"/>
        </w:rPr>
        <w:t xml:space="preserve"> تنبور است</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593</w:t>
      </w:r>
      <w:r w:rsidRPr="00840E48">
        <w:rPr>
          <w:rStyle w:val="libFootnotenumChar"/>
          <w:rtl/>
        </w:rPr>
        <w:t>)</w:t>
      </w:r>
    </w:p>
    <w:p w:rsidR="008C1663" w:rsidRDefault="00512D76" w:rsidP="008C1663">
      <w:pPr>
        <w:pStyle w:val="libBold1"/>
        <w:rPr>
          <w:rtl/>
          <w:lang w:bidi="fa-IR"/>
        </w:rPr>
      </w:pPr>
      <w:r>
        <w:rPr>
          <w:rtl/>
          <w:lang w:bidi="fa-IR"/>
        </w:rPr>
        <w:t>600</w:t>
      </w:r>
      <w:r w:rsidR="00990030" w:rsidRPr="00990030">
        <w:rPr>
          <w:rtl/>
          <w:lang w:bidi="fa-IR"/>
        </w:rPr>
        <w:t>. از خدا بترسيد!</w:t>
      </w:r>
    </w:p>
    <w:p w:rsidR="00990030" w:rsidRPr="00990030" w:rsidRDefault="008C1663" w:rsidP="008C1663">
      <w:pPr>
        <w:pStyle w:val="libNormal"/>
        <w:rPr>
          <w:lang w:bidi="fa-IR"/>
        </w:rPr>
      </w:pPr>
      <w:r>
        <w:rPr>
          <w:rFonts w:hint="cs"/>
          <w:rtl/>
          <w:lang w:bidi="fa-IR"/>
        </w:rPr>
        <w:t>«</w:t>
      </w:r>
      <w:r w:rsidR="00990030" w:rsidRPr="008C1663">
        <w:rPr>
          <w:rStyle w:val="libHadeesChar"/>
          <w:rtl/>
        </w:rPr>
        <w:t>اتقوا الله عباد الله! تقية ذ</w:t>
      </w:r>
      <w:r w:rsidR="008A129A">
        <w:rPr>
          <w:rStyle w:val="libHadeesChar"/>
          <w:rtl/>
        </w:rPr>
        <w:t>ی</w:t>
      </w:r>
      <w:r w:rsidR="00990030" w:rsidRPr="008C1663">
        <w:rPr>
          <w:rStyle w:val="libHadeesChar"/>
          <w:rtl/>
        </w:rPr>
        <w:t xml:space="preserve"> لب شغل التفكر قلبه، و </w:t>
      </w:r>
      <w:r>
        <w:rPr>
          <w:rStyle w:val="libHadeesChar"/>
          <w:rFonts w:hint="cs"/>
          <w:rtl/>
        </w:rPr>
        <w:t>أ</w:t>
      </w:r>
      <w:r w:rsidR="00990030" w:rsidRPr="008C1663">
        <w:rPr>
          <w:rStyle w:val="libHadeesChar"/>
          <w:rtl/>
        </w:rPr>
        <w:t xml:space="preserve">نصب الخوف بدنه، و </w:t>
      </w:r>
      <w:r>
        <w:rPr>
          <w:rStyle w:val="libHadeesChar"/>
          <w:rFonts w:hint="cs"/>
          <w:rtl/>
        </w:rPr>
        <w:t>أ</w:t>
      </w:r>
      <w:r w:rsidR="00990030" w:rsidRPr="008C1663">
        <w:rPr>
          <w:rStyle w:val="libHadeesChar"/>
          <w:rtl/>
        </w:rPr>
        <w:t>سهر التهجد غرار نومه</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خدا بترسيد، مانند ترسيدن خردمند</w:t>
      </w:r>
      <w:r w:rsidR="008A129A">
        <w:rPr>
          <w:rtl/>
          <w:lang w:bidi="fa-IR"/>
        </w:rPr>
        <w:t>ی</w:t>
      </w:r>
      <w:r w:rsidRPr="00990030">
        <w:rPr>
          <w:rtl/>
          <w:lang w:bidi="fa-IR"/>
        </w:rPr>
        <w:t xml:space="preserve"> كه انديشه (قيامت</w:t>
      </w:r>
      <w:r w:rsidR="00540450">
        <w:rPr>
          <w:rtl/>
          <w:lang w:bidi="fa-IR"/>
        </w:rPr>
        <w:t>)</w:t>
      </w:r>
      <w:r w:rsidRPr="00990030">
        <w:rPr>
          <w:rtl/>
          <w:lang w:bidi="fa-IR"/>
        </w:rPr>
        <w:t xml:space="preserve"> او را به خود مشغول كرده و ترس از عذاب اله</w:t>
      </w:r>
      <w:r w:rsidR="008A129A">
        <w:rPr>
          <w:rtl/>
          <w:lang w:bidi="fa-IR"/>
        </w:rPr>
        <w:t>ی</w:t>
      </w:r>
      <w:r w:rsidRPr="00990030">
        <w:rPr>
          <w:rtl/>
          <w:lang w:bidi="fa-IR"/>
        </w:rPr>
        <w:t xml:space="preserve"> جسمش را رنجور ساخته</w:t>
      </w:r>
      <w:r>
        <w:rPr>
          <w:rtl/>
          <w:lang w:bidi="fa-IR"/>
        </w:rPr>
        <w:t>،</w:t>
      </w:r>
      <w:r w:rsidRPr="00990030">
        <w:rPr>
          <w:rtl/>
          <w:lang w:bidi="fa-IR"/>
        </w:rPr>
        <w:t xml:space="preserve"> و شب زنده دار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عبادت و نماز شب خواب اندكش را ربوده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594</w:t>
      </w:r>
      <w:r w:rsidRPr="00840E48">
        <w:rPr>
          <w:rStyle w:val="libFootnotenumChar"/>
          <w:rtl/>
        </w:rPr>
        <w:t>)</w:t>
      </w:r>
    </w:p>
    <w:p w:rsidR="00051791" w:rsidRDefault="00512D76" w:rsidP="00051791">
      <w:pPr>
        <w:pStyle w:val="libBold1"/>
        <w:rPr>
          <w:rtl/>
          <w:lang w:bidi="fa-IR"/>
        </w:rPr>
      </w:pPr>
      <w:r>
        <w:rPr>
          <w:rtl/>
          <w:lang w:bidi="fa-IR"/>
        </w:rPr>
        <w:t>601</w:t>
      </w:r>
      <w:r w:rsidR="00990030" w:rsidRPr="00990030">
        <w:rPr>
          <w:rtl/>
          <w:lang w:bidi="fa-IR"/>
        </w:rPr>
        <w:t>. اوصاف شب زنده داران</w:t>
      </w:r>
    </w:p>
    <w:p w:rsidR="00990030" w:rsidRPr="00990030" w:rsidRDefault="00051791" w:rsidP="00051791">
      <w:pPr>
        <w:pStyle w:val="libNormal"/>
        <w:rPr>
          <w:lang w:bidi="fa-IR"/>
        </w:rPr>
      </w:pPr>
      <w:r>
        <w:rPr>
          <w:rFonts w:hint="cs"/>
          <w:rtl/>
          <w:lang w:bidi="fa-IR"/>
        </w:rPr>
        <w:t>«</w:t>
      </w:r>
      <w:r w:rsidR="00990030" w:rsidRPr="00D44703">
        <w:rPr>
          <w:rStyle w:val="libHadeesChar"/>
          <w:rtl/>
        </w:rPr>
        <w:t>طوب</w:t>
      </w:r>
      <w:r w:rsidR="008A129A">
        <w:rPr>
          <w:rStyle w:val="libHadeesChar"/>
          <w:rtl/>
        </w:rPr>
        <w:t>ی</w:t>
      </w:r>
      <w:r w:rsidR="00990030" w:rsidRPr="00D44703">
        <w:rPr>
          <w:rStyle w:val="libHadeesChar"/>
          <w:rtl/>
        </w:rPr>
        <w:t xml:space="preserve"> لنفس </w:t>
      </w:r>
      <w:r w:rsidRPr="00D44703">
        <w:rPr>
          <w:rStyle w:val="libHadeesChar"/>
          <w:rFonts w:hint="cs"/>
          <w:rtl/>
        </w:rPr>
        <w:t>أ</w:t>
      </w:r>
      <w:r w:rsidR="00990030" w:rsidRPr="00D44703">
        <w:rPr>
          <w:rStyle w:val="libHadeesChar"/>
          <w:rtl/>
        </w:rPr>
        <w:t xml:space="preserve">دت </w:t>
      </w:r>
      <w:r w:rsidRPr="00D44703">
        <w:rPr>
          <w:rStyle w:val="libHadeesChar"/>
          <w:rFonts w:hint="cs"/>
          <w:rtl/>
        </w:rPr>
        <w:t>إ</w:t>
      </w:r>
      <w:r w:rsidR="00990030" w:rsidRPr="00D44703">
        <w:rPr>
          <w:rStyle w:val="libHadeesChar"/>
          <w:rtl/>
        </w:rPr>
        <w:t>ل</w:t>
      </w:r>
      <w:r w:rsidR="008A129A">
        <w:rPr>
          <w:rStyle w:val="libHadeesChar"/>
          <w:rtl/>
        </w:rPr>
        <w:t>ی</w:t>
      </w:r>
      <w:r w:rsidR="00990030" w:rsidRPr="00D44703">
        <w:rPr>
          <w:rStyle w:val="libHadeesChar"/>
          <w:rtl/>
        </w:rPr>
        <w:t xml:space="preserve"> ربها فرضها، و عركت بجنبها بؤسها، و هجرت ف</w:t>
      </w:r>
      <w:r w:rsidR="008A129A">
        <w:rPr>
          <w:rStyle w:val="libHadeesChar"/>
          <w:rtl/>
        </w:rPr>
        <w:t>ی</w:t>
      </w:r>
      <w:r w:rsidR="00990030" w:rsidRPr="00D44703">
        <w:rPr>
          <w:rStyle w:val="libHadeesChar"/>
          <w:rtl/>
        </w:rPr>
        <w:t xml:space="preserve"> الليل غمضها، حت</w:t>
      </w:r>
      <w:r w:rsidR="008A129A">
        <w:rPr>
          <w:rStyle w:val="libHadeesChar"/>
          <w:rtl/>
        </w:rPr>
        <w:t>ی</w:t>
      </w:r>
      <w:r w:rsidR="00990030" w:rsidRPr="00D44703">
        <w:rPr>
          <w:rStyle w:val="libHadeesChar"/>
          <w:rtl/>
        </w:rPr>
        <w:t xml:space="preserve"> </w:t>
      </w:r>
      <w:r w:rsidRPr="00D44703">
        <w:rPr>
          <w:rStyle w:val="libHadeesChar"/>
          <w:rFonts w:hint="cs"/>
          <w:rtl/>
        </w:rPr>
        <w:t>إ</w:t>
      </w:r>
      <w:r w:rsidR="00990030" w:rsidRPr="00D44703">
        <w:rPr>
          <w:rStyle w:val="libHadeesChar"/>
          <w:rtl/>
        </w:rPr>
        <w:t>ذا غلب الكر</w:t>
      </w:r>
      <w:r w:rsidR="008A129A">
        <w:rPr>
          <w:rStyle w:val="libHadeesChar"/>
          <w:rtl/>
        </w:rPr>
        <w:t>ی</w:t>
      </w:r>
      <w:r w:rsidR="00990030" w:rsidRPr="00D44703">
        <w:rPr>
          <w:rStyle w:val="libHadeesChar"/>
          <w:rtl/>
        </w:rPr>
        <w:t xml:space="preserve"> عليها افترشت </w:t>
      </w:r>
      <w:r w:rsidRPr="00D44703">
        <w:rPr>
          <w:rStyle w:val="libHadeesChar"/>
          <w:rFonts w:hint="cs"/>
          <w:rtl/>
        </w:rPr>
        <w:t>أ</w:t>
      </w:r>
      <w:r w:rsidR="00990030" w:rsidRPr="00D44703">
        <w:rPr>
          <w:rStyle w:val="libHadeesChar"/>
          <w:rtl/>
        </w:rPr>
        <w:t>رضها، و توسدت كفها، ف</w:t>
      </w:r>
      <w:r w:rsidR="008A129A">
        <w:rPr>
          <w:rStyle w:val="libHadeesChar"/>
          <w:rtl/>
        </w:rPr>
        <w:t>ی</w:t>
      </w:r>
      <w:r w:rsidR="00990030" w:rsidRPr="00D44703">
        <w:rPr>
          <w:rStyle w:val="libHadeesChar"/>
          <w:rtl/>
        </w:rPr>
        <w:t xml:space="preserve"> معشر </w:t>
      </w:r>
      <w:r w:rsidRPr="00D44703">
        <w:rPr>
          <w:rStyle w:val="libHadeesChar"/>
          <w:rFonts w:hint="cs"/>
          <w:rtl/>
        </w:rPr>
        <w:t>أ</w:t>
      </w:r>
      <w:r w:rsidR="00990030" w:rsidRPr="00D44703">
        <w:rPr>
          <w:rStyle w:val="libHadeesChar"/>
          <w:rtl/>
        </w:rPr>
        <w:t>سهر عيونهم خوف معادهم، و تجافت عن مضاجعهم جنوبهم، و همهمت بذكر ربهم شفاههم، و تقشعت بطول استغفار هم ذنوبهم</w:t>
      </w:r>
      <w:r w:rsidR="00990030">
        <w:rPr>
          <w:rtl/>
          <w:lang w:bidi="fa-IR"/>
        </w:rPr>
        <w:t>،</w:t>
      </w:r>
      <w:r w:rsidR="00990030" w:rsidRPr="00990030">
        <w:rPr>
          <w:rtl/>
          <w:lang w:bidi="fa-IR"/>
        </w:rPr>
        <w:t xml:space="preserve"> </w:t>
      </w:r>
      <w:r w:rsidR="00990030" w:rsidRPr="00051791">
        <w:rPr>
          <w:rStyle w:val="libAlaemChar"/>
          <w:rtl/>
        </w:rPr>
        <w:t>(</w:t>
      </w:r>
      <w:r w:rsidRPr="00051791">
        <w:rPr>
          <w:rStyle w:val="libAieChar"/>
          <w:rtl/>
          <w:lang w:bidi="fa-IR"/>
        </w:rPr>
        <w:t>أُولَٰئِكَ حِزْبُ اللَّهِ أَلَا إِنَّ حِزْبَ اللَّهِ هُمُ الْمُفْلِحُونَ</w:t>
      </w:r>
      <w:r w:rsidR="00540450" w:rsidRPr="00051791">
        <w:rPr>
          <w:rStyle w:val="libAlaemChar"/>
          <w:rtl/>
        </w:rPr>
        <w:t>)</w:t>
      </w:r>
    </w:p>
    <w:p w:rsidR="00051791" w:rsidRDefault="00990030" w:rsidP="00990030">
      <w:pPr>
        <w:pStyle w:val="libNormal"/>
        <w:rPr>
          <w:rtl/>
          <w:lang w:bidi="fa-IR"/>
        </w:rPr>
      </w:pPr>
      <w:r w:rsidRPr="00990030">
        <w:rPr>
          <w:rtl/>
          <w:lang w:bidi="fa-IR"/>
        </w:rPr>
        <w:t>خوشا به حال كس</w:t>
      </w:r>
      <w:r w:rsidR="008A129A">
        <w:rPr>
          <w:rtl/>
          <w:lang w:bidi="fa-IR"/>
        </w:rPr>
        <w:t>ی</w:t>
      </w:r>
      <w:r w:rsidRPr="00990030">
        <w:rPr>
          <w:rtl/>
          <w:lang w:bidi="fa-IR"/>
        </w:rPr>
        <w:t xml:space="preserve"> كه وظيفه خويش را نسبت به پروردگارش ادا كند و مشكلات زندگ</w:t>
      </w:r>
      <w:r w:rsidR="008A129A">
        <w:rPr>
          <w:rtl/>
          <w:lang w:bidi="fa-IR"/>
        </w:rPr>
        <w:t>ی</w:t>
      </w:r>
      <w:r w:rsidRPr="00990030">
        <w:rPr>
          <w:rtl/>
          <w:lang w:bidi="fa-IR"/>
        </w:rPr>
        <w:t xml:space="preserve"> را تحمل كرده و ناملايمات را بر خود آسان گيرد و خواب را از ديدگان بشويد و اگر خواب بر او غلبه كرد، زمين را بستر خويش سازد و دستش را بالش</w:t>
      </w:r>
      <w:r>
        <w:rPr>
          <w:rtl/>
          <w:lang w:bidi="fa-IR"/>
        </w:rPr>
        <w:t>.</w:t>
      </w:r>
    </w:p>
    <w:p w:rsidR="00990030" w:rsidRPr="00990030" w:rsidRDefault="00990030" w:rsidP="00990030">
      <w:pPr>
        <w:pStyle w:val="libNormal"/>
        <w:rPr>
          <w:lang w:bidi="fa-IR"/>
        </w:rPr>
      </w:pPr>
      <w:r w:rsidRPr="00990030">
        <w:rPr>
          <w:rtl/>
          <w:lang w:bidi="fa-IR"/>
        </w:rPr>
        <w:t xml:space="preserve">آنان كه خوف قيامت چشمانشان را بيدار نگاه داشت و پهلوهايشان را از خوابگاه دور ساخته و همواره لب هايشان را بيدار نگاه داشت و پهلوهايشان را از خوابگاه دور ساخته و </w:t>
      </w:r>
      <w:r w:rsidRPr="00990030">
        <w:rPr>
          <w:rtl/>
          <w:lang w:bidi="fa-IR"/>
        </w:rPr>
        <w:lastRenderedPageBreak/>
        <w:t>همواره لب هايشان به ذكر پروردگار در حركت است و گناهانشان از بسيار</w:t>
      </w:r>
      <w:r w:rsidR="008A129A">
        <w:rPr>
          <w:rtl/>
          <w:lang w:bidi="fa-IR"/>
        </w:rPr>
        <w:t>ی</w:t>
      </w:r>
      <w:r w:rsidRPr="00990030">
        <w:rPr>
          <w:rtl/>
          <w:lang w:bidi="fa-IR"/>
        </w:rPr>
        <w:t xml:space="preserve"> استغفار زدوده شده است</w:t>
      </w:r>
      <w:r>
        <w:rPr>
          <w:rtl/>
          <w:lang w:bidi="fa-IR"/>
        </w:rPr>
        <w:t>:</w:t>
      </w:r>
      <w:r w:rsidRPr="00990030">
        <w:rPr>
          <w:rtl/>
          <w:lang w:bidi="fa-IR"/>
        </w:rPr>
        <w:t xml:space="preserve"> آنان حزب و گروه خدا هستند، بدانيد كه گروه خدا رستگاران اند.) </w:t>
      </w:r>
      <w:r w:rsidRPr="00840E48">
        <w:rPr>
          <w:rStyle w:val="libFootnotenumChar"/>
          <w:rtl/>
        </w:rPr>
        <w:t>(</w:t>
      </w:r>
      <w:r w:rsidR="00512D76" w:rsidRPr="00840E48">
        <w:rPr>
          <w:rStyle w:val="libFootnotenumChar"/>
          <w:rtl/>
        </w:rPr>
        <w:t>595</w:t>
      </w:r>
      <w:r w:rsidRPr="00840E48">
        <w:rPr>
          <w:rStyle w:val="libFootnotenumChar"/>
          <w:rtl/>
        </w:rPr>
        <w:t>)</w:t>
      </w:r>
    </w:p>
    <w:p w:rsidR="00051791" w:rsidRDefault="00512D76" w:rsidP="00051791">
      <w:pPr>
        <w:pStyle w:val="libBold1"/>
        <w:rPr>
          <w:rtl/>
          <w:lang w:bidi="fa-IR"/>
        </w:rPr>
      </w:pPr>
      <w:r>
        <w:rPr>
          <w:rtl/>
          <w:lang w:bidi="fa-IR"/>
        </w:rPr>
        <w:t>602</w:t>
      </w:r>
      <w:r w:rsidR="00990030" w:rsidRPr="00990030">
        <w:rPr>
          <w:rtl/>
          <w:lang w:bidi="fa-IR"/>
        </w:rPr>
        <w:t>. چه نيكوست خواب زيركان</w:t>
      </w:r>
      <w:r w:rsidR="00990030">
        <w:rPr>
          <w:rtl/>
          <w:lang w:bidi="fa-IR"/>
        </w:rPr>
        <w:t>!</w:t>
      </w:r>
    </w:p>
    <w:p w:rsidR="00D44703" w:rsidRDefault="00051791" w:rsidP="00051791">
      <w:pPr>
        <w:pStyle w:val="libNormal"/>
        <w:rPr>
          <w:rtl/>
          <w:lang w:bidi="fa-IR"/>
        </w:rPr>
      </w:pPr>
      <w:r>
        <w:rPr>
          <w:rFonts w:hint="cs"/>
          <w:rtl/>
          <w:lang w:bidi="fa-IR"/>
        </w:rPr>
        <w:t>«</w:t>
      </w:r>
      <w:r w:rsidR="00990030" w:rsidRPr="00D44703">
        <w:rPr>
          <w:rStyle w:val="libHadeesChar"/>
          <w:rtl/>
        </w:rPr>
        <w:t xml:space="preserve">كم من قائم ليس له من قيامه </w:t>
      </w:r>
      <w:r w:rsidRPr="00D44703">
        <w:rPr>
          <w:rStyle w:val="libHadeesChar"/>
          <w:rFonts w:hint="cs"/>
          <w:rtl/>
        </w:rPr>
        <w:t>أ</w:t>
      </w:r>
      <w:r w:rsidR="00990030" w:rsidRPr="00D44703">
        <w:rPr>
          <w:rStyle w:val="libHadeesChar"/>
          <w:rtl/>
        </w:rPr>
        <w:t>لا السهر و العناء جبذا نوم الاكياس</w:t>
      </w:r>
      <w:r w:rsidR="00D44703">
        <w:rPr>
          <w:rFonts w:hint="cs"/>
          <w:rtl/>
          <w:lang w:bidi="fa-IR"/>
        </w:rPr>
        <w:t>»</w:t>
      </w:r>
    </w:p>
    <w:p w:rsidR="00990030" w:rsidRPr="00990030" w:rsidRDefault="00990030" w:rsidP="00051791">
      <w:pPr>
        <w:pStyle w:val="libNormal"/>
        <w:rPr>
          <w:lang w:bidi="fa-IR"/>
        </w:rPr>
      </w:pPr>
      <w:r w:rsidRPr="00990030">
        <w:rPr>
          <w:rtl/>
          <w:lang w:bidi="fa-IR"/>
        </w:rPr>
        <w:t>بسا نماز شب خوان</w:t>
      </w:r>
      <w:r w:rsidR="008A129A">
        <w:rPr>
          <w:rtl/>
          <w:lang w:bidi="fa-IR"/>
        </w:rPr>
        <w:t>ی</w:t>
      </w:r>
      <w:r w:rsidRPr="00990030">
        <w:rPr>
          <w:rtl/>
          <w:lang w:bidi="fa-IR"/>
        </w:rPr>
        <w:t xml:space="preserve"> كه از ايستادن و نمازگزاردنش جز بيدار</w:t>
      </w:r>
      <w:r w:rsidR="008A129A">
        <w:rPr>
          <w:rtl/>
          <w:lang w:bidi="fa-IR"/>
        </w:rPr>
        <w:t>ی</w:t>
      </w:r>
      <w:r w:rsidRPr="00990030">
        <w:rPr>
          <w:rtl/>
          <w:lang w:bidi="fa-IR"/>
        </w:rPr>
        <w:t xml:space="preserve"> و رنج نيست</w:t>
      </w:r>
      <w:r>
        <w:rPr>
          <w:rtl/>
          <w:lang w:bidi="fa-IR"/>
        </w:rPr>
        <w:t>،</w:t>
      </w:r>
      <w:r w:rsidRPr="00990030">
        <w:rPr>
          <w:rtl/>
          <w:lang w:bidi="fa-IR"/>
        </w:rPr>
        <w:t xml:space="preserve"> چه نيكو است خواب زيركان و عالمان دين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596</w:t>
      </w:r>
      <w:r w:rsidRPr="00840E48">
        <w:rPr>
          <w:rStyle w:val="libFootnotenumChar"/>
          <w:rtl/>
        </w:rPr>
        <w:t>)</w:t>
      </w:r>
    </w:p>
    <w:p w:rsidR="00D44703" w:rsidRDefault="00512D76" w:rsidP="00D44703">
      <w:pPr>
        <w:pStyle w:val="libBold1"/>
        <w:rPr>
          <w:rtl/>
          <w:lang w:bidi="fa-IR"/>
        </w:rPr>
      </w:pPr>
      <w:r>
        <w:rPr>
          <w:rtl/>
          <w:lang w:bidi="fa-IR"/>
        </w:rPr>
        <w:t>603</w:t>
      </w:r>
      <w:r w:rsidR="00990030" w:rsidRPr="00990030">
        <w:rPr>
          <w:rtl/>
          <w:lang w:bidi="fa-IR"/>
        </w:rPr>
        <w:t>.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محراب نيايش</w:t>
      </w:r>
    </w:p>
    <w:p w:rsidR="00990030" w:rsidRPr="00990030" w:rsidRDefault="00D44703" w:rsidP="00D44703">
      <w:pPr>
        <w:pStyle w:val="libNormal"/>
        <w:rPr>
          <w:lang w:bidi="fa-IR"/>
        </w:rPr>
      </w:pPr>
      <w:r>
        <w:rPr>
          <w:rFonts w:hint="cs"/>
          <w:rtl/>
          <w:lang w:bidi="fa-IR"/>
        </w:rPr>
        <w:t>«</w:t>
      </w:r>
      <w:r w:rsidR="00990030" w:rsidRPr="00D44703">
        <w:rPr>
          <w:rStyle w:val="libHadeesChar"/>
          <w:rtl/>
        </w:rPr>
        <w:t>من خبر ضرار بن حمزة الضبائ</w:t>
      </w:r>
      <w:r w:rsidR="008A129A">
        <w:rPr>
          <w:rStyle w:val="libHadeesChar"/>
          <w:rtl/>
        </w:rPr>
        <w:t>ی</w:t>
      </w:r>
      <w:r w:rsidR="00990030" w:rsidRPr="00D44703">
        <w:rPr>
          <w:rStyle w:val="libHadeesChar"/>
          <w:rtl/>
        </w:rPr>
        <w:t xml:space="preserve"> عند دخوله عل</w:t>
      </w:r>
      <w:r w:rsidR="008A129A">
        <w:rPr>
          <w:rStyle w:val="libHadeesChar"/>
          <w:rtl/>
        </w:rPr>
        <w:t>ی</w:t>
      </w:r>
      <w:r w:rsidR="00990030" w:rsidRPr="00D44703">
        <w:rPr>
          <w:rStyle w:val="libHadeesChar"/>
          <w:rtl/>
        </w:rPr>
        <w:t xml:space="preserve"> معاويه و مس</w:t>
      </w:r>
      <w:r w:rsidRPr="00D44703">
        <w:rPr>
          <w:rStyle w:val="libHadeesChar"/>
          <w:rFonts w:hint="cs"/>
          <w:rtl/>
        </w:rPr>
        <w:t>أ</w:t>
      </w:r>
      <w:r w:rsidR="00990030" w:rsidRPr="00D44703">
        <w:rPr>
          <w:rStyle w:val="libHadeesChar"/>
          <w:rtl/>
        </w:rPr>
        <w:t xml:space="preserve">لته له عن </w:t>
      </w:r>
      <w:r w:rsidRPr="00D44703">
        <w:rPr>
          <w:rStyle w:val="libHadeesChar"/>
          <w:rFonts w:hint="cs"/>
          <w:rtl/>
        </w:rPr>
        <w:t>أ</w:t>
      </w:r>
      <w:r w:rsidR="00990030" w:rsidRPr="00D44703">
        <w:rPr>
          <w:rStyle w:val="libHadeesChar"/>
          <w:rtl/>
        </w:rPr>
        <w:t>ميرالمؤ منين</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D44703">
        <w:rPr>
          <w:rStyle w:val="libHadeesChar"/>
          <w:rtl/>
        </w:rPr>
        <w:t>و قال: ف</w:t>
      </w:r>
      <w:r w:rsidRPr="00D44703">
        <w:rPr>
          <w:rStyle w:val="libHadeesChar"/>
          <w:rFonts w:hint="cs"/>
          <w:rtl/>
        </w:rPr>
        <w:t>أ</w:t>
      </w:r>
      <w:r w:rsidR="00990030" w:rsidRPr="00D44703">
        <w:rPr>
          <w:rStyle w:val="libHadeesChar"/>
          <w:rtl/>
        </w:rPr>
        <w:t>شهد لقد ر</w:t>
      </w:r>
      <w:r w:rsidRPr="00D44703">
        <w:rPr>
          <w:rStyle w:val="libHadeesChar"/>
          <w:rFonts w:hint="cs"/>
          <w:rtl/>
        </w:rPr>
        <w:t>أ</w:t>
      </w:r>
      <w:r w:rsidR="00990030" w:rsidRPr="00D44703">
        <w:rPr>
          <w:rStyle w:val="libHadeesChar"/>
          <w:rtl/>
        </w:rPr>
        <w:t>يته ف</w:t>
      </w:r>
      <w:r w:rsidR="008A129A">
        <w:rPr>
          <w:rStyle w:val="libHadeesChar"/>
          <w:rtl/>
        </w:rPr>
        <w:t>ی</w:t>
      </w:r>
      <w:r w:rsidR="00990030" w:rsidRPr="00D44703">
        <w:rPr>
          <w:rStyle w:val="libHadeesChar"/>
          <w:rtl/>
        </w:rPr>
        <w:t xml:space="preserve"> بعض مواقفه و قد </w:t>
      </w:r>
      <w:r w:rsidRPr="00D44703">
        <w:rPr>
          <w:rStyle w:val="libHadeesChar"/>
          <w:rFonts w:hint="cs"/>
          <w:rtl/>
        </w:rPr>
        <w:t>أ</w:t>
      </w:r>
      <w:r w:rsidR="00990030" w:rsidRPr="00D44703">
        <w:rPr>
          <w:rStyle w:val="libHadeesChar"/>
          <w:rtl/>
        </w:rPr>
        <w:t>رخ</w:t>
      </w:r>
      <w:r w:rsidR="008A129A">
        <w:rPr>
          <w:rStyle w:val="libHadeesChar"/>
          <w:rtl/>
        </w:rPr>
        <w:t>ی</w:t>
      </w:r>
      <w:r w:rsidR="00990030" w:rsidRPr="00D44703">
        <w:rPr>
          <w:rStyle w:val="libHadeesChar"/>
          <w:rtl/>
        </w:rPr>
        <w:t xml:space="preserve"> الليل سدوله و هو قائم ف</w:t>
      </w:r>
      <w:r w:rsidR="008A129A">
        <w:rPr>
          <w:rStyle w:val="libHadeesChar"/>
          <w:rtl/>
        </w:rPr>
        <w:t>ی</w:t>
      </w:r>
      <w:r w:rsidR="00990030" w:rsidRPr="00D44703">
        <w:rPr>
          <w:rStyle w:val="libHadeesChar"/>
          <w:rtl/>
        </w:rPr>
        <w:t xml:space="preserve"> محرابه قابض عل</w:t>
      </w:r>
      <w:r w:rsidR="008A129A">
        <w:rPr>
          <w:rStyle w:val="libHadeesChar"/>
          <w:rtl/>
        </w:rPr>
        <w:t>ی</w:t>
      </w:r>
      <w:r w:rsidR="00990030" w:rsidRPr="00D44703">
        <w:rPr>
          <w:rStyle w:val="libHadeesChar"/>
          <w:rtl/>
        </w:rPr>
        <w:t xml:space="preserve"> لحيته يتململ تململ السليم، و يبك</w:t>
      </w:r>
      <w:r w:rsidR="008A129A">
        <w:rPr>
          <w:rStyle w:val="libHadeesChar"/>
          <w:rtl/>
        </w:rPr>
        <w:t>ی</w:t>
      </w:r>
      <w:r w:rsidR="00990030" w:rsidRPr="00D44703">
        <w:rPr>
          <w:rStyle w:val="libHadeesChar"/>
          <w:rtl/>
        </w:rPr>
        <w:t xml:space="preserve"> بكاء الحزين، و يقول</w:t>
      </w:r>
      <w:r w:rsidR="00990030">
        <w:rPr>
          <w:rtl/>
          <w:lang w:bidi="fa-IR"/>
        </w:rPr>
        <w:t>:</w:t>
      </w:r>
    </w:p>
    <w:p w:rsidR="00990030" w:rsidRPr="00990030" w:rsidRDefault="00D44703" w:rsidP="00D44703">
      <w:pPr>
        <w:pStyle w:val="libNormal"/>
        <w:rPr>
          <w:lang w:bidi="fa-IR"/>
        </w:rPr>
      </w:pPr>
      <w:r>
        <w:rPr>
          <w:rFonts w:hint="cs"/>
          <w:rtl/>
          <w:lang w:bidi="fa-IR"/>
        </w:rPr>
        <w:t>«</w:t>
      </w:r>
      <w:r w:rsidR="00990030" w:rsidRPr="00D44703">
        <w:rPr>
          <w:rStyle w:val="libHadeesChar"/>
          <w:rtl/>
        </w:rPr>
        <w:t xml:space="preserve">يا دنيا! يا دنيا! </w:t>
      </w:r>
      <w:r w:rsidRPr="00D44703">
        <w:rPr>
          <w:rStyle w:val="libHadeesChar"/>
          <w:rFonts w:hint="cs"/>
          <w:rtl/>
        </w:rPr>
        <w:t>إ</w:t>
      </w:r>
      <w:r w:rsidR="00990030" w:rsidRPr="00D44703">
        <w:rPr>
          <w:rStyle w:val="libHadeesChar"/>
          <w:rtl/>
        </w:rPr>
        <w:t>ليك عن</w:t>
      </w:r>
      <w:r w:rsidR="008A129A">
        <w:rPr>
          <w:rStyle w:val="libHadeesChar"/>
          <w:rtl/>
        </w:rPr>
        <w:t>ی</w:t>
      </w:r>
      <w:r w:rsidR="00990030" w:rsidRPr="00D44703">
        <w:rPr>
          <w:rStyle w:val="libHadeesChar"/>
          <w:rtl/>
        </w:rPr>
        <w:t xml:space="preserve">. </w:t>
      </w:r>
      <w:r w:rsidRPr="00D44703">
        <w:rPr>
          <w:rStyle w:val="libHadeesChar"/>
          <w:rFonts w:hint="cs"/>
          <w:rtl/>
        </w:rPr>
        <w:t>أ</w:t>
      </w:r>
      <w:r w:rsidR="00990030" w:rsidRPr="00D44703">
        <w:rPr>
          <w:rStyle w:val="libHadeesChar"/>
          <w:rtl/>
        </w:rPr>
        <w:t>ب</w:t>
      </w:r>
      <w:r w:rsidR="008A129A">
        <w:rPr>
          <w:rStyle w:val="libHadeesChar"/>
          <w:rtl/>
        </w:rPr>
        <w:t>ی</w:t>
      </w:r>
      <w:r w:rsidR="00990030" w:rsidRPr="00D44703">
        <w:rPr>
          <w:rStyle w:val="libHadeesChar"/>
          <w:rtl/>
        </w:rPr>
        <w:t xml:space="preserve"> تعرضت؟</w:t>
      </w:r>
      <w:r w:rsidRPr="00D44703">
        <w:rPr>
          <w:rStyle w:val="libHadeesChar"/>
          <w:rFonts w:hint="cs"/>
          <w:rtl/>
        </w:rPr>
        <w:t xml:space="preserve"> أ</w:t>
      </w:r>
      <w:r w:rsidR="00990030" w:rsidRPr="00D44703">
        <w:rPr>
          <w:rStyle w:val="libHadeesChar"/>
          <w:rtl/>
        </w:rPr>
        <w:t>م ال</w:t>
      </w:r>
      <w:r w:rsidR="008A129A">
        <w:rPr>
          <w:rStyle w:val="libHadeesChar"/>
          <w:rtl/>
        </w:rPr>
        <w:t>ی</w:t>
      </w:r>
      <w:r w:rsidR="00990030" w:rsidRPr="00D44703">
        <w:rPr>
          <w:rStyle w:val="libHadeesChar"/>
          <w:rtl/>
        </w:rPr>
        <w:t xml:space="preserve"> تشوقت؟</w:t>
      </w:r>
      <w:r w:rsidRPr="00D44703">
        <w:rPr>
          <w:rStyle w:val="libHadeesChar"/>
          <w:rFonts w:hint="cs"/>
          <w:rtl/>
        </w:rPr>
        <w:t xml:space="preserve"> </w:t>
      </w:r>
      <w:r w:rsidR="00990030" w:rsidRPr="00D44703">
        <w:rPr>
          <w:rStyle w:val="libHadeesChar"/>
          <w:rtl/>
        </w:rPr>
        <w:t>لا حان حينك هيهات! غر</w:t>
      </w:r>
      <w:r w:rsidR="008A129A">
        <w:rPr>
          <w:rStyle w:val="libHadeesChar"/>
          <w:rtl/>
        </w:rPr>
        <w:t>ی</w:t>
      </w:r>
      <w:r w:rsidR="00990030" w:rsidRPr="00D44703">
        <w:rPr>
          <w:rStyle w:val="libHadeesChar"/>
          <w:rtl/>
        </w:rPr>
        <w:t xml:space="preserve"> غير</w:t>
      </w:r>
      <w:r w:rsidR="008A129A">
        <w:rPr>
          <w:rStyle w:val="libHadeesChar"/>
          <w:rtl/>
        </w:rPr>
        <w:t>ی</w:t>
      </w:r>
      <w:r w:rsidR="00990030" w:rsidRPr="00D44703">
        <w:rPr>
          <w:rStyle w:val="libHadeesChar"/>
          <w:rtl/>
        </w:rPr>
        <w:t>، لا حاجة ل</w:t>
      </w:r>
      <w:r w:rsidR="008A129A">
        <w:rPr>
          <w:rStyle w:val="libHadeesChar"/>
          <w:rtl/>
        </w:rPr>
        <w:t>ی</w:t>
      </w:r>
      <w:r w:rsidR="00990030" w:rsidRPr="00D44703">
        <w:rPr>
          <w:rStyle w:val="libHadeesChar"/>
          <w:rtl/>
        </w:rPr>
        <w:t xml:space="preserve"> فيك، قد طلقتك ثلاثا لا رجعة فيها! فعيشك قصير، و خطرك يسير، و </w:t>
      </w:r>
      <w:r>
        <w:rPr>
          <w:rStyle w:val="libHadeesChar"/>
          <w:rFonts w:hint="cs"/>
          <w:rtl/>
        </w:rPr>
        <w:t>أ</w:t>
      </w:r>
      <w:r w:rsidR="00990030" w:rsidRPr="00D44703">
        <w:rPr>
          <w:rStyle w:val="libHadeesChar"/>
          <w:rtl/>
        </w:rPr>
        <w:t>ملك حقير. آه من قلة الزاد، و طول الطريق ت و بعد السفر، و عظيم المورد</w:t>
      </w:r>
      <w:r>
        <w:rPr>
          <w:rFonts w:hint="cs"/>
          <w:rtl/>
          <w:lang w:bidi="fa-IR"/>
        </w:rPr>
        <w:t>»</w:t>
      </w:r>
    </w:p>
    <w:p w:rsidR="00990030" w:rsidRPr="00990030" w:rsidRDefault="00990030" w:rsidP="00990030">
      <w:pPr>
        <w:pStyle w:val="libNormal"/>
        <w:rPr>
          <w:lang w:bidi="fa-IR"/>
        </w:rPr>
      </w:pPr>
      <w:r w:rsidRPr="00990030">
        <w:rPr>
          <w:rtl/>
          <w:lang w:bidi="fa-IR"/>
        </w:rPr>
        <w:t>گفته اند: ضرار بن حمزه ضباي</w:t>
      </w:r>
      <w:r w:rsidR="008A129A">
        <w:rPr>
          <w:rtl/>
          <w:lang w:bidi="fa-IR"/>
        </w:rPr>
        <w:t>ی</w:t>
      </w:r>
      <w:r w:rsidRPr="00990030">
        <w:rPr>
          <w:rtl/>
          <w:lang w:bidi="fa-IR"/>
        </w:rPr>
        <w:t xml:space="preserve"> بر معاويه وارد شد و معاويه درباره اميرمؤ منان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از او پرسيد، او گفت</w:t>
      </w:r>
      <w:r>
        <w:rPr>
          <w:rtl/>
          <w:lang w:bidi="fa-IR"/>
        </w:rPr>
        <w:t>:</w:t>
      </w:r>
      <w:r w:rsidRPr="00990030">
        <w:rPr>
          <w:rtl/>
          <w:lang w:bidi="fa-IR"/>
        </w:rPr>
        <w:t xml:space="preserve"> 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او را در جاي</w:t>
      </w:r>
      <w:r w:rsidR="008A129A">
        <w:rPr>
          <w:rtl/>
          <w:lang w:bidi="fa-IR"/>
        </w:rPr>
        <w:t>ی</w:t>
      </w:r>
      <w:r w:rsidRPr="00990030">
        <w:rPr>
          <w:rtl/>
          <w:lang w:bidi="fa-IR"/>
        </w:rPr>
        <w:t xml:space="preserve"> ديدم كه شب پرده سياهش را آويخته بود و او در محراب عبادتش</w:t>
      </w:r>
      <w:r w:rsidR="0009539C">
        <w:rPr>
          <w:rtl/>
          <w:lang w:bidi="fa-IR"/>
        </w:rPr>
        <w:t xml:space="preserve"> </w:t>
      </w:r>
      <w:r w:rsidRPr="00990030">
        <w:rPr>
          <w:rtl/>
          <w:lang w:bidi="fa-IR"/>
        </w:rPr>
        <w:t>ايستاده و محاسن خود را به دست گرفته و همچون مار گزيده به خود م</w:t>
      </w:r>
      <w:r w:rsidR="008A129A">
        <w:rPr>
          <w:rtl/>
          <w:lang w:bidi="fa-IR"/>
        </w:rPr>
        <w:t>ی</w:t>
      </w:r>
      <w:r w:rsidRPr="00990030">
        <w:rPr>
          <w:rtl/>
          <w:lang w:bidi="fa-IR"/>
        </w:rPr>
        <w:t xml:space="preserve"> پيچيد، و همانند دردمندان از سر خوف م</w:t>
      </w:r>
      <w:r w:rsidR="008A129A">
        <w:rPr>
          <w:rtl/>
          <w:lang w:bidi="fa-IR"/>
        </w:rPr>
        <w:t>ی</w:t>
      </w:r>
      <w:r w:rsidRPr="00990030">
        <w:rPr>
          <w:rtl/>
          <w:lang w:bidi="fa-IR"/>
        </w:rPr>
        <w:t xml:space="preserve"> گريست و م</w:t>
      </w:r>
      <w:r w:rsidR="008A129A">
        <w:rPr>
          <w:rtl/>
          <w:lang w:bidi="fa-IR"/>
        </w:rPr>
        <w:t>ی</w:t>
      </w:r>
      <w:r w:rsidRPr="00990030">
        <w:rPr>
          <w:rtl/>
          <w:lang w:bidi="fa-IR"/>
        </w:rPr>
        <w:t xml:space="preserve"> فرمود:</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دنيا! ا</w:t>
      </w:r>
      <w:r w:rsidR="008A129A">
        <w:rPr>
          <w:rtl/>
          <w:lang w:bidi="fa-IR"/>
        </w:rPr>
        <w:t>ی</w:t>
      </w:r>
      <w:r w:rsidRPr="00990030">
        <w:rPr>
          <w:rtl/>
          <w:lang w:bidi="fa-IR"/>
        </w:rPr>
        <w:t xml:space="preserve"> دنيا! از من دور شو و دست از دامنم بردار! آيا برا</w:t>
      </w:r>
      <w:r w:rsidR="008A129A">
        <w:rPr>
          <w:rtl/>
          <w:lang w:bidi="fa-IR"/>
        </w:rPr>
        <w:t>ی</w:t>
      </w:r>
      <w:r w:rsidRPr="00990030">
        <w:rPr>
          <w:rtl/>
          <w:lang w:bidi="fa-IR"/>
        </w:rPr>
        <w:t xml:space="preserve"> فريفتن من اين چنين در برابر من جلوه م</w:t>
      </w:r>
      <w:r w:rsidR="008A129A">
        <w:rPr>
          <w:rtl/>
          <w:lang w:bidi="fa-IR"/>
        </w:rPr>
        <w:t>ی</w:t>
      </w:r>
      <w:r w:rsidRPr="00990030">
        <w:rPr>
          <w:rtl/>
          <w:lang w:bidi="fa-IR"/>
        </w:rPr>
        <w:t xml:space="preserve"> كن</w:t>
      </w:r>
      <w:r w:rsidR="008A129A">
        <w:rPr>
          <w:rtl/>
          <w:lang w:bidi="fa-IR"/>
        </w:rPr>
        <w:t>ی</w:t>
      </w:r>
      <w:r w:rsidRPr="00990030">
        <w:rPr>
          <w:rtl/>
          <w:lang w:bidi="fa-IR"/>
        </w:rPr>
        <w:t xml:space="preserve"> يا آرزومند من</w:t>
      </w:r>
      <w:r w:rsidR="008A129A">
        <w:rPr>
          <w:rtl/>
          <w:lang w:bidi="fa-IR"/>
        </w:rPr>
        <w:t>ی</w:t>
      </w:r>
      <w:r>
        <w:rPr>
          <w:rtl/>
          <w:lang w:bidi="fa-IR"/>
        </w:rPr>
        <w:t>؟</w:t>
      </w:r>
      <w:r w:rsidR="00846091">
        <w:rPr>
          <w:rFonts w:hint="cs"/>
          <w:rtl/>
          <w:lang w:bidi="fa-IR"/>
        </w:rPr>
        <w:t xml:space="preserve"> </w:t>
      </w:r>
      <w:r w:rsidRPr="00990030">
        <w:rPr>
          <w:rtl/>
          <w:lang w:bidi="fa-IR"/>
        </w:rPr>
        <w:t>هنگام فريبت نزديك مباد! چه دور است آرزو</w:t>
      </w:r>
      <w:r w:rsidR="008A129A">
        <w:rPr>
          <w:rtl/>
          <w:lang w:bidi="fa-IR"/>
        </w:rPr>
        <w:t>ی</w:t>
      </w:r>
      <w:r w:rsidRPr="00990030">
        <w:rPr>
          <w:rtl/>
          <w:lang w:bidi="fa-IR"/>
        </w:rPr>
        <w:t xml:space="preserve"> تو! ديگر</w:t>
      </w:r>
      <w:r w:rsidR="008A129A">
        <w:rPr>
          <w:rtl/>
          <w:lang w:bidi="fa-IR"/>
        </w:rPr>
        <w:t>ی</w:t>
      </w:r>
      <w:r w:rsidRPr="00990030">
        <w:rPr>
          <w:rtl/>
          <w:lang w:bidi="fa-IR"/>
        </w:rPr>
        <w:t xml:space="preserve"> را بفريب</w:t>
      </w:r>
      <w:r>
        <w:rPr>
          <w:rtl/>
          <w:lang w:bidi="fa-IR"/>
        </w:rPr>
        <w:t>؛</w:t>
      </w:r>
      <w:r w:rsidRPr="00990030">
        <w:rPr>
          <w:rtl/>
          <w:lang w:bidi="fa-IR"/>
        </w:rPr>
        <w:t xml:space="preserve"> زيرا مرا به تو نياز</w:t>
      </w:r>
      <w:r w:rsidR="008A129A">
        <w:rPr>
          <w:rtl/>
          <w:lang w:bidi="fa-IR"/>
        </w:rPr>
        <w:t>ی</w:t>
      </w:r>
      <w:r w:rsidRPr="00990030">
        <w:rPr>
          <w:rtl/>
          <w:lang w:bidi="fa-IR"/>
        </w:rPr>
        <w:t xml:space="preserve"> نيست</w:t>
      </w:r>
      <w:r>
        <w:rPr>
          <w:rtl/>
          <w:lang w:bidi="fa-IR"/>
        </w:rPr>
        <w:t>.</w:t>
      </w:r>
    </w:p>
    <w:p w:rsidR="00990030" w:rsidRPr="00990030" w:rsidRDefault="00990030" w:rsidP="00990030">
      <w:pPr>
        <w:pStyle w:val="libNormal"/>
        <w:rPr>
          <w:lang w:bidi="fa-IR"/>
        </w:rPr>
      </w:pPr>
      <w:r w:rsidRPr="00990030">
        <w:rPr>
          <w:rtl/>
          <w:lang w:bidi="fa-IR"/>
        </w:rPr>
        <w:t>من تو را سه طلاقه كردم كه رجوع</w:t>
      </w:r>
      <w:r w:rsidR="008A129A">
        <w:rPr>
          <w:rtl/>
          <w:lang w:bidi="fa-IR"/>
        </w:rPr>
        <w:t>ی</w:t>
      </w:r>
      <w:r w:rsidRPr="00990030">
        <w:rPr>
          <w:rtl/>
          <w:lang w:bidi="fa-IR"/>
        </w:rPr>
        <w:t xml:space="preserve"> نداشته باشد. زندگ</w:t>
      </w:r>
      <w:r w:rsidR="008A129A">
        <w:rPr>
          <w:rtl/>
          <w:lang w:bidi="fa-IR"/>
        </w:rPr>
        <w:t>ی</w:t>
      </w:r>
      <w:r w:rsidRPr="00990030">
        <w:rPr>
          <w:rtl/>
          <w:lang w:bidi="fa-IR"/>
        </w:rPr>
        <w:t xml:space="preserve"> در تو كوتاه و ارزش تو اندك و آرزو در تو حقير است</w:t>
      </w:r>
      <w:r>
        <w:rPr>
          <w:rtl/>
          <w:lang w:bidi="fa-IR"/>
        </w:rPr>
        <w:t>.</w:t>
      </w:r>
      <w:r w:rsidRPr="00990030">
        <w:rPr>
          <w:rtl/>
          <w:lang w:bidi="fa-IR"/>
        </w:rPr>
        <w:t xml:space="preserve"> وا</w:t>
      </w:r>
      <w:r w:rsidR="008A129A">
        <w:rPr>
          <w:rtl/>
          <w:lang w:bidi="fa-IR"/>
        </w:rPr>
        <w:t>ی</w:t>
      </w:r>
      <w:r w:rsidRPr="00990030">
        <w:rPr>
          <w:rtl/>
          <w:lang w:bidi="fa-IR"/>
        </w:rPr>
        <w:t xml:space="preserve"> از كم</w:t>
      </w:r>
      <w:r w:rsidR="008A129A">
        <w:rPr>
          <w:rtl/>
          <w:lang w:bidi="fa-IR"/>
        </w:rPr>
        <w:t>ی</w:t>
      </w:r>
      <w:r w:rsidRPr="00990030">
        <w:rPr>
          <w:rtl/>
          <w:lang w:bidi="fa-IR"/>
        </w:rPr>
        <w:t xml:space="preserve"> توشه و دراز</w:t>
      </w:r>
      <w:r w:rsidR="008A129A">
        <w:rPr>
          <w:rtl/>
          <w:lang w:bidi="fa-IR"/>
        </w:rPr>
        <w:t>ی</w:t>
      </w:r>
      <w:r w:rsidRPr="00990030">
        <w:rPr>
          <w:rtl/>
          <w:lang w:bidi="fa-IR"/>
        </w:rPr>
        <w:t xml:space="preserve"> راه و دور</w:t>
      </w:r>
      <w:r w:rsidR="008A129A">
        <w:rPr>
          <w:rtl/>
          <w:lang w:bidi="fa-IR"/>
        </w:rPr>
        <w:t>ی</w:t>
      </w:r>
      <w:r w:rsidRPr="00990030">
        <w:rPr>
          <w:rtl/>
          <w:lang w:bidi="fa-IR"/>
        </w:rPr>
        <w:t xml:space="preserve"> سفر و بزرگ</w:t>
      </w:r>
      <w:r w:rsidR="008A129A">
        <w:rPr>
          <w:rtl/>
          <w:lang w:bidi="fa-IR"/>
        </w:rPr>
        <w:t>ی</w:t>
      </w:r>
      <w:r w:rsidRPr="00990030">
        <w:rPr>
          <w:rtl/>
          <w:lang w:bidi="fa-IR"/>
        </w:rPr>
        <w:t xml:space="preserve"> حسابگاه </w:t>
      </w:r>
      <w:r w:rsidRPr="00840E48">
        <w:rPr>
          <w:rStyle w:val="libFootnotenumChar"/>
          <w:rtl/>
        </w:rPr>
        <w:t>(</w:t>
      </w:r>
      <w:r w:rsidR="00512D76" w:rsidRPr="00840E48">
        <w:rPr>
          <w:rStyle w:val="libFootnotenumChar"/>
          <w:rtl/>
        </w:rPr>
        <w:t>597</w:t>
      </w:r>
      <w:r w:rsidRPr="00840E48">
        <w:rPr>
          <w:rStyle w:val="libFootnotenumChar"/>
          <w:rtl/>
        </w:rPr>
        <w:t>)</w:t>
      </w:r>
    </w:p>
    <w:p w:rsidR="00846091" w:rsidRDefault="00512D76" w:rsidP="00846091">
      <w:pPr>
        <w:pStyle w:val="libBold1"/>
        <w:rPr>
          <w:rtl/>
          <w:lang w:bidi="fa-IR"/>
        </w:rPr>
      </w:pPr>
      <w:r>
        <w:rPr>
          <w:rtl/>
          <w:lang w:bidi="fa-IR"/>
        </w:rPr>
        <w:lastRenderedPageBreak/>
        <w:t>604</w:t>
      </w:r>
      <w:r w:rsidR="00990030" w:rsidRPr="00990030">
        <w:rPr>
          <w:rtl/>
          <w:lang w:bidi="fa-IR"/>
        </w:rPr>
        <w:t xml:space="preserve">. توصيف اصحاب محمد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2C2DBC" w:rsidP="002C2DBC">
      <w:pPr>
        <w:pStyle w:val="libNormal"/>
        <w:rPr>
          <w:lang w:bidi="fa-IR"/>
        </w:rPr>
      </w:pPr>
      <w:r>
        <w:rPr>
          <w:rFonts w:hint="cs"/>
          <w:rtl/>
          <w:lang w:bidi="fa-IR"/>
        </w:rPr>
        <w:t>«</w:t>
      </w:r>
      <w:r w:rsidR="00990030" w:rsidRPr="002C2DBC">
        <w:rPr>
          <w:rStyle w:val="libHadeesChar"/>
          <w:rtl/>
        </w:rPr>
        <w:t>لقد ر</w:t>
      </w:r>
      <w:r w:rsidR="00846091" w:rsidRPr="002C2DBC">
        <w:rPr>
          <w:rStyle w:val="libHadeesChar"/>
          <w:rFonts w:hint="cs"/>
          <w:rtl/>
        </w:rPr>
        <w:t>أ</w:t>
      </w:r>
      <w:r w:rsidR="00990030" w:rsidRPr="002C2DBC">
        <w:rPr>
          <w:rStyle w:val="libHadeesChar"/>
          <w:rtl/>
        </w:rPr>
        <w:t xml:space="preserve">يت </w:t>
      </w:r>
      <w:r w:rsidR="00846091" w:rsidRPr="002C2DBC">
        <w:rPr>
          <w:rStyle w:val="libHadeesChar"/>
          <w:rFonts w:hint="cs"/>
          <w:rtl/>
        </w:rPr>
        <w:t>أ</w:t>
      </w:r>
      <w:r w:rsidR="00990030" w:rsidRPr="002C2DBC">
        <w:rPr>
          <w:rStyle w:val="libHadeesChar"/>
          <w:rtl/>
        </w:rPr>
        <w:t>صحاب محمد</w:t>
      </w:r>
      <w:r>
        <w:rPr>
          <w:rFonts w:hint="cs"/>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2C2DBC">
        <w:rPr>
          <w:rStyle w:val="libHadeesChar"/>
          <w:rtl/>
        </w:rPr>
        <w:t xml:space="preserve">فما </w:t>
      </w:r>
      <w:r w:rsidR="00846091" w:rsidRPr="002C2DBC">
        <w:rPr>
          <w:rStyle w:val="libHadeesChar"/>
          <w:rFonts w:hint="cs"/>
          <w:rtl/>
        </w:rPr>
        <w:t>أ</w:t>
      </w:r>
      <w:r w:rsidR="00990030" w:rsidRPr="002C2DBC">
        <w:rPr>
          <w:rStyle w:val="libHadeesChar"/>
          <w:rtl/>
        </w:rPr>
        <w:t>ر</w:t>
      </w:r>
      <w:r w:rsidR="008A129A">
        <w:rPr>
          <w:rStyle w:val="libHadeesChar"/>
          <w:rtl/>
        </w:rPr>
        <w:t>ی</w:t>
      </w:r>
      <w:r w:rsidR="00990030" w:rsidRPr="002C2DBC">
        <w:rPr>
          <w:rStyle w:val="libHadeesChar"/>
          <w:rtl/>
        </w:rPr>
        <w:t xml:space="preserve"> </w:t>
      </w:r>
      <w:r w:rsidR="00846091" w:rsidRPr="002C2DBC">
        <w:rPr>
          <w:rStyle w:val="libHadeesChar"/>
          <w:rFonts w:hint="cs"/>
          <w:rtl/>
        </w:rPr>
        <w:t>أ</w:t>
      </w:r>
      <w:r w:rsidR="00990030" w:rsidRPr="002C2DBC">
        <w:rPr>
          <w:rStyle w:val="libHadeesChar"/>
          <w:rtl/>
        </w:rPr>
        <w:t>حدا يشبههم منكم! لقد كانوا يصبحون شعثا غبرا، و قد باتوا سجدا و قياما، يراو حون بين جباههم و خدودهم و يقفون عل</w:t>
      </w:r>
      <w:r w:rsidR="008A129A">
        <w:rPr>
          <w:rStyle w:val="libHadeesChar"/>
          <w:rtl/>
        </w:rPr>
        <w:t>ی</w:t>
      </w:r>
      <w:r w:rsidR="00990030" w:rsidRPr="002C2DBC">
        <w:rPr>
          <w:rStyle w:val="libHadeesChar"/>
          <w:rtl/>
        </w:rPr>
        <w:t xml:space="preserve"> مثل الجمر من ذكر معادهم! ك</w:t>
      </w:r>
      <w:r w:rsidRPr="002C2DBC">
        <w:rPr>
          <w:rStyle w:val="libHadeesChar"/>
          <w:rFonts w:hint="cs"/>
          <w:rtl/>
        </w:rPr>
        <w:t>أ</w:t>
      </w:r>
      <w:r w:rsidR="00990030" w:rsidRPr="002C2DBC">
        <w:rPr>
          <w:rStyle w:val="libHadeesChar"/>
          <w:rtl/>
        </w:rPr>
        <w:t xml:space="preserve">ن بين </w:t>
      </w:r>
      <w:r w:rsidRPr="002C2DBC">
        <w:rPr>
          <w:rStyle w:val="libHadeesChar"/>
          <w:rFonts w:hint="cs"/>
          <w:rtl/>
        </w:rPr>
        <w:t>أ</w:t>
      </w:r>
      <w:r w:rsidR="00990030" w:rsidRPr="002C2DBC">
        <w:rPr>
          <w:rStyle w:val="libHadeesChar"/>
          <w:rtl/>
        </w:rPr>
        <w:t>عينهم ركب المعز</w:t>
      </w:r>
      <w:r w:rsidR="008A129A">
        <w:rPr>
          <w:rStyle w:val="libHadeesChar"/>
          <w:rtl/>
        </w:rPr>
        <w:t>ی</w:t>
      </w:r>
      <w:r w:rsidR="00990030" w:rsidRPr="002C2DBC">
        <w:rPr>
          <w:rStyle w:val="libHadeesChar"/>
          <w:rtl/>
        </w:rPr>
        <w:t xml:space="preserve"> من طول سجودهم! ادا ذكر الله هملت </w:t>
      </w:r>
      <w:r w:rsidRPr="002C2DBC">
        <w:rPr>
          <w:rStyle w:val="libHadeesChar"/>
          <w:rFonts w:hint="cs"/>
          <w:rtl/>
        </w:rPr>
        <w:t>أ</w:t>
      </w:r>
      <w:r w:rsidR="00990030" w:rsidRPr="002C2DBC">
        <w:rPr>
          <w:rStyle w:val="libHadeesChar"/>
          <w:rtl/>
        </w:rPr>
        <w:t>عينم حت</w:t>
      </w:r>
      <w:r w:rsidR="008A129A">
        <w:rPr>
          <w:rStyle w:val="libHadeesChar"/>
          <w:rtl/>
        </w:rPr>
        <w:t>ی</w:t>
      </w:r>
      <w:r w:rsidR="00990030" w:rsidRPr="002C2DBC">
        <w:rPr>
          <w:rStyle w:val="libHadeesChar"/>
          <w:rtl/>
        </w:rPr>
        <w:t xml:space="preserve"> تبل جيوبهم، و مادوا كما يميد الشجر يوم الريح العاصف</w:t>
      </w:r>
      <w:r>
        <w:rPr>
          <w:rFonts w:hint="cs"/>
          <w:rtl/>
          <w:lang w:bidi="fa-IR"/>
        </w:rPr>
        <w:t>»</w:t>
      </w:r>
    </w:p>
    <w:p w:rsidR="00D87B93" w:rsidRDefault="00990030" w:rsidP="00990030">
      <w:pPr>
        <w:pStyle w:val="libNormal"/>
        <w:rPr>
          <w:rtl/>
          <w:lang w:bidi="fa-IR"/>
        </w:rPr>
      </w:pPr>
      <w:r w:rsidRPr="00990030">
        <w:rPr>
          <w:rtl/>
          <w:lang w:bidi="fa-IR"/>
        </w:rPr>
        <w:t xml:space="preserve">من اصحاب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ديدم و يك</w:t>
      </w:r>
      <w:r w:rsidR="008A129A">
        <w:rPr>
          <w:rtl/>
          <w:lang w:bidi="fa-IR"/>
        </w:rPr>
        <w:t>ی</w:t>
      </w:r>
      <w:r w:rsidRPr="00990030">
        <w:rPr>
          <w:rtl/>
          <w:lang w:bidi="fa-IR"/>
        </w:rPr>
        <w:t xml:space="preserve"> از شما را نم</w:t>
      </w:r>
      <w:r w:rsidR="008A129A">
        <w:rPr>
          <w:rtl/>
          <w:lang w:bidi="fa-IR"/>
        </w:rPr>
        <w:t>ی</w:t>
      </w:r>
      <w:r w:rsidRPr="00990030">
        <w:rPr>
          <w:rtl/>
          <w:lang w:bidi="fa-IR"/>
        </w:rPr>
        <w:t xml:space="preserve"> بينم كه مانند ايشان باشيد؛ زيرا آنان صبح</w:t>
      </w:r>
      <w:r>
        <w:rPr>
          <w:rtl/>
          <w:lang w:bidi="fa-IR"/>
        </w:rPr>
        <w:t>،</w:t>
      </w:r>
      <w:r w:rsidRPr="00990030">
        <w:rPr>
          <w:rtl/>
          <w:lang w:bidi="fa-IR"/>
        </w:rPr>
        <w:t xml:space="preserve"> ژوليده مو و غبارآلوده بودند و شب را بيدار به سجده و قيام م</w:t>
      </w:r>
      <w:r w:rsidR="008A129A">
        <w:rPr>
          <w:rtl/>
          <w:lang w:bidi="fa-IR"/>
        </w:rPr>
        <w:t>ی</w:t>
      </w:r>
      <w:r w:rsidRPr="00990030">
        <w:rPr>
          <w:rtl/>
          <w:lang w:bidi="fa-IR"/>
        </w:rPr>
        <w:t xml:space="preserve"> گذراندند. ميان پيشان</w:t>
      </w:r>
      <w:r w:rsidR="008A129A">
        <w:rPr>
          <w:rtl/>
          <w:lang w:bidi="fa-IR"/>
        </w:rPr>
        <w:t>ی</w:t>
      </w:r>
      <w:r w:rsidRPr="00990030">
        <w:rPr>
          <w:rtl/>
          <w:lang w:bidi="fa-IR"/>
        </w:rPr>
        <w:t xml:space="preserve"> ها و رخسارهاشان نوبت گذاشته بودند (گاه</w:t>
      </w:r>
      <w:r w:rsidR="008A129A">
        <w:rPr>
          <w:rtl/>
          <w:lang w:bidi="fa-IR"/>
        </w:rPr>
        <w:t>ی</w:t>
      </w:r>
      <w:r w:rsidRPr="00990030">
        <w:rPr>
          <w:rtl/>
          <w:lang w:bidi="fa-IR"/>
        </w:rPr>
        <w:t xml:space="preserve"> پيشان</w:t>
      </w:r>
      <w:r w:rsidR="008A129A">
        <w:rPr>
          <w:rtl/>
          <w:lang w:bidi="fa-IR"/>
        </w:rPr>
        <w:t>ی</w:t>
      </w:r>
      <w:r w:rsidRPr="00990030">
        <w:rPr>
          <w:rtl/>
          <w:lang w:bidi="fa-IR"/>
        </w:rPr>
        <w:t xml:space="preserve"> و گاه رخسار رو</w:t>
      </w:r>
      <w:r w:rsidR="008A129A">
        <w:rPr>
          <w:rtl/>
          <w:lang w:bidi="fa-IR"/>
        </w:rPr>
        <w:t>ی</w:t>
      </w:r>
      <w:r w:rsidRPr="00990030">
        <w:rPr>
          <w:rtl/>
          <w:lang w:bidi="fa-IR"/>
        </w:rPr>
        <w:t xml:space="preserve"> خاك م</w:t>
      </w:r>
      <w:r w:rsidR="008A129A">
        <w:rPr>
          <w:rtl/>
          <w:lang w:bidi="fa-IR"/>
        </w:rPr>
        <w:t>ی</w:t>
      </w:r>
      <w:r w:rsidRPr="00990030">
        <w:rPr>
          <w:rtl/>
          <w:lang w:bidi="fa-IR"/>
        </w:rPr>
        <w:t xml:space="preserve"> نهادند) و از ياد بازگشت مانند اخگر و آتشپاره سوزان م</w:t>
      </w:r>
      <w:r w:rsidR="008A129A">
        <w:rPr>
          <w:rtl/>
          <w:lang w:bidi="fa-IR"/>
        </w:rPr>
        <w:t>ی</w:t>
      </w:r>
      <w:r w:rsidRPr="00990030">
        <w:rPr>
          <w:rtl/>
          <w:lang w:bidi="fa-IR"/>
        </w:rPr>
        <w:t xml:space="preserve"> ايستادند.</w:t>
      </w:r>
    </w:p>
    <w:p w:rsidR="00D87B93" w:rsidRDefault="00990030" w:rsidP="00990030">
      <w:pPr>
        <w:pStyle w:val="libNormal"/>
        <w:rPr>
          <w:rtl/>
          <w:lang w:bidi="fa-IR"/>
        </w:rPr>
      </w:pPr>
      <w:r w:rsidRPr="00990030">
        <w:rPr>
          <w:rtl/>
          <w:lang w:bidi="fa-IR"/>
        </w:rPr>
        <w:t>گويا پيشان</w:t>
      </w:r>
      <w:r w:rsidR="008A129A">
        <w:rPr>
          <w:rtl/>
          <w:lang w:bidi="fa-IR"/>
        </w:rPr>
        <w:t>ی</w:t>
      </w:r>
      <w:r w:rsidRPr="00990030">
        <w:rPr>
          <w:rtl/>
          <w:lang w:bidi="fa-IR"/>
        </w:rPr>
        <w:t xml:space="preserve"> هايشان بر اثر طول سجده مانند زانوها</w:t>
      </w:r>
      <w:r w:rsidR="008A129A">
        <w:rPr>
          <w:rtl/>
          <w:lang w:bidi="fa-IR"/>
        </w:rPr>
        <w:t>ی</w:t>
      </w:r>
      <w:r w:rsidRPr="00990030">
        <w:rPr>
          <w:rtl/>
          <w:lang w:bidi="fa-IR"/>
        </w:rPr>
        <w:t xml:space="preserve"> بزها (پينه بسته</w:t>
      </w:r>
      <w:r w:rsidR="00540450">
        <w:rPr>
          <w:rtl/>
          <w:lang w:bidi="fa-IR"/>
        </w:rPr>
        <w:t>)</w:t>
      </w:r>
      <w:r w:rsidRPr="00990030">
        <w:rPr>
          <w:rtl/>
          <w:lang w:bidi="fa-IR"/>
        </w:rPr>
        <w:t xml:space="preserve"> بود، هر گاه ذكر خداوند سبحان به ميان م</w:t>
      </w:r>
      <w:r w:rsidR="008A129A">
        <w:rPr>
          <w:rtl/>
          <w:lang w:bidi="fa-IR"/>
        </w:rPr>
        <w:t>ی</w:t>
      </w:r>
      <w:r w:rsidRPr="00990030">
        <w:rPr>
          <w:rtl/>
          <w:lang w:bidi="fa-IR"/>
        </w:rPr>
        <w:t xml:space="preserve"> آمد، از ترس عذاب و كيفر و اميد به پاداش</w:t>
      </w:r>
      <w:r>
        <w:rPr>
          <w:rtl/>
          <w:lang w:bidi="fa-IR"/>
        </w:rPr>
        <w:t>،</w:t>
      </w:r>
      <w:r w:rsidRPr="00990030">
        <w:rPr>
          <w:rtl/>
          <w:lang w:bidi="fa-IR"/>
        </w:rPr>
        <w:t xml:space="preserve"> اشك چشمانشان م</w:t>
      </w:r>
      <w:r w:rsidR="008A129A">
        <w:rPr>
          <w:rtl/>
          <w:lang w:bidi="fa-IR"/>
        </w:rPr>
        <w:t>ی</w:t>
      </w:r>
      <w:r w:rsidRPr="00990030">
        <w:rPr>
          <w:rtl/>
          <w:lang w:bidi="fa-IR"/>
        </w:rPr>
        <w:t xml:space="preserve"> ريخت</w:t>
      </w:r>
      <w:r>
        <w:rPr>
          <w:rtl/>
          <w:lang w:bidi="fa-IR"/>
        </w:rPr>
        <w:t>،</w:t>
      </w:r>
      <w:r w:rsidRPr="00990030">
        <w:rPr>
          <w:rtl/>
          <w:lang w:bidi="fa-IR"/>
        </w:rPr>
        <w:t xml:space="preserve"> به طور</w:t>
      </w:r>
      <w:r w:rsidR="008A129A">
        <w:rPr>
          <w:rtl/>
          <w:lang w:bidi="fa-IR"/>
        </w:rPr>
        <w:t>ی</w:t>
      </w:r>
      <w:r w:rsidRPr="00990030">
        <w:rPr>
          <w:rtl/>
          <w:lang w:bidi="fa-IR"/>
        </w:rPr>
        <w:t xml:space="preserve"> كه گريبان هاشان تر م</w:t>
      </w:r>
      <w:r w:rsidR="008A129A">
        <w:rPr>
          <w:rtl/>
          <w:lang w:bidi="fa-IR"/>
        </w:rPr>
        <w:t>ی</w:t>
      </w:r>
      <w:r w:rsidRPr="00990030">
        <w:rPr>
          <w:rtl/>
          <w:lang w:bidi="fa-IR"/>
        </w:rPr>
        <w:t xml:space="preserve"> گشت و م</w:t>
      </w:r>
      <w:r w:rsidR="008A129A">
        <w:rPr>
          <w:rtl/>
          <w:lang w:bidi="fa-IR"/>
        </w:rPr>
        <w:t>ی</w:t>
      </w:r>
      <w:r w:rsidRPr="00990030">
        <w:rPr>
          <w:rtl/>
          <w:lang w:bidi="fa-IR"/>
        </w:rPr>
        <w:t xml:space="preserve"> لرزيدند، چنان كه درخت در روز وزيدن تندباد م</w:t>
      </w:r>
      <w:r w:rsidR="008A129A">
        <w:rPr>
          <w:rtl/>
          <w:lang w:bidi="fa-IR"/>
        </w:rPr>
        <w:t>ی</w:t>
      </w:r>
      <w:r w:rsidRPr="00990030">
        <w:rPr>
          <w:rtl/>
          <w:lang w:bidi="fa-IR"/>
        </w:rPr>
        <w:t xml:space="preserve"> لرزد. </w:t>
      </w:r>
      <w:r w:rsidRPr="00840E48">
        <w:rPr>
          <w:rStyle w:val="libFootnotenumChar"/>
          <w:rtl/>
        </w:rPr>
        <w:t>(</w:t>
      </w:r>
      <w:r w:rsidR="00512D76" w:rsidRPr="00840E48">
        <w:rPr>
          <w:rStyle w:val="libFootnotenumChar"/>
          <w:rtl/>
        </w:rPr>
        <w:t>598</w:t>
      </w:r>
      <w:r w:rsidRPr="00840E48">
        <w:rPr>
          <w:rStyle w:val="libFootnotenumChar"/>
          <w:rtl/>
        </w:rPr>
        <w:t>)</w:t>
      </w:r>
    </w:p>
    <w:p w:rsidR="00990030" w:rsidRPr="00990030" w:rsidRDefault="00D87B93" w:rsidP="00990030">
      <w:pPr>
        <w:pStyle w:val="libNormal"/>
        <w:rPr>
          <w:lang w:bidi="fa-IR"/>
        </w:rPr>
      </w:pPr>
      <w:r>
        <w:rPr>
          <w:rtl/>
          <w:lang w:bidi="fa-IR"/>
        </w:rPr>
        <w:br w:type="page"/>
      </w:r>
    </w:p>
    <w:p w:rsidR="00990030" w:rsidRDefault="00990030" w:rsidP="00D87B93">
      <w:pPr>
        <w:pStyle w:val="Heading2"/>
        <w:rPr>
          <w:rtl/>
          <w:lang w:bidi="fa-IR"/>
        </w:rPr>
      </w:pPr>
      <w:bookmarkStart w:id="28" w:name="_Toc486932005"/>
      <w:r w:rsidRPr="00990030">
        <w:rPr>
          <w:rtl/>
          <w:lang w:bidi="fa-IR"/>
        </w:rPr>
        <w:t>بخش دوم</w:t>
      </w:r>
      <w:r>
        <w:rPr>
          <w:rtl/>
          <w:lang w:bidi="fa-IR"/>
        </w:rPr>
        <w:t>:</w:t>
      </w:r>
      <w:r w:rsidRPr="00990030">
        <w:rPr>
          <w:rtl/>
          <w:lang w:bidi="fa-IR"/>
        </w:rPr>
        <w:t xml:space="preserve"> روزه</w:t>
      </w:r>
      <w:bookmarkEnd w:id="28"/>
    </w:p>
    <w:p w:rsidR="00D87B93" w:rsidRDefault="00512D76" w:rsidP="00D87B93">
      <w:pPr>
        <w:pStyle w:val="libBold1"/>
        <w:rPr>
          <w:rtl/>
          <w:lang w:bidi="fa-IR"/>
        </w:rPr>
      </w:pPr>
      <w:r>
        <w:rPr>
          <w:rtl/>
          <w:lang w:bidi="fa-IR"/>
        </w:rPr>
        <w:t>605</w:t>
      </w:r>
      <w:r w:rsidR="00990030" w:rsidRPr="00990030">
        <w:rPr>
          <w:rtl/>
          <w:lang w:bidi="fa-IR"/>
        </w:rPr>
        <w:t>. عيد واقع</w:t>
      </w:r>
      <w:r w:rsidR="008A129A">
        <w:rPr>
          <w:rtl/>
          <w:lang w:bidi="fa-IR"/>
        </w:rPr>
        <w:t>ی</w:t>
      </w:r>
    </w:p>
    <w:p w:rsidR="00990030" w:rsidRPr="00990030" w:rsidRDefault="00D87B93" w:rsidP="00D87B93">
      <w:pPr>
        <w:pStyle w:val="libNormal"/>
        <w:rPr>
          <w:lang w:bidi="fa-IR"/>
        </w:rPr>
      </w:pPr>
      <w:r>
        <w:rPr>
          <w:rFonts w:hint="cs"/>
          <w:rtl/>
          <w:lang w:bidi="fa-IR"/>
        </w:rPr>
        <w:t>«</w:t>
      </w:r>
      <w:r w:rsidRPr="00D87B93">
        <w:rPr>
          <w:rStyle w:val="libHadeesChar"/>
          <w:rtl/>
        </w:rPr>
        <w:t>ف</w:t>
      </w:r>
      <w:r w:rsidR="008A129A">
        <w:rPr>
          <w:rStyle w:val="libHadeesChar"/>
          <w:rtl/>
        </w:rPr>
        <w:t>ی</w:t>
      </w:r>
      <w:r w:rsidRPr="00D87B93">
        <w:rPr>
          <w:rStyle w:val="libHadeesChar"/>
          <w:rtl/>
        </w:rPr>
        <w:t xml:space="preserve"> بعض الاعياد</w:t>
      </w:r>
      <w:r w:rsidR="00990030" w:rsidRPr="00D87B93">
        <w:rPr>
          <w:rStyle w:val="libHadeesChar"/>
          <w:rtl/>
        </w:rPr>
        <w:t xml:space="preserve">: </w:t>
      </w:r>
      <w:r w:rsidRPr="00D87B93">
        <w:rPr>
          <w:rStyle w:val="libHadeesChar"/>
          <w:rFonts w:hint="cs"/>
          <w:rtl/>
        </w:rPr>
        <w:t>إ</w:t>
      </w:r>
      <w:r w:rsidR="00990030" w:rsidRPr="00D87B93">
        <w:rPr>
          <w:rStyle w:val="libHadeesChar"/>
          <w:rtl/>
        </w:rPr>
        <w:t>نما هو عيد لمن قبل الله صيامه و شكر قيامه و كل يوم لا يعص</w:t>
      </w:r>
      <w:r w:rsidR="008A129A">
        <w:rPr>
          <w:rStyle w:val="libHadeesChar"/>
          <w:rtl/>
        </w:rPr>
        <w:t>ی</w:t>
      </w:r>
      <w:r w:rsidR="00990030" w:rsidRPr="00D87B93">
        <w:rPr>
          <w:rStyle w:val="libHadeesChar"/>
          <w:rtl/>
        </w:rPr>
        <w:t xml:space="preserve"> الله فيه فهو عيد</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يك</w:t>
      </w:r>
      <w:r w:rsidR="008A129A">
        <w:rPr>
          <w:rtl/>
          <w:lang w:bidi="fa-IR"/>
        </w:rPr>
        <w:t>ی</w:t>
      </w:r>
      <w:r w:rsidRPr="00990030">
        <w:rPr>
          <w:rtl/>
          <w:lang w:bidi="fa-IR"/>
        </w:rPr>
        <w:t xml:space="preserve"> از اعياد فرمود: همانا امروز عيد است</w:t>
      </w:r>
      <w:r>
        <w:rPr>
          <w:rtl/>
          <w:lang w:bidi="fa-IR"/>
        </w:rPr>
        <w:t>،</w:t>
      </w:r>
      <w:r w:rsidRPr="00990030">
        <w:rPr>
          <w:rtl/>
          <w:lang w:bidi="fa-IR"/>
        </w:rPr>
        <w:t xml:space="preserve">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روزه اش مورد قبول و شب زنده دار</w:t>
      </w:r>
      <w:r w:rsidR="008A129A">
        <w:rPr>
          <w:rtl/>
          <w:lang w:bidi="fa-IR"/>
        </w:rPr>
        <w:t>ی</w:t>
      </w:r>
      <w:r w:rsidRPr="00990030">
        <w:rPr>
          <w:rtl/>
          <w:lang w:bidi="fa-IR"/>
        </w:rPr>
        <w:t xml:space="preserve"> اش مشكور باشد و هر روز</w:t>
      </w:r>
      <w:r w:rsidR="008A129A">
        <w:rPr>
          <w:rtl/>
          <w:lang w:bidi="fa-IR"/>
        </w:rPr>
        <w:t>ی</w:t>
      </w:r>
      <w:r w:rsidRPr="00990030">
        <w:rPr>
          <w:rtl/>
          <w:lang w:bidi="fa-IR"/>
        </w:rPr>
        <w:t xml:space="preserve"> كه در آن معصيت خدا نشود آروز، عيد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599</w:t>
      </w:r>
      <w:r w:rsidRPr="00840E48">
        <w:rPr>
          <w:rStyle w:val="libFootnotenumChar"/>
          <w:rtl/>
        </w:rPr>
        <w:t>)</w:t>
      </w:r>
    </w:p>
    <w:p w:rsidR="00D87B93" w:rsidRDefault="00512D76" w:rsidP="00D87B93">
      <w:pPr>
        <w:pStyle w:val="libBold1"/>
        <w:rPr>
          <w:rtl/>
          <w:lang w:bidi="fa-IR"/>
        </w:rPr>
      </w:pPr>
      <w:r>
        <w:rPr>
          <w:rtl/>
          <w:lang w:bidi="fa-IR"/>
        </w:rPr>
        <w:t>606</w:t>
      </w:r>
      <w:r w:rsidR="00990030" w:rsidRPr="00990030">
        <w:rPr>
          <w:rtl/>
          <w:lang w:bidi="fa-IR"/>
        </w:rPr>
        <w:t>. حكمت روزه</w:t>
      </w:r>
    </w:p>
    <w:p w:rsidR="00990030" w:rsidRPr="00990030" w:rsidRDefault="00D87B93" w:rsidP="00990030">
      <w:pPr>
        <w:pStyle w:val="libNormal"/>
        <w:rPr>
          <w:lang w:bidi="fa-IR"/>
        </w:rPr>
      </w:pPr>
      <w:r>
        <w:rPr>
          <w:rFonts w:hint="cs"/>
          <w:rtl/>
          <w:lang w:bidi="fa-IR"/>
        </w:rPr>
        <w:t>«</w:t>
      </w:r>
      <w:r w:rsidR="00990030" w:rsidRPr="00D87B93">
        <w:rPr>
          <w:rStyle w:val="libHadeesChar"/>
          <w:rtl/>
        </w:rPr>
        <w:t>حرس الله عباده المؤ منين بالصلوات و الزكوات، و مجاهده الصيام ف</w:t>
      </w:r>
      <w:r w:rsidR="008A129A">
        <w:rPr>
          <w:rStyle w:val="libHadeesChar"/>
          <w:rtl/>
        </w:rPr>
        <w:t>ی</w:t>
      </w:r>
      <w:r w:rsidR="00990030" w:rsidRPr="00D87B93">
        <w:rPr>
          <w:rStyle w:val="libHadeesChar"/>
          <w:rtl/>
        </w:rPr>
        <w:t xml:space="preserve"> الايام المفروضات، تسكينا لا طرافهم، و تخشيعا لابصارهم، و تذليلا لنفوسهم</w:t>
      </w:r>
      <w:r>
        <w:rPr>
          <w:rFonts w:hint="cs"/>
          <w:rtl/>
          <w:lang w:bidi="fa-IR"/>
        </w:rPr>
        <w:t>»</w:t>
      </w:r>
    </w:p>
    <w:p w:rsidR="00990030" w:rsidRPr="00990030" w:rsidRDefault="00990030" w:rsidP="00990030">
      <w:pPr>
        <w:pStyle w:val="libNormal"/>
        <w:rPr>
          <w:lang w:bidi="fa-IR"/>
        </w:rPr>
      </w:pPr>
      <w:r w:rsidRPr="00990030">
        <w:rPr>
          <w:rtl/>
          <w:lang w:bidi="fa-IR"/>
        </w:rPr>
        <w:t>خداوند متعال بندگان را ايمان خود را از فريبكار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شيطان محفوظ و مصون م</w:t>
      </w:r>
      <w:r w:rsidR="008A129A">
        <w:rPr>
          <w:rtl/>
          <w:lang w:bidi="fa-IR"/>
        </w:rPr>
        <w:t>ی</w:t>
      </w:r>
      <w:r w:rsidRPr="00990030">
        <w:rPr>
          <w:rtl/>
          <w:lang w:bidi="fa-IR"/>
        </w:rPr>
        <w:t xml:space="preserve"> دارد، به وسيله نمازها و زكات دادن و تحمل مشقت به وسيله روزه گرفتن در روزها</w:t>
      </w:r>
      <w:r w:rsidR="008A129A">
        <w:rPr>
          <w:rtl/>
          <w:lang w:bidi="fa-IR"/>
        </w:rPr>
        <w:t>ی</w:t>
      </w:r>
      <w:r w:rsidRPr="00990030">
        <w:rPr>
          <w:rtl/>
          <w:lang w:bidi="fa-IR"/>
        </w:rPr>
        <w:t xml:space="preserve"> مقرر (رمضان مبارك</w:t>
      </w:r>
      <w:r w:rsidR="00540450">
        <w:rPr>
          <w:rtl/>
          <w:lang w:bidi="fa-IR"/>
        </w:rPr>
        <w:t>)</w:t>
      </w:r>
      <w:r w:rsidRPr="00990030">
        <w:rPr>
          <w:rtl/>
          <w:lang w:bidi="fa-IR"/>
        </w:rPr>
        <w:t xml:space="preserve"> و برا</w:t>
      </w:r>
      <w:r w:rsidR="008A129A">
        <w:rPr>
          <w:rtl/>
          <w:lang w:bidi="fa-IR"/>
        </w:rPr>
        <w:t>ی</w:t>
      </w:r>
      <w:r w:rsidRPr="00990030">
        <w:rPr>
          <w:rtl/>
          <w:lang w:bidi="fa-IR"/>
        </w:rPr>
        <w:t xml:space="preserve"> ايجاد آرامش در اعضا</w:t>
      </w:r>
      <w:r w:rsidR="008A129A">
        <w:rPr>
          <w:rtl/>
          <w:lang w:bidi="fa-IR"/>
        </w:rPr>
        <w:t>ی</w:t>
      </w:r>
      <w:r w:rsidRPr="00990030">
        <w:rPr>
          <w:rtl/>
          <w:lang w:bidi="fa-IR"/>
        </w:rPr>
        <w:t xml:space="preserve"> آنان و برا</w:t>
      </w:r>
      <w:r w:rsidR="008A129A">
        <w:rPr>
          <w:rtl/>
          <w:lang w:bidi="fa-IR"/>
        </w:rPr>
        <w:t>ی</w:t>
      </w:r>
      <w:r w:rsidRPr="00990030">
        <w:rPr>
          <w:rtl/>
          <w:lang w:bidi="fa-IR"/>
        </w:rPr>
        <w:t xml:space="preserve"> خاشع نمودن چشمان و رام كردن نفس ها. </w:t>
      </w:r>
      <w:r w:rsidRPr="00840E48">
        <w:rPr>
          <w:rStyle w:val="libFootnotenumChar"/>
          <w:rtl/>
        </w:rPr>
        <w:t>(</w:t>
      </w:r>
      <w:r w:rsidR="00512D76" w:rsidRPr="00840E48">
        <w:rPr>
          <w:rStyle w:val="libFootnotenumChar"/>
          <w:rtl/>
        </w:rPr>
        <w:t>600</w:t>
      </w:r>
      <w:r w:rsidRPr="00840E48">
        <w:rPr>
          <w:rStyle w:val="libFootnotenumChar"/>
          <w:rtl/>
        </w:rPr>
        <w:t>)</w:t>
      </w:r>
    </w:p>
    <w:p w:rsidR="002F40B4" w:rsidRDefault="00512D76" w:rsidP="002F40B4">
      <w:pPr>
        <w:pStyle w:val="libBold1"/>
        <w:rPr>
          <w:rtl/>
          <w:lang w:bidi="fa-IR"/>
        </w:rPr>
      </w:pPr>
      <w:r>
        <w:rPr>
          <w:rtl/>
          <w:lang w:bidi="fa-IR"/>
        </w:rPr>
        <w:t>607</w:t>
      </w:r>
      <w:r w:rsidR="00990030" w:rsidRPr="00990030">
        <w:rPr>
          <w:rtl/>
          <w:lang w:bidi="fa-IR"/>
        </w:rPr>
        <w:t>. آزمايش اخلاص بندگان</w:t>
      </w:r>
    </w:p>
    <w:p w:rsidR="00990030" w:rsidRPr="00990030" w:rsidRDefault="002F40B4" w:rsidP="00990030">
      <w:pPr>
        <w:pStyle w:val="libNormal"/>
        <w:rPr>
          <w:lang w:bidi="fa-IR"/>
        </w:rPr>
      </w:pPr>
      <w:r>
        <w:rPr>
          <w:rFonts w:hint="cs"/>
          <w:rtl/>
          <w:lang w:bidi="fa-IR"/>
        </w:rPr>
        <w:t>«</w:t>
      </w:r>
      <w:r w:rsidR="00990030" w:rsidRPr="002F40B4">
        <w:rPr>
          <w:rStyle w:val="libHadeesChar"/>
          <w:rtl/>
        </w:rPr>
        <w:t>فرض الله... الصيام ابتلاء لا خلاص الخلق</w:t>
      </w:r>
      <w:r>
        <w:rPr>
          <w:rFonts w:hint="cs"/>
          <w:rtl/>
          <w:lang w:bidi="fa-IR"/>
        </w:rPr>
        <w:t>»</w:t>
      </w:r>
    </w:p>
    <w:p w:rsidR="00990030" w:rsidRPr="00990030" w:rsidRDefault="00990030" w:rsidP="00990030">
      <w:pPr>
        <w:pStyle w:val="libNormal"/>
        <w:rPr>
          <w:lang w:bidi="fa-IR"/>
        </w:rPr>
      </w:pPr>
      <w:r w:rsidRPr="00990030">
        <w:rPr>
          <w:rtl/>
          <w:lang w:bidi="fa-IR"/>
        </w:rPr>
        <w:t>خداوند روزه را آزمايش</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اخلاص بندگانش قرار داد. </w:t>
      </w:r>
      <w:r w:rsidRPr="00840E48">
        <w:rPr>
          <w:rStyle w:val="libFootnotenumChar"/>
          <w:rtl/>
        </w:rPr>
        <w:t>(</w:t>
      </w:r>
      <w:r w:rsidR="00512D76" w:rsidRPr="00840E48">
        <w:rPr>
          <w:rStyle w:val="libFootnotenumChar"/>
          <w:rtl/>
        </w:rPr>
        <w:t>601</w:t>
      </w:r>
      <w:r w:rsidRPr="00840E48">
        <w:rPr>
          <w:rStyle w:val="libFootnotenumChar"/>
          <w:rtl/>
        </w:rPr>
        <w:t>)</w:t>
      </w:r>
    </w:p>
    <w:p w:rsidR="002F40B4" w:rsidRDefault="00512D76" w:rsidP="007C0187">
      <w:pPr>
        <w:pStyle w:val="libBold1"/>
        <w:rPr>
          <w:rtl/>
          <w:lang w:bidi="fa-IR"/>
        </w:rPr>
      </w:pPr>
      <w:r>
        <w:rPr>
          <w:rtl/>
          <w:lang w:bidi="fa-IR"/>
        </w:rPr>
        <w:t>608</w:t>
      </w:r>
      <w:r w:rsidR="00990030" w:rsidRPr="00990030">
        <w:rPr>
          <w:rtl/>
          <w:lang w:bidi="fa-IR"/>
        </w:rPr>
        <w:t>. زكات بدن</w:t>
      </w:r>
    </w:p>
    <w:p w:rsidR="00990030" w:rsidRPr="00990030" w:rsidRDefault="002F40B4" w:rsidP="002F40B4">
      <w:pPr>
        <w:pStyle w:val="libNormal"/>
        <w:rPr>
          <w:lang w:bidi="fa-IR"/>
        </w:rPr>
      </w:pPr>
      <w:r>
        <w:rPr>
          <w:rFonts w:hint="cs"/>
          <w:rtl/>
          <w:lang w:bidi="fa-IR"/>
        </w:rPr>
        <w:t>«</w:t>
      </w:r>
      <w:r w:rsidR="00990030" w:rsidRPr="002F40B4">
        <w:rPr>
          <w:rStyle w:val="libHadeesChar"/>
          <w:rtl/>
        </w:rPr>
        <w:t>لكل ش</w:t>
      </w:r>
      <w:r w:rsidR="008A129A">
        <w:rPr>
          <w:rStyle w:val="libHadeesChar"/>
          <w:rtl/>
        </w:rPr>
        <w:t>ی</w:t>
      </w:r>
      <w:r w:rsidR="00990030" w:rsidRPr="002F40B4">
        <w:rPr>
          <w:rStyle w:val="libHadeesChar"/>
          <w:rtl/>
        </w:rPr>
        <w:t>ء زكاة، و زكاة البدن الصيام</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هر چيز</w:t>
      </w:r>
      <w:r w:rsidR="008A129A">
        <w:rPr>
          <w:rtl/>
          <w:lang w:bidi="fa-IR"/>
        </w:rPr>
        <w:t>ی</w:t>
      </w:r>
      <w:r w:rsidRPr="00990030">
        <w:rPr>
          <w:rtl/>
          <w:lang w:bidi="fa-IR"/>
        </w:rPr>
        <w:t xml:space="preserve"> زكات</w:t>
      </w:r>
      <w:r w:rsidR="008A129A">
        <w:rPr>
          <w:rtl/>
          <w:lang w:bidi="fa-IR"/>
        </w:rPr>
        <w:t>ی</w:t>
      </w:r>
      <w:r w:rsidRPr="00990030">
        <w:rPr>
          <w:rtl/>
          <w:lang w:bidi="fa-IR"/>
        </w:rPr>
        <w:t xml:space="preserve"> است و زكات بدن روزه گرفتن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602</w:t>
      </w:r>
      <w:r w:rsidRPr="00840E48">
        <w:rPr>
          <w:rStyle w:val="libFootnotenumChar"/>
          <w:rtl/>
        </w:rPr>
        <w:t>)</w:t>
      </w:r>
    </w:p>
    <w:p w:rsidR="002F40B4" w:rsidRDefault="00512D76" w:rsidP="002F40B4">
      <w:pPr>
        <w:pStyle w:val="libBold1"/>
        <w:rPr>
          <w:rtl/>
          <w:lang w:bidi="fa-IR"/>
        </w:rPr>
      </w:pPr>
      <w:r>
        <w:rPr>
          <w:rtl/>
          <w:lang w:bidi="fa-IR"/>
        </w:rPr>
        <w:t>609</w:t>
      </w:r>
      <w:r w:rsidR="00990030" w:rsidRPr="00990030">
        <w:rPr>
          <w:rtl/>
          <w:lang w:bidi="fa-IR"/>
        </w:rPr>
        <w:t>. روزه دار ظاهر</w:t>
      </w:r>
      <w:r w:rsidR="008A129A">
        <w:rPr>
          <w:rtl/>
          <w:lang w:bidi="fa-IR"/>
        </w:rPr>
        <w:t>ی</w:t>
      </w:r>
    </w:p>
    <w:p w:rsidR="00990030" w:rsidRPr="00990030" w:rsidRDefault="002F40B4" w:rsidP="002F40B4">
      <w:pPr>
        <w:pStyle w:val="libNormal"/>
        <w:rPr>
          <w:lang w:bidi="fa-IR"/>
        </w:rPr>
      </w:pPr>
      <w:r>
        <w:rPr>
          <w:rFonts w:hint="cs"/>
          <w:rtl/>
          <w:lang w:bidi="fa-IR"/>
        </w:rPr>
        <w:lastRenderedPageBreak/>
        <w:t>«</w:t>
      </w:r>
      <w:r w:rsidR="00990030" w:rsidRPr="002F40B4">
        <w:rPr>
          <w:rStyle w:val="libHadeesChar"/>
          <w:rtl/>
        </w:rPr>
        <w:t xml:space="preserve">كم من صائم ليس له من صيامه </w:t>
      </w:r>
      <w:r w:rsidRPr="002F40B4">
        <w:rPr>
          <w:rStyle w:val="libHadeesChar"/>
          <w:rFonts w:hint="cs"/>
          <w:rtl/>
        </w:rPr>
        <w:t>إ</w:t>
      </w:r>
      <w:r w:rsidR="00990030" w:rsidRPr="002F40B4">
        <w:rPr>
          <w:rStyle w:val="libHadeesChar"/>
          <w:rtl/>
        </w:rPr>
        <w:t>لا الجوع و الظما، و كم من قائم ليس له من قيامه الا السهر و العناء، حبذا نوم الاكياس و افطارهم</w:t>
      </w:r>
      <w:r>
        <w:rPr>
          <w:rFonts w:hint="cs"/>
          <w:rtl/>
          <w:lang w:bidi="fa-IR"/>
        </w:rPr>
        <w:t>»</w:t>
      </w:r>
    </w:p>
    <w:p w:rsidR="00990030" w:rsidRPr="00990030" w:rsidRDefault="00990030" w:rsidP="00990030">
      <w:pPr>
        <w:pStyle w:val="libNormal"/>
        <w:rPr>
          <w:lang w:bidi="fa-IR"/>
        </w:rPr>
      </w:pPr>
      <w:r w:rsidRPr="00990030">
        <w:rPr>
          <w:rtl/>
          <w:lang w:bidi="fa-IR"/>
        </w:rPr>
        <w:t>بسا روزه دار</w:t>
      </w:r>
      <w:r w:rsidR="008A129A">
        <w:rPr>
          <w:rtl/>
          <w:lang w:bidi="fa-IR"/>
        </w:rPr>
        <w:t>ی</w:t>
      </w:r>
      <w:r w:rsidRPr="00990030">
        <w:rPr>
          <w:rtl/>
          <w:lang w:bidi="fa-IR"/>
        </w:rPr>
        <w:t xml:space="preserve"> كه از روزه اش جز گرسنگ</w:t>
      </w:r>
      <w:r w:rsidR="008A129A">
        <w:rPr>
          <w:rtl/>
          <w:lang w:bidi="fa-IR"/>
        </w:rPr>
        <w:t>ی</w:t>
      </w:r>
      <w:r w:rsidRPr="00990030">
        <w:rPr>
          <w:rtl/>
          <w:lang w:bidi="fa-IR"/>
        </w:rPr>
        <w:t xml:space="preserve"> و تشنگ</w:t>
      </w:r>
      <w:r w:rsidR="008A129A">
        <w:rPr>
          <w:rtl/>
          <w:lang w:bidi="fa-IR"/>
        </w:rPr>
        <w:t>ی</w:t>
      </w:r>
      <w:r w:rsidRPr="00990030">
        <w:rPr>
          <w:rtl/>
          <w:lang w:bidi="fa-IR"/>
        </w:rPr>
        <w:t xml:space="preserve"> نصيب</w:t>
      </w:r>
      <w:r w:rsidR="008A129A">
        <w:rPr>
          <w:rtl/>
          <w:lang w:bidi="fa-IR"/>
        </w:rPr>
        <w:t>ی</w:t>
      </w:r>
      <w:r w:rsidRPr="00990030">
        <w:rPr>
          <w:rtl/>
          <w:lang w:bidi="fa-IR"/>
        </w:rPr>
        <w:t xml:space="preserve"> نيابد، و بسا شب زنده دار</w:t>
      </w:r>
      <w:r w:rsidR="008A129A">
        <w:rPr>
          <w:rtl/>
          <w:lang w:bidi="fa-IR"/>
        </w:rPr>
        <w:t>ی</w:t>
      </w:r>
      <w:r w:rsidRPr="00990030">
        <w:rPr>
          <w:rtl/>
          <w:lang w:bidi="fa-IR"/>
        </w:rPr>
        <w:t xml:space="preserve"> كه از عبادت شبانه اش جز رنج و ب</w:t>
      </w:r>
      <w:r w:rsidR="008A129A">
        <w:rPr>
          <w:rtl/>
          <w:lang w:bidi="fa-IR"/>
        </w:rPr>
        <w:t>ی</w:t>
      </w:r>
      <w:r w:rsidRPr="00990030">
        <w:rPr>
          <w:rtl/>
          <w:lang w:bidi="fa-IR"/>
        </w:rPr>
        <w:t xml:space="preserve"> خواب</w:t>
      </w:r>
      <w:r w:rsidR="008A129A">
        <w:rPr>
          <w:rtl/>
          <w:lang w:bidi="fa-IR"/>
        </w:rPr>
        <w:t>ی</w:t>
      </w:r>
      <w:r w:rsidRPr="00990030">
        <w:rPr>
          <w:rtl/>
          <w:lang w:bidi="fa-IR"/>
        </w:rPr>
        <w:t xml:space="preserve"> بهره ا</w:t>
      </w:r>
      <w:r w:rsidR="008A129A">
        <w:rPr>
          <w:rtl/>
          <w:lang w:bidi="fa-IR"/>
        </w:rPr>
        <w:t>ی</w:t>
      </w:r>
      <w:r w:rsidRPr="00990030">
        <w:rPr>
          <w:rtl/>
          <w:lang w:bidi="fa-IR"/>
        </w:rPr>
        <w:t xml:space="preserve"> نبرد، خوشا خواب زيركان (عارف</w:t>
      </w:r>
      <w:r w:rsidR="00540450">
        <w:rPr>
          <w:rtl/>
          <w:lang w:bidi="fa-IR"/>
        </w:rPr>
        <w:t>)</w:t>
      </w:r>
      <w:r w:rsidRPr="00990030">
        <w:rPr>
          <w:rtl/>
          <w:lang w:bidi="fa-IR"/>
        </w:rPr>
        <w:t xml:space="preserve"> و روزه خوار</w:t>
      </w:r>
      <w:r w:rsidR="008A129A">
        <w:rPr>
          <w:rtl/>
          <w:lang w:bidi="fa-IR"/>
        </w:rPr>
        <w:t>ی</w:t>
      </w:r>
      <w:r w:rsidRPr="00990030">
        <w:rPr>
          <w:rtl/>
          <w:lang w:bidi="fa-IR"/>
        </w:rPr>
        <w:t xml:space="preserve"> آنان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603</w:t>
      </w:r>
      <w:r w:rsidRPr="00840E48">
        <w:rPr>
          <w:rStyle w:val="libFootnotenumChar"/>
          <w:rtl/>
        </w:rPr>
        <w:t>)</w:t>
      </w:r>
    </w:p>
    <w:p w:rsidR="00E8542D" w:rsidRDefault="00512D76" w:rsidP="00E8542D">
      <w:pPr>
        <w:pStyle w:val="libBold1"/>
        <w:rPr>
          <w:rtl/>
          <w:lang w:bidi="fa-IR"/>
        </w:rPr>
      </w:pPr>
      <w:r>
        <w:rPr>
          <w:rtl/>
          <w:lang w:bidi="fa-IR"/>
        </w:rPr>
        <w:t>610</w:t>
      </w:r>
      <w:r w:rsidR="00990030" w:rsidRPr="00990030">
        <w:rPr>
          <w:rtl/>
          <w:lang w:bidi="fa-IR"/>
        </w:rPr>
        <w:t>. سپر عذاب</w:t>
      </w:r>
    </w:p>
    <w:p w:rsidR="00990030" w:rsidRPr="00990030" w:rsidRDefault="00E8542D"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E8542D">
        <w:rPr>
          <w:rStyle w:val="libHadeesChar"/>
          <w:rtl/>
        </w:rPr>
        <w:t>صوم شهر رمضان فانه جنة من العقاب</w:t>
      </w:r>
      <w:r>
        <w:rPr>
          <w:rFonts w:hint="cs"/>
          <w:rtl/>
          <w:lang w:bidi="fa-IR"/>
        </w:rPr>
        <w:t>»</w:t>
      </w:r>
    </w:p>
    <w:p w:rsidR="00990030" w:rsidRPr="00990030" w:rsidRDefault="00990030" w:rsidP="00990030">
      <w:pPr>
        <w:pStyle w:val="libNormal"/>
        <w:rPr>
          <w:lang w:bidi="fa-IR"/>
        </w:rPr>
      </w:pPr>
      <w:r w:rsidRPr="00990030">
        <w:rPr>
          <w:rtl/>
          <w:lang w:bidi="fa-IR"/>
        </w:rPr>
        <w:t>روزه ماه رمضان سپر عذاب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604</w:t>
      </w:r>
      <w:r w:rsidRPr="00840E48">
        <w:rPr>
          <w:rStyle w:val="libFootnotenumChar"/>
          <w:rtl/>
        </w:rPr>
        <w:t>)</w:t>
      </w:r>
    </w:p>
    <w:p w:rsidR="00E8542D" w:rsidRDefault="00512D76" w:rsidP="00E8542D">
      <w:pPr>
        <w:pStyle w:val="libBold1"/>
        <w:rPr>
          <w:rtl/>
          <w:lang w:bidi="fa-IR"/>
        </w:rPr>
      </w:pPr>
      <w:r>
        <w:rPr>
          <w:rtl/>
          <w:lang w:bidi="fa-IR"/>
        </w:rPr>
        <w:t>611</w:t>
      </w:r>
      <w:r w:rsidR="00990030" w:rsidRPr="00990030">
        <w:rPr>
          <w:rtl/>
          <w:lang w:bidi="fa-IR"/>
        </w:rPr>
        <w:t>. وقت افطار</w:t>
      </w:r>
    </w:p>
    <w:p w:rsidR="00990030" w:rsidRPr="00990030" w:rsidRDefault="00E8542D" w:rsidP="00990030">
      <w:pPr>
        <w:pStyle w:val="libNormal"/>
        <w:rPr>
          <w:lang w:bidi="fa-IR"/>
        </w:rPr>
      </w:pPr>
      <w:r>
        <w:rPr>
          <w:rFonts w:hint="cs"/>
          <w:rtl/>
          <w:lang w:bidi="fa-IR"/>
        </w:rPr>
        <w:t>«</w:t>
      </w:r>
      <w:r w:rsidR="00990030" w:rsidRPr="00E8542D">
        <w:rPr>
          <w:rStyle w:val="libHadeesChar"/>
          <w:rtl/>
        </w:rPr>
        <w:t>صلوا بهم المغرب حين يفطر الصائم</w:t>
      </w:r>
      <w:r>
        <w:rPr>
          <w:rFonts w:hint="cs"/>
          <w:rtl/>
          <w:lang w:bidi="fa-IR"/>
        </w:rPr>
        <w:t>»</w:t>
      </w:r>
    </w:p>
    <w:p w:rsidR="00E8542D" w:rsidRDefault="00990030" w:rsidP="00990030">
      <w:pPr>
        <w:pStyle w:val="libNormal"/>
        <w:rPr>
          <w:rtl/>
          <w:lang w:bidi="fa-IR"/>
        </w:rPr>
      </w:pPr>
      <w:r w:rsidRPr="00990030">
        <w:rPr>
          <w:rtl/>
          <w:lang w:bidi="fa-IR"/>
        </w:rPr>
        <w:t>نماز مغرب را هنگام</w:t>
      </w:r>
      <w:r w:rsidR="008A129A">
        <w:rPr>
          <w:rtl/>
          <w:lang w:bidi="fa-IR"/>
        </w:rPr>
        <w:t>ی</w:t>
      </w:r>
      <w:r w:rsidRPr="00990030">
        <w:rPr>
          <w:rtl/>
          <w:lang w:bidi="fa-IR"/>
        </w:rPr>
        <w:t xml:space="preserve"> به پا داريد كه روزه دار روزه اش را م</w:t>
      </w:r>
      <w:r w:rsidR="008A129A">
        <w:rPr>
          <w:rtl/>
          <w:lang w:bidi="fa-IR"/>
        </w:rPr>
        <w:t>ی</w:t>
      </w:r>
      <w:r w:rsidRPr="00990030">
        <w:rPr>
          <w:rtl/>
          <w:lang w:bidi="fa-IR"/>
        </w:rPr>
        <w:t xml:space="preserve"> گشايد. </w:t>
      </w:r>
      <w:r w:rsidRPr="00840E48">
        <w:rPr>
          <w:rStyle w:val="libFootnotenumChar"/>
          <w:rtl/>
        </w:rPr>
        <w:t>(</w:t>
      </w:r>
      <w:r w:rsidR="00512D76" w:rsidRPr="00840E48">
        <w:rPr>
          <w:rStyle w:val="libFootnotenumChar"/>
          <w:rtl/>
        </w:rPr>
        <w:t>605</w:t>
      </w:r>
      <w:r w:rsidRPr="00840E48">
        <w:rPr>
          <w:rStyle w:val="libFootnotenumChar"/>
          <w:rtl/>
        </w:rPr>
        <w:t>)</w:t>
      </w:r>
    </w:p>
    <w:p w:rsidR="00990030" w:rsidRPr="00990030" w:rsidRDefault="00E8542D" w:rsidP="00990030">
      <w:pPr>
        <w:pStyle w:val="libNormal"/>
        <w:rPr>
          <w:lang w:bidi="fa-IR"/>
        </w:rPr>
      </w:pPr>
      <w:r>
        <w:rPr>
          <w:rtl/>
          <w:lang w:bidi="fa-IR"/>
        </w:rPr>
        <w:br w:type="page"/>
      </w:r>
    </w:p>
    <w:p w:rsidR="00990030" w:rsidRDefault="00990030" w:rsidP="00E8542D">
      <w:pPr>
        <w:pStyle w:val="Heading2"/>
        <w:rPr>
          <w:rtl/>
          <w:lang w:bidi="fa-IR"/>
        </w:rPr>
      </w:pPr>
      <w:bookmarkStart w:id="29" w:name="_Toc486932006"/>
      <w:r w:rsidRPr="00990030">
        <w:rPr>
          <w:rtl/>
          <w:lang w:bidi="fa-IR"/>
        </w:rPr>
        <w:t>بخش سوم</w:t>
      </w:r>
      <w:r>
        <w:rPr>
          <w:rtl/>
          <w:lang w:bidi="fa-IR"/>
        </w:rPr>
        <w:t>:</w:t>
      </w:r>
      <w:r w:rsidRPr="00990030">
        <w:rPr>
          <w:rtl/>
          <w:lang w:bidi="fa-IR"/>
        </w:rPr>
        <w:t xml:space="preserve"> زكات</w:t>
      </w:r>
      <w:bookmarkEnd w:id="29"/>
    </w:p>
    <w:p w:rsidR="006E453A" w:rsidRDefault="00512D76" w:rsidP="006E453A">
      <w:pPr>
        <w:pStyle w:val="libBold1"/>
        <w:rPr>
          <w:rtl/>
          <w:lang w:bidi="fa-IR"/>
        </w:rPr>
      </w:pPr>
      <w:r>
        <w:rPr>
          <w:rtl/>
          <w:lang w:bidi="fa-IR"/>
        </w:rPr>
        <w:t>612</w:t>
      </w:r>
      <w:r w:rsidR="00990030" w:rsidRPr="00990030">
        <w:rPr>
          <w:rtl/>
          <w:lang w:bidi="fa-IR"/>
        </w:rPr>
        <w:t>. زكات طلب</w:t>
      </w:r>
    </w:p>
    <w:p w:rsidR="00990030" w:rsidRPr="00990030" w:rsidRDefault="006E453A" w:rsidP="006E453A">
      <w:pPr>
        <w:pStyle w:val="libNormal"/>
        <w:rPr>
          <w:lang w:bidi="fa-IR"/>
        </w:rPr>
      </w:pPr>
      <w:r>
        <w:rPr>
          <w:rFonts w:hint="cs"/>
          <w:rtl/>
          <w:lang w:bidi="fa-IR"/>
        </w:rPr>
        <w:t>«</w:t>
      </w:r>
      <w:r w:rsidRPr="006E453A">
        <w:rPr>
          <w:rStyle w:val="libHadeesChar"/>
          <w:rFonts w:hint="cs"/>
          <w:rtl/>
        </w:rPr>
        <w:t>إ</w:t>
      </w:r>
      <w:r w:rsidR="00990030" w:rsidRPr="006E453A">
        <w:rPr>
          <w:rStyle w:val="libHadeesChar"/>
          <w:rtl/>
        </w:rPr>
        <w:t xml:space="preserve">ن الرجل </w:t>
      </w:r>
      <w:r w:rsidRPr="006E453A">
        <w:rPr>
          <w:rStyle w:val="libHadeesChar"/>
          <w:rFonts w:hint="cs"/>
          <w:rtl/>
        </w:rPr>
        <w:t>إ</w:t>
      </w:r>
      <w:r w:rsidR="00990030" w:rsidRPr="006E453A">
        <w:rPr>
          <w:rStyle w:val="libHadeesChar"/>
          <w:rtl/>
        </w:rPr>
        <w:t xml:space="preserve">ذا كان له الدين الظنون، يجب عليه </w:t>
      </w:r>
      <w:r w:rsidRPr="006E453A">
        <w:rPr>
          <w:rStyle w:val="libHadeesChar"/>
          <w:rFonts w:hint="cs"/>
          <w:rtl/>
        </w:rPr>
        <w:t>إ</w:t>
      </w:r>
      <w:r w:rsidR="00990030" w:rsidRPr="006E453A">
        <w:rPr>
          <w:rStyle w:val="libHadeesChar"/>
          <w:rtl/>
        </w:rPr>
        <w:t>ن يزكيه، لما مض</w:t>
      </w:r>
      <w:r w:rsidR="008A129A">
        <w:rPr>
          <w:rStyle w:val="libHadeesChar"/>
          <w:rtl/>
        </w:rPr>
        <w:t>ی</w:t>
      </w:r>
      <w:r w:rsidR="00990030" w:rsidRPr="006E453A">
        <w:rPr>
          <w:rStyle w:val="libHadeesChar"/>
          <w:rtl/>
        </w:rPr>
        <w:t xml:space="preserve">، </w:t>
      </w:r>
      <w:r w:rsidRPr="006E453A">
        <w:rPr>
          <w:rStyle w:val="libHadeesChar"/>
          <w:rFonts w:hint="cs"/>
          <w:rtl/>
        </w:rPr>
        <w:t>إ</w:t>
      </w:r>
      <w:r w:rsidR="00990030" w:rsidRPr="006E453A">
        <w:rPr>
          <w:rStyle w:val="libHadeesChar"/>
          <w:rtl/>
        </w:rPr>
        <w:t>ذا قبضه</w:t>
      </w:r>
      <w:r>
        <w:rPr>
          <w:rFonts w:hint="cs"/>
          <w:rtl/>
          <w:lang w:bidi="fa-IR"/>
        </w:rPr>
        <w:t>»</w:t>
      </w:r>
    </w:p>
    <w:p w:rsidR="00990030" w:rsidRPr="00990030" w:rsidRDefault="00990030" w:rsidP="00990030">
      <w:pPr>
        <w:pStyle w:val="libNormal"/>
        <w:rPr>
          <w:lang w:bidi="fa-IR"/>
        </w:rPr>
      </w:pPr>
      <w:r w:rsidRPr="00990030">
        <w:rPr>
          <w:rtl/>
          <w:lang w:bidi="fa-IR"/>
        </w:rPr>
        <w:t>اگر كس</w:t>
      </w:r>
      <w:r w:rsidR="008A129A">
        <w:rPr>
          <w:rtl/>
          <w:lang w:bidi="fa-IR"/>
        </w:rPr>
        <w:t>ی</w:t>
      </w:r>
      <w:r w:rsidRPr="00990030">
        <w:rPr>
          <w:rtl/>
          <w:lang w:bidi="fa-IR"/>
        </w:rPr>
        <w:t xml:space="preserve"> از ديگر</w:t>
      </w:r>
      <w:r w:rsidR="008A129A">
        <w:rPr>
          <w:rtl/>
          <w:lang w:bidi="fa-IR"/>
        </w:rPr>
        <w:t>ی</w:t>
      </w:r>
      <w:r w:rsidRPr="00990030">
        <w:rPr>
          <w:rtl/>
          <w:lang w:bidi="fa-IR"/>
        </w:rPr>
        <w:t xml:space="preserve"> طلب</w:t>
      </w:r>
      <w:r w:rsidR="008A129A">
        <w:rPr>
          <w:rtl/>
          <w:lang w:bidi="fa-IR"/>
        </w:rPr>
        <w:t>ی</w:t>
      </w:r>
      <w:r w:rsidRPr="00990030">
        <w:rPr>
          <w:rtl/>
          <w:lang w:bidi="fa-IR"/>
        </w:rPr>
        <w:t xml:space="preserve"> داشته باشد كه نم</w:t>
      </w:r>
      <w:r w:rsidR="008A129A">
        <w:rPr>
          <w:rtl/>
          <w:lang w:bidi="fa-IR"/>
        </w:rPr>
        <w:t>ی</w:t>
      </w:r>
      <w:r w:rsidRPr="00990030">
        <w:rPr>
          <w:rtl/>
          <w:lang w:bidi="fa-IR"/>
        </w:rPr>
        <w:t xml:space="preserve"> داند م</w:t>
      </w:r>
      <w:r w:rsidR="008A129A">
        <w:rPr>
          <w:rtl/>
          <w:lang w:bidi="fa-IR"/>
        </w:rPr>
        <w:t>ی</w:t>
      </w:r>
      <w:r w:rsidRPr="00990030">
        <w:rPr>
          <w:rtl/>
          <w:lang w:bidi="fa-IR"/>
        </w:rPr>
        <w:t xml:space="preserve"> پردازد يا نه</w:t>
      </w:r>
      <w:r>
        <w:rPr>
          <w:rtl/>
          <w:lang w:bidi="fa-IR"/>
        </w:rPr>
        <w:t>،</w:t>
      </w:r>
      <w:r w:rsidRPr="00990030">
        <w:rPr>
          <w:rtl/>
          <w:lang w:bidi="fa-IR"/>
        </w:rPr>
        <w:t xml:space="preserve"> واجب است از وصول طلب به خاطر مدت</w:t>
      </w:r>
      <w:r w:rsidR="008A129A">
        <w:rPr>
          <w:rtl/>
          <w:lang w:bidi="fa-IR"/>
        </w:rPr>
        <w:t>ی</w:t>
      </w:r>
      <w:r w:rsidRPr="00990030">
        <w:rPr>
          <w:rtl/>
          <w:lang w:bidi="fa-IR"/>
        </w:rPr>
        <w:t xml:space="preserve"> كه بر آن گذشته است</w:t>
      </w:r>
      <w:r>
        <w:rPr>
          <w:rtl/>
          <w:lang w:bidi="fa-IR"/>
        </w:rPr>
        <w:t>،</w:t>
      </w:r>
      <w:r w:rsidRPr="00990030">
        <w:rPr>
          <w:rtl/>
          <w:lang w:bidi="fa-IR"/>
        </w:rPr>
        <w:t xml:space="preserve"> زكات آن را بپردازد. </w:t>
      </w:r>
      <w:r w:rsidRPr="00840E48">
        <w:rPr>
          <w:rStyle w:val="libFootnotenumChar"/>
          <w:rtl/>
        </w:rPr>
        <w:t>(</w:t>
      </w:r>
      <w:r w:rsidR="00512D76" w:rsidRPr="00840E48">
        <w:rPr>
          <w:rStyle w:val="libFootnotenumChar"/>
          <w:rtl/>
        </w:rPr>
        <w:t>606</w:t>
      </w:r>
      <w:r w:rsidRPr="00840E48">
        <w:rPr>
          <w:rStyle w:val="libFootnotenumChar"/>
          <w:rtl/>
        </w:rPr>
        <w:t>)</w:t>
      </w:r>
    </w:p>
    <w:p w:rsidR="006E453A" w:rsidRDefault="00512D76" w:rsidP="006E453A">
      <w:pPr>
        <w:pStyle w:val="libBold1"/>
        <w:rPr>
          <w:rtl/>
          <w:lang w:bidi="fa-IR"/>
        </w:rPr>
      </w:pPr>
      <w:r>
        <w:rPr>
          <w:rtl/>
          <w:lang w:bidi="fa-IR"/>
        </w:rPr>
        <w:t>613</w:t>
      </w:r>
      <w:r w:rsidR="00990030" w:rsidRPr="00990030">
        <w:rPr>
          <w:rtl/>
          <w:lang w:bidi="fa-IR"/>
        </w:rPr>
        <w:t>. قسمت مال بين نيازمندان</w:t>
      </w:r>
    </w:p>
    <w:p w:rsidR="00990030" w:rsidRPr="00990030" w:rsidRDefault="006E453A" w:rsidP="006E453A">
      <w:pPr>
        <w:pStyle w:val="libNormal"/>
        <w:rPr>
          <w:lang w:bidi="fa-IR"/>
        </w:rPr>
      </w:pPr>
      <w:r>
        <w:rPr>
          <w:rFonts w:hint="cs"/>
          <w:rtl/>
          <w:lang w:bidi="fa-IR"/>
        </w:rPr>
        <w:t>«</w:t>
      </w:r>
      <w:r w:rsidR="00990030" w:rsidRPr="006E453A">
        <w:rPr>
          <w:rStyle w:val="libHadeesChar"/>
          <w:rtl/>
        </w:rPr>
        <w:t>ف</w:t>
      </w:r>
      <w:r w:rsidR="008A129A">
        <w:rPr>
          <w:rStyle w:val="libHadeesChar"/>
          <w:rtl/>
        </w:rPr>
        <w:t>ی</w:t>
      </w:r>
      <w:r w:rsidR="00990030" w:rsidRPr="006E453A">
        <w:rPr>
          <w:rStyle w:val="libHadeesChar"/>
          <w:rtl/>
        </w:rPr>
        <w:t xml:space="preserve"> كتاب له </w:t>
      </w:r>
      <w:r w:rsidRPr="006E453A">
        <w:rPr>
          <w:rStyle w:val="libHadeesChar"/>
          <w:rFonts w:hint="cs"/>
          <w:rtl/>
        </w:rPr>
        <w:t>إ</w:t>
      </w:r>
      <w:r w:rsidR="00990030" w:rsidRPr="006E453A">
        <w:rPr>
          <w:rStyle w:val="libHadeesChar"/>
          <w:rtl/>
        </w:rPr>
        <w:t>ل</w:t>
      </w:r>
      <w:r w:rsidR="008A129A">
        <w:rPr>
          <w:rStyle w:val="libHadeesChar"/>
          <w:rtl/>
        </w:rPr>
        <w:t>ی</w:t>
      </w:r>
      <w:r w:rsidR="00990030" w:rsidRPr="006E453A">
        <w:rPr>
          <w:rStyle w:val="libHadeesChar"/>
          <w:rtl/>
        </w:rPr>
        <w:t xml:space="preserve"> ق</w:t>
      </w:r>
      <w:r w:rsidRPr="006E453A">
        <w:rPr>
          <w:rStyle w:val="libHadeesChar"/>
          <w:rtl/>
        </w:rPr>
        <w:t>ثم بن العباس و هو عامله عل</w:t>
      </w:r>
      <w:r w:rsidR="008A129A">
        <w:rPr>
          <w:rStyle w:val="libHadeesChar"/>
          <w:rtl/>
        </w:rPr>
        <w:t>ی</w:t>
      </w:r>
      <w:r w:rsidRPr="006E453A">
        <w:rPr>
          <w:rStyle w:val="libHadeesChar"/>
          <w:rtl/>
        </w:rPr>
        <w:t xml:space="preserve"> مك</w:t>
      </w:r>
      <w:r w:rsidRPr="006E453A">
        <w:rPr>
          <w:rStyle w:val="libHadeesChar"/>
          <w:rFonts w:hint="cs"/>
          <w:rtl/>
        </w:rPr>
        <w:t>ه</w:t>
      </w:r>
      <w:r w:rsidR="00990030" w:rsidRPr="006E453A">
        <w:rPr>
          <w:rStyle w:val="libHadeesChar"/>
          <w:rtl/>
        </w:rPr>
        <w:t xml:space="preserve">: و </w:t>
      </w:r>
      <w:r w:rsidRPr="006E453A">
        <w:rPr>
          <w:rStyle w:val="libHadeesChar"/>
          <w:rFonts w:hint="cs"/>
          <w:rtl/>
        </w:rPr>
        <w:t>إ</w:t>
      </w:r>
      <w:r w:rsidR="00990030" w:rsidRPr="006E453A">
        <w:rPr>
          <w:rStyle w:val="libHadeesChar"/>
          <w:rtl/>
        </w:rPr>
        <w:t>نظرل</w:t>
      </w:r>
      <w:r w:rsidR="008A129A">
        <w:rPr>
          <w:rStyle w:val="libHadeesChar"/>
          <w:rtl/>
        </w:rPr>
        <w:t>ی</w:t>
      </w:r>
      <w:r w:rsidR="00990030" w:rsidRPr="006E453A">
        <w:rPr>
          <w:rStyle w:val="libHadeesChar"/>
          <w:rtl/>
        </w:rPr>
        <w:t xml:space="preserve"> ما اجتمع عندك من مال الله فاصرفه </w:t>
      </w:r>
      <w:r w:rsidRPr="006E453A">
        <w:rPr>
          <w:rStyle w:val="libHadeesChar"/>
          <w:rFonts w:hint="cs"/>
          <w:rtl/>
        </w:rPr>
        <w:t>إ</w:t>
      </w:r>
      <w:r w:rsidR="00990030" w:rsidRPr="006E453A">
        <w:rPr>
          <w:rStyle w:val="libHadeesChar"/>
          <w:rtl/>
        </w:rPr>
        <w:t>ل</w:t>
      </w:r>
      <w:r w:rsidR="008A129A">
        <w:rPr>
          <w:rStyle w:val="libHadeesChar"/>
          <w:rtl/>
        </w:rPr>
        <w:t>ی</w:t>
      </w:r>
      <w:r w:rsidR="00990030" w:rsidRPr="006E453A">
        <w:rPr>
          <w:rStyle w:val="libHadeesChar"/>
          <w:rtl/>
        </w:rPr>
        <w:t xml:space="preserve"> من قبلك من ذو</w:t>
      </w:r>
      <w:r w:rsidR="008A129A">
        <w:rPr>
          <w:rStyle w:val="libHadeesChar"/>
          <w:rtl/>
        </w:rPr>
        <w:t>ی</w:t>
      </w:r>
      <w:r w:rsidR="00990030" w:rsidRPr="006E453A">
        <w:rPr>
          <w:rStyle w:val="libHadeesChar"/>
          <w:rtl/>
        </w:rPr>
        <w:t xml:space="preserve"> العيال و المجاعة مصيبا به مواضع الفاقة و الخلات. و ما فضل عن ذلك فاحمله الينا لنقسمه فيمن قبلنا</w:t>
      </w:r>
      <w:r>
        <w:rPr>
          <w:rFonts w:hint="cs"/>
          <w:rtl/>
          <w:lang w:bidi="fa-IR"/>
        </w:rPr>
        <w:t>»</w:t>
      </w:r>
    </w:p>
    <w:p w:rsidR="00990030" w:rsidRPr="00990030" w:rsidRDefault="00990030" w:rsidP="00990030">
      <w:pPr>
        <w:pStyle w:val="libNormal"/>
        <w:rPr>
          <w:lang w:bidi="fa-IR"/>
        </w:rPr>
      </w:pPr>
      <w:r w:rsidRPr="00990030">
        <w:rPr>
          <w:rtl/>
          <w:lang w:bidi="fa-IR"/>
        </w:rPr>
        <w:t>نامه ا</w:t>
      </w:r>
      <w:r w:rsidR="008A129A">
        <w:rPr>
          <w:rtl/>
          <w:lang w:bidi="fa-IR"/>
        </w:rPr>
        <w:t>ی</w:t>
      </w:r>
      <w:r w:rsidRPr="00990030">
        <w:rPr>
          <w:rtl/>
          <w:lang w:bidi="fa-IR"/>
        </w:rPr>
        <w:t xml:space="preserve"> است از اميرالمؤ منين </w:t>
      </w:r>
      <w:r w:rsidR="0009539C" w:rsidRPr="0009539C">
        <w:rPr>
          <w:rStyle w:val="libAlaemChar"/>
          <w:rtl/>
        </w:rPr>
        <w:t>عليه‌السلام</w:t>
      </w:r>
      <w:r w:rsidRPr="00990030">
        <w:rPr>
          <w:rtl/>
          <w:lang w:bidi="fa-IR"/>
        </w:rPr>
        <w:t xml:space="preserve"> به قثم بن عباس كه عامل و كارگزار آن حضرت در مكه بود: در آنچه از مال خدا در نزد تو گرد آمده</w:t>
      </w:r>
      <w:r>
        <w:rPr>
          <w:rtl/>
          <w:lang w:bidi="fa-IR"/>
        </w:rPr>
        <w:t>،</w:t>
      </w:r>
      <w:r w:rsidRPr="00990030">
        <w:rPr>
          <w:rtl/>
          <w:lang w:bidi="fa-IR"/>
        </w:rPr>
        <w:t xml:space="preserve"> دقت و انديشه كن</w:t>
      </w:r>
      <w:r>
        <w:rPr>
          <w:rtl/>
          <w:lang w:bidi="fa-IR"/>
        </w:rPr>
        <w:t>!</w:t>
      </w:r>
      <w:r w:rsidRPr="00990030">
        <w:rPr>
          <w:rtl/>
          <w:lang w:bidi="fa-IR"/>
        </w:rPr>
        <w:t xml:space="preserve"> سپس آن را به مصرف كسان</w:t>
      </w:r>
      <w:r w:rsidR="008A129A">
        <w:rPr>
          <w:rtl/>
          <w:lang w:bidi="fa-IR"/>
        </w:rPr>
        <w:t>ی</w:t>
      </w:r>
      <w:r w:rsidRPr="00990030">
        <w:rPr>
          <w:rtl/>
          <w:lang w:bidi="fa-IR"/>
        </w:rPr>
        <w:t xml:space="preserve"> از عيالمندان و گرسنگان</w:t>
      </w:r>
      <w:r w:rsidR="008A129A">
        <w:rPr>
          <w:rtl/>
          <w:lang w:bidi="fa-IR"/>
        </w:rPr>
        <w:t>ی</w:t>
      </w:r>
      <w:r w:rsidRPr="00990030">
        <w:rPr>
          <w:rtl/>
          <w:lang w:bidi="fa-IR"/>
        </w:rPr>
        <w:t xml:space="preserve"> كه در مكه در نزد و هستند برسان و اين در حال</w:t>
      </w:r>
      <w:r w:rsidR="008A129A">
        <w:rPr>
          <w:rtl/>
          <w:lang w:bidi="fa-IR"/>
        </w:rPr>
        <w:t>ی</w:t>
      </w:r>
      <w:r w:rsidRPr="00990030">
        <w:rPr>
          <w:rtl/>
          <w:lang w:bidi="fa-IR"/>
        </w:rPr>
        <w:t xml:space="preserve"> باشد كه آن را به موارد</w:t>
      </w:r>
      <w:r w:rsidR="008A129A">
        <w:rPr>
          <w:rtl/>
          <w:lang w:bidi="fa-IR"/>
        </w:rPr>
        <w:t>ی</w:t>
      </w:r>
      <w:r w:rsidRPr="00990030">
        <w:rPr>
          <w:rtl/>
          <w:lang w:bidi="fa-IR"/>
        </w:rPr>
        <w:t xml:space="preserve"> از فقر شديد و احتياجات مردم نيازمند برسان</w:t>
      </w:r>
      <w:r w:rsidR="008A129A">
        <w:rPr>
          <w:rtl/>
          <w:lang w:bidi="fa-IR"/>
        </w:rPr>
        <w:t>ی</w:t>
      </w:r>
      <w:r w:rsidRPr="00990030">
        <w:rPr>
          <w:rtl/>
          <w:lang w:bidi="fa-IR"/>
        </w:rPr>
        <w:t xml:space="preserve"> و هر چه از اين مصارف زياد بيايد نزد ما بفرست تا آن را در ميان كسان</w:t>
      </w:r>
      <w:r w:rsidR="008A129A">
        <w:rPr>
          <w:rtl/>
          <w:lang w:bidi="fa-IR"/>
        </w:rPr>
        <w:t>ی</w:t>
      </w:r>
      <w:r w:rsidRPr="00990030">
        <w:rPr>
          <w:rtl/>
          <w:lang w:bidi="fa-IR"/>
        </w:rPr>
        <w:t xml:space="preserve"> (از گرسنگان و محتاجان</w:t>
      </w:r>
      <w:r w:rsidR="00540450">
        <w:rPr>
          <w:rtl/>
          <w:lang w:bidi="fa-IR"/>
        </w:rPr>
        <w:t>)</w:t>
      </w:r>
      <w:r w:rsidRPr="00990030">
        <w:rPr>
          <w:rtl/>
          <w:lang w:bidi="fa-IR"/>
        </w:rPr>
        <w:t xml:space="preserve"> كه نزد ما هستند قسمت كنيم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607</w:t>
      </w:r>
      <w:r w:rsidRPr="00840E48">
        <w:rPr>
          <w:rStyle w:val="libFootnotenumChar"/>
          <w:rtl/>
        </w:rPr>
        <w:t>)</w:t>
      </w:r>
    </w:p>
    <w:p w:rsidR="000E3D74" w:rsidRDefault="00512D76" w:rsidP="000E3D74">
      <w:pPr>
        <w:pStyle w:val="libBold1"/>
        <w:rPr>
          <w:rtl/>
          <w:lang w:bidi="fa-IR"/>
        </w:rPr>
      </w:pPr>
      <w:r>
        <w:rPr>
          <w:rtl/>
          <w:lang w:bidi="fa-IR"/>
        </w:rPr>
        <w:t>614</w:t>
      </w:r>
      <w:r w:rsidR="00990030" w:rsidRPr="00990030">
        <w:rPr>
          <w:rtl/>
          <w:lang w:bidi="fa-IR"/>
        </w:rPr>
        <w:t>. وسيله نگاهدار</w:t>
      </w:r>
      <w:r w:rsidR="008A129A">
        <w:rPr>
          <w:rtl/>
          <w:lang w:bidi="fa-IR"/>
        </w:rPr>
        <w:t>ی</w:t>
      </w:r>
      <w:r w:rsidR="00990030" w:rsidRPr="00990030">
        <w:rPr>
          <w:rtl/>
          <w:lang w:bidi="fa-IR"/>
        </w:rPr>
        <w:t xml:space="preserve"> اموال</w:t>
      </w:r>
    </w:p>
    <w:p w:rsidR="00990030" w:rsidRPr="00990030" w:rsidRDefault="000E3D74" w:rsidP="000E3D74">
      <w:pPr>
        <w:pStyle w:val="libNormal"/>
        <w:rPr>
          <w:lang w:bidi="fa-IR"/>
        </w:rPr>
      </w:pPr>
      <w:r>
        <w:rPr>
          <w:rFonts w:hint="cs"/>
          <w:rtl/>
          <w:lang w:bidi="fa-IR"/>
        </w:rPr>
        <w:t>«</w:t>
      </w:r>
      <w:r w:rsidR="00990030" w:rsidRPr="000E3D74">
        <w:rPr>
          <w:rStyle w:val="libHadeesChar"/>
          <w:rtl/>
        </w:rPr>
        <w:t xml:space="preserve">حصنوا </w:t>
      </w:r>
      <w:r w:rsidRPr="000E3D74">
        <w:rPr>
          <w:rStyle w:val="libHadeesChar"/>
          <w:rFonts w:hint="cs"/>
          <w:rtl/>
        </w:rPr>
        <w:t>أ</w:t>
      </w:r>
      <w:r w:rsidR="00990030" w:rsidRPr="000E3D74">
        <w:rPr>
          <w:rStyle w:val="libHadeesChar"/>
          <w:rtl/>
        </w:rPr>
        <w:t>موالكم بالزكاة</w:t>
      </w:r>
      <w:r>
        <w:rPr>
          <w:rFonts w:hint="cs"/>
          <w:rtl/>
          <w:lang w:bidi="fa-IR"/>
        </w:rPr>
        <w:t>»</w:t>
      </w:r>
    </w:p>
    <w:p w:rsidR="00990030" w:rsidRPr="00990030" w:rsidRDefault="00990030" w:rsidP="00990030">
      <w:pPr>
        <w:pStyle w:val="libNormal"/>
        <w:rPr>
          <w:lang w:bidi="fa-IR"/>
        </w:rPr>
      </w:pPr>
      <w:r w:rsidRPr="00990030">
        <w:rPr>
          <w:rtl/>
          <w:lang w:bidi="fa-IR"/>
        </w:rPr>
        <w:t xml:space="preserve">اموال خويش را با دادن زكات نگاه داريد. </w:t>
      </w:r>
      <w:r w:rsidRPr="00840E48">
        <w:rPr>
          <w:rStyle w:val="libFootnotenumChar"/>
          <w:rtl/>
        </w:rPr>
        <w:t>(</w:t>
      </w:r>
      <w:r w:rsidR="00512D76" w:rsidRPr="00840E48">
        <w:rPr>
          <w:rStyle w:val="libFootnotenumChar"/>
          <w:rtl/>
        </w:rPr>
        <w:t>608</w:t>
      </w:r>
      <w:r w:rsidRPr="00840E48">
        <w:rPr>
          <w:rStyle w:val="libFootnotenumChar"/>
          <w:rtl/>
        </w:rPr>
        <w:t>)</w:t>
      </w:r>
    </w:p>
    <w:p w:rsidR="000E3D74" w:rsidRDefault="00512D76" w:rsidP="000E3D74">
      <w:pPr>
        <w:pStyle w:val="libBold1"/>
        <w:rPr>
          <w:rtl/>
          <w:lang w:bidi="fa-IR"/>
        </w:rPr>
      </w:pPr>
      <w:r>
        <w:rPr>
          <w:rtl/>
          <w:lang w:bidi="fa-IR"/>
        </w:rPr>
        <w:t>615</w:t>
      </w:r>
      <w:r w:rsidR="00990030" w:rsidRPr="00990030">
        <w:rPr>
          <w:rtl/>
          <w:lang w:bidi="fa-IR"/>
        </w:rPr>
        <w:t>. رشد داراي</w:t>
      </w:r>
      <w:r w:rsidR="008A129A">
        <w:rPr>
          <w:rtl/>
          <w:lang w:bidi="fa-IR"/>
        </w:rPr>
        <w:t>ی</w:t>
      </w:r>
    </w:p>
    <w:p w:rsidR="00990030" w:rsidRPr="00990030" w:rsidRDefault="000E3D74" w:rsidP="000E3D74">
      <w:pPr>
        <w:pStyle w:val="libNormal"/>
        <w:rPr>
          <w:lang w:bidi="fa-IR"/>
        </w:rPr>
      </w:pPr>
      <w:r>
        <w:rPr>
          <w:rFonts w:hint="cs"/>
          <w:rtl/>
          <w:lang w:bidi="fa-IR"/>
        </w:rPr>
        <w:t>«</w:t>
      </w:r>
      <w:r w:rsidR="00990030" w:rsidRPr="000E3D74">
        <w:rPr>
          <w:rStyle w:val="libHadeesChar"/>
          <w:rtl/>
        </w:rPr>
        <w:t>فرض الله... الزكاة تسبيبا للرزق</w:t>
      </w:r>
      <w:r>
        <w:rPr>
          <w:rFonts w:hint="cs"/>
          <w:rtl/>
          <w:lang w:bidi="fa-IR"/>
        </w:rPr>
        <w:t>»</w:t>
      </w:r>
    </w:p>
    <w:p w:rsidR="00990030" w:rsidRPr="00990030" w:rsidRDefault="00990030" w:rsidP="00990030">
      <w:pPr>
        <w:pStyle w:val="libNormal"/>
        <w:rPr>
          <w:lang w:bidi="fa-IR"/>
        </w:rPr>
      </w:pPr>
      <w:r w:rsidRPr="00990030">
        <w:rPr>
          <w:rtl/>
          <w:lang w:bidi="fa-IR"/>
        </w:rPr>
        <w:t>خداوند زكات را و وسيله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رسيدن (مردمان مستحق</w:t>
      </w:r>
      <w:r w:rsidR="00540450">
        <w:rPr>
          <w:rtl/>
          <w:lang w:bidi="fa-IR"/>
        </w:rPr>
        <w:t>)</w:t>
      </w:r>
      <w:r w:rsidRPr="00990030">
        <w:rPr>
          <w:rtl/>
          <w:lang w:bidi="fa-IR"/>
        </w:rPr>
        <w:t xml:space="preserve"> به روز</w:t>
      </w:r>
      <w:r w:rsidR="008A129A">
        <w:rPr>
          <w:rtl/>
          <w:lang w:bidi="fa-IR"/>
        </w:rPr>
        <w:t>ی</w:t>
      </w:r>
      <w:r w:rsidRPr="00990030">
        <w:rPr>
          <w:rtl/>
          <w:lang w:bidi="fa-IR"/>
        </w:rPr>
        <w:t xml:space="preserve"> قرار داد. </w:t>
      </w:r>
      <w:r w:rsidRPr="00840E48">
        <w:rPr>
          <w:rStyle w:val="libFootnotenumChar"/>
          <w:rtl/>
        </w:rPr>
        <w:t>(</w:t>
      </w:r>
      <w:r w:rsidR="00512D76" w:rsidRPr="00840E48">
        <w:rPr>
          <w:rStyle w:val="libFootnotenumChar"/>
          <w:rtl/>
        </w:rPr>
        <w:t>609</w:t>
      </w:r>
      <w:r w:rsidRPr="00840E48">
        <w:rPr>
          <w:rStyle w:val="libFootnotenumChar"/>
          <w:rtl/>
        </w:rPr>
        <w:t>)</w:t>
      </w:r>
    </w:p>
    <w:p w:rsidR="00584DDA" w:rsidRDefault="00512D76" w:rsidP="00584DDA">
      <w:pPr>
        <w:pStyle w:val="libBold1"/>
        <w:rPr>
          <w:rtl/>
          <w:lang w:bidi="fa-IR"/>
        </w:rPr>
      </w:pPr>
      <w:r>
        <w:rPr>
          <w:rtl/>
          <w:lang w:bidi="fa-IR"/>
        </w:rPr>
        <w:lastRenderedPageBreak/>
        <w:t>616</w:t>
      </w:r>
      <w:r w:rsidR="00990030" w:rsidRPr="00990030">
        <w:rPr>
          <w:rtl/>
          <w:lang w:bidi="fa-IR"/>
        </w:rPr>
        <w:t>. تدبير برا</w:t>
      </w:r>
      <w:r w:rsidR="008A129A">
        <w:rPr>
          <w:rtl/>
          <w:lang w:bidi="fa-IR"/>
        </w:rPr>
        <w:t>ی</w:t>
      </w:r>
      <w:r w:rsidR="00990030" w:rsidRPr="00990030">
        <w:rPr>
          <w:rtl/>
          <w:lang w:bidi="fa-IR"/>
        </w:rPr>
        <w:t xml:space="preserve"> روز نيازمند</w:t>
      </w:r>
      <w:r w:rsidR="008A129A">
        <w:rPr>
          <w:rtl/>
          <w:lang w:bidi="fa-IR"/>
        </w:rPr>
        <w:t>ی</w:t>
      </w:r>
    </w:p>
    <w:p w:rsidR="00990030" w:rsidRPr="00990030" w:rsidRDefault="00584DDA" w:rsidP="00990030">
      <w:pPr>
        <w:pStyle w:val="libNormal"/>
        <w:rPr>
          <w:lang w:bidi="fa-IR"/>
        </w:rPr>
      </w:pPr>
      <w:r>
        <w:rPr>
          <w:rFonts w:hint="cs"/>
          <w:rtl/>
          <w:lang w:bidi="fa-IR"/>
        </w:rPr>
        <w:t>«</w:t>
      </w:r>
      <w:r w:rsidRPr="00584DDA">
        <w:rPr>
          <w:rStyle w:val="libHadeesChar"/>
          <w:rFonts w:hint="cs"/>
          <w:rtl/>
        </w:rPr>
        <w:t>أ</w:t>
      </w:r>
      <w:r w:rsidR="00990030" w:rsidRPr="00584DDA">
        <w:rPr>
          <w:rStyle w:val="libHadeesChar"/>
          <w:rtl/>
        </w:rPr>
        <w:t>مسك من المال بقدر ضرورتك، و قدم الفضل ليوم حاجتك</w:t>
      </w:r>
      <w:r>
        <w:rPr>
          <w:rFonts w:hint="cs"/>
          <w:rtl/>
          <w:lang w:bidi="fa-IR"/>
        </w:rPr>
        <w:t>»</w:t>
      </w:r>
    </w:p>
    <w:p w:rsidR="00990030" w:rsidRPr="00990030" w:rsidRDefault="00990030" w:rsidP="00990030">
      <w:pPr>
        <w:pStyle w:val="libNormal"/>
        <w:rPr>
          <w:lang w:bidi="fa-IR"/>
        </w:rPr>
      </w:pPr>
      <w:r w:rsidRPr="00990030">
        <w:rPr>
          <w:rtl/>
          <w:lang w:bidi="fa-IR"/>
        </w:rPr>
        <w:t>مال را به اندازه ا</w:t>
      </w:r>
      <w:r w:rsidR="008A129A">
        <w:rPr>
          <w:rtl/>
          <w:lang w:bidi="fa-IR"/>
        </w:rPr>
        <w:t>ی</w:t>
      </w:r>
      <w:r w:rsidRPr="00990030">
        <w:rPr>
          <w:rtl/>
          <w:lang w:bidi="fa-IR"/>
        </w:rPr>
        <w:t xml:space="preserve"> كه برايت لازم است نگاه دار و آنچه از احتياجت افزون است برا</w:t>
      </w:r>
      <w:r w:rsidR="008A129A">
        <w:rPr>
          <w:rtl/>
          <w:lang w:bidi="fa-IR"/>
        </w:rPr>
        <w:t>ی</w:t>
      </w:r>
      <w:r w:rsidRPr="00990030">
        <w:rPr>
          <w:rtl/>
          <w:lang w:bidi="fa-IR"/>
        </w:rPr>
        <w:t xml:space="preserve"> روز احتياجت (در قيامت و روز حساب</w:t>
      </w:r>
      <w:r w:rsidR="00540450">
        <w:rPr>
          <w:rtl/>
          <w:lang w:bidi="fa-IR"/>
        </w:rPr>
        <w:t>)</w:t>
      </w:r>
      <w:r w:rsidRPr="00990030">
        <w:rPr>
          <w:rtl/>
          <w:lang w:bidi="fa-IR"/>
        </w:rPr>
        <w:t xml:space="preserve"> پيش بفرست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610</w:t>
      </w:r>
      <w:r w:rsidRPr="00840E48">
        <w:rPr>
          <w:rStyle w:val="libFootnotenumChar"/>
          <w:rtl/>
        </w:rPr>
        <w:t>)</w:t>
      </w:r>
    </w:p>
    <w:p w:rsidR="00584DDA" w:rsidRDefault="00512D76" w:rsidP="00584DDA">
      <w:pPr>
        <w:pStyle w:val="libBold1"/>
        <w:rPr>
          <w:rtl/>
          <w:lang w:bidi="fa-IR"/>
        </w:rPr>
      </w:pPr>
      <w:r>
        <w:rPr>
          <w:rtl/>
          <w:lang w:bidi="fa-IR"/>
        </w:rPr>
        <w:t>617</w:t>
      </w:r>
      <w:r w:rsidR="00990030" w:rsidRPr="00990030">
        <w:rPr>
          <w:rtl/>
          <w:lang w:bidi="fa-IR"/>
        </w:rPr>
        <w:t>. جمع آور</w:t>
      </w:r>
      <w:r w:rsidR="008A129A">
        <w:rPr>
          <w:rtl/>
          <w:lang w:bidi="fa-IR"/>
        </w:rPr>
        <w:t>ی</w:t>
      </w:r>
      <w:r w:rsidR="00990030" w:rsidRPr="00990030">
        <w:rPr>
          <w:rtl/>
          <w:lang w:bidi="fa-IR"/>
        </w:rPr>
        <w:t xml:space="preserve"> زكات</w:t>
      </w:r>
    </w:p>
    <w:p w:rsidR="00990030" w:rsidRPr="00990030" w:rsidRDefault="00584DDA" w:rsidP="00584DDA">
      <w:pPr>
        <w:pStyle w:val="libNormal"/>
        <w:rPr>
          <w:lang w:bidi="fa-IR"/>
        </w:rPr>
      </w:pPr>
      <w:r>
        <w:rPr>
          <w:rFonts w:hint="cs"/>
          <w:rtl/>
          <w:lang w:bidi="fa-IR"/>
        </w:rPr>
        <w:t>«</w:t>
      </w:r>
      <w:r w:rsidR="00990030" w:rsidRPr="00584DDA">
        <w:rPr>
          <w:rStyle w:val="libHadeesChar"/>
          <w:rtl/>
        </w:rPr>
        <w:t>م</w:t>
      </w:r>
      <w:r w:rsidRPr="00584DDA">
        <w:rPr>
          <w:rStyle w:val="libHadeesChar"/>
          <w:rtl/>
        </w:rPr>
        <w:t>ن وصيته لمن يستعمله عل</w:t>
      </w:r>
      <w:r w:rsidR="008A129A">
        <w:rPr>
          <w:rStyle w:val="libHadeesChar"/>
          <w:rtl/>
        </w:rPr>
        <w:t>ی</w:t>
      </w:r>
      <w:r w:rsidRPr="00584DDA">
        <w:rPr>
          <w:rStyle w:val="libHadeesChar"/>
          <w:rtl/>
        </w:rPr>
        <w:t xml:space="preserve"> الصدقات</w:t>
      </w:r>
      <w:r w:rsidR="00990030" w:rsidRPr="00584DDA">
        <w:rPr>
          <w:rStyle w:val="libHadeesChar"/>
          <w:rtl/>
        </w:rPr>
        <w:t xml:space="preserve">: ثم احدر </w:t>
      </w:r>
      <w:r w:rsidRPr="00584DDA">
        <w:rPr>
          <w:rStyle w:val="libHadeesChar"/>
          <w:rFonts w:hint="cs"/>
          <w:rtl/>
        </w:rPr>
        <w:t>أ</w:t>
      </w:r>
      <w:r w:rsidR="00990030" w:rsidRPr="00584DDA">
        <w:rPr>
          <w:rStyle w:val="libHadeesChar"/>
          <w:rtl/>
        </w:rPr>
        <w:t xml:space="preserve">لينا ما اجتمع عندك نصيره حيث </w:t>
      </w:r>
      <w:r w:rsidRPr="00584DDA">
        <w:rPr>
          <w:rStyle w:val="libHadeesChar"/>
          <w:rFonts w:hint="cs"/>
          <w:rtl/>
        </w:rPr>
        <w:t>أ</w:t>
      </w:r>
      <w:r w:rsidR="00990030" w:rsidRPr="00584DDA">
        <w:rPr>
          <w:rStyle w:val="libHadeesChar"/>
          <w:rtl/>
        </w:rPr>
        <w:t xml:space="preserve">مر الله به، فاذا </w:t>
      </w:r>
      <w:r w:rsidRPr="00584DDA">
        <w:rPr>
          <w:rStyle w:val="libHadeesChar"/>
          <w:rFonts w:hint="cs"/>
          <w:rtl/>
        </w:rPr>
        <w:t>أ</w:t>
      </w:r>
      <w:r w:rsidR="00990030" w:rsidRPr="00584DDA">
        <w:rPr>
          <w:rStyle w:val="libHadeesChar"/>
          <w:rtl/>
        </w:rPr>
        <w:t xml:space="preserve">خذها </w:t>
      </w:r>
      <w:r w:rsidRPr="00584DDA">
        <w:rPr>
          <w:rStyle w:val="libHadeesChar"/>
          <w:rFonts w:hint="cs"/>
          <w:rtl/>
        </w:rPr>
        <w:t>أ</w:t>
      </w:r>
      <w:r w:rsidR="00990030" w:rsidRPr="00584DDA">
        <w:rPr>
          <w:rStyle w:val="libHadeesChar"/>
          <w:rtl/>
        </w:rPr>
        <w:t>مينك ف</w:t>
      </w:r>
      <w:r w:rsidRPr="00584DDA">
        <w:rPr>
          <w:rStyle w:val="libHadeesChar"/>
          <w:rFonts w:hint="cs"/>
          <w:rtl/>
        </w:rPr>
        <w:t>أ</w:t>
      </w:r>
      <w:r w:rsidR="00990030" w:rsidRPr="00584DDA">
        <w:rPr>
          <w:rStyle w:val="libHadeesChar"/>
          <w:rtl/>
        </w:rPr>
        <w:t xml:space="preserve">وعز </w:t>
      </w:r>
      <w:r w:rsidRPr="00584DDA">
        <w:rPr>
          <w:rStyle w:val="libHadeesChar"/>
          <w:rFonts w:hint="cs"/>
          <w:rtl/>
        </w:rPr>
        <w:t>إ</w:t>
      </w:r>
      <w:r w:rsidR="00990030" w:rsidRPr="00584DDA">
        <w:rPr>
          <w:rStyle w:val="libHadeesChar"/>
          <w:rtl/>
        </w:rPr>
        <w:t>ليه الا يحول بين ناقُة و بين فصيلها و لا يمصر لبنها فيضر ذلك بولدها، و لا يجهدنها ركوبا، وليعدل بين صواحباتها ف</w:t>
      </w:r>
      <w:r w:rsidR="008A129A">
        <w:rPr>
          <w:rStyle w:val="libHadeesChar"/>
          <w:rtl/>
        </w:rPr>
        <w:t>ی</w:t>
      </w:r>
      <w:r w:rsidR="00990030" w:rsidRPr="00584DDA">
        <w:rPr>
          <w:rStyle w:val="libHadeesChar"/>
          <w:rtl/>
        </w:rPr>
        <w:t xml:space="preserve"> ذلك و بينها، و ليرفه عل</w:t>
      </w:r>
      <w:r w:rsidR="008A129A">
        <w:rPr>
          <w:rStyle w:val="libHadeesChar"/>
          <w:rtl/>
        </w:rPr>
        <w:t>ی</w:t>
      </w:r>
      <w:r w:rsidR="00990030" w:rsidRPr="00584DDA">
        <w:rPr>
          <w:rStyle w:val="libHadeesChar"/>
          <w:rtl/>
        </w:rPr>
        <w:t xml:space="preserve"> اللاغب، و ليست</w:t>
      </w:r>
      <w:r w:rsidRPr="00584DDA">
        <w:rPr>
          <w:rStyle w:val="libHadeesChar"/>
          <w:rFonts w:hint="cs"/>
          <w:rtl/>
        </w:rPr>
        <w:t>أ</w:t>
      </w:r>
      <w:r w:rsidR="00990030" w:rsidRPr="00584DDA">
        <w:rPr>
          <w:rStyle w:val="libHadeesChar"/>
          <w:rtl/>
        </w:rPr>
        <w:t>ن بالنقب و الظالع، و ليوردها ما تمر به من الغدر، و لا يعدل بها عن نبت الارض</w:t>
      </w:r>
      <w:r w:rsidR="0009539C" w:rsidRPr="00584DDA">
        <w:rPr>
          <w:rStyle w:val="libHadeesChar"/>
          <w:rtl/>
        </w:rPr>
        <w:t xml:space="preserve"> </w:t>
      </w:r>
      <w:r w:rsidRPr="00584DDA">
        <w:rPr>
          <w:rStyle w:val="libHadeesChar"/>
          <w:rFonts w:hint="cs"/>
          <w:rtl/>
        </w:rPr>
        <w:t>إ</w:t>
      </w:r>
      <w:r w:rsidR="00990030" w:rsidRPr="00584DDA">
        <w:rPr>
          <w:rStyle w:val="libHadeesChar"/>
          <w:rtl/>
        </w:rPr>
        <w:t>ل</w:t>
      </w:r>
      <w:r w:rsidR="008A129A">
        <w:rPr>
          <w:rStyle w:val="libHadeesChar"/>
          <w:rtl/>
        </w:rPr>
        <w:t>ی</w:t>
      </w:r>
      <w:r w:rsidR="00990030" w:rsidRPr="00584DDA">
        <w:rPr>
          <w:rStyle w:val="libHadeesChar"/>
          <w:rtl/>
        </w:rPr>
        <w:t xml:space="preserve"> جواد الطرق، وليروحها ف</w:t>
      </w:r>
      <w:r w:rsidR="008A129A">
        <w:rPr>
          <w:rStyle w:val="libHadeesChar"/>
          <w:rtl/>
        </w:rPr>
        <w:t>ی</w:t>
      </w:r>
      <w:r w:rsidR="00990030" w:rsidRPr="00584DDA">
        <w:rPr>
          <w:rStyle w:val="libHadeesChar"/>
          <w:rtl/>
        </w:rPr>
        <w:t xml:space="preserve"> اساعات، و ليمهلها عندالنطاف و الاعشاب، حت</w:t>
      </w:r>
      <w:r w:rsidR="008A129A">
        <w:rPr>
          <w:rStyle w:val="libHadeesChar"/>
          <w:rtl/>
        </w:rPr>
        <w:t>ی</w:t>
      </w:r>
      <w:r w:rsidR="00990030" w:rsidRPr="00584DDA">
        <w:rPr>
          <w:rStyle w:val="libHadeesChar"/>
          <w:rtl/>
        </w:rPr>
        <w:t xml:space="preserve"> تاءتينا ب</w:t>
      </w:r>
      <w:r w:rsidRPr="00584DDA">
        <w:rPr>
          <w:rStyle w:val="libHadeesChar"/>
          <w:rFonts w:hint="cs"/>
          <w:rtl/>
        </w:rPr>
        <w:t>إ</w:t>
      </w:r>
      <w:r w:rsidR="00990030" w:rsidRPr="00584DDA">
        <w:rPr>
          <w:rStyle w:val="libHadeesChar"/>
          <w:rtl/>
        </w:rPr>
        <w:t>ذن الله بدنا منقيات، غير متعبات و لا مجهودات</w:t>
      </w:r>
      <w:r>
        <w:rPr>
          <w:rFonts w:hint="cs"/>
          <w:rtl/>
          <w:lang w:bidi="fa-IR"/>
        </w:rPr>
        <w:t>»</w:t>
      </w:r>
    </w:p>
    <w:p w:rsidR="00990030" w:rsidRPr="00990030" w:rsidRDefault="00990030" w:rsidP="00990030">
      <w:pPr>
        <w:pStyle w:val="libNormal"/>
        <w:rPr>
          <w:lang w:bidi="fa-IR"/>
        </w:rPr>
      </w:pPr>
      <w:r w:rsidRPr="00990030">
        <w:rPr>
          <w:rtl/>
          <w:lang w:bidi="fa-IR"/>
        </w:rPr>
        <w:t>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توصيه به ماءمور جمع آور</w:t>
      </w:r>
      <w:r w:rsidR="008A129A">
        <w:rPr>
          <w:rtl/>
          <w:lang w:bidi="fa-IR"/>
        </w:rPr>
        <w:t>ی</w:t>
      </w:r>
      <w:r w:rsidRPr="00990030">
        <w:rPr>
          <w:rtl/>
          <w:lang w:bidi="fa-IR"/>
        </w:rPr>
        <w:t xml:space="preserve"> زكات نوشت</w:t>
      </w:r>
      <w:r>
        <w:rPr>
          <w:rtl/>
          <w:lang w:bidi="fa-IR"/>
        </w:rPr>
        <w:t>:</w:t>
      </w:r>
      <w:r w:rsidRPr="00990030">
        <w:rPr>
          <w:rtl/>
          <w:lang w:bidi="fa-IR"/>
        </w:rPr>
        <w:t xml:space="preserve"> اموال</w:t>
      </w:r>
      <w:r w:rsidR="008A129A">
        <w:rPr>
          <w:rtl/>
          <w:lang w:bidi="fa-IR"/>
        </w:rPr>
        <w:t>ی</w:t>
      </w:r>
      <w:r w:rsidRPr="00990030">
        <w:rPr>
          <w:rtl/>
          <w:lang w:bidi="fa-IR"/>
        </w:rPr>
        <w:t xml:space="preserve"> را كه از زكات نزد تو گرد آمده</w:t>
      </w:r>
      <w:r>
        <w:rPr>
          <w:rtl/>
          <w:lang w:bidi="fa-IR"/>
        </w:rPr>
        <w:t>،</w:t>
      </w:r>
      <w:r w:rsidRPr="00990030">
        <w:rPr>
          <w:rtl/>
          <w:lang w:bidi="fa-IR"/>
        </w:rPr>
        <w:t xml:space="preserve"> برا</w:t>
      </w:r>
      <w:r w:rsidR="008A129A">
        <w:rPr>
          <w:rtl/>
          <w:lang w:bidi="fa-IR"/>
        </w:rPr>
        <w:t>ی</w:t>
      </w:r>
      <w:r w:rsidRPr="00990030">
        <w:rPr>
          <w:rtl/>
          <w:lang w:bidi="fa-IR"/>
        </w:rPr>
        <w:t xml:space="preserve"> ما بفرست تا آنها را در موارد</w:t>
      </w:r>
      <w:r w:rsidR="008A129A">
        <w:rPr>
          <w:rtl/>
          <w:lang w:bidi="fa-IR"/>
        </w:rPr>
        <w:t>ی</w:t>
      </w:r>
      <w:r w:rsidRPr="00990030">
        <w:rPr>
          <w:rtl/>
          <w:lang w:bidi="fa-IR"/>
        </w:rPr>
        <w:t xml:space="preserve"> كه خداوند دستور داده به مصرف رسانيم</w:t>
      </w:r>
      <w:r>
        <w:rPr>
          <w:rtl/>
          <w:lang w:bidi="fa-IR"/>
        </w:rPr>
        <w:t>.</w:t>
      </w:r>
      <w:r w:rsidRPr="00990030">
        <w:rPr>
          <w:rtl/>
          <w:lang w:bidi="fa-IR"/>
        </w:rPr>
        <w:t xml:space="preserve"> وقت</w:t>
      </w:r>
      <w:r w:rsidR="008A129A">
        <w:rPr>
          <w:rtl/>
          <w:lang w:bidi="fa-IR"/>
        </w:rPr>
        <w:t>ی</w:t>
      </w:r>
      <w:r w:rsidRPr="00990030">
        <w:rPr>
          <w:rtl/>
          <w:lang w:bidi="fa-IR"/>
        </w:rPr>
        <w:t xml:space="preserve"> چهار پايان را به امين خود سپرد</w:t>
      </w:r>
      <w:r w:rsidR="008A129A">
        <w:rPr>
          <w:rtl/>
          <w:lang w:bidi="fa-IR"/>
        </w:rPr>
        <w:t>ی</w:t>
      </w:r>
      <w:r>
        <w:rPr>
          <w:rtl/>
          <w:lang w:bidi="fa-IR"/>
        </w:rPr>
        <w:t>،</w:t>
      </w:r>
      <w:r w:rsidRPr="00990030">
        <w:rPr>
          <w:rtl/>
          <w:lang w:bidi="fa-IR"/>
        </w:rPr>
        <w:t xml:space="preserve"> به او سفارش كن كه ميان شتر و كره اش جداي</w:t>
      </w:r>
      <w:r w:rsidR="008A129A">
        <w:rPr>
          <w:rtl/>
          <w:lang w:bidi="fa-IR"/>
        </w:rPr>
        <w:t>ی</w:t>
      </w:r>
      <w:r w:rsidRPr="00990030">
        <w:rPr>
          <w:rtl/>
          <w:lang w:bidi="fa-IR"/>
        </w:rPr>
        <w:t xml:space="preserve"> نيافكند و همه شيرشان را ندوشد، به طور</w:t>
      </w:r>
      <w:r w:rsidR="008A129A">
        <w:rPr>
          <w:rtl/>
          <w:lang w:bidi="fa-IR"/>
        </w:rPr>
        <w:t>ی</w:t>
      </w:r>
      <w:r w:rsidRPr="00990030">
        <w:rPr>
          <w:rtl/>
          <w:lang w:bidi="fa-IR"/>
        </w:rPr>
        <w:t xml:space="preserve"> كه به بچه آن ها آسيب رسد و از آن ها زياد سوار</w:t>
      </w:r>
      <w:r w:rsidR="008A129A">
        <w:rPr>
          <w:rtl/>
          <w:lang w:bidi="fa-IR"/>
        </w:rPr>
        <w:t>ی</w:t>
      </w:r>
      <w:r w:rsidRPr="00990030">
        <w:rPr>
          <w:rtl/>
          <w:lang w:bidi="fa-IR"/>
        </w:rPr>
        <w:t xml:space="preserve"> نگيرد و خسته شان نكند و در سوار</w:t>
      </w:r>
      <w:r w:rsidR="008A129A">
        <w:rPr>
          <w:rtl/>
          <w:lang w:bidi="fa-IR"/>
        </w:rPr>
        <w:t>ی</w:t>
      </w:r>
      <w:r w:rsidRPr="00990030">
        <w:rPr>
          <w:rtl/>
          <w:lang w:bidi="fa-IR"/>
        </w:rPr>
        <w:t xml:space="preserve"> گرفتن از آن ها عدالت را رعايت كند و چهارپا</w:t>
      </w:r>
      <w:r w:rsidR="008A129A">
        <w:rPr>
          <w:rtl/>
          <w:lang w:bidi="fa-IR"/>
        </w:rPr>
        <w:t>ی</w:t>
      </w:r>
      <w:r w:rsidRPr="00990030">
        <w:rPr>
          <w:rtl/>
          <w:lang w:bidi="fa-IR"/>
        </w:rPr>
        <w:t xml:space="preserve"> خسته و مانده را استراحت دهد و با چهارپاي</w:t>
      </w:r>
      <w:r w:rsidR="008A129A">
        <w:rPr>
          <w:rtl/>
          <w:lang w:bidi="fa-IR"/>
        </w:rPr>
        <w:t>ی</w:t>
      </w:r>
      <w:r w:rsidRPr="00990030">
        <w:rPr>
          <w:rtl/>
          <w:lang w:bidi="fa-IR"/>
        </w:rPr>
        <w:t xml:space="preserve"> كه سمش آسيب ديده و از راه مانده است مدارا كند، و به هر آبگير</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رسد آن ها را آب دهد و از زمين ها</w:t>
      </w:r>
      <w:r w:rsidR="008A129A">
        <w:rPr>
          <w:rtl/>
          <w:lang w:bidi="fa-IR"/>
        </w:rPr>
        <w:t>ی</w:t>
      </w:r>
      <w:r w:rsidRPr="00990030">
        <w:rPr>
          <w:rtl/>
          <w:lang w:bidi="fa-IR"/>
        </w:rPr>
        <w:t xml:space="preserve"> سرسبز و علفزار به جاده ها</w:t>
      </w:r>
      <w:r w:rsidR="008A129A">
        <w:rPr>
          <w:rtl/>
          <w:lang w:bidi="fa-IR"/>
        </w:rPr>
        <w:t>ی</w:t>
      </w:r>
      <w:r w:rsidRPr="00990030">
        <w:rPr>
          <w:rtl/>
          <w:lang w:bidi="fa-IR"/>
        </w:rPr>
        <w:t xml:space="preserve"> خشك و خال</w:t>
      </w:r>
      <w:r w:rsidR="008A129A">
        <w:rPr>
          <w:rtl/>
          <w:lang w:bidi="fa-IR"/>
        </w:rPr>
        <w:t>ی</w:t>
      </w:r>
      <w:r w:rsidRPr="00990030">
        <w:rPr>
          <w:rtl/>
          <w:lang w:bidi="fa-IR"/>
        </w:rPr>
        <w:t xml:space="preserve"> نراند و هر از چند گاه</w:t>
      </w:r>
      <w:r w:rsidR="008A129A">
        <w:rPr>
          <w:rtl/>
          <w:lang w:bidi="fa-IR"/>
        </w:rPr>
        <w:t>ی</w:t>
      </w:r>
      <w:r w:rsidRPr="00990030">
        <w:rPr>
          <w:rtl/>
          <w:lang w:bidi="fa-IR"/>
        </w:rPr>
        <w:t xml:space="preserve"> آن ها را استراحت دهد و در جاهاي</w:t>
      </w:r>
      <w:r w:rsidR="008A129A">
        <w:rPr>
          <w:rtl/>
          <w:lang w:bidi="fa-IR"/>
        </w:rPr>
        <w:t>ی</w:t>
      </w:r>
      <w:r w:rsidRPr="00990030">
        <w:rPr>
          <w:rtl/>
          <w:lang w:bidi="fa-IR"/>
        </w:rPr>
        <w:t xml:space="preserve"> كه آب و علف دارد، به آن ها فرصت</w:t>
      </w:r>
      <w:r w:rsidR="008A129A">
        <w:rPr>
          <w:rtl/>
          <w:lang w:bidi="fa-IR"/>
        </w:rPr>
        <w:t>ی</w:t>
      </w:r>
      <w:r w:rsidRPr="00990030">
        <w:rPr>
          <w:rtl/>
          <w:lang w:bidi="fa-IR"/>
        </w:rPr>
        <w:t xml:space="preserve"> دهد كه آب بياشامند و بچرخند تا به اذن خداوند با تن</w:t>
      </w:r>
      <w:r w:rsidR="008A129A">
        <w:rPr>
          <w:rtl/>
          <w:lang w:bidi="fa-IR"/>
        </w:rPr>
        <w:t>ی</w:t>
      </w:r>
      <w:r w:rsidRPr="00990030">
        <w:rPr>
          <w:rtl/>
          <w:lang w:bidi="fa-IR"/>
        </w:rPr>
        <w:t xml:space="preserve"> فربه و چاق و نا خسته و نارنجور به دست ما رسند. </w:t>
      </w:r>
      <w:r w:rsidRPr="00840E48">
        <w:rPr>
          <w:rStyle w:val="libFootnotenumChar"/>
          <w:rtl/>
        </w:rPr>
        <w:t>(</w:t>
      </w:r>
      <w:r w:rsidR="00512D76" w:rsidRPr="00840E48">
        <w:rPr>
          <w:rStyle w:val="libFootnotenumChar"/>
          <w:rtl/>
        </w:rPr>
        <w:t>611</w:t>
      </w:r>
      <w:r w:rsidRPr="00840E48">
        <w:rPr>
          <w:rStyle w:val="libFootnotenumChar"/>
          <w:rtl/>
        </w:rPr>
        <w:t>)</w:t>
      </w:r>
    </w:p>
    <w:p w:rsidR="00584DDA" w:rsidRDefault="00512D76" w:rsidP="00584DDA">
      <w:pPr>
        <w:pStyle w:val="libBold1"/>
        <w:rPr>
          <w:rtl/>
          <w:lang w:bidi="fa-IR"/>
        </w:rPr>
      </w:pPr>
      <w:r>
        <w:rPr>
          <w:rtl/>
          <w:lang w:bidi="fa-IR"/>
        </w:rPr>
        <w:t>618</w:t>
      </w:r>
      <w:r w:rsidR="00990030" w:rsidRPr="00990030">
        <w:rPr>
          <w:rtl/>
          <w:lang w:bidi="fa-IR"/>
        </w:rPr>
        <w:t>. آداب جمع آور</w:t>
      </w:r>
      <w:r w:rsidR="008A129A">
        <w:rPr>
          <w:rtl/>
          <w:lang w:bidi="fa-IR"/>
        </w:rPr>
        <w:t>ی</w:t>
      </w:r>
      <w:r w:rsidR="00990030" w:rsidRPr="00990030">
        <w:rPr>
          <w:rtl/>
          <w:lang w:bidi="fa-IR"/>
        </w:rPr>
        <w:t xml:space="preserve"> زكات</w:t>
      </w:r>
    </w:p>
    <w:p w:rsidR="00990030" w:rsidRPr="00990030" w:rsidRDefault="00584DDA" w:rsidP="00584DDA">
      <w:pPr>
        <w:pStyle w:val="libNormal"/>
        <w:rPr>
          <w:lang w:bidi="fa-IR"/>
        </w:rPr>
      </w:pPr>
      <w:r>
        <w:rPr>
          <w:rFonts w:hint="cs"/>
          <w:rtl/>
          <w:lang w:bidi="fa-IR"/>
        </w:rPr>
        <w:lastRenderedPageBreak/>
        <w:t>«</w:t>
      </w:r>
      <w:r w:rsidR="00990030" w:rsidRPr="00584DDA">
        <w:rPr>
          <w:rStyle w:val="libHadeesChar"/>
          <w:rtl/>
        </w:rPr>
        <w:t>ف</w:t>
      </w:r>
      <w:r w:rsidR="008A129A">
        <w:rPr>
          <w:rStyle w:val="libHadeesChar"/>
          <w:rtl/>
        </w:rPr>
        <w:t>ی</w:t>
      </w:r>
      <w:r w:rsidRPr="00584DDA">
        <w:rPr>
          <w:rStyle w:val="libHadeesChar"/>
          <w:rtl/>
        </w:rPr>
        <w:t xml:space="preserve"> وصيته لمن يستعمله عل</w:t>
      </w:r>
      <w:r w:rsidR="008A129A">
        <w:rPr>
          <w:rStyle w:val="libHadeesChar"/>
          <w:rtl/>
        </w:rPr>
        <w:t>ی</w:t>
      </w:r>
      <w:r w:rsidRPr="00584DDA">
        <w:rPr>
          <w:rStyle w:val="libHadeesChar"/>
          <w:rtl/>
        </w:rPr>
        <w:t xml:space="preserve"> الصدقات</w:t>
      </w:r>
      <w:r w:rsidR="00990030" w:rsidRPr="00584DDA">
        <w:rPr>
          <w:rStyle w:val="libHadeesChar"/>
          <w:rtl/>
        </w:rPr>
        <w:t xml:space="preserve">: ثم امض </w:t>
      </w:r>
      <w:r w:rsidRPr="00584DDA">
        <w:rPr>
          <w:rStyle w:val="libHadeesChar"/>
          <w:rFonts w:hint="cs"/>
          <w:rtl/>
        </w:rPr>
        <w:t>إ</w:t>
      </w:r>
      <w:r w:rsidR="00990030" w:rsidRPr="00584DDA">
        <w:rPr>
          <w:rStyle w:val="libHadeesChar"/>
          <w:rtl/>
        </w:rPr>
        <w:t>ليهم بالسكينة و الوقار؛ حت</w:t>
      </w:r>
      <w:r w:rsidR="008A129A">
        <w:rPr>
          <w:rStyle w:val="libHadeesChar"/>
          <w:rtl/>
        </w:rPr>
        <w:t>ی</w:t>
      </w:r>
      <w:r w:rsidR="00990030" w:rsidRPr="00584DDA">
        <w:rPr>
          <w:rStyle w:val="libHadeesChar"/>
          <w:rtl/>
        </w:rPr>
        <w:t xml:space="preserve"> تقوم بيهم فتسلم عليهم، و لا تخدج بالتحية لهم</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سفارش خود به كس</w:t>
      </w:r>
      <w:r w:rsidR="008A129A">
        <w:rPr>
          <w:rtl/>
          <w:lang w:bidi="fa-IR"/>
        </w:rPr>
        <w:t>ی</w:t>
      </w:r>
      <w:r w:rsidRPr="00990030">
        <w:rPr>
          <w:rtl/>
          <w:lang w:bidi="fa-IR"/>
        </w:rPr>
        <w:t xml:space="preserve"> كه او را ماءمور جمع آور</w:t>
      </w:r>
      <w:r w:rsidR="008A129A">
        <w:rPr>
          <w:rtl/>
          <w:lang w:bidi="fa-IR"/>
        </w:rPr>
        <w:t>ی</w:t>
      </w:r>
      <w:r w:rsidRPr="00990030">
        <w:rPr>
          <w:rtl/>
          <w:lang w:bidi="fa-IR"/>
        </w:rPr>
        <w:t xml:space="preserve"> زكات م</w:t>
      </w:r>
      <w:r w:rsidR="008A129A">
        <w:rPr>
          <w:rtl/>
          <w:lang w:bidi="fa-IR"/>
        </w:rPr>
        <w:t>ی</w:t>
      </w:r>
      <w:r w:rsidRPr="00990030">
        <w:rPr>
          <w:rtl/>
          <w:lang w:bidi="fa-IR"/>
        </w:rPr>
        <w:t xml:space="preserve"> كرد فرمود: سپس با آرامش و متانت به طرف ايشان حركت كن تا به ميان مردم آن آباد</w:t>
      </w:r>
      <w:r w:rsidR="008A129A">
        <w:rPr>
          <w:rtl/>
          <w:lang w:bidi="fa-IR"/>
        </w:rPr>
        <w:t>ی</w:t>
      </w:r>
      <w:r w:rsidRPr="00990030">
        <w:rPr>
          <w:rtl/>
          <w:lang w:bidi="fa-IR"/>
        </w:rPr>
        <w:t xml:space="preserve"> برس</w:t>
      </w:r>
      <w:r w:rsidR="008A129A">
        <w:rPr>
          <w:rtl/>
          <w:lang w:bidi="fa-IR"/>
        </w:rPr>
        <w:t>ی</w:t>
      </w:r>
      <w:r w:rsidRPr="00990030">
        <w:rPr>
          <w:rtl/>
          <w:lang w:bidi="fa-IR"/>
        </w:rPr>
        <w:t xml:space="preserve"> و توقف كن</w:t>
      </w:r>
      <w:r w:rsidR="008A129A">
        <w:rPr>
          <w:rtl/>
          <w:lang w:bidi="fa-IR"/>
        </w:rPr>
        <w:t>ی</w:t>
      </w:r>
      <w:r w:rsidRPr="00990030">
        <w:rPr>
          <w:rtl/>
          <w:lang w:bidi="fa-IR"/>
        </w:rPr>
        <w:t xml:space="preserve"> و به آنان سلام كن</w:t>
      </w:r>
      <w:r>
        <w:rPr>
          <w:rtl/>
          <w:lang w:bidi="fa-IR"/>
        </w:rPr>
        <w:t>،</w:t>
      </w:r>
      <w:r w:rsidRPr="00990030">
        <w:rPr>
          <w:rtl/>
          <w:lang w:bidi="fa-IR"/>
        </w:rPr>
        <w:t xml:space="preserve"> بدون اين كه در سلام گفتن آنان را تحقير نماي</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612</w:t>
      </w:r>
      <w:r w:rsidRPr="00840E48">
        <w:rPr>
          <w:rStyle w:val="libFootnotenumChar"/>
          <w:rtl/>
        </w:rPr>
        <w:t>)</w:t>
      </w:r>
    </w:p>
    <w:p w:rsidR="00584DDA" w:rsidRDefault="00512D76" w:rsidP="00584DDA">
      <w:pPr>
        <w:pStyle w:val="libBold1"/>
        <w:rPr>
          <w:rtl/>
          <w:lang w:bidi="fa-IR"/>
        </w:rPr>
      </w:pPr>
      <w:r>
        <w:rPr>
          <w:rtl/>
          <w:lang w:bidi="fa-IR"/>
        </w:rPr>
        <w:t>619</w:t>
      </w:r>
      <w:r w:rsidR="00990030" w:rsidRPr="00990030">
        <w:rPr>
          <w:rtl/>
          <w:lang w:bidi="fa-IR"/>
        </w:rPr>
        <w:t>. زكات پيروز</w:t>
      </w:r>
      <w:r w:rsidR="008A129A">
        <w:rPr>
          <w:rtl/>
          <w:lang w:bidi="fa-IR"/>
        </w:rPr>
        <w:t>ی</w:t>
      </w:r>
    </w:p>
    <w:p w:rsidR="00990030" w:rsidRPr="00990030" w:rsidRDefault="00584DDA" w:rsidP="00584DDA">
      <w:pPr>
        <w:pStyle w:val="libNormal"/>
        <w:rPr>
          <w:lang w:bidi="fa-IR"/>
        </w:rPr>
      </w:pPr>
      <w:r>
        <w:rPr>
          <w:rFonts w:hint="cs"/>
          <w:rtl/>
          <w:lang w:bidi="fa-IR"/>
        </w:rPr>
        <w:t>«</w:t>
      </w:r>
      <w:r w:rsidR="00990030" w:rsidRPr="00584DDA">
        <w:rPr>
          <w:rStyle w:val="libHadeesChar"/>
          <w:rtl/>
        </w:rPr>
        <w:t>العفو زكاة الظفر</w:t>
      </w:r>
      <w:r>
        <w:rPr>
          <w:rFonts w:hint="cs"/>
          <w:rtl/>
          <w:lang w:bidi="fa-IR"/>
        </w:rPr>
        <w:t>»</w:t>
      </w:r>
    </w:p>
    <w:p w:rsidR="00990030" w:rsidRPr="00990030" w:rsidRDefault="00990030" w:rsidP="00990030">
      <w:pPr>
        <w:pStyle w:val="libNormal"/>
        <w:rPr>
          <w:lang w:bidi="fa-IR"/>
        </w:rPr>
      </w:pPr>
      <w:r w:rsidRPr="00990030">
        <w:rPr>
          <w:rtl/>
          <w:lang w:bidi="fa-IR"/>
        </w:rPr>
        <w:t>گذشت</w:t>
      </w:r>
      <w:r>
        <w:rPr>
          <w:rtl/>
          <w:lang w:bidi="fa-IR"/>
        </w:rPr>
        <w:t>،</w:t>
      </w:r>
      <w:r w:rsidRPr="00990030">
        <w:rPr>
          <w:rtl/>
          <w:lang w:bidi="fa-IR"/>
        </w:rPr>
        <w:t xml:space="preserve"> زكات پيروز</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613</w:t>
      </w:r>
      <w:r w:rsidRPr="00840E48">
        <w:rPr>
          <w:rStyle w:val="libFootnotenumChar"/>
          <w:rtl/>
        </w:rPr>
        <w:t>)</w:t>
      </w:r>
    </w:p>
    <w:p w:rsidR="00584DDA" w:rsidRDefault="00512D76" w:rsidP="00584DDA">
      <w:pPr>
        <w:pStyle w:val="libBold1"/>
        <w:rPr>
          <w:rtl/>
          <w:lang w:bidi="fa-IR"/>
        </w:rPr>
      </w:pPr>
      <w:r>
        <w:rPr>
          <w:rtl/>
          <w:lang w:bidi="fa-IR"/>
        </w:rPr>
        <w:t>620</w:t>
      </w:r>
      <w:r w:rsidR="00990030" w:rsidRPr="00990030">
        <w:rPr>
          <w:rtl/>
          <w:lang w:bidi="fa-IR"/>
        </w:rPr>
        <w:t>. زكات با طيب خاطر</w:t>
      </w:r>
    </w:p>
    <w:p w:rsidR="00990030" w:rsidRPr="00990030" w:rsidRDefault="00584DDA" w:rsidP="00584DDA">
      <w:pPr>
        <w:pStyle w:val="libNormal"/>
        <w:rPr>
          <w:lang w:bidi="fa-IR"/>
        </w:rPr>
      </w:pPr>
      <w:r>
        <w:rPr>
          <w:rFonts w:hint="cs"/>
          <w:rtl/>
          <w:lang w:bidi="fa-IR"/>
        </w:rPr>
        <w:t>«</w:t>
      </w:r>
      <w:r w:rsidRPr="00584DDA">
        <w:rPr>
          <w:rStyle w:val="libHadeesChar"/>
          <w:rFonts w:hint="cs"/>
          <w:rtl/>
        </w:rPr>
        <w:t>إ</w:t>
      </w:r>
      <w:r w:rsidR="00990030" w:rsidRPr="00584DDA">
        <w:rPr>
          <w:rStyle w:val="libHadeesChar"/>
          <w:rtl/>
        </w:rPr>
        <w:t xml:space="preserve">ن الزكاة جعلت مع الصلاة قربانا لاهل الاسلام، فمن </w:t>
      </w:r>
      <w:r w:rsidRPr="00584DDA">
        <w:rPr>
          <w:rStyle w:val="libHadeesChar"/>
          <w:rFonts w:hint="cs"/>
          <w:rtl/>
        </w:rPr>
        <w:t>أ</w:t>
      </w:r>
      <w:r w:rsidR="00990030" w:rsidRPr="00584DDA">
        <w:rPr>
          <w:rStyle w:val="libHadeesChar"/>
          <w:rtl/>
        </w:rPr>
        <w:t>عطاها طيب النفس بها، ف</w:t>
      </w:r>
      <w:r w:rsidRPr="00584DDA">
        <w:rPr>
          <w:rStyle w:val="libHadeesChar"/>
          <w:rFonts w:hint="cs"/>
          <w:rtl/>
        </w:rPr>
        <w:t>إ</w:t>
      </w:r>
      <w:r w:rsidR="00990030" w:rsidRPr="00584DDA">
        <w:rPr>
          <w:rStyle w:val="libHadeesChar"/>
          <w:rtl/>
        </w:rPr>
        <w:t xml:space="preserve">نها تجعل له كفارة و من النار حجازا و وقاية. فلا يتبعنها </w:t>
      </w:r>
      <w:r w:rsidRPr="00584DDA">
        <w:rPr>
          <w:rStyle w:val="libHadeesChar"/>
          <w:rFonts w:hint="cs"/>
          <w:rtl/>
        </w:rPr>
        <w:t>أ</w:t>
      </w:r>
      <w:r w:rsidR="00990030" w:rsidRPr="00584DDA">
        <w:rPr>
          <w:rStyle w:val="libHadeesChar"/>
          <w:rtl/>
        </w:rPr>
        <w:t>حد نفسه، و لا يكثرن عليها لهفه. ف</w:t>
      </w:r>
      <w:r w:rsidRPr="00584DDA">
        <w:rPr>
          <w:rStyle w:val="libHadeesChar"/>
          <w:rFonts w:hint="cs"/>
          <w:rtl/>
        </w:rPr>
        <w:t>إ</w:t>
      </w:r>
      <w:r w:rsidR="00990030" w:rsidRPr="00584DDA">
        <w:rPr>
          <w:rStyle w:val="libHadeesChar"/>
          <w:rtl/>
        </w:rPr>
        <w:t xml:space="preserve">ن من </w:t>
      </w:r>
      <w:r w:rsidRPr="00584DDA">
        <w:rPr>
          <w:rStyle w:val="libHadeesChar"/>
          <w:rFonts w:hint="cs"/>
          <w:rtl/>
        </w:rPr>
        <w:t>أ</w:t>
      </w:r>
      <w:r w:rsidR="00990030" w:rsidRPr="00584DDA">
        <w:rPr>
          <w:rStyle w:val="libHadeesChar"/>
          <w:rtl/>
        </w:rPr>
        <w:t xml:space="preserve">عطاها غير طيب النفس بها، يرجو بها ما هو </w:t>
      </w:r>
      <w:r w:rsidRPr="00584DDA">
        <w:rPr>
          <w:rStyle w:val="libHadeesChar"/>
          <w:rFonts w:hint="cs"/>
          <w:rtl/>
        </w:rPr>
        <w:t>أ</w:t>
      </w:r>
      <w:r w:rsidR="00990030" w:rsidRPr="00584DDA">
        <w:rPr>
          <w:rStyle w:val="libHadeesChar"/>
          <w:rtl/>
        </w:rPr>
        <w:t>فضل منها، فهو جاهل بالسنة، مغبون الاجر، ضال العمل، طويل الندم</w:t>
      </w:r>
      <w:r>
        <w:rPr>
          <w:rFonts w:hint="cs"/>
          <w:rtl/>
          <w:lang w:bidi="fa-IR"/>
        </w:rPr>
        <w:t>»</w:t>
      </w:r>
    </w:p>
    <w:p w:rsidR="00990030" w:rsidRPr="00990030" w:rsidRDefault="00990030" w:rsidP="00990030">
      <w:pPr>
        <w:pStyle w:val="libNormal"/>
        <w:rPr>
          <w:lang w:bidi="fa-IR"/>
        </w:rPr>
      </w:pPr>
      <w:r w:rsidRPr="00990030">
        <w:rPr>
          <w:rtl/>
          <w:lang w:bidi="fa-IR"/>
        </w:rPr>
        <w:t>همانا زكات به همراه نماز برا</w:t>
      </w:r>
      <w:r w:rsidR="008A129A">
        <w:rPr>
          <w:rtl/>
          <w:lang w:bidi="fa-IR"/>
        </w:rPr>
        <w:t>ی</w:t>
      </w:r>
      <w:r w:rsidRPr="00990030">
        <w:rPr>
          <w:rtl/>
          <w:lang w:bidi="fa-IR"/>
        </w:rPr>
        <w:t xml:space="preserve"> نزديك</w:t>
      </w:r>
      <w:r w:rsidR="008A129A">
        <w:rPr>
          <w:rtl/>
          <w:lang w:bidi="fa-IR"/>
        </w:rPr>
        <w:t>ی</w:t>
      </w:r>
      <w:r w:rsidRPr="00990030">
        <w:rPr>
          <w:rtl/>
          <w:lang w:bidi="fa-IR"/>
        </w:rPr>
        <w:t xml:space="preserve"> مسلمانان به خداوند قرار داده شده است</w:t>
      </w:r>
      <w:r>
        <w:rPr>
          <w:rtl/>
          <w:lang w:bidi="fa-IR"/>
        </w:rPr>
        <w:t>.</w:t>
      </w:r>
      <w:r w:rsidRPr="00990030">
        <w:rPr>
          <w:rtl/>
          <w:lang w:bidi="fa-IR"/>
        </w:rPr>
        <w:t xml:space="preserve"> بنابراين</w:t>
      </w:r>
      <w:r>
        <w:rPr>
          <w:rtl/>
          <w:lang w:bidi="fa-IR"/>
        </w:rPr>
        <w:t>،</w:t>
      </w:r>
      <w:r w:rsidRPr="00990030">
        <w:rPr>
          <w:rtl/>
          <w:lang w:bidi="fa-IR"/>
        </w:rPr>
        <w:t xml:space="preserve"> كس</w:t>
      </w:r>
      <w:r w:rsidR="008A129A">
        <w:rPr>
          <w:rtl/>
          <w:lang w:bidi="fa-IR"/>
        </w:rPr>
        <w:t>ی</w:t>
      </w:r>
      <w:r w:rsidRPr="00990030">
        <w:rPr>
          <w:rtl/>
          <w:lang w:bidi="fa-IR"/>
        </w:rPr>
        <w:t xml:space="preserve"> كه با رضايت خاطر زكات را بپردازد، كفاره گناهان او و مايه نگهدار</w:t>
      </w:r>
      <w:r w:rsidR="008A129A">
        <w:rPr>
          <w:rtl/>
          <w:lang w:bidi="fa-IR"/>
        </w:rPr>
        <w:t>ی</w:t>
      </w:r>
      <w:r w:rsidRPr="00990030">
        <w:rPr>
          <w:rtl/>
          <w:lang w:bidi="fa-IR"/>
        </w:rPr>
        <w:t xml:space="preserve"> اش از آتش باشد، پس نبايد كس</w:t>
      </w:r>
      <w:r w:rsidR="008A129A">
        <w:rPr>
          <w:rtl/>
          <w:lang w:bidi="fa-IR"/>
        </w:rPr>
        <w:t>ی</w:t>
      </w:r>
      <w:r w:rsidRPr="00990030">
        <w:rPr>
          <w:rtl/>
          <w:lang w:bidi="fa-IR"/>
        </w:rPr>
        <w:t xml:space="preserve"> دل</w:t>
      </w:r>
      <w:r w:rsidR="008A129A">
        <w:rPr>
          <w:rtl/>
          <w:lang w:bidi="fa-IR"/>
        </w:rPr>
        <w:t>ی</w:t>
      </w:r>
      <w:r w:rsidRPr="00990030">
        <w:rPr>
          <w:rtl/>
          <w:lang w:bidi="fa-IR"/>
        </w:rPr>
        <w:t xml:space="preserve"> در پ</w:t>
      </w:r>
      <w:r w:rsidR="008A129A">
        <w:rPr>
          <w:rtl/>
          <w:lang w:bidi="fa-IR"/>
        </w:rPr>
        <w:t>ی</w:t>
      </w:r>
      <w:r w:rsidRPr="00990030">
        <w:rPr>
          <w:rtl/>
          <w:lang w:bidi="fa-IR"/>
        </w:rPr>
        <w:t xml:space="preserve"> زكات</w:t>
      </w:r>
      <w:r w:rsidR="008A129A">
        <w:rPr>
          <w:rtl/>
          <w:lang w:bidi="fa-IR"/>
        </w:rPr>
        <w:t>ی</w:t>
      </w:r>
      <w:r w:rsidRPr="00990030">
        <w:rPr>
          <w:rtl/>
          <w:lang w:bidi="fa-IR"/>
        </w:rPr>
        <w:t xml:space="preserve"> كه م</w:t>
      </w:r>
      <w:r w:rsidR="008A129A">
        <w:rPr>
          <w:rtl/>
          <w:lang w:bidi="fa-IR"/>
        </w:rPr>
        <w:t>ی</w:t>
      </w:r>
      <w:r w:rsidRPr="00990030">
        <w:rPr>
          <w:rtl/>
          <w:lang w:bidi="fa-IR"/>
        </w:rPr>
        <w:t xml:space="preserve"> پردازد داشته باشد و مرتبا افسوس خورد؛ زيرا كس</w:t>
      </w:r>
      <w:r w:rsidR="008A129A">
        <w:rPr>
          <w:rtl/>
          <w:lang w:bidi="fa-IR"/>
        </w:rPr>
        <w:t>ی</w:t>
      </w:r>
      <w:r w:rsidRPr="00990030">
        <w:rPr>
          <w:rtl/>
          <w:lang w:bidi="fa-IR"/>
        </w:rPr>
        <w:t xml:space="preserve"> كه آن را از رو</w:t>
      </w:r>
      <w:r w:rsidR="008A129A">
        <w:rPr>
          <w:rtl/>
          <w:lang w:bidi="fa-IR"/>
        </w:rPr>
        <w:t>ی</w:t>
      </w:r>
      <w:r w:rsidRPr="00990030">
        <w:rPr>
          <w:rtl/>
          <w:lang w:bidi="fa-IR"/>
        </w:rPr>
        <w:t xml:space="preserve"> ب</w:t>
      </w:r>
      <w:r w:rsidR="008A129A">
        <w:rPr>
          <w:rtl/>
          <w:lang w:bidi="fa-IR"/>
        </w:rPr>
        <w:t>ی</w:t>
      </w:r>
      <w:r w:rsidRPr="00990030">
        <w:rPr>
          <w:rtl/>
          <w:lang w:bidi="fa-IR"/>
        </w:rPr>
        <w:t xml:space="preserve"> ميل</w:t>
      </w:r>
      <w:r w:rsidR="008A129A">
        <w:rPr>
          <w:rtl/>
          <w:lang w:bidi="fa-IR"/>
        </w:rPr>
        <w:t>ی</w:t>
      </w:r>
      <w:r w:rsidRPr="00990030">
        <w:rPr>
          <w:rtl/>
          <w:lang w:bidi="fa-IR"/>
        </w:rPr>
        <w:t xml:space="preserve"> بپردازد و با اين حال</w:t>
      </w:r>
      <w:r>
        <w:rPr>
          <w:rtl/>
          <w:lang w:bidi="fa-IR"/>
        </w:rPr>
        <w:t>،</w:t>
      </w:r>
      <w:r w:rsidRPr="00990030">
        <w:rPr>
          <w:rtl/>
          <w:lang w:bidi="fa-IR"/>
        </w:rPr>
        <w:t xml:space="preserve"> در قبال آن</w:t>
      </w:r>
      <w:r>
        <w:rPr>
          <w:rtl/>
          <w:lang w:bidi="fa-IR"/>
        </w:rPr>
        <w:t>،</w:t>
      </w:r>
      <w:r w:rsidRPr="00990030">
        <w:rPr>
          <w:rtl/>
          <w:lang w:bidi="fa-IR"/>
        </w:rPr>
        <w:t xml:space="preserve"> به بهتر از آن (يعن</w:t>
      </w:r>
      <w:r w:rsidR="008A129A">
        <w:rPr>
          <w:rtl/>
          <w:lang w:bidi="fa-IR"/>
        </w:rPr>
        <w:t>ی</w:t>
      </w:r>
      <w:r w:rsidRPr="00990030">
        <w:rPr>
          <w:rtl/>
          <w:lang w:bidi="fa-IR"/>
        </w:rPr>
        <w:t xml:space="preserve"> بهشت</w:t>
      </w:r>
      <w:r w:rsidR="00540450">
        <w:rPr>
          <w:rtl/>
          <w:lang w:bidi="fa-IR"/>
        </w:rPr>
        <w:t>)</w:t>
      </w:r>
      <w:r w:rsidRPr="00990030">
        <w:rPr>
          <w:rtl/>
          <w:lang w:bidi="fa-IR"/>
        </w:rPr>
        <w:t xml:space="preserve"> چشم آمد</w:t>
      </w:r>
      <w:r w:rsidR="008A129A">
        <w:rPr>
          <w:rtl/>
          <w:lang w:bidi="fa-IR"/>
        </w:rPr>
        <w:t>ی</w:t>
      </w:r>
      <w:r w:rsidRPr="00990030">
        <w:rPr>
          <w:rtl/>
          <w:lang w:bidi="fa-IR"/>
        </w:rPr>
        <w:t xml:space="preserve"> بندد، به نسبت (پيامبر) نادان است و در پاداش مغبون به كارش</w:t>
      </w:r>
      <w:r w:rsidR="0009539C">
        <w:rPr>
          <w:rtl/>
          <w:lang w:bidi="fa-IR"/>
        </w:rPr>
        <w:t xml:space="preserve"> </w:t>
      </w:r>
      <w:r w:rsidRPr="00990030">
        <w:rPr>
          <w:rtl/>
          <w:lang w:bidi="fa-IR"/>
        </w:rPr>
        <w:t>بيهوده و پشيمان</w:t>
      </w:r>
      <w:r w:rsidR="008A129A">
        <w:rPr>
          <w:rtl/>
          <w:lang w:bidi="fa-IR"/>
        </w:rPr>
        <w:t>ی</w:t>
      </w:r>
      <w:r w:rsidRPr="00990030">
        <w:rPr>
          <w:rtl/>
          <w:lang w:bidi="fa-IR"/>
        </w:rPr>
        <w:t xml:space="preserve"> اش طولان</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614</w:t>
      </w:r>
      <w:r w:rsidRPr="00840E48">
        <w:rPr>
          <w:rStyle w:val="libFootnotenumChar"/>
          <w:rtl/>
        </w:rPr>
        <w:t>)</w:t>
      </w:r>
    </w:p>
    <w:p w:rsidR="00584DDA" w:rsidRDefault="00512D76" w:rsidP="00584DDA">
      <w:pPr>
        <w:pStyle w:val="libBold1"/>
        <w:rPr>
          <w:rtl/>
          <w:lang w:bidi="fa-IR"/>
        </w:rPr>
      </w:pPr>
      <w:r>
        <w:rPr>
          <w:rtl/>
          <w:lang w:bidi="fa-IR"/>
        </w:rPr>
        <w:t>621</w:t>
      </w:r>
      <w:r w:rsidR="00990030" w:rsidRPr="00990030">
        <w:rPr>
          <w:rtl/>
          <w:lang w:bidi="fa-IR"/>
        </w:rPr>
        <w:t>. حكم غنيمت</w:t>
      </w:r>
    </w:p>
    <w:p w:rsidR="00990030" w:rsidRPr="00990030" w:rsidRDefault="00584DDA" w:rsidP="006F4672">
      <w:pPr>
        <w:pStyle w:val="libNormal"/>
        <w:rPr>
          <w:lang w:bidi="fa-IR"/>
        </w:rPr>
      </w:pPr>
      <w:r>
        <w:rPr>
          <w:rFonts w:hint="cs"/>
          <w:rtl/>
          <w:lang w:bidi="fa-IR"/>
        </w:rPr>
        <w:t>«</w:t>
      </w:r>
      <w:r w:rsidR="00990030" w:rsidRPr="00584DDA">
        <w:rPr>
          <w:rStyle w:val="libHadeesChar"/>
          <w:rtl/>
        </w:rPr>
        <w:t>و من كلام له</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584DDA">
        <w:rPr>
          <w:rStyle w:val="libHadeesChar"/>
          <w:rtl/>
        </w:rPr>
        <w:t>قاله لعبدالله بن زمعة لما طلب منه مالا ف</w:t>
      </w:r>
      <w:r w:rsidR="008A129A">
        <w:rPr>
          <w:rStyle w:val="libHadeesChar"/>
          <w:rtl/>
        </w:rPr>
        <w:t>ی</w:t>
      </w:r>
      <w:r w:rsidR="00990030" w:rsidRPr="00584DDA">
        <w:rPr>
          <w:rStyle w:val="libHadeesChar"/>
          <w:rtl/>
        </w:rPr>
        <w:t xml:space="preserve"> خلافته: </w:t>
      </w:r>
      <w:r w:rsidRPr="00584DDA">
        <w:rPr>
          <w:rStyle w:val="libHadeesChar"/>
          <w:rFonts w:hint="cs"/>
          <w:rtl/>
        </w:rPr>
        <w:t>أ</w:t>
      </w:r>
      <w:r w:rsidR="00990030" w:rsidRPr="00584DDA">
        <w:rPr>
          <w:rStyle w:val="libHadeesChar"/>
          <w:rtl/>
        </w:rPr>
        <w:t>ن هذا المال ليس ل</w:t>
      </w:r>
      <w:r w:rsidR="008A129A">
        <w:rPr>
          <w:rStyle w:val="libHadeesChar"/>
          <w:rtl/>
        </w:rPr>
        <w:t>ی</w:t>
      </w:r>
      <w:r w:rsidR="00990030" w:rsidRPr="00584DDA">
        <w:rPr>
          <w:rStyle w:val="libHadeesChar"/>
          <w:rtl/>
        </w:rPr>
        <w:t xml:space="preserve"> و لا لك، و </w:t>
      </w:r>
      <w:r w:rsidRPr="00584DDA">
        <w:rPr>
          <w:rStyle w:val="libHadeesChar"/>
          <w:rFonts w:hint="cs"/>
          <w:rtl/>
        </w:rPr>
        <w:t>إ</w:t>
      </w:r>
      <w:r w:rsidR="00990030" w:rsidRPr="00584DDA">
        <w:rPr>
          <w:rStyle w:val="libHadeesChar"/>
          <w:rtl/>
        </w:rPr>
        <w:t>نما هو ف</w:t>
      </w:r>
      <w:r w:rsidR="008A129A">
        <w:rPr>
          <w:rStyle w:val="libHadeesChar"/>
          <w:rtl/>
        </w:rPr>
        <w:t>ی</w:t>
      </w:r>
      <w:r w:rsidR="00990030" w:rsidRPr="00584DDA">
        <w:rPr>
          <w:rStyle w:val="libHadeesChar"/>
          <w:rtl/>
        </w:rPr>
        <w:t xml:space="preserve"> ء للمسلمين، و جلب </w:t>
      </w:r>
      <w:r w:rsidRPr="00584DDA">
        <w:rPr>
          <w:rStyle w:val="libHadeesChar"/>
          <w:rFonts w:hint="cs"/>
          <w:rtl/>
        </w:rPr>
        <w:t>أ</w:t>
      </w:r>
      <w:r w:rsidR="00990030" w:rsidRPr="00584DDA">
        <w:rPr>
          <w:rStyle w:val="libHadeesChar"/>
          <w:rtl/>
        </w:rPr>
        <w:t>سيافهم ف</w:t>
      </w:r>
      <w:r w:rsidRPr="00584DDA">
        <w:rPr>
          <w:rStyle w:val="libHadeesChar"/>
          <w:rFonts w:hint="cs"/>
          <w:rtl/>
        </w:rPr>
        <w:t>إ</w:t>
      </w:r>
      <w:r w:rsidR="00990030" w:rsidRPr="00584DDA">
        <w:rPr>
          <w:rStyle w:val="libHadeesChar"/>
          <w:rtl/>
        </w:rPr>
        <w:t>ن شركتهم ف</w:t>
      </w:r>
      <w:r w:rsidR="008A129A">
        <w:rPr>
          <w:rStyle w:val="libHadeesChar"/>
          <w:rtl/>
        </w:rPr>
        <w:t>ی</w:t>
      </w:r>
      <w:r w:rsidR="00990030" w:rsidRPr="00584DDA">
        <w:rPr>
          <w:rStyle w:val="libHadeesChar"/>
          <w:rtl/>
        </w:rPr>
        <w:t xml:space="preserve"> حربهم، كان لك مثل حظهم، و </w:t>
      </w:r>
      <w:r w:rsidRPr="00584DDA">
        <w:rPr>
          <w:rStyle w:val="libHadeesChar"/>
          <w:rFonts w:hint="cs"/>
          <w:rtl/>
        </w:rPr>
        <w:t>إ</w:t>
      </w:r>
      <w:r w:rsidR="00990030" w:rsidRPr="00584DDA">
        <w:rPr>
          <w:rStyle w:val="libHadeesChar"/>
          <w:rtl/>
        </w:rPr>
        <w:t xml:space="preserve">لا فجناة </w:t>
      </w:r>
      <w:r w:rsidR="006F4672">
        <w:rPr>
          <w:rStyle w:val="libHadeesChar"/>
          <w:rFonts w:hint="cs"/>
          <w:rtl/>
        </w:rPr>
        <w:t>أ</w:t>
      </w:r>
      <w:r w:rsidR="00990030" w:rsidRPr="00584DDA">
        <w:rPr>
          <w:rStyle w:val="libHadeesChar"/>
          <w:rtl/>
        </w:rPr>
        <w:t xml:space="preserve">يديهم لا تكون لغير </w:t>
      </w:r>
      <w:r w:rsidRPr="00584DDA">
        <w:rPr>
          <w:rStyle w:val="libHadeesChar"/>
          <w:rFonts w:hint="cs"/>
          <w:rtl/>
        </w:rPr>
        <w:t>أ</w:t>
      </w:r>
      <w:r w:rsidR="00990030" w:rsidRPr="00584DDA">
        <w:rPr>
          <w:rStyle w:val="libHadeesChar"/>
          <w:rtl/>
        </w:rPr>
        <w:t>فواههم</w:t>
      </w:r>
      <w:r>
        <w:rPr>
          <w:rFonts w:hint="cs"/>
          <w:rtl/>
          <w:lang w:bidi="fa-IR"/>
        </w:rPr>
        <w:t>»</w:t>
      </w:r>
    </w:p>
    <w:p w:rsidR="00990030" w:rsidRPr="00990030" w:rsidRDefault="00990030" w:rsidP="006F4672">
      <w:pPr>
        <w:pStyle w:val="libNormal"/>
        <w:rPr>
          <w:lang w:bidi="fa-IR"/>
        </w:rPr>
      </w:pPr>
      <w:r w:rsidRPr="00990030">
        <w:rPr>
          <w:rtl/>
          <w:lang w:bidi="fa-IR"/>
        </w:rPr>
        <w:lastRenderedPageBreak/>
        <w:t>كلام</w:t>
      </w:r>
      <w:r w:rsidR="008A129A">
        <w:rPr>
          <w:rtl/>
          <w:lang w:bidi="fa-IR"/>
        </w:rPr>
        <w:t>ی</w:t>
      </w:r>
      <w:r w:rsidRPr="00990030">
        <w:rPr>
          <w:rtl/>
          <w:lang w:bidi="fa-IR"/>
        </w:rPr>
        <w:t xml:space="preserve"> است از اميرالمؤ منين </w:t>
      </w:r>
      <w:r w:rsidR="0009539C" w:rsidRPr="0009539C">
        <w:rPr>
          <w:rStyle w:val="libAlaemChar"/>
          <w:rtl/>
        </w:rPr>
        <w:t>عليه‌السلام</w:t>
      </w:r>
      <w:r w:rsidRPr="00990030">
        <w:rPr>
          <w:rtl/>
          <w:lang w:bidi="fa-IR"/>
        </w:rPr>
        <w:t xml:space="preserve"> كه با اين كلام با عبدالله بن زمعه كه در هنگام خلافت اميرالمؤ منين </w:t>
      </w:r>
      <w:r w:rsidR="0009539C" w:rsidRPr="0009539C">
        <w:rPr>
          <w:rStyle w:val="libAlaemChar"/>
          <w:rtl/>
        </w:rPr>
        <w:t>عليه‌السلام</w:t>
      </w:r>
      <w:r w:rsidRPr="00990030">
        <w:rPr>
          <w:rtl/>
          <w:lang w:bidi="fa-IR"/>
        </w:rPr>
        <w:t xml:space="preserve"> بر آن حضرت وارد شد، در حال</w:t>
      </w:r>
      <w:r w:rsidR="008A129A">
        <w:rPr>
          <w:rtl/>
          <w:lang w:bidi="fa-IR"/>
        </w:rPr>
        <w:t>ی</w:t>
      </w:r>
      <w:r w:rsidRPr="00990030">
        <w:rPr>
          <w:rtl/>
          <w:lang w:bidi="fa-IR"/>
        </w:rPr>
        <w:t xml:space="preserve"> كه مال</w:t>
      </w:r>
      <w:r w:rsidR="008A129A">
        <w:rPr>
          <w:rtl/>
          <w:lang w:bidi="fa-IR"/>
        </w:rPr>
        <w:t>ی</w:t>
      </w:r>
      <w:r w:rsidRPr="00990030">
        <w:rPr>
          <w:rtl/>
          <w:lang w:bidi="fa-IR"/>
        </w:rPr>
        <w:t xml:space="preserve"> از و</w:t>
      </w:r>
      <w:r w:rsidR="008A129A">
        <w:rPr>
          <w:rtl/>
          <w:lang w:bidi="fa-IR"/>
        </w:rPr>
        <w:t>ی</w:t>
      </w:r>
      <w:r w:rsidRPr="00990030">
        <w:rPr>
          <w:rtl/>
          <w:lang w:bidi="fa-IR"/>
        </w:rPr>
        <w:t xml:space="preserve"> طلب م</w:t>
      </w:r>
      <w:r w:rsidR="008A129A">
        <w:rPr>
          <w:rtl/>
          <w:lang w:bidi="fa-IR"/>
        </w:rPr>
        <w:t>ی</w:t>
      </w:r>
      <w:r w:rsidRPr="00990030">
        <w:rPr>
          <w:rtl/>
          <w:lang w:bidi="fa-IR"/>
        </w:rPr>
        <w:t xml:space="preserve"> كرد. امير فرمود: همانا اين مال نه به من تعلق دارد نه به تو، و جز اين نيست كه آن مال غنيمت و خراج مسلمانان است و مال</w:t>
      </w:r>
      <w:r w:rsidR="008A129A">
        <w:rPr>
          <w:rtl/>
          <w:lang w:bidi="fa-IR"/>
        </w:rPr>
        <w:t>ی</w:t>
      </w:r>
      <w:r w:rsidRPr="00990030">
        <w:rPr>
          <w:rtl/>
          <w:lang w:bidi="fa-IR"/>
        </w:rPr>
        <w:t xml:space="preserve"> است كه شمشيرها</w:t>
      </w:r>
      <w:r w:rsidR="008A129A">
        <w:rPr>
          <w:rtl/>
          <w:lang w:bidi="fa-IR"/>
        </w:rPr>
        <w:t>ی</w:t>
      </w:r>
      <w:r w:rsidRPr="00990030">
        <w:rPr>
          <w:rtl/>
          <w:lang w:bidi="fa-IR"/>
        </w:rPr>
        <w:t xml:space="preserve"> مسلمين آن را به دست آورده است</w:t>
      </w:r>
      <w:r>
        <w:rPr>
          <w:rtl/>
          <w:lang w:bidi="fa-IR"/>
        </w:rPr>
        <w:t>،</w:t>
      </w:r>
      <w:r w:rsidRPr="00990030">
        <w:rPr>
          <w:rtl/>
          <w:lang w:bidi="fa-IR"/>
        </w:rPr>
        <w:t xml:space="preserve"> پس اگر تو در جنگ هاي</w:t>
      </w:r>
      <w:r w:rsidR="008A129A">
        <w:rPr>
          <w:rtl/>
          <w:lang w:bidi="fa-IR"/>
        </w:rPr>
        <w:t>ی</w:t>
      </w:r>
      <w:r w:rsidRPr="00990030">
        <w:rPr>
          <w:rtl/>
          <w:lang w:bidi="fa-IR"/>
        </w:rPr>
        <w:t xml:space="preserve"> كه ايشان كرده اند شركت داشته ا</w:t>
      </w:r>
      <w:r w:rsidR="008A129A">
        <w:rPr>
          <w:rtl/>
          <w:lang w:bidi="fa-IR"/>
        </w:rPr>
        <w:t>ی</w:t>
      </w:r>
      <w:r>
        <w:rPr>
          <w:rtl/>
          <w:lang w:bidi="fa-IR"/>
        </w:rPr>
        <w:t>،</w:t>
      </w:r>
      <w:r w:rsidRPr="00990030">
        <w:rPr>
          <w:rtl/>
          <w:lang w:bidi="fa-IR"/>
        </w:rPr>
        <w:t xml:space="preserve"> تو هم مانند آنان</w:t>
      </w:r>
      <w:r>
        <w:rPr>
          <w:rtl/>
          <w:lang w:bidi="fa-IR"/>
        </w:rPr>
        <w:t>،</w:t>
      </w:r>
      <w:r w:rsidRPr="00990030">
        <w:rPr>
          <w:rtl/>
          <w:lang w:bidi="fa-IR"/>
        </w:rPr>
        <w:t xml:space="preserve"> سهم و نصيب</w:t>
      </w:r>
      <w:r w:rsidR="008A129A">
        <w:rPr>
          <w:rtl/>
          <w:lang w:bidi="fa-IR"/>
        </w:rPr>
        <w:t>ی</w:t>
      </w:r>
      <w:r w:rsidRPr="00990030">
        <w:rPr>
          <w:rtl/>
          <w:lang w:bidi="fa-IR"/>
        </w:rPr>
        <w:t xml:space="preserve"> دار</w:t>
      </w:r>
      <w:r w:rsidR="008A129A">
        <w:rPr>
          <w:rtl/>
          <w:lang w:bidi="fa-IR"/>
        </w:rPr>
        <w:t>ی</w:t>
      </w:r>
      <w:r w:rsidRPr="00990030">
        <w:rPr>
          <w:rtl/>
          <w:lang w:bidi="fa-IR"/>
        </w:rPr>
        <w:t xml:space="preserve"> و اگر چنين نيست</w:t>
      </w:r>
      <w:r>
        <w:rPr>
          <w:rtl/>
          <w:lang w:bidi="fa-IR"/>
        </w:rPr>
        <w:t>،</w:t>
      </w:r>
      <w:r w:rsidRPr="00990030">
        <w:rPr>
          <w:rtl/>
          <w:lang w:bidi="fa-IR"/>
        </w:rPr>
        <w:t xml:space="preserve"> پس آنچه با دست ها</w:t>
      </w:r>
      <w:r w:rsidR="008A129A">
        <w:rPr>
          <w:rtl/>
          <w:lang w:bidi="fa-IR"/>
        </w:rPr>
        <w:t>ی</w:t>
      </w:r>
      <w:r w:rsidRPr="00990030">
        <w:rPr>
          <w:rtl/>
          <w:lang w:bidi="fa-IR"/>
        </w:rPr>
        <w:t xml:space="preserve"> ايشان چيده شد (مقصود به دست آوردن غنايم است</w:t>
      </w:r>
      <w:r w:rsidR="00540450">
        <w:rPr>
          <w:rtl/>
          <w:lang w:bidi="fa-IR"/>
        </w:rPr>
        <w:t>)</w:t>
      </w:r>
      <w:r w:rsidRPr="00990030">
        <w:rPr>
          <w:rtl/>
          <w:lang w:bidi="fa-IR"/>
        </w:rPr>
        <w:t xml:space="preserve"> جز برا</w:t>
      </w:r>
      <w:r w:rsidR="008A129A">
        <w:rPr>
          <w:rtl/>
          <w:lang w:bidi="fa-IR"/>
        </w:rPr>
        <w:t>ی</w:t>
      </w:r>
      <w:r w:rsidRPr="00990030">
        <w:rPr>
          <w:rtl/>
          <w:lang w:bidi="fa-IR"/>
        </w:rPr>
        <w:t xml:space="preserve"> خودشان مناسب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615</w:t>
      </w:r>
      <w:r w:rsidRPr="00840E48">
        <w:rPr>
          <w:rStyle w:val="libFootnotenumChar"/>
          <w:rtl/>
        </w:rPr>
        <w:t>)</w:t>
      </w:r>
    </w:p>
    <w:p w:rsidR="006F4672" w:rsidRDefault="00512D76" w:rsidP="006F4672">
      <w:pPr>
        <w:pStyle w:val="libBold1"/>
        <w:rPr>
          <w:rtl/>
          <w:lang w:bidi="fa-IR"/>
        </w:rPr>
      </w:pPr>
      <w:r>
        <w:rPr>
          <w:rtl/>
          <w:lang w:bidi="fa-IR"/>
        </w:rPr>
        <w:t>622</w:t>
      </w:r>
      <w:r w:rsidR="00990030" w:rsidRPr="00990030">
        <w:rPr>
          <w:rtl/>
          <w:lang w:bidi="fa-IR"/>
        </w:rPr>
        <w:t>. زكات بدن</w:t>
      </w:r>
    </w:p>
    <w:p w:rsidR="00990030" w:rsidRPr="00990030" w:rsidRDefault="006F4672" w:rsidP="006F4672">
      <w:pPr>
        <w:pStyle w:val="libNormal"/>
        <w:rPr>
          <w:lang w:bidi="fa-IR"/>
        </w:rPr>
      </w:pPr>
      <w:r>
        <w:rPr>
          <w:rFonts w:hint="cs"/>
          <w:rtl/>
          <w:lang w:bidi="fa-IR"/>
        </w:rPr>
        <w:t>«</w:t>
      </w:r>
      <w:r w:rsidR="00990030" w:rsidRPr="006F4672">
        <w:rPr>
          <w:rStyle w:val="libHadeesChar"/>
          <w:rtl/>
        </w:rPr>
        <w:t>لكل ش</w:t>
      </w:r>
      <w:r w:rsidR="008A129A">
        <w:rPr>
          <w:rStyle w:val="libHadeesChar"/>
          <w:rtl/>
        </w:rPr>
        <w:t>ی</w:t>
      </w:r>
      <w:r w:rsidR="00990030" w:rsidRPr="006F4672">
        <w:rPr>
          <w:rStyle w:val="libHadeesChar"/>
          <w:rtl/>
        </w:rPr>
        <w:t>ء ركاة، و زكاة البدن الصيام</w:t>
      </w:r>
      <w:r>
        <w:rPr>
          <w:rFonts w:hint="cs"/>
          <w:rtl/>
          <w:lang w:bidi="fa-IR"/>
        </w:rPr>
        <w:t>»</w:t>
      </w:r>
    </w:p>
    <w:p w:rsidR="00607D0E" w:rsidRDefault="00990030" w:rsidP="00990030">
      <w:pPr>
        <w:pStyle w:val="libNormal"/>
        <w:rPr>
          <w:rtl/>
          <w:lang w:bidi="fa-IR"/>
        </w:rPr>
      </w:pPr>
      <w:r w:rsidRPr="00990030">
        <w:rPr>
          <w:rtl/>
          <w:lang w:bidi="fa-IR"/>
        </w:rPr>
        <w:t>برا</w:t>
      </w:r>
      <w:r w:rsidR="008A129A">
        <w:rPr>
          <w:rtl/>
          <w:lang w:bidi="fa-IR"/>
        </w:rPr>
        <w:t>ی</w:t>
      </w:r>
      <w:r w:rsidRPr="00990030">
        <w:rPr>
          <w:rtl/>
          <w:lang w:bidi="fa-IR"/>
        </w:rPr>
        <w:t xml:space="preserve"> هر چيز</w:t>
      </w:r>
      <w:r w:rsidR="008A129A">
        <w:rPr>
          <w:rtl/>
          <w:lang w:bidi="fa-IR"/>
        </w:rPr>
        <w:t>ی</w:t>
      </w:r>
      <w:r>
        <w:rPr>
          <w:rtl/>
          <w:lang w:bidi="fa-IR"/>
        </w:rPr>
        <w:t>،</w:t>
      </w:r>
      <w:r w:rsidRPr="00990030">
        <w:rPr>
          <w:rtl/>
          <w:lang w:bidi="fa-IR"/>
        </w:rPr>
        <w:t xml:space="preserve"> زكات</w:t>
      </w:r>
      <w:r w:rsidR="008A129A">
        <w:rPr>
          <w:rtl/>
          <w:lang w:bidi="fa-IR"/>
        </w:rPr>
        <w:t>ی</w:t>
      </w:r>
      <w:r w:rsidRPr="00990030">
        <w:rPr>
          <w:rtl/>
          <w:lang w:bidi="fa-IR"/>
        </w:rPr>
        <w:t xml:space="preserve"> است و زكات بدن</w:t>
      </w:r>
      <w:r>
        <w:rPr>
          <w:rtl/>
          <w:lang w:bidi="fa-IR"/>
        </w:rPr>
        <w:t>،</w:t>
      </w:r>
      <w:r w:rsidRPr="00990030">
        <w:rPr>
          <w:rtl/>
          <w:lang w:bidi="fa-IR"/>
        </w:rPr>
        <w:t xml:space="preserve"> روزه گرفتن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616</w:t>
      </w:r>
      <w:r w:rsidRPr="00840E48">
        <w:rPr>
          <w:rStyle w:val="libFootnotenumChar"/>
          <w:rtl/>
        </w:rPr>
        <w:t>)</w:t>
      </w:r>
    </w:p>
    <w:p w:rsidR="00990030" w:rsidRPr="00990030" w:rsidRDefault="00607D0E" w:rsidP="00990030">
      <w:pPr>
        <w:pStyle w:val="libNormal"/>
        <w:rPr>
          <w:lang w:bidi="fa-IR"/>
        </w:rPr>
      </w:pPr>
      <w:r>
        <w:rPr>
          <w:rtl/>
          <w:lang w:bidi="fa-IR"/>
        </w:rPr>
        <w:br w:type="page"/>
      </w:r>
    </w:p>
    <w:p w:rsidR="00990030" w:rsidRDefault="00990030" w:rsidP="00607D0E">
      <w:pPr>
        <w:pStyle w:val="Heading2"/>
        <w:rPr>
          <w:rtl/>
          <w:lang w:bidi="fa-IR"/>
        </w:rPr>
      </w:pPr>
      <w:bookmarkStart w:id="30" w:name="_Toc486932007"/>
      <w:r w:rsidRPr="00990030">
        <w:rPr>
          <w:rtl/>
          <w:lang w:bidi="fa-IR"/>
        </w:rPr>
        <w:t>بخش چهارم</w:t>
      </w:r>
      <w:r>
        <w:rPr>
          <w:rtl/>
          <w:lang w:bidi="fa-IR"/>
        </w:rPr>
        <w:t>:</w:t>
      </w:r>
      <w:r w:rsidRPr="00990030">
        <w:rPr>
          <w:rtl/>
          <w:lang w:bidi="fa-IR"/>
        </w:rPr>
        <w:t xml:space="preserve"> حج</w:t>
      </w:r>
      <w:bookmarkEnd w:id="30"/>
    </w:p>
    <w:p w:rsidR="00607D0E" w:rsidRDefault="00512D76" w:rsidP="00607D0E">
      <w:pPr>
        <w:pStyle w:val="libBold1"/>
        <w:rPr>
          <w:rtl/>
          <w:lang w:bidi="fa-IR"/>
        </w:rPr>
      </w:pPr>
      <w:r>
        <w:rPr>
          <w:rtl/>
          <w:lang w:bidi="fa-IR"/>
        </w:rPr>
        <w:t>623</w:t>
      </w:r>
      <w:r w:rsidR="00990030" w:rsidRPr="00990030">
        <w:rPr>
          <w:rtl/>
          <w:lang w:bidi="fa-IR"/>
        </w:rPr>
        <w:t>. مهم ترين وسيله قرب</w:t>
      </w:r>
    </w:p>
    <w:p w:rsidR="00990030" w:rsidRPr="00990030" w:rsidRDefault="00607D0E" w:rsidP="00607D0E">
      <w:pPr>
        <w:pStyle w:val="libNormal"/>
        <w:rPr>
          <w:lang w:bidi="fa-IR"/>
        </w:rPr>
      </w:pPr>
      <w:r>
        <w:rPr>
          <w:rFonts w:hint="cs"/>
          <w:rtl/>
          <w:lang w:bidi="fa-IR"/>
        </w:rPr>
        <w:t>«</w:t>
      </w:r>
      <w:r w:rsidRPr="00607D0E">
        <w:rPr>
          <w:rStyle w:val="libHadeesChar"/>
          <w:rFonts w:hint="cs"/>
          <w:rtl/>
        </w:rPr>
        <w:t>إ</w:t>
      </w:r>
      <w:r w:rsidR="00990030" w:rsidRPr="00607D0E">
        <w:rPr>
          <w:rStyle w:val="libHadeesChar"/>
          <w:rtl/>
        </w:rPr>
        <w:t xml:space="preserve">ن </w:t>
      </w:r>
      <w:r w:rsidRPr="00607D0E">
        <w:rPr>
          <w:rStyle w:val="libHadeesChar"/>
          <w:rFonts w:hint="cs"/>
          <w:rtl/>
        </w:rPr>
        <w:t>أ</w:t>
      </w:r>
      <w:r w:rsidR="00990030" w:rsidRPr="00607D0E">
        <w:rPr>
          <w:rStyle w:val="libHadeesChar"/>
          <w:rtl/>
        </w:rPr>
        <w:t xml:space="preserve">فضل ما توسل به المتوسلون </w:t>
      </w:r>
      <w:r w:rsidRPr="00607D0E">
        <w:rPr>
          <w:rStyle w:val="libHadeesChar"/>
          <w:rFonts w:hint="cs"/>
          <w:rtl/>
        </w:rPr>
        <w:t>إ</w:t>
      </w:r>
      <w:r w:rsidR="00990030" w:rsidRPr="00607D0E">
        <w:rPr>
          <w:rStyle w:val="libHadeesChar"/>
          <w:rtl/>
        </w:rPr>
        <w:t>ل</w:t>
      </w:r>
      <w:r w:rsidR="008A129A">
        <w:rPr>
          <w:rStyle w:val="libHadeesChar"/>
          <w:rtl/>
        </w:rPr>
        <w:t>ی</w:t>
      </w:r>
      <w:r w:rsidR="00990030" w:rsidRPr="00607D0E">
        <w:rPr>
          <w:rStyle w:val="libHadeesChar"/>
          <w:rtl/>
        </w:rPr>
        <w:t xml:space="preserve"> الله... حج البيت و اعتماره ف</w:t>
      </w:r>
      <w:r w:rsidRPr="00607D0E">
        <w:rPr>
          <w:rStyle w:val="libHadeesChar"/>
          <w:rFonts w:hint="cs"/>
          <w:rtl/>
        </w:rPr>
        <w:t>إ</w:t>
      </w:r>
      <w:r w:rsidR="00990030" w:rsidRPr="00607D0E">
        <w:rPr>
          <w:rStyle w:val="libHadeesChar"/>
          <w:rtl/>
        </w:rPr>
        <w:t>نهما ينفيان الفقر و يرحضان الذنب</w:t>
      </w:r>
      <w:r>
        <w:rPr>
          <w:rFonts w:hint="cs"/>
          <w:rtl/>
          <w:lang w:bidi="fa-IR"/>
        </w:rPr>
        <w:t>»</w:t>
      </w:r>
    </w:p>
    <w:p w:rsidR="00990030" w:rsidRPr="00990030" w:rsidRDefault="00990030" w:rsidP="00990030">
      <w:pPr>
        <w:pStyle w:val="libNormal"/>
        <w:rPr>
          <w:lang w:bidi="fa-IR"/>
        </w:rPr>
      </w:pPr>
      <w:r w:rsidRPr="00990030">
        <w:rPr>
          <w:rtl/>
          <w:lang w:bidi="fa-IR"/>
        </w:rPr>
        <w:t>بهترين وسيله تقرب به خدا، حج و عمره خانه خداست</w:t>
      </w:r>
      <w:r>
        <w:rPr>
          <w:rtl/>
          <w:lang w:bidi="fa-IR"/>
        </w:rPr>
        <w:t>.</w:t>
      </w:r>
      <w:r w:rsidRPr="00990030">
        <w:rPr>
          <w:rtl/>
          <w:lang w:bidi="fa-IR"/>
        </w:rPr>
        <w:t xml:space="preserve"> اين دو فقر را م</w:t>
      </w:r>
      <w:r w:rsidR="008A129A">
        <w:rPr>
          <w:rtl/>
          <w:lang w:bidi="fa-IR"/>
        </w:rPr>
        <w:t>ی</w:t>
      </w:r>
      <w:r w:rsidRPr="00990030">
        <w:rPr>
          <w:rtl/>
          <w:lang w:bidi="fa-IR"/>
        </w:rPr>
        <w:t xml:space="preserve"> زدايند و گناهان را م</w:t>
      </w:r>
      <w:r w:rsidR="008A129A">
        <w:rPr>
          <w:rtl/>
          <w:lang w:bidi="fa-IR"/>
        </w:rPr>
        <w:t>ی</w:t>
      </w:r>
      <w:r w:rsidRPr="00990030">
        <w:rPr>
          <w:rtl/>
          <w:lang w:bidi="fa-IR"/>
        </w:rPr>
        <w:t xml:space="preserve"> شويند. </w:t>
      </w:r>
      <w:r w:rsidRPr="00840E48">
        <w:rPr>
          <w:rStyle w:val="libFootnotenumChar"/>
          <w:rtl/>
        </w:rPr>
        <w:t>(</w:t>
      </w:r>
      <w:r w:rsidR="00512D76" w:rsidRPr="00840E48">
        <w:rPr>
          <w:rStyle w:val="libFootnotenumChar"/>
          <w:rtl/>
        </w:rPr>
        <w:t>617</w:t>
      </w:r>
      <w:r w:rsidRPr="00840E48">
        <w:rPr>
          <w:rStyle w:val="libFootnotenumChar"/>
          <w:rtl/>
        </w:rPr>
        <w:t>)</w:t>
      </w:r>
    </w:p>
    <w:p w:rsidR="00607D0E" w:rsidRDefault="00512D76" w:rsidP="00607D0E">
      <w:pPr>
        <w:pStyle w:val="libBold1"/>
        <w:rPr>
          <w:rtl/>
          <w:lang w:bidi="fa-IR"/>
        </w:rPr>
      </w:pPr>
      <w:r>
        <w:rPr>
          <w:rtl/>
          <w:lang w:bidi="fa-IR"/>
        </w:rPr>
        <w:t>624</w:t>
      </w:r>
      <w:r w:rsidR="00990030" w:rsidRPr="00990030">
        <w:rPr>
          <w:rtl/>
          <w:lang w:bidi="fa-IR"/>
        </w:rPr>
        <w:t>. در خانه خدا</w:t>
      </w:r>
    </w:p>
    <w:p w:rsidR="00990030" w:rsidRPr="00990030" w:rsidRDefault="00607D0E" w:rsidP="00607D0E">
      <w:pPr>
        <w:pStyle w:val="libNormal"/>
        <w:rPr>
          <w:lang w:bidi="fa-IR"/>
        </w:rPr>
      </w:pPr>
      <w:r>
        <w:rPr>
          <w:rFonts w:hint="cs"/>
          <w:rtl/>
          <w:lang w:bidi="fa-IR"/>
        </w:rPr>
        <w:t>«</w:t>
      </w:r>
      <w:r w:rsidR="00990030" w:rsidRPr="00607D0E">
        <w:rPr>
          <w:rStyle w:val="libHadeesChar"/>
          <w:rtl/>
        </w:rPr>
        <w:t xml:space="preserve">فيما </w:t>
      </w:r>
      <w:r w:rsidRPr="00607D0E">
        <w:rPr>
          <w:rStyle w:val="libHadeesChar"/>
          <w:rFonts w:hint="cs"/>
          <w:rtl/>
        </w:rPr>
        <w:t>أ</w:t>
      </w:r>
      <w:r w:rsidRPr="00607D0E">
        <w:rPr>
          <w:rStyle w:val="libHadeesChar"/>
          <w:rtl/>
        </w:rPr>
        <w:t>وص</w:t>
      </w:r>
      <w:r w:rsidR="008A129A">
        <w:rPr>
          <w:rStyle w:val="libHadeesChar"/>
          <w:rtl/>
        </w:rPr>
        <w:t>ی</w:t>
      </w:r>
      <w:r w:rsidRPr="00607D0E">
        <w:rPr>
          <w:rStyle w:val="libHadeesChar"/>
          <w:rtl/>
        </w:rPr>
        <w:t xml:space="preserve"> عند وفاته</w:t>
      </w:r>
      <w:r w:rsidR="00990030" w:rsidRPr="00607D0E">
        <w:rPr>
          <w:rStyle w:val="libHadeesChar"/>
          <w:rtl/>
        </w:rPr>
        <w:t>: و الله الله ف</w:t>
      </w:r>
      <w:r w:rsidR="008A129A">
        <w:rPr>
          <w:rStyle w:val="libHadeesChar"/>
          <w:rtl/>
        </w:rPr>
        <w:t>ی</w:t>
      </w:r>
      <w:r w:rsidR="00990030" w:rsidRPr="00607D0E">
        <w:rPr>
          <w:rStyle w:val="libHadeesChar"/>
          <w:rtl/>
        </w:rPr>
        <w:t xml:space="preserve"> بيت ربكم لا تخلوه ما بقيتم، فانه </w:t>
      </w:r>
      <w:r w:rsidRPr="00607D0E">
        <w:rPr>
          <w:rStyle w:val="libHadeesChar"/>
          <w:rFonts w:hint="cs"/>
          <w:rtl/>
        </w:rPr>
        <w:t>إ</w:t>
      </w:r>
      <w:r w:rsidR="00990030" w:rsidRPr="00607D0E">
        <w:rPr>
          <w:rStyle w:val="libHadeesChar"/>
          <w:rtl/>
        </w:rPr>
        <w:t>ن ترك لم تناظروا</w:t>
      </w:r>
      <w:r>
        <w:rPr>
          <w:rFonts w:hint="cs"/>
          <w:rtl/>
          <w:lang w:bidi="fa-IR"/>
        </w:rPr>
        <w:t>»</w:t>
      </w:r>
    </w:p>
    <w:p w:rsidR="00990030" w:rsidRPr="00990030" w:rsidRDefault="00607D0E" w:rsidP="00990030">
      <w:pPr>
        <w:pStyle w:val="libNormal"/>
        <w:rPr>
          <w:lang w:bidi="fa-IR"/>
        </w:rPr>
      </w:pPr>
      <w:r w:rsidRPr="00990030">
        <w:rPr>
          <w:rtl/>
          <w:lang w:bidi="fa-IR"/>
        </w:rPr>
        <w:t xml:space="preserve">خدا را خدا را! </w:t>
      </w:r>
      <w:r w:rsidR="00990030" w:rsidRPr="00990030">
        <w:rPr>
          <w:rtl/>
          <w:lang w:bidi="fa-IR"/>
        </w:rPr>
        <w:t xml:space="preserve">در وصيت خود به هنگام وفات فرمود: خدا را! خدا را! در حق خانه پروردگارتان تا زنده ايد آن را وامگذاريد كه اگر رها شود، از عذاب مهلت داده نخواهيد شد. </w:t>
      </w:r>
      <w:r w:rsidR="00990030" w:rsidRPr="00840E48">
        <w:rPr>
          <w:rStyle w:val="libFootnotenumChar"/>
          <w:rtl/>
        </w:rPr>
        <w:t>(</w:t>
      </w:r>
      <w:r w:rsidR="00512D76" w:rsidRPr="00840E48">
        <w:rPr>
          <w:rStyle w:val="libFootnotenumChar"/>
          <w:rtl/>
        </w:rPr>
        <w:t>618</w:t>
      </w:r>
      <w:r w:rsidR="00990030" w:rsidRPr="00840E48">
        <w:rPr>
          <w:rStyle w:val="libFootnotenumChar"/>
          <w:rtl/>
        </w:rPr>
        <w:t>)</w:t>
      </w:r>
    </w:p>
    <w:p w:rsidR="00607D0E" w:rsidRDefault="00512D76" w:rsidP="00607D0E">
      <w:pPr>
        <w:pStyle w:val="libBold1"/>
        <w:rPr>
          <w:rtl/>
          <w:lang w:bidi="fa-IR"/>
        </w:rPr>
      </w:pPr>
      <w:r>
        <w:rPr>
          <w:rtl/>
          <w:lang w:bidi="fa-IR"/>
        </w:rPr>
        <w:t>625</w:t>
      </w:r>
      <w:r w:rsidR="00990030" w:rsidRPr="00990030">
        <w:rPr>
          <w:rtl/>
          <w:lang w:bidi="fa-IR"/>
        </w:rPr>
        <w:t>. حرم امن اله</w:t>
      </w:r>
      <w:r w:rsidR="008A129A">
        <w:rPr>
          <w:rtl/>
          <w:lang w:bidi="fa-IR"/>
        </w:rPr>
        <w:t>ی</w:t>
      </w:r>
    </w:p>
    <w:p w:rsidR="00990030" w:rsidRPr="00990030" w:rsidRDefault="00607D0E" w:rsidP="00607D0E">
      <w:pPr>
        <w:pStyle w:val="libNormal"/>
        <w:rPr>
          <w:lang w:bidi="fa-IR"/>
        </w:rPr>
      </w:pPr>
      <w:r>
        <w:rPr>
          <w:rFonts w:hint="cs"/>
          <w:rtl/>
          <w:lang w:bidi="fa-IR"/>
        </w:rPr>
        <w:t>«</w:t>
      </w:r>
      <w:r w:rsidR="00990030" w:rsidRPr="00607D0E">
        <w:rPr>
          <w:rStyle w:val="libHadeesChar"/>
          <w:rtl/>
        </w:rPr>
        <w:t>الكعبة جعله سبحانه و تعال</w:t>
      </w:r>
      <w:r w:rsidR="008A129A">
        <w:rPr>
          <w:rStyle w:val="libHadeesChar"/>
          <w:rtl/>
        </w:rPr>
        <w:t>ی</w:t>
      </w:r>
      <w:r w:rsidR="00990030" w:rsidRPr="00607D0E">
        <w:rPr>
          <w:rStyle w:val="libHadeesChar"/>
          <w:rtl/>
        </w:rPr>
        <w:t xml:space="preserve"> للاسلام علما، و للعائذين حرما، فرض</w:t>
      </w:r>
      <w:r w:rsidR="0009539C" w:rsidRPr="00607D0E">
        <w:rPr>
          <w:rStyle w:val="libHadeesChar"/>
          <w:rtl/>
        </w:rPr>
        <w:t xml:space="preserve"> </w:t>
      </w:r>
      <w:r w:rsidR="00990030" w:rsidRPr="00607D0E">
        <w:rPr>
          <w:rStyle w:val="libHadeesChar"/>
          <w:rtl/>
        </w:rPr>
        <w:t xml:space="preserve">حقه، و </w:t>
      </w:r>
      <w:r w:rsidRPr="00607D0E">
        <w:rPr>
          <w:rStyle w:val="libHadeesChar"/>
          <w:rFonts w:hint="cs"/>
          <w:rtl/>
        </w:rPr>
        <w:t>أ</w:t>
      </w:r>
      <w:r w:rsidR="00990030" w:rsidRPr="00607D0E">
        <w:rPr>
          <w:rStyle w:val="libHadeesChar"/>
          <w:rtl/>
        </w:rPr>
        <w:t>وجب حجه، و كتب عليكم و فادته فقال سبحانه: و لله عل</w:t>
      </w:r>
      <w:r w:rsidR="008A129A">
        <w:rPr>
          <w:rStyle w:val="libHadeesChar"/>
          <w:rtl/>
        </w:rPr>
        <w:t>ی</w:t>
      </w:r>
      <w:r w:rsidR="00990030" w:rsidRPr="00607D0E">
        <w:rPr>
          <w:rStyle w:val="libHadeesChar"/>
          <w:rtl/>
        </w:rPr>
        <w:t xml:space="preserve"> الناس</w:t>
      </w:r>
      <w:r w:rsidR="0009539C" w:rsidRPr="00607D0E">
        <w:rPr>
          <w:rStyle w:val="libHadeesChar"/>
          <w:rtl/>
        </w:rPr>
        <w:t xml:space="preserve"> </w:t>
      </w:r>
      <w:r w:rsidR="00990030" w:rsidRPr="00607D0E">
        <w:rPr>
          <w:rStyle w:val="libHadeesChar"/>
          <w:rtl/>
        </w:rPr>
        <w:t>حج البيت من استطاع اليه سبيلا، و من كفر ف</w:t>
      </w:r>
      <w:r w:rsidRPr="00607D0E">
        <w:rPr>
          <w:rStyle w:val="libHadeesChar"/>
          <w:rFonts w:hint="cs"/>
          <w:rtl/>
        </w:rPr>
        <w:t>إ</w:t>
      </w:r>
      <w:r w:rsidR="00990030" w:rsidRPr="00607D0E">
        <w:rPr>
          <w:rStyle w:val="libHadeesChar"/>
          <w:rtl/>
        </w:rPr>
        <w:t>ن الله غن</w:t>
      </w:r>
      <w:r w:rsidR="008A129A">
        <w:rPr>
          <w:rStyle w:val="libHadeesChar"/>
          <w:rtl/>
        </w:rPr>
        <w:t>ی</w:t>
      </w:r>
      <w:r w:rsidR="00990030" w:rsidRPr="00607D0E">
        <w:rPr>
          <w:rStyle w:val="libHadeesChar"/>
          <w:rtl/>
        </w:rPr>
        <w:t xml:space="preserve"> عن العالمين</w:t>
      </w:r>
      <w:r>
        <w:rPr>
          <w:rFonts w:hint="cs"/>
          <w:rtl/>
          <w:lang w:bidi="fa-IR"/>
        </w:rPr>
        <w:t>»</w:t>
      </w:r>
    </w:p>
    <w:p w:rsidR="00990030" w:rsidRPr="00990030" w:rsidRDefault="00990030" w:rsidP="00990030">
      <w:pPr>
        <w:pStyle w:val="libNormal"/>
        <w:rPr>
          <w:lang w:bidi="fa-IR"/>
        </w:rPr>
      </w:pPr>
      <w:r w:rsidRPr="00990030">
        <w:rPr>
          <w:rtl/>
          <w:lang w:bidi="fa-IR"/>
        </w:rPr>
        <w:t>خداوند سبحان كعبه را نشان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اسلام و حرم امن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پناه آورندگان به آن قرار داد. حج و ادا</w:t>
      </w:r>
      <w:r w:rsidR="008A129A">
        <w:rPr>
          <w:rtl/>
          <w:lang w:bidi="fa-IR"/>
        </w:rPr>
        <w:t>ی</w:t>
      </w:r>
      <w:r w:rsidRPr="00990030">
        <w:rPr>
          <w:rtl/>
          <w:lang w:bidi="fa-IR"/>
        </w:rPr>
        <w:t xml:space="preserve"> حق آن را واجب گرداند و همه را به زيارت آن فراخواند و فرمود: بر هر كس</w:t>
      </w:r>
      <w:r w:rsidR="008A129A">
        <w:rPr>
          <w:rtl/>
          <w:lang w:bidi="fa-IR"/>
        </w:rPr>
        <w:t>ی</w:t>
      </w:r>
      <w:r w:rsidRPr="00990030">
        <w:rPr>
          <w:rtl/>
          <w:lang w:bidi="fa-IR"/>
        </w:rPr>
        <w:t xml:space="preserve"> كه بتواند، زيارت (كعبه واجب</w:t>
      </w:r>
      <w:r w:rsidR="00540450">
        <w:rPr>
          <w:rtl/>
          <w:lang w:bidi="fa-IR"/>
        </w:rPr>
        <w:t>)</w:t>
      </w:r>
      <w:r w:rsidRPr="00990030">
        <w:rPr>
          <w:rtl/>
          <w:lang w:bidi="fa-IR"/>
        </w:rPr>
        <w:t xml:space="preserve"> است و آن كس كه كفر ورزد، خداوند از همه جهانيان ب</w:t>
      </w:r>
      <w:r w:rsidR="008A129A">
        <w:rPr>
          <w:rtl/>
          <w:lang w:bidi="fa-IR"/>
        </w:rPr>
        <w:t>ی</w:t>
      </w:r>
      <w:r w:rsidRPr="00990030">
        <w:rPr>
          <w:rtl/>
          <w:lang w:bidi="fa-IR"/>
        </w:rPr>
        <w:t xml:space="preserve"> نياز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619</w:t>
      </w:r>
      <w:r w:rsidRPr="00840E48">
        <w:rPr>
          <w:rStyle w:val="libFootnotenumChar"/>
          <w:rtl/>
        </w:rPr>
        <w:t>)</w:t>
      </w:r>
    </w:p>
    <w:p w:rsidR="00607D0E" w:rsidRDefault="00512D76" w:rsidP="00607D0E">
      <w:pPr>
        <w:pStyle w:val="libBold1"/>
        <w:rPr>
          <w:rtl/>
          <w:lang w:bidi="fa-IR"/>
        </w:rPr>
      </w:pPr>
      <w:r>
        <w:rPr>
          <w:rtl/>
          <w:lang w:bidi="fa-IR"/>
        </w:rPr>
        <w:t>626</w:t>
      </w:r>
      <w:r w:rsidR="00990030" w:rsidRPr="00990030">
        <w:rPr>
          <w:rtl/>
          <w:lang w:bidi="fa-IR"/>
        </w:rPr>
        <w:t>. فلسفه حج</w:t>
      </w:r>
    </w:p>
    <w:p w:rsidR="00990030" w:rsidRPr="00990030" w:rsidRDefault="00607D0E" w:rsidP="00990030">
      <w:pPr>
        <w:pStyle w:val="libNormal"/>
        <w:rPr>
          <w:lang w:bidi="fa-IR"/>
        </w:rPr>
      </w:pPr>
      <w:r>
        <w:rPr>
          <w:rFonts w:hint="cs"/>
          <w:rtl/>
          <w:lang w:bidi="fa-IR"/>
        </w:rPr>
        <w:t>«</w:t>
      </w:r>
      <w:r w:rsidR="00990030" w:rsidRPr="00607D0E">
        <w:rPr>
          <w:rStyle w:val="libHadeesChar"/>
          <w:rtl/>
        </w:rPr>
        <w:t>فرض الله... الحج تقربة للدين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خداوند حج را برا</w:t>
      </w:r>
      <w:r w:rsidR="008A129A">
        <w:rPr>
          <w:rtl/>
          <w:lang w:bidi="fa-IR"/>
        </w:rPr>
        <w:t>ی</w:t>
      </w:r>
      <w:r w:rsidRPr="00990030">
        <w:rPr>
          <w:rtl/>
          <w:lang w:bidi="fa-IR"/>
        </w:rPr>
        <w:t xml:space="preserve"> نزديك</w:t>
      </w:r>
      <w:r w:rsidR="008A129A">
        <w:rPr>
          <w:rtl/>
          <w:lang w:bidi="fa-IR"/>
        </w:rPr>
        <w:t>ی</w:t>
      </w:r>
      <w:r w:rsidRPr="00990030">
        <w:rPr>
          <w:rtl/>
          <w:lang w:bidi="fa-IR"/>
        </w:rPr>
        <w:t xml:space="preserve"> مسلمانان به يكديگر به نفع تقويت دين واجب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620</w:t>
      </w:r>
      <w:r w:rsidRPr="00840E48">
        <w:rPr>
          <w:rStyle w:val="libFootnotenumChar"/>
          <w:rtl/>
        </w:rPr>
        <w:t>)</w:t>
      </w:r>
    </w:p>
    <w:p w:rsidR="00607D0E" w:rsidRDefault="00512D76" w:rsidP="00607D0E">
      <w:pPr>
        <w:pStyle w:val="libBold1"/>
        <w:rPr>
          <w:rtl/>
          <w:lang w:bidi="fa-IR"/>
        </w:rPr>
      </w:pPr>
      <w:r>
        <w:rPr>
          <w:rtl/>
          <w:lang w:bidi="fa-IR"/>
        </w:rPr>
        <w:t>627</w:t>
      </w:r>
      <w:r w:rsidR="00990030" w:rsidRPr="00990030">
        <w:rPr>
          <w:rtl/>
          <w:lang w:bidi="fa-IR"/>
        </w:rPr>
        <w:t>. توجه به خانه خدا</w:t>
      </w:r>
    </w:p>
    <w:p w:rsidR="00990030" w:rsidRPr="00990030" w:rsidRDefault="00607D0E" w:rsidP="00607D0E">
      <w:pPr>
        <w:pStyle w:val="libNormal"/>
        <w:rPr>
          <w:lang w:bidi="fa-IR"/>
        </w:rPr>
      </w:pPr>
      <w:r>
        <w:rPr>
          <w:rFonts w:hint="cs"/>
          <w:rtl/>
          <w:lang w:bidi="fa-IR"/>
        </w:rPr>
        <w:t>«</w:t>
      </w:r>
      <w:r w:rsidR="00990030" w:rsidRPr="00607D0E">
        <w:rPr>
          <w:rStyle w:val="libHadeesChar"/>
          <w:rtl/>
        </w:rPr>
        <w:t>فرض عليكم حج بيته الحرام، الذ</w:t>
      </w:r>
      <w:r w:rsidR="008A129A">
        <w:rPr>
          <w:rStyle w:val="libHadeesChar"/>
          <w:rtl/>
        </w:rPr>
        <w:t>ی</w:t>
      </w:r>
      <w:r w:rsidR="00990030" w:rsidRPr="00607D0E">
        <w:rPr>
          <w:rStyle w:val="libHadeesChar"/>
          <w:rtl/>
        </w:rPr>
        <w:t xml:space="preserve"> جعله قبلة للانام، ير دونه ورود الانعام، و </w:t>
      </w:r>
      <w:r>
        <w:rPr>
          <w:rStyle w:val="libHadeesChar"/>
          <w:rFonts w:hint="cs"/>
          <w:rtl/>
        </w:rPr>
        <w:t>یأ</w:t>
      </w:r>
      <w:r w:rsidR="00990030" w:rsidRPr="00607D0E">
        <w:rPr>
          <w:rStyle w:val="libHadeesChar"/>
          <w:rtl/>
        </w:rPr>
        <w:t xml:space="preserve">لهون </w:t>
      </w:r>
      <w:r w:rsidRPr="00607D0E">
        <w:rPr>
          <w:rStyle w:val="libHadeesChar"/>
          <w:rFonts w:hint="cs"/>
          <w:rtl/>
        </w:rPr>
        <w:t>إ</w:t>
      </w:r>
      <w:r w:rsidR="00990030" w:rsidRPr="00607D0E">
        <w:rPr>
          <w:rStyle w:val="libHadeesChar"/>
          <w:rtl/>
        </w:rPr>
        <w:t>ليه ولوه الحمام. و جعله سبحانه علامة لتواضعهم لعظمته، و اذعانهم لغزته</w:t>
      </w:r>
      <w:r>
        <w:rPr>
          <w:rFonts w:hint="cs"/>
          <w:rtl/>
          <w:lang w:bidi="fa-IR"/>
        </w:rPr>
        <w:t>»</w:t>
      </w:r>
    </w:p>
    <w:p w:rsidR="00990030" w:rsidRPr="00990030" w:rsidRDefault="00990030" w:rsidP="00990030">
      <w:pPr>
        <w:pStyle w:val="libNormal"/>
        <w:rPr>
          <w:lang w:bidi="fa-IR"/>
        </w:rPr>
      </w:pPr>
      <w:r w:rsidRPr="00990030">
        <w:rPr>
          <w:rtl/>
          <w:lang w:bidi="fa-IR"/>
        </w:rPr>
        <w:t>خداوند زيارت بيت الحرام خود را كه قبله مردمانش كرده بر شما واجب گردانيد آنان همانند چارپايان (كه بر آب وارد شوند) به آن جا وارد م</w:t>
      </w:r>
      <w:r w:rsidR="008A129A">
        <w:rPr>
          <w:rtl/>
          <w:lang w:bidi="fa-IR"/>
        </w:rPr>
        <w:t>ی</w:t>
      </w:r>
      <w:r w:rsidRPr="00990030">
        <w:rPr>
          <w:rtl/>
          <w:lang w:bidi="fa-IR"/>
        </w:rPr>
        <w:t xml:space="preserve"> شوند و همچون كبوتران (كه به آشيانه خود باز م</w:t>
      </w:r>
      <w:r w:rsidR="008A129A">
        <w:rPr>
          <w:rtl/>
          <w:lang w:bidi="fa-IR"/>
        </w:rPr>
        <w:t>ی</w:t>
      </w:r>
      <w:r w:rsidRPr="00990030">
        <w:rPr>
          <w:rtl/>
          <w:lang w:bidi="fa-IR"/>
        </w:rPr>
        <w:t xml:space="preserve"> گردند) مشتاقانه به آن جا رو</w:t>
      </w:r>
      <w:r w:rsidR="008A129A">
        <w:rPr>
          <w:rtl/>
          <w:lang w:bidi="fa-IR"/>
        </w:rPr>
        <w:t>ی</w:t>
      </w:r>
      <w:r w:rsidRPr="00990030">
        <w:rPr>
          <w:rtl/>
          <w:lang w:bidi="fa-IR"/>
        </w:rPr>
        <w:t xml:space="preserve"> م</w:t>
      </w:r>
      <w:r w:rsidR="008A129A">
        <w:rPr>
          <w:rtl/>
          <w:lang w:bidi="fa-IR"/>
        </w:rPr>
        <w:t>ی</w:t>
      </w:r>
      <w:r w:rsidRPr="00990030">
        <w:rPr>
          <w:rtl/>
          <w:lang w:bidi="fa-IR"/>
        </w:rPr>
        <w:t xml:space="preserve"> آورند.</w:t>
      </w:r>
    </w:p>
    <w:p w:rsidR="00990030" w:rsidRPr="00990030" w:rsidRDefault="00990030" w:rsidP="00990030">
      <w:pPr>
        <w:pStyle w:val="libNormal"/>
        <w:rPr>
          <w:lang w:bidi="fa-IR"/>
        </w:rPr>
      </w:pPr>
      <w:r w:rsidRPr="00990030">
        <w:rPr>
          <w:rtl/>
          <w:lang w:bidi="fa-IR"/>
        </w:rPr>
        <w:t>خداوند آن را نشانه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فروتن</w:t>
      </w:r>
      <w:r w:rsidR="008A129A">
        <w:rPr>
          <w:rtl/>
          <w:lang w:bidi="fa-IR"/>
        </w:rPr>
        <w:t>ی</w:t>
      </w:r>
      <w:r w:rsidRPr="00990030">
        <w:rPr>
          <w:rtl/>
          <w:lang w:bidi="fa-IR"/>
        </w:rPr>
        <w:t xml:space="preserve"> مردمان در برابر عظمت خويش و اعترافشان به قدرت و عزت خويش قرار داد. </w:t>
      </w:r>
      <w:r w:rsidRPr="00840E48">
        <w:rPr>
          <w:rStyle w:val="libFootnotenumChar"/>
          <w:rtl/>
        </w:rPr>
        <w:t>(</w:t>
      </w:r>
      <w:r w:rsidR="00512D76" w:rsidRPr="00840E48">
        <w:rPr>
          <w:rStyle w:val="libFootnotenumChar"/>
          <w:rtl/>
        </w:rPr>
        <w:t>621</w:t>
      </w:r>
      <w:r w:rsidRPr="00840E48">
        <w:rPr>
          <w:rStyle w:val="libFootnotenumChar"/>
          <w:rtl/>
        </w:rPr>
        <w:t>)</w:t>
      </w:r>
    </w:p>
    <w:p w:rsidR="00BF66F8" w:rsidRDefault="00512D76" w:rsidP="00AF1222">
      <w:pPr>
        <w:pStyle w:val="libBold1"/>
        <w:rPr>
          <w:rtl/>
          <w:lang w:bidi="fa-IR"/>
        </w:rPr>
      </w:pPr>
      <w:r>
        <w:rPr>
          <w:rtl/>
          <w:lang w:bidi="fa-IR"/>
        </w:rPr>
        <w:t>628</w:t>
      </w:r>
      <w:r w:rsidR="00990030" w:rsidRPr="00990030">
        <w:rPr>
          <w:rtl/>
          <w:lang w:bidi="fa-IR"/>
        </w:rPr>
        <w:t>. جهاد ناتوانان</w:t>
      </w:r>
    </w:p>
    <w:p w:rsidR="00990030" w:rsidRPr="00990030" w:rsidRDefault="00BF66F8" w:rsidP="00BF66F8">
      <w:pPr>
        <w:pStyle w:val="libNormal"/>
        <w:rPr>
          <w:lang w:bidi="fa-IR"/>
        </w:rPr>
      </w:pPr>
      <w:r>
        <w:rPr>
          <w:rFonts w:hint="cs"/>
          <w:rtl/>
          <w:lang w:bidi="fa-IR"/>
        </w:rPr>
        <w:t>«</w:t>
      </w:r>
      <w:r w:rsidR="00990030" w:rsidRPr="00BF66F8">
        <w:rPr>
          <w:rStyle w:val="libHadeesChar"/>
          <w:rtl/>
        </w:rPr>
        <w:t>الحج جهاد كل</w:t>
      </w:r>
      <w:r w:rsidR="008A129A">
        <w:rPr>
          <w:rStyle w:val="libHadeesChar"/>
          <w:rtl/>
        </w:rPr>
        <w:t>ی</w:t>
      </w:r>
      <w:r w:rsidR="00990030" w:rsidRPr="00BF66F8">
        <w:rPr>
          <w:rStyle w:val="libHadeesChar"/>
          <w:rtl/>
        </w:rPr>
        <w:t xml:space="preserve"> ضعيف</w:t>
      </w:r>
      <w:r>
        <w:rPr>
          <w:rFonts w:hint="cs"/>
          <w:rtl/>
          <w:lang w:bidi="fa-IR"/>
        </w:rPr>
        <w:t>»</w:t>
      </w:r>
    </w:p>
    <w:p w:rsidR="00BF66F8" w:rsidRDefault="00990030" w:rsidP="00990030">
      <w:pPr>
        <w:pStyle w:val="libNormal"/>
        <w:rPr>
          <w:rtl/>
          <w:lang w:bidi="fa-IR"/>
        </w:rPr>
      </w:pPr>
      <w:r w:rsidRPr="00990030">
        <w:rPr>
          <w:rtl/>
          <w:lang w:bidi="fa-IR"/>
        </w:rPr>
        <w:t>حج كردم جهاد هر ناتوان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622</w:t>
      </w:r>
      <w:r w:rsidRPr="00840E48">
        <w:rPr>
          <w:rStyle w:val="libFootnotenumChar"/>
          <w:rtl/>
        </w:rPr>
        <w:t>)</w:t>
      </w:r>
    </w:p>
    <w:p w:rsidR="00990030" w:rsidRPr="00990030" w:rsidRDefault="00BF66F8" w:rsidP="00990030">
      <w:pPr>
        <w:pStyle w:val="libNormal"/>
        <w:rPr>
          <w:lang w:bidi="fa-IR"/>
        </w:rPr>
      </w:pPr>
      <w:r>
        <w:rPr>
          <w:rtl/>
          <w:lang w:bidi="fa-IR"/>
        </w:rPr>
        <w:br w:type="page"/>
      </w:r>
    </w:p>
    <w:p w:rsidR="00BD248D" w:rsidRDefault="00990030" w:rsidP="00BF66F8">
      <w:pPr>
        <w:pStyle w:val="Heading2"/>
        <w:rPr>
          <w:rtl/>
          <w:lang w:bidi="fa-IR"/>
        </w:rPr>
      </w:pPr>
      <w:bookmarkStart w:id="31" w:name="_Toc486932008"/>
      <w:r w:rsidRPr="00990030">
        <w:rPr>
          <w:rtl/>
          <w:lang w:bidi="fa-IR"/>
        </w:rPr>
        <w:t>بخش پنجم</w:t>
      </w:r>
      <w:r>
        <w:rPr>
          <w:rtl/>
          <w:lang w:bidi="fa-IR"/>
        </w:rPr>
        <w:t>:</w:t>
      </w:r>
      <w:r w:rsidRPr="00990030">
        <w:rPr>
          <w:rtl/>
          <w:lang w:bidi="fa-IR"/>
        </w:rPr>
        <w:t xml:space="preserve"> جهاد</w:t>
      </w:r>
      <w:bookmarkEnd w:id="31"/>
    </w:p>
    <w:p w:rsidR="00990030" w:rsidRDefault="00BD248D" w:rsidP="00BD248D">
      <w:pPr>
        <w:pStyle w:val="libNormal"/>
        <w:rPr>
          <w:rtl/>
          <w:lang w:bidi="fa-IR"/>
        </w:rPr>
      </w:pPr>
      <w:r>
        <w:rPr>
          <w:rtl/>
          <w:lang w:bidi="fa-IR"/>
        </w:rPr>
        <w:br w:type="page"/>
      </w:r>
    </w:p>
    <w:p w:rsidR="00990030" w:rsidRDefault="00512D76" w:rsidP="00BD248D">
      <w:pPr>
        <w:pStyle w:val="Heading3"/>
        <w:rPr>
          <w:rtl/>
          <w:lang w:bidi="fa-IR"/>
        </w:rPr>
      </w:pPr>
      <w:bookmarkStart w:id="32" w:name="_Toc486932009"/>
      <w:r>
        <w:rPr>
          <w:rtl/>
          <w:lang w:bidi="fa-IR"/>
        </w:rPr>
        <w:t>1</w:t>
      </w:r>
      <w:r w:rsidR="00990030" w:rsidRPr="00990030">
        <w:rPr>
          <w:rtl/>
          <w:lang w:bidi="fa-IR"/>
        </w:rPr>
        <w:t>. فلسفه جهاد، فضيلت جهاد</w:t>
      </w:r>
      <w:bookmarkEnd w:id="32"/>
    </w:p>
    <w:p w:rsidR="00BD248D" w:rsidRDefault="00512D76" w:rsidP="00BD248D">
      <w:pPr>
        <w:pStyle w:val="libBold1"/>
        <w:rPr>
          <w:rtl/>
          <w:lang w:bidi="fa-IR"/>
        </w:rPr>
      </w:pPr>
      <w:r>
        <w:rPr>
          <w:rtl/>
          <w:lang w:bidi="fa-IR"/>
        </w:rPr>
        <w:t>629</w:t>
      </w:r>
      <w:r w:rsidR="00990030" w:rsidRPr="00990030">
        <w:rPr>
          <w:rtl/>
          <w:lang w:bidi="fa-IR"/>
        </w:rPr>
        <w:t>. نيرو</w:t>
      </w:r>
      <w:r w:rsidR="008A129A">
        <w:rPr>
          <w:rtl/>
          <w:lang w:bidi="fa-IR"/>
        </w:rPr>
        <w:t>ی</w:t>
      </w:r>
      <w:r w:rsidR="00990030" w:rsidRPr="00990030">
        <w:rPr>
          <w:rtl/>
          <w:lang w:bidi="fa-IR"/>
        </w:rPr>
        <w:t xml:space="preserve"> ايمان</w:t>
      </w:r>
    </w:p>
    <w:p w:rsidR="00990030" w:rsidRPr="00990030" w:rsidRDefault="00BD248D" w:rsidP="00BD248D">
      <w:pPr>
        <w:pStyle w:val="libNormal"/>
        <w:rPr>
          <w:lang w:bidi="fa-IR"/>
        </w:rPr>
      </w:pPr>
      <w:r>
        <w:rPr>
          <w:rFonts w:hint="cs"/>
          <w:rtl/>
          <w:lang w:bidi="fa-IR"/>
        </w:rPr>
        <w:t>«</w:t>
      </w:r>
      <w:r w:rsidR="00990030" w:rsidRPr="00BD248D">
        <w:rPr>
          <w:rStyle w:val="libHadeesChar"/>
          <w:rtl/>
        </w:rPr>
        <w:t>لرجل يود حضور اءخيه ليشهد نصر الله عل</w:t>
      </w:r>
      <w:r w:rsidR="008A129A">
        <w:rPr>
          <w:rStyle w:val="libHadeesChar"/>
          <w:rtl/>
        </w:rPr>
        <w:t>ی</w:t>
      </w:r>
      <w:r w:rsidR="00990030" w:rsidRPr="00BD248D">
        <w:rPr>
          <w:rStyle w:val="libHadeesChar"/>
          <w:rtl/>
        </w:rPr>
        <w:t xml:space="preserve"> </w:t>
      </w:r>
      <w:r w:rsidRPr="00BD248D">
        <w:rPr>
          <w:rStyle w:val="libHadeesChar"/>
          <w:rFonts w:hint="cs"/>
          <w:rtl/>
        </w:rPr>
        <w:t>أ</w:t>
      </w:r>
      <w:r w:rsidRPr="00BD248D">
        <w:rPr>
          <w:rStyle w:val="libHadeesChar"/>
          <w:rtl/>
        </w:rPr>
        <w:t>عدائه ف</w:t>
      </w:r>
      <w:r w:rsidR="008A129A">
        <w:rPr>
          <w:rStyle w:val="libHadeesChar"/>
          <w:rtl/>
        </w:rPr>
        <w:t>ی</w:t>
      </w:r>
      <w:r w:rsidRPr="00BD248D">
        <w:rPr>
          <w:rStyle w:val="libHadeesChar"/>
          <w:rtl/>
        </w:rPr>
        <w:t xml:space="preserve"> الجمل</w:t>
      </w:r>
      <w:r w:rsidR="00990030" w:rsidRPr="00BD248D">
        <w:rPr>
          <w:rStyle w:val="libHadeesChar"/>
          <w:rtl/>
        </w:rPr>
        <w:t xml:space="preserve">: </w:t>
      </w:r>
      <w:r w:rsidRPr="00BD248D">
        <w:rPr>
          <w:rStyle w:val="libHadeesChar"/>
          <w:rFonts w:hint="cs"/>
          <w:rtl/>
        </w:rPr>
        <w:t>أ</w:t>
      </w:r>
      <w:r w:rsidR="00990030" w:rsidRPr="00BD248D">
        <w:rPr>
          <w:rStyle w:val="libHadeesChar"/>
          <w:rtl/>
        </w:rPr>
        <w:t>هو</w:t>
      </w:r>
      <w:r w:rsidR="008A129A">
        <w:rPr>
          <w:rStyle w:val="libHadeesChar"/>
          <w:rtl/>
        </w:rPr>
        <w:t>ی</w:t>
      </w:r>
      <w:r w:rsidR="00990030" w:rsidRPr="00BD248D">
        <w:rPr>
          <w:rStyle w:val="libHadeesChar"/>
          <w:rtl/>
        </w:rPr>
        <w:t xml:space="preserve"> </w:t>
      </w:r>
      <w:r w:rsidRPr="00BD248D">
        <w:rPr>
          <w:rStyle w:val="libHadeesChar"/>
          <w:rFonts w:hint="cs"/>
          <w:rtl/>
        </w:rPr>
        <w:t>أ</w:t>
      </w:r>
      <w:r w:rsidR="00990030" w:rsidRPr="00BD248D">
        <w:rPr>
          <w:rStyle w:val="libHadeesChar"/>
          <w:rtl/>
        </w:rPr>
        <w:t>خيك معنا! فقال: نعم. قال فقد شهدنا، و لقد شهدنا ف</w:t>
      </w:r>
      <w:r w:rsidR="008A129A">
        <w:rPr>
          <w:rStyle w:val="libHadeesChar"/>
          <w:rtl/>
        </w:rPr>
        <w:t>ی</w:t>
      </w:r>
      <w:r w:rsidR="00990030" w:rsidRPr="00BD248D">
        <w:rPr>
          <w:rStyle w:val="libHadeesChar"/>
          <w:rtl/>
        </w:rPr>
        <w:t xml:space="preserve"> عسكر نا هذا </w:t>
      </w:r>
      <w:r w:rsidRPr="00BD248D">
        <w:rPr>
          <w:rStyle w:val="libHadeesChar"/>
          <w:rFonts w:hint="cs"/>
          <w:rtl/>
        </w:rPr>
        <w:t>أ</w:t>
      </w:r>
      <w:r w:rsidR="00990030" w:rsidRPr="00BD248D">
        <w:rPr>
          <w:rStyle w:val="libHadeesChar"/>
          <w:rtl/>
        </w:rPr>
        <w:t>قوام ف</w:t>
      </w:r>
      <w:r w:rsidR="008A129A">
        <w:rPr>
          <w:rStyle w:val="libHadeesChar"/>
          <w:rtl/>
        </w:rPr>
        <w:t>ی</w:t>
      </w:r>
      <w:r w:rsidR="00990030" w:rsidRPr="00BD248D">
        <w:rPr>
          <w:rStyle w:val="libHadeesChar"/>
          <w:rtl/>
        </w:rPr>
        <w:t xml:space="preserve"> </w:t>
      </w:r>
      <w:r w:rsidRPr="00BD248D">
        <w:rPr>
          <w:rStyle w:val="libHadeesChar"/>
          <w:rFonts w:hint="cs"/>
          <w:rtl/>
        </w:rPr>
        <w:t>أ</w:t>
      </w:r>
      <w:r w:rsidR="00990030" w:rsidRPr="00BD248D">
        <w:rPr>
          <w:rStyle w:val="libHadeesChar"/>
          <w:rtl/>
        </w:rPr>
        <w:t>صلاب الرجال، و اءرحام النساء، سير عف بهم الزمان و يقو</w:t>
      </w:r>
      <w:r w:rsidR="008A129A">
        <w:rPr>
          <w:rStyle w:val="libHadeesChar"/>
          <w:rtl/>
        </w:rPr>
        <w:t>ی</w:t>
      </w:r>
      <w:r w:rsidR="00990030" w:rsidRPr="00BD248D">
        <w:rPr>
          <w:rStyle w:val="libHadeesChar"/>
          <w:rtl/>
        </w:rPr>
        <w:t xml:space="preserve"> بهم الايمان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w:t>
      </w:r>
      <w:r w:rsidR="008A129A">
        <w:rPr>
          <w:rtl/>
          <w:lang w:bidi="fa-IR"/>
        </w:rPr>
        <w:t>ی</w:t>
      </w:r>
      <w:r w:rsidRPr="00990030">
        <w:rPr>
          <w:rtl/>
          <w:lang w:bidi="fa-IR"/>
        </w:rPr>
        <w:t xml:space="preserve"> دوست داشت برادرش نيز م</w:t>
      </w:r>
      <w:r w:rsidR="008A129A">
        <w:rPr>
          <w:rtl/>
          <w:lang w:bidi="fa-IR"/>
        </w:rPr>
        <w:t>ی</w:t>
      </w:r>
      <w:r w:rsidRPr="00990030">
        <w:rPr>
          <w:rtl/>
          <w:lang w:bidi="fa-IR"/>
        </w:rPr>
        <w:t xml:space="preserve"> بود تا پيروز</w:t>
      </w:r>
      <w:r w:rsidR="008A129A">
        <w:rPr>
          <w:rtl/>
          <w:lang w:bidi="fa-IR"/>
        </w:rPr>
        <w:t>ی</w:t>
      </w:r>
      <w:r w:rsidRPr="00990030">
        <w:rPr>
          <w:rtl/>
          <w:lang w:bidi="fa-IR"/>
        </w:rPr>
        <w:t xml:space="preserve"> خدا بر دشمنانش را در جمل ببيند. اميرالمؤ منين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آن شخص فرمود: آيا ميل و اراده برادر با ما بود؟</w:t>
      </w:r>
      <w:r w:rsidR="00BD248D">
        <w:rPr>
          <w:rFonts w:hint="cs"/>
          <w:rtl/>
          <w:lang w:bidi="fa-IR"/>
        </w:rPr>
        <w:t xml:space="preserve"> </w:t>
      </w:r>
      <w:r w:rsidRPr="00990030">
        <w:rPr>
          <w:rtl/>
          <w:lang w:bidi="fa-IR"/>
        </w:rPr>
        <w:t>عرض كر: بل</w:t>
      </w:r>
      <w:r w:rsidR="008A129A">
        <w:rPr>
          <w:rtl/>
          <w:lang w:bidi="fa-IR"/>
        </w:rPr>
        <w:t>ی</w:t>
      </w:r>
      <w:r>
        <w:rPr>
          <w:rtl/>
          <w:lang w:bidi="fa-IR"/>
        </w:rPr>
        <w:t>!</w:t>
      </w:r>
      <w:r w:rsidRPr="00990030">
        <w:rPr>
          <w:rtl/>
          <w:lang w:bidi="fa-IR"/>
        </w:rPr>
        <w:t xml:space="preserve"> فرمود: آر</w:t>
      </w:r>
      <w:r w:rsidR="008A129A">
        <w:rPr>
          <w:rtl/>
          <w:lang w:bidi="fa-IR"/>
        </w:rPr>
        <w:t>ی</w:t>
      </w:r>
      <w:r>
        <w:rPr>
          <w:rtl/>
          <w:lang w:bidi="fa-IR"/>
        </w:rPr>
        <w:t>!</w:t>
      </w:r>
      <w:r w:rsidRPr="00990030">
        <w:rPr>
          <w:rtl/>
          <w:lang w:bidi="fa-IR"/>
        </w:rPr>
        <w:t xml:space="preserve"> برادرت با ما حضور داشت در اين لكش و كارزار ما، گروه هاي</w:t>
      </w:r>
      <w:r w:rsidR="008A129A">
        <w:rPr>
          <w:rtl/>
          <w:lang w:bidi="fa-IR"/>
        </w:rPr>
        <w:t>ی</w:t>
      </w:r>
      <w:r w:rsidRPr="00990030">
        <w:rPr>
          <w:rtl/>
          <w:lang w:bidi="fa-IR"/>
        </w:rPr>
        <w:t xml:space="preserve"> حضور داشتند و شركت كردند كه هنوز در نهانگاه صلب مردان و يا رحم زنان قرار دارند و حت</w:t>
      </w:r>
      <w:r w:rsidR="008A129A">
        <w:rPr>
          <w:rtl/>
          <w:lang w:bidi="fa-IR"/>
        </w:rPr>
        <w:t>ی</w:t>
      </w:r>
      <w:r w:rsidRPr="00990030">
        <w:rPr>
          <w:rtl/>
          <w:lang w:bidi="fa-IR"/>
        </w:rPr>
        <w:t xml:space="preserve"> ديده بر اين دنيا نگشوده اند و روز</w:t>
      </w:r>
      <w:r w:rsidR="008A129A">
        <w:rPr>
          <w:rtl/>
          <w:lang w:bidi="fa-IR"/>
        </w:rPr>
        <w:t>ی</w:t>
      </w:r>
      <w:r w:rsidRPr="00990030">
        <w:rPr>
          <w:rtl/>
          <w:lang w:bidi="fa-IR"/>
        </w:rPr>
        <w:t xml:space="preserve"> فرا م</w:t>
      </w:r>
      <w:r w:rsidR="008A129A">
        <w:rPr>
          <w:rtl/>
          <w:lang w:bidi="fa-IR"/>
        </w:rPr>
        <w:t>ی</w:t>
      </w:r>
      <w:r w:rsidRPr="00990030">
        <w:rPr>
          <w:rtl/>
          <w:lang w:bidi="fa-IR"/>
        </w:rPr>
        <w:t xml:space="preserve"> رسد كه زمانه آنان را ناگهان و ب</w:t>
      </w:r>
      <w:r w:rsidR="008A129A">
        <w:rPr>
          <w:rtl/>
          <w:lang w:bidi="fa-IR"/>
        </w:rPr>
        <w:t>ی</w:t>
      </w:r>
      <w:r w:rsidRPr="00990030">
        <w:rPr>
          <w:rtl/>
          <w:lang w:bidi="fa-IR"/>
        </w:rPr>
        <w:t xml:space="preserve"> اختيار بيرون م</w:t>
      </w:r>
      <w:r w:rsidR="008A129A">
        <w:rPr>
          <w:rtl/>
          <w:lang w:bidi="fa-IR"/>
        </w:rPr>
        <w:t>ی</w:t>
      </w:r>
      <w:r w:rsidRPr="00990030">
        <w:rPr>
          <w:rtl/>
          <w:lang w:bidi="fa-IR"/>
        </w:rPr>
        <w:t xml:space="preserve"> آورد، ايمان به وسيله آنان تقويت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623</w:t>
      </w:r>
      <w:r w:rsidRPr="00840E48">
        <w:rPr>
          <w:rStyle w:val="libFootnotenumChar"/>
          <w:rtl/>
        </w:rPr>
        <w:t>)</w:t>
      </w:r>
    </w:p>
    <w:p w:rsidR="009602E2" w:rsidRDefault="00512D76" w:rsidP="009602E2">
      <w:pPr>
        <w:pStyle w:val="libBold1"/>
        <w:rPr>
          <w:rtl/>
          <w:lang w:bidi="fa-IR"/>
        </w:rPr>
      </w:pPr>
      <w:r>
        <w:rPr>
          <w:rtl/>
          <w:lang w:bidi="fa-IR"/>
        </w:rPr>
        <w:t>630</w:t>
      </w:r>
      <w:r w:rsidR="009602E2">
        <w:rPr>
          <w:rtl/>
          <w:lang w:bidi="fa-IR"/>
        </w:rPr>
        <w:t>. شهيد معرفت</w:t>
      </w:r>
    </w:p>
    <w:p w:rsidR="00990030" w:rsidRPr="00990030" w:rsidRDefault="009602E2" w:rsidP="009602E2">
      <w:pPr>
        <w:pStyle w:val="libNormal"/>
        <w:rPr>
          <w:lang w:bidi="fa-IR"/>
        </w:rPr>
      </w:pPr>
      <w:r>
        <w:rPr>
          <w:rFonts w:hint="cs"/>
          <w:rtl/>
          <w:lang w:bidi="fa-IR"/>
        </w:rPr>
        <w:t>«</w:t>
      </w:r>
      <w:r w:rsidR="00990030" w:rsidRPr="009602E2">
        <w:rPr>
          <w:rStyle w:val="libHadeesChar"/>
          <w:rtl/>
        </w:rPr>
        <w:t>من مات منكم عل</w:t>
      </w:r>
      <w:r w:rsidR="008A129A">
        <w:rPr>
          <w:rStyle w:val="libHadeesChar"/>
          <w:rtl/>
        </w:rPr>
        <w:t>ی</w:t>
      </w:r>
      <w:r w:rsidR="00990030" w:rsidRPr="009602E2">
        <w:rPr>
          <w:rStyle w:val="libHadeesChar"/>
          <w:rtl/>
        </w:rPr>
        <w:t xml:space="preserve"> فراشه و هو عل</w:t>
      </w:r>
      <w:r w:rsidR="008A129A">
        <w:rPr>
          <w:rStyle w:val="libHadeesChar"/>
          <w:rtl/>
        </w:rPr>
        <w:t>ی</w:t>
      </w:r>
      <w:r w:rsidR="00990030" w:rsidRPr="009602E2">
        <w:rPr>
          <w:rStyle w:val="libHadeesChar"/>
          <w:rtl/>
        </w:rPr>
        <w:t xml:space="preserve"> معرفة حق ربه و حق رسوله و اهل بيته مات شهيدا، و وقع </w:t>
      </w:r>
      <w:r w:rsidRPr="009602E2">
        <w:rPr>
          <w:rStyle w:val="libHadeesChar"/>
          <w:rFonts w:hint="cs"/>
          <w:rtl/>
        </w:rPr>
        <w:t>أ</w:t>
      </w:r>
      <w:r w:rsidR="00990030" w:rsidRPr="009602E2">
        <w:rPr>
          <w:rStyle w:val="libHadeesChar"/>
          <w:rtl/>
        </w:rPr>
        <w:t>جره عل</w:t>
      </w:r>
      <w:r w:rsidR="008A129A">
        <w:rPr>
          <w:rStyle w:val="libHadeesChar"/>
          <w:rtl/>
        </w:rPr>
        <w:t>ی</w:t>
      </w:r>
      <w:r w:rsidR="00990030" w:rsidRPr="009602E2">
        <w:rPr>
          <w:rStyle w:val="libHadeesChar"/>
          <w:rtl/>
        </w:rPr>
        <w:t xml:space="preserve"> الله، و استوجب ثواب ما نو</w:t>
      </w:r>
      <w:r w:rsidR="008A129A">
        <w:rPr>
          <w:rStyle w:val="libHadeesChar"/>
          <w:rtl/>
        </w:rPr>
        <w:t>ی</w:t>
      </w:r>
      <w:r w:rsidR="00990030" w:rsidRPr="009602E2">
        <w:rPr>
          <w:rStyle w:val="libHadeesChar"/>
          <w:rtl/>
        </w:rPr>
        <w:t xml:space="preserve"> من صالح عمله، و قامت النية مقام اصلاته لسيفه</w:t>
      </w:r>
      <w:r>
        <w:rPr>
          <w:rFonts w:hint="cs"/>
          <w:rtl/>
          <w:lang w:bidi="fa-IR"/>
        </w:rPr>
        <w:t>»</w:t>
      </w:r>
    </w:p>
    <w:p w:rsidR="00990030" w:rsidRPr="00990030" w:rsidRDefault="00990030" w:rsidP="00990030">
      <w:pPr>
        <w:pStyle w:val="libNormal"/>
        <w:rPr>
          <w:lang w:bidi="fa-IR"/>
        </w:rPr>
      </w:pPr>
      <w:r w:rsidRPr="00990030">
        <w:rPr>
          <w:rtl/>
          <w:lang w:bidi="fa-IR"/>
        </w:rPr>
        <w:t>هر كه در بستر خود بميرد، در حال</w:t>
      </w:r>
      <w:r w:rsidR="008A129A">
        <w:rPr>
          <w:rtl/>
          <w:lang w:bidi="fa-IR"/>
        </w:rPr>
        <w:t>ی</w:t>
      </w:r>
      <w:r w:rsidRPr="00990030">
        <w:rPr>
          <w:rtl/>
          <w:lang w:bidi="fa-IR"/>
        </w:rPr>
        <w:t xml:space="preserve"> كه به حق پروردگار خود و حق رسول او و اهل بيت رسولش معرفت داشته باشد، شهيد مرده است و اجرش با خداست و سزاوار پاداش كردار نيكوي</w:t>
      </w:r>
      <w:r w:rsidR="008A129A">
        <w:rPr>
          <w:rtl/>
          <w:lang w:bidi="fa-IR"/>
        </w:rPr>
        <w:t>ی</w:t>
      </w:r>
      <w:r w:rsidRPr="00990030">
        <w:rPr>
          <w:rtl/>
          <w:lang w:bidi="fa-IR"/>
        </w:rPr>
        <w:t xml:space="preserve"> است كه (انجام آن را) در نيت داشته است و اين نيت جا</w:t>
      </w:r>
      <w:r w:rsidR="008A129A">
        <w:rPr>
          <w:rtl/>
          <w:lang w:bidi="fa-IR"/>
        </w:rPr>
        <w:t>ی</w:t>
      </w:r>
      <w:r w:rsidRPr="00990030">
        <w:rPr>
          <w:rtl/>
          <w:lang w:bidi="fa-IR"/>
        </w:rPr>
        <w:t xml:space="preserve"> شمشير كشيدن او را م</w:t>
      </w:r>
      <w:r w:rsidR="008A129A">
        <w:rPr>
          <w:rtl/>
          <w:lang w:bidi="fa-IR"/>
        </w:rPr>
        <w:t>ی</w:t>
      </w:r>
      <w:r w:rsidRPr="00990030">
        <w:rPr>
          <w:rtl/>
          <w:lang w:bidi="fa-IR"/>
        </w:rPr>
        <w:t xml:space="preserve"> گيرد. </w:t>
      </w:r>
      <w:r w:rsidRPr="00840E48">
        <w:rPr>
          <w:rStyle w:val="libFootnotenumChar"/>
          <w:rtl/>
        </w:rPr>
        <w:t>(</w:t>
      </w:r>
      <w:r w:rsidR="00512D76" w:rsidRPr="00840E48">
        <w:rPr>
          <w:rStyle w:val="libFootnotenumChar"/>
          <w:rtl/>
        </w:rPr>
        <w:t>624</w:t>
      </w:r>
      <w:r w:rsidRPr="00840E48">
        <w:rPr>
          <w:rStyle w:val="libFootnotenumChar"/>
          <w:rtl/>
        </w:rPr>
        <w:t>)</w:t>
      </w:r>
    </w:p>
    <w:p w:rsidR="009602E2" w:rsidRDefault="00512D76" w:rsidP="009602E2">
      <w:pPr>
        <w:pStyle w:val="libBold1"/>
        <w:rPr>
          <w:rtl/>
          <w:lang w:bidi="fa-IR"/>
        </w:rPr>
      </w:pPr>
      <w:r>
        <w:rPr>
          <w:rtl/>
          <w:lang w:bidi="fa-IR"/>
        </w:rPr>
        <w:t>631</w:t>
      </w:r>
      <w:r w:rsidR="00990030" w:rsidRPr="00990030">
        <w:rPr>
          <w:rtl/>
          <w:lang w:bidi="fa-IR"/>
        </w:rPr>
        <w:t>. در</w:t>
      </w:r>
      <w:r w:rsidR="008A129A">
        <w:rPr>
          <w:rtl/>
          <w:lang w:bidi="fa-IR"/>
        </w:rPr>
        <w:t>ی</w:t>
      </w:r>
      <w:r w:rsidR="00990030" w:rsidRPr="00990030">
        <w:rPr>
          <w:rtl/>
          <w:lang w:bidi="fa-IR"/>
        </w:rPr>
        <w:t xml:space="preserve"> از درها</w:t>
      </w:r>
      <w:r w:rsidR="008A129A">
        <w:rPr>
          <w:rtl/>
          <w:lang w:bidi="fa-IR"/>
        </w:rPr>
        <w:t>ی</w:t>
      </w:r>
      <w:r w:rsidR="00990030" w:rsidRPr="00990030">
        <w:rPr>
          <w:rtl/>
          <w:lang w:bidi="fa-IR"/>
        </w:rPr>
        <w:t xml:space="preserve"> بهشت</w:t>
      </w:r>
    </w:p>
    <w:p w:rsidR="00990030" w:rsidRPr="00990030" w:rsidRDefault="009602E2" w:rsidP="009602E2">
      <w:pPr>
        <w:pStyle w:val="libNormal"/>
        <w:rPr>
          <w:lang w:bidi="fa-IR"/>
        </w:rPr>
      </w:pPr>
      <w:r>
        <w:rPr>
          <w:rFonts w:hint="cs"/>
          <w:rtl/>
          <w:lang w:bidi="fa-IR"/>
        </w:rPr>
        <w:t>«</w:t>
      </w:r>
      <w:r w:rsidRPr="009602E2">
        <w:rPr>
          <w:rStyle w:val="libHadeesChar"/>
          <w:rFonts w:hint="cs"/>
          <w:rtl/>
        </w:rPr>
        <w:t>إ</w:t>
      </w:r>
      <w:r w:rsidR="00990030" w:rsidRPr="009602E2">
        <w:rPr>
          <w:rStyle w:val="libHadeesChar"/>
          <w:rtl/>
        </w:rPr>
        <w:t xml:space="preserve">ن الجهاد باب من اءبواب الجنة، فتحه الله لخاصة </w:t>
      </w:r>
      <w:r w:rsidRPr="009602E2">
        <w:rPr>
          <w:rStyle w:val="libHadeesChar"/>
          <w:rFonts w:hint="cs"/>
          <w:rtl/>
        </w:rPr>
        <w:t>أ</w:t>
      </w:r>
      <w:r w:rsidR="00990030" w:rsidRPr="009602E2">
        <w:rPr>
          <w:rStyle w:val="libHadeesChar"/>
          <w:rtl/>
        </w:rPr>
        <w:t>وليائه، و هو لباس</w:t>
      </w:r>
      <w:r w:rsidR="0009539C" w:rsidRPr="009602E2">
        <w:rPr>
          <w:rStyle w:val="libHadeesChar"/>
          <w:rtl/>
        </w:rPr>
        <w:t xml:space="preserve"> </w:t>
      </w:r>
      <w:r w:rsidR="00990030" w:rsidRPr="009602E2">
        <w:rPr>
          <w:rStyle w:val="libHadeesChar"/>
          <w:rtl/>
        </w:rPr>
        <w:t>التقو</w:t>
      </w:r>
      <w:r w:rsidR="008A129A">
        <w:rPr>
          <w:rStyle w:val="libHadeesChar"/>
          <w:rtl/>
        </w:rPr>
        <w:t>ی</w:t>
      </w:r>
      <w:r w:rsidR="00990030" w:rsidRPr="009602E2">
        <w:rPr>
          <w:rStyle w:val="libHadeesChar"/>
          <w:rtl/>
        </w:rPr>
        <w:t>، و درع الله الحصينة، و جنته الوثيقة</w:t>
      </w:r>
      <w:r>
        <w:rPr>
          <w:rFonts w:hint="cs"/>
          <w:rtl/>
          <w:lang w:bidi="fa-IR"/>
        </w:rPr>
        <w:t>»</w:t>
      </w:r>
    </w:p>
    <w:p w:rsidR="00990030" w:rsidRPr="00990030" w:rsidRDefault="00990030" w:rsidP="00990030">
      <w:pPr>
        <w:pStyle w:val="libNormal"/>
        <w:rPr>
          <w:lang w:bidi="fa-IR"/>
        </w:rPr>
      </w:pPr>
      <w:r w:rsidRPr="00990030">
        <w:rPr>
          <w:rtl/>
          <w:lang w:bidi="fa-IR"/>
        </w:rPr>
        <w:lastRenderedPageBreak/>
        <w:t>به راست</w:t>
      </w:r>
      <w:r w:rsidR="008A129A">
        <w:rPr>
          <w:rtl/>
          <w:lang w:bidi="fa-IR"/>
        </w:rPr>
        <w:t>ی</w:t>
      </w:r>
      <w:r w:rsidRPr="00990030">
        <w:rPr>
          <w:rtl/>
          <w:lang w:bidi="fa-IR"/>
        </w:rPr>
        <w:t xml:space="preserve"> جهاد در</w:t>
      </w:r>
      <w:r w:rsidR="008A129A">
        <w:rPr>
          <w:rtl/>
          <w:lang w:bidi="fa-IR"/>
        </w:rPr>
        <w:t>ی</w:t>
      </w:r>
      <w:r w:rsidRPr="00990030">
        <w:rPr>
          <w:rtl/>
          <w:lang w:bidi="fa-IR"/>
        </w:rPr>
        <w:t xml:space="preserve"> از درها</w:t>
      </w:r>
      <w:r w:rsidR="008A129A">
        <w:rPr>
          <w:rtl/>
          <w:lang w:bidi="fa-IR"/>
        </w:rPr>
        <w:t>ی</w:t>
      </w:r>
      <w:r w:rsidRPr="00990030">
        <w:rPr>
          <w:rtl/>
          <w:lang w:bidi="fa-IR"/>
        </w:rPr>
        <w:t xml:space="preserve"> بهشت است</w:t>
      </w:r>
      <w:r>
        <w:rPr>
          <w:rtl/>
          <w:lang w:bidi="fa-IR"/>
        </w:rPr>
        <w:t>،</w:t>
      </w:r>
      <w:r w:rsidRPr="00990030">
        <w:rPr>
          <w:rtl/>
          <w:lang w:bidi="fa-IR"/>
        </w:rPr>
        <w:t xml:space="preserve"> كه خداوند به رو</w:t>
      </w:r>
      <w:r w:rsidR="008A129A">
        <w:rPr>
          <w:rtl/>
          <w:lang w:bidi="fa-IR"/>
        </w:rPr>
        <w:t>ی</w:t>
      </w:r>
      <w:r w:rsidRPr="00990030">
        <w:rPr>
          <w:rtl/>
          <w:lang w:bidi="fa-IR"/>
        </w:rPr>
        <w:t xml:space="preserve"> دوستان مخصوص خود گشوده است</w:t>
      </w:r>
      <w:r>
        <w:rPr>
          <w:rtl/>
          <w:lang w:bidi="fa-IR"/>
        </w:rPr>
        <w:t>،</w:t>
      </w:r>
      <w:r w:rsidRPr="00990030">
        <w:rPr>
          <w:rtl/>
          <w:lang w:bidi="fa-IR"/>
        </w:rPr>
        <w:t xml:space="preserve"> و جهاد، لباس تقوا، زره محكم و سپر مطمئن خداست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625</w:t>
      </w:r>
      <w:r w:rsidRPr="00840E48">
        <w:rPr>
          <w:rStyle w:val="libFootnotenumChar"/>
          <w:rtl/>
        </w:rPr>
        <w:t>)</w:t>
      </w:r>
    </w:p>
    <w:p w:rsidR="009602E2" w:rsidRDefault="00512D76" w:rsidP="009602E2">
      <w:pPr>
        <w:pStyle w:val="libBold1"/>
        <w:rPr>
          <w:rtl/>
          <w:lang w:bidi="fa-IR"/>
        </w:rPr>
      </w:pPr>
      <w:r>
        <w:rPr>
          <w:rtl/>
          <w:lang w:bidi="fa-IR"/>
        </w:rPr>
        <w:t>632</w:t>
      </w:r>
      <w:r w:rsidR="00990030" w:rsidRPr="00990030">
        <w:rPr>
          <w:rtl/>
          <w:lang w:bidi="fa-IR"/>
        </w:rPr>
        <w:t>. جهاد ناتوانان و زنان</w:t>
      </w:r>
    </w:p>
    <w:p w:rsidR="00990030" w:rsidRPr="00990030" w:rsidRDefault="009602E2" w:rsidP="009602E2">
      <w:pPr>
        <w:pStyle w:val="libNormal"/>
        <w:rPr>
          <w:lang w:bidi="fa-IR"/>
        </w:rPr>
      </w:pPr>
      <w:r>
        <w:rPr>
          <w:rFonts w:hint="cs"/>
          <w:rtl/>
          <w:lang w:bidi="fa-IR"/>
        </w:rPr>
        <w:t>«</w:t>
      </w:r>
      <w:r w:rsidR="00990030" w:rsidRPr="009602E2">
        <w:rPr>
          <w:rStyle w:val="libHadeesChar"/>
          <w:rtl/>
        </w:rPr>
        <w:t>الحج جهاد كل ضعيف... و جهاد المر</w:t>
      </w:r>
      <w:r w:rsidRPr="009602E2">
        <w:rPr>
          <w:rStyle w:val="libHadeesChar"/>
          <w:rFonts w:hint="cs"/>
          <w:rtl/>
        </w:rPr>
        <w:t>أ</w:t>
      </w:r>
      <w:r w:rsidR="00990030" w:rsidRPr="009602E2">
        <w:rPr>
          <w:rStyle w:val="libHadeesChar"/>
          <w:rtl/>
        </w:rPr>
        <w:t>ة حسن التبعل</w:t>
      </w:r>
      <w:r>
        <w:rPr>
          <w:rFonts w:hint="cs"/>
          <w:rtl/>
          <w:lang w:bidi="fa-IR"/>
        </w:rPr>
        <w:t>»</w:t>
      </w:r>
    </w:p>
    <w:p w:rsidR="00990030" w:rsidRPr="00990030" w:rsidRDefault="00990030" w:rsidP="00990030">
      <w:pPr>
        <w:pStyle w:val="libNormal"/>
        <w:rPr>
          <w:lang w:bidi="fa-IR"/>
        </w:rPr>
      </w:pPr>
      <w:r w:rsidRPr="00990030">
        <w:rPr>
          <w:rtl/>
          <w:lang w:bidi="fa-IR"/>
        </w:rPr>
        <w:t>حج كردن جهاد هر ناتوان است و جهاد زن</w:t>
      </w:r>
      <w:r>
        <w:rPr>
          <w:rtl/>
          <w:lang w:bidi="fa-IR"/>
        </w:rPr>
        <w:t>،</w:t>
      </w:r>
      <w:r w:rsidRPr="00990030">
        <w:rPr>
          <w:rtl/>
          <w:lang w:bidi="fa-IR"/>
        </w:rPr>
        <w:t xml:space="preserve"> خوشرفتار و اطاعت از شوهر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626</w:t>
      </w:r>
      <w:r w:rsidRPr="00840E48">
        <w:rPr>
          <w:rStyle w:val="libFootnotenumChar"/>
          <w:rtl/>
        </w:rPr>
        <w:t>)</w:t>
      </w:r>
    </w:p>
    <w:p w:rsidR="009602E2" w:rsidRDefault="00512D76" w:rsidP="009602E2">
      <w:pPr>
        <w:pStyle w:val="libBold1"/>
        <w:rPr>
          <w:rtl/>
          <w:lang w:bidi="fa-IR"/>
        </w:rPr>
      </w:pPr>
      <w:r>
        <w:rPr>
          <w:rtl/>
          <w:lang w:bidi="fa-IR"/>
        </w:rPr>
        <w:t>633</w:t>
      </w:r>
      <w:r w:rsidR="00990030" w:rsidRPr="00990030">
        <w:rPr>
          <w:rtl/>
          <w:lang w:bidi="fa-IR"/>
        </w:rPr>
        <w:t>. عزت اسلام</w:t>
      </w:r>
    </w:p>
    <w:p w:rsidR="00990030" w:rsidRPr="00990030" w:rsidRDefault="009602E2" w:rsidP="00990030">
      <w:pPr>
        <w:pStyle w:val="libNormal"/>
        <w:rPr>
          <w:lang w:bidi="fa-IR"/>
        </w:rPr>
      </w:pPr>
      <w:r>
        <w:rPr>
          <w:rFonts w:hint="cs"/>
          <w:rtl/>
          <w:lang w:bidi="fa-IR"/>
        </w:rPr>
        <w:t>«</w:t>
      </w:r>
      <w:r w:rsidR="00990030" w:rsidRPr="009602E2">
        <w:rPr>
          <w:rStyle w:val="libHadeesChar"/>
          <w:rtl/>
        </w:rPr>
        <w:t>فرض الله... الجهاد عزا للاسلام</w:t>
      </w:r>
      <w:r>
        <w:rPr>
          <w:rFonts w:hint="cs"/>
          <w:rtl/>
          <w:lang w:bidi="fa-IR"/>
        </w:rPr>
        <w:t>»</w:t>
      </w:r>
    </w:p>
    <w:p w:rsidR="00990030" w:rsidRPr="00990030" w:rsidRDefault="00990030" w:rsidP="00990030">
      <w:pPr>
        <w:pStyle w:val="libNormal"/>
        <w:rPr>
          <w:lang w:bidi="fa-IR"/>
        </w:rPr>
      </w:pPr>
      <w:r w:rsidRPr="00990030">
        <w:rPr>
          <w:rtl/>
          <w:lang w:bidi="fa-IR"/>
        </w:rPr>
        <w:t>خداوند... جهاد را برا</w:t>
      </w:r>
      <w:r w:rsidR="008A129A">
        <w:rPr>
          <w:rtl/>
          <w:lang w:bidi="fa-IR"/>
        </w:rPr>
        <w:t>ی</w:t>
      </w:r>
      <w:r w:rsidRPr="00990030">
        <w:rPr>
          <w:rtl/>
          <w:lang w:bidi="fa-IR"/>
        </w:rPr>
        <w:t xml:space="preserve"> عزت بخشيدن به اسلام واجب فرمود. </w:t>
      </w:r>
      <w:r w:rsidRPr="00840E48">
        <w:rPr>
          <w:rStyle w:val="libFootnotenumChar"/>
          <w:rtl/>
        </w:rPr>
        <w:t>(</w:t>
      </w:r>
      <w:r w:rsidR="00512D76" w:rsidRPr="00840E48">
        <w:rPr>
          <w:rStyle w:val="libFootnotenumChar"/>
          <w:rtl/>
        </w:rPr>
        <w:t>627</w:t>
      </w:r>
      <w:r w:rsidRPr="00840E48">
        <w:rPr>
          <w:rStyle w:val="libFootnotenumChar"/>
          <w:rtl/>
        </w:rPr>
        <w:t>)</w:t>
      </w:r>
    </w:p>
    <w:p w:rsidR="009602E2" w:rsidRDefault="00512D76" w:rsidP="009602E2">
      <w:pPr>
        <w:pStyle w:val="libBold1"/>
        <w:rPr>
          <w:rtl/>
          <w:lang w:bidi="fa-IR"/>
        </w:rPr>
      </w:pPr>
      <w:r>
        <w:rPr>
          <w:rtl/>
          <w:lang w:bidi="fa-IR"/>
        </w:rPr>
        <w:t>634</w:t>
      </w:r>
      <w:r w:rsidR="00990030" w:rsidRPr="00990030">
        <w:rPr>
          <w:rtl/>
          <w:lang w:bidi="fa-IR"/>
        </w:rPr>
        <w:t>. جايگاه شهيد راه حق</w:t>
      </w:r>
    </w:p>
    <w:p w:rsidR="00990030" w:rsidRPr="00990030" w:rsidRDefault="009602E2" w:rsidP="009602E2">
      <w:pPr>
        <w:pStyle w:val="libNormal"/>
        <w:rPr>
          <w:lang w:bidi="fa-IR"/>
        </w:rPr>
      </w:pPr>
      <w:r>
        <w:rPr>
          <w:rFonts w:hint="cs"/>
          <w:rtl/>
          <w:lang w:bidi="fa-IR"/>
        </w:rPr>
        <w:t>«</w:t>
      </w:r>
      <w:r w:rsidR="00990030" w:rsidRPr="009602E2">
        <w:rPr>
          <w:rStyle w:val="libHadeesChar"/>
          <w:rtl/>
        </w:rPr>
        <w:t xml:space="preserve">من كتاب له </w:t>
      </w:r>
      <w:r w:rsidRPr="009602E2">
        <w:rPr>
          <w:rStyle w:val="libHadeesChar"/>
          <w:rFonts w:hint="cs"/>
          <w:rtl/>
        </w:rPr>
        <w:t>إ</w:t>
      </w:r>
      <w:r w:rsidR="00990030" w:rsidRPr="009602E2">
        <w:rPr>
          <w:rStyle w:val="libHadeesChar"/>
          <w:rtl/>
        </w:rPr>
        <w:t>ل</w:t>
      </w:r>
      <w:r w:rsidR="008A129A">
        <w:rPr>
          <w:rStyle w:val="libHadeesChar"/>
          <w:rtl/>
        </w:rPr>
        <w:t>ی</w:t>
      </w:r>
      <w:r w:rsidR="00990030" w:rsidRPr="009602E2">
        <w:rPr>
          <w:rStyle w:val="libHadeesChar"/>
          <w:rtl/>
        </w:rPr>
        <w:t xml:space="preserve"> م</w:t>
      </w:r>
      <w:r w:rsidRPr="009602E2">
        <w:rPr>
          <w:rStyle w:val="libHadeesChar"/>
          <w:rtl/>
        </w:rPr>
        <w:t xml:space="preserve">عاويُة جوابا عن كتاب منه </w:t>
      </w:r>
      <w:r w:rsidRPr="009602E2">
        <w:rPr>
          <w:rStyle w:val="libHadeesChar"/>
          <w:rFonts w:hint="cs"/>
          <w:rtl/>
        </w:rPr>
        <w:t>إ</w:t>
      </w:r>
      <w:r w:rsidRPr="009602E2">
        <w:rPr>
          <w:rStyle w:val="libHadeesChar"/>
          <w:rtl/>
        </w:rPr>
        <w:t>ليه</w:t>
      </w:r>
      <w:r w:rsidR="00990030" w:rsidRPr="009602E2">
        <w:rPr>
          <w:rStyle w:val="libHadeesChar"/>
          <w:rtl/>
        </w:rPr>
        <w:t xml:space="preserve">: و </w:t>
      </w:r>
      <w:r w:rsidRPr="009602E2">
        <w:rPr>
          <w:rStyle w:val="libHadeesChar"/>
          <w:rFonts w:hint="cs"/>
          <w:rtl/>
        </w:rPr>
        <w:t>أ</w:t>
      </w:r>
      <w:r w:rsidR="00990030" w:rsidRPr="009602E2">
        <w:rPr>
          <w:rStyle w:val="libHadeesChar"/>
          <w:rtl/>
        </w:rPr>
        <w:t xml:space="preserve">ما قولك </w:t>
      </w:r>
      <w:r w:rsidRPr="009602E2">
        <w:rPr>
          <w:rStyle w:val="libHadeesChar"/>
          <w:rFonts w:hint="cs"/>
          <w:rtl/>
        </w:rPr>
        <w:t>إ</w:t>
      </w:r>
      <w:r w:rsidR="00990030" w:rsidRPr="009602E2">
        <w:rPr>
          <w:rStyle w:val="libHadeesChar"/>
          <w:rtl/>
        </w:rPr>
        <w:t xml:space="preserve">ن الحرب قد </w:t>
      </w:r>
      <w:r w:rsidRPr="009602E2">
        <w:rPr>
          <w:rStyle w:val="libHadeesChar"/>
          <w:rFonts w:hint="cs"/>
          <w:rtl/>
        </w:rPr>
        <w:t>أ</w:t>
      </w:r>
      <w:r w:rsidR="00990030" w:rsidRPr="009602E2">
        <w:rPr>
          <w:rStyle w:val="libHadeesChar"/>
          <w:rtl/>
        </w:rPr>
        <w:t xml:space="preserve">كلت العرب الا حشاشات </w:t>
      </w:r>
      <w:r w:rsidRPr="009602E2">
        <w:rPr>
          <w:rStyle w:val="libHadeesChar"/>
          <w:rFonts w:hint="cs"/>
          <w:rtl/>
        </w:rPr>
        <w:t>أ</w:t>
      </w:r>
      <w:r w:rsidR="00990030" w:rsidRPr="009602E2">
        <w:rPr>
          <w:rStyle w:val="libHadeesChar"/>
          <w:rtl/>
        </w:rPr>
        <w:t xml:space="preserve">نفس بقيت، </w:t>
      </w:r>
      <w:r w:rsidRPr="009602E2">
        <w:rPr>
          <w:rStyle w:val="libHadeesChar"/>
          <w:rFonts w:hint="cs"/>
          <w:rtl/>
        </w:rPr>
        <w:t>إ</w:t>
      </w:r>
      <w:r w:rsidR="00990030" w:rsidRPr="009602E2">
        <w:rPr>
          <w:rStyle w:val="libHadeesChar"/>
          <w:rtl/>
        </w:rPr>
        <w:t xml:space="preserve">لا و من </w:t>
      </w:r>
      <w:r w:rsidRPr="009602E2">
        <w:rPr>
          <w:rStyle w:val="libHadeesChar"/>
          <w:rFonts w:hint="cs"/>
          <w:rtl/>
        </w:rPr>
        <w:t>أ</w:t>
      </w:r>
      <w:r w:rsidR="00990030" w:rsidRPr="009602E2">
        <w:rPr>
          <w:rStyle w:val="libHadeesChar"/>
          <w:rtl/>
        </w:rPr>
        <w:t>كله الحق فال</w:t>
      </w:r>
      <w:r w:rsidR="008A129A">
        <w:rPr>
          <w:rStyle w:val="libHadeesChar"/>
          <w:rtl/>
        </w:rPr>
        <w:t>ی</w:t>
      </w:r>
      <w:r w:rsidR="00990030" w:rsidRPr="009602E2">
        <w:rPr>
          <w:rStyle w:val="libHadeesChar"/>
          <w:rtl/>
        </w:rPr>
        <w:t xml:space="preserve"> الجنة، و من </w:t>
      </w:r>
      <w:r w:rsidRPr="009602E2">
        <w:rPr>
          <w:rStyle w:val="libHadeesChar"/>
          <w:rFonts w:hint="cs"/>
          <w:rtl/>
        </w:rPr>
        <w:t>أ</w:t>
      </w:r>
      <w:r w:rsidR="00990030" w:rsidRPr="009602E2">
        <w:rPr>
          <w:rStyle w:val="libHadeesChar"/>
          <w:rtl/>
        </w:rPr>
        <w:t>كله الباطل فال</w:t>
      </w:r>
      <w:r w:rsidR="008A129A">
        <w:rPr>
          <w:rStyle w:val="libHadeesChar"/>
          <w:rtl/>
        </w:rPr>
        <w:t>ی</w:t>
      </w:r>
      <w:r w:rsidR="00990030" w:rsidRPr="009602E2">
        <w:rPr>
          <w:rStyle w:val="libHadeesChar"/>
          <w:rtl/>
        </w:rPr>
        <w:t xml:space="preserve"> النار</w:t>
      </w:r>
      <w:r>
        <w:rPr>
          <w:rFonts w:hint="cs"/>
          <w:rtl/>
          <w:lang w:bidi="fa-IR"/>
        </w:rPr>
        <w:t>»</w:t>
      </w:r>
    </w:p>
    <w:p w:rsidR="00990030" w:rsidRPr="00990030" w:rsidRDefault="00990030" w:rsidP="00990030">
      <w:pPr>
        <w:pStyle w:val="libNormal"/>
        <w:rPr>
          <w:lang w:bidi="fa-IR"/>
        </w:rPr>
      </w:pPr>
      <w:r w:rsidRPr="00990030">
        <w:rPr>
          <w:rtl/>
          <w:lang w:bidi="fa-IR"/>
        </w:rPr>
        <w:t>در قسمت</w:t>
      </w:r>
      <w:r w:rsidR="008A129A">
        <w:rPr>
          <w:rtl/>
          <w:lang w:bidi="fa-IR"/>
        </w:rPr>
        <w:t>ی</w:t>
      </w:r>
      <w:r w:rsidRPr="00990030">
        <w:rPr>
          <w:rtl/>
          <w:lang w:bidi="fa-IR"/>
        </w:rPr>
        <w:t xml:space="preserve"> از نامه جوابيه خود به معاويه م</w:t>
      </w:r>
      <w:r w:rsidR="008A129A">
        <w:rPr>
          <w:rtl/>
          <w:lang w:bidi="fa-IR"/>
        </w:rPr>
        <w:t>ی</w:t>
      </w:r>
      <w:r w:rsidRPr="00990030">
        <w:rPr>
          <w:rtl/>
          <w:lang w:bidi="fa-IR"/>
        </w:rPr>
        <w:t xml:space="preserve"> فرمايد: اما اين كه گفته ا</w:t>
      </w:r>
      <w:r w:rsidR="008A129A">
        <w:rPr>
          <w:rtl/>
          <w:lang w:bidi="fa-IR"/>
        </w:rPr>
        <w:t>ی</w:t>
      </w:r>
      <w:r w:rsidRPr="00990030">
        <w:rPr>
          <w:rtl/>
          <w:lang w:bidi="fa-IR"/>
        </w:rPr>
        <w:t xml:space="preserve"> جنگ عرب را در كام خود فرو برده و جز نيمه جان</w:t>
      </w:r>
      <w:r w:rsidR="008A129A">
        <w:rPr>
          <w:rtl/>
          <w:lang w:bidi="fa-IR"/>
        </w:rPr>
        <w:t>ی</w:t>
      </w:r>
      <w:r w:rsidRPr="00990030">
        <w:rPr>
          <w:rtl/>
          <w:lang w:bidi="fa-IR"/>
        </w:rPr>
        <w:t xml:space="preserve"> از او باق</w:t>
      </w:r>
      <w:r w:rsidR="008A129A">
        <w:rPr>
          <w:rtl/>
          <w:lang w:bidi="fa-IR"/>
        </w:rPr>
        <w:t>ی</w:t>
      </w:r>
      <w:r w:rsidRPr="00990030">
        <w:rPr>
          <w:rtl/>
          <w:lang w:bidi="fa-IR"/>
        </w:rPr>
        <w:t xml:space="preserve"> نگذاشته است</w:t>
      </w:r>
      <w:r>
        <w:rPr>
          <w:rtl/>
          <w:lang w:bidi="fa-IR"/>
        </w:rPr>
        <w:t>.</w:t>
      </w:r>
      <w:r w:rsidRPr="00990030">
        <w:rPr>
          <w:rtl/>
          <w:lang w:bidi="fa-IR"/>
        </w:rPr>
        <w:t xml:space="preserve"> بدان كه هر كس</w:t>
      </w:r>
      <w:r w:rsidR="008A129A">
        <w:rPr>
          <w:rtl/>
          <w:lang w:bidi="fa-IR"/>
        </w:rPr>
        <w:t>ی</w:t>
      </w:r>
      <w:r w:rsidRPr="00990030">
        <w:rPr>
          <w:rtl/>
          <w:lang w:bidi="fa-IR"/>
        </w:rPr>
        <w:t xml:space="preserve"> در راه حق فرو خورده شود، رهسپار بهشت گردد و هر كه در راه باطل از بين رود راه</w:t>
      </w:r>
      <w:r w:rsidR="008A129A">
        <w:rPr>
          <w:rtl/>
          <w:lang w:bidi="fa-IR"/>
        </w:rPr>
        <w:t>ی</w:t>
      </w:r>
      <w:r w:rsidRPr="00990030">
        <w:rPr>
          <w:rtl/>
          <w:lang w:bidi="fa-IR"/>
        </w:rPr>
        <w:t xml:space="preserve"> دوزخ گردد. </w:t>
      </w:r>
      <w:r w:rsidRPr="00840E48">
        <w:rPr>
          <w:rStyle w:val="libFootnotenumChar"/>
          <w:rtl/>
        </w:rPr>
        <w:t>(</w:t>
      </w:r>
      <w:r w:rsidR="00512D76" w:rsidRPr="00840E48">
        <w:rPr>
          <w:rStyle w:val="libFootnotenumChar"/>
          <w:rtl/>
        </w:rPr>
        <w:t>628</w:t>
      </w:r>
      <w:r w:rsidRPr="00840E48">
        <w:rPr>
          <w:rStyle w:val="libFootnotenumChar"/>
          <w:rtl/>
        </w:rPr>
        <w:t>)</w:t>
      </w:r>
    </w:p>
    <w:p w:rsidR="009602E2" w:rsidRDefault="00512D76" w:rsidP="009602E2">
      <w:pPr>
        <w:pStyle w:val="libBold1"/>
        <w:rPr>
          <w:rtl/>
          <w:lang w:bidi="fa-IR"/>
        </w:rPr>
      </w:pPr>
      <w:r>
        <w:rPr>
          <w:rtl/>
          <w:lang w:bidi="fa-IR"/>
        </w:rPr>
        <w:t>635</w:t>
      </w:r>
      <w:r w:rsidR="00990030" w:rsidRPr="00990030">
        <w:rPr>
          <w:rtl/>
          <w:lang w:bidi="fa-IR"/>
        </w:rPr>
        <w:t>. هم اجر جهادگر شهيد</w:t>
      </w:r>
    </w:p>
    <w:p w:rsidR="00990030" w:rsidRPr="00990030" w:rsidRDefault="009602E2" w:rsidP="009602E2">
      <w:pPr>
        <w:pStyle w:val="libNormal"/>
        <w:rPr>
          <w:lang w:bidi="fa-IR"/>
        </w:rPr>
      </w:pPr>
      <w:r>
        <w:rPr>
          <w:rFonts w:hint="cs"/>
          <w:rtl/>
          <w:lang w:bidi="fa-IR"/>
        </w:rPr>
        <w:t>«</w:t>
      </w:r>
      <w:r w:rsidR="00990030" w:rsidRPr="009602E2">
        <w:rPr>
          <w:rStyle w:val="libHadeesChar"/>
          <w:rtl/>
        </w:rPr>
        <w:t>ما المجاهد الشهيد ف</w:t>
      </w:r>
      <w:r w:rsidR="008A129A">
        <w:rPr>
          <w:rStyle w:val="libHadeesChar"/>
          <w:rtl/>
        </w:rPr>
        <w:t>ی</w:t>
      </w:r>
      <w:r w:rsidR="00990030" w:rsidRPr="009602E2">
        <w:rPr>
          <w:rStyle w:val="libHadeesChar"/>
          <w:rtl/>
        </w:rPr>
        <w:t xml:space="preserve"> سبيل الله ب</w:t>
      </w:r>
      <w:r w:rsidRPr="009602E2">
        <w:rPr>
          <w:rStyle w:val="libHadeesChar"/>
          <w:rFonts w:hint="cs"/>
          <w:rtl/>
        </w:rPr>
        <w:t>أ</w:t>
      </w:r>
      <w:r w:rsidR="00990030" w:rsidRPr="009602E2">
        <w:rPr>
          <w:rStyle w:val="libHadeesChar"/>
          <w:rtl/>
        </w:rPr>
        <w:t xml:space="preserve">عظم </w:t>
      </w:r>
      <w:r w:rsidRPr="009602E2">
        <w:rPr>
          <w:rStyle w:val="libHadeesChar"/>
          <w:rFonts w:hint="cs"/>
          <w:rtl/>
        </w:rPr>
        <w:t>أ</w:t>
      </w:r>
      <w:r w:rsidR="00990030" w:rsidRPr="009602E2">
        <w:rPr>
          <w:rStyle w:val="libHadeesChar"/>
          <w:rtl/>
        </w:rPr>
        <w:t>جرا ممن قدر فعف؛ لكاد العفيف اءن يكون ملكا من الملائكة</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در راه خدا جهاد و شهيد شود، اجرش بزرگ تر از كس</w:t>
      </w:r>
      <w:r w:rsidR="008A129A">
        <w:rPr>
          <w:rtl/>
          <w:lang w:bidi="fa-IR"/>
        </w:rPr>
        <w:t>ی</w:t>
      </w:r>
      <w:r w:rsidRPr="00990030">
        <w:rPr>
          <w:rtl/>
          <w:lang w:bidi="fa-IR"/>
        </w:rPr>
        <w:t xml:space="preserve"> نيست كه بتواند گناه كند و عفت ورزد، انسان پاكدامن نزديك است كه فرشته ا</w:t>
      </w:r>
      <w:r w:rsidR="008A129A">
        <w:rPr>
          <w:rtl/>
          <w:lang w:bidi="fa-IR"/>
        </w:rPr>
        <w:t>ی</w:t>
      </w:r>
      <w:r w:rsidRPr="00990030">
        <w:rPr>
          <w:rtl/>
          <w:lang w:bidi="fa-IR"/>
        </w:rPr>
        <w:t xml:space="preserve"> از فرشتگان خدا شود. </w:t>
      </w:r>
      <w:r w:rsidRPr="00840E48">
        <w:rPr>
          <w:rStyle w:val="libFootnotenumChar"/>
          <w:rtl/>
        </w:rPr>
        <w:t>(</w:t>
      </w:r>
      <w:r w:rsidR="00512D76" w:rsidRPr="00840E48">
        <w:rPr>
          <w:rStyle w:val="libFootnotenumChar"/>
          <w:rtl/>
        </w:rPr>
        <w:t>629</w:t>
      </w:r>
      <w:r w:rsidRPr="00840E48">
        <w:rPr>
          <w:rStyle w:val="libFootnotenumChar"/>
          <w:rtl/>
        </w:rPr>
        <w:t>)</w:t>
      </w:r>
    </w:p>
    <w:p w:rsidR="000B5121" w:rsidRDefault="00512D76" w:rsidP="000B5121">
      <w:pPr>
        <w:pStyle w:val="libBold1"/>
        <w:rPr>
          <w:rtl/>
          <w:lang w:bidi="fa-IR"/>
        </w:rPr>
      </w:pPr>
      <w:r>
        <w:rPr>
          <w:rtl/>
          <w:lang w:bidi="fa-IR"/>
        </w:rPr>
        <w:t>636</w:t>
      </w:r>
      <w:r w:rsidR="00990030" w:rsidRPr="00990030">
        <w:rPr>
          <w:rtl/>
          <w:lang w:bidi="fa-IR"/>
        </w:rPr>
        <w:t>. جامه خوار</w:t>
      </w:r>
      <w:r w:rsidR="008A129A">
        <w:rPr>
          <w:rtl/>
          <w:lang w:bidi="fa-IR"/>
        </w:rPr>
        <w:t>ی</w:t>
      </w:r>
    </w:p>
    <w:p w:rsidR="00990030" w:rsidRPr="00990030" w:rsidRDefault="000B5121" w:rsidP="000B5121">
      <w:pPr>
        <w:pStyle w:val="libNormal"/>
        <w:rPr>
          <w:lang w:bidi="fa-IR"/>
        </w:rPr>
      </w:pPr>
      <w:r>
        <w:rPr>
          <w:rFonts w:hint="cs"/>
          <w:rtl/>
          <w:lang w:bidi="fa-IR"/>
        </w:rPr>
        <w:lastRenderedPageBreak/>
        <w:t>«</w:t>
      </w:r>
      <w:r w:rsidR="00990030" w:rsidRPr="000B5121">
        <w:rPr>
          <w:rStyle w:val="libHadeesChar"/>
          <w:rtl/>
        </w:rPr>
        <w:t>من تركه - يعن</w:t>
      </w:r>
      <w:r w:rsidR="008A129A">
        <w:rPr>
          <w:rStyle w:val="libHadeesChar"/>
          <w:rtl/>
        </w:rPr>
        <w:t>ی</w:t>
      </w:r>
      <w:r w:rsidR="00990030" w:rsidRPr="000B5121">
        <w:rPr>
          <w:rStyle w:val="libHadeesChar"/>
          <w:rtl/>
        </w:rPr>
        <w:t xml:space="preserve"> الجهاد - رغبة عنه </w:t>
      </w:r>
      <w:r w:rsidRPr="000B5121">
        <w:rPr>
          <w:rStyle w:val="libHadeesChar"/>
          <w:rFonts w:hint="cs"/>
          <w:rtl/>
        </w:rPr>
        <w:t>أ</w:t>
      </w:r>
      <w:r w:rsidR="00990030" w:rsidRPr="000B5121">
        <w:rPr>
          <w:rStyle w:val="libHadeesChar"/>
          <w:rtl/>
        </w:rPr>
        <w:t>لبسه الله ثوب الذل و شمله البلاء، وديث بالصغار و القم</w:t>
      </w:r>
      <w:r w:rsidRPr="000B5121">
        <w:rPr>
          <w:rStyle w:val="libHadeesChar"/>
          <w:rFonts w:hint="cs"/>
          <w:rtl/>
        </w:rPr>
        <w:t>أ</w:t>
      </w:r>
      <w:r w:rsidR="00990030" w:rsidRPr="000B5121">
        <w:rPr>
          <w:rStyle w:val="libHadeesChar"/>
          <w:rtl/>
        </w:rPr>
        <w:t>ة، و ضرب عل</w:t>
      </w:r>
      <w:r w:rsidR="008A129A">
        <w:rPr>
          <w:rStyle w:val="libHadeesChar"/>
          <w:rtl/>
        </w:rPr>
        <w:t>ی</w:t>
      </w:r>
      <w:r w:rsidR="00990030" w:rsidRPr="000B5121">
        <w:rPr>
          <w:rStyle w:val="libHadeesChar"/>
          <w:rtl/>
        </w:rPr>
        <w:t xml:space="preserve"> قلبه بالاسهاب، و </w:t>
      </w:r>
      <w:r w:rsidRPr="000B5121">
        <w:rPr>
          <w:rStyle w:val="libHadeesChar"/>
          <w:rFonts w:hint="cs"/>
          <w:rtl/>
        </w:rPr>
        <w:t>أ</w:t>
      </w:r>
      <w:r w:rsidR="00990030" w:rsidRPr="000B5121">
        <w:rPr>
          <w:rStyle w:val="libHadeesChar"/>
          <w:rtl/>
        </w:rPr>
        <w:t>ديل الحق منه بتضييع الجهاد</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جهاد ب</w:t>
      </w:r>
      <w:r w:rsidR="008A129A">
        <w:rPr>
          <w:rtl/>
          <w:lang w:bidi="fa-IR"/>
        </w:rPr>
        <w:t>ی</w:t>
      </w:r>
      <w:r w:rsidRPr="00990030">
        <w:rPr>
          <w:rtl/>
          <w:lang w:bidi="fa-IR"/>
        </w:rPr>
        <w:t xml:space="preserve"> ميل</w:t>
      </w:r>
      <w:r w:rsidR="008A129A">
        <w:rPr>
          <w:rtl/>
          <w:lang w:bidi="fa-IR"/>
        </w:rPr>
        <w:t>ی</w:t>
      </w:r>
      <w:r w:rsidRPr="00990030">
        <w:rPr>
          <w:rtl/>
          <w:lang w:bidi="fa-IR"/>
        </w:rPr>
        <w:t xml:space="preserve"> كده</w:t>
      </w:r>
      <w:r>
        <w:rPr>
          <w:rtl/>
          <w:lang w:bidi="fa-IR"/>
        </w:rPr>
        <w:t>،</w:t>
      </w:r>
      <w:r w:rsidRPr="00990030">
        <w:rPr>
          <w:rtl/>
          <w:lang w:bidi="fa-IR"/>
        </w:rPr>
        <w:t xml:space="preserve"> آن را فرو گذارد، خداوند جامه خوار</w:t>
      </w:r>
      <w:r w:rsidR="008A129A">
        <w:rPr>
          <w:rtl/>
          <w:lang w:bidi="fa-IR"/>
        </w:rPr>
        <w:t>ی</w:t>
      </w:r>
      <w:r w:rsidRPr="00990030">
        <w:rPr>
          <w:rtl/>
          <w:lang w:bidi="fa-IR"/>
        </w:rPr>
        <w:t xml:space="preserve"> و ردا</w:t>
      </w:r>
      <w:r w:rsidR="008A129A">
        <w:rPr>
          <w:rtl/>
          <w:lang w:bidi="fa-IR"/>
        </w:rPr>
        <w:t>ی</w:t>
      </w:r>
      <w:r w:rsidRPr="00990030">
        <w:rPr>
          <w:rtl/>
          <w:lang w:bidi="fa-IR"/>
        </w:rPr>
        <w:t xml:space="preserve"> بلا و گرفتار</w:t>
      </w:r>
      <w:r w:rsidR="008A129A">
        <w:rPr>
          <w:rtl/>
          <w:lang w:bidi="fa-IR"/>
        </w:rPr>
        <w:t>ی</w:t>
      </w:r>
      <w:r w:rsidRPr="00990030">
        <w:rPr>
          <w:rtl/>
          <w:lang w:bidi="fa-IR"/>
        </w:rPr>
        <w:t xml:space="preserve"> بر او بپوشاند و به خوار</w:t>
      </w:r>
      <w:r w:rsidR="008A129A">
        <w:rPr>
          <w:rtl/>
          <w:lang w:bidi="fa-IR"/>
        </w:rPr>
        <w:t>ی</w:t>
      </w:r>
      <w:r w:rsidRPr="00990030">
        <w:rPr>
          <w:rtl/>
          <w:lang w:bidi="fa-IR"/>
        </w:rPr>
        <w:t xml:space="preserve"> و فرومايگ</w:t>
      </w:r>
      <w:r w:rsidR="008A129A">
        <w:rPr>
          <w:rtl/>
          <w:lang w:bidi="fa-IR"/>
        </w:rPr>
        <w:t>ی</w:t>
      </w:r>
      <w:r w:rsidRPr="00990030">
        <w:rPr>
          <w:rtl/>
          <w:lang w:bidi="fa-IR"/>
        </w:rPr>
        <w:t xml:space="preserve"> در افتد و بر دلش</w:t>
      </w:r>
      <w:r w:rsidR="0009539C">
        <w:rPr>
          <w:rtl/>
          <w:lang w:bidi="fa-IR"/>
        </w:rPr>
        <w:t xml:space="preserve"> </w:t>
      </w:r>
      <w:r w:rsidRPr="00990030">
        <w:rPr>
          <w:rtl/>
          <w:lang w:bidi="fa-IR"/>
        </w:rPr>
        <w:t>پرده ها</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زده شود و به سبب فرو گذاشتن جهاد، حق از او رو</w:t>
      </w:r>
      <w:r w:rsidR="008A129A">
        <w:rPr>
          <w:rtl/>
          <w:lang w:bidi="fa-IR"/>
        </w:rPr>
        <w:t>ی</w:t>
      </w:r>
      <w:r w:rsidRPr="00990030">
        <w:rPr>
          <w:rtl/>
          <w:lang w:bidi="fa-IR"/>
        </w:rPr>
        <w:t xml:space="preserve"> گردان شود و به باطل درافتد. </w:t>
      </w:r>
      <w:r w:rsidRPr="00840E48">
        <w:rPr>
          <w:rStyle w:val="libFootnotenumChar"/>
          <w:rtl/>
        </w:rPr>
        <w:t>(</w:t>
      </w:r>
      <w:r w:rsidR="00512D76" w:rsidRPr="00840E48">
        <w:rPr>
          <w:rStyle w:val="libFootnotenumChar"/>
          <w:rtl/>
        </w:rPr>
        <w:t>630</w:t>
      </w:r>
      <w:r w:rsidRPr="00840E48">
        <w:rPr>
          <w:rStyle w:val="libFootnotenumChar"/>
          <w:rtl/>
        </w:rPr>
        <w:t>)</w:t>
      </w:r>
    </w:p>
    <w:p w:rsidR="000B5121" w:rsidRDefault="00512D76" w:rsidP="000B5121">
      <w:pPr>
        <w:pStyle w:val="libBold1"/>
        <w:rPr>
          <w:rtl/>
          <w:lang w:bidi="fa-IR"/>
        </w:rPr>
      </w:pPr>
      <w:r>
        <w:rPr>
          <w:rtl/>
          <w:lang w:bidi="fa-IR"/>
        </w:rPr>
        <w:t>637</w:t>
      </w:r>
      <w:r w:rsidR="00990030" w:rsidRPr="00990030">
        <w:rPr>
          <w:rtl/>
          <w:lang w:bidi="fa-IR"/>
        </w:rPr>
        <w:t>. چهار ركن جهاد</w:t>
      </w:r>
    </w:p>
    <w:p w:rsidR="00990030" w:rsidRPr="00990030" w:rsidRDefault="000B5121" w:rsidP="000B5121">
      <w:pPr>
        <w:pStyle w:val="libNormal"/>
        <w:rPr>
          <w:lang w:bidi="fa-IR"/>
        </w:rPr>
      </w:pPr>
      <w:r>
        <w:rPr>
          <w:rFonts w:hint="cs"/>
          <w:rtl/>
          <w:lang w:bidi="fa-IR"/>
        </w:rPr>
        <w:t>«</w:t>
      </w:r>
      <w:r w:rsidR="00990030" w:rsidRPr="000B5121">
        <w:rPr>
          <w:rStyle w:val="libHadeesChar"/>
          <w:rtl/>
        </w:rPr>
        <w:t>الجهاد منها من دائم الايمان عل</w:t>
      </w:r>
      <w:r w:rsidR="008A129A">
        <w:rPr>
          <w:rStyle w:val="libHadeesChar"/>
          <w:rtl/>
        </w:rPr>
        <w:t>ی</w:t>
      </w:r>
      <w:r w:rsidR="00990030" w:rsidRPr="000B5121">
        <w:rPr>
          <w:rStyle w:val="libHadeesChar"/>
          <w:rtl/>
        </w:rPr>
        <w:t xml:space="preserve"> </w:t>
      </w:r>
      <w:r>
        <w:rPr>
          <w:rStyle w:val="libHadeesChar"/>
          <w:rFonts w:hint="cs"/>
          <w:rtl/>
        </w:rPr>
        <w:t>أ</w:t>
      </w:r>
      <w:r w:rsidR="00990030" w:rsidRPr="000B5121">
        <w:rPr>
          <w:rStyle w:val="libHadeesChar"/>
          <w:rtl/>
        </w:rPr>
        <w:t>ربع شعب: عل</w:t>
      </w:r>
      <w:r w:rsidR="008A129A">
        <w:rPr>
          <w:rStyle w:val="libHadeesChar"/>
          <w:rtl/>
        </w:rPr>
        <w:t>ی</w:t>
      </w:r>
      <w:r w:rsidR="00990030" w:rsidRPr="000B5121">
        <w:rPr>
          <w:rStyle w:val="libHadeesChar"/>
          <w:rtl/>
        </w:rPr>
        <w:t xml:space="preserve"> الامر بالمعروف و النه</w:t>
      </w:r>
      <w:r w:rsidR="008A129A">
        <w:rPr>
          <w:rStyle w:val="libHadeesChar"/>
          <w:rtl/>
        </w:rPr>
        <w:t>ی</w:t>
      </w:r>
      <w:r w:rsidR="00990030" w:rsidRPr="000B5121">
        <w:rPr>
          <w:rStyle w:val="libHadeesChar"/>
          <w:rtl/>
        </w:rPr>
        <w:t xml:space="preserve"> عن المنكر و الصدق ف</w:t>
      </w:r>
      <w:r w:rsidR="008A129A">
        <w:rPr>
          <w:rStyle w:val="libHadeesChar"/>
          <w:rtl/>
        </w:rPr>
        <w:t>ی</w:t>
      </w:r>
      <w:r w:rsidR="00990030" w:rsidRPr="000B5121">
        <w:rPr>
          <w:rStyle w:val="libHadeesChar"/>
          <w:rtl/>
        </w:rPr>
        <w:t xml:space="preserve"> المواطن، و شنان الفاسقين. فمن </w:t>
      </w:r>
      <w:r>
        <w:rPr>
          <w:rStyle w:val="libHadeesChar"/>
          <w:rFonts w:hint="cs"/>
          <w:rtl/>
        </w:rPr>
        <w:t>أ</w:t>
      </w:r>
      <w:r w:rsidR="00990030" w:rsidRPr="000B5121">
        <w:rPr>
          <w:rStyle w:val="libHadeesChar"/>
          <w:rtl/>
        </w:rPr>
        <w:t>ر بالمعروف شد ظهور المومنين، و من نه</w:t>
      </w:r>
      <w:r w:rsidR="008A129A">
        <w:rPr>
          <w:rStyle w:val="libHadeesChar"/>
          <w:rtl/>
        </w:rPr>
        <w:t>ی</w:t>
      </w:r>
      <w:r w:rsidR="00990030" w:rsidRPr="000B5121">
        <w:rPr>
          <w:rStyle w:val="libHadeesChar"/>
          <w:rtl/>
        </w:rPr>
        <w:t xml:space="preserve"> عن المنكر </w:t>
      </w:r>
      <w:r>
        <w:rPr>
          <w:rStyle w:val="libHadeesChar"/>
          <w:rFonts w:hint="cs"/>
          <w:rtl/>
        </w:rPr>
        <w:t>أ</w:t>
      </w:r>
      <w:r w:rsidR="00990030" w:rsidRPr="000B5121">
        <w:rPr>
          <w:rStyle w:val="libHadeesChar"/>
          <w:rtl/>
        </w:rPr>
        <w:t xml:space="preserve">رغم </w:t>
      </w:r>
      <w:r>
        <w:rPr>
          <w:rStyle w:val="libHadeesChar"/>
          <w:rFonts w:hint="cs"/>
          <w:rtl/>
        </w:rPr>
        <w:t>أ</w:t>
      </w:r>
      <w:r w:rsidR="00990030" w:rsidRPr="000B5121">
        <w:rPr>
          <w:rStyle w:val="libHadeesChar"/>
          <w:rtl/>
        </w:rPr>
        <w:t>نوف الكافرين، و من صدق ف</w:t>
      </w:r>
      <w:r w:rsidR="008A129A">
        <w:rPr>
          <w:rStyle w:val="libHadeesChar"/>
          <w:rtl/>
        </w:rPr>
        <w:t>ی</w:t>
      </w:r>
      <w:r w:rsidR="00990030" w:rsidRPr="000B5121">
        <w:rPr>
          <w:rStyle w:val="libHadeesChar"/>
          <w:rtl/>
        </w:rPr>
        <w:t xml:space="preserve"> المواطن قض</w:t>
      </w:r>
      <w:r w:rsidR="008A129A">
        <w:rPr>
          <w:rStyle w:val="libHadeesChar"/>
          <w:rtl/>
        </w:rPr>
        <w:t>ی</w:t>
      </w:r>
      <w:r w:rsidR="00990030" w:rsidRPr="000B5121">
        <w:rPr>
          <w:rStyle w:val="libHadeesChar"/>
          <w:rtl/>
        </w:rPr>
        <w:t xml:space="preserve"> ما عليه، و من شن</w:t>
      </w:r>
      <w:r w:rsidR="008A129A">
        <w:rPr>
          <w:rStyle w:val="libHadeesChar"/>
          <w:rtl/>
        </w:rPr>
        <w:t>ی</w:t>
      </w:r>
      <w:r w:rsidR="00990030" w:rsidRPr="000B5121">
        <w:rPr>
          <w:rStyle w:val="libHadeesChar"/>
          <w:rtl/>
        </w:rPr>
        <w:t xml:space="preserve"> ء الفاسقين و غضب لله، غضب الله له و اءرضاه يوم القيامة</w:t>
      </w:r>
      <w:r>
        <w:rPr>
          <w:rFonts w:hint="cs"/>
          <w:rtl/>
          <w:lang w:bidi="fa-IR"/>
        </w:rPr>
        <w:t>»</w:t>
      </w:r>
    </w:p>
    <w:p w:rsidR="00990030" w:rsidRPr="00990030" w:rsidRDefault="00990030" w:rsidP="00990030">
      <w:pPr>
        <w:pStyle w:val="libNormal"/>
        <w:rPr>
          <w:lang w:bidi="fa-IR"/>
        </w:rPr>
      </w:pPr>
      <w:r w:rsidRPr="00990030">
        <w:rPr>
          <w:rtl/>
          <w:lang w:bidi="fa-IR"/>
        </w:rPr>
        <w:t>جهاد از پايه ها</w:t>
      </w:r>
      <w:r w:rsidR="008A129A">
        <w:rPr>
          <w:rtl/>
          <w:lang w:bidi="fa-IR"/>
        </w:rPr>
        <w:t>ی</w:t>
      </w:r>
      <w:r w:rsidRPr="00990030">
        <w:rPr>
          <w:rtl/>
          <w:lang w:bidi="fa-IR"/>
        </w:rPr>
        <w:t xml:space="preserve"> ايمان</w:t>
      </w:r>
      <w:r>
        <w:rPr>
          <w:rtl/>
          <w:lang w:bidi="fa-IR"/>
        </w:rPr>
        <w:t>،</w:t>
      </w:r>
      <w:r w:rsidRPr="00990030">
        <w:rPr>
          <w:rtl/>
          <w:lang w:bidi="fa-IR"/>
        </w:rPr>
        <w:t xml:space="preserve"> دارا</w:t>
      </w:r>
      <w:r w:rsidR="008A129A">
        <w:rPr>
          <w:rtl/>
          <w:lang w:bidi="fa-IR"/>
        </w:rPr>
        <w:t>ی</w:t>
      </w:r>
      <w:r w:rsidRPr="00990030">
        <w:rPr>
          <w:rtl/>
          <w:lang w:bidi="fa-IR"/>
        </w:rPr>
        <w:t xml:space="preserve"> چهار قسمت است</w:t>
      </w:r>
      <w:r>
        <w:rPr>
          <w:rtl/>
          <w:lang w:bidi="fa-IR"/>
        </w:rPr>
        <w:t>:</w:t>
      </w:r>
      <w:r w:rsidRPr="00990030">
        <w:rPr>
          <w:rtl/>
          <w:lang w:bidi="fa-IR"/>
        </w:rPr>
        <w:t xml:space="preserve"> امر به معروف و نه</w:t>
      </w:r>
      <w:r w:rsidR="008A129A">
        <w:rPr>
          <w:rtl/>
          <w:lang w:bidi="fa-IR"/>
        </w:rPr>
        <w:t>ی</w:t>
      </w:r>
      <w:r w:rsidRPr="00990030">
        <w:rPr>
          <w:rtl/>
          <w:lang w:bidi="fa-IR"/>
        </w:rPr>
        <w:t xml:space="preserve"> از منكر، صدق و راست</w:t>
      </w:r>
      <w:r w:rsidR="008A129A">
        <w:rPr>
          <w:rtl/>
          <w:lang w:bidi="fa-IR"/>
        </w:rPr>
        <w:t>ی</w:t>
      </w:r>
      <w:r w:rsidRPr="00990030">
        <w:rPr>
          <w:rtl/>
          <w:lang w:bidi="fa-IR"/>
        </w:rPr>
        <w:t xml:space="preserve"> در هنگامه نبرد، كينه و دشمن</w:t>
      </w:r>
      <w:r w:rsidR="008A129A">
        <w:rPr>
          <w:rtl/>
          <w:lang w:bidi="fa-IR"/>
        </w:rPr>
        <w:t>ی</w:t>
      </w:r>
      <w:r w:rsidRPr="00990030">
        <w:rPr>
          <w:rtl/>
          <w:lang w:bidi="fa-IR"/>
        </w:rPr>
        <w:t xml:space="preserve"> با فاسقان</w:t>
      </w:r>
      <w:r>
        <w:rPr>
          <w:rtl/>
          <w:lang w:bidi="fa-IR"/>
        </w:rPr>
        <w:t>،</w:t>
      </w:r>
      <w:r w:rsidRPr="00990030">
        <w:rPr>
          <w:rtl/>
          <w:lang w:bidi="fa-IR"/>
        </w:rPr>
        <w:t xml:space="preserve"> آن كه امر به معروف كند، پشت مؤ منان را محكم كرده و آن كه نه</w:t>
      </w:r>
      <w:r w:rsidR="008A129A">
        <w:rPr>
          <w:rtl/>
          <w:lang w:bidi="fa-IR"/>
        </w:rPr>
        <w:t>ی</w:t>
      </w:r>
      <w:r w:rsidRPr="00990030">
        <w:rPr>
          <w:rtl/>
          <w:lang w:bidi="fa-IR"/>
        </w:rPr>
        <w:t xml:space="preserve"> از منكر كند، بين</w:t>
      </w:r>
      <w:r w:rsidR="008A129A">
        <w:rPr>
          <w:rtl/>
          <w:lang w:bidi="fa-IR"/>
        </w:rPr>
        <w:t>ی</w:t>
      </w:r>
      <w:r w:rsidRPr="00990030">
        <w:rPr>
          <w:rtl/>
          <w:lang w:bidi="fa-IR"/>
        </w:rPr>
        <w:t xml:space="preserve"> كافران را به خاك ماليده و كس</w:t>
      </w:r>
      <w:r w:rsidR="008A129A">
        <w:rPr>
          <w:rtl/>
          <w:lang w:bidi="fa-IR"/>
        </w:rPr>
        <w:t>ی</w:t>
      </w:r>
      <w:r w:rsidRPr="00990030">
        <w:rPr>
          <w:rtl/>
          <w:lang w:bidi="fa-IR"/>
        </w:rPr>
        <w:t xml:space="preserve"> كه در ميدان ها</w:t>
      </w:r>
      <w:r w:rsidR="008A129A">
        <w:rPr>
          <w:rtl/>
          <w:lang w:bidi="fa-IR"/>
        </w:rPr>
        <w:t>ی</w:t>
      </w:r>
      <w:r w:rsidRPr="00990030">
        <w:rPr>
          <w:rtl/>
          <w:lang w:bidi="fa-IR"/>
        </w:rPr>
        <w:t xml:space="preserve"> نبرد صادقانه بايستند، وظيفه اش را انجام داده و آن كه فاسقان را دشمن بدارد و به خاطر خدا خشم گيرد، خداوند به خاطر او خشم كند و او را در روز قيامت خشنود خواهد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631</w:t>
      </w:r>
      <w:r w:rsidRPr="00840E48">
        <w:rPr>
          <w:rStyle w:val="libFootnotenumChar"/>
          <w:rtl/>
        </w:rPr>
        <w:t>)</w:t>
      </w:r>
    </w:p>
    <w:p w:rsidR="000B5121" w:rsidRDefault="00512D76" w:rsidP="000B5121">
      <w:pPr>
        <w:pStyle w:val="libBold1"/>
        <w:rPr>
          <w:rtl/>
          <w:lang w:bidi="fa-IR"/>
        </w:rPr>
      </w:pPr>
      <w:r>
        <w:rPr>
          <w:rtl/>
          <w:lang w:bidi="fa-IR"/>
        </w:rPr>
        <w:t>638</w:t>
      </w:r>
      <w:r w:rsidR="00990030" w:rsidRPr="00990030">
        <w:rPr>
          <w:rtl/>
          <w:lang w:bidi="fa-IR"/>
        </w:rPr>
        <w:t>. مايه اعتلا</w:t>
      </w:r>
      <w:r w:rsidR="008A129A">
        <w:rPr>
          <w:rtl/>
          <w:lang w:bidi="fa-IR"/>
        </w:rPr>
        <w:t>ی</w:t>
      </w:r>
      <w:r w:rsidR="00990030" w:rsidRPr="00990030">
        <w:rPr>
          <w:rtl/>
          <w:lang w:bidi="fa-IR"/>
        </w:rPr>
        <w:t xml:space="preserve"> اسلام</w:t>
      </w:r>
    </w:p>
    <w:p w:rsidR="00990030" w:rsidRPr="00990030" w:rsidRDefault="000B5121"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0B5121">
        <w:rPr>
          <w:rStyle w:val="libHadeesChar"/>
          <w:rtl/>
        </w:rPr>
        <w:t>الجهاد ف</w:t>
      </w:r>
      <w:r w:rsidR="008A129A">
        <w:rPr>
          <w:rStyle w:val="libHadeesChar"/>
          <w:rtl/>
        </w:rPr>
        <w:t>ی</w:t>
      </w:r>
      <w:r w:rsidR="00990030" w:rsidRPr="000B5121">
        <w:rPr>
          <w:rStyle w:val="libHadeesChar"/>
          <w:rtl/>
        </w:rPr>
        <w:t xml:space="preserve"> سبيله، فاءنه ذروة الاسلام</w:t>
      </w:r>
      <w:r>
        <w:rPr>
          <w:rFonts w:hint="cs"/>
          <w:rtl/>
          <w:lang w:bidi="fa-IR"/>
        </w:rPr>
        <w:t>»</w:t>
      </w:r>
    </w:p>
    <w:p w:rsidR="00990030" w:rsidRPr="00990030" w:rsidRDefault="00990030" w:rsidP="00990030">
      <w:pPr>
        <w:pStyle w:val="libNormal"/>
        <w:rPr>
          <w:lang w:bidi="fa-IR"/>
        </w:rPr>
      </w:pPr>
      <w:r w:rsidRPr="00990030">
        <w:rPr>
          <w:rtl/>
          <w:lang w:bidi="fa-IR"/>
        </w:rPr>
        <w:t>جهاد در راه حق كه مايه اعتلا</w:t>
      </w:r>
      <w:r w:rsidR="008A129A">
        <w:rPr>
          <w:rtl/>
          <w:lang w:bidi="fa-IR"/>
        </w:rPr>
        <w:t>ی</w:t>
      </w:r>
      <w:r w:rsidRPr="00990030">
        <w:rPr>
          <w:rtl/>
          <w:lang w:bidi="fa-IR"/>
        </w:rPr>
        <w:t xml:space="preserve"> اسلام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632</w:t>
      </w:r>
      <w:r w:rsidRPr="00840E48">
        <w:rPr>
          <w:rStyle w:val="libFootnotenumChar"/>
          <w:rtl/>
        </w:rPr>
        <w:t>)</w:t>
      </w:r>
    </w:p>
    <w:p w:rsidR="000B5121" w:rsidRDefault="00512D76" w:rsidP="000B5121">
      <w:pPr>
        <w:pStyle w:val="libBold1"/>
        <w:rPr>
          <w:rtl/>
          <w:lang w:bidi="fa-IR"/>
        </w:rPr>
      </w:pPr>
      <w:r>
        <w:rPr>
          <w:rtl/>
          <w:lang w:bidi="fa-IR"/>
        </w:rPr>
        <w:t>639</w:t>
      </w:r>
      <w:r w:rsidR="00990030" w:rsidRPr="00990030">
        <w:rPr>
          <w:rtl/>
          <w:lang w:bidi="fa-IR"/>
        </w:rPr>
        <w:t xml:space="preserve">. نكات پيش از شروع جنگ </w:t>
      </w:r>
    </w:p>
    <w:p w:rsidR="00990030" w:rsidRPr="000B5121" w:rsidRDefault="000B5121" w:rsidP="000B5121">
      <w:pPr>
        <w:pStyle w:val="libNormal"/>
      </w:pPr>
      <w:r>
        <w:rPr>
          <w:rFonts w:hint="cs"/>
          <w:rtl/>
          <w:lang w:bidi="fa-IR"/>
        </w:rPr>
        <w:t>«</w:t>
      </w:r>
      <w:r w:rsidR="00990030" w:rsidRPr="000B5121">
        <w:rPr>
          <w:rStyle w:val="libHadeesChar"/>
          <w:rtl/>
        </w:rPr>
        <w:t>و قال</w:t>
      </w:r>
      <w:r w:rsidR="00990030" w:rsidRPr="000B5121">
        <w:rPr>
          <w:rtl/>
        </w:rPr>
        <w:t xml:space="preserve"> </w:t>
      </w:r>
      <w:r w:rsidR="0009539C" w:rsidRPr="000B5121">
        <w:rPr>
          <w:rStyle w:val="libAlaemChar"/>
          <w:rtl/>
        </w:rPr>
        <w:t>عليه‌السلام</w:t>
      </w:r>
      <w:r w:rsidR="00990030" w:rsidRPr="000B5121">
        <w:rPr>
          <w:rtl/>
        </w:rPr>
        <w:t xml:space="preserve"> </w:t>
      </w:r>
      <w:r w:rsidR="00990030" w:rsidRPr="000B5121">
        <w:rPr>
          <w:rStyle w:val="libHadeesChar"/>
          <w:rtl/>
        </w:rPr>
        <w:t>ف</w:t>
      </w:r>
      <w:r w:rsidR="008A129A">
        <w:rPr>
          <w:rStyle w:val="libHadeesChar"/>
          <w:rtl/>
        </w:rPr>
        <w:t>ی</w:t>
      </w:r>
      <w:r w:rsidR="00990030" w:rsidRPr="000B5121">
        <w:rPr>
          <w:rStyle w:val="libHadeesChar"/>
          <w:rtl/>
        </w:rPr>
        <w:t xml:space="preserve"> صفين</w:t>
      </w:r>
      <w:r w:rsidR="00990030" w:rsidRPr="000B5121">
        <w:rPr>
          <w:rtl/>
        </w:rPr>
        <w:t xml:space="preserve">: </w:t>
      </w:r>
      <w:r w:rsidR="00990030" w:rsidRPr="000B5121">
        <w:rPr>
          <w:rStyle w:val="libHadeesChar"/>
          <w:rtl/>
        </w:rPr>
        <w:t xml:space="preserve">فو الله ما دفعت الحرب يوما </w:t>
      </w:r>
      <w:r w:rsidRPr="000B5121">
        <w:rPr>
          <w:rStyle w:val="libHadeesChar"/>
          <w:rFonts w:hint="cs"/>
          <w:rtl/>
        </w:rPr>
        <w:t>إ</w:t>
      </w:r>
      <w:r w:rsidR="00990030" w:rsidRPr="000B5121">
        <w:rPr>
          <w:rStyle w:val="libHadeesChar"/>
          <w:rtl/>
        </w:rPr>
        <w:t xml:space="preserve">لا و </w:t>
      </w:r>
      <w:r w:rsidRPr="000B5121">
        <w:rPr>
          <w:rStyle w:val="libHadeesChar"/>
          <w:rFonts w:hint="cs"/>
          <w:rtl/>
        </w:rPr>
        <w:t>أ</w:t>
      </w:r>
      <w:r w:rsidR="00990030" w:rsidRPr="000B5121">
        <w:rPr>
          <w:rStyle w:val="libHadeesChar"/>
          <w:rtl/>
        </w:rPr>
        <w:t xml:space="preserve">نا </w:t>
      </w:r>
      <w:r w:rsidRPr="000B5121">
        <w:rPr>
          <w:rStyle w:val="libHadeesChar"/>
          <w:rFonts w:hint="cs"/>
          <w:rtl/>
        </w:rPr>
        <w:t>أ</w:t>
      </w:r>
      <w:r w:rsidR="00990030" w:rsidRPr="000B5121">
        <w:rPr>
          <w:rStyle w:val="libHadeesChar"/>
          <w:rtl/>
        </w:rPr>
        <w:t xml:space="preserve">طمع </w:t>
      </w:r>
      <w:r w:rsidRPr="000B5121">
        <w:rPr>
          <w:rStyle w:val="libHadeesChar"/>
          <w:rFonts w:hint="cs"/>
          <w:rtl/>
        </w:rPr>
        <w:t>إ</w:t>
      </w:r>
      <w:r w:rsidR="00990030" w:rsidRPr="000B5121">
        <w:rPr>
          <w:rStyle w:val="libHadeesChar"/>
          <w:rtl/>
        </w:rPr>
        <w:t>ن تلحق ب</w:t>
      </w:r>
      <w:r w:rsidR="008A129A">
        <w:rPr>
          <w:rStyle w:val="libHadeesChar"/>
          <w:rtl/>
        </w:rPr>
        <w:t>ی</w:t>
      </w:r>
      <w:r w:rsidR="00990030" w:rsidRPr="000B5121">
        <w:rPr>
          <w:rStyle w:val="libHadeesChar"/>
          <w:rtl/>
        </w:rPr>
        <w:t xml:space="preserve"> طائفةُ فتهتد</w:t>
      </w:r>
      <w:r w:rsidR="008A129A">
        <w:rPr>
          <w:rStyle w:val="libHadeesChar"/>
          <w:rtl/>
        </w:rPr>
        <w:t>ی</w:t>
      </w:r>
      <w:r w:rsidR="00990030" w:rsidRPr="000B5121">
        <w:rPr>
          <w:rStyle w:val="libHadeesChar"/>
          <w:rtl/>
        </w:rPr>
        <w:t xml:space="preserve"> ب</w:t>
      </w:r>
      <w:r w:rsidR="008A129A">
        <w:rPr>
          <w:rStyle w:val="libHadeesChar"/>
          <w:rtl/>
        </w:rPr>
        <w:t>ی</w:t>
      </w:r>
      <w:r w:rsidR="00990030" w:rsidRPr="000B5121">
        <w:rPr>
          <w:rStyle w:val="libHadeesChar"/>
          <w:rtl/>
        </w:rPr>
        <w:t xml:space="preserve"> ت و تعشو </w:t>
      </w:r>
      <w:r w:rsidRPr="000B5121">
        <w:rPr>
          <w:rStyle w:val="libHadeesChar"/>
          <w:rFonts w:hint="cs"/>
          <w:rtl/>
        </w:rPr>
        <w:t>إ</w:t>
      </w:r>
      <w:r w:rsidR="00990030" w:rsidRPr="000B5121">
        <w:rPr>
          <w:rStyle w:val="libHadeesChar"/>
          <w:rtl/>
        </w:rPr>
        <w:t>ل</w:t>
      </w:r>
      <w:r w:rsidR="008A129A">
        <w:rPr>
          <w:rStyle w:val="libHadeesChar"/>
          <w:rtl/>
        </w:rPr>
        <w:t>ی</w:t>
      </w:r>
      <w:r w:rsidR="00990030" w:rsidRPr="000B5121">
        <w:rPr>
          <w:rStyle w:val="libHadeesChar"/>
          <w:rtl/>
        </w:rPr>
        <w:t xml:space="preserve"> ضوئ</w:t>
      </w:r>
      <w:r w:rsidR="008A129A">
        <w:rPr>
          <w:rStyle w:val="libHadeesChar"/>
          <w:rtl/>
        </w:rPr>
        <w:t>ی</w:t>
      </w:r>
      <w:r w:rsidR="00990030" w:rsidRPr="000B5121">
        <w:rPr>
          <w:rStyle w:val="libHadeesChar"/>
          <w:rtl/>
        </w:rPr>
        <w:t xml:space="preserve">، و ذلك </w:t>
      </w:r>
      <w:r w:rsidRPr="000B5121">
        <w:rPr>
          <w:rStyle w:val="libHadeesChar"/>
          <w:rFonts w:hint="cs"/>
          <w:rtl/>
        </w:rPr>
        <w:t>أ</w:t>
      </w:r>
      <w:r w:rsidR="00990030" w:rsidRPr="000B5121">
        <w:rPr>
          <w:rStyle w:val="libHadeesChar"/>
          <w:rtl/>
        </w:rPr>
        <w:t xml:space="preserve">حب من </w:t>
      </w:r>
      <w:r w:rsidRPr="000B5121">
        <w:rPr>
          <w:rStyle w:val="libHadeesChar"/>
          <w:rFonts w:hint="cs"/>
          <w:rtl/>
        </w:rPr>
        <w:t>أ</w:t>
      </w:r>
      <w:r w:rsidR="00990030" w:rsidRPr="000B5121">
        <w:rPr>
          <w:rStyle w:val="libHadeesChar"/>
          <w:rtl/>
        </w:rPr>
        <w:t xml:space="preserve">ن </w:t>
      </w:r>
      <w:r w:rsidRPr="000B5121">
        <w:rPr>
          <w:rStyle w:val="libHadeesChar"/>
          <w:rFonts w:hint="cs"/>
          <w:rtl/>
        </w:rPr>
        <w:t>أ</w:t>
      </w:r>
      <w:r w:rsidR="00990030" w:rsidRPr="000B5121">
        <w:rPr>
          <w:rStyle w:val="libHadeesChar"/>
          <w:rtl/>
        </w:rPr>
        <w:t>قتلها عل</w:t>
      </w:r>
      <w:r w:rsidR="008A129A">
        <w:rPr>
          <w:rStyle w:val="libHadeesChar"/>
          <w:rtl/>
        </w:rPr>
        <w:t>ی</w:t>
      </w:r>
      <w:r w:rsidR="00990030" w:rsidRPr="000B5121">
        <w:rPr>
          <w:rStyle w:val="libHadeesChar"/>
          <w:rtl/>
        </w:rPr>
        <w:t xml:space="preserve"> ضلالها</w:t>
      </w:r>
      <w:r>
        <w:rPr>
          <w:rFonts w:hint="cs"/>
          <w:rtl/>
        </w:rPr>
        <w:t>»</w:t>
      </w:r>
    </w:p>
    <w:p w:rsidR="000B5121" w:rsidRDefault="00990030" w:rsidP="00990030">
      <w:pPr>
        <w:pStyle w:val="libNormal"/>
        <w:rPr>
          <w:rtl/>
          <w:lang w:bidi="fa-IR"/>
        </w:rPr>
      </w:pPr>
      <w:r w:rsidRPr="00990030">
        <w:rPr>
          <w:rtl/>
          <w:lang w:bidi="fa-IR"/>
        </w:rPr>
        <w:lastRenderedPageBreak/>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صفين فرمود: به خدا سوگند، يك روز جنگ را به تاءخير نيانداختم</w:t>
      </w:r>
      <w:r>
        <w:rPr>
          <w:rtl/>
          <w:lang w:bidi="fa-IR"/>
        </w:rPr>
        <w:t>،</w:t>
      </w:r>
      <w:r w:rsidRPr="00990030">
        <w:rPr>
          <w:rtl/>
          <w:lang w:bidi="fa-IR"/>
        </w:rPr>
        <w:t xml:space="preserve"> مگر از اين رو كه اميد داشتم گروه</w:t>
      </w:r>
      <w:r w:rsidR="008A129A">
        <w:rPr>
          <w:rtl/>
          <w:lang w:bidi="fa-IR"/>
        </w:rPr>
        <w:t>ی</w:t>
      </w:r>
      <w:r w:rsidRPr="00990030">
        <w:rPr>
          <w:rtl/>
          <w:lang w:bidi="fa-IR"/>
        </w:rPr>
        <w:t xml:space="preserve"> به من ملحق شوند و به سبب من هدايت شوند و در پرتو من بيارامند؛ اين را خوش تر دارم تا آنان را در حال</w:t>
      </w:r>
      <w:r w:rsidR="008A129A">
        <w:rPr>
          <w:rtl/>
          <w:lang w:bidi="fa-IR"/>
        </w:rPr>
        <w:t>ی</w:t>
      </w:r>
      <w:r w:rsidRPr="00990030">
        <w:rPr>
          <w:rtl/>
          <w:lang w:bidi="fa-IR"/>
        </w:rPr>
        <w:t xml:space="preserve"> كه گمراهند بكشم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633</w:t>
      </w:r>
      <w:r w:rsidRPr="00840E48">
        <w:rPr>
          <w:rStyle w:val="libFootnotenumChar"/>
          <w:rtl/>
        </w:rPr>
        <w:t>)</w:t>
      </w:r>
    </w:p>
    <w:p w:rsidR="00990030" w:rsidRPr="00990030" w:rsidRDefault="000B5121" w:rsidP="00990030">
      <w:pPr>
        <w:pStyle w:val="libNormal"/>
        <w:rPr>
          <w:lang w:bidi="fa-IR"/>
        </w:rPr>
      </w:pPr>
      <w:r>
        <w:rPr>
          <w:rtl/>
          <w:lang w:bidi="fa-IR"/>
        </w:rPr>
        <w:br w:type="page"/>
      </w:r>
    </w:p>
    <w:p w:rsidR="00990030" w:rsidRDefault="00512D76" w:rsidP="000B5121">
      <w:pPr>
        <w:pStyle w:val="Heading3"/>
        <w:rPr>
          <w:rtl/>
          <w:lang w:bidi="fa-IR"/>
        </w:rPr>
      </w:pPr>
      <w:bookmarkStart w:id="33" w:name="_Toc486932010"/>
      <w:r>
        <w:rPr>
          <w:rtl/>
          <w:lang w:bidi="fa-IR"/>
        </w:rPr>
        <w:t>2</w:t>
      </w:r>
      <w:r w:rsidR="00990030" w:rsidRPr="00990030">
        <w:rPr>
          <w:rtl/>
          <w:lang w:bidi="fa-IR"/>
        </w:rPr>
        <w:t>. دعاهاي</w:t>
      </w:r>
      <w:r w:rsidR="008A129A">
        <w:rPr>
          <w:rtl/>
          <w:lang w:bidi="fa-IR"/>
        </w:rPr>
        <w:t>ی</w:t>
      </w:r>
      <w:r w:rsidR="00990030" w:rsidRPr="00990030">
        <w:rPr>
          <w:rtl/>
          <w:lang w:bidi="fa-IR"/>
        </w:rPr>
        <w:t xml:space="preserve"> قبل از شروع جنگ</w:t>
      </w:r>
      <w:bookmarkEnd w:id="33"/>
    </w:p>
    <w:p w:rsidR="000B5121" w:rsidRDefault="00512D76" w:rsidP="000B5121">
      <w:pPr>
        <w:pStyle w:val="libBold1"/>
        <w:rPr>
          <w:rtl/>
          <w:lang w:bidi="fa-IR"/>
        </w:rPr>
      </w:pPr>
      <w:r>
        <w:rPr>
          <w:rtl/>
          <w:lang w:bidi="fa-IR"/>
        </w:rPr>
        <w:t>640</w:t>
      </w:r>
      <w:r w:rsidR="00990030" w:rsidRPr="00990030">
        <w:rPr>
          <w:rtl/>
          <w:lang w:bidi="fa-IR"/>
        </w:rPr>
        <w:t>. دعا هنگام رو به رو</w:t>
      </w:r>
      <w:r w:rsidR="008A129A">
        <w:rPr>
          <w:rtl/>
          <w:lang w:bidi="fa-IR"/>
        </w:rPr>
        <w:t>ی</w:t>
      </w:r>
      <w:r w:rsidR="00990030" w:rsidRPr="00990030">
        <w:rPr>
          <w:rtl/>
          <w:lang w:bidi="fa-IR"/>
        </w:rPr>
        <w:t xml:space="preserve"> شدن با دشمن</w:t>
      </w:r>
    </w:p>
    <w:p w:rsidR="00990030" w:rsidRPr="00990030" w:rsidRDefault="000B5121" w:rsidP="000B5121">
      <w:pPr>
        <w:pStyle w:val="libNormal"/>
        <w:rPr>
          <w:lang w:bidi="fa-IR"/>
        </w:rPr>
      </w:pPr>
      <w:r>
        <w:rPr>
          <w:rFonts w:hint="cs"/>
          <w:rtl/>
          <w:lang w:bidi="fa-IR"/>
        </w:rPr>
        <w:t>«</w:t>
      </w:r>
      <w:r w:rsidR="00990030" w:rsidRPr="000B5121">
        <w:rPr>
          <w:rStyle w:val="libHadeesChar"/>
          <w:rtl/>
        </w:rPr>
        <w:t>من دائه لما عزم عل</w:t>
      </w:r>
      <w:r w:rsidR="008A129A">
        <w:rPr>
          <w:rStyle w:val="libHadeesChar"/>
          <w:rtl/>
        </w:rPr>
        <w:t>ی</w:t>
      </w:r>
      <w:r w:rsidR="00990030" w:rsidRPr="000B5121">
        <w:rPr>
          <w:rStyle w:val="libHadeesChar"/>
          <w:rtl/>
        </w:rPr>
        <w:t xml:space="preserve"> لقاء القوم بصفين: اللهم رب السقف المرفوع... </w:t>
      </w:r>
      <w:r w:rsidRPr="000B5121">
        <w:rPr>
          <w:rStyle w:val="libHadeesChar"/>
          <w:rFonts w:hint="cs"/>
          <w:rtl/>
        </w:rPr>
        <w:t>إ</w:t>
      </w:r>
      <w:r w:rsidR="00990030" w:rsidRPr="000B5121">
        <w:rPr>
          <w:rStyle w:val="libHadeesChar"/>
          <w:rtl/>
        </w:rPr>
        <w:t xml:space="preserve">ن </w:t>
      </w:r>
      <w:r w:rsidRPr="000B5121">
        <w:rPr>
          <w:rStyle w:val="libHadeesChar"/>
          <w:rFonts w:hint="cs"/>
          <w:rtl/>
        </w:rPr>
        <w:t>أ</w:t>
      </w:r>
      <w:r w:rsidR="00990030" w:rsidRPr="000B5121">
        <w:rPr>
          <w:rStyle w:val="libHadeesChar"/>
          <w:rtl/>
        </w:rPr>
        <w:t>ظهرتنا عل</w:t>
      </w:r>
      <w:r w:rsidR="008A129A">
        <w:rPr>
          <w:rStyle w:val="libHadeesChar"/>
          <w:rtl/>
        </w:rPr>
        <w:t>ی</w:t>
      </w:r>
      <w:r w:rsidR="00990030" w:rsidRPr="000B5121">
        <w:rPr>
          <w:rStyle w:val="libHadeesChar"/>
          <w:rtl/>
        </w:rPr>
        <w:t xml:space="preserve"> عدونا، فجنبنا البغ</w:t>
      </w:r>
      <w:r w:rsidR="008A129A">
        <w:rPr>
          <w:rStyle w:val="libHadeesChar"/>
          <w:rtl/>
        </w:rPr>
        <w:t>ی</w:t>
      </w:r>
      <w:r w:rsidR="00990030" w:rsidRPr="000B5121">
        <w:rPr>
          <w:rStyle w:val="libHadeesChar"/>
          <w:rtl/>
        </w:rPr>
        <w:t xml:space="preserve"> و سددنا للحق، و </w:t>
      </w:r>
      <w:r w:rsidRPr="000B5121">
        <w:rPr>
          <w:rStyle w:val="libHadeesChar"/>
          <w:rFonts w:hint="cs"/>
          <w:rtl/>
        </w:rPr>
        <w:t>إ</w:t>
      </w:r>
      <w:r w:rsidR="00990030" w:rsidRPr="000B5121">
        <w:rPr>
          <w:rStyle w:val="libHadeesChar"/>
          <w:rtl/>
        </w:rPr>
        <w:t xml:space="preserve">ن </w:t>
      </w:r>
      <w:r w:rsidRPr="000B5121">
        <w:rPr>
          <w:rStyle w:val="libHadeesChar"/>
          <w:rFonts w:hint="cs"/>
          <w:rtl/>
        </w:rPr>
        <w:t>أ</w:t>
      </w:r>
      <w:r w:rsidR="00990030" w:rsidRPr="000B5121">
        <w:rPr>
          <w:rStyle w:val="libHadeesChar"/>
          <w:rtl/>
        </w:rPr>
        <w:t>ظهر تهم علينا فارزقنا الشهادُ، و اعصمنا من الفتنة</w:t>
      </w:r>
      <w:r>
        <w:rPr>
          <w:rFonts w:hint="cs"/>
          <w:rtl/>
          <w:lang w:bidi="fa-IR"/>
        </w:rPr>
        <w:t>»</w:t>
      </w:r>
    </w:p>
    <w:p w:rsidR="00990030" w:rsidRPr="00990030" w:rsidRDefault="00990030" w:rsidP="00990030">
      <w:pPr>
        <w:pStyle w:val="libNormal"/>
        <w:rPr>
          <w:lang w:bidi="fa-IR"/>
        </w:rPr>
      </w:pPr>
      <w:r w:rsidRPr="00990030">
        <w:rPr>
          <w:rtl/>
          <w:lang w:bidi="fa-IR"/>
        </w:rPr>
        <w:t>دعا</w:t>
      </w:r>
      <w:r w:rsidR="008A129A">
        <w:rPr>
          <w:rtl/>
          <w:lang w:bidi="fa-IR"/>
        </w:rPr>
        <w:t>ی</w:t>
      </w:r>
      <w:r w:rsidRPr="00990030">
        <w:rPr>
          <w:rtl/>
          <w:lang w:bidi="fa-IR"/>
        </w:rPr>
        <w:t xml:space="preserve">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آن هنگام كه آهنگ روياروي</w:t>
      </w:r>
      <w:r w:rsidR="008A129A">
        <w:rPr>
          <w:rtl/>
          <w:lang w:bidi="fa-IR"/>
        </w:rPr>
        <w:t>ی</w:t>
      </w:r>
      <w:r w:rsidRPr="00990030">
        <w:rPr>
          <w:rtl/>
          <w:lang w:bidi="fa-IR"/>
        </w:rPr>
        <w:t xml:space="preserve"> با سپاه معاويه در صفين كرد:</w:t>
      </w:r>
    </w:p>
    <w:p w:rsidR="00990030" w:rsidRPr="00990030" w:rsidRDefault="00990030" w:rsidP="00990030">
      <w:pPr>
        <w:pStyle w:val="libNormal"/>
        <w:rPr>
          <w:lang w:bidi="fa-IR"/>
        </w:rPr>
      </w:pPr>
      <w:r w:rsidRPr="00990030">
        <w:rPr>
          <w:rtl/>
          <w:lang w:bidi="fa-IR"/>
        </w:rPr>
        <w:t>خدايا! ا</w:t>
      </w:r>
      <w:r w:rsidR="008A129A">
        <w:rPr>
          <w:rtl/>
          <w:lang w:bidi="fa-IR"/>
        </w:rPr>
        <w:t>ی</w:t>
      </w:r>
      <w:r w:rsidRPr="00990030">
        <w:rPr>
          <w:rtl/>
          <w:lang w:bidi="fa-IR"/>
        </w:rPr>
        <w:t xml:space="preserve"> پروردگار آسمان برافراشته</w:t>
      </w:r>
      <w:r>
        <w:rPr>
          <w:rtl/>
          <w:lang w:bidi="fa-IR"/>
        </w:rPr>
        <w:t>!</w:t>
      </w:r>
      <w:r w:rsidRPr="00990030">
        <w:rPr>
          <w:rtl/>
          <w:lang w:bidi="fa-IR"/>
        </w:rPr>
        <w:t>.. اگر ما را بر دشمنمان پيروز گردانيد</w:t>
      </w:r>
      <w:r w:rsidR="008A129A">
        <w:rPr>
          <w:rtl/>
          <w:lang w:bidi="fa-IR"/>
        </w:rPr>
        <w:t>ی</w:t>
      </w:r>
      <w:r>
        <w:rPr>
          <w:rtl/>
          <w:lang w:bidi="fa-IR"/>
        </w:rPr>
        <w:t>،</w:t>
      </w:r>
      <w:r w:rsidRPr="00990030">
        <w:rPr>
          <w:rtl/>
          <w:lang w:bidi="fa-IR"/>
        </w:rPr>
        <w:t xml:space="preserve"> از ستم و تجاوزگر</w:t>
      </w:r>
      <w:r w:rsidR="008A129A">
        <w:rPr>
          <w:rtl/>
          <w:lang w:bidi="fa-IR"/>
        </w:rPr>
        <w:t>ی</w:t>
      </w:r>
      <w:r w:rsidRPr="00990030">
        <w:rPr>
          <w:rtl/>
          <w:lang w:bidi="fa-IR"/>
        </w:rPr>
        <w:t xml:space="preserve"> به دورمان دار و در راه حق استوارمان گردان و اگر آنان را بر ما چيره ساخت</w:t>
      </w:r>
      <w:r w:rsidR="008A129A">
        <w:rPr>
          <w:rtl/>
          <w:lang w:bidi="fa-IR"/>
        </w:rPr>
        <w:t>ی</w:t>
      </w:r>
      <w:r>
        <w:rPr>
          <w:rtl/>
          <w:lang w:bidi="fa-IR"/>
        </w:rPr>
        <w:t>،</w:t>
      </w:r>
      <w:r w:rsidRPr="00990030">
        <w:rPr>
          <w:rtl/>
          <w:lang w:bidi="fa-IR"/>
        </w:rPr>
        <w:t xml:space="preserve"> شهادت را روزيمان كن و از فتنه و گمراه</w:t>
      </w:r>
      <w:r w:rsidR="008A129A">
        <w:rPr>
          <w:rtl/>
          <w:lang w:bidi="fa-IR"/>
        </w:rPr>
        <w:t>ی</w:t>
      </w:r>
      <w:r w:rsidRPr="00990030">
        <w:rPr>
          <w:rtl/>
          <w:lang w:bidi="fa-IR"/>
        </w:rPr>
        <w:t xml:space="preserve"> محفوظمان دار! </w:t>
      </w:r>
      <w:r w:rsidRPr="00840E48">
        <w:rPr>
          <w:rStyle w:val="libFootnotenumChar"/>
          <w:rtl/>
        </w:rPr>
        <w:t>(</w:t>
      </w:r>
      <w:r w:rsidR="00512D76" w:rsidRPr="00840E48">
        <w:rPr>
          <w:rStyle w:val="libFootnotenumChar"/>
          <w:rtl/>
        </w:rPr>
        <w:t>634</w:t>
      </w:r>
      <w:r w:rsidRPr="00840E48">
        <w:rPr>
          <w:rStyle w:val="libFootnotenumChar"/>
          <w:rtl/>
        </w:rPr>
        <w:t>)</w:t>
      </w:r>
    </w:p>
    <w:p w:rsidR="00042E22" w:rsidRDefault="00512D76" w:rsidP="00042E22">
      <w:pPr>
        <w:pStyle w:val="libBold1"/>
        <w:rPr>
          <w:rtl/>
          <w:lang w:bidi="fa-IR"/>
        </w:rPr>
      </w:pPr>
      <w:r>
        <w:rPr>
          <w:rtl/>
          <w:lang w:bidi="fa-IR"/>
        </w:rPr>
        <w:t>641</w:t>
      </w:r>
      <w:r w:rsidR="00990030" w:rsidRPr="00990030">
        <w:rPr>
          <w:rtl/>
          <w:lang w:bidi="fa-IR"/>
        </w:rPr>
        <w:t>. دعا</w:t>
      </w:r>
      <w:r w:rsidR="008A129A">
        <w:rPr>
          <w:rtl/>
          <w:lang w:bidi="fa-IR"/>
        </w:rPr>
        <w:t>ی</w:t>
      </w:r>
      <w:r w:rsidR="00990030" w:rsidRPr="00990030">
        <w:rPr>
          <w:rtl/>
          <w:lang w:bidi="fa-IR"/>
        </w:rPr>
        <w:t xml:space="preserve"> رويارو</w:t>
      </w:r>
      <w:r w:rsidR="008A129A">
        <w:rPr>
          <w:rtl/>
          <w:lang w:bidi="fa-IR"/>
        </w:rPr>
        <w:t>ی</w:t>
      </w:r>
    </w:p>
    <w:p w:rsidR="00990030" w:rsidRPr="00990030" w:rsidRDefault="00042E22" w:rsidP="00042E22">
      <w:pPr>
        <w:pStyle w:val="libNormal"/>
        <w:rPr>
          <w:lang w:bidi="fa-IR"/>
        </w:rPr>
      </w:pPr>
      <w:r>
        <w:rPr>
          <w:rFonts w:hint="cs"/>
          <w:rtl/>
          <w:lang w:bidi="fa-IR"/>
        </w:rPr>
        <w:t>«</w:t>
      </w:r>
      <w:r w:rsidR="00990030" w:rsidRPr="00042E22">
        <w:rPr>
          <w:rStyle w:val="libHadeesChar"/>
          <w:rtl/>
        </w:rPr>
        <w:t xml:space="preserve">اللهم </w:t>
      </w:r>
      <w:r w:rsidRPr="00042E22">
        <w:rPr>
          <w:rStyle w:val="libHadeesChar"/>
          <w:rFonts w:hint="cs"/>
          <w:rtl/>
        </w:rPr>
        <w:t>إ</w:t>
      </w:r>
      <w:r w:rsidR="00990030" w:rsidRPr="00042E22">
        <w:rPr>
          <w:rStyle w:val="libHadeesChar"/>
          <w:rtl/>
        </w:rPr>
        <w:t xml:space="preserve">ليك </w:t>
      </w:r>
      <w:r w:rsidRPr="00042E22">
        <w:rPr>
          <w:rStyle w:val="libHadeesChar"/>
          <w:rFonts w:hint="cs"/>
          <w:rtl/>
        </w:rPr>
        <w:t>أ</w:t>
      </w:r>
      <w:r w:rsidR="00990030" w:rsidRPr="00042E22">
        <w:rPr>
          <w:rStyle w:val="libHadeesChar"/>
          <w:rtl/>
        </w:rPr>
        <w:t xml:space="preserve">فضت القلوب و مدت الاعناق... اللهم </w:t>
      </w:r>
      <w:r w:rsidRPr="00042E22">
        <w:rPr>
          <w:rStyle w:val="libHadeesChar"/>
          <w:rFonts w:hint="cs"/>
          <w:rtl/>
        </w:rPr>
        <w:t>أ</w:t>
      </w:r>
      <w:r w:rsidR="00990030" w:rsidRPr="00042E22">
        <w:rPr>
          <w:rStyle w:val="libHadeesChar"/>
          <w:rtl/>
        </w:rPr>
        <w:t xml:space="preserve">نا نشكو </w:t>
      </w:r>
      <w:r w:rsidRPr="00042E22">
        <w:rPr>
          <w:rStyle w:val="libHadeesChar"/>
          <w:rFonts w:hint="cs"/>
          <w:rtl/>
        </w:rPr>
        <w:t>أ</w:t>
      </w:r>
      <w:r w:rsidR="00990030" w:rsidRPr="00042E22">
        <w:rPr>
          <w:rStyle w:val="libHadeesChar"/>
          <w:rtl/>
        </w:rPr>
        <w:t xml:space="preserve">ليك غيبة نبينا و كثرة عدونا، و تشتت </w:t>
      </w:r>
      <w:r w:rsidRPr="00042E22">
        <w:rPr>
          <w:rStyle w:val="libHadeesChar"/>
          <w:rFonts w:hint="cs"/>
          <w:rtl/>
        </w:rPr>
        <w:t>أ</w:t>
      </w:r>
      <w:r w:rsidR="00990030" w:rsidRPr="00042E22">
        <w:rPr>
          <w:rStyle w:val="libHadeesChar"/>
          <w:rtl/>
        </w:rPr>
        <w:t>هوائنا</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هنگام روياروي</w:t>
      </w:r>
      <w:r w:rsidR="008A129A">
        <w:rPr>
          <w:rtl/>
          <w:lang w:bidi="fa-IR"/>
        </w:rPr>
        <w:t>ی</w:t>
      </w:r>
      <w:r w:rsidRPr="00990030">
        <w:rPr>
          <w:rtl/>
          <w:lang w:bidi="fa-IR"/>
        </w:rPr>
        <w:t xml:space="preserve"> با دشمن در جنگ م</w:t>
      </w:r>
      <w:r w:rsidR="008A129A">
        <w:rPr>
          <w:rtl/>
          <w:lang w:bidi="fa-IR"/>
        </w:rPr>
        <w:t>ی</w:t>
      </w:r>
      <w:r w:rsidRPr="00990030">
        <w:rPr>
          <w:rtl/>
          <w:lang w:bidi="fa-IR"/>
        </w:rPr>
        <w:t xml:space="preserve"> گفت خدايا! دل ها به سو</w:t>
      </w:r>
      <w:r w:rsidR="008A129A">
        <w:rPr>
          <w:rtl/>
          <w:lang w:bidi="fa-IR"/>
        </w:rPr>
        <w:t>ی</w:t>
      </w:r>
      <w:r w:rsidRPr="00990030">
        <w:rPr>
          <w:rtl/>
          <w:lang w:bidi="fa-IR"/>
        </w:rPr>
        <w:t xml:space="preserve"> تو پر كشيده و گردن ها سو</w:t>
      </w:r>
      <w:r w:rsidR="008A129A">
        <w:rPr>
          <w:rtl/>
          <w:lang w:bidi="fa-IR"/>
        </w:rPr>
        <w:t>ی</w:t>
      </w:r>
      <w:r w:rsidRPr="00990030">
        <w:rPr>
          <w:rtl/>
          <w:lang w:bidi="fa-IR"/>
        </w:rPr>
        <w:t xml:space="preserve"> تو كشيده شده است</w:t>
      </w:r>
      <w:r>
        <w:rPr>
          <w:rtl/>
          <w:lang w:bidi="fa-IR"/>
        </w:rPr>
        <w:t>.</w:t>
      </w:r>
      <w:r w:rsidRPr="00990030">
        <w:rPr>
          <w:rtl/>
          <w:lang w:bidi="fa-IR"/>
        </w:rPr>
        <w:t>.. پروردگارا! از نبودن پيامبرمان و زياد</w:t>
      </w:r>
      <w:r w:rsidR="008A129A">
        <w:rPr>
          <w:rtl/>
          <w:lang w:bidi="fa-IR"/>
        </w:rPr>
        <w:t>ی</w:t>
      </w:r>
      <w:r w:rsidRPr="00990030">
        <w:rPr>
          <w:rtl/>
          <w:lang w:bidi="fa-IR"/>
        </w:rPr>
        <w:t xml:space="preserve"> دشمنانمان و پراكندگ</w:t>
      </w:r>
      <w:r w:rsidR="008A129A">
        <w:rPr>
          <w:rtl/>
          <w:lang w:bidi="fa-IR"/>
        </w:rPr>
        <w:t>ی</w:t>
      </w:r>
      <w:r w:rsidRPr="00990030">
        <w:rPr>
          <w:rtl/>
          <w:lang w:bidi="fa-IR"/>
        </w:rPr>
        <w:t xml:space="preserve"> خواسته هايمان</w:t>
      </w:r>
      <w:r>
        <w:rPr>
          <w:rtl/>
          <w:lang w:bidi="fa-IR"/>
        </w:rPr>
        <w:t>،</w:t>
      </w:r>
      <w:r w:rsidRPr="00990030">
        <w:rPr>
          <w:rtl/>
          <w:lang w:bidi="fa-IR"/>
        </w:rPr>
        <w:t xml:space="preserve"> به درگاه تو شكايت م</w:t>
      </w:r>
      <w:r w:rsidR="008A129A">
        <w:rPr>
          <w:rtl/>
          <w:lang w:bidi="fa-IR"/>
        </w:rPr>
        <w:t>ی</w:t>
      </w:r>
      <w:r w:rsidRPr="00990030">
        <w:rPr>
          <w:rtl/>
          <w:lang w:bidi="fa-IR"/>
        </w:rPr>
        <w:t xml:space="preserve"> آوريم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635</w:t>
      </w:r>
      <w:r w:rsidRPr="00840E48">
        <w:rPr>
          <w:rStyle w:val="libFootnotenumChar"/>
          <w:rtl/>
        </w:rPr>
        <w:t>)</w:t>
      </w:r>
    </w:p>
    <w:p w:rsidR="00042E22" w:rsidRDefault="00512D76" w:rsidP="00042E22">
      <w:pPr>
        <w:pStyle w:val="libBold1"/>
        <w:rPr>
          <w:rtl/>
          <w:lang w:bidi="fa-IR"/>
        </w:rPr>
      </w:pPr>
      <w:r>
        <w:rPr>
          <w:rtl/>
          <w:lang w:bidi="fa-IR"/>
        </w:rPr>
        <w:t>642</w:t>
      </w:r>
      <w:r w:rsidR="00990030" w:rsidRPr="00990030">
        <w:rPr>
          <w:rtl/>
          <w:lang w:bidi="fa-IR"/>
        </w:rPr>
        <w:t>. رحمت خدا بر شما باد!</w:t>
      </w:r>
    </w:p>
    <w:p w:rsidR="00990030" w:rsidRPr="00990030" w:rsidRDefault="00042E22" w:rsidP="00042E22">
      <w:pPr>
        <w:pStyle w:val="libNormal"/>
        <w:rPr>
          <w:lang w:bidi="fa-IR"/>
        </w:rPr>
      </w:pPr>
      <w:r>
        <w:rPr>
          <w:rFonts w:hint="cs"/>
          <w:rtl/>
          <w:lang w:bidi="fa-IR"/>
        </w:rPr>
        <w:t>«</w:t>
      </w:r>
      <w:r w:rsidR="00990030" w:rsidRPr="00042E22">
        <w:rPr>
          <w:rStyle w:val="libHadeesChar"/>
          <w:rtl/>
        </w:rPr>
        <w:t xml:space="preserve">انفروا - رحمكم الله - </w:t>
      </w:r>
      <w:r w:rsidRPr="00042E22">
        <w:rPr>
          <w:rStyle w:val="libHadeesChar"/>
          <w:rFonts w:hint="cs"/>
          <w:rtl/>
        </w:rPr>
        <w:t>إ</w:t>
      </w:r>
      <w:r w:rsidR="00990030" w:rsidRPr="00042E22">
        <w:rPr>
          <w:rStyle w:val="libHadeesChar"/>
          <w:rtl/>
        </w:rPr>
        <w:t>ل</w:t>
      </w:r>
      <w:r w:rsidR="008A129A">
        <w:rPr>
          <w:rStyle w:val="libHadeesChar"/>
          <w:rtl/>
        </w:rPr>
        <w:t>ی</w:t>
      </w:r>
      <w:r w:rsidR="00990030" w:rsidRPr="00042E22">
        <w:rPr>
          <w:rStyle w:val="libHadeesChar"/>
          <w:rtl/>
        </w:rPr>
        <w:t xml:space="preserve"> قتال عدوكم، و لا تثاقلوا </w:t>
      </w:r>
      <w:r w:rsidRPr="00042E22">
        <w:rPr>
          <w:rStyle w:val="libHadeesChar"/>
          <w:rFonts w:hint="cs"/>
          <w:rtl/>
        </w:rPr>
        <w:t>إ</w:t>
      </w:r>
      <w:r w:rsidR="00990030" w:rsidRPr="00042E22">
        <w:rPr>
          <w:rStyle w:val="libHadeesChar"/>
          <w:rtl/>
        </w:rPr>
        <w:t>ل</w:t>
      </w:r>
      <w:r w:rsidR="008A129A">
        <w:rPr>
          <w:rStyle w:val="libHadeesChar"/>
          <w:rtl/>
        </w:rPr>
        <w:t>ی</w:t>
      </w:r>
      <w:r w:rsidR="00990030" w:rsidRPr="00042E22">
        <w:rPr>
          <w:rStyle w:val="libHadeesChar"/>
          <w:rtl/>
        </w:rPr>
        <w:t xml:space="preserve"> الارض فتقروا بالخسف، و تبوؤ وا بالذل، و يكون نصيبكم الاخس، و </w:t>
      </w:r>
      <w:r w:rsidRPr="00042E22">
        <w:rPr>
          <w:rStyle w:val="libHadeesChar"/>
          <w:rFonts w:hint="cs"/>
          <w:rtl/>
        </w:rPr>
        <w:t>إ</w:t>
      </w:r>
      <w:r w:rsidR="00990030" w:rsidRPr="00042E22">
        <w:rPr>
          <w:rStyle w:val="libHadeesChar"/>
          <w:rtl/>
        </w:rPr>
        <w:t xml:space="preserve">ن </w:t>
      </w:r>
      <w:r w:rsidRPr="00042E22">
        <w:rPr>
          <w:rStyle w:val="libHadeesChar"/>
          <w:rFonts w:hint="cs"/>
          <w:rtl/>
        </w:rPr>
        <w:t>أ</w:t>
      </w:r>
      <w:r w:rsidR="00990030" w:rsidRPr="00042E22">
        <w:rPr>
          <w:rStyle w:val="libHadeesChar"/>
          <w:rtl/>
        </w:rPr>
        <w:t>خا الحرب الارق و من نام لم ينم عنه</w:t>
      </w:r>
      <w:r>
        <w:rPr>
          <w:rFonts w:hint="cs"/>
          <w:rtl/>
          <w:lang w:bidi="fa-IR"/>
        </w:rPr>
        <w:t>»</w:t>
      </w:r>
    </w:p>
    <w:p w:rsidR="00042E22" w:rsidRDefault="00990030" w:rsidP="00990030">
      <w:pPr>
        <w:pStyle w:val="libNormal"/>
        <w:rPr>
          <w:rtl/>
          <w:lang w:bidi="fa-IR"/>
        </w:rPr>
      </w:pPr>
      <w:r w:rsidRPr="00990030">
        <w:rPr>
          <w:rtl/>
          <w:lang w:bidi="fa-IR"/>
        </w:rPr>
        <w:t>رحمت خدا بر شما باد! به پيكار با دشمن خود بيرون رويد و كند</w:t>
      </w:r>
      <w:r w:rsidR="008A129A">
        <w:rPr>
          <w:rtl/>
          <w:lang w:bidi="fa-IR"/>
        </w:rPr>
        <w:t>ی</w:t>
      </w:r>
      <w:r w:rsidRPr="00990030">
        <w:rPr>
          <w:rtl/>
          <w:lang w:bidi="fa-IR"/>
        </w:rPr>
        <w:t xml:space="preserve"> نكنيد كه با خوار</w:t>
      </w:r>
      <w:r w:rsidR="008A129A">
        <w:rPr>
          <w:rtl/>
          <w:lang w:bidi="fa-IR"/>
        </w:rPr>
        <w:t>ی</w:t>
      </w:r>
      <w:r w:rsidRPr="00990030">
        <w:rPr>
          <w:rtl/>
          <w:lang w:bidi="fa-IR"/>
        </w:rPr>
        <w:t xml:space="preserve"> و خفت برجا</w:t>
      </w:r>
      <w:r w:rsidR="008A129A">
        <w:rPr>
          <w:rtl/>
          <w:lang w:bidi="fa-IR"/>
        </w:rPr>
        <w:t>ی</w:t>
      </w:r>
      <w:r w:rsidRPr="00990030">
        <w:rPr>
          <w:rtl/>
          <w:lang w:bidi="fa-IR"/>
        </w:rPr>
        <w:t xml:space="preserve"> خواهيد ماند و پست ترين چير دنيا (فرومايگ</w:t>
      </w:r>
      <w:r w:rsidR="008A129A">
        <w:rPr>
          <w:rtl/>
          <w:lang w:bidi="fa-IR"/>
        </w:rPr>
        <w:t>ی</w:t>
      </w:r>
      <w:r w:rsidRPr="00990030">
        <w:rPr>
          <w:rtl/>
          <w:lang w:bidi="fa-IR"/>
        </w:rPr>
        <w:t xml:space="preserve"> و ذلت</w:t>
      </w:r>
      <w:r w:rsidR="00540450">
        <w:rPr>
          <w:rtl/>
          <w:lang w:bidi="fa-IR"/>
        </w:rPr>
        <w:t>)</w:t>
      </w:r>
      <w:r w:rsidRPr="00990030">
        <w:rPr>
          <w:rtl/>
          <w:lang w:bidi="fa-IR"/>
        </w:rPr>
        <w:t xml:space="preserve"> نصيبتان خواهد شد. همانا سرباز رزمنده</w:t>
      </w:r>
      <w:r>
        <w:rPr>
          <w:rtl/>
          <w:lang w:bidi="fa-IR"/>
        </w:rPr>
        <w:t>،</w:t>
      </w:r>
      <w:r w:rsidRPr="00990030">
        <w:rPr>
          <w:rtl/>
          <w:lang w:bidi="fa-IR"/>
        </w:rPr>
        <w:t xml:space="preserve"> بيدار است و آن (رزمنده ا</w:t>
      </w:r>
      <w:r w:rsidR="008A129A">
        <w:rPr>
          <w:rtl/>
          <w:lang w:bidi="fa-IR"/>
        </w:rPr>
        <w:t>ی</w:t>
      </w:r>
      <w:r w:rsidR="00540450">
        <w:rPr>
          <w:rtl/>
          <w:lang w:bidi="fa-IR"/>
        </w:rPr>
        <w:t>)</w:t>
      </w:r>
      <w:r w:rsidRPr="00990030">
        <w:rPr>
          <w:rtl/>
          <w:lang w:bidi="fa-IR"/>
        </w:rPr>
        <w:t xml:space="preserve"> كه در خواب غفلت به سر برد، بداند كه دشمنش از او غافل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636</w:t>
      </w:r>
      <w:r w:rsidRPr="00840E48">
        <w:rPr>
          <w:rStyle w:val="libFootnotenumChar"/>
          <w:rtl/>
        </w:rPr>
        <w:t>)</w:t>
      </w:r>
    </w:p>
    <w:p w:rsidR="00990030" w:rsidRPr="00990030" w:rsidRDefault="00042E22" w:rsidP="00990030">
      <w:pPr>
        <w:pStyle w:val="libNormal"/>
        <w:rPr>
          <w:lang w:bidi="fa-IR"/>
        </w:rPr>
      </w:pPr>
      <w:r>
        <w:rPr>
          <w:rtl/>
          <w:lang w:bidi="fa-IR"/>
        </w:rPr>
        <w:br w:type="page"/>
      </w:r>
    </w:p>
    <w:p w:rsidR="00990030" w:rsidRDefault="00512D76" w:rsidP="00042E22">
      <w:pPr>
        <w:pStyle w:val="Heading3"/>
        <w:rPr>
          <w:rtl/>
          <w:lang w:bidi="fa-IR"/>
        </w:rPr>
      </w:pPr>
      <w:bookmarkStart w:id="34" w:name="_Toc486932011"/>
      <w:r>
        <w:rPr>
          <w:rtl/>
          <w:lang w:bidi="fa-IR"/>
        </w:rPr>
        <w:t>3</w:t>
      </w:r>
      <w:r w:rsidR="00990030" w:rsidRPr="00990030">
        <w:rPr>
          <w:rtl/>
          <w:lang w:bidi="fa-IR"/>
        </w:rPr>
        <w:t>. اهتمام امير مؤ منان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جهاد</w:t>
      </w:r>
      <w:bookmarkEnd w:id="34"/>
    </w:p>
    <w:p w:rsidR="009C4F07" w:rsidRDefault="00512D76" w:rsidP="009C4F07">
      <w:pPr>
        <w:pStyle w:val="libBold1"/>
        <w:rPr>
          <w:rtl/>
          <w:lang w:bidi="fa-IR"/>
        </w:rPr>
      </w:pPr>
      <w:r>
        <w:rPr>
          <w:rtl/>
          <w:lang w:bidi="fa-IR"/>
        </w:rPr>
        <w:t>643</w:t>
      </w:r>
      <w:r w:rsidR="00990030" w:rsidRPr="00990030">
        <w:rPr>
          <w:rtl/>
          <w:lang w:bidi="fa-IR"/>
        </w:rPr>
        <w:t>. نه</w:t>
      </w:r>
      <w:r w:rsidR="008A129A">
        <w:rPr>
          <w:rtl/>
          <w:lang w:bidi="fa-IR"/>
        </w:rPr>
        <w:t>ی</w:t>
      </w:r>
      <w:r w:rsidR="00990030" w:rsidRPr="00990030">
        <w:rPr>
          <w:rtl/>
          <w:lang w:bidi="fa-IR"/>
        </w:rPr>
        <w:t xml:space="preserve"> از فرار</w:t>
      </w:r>
    </w:p>
    <w:p w:rsidR="00990030" w:rsidRPr="00990030" w:rsidRDefault="009C4F07" w:rsidP="009C4F07">
      <w:pPr>
        <w:pStyle w:val="libNormal"/>
        <w:rPr>
          <w:lang w:bidi="fa-IR"/>
        </w:rPr>
      </w:pPr>
      <w:r>
        <w:rPr>
          <w:rFonts w:hint="cs"/>
          <w:rtl/>
          <w:lang w:bidi="fa-IR"/>
        </w:rPr>
        <w:t>«</w:t>
      </w:r>
      <w:r w:rsidR="00990030" w:rsidRPr="009C4F07">
        <w:rPr>
          <w:rStyle w:val="libHadeesChar"/>
          <w:rtl/>
        </w:rPr>
        <w:t xml:space="preserve">لا تشتدن عليكم فرة بعدها كرة، و لا جولة بعدها حملة، و </w:t>
      </w:r>
      <w:r w:rsidRPr="009C4F07">
        <w:rPr>
          <w:rStyle w:val="libHadeesChar"/>
          <w:rFonts w:hint="cs"/>
          <w:rtl/>
        </w:rPr>
        <w:t>أ</w:t>
      </w:r>
      <w:r w:rsidR="00990030" w:rsidRPr="009C4F07">
        <w:rPr>
          <w:rStyle w:val="libHadeesChar"/>
          <w:rtl/>
        </w:rPr>
        <w:t>عطوا السيوف حقوقها</w:t>
      </w:r>
      <w:r>
        <w:rPr>
          <w:rFonts w:hint="cs"/>
          <w:rtl/>
          <w:lang w:bidi="fa-IR"/>
        </w:rPr>
        <w:t>»</w:t>
      </w:r>
    </w:p>
    <w:p w:rsidR="00990030" w:rsidRPr="00990030" w:rsidRDefault="00990030" w:rsidP="00990030">
      <w:pPr>
        <w:pStyle w:val="libNormal"/>
        <w:rPr>
          <w:lang w:bidi="fa-IR"/>
        </w:rPr>
      </w:pPr>
      <w:r w:rsidRPr="00990030">
        <w:rPr>
          <w:rtl/>
          <w:lang w:bidi="fa-IR"/>
        </w:rPr>
        <w:t>گريز</w:t>
      </w:r>
      <w:r w:rsidR="008A129A">
        <w:rPr>
          <w:rtl/>
          <w:lang w:bidi="fa-IR"/>
        </w:rPr>
        <w:t>ی</w:t>
      </w:r>
      <w:r w:rsidRPr="00990030">
        <w:rPr>
          <w:rtl/>
          <w:lang w:bidi="fa-IR"/>
        </w:rPr>
        <w:t xml:space="preserve"> كه در پ</w:t>
      </w:r>
      <w:r w:rsidR="008A129A">
        <w:rPr>
          <w:rtl/>
          <w:lang w:bidi="fa-IR"/>
        </w:rPr>
        <w:t>ی</w:t>
      </w:r>
      <w:r w:rsidRPr="00990030">
        <w:rPr>
          <w:rtl/>
          <w:lang w:bidi="fa-IR"/>
        </w:rPr>
        <w:t xml:space="preserve"> آن بازگشت باشد و شكست</w:t>
      </w:r>
      <w:r w:rsidR="008A129A">
        <w:rPr>
          <w:rtl/>
          <w:lang w:bidi="fa-IR"/>
        </w:rPr>
        <w:t>ی</w:t>
      </w:r>
      <w:r w:rsidRPr="00990030">
        <w:rPr>
          <w:rtl/>
          <w:lang w:bidi="fa-IR"/>
        </w:rPr>
        <w:t xml:space="preserve"> كه در پ</w:t>
      </w:r>
      <w:r w:rsidR="008A129A">
        <w:rPr>
          <w:rtl/>
          <w:lang w:bidi="fa-IR"/>
        </w:rPr>
        <w:t>ی</w:t>
      </w:r>
      <w:r w:rsidRPr="00990030">
        <w:rPr>
          <w:rtl/>
          <w:lang w:bidi="fa-IR"/>
        </w:rPr>
        <w:t xml:space="preserve"> اش حمله</w:t>
      </w:r>
      <w:r>
        <w:rPr>
          <w:rtl/>
          <w:lang w:bidi="fa-IR"/>
        </w:rPr>
        <w:t>،</w:t>
      </w:r>
      <w:r w:rsidRPr="00990030">
        <w:rPr>
          <w:rtl/>
          <w:lang w:bidi="fa-IR"/>
        </w:rPr>
        <w:t xml:space="preserve"> بر شما سخت و ناگوار نيايد، حق شمشيرها را بگذاريد! </w:t>
      </w:r>
      <w:r w:rsidRPr="00840E48">
        <w:rPr>
          <w:rStyle w:val="libFootnotenumChar"/>
          <w:rtl/>
        </w:rPr>
        <w:t>(</w:t>
      </w:r>
      <w:r w:rsidR="00512D76" w:rsidRPr="00840E48">
        <w:rPr>
          <w:rStyle w:val="libFootnotenumChar"/>
          <w:rtl/>
        </w:rPr>
        <w:t>637</w:t>
      </w:r>
      <w:r w:rsidRPr="00840E48">
        <w:rPr>
          <w:rStyle w:val="libFootnotenumChar"/>
          <w:rtl/>
        </w:rPr>
        <w:t>)</w:t>
      </w:r>
    </w:p>
    <w:p w:rsidR="009C4F07" w:rsidRDefault="00512D76" w:rsidP="009C4F07">
      <w:pPr>
        <w:pStyle w:val="libBold1"/>
        <w:rPr>
          <w:rtl/>
          <w:lang w:bidi="fa-IR"/>
        </w:rPr>
      </w:pPr>
      <w:r>
        <w:rPr>
          <w:rtl/>
          <w:lang w:bidi="fa-IR"/>
        </w:rPr>
        <w:t>644</w:t>
      </w:r>
      <w:r w:rsidR="00990030" w:rsidRPr="00990030">
        <w:rPr>
          <w:rtl/>
          <w:lang w:bidi="fa-IR"/>
        </w:rPr>
        <w:t>. محبوب ترين چيزها نزد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9C4F07" w:rsidP="009C4F07">
      <w:pPr>
        <w:pStyle w:val="libNormal"/>
        <w:rPr>
          <w:lang w:bidi="fa-IR"/>
        </w:rPr>
      </w:pPr>
      <w:r>
        <w:rPr>
          <w:rFonts w:hint="cs"/>
          <w:rtl/>
          <w:lang w:bidi="fa-IR"/>
        </w:rPr>
        <w:t>«</w:t>
      </w:r>
      <w:r w:rsidR="00990030" w:rsidRPr="009C4F07">
        <w:rPr>
          <w:rStyle w:val="libHadeesChar"/>
          <w:rtl/>
        </w:rPr>
        <w:t xml:space="preserve">عندما يوبخ </w:t>
      </w:r>
      <w:r w:rsidRPr="009C4F07">
        <w:rPr>
          <w:rStyle w:val="libHadeesChar"/>
          <w:rFonts w:hint="cs"/>
          <w:rtl/>
        </w:rPr>
        <w:t>أ</w:t>
      </w:r>
      <w:r w:rsidRPr="009C4F07">
        <w:rPr>
          <w:rStyle w:val="libHadeesChar"/>
          <w:rtl/>
        </w:rPr>
        <w:t>صحابه عل</w:t>
      </w:r>
      <w:r w:rsidR="008A129A">
        <w:rPr>
          <w:rStyle w:val="libHadeesChar"/>
          <w:rtl/>
        </w:rPr>
        <w:t>ی</w:t>
      </w:r>
      <w:r w:rsidRPr="009C4F07">
        <w:rPr>
          <w:rStyle w:val="libHadeesChar"/>
          <w:rtl/>
        </w:rPr>
        <w:t xml:space="preserve"> التوان</w:t>
      </w:r>
      <w:r w:rsidR="008A129A">
        <w:rPr>
          <w:rStyle w:val="libHadeesChar"/>
          <w:rtl/>
        </w:rPr>
        <w:t>ی</w:t>
      </w:r>
      <w:r w:rsidRPr="009C4F07">
        <w:rPr>
          <w:rStyle w:val="libHadeesChar"/>
          <w:rtl/>
        </w:rPr>
        <w:t xml:space="preserve"> عن الجهاد</w:t>
      </w:r>
      <w:r w:rsidR="00990030" w:rsidRPr="009C4F07">
        <w:rPr>
          <w:rStyle w:val="libHadeesChar"/>
          <w:rtl/>
        </w:rPr>
        <w:t xml:space="preserve">: و </w:t>
      </w:r>
      <w:r w:rsidRPr="009C4F07">
        <w:rPr>
          <w:rStyle w:val="libHadeesChar"/>
          <w:rFonts w:hint="cs"/>
          <w:rtl/>
        </w:rPr>
        <w:t>إ</w:t>
      </w:r>
      <w:r w:rsidR="00990030" w:rsidRPr="009C4F07">
        <w:rPr>
          <w:rStyle w:val="libHadeesChar"/>
          <w:rtl/>
        </w:rPr>
        <w:t xml:space="preserve">ن </w:t>
      </w:r>
      <w:r w:rsidRPr="009C4F07">
        <w:rPr>
          <w:rStyle w:val="libHadeesChar"/>
          <w:rFonts w:hint="cs"/>
          <w:rtl/>
        </w:rPr>
        <w:t>أ</w:t>
      </w:r>
      <w:r w:rsidR="00990030" w:rsidRPr="009C4F07">
        <w:rPr>
          <w:rStyle w:val="libHadeesChar"/>
          <w:rtl/>
        </w:rPr>
        <w:t xml:space="preserve">حب ما </w:t>
      </w:r>
      <w:r w:rsidRPr="009C4F07">
        <w:rPr>
          <w:rStyle w:val="libHadeesChar"/>
          <w:rFonts w:hint="cs"/>
          <w:rtl/>
        </w:rPr>
        <w:t>أ</w:t>
      </w:r>
      <w:r w:rsidR="00990030" w:rsidRPr="009C4F07">
        <w:rPr>
          <w:rStyle w:val="libHadeesChar"/>
          <w:rtl/>
        </w:rPr>
        <w:t xml:space="preserve">نا لاق </w:t>
      </w:r>
      <w:r w:rsidRPr="009C4F07">
        <w:rPr>
          <w:rStyle w:val="libHadeesChar"/>
          <w:rFonts w:hint="cs"/>
          <w:rtl/>
        </w:rPr>
        <w:t>إ</w:t>
      </w:r>
      <w:r w:rsidR="00990030" w:rsidRPr="009C4F07">
        <w:rPr>
          <w:rStyle w:val="libHadeesChar"/>
          <w:rtl/>
        </w:rPr>
        <w:t>ل</w:t>
      </w:r>
      <w:r w:rsidR="008A129A">
        <w:rPr>
          <w:rStyle w:val="libHadeesChar"/>
          <w:rtl/>
        </w:rPr>
        <w:t>ی</w:t>
      </w:r>
      <w:r w:rsidR="00990030" w:rsidRPr="009C4F07">
        <w:rPr>
          <w:rStyle w:val="libHadeesChar"/>
          <w:rtl/>
        </w:rPr>
        <w:t xml:space="preserve"> الموت</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ان جا كه ياران خود را به دليل سست</w:t>
      </w:r>
      <w:r w:rsidR="008A129A">
        <w:rPr>
          <w:rtl/>
          <w:lang w:bidi="fa-IR"/>
        </w:rPr>
        <w:t>ی</w:t>
      </w:r>
      <w:r w:rsidRPr="00990030">
        <w:rPr>
          <w:rtl/>
          <w:lang w:bidi="fa-IR"/>
        </w:rPr>
        <w:t xml:space="preserve"> در امر جهاد توبيخ م</w:t>
      </w:r>
      <w:r w:rsidR="008A129A">
        <w:rPr>
          <w:rtl/>
          <w:lang w:bidi="fa-IR"/>
        </w:rPr>
        <w:t>ی</w:t>
      </w:r>
      <w:r w:rsidRPr="00990030">
        <w:rPr>
          <w:rtl/>
          <w:lang w:bidi="fa-IR"/>
        </w:rPr>
        <w:t xml:space="preserve"> كند، م</w:t>
      </w:r>
      <w:r w:rsidR="008A129A">
        <w:rPr>
          <w:rtl/>
          <w:lang w:bidi="fa-IR"/>
        </w:rPr>
        <w:t>ی</w:t>
      </w:r>
      <w:r w:rsidRPr="00990030">
        <w:rPr>
          <w:rtl/>
          <w:lang w:bidi="fa-IR"/>
        </w:rPr>
        <w:t xml:space="preserve"> فرمايد: برا</w:t>
      </w:r>
      <w:r w:rsidR="008A129A">
        <w:rPr>
          <w:rtl/>
          <w:lang w:bidi="fa-IR"/>
        </w:rPr>
        <w:t>ی</w:t>
      </w:r>
      <w:r w:rsidRPr="00990030">
        <w:rPr>
          <w:rtl/>
          <w:lang w:bidi="fa-IR"/>
        </w:rPr>
        <w:t xml:space="preserve"> من محبوب ترين چيز</w:t>
      </w:r>
      <w:r w:rsidR="008A129A">
        <w:rPr>
          <w:rtl/>
          <w:lang w:bidi="fa-IR"/>
        </w:rPr>
        <w:t>ی</w:t>
      </w:r>
      <w:r w:rsidRPr="00990030">
        <w:rPr>
          <w:rtl/>
          <w:lang w:bidi="fa-IR"/>
        </w:rPr>
        <w:t xml:space="preserve"> كه ملاقاتش كنم مرگ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638</w:t>
      </w:r>
      <w:r w:rsidRPr="00840E48">
        <w:rPr>
          <w:rStyle w:val="libFootnotenumChar"/>
          <w:rtl/>
        </w:rPr>
        <w:t>)</w:t>
      </w:r>
    </w:p>
    <w:p w:rsidR="009C4F07" w:rsidRDefault="00512D76" w:rsidP="009C4F07">
      <w:pPr>
        <w:pStyle w:val="libBold1"/>
        <w:rPr>
          <w:rtl/>
          <w:lang w:bidi="fa-IR"/>
        </w:rPr>
      </w:pPr>
      <w:r>
        <w:rPr>
          <w:rtl/>
          <w:lang w:bidi="fa-IR"/>
        </w:rPr>
        <w:t>645</w:t>
      </w:r>
      <w:r w:rsidR="00990030" w:rsidRPr="00990030">
        <w:rPr>
          <w:rtl/>
          <w:lang w:bidi="fa-IR"/>
        </w:rPr>
        <w:t>. پاكساز</w:t>
      </w:r>
      <w:r w:rsidR="008A129A">
        <w:rPr>
          <w:rtl/>
          <w:lang w:bidi="fa-IR"/>
        </w:rPr>
        <w:t>ی</w:t>
      </w:r>
      <w:r w:rsidR="00990030" w:rsidRPr="00990030">
        <w:rPr>
          <w:rtl/>
          <w:lang w:bidi="fa-IR"/>
        </w:rPr>
        <w:t xml:space="preserve"> زمين</w:t>
      </w:r>
    </w:p>
    <w:p w:rsidR="00990030" w:rsidRPr="00990030" w:rsidRDefault="009C4F07" w:rsidP="009C4F07">
      <w:pPr>
        <w:pStyle w:val="libNormal"/>
        <w:rPr>
          <w:lang w:bidi="fa-IR"/>
        </w:rPr>
      </w:pPr>
      <w:r>
        <w:rPr>
          <w:rFonts w:hint="cs"/>
          <w:rtl/>
          <w:lang w:bidi="fa-IR"/>
        </w:rPr>
        <w:t>«</w:t>
      </w:r>
      <w:r w:rsidRPr="009C4F07">
        <w:rPr>
          <w:rStyle w:val="libHadeesChar"/>
          <w:rtl/>
        </w:rPr>
        <w:t>من كتابه ال</w:t>
      </w:r>
      <w:r w:rsidR="008A129A">
        <w:rPr>
          <w:rStyle w:val="libHadeesChar"/>
          <w:rtl/>
        </w:rPr>
        <w:t>ی</w:t>
      </w:r>
      <w:r w:rsidRPr="009C4F07">
        <w:rPr>
          <w:rStyle w:val="libHadeesChar"/>
          <w:rtl/>
        </w:rPr>
        <w:t xml:space="preserve"> عثمان بن حنيف</w:t>
      </w:r>
      <w:r w:rsidR="00990030" w:rsidRPr="009C4F07">
        <w:rPr>
          <w:rStyle w:val="libHadeesChar"/>
          <w:rtl/>
        </w:rPr>
        <w:t>: و س</w:t>
      </w:r>
      <w:r w:rsidRPr="009C4F07">
        <w:rPr>
          <w:rStyle w:val="libHadeesChar"/>
          <w:rFonts w:hint="cs"/>
          <w:rtl/>
        </w:rPr>
        <w:t>أ</w:t>
      </w:r>
      <w:r w:rsidR="00990030" w:rsidRPr="009C4F07">
        <w:rPr>
          <w:rStyle w:val="libHadeesChar"/>
          <w:rtl/>
        </w:rPr>
        <w:t>جهد ف</w:t>
      </w:r>
      <w:r w:rsidR="008A129A">
        <w:rPr>
          <w:rStyle w:val="libHadeesChar"/>
          <w:rtl/>
        </w:rPr>
        <w:t>ی</w:t>
      </w:r>
      <w:r w:rsidR="00990030" w:rsidRPr="009C4F07">
        <w:rPr>
          <w:rStyle w:val="libHadeesChar"/>
          <w:rtl/>
        </w:rPr>
        <w:t xml:space="preserve"> </w:t>
      </w:r>
      <w:r w:rsidRPr="009C4F07">
        <w:rPr>
          <w:rStyle w:val="libHadeesChar"/>
          <w:rFonts w:hint="cs"/>
          <w:rtl/>
        </w:rPr>
        <w:t>إ</w:t>
      </w:r>
      <w:r w:rsidR="00990030" w:rsidRPr="009C4F07">
        <w:rPr>
          <w:rStyle w:val="libHadeesChar"/>
          <w:rtl/>
        </w:rPr>
        <w:t xml:space="preserve">ن </w:t>
      </w:r>
      <w:r w:rsidRPr="009C4F07">
        <w:rPr>
          <w:rStyle w:val="libHadeesChar"/>
          <w:rFonts w:hint="cs"/>
          <w:rtl/>
        </w:rPr>
        <w:t>أ</w:t>
      </w:r>
      <w:r w:rsidR="00990030" w:rsidRPr="009C4F07">
        <w:rPr>
          <w:rStyle w:val="libHadeesChar"/>
          <w:rtl/>
        </w:rPr>
        <w:t>طهر الارض من هذا الشخص المعكوس</w:t>
      </w:r>
      <w:r>
        <w:rPr>
          <w:rFonts w:hint="cs"/>
          <w:rtl/>
          <w:lang w:bidi="fa-IR"/>
        </w:rPr>
        <w:t>»</w:t>
      </w:r>
    </w:p>
    <w:p w:rsidR="00990030" w:rsidRPr="00990030" w:rsidRDefault="00990030" w:rsidP="00990030">
      <w:pPr>
        <w:pStyle w:val="libNormal"/>
        <w:rPr>
          <w:lang w:bidi="fa-IR"/>
        </w:rPr>
      </w:pPr>
      <w:r w:rsidRPr="00990030">
        <w:rPr>
          <w:rtl/>
          <w:lang w:bidi="fa-IR"/>
        </w:rPr>
        <w:t>در نامه خود به عثمان بن حنيف م</w:t>
      </w:r>
      <w:r w:rsidR="008A129A">
        <w:rPr>
          <w:rtl/>
          <w:lang w:bidi="fa-IR"/>
        </w:rPr>
        <w:t>ی</w:t>
      </w:r>
      <w:r w:rsidRPr="00990030">
        <w:rPr>
          <w:rtl/>
          <w:lang w:bidi="fa-IR"/>
        </w:rPr>
        <w:t xml:space="preserve"> فرمايد: كوشش م</w:t>
      </w:r>
      <w:r w:rsidR="008A129A">
        <w:rPr>
          <w:rtl/>
          <w:lang w:bidi="fa-IR"/>
        </w:rPr>
        <w:t>ی</w:t>
      </w:r>
      <w:r w:rsidRPr="00990030">
        <w:rPr>
          <w:rtl/>
          <w:lang w:bidi="fa-IR"/>
        </w:rPr>
        <w:t xml:space="preserve"> نمايم كه زمين را از اين شخص واژگون و جسم منحرف (معاويه</w:t>
      </w:r>
      <w:r w:rsidR="00540450">
        <w:rPr>
          <w:rtl/>
          <w:lang w:bidi="fa-IR"/>
        </w:rPr>
        <w:t>)</w:t>
      </w:r>
      <w:r w:rsidRPr="00990030">
        <w:rPr>
          <w:rtl/>
          <w:lang w:bidi="fa-IR"/>
        </w:rPr>
        <w:t xml:space="preserve"> پاك سازم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639</w:t>
      </w:r>
      <w:r w:rsidRPr="00840E48">
        <w:rPr>
          <w:rStyle w:val="libFootnotenumChar"/>
          <w:rtl/>
        </w:rPr>
        <w:t>)</w:t>
      </w:r>
    </w:p>
    <w:p w:rsidR="001F41CD" w:rsidRDefault="00512D76" w:rsidP="00377E06">
      <w:pPr>
        <w:pStyle w:val="libBold1"/>
        <w:rPr>
          <w:rtl/>
          <w:lang w:bidi="fa-IR"/>
        </w:rPr>
      </w:pPr>
      <w:r>
        <w:rPr>
          <w:rtl/>
          <w:lang w:bidi="fa-IR"/>
        </w:rPr>
        <w:t>646</w:t>
      </w:r>
      <w:r w:rsidR="00990030" w:rsidRPr="00990030">
        <w:rPr>
          <w:rtl/>
          <w:lang w:bidi="fa-IR"/>
        </w:rPr>
        <w:t>. دعوت به جهاد هر حال</w:t>
      </w:r>
    </w:p>
    <w:p w:rsidR="00990030" w:rsidRPr="00990030" w:rsidRDefault="001F41CD" w:rsidP="001F41CD">
      <w:pPr>
        <w:pStyle w:val="libNormal"/>
        <w:rPr>
          <w:lang w:bidi="fa-IR"/>
        </w:rPr>
      </w:pPr>
      <w:r>
        <w:rPr>
          <w:rFonts w:hint="cs"/>
          <w:rtl/>
          <w:lang w:bidi="fa-IR"/>
        </w:rPr>
        <w:t>«</w:t>
      </w:r>
      <w:r w:rsidRPr="001F41CD">
        <w:rPr>
          <w:rStyle w:val="libHadeesChar"/>
          <w:rFonts w:hint="cs"/>
          <w:rtl/>
        </w:rPr>
        <w:t>إ</w:t>
      </w:r>
      <w:r w:rsidR="00990030" w:rsidRPr="001F41CD">
        <w:rPr>
          <w:rStyle w:val="libHadeesChar"/>
          <w:rtl/>
        </w:rPr>
        <w:t xml:space="preserve">لا و </w:t>
      </w:r>
      <w:r w:rsidRPr="001F41CD">
        <w:rPr>
          <w:rStyle w:val="libHadeesChar"/>
          <w:rFonts w:hint="cs"/>
          <w:rtl/>
        </w:rPr>
        <w:t>إ</w:t>
      </w:r>
      <w:r w:rsidR="00990030" w:rsidRPr="001F41CD">
        <w:rPr>
          <w:rStyle w:val="libHadeesChar"/>
          <w:rtl/>
        </w:rPr>
        <w:t>ن</w:t>
      </w:r>
      <w:r w:rsidR="008A129A">
        <w:rPr>
          <w:rStyle w:val="libHadeesChar"/>
          <w:rtl/>
        </w:rPr>
        <w:t>ی</w:t>
      </w:r>
      <w:r w:rsidR="00990030" w:rsidRPr="001F41CD">
        <w:rPr>
          <w:rStyle w:val="libHadeesChar"/>
          <w:rtl/>
        </w:rPr>
        <w:t xml:space="preserve"> قد دعوتكم </w:t>
      </w:r>
      <w:r w:rsidRPr="001F41CD">
        <w:rPr>
          <w:rStyle w:val="libHadeesChar"/>
          <w:rFonts w:hint="cs"/>
          <w:rtl/>
        </w:rPr>
        <w:t>إ</w:t>
      </w:r>
      <w:r w:rsidR="00990030" w:rsidRPr="001F41CD">
        <w:rPr>
          <w:rStyle w:val="libHadeesChar"/>
          <w:rtl/>
        </w:rPr>
        <w:t>ل</w:t>
      </w:r>
      <w:r w:rsidR="008A129A">
        <w:rPr>
          <w:rStyle w:val="libHadeesChar"/>
          <w:rtl/>
        </w:rPr>
        <w:t>ی</w:t>
      </w:r>
      <w:r w:rsidR="00990030" w:rsidRPr="001F41CD">
        <w:rPr>
          <w:rStyle w:val="libHadeesChar"/>
          <w:rtl/>
        </w:rPr>
        <w:t xml:space="preserve"> قتال هول</w:t>
      </w:r>
      <w:r w:rsidRPr="001F41CD">
        <w:rPr>
          <w:rStyle w:val="libHadeesChar"/>
          <w:rFonts w:hint="cs"/>
          <w:rtl/>
        </w:rPr>
        <w:t>أ</w:t>
      </w:r>
      <w:r w:rsidR="00990030" w:rsidRPr="001F41CD">
        <w:rPr>
          <w:rStyle w:val="libHadeesChar"/>
          <w:rtl/>
        </w:rPr>
        <w:t xml:space="preserve"> القوم ليلا و نهارا، و سرا و اعلانا، و قلت لكم، اغزوهم قبل </w:t>
      </w:r>
      <w:r w:rsidRPr="001F41CD">
        <w:rPr>
          <w:rStyle w:val="libHadeesChar"/>
          <w:rFonts w:hint="cs"/>
          <w:rtl/>
        </w:rPr>
        <w:t>أ</w:t>
      </w:r>
      <w:r w:rsidR="00990030" w:rsidRPr="001F41CD">
        <w:rPr>
          <w:rStyle w:val="libHadeesChar"/>
          <w:rtl/>
        </w:rPr>
        <w:t>ن يغزوكم، فو الله ما غز</w:t>
      </w:r>
      <w:r w:rsidR="008A129A">
        <w:rPr>
          <w:rStyle w:val="libHadeesChar"/>
          <w:rtl/>
        </w:rPr>
        <w:t>ی</w:t>
      </w:r>
      <w:r w:rsidR="00990030" w:rsidRPr="001F41CD">
        <w:rPr>
          <w:rStyle w:val="libHadeesChar"/>
          <w:rtl/>
        </w:rPr>
        <w:t xml:space="preserve"> قوم قط ف</w:t>
      </w:r>
      <w:r w:rsidR="008A129A">
        <w:rPr>
          <w:rStyle w:val="libHadeesChar"/>
          <w:rtl/>
        </w:rPr>
        <w:t>ی</w:t>
      </w:r>
      <w:r w:rsidR="00990030" w:rsidRPr="001F41CD">
        <w:rPr>
          <w:rStyle w:val="libHadeesChar"/>
          <w:rtl/>
        </w:rPr>
        <w:t xml:space="preserve"> عقر دارهم الا ذلوا</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من شما را شب و روز، در آشكار و نهان به نبرد با اين قوم فرا خواندم و به شما گفتم</w:t>
      </w:r>
      <w:r>
        <w:rPr>
          <w:rtl/>
          <w:lang w:bidi="fa-IR"/>
        </w:rPr>
        <w:t>:</w:t>
      </w:r>
      <w:r w:rsidRPr="00990030">
        <w:rPr>
          <w:rtl/>
          <w:lang w:bidi="fa-IR"/>
        </w:rPr>
        <w:t xml:space="preserve"> پيش از آن كه آنان به شما يورش آورند، شما بر آنان بتازيد؛ زيرا به خدا سوگند، هيچ مردم</w:t>
      </w:r>
      <w:r w:rsidR="008A129A">
        <w:rPr>
          <w:rtl/>
          <w:lang w:bidi="fa-IR"/>
        </w:rPr>
        <w:t>ی</w:t>
      </w:r>
      <w:r w:rsidRPr="00990030">
        <w:rPr>
          <w:rtl/>
          <w:lang w:bidi="fa-IR"/>
        </w:rPr>
        <w:t xml:space="preserve"> در دل سرزمين خودشان مورد حمله قرار نگرفت</w:t>
      </w:r>
      <w:r>
        <w:rPr>
          <w:rtl/>
          <w:lang w:bidi="fa-IR"/>
        </w:rPr>
        <w:t>،</w:t>
      </w:r>
      <w:r w:rsidRPr="00990030">
        <w:rPr>
          <w:rtl/>
          <w:lang w:bidi="fa-IR"/>
        </w:rPr>
        <w:t xml:space="preserve"> جز آن كه به خاك مذلت افتاد. </w:t>
      </w:r>
      <w:r w:rsidRPr="00840E48">
        <w:rPr>
          <w:rStyle w:val="libFootnotenumChar"/>
          <w:rtl/>
        </w:rPr>
        <w:t>(</w:t>
      </w:r>
      <w:r w:rsidR="00512D76" w:rsidRPr="00840E48">
        <w:rPr>
          <w:rStyle w:val="libFootnotenumChar"/>
          <w:rtl/>
        </w:rPr>
        <w:t>640</w:t>
      </w:r>
      <w:r w:rsidRPr="00840E48">
        <w:rPr>
          <w:rStyle w:val="libFootnotenumChar"/>
          <w:rtl/>
        </w:rPr>
        <w:t>)</w:t>
      </w:r>
    </w:p>
    <w:p w:rsidR="00377E06" w:rsidRDefault="00512D76" w:rsidP="00377E06">
      <w:pPr>
        <w:pStyle w:val="libBold1"/>
        <w:rPr>
          <w:rtl/>
          <w:lang w:bidi="fa-IR"/>
        </w:rPr>
      </w:pPr>
      <w:r>
        <w:rPr>
          <w:rtl/>
          <w:lang w:bidi="fa-IR"/>
        </w:rPr>
        <w:t>647</w:t>
      </w:r>
      <w:r w:rsidR="00990030" w:rsidRPr="00990030">
        <w:rPr>
          <w:rtl/>
          <w:lang w:bidi="fa-IR"/>
        </w:rPr>
        <w:t>. پيشگوي</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نبرد خوارج</w:t>
      </w:r>
    </w:p>
    <w:p w:rsidR="00990030" w:rsidRPr="00990030" w:rsidRDefault="00377E06" w:rsidP="00990030">
      <w:pPr>
        <w:pStyle w:val="libNormal"/>
        <w:rPr>
          <w:lang w:bidi="fa-IR"/>
        </w:rPr>
      </w:pPr>
      <w:r>
        <w:rPr>
          <w:rFonts w:hint="cs"/>
          <w:rtl/>
          <w:lang w:bidi="fa-IR"/>
        </w:rPr>
        <w:lastRenderedPageBreak/>
        <w:t>«</w:t>
      </w:r>
      <w:r w:rsidRPr="00377E06">
        <w:rPr>
          <w:rStyle w:val="libHadeesChar"/>
          <w:rtl/>
        </w:rPr>
        <w:t>ف</w:t>
      </w:r>
      <w:r w:rsidR="008A129A">
        <w:rPr>
          <w:rStyle w:val="libHadeesChar"/>
          <w:rtl/>
        </w:rPr>
        <w:t>ی</w:t>
      </w:r>
      <w:r w:rsidRPr="00377E06">
        <w:rPr>
          <w:rStyle w:val="libHadeesChar"/>
          <w:rtl/>
        </w:rPr>
        <w:t xml:space="preserve"> حرب الخوارج</w:t>
      </w:r>
      <w:r w:rsidRPr="00377E06">
        <w:rPr>
          <w:rStyle w:val="libHadeesChar"/>
          <w:rFonts w:hint="cs"/>
          <w:rtl/>
        </w:rPr>
        <w:t>:</w:t>
      </w:r>
      <w:r w:rsidR="00990030" w:rsidRPr="00377E06">
        <w:rPr>
          <w:rStyle w:val="libHadeesChar"/>
          <w:rtl/>
        </w:rPr>
        <w:t xml:space="preserve"> مصارعهم دون النطفة، و الله لا يفلت منهم عشرة و لا يهلك منكم عشرة</w:t>
      </w:r>
      <w:r>
        <w:rPr>
          <w:rFonts w:hint="cs"/>
          <w:rtl/>
          <w:lang w:bidi="fa-IR"/>
        </w:rPr>
        <w:t>»</w:t>
      </w:r>
    </w:p>
    <w:p w:rsidR="00990030" w:rsidRPr="00990030" w:rsidRDefault="00990030" w:rsidP="00990030">
      <w:pPr>
        <w:pStyle w:val="libNormal"/>
        <w:rPr>
          <w:lang w:bidi="fa-IR"/>
        </w:rPr>
      </w:pPr>
      <w:r w:rsidRPr="00990030">
        <w:rPr>
          <w:rtl/>
          <w:lang w:bidi="fa-IR"/>
        </w:rPr>
        <w:t>در جنگ با خوارج فرمودند: قتلگاه آنان اين سو</w:t>
      </w:r>
      <w:r w:rsidR="008A129A">
        <w:rPr>
          <w:rtl/>
          <w:lang w:bidi="fa-IR"/>
        </w:rPr>
        <w:t>ی</w:t>
      </w:r>
      <w:r w:rsidRPr="00990030">
        <w:rPr>
          <w:rtl/>
          <w:lang w:bidi="fa-IR"/>
        </w:rPr>
        <w:t xml:space="preserve"> نهر است</w:t>
      </w:r>
      <w:r>
        <w:rPr>
          <w:rtl/>
          <w:lang w:bidi="fa-IR"/>
        </w:rPr>
        <w:t>،</w:t>
      </w:r>
      <w:r w:rsidRPr="00990030">
        <w:rPr>
          <w:rtl/>
          <w:lang w:bidi="fa-IR"/>
        </w:rPr>
        <w:t xml:space="preserve"> به خدا سوگند، از آنان ده نفر نخواهند گريخت و از شما ده نفر كشته نخواهند شد. </w:t>
      </w:r>
      <w:r w:rsidRPr="00840E48">
        <w:rPr>
          <w:rStyle w:val="libFootnotenumChar"/>
          <w:rtl/>
        </w:rPr>
        <w:t>(</w:t>
      </w:r>
      <w:r w:rsidR="00512D76" w:rsidRPr="00840E48">
        <w:rPr>
          <w:rStyle w:val="libFootnotenumChar"/>
          <w:rtl/>
        </w:rPr>
        <w:t>641</w:t>
      </w:r>
      <w:r w:rsidRPr="00840E48">
        <w:rPr>
          <w:rStyle w:val="libFootnotenumChar"/>
          <w:rtl/>
        </w:rPr>
        <w:t>)</w:t>
      </w:r>
    </w:p>
    <w:p w:rsidR="008C445C" w:rsidRDefault="00512D76" w:rsidP="008C445C">
      <w:pPr>
        <w:pStyle w:val="libBold1"/>
        <w:rPr>
          <w:rtl/>
          <w:lang w:bidi="fa-IR"/>
        </w:rPr>
      </w:pPr>
      <w:r>
        <w:rPr>
          <w:rtl/>
          <w:lang w:bidi="fa-IR"/>
        </w:rPr>
        <w:t>648</w:t>
      </w:r>
      <w:r w:rsidR="00990030" w:rsidRPr="00990030">
        <w:rPr>
          <w:rtl/>
          <w:lang w:bidi="fa-IR"/>
        </w:rPr>
        <w:t xml:space="preserve">. جنگ در ركاب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6744C5" w:rsidP="006744C5">
      <w:pPr>
        <w:pStyle w:val="libNormal"/>
        <w:rPr>
          <w:lang w:bidi="fa-IR"/>
        </w:rPr>
      </w:pPr>
      <w:r>
        <w:rPr>
          <w:rFonts w:hint="cs"/>
          <w:rtl/>
          <w:lang w:bidi="fa-IR"/>
        </w:rPr>
        <w:t>«</w:t>
      </w:r>
      <w:r w:rsidR="00990030" w:rsidRPr="006744C5">
        <w:rPr>
          <w:rStyle w:val="libHadeesChar"/>
          <w:rtl/>
        </w:rPr>
        <w:t>لقد كنا مع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6744C5">
        <w:rPr>
          <w:rStyle w:val="libHadeesChar"/>
          <w:rtl/>
        </w:rPr>
        <w:t xml:space="preserve">نقتل </w:t>
      </w:r>
      <w:r w:rsidRPr="006744C5">
        <w:rPr>
          <w:rStyle w:val="libHadeesChar"/>
          <w:rFonts w:hint="cs"/>
          <w:rtl/>
        </w:rPr>
        <w:t>أ</w:t>
      </w:r>
      <w:r w:rsidR="00990030" w:rsidRPr="006744C5">
        <w:rPr>
          <w:rStyle w:val="libHadeesChar"/>
          <w:rtl/>
        </w:rPr>
        <w:t>ب</w:t>
      </w:r>
      <w:r w:rsidRPr="006744C5">
        <w:rPr>
          <w:rStyle w:val="libHadeesChar"/>
          <w:rFonts w:hint="cs"/>
          <w:rtl/>
        </w:rPr>
        <w:t>إ</w:t>
      </w:r>
      <w:r w:rsidR="00990030" w:rsidRPr="006744C5">
        <w:rPr>
          <w:rStyle w:val="libHadeesChar"/>
          <w:rtl/>
        </w:rPr>
        <w:t xml:space="preserve">نا و </w:t>
      </w:r>
      <w:r w:rsidRPr="006744C5">
        <w:rPr>
          <w:rStyle w:val="libHadeesChar"/>
          <w:rFonts w:hint="cs"/>
          <w:rtl/>
        </w:rPr>
        <w:t>أ</w:t>
      </w:r>
      <w:r w:rsidR="00990030" w:rsidRPr="006744C5">
        <w:rPr>
          <w:rStyle w:val="libHadeesChar"/>
          <w:rtl/>
        </w:rPr>
        <w:t>بن</w:t>
      </w:r>
      <w:r w:rsidRPr="006744C5">
        <w:rPr>
          <w:rStyle w:val="libHadeesChar"/>
          <w:rFonts w:hint="cs"/>
          <w:rtl/>
        </w:rPr>
        <w:t>إ</w:t>
      </w:r>
      <w:r w:rsidR="00990030" w:rsidRPr="006744C5">
        <w:rPr>
          <w:rStyle w:val="libHadeesChar"/>
          <w:rtl/>
        </w:rPr>
        <w:t xml:space="preserve">نا و </w:t>
      </w:r>
      <w:r w:rsidRPr="006744C5">
        <w:rPr>
          <w:rStyle w:val="libHadeesChar"/>
          <w:rFonts w:hint="cs"/>
          <w:rtl/>
        </w:rPr>
        <w:t>أ</w:t>
      </w:r>
      <w:r w:rsidR="00990030" w:rsidRPr="006744C5">
        <w:rPr>
          <w:rStyle w:val="libHadeesChar"/>
          <w:rtl/>
        </w:rPr>
        <w:t xml:space="preserve">خواننا و </w:t>
      </w:r>
      <w:r w:rsidRPr="006744C5">
        <w:rPr>
          <w:rStyle w:val="libHadeesChar"/>
          <w:rFonts w:hint="cs"/>
          <w:rtl/>
        </w:rPr>
        <w:t>أ</w:t>
      </w:r>
      <w:r w:rsidR="00990030" w:rsidRPr="006744C5">
        <w:rPr>
          <w:rStyle w:val="libHadeesChar"/>
          <w:rtl/>
        </w:rPr>
        <w:t xml:space="preserve">عمامنا؛ ما يزيدنا ذلك </w:t>
      </w:r>
      <w:r w:rsidRPr="006744C5">
        <w:rPr>
          <w:rStyle w:val="libHadeesChar"/>
          <w:rFonts w:hint="cs"/>
          <w:rtl/>
        </w:rPr>
        <w:t>إ</w:t>
      </w:r>
      <w:r w:rsidR="00990030" w:rsidRPr="006744C5">
        <w:rPr>
          <w:rStyle w:val="libHadeesChar"/>
          <w:rtl/>
        </w:rPr>
        <w:t xml:space="preserve">لا </w:t>
      </w:r>
      <w:r w:rsidRPr="006744C5">
        <w:rPr>
          <w:rStyle w:val="libHadeesChar"/>
          <w:rFonts w:hint="cs"/>
          <w:rtl/>
        </w:rPr>
        <w:t>أ</w:t>
      </w:r>
      <w:r w:rsidR="00990030" w:rsidRPr="006744C5">
        <w:rPr>
          <w:rStyle w:val="libHadeesChar"/>
          <w:rtl/>
        </w:rPr>
        <w:t>يمانا و تسليما، و مضيا عل</w:t>
      </w:r>
      <w:r w:rsidR="008A129A">
        <w:rPr>
          <w:rStyle w:val="libHadeesChar"/>
          <w:rtl/>
        </w:rPr>
        <w:t>ی</w:t>
      </w:r>
      <w:r w:rsidR="00990030" w:rsidRPr="006744C5">
        <w:rPr>
          <w:rStyle w:val="libHadeesChar"/>
          <w:rtl/>
        </w:rPr>
        <w:t xml:space="preserve"> اللقم، و صبرا عل</w:t>
      </w:r>
      <w:r w:rsidR="008A129A">
        <w:rPr>
          <w:rStyle w:val="libHadeesChar"/>
          <w:rtl/>
        </w:rPr>
        <w:t>ی</w:t>
      </w:r>
      <w:r w:rsidR="00990030" w:rsidRPr="006744C5">
        <w:rPr>
          <w:rStyle w:val="libHadeesChar"/>
          <w:rtl/>
        </w:rPr>
        <w:t xml:space="preserve"> مضض الالم، و جدا ف</w:t>
      </w:r>
      <w:r w:rsidR="008A129A">
        <w:rPr>
          <w:rStyle w:val="libHadeesChar"/>
          <w:rtl/>
        </w:rPr>
        <w:t>ی</w:t>
      </w:r>
      <w:r w:rsidR="00990030" w:rsidRPr="006744C5">
        <w:rPr>
          <w:rStyle w:val="libHadeesChar"/>
          <w:rtl/>
        </w:rPr>
        <w:t xml:space="preserve"> جهاد العدو</w:t>
      </w:r>
      <w:r>
        <w:rPr>
          <w:rFonts w:hint="cs"/>
          <w:rtl/>
          <w:lang w:bidi="fa-IR"/>
        </w:rPr>
        <w:t>»</w:t>
      </w:r>
    </w:p>
    <w:p w:rsidR="00990030" w:rsidRPr="00990030" w:rsidRDefault="00990030" w:rsidP="00990030">
      <w:pPr>
        <w:pStyle w:val="libNormal"/>
        <w:rPr>
          <w:lang w:bidi="fa-IR"/>
        </w:rPr>
      </w:pPr>
      <w:r w:rsidRPr="00990030">
        <w:rPr>
          <w:rtl/>
          <w:lang w:bidi="fa-IR"/>
        </w:rPr>
        <w:t xml:space="preserve">ما در ركاب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با پدران و فرزندان و برادران و عموها</w:t>
      </w:r>
      <w:r w:rsidR="008A129A">
        <w:rPr>
          <w:rtl/>
          <w:lang w:bidi="fa-IR"/>
        </w:rPr>
        <w:t>ی</w:t>
      </w:r>
      <w:r w:rsidRPr="00990030">
        <w:rPr>
          <w:rtl/>
          <w:lang w:bidi="fa-IR"/>
        </w:rPr>
        <w:t xml:space="preserve"> خود م</w:t>
      </w:r>
      <w:r w:rsidR="008A129A">
        <w:rPr>
          <w:rtl/>
          <w:lang w:bidi="fa-IR"/>
        </w:rPr>
        <w:t>ی</w:t>
      </w:r>
      <w:r w:rsidRPr="00990030">
        <w:rPr>
          <w:rtl/>
          <w:lang w:bidi="fa-IR"/>
        </w:rPr>
        <w:t xml:space="preserve"> جنگيديم و اين پيكار بر ايمان و تسليم ما م</w:t>
      </w:r>
      <w:r w:rsidR="008A129A">
        <w:rPr>
          <w:rtl/>
          <w:lang w:bidi="fa-IR"/>
        </w:rPr>
        <w:t>ی</w:t>
      </w:r>
      <w:r w:rsidRPr="00990030">
        <w:rPr>
          <w:rtl/>
          <w:lang w:bidi="fa-IR"/>
        </w:rPr>
        <w:t xml:space="preserve"> افزود، و ما را در جاده وسيع حق و صبر در برابر سوزش ناراحت</w:t>
      </w:r>
      <w:r w:rsidR="008A129A">
        <w:rPr>
          <w:rtl/>
          <w:lang w:bidi="fa-IR"/>
        </w:rPr>
        <w:t>ی</w:t>
      </w:r>
      <w:r w:rsidRPr="00990030">
        <w:rPr>
          <w:rtl/>
          <w:lang w:bidi="fa-IR"/>
        </w:rPr>
        <w:t xml:space="preserve"> ها و كوشش در جنگ با دشمن ثابت قدم تر م</w:t>
      </w:r>
      <w:r w:rsidR="008A129A">
        <w:rPr>
          <w:rtl/>
          <w:lang w:bidi="fa-IR"/>
        </w:rPr>
        <w:t>ی</w:t>
      </w:r>
      <w:r w:rsidRPr="00990030">
        <w:rPr>
          <w:rtl/>
          <w:lang w:bidi="fa-IR"/>
        </w:rPr>
        <w:t xml:space="preserve">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642</w:t>
      </w:r>
      <w:r w:rsidRPr="00840E48">
        <w:rPr>
          <w:rStyle w:val="libFootnotenumChar"/>
          <w:rtl/>
        </w:rPr>
        <w:t>)</w:t>
      </w:r>
    </w:p>
    <w:p w:rsidR="006744C5" w:rsidRDefault="00512D76" w:rsidP="006744C5">
      <w:pPr>
        <w:pStyle w:val="libBold1"/>
        <w:rPr>
          <w:rtl/>
          <w:lang w:bidi="fa-IR"/>
        </w:rPr>
      </w:pPr>
      <w:r>
        <w:rPr>
          <w:rtl/>
          <w:lang w:bidi="fa-IR"/>
        </w:rPr>
        <w:t>649</w:t>
      </w:r>
      <w:r w:rsidR="00990030" w:rsidRPr="00990030">
        <w:rPr>
          <w:rtl/>
          <w:lang w:bidi="fa-IR"/>
        </w:rPr>
        <w:t>. جانبازترين طايفه</w:t>
      </w:r>
    </w:p>
    <w:p w:rsidR="00990030" w:rsidRPr="00990030" w:rsidRDefault="006744C5" w:rsidP="006744C5">
      <w:pPr>
        <w:pStyle w:val="libNormal"/>
        <w:rPr>
          <w:lang w:bidi="fa-IR"/>
        </w:rPr>
      </w:pPr>
      <w:r>
        <w:rPr>
          <w:rFonts w:hint="cs"/>
          <w:rtl/>
          <w:lang w:bidi="fa-IR"/>
        </w:rPr>
        <w:t>«</w:t>
      </w:r>
      <w:r w:rsidRPr="006744C5">
        <w:rPr>
          <w:rStyle w:val="libHadeesChar"/>
          <w:rFonts w:hint="cs"/>
          <w:rtl/>
        </w:rPr>
        <w:t>أ</w:t>
      </w:r>
      <w:r w:rsidR="00990030" w:rsidRPr="006744C5">
        <w:rPr>
          <w:rStyle w:val="libHadeesChar"/>
          <w:rtl/>
        </w:rPr>
        <w:t>ما نحن ف</w:t>
      </w:r>
      <w:r w:rsidRPr="006744C5">
        <w:rPr>
          <w:rStyle w:val="libHadeesChar"/>
          <w:rFonts w:hint="cs"/>
          <w:rtl/>
        </w:rPr>
        <w:t>أ</w:t>
      </w:r>
      <w:r w:rsidR="00990030" w:rsidRPr="006744C5">
        <w:rPr>
          <w:rStyle w:val="libHadeesChar"/>
          <w:rtl/>
        </w:rPr>
        <w:t>بدل لما ف</w:t>
      </w:r>
      <w:r w:rsidR="008A129A">
        <w:rPr>
          <w:rStyle w:val="libHadeesChar"/>
          <w:rtl/>
        </w:rPr>
        <w:t>ی</w:t>
      </w:r>
      <w:r w:rsidR="00990030" w:rsidRPr="006744C5">
        <w:rPr>
          <w:rStyle w:val="libHadeesChar"/>
          <w:rtl/>
        </w:rPr>
        <w:t xml:space="preserve"> </w:t>
      </w:r>
      <w:r w:rsidRPr="006744C5">
        <w:rPr>
          <w:rStyle w:val="libHadeesChar"/>
          <w:rFonts w:hint="cs"/>
          <w:rtl/>
        </w:rPr>
        <w:t>أ</w:t>
      </w:r>
      <w:r w:rsidR="00990030" w:rsidRPr="006744C5">
        <w:rPr>
          <w:rStyle w:val="libHadeesChar"/>
          <w:rtl/>
        </w:rPr>
        <w:t xml:space="preserve">يدينا، و </w:t>
      </w:r>
      <w:r w:rsidRPr="006744C5">
        <w:rPr>
          <w:rStyle w:val="libHadeesChar"/>
          <w:rFonts w:hint="cs"/>
          <w:rtl/>
        </w:rPr>
        <w:t>أ</w:t>
      </w:r>
      <w:r w:rsidR="00990030" w:rsidRPr="006744C5">
        <w:rPr>
          <w:rStyle w:val="libHadeesChar"/>
          <w:rtl/>
        </w:rPr>
        <w:t>سمح عند الموت بنفوسنا</w:t>
      </w:r>
      <w:r>
        <w:rPr>
          <w:rFonts w:hint="cs"/>
          <w:rtl/>
          <w:lang w:bidi="fa-IR"/>
        </w:rPr>
        <w:t>»</w:t>
      </w:r>
    </w:p>
    <w:p w:rsidR="00990030" w:rsidRPr="00990030" w:rsidRDefault="00990030" w:rsidP="00990030">
      <w:pPr>
        <w:pStyle w:val="libNormal"/>
        <w:rPr>
          <w:lang w:bidi="fa-IR"/>
        </w:rPr>
      </w:pPr>
      <w:r w:rsidRPr="00990030">
        <w:rPr>
          <w:rtl/>
          <w:lang w:bidi="fa-IR"/>
        </w:rPr>
        <w:t>ما (بن</w:t>
      </w:r>
      <w:r w:rsidR="008A129A">
        <w:rPr>
          <w:rtl/>
          <w:lang w:bidi="fa-IR"/>
        </w:rPr>
        <w:t>ی</w:t>
      </w:r>
      <w:r w:rsidRPr="00990030">
        <w:rPr>
          <w:rtl/>
          <w:lang w:bidi="fa-IR"/>
        </w:rPr>
        <w:t xml:space="preserve"> هاشم</w:t>
      </w:r>
      <w:r w:rsidR="00540450">
        <w:rPr>
          <w:rtl/>
          <w:lang w:bidi="fa-IR"/>
        </w:rPr>
        <w:t>)</w:t>
      </w:r>
      <w:r w:rsidRPr="00990030">
        <w:rPr>
          <w:rtl/>
          <w:lang w:bidi="fa-IR"/>
        </w:rPr>
        <w:t xml:space="preserve"> در آنچه درايم بخشنده تريم و در پيكار جانبازتريم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643</w:t>
      </w:r>
      <w:r w:rsidRPr="00840E48">
        <w:rPr>
          <w:rStyle w:val="libFootnotenumChar"/>
          <w:rtl/>
        </w:rPr>
        <w:t>)</w:t>
      </w:r>
    </w:p>
    <w:p w:rsidR="006744C5" w:rsidRDefault="00512D76" w:rsidP="006744C5">
      <w:pPr>
        <w:pStyle w:val="libBold1"/>
        <w:rPr>
          <w:rtl/>
          <w:lang w:bidi="fa-IR"/>
        </w:rPr>
      </w:pPr>
      <w:r>
        <w:rPr>
          <w:rtl/>
          <w:lang w:bidi="fa-IR"/>
        </w:rPr>
        <w:t>650</w:t>
      </w:r>
      <w:r w:rsidR="00990030" w:rsidRPr="00990030">
        <w:rPr>
          <w:rtl/>
          <w:lang w:bidi="fa-IR"/>
        </w:rPr>
        <w:t>. جنگ با حق ستيزان</w:t>
      </w:r>
    </w:p>
    <w:p w:rsidR="00990030" w:rsidRPr="00990030" w:rsidRDefault="006744C5" w:rsidP="006744C5">
      <w:pPr>
        <w:pStyle w:val="libNormal"/>
        <w:rPr>
          <w:lang w:bidi="fa-IR"/>
        </w:rPr>
      </w:pPr>
      <w:r>
        <w:rPr>
          <w:rFonts w:hint="cs"/>
          <w:rtl/>
          <w:lang w:bidi="fa-IR"/>
        </w:rPr>
        <w:t>«</w:t>
      </w:r>
      <w:r w:rsidR="00990030" w:rsidRPr="006744C5">
        <w:rPr>
          <w:rStyle w:val="libHadeesChar"/>
          <w:rtl/>
        </w:rPr>
        <w:t>لعمر</w:t>
      </w:r>
      <w:r w:rsidR="008A129A">
        <w:rPr>
          <w:rStyle w:val="libHadeesChar"/>
          <w:rtl/>
        </w:rPr>
        <w:t>ی</w:t>
      </w:r>
      <w:r w:rsidR="00990030" w:rsidRPr="006744C5">
        <w:rPr>
          <w:rStyle w:val="libHadeesChar"/>
          <w:rtl/>
        </w:rPr>
        <w:t xml:space="preserve"> ما عل</w:t>
      </w:r>
      <w:r w:rsidR="008A129A">
        <w:rPr>
          <w:rStyle w:val="libHadeesChar"/>
          <w:rtl/>
        </w:rPr>
        <w:t>ی</w:t>
      </w:r>
      <w:r w:rsidR="00990030" w:rsidRPr="006744C5">
        <w:rPr>
          <w:rStyle w:val="libHadeesChar"/>
          <w:rtl/>
        </w:rPr>
        <w:t xml:space="preserve"> من قتال من خالف الحق و خابط الغ</w:t>
      </w:r>
      <w:r w:rsidR="008A129A">
        <w:rPr>
          <w:rStyle w:val="libHadeesChar"/>
          <w:rtl/>
        </w:rPr>
        <w:t>ی</w:t>
      </w:r>
      <w:r w:rsidR="00990030" w:rsidRPr="006744C5">
        <w:rPr>
          <w:rStyle w:val="libHadeesChar"/>
          <w:rtl/>
        </w:rPr>
        <w:t xml:space="preserve"> من ادهان و لا </w:t>
      </w:r>
      <w:r>
        <w:rPr>
          <w:rStyle w:val="libHadeesChar"/>
          <w:rFonts w:hint="cs"/>
          <w:rtl/>
        </w:rPr>
        <w:t>أ</w:t>
      </w:r>
      <w:r w:rsidR="00990030" w:rsidRPr="006744C5">
        <w:rPr>
          <w:rStyle w:val="libHadeesChar"/>
          <w:rtl/>
        </w:rPr>
        <w:t xml:space="preserve">يهان. فتقوا الله عباد الله، و فروا </w:t>
      </w:r>
      <w:r>
        <w:rPr>
          <w:rStyle w:val="libHadeesChar"/>
          <w:rFonts w:hint="cs"/>
          <w:rtl/>
        </w:rPr>
        <w:t>إ</w:t>
      </w:r>
      <w:r w:rsidR="00990030" w:rsidRPr="006744C5">
        <w:rPr>
          <w:rStyle w:val="libHadeesChar"/>
          <w:rtl/>
        </w:rPr>
        <w:t>ل</w:t>
      </w:r>
      <w:r w:rsidR="008A129A">
        <w:rPr>
          <w:rStyle w:val="libHadeesChar"/>
          <w:rtl/>
        </w:rPr>
        <w:t>ی</w:t>
      </w:r>
      <w:r w:rsidR="00990030" w:rsidRPr="006744C5">
        <w:rPr>
          <w:rStyle w:val="libHadeesChar"/>
          <w:rtl/>
        </w:rPr>
        <w:t xml:space="preserve"> الله من الله، و امضوا ف</w:t>
      </w:r>
      <w:r w:rsidR="008A129A">
        <w:rPr>
          <w:rStyle w:val="libHadeesChar"/>
          <w:rtl/>
        </w:rPr>
        <w:t>ی</w:t>
      </w:r>
      <w:r w:rsidR="00990030" w:rsidRPr="006744C5">
        <w:rPr>
          <w:rStyle w:val="libHadeesChar"/>
          <w:rtl/>
        </w:rPr>
        <w:t xml:space="preserve"> الذ</w:t>
      </w:r>
      <w:r w:rsidR="008A129A">
        <w:rPr>
          <w:rStyle w:val="libHadeesChar"/>
          <w:rtl/>
        </w:rPr>
        <w:t>ی</w:t>
      </w:r>
      <w:r w:rsidR="00990030" w:rsidRPr="006744C5">
        <w:rPr>
          <w:rStyle w:val="libHadeesChar"/>
          <w:rtl/>
        </w:rPr>
        <w:t xml:space="preserve"> نهجه لكم، و قوموا بما عصبه بكم. فعل</w:t>
      </w:r>
      <w:r w:rsidR="008A129A">
        <w:rPr>
          <w:rStyle w:val="libHadeesChar"/>
          <w:rtl/>
        </w:rPr>
        <w:t>ی</w:t>
      </w:r>
      <w:r w:rsidR="00990030" w:rsidRPr="006744C5">
        <w:rPr>
          <w:rStyle w:val="libHadeesChar"/>
          <w:rtl/>
        </w:rPr>
        <w:t xml:space="preserve"> ضامن لفلجكم آجلا، </w:t>
      </w:r>
      <w:r>
        <w:rPr>
          <w:rStyle w:val="libHadeesChar"/>
          <w:rFonts w:hint="cs"/>
          <w:rtl/>
        </w:rPr>
        <w:t>أ</w:t>
      </w:r>
      <w:r w:rsidR="00990030" w:rsidRPr="006744C5">
        <w:rPr>
          <w:rStyle w:val="libHadeesChar"/>
          <w:rtl/>
        </w:rPr>
        <w:t>ن لم تمنحوه عاجلا</w:t>
      </w:r>
      <w:r>
        <w:rPr>
          <w:rFonts w:hint="cs"/>
          <w:rtl/>
          <w:lang w:bidi="fa-IR"/>
        </w:rPr>
        <w:t>»</w:t>
      </w:r>
    </w:p>
    <w:p w:rsidR="00990030" w:rsidRPr="00990030" w:rsidRDefault="00990030" w:rsidP="00990030">
      <w:pPr>
        <w:pStyle w:val="libNormal"/>
        <w:rPr>
          <w:lang w:bidi="fa-IR"/>
        </w:rPr>
      </w:pPr>
      <w:r w:rsidRPr="00990030">
        <w:rPr>
          <w:rtl/>
          <w:lang w:bidi="fa-IR"/>
        </w:rPr>
        <w:t>به جان خودم سوگند كه در جنگ با حق ستيزان و فرورفتگان در ورطه گمراه</w:t>
      </w:r>
      <w:r w:rsidR="008A129A">
        <w:rPr>
          <w:rtl/>
          <w:lang w:bidi="fa-IR"/>
        </w:rPr>
        <w:t>ی</w:t>
      </w:r>
      <w:r>
        <w:rPr>
          <w:rtl/>
          <w:lang w:bidi="fa-IR"/>
        </w:rPr>
        <w:t>،</w:t>
      </w:r>
      <w:r w:rsidRPr="00990030">
        <w:rPr>
          <w:rtl/>
          <w:lang w:bidi="fa-IR"/>
        </w:rPr>
        <w:t xml:space="preserve"> هرگز سازشكار</w:t>
      </w:r>
      <w:r w:rsidR="008A129A">
        <w:rPr>
          <w:rtl/>
          <w:lang w:bidi="fa-IR"/>
        </w:rPr>
        <w:t>ی</w:t>
      </w:r>
      <w:r w:rsidRPr="00990030">
        <w:rPr>
          <w:rtl/>
          <w:lang w:bidi="fa-IR"/>
        </w:rPr>
        <w:t xml:space="preserve"> و سست</w:t>
      </w:r>
      <w:r w:rsidR="008A129A">
        <w:rPr>
          <w:rtl/>
          <w:lang w:bidi="fa-IR"/>
        </w:rPr>
        <w:t>ی</w:t>
      </w:r>
      <w:r w:rsidRPr="00990030">
        <w:rPr>
          <w:rtl/>
          <w:lang w:bidi="fa-IR"/>
        </w:rPr>
        <w:t xml:space="preserve"> روا نم</w:t>
      </w:r>
      <w:r w:rsidR="008A129A">
        <w:rPr>
          <w:rtl/>
          <w:lang w:bidi="fa-IR"/>
        </w:rPr>
        <w:t>ی</w:t>
      </w:r>
      <w:r w:rsidRPr="00990030">
        <w:rPr>
          <w:rtl/>
          <w:lang w:bidi="fa-IR"/>
        </w:rPr>
        <w:t xml:space="preserve"> دارم</w:t>
      </w:r>
      <w:r>
        <w:rPr>
          <w:rtl/>
          <w:lang w:bidi="fa-IR"/>
        </w:rPr>
        <w:t>.</w:t>
      </w:r>
      <w:r w:rsidRPr="00990030">
        <w:rPr>
          <w:rtl/>
          <w:lang w:bidi="fa-IR"/>
        </w:rPr>
        <w:t xml:space="preserve"> پس</w:t>
      </w:r>
      <w:r>
        <w:rPr>
          <w:rtl/>
          <w:lang w:bidi="fa-IR"/>
        </w:rPr>
        <w:t>،</w:t>
      </w:r>
      <w:r w:rsidRPr="00990030">
        <w:rPr>
          <w:rtl/>
          <w:lang w:bidi="fa-IR"/>
        </w:rPr>
        <w:t xml:space="preserve"> ا</w:t>
      </w:r>
      <w:r w:rsidR="008A129A">
        <w:rPr>
          <w:rtl/>
          <w:lang w:bidi="fa-IR"/>
        </w:rPr>
        <w:t>ی</w:t>
      </w:r>
      <w:r w:rsidRPr="00990030">
        <w:rPr>
          <w:rtl/>
          <w:lang w:bidi="fa-IR"/>
        </w:rPr>
        <w:t xml:space="preserve"> بندگان خدا! از خدا</w:t>
      </w:r>
      <w:r w:rsidR="008A129A">
        <w:rPr>
          <w:rtl/>
          <w:lang w:bidi="fa-IR"/>
        </w:rPr>
        <w:t>ی</w:t>
      </w:r>
      <w:r w:rsidRPr="00990030">
        <w:rPr>
          <w:rtl/>
          <w:lang w:bidi="fa-IR"/>
        </w:rPr>
        <w:t xml:space="preserve"> بپرهيزيد و از عذاب خدا، به خدا بگريزيد و در راه روشن</w:t>
      </w:r>
      <w:r w:rsidR="008A129A">
        <w:rPr>
          <w:rtl/>
          <w:lang w:bidi="fa-IR"/>
        </w:rPr>
        <w:t>ی</w:t>
      </w:r>
      <w:r w:rsidRPr="00990030">
        <w:rPr>
          <w:rtl/>
          <w:lang w:bidi="fa-IR"/>
        </w:rPr>
        <w:t xml:space="preserve"> كه فرا پيش شما نهاده است پيش رويد و به آنچه شما را بدان مكلف فرموده قيام كنيد! اگر در اين دنيا پيروز</w:t>
      </w:r>
      <w:r w:rsidR="008A129A">
        <w:rPr>
          <w:rtl/>
          <w:lang w:bidi="fa-IR"/>
        </w:rPr>
        <w:t>ی</w:t>
      </w:r>
      <w:r w:rsidRPr="00990030">
        <w:rPr>
          <w:rtl/>
          <w:lang w:bidi="fa-IR"/>
        </w:rPr>
        <w:t xml:space="preserve"> نصيب شما نشد، عل</w:t>
      </w:r>
      <w:r w:rsidR="008A129A">
        <w:rPr>
          <w:rtl/>
          <w:lang w:bidi="fa-IR"/>
        </w:rPr>
        <w:t>ی</w:t>
      </w:r>
      <w:r w:rsidRPr="00990030">
        <w:rPr>
          <w:rtl/>
          <w:lang w:bidi="fa-IR"/>
        </w:rPr>
        <w:t xml:space="preserve"> پيروز</w:t>
      </w:r>
      <w:r w:rsidR="008A129A">
        <w:rPr>
          <w:rtl/>
          <w:lang w:bidi="fa-IR"/>
        </w:rPr>
        <w:t>ی</w:t>
      </w:r>
      <w:r w:rsidRPr="00990030">
        <w:rPr>
          <w:rtl/>
          <w:lang w:bidi="fa-IR"/>
        </w:rPr>
        <w:t xml:space="preserve"> در آن دنيا را برا</w:t>
      </w:r>
      <w:r w:rsidR="008A129A">
        <w:rPr>
          <w:rtl/>
          <w:lang w:bidi="fa-IR"/>
        </w:rPr>
        <w:t>ی</w:t>
      </w:r>
      <w:r w:rsidRPr="00990030">
        <w:rPr>
          <w:rtl/>
          <w:lang w:bidi="fa-IR"/>
        </w:rPr>
        <w:t xml:space="preserve"> شما ضمانت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644</w:t>
      </w:r>
      <w:r w:rsidRPr="00840E48">
        <w:rPr>
          <w:rStyle w:val="libFootnotenumChar"/>
          <w:rtl/>
        </w:rPr>
        <w:t>)</w:t>
      </w:r>
    </w:p>
    <w:p w:rsidR="00F36838" w:rsidRDefault="00512D76" w:rsidP="00F36838">
      <w:pPr>
        <w:pStyle w:val="libBold1"/>
        <w:rPr>
          <w:rtl/>
          <w:lang w:bidi="fa-IR"/>
        </w:rPr>
      </w:pPr>
      <w:r>
        <w:rPr>
          <w:rtl/>
          <w:lang w:bidi="fa-IR"/>
        </w:rPr>
        <w:t>651</w:t>
      </w:r>
      <w:r w:rsidR="00990030" w:rsidRPr="00990030">
        <w:rPr>
          <w:rtl/>
          <w:lang w:bidi="fa-IR"/>
        </w:rPr>
        <w:t>. اشتياق عل</w:t>
      </w:r>
      <w:r w:rsidR="008A129A">
        <w:rPr>
          <w:rtl/>
          <w:lang w:bidi="fa-IR"/>
        </w:rPr>
        <w:t>ی</w:t>
      </w:r>
      <w:r w:rsidR="00990030" w:rsidRPr="00990030">
        <w:rPr>
          <w:rtl/>
          <w:lang w:bidi="fa-IR"/>
        </w:rPr>
        <w:t xml:space="preserve"> به جنگ</w:t>
      </w:r>
    </w:p>
    <w:p w:rsidR="00990030" w:rsidRPr="00990030" w:rsidRDefault="00F36838" w:rsidP="00F36838">
      <w:pPr>
        <w:pStyle w:val="libNormal"/>
        <w:rPr>
          <w:lang w:bidi="fa-IR"/>
        </w:rPr>
      </w:pPr>
      <w:r>
        <w:rPr>
          <w:rFonts w:hint="cs"/>
          <w:rtl/>
          <w:lang w:bidi="fa-IR"/>
        </w:rPr>
        <w:lastRenderedPageBreak/>
        <w:t>«</w:t>
      </w:r>
      <w:r w:rsidR="00990030" w:rsidRPr="00F36838">
        <w:rPr>
          <w:rStyle w:val="libHadeesChar"/>
          <w:rtl/>
        </w:rPr>
        <w:t xml:space="preserve">و </w:t>
      </w:r>
      <w:r w:rsidRPr="00F36838">
        <w:rPr>
          <w:rStyle w:val="libHadeesChar"/>
          <w:rFonts w:hint="cs"/>
          <w:rtl/>
        </w:rPr>
        <w:t>أ</w:t>
      </w:r>
      <w:r w:rsidR="00990030" w:rsidRPr="00F36838">
        <w:rPr>
          <w:rStyle w:val="libHadeesChar"/>
          <w:rtl/>
        </w:rPr>
        <w:t xml:space="preserve">يم الله لئن فررتم من سيف العاجلة، لا تسلموا من سيف الاخرة، و </w:t>
      </w:r>
      <w:r w:rsidRPr="00F36838">
        <w:rPr>
          <w:rStyle w:val="libHadeesChar"/>
          <w:rFonts w:hint="cs"/>
          <w:rtl/>
        </w:rPr>
        <w:t>أ</w:t>
      </w:r>
      <w:r w:rsidR="00990030" w:rsidRPr="00F36838">
        <w:rPr>
          <w:rStyle w:val="libHadeesChar"/>
          <w:rtl/>
        </w:rPr>
        <w:t xml:space="preserve">نتم لهاميم العرب، و اسنام الاعظم، </w:t>
      </w:r>
      <w:r w:rsidRPr="00F36838">
        <w:rPr>
          <w:rStyle w:val="libHadeesChar"/>
          <w:rFonts w:hint="cs"/>
          <w:rtl/>
        </w:rPr>
        <w:t>إ</w:t>
      </w:r>
      <w:r w:rsidR="00990030" w:rsidRPr="00F36838">
        <w:rPr>
          <w:rStyle w:val="libHadeesChar"/>
          <w:rtl/>
        </w:rPr>
        <w:t>ن ف</w:t>
      </w:r>
      <w:r w:rsidR="008A129A">
        <w:rPr>
          <w:rStyle w:val="libHadeesChar"/>
          <w:rtl/>
        </w:rPr>
        <w:t>ی</w:t>
      </w:r>
      <w:r w:rsidR="00990030" w:rsidRPr="00F36838">
        <w:rPr>
          <w:rStyle w:val="libHadeesChar"/>
          <w:rtl/>
        </w:rPr>
        <w:t xml:space="preserve"> الفرار موجدة الله، و الذل اللازم، و العار الباق</w:t>
      </w:r>
      <w:r w:rsidR="008A129A">
        <w:rPr>
          <w:rStyle w:val="libHadeesChar"/>
          <w:rtl/>
        </w:rPr>
        <w:t>ی</w:t>
      </w:r>
      <w:r w:rsidR="00990030" w:rsidRPr="00F36838">
        <w:rPr>
          <w:rStyle w:val="libHadeesChar"/>
          <w:rtl/>
        </w:rPr>
        <w:t xml:space="preserve">. و </w:t>
      </w:r>
      <w:r w:rsidRPr="00F36838">
        <w:rPr>
          <w:rStyle w:val="libHadeesChar"/>
          <w:rFonts w:hint="cs"/>
          <w:rtl/>
        </w:rPr>
        <w:t>إ</w:t>
      </w:r>
      <w:r w:rsidR="00990030" w:rsidRPr="00F36838">
        <w:rPr>
          <w:rStyle w:val="libHadeesChar"/>
          <w:rtl/>
        </w:rPr>
        <w:t>ن الفار لغير مزيد ف</w:t>
      </w:r>
      <w:r w:rsidR="008A129A">
        <w:rPr>
          <w:rStyle w:val="libHadeesChar"/>
          <w:rtl/>
        </w:rPr>
        <w:t>ی</w:t>
      </w:r>
      <w:r w:rsidR="00990030" w:rsidRPr="00F36838">
        <w:rPr>
          <w:rStyle w:val="libHadeesChar"/>
          <w:rtl/>
        </w:rPr>
        <w:t xml:space="preserve"> عمره، و لا محجوز محجوب بينه و بين يومه. من الرائج </w:t>
      </w:r>
      <w:r w:rsidRPr="00F36838">
        <w:rPr>
          <w:rStyle w:val="libHadeesChar"/>
          <w:rFonts w:hint="cs"/>
          <w:rtl/>
        </w:rPr>
        <w:t>إ</w:t>
      </w:r>
      <w:r w:rsidR="00990030" w:rsidRPr="00F36838">
        <w:rPr>
          <w:rStyle w:val="libHadeesChar"/>
          <w:rtl/>
        </w:rPr>
        <w:t>ل</w:t>
      </w:r>
      <w:r w:rsidR="008A129A">
        <w:rPr>
          <w:rStyle w:val="libHadeesChar"/>
          <w:rtl/>
        </w:rPr>
        <w:t>ی</w:t>
      </w:r>
      <w:r w:rsidR="00990030" w:rsidRPr="00F36838">
        <w:rPr>
          <w:rStyle w:val="libHadeesChar"/>
          <w:rtl/>
        </w:rPr>
        <w:t xml:space="preserve"> الله كالظمان يرد الماء؟الجنة تحت </w:t>
      </w:r>
      <w:r w:rsidRPr="00F36838">
        <w:rPr>
          <w:rStyle w:val="libHadeesChar"/>
          <w:rFonts w:hint="cs"/>
          <w:rtl/>
        </w:rPr>
        <w:t>أ</w:t>
      </w:r>
      <w:r w:rsidR="00990030" w:rsidRPr="00F36838">
        <w:rPr>
          <w:rStyle w:val="libHadeesChar"/>
          <w:rtl/>
        </w:rPr>
        <w:t>طراف العوال</w:t>
      </w:r>
      <w:r w:rsidR="008A129A">
        <w:rPr>
          <w:rStyle w:val="libHadeesChar"/>
          <w:rtl/>
        </w:rPr>
        <w:t>ی</w:t>
      </w:r>
      <w:r w:rsidR="00990030" w:rsidRPr="00F36838">
        <w:rPr>
          <w:rStyle w:val="libHadeesChar"/>
          <w:rtl/>
        </w:rPr>
        <w:t>! اليوم تبل</w:t>
      </w:r>
      <w:r w:rsidR="008A129A">
        <w:rPr>
          <w:rStyle w:val="libHadeesChar"/>
          <w:rtl/>
        </w:rPr>
        <w:t>ی</w:t>
      </w:r>
      <w:r w:rsidR="00990030" w:rsidRPr="00F36838">
        <w:rPr>
          <w:rStyle w:val="libHadeesChar"/>
          <w:rtl/>
        </w:rPr>
        <w:t xml:space="preserve"> الاخبار! و الله لانا </w:t>
      </w:r>
      <w:r w:rsidRPr="00F36838">
        <w:rPr>
          <w:rStyle w:val="libHadeesChar"/>
          <w:rFonts w:hint="cs"/>
          <w:rtl/>
        </w:rPr>
        <w:t>أ</w:t>
      </w:r>
      <w:r w:rsidR="00990030" w:rsidRPr="00F36838">
        <w:rPr>
          <w:rStyle w:val="libHadeesChar"/>
          <w:rtl/>
        </w:rPr>
        <w:t xml:space="preserve">شوق </w:t>
      </w:r>
      <w:r w:rsidRPr="00F36838">
        <w:rPr>
          <w:rStyle w:val="libHadeesChar"/>
          <w:rFonts w:hint="cs"/>
          <w:rtl/>
        </w:rPr>
        <w:t>أ</w:t>
      </w:r>
      <w:r w:rsidR="008A129A">
        <w:rPr>
          <w:rStyle w:val="libHadeesChar"/>
          <w:rtl/>
        </w:rPr>
        <w:t>ی</w:t>
      </w:r>
      <w:r w:rsidR="00990030" w:rsidRPr="00F36838">
        <w:rPr>
          <w:rStyle w:val="libHadeesChar"/>
          <w:rtl/>
        </w:rPr>
        <w:t xml:space="preserve"> لقائهم منهم </w:t>
      </w:r>
      <w:r w:rsidRPr="00F36838">
        <w:rPr>
          <w:rStyle w:val="libHadeesChar"/>
          <w:rFonts w:hint="cs"/>
          <w:rtl/>
        </w:rPr>
        <w:t>إ</w:t>
      </w:r>
      <w:r w:rsidR="00990030" w:rsidRPr="00F36838">
        <w:rPr>
          <w:rStyle w:val="libHadeesChar"/>
          <w:rtl/>
        </w:rPr>
        <w:t>ل</w:t>
      </w:r>
      <w:r w:rsidR="008A129A">
        <w:rPr>
          <w:rStyle w:val="libHadeesChar"/>
          <w:rtl/>
        </w:rPr>
        <w:t>ی</w:t>
      </w:r>
      <w:r w:rsidR="00990030" w:rsidRPr="00F36838">
        <w:rPr>
          <w:rStyle w:val="libHadeesChar"/>
          <w:rtl/>
        </w:rPr>
        <w:t xml:space="preserve"> ديارهم</w:t>
      </w:r>
      <w:r>
        <w:rPr>
          <w:rFonts w:hint="cs"/>
          <w:rtl/>
          <w:lang w:bidi="fa-IR"/>
        </w:rPr>
        <w:t>»</w:t>
      </w:r>
    </w:p>
    <w:p w:rsidR="00990030" w:rsidRPr="00990030" w:rsidRDefault="00990030" w:rsidP="00990030">
      <w:pPr>
        <w:pStyle w:val="libNormal"/>
        <w:rPr>
          <w:lang w:bidi="fa-IR"/>
        </w:rPr>
      </w:pPr>
      <w:r w:rsidRPr="00990030">
        <w:rPr>
          <w:rtl/>
          <w:lang w:bidi="fa-IR"/>
        </w:rPr>
        <w:t>به خدا سوگند، اگر از شمشير اين دنيا بگريزيد، از شمشير آن جهان نخواهيد رهيد. شما اشراف و بزرگان عرب هستيد. همانا فرار از جنگ موج خشم خداوند و خوار</w:t>
      </w:r>
      <w:r w:rsidR="008A129A">
        <w:rPr>
          <w:rtl/>
          <w:lang w:bidi="fa-IR"/>
        </w:rPr>
        <w:t>ی</w:t>
      </w:r>
      <w:r w:rsidRPr="00990030">
        <w:rPr>
          <w:rtl/>
          <w:lang w:bidi="fa-IR"/>
        </w:rPr>
        <w:t xml:space="preserve"> و ننگ جاويدان است</w:t>
      </w:r>
      <w:r>
        <w:rPr>
          <w:rtl/>
          <w:lang w:bidi="fa-IR"/>
        </w:rPr>
        <w:t>.</w:t>
      </w:r>
      <w:r w:rsidRPr="00990030">
        <w:rPr>
          <w:rtl/>
          <w:lang w:bidi="fa-IR"/>
        </w:rPr>
        <w:t xml:space="preserve"> به زندگ</w:t>
      </w:r>
      <w:r w:rsidR="008A129A">
        <w:rPr>
          <w:rtl/>
          <w:lang w:bidi="fa-IR"/>
        </w:rPr>
        <w:t>ی</w:t>
      </w:r>
      <w:r w:rsidRPr="00990030">
        <w:rPr>
          <w:rtl/>
          <w:lang w:bidi="fa-IR"/>
        </w:rPr>
        <w:t xml:space="preserve"> گريزنده هرگز چيز</w:t>
      </w:r>
      <w:r w:rsidR="008A129A">
        <w:rPr>
          <w:rtl/>
          <w:lang w:bidi="fa-IR"/>
        </w:rPr>
        <w:t>ی</w:t>
      </w:r>
      <w:r w:rsidRPr="00990030">
        <w:rPr>
          <w:rtl/>
          <w:lang w:bidi="fa-IR"/>
        </w:rPr>
        <w:t xml:space="preserve"> افزوده نگردد و چيز</w:t>
      </w:r>
      <w:r w:rsidR="008A129A">
        <w:rPr>
          <w:rtl/>
          <w:lang w:bidi="fa-IR"/>
        </w:rPr>
        <w:t>ی</w:t>
      </w:r>
      <w:r w:rsidRPr="00990030">
        <w:rPr>
          <w:rtl/>
          <w:lang w:bidi="fa-IR"/>
        </w:rPr>
        <w:t xml:space="preserve"> مانع مرگش نشود. كيست كه همچون تشنه ا</w:t>
      </w:r>
      <w:r w:rsidR="008A129A">
        <w:rPr>
          <w:rtl/>
          <w:lang w:bidi="fa-IR"/>
        </w:rPr>
        <w:t>ی</w:t>
      </w:r>
      <w:r w:rsidRPr="00990030">
        <w:rPr>
          <w:rtl/>
          <w:lang w:bidi="fa-IR"/>
        </w:rPr>
        <w:t xml:space="preserve"> كه به آب م</w:t>
      </w:r>
      <w:r w:rsidR="008A129A">
        <w:rPr>
          <w:rtl/>
          <w:lang w:bidi="fa-IR"/>
        </w:rPr>
        <w:t>ی</w:t>
      </w:r>
      <w:r w:rsidRPr="00990030">
        <w:rPr>
          <w:rtl/>
          <w:lang w:bidi="fa-IR"/>
        </w:rPr>
        <w:t xml:space="preserve"> رسد به سو</w:t>
      </w:r>
      <w:r w:rsidR="008A129A">
        <w:rPr>
          <w:rtl/>
          <w:lang w:bidi="fa-IR"/>
        </w:rPr>
        <w:t>ی</w:t>
      </w:r>
      <w:r w:rsidRPr="00990030">
        <w:rPr>
          <w:rtl/>
          <w:lang w:bidi="fa-IR"/>
        </w:rPr>
        <w:t xml:space="preserve"> حق رود؟</w:t>
      </w:r>
      <w:r w:rsidR="00F36838">
        <w:rPr>
          <w:rFonts w:hint="cs"/>
          <w:rtl/>
          <w:lang w:bidi="fa-IR"/>
        </w:rPr>
        <w:t xml:space="preserve"> </w:t>
      </w:r>
      <w:r w:rsidRPr="00990030">
        <w:rPr>
          <w:rtl/>
          <w:lang w:bidi="fa-IR"/>
        </w:rPr>
        <w:t>بهشت زير لبه ها</w:t>
      </w:r>
      <w:r w:rsidR="008A129A">
        <w:rPr>
          <w:rtl/>
          <w:lang w:bidi="fa-IR"/>
        </w:rPr>
        <w:t>ی</w:t>
      </w:r>
      <w:r w:rsidRPr="00990030">
        <w:rPr>
          <w:rtl/>
          <w:lang w:bidi="fa-IR"/>
        </w:rPr>
        <w:t xml:space="preserve"> نيزه هاست</w:t>
      </w:r>
      <w:r>
        <w:rPr>
          <w:rtl/>
          <w:lang w:bidi="fa-IR"/>
        </w:rPr>
        <w:t>.</w:t>
      </w:r>
      <w:r w:rsidRPr="00990030">
        <w:rPr>
          <w:rtl/>
          <w:lang w:bidi="fa-IR"/>
        </w:rPr>
        <w:t xml:space="preserve"> امروز نهان ها آزموده و آشكار م</w:t>
      </w:r>
      <w:r w:rsidR="008A129A">
        <w:rPr>
          <w:rtl/>
          <w:lang w:bidi="fa-IR"/>
        </w:rPr>
        <w:t>ی</w:t>
      </w:r>
      <w:r w:rsidRPr="00990030">
        <w:rPr>
          <w:rtl/>
          <w:lang w:bidi="fa-IR"/>
        </w:rPr>
        <w:t xml:space="preserve"> شوند. به خدا سوگند، كه من به روياروي</w:t>
      </w:r>
      <w:r w:rsidR="008A129A">
        <w:rPr>
          <w:rtl/>
          <w:lang w:bidi="fa-IR"/>
        </w:rPr>
        <w:t>ی</w:t>
      </w:r>
      <w:r w:rsidRPr="00990030">
        <w:rPr>
          <w:rtl/>
          <w:lang w:bidi="fa-IR"/>
        </w:rPr>
        <w:t xml:space="preserve"> آنان بيش از آن اشتياق دارم كه آن ها برا</w:t>
      </w:r>
      <w:r w:rsidR="008A129A">
        <w:rPr>
          <w:rtl/>
          <w:lang w:bidi="fa-IR"/>
        </w:rPr>
        <w:t>ی</w:t>
      </w:r>
      <w:r w:rsidRPr="00990030">
        <w:rPr>
          <w:rtl/>
          <w:lang w:bidi="fa-IR"/>
        </w:rPr>
        <w:t xml:space="preserve"> رسيدن به خانه ها</w:t>
      </w:r>
      <w:r w:rsidR="008A129A">
        <w:rPr>
          <w:rtl/>
          <w:lang w:bidi="fa-IR"/>
        </w:rPr>
        <w:t>ی</w:t>
      </w:r>
      <w:r w:rsidRPr="00990030">
        <w:rPr>
          <w:rtl/>
          <w:lang w:bidi="fa-IR"/>
        </w:rPr>
        <w:t xml:space="preserve"> خود مشتاق اند. </w:t>
      </w:r>
      <w:r w:rsidRPr="00840E48">
        <w:rPr>
          <w:rStyle w:val="libFootnotenumChar"/>
          <w:rtl/>
        </w:rPr>
        <w:t>(</w:t>
      </w:r>
      <w:r w:rsidR="00512D76" w:rsidRPr="00840E48">
        <w:rPr>
          <w:rStyle w:val="libFootnotenumChar"/>
          <w:rtl/>
        </w:rPr>
        <w:t>645</w:t>
      </w:r>
      <w:r w:rsidRPr="00840E48">
        <w:rPr>
          <w:rStyle w:val="libFootnotenumChar"/>
          <w:rtl/>
        </w:rPr>
        <w:t>)</w:t>
      </w:r>
    </w:p>
    <w:p w:rsidR="00F36838" w:rsidRDefault="00512D76" w:rsidP="00F36838">
      <w:pPr>
        <w:pStyle w:val="libBold1"/>
        <w:rPr>
          <w:rtl/>
          <w:lang w:bidi="fa-IR"/>
        </w:rPr>
      </w:pPr>
      <w:r>
        <w:rPr>
          <w:rtl/>
          <w:lang w:bidi="fa-IR"/>
        </w:rPr>
        <w:t>652</w:t>
      </w:r>
      <w:r w:rsidR="00990030" w:rsidRPr="00990030">
        <w:rPr>
          <w:rtl/>
          <w:lang w:bidi="fa-IR"/>
        </w:rPr>
        <w:t>. جنگ صفين</w:t>
      </w:r>
    </w:p>
    <w:p w:rsidR="00990030" w:rsidRPr="00990030" w:rsidRDefault="00F36838" w:rsidP="00F36838">
      <w:pPr>
        <w:pStyle w:val="libNormal"/>
        <w:rPr>
          <w:lang w:bidi="fa-IR"/>
        </w:rPr>
      </w:pPr>
      <w:r>
        <w:rPr>
          <w:rFonts w:hint="cs"/>
          <w:rtl/>
          <w:lang w:bidi="fa-IR"/>
        </w:rPr>
        <w:t>«</w:t>
      </w:r>
      <w:r w:rsidR="00990030" w:rsidRPr="00F36838">
        <w:rPr>
          <w:rStyle w:val="libHadeesChar"/>
          <w:rtl/>
        </w:rPr>
        <w:t>ف</w:t>
      </w:r>
      <w:r w:rsidR="008A129A">
        <w:rPr>
          <w:rStyle w:val="libHadeesChar"/>
          <w:rtl/>
        </w:rPr>
        <w:t>ی</w:t>
      </w:r>
      <w:r w:rsidR="00990030" w:rsidRPr="00F36838">
        <w:rPr>
          <w:rStyle w:val="libHadeesChar"/>
          <w:rtl/>
        </w:rPr>
        <w:t xml:space="preserve"> مقاتلة صفين لما غلب </w:t>
      </w:r>
      <w:r w:rsidRPr="00F36838">
        <w:rPr>
          <w:rStyle w:val="libHadeesChar"/>
          <w:rFonts w:hint="cs"/>
          <w:rtl/>
        </w:rPr>
        <w:t>إ</w:t>
      </w:r>
      <w:r w:rsidRPr="00F36838">
        <w:rPr>
          <w:rStyle w:val="libHadeesChar"/>
          <w:rtl/>
        </w:rPr>
        <w:t>صحاب معاوية عل</w:t>
      </w:r>
      <w:r w:rsidR="008A129A">
        <w:rPr>
          <w:rStyle w:val="libHadeesChar"/>
          <w:rtl/>
        </w:rPr>
        <w:t>ی</w:t>
      </w:r>
      <w:r w:rsidRPr="00F36838">
        <w:rPr>
          <w:rStyle w:val="libHadeesChar"/>
          <w:rtl/>
        </w:rPr>
        <w:t xml:space="preserve"> الفرات</w:t>
      </w:r>
      <w:r w:rsidR="00990030" w:rsidRPr="00F36838">
        <w:rPr>
          <w:rStyle w:val="libHadeesChar"/>
          <w:rtl/>
        </w:rPr>
        <w:t>: قد استطعمو كم القتال، ف</w:t>
      </w:r>
      <w:r w:rsidRPr="00F36838">
        <w:rPr>
          <w:rStyle w:val="libHadeesChar"/>
          <w:rFonts w:hint="cs"/>
          <w:rtl/>
        </w:rPr>
        <w:t>أ</w:t>
      </w:r>
      <w:r w:rsidR="00990030" w:rsidRPr="00F36838">
        <w:rPr>
          <w:rStyle w:val="libHadeesChar"/>
          <w:rtl/>
        </w:rPr>
        <w:t>قروا عل</w:t>
      </w:r>
      <w:r w:rsidR="008A129A">
        <w:rPr>
          <w:rStyle w:val="libHadeesChar"/>
          <w:rtl/>
        </w:rPr>
        <w:t>ی</w:t>
      </w:r>
      <w:r w:rsidR="00990030" w:rsidRPr="00F36838">
        <w:rPr>
          <w:rStyle w:val="libHadeesChar"/>
          <w:rtl/>
        </w:rPr>
        <w:t xml:space="preserve"> مذلة، و ت</w:t>
      </w:r>
      <w:r w:rsidRPr="00F36838">
        <w:rPr>
          <w:rStyle w:val="libHadeesChar"/>
          <w:rFonts w:hint="cs"/>
          <w:rtl/>
        </w:rPr>
        <w:t>أ</w:t>
      </w:r>
      <w:r w:rsidR="00990030" w:rsidRPr="00F36838">
        <w:rPr>
          <w:rStyle w:val="libHadeesChar"/>
          <w:rtl/>
        </w:rPr>
        <w:t xml:space="preserve">خير محلة، </w:t>
      </w:r>
      <w:r w:rsidRPr="00F36838">
        <w:rPr>
          <w:rStyle w:val="libHadeesChar"/>
          <w:rFonts w:hint="cs"/>
          <w:rtl/>
        </w:rPr>
        <w:t>أ</w:t>
      </w:r>
      <w:r w:rsidR="00990030" w:rsidRPr="00F36838">
        <w:rPr>
          <w:rStyle w:val="libHadeesChar"/>
          <w:rtl/>
        </w:rPr>
        <w:t>و رووا السيوف من الدم</w:t>
      </w:r>
      <w:r w:rsidRPr="00F36838">
        <w:rPr>
          <w:rStyle w:val="libHadeesChar"/>
          <w:rFonts w:hint="cs"/>
          <w:rtl/>
        </w:rPr>
        <w:t>أ</w:t>
      </w:r>
      <w:r w:rsidR="00990030" w:rsidRPr="00F36838">
        <w:rPr>
          <w:rStyle w:val="libHadeesChar"/>
          <w:rtl/>
        </w:rPr>
        <w:t xml:space="preserve"> ترووا من الماء؛ فالموت ف</w:t>
      </w:r>
      <w:r w:rsidR="008A129A">
        <w:rPr>
          <w:rStyle w:val="libHadeesChar"/>
          <w:rtl/>
        </w:rPr>
        <w:t>ی</w:t>
      </w:r>
      <w:r w:rsidR="00990030" w:rsidRPr="00F36838">
        <w:rPr>
          <w:rStyle w:val="libHadeesChar"/>
          <w:rtl/>
        </w:rPr>
        <w:t xml:space="preserve"> حياتكم مقهورين، و الحياة ف</w:t>
      </w:r>
      <w:r w:rsidR="008A129A">
        <w:rPr>
          <w:rStyle w:val="libHadeesChar"/>
          <w:rtl/>
        </w:rPr>
        <w:t>ی</w:t>
      </w:r>
      <w:r w:rsidR="00990030" w:rsidRPr="00F36838">
        <w:rPr>
          <w:rStyle w:val="libHadeesChar"/>
          <w:rtl/>
        </w:rPr>
        <w:t xml:space="preserve"> موتكم قاهرين</w:t>
      </w:r>
      <w:r>
        <w:rPr>
          <w:rFonts w:hint="cs"/>
          <w:rtl/>
          <w:lang w:bidi="fa-IR"/>
        </w:rPr>
        <w:t>»</w:t>
      </w:r>
    </w:p>
    <w:p w:rsidR="00990030" w:rsidRPr="00990030" w:rsidRDefault="00990030" w:rsidP="00990030">
      <w:pPr>
        <w:pStyle w:val="libNormal"/>
        <w:rPr>
          <w:lang w:bidi="fa-IR"/>
        </w:rPr>
      </w:pPr>
      <w:r w:rsidRPr="00990030">
        <w:rPr>
          <w:rtl/>
          <w:lang w:bidi="fa-IR"/>
        </w:rPr>
        <w:t>در جنگ صفين آن گاه كه سپاه معاويه آب فرات را در اختيار گرفت</w:t>
      </w:r>
      <w:r>
        <w:rPr>
          <w:rtl/>
          <w:lang w:bidi="fa-IR"/>
        </w:rPr>
        <w:t>،</w:t>
      </w:r>
      <w:r w:rsidRPr="00990030">
        <w:rPr>
          <w:rtl/>
          <w:lang w:bidi="fa-IR"/>
        </w:rPr>
        <w:t xml:space="preserve"> فرمود: (با اين اقدامشان</w:t>
      </w:r>
      <w:r w:rsidR="00540450">
        <w:rPr>
          <w:rtl/>
          <w:lang w:bidi="fa-IR"/>
        </w:rPr>
        <w:t>)</w:t>
      </w:r>
      <w:r w:rsidRPr="00990030">
        <w:rPr>
          <w:rtl/>
          <w:lang w:bidi="fa-IR"/>
        </w:rPr>
        <w:t xml:space="preserve"> از شما خواستند تا دست به جنگ بگشاييد، اينك شما يا به خوار</w:t>
      </w:r>
      <w:r w:rsidR="008A129A">
        <w:rPr>
          <w:rtl/>
          <w:lang w:bidi="fa-IR"/>
        </w:rPr>
        <w:t>ی</w:t>
      </w:r>
      <w:r w:rsidRPr="00990030">
        <w:rPr>
          <w:rtl/>
          <w:lang w:bidi="fa-IR"/>
        </w:rPr>
        <w:t xml:space="preserve"> اعتراف كنيد و منزلت شجاعت و شرافت را از دست نهيد، يا شمشيرها را از خون ها سيراب كنيد تا از آب سيراب شويد، زيرا اگر زنده بمانيد، اما شكست خورده باشيد در حقيقت مرده ايد و اگر بميريد؛ اما پيروز شويد در حقيقت زنده ايد! </w:t>
      </w:r>
      <w:r w:rsidRPr="00840E48">
        <w:rPr>
          <w:rStyle w:val="libFootnotenumChar"/>
          <w:rtl/>
        </w:rPr>
        <w:t>(</w:t>
      </w:r>
      <w:r w:rsidR="00512D76" w:rsidRPr="00840E48">
        <w:rPr>
          <w:rStyle w:val="libFootnotenumChar"/>
          <w:rtl/>
        </w:rPr>
        <w:t>646</w:t>
      </w:r>
      <w:r w:rsidRPr="00840E48">
        <w:rPr>
          <w:rStyle w:val="libFootnotenumChar"/>
          <w:rtl/>
        </w:rPr>
        <w:t>)</w:t>
      </w:r>
    </w:p>
    <w:p w:rsidR="00F36838" w:rsidRDefault="00512D76" w:rsidP="00F36838">
      <w:pPr>
        <w:pStyle w:val="libBold1"/>
        <w:rPr>
          <w:rtl/>
          <w:lang w:bidi="fa-IR"/>
        </w:rPr>
      </w:pPr>
      <w:r>
        <w:rPr>
          <w:rtl/>
          <w:lang w:bidi="fa-IR"/>
        </w:rPr>
        <w:t>653</w:t>
      </w:r>
      <w:r w:rsidR="00990030" w:rsidRPr="00990030">
        <w:rPr>
          <w:rtl/>
          <w:lang w:bidi="fa-IR"/>
        </w:rPr>
        <w:t>. آموزش جنگ</w:t>
      </w:r>
      <w:r w:rsidR="008A129A">
        <w:rPr>
          <w:rtl/>
          <w:lang w:bidi="fa-IR"/>
        </w:rPr>
        <w:t>ی</w:t>
      </w:r>
    </w:p>
    <w:p w:rsidR="00990030" w:rsidRPr="00990030" w:rsidRDefault="00F36838" w:rsidP="00F36838">
      <w:pPr>
        <w:pStyle w:val="libNormal"/>
        <w:rPr>
          <w:lang w:bidi="fa-IR"/>
        </w:rPr>
      </w:pPr>
      <w:r>
        <w:rPr>
          <w:rFonts w:hint="cs"/>
          <w:rtl/>
          <w:lang w:bidi="fa-IR"/>
        </w:rPr>
        <w:t>«</w:t>
      </w:r>
      <w:r w:rsidR="00990030" w:rsidRPr="00F36838">
        <w:rPr>
          <w:rStyle w:val="libHadeesChar"/>
          <w:rtl/>
        </w:rPr>
        <w:t xml:space="preserve">من كتابه </w:t>
      </w:r>
      <w:r w:rsidR="0009539C" w:rsidRPr="00F36838">
        <w:rPr>
          <w:rStyle w:val="libAlaemChar"/>
          <w:rtl/>
        </w:rPr>
        <w:t>عليه‌السلام</w:t>
      </w:r>
      <w:r w:rsidR="00990030" w:rsidRPr="00F36838">
        <w:rPr>
          <w:rStyle w:val="libHadeesChar"/>
          <w:rtl/>
        </w:rPr>
        <w:t xml:space="preserve"> </w:t>
      </w:r>
      <w:r w:rsidRPr="00F36838">
        <w:rPr>
          <w:rStyle w:val="libHadeesChar"/>
          <w:rFonts w:hint="cs"/>
          <w:rtl/>
        </w:rPr>
        <w:t>إ</w:t>
      </w:r>
      <w:r w:rsidR="00990030" w:rsidRPr="00F36838">
        <w:rPr>
          <w:rStyle w:val="libHadeesChar"/>
          <w:rtl/>
        </w:rPr>
        <w:t>ل</w:t>
      </w:r>
      <w:r w:rsidR="008A129A">
        <w:rPr>
          <w:rStyle w:val="libHadeesChar"/>
          <w:rtl/>
        </w:rPr>
        <w:t>ی</w:t>
      </w:r>
      <w:r w:rsidR="00990030" w:rsidRPr="00F36838">
        <w:rPr>
          <w:rStyle w:val="libHadeesChar"/>
          <w:rtl/>
        </w:rPr>
        <w:t xml:space="preserve"> </w:t>
      </w:r>
      <w:r w:rsidRPr="00F36838">
        <w:rPr>
          <w:rStyle w:val="libHadeesChar"/>
          <w:rFonts w:hint="cs"/>
          <w:rtl/>
        </w:rPr>
        <w:t>أ</w:t>
      </w:r>
      <w:r w:rsidRPr="00F36838">
        <w:rPr>
          <w:rStyle w:val="libHadeesChar"/>
          <w:rtl/>
        </w:rPr>
        <w:t>مرائه عل</w:t>
      </w:r>
      <w:r w:rsidR="008A129A">
        <w:rPr>
          <w:rStyle w:val="libHadeesChar"/>
          <w:rtl/>
        </w:rPr>
        <w:t>ی</w:t>
      </w:r>
      <w:r w:rsidRPr="00F36838">
        <w:rPr>
          <w:rStyle w:val="libHadeesChar"/>
          <w:rtl/>
        </w:rPr>
        <w:t xml:space="preserve"> الجيش</w:t>
      </w:r>
      <w:r w:rsidR="00990030" w:rsidRPr="00F36838">
        <w:rPr>
          <w:rStyle w:val="libHadeesChar"/>
          <w:rtl/>
        </w:rPr>
        <w:t>: من عبدالله عل</w:t>
      </w:r>
      <w:r w:rsidR="008A129A">
        <w:rPr>
          <w:rStyle w:val="libHadeesChar"/>
          <w:rtl/>
        </w:rPr>
        <w:t>ی</w:t>
      </w:r>
      <w:r w:rsidR="00990030" w:rsidRPr="00F36838">
        <w:rPr>
          <w:rStyle w:val="libHadeesChar"/>
          <w:rtl/>
        </w:rPr>
        <w:t xml:space="preserve"> بن </w:t>
      </w:r>
      <w:r w:rsidRPr="00F36838">
        <w:rPr>
          <w:rStyle w:val="libHadeesChar"/>
          <w:rFonts w:hint="cs"/>
          <w:rtl/>
        </w:rPr>
        <w:t>أ</w:t>
      </w:r>
      <w:r w:rsidR="00990030" w:rsidRPr="00F36838">
        <w:rPr>
          <w:rStyle w:val="libHadeesChar"/>
          <w:rtl/>
        </w:rPr>
        <w:t>ب</w:t>
      </w:r>
      <w:r w:rsidR="008A129A">
        <w:rPr>
          <w:rStyle w:val="libHadeesChar"/>
          <w:rtl/>
        </w:rPr>
        <w:t>ی</w:t>
      </w:r>
      <w:r w:rsidR="00990030" w:rsidRPr="00F36838">
        <w:rPr>
          <w:rStyle w:val="libHadeesChar"/>
          <w:rtl/>
        </w:rPr>
        <w:t xml:space="preserve"> طالب </w:t>
      </w:r>
      <w:r w:rsidRPr="00F36838">
        <w:rPr>
          <w:rStyle w:val="libHadeesChar"/>
          <w:rFonts w:hint="cs"/>
          <w:rtl/>
        </w:rPr>
        <w:t>أ</w:t>
      </w:r>
      <w:r w:rsidR="00990030" w:rsidRPr="00F36838">
        <w:rPr>
          <w:rStyle w:val="libHadeesChar"/>
          <w:rtl/>
        </w:rPr>
        <w:t xml:space="preserve">ميرالمومنين </w:t>
      </w:r>
      <w:r w:rsidRPr="00F36838">
        <w:rPr>
          <w:rStyle w:val="libHadeesChar"/>
          <w:rFonts w:hint="cs"/>
          <w:rtl/>
        </w:rPr>
        <w:t>إ</w:t>
      </w:r>
      <w:r w:rsidR="00990030" w:rsidRPr="00F36838">
        <w:rPr>
          <w:rStyle w:val="libHadeesChar"/>
          <w:rtl/>
        </w:rPr>
        <w:t>ل</w:t>
      </w:r>
      <w:r w:rsidR="008A129A">
        <w:rPr>
          <w:rStyle w:val="libHadeesChar"/>
          <w:rtl/>
        </w:rPr>
        <w:t>ی</w:t>
      </w:r>
      <w:r w:rsidR="00990030" w:rsidRPr="00F36838">
        <w:rPr>
          <w:rStyle w:val="libHadeesChar"/>
          <w:rtl/>
        </w:rPr>
        <w:t xml:space="preserve"> </w:t>
      </w:r>
      <w:r w:rsidRPr="00F36838">
        <w:rPr>
          <w:rStyle w:val="libHadeesChar"/>
          <w:rFonts w:hint="cs"/>
          <w:rtl/>
        </w:rPr>
        <w:t>أ</w:t>
      </w:r>
      <w:r w:rsidR="00990030" w:rsidRPr="00F36838">
        <w:rPr>
          <w:rStyle w:val="libHadeesChar"/>
          <w:rtl/>
        </w:rPr>
        <w:t>صحاب المسالح، اءما بعد، فان حقا عل</w:t>
      </w:r>
      <w:r w:rsidR="008A129A">
        <w:rPr>
          <w:rStyle w:val="libHadeesChar"/>
          <w:rtl/>
        </w:rPr>
        <w:t>ی</w:t>
      </w:r>
      <w:r w:rsidR="00990030" w:rsidRPr="00F36838">
        <w:rPr>
          <w:rStyle w:val="libHadeesChar"/>
          <w:rtl/>
        </w:rPr>
        <w:t xml:space="preserve"> الوال</w:t>
      </w:r>
      <w:r w:rsidR="008A129A">
        <w:rPr>
          <w:rStyle w:val="libHadeesChar"/>
          <w:rtl/>
        </w:rPr>
        <w:t>ی</w:t>
      </w:r>
      <w:r w:rsidR="00990030" w:rsidRPr="00F36838">
        <w:rPr>
          <w:rStyle w:val="libHadeesChar"/>
          <w:rtl/>
        </w:rPr>
        <w:t xml:space="preserve"> </w:t>
      </w:r>
      <w:r w:rsidRPr="00F36838">
        <w:rPr>
          <w:rStyle w:val="libHadeesChar"/>
          <w:rFonts w:hint="cs"/>
          <w:rtl/>
        </w:rPr>
        <w:t>أ</w:t>
      </w:r>
      <w:r w:rsidR="00990030" w:rsidRPr="00F36838">
        <w:rPr>
          <w:rStyle w:val="libHadeesChar"/>
          <w:rtl/>
        </w:rPr>
        <w:t>ن لا يغير عل</w:t>
      </w:r>
      <w:r w:rsidR="008A129A">
        <w:rPr>
          <w:rStyle w:val="libHadeesChar"/>
          <w:rtl/>
        </w:rPr>
        <w:t>ی</w:t>
      </w:r>
      <w:r w:rsidR="00990030" w:rsidRPr="00F36838">
        <w:rPr>
          <w:rStyle w:val="libHadeesChar"/>
          <w:rtl/>
        </w:rPr>
        <w:t xml:space="preserve"> رعيته فضل ناله. فاذا فعلت ذلك وجبت لله عليكم النعمة ول</w:t>
      </w:r>
      <w:r w:rsidR="008A129A">
        <w:rPr>
          <w:rStyle w:val="libHadeesChar"/>
          <w:rtl/>
        </w:rPr>
        <w:t>ی</w:t>
      </w:r>
      <w:r w:rsidR="00990030" w:rsidRPr="00F36838">
        <w:rPr>
          <w:rStyle w:val="libHadeesChar"/>
          <w:rtl/>
        </w:rPr>
        <w:t xml:space="preserve"> عليكم الطاعُة، و </w:t>
      </w:r>
      <w:r w:rsidRPr="00F36838">
        <w:rPr>
          <w:rStyle w:val="libHadeesChar"/>
          <w:rFonts w:hint="cs"/>
          <w:rtl/>
        </w:rPr>
        <w:t>أ</w:t>
      </w:r>
      <w:r w:rsidR="00990030" w:rsidRPr="00F36838">
        <w:rPr>
          <w:rStyle w:val="libHadeesChar"/>
          <w:rtl/>
        </w:rPr>
        <w:t>ن لا تنكصوا عن دعوة، و لا تفرطوا ف</w:t>
      </w:r>
      <w:r w:rsidR="008A129A">
        <w:rPr>
          <w:rStyle w:val="libHadeesChar"/>
          <w:rtl/>
        </w:rPr>
        <w:t>ی</w:t>
      </w:r>
      <w:r w:rsidR="00990030" w:rsidRPr="00F36838">
        <w:rPr>
          <w:rStyle w:val="libHadeesChar"/>
          <w:rtl/>
        </w:rPr>
        <w:t xml:space="preserve"> </w:t>
      </w:r>
      <w:r w:rsidR="00990030" w:rsidRPr="00F36838">
        <w:rPr>
          <w:rStyle w:val="libHadeesChar"/>
          <w:rtl/>
        </w:rPr>
        <w:lastRenderedPageBreak/>
        <w:t xml:space="preserve">صلاح، و </w:t>
      </w:r>
      <w:r w:rsidRPr="00F36838">
        <w:rPr>
          <w:rStyle w:val="libHadeesChar"/>
          <w:rFonts w:hint="cs"/>
          <w:rtl/>
        </w:rPr>
        <w:t>أ</w:t>
      </w:r>
      <w:r w:rsidR="00990030" w:rsidRPr="00F36838">
        <w:rPr>
          <w:rStyle w:val="libHadeesChar"/>
          <w:rtl/>
        </w:rPr>
        <w:t xml:space="preserve">ن تخوضوا الغمرات </w:t>
      </w:r>
      <w:r w:rsidRPr="00F36838">
        <w:rPr>
          <w:rStyle w:val="libHadeesChar"/>
          <w:rFonts w:hint="cs"/>
          <w:rtl/>
        </w:rPr>
        <w:t>إ</w:t>
      </w:r>
      <w:r w:rsidR="00990030" w:rsidRPr="00F36838">
        <w:rPr>
          <w:rStyle w:val="libHadeesChar"/>
          <w:rtl/>
        </w:rPr>
        <w:t>ل</w:t>
      </w:r>
      <w:r w:rsidR="008A129A">
        <w:rPr>
          <w:rStyle w:val="libHadeesChar"/>
          <w:rtl/>
        </w:rPr>
        <w:t>ی</w:t>
      </w:r>
      <w:r w:rsidR="00990030" w:rsidRPr="00F36838">
        <w:rPr>
          <w:rStyle w:val="libHadeesChar"/>
          <w:rtl/>
        </w:rPr>
        <w:t xml:space="preserve"> الحق ف</w:t>
      </w:r>
      <w:r w:rsidRPr="00F36838">
        <w:rPr>
          <w:rStyle w:val="libHadeesChar"/>
          <w:rFonts w:hint="cs"/>
          <w:rtl/>
        </w:rPr>
        <w:t>أ</w:t>
      </w:r>
      <w:r w:rsidR="00990030" w:rsidRPr="00F36838">
        <w:rPr>
          <w:rStyle w:val="libHadeesChar"/>
          <w:rtl/>
        </w:rPr>
        <w:t xml:space="preserve">ن </w:t>
      </w:r>
      <w:r w:rsidRPr="00F36838">
        <w:rPr>
          <w:rStyle w:val="libHadeesChar"/>
          <w:rFonts w:hint="cs"/>
          <w:rtl/>
        </w:rPr>
        <w:t>أ</w:t>
      </w:r>
      <w:r w:rsidR="00990030" w:rsidRPr="00F36838">
        <w:rPr>
          <w:rStyle w:val="libHadeesChar"/>
          <w:rtl/>
        </w:rPr>
        <w:t>نتم لم تسقيموا ل</w:t>
      </w:r>
      <w:r w:rsidR="008A129A">
        <w:rPr>
          <w:rStyle w:val="libHadeesChar"/>
          <w:rtl/>
        </w:rPr>
        <w:t>ی</w:t>
      </w:r>
      <w:r w:rsidR="00990030" w:rsidRPr="00F36838">
        <w:rPr>
          <w:rStyle w:val="libHadeesChar"/>
          <w:rtl/>
        </w:rPr>
        <w:t xml:space="preserve"> عل</w:t>
      </w:r>
      <w:r w:rsidR="008A129A">
        <w:rPr>
          <w:rStyle w:val="libHadeesChar"/>
          <w:rtl/>
        </w:rPr>
        <w:t>ی</w:t>
      </w:r>
      <w:r w:rsidR="00990030" w:rsidRPr="00F36838">
        <w:rPr>
          <w:rStyle w:val="libHadeesChar"/>
          <w:rtl/>
        </w:rPr>
        <w:t xml:space="preserve"> ذلك لم يكن اءحد </w:t>
      </w:r>
      <w:r w:rsidRPr="00F36838">
        <w:rPr>
          <w:rStyle w:val="libHadeesChar"/>
          <w:rFonts w:hint="cs"/>
          <w:rtl/>
        </w:rPr>
        <w:t>أ</w:t>
      </w:r>
      <w:r w:rsidR="00990030" w:rsidRPr="00F36838">
        <w:rPr>
          <w:rStyle w:val="libHadeesChar"/>
          <w:rtl/>
        </w:rPr>
        <w:t>هون عل</w:t>
      </w:r>
      <w:r w:rsidR="008A129A">
        <w:rPr>
          <w:rStyle w:val="libHadeesChar"/>
          <w:rtl/>
        </w:rPr>
        <w:t>ی</w:t>
      </w:r>
      <w:r w:rsidR="00990030" w:rsidRPr="00F36838">
        <w:rPr>
          <w:rStyle w:val="libHadeesChar"/>
          <w:rtl/>
        </w:rPr>
        <w:t xml:space="preserve"> ممن اعوج منكم، ثم </w:t>
      </w:r>
      <w:r w:rsidRPr="00F36838">
        <w:rPr>
          <w:rStyle w:val="libHadeesChar"/>
          <w:rFonts w:hint="cs"/>
          <w:rtl/>
        </w:rPr>
        <w:t>أ</w:t>
      </w:r>
      <w:r w:rsidR="00990030" w:rsidRPr="00F36838">
        <w:rPr>
          <w:rStyle w:val="libHadeesChar"/>
          <w:rtl/>
        </w:rPr>
        <w:t>عظم له العقوبة و لا يجد عند</w:t>
      </w:r>
      <w:r w:rsidR="008A129A">
        <w:rPr>
          <w:rStyle w:val="libHadeesChar"/>
          <w:rtl/>
        </w:rPr>
        <w:t>ی</w:t>
      </w:r>
      <w:r w:rsidR="00990030" w:rsidRPr="00F36838">
        <w:rPr>
          <w:rStyle w:val="libHadeesChar"/>
          <w:rtl/>
        </w:rPr>
        <w:t xml:space="preserve"> فيها رخصة، فخذوا هذا من </w:t>
      </w:r>
      <w:r w:rsidRPr="00F36838">
        <w:rPr>
          <w:rStyle w:val="libHadeesChar"/>
          <w:rFonts w:hint="cs"/>
          <w:rtl/>
        </w:rPr>
        <w:t>أ</w:t>
      </w:r>
      <w:r w:rsidR="00990030" w:rsidRPr="00F36838">
        <w:rPr>
          <w:rStyle w:val="libHadeesChar"/>
          <w:rtl/>
        </w:rPr>
        <w:t>مرائكم</w:t>
      </w:r>
      <w:r>
        <w:rPr>
          <w:rFonts w:hint="cs"/>
          <w:rtl/>
          <w:lang w:bidi="fa-IR"/>
        </w:rPr>
        <w:t>»</w:t>
      </w:r>
    </w:p>
    <w:p w:rsidR="00990030" w:rsidRPr="00990030" w:rsidRDefault="00990030" w:rsidP="00990030">
      <w:pPr>
        <w:pStyle w:val="libNormal"/>
        <w:rPr>
          <w:lang w:bidi="fa-IR"/>
        </w:rPr>
      </w:pPr>
      <w:r w:rsidRPr="00990030">
        <w:rPr>
          <w:rtl/>
          <w:lang w:bidi="fa-IR"/>
        </w:rPr>
        <w:t>در قسمت</w:t>
      </w:r>
      <w:r w:rsidR="008A129A">
        <w:rPr>
          <w:rtl/>
          <w:lang w:bidi="fa-IR"/>
        </w:rPr>
        <w:t>ی</w:t>
      </w:r>
      <w:r w:rsidRPr="00990030">
        <w:rPr>
          <w:rtl/>
          <w:lang w:bidi="fa-IR"/>
        </w:rPr>
        <w:t xml:space="preserve"> از نامه خود به فرماندهان سپاهش م</w:t>
      </w:r>
      <w:r w:rsidR="008A129A">
        <w:rPr>
          <w:rtl/>
          <w:lang w:bidi="fa-IR"/>
        </w:rPr>
        <w:t>ی</w:t>
      </w:r>
      <w:r w:rsidRPr="00990030">
        <w:rPr>
          <w:rtl/>
          <w:lang w:bidi="fa-IR"/>
        </w:rPr>
        <w:t xml:space="preserve"> فرمايد: از بنده خدا عل</w:t>
      </w:r>
      <w:r w:rsidR="008A129A">
        <w:rPr>
          <w:rtl/>
          <w:lang w:bidi="fa-IR"/>
        </w:rPr>
        <w:t>ی</w:t>
      </w:r>
      <w:r w:rsidRPr="00990030">
        <w:rPr>
          <w:rtl/>
          <w:lang w:bidi="fa-IR"/>
        </w:rPr>
        <w:t xml:space="preserve"> بن اب</w:t>
      </w:r>
      <w:r w:rsidR="008A129A">
        <w:rPr>
          <w:rtl/>
          <w:lang w:bidi="fa-IR"/>
        </w:rPr>
        <w:t>ی</w:t>
      </w:r>
      <w:r w:rsidRPr="00990030">
        <w:rPr>
          <w:rtl/>
          <w:lang w:bidi="fa-IR"/>
        </w:rPr>
        <w:t xml:space="preserve"> طالب اميرمؤ منان به نيروهاي</w:t>
      </w:r>
      <w:r w:rsidR="008A129A">
        <w:rPr>
          <w:rtl/>
          <w:lang w:bidi="fa-IR"/>
        </w:rPr>
        <w:t>ی</w:t>
      </w:r>
      <w:r w:rsidRPr="00990030">
        <w:rPr>
          <w:rtl/>
          <w:lang w:bidi="fa-IR"/>
        </w:rPr>
        <w:t xml:space="preserve"> مسلح</w:t>
      </w:r>
      <w:r>
        <w:rPr>
          <w:rtl/>
          <w:lang w:bidi="fa-IR"/>
        </w:rPr>
        <w:t>:</w:t>
      </w:r>
      <w:r w:rsidRPr="00990030">
        <w:rPr>
          <w:rtl/>
          <w:lang w:bidi="fa-IR"/>
        </w:rPr>
        <w:t xml:space="preserve"> اما بعد، بر وال</w:t>
      </w:r>
      <w:r w:rsidR="008A129A">
        <w:rPr>
          <w:rtl/>
          <w:lang w:bidi="fa-IR"/>
        </w:rPr>
        <w:t>ی</w:t>
      </w:r>
      <w:r w:rsidRPr="00990030">
        <w:rPr>
          <w:rtl/>
          <w:lang w:bidi="fa-IR"/>
        </w:rPr>
        <w:t xml:space="preserve"> است كه به سبب نعمت ها</w:t>
      </w:r>
      <w:r w:rsidR="008A129A">
        <w:rPr>
          <w:rtl/>
          <w:lang w:bidi="fa-IR"/>
        </w:rPr>
        <w:t>ی</w:t>
      </w:r>
      <w:r w:rsidRPr="00990030">
        <w:rPr>
          <w:rtl/>
          <w:lang w:bidi="fa-IR"/>
        </w:rPr>
        <w:t xml:space="preserve"> فراوان</w:t>
      </w:r>
      <w:r w:rsidR="008A129A">
        <w:rPr>
          <w:rtl/>
          <w:lang w:bidi="fa-IR"/>
        </w:rPr>
        <w:t>ی</w:t>
      </w:r>
      <w:r w:rsidRPr="00990030">
        <w:rPr>
          <w:rtl/>
          <w:lang w:bidi="fa-IR"/>
        </w:rPr>
        <w:t xml:space="preserve"> كه بدو رسيده رفتارش نسبت به مردم تغيير نكند... اگر چنين كردم بر خداست كه شما را نعمت ارزان</w:t>
      </w:r>
      <w:r w:rsidR="008A129A">
        <w:rPr>
          <w:rtl/>
          <w:lang w:bidi="fa-IR"/>
        </w:rPr>
        <w:t>ی</w:t>
      </w:r>
      <w:r w:rsidRPr="00990030">
        <w:rPr>
          <w:rtl/>
          <w:lang w:bidi="fa-IR"/>
        </w:rPr>
        <w:t xml:space="preserve"> دار و بر شماست كه از من فرمان بريد و هرگاه شما را فرا خواندم درنگ نكنيد و در انجام كارها</w:t>
      </w:r>
      <w:r w:rsidR="008A129A">
        <w:rPr>
          <w:rtl/>
          <w:lang w:bidi="fa-IR"/>
        </w:rPr>
        <w:t>ی</w:t>
      </w:r>
      <w:r w:rsidRPr="00990030">
        <w:rPr>
          <w:rtl/>
          <w:lang w:bidi="fa-IR"/>
        </w:rPr>
        <w:t xml:space="preserve"> درست كوتاه</w:t>
      </w:r>
      <w:r w:rsidR="008A129A">
        <w:rPr>
          <w:rtl/>
          <w:lang w:bidi="fa-IR"/>
        </w:rPr>
        <w:t>ی</w:t>
      </w:r>
      <w:r w:rsidRPr="00990030">
        <w:rPr>
          <w:rtl/>
          <w:lang w:bidi="fa-IR"/>
        </w:rPr>
        <w:t xml:space="preserve"> نورزيد و در راه حق در گرداب سخت</w:t>
      </w:r>
      <w:r w:rsidR="008A129A">
        <w:rPr>
          <w:rtl/>
          <w:lang w:bidi="fa-IR"/>
        </w:rPr>
        <w:t>ی</w:t>
      </w:r>
      <w:r w:rsidRPr="00990030">
        <w:rPr>
          <w:rtl/>
          <w:lang w:bidi="fa-IR"/>
        </w:rPr>
        <w:t xml:space="preserve"> ها فرو رويد، اما اگر در اين كارها با من راست و صادق نباشيد، هيچ كس در نظر من خوارتر از آن نباشد كه كج راهه م</w:t>
      </w:r>
      <w:r w:rsidR="008A129A">
        <w:rPr>
          <w:rtl/>
          <w:lang w:bidi="fa-IR"/>
        </w:rPr>
        <w:t>ی</w:t>
      </w:r>
      <w:r w:rsidRPr="00990030">
        <w:rPr>
          <w:rtl/>
          <w:lang w:bidi="fa-IR"/>
        </w:rPr>
        <w:t xml:space="preserve"> رود. در اين وقت او را كيفر</w:t>
      </w:r>
      <w:r w:rsidR="008A129A">
        <w:rPr>
          <w:rtl/>
          <w:lang w:bidi="fa-IR"/>
        </w:rPr>
        <w:t>ی</w:t>
      </w:r>
      <w:r w:rsidRPr="00990030">
        <w:rPr>
          <w:rtl/>
          <w:lang w:bidi="fa-IR"/>
        </w:rPr>
        <w:t xml:space="preserve"> سهمگين خواهم داد و او از كيفر من رهاي</w:t>
      </w:r>
      <w:r w:rsidR="008A129A">
        <w:rPr>
          <w:rtl/>
          <w:lang w:bidi="fa-IR"/>
        </w:rPr>
        <w:t>ی</w:t>
      </w:r>
      <w:r w:rsidRPr="00990030">
        <w:rPr>
          <w:rtl/>
          <w:lang w:bidi="fa-IR"/>
        </w:rPr>
        <w:t xml:space="preserve"> نخواهد يافت</w:t>
      </w:r>
      <w:r>
        <w:rPr>
          <w:rtl/>
          <w:lang w:bidi="fa-IR"/>
        </w:rPr>
        <w:t>.</w:t>
      </w:r>
      <w:r w:rsidRPr="00990030">
        <w:rPr>
          <w:rtl/>
          <w:lang w:bidi="fa-IR"/>
        </w:rPr>
        <w:t xml:space="preserve"> شما نيز از فرماندهان خود همين پيمان را بگيريد. </w:t>
      </w:r>
      <w:r w:rsidRPr="00840E48">
        <w:rPr>
          <w:rStyle w:val="libFootnotenumChar"/>
          <w:rtl/>
        </w:rPr>
        <w:t>(</w:t>
      </w:r>
      <w:r w:rsidR="00512D76" w:rsidRPr="00840E48">
        <w:rPr>
          <w:rStyle w:val="libFootnotenumChar"/>
          <w:rtl/>
        </w:rPr>
        <w:t>647</w:t>
      </w:r>
      <w:r w:rsidRPr="00840E48">
        <w:rPr>
          <w:rStyle w:val="libFootnotenumChar"/>
          <w:rtl/>
        </w:rPr>
        <w:t>)</w:t>
      </w:r>
    </w:p>
    <w:p w:rsidR="00B9368F" w:rsidRDefault="00512D76" w:rsidP="00150A59">
      <w:pPr>
        <w:pStyle w:val="libBold1"/>
        <w:rPr>
          <w:rtl/>
          <w:lang w:bidi="fa-IR"/>
        </w:rPr>
      </w:pPr>
      <w:r>
        <w:rPr>
          <w:rtl/>
          <w:lang w:bidi="fa-IR"/>
        </w:rPr>
        <w:t>654</w:t>
      </w:r>
      <w:r w:rsidR="00990030" w:rsidRPr="00990030">
        <w:rPr>
          <w:rtl/>
          <w:lang w:bidi="fa-IR"/>
        </w:rPr>
        <w:t>. هدايت به راه روشن بهشت</w:t>
      </w:r>
    </w:p>
    <w:p w:rsidR="00990030" w:rsidRPr="00990030" w:rsidRDefault="00B9368F" w:rsidP="00B9368F">
      <w:pPr>
        <w:pStyle w:val="libNormal"/>
        <w:rPr>
          <w:lang w:bidi="fa-IR"/>
        </w:rPr>
      </w:pPr>
      <w:r>
        <w:rPr>
          <w:rFonts w:hint="cs"/>
          <w:rtl/>
          <w:lang w:bidi="fa-IR"/>
        </w:rPr>
        <w:t>«</w:t>
      </w:r>
      <w:r w:rsidR="00990030" w:rsidRPr="00B9368F">
        <w:rPr>
          <w:rStyle w:val="libHadeesChar"/>
          <w:rtl/>
        </w:rPr>
        <w:t>و قد جمع الناس بعد صفين و حضهم عل</w:t>
      </w:r>
      <w:r w:rsidR="008A129A">
        <w:rPr>
          <w:rStyle w:val="libHadeesChar"/>
          <w:rtl/>
        </w:rPr>
        <w:t>ی</w:t>
      </w:r>
      <w:r w:rsidR="00990030" w:rsidRPr="00B9368F">
        <w:rPr>
          <w:rStyle w:val="libHadeesChar"/>
          <w:rtl/>
        </w:rPr>
        <w:t xml:space="preserve"> الجهاد فسكتوا مليا، فقال:... لقد حملتكم عل</w:t>
      </w:r>
      <w:r w:rsidR="008A129A">
        <w:rPr>
          <w:rStyle w:val="libHadeesChar"/>
          <w:rtl/>
        </w:rPr>
        <w:t>ی</w:t>
      </w:r>
      <w:r w:rsidR="00990030" w:rsidRPr="00B9368F">
        <w:rPr>
          <w:rStyle w:val="libHadeesChar"/>
          <w:rtl/>
        </w:rPr>
        <w:t xml:space="preserve"> الطريق الواضح الت</w:t>
      </w:r>
      <w:r w:rsidR="008A129A">
        <w:rPr>
          <w:rStyle w:val="libHadeesChar"/>
          <w:rtl/>
        </w:rPr>
        <w:t>ی</w:t>
      </w:r>
      <w:r w:rsidR="00990030" w:rsidRPr="00B9368F">
        <w:rPr>
          <w:rStyle w:val="libHadeesChar"/>
          <w:rtl/>
        </w:rPr>
        <w:t xml:space="preserve"> لا يهلك عليها </w:t>
      </w:r>
      <w:r>
        <w:rPr>
          <w:rStyle w:val="libHadeesChar"/>
          <w:rFonts w:hint="cs"/>
          <w:rtl/>
        </w:rPr>
        <w:t>إ</w:t>
      </w:r>
      <w:r w:rsidR="00990030" w:rsidRPr="00B9368F">
        <w:rPr>
          <w:rStyle w:val="libHadeesChar"/>
          <w:rtl/>
        </w:rPr>
        <w:t>لا هالك من استقام فال</w:t>
      </w:r>
      <w:r w:rsidR="008A129A">
        <w:rPr>
          <w:rStyle w:val="libHadeesChar"/>
          <w:rtl/>
        </w:rPr>
        <w:t>ی</w:t>
      </w:r>
      <w:r w:rsidR="00990030" w:rsidRPr="00B9368F">
        <w:rPr>
          <w:rStyle w:val="libHadeesChar"/>
          <w:rtl/>
        </w:rPr>
        <w:t xml:space="preserve"> الجنة، و من زل فال</w:t>
      </w:r>
      <w:r w:rsidR="008A129A">
        <w:rPr>
          <w:rStyle w:val="libHadeesChar"/>
          <w:rtl/>
        </w:rPr>
        <w:t>ی</w:t>
      </w:r>
      <w:r w:rsidR="00990030" w:rsidRPr="00B9368F">
        <w:rPr>
          <w:rStyle w:val="libHadeesChar"/>
          <w:rtl/>
        </w:rPr>
        <w:t xml:space="preserve"> النار</w:t>
      </w:r>
      <w:r>
        <w:rPr>
          <w:rFonts w:hint="cs"/>
          <w:rtl/>
          <w:lang w:bidi="fa-IR"/>
        </w:rPr>
        <w:t>»</w:t>
      </w:r>
    </w:p>
    <w:p w:rsidR="00B9368F" w:rsidRDefault="00990030" w:rsidP="00990030">
      <w:pPr>
        <w:pStyle w:val="libNormal"/>
        <w:rPr>
          <w:rtl/>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بعد از جنگ صفين و نهروان اصحابش را برا</w:t>
      </w:r>
      <w:r w:rsidR="008A129A">
        <w:rPr>
          <w:rtl/>
          <w:lang w:bidi="fa-IR"/>
        </w:rPr>
        <w:t>ی</w:t>
      </w:r>
      <w:r w:rsidRPr="00990030">
        <w:rPr>
          <w:rtl/>
          <w:lang w:bidi="fa-IR"/>
        </w:rPr>
        <w:t xml:space="preserve"> ادامه نبرد تحريص كرد و فرمود.. شما را به راه روشن</w:t>
      </w:r>
      <w:r w:rsidR="008A129A">
        <w:rPr>
          <w:rtl/>
          <w:lang w:bidi="fa-IR"/>
        </w:rPr>
        <w:t>ی</w:t>
      </w:r>
      <w:r w:rsidRPr="00990030">
        <w:rPr>
          <w:rtl/>
          <w:lang w:bidi="fa-IR"/>
        </w:rPr>
        <w:t xml:space="preserve"> واداشتم كه جز افراد ناشايسته در آن هلاك نشوند، هر كس در اين راه استقامت كرد به جانب بهشت شتافت و كس</w:t>
      </w:r>
      <w:r w:rsidR="008A129A">
        <w:rPr>
          <w:rtl/>
          <w:lang w:bidi="fa-IR"/>
        </w:rPr>
        <w:t>ی</w:t>
      </w:r>
      <w:r w:rsidRPr="00990030">
        <w:rPr>
          <w:rtl/>
          <w:lang w:bidi="fa-IR"/>
        </w:rPr>
        <w:t xml:space="preserve"> كه پايش لغزيد به جهنم روانه شد. </w:t>
      </w:r>
      <w:r w:rsidRPr="00840E48">
        <w:rPr>
          <w:rStyle w:val="libFootnotenumChar"/>
          <w:rtl/>
        </w:rPr>
        <w:t>(</w:t>
      </w:r>
      <w:r w:rsidR="00512D76" w:rsidRPr="00840E48">
        <w:rPr>
          <w:rStyle w:val="libFootnotenumChar"/>
          <w:rtl/>
        </w:rPr>
        <w:t>648</w:t>
      </w:r>
      <w:r w:rsidRPr="00840E48">
        <w:rPr>
          <w:rStyle w:val="libFootnotenumChar"/>
          <w:rtl/>
        </w:rPr>
        <w:t>)</w:t>
      </w:r>
    </w:p>
    <w:p w:rsidR="00990030" w:rsidRPr="00990030" w:rsidRDefault="00B9368F" w:rsidP="00990030">
      <w:pPr>
        <w:pStyle w:val="libNormal"/>
        <w:rPr>
          <w:lang w:bidi="fa-IR"/>
        </w:rPr>
      </w:pPr>
      <w:r>
        <w:rPr>
          <w:rtl/>
          <w:lang w:bidi="fa-IR"/>
        </w:rPr>
        <w:br w:type="page"/>
      </w:r>
    </w:p>
    <w:p w:rsidR="00990030" w:rsidRDefault="00512D76" w:rsidP="00B9368F">
      <w:pPr>
        <w:pStyle w:val="Heading3"/>
        <w:rPr>
          <w:rtl/>
          <w:lang w:bidi="fa-IR"/>
        </w:rPr>
      </w:pPr>
      <w:bookmarkStart w:id="35" w:name="_Toc486932012"/>
      <w:r>
        <w:rPr>
          <w:rtl/>
          <w:lang w:bidi="fa-IR"/>
        </w:rPr>
        <w:t>4</w:t>
      </w:r>
      <w:r w:rsidR="00990030" w:rsidRPr="00990030">
        <w:rPr>
          <w:rtl/>
          <w:lang w:bidi="fa-IR"/>
        </w:rPr>
        <w:t>. آموزش نظام</w:t>
      </w:r>
      <w:r w:rsidR="008A129A">
        <w:rPr>
          <w:rtl/>
          <w:lang w:bidi="fa-IR"/>
        </w:rPr>
        <w:t>ی</w:t>
      </w:r>
      <w:bookmarkEnd w:id="35"/>
    </w:p>
    <w:p w:rsidR="00B9368F" w:rsidRDefault="00512D76" w:rsidP="00AB67C1">
      <w:pPr>
        <w:pStyle w:val="libBold1"/>
        <w:rPr>
          <w:rtl/>
          <w:lang w:bidi="fa-IR"/>
        </w:rPr>
      </w:pPr>
      <w:r>
        <w:rPr>
          <w:rtl/>
          <w:lang w:bidi="fa-IR"/>
        </w:rPr>
        <w:t>655</w:t>
      </w:r>
      <w:r w:rsidR="00990030" w:rsidRPr="00990030">
        <w:rPr>
          <w:rtl/>
          <w:lang w:bidi="fa-IR"/>
        </w:rPr>
        <w:t>. مبارز سركش به خاك افتد؟</w:t>
      </w:r>
    </w:p>
    <w:p w:rsidR="00990030" w:rsidRPr="00990030" w:rsidRDefault="00B9368F" w:rsidP="00B9368F">
      <w:pPr>
        <w:pStyle w:val="libNormal"/>
        <w:rPr>
          <w:lang w:bidi="fa-IR"/>
        </w:rPr>
      </w:pPr>
      <w:r>
        <w:rPr>
          <w:rFonts w:hint="cs"/>
          <w:rtl/>
          <w:lang w:bidi="fa-IR"/>
        </w:rPr>
        <w:t>«</w:t>
      </w:r>
      <w:r w:rsidR="00990030" w:rsidRPr="00B9368F">
        <w:rPr>
          <w:rStyle w:val="libHadeesChar"/>
          <w:rtl/>
        </w:rPr>
        <w:t xml:space="preserve">لا بنه الحسن: لا تدعون </w:t>
      </w:r>
      <w:r w:rsidRPr="00B9368F">
        <w:rPr>
          <w:rStyle w:val="libHadeesChar"/>
          <w:rFonts w:hint="cs"/>
          <w:rtl/>
        </w:rPr>
        <w:t>إ</w:t>
      </w:r>
      <w:r w:rsidR="00990030" w:rsidRPr="00B9368F">
        <w:rPr>
          <w:rStyle w:val="libHadeesChar"/>
          <w:rtl/>
        </w:rPr>
        <w:t>ل</w:t>
      </w:r>
      <w:r w:rsidR="008A129A">
        <w:rPr>
          <w:rStyle w:val="libHadeesChar"/>
          <w:rtl/>
        </w:rPr>
        <w:t>ی</w:t>
      </w:r>
      <w:r w:rsidR="00990030" w:rsidRPr="00B9368F">
        <w:rPr>
          <w:rStyle w:val="libHadeesChar"/>
          <w:rtl/>
        </w:rPr>
        <w:t xml:space="preserve"> مبارزة، و </w:t>
      </w:r>
      <w:r w:rsidRPr="00B9368F">
        <w:rPr>
          <w:rStyle w:val="libHadeesChar"/>
          <w:rFonts w:hint="cs"/>
          <w:rtl/>
        </w:rPr>
        <w:t>أ</w:t>
      </w:r>
      <w:r w:rsidR="00990030" w:rsidRPr="00B9368F">
        <w:rPr>
          <w:rStyle w:val="libHadeesChar"/>
          <w:rtl/>
        </w:rPr>
        <w:t xml:space="preserve">ن دعيت </w:t>
      </w:r>
      <w:r w:rsidRPr="00B9368F">
        <w:rPr>
          <w:rStyle w:val="libHadeesChar"/>
          <w:rFonts w:hint="cs"/>
          <w:rtl/>
        </w:rPr>
        <w:t>إ</w:t>
      </w:r>
      <w:r w:rsidR="00990030" w:rsidRPr="00B9368F">
        <w:rPr>
          <w:rStyle w:val="libHadeesChar"/>
          <w:rtl/>
        </w:rPr>
        <w:t>ليها ف</w:t>
      </w:r>
      <w:r w:rsidRPr="00B9368F">
        <w:rPr>
          <w:rStyle w:val="libHadeesChar"/>
          <w:rFonts w:hint="cs"/>
          <w:rtl/>
        </w:rPr>
        <w:t>أ</w:t>
      </w:r>
      <w:r w:rsidR="00990030" w:rsidRPr="00B9368F">
        <w:rPr>
          <w:rStyle w:val="libHadeesChar"/>
          <w:rtl/>
        </w:rPr>
        <w:t>جب، فان الداع</w:t>
      </w:r>
      <w:r w:rsidR="008A129A">
        <w:rPr>
          <w:rStyle w:val="libHadeesChar"/>
          <w:rtl/>
        </w:rPr>
        <w:t>ی</w:t>
      </w:r>
      <w:r w:rsidR="00990030" w:rsidRPr="00B9368F">
        <w:rPr>
          <w:rStyle w:val="libHadeesChar"/>
          <w:rtl/>
        </w:rPr>
        <w:t xml:space="preserve"> باغ، و الباغ</w:t>
      </w:r>
      <w:r w:rsidR="008A129A">
        <w:rPr>
          <w:rStyle w:val="libHadeesChar"/>
          <w:rtl/>
        </w:rPr>
        <w:t>ی</w:t>
      </w:r>
      <w:r w:rsidR="00990030" w:rsidRPr="00B9368F">
        <w:rPr>
          <w:rStyle w:val="libHadeesChar"/>
          <w:rtl/>
        </w:rPr>
        <w:t xml:space="preserve"> مصروع</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به فرزند خود حسن </w:t>
      </w:r>
      <w:r w:rsidR="0009539C" w:rsidRPr="0009539C">
        <w:rPr>
          <w:rStyle w:val="libAlaemChar"/>
          <w:rtl/>
        </w:rPr>
        <w:t>عليه‌السلام</w:t>
      </w:r>
      <w:r w:rsidRPr="00990030">
        <w:rPr>
          <w:rtl/>
          <w:lang w:bidi="fa-IR"/>
        </w:rPr>
        <w:t xml:space="preserve"> فرمود: هرگز مبارز مطلب</w:t>
      </w:r>
      <w:r>
        <w:rPr>
          <w:rtl/>
          <w:lang w:bidi="fa-IR"/>
        </w:rPr>
        <w:t>،</w:t>
      </w:r>
      <w:r w:rsidRPr="00990030">
        <w:rPr>
          <w:rtl/>
          <w:lang w:bidi="fa-IR"/>
        </w:rPr>
        <w:t xml:space="preserve"> اما اگر به مبارزه دعوت شد</w:t>
      </w:r>
      <w:r w:rsidR="008A129A">
        <w:rPr>
          <w:rtl/>
          <w:lang w:bidi="fa-IR"/>
        </w:rPr>
        <w:t>ی</w:t>
      </w:r>
      <w:r w:rsidRPr="00990030">
        <w:rPr>
          <w:rtl/>
          <w:lang w:bidi="fa-IR"/>
        </w:rPr>
        <w:t xml:space="preserve"> بپذير، زيرا آن كه به مبارزه فرا خواند سر كش است و سركش به خاك افتد. </w:t>
      </w:r>
      <w:r w:rsidRPr="00840E48">
        <w:rPr>
          <w:rStyle w:val="libFootnotenumChar"/>
          <w:rtl/>
        </w:rPr>
        <w:t>(</w:t>
      </w:r>
      <w:r w:rsidR="00512D76" w:rsidRPr="00840E48">
        <w:rPr>
          <w:rStyle w:val="libFootnotenumChar"/>
          <w:rtl/>
        </w:rPr>
        <w:t>649</w:t>
      </w:r>
      <w:r w:rsidRPr="00840E48">
        <w:rPr>
          <w:rStyle w:val="libFootnotenumChar"/>
          <w:rtl/>
        </w:rPr>
        <w:t>)</w:t>
      </w:r>
    </w:p>
    <w:p w:rsidR="00AB67C1" w:rsidRDefault="00512D76" w:rsidP="00150A59">
      <w:pPr>
        <w:pStyle w:val="libBold1"/>
        <w:rPr>
          <w:rtl/>
          <w:lang w:bidi="fa-IR"/>
        </w:rPr>
      </w:pPr>
      <w:r>
        <w:rPr>
          <w:rtl/>
          <w:lang w:bidi="fa-IR"/>
        </w:rPr>
        <w:t>656</w:t>
      </w:r>
      <w:r w:rsidR="00990030" w:rsidRPr="00990030">
        <w:rPr>
          <w:rtl/>
          <w:lang w:bidi="fa-IR"/>
        </w:rPr>
        <w:t>. حمايت از يكديگر در عرصه ميدان</w:t>
      </w:r>
    </w:p>
    <w:p w:rsidR="00990030" w:rsidRPr="00990030" w:rsidRDefault="00AB67C1" w:rsidP="00AB67C1">
      <w:pPr>
        <w:pStyle w:val="libNormal"/>
        <w:rPr>
          <w:lang w:bidi="fa-IR"/>
        </w:rPr>
      </w:pPr>
      <w:r>
        <w:rPr>
          <w:rFonts w:hint="cs"/>
          <w:rtl/>
          <w:lang w:bidi="fa-IR"/>
        </w:rPr>
        <w:t>«</w:t>
      </w:r>
      <w:r w:rsidR="00990030" w:rsidRPr="00AB67C1">
        <w:rPr>
          <w:rStyle w:val="libHadeesChar"/>
          <w:rtl/>
        </w:rPr>
        <w:t>من كل</w:t>
      </w:r>
      <w:r w:rsidRPr="00AB67C1">
        <w:rPr>
          <w:rStyle w:val="libHadeesChar"/>
          <w:rtl/>
        </w:rPr>
        <w:t>امه لاصحابه ف</w:t>
      </w:r>
      <w:r w:rsidR="008A129A">
        <w:rPr>
          <w:rStyle w:val="libHadeesChar"/>
          <w:rtl/>
        </w:rPr>
        <w:t>ی</w:t>
      </w:r>
      <w:r w:rsidRPr="00AB67C1">
        <w:rPr>
          <w:rStyle w:val="libHadeesChar"/>
          <w:rtl/>
        </w:rPr>
        <w:t xml:space="preserve"> ساحة الحرب بصفين</w:t>
      </w:r>
      <w:r w:rsidR="00990030" w:rsidRPr="00AB67C1">
        <w:rPr>
          <w:rStyle w:val="libHadeesChar"/>
          <w:rtl/>
        </w:rPr>
        <w:t xml:space="preserve">: و </w:t>
      </w:r>
      <w:r w:rsidRPr="00AB67C1">
        <w:rPr>
          <w:rStyle w:val="libHadeesChar"/>
          <w:rFonts w:hint="cs"/>
          <w:rtl/>
        </w:rPr>
        <w:t>أ</w:t>
      </w:r>
      <w:r w:rsidR="008A129A">
        <w:rPr>
          <w:rStyle w:val="libHadeesChar"/>
          <w:rtl/>
        </w:rPr>
        <w:t>ی</w:t>
      </w:r>
      <w:r w:rsidR="00990030" w:rsidRPr="00AB67C1">
        <w:rPr>
          <w:rStyle w:val="libHadeesChar"/>
          <w:rtl/>
        </w:rPr>
        <w:t xml:space="preserve"> امر</w:t>
      </w:r>
      <w:r w:rsidR="008A129A">
        <w:rPr>
          <w:rStyle w:val="libHadeesChar"/>
          <w:rtl/>
        </w:rPr>
        <w:t>ی</w:t>
      </w:r>
      <w:r w:rsidR="00990030" w:rsidRPr="00AB67C1">
        <w:rPr>
          <w:rStyle w:val="libHadeesChar"/>
          <w:rtl/>
        </w:rPr>
        <w:t xml:space="preserve"> منكم </w:t>
      </w:r>
      <w:r w:rsidRPr="00AB67C1">
        <w:rPr>
          <w:rStyle w:val="libHadeesChar"/>
          <w:rFonts w:hint="cs"/>
          <w:rtl/>
        </w:rPr>
        <w:t>أ</w:t>
      </w:r>
      <w:r w:rsidR="00990030" w:rsidRPr="00AB67C1">
        <w:rPr>
          <w:rStyle w:val="libHadeesChar"/>
          <w:rtl/>
        </w:rPr>
        <w:t>حس من نفسه رباطة ج</w:t>
      </w:r>
      <w:r w:rsidRPr="00AB67C1">
        <w:rPr>
          <w:rStyle w:val="libHadeesChar"/>
          <w:rFonts w:hint="cs"/>
          <w:rtl/>
        </w:rPr>
        <w:t>أ</w:t>
      </w:r>
      <w:r w:rsidR="00990030" w:rsidRPr="00AB67C1">
        <w:rPr>
          <w:rStyle w:val="libHadeesChar"/>
          <w:rtl/>
        </w:rPr>
        <w:t>ش عند اللقاء، و را</w:t>
      </w:r>
      <w:r w:rsidR="008A129A">
        <w:rPr>
          <w:rStyle w:val="libHadeesChar"/>
          <w:rtl/>
        </w:rPr>
        <w:t>ی</w:t>
      </w:r>
      <w:r w:rsidR="00990030" w:rsidRPr="00AB67C1">
        <w:rPr>
          <w:rStyle w:val="libHadeesChar"/>
          <w:rtl/>
        </w:rPr>
        <w:t xml:space="preserve"> من </w:t>
      </w:r>
      <w:r w:rsidRPr="00AB67C1">
        <w:rPr>
          <w:rStyle w:val="libHadeesChar"/>
          <w:rFonts w:hint="cs"/>
          <w:rtl/>
        </w:rPr>
        <w:t>أ</w:t>
      </w:r>
      <w:r w:rsidR="00990030" w:rsidRPr="00AB67C1">
        <w:rPr>
          <w:rStyle w:val="libHadeesChar"/>
          <w:rtl/>
        </w:rPr>
        <w:t xml:space="preserve">حد من </w:t>
      </w:r>
      <w:r w:rsidRPr="00AB67C1">
        <w:rPr>
          <w:rStyle w:val="libHadeesChar"/>
          <w:rFonts w:hint="cs"/>
          <w:rtl/>
        </w:rPr>
        <w:t>أ</w:t>
      </w:r>
      <w:r w:rsidR="00990030" w:rsidRPr="00AB67C1">
        <w:rPr>
          <w:rStyle w:val="libHadeesChar"/>
          <w:rtl/>
        </w:rPr>
        <w:t xml:space="preserve">خوانه فشلا، فليذب عن </w:t>
      </w:r>
      <w:r w:rsidRPr="00AB67C1">
        <w:rPr>
          <w:rStyle w:val="libHadeesChar"/>
          <w:rFonts w:hint="cs"/>
          <w:rtl/>
        </w:rPr>
        <w:t>أ</w:t>
      </w:r>
      <w:r w:rsidR="00990030" w:rsidRPr="00AB67C1">
        <w:rPr>
          <w:rStyle w:val="libHadeesChar"/>
          <w:rtl/>
        </w:rPr>
        <w:t>خيه بفضل نجدته الت</w:t>
      </w:r>
      <w:r w:rsidR="008A129A">
        <w:rPr>
          <w:rStyle w:val="libHadeesChar"/>
          <w:rtl/>
        </w:rPr>
        <w:t>ی</w:t>
      </w:r>
      <w:r w:rsidR="00990030" w:rsidRPr="00AB67C1">
        <w:rPr>
          <w:rStyle w:val="libHadeesChar"/>
          <w:rtl/>
        </w:rPr>
        <w:t xml:space="preserve"> فضل بها عليه كما يذب عن نفسه، فلو شاء الله لجعله مثله</w:t>
      </w:r>
      <w:r>
        <w:rPr>
          <w:rFonts w:hint="cs"/>
          <w:rtl/>
          <w:lang w:bidi="fa-IR"/>
        </w:rPr>
        <w:t>»</w:t>
      </w:r>
    </w:p>
    <w:p w:rsidR="00990030" w:rsidRPr="00990030" w:rsidRDefault="00990030" w:rsidP="00990030">
      <w:pPr>
        <w:pStyle w:val="libNormal"/>
        <w:rPr>
          <w:lang w:bidi="fa-IR"/>
        </w:rPr>
      </w:pPr>
      <w:r w:rsidRPr="00990030">
        <w:rPr>
          <w:rtl/>
          <w:lang w:bidi="fa-IR"/>
        </w:rPr>
        <w:t>در قسمت</w:t>
      </w:r>
      <w:r w:rsidR="008A129A">
        <w:rPr>
          <w:rtl/>
          <w:lang w:bidi="fa-IR"/>
        </w:rPr>
        <w:t>ی</w:t>
      </w:r>
      <w:r w:rsidRPr="00990030">
        <w:rPr>
          <w:rtl/>
          <w:lang w:bidi="fa-IR"/>
        </w:rPr>
        <w:t xml:space="preserve"> از سخنان آن حضرت در ميدان جنگ صفين آمده است</w:t>
      </w:r>
      <w:r>
        <w:rPr>
          <w:rtl/>
          <w:lang w:bidi="fa-IR"/>
        </w:rPr>
        <w:t>:</w:t>
      </w:r>
      <w:r w:rsidRPr="00990030">
        <w:rPr>
          <w:rtl/>
          <w:lang w:bidi="fa-IR"/>
        </w:rPr>
        <w:t xml:space="preserve"> هر كدام شما كه در هنگام روياروي</w:t>
      </w:r>
      <w:r w:rsidR="008A129A">
        <w:rPr>
          <w:rtl/>
          <w:lang w:bidi="fa-IR"/>
        </w:rPr>
        <w:t>ی</w:t>
      </w:r>
      <w:r w:rsidRPr="00990030">
        <w:rPr>
          <w:rtl/>
          <w:lang w:bidi="fa-IR"/>
        </w:rPr>
        <w:t xml:space="preserve"> با دشمن در دل خويش احساس دلير</w:t>
      </w:r>
      <w:r w:rsidR="008A129A">
        <w:rPr>
          <w:rtl/>
          <w:lang w:bidi="fa-IR"/>
        </w:rPr>
        <w:t>ی</w:t>
      </w:r>
      <w:r w:rsidRPr="00990030">
        <w:rPr>
          <w:rtl/>
          <w:lang w:bidi="fa-IR"/>
        </w:rPr>
        <w:t xml:space="preserve"> داشت و در برابر خود ترس و خوف</w:t>
      </w:r>
      <w:r w:rsidR="008A129A">
        <w:rPr>
          <w:rtl/>
          <w:lang w:bidi="fa-IR"/>
        </w:rPr>
        <w:t>ی</w:t>
      </w:r>
      <w:r w:rsidRPr="00990030">
        <w:rPr>
          <w:rtl/>
          <w:lang w:bidi="fa-IR"/>
        </w:rPr>
        <w:t xml:space="preserve"> ديد، بايد به سبب برتر</w:t>
      </w:r>
      <w:r w:rsidR="008A129A">
        <w:rPr>
          <w:rtl/>
          <w:lang w:bidi="fa-IR"/>
        </w:rPr>
        <w:t>ی</w:t>
      </w:r>
      <w:r w:rsidRPr="00990030">
        <w:rPr>
          <w:rtl/>
          <w:lang w:bidi="fa-IR"/>
        </w:rPr>
        <w:t xml:space="preserve"> و دلير</w:t>
      </w:r>
      <w:r w:rsidR="008A129A">
        <w:rPr>
          <w:rtl/>
          <w:lang w:bidi="fa-IR"/>
        </w:rPr>
        <w:t>ی</w:t>
      </w:r>
      <w:r w:rsidRPr="00990030">
        <w:rPr>
          <w:rtl/>
          <w:lang w:bidi="fa-IR"/>
        </w:rPr>
        <w:t xml:space="preserve"> كه خداوند ارزان</w:t>
      </w:r>
      <w:r w:rsidR="008A129A">
        <w:rPr>
          <w:rtl/>
          <w:lang w:bidi="fa-IR"/>
        </w:rPr>
        <w:t>ی</w:t>
      </w:r>
      <w:r w:rsidRPr="00990030">
        <w:rPr>
          <w:rtl/>
          <w:lang w:bidi="fa-IR"/>
        </w:rPr>
        <w:t xml:space="preserve"> اش داشته است</w:t>
      </w:r>
      <w:r>
        <w:rPr>
          <w:rtl/>
          <w:lang w:bidi="fa-IR"/>
        </w:rPr>
        <w:t>،</w:t>
      </w:r>
      <w:r w:rsidRPr="00990030">
        <w:rPr>
          <w:rtl/>
          <w:lang w:bidi="fa-IR"/>
        </w:rPr>
        <w:t xml:space="preserve"> از برادر خويش دفاع كند، همان گونه كه از خويشتن دفاع م</w:t>
      </w:r>
      <w:r w:rsidR="008A129A">
        <w:rPr>
          <w:rtl/>
          <w:lang w:bidi="fa-IR"/>
        </w:rPr>
        <w:t>ی</w:t>
      </w:r>
      <w:r w:rsidRPr="00990030">
        <w:rPr>
          <w:rtl/>
          <w:lang w:bidi="fa-IR"/>
        </w:rPr>
        <w:t xml:space="preserve"> كند، زيرا كه اگر خدا م</w:t>
      </w:r>
      <w:r w:rsidR="008A129A">
        <w:rPr>
          <w:rtl/>
          <w:lang w:bidi="fa-IR"/>
        </w:rPr>
        <w:t>ی</w:t>
      </w:r>
      <w:r w:rsidRPr="00990030">
        <w:rPr>
          <w:rtl/>
          <w:lang w:bidi="fa-IR"/>
        </w:rPr>
        <w:t xml:space="preserve"> خواست او را نيز همچون ول</w:t>
      </w:r>
      <w:r w:rsidR="008A129A">
        <w:rPr>
          <w:rtl/>
          <w:lang w:bidi="fa-IR"/>
        </w:rPr>
        <w:t>ی</w:t>
      </w:r>
      <w:r w:rsidRPr="00990030">
        <w:rPr>
          <w:rtl/>
          <w:lang w:bidi="fa-IR"/>
        </w:rPr>
        <w:t xml:space="preserve"> دلير م</w:t>
      </w:r>
      <w:r w:rsidR="008A129A">
        <w:rPr>
          <w:rtl/>
          <w:lang w:bidi="fa-IR"/>
        </w:rPr>
        <w:t>ی</w:t>
      </w:r>
      <w:r w:rsidRPr="00990030">
        <w:rPr>
          <w:rtl/>
          <w:lang w:bidi="fa-IR"/>
        </w:rPr>
        <w:t xml:space="preserve"> آفريد. </w:t>
      </w:r>
      <w:r w:rsidRPr="00840E48">
        <w:rPr>
          <w:rStyle w:val="libFootnotenumChar"/>
          <w:rtl/>
        </w:rPr>
        <w:t>(</w:t>
      </w:r>
      <w:r w:rsidR="00512D76" w:rsidRPr="00840E48">
        <w:rPr>
          <w:rStyle w:val="libFootnotenumChar"/>
          <w:rtl/>
        </w:rPr>
        <w:t>650</w:t>
      </w:r>
      <w:r w:rsidRPr="00840E48">
        <w:rPr>
          <w:rStyle w:val="libFootnotenumChar"/>
          <w:rtl/>
        </w:rPr>
        <w:t>)</w:t>
      </w:r>
    </w:p>
    <w:p w:rsidR="00150A59" w:rsidRDefault="00512D76" w:rsidP="00150A59">
      <w:pPr>
        <w:pStyle w:val="libBold1"/>
        <w:rPr>
          <w:rtl/>
          <w:lang w:bidi="fa-IR"/>
        </w:rPr>
      </w:pPr>
      <w:r>
        <w:rPr>
          <w:rtl/>
          <w:lang w:bidi="fa-IR"/>
        </w:rPr>
        <w:t>657</w:t>
      </w:r>
      <w:r w:rsidR="00990030" w:rsidRPr="00990030">
        <w:rPr>
          <w:rtl/>
          <w:lang w:bidi="fa-IR"/>
        </w:rPr>
        <w:t>. ثابت قدم در جنگ</w:t>
      </w:r>
    </w:p>
    <w:p w:rsidR="00990030" w:rsidRPr="00990030" w:rsidRDefault="00150A59" w:rsidP="00150A59">
      <w:pPr>
        <w:pStyle w:val="libNormal"/>
        <w:rPr>
          <w:lang w:bidi="fa-IR"/>
        </w:rPr>
      </w:pPr>
      <w:r>
        <w:rPr>
          <w:rFonts w:hint="cs"/>
          <w:rtl/>
          <w:lang w:bidi="fa-IR"/>
        </w:rPr>
        <w:t>«</w:t>
      </w:r>
      <w:r w:rsidR="00990030" w:rsidRPr="00150A59">
        <w:rPr>
          <w:rStyle w:val="libHadeesChar"/>
          <w:rtl/>
        </w:rPr>
        <w:t xml:space="preserve">لابنه محمد بن الحنفية لما </w:t>
      </w:r>
      <w:r w:rsidRPr="00150A59">
        <w:rPr>
          <w:rStyle w:val="libHadeesChar"/>
          <w:rFonts w:hint="cs"/>
          <w:rtl/>
        </w:rPr>
        <w:t>أ</w:t>
      </w:r>
      <w:r w:rsidR="00990030" w:rsidRPr="00150A59">
        <w:rPr>
          <w:rStyle w:val="libHadeesChar"/>
          <w:rtl/>
        </w:rPr>
        <w:t>عطاه الراية ي</w:t>
      </w:r>
      <w:r w:rsidRPr="00150A59">
        <w:rPr>
          <w:rStyle w:val="libHadeesChar"/>
          <w:rtl/>
        </w:rPr>
        <w:t>وم الجمل</w:t>
      </w:r>
      <w:r w:rsidR="00990030" w:rsidRPr="00150A59">
        <w:rPr>
          <w:rStyle w:val="libHadeesChar"/>
          <w:rtl/>
        </w:rPr>
        <w:t>: تزول الجبال و لا تزل! عض عل</w:t>
      </w:r>
      <w:r w:rsidR="008A129A">
        <w:rPr>
          <w:rStyle w:val="libHadeesChar"/>
          <w:rtl/>
        </w:rPr>
        <w:t>ی</w:t>
      </w:r>
      <w:r w:rsidR="00990030" w:rsidRPr="00150A59">
        <w:rPr>
          <w:rStyle w:val="libHadeesChar"/>
          <w:rtl/>
        </w:rPr>
        <w:t xml:space="preserve"> ناجذك. </w:t>
      </w:r>
      <w:r w:rsidRPr="00150A59">
        <w:rPr>
          <w:rStyle w:val="libHadeesChar"/>
          <w:rFonts w:hint="cs"/>
          <w:rtl/>
        </w:rPr>
        <w:t>أ</w:t>
      </w:r>
      <w:r w:rsidR="00990030" w:rsidRPr="00150A59">
        <w:rPr>
          <w:rStyle w:val="libHadeesChar"/>
          <w:rtl/>
        </w:rPr>
        <w:t>عر الله جمحمتك. تد ف</w:t>
      </w:r>
      <w:r w:rsidR="008A129A">
        <w:rPr>
          <w:rStyle w:val="libHadeesChar"/>
          <w:rtl/>
        </w:rPr>
        <w:t>ی</w:t>
      </w:r>
      <w:r w:rsidR="00990030" w:rsidRPr="00150A59">
        <w:rPr>
          <w:rStyle w:val="libHadeesChar"/>
          <w:rtl/>
        </w:rPr>
        <w:t xml:space="preserve"> الارض قدمك. ارم ببصرك </w:t>
      </w:r>
      <w:r w:rsidRPr="00150A59">
        <w:rPr>
          <w:rStyle w:val="libHadeesChar"/>
          <w:rFonts w:hint="cs"/>
          <w:rtl/>
        </w:rPr>
        <w:t>أ</w:t>
      </w:r>
      <w:r w:rsidR="00990030" w:rsidRPr="00150A59">
        <w:rPr>
          <w:rStyle w:val="libHadeesChar"/>
          <w:rtl/>
        </w:rPr>
        <w:t>قص</w:t>
      </w:r>
      <w:r w:rsidR="008A129A">
        <w:rPr>
          <w:rStyle w:val="libHadeesChar"/>
          <w:rtl/>
        </w:rPr>
        <w:t>ی</w:t>
      </w:r>
      <w:r w:rsidR="00990030" w:rsidRPr="00150A59">
        <w:rPr>
          <w:rStyle w:val="libHadeesChar"/>
          <w:rtl/>
        </w:rPr>
        <w:t xml:space="preserve"> القوم و غض بصرك و اعلم اءن النصر من عند الله سبحانه</w:t>
      </w:r>
      <w:r>
        <w:rPr>
          <w:rFonts w:hint="cs"/>
          <w:rtl/>
          <w:lang w:bidi="fa-IR"/>
        </w:rPr>
        <w:t>»</w:t>
      </w:r>
    </w:p>
    <w:p w:rsidR="001A0849"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فرزندش محمد بن حنفيه هنگا</w:t>
      </w:r>
      <w:r w:rsidR="008A129A">
        <w:rPr>
          <w:rtl/>
          <w:lang w:bidi="fa-IR"/>
        </w:rPr>
        <w:t>ی</w:t>
      </w:r>
      <w:r w:rsidRPr="00990030">
        <w:rPr>
          <w:rtl/>
          <w:lang w:bidi="fa-IR"/>
        </w:rPr>
        <w:t xml:space="preserve"> كه پرچم را به دست او داد فرمود: فرزندم</w:t>
      </w:r>
      <w:r>
        <w:rPr>
          <w:rtl/>
          <w:lang w:bidi="fa-IR"/>
        </w:rPr>
        <w:t>!</w:t>
      </w:r>
      <w:r w:rsidRPr="00990030">
        <w:rPr>
          <w:rtl/>
          <w:lang w:bidi="fa-IR"/>
        </w:rPr>
        <w:t xml:space="preserve"> اگر كوه ها از جا</w:t>
      </w:r>
      <w:r w:rsidR="008A129A">
        <w:rPr>
          <w:rtl/>
          <w:lang w:bidi="fa-IR"/>
        </w:rPr>
        <w:t>ی</w:t>
      </w:r>
      <w:r w:rsidRPr="00990030">
        <w:rPr>
          <w:rtl/>
          <w:lang w:bidi="fa-IR"/>
        </w:rPr>
        <w:t xml:space="preserve"> كنده شوند، تو پابرجا باش</w:t>
      </w:r>
      <w:r>
        <w:rPr>
          <w:rtl/>
          <w:lang w:bidi="fa-IR"/>
        </w:rPr>
        <w:t>.</w:t>
      </w:r>
    </w:p>
    <w:p w:rsidR="00990030" w:rsidRPr="00990030" w:rsidRDefault="00990030" w:rsidP="00990030">
      <w:pPr>
        <w:pStyle w:val="libNormal"/>
        <w:rPr>
          <w:lang w:bidi="fa-IR"/>
        </w:rPr>
      </w:pPr>
      <w:r w:rsidRPr="00990030">
        <w:rPr>
          <w:rtl/>
          <w:lang w:bidi="fa-IR"/>
        </w:rPr>
        <w:lastRenderedPageBreak/>
        <w:t>دندان ها را رو</w:t>
      </w:r>
      <w:r w:rsidR="008A129A">
        <w:rPr>
          <w:rtl/>
          <w:lang w:bidi="fa-IR"/>
        </w:rPr>
        <w:t>ی</w:t>
      </w:r>
      <w:r w:rsidRPr="00990030">
        <w:rPr>
          <w:rtl/>
          <w:lang w:bidi="fa-IR"/>
        </w:rPr>
        <w:t xml:space="preserve"> هم بفشار. جمجمه ات را به خدا بسپار، قدمت را رو</w:t>
      </w:r>
      <w:r w:rsidR="008A129A">
        <w:rPr>
          <w:rtl/>
          <w:lang w:bidi="fa-IR"/>
        </w:rPr>
        <w:t>ی</w:t>
      </w:r>
      <w:r w:rsidRPr="00990030">
        <w:rPr>
          <w:rtl/>
          <w:lang w:bidi="fa-IR"/>
        </w:rPr>
        <w:t xml:space="preserve"> زمين چونان ميخ فرورفته ثابت بدار، چشم به آخرين صفوف دشمن بدوز، و ديده از نيروها و بارقه ها</w:t>
      </w:r>
      <w:r w:rsidR="008A129A">
        <w:rPr>
          <w:rtl/>
          <w:lang w:bidi="fa-IR"/>
        </w:rPr>
        <w:t>ی</w:t>
      </w:r>
      <w:r w:rsidRPr="00990030">
        <w:rPr>
          <w:rtl/>
          <w:lang w:bidi="fa-IR"/>
        </w:rPr>
        <w:t xml:space="preserve"> شمشير آنان بپوش و خيره مباش و بدان كه پيروز</w:t>
      </w:r>
      <w:r w:rsidR="008A129A">
        <w:rPr>
          <w:rtl/>
          <w:lang w:bidi="fa-IR"/>
        </w:rPr>
        <w:t>ی</w:t>
      </w:r>
      <w:r w:rsidRPr="00990030">
        <w:rPr>
          <w:rtl/>
          <w:lang w:bidi="fa-IR"/>
        </w:rPr>
        <w:t xml:space="preserve"> از نزد خداوند سبحان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651</w:t>
      </w:r>
      <w:r w:rsidRPr="00840E48">
        <w:rPr>
          <w:rStyle w:val="libFootnotenumChar"/>
          <w:rtl/>
        </w:rPr>
        <w:t>)</w:t>
      </w:r>
    </w:p>
    <w:p w:rsidR="001A0849" w:rsidRDefault="00512D76" w:rsidP="001A0849">
      <w:pPr>
        <w:pStyle w:val="libBold1"/>
        <w:rPr>
          <w:rtl/>
          <w:lang w:bidi="fa-IR"/>
        </w:rPr>
      </w:pPr>
      <w:r>
        <w:rPr>
          <w:rtl/>
          <w:lang w:bidi="fa-IR"/>
        </w:rPr>
        <w:t>658</w:t>
      </w:r>
      <w:r w:rsidR="00990030" w:rsidRPr="00990030">
        <w:rPr>
          <w:rtl/>
          <w:lang w:bidi="fa-IR"/>
        </w:rPr>
        <w:t>. آموزش فنون جنگ</w:t>
      </w:r>
      <w:r w:rsidR="008A129A">
        <w:rPr>
          <w:rtl/>
          <w:lang w:bidi="fa-IR"/>
        </w:rPr>
        <w:t>ی</w:t>
      </w:r>
    </w:p>
    <w:p w:rsidR="00990030" w:rsidRPr="00990030" w:rsidRDefault="001A0849" w:rsidP="001A0849">
      <w:pPr>
        <w:pStyle w:val="libNormal"/>
        <w:rPr>
          <w:lang w:bidi="fa-IR"/>
        </w:rPr>
      </w:pPr>
      <w:r>
        <w:rPr>
          <w:rFonts w:hint="cs"/>
          <w:rtl/>
          <w:lang w:bidi="fa-IR"/>
        </w:rPr>
        <w:t>«</w:t>
      </w:r>
      <w:r w:rsidR="00990030" w:rsidRPr="001A0849">
        <w:rPr>
          <w:rStyle w:val="libHadeesChar"/>
          <w:rtl/>
        </w:rPr>
        <w:t>ف</w:t>
      </w:r>
      <w:r w:rsidR="008A129A">
        <w:rPr>
          <w:rStyle w:val="libHadeesChar"/>
          <w:rtl/>
        </w:rPr>
        <w:t>ی</w:t>
      </w:r>
      <w:r w:rsidR="00990030" w:rsidRPr="001A0849">
        <w:rPr>
          <w:rStyle w:val="libHadeesChar"/>
          <w:rtl/>
        </w:rPr>
        <w:t xml:space="preserve"> تعليم الحرب و المقاتله: معاشر المسلمين، استشعروا الخشية، و تجلبوا السكينة و عضوا عل</w:t>
      </w:r>
      <w:r w:rsidR="008A129A">
        <w:rPr>
          <w:rStyle w:val="libHadeesChar"/>
          <w:rtl/>
        </w:rPr>
        <w:t>ی</w:t>
      </w:r>
      <w:r w:rsidR="00990030" w:rsidRPr="001A0849">
        <w:rPr>
          <w:rStyle w:val="libHadeesChar"/>
          <w:rtl/>
        </w:rPr>
        <w:t xml:space="preserve"> النواجذ، فانه </w:t>
      </w:r>
      <w:r w:rsidRPr="001A0849">
        <w:rPr>
          <w:rStyle w:val="libHadeesChar"/>
          <w:rFonts w:hint="cs"/>
          <w:rtl/>
        </w:rPr>
        <w:t>أ</w:t>
      </w:r>
      <w:r w:rsidR="00990030" w:rsidRPr="001A0849">
        <w:rPr>
          <w:rStyle w:val="libHadeesChar"/>
          <w:rtl/>
        </w:rPr>
        <w:t>نب</w:t>
      </w:r>
      <w:r w:rsidR="008A129A">
        <w:rPr>
          <w:rStyle w:val="libHadeesChar"/>
          <w:rtl/>
        </w:rPr>
        <w:t>ی</w:t>
      </w:r>
      <w:r w:rsidR="00990030" w:rsidRPr="001A0849">
        <w:rPr>
          <w:rStyle w:val="libHadeesChar"/>
          <w:rtl/>
        </w:rPr>
        <w:t xml:space="preserve"> للسيوف عن الهام و </w:t>
      </w:r>
      <w:r w:rsidRPr="001A0849">
        <w:rPr>
          <w:rStyle w:val="libHadeesChar"/>
          <w:rFonts w:hint="cs"/>
          <w:rtl/>
        </w:rPr>
        <w:t>أ</w:t>
      </w:r>
      <w:r w:rsidR="00990030" w:rsidRPr="001A0849">
        <w:rPr>
          <w:rStyle w:val="libHadeesChar"/>
          <w:rtl/>
        </w:rPr>
        <w:t>كملوا اللامة و قلقوا السيوف ف</w:t>
      </w:r>
      <w:r w:rsidR="008A129A">
        <w:rPr>
          <w:rStyle w:val="libHadeesChar"/>
          <w:rtl/>
        </w:rPr>
        <w:t>ی</w:t>
      </w:r>
      <w:r w:rsidR="00990030" w:rsidRPr="001A0849">
        <w:rPr>
          <w:rStyle w:val="libHadeesChar"/>
          <w:rtl/>
        </w:rPr>
        <w:t xml:space="preserve"> </w:t>
      </w:r>
      <w:r w:rsidRPr="001A0849">
        <w:rPr>
          <w:rStyle w:val="libHadeesChar"/>
          <w:rFonts w:hint="cs"/>
          <w:rtl/>
        </w:rPr>
        <w:t>أ</w:t>
      </w:r>
      <w:r w:rsidR="00990030" w:rsidRPr="001A0849">
        <w:rPr>
          <w:rStyle w:val="libHadeesChar"/>
          <w:rtl/>
        </w:rPr>
        <w:t xml:space="preserve">غمادها قبل سلها. و الحظوا الخزر و اطعنوا الشزر، و نافحوا بالظبا، و صلوا السيوف بالخطات و اعلموا </w:t>
      </w:r>
      <w:r w:rsidRPr="001A0849">
        <w:rPr>
          <w:rStyle w:val="libHadeesChar"/>
          <w:rFonts w:hint="cs"/>
          <w:rtl/>
        </w:rPr>
        <w:t>إ</w:t>
      </w:r>
      <w:r w:rsidR="00990030" w:rsidRPr="001A0849">
        <w:rPr>
          <w:rStyle w:val="libHadeesChar"/>
          <w:rtl/>
        </w:rPr>
        <w:t>نكم بعين الله</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آموزش فنون جنگ و جنگجوي</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گروه مسلمانان</w:t>
      </w:r>
      <w:r>
        <w:rPr>
          <w:rtl/>
          <w:lang w:bidi="fa-IR"/>
        </w:rPr>
        <w:t>!</w:t>
      </w:r>
      <w:r w:rsidRPr="00990030">
        <w:rPr>
          <w:rtl/>
          <w:lang w:bidi="fa-IR"/>
        </w:rPr>
        <w:t xml:space="preserve"> خدا ترس</w:t>
      </w:r>
      <w:r w:rsidR="008A129A">
        <w:rPr>
          <w:rtl/>
          <w:lang w:bidi="fa-IR"/>
        </w:rPr>
        <w:t>ی</w:t>
      </w:r>
      <w:r w:rsidRPr="00990030">
        <w:rPr>
          <w:rtl/>
          <w:lang w:bidi="fa-IR"/>
        </w:rPr>
        <w:t xml:space="preserve"> را جامه زيرين خود كنيد و ردا</w:t>
      </w:r>
      <w:r w:rsidR="008A129A">
        <w:rPr>
          <w:rtl/>
          <w:lang w:bidi="fa-IR"/>
        </w:rPr>
        <w:t>ی</w:t>
      </w:r>
      <w:r w:rsidRPr="00990030">
        <w:rPr>
          <w:rtl/>
          <w:lang w:bidi="fa-IR"/>
        </w:rPr>
        <w:t xml:space="preserve"> آرامش را بپوشيد و دندان هايتان را بر هم بفشريد؛ زيرا كه اين كار تاءثير شمشيرها را بر سر كمتر م</w:t>
      </w:r>
      <w:r w:rsidR="008A129A">
        <w:rPr>
          <w:rtl/>
          <w:lang w:bidi="fa-IR"/>
        </w:rPr>
        <w:t>ی</w:t>
      </w:r>
      <w:r w:rsidRPr="00990030">
        <w:rPr>
          <w:rtl/>
          <w:lang w:bidi="fa-IR"/>
        </w:rPr>
        <w:t xml:space="preserve"> كند، زره كامل بپوشيد و پيش از بركشيدن شمشيرها آن ها را در نيامشان بجنبانيد و خشمگنانه با گوشه چشم بنگريد و از چپ و راست نيزه بزنيد و با تيز</w:t>
      </w:r>
      <w:r w:rsidR="008A129A">
        <w:rPr>
          <w:rtl/>
          <w:lang w:bidi="fa-IR"/>
        </w:rPr>
        <w:t>ی</w:t>
      </w:r>
      <w:r w:rsidRPr="00990030">
        <w:rPr>
          <w:rtl/>
          <w:lang w:bidi="fa-IR"/>
        </w:rPr>
        <w:t xml:space="preserve"> شمشيرها ضربه زنيد و با پيش نهادن گام هايتان شمشيرها را به دشمن برسانيد و بدانيد كه زير نظر خدا هستيد. </w:t>
      </w:r>
      <w:r w:rsidRPr="00840E48">
        <w:rPr>
          <w:rStyle w:val="libFootnotenumChar"/>
          <w:rtl/>
        </w:rPr>
        <w:t>(</w:t>
      </w:r>
      <w:r w:rsidR="00512D76" w:rsidRPr="00840E48">
        <w:rPr>
          <w:rStyle w:val="libFootnotenumChar"/>
          <w:rtl/>
        </w:rPr>
        <w:t>652</w:t>
      </w:r>
      <w:r w:rsidRPr="00840E48">
        <w:rPr>
          <w:rStyle w:val="libFootnotenumChar"/>
          <w:rtl/>
        </w:rPr>
        <w:t>)</w:t>
      </w:r>
    </w:p>
    <w:p w:rsidR="001A0849" w:rsidRDefault="00512D76" w:rsidP="001A0849">
      <w:pPr>
        <w:pStyle w:val="libBold1"/>
        <w:rPr>
          <w:rtl/>
          <w:lang w:bidi="fa-IR"/>
        </w:rPr>
      </w:pPr>
      <w:r>
        <w:rPr>
          <w:rtl/>
          <w:lang w:bidi="fa-IR"/>
        </w:rPr>
        <w:t>659</w:t>
      </w:r>
      <w:r w:rsidR="001A0849">
        <w:rPr>
          <w:rtl/>
          <w:lang w:bidi="fa-IR"/>
        </w:rPr>
        <w:t>. رموز شكست در جهاد</w:t>
      </w:r>
    </w:p>
    <w:p w:rsidR="00990030" w:rsidRPr="00990030" w:rsidRDefault="001A0849" w:rsidP="001A0849">
      <w:pPr>
        <w:pStyle w:val="libNormal"/>
        <w:rPr>
          <w:lang w:bidi="fa-IR"/>
        </w:rPr>
      </w:pPr>
      <w:r>
        <w:rPr>
          <w:rFonts w:hint="cs"/>
          <w:rtl/>
          <w:lang w:bidi="fa-IR"/>
        </w:rPr>
        <w:t>«</w:t>
      </w:r>
      <w:r w:rsidRPr="001A0849">
        <w:rPr>
          <w:rStyle w:val="libHadeesChar"/>
          <w:rFonts w:hint="cs"/>
          <w:rtl/>
        </w:rPr>
        <w:t>أ</w:t>
      </w:r>
      <w:r w:rsidR="00990030" w:rsidRPr="001A0849">
        <w:rPr>
          <w:rStyle w:val="libHadeesChar"/>
          <w:rtl/>
        </w:rPr>
        <w:t>ول ما تغلبون عليه من الجهاد، الجهاد ب</w:t>
      </w:r>
      <w:r w:rsidRPr="001A0849">
        <w:rPr>
          <w:rStyle w:val="libHadeesChar"/>
          <w:rFonts w:hint="cs"/>
          <w:rtl/>
        </w:rPr>
        <w:t>أ</w:t>
      </w:r>
      <w:r w:rsidR="00990030" w:rsidRPr="001A0849">
        <w:rPr>
          <w:rStyle w:val="libHadeesChar"/>
          <w:rtl/>
        </w:rPr>
        <w:t>يد يكم، ثم ب</w:t>
      </w:r>
      <w:r w:rsidRPr="001A0849">
        <w:rPr>
          <w:rStyle w:val="libHadeesChar"/>
          <w:rFonts w:hint="cs"/>
          <w:rtl/>
        </w:rPr>
        <w:t>أ</w:t>
      </w:r>
      <w:r w:rsidR="00990030" w:rsidRPr="001A0849">
        <w:rPr>
          <w:rStyle w:val="libHadeesChar"/>
          <w:rtl/>
        </w:rPr>
        <w:t xml:space="preserve">لسنتكم، ثم بقلوبكم؛ فمن لم يعرف بقلبه معروفا، و لم ينكر منكرا، قلب فجعل </w:t>
      </w:r>
      <w:r w:rsidRPr="001A0849">
        <w:rPr>
          <w:rStyle w:val="libHadeesChar"/>
          <w:rFonts w:hint="cs"/>
          <w:rtl/>
        </w:rPr>
        <w:t>أ</w:t>
      </w:r>
      <w:r w:rsidR="00990030" w:rsidRPr="001A0849">
        <w:rPr>
          <w:rStyle w:val="libHadeesChar"/>
          <w:rtl/>
        </w:rPr>
        <w:t xml:space="preserve">علاه </w:t>
      </w:r>
      <w:r w:rsidRPr="001A0849">
        <w:rPr>
          <w:rStyle w:val="libHadeesChar"/>
          <w:rFonts w:hint="cs"/>
          <w:rtl/>
        </w:rPr>
        <w:t>أ</w:t>
      </w:r>
      <w:r w:rsidR="00990030" w:rsidRPr="001A0849">
        <w:rPr>
          <w:rStyle w:val="libHadeesChar"/>
          <w:rtl/>
        </w:rPr>
        <w:t xml:space="preserve">سفه و </w:t>
      </w:r>
      <w:r w:rsidRPr="001A0849">
        <w:rPr>
          <w:rStyle w:val="libHadeesChar"/>
          <w:rFonts w:hint="cs"/>
          <w:rtl/>
        </w:rPr>
        <w:t>أ</w:t>
      </w:r>
      <w:r w:rsidR="00990030" w:rsidRPr="001A0849">
        <w:rPr>
          <w:rStyle w:val="libHadeesChar"/>
          <w:rtl/>
        </w:rPr>
        <w:t xml:space="preserve">سفله </w:t>
      </w:r>
      <w:r w:rsidRPr="001A0849">
        <w:rPr>
          <w:rStyle w:val="libHadeesChar"/>
          <w:rFonts w:hint="cs"/>
          <w:rtl/>
        </w:rPr>
        <w:t>أ</w:t>
      </w:r>
      <w:r w:rsidR="00990030" w:rsidRPr="001A0849">
        <w:rPr>
          <w:rStyle w:val="libHadeesChar"/>
          <w:rtl/>
        </w:rPr>
        <w:t>علاه</w:t>
      </w:r>
      <w:r>
        <w:rPr>
          <w:rFonts w:hint="cs"/>
          <w:rtl/>
          <w:lang w:bidi="fa-IR"/>
        </w:rPr>
        <w:t>»</w:t>
      </w:r>
    </w:p>
    <w:p w:rsidR="00990030" w:rsidRPr="00990030" w:rsidRDefault="00990030" w:rsidP="00B67E16">
      <w:pPr>
        <w:pStyle w:val="libNormal"/>
        <w:rPr>
          <w:lang w:bidi="fa-IR"/>
        </w:rPr>
      </w:pPr>
      <w:r w:rsidRPr="00990030">
        <w:rPr>
          <w:rtl/>
          <w:lang w:bidi="fa-IR"/>
        </w:rPr>
        <w:t>اولين چيز</w:t>
      </w:r>
      <w:r w:rsidR="008A129A">
        <w:rPr>
          <w:rtl/>
          <w:lang w:bidi="fa-IR"/>
        </w:rPr>
        <w:t>ی</w:t>
      </w:r>
      <w:r w:rsidRPr="00990030">
        <w:rPr>
          <w:rtl/>
          <w:lang w:bidi="fa-IR"/>
        </w:rPr>
        <w:t xml:space="preserve"> كه در جهاد از آن شكست م</w:t>
      </w:r>
      <w:r w:rsidR="008A129A">
        <w:rPr>
          <w:rtl/>
          <w:lang w:bidi="fa-IR"/>
        </w:rPr>
        <w:t>ی</w:t>
      </w:r>
      <w:r w:rsidRPr="00990030">
        <w:rPr>
          <w:rtl/>
          <w:lang w:bidi="fa-IR"/>
        </w:rPr>
        <w:t xml:space="preserve"> خوريد، جهاد با دست هايتان است</w:t>
      </w:r>
      <w:r>
        <w:rPr>
          <w:rtl/>
          <w:lang w:bidi="fa-IR"/>
        </w:rPr>
        <w:t>،</w:t>
      </w:r>
      <w:r w:rsidRPr="00990030">
        <w:rPr>
          <w:rtl/>
          <w:lang w:bidi="fa-IR"/>
        </w:rPr>
        <w:t xml:space="preserve"> بعد با زبان هايتان</w:t>
      </w:r>
      <w:r>
        <w:rPr>
          <w:rtl/>
          <w:lang w:bidi="fa-IR"/>
        </w:rPr>
        <w:t>،</w:t>
      </w:r>
      <w:r w:rsidRPr="00990030">
        <w:rPr>
          <w:rtl/>
          <w:lang w:bidi="fa-IR"/>
        </w:rPr>
        <w:t xml:space="preserve"> سپس با دل هايتان</w:t>
      </w:r>
      <w:r>
        <w:rPr>
          <w:rtl/>
          <w:lang w:bidi="fa-IR"/>
        </w:rPr>
        <w:t>،</w:t>
      </w:r>
      <w:r w:rsidRPr="00990030">
        <w:rPr>
          <w:rtl/>
          <w:lang w:bidi="fa-IR"/>
        </w:rPr>
        <w:t xml:space="preserve"> پس آن كه با دلش خوب</w:t>
      </w:r>
      <w:r w:rsidR="008A129A">
        <w:rPr>
          <w:rtl/>
          <w:lang w:bidi="fa-IR"/>
        </w:rPr>
        <w:t>ی</w:t>
      </w:r>
      <w:r w:rsidRPr="00990030">
        <w:rPr>
          <w:rtl/>
          <w:lang w:bidi="fa-IR"/>
        </w:rPr>
        <w:t xml:space="preserve"> ها را نشناسد و با بد</w:t>
      </w:r>
      <w:r w:rsidR="008A129A">
        <w:rPr>
          <w:rtl/>
          <w:lang w:bidi="fa-IR"/>
        </w:rPr>
        <w:t>ی</w:t>
      </w:r>
      <w:r w:rsidRPr="00990030">
        <w:rPr>
          <w:rtl/>
          <w:lang w:bidi="fa-IR"/>
        </w:rPr>
        <w:t xml:space="preserve"> ها به مبارزه برنخيزد، قلبش واژگونه م</w:t>
      </w:r>
      <w:r w:rsidR="008A129A">
        <w:rPr>
          <w:rtl/>
          <w:lang w:bidi="fa-IR"/>
        </w:rPr>
        <w:t>ی</w:t>
      </w:r>
      <w:r w:rsidRPr="00990030">
        <w:rPr>
          <w:rtl/>
          <w:lang w:bidi="fa-IR"/>
        </w:rPr>
        <w:t xml:space="preserve"> شود، بالا</w:t>
      </w:r>
      <w:r w:rsidR="008A129A">
        <w:rPr>
          <w:rtl/>
          <w:lang w:bidi="fa-IR"/>
        </w:rPr>
        <w:t>ی</w:t>
      </w:r>
      <w:r w:rsidRPr="00990030">
        <w:rPr>
          <w:rtl/>
          <w:lang w:bidi="fa-IR"/>
        </w:rPr>
        <w:t xml:space="preserve"> آن پايين و پايين آن بالا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653</w:t>
      </w:r>
      <w:r w:rsidRPr="00840E48">
        <w:rPr>
          <w:rStyle w:val="libFootnotenumChar"/>
          <w:rtl/>
        </w:rPr>
        <w:t>)</w:t>
      </w:r>
    </w:p>
    <w:p w:rsidR="00B67E16" w:rsidRDefault="00512D76" w:rsidP="00B67E16">
      <w:pPr>
        <w:pStyle w:val="libBold1"/>
        <w:rPr>
          <w:rtl/>
          <w:lang w:bidi="fa-IR"/>
        </w:rPr>
      </w:pPr>
      <w:r>
        <w:rPr>
          <w:rtl/>
          <w:lang w:bidi="fa-IR"/>
        </w:rPr>
        <w:t>660</w:t>
      </w:r>
      <w:r w:rsidR="00990030" w:rsidRPr="00990030">
        <w:rPr>
          <w:rtl/>
          <w:lang w:bidi="fa-IR"/>
        </w:rPr>
        <w:t>. جايگاه سربازان مسلح و غير مسلح</w:t>
      </w:r>
    </w:p>
    <w:p w:rsidR="00990030" w:rsidRPr="00990030" w:rsidRDefault="00B67E16" w:rsidP="00B67E16">
      <w:pPr>
        <w:pStyle w:val="libNormal"/>
        <w:rPr>
          <w:lang w:bidi="fa-IR"/>
        </w:rPr>
      </w:pPr>
      <w:r>
        <w:rPr>
          <w:rFonts w:hint="cs"/>
          <w:rtl/>
          <w:lang w:bidi="fa-IR"/>
        </w:rPr>
        <w:lastRenderedPageBreak/>
        <w:t>«</w:t>
      </w:r>
      <w:r w:rsidR="00990030" w:rsidRPr="00B67E16">
        <w:rPr>
          <w:rStyle w:val="libHadeesChar"/>
          <w:rtl/>
        </w:rPr>
        <w:t xml:space="preserve">قدموا الدارع، و </w:t>
      </w:r>
      <w:r w:rsidRPr="00B67E16">
        <w:rPr>
          <w:rStyle w:val="libHadeesChar"/>
          <w:rFonts w:hint="cs"/>
          <w:rtl/>
        </w:rPr>
        <w:t>أ</w:t>
      </w:r>
      <w:r w:rsidR="00990030" w:rsidRPr="00B67E16">
        <w:rPr>
          <w:rStyle w:val="libHadeesChar"/>
          <w:rtl/>
        </w:rPr>
        <w:t>خروا الحاسر، و عضوا عل</w:t>
      </w:r>
      <w:r w:rsidR="008A129A">
        <w:rPr>
          <w:rStyle w:val="libHadeesChar"/>
          <w:rtl/>
        </w:rPr>
        <w:t>ی</w:t>
      </w:r>
      <w:r w:rsidR="00990030" w:rsidRPr="00B67E16">
        <w:rPr>
          <w:rStyle w:val="libHadeesChar"/>
          <w:rtl/>
        </w:rPr>
        <w:t xml:space="preserve"> الاضراس، فانه </w:t>
      </w:r>
      <w:r w:rsidRPr="00B67E16">
        <w:rPr>
          <w:rStyle w:val="libHadeesChar"/>
          <w:rFonts w:hint="cs"/>
          <w:rtl/>
        </w:rPr>
        <w:t>أ</w:t>
      </w:r>
      <w:r w:rsidR="00990030" w:rsidRPr="00B67E16">
        <w:rPr>
          <w:rStyle w:val="libHadeesChar"/>
          <w:rtl/>
        </w:rPr>
        <w:t>نب</w:t>
      </w:r>
      <w:r w:rsidR="008A129A">
        <w:rPr>
          <w:rStyle w:val="libHadeesChar"/>
          <w:rtl/>
        </w:rPr>
        <w:t>ی</w:t>
      </w:r>
      <w:r w:rsidR="00990030" w:rsidRPr="00B67E16">
        <w:rPr>
          <w:rStyle w:val="libHadeesChar"/>
          <w:rtl/>
        </w:rPr>
        <w:t xml:space="preserve"> للسيوف عن الهام؛ و التووا ف</w:t>
      </w:r>
      <w:r w:rsidR="008A129A">
        <w:rPr>
          <w:rStyle w:val="libHadeesChar"/>
          <w:rtl/>
        </w:rPr>
        <w:t>ی</w:t>
      </w:r>
      <w:r w:rsidR="00990030" w:rsidRPr="00B67E16">
        <w:rPr>
          <w:rStyle w:val="libHadeesChar"/>
          <w:rtl/>
        </w:rPr>
        <w:t xml:space="preserve"> </w:t>
      </w:r>
      <w:r w:rsidRPr="00B67E16">
        <w:rPr>
          <w:rStyle w:val="libHadeesChar"/>
          <w:rFonts w:hint="cs"/>
          <w:rtl/>
        </w:rPr>
        <w:t>أ</w:t>
      </w:r>
      <w:r w:rsidR="00990030" w:rsidRPr="00B67E16">
        <w:rPr>
          <w:rStyle w:val="libHadeesChar"/>
          <w:rtl/>
        </w:rPr>
        <w:t>طراف الرماح، ف</w:t>
      </w:r>
      <w:r w:rsidRPr="00B67E16">
        <w:rPr>
          <w:rStyle w:val="libHadeesChar"/>
          <w:rFonts w:hint="cs"/>
          <w:rtl/>
        </w:rPr>
        <w:t>إ</w:t>
      </w:r>
      <w:r w:rsidR="00990030" w:rsidRPr="00B67E16">
        <w:rPr>
          <w:rStyle w:val="libHadeesChar"/>
          <w:rtl/>
        </w:rPr>
        <w:t xml:space="preserve">نه </w:t>
      </w:r>
      <w:r w:rsidRPr="00B67E16">
        <w:rPr>
          <w:rStyle w:val="libHadeesChar"/>
          <w:rFonts w:hint="cs"/>
          <w:rtl/>
        </w:rPr>
        <w:t>أ</w:t>
      </w:r>
      <w:r w:rsidR="00990030" w:rsidRPr="00B67E16">
        <w:rPr>
          <w:rStyle w:val="libHadeesChar"/>
          <w:rtl/>
        </w:rPr>
        <w:t xml:space="preserve">مور للاسنة؛ و عضوا الابسار، فانه </w:t>
      </w:r>
      <w:r w:rsidRPr="00B67E16">
        <w:rPr>
          <w:rStyle w:val="libHadeesChar"/>
          <w:rFonts w:hint="cs"/>
          <w:rtl/>
        </w:rPr>
        <w:t>أ</w:t>
      </w:r>
      <w:r w:rsidR="00990030" w:rsidRPr="00B67E16">
        <w:rPr>
          <w:rStyle w:val="libHadeesChar"/>
          <w:rtl/>
        </w:rPr>
        <w:t xml:space="preserve">ربط للجاش، و </w:t>
      </w:r>
      <w:r w:rsidRPr="00B67E16">
        <w:rPr>
          <w:rStyle w:val="libHadeesChar"/>
          <w:rFonts w:hint="cs"/>
          <w:rtl/>
        </w:rPr>
        <w:t>أ</w:t>
      </w:r>
      <w:r w:rsidR="00990030" w:rsidRPr="00B67E16">
        <w:rPr>
          <w:rStyle w:val="libHadeesChar"/>
          <w:rtl/>
        </w:rPr>
        <w:t xml:space="preserve">سكن للقلوب، و </w:t>
      </w:r>
      <w:r w:rsidRPr="00B67E16">
        <w:rPr>
          <w:rStyle w:val="libHadeesChar"/>
          <w:rFonts w:hint="cs"/>
          <w:rtl/>
        </w:rPr>
        <w:t>أ</w:t>
      </w:r>
      <w:r w:rsidR="00990030" w:rsidRPr="00B67E16">
        <w:rPr>
          <w:rStyle w:val="libHadeesChar"/>
          <w:rtl/>
        </w:rPr>
        <w:t xml:space="preserve">ميتوا الاصوات، فانه </w:t>
      </w:r>
      <w:r w:rsidRPr="00B67E16">
        <w:rPr>
          <w:rStyle w:val="libHadeesChar"/>
          <w:rFonts w:hint="cs"/>
          <w:rtl/>
        </w:rPr>
        <w:t>أ</w:t>
      </w:r>
      <w:r w:rsidR="00990030" w:rsidRPr="00B67E16">
        <w:rPr>
          <w:rStyle w:val="libHadeesChar"/>
          <w:rtl/>
        </w:rPr>
        <w:t>طرد للفشل</w:t>
      </w:r>
      <w:r>
        <w:rPr>
          <w:rFonts w:hint="cs"/>
          <w:rtl/>
          <w:lang w:bidi="fa-IR"/>
        </w:rPr>
        <w:t>»</w:t>
      </w:r>
    </w:p>
    <w:p w:rsidR="00990030" w:rsidRPr="00990030" w:rsidRDefault="00990030" w:rsidP="00B67E16">
      <w:pPr>
        <w:pStyle w:val="libNormal"/>
        <w:rPr>
          <w:lang w:bidi="fa-IR"/>
        </w:rPr>
      </w:pPr>
      <w:r w:rsidRPr="00990030">
        <w:rPr>
          <w:rtl/>
          <w:lang w:bidi="fa-IR"/>
        </w:rPr>
        <w:t>زره پوشان را در صف جلو و ب</w:t>
      </w:r>
      <w:r w:rsidR="008A129A">
        <w:rPr>
          <w:rtl/>
          <w:lang w:bidi="fa-IR"/>
        </w:rPr>
        <w:t>ی</w:t>
      </w:r>
      <w:r w:rsidRPr="00990030">
        <w:rPr>
          <w:rtl/>
          <w:lang w:bidi="fa-IR"/>
        </w:rPr>
        <w:t xml:space="preserve"> زرهان را در صفوف عقب قرار دهيد و دندان ها را برهم بفشاريد كه اين كار ت</w:t>
      </w:r>
      <w:r w:rsidR="00B67E16">
        <w:rPr>
          <w:rFonts w:hint="cs"/>
          <w:rtl/>
          <w:lang w:bidi="fa-IR"/>
        </w:rPr>
        <w:t>أ</w:t>
      </w:r>
      <w:r w:rsidRPr="00990030">
        <w:rPr>
          <w:rtl/>
          <w:lang w:bidi="fa-IR"/>
        </w:rPr>
        <w:t>ثير شمشير را بر سر كمتر م</w:t>
      </w:r>
      <w:r w:rsidR="008A129A">
        <w:rPr>
          <w:rtl/>
          <w:lang w:bidi="fa-IR"/>
        </w:rPr>
        <w:t>ی</w:t>
      </w:r>
      <w:r w:rsidRPr="00990030">
        <w:rPr>
          <w:rtl/>
          <w:lang w:bidi="fa-IR"/>
        </w:rPr>
        <w:t xml:space="preserve"> كند و در اطراف نيزه ها پيچ و تاب خوريد كه با اين كار در برابر نيزه ها بهتر م</w:t>
      </w:r>
      <w:r w:rsidR="008A129A">
        <w:rPr>
          <w:rtl/>
          <w:lang w:bidi="fa-IR"/>
        </w:rPr>
        <w:t>ی</w:t>
      </w:r>
      <w:r w:rsidRPr="00990030">
        <w:rPr>
          <w:rtl/>
          <w:lang w:bidi="fa-IR"/>
        </w:rPr>
        <w:t xml:space="preserve"> توان جا خال</w:t>
      </w:r>
      <w:r w:rsidR="008A129A">
        <w:rPr>
          <w:rtl/>
          <w:lang w:bidi="fa-IR"/>
        </w:rPr>
        <w:t>ی</w:t>
      </w:r>
      <w:r w:rsidRPr="00990030">
        <w:rPr>
          <w:rtl/>
          <w:lang w:bidi="fa-IR"/>
        </w:rPr>
        <w:t xml:space="preserve"> كرد، ديدگان را فرو اندازيد كه اين كار بيشتر قوت قلب و آرامش دل م</w:t>
      </w:r>
      <w:r w:rsidR="008A129A">
        <w:rPr>
          <w:rtl/>
          <w:lang w:bidi="fa-IR"/>
        </w:rPr>
        <w:t>ی</w:t>
      </w:r>
      <w:r w:rsidRPr="00990030">
        <w:rPr>
          <w:rtl/>
          <w:lang w:bidi="fa-IR"/>
        </w:rPr>
        <w:t xml:space="preserve"> بخشد، صداها</w:t>
      </w:r>
      <w:r w:rsidR="008A129A">
        <w:rPr>
          <w:rtl/>
          <w:lang w:bidi="fa-IR"/>
        </w:rPr>
        <w:t>ی</w:t>
      </w:r>
      <w:r w:rsidRPr="00990030">
        <w:rPr>
          <w:rtl/>
          <w:lang w:bidi="fa-IR"/>
        </w:rPr>
        <w:t xml:space="preserve"> خود را خاموش كنيد كه اين كار در زدودن ترس و سست</w:t>
      </w:r>
      <w:r w:rsidR="008A129A">
        <w:rPr>
          <w:rtl/>
          <w:lang w:bidi="fa-IR"/>
        </w:rPr>
        <w:t>ی</w:t>
      </w:r>
      <w:r w:rsidRPr="00990030">
        <w:rPr>
          <w:rtl/>
          <w:lang w:bidi="fa-IR"/>
        </w:rPr>
        <w:t xml:space="preserve"> مؤ ثر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654</w:t>
      </w:r>
      <w:r w:rsidRPr="00840E48">
        <w:rPr>
          <w:rStyle w:val="libFootnotenumChar"/>
          <w:rtl/>
        </w:rPr>
        <w:t>)</w:t>
      </w:r>
    </w:p>
    <w:p w:rsidR="00B67E16" w:rsidRDefault="00512D76" w:rsidP="00336366">
      <w:pPr>
        <w:pStyle w:val="libBold1"/>
        <w:rPr>
          <w:rtl/>
          <w:lang w:bidi="fa-IR"/>
        </w:rPr>
      </w:pPr>
      <w:r>
        <w:rPr>
          <w:rtl/>
          <w:lang w:bidi="fa-IR"/>
        </w:rPr>
        <w:t>661</w:t>
      </w:r>
      <w:r w:rsidR="00990030" w:rsidRPr="00990030">
        <w:rPr>
          <w:rtl/>
          <w:lang w:bidi="fa-IR"/>
        </w:rPr>
        <w:t>. جهاد سه گانه</w:t>
      </w:r>
    </w:p>
    <w:p w:rsidR="00990030" w:rsidRPr="00990030" w:rsidRDefault="00B67E16" w:rsidP="00B67E16">
      <w:pPr>
        <w:pStyle w:val="libNormal"/>
        <w:rPr>
          <w:lang w:bidi="fa-IR"/>
        </w:rPr>
      </w:pPr>
      <w:r>
        <w:rPr>
          <w:rFonts w:hint="cs"/>
          <w:rtl/>
          <w:lang w:bidi="fa-IR"/>
        </w:rPr>
        <w:t>«</w:t>
      </w:r>
      <w:r w:rsidR="00990030" w:rsidRPr="00B67E16">
        <w:rPr>
          <w:rStyle w:val="libHadeesChar"/>
          <w:rtl/>
        </w:rPr>
        <w:t>الله الله ف</w:t>
      </w:r>
      <w:r w:rsidR="008A129A">
        <w:rPr>
          <w:rStyle w:val="libHadeesChar"/>
          <w:rtl/>
        </w:rPr>
        <w:t>ی</w:t>
      </w:r>
      <w:r w:rsidR="00990030" w:rsidRPr="00B67E16">
        <w:rPr>
          <w:rStyle w:val="libHadeesChar"/>
          <w:rtl/>
        </w:rPr>
        <w:t xml:space="preserve"> الجهاد ب</w:t>
      </w:r>
      <w:r w:rsidRPr="00B67E16">
        <w:rPr>
          <w:rStyle w:val="libHadeesChar"/>
          <w:rFonts w:hint="cs"/>
          <w:rtl/>
        </w:rPr>
        <w:t>أ</w:t>
      </w:r>
      <w:r w:rsidR="00990030" w:rsidRPr="00B67E16">
        <w:rPr>
          <w:rStyle w:val="libHadeesChar"/>
          <w:rtl/>
        </w:rPr>
        <w:t xml:space="preserve">موالكم و </w:t>
      </w:r>
      <w:r w:rsidRPr="00B67E16">
        <w:rPr>
          <w:rStyle w:val="libHadeesChar"/>
          <w:rFonts w:hint="cs"/>
          <w:rtl/>
        </w:rPr>
        <w:t>أ</w:t>
      </w:r>
      <w:r w:rsidR="00990030" w:rsidRPr="00B67E16">
        <w:rPr>
          <w:rStyle w:val="libHadeesChar"/>
          <w:rtl/>
        </w:rPr>
        <w:t xml:space="preserve">نفسكم و </w:t>
      </w:r>
      <w:r w:rsidRPr="00B67E16">
        <w:rPr>
          <w:rStyle w:val="libHadeesChar"/>
          <w:rFonts w:hint="cs"/>
          <w:rtl/>
        </w:rPr>
        <w:t>أ</w:t>
      </w:r>
      <w:r w:rsidR="00990030" w:rsidRPr="00B67E16">
        <w:rPr>
          <w:rStyle w:val="libHadeesChar"/>
          <w:rtl/>
        </w:rPr>
        <w:t>لسنتكم ف</w:t>
      </w:r>
      <w:r w:rsidR="008A129A">
        <w:rPr>
          <w:rStyle w:val="libHadeesChar"/>
          <w:rtl/>
        </w:rPr>
        <w:t>ی</w:t>
      </w:r>
      <w:r w:rsidR="00990030" w:rsidRPr="00B67E16">
        <w:rPr>
          <w:rStyle w:val="libHadeesChar"/>
          <w:rtl/>
        </w:rPr>
        <w:t xml:space="preserve"> سبيل الله</w:t>
      </w:r>
      <w:r>
        <w:rPr>
          <w:rFonts w:hint="cs"/>
          <w:rtl/>
          <w:lang w:bidi="fa-IR"/>
        </w:rPr>
        <w:t>»</w:t>
      </w:r>
    </w:p>
    <w:p w:rsidR="00990030" w:rsidRPr="00990030" w:rsidRDefault="00990030" w:rsidP="00990030">
      <w:pPr>
        <w:pStyle w:val="libNormal"/>
        <w:rPr>
          <w:lang w:bidi="fa-IR"/>
        </w:rPr>
      </w:pPr>
      <w:r w:rsidRPr="00990030">
        <w:rPr>
          <w:rtl/>
          <w:lang w:bidi="fa-IR"/>
        </w:rPr>
        <w:t>خدا را، خدا را، در مورد جهاد با اموال</w:t>
      </w:r>
      <w:r>
        <w:rPr>
          <w:rtl/>
          <w:lang w:bidi="fa-IR"/>
        </w:rPr>
        <w:t>،</w:t>
      </w:r>
      <w:r w:rsidRPr="00990030">
        <w:rPr>
          <w:rtl/>
          <w:lang w:bidi="fa-IR"/>
        </w:rPr>
        <w:t xml:space="preserve"> جان ها و زبان ها</w:t>
      </w:r>
      <w:r w:rsidR="008A129A">
        <w:rPr>
          <w:rtl/>
          <w:lang w:bidi="fa-IR"/>
        </w:rPr>
        <w:t>ی</w:t>
      </w:r>
      <w:r w:rsidRPr="00990030">
        <w:rPr>
          <w:rtl/>
          <w:lang w:bidi="fa-IR"/>
        </w:rPr>
        <w:t xml:space="preserve"> خويش در نظر بگيريد. </w:t>
      </w:r>
      <w:r w:rsidRPr="00840E48">
        <w:rPr>
          <w:rStyle w:val="libFootnotenumChar"/>
          <w:rtl/>
        </w:rPr>
        <w:t>(</w:t>
      </w:r>
      <w:r w:rsidR="00512D76" w:rsidRPr="00840E48">
        <w:rPr>
          <w:rStyle w:val="libFootnotenumChar"/>
          <w:rtl/>
        </w:rPr>
        <w:t>655</w:t>
      </w:r>
      <w:r w:rsidRPr="00840E48">
        <w:rPr>
          <w:rStyle w:val="libFootnotenumChar"/>
          <w:rtl/>
        </w:rPr>
        <w:t>)</w:t>
      </w:r>
    </w:p>
    <w:p w:rsidR="00336366" w:rsidRDefault="00512D76" w:rsidP="00336366">
      <w:pPr>
        <w:pStyle w:val="libBold1"/>
        <w:rPr>
          <w:rtl/>
          <w:lang w:bidi="fa-IR"/>
        </w:rPr>
      </w:pPr>
      <w:r>
        <w:rPr>
          <w:rtl/>
          <w:lang w:bidi="fa-IR"/>
        </w:rPr>
        <w:t>662</w:t>
      </w:r>
      <w:r w:rsidR="00336366">
        <w:rPr>
          <w:rtl/>
          <w:lang w:bidi="fa-IR"/>
        </w:rPr>
        <w:t>. نيرو</w:t>
      </w:r>
      <w:r w:rsidR="008A129A">
        <w:rPr>
          <w:rtl/>
          <w:lang w:bidi="fa-IR"/>
        </w:rPr>
        <w:t>ی</w:t>
      </w:r>
      <w:r w:rsidR="00336366">
        <w:rPr>
          <w:rtl/>
          <w:lang w:bidi="fa-IR"/>
        </w:rPr>
        <w:t xml:space="preserve"> خشم را تيز كنيد!</w:t>
      </w:r>
    </w:p>
    <w:p w:rsidR="00990030" w:rsidRPr="00990030" w:rsidRDefault="00336366" w:rsidP="00336366">
      <w:pPr>
        <w:pStyle w:val="libNormal"/>
        <w:rPr>
          <w:lang w:bidi="fa-IR"/>
        </w:rPr>
      </w:pPr>
      <w:r>
        <w:rPr>
          <w:rFonts w:hint="cs"/>
          <w:rtl/>
          <w:lang w:bidi="fa-IR"/>
        </w:rPr>
        <w:t>«</w:t>
      </w:r>
      <w:r w:rsidR="00990030" w:rsidRPr="00336366">
        <w:rPr>
          <w:rStyle w:val="libHadeesChar"/>
          <w:rtl/>
        </w:rPr>
        <w:t xml:space="preserve">من </w:t>
      </w:r>
      <w:r w:rsidRPr="00336366">
        <w:rPr>
          <w:rStyle w:val="libHadeesChar"/>
          <w:rFonts w:hint="cs"/>
          <w:rtl/>
        </w:rPr>
        <w:t>أ</w:t>
      </w:r>
      <w:r w:rsidR="00990030" w:rsidRPr="00336366">
        <w:rPr>
          <w:rStyle w:val="libHadeesChar"/>
          <w:rtl/>
        </w:rPr>
        <w:t>حد سنان الغضب لله قو</w:t>
      </w:r>
      <w:r w:rsidR="008A129A">
        <w:rPr>
          <w:rStyle w:val="libHadeesChar"/>
          <w:rtl/>
        </w:rPr>
        <w:t>ی</w:t>
      </w:r>
      <w:r w:rsidR="00990030" w:rsidRPr="00336366">
        <w:rPr>
          <w:rStyle w:val="libHadeesChar"/>
          <w:rtl/>
        </w:rPr>
        <w:t xml:space="preserve"> عل</w:t>
      </w:r>
      <w:r w:rsidR="008A129A">
        <w:rPr>
          <w:rStyle w:val="libHadeesChar"/>
          <w:rtl/>
        </w:rPr>
        <w:t>ی</w:t>
      </w:r>
      <w:r w:rsidR="00990030" w:rsidRPr="00336366">
        <w:rPr>
          <w:rStyle w:val="libHadeesChar"/>
          <w:rtl/>
        </w:rPr>
        <w:t xml:space="preserve"> قتل </w:t>
      </w:r>
      <w:r w:rsidRPr="00336366">
        <w:rPr>
          <w:rStyle w:val="libHadeesChar"/>
          <w:rFonts w:hint="cs"/>
          <w:rtl/>
        </w:rPr>
        <w:t>أ</w:t>
      </w:r>
      <w:r w:rsidR="00990030" w:rsidRPr="00336366">
        <w:rPr>
          <w:rStyle w:val="libHadeesChar"/>
          <w:rtl/>
        </w:rPr>
        <w:t>شد</w:t>
      </w:r>
      <w:r w:rsidRPr="00336366">
        <w:rPr>
          <w:rStyle w:val="libHadeesChar"/>
          <w:rFonts w:hint="cs"/>
          <w:rtl/>
        </w:rPr>
        <w:t>أ</w:t>
      </w:r>
      <w:r w:rsidR="00990030" w:rsidRPr="00336366">
        <w:rPr>
          <w:rStyle w:val="libHadeesChar"/>
          <w:rtl/>
        </w:rPr>
        <w:t xml:space="preserve"> الباطل</w:t>
      </w:r>
      <w:r>
        <w:rPr>
          <w:rFonts w:hint="cs"/>
          <w:rtl/>
          <w:lang w:bidi="fa-IR"/>
        </w:rPr>
        <w:t>»</w:t>
      </w:r>
    </w:p>
    <w:p w:rsidR="00990030" w:rsidRPr="00990030" w:rsidRDefault="00990030" w:rsidP="00990030">
      <w:pPr>
        <w:pStyle w:val="libNormal"/>
        <w:rPr>
          <w:lang w:bidi="fa-IR"/>
        </w:rPr>
      </w:pPr>
      <w:r w:rsidRPr="00990030">
        <w:rPr>
          <w:rtl/>
          <w:lang w:bidi="fa-IR"/>
        </w:rPr>
        <w:t>هر كه برا</w:t>
      </w:r>
      <w:r w:rsidR="008A129A">
        <w:rPr>
          <w:rtl/>
          <w:lang w:bidi="fa-IR"/>
        </w:rPr>
        <w:t>ی</w:t>
      </w:r>
      <w:r w:rsidRPr="00990030">
        <w:rPr>
          <w:rtl/>
          <w:lang w:bidi="fa-IR"/>
        </w:rPr>
        <w:t xml:space="preserve"> خدا سرنيزه خشم خود را تيز كند، بر كشتن سردمداران باطل نيرومند گشته و پيروز شود. </w:t>
      </w:r>
      <w:r w:rsidRPr="00840E48">
        <w:rPr>
          <w:rStyle w:val="libFootnotenumChar"/>
          <w:rtl/>
        </w:rPr>
        <w:t>(</w:t>
      </w:r>
      <w:r w:rsidR="00512D76" w:rsidRPr="00840E48">
        <w:rPr>
          <w:rStyle w:val="libFootnotenumChar"/>
          <w:rtl/>
        </w:rPr>
        <w:t>656</w:t>
      </w:r>
      <w:r w:rsidRPr="00840E48">
        <w:rPr>
          <w:rStyle w:val="libFootnotenumChar"/>
          <w:rtl/>
        </w:rPr>
        <w:t>)</w:t>
      </w:r>
    </w:p>
    <w:p w:rsidR="00574B39" w:rsidRDefault="00512D76" w:rsidP="00574B39">
      <w:pPr>
        <w:pStyle w:val="libBold1"/>
        <w:rPr>
          <w:rtl/>
          <w:lang w:bidi="fa-IR"/>
        </w:rPr>
      </w:pPr>
      <w:r>
        <w:rPr>
          <w:rtl/>
          <w:lang w:bidi="fa-IR"/>
        </w:rPr>
        <w:t>663</w:t>
      </w:r>
      <w:r w:rsidR="00990030" w:rsidRPr="00990030">
        <w:rPr>
          <w:rtl/>
          <w:lang w:bidi="fa-IR"/>
        </w:rPr>
        <w:t>. گزيده ترين سران سپاه</w:t>
      </w:r>
    </w:p>
    <w:p w:rsidR="00990030" w:rsidRPr="00990030" w:rsidRDefault="00574B39" w:rsidP="00574B39">
      <w:pPr>
        <w:pStyle w:val="libNormal"/>
        <w:rPr>
          <w:lang w:bidi="fa-IR"/>
        </w:rPr>
      </w:pPr>
      <w:r>
        <w:rPr>
          <w:rFonts w:hint="cs"/>
          <w:rtl/>
          <w:lang w:bidi="fa-IR"/>
        </w:rPr>
        <w:t>«</w:t>
      </w:r>
      <w:r w:rsidR="00990030" w:rsidRPr="00574B39">
        <w:rPr>
          <w:rStyle w:val="libHadeesChar"/>
          <w:rtl/>
        </w:rPr>
        <w:t>وليكن آثر رؤ وس جندك عندك من واساهم ف</w:t>
      </w:r>
      <w:r w:rsidR="008A129A">
        <w:rPr>
          <w:rStyle w:val="libHadeesChar"/>
          <w:rtl/>
        </w:rPr>
        <w:t>ی</w:t>
      </w:r>
      <w:r w:rsidR="00990030" w:rsidRPr="00574B39">
        <w:rPr>
          <w:rStyle w:val="libHadeesChar"/>
          <w:rtl/>
        </w:rPr>
        <w:t xml:space="preserve"> معونته، و </w:t>
      </w:r>
      <w:r w:rsidRPr="00574B39">
        <w:rPr>
          <w:rStyle w:val="libHadeesChar"/>
          <w:rFonts w:hint="cs"/>
          <w:rtl/>
        </w:rPr>
        <w:t>أ</w:t>
      </w:r>
      <w:r w:rsidR="00990030" w:rsidRPr="00574B39">
        <w:rPr>
          <w:rStyle w:val="libHadeesChar"/>
          <w:rtl/>
        </w:rPr>
        <w:t>فضل عليهم من جدته، بما يسعهم و يسمع من ور</w:t>
      </w:r>
      <w:r w:rsidRPr="00574B39">
        <w:rPr>
          <w:rStyle w:val="libHadeesChar"/>
          <w:rFonts w:hint="cs"/>
          <w:rtl/>
        </w:rPr>
        <w:t>أ</w:t>
      </w:r>
      <w:r w:rsidR="00990030" w:rsidRPr="00574B39">
        <w:rPr>
          <w:rStyle w:val="libHadeesChar"/>
          <w:rtl/>
        </w:rPr>
        <w:t xml:space="preserve"> هم من خلوف </w:t>
      </w:r>
      <w:r w:rsidRPr="00574B39">
        <w:rPr>
          <w:rStyle w:val="libHadeesChar"/>
          <w:rFonts w:hint="cs"/>
          <w:rtl/>
        </w:rPr>
        <w:t>أ</w:t>
      </w:r>
      <w:r w:rsidR="00990030" w:rsidRPr="00574B39">
        <w:rPr>
          <w:rStyle w:val="libHadeesChar"/>
          <w:rtl/>
        </w:rPr>
        <w:t>هليهم، حت</w:t>
      </w:r>
      <w:r w:rsidR="008A129A">
        <w:rPr>
          <w:rStyle w:val="libHadeesChar"/>
          <w:rtl/>
        </w:rPr>
        <w:t>ی</w:t>
      </w:r>
      <w:r w:rsidR="00990030" w:rsidRPr="00574B39">
        <w:rPr>
          <w:rStyle w:val="libHadeesChar"/>
          <w:rtl/>
        </w:rPr>
        <w:t xml:space="preserve"> يكون همهم هما واحدا ف</w:t>
      </w:r>
      <w:r w:rsidR="008A129A">
        <w:rPr>
          <w:rStyle w:val="libHadeesChar"/>
          <w:rtl/>
        </w:rPr>
        <w:t>ی</w:t>
      </w:r>
      <w:r w:rsidR="00990030" w:rsidRPr="00574B39">
        <w:rPr>
          <w:rStyle w:val="libHadeesChar"/>
          <w:rtl/>
        </w:rPr>
        <w:t xml:space="preserve"> جهاد العدو؛ فان عطفك عليهم يعطف قلوبهم عليك... فافسخ ف</w:t>
      </w:r>
      <w:r w:rsidR="008A129A">
        <w:rPr>
          <w:rStyle w:val="libHadeesChar"/>
          <w:rtl/>
        </w:rPr>
        <w:t>ی</w:t>
      </w:r>
      <w:r w:rsidR="00990030" w:rsidRPr="00574B39">
        <w:rPr>
          <w:rStyle w:val="libHadeesChar"/>
          <w:rtl/>
        </w:rPr>
        <w:t xml:space="preserve"> آمالهم و ؤ اصل ف</w:t>
      </w:r>
      <w:r w:rsidR="008A129A">
        <w:rPr>
          <w:rStyle w:val="libHadeesChar"/>
          <w:rtl/>
        </w:rPr>
        <w:t>ی</w:t>
      </w:r>
      <w:r w:rsidR="00990030" w:rsidRPr="00574B39">
        <w:rPr>
          <w:rStyle w:val="libHadeesChar"/>
          <w:rtl/>
        </w:rPr>
        <w:t xml:space="preserve"> حسن الثناء عليهم و تعديد ما </w:t>
      </w:r>
      <w:r w:rsidRPr="00574B39">
        <w:rPr>
          <w:rStyle w:val="libHadeesChar"/>
          <w:rFonts w:hint="cs"/>
          <w:rtl/>
        </w:rPr>
        <w:t>أ</w:t>
      </w:r>
      <w:r w:rsidR="00990030" w:rsidRPr="00574B39">
        <w:rPr>
          <w:rStyle w:val="libHadeesChar"/>
          <w:rtl/>
        </w:rPr>
        <w:t>بل</w:t>
      </w:r>
      <w:r w:rsidR="008A129A">
        <w:rPr>
          <w:rStyle w:val="libHadeesChar"/>
          <w:rtl/>
        </w:rPr>
        <w:t>ی</w:t>
      </w:r>
      <w:r w:rsidR="00990030" w:rsidRPr="00574B39">
        <w:rPr>
          <w:rStyle w:val="libHadeesChar"/>
          <w:rtl/>
        </w:rPr>
        <w:t xml:space="preserve"> ذوو البلاء منهم؛ فان كثرة الذكر لحسن </w:t>
      </w:r>
      <w:r w:rsidRPr="00574B39">
        <w:rPr>
          <w:rStyle w:val="libHadeesChar"/>
          <w:rFonts w:hint="cs"/>
          <w:rtl/>
        </w:rPr>
        <w:t>أ</w:t>
      </w:r>
      <w:r w:rsidR="00990030" w:rsidRPr="00574B39">
        <w:rPr>
          <w:rStyle w:val="libHadeesChar"/>
          <w:rtl/>
        </w:rPr>
        <w:t xml:space="preserve">فعالهم تهز الشجاع، و تحرض الناكل، </w:t>
      </w:r>
      <w:r w:rsidRPr="00574B39">
        <w:rPr>
          <w:rStyle w:val="libHadeesChar"/>
          <w:rFonts w:hint="cs"/>
          <w:rtl/>
        </w:rPr>
        <w:t>إ</w:t>
      </w:r>
      <w:r w:rsidR="00990030" w:rsidRPr="00574B39">
        <w:rPr>
          <w:rStyle w:val="libHadeesChar"/>
          <w:rtl/>
        </w:rPr>
        <w:t>ن شاء الله</w:t>
      </w:r>
      <w:r>
        <w:rPr>
          <w:rFonts w:hint="cs"/>
          <w:rtl/>
          <w:lang w:bidi="fa-IR"/>
        </w:rPr>
        <w:t>»</w:t>
      </w:r>
    </w:p>
    <w:p w:rsidR="00F171EF" w:rsidRDefault="00990030" w:rsidP="00F171EF">
      <w:pPr>
        <w:pStyle w:val="libNormal"/>
        <w:rPr>
          <w:rtl/>
          <w:lang w:bidi="fa-IR"/>
        </w:rPr>
      </w:pPr>
      <w:r w:rsidRPr="00990030">
        <w:rPr>
          <w:rtl/>
          <w:lang w:bidi="fa-IR"/>
        </w:rPr>
        <w:t>بايد گزيده ترين سران سپاه نزد تو آن كس</w:t>
      </w:r>
      <w:r w:rsidR="008A129A">
        <w:rPr>
          <w:rtl/>
          <w:lang w:bidi="fa-IR"/>
        </w:rPr>
        <w:t>ی</w:t>
      </w:r>
      <w:r w:rsidRPr="00990030">
        <w:rPr>
          <w:rtl/>
          <w:lang w:bidi="fa-IR"/>
        </w:rPr>
        <w:t xml:space="preserve"> باشد كه با ديگران هميار</w:t>
      </w:r>
      <w:r w:rsidR="008A129A">
        <w:rPr>
          <w:rtl/>
          <w:lang w:bidi="fa-IR"/>
        </w:rPr>
        <w:t>ی</w:t>
      </w:r>
      <w:r w:rsidRPr="00990030">
        <w:rPr>
          <w:rtl/>
          <w:lang w:bidi="fa-IR"/>
        </w:rPr>
        <w:t xml:space="preserve"> كند و آنچه دارد به آنان ببخشد، چندان كه خود و خانودهده شان را كه بر جاي</w:t>
      </w:r>
      <w:r w:rsidR="008A129A">
        <w:rPr>
          <w:rtl/>
          <w:lang w:bidi="fa-IR"/>
        </w:rPr>
        <w:t>ی</w:t>
      </w:r>
      <w:r w:rsidRPr="00990030">
        <w:rPr>
          <w:rtl/>
          <w:lang w:bidi="fa-IR"/>
        </w:rPr>
        <w:t xml:space="preserve"> گذاشته اند به خوب</w:t>
      </w:r>
      <w:r w:rsidR="008A129A">
        <w:rPr>
          <w:rtl/>
          <w:lang w:bidi="fa-IR"/>
        </w:rPr>
        <w:t>ی</w:t>
      </w:r>
      <w:r w:rsidRPr="00990030">
        <w:rPr>
          <w:rtl/>
          <w:lang w:bidi="fa-IR"/>
        </w:rPr>
        <w:t xml:space="preserve"> ت</w:t>
      </w:r>
      <w:r w:rsidR="00F171EF">
        <w:rPr>
          <w:rFonts w:hint="cs"/>
          <w:rtl/>
          <w:lang w:bidi="fa-IR"/>
        </w:rPr>
        <w:t>أ</w:t>
      </w:r>
      <w:r w:rsidRPr="00990030">
        <w:rPr>
          <w:rtl/>
          <w:lang w:bidi="fa-IR"/>
        </w:rPr>
        <w:t xml:space="preserve">مين </w:t>
      </w:r>
      <w:r w:rsidRPr="00990030">
        <w:rPr>
          <w:rtl/>
          <w:lang w:bidi="fa-IR"/>
        </w:rPr>
        <w:lastRenderedPageBreak/>
        <w:t>كنند، تا همگ</w:t>
      </w:r>
      <w:r w:rsidR="008A129A">
        <w:rPr>
          <w:rtl/>
          <w:lang w:bidi="fa-IR"/>
        </w:rPr>
        <w:t>ی</w:t>
      </w:r>
      <w:r w:rsidRPr="00990030">
        <w:rPr>
          <w:rtl/>
          <w:lang w:bidi="fa-IR"/>
        </w:rPr>
        <w:t xml:space="preserve"> در جهاد و مبارزه با دشمن هماهنگ شوند؛ چه مهربان</w:t>
      </w:r>
      <w:r w:rsidR="008A129A">
        <w:rPr>
          <w:rtl/>
          <w:lang w:bidi="fa-IR"/>
        </w:rPr>
        <w:t>ی</w:t>
      </w:r>
      <w:r w:rsidRPr="00990030">
        <w:rPr>
          <w:rtl/>
          <w:lang w:bidi="fa-IR"/>
        </w:rPr>
        <w:t xml:space="preserve"> تو با آنان دل ها</w:t>
      </w:r>
      <w:r w:rsidR="008A129A">
        <w:rPr>
          <w:rtl/>
          <w:lang w:bidi="fa-IR"/>
        </w:rPr>
        <w:t>ی</w:t>
      </w:r>
      <w:r w:rsidRPr="00990030">
        <w:rPr>
          <w:rtl/>
          <w:lang w:bidi="fa-IR"/>
        </w:rPr>
        <w:t xml:space="preserve"> ايشان را به تو مهربان م</w:t>
      </w:r>
      <w:r w:rsidR="008A129A">
        <w:rPr>
          <w:rtl/>
          <w:lang w:bidi="fa-IR"/>
        </w:rPr>
        <w:t>ی</w:t>
      </w:r>
      <w:r w:rsidRPr="00990030">
        <w:rPr>
          <w:rtl/>
          <w:lang w:bidi="fa-IR"/>
        </w:rPr>
        <w:t xml:space="preserve"> كند</w:t>
      </w:r>
      <w:r w:rsidR="00F171EF">
        <w:rPr>
          <w:rFonts w:hint="cs"/>
          <w:rtl/>
          <w:lang w:bidi="fa-IR"/>
        </w:rPr>
        <w:t>.</w:t>
      </w:r>
    </w:p>
    <w:p w:rsidR="00990030" w:rsidRPr="00990030" w:rsidRDefault="00990030" w:rsidP="00F171EF">
      <w:pPr>
        <w:pStyle w:val="libNormal"/>
        <w:rPr>
          <w:lang w:bidi="fa-IR"/>
        </w:rPr>
      </w:pPr>
      <w:r w:rsidRPr="00990030">
        <w:rPr>
          <w:rtl/>
          <w:lang w:bidi="fa-IR"/>
        </w:rPr>
        <w:t>آرزوها</w:t>
      </w:r>
      <w:r w:rsidR="008A129A">
        <w:rPr>
          <w:rtl/>
          <w:lang w:bidi="fa-IR"/>
        </w:rPr>
        <w:t>ی</w:t>
      </w:r>
      <w:r w:rsidRPr="00990030">
        <w:rPr>
          <w:rtl/>
          <w:lang w:bidi="fa-IR"/>
        </w:rPr>
        <w:t xml:space="preserve"> آنان را برآؤ ر و پيوسته از آنان ستايش و تقدير كن و زحمت سخت</w:t>
      </w:r>
      <w:r w:rsidR="008A129A">
        <w:rPr>
          <w:rtl/>
          <w:lang w:bidi="fa-IR"/>
        </w:rPr>
        <w:t>ی</w:t>
      </w:r>
      <w:r w:rsidRPr="00990030">
        <w:rPr>
          <w:rtl/>
          <w:lang w:bidi="fa-IR"/>
        </w:rPr>
        <w:t xml:space="preserve"> ديدگان را به زبان آر، كه ياد كردن فراوان از كارها</w:t>
      </w:r>
      <w:r w:rsidR="008A129A">
        <w:rPr>
          <w:rtl/>
          <w:lang w:bidi="fa-IR"/>
        </w:rPr>
        <w:t>ی</w:t>
      </w:r>
      <w:r w:rsidRPr="00990030">
        <w:rPr>
          <w:rtl/>
          <w:lang w:bidi="fa-IR"/>
        </w:rPr>
        <w:t xml:space="preserve"> خوب آنان به خواست خدا دليران را برانگيزد و ترسو</w:t>
      </w:r>
      <w:r w:rsidR="008A129A">
        <w:rPr>
          <w:rtl/>
          <w:lang w:bidi="fa-IR"/>
        </w:rPr>
        <w:t>ی</w:t>
      </w:r>
      <w:r w:rsidRPr="00990030">
        <w:rPr>
          <w:rtl/>
          <w:lang w:bidi="fa-IR"/>
        </w:rPr>
        <w:t xml:space="preserve"> سست اراده را تشويق كند </w:t>
      </w:r>
      <w:r w:rsidR="00F171EF">
        <w:rPr>
          <w:rFonts w:hint="cs"/>
          <w:rtl/>
          <w:lang w:bidi="fa-IR"/>
        </w:rPr>
        <w:t>إ</w:t>
      </w:r>
      <w:r w:rsidRPr="00990030">
        <w:rPr>
          <w:rtl/>
          <w:lang w:bidi="fa-IR"/>
        </w:rPr>
        <w:t>ن شاء الله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657</w:t>
      </w:r>
      <w:r w:rsidRPr="00840E48">
        <w:rPr>
          <w:rStyle w:val="libFootnotenumChar"/>
          <w:rtl/>
        </w:rPr>
        <w:t>)</w:t>
      </w:r>
    </w:p>
    <w:p w:rsidR="00F171EF" w:rsidRDefault="00512D76" w:rsidP="00F171EF">
      <w:pPr>
        <w:pStyle w:val="libBold1"/>
        <w:rPr>
          <w:rtl/>
          <w:lang w:bidi="fa-IR"/>
        </w:rPr>
      </w:pPr>
      <w:r>
        <w:rPr>
          <w:rtl/>
          <w:lang w:bidi="fa-IR"/>
        </w:rPr>
        <w:t>664</w:t>
      </w:r>
      <w:r w:rsidR="00990030" w:rsidRPr="00990030">
        <w:rPr>
          <w:rtl/>
          <w:lang w:bidi="fa-IR"/>
        </w:rPr>
        <w:t>. نه</w:t>
      </w:r>
      <w:r w:rsidR="008A129A">
        <w:rPr>
          <w:rtl/>
          <w:lang w:bidi="fa-IR"/>
        </w:rPr>
        <w:t>ی</w:t>
      </w:r>
      <w:r w:rsidR="00990030" w:rsidRPr="00990030">
        <w:rPr>
          <w:rtl/>
          <w:lang w:bidi="fa-IR"/>
        </w:rPr>
        <w:t xml:space="preserve"> از آزار به زنان</w:t>
      </w:r>
    </w:p>
    <w:p w:rsidR="00990030" w:rsidRPr="00990030" w:rsidRDefault="00F171EF" w:rsidP="00F171EF">
      <w:pPr>
        <w:pStyle w:val="libNormal"/>
        <w:rPr>
          <w:lang w:bidi="fa-IR"/>
        </w:rPr>
      </w:pPr>
      <w:r>
        <w:rPr>
          <w:rFonts w:hint="cs"/>
          <w:rtl/>
          <w:lang w:bidi="fa-IR"/>
        </w:rPr>
        <w:t>«</w:t>
      </w:r>
      <w:r w:rsidR="00990030" w:rsidRPr="00F171EF">
        <w:rPr>
          <w:rStyle w:val="libHadeesChar"/>
          <w:rtl/>
        </w:rPr>
        <w:t>من وص</w:t>
      </w:r>
      <w:r w:rsidRPr="00F171EF">
        <w:rPr>
          <w:rStyle w:val="libHadeesChar"/>
          <w:rtl/>
        </w:rPr>
        <w:t>ية لعسكرده قبل لقاء العدو بصفين</w:t>
      </w:r>
      <w:r w:rsidR="00990030" w:rsidRPr="00F171EF">
        <w:rPr>
          <w:rStyle w:val="libHadeesChar"/>
          <w:rtl/>
        </w:rPr>
        <w:t>: لا تهيجوا النساء باذ</w:t>
      </w:r>
      <w:r w:rsidR="008A129A">
        <w:rPr>
          <w:rStyle w:val="libHadeesChar"/>
          <w:rtl/>
        </w:rPr>
        <w:t>ی</w:t>
      </w:r>
      <w:r w:rsidR="00990030" w:rsidRPr="00F171EF">
        <w:rPr>
          <w:rStyle w:val="libHadeesChar"/>
          <w:rtl/>
        </w:rPr>
        <w:t xml:space="preserve">. و ان شتمن </w:t>
      </w:r>
      <w:r w:rsidRPr="00F171EF">
        <w:rPr>
          <w:rStyle w:val="libHadeesChar"/>
          <w:rFonts w:hint="cs"/>
          <w:rtl/>
        </w:rPr>
        <w:t>أ</w:t>
      </w:r>
      <w:r w:rsidR="00990030" w:rsidRPr="00F171EF">
        <w:rPr>
          <w:rStyle w:val="libHadeesChar"/>
          <w:rtl/>
        </w:rPr>
        <w:t xml:space="preserve">عراضكم و سببن </w:t>
      </w:r>
      <w:r w:rsidRPr="00F171EF">
        <w:rPr>
          <w:rStyle w:val="libHadeesChar"/>
          <w:rFonts w:hint="cs"/>
          <w:rtl/>
        </w:rPr>
        <w:t>أ</w:t>
      </w:r>
      <w:r w:rsidR="00990030" w:rsidRPr="00F171EF">
        <w:rPr>
          <w:rStyle w:val="libHadeesChar"/>
          <w:rtl/>
        </w:rPr>
        <w:t>ر</w:t>
      </w:r>
      <w:r w:rsidRPr="00F171EF">
        <w:rPr>
          <w:rStyle w:val="libHadeesChar"/>
          <w:rFonts w:hint="cs"/>
          <w:rtl/>
        </w:rPr>
        <w:t>أ</w:t>
      </w:r>
      <w:r w:rsidR="00990030" w:rsidRPr="00F171EF">
        <w:rPr>
          <w:rStyle w:val="libHadeesChar"/>
          <w:rtl/>
        </w:rPr>
        <w:t xml:space="preserve"> كم، ف</w:t>
      </w:r>
      <w:r w:rsidRPr="00F171EF">
        <w:rPr>
          <w:rStyle w:val="libHadeesChar"/>
          <w:rFonts w:hint="cs"/>
          <w:rtl/>
        </w:rPr>
        <w:t>إ</w:t>
      </w:r>
      <w:r w:rsidR="00990030" w:rsidRPr="00F171EF">
        <w:rPr>
          <w:rStyle w:val="libHadeesChar"/>
          <w:rtl/>
        </w:rPr>
        <w:t>نهن ضعيفات القو</w:t>
      </w:r>
      <w:r w:rsidR="008A129A">
        <w:rPr>
          <w:rStyle w:val="libHadeesChar"/>
          <w:rtl/>
        </w:rPr>
        <w:t>ی</w:t>
      </w:r>
      <w:r w:rsidR="00990030" w:rsidRPr="00F171EF">
        <w:rPr>
          <w:rStyle w:val="libHadeesChar"/>
          <w:rtl/>
        </w:rPr>
        <w:t xml:space="preserve"> و الانفس و العقول، </w:t>
      </w:r>
      <w:r w:rsidRPr="00F171EF">
        <w:rPr>
          <w:rStyle w:val="libHadeesChar"/>
          <w:rFonts w:hint="cs"/>
          <w:rtl/>
        </w:rPr>
        <w:t>إ</w:t>
      </w:r>
      <w:r w:rsidR="00990030" w:rsidRPr="00F171EF">
        <w:rPr>
          <w:rStyle w:val="libHadeesChar"/>
          <w:rtl/>
        </w:rPr>
        <w:t xml:space="preserve">ن كنا لنومر بالكف عنهن و </w:t>
      </w:r>
      <w:r w:rsidRPr="00F171EF">
        <w:rPr>
          <w:rStyle w:val="libHadeesChar"/>
          <w:rFonts w:hint="cs"/>
          <w:rtl/>
        </w:rPr>
        <w:t>إ</w:t>
      </w:r>
      <w:r w:rsidR="00990030" w:rsidRPr="00F171EF">
        <w:rPr>
          <w:rStyle w:val="libHadeesChar"/>
          <w:rtl/>
        </w:rPr>
        <w:t>نهن لمشركات</w:t>
      </w:r>
      <w:r>
        <w:rPr>
          <w:rFonts w:hint="cs"/>
          <w:rtl/>
          <w:lang w:bidi="fa-IR"/>
        </w:rPr>
        <w:t>»</w:t>
      </w:r>
    </w:p>
    <w:p w:rsidR="00990030" w:rsidRPr="00990030" w:rsidRDefault="00990030" w:rsidP="00990030">
      <w:pPr>
        <w:pStyle w:val="libNormal"/>
        <w:rPr>
          <w:lang w:bidi="fa-IR"/>
        </w:rPr>
      </w:pPr>
      <w:r w:rsidRPr="00990030">
        <w:rPr>
          <w:rtl/>
          <w:lang w:bidi="fa-IR"/>
        </w:rPr>
        <w:t xml:space="preserve">وصيت اميرمؤ منان </w:t>
      </w:r>
      <w:r w:rsidR="0009539C" w:rsidRPr="0009539C">
        <w:rPr>
          <w:rStyle w:val="libAlaemChar"/>
          <w:rtl/>
        </w:rPr>
        <w:t>عليه‌السلام</w:t>
      </w:r>
      <w:r w:rsidRPr="00990030">
        <w:rPr>
          <w:rtl/>
          <w:lang w:bidi="fa-IR"/>
        </w:rPr>
        <w:t xml:space="preserve"> به سپاه خود پيش از برخورد با دشمن در صفين</w:t>
      </w:r>
      <w:r>
        <w:rPr>
          <w:rtl/>
          <w:lang w:bidi="fa-IR"/>
        </w:rPr>
        <w:t>:</w:t>
      </w:r>
      <w:r w:rsidRPr="00990030">
        <w:rPr>
          <w:rtl/>
          <w:lang w:bidi="fa-IR"/>
        </w:rPr>
        <w:t xml:space="preserve"> با آزار به زنان</w:t>
      </w:r>
      <w:r>
        <w:rPr>
          <w:rtl/>
          <w:lang w:bidi="fa-IR"/>
        </w:rPr>
        <w:t>،</w:t>
      </w:r>
      <w:r w:rsidRPr="00990030">
        <w:rPr>
          <w:rtl/>
          <w:lang w:bidi="fa-IR"/>
        </w:rPr>
        <w:t xml:space="preserve"> خشم آن ها را برنيانگيزيد و آن ها را به هيجان نياوريد، اگر چه به آبرو و عرض شما ناسزا گويند و به اميرانتان دشنام دهند؛ كه آن ها از جهت نيرو و جان و عقل ضعيف اند و به اين امر توجه كنيد كه ما چنان بوديم كه به خود دار</w:t>
      </w:r>
      <w:r w:rsidR="008A129A">
        <w:rPr>
          <w:rtl/>
          <w:lang w:bidi="fa-IR"/>
        </w:rPr>
        <w:t>ی</w:t>
      </w:r>
      <w:r w:rsidRPr="00990030">
        <w:rPr>
          <w:rtl/>
          <w:lang w:bidi="fa-IR"/>
        </w:rPr>
        <w:t xml:space="preserve"> از آزار زنان</w:t>
      </w:r>
      <w:r>
        <w:rPr>
          <w:rtl/>
          <w:lang w:bidi="fa-IR"/>
        </w:rPr>
        <w:t>،</w:t>
      </w:r>
      <w:r w:rsidRPr="00990030">
        <w:rPr>
          <w:rtl/>
          <w:lang w:bidi="fa-IR"/>
        </w:rPr>
        <w:t xml:space="preserve"> در آن وقت كه مشرك بودند فرمان داده شده بوديم</w:t>
      </w:r>
      <w:r>
        <w:rPr>
          <w:rtl/>
          <w:lang w:bidi="fa-IR"/>
        </w:rPr>
        <w:t>.</w:t>
      </w:r>
      <w:r w:rsidRPr="00990030">
        <w:rPr>
          <w:rtl/>
          <w:lang w:bidi="fa-IR"/>
        </w:rPr>
        <w:t xml:space="preserve"> (پس از اين خوددار</w:t>
      </w:r>
      <w:r w:rsidR="008A129A">
        <w:rPr>
          <w:rtl/>
          <w:lang w:bidi="fa-IR"/>
        </w:rPr>
        <w:t>ی</w:t>
      </w:r>
      <w:r w:rsidRPr="00990030">
        <w:rPr>
          <w:rtl/>
          <w:lang w:bidi="fa-IR"/>
        </w:rPr>
        <w:t xml:space="preserve"> در عصر اسلام</w:t>
      </w:r>
      <w:r>
        <w:rPr>
          <w:rtl/>
          <w:lang w:bidi="fa-IR"/>
        </w:rPr>
        <w:t>،</w:t>
      </w:r>
      <w:r w:rsidRPr="00990030">
        <w:rPr>
          <w:rtl/>
          <w:lang w:bidi="fa-IR"/>
        </w:rPr>
        <w:t xml:space="preserve"> لازم 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658</w:t>
      </w:r>
      <w:r w:rsidRPr="00840E48">
        <w:rPr>
          <w:rStyle w:val="libFootnotenumChar"/>
          <w:rtl/>
        </w:rPr>
        <w:t>)</w:t>
      </w:r>
    </w:p>
    <w:p w:rsidR="003F4E95" w:rsidRDefault="00512D76" w:rsidP="003F4E95">
      <w:pPr>
        <w:pStyle w:val="libBold1"/>
        <w:rPr>
          <w:rtl/>
          <w:lang w:bidi="fa-IR"/>
        </w:rPr>
      </w:pPr>
      <w:r>
        <w:rPr>
          <w:rtl/>
          <w:lang w:bidi="fa-IR"/>
        </w:rPr>
        <w:t>665</w:t>
      </w:r>
      <w:r w:rsidR="00990030" w:rsidRPr="00990030">
        <w:rPr>
          <w:rtl/>
          <w:lang w:bidi="fa-IR"/>
        </w:rPr>
        <w:t>. خصوصيات فرمانده سپاه</w:t>
      </w:r>
    </w:p>
    <w:p w:rsidR="003F4E95" w:rsidRDefault="003F4E95" w:rsidP="003F4E95">
      <w:pPr>
        <w:pStyle w:val="libNormal"/>
        <w:rPr>
          <w:rtl/>
          <w:lang w:bidi="fa-IR"/>
        </w:rPr>
      </w:pPr>
      <w:r>
        <w:rPr>
          <w:rFonts w:hint="cs"/>
          <w:rtl/>
          <w:lang w:bidi="fa-IR"/>
        </w:rPr>
        <w:t>«</w:t>
      </w:r>
      <w:r w:rsidRPr="003F4E95">
        <w:rPr>
          <w:rStyle w:val="libHadeesChar"/>
          <w:rtl/>
        </w:rPr>
        <w:t>للاشتر لما ولاه مصر</w:t>
      </w:r>
      <w:r w:rsidR="00990030" w:rsidRPr="003F4E95">
        <w:rPr>
          <w:rStyle w:val="libHadeesChar"/>
          <w:rtl/>
        </w:rPr>
        <w:t xml:space="preserve">: فالجنود - باذن الله - حصول الرعية، و زين الولاة، و عز الدين، و سبل الامن، و ليس تقوم الرعيه اءلا بهم. ثم لا قوام للجنود </w:t>
      </w:r>
      <w:r w:rsidRPr="003F4E95">
        <w:rPr>
          <w:rStyle w:val="libHadeesChar"/>
          <w:rFonts w:hint="cs"/>
          <w:rtl/>
        </w:rPr>
        <w:t>إ</w:t>
      </w:r>
      <w:r w:rsidR="00990030" w:rsidRPr="003F4E95">
        <w:rPr>
          <w:rStyle w:val="libHadeesChar"/>
          <w:rtl/>
        </w:rPr>
        <w:t>لا بما يخرج الله لهم من الخراج الذ</w:t>
      </w:r>
      <w:r w:rsidR="008A129A">
        <w:rPr>
          <w:rStyle w:val="libHadeesChar"/>
          <w:rtl/>
        </w:rPr>
        <w:t>ی</w:t>
      </w:r>
      <w:r w:rsidR="00990030" w:rsidRPr="003F4E95">
        <w:rPr>
          <w:rStyle w:val="libHadeesChar"/>
          <w:rtl/>
        </w:rPr>
        <w:t xml:space="preserve"> يقوون به عل</w:t>
      </w:r>
      <w:r w:rsidR="008A129A">
        <w:rPr>
          <w:rStyle w:val="libHadeesChar"/>
          <w:rtl/>
        </w:rPr>
        <w:t>ی</w:t>
      </w:r>
      <w:r w:rsidR="00990030" w:rsidRPr="003F4E95">
        <w:rPr>
          <w:rStyle w:val="libHadeesChar"/>
          <w:rtl/>
        </w:rPr>
        <w:t xml:space="preserve"> جهاد عدوهم، و يعتمدون عليه فيما يصلحهم</w:t>
      </w:r>
      <w:r w:rsidR="00990030">
        <w:rPr>
          <w:rtl/>
          <w:lang w:bidi="fa-IR"/>
        </w:rPr>
        <w:t>.</w:t>
      </w:r>
    </w:p>
    <w:p w:rsidR="00990030" w:rsidRPr="00990030" w:rsidRDefault="00990030" w:rsidP="003F4E95">
      <w:pPr>
        <w:pStyle w:val="libNormal"/>
        <w:rPr>
          <w:lang w:bidi="fa-IR"/>
        </w:rPr>
      </w:pPr>
      <w:r w:rsidRPr="003F4E95">
        <w:rPr>
          <w:rStyle w:val="libHadeesChar"/>
          <w:rtl/>
        </w:rPr>
        <w:t xml:space="preserve">فول من جنودگ </w:t>
      </w:r>
      <w:r w:rsidR="003F4E95" w:rsidRPr="003F4E95">
        <w:rPr>
          <w:rStyle w:val="libHadeesChar"/>
          <w:rFonts w:hint="cs"/>
          <w:rtl/>
        </w:rPr>
        <w:t>أ</w:t>
      </w:r>
      <w:r w:rsidRPr="003F4E95">
        <w:rPr>
          <w:rStyle w:val="libHadeesChar"/>
          <w:rtl/>
        </w:rPr>
        <w:t>نصحهم ف</w:t>
      </w:r>
      <w:r w:rsidR="008A129A">
        <w:rPr>
          <w:rStyle w:val="libHadeesChar"/>
          <w:rtl/>
        </w:rPr>
        <w:t>ی</w:t>
      </w:r>
      <w:r w:rsidRPr="003F4E95">
        <w:rPr>
          <w:rStyle w:val="libHadeesChar"/>
          <w:rtl/>
        </w:rPr>
        <w:t xml:space="preserve"> نفسك لله و لرسول و لامامك، و </w:t>
      </w:r>
      <w:r w:rsidR="003F4E95" w:rsidRPr="003F4E95">
        <w:rPr>
          <w:rStyle w:val="libHadeesChar"/>
          <w:rFonts w:hint="cs"/>
          <w:rtl/>
        </w:rPr>
        <w:t>أ</w:t>
      </w:r>
      <w:r w:rsidRPr="003F4E95">
        <w:rPr>
          <w:rStyle w:val="libHadeesChar"/>
          <w:rtl/>
        </w:rPr>
        <w:t>نقاهم جيبا،</w:t>
      </w:r>
      <w:r w:rsidR="003F4E95">
        <w:rPr>
          <w:rStyle w:val="libHadeesChar"/>
          <w:rFonts w:hint="cs"/>
          <w:rtl/>
        </w:rPr>
        <w:t xml:space="preserve"> أ</w:t>
      </w:r>
      <w:r w:rsidRPr="003F4E95">
        <w:rPr>
          <w:rStyle w:val="libHadeesChar"/>
          <w:rtl/>
        </w:rPr>
        <w:t>فضلهم حلما، ممن يبط</w:t>
      </w:r>
      <w:r w:rsidR="008A129A">
        <w:rPr>
          <w:rStyle w:val="libHadeesChar"/>
          <w:rtl/>
        </w:rPr>
        <w:t>ی</w:t>
      </w:r>
      <w:r w:rsidRPr="003F4E95">
        <w:rPr>
          <w:rStyle w:val="libHadeesChar"/>
          <w:rtl/>
        </w:rPr>
        <w:t xml:space="preserve"> عن الغضب، و يستريح </w:t>
      </w:r>
      <w:r w:rsidR="003F4E95" w:rsidRPr="003F4E95">
        <w:rPr>
          <w:rStyle w:val="libHadeesChar"/>
          <w:rFonts w:hint="cs"/>
          <w:rtl/>
        </w:rPr>
        <w:t>إ</w:t>
      </w:r>
      <w:r w:rsidRPr="003F4E95">
        <w:rPr>
          <w:rStyle w:val="libHadeesChar"/>
          <w:rtl/>
        </w:rPr>
        <w:t>ل</w:t>
      </w:r>
      <w:r w:rsidR="008A129A">
        <w:rPr>
          <w:rStyle w:val="libHadeesChar"/>
          <w:rtl/>
        </w:rPr>
        <w:t>ی</w:t>
      </w:r>
      <w:r w:rsidRPr="003F4E95">
        <w:rPr>
          <w:rStyle w:val="libHadeesChar"/>
          <w:rtl/>
        </w:rPr>
        <w:t xml:space="preserve"> العذر، و ير</w:t>
      </w:r>
      <w:r w:rsidR="003F4E95" w:rsidRPr="003F4E95">
        <w:rPr>
          <w:rStyle w:val="libHadeesChar"/>
          <w:rFonts w:hint="cs"/>
          <w:rtl/>
        </w:rPr>
        <w:t>أ</w:t>
      </w:r>
      <w:r w:rsidRPr="003F4E95">
        <w:rPr>
          <w:rStyle w:val="libHadeesChar"/>
          <w:rtl/>
        </w:rPr>
        <w:t>ف بالضعفاء، و ينبو عل</w:t>
      </w:r>
      <w:r w:rsidR="008A129A">
        <w:rPr>
          <w:rStyle w:val="libHadeesChar"/>
          <w:rtl/>
        </w:rPr>
        <w:t>ی</w:t>
      </w:r>
      <w:r w:rsidRPr="003F4E95">
        <w:rPr>
          <w:rStyle w:val="libHadeesChar"/>
          <w:rtl/>
        </w:rPr>
        <w:t xml:space="preserve"> الاقوياء و ممن لا يثير العنف، و لا يعقد به الضعف</w:t>
      </w:r>
      <w:r w:rsidR="003F4E95">
        <w:rPr>
          <w:rFonts w:hint="cs"/>
          <w:rtl/>
          <w:lang w:bidi="fa-IR"/>
        </w:rPr>
        <w:t>»</w:t>
      </w:r>
    </w:p>
    <w:p w:rsidR="00990030" w:rsidRPr="00990030" w:rsidRDefault="00990030" w:rsidP="00990030">
      <w:pPr>
        <w:pStyle w:val="libNormal"/>
        <w:rPr>
          <w:lang w:bidi="fa-IR"/>
        </w:rPr>
      </w:pPr>
      <w:r w:rsidRPr="00990030">
        <w:rPr>
          <w:rtl/>
          <w:lang w:bidi="fa-IR"/>
        </w:rPr>
        <w:t>در فرمان حكومت مصر به اشتر م</w:t>
      </w:r>
      <w:r w:rsidR="008A129A">
        <w:rPr>
          <w:rtl/>
          <w:lang w:bidi="fa-IR"/>
        </w:rPr>
        <w:t>ی</w:t>
      </w:r>
      <w:r w:rsidRPr="00990030">
        <w:rPr>
          <w:rtl/>
          <w:lang w:bidi="fa-IR"/>
        </w:rPr>
        <w:t xml:space="preserve"> فرمايد: سپاهيان</w:t>
      </w:r>
      <w:r>
        <w:rPr>
          <w:rtl/>
          <w:lang w:bidi="fa-IR"/>
        </w:rPr>
        <w:t>،</w:t>
      </w:r>
      <w:r w:rsidRPr="00990030">
        <w:rPr>
          <w:rtl/>
          <w:lang w:bidi="fa-IR"/>
        </w:rPr>
        <w:t xml:space="preserve"> به اذن خدا، دژها</w:t>
      </w:r>
      <w:r w:rsidR="008A129A">
        <w:rPr>
          <w:rtl/>
          <w:lang w:bidi="fa-IR"/>
        </w:rPr>
        <w:t>ی</w:t>
      </w:r>
      <w:r w:rsidRPr="00990030">
        <w:rPr>
          <w:rtl/>
          <w:lang w:bidi="fa-IR"/>
        </w:rPr>
        <w:t xml:space="preserve"> مردم اند و زيور واليان و مايه توانمند</w:t>
      </w:r>
      <w:r w:rsidR="008A129A">
        <w:rPr>
          <w:rtl/>
          <w:lang w:bidi="fa-IR"/>
        </w:rPr>
        <w:t>ی</w:t>
      </w:r>
      <w:r w:rsidRPr="00990030">
        <w:rPr>
          <w:rtl/>
          <w:lang w:bidi="fa-IR"/>
        </w:rPr>
        <w:t xml:space="preserve"> و ارجمند</w:t>
      </w:r>
      <w:r w:rsidR="008A129A">
        <w:rPr>
          <w:rtl/>
          <w:lang w:bidi="fa-IR"/>
        </w:rPr>
        <w:t>ی</w:t>
      </w:r>
      <w:r w:rsidRPr="00990030">
        <w:rPr>
          <w:rtl/>
          <w:lang w:bidi="fa-IR"/>
        </w:rPr>
        <w:t xml:space="preserve"> دين و وسيله امنيت</w:t>
      </w:r>
      <w:r>
        <w:rPr>
          <w:rtl/>
          <w:lang w:bidi="fa-IR"/>
        </w:rPr>
        <w:t>.</w:t>
      </w:r>
      <w:r w:rsidRPr="00990030">
        <w:rPr>
          <w:rtl/>
          <w:lang w:bidi="fa-IR"/>
        </w:rPr>
        <w:t xml:space="preserve"> مردم جز با بودن سپاهيان </w:t>
      </w:r>
      <w:r w:rsidRPr="00990030">
        <w:rPr>
          <w:rtl/>
          <w:lang w:bidi="fa-IR"/>
        </w:rPr>
        <w:lastRenderedPageBreak/>
        <w:t>پايدار نم</w:t>
      </w:r>
      <w:r w:rsidR="008A129A">
        <w:rPr>
          <w:rtl/>
          <w:lang w:bidi="fa-IR"/>
        </w:rPr>
        <w:t>ی</w:t>
      </w:r>
      <w:r w:rsidRPr="00990030">
        <w:rPr>
          <w:rtl/>
          <w:lang w:bidi="fa-IR"/>
        </w:rPr>
        <w:t xml:space="preserve"> مانند و سپاهيان نيز جز با خراج</w:t>
      </w:r>
      <w:r w:rsidR="008A129A">
        <w:rPr>
          <w:rtl/>
          <w:lang w:bidi="fa-IR"/>
        </w:rPr>
        <w:t>ی</w:t>
      </w:r>
      <w:r w:rsidRPr="00990030">
        <w:rPr>
          <w:rtl/>
          <w:lang w:bidi="fa-IR"/>
        </w:rPr>
        <w:t xml:space="preserve"> كه خداوند برا</w:t>
      </w:r>
      <w:r w:rsidR="008A129A">
        <w:rPr>
          <w:rtl/>
          <w:lang w:bidi="fa-IR"/>
        </w:rPr>
        <w:t>ی</w:t>
      </w:r>
      <w:r w:rsidRPr="00990030">
        <w:rPr>
          <w:rtl/>
          <w:lang w:bidi="fa-IR"/>
        </w:rPr>
        <w:t xml:space="preserve"> آن ها مقرر فرموده است</w:t>
      </w:r>
      <w:r>
        <w:rPr>
          <w:rtl/>
          <w:lang w:bidi="fa-IR"/>
        </w:rPr>
        <w:t>،</w:t>
      </w:r>
      <w:r w:rsidRPr="00990030">
        <w:rPr>
          <w:rtl/>
          <w:lang w:bidi="fa-IR"/>
        </w:rPr>
        <w:t xml:space="preserve"> قوام نم</w:t>
      </w:r>
      <w:r w:rsidR="008A129A">
        <w:rPr>
          <w:rtl/>
          <w:lang w:bidi="fa-IR"/>
        </w:rPr>
        <w:t>ی</w:t>
      </w:r>
      <w:r w:rsidRPr="00990030">
        <w:rPr>
          <w:rtl/>
          <w:lang w:bidi="fa-IR"/>
        </w:rPr>
        <w:t xml:space="preserve"> گيرند، آنان به وسيله خراج در جهاد با دشمنانشان توانا م</w:t>
      </w:r>
      <w:r w:rsidR="008A129A">
        <w:rPr>
          <w:rtl/>
          <w:lang w:bidi="fa-IR"/>
        </w:rPr>
        <w:t>ی</w:t>
      </w:r>
      <w:r w:rsidRPr="00990030">
        <w:rPr>
          <w:rtl/>
          <w:lang w:bidi="fa-IR"/>
        </w:rPr>
        <w:t xml:space="preserve"> شوند و كار خود را بدان سامان م</w:t>
      </w:r>
      <w:r w:rsidR="008A129A">
        <w:rPr>
          <w:rtl/>
          <w:lang w:bidi="fa-IR"/>
        </w:rPr>
        <w:t>ی</w:t>
      </w:r>
      <w:r w:rsidRPr="00990030">
        <w:rPr>
          <w:rtl/>
          <w:lang w:bidi="fa-IR"/>
        </w:rPr>
        <w:t xml:space="preserve"> دهند. پس از سپاهيان خود آن كس را به فرمانده</w:t>
      </w:r>
      <w:r w:rsidR="008A129A">
        <w:rPr>
          <w:rtl/>
          <w:lang w:bidi="fa-IR"/>
        </w:rPr>
        <w:t>ی</w:t>
      </w:r>
      <w:r w:rsidRPr="00990030">
        <w:rPr>
          <w:rtl/>
          <w:lang w:bidi="fa-IR"/>
        </w:rPr>
        <w:t xml:space="preserve"> برگزيدن كه به نظر تو برا</w:t>
      </w:r>
      <w:r w:rsidR="008A129A">
        <w:rPr>
          <w:rtl/>
          <w:lang w:bidi="fa-IR"/>
        </w:rPr>
        <w:t>ی</w:t>
      </w:r>
      <w:r w:rsidRPr="00990030">
        <w:rPr>
          <w:rtl/>
          <w:lang w:bidi="fa-IR"/>
        </w:rPr>
        <w:t xml:space="preserve"> خدا، و پيامبر او و پيشوايت از همه خير خواه تر است و از همه خير خواه تر است و از همه پاكدامن تر و بردبارتر م</w:t>
      </w:r>
      <w:r w:rsidR="008A129A">
        <w:rPr>
          <w:rtl/>
          <w:lang w:bidi="fa-IR"/>
        </w:rPr>
        <w:t>ی</w:t>
      </w:r>
      <w:r w:rsidRPr="00990030">
        <w:rPr>
          <w:rtl/>
          <w:lang w:bidi="fa-IR"/>
        </w:rPr>
        <w:t xml:space="preserve"> باشد. كس</w:t>
      </w:r>
      <w:r w:rsidR="008A129A">
        <w:rPr>
          <w:rtl/>
          <w:lang w:bidi="fa-IR"/>
        </w:rPr>
        <w:t>ی</w:t>
      </w:r>
      <w:r w:rsidRPr="00990030">
        <w:rPr>
          <w:rtl/>
          <w:lang w:bidi="fa-IR"/>
        </w:rPr>
        <w:t xml:space="preserve"> كه دير به خشم آيد و با پوزش فرد مورد غضب آرام گيرد، با ناتوانان مهربان باشد و با زورمندان قاطع</w:t>
      </w:r>
      <w:r>
        <w:rPr>
          <w:rtl/>
          <w:lang w:bidi="fa-IR"/>
        </w:rPr>
        <w:t>،</w:t>
      </w:r>
      <w:r w:rsidRPr="00990030">
        <w:rPr>
          <w:rtl/>
          <w:lang w:bidi="fa-IR"/>
        </w:rPr>
        <w:t xml:space="preserve"> خشونت او را برنيانگيزد و ناتوان</w:t>
      </w:r>
      <w:r w:rsidR="008A129A">
        <w:rPr>
          <w:rtl/>
          <w:lang w:bidi="fa-IR"/>
        </w:rPr>
        <w:t>ی</w:t>
      </w:r>
      <w:r w:rsidRPr="00990030">
        <w:rPr>
          <w:rtl/>
          <w:lang w:bidi="fa-IR"/>
        </w:rPr>
        <w:t xml:space="preserve"> او را برجا</w:t>
      </w:r>
      <w:r w:rsidR="008A129A">
        <w:rPr>
          <w:rtl/>
          <w:lang w:bidi="fa-IR"/>
        </w:rPr>
        <w:t>ی</w:t>
      </w:r>
      <w:r w:rsidRPr="00990030">
        <w:rPr>
          <w:rtl/>
          <w:lang w:bidi="fa-IR"/>
        </w:rPr>
        <w:t xml:space="preserve"> ننشاند. </w:t>
      </w:r>
      <w:r w:rsidRPr="00840E48">
        <w:rPr>
          <w:rStyle w:val="libFootnotenumChar"/>
          <w:rtl/>
        </w:rPr>
        <w:t>(</w:t>
      </w:r>
      <w:r w:rsidR="00512D76" w:rsidRPr="00840E48">
        <w:rPr>
          <w:rStyle w:val="libFootnotenumChar"/>
          <w:rtl/>
        </w:rPr>
        <w:t>659</w:t>
      </w:r>
      <w:r w:rsidRPr="00840E48">
        <w:rPr>
          <w:rStyle w:val="libFootnotenumChar"/>
          <w:rtl/>
        </w:rPr>
        <w:t>)</w:t>
      </w:r>
    </w:p>
    <w:p w:rsidR="0034784A" w:rsidRDefault="00512D76" w:rsidP="0034784A">
      <w:pPr>
        <w:pStyle w:val="libBold1"/>
        <w:rPr>
          <w:rtl/>
          <w:lang w:bidi="fa-IR"/>
        </w:rPr>
      </w:pPr>
      <w:r>
        <w:rPr>
          <w:rtl/>
          <w:lang w:bidi="fa-IR"/>
        </w:rPr>
        <w:t>666</w:t>
      </w:r>
      <w:r w:rsidR="00990030" w:rsidRPr="00990030">
        <w:rPr>
          <w:rtl/>
          <w:lang w:bidi="fa-IR"/>
        </w:rPr>
        <w:t>. سفارش عل</w:t>
      </w:r>
      <w:r w:rsidR="008A129A">
        <w:rPr>
          <w:rtl/>
          <w:lang w:bidi="fa-IR"/>
        </w:rPr>
        <w:t>ی</w:t>
      </w:r>
      <w:r w:rsidR="00990030" w:rsidRPr="00990030">
        <w:rPr>
          <w:rtl/>
          <w:lang w:bidi="fa-IR"/>
        </w:rPr>
        <w:t xml:space="preserve"> در ميدان جنگ صفين</w:t>
      </w:r>
    </w:p>
    <w:p w:rsidR="00990030" w:rsidRPr="00990030" w:rsidRDefault="0034784A" w:rsidP="0034784A">
      <w:pPr>
        <w:pStyle w:val="libNormal"/>
        <w:rPr>
          <w:lang w:bidi="fa-IR"/>
        </w:rPr>
      </w:pPr>
      <w:r>
        <w:rPr>
          <w:rFonts w:hint="cs"/>
          <w:rtl/>
          <w:lang w:bidi="fa-IR"/>
        </w:rPr>
        <w:t>«</w:t>
      </w:r>
      <w:r w:rsidR="00990030" w:rsidRPr="0034784A">
        <w:rPr>
          <w:rStyle w:val="libHadeesChar"/>
          <w:rtl/>
        </w:rPr>
        <w:t>قال لعسكره قبل لقاء العدو بصفين -: لا تقاتلو هم حت</w:t>
      </w:r>
      <w:r w:rsidR="008A129A">
        <w:rPr>
          <w:rStyle w:val="libHadeesChar"/>
          <w:rtl/>
        </w:rPr>
        <w:t>ی</w:t>
      </w:r>
      <w:r w:rsidR="00990030" w:rsidRPr="0034784A">
        <w:rPr>
          <w:rStyle w:val="libHadeesChar"/>
          <w:rtl/>
        </w:rPr>
        <w:t xml:space="preserve"> يبدوكم، فانكم بحمدالله عل</w:t>
      </w:r>
      <w:r w:rsidR="008A129A">
        <w:rPr>
          <w:rStyle w:val="libHadeesChar"/>
          <w:rtl/>
        </w:rPr>
        <w:t>ی</w:t>
      </w:r>
      <w:r w:rsidR="00990030" w:rsidRPr="0034784A">
        <w:rPr>
          <w:rStyle w:val="libHadeesChar"/>
          <w:rtl/>
        </w:rPr>
        <w:t xml:space="preserve"> حجة، وتر ككم </w:t>
      </w:r>
      <w:r w:rsidRPr="0034784A">
        <w:rPr>
          <w:rStyle w:val="libHadeesChar"/>
          <w:rFonts w:hint="cs"/>
          <w:rtl/>
        </w:rPr>
        <w:t>أ</w:t>
      </w:r>
      <w:r w:rsidR="00990030" w:rsidRPr="0034784A">
        <w:rPr>
          <w:rStyle w:val="libHadeesChar"/>
          <w:rtl/>
        </w:rPr>
        <w:t>ياهم حت</w:t>
      </w:r>
      <w:r w:rsidR="008A129A">
        <w:rPr>
          <w:rStyle w:val="libHadeesChar"/>
          <w:rtl/>
        </w:rPr>
        <w:t>ی</w:t>
      </w:r>
      <w:r w:rsidR="00990030" w:rsidRPr="0034784A">
        <w:rPr>
          <w:rStyle w:val="libHadeesChar"/>
          <w:rtl/>
        </w:rPr>
        <w:t xml:space="preserve"> يبدوؤ كم حجة </w:t>
      </w:r>
      <w:r w:rsidRPr="0034784A">
        <w:rPr>
          <w:rStyle w:val="libHadeesChar"/>
          <w:rFonts w:hint="cs"/>
          <w:rtl/>
        </w:rPr>
        <w:t>أ</w:t>
      </w:r>
      <w:r w:rsidR="00990030" w:rsidRPr="0034784A">
        <w:rPr>
          <w:rStyle w:val="libHadeesChar"/>
          <w:rtl/>
        </w:rPr>
        <w:t>خر</w:t>
      </w:r>
      <w:r w:rsidR="008A129A">
        <w:rPr>
          <w:rStyle w:val="libHadeesChar"/>
          <w:rtl/>
        </w:rPr>
        <w:t>ی</w:t>
      </w:r>
      <w:r w:rsidR="00990030" w:rsidRPr="0034784A">
        <w:rPr>
          <w:rStyle w:val="libHadeesChar"/>
          <w:rtl/>
        </w:rPr>
        <w:t xml:space="preserve"> لكم عليهم، فاذا كانت الهزيمه ب</w:t>
      </w:r>
      <w:r w:rsidRPr="0034784A">
        <w:rPr>
          <w:rStyle w:val="libHadeesChar"/>
          <w:rFonts w:hint="cs"/>
          <w:rtl/>
        </w:rPr>
        <w:t>أ</w:t>
      </w:r>
      <w:r w:rsidR="00990030" w:rsidRPr="0034784A">
        <w:rPr>
          <w:rStyle w:val="libHadeesChar"/>
          <w:rtl/>
        </w:rPr>
        <w:t>ذن الله فلا تقتوا مدبرا، و لا تصيبوا معورا، و لا تجهزوا عل</w:t>
      </w:r>
      <w:r w:rsidR="008A129A">
        <w:rPr>
          <w:rStyle w:val="libHadeesChar"/>
          <w:rtl/>
        </w:rPr>
        <w:t>ی</w:t>
      </w:r>
      <w:r w:rsidR="00990030" w:rsidRPr="0034784A">
        <w:rPr>
          <w:rStyle w:val="libHadeesChar"/>
          <w:rtl/>
        </w:rPr>
        <w:t xml:space="preserve"> جريح</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سپاه خود قبل از برخورد با دشمن در صفين فرمود: با آن ها جنگ نكنيد تا آن ها آغاز به جنگ كنند؛ زيرا بحمدالله شما برحقيد و حجت با شماست و آغاز نكردن شما به جنگ از طرف آن ها حجت ديگر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شما و به زيان آنهاست و هنگام</w:t>
      </w:r>
      <w:r w:rsidR="008A129A">
        <w:rPr>
          <w:rtl/>
          <w:lang w:bidi="fa-IR"/>
        </w:rPr>
        <w:t>ی</w:t>
      </w:r>
      <w:r w:rsidRPr="00990030">
        <w:rPr>
          <w:rtl/>
          <w:lang w:bidi="fa-IR"/>
        </w:rPr>
        <w:t xml:space="preserve"> كه آن ها به خواست خدا شكست خوردند، فرار</w:t>
      </w:r>
      <w:r w:rsidR="008A129A">
        <w:rPr>
          <w:rtl/>
          <w:lang w:bidi="fa-IR"/>
        </w:rPr>
        <w:t>ی</w:t>
      </w:r>
      <w:r w:rsidRPr="00990030">
        <w:rPr>
          <w:rtl/>
          <w:lang w:bidi="fa-IR"/>
        </w:rPr>
        <w:t xml:space="preserve"> ها را نكشيد و آن كه از در ناچار</w:t>
      </w:r>
      <w:r w:rsidR="008A129A">
        <w:rPr>
          <w:rtl/>
          <w:lang w:bidi="fa-IR"/>
        </w:rPr>
        <w:t>ی</w:t>
      </w:r>
      <w:r w:rsidRPr="00990030">
        <w:rPr>
          <w:rtl/>
          <w:lang w:bidi="fa-IR"/>
        </w:rPr>
        <w:t xml:space="preserve"> به كشف عورت خود پناهنده شد مكشيد و مجروحان را نكشيد. </w:t>
      </w:r>
      <w:r w:rsidRPr="00840E48">
        <w:rPr>
          <w:rStyle w:val="libFootnotenumChar"/>
          <w:rtl/>
        </w:rPr>
        <w:t>(</w:t>
      </w:r>
      <w:r w:rsidR="00512D76" w:rsidRPr="00840E48">
        <w:rPr>
          <w:rStyle w:val="libFootnotenumChar"/>
          <w:rtl/>
        </w:rPr>
        <w:t>660</w:t>
      </w:r>
      <w:r w:rsidRPr="00840E48">
        <w:rPr>
          <w:rStyle w:val="libFootnotenumChar"/>
          <w:rtl/>
        </w:rPr>
        <w:t>)</w:t>
      </w:r>
    </w:p>
    <w:p w:rsidR="00810A70" w:rsidRDefault="00512D76" w:rsidP="00810A70">
      <w:pPr>
        <w:pStyle w:val="libBold1"/>
        <w:rPr>
          <w:rtl/>
          <w:lang w:bidi="fa-IR"/>
        </w:rPr>
      </w:pPr>
      <w:r>
        <w:rPr>
          <w:rtl/>
          <w:lang w:bidi="fa-IR"/>
        </w:rPr>
        <w:t>667</w:t>
      </w:r>
      <w:r w:rsidR="00990030" w:rsidRPr="00990030">
        <w:rPr>
          <w:rtl/>
          <w:lang w:bidi="fa-IR"/>
        </w:rPr>
        <w:t>. جايگاه امير لشكر</w:t>
      </w:r>
    </w:p>
    <w:p w:rsidR="00990030" w:rsidRPr="00990030" w:rsidRDefault="00990030" w:rsidP="00810A70">
      <w:pPr>
        <w:pStyle w:val="libNormal"/>
        <w:rPr>
          <w:lang w:bidi="fa-IR"/>
        </w:rPr>
      </w:pPr>
      <w:r w:rsidRPr="00990030">
        <w:rPr>
          <w:rtl/>
          <w:lang w:bidi="fa-IR"/>
        </w:rPr>
        <w:t xml:space="preserve">(وصيته </w:t>
      </w:r>
      <w:r w:rsidR="0009539C" w:rsidRPr="0009539C">
        <w:rPr>
          <w:rStyle w:val="libAlaemChar"/>
          <w:rtl/>
        </w:rPr>
        <w:t>عليه‌السلام</w:t>
      </w:r>
      <w:r w:rsidRPr="00990030">
        <w:rPr>
          <w:rtl/>
          <w:lang w:bidi="fa-IR"/>
        </w:rPr>
        <w:t xml:space="preserve"> لمعقل بن قيس الرياح</w:t>
      </w:r>
      <w:r w:rsidR="008A129A">
        <w:rPr>
          <w:rtl/>
          <w:lang w:bidi="fa-IR"/>
        </w:rPr>
        <w:t>ی</w:t>
      </w:r>
      <w:r w:rsidRPr="00990030">
        <w:rPr>
          <w:rtl/>
          <w:lang w:bidi="fa-IR"/>
        </w:rPr>
        <w:t xml:space="preserve"> حين </w:t>
      </w:r>
      <w:r w:rsidR="00810A70">
        <w:rPr>
          <w:rFonts w:hint="cs"/>
          <w:rtl/>
          <w:lang w:bidi="fa-IR"/>
        </w:rPr>
        <w:t>أ</w:t>
      </w:r>
      <w:r w:rsidRPr="00990030">
        <w:rPr>
          <w:rtl/>
          <w:lang w:bidi="fa-IR"/>
        </w:rPr>
        <w:t xml:space="preserve">نفذه </w:t>
      </w:r>
      <w:r w:rsidR="00810A70">
        <w:rPr>
          <w:rFonts w:hint="cs"/>
          <w:rtl/>
          <w:lang w:bidi="fa-IR"/>
        </w:rPr>
        <w:t>إ</w:t>
      </w:r>
      <w:r w:rsidRPr="00990030">
        <w:rPr>
          <w:rtl/>
          <w:lang w:bidi="fa-IR"/>
        </w:rPr>
        <w:t>ل</w:t>
      </w:r>
      <w:r w:rsidR="008A129A">
        <w:rPr>
          <w:rtl/>
          <w:lang w:bidi="fa-IR"/>
        </w:rPr>
        <w:t>ی</w:t>
      </w:r>
      <w:r w:rsidRPr="00990030">
        <w:rPr>
          <w:rtl/>
          <w:lang w:bidi="fa-IR"/>
        </w:rPr>
        <w:t xml:space="preserve"> الشام</w:t>
      </w:r>
      <w:r w:rsidR="00540450">
        <w:rPr>
          <w:rtl/>
          <w:lang w:bidi="fa-IR"/>
        </w:rPr>
        <w:t>)</w:t>
      </w:r>
      <w:r w:rsidRPr="00990030">
        <w:rPr>
          <w:rtl/>
          <w:lang w:bidi="fa-IR"/>
        </w:rPr>
        <w:t xml:space="preserve">: لا تقاتلن </w:t>
      </w:r>
      <w:r w:rsidR="00810A70">
        <w:rPr>
          <w:rFonts w:hint="cs"/>
          <w:rtl/>
          <w:lang w:bidi="fa-IR"/>
        </w:rPr>
        <w:t>إ</w:t>
      </w:r>
      <w:r w:rsidRPr="00990030">
        <w:rPr>
          <w:rtl/>
          <w:lang w:bidi="fa-IR"/>
        </w:rPr>
        <w:t>لا من قاتلك</w:t>
      </w:r>
      <w:r>
        <w:rPr>
          <w:rtl/>
          <w:lang w:bidi="fa-IR"/>
        </w:rPr>
        <w:t>.</w:t>
      </w:r>
      <w:r w:rsidRPr="00990030">
        <w:rPr>
          <w:rtl/>
          <w:lang w:bidi="fa-IR"/>
        </w:rPr>
        <w:t xml:space="preserve">.. </w:t>
      </w:r>
      <w:r w:rsidR="00810A70">
        <w:rPr>
          <w:rFonts w:hint="cs"/>
          <w:rtl/>
          <w:lang w:bidi="fa-IR"/>
        </w:rPr>
        <w:t>«</w:t>
      </w:r>
      <w:r w:rsidRPr="00810A70">
        <w:rPr>
          <w:rStyle w:val="libHadeesChar"/>
          <w:rtl/>
        </w:rPr>
        <w:t xml:space="preserve">فاذا لقيت العدود فقف من </w:t>
      </w:r>
      <w:r w:rsidR="00810A70" w:rsidRPr="00810A70">
        <w:rPr>
          <w:rStyle w:val="libHadeesChar"/>
          <w:rFonts w:hint="cs"/>
          <w:rtl/>
        </w:rPr>
        <w:t>أ</w:t>
      </w:r>
      <w:r w:rsidRPr="00810A70">
        <w:rPr>
          <w:rStyle w:val="libHadeesChar"/>
          <w:rtl/>
        </w:rPr>
        <w:t xml:space="preserve">صحابك وسلطا، و لا تدن من القوم دنو من يريد </w:t>
      </w:r>
      <w:r w:rsidR="00810A70" w:rsidRPr="00810A70">
        <w:rPr>
          <w:rStyle w:val="libHadeesChar"/>
          <w:rFonts w:hint="cs"/>
          <w:rtl/>
        </w:rPr>
        <w:t>أ</w:t>
      </w:r>
      <w:r w:rsidRPr="00810A70">
        <w:rPr>
          <w:rStyle w:val="libHadeesChar"/>
          <w:rtl/>
        </w:rPr>
        <w:t>ن ينشب الحرب و لا تباعد عنهم تباعد من يهاب الب</w:t>
      </w:r>
      <w:r w:rsidR="00810A70" w:rsidRPr="00810A70">
        <w:rPr>
          <w:rStyle w:val="libHadeesChar"/>
          <w:rFonts w:hint="cs"/>
          <w:rtl/>
        </w:rPr>
        <w:t>أ</w:t>
      </w:r>
      <w:r w:rsidRPr="00810A70">
        <w:rPr>
          <w:rStyle w:val="libHadeesChar"/>
          <w:rtl/>
        </w:rPr>
        <w:t>س حت</w:t>
      </w:r>
      <w:r w:rsidR="008A129A">
        <w:rPr>
          <w:rStyle w:val="libHadeesChar"/>
          <w:rtl/>
        </w:rPr>
        <w:t>ی</w:t>
      </w:r>
      <w:r w:rsidRPr="00810A70">
        <w:rPr>
          <w:rStyle w:val="libHadeesChar"/>
          <w:rtl/>
        </w:rPr>
        <w:t xml:space="preserve"> ياءتيك اءمر</w:t>
      </w:r>
      <w:r w:rsidR="008A129A">
        <w:rPr>
          <w:rStyle w:val="libHadeesChar"/>
          <w:rtl/>
        </w:rPr>
        <w:t>ی</w:t>
      </w:r>
      <w:r w:rsidRPr="00810A70">
        <w:rPr>
          <w:rStyle w:val="libHadeesChar"/>
          <w:rtl/>
        </w:rPr>
        <w:t>، و لا يحملنكم شنانهم عل</w:t>
      </w:r>
      <w:r w:rsidR="008A129A">
        <w:rPr>
          <w:rStyle w:val="libHadeesChar"/>
          <w:rtl/>
        </w:rPr>
        <w:t>ی</w:t>
      </w:r>
      <w:r w:rsidRPr="00810A70">
        <w:rPr>
          <w:rStyle w:val="libHadeesChar"/>
          <w:rtl/>
        </w:rPr>
        <w:t xml:space="preserve"> قتالهم قبل دعائهم و الاعذار اليهم</w:t>
      </w:r>
      <w:r w:rsidR="00810A70">
        <w:rPr>
          <w:rFonts w:hint="cs"/>
          <w:rtl/>
          <w:lang w:bidi="fa-IR"/>
        </w:rPr>
        <w:t>»</w:t>
      </w:r>
    </w:p>
    <w:p w:rsidR="00692476" w:rsidRDefault="00990030" w:rsidP="00990030">
      <w:pPr>
        <w:pStyle w:val="libNormal"/>
        <w:rPr>
          <w:rtl/>
          <w:lang w:bidi="fa-IR"/>
        </w:rPr>
      </w:pPr>
      <w:r w:rsidRPr="00990030">
        <w:rPr>
          <w:rtl/>
          <w:lang w:bidi="fa-IR"/>
        </w:rPr>
        <w:t>از سفارش ها</w:t>
      </w:r>
      <w:r w:rsidR="008A129A">
        <w:rPr>
          <w:rtl/>
          <w:lang w:bidi="fa-IR"/>
        </w:rPr>
        <w:t>ی</w:t>
      </w:r>
      <w:r w:rsidRPr="00990030">
        <w:rPr>
          <w:rtl/>
          <w:lang w:bidi="fa-IR"/>
        </w:rPr>
        <w:t xml:space="preserve"> امام </w:t>
      </w:r>
      <w:r w:rsidR="0009539C" w:rsidRPr="0009539C">
        <w:rPr>
          <w:rStyle w:val="libAlaemChar"/>
          <w:rtl/>
        </w:rPr>
        <w:t>عليه‌السلام</w:t>
      </w:r>
      <w:r w:rsidRPr="00990030">
        <w:rPr>
          <w:rtl/>
          <w:lang w:bidi="fa-IR"/>
        </w:rPr>
        <w:t xml:space="preserve"> به معقل بن قيس هنگام</w:t>
      </w:r>
      <w:r w:rsidR="008A129A">
        <w:rPr>
          <w:rtl/>
          <w:lang w:bidi="fa-IR"/>
        </w:rPr>
        <w:t>ی</w:t>
      </w:r>
      <w:r w:rsidRPr="00990030">
        <w:rPr>
          <w:rtl/>
          <w:lang w:bidi="fa-IR"/>
        </w:rPr>
        <w:t xml:space="preserve"> كه او را به صفين م</w:t>
      </w:r>
      <w:r w:rsidR="008A129A">
        <w:rPr>
          <w:rtl/>
          <w:lang w:bidi="fa-IR"/>
        </w:rPr>
        <w:t>ی</w:t>
      </w:r>
      <w:r w:rsidRPr="00990030">
        <w:rPr>
          <w:rtl/>
          <w:lang w:bidi="fa-IR"/>
        </w:rPr>
        <w:t xml:space="preserve"> فرستاد فرمود: جز با كس</w:t>
      </w:r>
      <w:r w:rsidR="008A129A">
        <w:rPr>
          <w:rtl/>
          <w:lang w:bidi="fa-IR"/>
        </w:rPr>
        <w:t>ی</w:t>
      </w:r>
      <w:r w:rsidRPr="00990030">
        <w:rPr>
          <w:rtl/>
          <w:lang w:bidi="fa-IR"/>
        </w:rPr>
        <w:t xml:space="preserve"> كه با تو سر جنگ دارد، پيكار مكن</w:t>
      </w:r>
      <w:r>
        <w:rPr>
          <w:rtl/>
          <w:lang w:bidi="fa-IR"/>
        </w:rPr>
        <w:t>.</w:t>
      </w:r>
      <w:r w:rsidRPr="00990030">
        <w:rPr>
          <w:rtl/>
          <w:lang w:bidi="fa-IR"/>
        </w:rPr>
        <w:t>.. هرگاه دشمن را ديد</w:t>
      </w:r>
      <w:r w:rsidR="008A129A">
        <w:rPr>
          <w:rtl/>
          <w:lang w:bidi="fa-IR"/>
        </w:rPr>
        <w:t>ی</w:t>
      </w:r>
      <w:r w:rsidRPr="00990030">
        <w:rPr>
          <w:rtl/>
          <w:lang w:bidi="fa-IR"/>
        </w:rPr>
        <w:t xml:space="preserve"> جايگاهت را در </w:t>
      </w:r>
      <w:r w:rsidRPr="00990030">
        <w:rPr>
          <w:rtl/>
          <w:lang w:bidi="fa-IR"/>
        </w:rPr>
        <w:lastRenderedPageBreak/>
        <w:t>قلب لشكريانت قرار ده</w:t>
      </w:r>
      <w:r>
        <w:rPr>
          <w:rtl/>
          <w:lang w:bidi="fa-IR"/>
        </w:rPr>
        <w:t>،</w:t>
      </w:r>
      <w:r w:rsidRPr="00990030">
        <w:rPr>
          <w:rtl/>
          <w:lang w:bidi="fa-IR"/>
        </w:rPr>
        <w:t xml:space="preserve"> نه آن قدر به دشمن نزديك شو چون كس</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خواهد آتش جنگ را روشن كند و نه آن قدر از دشمن دور شو چون كس</w:t>
      </w:r>
      <w:r w:rsidR="008A129A">
        <w:rPr>
          <w:rtl/>
          <w:lang w:bidi="fa-IR"/>
        </w:rPr>
        <w:t>ی</w:t>
      </w:r>
      <w:r w:rsidRPr="00990030">
        <w:rPr>
          <w:rtl/>
          <w:lang w:bidi="fa-IR"/>
        </w:rPr>
        <w:t xml:space="preserve"> كه از جنگ م</w:t>
      </w:r>
      <w:r w:rsidR="008A129A">
        <w:rPr>
          <w:rtl/>
          <w:lang w:bidi="fa-IR"/>
        </w:rPr>
        <w:t>ی</w:t>
      </w:r>
      <w:r w:rsidRPr="00990030">
        <w:rPr>
          <w:rtl/>
          <w:lang w:bidi="fa-IR"/>
        </w:rPr>
        <w:t xml:space="preserve"> ترسد تا فرمان من برسد، و مبادا با آنان قبل از آن كه آن ها را به صلح دعوت كنيد و عذر خود را تمام گردانيد وارد جنگ شويد. </w:t>
      </w:r>
      <w:r w:rsidRPr="00840E48">
        <w:rPr>
          <w:rStyle w:val="libFootnotenumChar"/>
          <w:rtl/>
        </w:rPr>
        <w:t>(</w:t>
      </w:r>
      <w:r w:rsidR="00512D76" w:rsidRPr="00840E48">
        <w:rPr>
          <w:rStyle w:val="libFootnotenumChar"/>
          <w:rtl/>
        </w:rPr>
        <w:t>661</w:t>
      </w:r>
      <w:r w:rsidRPr="00840E48">
        <w:rPr>
          <w:rStyle w:val="libFootnotenumChar"/>
          <w:rtl/>
        </w:rPr>
        <w:t>)</w:t>
      </w:r>
    </w:p>
    <w:p w:rsidR="00990030" w:rsidRPr="00990030" w:rsidRDefault="00692476" w:rsidP="00990030">
      <w:pPr>
        <w:pStyle w:val="libNormal"/>
        <w:rPr>
          <w:lang w:bidi="fa-IR"/>
        </w:rPr>
      </w:pPr>
      <w:r>
        <w:rPr>
          <w:rtl/>
          <w:lang w:bidi="fa-IR"/>
        </w:rPr>
        <w:br w:type="page"/>
      </w:r>
    </w:p>
    <w:p w:rsidR="00990030" w:rsidRPr="00692476" w:rsidRDefault="00512D76" w:rsidP="00692476">
      <w:pPr>
        <w:pStyle w:val="Heading3"/>
        <w:rPr>
          <w:rtl/>
        </w:rPr>
      </w:pPr>
      <w:bookmarkStart w:id="36" w:name="_Toc486932013"/>
      <w:r>
        <w:rPr>
          <w:rtl/>
          <w:lang w:bidi="fa-IR"/>
        </w:rPr>
        <w:t>5</w:t>
      </w:r>
      <w:r w:rsidR="00990030" w:rsidRPr="00990030">
        <w:rPr>
          <w:rtl/>
          <w:lang w:bidi="fa-IR"/>
        </w:rPr>
        <w:t>. شكايت جنگ</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09539C" w:rsidRPr="0009539C">
        <w:rPr>
          <w:rStyle w:val="libAlaemChar"/>
          <w:rtl/>
        </w:rPr>
        <w:t>عليه‌السلام</w:t>
      </w:r>
      <w:bookmarkEnd w:id="36"/>
    </w:p>
    <w:p w:rsidR="00D10279" w:rsidRDefault="00512D76" w:rsidP="00D10279">
      <w:pPr>
        <w:pStyle w:val="libBold1"/>
        <w:rPr>
          <w:rtl/>
          <w:lang w:bidi="fa-IR"/>
        </w:rPr>
      </w:pPr>
      <w:r>
        <w:rPr>
          <w:rtl/>
          <w:lang w:bidi="fa-IR"/>
        </w:rPr>
        <w:t>668</w:t>
      </w:r>
      <w:r w:rsidR="00990030" w:rsidRPr="00990030">
        <w:rPr>
          <w:rtl/>
          <w:lang w:bidi="fa-IR"/>
        </w:rPr>
        <w:t>. خطبه پس از حكمين</w:t>
      </w:r>
    </w:p>
    <w:p w:rsidR="00990030" w:rsidRPr="00990030" w:rsidRDefault="00D10279" w:rsidP="00D10279">
      <w:pPr>
        <w:pStyle w:val="libNormal"/>
        <w:rPr>
          <w:lang w:bidi="fa-IR"/>
        </w:rPr>
      </w:pPr>
      <w:r>
        <w:rPr>
          <w:rFonts w:hint="cs"/>
          <w:rtl/>
          <w:lang w:bidi="fa-IR"/>
        </w:rPr>
        <w:t>«</w:t>
      </w:r>
      <w:r w:rsidR="00990030" w:rsidRPr="00D10279">
        <w:rPr>
          <w:rStyle w:val="libHadeesChar"/>
          <w:rtl/>
        </w:rPr>
        <w:t>بعد غارة الضحاك بن قيس صاحب معاوية عل</w:t>
      </w:r>
      <w:r w:rsidR="008A129A">
        <w:rPr>
          <w:rStyle w:val="libHadeesChar"/>
          <w:rtl/>
        </w:rPr>
        <w:t>ی</w:t>
      </w:r>
      <w:r w:rsidR="00990030" w:rsidRPr="00D10279">
        <w:rPr>
          <w:rStyle w:val="libHadeesChar"/>
          <w:rtl/>
        </w:rPr>
        <w:t xml:space="preserve"> الحاج بعد قصة الحكمين، و هو يستنهض </w:t>
      </w:r>
      <w:r w:rsidRPr="00D10279">
        <w:rPr>
          <w:rStyle w:val="libHadeesChar"/>
          <w:rFonts w:hint="cs"/>
          <w:rtl/>
        </w:rPr>
        <w:t>أ</w:t>
      </w:r>
      <w:r>
        <w:rPr>
          <w:rStyle w:val="libHadeesChar"/>
          <w:rtl/>
        </w:rPr>
        <w:t>صحابه لماحدث ف</w:t>
      </w:r>
      <w:r w:rsidR="008A129A">
        <w:rPr>
          <w:rStyle w:val="libHadeesChar"/>
          <w:rtl/>
        </w:rPr>
        <w:t>ی</w:t>
      </w:r>
      <w:r>
        <w:rPr>
          <w:rStyle w:val="libHadeesChar"/>
          <w:rtl/>
        </w:rPr>
        <w:t xml:space="preserve"> الاطرف</w:t>
      </w:r>
      <w:r w:rsidR="00990030" w:rsidRPr="00D10279">
        <w:rPr>
          <w:rStyle w:val="libHadeesChar"/>
          <w:rtl/>
        </w:rPr>
        <w:t xml:space="preserve">: </w:t>
      </w:r>
      <w:r w:rsidRPr="00D10279">
        <w:rPr>
          <w:rStyle w:val="libHadeesChar"/>
          <w:rFonts w:hint="cs"/>
          <w:rtl/>
        </w:rPr>
        <w:t>أ</w:t>
      </w:r>
      <w:r w:rsidR="008A129A">
        <w:rPr>
          <w:rStyle w:val="libHadeesChar"/>
          <w:rtl/>
        </w:rPr>
        <w:t>ی</w:t>
      </w:r>
      <w:r w:rsidR="00990030" w:rsidRPr="00D10279">
        <w:rPr>
          <w:rStyle w:val="libHadeesChar"/>
          <w:rtl/>
        </w:rPr>
        <w:t xml:space="preserve"> دار بعد داركم تمنعون؟و مع </w:t>
      </w:r>
      <w:r w:rsidRPr="00D10279">
        <w:rPr>
          <w:rStyle w:val="libHadeesChar"/>
          <w:rFonts w:hint="cs"/>
          <w:rtl/>
        </w:rPr>
        <w:t>أ</w:t>
      </w:r>
      <w:r w:rsidR="008A129A">
        <w:rPr>
          <w:rStyle w:val="libHadeesChar"/>
          <w:rtl/>
        </w:rPr>
        <w:t>ی</w:t>
      </w:r>
      <w:r w:rsidR="00990030" w:rsidRPr="00D10279">
        <w:rPr>
          <w:rStyle w:val="libHadeesChar"/>
          <w:rtl/>
        </w:rPr>
        <w:t xml:space="preserve"> بعد</w:t>
      </w:r>
      <w:r w:rsidR="008A129A">
        <w:rPr>
          <w:rStyle w:val="libHadeesChar"/>
          <w:rtl/>
        </w:rPr>
        <w:t>ی</w:t>
      </w:r>
      <w:r w:rsidR="00990030" w:rsidRPr="00D10279">
        <w:rPr>
          <w:rStyle w:val="libHadeesChar"/>
          <w:rtl/>
        </w:rPr>
        <w:t xml:space="preserve"> تقاتلون؟</w:t>
      </w:r>
      <w:r>
        <w:rPr>
          <w:rFonts w:hint="cs"/>
          <w:rtl/>
          <w:lang w:bidi="fa-IR"/>
        </w:rPr>
        <w:t>»</w:t>
      </w:r>
    </w:p>
    <w:p w:rsidR="00D10279" w:rsidRDefault="00990030" w:rsidP="00990030">
      <w:pPr>
        <w:pStyle w:val="libNormal"/>
        <w:rPr>
          <w:rtl/>
          <w:lang w:bidi="fa-IR"/>
        </w:rPr>
      </w:pPr>
      <w:r w:rsidRPr="00990030">
        <w:rPr>
          <w:rtl/>
          <w:lang w:bidi="fa-IR"/>
        </w:rPr>
        <w:t>اين خطبه از داستان حكمين (ابوموس</w:t>
      </w:r>
      <w:r w:rsidR="008A129A">
        <w:rPr>
          <w:rtl/>
          <w:lang w:bidi="fa-IR"/>
        </w:rPr>
        <w:t>ی</w:t>
      </w:r>
      <w:r w:rsidRPr="00990030">
        <w:rPr>
          <w:rtl/>
          <w:lang w:bidi="fa-IR"/>
        </w:rPr>
        <w:t xml:space="preserve"> اشعر</w:t>
      </w:r>
      <w:r w:rsidR="008A129A">
        <w:rPr>
          <w:rtl/>
          <w:lang w:bidi="fa-IR"/>
        </w:rPr>
        <w:t>ی</w:t>
      </w:r>
      <w:r w:rsidRPr="00990030">
        <w:rPr>
          <w:rtl/>
          <w:lang w:bidi="fa-IR"/>
        </w:rPr>
        <w:t xml:space="preserve"> و عمروبن عاص</w:t>
      </w:r>
      <w:r w:rsidR="00540450">
        <w:rPr>
          <w:rtl/>
          <w:lang w:bidi="fa-IR"/>
        </w:rPr>
        <w:t>)</w:t>
      </w:r>
      <w:r w:rsidRPr="00990030">
        <w:rPr>
          <w:rtl/>
          <w:lang w:bidi="fa-IR"/>
        </w:rPr>
        <w:t xml:space="preserve"> پس</w:t>
      </w:r>
      <w:r w:rsidR="0009539C">
        <w:rPr>
          <w:rtl/>
          <w:lang w:bidi="fa-IR"/>
        </w:rPr>
        <w:t xml:space="preserve"> </w:t>
      </w:r>
      <w:r w:rsidRPr="00990030">
        <w:rPr>
          <w:rtl/>
          <w:lang w:bidi="fa-IR"/>
        </w:rPr>
        <w:t>از آن كه ضحاك بن قيس به كاروان حج تاخت آن را غارت نمود، ايراد نموده است</w:t>
      </w:r>
      <w:r w:rsidR="00540450">
        <w:rPr>
          <w:rtl/>
          <w:lang w:bidi="fa-IR"/>
        </w:rPr>
        <w:t>)</w:t>
      </w:r>
      <w:r w:rsidRPr="00990030">
        <w:rPr>
          <w:rtl/>
          <w:lang w:bidi="fa-IR"/>
        </w:rPr>
        <w:t>. كدامين خانه و وطن را جز خانه و وطن خود از اشغال بيگانگان ممنوع خواهيد ساخت</w:t>
      </w:r>
      <w:r>
        <w:rPr>
          <w:rtl/>
          <w:lang w:bidi="fa-IR"/>
        </w:rPr>
        <w:t>؟</w:t>
      </w:r>
    </w:p>
    <w:p w:rsidR="00990030" w:rsidRPr="00990030" w:rsidRDefault="00990030" w:rsidP="00990030">
      <w:pPr>
        <w:pStyle w:val="libNormal"/>
        <w:rPr>
          <w:lang w:bidi="fa-IR"/>
        </w:rPr>
      </w:pPr>
      <w:r w:rsidRPr="00990030">
        <w:rPr>
          <w:rtl/>
          <w:lang w:bidi="fa-IR"/>
        </w:rPr>
        <w:t>و با كدامين رهبر پس از من</w:t>
      </w:r>
      <w:r>
        <w:rPr>
          <w:rtl/>
          <w:lang w:bidi="fa-IR"/>
        </w:rPr>
        <w:t>،</w:t>
      </w:r>
      <w:r w:rsidRPr="00990030">
        <w:rPr>
          <w:rtl/>
          <w:lang w:bidi="fa-IR"/>
        </w:rPr>
        <w:t xml:space="preserve"> به مديان نبرد وارد خواهيد شد؟! </w:t>
      </w:r>
      <w:r w:rsidRPr="00840E48">
        <w:rPr>
          <w:rStyle w:val="libFootnotenumChar"/>
          <w:rtl/>
        </w:rPr>
        <w:t>(</w:t>
      </w:r>
      <w:r w:rsidR="00512D76" w:rsidRPr="00840E48">
        <w:rPr>
          <w:rStyle w:val="libFootnotenumChar"/>
          <w:rtl/>
        </w:rPr>
        <w:t>662</w:t>
      </w:r>
      <w:r w:rsidRPr="00840E48">
        <w:rPr>
          <w:rStyle w:val="libFootnotenumChar"/>
          <w:rtl/>
        </w:rPr>
        <w:t>)</w:t>
      </w:r>
    </w:p>
    <w:p w:rsidR="00D10279" w:rsidRDefault="00512D76" w:rsidP="00D10279">
      <w:pPr>
        <w:pStyle w:val="libBold1"/>
        <w:rPr>
          <w:rtl/>
          <w:lang w:bidi="fa-IR"/>
        </w:rPr>
      </w:pPr>
      <w:r>
        <w:rPr>
          <w:rtl/>
          <w:lang w:bidi="fa-IR"/>
        </w:rPr>
        <w:t>669</w:t>
      </w:r>
      <w:r w:rsidR="00990030" w:rsidRPr="00990030">
        <w:rPr>
          <w:rtl/>
          <w:lang w:bidi="fa-IR"/>
        </w:rPr>
        <w:t>. همه شما سياه</w:t>
      </w:r>
      <w:r w:rsidR="008A129A">
        <w:rPr>
          <w:rtl/>
          <w:lang w:bidi="fa-IR"/>
        </w:rPr>
        <w:t>ی</w:t>
      </w:r>
      <w:r w:rsidR="00990030" w:rsidRPr="00990030">
        <w:rPr>
          <w:rtl/>
          <w:lang w:bidi="fa-IR"/>
        </w:rPr>
        <w:t xml:space="preserve"> لشكريد!</w:t>
      </w:r>
    </w:p>
    <w:p w:rsidR="00990030" w:rsidRPr="00990030" w:rsidRDefault="00D10279" w:rsidP="00D10279">
      <w:pPr>
        <w:pStyle w:val="libNormal"/>
        <w:rPr>
          <w:lang w:bidi="fa-IR"/>
        </w:rPr>
      </w:pPr>
      <w:r>
        <w:rPr>
          <w:rFonts w:hint="cs"/>
          <w:rtl/>
          <w:lang w:bidi="fa-IR"/>
        </w:rPr>
        <w:t>«</w:t>
      </w:r>
      <w:r w:rsidR="00990030" w:rsidRPr="00D10279">
        <w:rPr>
          <w:rStyle w:val="libHadeesChar"/>
          <w:rtl/>
        </w:rPr>
        <w:t>ف</w:t>
      </w:r>
      <w:r w:rsidR="008A129A">
        <w:rPr>
          <w:rStyle w:val="libHadeesChar"/>
          <w:rtl/>
        </w:rPr>
        <w:t>ی</w:t>
      </w:r>
      <w:r w:rsidR="00990030" w:rsidRPr="00D10279">
        <w:rPr>
          <w:rStyle w:val="libHadeesChar"/>
          <w:rtl/>
        </w:rPr>
        <w:t xml:space="preserve"> توبيخ بعض </w:t>
      </w:r>
      <w:r w:rsidRPr="00D10279">
        <w:rPr>
          <w:rStyle w:val="libHadeesChar"/>
          <w:rFonts w:hint="cs"/>
          <w:rtl/>
        </w:rPr>
        <w:t>أ</w:t>
      </w:r>
      <w:r w:rsidRPr="00D10279">
        <w:rPr>
          <w:rStyle w:val="libHadeesChar"/>
          <w:rtl/>
        </w:rPr>
        <w:t>صحابه</w:t>
      </w:r>
      <w:r w:rsidR="00990030" w:rsidRPr="00D10279">
        <w:rPr>
          <w:rStyle w:val="libHadeesChar"/>
          <w:rtl/>
        </w:rPr>
        <w:t xml:space="preserve">: </w:t>
      </w:r>
      <w:r w:rsidRPr="00D10279">
        <w:rPr>
          <w:rStyle w:val="libHadeesChar"/>
          <w:rFonts w:hint="cs"/>
          <w:rtl/>
        </w:rPr>
        <w:t>إ</w:t>
      </w:r>
      <w:r w:rsidR="00990030" w:rsidRPr="00D10279">
        <w:rPr>
          <w:rStyle w:val="libHadeesChar"/>
          <w:rtl/>
        </w:rPr>
        <w:t>نكم - و الله لكثير ف</w:t>
      </w:r>
      <w:r w:rsidR="008A129A">
        <w:rPr>
          <w:rStyle w:val="libHadeesChar"/>
          <w:rtl/>
        </w:rPr>
        <w:t>ی</w:t>
      </w:r>
      <w:r w:rsidR="00990030" w:rsidRPr="00D10279">
        <w:rPr>
          <w:rStyle w:val="libHadeesChar"/>
          <w:rtl/>
        </w:rPr>
        <w:t xml:space="preserve"> الباحات، قليل تحت الرايات، و </w:t>
      </w:r>
      <w:r w:rsidRPr="00D10279">
        <w:rPr>
          <w:rStyle w:val="libHadeesChar"/>
          <w:rFonts w:hint="cs"/>
          <w:rtl/>
        </w:rPr>
        <w:t>إ</w:t>
      </w:r>
      <w:r w:rsidR="00990030" w:rsidRPr="00D10279">
        <w:rPr>
          <w:rStyle w:val="libHadeesChar"/>
          <w:rtl/>
        </w:rPr>
        <w:t>ن</w:t>
      </w:r>
      <w:r w:rsidR="008A129A">
        <w:rPr>
          <w:rStyle w:val="libHadeesChar"/>
          <w:rtl/>
        </w:rPr>
        <w:t>ی</w:t>
      </w:r>
      <w:r w:rsidR="00990030" w:rsidRPr="00D10279">
        <w:rPr>
          <w:rStyle w:val="libHadeesChar"/>
          <w:rtl/>
        </w:rPr>
        <w:t xml:space="preserve"> لعالم بما يصلحكم، و يقيم </w:t>
      </w:r>
      <w:r w:rsidRPr="00D10279">
        <w:rPr>
          <w:rStyle w:val="libHadeesChar"/>
          <w:rFonts w:hint="cs"/>
          <w:rtl/>
        </w:rPr>
        <w:t>أ</w:t>
      </w:r>
      <w:r w:rsidR="00990030" w:rsidRPr="00D10279">
        <w:rPr>
          <w:rStyle w:val="libHadeesChar"/>
          <w:rtl/>
        </w:rPr>
        <w:t>ودكم، و لكن</w:t>
      </w:r>
      <w:r w:rsidR="008A129A">
        <w:rPr>
          <w:rStyle w:val="libHadeesChar"/>
          <w:rtl/>
        </w:rPr>
        <w:t>ی</w:t>
      </w:r>
      <w:r w:rsidR="00990030" w:rsidRPr="00D10279">
        <w:rPr>
          <w:rStyle w:val="libHadeesChar"/>
          <w:rtl/>
        </w:rPr>
        <w:t xml:space="preserve"> لا </w:t>
      </w:r>
      <w:r w:rsidRPr="00D10279">
        <w:rPr>
          <w:rStyle w:val="libHadeesChar"/>
          <w:rFonts w:hint="cs"/>
          <w:rtl/>
        </w:rPr>
        <w:t>أ</w:t>
      </w:r>
      <w:r w:rsidR="00990030" w:rsidRPr="00D10279">
        <w:rPr>
          <w:rStyle w:val="libHadeesChar"/>
          <w:rtl/>
        </w:rPr>
        <w:t>ر</w:t>
      </w:r>
      <w:r w:rsidR="008A129A">
        <w:rPr>
          <w:rStyle w:val="libHadeesChar"/>
          <w:rtl/>
        </w:rPr>
        <w:t>ی</w:t>
      </w:r>
      <w:r w:rsidR="00990030" w:rsidRPr="00D10279">
        <w:rPr>
          <w:rStyle w:val="libHadeesChar"/>
          <w:rtl/>
        </w:rPr>
        <w:t xml:space="preserve"> اصلاحكم بافساد نفس</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توبيخ اصحابش فرمود: سوگند به خدا، شما در صحنه ميدان ها</w:t>
      </w:r>
      <w:r w:rsidR="008A129A">
        <w:rPr>
          <w:rtl/>
          <w:lang w:bidi="fa-IR"/>
        </w:rPr>
        <w:t>ی</w:t>
      </w:r>
      <w:r w:rsidRPr="00990030">
        <w:rPr>
          <w:rtl/>
          <w:lang w:bidi="fa-IR"/>
        </w:rPr>
        <w:t xml:space="preserve"> آرام انبوه م</w:t>
      </w:r>
      <w:r w:rsidR="008A129A">
        <w:rPr>
          <w:rtl/>
          <w:lang w:bidi="fa-IR"/>
        </w:rPr>
        <w:t>ی</w:t>
      </w:r>
      <w:r w:rsidRPr="00990030">
        <w:rPr>
          <w:rtl/>
          <w:lang w:bidi="fa-IR"/>
        </w:rPr>
        <w:t xml:space="preserve"> نماييد؛ ول</w:t>
      </w:r>
      <w:r w:rsidR="008A129A">
        <w:rPr>
          <w:rtl/>
          <w:lang w:bidi="fa-IR"/>
        </w:rPr>
        <w:t>ی</w:t>
      </w:r>
      <w:r w:rsidRPr="00990030">
        <w:rPr>
          <w:rtl/>
          <w:lang w:bidi="fa-IR"/>
        </w:rPr>
        <w:t xml:space="preserve"> در زير پرچم ها</w:t>
      </w:r>
      <w:r w:rsidR="008A129A">
        <w:rPr>
          <w:rtl/>
          <w:lang w:bidi="fa-IR"/>
        </w:rPr>
        <w:t>ی</w:t>
      </w:r>
      <w:r w:rsidRPr="00990030">
        <w:rPr>
          <w:rtl/>
          <w:lang w:bidi="fa-IR"/>
        </w:rPr>
        <w:t xml:space="preserve"> برافراشته در كارزار ذوب م</w:t>
      </w:r>
      <w:r w:rsidR="008A129A">
        <w:rPr>
          <w:rtl/>
          <w:lang w:bidi="fa-IR"/>
        </w:rPr>
        <w:t>ی</w:t>
      </w:r>
      <w:r w:rsidRPr="00990030">
        <w:rPr>
          <w:rtl/>
          <w:lang w:bidi="fa-IR"/>
        </w:rPr>
        <w:t xml:space="preserve"> شويد و اندك م</w:t>
      </w:r>
      <w:r w:rsidR="008A129A">
        <w:rPr>
          <w:rtl/>
          <w:lang w:bidi="fa-IR"/>
        </w:rPr>
        <w:t>ی</w:t>
      </w:r>
      <w:r w:rsidRPr="00990030">
        <w:rPr>
          <w:rtl/>
          <w:lang w:bidi="fa-IR"/>
        </w:rPr>
        <w:t xml:space="preserve"> گرديد و من آنچه را كه شما را اصلاح و كج</w:t>
      </w:r>
      <w:r w:rsidR="008A129A">
        <w:rPr>
          <w:rtl/>
          <w:lang w:bidi="fa-IR"/>
        </w:rPr>
        <w:t>ی</w:t>
      </w:r>
      <w:r w:rsidRPr="00990030">
        <w:rPr>
          <w:rtl/>
          <w:lang w:bidi="fa-IR"/>
        </w:rPr>
        <w:t xml:space="preserve"> هايتان را راست م</w:t>
      </w:r>
      <w:r w:rsidR="008A129A">
        <w:rPr>
          <w:rtl/>
          <w:lang w:bidi="fa-IR"/>
        </w:rPr>
        <w:t>ی</w:t>
      </w:r>
      <w:r w:rsidRPr="00990030">
        <w:rPr>
          <w:rtl/>
          <w:lang w:bidi="fa-IR"/>
        </w:rPr>
        <w:t xml:space="preserve"> كند م</w:t>
      </w:r>
      <w:r w:rsidR="008A129A">
        <w:rPr>
          <w:rtl/>
          <w:lang w:bidi="fa-IR"/>
        </w:rPr>
        <w:t>ی</w:t>
      </w:r>
      <w:r w:rsidRPr="00990030">
        <w:rPr>
          <w:rtl/>
          <w:lang w:bidi="fa-IR"/>
        </w:rPr>
        <w:t xml:space="preserve"> دانم</w:t>
      </w:r>
      <w:r>
        <w:rPr>
          <w:rtl/>
          <w:lang w:bidi="fa-IR"/>
        </w:rPr>
        <w:t>؛</w:t>
      </w:r>
      <w:r w:rsidRPr="00990030">
        <w:rPr>
          <w:rtl/>
          <w:lang w:bidi="fa-IR"/>
        </w:rPr>
        <w:t xml:space="preserve"> ول</w:t>
      </w:r>
      <w:r w:rsidR="008A129A">
        <w:rPr>
          <w:rtl/>
          <w:lang w:bidi="fa-IR"/>
        </w:rPr>
        <w:t>ی</w:t>
      </w:r>
      <w:r w:rsidRPr="00990030">
        <w:rPr>
          <w:rtl/>
          <w:lang w:bidi="fa-IR"/>
        </w:rPr>
        <w:t xml:space="preserve"> هرگز با فاسد كردن خويشتن شما را اصلاح نخواهم كرد. </w:t>
      </w:r>
      <w:r w:rsidRPr="00840E48">
        <w:rPr>
          <w:rStyle w:val="libFootnotenumChar"/>
          <w:rtl/>
        </w:rPr>
        <w:t>(</w:t>
      </w:r>
      <w:r w:rsidR="00512D76" w:rsidRPr="00840E48">
        <w:rPr>
          <w:rStyle w:val="libFootnotenumChar"/>
          <w:rtl/>
        </w:rPr>
        <w:t>663</w:t>
      </w:r>
      <w:r w:rsidRPr="00840E48">
        <w:rPr>
          <w:rStyle w:val="libFootnotenumChar"/>
          <w:rtl/>
        </w:rPr>
        <w:t>)</w:t>
      </w:r>
    </w:p>
    <w:p w:rsidR="00D95226" w:rsidRDefault="00512D76" w:rsidP="00E5660B">
      <w:pPr>
        <w:pStyle w:val="libBold1"/>
        <w:rPr>
          <w:rtl/>
          <w:lang w:bidi="fa-IR"/>
        </w:rPr>
      </w:pPr>
      <w:r>
        <w:rPr>
          <w:rtl/>
          <w:lang w:bidi="fa-IR"/>
        </w:rPr>
        <w:t>670</w:t>
      </w:r>
      <w:r w:rsidR="00990030" w:rsidRPr="00990030">
        <w:rPr>
          <w:rtl/>
          <w:lang w:bidi="fa-IR"/>
        </w:rPr>
        <w:t>. شكايت نامه به معاويه</w:t>
      </w:r>
    </w:p>
    <w:p w:rsidR="00990030" w:rsidRPr="00990030" w:rsidRDefault="00D95226" w:rsidP="00D95226">
      <w:pPr>
        <w:pStyle w:val="libNormal"/>
        <w:rPr>
          <w:lang w:bidi="fa-IR"/>
        </w:rPr>
      </w:pPr>
      <w:r>
        <w:rPr>
          <w:rFonts w:hint="cs"/>
          <w:rtl/>
          <w:lang w:bidi="fa-IR"/>
        </w:rPr>
        <w:t>«</w:t>
      </w:r>
      <w:r w:rsidR="00990030" w:rsidRPr="00D95226">
        <w:rPr>
          <w:rStyle w:val="libHadeesChar"/>
          <w:rtl/>
        </w:rPr>
        <w:t xml:space="preserve">من كتابه </w:t>
      </w:r>
      <w:r w:rsidRPr="00D95226">
        <w:rPr>
          <w:rStyle w:val="libHadeesChar"/>
          <w:rFonts w:hint="cs"/>
          <w:rtl/>
        </w:rPr>
        <w:t>إ</w:t>
      </w:r>
      <w:r w:rsidRPr="00D95226">
        <w:rPr>
          <w:rStyle w:val="libHadeesChar"/>
          <w:rtl/>
        </w:rPr>
        <w:t>ل</w:t>
      </w:r>
      <w:r w:rsidR="008A129A">
        <w:rPr>
          <w:rStyle w:val="libHadeesChar"/>
          <w:rtl/>
        </w:rPr>
        <w:t>ی</w:t>
      </w:r>
      <w:r w:rsidRPr="00D95226">
        <w:rPr>
          <w:rStyle w:val="libHadeesChar"/>
          <w:rtl/>
        </w:rPr>
        <w:t xml:space="preserve"> معاوية</w:t>
      </w:r>
      <w:r w:rsidR="00990030" w:rsidRPr="00D95226">
        <w:rPr>
          <w:rStyle w:val="libHadeesChar"/>
          <w:rtl/>
        </w:rPr>
        <w:t xml:space="preserve">: </w:t>
      </w:r>
      <w:r w:rsidRPr="00D95226">
        <w:rPr>
          <w:rStyle w:val="libHadeesChar"/>
          <w:rFonts w:hint="cs"/>
          <w:rtl/>
        </w:rPr>
        <w:t>إ</w:t>
      </w:r>
      <w:r w:rsidR="00990030" w:rsidRPr="00D95226">
        <w:rPr>
          <w:rStyle w:val="libHadeesChar"/>
          <w:rtl/>
        </w:rPr>
        <w:t>لاتر</w:t>
      </w:r>
      <w:r w:rsidR="008A129A">
        <w:rPr>
          <w:rStyle w:val="libHadeesChar"/>
          <w:rtl/>
        </w:rPr>
        <w:t>ی</w:t>
      </w:r>
      <w:r w:rsidR="00990030" w:rsidRPr="00D95226">
        <w:rPr>
          <w:rStyle w:val="libHadeesChar"/>
          <w:rtl/>
        </w:rPr>
        <w:t xml:space="preserve"> غير مخبر لك، و لكن بنعمة الله </w:t>
      </w:r>
      <w:r w:rsidRPr="00D95226">
        <w:rPr>
          <w:rStyle w:val="libHadeesChar"/>
          <w:rFonts w:hint="cs"/>
          <w:rtl/>
        </w:rPr>
        <w:t>أ</w:t>
      </w:r>
      <w:r w:rsidR="00990030" w:rsidRPr="00D95226">
        <w:rPr>
          <w:rStyle w:val="libHadeesChar"/>
          <w:rtl/>
        </w:rPr>
        <w:t xml:space="preserve">حدث - </w:t>
      </w:r>
      <w:r w:rsidRPr="00D95226">
        <w:rPr>
          <w:rStyle w:val="libHadeesChar"/>
          <w:rFonts w:hint="cs"/>
          <w:rtl/>
        </w:rPr>
        <w:t>إ</w:t>
      </w:r>
      <w:r w:rsidR="00990030" w:rsidRPr="00D95226">
        <w:rPr>
          <w:rStyle w:val="libHadeesChar"/>
          <w:rtl/>
        </w:rPr>
        <w:t>ن قوما استشهدوا ف</w:t>
      </w:r>
      <w:r w:rsidR="008A129A">
        <w:rPr>
          <w:rStyle w:val="libHadeesChar"/>
          <w:rtl/>
        </w:rPr>
        <w:t>ی</w:t>
      </w:r>
      <w:r w:rsidR="00990030" w:rsidRPr="00D95226">
        <w:rPr>
          <w:rStyle w:val="libHadeesChar"/>
          <w:rtl/>
        </w:rPr>
        <w:t xml:space="preserve"> سبيل الله تعال</w:t>
      </w:r>
      <w:r w:rsidR="008A129A">
        <w:rPr>
          <w:rStyle w:val="libHadeesChar"/>
          <w:rtl/>
        </w:rPr>
        <w:t>ی</w:t>
      </w:r>
      <w:r w:rsidR="00990030" w:rsidRPr="00D95226">
        <w:rPr>
          <w:rStyle w:val="libHadeesChar"/>
          <w:rtl/>
        </w:rPr>
        <w:t xml:space="preserve"> من المهاجرين و الانصار، و لكل فضل، حت</w:t>
      </w:r>
      <w:r w:rsidR="008A129A">
        <w:rPr>
          <w:rStyle w:val="libHadeesChar"/>
          <w:rtl/>
        </w:rPr>
        <w:t>ی</w:t>
      </w:r>
      <w:r w:rsidR="00990030" w:rsidRPr="00D95226">
        <w:rPr>
          <w:rStyle w:val="libHadeesChar"/>
          <w:rtl/>
        </w:rPr>
        <w:t xml:space="preserve"> اءذا استشهد شهينا قيل: سيدالشهداء و خصه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D95226">
        <w:rPr>
          <w:rStyle w:val="libHadeesChar"/>
          <w:rtl/>
        </w:rPr>
        <w:t>بسبعين تكبيرة عند صلاته عليه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خود به معاويه م</w:t>
      </w:r>
      <w:r w:rsidR="008A129A">
        <w:rPr>
          <w:rtl/>
          <w:lang w:bidi="fa-IR"/>
        </w:rPr>
        <w:t>ی</w:t>
      </w:r>
      <w:r w:rsidRPr="00990030">
        <w:rPr>
          <w:rtl/>
          <w:lang w:bidi="fa-IR"/>
        </w:rPr>
        <w:t xml:space="preserve"> نويسد: نه اين كه بخواهم به تو خبر دهم</w:t>
      </w:r>
      <w:r>
        <w:rPr>
          <w:rtl/>
          <w:lang w:bidi="fa-IR"/>
        </w:rPr>
        <w:t>؛</w:t>
      </w:r>
      <w:r w:rsidRPr="00990030">
        <w:rPr>
          <w:rtl/>
          <w:lang w:bidi="fa-IR"/>
        </w:rPr>
        <w:t xml:space="preserve"> بلكه به انگيزه ياد كردن نعمت خداوند م</w:t>
      </w:r>
      <w:r w:rsidR="008A129A">
        <w:rPr>
          <w:rtl/>
          <w:lang w:bidi="fa-IR"/>
        </w:rPr>
        <w:t>ی</w:t>
      </w:r>
      <w:r w:rsidRPr="00990030">
        <w:rPr>
          <w:rtl/>
          <w:lang w:bidi="fa-IR"/>
        </w:rPr>
        <w:t xml:space="preserve"> گويم</w:t>
      </w:r>
      <w:r>
        <w:rPr>
          <w:rtl/>
          <w:lang w:bidi="fa-IR"/>
        </w:rPr>
        <w:t>،</w:t>
      </w:r>
      <w:r w:rsidRPr="00990030">
        <w:rPr>
          <w:rtl/>
          <w:lang w:bidi="fa-IR"/>
        </w:rPr>
        <w:t xml:space="preserve"> مگر نم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كه گروه</w:t>
      </w:r>
      <w:r w:rsidR="008A129A">
        <w:rPr>
          <w:rtl/>
          <w:lang w:bidi="fa-IR"/>
        </w:rPr>
        <w:t>ی</w:t>
      </w:r>
      <w:r w:rsidRPr="00990030">
        <w:rPr>
          <w:rtl/>
          <w:lang w:bidi="fa-IR"/>
        </w:rPr>
        <w:t xml:space="preserve"> از مهاجران و انصار در راه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شهيد شدند و هر يك از آنان را (به جا</w:t>
      </w:r>
      <w:r w:rsidR="008A129A">
        <w:rPr>
          <w:rtl/>
          <w:lang w:bidi="fa-IR"/>
        </w:rPr>
        <w:t>ی</w:t>
      </w:r>
      <w:r w:rsidRPr="00990030">
        <w:rPr>
          <w:rtl/>
          <w:lang w:bidi="fa-IR"/>
        </w:rPr>
        <w:t xml:space="preserve"> خود) ارزش و فضيلت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990030">
        <w:rPr>
          <w:rtl/>
          <w:lang w:bidi="fa-IR"/>
        </w:rPr>
        <w:lastRenderedPageBreak/>
        <w:t>اما وقت</w:t>
      </w:r>
      <w:r w:rsidR="008A129A">
        <w:rPr>
          <w:rtl/>
          <w:lang w:bidi="fa-IR"/>
        </w:rPr>
        <w:t>ی</w:t>
      </w:r>
      <w:r w:rsidRPr="00990030">
        <w:rPr>
          <w:rtl/>
          <w:lang w:bidi="fa-IR"/>
        </w:rPr>
        <w:t xml:space="preserve"> شهيد ما (حمزه</w:t>
      </w:r>
      <w:r w:rsidR="00540450">
        <w:rPr>
          <w:rtl/>
          <w:lang w:bidi="fa-IR"/>
        </w:rPr>
        <w:t>)</w:t>
      </w:r>
      <w:r w:rsidRPr="00990030">
        <w:rPr>
          <w:rtl/>
          <w:lang w:bidi="fa-IR"/>
        </w:rPr>
        <w:t xml:space="preserve"> به شهادت رسيد، سيدالشهداء نام گرفت و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در هنگام نماز خواندن بر او اختصاصا هفتاد تكبير گفت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664</w:t>
      </w:r>
      <w:r w:rsidRPr="00840E48">
        <w:rPr>
          <w:rStyle w:val="libFootnotenumChar"/>
          <w:rtl/>
        </w:rPr>
        <w:t>)</w:t>
      </w:r>
    </w:p>
    <w:p w:rsidR="00D95226" w:rsidRDefault="00512D76" w:rsidP="00D95226">
      <w:pPr>
        <w:pStyle w:val="libBold1"/>
        <w:rPr>
          <w:rtl/>
          <w:lang w:bidi="fa-IR"/>
        </w:rPr>
      </w:pPr>
      <w:r>
        <w:rPr>
          <w:rtl/>
          <w:lang w:bidi="fa-IR"/>
        </w:rPr>
        <w:t>671</w:t>
      </w:r>
      <w:r w:rsidR="00990030" w:rsidRPr="00990030">
        <w:rPr>
          <w:rtl/>
          <w:lang w:bidi="fa-IR"/>
        </w:rPr>
        <w:t>. كاش يك روز هم با شما نبودم</w:t>
      </w:r>
      <w:r w:rsidR="00990030">
        <w:rPr>
          <w:rtl/>
          <w:lang w:bidi="fa-IR"/>
        </w:rPr>
        <w:t>!</w:t>
      </w:r>
    </w:p>
    <w:p w:rsidR="00990030" w:rsidRPr="00990030" w:rsidRDefault="00D95226" w:rsidP="00D95226">
      <w:pPr>
        <w:pStyle w:val="libNormal"/>
        <w:rPr>
          <w:lang w:bidi="fa-IR"/>
        </w:rPr>
      </w:pPr>
      <w:r>
        <w:rPr>
          <w:rFonts w:hint="cs"/>
          <w:rtl/>
          <w:lang w:bidi="fa-IR"/>
        </w:rPr>
        <w:t>«</w:t>
      </w:r>
      <w:r w:rsidR="00990030" w:rsidRPr="00D95226">
        <w:rPr>
          <w:rStyle w:val="libHadeesChar"/>
          <w:rtl/>
        </w:rPr>
        <w:t>فو الله لو لا طمع</w:t>
      </w:r>
      <w:r w:rsidR="008A129A">
        <w:rPr>
          <w:rStyle w:val="libHadeesChar"/>
          <w:rtl/>
        </w:rPr>
        <w:t>ی</w:t>
      </w:r>
      <w:r w:rsidR="00990030" w:rsidRPr="00D95226">
        <w:rPr>
          <w:rStyle w:val="libHadeesChar"/>
          <w:rtl/>
        </w:rPr>
        <w:t xml:space="preserve"> عند لقائ</w:t>
      </w:r>
      <w:r w:rsidR="008A129A">
        <w:rPr>
          <w:rStyle w:val="libHadeesChar"/>
          <w:rtl/>
        </w:rPr>
        <w:t>ی</w:t>
      </w:r>
      <w:r w:rsidR="00990030" w:rsidRPr="00D95226">
        <w:rPr>
          <w:rStyle w:val="libHadeesChar"/>
          <w:rtl/>
        </w:rPr>
        <w:t xml:space="preserve"> عدو</w:t>
      </w:r>
      <w:r w:rsidR="008A129A">
        <w:rPr>
          <w:rStyle w:val="libHadeesChar"/>
          <w:rtl/>
        </w:rPr>
        <w:t>ی</w:t>
      </w:r>
      <w:r w:rsidR="00990030" w:rsidRPr="00D95226">
        <w:rPr>
          <w:rStyle w:val="libHadeesChar"/>
          <w:rtl/>
        </w:rPr>
        <w:t xml:space="preserve"> ف</w:t>
      </w:r>
      <w:r w:rsidR="008A129A">
        <w:rPr>
          <w:rStyle w:val="libHadeesChar"/>
          <w:rtl/>
        </w:rPr>
        <w:t>ی</w:t>
      </w:r>
      <w:r w:rsidR="00990030" w:rsidRPr="00D95226">
        <w:rPr>
          <w:rStyle w:val="libHadeesChar"/>
          <w:rtl/>
        </w:rPr>
        <w:t xml:space="preserve"> الشهادة؛ و توطين</w:t>
      </w:r>
      <w:r w:rsidR="008A129A">
        <w:rPr>
          <w:rStyle w:val="libHadeesChar"/>
          <w:rtl/>
        </w:rPr>
        <w:t>ی</w:t>
      </w:r>
      <w:r w:rsidR="00990030" w:rsidRPr="00D95226">
        <w:rPr>
          <w:rStyle w:val="libHadeesChar"/>
          <w:rtl/>
        </w:rPr>
        <w:t xml:space="preserve"> نفس</w:t>
      </w:r>
      <w:r w:rsidR="008A129A">
        <w:rPr>
          <w:rStyle w:val="libHadeesChar"/>
          <w:rtl/>
        </w:rPr>
        <w:t>ی</w:t>
      </w:r>
      <w:r w:rsidR="00990030" w:rsidRPr="00D95226">
        <w:rPr>
          <w:rStyle w:val="libHadeesChar"/>
          <w:rtl/>
        </w:rPr>
        <w:t xml:space="preserve"> عل</w:t>
      </w:r>
      <w:r w:rsidR="008A129A">
        <w:rPr>
          <w:rStyle w:val="libHadeesChar"/>
          <w:rtl/>
        </w:rPr>
        <w:t>ی</w:t>
      </w:r>
      <w:r w:rsidR="00990030" w:rsidRPr="00D95226">
        <w:rPr>
          <w:rStyle w:val="libHadeesChar"/>
          <w:rtl/>
        </w:rPr>
        <w:t xml:space="preserve"> المنية لاحببت </w:t>
      </w:r>
      <w:r w:rsidRPr="00D95226">
        <w:rPr>
          <w:rStyle w:val="libHadeesChar"/>
          <w:rFonts w:hint="cs"/>
          <w:rtl/>
        </w:rPr>
        <w:t>إ</w:t>
      </w:r>
      <w:r w:rsidR="00990030" w:rsidRPr="00D95226">
        <w:rPr>
          <w:rStyle w:val="libHadeesChar"/>
          <w:rtl/>
        </w:rPr>
        <w:t xml:space="preserve">لا </w:t>
      </w:r>
      <w:r w:rsidRPr="00D95226">
        <w:rPr>
          <w:rStyle w:val="libHadeesChar"/>
          <w:rFonts w:hint="cs"/>
          <w:rtl/>
        </w:rPr>
        <w:t>أ</w:t>
      </w:r>
      <w:r w:rsidR="00990030" w:rsidRPr="00D95226">
        <w:rPr>
          <w:rStyle w:val="libHadeesChar"/>
          <w:rtl/>
        </w:rPr>
        <w:t>لق</w:t>
      </w:r>
      <w:r w:rsidR="008A129A">
        <w:rPr>
          <w:rStyle w:val="libHadeesChar"/>
          <w:rtl/>
        </w:rPr>
        <w:t>ی</w:t>
      </w:r>
      <w:r w:rsidR="00990030" w:rsidRPr="00D95226">
        <w:rPr>
          <w:rStyle w:val="libHadeesChar"/>
          <w:rtl/>
        </w:rPr>
        <w:t xml:space="preserve"> مع هول</w:t>
      </w:r>
      <w:r w:rsidRPr="00D95226">
        <w:rPr>
          <w:rStyle w:val="libHadeesChar"/>
          <w:rFonts w:hint="cs"/>
          <w:rtl/>
        </w:rPr>
        <w:t>أ</w:t>
      </w:r>
      <w:r w:rsidR="00990030" w:rsidRPr="00D95226">
        <w:rPr>
          <w:rStyle w:val="libHadeesChar"/>
          <w:rtl/>
        </w:rPr>
        <w:t xml:space="preserve"> يوما واحدا، و لا </w:t>
      </w:r>
      <w:r w:rsidRPr="00D95226">
        <w:rPr>
          <w:rStyle w:val="libHadeesChar"/>
          <w:rFonts w:hint="cs"/>
          <w:rtl/>
        </w:rPr>
        <w:t>أ</w:t>
      </w:r>
      <w:r w:rsidR="00990030" w:rsidRPr="00D95226">
        <w:rPr>
          <w:rStyle w:val="libHadeesChar"/>
          <w:rtl/>
        </w:rPr>
        <w:t>لتق</w:t>
      </w:r>
      <w:r w:rsidR="008A129A">
        <w:rPr>
          <w:rStyle w:val="libHadeesChar"/>
          <w:rtl/>
        </w:rPr>
        <w:t>ی</w:t>
      </w:r>
      <w:r w:rsidR="00990030" w:rsidRPr="00D95226">
        <w:rPr>
          <w:rStyle w:val="libHadeesChar"/>
          <w:rtl/>
        </w:rPr>
        <w:t xml:space="preserve"> بهم </w:t>
      </w:r>
      <w:r w:rsidRPr="00D95226">
        <w:rPr>
          <w:rStyle w:val="libHadeesChar"/>
          <w:rFonts w:hint="cs"/>
          <w:rtl/>
        </w:rPr>
        <w:t>أ</w:t>
      </w:r>
      <w:r w:rsidR="00990030" w:rsidRPr="00D95226">
        <w:rPr>
          <w:rStyle w:val="libHadeesChar"/>
          <w:rtl/>
        </w:rPr>
        <w:t>بدا</w:t>
      </w:r>
      <w:r>
        <w:rPr>
          <w:rFonts w:hint="cs"/>
          <w:rtl/>
          <w:lang w:bidi="fa-IR"/>
        </w:rPr>
        <w:t>»</w:t>
      </w:r>
    </w:p>
    <w:p w:rsidR="00990030" w:rsidRPr="00990030" w:rsidRDefault="00990030" w:rsidP="00990030">
      <w:pPr>
        <w:pStyle w:val="libNormal"/>
        <w:rPr>
          <w:lang w:bidi="fa-IR"/>
        </w:rPr>
      </w:pPr>
      <w:r w:rsidRPr="00990030">
        <w:rPr>
          <w:rtl/>
          <w:lang w:bidi="fa-IR"/>
        </w:rPr>
        <w:t>به خدا سوگند، اگر من در هنگام پيكار با دشمن مشتاق نبودم و خود را برا</w:t>
      </w:r>
      <w:r w:rsidR="008A129A">
        <w:rPr>
          <w:rtl/>
          <w:lang w:bidi="fa-IR"/>
        </w:rPr>
        <w:t>ی</w:t>
      </w:r>
      <w:r w:rsidRPr="00990030">
        <w:rPr>
          <w:rtl/>
          <w:lang w:bidi="fa-IR"/>
        </w:rPr>
        <w:t xml:space="preserve"> مگر در راه خدا مهيا نكرده بودم</w:t>
      </w:r>
      <w:r>
        <w:rPr>
          <w:rtl/>
          <w:lang w:bidi="fa-IR"/>
        </w:rPr>
        <w:t>،</w:t>
      </w:r>
      <w:r w:rsidRPr="00990030">
        <w:rPr>
          <w:rtl/>
          <w:lang w:bidi="fa-IR"/>
        </w:rPr>
        <w:t xml:space="preserve"> دوست داشتم حت</w:t>
      </w:r>
      <w:r w:rsidR="008A129A">
        <w:rPr>
          <w:rtl/>
          <w:lang w:bidi="fa-IR"/>
        </w:rPr>
        <w:t>ی</w:t>
      </w:r>
      <w:r w:rsidRPr="00990030">
        <w:rPr>
          <w:rtl/>
          <w:lang w:bidi="fa-IR"/>
        </w:rPr>
        <w:t xml:space="preserve"> يك روز با اين مردم رو به رو نشوم و هرگز آن ها را ملاقات نكنم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665</w:t>
      </w:r>
      <w:r w:rsidRPr="00840E48">
        <w:rPr>
          <w:rStyle w:val="libFootnotenumChar"/>
          <w:rtl/>
        </w:rPr>
        <w:t>)</w:t>
      </w:r>
    </w:p>
    <w:p w:rsidR="00E5660B" w:rsidRDefault="00512D76" w:rsidP="006D3338">
      <w:pPr>
        <w:pStyle w:val="libBold1"/>
        <w:rPr>
          <w:rtl/>
          <w:lang w:bidi="fa-IR"/>
        </w:rPr>
      </w:pPr>
      <w:r>
        <w:rPr>
          <w:rtl/>
          <w:lang w:bidi="fa-IR"/>
        </w:rPr>
        <w:t>672</w:t>
      </w:r>
      <w:r w:rsidR="00990030" w:rsidRPr="00990030">
        <w:rPr>
          <w:rtl/>
          <w:lang w:bidi="fa-IR"/>
        </w:rPr>
        <w:t>. شكوه از غفلت ياران</w:t>
      </w:r>
    </w:p>
    <w:p w:rsidR="00990030" w:rsidRPr="00990030" w:rsidRDefault="00E5660B" w:rsidP="00E5660B">
      <w:pPr>
        <w:pStyle w:val="libNormal"/>
        <w:rPr>
          <w:lang w:bidi="fa-IR"/>
        </w:rPr>
      </w:pPr>
      <w:r>
        <w:rPr>
          <w:rFonts w:hint="cs"/>
          <w:rtl/>
          <w:lang w:bidi="fa-IR"/>
        </w:rPr>
        <w:t>«</w:t>
      </w:r>
      <w:r w:rsidR="00990030" w:rsidRPr="00574F23">
        <w:rPr>
          <w:rStyle w:val="libHadeesChar"/>
          <w:rtl/>
        </w:rPr>
        <w:t>ف</w:t>
      </w:r>
      <w:r w:rsidRPr="00574F23">
        <w:rPr>
          <w:rStyle w:val="libHadeesChar"/>
          <w:rtl/>
        </w:rPr>
        <w:t>س استنفار الناس ال</w:t>
      </w:r>
      <w:r w:rsidR="008A129A">
        <w:rPr>
          <w:rStyle w:val="libHadeesChar"/>
          <w:rtl/>
        </w:rPr>
        <w:t>ی</w:t>
      </w:r>
      <w:r w:rsidRPr="00574F23">
        <w:rPr>
          <w:rStyle w:val="libHadeesChar"/>
          <w:rtl/>
        </w:rPr>
        <w:t xml:space="preserve"> </w:t>
      </w:r>
      <w:r w:rsidRPr="00574F23">
        <w:rPr>
          <w:rStyle w:val="libHadeesChar"/>
          <w:rFonts w:hint="cs"/>
          <w:rtl/>
        </w:rPr>
        <w:t>أ</w:t>
      </w:r>
      <w:r w:rsidRPr="00574F23">
        <w:rPr>
          <w:rStyle w:val="libHadeesChar"/>
          <w:rtl/>
        </w:rPr>
        <w:t>هل الشام</w:t>
      </w:r>
      <w:r w:rsidR="00990030" w:rsidRPr="00574F23">
        <w:rPr>
          <w:rStyle w:val="libHadeesChar"/>
          <w:rtl/>
        </w:rPr>
        <w:t xml:space="preserve">: لعمر الله - سمعر نار الحرب </w:t>
      </w:r>
      <w:r w:rsidRPr="00574F23">
        <w:rPr>
          <w:rStyle w:val="libHadeesChar"/>
          <w:rFonts w:hint="cs"/>
          <w:rtl/>
        </w:rPr>
        <w:t>أ</w:t>
      </w:r>
      <w:r w:rsidR="00990030" w:rsidRPr="00574F23">
        <w:rPr>
          <w:rStyle w:val="libHadeesChar"/>
          <w:rtl/>
        </w:rPr>
        <w:t xml:space="preserve">نتم! تكادون و لا تكيدون، و تنتقص </w:t>
      </w:r>
      <w:r w:rsidRPr="00574F23">
        <w:rPr>
          <w:rStyle w:val="libHadeesChar"/>
          <w:rFonts w:hint="cs"/>
          <w:rtl/>
        </w:rPr>
        <w:t>أ</w:t>
      </w:r>
      <w:r w:rsidR="00990030" w:rsidRPr="00574F23">
        <w:rPr>
          <w:rStyle w:val="libHadeesChar"/>
          <w:rtl/>
        </w:rPr>
        <w:t xml:space="preserve">طرافكم فلا تمتعضون، لا ينام عنكم و </w:t>
      </w:r>
      <w:r w:rsidRPr="00574F23">
        <w:rPr>
          <w:rStyle w:val="libHadeesChar"/>
          <w:rFonts w:hint="cs"/>
          <w:rtl/>
        </w:rPr>
        <w:t>أ</w:t>
      </w:r>
      <w:r w:rsidR="00990030" w:rsidRPr="00574F23">
        <w:rPr>
          <w:rStyle w:val="libHadeesChar"/>
          <w:rtl/>
        </w:rPr>
        <w:t>نتم ف</w:t>
      </w:r>
      <w:r w:rsidR="008A129A">
        <w:rPr>
          <w:rStyle w:val="libHadeesChar"/>
          <w:rtl/>
        </w:rPr>
        <w:t>ی</w:t>
      </w:r>
      <w:r w:rsidR="00990030" w:rsidRPr="00574F23">
        <w:rPr>
          <w:rStyle w:val="libHadeesChar"/>
          <w:rtl/>
        </w:rPr>
        <w:t xml:space="preserve"> غفلة ساهون.... و الله </w:t>
      </w:r>
      <w:r w:rsidRPr="00574F23">
        <w:rPr>
          <w:rStyle w:val="libHadeesChar"/>
          <w:rFonts w:hint="cs"/>
          <w:rtl/>
        </w:rPr>
        <w:t>إ</w:t>
      </w:r>
      <w:r w:rsidR="00990030" w:rsidRPr="00574F23">
        <w:rPr>
          <w:rStyle w:val="libHadeesChar"/>
          <w:rtl/>
        </w:rPr>
        <w:t>ن امرا يمكن عدوه من نفسه يعرق لحمه، و يهشم عظمه، و يفر</w:t>
      </w:r>
      <w:r w:rsidR="008A129A">
        <w:rPr>
          <w:rStyle w:val="libHadeesChar"/>
          <w:rtl/>
        </w:rPr>
        <w:t>ی</w:t>
      </w:r>
      <w:r w:rsidR="00990030" w:rsidRPr="00574F23">
        <w:rPr>
          <w:rStyle w:val="libHadeesChar"/>
          <w:rtl/>
        </w:rPr>
        <w:t xml:space="preserve"> جلده، لعظيم عجزه ضعيف ما ضمت عليه جوانح صدر. </w:t>
      </w:r>
      <w:r w:rsidRPr="00574F23">
        <w:rPr>
          <w:rStyle w:val="libHadeesChar"/>
          <w:rFonts w:hint="cs"/>
          <w:rtl/>
        </w:rPr>
        <w:t>أ</w:t>
      </w:r>
      <w:r w:rsidR="00990030" w:rsidRPr="00574F23">
        <w:rPr>
          <w:rStyle w:val="libHadeesChar"/>
          <w:rtl/>
        </w:rPr>
        <w:t xml:space="preserve">نت فكن ذالك </w:t>
      </w:r>
      <w:r w:rsidRPr="00574F23">
        <w:rPr>
          <w:rStyle w:val="libHadeesChar"/>
          <w:rFonts w:hint="cs"/>
          <w:rtl/>
        </w:rPr>
        <w:t>إ</w:t>
      </w:r>
      <w:r w:rsidR="00990030" w:rsidRPr="00574F23">
        <w:rPr>
          <w:rStyle w:val="libHadeesChar"/>
          <w:rtl/>
        </w:rPr>
        <w:t>ن شئت: ف</w:t>
      </w:r>
      <w:r w:rsidRPr="00574F23">
        <w:rPr>
          <w:rStyle w:val="libHadeesChar"/>
          <w:rFonts w:hint="cs"/>
          <w:rtl/>
        </w:rPr>
        <w:t>أ</w:t>
      </w:r>
      <w:r w:rsidR="00990030" w:rsidRPr="00574F23">
        <w:rPr>
          <w:rStyle w:val="libHadeesChar"/>
          <w:rtl/>
        </w:rPr>
        <w:t xml:space="preserve">ما </w:t>
      </w:r>
      <w:r w:rsidRPr="00574F23">
        <w:rPr>
          <w:rStyle w:val="libHadeesChar"/>
          <w:rFonts w:hint="cs"/>
          <w:rtl/>
        </w:rPr>
        <w:t>إ</w:t>
      </w:r>
      <w:r w:rsidR="00990030" w:rsidRPr="00574F23">
        <w:rPr>
          <w:rStyle w:val="libHadeesChar"/>
          <w:rtl/>
        </w:rPr>
        <w:t xml:space="preserve">نا فو الله دون </w:t>
      </w:r>
      <w:r w:rsidRPr="00574F23">
        <w:rPr>
          <w:rStyle w:val="libHadeesChar"/>
          <w:rFonts w:hint="cs"/>
          <w:rtl/>
        </w:rPr>
        <w:t>إ</w:t>
      </w:r>
      <w:r w:rsidR="00990030" w:rsidRPr="00574F23">
        <w:rPr>
          <w:rStyle w:val="libHadeesChar"/>
          <w:rtl/>
        </w:rPr>
        <w:t>ن اعط</w:t>
      </w:r>
      <w:r w:rsidR="008A129A">
        <w:rPr>
          <w:rStyle w:val="libHadeesChar"/>
          <w:rtl/>
        </w:rPr>
        <w:t>ی</w:t>
      </w:r>
      <w:r w:rsidR="00990030" w:rsidRPr="00574F23">
        <w:rPr>
          <w:rStyle w:val="libHadeesChar"/>
          <w:rtl/>
        </w:rPr>
        <w:t xml:space="preserve"> ذلك ضرب بالمشرفية تطير منه فراش الهام، و تطيح السواعد و الاقدام، و يفعل الله بعد ذلك ما يشاء</w:t>
      </w:r>
      <w:r w:rsidR="00574F23">
        <w:rPr>
          <w:rFonts w:hint="cs"/>
          <w:rtl/>
          <w:lang w:bidi="fa-IR"/>
        </w:rPr>
        <w:t>»</w:t>
      </w:r>
    </w:p>
    <w:p w:rsidR="00574F23" w:rsidRDefault="00990030" w:rsidP="00990030">
      <w:pPr>
        <w:pStyle w:val="libNormal"/>
        <w:rPr>
          <w:rtl/>
          <w:lang w:bidi="fa-IR"/>
        </w:rPr>
      </w:pPr>
      <w:r w:rsidRPr="00990030">
        <w:rPr>
          <w:rtl/>
          <w:lang w:bidi="fa-IR"/>
        </w:rPr>
        <w:t>برا</w:t>
      </w:r>
      <w:r w:rsidR="008A129A">
        <w:rPr>
          <w:rtl/>
          <w:lang w:bidi="fa-IR"/>
        </w:rPr>
        <w:t>ی</w:t>
      </w:r>
      <w:r w:rsidRPr="00990030">
        <w:rPr>
          <w:rtl/>
          <w:lang w:bidi="fa-IR"/>
        </w:rPr>
        <w:t xml:space="preserve"> تشويق مردم به جنگ با اهل شام فرمود: سوگند به خدا، كه شما بد شعله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آتش هستيد! زيرا به شما نيرنگ م</w:t>
      </w:r>
      <w:r w:rsidR="008A129A">
        <w:rPr>
          <w:rtl/>
          <w:lang w:bidi="fa-IR"/>
        </w:rPr>
        <w:t>ی</w:t>
      </w:r>
      <w:r w:rsidRPr="00990030">
        <w:rPr>
          <w:rtl/>
          <w:lang w:bidi="fa-IR"/>
        </w:rPr>
        <w:t xml:space="preserve"> زنند و شما نيرنگ نم</w:t>
      </w:r>
      <w:r w:rsidR="008A129A">
        <w:rPr>
          <w:rtl/>
          <w:lang w:bidi="fa-IR"/>
        </w:rPr>
        <w:t>ی</w:t>
      </w:r>
      <w:r w:rsidRPr="00990030">
        <w:rPr>
          <w:rtl/>
          <w:lang w:bidi="fa-IR"/>
        </w:rPr>
        <w:t xml:space="preserve"> زنيد.</w:t>
      </w:r>
    </w:p>
    <w:p w:rsidR="00574F23" w:rsidRDefault="00990030" w:rsidP="00990030">
      <w:pPr>
        <w:pStyle w:val="libNormal"/>
        <w:rPr>
          <w:rtl/>
          <w:lang w:bidi="fa-IR"/>
        </w:rPr>
      </w:pPr>
      <w:r w:rsidRPr="00990030">
        <w:rPr>
          <w:rtl/>
          <w:lang w:bidi="fa-IR"/>
        </w:rPr>
        <w:t>شهرها</w:t>
      </w:r>
      <w:r w:rsidR="008A129A">
        <w:rPr>
          <w:rtl/>
          <w:lang w:bidi="fa-IR"/>
        </w:rPr>
        <w:t>ی</w:t>
      </w:r>
      <w:r w:rsidRPr="00990030">
        <w:rPr>
          <w:rtl/>
          <w:lang w:bidi="fa-IR"/>
        </w:rPr>
        <w:t xml:space="preserve"> شما را م</w:t>
      </w:r>
      <w:r w:rsidR="008A129A">
        <w:rPr>
          <w:rtl/>
          <w:lang w:bidi="fa-IR"/>
        </w:rPr>
        <w:t>ی</w:t>
      </w:r>
      <w:r w:rsidRPr="00990030">
        <w:rPr>
          <w:rtl/>
          <w:lang w:bidi="fa-IR"/>
        </w:rPr>
        <w:t xml:space="preserve"> گيرند و شما خشمگين نم</w:t>
      </w:r>
      <w:r w:rsidR="008A129A">
        <w:rPr>
          <w:rtl/>
          <w:lang w:bidi="fa-IR"/>
        </w:rPr>
        <w:t>ی</w:t>
      </w:r>
      <w:r w:rsidRPr="00990030">
        <w:rPr>
          <w:rtl/>
          <w:lang w:bidi="fa-IR"/>
        </w:rPr>
        <w:t xml:space="preserve"> شويد (دشمن از شما غافل نيست و شما در غفلت و ب</w:t>
      </w:r>
      <w:r w:rsidR="008A129A">
        <w:rPr>
          <w:rtl/>
          <w:lang w:bidi="fa-IR"/>
        </w:rPr>
        <w:t>ی</w:t>
      </w:r>
      <w:r w:rsidRPr="00990030">
        <w:rPr>
          <w:rtl/>
          <w:lang w:bidi="fa-IR"/>
        </w:rPr>
        <w:t xml:space="preserve"> خبر</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بريد... به خدا سوگند، مرد</w:t>
      </w:r>
      <w:r w:rsidR="008A129A">
        <w:rPr>
          <w:rtl/>
          <w:lang w:bidi="fa-IR"/>
        </w:rPr>
        <w:t>ی</w:t>
      </w:r>
      <w:r w:rsidRPr="00990030">
        <w:rPr>
          <w:rtl/>
          <w:lang w:bidi="fa-IR"/>
        </w:rPr>
        <w:t xml:space="preserve"> كه دشمنش را بر خود چنان مسلط كند كه گوشتش را تا استخوان بخورد و استخوانش را در هم شكند و پوستش را بكند، مرد</w:t>
      </w:r>
      <w:r w:rsidR="008A129A">
        <w:rPr>
          <w:rtl/>
          <w:lang w:bidi="fa-IR"/>
        </w:rPr>
        <w:t>ی</w:t>
      </w:r>
      <w:r w:rsidRPr="00990030">
        <w:rPr>
          <w:rtl/>
          <w:lang w:bidi="fa-IR"/>
        </w:rPr>
        <w:t xml:space="preserve"> بس ناتوان و زبون است و در سينه اش دل</w:t>
      </w:r>
      <w:r w:rsidR="008A129A">
        <w:rPr>
          <w:rtl/>
          <w:lang w:bidi="fa-IR"/>
        </w:rPr>
        <w:t>ی</w:t>
      </w:r>
      <w:r w:rsidRPr="00990030">
        <w:rPr>
          <w:rtl/>
          <w:lang w:bidi="fa-IR"/>
        </w:rPr>
        <w:t xml:space="preserve"> ضعيف دارد.</w:t>
      </w:r>
    </w:p>
    <w:p w:rsidR="00990030" w:rsidRPr="00990030" w:rsidRDefault="00990030" w:rsidP="00990030">
      <w:pPr>
        <w:pStyle w:val="libNormal"/>
        <w:rPr>
          <w:lang w:bidi="fa-IR"/>
        </w:rPr>
      </w:pPr>
      <w:r w:rsidRPr="00990030">
        <w:rPr>
          <w:rtl/>
          <w:lang w:bidi="fa-IR"/>
        </w:rPr>
        <w:lastRenderedPageBreak/>
        <w:t>تو اگر خواه</w:t>
      </w:r>
      <w:r w:rsidR="008A129A">
        <w:rPr>
          <w:rtl/>
          <w:lang w:bidi="fa-IR"/>
        </w:rPr>
        <w:t>ی</w:t>
      </w:r>
      <w:r w:rsidRPr="00990030">
        <w:rPr>
          <w:rtl/>
          <w:lang w:bidi="fa-IR"/>
        </w:rPr>
        <w:t xml:space="preserve"> چنين باش</w:t>
      </w:r>
      <w:r w:rsidR="008A129A">
        <w:rPr>
          <w:rtl/>
          <w:lang w:bidi="fa-IR"/>
        </w:rPr>
        <w:t>ی</w:t>
      </w:r>
      <w:r w:rsidRPr="00990030">
        <w:rPr>
          <w:rtl/>
          <w:lang w:bidi="fa-IR"/>
        </w:rPr>
        <w:t xml:space="preserve"> باش</w:t>
      </w:r>
      <w:r>
        <w:rPr>
          <w:rtl/>
          <w:lang w:bidi="fa-IR"/>
        </w:rPr>
        <w:t>!</w:t>
      </w:r>
      <w:r w:rsidRPr="00990030">
        <w:rPr>
          <w:rtl/>
          <w:lang w:bidi="fa-IR"/>
        </w:rPr>
        <w:t xml:space="preserve"> اما من به خدا سوگند، چنين نخواهم بود، بلكه با شمشيرهاي</w:t>
      </w:r>
      <w:r w:rsidR="008A129A">
        <w:rPr>
          <w:rtl/>
          <w:lang w:bidi="fa-IR"/>
        </w:rPr>
        <w:t>ی</w:t>
      </w:r>
      <w:r w:rsidRPr="00990030">
        <w:rPr>
          <w:rtl/>
          <w:lang w:bidi="fa-IR"/>
        </w:rPr>
        <w:t xml:space="preserve"> مشرف</w:t>
      </w:r>
      <w:r w:rsidR="008A129A">
        <w:rPr>
          <w:rtl/>
          <w:lang w:bidi="fa-IR"/>
        </w:rPr>
        <w:t>ی</w:t>
      </w:r>
      <w:r w:rsidRPr="00990030">
        <w:rPr>
          <w:rtl/>
          <w:lang w:bidi="fa-IR"/>
        </w:rPr>
        <w:t xml:space="preserve"> چنان بر او خواهم نواخت كه ريزه استخوان ها</w:t>
      </w:r>
      <w:r w:rsidR="008A129A">
        <w:rPr>
          <w:rtl/>
          <w:lang w:bidi="fa-IR"/>
        </w:rPr>
        <w:t>ی</w:t>
      </w:r>
      <w:r w:rsidRPr="00990030">
        <w:rPr>
          <w:rtl/>
          <w:lang w:bidi="fa-IR"/>
        </w:rPr>
        <w:t xml:space="preserve"> سر او بپرد و دست ها و پاها به هر سو پراكنده شود، از آن پس خدا هر چه خواهد بكند. </w:t>
      </w:r>
      <w:r w:rsidRPr="00840E48">
        <w:rPr>
          <w:rStyle w:val="libFootnotenumChar"/>
          <w:rtl/>
        </w:rPr>
        <w:t>(</w:t>
      </w:r>
      <w:r w:rsidR="00512D76" w:rsidRPr="00840E48">
        <w:rPr>
          <w:rStyle w:val="libFootnotenumChar"/>
          <w:rtl/>
        </w:rPr>
        <w:t>666</w:t>
      </w:r>
      <w:r w:rsidRPr="00840E48">
        <w:rPr>
          <w:rStyle w:val="libFootnotenumChar"/>
          <w:rtl/>
        </w:rPr>
        <w:t>)</w:t>
      </w:r>
    </w:p>
    <w:p w:rsidR="00E16277" w:rsidRDefault="00512D76" w:rsidP="006D3338">
      <w:pPr>
        <w:pStyle w:val="libBold1"/>
        <w:rPr>
          <w:rtl/>
          <w:lang w:bidi="fa-IR"/>
        </w:rPr>
      </w:pPr>
      <w:r>
        <w:rPr>
          <w:rtl/>
          <w:lang w:bidi="fa-IR"/>
        </w:rPr>
        <w:t>673</w:t>
      </w:r>
      <w:r w:rsidR="00990030" w:rsidRPr="00990030">
        <w:rPr>
          <w:rtl/>
          <w:lang w:bidi="fa-IR"/>
        </w:rPr>
        <w:t>. شكايت از سست</w:t>
      </w:r>
      <w:r w:rsidR="008A129A">
        <w:rPr>
          <w:rtl/>
          <w:lang w:bidi="fa-IR"/>
        </w:rPr>
        <w:t>ی</w:t>
      </w:r>
      <w:r w:rsidR="00990030" w:rsidRPr="00990030">
        <w:rPr>
          <w:rtl/>
          <w:lang w:bidi="fa-IR"/>
        </w:rPr>
        <w:t xml:space="preserve"> مردم</w:t>
      </w:r>
    </w:p>
    <w:p w:rsidR="00990030" w:rsidRPr="00990030" w:rsidRDefault="00E16277" w:rsidP="00E16277">
      <w:pPr>
        <w:pStyle w:val="libNormal"/>
        <w:rPr>
          <w:lang w:bidi="fa-IR"/>
        </w:rPr>
      </w:pPr>
      <w:r>
        <w:rPr>
          <w:rFonts w:hint="cs"/>
          <w:rtl/>
          <w:lang w:bidi="fa-IR"/>
        </w:rPr>
        <w:t>«</w:t>
      </w:r>
      <w:r w:rsidR="00990030" w:rsidRPr="00E16277">
        <w:rPr>
          <w:rStyle w:val="libHadeesChar"/>
          <w:rtl/>
        </w:rPr>
        <w:t>هو</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E16277">
        <w:rPr>
          <w:rStyle w:val="libHadeesChar"/>
          <w:rtl/>
        </w:rPr>
        <w:t>يستنهض الناس حين ورد خبر غزو الانبار بجيش معاوية،</w:t>
      </w:r>
      <w:r w:rsidRPr="00E16277">
        <w:rPr>
          <w:rStyle w:val="libHadeesChar"/>
          <w:rtl/>
        </w:rPr>
        <w:t xml:space="preserve"> فلم ينهضوا</w:t>
      </w:r>
      <w:r w:rsidR="00990030" w:rsidRPr="00E16277">
        <w:rPr>
          <w:rStyle w:val="libHadeesChar"/>
          <w:rtl/>
        </w:rPr>
        <w:t xml:space="preserve">: </w:t>
      </w:r>
      <w:r w:rsidRPr="00E16277">
        <w:rPr>
          <w:rStyle w:val="libHadeesChar"/>
          <w:rFonts w:hint="cs"/>
          <w:rtl/>
        </w:rPr>
        <w:t>إ</w:t>
      </w:r>
      <w:r w:rsidR="00990030" w:rsidRPr="00E16277">
        <w:rPr>
          <w:rStyle w:val="libHadeesChar"/>
          <w:rtl/>
        </w:rPr>
        <w:t xml:space="preserve">لا و </w:t>
      </w:r>
      <w:r w:rsidRPr="00E16277">
        <w:rPr>
          <w:rStyle w:val="libHadeesChar"/>
          <w:rFonts w:hint="cs"/>
          <w:rtl/>
        </w:rPr>
        <w:t>إ</w:t>
      </w:r>
      <w:r w:rsidR="00990030" w:rsidRPr="00E16277">
        <w:rPr>
          <w:rStyle w:val="libHadeesChar"/>
          <w:rtl/>
        </w:rPr>
        <w:t>ن</w:t>
      </w:r>
      <w:r w:rsidR="008A129A">
        <w:rPr>
          <w:rStyle w:val="libHadeesChar"/>
          <w:rtl/>
        </w:rPr>
        <w:t>ی</w:t>
      </w:r>
      <w:r w:rsidR="00990030" w:rsidRPr="00E16277">
        <w:rPr>
          <w:rStyle w:val="libHadeesChar"/>
          <w:rtl/>
        </w:rPr>
        <w:t xml:space="preserve"> قد دعوتكم </w:t>
      </w:r>
      <w:r w:rsidRPr="00E16277">
        <w:rPr>
          <w:rStyle w:val="libHadeesChar"/>
          <w:rFonts w:hint="cs"/>
          <w:rtl/>
        </w:rPr>
        <w:t>إ</w:t>
      </w:r>
      <w:r w:rsidR="00990030" w:rsidRPr="00E16277">
        <w:rPr>
          <w:rStyle w:val="libHadeesChar"/>
          <w:rtl/>
        </w:rPr>
        <w:t>ل</w:t>
      </w:r>
      <w:r w:rsidR="008A129A">
        <w:rPr>
          <w:rStyle w:val="libHadeesChar"/>
          <w:rtl/>
        </w:rPr>
        <w:t>ی</w:t>
      </w:r>
      <w:r w:rsidR="00990030" w:rsidRPr="00E16277">
        <w:rPr>
          <w:rStyle w:val="libHadeesChar"/>
          <w:rtl/>
        </w:rPr>
        <w:t xml:space="preserve"> قتال هؤ ل</w:t>
      </w:r>
      <w:r w:rsidRPr="00E16277">
        <w:rPr>
          <w:rStyle w:val="libHadeesChar"/>
          <w:rFonts w:hint="cs"/>
          <w:rtl/>
        </w:rPr>
        <w:t>أ</w:t>
      </w:r>
      <w:r w:rsidR="00990030" w:rsidRPr="00E16277">
        <w:rPr>
          <w:rStyle w:val="libHadeesChar"/>
          <w:rtl/>
        </w:rPr>
        <w:t xml:space="preserve"> القوم ليلا و نهارا، و سرا و اعلانا و قلت لكم: اغزوهم قبل </w:t>
      </w:r>
      <w:r w:rsidRPr="00E16277">
        <w:rPr>
          <w:rStyle w:val="libHadeesChar"/>
          <w:rFonts w:hint="cs"/>
          <w:rtl/>
        </w:rPr>
        <w:t>أ</w:t>
      </w:r>
      <w:r w:rsidR="00990030" w:rsidRPr="00E16277">
        <w:rPr>
          <w:rStyle w:val="libHadeesChar"/>
          <w:rtl/>
        </w:rPr>
        <w:t>ن يغزوكم، فو الله ما غز</w:t>
      </w:r>
      <w:r w:rsidR="008A129A">
        <w:rPr>
          <w:rStyle w:val="libHadeesChar"/>
          <w:rtl/>
        </w:rPr>
        <w:t>ی</w:t>
      </w:r>
      <w:r w:rsidR="00990030" w:rsidRPr="00E16277">
        <w:rPr>
          <w:rStyle w:val="libHadeesChar"/>
          <w:rtl/>
        </w:rPr>
        <w:t xml:space="preserve"> قوم قط ف</w:t>
      </w:r>
      <w:r w:rsidR="008A129A">
        <w:rPr>
          <w:rStyle w:val="libHadeesChar"/>
          <w:rtl/>
        </w:rPr>
        <w:t>ی</w:t>
      </w:r>
      <w:r w:rsidR="00990030" w:rsidRPr="00E16277">
        <w:rPr>
          <w:rStyle w:val="libHadeesChar"/>
          <w:rtl/>
        </w:rPr>
        <w:t xml:space="preserve"> عقر دارهم </w:t>
      </w:r>
      <w:r w:rsidRPr="00E16277">
        <w:rPr>
          <w:rStyle w:val="libHadeesChar"/>
          <w:rFonts w:hint="cs"/>
          <w:rtl/>
        </w:rPr>
        <w:t>إ</w:t>
      </w:r>
      <w:r w:rsidR="00990030" w:rsidRPr="00E16277">
        <w:rPr>
          <w:rStyle w:val="libHadeesChar"/>
          <w:rtl/>
        </w:rPr>
        <w:t>لا ذلوا، فتوا كلتم و تخاذلتم حت</w:t>
      </w:r>
      <w:r w:rsidR="008A129A">
        <w:rPr>
          <w:rStyle w:val="libHadeesChar"/>
          <w:rtl/>
        </w:rPr>
        <w:t>ی</w:t>
      </w:r>
      <w:r w:rsidR="00990030" w:rsidRPr="00E16277">
        <w:rPr>
          <w:rStyle w:val="libHadeesChar"/>
          <w:rtl/>
        </w:rPr>
        <w:t xml:space="preserve"> شنت عليكم الغارات، و ملكت عليكم الاوطان</w:t>
      </w:r>
      <w:r>
        <w:rPr>
          <w:rFonts w:hint="cs"/>
          <w:rtl/>
          <w:lang w:bidi="fa-IR"/>
        </w:rPr>
        <w:t>»</w:t>
      </w:r>
    </w:p>
    <w:p w:rsidR="00990030" w:rsidRPr="00990030" w:rsidRDefault="00990030" w:rsidP="00990030">
      <w:pPr>
        <w:pStyle w:val="libNormal"/>
        <w:rPr>
          <w:lang w:bidi="fa-IR"/>
        </w:rPr>
      </w:pPr>
      <w:r w:rsidRPr="00990030">
        <w:rPr>
          <w:rtl/>
          <w:lang w:bidi="fa-IR"/>
        </w:rPr>
        <w:t>اين خطبه را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هنگام</w:t>
      </w:r>
      <w:r w:rsidR="008A129A">
        <w:rPr>
          <w:rtl/>
          <w:lang w:bidi="fa-IR"/>
        </w:rPr>
        <w:t>ی</w:t>
      </w:r>
      <w:r w:rsidRPr="00990030">
        <w:rPr>
          <w:rtl/>
          <w:lang w:bidi="fa-IR"/>
        </w:rPr>
        <w:t xml:space="preserve"> كه خبر هجوم لشكريان معاويه به انبار به او رسيد و مردم از اين خبر تحريك نشده بودند، برا</w:t>
      </w:r>
      <w:r w:rsidR="008A129A">
        <w:rPr>
          <w:rtl/>
          <w:lang w:bidi="fa-IR"/>
        </w:rPr>
        <w:t>ی</w:t>
      </w:r>
      <w:r w:rsidRPr="00990030">
        <w:rPr>
          <w:rtl/>
          <w:lang w:bidi="fa-IR"/>
        </w:rPr>
        <w:t xml:space="preserve"> تحريك مردم فرمود:</w:t>
      </w:r>
    </w:p>
    <w:p w:rsidR="00990030" w:rsidRPr="00990030" w:rsidRDefault="00990030" w:rsidP="00990030">
      <w:pPr>
        <w:pStyle w:val="libNormal"/>
        <w:rPr>
          <w:lang w:bidi="fa-IR"/>
        </w:rPr>
      </w:pPr>
      <w:r w:rsidRPr="00990030">
        <w:rPr>
          <w:rtl/>
          <w:lang w:bidi="fa-IR"/>
        </w:rPr>
        <w:t>آگاه باشيد! من شما را شب و روز، مخف</w:t>
      </w:r>
      <w:r w:rsidR="008A129A">
        <w:rPr>
          <w:rtl/>
          <w:lang w:bidi="fa-IR"/>
        </w:rPr>
        <w:t>ی</w:t>
      </w:r>
      <w:r w:rsidRPr="00990030">
        <w:rPr>
          <w:rtl/>
          <w:lang w:bidi="fa-IR"/>
        </w:rPr>
        <w:t xml:space="preserve"> آشكار برا</w:t>
      </w:r>
      <w:r w:rsidR="008A129A">
        <w:rPr>
          <w:rtl/>
          <w:lang w:bidi="fa-IR"/>
        </w:rPr>
        <w:t>ی</w:t>
      </w:r>
      <w:r w:rsidRPr="00990030">
        <w:rPr>
          <w:rtl/>
          <w:lang w:bidi="fa-IR"/>
        </w:rPr>
        <w:t xml:space="preserve"> پيكار با اين قوم دعوت نمودم</w:t>
      </w:r>
      <w:r>
        <w:rPr>
          <w:rtl/>
          <w:lang w:bidi="fa-IR"/>
        </w:rPr>
        <w:t>،</w:t>
      </w:r>
      <w:r w:rsidRPr="00990030">
        <w:rPr>
          <w:rtl/>
          <w:lang w:bidi="fa-IR"/>
        </w:rPr>
        <w:t xml:space="preserve"> و به شما گفتم</w:t>
      </w:r>
      <w:r>
        <w:rPr>
          <w:rtl/>
          <w:lang w:bidi="fa-IR"/>
        </w:rPr>
        <w:t>:</w:t>
      </w:r>
      <w:r w:rsidRPr="00990030">
        <w:rPr>
          <w:rtl/>
          <w:lang w:bidi="fa-IR"/>
        </w:rPr>
        <w:t xml:space="preserve"> پيش از آن كه هجوم بياورند، شما بر آنان پيش دست</w:t>
      </w:r>
      <w:r w:rsidR="008A129A">
        <w:rPr>
          <w:rtl/>
          <w:lang w:bidi="fa-IR"/>
        </w:rPr>
        <w:t>ی</w:t>
      </w:r>
      <w:r w:rsidRPr="00990030">
        <w:rPr>
          <w:rtl/>
          <w:lang w:bidi="fa-IR"/>
        </w:rPr>
        <w:t xml:space="preserve"> كنيد و بر آنان هجوم ببريد، سوگند به خدا، هيچ قوم</w:t>
      </w:r>
      <w:r w:rsidR="008A129A">
        <w:rPr>
          <w:rtl/>
          <w:lang w:bidi="fa-IR"/>
        </w:rPr>
        <w:t>ی</w:t>
      </w:r>
      <w:r w:rsidRPr="00990030">
        <w:rPr>
          <w:rtl/>
          <w:lang w:bidi="fa-IR"/>
        </w:rPr>
        <w:t xml:space="preserve"> در خانه خود مورد حمله و هجوم قرار نگرفت</w:t>
      </w:r>
      <w:r>
        <w:rPr>
          <w:rtl/>
          <w:lang w:bidi="fa-IR"/>
        </w:rPr>
        <w:t>،</w:t>
      </w:r>
      <w:r w:rsidRPr="00990030">
        <w:rPr>
          <w:rtl/>
          <w:lang w:bidi="fa-IR"/>
        </w:rPr>
        <w:t xml:space="preserve"> مگر اين كه ذليل شد.</w:t>
      </w:r>
    </w:p>
    <w:p w:rsidR="00990030" w:rsidRPr="00990030" w:rsidRDefault="00990030" w:rsidP="00990030">
      <w:pPr>
        <w:pStyle w:val="libNormal"/>
        <w:rPr>
          <w:lang w:bidi="fa-IR"/>
        </w:rPr>
      </w:pPr>
      <w:r w:rsidRPr="00990030">
        <w:rPr>
          <w:rtl/>
          <w:lang w:bidi="fa-IR"/>
        </w:rPr>
        <w:t>شما تكليف جهاد را به گردن يكديگر انداختيد و از يكديگر گسيختيد و ب</w:t>
      </w:r>
      <w:r w:rsidR="008A129A">
        <w:rPr>
          <w:rtl/>
          <w:lang w:bidi="fa-IR"/>
        </w:rPr>
        <w:t>ی</w:t>
      </w:r>
      <w:r w:rsidRPr="00990030">
        <w:rPr>
          <w:rtl/>
          <w:lang w:bidi="fa-IR"/>
        </w:rPr>
        <w:t xml:space="preserve"> ياور گشتيد تا در نتيجه غارتگر</w:t>
      </w:r>
      <w:r w:rsidR="008A129A">
        <w:rPr>
          <w:rtl/>
          <w:lang w:bidi="fa-IR"/>
        </w:rPr>
        <w:t>ی</w:t>
      </w:r>
      <w:r w:rsidRPr="00990030">
        <w:rPr>
          <w:rtl/>
          <w:lang w:bidi="fa-IR"/>
        </w:rPr>
        <w:t xml:space="preserve"> ها، شما را متلاش</w:t>
      </w:r>
      <w:r w:rsidR="008A129A">
        <w:rPr>
          <w:rtl/>
          <w:lang w:bidi="fa-IR"/>
        </w:rPr>
        <w:t>ی</w:t>
      </w:r>
      <w:r w:rsidRPr="00990030">
        <w:rPr>
          <w:rtl/>
          <w:lang w:bidi="fa-IR"/>
        </w:rPr>
        <w:t xml:space="preserve"> ساختند و بر وطن ها</w:t>
      </w:r>
      <w:r w:rsidR="008A129A">
        <w:rPr>
          <w:rtl/>
          <w:lang w:bidi="fa-IR"/>
        </w:rPr>
        <w:t>ی</w:t>
      </w:r>
      <w:r w:rsidRPr="00990030">
        <w:rPr>
          <w:rtl/>
          <w:lang w:bidi="fa-IR"/>
        </w:rPr>
        <w:t xml:space="preserve"> شما مسلط شدند. </w:t>
      </w:r>
      <w:r w:rsidRPr="00840E48">
        <w:rPr>
          <w:rStyle w:val="libFootnotenumChar"/>
          <w:rtl/>
        </w:rPr>
        <w:t>(</w:t>
      </w:r>
      <w:r w:rsidR="00512D76" w:rsidRPr="00840E48">
        <w:rPr>
          <w:rStyle w:val="libFootnotenumChar"/>
          <w:rtl/>
        </w:rPr>
        <w:t>667</w:t>
      </w:r>
      <w:r w:rsidRPr="00840E48">
        <w:rPr>
          <w:rStyle w:val="libFootnotenumChar"/>
          <w:rtl/>
        </w:rPr>
        <w:t>)</w:t>
      </w:r>
    </w:p>
    <w:p w:rsidR="006D3338" w:rsidRDefault="00512D76" w:rsidP="006D3338">
      <w:pPr>
        <w:pStyle w:val="libBold1"/>
        <w:rPr>
          <w:rtl/>
          <w:lang w:bidi="fa-IR"/>
        </w:rPr>
      </w:pPr>
      <w:r>
        <w:rPr>
          <w:rtl/>
          <w:lang w:bidi="fa-IR"/>
        </w:rPr>
        <w:t>674</w:t>
      </w:r>
      <w:r w:rsidR="00990030" w:rsidRPr="00990030">
        <w:rPr>
          <w:rtl/>
          <w:lang w:bidi="fa-IR"/>
        </w:rPr>
        <w:t>. آيا زنانتان را نه</w:t>
      </w:r>
      <w:r w:rsidR="008A129A">
        <w:rPr>
          <w:rtl/>
          <w:lang w:bidi="fa-IR"/>
        </w:rPr>
        <w:t>ی</w:t>
      </w:r>
      <w:r w:rsidR="00990030" w:rsidRPr="00990030">
        <w:rPr>
          <w:rtl/>
          <w:lang w:bidi="fa-IR"/>
        </w:rPr>
        <w:t xml:space="preserve"> نم</w:t>
      </w:r>
      <w:r w:rsidR="008A129A">
        <w:rPr>
          <w:rtl/>
          <w:lang w:bidi="fa-IR"/>
        </w:rPr>
        <w:t>ی</w:t>
      </w:r>
      <w:r w:rsidR="00990030" w:rsidRPr="00990030">
        <w:rPr>
          <w:rtl/>
          <w:lang w:bidi="fa-IR"/>
        </w:rPr>
        <w:t xml:space="preserve"> كنيد!</w:t>
      </w:r>
    </w:p>
    <w:p w:rsidR="00990030" w:rsidRPr="00990030" w:rsidRDefault="006D3338" w:rsidP="006D3338">
      <w:pPr>
        <w:pStyle w:val="libNormal"/>
        <w:rPr>
          <w:lang w:bidi="fa-IR"/>
        </w:rPr>
      </w:pPr>
      <w:r>
        <w:rPr>
          <w:rFonts w:hint="cs"/>
          <w:rtl/>
          <w:lang w:bidi="fa-IR"/>
        </w:rPr>
        <w:t>«</w:t>
      </w:r>
      <w:r w:rsidR="00990030" w:rsidRPr="00990030">
        <w:rPr>
          <w:rtl/>
          <w:lang w:bidi="fa-IR"/>
        </w:rPr>
        <w:t xml:space="preserve">لما سمع </w:t>
      </w:r>
      <w:r w:rsidR="0009539C" w:rsidRPr="0009539C">
        <w:rPr>
          <w:rStyle w:val="libAlaemChar"/>
          <w:rtl/>
        </w:rPr>
        <w:t>عليه‌السلام</w:t>
      </w:r>
      <w:r w:rsidR="00990030" w:rsidRPr="00990030">
        <w:rPr>
          <w:rtl/>
          <w:lang w:bidi="fa-IR"/>
        </w:rPr>
        <w:t xml:space="preserve"> بكاء السن</w:t>
      </w:r>
      <w:r>
        <w:rPr>
          <w:rFonts w:hint="cs"/>
          <w:rtl/>
          <w:lang w:bidi="fa-IR"/>
        </w:rPr>
        <w:t>أ</w:t>
      </w:r>
      <w:r w:rsidR="00990030" w:rsidRPr="00990030">
        <w:rPr>
          <w:rtl/>
          <w:lang w:bidi="fa-IR"/>
        </w:rPr>
        <w:t xml:space="preserve"> عل</w:t>
      </w:r>
      <w:r w:rsidR="008A129A">
        <w:rPr>
          <w:rtl/>
          <w:lang w:bidi="fa-IR"/>
        </w:rPr>
        <w:t>ی</w:t>
      </w:r>
      <w:r w:rsidR="00990030" w:rsidRPr="00990030">
        <w:rPr>
          <w:rtl/>
          <w:lang w:bidi="fa-IR"/>
        </w:rPr>
        <w:t xml:space="preserve"> قتل</w:t>
      </w:r>
      <w:r w:rsidR="008A129A">
        <w:rPr>
          <w:rtl/>
          <w:lang w:bidi="fa-IR"/>
        </w:rPr>
        <w:t>ی</w:t>
      </w:r>
      <w:r w:rsidR="00990030" w:rsidRPr="00990030">
        <w:rPr>
          <w:rtl/>
          <w:lang w:bidi="fa-IR"/>
        </w:rPr>
        <w:t xml:space="preserve"> صفين: </w:t>
      </w:r>
      <w:r>
        <w:rPr>
          <w:rFonts w:hint="cs"/>
          <w:rtl/>
          <w:lang w:bidi="fa-IR"/>
        </w:rPr>
        <w:t>«</w:t>
      </w:r>
      <w:r w:rsidRPr="006D3338">
        <w:rPr>
          <w:rStyle w:val="libHadeesChar"/>
          <w:rFonts w:hint="cs"/>
          <w:rtl/>
        </w:rPr>
        <w:t>أ</w:t>
      </w:r>
      <w:r w:rsidR="00990030" w:rsidRPr="006D3338">
        <w:rPr>
          <w:rStyle w:val="libHadeesChar"/>
          <w:rtl/>
        </w:rPr>
        <w:t>تغلبكم نساؤ كم عل</w:t>
      </w:r>
      <w:r w:rsidR="008A129A">
        <w:rPr>
          <w:rStyle w:val="libHadeesChar"/>
          <w:rtl/>
        </w:rPr>
        <w:t>ی</w:t>
      </w:r>
      <w:r w:rsidR="00990030" w:rsidRPr="006D3338">
        <w:rPr>
          <w:rStyle w:val="libHadeesChar"/>
          <w:rtl/>
        </w:rPr>
        <w:t xml:space="preserve"> ما</w:t>
      </w:r>
      <w:r w:rsidRPr="006D3338">
        <w:rPr>
          <w:rStyle w:val="libHadeesChar"/>
          <w:rFonts w:hint="cs"/>
          <w:rtl/>
        </w:rPr>
        <w:t xml:space="preserve"> أ</w:t>
      </w:r>
      <w:r w:rsidR="00990030" w:rsidRPr="006D3338">
        <w:rPr>
          <w:rStyle w:val="libHadeesChar"/>
          <w:rtl/>
        </w:rPr>
        <w:t xml:space="preserve">سمع </w:t>
      </w:r>
      <w:r w:rsidRPr="006D3338">
        <w:rPr>
          <w:rStyle w:val="libHadeesChar"/>
          <w:rFonts w:hint="cs"/>
          <w:rtl/>
        </w:rPr>
        <w:t>إ</w:t>
      </w:r>
      <w:r w:rsidR="00990030" w:rsidRPr="006D3338">
        <w:rPr>
          <w:rStyle w:val="libHadeesChar"/>
          <w:rtl/>
        </w:rPr>
        <w:t>لا تنهونهن عن هذا الرنين؟!</w:t>
      </w:r>
      <w:r>
        <w:rPr>
          <w:rFonts w:hint="cs"/>
          <w:rtl/>
          <w:lang w:bidi="fa-IR"/>
        </w:rPr>
        <w:t>»</w:t>
      </w:r>
    </w:p>
    <w:p w:rsidR="00607C82" w:rsidRDefault="00990030" w:rsidP="00990030">
      <w:pPr>
        <w:pStyle w:val="libNormal"/>
        <w:rPr>
          <w:rtl/>
          <w:lang w:bidi="fa-IR"/>
        </w:rPr>
      </w:pPr>
      <w:r w:rsidRPr="00990030">
        <w:rPr>
          <w:rtl/>
          <w:lang w:bidi="fa-IR"/>
        </w:rPr>
        <w:t>هنگام</w:t>
      </w:r>
      <w:r w:rsidR="008A129A">
        <w:rPr>
          <w:rtl/>
          <w:lang w:bidi="fa-IR"/>
        </w:rPr>
        <w:t>ی</w:t>
      </w:r>
      <w:r w:rsidRPr="00990030">
        <w:rPr>
          <w:rtl/>
          <w:lang w:bidi="fa-IR"/>
        </w:rPr>
        <w:t xml:space="preserve"> كه امام </w:t>
      </w:r>
      <w:r w:rsidR="0009539C" w:rsidRPr="0009539C">
        <w:rPr>
          <w:rStyle w:val="libAlaemChar"/>
          <w:rtl/>
        </w:rPr>
        <w:t>عليه‌السلام</w:t>
      </w:r>
      <w:r w:rsidRPr="00990030">
        <w:rPr>
          <w:rtl/>
          <w:lang w:bidi="fa-IR"/>
        </w:rPr>
        <w:t xml:space="preserve"> صدا</w:t>
      </w:r>
      <w:r w:rsidR="008A129A">
        <w:rPr>
          <w:rtl/>
          <w:lang w:bidi="fa-IR"/>
        </w:rPr>
        <w:t>ی</w:t>
      </w:r>
      <w:r w:rsidRPr="00990030">
        <w:rPr>
          <w:rtl/>
          <w:lang w:bidi="fa-IR"/>
        </w:rPr>
        <w:t xml:space="preserve"> شيون زنان بر كشتگان صفين را شنيد فرمود: آيا زنان شما با اين فرياد گريه كن من م</w:t>
      </w:r>
      <w:r w:rsidR="008A129A">
        <w:rPr>
          <w:rtl/>
          <w:lang w:bidi="fa-IR"/>
        </w:rPr>
        <w:t>ی</w:t>
      </w:r>
      <w:r w:rsidRPr="00990030">
        <w:rPr>
          <w:rtl/>
          <w:lang w:bidi="fa-IR"/>
        </w:rPr>
        <w:t xml:space="preserve"> شنوم بر شما چيره شده اند؟چرا آنان را از اين ناله و فغان باز نم</w:t>
      </w:r>
      <w:r w:rsidR="008A129A">
        <w:rPr>
          <w:rtl/>
          <w:lang w:bidi="fa-IR"/>
        </w:rPr>
        <w:t>ی</w:t>
      </w:r>
      <w:r w:rsidRPr="00990030">
        <w:rPr>
          <w:rtl/>
          <w:lang w:bidi="fa-IR"/>
        </w:rPr>
        <w:t xml:space="preserve"> داريد؟! </w:t>
      </w:r>
      <w:r w:rsidRPr="00840E48">
        <w:rPr>
          <w:rStyle w:val="libFootnotenumChar"/>
          <w:rtl/>
        </w:rPr>
        <w:t>(</w:t>
      </w:r>
      <w:r w:rsidR="00512D76" w:rsidRPr="00840E48">
        <w:rPr>
          <w:rStyle w:val="libFootnotenumChar"/>
          <w:rtl/>
        </w:rPr>
        <w:t>668</w:t>
      </w:r>
      <w:r w:rsidRPr="00840E48">
        <w:rPr>
          <w:rStyle w:val="libFootnotenumChar"/>
          <w:rtl/>
        </w:rPr>
        <w:t>)</w:t>
      </w:r>
    </w:p>
    <w:p w:rsidR="00990030" w:rsidRPr="00990030" w:rsidRDefault="00607C82" w:rsidP="00990030">
      <w:pPr>
        <w:pStyle w:val="libNormal"/>
        <w:rPr>
          <w:lang w:bidi="fa-IR"/>
        </w:rPr>
      </w:pPr>
      <w:r>
        <w:rPr>
          <w:rtl/>
          <w:lang w:bidi="fa-IR"/>
        </w:rPr>
        <w:br w:type="page"/>
      </w:r>
    </w:p>
    <w:p w:rsidR="00990030" w:rsidRDefault="00990030" w:rsidP="00607C82">
      <w:pPr>
        <w:pStyle w:val="Heading2"/>
        <w:rPr>
          <w:rtl/>
          <w:lang w:bidi="fa-IR"/>
        </w:rPr>
      </w:pPr>
      <w:bookmarkStart w:id="37" w:name="_Toc486932014"/>
      <w:r w:rsidRPr="00990030">
        <w:rPr>
          <w:rtl/>
          <w:lang w:bidi="fa-IR"/>
        </w:rPr>
        <w:t>بخش ششم</w:t>
      </w:r>
      <w:r>
        <w:rPr>
          <w:rtl/>
          <w:lang w:bidi="fa-IR"/>
        </w:rPr>
        <w:t>:</w:t>
      </w:r>
      <w:r w:rsidRPr="00990030">
        <w:rPr>
          <w:rtl/>
          <w:lang w:bidi="fa-IR"/>
        </w:rPr>
        <w:t xml:space="preserve"> امر به معروف و نه</w:t>
      </w:r>
      <w:r w:rsidR="008A129A">
        <w:rPr>
          <w:rtl/>
          <w:lang w:bidi="fa-IR"/>
        </w:rPr>
        <w:t>ی</w:t>
      </w:r>
      <w:r w:rsidRPr="00990030">
        <w:rPr>
          <w:rtl/>
          <w:lang w:bidi="fa-IR"/>
        </w:rPr>
        <w:t xml:space="preserve"> از منكر</w:t>
      </w:r>
      <w:bookmarkEnd w:id="37"/>
    </w:p>
    <w:p w:rsidR="00457BAA" w:rsidRDefault="00512D76" w:rsidP="00457BAA">
      <w:pPr>
        <w:pStyle w:val="libBold1"/>
        <w:rPr>
          <w:rtl/>
          <w:lang w:bidi="fa-IR"/>
        </w:rPr>
      </w:pPr>
      <w:r>
        <w:rPr>
          <w:rtl/>
          <w:lang w:bidi="fa-IR"/>
        </w:rPr>
        <w:t>675</w:t>
      </w:r>
      <w:r w:rsidR="00990030" w:rsidRPr="00990030">
        <w:rPr>
          <w:rtl/>
          <w:lang w:bidi="fa-IR"/>
        </w:rPr>
        <w:t>. افزايش رزق</w:t>
      </w:r>
      <w:r w:rsidR="00990030">
        <w:rPr>
          <w:rtl/>
          <w:lang w:bidi="fa-IR"/>
        </w:rPr>
        <w:t>،</w:t>
      </w:r>
      <w:r w:rsidR="00990030" w:rsidRPr="00990030">
        <w:rPr>
          <w:rtl/>
          <w:lang w:bidi="fa-IR"/>
        </w:rPr>
        <w:t xml:space="preserve"> دور</w:t>
      </w:r>
      <w:r w:rsidR="008A129A">
        <w:rPr>
          <w:rtl/>
          <w:lang w:bidi="fa-IR"/>
        </w:rPr>
        <w:t>ی</w:t>
      </w:r>
      <w:r w:rsidR="00990030" w:rsidRPr="00990030">
        <w:rPr>
          <w:rtl/>
          <w:lang w:bidi="fa-IR"/>
        </w:rPr>
        <w:t xml:space="preserve"> اجل</w:t>
      </w:r>
    </w:p>
    <w:p w:rsidR="00990030" w:rsidRPr="00990030" w:rsidRDefault="00457BAA" w:rsidP="00457BAA">
      <w:pPr>
        <w:pStyle w:val="libNormal"/>
        <w:rPr>
          <w:lang w:bidi="fa-IR"/>
        </w:rPr>
      </w:pPr>
      <w:r>
        <w:rPr>
          <w:rFonts w:hint="cs"/>
          <w:rtl/>
          <w:lang w:bidi="fa-IR"/>
        </w:rPr>
        <w:t>«</w:t>
      </w:r>
      <w:r w:rsidRPr="00457BAA">
        <w:rPr>
          <w:rStyle w:val="libHadeesChar"/>
          <w:rFonts w:hint="cs"/>
          <w:rtl/>
        </w:rPr>
        <w:t>إ</w:t>
      </w:r>
      <w:r w:rsidR="00990030" w:rsidRPr="00457BAA">
        <w:rPr>
          <w:rStyle w:val="libHadeesChar"/>
          <w:rtl/>
        </w:rPr>
        <w:t xml:space="preserve">ن الامر بالمعروف، و النهس عن المنكر، لخلقان من خلق الله سبحانه، و </w:t>
      </w:r>
      <w:r>
        <w:rPr>
          <w:rStyle w:val="libHadeesChar"/>
          <w:rFonts w:hint="cs"/>
          <w:rtl/>
        </w:rPr>
        <w:t>إ</w:t>
      </w:r>
      <w:r w:rsidR="00990030" w:rsidRPr="00457BAA">
        <w:rPr>
          <w:rStyle w:val="libHadeesChar"/>
          <w:rtl/>
        </w:rPr>
        <w:t xml:space="preserve">نهما لا يقربان من </w:t>
      </w:r>
      <w:r>
        <w:rPr>
          <w:rStyle w:val="libHadeesChar"/>
          <w:rFonts w:hint="cs"/>
          <w:rtl/>
        </w:rPr>
        <w:t>أ</w:t>
      </w:r>
      <w:r w:rsidR="00990030" w:rsidRPr="00457BAA">
        <w:rPr>
          <w:rStyle w:val="libHadeesChar"/>
          <w:rtl/>
        </w:rPr>
        <w:t>جل، و لا ينقصان من رزق</w:t>
      </w:r>
      <w:r>
        <w:rPr>
          <w:rFonts w:hint="cs"/>
          <w:rtl/>
          <w:lang w:bidi="fa-IR"/>
        </w:rPr>
        <w:t>»</w:t>
      </w:r>
    </w:p>
    <w:p w:rsidR="00990030" w:rsidRPr="00990030" w:rsidRDefault="00990030" w:rsidP="00990030">
      <w:pPr>
        <w:pStyle w:val="libNormal"/>
        <w:rPr>
          <w:lang w:bidi="fa-IR"/>
        </w:rPr>
      </w:pPr>
      <w:r w:rsidRPr="00990030">
        <w:rPr>
          <w:rtl/>
          <w:lang w:bidi="fa-IR"/>
        </w:rPr>
        <w:t>امر به معروف و نه</w:t>
      </w:r>
      <w:r w:rsidR="008A129A">
        <w:rPr>
          <w:rtl/>
          <w:lang w:bidi="fa-IR"/>
        </w:rPr>
        <w:t>ی</w:t>
      </w:r>
      <w:r w:rsidRPr="00990030">
        <w:rPr>
          <w:rtl/>
          <w:lang w:bidi="fa-IR"/>
        </w:rPr>
        <w:t xml:space="preserve"> از منكر دو صفت از صفات خداوند سبحان است و اين دو صفت</w:t>
      </w:r>
      <w:r>
        <w:rPr>
          <w:rtl/>
          <w:lang w:bidi="fa-IR"/>
        </w:rPr>
        <w:t>،</w:t>
      </w:r>
      <w:r w:rsidRPr="00990030">
        <w:rPr>
          <w:rtl/>
          <w:lang w:bidi="fa-IR"/>
        </w:rPr>
        <w:t xml:space="preserve"> مرگ را نزديك نگردانند و از روز</w:t>
      </w:r>
      <w:r w:rsidR="008A129A">
        <w:rPr>
          <w:rtl/>
          <w:lang w:bidi="fa-IR"/>
        </w:rPr>
        <w:t>ی</w:t>
      </w:r>
      <w:r w:rsidRPr="00990030">
        <w:rPr>
          <w:rtl/>
          <w:lang w:bidi="fa-IR"/>
        </w:rPr>
        <w:t xml:space="preserve"> آدم</w:t>
      </w:r>
      <w:r w:rsidR="008A129A">
        <w:rPr>
          <w:rtl/>
          <w:lang w:bidi="fa-IR"/>
        </w:rPr>
        <w:t>ی</w:t>
      </w:r>
      <w:r w:rsidRPr="00990030">
        <w:rPr>
          <w:rtl/>
          <w:lang w:bidi="fa-IR"/>
        </w:rPr>
        <w:t xml:space="preserve"> نكاهند. </w:t>
      </w:r>
      <w:r w:rsidRPr="00840E48">
        <w:rPr>
          <w:rStyle w:val="libFootnotenumChar"/>
          <w:rtl/>
        </w:rPr>
        <w:t>(</w:t>
      </w:r>
      <w:r w:rsidR="00512D76" w:rsidRPr="00840E48">
        <w:rPr>
          <w:rStyle w:val="libFootnotenumChar"/>
          <w:rtl/>
        </w:rPr>
        <w:t>669</w:t>
      </w:r>
      <w:r w:rsidRPr="00840E48">
        <w:rPr>
          <w:rStyle w:val="libFootnotenumChar"/>
          <w:rtl/>
        </w:rPr>
        <w:t>)</w:t>
      </w:r>
    </w:p>
    <w:p w:rsidR="005744EE" w:rsidRDefault="00512D76" w:rsidP="005744EE">
      <w:pPr>
        <w:pStyle w:val="libBold1"/>
        <w:rPr>
          <w:rtl/>
          <w:lang w:bidi="fa-IR"/>
        </w:rPr>
      </w:pPr>
      <w:r>
        <w:rPr>
          <w:rtl/>
          <w:lang w:bidi="fa-IR"/>
        </w:rPr>
        <w:t>676</w:t>
      </w:r>
      <w:r w:rsidR="00990030" w:rsidRPr="00990030">
        <w:rPr>
          <w:rtl/>
          <w:lang w:bidi="fa-IR"/>
        </w:rPr>
        <w:t>. امر به معروف و نه</w:t>
      </w:r>
      <w:r w:rsidR="008A129A">
        <w:rPr>
          <w:rtl/>
          <w:lang w:bidi="fa-IR"/>
        </w:rPr>
        <w:t>ی</w:t>
      </w:r>
      <w:r w:rsidR="00990030" w:rsidRPr="00990030">
        <w:rPr>
          <w:rtl/>
          <w:lang w:bidi="fa-IR"/>
        </w:rPr>
        <w:t xml:space="preserve"> از منكر با دست و زبان</w:t>
      </w:r>
    </w:p>
    <w:p w:rsidR="00990030" w:rsidRPr="00990030" w:rsidRDefault="005744EE" w:rsidP="005744EE">
      <w:pPr>
        <w:pStyle w:val="libNormal"/>
        <w:rPr>
          <w:lang w:bidi="fa-IR"/>
        </w:rPr>
      </w:pPr>
      <w:r>
        <w:rPr>
          <w:rFonts w:hint="cs"/>
          <w:rtl/>
          <w:lang w:bidi="fa-IR"/>
        </w:rPr>
        <w:t>«</w:t>
      </w:r>
      <w:r w:rsidR="00990030" w:rsidRPr="005744EE">
        <w:rPr>
          <w:rStyle w:val="libHadeesChar"/>
          <w:rtl/>
        </w:rPr>
        <w:t xml:space="preserve">و </w:t>
      </w:r>
      <w:r w:rsidRPr="005744EE">
        <w:rPr>
          <w:rStyle w:val="libHadeesChar"/>
          <w:rFonts w:hint="cs"/>
          <w:rtl/>
        </w:rPr>
        <w:t>أ</w:t>
      </w:r>
      <w:r w:rsidR="00990030" w:rsidRPr="005744EE">
        <w:rPr>
          <w:rStyle w:val="libHadeesChar"/>
          <w:rtl/>
        </w:rPr>
        <w:t xml:space="preserve">مر بالمعروف تكن من </w:t>
      </w:r>
      <w:r w:rsidRPr="005744EE">
        <w:rPr>
          <w:rStyle w:val="libHadeesChar"/>
          <w:rFonts w:hint="cs"/>
          <w:rtl/>
        </w:rPr>
        <w:t>أ</w:t>
      </w:r>
      <w:r w:rsidR="00990030" w:rsidRPr="005744EE">
        <w:rPr>
          <w:rStyle w:val="libHadeesChar"/>
          <w:rtl/>
        </w:rPr>
        <w:t xml:space="preserve">هله، و </w:t>
      </w:r>
      <w:r w:rsidRPr="005744EE">
        <w:rPr>
          <w:rStyle w:val="libHadeesChar"/>
          <w:rFonts w:hint="cs"/>
          <w:rtl/>
        </w:rPr>
        <w:t>أ</w:t>
      </w:r>
      <w:r w:rsidR="00990030" w:rsidRPr="005744EE">
        <w:rPr>
          <w:rStyle w:val="libHadeesChar"/>
          <w:rtl/>
        </w:rPr>
        <w:t>نكر المنكر بيدك و لسانك و باين من فعله بجهدك</w:t>
      </w:r>
      <w:r>
        <w:rPr>
          <w:rFonts w:hint="cs"/>
          <w:rtl/>
          <w:lang w:bidi="fa-IR"/>
        </w:rPr>
        <w:t>»</w:t>
      </w:r>
    </w:p>
    <w:p w:rsidR="00990030" w:rsidRPr="00990030" w:rsidRDefault="00990030" w:rsidP="00990030">
      <w:pPr>
        <w:pStyle w:val="libNormal"/>
        <w:rPr>
          <w:lang w:bidi="fa-IR"/>
        </w:rPr>
      </w:pPr>
      <w:r w:rsidRPr="00990030">
        <w:rPr>
          <w:rtl/>
          <w:lang w:bidi="fa-IR"/>
        </w:rPr>
        <w:t>امر به معروف كن تا اهل آن شو</w:t>
      </w:r>
      <w:r w:rsidR="008A129A">
        <w:rPr>
          <w:rtl/>
          <w:lang w:bidi="fa-IR"/>
        </w:rPr>
        <w:t>ی</w:t>
      </w:r>
      <w:r>
        <w:rPr>
          <w:rtl/>
          <w:lang w:bidi="fa-IR"/>
        </w:rPr>
        <w:t>!</w:t>
      </w:r>
      <w:r w:rsidRPr="00990030">
        <w:rPr>
          <w:rtl/>
          <w:lang w:bidi="fa-IR"/>
        </w:rPr>
        <w:t xml:space="preserve"> و با دست و زبان نه</w:t>
      </w:r>
      <w:r w:rsidR="008A129A">
        <w:rPr>
          <w:rtl/>
          <w:lang w:bidi="fa-IR"/>
        </w:rPr>
        <w:t>ی</w:t>
      </w:r>
      <w:r w:rsidRPr="00990030">
        <w:rPr>
          <w:rtl/>
          <w:lang w:bidi="fa-IR"/>
        </w:rPr>
        <w:t xml:space="preserve"> از منكر كن و با كوشش بسيار از كس</w:t>
      </w:r>
      <w:r w:rsidR="008A129A">
        <w:rPr>
          <w:rtl/>
          <w:lang w:bidi="fa-IR"/>
        </w:rPr>
        <w:t>ی</w:t>
      </w:r>
      <w:r w:rsidRPr="00990030">
        <w:rPr>
          <w:rtl/>
          <w:lang w:bidi="fa-IR"/>
        </w:rPr>
        <w:t xml:space="preserve"> كه منكرات را انجام م</w:t>
      </w:r>
      <w:r w:rsidR="008A129A">
        <w:rPr>
          <w:rtl/>
          <w:lang w:bidi="fa-IR"/>
        </w:rPr>
        <w:t>ی</w:t>
      </w:r>
      <w:r w:rsidRPr="00990030">
        <w:rPr>
          <w:rtl/>
          <w:lang w:bidi="fa-IR"/>
        </w:rPr>
        <w:t xml:space="preserve"> دهد دور</w:t>
      </w:r>
      <w:r w:rsidR="008A129A">
        <w:rPr>
          <w:rtl/>
          <w:lang w:bidi="fa-IR"/>
        </w:rPr>
        <w:t>ی</w:t>
      </w:r>
      <w:r w:rsidRPr="00990030">
        <w:rPr>
          <w:rtl/>
          <w:lang w:bidi="fa-IR"/>
        </w:rPr>
        <w:t xml:space="preserve"> گزين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670</w:t>
      </w:r>
      <w:r w:rsidRPr="00840E48">
        <w:rPr>
          <w:rStyle w:val="libFootnotenumChar"/>
          <w:rtl/>
        </w:rPr>
        <w:t>)</w:t>
      </w:r>
    </w:p>
    <w:p w:rsidR="00DF712D" w:rsidRDefault="00512D76" w:rsidP="00DF712D">
      <w:pPr>
        <w:pStyle w:val="libBold1"/>
        <w:rPr>
          <w:rtl/>
          <w:lang w:bidi="fa-IR"/>
        </w:rPr>
      </w:pPr>
      <w:r>
        <w:rPr>
          <w:rtl/>
          <w:lang w:bidi="fa-IR"/>
        </w:rPr>
        <w:t>677</w:t>
      </w:r>
      <w:r w:rsidR="00990030" w:rsidRPr="00990030">
        <w:rPr>
          <w:rtl/>
          <w:lang w:bidi="fa-IR"/>
        </w:rPr>
        <w:t>. فلسفه امر به معروف و نه</w:t>
      </w:r>
      <w:r w:rsidR="008A129A">
        <w:rPr>
          <w:rtl/>
          <w:lang w:bidi="fa-IR"/>
        </w:rPr>
        <w:t>ی</w:t>
      </w:r>
      <w:r w:rsidR="00990030" w:rsidRPr="00990030">
        <w:rPr>
          <w:rtl/>
          <w:lang w:bidi="fa-IR"/>
        </w:rPr>
        <w:t xml:space="preserve"> از منكر</w:t>
      </w:r>
    </w:p>
    <w:p w:rsidR="00990030" w:rsidRPr="00990030" w:rsidRDefault="00DF712D" w:rsidP="00DF712D">
      <w:pPr>
        <w:pStyle w:val="libNormal"/>
        <w:rPr>
          <w:lang w:bidi="fa-IR"/>
        </w:rPr>
      </w:pPr>
      <w:r>
        <w:rPr>
          <w:rFonts w:hint="cs"/>
          <w:rtl/>
          <w:lang w:bidi="fa-IR"/>
        </w:rPr>
        <w:t>«</w:t>
      </w:r>
      <w:r w:rsidR="00990030" w:rsidRPr="00DF712D">
        <w:rPr>
          <w:rStyle w:val="libHadeesChar"/>
          <w:rtl/>
        </w:rPr>
        <w:t xml:space="preserve">فرض اله... </w:t>
      </w:r>
      <w:r w:rsidRPr="00DF712D">
        <w:rPr>
          <w:rStyle w:val="libHadeesChar"/>
          <w:rFonts w:hint="cs"/>
          <w:rtl/>
        </w:rPr>
        <w:t>إ</w:t>
      </w:r>
      <w:r w:rsidR="00990030" w:rsidRPr="00DF712D">
        <w:rPr>
          <w:rStyle w:val="libHadeesChar"/>
          <w:rtl/>
        </w:rPr>
        <w:t>لامر بالمعروف مصلحة للعوام، و النه</w:t>
      </w:r>
      <w:r w:rsidR="008A129A">
        <w:rPr>
          <w:rStyle w:val="libHadeesChar"/>
          <w:rtl/>
        </w:rPr>
        <w:t>ی</w:t>
      </w:r>
      <w:r w:rsidR="00990030" w:rsidRPr="00DF712D">
        <w:rPr>
          <w:rStyle w:val="libHadeesChar"/>
          <w:rtl/>
        </w:rPr>
        <w:t xml:space="preserve"> عن المنكر ردعا للسفه</w:t>
      </w:r>
      <w:r w:rsidRPr="00DF712D">
        <w:rPr>
          <w:rStyle w:val="libHadeesChar"/>
          <w:rFonts w:hint="cs"/>
          <w:rtl/>
        </w:rPr>
        <w:t>أ</w:t>
      </w:r>
      <w:r>
        <w:rPr>
          <w:rFonts w:hint="cs"/>
          <w:rtl/>
          <w:lang w:bidi="fa-IR"/>
        </w:rPr>
        <w:t>»</w:t>
      </w:r>
    </w:p>
    <w:p w:rsidR="00990030" w:rsidRPr="00990030" w:rsidRDefault="00990030" w:rsidP="00990030">
      <w:pPr>
        <w:pStyle w:val="libNormal"/>
        <w:rPr>
          <w:lang w:bidi="fa-IR"/>
        </w:rPr>
      </w:pPr>
      <w:r w:rsidRPr="00990030">
        <w:rPr>
          <w:rtl/>
          <w:lang w:bidi="fa-IR"/>
        </w:rPr>
        <w:t>خداوند امر به معروف را به خاطر اصلاح توده مردم و نه</w:t>
      </w:r>
      <w:r w:rsidR="008A129A">
        <w:rPr>
          <w:rtl/>
          <w:lang w:bidi="fa-IR"/>
        </w:rPr>
        <w:t>ی</w:t>
      </w:r>
      <w:r w:rsidRPr="00990030">
        <w:rPr>
          <w:rtl/>
          <w:lang w:bidi="fa-IR"/>
        </w:rPr>
        <w:t xml:space="preserve"> از منكر را برا</w:t>
      </w:r>
      <w:r w:rsidR="008A129A">
        <w:rPr>
          <w:rtl/>
          <w:lang w:bidi="fa-IR"/>
        </w:rPr>
        <w:t>ی</w:t>
      </w:r>
      <w:r w:rsidRPr="00990030">
        <w:rPr>
          <w:rtl/>
          <w:lang w:bidi="fa-IR"/>
        </w:rPr>
        <w:t xml:space="preserve"> جلوگير</w:t>
      </w:r>
      <w:r w:rsidR="008A129A">
        <w:rPr>
          <w:rtl/>
          <w:lang w:bidi="fa-IR"/>
        </w:rPr>
        <w:t>ی</w:t>
      </w:r>
      <w:r w:rsidRPr="00990030">
        <w:rPr>
          <w:rtl/>
          <w:lang w:bidi="fa-IR"/>
        </w:rPr>
        <w:t xml:space="preserve"> از نابخردان از زشت</w:t>
      </w:r>
      <w:r w:rsidR="008A129A">
        <w:rPr>
          <w:rtl/>
          <w:lang w:bidi="fa-IR"/>
        </w:rPr>
        <w:t>ی</w:t>
      </w:r>
      <w:r w:rsidRPr="00990030">
        <w:rPr>
          <w:rtl/>
          <w:lang w:bidi="fa-IR"/>
        </w:rPr>
        <w:t xml:space="preserve"> ها واجب كرد. </w:t>
      </w:r>
      <w:r w:rsidRPr="00840E48">
        <w:rPr>
          <w:rStyle w:val="libFootnotenumChar"/>
          <w:rtl/>
        </w:rPr>
        <w:t>(</w:t>
      </w:r>
      <w:r w:rsidR="00512D76" w:rsidRPr="00840E48">
        <w:rPr>
          <w:rStyle w:val="libFootnotenumChar"/>
          <w:rtl/>
        </w:rPr>
        <w:t>671</w:t>
      </w:r>
      <w:r w:rsidRPr="00840E48">
        <w:rPr>
          <w:rStyle w:val="libFootnotenumChar"/>
          <w:rtl/>
        </w:rPr>
        <w:t>)</w:t>
      </w:r>
    </w:p>
    <w:p w:rsidR="00DF712D" w:rsidRDefault="00512D76" w:rsidP="00DF712D">
      <w:pPr>
        <w:pStyle w:val="libBold1"/>
        <w:rPr>
          <w:rtl/>
          <w:lang w:bidi="fa-IR"/>
        </w:rPr>
      </w:pPr>
      <w:r>
        <w:rPr>
          <w:rtl/>
          <w:lang w:bidi="fa-IR"/>
        </w:rPr>
        <w:t>678</w:t>
      </w:r>
      <w:r w:rsidR="00990030" w:rsidRPr="00990030">
        <w:rPr>
          <w:rtl/>
          <w:lang w:bidi="fa-IR"/>
        </w:rPr>
        <w:t>. چون قطره در برابر دريا</w:t>
      </w:r>
    </w:p>
    <w:p w:rsidR="00990030" w:rsidRPr="00990030" w:rsidRDefault="00DF712D" w:rsidP="00DF712D">
      <w:pPr>
        <w:pStyle w:val="libNormal"/>
        <w:rPr>
          <w:lang w:bidi="fa-IR"/>
        </w:rPr>
      </w:pPr>
      <w:r>
        <w:rPr>
          <w:rFonts w:hint="cs"/>
          <w:rtl/>
          <w:lang w:bidi="fa-IR"/>
        </w:rPr>
        <w:t>«</w:t>
      </w:r>
      <w:r w:rsidR="00990030" w:rsidRPr="00DF712D">
        <w:rPr>
          <w:rStyle w:val="libHadeesChar"/>
          <w:rtl/>
        </w:rPr>
        <w:t xml:space="preserve">ما </w:t>
      </w:r>
      <w:r w:rsidRPr="00DF712D">
        <w:rPr>
          <w:rStyle w:val="libHadeesChar"/>
          <w:rFonts w:hint="cs"/>
          <w:rtl/>
        </w:rPr>
        <w:t>أ</w:t>
      </w:r>
      <w:r w:rsidR="00990030" w:rsidRPr="00DF712D">
        <w:rPr>
          <w:rStyle w:val="libHadeesChar"/>
          <w:rtl/>
        </w:rPr>
        <w:t>عمال البر كلها و الجهاد ف</w:t>
      </w:r>
      <w:r w:rsidR="008A129A">
        <w:rPr>
          <w:rStyle w:val="libHadeesChar"/>
          <w:rtl/>
        </w:rPr>
        <w:t>ی</w:t>
      </w:r>
      <w:r w:rsidR="00990030" w:rsidRPr="00DF712D">
        <w:rPr>
          <w:rStyle w:val="libHadeesChar"/>
          <w:rtl/>
        </w:rPr>
        <w:t xml:space="preserve"> سبيل الله، عند الامر بالمعروف و النه</w:t>
      </w:r>
      <w:r w:rsidR="008A129A">
        <w:rPr>
          <w:rStyle w:val="libHadeesChar"/>
          <w:rtl/>
        </w:rPr>
        <w:t>ی</w:t>
      </w:r>
      <w:r w:rsidR="00990030" w:rsidRPr="00DF712D">
        <w:rPr>
          <w:rStyle w:val="libHadeesChar"/>
          <w:rtl/>
        </w:rPr>
        <w:t xml:space="preserve"> عن المنكر، </w:t>
      </w:r>
      <w:r w:rsidRPr="00DF712D">
        <w:rPr>
          <w:rStyle w:val="libHadeesChar"/>
          <w:rFonts w:hint="cs"/>
          <w:rtl/>
        </w:rPr>
        <w:t>إ</w:t>
      </w:r>
      <w:r w:rsidR="00990030" w:rsidRPr="00DF712D">
        <w:rPr>
          <w:rStyle w:val="libHadeesChar"/>
          <w:rtl/>
        </w:rPr>
        <w:t>لا كنفثة ف</w:t>
      </w:r>
      <w:r w:rsidR="008A129A">
        <w:rPr>
          <w:rStyle w:val="libHadeesChar"/>
          <w:rtl/>
        </w:rPr>
        <w:t>ی</w:t>
      </w:r>
      <w:r w:rsidR="00990030" w:rsidRPr="00DF712D">
        <w:rPr>
          <w:rStyle w:val="libHadeesChar"/>
          <w:rtl/>
        </w:rPr>
        <w:t xml:space="preserve"> بحر لج</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تمام</w:t>
      </w:r>
      <w:r w:rsidR="008A129A">
        <w:rPr>
          <w:rtl/>
          <w:lang w:bidi="fa-IR"/>
        </w:rPr>
        <w:t>ی</w:t>
      </w:r>
      <w:r w:rsidRPr="00990030">
        <w:rPr>
          <w:rtl/>
          <w:lang w:bidi="fa-IR"/>
        </w:rPr>
        <w:t xml:space="preserve"> اعمال و كارها</w:t>
      </w:r>
      <w:r w:rsidR="008A129A">
        <w:rPr>
          <w:rtl/>
          <w:lang w:bidi="fa-IR"/>
        </w:rPr>
        <w:t>ی</w:t>
      </w:r>
      <w:r w:rsidRPr="00990030">
        <w:rPr>
          <w:rtl/>
          <w:lang w:bidi="fa-IR"/>
        </w:rPr>
        <w:t xml:space="preserve"> نيك</w:t>
      </w:r>
      <w:r>
        <w:rPr>
          <w:rtl/>
          <w:lang w:bidi="fa-IR"/>
        </w:rPr>
        <w:t>،</w:t>
      </w:r>
      <w:r w:rsidRPr="00990030">
        <w:rPr>
          <w:rtl/>
          <w:lang w:bidi="fa-IR"/>
        </w:rPr>
        <w:t xml:space="preserve"> حت</w:t>
      </w:r>
      <w:r w:rsidR="008A129A">
        <w:rPr>
          <w:rtl/>
          <w:lang w:bidi="fa-IR"/>
        </w:rPr>
        <w:t>ی</w:t>
      </w:r>
      <w:r w:rsidRPr="00990030">
        <w:rPr>
          <w:rtl/>
          <w:lang w:bidi="fa-IR"/>
        </w:rPr>
        <w:t xml:space="preserve"> جهاد در راه خدا، در برابر امر به معروف و نه</w:t>
      </w:r>
      <w:r w:rsidR="008A129A">
        <w:rPr>
          <w:rtl/>
          <w:lang w:bidi="fa-IR"/>
        </w:rPr>
        <w:t>ی</w:t>
      </w:r>
      <w:r w:rsidRPr="00990030">
        <w:rPr>
          <w:rtl/>
          <w:lang w:bidi="fa-IR"/>
        </w:rPr>
        <w:t xml:space="preserve"> از منكر، مانند قطره ا</w:t>
      </w:r>
      <w:r w:rsidR="008A129A">
        <w:rPr>
          <w:rtl/>
          <w:lang w:bidi="fa-IR"/>
        </w:rPr>
        <w:t>ی</w:t>
      </w:r>
      <w:r w:rsidRPr="00990030">
        <w:rPr>
          <w:rtl/>
          <w:lang w:bidi="fa-IR"/>
        </w:rPr>
        <w:t xml:space="preserve"> در مقابل يك دريا</w:t>
      </w:r>
      <w:r w:rsidR="008A129A">
        <w:rPr>
          <w:rtl/>
          <w:lang w:bidi="fa-IR"/>
        </w:rPr>
        <w:t>ی</w:t>
      </w:r>
      <w:r w:rsidRPr="00990030">
        <w:rPr>
          <w:rtl/>
          <w:lang w:bidi="fa-IR"/>
        </w:rPr>
        <w:t xml:space="preserve"> بزرگ و پهناور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672</w:t>
      </w:r>
      <w:r w:rsidRPr="00840E48">
        <w:rPr>
          <w:rStyle w:val="libFootnotenumChar"/>
          <w:rtl/>
        </w:rPr>
        <w:t>)</w:t>
      </w:r>
    </w:p>
    <w:p w:rsidR="00DF712D" w:rsidRDefault="00512D76" w:rsidP="00DF712D">
      <w:pPr>
        <w:pStyle w:val="libBold1"/>
        <w:rPr>
          <w:rtl/>
          <w:lang w:bidi="fa-IR"/>
        </w:rPr>
      </w:pPr>
      <w:r>
        <w:rPr>
          <w:rtl/>
          <w:lang w:bidi="fa-IR"/>
        </w:rPr>
        <w:t>679</w:t>
      </w:r>
      <w:r w:rsidR="00990030" w:rsidRPr="00990030">
        <w:rPr>
          <w:rtl/>
          <w:lang w:bidi="fa-IR"/>
        </w:rPr>
        <w:t>. خطر رها كردن امر به معروف و نه</w:t>
      </w:r>
      <w:r w:rsidR="008A129A">
        <w:rPr>
          <w:rtl/>
          <w:lang w:bidi="fa-IR"/>
        </w:rPr>
        <w:t>ی</w:t>
      </w:r>
      <w:r w:rsidR="00990030" w:rsidRPr="00990030">
        <w:rPr>
          <w:rtl/>
          <w:lang w:bidi="fa-IR"/>
        </w:rPr>
        <w:t xml:space="preserve"> از منكر</w:t>
      </w:r>
    </w:p>
    <w:p w:rsidR="00990030" w:rsidRPr="00990030" w:rsidRDefault="00990030" w:rsidP="00DF712D">
      <w:pPr>
        <w:pStyle w:val="libNormal"/>
        <w:rPr>
          <w:lang w:bidi="fa-IR"/>
        </w:rPr>
      </w:pPr>
      <w:r w:rsidRPr="00990030">
        <w:rPr>
          <w:rtl/>
          <w:lang w:bidi="fa-IR"/>
        </w:rPr>
        <w:lastRenderedPageBreak/>
        <w:t xml:space="preserve">من وصية </w:t>
      </w:r>
      <w:r w:rsidR="0009539C" w:rsidRPr="0009539C">
        <w:rPr>
          <w:rStyle w:val="libAlaemChar"/>
          <w:rtl/>
        </w:rPr>
        <w:t>عليه‌السلام</w:t>
      </w:r>
      <w:r w:rsidRPr="00990030">
        <w:rPr>
          <w:rtl/>
          <w:lang w:bidi="fa-IR"/>
        </w:rPr>
        <w:t xml:space="preserve"> للحسنين </w:t>
      </w:r>
      <w:r w:rsidR="0009539C" w:rsidRPr="0009539C">
        <w:rPr>
          <w:rStyle w:val="libAlaemChar"/>
          <w:rtl/>
        </w:rPr>
        <w:t>عليه‌السلام</w:t>
      </w:r>
      <w:r>
        <w:rPr>
          <w:rtl/>
          <w:lang w:bidi="fa-IR"/>
        </w:rPr>
        <w:t>:</w:t>
      </w:r>
      <w:r w:rsidRPr="00990030">
        <w:rPr>
          <w:rtl/>
          <w:lang w:bidi="fa-IR"/>
        </w:rPr>
        <w:t xml:space="preserve"> </w:t>
      </w:r>
      <w:r w:rsidR="00DF712D">
        <w:rPr>
          <w:rFonts w:hint="cs"/>
          <w:rtl/>
          <w:lang w:bidi="fa-IR"/>
        </w:rPr>
        <w:t>«</w:t>
      </w:r>
      <w:r w:rsidRPr="00DF712D">
        <w:rPr>
          <w:rStyle w:val="libHadeesChar"/>
          <w:rtl/>
        </w:rPr>
        <w:t xml:space="preserve">بعد </w:t>
      </w:r>
      <w:r w:rsidR="00DF712D" w:rsidRPr="00DF712D">
        <w:rPr>
          <w:rStyle w:val="libHadeesChar"/>
          <w:rFonts w:hint="cs"/>
          <w:rtl/>
        </w:rPr>
        <w:t>إ</w:t>
      </w:r>
      <w:r w:rsidR="00DF712D" w:rsidRPr="00DF712D">
        <w:rPr>
          <w:rStyle w:val="libHadeesChar"/>
          <w:rtl/>
        </w:rPr>
        <w:t>ن ضربه ابن ملجم</w:t>
      </w:r>
      <w:r w:rsidRPr="00DF712D">
        <w:rPr>
          <w:rStyle w:val="libHadeesChar"/>
          <w:rtl/>
        </w:rPr>
        <w:t>: لا تتركوا الامر بالمعروف و النه</w:t>
      </w:r>
      <w:r w:rsidR="008A129A">
        <w:rPr>
          <w:rStyle w:val="libHadeesChar"/>
          <w:rtl/>
        </w:rPr>
        <w:t>ی</w:t>
      </w:r>
      <w:r w:rsidRPr="00DF712D">
        <w:rPr>
          <w:rStyle w:val="libHadeesChar"/>
          <w:rtl/>
        </w:rPr>
        <w:t xml:space="preserve"> عن المنكر فيول</w:t>
      </w:r>
      <w:r w:rsidR="008A129A">
        <w:rPr>
          <w:rStyle w:val="libHadeesChar"/>
          <w:rtl/>
        </w:rPr>
        <w:t>ی</w:t>
      </w:r>
      <w:r w:rsidRPr="00DF712D">
        <w:rPr>
          <w:rStyle w:val="libHadeesChar"/>
          <w:rtl/>
        </w:rPr>
        <w:t xml:space="preserve"> عليكم شراركم، ثم تدعون فلا يستجاب لكم</w:t>
      </w:r>
      <w:r w:rsidR="00DF712D">
        <w:rPr>
          <w:rFonts w:hint="cs"/>
          <w:rtl/>
          <w:lang w:bidi="fa-IR"/>
        </w:rPr>
        <w:t>»</w:t>
      </w:r>
    </w:p>
    <w:p w:rsidR="00990030" w:rsidRPr="00990030" w:rsidRDefault="00990030" w:rsidP="00990030">
      <w:pPr>
        <w:pStyle w:val="libNormal"/>
        <w:rPr>
          <w:lang w:bidi="fa-IR"/>
        </w:rPr>
      </w:pPr>
      <w:r w:rsidRPr="00990030">
        <w:rPr>
          <w:rtl/>
          <w:lang w:bidi="fa-IR"/>
        </w:rPr>
        <w:t>سفارش حضرت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حسنين </w:t>
      </w:r>
      <w:r w:rsidR="008A0A9E" w:rsidRPr="008A0A9E">
        <w:rPr>
          <w:rStyle w:val="libAlaemChar"/>
          <w:rtl/>
        </w:rPr>
        <w:t>عليها‌السلام</w:t>
      </w:r>
      <w:r w:rsidRPr="00990030">
        <w:rPr>
          <w:rtl/>
          <w:lang w:bidi="fa-IR"/>
        </w:rPr>
        <w:t xml:space="preserve"> </w:t>
      </w:r>
      <w:r w:rsidR="008A0A9E">
        <w:rPr>
          <w:rtl/>
          <w:lang w:bidi="fa-IR"/>
        </w:rPr>
        <w:t>پس از ضربت خوردن توسط ابن ملجم</w:t>
      </w:r>
      <w:r w:rsidRPr="00990030">
        <w:rPr>
          <w:rtl/>
          <w:lang w:bidi="fa-IR"/>
        </w:rPr>
        <w:t>: امر به معروف و نه</w:t>
      </w:r>
      <w:r w:rsidR="008A129A">
        <w:rPr>
          <w:rtl/>
          <w:lang w:bidi="fa-IR"/>
        </w:rPr>
        <w:t>ی</w:t>
      </w:r>
      <w:r w:rsidRPr="00990030">
        <w:rPr>
          <w:rtl/>
          <w:lang w:bidi="fa-IR"/>
        </w:rPr>
        <w:t xml:space="preserve"> از منكر را رها مكنيد كه در اين صورت بدان شما زمام امورتان را به دست م</w:t>
      </w:r>
      <w:r w:rsidR="008A129A">
        <w:rPr>
          <w:rtl/>
          <w:lang w:bidi="fa-IR"/>
        </w:rPr>
        <w:t>ی</w:t>
      </w:r>
      <w:r w:rsidRPr="00990030">
        <w:rPr>
          <w:rtl/>
          <w:lang w:bidi="fa-IR"/>
        </w:rPr>
        <w:t xml:space="preserve"> گيرند و آن گاه هر چه دعا كنيد، مستجاب نخواهد شد. </w:t>
      </w:r>
      <w:r w:rsidRPr="00840E48">
        <w:rPr>
          <w:rStyle w:val="libFootnotenumChar"/>
          <w:rtl/>
        </w:rPr>
        <w:t>(</w:t>
      </w:r>
      <w:r w:rsidR="00512D76" w:rsidRPr="00840E48">
        <w:rPr>
          <w:rStyle w:val="libFootnotenumChar"/>
          <w:rtl/>
        </w:rPr>
        <w:t>673</w:t>
      </w:r>
      <w:r w:rsidRPr="00840E48">
        <w:rPr>
          <w:rStyle w:val="libFootnotenumChar"/>
          <w:rtl/>
        </w:rPr>
        <w:t>)</w:t>
      </w:r>
    </w:p>
    <w:p w:rsidR="008A0A9E" w:rsidRDefault="00512D76" w:rsidP="00FD59E1">
      <w:pPr>
        <w:pStyle w:val="libBold1"/>
        <w:rPr>
          <w:rtl/>
          <w:lang w:bidi="fa-IR"/>
        </w:rPr>
      </w:pPr>
      <w:r>
        <w:rPr>
          <w:rtl/>
          <w:lang w:bidi="fa-IR"/>
        </w:rPr>
        <w:t>680</w:t>
      </w:r>
      <w:r w:rsidR="00990030" w:rsidRPr="00990030">
        <w:rPr>
          <w:rtl/>
          <w:lang w:bidi="fa-IR"/>
        </w:rPr>
        <w:t>. نفرين خدا بر اين گروه</w:t>
      </w:r>
      <w:r w:rsidR="00990030">
        <w:rPr>
          <w:rtl/>
          <w:lang w:bidi="fa-IR"/>
        </w:rPr>
        <w:t>!</w:t>
      </w:r>
    </w:p>
    <w:p w:rsidR="00990030" w:rsidRPr="00990030" w:rsidRDefault="008A0A9E" w:rsidP="00990030">
      <w:pPr>
        <w:pStyle w:val="libNormal"/>
        <w:rPr>
          <w:lang w:bidi="fa-IR"/>
        </w:rPr>
      </w:pPr>
      <w:r>
        <w:rPr>
          <w:rFonts w:hint="cs"/>
          <w:rtl/>
          <w:lang w:bidi="fa-IR"/>
        </w:rPr>
        <w:t>«</w:t>
      </w:r>
      <w:r w:rsidR="00990030" w:rsidRPr="008A0A9E">
        <w:rPr>
          <w:rStyle w:val="libHadeesChar"/>
          <w:rtl/>
        </w:rPr>
        <w:t>لعن الله الامرين بالمعروف التاركين له، و الناهين عن المنكر العاملين به!</w:t>
      </w:r>
      <w:r>
        <w:rPr>
          <w:rFonts w:hint="cs"/>
          <w:rtl/>
          <w:lang w:bidi="fa-IR"/>
        </w:rPr>
        <w:t>»</w:t>
      </w:r>
    </w:p>
    <w:p w:rsidR="00990030" w:rsidRPr="00990030" w:rsidRDefault="00990030" w:rsidP="00990030">
      <w:pPr>
        <w:pStyle w:val="libNormal"/>
        <w:rPr>
          <w:lang w:bidi="fa-IR"/>
        </w:rPr>
      </w:pPr>
      <w:r w:rsidRPr="00990030">
        <w:rPr>
          <w:rtl/>
          <w:lang w:bidi="fa-IR"/>
        </w:rPr>
        <w:t>نفرين خدا بر آن كسان</w:t>
      </w:r>
      <w:r w:rsidR="008A129A">
        <w:rPr>
          <w:rtl/>
          <w:lang w:bidi="fa-IR"/>
        </w:rPr>
        <w:t>ی</w:t>
      </w:r>
      <w:r w:rsidRPr="00990030">
        <w:rPr>
          <w:rtl/>
          <w:lang w:bidi="fa-IR"/>
        </w:rPr>
        <w:t xml:space="preserve"> كه امر به معروف كنند و خود آن را ترك گويند، و نه</w:t>
      </w:r>
      <w:r w:rsidR="008A129A">
        <w:rPr>
          <w:rtl/>
          <w:lang w:bidi="fa-IR"/>
        </w:rPr>
        <w:t>ی</w:t>
      </w:r>
      <w:r w:rsidRPr="00990030">
        <w:rPr>
          <w:rtl/>
          <w:lang w:bidi="fa-IR"/>
        </w:rPr>
        <w:t xml:space="preserve"> از منكر كنند و خود مرتكب آن شوند! </w:t>
      </w:r>
      <w:r w:rsidRPr="00840E48">
        <w:rPr>
          <w:rStyle w:val="libFootnotenumChar"/>
          <w:rtl/>
        </w:rPr>
        <w:t>(</w:t>
      </w:r>
      <w:r w:rsidR="00512D76" w:rsidRPr="00840E48">
        <w:rPr>
          <w:rStyle w:val="libFootnotenumChar"/>
          <w:rtl/>
        </w:rPr>
        <w:t>674</w:t>
      </w:r>
      <w:r w:rsidRPr="00840E48">
        <w:rPr>
          <w:rStyle w:val="libFootnotenumChar"/>
          <w:rtl/>
        </w:rPr>
        <w:t>)</w:t>
      </w:r>
    </w:p>
    <w:p w:rsidR="008A0A9E" w:rsidRDefault="00512D76" w:rsidP="00FD59E1">
      <w:pPr>
        <w:pStyle w:val="libBold1"/>
        <w:rPr>
          <w:rtl/>
          <w:lang w:bidi="fa-IR"/>
        </w:rPr>
      </w:pPr>
      <w:r>
        <w:rPr>
          <w:rtl/>
          <w:lang w:bidi="fa-IR"/>
        </w:rPr>
        <w:t>681</w:t>
      </w:r>
      <w:r w:rsidR="00990030" w:rsidRPr="00990030">
        <w:rPr>
          <w:rtl/>
          <w:lang w:bidi="fa-IR"/>
        </w:rPr>
        <w:t>. نه</w:t>
      </w:r>
      <w:r w:rsidR="008A129A">
        <w:rPr>
          <w:rtl/>
          <w:lang w:bidi="fa-IR"/>
        </w:rPr>
        <w:t>ی</w:t>
      </w:r>
      <w:r w:rsidR="00990030" w:rsidRPr="00990030">
        <w:rPr>
          <w:rtl/>
          <w:lang w:bidi="fa-IR"/>
        </w:rPr>
        <w:t xml:space="preserve"> از منكر</w:t>
      </w:r>
    </w:p>
    <w:p w:rsidR="00990030" w:rsidRPr="00990030" w:rsidRDefault="008A0A9E" w:rsidP="00FD59E1">
      <w:pPr>
        <w:pStyle w:val="libNormal"/>
        <w:rPr>
          <w:lang w:bidi="fa-IR"/>
        </w:rPr>
      </w:pPr>
      <w:r>
        <w:rPr>
          <w:rFonts w:hint="cs"/>
          <w:rtl/>
          <w:lang w:bidi="fa-IR"/>
        </w:rPr>
        <w:t>«</w:t>
      </w:r>
      <w:r w:rsidR="00990030" w:rsidRPr="00FD59E1">
        <w:rPr>
          <w:rStyle w:val="libHadeesChar"/>
          <w:rtl/>
        </w:rPr>
        <w:t>عل</w:t>
      </w:r>
      <w:r w:rsidR="008A129A">
        <w:rPr>
          <w:rStyle w:val="libHadeesChar"/>
          <w:rtl/>
        </w:rPr>
        <w:t>ی</w:t>
      </w:r>
      <w:r w:rsidR="00990030" w:rsidRPr="00990030">
        <w:rPr>
          <w:rtl/>
          <w:lang w:bidi="fa-IR"/>
        </w:rPr>
        <w:t xml:space="preserve"> </w:t>
      </w:r>
      <w:r w:rsidR="004217CF" w:rsidRPr="00FD59E1">
        <w:rPr>
          <w:rStyle w:val="libAlaemChar"/>
          <w:rtl/>
        </w:rPr>
        <w:t>عليه‌السلام</w:t>
      </w:r>
      <w:r w:rsidR="00990030" w:rsidRPr="00FD59E1">
        <w:rPr>
          <w:rStyle w:val="libHadeesChar"/>
          <w:rtl/>
        </w:rPr>
        <w:t xml:space="preserve"> لما كان جالسا ف</w:t>
      </w:r>
      <w:r w:rsidR="008A129A">
        <w:rPr>
          <w:rStyle w:val="libHadeesChar"/>
          <w:rtl/>
        </w:rPr>
        <w:t>ی</w:t>
      </w:r>
      <w:r w:rsidR="00990030" w:rsidRPr="00FD59E1">
        <w:rPr>
          <w:rStyle w:val="libHadeesChar"/>
          <w:rtl/>
        </w:rPr>
        <w:t xml:space="preserve"> اءصحابه فمرت بهم امراة جملية، فرمقها القوم ب</w:t>
      </w:r>
      <w:r w:rsidRPr="00FD59E1">
        <w:rPr>
          <w:rStyle w:val="libHadeesChar"/>
          <w:rFonts w:hint="cs"/>
          <w:rtl/>
        </w:rPr>
        <w:t>أ</w:t>
      </w:r>
      <w:r w:rsidRPr="00FD59E1">
        <w:rPr>
          <w:rStyle w:val="libHadeesChar"/>
          <w:rtl/>
        </w:rPr>
        <w:t>بصارهم</w:t>
      </w:r>
      <w:r w:rsidR="00990030" w:rsidRPr="00FD59E1">
        <w:rPr>
          <w:rStyle w:val="libHadeesChar"/>
          <w:rtl/>
        </w:rPr>
        <w:t xml:space="preserve">: </w:t>
      </w:r>
      <w:r w:rsidR="00FD59E1" w:rsidRPr="00FD59E1">
        <w:rPr>
          <w:rStyle w:val="libHadeesChar"/>
          <w:rFonts w:hint="cs"/>
          <w:rtl/>
        </w:rPr>
        <w:t>إ</w:t>
      </w:r>
      <w:r w:rsidR="00990030" w:rsidRPr="00FD59E1">
        <w:rPr>
          <w:rStyle w:val="libHadeesChar"/>
          <w:rtl/>
        </w:rPr>
        <w:t xml:space="preserve">ن </w:t>
      </w:r>
      <w:r w:rsidR="00FD59E1" w:rsidRPr="00FD59E1">
        <w:rPr>
          <w:rStyle w:val="libHadeesChar"/>
          <w:rFonts w:hint="cs"/>
          <w:rtl/>
        </w:rPr>
        <w:t>أ</w:t>
      </w:r>
      <w:r w:rsidR="00990030" w:rsidRPr="00FD59E1">
        <w:rPr>
          <w:rStyle w:val="libHadeesChar"/>
          <w:rtl/>
        </w:rPr>
        <w:t xml:space="preserve">بصار هذه الفحول طوامح؛ و اءن ذلك سبب هبابها، فاذا نظر </w:t>
      </w:r>
      <w:r w:rsidR="00FD59E1" w:rsidRPr="00FD59E1">
        <w:rPr>
          <w:rStyle w:val="libHadeesChar"/>
          <w:rFonts w:hint="cs"/>
          <w:rtl/>
        </w:rPr>
        <w:t>أ</w:t>
      </w:r>
      <w:r w:rsidR="00990030" w:rsidRPr="00FD59E1">
        <w:rPr>
          <w:rStyle w:val="libHadeesChar"/>
          <w:rtl/>
        </w:rPr>
        <w:t xml:space="preserve">حد كم </w:t>
      </w:r>
      <w:r w:rsidR="00FD59E1" w:rsidRPr="00FD59E1">
        <w:rPr>
          <w:rStyle w:val="libHadeesChar"/>
          <w:rFonts w:hint="cs"/>
          <w:rtl/>
        </w:rPr>
        <w:t>إ</w:t>
      </w:r>
      <w:r w:rsidR="00990030" w:rsidRPr="00FD59E1">
        <w:rPr>
          <w:rStyle w:val="libHadeesChar"/>
          <w:rtl/>
        </w:rPr>
        <w:t>ل</w:t>
      </w:r>
      <w:r w:rsidR="008A129A">
        <w:rPr>
          <w:rStyle w:val="libHadeesChar"/>
          <w:rtl/>
        </w:rPr>
        <w:t>ی</w:t>
      </w:r>
      <w:r w:rsidR="00990030" w:rsidRPr="00FD59E1">
        <w:rPr>
          <w:rStyle w:val="libHadeesChar"/>
          <w:rtl/>
        </w:rPr>
        <w:t xml:space="preserve"> </w:t>
      </w:r>
      <w:r w:rsidR="00FD59E1" w:rsidRPr="00FD59E1">
        <w:rPr>
          <w:rStyle w:val="libHadeesChar"/>
          <w:rFonts w:hint="cs"/>
          <w:rtl/>
        </w:rPr>
        <w:t>إ</w:t>
      </w:r>
      <w:r w:rsidR="00990030" w:rsidRPr="00FD59E1">
        <w:rPr>
          <w:rStyle w:val="libHadeesChar"/>
          <w:rtl/>
        </w:rPr>
        <w:t xml:space="preserve">مراة تعجبه فليلا مس </w:t>
      </w:r>
      <w:r w:rsidR="00FD59E1" w:rsidRPr="00FD59E1">
        <w:rPr>
          <w:rStyle w:val="libHadeesChar"/>
          <w:rFonts w:hint="cs"/>
          <w:rtl/>
        </w:rPr>
        <w:t>أ</w:t>
      </w:r>
      <w:r w:rsidR="00990030" w:rsidRPr="00FD59E1">
        <w:rPr>
          <w:rStyle w:val="libHadeesChar"/>
          <w:rtl/>
        </w:rPr>
        <w:t>هله، فانما ه</w:t>
      </w:r>
      <w:r w:rsidR="008A129A">
        <w:rPr>
          <w:rStyle w:val="libHadeesChar"/>
          <w:rtl/>
        </w:rPr>
        <w:t>ی</w:t>
      </w:r>
      <w:r w:rsidR="00990030" w:rsidRPr="00FD59E1">
        <w:rPr>
          <w:rStyle w:val="libHadeesChar"/>
          <w:rtl/>
        </w:rPr>
        <w:t xml:space="preserve"> امراة كامرآة، فقال رجل من الخوارج (قاتله الله كافرآ ما اءفقهه</w:t>
      </w:r>
      <w:r w:rsidR="00540450" w:rsidRPr="00FD59E1">
        <w:rPr>
          <w:rStyle w:val="libHadeesChar"/>
          <w:rtl/>
        </w:rPr>
        <w:t>)</w:t>
      </w:r>
      <w:r w:rsidR="00990030" w:rsidRPr="00FD59E1">
        <w:rPr>
          <w:rStyle w:val="libHadeesChar"/>
          <w:rtl/>
        </w:rPr>
        <w:t xml:space="preserve"> فوثب القوم ليقتلوه، فقال</w:t>
      </w:r>
      <w:r w:rsidR="00990030" w:rsidRPr="00990030">
        <w:rPr>
          <w:rtl/>
          <w:lang w:bidi="fa-IR"/>
        </w:rPr>
        <w:t xml:space="preserve">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FD59E1">
        <w:rPr>
          <w:rStyle w:val="libHadeesChar"/>
          <w:rtl/>
        </w:rPr>
        <w:t xml:space="preserve">رويدا انما هو سب بسب، </w:t>
      </w:r>
      <w:r w:rsidR="00FD59E1">
        <w:rPr>
          <w:rStyle w:val="libHadeesChar"/>
          <w:rFonts w:hint="cs"/>
          <w:rtl/>
        </w:rPr>
        <w:t>أ</w:t>
      </w:r>
      <w:r w:rsidR="00990030" w:rsidRPr="00FD59E1">
        <w:rPr>
          <w:rStyle w:val="libHadeesChar"/>
          <w:rtl/>
        </w:rPr>
        <w:t>و عفو عن ذنب</w:t>
      </w:r>
      <w:r w:rsidR="00990030">
        <w:rPr>
          <w:rtl/>
          <w:lang w:bidi="fa-IR"/>
        </w:rPr>
        <w:t>!</w:t>
      </w:r>
      <w:r w:rsidR="00FD59E1">
        <w:rPr>
          <w:rFonts w:hint="cs"/>
          <w:rtl/>
          <w:lang w:bidi="fa-IR"/>
        </w:rPr>
        <w:t>»</w:t>
      </w:r>
    </w:p>
    <w:p w:rsidR="00FD59E1" w:rsidRDefault="00990030" w:rsidP="00990030">
      <w:pPr>
        <w:pStyle w:val="libNormal"/>
        <w:rPr>
          <w:rtl/>
          <w:lang w:bidi="fa-IR"/>
        </w:rPr>
      </w:pPr>
      <w:r w:rsidRPr="00990030">
        <w:rPr>
          <w:rtl/>
          <w:lang w:bidi="fa-IR"/>
        </w:rPr>
        <w:t>حضرت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ميان نشسته بود، زن</w:t>
      </w:r>
      <w:r w:rsidR="008A129A">
        <w:rPr>
          <w:rtl/>
          <w:lang w:bidi="fa-IR"/>
        </w:rPr>
        <w:t>ی</w:t>
      </w:r>
      <w:r w:rsidRPr="00990030">
        <w:rPr>
          <w:rtl/>
          <w:lang w:bidi="fa-IR"/>
        </w:rPr>
        <w:t xml:space="preserve"> زيبا از آن جا م</w:t>
      </w:r>
      <w:r w:rsidR="008A129A">
        <w:rPr>
          <w:rtl/>
          <w:lang w:bidi="fa-IR"/>
        </w:rPr>
        <w:t>ی</w:t>
      </w:r>
      <w:r w:rsidRPr="00990030">
        <w:rPr>
          <w:rtl/>
          <w:lang w:bidi="fa-IR"/>
        </w:rPr>
        <w:t xml:space="preserve"> گذشت</w:t>
      </w:r>
      <w:r>
        <w:rPr>
          <w:rtl/>
          <w:lang w:bidi="fa-IR"/>
        </w:rPr>
        <w:t>،</w:t>
      </w:r>
      <w:r w:rsidRPr="00990030">
        <w:rPr>
          <w:rtl/>
          <w:lang w:bidi="fa-IR"/>
        </w:rPr>
        <w:t xml:space="preserve"> ياران به او نگريستند. آن حضرت </w:t>
      </w:r>
      <w:r w:rsidR="0009539C" w:rsidRPr="0009539C">
        <w:rPr>
          <w:rStyle w:val="libAlaemChar"/>
          <w:rtl/>
        </w:rPr>
        <w:t>عليه‌السلام</w:t>
      </w:r>
      <w:r w:rsidRPr="00990030">
        <w:rPr>
          <w:rtl/>
          <w:lang w:bidi="fa-IR"/>
        </w:rPr>
        <w:t xml:space="preserve"> فرمود: چشمان اين مردان نگرش شهوان</w:t>
      </w:r>
      <w:r w:rsidR="008A129A">
        <w:rPr>
          <w:rtl/>
          <w:lang w:bidi="fa-IR"/>
        </w:rPr>
        <w:t>ی</w:t>
      </w:r>
      <w:r w:rsidRPr="00990030">
        <w:rPr>
          <w:rtl/>
          <w:lang w:bidi="fa-IR"/>
        </w:rPr>
        <w:t xml:space="preserve"> است و همين باعث كه اين مردان با دين آن زن به هيجان در آمدند.</w:t>
      </w:r>
    </w:p>
    <w:p w:rsidR="00990030" w:rsidRPr="00990030" w:rsidRDefault="00990030" w:rsidP="00990030">
      <w:pPr>
        <w:pStyle w:val="libNormal"/>
        <w:rPr>
          <w:lang w:bidi="fa-IR"/>
        </w:rPr>
      </w:pPr>
      <w:r w:rsidRPr="00990030">
        <w:rPr>
          <w:rtl/>
          <w:lang w:bidi="fa-IR"/>
        </w:rPr>
        <w:t>پس هنگام</w:t>
      </w:r>
      <w:r w:rsidR="008A129A">
        <w:rPr>
          <w:rtl/>
          <w:lang w:bidi="fa-IR"/>
        </w:rPr>
        <w:t>ی</w:t>
      </w:r>
      <w:r w:rsidRPr="00990030">
        <w:rPr>
          <w:rtl/>
          <w:lang w:bidi="fa-IR"/>
        </w:rPr>
        <w:t xml:space="preserve"> كه يك</w:t>
      </w:r>
      <w:r w:rsidR="008A129A">
        <w:rPr>
          <w:rtl/>
          <w:lang w:bidi="fa-IR"/>
        </w:rPr>
        <w:t>ی</w:t>
      </w:r>
      <w:r w:rsidRPr="00990030">
        <w:rPr>
          <w:rtl/>
          <w:lang w:bidi="fa-IR"/>
        </w:rPr>
        <w:t xml:space="preserve"> از شما به زن</w:t>
      </w:r>
      <w:r w:rsidR="008A129A">
        <w:rPr>
          <w:rtl/>
          <w:lang w:bidi="fa-IR"/>
        </w:rPr>
        <w:t>ی</w:t>
      </w:r>
      <w:r w:rsidRPr="00990030">
        <w:rPr>
          <w:rtl/>
          <w:lang w:bidi="fa-IR"/>
        </w:rPr>
        <w:t xml:space="preserve"> نگاه كرد كه برا</w:t>
      </w:r>
      <w:r w:rsidR="008A129A">
        <w:rPr>
          <w:rtl/>
          <w:lang w:bidi="fa-IR"/>
        </w:rPr>
        <w:t>ی</w:t>
      </w:r>
      <w:r w:rsidRPr="00990030">
        <w:rPr>
          <w:rtl/>
          <w:lang w:bidi="fa-IR"/>
        </w:rPr>
        <w:t xml:space="preserve"> او خوشايند بود، پس با زن خود نزديك</w:t>
      </w:r>
      <w:r w:rsidR="008A129A">
        <w:rPr>
          <w:rtl/>
          <w:lang w:bidi="fa-IR"/>
        </w:rPr>
        <w:t>ی</w:t>
      </w:r>
      <w:r w:rsidRPr="00990030">
        <w:rPr>
          <w:rtl/>
          <w:lang w:bidi="fa-IR"/>
        </w:rPr>
        <w:t xml:space="preserve"> كند؛ زيرا جز اين نيست كه او هم زن</w:t>
      </w:r>
      <w:r w:rsidR="008A129A">
        <w:rPr>
          <w:rtl/>
          <w:lang w:bidi="fa-IR"/>
        </w:rPr>
        <w:t>ی</w:t>
      </w:r>
      <w:r w:rsidRPr="00990030">
        <w:rPr>
          <w:rtl/>
          <w:lang w:bidi="fa-IR"/>
        </w:rPr>
        <w:t xml:space="preserve"> است مانند زن او.</w:t>
      </w:r>
    </w:p>
    <w:p w:rsidR="00990030" w:rsidRPr="00990030" w:rsidRDefault="00990030" w:rsidP="00990030">
      <w:pPr>
        <w:pStyle w:val="libNormal"/>
        <w:rPr>
          <w:lang w:bidi="fa-IR"/>
        </w:rPr>
      </w:pPr>
      <w:r w:rsidRPr="00990030">
        <w:rPr>
          <w:rtl/>
          <w:lang w:bidi="fa-IR"/>
        </w:rPr>
        <w:t>مرد</w:t>
      </w:r>
      <w:r w:rsidR="008A129A">
        <w:rPr>
          <w:rtl/>
          <w:lang w:bidi="fa-IR"/>
        </w:rPr>
        <w:t>ی</w:t>
      </w:r>
      <w:r w:rsidRPr="00990030">
        <w:rPr>
          <w:rtl/>
          <w:lang w:bidi="fa-IR"/>
        </w:rPr>
        <w:t xml:space="preserve"> از خوارج گفت</w:t>
      </w:r>
      <w:r>
        <w:rPr>
          <w:rtl/>
          <w:lang w:bidi="fa-IR"/>
        </w:rPr>
        <w:t>:</w:t>
      </w:r>
      <w:r w:rsidRPr="00990030">
        <w:rPr>
          <w:rtl/>
          <w:lang w:bidi="fa-IR"/>
        </w:rPr>
        <w:t xml:space="preserve"> خدا اين</w:t>
      </w:r>
      <w:r>
        <w:rPr>
          <w:rtl/>
          <w:lang w:bidi="fa-IR"/>
        </w:rPr>
        <w:t>.</w:t>
      </w:r>
      <w:r w:rsidRPr="00990030">
        <w:rPr>
          <w:rtl/>
          <w:lang w:bidi="fa-IR"/>
        </w:rPr>
        <w:t>. را بكشد! چه فقيه بزرگ</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ياران حضرت حمله كردند تا او را بكشند. فرمود: صبر كنيد و او را مكشيد! جز اين نيست كه ناسزاي</w:t>
      </w:r>
      <w:r w:rsidR="008A129A">
        <w:rPr>
          <w:rtl/>
          <w:lang w:bidi="fa-IR"/>
        </w:rPr>
        <w:t>ی</w:t>
      </w:r>
      <w:r w:rsidRPr="00990030">
        <w:rPr>
          <w:rtl/>
          <w:lang w:bidi="fa-IR"/>
        </w:rPr>
        <w:t xml:space="preserve"> گفته است</w:t>
      </w:r>
      <w:r>
        <w:rPr>
          <w:rtl/>
          <w:lang w:bidi="fa-IR"/>
        </w:rPr>
        <w:t>،</w:t>
      </w:r>
      <w:r w:rsidRPr="00990030">
        <w:rPr>
          <w:rtl/>
          <w:lang w:bidi="fa-IR"/>
        </w:rPr>
        <w:t xml:space="preserve"> پاسخ او يك ناسزا است يا بخشيدن گناه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675</w:t>
      </w:r>
      <w:r w:rsidRPr="00840E48">
        <w:rPr>
          <w:rStyle w:val="libFootnotenumChar"/>
          <w:rtl/>
        </w:rPr>
        <w:t>)</w:t>
      </w:r>
    </w:p>
    <w:p w:rsidR="000075F3" w:rsidRDefault="00512D76" w:rsidP="000075F3">
      <w:pPr>
        <w:pStyle w:val="libBold1"/>
        <w:rPr>
          <w:rtl/>
          <w:lang w:bidi="fa-IR"/>
        </w:rPr>
      </w:pPr>
      <w:r>
        <w:rPr>
          <w:rtl/>
          <w:lang w:bidi="fa-IR"/>
        </w:rPr>
        <w:t>682</w:t>
      </w:r>
      <w:r w:rsidR="00990030" w:rsidRPr="00990030">
        <w:rPr>
          <w:rtl/>
          <w:lang w:bidi="fa-IR"/>
        </w:rPr>
        <w:t>. انواع امر به معروف و نه</w:t>
      </w:r>
      <w:r w:rsidR="008A129A">
        <w:rPr>
          <w:rtl/>
          <w:lang w:bidi="fa-IR"/>
        </w:rPr>
        <w:t>ی</w:t>
      </w:r>
      <w:r w:rsidR="00990030" w:rsidRPr="00990030">
        <w:rPr>
          <w:rtl/>
          <w:lang w:bidi="fa-IR"/>
        </w:rPr>
        <w:t xml:space="preserve"> از منكر</w:t>
      </w:r>
    </w:p>
    <w:p w:rsidR="00990030" w:rsidRPr="00990030" w:rsidRDefault="000075F3" w:rsidP="000075F3">
      <w:pPr>
        <w:pStyle w:val="libNormal"/>
        <w:rPr>
          <w:lang w:bidi="fa-IR"/>
        </w:rPr>
      </w:pPr>
      <w:r>
        <w:rPr>
          <w:rFonts w:hint="cs"/>
          <w:rtl/>
          <w:lang w:bidi="fa-IR"/>
        </w:rPr>
        <w:lastRenderedPageBreak/>
        <w:t>«</w:t>
      </w:r>
      <w:r w:rsidRPr="000075F3">
        <w:rPr>
          <w:rStyle w:val="libHadeesChar"/>
          <w:rFonts w:hint="cs"/>
          <w:rtl/>
        </w:rPr>
        <w:t>أ</w:t>
      </w:r>
      <w:r w:rsidR="00990030" w:rsidRPr="000075F3">
        <w:rPr>
          <w:rStyle w:val="libHadeesChar"/>
          <w:rtl/>
        </w:rPr>
        <w:t>ول ما تغلبون عليه من الجهاد الجهاد ب</w:t>
      </w:r>
      <w:r w:rsidRPr="000075F3">
        <w:rPr>
          <w:rStyle w:val="libHadeesChar"/>
          <w:rFonts w:hint="cs"/>
          <w:rtl/>
        </w:rPr>
        <w:t>أ</w:t>
      </w:r>
      <w:r w:rsidR="00990030" w:rsidRPr="000075F3">
        <w:rPr>
          <w:rStyle w:val="libHadeesChar"/>
          <w:rtl/>
        </w:rPr>
        <w:t>يديكم، ثم ب</w:t>
      </w:r>
      <w:r w:rsidRPr="000075F3">
        <w:rPr>
          <w:rStyle w:val="libHadeesChar"/>
          <w:rFonts w:hint="cs"/>
          <w:rtl/>
        </w:rPr>
        <w:t>أ</w:t>
      </w:r>
      <w:r w:rsidR="00990030" w:rsidRPr="000075F3">
        <w:rPr>
          <w:rStyle w:val="libHadeesChar"/>
          <w:rtl/>
        </w:rPr>
        <w:t xml:space="preserve">لسنتكم، ثم بقلوبكم؛ فمن لم يعرف بقلبه معروفا، و لم ينكر منكرا، قلب فجعل </w:t>
      </w:r>
      <w:r w:rsidRPr="000075F3">
        <w:rPr>
          <w:rStyle w:val="libHadeesChar"/>
          <w:rFonts w:hint="cs"/>
          <w:rtl/>
        </w:rPr>
        <w:t>أ</w:t>
      </w:r>
      <w:r w:rsidR="00990030" w:rsidRPr="000075F3">
        <w:rPr>
          <w:rStyle w:val="libHadeesChar"/>
          <w:rtl/>
        </w:rPr>
        <w:t xml:space="preserve">علاة </w:t>
      </w:r>
      <w:r w:rsidRPr="000075F3">
        <w:rPr>
          <w:rStyle w:val="libHadeesChar"/>
          <w:rFonts w:hint="cs"/>
          <w:rtl/>
        </w:rPr>
        <w:t>أ</w:t>
      </w:r>
      <w:r w:rsidR="00990030" w:rsidRPr="000075F3">
        <w:rPr>
          <w:rStyle w:val="libHadeesChar"/>
          <w:rtl/>
        </w:rPr>
        <w:t xml:space="preserve">سفله و </w:t>
      </w:r>
      <w:r w:rsidRPr="000075F3">
        <w:rPr>
          <w:rStyle w:val="libHadeesChar"/>
          <w:rFonts w:hint="cs"/>
          <w:rtl/>
        </w:rPr>
        <w:t>أ</w:t>
      </w:r>
      <w:r w:rsidR="00990030" w:rsidRPr="000075F3">
        <w:rPr>
          <w:rStyle w:val="libHadeesChar"/>
          <w:rtl/>
        </w:rPr>
        <w:t xml:space="preserve">سفله </w:t>
      </w:r>
      <w:r w:rsidRPr="000075F3">
        <w:rPr>
          <w:rStyle w:val="libHadeesChar"/>
          <w:rFonts w:hint="cs"/>
          <w:rtl/>
        </w:rPr>
        <w:t>أ</w:t>
      </w:r>
      <w:r w:rsidR="00990030" w:rsidRPr="000075F3">
        <w:rPr>
          <w:rStyle w:val="libHadeesChar"/>
          <w:rtl/>
        </w:rPr>
        <w:t>علاه</w:t>
      </w:r>
      <w:r>
        <w:rPr>
          <w:rFonts w:hint="cs"/>
          <w:rtl/>
          <w:lang w:bidi="fa-IR"/>
        </w:rPr>
        <w:t>»</w:t>
      </w:r>
    </w:p>
    <w:p w:rsidR="00990030" w:rsidRPr="00990030" w:rsidRDefault="00990030" w:rsidP="00990030">
      <w:pPr>
        <w:pStyle w:val="libNormal"/>
        <w:rPr>
          <w:lang w:bidi="fa-IR"/>
        </w:rPr>
      </w:pPr>
      <w:r w:rsidRPr="00990030">
        <w:rPr>
          <w:rtl/>
          <w:lang w:bidi="fa-IR"/>
        </w:rPr>
        <w:t>نخستين جهاد</w:t>
      </w:r>
      <w:r w:rsidR="008A129A">
        <w:rPr>
          <w:rtl/>
          <w:lang w:bidi="fa-IR"/>
        </w:rPr>
        <w:t>ی</w:t>
      </w:r>
      <w:r w:rsidRPr="00990030">
        <w:rPr>
          <w:rtl/>
          <w:lang w:bidi="fa-IR"/>
        </w:rPr>
        <w:t xml:space="preserve"> كه به زور از شما سلب م</w:t>
      </w:r>
      <w:r w:rsidR="008A129A">
        <w:rPr>
          <w:rtl/>
          <w:lang w:bidi="fa-IR"/>
        </w:rPr>
        <w:t>ی</w:t>
      </w:r>
      <w:r w:rsidRPr="00990030">
        <w:rPr>
          <w:rtl/>
          <w:lang w:bidi="fa-IR"/>
        </w:rPr>
        <w:t xml:space="preserve"> شود، جهاد با دستان شماست</w:t>
      </w:r>
      <w:r>
        <w:rPr>
          <w:rtl/>
          <w:lang w:bidi="fa-IR"/>
        </w:rPr>
        <w:t>.</w:t>
      </w:r>
      <w:r w:rsidRPr="00990030">
        <w:rPr>
          <w:rtl/>
          <w:lang w:bidi="fa-IR"/>
        </w:rPr>
        <w:t xml:space="preserve"> سپس جهاد با زبان هايتان و آن گاه با دل هايتان</w:t>
      </w:r>
      <w:r>
        <w:rPr>
          <w:rtl/>
          <w:lang w:bidi="fa-IR"/>
        </w:rPr>
        <w:t>.</w:t>
      </w:r>
      <w:r w:rsidRPr="00990030">
        <w:rPr>
          <w:rtl/>
          <w:lang w:bidi="fa-IR"/>
        </w:rPr>
        <w:t xml:space="preserve"> پس</w:t>
      </w:r>
      <w:r>
        <w:rPr>
          <w:rtl/>
          <w:lang w:bidi="fa-IR"/>
        </w:rPr>
        <w:t>،</w:t>
      </w:r>
      <w:r w:rsidRPr="00990030">
        <w:rPr>
          <w:rtl/>
          <w:lang w:bidi="fa-IR"/>
        </w:rPr>
        <w:t xml:space="preserve"> هرگاه كس</w:t>
      </w:r>
      <w:r w:rsidR="008A129A">
        <w:rPr>
          <w:rtl/>
          <w:lang w:bidi="fa-IR"/>
        </w:rPr>
        <w:t>ی</w:t>
      </w:r>
      <w:r w:rsidRPr="00990030">
        <w:rPr>
          <w:rtl/>
          <w:lang w:bidi="fa-IR"/>
        </w:rPr>
        <w:t xml:space="preserve"> در دل خويش كار نيك را نيك نداند و ستايش نكند و از كار زشت نفرت نورزد، واژگون شود و زير و زبر گردد. </w:t>
      </w:r>
      <w:r w:rsidRPr="00840E48">
        <w:rPr>
          <w:rStyle w:val="libFootnotenumChar"/>
          <w:rtl/>
        </w:rPr>
        <w:t>(</w:t>
      </w:r>
      <w:r w:rsidR="00512D76" w:rsidRPr="00840E48">
        <w:rPr>
          <w:rStyle w:val="libFootnotenumChar"/>
          <w:rtl/>
        </w:rPr>
        <w:t>676</w:t>
      </w:r>
      <w:r w:rsidRPr="00840E48">
        <w:rPr>
          <w:rStyle w:val="libFootnotenumChar"/>
          <w:rtl/>
        </w:rPr>
        <w:t>)</w:t>
      </w:r>
    </w:p>
    <w:p w:rsidR="0088176A" w:rsidRDefault="00512D76" w:rsidP="0088176A">
      <w:pPr>
        <w:pStyle w:val="libBold1"/>
        <w:rPr>
          <w:rtl/>
          <w:lang w:bidi="fa-IR"/>
        </w:rPr>
      </w:pPr>
      <w:r>
        <w:rPr>
          <w:rtl/>
          <w:lang w:bidi="fa-IR"/>
        </w:rPr>
        <w:t>683</w:t>
      </w:r>
      <w:r w:rsidR="00990030" w:rsidRPr="00990030">
        <w:rPr>
          <w:rtl/>
          <w:lang w:bidi="fa-IR"/>
        </w:rPr>
        <w:t>. نه</w:t>
      </w:r>
      <w:r w:rsidR="008A129A">
        <w:rPr>
          <w:rtl/>
          <w:lang w:bidi="fa-IR"/>
        </w:rPr>
        <w:t>ی</w:t>
      </w:r>
      <w:r w:rsidR="00990030" w:rsidRPr="00990030">
        <w:rPr>
          <w:rtl/>
          <w:lang w:bidi="fa-IR"/>
        </w:rPr>
        <w:t xml:space="preserve"> از منكر</w:t>
      </w:r>
    </w:p>
    <w:p w:rsidR="00990030" w:rsidRPr="00990030" w:rsidRDefault="0088176A" w:rsidP="0088176A">
      <w:pPr>
        <w:pStyle w:val="libNormal"/>
        <w:rPr>
          <w:lang w:bidi="fa-IR"/>
        </w:rPr>
      </w:pPr>
      <w:r>
        <w:rPr>
          <w:rFonts w:hint="cs"/>
          <w:rtl/>
          <w:lang w:bidi="fa-IR"/>
        </w:rPr>
        <w:t>«</w:t>
      </w:r>
      <w:r w:rsidR="00990030" w:rsidRPr="0088176A">
        <w:rPr>
          <w:rStyle w:val="libHadeesChar"/>
          <w:rtl/>
        </w:rPr>
        <w:t>عمل</w:t>
      </w:r>
      <w:r w:rsidR="008A129A">
        <w:rPr>
          <w:rStyle w:val="libHadeesChar"/>
          <w:rtl/>
        </w:rPr>
        <w:t>ی</w:t>
      </w:r>
      <w:r w:rsidR="00990030" w:rsidRPr="0088176A">
        <w:rPr>
          <w:rStyle w:val="libHadeesChar"/>
          <w:rtl/>
        </w:rPr>
        <w:t xml:space="preserve"> ردوا الحجر من حيث ج</w:t>
      </w:r>
      <w:r w:rsidRPr="0088176A">
        <w:rPr>
          <w:rStyle w:val="libHadeesChar"/>
          <w:rFonts w:hint="cs"/>
          <w:rtl/>
        </w:rPr>
        <w:t>أ</w:t>
      </w:r>
      <w:r w:rsidR="00990030" w:rsidRPr="0088176A">
        <w:rPr>
          <w:rStyle w:val="libHadeesChar"/>
          <w:rtl/>
        </w:rPr>
        <w:t xml:space="preserve"> ف</w:t>
      </w:r>
      <w:r w:rsidRPr="0088176A">
        <w:rPr>
          <w:rStyle w:val="libHadeesChar"/>
          <w:rFonts w:hint="cs"/>
          <w:rtl/>
        </w:rPr>
        <w:t>أ</w:t>
      </w:r>
      <w:r w:rsidR="00990030" w:rsidRPr="0088176A">
        <w:rPr>
          <w:rStyle w:val="libHadeesChar"/>
          <w:rtl/>
        </w:rPr>
        <w:t xml:space="preserve">ن الشر لا يدفعه </w:t>
      </w:r>
      <w:r w:rsidRPr="0088176A">
        <w:rPr>
          <w:rStyle w:val="libHadeesChar"/>
          <w:rFonts w:hint="cs"/>
          <w:rtl/>
        </w:rPr>
        <w:t>إ</w:t>
      </w:r>
      <w:r w:rsidR="00990030" w:rsidRPr="0088176A">
        <w:rPr>
          <w:rStyle w:val="libHadeesChar"/>
          <w:rtl/>
        </w:rPr>
        <w:t>لا الشر</w:t>
      </w:r>
      <w:r>
        <w:rPr>
          <w:rFonts w:hint="cs"/>
          <w:rtl/>
          <w:lang w:bidi="fa-IR"/>
        </w:rPr>
        <w:t>»</w:t>
      </w:r>
    </w:p>
    <w:p w:rsidR="00990030" w:rsidRPr="00990030" w:rsidRDefault="00990030" w:rsidP="00990030">
      <w:pPr>
        <w:pStyle w:val="libNormal"/>
        <w:rPr>
          <w:lang w:bidi="fa-IR"/>
        </w:rPr>
      </w:pPr>
      <w:r w:rsidRPr="00990030">
        <w:rPr>
          <w:rtl/>
          <w:lang w:bidi="fa-IR"/>
        </w:rPr>
        <w:t>سنگ را با سنگ پاسخ دهيد؛ زيرا بد</w:t>
      </w:r>
      <w:r w:rsidR="008A129A">
        <w:rPr>
          <w:rtl/>
          <w:lang w:bidi="fa-IR"/>
        </w:rPr>
        <w:t>ی</w:t>
      </w:r>
      <w:r w:rsidRPr="00990030">
        <w:rPr>
          <w:rtl/>
          <w:lang w:bidi="fa-IR"/>
        </w:rPr>
        <w:t xml:space="preserve"> را جز بد</w:t>
      </w:r>
      <w:r w:rsidR="008A129A">
        <w:rPr>
          <w:rtl/>
          <w:lang w:bidi="fa-IR"/>
        </w:rPr>
        <w:t>ی</w:t>
      </w:r>
      <w:r w:rsidRPr="00990030">
        <w:rPr>
          <w:rtl/>
          <w:lang w:bidi="fa-IR"/>
        </w:rPr>
        <w:t xml:space="preserve"> دفع نكند. </w:t>
      </w:r>
      <w:r w:rsidRPr="00840E48">
        <w:rPr>
          <w:rStyle w:val="libFootnotenumChar"/>
          <w:rtl/>
        </w:rPr>
        <w:t>(</w:t>
      </w:r>
      <w:r w:rsidR="00512D76" w:rsidRPr="00840E48">
        <w:rPr>
          <w:rStyle w:val="libFootnotenumChar"/>
          <w:rtl/>
        </w:rPr>
        <w:t>677</w:t>
      </w:r>
      <w:r w:rsidRPr="00840E48">
        <w:rPr>
          <w:rStyle w:val="libFootnotenumChar"/>
          <w:rtl/>
        </w:rPr>
        <w:t>)</w:t>
      </w:r>
    </w:p>
    <w:p w:rsidR="0088176A" w:rsidRDefault="00512D76" w:rsidP="0088176A">
      <w:pPr>
        <w:pStyle w:val="libBold1"/>
        <w:rPr>
          <w:rtl/>
          <w:lang w:bidi="fa-IR"/>
        </w:rPr>
      </w:pPr>
      <w:r>
        <w:rPr>
          <w:rtl/>
          <w:lang w:bidi="fa-IR"/>
        </w:rPr>
        <w:t>684</w:t>
      </w:r>
      <w:r w:rsidR="00990030" w:rsidRPr="00990030">
        <w:rPr>
          <w:rtl/>
          <w:lang w:bidi="fa-IR"/>
        </w:rPr>
        <w:t>. ماليدن بين</w:t>
      </w:r>
      <w:r w:rsidR="008A129A">
        <w:rPr>
          <w:rtl/>
          <w:lang w:bidi="fa-IR"/>
        </w:rPr>
        <w:t>ی</w:t>
      </w:r>
      <w:r w:rsidR="00990030" w:rsidRPr="00990030">
        <w:rPr>
          <w:rtl/>
          <w:lang w:bidi="fa-IR"/>
        </w:rPr>
        <w:t xml:space="preserve"> كافر به خاك</w:t>
      </w:r>
    </w:p>
    <w:p w:rsidR="00990030" w:rsidRPr="00990030" w:rsidRDefault="0088176A" w:rsidP="0088176A">
      <w:pPr>
        <w:pStyle w:val="libNormal"/>
        <w:rPr>
          <w:lang w:bidi="fa-IR"/>
        </w:rPr>
      </w:pPr>
      <w:r>
        <w:rPr>
          <w:rFonts w:hint="cs"/>
          <w:rtl/>
          <w:lang w:bidi="fa-IR"/>
        </w:rPr>
        <w:t>«</w:t>
      </w:r>
      <w:r w:rsidR="00990030" w:rsidRPr="0088176A">
        <w:rPr>
          <w:rStyle w:val="libHadeesChar"/>
          <w:rtl/>
        </w:rPr>
        <w:t>من نه</w:t>
      </w:r>
      <w:r w:rsidR="008A129A">
        <w:rPr>
          <w:rStyle w:val="libHadeesChar"/>
          <w:rtl/>
        </w:rPr>
        <w:t>ی</w:t>
      </w:r>
      <w:r w:rsidR="00990030" w:rsidRPr="0088176A">
        <w:rPr>
          <w:rStyle w:val="libHadeesChar"/>
          <w:rtl/>
        </w:rPr>
        <w:t xml:space="preserve"> عن المنكر </w:t>
      </w:r>
      <w:r w:rsidRPr="0088176A">
        <w:rPr>
          <w:rStyle w:val="libHadeesChar"/>
          <w:rFonts w:hint="cs"/>
          <w:rtl/>
        </w:rPr>
        <w:t>أ</w:t>
      </w:r>
      <w:r w:rsidR="00990030" w:rsidRPr="0088176A">
        <w:rPr>
          <w:rStyle w:val="libHadeesChar"/>
          <w:rtl/>
        </w:rPr>
        <w:t xml:space="preserve">رغم </w:t>
      </w:r>
      <w:r w:rsidRPr="0088176A">
        <w:rPr>
          <w:rStyle w:val="libHadeesChar"/>
          <w:rFonts w:hint="cs"/>
          <w:rtl/>
        </w:rPr>
        <w:t>أ</w:t>
      </w:r>
      <w:r w:rsidR="00990030" w:rsidRPr="0088176A">
        <w:rPr>
          <w:rStyle w:val="libHadeesChar"/>
          <w:rtl/>
        </w:rPr>
        <w:t>نوف الكافرين</w:t>
      </w:r>
      <w:r>
        <w:rPr>
          <w:rFonts w:hint="cs"/>
          <w:rtl/>
          <w:lang w:bidi="fa-IR"/>
        </w:rPr>
        <w:t>»</w:t>
      </w:r>
    </w:p>
    <w:p w:rsidR="00990030" w:rsidRPr="00990030" w:rsidRDefault="00990030" w:rsidP="00990030">
      <w:pPr>
        <w:pStyle w:val="libNormal"/>
        <w:rPr>
          <w:lang w:bidi="fa-IR"/>
        </w:rPr>
      </w:pPr>
      <w:r w:rsidRPr="00990030">
        <w:rPr>
          <w:rtl/>
          <w:lang w:bidi="fa-IR"/>
        </w:rPr>
        <w:t>هر كه نه</w:t>
      </w:r>
      <w:r w:rsidR="008A129A">
        <w:rPr>
          <w:rtl/>
          <w:lang w:bidi="fa-IR"/>
        </w:rPr>
        <w:t>ی</w:t>
      </w:r>
      <w:r w:rsidRPr="00990030">
        <w:rPr>
          <w:rtl/>
          <w:lang w:bidi="fa-IR"/>
        </w:rPr>
        <w:t xml:space="preserve"> از منكر كند، بين</w:t>
      </w:r>
      <w:r w:rsidR="008A129A">
        <w:rPr>
          <w:rtl/>
          <w:lang w:bidi="fa-IR"/>
        </w:rPr>
        <w:t>ی</w:t>
      </w:r>
      <w:r w:rsidRPr="00990030">
        <w:rPr>
          <w:rtl/>
          <w:lang w:bidi="fa-IR"/>
        </w:rPr>
        <w:t xml:space="preserve"> كافران را به خاك مالد. </w:t>
      </w:r>
      <w:r w:rsidRPr="00840E48">
        <w:rPr>
          <w:rStyle w:val="libFootnotenumChar"/>
          <w:rtl/>
        </w:rPr>
        <w:t>(</w:t>
      </w:r>
      <w:r w:rsidR="00512D76" w:rsidRPr="00840E48">
        <w:rPr>
          <w:rStyle w:val="libFootnotenumChar"/>
          <w:rtl/>
        </w:rPr>
        <w:t>678</w:t>
      </w:r>
      <w:r w:rsidRPr="00840E48">
        <w:rPr>
          <w:rStyle w:val="libFootnotenumChar"/>
          <w:rtl/>
        </w:rPr>
        <w:t>)</w:t>
      </w:r>
    </w:p>
    <w:p w:rsidR="0088176A" w:rsidRDefault="00512D76" w:rsidP="0088176A">
      <w:pPr>
        <w:pStyle w:val="libBold1"/>
        <w:rPr>
          <w:rtl/>
          <w:lang w:bidi="fa-IR"/>
        </w:rPr>
      </w:pPr>
      <w:r>
        <w:rPr>
          <w:rtl/>
          <w:lang w:bidi="fa-IR"/>
        </w:rPr>
        <w:t>685</w:t>
      </w:r>
      <w:r w:rsidR="00990030" w:rsidRPr="00990030">
        <w:rPr>
          <w:rtl/>
          <w:lang w:bidi="fa-IR"/>
        </w:rPr>
        <w:t>. نيكوترين امر و نه</w:t>
      </w:r>
      <w:r w:rsidR="008A129A">
        <w:rPr>
          <w:rtl/>
          <w:lang w:bidi="fa-IR"/>
        </w:rPr>
        <w:t>ی</w:t>
      </w:r>
    </w:p>
    <w:p w:rsidR="00990030" w:rsidRPr="00990030" w:rsidRDefault="0088176A" w:rsidP="0088176A">
      <w:pPr>
        <w:pStyle w:val="libNormal"/>
        <w:rPr>
          <w:lang w:bidi="fa-IR"/>
        </w:rPr>
      </w:pPr>
      <w:r>
        <w:rPr>
          <w:rFonts w:hint="cs"/>
          <w:rtl/>
          <w:lang w:bidi="fa-IR"/>
        </w:rPr>
        <w:t>«</w:t>
      </w:r>
      <w:r w:rsidR="00990030">
        <w:rPr>
          <w:rtl/>
          <w:lang w:bidi="fa-IR"/>
        </w:rPr>
        <w:t>.</w:t>
      </w:r>
      <w:r w:rsidR="00990030" w:rsidRPr="00990030">
        <w:rPr>
          <w:rtl/>
          <w:lang w:bidi="fa-IR"/>
        </w:rPr>
        <w:t xml:space="preserve">. </w:t>
      </w:r>
      <w:r w:rsidRPr="0088176A">
        <w:rPr>
          <w:rStyle w:val="libHadeesChar"/>
          <w:rFonts w:hint="cs"/>
          <w:rtl/>
        </w:rPr>
        <w:t>أ</w:t>
      </w:r>
      <w:r w:rsidR="00990030" w:rsidRPr="0088176A">
        <w:rPr>
          <w:rStyle w:val="libHadeesChar"/>
          <w:rtl/>
        </w:rPr>
        <w:t xml:space="preserve">فضل من ذلك كلمة عدل عند </w:t>
      </w:r>
      <w:r w:rsidRPr="0088176A">
        <w:rPr>
          <w:rStyle w:val="libHadeesChar"/>
          <w:rFonts w:hint="cs"/>
          <w:rtl/>
        </w:rPr>
        <w:t>إ</w:t>
      </w:r>
      <w:r w:rsidR="00990030" w:rsidRPr="0088176A">
        <w:rPr>
          <w:rStyle w:val="libHadeesChar"/>
          <w:rtl/>
        </w:rPr>
        <w:t>مام جائر</w:t>
      </w:r>
      <w:r>
        <w:rPr>
          <w:rFonts w:hint="cs"/>
          <w:rtl/>
          <w:lang w:bidi="fa-IR"/>
        </w:rPr>
        <w:t>»</w:t>
      </w:r>
    </w:p>
    <w:p w:rsidR="00990030" w:rsidRPr="00990030" w:rsidRDefault="00990030" w:rsidP="00990030">
      <w:pPr>
        <w:pStyle w:val="libNormal"/>
        <w:rPr>
          <w:lang w:bidi="fa-IR"/>
        </w:rPr>
      </w:pPr>
      <w:r w:rsidRPr="00990030">
        <w:rPr>
          <w:rtl/>
          <w:lang w:bidi="fa-IR"/>
        </w:rPr>
        <w:t>نيكوترين (امر به معروف و نه</w:t>
      </w:r>
      <w:r w:rsidR="008A129A">
        <w:rPr>
          <w:rtl/>
          <w:lang w:bidi="fa-IR"/>
        </w:rPr>
        <w:t>ی</w:t>
      </w:r>
      <w:r w:rsidRPr="00990030">
        <w:rPr>
          <w:rtl/>
          <w:lang w:bidi="fa-IR"/>
        </w:rPr>
        <w:t xml:space="preserve"> از منكر) گفتن سخن حق نزد پيشوا</w:t>
      </w:r>
      <w:r w:rsidR="008A129A">
        <w:rPr>
          <w:rtl/>
          <w:lang w:bidi="fa-IR"/>
        </w:rPr>
        <w:t>ی</w:t>
      </w:r>
      <w:r w:rsidRPr="00990030">
        <w:rPr>
          <w:rtl/>
          <w:lang w:bidi="fa-IR"/>
        </w:rPr>
        <w:t xml:space="preserve"> ستمگر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679</w:t>
      </w:r>
      <w:r w:rsidRPr="00840E48">
        <w:rPr>
          <w:rStyle w:val="libFootnotenumChar"/>
          <w:rtl/>
        </w:rPr>
        <w:t>)</w:t>
      </w:r>
    </w:p>
    <w:p w:rsidR="00BC4AEB" w:rsidRDefault="00512D76" w:rsidP="00BC4AEB">
      <w:pPr>
        <w:pStyle w:val="libBold1"/>
        <w:rPr>
          <w:rtl/>
          <w:lang w:bidi="fa-IR"/>
        </w:rPr>
      </w:pPr>
      <w:r>
        <w:rPr>
          <w:rtl/>
          <w:lang w:bidi="fa-IR"/>
        </w:rPr>
        <w:t>686</w:t>
      </w:r>
      <w:r w:rsidR="00990030" w:rsidRPr="00990030">
        <w:rPr>
          <w:rtl/>
          <w:lang w:bidi="fa-IR"/>
        </w:rPr>
        <w:t>. از خواب غفلت بيدار شو!</w:t>
      </w:r>
    </w:p>
    <w:p w:rsidR="00990030" w:rsidRPr="00990030" w:rsidRDefault="00BC4AEB" w:rsidP="00BC4AEB">
      <w:pPr>
        <w:pStyle w:val="libNormal"/>
        <w:rPr>
          <w:lang w:bidi="fa-IR"/>
        </w:rPr>
      </w:pPr>
      <w:r>
        <w:rPr>
          <w:rFonts w:hint="cs"/>
          <w:rtl/>
          <w:lang w:bidi="fa-IR"/>
        </w:rPr>
        <w:t>«</w:t>
      </w:r>
      <w:r w:rsidRPr="00BC4AEB">
        <w:rPr>
          <w:rStyle w:val="libHadeesChar"/>
          <w:rFonts w:hint="cs"/>
          <w:rtl/>
        </w:rPr>
        <w:t>أ</w:t>
      </w:r>
      <w:r w:rsidR="00990030" w:rsidRPr="00BC4AEB">
        <w:rPr>
          <w:rStyle w:val="libHadeesChar"/>
          <w:rtl/>
        </w:rPr>
        <w:t xml:space="preserve">فق </w:t>
      </w:r>
      <w:r w:rsidRPr="00BC4AEB">
        <w:rPr>
          <w:rStyle w:val="libHadeesChar"/>
          <w:rFonts w:hint="cs"/>
          <w:rtl/>
        </w:rPr>
        <w:t>أ</w:t>
      </w:r>
      <w:r w:rsidR="00990030" w:rsidRPr="00BC4AEB">
        <w:rPr>
          <w:rStyle w:val="libHadeesChar"/>
          <w:rtl/>
        </w:rPr>
        <w:t>يها السامع من سكرتك، و استيقظ من غفلتك، و اختصر من عجلتك!</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شنونده</w:t>
      </w:r>
      <w:r>
        <w:rPr>
          <w:rtl/>
          <w:lang w:bidi="fa-IR"/>
        </w:rPr>
        <w:t>!</w:t>
      </w:r>
      <w:r w:rsidRPr="00990030">
        <w:rPr>
          <w:rtl/>
          <w:lang w:bidi="fa-IR"/>
        </w:rPr>
        <w:t xml:space="preserve"> از مست</w:t>
      </w:r>
      <w:r w:rsidR="008A129A">
        <w:rPr>
          <w:rtl/>
          <w:lang w:bidi="fa-IR"/>
        </w:rPr>
        <w:t>ی</w:t>
      </w:r>
      <w:r w:rsidRPr="00990030">
        <w:rPr>
          <w:rtl/>
          <w:lang w:bidi="fa-IR"/>
        </w:rPr>
        <w:t xml:space="preserve"> خود به هوش آ</w:t>
      </w:r>
      <w:r w:rsidR="008A129A">
        <w:rPr>
          <w:rtl/>
          <w:lang w:bidi="fa-IR"/>
        </w:rPr>
        <w:t>ی</w:t>
      </w:r>
      <w:r w:rsidRPr="00990030">
        <w:rPr>
          <w:rtl/>
          <w:lang w:bidi="fa-IR"/>
        </w:rPr>
        <w:t xml:space="preserve"> و از خواب غفلت بيدار شو و از شتاب بكاه </w:t>
      </w:r>
      <w:r w:rsidRPr="00840E48">
        <w:rPr>
          <w:rStyle w:val="libFootnotenumChar"/>
          <w:rtl/>
        </w:rPr>
        <w:t>(</w:t>
      </w:r>
      <w:r w:rsidR="00512D76" w:rsidRPr="00840E48">
        <w:rPr>
          <w:rStyle w:val="libFootnotenumChar"/>
          <w:rtl/>
        </w:rPr>
        <w:t>680</w:t>
      </w:r>
      <w:r w:rsidRPr="00840E48">
        <w:rPr>
          <w:rStyle w:val="libFootnotenumChar"/>
          <w:rtl/>
        </w:rPr>
        <w:t>)</w:t>
      </w:r>
    </w:p>
    <w:p w:rsidR="00BC4AEB" w:rsidRDefault="00512D76" w:rsidP="00BC4AEB">
      <w:pPr>
        <w:pStyle w:val="libBold1"/>
        <w:rPr>
          <w:rtl/>
          <w:lang w:bidi="fa-IR"/>
        </w:rPr>
      </w:pPr>
      <w:r>
        <w:rPr>
          <w:rtl/>
          <w:lang w:bidi="fa-IR"/>
        </w:rPr>
        <w:t>687</w:t>
      </w:r>
      <w:r w:rsidR="00990030" w:rsidRPr="00990030">
        <w:rPr>
          <w:rtl/>
          <w:lang w:bidi="fa-IR"/>
        </w:rPr>
        <w:t>. از اين كار دور باش</w:t>
      </w:r>
      <w:r w:rsidR="00990030">
        <w:rPr>
          <w:rtl/>
          <w:lang w:bidi="fa-IR"/>
        </w:rPr>
        <w:t>!</w:t>
      </w:r>
    </w:p>
    <w:p w:rsidR="00990030" w:rsidRPr="00990030" w:rsidRDefault="00BC4AEB" w:rsidP="00BC4AEB">
      <w:pPr>
        <w:pStyle w:val="libNormal"/>
        <w:rPr>
          <w:lang w:bidi="fa-IR"/>
        </w:rPr>
      </w:pPr>
      <w:r>
        <w:rPr>
          <w:rFonts w:hint="cs"/>
          <w:rtl/>
          <w:lang w:bidi="fa-IR"/>
        </w:rPr>
        <w:t>«</w:t>
      </w:r>
      <w:r w:rsidR="00990030" w:rsidRPr="00BC4AEB">
        <w:rPr>
          <w:rStyle w:val="libHadeesChar"/>
          <w:rtl/>
        </w:rPr>
        <w:t xml:space="preserve">احذر كل عمل اذا سئل عنه صاحبه </w:t>
      </w:r>
      <w:r w:rsidRPr="00BC4AEB">
        <w:rPr>
          <w:rStyle w:val="libHadeesChar"/>
          <w:rFonts w:hint="cs"/>
          <w:rtl/>
        </w:rPr>
        <w:t>أ</w:t>
      </w:r>
      <w:r w:rsidR="00990030" w:rsidRPr="00BC4AEB">
        <w:rPr>
          <w:rStyle w:val="libHadeesChar"/>
          <w:rtl/>
        </w:rPr>
        <w:t xml:space="preserve">نكره </w:t>
      </w:r>
      <w:r w:rsidRPr="00BC4AEB">
        <w:rPr>
          <w:rStyle w:val="libHadeesChar"/>
          <w:rFonts w:hint="cs"/>
          <w:rtl/>
        </w:rPr>
        <w:t>أ</w:t>
      </w:r>
      <w:r w:rsidR="00990030" w:rsidRPr="00BC4AEB">
        <w:rPr>
          <w:rStyle w:val="libHadeesChar"/>
          <w:rtl/>
        </w:rPr>
        <w:t>و عتذر منه</w:t>
      </w:r>
      <w:r>
        <w:rPr>
          <w:rFonts w:hint="cs"/>
          <w:rtl/>
          <w:lang w:bidi="fa-IR"/>
        </w:rPr>
        <w:t>»</w:t>
      </w:r>
    </w:p>
    <w:p w:rsidR="00990030" w:rsidRPr="00990030" w:rsidRDefault="00990030" w:rsidP="00990030">
      <w:pPr>
        <w:pStyle w:val="libNormal"/>
        <w:rPr>
          <w:lang w:bidi="fa-IR"/>
        </w:rPr>
      </w:pPr>
      <w:r w:rsidRPr="00990030">
        <w:rPr>
          <w:rtl/>
          <w:lang w:bidi="fa-IR"/>
        </w:rPr>
        <w:t>از هر كار</w:t>
      </w:r>
      <w:r w:rsidR="008A129A">
        <w:rPr>
          <w:rtl/>
          <w:lang w:bidi="fa-IR"/>
        </w:rPr>
        <w:t>ی</w:t>
      </w:r>
      <w:r w:rsidRPr="00990030">
        <w:rPr>
          <w:rtl/>
          <w:lang w:bidi="fa-IR"/>
        </w:rPr>
        <w:t xml:space="preserve"> كه اگر از كننده آن باز خواست شود آن را زشت شمارد يا از آن پوزش خواهد، دور</w:t>
      </w:r>
      <w:r w:rsidR="008A129A">
        <w:rPr>
          <w:rtl/>
          <w:lang w:bidi="fa-IR"/>
        </w:rPr>
        <w:t>ی</w:t>
      </w:r>
      <w:r w:rsidRPr="00990030">
        <w:rPr>
          <w:rtl/>
          <w:lang w:bidi="fa-IR"/>
        </w:rPr>
        <w:t xml:space="preserve">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681</w:t>
      </w:r>
      <w:r w:rsidRPr="00840E48">
        <w:rPr>
          <w:rStyle w:val="libFootnotenumChar"/>
          <w:rtl/>
        </w:rPr>
        <w:t>)</w:t>
      </w:r>
    </w:p>
    <w:p w:rsidR="00BC4AEB" w:rsidRDefault="00512D76" w:rsidP="00BC4AEB">
      <w:pPr>
        <w:pStyle w:val="libBold1"/>
        <w:rPr>
          <w:rtl/>
          <w:lang w:bidi="fa-IR"/>
        </w:rPr>
      </w:pPr>
      <w:r>
        <w:rPr>
          <w:rtl/>
          <w:lang w:bidi="fa-IR"/>
        </w:rPr>
        <w:t>688</w:t>
      </w:r>
      <w:r w:rsidR="00990030" w:rsidRPr="00990030">
        <w:rPr>
          <w:rtl/>
          <w:lang w:bidi="fa-IR"/>
        </w:rPr>
        <w:t>. اين گونه مباش</w:t>
      </w:r>
      <w:r w:rsidR="00990030">
        <w:rPr>
          <w:rtl/>
          <w:lang w:bidi="fa-IR"/>
        </w:rPr>
        <w:t>!</w:t>
      </w:r>
    </w:p>
    <w:p w:rsidR="00990030" w:rsidRPr="00990030" w:rsidRDefault="00BC4AEB" w:rsidP="00990030">
      <w:pPr>
        <w:pStyle w:val="libNormal"/>
        <w:rPr>
          <w:lang w:bidi="fa-IR"/>
        </w:rPr>
      </w:pPr>
      <w:r>
        <w:rPr>
          <w:rFonts w:hint="cs"/>
          <w:rtl/>
          <w:lang w:bidi="fa-IR"/>
        </w:rPr>
        <w:lastRenderedPageBreak/>
        <w:t>«</w:t>
      </w:r>
      <w:r w:rsidR="00990030" w:rsidRPr="00BC4AEB">
        <w:rPr>
          <w:rStyle w:val="libHadeesChar"/>
          <w:rtl/>
        </w:rPr>
        <w:t>لا تكن ممن يرجو الاخرة بغير العمل... ينه</w:t>
      </w:r>
      <w:r w:rsidR="008A129A">
        <w:rPr>
          <w:rStyle w:val="libHadeesChar"/>
          <w:rtl/>
        </w:rPr>
        <w:t>ی</w:t>
      </w:r>
      <w:r w:rsidR="00990030" w:rsidRPr="00BC4AEB">
        <w:rPr>
          <w:rStyle w:val="libHadeesChar"/>
          <w:rtl/>
        </w:rPr>
        <w:t>، و لا ينته</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چونان كس</w:t>
      </w:r>
      <w:r w:rsidR="008A129A">
        <w:rPr>
          <w:rtl/>
          <w:lang w:bidi="fa-IR"/>
        </w:rPr>
        <w:t>ی</w:t>
      </w:r>
      <w:r w:rsidRPr="00990030">
        <w:rPr>
          <w:rtl/>
          <w:lang w:bidi="fa-IR"/>
        </w:rPr>
        <w:t xml:space="preserve"> مباش كه ب</w:t>
      </w:r>
      <w:r w:rsidR="008A129A">
        <w:rPr>
          <w:rtl/>
          <w:lang w:bidi="fa-IR"/>
        </w:rPr>
        <w:t>ی</w:t>
      </w:r>
      <w:r w:rsidRPr="00990030">
        <w:rPr>
          <w:rtl/>
          <w:lang w:bidi="fa-IR"/>
        </w:rPr>
        <w:t xml:space="preserve"> عمل به آخرت آمد</w:t>
      </w:r>
      <w:r w:rsidR="008A129A">
        <w:rPr>
          <w:rtl/>
          <w:lang w:bidi="fa-IR"/>
        </w:rPr>
        <w:t>ی</w:t>
      </w:r>
      <w:r w:rsidRPr="00990030">
        <w:rPr>
          <w:rtl/>
          <w:lang w:bidi="fa-IR"/>
        </w:rPr>
        <w:t xml:space="preserve"> م</w:t>
      </w:r>
      <w:r w:rsidR="008A129A">
        <w:rPr>
          <w:rtl/>
          <w:lang w:bidi="fa-IR"/>
        </w:rPr>
        <w:t>ی</w:t>
      </w:r>
      <w:r w:rsidRPr="00990030">
        <w:rPr>
          <w:rtl/>
          <w:lang w:bidi="fa-IR"/>
        </w:rPr>
        <w:t xml:space="preserve"> بندد.. از خلاف كار</w:t>
      </w:r>
      <w:r w:rsidR="008A129A">
        <w:rPr>
          <w:rtl/>
          <w:lang w:bidi="fa-IR"/>
        </w:rPr>
        <w:t>ی</w:t>
      </w:r>
      <w:r w:rsidRPr="00990030">
        <w:rPr>
          <w:rtl/>
          <w:lang w:bidi="fa-IR"/>
        </w:rPr>
        <w:t xml:space="preserve"> و گناه باز م</w:t>
      </w:r>
      <w:r w:rsidR="008A129A">
        <w:rPr>
          <w:rtl/>
          <w:lang w:bidi="fa-IR"/>
        </w:rPr>
        <w:t>ی</w:t>
      </w:r>
      <w:r w:rsidRPr="00990030">
        <w:rPr>
          <w:rtl/>
          <w:lang w:bidi="fa-IR"/>
        </w:rPr>
        <w:t xml:space="preserve"> دارد؛ اما خود باز نم</w:t>
      </w:r>
      <w:r w:rsidR="008A129A">
        <w:rPr>
          <w:rtl/>
          <w:lang w:bidi="fa-IR"/>
        </w:rPr>
        <w:t>ی</w:t>
      </w:r>
      <w:r w:rsidRPr="00990030">
        <w:rPr>
          <w:rtl/>
          <w:lang w:bidi="fa-IR"/>
        </w:rPr>
        <w:t xml:space="preserve"> ايستد. </w:t>
      </w:r>
      <w:r w:rsidRPr="00840E48">
        <w:rPr>
          <w:rStyle w:val="libFootnotenumChar"/>
          <w:rtl/>
        </w:rPr>
        <w:t>(</w:t>
      </w:r>
      <w:r w:rsidR="00512D76" w:rsidRPr="00840E48">
        <w:rPr>
          <w:rStyle w:val="libFootnotenumChar"/>
          <w:rtl/>
        </w:rPr>
        <w:t>682</w:t>
      </w:r>
      <w:r w:rsidRPr="00840E48">
        <w:rPr>
          <w:rStyle w:val="libFootnotenumChar"/>
          <w:rtl/>
        </w:rPr>
        <w:t>)</w:t>
      </w:r>
    </w:p>
    <w:p w:rsidR="001C5E86" w:rsidRDefault="00512D76" w:rsidP="00D51BD4">
      <w:pPr>
        <w:pStyle w:val="libBold1"/>
        <w:rPr>
          <w:rtl/>
          <w:lang w:bidi="fa-IR"/>
        </w:rPr>
      </w:pPr>
      <w:r>
        <w:rPr>
          <w:rtl/>
          <w:lang w:bidi="fa-IR"/>
        </w:rPr>
        <w:t>689</w:t>
      </w:r>
      <w:r w:rsidR="00990030" w:rsidRPr="00990030">
        <w:rPr>
          <w:rtl/>
          <w:lang w:bidi="fa-IR"/>
        </w:rPr>
        <w:t>. دور</w:t>
      </w:r>
      <w:r w:rsidR="008A129A">
        <w:rPr>
          <w:rtl/>
          <w:lang w:bidi="fa-IR"/>
        </w:rPr>
        <w:t>ی</w:t>
      </w:r>
      <w:r w:rsidR="00990030" w:rsidRPr="00990030">
        <w:rPr>
          <w:rtl/>
          <w:lang w:bidi="fa-IR"/>
        </w:rPr>
        <w:t xml:space="preserve"> گزين از اين كار!</w:t>
      </w:r>
    </w:p>
    <w:p w:rsidR="00990030" w:rsidRPr="00990030" w:rsidRDefault="001C5E86" w:rsidP="00990030">
      <w:pPr>
        <w:pStyle w:val="libNormal"/>
        <w:rPr>
          <w:lang w:bidi="fa-IR"/>
        </w:rPr>
      </w:pPr>
      <w:r>
        <w:rPr>
          <w:rFonts w:hint="cs"/>
          <w:rtl/>
          <w:lang w:bidi="fa-IR"/>
        </w:rPr>
        <w:t>«</w:t>
      </w:r>
      <w:r w:rsidR="00990030" w:rsidRPr="00D51BD4">
        <w:rPr>
          <w:rStyle w:val="libHadeesChar"/>
          <w:rtl/>
        </w:rPr>
        <w:t>احذر كل عمل يعمل به ف</w:t>
      </w:r>
      <w:r w:rsidR="008A129A">
        <w:rPr>
          <w:rStyle w:val="libHadeesChar"/>
          <w:rtl/>
        </w:rPr>
        <w:t>ی</w:t>
      </w:r>
      <w:r w:rsidR="00990030" w:rsidRPr="00D51BD4">
        <w:rPr>
          <w:rStyle w:val="libHadeesChar"/>
          <w:rtl/>
        </w:rPr>
        <w:t xml:space="preserve"> السر، و يستح</w:t>
      </w:r>
      <w:r w:rsidR="008A129A">
        <w:rPr>
          <w:rStyle w:val="libHadeesChar"/>
          <w:rtl/>
        </w:rPr>
        <w:t>ی</w:t>
      </w:r>
      <w:r w:rsidR="00990030" w:rsidRPr="00D51BD4">
        <w:rPr>
          <w:rStyle w:val="libHadeesChar"/>
          <w:rtl/>
        </w:rPr>
        <w:t xml:space="preserve"> منه ف</w:t>
      </w:r>
      <w:r w:rsidR="008A129A">
        <w:rPr>
          <w:rStyle w:val="libHadeesChar"/>
          <w:rtl/>
        </w:rPr>
        <w:t>ی</w:t>
      </w:r>
      <w:r w:rsidR="00990030" w:rsidRPr="00D51BD4">
        <w:rPr>
          <w:rStyle w:val="libHadeesChar"/>
          <w:rtl/>
        </w:rPr>
        <w:t xml:space="preserve"> العلانية</w:t>
      </w:r>
      <w:r>
        <w:rPr>
          <w:rFonts w:hint="cs"/>
          <w:rtl/>
          <w:lang w:bidi="fa-IR"/>
        </w:rPr>
        <w:t>»</w:t>
      </w:r>
    </w:p>
    <w:p w:rsidR="00990030" w:rsidRPr="00990030" w:rsidRDefault="00990030" w:rsidP="00990030">
      <w:pPr>
        <w:pStyle w:val="libNormal"/>
        <w:rPr>
          <w:lang w:bidi="fa-IR"/>
        </w:rPr>
      </w:pPr>
      <w:r w:rsidRPr="00990030">
        <w:rPr>
          <w:rtl/>
          <w:lang w:bidi="fa-IR"/>
        </w:rPr>
        <w:t>از هر كار</w:t>
      </w:r>
      <w:r w:rsidR="008A129A">
        <w:rPr>
          <w:rtl/>
          <w:lang w:bidi="fa-IR"/>
        </w:rPr>
        <w:t>ی</w:t>
      </w:r>
      <w:r w:rsidRPr="00990030">
        <w:rPr>
          <w:rtl/>
          <w:lang w:bidi="fa-IR"/>
        </w:rPr>
        <w:t xml:space="preserve"> كه در نهان انجام م</w:t>
      </w:r>
      <w:r w:rsidR="008A129A">
        <w:rPr>
          <w:rtl/>
          <w:lang w:bidi="fa-IR"/>
        </w:rPr>
        <w:t>ی</w:t>
      </w:r>
      <w:r w:rsidRPr="00990030">
        <w:rPr>
          <w:rtl/>
          <w:lang w:bidi="fa-IR"/>
        </w:rPr>
        <w:t xml:space="preserve"> شود و در آشكارا از انجام آن شرم شود، درو</w:t>
      </w:r>
      <w:r w:rsidR="008A129A">
        <w:rPr>
          <w:rtl/>
          <w:lang w:bidi="fa-IR"/>
        </w:rPr>
        <w:t>ی</w:t>
      </w:r>
      <w:r w:rsidRPr="00990030">
        <w:rPr>
          <w:rtl/>
          <w:lang w:bidi="fa-IR"/>
        </w:rPr>
        <w:t xml:space="preserve">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683</w:t>
      </w:r>
      <w:r w:rsidRPr="00840E48">
        <w:rPr>
          <w:rStyle w:val="libFootnotenumChar"/>
          <w:rtl/>
        </w:rPr>
        <w:t>)</w:t>
      </w:r>
    </w:p>
    <w:p w:rsidR="00D51BD4" w:rsidRDefault="00512D76" w:rsidP="00D51BD4">
      <w:pPr>
        <w:pStyle w:val="libBold1"/>
        <w:rPr>
          <w:rtl/>
          <w:lang w:bidi="fa-IR"/>
        </w:rPr>
      </w:pPr>
      <w:r>
        <w:rPr>
          <w:rtl/>
          <w:lang w:bidi="fa-IR"/>
        </w:rPr>
        <w:t>690</w:t>
      </w:r>
      <w:r w:rsidR="00990030" w:rsidRPr="00990030">
        <w:rPr>
          <w:rtl/>
          <w:lang w:bidi="fa-IR"/>
        </w:rPr>
        <w:t>. بدتر از بد و خوب تر از خوب</w:t>
      </w:r>
      <w:r w:rsidR="00990030">
        <w:rPr>
          <w:rtl/>
          <w:lang w:bidi="fa-IR"/>
        </w:rPr>
        <w:t>!</w:t>
      </w:r>
    </w:p>
    <w:p w:rsidR="00990030" w:rsidRPr="00990030" w:rsidRDefault="00D51BD4" w:rsidP="00D51BD4">
      <w:pPr>
        <w:pStyle w:val="libNormal"/>
        <w:rPr>
          <w:lang w:bidi="fa-IR"/>
        </w:rPr>
      </w:pPr>
      <w:r>
        <w:rPr>
          <w:rFonts w:hint="cs"/>
          <w:rtl/>
          <w:lang w:bidi="fa-IR"/>
        </w:rPr>
        <w:t>«</w:t>
      </w:r>
      <w:r w:rsidRPr="00D51BD4">
        <w:rPr>
          <w:rStyle w:val="libHadeesChar"/>
          <w:rFonts w:hint="cs"/>
          <w:rtl/>
        </w:rPr>
        <w:t>إ</w:t>
      </w:r>
      <w:r w:rsidR="00990030" w:rsidRPr="00D51BD4">
        <w:rPr>
          <w:rStyle w:val="libHadeesChar"/>
          <w:rtl/>
        </w:rPr>
        <w:t>نه ليس ش</w:t>
      </w:r>
      <w:r w:rsidR="008A129A">
        <w:rPr>
          <w:rStyle w:val="libHadeesChar"/>
          <w:rtl/>
        </w:rPr>
        <w:t>ی</w:t>
      </w:r>
      <w:r w:rsidR="00990030" w:rsidRPr="00D51BD4">
        <w:rPr>
          <w:rStyle w:val="libHadeesChar"/>
          <w:rtl/>
        </w:rPr>
        <w:t>ء بشر من الشر الا عقابه،</w:t>
      </w:r>
      <w:r w:rsidRPr="00D51BD4">
        <w:rPr>
          <w:rStyle w:val="libHadeesChar"/>
          <w:rtl/>
        </w:rPr>
        <w:t xml:space="preserve"> وليس ش</w:t>
      </w:r>
      <w:r w:rsidR="008A129A">
        <w:rPr>
          <w:rStyle w:val="libHadeesChar"/>
          <w:rtl/>
        </w:rPr>
        <w:t>ی</w:t>
      </w:r>
      <w:r w:rsidR="00990030" w:rsidRPr="00D51BD4">
        <w:rPr>
          <w:rStyle w:val="libHadeesChar"/>
          <w:rtl/>
        </w:rPr>
        <w:t>ء بخير من الخير الا ثوابه</w:t>
      </w:r>
      <w:r>
        <w:rPr>
          <w:rFonts w:hint="cs"/>
          <w:rtl/>
          <w:lang w:bidi="fa-IR"/>
        </w:rPr>
        <w:t>»</w:t>
      </w:r>
    </w:p>
    <w:p w:rsidR="00990030" w:rsidRPr="00990030" w:rsidRDefault="00990030" w:rsidP="00990030">
      <w:pPr>
        <w:pStyle w:val="libNormal"/>
        <w:rPr>
          <w:lang w:bidi="fa-IR"/>
        </w:rPr>
      </w:pPr>
      <w:r w:rsidRPr="00990030">
        <w:rPr>
          <w:rtl/>
          <w:lang w:bidi="fa-IR"/>
        </w:rPr>
        <w:t>بدتر از بد، كيفر آن است و خوب تر از خوب</w:t>
      </w:r>
      <w:r>
        <w:rPr>
          <w:rtl/>
          <w:lang w:bidi="fa-IR"/>
        </w:rPr>
        <w:t>،</w:t>
      </w:r>
      <w:r w:rsidRPr="00990030">
        <w:rPr>
          <w:rtl/>
          <w:lang w:bidi="fa-IR"/>
        </w:rPr>
        <w:t xml:space="preserve"> پاداش آن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684</w:t>
      </w:r>
      <w:r w:rsidRPr="00840E48">
        <w:rPr>
          <w:rStyle w:val="libFootnotenumChar"/>
          <w:rtl/>
        </w:rPr>
        <w:t>)</w:t>
      </w:r>
    </w:p>
    <w:p w:rsidR="00DD3442" w:rsidRDefault="00512D76" w:rsidP="00DD3442">
      <w:pPr>
        <w:pStyle w:val="libBold1"/>
        <w:rPr>
          <w:rtl/>
          <w:lang w:bidi="fa-IR"/>
        </w:rPr>
      </w:pPr>
      <w:r>
        <w:rPr>
          <w:rtl/>
          <w:lang w:bidi="fa-IR"/>
        </w:rPr>
        <w:t>691</w:t>
      </w:r>
      <w:r w:rsidR="00990030" w:rsidRPr="00990030">
        <w:rPr>
          <w:rtl/>
          <w:lang w:bidi="fa-IR"/>
        </w:rPr>
        <w:t>. نه</w:t>
      </w:r>
      <w:r w:rsidR="008A129A">
        <w:rPr>
          <w:rtl/>
          <w:lang w:bidi="fa-IR"/>
        </w:rPr>
        <w:t>ی</w:t>
      </w:r>
      <w:r w:rsidR="00990030" w:rsidRPr="00990030">
        <w:rPr>
          <w:rtl/>
          <w:lang w:bidi="fa-IR"/>
        </w:rPr>
        <w:t xml:space="preserve"> از كمك به نااهل</w:t>
      </w:r>
    </w:p>
    <w:p w:rsidR="00990030" w:rsidRPr="00990030" w:rsidRDefault="00DD3442" w:rsidP="00DD3442">
      <w:pPr>
        <w:pStyle w:val="libNormal"/>
        <w:rPr>
          <w:lang w:bidi="fa-IR"/>
        </w:rPr>
      </w:pPr>
      <w:r>
        <w:rPr>
          <w:rFonts w:hint="cs"/>
          <w:rtl/>
          <w:lang w:bidi="fa-IR"/>
        </w:rPr>
        <w:t>«</w:t>
      </w:r>
      <w:r w:rsidR="00990030" w:rsidRPr="00DD3442">
        <w:rPr>
          <w:rStyle w:val="libHadeesChar"/>
          <w:rtl/>
        </w:rPr>
        <w:t>ليس لواضع المعروف ف</w:t>
      </w:r>
      <w:r w:rsidR="008A129A">
        <w:rPr>
          <w:rStyle w:val="libHadeesChar"/>
          <w:rtl/>
        </w:rPr>
        <w:t>ی</w:t>
      </w:r>
      <w:r w:rsidR="00990030" w:rsidRPr="00DD3442">
        <w:rPr>
          <w:rStyle w:val="libHadeesChar"/>
          <w:rtl/>
        </w:rPr>
        <w:t xml:space="preserve"> غير حقه، و عند غير </w:t>
      </w:r>
      <w:r w:rsidRPr="00DD3442">
        <w:rPr>
          <w:rStyle w:val="libHadeesChar"/>
          <w:rFonts w:hint="cs"/>
          <w:rtl/>
        </w:rPr>
        <w:t>أ</w:t>
      </w:r>
      <w:r w:rsidR="00990030" w:rsidRPr="00DD3442">
        <w:rPr>
          <w:rStyle w:val="libHadeesChar"/>
          <w:rtl/>
        </w:rPr>
        <w:t xml:space="preserve">هله من الحظ فيما </w:t>
      </w:r>
      <w:r w:rsidRPr="00DD3442">
        <w:rPr>
          <w:rStyle w:val="libHadeesChar"/>
          <w:rFonts w:hint="cs"/>
          <w:rtl/>
        </w:rPr>
        <w:t>أ</w:t>
      </w:r>
      <w:r w:rsidR="00990030" w:rsidRPr="00DD3442">
        <w:rPr>
          <w:rStyle w:val="libHadeesChar"/>
          <w:rtl/>
        </w:rPr>
        <w:t>ت</w:t>
      </w:r>
      <w:r w:rsidR="008A129A">
        <w:rPr>
          <w:rStyle w:val="libHadeesChar"/>
          <w:rtl/>
        </w:rPr>
        <w:t>ی</w:t>
      </w:r>
      <w:r w:rsidR="00990030" w:rsidRPr="00DD3442">
        <w:rPr>
          <w:rStyle w:val="libHadeesChar"/>
          <w:rtl/>
        </w:rPr>
        <w:t xml:space="preserve"> </w:t>
      </w:r>
      <w:r w:rsidRPr="00DD3442">
        <w:rPr>
          <w:rStyle w:val="libHadeesChar"/>
          <w:rFonts w:hint="cs"/>
          <w:rtl/>
        </w:rPr>
        <w:t>إ</w:t>
      </w:r>
      <w:r w:rsidR="00990030" w:rsidRPr="00DD3442">
        <w:rPr>
          <w:rStyle w:val="libHadeesChar"/>
          <w:rtl/>
        </w:rPr>
        <w:t>لا محمدة اللئام و ثناء الاشرار، و مقاله الجهال، مادام منعما عليهم ما اءجود يده! و هو عن ذات الله بخيل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كه ب</w:t>
      </w:r>
      <w:r w:rsidR="008A129A">
        <w:rPr>
          <w:rtl/>
          <w:lang w:bidi="fa-IR"/>
        </w:rPr>
        <w:t>ی</w:t>
      </w:r>
      <w:r w:rsidRPr="00990030">
        <w:rPr>
          <w:rtl/>
          <w:lang w:bidi="fa-IR"/>
        </w:rPr>
        <w:t xml:space="preserve"> جا و به افراد نامستحق و نا</w:t>
      </w:r>
      <w:r w:rsidR="00525724">
        <w:rPr>
          <w:rFonts w:hint="cs"/>
          <w:rtl/>
          <w:lang w:bidi="fa-IR"/>
        </w:rPr>
        <w:t xml:space="preserve"> </w:t>
      </w:r>
      <w:r w:rsidRPr="00990030">
        <w:rPr>
          <w:rtl/>
          <w:lang w:bidi="fa-IR"/>
        </w:rPr>
        <w:t>اهل نيك</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از اين نيك</w:t>
      </w:r>
      <w:r w:rsidR="008A129A">
        <w:rPr>
          <w:rtl/>
          <w:lang w:bidi="fa-IR"/>
        </w:rPr>
        <w:t>ی</w:t>
      </w:r>
      <w:r w:rsidRPr="00990030">
        <w:rPr>
          <w:rtl/>
          <w:lang w:bidi="fa-IR"/>
        </w:rPr>
        <w:t xml:space="preserve"> بهره ا</w:t>
      </w:r>
      <w:r w:rsidR="008A129A">
        <w:rPr>
          <w:rtl/>
          <w:lang w:bidi="fa-IR"/>
        </w:rPr>
        <w:t>ی</w:t>
      </w:r>
      <w:r w:rsidRPr="00990030">
        <w:rPr>
          <w:rtl/>
          <w:lang w:bidi="fa-IR"/>
        </w:rPr>
        <w:t xml:space="preserve"> نباشد، مگر ستايش فرومايگان و مدح نابكاران و سخن نادانان كه تا وقت</w:t>
      </w:r>
      <w:r w:rsidR="008A129A">
        <w:rPr>
          <w:rtl/>
          <w:lang w:bidi="fa-IR"/>
        </w:rPr>
        <w:t>ی</w:t>
      </w:r>
      <w:r w:rsidRPr="00990030">
        <w:rPr>
          <w:rtl/>
          <w:lang w:bidi="fa-IR"/>
        </w:rPr>
        <w:t xml:space="preserve"> به آن ها احسان و نيك</w:t>
      </w:r>
      <w:r w:rsidR="008A129A">
        <w:rPr>
          <w:rtl/>
          <w:lang w:bidi="fa-IR"/>
        </w:rPr>
        <w:t>ی</w:t>
      </w:r>
      <w:r w:rsidRPr="00990030">
        <w:rPr>
          <w:rtl/>
          <w:lang w:bidi="fa-IR"/>
        </w:rPr>
        <w:t xml:space="preserve"> كند گويند: چه دست بخشنده ا</w:t>
      </w:r>
      <w:r w:rsidR="008A129A">
        <w:rPr>
          <w:rtl/>
          <w:lang w:bidi="fa-IR"/>
        </w:rPr>
        <w:t>ی</w:t>
      </w:r>
      <w:r w:rsidRPr="00990030">
        <w:rPr>
          <w:rtl/>
          <w:lang w:bidi="fa-IR"/>
        </w:rPr>
        <w:t xml:space="preserve"> دارد! حال آن كه در جاي</w:t>
      </w:r>
      <w:r w:rsidR="008A129A">
        <w:rPr>
          <w:rtl/>
          <w:lang w:bidi="fa-IR"/>
        </w:rPr>
        <w:t>ی</w:t>
      </w:r>
      <w:r w:rsidRPr="00990030">
        <w:rPr>
          <w:rtl/>
          <w:lang w:bidi="fa-IR"/>
        </w:rPr>
        <w:t xml:space="preserve"> كه به خدا مربوط م</w:t>
      </w:r>
      <w:r w:rsidR="008A129A">
        <w:rPr>
          <w:rtl/>
          <w:lang w:bidi="fa-IR"/>
        </w:rPr>
        <w:t>ی</w:t>
      </w:r>
      <w:r w:rsidRPr="00990030">
        <w:rPr>
          <w:rtl/>
          <w:lang w:bidi="fa-IR"/>
        </w:rPr>
        <w:t xml:space="preserve"> شود و در راه او بايد كمك كند، بخل م</w:t>
      </w:r>
      <w:r w:rsidR="008A129A">
        <w:rPr>
          <w:rtl/>
          <w:lang w:bidi="fa-IR"/>
        </w:rPr>
        <w:t>ی</w:t>
      </w:r>
      <w:r w:rsidRPr="00990030">
        <w:rPr>
          <w:rtl/>
          <w:lang w:bidi="fa-IR"/>
        </w:rPr>
        <w:t xml:space="preserve"> ورزد. </w:t>
      </w:r>
      <w:r w:rsidRPr="00840E48">
        <w:rPr>
          <w:rStyle w:val="libFootnotenumChar"/>
          <w:rtl/>
        </w:rPr>
        <w:t>(</w:t>
      </w:r>
      <w:r w:rsidR="00512D76" w:rsidRPr="00840E48">
        <w:rPr>
          <w:rStyle w:val="libFootnotenumChar"/>
          <w:rtl/>
        </w:rPr>
        <w:t>685</w:t>
      </w:r>
      <w:r w:rsidRPr="00840E48">
        <w:rPr>
          <w:rStyle w:val="libFootnotenumChar"/>
          <w:rtl/>
        </w:rPr>
        <w:t>)</w:t>
      </w:r>
    </w:p>
    <w:p w:rsidR="002727C5" w:rsidRDefault="00512D76" w:rsidP="002727C5">
      <w:pPr>
        <w:pStyle w:val="libBold1"/>
        <w:rPr>
          <w:rtl/>
          <w:lang w:bidi="fa-IR"/>
        </w:rPr>
      </w:pPr>
      <w:r>
        <w:rPr>
          <w:rtl/>
          <w:lang w:bidi="fa-IR"/>
        </w:rPr>
        <w:t>692</w:t>
      </w:r>
      <w:r w:rsidR="00990030" w:rsidRPr="00990030">
        <w:rPr>
          <w:rtl/>
          <w:lang w:bidi="fa-IR"/>
        </w:rPr>
        <w:t>. بالاترين مرتبه نه</w:t>
      </w:r>
      <w:r w:rsidR="008A129A">
        <w:rPr>
          <w:rtl/>
          <w:lang w:bidi="fa-IR"/>
        </w:rPr>
        <w:t>ی</w:t>
      </w:r>
      <w:r w:rsidR="00990030" w:rsidRPr="00990030">
        <w:rPr>
          <w:rtl/>
          <w:lang w:bidi="fa-IR"/>
        </w:rPr>
        <w:t xml:space="preserve"> از منكر</w:t>
      </w:r>
    </w:p>
    <w:p w:rsidR="00990030" w:rsidRPr="00990030" w:rsidRDefault="002727C5" w:rsidP="002727C5">
      <w:pPr>
        <w:pStyle w:val="libNormal"/>
        <w:rPr>
          <w:lang w:bidi="fa-IR"/>
        </w:rPr>
      </w:pPr>
      <w:r>
        <w:rPr>
          <w:rFonts w:hint="cs"/>
          <w:rtl/>
          <w:lang w:bidi="fa-IR"/>
        </w:rPr>
        <w:t>«</w:t>
      </w:r>
      <w:r w:rsidRPr="002727C5">
        <w:rPr>
          <w:rStyle w:val="libHadeesChar"/>
          <w:rFonts w:hint="cs"/>
          <w:rtl/>
        </w:rPr>
        <w:t>أ</w:t>
      </w:r>
      <w:r w:rsidR="00990030" w:rsidRPr="002727C5">
        <w:rPr>
          <w:rStyle w:val="libHadeesChar"/>
          <w:rtl/>
        </w:rPr>
        <w:t xml:space="preserve">يها المؤ منون! </w:t>
      </w:r>
      <w:r w:rsidRPr="002727C5">
        <w:rPr>
          <w:rStyle w:val="libHadeesChar"/>
          <w:rFonts w:hint="cs"/>
          <w:rtl/>
        </w:rPr>
        <w:t>إ</w:t>
      </w:r>
      <w:r w:rsidR="00990030" w:rsidRPr="002727C5">
        <w:rPr>
          <w:rStyle w:val="libHadeesChar"/>
          <w:rtl/>
        </w:rPr>
        <w:t>نه من را</w:t>
      </w:r>
      <w:r w:rsidR="008A129A">
        <w:rPr>
          <w:rStyle w:val="libHadeesChar"/>
          <w:rtl/>
        </w:rPr>
        <w:t>ی</w:t>
      </w:r>
      <w:r w:rsidR="00990030" w:rsidRPr="002727C5">
        <w:rPr>
          <w:rStyle w:val="libHadeesChar"/>
          <w:rtl/>
        </w:rPr>
        <w:t xml:space="preserve"> عدوانا يعمل به و منكرا يدع</w:t>
      </w:r>
      <w:r w:rsidR="008A129A">
        <w:rPr>
          <w:rStyle w:val="libHadeesChar"/>
          <w:rtl/>
        </w:rPr>
        <w:t>ی</w:t>
      </w:r>
      <w:r w:rsidR="00990030" w:rsidRPr="002727C5">
        <w:rPr>
          <w:rStyle w:val="libHadeesChar"/>
          <w:rtl/>
        </w:rPr>
        <w:t xml:space="preserve"> اليه، ف</w:t>
      </w:r>
      <w:r w:rsidRPr="002727C5">
        <w:rPr>
          <w:rStyle w:val="libHadeesChar"/>
          <w:rFonts w:hint="cs"/>
          <w:rtl/>
        </w:rPr>
        <w:t>أ</w:t>
      </w:r>
      <w:r w:rsidR="00990030" w:rsidRPr="002727C5">
        <w:rPr>
          <w:rStyle w:val="libHadeesChar"/>
          <w:rtl/>
        </w:rPr>
        <w:t>نكره بقلبه فقد سلم و بر</w:t>
      </w:r>
      <w:r w:rsidR="008A129A">
        <w:rPr>
          <w:rStyle w:val="libHadeesChar"/>
          <w:rtl/>
        </w:rPr>
        <w:t>ی</w:t>
      </w:r>
      <w:r w:rsidR="00990030" w:rsidRPr="002727C5">
        <w:rPr>
          <w:rStyle w:val="libHadeesChar"/>
          <w:rtl/>
        </w:rPr>
        <w:t xml:space="preserve">؛ و من </w:t>
      </w:r>
      <w:r w:rsidRPr="002727C5">
        <w:rPr>
          <w:rStyle w:val="libHadeesChar"/>
          <w:rFonts w:hint="cs"/>
          <w:rtl/>
        </w:rPr>
        <w:t>أ</w:t>
      </w:r>
      <w:r w:rsidR="00990030" w:rsidRPr="002727C5">
        <w:rPr>
          <w:rStyle w:val="libHadeesChar"/>
          <w:rtl/>
        </w:rPr>
        <w:t xml:space="preserve">نكر بلسانه فقد </w:t>
      </w:r>
      <w:r w:rsidRPr="002727C5">
        <w:rPr>
          <w:rStyle w:val="libHadeesChar"/>
          <w:rFonts w:hint="cs"/>
          <w:rtl/>
        </w:rPr>
        <w:t>أ</w:t>
      </w:r>
      <w:r w:rsidR="00990030" w:rsidRPr="002727C5">
        <w:rPr>
          <w:rStyle w:val="libHadeesChar"/>
          <w:rtl/>
        </w:rPr>
        <w:t xml:space="preserve">جر، و هو </w:t>
      </w:r>
      <w:r w:rsidRPr="002727C5">
        <w:rPr>
          <w:rStyle w:val="libHadeesChar"/>
          <w:rFonts w:hint="cs"/>
          <w:rtl/>
        </w:rPr>
        <w:t>أ</w:t>
      </w:r>
      <w:r w:rsidR="00990030" w:rsidRPr="002727C5">
        <w:rPr>
          <w:rStyle w:val="libHadeesChar"/>
          <w:rtl/>
        </w:rPr>
        <w:t xml:space="preserve">فضل من صاحبه؛ و من </w:t>
      </w:r>
      <w:r w:rsidRPr="002727C5">
        <w:rPr>
          <w:rStyle w:val="libHadeesChar"/>
          <w:rFonts w:hint="cs"/>
          <w:rtl/>
        </w:rPr>
        <w:t>أ</w:t>
      </w:r>
      <w:r w:rsidR="00990030" w:rsidRPr="002727C5">
        <w:rPr>
          <w:rStyle w:val="libHadeesChar"/>
          <w:rtl/>
        </w:rPr>
        <w:t>نكره بالسيف لتكون كلمة الله ه</w:t>
      </w:r>
      <w:r w:rsidR="008A129A">
        <w:rPr>
          <w:rStyle w:val="libHadeesChar"/>
          <w:rtl/>
        </w:rPr>
        <w:t>ی</w:t>
      </w:r>
      <w:r w:rsidR="00990030" w:rsidRPr="002727C5">
        <w:rPr>
          <w:rStyle w:val="libHadeesChar"/>
          <w:rtl/>
        </w:rPr>
        <w:t xml:space="preserve"> العليا و كلمة الظالمين ه</w:t>
      </w:r>
      <w:r w:rsidR="008A129A">
        <w:rPr>
          <w:rStyle w:val="libHadeesChar"/>
          <w:rtl/>
        </w:rPr>
        <w:t>ی</w:t>
      </w:r>
      <w:r w:rsidR="00990030" w:rsidRPr="002727C5">
        <w:rPr>
          <w:rStyle w:val="libHadeesChar"/>
          <w:rtl/>
        </w:rPr>
        <w:t xml:space="preserve"> السفل</w:t>
      </w:r>
      <w:r w:rsidR="008A129A">
        <w:rPr>
          <w:rStyle w:val="libHadeesChar"/>
          <w:rtl/>
        </w:rPr>
        <w:t>ی</w:t>
      </w:r>
      <w:r w:rsidR="00990030" w:rsidRPr="002727C5">
        <w:rPr>
          <w:rStyle w:val="libHadeesChar"/>
          <w:rtl/>
        </w:rPr>
        <w:t>، فذلك الذ</w:t>
      </w:r>
      <w:r w:rsidR="008A129A">
        <w:rPr>
          <w:rStyle w:val="libHadeesChar"/>
          <w:rtl/>
        </w:rPr>
        <w:t>ی</w:t>
      </w:r>
      <w:r w:rsidR="00990030" w:rsidRPr="002727C5">
        <w:rPr>
          <w:rStyle w:val="libHadeesChar"/>
          <w:rtl/>
        </w:rPr>
        <w:t xml:space="preserve"> اءصاب سبيل الهد</w:t>
      </w:r>
      <w:r w:rsidR="008A129A">
        <w:rPr>
          <w:rStyle w:val="libHadeesChar"/>
          <w:rtl/>
        </w:rPr>
        <w:t>ی</w:t>
      </w:r>
      <w:r w:rsidR="00990030" w:rsidRPr="002727C5">
        <w:rPr>
          <w:rStyle w:val="libHadeesChar"/>
          <w:rtl/>
        </w:rPr>
        <w:t>، و قام عل</w:t>
      </w:r>
      <w:r w:rsidR="008A129A">
        <w:rPr>
          <w:rStyle w:val="libHadeesChar"/>
          <w:rtl/>
        </w:rPr>
        <w:t>ی</w:t>
      </w:r>
      <w:r w:rsidR="00990030" w:rsidRPr="002727C5">
        <w:rPr>
          <w:rStyle w:val="libHadeesChar"/>
          <w:rtl/>
        </w:rPr>
        <w:t xml:space="preserve"> الطريق و نور ف</w:t>
      </w:r>
      <w:r w:rsidR="008A129A">
        <w:rPr>
          <w:rStyle w:val="libHadeesChar"/>
          <w:rtl/>
        </w:rPr>
        <w:t>ی</w:t>
      </w:r>
      <w:r w:rsidR="00990030" w:rsidRPr="002727C5">
        <w:rPr>
          <w:rStyle w:val="libHadeesChar"/>
          <w:rtl/>
        </w:rPr>
        <w:t xml:space="preserve"> قلبه اليقين</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مؤ منان</w:t>
      </w:r>
      <w:r>
        <w:rPr>
          <w:rtl/>
          <w:lang w:bidi="fa-IR"/>
        </w:rPr>
        <w:t>!</w:t>
      </w:r>
      <w:r w:rsidRPr="00990030">
        <w:rPr>
          <w:rtl/>
          <w:lang w:bidi="fa-IR"/>
        </w:rPr>
        <w:t xml:space="preserve"> هر كس تجاوز را از سو</w:t>
      </w:r>
      <w:r w:rsidR="008A129A">
        <w:rPr>
          <w:rtl/>
          <w:lang w:bidi="fa-IR"/>
        </w:rPr>
        <w:t>ی</w:t>
      </w:r>
      <w:r w:rsidRPr="00990030">
        <w:rPr>
          <w:rtl/>
          <w:lang w:bidi="fa-IR"/>
        </w:rPr>
        <w:t xml:space="preserve"> كس</w:t>
      </w:r>
      <w:r w:rsidR="008A129A">
        <w:rPr>
          <w:rtl/>
          <w:lang w:bidi="fa-IR"/>
        </w:rPr>
        <w:t>ی</w:t>
      </w:r>
      <w:r w:rsidRPr="00990030">
        <w:rPr>
          <w:rtl/>
          <w:lang w:bidi="fa-IR"/>
        </w:rPr>
        <w:t xml:space="preserve"> ديد، يا دعوت به زشتكار</w:t>
      </w:r>
      <w:r w:rsidR="008A129A">
        <w:rPr>
          <w:rtl/>
          <w:lang w:bidi="fa-IR"/>
        </w:rPr>
        <w:t>ی</w:t>
      </w:r>
      <w:r w:rsidRPr="00990030">
        <w:rPr>
          <w:rtl/>
          <w:lang w:bidi="fa-IR"/>
        </w:rPr>
        <w:t xml:space="preserve"> و خلاف</w:t>
      </w:r>
      <w:r w:rsidR="008A129A">
        <w:rPr>
          <w:rtl/>
          <w:lang w:bidi="fa-IR"/>
        </w:rPr>
        <w:t>ی</w:t>
      </w:r>
      <w:r w:rsidRPr="00990030">
        <w:rPr>
          <w:rtl/>
          <w:lang w:bidi="fa-IR"/>
        </w:rPr>
        <w:t xml:space="preserve"> را مشاهده كرد و در دل خويش به آن اعتراض نمود، به سلامت رهد و وظيفه اش را انجام داده باش و هر كه با زبانش به آن اعتراض كند، پاداش</w:t>
      </w:r>
      <w:r w:rsidR="0009539C">
        <w:rPr>
          <w:rtl/>
          <w:lang w:bidi="fa-IR"/>
        </w:rPr>
        <w:t xml:space="preserve"> </w:t>
      </w:r>
      <w:r w:rsidRPr="00990030">
        <w:rPr>
          <w:rtl/>
          <w:lang w:bidi="fa-IR"/>
        </w:rPr>
        <w:t>بيند و از آن اول</w:t>
      </w:r>
      <w:r w:rsidR="008A129A">
        <w:rPr>
          <w:rtl/>
          <w:lang w:bidi="fa-IR"/>
        </w:rPr>
        <w:t>ی</w:t>
      </w:r>
      <w:r w:rsidRPr="00990030">
        <w:rPr>
          <w:rtl/>
          <w:lang w:bidi="fa-IR"/>
        </w:rPr>
        <w:t xml:space="preserve"> برتر است و هر كس با شمشير به مبارزه با آن برخيزد تا كلمه حق رو آيد و كلمه ستمگران و باطل پست گردد، هموست كه به راه راست رسيده و بر طريق حق شتافته و نور يقين را در دل خويش روشن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686</w:t>
      </w:r>
      <w:r w:rsidRPr="00840E48">
        <w:rPr>
          <w:rStyle w:val="libFootnotenumChar"/>
          <w:rtl/>
        </w:rPr>
        <w:t>)</w:t>
      </w:r>
    </w:p>
    <w:p w:rsidR="00525724" w:rsidRDefault="00512D76" w:rsidP="00525724">
      <w:pPr>
        <w:pStyle w:val="libBold1"/>
        <w:rPr>
          <w:rtl/>
          <w:lang w:bidi="fa-IR"/>
        </w:rPr>
      </w:pPr>
      <w:r>
        <w:rPr>
          <w:rtl/>
          <w:lang w:bidi="fa-IR"/>
        </w:rPr>
        <w:t>693</w:t>
      </w:r>
      <w:r w:rsidR="00990030" w:rsidRPr="00990030">
        <w:rPr>
          <w:rtl/>
          <w:lang w:bidi="fa-IR"/>
        </w:rPr>
        <w:t>. اول خود، سپس ديگر</w:t>
      </w:r>
      <w:r w:rsidR="008A129A">
        <w:rPr>
          <w:rtl/>
          <w:lang w:bidi="fa-IR"/>
        </w:rPr>
        <w:t>ی</w:t>
      </w:r>
    </w:p>
    <w:p w:rsidR="00990030" w:rsidRPr="00990030" w:rsidRDefault="00525724" w:rsidP="00990030">
      <w:pPr>
        <w:pStyle w:val="libNormal"/>
        <w:rPr>
          <w:lang w:bidi="fa-IR"/>
        </w:rPr>
      </w:pPr>
      <w:r>
        <w:rPr>
          <w:rFonts w:hint="cs"/>
          <w:rtl/>
          <w:lang w:bidi="fa-IR"/>
        </w:rPr>
        <w:t>«</w:t>
      </w:r>
      <w:r w:rsidR="00990030" w:rsidRPr="00525724">
        <w:rPr>
          <w:rStyle w:val="libHadeesChar"/>
          <w:rtl/>
        </w:rPr>
        <w:t>و انهوا عن المنكر و تناهوا عنه، فانما اءمرتم بالنه</w:t>
      </w:r>
      <w:r w:rsidR="008A129A">
        <w:rPr>
          <w:rStyle w:val="libHadeesChar"/>
          <w:rtl/>
        </w:rPr>
        <w:t>ی</w:t>
      </w:r>
      <w:r w:rsidR="00990030" w:rsidRPr="00525724">
        <w:rPr>
          <w:rStyle w:val="libHadeesChar"/>
          <w:rtl/>
        </w:rPr>
        <w:t xml:space="preserve"> بعد التناه</w:t>
      </w:r>
      <w:r w:rsidR="008A129A">
        <w:rPr>
          <w:rStyle w:val="libHadeesChar"/>
          <w:rtl/>
        </w:rPr>
        <w:t>ی</w:t>
      </w:r>
      <w:r w:rsidR="00990030" w:rsidRPr="00525724">
        <w:rPr>
          <w:rStyle w:val="libHadeesChar"/>
          <w:rtl/>
        </w:rPr>
        <w:t>!</w:t>
      </w:r>
      <w:r>
        <w:rPr>
          <w:rFonts w:hint="cs"/>
          <w:rtl/>
          <w:lang w:bidi="fa-IR"/>
        </w:rPr>
        <w:t>»</w:t>
      </w:r>
    </w:p>
    <w:p w:rsidR="00990030" w:rsidRPr="00990030" w:rsidRDefault="00990030" w:rsidP="00990030">
      <w:pPr>
        <w:pStyle w:val="libNormal"/>
        <w:rPr>
          <w:lang w:bidi="fa-IR"/>
        </w:rPr>
      </w:pPr>
      <w:r w:rsidRPr="00990030">
        <w:rPr>
          <w:rtl/>
          <w:lang w:bidi="fa-IR"/>
        </w:rPr>
        <w:t>از زشتكار</w:t>
      </w:r>
      <w:r w:rsidR="008A129A">
        <w:rPr>
          <w:rtl/>
          <w:lang w:bidi="fa-IR"/>
        </w:rPr>
        <w:t>ی</w:t>
      </w:r>
      <w:r w:rsidRPr="00990030">
        <w:rPr>
          <w:rtl/>
          <w:lang w:bidi="fa-IR"/>
        </w:rPr>
        <w:t xml:space="preserve"> نه</w:t>
      </w:r>
      <w:r w:rsidR="008A129A">
        <w:rPr>
          <w:rtl/>
          <w:lang w:bidi="fa-IR"/>
        </w:rPr>
        <w:t>ی</w:t>
      </w:r>
      <w:r w:rsidRPr="00990030">
        <w:rPr>
          <w:rtl/>
          <w:lang w:bidi="fa-IR"/>
        </w:rPr>
        <w:t xml:space="preserve"> كنيد و خود از انجام آن باز ايستيد؛ زيرا كه شما فرمان داريد ابتدا خود از كار زشت باز ايستيد و سپس ديگران را نه</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687</w:t>
      </w:r>
      <w:r w:rsidRPr="00840E48">
        <w:rPr>
          <w:rStyle w:val="libFootnotenumChar"/>
          <w:rtl/>
        </w:rPr>
        <w:t>)</w:t>
      </w:r>
    </w:p>
    <w:p w:rsidR="00525724" w:rsidRDefault="00512D76" w:rsidP="00525724">
      <w:pPr>
        <w:pStyle w:val="libBold1"/>
        <w:rPr>
          <w:rtl/>
          <w:lang w:bidi="fa-IR"/>
        </w:rPr>
      </w:pPr>
      <w:r>
        <w:rPr>
          <w:rtl/>
          <w:lang w:bidi="fa-IR"/>
        </w:rPr>
        <w:t>694</w:t>
      </w:r>
      <w:r w:rsidR="00990030" w:rsidRPr="00990030">
        <w:rPr>
          <w:rtl/>
          <w:lang w:bidi="fa-IR"/>
        </w:rPr>
        <w:t>. علت وجوب نه</w:t>
      </w:r>
      <w:r w:rsidR="008A129A">
        <w:rPr>
          <w:rtl/>
          <w:lang w:bidi="fa-IR"/>
        </w:rPr>
        <w:t>ی</w:t>
      </w:r>
      <w:r w:rsidR="00990030" w:rsidRPr="00990030">
        <w:rPr>
          <w:rtl/>
          <w:lang w:bidi="fa-IR"/>
        </w:rPr>
        <w:t xml:space="preserve"> از منكر</w:t>
      </w:r>
    </w:p>
    <w:p w:rsidR="00990030" w:rsidRPr="00990030" w:rsidRDefault="00525724" w:rsidP="00525724">
      <w:pPr>
        <w:pStyle w:val="libNormal"/>
        <w:rPr>
          <w:lang w:bidi="fa-IR"/>
        </w:rPr>
      </w:pPr>
      <w:r>
        <w:rPr>
          <w:rFonts w:hint="cs"/>
          <w:rtl/>
          <w:lang w:bidi="fa-IR"/>
        </w:rPr>
        <w:t>«</w:t>
      </w:r>
      <w:r w:rsidR="00990030" w:rsidRPr="00525724">
        <w:rPr>
          <w:rStyle w:val="libHadeesChar"/>
          <w:rtl/>
        </w:rPr>
        <w:t>ظهر الفساد، فلا منكر مغير، و لا زاجر مزد جر</w:t>
      </w:r>
      <w:r>
        <w:rPr>
          <w:rFonts w:hint="cs"/>
          <w:rtl/>
          <w:lang w:bidi="fa-IR"/>
        </w:rPr>
        <w:t>»</w:t>
      </w:r>
    </w:p>
    <w:p w:rsidR="00654AC5" w:rsidRDefault="00990030" w:rsidP="00990030">
      <w:pPr>
        <w:pStyle w:val="libNormal"/>
        <w:rPr>
          <w:rtl/>
          <w:lang w:bidi="fa-IR"/>
        </w:rPr>
      </w:pPr>
      <w:r w:rsidRPr="00990030">
        <w:rPr>
          <w:rtl/>
          <w:lang w:bidi="fa-IR"/>
        </w:rPr>
        <w:t>فساد ظاهر شد، نه كس</w:t>
      </w:r>
      <w:r w:rsidR="008A129A">
        <w:rPr>
          <w:rtl/>
          <w:lang w:bidi="fa-IR"/>
        </w:rPr>
        <w:t>ی</w:t>
      </w:r>
      <w:r w:rsidRPr="00990030">
        <w:rPr>
          <w:rtl/>
          <w:lang w:bidi="fa-IR"/>
        </w:rPr>
        <w:t xml:space="preserve"> باق</w:t>
      </w:r>
      <w:r w:rsidR="008A129A">
        <w:rPr>
          <w:rtl/>
          <w:lang w:bidi="fa-IR"/>
        </w:rPr>
        <w:t>ی</w:t>
      </w:r>
      <w:r w:rsidRPr="00990030">
        <w:rPr>
          <w:rtl/>
          <w:lang w:bidi="fa-IR"/>
        </w:rPr>
        <w:t xml:space="preserve"> مانده كه كار زشت را دگرگون كند و نه كس</w:t>
      </w:r>
      <w:r w:rsidR="008A129A">
        <w:rPr>
          <w:rtl/>
          <w:lang w:bidi="fa-IR"/>
        </w:rPr>
        <w:t>ی</w:t>
      </w:r>
      <w:r w:rsidRPr="00990030">
        <w:rPr>
          <w:rtl/>
          <w:lang w:bidi="fa-IR"/>
        </w:rPr>
        <w:t xml:space="preserve"> كه از نافرمان</w:t>
      </w:r>
      <w:r w:rsidR="008A129A">
        <w:rPr>
          <w:rtl/>
          <w:lang w:bidi="fa-IR"/>
        </w:rPr>
        <w:t>ی</w:t>
      </w:r>
      <w:r w:rsidRPr="00990030">
        <w:rPr>
          <w:rtl/>
          <w:lang w:bidi="fa-IR"/>
        </w:rPr>
        <w:t xml:space="preserve"> و معصيت باز دارد. </w:t>
      </w:r>
      <w:r w:rsidRPr="00840E48">
        <w:rPr>
          <w:rStyle w:val="libFootnotenumChar"/>
          <w:rtl/>
        </w:rPr>
        <w:t>(</w:t>
      </w:r>
      <w:r w:rsidR="00512D76" w:rsidRPr="00840E48">
        <w:rPr>
          <w:rStyle w:val="libFootnotenumChar"/>
          <w:rtl/>
        </w:rPr>
        <w:t>688</w:t>
      </w:r>
      <w:r w:rsidRPr="00840E48">
        <w:rPr>
          <w:rStyle w:val="libFootnotenumChar"/>
          <w:rtl/>
        </w:rPr>
        <w:t>)</w:t>
      </w:r>
    </w:p>
    <w:p w:rsidR="00990030" w:rsidRPr="00990030" w:rsidRDefault="00654AC5" w:rsidP="00990030">
      <w:pPr>
        <w:pStyle w:val="libNormal"/>
        <w:rPr>
          <w:lang w:bidi="fa-IR"/>
        </w:rPr>
      </w:pPr>
      <w:r>
        <w:rPr>
          <w:rtl/>
          <w:lang w:bidi="fa-IR"/>
        </w:rPr>
        <w:br w:type="page"/>
      </w:r>
    </w:p>
    <w:p w:rsidR="00990030" w:rsidRDefault="00990030" w:rsidP="00654AC5">
      <w:pPr>
        <w:pStyle w:val="Heading2"/>
        <w:rPr>
          <w:rtl/>
          <w:lang w:bidi="fa-IR"/>
        </w:rPr>
      </w:pPr>
      <w:bookmarkStart w:id="38" w:name="_Toc486932015"/>
      <w:r w:rsidRPr="00990030">
        <w:rPr>
          <w:rtl/>
          <w:lang w:bidi="fa-IR"/>
        </w:rPr>
        <w:t>بخش هفتم</w:t>
      </w:r>
      <w:r>
        <w:rPr>
          <w:rtl/>
          <w:lang w:bidi="fa-IR"/>
        </w:rPr>
        <w:t>:</w:t>
      </w:r>
      <w:r w:rsidRPr="00990030">
        <w:rPr>
          <w:rtl/>
          <w:lang w:bidi="fa-IR"/>
        </w:rPr>
        <w:t xml:space="preserve"> دوست</w:t>
      </w:r>
      <w:r w:rsidR="008A129A">
        <w:rPr>
          <w:rtl/>
          <w:lang w:bidi="fa-IR"/>
        </w:rPr>
        <w:t>ی</w:t>
      </w:r>
      <w:r w:rsidRPr="00990030">
        <w:rPr>
          <w:rtl/>
          <w:lang w:bidi="fa-IR"/>
        </w:rPr>
        <w:t xml:space="preserve"> و دشمن</w:t>
      </w:r>
      <w:r w:rsidR="008A129A">
        <w:rPr>
          <w:rtl/>
          <w:lang w:bidi="fa-IR"/>
        </w:rPr>
        <w:t>ی</w:t>
      </w:r>
      <w:bookmarkEnd w:id="38"/>
    </w:p>
    <w:p w:rsidR="0027530E" w:rsidRDefault="00512D76" w:rsidP="0027530E">
      <w:pPr>
        <w:pStyle w:val="libBold1"/>
        <w:rPr>
          <w:rtl/>
          <w:lang w:bidi="fa-IR"/>
        </w:rPr>
      </w:pPr>
      <w:r>
        <w:rPr>
          <w:rtl/>
          <w:lang w:bidi="fa-IR"/>
        </w:rPr>
        <w:t>695</w:t>
      </w:r>
      <w:r w:rsidR="00990030" w:rsidRPr="00990030">
        <w:rPr>
          <w:rtl/>
          <w:lang w:bidi="fa-IR"/>
        </w:rPr>
        <w:t>. برتر از نماز و روزه همه عمر</w:t>
      </w:r>
    </w:p>
    <w:p w:rsidR="00990030" w:rsidRPr="00990030" w:rsidRDefault="0027530E" w:rsidP="0027530E">
      <w:pPr>
        <w:pStyle w:val="libNormal"/>
        <w:rPr>
          <w:lang w:bidi="fa-IR"/>
        </w:rPr>
      </w:pPr>
      <w:r>
        <w:rPr>
          <w:rFonts w:hint="cs"/>
          <w:rtl/>
          <w:lang w:bidi="fa-IR"/>
        </w:rPr>
        <w:t>«</w:t>
      </w:r>
      <w:r w:rsidR="00990030" w:rsidRPr="0027530E">
        <w:rPr>
          <w:rStyle w:val="libHadeesChar"/>
          <w:rtl/>
        </w:rPr>
        <w:t xml:space="preserve">صلاح ذات البين </w:t>
      </w:r>
      <w:r>
        <w:rPr>
          <w:rStyle w:val="libHadeesChar"/>
          <w:rFonts w:hint="cs"/>
          <w:rtl/>
        </w:rPr>
        <w:t>أ</w:t>
      </w:r>
      <w:r w:rsidR="00990030" w:rsidRPr="0027530E">
        <w:rPr>
          <w:rStyle w:val="libHadeesChar"/>
          <w:rtl/>
        </w:rPr>
        <w:t>فضل من عامه الصلاة و الصيام</w:t>
      </w:r>
      <w:r>
        <w:rPr>
          <w:rFonts w:hint="cs"/>
          <w:rtl/>
          <w:lang w:bidi="fa-IR"/>
        </w:rPr>
        <w:t>»</w:t>
      </w:r>
    </w:p>
    <w:p w:rsidR="00990030" w:rsidRPr="00990030" w:rsidRDefault="00990030" w:rsidP="00990030">
      <w:pPr>
        <w:pStyle w:val="libNormal"/>
        <w:rPr>
          <w:lang w:bidi="fa-IR"/>
        </w:rPr>
      </w:pPr>
      <w:r w:rsidRPr="00990030">
        <w:rPr>
          <w:rtl/>
          <w:lang w:bidi="fa-IR"/>
        </w:rPr>
        <w:t>ايجاد صلح آشت</w:t>
      </w:r>
      <w:r w:rsidR="008A129A">
        <w:rPr>
          <w:rtl/>
          <w:lang w:bidi="fa-IR"/>
        </w:rPr>
        <w:t>ی</w:t>
      </w:r>
      <w:r w:rsidRPr="00990030">
        <w:rPr>
          <w:rtl/>
          <w:lang w:bidi="fa-IR"/>
        </w:rPr>
        <w:t xml:space="preserve"> ميان دو تن</w:t>
      </w:r>
      <w:r>
        <w:rPr>
          <w:rtl/>
          <w:lang w:bidi="fa-IR"/>
        </w:rPr>
        <w:t>،</w:t>
      </w:r>
      <w:r w:rsidRPr="00990030">
        <w:rPr>
          <w:rtl/>
          <w:lang w:bidi="fa-IR"/>
        </w:rPr>
        <w:t xml:space="preserve"> از نماز و روزه همه عمر برتر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689</w:t>
      </w:r>
      <w:r w:rsidRPr="00840E48">
        <w:rPr>
          <w:rStyle w:val="libFootnotenumChar"/>
          <w:rtl/>
        </w:rPr>
        <w:t>)</w:t>
      </w:r>
    </w:p>
    <w:p w:rsidR="0027530E" w:rsidRDefault="00512D76" w:rsidP="0027530E">
      <w:pPr>
        <w:pStyle w:val="libBold1"/>
        <w:rPr>
          <w:rtl/>
          <w:lang w:bidi="fa-IR"/>
        </w:rPr>
      </w:pPr>
      <w:r>
        <w:rPr>
          <w:rtl/>
          <w:lang w:bidi="fa-IR"/>
        </w:rPr>
        <w:t>696</w:t>
      </w:r>
      <w:r w:rsidR="00990030" w:rsidRPr="00990030">
        <w:rPr>
          <w:rtl/>
          <w:lang w:bidi="fa-IR"/>
        </w:rPr>
        <w:t>.</w:t>
      </w:r>
      <w:r w:rsidR="0027530E">
        <w:rPr>
          <w:rtl/>
          <w:lang w:bidi="fa-IR"/>
        </w:rPr>
        <w:t xml:space="preserve"> سه دستگ</w:t>
      </w:r>
      <w:r w:rsidR="008A129A">
        <w:rPr>
          <w:rtl/>
          <w:lang w:bidi="fa-IR"/>
        </w:rPr>
        <w:t>ی</w:t>
      </w:r>
      <w:r w:rsidR="0027530E">
        <w:rPr>
          <w:rtl/>
          <w:lang w:bidi="fa-IR"/>
        </w:rPr>
        <w:t xml:space="preserve"> دوستان و دشمنان</w:t>
      </w:r>
    </w:p>
    <w:p w:rsidR="00990030" w:rsidRPr="00990030" w:rsidRDefault="0027530E" w:rsidP="0027530E">
      <w:pPr>
        <w:pStyle w:val="libNormal"/>
        <w:rPr>
          <w:lang w:bidi="fa-IR"/>
        </w:rPr>
      </w:pPr>
      <w:r>
        <w:rPr>
          <w:rFonts w:hint="cs"/>
          <w:rtl/>
          <w:lang w:bidi="fa-IR"/>
        </w:rPr>
        <w:t>«</w:t>
      </w:r>
      <w:r w:rsidRPr="0027530E">
        <w:rPr>
          <w:rStyle w:val="libHadeesChar"/>
          <w:rFonts w:hint="cs"/>
          <w:rtl/>
        </w:rPr>
        <w:t>أ</w:t>
      </w:r>
      <w:r w:rsidR="00990030" w:rsidRPr="0027530E">
        <w:rPr>
          <w:rStyle w:val="libHadeesChar"/>
          <w:rtl/>
        </w:rPr>
        <w:t xml:space="preserve">صدقاوك ثلاتة و </w:t>
      </w:r>
      <w:r w:rsidRPr="0027530E">
        <w:rPr>
          <w:rStyle w:val="libHadeesChar"/>
          <w:rFonts w:hint="cs"/>
          <w:rtl/>
        </w:rPr>
        <w:t>أ</w:t>
      </w:r>
      <w:r w:rsidR="00990030" w:rsidRPr="0027530E">
        <w:rPr>
          <w:rStyle w:val="libHadeesChar"/>
          <w:rtl/>
        </w:rPr>
        <w:t>عداوك ثلاثة، ف</w:t>
      </w:r>
      <w:r w:rsidRPr="0027530E">
        <w:rPr>
          <w:rStyle w:val="libHadeesChar"/>
          <w:rFonts w:hint="cs"/>
          <w:rtl/>
        </w:rPr>
        <w:t>أ</w:t>
      </w:r>
      <w:r w:rsidR="00990030" w:rsidRPr="0027530E">
        <w:rPr>
          <w:rStyle w:val="libHadeesChar"/>
          <w:rtl/>
        </w:rPr>
        <w:t xml:space="preserve">صدقاوك: صديقك، و صديق صديقك، و عدو عدوك. و </w:t>
      </w:r>
      <w:r w:rsidRPr="0027530E">
        <w:rPr>
          <w:rStyle w:val="libHadeesChar"/>
          <w:rFonts w:hint="cs"/>
          <w:rtl/>
        </w:rPr>
        <w:t>أ</w:t>
      </w:r>
      <w:r w:rsidR="00990030" w:rsidRPr="0027530E">
        <w:rPr>
          <w:rStyle w:val="libHadeesChar"/>
          <w:rtl/>
        </w:rPr>
        <w:t>عداوك: عدوك، و عدو صديقك، و صديق عدوك</w:t>
      </w:r>
      <w:r>
        <w:rPr>
          <w:rFonts w:hint="cs"/>
          <w:rtl/>
          <w:lang w:bidi="fa-IR"/>
        </w:rPr>
        <w:t>»</w:t>
      </w:r>
    </w:p>
    <w:p w:rsidR="00990030" w:rsidRPr="00990030" w:rsidRDefault="00990030" w:rsidP="00990030">
      <w:pPr>
        <w:pStyle w:val="libNormal"/>
        <w:rPr>
          <w:lang w:bidi="fa-IR"/>
        </w:rPr>
      </w:pPr>
      <w:r w:rsidRPr="00990030">
        <w:rPr>
          <w:rtl/>
          <w:lang w:bidi="fa-IR"/>
        </w:rPr>
        <w:t>دوستان تو سه دسته اند و دشمنانت نيز سه دسته اند، اما دوستانت عبارت اند از: دوستت</w:t>
      </w:r>
      <w:r>
        <w:rPr>
          <w:rtl/>
          <w:lang w:bidi="fa-IR"/>
        </w:rPr>
        <w:t>،</w:t>
      </w:r>
      <w:r w:rsidRPr="00990030">
        <w:rPr>
          <w:rtl/>
          <w:lang w:bidi="fa-IR"/>
        </w:rPr>
        <w:t xml:space="preserve"> دوست دوستت</w:t>
      </w:r>
      <w:r>
        <w:rPr>
          <w:rtl/>
          <w:lang w:bidi="fa-IR"/>
        </w:rPr>
        <w:t>،</w:t>
      </w:r>
      <w:r w:rsidRPr="00990030">
        <w:rPr>
          <w:rtl/>
          <w:lang w:bidi="fa-IR"/>
        </w:rPr>
        <w:t xml:space="preserve"> دشمن دشمنت</w:t>
      </w:r>
      <w:r>
        <w:rPr>
          <w:rtl/>
          <w:lang w:bidi="fa-IR"/>
        </w:rPr>
        <w:t>؛</w:t>
      </w:r>
      <w:r w:rsidRPr="00990030">
        <w:rPr>
          <w:rtl/>
          <w:lang w:bidi="fa-IR"/>
        </w:rPr>
        <w:t xml:space="preserve"> اما دشمنانت</w:t>
      </w:r>
      <w:r>
        <w:rPr>
          <w:rtl/>
          <w:lang w:bidi="fa-IR"/>
        </w:rPr>
        <w:t>؛</w:t>
      </w:r>
      <w:r w:rsidRPr="00990030">
        <w:rPr>
          <w:rtl/>
          <w:lang w:bidi="fa-IR"/>
        </w:rPr>
        <w:t xml:space="preserve"> دشمن تو، دشمن دوستت و دوست دشمن تو. </w:t>
      </w:r>
      <w:r w:rsidRPr="00840E48">
        <w:rPr>
          <w:rStyle w:val="libFootnotenumChar"/>
          <w:rtl/>
        </w:rPr>
        <w:t>(</w:t>
      </w:r>
      <w:r w:rsidR="00512D76" w:rsidRPr="00840E48">
        <w:rPr>
          <w:rStyle w:val="libFootnotenumChar"/>
          <w:rtl/>
        </w:rPr>
        <w:t>690</w:t>
      </w:r>
      <w:r w:rsidRPr="00840E48">
        <w:rPr>
          <w:rStyle w:val="libFootnotenumChar"/>
          <w:rtl/>
        </w:rPr>
        <w:t>)</w:t>
      </w:r>
    </w:p>
    <w:p w:rsidR="00F125BB" w:rsidRDefault="00512D76" w:rsidP="00F125BB">
      <w:pPr>
        <w:pStyle w:val="libBold1"/>
        <w:rPr>
          <w:rtl/>
          <w:lang w:bidi="fa-IR"/>
        </w:rPr>
      </w:pPr>
      <w:r>
        <w:rPr>
          <w:rtl/>
          <w:lang w:bidi="fa-IR"/>
        </w:rPr>
        <w:t>697</w:t>
      </w:r>
      <w:r w:rsidR="00990030" w:rsidRPr="00990030">
        <w:rPr>
          <w:rtl/>
          <w:lang w:bidi="fa-IR"/>
        </w:rPr>
        <w:t>. رفتار با دشمن در عرصه نبرد</w:t>
      </w:r>
    </w:p>
    <w:p w:rsidR="00990030" w:rsidRPr="00990030" w:rsidRDefault="00F125BB" w:rsidP="00990030">
      <w:pPr>
        <w:pStyle w:val="libNormal"/>
        <w:rPr>
          <w:lang w:bidi="fa-IR"/>
        </w:rPr>
      </w:pPr>
      <w:r>
        <w:rPr>
          <w:rFonts w:hint="cs"/>
          <w:rtl/>
          <w:lang w:bidi="fa-IR"/>
        </w:rPr>
        <w:t>«</w:t>
      </w:r>
      <w:r w:rsidR="00990030" w:rsidRPr="00F125BB">
        <w:rPr>
          <w:rStyle w:val="libHadeesChar"/>
          <w:rtl/>
        </w:rPr>
        <w:t>لا تقاتلو هم حت</w:t>
      </w:r>
      <w:r w:rsidR="008A129A">
        <w:rPr>
          <w:rStyle w:val="libHadeesChar"/>
          <w:rtl/>
        </w:rPr>
        <w:t>ی</w:t>
      </w:r>
      <w:r w:rsidR="00990030" w:rsidRPr="00F125BB">
        <w:rPr>
          <w:rStyle w:val="libHadeesChar"/>
          <w:rtl/>
        </w:rPr>
        <w:t xml:space="preserve"> يبداء و كم، فانكم بحمدالله عل</w:t>
      </w:r>
      <w:r w:rsidR="008A129A">
        <w:rPr>
          <w:rStyle w:val="libHadeesChar"/>
          <w:rtl/>
        </w:rPr>
        <w:t>ی</w:t>
      </w:r>
      <w:r w:rsidR="00990030" w:rsidRPr="00F125BB">
        <w:rPr>
          <w:rStyle w:val="libHadeesChar"/>
          <w:rtl/>
        </w:rPr>
        <w:t xml:space="preserve"> حجة، وتر ككم اءياهم حت</w:t>
      </w:r>
      <w:r w:rsidR="008A129A">
        <w:rPr>
          <w:rStyle w:val="libHadeesChar"/>
          <w:rtl/>
        </w:rPr>
        <w:t>ی</w:t>
      </w:r>
      <w:r w:rsidR="00990030" w:rsidRPr="00F125BB">
        <w:rPr>
          <w:rStyle w:val="libHadeesChar"/>
          <w:rtl/>
        </w:rPr>
        <w:t xml:space="preserve"> يبدا و كم حجة اءخر</w:t>
      </w:r>
      <w:r w:rsidR="008A129A">
        <w:rPr>
          <w:rStyle w:val="libHadeesChar"/>
          <w:rtl/>
        </w:rPr>
        <w:t>ی</w:t>
      </w:r>
      <w:r w:rsidR="00990030" w:rsidRPr="00F125BB">
        <w:rPr>
          <w:rStyle w:val="libHadeesChar"/>
          <w:rtl/>
        </w:rPr>
        <w:t xml:space="preserve"> لكم عليهم. فاذا كانت الهزيمة باذن الله فلا تقتلوا مدبرا، و لا تصيبوا معورا، و لا تجهزوا عل</w:t>
      </w:r>
      <w:r w:rsidR="008A129A">
        <w:rPr>
          <w:rStyle w:val="libHadeesChar"/>
          <w:rtl/>
        </w:rPr>
        <w:t>ی</w:t>
      </w:r>
      <w:r w:rsidR="00990030" w:rsidRPr="00F125BB">
        <w:rPr>
          <w:rStyle w:val="libHadeesChar"/>
          <w:rtl/>
        </w:rPr>
        <w:t xml:space="preserve"> جريح. و لا تهيجوا النساء باذ</w:t>
      </w:r>
      <w:r w:rsidR="008A129A">
        <w:rPr>
          <w:rStyle w:val="libHadeesChar"/>
          <w:rtl/>
        </w:rPr>
        <w:t>ی</w:t>
      </w:r>
      <w:r w:rsidR="00990030" w:rsidRPr="00F125BB">
        <w:rPr>
          <w:rStyle w:val="libHadeesChar"/>
          <w:rtl/>
        </w:rPr>
        <w:t>. و ف</w:t>
      </w:r>
      <w:r w:rsidR="008A129A">
        <w:rPr>
          <w:rStyle w:val="libHadeesChar"/>
          <w:rtl/>
        </w:rPr>
        <w:t>ی</w:t>
      </w:r>
      <w:r w:rsidR="00990030" w:rsidRPr="00F125BB">
        <w:rPr>
          <w:rStyle w:val="libHadeesChar"/>
          <w:rtl/>
        </w:rPr>
        <w:t xml:space="preserve"> خبر</w:t>
      </w:r>
      <w:r w:rsidR="00990030" w:rsidRPr="00990030">
        <w:rPr>
          <w:rtl/>
          <w:lang w:bidi="fa-IR"/>
        </w:rPr>
        <w:t xml:space="preserve">: (... </w:t>
      </w:r>
      <w:r w:rsidR="00990030" w:rsidRPr="00F125BB">
        <w:rPr>
          <w:rStyle w:val="libHadeesChar"/>
          <w:rtl/>
        </w:rPr>
        <w:t>و لا تكشفوا عورة و لا تمثلوا بقتيل</w:t>
      </w:r>
      <w:r w:rsidR="0054045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دشمن نجنگيد تا او جنگ را آغاز كند؛ زيرا شما بحمدالله حجت داريد و اين كه شما آنان را بگذاريد تا آغازگر جنگ باشند، حجت ديگر</w:t>
      </w:r>
      <w:r w:rsidR="008A129A">
        <w:rPr>
          <w:rtl/>
          <w:lang w:bidi="fa-IR"/>
        </w:rPr>
        <w:t>ی</w:t>
      </w:r>
      <w:r w:rsidRPr="00990030">
        <w:rPr>
          <w:rtl/>
          <w:lang w:bidi="fa-IR"/>
        </w:rPr>
        <w:t xml:space="preserve"> است در دست شما در برابر آنان</w:t>
      </w:r>
      <w:r>
        <w:rPr>
          <w:rtl/>
          <w:lang w:bidi="fa-IR"/>
        </w:rPr>
        <w:t>.</w:t>
      </w:r>
      <w:r w:rsidRPr="00990030">
        <w:rPr>
          <w:rtl/>
          <w:lang w:bidi="fa-IR"/>
        </w:rPr>
        <w:t xml:space="preserve"> اگر به اذن خداوند دشمن شكست خورده و فرار</w:t>
      </w:r>
      <w:r w:rsidR="008A129A">
        <w:rPr>
          <w:rtl/>
          <w:lang w:bidi="fa-IR"/>
        </w:rPr>
        <w:t>ی</w:t>
      </w:r>
      <w:r w:rsidRPr="00990030">
        <w:rPr>
          <w:rtl/>
          <w:lang w:bidi="fa-IR"/>
        </w:rPr>
        <w:t xml:space="preserve"> شد، پشت كرده را نكشيد و به آن در چنگتان گرفتار آمده است صدمه نزنيد و كار زخم</w:t>
      </w:r>
      <w:r w:rsidR="008A129A">
        <w:rPr>
          <w:rtl/>
          <w:lang w:bidi="fa-IR"/>
        </w:rPr>
        <w:t>ی</w:t>
      </w:r>
      <w:r w:rsidRPr="00990030">
        <w:rPr>
          <w:rtl/>
          <w:lang w:bidi="fa-IR"/>
        </w:rPr>
        <w:t xml:space="preserve"> را نسازيد و زنان را با آزار و اذيت برنيانگيزيد و در خبر آمده است</w:t>
      </w:r>
      <w:r>
        <w:rPr>
          <w:rtl/>
          <w:lang w:bidi="fa-IR"/>
        </w:rPr>
        <w:t>:</w:t>
      </w:r>
      <w:r w:rsidRPr="00990030">
        <w:rPr>
          <w:rtl/>
          <w:lang w:bidi="fa-IR"/>
        </w:rPr>
        <w:t xml:space="preserve"> (... عورت</w:t>
      </w:r>
      <w:r w:rsidR="008A129A">
        <w:rPr>
          <w:rtl/>
          <w:lang w:bidi="fa-IR"/>
        </w:rPr>
        <w:t>ی</w:t>
      </w:r>
      <w:r w:rsidRPr="00990030">
        <w:rPr>
          <w:rtl/>
          <w:lang w:bidi="fa-IR"/>
        </w:rPr>
        <w:t xml:space="preserve"> را كشف مسازيد و كشته را مثله نسازيد!) </w:t>
      </w:r>
      <w:r w:rsidRPr="00840E48">
        <w:rPr>
          <w:rStyle w:val="libFootnotenumChar"/>
          <w:rtl/>
        </w:rPr>
        <w:t>(</w:t>
      </w:r>
      <w:r w:rsidR="00512D76" w:rsidRPr="00840E48">
        <w:rPr>
          <w:rStyle w:val="libFootnotenumChar"/>
          <w:rtl/>
        </w:rPr>
        <w:t>691</w:t>
      </w:r>
      <w:r w:rsidRPr="00840E48">
        <w:rPr>
          <w:rStyle w:val="libFootnotenumChar"/>
          <w:rtl/>
        </w:rPr>
        <w:t>)</w:t>
      </w:r>
    </w:p>
    <w:p w:rsidR="003C5C79" w:rsidRDefault="00512D76" w:rsidP="003C5C79">
      <w:pPr>
        <w:pStyle w:val="libBold1"/>
        <w:rPr>
          <w:rtl/>
          <w:lang w:bidi="fa-IR"/>
        </w:rPr>
      </w:pPr>
      <w:r>
        <w:rPr>
          <w:rtl/>
          <w:lang w:bidi="fa-IR"/>
        </w:rPr>
        <w:t>698</w:t>
      </w:r>
      <w:r w:rsidR="00990030" w:rsidRPr="00990030">
        <w:rPr>
          <w:rtl/>
          <w:lang w:bidi="fa-IR"/>
        </w:rPr>
        <w:t>. علاقه متقابل</w:t>
      </w:r>
    </w:p>
    <w:p w:rsidR="00990030" w:rsidRPr="00990030" w:rsidRDefault="003C5C79" w:rsidP="00990030">
      <w:pPr>
        <w:pStyle w:val="libNormal"/>
        <w:rPr>
          <w:lang w:bidi="fa-IR"/>
        </w:rPr>
      </w:pPr>
      <w:r>
        <w:rPr>
          <w:rFonts w:hint="cs"/>
          <w:rtl/>
          <w:lang w:bidi="fa-IR"/>
        </w:rPr>
        <w:lastRenderedPageBreak/>
        <w:t>«</w:t>
      </w:r>
      <w:r w:rsidR="00990030" w:rsidRPr="003C5C79">
        <w:rPr>
          <w:rStyle w:val="libHadeesChar"/>
          <w:rtl/>
        </w:rPr>
        <w:t>لا ترغبن فيمن زهد عنك</w:t>
      </w:r>
      <w:r>
        <w:rPr>
          <w:rFonts w:hint="cs"/>
          <w:rtl/>
          <w:lang w:bidi="fa-IR"/>
        </w:rPr>
        <w:t>»</w:t>
      </w:r>
    </w:p>
    <w:p w:rsidR="00990030" w:rsidRPr="00990030" w:rsidRDefault="00990030" w:rsidP="00990030">
      <w:pPr>
        <w:pStyle w:val="libNormal"/>
        <w:rPr>
          <w:lang w:bidi="fa-IR"/>
        </w:rPr>
      </w:pPr>
      <w:r w:rsidRPr="00990030">
        <w:rPr>
          <w:rtl/>
          <w:lang w:bidi="fa-IR"/>
        </w:rPr>
        <w:t>نسبت به كس</w:t>
      </w:r>
      <w:r w:rsidR="008A129A">
        <w:rPr>
          <w:rtl/>
          <w:lang w:bidi="fa-IR"/>
        </w:rPr>
        <w:t>ی</w:t>
      </w:r>
      <w:r w:rsidRPr="00990030">
        <w:rPr>
          <w:rtl/>
          <w:lang w:bidi="fa-IR"/>
        </w:rPr>
        <w:t xml:space="preserve"> كه به تو ب</w:t>
      </w:r>
      <w:r w:rsidR="008A129A">
        <w:rPr>
          <w:rtl/>
          <w:lang w:bidi="fa-IR"/>
        </w:rPr>
        <w:t>ی</w:t>
      </w:r>
      <w:r w:rsidRPr="00990030">
        <w:rPr>
          <w:rtl/>
          <w:lang w:bidi="fa-IR"/>
        </w:rPr>
        <w:t xml:space="preserve"> علاقه است علاقه مند مباش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692</w:t>
      </w:r>
      <w:r w:rsidRPr="00840E48">
        <w:rPr>
          <w:rStyle w:val="libFootnotenumChar"/>
          <w:rtl/>
        </w:rPr>
        <w:t>)</w:t>
      </w:r>
    </w:p>
    <w:p w:rsidR="003C5C79" w:rsidRDefault="00512D76" w:rsidP="003C5C79">
      <w:pPr>
        <w:pStyle w:val="libBold1"/>
        <w:rPr>
          <w:rtl/>
          <w:lang w:bidi="fa-IR"/>
        </w:rPr>
      </w:pPr>
      <w:r>
        <w:rPr>
          <w:rtl/>
          <w:lang w:bidi="fa-IR"/>
        </w:rPr>
        <w:t>699</w:t>
      </w:r>
      <w:r w:rsidR="00990030" w:rsidRPr="00990030">
        <w:rPr>
          <w:rtl/>
          <w:lang w:bidi="fa-IR"/>
        </w:rPr>
        <w:t>. اهميت رفيق</w:t>
      </w:r>
    </w:p>
    <w:p w:rsidR="00990030" w:rsidRPr="00990030" w:rsidRDefault="003C5C79" w:rsidP="00990030">
      <w:pPr>
        <w:pStyle w:val="libNormal"/>
        <w:rPr>
          <w:lang w:bidi="fa-IR"/>
        </w:rPr>
      </w:pPr>
      <w:r>
        <w:rPr>
          <w:rFonts w:hint="cs"/>
          <w:rtl/>
          <w:lang w:bidi="fa-IR"/>
        </w:rPr>
        <w:t>«</w:t>
      </w:r>
      <w:r w:rsidR="00990030" w:rsidRPr="003C5C79">
        <w:rPr>
          <w:rStyle w:val="libHadeesChar"/>
          <w:rtl/>
        </w:rPr>
        <w:t>سل عن الرفيق قبل الطريق</w:t>
      </w:r>
      <w:r>
        <w:rPr>
          <w:rFonts w:hint="cs"/>
          <w:rtl/>
          <w:lang w:bidi="fa-IR"/>
        </w:rPr>
        <w:t>»</w:t>
      </w:r>
    </w:p>
    <w:p w:rsidR="00990030" w:rsidRPr="00990030" w:rsidRDefault="00990030" w:rsidP="00990030">
      <w:pPr>
        <w:pStyle w:val="libNormal"/>
        <w:rPr>
          <w:lang w:bidi="fa-IR"/>
        </w:rPr>
      </w:pPr>
      <w:r w:rsidRPr="00990030">
        <w:rPr>
          <w:rtl/>
          <w:lang w:bidi="fa-IR"/>
        </w:rPr>
        <w:t>پيش از راه درباره همراه پرس و جو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693</w:t>
      </w:r>
      <w:r w:rsidRPr="00840E48">
        <w:rPr>
          <w:rStyle w:val="libFootnotenumChar"/>
          <w:rtl/>
        </w:rPr>
        <w:t>)</w:t>
      </w:r>
    </w:p>
    <w:p w:rsidR="003C5C79" w:rsidRDefault="00512D76" w:rsidP="003C5C79">
      <w:pPr>
        <w:pStyle w:val="libBold1"/>
        <w:rPr>
          <w:rtl/>
          <w:lang w:bidi="fa-IR"/>
        </w:rPr>
      </w:pPr>
      <w:r>
        <w:rPr>
          <w:rtl/>
          <w:lang w:bidi="fa-IR"/>
        </w:rPr>
        <w:t>700</w:t>
      </w:r>
      <w:r w:rsidR="00990030" w:rsidRPr="00990030">
        <w:rPr>
          <w:rtl/>
          <w:lang w:bidi="fa-IR"/>
        </w:rPr>
        <w:t>. دوست</w:t>
      </w:r>
      <w:r w:rsidR="008A129A">
        <w:rPr>
          <w:rtl/>
          <w:lang w:bidi="fa-IR"/>
        </w:rPr>
        <w:t>ی</w:t>
      </w:r>
      <w:r w:rsidR="00990030" w:rsidRPr="00990030">
        <w:rPr>
          <w:rtl/>
          <w:lang w:bidi="fa-IR"/>
        </w:rPr>
        <w:t xml:space="preserve"> با برادر</w:t>
      </w:r>
    </w:p>
    <w:p w:rsidR="00990030" w:rsidRPr="00990030" w:rsidRDefault="003C5C79" w:rsidP="003C5C79">
      <w:pPr>
        <w:pStyle w:val="libNormal"/>
        <w:rPr>
          <w:lang w:bidi="fa-IR"/>
        </w:rPr>
      </w:pPr>
      <w:r>
        <w:rPr>
          <w:rFonts w:hint="cs"/>
          <w:rtl/>
          <w:lang w:bidi="fa-IR"/>
        </w:rPr>
        <w:t>«</w:t>
      </w:r>
      <w:r w:rsidR="00990030" w:rsidRPr="003C5C79">
        <w:rPr>
          <w:rStyle w:val="libHadeesChar"/>
          <w:rtl/>
        </w:rPr>
        <w:t xml:space="preserve">احمل نفسك من </w:t>
      </w:r>
      <w:r w:rsidRPr="003C5C79">
        <w:rPr>
          <w:rStyle w:val="libHadeesChar"/>
          <w:rFonts w:hint="cs"/>
          <w:rtl/>
        </w:rPr>
        <w:t>أ</w:t>
      </w:r>
      <w:r w:rsidR="00990030" w:rsidRPr="003C5C79">
        <w:rPr>
          <w:rStyle w:val="libHadeesChar"/>
          <w:rtl/>
        </w:rPr>
        <w:t>خيك عند صرمه عل</w:t>
      </w:r>
      <w:r w:rsidR="008A129A">
        <w:rPr>
          <w:rStyle w:val="libHadeesChar"/>
          <w:rtl/>
        </w:rPr>
        <w:t>ی</w:t>
      </w:r>
      <w:r w:rsidR="00990030" w:rsidRPr="003C5C79">
        <w:rPr>
          <w:rStyle w:val="libHadeesChar"/>
          <w:rtl/>
        </w:rPr>
        <w:t xml:space="preserve"> الصلة.. و عند جموده عل</w:t>
      </w:r>
      <w:r w:rsidR="008A129A">
        <w:rPr>
          <w:rStyle w:val="libHadeesChar"/>
          <w:rtl/>
        </w:rPr>
        <w:t>ی</w:t>
      </w:r>
      <w:r w:rsidR="00990030" w:rsidRPr="003C5C79">
        <w:rPr>
          <w:rStyle w:val="libHadeesChar"/>
          <w:rtl/>
        </w:rPr>
        <w:t xml:space="preserve"> البذل... و </w:t>
      </w:r>
      <w:r w:rsidRPr="003C5C79">
        <w:rPr>
          <w:rStyle w:val="libHadeesChar"/>
          <w:rFonts w:hint="cs"/>
          <w:rtl/>
        </w:rPr>
        <w:t>أ</w:t>
      </w:r>
      <w:r w:rsidR="00990030" w:rsidRPr="003C5C79">
        <w:rPr>
          <w:rStyle w:val="libHadeesChar"/>
          <w:rtl/>
        </w:rPr>
        <w:t xml:space="preserve">ياك </w:t>
      </w:r>
      <w:r w:rsidRPr="003C5C79">
        <w:rPr>
          <w:rStyle w:val="libHadeesChar"/>
          <w:rFonts w:hint="cs"/>
          <w:rtl/>
        </w:rPr>
        <w:t>إ</w:t>
      </w:r>
      <w:r w:rsidR="00990030" w:rsidRPr="003C5C79">
        <w:rPr>
          <w:rStyle w:val="libHadeesChar"/>
          <w:rtl/>
        </w:rPr>
        <w:t>ن تضع ذلك ف</w:t>
      </w:r>
      <w:r w:rsidR="008A129A">
        <w:rPr>
          <w:rStyle w:val="libHadeesChar"/>
          <w:rtl/>
        </w:rPr>
        <w:t>ی</w:t>
      </w:r>
      <w:r w:rsidR="00990030" w:rsidRPr="003C5C79">
        <w:rPr>
          <w:rStyle w:val="libHadeesChar"/>
          <w:rtl/>
        </w:rPr>
        <w:t xml:space="preserve"> غير موضعه، </w:t>
      </w:r>
      <w:r w:rsidRPr="003C5C79">
        <w:rPr>
          <w:rStyle w:val="libHadeesChar"/>
          <w:rFonts w:hint="cs"/>
          <w:rtl/>
        </w:rPr>
        <w:t>أ</w:t>
      </w:r>
      <w:r w:rsidRPr="003C5C79">
        <w:rPr>
          <w:rStyle w:val="libHadeesChar"/>
          <w:rtl/>
        </w:rPr>
        <w:t xml:space="preserve">و </w:t>
      </w:r>
      <w:r w:rsidRPr="003C5C79">
        <w:rPr>
          <w:rStyle w:val="libHadeesChar"/>
          <w:rFonts w:hint="cs"/>
          <w:rtl/>
        </w:rPr>
        <w:t>إ</w:t>
      </w:r>
      <w:r w:rsidR="00990030" w:rsidRPr="003C5C79">
        <w:rPr>
          <w:rStyle w:val="libHadeesChar"/>
          <w:rtl/>
        </w:rPr>
        <w:t xml:space="preserve">ن تفعله بغير </w:t>
      </w:r>
      <w:r w:rsidRPr="003C5C79">
        <w:rPr>
          <w:rStyle w:val="libHadeesChar"/>
          <w:rFonts w:hint="cs"/>
          <w:rtl/>
        </w:rPr>
        <w:t>أ</w:t>
      </w:r>
      <w:r w:rsidR="00990030" w:rsidRPr="003C5C79">
        <w:rPr>
          <w:rStyle w:val="libHadeesChar"/>
          <w:rtl/>
        </w:rPr>
        <w:t>هله</w:t>
      </w:r>
      <w:r>
        <w:rPr>
          <w:rFonts w:hint="cs"/>
          <w:rtl/>
          <w:lang w:bidi="fa-IR"/>
        </w:rPr>
        <w:t>»</w:t>
      </w:r>
    </w:p>
    <w:p w:rsidR="00990030" w:rsidRPr="00990030" w:rsidRDefault="00990030" w:rsidP="00990030">
      <w:pPr>
        <w:pStyle w:val="libNormal"/>
        <w:rPr>
          <w:lang w:bidi="fa-IR"/>
        </w:rPr>
      </w:pPr>
      <w:r w:rsidRPr="00990030">
        <w:rPr>
          <w:rtl/>
          <w:lang w:bidi="fa-IR"/>
        </w:rPr>
        <w:t>چون برادرت از تو ببرد خود را به پيوند با او وادار... و چون بخل ورزد از بخشش دريغ مدار... مبادا اين نيك</w:t>
      </w:r>
      <w:r w:rsidR="008A129A">
        <w:rPr>
          <w:rtl/>
          <w:lang w:bidi="fa-IR"/>
        </w:rPr>
        <w:t>ی</w:t>
      </w:r>
      <w:r w:rsidRPr="00990030">
        <w:rPr>
          <w:rtl/>
          <w:lang w:bidi="fa-IR"/>
        </w:rPr>
        <w:t xml:space="preserve"> را آن جا كن</w:t>
      </w:r>
      <w:r w:rsidR="008A129A">
        <w:rPr>
          <w:rtl/>
          <w:lang w:bidi="fa-IR"/>
        </w:rPr>
        <w:t>ی</w:t>
      </w:r>
      <w:r w:rsidRPr="00990030">
        <w:rPr>
          <w:rtl/>
          <w:lang w:bidi="fa-IR"/>
        </w:rPr>
        <w:t xml:space="preserve"> كه نبايد يا درباره آن كس</w:t>
      </w:r>
      <w:r w:rsidR="0009539C">
        <w:rPr>
          <w:rtl/>
          <w:lang w:bidi="fa-IR"/>
        </w:rPr>
        <w:t xml:space="preserve"> </w:t>
      </w:r>
      <w:r w:rsidRPr="00990030">
        <w:rPr>
          <w:rtl/>
          <w:lang w:bidi="fa-IR"/>
        </w:rPr>
        <w:t xml:space="preserve">كه نشايد. </w:t>
      </w:r>
      <w:r w:rsidRPr="00840E48">
        <w:rPr>
          <w:rStyle w:val="libFootnotenumChar"/>
          <w:rtl/>
        </w:rPr>
        <w:t>(</w:t>
      </w:r>
      <w:r w:rsidR="00512D76" w:rsidRPr="00840E48">
        <w:rPr>
          <w:rStyle w:val="libFootnotenumChar"/>
          <w:rtl/>
        </w:rPr>
        <w:t>694</w:t>
      </w:r>
      <w:r w:rsidRPr="00840E48">
        <w:rPr>
          <w:rStyle w:val="libFootnotenumChar"/>
          <w:rtl/>
        </w:rPr>
        <w:t>)</w:t>
      </w:r>
    </w:p>
    <w:p w:rsidR="003C5C79" w:rsidRDefault="00512D76" w:rsidP="003C5C79">
      <w:pPr>
        <w:pStyle w:val="libBold1"/>
        <w:rPr>
          <w:rtl/>
          <w:lang w:bidi="fa-IR"/>
        </w:rPr>
      </w:pPr>
      <w:r>
        <w:rPr>
          <w:rtl/>
          <w:lang w:bidi="fa-IR"/>
        </w:rPr>
        <w:t>701</w:t>
      </w:r>
      <w:r w:rsidR="00990030" w:rsidRPr="00990030">
        <w:rPr>
          <w:rtl/>
          <w:lang w:bidi="fa-IR"/>
        </w:rPr>
        <w:t>. همه پل ها</w:t>
      </w:r>
      <w:r w:rsidR="008A129A">
        <w:rPr>
          <w:rtl/>
          <w:lang w:bidi="fa-IR"/>
        </w:rPr>
        <w:t>ی</w:t>
      </w:r>
      <w:r w:rsidR="00990030" w:rsidRPr="00990030">
        <w:rPr>
          <w:rtl/>
          <w:lang w:bidi="fa-IR"/>
        </w:rPr>
        <w:t xml:space="preserve"> پشت سر را خراب مكن</w:t>
      </w:r>
      <w:r w:rsidR="00990030">
        <w:rPr>
          <w:rtl/>
          <w:lang w:bidi="fa-IR"/>
        </w:rPr>
        <w:t>!</w:t>
      </w:r>
    </w:p>
    <w:p w:rsidR="00990030" w:rsidRPr="00990030" w:rsidRDefault="003C5C79" w:rsidP="003C5C79">
      <w:pPr>
        <w:pStyle w:val="libNormal"/>
        <w:rPr>
          <w:lang w:bidi="fa-IR"/>
        </w:rPr>
      </w:pPr>
      <w:r>
        <w:rPr>
          <w:rFonts w:hint="cs"/>
          <w:rtl/>
          <w:lang w:bidi="fa-IR"/>
        </w:rPr>
        <w:t>«</w:t>
      </w:r>
      <w:r w:rsidRPr="003C5C79">
        <w:rPr>
          <w:rStyle w:val="libHadeesChar"/>
          <w:rFonts w:hint="cs"/>
          <w:rtl/>
        </w:rPr>
        <w:t>إ</w:t>
      </w:r>
      <w:r w:rsidR="00990030" w:rsidRPr="003C5C79">
        <w:rPr>
          <w:rStyle w:val="libHadeesChar"/>
          <w:rtl/>
        </w:rPr>
        <w:t xml:space="preserve">ن اردت قطيعة </w:t>
      </w:r>
      <w:r w:rsidRPr="003C5C79">
        <w:rPr>
          <w:rStyle w:val="libHadeesChar"/>
          <w:rFonts w:hint="cs"/>
          <w:rtl/>
        </w:rPr>
        <w:t>أ</w:t>
      </w:r>
      <w:r w:rsidR="00990030" w:rsidRPr="003C5C79">
        <w:rPr>
          <w:rStyle w:val="libHadeesChar"/>
          <w:rtl/>
        </w:rPr>
        <w:t xml:space="preserve">خيك فاستبق له من نفسك بقية يرجع </w:t>
      </w:r>
      <w:r w:rsidRPr="003C5C79">
        <w:rPr>
          <w:rStyle w:val="libHadeesChar"/>
          <w:rFonts w:hint="cs"/>
          <w:rtl/>
        </w:rPr>
        <w:t>إ</w:t>
      </w:r>
      <w:r w:rsidRPr="003C5C79">
        <w:rPr>
          <w:rStyle w:val="libHadeesChar"/>
          <w:rtl/>
        </w:rPr>
        <w:t xml:space="preserve">ليها </w:t>
      </w:r>
      <w:r w:rsidRPr="003C5C79">
        <w:rPr>
          <w:rStyle w:val="libHadeesChar"/>
          <w:rFonts w:hint="cs"/>
          <w:rtl/>
        </w:rPr>
        <w:t>إ</w:t>
      </w:r>
      <w:r w:rsidRPr="003C5C79">
        <w:rPr>
          <w:rStyle w:val="libHadeesChar"/>
          <w:rtl/>
        </w:rPr>
        <w:t>ن بدا له ذلك يوما</w:t>
      </w:r>
      <w:r>
        <w:rPr>
          <w:rFonts w:hint="cs"/>
          <w:rtl/>
          <w:lang w:bidi="fa-IR"/>
        </w:rPr>
        <w:t>»</w:t>
      </w:r>
    </w:p>
    <w:p w:rsidR="00990030" w:rsidRPr="00990030" w:rsidRDefault="00990030" w:rsidP="00990030">
      <w:pPr>
        <w:pStyle w:val="libNormal"/>
        <w:rPr>
          <w:lang w:bidi="fa-IR"/>
        </w:rPr>
      </w:pPr>
      <w:r w:rsidRPr="00990030">
        <w:rPr>
          <w:rtl/>
          <w:lang w:bidi="fa-IR"/>
        </w:rPr>
        <w:t>هرگاه خواست</w:t>
      </w:r>
      <w:r w:rsidR="008A129A">
        <w:rPr>
          <w:rtl/>
          <w:lang w:bidi="fa-IR"/>
        </w:rPr>
        <w:t>ی</w:t>
      </w:r>
      <w:r w:rsidRPr="00990030">
        <w:rPr>
          <w:rtl/>
          <w:lang w:bidi="fa-IR"/>
        </w:rPr>
        <w:t xml:space="preserve"> از برادرت ببر</w:t>
      </w:r>
      <w:r w:rsidR="008A129A">
        <w:rPr>
          <w:rtl/>
          <w:lang w:bidi="fa-IR"/>
        </w:rPr>
        <w:t>ی</w:t>
      </w:r>
      <w:r>
        <w:rPr>
          <w:rtl/>
          <w:lang w:bidi="fa-IR"/>
        </w:rPr>
        <w:t>،</w:t>
      </w:r>
      <w:r w:rsidRPr="00990030">
        <w:rPr>
          <w:rtl/>
          <w:lang w:bidi="fa-IR"/>
        </w:rPr>
        <w:t xml:space="preserve"> مانده ا</w:t>
      </w:r>
      <w:r w:rsidR="008A129A">
        <w:rPr>
          <w:rtl/>
          <w:lang w:bidi="fa-IR"/>
        </w:rPr>
        <w:t>ی</w:t>
      </w:r>
      <w:r w:rsidRPr="00990030">
        <w:rPr>
          <w:rtl/>
          <w:lang w:bidi="fa-IR"/>
        </w:rPr>
        <w:t xml:space="preserve"> از دوست</w:t>
      </w:r>
      <w:r w:rsidR="008A129A">
        <w:rPr>
          <w:rtl/>
          <w:lang w:bidi="fa-IR"/>
        </w:rPr>
        <w:t>ی</w:t>
      </w:r>
      <w:r w:rsidRPr="00990030">
        <w:rPr>
          <w:rtl/>
          <w:lang w:bidi="fa-IR"/>
        </w:rPr>
        <w:t xml:space="preserve"> خود برا</w:t>
      </w:r>
      <w:r w:rsidR="008A129A">
        <w:rPr>
          <w:rtl/>
          <w:lang w:bidi="fa-IR"/>
        </w:rPr>
        <w:t>ی</w:t>
      </w:r>
      <w:r w:rsidRPr="00990030">
        <w:rPr>
          <w:rtl/>
          <w:lang w:bidi="fa-IR"/>
        </w:rPr>
        <w:t xml:space="preserve"> او بگذار كه اگر روز</w:t>
      </w:r>
      <w:r w:rsidR="008A129A">
        <w:rPr>
          <w:rtl/>
          <w:lang w:bidi="fa-IR"/>
        </w:rPr>
        <w:t>ی</w:t>
      </w:r>
      <w:r w:rsidRPr="00990030">
        <w:rPr>
          <w:rtl/>
          <w:lang w:bidi="fa-IR"/>
        </w:rPr>
        <w:t xml:space="preserve"> آن مقدار برايش آشكار شود به آن باز گردد و همه پل ها را پشت سر او خراب نكن</w:t>
      </w:r>
      <w:r>
        <w:rPr>
          <w:rtl/>
          <w:lang w:bidi="fa-IR"/>
        </w:rPr>
        <w:t>؛</w:t>
      </w:r>
      <w:r w:rsidRPr="00990030">
        <w:rPr>
          <w:rtl/>
          <w:lang w:bidi="fa-IR"/>
        </w:rPr>
        <w:t xml:space="preserve"> بلكه جاي</w:t>
      </w:r>
      <w:r w:rsidR="008A129A">
        <w:rPr>
          <w:rtl/>
          <w:lang w:bidi="fa-IR"/>
        </w:rPr>
        <w:t>ی</w:t>
      </w:r>
      <w:r w:rsidRPr="00990030">
        <w:rPr>
          <w:rtl/>
          <w:lang w:bidi="fa-IR"/>
        </w:rPr>
        <w:t xml:space="preserve"> برا</w:t>
      </w:r>
      <w:r w:rsidR="008A129A">
        <w:rPr>
          <w:rtl/>
          <w:lang w:bidi="fa-IR"/>
        </w:rPr>
        <w:t>ی</w:t>
      </w:r>
      <w:r w:rsidRPr="00990030">
        <w:rPr>
          <w:rtl/>
          <w:lang w:bidi="fa-IR"/>
        </w:rPr>
        <w:t xml:space="preserve"> بازگشت او و پيوند مجدد دوست</w:t>
      </w:r>
      <w:r w:rsidR="008A129A">
        <w:rPr>
          <w:rtl/>
          <w:lang w:bidi="fa-IR"/>
        </w:rPr>
        <w:t>ی</w:t>
      </w:r>
      <w:r w:rsidRPr="00990030">
        <w:rPr>
          <w:rtl/>
          <w:lang w:bidi="fa-IR"/>
        </w:rPr>
        <w:t xml:space="preserve"> باق</w:t>
      </w:r>
      <w:r w:rsidR="008A129A">
        <w:rPr>
          <w:rtl/>
          <w:lang w:bidi="fa-IR"/>
        </w:rPr>
        <w:t>ی</w:t>
      </w:r>
      <w:r w:rsidRPr="00990030">
        <w:rPr>
          <w:rtl/>
          <w:lang w:bidi="fa-IR"/>
        </w:rPr>
        <w:t xml:space="preserve"> گذار). </w:t>
      </w:r>
      <w:r w:rsidRPr="00840E48">
        <w:rPr>
          <w:rStyle w:val="libFootnotenumChar"/>
          <w:rtl/>
        </w:rPr>
        <w:t>(</w:t>
      </w:r>
      <w:r w:rsidR="00512D76" w:rsidRPr="00840E48">
        <w:rPr>
          <w:rStyle w:val="libFootnotenumChar"/>
          <w:rtl/>
        </w:rPr>
        <w:t>695</w:t>
      </w:r>
      <w:r w:rsidRPr="00840E48">
        <w:rPr>
          <w:rStyle w:val="libFootnotenumChar"/>
          <w:rtl/>
        </w:rPr>
        <w:t>)</w:t>
      </w:r>
    </w:p>
    <w:p w:rsidR="003C5C79" w:rsidRDefault="00512D76" w:rsidP="003C5C79">
      <w:pPr>
        <w:pStyle w:val="libBold1"/>
        <w:rPr>
          <w:rtl/>
          <w:lang w:bidi="fa-IR"/>
        </w:rPr>
      </w:pPr>
      <w:r>
        <w:rPr>
          <w:rtl/>
          <w:lang w:bidi="fa-IR"/>
        </w:rPr>
        <w:t>702</w:t>
      </w:r>
      <w:r w:rsidR="00990030" w:rsidRPr="00990030">
        <w:rPr>
          <w:rtl/>
          <w:lang w:bidi="fa-IR"/>
        </w:rPr>
        <w:t xml:space="preserve">. دوستان حضرت محمد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3C5C79" w:rsidP="003C5C79">
      <w:pPr>
        <w:pStyle w:val="libNormal"/>
        <w:rPr>
          <w:lang w:bidi="fa-IR"/>
        </w:rPr>
      </w:pPr>
      <w:r>
        <w:rPr>
          <w:rFonts w:hint="cs"/>
          <w:rtl/>
          <w:lang w:bidi="fa-IR"/>
        </w:rPr>
        <w:t>«</w:t>
      </w:r>
      <w:r w:rsidRPr="003C5C79">
        <w:rPr>
          <w:rStyle w:val="libHadeesChar"/>
          <w:rFonts w:hint="cs"/>
          <w:rtl/>
        </w:rPr>
        <w:t>إ</w:t>
      </w:r>
      <w:r w:rsidR="00990030" w:rsidRPr="003C5C79">
        <w:rPr>
          <w:rStyle w:val="libHadeesChar"/>
          <w:rtl/>
        </w:rPr>
        <w:t>ن ول</w:t>
      </w:r>
      <w:r w:rsidR="008A129A">
        <w:rPr>
          <w:rStyle w:val="libHadeesChar"/>
          <w:rtl/>
        </w:rPr>
        <w:t>ی</w:t>
      </w:r>
      <w:r w:rsidR="00990030" w:rsidRPr="003C5C79">
        <w:rPr>
          <w:rStyle w:val="libHadeesChar"/>
          <w:rtl/>
        </w:rPr>
        <w:t xml:space="preserve"> محمد</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C5C79">
        <w:rPr>
          <w:rStyle w:val="libHadeesChar"/>
          <w:rtl/>
        </w:rPr>
        <w:t xml:space="preserve">من </w:t>
      </w:r>
      <w:r w:rsidRPr="003C5C79">
        <w:rPr>
          <w:rStyle w:val="libHadeesChar"/>
          <w:rFonts w:hint="cs"/>
          <w:rtl/>
        </w:rPr>
        <w:t>أ</w:t>
      </w:r>
      <w:r w:rsidR="00990030" w:rsidRPr="003C5C79">
        <w:rPr>
          <w:rStyle w:val="libHadeesChar"/>
          <w:rtl/>
        </w:rPr>
        <w:t xml:space="preserve">طاع الله و </w:t>
      </w:r>
      <w:r w:rsidRPr="003C5C79">
        <w:rPr>
          <w:rStyle w:val="libHadeesChar"/>
          <w:rFonts w:hint="cs"/>
          <w:rtl/>
        </w:rPr>
        <w:t>أ</w:t>
      </w:r>
      <w:r w:rsidR="00990030" w:rsidRPr="003C5C79">
        <w:rPr>
          <w:rStyle w:val="libHadeesChar"/>
          <w:rtl/>
        </w:rPr>
        <w:t xml:space="preserve">ن بعدت لحمته، و </w:t>
      </w:r>
      <w:r w:rsidRPr="003C5C79">
        <w:rPr>
          <w:rStyle w:val="libHadeesChar"/>
          <w:rFonts w:hint="cs"/>
          <w:rtl/>
        </w:rPr>
        <w:t>أ</w:t>
      </w:r>
      <w:r w:rsidRPr="003C5C79">
        <w:rPr>
          <w:rStyle w:val="libHadeesChar"/>
          <w:rtl/>
        </w:rPr>
        <w:t>ن عدو محمد من عص</w:t>
      </w:r>
      <w:r w:rsidR="008A129A">
        <w:rPr>
          <w:rStyle w:val="libHadeesChar"/>
          <w:rtl/>
        </w:rPr>
        <w:t>ی</w:t>
      </w:r>
      <w:r w:rsidRPr="003C5C79">
        <w:rPr>
          <w:rStyle w:val="libHadeesChar"/>
          <w:rtl/>
        </w:rPr>
        <w:t xml:space="preserve"> الله و </w:t>
      </w:r>
      <w:r w:rsidRPr="003C5C79">
        <w:rPr>
          <w:rStyle w:val="libHadeesChar"/>
          <w:rFonts w:hint="cs"/>
          <w:rtl/>
        </w:rPr>
        <w:t>أ</w:t>
      </w:r>
      <w:r w:rsidR="00990030" w:rsidRPr="003C5C79">
        <w:rPr>
          <w:rStyle w:val="libHadeesChar"/>
          <w:rtl/>
        </w:rPr>
        <w:t>ن قربت قرابته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همانا دوست و نزديك حضرت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كس</w:t>
      </w:r>
      <w:r w:rsidR="008A129A">
        <w:rPr>
          <w:rtl/>
          <w:lang w:bidi="fa-IR"/>
        </w:rPr>
        <w:t>ی</w:t>
      </w:r>
      <w:r w:rsidRPr="00990030">
        <w:rPr>
          <w:rtl/>
          <w:lang w:bidi="fa-IR"/>
        </w:rPr>
        <w:t xml:space="preserve"> است كه خدا را پيرو</w:t>
      </w:r>
      <w:r w:rsidR="008A129A">
        <w:rPr>
          <w:rtl/>
          <w:lang w:bidi="fa-IR"/>
        </w:rPr>
        <w:t>ی</w:t>
      </w:r>
      <w:r w:rsidRPr="00990030">
        <w:rPr>
          <w:rtl/>
          <w:lang w:bidi="fa-IR"/>
        </w:rPr>
        <w:t xml:space="preserve"> كند، هر چند پيوند نسب</w:t>
      </w:r>
      <w:r w:rsidR="008A129A">
        <w:rPr>
          <w:rtl/>
          <w:lang w:bidi="fa-IR"/>
        </w:rPr>
        <w:t>ی</w:t>
      </w:r>
      <w:r w:rsidRPr="00990030">
        <w:rPr>
          <w:rtl/>
          <w:lang w:bidi="fa-IR"/>
        </w:rPr>
        <w:t xml:space="preserve"> اش دور باشد، و دشمن آن حضرت كس</w:t>
      </w:r>
      <w:r w:rsidR="008A129A">
        <w:rPr>
          <w:rtl/>
          <w:lang w:bidi="fa-IR"/>
        </w:rPr>
        <w:t>ی</w:t>
      </w:r>
      <w:r w:rsidRPr="00990030">
        <w:rPr>
          <w:rtl/>
          <w:lang w:bidi="fa-IR"/>
        </w:rPr>
        <w:t xml:space="preserve"> است كه خدا را معصيت كند، هر چند خويشاوند</w:t>
      </w:r>
      <w:r w:rsidR="008A129A">
        <w:rPr>
          <w:rtl/>
          <w:lang w:bidi="fa-IR"/>
        </w:rPr>
        <w:t>ی</w:t>
      </w:r>
      <w:r w:rsidRPr="00990030">
        <w:rPr>
          <w:rtl/>
          <w:lang w:bidi="fa-IR"/>
        </w:rPr>
        <w:t xml:space="preserve"> اش نزديك باشد </w:t>
      </w:r>
      <w:r w:rsidRPr="00840E48">
        <w:rPr>
          <w:rStyle w:val="libFootnotenumChar"/>
          <w:rtl/>
        </w:rPr>
        <w:t>(</w:t>
      </w:r>
      <w:r w:rsidR="00512D76" w:rsidRPr="00840E48">
        <w:rPr>
          <w:rStyle w:val="libFootnotenumChar"/>
          <w:rtl/>
        </w:rPr>
        <w:t>696</w:t>
      </w:r>
      <w:r w:rsidRPr="00840E48">
        <w:rPr>
          <w:rStyle w:val="libFootnotenumChar"/>
          <w:rtl/>
        </w:rPr>
        <w:t>)</w:t>
      </w:r>
      <w:r>
        <w:rPr>
          <w:rtl/>
          <w:lang w:bidi="fa-IR"/>
        </w:rPr>
        <w:t>.</w:t>
      </w:r>
    </w:p>
    <w:p w:rsidR="003C5C79" w:rsidRDefault="00512D76" w:rsidP="003C5C79">
      <w:pPr>
        <w:pStyle w:val="libBold1"/>
        <w:rPr>
          <w:rtl/>
          <w:lang w:bidi="fa-IR"/>
        </w:rPr>
      </w:pPr>
      <w:r>
        <w:rPr>
          <w:rtl/>
          <w:lang w:bidi="fa-IR"/>
        </w:rPr>
        <w:t>703</w:t>
      </w:r>
      <w:r w:rsidR="00990030" w:rsidRPr="00990030">
        <w:rPr>
          <w:rtl/>
          <w:lang w:bidi="fa-IR"/>
        </w:rPr>
        <w:t>. پند و اندرز برادر</w:t>
      </w:r>
    </w:p>
    <w:p w:rsidR="00990030" w:rsidRPr="00990030" w:rsidRDefault="003C5C79" w:rsidP="003C5C79">
      <w:pPr>
        <w:pStyle w:val="libNormal"/>
        <w:rPr>
          <w:lang w:bidi="fa-IR"/>
        </w:rPr>
      </w:pPr>
      <w:r>
        <w:rPr>
          <w:rFonts w:hint="cs"/>
          <w:rtl/>
          <w:lang w:bidi="fa-IR"/>
        </w:rPr>
        <w:lastRenderedPageBreak/>
        <w:t>«</w:t>
      </w:r>
      <w:r w:rsidR="00990030" w:rsidRPr="003C5C79">
        <w:rPr>
          <w:rStyle w:val="libHadeesChar"/>
          <w:rtl/>
        </w:rPr>
        <w:t xml:space="preserve">و امحض </w:t>
      </w:r>
      <w:r w:rsidRPr="003C5C79">
        <w:rPr>
          <w:rStyle w:val="libHadeesChar"/>
          <w:rFonts w:hint="cs"/>
          <w:rtl/>
        </w:rPr>
        <w:t>أ</w:t>
      </w:r>
      <w:r w:rsidR="00990030" w:rsidRPr="003C5C79">
        <w:rPr>
          <w:rStyle w:val="libHadeesChar"/>
          <w:rtl/>
        </w:rPr>
        <w:t xml:space="preserve">خاك النصيحة، حسنة كانت </w:t>
      </w:r>
      <w:r>
        <w:rPr>
          <w:rStyle w:val="libHadeesChar"/>
          <w:rFonts w:hint="cs"/>
          <w:rtl/>
        </w:rPr>
        <w:t>أ</w:t>
      </w:r>
      <w:r w:rsidR="00990030" w:rsidRPr="003C5C79">
        <w:rPr>
          <w:rStyle w:val="libHadeesChar"/>
          <w:rtl/>
        </w:rPr>
        <w:t>و قبيحة</w:t>
      </w:r>
      <w:r>
        <w:rPr>
          <w:rFonts w:hint="cs"/>
          <w:rtl/>
          <w:lang w:bidi="fa-IR"/>
        </w:rPr>
        <w:t>»</w:t>
      </w:r>
    </w:p>
    <w:p w:rsidR="00990030" w:rsidRPr="00990030" w:rsidRDefault="00990030" w:rsidP="00990030">
      <w:pPr>
        <w:pStyle w:val="libNormal"/>
        <w:rPr>
          <w:lang w:bidi="fa-IR"/>
        </w:rPr>
      </w:pPr>
      <w:r w:rsidRPr="00990030">
        <w:rPr>
          <w:rtl/>
          <w:lang w:bidi="fa-IR"/>
        </w:rPr>
        <w:t>در پند</w:t>
      </w:r>
      <w:r w:rsidR="008A129A">
        <w:rPr>
          <w:rtl/>
          <w:lang w:bidi="fa-IR"/>
        </w:rPr>
        <w:t>ی</w:t>
      </w:r>
      <w:r w:rsidRPr="00990030">
        <w:rPr>
          <w:rtl/>
          <w:lang w:bidi="fa-IR"/>
        </w:rPr>
        <w:t xml:space="preserve"> كه به برادرت م</w:t>
      </w:r>
      <w:r w:rsidR="008A129A">
        <w:rPr>
          <w:rtl/>
          <w:lang w:bidi="fa-IR"/>
        </w:rPr>
        <w:t>ی</w:t>
      </w:r>
      <w:r w:rsidRPr="00990030">
        <w:rPr>
          <w:rtl/>
          <w:lang w:bidi="fa-IR"/>
        </w:rPr>
        <w:t xml:space="preserve"> ده</w:t>
      </w:r>
      <w:r w:rsidR="008A129A">
        <w:rPr>
          <w:rtl/>
          <w:lang w:bidi="fa-IR"/>
        </w:rPr>
        <w:t>ی</w:t>
      </w:r>
      <w:r>
        <w:rPr>
          <w:rtl/>
          <w:lang w:bidi="fa-IR"/>
        </w:rPr>
        <w:t>،</w:t>
      </w:r>
      <w:r w:rsidRPr="00990030">
        <w:rPr>
          <w:rtl/>
          <w:lang w:bidi="fa-IR"/>
        </w:rPr>
        <w:t xml:space="preserve"> زيبا باشد آن پند يا زشت</w:t>
      </w:r>
      <w:r>
        <w:rPr>
          <w:rtl/>
          <w:lang w:bidi="fa-IR"/>
        </w:rPr>
        <w:t>،</w:t>
      </w:r>
      <w:r w:rsidRPr="00990030">
        <w:rPr>
          <w:rtl/>
          <w:lang w:bidi="fa-IR"/>
        </w:rPr>
        <w:t xml:space="preserve"> صميم</w:t>
      </w:r>
      <w:r w:rsidR="008A129A">
        <w:rPr>
          <w:rtl/>
          <w:lang w:bidi="fa-IR"/>
        </w:rPr>
        <w:t>ی</w:t>
      </w:r>
      <w:r w:rsidRPr="00990030">
        <w:rPr>
          <w:rtl/>
          <w:lang w:bidi="fa-IR"/>
        </w:rPr>
        <w:t xml:space="preserve">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697</w:t>
      </w:r>
      <w:r w:rsidRPr="00840E48">
        <w:rPr>
          <w:rStyle w:val="libFootnotenumChar"/>
          <w:rtl/>
        </w:rPr>
        <w:t>)</w:t>
      </w:r>
    </w:p>
    <w:p w:rsidR="003C5C79" w:rsidRDefault="00512D76" w:rsidP="003C5C79">
      <w:pPr>
        <w:pStyle w:val="libBold1"/>
        <w:rPr>
          <w:rtl/>
          <w:lang w:bidi="fa-IR"/>
        </w:rPr>
      </w:pPr>
      <w:r>
        <w:rPr>
          <w:rtl/>
          <w:lang w:bidi="fa-IR"/>
        </w:rPr>
        <w:t>704</w:t>
      </w:r>
      <w:r w:rsidR="00990030" w:rsidRPr="00990030">
        <w:rPr>
          <w:rtl/>
          <w:lang w:bidi="fa-IR"/>
        </w:rPr>
        <w:t>. هدايت دشمنان</w:t>
      </w:r>
    </w:p>
    <w:p w:rsidR="00990030" w:rsidRPr="00990030" w:rsidRDefault="003C5C79" w:rsidP="003C5C79">
      <w:pPr>
        <w:pStyle w:val="libNormal"/>
        <w:rPr>
          <w:lang w:bidi="fa-IR"/>
        </w:rPr>
      </w:pPr>
      <w:r>
        <w:rPr>
          <w:rFonts w:hint="cs"/>
          <w:rtl/>
          <w:lang w:bidi="fa-IR"/>
        </w:rPr>
        <w:t>(</w:t>
      </w:r>
      <w:r w:rsidR="00990030" w:rsidRPr="00990030">
        <w:rPr>
          <w:rtl/>
          <w:lang w:bidi="fa-IR"/>
        </w:rPr>
        <w:t>قال ف</w:t>
      </w:r>
      <w:r w:rsidR="008A129A">
        <w:rPr>
          <w:rtl/>
          <w:lang w:bidi="fa-IR"/>
        </w:rPr>
        <w:t>ی</w:t>
      </w:r>
      <w:r w:rsidR="00990030" w:rsidRPr="00990030">
        <w:rPr>
          <w:rtl/>
          <w:lang w:bidi="fa-IR"/>
        </w:rPr>
        <w:t xml:space="preserve"> القتال بصفين</w:t>
      </w:r>
      <w:r w:rsidR="00540450">
        <w:rPr>
          <w:rtl/>
          <w:lang w:bidi="fa-IR"/>
        </w:rPr>
        <w:t>)</w:t>
      </w:r>
      <w:r>
        <w:rPr>
          <w:rFonts w:hint="cs"/>
          <w:rtl/>
          <w:lang w:bidi="fa-IR"/>
        </w:rPr>
        <w:t xml:space="preserve"> «</w:t>
      </w:r>
      <w:r w:rsidR="00990030" w:rsidRPr="00990030">
        <w:rPr>
          <w:rtl/>
          <w:lang w:bidi="fa-IR"/>
        </w:rPr>
        <w:t xml:space="preserve">... </w:t>
      </w:r>
      <w:r w:rsidR="00990030" w:rsidRPr="003C5C79">
        <w:rPr>
          <w:rStyle w:val="libHadeesChar"/>
          <w:rtl/>
        </w:rPr>
        <w:t xml:space="preserve">و </w:t>
      </w:r>
      <w:r w:rsidRPr="003C5C79">
        <w:rPr>
          <w:rStyle w:val="libHadeesChar"/>
          <w:rFonts w:hint="cs"/>
          <w:rtl/>
        </w:rPr>
        <w:t>أ</w:t>
      </w:r>
      <w:r w:rsidR="00990030" w:rsidRPr="003C5C79">
        <w:rPr>
          <w:rStyle w:val="libHadeesChar"/>
          <w:rtl/>
        </w:rPr>
        <w:t>ما قولكم شكا ف</w:t>
      </w:r>
      <w:r w:rsidR="008A129A">
        <w:rPr>
          <w:rStyle w:val="libHadeesChar"/>
          <w:rtl/>
        </w:rPr>
        <w:t>ی</w:t>
      </w:r>
      <w:r w:rsidR="00990030" w:rsidRPr="003C5C79">
        <w:rPr>
          <w:rStyle w:val="libHadeesChar"/>
          <w:rtl/>
        </w:rPr>
        <w:t xml:space="preserve"> </w:t>
      </w:r>
      <w:r w:rsidRPr="003C5C79">
        <w:rPr>
          <w:rStyle w:val="libHadeesChar"/>
          <w:rFonts w:hint="cs"/>
          <w:rtl/>
        </w:rPr>
        <w:t>أ</w:t>
      </w:r>
      <w:r w:rsidR="00990030" w:rsidRPr="003C5C79">
        <w:rPr>
          <w:rStyle w:val="libHadeesChar"/>
          <w:rtl/>
        </w:rPr>
        <w:t>هل الشام! فو الله ما دفعت الحرب يوما الاو انا اطمع ان تلحق ب</w:t>
      </w:r>
      <w:r w:rsidR="008A129A">
        <w:rPr>
          <w:rStyle w:val="libHadeesChar"/>
          <w:rtl/>
        </w:rPr>
        <w:t>ی</w:t>
      </w:r>
      <w:r w:rsidR="00990030" w:rsidRPr="003C5C79">
        <w:rPr>
          <w:rStyle w:val="libHadeesChar"/>
          <w:rtl/>
        </w:rPr>
        <w:t xml:space="preserve"> طائفه فتهتد</w:t>
      </w:r>
      <w:r w:rsidR="008A129A">
        <w:rPr>
          <w:rStyle w:val="libHadeesChar"/>
          <w:rtl/>
        </w:rPr>
        <w:t>ی</w:t>
      </w:r>
      <w:r w:rsidR="00990030" w:rsidRPr="003C5C79">
        <w:rPr>
          <w:rStyle w:val="libHadeesChar"/>
          <w:rtl/>
        </w:rPr>
        <w:t xml:space="preserve"> ب</w:t>
      </w:r>
      <w:r w:rsidR="008A129A">
        <w:rPr>
          <w:rStyle w:val="libHadeesChar"/>
          <w:rtl/>
        </w:rPr>
        <w:t>ی</w:t>
      </w:r>
      <w:r w:rsidR="00990030" w:rsidRPr="003C5C79">
        <w:rPr>
          <w:rStyle w:val="libHadeesChar"/>
          <w:rtl/>
        </w:rPr>
        <w:t xml:space="preserve"> ت و تعشو اءل</w:t>
      </w:r>
      <w:r w:rsidR="008A129A">
        <w:rPr>
          <w:rStyle w:val="libHadeesChar"/>
          <w:rtl/>
        </w:rPr>
        <w:t>ی</w:t>
      </w:r>
      <w:r w:rsidR="00990030" w:rsidRPr="003C5C79">
        <w:rPr>
          <w:rStyle w:val="libHadeesChar"/>
          <w:rtl/>
        </w:rPr>
        <w:t xml:space="preserve"> ضوئ</w:t>
      </w:r>
      <w:r w:rsidR="008A129A">
        <w:rPr>
          <w:rStyle w:val="libHadeesChar"/>
          <w:rtl/>
        </w:rPr>
        <w:t>ی</w:t>
      </w:r>
      <w:r w:rsidR="00990030" w:rsidRPr="003C5C79">
        <w:rPr>
          <w:rStyle w:val="libHadeesChar"/>
          <w:rtl/>
        </w:rPr>
        <w:t xml:space="preserve">، و ذلك </w:t>
      </w:r>
      <w:r w:rsidRPr="003C5C79">
        <w:rPr>
          <w:rStyle w:val="libHadeesChar"/>
          <w:rFonts w:hint="cs"/>
          <w:rtl/>
        </w:rPr>
        <w:t>أ</w:t>
      </w:r>
      <w:r w:rsidR="00990030" w:rsidRPr="003C5C79">
        <w:rPr>
          <w:rStyle w:val="libHadeesChar"/>
          <w:rtl/>
        </w:rPr>
        <w:t xml:space="preserve">حب </w:t>
      </w:r>
      <w:r w:rsidRPr="003C5C79">
        <w:rPr>
          <w:rStyle w:val="libHadeesChar"/>
          <w:rFonts w:hint="cs"/>
          <w:rtl/>
        </w:rPr>
        <w:t>إ</w:t>
      </w:r>
      <w:r w:rsidR="00990030" w:rsidRPr="003C5C79">
        <w:rPr>
          <w:rStyle w:val="libHadeesChar"/>
          <w:rtl/>
        </w:rPr>
        <w:t>ل</w:t>
      </w:r>
      <w:r w:rsidR="008A129A">
        <w:rPr>
          <w:rStyle w:val="libHadeesChar"/>
          <w:rtl/>
        </w:rPr>
        <w:t>ی</w:t>
      </w:r>
      <w:r w:rsidR="00990030" w:rsidRPr="003C5C79">
        <w:rPr>
          <w:rStyle w:val="libHadeesChar"/>
          <w:rtl/>
        </w:rPr>
        <w:t xml:space="preserve"> من </w:t>
      </w:r>
      <w:r w:rsidRPr="003C5C79">
        <w:rPr>
          <w:rStyle w:val="libHadeesChar"/>
          <w:rFonts w:hint="cs"/>
          <w:rtl/>
        </w:rPr>
        <w:t>أ</w:t>
      </w:r>
      <w:r w:rsidR="00990030" w:rsidRPr="003C5C79">
        <w:rPr>
          <w:rStyle w:val="libHadeesChar"/>
          <w:rtl/>
        </w:rPr>
        <w:t xml:space="preserve">ن </w:t>
      </w:r>
      <w:r w:rsidRPr="003C5C79">
        <w:rPr>
          <w:rStyle w:val="libHadeesChar"/>
          <w:rFonts w:hint="cs"/>
          <w:rtl/>
        </w:rPr>
        <w:t>أ</w:t>
      </w:r>
      <w:r w:rsidR="00990030" w:rsidRPr="003C5C79">
        <w:rPr>
          <w:rStyle w:val="libHadeesChar"/>
          <w:rtl/>
        </w:rPr>
        <w:t>قتلها عل</w:t>
      </w:r>
      <w:r w:rsidR="008A129A">
        <w:rPr>
          <w:rStyle w:val="libHadeesChar"/>
          <w:rtl/>
        </w:rPr>
        <w:t>ی</w:t>
      </w:r>
      <w:r w:rsidR="00990030" w:rsidRPr="003C5C79">
        <w:rPr>
          <w:rStyle w:val="libHadeesChar"/>
          <w:rtl/>
        </w:rPr>
        <w:t xml:space="preserve"> ضلالها، و </w:t>
      </w:r>
      <w:r w:rsidRPr="003C5C79">
        <w:rPr>
          <w:rStyle w:val="libHadeesChar"/>
          <w:rFonts w:hint="cs"/>
          <w:rtl/>
        </w:rPr>
        <w:t>إ</w:t>
      </w:r>
      <w:r w:rsidR="00990030" w:rsidRPr="003C5C79">
        <w:rPr>
          <w:rStyle w:val="libHadeesChar"/>
          <w:rtl/>
        </w:rPr>
        <w:t>ن كانت تبوء باثامها</w:t>
      </w:r>
      <w:r>
        <w:rPr>
          <w:rFonts w:hint="cs"/>
          <w:rtl/>
          <w:lang w:bidi="fa-IR"/>
        </w:rPr>
        <w:t>»</w:t>
      </w:r>
    </w:p>
    <w:p w:rsidR="00990030" w:rsidRPr="00990030" w:rsidRDefault="00990030" w:rsidP="003C5C79">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جنگ صفين فرمود... امام اين كه گفت</w:t>
      </w:r>
      <w:r w:rsidR="008A129A">
        <w:rPr>
          <w:rtl/>
          <w:lang w:bidi="fa-IR"/>
        </w:rPr>
        <w:t>ی</w:t>
      </w:r>
      <w:r>
        <w:rPr>
          <w:rtl/>
          <w:lang w:bidi="fa-IR"/>
        </w:rPr>
        <w:t>:</w:t>
      </w:r>
      <w:r w:rsidRPr="00990030">
        <w:rPr>
          <w:rtl/>
          <w:lang w:bidi="fa-IR"/>
        </w:rPr>
        <w:t xml:space="preserve"> در مبارزه با شاميان در ترديدم به خدا سوگند، يك روز جنگ را به ت</w:t>
      </w:r>
      <w:r w:rsidR="003C5C79">
        <w:rPr>
          <w:rFonts w:hint="cs"/>
          <w:rtl/>
          <w:lang w:bidi="fa-IR"/>
        </w:rPr>
        <w:t>أ</w:t>
      </w:r>
      <w:r w:rsidRPr="00990030">
        <w:rPr>
          <w:rtl/>
          <w:lang w:bidi="fa-IR"/>
        </w:rPr>
        <w:t>خير نيانداختم</w:t>
      </w:r>
      <w:r>
        <w:rPr>
          <w:rtl/>
          <w:lang w:bidi="fa-IR"/>
        </w:rPr>
        <w:t>،</w:t>
      </w:r>
      <w:r w:rsidRPr="00990030">
        <w:rPr>
          <w:rtl/>
          <w:lang w:bidi="fa-IR"/>
        </w:rPr>
        <w:t xml:space="preserve"> جز به اميد اين كه عده ا</w:t>
      </w:r>
      <w:r w:rsidR="008A129A">
        <w:rPr>
          <w:rtl/>
          <w:lang w:bidi="fa-IR"/>
        </w:rPr>
        <w:t>ی</w:t>
      </w:r>
      <w:r w:rsidRPr="00990030">
        <w:rPr>
          <w:rtl/>
          <w:lang w:bidi="fa-IR"/>
        </w:rPr>
        <w:t xml:space="preserve"> از آنها به جمعيت ما ملحق و به وسيله من هدايت گردند و از نور من بهره مند شوند و اين كار برا</w:t>
      </w:r>
      <w:r w:rsidR="008A129A">
        <w:rPr>
          <w:rtl/>
          <w:lang w:bidi="fa-IR"/>
        </w:rPr>
        <w:t>ی</w:t>
      </w:r>
      <w:r w:rsidRPr="00990030">
        <w:rPr>
          <w:rtl/>
          <w:lang w:bidi="fa-IR"/>
        </w:rPr>
        <w:t xml:space="preserve"> من بهتر است از كشتن آنان در حال گمراه</w:t>
      </w:r>
      <w:r w:rsidR="008A129A">
        <w:rPr>
          <w:rtl/>
          <w:lang w:bidi="fa-IR"/>
        </w:rPr>
        <w:t>ی</w:t>
      </w:r>
      <w:r>
        <w:rPr>
          <w:rtl/>
          <w:lang w:bidi="fa-IR"/>
        </w:rPr>
        <w:t>،</w:t>
      </w:r>
      <w:r w:rsidRPr="00990030">
        <w:rPr>
          <w:rtl/>
          <w:lang w:bidi="fa-IR"/>
        </w:rPr>
        <w:t xml:space="preserve"> گرچه در اين صورت نيز به جرم گناهانشان گرفتار شوند. </w:t>
      </w:r>
      <w:r w:rsidRPr="00840E48">
        <w:rPr>
          <w:rStyle w:val="libFootnotenumChar"/>
          <w:rtl/>
        </w:rPr>
        <w:t>(</w:t>
      </w:r>
      <w:r w:rsidR="00512D76" w:rsidRPr="00840E48">
        <w:rPr>
          <w:rStyle w:val="libFootnotenumChar"/>
          <w:rtl/>
        </w:rPr>
        <w:t>698</w:t>
      </w:r>
      <w:r w:rsidRPr="00840E48">
        <w:rPr>
          <w:rStyle w:val="libFootnotenumChar"/>
          <w:rtl/>
        </w:rPr>
        <w:t>)</w:t>
      </w:r>
    </w:p>
    <w:p w:rsidR="00174303" w:rsidRDefault="00512D76" w:rsidP="00174303">
      <w:pPr>
        <w:pStyle w:val="libBold1"/>
        <w:rPr>
          <w:rtl/>
          <w:lang w:bidi="fa-IR"/>
        </w:rPr>
      </w:pPr>
      <w:r>
        <w:rPr>
          <w:rtl/>
          <w:lang w:bidi="fa-IR"/>
        </w:rPr>
        <w:t>705</w:t>
      </w:r>
      <w:r w:rsidR="00990030" w:rsidRPr="00990030">
        <w:rPr>
          <w:rtl/>
          <w:lang w:bidi="fa-IR"/>
        </w:rPr>
        <w:t>. سپر</w:t>
      </w:r>
      <w:r w:rsidR="008A129A">
        <w:rPr>
          <w:rtl/>
          <w:lang w:bidi="fa-IR"/>
        </w:rPr>
        <w:t>ی</w:t>
      </w:r>
      <w:r w:rsidR="00990030" w:rsidRPr="00990030">
        <w:rPr>
          <w:rtl/>
          <w:lang w:bidi="fa-IR"/>
        </w:rPr>
        <w:t xml:space="preserve"> نگهدارنده</w:t>
      </w:r>
      <w:r w:rsidR="00990030">
        <w:rPr>
          <w:rtl/>
          <w:lang w:bidi="fa-IR"/>
        </w:rPr>
        <w:t>!</w:t>
      </w:r>
    </w:p>
    <w:p w:rsidR="00990030" w:rsidRPr="00990030" w:rsidRDefault="00174303" w:rsidP="00174303">
      <w:pPr>
        <w:pStyle w:val="libNormal"/>
        <w:rPr>
          <w:lang w:bidi="fa-IR"/>
        </w:rPr>
      </w:pPr>
      <w:r>
        <w:rPr>
          <w:rFonts w:hint="cs"/>
          <w:rtl/>
          <w:lang w:bidi="fa-IR"/>
        </w:rPr>
        <w:t>«</w:t>
      </w:r>
      <w:r w:rsidRPr="00174303">
        <w:rPr>
          <w:rStyle w:val="libHadeesChar"/>
          <w:rFonts w:hint="cs"/>
          <w:rtl/>
        </w:rPr>
        <w:t>أ</w:t>
      </w:r>
      <w:r w:rsidR="00990030" w:rsidRPr="00174303">
        <w:rPr>
          <w:rStyle w:val="libHadeesChar"/>
          <w:rtl/>
        </w:rPr>
        <w:t xml:space="preserve">يها الناس! </w:t>
      </w:r>
      <w:r w:rsidRPr="00174303">
        <w:rPr>
          <w:rStyle w:val="libHadeesChar"/>
          <w:rFonts w:hint="cs"/>
          <w:rtl/>
        </w:rPr>
        <w:t>إ</w:t>
      </w:r>
      <w:r w:rsidR="00990030" w:rsidRPr="00174303">
        <w:rPr>
          <w:rStyle w:val="libHadeesChar"/>
          <w:rtl/>
        </w:rPr>
        <w:t>ن الوف</w:t>
      </w:r>
      <w:r w:rsidRPr="00174303">
        <w:rPr>
          <w:rStyle w:val="libHadeesChar"/>
          <w:rFonts w:hint="cs"/>
          <w:rtl/>
        </w:rPr>
        <w:t>أ</w:t>
      </w:r>
      <w:r w:rsidR="00990030" w:rsidRPr="00174303">
        <w:rPr>
          <w:rStyle w:val="libHadeesChar"/>
          <w:rtl/>
        </w:rPr>
        <w:t xml:space="preserve"> تو</w:t>
      </w:r>
      <w:r w:rsidRPr="00174303">
        <w:rPr>
          <w:rStyle w:val="libHadeesChar"/>
          <w:rFonts w:hint="cs"/>
          <w:rtl/>
        </w:rPr>
        <w:t>أ</w:t>
      </w:r>
      <w:r w:rsidR="00990030" w:rsidRPr="00174303">
        <w:rPr>
          <w:rStyle w:val="libHadeesChar"/>
          <w:rtl/>
        </w:rPr>
        <w:t xml:space="preserve">م الصدق، و لا </w:t>
      </w:r>
      <w:r w:rsidRPr="00174303">
        <w:rPr>
          <w:rStyle w:val="libHadeesChar"/>
          <w:rFonts w:hint="cs"/>
          <w:rtl/>
        </w:rPr>
        <w:t>أ</w:t>
      </w:r>
      <w:r w:rsidR="00990030" w:rsidRPr="00174303">
        <w:rPr>
          <w:rStyle w:val="libHadeesChar"/>
          <w:rtl/>
        </w:rPr>
        <w:t xml:space="preserve">علم جنة </w:t>
      </w:r>
      <w:r w:rsidRPr="00174303">
        <w:rPr>
          <w:rStyle w:val="libHadeesChar"/>
          <w:rFonts w:hint="cs"/>
          <w:rtl/>
        </w:rPr>
        <w:t>أ</w:t>
      </w:r>
      <w:r w:rsidR="00990030" w:rsidRPr="00174303">
        <w:rPr>
          <w:rStyle w:val="libHadeesChar"/>
          <w:rtl/>
        </w:rPr>
        <w:t>وق</w:t>
      </w:r>
      <w:r w:rsidR="008A129A">
        <w:rPr>
          <w:rStyle w:val="libHadeesChar"/>
          <w:rtl/>
        </w:rPr>
        <w:t>ی</w:t>
      </w:r>
      <w:r w:rsidR="00990030" w:rsidRPr="00174303">
        <w:rPr>
          <w:rStyle w:val="libHadeesChar"/>
          <w:rtl/>
        </w:rPr>
        <w:t xml:space="preserve"> منه</w:t>
      </w:r>
      <w:r>
        <w:rPr>
          <w:rFonts w:hint="cs"/>
          <w:rtl/>
          <w:lang w:bidi="fa-IR"/>
        </w:rPr>
        <w:t>»</w:t>
      </w:r>
    </w:p>
    <w:p w:rsidR="00990030" w:rsidRPr="00990030" w:rsidRDefault="00990030" w:rsidP="00E45E9E">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همانا درست</w:t>
      </w:r>
      <w:r w:rsidR="008A129A">
        <w:rPr>
          <w:rtl/>
          <w:lang w:bidi="fa-IR"/>
        </w:rPr>
        <w:t>ی</w:t>
      </w:r>
      <w:r w:rsidRPr="00990030">
        <w:rPr>
          <w:rtl/>
          <w:lang w:bidi="fa-IR"/>
        </w:rPr>
        <w:t xml:space="preserve"> وفادار</w:t>
      </w:r>
      <w:r w:rsidR="008A129A">
        <w:rPr>
          <w:rtl/>
          <w:lang w:bidi="fa-IR"/>
        </w:rPr>
        <w:t>ی</w:t>
      </w:r>
      <w:r w:rsidRPr="00990030">
        <w:rPr>
          <w:rtl/>
          <w:lang w:bidi="fa-IR"/>
        </w:rPr>
        <w:t xml:space="preserve"> تؤ</w:t>
      </w:r>
      <w:r w:rsidR="00E45E9E">
        <w:rPr>
          <w:rFonts w:hint="cs"/>
          <w:rtl/>
          <w:lang w:bidi="fa-IR"/>
        </w:rPr>
        <w:t>أ</w:t>
      </w:r>
      <w:r w:rsidRPr="00990030">
        <w:rPr>
          <w:rtl/>
          <w:lang w:bidi="fa-IR"/>
        </w:rPr>
        <w:t>م با صدق و راستگوي</w:t>
      </w:r>
      <w:r w:rsidR="008A129A">
        <w:rPr>
          <w:rtl/>
          <w:lang w:bidi="fa-IR"/>
        </w:rPr>
        <w:t>ی</w:t>
      </w:r>
      <w:r w:rsidRPr="00990030">
        <w:rPr>
          <w:rtl/>
          <w:lang w:bidi="fa-IR"/>
        </w:rPr>
        <w:t xml:space="preserve"> است و من سپر</w:t>
      </w:r>
      <w:r w:rsidR="008A129A">
        <w:rPr>
          <w:rtl/>
          <w:lang w:bidi="fa-IR"/>
        </w:rPr>
        <w:t>ی</w:t>
      </w:r>
      <w:r w:rsidRPr="00990030">
        <w:rPr>
          <w:rtl/>
          <w:lang w:bidi="fa-IR"/>
        </w:rPr>
        <w:t xml:space="preserve"> نگهدارنده تر از راست</w:t>
      </w:r>
      <w:r w:rsidR="008A129A">
        <w:rPr>
          <w:rtl/>
          <w:lang w:bidi="fa-IR"/>
        </w:rPr>
        <w:t>ی</w:t>
      </w:r>
      <w:r w:rsidRPr="00990030">
        <w:rPr>
          <w:rtl/>
          <w:lang w:bidi="fa-IR"/>
        </w:rPr>
        <w:t xml:space="preserve"> سراغ ندارم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699</w:t>
      </w:r>
      <w:r w:rsidRPr="00840E48">
        <w:rPr>
          <w:rStyle w:val="libFootnotenumChar"/>
          <w:rtl/>
        </w:rPr>
        <w:t>)</w:t>
      </w:r>
    </w:p>
    <w:p w:rsidR="00174303" w:rsidRDefault="00512D76" w:rsidP="00174303">
      <w:pPr>
        <w:pStyle w:val="libBold1"/>
        <w:rPr>
          <w:rtl/>
          <w:lang w:bidi="fa-IR"/>
        </w:rPr>
      </w:pPr>
      <w:r>
        <w:rPr>
          <w:rtl/>
          <w:lang w:bidi="fa-IR"/>
        </w:rPr>
        <w:t>706</w:t>
      </w:r>
      <w:r w:rsidR="00990030" w:rsidRPr="00990030">
        <w:rPr>
          <w:rtl/>
          <w:lang w:bidi="fa-IR"/>
        </w:rPr>
        <w:t>. صلح مايه آرامش</w:t>
      </w:r>
    </w:p>
    <w:p w:rsidR="00990030" w:rsidRPr="00990030" w:rsidRDefault="00174303" w:rsidP="00174303">
      <w:pPr>
        <w:pStyle w:val="libNormal"/>
        <w:rPr>
          <w:lang w:bidi="fa-IR"/>
        </w:rPr>
      </w:pPr>
      <w:r>
        <w:rPr>
          <w:rFonts w:hint="cs"/>
          <w:rtl/>
          <w:lang w:bidi="fa-IR"/>
        </w:rPr>
        <w:t>«</w:t>
      </w:r>
      <w:r w:rsidR="00990030" w:rsidRPr="00174303">
        <w:rPr>
          <w:rStyle w:val="libHadeesChar"/>
          <w:rtl/>
        </w:rPr>
        <w:t xml:space="preserve">لا تدفعن صلحا دعالك </w:t>
      </w:r>
      <w:r w:rsidRPr="00174303">
        <w:rPr>
          <w:rStyle w:val="libHadeesChar"/>
          <w:rFonts w:hint="cs"/>
          <w:rtl/>
        </w:rPr>
        <w:t>إ</w:t>
      </w:r>
      <w:r w:rsidR="00990030" w:rsidRPr="00174303">
        <w:rPr>
          <w:rStyle w:val="libHadeesChar"/>
          <w:rtl/>
        </w:rPr>
        <w:t>ليه عدوك و لله فيه رضا، فان ف</w:t>
      </w:r>
      <w:r w:rsidR="008A129A">
        <w:rPr>
          <w:rStyle w:val="libHadeesChar"/>
          <w:rtl/>
        </w:rPr>
        <w:t>ی</w:t>
      </w:r>
      <w:r w:rsidR="00990030" w:rsidRPr="00174303">
        <w:rPr>
          <w:rStyle w:val="libHadeesChar"/>
          <w:rtl/>
        </w:rPr>
        <w:t xml:space="preserve"> الصلح دعة لجنودك و راحة من همومك، و اءمنا لبلادك، و لكن الحذر كل الحذر من عدوك بعد صلحد، فان العدو ربما قارب ليتغفل فخد باالحزم، و اتهم ف</w:t>
      </w:r>
      <w:r w:rsidR="008A129A">
        <w:rPr>
          <w:rStyle w:val="libHadeesChar"/>
          <w:rtl/>
        </w:rPr>
        <w:t>ی</w:t>
      </w:r>
      <w:r w:rsidR="00990030" w:rsidRPr="00174303">
        <w:rPr>
          <w:rStyle w:val="libHadeesChar"/>
          <w:rtl/>
        </w:rPr>
        <w:t xml:space="preserve"> ذلك حسن الظن</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مالك</w:t>
      </w:r>
      <w:r>
        <w:rPr>
          <w:rtl/>
          <w:lang w:bidi="fa-IR"/>
        </w:rPr>
        <w:t>!</w:t>
      </w:r>
      <w:r w:rsidRPr="00990030">
        <w:rPr>
          <w:rtl/>
          <w:lang w:bidi="fa-IR"/>
        </w:rPr>
        <w:t xml:space="preserve"> هرگز آشت</w:t>
      </w:r>
      <w:r w:rsidR="008A129A">
        <w:rPr>
          <w:rtl/>
          <w:lang w:bidi="fa-IR"/>
        </w:rPr>
        <w:t>ی</w:t>
      </w:r>
      <w:r w:rsidRPr="00990030">
        <w:rPr>
          <w:rtl/>
          <w:lang w:bidi="fa-IR"/>
        </w:rPr>
        <w:t xml:space="preserve"> و صلح</w:t>
      </w:r>
      <w:r w:rsidR="008A129A">
        <w:rPr>
          <w:rtl/>
          <w:lang w:bidi="fa-IR"/>
        </w:rPr>
        <w:t>ی</w:t>
      </w:r>
      <w:r w:rsidRPr="00990030">
        <w:rPr>
          <w:rtl/>
          <w:lang w:bidi="fa-IR"/>
        </w:rPr>
        <w:t xml:space="preserve"> كه دشمن به تو پيشنهاد م</w:t>
      </w:r>
      <w:r w:rsidR="008A129A">
        <w:rPr>
          <w:rtl/>
          <w:lang w:bidi="fa-IR"/>
        </w:rPr>
        <w:t>ی</w:t>
      </w:r>
      <w:r w:rsidRPr="00990030">
        <w:rPr>
          <w:rtl/>
          <w:lang w:bidi="fa-IR"/>
        </w:rPr>
        <w:t xml:space="preserve"> كند و رضا</w:t>
      </w:r>
      <w:r w:rsidR="008A129A">
        <w:rPr>
          <w:rtl/>
          <w:lang w:bidi="fa-IR"/>
        </w:rPr>
        <w:t>ی</w:t>
      </w:r>
      <w:r w:rsidRPr="00990030">
        <w:rPr>
          <w:rtl/>
          <w:lang w:bidi="fa-IR"/>
        </w:rPr>
        <w:t xml:space="preserve"> خدا در آن است را رد مكن زيرا صلح مايه آسايش لشكر و آرامش</w:t>
      </w:r>
      <w:r w:rsidR="008A129A">
        <w:rPr>
          <w:rtl/>
          <w:lang w:bidi="fa-IR"/>
        </w:rPr>
        <w:t>ی</w:t>
      </w:r>
      <w:r w:rsidRPr="00990030">
        <w:rPr>
          <w:rtl/>
          <w:lang w:bidi="fa-IR"/>
        </w:rPr>
        <w:t xml:space="preserve"> برا</w:t>
      </w:r>
      <w:r w:rsidR="008A129A">
        <w:rPr>
          <w:rtl/>
          <w:lang w:bidi="fa-IR"/>
        </w:rPr>
        <w:t>ی</w:t>
      </w:r>
      <w:r w:rsidRPr="00990030">
        <w:rPr>
          <w:rtl/>
          <w:lang w:bidi="fa-IR"/>
        </w:rPr>
        <w:t xml:space="preserve"> تو از غم ها و امنيت برا</w:t>
      </w:r>
      <w:r w:rsidR="008A129A">
        <w:rPr>
          <w:rtl/>
          <w:lang w:bidi="fa-IR"/>
        </w:rPr>
        <w:t>ی</w:t>
      </w:r>
      <w:r w:rsidRPr="00990030">
        <w:rPr>
          <w:rtl/>
          <w:lang w:bidi="fa-IR"/>
        </w:rPr>
        <w:t xml:space="preserve"> مملكت است</w:t>
      </w:r>
      <w:r>
        <w:rPr>
          <w:rtl/>
          <w:lang w:bidi="fa-IR"/>
        </w:rPr>
        <w:t>؛</w:t>
      </w:r>
      <w:r w:rsidRPr="00990030">
        <w:rPr>
          <w:rtl/>
          <w:lang w:bidi="fa-IR"/>
        </w:rPr>
        <w:t xml:space="preserve"> ول</w:t>
      </w:r>
      <w:r w:rsidR="008A129A">
        <w:rPr>
          <w:rtl/>
          <w:lang w:bidi="fa-IR"/>
        </w:rPr>
        <w:t>ی</w:t>
      </w:r>
      <w:r w:rsidRPr="00990030">
        <w:rPr>
          <w:rtl/>
          <w:lang w:bidi="fa-IR"/>
        </w:rPr>
        <w:t xml:space="preserve"> زنهار! زنهار! هر چه 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پس از پذيرش صلح از دشمنت بر حذر </w:t>
      </w:r>
      <w:r w:rsidRPr="00990030">
        <w:rPr>
          <w:rtl/>
          <w:lang w:bidi="fa-IR"/>
        </w:rPr>
        <w:lastRenderedPageBreak/>
        <w:t>باش</w:t>
      </w:r>
      <w:r>
        <w:rPr>
          <w:rtl/>
          <w:lang w:bidi="fa-IR"/>
        </w:rPr>
        <w:t>،</w:t>
      </w:r>
      <w:r w:rsidRPr="00990030">
        <w:rPr>
          <w:rtl/>
          <w:lang w:bidi="fa-IR"/>
        </w:rPr>
        <w:t xml:space="preserve"> چرا كه دشمن گاه</w:t>
      </w:r>
      <w:r w:rsidR="008A129A">
        <w:rPr>
          <w:rtl/>
          <w:lang w:bidi="fa-IR"/>
        </w:rPr>
        <w:t>ی</w:t>
      </w:r>
      <w:r w:rsidRPr="00990030">
        <w:rPr>
          <w:rtl/>
          <w:lang w:bidi="fa-IR"/>
        </w:rPr>
        <w:t xml:space="preserve"> نزديك م</w:t>
      </w:r>
      <w:r w:rsidR="008A129A">
        <w:rPr>
          <w:rtl/>
          <w:lang w:bidi="fa-IR"/>
        </w:rPr>
        <w:t>ی</w:t>
      </w:r>
      <w:r w:rsidRPr="00990030">
        <w:rPr>
          <w:rtl/>
          <w:lang w:bidi="fa-IR"/>
        </w:rPr>
        <w:t xml:space="preserve"> شود كه غافلگير سازد، پس دورانديش را به كار گير و در اين مورد خوش</w:t>
      </w:r>
      <w:r w:rsidR="0009539C">
        <w:rPr>
          <w:rtl/>
          <w:lang w:bidi="fa-IR"/>
        </w:rPr>
        <w:t xml:space="preserve"> </w:t>
      </w:r>
      <w:r w:rsidRPr="00990030">
        <w:rPr>
          <w:rtl/>
          <w:lang w:bidi="fa-IR"/>
        </w:rPr>
        <w:t>بين</w:t>
      </w:r>
      <w:r w:rsidR="008A129A">
        <w:rPr>
          <w:rtl/>
          <w:lang w:bidi="fa-IR"/>
        </w:rPr>
        <w:t>ی</w:t>
      </w:r>
      <w:r w:rsidRPr="00990030">
        <w:rPr>
          <w:rtl/>
          <w:lang w:bidi="fa-IR"/>
        </w:rPr>
        <w:t xml:space="preserve"> را متهم نما! </w:t>
      </w:r>
      <w:r w:rsidRPr="00840E48">
        <w:rPr>
          <w:rStyle w:val="libFootnotenumChar"/>
          <w:rtl/>
        </w:rPr>
        <w:t>(</w:t>
      </w:r>
      <w:r w:rsidR="00512D76" w:rsidRPr="00840E48">
        <w:rPr>
          <w:rStyle w:val="libFootnotenumChar"/>
          <w:rtl/>
        </w:rPr>
        <w:t>700</w:t>
      </w:r>
      <w:r w:rsidRPr="00840E48">
        <w:rPr>
          <w:rStyle w:val="libFootnotenumChar"/>
          <w:rtl/>
        </w:rPr>
        <w:t>)</w:t>
      </w:r>
    </w:p>
    <w:p w:rsidR="0054062A" w:rsidRDefault="00512D76" w:rsidP="0054062A">
      <w:pPr>
        <w:pStyle w:val="libBold1"/>
        <w:rPr>
          <w:rtl/>
          <w:lang w:bidi="fa-IR"/>
        </w:rPr>
      </w:pPr>
      <w:r>
        <w:rPr>
          <w:rtl/>
          <w:lang w:bidi="fa-IR"/>
        </w:rPr>
        <w:t>707</w:t>
      </w:r>
      <w:r w:rsidR="00990030" w:rsidRPr="00990030">
        <w:rPr>
          <w:rtl/>
          <w:lang w:bidi="fa-IR"/>
        </w:rPr>
        <w:t>. بال محبت من</w:t>
      </w:r>
    </w:p>
    <w:p w:rsidR="00990030" w:rsidRPr="00990030" w:rsidRDefault="0054062A" w:rsidP="00990030">
      <w:pPr>
        <w:pStyle w:val="libNormal"/>
        <w:rPr>
          <w:lang w:bidi="fa-IR"/>
        </w:rPr>
      </w:pPr>
      <w:r>
        <w:rPr>
          <w:rFonts w:hint="cs"/>
          <w:rtl/>
          <w:lang w:bidi="fa-IR"/>
        </w:rPr>
        <w:t>«</w:t>
      </w:r>
      <w:r w:rsidR="00990030" w:rsidRPr="0054062A">
        <w:rPr>
          <w:rStyle w:val="libHadeesChar"/>
          <w:rtl/>
        </w:rPr>
        <w:t>تلن حاشيته يستدم من قمه المودة</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بال محبت بگستراند، محبت خويشانش ادامه خواهد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701</w:t>
      </w:r>
      <w:r w:rsidRPr="00840E48">
        <w:rPr>
          <w:rStyle w:val="libFootnotenumChar"/>
          <w:rtl/>
        </w:rPr>
        <w:t>)</w:t>
      </w:r>
    </w:p>
    <w:p w:rsidR="0054062A" w:rsidRDefault="00512D76" w:rsidP="002F41E6">
      <w:pPr>
        <w:pStyle w:val="libBold1"/>
        <w:rPr>
          <w:rtl/>
          <w:lang w:bidi="fa-IR"/>
        </w:rPr>
      </w:pPr>
      <w:r>
        <w:rPr>
          <w:rtl/>
          <w:lang w:bidi="fa-IR"/>
        </w:rPr>
        <w:t>708</w:t>
      </w:r>
      <w:r w:rsidR="00990030" w:rsidRPr="00990030">
        <w:rPr>
          <w:rtl/>
          <w:lang w:bidi="fa-IR"/>
        </w:rPr>
        <w:t>. دشمن ظالم</w:t>
      </w:r>
      <w:r w:rsidR="00990030">
        <w:rPr>
          <w:rtl/>
          <w:lang w:bidi="fa-IR"/>
        </w:rPr>
        <w:t>،</w:t>
      </w:r>
      <w:r w:rsidR="00990030" w:rsidRPr="00990030">
        <w:rPr>
          <w:rtl/>
          <w:lang w:bidi="fa-IR"/>
        </w:rPr>
        <w:t xml:space="preserve"> يار مظلوم</w:t>
      </w:r>
    </w:p>
    <w:p w:rsidR="00990030" w:rsidRPr="00990030" w:rsidRDefault="0054062A" w:rsidP="00990030">
      <w:pPr>
        <w:pStyle w:val="libNormal"/>
        <w:rPr>
          <w:lang w:bidi="fa-IR"/>
        </w:rPr>
      </w:pPr>
      <w:r>
        <w:rPr>
          <w:rFonts w:hint="cs"/>
          <w:rtl/>
          <w:lang w:bidi="fa-IR"/>
        </w:rPr>
        <w:t>«</w:t>
      </w:r>
      <w:r w:rsidR="00990030" w:rsidRPr="0054062A">
        <w:rPr>
          <w:rStyle w:val="libHadeesChar"/>
          <w:rtl/>
        </w:rPr>
        <w:t>قال للحسن و الحسين</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54062A">
        <w:rPr>
          <w:rStyle w:val="libHadeesChar"/>
          <w:rtl/>
        </w:rPr>
        <w:t>كونا للظالم خصما، و للمظلوم عونا</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امام حسن و امام حسين </w:t>
      </w:r>
      <w:r w:rsidR="0009539C" w:rsidRPr="0009539C">
        <w:rPr>
          <w:rStyle w:val="libAlaemChar"/>
          <w:rtl/>
        </w:rPr>
        <w:t>عليه‌السلام</w:t>
      </w:r>
      <w:r w:rsidRPr="00990030">
        <w:rPr>
          <w:rtl/>
          <w:lang w:bidi="fa-IR"/>
        </w:rPr>
        <w:t xml:space="preserve"> فرمود: دشمن سرسخت ستمگر و ياور و همكار مظلوم باشيد. </w:t>
      </w:r>
      <w:r w:rsidRPr="00840E48">
        <w:rPr>
          <w:rStyle w:val="libFootnotenumChar"/>
          <w:rtl/>
        </w:rPr>
        <w:t>(</w:t>
      </w:r>
      <w:r w:rsidR="00512D76" w:rsidRPr="00840E48">
        <w:rPr>
          <w:rStyle w:val="libFootnotenumChar"/>
          <w:rtl/>
        </w:rPr>
        <w:t>702</w:t>
      </w:r>
      <w:r w:rsidRPr="00840E48">
        <w:rPr>
          <w:rStyle w:val="libFootnotenumChar"/>
          <w:rtl/>
        </w:rPr>
        <w:t>)</w:t>
      </w:r>
    </w:p>
    <w:p w:rsidR="002F41E6" w:rsidRDefault="00512D76" w:rsidP="002F41E6">
      <w:pPr>
        <w:pStyle w:val="libBold1"/>
        <w:rPr>
          <w:rtl/>
          <w:lang w:bidi="fa-IR"/>
        </w:rPr>
      </w:pPr>
      <w:r>
        <w:rPr>
          <w:rtl/>
          <w:lang w:bidi="fa-IR"/>
        </w:rPr>
        <w:t>709</w:t>
      </w:r>
      <w:r w:rsidR="00990030" w:rsidRPr="00990030">
        <w:rPr>
          <w:rtl/>
          <w:lang w:bidi="fa-IR"/>
        </w:rPr>
        <w:t>. وا</w:t>
      </w:r>
      <w:r w:rsidR="008A129A">
        <w:rPr>
          <w:rtl/>
          <w:lang w:bidi="fa-IR"/>
        </w:rPr>
        <w:t>ی</w:t>
      </w:r>
      <w:r w:rsidR="00990030" w:rsidRPr="00990030">
        <w:rPr>
          <w:rtl/>
          <w:lang w:bidi="fa-IR"/>
        </w:rPr>
        <w:t xml:space="preserve"> بر ايشان</w:t>
      </w:r>
      <w:r w:rsidR="00990030">
        <w:rPr>
          <w:rtl/>
          <w:lang w:bidi="fa-IR"/>
        </w:rPr>
        <w:t>!</w:t>
      </w:r>
    </w:p>
    <w:p w:rsidR="00990030" w:rsidRPr="00990030" w:rsidRDefault="002F41E6" w:rsidP="00990030">
      <w:pPr>
        <w:pStyle w:val="libNormal"/>
        <w:rPr>
          <w:lang w:bidi="fa-IR"/>
        </w:rPr>
      </w:pPr>
      <w:r>
        <w:rPr>
          <w:rFonts w:hint="cs"/>
          <w:rtl/>
          <w:lang w:bidi="fa-IR"/>
        </w:rPr>
        <w:t>«</w:t>
      </w:r>
      <w:r w:rsidR="00990030" w:rsidRPr="002F41E6">
        <w:rPr>
          <w:rStyle w:val="libHadeesChar"/>
          <w:rtl/>
        </w:rPr>
        <w:t>بوسا لمن خصمه عند الله الفقراء و المساكين و السائلون و المدفوعون، و الغارمون و ابن السبيل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وا</w:t>
      </w:r>
      <w:r w:rsidR="008A129A">
        <w:rPr>
          <w:rtl/>
          <w:lang w:bidi="fa-IR"/>
        </w:rPr>
        <w:t>ی</w:t>
      </w:r>
      <w:r w:rsidRPr="00990030">
        <w:rPr>
          <w:rtl/>
          <w:lang w:bidi="fa-IR"/>
        </w:rPr>
        <w:t xml:space="preserve"> بر كسان</w:t>
      </w:r>
      <w:r w:rsidR="008A129A">
        <w:rPr>
          <w:rtl/>
          <w:lang w:bidi="fa-IR"/>
        </w:rPr>
        <w:t>ی</w:t>
      </w:r>
      <w:r w:rsidRPr="00990030">
        <w:rPr>
          <w:rtl/>
          <w:lang w:bidi="fa-IR"/>
        </w:rPr>
        <w:t xml:space="preserve"> كه دشمنانشان در پيشگاه خداوند فقيران و بيچارگان و محرومان از حق و ورشكستگان و در راه ماندگان باشند! </w:t>
      </w:r>
      <w:r w:rsidRPr="00840E48">
        <w:rPr>
          <w:rStyle w:val="libFootnotenumChar"/>
          <w:rtl/>
        </w:rPr>
        <w:t>(</w:t>
      </w:r>
      <w:r w:rsidR="00512D76" w:rsidRPr="00840E48">
        <w:rPr>
          <w:rStyle w:val="libFootnotenumChar"/>
          <w:rtl/>
        </w:rPr>
        <w:t>703</w:t>
      </w:r>
      <w:r w:rsidRPr="00840E48">
        <w:rPr>
          <w:rStyle w:val="libFootnotenumChar"/>
          <w:rtl/>
        </w:rPr>
        <w:t>)</w:t>
      </w:r>
    </w:p>
    <w:p w:rsidR="002F41E6" w:rsidRDefault="00512D76" w:rsidP="002F41E6">
      <w:pPr>
        <w:pStyle w:val="libBold1"/>
        <w:rPr>
          <w:rtl/>
          <w:lang w:bidi="fa-IR"/>
        </w:rPr>
      </w:pPr>
      <w:r>
        <w:rPr>
          <w:rtl/>
          <w:lang w:bidi="fa-IR"/>
        </w:rPr>
        <w:t>710</w:t>
      </w:r>
      <w:r w:rsidR="00990030" w:rsidRPr="00990030">
        <w:rPr>
          <w:rtl/>
          <w:lang w:bidi="fa-IR"/>
        </w:rPr>
        <w:t>. خشنود</w:t>
      </w:r>
      <w:r w:rsidR="008A129A">
        <w:rPr>
          <w:rtl/>
          <w:lang w:bidi="fa-IR"/>
        </w:rPr>
        <w:t>ی</w:t>
      </w:r>
      <w:r w:rsidR="00990030" w:rsidRPr="00990030">
        <w:rPr>
          <w:rtl/>
          <w:lang w:bidi="fa-IR"/>
        </w:rPr>
        <w:t xml:space="preserve"> روز قيامت</w:t>
      </w:r>
    </w:p>
    <w:p w:rsidR="00990030" w:rsidRPr="00990030" w:rsidRDefault="002F41E6" w:rsidP="002F41E6">
      <w:pPr>
        <w:pStyle w:val="libNormal"/>
        <w:rPr>
          <w:lang w:bidi="fa-IR"/>
        </w:rPr>
      </w:pPr>
      <w:r>
        <w:rPr>
          <w:rFonts w:hint="cs"/>
          <w:rtl/>
          <w:lang w:bidi="fa-IR"/>
        </w:rPr>
        <w:t>«</w:t>
      </w:r>
      <w:r w:rsidR="00990030" w:rsidRPr="002F41E6">
        <w:rPr>
          <w:rStyle w:val="libHadeesChar"/>
          <w:rtl/>
        </w:rPr>
        <w:t>من شن</w:t>
      </w:r>
      <w:r w:rsidR="008A129A">
        <w:rPr>
          <w:rStyle w:val="libHadeesChar"/>
          <w:rtl/>
        </w:rPr>
        <w:t>ی</w:t>
      </w:r>
      <w:r w:rsidR="00990030" w:rsidRPr="002F41E6">
        <w:rPr>
          <w:rStyle w:val="libHadeesChar"/>
          <w:rtl/>
        </w:rPr>
        <w:t xml:space="preserve"> ء الفاسقين و غضب الله، غضب الله له و </w:t>
      </w:r>
      <w:r>
        <w:rPr>
          <w:rStyle w:val="libHadeesChar"/>
          <w:rFonts w:hint="cs"/>
          <w:rtl/>
        </w:rPr>
        <w:t>أ</w:t>
      </w:r>
      <w:r w:rsidR="00990030" w:rsidRPr="002F41E6">
        <w:rPr>
          <w:rStyle w:val="libHadeesChar"/>
          <w:rtl/>
        </w:rPr>
        <w:t>رضاه يوم القيامه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با فاسقان دشمن</w:t>
      </w:r>
      <w:r w:rsidR="008A129A">
        <w:rPr>
          <w:rtl/>
          <w:lang w:bidi="fa-IR"/>
        </w:rPr>
        <w:t>ی</w:t>
      </w:r>
      <w:r w:rsidRPr="00990030">
        <w:rPr>
          <w:rtl/>
          <w:lang w:bidi="fa-IR"/>
        </w:rPr>
        <w:t xml:space="preserve"> كند و برا</w:t>
      </w:r>
      <w:r w:rsidR="008A129A">
        <w:rPr>
          <w:rtl/>
          <w:lang w:bidi="fa-IR"/>
        </w:rPr>
        <w:t>ی</w:t>
      </w:r>
      <w:r w:rsidRPr="00990030">
        <w:rPr>
          <w:rtl/>
          <w:lang w:bidi="fa-IR"/>
        </w:rPr>
        <w:t xml:space="preserve"> خدا خشمگين شود، خدا به نفع او خشمگين شود و روز قيامت او را خشنود سازد </w:t>
      </w:r>
      <w:r w:rsidRPr="00840E48">
        <w:rPr>
          <w:rStyle w:val="libFootnotenumChar"/>
          <w:rtl/>
        </w:rPr>
        <w:t>(</w:t>
      </w:r>
      <w:r w:rsidR="00512D76" w:rsidRPr="00840E48">
        <w:rPr>
          <w:rStyle w:val="libFootnotenumChar"/>
          <w:rtl/>
        </w:rPr>
        <w:t>704</w:t>
      </w:r>
      <w:r w:rsidRPr="00840E48">
        <w:rPr>
          <w:rStyle w:val="libFootnotenumChar"/>
          <w:rtl/>
        </w:rPr>
        <w:t>)</w:t>
      </w:r>
    </w:p>
    <w:p w:rsidR="002F41E6" w:rsidRDefault="00512D76" w:rsidP="003E3FC4">
      <w:pPr>
        <w:pStyle w:val="libBold1"/>
        <w:rPr>
          <w:rtl/>
          <w:lang w:bidi="fa-IR"/>
        </w:rPr>
      </w:pPr>
      <w:r>
        <w:rPr>
          <w:rtl/>
          <w:lang w:bidi="fa-IR"/>
        </w:rPr>
        <w:t>711</w:t>
      </w:r>
      <w:r w:rsidR="00990030" w:rsidRPr="00990030">
        <w:rPr>
          <w:rtl/>
          <w:lang w:bidi="fa-IR"/>
        </w:rPr>
        <w:t>. حذر از دوست</w:t>
      </w:r>
      <w:r w:rsidR="008A129A">
        <w:rPr>
          <w:rtl/>
          <w:lang w:bidi="fa-IR"/>
        </w:rPr>
        <w:t>ی</w:t>
      </w:r>
      <w:r w:rsidR="00990030" w:rsidRPr="00990030">
        <w:rPr>
          <w:rtl/>
          <w:lang w:bidi="fa-IR"/>
        </w:rPr>
        <w:t xml:space="preserve"> با فاجر نابكار</w:t>
      </w:r>
    </w:p>
    <w:p w:rsidR="00990030" w:rsidRPr="00990030" w:rsidRDefault="002F41E6" w:rsidP="002F41E6">
      <w:pPr>
        <w:pStyle w:val="libNormal"/>
        <w:rPr>
          <w:lang w:bidi="fa-IR"/>
        </w:rPr>
      </w:pPr>
      <w:r>
        <w:rPr>
          <w:rFonts w:hint="cs"/>
          <w:rtl/>
          <w:lang w:bidi="fa-IR"/>
        </w:rPr>
        <w:t>«</w:t>
      </w:r>
      <w:r w:rsidR="00990030" w:rsidRPr="002F41E6">
        <w:rPr>
          <w:rStyle w:val="libHadeesChar"/>
          <w:rtl/>
        </w:rPr>
        <w:t>يا بن</w:t>
      </w:r>
      <w:r w:rsidR="008A129A">
        <w:rPr>
          <w:rStyle w:val="libHadeesChar"/>
          <w:rtl/>
        </w:rPr>
        <w:t>ی</w:t>
      </w:r>
      <w:r w:rsidR="00990030" w:rsidRPr="002F41E6">
        <w:rPr>
          <w:rStyle w:val="libHadeesChar"/>
          <w:rtl/>
        </w:rPr>
        <w:t xml:space="preserve">! </w:t>
      </w:r>
      <w:r>
        <w:rPr>
          <w:rStyle w:val="libHadeesChar"/>
          <w:rFonts w:hint="cs"/>
          <w:rtl/>
        </w:rPr>
        <w:t>أ</w:t>
      </w:r>
      <w:r w:rsidR="00990030" w:rsidRPr="002F41E6">
        <w:rPr>
          <w:rStyle w:val="libHadeesChar"/>
          <w:rtl/>
        </w:rPr>
        <w:t>ياك و مصادقه الفاجر، فانه يبيعك بالتافه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با فاسقان دشمن</w:t>
      </w:r>
      <w:r w:rsidR="008A129A">
        <w:rPr>
          <w:rtl/>
          <w:lang w:bidi="fa-IR"/>
        </w:rPr>
        <w:t>ی</w:t>
      </w:r>
      <w:r w:rsidRPr="00990030">
        <w:rPr>
          <w:rtl/>
          <w:lang w:bidi="fa-IR"/>
        </w:rPr>
        <w:t xml:space="preserve"> كند و برا</w:t>
      </w:r>
      <w:r w:rsidR="008A129A">
        <w:rPr>
          <w:rtl/>
          <w:lang w:bidi="fa-IR"/>
        </w:rPr>
        <w:t>ی</w:t>
      </w:r>
      <w:r w:rsidRPr="00990030">
        <w:rPr>
          <w:rtl/>
          <w:lang w:bidi="fa-IR"/>
        </w:rPr>
        <w:t xml:space="preserve"> خدا خشمگين شود، خدا به نفع او خشمگين شود و روز قيامت او را خشنود سازد </w:t>
      </w:r>
      <w:r w:rsidRPr="00840E48">
        <w:rPr>
          <w:rStyle w:val="libFootnotenumChar"/>
          <w:rtl/>
        </w:rPr>
        <w:t>(</w:t>
      </w:r>
      <w:r w:rsidR="00512D76" w:rsidRPr="00840E48">
        <w:rPr>
          <w:rStyle w:val="libFootnotenumChar"/>
          <w:rtl/>
        </w:rPr>
        <w:t>705</w:t>
      </w:r>
      <w:r w:rsidRPr="00840E48">
        <w:rPr>
          <w:rStyle w:val="libFootnotenumChar"/>
          <w:rtl/>
        </w:rPr>
        <w:t>)</w:t>
      </w:r>
    </w:p>
    <w:p w:rsidR="002F41E6" w:rsidRDefault="00512D76" w:rsidP="002F41E6">
      <w:pPr>
        <w:pStyle w:val="libBold1"/>
        <w:rPr>
          <w:rtl/>
          <w:lang w:bidi="fa-IR"/>
        </w:rPr>
      </w:pPr>
      <w:r>
        <w:rPr>
          <w:rtl/>
          <w:lang w:bidi="fa-IR"/>
        </w:rPr>
        <w:lastRenderedPageBreak/>
        <w:t>712</w:t>
      </w:r>
      <w:r w:rsidR="00990030" w:rsidRPr="00990030">
        <w:rPr>
          <w:rtl/>
          <w:lang w:bidi="fa-IR"/>
        </w:rPr>
        <w:t>. مصونيت از دشمن</w:t>
      </w:r>
    </w:p>
    <w:p w:rsidR="00990030" w:rsidRPr="00990030" w:rsidRDefault="002F41E6" w:rsidP="002F41E6">
      <w:pPr>
        <w:pStyle w:val="libNormal"/>
        <w:rPr>
          <w:lang w:bidi="fa-IR"/>
        </w:rPr>
      </w:pPr>
      <w:r>
        <w:rPr>
          <w:rFonts w:hint="cs"/>
          <w:rtl/>
          <w:lang w:bidi="fa-IR"/>
        </w:rPr>
        <w:t>«</w:t>
      </w:r>
      <w:r w:rsidR="00990030" w:rsidRPr="002F41E6">
        <w:rPr>
          <w:rStyle w:val="libHadeesChar"/>
          <w:rtl/>
        </w:rPr>
        <w:t>مقاربة الناس ف</w:t>
      </w:r>
      <w:r w:rsidR="008A129A">
        <w:rPr>
          <w:rStyle w:val="libHadeesChar"/>
          <w:rtl/>
        </w:rPr>
        <w:t>ی</w:t>
      </w:r>
      <w:r w:rsidR="00990030" w:rsidRPr="002F41E6">
        <w:rPr>
          <w:rStyle w:val="libHadeesChar"/>
          <w:rtl/>
        </w:rPr>
        <w:t xml:space="preserve"> </w:t>
      </w:r>
      <w:r w:rsidRPr="002F41E6">
        <w:rPr>
          <w:rStyle w:val="libHadeesChar"/>
          <w:rFonts w:hint="cs"/>
          <w:rtl/>
        </w:rPr>
        <w:t>أ</w:t>
      </w:r>
      <w:r w:rsidR="00990030" w:rsidRPr="002F41E6">
        <w:rPr>
          <w:rStyle w:val="libHadeesChar"/>
          <w:rtl/>
        </w:rPr>
        <w:t xml:space="preserve">خلاقهم </w:t>
      </w:r>
      <w:r w:rsidRPr="002F41E6">
        <w:rPr>
          <w:rStyle w:val="libHadeesChar"/>
          <w:rFonts w:hint="cs"/>
          <w:rtl/>
        </w:rPr>
        <w:t>أ</w:t>
      </w:r>
      <w:r w:rsidR="00990030" w:rsidRPr="002F41E6">
        <w:rPr>
          <w:rStyle w:val="libHadeesChar"/>
          <w:rtl/>
        </w:rPr>
        <w:t>من من غوائلهم</w:t>
      </w:r>
      <w:r>
        <w:rPr>
          <w:rFonts w:hint="cs"/>
          <w:rtl/>
          <w:lang w:bidi="fa-IR"/>
        </w:rPr>
        <w:t>»</w:t>
      </w:r>
    </w:p>
    <w:p w:rsidR="00990030" w:rsidRPr="00990030" w:rsidRDefault="00990030" w:rsidP="00990030">
      <w:pPr>
        <w:pStyle w:val="libNormal"/>
        <w:rPr>
          <w:lang w:bidi="fa-IR"/>
        </w:rPr>
      </w:pPr>
      <w:r w:rsidRPr="00990030">
        <w:rPr>
          <w:rtl/>
          <w:lang w:bidi="fa-IR"/>
        </w:rPr>
        <w:t>هماهنگ</w:t>
      </w:r>
      <w:r w:rsidR="008A129A">
        <w:rPr>
          <w:rtl/>
          <w:lang w:bidi="fa-IR"/>
        </w:rPr>
        <w:t>ی</w:t>
      </w:r>
      <w:r w:rsidRPr="00990030">
        <w:rPr>
          <w:rtl/>
          <w:lang w:bidi="fa-IR"/>
        </w:rPr>
        <w:t xml:space="preserve"> با اخلاق مردم در موارد مشروع ايمن</w:t>
      </w:r>
      <w:r w:rsidR="008A129A">
        <w:rPr>
          <w:rtl/>
          <w:lang w:bidi="fa-IR"/>
        </w:rPr>
        <w:t>ی</w:t>
      </w:r>
      <w:r w:rsidRPr="00990030">
        <w:rPr>
          <w:rtl/>
          <w:lang w:bidi="fa-IR"/>
        </w:rPr>
        <w:t xml:space="preserve"> و مصونيت از دشمن</w:t>
      </w:r>
      <w:r w:rsidR="008A129A">
        <w:rPr>
          <w:rtl/>
          <w:lang w:bidi="fa-IR"/>
        </w:rPr>
        <w:t>ی</w:t>
      </w:r>
      <w:r w:rsidRPr="00990030">
        <w:rPr>
          <w:rtl/>
          <w:lang w:bidi="fa-IR"/>
        </w:rPr>
        <w:t xml:space="preserve"> و كينه ها</w:t>
      </w:r>
      <w:r w:rsidR="008A129A">
        <w:rPr>
          <w:rtl/>
          <w:lang w:bidi="fa-IR"/>
        </w:rPr>
        <w:t>ی</w:t>
      </w:r>
      <w:r w:rsidRPr="00990030">
        <w:rPr>
          <w:rtl/>
          <w:lang w:bidi="fa-IR"/>
        </w:rPr>
        <w:t xml:space="preserve"> آنان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706</w:t>
      </w:r>
      <w:r w:rsidRPr="00840E48">
        <w:rPr>
          <w:rStyle w:val="libFootnotenumChar"/>
          <w:rtl/>
        </w:rPr>
        <w:t>)</w:t>
      </w:r>
    </w:p>
    <w:p w:rsidR="005E5CE8" w:rsidRDefault="00512D76" w:rsidP="005E5CE8">
      <w:pPr>
        <w:pStyle w:val="libBold1"/>
        <w:rPr>
          <w:rtl/>
          <w:lang w:bidi="fa-IR"/>
        </w:rPr>
      </w:pPr>
      <w:r>
        <w:rPr>
          <w:rtl/>
          <w:lang w:bidi="fa-IR"/>
        </w:rPr>
        <w:t>713</w:t>
      </w:r>
      <w:r w:rsidR="00990030" w:rsidRPr="00990030">
        <w:rPr>
          <w:rtl/>
          <w:lang w:bidi="fa-IR"/>
        </w:rPr>
        <w:t>. پاس داشتن دوست</w:t>
      </w:r>
      <w:r w:rsidR="008A129A">
        <w:rPr>
          <w:rtl/>
          <w:lang w:bidi="fa-IR"/>
        </w:rPr>
        <w:t>ی</w:t>
      </w:r>
    </w:p>
    <w:p w:rsidR="00990030" w:rsidRPr="00990030" w:rsidRDefault="005E5CE8" w:rsidP="005E5CE8">
      <w:pPr>
        <w:pStyle w:val="libNormal"/>
        <w:rPr>
          <w:lang w:bidi="fa-IR"/>
        </w:rPr>
      </w:pPr>
      <w:r>
        <w:rPr>
          <w:rFonts w:hint="cs"/>
          <w:rtl/>
          <w:lang w:bidi="fa-IR"/>
        </w:rPr>
        <w:t>«</w:t>
      </w:r>
      <w:r w:rsidRPr="005E5CE8">
        <w:rPr>
          <w:rStyle w:val="libHadeesChar"/>
          <w:rFonts w:hint="cs"/>
          <w:rtl/>
        </w:rPr>
        <w:t>أ</w:t>
      </w:r>
      <w:r w:rsidR="00990030" w:rsidRPr="005E5CE8">
        <w:rPr>
          <w:rStyle w:val="libHadeesChar"/>
          <w:rtl/>
        </w:rPr>
        <w:t xml:space="preserve">عجز الناس من عجز عن اكتساب الاخوان و </w:t>
      </w:r>
      <w:r w:rsidRPr="005E5CE8">
        <w:rPr>
          <w:rStyle w:val="libHadeesChar"/>
          <w:rFonts w:hint="cs"/>
          <w:rtl/>
        </w:rPr>
        <w:t>أ</w:t>
      </w:r>
      <w:r w:rsidR="00990030" w:rsidRPr="005E5CE8">
        <w:rPr>
          <w:rStyle w:val="libHadeesChar"/>
          <w:rtl/>
        </w:rPr>
        <w:t>عجز منه من ضيع من ظفر به منهم</w:t>
      </w:r>
      <w:r>
        <w:rPr>
          <w:rFonts w:hint="cs"/>
          <w:rtl/>
          <w:lang w:bidi="fa-IR"/>
        </w:rPr>
        <w:t>»</w:t>
      </w:r>
    </w:p>
    <w:p w:rsidR="00990030" w:rsidRPr="00990030" w:rsidRDefault="00990030" w:rsidP="00990030">
      <w:pPr>
        <w:pStyle w:val="libNormal"/>
        <w:rPr>
          <w:lang w:bidi="fa-IR"/>
        </w:rPr>
      </w:pPr>
      <w:r w:rsidRPr="00990030">
        <w:rPr>
          <w:rtl/>
          <w:lang w:bidi="fa-IR"/>
        </w:rPr>
        <w:t>ناتوان ترين مردم كس</w:t>
      </w:r>
      <w:r w:rsidR="008A129A">
        <w:rPr>
          <w:rtl/>
          <w:lang w:bidi="fa-IR"/>
        </w:rPr>
        <w:t>ی</w:t>
      </w:r>
      <w:r w:rsidRPr="00990030">
        <w:rPr>
          <w:rtl/>
          <w:lang w:bidi="fa-IR"/>
        </w:rPr>
        <w:t xml:space="preserve"> است كه از به دست آوردن برادران عاجز است و ناتوان از او كس</w:t>
      </w:r>
      <w:r w:rsidR="008A129A">
        <w:rPr>
          <w:rtl/>
          <w:lang w:bidi="fa-IR"/>
        </w:rPr>
        <w:t>ی</w:t>
      </w:r>
      <w:r w:rsidRPr="00990030">
        <w:rPr>
          <w:rtl/>
          <w:lang w:bidi="fa-IR"/>
        </w:rPr>
        <w:t xml:space="preserve"> است كه با برادران قبل</w:t>
      </w:r>
      <w:r w:rsidR="008A129A">
        <w:rPr>
          <w:rtl/>
          <w:lang w:bidi="fa-IR"/>
        </w:rPr>
        <w:t>ی</w:t>
      </w:r>
      <w:r w:rsidRPr="00990030">
        <w:rPr>
          <w:rtl/>
          <w:lang w:bidi="fa-IR"/>
        </w:rPr>
        <w:t xml:space="preserve"> دوست</w:t>
      </w:r>
      <w:r w:rsidR="008A129A">
        <w:rPr>
          <w:rtl/>
          <w:lang w:bidi="fa-IR"/>
        </w:rPr>
        <w:t>ی</w:t>
      </w:r>
      <w:r w:rsidRPr="00990030">
        <w:rPr>
          <w:rtl/>
          <w:lang w:bidi="fa-IR"/>
        </w:rPr>
        <w:t xml:space="preserve"> را نتواند پاس دارد و آن را ضايع كند! </w:t>
      </w:r>
      <w:r w:rsidRPr="00840E48">
        <w:rPr>
          <w:rStyle w:val="libFootnotenumChar"/>
          <w:rtl/>
        </w:rPr>
        <w:t>(</w:t>
      </w:r>
      <w:r w:rsidR="00512D76" w:rsidRPr="00840E48">
        <w:rPr>
          <w:rStyle w:val="libFootnotenumChar"/>
          <w:rtl/>
        </w:rPr>
        <w:t>707</w:t>
      </w:r>
      <w:r w:rsidRPr="00840E48">
        <w:rPr>
          <w:rStyle w:val="libFootnotenumChar"/>
          <w:rtl/>
        </w:rPr>
        <w:t>)</w:t>
      </w:r>
    </w:p>
    <w:p w:rsidR="005E5CE8" w:rsidRDefault="00512D76" w:rsidP="005E5CE8">
      <w:pPr>
        <w:pStyle w:val="libBold1"/>
        <w:rPr>
          <w:rtl/>
          <w:lang w:bidi="fa-IR"/>
        </w:rPr>
      </w:pPr>
      <w:r>
        <w:rPr>
          <w:rtl/>
          <w:lang w:bidi="fa-IR"/>
        </w:rPr>
        <w:t>714</w:t>
      </w:r>
      <w:r w:rsidR="00990030" w:rsidRPr="00990030">
        <w:rPr>
          <w:rtl/>
          <w:lang w:bidi="fa-IR"/>
        </w:rPr>
        <w:t>. خويشاوند</w:t>
      </w:r>
      <w:r w:rsidR="008A129A">
        <w:rPr>
          <w:rtl/>
          <w:lang w:bidi="fa-IR"/>
        </w:rPr>
        <w:t>ی</w:t>
      </w:r>
      <w:r w:rsidR="00990030" w:rsidRPr="00990030">
        <w:rPr>
          <w:rtl/>
          <w:lang w:bidi="fa-IR"/>
        </w:rPr>
        <w:t xml:space="preserve"> اكتساب</w:t>
      </w:r>
      <w:r w:rsidR="008A129A">
        <w:rPr>
          <w:rtl/>
          <w:lang w:bidi="fa-IR"/>
        </w:rPr>
        <w:t>ی</w:t>
      </w:r>
    </w:p>
    <w:p w:rsidR="00990030" w:rsidRPr="00990030" w:rsidRDefault="005E5CE8" w:rsidP="00990030">
      <w:pPr>
        <w:pStyle w:val="libNormal"/>
        <w:rPr>
          <w:lang w:bidi="fa-IR"/>
        </w:rPr>
      </w:pPr>
      <w:r>
        <w:rPr>
          <w:rFonts w:hint="cs"/>
          <w:rtl/>
          <w:lang w:bidi="fa-IR"/>
        </w:rPr>
        <w:t>«</w:t>
      </w:r>
      <w:r w:rsidR="00990030" w:rsidRPr="005E5CE8">
        <w:rPr>
          <w:rStyle w:val="libHadeesChar"/>
          <w:rtl/>
        </w:rPr>
        <w:t>المودة قرابة مستفادُة</w:t>
      </w:r>
      <w:r>
        <w:rPr>
          <w:rFonts w:hint="cs"/>
          <w:rtl/>
          <w:lang w:bidi="fa-IR"/>
        </w:rPr>
        <w:t>»</w:t>
      </w:r>
    </w:p>
    <w:p w:rsidR="00990030" w:rsidRPr="00990030" w:rsidRDefault="00990030" w:rsidP="00990030">
      <w:pPr>
        <w:pStyle w:val="libNormal"/>
        <w:rPr>
          <w:lang w:bidi="fa-IR"/>
        </w:rPr>
      </w:pPr>
      <w:r w:rsidRPr="00990030">
        <w:rPr>
          <w:rtl/>
          <w:lang w:bidi="fa-IR"/>
        </w:rPr>
        <w:t>دوست</w:t>
      </w:r>
      <w:r w:rsidR="008A129A">
        <w:rPr>
          <w:rtl/>
          <w:lang w:bidi="fa-IR"/>
        </w:rPr>
        <w:t>ی</w:t>
      </w:r>
      <w:r>
        <w:rPr>
          <w:rtl/>
          <w:lang w:bidi="fa-IR"/>
        </w:rPr>
        <w:t>،</w:t>
      </w:r>
      <w:r w:rsidRPr="00990030">
        <w:rPr>
          <w:rtl/>
          <w:lang w:bidi="fa-IR"/>
        </w:rPr>
        <w:t xml:space="preserve"> خويشاوند</w:t>
      </w:r>
      <w:r w:rsidR="008A129A">
        <w:rPr>
          <w:rtl/>
          <w:lang w:bidi="fa-IR"/>
        </w:rPr>
        <w:t>ی</w:t>
      </w:r>
      <w:r w:rsidRPr="00990030">
        <w:rPr>
          <w:rtl/>
          <w:lang w:bidi="fa-IR"/>
        </w:rPr>
        <w:t xml:space="preserve"> اكتساب</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708</w:t>
      </w:r>
      <w:r w:rsidRPr="00840E48">
        <w:rPr>
          <w:rStyle w:val="libFootnotenumChar"/>
          <w:rtl/>
        </w:rPr>
        <w:t>)</w:t>
      </w:r>
    </w:p>
    <w:p w:rsidR="005E5CE8" w:rsidRDefault="00512D76" w:rsidP="005E5CE8">
      <w:pPr>
        <w:pStyle w:val="libBold1"/>
        <w:rPr>
          <w:rtl/>
          <w:lang w:bidi="fa-IR"/>
        </w:rPr>
      </w:pPr>
      <w:r>
        <w:rPr>
          <w:rtl/>
          <w:lang w:bidi="fa-IR"/>
        </w:rPr>
        <w:t>715</w:t>
      </w:r>
      <w:r w:rsidR="00990030" w:rsidRPr="00990030">
        <w:rPr>
          <w:rtl/>
          <w:lang w:bidi="fa-IR"/>
        </w:rPr>
        <w:t>. گذشت بر دشمن</w:t>
      </w:r>
    </w:p>
    <w:p w:rsidR="00990030" w:rsidRPr="00990030" w:rsidRDefault="005E5CE8" w:rsidP="005E5CE8">
      <w:pPr>
        <w:pStyle w:val="libNormal"/>
        <w:rPr>
          <w:lang w:bidi="fa-IR"/>
        </w:rPr>
      </w:pPr>
      <w:r>
        <w:rPr>
          <w:rFonts w:hint="cs"/>
          <w:rtl/>
          <w:lang w:bidi="fa-IR"/>
        </w:rPr>
        <w:t>«</w:t>
      </w:r>
      <w:r w:rsidRPr="005E5CE8">
        <w:rPr>
          <w:rStyle w:val="libHadeesChar"/>
          <w:rFonts w:hint="cs"/>
          <w:rtl/>
        </w:rPr>
        <w:t>إ</w:t>
      </w:r>
      <w:r w:rsidR="00990030" w:rsidRPr="005E5CE8">
        <w:rPr>
          <w:rStyle w:val="libHadeesChar"/>
          <w:rtl/>
        </w:rPr>
        <w:t>ذا قدرت عل</w:t>
      </w:r>
      <w:r w:rsidR="008A129A">
        <w:rPr>
          <w:rStyle w:val="libHadeesChar"/>
          <w:rtl/>
        </w:rPr>
        <w:t>ی</w:t>
      </w:r>
      <w:r w:rsidR="00990030" w:rsidRPr="005E5CE8">
        <w:rPr>
          <w:rStyle w:val="libHadeesChar"/>
          <w:rtl/>
        </w:rPr>
        <w:t xml:space="preserve"> عدوك فاجعل العفو عنه شكر للقدارة عليه</w:t>
      </w:r>
      <w:r>
        <w:rPr>
          <w:rFonts w:hint="cs"/>
          <w:rtl/>
          <w:lang w:bidi="fa-IR"/>
        </w:rPr>
        <w:t>»</w:t>
      </w:r>
    </w:p>
    <w:p w:rsidR="00990030" w:rsidRPr="00990030" w:rsidRDefault="00990030" w:rsidP="00990030">
      <w:pPr>
        <w:pStyle w:val="libNormal"/>
        <w:rPr>
          <w:lang w:bidi="fa-IR"/>
        </w:rPr>
      </w:pPr>
      <w:r w:rsidRPr="00990030">
        <w:rPr>
          <w:rtl/>
          <w:lang w:bidi="fa-IR"/>
        </w:rPr>
        <w:t>زمان</w:t>
      </w:r>
      <w:r w:rsidR="008A129A">
        <w:rPr>
          <w:rtl/>
          <w:lang w:bidi="fa-IR"/>
        </w:rPr>
        <w:t>ی</w:t>
      </w:r>
      <w:r w:rsidRPr="00990030">
        <w:rPr>
          <w:rtl/>
          <w:lang w:bidi="fa-IR"/>
        </w:rPr>
        <w:t xml:space="preserve"> كه بر دشمنت قدرت يافت</w:t>
      </w:r>
      <w:r w:rsidR="008A129A">
        <w:rPr>
          <w:rtl/>
          <w:lang w:bidi="fa-IR"/>
        </w:rPr>
        <w:t>ی</w:t>
      </w:r>
      <w:r>
        <w:rPr>
          <w:rtl/>
          <w:lang w:bidi="fa-IR"/>
        </w:rPr>
        <w:t>،</w:t>
      </w:r>
      <w:r w:rsidRPr="00990030">
        <w:rPr>
          <w:rtl/>
          <w:lang w:bidi="fa-IR"/>
        </w:rPr>
        <w:t xml:space="preserve"> با گذشت بر او، شكر اين نعمت را ادا </w:t>
      </w:r>
      <w:r w:rsidRPr="00840E48">
        <w:rPr>
          <w:rStyle w:val="libFootnotenumChar"/>
          <w:rtl/>
        </w:rPr>
        <w:t>(</w:t>
      </w:r>
      <w:r w:rsidR="00512D76" w:rsidRPr="00840E48">
        <w:rPr>
          <w:rStyle w:val="libFootnotenumChar"/>
          <w:rtl/>
        </w:rPr>
        <w:t>709</w:t>
      </w:r>
      <w:r w:rsidRPr="00840E48">
        <w:rPr>
          <w:rStyle w:val="libFootnotenumChar"/>
          <w:rtl/>
        </w:rPr>
        <w:t>)</w:t>
      </w:r>
      <w:r w:rsidRPr="00990030">
        <w:rPr>
          <w:rtl/>
          <w:lang w:bidi="fa-IR"/>
        </w:rPr>
        <w:t xml:space="preserve"> كن</w:t>
      </w:r>
      <w:r>
        <w:rPr>
          <w:rtl/>
          <w:lang w:bidi="fa-IR"/>
        </w:rPr>
        <w:t>.</w:t>
      </w:r>
    </w:p>
    <w:p w:rsidR="004B3D5B" w:rsidRDefault="00512D76" w:rsidP="004B3D5B">
      <w:pPr>
        <w:pStyle w:val="libBold1"/>
        <w:rPr>
          <w:rtl/>
          <w:lang w:bidi="fa-IR"/>
        </w:rPr>
      </w:pPr>
      <w:r>
        <w:rPr>
          <w:rtl/>
          <w:lang w:bidi="fa-IR"/>
        </w:rPr>
        <w:t>716</w:t>
      </w:r>
      <w:r w:rsidR="00990030" w:rsidRPr="00990030">
        <w:rPr>
          <w:rtl/>
          <w:lang w:bidi="fa-IR"/>
        </w:rPr>
        <w:t>. محبت و دوست</w:t>
      </w:r>
      <w:r w:rsidR="008A129A">
        <w:rPr>
          <w:rtl/>
          <w:lang w:bidi="fa-IR"/>
        </w:rPr>
        <w:t>ی</w:t>
      </w:r>
      <w:r w:rsidR="00990030" w:rsidRPr="00990030">
        <w:rPr>
          <w:rtl/>
          <w:lang w:bidi="fa-IR"/>
        </w:rPr>
        <w:t xml:space="preserve"> پدران</w:t>
      </w:r>
    </w:p>
    <w:p w:rsidR="00990030" w:rsidRPr="00990030" w:rsidRDefault="004B3D5B" w:rsidP="004B3D5B">
      <w:pPr>
        <w:pStyle w:val="libNormal"/>
        <w:rPr>
          <w:lang w:bidi="fa-IR"/>
        </w:rPr>
      </w:pPr>
      <w:r>
        <w:rPr>
          <w:rFonts w:hint="cs"/>
          <w:rtl/>
          <w:lang w:bidi="fa-IR"/>
        </w:rPr>
        <w:t>«</w:t>
      </w:r>
      <w:r w:rsidR="00990030" w:rsidRPr="004B3D5B">
        <w:rPr>
          <w:rStyle w:val="libHadeesChar"/>
          <w:rtl/>
        </w:rPr>
        <w:t>مودة الاب</w:t>
      </w:r>
      <w:r w:rsidRPr="004B3D5B">
        <w:rPr>
          <w:rStyle w:val="libHadeesChar"/>
          <w:rFonts w:hint="cs"/>
          <w:rtl/>
        </w:rPr>
        <w:t>أ</w:t>
      </w:r>
      <w:r w:rsidR="00990030" w:rsidRPr="004B3D5B">
        <w:rPr>
          <w:rStyle w:val="libHadeesChar"/>
          <w:rtl/>
        </w:rPr>
        <w:t xml:space="preserve"> قرابة بين الابناء و القرابة </w:t>
      </w:r>
      <w:r w:rsidRPr="004B3D5B">
        <w:rPr>
          <w:rStyle w:val="libHadeesChar"/>
          <w:rFonts w:hint="cs"/>
          <w:rtl/>
        </w:rPr>
        <w:t>إ</w:t>
      </w:r>
      <w:r w:rsidR="00990030" w:rsidRPr="004B3D5B">
        <w:rPr>
          <w:rStyle w:val="libHadeesChar"/>
          <w:rtl/>
        </w:rPr>
        <w:t>ل</w:t>
      </w:r>
      <w:r w:rsidR="008A129A">
        <w:rPr>
          <w:rStyle w:val="libHadeesChar"/>
          <w:rtl/>
        </w:rPr>
        <w:t>ی</w:t>
      </w:r>
      <w:r w:rsidR="00990030" w:rsidRPr="004B3D5B">
        <w:rPr>
          <w:rStyle w:val="libHadeesChar"/>
          <w:rtl/>
        </w:rPr>
        <w:t xml:space="preserve"> المودة احواج من الموده ال</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محبت و دوست</w:t>
      </w:r>
      <w:r w:rsidR="008A129A">
        <w:rPr>
          <w:rtl/>
          <w:lang w:bidi="fa-IR"/>
        </w:rPr>
        <w:t>ی</w:t>
      </w:r>
      <w:r w:rsidRPr="00990030">
        <w:rPr>
          <w:rtl/>
          <w:lang w:bidi="fa-IR"/>
        </w:rPr>
        <w:t xml:space="preserve"> پدران</w:t>
      </w:r>
      <w:r>
        <w:rPr>
          <w:rtl/>
          <w:lang w:bidi="fa-IR"/>
        </w:rPr>
        <w:t>،</w:t>
      </w:r>
      <w:r w:rsidRPr="00990030">
        <w:rPr>
          <w:rtl/>
          <w:lang w:bidi="fa-IR"/>
        </w:rPr>
        <w:t xml:space="preserve"> خويشاوند</w:t>
      </w:r>
      <w:r w:rsidR="008A129A">
        <w:rPr>
          <w:rtl/>
          <w:lang w:bidi="fa-IR"/>
        </w:rPr>
        <w:t>ی</w:t>
      </w:r>
      <w:r w:rsidRPr="00990030">
        <w:rPr>
          <w:rtl/>
          <w:lang w:bidi="fa-IR"/>
        </w:rPr>
        <w:t xml:space="preserve"> فرزندان است</w:t>
      </w:r>
      <w:r>
        <w:rPr>
          <w:rtl/>
          <w:lang w:bidi="fa-IR"/>
        </w:rPr>
        <w:t>،</w:t>
      </w:r>
      <w:r w:rsidRPr="00990030">
        <w:rPr>
          <w:rtl/>
          <w:lang w:bidi="fa-IR"/>
        </w:rPr>
        <w:t xml:space="preserve"> و خويشاوند</w:t>
      </w:r>
      <w:r w:rsidR="008A129A">
        <w:rPr>
          <w:rtl/>
          <w:lang w:bidi="fa-IR"/>
        </w:rPr>
        <w:t>ی</w:t>
      </w:r>
      <w:r w:rsidRPr="00990030">
        <w:rPr>
          <w:rtl/>
          <w:lang w:bidi="fa-IR"/>
        </w:rPr>
        <w:t xml:space="preserve"> به مهر و محبت نيازمندتر است از مهرورز</w:t>
      </w:r>
      <w:r w:rsidR="008A129A">
        <w:rPr>
          <w:rtl/>
          <w:lang w:bidi="fa-IR"/>
        </w:rPr>
        <w:t>ی</w:t>
      </w:r>
      <w:r w:rsidRPr="00990030">
        <w:rPr>
          <w:rtl/>
          <w:lang w:bidi="fa-IR"/>
        </w:rPr>
        <w:t xml:space="preserve"> به خويشاوند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710</w:t>
      </w:r>
      <w:r w:rsidRPr="00840E48">
        <w:rPr>
          <w:rStyle w:val="libFootnotenumChar"/>
          <w:rtl/>
        </w:rPr>
        <w:t>)</w:t>
      </w:r>
    </w:p>
    <w:p w:rsidR="003E3FC4" w:rsidRDefault="00512D76" w:rsidP="003E3FC4">
      <w:pPr>
        <w:pStyle w:val="libBold1"/>
        <w:rPr>
          <w:rtl/>
          <w:lang w:bidi="fa-IR"/>
        </w:rPr>
      </w:pPr>
      <w:r>
        <w:rPr>
          <w:rtl/>
          <w:lang w:bidi="fa-IR"/>
        </w:rPr>
        <w:t>717</w:t>
      </w:r>
      <w:r w:rsidR="00990030" w:rsidRPr="00990030">
        <w:rPr>
          <w:rtl/>
          <w:lang w:bidi="fa-IR"/>
        </w:rPr>
        <w:t>. ملامت دوستانه عاتب</w:t>
      </w:r>
    </w:p>
    <w:p w:rsidR="00990030" w:rsidRPr="00990030" w:rsidRDefault="003E3FC4" w:rsidP="003E3FC4">
      <w:pPr>
        <w:pStyle w:val="libNormal"/>
        <w:rPr>
          <w:lang w:bidi="fa-IR"/>
        </w:rPr>
      </w:pPr>
      <w:r>
        <w:rPr>
          <w:rFonts w:hint="cs"/>
          <w:rtl/>
          <w:lang w:bidi="fa-IR"/>
        </w:rPr>
        <w:t>«</w:t>
      </w:r>
      <w:r w:rsidRPr="003E3FC4">
        <w:rPr>
          <w:rStyle w:val="libHadeesChar"/>
          <w:rFonts w:hint="cs"/>
          <w:rtl/>
        </w:rPr>
        <w:t>أ</w:t>
      </w:r>
      <w:r w:rsidR="00990030" w:rsidRPr="003E3FC4">
        <w:rPr>
          <w:rStyle w:val="libHadeesChar"/>
          <w:rtl/>
        </w:rPr>
        <w:t xml:space="preserve">خاك بالاحسان </w:t>
      </w:r>
      <w:r w:rsidRPr="003E3FC4">
        <w:rPr>
          <w:rStyle w:val="libHadeesChar"/>
          <w:rFonts w:hint="cs"/>
          <w:rtl/>
        </w:rPr>
        <w:t>إ</w:t>
      </w:r>
      <w:r w:rsidR="00990030" w:rsidRPr="003E3FC4">
        <w:rPr>
          <w:rStyle w:val="libHadeesChar"/>
          <w:rtl/>
        </w:rPr>
        <w:t>ليه، و اردد شره بالانعام عليه</w:t>
      </w:r>
      <w:r>
        <w:rPr>
          <w:rFonts w:hint="cs"/>
          <w:rtl/>
          <w:lang w:bidi="fa-IR"/>
        </w:rPr>
        <w:t>»</w:t>
      </w:r>
    </w:p>
    <w:p w:rsidR="00990030" w:rsidRPr="00990030" w:rsidRDefault="00990030" w:rsidP="00990030">
      <w:pPr>
        <w:pStyle w:val="libNormal"/>
        <w:rPr>
          <w:lang w:bidi="fa-IR"/>
        </w:rPr>
      </w:pPr>
      <w:r w:rsidRPr="00990030">
        <w:rPr>
          <w:rtl/>
          <w:lang w:bidi="fa-IR"/>
        </w:rPr>
        <w:t>دوستت را با احسان به او سرزنش كن و با انعام بر او، شرش را از خود برگردان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711</w:t>
      </w:r>
      <w:r w:rsidRPr="00840E48">
        <w:rPr>
          <w:rStyle w:val="libFootnotenumChar"/>
          <w:rtl/>
        </w:rPr>
        <w:t>)</w:t>
      </w:r>
    </w:p>
    <w:p w:rsidR="003E3FC4" w:rsidRDefault="00512D76" w:rsidP="003E3FC4">
      <w:pPr>
        <w:pStyle w:val="libBold1"/>
        <w:rPr>
          <w:rtl/>
          <w:lang w:bidi="fa-IR"/>
        </w:rPr>
      </w:pPr>
      <w:r>
        <w:rPr>
          <w:rtl/>
          <w:lang w:bidi="fa-IR"/>
        </w:rPr>
        <w:t>718</w:t>
      </w:r>
      <w:r w:rsidR="00990030" w:rsidRPr="00990030">
        <w:rPr>
          <w:rtl/>
          <w:lang w:bidi="fa-IR"/>
        </w:rPr>
        <w:t>. رغبت در دوست</w:t>
      </w:r>
      <w:r w:rsidR="008A129A">
        <w:rPr>
          <w:rtl/>
          <w:lang w:bidi="fa-IR"/>
        </w:rPr>
        <w:t>ی</w:t>
      </w:r>
    </w:p>
    <w:p w:rsidR="00990030" w:rsidRPr="00990030" w:rsidRDefault="003E3FC4" w:rsidP="003E3FC4">
      <w:pPr>
        <w:pStyle w:val="libNormal"/>
        <w:rPr>
          <w:lang w:bidi="fa-IR"/>
        </w:rPr>
      </w:pPr>
      <w:r>
        <w:rPr>
          <w:rFonts w:hint="cs"/>
          <w:rtl/>
          <w:lang w:bidi="fa-IR"/>
        </w:rPr>
        <w:lastRenderedPageBreak/>
        <w:t>«</w:t>
      </w:r>
      <w:r w:rsidR="00990030" w:rsidRPr="003E3FC4">
        <w:rPr>
          <w:rStyle w:val="libHadeesChar"/>
          <w:rtl/>
        </w:rPr>
        <w:t>زهدك ف</w:t>
      </w:r>
      <w:r w:rsidR="008A129A">
        <w:rPr>
          <w:rStyle w:val="libHadeesChar"/>
          <w:rtl/>
        </w:rPr>
        <w:t>ی</w:t>
      </w:r>
      <w:r w:rsidR="00990030" w:rsidRPr="003E3FC4">
        <w:rPr>
          <w:rStyle w:val="libHadeesChar"/>
          <w:rtl/>
        </w:rPr>
        <w:t xml:space="preserve"> راغب فيك نقصان حظ ورغبتك ف</w:t>
      </w:r>
      <w:r w:rsidR="008A129A">
        <w:rPr>
          <w:rStyle w:val="libHadeesChar"/>
          <w:rtl/>
        </w:rPr>
        <w:t>ی</w:t>
      </w:r>
      <w:r w:rsidR="00990030" w:rsidRPr="003E3FC4">
        <w:rPr>
          <w:rStyle w:val="libHadeesChar"/>
          <w:rtl/>
        </w:rPr>
        <w:t xml:space="preserve"> زاهد فيك ذل نفس</w:t>
      </w:r>
      <w:r>
        <w:rPr>
          <w:rFonts w:hint="cs"/>
          <w:rtl/>
          <w:lang w:bidi="fa-IR"/>
        </w:rPr>
        <w:t>»</w:t>
      </w:r>
    </w:p>
    <w:p w:rsidR="00990030" w:rsidRPr="00990030" w:rsidRDefault="00990030" w:rsidP="00990030">
      <w:pPr>
        <w:pStyle w:val="libNormal"/>
        <w:rPr>
          <w:lang w:bidi="fa-IR"/>
        </w:rPr>
      </w:pPr>
      <w:r w:rsidRPr="00990030">
        <w:rPr>
          <w:rtl/>
          <w:lang w:bidi="fa-IR"/>
        </w:rPr>
        <w:t>ب</w:t>
      </w:r>
      <w:r w:rsidR="008A129A">
        <w:rPr>
          <w:rtl/>
          <w:lang w:bidi="fa-IR"/>
        </w:rPr>
        <w:t>ی</w:t>
      </w:r>
      <w:r w:rsidRPr="00990030">
        <w:rPr>
          <w:rtl/>
          <w:lang w:bidi="fa-IR"/>
        </w:rPr>
        <w:t xml:space="preserve"> ميل</w:t>
      </w:r>
      <w:r w:rsidR="008A129A">
        <w:rPr>
          <w:rtl/>
          <w:lang w:bidi="fa-IR"/>
        </w:rPr>
        <w:t>ی</w:t>
      </w:r>
      <w:r w:rsidRPr="00990030">
        <w:rPr>
          <w:rtl/>
          <w:lang w:bidi="fa-IR"/>
        </w:rPr>
        <w:t xml:space="preserve"> نسبت به آن كه به تو علاقه مند است دليل كم</w:t>
      </w:r>
      <w:r w:rsidR="008A129A">
        <w:rPr>
          <w:rtl/>
          <w:lang w:bidi="fa-IR"/>
        </w:rPr>
        <w:t>ی</w:t>
      </w:r>
      <w:r w:rsidRPr="00990030">
        <w:rPr>
          <w:rtl/>
          <w:lang w:bidi="fa-IR"/>
        </w:rPr>
        <w:t xml:space="preserve"> بهره تو در دوست</w:t>
      </w:r>
      <w:r w:rsidR="008A129A">
        <w:rPr>
          <w:rtl/>
          <w:lang w:bidi="fa-IR"/>
        </w:rPr>
        <w:t>ی</w:t>
      </w:r>
      <w:r w:rsidRPr="00990030">
        <w:rPr>
          <w:rtl/>
          <w:lang w:bidi="fa-IR"/>
        </w:rPr>
        <w:t xml:space="preserve"> است و تمايل تو نسبت به كس</w:t>
      </w:r>
      <w:r w:rsidR="008A129A">
        <w:rPr>
          <w:rtl/>
          <w:lang w:bidi="fa-IR"/>
        </w:rPr>
        <w:t>ی</w:t>
      </w:r>
      <w:r w:rsidRPr="00990030">
        <w:rPr>
          <w:rtl/>
          <w:lang w:bidi="fa-IR"/>
        </w:rPr>
        <w:t xml:space="preserve"> كه به تو ب</w:t>
      </w:r>
      <w:r w:rsidR="008A129A">
        <w:rPr>
          <w:rtl/>
          <w:lang w:bidi="fa-IR"/>
        </w:rPr>
        <w:t>ی</w:t>
      </w:r>
      <w:r w:rsidRPr="00990030">
        <w:rPr>
          <w:rtl/>
          <w:lang w:bidi="fa-IR"/>
        </w:rPr>
        <w:t xml:space="preserve"> اعتناست</w:t>
      </w:r>
      <w:r>
        <w:rPr>
          <w:rtl/>
          <w:lang w:bidi="fa-IR"/>
        </w:rPr>
        <w:t>،</w:t>
      </w:r>
      <w:r w:rsidRPr="00990030">
        <w:rPr>
          <w:rtl/>
          <w:lang w:bidi="fa-IR"/>
        </w:rPr>
        <w:t xml:space="preserve"> سبب خوار</w:t>
      </w:r>
      <w:r w:rsidR="008A129A">
        <w:rPr>
          <w:rtl/>
          <w:lang w:bidi="fa-IR"/>
        </w:rPr>
        <w:t>ی</w:t>
      </w:r>
      <w:r w:rsidRPr="00990030">
        <w:rPr>
          <w:rtl/>
          <w:lang w:bidi="fa-IR"/>
        </w:rPr>
        <w:t xml:space="preserve"> تو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712</w:t>
      </w:r>
      <w:r w:rsidRPr="00840E48">
        <w:rPr>
          <w:rStyle w:val="libFootnotenumChar"/>
          <w:rtl/>
        </w:rPr>
        <w:t>)</w:t>
      </w:r>
    </w:p>
    <w:p w:rsidR="003E3FC4" w:rsidRDefault="00512D76" w:rsidP="003E3FC4">
      <w:pPr>
        <w:pStyle w:val="libBold1"/>
        <w:rPr>
          <w:rtl/>
          <w:lang w:bidi="fa-IR"/>
        </w:rPr>
      </w:pPr>
      <w:r>
        <w:rPr>
          <w:rtl/>
          <w:lang w:bidi="fa-IR"/>
        </w:rPr>
        <w:t>719</w:t>
      </w:r>
      <w:r w:rsidR="00990030" w:rsidRPr="00990030">
        <w:rPr>
          <w:rtl/>
          <w:lang w:bidi="fa-IR"/>
        </w:rPr>
        <w:t>. نيم</w:t>
      </w:r>
      <w:r w:rsidR="008A129A">
        <w:rPr>
          <w:rtl/>
          <w:lang w:bidi="fa-IR"/>
        </w:rPr>
        <w:t>ی</w:t>
      </w:r>
      <w:r w:rsidR="00990030" w:rsidRPr="00990030">
        <w:rPr>
          <w:rtl/>
          <w:lang w:bidi="fa-IR"/>
        </w:rPr>
        <w:t xml:space="preserve"> از خردمند</w:t>
      </w:r>
      <w:r w:rsidR="008A129A">
        <w:rPr>
          <w:rtl/>
          <w:lang w:bidi="fa-IR"/>
        </w:rPr>
        <w:t>ی</w:t>
      </w:r>
    </w:p>
    <w:p w:rsidR="00990030" w:rsidRPr="00990030" w:rsidRDefault="003E3FC4" w:rsidP="00990030">
      <w:pPr>
        <w:pStyle w:val="libNormal"/>
        <w:rPr>
          <w:lang w:bidi="fa-IR"/>
        </w:rPr>
      </w:pPr>
      <w:r>
        <w:rPr>
          <w:rFonts w:hint="cs"/>
          <w:rtl/>
          <w:lang w:bidi="fa-IR"/>
        </w:rPr>
        <w:t>«</w:t>
      </w:r>
      <w:r w:rsidR="00990030" w:rsidRPr="003E3FC4">
        <w:rPr>
          <w:rStyle w:val="libHadeesChar"/>
          <w:rtl/>
        </w:rPr>
        <w:t>التودد نصف العقل</w:t>
      </w:r>
      <w:r>
        <w:rPr>
          <w:rFonts w:hint="cs"/>
          <w:rtl/>
          <w:lang w:bidi="fa-IR"/>
        </w:rPr>
        <w:t>»</w:t>
      </w:r>
    </w:p>
    <w:p w:rsidR="00990030" w:rsidRPr="00990030" w:rsidRDefault="00990030" w:rsidP="00990030">
      <w:pPr>
        <w:pStyle w:val="libNormal"/>
        <w:rPr>
          <w:lang w:bidi="fa-IR"/>
        </w:rPr>
      </w:pPr>
      <w:r w:rsidRPr="00990030">
        <w:rPr>
          <w:rtl/>
          <w:lang w:bidi="fa-IR"/>
        </w:rPr>
        <w:t>اظهار محبت و دوست</w:t>
      </w:r>
      <w:r w:rsidR="008A129A">
        <w:rPr>
          <w:rtl/>
          <w:lang w:bidi="fa-IR"/>
        </w:rPr>
        <w:t>ی</w:t>
      </w:r>
      <w:r>
        <w:rPr>
          <w:rtl/>
          <w:lang w:bidi="fa-IR"/>
        </w:rPr>
        <w:t>،</w:t>
      </w:r>
      <w:r w:rsidRPr="00990030">
        <w:rPr>
          <w:rtl/>
          <w:lang w:bidi="fa-IR"/>
        </w:rPr>
        <w:t xml:space="preserve"> نيم</w:t>
      </w:r>
      <w:r w:rsidR="008A129A">
        <w:rPr>
          <w:rtl/>
          <w:lang w:bidi="fa-IR"/>
        </w:rPr>
        <w:t>ی</w:t>
      </w:r>
      <w:r w:rsidRPr="00990030">
        <w:rPr>
          <w:rtl/>
          <w:lang w:bidi="fa-IR"/>
        </w:rPr>
        <w:t xml:space="preserve"> از خردمند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713</w:t>
      </w:r>
      <w:r w:rsidRPr="00840E48">
        <w:rPr>
          <w:rStyle w:val="libFootnotenumChar"/>
          <w:rtl/>
        </w:rPr>
        <w:t>)</w:t>
      </w:r>
    </w:p>
    <w:p w:rsidR="003E3FC4" w:rsidRDefault="00512D76" w:rsidP="003E3FC4">
      <w:pPr>
        <w:pStyle w:val="libBold1"/>
        <w:rPr>
          <w:rtl/>
          <w:lang w:bidi="fa-IR"/>
        </w:rPr>
      </w:pPr>
      <w:r>
        <w:rPr>
          <w:rtl/>
          <w:lang w:bidi="fa-IR"/>
        </w:rPr>
        <w:t>720</w:t>
      </w:r>
      <w:r w:rsidR="00990030" w:rsidRPr="00990030">
        <w:rPr>
          <w:rtl/>
          <w:lang w:bidi="fa-IR"/>
        </w:rPr>
        <w:t>. رفاقت با رسولان اله</w:t>
      </w:r>
      <w:r w:rsidR="008A129A">
        <w:rPr>
          <w:rtl/>
          <w:lang w:bidi="fa-IR"/>
        </w:rPr>
        <w:t>ی</w:t>
      </w:r>
    </w:p>
    <w:p w:rsidR="00990030" w:rsidRPr="00990030" w:rsidRDefault="003E3FC4" w:rsidP="003E3FC4">
      <w:pPr>
        <w:pStyle w:val="libNormal"/>
        <w:rPr>
          <w:lang w:bidi="fa-IR"/>
        </w:rPr>
      </w:pPr>
      <w:r>
        <w:rPr>
          <w:rFonts w:hint="cs"/>
          <w:rtl/>
          <w:lang w:bidi="fa-IR"/>
        </w:rPr>
        <w:t>«</w:t>
      </w:r>
      <w:r w:rsidR="00990030" w:rsidRPr="003E3FC4">
        <w:rPr>
          <w:rStyle w:val="libHadeesChar"/>
          <w:rtl/>
        </w:rPr>
        <w:t>بادروا ب</w:t>
      </w:r>
      <w:r>
        <w:rPr>
          <w:rStyle w:val="libHadeesChar"/>
          <w:rFonts w:hint="cs"/>
          <w:rtl/>
        </w:rPr>
        <w:t>أ</w:t>
      </w:r>
      <w:r w:rsidR="00990030" w:rsidRPr="003E3FC4">
        <w:rPr>
          <w:rStyle w:val="libHadeesChar"/>
          <w:rtl/>
        </w:rPr>
        <w:t>عمالك تكونوا مع جيران الله ف</w:t>
      </w:r>
      <w:r w:rsidR="008A129A">
        <w:rPr>
          <w:rStyle w:val="libHadeesChar"/>
          <w:rtl/>
        </w:rPr>
        <w:t>ی</w:t>
      </w:r>
      <w:r w:rsidR="00990030" w:rsidRPr="003E3FC4">
        <w:rPr>
          <w:rStyle w:val="libHadeesChar"/>
          <w:rtl/>
        </w:rPr>
        <w:t xml:space="preserve"> داره، رافق بهم رسله، و </w:t>
      </w:r>
      <w:r>
        <w:rPr>
          <w:rStyle w:val="libHadeesChar"/>
          <w:rFonts w:hint="cs"/>
          <w:rtl/>
        </w:rPr>
        <w:t>أ</w:t>
      </w:r>
      <w:r w:rsidR="00990030" w:rsidRPr="003E3FC4">
        <w:rPr>
          <w:rStyle w:val="libHadeesChar"/>
          <w:rtl/>
        </w:rPr>
        <w:t>زارهم ملائكته</w:t>
      </w:r>
      <w:r>
        <w:rPr>
          <w:rFonts w:hint="cs"/>
          <w:rtl/>
          <w:lang w:bidi="fa-IR"/>
        </w:rPr>
        <w:t>»</w:t>
      </w:r>
    </w:p>
    <w:p w:rsidR="00990030" w:rsidRPr="00990030" w:rsidRDefault="00990030" w:rsidP="00990030">
      <w:pPr>
        <w:pStyle w:val="libNormal"/>
        <w:rPr>
          <w:lang w:bidi="fa-IR"/>
        </w:rPr>
      </w:pPr>
      <w:r w:rsidRPr="00990030">
        <w:rPr>
          <w:rtl/>
          <w:lang w:bidi="fa-IR"/>
        </w:rPr>
        <w:t>با اعمال خود (از يكديگر) پيش بگيريد تا با همسايگان خدا در خانه او باشيد؛ كسان</w:t>
      </w:r>
      <w:r w:rsidR="008A129A">
        <w:rPr>
          <w:rtl/>
          <w:lang w:bidi="fa-IR"/>
        </w:rPr>
        <w:t>ی</w:t>
      </w:r>
      <w:r w:rsidRPr="00990030">
        <w:rPr>
          <w:rtl/>
          <w:lang w:bidi="fa-IR"/>
        </w:rPr>
        <w:t xml:space="preserve"> كه خداوند پيامبران خود را با آنان رفيق و همنشين كرده و فرشتگانش را به ديدار آن ها فرستاده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714</w:t>
      </w:r>
      <w:r w:rsidRPr="00840E48">
        <w:rPr>
          <w:rStyle w:val="libFootnotenumChar"/>
          <w:rtl/>
        </w:rPr>
        <w:t>)</w:t>
      </w:r>
    </w:p>
    <w:p w:rsidR="00150864" w:rsidRDefault="00512D76" w:rsidP="00150864">
      <w:pPr>
        <w:pStyle w:val="libBold1"/>
        <w:rPr>
          <w:rtl/>
          <w:lang w:bidi="fa-IR"/>
        </w:rPr>
      </w:pPr>
      <w:r>
        <w:rPr>
          <w:rtl/>
          <w:lang w:bidi="fa-IR"/>
        </w:rPr>
        <w:t>721</w:t>
      </w:r>
      <w:r w:rsidR="00990030" w:rsidRPr="00990030">
        <w:rPr>
          <w:rtl/>
          <w:lang w:bidi="fa-IR"/>
        </w:rPr>
        <w:t>. بپرهيز از دوست احمق</w:t>
      </w:r>
      <w:r w:rsidR="00990030">
        <w:rPr>
          <w:rtl/>
          <w:lang w:bidi="fa-IR"/>
        </w:rPr>
        <w:t>!</w:t>
      </w:r>
    </w:p>
    <w:p w:rsidR="00990030" w:rsidRPr="00990030" w:rsidRDefault="00150864" w:rsidP="00150864">
      <w:pPr>
        <w:pStyle w:val="libNormal"/>
        <w:rPr>
          <w:lang w:bidi="fa-IR"/>
        </w:rPr>
      </w:pPr>
      <w:r>
        <w:rPr>
          <w:rFonts w:hint="cs"/>
          <w:rtl/>
          <w:lang w:bidi="fa-IR"/>
        </w:rPr>
        <w:t>«</w:t>
      </w:r>
      <w:r w:rsidR="00990030" w:rsidRPr="00150864">
        <w:rPr>
          <w:rStyle w:val="libHadeesChar"/>
          <w:rtl/>
        </w:rPr>
        <w:t>يا بن</w:t>
      </w:r>
      <w:r w:rsidR="008A129A">
        <w:rPr>
          <w:rStyle w:val="libHadeesChar"/>
          <w:rtl/>
        </w:rPr>
        <w:t>ی</w:t>
      </w:r>
      <w:r w:rsidR="00990030" w:rsidRPr="00150864">
        <w:rPr>
          <w:rStyle w:val="libHadeesChar"/>
          <w:rtl/>
        </w:rPr>
        <w:t xml:space="preserve">! </w:t>
      </w:r>
      <w:r w:rsidRPr="00150864">
        <w:rPr>
          <w:rStyle w:val="libHadeesChar"/>
          <w:rFonts w:hint="cs"/>
          <w:rtl/>
        </w:rPr>
        <w:t>أ</w:t>
      </w:r>
      <w:r w:rsidR="00990030" w:rsidRPr="00150864">
        <w:rPr>
          <w:rStyle w:val="libHadeesChar"/>
          <w:rtl/>
        </w:rPr>
        <w:t xml:space="preserve">ياك و مصادقه الاحمق، فانه يريد </w:t>
      </w:r>
      <w:r w:rsidRPr="00150864">
        <w:rPr>
          <w:rStyle w:val="libHadeesChar"/>
          <w:rFonts w:hint="cs"/>
          <w:rtl/>
        </w:rPr>
        <w:t>إ</w:t>
      </w:r>
      <w:r w:rsidR="00990030" w:rsidRPr="00150864">
        <w:rPr>
          <w:rStyle w:val="libHadeesChar"/>
          <w:rtl/>
        </w:rPr>
        <w:t xml:space="preserve">ن ينفعك فيضرك و </w:t>
      </w:r>
      <w:r w:rsidRPr="00150864">
        <w:rPr>
          <w:rStyle w:val="libHadeesChar"/>
          <w:rFonts w:hint="cs"/>
          <w:rtl/>
        </w:rPr>
        <w:t>أ</w:t>
      </w:r>
      <w:r w:rsidR="00990030" w:rsidRPr="00150864">
        <w:rPr>
          <w:rStyle w:val="libHadeesChar"/>
          <w:rtl/>
        </w:rPr>
        <w:t xml:space="preserve">ياك و مصادقه البخيل، فانه يبعد عنك </w:t>
      </w:r>
      <w:r w:rsidRPr="00150864">
        <w:rPr>
          <w:rStyle w:val="libHadeesChar"/>
          <w:rFonts w:hint="cs"/>
          <w:rtl/>
        </w:rPr>
        <w:t>أ</w:t>
      </w:r>
      <w:r w:rsidR="00990030" w:rsidRPr="00150864">
        <w:rPr>
          <w:rStyle w:val="libHadeesChar"/>
          <w:rtl/>
        </w:rPr>
        <w:t xml:space="preserve">حوج ما تكون اليه، و </w:t>
      </w:r>
      <w:r w:rsidRPr="00150864">
        <w:rPr>
          <w:rStyle w:val="libHadeesChar"/>
          <w:rFonts w:hint="cs"/>
          <w:rtl/>
        </w:rPr>
        <w:t>أ</w:t>
      </w:r>
      <w:r w:rsidR="00990030" w:rsidRPr="00150864">
        <w:rPr>
          <w:rStyle w:val="libHadeesChar"/>
          <w:rtl/>
        </w:rPr>
        <w:t>ياك و مصادقه الفاجز، فانه يبيعك بالتافه، و اياك و مصادقه الكذاب فانه كالسراب يقرب عليك البعيد و يبعد عليك القريب</w:t>
      </w:r>
      <w:r>
        <w:rPr>
          <w:rFonts w:hint="cs"/>
          <w:rtl/>
          <w:lang w:bidi="fa-IR"/>
        </w:rPr>
        <w:t>»</w:t>
      </w:r>
    </w:p>
    <w:p w:rsidR="00990030" w:rsidRPr="00990030" w:rsidRDefault="00990030" w:rsidP="00990030">
      <w:pPr>
        <w:pStyle w:val="libNormal"/>
        <w:rPr>
          <w:lang w:bidi="fa-IR"/>
        </w:rPr>
      </w:pPr>
      <w:r w:rsidRPr="00990030">
        <w:rPr>
          <w:rtl/>
          <w:lang w:bidi="fa-IR"/>
        </w:rPr>
        <w:t>فرزندم</w:t>
      </w:r>
      <w:r>
        <w:rPr>
          <w:rtl/>
          <w:lang w:bidi="fa-IR"/>
        </w:rPr>
        <w:t>!</w:t>
      </w:r>
      <w:r w:rsidRPr="00990030">
        <w:rPr>
          <w:rtl/>
          <w:lang w:bidi="fa-IR"/>
        </w:rPr>
        <w:t xml:space="preserve"> از دوست</w:t>
      </w:r>
      <w:r w:rsidR="008A129A">
        <w:rPr>
          <w:rtl/>
          <w:lang w:bidi="fa-IR"/>
        </w:rPr>
        <w:t>ی</w:t>
      </w:r>
      <w:r w:rsidRPr="00990030">
        <w:rPr>
          <w:rtl/>
          <w:lang w:bidi="fa-IR"/>
        </w:rPr>
        <w:t xml:space="preserve"> با احمق بر حذر باش</w:t>
      </w:r>
      <w:r>
        <w:rPr>
          <w:rtl/>
          <w:lang w:bidi="fa-IR"/>
        </w:rPr>
        <w:t>؛</w:t>
      </w:r>
      <w:r w:rsidRPr="00990030">
        <w:rPr>
          <w:rtl/>
          <w:lang w:bidi="fa-IR"/>
        </w:rPr>
        <w:t xml:space="preserve"> چرا كه م</w:t>
      </w:r>
      <w:r w:rsidR="008A129A">
        <w:rPr>
          <w:rtl/>
          <w:lang w:bidi="fa-IR"/>
        </w:rPr>
        <w:t>ی</w:t>
      </w:r>
      <w:r w:rsidRPr="00990030">
        <w:rPr>
          <w:rtl/>
          <w:lang w:bidi="fa-IR"/>
        </w:rPr>
        <w:t xml:space="preserve"> خواهد به تو سود رساند؛ اما در عوض زيان م</w:t>
      </w:r>
      <w:r w:rsidR="008A129A">
        <w:rPr>
          <w:rtl/>
          <w:lang w:bidi="fa-IR"/>
        </w:rPr>
        <w:t>ی</w:t>
      </w:r>
      <w:r w:rsidRPr="00990030">
        <w:rPr>
          <w:rtl/>
          <w:lang w:bidi="fa-IR"/>
        </w:rPr>
        <w:t xml:space="preserve"> رساند، و از رفاقت با بخيل بپرهيز، زيرا هنگام</w:t>
      </w:r>
      <w:r w:rsidR="008A129A">
        <w:rPr>
          <w:rtl/>
          <w:lang w:bidi="fa-IR"/>
        </w:rPr>
        <w:t>ی</w:t>
      </w:r>
      <w:r w:rsidRPr="00990030">
        <w:rPr>
          <w:rtl/>
          <w:lang w:bidi="fa-IR"/>
        </w:rPr>
        <w:t xml:space="preserve"> كه به او نيازمند</w:t>
      </w:r>
      <w:r w:rsidR="008A129A">
        <w:rPr>
          <w:rtl/>
          <w:lang w:bidi="fa-IR"/>
        </w:rPr>
        <w:t>ی</w:t>
      </w:r>
      <w:r w:rsidRPr="00990030">
        <w:rPr>
          <w:rtl/>
          <w:lang w:bidi="fa-IR"/>
        </w:rPr>
        <w:t xml:space="preserve"> از تو رو</w:t>
      </w:r>
      <w:r w:rsidR="008A129A">
        <w:rPr>
          <w:rtl/>
          <w:lang w:bidi="fa-IR"/>
        </w:rPr>
        <w:t>ی</w:t>
      </w:r>
      <w:r w:rsidRPr="00990030">
        <w:rPr>
          <w:rtl/>
          <w:lang w:bidi="fa-IR"/>
        </w:rPr>
        <w:t xml:space="preserve"> گردان م</w:t>
      </w:r>
      <w:r w:rsidR="008A129A">
        <w:rPr>
          <w:rtl/>
          <w:lang w:bidi="fa-IR"/>
        </w:rPr>
        <w:t>ی</w:t>
      </w:r>
      <w:r w:rsidRPr="00990030">
        <w:rPr>
          <w:rtl/>
          <w:lang w:bidi="fa-IR"/>
        </w:rPr>
        <w:t xml:space="preserve"> شود، و از دوست</w:t>
      </w:r>
      <w:r w:rsidR="008A129A">
        <w:rPr>
          <w:rtl/>
          <w:lang w:bidi="fa-IR"/>
        </w:rPr>
        <w:t>ی</w:t>
      </w:r>
      <w:r w:rsidRPr="00990030">
        <w:rPr>
          <w:rtl/>
          <w:lang w:bidi="fa-IR"/>
        </w:rPr>
        <w:t xml:space="preserve"> با فاجر (گناهكار پرده در) دور</w:t>
      </w:r>
      <w:r w:rsidR="008A129A">
        <w:rPr>
          <w:rtl/>
          <w:lang w:bidi="fa-IR"/>
        </w:rPr>
        <w:t>ی</w:t>
      </w:r>
      <w:r w:rsidRPr="00990030">
        <w:rPr>
          <w:rtl/>
          <w:lang w:bidi="fa-IR"/>
        </w:rPr>
        <w:t xml:space="preserve"> كن</w:t>
      </w:r>
      <w:r>
        <w:rPr>
          <w:rtl/>
          <w:lang w:bidi="fa-IR"/>
        </w:rPr>
        <w:t>؛</w:t>
      </w:r>
      <w:r w:rsidRPr="00990030">
        <w:rPr>
          <w:rtl/>
          <w:lang w:bidi="fa-IR"/>
        </w:rPr>
        <w:t xml:space="preserve"> چرا كه تو را به اندك چيز</w:t>
      </w:r>
      <w:r w:rsidR="008A129A">
        <w:rPr>
          <w:rtl/>
          <w:lang w:bidi="fa-IR"/>
        </w:rPr>
        <w:t>ی</w:t>
      </w:r>
      <w:r w:rsidRPr="00990030">
        <w:rPr>
          <w:rtl/>
          <w:lang w:bidi="fa-IR"/>
        </w:rPr>
        <w:t xml:space="preserve"> م</w:t>
      </w:r>
      <w:r w:rsidR="008A129A">
        <w:rPr>
          <w:rtl/>
          <w:lang w:bidi="fa-IR"/>
        </w:rPr>
        <w:t>ی</w:t>
      </w:r>
      <w:r w:rsidRPr="00990030">
        <w:rPr>
          <w:rtl/>
          <w:lang w:bidi="fa-IR"/>
        </w:rPr>
        <w:t xml:space="preserve"> فروشد، و از دوست</w:t>
      </w:r>
      <w:r w:rsidR="008A129A">
        <w:rPr>
          <w:rtl/>
          <w:lang w:bidi="fa-IR"/>
        </w:rPr>
        <w:t>ی</w:t>
      </w:r>
      <w:r w:rsidRPr="00990030">
        <w:rPr>
          <w:rtl/>
          <w:lang w:bidi="fa-IR"/>
        </w:rPr>
        <w:t xml:space="preserve"> با دروغ پرداز خود دار</w:t>
      </w:r>
      <w:r w:rsidR="008A129A">
        <w:rPr>
          <w:rtl/>
          <w:lang w:bidi="fa-IR"/>
        </w:rPr>
        <w:t>ی</w:t>
      </w:r>
      <w:r w:rsidRPr="00990030">
        <w:rPr>
          <w:rtl/>
          <w:lang w:bidi="fa-IR"/>
        </w:rPr>
        <w:t xml:space="preserve"> نما؛ چرا كه چون سراب است</w:t>
      </w:r>
      <w:r>
        <w:rPr>
          <w:rtl/>
          <w:lang w:bidi="fa-IR"/>
        </w:rPr>
        <w:t>،</w:t>
      </w:r>
      <w:r w:rsidRPr="00990030">
        <w:rPr>
          <w:rtl/>
          <w:lang w:bidi="fa-IR"/>
        </w:rPr>
        <w:t xml:space="preserve"> دور را به تو نزديك و نزديك را دور نشان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715</w:t>
      </w:r>
      <w:r w:rsidRPr="00840E48">
        <w:rPr>
          <w:rStyle w:val="libFootnotenumChar"/>
          <w:rtl/>
        </w:rPr>
        <w:t>)</w:t>
      </w:r>
    </w:p>
    <w:p w:rsidR="00150864" w:rsidRDefault="00512D76" w:rsidP="00150864">
      <w:pPr>
        <w:pStyle w:val="libBold1"/>
        <w:rPr>
          <w:rtl/>
          <w:lang w:bidi="fa-IR"/>
        </w:rPr>
      </w:pPr>
      <w:r>
        <w:rPr>
          <w:rtl/>
          <w:lang w:bidi="fa-IR"/>
        </w:rPr>
        <w:t>722</w:t>
      </w:r>
      <w:r w:rsidR="00990030" w:rsidRPr="00990030">
        <w:rPr>
          <w:rtl/>
          <w:lang w:bidi="fa-IR"/>
        </w:rPr>
        <w:t>. فراوان</w:t>
      </w:r>
      <w:r w:rsidR="008A129A">
        <w:rPr>
          <w:rtl/>
          <w:lang w:bidi="fa-IR"/>
        </w:rPr>
        <w:t>ی</w:t>
      </w:r>
      <w:r w:rsidR="00990030" w:rsidRPr="00990030">
        <w:rPr>
          <w:rtl/>
          <w:lang w:bidi="fa-IR"/>
        </w:rPr>
        <w:t xml:space="preserve"> ياران</w:t>
      </w:r>
    </w:p>
    <w:p w:rsidR="00990030" w:rsidRPr="00990030" w:rsidRDefault="00150864" w:rsidP="00150864">
      <w:pPr>
        <w:pStyle w:val="libNormal"/>
        <w:rPr>
          <w:lang w:bidi="fa-IR"/>
        </w:rPr>
      </w:pPr>
      <w:r>
        <w:rPr>
          <w:rFonts w:hint="cs"/>
          <w:rtl/>
          <w:lang w:bidi="fa-IR"/>
        </w:rPr>
        <w:t>«</w:t>
      </w:r>
      <w:r w:rsidR="00990030" w:rsidRPr="00150864">
        <w:rPr>
          <w:rStyle w:val="libHadeesChar"/>
          <w:rtl/>
        </w:rPr>
        <w:t xml:space="preserve">من لان عوده، كثفت </w:t>
      </w:r>
      <w:r w:rsidRPr="00150864">
        <w:rPr>
          <w:rStyle w:val="libHadeesChar"/>
          <w:rFonts w:hint="cs"/>
          <w:rtl/>
        </w:rPr>
        <w:t>أ</w:t>
      </w:r>
      <w:r w:rsidR="00990030" w:rsidRPr="00150864">
        <w:rPr>
          <w:rStyle w:val="libHadeesChar"/>
          <w:rtl/>
        </w:rPr>
        <w:t>غصانه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ساقه وجودش نرمش دارد، دوستان و يارانش فراوان اند. </w:t>
      </w:r>
      <w:r w:rsidRPr="00840E48">
        <w:rPr>
          <w:rStyle w:val="libFootnotenumChar"/>
          <w:rtl/>
        </w:rPr>
        <w:t>(</w:t>
      </w:r>
      <w:r w:rsidR="00512D76" w:rsidRPr="00840E48">
        <w:rPr>
          <w:rStyle w:val="libFootnotenumChar"/>
          <w:rtl/>
        </w:rPr>
        <w:t>716</w:t>
      </w:r>
      <w:r w:rsidRPr="00840E48">
        <w:rPr>
          <w:rStyle w:val="libFootnotenumChar"/>
          <w:rtl/>
        </w:rPr>
        <w:t>)</w:t>
      </w:r>
    </w:p>
    <w:p w:rsidR="00150864" w:rsidRDefault="00512D76" w:rsidP="00150864">
      <w:pPr>
        <w:pStyle w:val="libBold1"/>
        <w:rPr>
          <w:rtl/>
          <w:lang w:bidi="fa-IR"/>
        </w:rPr>
      </w:pPr>
      <w:r>
        <w:rPr>
          <w:rtl/>
          <w:lang w:bidi="fa-IR"/>
        </w:rPr>
        <w:lastRenderedPageBreak/>
        <w:t>723</w:t>
      </w:r>
      <w:r w:rsidR="00990030" w:rsidRPr="00990030">
        <w:rPr>
          <w:rtl/>
          <w:lang w:bidi="fa-IR"/>
        </w:rPr>
        <w:t>. دشمن</w:t>
      </w:r>
      <w:r w:rsidR="008A129A">
        <w:rPr>
          <w:rtl/>
          <w:lang w:bidi="fa-IR"/>
        </w:rPr>
        <w:t>ی</w:t>
      </w:r>
      <w:r w:rsidR="00990030" w:rsidRPr="00990030">
        <w:rPr>
          <w:rtl/>
          <w:lang w:bidi="fa-IR"/>
        </w:rPr>
        <w:t xml:space="preserve"> با پيمان شكنان</w:t>
      </w:r>
    </w:p>
    <w:p w:rsidR="00990030" w:rsidRPr="00990030" w:rsidRDefault="00150864" w:rsidP="00990030">
      <w:pPr>
        <w:pStyle w:val="libNormal"/>
        <w:rPr>
          <w:lang w:bidi="fa-IR"/>
        </w:rPr>
      </w:pPr>
      <w:r>
        <w:rPr>
          <w:rFonts w:hint="cs"/>
          <w:rtl/>
          <w:lang w:bidi="fa-IR"/>
        </w:rPr>
        <w:t>«</w:t>
      </w:r>
      <w:r w:rsidRPr="00150864">
        <w:rPr>
          <w:rStyle w:val="libHadeesChar"/>
          <w:rFonts w:hint="cs"/>
          <w:rtl/>
        </w:rPr>
        <w:t>أ</w:t>
      </w:r>
      <w:r w:rsidR="00990030" w:rsidRPr="00150864">
        <w:rPr>
          <w:rStyle w:val="libHadeesChar"/>
          <w:rtl/>
        </w:rPr>
        <w:t>نا حجيج المارقين، و خصيم الناكثين المرتابين</w:t>
      </w:r>
      <w:r>
        <w:rPr>
          <w:rFonts w:hint="cs"/>
          <w:rtl/>
          <w:lang w:bidi="fa-IR"/>
        </w:rPr>
        <w:t>»</w:t>
      </w:r>
    </w:p>
    <w:p w:rsidR="00990030" w:rsidRPr="00990030" w:rsidRDefault="00990030" w:rsidP="00990030">
      <w:pPr>
        <w:pStyle w:val="libNormal"/>
        <w:rPr>
          <w:lang w:bidi="fa-IR"/>
        </w:rPr>
      </w:pPr>
      <w:r w:rsidRPr="00990030">
        <w:rPr>
          <w:rtl/>
          <w:lang w:bidi="fa-IR"/>
        </w:rPr>
        <w:t>من استدلال كننده با منحرفان از دين هستم</w:t>
      </w:r>
      <w:r>
        <w:rPr>
          <w:rtl/>
          <w:lang w:bidi="fa-IR"/>
        </w:rPr>
        <w:t>؛</w:t>
      </w:r>
      <w:r w:rsidRPr="00990030">
        <w:rPr>
          <w:rtl/>
          <w:lang w:bidi="fa-IR"/>
        </w:rPr>
        <w:t xml:space="preserve"> ول</w:t>
      </w:r>
      <w:r w:rsidR="008A129A">
        <w:rPr>
          <w:rtl/>
          <w:lang w:bidi="fa-IR"/>
        </w:rPr>
        <w:t>ی</w:t>
      </w:r>
      <w:r w:rsidRPr="00990030">
        <w:rPr>
          <w:rtl/>
          <w:lang w:bidi="fa-IR"/>
        </w:rPr>
        <w:t xml:space="preserve"> با پيمان شكنان و شك كنندگان در حقيقت اسلام دشمن</w:t>
      </w:r>
      <w:r w:rsidR="008A129A">
        <w:rPr>
          <w:rtl/>
          <w:lang w:bidi="fa-IR"/>
        </w:rPr>
        <w:t>ی</w:t>
      </w:r>
      <w:r w:rsidRPr="00990030">
        <w:rPr>
          <w:rtl/>
          <w:lang w:bidi="fa-IR"/>
        </w:rPr>
        <w:t xml:space="preserve"> آشت</w:t>
      </w:r>
      <w:r w:rsidR="008A129A">
        <w:rPr>
          <w:rtl/>
          <w:lang w:bidi="fa-IR"/>
        </w:rPr>
        <w:t>ی</w:t>
      </w:r>
      <w:r w:rsidRPr="00990030">
        <w:rPr>
          <w:rtl/>
          <w:lang w:bidi="fa-IR"/>
        </w:rPr>
        <w:t xml:space="preserve"> ناپذيرم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717</w:t>
      </w:r>
      <w:r w:rsidRPr="00840E48">
        <w:rPr>
          <w:rStyle w:val="libFootnotenumChar"/>
          <w:rtl/>
        </w:rPr>
        <w:t>)</w:t>
      </w:r>
    </w:p>
    <w:p w:rsidR="00150864" w:rsidRDefault="00512D76" w:rsidP="00150864">
      <w:pPr>
        <w:pStyle w:val="libBold1"/>
        <w:rPr>
          <w:rtl/>
          <w:lang w:bidi="fa-IR"/>
        </w:rPr>
      </w:pPr>
      <w:r>
        <w:rPr>
          <w:rtl/>
          <w:lang w:bidi="fa-IR"/>
        </w:rPr>
        <w:t>724</w:t>
      </w:r>
      <w:r w:rsidR="00990030" w:rsidRPr="00990030">
        <w:rPr>
          <w:rtl/>
          <w:lang w:bidi="fa-IR"/>
        </w:rPr>
        <w:t>. نيك</w:t>
      </w:r>
      <w:r w:rsidR="008A129A">
        <w:rPr>
          <w:rtl/>
          <w:lang w:bidi="fa-IR"/>
        </w:rPr>
        <w:t>ی</w:t>
      </w:r>
      <w:r w:rsidR="00990030" w:rsidRPr="00990030">
        <w:rPr>
          <w:rtl/>
          <w:lang w:bidi="fa-IR"/>
        </w:rPr>
        <w:t xml:space="preserve"> و احسان</w:t>
      </w:r>
    </w:p>
    <w:p w:rsidR="00990030" w:rsidRPr="00990030" w:rsidRDefault="00150864" w:rsidP="00150864">
      <w:pPr>
        <w:pStyle w:val="libNormal"/>
        <w:rPr>
          <w:lang w:bidi="fa-IR"/>
        </w:rPr>
      </w:pPr>
      <w:r>
        <w:rPr>
          <w:rFonts w:hint="cs"/>
          <w:rtl/>
          <w:lang w:bidi="fa-IR"/>
        </w:rPr>
        <w:t>«</w:t>
      </w:r>
      <w:r w:rsidR="00990030" w:rsidRPr="00150864">
        <w:rPr>
          <w:rStyle w:val="libHadeesChar"/>
          <w:rtl/>
        </w:rPr>
        <w:t>لا يزهدنك ف</w:t>
      </w:r>
      <w:r w:rsidR="008A129A">
        <w:rPr>
          <w:rStyle w:val="libHadeesChar"/>
          <w:rtl/>
        </w:rPr>
        <w:t>ی</w:t>
      </w:r>
      <w:r w:rsidR="00990030" w:rsidRPr="00150864">
        <w:rPr>
          <w:rStyle w:val="libHadeesChar"/>
          <w:rtl/>
        </w:rPr>
        <w:t xml:space="preserve"> المعروف من لا يشكر لك، فقد يشكرك عليه من لا يستمتع بش</w:t>
      </w:r>
      <w:r w:rsidR="008A129A">
        <w:rPr>
          <w:rStyle w:val="libHadeesChar"/>
          <w:rtl/>
        </w:rPr>
        <w:t>ی</w:t>
      </w:r>
      <w:r w:rsidR="00990030" w:rsidRPr="00150864">
        <w:rPr>
          <w:rStyle w:val="libHadeesChar"/>
          <w:rtl/>
        </w:rPr>
        <w:t xml:space="preserve"> ء منه، و قد تدرك من شكر الشاكر </w:t>
      </w:r>
      <w:r>
        <w:rPr>
          <w:rStyle w:val="libHadeesChar"/>
          <w:rFonts w:hint="cs"/>
          <w:rtl/>
        </w:rPr>
        <w:t>أ</w:t>
      </w:r>
      <w:r w:rsidR="00990030" w:rsidRPr="00150864">
        <w:rPr>
          <w:rStyle w:val="libHadeesChar"/>
          <w:rtl/>
        </w:rPr>
        <w:t xml:space="preserve">كثر مما </w:t>
      </w:r>
      <w:r>
        <w:rPr>
          <w:rStyle w:val="libHadeesChar"/>
          <w:rFonts w:hint="cs"/>
          <w:rtl/>
        </w:rPr>
        <w:t>أ</w:t>
      </w:r>
      <w:r w:rsidR="00990030" w:rsidRPr="00150864">
        <w:rPr>
          <w:rStyle w:val="libHadeesChar"/>
          <w:rtl/>
        </w:rPr>
        <w:t>ضاع الكافر، و الله يحب المحسنين</w:t>
      </w:r>
      <w:r>
        <w:rPr>
          <w:rFonts w:hint="cs"/>
          <w:rtl/>
          <w:lang w:bidi="fa-IR"/>
        </w:rPr>
        <w:t>»</w:t>
      </w:r>
    </w:p>
    <w:p w:rsidR="00990030" w:rsidRPr="00990030" w:rsidRDefault="00990030" w:rsidP="00990030">
      <w:pPr>
        <w:pStyle w:val="libNormal"/>
        <w:rPr>
          <w:lang w:bidi="fa-IR"/>
        </w:rPr>
      </w:pPr>
      <w:r w:rsidRPr="00990030">
        <w:rPr>
          <w:rtl/>
          <w:lang w:bidi="fa-IR"/>
        </w:rPr>
        <w:t>مبادا ناسپاس</w:t>
      </w:r>
      <w:r w:rsidR="008A129A">
        <w:rPr>
          <w:rtl/>
          <w:lang w:bidi="fa-IR"/>
        </w:rPr>
        <w:t>ی</w:t>
      </w:r>
      <w:r w:rsidRPr="00990030">
        <w:rPr>
          <w:rtl/>
          <w:lang w:bidi="fa-IR"/>
        </w:rPr>
        <w:t xml:space="preserve"> افراد در برابر احسانت تو را بدان ب</w:t>
      </w:r>
      <w:r w:rsidR="008A129A">
        <w:rPr>
          <w:rtl/>
          <w:lang w:bidi="fa-IR"/>
        </w:rPr>
        <w:t>ی</w:t>
      </w:r>
      <w:r w:rsidRPr="00990030">
        <w:rPr>
          <w:rtl/>
          <w:lang w:bidi="fa-IR"/>
        </w:rPr>
        <w:t xml:space="preserve"> رغبت كند، بسا كس</w:t>
      </w:r>
      <w:r w:rsidR="008A129A">
        <w:rPr>
          <w:rtl/>
          <w:lang w:bidi="fa-IR"/>
        </w:rPr>
        <w:t>ی</w:t>
      </w:r>
      <w:r w:rsidRPr="00990030">
        <w:rPr>
          <w:rtl/>
          <w:lang w:bidi="fa-IR"/>
        </w:rPr>
        <w:t xml:space="preserve"> كه از احسان تو بهره مند نشده از كارت سپاسگزار</w:t>
      </w:r>
      <w:r w:rsidR="008A129A">
        <w:rPr>
          <w:rtl/>
          <w:lang w:bidi="fa-IR"/>
        </w:rPr>
        <w:t>ی</w:t>
      </w:r>
      <w:r w:rsidRPr="00990030">
        <w:rPr>
          <w:rtl/>
          <w:lang w:bidi="fa-IR"/>
        </w:rPr>
        <w:t xml:space="preserve"> كند و تو از قدردان</w:t>
      </w:r>
      <w:r w:rsidR="008A129A">
        <w:rPr>
          <w:rtl/>
          <w:lang w:bidi="fa-IR"/>
        </w:rPr>
        <w:t>ی</w:t>
      </w:r>
      <w:r w:rsidRPr="00990030">
        <w:rPr>
          <w:rtl/>
          <w:lang w:bidi="fa-IR"/>
        </w:rPr>
        <w:t xml:space="preserve"> او بيش</w:t>
      </w:r>
      <w:r w:rsidR="0009539C">
        <w:rPr>
          <w:rtl/>
          <w:lang w:bidi="fa-IR"/>
        </w:rPr>
        <w:t xml:space="preserve"> </w:t>
      </w:r>
      <w:r w:rsidRPr="00990030">
        <w:rPr>
          <w:rtl/>
          <w:lang w:bidi="fa-IR"/>
        </w:rPr>
        <w:t>از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آن ناسپاس استفاده ببر</w:t>
      </w:r>
      <w:r w:rsidR="008A129A">
        <w:rPr>
          <w:rtl/>
          <w:lang w:bidi="fa-IR"/>
        </w:rPr>
        <w:t>ی</w:t>
      </w:r>
      <w:r w:rsidRPr="00990030">
        <w:rPr>
          <w:rtl/>
          <w:lang w:bidi="fa-IR"/>
        </w:rPr>
        <w:t xml:space="preserve"> و خداوند نيكوكاران را دوست 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718</w:t>
      </w:r>
      <w:r w:rsidRPr="00840E48">
        <w:rPr>
          <w:rStyle w:val="libFootnotenumChar"/>
          <w:rtl/>
        </w:rPr>
        <w:t>)</w:t>
      </w:r>
    </w:p>
    <w:p w:rsidR="00150864" w:rsidRDefault="00512D76" w:rsidP="00150864">
      <w:pPr>
        <w:pStyle w:val="libBold1"/>
        <w:rPr>
          <w:rtl/>
          <w:lang w:bidi="fa-IR"/>
        </w:rPr>
      </w:pPr>
      <w:r>
        <w:rPr>
          <w:rtl/>
          <w:lang w:bidi="fa-IR"/>
        </w:rPr>
        <w:t>725</w:t>
      </w:r>
      <w:r w:rsidR="00990030" w:rsidRPr="00990030">
        <w:rPr>
          <w:rtl/>
          <w:lang w:bidi="fa-IR"/>
        </w:rPr>
        <w:t>. دام محبت و دوست</w:t>
      </w:r>
      <w:r w:rsidR="008A129A">
        <w:rPr>
          <w:rtl/>
          <w:lang w:bidi="fa-IR"/>
        </w:rPr>
        <w:t>ی</w:t>
      </w:r>
    </w:p>
    <w:p w:rsidR="00990030" w:rsidRPr="00990030" w:rsidRDefault="00150864" w:rsidP="00990030">
      <w:pPr>
        <w:pStyle w:val="libNormal"/>
        <w:rPr>
          <w:lang w:bidi="fa-IR"/>
        </w:rPr>
      </w:pPr>
      <w:r>
        <w:rPr>
          <w:rFonts w:hint="cs"/>
          <w:rtl/>
          <w:lang w:bidi="fa-IR"/>
        </w:rPr>
        <w:t>«</w:t>
      </w:r>
      <w:r w:rsidR="00990030" w:rsidRPr="00150864">
        <w:rPr>
          <w:rStyle w:val="libHadeesChar"/>
          <w:rtl/>
        </w:rPr>
        <w:t>البشاشة حبالة المودة</w:t>
      </w:r>
      <w:r>
        <w:rPr>
          <w:rFonts w:hint="cs"/>
          <w:rtl/>
          <w:lang w:bidi="fa-IR"/>
        </w:rPr>
        <w:t>»</w:t>
      </w:r>
    </w:p>
    <w:p w:rsidR="00990030" w:rsidRPr="00990030" w:rsidRDefault="00990030" w:rsidP="00990030">
      <w:pPr>
        <w:pStyle w:val="libNormal"/>
        <w:rPr>
          <w:lang w:bidi="fa-IR"/>
        </w:rPr>
      </w:pPr>
      <w:r w:rsidRPr="00990030">
        <w:rPr>
          <w:rtl/>
          <w:lang w:bidi="fa-IR"/>
        </w:rPr>
        <w:t>خوشروي</w:t>
      </w:r>
      <w:r w:rsidR="008A129A">
        <w:rPr>
          <w:rtl/>
          <w:lang w:bidi="fa-IR"/>
        </w:rPr>
        <w:t>ی</w:t>
      </w:r>
      <w:r w:rsidRPr="00990030">
        <w:rPr>
          <w:rtl/>
          <w:lang w:bidi="fa-IR"/>
        </w:rPr>
        <w:t xml:space="preserve"> دام محبت و دوست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719</w:t>
      </w:r>
      <w:r w:rsidRPr="00840E48">
        <w:rPr>
          <w:rStyle w:val="libFootnotenumChar"/>
          <w:rtl/>
        </w:rPr>
        <w:t>)</w:t>
      </w:r>
    </w:p>
    <w:p w:rsidR="00150864" w:rsidRDefault="00512D76" w:rsidP="00150864">
      <w:pPr>
        <w:pStyle w:val="libBold1"/>
        <w:rPr>
          <w:rtl/>
          <w:lang w:bidi="fa-IR"/>
        </w:rPr>
      </w:pPr>
      <w:r>
        <w:rPr>
          <w:rtl/>
          <w:lang w:bidi="fa-IR"/>
        </w:rPr>
        <w:t>726</w:t>
      </w:r>
      <w:r w:rsidR="00990030" w:rsidRPr="00990030">
        <w:rPr>
          <w:rtl/>
          <w:lang w:bidi="fa-IR"/>
        </w:rPr>
        <w:t>. دو گروه هلاك شدند!</w:t>
      </w:r>
    </w:p>
    <w:p w:rsidR="00990030" w:rsidRPr="00990030" w:rsidRDefault="00150864" w:rsidP="00990030">
      <w:pPr>
        <w:pStyle w:val="libNormal"/>
        <w:rPr>
          <w:lang w:bidi="fa-IR"/>
        </w:rPr>
      </w:pPr>
      <w:r>
        <w:rPr>
          <w:rFonts w:hint="cs"/>
          <w:rtl/>
          <w:lang w:bidi="fa-IR"/>
        </w:rPr>
        <w:t>«</w:t>
      </w:r>
      <w:r w:rsidR="00990030" w:rsidRPr="00150864">
        <w:rPr>
          <w:rStyle w:val="libHadeesChar"/>
          <w:rtl/>
        </w:rPr>
        <w:t>هلك ف</w:t>
      </w:r>
      <w:r w:rsidR="008A129A">
        <w:rPr>
          <w:rStyle w:val="libHadeesChar"/>
          <w:rtl/>
        </w:rPr>
        <w:t>ی</w:t>
      </w:r>
      <w:r w:rsidR="00990030" w:rsidRPr="00150864">
        <w:rPr>
          <w:rStyle w:val="libHadeesChar"/>
          <w:rtl/>
        </w:rPr>
        <w:t xml:space="preserve"> رجلان: محب غال، و مبغض قال</w:t>
      </w:r>
      <w:r>
        <w:rPr>
          <w:rFonts w:hint="cs"/>
          <w:rtl/>
          <w:lang w:bidi="fa-IR"/>
        </w:rPr>
        <w:t>»</w:t>
      </w:r>
    </w:p>
    <w:p w:rsidR="00990030" w:rsidRPr="00990030" w:rsidRDefault="00990030" w:rsidP="00990030">
      <w:pPr>
        <w:pStyle w:val="libNormal"/>
        <w:rPr>
          <w:lang w:bidi="fa-IR"/>
        </w:rPr>
      </w:pPr>
      <w:r w:rsidRPr="00990030">
        <w:rPr>
          <w:rtl/>
          <w:lang w:bidi="fa-IR"/>
        </w:rPr>
        <w:t>در راه من دو گروه هلاك شوند: دوست افراط</w:t>
      </w:r>
      <w:r w:rsidR="008A129A">
        <w:rPr>
          <w:rtl/>
          <w:lang w:bidi="fa-IR"/>
        </w:rPr>
        <w:t>ی</w:t>
      </w:r>
      <w:r w:rsidRPr="00990030">
        <w:rPr>
          <w:rtl/>
          <w:lang w:bidi="fa-IR"/>
        </w:rPr>
        <w:t xml:space="preserve"> و دشمن كينه توز </w:t>
      </w:r>
      <w:r w:rsidRPr="00840E48">
        <w:rPr>
          <w:rStyle w:val="libFootnotenumChar"/>
          <w:rtl/>
        </w:rPr>
        <w:t>(</w:t>
      </w:r>
      <w:r w:rsidR="00512D76" w:rsidRPr="00840E48">
        <w:rPr>
          <w:rStyle w:val="libFootnotenumChar"/>
          <w:rtl/>
        </w:rPr>
        <w:t>720</w:t>
      </w:r>
      <w:r w:rsidRPr="00840E48">
        <w:rPr>
          <w:rStyle w:val="libFootnotenumChar"/>
          <w:rtl/>
        </w:rPr>
        <w:t>)</w:t>
      </w:r>
    </w:p>
    <w:p w:rsidR="00150864" w:rsidRDefault="00512D76" w:rsidP="00150864">
      <w:pPr>
        <w:pStyle w:val="libBold1"/>
        <w:rPr>
          <w:rtl/>
          <w:lang w:bidi="fa-IR"/>
        </w:rPr>
      </w:pPr>
      <w:r>
        <w:rPr>
          <w:rtl/>
          <w:lang w:bidi="fa-IR"/>
        </w:rPr>
        <w:t>727</w:t>
      </w:r>
      <w:r w:rsidR="00990030" w:rsidRPr="00990030">
        <w:rPr>
          <w:rtl/>
          <w:lang w:bidi="fa-IR"/>
        </w:rPr>
        <w:t>. حسد و دوست</w:t>
      </w:r>
      <w:r w:rsidR="008A129A">
        <w:rPr>
          <w:rtl/>
          <w:lang w:bidi="fa-IR"/>
        </w:rPr>
        <w:t>ی</w:t>
      </w:r>
    </w:p>
    <w:p w:rsidR="00990030" w:rsidRPr="00990030" w:rsidRDefault="00150864" w:rsidP="00990030">
      <w:pPr>
        <w:pStyle w:val="libNormal"/>
        <w:rPr>
          <w:lang w:bidi="fa-IR"/>
        </w:rPr>
      </w:pPr>
      <w:r>
        <w:rPr>
          <w:rFonts w:hint="cs"/>
          <w:rtl/>
          <w:lang w:bidi="fa-IR"/>
        </w:rPr>
        <w:t>«</w:t>
      </w:r>
      <w:r w:rsidR="00990030" w:rsidRPr="00150864">
        <w:rPr>
          <w:rStyle w:val="libHadeesChar"/>
          <w:rtl/>
        </w:rPr>
        <w:t>حسد الصديق من سقم المودةُ</w:t>
      </w:r>
      <w:r>
        <w:rPr>
          <w:rFonts w:hint="cs"/>
          <w:rtl/>
          <w:lang w:bidi="fa-IR"/>
        </w:rPr>
        <w:t>»</w:t>
      </w:r>
    </w:p>
    <w:p w:rsidR="00990030" w:rsidRPr="00990030" w:rsidRDefault="00990030" w:rsidP="00990030">
      <w:pPr>
        <w:pStyle w:val="libNormal"/>
        <w:rPr>
          <w:lang w:bidi="fa-IR"/>
        </w:rPr>
      </w:pPr>
      <w:r w:rsidRPr="00990030">
        <w:rPr>
          <w:rtl/>
          <w:lang w:bidi="fa-IR"/>
        </w:rPr>
        <w:t>حسد بردن بر دوست از نادرس</w:t>
      </w:r>
      <w:r w:rsidR="008A129A">
        <w:rPr>
          <w:rtl/>
          <w:lang w:bidi="fa-IR"/>
        </w:rPr>
        <w:t>ی</w:t>
      </w:r>
      <w:r w:rsidRPr="00990030">
        <w:rPr>
          <w:rtl/>
          <w:lang w:bidi="fa-IR"/>
        </w:rPr>
        <w:t xml:space="preserve"> در محبت به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721</w:t>
      </w:r>
      <w:r w:rsidRPr="00840E48">
        <w:rPr>
          <w:rStyle w:val="libFootnotenumChar"/>
          <w:rtl/>
        </w:rPr>
        <w:t>)</w:t>
      </w:r>
    </w:p>
    <w:p w:rsidR="00150864" w:rsidRDefault="00512D76" w:rsidP="00150864">
      <w:pPr>
        <w:pStyle w:val="libBold1"/>
        <w:rPr>
          <w:rtl/>
          <w:lang w:bidi="fa-IR"/>
        </w:rPr>
      </w:pPr>
      <w:r>
        <w:rPr>
          <w:rtl/>
          <w:lang w:bidi="fa-IR"/>
        </w:rPr>
        <w:t>728</w:t>
      </w:r>
      <w:r w:rsidR="00990030" w:rsidRPr="00990030">
        <w:rPr>
          <w:rtl/>
          <w:lang w:bidi="fa-IR"/>
        </w:rPr>
        <w:t>. از منافقان حذر كن</w:t>
      </w:r>
      <w:r w:rsidR="00150864">
        <w:rPr>
          <w:rFonts w:hint="cs"/>
          <w:rtl/>
          <w:lang w:bidi="fa-IR"/>
        </w:rPr>
        <w:t>!</w:t>
      </w:r>
    </w:p>
    <w:p w:rsidR="00990030" w:rsidRPr="00990030" w:rsidRDefault="00150864" w:rsidP="00150864">
      <w:pPr>
        <w:pStyle w:val="libNormal"/>
        <w:rPr>
          <w:lang w:bidi="fa-IR"/>
        </w:rPr>
      </w:pPr>
      <w:r>
        <w:rPr>
          <w:rFonts w:hint="cs"/>
          <w:rtl/>
          <w:lang w:bidi="fa-IR"/>
        </w:rPr>
        <w:t>«</w:t>
      </w:r>
      <w:r w:rsidRPr="00150864">
        <w:rPr>
          <w:rStyle w:val="libHadeesChar"/>
          <w:rtl/>
        </w:rPr>
        <w:t>ف</w:t>
      </w:r>
      <w:r w:rsidR="008A129A">
        <w:rPr>
          <w:rStyle w:val="libHadeesChar"/>
          <w:rtl/>
        </w:rPr>
        <w:t>ی</w:t>
      </w:r>
      <w:r w:rsidRPr="00150864">
        <w:rPr>
          <w:rStyle w:val="libHadeesChar"/>
          <w:rtl/>
        </w:rPr>
        <w:t xml:space="preserve"> خطبة يصف فيها المنافقين</w:t>
      </w:r>
      <w:r w:rsidR="00990030" w:rsidRPr="00150864">
        <w:rPr>
          <w:rStyle w:val="libHadeesChar"/>
          <w:rtl/>
        </w:rPr>
        <w:t xml:space="preserve">: </w:t>
      </w:r>
      <w:r w:rsidRPr="00150864">
        <w:rPr>
          <w:rStyle w:val="libHadeesChar"/>
          <w:rFonts w:hint="cs"/>
          <w:rtl/>
        </w:rPr>
        <w:t>أ</w:t>
      </w:r>
      <w:r w:rsidR="00990030" w:rsidRPr="00150864">
        <w:rPr>
          <w:rStyle w:val="libHadeesChar"/>
          <w:rtl/>
        </w:rPr>
        <w:t xml:space="preserve">حذر كم اءهل النفاق، فانهم الضالون المضلون، والزالون المزلون، يتلونون </w:t>
      </w:r>
      <w:r w:rsidRPr="00150864">
        <w:rPr>
          <w:rStyle w:val="libHadeesChar"/>
          <w:rFonts w:hint="cs"/>
          <w:rtl/>
        </w:rPr>
        <w:t>أ</w:t>
      </w:r>
      <w:r w:rsidR="00990030" w:rsidRPr="00150864">
        <w:rPr>
          <w:rStyle w:val="libHadeesChar"/>
          <w:rtl/>
        </w:rPr>
        <w:t>لوانا، و يفتنون افتنانا و يعمدونكم بكل عماد، و يرصدونكم بكل مرصاد، قلوبهم دوية، و صفاحهم نقية. يمشون الخفاء و يدبون الضراء و صفهم دو</w:t>
      </w:r>
      <w:r w:rsidRPr="00150864">
        <w:rPr>
          <w:rStyle w:val="libHadeesChar"/>
          <w:rFonts w:hint="cs"/>
          <w:rtl/>
        </w:rPr>
        <w:t>أ</w:t>
      </w:r>
      <w:r w:rsidR="00990030" w:rsidRPr="00150864">
        <w:rPr>
          <w:rStyle w:val="libHadeesChar"/>
          <w:rtl/>
        </w:rPr>
        <w:t xml:space="preserve">، و قولهم </w:t>
      </w:r>
      <w:r w:rsidR="00990030" w:rsidRPr="00150864">
        <w:rPr>
          <w:rStyle w:val="libHadeesChar"/>
          <w:rtl/>
        </w:rPr>
        <w:lastRenderedPageBreak/>
        <w:t>شفاء، و فعلهم الداء العياء حسدة الرخاء و موكدو البلاء و مقنطو الرجاء لهم بكل طريق صريع، و اءل</w:t>
      </w:r>
      <w:r w:rsidR="008A129A">
        <w:rPr>
          <w:rStyle w:val="libHadeesChar"/>
          <w:rtl/>
        </w:rPr>
        <w:t>ی</w:t>
      </w:r>
      <w:r w:rsidR="00990030" w:rsidRPr="00150864">
        <w:rPr>
          <w:rStyle w:val="libHadeesChar"/>
          <w:rtl/>
        </w:rPr>
        <w:t xml:space="preserve"> كل قلب شفيع، و لكل شجو دموع يتقارضون الثناء، و يتراقبون الجز</w:t>
      </w:r>
      <w:r w:rsidRPr="00150864">
        <w:rPr>
          <w:rStyle w:val="libHadeesChar"/>
          <w:rFonts w:hint="cs"/>
          <w:rtl/>
        </w:rPr>
        <w:t>أ</w:t>
      </w:r>
      <w:r w:rsidR="00990030" w:rsidRPr="00150864">
        <w:rPr>
          <w:rStyle w:val="libHadeesChar"/>
          <w:rtl/>
        </w:rPr>
        <w:t xml:space="preserve">: </w:t>
      </w:r>
      <w:r w:rsidRPr="00150864">
        <w:rPr>
          <w:rStyle w:val="libHadeesChar"/>
          <w:rFonts w:hint="cs"/>
          <w:rtl/>
        </w:rPr>
        <w:t>أ</w:t>
      </w:r>
      <w:r w:rsidR="00990030" w:rsidRPr="00150864">
        <w:rPr>
          <w:rStyle w:val="libHadeesChar"/>
          <w:rtl/>
        </w:rPr>
        <w:t>ن س</w:t>
      </w:r>
      <w:r w:rsidRPr="00150864">
        <w:rPr>
          <w:rStyle w:val="libHadeesChar"/>
          <w:rFonts w:hint="cs"/>
          <w:rtl/>
        </w:rPr>
        <w:t>أ</w:t>
      </w:r>
      <w:r w:rsidR="00990030" w:rsidRPr="00150864">
        <w:rPr>
          <w:rStyle w:val="libHadeesChar"/>
          <w:rtl/>
        </w:rPr>
        <w:t xml:space="preserve">لوا الحفوا، و اءن عذلوا كشفوا و </w:t>
      </w:r>
      <w:r w:rsidRPr="00150864">
        <w:rPr>
          <w:rStyle w:val="libHadeesChar"/>
          <w:rFonts w:hint="cs"/>
          <w:rtl/>
        </w:rPr>
        <w:t>أ</w:t>
      </w:r>
      <w:r w:rsidR="00990030" w:rsidRPr="00150864">
        <w:rPr>
          <w:rStyle w:val="libHadeesChar"/>
          <w:rtl/>
        </w:rPr>
        <w:t xml:space="preserve">ن حكموا </w:t>
      </w:r>
      <w:r w:rsidRPr="00150864">
        <w:rPr>
          <w:rStyle w:val="libHadeesChar"/>
          <w:rFonts w:hint="cs"/>
          <w:rtl/>
        </w:rPr>
        <w:t>أ</w:t>
      </w:r>
      <w:r w:rsidR="00990030" w:rsidRPr="00150864">
        <w:rPr>
          <w:rStyle w:val="libHadeesChar"/>
          <w:rtl/>
        </w:rPr>
        <w:t>سرفوا</w:t>
      </w:r>
      <w:r>
        <w:rPr>
          <w:rFonts w:hint="cs"/>
          <w:rtl/>
          <w:lang w:bidi="fa-IR"/>
        </w:rPr>
        <w:t>»</w:t>
      </w:r>
    </w:p>
    <w:p w:rsidR="00990030" w:rsidRPr="00990030" w:rsidRDefault="00150864" w:rsidP="00150864">
      <w:pPr>
        <w:pStyle w:val="libNormal"/>
        <w:rPr>
          <w:lang w:bidi="fa-IR"/>
        </w:rPr>
      </w:pPr>
      <w:r>
        <w:rPr>
          <w:rFonts w:hint="cs"/>
          <w:rtl/>
          <w:lang w:bidi="fa-IR"/>
        </w:rPr>
        <w:t>«</w:t>
      </w:r>
      <w:r w:rsidR="00990030" w:rsidRPr="00150864">
        <w:rPr>
          <w:rStyle w:val="libHadeesChar"/>
          <w:rtl/>
        </w:rPr>
        <w:t>قد عدوا لك حق باطلا، و لك قائم ملائلا، و لك ح</w:t>
      </w:r>
      <w:r w:rsidR="008A129A">
        <w:rPr>
          <w:rStyle w:val="libHadeesChar"/>
          <w:rtl/>
        </w:rPr>
        <w:t>ی</w:t>
      </w:r>
      <w:r w:rsidR="00990030" w:rsidRPr="00150864">
        <w:rPr>
          <w:rStyle w:val="libHadeesChar"/>
          <w:rtl/>
        </w:rPr>
        <w:t xml:space="preserve"> قاتلا، و لكل باب مفتاحا، و لك ليل مصباحا، يتوصلون </w:t>
      </w:r>
      <w:r>
        <w:rPr>
          <w:rStyle w:val="libHadeesChar"/>
          <w:rFonts w:hint="cs"/>
          <w:rtl/>
        </w:rPr>
        <w:t>إ</w:t>
      </w:r>
      <w:r w:rsidR="00990030" w:rsidRPr="00150864">
        <w:rPr>
          <w:rStyle w:val="libHadeesChar"/>
          <w:rtl/>
        </w:rPr>
        <w:t>ل</w:t>
      </w:r>
      <w:r w:rsidR="008A129A">
        <w:rPr>
          <w:rStyle w:val="libHadeesChar"/>
          <w:rtl/>
        </w:rPr>
        <w:t>ی</w:t>
      </w:r>
      <w:r w:rsidR="00990030" w:rsidRPr="00150864">
        <w:rPr>
          <w:rStyle w:val="libHadeesChar"/>
          <w:rtl/>
        </w:rPr>
        <w:t xml:space="preserve"> الطمع بالياس ليقيموا به </w:t>
      </w:r>
      <w:r w:rsidRPr="00150864">
        <w:rPr>
          <w:rStyle w:val="libHadeesChar"/>
          <w:rFonts w:hint="cs"/>
          <w:rtl/>
        </w:rPr>
        <w:t>أ</w:t>
      </w:r>
      <w:r w:rsidR="00990030" w:rsidRPr="00150864">
        <w:rPr>
          <w:rStyle w:val="libHadeesChar"/>
          <w:rtl/>
        </w:rPr>
        <w:t xml:space="preserve">سواقهم، و ينفقوا به </w:t>
      </w:r>
      <w:r w:rsidRPr="00150864">
        <w:rPr>
          <w:rStyle w:val="libHadeesChar"/>
          <w:rFonts w:hint="cs"/>
          <w:rtl/>
        </w:rPr>
        <w:t>أ</w:t>
      </w:r>
      <w:r w:rsidR="00990030" w:rsidRPr="00150864">
        <w:rPr>
          <w:rStyle w:val="libHadeesChar"/>
          <w:rtl/>
        </w:rPr>
        <w:t xml:space="preserve">علاقهم، يقولون فيشبهون، و يصفون فيمودهون، قد هونوا الطريق، و </w:t>
      </w:r>
      <w:r w:rsidRPr="00150864">
        <w:rPr>
          <w:rStyle w:val="libHadeesChar"/>
          <w:rFonts w:hint="cs"/>
          <w:rtl/>
        </w:rPr>
        <w:t>أ</w:t>
      </w:r>
      <w:r w:rsidR="00990030" w:rsidRPr="00150864">
        <w:rPr>
          <w:rStyle w:val="libHadeesChar"/>
          <w:rtl/>
        </w:rPr>
        <w:t>ضلعوا المضيق، فهم لهة الشيطان، و حمة النيران</w:t>
      </w:r>
      <w:r>
        <w:rPr>
          <w:rFonts w:hint="cs"/>
          <w:rtl/>
          <w:lang w:bidi="fa-IR"/>
        </w:rPr>
        <w:t>»</w:t>
      </w:r>
      <w:r w:rsidR="00990030">
        <w:rPr>
          <w:rtl/>
          <w:lang w:bidi="fa-IR"/>
        </w:rPr>
        <w:t>؛</w:t>
      </w:r>
      <w:r w:rsidR="00990030" w:rsidRPr="00990030">
        <w:rPr>
          <w:rtl/>
          <w:lang w:bidi="fa-IR"/>
        </w:rPr>
        <w:t xml:space="preserve"> </w:t>
      </w:r>
      <w:r w:rsidR="00990030" w:rsidRPr="00150864">
        <w:rPr>
          <w:rStyle w:val="libAlaemChar"/>
          <w:rtl/>
        </w:rPr>
        <w:t>(</w:t>
      </w:r>
      <w:r w:rsidRPr="00150864">
        <w:rPr>
          <w:rStyle w:val="libAieChar"/>
          <w:rtl/>
          <w:lang w:bidi="fa-IR"/>
        </w:rPr>
        <w:t>أُولَٰئِكَ حِزْبُ الشَّيْطَانِ أَلَا إِنَّ حِزْبَ الشَّيْطَانِ هُمُ الْخَاسِرُونَ</w:t>
      </w:r>
      <w:r w:rsidR="00540450" w:rsidRPr="00150864">
        <w:rPr>
          <w:rStyle w:val="libAlaemChar"/>
          <w:rtl/>
        </w:rPr>
        <w:t>)</w:t>
      </w:r>
      <w:r w:rsidR="00990030" w:rsidRPr="00990030">
        <w:rPr>
          <w:rtl/>
          <w:lang w:bidi="fa-IR"/>
        </w:rPr>
        <w:t>.</w:t>
      </w:r>
    </w:p>
    <w:p w:rsidR="00150864" w:rsidRDefault="00990030" w:rsidP="00990030">
      <w:pPr>
        <w:pStyle w:val="libNormal"/>
        <w:rPr>
          <w:rtl/>
          <w:lang w:bidi="fa-IR"/>
        </w:rPr>
      </w:pPr>
      <w:r w:rsidRPr="00990030">
        <w:rPr>
          <w:rtl/>
          <w:lang w:bidi="fa-IR"/>
        </w:rPr>
        <w:t xml:space="preserve">اميرالمومنان </w:t>
      </w:r>
      <w:r w:rsidR="0009539C" w:rsidRPr="0009539C">
        <w:rPr>
          <w:rStyle w:val="libAlaemChar"/>
          <w:rtl/>
        </w:rPr>
        <w:t>عليه‌السلام</w:t>
      </w:r>
      <w:r w:rsidRPr="00990030">
        <w:rPr>
          <w:rtl/>
          <w:lang w:bidi="fa-IR"/>
        </w:rPr>
        <w:t xml:space="preserve"> در اين خطبه منافقين را توصيف م</w:t>
      </w:r>
      <w:r w:rsidR="008A129A">
        <w:rPr>
          <w:rtl/>
          <w:lang w:bidi="fa-IR"/>
        </w:rPr>
        <w:t>ی</w:t>
      </w:r>
      <w:r w:rsidRPr="00990030">
        <w:rPr>
          <w:rtl/>
          <w:lang w:bidi="fa-IR"/>
        </w:rPr>
        <w:t xml:space="preserve"> فرمايد: از اهل نفاق بر حذر م</w:t>
      </w:r>
      <w:r w:rsidR="008A129A">
        <w:rPr>
          <w:rtl/>
          <w:lang w:bidi="fa-IR"/>
        </w:rPr>
        <w:t>ی</w:t>
      </w:r>
      <w:r w:rsidRPr="00990030">
        <w:rPr>
          <w:rtl/>
          <w:lang w:bidi="fa-IR"/>
        </w:rPr>
        <w:t xml:space="preserve"> دارم</w:t>
      </w:r>
      <w:r>
        <w:rPr>
          <w:rtl/>
          <w:lang w:bidi="fa-IR"/>
        </w:rPr>
        <w:t>؛</w:t>
      </w:r>
      <w:r w:rsidRPr="00990030">
        <w:rPr>
          <w:rtl/>
          <w:lang w:bidi="fa-IR"/>
        </w:rPr>
        <w:t xml:space="preserve"> زيرا كه آنان هستند كه گمراهان و گمراه كنندگان و لغزندگان و عوامل لغزش</w:t>
      </w:r>
      <w:r>
        <w:rPr>
          <w:rtl/>
          <w:lang w:bidi="fa-IR"/>
        </w:rPr>
        <w:t>.</w:t>
      </w:r>
      <w:r w:rsidRPr="00990030">
        <w:rPr>
          <w:rtl/>
          <w:lang w:bidi="fa-IR"/>
        </w:rPr>
        <w:t xml:space="preserve"> به طور دايم در حال رنگ عوض كردن و غوطه خوردن در آشوب ها م</w:t>
      </w:r>
      <w:r w:rsidR="008A129A">
        <w:rPr>
          <w:rtl/>
          <w:lang w:bidi="fa-IR"/>
        </w:rPr>
        <w:t>ی</w:t>
      </w:r>
      <w:r w:rsidRPr="00990030">
        <w:rPr>
          <w:rtl/>
          <w:lang w:bidi="fa-IR"/>
        </w:rPr>
        <w:t xml:space="preserve"> باشند و هدف آنان قرار دادن شما در سخت</w:t>
      </w:r>
      <w:r w:rsidR="008A129A">
        <w:rPr>
          <w:rtl/>
          <w:lang w:bidi="fa-IR"/>
        </w:rPr>
        <w:t>ی</w:t>
      </w:r>
      <w:r w:rsidRPr="00990030">
        <w:rPr>
          <w:rtl/>
          <w:lang w:bidi="fa-IR"/>
        </w:rPr>
        <w:t xml:space="preserve"> ها و حوادث سنگين است و برا</w:t>
      </w:r>
      <w:r w:rsidR="008A129A">
        <w:rPr>
          <w:rtl/>
          <w:lang w:bidi="fa-IR"/>
        </w:rPr>
        <w:t>ی</w:t>
      </w:r>
      <w:r w:rsidRPr="00990030">
        <w:rPr>
          <w:rtl/>
          <w:lang w:bidi="fa-IR"/>
        </w:rPr>
        <w:t xml:space="preserve"> شما از هر طرف كمين م</w:t>
      </w:r>
      <w:r w:rsidR="008A129A">
        <w:rPr>
          <w:rtl/>
          <w:lang w:bidi="fa-IR"/>
        </w:rPr>
        <w:t>ی</w:t>
      </w:r>
      <w:r w:rsidRPr="00990030">
        <w:rPr>
          <w:rtl/>
          <w:lang w:bidi="fa-IR"/>
        </w:rPr>
        <w:t xml:space="preserve"> گيرند.</w:t>
      </w:r>
    </w:p>
    <w:p w:rsidR="00990030" w:rsidRPr="00990030" w:rsidRDefault="00990030" w:rsidP="00990030">
      <w:pPr>
        <w:pStyle w:val="libNormal"/>
        <w:rPr>
          <w:lang w:bidi="fa-IR"/>
        </w:rPr>
      </w:pPr>
      <w:r w:rsidRPr="00990030">
        <w:rPr>
          <w:rtl/>
          <w:lang w:bidi="fa-IR"/>
        </w:rPr>
        <w:t>دل ها</w:t>
      </w:r>
      <w:r w:rsidR="008A129A">
        <w:rPr>
          <w:rtl/>
          <w:lang w:bidi="fa-IR"/>
        </w:rPr>
        <w:t>ی</w:t>
      </w:r>
      <w:r w:rsidRPr="00990030">
        <w:rPr>
          <w:rtl/>
          <w:lang w:bidi="fa-IR"/>
        </w:rPr>
        <w:t xml:space="preserve"> آنان بيمار است و چهره ها</w:t>
      </w:r>
      <w:r w:rsidR="008A129A">
        <w:rPr>
          <w:rtl/>
          <w:lang w:bidi="fa-IR"/>
        </w:rPr>
        <w:t>ی</w:t>
      </w:r>
      <w:r w:rsidRPr="00990030">
        <w:rPr>
          <w:rtl/>
          <w:lang w:bidi="fa-IR"/>
        </w:rPr>
        <w:t xml:space="preserve"> آنان پاك نما. كار آنان حركت ها</w:t>
      </w:r>
      <w:r w:rsidR="008A129A">
        <w:rPr>
          <w:rtl/>
          <w:lang w:bidi="fa-IR"/>
        </w:rPr>
        <w:t>ی</w:t>
      </w:r>
      <w:r w:rsidRPr="00990030">
        <w:rPr>
          <w:rtl/>
          <w:lang w:bidi="fa-IR"/>
        </w:rPr>
        <w:t xml:space="preserve"> مخفيانه است و برا</w:t>
      </w:r>
      <w:r w:rsidR="008A129A">
        <w:rPr>
          <w:rtl/>
          <w:lang w:bidi="fa-IR"/>
        </w:rPr>
        <w:t>ی</w:t>
      </w:r>
      <w:r>
        <w:rPr>
          <w:rtl/>
          <w:lang w:bidi="fa-IR"/>
        </w:rPr>
        <w:t>،</w:t>
      </w:r>
      <w:r w:rsidRPr="00990030">
        <w:rPr>
          <w:rtl/>
          <w:lang w:bidi="fa-IR"/>
        </w:rPr>
        <w:t xml:space="preserve"> در پنهان</w:t>
      </w:r>
      <w:r w:rsidR="008A129A">
        <w:rPr>
          <w:rtl/>
          <w:lang w:bidi="fa-IR"/>
        </w:rPr>
        <w:t>ی</w:t>
      </w:r>
      <w:r w:rsidRPr="00990030">
        <w:rPr>
          <w:rtl/>
          <w:lang w:bidi="fa-IR"/>
        </w:rPr>
        <w:t xml:space="preserve"> ها م</w:t>
      </w:r>
      <w:r w:rsidR="008A129A">
        <w:rPr>
          <w:rtl/>
          <w:lang w:bidi="fa-IR"/>
        </w:rPr>
        <w:t>ی</w:t>
      </w:r>
      <w:r w:rsidRPr="00990030">
        <w:rPr>
          <w:rtl/>
          <w:lang w:bidi="fa-IR"/>
        </w:rPr>
        <w:t xml:space="preserve"> خزند وصفشان دارو است و سخنشان وعده شفا م</w:t>
      </w:r>
      <w:r w:rsidR="008A129A">
        <w:rPr>
          <w:rtl/>
          <w:lang w:bidi="fa-IR"/>
        </w:rPr>
        <w:t>ی</w:t>
      </w:r>
      <w:r w:rsidRPr="00990030">
        <w:rPr>
          <w:rtl/>
          <w:lang w:bidi="fa-IR"/>
        </w:rPr>
        <w:t xml:space="preserve"> دهد و كارشان درد علاج ناپذير است</w:t>
      </w:r>
      <w:r>
        <w:rPr>
          <w:rtl/>
          <w:lang w:bidi="fa-IR"/>
        </w:rPr>
        <w:t>.</w:t>
      </w:r>
    </w:p>
    <w:p w:rsidR="00AD4934" w:rsidRDefault="00990030" w:rsidP="00990030">
      <w:pPr>
        <w:pStyle w:val="libNormal"/>
        <w:rPr>
          <w:rtl/>
          <w:lang w:bidi="fa-IR"/>
        </w:rPr>
      </w:pPr>
      <w:r w:rsidRPr="00990030">
        <w:rPr>
          <w:rtl/>
          <w:lang w:bidi="fa-IR"/>
        </w:rPr>
        <w:t>حاسدان رفاه و آسايش مردم و تقويت كننده بلا و مصيبت و نوميدكنندگان اميدواران هستند در هر راه</w:t>
      </w:r>
      <w:r w:rsidR="008A129A">
        <w:rPr>
          <w:rtl/>
          <w:lang w:bidi="fa-IR"/>
        </w:rPr>
        <w:t>ی</w:t>
      </w:r>
      <w:r w:rsidRPr="00990030">
        <w:rPr>
          <w:rtl/>
          <w:lang w:bidi="fa-IR"/>
        </w:rPr>
        <w:t xml:space="preserve"> (كه در حيات اجتماع</w:t>
      </w:r>
      <w:r w:rsidR="008A129A">
        <w:rPr>
          <w:rtl/>
          <w:lang w:bidi="fa-IR"/>
        </w:rPr>
        <w:t>ی</w:t>
      </w:r>
      <w:r w:rsidRPr="00990030">
        <w:rPr>
          <w:rtl/>
          <w:lang w:bidi="fa-IR"/>
        </w:rPr>
        <w:t xml:space="preserve"> برا</w:t>
      </w:r>
      <w:r w:rsidR="008A129A">
        <w:rPr>
          <w:rtl/>
          <w:lang w:bidi="fa-IR"/>
        </w:rPr>
        <w:t>ی</w:t>
      </w:r>
      <w:r w:rsidRPr="00990030">
        <w:rPr>
          <w:rtl/>
          <w:lang w:bidi="fa-IR"/>
        </w:rPr>
        <w:t xml:space="preserve"> سعادت انسان ها</w:t>
      </w:r>
      <w:r w:rsidR="008A129A">
        <w:rPr>
          <w:rtl/>
          <w:lang w:bidi="fa-IR"/>
        </w:rPr>
        <w:t>ی</w:t>
      </w:r>
      <w:r w:rsidRPr="00990030">
        <w:rPr>
          <w:rtl/>
          <w:lang w:bidi="fa-IR"/>
        </w:rPr>
        <w:t xml:space="preserve"> كشيده شده است افتاده ا</w:t>
      </w:r>
      <w:r w:rsidR="008A129A">
        <w:rPr>
          <w:rtl/>
          <w:lang w:bidi="fa-IR"/>
        </w:rPr>
        <w:t>ی</w:t>
      </w:r>
      <w:r w:rsidRPr="00990030">
        <w:rPr>
          <w:rtl/>
          <w:lang w:bidi="fa-IR"/>
        </w:rPr>
        <w:t xml:space="preserve"> را بر خاك هلاكت افكنده اند و برا منحرف ساختن هر قلب</w:t>
      </w:r>
      <w:r w:rsidR="008A129A">
        <w:rPr>
          <w:rtl/>
          <w:lang w:bidi="fa-IR"/>
        </w:rPr>
        <w:t>ی</w:t>
      </w:r>
      <w:r w:rsidRPr="00990030">
        <w:rPr>
          <w:rtl/>
          <w:lang w:bidi="fa-IR"/>
        </w:rPr>
        <w:t xml:space="preserve"> به سو</w:t>
      </w:r>
      <w:r w:rsidR="008A129A">
        <w:rPr>
          <w:rtl/>
          <w:lang w:bidi="fa-IR"/>
        </w:rPr>
        <w:t>ی</w:t>
      </w:r>
      <w:r w:rsidRPr="00990030">
        <w:rPr>
          <w:rtl/>
          <w:lang w:bidi="fa-IR"/>
        </w:rPr>
        <w:t xml:space="preserve"> خويش وسيله ا</w:t>
      </w:r>
      <w:r w:rsidR="008A129A">
        <w:rPr>
          <w:rtl/>
          <w:lang w:bidi="fa-IR"/>
        </w:rPr>
        <w:t>ی</w:t>
      </w:r>
      <w:r w:rsidRPr="00990030">
        <w:rPr>
          <w:rtl/>
          <w:lang w:bidi="fa-IR"/>
        </w:rPr>
        <w:t xml:space="preserve"> آماده دارند و برا</w:t>
      </w:r>
      <w:r w:rsidR="008A129A">
        <w:rPr>
          <w:rtl/>
          <w:lang w:bidi="fa-IR"/>
        </w:rPr>
        <w:t>ی</w:t>
      </w:r>
      <w:r w:rsidRPr="00990030">
        <w:rPr>
          <w:rtl/>
          <w:lang w:bidi="fa-IR"/>
        </w:rPr>
        <w:t xml:space="preserve"> هر اندوه</w:t>
      </w:r>
      <w:r w:rsidR="008A129A">
        <w:rPr>
          <w:rtl/>
          <w:lang w:bidi="fa-IR"/>
        </w:rPr>
        <w:t>ی</w:t>
      </w:r>
      <w:r w:rsidRPr="00990030">
        <w:rPr>
          <w:rtl/>
          <w:lang w:bidi="fa-IR"/>
        </w:rPr>
        <w:t xml:space="preserve"> اشك ها در اختيار، تبادل در مدح و تعريف يكديگر دارند و در انتظار پاداش دادن به يكديگرند، اگر سوال</w:t>
      </w:r>
      <w:r w:rsidR="008A129A">
        <w:rPr>
          <w:rtl/>
          <w:lang w:bidi="fa-IR"/>
        </w:rPr>
        <w:t>ی</w:t>
      </w:r>
      <w:r w:rsidRPr="00990030">
        <w:rPr>
          <w:rtl/>
          <w:lang w:bidi="fa-IR"/>
        </w:rPr>
        <w:t xml:space="preserve"> كنند اصرار ورزند و اگر كس</w:t>
      </w:r>
      <w:r w:rsidR="008A129A">
        <w:rPr>
          <w:rtl/>
          <w:lang w:bidi="fa-IR"/>
        </w:rPr>
        <w:t>ی</w:t>
      </w:r>
      <w:r w:rsidRPr="00990030">
        <w:rPr>
          <w:rtl/>
          <w:lang w:bidi="fa-IR"/>
        </w:rPr>
        <w:t xml:space="preserve"> را ملامت كنند اسرار او را فاش سازند و اگر حكم كنند اسراف بورزند.</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هر حق</w:t>
      </w:r>
      <w:r w:rsidR="008A129A">
        <w:rPr>
          <w:rtl/>
          <w:lang w:bidi="fa-IR"/>
        </w:rPr>
        <w:t>ی</w:t>
      </w:r>
      <w:r w:rsidRPr="00990030">
        <w:rPr>
          <w:rtl/>
          <w:lang w:bidi="fa-IR"/>
        </w:rPr>
        <w:t xml:space="preserve"> باطل</w:t>
      </w:r>
      <w:r w:rsidR="008A129A">
        <w:rPr>
          <w:rtl/>
          <w:lang w:bidi="fa-IR"/>
        </w:rPr>
        <w:t>ی</w:t>
      </w:r>
      <w:r w:rsidRPr="00990030">
        <w:rPr>
          <w:rtl/>
          <w:lang w:bidi="fa-IR"/>
        </w:rPr>
        <w:t xml:space="preserve"> آماده دارند و برا</w:t>
      </w:r>
      <w:r w:rsidR="008A129A">
        <w:rPr>
          <w:rtl/>
          <w:lang w:bidi="fa-IR"/>
        </w:rPr>
        <w:t>ی</w:t>
      </w:r>
      <w:r w:rsidRPr="00990030">
        <w:rPr>
          <w:rtl/>
          <w:lang w:bidi="fa-IR"/>
        </w:rPr>
        <w:t xml:space="preserve"> هر واقعيت راست</w:t>
      </w:r>
      <w:r>
        <w:rPr>
          <w:rtl/>
          <w:lang w:bidi="fa-IR"/>
        </w:rPr>
        <w:t>،</w:t>
      </w:r>
      <w:r w:rsidRPr="00990030">
        <w:rPr>
          <w:rtl/>
          <w:lang w:bidi="fa-IR"/>
        </w:rPr>
        <w:t xml:space="preserve"> عامل</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انحراف</w:t>
      </w:r>
      <w:r>
        <w:rPr>
          <w:rtl/>
          <w:lang w:bidi="fa-IR"/>
        </w:rPr>
        <w:t>،</w:t>
      </w:r>
      <w:r w:rsidRPr="00990030">
        <w:rPr>
          <w:rtl/>
          <w:lang w:bidi="fa-IR"/>
        </w:rPr>
        <w:t xml:space="preserve"> و برا</w:t>
      </w:r>
      <w:r w:rsidR="008A129A">
        <w:rPr>
          <w:rtl/>
          <w:lang w:bidi="fa-IR"/>
        </w:rPr>
        <w:t>ی</w:t>
      </w:r>
      <w:r w:rsidRPr="00990030">
        <w:rPr>
          <w:rtl/>
          <w:lang w:bidi="fa-IR"/>
        </w:rPr>
        <w:t xml:space="preserve"> هر زنده ا</w:t>
      </w:r>
      <w:r w:rsidR="008A129A">
        <w:rPr>
          <w:rtl/>
          <w:lang w:bidi="fa-IR"/>
        </w:rPr>
        <w:t>ی</w:t>
      </w:r>
      <w:r w:rsidRPr="00990030">
        <w:rPr>
          <w:rtl/>
          <w:lang w:bidi="fa-IR"/>
        </w:rPr>
        <w:t xml:space="preserve"> كشنده ا</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هر در</w:t>
      </w:r>
      <w:r w:rsidR="008A129A">
        <w:rPr>
          <w:rtl/>
          <w:lang w:bidi="fa-IR"/>
        </w:rPr>
        <w:t>ی</w:t>
      </w:r>
      <w:r w:rsidRPr="00990030">
        <w:rPr>
          <w:rtl/>
          <w:lang w:bidi="fa-IR"/>
        </w:rPr>
        <w:t xml:space="preserve"> كليد</w:t>
      </w:r>
      <w:r w:rsidR="008A129A">
        <w:rPr>
          <w:rtl/>
          <w:lang w:bidi="fa-IR"/>
        </w:rPr>
        <w:t>ی</w:t>
      </w:r>
      <w:r w:rsidRPr="00990030">
        <w:rPr>
          <w:rtl/>
          <w:lang w:bidi="fa-IR"/>
        </w:rPr>
        <w:t xml:space="preserve"> در آستين و برا</w:t>
      </w:r>
      <w:r w:rsidR="008A129A">
        <w:rPr>
          <w:rtl/>
          <w:lang w:bidi="fa-IR"/>
        </w:rPr>
        <w:t>ی</w:t>
      </w:r>
      <w:r w:rsidRPr="00990030">
        <w:rPr>
          <w:rtl/>
          <w:lang w:bidi="fa-IR"/>
        </w:rPr>
        <w:t xml:space="preserve"> هر تاريك</w:t>
      </w:r>
      <w:r w:rsidR="008A129A">
        <w:rPr>
          <w:rtl/>
          <w:lang w:bidi="fa-IR"/>
        </w:rPr>
        <w:t>ی</w:t>
      </w:r>
      <w:r w:rsidRPr="00990030">
        <w:rPr>
          <w:rtl/>
          <w:lang w:bidi="fa-IR"/>
        </w:rPr>
        <w:t xml:space="preserve"> چراغ</w:t>
      </w:r>
      <w:r w:rsidR="008A129A">
        <w:rPr>
          <w:rtl/>
          <w:lang w:bidi="fa-IR"/>
        </w:rPr>
        <w:t>ی</w:t>
      </w:r>
      <w:r w:rsidRPr="00990030">
        <w:rPr>
          <w:rtl/>
          <w:lang w:bidi="fa-IR"/>
        </w:rPr>
        <w:t xml:space="preserve"> مهيا.</w:t>
      </w:r>
    </w:p>
    <w:p w:rsidR="00AD4934" w:rsidRDefault="00990030" w:rsidP="00990030">
      <w:pPr>
        <w:pStyle w:val="libNormal"/>
        <w:rPr>
          <w:rtl/>
          <w:lang w:bidi="fa-IR"/>
        </w:rPr>
      </w:pPr>
      <w:r w:rsidRPr="00990030">
        <w:rPr>
          <w:rtl/>
          <w:lang w:bidi="fa-IR"/>
        </w:rPr>
        <w:lastRenderedPageBreak/>
        <w:t>برا</w:t>
      </w:r>
      <w:r w:rsidR="008A129A">
        <w:rPr>
          <w:rtl/>
          <w:lang w:bidi="fa-IR"/>
        </w:rPr>
        <w:t>ی</w:t>
      </w:r>
      <w:r w:rsidRPr="00990030">
        <w:rPr>
          <w:rtl/>
          <w:lang w:bidi="fa-IR"/>
        </w:rPr>
        <w:t xml:space="preserve"> وصول به آنچه كه طمع در آن دراند اظهار نوميد</w:t>
      </w:r>
      <w:r w:rsidR="008A129A">
        <w:rPr>
          <w:rtl/>
          <w:lang w:bidi="fa-IR"/>
        </w:rPr>
        <w:t>ی</w:t>
      </w:r>
      <w:r w:rsidRPr="00990030">
        <w:rPr>
          <w:rtl/>
          <w:lang w:bidi="fa-IR"/>
        </w:rPr>
        <w:t xml:space="preserve"> و استغناء از آن نمايند تا بازارها</w:t>
      </w:r>
      <w:r w:rsidR="008A129A">
        <w:rPr>
          <w:rtl/>
          <w:lang w:bidi="fa-IR"/>
        </w:rPr>
        <w:t>ی</w:t>
      </w:r>
      <w:r w:rsidRPr="00990030">
        <w:rPr>
          <w:rtl/>
          <w:lang w:bidi="fa-IR"/>
        </w:rPr>
        <w:t xml:space="preserve"> خود را برپا</w:t>
      </w:r>
      <w:r w:rsidR="008A129A">
        <w:rPr>
          <w:rtl/>
          <w:lang w:bidi="fa-IR"/>
        </w:rPr>
        <w:t>ی</w:t>
      </w:r>
      <w:r w:rsidRPr="00990030">
        <w:rPr>
          <w:rtl/>
          <w:lang w:bidi="fa-IR"/>
        </w:rPr>
        <w:t xml:space="preserve"> دارند و كالا</w:t>
      </w:r>
      <w:r w:rsidR="008A129A">
        <w:rPr>
          <w:rtl/>
          <w:lang w:bidi="fa-IR"/>
        </w:rPr>
        <w:t>ی</w:t>
      </w:r>
      <w:r w:rsidRPr="00990030">
        <w:rPr>
          <w:rtl/>
          <w:lang w:bidi="fa-IR"/>
        </w:rPr>
        <w:t xml:space="preserve"> خود را به فروش برسانند، سخن م</w:t>
      </w:r>
      <w:r w:rsidR="008A129A">
        <w:rPr>
          <w:rtl/>
          <w:lang w:bidi="fa-IR"/>
        </w:rPr>
        <w:t>ی</w:t>
      </w:r>
      <w:r w:rsidRPr="00990030">
        <w:rPr>
          <w:rtl/>
          <w:lang w:bidi="fa-IR"/>
        </w:rPr>
        <w:t xml:space="preserve"> گويند تا مردم را به اشتباه بياندازند و توصيف م</w:t>
      </w:r>
      <w:r w:rsidR="008A129A">
        <w:rPr>
          <w:rtl/>
          <w:lang w:bidi="fa-IR"/>
        </w:rPr>
        <w:t>ی</w:t>
      </w:r>
      <w:r w:rsidRPr="00990030">
        <w:rPr>
          <w:rtl/>
          <w:lang w:bidi="fa-IR"/>
        </w:rPr>
        <w:t xml:space="preserve"> كنند و باطل را با آن م</w:t>
      </w:r>
      <w:r w:rsidR="008A129A">
        <w:rPr>
          <w:rtl/>
          <w:lang w:bidi="fa-IR"/>
        </w:rPr>
        <w:t>ی</w:t>
      </w:r>
      <w:r w:rsidRPr="00990030">
        <w:rPr>
          <w:rtl/>
          <w:lang w:bidi="fa-IR"/>
        </w:rPr>
        <w:t xml:space="preserve"> آرايند و يا حق را با آن تيره و زشت م</w:t>
      </w:r>
      <w:r w:rsidR="008A129A">
        <w:rPr>
          <w:rtl/>
          <w:lang w:bidi="fa-IR"/>
        </w:rPr>
        <w:t>ی</w:t>
      </w:r>
      <w:r w:rsidRPr="00990030">
        <w:rPr>
          <w:rtl/>
          <w:lang w:bidi="fa-IR"/>
        </w:rPr>
        <w:t xml:space="preserve"> سازند. راه برا</w:t>
      </w:r>
      <w:r w:rsidR="008A129A">
        <w:rPr>
          <w:rtl/>
          <w:lang w:bidi="fa-IR"/>
        </w:rPr>
        <w:t>ی</w:t>
      </w:r>
      <w:r w:rsidRPr="00990030">
        <w:rPr>
          <w:rtl/>
          <w:lang w:bidi="fa-IR"/>
        </w:rPr>
        <w:t xml:space="preserve"> وصول به ضلالت را كج و پيچيده م</w:t>
      </w:r>
      <w:r w:rsidR="008A129A">
        <w:rPr>
          <w:rtl/>
          <w:lang w:bidi="fa-IR"/>
        </w:rPr>
        <w:t>ی</w:t>
      </w:r>
      <w:r w:rsidRPr="00990030">
        <w:rPr>
          <w:rtl/>
          <w:lang w:bidi="fa-IR"/>
        </w:rPr>
        <w:t xml:space="preserve"> نمايند.</w:t>
      </w:r>
    </w:p>
    <w:p w:rsidR="00990030" w:rsidRPr="00990030" w:rsidRDefault="00990030" w:rsidP="00990030">
      <w:pPr>
        <w:pStyle w:val="libNormal"/>
        <w:rPr>
          <w:lang w:bidi="fa-IR"/>
        </w:rPr>
      </w:pPr>
      <w:r w:rsidRPr="00990030">
        <w:rPr>
          <w:rtl/>
          <w:lang w:bidi="fa-IR"/>
        </w:rPr>
        <w:t xml:space="preserve">آنان هستند گروه شيطان و شديدترين نقطه آتش ها آنان حزب شيطان اند، بدانيد حزب شيطان اند كه زيانكارند. </w:t>
      </w:r>
      <w:r w:rsidRPr="00840E48">
        <w:rPr>
          <w:rStyle w:val="libFootnotenumChar"/>
          <w:rtl/>
        </w:rPr>
        <w:t>(</w:t>
      </w:r>
      <w:r w:rsidR="00512D76" w:rsidRPr="00840E48">
        <w:rPr>
          <w:rStyle w:val="libFootnotenumChar"/>
          <w:rtl/>
        </w:rPr>
        <w:t>722</w:t>
      </w:r>
      <w:r w:rsidRPr="00840E48">
        <w:rPr>
          <w:rStyle w:val="libFootnotenumChar"/>
          <w:rtl/>
        </w:rPr>
        <w:t>)</w:t>
      </w:r>
    </w:p>
    <w:p w:rsidR="00AD4934" w:rsidRDefault="00512D76" w:rsidP="00AD4934">
      <w:pPr>
        <w:pStyle w:val="libBold1"/>
        <w:rPr>
          <w:rtl/>
          <w:lang w:bidi="fa-IR"/>
        </w:rPr>
      </w:pPr>
      <w:r>
        <w:rPr>
          <w:rtl/>
          <w:lang w:bidi="fa-IR"/>
        </w:rPr>
        <w:t>729</w:t>
      </w:r>
      <w:r w:rsidR="00990030" w:rsidRPr="00990030">
        <w:rPr>
          <w:rtl/>
          <w:lang w:bidi="fa-IR"/>
        </w:rPr>
        <w:t>. جايگاه زبان مومن و دل منافق</w:t>
      </w:r>
    </w:p>
    <w:p w:rsidR="00990030" w:rsidRPr="00990030" w:rsidRDefault="00AD4934" w:rsidP="00AD4934">
      <w:pPr>
        <w:pStyle w:val="libNormal"/>
        <w:rPr>
          <w:lang w:bidi="fa-IR"/>
        </w:rPr>
      </w:pPr>
      <w:r>
        <w:rPr>
          <w:rFonts w:hint="cs"/>
          <w:rtl/>
          <w:lang w:bidi="fa-IR"/>
        </w:rPr>
        <w:t>«</w:t>
      </w:r>
      <w:r w:rsidRPr="00AD4934">
        <w:rPr>
          <w:rStyle w:val="libHadeesChar"/>
          <w:rFonts w:hint="cs"/>
          <w:rtl/>
        </w:rPr>
        <w:t>إ</w:t>
      </w:r>
      <w:r w:rsidR="00990030" w:rsidRPr="00AD4934">
        <w:rPr>
          <w:rStyle w:val="libHadeesChar"/>
          <w:rtl/>
        </w:rPr>
        <w:t>ن لسان المؤ من من ور</w:t>
      </w:r>
      <w:r w:rsidRPr="00AD4934">
        <w:rPr>
          <w:rStyle w:val="libHadeesChar"/>
          <w:rFonts w:hint="cs"/>
          <w:rtl/>
        </w:rPr>
        <w:t>أ</w:t>
      </w:r>
      <w:r w:rsidR="00990030" w:rsidRPr="00AD4934">
        <w:rPr>
          <w:rStyle w:val="libHadeesChar"/>
          <w:rtl/>
        </w:rPr>
        <w:t xml:space="preserve"> قلبه و </w:t>
      </w:r>
      <w:r w:rsidRPr="00AD4934">
        <w:rPr>
          <w:rStyle w:val="libHadeesChar"/>
          <w:rFonts w:hint="cs"/>
          <w:rtl/>
        </w:rPr>
        <w:t>إ</w:t>
      </w:r>
      <w:r w:rsidR="00990030" w:rsidRPr="00AD4934">
        <w:rPr>
          <w:rStyle w:val="libHadeesChar"/>
          <w:rtl/>
        </w:rPr>
        <w:t>ن قلب المنافق من ور</w:t>
      </w:r>
      <w:r w:rsidRPr="00AD4934">
        <w:rPr>
          <w:rStyle w:val="libHadeesChar"/>
          <w:rFonts w:hint="cs"/>
          <w:rtl/>
        </w:rPr>
        <w:t>أ</w:t>
      </w:r>
      <w:r w:rsidR="00990030" w:rsidRPr="00AD4934">
        <w:rPr>
          <w:rStyle w:val="libHadeesChar"/>
          <w:rtl/>
        </w:rPr>
        <w:t xml:space="preserve"> لسانه</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زبان شخص با ايمان در پشت قلب او، و قلب منافق پشت زبان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723</w:t>
      </w:r>
      <w:r w:rsidRPr="00840E48">
        <w:rPr>
          <w:rStyle w:val="libFootnotenumChar"/>
          <w:rtl/>
        </w:rPr>
        <w:t>)</w:t>
      </w:r>
    </w:p>
    <w:p w:rsidR="00AD4934" w:rsidRDefault="00512D76" w:rsidP="00AD4934">
      <w:pPr>
        <w:pStyle w:val="libBold1"/>
        <w:rPr>
          <w:rtl/>
          <w:lang w:bidi="fa-IR"/>
        </w:rPr>
      </w:pPr>
      <w:r>
        <w:rPr>
          <w:rtl/>
          <w:lang w:bidi="fa-IR"/>
        </w:rPr>
        <w:t>730</w:t>
      </w:r>
      <w:r w:rsidR="00990030" w:rsidRPr="00990030">
        <w:rPr>
          <w:rtl/>
          <w:lang w:bidi="fa-IR"/>
        </w:rPr>
        <w:t>. همنشين</w:t>
      </w:r>
      <w:r w:rsidR="008A129A">
        <w:rPr>
          <w:rtl/>
          <w:lang w:bidi="fa-IR"/>
        </w:rPr>
        <w:t>ی</w:t>
      </w:r>
      <w:r w:rsidR="00990030" w:rsidRPr="00990030">
        <w:rPr>
          <w:rtl/>
          <w:lang w:bidi="fa-IR"/>
        </w:rPr>
        <w:t xml:space="preserve"> با پيامبران</w:t>
      </w:r>
    </w:p>
    <w:p w:rsidR="00990030" w:rsidRPr="00990030" w:rsidRDefault="00AD4934" w:rsidP="00AD4934">
      <w:pPr>
        <w:pStyle w:val="libNormal"/>
        <w:rPr>
          <w:lang w:bidi="fa-IR"/>
        </w:rPr>
      </w:pPr>
      <w:r>
        <w:rPr>
          <w:rFonts w:hint="cs"/>
          <w:rtl/>
          <w:lang w:bidi="fa-IR"/>
        </w:rPr>
        <w:t>«</w:t>
      </w:r>
      <w:r w:rsidR="00990030" w:rsidRPr="00AD4934">
        <w:rPr>
          <w:rStyle w:val="libHadeesChar"/>
          <w:rtl/>
        </w:rPr>
        <w:t xml:space="preserve">و اعلموا </w:t>
      </w:r>
      <w:r w:rsidRPr="00AD4934">
        <w:rPr>
          <w:rStyle w:val="libHadeesChar"/>
          <w:rFonts w:hint="cs"/>
          <w:rtl/>
        </w:rPr>
        <w:t>إ</w:t>
      </w:r>
      <w:r w:rsidR="00990030" w:rsidRPr="00AD4934">
        <w:rPr>
          <w:rStyle w:val="libHadeesChar"/>
          <w:rtl/>
        </w:rPr>
        <w:t>نه من يتق الله يجعل له مخرجا له مخرجا من الفتن. و نورا من الظلم، و يخلده فيما اشتهت نفسه، و ينزله منزل الكرامة عنده، ف</w:t>
      </w:r>
      <w:r w:rsidR="008A129A">
        <w:rPr>
          <w:rStyle w:val="libHadeesChar"/>
          <w:rtl/>
        </w:rPr>
        <w:t>ی</w:t>
      </w:r>
      <w:r w:rsidR="00990030" w:rsidRPr="00AD4934">
        <w:rPr>
          <w:rStyle w:val="libHadeesChar"/>
          <w:rtl/>
        </w:rPr>
        <w:t xml:space="preserve"> دار اصطنعها لنفسه، ظلها عرشه، و نروها بهجته، و زوارها ملائكته، و رفقاؤ ها رسله</w:t>
      </w:r>
      <w:r>
        <w:rPr>
          <w:rFonts w:hint="cs"/>
          <w:rtl/>
          <w:lang w:bidi="fa-IR"/>
        </w:rPr>
        <w:t>»</w:t>
      </w:r>
    </w:p>
    <w:p w:rsidR="00990030" w:rsidRPr="00990030" w:rsidRDefault="00990030" w:rsidP="00990030">
      <w:pPr>
        <w:pStyle w:val="libNormal"/>
        <w:rPr>
          <w:lang w:bidi="fa-IR"/>
        </w:rPr>
      </w:pPr>
      <w:r w:rsidRPr="00990030">
        <w:rPr>
          <w:rtl/>
          <w:lang w:bidi="fa-IR"/>
        </w:rPr>
        <w:t>بدانيد هر كس</w:t>
      </w:r>
      <w:r w:rsidR="008A129A">
        <w:rPr>
          <w:rtl/>
          <w:lang w:bidi="fa-IR"/>
        </w:rPr>
        <w:t>ی</w:t>
      </w:r>
      <w:r w:rsidRPr="00990030">
        <w:rPr>
          <w:rtl/>
          <w:lang w:bidi="fa-IR"/>
        </w:rPr>
        <w:t xml:space="preserve"> از خدا بترسد، خداوند برا</w:t>
      </w:r>
      <w:r w:rsidR="008A129A">
        <w:rPr>
          <w:rtl/>
          <w:lang w:bidi="fa-IR"/>
        </w:rPr>
        <w:t>ی</w:t>
      </w:r>
      <w:r w:rsidRPr="00990030">
        <w:rPr>
          <w:rtl/>
          <w:lang w:bidi="fa-IR"/>
        </w:rPr>
        <w:t xml:space="preserve"> بيرون شدن و رهاي</w:t>
      </w:r>
      <w:r w:rsidR="008A129A">
        <w:rPr>
          <w:rtl/>
          <w:lang w:bidi="fa-IR"/>
        </w:rPr>
        <w:t>ی</w:t>
      </w:r>
      <w:r w:rsidRPr="00990030">
        <w:rPr>
          <w:rtl/>
          <w:lang w:bidi="fa-IR"/>
        </w:rPr>
        <w:t xml:space="preserve"> اش از فتنه ها و گمراه</w:t>
      </w:r>
      <w:r w:rsidR="008A129A">
        <w:rPr>
          <w:rtl/>
          <w:lang w:bidi="fa-IR"/>
        </w:rPr>
        <w:t>ی</w:t>
      </w:r>
      <w:r w:rsidRPr="00990030">
        <w:rPr>
          <w:rtl/>
          <w:lang w:bidi="fa-IR"/>
        </w:rPr>
        <w:t xml:space="preserve"> ها راه</w:t>
      </w:r>
      <w:r w:rsidR="008A129A">
        <w:rPr>
          <w:rtl/>
          <w:lang w:bidi="fa-IR"/>
        </w:rPr>
        <w:t>ی</w:t>
      </w:r>
      <w:r w:rsidRPr="00990030">
        <w:rPr>
          <w:rtl/>
          <w:lang w:bidi="fa-IR"/>
        </w:rPr>
        <w:t xml:space="preserve"> قرار دهد و در تاريك</w:t>
      </w:r>
      <w:r w:rsidR="008A129A">
        <w:rPr>
          <w:rtl/>
          <w:lang w:bidi="fa-IR"/>
        </w:rPr>
        <w:t>ی</w:t>
      </w:r>
      <w:r w:rsidRPr="00990030">
        <w:rPr>
          <w:rtl/>
          <w:lang w:bidi="fa-IR"/>
        </w:rPr>
        <w:t xml:space="preserve"> ها نور</w:t>
      </w:r>
      <w:r w:rsidR="008A129A">
        <w:rPr>
          <w:rtl/>
          <w:lang w:bidi="fa-IR"/>
        </w:rPr>
        <w:t>ی</w:t>
      </w:r>
      <w:r w:rsidRPr="00990030">
        <w:rPr>
          <w:rtl/>
          <w:lang w:bidi="fa-IR"/>
        </w:rPr>
        <w:t xml:space="preserve"> و او را در آنچه كه م</w:t>
      </w:r>
      <w:r w:rsidR="008A129A">
        <w:rPr>
          <w:rtl/>
          <w:lang w:bidi="fa-IR"/>
        </w:rPr>
        <w:t>ی</w:t>
      </w:r>
      <w:r w:rsidRPr="00990030">
        <w:rPr>
          <w:rtl/>
          <w:lang w:bidi="fa-IR"/>
        </w:rPr>
        <w:t xml:space="preserve"> خواهد بهشت جاويدان سازد و در جايگاه</w:t>
      </w:r>
      <w:r w:rsidR="008A129A">
        <w:rPr>
          <w:rtl/>
          <w:lang w:bidi="fa-IR"/>
        </w:rPr>
        <w:t>ی</w:t>
      </w:r>
      <w:r w:rsidRPr="00990030">
        <w:rPr>
          <w:rtl/>
          <w:lang w:bidi="fa-IR"/>
        </w:rPr>
        <w:t xml:space="preserve"> با كرامت نزد خود جايش</w:t>
      </w:r>
      <w:r w:rsidR="0009539C">
        <w:rPr>
          <w:rtl/>
          <w:lang w:bidi="fa-IR"/>
        </w:rPr>
        <w:t xml:space="preserve"> </w:t>
      </w:r>
      <w:r w:rsidRPr="00990030">
        <w:rPr>
          <w:rtl/>
          <w:lang w:bidi="fa-IR"/>
        </w:rPr>
        <w:t>دهد، در سراي</w:t>
      </w:r>
      <w:r w:rsidR="008A129A">
        <w:rPr>
          <w:rtl/>
          <w:lang w:bidi="fa-IR"/>
        </w:rPr>
        <w:t>ی</w:t>
      </w:r>
      <w:r w:rsidRPr="00990030">
        <w:rPr>
          <w:rtl/>
          <w:lang w:bidi="fa-IR"/>
        </w:rPr>
        <w:t xml:space="preserve"> كه خداوند آن را برا</w:t>
      </w:r>
      <w:r w:rsidR="008A129A">
        <w:rPr>
          <w:rtl/>
          <w:lang w:bidi="fa-IR"/>
        </w:rPr>
        <w:t>ی</w:t>
      </w:r>
      <w:r w:rsidRPr="00990030">
        <w:rPr>
          <w:rtl/>
          <w:lang w:bidi="fa-IR"/>
        </w:rPr>
        <w:t xml:space="preserve"> خويش برگزيده است و سايه آن عرش خداست و روشناي</w:t>
      </w:r>
      <w:r w:rsidR="008A129A">
        <w:rPr>
          <w:rtl/>
          <w:lang w:bidi="fa-IR"/>
        </w:rPr>
        <w:t>ی</w:t>
      </w:r>
      <w:r w:rsidRPr="00990030">
        <w:rPr>
          <w:rtl/>
          <w:lang w:bidi="fa-IR"/>
        </w:rPr>
        <w:t xml:space="preserve"> اش جمال و سرور او و زائرانش فرشتگان او و همنشينانش پيامبران او. </w:t>
      </w:r>
      <w:r w:rsidRPr="00840E48">
        <w:rPr>
          <w:rStyle w:val="libFootnotenumChar"/>
          <w:rtl/>
        </w:rPr>
        <w:t>(</w:t>
      </w:r>
      <w:r w:rsidR="00512D76" w:rsidRPr="00840E48">
        <w:rPr>
          <w:rStyle w:val="libFootnotenumChar"/>
          <w:rtl/>
        </w:rPr>
        <w:t>724</w:t>
      </w:r>
      <w:r w:rsidRPr="00840E48">
        <w:rPr>
          <w:rStyle w:val="libFootnotenumChar"/>
          <w:rtl/>
        </w:rPr>
        <w:t>)</w:t>
      </w:r>
    </w:p>
    <w:p w:rsidR="00A05186" w:rsidRDefault="00512D76" w:rsidP="00A05186">
      <w:pPr>
        <w:pStyle w:val="libBold1"/>
        <w:rPr>
          <w:rtl/>
          <w:lang w:bidi="fa-IR"/>
        </w:rPr>
      </w:pPr>
      <w:r>
        <w:rPr>
          <w:rtl/>
          <w:lang w:bidi="fa-IR"/>
        </w:rPr>
        <w:t>731</w:t>
      </w:r>
      <w:r w:rsidR="00990030" w:rsidRPr="00990030">
        <w:rPr>
          <w:rtl/>
          <w:lang w:bidi="fa-IR"/>
        </w:rPr>
        <w:t>. بهترين همنشين</w:t>
      </w:r>
    </w:p>
    <w:p w:rsidR="00990030" w:rsidRPr="00990030" w:rsidRDefault="00A05186" w:rsidP="00A05186">
      <w:pPr>
        <w:pStyle w:val="libNormal"/>
        <w:rPr>
          <w:lang w:bidi="fa-IR"/>
        </w:rPr>
      </w:pPr>
      <w:r>
        <w:rPr>
          <w:rFonts w:hint="cs"/>
          <w:rtl/>
          <w:lang w:bidi="fa-IR"/>
        </w:rPr>
        <w:t>«</w:t>
      </w:r>
      <w:r w:rsidR="00990030" w:rsidRPr="00A05186">
        <w:rPr>
          <w:rStyle w:val="libHadeesChar"/>
          <w:rtl/>
        </w:rPr>
        <w:t>لا قرين كحسن الخلق</w:t>
      </w:r>
      <w:r>
        <w:rPr>
          <w:rFonts w:hint="cs"/>
          <w:rtl/>
          <w:lang w:bidi="fa-IR"/>
        </w:rPr>
        <w:t>»</w:t>
      </w:r>
    </w:p>
    <w:p w:rsidR="00990030" w:rsidRPr="00990030" w:rsidRDefault="00990030" w:rsidP="00990030">
      <w:pPr>
        <w:pStyle w:val="libNormal"/>
        <w:rPr>
          <w:lang w:bidi="fa-IR"/>
        </w:rPr>
      </w:pPr>
      <w:r w:rsidRPr="00990030">
        <w:rPr>
          <w:rtl/>
          <w:lang w:bidi="fa-IR"/>
        </w:rPr>
        <w:t>هيچ همنشين</w:t>
      </w:r>
      <w:r w:rsidR="008A129A">
        <w:rPr>
          <w:rtl/>
          <w:lang w:bidi="fa-IR"/>
        </w:rPr>
        <w:t>ی</w:t>
      </w:r>
      <w:r w:rsidRPr="00990030">
        <w:rPr>
          <w:rtl/>
          <w:lang w:bidi="fa-IR"/>
        </w:rPr>
        <w:t xml:space="preserve"> بهتر از الخلاق خوب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725</w:t>
      </w:r>
      <w:r w:rsidRPr="00840E48">
        <w:rPr>
          <w:rStyle w:val="libFootnotenumChar"/>
          <w:rtl/>
        </w:rPr>
        <w:t>)</w:t>
      </w:r>
    </w:p>
    <w:p w:rsidR="00730684" w:rsidRDefault="00512D76" w:rsidP="00AF1222">
      <w:pPr>
        <w:pStyle w:val="libBold1"/>
        <w:rPr>
          <w:rtl/>
          <w:lang w:bidi="fa-IR"/>
        </w:rPr>
      </w:pPr>
      <w:r>
        <w:rPr>
          <w:rtl/>
          <w:lang w:bidi="fa-IR"/>
        </w:rPr>
        <w:t>732</w:t>
      </w:r>
      <w:r w:rsidR="00990030" w:rsidRPr="00990030">
        <w:rPr>
          <w:rtl/>
          <w:lang w:bidi="fa-IR"/>
        </w:rPr>
        <w:t>. دوست واقع</w:t>
      </w:r>
      <w:r w:rsidR="008A129A">
        <w:rPr>
          <w:rtl/>
          <w:lang w:bidi="fa-IR"/>
        </w:rPr>
        <w:t>ی</w:t>
      </w:r>
    </w:p>
    <w:p w:rsidR="00990030" w:rsidRPr="00990030" w:rsidRDefault="00730684" w:rsidP="00990030">
      <w:pPr>
        <w:pStyle w:val="libNormal"/>
        <w:rPr>
          <w:lang w:bidi="fa-IR"/>
        </w:rPr>
      </w:pPr>
      <w:r>
        <w:rPr>
          <w:rFonts w:hint="cs"/>
          <w:rtl/>
          <w:lang w:bidi="fa-IR"/>
        </w:rPr>
        <w:lastRenderedPageBreak/>
        <w:t>«</w:t>
      </w:r>
      <w:r w:rsidR="00990030" w:rsidRPr="00730684">
        <w:rPr>
          <w:rStyle w:val="libHadeesChar"/>
          <w:rtl/>
        </w:rPr>
        <w:t>لا يكون الصديق صديقا حت</w:t>
      </w:r>
      <w:r w:rsidR="008A129A">
        <w:rPr>
          <w:rStyle w:val="libHadeesChar"/>
          <w:rtl/>
        </w:rPr>
        <w:t>ی</w:t>
      </w:r>
      <w:r w:rsidR="00990030" w:rsidRPr="00730684">
        <w:rPr>
          <w:rStyle w:val="libHadeesChar"/>
          <w:rtl/>
        </w:rPr>
        <w:t xml:space="preserve"> يحفظ اءخاه ف</w:t>
      </w:r>
      <w:r w:rsidR="008A129A">
        <w:rPr>
          <w:rStyle w:val="libHadeesChar"/>
          <w:rtl/>
        </w:rPr>
        <w:t>ی</w:t>
      </w:r>
      <w:r w:rsidR="00990030" w:rsidRPr="00730684">
        <w:rPr>
          <w:rStyle w:val="libHadeesChar"/>
          <w:rtl/>
        </w:rPr>
        <w:t xml:space="preserve"> ثلاث: ف</w:t>
      </w:r>
      <w:r w:rsidR="008A129A">
        <w:rPr>
          <w:rStyle w:val="libHadeesChar"/>
          <w:rtl/>
        </w:rPr>
        <w:t>ی</w:t>
      </w:r>
      <w:r w:rsidR="00990030" w:rsidRPr="00730684">
        <w:rPr>
          <w:rStyle w:val="libHadeesChar"/>
          <w:rtl/>
        </w:rPr>
        <w:t xml:space="preserve"> نكبته: و غيبته و وفاته</w:t>
      </w:r>
      <w:r>
        <w:rPr>
          <w:rFonts w:hint="cs"/>
          <w:rtl/>
          <w:lang w:bidi="fa-IR"/>
        </w:rPr>
        <w:t>»</w:t>
      </w:r>
    </w:p>
    <w:p w:rsidR="00990030" w:rsidRPr="00990030" w:rsidRDefault="00990030" w:rsidP="00990030">
      <w:pPr>
        <w:pStyle w:val="libNormal"/>
        <w:rPr>
          <w:lang w:bidi="fa-IR"/>
        </w:rPr>
      </w:pPr>
      <w:r w:rsidRPr="00990030">
        <w:rPr>
          <w:rtl/>
          <w:lang w:bidi="fa-IR"/>
        </w:rPr>
        <w:t>دوست هنگام</w:t>
      </w:r>
      <w:r w:rsidR="008A129A">
        <w:rPr>
          <w:rtl/>
          <w:lang w:bidi="fa-IR"/>
        </w:rPr>
        <w:t>ی</w:t>
      </w:r>
      <w:r w:rsidRPr="00990030">
        <w:rPr>
          <w:rtl/>
          <w:lang w:bidi="fa-IR"/>
        </w:rPr>
        <w:t xml:space="preserve"> به حقيقت دوست است كه دوست</w:t>
      </w:r>
      <w:r w:rsidR="008A129A">
        <w:rPr>
          <w:rtl/>
          <w:lang w:bidi="fa-IR"/>
        </w:rPr>
        <w:t>ی</w:t>
      </w:r>
      <w:r w:rsidRPr="00990030">
        <w:rPr>
          <w:rtl/>
          <w:lang w:bidi="fa-IR"/>
        </w:rPr>
        <w:t xml:space="preserve"> برادر خويش را در سه حال نگاه دارد، در حال نكبت و در حال زمان غيبت</w:t>
      </w:r>
      <w:r>
        <w:rPr>
          <w:rtl/>
          <w:lang w:bidi="fa-IR"/>
        </w:rPr>
        <w:t>،</w:t>
      </w:r>
      <w:r w:rsidRPr="00990030">
        <w:rPr>
          <w:rtl/>
          <w:lang w:bidi="fa-IR"/>
        </w:rPr>
        <w:t xml:space="preserve"> و پس از رحلت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726</w:t>
      </w:r>
      <w:r w:rsidRPr="00840E48">
        <w:rPr>
          <w:rStyle w:val="libFootnotenumChar"/>
          <w:rtl/>
        </w:rPr>
        <w:t>)</w:t>
      </w:r>
    </w:p>
    <w:p w:rsidR="00730684" w:rsidRDefault="00512D76" w:rsidP="00730684">
      <w:pPr>
        <w:pStyle w:val="libBold1"/>
        <w:rPr>
          <w:rtl/>
          <w:lang w:bidi="fa-IR"/>
        </w:rPr>
      </w:pPr>
      <w:r>
        <w:rPr>
          <w:rtl/>
          <w:lang w:bidi="fa-IR"/>
        </w:rPr>
        <w:t>733</w:t>
      </w:r>
      <w:r w:rsidR="00990030" w:rsidRPr="00990030">
        <w:rPr>
          <w:rtl/>
          <w:lang w:bidi="fa-IR"/>
        </w:rPr>
        <w:t>. دشمن خدا</w:t>
      </w:r>
    </w:p>
    <w:p w:rsidR="00990030" w:rsidRPr="00990030" w:rsidRDefault="00730684" w:rsidP="00730684">
      <w:pPr>
        <w:pStyle w:val="libNormal"/>
        <w:rPr>
          <w:lang w:bidi="fa-IR"/>
        </w:rPr>
      </w:pPr>
      <w:r>
        <w:rPr>
          <w:rFonts w:hint="cs"/>
          <w:rtl/>
          <w:lang w:bidi="fa-IR"/>
        </w:rPr>
        <w:t>«</w:t>
      </w:r>
      <w:r w:rsidRPr="00730684">
        <w:rPr>
          <w:rStyle w:val="libHadeesChar"/>
          <w:rFonts w:hint="cs"/>
          <w:rtl/>
        </w:rPr>
        <w:t>إ</w:t>
      </w:r>
      <w:r w:rsidR="00990030" w:rsidRPr="00730684">
        <w:rPr>
          <w:rStyle w:val="libHadeesChar"/>
          <w:rtl/>
        </w:rPr>
        <w:t xml:space="preserve">ن </w:t>
      </w:r>
      <w:r w:rsidRPr="00730684">
        <w:rPr>
          <w:rStyle w:val="libHadeesChar"/>
          <w:rFonts w:hint="cs"/>
          <w:rtl/>
        </w:rPr>
        <w:t>أ</w:t>
      </w:r>
      <w:r w:rsidR="00990030" w:rsidRPr="00730684">
        <w:rPr>
          <w:rStyle w:val="libHadeesChar"/>
          <w:rtl/>
        </w:rPr>
        <w:t>بغض الخلائق ال</w:t>
      </w:r>
      <w:r w:rsidR="008A129A">
        <w:rPr>
          <w:rStyle w:val="libHadeesChar"/>
          <w:rtl/>
        </w:rPr>
        <w:t>ی</w:t>
      </w:r>
      <w:r w:rsidR="00990030" w:rsidRPr="00730684">
        <w:rPr>
          <w:rStyle w:val="libHadeesChar"/>
          <w:rtl/>
        </w:rPr>
        <w:t xml:space="preserve"> الله رجلان: رجل و كله الله </w:t>
      </w:r>
      <w:r w:rsidRPr="00730684">
        <w:rPr>
          <w:rStyle w:val="libHadeesChar"/>
          <w:rFonts w:hint="cs"/>
          <w:rtl/>
        </w:rPr>
        <w:t>إ</w:t>
      </w:r>
      <w:r w:rsidR="00990030" w:rsidRPr="00730684">
        <w:rPr>
          <w:rStyle w:val="libHadeesChar"/>
          <w:rtl/>
        </w:rPr>
        <w:t>ل</w:t>
      </w:r>
      <w:r w:rsidR="008A129A">
        <w:rPr>
          <w:rStyle w:val="libHadeesChar"/>
          <w:rtl/>
        </w:rPr>
        <w:t>ی</w:t>
      </w:r>
      <w:r w:rsidR="00990030" w:rsidRPr="00730684">
        <w:rPr>
          <w:rStyle w:val="libHadeesChar"/>
          <w:rtl/>
        </w:rPr>
        <w:t xml:space="preserve"> نفسه، فهو جائر عن قصد السبيل، مشغوف بكلام بدعة، و دعاء ضلالة، فهو فتنه لمن افتتن به، ضال عن هد</w:t>
      </w:r>
      <w:r w:rsidR="008A129A">
        <w:rPr>
          <w:rStyle w:val="libHadeesChar"/>
          <w:rtl/>
        </w:rPr>
        <w:t>ی</w:t>
      </w:r>
      <w:r w:rsidR="00990030" w:rsidRPr="00730684">
        <w:rPr>
          <w:rStyle w:val="libHadeesChar"/>
          <w:rtl/>
        </w:rPr>
        <w:t xml:space="preserve"> من كان قبله، مضل لمن اقتد</w:t>
      </w:r>
      <w:r w:rsidR="008A129A">
        <w:rPr>
          <w:rStyle w:val="libHadeesChar"/>
          <w:rtl/>
        </w:rPr>
        <w:t>ی</w:t>
      </w:r>
      <w:r w:rsidR="00990030" w:rsidRPr="00730684">
        <w:rPr>
          <w:rStyle w:val="libHadeesChar"/>
          <w:rtl/>
        </w:rPr>
        <w:t xml:space="preserve"> به ف</w:t>
      </w:r>
      <w:r w:rsidR="008A129A">
        <w:rPr>
          <w:rStyle w:val="libHadeesChar"/>
          <w:rtl/>
        </w:rPr>
        <w:t>ی</w:t>
      </w:r>
      <w:r w:rsidR="00990030" w:rsidRPr="00730684">
        <w:rPr>
          <w:rStyle w:val="libHadeesChar"/>
          <w:rtl/>
        </w:rPr>
        <w:t xml:space="preserve"> حياته و بعد وفاته، حمال خطايا غيره رهن بخطيئته</w:t>
      </w:r>
      <w:r>
        <w:rPr>
          <w:rFonts w:hint="cs"/>
          <w:rtl/>
          <w:lang w:bidi="fa-IR"/>
        </w:rPr>
        <w:t>»</w:t>
      </w:r>
    </w:p>
    <w:p w:rsidR="00990030" w:rsidRPr="00990030" w:rsidRDefault="00990030" w:rsidP="00990030">
      <w:pPr>
        <w:pStyle w:val="libNormal"/>
        <w:rPr>
          <w:lang w:bidi="fa-IR"/>
        </w:rPr>
      </w:pPr>
      <w:r w:rsidRPr="00990030">
        <w:rPr>
          <w:rtl/>
          <w:lang w:bidi="fa-IR"/>
        </w:rPr>
        <w:t>همان خداوند دو كس را بيشتر از هر كس ديگر دشمن م</w:t>
      </w:r>
      <w:r w:rsidR="008A129A">
        <w:rPr>
          <w:rtl/>
          <w:lang w:bidi="fa-IR"/>
        </w:rPr>
        <w:t>ی</w:t>
      </w:r>
      <w:r w:rsidRPr="00990030">
        <w:rPr>
          <w:rtl/>
          <w:lang w:bidi="fa-IR"/>
        </w:rPr>
        <w:t xml:space="preserve"> دارد: نخست مرد</w:t>
      </w:r>
      <w:r w:rsidR="008A129A">
        <w:rPr>
          <w:rtl/>
          <w:lang w:bidi="fa-IR"/>
        </w:rPr>
        <w:t>ی</w:t>
      </w:r>
      <w:r w:rsidRPr="00990030">
        <w:rPr>
          <w:rtl/>
          <w:lang w:bidi="fa-IR"/>
        </w:rPr>
        <w:t xml:space="preserve"> كه خدا او را به خودش واگذار كرد</w:t>
      </w:r>
      <w:r w:rsidR="00512D76">
        <w:rPr>
          <w:rtl/>
          <w:lang w:bidi="fa-IR"/>
        </w:rPr>
        <w:t>0</w:t>
      </w:r>
      <w:r w:rsidRPr="00990030">
        <w:rPr>
          <w:rtl/>
          <w:lang w:bidi="fa-IR"/>
        </w:rPr>
        <w:t xml:space="preserve"> كه به دنبال هوا</w:t>
      </w:r>
      <w:r w:rsidR="008A129A">
        <w:rPr>
          <w:rtl/>
          <w:lang w:bidi="fa-IR"/>
        </w:rPr>
        <w:t>ی</w:t>
      </w:r>
      <w:r w:rsidRPr="00990030">
        <w:rPr>
          <w:rtl/>
          <w:lang w:bidi="fa-IR"/>
        </w:rPr>
        <w:t xml:space="preserve"> نفس رود و گرد دين نگردد پس چنين كس</w:t>
      </w:r>
      <w:r w:rsidR="008A129A">
        <w:rPr>
          <w:rtl/>
          <w:lang w:bidi="fa-IR"/>
        </w:rPr>
        <w:t>ی</w:t>
      </w:r>
      <w:r w:rsidRPr="00990030">
        <w:rPr>
          <w:rtl/>
          <w:lang w:bidi="fa-IR"/>
        </w:rPr>
        <w:t xml:space="preserve"> از راه راست منحرف و دلباخته سخنان بدعت آميز و شيفته دعوت به گمراه</w:t>
      </w:r>
      <w:r w:rsidR="008A129A">
        <w:rPr>
          <w:rtl/>
          <w:lang w:bidi="fa-IR"/>
        </w:rPr>
        <w:t>ی</w:t>
      </w:r>
      <w:r w:rsidRPr="00990030">
        <w:rPr>
          <w:rtl/>
          <w:lang w:bidi="fa-IR"/>
        </w:rPr>
        <w:t xml:space="preserve"> است</w:t>
      </w:r>
      <w:r>
        <w:rPr>
          <w:rtl/>
          <w:lang w:bidi="fa-IR"/>
        </w:rPr>
        <w:t>،</w:t>
      </w:r>
      <w:r w:rsidRPr="00990030">
        <w:rPr>
          <w:rtl/>
          <w:lang w:bidi="fa-IR"/>
        </w:rPr>
        <w:t xml:space="preserve"> پ</w:t>
      </w:r>
      <w:r w:rsidR="008A129A">
        <w:rPr>
          <w:rtl/>
          <w:lang w:bidi="fa-IR"/>
        </w:rPr>
        <w:t>ی</w:t>
      </w:r>
      <w:r w:rsidRPr="00990030">
        <w:rPr>
          <w:rtl/>
          <w:lang w:bidi="fa-IR"/>
        </w:rPr>
        <w:t xml:space="preserve"> او 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كه گول سخنان و</w:t>
      </w:r>
      <w:r w:rsidR="008A129A">
        <w:rPr>
          <w:rtl/>
          <w:lang w:bidi="fa-IR"/>
        </w:rPr>
        <w:t>ی</w:t>
      </w:r>
      <w:r w:rsidRPr="00990030">
        <w:rPr>
          <w:rtl/>
          <w:lang w:bidi="fa-IR"/>
        </w:rPr>
        <w:t xml:space="preserve"> را بخورند موجب فتنه است و خود از راه راست آنان كه قبل از او بوده اند به سو</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م</w:t>
      </w:r>
      <w:r w:rsidR="008A129A">
        <w:rPr>
          <w:rtl/>
          <w:lang w:bidi="fa-IR"/>
        </w:rPr>
        <w:t>ی</w:t>
      </w:r>
      <w:r w:rsidRPr="00990030">
        <w:rPr>
          <w:rtl/>
          <w:lang w:bidi="fa-IR"/>
        </w:rPr>
        <w:t xml:space="preserve"> كشاند، خطاها و گناهان ديگران را به گردن گرفته و خود در گرو خطاها</w:t>
      </w:r>
      <w:r w:rsidR="008A129A">
        <w:rPr>
          <w:rtl/>
          <w:lang w:bidi="fa-IR"/>
        </w:rPr>
        <w:t>ی</w:t>
      </w:r>
      <w:r w:rsidRPr="00990030">
        <w:rPr>
          <w:rtl/>
          <w:lang w:bidi="fa-IR"/>
        </w:rPr>
        <w:t xml:space="preserve"> خويشتن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727</w:t>
      </w:r>
      <w:r w:rsidRPr="00840E48">
        <w:rPr>
          <w:rStyle w:val="libFootnotenumChar"/>
          <w:rtl/>
        </w:rPr>
        <w:t>)</w:t>
      </w:r>
    </w:p>
    <w:p w:rsidR="00730684" w:rsidRDefault="00512D76" w:rsidP="00730684">
      <w:pPr>
        <w:pStyle w:val="libBold1"/>
        <w:rPr>
          <w:rtl/>
          <w:lang w:bidi="fa-IR"/>
        </w:rPr>
      </w:pPr>
      <w:r>
        <w:rPr>
          <w:rtl/>
          <w:lang w:bidi="fa-IR"/>
        </w:rPr>
        <w:t>734</w:t>
      </w:r>
      <w:r w:rsidR="00990030" w:rsidRPr="00990030">
        <w:rPr>
          <w:rtl/>
          <w:lang w:bidi="fa-IR"/>
        </w:rPr>
        <w:t>. خداوند دوست خود را وا نم</w:t>
      </w:r>
      <w:r w:rsidR="008A129A">
        <w:rPr>
          <w:rtl/>
          <w:lang w:bidi="fa-IR"/>
        </w:rPr>
        <w:t>ی</w:t>
      </w:r>
      <w:r w:rsidR="00990030" w:rsidRPr="00990030">
        <w:rPr>
          <w:rtl/>
          <w:lang w:bidi="fa-IR"/>
        </w:rPr>
        <w:t xml:space="preserve"> گذارد!</w:t>
      </w:r>
    </w:p>
    <w:p w:rsidR="00990030" w:rsidRPr="00990030" w:rsidRDefault="00730684" w:rsidP="00730684">
      <w:pPr>
        <w:pStyle w:val="libNormal"/>
        <w:rPr>
          <w:lang w:bidi="fa-IR"/>
        </w:rPr>
      </w:pPr>
      <w:r>
        <w:rPr>
          <w:rFonts w:hint="cs"/>
          <w:rtl/>
          <w:lang w:bidi="fa-IR"/>
        </w:rPr>
        <w:t>«</w:t>
      </w:r>
      <w:r w:rsidR="00990030" w:rsidRPr="00730684">
        <w:rPr>
          <w:rStyle w:val="libHadeesChar"/>
          <w:rtl/>
        </w:rPr>
        <w:t xml:space="preserve">لا تجعلن </w:t>
      </w:r>
      <w:r w:rsidRPr="00730684">
        <w:rPr>
          <w:rStyle w:val="libHadeesChar"/>
          <w:rFonts w:hint="cs"/>
          <w:rtl/>
        </w:rPr>
        <w:t>أ</w:t>
      </w:r>
      <w:r w:rsidR="00990030" w:rsidRPr="00730684">
        <w:rPr>
          <w:rStyle w:val="libHadeesChar"/>
          <w:rtl/>
        </w:rPr>
        <w:t>كثر شغلك ب</w:t>
      </w:r>
      <w:r w:rsidRPr="00730684">
        <w:rPr>
          <w:rStyle w:val="libHadeesChar"/>
          <w:rFonts w:hint="cs"/>
          <w:rtl/>
        </w:rPr>
        <w:t>أ</w:t>
      </w:r>
      <w:r w:rsidR="00990030" w:rsidRPr="00730684">
        <w:rPr>
          <w:rStyle w:val="libHadeesChar"/>
          <w:rtl/>
        </w:rPr>
        <w:t xml:space="preserve">هلك و ولدك فان يكن </w:t>
      </w:r>
      <w:r w:rsidRPr="00730684">
        <w:rPr>
          <w:rStyle w:val="libHadeesChar"/>
          <w:rFonts w:hint="cs"/>
          <w:rtl/>
        </w:rPr>
        <w:t>أ</w:t>
      </w:r>
      <w:r w:rsidR="00990030" w:rsidRPr="00730684">
        <w:rPr>
          <w:rStyle w:val="libHadeesChar"/>
          <w:rtl/>
        </w:rPr>
        <w:t xml:space="preserve">هلك و ولدك </w:t>
      </w:r>
      <w:r w:rsidRPr="00730684">
        <w:rPr>
          <w:rStyle w:val="libHadeesChar"/>
          <w:rFonts w:hint="cs"/>
          <w:rtl/>
        </w:rPr>
        <w:t>أ</w:t>
      </w:r>
      <w:r w:rsidR="00990030" w:rsidRPr="00730684">
        <w:rPr>
          <w:rStyle w:val="libHadeesChar"/>
          <w:rtl/>
        </w:rPr>
        <w:t>لي</w:t>
      </w:r>
      <w:r w:rsidRPr="00730684">
        <w:rPr>
          <w:rStyle w:val="libHadeesChar"/>
          <w:rFonts w:hint="cs"/>
          <w:rtl/>
        </w:rPr>
        <w:t>أ</w:t>
      </w:r>
      <w:r w:rsidR="00990030" w:rsidRPr="00730684">
        <w:rPr>
          <w:rStyle w:val="libHadeesChar"/>
          <w:rtl/>
        </w:rPr>
        <w:t xml:space="preserve"> الله، ف</w:t>
      </w:r>
      <w:r w:rsidRPr="00730684">
        <w:rPr>
          <w:rStyle w:val="libHadeesChar"/>
          <w:rFonts w:hint="cs"/>
          <w:rtl/>
        </w:rPr>
        <w:t>إ</w:t>
      </w:r>
      <w:r w:rsidR="00990030" w:rsidRPr="00730684">
        <w:rPr>
          <w:rStyle w:val="libHadeesChar"/>
          <w:rtl/>
        </w:rPr>
        <w:t xml:space="preserve">ن الله لا يضيع </w:t>
      </w:r>
      <w:r w:rsidRPr="00730684">
        <w:rPr>
          <w:rStyle w:val="libHadeesChar"/>
          <w:rFonts w:hint="cs"/>
          <w:rtl/>
        </w:rPr>
        <w:t>أ</w:t>
      </w:r>
      <w:r w:rsidR="00990030" w:rsidRPr="00730684">
        <w:rPr>
          <w:rStyle w:val="libHadeesChar"/>
          <w:rtl/>
        </w:rPr>
        <w:t>ولي</w:t>
      </w:r>
      <w:r w:rsidRPr="00730684">
        <w:rPr>
          <w:rStyle w:val="libHadeesChar"/>
          <w:rFonts w:hint="cs"/>
          <w:rtl/>
        </w:rPr>
        <w:t>أ</w:t>
      </w:r>
      <w:r w:rsidR="00990030" w:rsidRPr="00730684">
        <w:rPr>
          <w:rStyle w:val="libHadeesChar"/>
          <w:rtl/>
        </w:rPr>
        <w:t xml:space="preserve">ه، و </w:t>
      </w:r>
      <w:r w:rsidRPr="00730684">
        <w:rPr>
          <w:rStyle w:val="libHadeesChar"/>
          <w:rFonts w:hint="cs"/>
          <w:rtl/>
        </w:rPr>
        <w:t>إ</w:t>
      </w:r>
      <w:r w:rsidR="00990030" w:rsidRPr="00730684">
        <w:rPr>
          <w:rStyle w:val="libHadeesChar"/>
          <w:rtl/>
        </w:rPr>
        <w:t xml:space="preserve">ن يكونوا </w:t>
      </w:r>
      <w:r w:rsidRPr="00730684">
        <w:rPr>
          <w:rStyle w:val="libHadeesChar"/>
          <w:rFonts w:hint="cs"/>
          <w:rtl/>
        </w:rPr>
        <w:t>أ</w:t>
      </w:r>
      <w:r w:rsidR="00990030" w:rsidRPr="00730684">
        <w:rPr>
          <w:rStyle w:val="libHadeesChar"/>
          <w:rtl/>
        </w:rPr>
        <w:t>عداء لله فما همك و شغلك ب</w:t>
      </w:r>
      <w:r w:rsidRPr="00730684">
        <w:rPr>
          <w:rStyle w:val="libHadeesChar"/>
          <w:rFonts w:hint="cs"/>
          <w:rtl/>
        </w:rPr>
        <w:t>أ</w:t>
      </w:r>
      <w:r w:rsidR="00990030" w:rsidRPr="00730684">
        <w:rPr>
          <w:rStyle w:val="libHadeesChar"/>
          <w:rtl/>
        </w:rPr>
        <w:t>عد</w:t>
      </w:r>
      <w:r w:rsidRPr="00730684">
        <w:rPr>
          <w:rStyle w:val="libHadeesChar"/>
          <w:rFonts w:hint="cs"/>
          <w:rtl/>
        </w:rPr>
        <w:t>أ</w:t>
      </w:r>
      <w:r w:rsidR="00990030" w:rsidRPr="00730684">
        <w:rPr>
          <w:rStyle w:val="libHadeesChar"/>
          <w:rtl/>
        </w:rPr>
        <w:t xml:space="preserve"> الله</w:t>
      </w:r>
      <w:r w:rsidRPr="00990030">
        <w:rPr>
          <w:rtl/>
          <w:lang w:bidi="fa-IR"/>
        </w:rPr>
        <w:t>!</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اكثر اشتغالت را بر خانواده و فرزندت مگذار، زيرا اگر خانوده ات دوستان خدا باشند، خداوند هرگز دوستان خود را ضايع نم</w:t>
      </w:r>
      <w:r w:rsidR="008A129A">
        <w:rPr>
          <w:rtl/>
          <w:lang w:bidi="fa-IR"/>
        </w:rPr>
        <w:t>ی</w:t>
      </w:r>
      <w:r w:rsidRPr="00990030">
        <w:rPr>
          <w:rtl/>
          <w:lang w:bidi="fa-IR"/>
        </w:rPr>
        <w:t xml:space="preserve"> سازد و اگر دشمنان خدا باشند، چرا بايد به دشمنان خدا اهميت بده</w:t>
      </w:r>
      <w:r w:rsidR="008A129A">
        <w:rPr>
          <w:rtl/>
          <w:lang w:bidi="fa-IR"/>
        </w:rPr>
        <w:t>ی</w:t>
      </w:r>
      <w:r w:rsidRPr="00990030">
        <w:rPr>
          <w:rtl/>
          <w:lang w:bidi="fa-IR"/>
        </w:rPr>
        <w:t xml:space="preserve"> و خود را به آنان مشغول بساز</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728</w:t>
      </w:r>
      <w:r w:rsidRPr="00840E48">
        <w:rPr>
          <w:rStyle w:val="libFootnotenumChar"/>
          <w:rtl/>
        </w:rPr>
        <w:t>)</w:t>
      </w:r>
    </w:p>
    <w:p w:rsidR="00730684" w:rsidRDefault="00512D76" w:rsidP="00730684">
      <w:pPr>
        <w:pStyle w:val="libBold1"/>
        <w:rPr>
          <w:rtl/>
          <w:lang w:bidi="fa-IR"/>
        </w:rPr>
      </w:pPr>
      <w:r>
        <w:rPr>
          <w:rtl/>
          <w:lang w:bidi="fa-IR"/>
        </w:rPr>
        <w:t>735</w:t>
      </w:r>
      <w:r w:rsidR="00990030" w:rsidRPr="00990030">
        <w:rPr>
          <w:rtl/>
          <w:lang w:bidi="fa-IR"/>
        </w:rPr>
        <w:t>. دشمن</w:t>
      </w:r>
      <w:r w:rsidR="008A129A">
        <w:rPr>
          <w:rtl/>
          <w:lang w:bidi="fa-IR"/>
        </w:rPr>
        <w:t>ی</w:t>
      </w:r>
      <w:r w:rsidR="00990030" w:rsidRPr="00990030">
        <w:rPr>
          <w:rtl/>
          <w:lang w:bidi="fa-IR"/>
        </w:rPr>
        <w:t xml:space="preserve"> مردم با آنچه نم</w:t>
      </w:r>
      <w:r w:rsidR="008A129A">
        <w:rPr>
          <w:rtl/>
          <w:lang w:bidi="fa-IR"/>
        </w:rPr>
        <w:t>ی</w:t>
      </w:r>
      <w:r w:rsidR="00990030" w:rsidRPr="00990030">
        <w:rPr>
          <w:rtl/>
          <w:lang w:bidi="fa-IR"/>
        </w:rPr>
        <w:t xml:space="preserve"> دانند</w:t>
      </w:r>
    </w:p>
    <w:p w:rsidR="00990030" w:rsidRPr="00990030" w:rsidRDefault="00730684" w:rsidP="00730684">
      <w:pPr>
        <w:pStyle w:val="libNormal"/>
        <w:rPr>
          <w:lang w:bidi="fa-IR"/>
        </w:rPr>
      </w:pPr>
      <w:r>
        <w:rPr>
          <w:rFonts w:hint="cs"/>
          <w:rtl/>
          <w:lang w:bidi="fa-IR"/>
        </w:rPr>
        <w:t>«</w:t>
      </w:r>
      <w:r w:rsidR="00990030" w:rsidRPr="00730684">
        <w:rPr>
          <w:rStyle w:val="libHadeesChar"/>
          <w:rtl/>
        </w:rPr>
        <w:t xml:space="preserve">الناس </w:t>
      </w:r>
      <w:r w:rsidRPr="00730684">
        <w:rPr>
          <w:rStyle w:val="libHadeesChar"/>
          <w:rFonts w:hint="cs"/>
          <w:rtl/>
        </w:rPr>
        <w:t>أ</w:t>
      </w:r>
      <w:r w:rsidRPr="00730684">
        <w:rPr>
          <w:rStyle w:val="libHadeesChar"/>
          <w:rtl/>
        </w:rPr>
        <w:t>عدائ ما جهلوا</w:t>
      </w:r>
      <w:r>
        <w:rPr>
          <w:rFonts w:hint="cs"/>
          <w:rtl/>
          <w:lang w:bidi="fa-IR"/>
        </w:rPr>
        <w:t>»</w:t>
      </w:r>
    </w:p>
    <w:p w:rsidR="00990030" w:rsidRPr="00990030" w:rsidRDefault="00990030" w:rsidP="00990030">
      <w:pPr>
        <w:pStyle w:val="libNormal"/>
        <w:rPr>
          <w:lang w:bidi="fa-IR"/>
        </w:rPr>
      </w:pPr>
      <w:r w:rsidRPr="00990030">
        <w:rPr>
          <w:rtl/>
          <w:lang w:bidi="fa-IR"/>
        </w:rPr>
        <w:t>مردم</w:t>
      </w:r>
      <w:r>
        <w:rPr>
          <w:rtl/>
          <w:lang w:bidi="fa-IR"/>
        </w:rPr>
        <w:t>،</w:t>
      </w:r>
      <w:r w:rsidRPr="00990030">
        <w:rPr>
          <w:rtl/>
          <w:lang w:bidi="fa-IR"/>
        </w:rPr>
        <w:t xml:space="preserve"> دشمن چيز</w:t>
      </w:r>
      <w:r w:rsidR="008A129A">
        <w:rPr>
          <w:rtl/>
          <w:lang w:bidi="fa-IR"/>
        </w:rPr>
        <w:t>ی</w:t>
      </w:r>
      <w:r w:rsidRPr="00990030">
        <w:rPr>
          <w:rtl/>
          <w:lang w:bidi="fa-IR"/>
        </w:rPr>
        <w:t xml:space="preserve"> هستند كه نم</w:t>
      </w:r>
      <w:r w:rsidR="008A129A">
        <w:rPr>
          <w:rtl/>
          <w:lang w:bidi="fa-IR"/>
        </w:rPr>
        <w:t>ی</w:t>
      </w:r>
      <w:r w:rsidRPr="00990030">
        <w:rPr>
          <w:rtl/>
          <w:lang w:bidi="fa-IR"/>
        </w:rPr>
        <w:t xml:space="preserve"> دانند. </w:t>
      </w:r>
      <w:r w:rsidRPr="00840E48">
        <w:rPr>
          <w:rStyle w:val="libFootnotenumChar"/>
          <w:rtl/>
        </w:rPr>
        <w:t>(</w:t>
      </w:r>
      <w:r w:rsidR="00512D76" w:rsidRPr="00840E48">
        <w:rPr>
          <w:rStyle w:val="libFootnotenumChar"/>
          <w:rtl/>
        </w:rPr>
        <w:t>729</w:t>
      </w:r>
      <w:r w:rsidRPr="00840E48">
        <w:rPr>
          <w:rStyle w:val="libFootnotenumChar"/>
          <w:rtl/>
        </w:rPr>
        <w:t>)</w:t>
      </w:r>
    </w:p>
    <w:p w:rsidR="00730684" w:rsidRDefault="00512D76" w:rsidP="00730684">
      <w:pPr>
        <w:pStyle w:val="libBold1"/>
        <w:rPr>
          <w:rtl/>
          <w:lang w:bidi="fa-IR"/>
        </w:rPr>
      </w:pPr>
      <w:r>
        <w:rPr>
          <w:rtl/>
          <w:lang w:bidi="fa-IR"/>
        </w:rPr>
        <w:t>736</w:t>
      </w:r>
      <w:r w:rsidR="00990030" w:rsidRPr="00990030">
        <w:rPr>
          <w:rtl/>
          <w:lang w:bidi="fa-IR"/>
        </w:rPr>
        <w:t>. بدترين دوستان</w:t>
      </w:r>
    </w:p>
    <w:p w:rsidR="00990030" w:rsidRPr="00990030" w:rsidRDefault="00730684" w:rsidP="00730684">
      <w:pPr>
        <w:pStyle w:val="libNormal"/>
        <w:rPr>
          <w:lang w:bidi="fa-IR"/>
        </w:rPr>
      </w:pPr>
      <w:r>
        <w:rPr>
          <w:rFonts w:hint="cs"/>
          <w:rtl/>
          <w:lang w:bidi="fa-IR"/>
        </w:rPr>
        <w:lastRenderedPageBreak/>
        <w:t>«</w:t>
      </w:r>
      <w:r w:rsidR="00990030" w:rsidRPr="00730684">
        <w:rPr>
          <w:rStyle w:val="libHadeesChar"/>
          <w:rtl/>
        </w:rPr>
        <w:t>شر لا خوان من تكلف له</w:t>
      </w:r>
      <w:r>
        <w:rPr>
          <w:rFonts w:hint="cs"/>
          <w:rtl/>
          <w:lang w:bidi="fa-IR"/>
        </w:rPr>
        <w:t>»</w:t>
      </w:r>
    </w:p>
    <w:p w:rsidR="00990030" w:rsidRPr="00990030" w:rsidRDefault="00990030" w:rsidP="00990030">
      <w:pPr>
        <w:pStyle w:val="libNormal"/>
        <w:rPr>
          <w:lang w:bidi="fa-IR"/>
        </w:rPr>
      </w:pPr>
      <w:r w:rsidRPr="00990030">
        <w:rPr>
          <w:rtl/>
          <w:lang w:bidi="fa-IR"/>
        </w:rPr>
        <w:t>بدترين برادران و دوستان كس</w:t>
      </w:r>
      <w:r w:rsidR="008A129A">
        <w:rPr>
          <w:rtl/>
          <w:lang w:bidi="fa-IR"/>
        </w:rPr>
        <w:t>ی</w:t>
      </w:r>
      <w:r w:rsidRPr="00990030">
        <w:rPr>
          <w:rtl/>
          <w:lang w:bidi="fa-IR"/>
        </w:rPr>
        <w:t xml:space="preserve"> است كه انسان برا</w:t>
      </w:r>
      <w:r w:rsidR="008A129A">
        <w:rPr>
          <w:rtl/>
          <w:lang w:bidi="fa-IR"/>
        </w:rPr>
        <w:t>ی</w:t>
      </w:r>
      <w:r w:rsidRPr="00990030">
        <w:rPr>
          <w:rtl/>
          <w:lang w:bidi="fa-IR"/>
        </w:rPr>
        <w:t xml:space="preserve"> او در رنج و مشقت قرار گيرد. </w:t>
      </w:r>
      <w:r w:rsidRPr="00840E48">
        <w:rPr>
          <w:rStyle w:val="libFootnotenumChar"/>
          <w:rtl/>
        </w:rPr>
        <w:t>(</w:t>
      </w:r>
      <w:r w:rsidR="00512D76" w:rsidRPr="00840E48">
        <w:rPr>
          <w:rStyle w:val="libFootnotenumChar"/>
          <w:rtl/>
        </w:rPr>
        <w:t>730</w:t>
      </w:r>
      <w:r w:rsidRPr="00840E48">
        <w:rPr>
          <w:rStyle w:val="libFootnotenumChar"/>
          <w:rtl/>
        </w:rPr>
        <w:t>)</w:t>
      </w:r>
    </w:p>
    <w:p w:rsidR="00B87A47" w:rsidRDefault="00512D76" w:rsidP="00B87A47">
      <w:pPr>
        <w:pStyle w:val="libBold1"/>
        <w:rPr>
          <w:rtl/>
          <w:lang w:bidi="fa-IR"/>
        </w:rPr>
      </w:pPr>
      <w:r>
        <w:rPr>
          <w:rtl/>
          <w:lang w:bidi="fa-IR"/>
        </w:rPr>
        <w:t>737</w:t>
      </w:r>
      <w:r w:rsidR="00990030" w:rsidRPr="00990030">
        <w:rPr>
          <w:rtl/>
          <w:lang w:bidi="fa-IR"/>
        </w:rPr>
        <w:t>. دعا به رفاقت پيامبران</w:t>
      </w:r>
    </w:p>
    <w:p w:rsidR="00990030" w:rsidRPr="00990030" w:rsidRDefault="00B87A47" w:rsidP="00990030">
      <w:pPr>
        <w:pStyle w:val="libNormal"/>
        <w:rPr>
          <w:lang w:bidi="fa-IR"/>
        </w:rPr>
      </w:pPr>
      <w:r>
        <w:rPr>
          <w:rFonts w:hint="cs"/>
          <w:rtl/>
          <w:lang w:bidi="fa-IR"/>
        </w:rPr>
        <w:t>«</w:t>
      </w:r>
      <w:r w:rsidR="00990030" w:rsidRPr="00B87A47">
        <w:rPr>
          <w:rStyle w:val="libHadeesChar"/>
          <w:rtl/>
        </w:rPr>
        <w:t>نسال الله منازل الشهداء. و معايشة السعداء، و مرافقة الانبياء</w:t>
      </w:r>
      <w:r>
        <w:rPr>
          <w:rFonts w:hint="cs"/>
          <w:rtl/>
          <w:lang w:bidi="fa-IR"/>
        </w:rPr>
        <w:t>»</w:t>
      </w:r>
    </w:p>
    <w:p w:rsidR="00990030" w:rsidRPr="00990030" w:rsidRDefault="00990030" w:rsidP="00990030">
      <w:pPr>
        <w:pStyle w:val="libNormal"/>
        <w:rPr>
          <w:lang w:bidi="fa-IR"/>
        </w:rPr>
      </w:pPr>
      <w:r w:rsidRPr="00990030">
        <w:rPr>
          <w:rtl/>
          <w:lang w:bidi="fa-IR"/>
        </w:rPr>
        <w:t>از خدا مقام و منزلت شهيدان و زندگ</w:t>
      </w:r>
      <w:r w:rsidR="008A129A">
        <w:rPr>
          <w:rtl/>
          <w:lang w:bidi="fa-IR"/>
        </w:rPr>
        <w:t>ی</w:t>
      </w:r>
      <w:r w:rsidRPr="00990030">
        <w:rPr>
          <w:rtl/>
          <w:lang w:bidi="fa-IR"/>
        </w:rPr>
        <w:t xml:space="preserve"> كردن با نيك بختان و دوست</w:t>
      </w:r>
      <w:r w:rsidR="008A129A">
        <w:rPr>
          <w:rtl/>
          <w:lang w:bidi="fa-IR"/>
        </w:rPr>
        <w:t>ی</w:t>
      </w:r>
      <w:r w:rsidRPr="00990030">
        <w:rPr>
          <w:rtl/>
          <w:lang w:bidi="fa-IR"/>
        </w:rPr>
        <w:t xml:space="preserve"> و همنشين</w:t>
      </w:r>
      <w:r w:rsidR="008A129A">
        <w:rPr>
          <w:rtl/>
          <w:lang w:bidi="fa-IR"/>
        </w:rPr>
        <w:t>ی</w:t>
      </w:r>
      <w:r w:rsidRPr="00990030">
        <w:rPr>
          <w:rtl/>
          <w:lang w:bidi="fa-IR"/>
        </w:rPr>
        <w:t xml:space="preserve"> با پيامبران را درخواست م</w:t>
      </w:r>
      <w:r w:rsidR="008A129A">
        <w:rPr>
          <w:rtl/>
          <w:lang w:bidi="fa-IR"/>
        </w:rPr>
        <w:t>ی</w:t>
      </w:r>
      <w:r w:rsidRPr="00990030">
        <w:rPr>
          <w:rtl/>
          <w:lang w:bidi="fa-IR"/>
        </w:rPr>
        <w:t xml:space="preserve"> كنم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731</w:t>
      </w:r>
      <w:r w:rsidRPr="00840E48">
        <w:rPr>
          <w:rStyle w:val="libFootnotenumChar"/>
          <w:rtl/>
        </w:rPr>
        <w:t>)</w:t>
      </w:r>
    </w:p>
    <w:p w:rsidR="00B87A47" w:rsidRDefault="00512D76" w:rsidP="00B87A47">
      <w:pPr>
        <w:pStyle w:val="libBold1"/>
        <w:rPr>
          <w:rtl/>
          <w:lang w:bidi="fa-IR"/>
        </w:rPr>
      </w:pPr>
      <w:r>
        <w:rPr>
          <w:rtl/>
          <w:lang w:bidi="fa-IR"/>
        </w:rPr>
        <w:t>738</w:t>
      </w:r>
      <w:r w:rsidR="00990030" w:rsidRPr="00990030">
        <w:rPr>
          <w:rtl/>
          <w:lang w:bidi="fa-IR"/>
        </w:rPr>
        <w:t>. دوستان و دشمنان عل</w:t>
      </w:r>
      <w:r w:rsidR="008A129A">
        <w:rPr>
          <w:rtl/>
          <w:lang w:bidi="fa-IR"/>
        </w:rPr>
        <w:t>ی</w:t>
      </w:r>
      <w:r w:rsidR="00990030" w:rsidRPr="00990030">
        <w:rPr>
          <w:rtl/>
          <w:lang w:bidi="fa-IR"/>
        </w:rPr>
        <w:t xml:space="preserve"> </w:t>
      </w:r>
      <w:r w:rsidR="004217CF" w:rsidRPr="00B87A47">
        <w:rPr>
          <w:rStyle w:val="libAlaemChar"/>
          <w:rtl/>
        </w:rPr>
        <w:t>عليه‌السلام</w:t>
      </w:r>
      <w:r w:rsidR="00B87A47">
        <w:rPr>
          <w:rtl/>
          <w:lang w:bidi="fa-IR"/>
        </w:rPr>
        <w:t xml:space="preserve"> </w:t>
      </w:r>
    </w:p>
    <w:p w:rsidR="00990030" w:rsidRPr="00990030" w:rsidRDefault="00B87A47" w:rsidP="00B87A47">
      <w:pPr>
        <w:pStyle w:val="libNormal"/>
        <w:rPr>
          <w:lang w:bidi="fa-IR"/>
        </w:rPr>
      </w:pPr>
      <w:r w:rsidRPr="00B87A47">
        <w:rPr>
          <w:rStyle w:val="libHadeesChar"/>
          <w:rFonts w:hint="cs"/>
          <w:rtl/>
        </w:rPr>
        <w:t>«</w:t>
      </w:r>
      <w:r w:rsidRPr="00B87A47">
        <w:rPr>
          <w:rStyle w:val="libHadeesChar"/>
          <w:rtl/>
        </w:rPr>
        <w:t>لو ضربت خيشوم المؤ</w:t>
      </w:r>
      <w:r w:rsidR="00990030" w:rsidRPr="00B87A47">
        <w:rPr>
          <w:rStyle w:val="libHadeesChar"/>
          <w:rtl/>
        </w:rPr>
        <w:t>من بسيق</w:t>
      </w:r>
      <w:r w:rsidR="008A129A">
        <w:rPr>
          <w:rStyle w:val="libHadeesChar"/>
          <w:rtl/>
        </w:rPr>
        <w:t>ی</w:t>
      </w:r>
      <w:r w:rsidR="00990030" w:rsidRPr="00B87A47">
        <w:rPr>
          <w:rStyle w:val="libHadeesChar"/>
          <w:rtl/>
        </w:rPr>
        <w:t xml:space="preserve"> هذا عل</w:t>
      </w:r>
      <w:r w:rsidR="008A129A">
        <w:rPr>
          <w:rStyle w:val="libHadeesChar"/>
          <w:rtl/>
        </w:rPr>
        <w:t>ی</w:t>
      </w:r>
      <w:r w:rsidR="00990030" w:rsidRPr="00B87A47">
        <w:rPr>
          <w:rStyle w:val="libHadeesChar"/>
          <w:rtl/>
        </w:rPr>
        <w:t xml:space="preserve"> اءن يبغضن</w:t>
      </w:r>
      <w:r w:rsidR="008A129A">
        <w:rPr>
          <w:rStyle w:val="libHadeesChar"/>
          <w:rtl/>
        </w:rPr>
        <w:t>ی</w:t>
      </w:r>
      <w:r w:rsidR="00990030" w:rsidRPr="00B87A47">
        <w:rPr>
          <w:rStyle w:val="libHadeesChar"/>
          <w:rtl/>
        </w:rPr>
        <w:t>؛ و لو صببت الدنيا بجماتها عل</w:t>
      </w:r>
      <w:r w:rsidR="008A129A">
        <w:rPr>
          <w:rStyle w:val="libHadeesChar"/>
          <w:rtl/>
        </w:rPr>
        <w:t>ی</w:t>
      </w:r>
      <w:r w:rsidR="00990030" w:rsidRPr="00B87A47">
        <w:rPr>
          <w:rStyle w:val="libHadeesChar"/>
          <w:rtl/>
        </w:rPr>
        <w:t xml:space="preserve"> المنافق عل</w:t>
      </w:r>
      <w:r w:rsidR="008A129A">
        <w:rPr>
          <w:rStyle w:val="libHadeesChar"/>
          <w:rtl/>
        </w:rPr>
        <w:t>ی</w:t>
      </w:r>
      <w:r w:rsidR="00990030" w:rsidRPr="00B87A47">
        <w:rPr>
          <w:rStyle w:val="libHadeesChar"/>
          <w:rtl/>
        </w:rPr>
        <w:t xml:space="preserve"> </w:t>
      </w:r>
      <w:r w:rsidRPr="00B87A47">
        <w:rPr>
          <w:rStyle w:val="libHadeesChar"/>
          <w:rFonts w:hint="cs"/>
          <w:rtl/>
        </w:rPr>
        <w:t>أ</w:t>
      </w:r>
      <w:r w:rsidR="00990030" w:rsidRPr="00B87A47">
        <w:rPr>
          <w:rStyle w:val="libHadeesChar"/>
          <w:rtl/>
        </w:rPr>
        <w:t>ن يحبن</w:t>
      </w:r>
      <w:r w:rsidR="008A129A">
        <w:rPr>
          <w:rStyle w:val="libHadeesChar"/>
          <w:rtl/>
        </w:rPr>
        <w:t>ی</w:t>
      </w:r>
      <w:r w:rsidR="00990030" w:rsidRPr="00B87A47">
        <w:rPr>
          <w:rStyle w:val="libHadeesChar"/>
          <w:rtl/>
        </w:rPr>
        <w:t xml:space="preserve"> ما </w:t>
      </w:r>
      <w:r w:rsidRPr="00B87A47">
        <w:rPr>
          <w:rStyle w:val="libHadeesChar"/>
          <w:rFonts w:hint="cs"/>
          <w:rtl/>
        </w:rPr>
        <w:t>أ</w:t>
      </w:r>
      <w:r w:rsidR="00990030" w:rsidRPr="00B87A47">
        <w:rPr>
          <w:rStyle w:val="libHadeesChar"/>
          <w:rtl/>
        </w:rPr>
        <w:t>حبن</w:t>
      </w:r>
      <w:r w:rsidR="008A129A">
        <w:rPr>
          <w:rStyle w:val="libHadeesChar"/>
          <w:rtl/>
        </w:rPr>
        <w:t>ی</w:t>
      </w:r>
      <w:r w:rsidR="00990030" w:rsidRPr="00B87A47">
        <w:rPr>
          <w:rStyle w:val="libHadeesChar"/>
          <w:rtl/>
        </w:rPr>
        <w:t xml:space="preserve">؛ و ذلك </w:t>
      </w:r>
      <w:r w:rsidRPr="00B87A47">
        <w:rPr>
          <w:rStyle w:val="libHadeesChar"/>
          <w:rFonts w:hint="cs"/>
          <w:rtl/>
        </w:rPr>
        <w:t>إ</w:t>
      </w:r>
      <w:r w:rsidR="00990030" w:rsidRPr="00B87A47">
        <w:rPr>
          <w:rStyle w:val="libHadeesChar"/>
          <w:rtl/>
        </w:rPr>
        <w:t>نه قض</w:t>
      </w:r>
      <w:r w:rsidR="008A129A">
        <w:rPr>
          <w:rStyle w:val="libHadeesChar"/>
          <w:rtl/>
        </w:rPr>
        <w:t>ی</w:t>
      </w:r>
      <w:r w:rsidR="00990030" w:rsidRPr="00B87A47">
        <w:rPr>
          <w:rStyle w:val="libHadeesChar"/>
          <w:rtl/>
        </w:rPr>
        <w:t xml:space="preserve"> فانقض</w:t>
      </w:r>
      <w:r w:rsidR="008A129A">
        <w:rPr>
          <w:rStyle w:val="libHadeesChar"/>
          <w:rtl/>
        </w:rPr>
        <w:t>ی</w:t>
      </w:r>
      <w:r w:rsidR="00990030" w:rsidRPr="00B87A47">
        <w:rPr>
          <w:rStyle w:val="libHadeesChar"/>
          <w:rtl/>
        </w:rPr>
        <w:t xml:space="preserve"> عل</w:t>
      </w:r>
      <w:r w:rsidR="008A129A">
        <w:rPr>
          <w:rStyle w:val="libHadeesChar"/>
          <w:rtl/>
        </w:rPr>
        <w:t>ی</w:t>
      </w:r>
      <w:r w:rsidR="00990030" w:rsidRPr="00B87A47">
        <w:rPr>
          <w:rStyle w:val="libHadeesChar"/>
          <w:rtl/>
        </w:rPr>
        <w:t xml:space="preserve"> لسان النب</w:t>
      </w:r>
      <w:r w:rsidR="008A129A">
        <w:rPr>
          <w:rStyle w:val="libHadeesChar"/>
          <w:rtl/>
        </w:rPr>
        <w:t>ی</w:t>
      </w:r>
      <w:r w:rsidR="00990030" w:rsidRPr="00B87A47">
        <w:rPr>
          <w:rStyle w:val="libHadeesChar"/>
          <w:rtl/>
        </w:rPr>
        <w:t xml:space="preserve"> الام</w:t>
      </w:r>
      <w:r w:rsidR="008A129A">
        <w:rPr>
          <w:rStyle w:val="libHadeesChar"/>
          <w:rtl/>
        </w:rPr>
        <w:t>ی</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Pr="00B87A47">
        <w:rPr>
          <w:rStyle w:val="libHadeesChar"/>
          <w:rFonts w:hint="cs"/>
          <w:rtl/>
        </w:rPr>
        <w:t>إ</w:t>
      </w:r>
      <w:r w:rsidR="00990030" w:rsidRPr="00B87A47">
        <w:rPr>
          <w:rStyle w:val="libHadeesChar"/>
          <w:rtl/>
        </w:rPr>
        <w:t>نه قال: يا عل</w:t>
      </w:r>
      <w:r w:rsidR="008A129A">
        <w:rPr>
          <w:rStyle w:val="libHadeesChar"/>
          <w:rtl/>
        </w:rPr>
        <w:t>ی</w:t>
      </w:r>
      <w:r w:rsidR="00990030" w:rsidRPr="00B87A47">
        <w:rPr>
          <w:rStyle w:val="libHadeesChar"/>
          <w:rtl/>
        </w:rPr>
        <w:t>! لا يبغضك مؤمن و لا يحبك منافق</w:t>
      </w:r>
      <w:r>
        <w:rPr>
          <w:rFonts w:hint="cs"/>
          <w:rtl/>
          <w:lang w:bidi="fa-IR"/>
        </w:rPr>
        <w:t>»</w:t>
      </w:r>
    </w:p>
    <w:p w:rsidR="00990030" w:rsidRPr="00990030" w:rsidRDefault="00990030" w:rsidP="00990030">
      <w:pPr>
        <w:pStyle w:val="libNormal"/>
        <w:rPr>
          <w:lang w:bidi="fa-IR"/>
        </w:rPr>
      </w:pPr>
      <w:r w:rsidRPr="00990030">
        <w:rPr>
          <w:rtl/>
          <w:lang w:bidi="fa-IR"/>
        </w:rPr>
        <w:t>اگر با اين شمشيرم به بين</w:t>
      </w:r>
      <w:r w:rsidR="008A129A">
        <w:rPr>
          <w:rtl/>
          <w:lang w:bidi="fa-IR"/>
        </w:rPr>
        <w:t>ی</w:t>
      </w:r>
      <w:r w:rsidRPr="00990030">
        <w:rPr>
          <w:rtl/>
          <w:lang w:bidi="fa-IR"/>
        </w:rPr>
        <w:t xml:space="preserve"> شخص با ايمان بزنم كه مرا دشمن بدارد، ندارد و اگر همه دنيا را به كيسه منافق بريزم كه به من محبت بورزد هرگز نورزد، اين برا</w:t>
      </w:r>
      <w:r w:rsidR="008A129A">
        <w:rPr>
          <w:rtl/>
          <w:lang w:bidi="fa-IR"/>
        </w:rPr>
        <w:t>ی</w:t>
      </w:r>
      <w:r w:rsidRPr="00990030">
        <w:rPr>
          <w:rtl/>
          <w:lang w:bidi="fa-IR"/>
        </w:rPr>
        <w:t xml:space="preserve"> آن است كه قضا بر زبان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جار</w:t>
      </w:r>
      <w:r w:rsidR="008A129A">
        <w:rPr>
          <w:rtl/>
          <w:lang w:bidi="fa-IR"/>
        </w:rPr>
        <w:t>ی</w:t>
      </w:r>
      <w:r w:rsidRPr="00990030">
        <w:rPr>
          <w:rtl/>
          <w:lang w:bidi="fa-IR"/>
        </w:rPr>
        <w:t xml:space="preserve"> گشته است كه فرموده</w:t>
      </w:r>
      <w:r>
        <w:rPr>
          <w:rtl/>
          <w:lang w:bidi="fa-IR"/>
        </w:rPr>
        <w:t>:</w:t>
      </w:r>
      <w:r w:rsidRPr="00990030">
        <w:rPr>
          <w:rtl/>
          <w:lang w:bidi="fa-IR"/>
        </w:rPr>
        <w:t xml:space="preserve"> ا</w:t>
      </w:r>
      <w:r w:rsidR="008A129A">
        <w:rPr>
          <w:rtl/>
          <w:lang w:bidi="fa-IR"/>
        </w:rPr>
        <w:t>ی</w:t>
      </w:r>
      <w:r w:rsidRPr="00990030">
        <w:rPr>
          <w:rtl/>
          <w:lang w:bidi="fa-IR"/>
        </w:rPr>
        <w:t xml:space="preserve"> عل</w:t>
      </w:r>
      <w:r w:rsidR="008A129A">
        <w:rPr>
          <w:rtl/>
          <w:lang w:bidi="fa-IR"/>
        </w:rPr>
        <w:t>ی</w:t>
      </w:r>
      <w:r>
        <w:rPr>
          <w:rtl/>
          <w:lang w:bidi="fa-IR"/>
        </w:rPr>
        <w:t>!</w:t>
      </w:r>
      <w:r w:rsidRPr="00990030">
        <w:rPr>
          <w:rtl/>
          <w:lang w:bidi="fa-IR"/>
        </w:rPr>
        <w:t xml:space="preserve"> هيچ مؤ من</w:t>
      </w:r>
      <w:r w:rsidR="008A129A">
        <w:rPr>
          <w:rtl/>
          <w:lang w:bidi="fa-IR"/>
        </w:rPr>
        <w:t>ی</w:t>
      </w:r>
      <w:r w:rsidRPr="00990030">
        <w:rPr>
          <w:rtl/>
          <w:lang w:bidi="fa-IR"/>
        </w:rPr>
        <w:t xml:space="preserve"> عداوت به تو نورزد و هيچ منافق</w:t>
      </w:r>
      <w:r w:rsidR="008A129A">
        <w:rPr>
          <w:rtl/>
          <w:lang w:bidi="fa-IR"/>
        </w:rPr>
        <w:t>ی</w:t>
      </w:r>
      <w:r w:rsidRPr="00990030">
        <w:rPr>
          <w:rtl/>
          <w:lang w:bidi="fa-IR"/>
        </w:rPr>
        <w:t xml:space="preserve"> به تو محبت نكند. </w:t>
      </w:r>
      <w:r w:rsidRPr="00840E48">
        <w:rPr>
          <w:rStyle w:val="libFootnotenumChar"/>
          <w:rtl/>
        </w:rPr>
        <w:t>(</w:t>
      </w:r>
      <w:r w:rsidR="00512D76" w:rsidRPr="00840E48">
        <w:rPr>
          <w:rStyle w:val="libFootnotenumChar"/>
          <w:rtl/>
        </w:rPr>
        <w:t>732</w:t>
      </w:r>
      <w:r w:rsidRPr="00840E48">
        <w:rPr>
          <w:rStyle w:val="libFootnotenumChar"/>
          <w:rtl/>
        </w:rPr>
        <w:t>)</w:t>
      </w:r>
    </w:p>
    <w:p w:rsidR="00B87A47" w:rsidRDefault="00512D76" w:rsidP="009810AA">
      <w:pPr>
        <w:pStyle w:val="libBold1"/>
        <w:rPr>
          <w:rtl/>
          <w:lang w:bidi="fa-IR"/>
        </w:rPr>
      </w:pPr>
      <w:r>
        <w:rPr>
          <w:rtl/>
          <w:lang w:bidi="fa-IR"/>
        </w:rPr>
        <w:t>739</w:t>
      </w:r>
      <w:r w:rsidR="00990030" w:rsidRPr="00990030">
        <w:rPr>
          <w:rtl/>
          <w:lang w:bidi="fa-IR"/>
        </w:rPr>
        <w:t>. دوست</w:t>
      </w:r>
      <w:r w:rsidR="008A129A">
        <w:rPr>
          <w:rtl/>
          <w:lang w:bidi="fa-IR"/>
        </w:rPr>
        <w:t>ی</w:t>
      </w:r>
      <w:r w:rsidR="00990030" w:rsidRPr="00990030">
        <w:rPr>
          <w:rtl/>
          <w:lang w:bidi="fa-IR"/>
        </w:rPr>
        <w:t xml:space="preserve"> افراط</w:t>
      </w:r>
      <w:r w:rsidR="008A129A">
        <w:rPr>
          <w:rtl/>
          <w:lang w:bidi="fa-IR"/>
        </w:rPr>
        <w:t>ی</w:t>
      </w:r>
    </w:p>
    <w:p w:rsidR="00990030" w:rsidRPr="00990030" w:rsidRDefault="00B87A47" w:rsidP="00B87A47">
      <w:pPr>
        <w:pStyle w:val="libNormal"/>
        <w:rPr>
          <w:lang w:bidi="fa-IR"/>
        </w:rPr>
      </w:pPr>
      <w:r>
        <w:rPr>
          <w:rFonts w:hint="cs"/>
          <w:rtl/>
          <w:lang w:bidi="fa-IR"/>
        </w:rPr>
        <w:t>«</w:t>
      </w:r>
      <w:r w:rsidR="00990030" w:rsidRPr="00B87A47">
        <w:rPr>
          <w:rStyle w:val="libHadeesChar"/>
          <w:rtl/>
        </w:rPr>
        <w:t>سيهلك ف</w:t>
      </w:r>
      <w:r w:rsidR="008A129A">
        <w:rPr>
          <w:rStyle w:val="libHadeesChar"/>
          <w:rtl/>
        </w:rPr>
        <w:t>ی</w:t>
      </w:r>
      <w:r w:rsidR="00990030" w:rsidRPr="00B87A47">
        <w:rPr>
          <w:rStyle w:val="libHadeesChar"/>
          <w:rtl/>
        </w:rPr>
        <w:t xml:space="preserve"> صنفان: محب مفرط يذهب به الحب ال</w:t>
      </w:r>
      <w:r w:rsidR="008A129A">
        <w:rPr>
          <w:rStyle w:val="libHadeesChar"/>
          <w:rtl/>
        </w:rPr>
        <w:t>ی</w:t>
      </w:r>
      <w:r w:rsidR="00990030" w:rsidRPr="00B87A47">
        <w:rPr>
          <w:rStyle w:val="libHadeesChar"/>
          <w:rtl/>
        </w:rPr>
        <w:t xml:space="preserve"> غير الحق، و مبغض مفرط يذهب به البغض </w:t>
      </w:r>
      <w:r>
        <w:rPr>
          <w:rStyle w:val="libHadeesChar"/>
          <w:rFonts w:hint="cs"/>
          <w:rtl/>
        </w:rPr>
        <w:t>إ</w:t>
      </w:r>
      <w:r w:rsidR="00990030" w:rsidRPr="00B87A47">
        <w:rPr>
          <w:rStyle w:val="libHadeesChar"/>
          <w:rtl/>
        </w:rPr>
        <w:t>ل</w:t>
      </w:r>
      <w:r w:rsidR="008A129A">
        <w:rPr>
          <w:rStyle w:val="libHadeesChar"/>
          <w:rtl/>
        </w:rPr>
        <w:t>ی</w:t>
      </w:r>
      <w:r w:rsidR="00990030" w:rsidRPr="00B87A47">
        <w:rPr>
          <w:rStyle w:val="libHadeesChar"/>
          <w:rtl/>
        </w:rPr>
        <w:t xml:space="preserve"> غير الحق، و خير الناس ف</w:t>
      </w:r>
      <w:r w:rsidR="008A129A">
        <w:rPr>
          <w:rStyle w:val="libHadeesChar"/>
          <w:rtl/>
        </w:rPr>
        <w:t>ی</w:t>
      </w:r>
      <w:r w:rsidR="00990030" w:rsidRPr="00B87A47">
        <w:rPr>
          <w:rStyle w:val="libHadeesChar"/>
          <w:rtl/>
        </w:rPr>
        <w:t xml:space="preserve"> حالا النمط الاوسط فالزموه</w:t>
      </w:r>
      <w:r>
        <w:rPr>
          <w:rFonts w:hint="cs"/>
          <w:rtl/>
          <w:lang w:bidi="fa-IR"/>
        </w:rPr>
        <w:t>»</w:t>
      </w:r>
    </w:p>
    <w:p w:rsidR="00990030" w:rsidRPr="00990030" w:rsidRDefault="00990030" w:rsidP="00990030">
      <w:pPr>
        <w:pStyle w:val="libNormal"/>
        <w:rPr>
          <w:lang w:bidi="fa-IR"/>
        </w:rPr>
      </w:pPr>
      <w:r w:rsidRPr="00990030">
        <w:rPr>
          <w:rtl/>
          <w:lang w:bidi="fa-IR"/>
        </w:rPr>
        <w:t>به زود</w:t>
      </w:r>
      <w:r w:rsidR="008A129A">
        <w:rPr>
          <w:rtl/>
          <w:lang w:bidi="fa-IR"/>
        </w:rPr>
        <w:t>ی</w:t>
      </w:r>
      <w:r w:rsidRPr="00990030">
        <w:rPr>
          <w:rtl/>
          <w:lang w:bidi="fa-IR"/>
        </w:rPr>
        <w:t xml:space="preserve"> درباره من دو گروه هلاك م</w:t>
      </w:r>
      <w:r w:rsidR="008A129A">
        <w:rPr>
          <w:rtl/>
          <w:lang w:bidi="fa-IR"/>
        </w:rPr>
        <w:t>ی</w:t>
      </w:r>
      <w:r w:rsidRPr="00990030">
        <w:rPr>
          <w:rtl/>
          <w:lang w:bidi="fa-IR"/>
        </w:rPr>
        <w:t xml:space="preserve"> شوند: دوست افراط گر كه محبت من او را به سو</w:t>
      </w:r>
      <w:r w:rsidR="008A129A">
        <w:rPr>
          <w:rtl/>
          <w:lang w:bidi="fa-IR"/>
        </w:rPr>
        <w:t>ی</w:t>
      </w:r>
      <w:r w:rsidRPr="00990030">
        <w:rPr>
          <w:rtl/>
          <w:lang w:bidi="fa-IR"/>
        </w:rPr>
        <w:t xml:space="preserve"> غير حق باطل م</w:t>
      </w:r>
      <w:r w:rsidR="008A129A">
        <w:rPr>
          <w:rtl/>
          <w:lang w:bidi="fa-IR"/>
        </w:rPr>
        <w:t>ی</w:t>
      </w:r>
      <w:r w:rsidRPr="00990030">
        <w:rPr>
          <w:rtl/>
          <w:lang w:bidi="fa-IR"/>
        </w:rPr>
        <w:t xml:space="preserve"> كشاند و دشمن تفريط گر كه عدوت با من</w:t>
      </w:r>
      <w:r>
        <w:rPr>
          <w:rtl/>
          <w:lang w:bidi="fa-IR"/>
        </w:rPr>
        <w:t>،</w:t>
      </w:r>
      <w:r w:rsidRPr="00990030">
        <w:rPr>
          <w:rtl/>
          <w:lang w:bidi="fa-IR"/>
        </w:rPr>
        <w:t xml:space="preserve"> او را هم به سو</w:t>
      </w:r>
      <w:r w:rsidR="008A129A">
        <w:rPr>
          <w:rtl/>
          <w:lang w:bidi="fa-IR"/>
        </w:rPr>
        <w:t>ی</w:t>
      </w:r>
      <w:r w:rsidRPr="00990030">
        <w:rPr>
          <w:rtl/>
          <w:lang w:bidi="fa-IR"/>
        </w:rPr>
        <w:t xml:space="preserve"> غير حق باطل م</w:t>
      </w:r>
      <w:r w:rsidR="008A129A">
        <w:rPr>
          <w:rtl/>
          <w:lang w:bidi="fa-IR"/>
        </w:rPr>
        <w:t>ی</w:t>
      </w:r>
      <w:r w:rsidRPr="00990030">
        <w:rPr>
          <w:rtl/>
          <w:lang w:bidi="fa-IR"/>
        </w:rPr>
        <w:t xml:space="preserve"> كشاند و بهترين مردم از نظر تشخيص و وضع روح</w:t>
      </w:r>
      <w:r w:rsidR="008A129A">
        <w:rPr>
          <w:rtl/>
          <w:lang w:bidi="fa-IR"/>
        </w:rPr>
        <w:t>ی</w:t>
      </w:r>
      <w:r w:rsidRPr="00990030">
        <w:rPr>
          <w:rtl/>
          <w:lang w:bidi="fa-IR"/>
        </w:rPr>
        <w:t xml:space="preserve"> درباره من</w:t>
      </w:r>
      <w:r>
        <w:rPr>
          <w:rtl/>
          <w:lang w:bidi="fa-IR"/>
        </w:rPr>
        <w:t>،</w:t>
      </w:r>
      <w:r w:rsidRPr="00990030">
        <w:rPr>
          <w:rtl/>
          <w:lang w:bidi="fa-IR"/>
        </w:rPr>
        <w:t xml:space="preserve"> صنف متوسط و معتدل است كه افراط و تفريط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733</w:t>
      </w:r>
      <w:r w:rsidRPr="00840E48">
        <w:rPr>
          <w:rStyle w:val="libFootnotenumChar"/>
          <w:rtl/>
        </w:rPr>
        <w:t>)</w:t>
      </w:r>
    </w:p>
    <w:p w:rsidR="00B87A47" w:rsidRDefault="00512D76" w:rsidP="009810AA">
      <w:pPr>
        <w:pStyle w:val="libBold1"/>
        <w:rPr>
          <w:rtl/>
          <w:lang w:bidi="fa-IR"/>
        </w:rPr>
      </w:pPr>
      <w:r>
        <w:rPr>
          <w:rtl/>
          <w:lang w:bidi="fa-IR"/>
        </w:rPr>
        <w:t>740</w:t>
      </w:r>
      <w:r w:rsidR="00990030" w:rsidRPr="00990030">
        <w:rPr>
          <w:rtl/>
          <w:lang w:bidi="fa-IR"/>
        </w:rPr>
        <w:t>. ناتوان در مقابل دشمن</w:t>
      </w:r>
    </w:p>
    <w:p w:rsidR="00990030" w:rsidRPr="00990030" w:rsidRDefault="00B87A47" w:rsidP="00B87A47">
      <w:pPr>
        <w:pStyle w:val="libNormal"/>
        <w:rPr>
          <w:lang w:bidi="fa-IR"/>
        </w:rPr>
      </w:pPr>
      <w:r>
        <w:rPr>
          <w:rFonts w:hint="cs"/>
          <w:rtl/>
          <w:lang w:bidi="fa-IR"/>
        </w:rPr>
        <w:lastRenderedPageBreak/>
        <w:t>«</w:t>
      </w:r>
      <w:r w:rsidR="00990030" w:rsidRPr="00B87A47">
        <w:rPr>
          <w:rStyle w:val="libHadeesChar"/>
          <w:rtl/>
        </w:rPr>
        <w:t xml:space="preserve">والله </w:t>
      </w:r>
      <w:r w:rsidRPr="00B87A47">
        <w:rPr>
          <w:rStyle w:val="libHadeesChar"/>
          <w:rFonts w:hint="cs"/>
          <w:rtl/>
        </w:rPr>
        <w:t>أ</w:t>
      </w:r>
      <w:r w:rsidR="00990030" w:rsidRPr="00B87A47">
        <w:rPr>
          <w:rStyle w:val="libHadeesChar"/>
          <w:rtl/>
        </w:rPr>
        <w:t>ن امرا يكمن عدوه من نفسه يعرق</w:t>
      </w:r>
      <w:r w:rsidR="008A129A">
        <w:rPr>
          <w:rStyle w:val="libHadeesChar"/>
          <w:rtl/>
        </w:rPr>
        <w:t>ی</w:t>
      </w:r>
      <w:r w:rsidR="00990030" w:rsidRPr="00B87A47">
        <w:rPr>
          <w:rStyle w:val="libHadeesChar"/>
          <w:rtl/>
        </w:rPr>
        <w:t xml:space="preserve"> لحمه، و يهشم عظمه، و يفر</w:t>
      </w:r>
      <w:r w:rsidR="008A129A">
        <w:rPr>
          <w:rStyle w:val="libHadeesChar"/>
          <w:rtl/>
        </w:rPr>
        <w:t>ی</w:t>
      </w:r>
      <w:r w:rsidR="00990030" w:rsidRPr="00B87A47">
        <w:rPr>
          <w:rStyle w:val="libHadeesChar"/>
          <w:rtl/>
        </w:rPr>
        <w:t xml:space="preserve"> جلده، لغظيم عجزه، ضعيف ما ضمت عليه جوانح صدره</w:t>
      </w:r>
      <w:r>
        <w:rPr>
          <w:rFonts w:hint="cs"/>
          <w:rtl/>
          <w:lang w:bidi="fa-IR"/>
        </w:rPr>
        <w:t>»</w:t>
      </w:r>
    </w:p>
    <w:p w:rsidR="00990030" w:rsidRPr="00990030" w:rsidRDefault="00990030" w:rsidP="00990030">
      <w:pPr>
        <w:pStyle w:val="libNormal"/>
        <w:rPr>
          <w:lang w:bidi="fa-IR"/>
        </w:rPr>
      </w:pPr>
      <w:r w:rsidRPr="00990030">
        <w:rPr>
          <w:rtl/>
          <w:lang w:bidi="fa-IR"/>
        </w:rPr>
        <w:t>به خدا سوگند، كس</w:t>
      </w:r>
      <w:r w:rsidR="008A129A">
        <w:rPr>
          <w:rtl/>
          <w:lang w:bidi="fa-IR"/>
        </w:rPr>
        <w:t>ی</w:t>
      </w:r>
      <w:r w:rsidRPr="00990030">
        <w:rPr>
          <w:rtl/>
          <w:lang w:bidi="fa-IR"/>
        </w:rPr>
        <w:t xml:space="preserve"> كه به دشمن آن فرصت راب دهد كه گوشتش را از استخوان جدا كند، استخوانش را بشكند، پوستش را بيرون آورد، در عاجز بودن به انتها رسيده است و هيكلش ضعيف و ب</w:t>
      </w:r>
      <w:r w:rsidR="008A129A">
        <w:rPr>
          <w:rtl/>
          <w:lang w:bidi="fa-IR"/>
        </w:rPr>
        <w:t>ی</w:t>
      </w:r>
      <w:r w:rsidRPr="00990030">
        <w:rPr>
          <w:rtl/>
          <w:lang w:bidi="fa-IR"/>
        </w:rPr>
        <w:t xml:space="preserve"> ارزش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734</w:t>
      </w:r>
      <w:r w:rsidRPr="00840E48">
        <w:rPr>
          <w:rStyle w:val="libFootnotenumChar"/>
          <w:rtl/>
        </w:rPr>
        <w:t>)</w:t>
      </w:r>
    </w:p>
    <w:p w:rsidR="00FF448F" w:rsidRDefault="00512D76" w:rsidP="00FF448F">
      <w:pPr>
        <w:pStyle w:val="libBold1"/>
        <w:rPr>
          <w:rtl/>
          <w:lang w:bidi="fa-IR"/>
        </w:rPr>
      </w:pPr>
      <w:r>
        <w:rPr>
          <w:rtl/>
          <w:lang w:bidi="fa-IR"/>
        </w:rPr>
        <w:t>741</w:t>
      </w:r>
      <w:r w:rsidR="00990030" w:rsidRPr="00990030">
        <w:rPr>
          <w:rtl/>
          <w:lang w:bidi="fa-IR"/>
        </w:rPr>
        <w:t>. سزاوار نام دشمن</w:t>
      </w:r>
    </w:p>
    <w:p w:rsidR="00990030" w:rsidRPr="00990030" w:rsidRDefault="00FF448F" w:rsidP="00FF448F">
      <w:pPr>
        <w:pStyle w:val="libNormal"/>
        <w:rPr>
          <w:lang w:bidi="fa-IR"/>
        </w:rPr>
      </w:pPr>
      <w:r>
        <w:rPr>
          <w:rFonts w:hint="cs"/>
          <w:rtl/>
          <w:lang w:bidi="fa-IR"/>
        </w:rPr>
        <w:t>«</w:t>
      </w:r>
      <w:r w:rsidR="00990030" w:rsidRPr="00FF448F">
        <w:rPr>
          <w:rStyle w:val="libHadeesChar"/>
          <w:rtl/>
        </w:rPr>
        <w:t>من لم يبالك فهو عدوك</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تو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دشمن توست</w:t>
      </w:r>
      <w:r>
        <w:rPr>
          <w:rtl/>
          <w:lang w:bidi="fa-IR"/>
        </w:rPr>
        <w:t>.</w:t>
      </w:r>
      <w:r w:rsidRPr="00990030">
        <w:rPr>
          <w:rtl/>
          <w:lang w:bidi="fa-IR"/>
        </w:rPr>
        <w:t xml:space="preserve"> (چون امر تو را اجرا نكرده است</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735</w:t>
      </w:r>
      <w:r w:rsidRPr="00840E48">
        <w:rPr>
          <w:rStyle w:val="libFootnotenumChar"/>
          <w:rtl/>
        </w:rPr>
        <w:t>)</w:t>
      </w:r>
    </w:p>
    <w:p w:rsidR="00FF448F" w:rsidRDefault="00512D76" w:rsidP="00FF448F">
      <w:pPr>
        <w:pStyle w:val="libBold1"/>
        <w:rPr>
          <w:rtl/>
          <w:lang w:bidi="fa-IR"/>
        </w:rPr>
      </w:pPr>
      <w:r>
        <w:rPr>
          <w:rtl/>
          <w:lang w:bidi="fa-IR"/>
        </w:rPr>
        <w:t>742</w:t>
      </w:r>
      <w:r w:rsidR="00990030" w:rsidRPr="00990030">
        <w:rPr>
          <w:rtl/>
          <w:lang w:bidi="fa-IR"/>
        </w:rPr>
        <w:t>. نبايد خود را از دشمن ايمن پنداشت</w:t>
      </w:r>
    </w:p>
    <w:p w:rsidR="00990030" w:rsidRPr="00990030" w:rsidRDefault="00FF448F" w:rsidP="00FF448F">
      <w:pPr>
        <w:pStyle w:val="libNormal"/>
        <w:rPr>
          <w:lang w:bidi="fa-IR"/>
        </w:rPr>
      </w:pPr>
      <w:r>
        <w:rPr>
          <w:rFonts w:hint="cs"/>
          <w:rtl/>
          <w:lang w:bidi="fa-IR"/>
        </w:rPr>
        <w:t>«</w:t>
      </w:r>
      <w:r w:rsidR="00990030" w:rsidRPr="00FF448F">
        <w:rPr>
          <w:rStyle w:val="libHadeesChar"/>
          <w:rtl/>
        </w:rPr>
        <w:t>من نام لم ينم عنه</w:t>
      </w:r>
      <w:r>
        <w:rPr>
          <w:rFonts w:hint="cs"/>
          <w:rtl/>
          <w:lang w:bidi="fa-IR"/>
        </w:rPr>
        <w:t>»</w:t>
      </w:r>
    </w:p>
    <w:p w:rsidR="00990030" w:rsidRPr="00990030" w:rsidRDefault="00990030" w:rsidP="00990030">
      <w:pPr>
        <w:pStyle w:val="libNormal"/>
        <w:rPr>
          <w:lang w:bidi="fa-IR"/>
        </w:rPr>
      </w:pPr>
      <w:r w:rsidRPr="00990030">
        <w:rPr>
          <w:rtl/>
          <w:lang w:bidi="fa-IR"/>
        </w:rPr>
        <w:t>اگر كس</w:t>
      </w:r>
      <w:r w:rsidR="008A129A">
        <w:rPr>
          <w:rtl/>
          <w:lang w:bidi="fa-IR"/>
        </w:rPr>
        <w:t>ی</w:t>
      </w:r>
      <w:r w:rsidRPr="00990030">
        <w:rPr>
          <w:rtl/>
          <w:lang w:bidi="fa-IR"/>
        </w:rPr>
        <w:t xml:space="preserve"> بخوابد، دشمنش نم</w:t>
      </w:r>
      <w:r w:rsidR="008A129A">
        <w:rPr>
          <w:rtl/>
          <w:lang w:bidi="fa-IR"/>
        </w:rPr>
        <w:t>ی</w:t>
      </w:r>
      <w:r w:rsidRPr="00990030">
        <w:rPr>
          <w:rtl/>
          <w:lang w:bidi="fa-IR"/>
        </w:rPr>
        <w:t xml:space="preserve"> خوابد. </w:t>
      </w:r>
      <w:r w:rsidRPr="00840E48">
        <w:rPr>
          <w:rStyle w:val="libFootnotenumChar"/>
          <w:rtl/>
        </w:rPr>
        <w:t>(</w:t>
      </w:r>
      <w:r w:rsidR="00512D76" w:rsidRPr="00840E48">
        <w:rPr>
          <w:rStyle w:val="libFootnotenumChar"/>
          <w:rtl/>
        </w:rPr>
        <w:t>736</w:t>
      </w:r>
      <w:r w:rsidRPr="00840E48">
        <w:rPr>
          <w:rStyle w:val="libFootnotenumChar"/>
          <w:rtl/>
        </w:rPr>
        <w:t>)</w:t>
      </w:r>
    </w:p>
    <w:p w:rsidR="00FF448F" w:rsidRDefault="00512D76" w:rsidP="009810AA">
      <w:pPr>
        <w:pStyle w:val="libBold1"/>
        <w:rPr>
          <w:rtl/>
          <w:lang w:bidi="fa-IR"/>
        </w:rPr>
      </w:pPr>
      <w:r>
        <w:rPr>
          <w:rtl/>
          <w:lang w:bidi="fa-IR"/>
        </w:rPr>
        <w:t>743</w:t>
      </w:r>
      <w:r w:rsidR="00990030" w:rsidRPr="00990030">
        <w:rPr>
          <w:rtl/>
          <w:lang w:bidi="fa-IR"/>
        </w:rPr>
        <w:t>. بخشش بر دشمن</w:t>
      </w:r>
    </w:p>
    <w:p w:rsidR="00990030" w:rsidRPr="00990030" w:rsidRDefault="00FF448F" w:rsidP="00990030">
      <w:pPr>
        <w:pStyle w:val="libNormal"/>
        <w:rPr>
          <w:lang w:bidi="fa-IR"/>
        </w:rPr>
      </w:pPr>
      <w:r>
        <w:rPr>
          <w:rFonts w:hint="cs"/>
          <w:rtl/>
          <w:lang w:bidi="fa-IR"/>
        </w:rPr>
        <w:t>«</w:t>
      </w:r>
      <w:r w:rsidR="00990030" w:rsidRPr="00FF448F">
        <w:rPr>
          <w:rStyle w:val="libHadeesChar"/>
          <w:rtl/>
        </w:rPr>
        <w:t>تجاوز عند المقدرة و احلم عند الغضب</w:t>
      </w:r>
      <w:r>
        <w:rPr>
          <w:rFonts w:hint="cs"/>
          <w:rtl/>
          <w:lang w:bidi="fa-IR"/>
        </w:rPr>
        <w:t>»</w:t>
      </w:r>
    </w:p>
    <w:p w:rsidR="00990030" w:rsidRPr="00990030" w:rsidRDefault="00990030" w:rsidP="00990030">
      <w:pPr>
        <w:pStyle w:val="libNormal"/>
        <w:rPr>
          <w:lang w:bidi="fa-IR"/>
        </w:rPr>
      </w:pPr>
      <w:r w:rsidRPr="00990030">
        <w:rPr>
          <w:rtl/>
          <w:lang w:bidi="fa-IR"/>
        </w:rPr>
        <w:t>عصبانيت را فرو نشان و به هنگام غضب بردبار باش و آن موقع كه بر دشمن دست يافت</w:t>
      </w:r>
      <w:r w:rsidR="008A129A">
        <w:rPr>
          <w:rtl/>
          <w:lang w:bidi="fa-IR"/>
        </w:rPr>
        <w:t>ی</w:t>
      </w:r>
      <w:r w:rsidRPr="00990030">
        <w:rPr>
          <w:rtl/>
          <w:lang w:bidi="fa-IR"/>
        </w:rPr>
        <w:t xml:space="preserve"> او را ببخش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737</w:t>
      </w:r>
      <w:r w:rsidRPr="00840E48">
        <w:rPr>
          <w:rStyle w:val="libFootnotenumChar"/>
          <w:rtl/>
        </w:rPr>
        <w:t>)</w:t>
      </w:r>
    </w:p>
    <w:p w:rsidR="003E480F" w:rsidRDefault="00512D76" w:rsidP="009810AA">
      <w:pPr>
        <w:pStyle w:val="libBold1"/>
        <w:rPr>
          <w:rtl/>
          <w:lang w:bidi="fa-IR"/>
        </w:rPr>
      </w:pPr>
      <w:r>
        <w:rPr>
          <w:rtl/>
          <w:lang w:bidi="fa-IR"/>
        </w:rPr>
        <w:t>744</w:t>
      </w:r>
      <w:r w:rsidR="00990030" w:rsidRPr="00990030">
        <w:rPr>
          <w:rtl/>
          <w:lang w:bidi="fa-IR"/>
        </w:rPr>
        <w:t>. دستياب</w:t>
      </w:r>
      <w:r w:rsidR="008A129A">
        <w:rPr>
          <w:rtl/>
          <w:lang w:bidi="fa-IR"/>
        </w:rPr>
        <w:t>ی</w:t>
      </w:r>
      <w:r w:rsidR="00990030" w:rsidRPr="00990030">
        <w:rPr>
          <w:rtl/>
          <w:lang w:bidi="fa-IR"/>
        </w:rPr>
        <w:t xml:space="preserve"> به دوست</w:t>
      </w:r>
      <w:r w:rsidR="008A129A">
        <w:rPr>
          <w:rtl/>
          <w:lang w:bidi="fa-IR"/>
        </w:rPr>
        <w:t>ی</w:t>
      </w:r>
      <w:r w:rsidR="00990030" w:rsidRPr="00990030">
        <w:rPr>
          <w:rtl/>
          <w:lang w:bidi="fa-IR"/>
        </w:rPr>
        <w:t xml:space="preserve"> با ديگران</w:t>
      </w:r>
    </w:p>
    <w:p w:rsidR="00990030" w:rsidRPr="00990030" w:rsidRDefault="003E480F" w:rsidP="003E480F">
      <w:pPr>
        <w:pStyle w:val="libNormal"/>
        <w:rPr>
          <w:lang w:bidi="fa-IR"/>
        </w:rPr>
      </w:pPr>
      <w:r>
        <w:rPr>
          <w:rFonts w:hint="cs"/>
          <w:rtl/>
          <w:lang w:bidi="fa-IR"/>
        </w:rPr>
        <w:t>«</w:t>
      </w:r>
      <w:r w:rsidR="00990030" w:rsidRPr="003E480F">
        <w:rPr>
          <w:rStyle w:val="libHadeesChar"/>
          <w:rtl/>
        </w:rPr>
        <w:t xml:space="preserve">من ضيعه الاقرب </w:t>
      </w:r>
      <w:r w:rsidRPr="003E480F">
        <w:rPr>
          <w:rStyle w:val="libHadeesChar"/>
          <w:rFonts w:hint="cs"/>
          <w:rtl/>
        </w:rPr>
        <w:t>أ</w:t>
      </w:r>
      <w:r w:rsidR="00990030" w:rsidRPr="003E480F">
        <w:rPr>
          <w:rStyle w:val="libHadeesChar"/>
          <w:rtl/>
        </w:rPr>
        <w:t>تيح له الا بعد</w:t>
      </w:r>
      <w:r>
        <w:rPr>
          <w:rFonts w:hint="cs"/>
          <w:rtl/>
          <w:lang w:bidi="fa-IR"/>
        </w:rPr>
        <w:t>»</w:t>
      </w:r>
    </w:p>
    <w:p w:rsidR="003E480F" w:rsidRDefault="00990030" w:rsidP="00990030">
      <w:pPr>
        <w:pStyle w:val="libNormal"/>
        <w:rPr>
          <w:rtl/>
          <w:lang w:bidi="fa-IR"/>
        </w:rPr>
      </w:pPr>
      <w:r w:rsidRPr="00990030">
        <w:rPr>
          <w:rtl/>
          <w:lang w:bidi="fa-IR"/>
        </w:rPr>
        <w:t>هر كس كه نزديكانش او را ضايع كنند، دوست</w:t>
      </w:r>
      <w:r w:rsidR="008A129A">
        <w:rPr>
          <w:rtl/>
          <w:lang w:bidi="fa-IR"/>
        </w:rPr>
        <w:t>ی</w:t>
      </w:r>
      <w:r w:rsidRPr="00990030">
        <w:rPr>
          <w:rtl/>
          <w:lang w:bidi="fa-IR"/>
        </w:rPr>
        <w:t xml:space="preserve"> و الفت با ديگران را به دست آورد. </w:t>
      </w:r>
      <w:r w:rsidRPr="00840E48">
        <w:rPr>
          <w:rStyle w:val="libFootnotenumChar"/>
          <w:rtl/>
        </w:rPr>
        <w:t>(</w:t>
      </w:r>
      <w:r w:rsidR="00512D76" w:rsidRPr="00840E48">
        <w:rPr>
          <w:rStyle w:val="libFootnotenumChar"/>
          <w:rtl/>
        </w:rPr>
        <w:t>738</w:t>
      </w:r>
      <w:r w:rsidRPr="00840E48">
        <w:rPr>
          <w:rStyle w:val="libFootnotenumChar"/>
          <w:rtl/>
        </w:rPr>
        <w:t>)</w:t>
      </w:r>
    </w:p>
    <w:p w:rsidR="00990030" w:rsidRPr="00990030" w:rsidRDefault="003E480F" w:rsidP="00990030">
      <w:pPr>
        <w:pStyle w:val="libNormal"/>
        <w:rPr>
          <w:lang w:bidi="fa-IR"/>
        </w:rPr>
      </w:pPr>
      <w:r>
        <w:rPr>
          <w:rtl/>
          <w:lang w:bidi="fa-IR"/>
        </w:rPr>
        <w:br w:type="page"/>
      </w:r>
    </w:p>
    <w:p w:rsidR="003E480F" w:rsidRDefault="00990030" w:rsidP="003E480F">
      <w:pPr>
        <w:pStyle w:val="Heading1"/>
        <w:rPr>
          <w:rtl/>
          <w:lang w:bidi="fa-IR"/>
        </w:rPr>
      </w:pPr>
      <w:bookmarkStart w:id="39" w:name="_Toc486932016"/>
      <w:r w:rsidRPr="00990030">
        <w:rPr>
          <w:rtl/>
          <w:lang w:bidi="fa-IR"/>
        </w:rPr>
        <w:t>فصل سوم</w:t>
      </w:r>
      <w:r>
        <w:rPr>
          <w:rtl/>
          <w:lang w:bidi="fa-IR"/>
        </w:rPr>
        <w:t>:</w:t>
      </w:r>
      <w:r w:rsidRPr="00990030">
        <w:rPr>
          <w:rtl/>
          <w:lang w:bidi="fa-IR"/>
        </w:rPr>
        <w:t xml:space="preserve"> توصيف دنيا</w:t>
      </w:r>
      <w:bookmarkEnd w:id="39"/>
    </w:p>
    <w:p w:rsidR="00990030" w:rsidRDefault="003E480F" w:rsidP="003E480F">
      <w:pPr>
        <w:pStyle w:val="libNormal"/>
        <w:rPr>
          <w:rtl/>
          <w:lang w:bidi="fa-IR"/>
        </w:rPr>
      </w:pPr>
      <w:r>
        <w:rPr>
          <w:rtl/>
          <w:lang w:bidi="fa-IR"/>
        </w:rPr>
        <w:br w:type="page"/>
      </w:r>
    </w:p>
    <w:p w:rsidR="00990030" w:rsidRDefault="00990030" w:rsidP="003E480F">
      <w:pPr>
        <w:pStyle w:val="Heading2"/>
        <w:rPr>
          <w:rtl/>
          <w:lang w:bidi="fa-IR"/>
        </w:rPr>
      </w:pPr>
      <w:bookmarkStart w:id="40" w:name="_Toc486932017"/>
      <w:r w:rsidRPr="00990030">
        <w:rPr>
          <w:rtl/>
          <w:lang w:bidi="fa-IR"/>
        </w:rPr>
        <w:t>بخش اول</w:t>
      </w:r>
      <w:r>
        <w:rPr>
          <w:rtl/>
          <w:lang w:bidi="fa-IR"/>
        </w:rPr>
        <w:t>:</w:t>
      </w:r>
      <w:r w:rsidRPr="00990030">
        <w:rPr>
          <w:rtl/>
          <w:lang w:bidi="fa-IR"/>
        </w:rPr>
        <w:t xml:space="preserve"> نعمت خداوند</w:t>
      </w:r>
      <w:r w:rsidR="008A129A">
        <w:rPr>
          <w:rtl/>
          <w:lang w:bidi="fa-IR"/>
        </w:rPr>
        <w:t>ی</w:t>
      </w:r>
      <w:bookmarkEnd w:id="40"/>
    </w:p>
    <w:p w:rsidR="003E480F" w:rsidRDefault="003E480F" w:rsidP="00990030">
      <w:pPr>
        <w:pStyle w:val="libNormal"/>
        <w:rPr>
          <w:rtl/>
          <w:lang w:bidi="fa-IR"/>
        </w:rPr>
      </w:pPr>
      <w:r>
        <w:rPr>
          <w:rtl/>
          <w:lang w:bidi="fa-IR"/>
        </w:rPr>
        <w:br w:type="page"/>
      </w:r>
    </w:p>
    <w:p w:rsidR="00990030" w:rsidRDefault="00512D76" w:rsidP="003E480F">
      <w:pPr>
        <w:pStyle w:val="Heading3"/>
        <w:rPr>
          <w:rtl/>
          <w:lang w:bidi="fa-IR"/>
        </w:rPr>
      </w:pPr>
      <w:bookmarkStart w:id="41" w:name="_Toc486932018"/>
      <w:r>
        <w:rPr>
          <w:rtl/>
          <w:lang w:bidi="fa-IR"/>
        </w:rPr>
        <w:t>1</w:t>
      </w:r>
      <w:r w:rsidR="00990030" w:rsidRPr="00990030">
        <w:rPr>
          <w:rtl/>
          <w:lang w:bidi="fa-IR"/>
        </w:rPr>
        <w:t>. ثروت</w:t>
      </w:r>
      <w:bookmarkEnd w:id="41"/>
    </w:p>
    <w:p w:rsidR="003E480F" w:rsidRDefault="00990030" w:rsidP="00AF0CBE">
      <w:pPr>
        <w:pStyle w:val="libCenterBold2"/>
        <w:rPr>
          <w:rtl/>
          <w:lang w:bidi="fa-IR"/>
        </w:rPr>
      </w:pPr>
      <w:r w:rsidRPr="00990030">
        <w:rPr>
          <w:rtl/>
          <w:lang w:bidi="fa-IR"/>
        </w:rPr>
        <w:t>مال و ثروت</w:t>
      </w:r>
    </w:p>
    <w:p w:rsidR="00181CFF" w:rsidRDefault="00512D76" w:rsidP="00181CFF">
      <w:pPr>
        <w:pStyle w:val="libBold1"/>
        <w:rPr>
          <w:rtl/>
          <w:lang w:bidi="fa-IR"/>
        </w:rPr>
      </w:pPr>
      <w:r>
        <w:rPr>
          <w:rtl/>
          <w:lang w:bidi="fa-IR"/>
        </w:rPr>
        <w:t>745</w:t>
      </w:r>
      <w:r w:rsidR="00990030" w:rsidRPr="00990030">
        <w:rPr>
          <w:rtl/>
          <w:lang w:bidi="fa-IR"/>
        </w:rPr>
        <w:t>. مايه شهوت</w:t>
      </w:r>
    </w:p>
    <w:p w:rsidR="00990030" w:rsidRPr="00990030" w:rsidRDefault="00181CFF" w:rsidP="00181CFF">
      <w:pPr>
        <w:pStyle w:val="libNormal"/>
        <w:rPr>
          <w:lang w:bidi="fa-IR"/>
        </w:rPr>
      </w:pPr>
      <w:r>
        <w:rPr>
          <w:rFonts w:hint="cs"/>
          <w:rtl/>
          <w:lang w:bidi="fa-IR"/>
        </w:rPr>
        <w:t>«</w:t>
      </w:r>
      <w:r w:rsidR="00990030" w:rsidRPr="00181CFF">
        <w:rPr>
          <w:rStyle w:val="libHadeesChar"/>
          <w:rtl/>
        </w:rPr>
        <w:t>المال مادة الشهوات</w:t>
      </w:r>
      <w:r>
        <w:rPr>
          <w:rFonts w:hint="cs"/>
          <w:rtl/>
          <w:lang w:bidi="fa-IR"/>
        </w:rPr>
        <w:t>»</w:t>
      </w:r>
    </w:p>
    <w:p w:rsidR="00990030" w:rsidRPr="00990030" w:rsidRDefault="00990030" w:rsidP="00990030">
      <w:pPr>
        <w:pStyle w:val="libNormal"/>
        <w:rPr>
          <w:lang w:bidi="fa-IR"/>
        </w:rPr>
      </w:pPr>
      <w:r w:rsidRPr="00990030">
        <w:rPr>
          <w:rtl/>
          <w:lang w:bidi="fa-IR"/>
        </w:rPr>
        <w:t>مال مايه شهوت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739</w:t>
      </w:r>
      <w:r w:rsidRPr="00840E48">
        <w:rPr>
          <w:rStyle w:val="libFootnotenumChar"/>
          <w:rtl/>
        </w:rPr>
        <w:t>)</w:t>
      </w:r>
    </w:p>
    <w:p w:rsidR="00181CFF" w:rsidRDefault="00512D76" w:rsidP="00181CFF">
      <w:pPr>
        <w:pStyle w:val="libBold1"/>
        <w:rPr>
          <w:rtl/>
          <w:lang w:bidi="fa-IR"/>
        </w:rPr>
      </w:pPr>
      <w:r>
        <w:rPr>
          <w:rtl/>
          <w:lang w:bidi="fa-IR"/>
        </w:rPr>
        <w:t>746</w:t>
      </w:r>
      <w:r w:rsidR="00990030" w:rsidRPr="00990030">
        <w:rPr>
          <w:rtl/>
          <w:lang w:bidi="fa-IR"/>
        </w:rPr>
        <w:t>. وص</w:t>
      </w:r>
      <w:r w:rsidR="008A129A">
        <w:rPr>
          <w:rtl/>
          <w:lang w:bidi="fa-IR"/>
        </w:rPr>
        <w:t>ی</w:t>
      </w:r>
      <w:r w:rsidR="00990030" w:rsidRPr="00990030">
        <w:rPr>
          <w:rtl/>
          <w:lang w:bidi="fa-IR"/>
        </w:rPr>
        <w:t xml:space="preserve"> خويش در اموال باش</w:t>
      </w:r>
      <w:r w:rsidR="00990030">
        <w:rPr>
          <w:rtl/>
          <w:lang w:bidi="fa-IR"/>
        </w:rPr>
        <w:t>!</w:t>
      </w:r>
    </w:p>
    <w:p w:rsidR="00990030" w:rsidRPr="00990030" w:rsidRDefault="00181CFF" w:rsidP="00181CFF">
      <w:pPr>
        <w:pStyle w:val="libNormal"/>
        <w:rPr>
          <w:lang w:bidi="fa-IR"/>
        </w:rPr>
      </w:pPr>
      <w:r>
        <w:rPr>
          <w:rFonts w:hint="cs"/>
          <w:rtl/>
          <w:lang w:bidi="fa-IR"/>
        </w:rPr>
        <w:t>«</w:t>
      </w:r>
      <w:r w:rsidR="00990030" w:rsidRPr="00181CFF">
        <w:rPr>
          <w:rStyle w:val="libHadeesChar"/>
          <w:rtl/>
        </w:rPr>
        <w:t>يابن آدم! كن وص</w:t>
      </w:r>
      <w:r w:rsidR="008A129A">
        <w:rPr>
          <w:rStyle w:val="libHadeesChar"/>
          <w:rtl/>
        </w:rPr>
        <w:t>ی</w:t>
      </w:r>
      <w:r w:rsidR="00990030" w:rsidRPr="00181CFF">
        <w:rPr>
          <w:rStyle w:val="libHadeesChar"/>
          <w:rtl/>
        </w:rPr>
        <w:t xml:space="preserve"> نفسك ف</w:t>
      </w:r>
      <w:r w:rsidR="008A129A">
        <w:rPr>
          <w:rStyle w:val="libHadeesChar"/>
          <w:rtl/>
        </w:rPr>
        <w:t>ی</w:t>
      </w:r>
      <w:r w:rsidR="00990030" w:rsidRPr="00181CFF">
        <w:rPr>
          <w:rStyle w:val="libHadeesChar"/>
          <w:rtl/>
        </w:rPr>
        <w:t xml:space="preserve"> مالك، و اعمل فيه ما توثر </w:t>
      </w:r>
      <w:r w:rsidRPr="00181CFF">
        <w:rPr>
          <w:rStyle w:val="libHadeesChar"/>
          <w:rFonts w:hint="cs"/>
          <w:rtl/>
        </w:rPr>
        <w:t>إ</w:t>
      </w:r>
      <w:r w:rsidR="00990030" w:rsidRPr="00181CFF">
        <w:rPr>
          <w:rStyle w:val="libHadeesChar"/>
          <w:rtl/>
        </w:rPr>
        <w:t>ن يعمل فيه من بعدك</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فرزند آدم</w:t>
      </w:r>
      <w:r>
        <w:rPr>
          <w:rtl/>
          <w:lang w:bidi="fa-IR"/>
        </w:rPr>
        <w:t>!</w:t>
      </w:r>
      <w:r w:rsidRPr="00990030">
        <w:rPr>
          <w:rtl/>
          <w:lang w:bidi="fa-IR"/>
        </w:rPr>
        <w:t xml:space="preserve"> تو خود در اموال و داراي</w:t>
      </w:r>
      <w:r w:rsidR="008A129A">
        <w:rPr>
          <w:rtl/>
          <w:lang w:bidi="fa-IR"/>
        </w:rPr>
        <w:t>ی</w:t>
      </w:r>
      <w:r w:rsidRPr="00990030">
        <w:rPr>
          <w:rtl/>
          <w:lang w:bidi="fa-IR"/>
        </w:rPr>
        <w:t xml:space="preserve"> وص</w:t>
      </w:r>
      <w:r w:rsidR="008A129A">
        <w:rPr>
          <w:rtl/>
          <w:lang w:bidi="fa-IR"/>
        </w:rPr>
        <w:t>ی</w:t>
      </w:r>
      <w:r w:rsidRPr="00990030">
        <w:rPr>
          <w:rtl/>
          <w:lang w:bidi="fa-IR"/>
        </w:rPr>
        <w:t xml:space="preserve"> خويش باش و امروز بدان گونه در آن عمل كن كه م</w:t>
      </w:r>
      <w:r w:rsidR="008A129A">
        <w:rPr>
          <w:rtl/>
          <w:lang w:bidi="fa-IR"/>
        </w:rPr>
        <w:t>ی</w:t>
      </w:r>
      <w:r w:rsidRPr="00990030">
        <w:rPr>
          <w:rtl/>
          <w:lang w:bidi="fa-IR"/>
        </w:rPr>
        <w:t xml:space="preserve"> خواه</w:t>
      </w:r>
      <w:r w:rsidR="008A129A">
        <w:rPr>
          <w:rtl/>
          <w:lang w:bidi="fa-IR"/>
        </w:rPr>
        <w:t>ی</w:t>
      </w:r>
      <w:r w:rsidRPr="00990030">
        <w:rPr>
          <w:rtl/>
          <w:lang w:bidi="fa-IR"/>
        </w:rPr>
        <w:t xml:space="preserve"> بعد از تو عمل كنند. </w:t>
      </w:r>
      <w:r w:rsidRPr="00840E48">
        <w:rPr>
          <w:rStyle w:val="libFootnotenumChar"/>
          <w:rtl/>
        </w:rPr>
        <w:t>(</w:t>
      </w:r>
      <w:r w:rsidR="00512D76" w:rsidRPr="00840E48">
        <w:rPr>
          <w:rStyle w:val="libFootnotenumChar"/>
          <w:rtl/>
        </w:rPr>
        <w:t>740</w:t>
      </w:r>
      <w:r w:rsidRPr="00840E48">
        <w:rPr>
          <w:rStyle w:val="libFootnotenumChar"/>
          <w:rtl/>
        </w:rPr>
        <w:t>)</w:t>
      </w:r>
    </w:p>
    <w:p w:rsidR="00805B81" w:rsidRDefault="00512D76" w:rsidP="00805B81">
      <w:pPr>
        <w:pStyle w:val="libBold1"/>
        <w:rPr>
          <w:rtl/>
          <w:lang w:bidi="fa-IR"/>
        </w:rPr>
      </w:pPr>
      <w:r>
        <w:rPr>
          <w:rtl/>
          <w:lang w:bidi="fa-IR"/>
        </w:rPr>
        <w:t>747</w:t>
      </w:r>
      <w:r w:rsidR="00990030" w:rsidRPr="00990030">
        <w:rPr>
          <w:rtl/>
          <w:lang w:bidi="fa-IR"/>
        </w:rPr>
        <w:t>. سرور نابكاران</w:t>
      </w:r>
    </w:p>
    <w:p w:rsidR="00990030" w:rsidRPr="00990030" w:rsidRDefault="00805B81" w:rsidP="00990030">
      <w:pPr>
        <w:pStyle w:val="libNormal"/>
        <w:rPr>
          <w:lang w:bidi="fa-IR"/>
        </w:rPr>
      </w:pPr>
      <w:r>
        <w:rPr>
          <w:rFonts w:hint="cs"/>
          <w:rtl/>
          <w:lang w:bidi="fa-IR"/>
        </w:rPr>
        <w:t>«</w:t>
      </w:r>
      <w:r w:rsidRPr="00805B81">
        <w:rPr>
          <w:rStyle w:val="libHadeesChar"/>
          <w:rFonts w:hint="cs"/>
          <w:rtl/>
        </w:rPr>
        <w:t>إ</w:t>
      </w:r>
      <w:r w:rsidR="00990030" w:rsidRPr="00805B81">
        <w:rPr>
          <w:rStyle w:val="libHadeesChar"/>
          <w:rtl/>
        </w:rPr>
        <w:t>نا يعسوب المؤ منين، و المال يعسوب الفجار</w:t>
      </w:r>
      <w:r>
        <w:rPr>
          <w:rFonts w:hint="cs"/>
          <w:rtl/>
          <w:lang w:bidi="fa-IR"/>
        </w:rPr>
        <w:t>»</w:t>
      </w:r>
    </w:p>
    <w:p w:rsidR="00990030" w:rsidRPr="00990030" w:rsidRDefault="00990030" w:rsidP="00BB013F">
      <w:pPr>
        <w:pStyle w:val="libNormal"/>
        <w:rPr>
          <w:lang w:bidi="fa-IR"/>
        </w:rPr>
      </w:pPr>
      <w:r w:rsidRPr="00990030">
        <w:rPr>
          <w:rtl/>
          <w:lang w:bidi="fa-IR"/>
        </w:rPr>
        <w:t>من امير مؤمنانم و مال دنيا پيشوا</w:t>
      </w:r>
      <w:r w:rsidR="008A129A">
        <w:rPr>
          <w:rtl/>
          <w:lang w:bidi="fa-IR"/>
        </w:rPr>
        <w:t>ی</w:t>
      </w:r>
      <w:r w:rsidRPr="00990030">
        <w:rPr>
          <w:rtl/>
          <w:lang w:bidi="fa-IR"/>
        </w:rPr>
        <w:t xml:space="preserve"> بدكاران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741</w:t>
      </w:r>
      <w:r w:rsidRPr="00840E48">
        <w:rPr>
          <w:rStyle w:val="libFootnotenumChar"/>
          <w:rtl/>
        </w:rPr>
        <w:t>)</w:t>
      </w:r>
    </w:p>
    <w:p w:rsidR="00805B81" w:rsidRDefault="00512D76" w:rsidP="00805B81">
      <w:pPr>
        <w:pStyle w:val="libBold1"/>
        <w:rPr>
          <w:rtl/>
          <w:lang w:bidi="fa-IR"/>
        </w:rPr>
      </w:pPr>
      <w:r>
        <w:rPr>
          <w:rtl/>
          <w:lang w:bidi="fa-IR"/>
        </w:rPr>
        <w:t>748</w:t>
      </w:r>
      <w:r w:rsidR="00990030" w:rsidRPr="00990030">
        <w:rPr>
          <w:rtl/>
          <w:lang w:bidi="fa-IR"/>
        </w:rPr>
        <w:t>. مال پند دهنده</w:t>
      </w:r>
      <w:r w:rsidR="00990030">
        <w:rPr>
          <w:rtl/>
          <w:lang w:bidi="fa-IR"/>
        </w:rPr>
        <w:t>!</w:t>
      </w:r>
    </w:p>
    <w:p w:rsidR="00990030" w:rsidRPr="00990030" w:rsidRDefault="00805B81" w:rsidP="00990030">
      <w:pPr>
        <w:pStyle w:val="libNormal"/>
        <w:rPr>
          <w:lang w:bidi="fa-IR"/>
        </w:rPr>
      </w:pPr>
      <w:r>
        <w:rPr>
          <w:rFonts w:hint="cs"/>
          <w:rtl/>
          <w:lang w:bidi="fa-IR"/>
        </w:rPr>
        <w:t>«</w:t>
      </w:r>
      <w:r w:rsidR="00990030" w:rsidRPr="00805B81">
        <w:rPr>
          <w:rStyle w:val="libHadeesChar"/>
          <w:rtl/>
        </w:rPr>
        <w:t>لم يدهب من مالك ما و عظك</w:t>
      </w:r>
      <w:r>
        <w:rPr>
          <w:rFonts w:hint="cs"/>
          <w:rtl/>
          <w:lang w:bidi="fa-IR"/>
        </w:rPr>
        <w:t>»</w:t>
      </w:r>
    </w:p>
    <w:p w:rsidR="00990030" w:rsidRPr="00990030" w:rsidRDefault="00990030" w:rsidP="00990030">
      <w:pPr>
        <w:pStyle w:val="libNormal"/>
        <w:rPr>
          <w:lang w:bidi="fa-IR"/>
        </w:rPr>
      </w:pPr>
      <w:r w:rsidRPr="00990030">
        <w:rPr>
          <w:rtl/>
          <w:lang w:bidi="fa-IR"/>
        </w:rPr>
        <w:t>از دستت نرفته است هر مال</w:t>
      </w:r>
      <w:r w:rsidR="008A129A">
        <w:rPr>
          <w:rtl/>
          <w:lang w:bidi="fa-IR"/>
        </w:rPr>
        <w:t>ی</w:t>
      </w:r>
      <w:r w:rsidRPr="00990030">
        <w:rPr>
          <w:rtl/>
          <w:lang w:bidi="fa-IR"/>
        </w:rPr>
        <w:t xml:space="preserve"> كه به تو پند</w:t>
      </w:r>
      <w:r w:rsidR="008A129A">
        <w:rPr>
          <w:rtl/>
          <w:lang w:bidi="fa-IR"/>
        </w:rPr>
        <w:t>ی</w:t>
      </w:r>
      <w:r w:rsidRPr="00990030">
        <w:rPr>
          <w:rtl/>
          <w:lang w:bidi="fa-IR"/>
        </w:rPr>
        <w:t xml:space="preserve">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742</w:t>
      </w:r>
      <w:r w:rsidRPr="00840E48">
        <w:rPr>
          <w:rStyle w:val="libFootnotenumChar"/>
          <w:rtl/>
        </w:rPr>
        <w:t>)</w:t>
      </w:r>
    </w:p>
    <w:p w:rsidR="00BB013F" w:rsidRDefault="00512D76" w:rsidP="00BB013F">
      <w:pPr>
        <w:pStyle w:val="libBold1"/>
        <w:rPr>
          <w:rtl/>
          <w:lang w:bidi="fa-IR"/>
        </w:rPr>
      </w:pPr>
      <w:r>
        <w:rPr>
          <w:rtl/>
          <w:lang w:bidi="fa-IR"/>
        </w:rPr>
        <w:t>749</w:t>
      </w:r>
      <w:r w:rsidR="00990030" w:rsidRPr="00990030">
        <w:rPr>
          <w:rtl/>
          <w:lang w:bidi="fa-IR"/>
        </w:rPr>
        <w:t>. دو شريك مال انسان</w:t>
      </w:r>
    </w:p>
    <w:p w:rsidR="00990030" w:rsidRPr="00990030" w:rsidRDefault="00BB013F" w:rsidP="00990030">
      <w:pPr>
        <w:pStyle w:val="libNormal"/>
        <w:rPr>
          <w:lang w:bidi="fa-IR"/>
        </w:rPr>
      </w:pPr>
      <w:r>
        <w:rPr>
          <w:rFonts w:hint="cs"/>
          <w:rtl/>
          <w:lang w:bidi="fa-IR"/>
        </w:rPr>
        <w:t>«</w:t>
      </w:r>
      <w:r w:rsidR="00990030" w:rsidRPr="00BB013F">
        <w:rPr>
          <w:rStyle w:val="libHadeesChar"/>
          <w:rtl/>
        </w:rPr>
        <w:t>لكل امر</w:t>
      </w:r>
      <w:r w:rsidR="008A129A">
        <w:rPr>
          <w:rStyle w:val="libHadeesChar"/>
          <w:rtl/>
        </w:rPr>
        <w:t>ی</w:t>
      </w:r>
      <w:r w:rsidR="00990030" w:rsidRPr="00BB013F">
        <w:rPr>
          <w:rStyle w:val="libHadeesChar"/>
          <w:rtl/>
        </w:rPr>
        <w:t xml:space="preserve"> ف</w:t>
      </w:r>
      <w:r w:rsidR="008A129A">
        <w:rPr>
          <w:rStyle w:val="libHadeesChar"/>
          <w:rtl/>
        </w:rPr>
        <w:t>ی</w:t>
      </w:r>
      <w:r w:rsidR="00990030" w:rsidRPr="00BB013F">
        <w:rPr>
          <w:rStyle w:val="libHadeesChar"/>
          <w:rtl/>
        </w:rPr>
        <w:t xml:space="preserve"> مله شريكان الوارث و الحوادث</w:t>
      </w:r>
      <w:r>
        <w:rPr>
          <w:rFonts w:hint="cs"/>
          <w:rtl/>
          <w:lang w:bidi="fa-IR"/>
        </w:rPr>
        <w:t>»</w:t>
      </w:r>
    </w:p>
    <w:p w:rsidR="00990030" w:rsidRPr="00990030" w:rsidRDefault="00990030" w:rsidP="00990030">
      <w:pPr>
        <w:pStyle w:val="libNormal"/>
        <w:rPr>
          <w:lang w:bidi="fa-IR"/>
        </w:rPr>
      </w:pPr>
      <w:r w:rsidRPr="00990030">
        <w:rPr>
          <w:rtl/>
          <w:lang w:bidi="fa-IR"/>
        </w:rPr>
        <w:t>هر انسان</w:t>
      </w:r>
      <w:r w:rsidR="008A129A">
        <w:rPr>
          <w:rtl/>
          <w:lang w:bidi="fa-IR"/>
        </w:rPr>
        <w:t>ی</w:t>
      </w:r>
      <w:r w:rsidRPr="00990030">
        <w:rPr>
          <w:rtl/>
          <w:lang w:bidi="fa-IR"/>
        </w:rPr>
        <w:t xml:space="preserve"> در مال خود دو شريك دارد: وارث و حوادث</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743</w:t>
      </w:r>
      <w:r w:rsidRPr="00840E48">
        <w:rPr>
          <w:rStyle w:val="libFootnotenumChar"/>
          <w:rtl/>
        </w:rPr>
        <w:t>)</w:t>
      </w:r>
    </w:p>
    <w:p w:rsidR="00BB013F" w:rsidRDefault="00512D76" w:rsidP="00BB013F">
      <w:pPr>
        <w:pStyle w:val="libBold1"/>
        <w:rPr>
          <w:rtl/>
          <w:lang w:bidi="fa-IR"/>
        </w:rPr>
      </w:pPr>
      <w:r>
        <w:rPr>
          <w:rtl/>
          <w:lang w:bidi="fa-IR"/>
        </w:rPr>
        <w:t>750</w:t>
      </w:r>
      <w:r w:rsidR="00990030" w:rsidRPr="00990030">
        <w:rPr>
          <w:rtl/>
          <w:lang w:bidi="fa-IR"/>
        </w:rPr>
        <w:t>. بهتر از مال به جا</w:t>
      </w:r>
      <w:r w:rsidR="008A129A">
        <w:rPr>
          <w:rtl/>
          <w:lang w:bidi="fa-IR"/>
        </w:rPr>
        <w:t>ی</w:t>
      </w:r>
      <w:r w:rsidR="00990030" w:rsidRPr="00990030">
        <w:rPr>
          <w:rtl/>
          <w:lang w:bidi="fa-IR"/>
        </w:rPr>
        <w:t xml:space="preserve"> مانده</w:t>
      </w:r>
    </w:p>
    <w:p w:rsidR="00990030" w:rsidRPr="00990030" w:rsidRDefault="00BB013F" w:rsidP="00990030">
      <w:pPr>
        <w:pStyle w:val="libNormal"/>
        <w:rPr>
          <w:lang w:bidi="fa-IR"/>
        </w:rPr>
      </w:pPr>
      <w:r>
        <w:rPr>
          <w:rFonts w:hint="cs"/>
          <w:rtl/>
          <w:lang w:bidi="fa-IR"/>
        </w:rPr>
        <w:t>«</w:t>
      </w:r>
      <w:r w:rsidRPr="00BB013F">
        <w:rPr>
          <w:rStyle w:val="libHadeesChar"/>
          <w:rFonts w:hint="cs"/>
          <w:rtl/>
        </w:rPr>
        <w:t>إ</w:t>
      </w:r>
      <w:r w:rsidR="00990030" w:rsidRPr="00BB013F">
        <w:rPr>
          <w:rStyle w:val="libHadeesChar"/>
          <w:rtl/>
        </w:rPr>
        <w:t>ن اللسان الصالح يجعله الله تعال</w:t>
      </w:r>
      <w:r w:rsidR="008A129A">
        <w:rPr>
          <w:rStyle w:val="libHadeesChar"/>
          <w:rtl/>
        </w:rPr>
        <w:t>ی</w:t>
      </w:r>
      <w:r w:rsidR="00990030" w:rsidRPr="00BB013F">
        <w:rPr>
          <w:rStyle w:val="libHadeesChar"/>
          <w:rtl/>
        </w:rPr>
        <w:t xml:space="preserve"> للمرء ف</w:t>
      </w:r>
      <w:r w:rsidR="008A129A">
        <w:rPr>
          <w:rStyle w:val="libHadeesChar"/>
          <w:rtl/>
        </w:rPr>
        <w:t>ی</w:t>
      </w:r>
      <w:r w:rsidR="00990030" w:rsidRPr="00BB013F">
        <w:rPr>
          <w:rStyle w:val="libHadeesChar"/>
          <w:rtl/>
        </w:rPr>
        <w:t xml:space="preserve"> الناس، خير له من المال يورثه من لا يحمده</w:t>
      </w:r>
      <w:r>
        <w:rPr>
          <w:rFonts w:hint="cs"/>
          <w:rtl/>
          <w:lang w:bidi="fa-IR"/>
        </w:rPr>
        <w:t>»</w:t>
      </w:r>
    </w:p>
    <w:p w:rsidR="00990030" w:rsidRPr="00990030" w:rsidRDefault="00990030" w:rsidP="00990030">
      <w:pPr>
        <w:pStyle w:val="libNormal"/>
        <w:rPr>
          <w:lang w:bidi="fa-IR"/>
        </w:rPr>
      </w:pPr>
      <w:r w:rsidRPr="00990030">
        <w:rPr>
          <w:rtl/>
          <w:lang w:bidi="fa-IR"/>
        </w:rPr>
        <w:lastRenderedPageBreak/>
        <w:t>زبان صالح</w:t>
      </w:r>
      <w:r w:rsidR="008A129A">
        <w:rPr>
          <w:rtl/>
          <w:lang w:bidi="fa-IR"/>
        </w:rPr>
        <w:t>ی</w:t>
      </w:r>
      <w:r w:rsidRPr="00990030">
        <w:rPr>
          <w:rtl/>
          <w:lang w:bidi="fa-IR"/>
        </w:rPr>
        <w:t xml:space="preserve"> كه خداوند برا</w:t>
      </w:r>
      <w:r w:rsidR="008A129A">
        <w:rPr>
          <w:rtl/>
          <w:lang w:bidi="fa-IR"/>
        </w:rPr>
        <w:t>ی</w:t>
      </w:r>
      <w:r w:rsidRPr="00990030">
        <w:rPr>
          <w:rtl/>
          <w:lang w:bidi="fa-IR"/>
        </w:rPr>
        <w:t xml:space="preserve"> يك انسان عنايت فرمايد تا انسان آن زبان صالح را در ايجاد سعادت برا</w:t>
      </w:r>
      <w:r w:rsidR="008A129A">
        <w:rPr>
          <w:rtl/>
          <w:lang w:bidi="fa-IR"/>
        </w:rPr>
        <w:t>ی</w:t>
      </w:r>
      <w:r w:rsidRPr="00990030">
        <w:rPr>
          <w:rtl/>
          <w:lang w:bidi="fa-IR"/>
        </w:rPr>
        <w:t xml:space="preserve"> مردم به كار ببرد، برا</w:t>
      </w:r>
      <w:r w:rsidR="008A129A">
        <w:rPr>
          <w:rtl/>
          <w:lang w:bidi="fa-IR"/>
        </w:rPr>
        <w:t>ی</w:t>
      </w:r>
      <w:r w:rsidRPr="00990030">
        <w:rPr>
          <w:rtl/>
          <w:lang w:bidi="fa-IR"/>
        </w:rPr>
        <w:t xml:space="preserve"> او بهتر است از مال</w:t>
      </w:r>
      <w:r w:rsidR="008A129A">
        <w:rPr>
          <w:rtl/>
          <w:lang w:bidi="fa-IR"/>
        </w:rPr>
        <w:t>ی</w:t>
      </w:r>
      <w:r w:rsidRPr="00990030">
        <w:rPr>
          <w:rtl/>
          <w:lang w:bidi="fa-IR"/>
        </w:rPr>
        <w:t xml:space="preserve"> كه ان را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به ارث بگذارد كه سپاسش را به جا</w:t>
      </w:r>
      <w:r w:rsidR="008A129A">
        <w:rPr>
          <w:rtl/>
          <w:lang w:bidi="fa-IR"/>
        </w:rPr>
        <w:t>ی</w:t>
      </w:r>
      <w:r w:rsidRPr="00990030">
        <w:rPr>
          <w:rtl/>
          <w:lang w:bidi="fa-IR"/>
        </w:rPr>
        <w:t xml:space="preserve"> نياورد. </w:t>
      </w:r>
      <w:r w:rsidRPr="00840E48">
        <w:rPr>
          <w:rStyle w:val="libFootnotenumChar"/>
          <w:rtl/>
        </w:rPr>
        <w:t>(</w:t>
      </w:r>
      <w:r w:rsidR="00512D76" w:rsidRPr="00840E48">
        <w:rPr>
          <w:rStyle w:val="libFootnotenumChar"/>
          <w:rtl/>
        </w:rPr>
        <w:t>744</w:t>
      </w:r>
      <w:r w:rsidRPr="00840E48">
        <w:rPr>
          <w:rStyle w:val="libFootnotenumChar"/>
          <w:rtl/>
        </w:rPr>
        <w:t>)</w:t>
      </w:r>
    </w:p>
    <w:p w:rsidR="00654089" w:rsidRDefault="00512D76" w:rsidP="00654089">
      <w:pPr>
        <w:pStyle w:val="libBold1"/>
        <w:rPr>
          <w:rtl/>
          <w:lang w:bidi="fa-IR"/>
        </w:rPr>
      </w:pPr>
      <w:r>
        <w:rPr>
          <w:rtl/>
          <w:lang w:bidi="fa-IR"/>
        </w:rPr>
        <w:t>751</w:t>
      </w:r>
      <w:r w:rsidR="00990030" w:rsidRPr="00990030">
        <w:rPr>
          <w:rtl/>
          <w:lang w:bidi="fa-IR"/>
        </w:rPr>
        <w:t>. بذل در راه خدا</w:t>
      </w:r>
    </w:p>
    <w:p w:rsidR="00990030" w:rsidRPr="00990030" w:rsidRDefault="00654089" w:rsidP="00654089">
      <w:pPr>
        <w:pStyle w:val="libNormal"/>
        <w:rPr>
          <w:lang w:bidi="fa-IR"/>
        </w:rPr>
      </w:pPr>
      <w:r>
        <w:rPr>
          <w:rFonts w:hint="cs"/>
          <w:rtl/>
          <w:lang w:bidi="fa-IR"/>
        </w:rPr>
        <w:t>«</w:t>
      </w:r>
      <w:r w:rsidR="00990030" w:rsidRPr="00654089">
        <w:rPr>
          <w:rStyle w:val="libHadeesChar"/>
          <w:rtl/>
        </w:rPr>
        <w:t>لا اموال بذلتموها للذ</w:t>
      </w:r>
      <w:r w:rsidR="008A129A">
        <w:rPr>
          <w:rStyle w:val="libHadeesChar"/>
          <w:rtl/>
        </w:rPr>
        <w:t>ی</w:t>
      </w:r>
      <w:r w:rsidR="00990030" w:rsidRPr="00654089">
        <w:rPr>
          <w:rStyle w:val="libHadeesChar"/>
          <w:rtl/>
        </w:rPr>
        <w:t xml:space="preserve"> رزقها</w:t>
      </w:r>
      <w:r>
        <w:rPr>
          <w:rFonts w:hint="cs"/>
          <w:rtl/>
          <w:lang w:bidi="fa-IR"/>
        </w:rPr>
        <w:t>»</w:t>
      </w:r>
    </w:p>
    <w:p w:rsidR="00990030" w:rsidRPr="00990030" w:rsidRDefault="00990030" w:rsidP="00990030">
      <w:pPr>
        <w:pStyle w:val="libNormal"/>
        <w:rPr>
          <w:lang w:bidi="fa-IR"/>
        </w:rPr>
      </w:pPr>
      <w:r w:rsidRPr="00990030">
        <w:rPr>
          <w:rtl/>
          <w:lang w:bidi="fa-IR"/>
        </w:rPr>
        <w:t>اموال خويش را در راه آن كس كه به شما داده</w:t>
      </w:r>
      <w:r>
        <w:rPr>
          <w:rtl/>
          <w:lang w:bidi="fa-IR"/>
        </w:rPr>
        <w:t>،</w:t>
      </w:r>
      <w:r w:rsidRPr="00990030">
        <w:rPr>
          <w:rtl/>
          <w:lang w:bidi="fa-IR"/>
        </w:rPr>
        <w:t xml:space="preserve"> بذل نم</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745</w:t>
      </w:r>
      <w:r w:rsidRPr="00840E48">
        <w:rPr>
          <w:rStyle w:val="libFootnotenumChar"/>
          <w:rtl/>
        </w:rPr>
        <w:t>)</w:t>
      </w:r>
    </w:p>
    <w:p w:rsidR="00654089" w:rsidRDefault="00512D76" w:rsidP="00654089">
      <w:pPr>
        <w:pStyle w:val="libBold1"/>
        <w:rPr>
          <w:rtl/>
          <w:lang w:bidi="fa-IR"/>
        </w:rPr>
      </w:pPr>
      <w:r>
        <w:rPr>
          <w:rtl/>
          <w:lang w:bidi="fa-IR"/>
        </w:rPr>
        <w:t>752</w:t>
      </w:r>
      <w:r w:rsidR="00990030" w:rsidRPr="00990030">
        <w:rPr>
          <w:rtl/>
          <w:lang w:bidi="fa-IR"/>
        </w:rPr>
        <w:t>. بدترين فقر، بهترين ثروت</w:t>
      </w:r>
    </w:p>
    <w:p w:rsidR="00990030" w:rsidRPr="00990030" w:rsidRDefault="00654089" w:rsidP="00990030">
      <w:pPr>
        <w:pStyle w:val="libNormal"/>
        <w:rPr>
          <w:lang w:bidi="fa-IR"/>
        </w:rPr>
      </w:pPr>
      <w:r>
        <w:rPr>
          <w:rFonts w:hint="cs"/>
          <w:rtl/>
          <w:lang w:bidi="fa-IR"/>
        </w:rPr>
        <w:t>«</w:t>
      </w:r>
      <w:r w:rsidR="00990030" w:rsidRPr="00654089">
        <w:rPr>
          <w:rStyle w:val="libHadeesChar"/>
          <w:rtl/>
        </w:rPr>
        <w:t>لا غن</w:t>
      </w:r>
      <w:r w:rsidR="008A129A">
        <w:rPr>
          <w:rStyle w:val="libHadeesChar"/>
          <w:rtl/>
        </w:rPr>
        <w:t>ی</w:t>
      </w:r>
      <w:r w:rsidR="00990030" w:rsidRPr="00654089">
        <w:rPr>
          <w:rStyle w:val="libHadeesChar"/>
          <w:rtl/>
        </w:rPr>
        <w:t xml:space="preserve"> كالعقل؛ و لا فقر كالجهل</w:t>
      </w:r>
      <w:r>
        <w:rPr>
          <w:rFonts w:hint="cs"/>
          <w:rtl/>
          <w:lang w:bidi="fa-IR"/>
        </w:rPr>
        <w:t>»</w:t>
      </w:r>
    </w:p>
    <w:p w:rsidR="00990030" w:rsidRPr="00990030" w:rsidRDefault="00990030" w:rsidP="00990030">
      <w:pPr>
        <w:pStyle w:val="libNormal"/>
        <w:rPr>
          <w:lang w:bidi="fa-IR"/>
        </w:rPr>
      </w:pPr>
      <w:r w:rsidRPr="00990030">
        <w:rPr>
          <w:rtl/>
          <w:lang w:bidi="fa-IR"/>
        </w:rPr>
        <w:t>هيچ ثروت</w:t>
      </w:r>
      <w:r w:rsidR="008A129A">
        <w:rPr>
          <w:rtl/>
          <w:lang w:bidi="fa-IR"/>
        </w:rPr>
        <w:t>ی</w:t>
      </w:r>
      <w:r w:rsidRPr="00990030">
        <w:rPr>
          <w:rtl/>
          <w:lang w:bidi="fa-IR"/>
        </w:rPr>
        <w:t xml:space="preserve"> مانند عقل نيست و هيچ فقر</w:t>
      </w:r>
      <w:r w:rsidR="008A129A">
        <w:rPr>
          <w:rtl/>
          <w:lang w:bidi="fa-IR"/>
        </w:rPr>
        <w:t>ی</w:t>
      </w:r>
      <w:r w:rsidRPr="00990030">
        <w:rPr>
          <w:rtl/>
          <w:lang w:bidi="fa-IR"/>
        </w:rPr>
        <w:t xml:space="preserve"> مانند جهل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746</w:t>
      </w:r>
      <w:r w:rsidRPr="00840E48">
        <w:rPr>
          <w:rStyle w:val="libFootnotenumChar"/>
          <w:rtl/>
        </w:rPr>
        <w:t>)</w:t>
      </w:r>
    </w:p>
    <w:p w:rsidR="00654089" w:rsidRDefault="00512D76" w:rsidP="00654089">
      <w:pPr>
        <w:pStyle w:val="libBold1"/>
        <w:rPr>
          <w:rtl/>
          <w:lang w:bidi="fa-IR"/>
        </w:rPr>
      </w:pPr>
      <w:r>
        <w:rPr>
          <w:rtl/>
          <w:lang w:bidi="fa-IR"/>
        </w:rPr>
        <w:t>753</w:t>
      </w:r>
      <w:r w:rsidR="00990030" w:rsidRPr="00990030">
        <w:rPr>
          <w:rtl/>
          <w:lang w:bidi="fa-IR"/>
        </w:rPr>
        <w:t>. بزرگ ترين ب</w:t>
      </w:r>
      <w:r w:rsidR="008A129A">
        <w:rPr>
          <w:rtl/>
          <w:lang w:bidi="fa-IR"/>
        </w:rPr>
        <w:t>ی</w:t>
      </w:r>
      <w:r w:rsidR="00990030" w:rsidRPr="00990030">
        <w:rPr>
          <w:rtl/>
          <w:lang w:bidi="fa-IR"/>
        </w:rPr>
        <w:t xml:space="preserve"> نياز</w:t>
      </w:r>
      <w:r w:rsidR="008A129A">
        <w:rPr>
          <w:rtl/>
          <w:lang w:bidi="fa-IR"/>
        </w:rPr>
        <w:t>ی</w:t>
      </w:r>
    </w:p>
    <w:p w:rsidR="00990030" w:rsidRPr="00990030" w:rsidRDefault="00654089" w:rsidP="00654089">
      <w:pPr>
        <w:pStyle w:val="libNormal"/>
        <w:rPr>
          <w:lang w:bidi="fa-IR"/>
        </w:rPr>
      </w:pPr>
      <w:r>
        <w:rPr>
          <w:rFonts w:hint="cs"/>
          <w:rtl/>
          <w:lang w:bidi="fa-IR"/>
        </w:rPr>
        <w:t>«</w:t>
      </w:r>
      <w:r w:rsidR="00990030" w:rsidRPr="00654089">
        <w:rPr>
          <w:rStyle w:val="libHadeesChar"/>
          <w:rtl/>
        </w:rPr>
        <w:t>الغن</w:t>
      </w:r>
      <w:r w:rsidR="008A129A">
        <w:rPr>
          <w:rStyle w:val="libHadeesChar"/>
          <w:rtl/>
        </w:rPr>
        <w:t>ی</w:t>
      </w:r>
      <w:r w:rsidR="00990030" w:rsidRPr="00654089">
        <w:rPr>
          <w:rStyle w:val="libHadeesChar"/>
          <w:rtl/>
        </w:rPr>
        <w:t xml:space="preserve"> الاكبر الياس عما ف</w:t>
      </w:r>
      <w:r w:rsidR="008A129A">
        <w:rPr>
          <w:rStyle w:val="libHadeesChar"/>
          <w:rtl/>
        </w:rPr>
        <w:t>ی</w:t>
      </w:r>
      <w:r w:rsidR="00990030" w:rsidRPr="00654089">
        <w:rPr>
          <w:rStyle w:val="libHadeesChar"/>
          <w:rtl/>
        </w:rPr>
        <w:t xml:space="preserve"> </w:t>
      </w:r>
      <w:r w:rsidRPr="00654089">
        <w:rPr>
          <w:rStyle w:val="libHadeesChar"/>
          <w:rFonts w:hint="cs"/>
          <w:rtl/>
        </w:rPr>
        <w:t>أ</w:t>
      </w:r>
      <w:r w:rsidR="00990030" w:rsidRPr="00654089">
        <w:rPr>
          <w:rStyle w:val="libHadeesChar"/>
          <w:rtl/>
        </w:rPr>
        <w:t>يد</w:t>
      </w:r>
      <w:r w:rsidR="008A129A">
        <w:rPr>
          <w:rStyle w:val="libHadeesChar"/>
          <w:rtl/>
        </w:rPr>
        <w:t>ی</w:t>
      </w:r>
      <w:r w:rsidR="00990030" w:rsidRPr="00654089">
        <w:rPr>
          <w:rStyle w:val="libHadeesChar"/>
          <w:rtl/>
        </w:rPr>
        <w:t xml:space="preserve"> الناس</w:t>
      </w:r>
      <w:r>
        <w:rPr>
          <w:rFonts w:hint="cs"/>
          <w:rtl/>
          <w:lang w:bidi="fa-IR"/>
        </w:rPr>
        <w:t>»</w:t>
      </w:r>
    </w:p>
    <w:p w:rsidR="00990030" w:rsidRPr="00990030" w:rsidRDefault="00990030" w:rsidP="00990030">
      <w:pPr>
        <w:pStyle w:val="libNormal"/>
        <w:rPr>
          <w:lang w:bidi="fa-IR"/>
        </w:rPr>
      </w:pPr>
      <w:r w:rsidRPr="00990030">
        <w:rPr>
          <w:rtl/>
          <w:lang w:bidi="fa-IR"/>
        </w:rPr>
        <w:t>بزرگ ترين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ان است كه به آن چه در دست مردم است ب</w:t>
      </w:r>
      <w:r w:rsidR="008A129A">
        <w:rPr>
          <w:rtl/>
          <w:lang w:bidi="fa-IR"/>
        </w:rPr>
        <w:t>ی</w:t>
      </w:r>
      <w:r w:rsidRPr="00990030">
        <w:rPr>
          <w:rtl/>
          <w:lang w:bidi="fa-IR"/>
        </w:rPr>
        <w:t xml:space="preserve"> اعتنا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747</w:t>
      </w:r>
      <w:r w:rsidRPr="00840E48">
        <w:rPr>
          <w:rStyle w:val="libFootnotenumChar"/>
          <w:rtl/>
        </w:rPr>
        <w:t>)</w:t>
      </w:r>
    </w:p>
    <w:p w:rsidR="00654089" w:rsidRDefault="00512D76" w:rsidP="00654089">
      <w:pPr>
        <w:pStyle w:val="libBold1"/>
        <w:rPr>
          <w:rtl/>
          <w:lang w:bidi="fa-IR"/>
        </w:rPr>
      </w:pPr>
      <w:r>
        <w:rPr>
          <w:rtl/>
          <w:lang w:bidi="fa-IR"/>
        </w:rPr>
        <w:t>754</w:t>
      </w:r>
      <w:r w:rsidR="00990030" w:rsidRPr="00990030">
        <w:rPr>
          <w:rtl/>
          <w:lang w:bidi="fa-IR"/>
        </w:rPr>
        <w:t>. سودمندترين مال</w:t>
      </w:r>
    </w:p>
    <w:p w:rsidR="00990030" w:rsidRPr="00990030" w:rsidRDefault="00654089" w:rsidP="00654089">
      <w:pPr>
        <w:pStyle w:val="libNormal"/>
        <w:rPr>
          <w:lang w:bidi="fa-IR"/>
        </w:rPr>
      </w:pPr>
      <w:r>
        <w:rPr>
          <w:rFonts w:hint="cs"/>
          <w:rtl/>
          <w:lang w:bidi="fa-IR"/>
        </w:rPr>
        <w:t>«</w:t>
      </w:r>
      <w:r w:rsidR="00990030" w:rsidRPr="00654089">
        <w:rPr>
          <w:rStyle w:val="libHadeesChar"/>
          <w:rtl/>
        </w:rPr>
        <w:t xml:space="preserve">لا مال </w:t>
      </w:r>
      <w:r w:rsidRPr="00654089">
        <w:rPr>
          <w:rStyle w:val="libHadeesChar"/>
          <w:rFonts w:hint="cs"/>
          <w:rtl/>
        </w:rPr>
        <w:t>أ</w:t>
      </w:r>
      <w:r w:rsidR="00990030" w:rsidRPr="00654089">
        <w:rPr>
          <w:rStyle w:val="libHadeesChar"/>
          <w:rtl/>
        </w:rPr>
        <w:t>عود من العقل</w:t>
      </w:r>
      <w:r>
        <w:rPr>
          <w:rFonts w:hint="cs"/>
          <w:rtl/>
          <w:lang w:bidi="fa-IR"/>
        </w:rPr>
        <w:t>»</w:t>
      </w:r>
    </w:p>
    <w:p w:rsidR="00990030" w:rsidRPr="00990030" w:rsidRDefault="00990030" w:rsidP="00990030">
      <w:pPr>
        <w:pStyle w:val="libNormal"/>
        <w:rPr>
          <w:lang w:bidi="fa-IR"/>
        </w:rPr>
      </w:pPr>
      <w:r w:rsidRPr="00990030">
        <w:rPr>
          <w:rtl/>
          <w:lang w:bidi="fa-IR"/>
        </w:rPr>
        <w:t>هيچ مال سودمندتر از خرد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748</w:t>
      </w:r>
      <w:r w:rsidRPr="00840E48">
        <w:rPr>
          <w:rStyle w:val="libFootnotenumChar"/>
          <w:rtl/>
        </w:rPr>
        <w:t>)</w:t>
      </w:r>
    </w:p>
    <w:p w:rsidR="00970E60" w:rsidRDefault="00512D76" w:rsidP="00970E60">
      <w:pPr>
        <w:pStyle w:val="libBold1"/>
        <w:rPr>
          <w:rtl/>
          <w:lang w:bidi="fa-IR"/>
        </w:rPr>
      </w:pPr>
      <w:r>
        <w:rPr>
          <w:rtl/>
          <w:lang w:bidi="fa-IR"/>
        </w:rPr>
        <w:t>755</w:t>
      </w:r>
      <w:r w:rsidR="00990030" w:rsidRPr="00990030">
        <w:rPr>
          <w:rtl/>
          <w:lang w:bidi="fa-IR"/>
        </w:rPr>
        <w:t>. رضا به روز</w:t>
      </w:r>
      <w:r w:rsidR="008A129A">
        <w:rPr>
          <w:rtl/>
          <w:lang w:bidi="fa-IR"/>
        </w:rPr>
        <w:t>ی</w:t>
      </w:r>
      <w:r w:rsidR="00990030" w:rsidRPr="00990030">
        <w:rPr>
          <w:rtl/>
          <w:lang w:bidi="fa-IR"/>
        </w:rPr>
        <w:t xml:space="preserve"> مقدر</w:t>
      </w:r>
    </w:p>
    <w:p w:rsidR="00990030" w:rsidRPr="00990030" w:rsidRDefault="00970E60" w:rsidP="00990030">
      <w:pPr>
        <w:pStyle w:val="libNormal"/>
        <w:rPr>
          <w:lang w:bidi="fa-IR"/>
        </w:rPr>
      </w:pPr>
      <w:r>
        <w:rPr>
          <w:rFonts w:hint="cs"/>
          <w:rtl/>
          <w:lang w:bidi="fa-IR"/>
        </w:rPr>
        <w:t>«</w:t>
      </w:r>
      <w:r w:rsidR="00990030" w:rsidRPr="00970E60">
        <w:rPr>
          <w:rStyle w:val="libHadeesChar"/>
          <w:rtl/>
        </w:rPr>
        <w:t>لا مال اذهب للفاقة، من الرضا بالقوب</w:t>
      </w:r>
      <w:r>
        <w:rPr>
          <w:rFonts w:hint="cs"/>
          <w:rtl/>
          <w:lang w:bidi="fa-IR"/>
        </w:rPr>
        <w:t>»</w:t>
      </w:r>
    </w:p>
    <w:p w:rsidR="00990030" w:rsidRPr="00990030" w:rsidRDefault="00990030" w:rsidP="00990030">
      <w:pPr>
        <w:pStyle w:val="libNormal"/>
        <w:rPr>
          <w:lang w:bidi="fa-IR"/>
        </w:rPr>
      </w:pPr>
      <w:r w:rsidRPr="00990030">
        <w:rPr>
          <w:rtl/>
          <w:lang w:bidi="fa-IR"/>
        </w:rPr>
        <w:t>هيچ مال</w:t>
      </w:r>
      <w:r w:rsidR="008A129A">
        <w:rPr>
          <w:rtl/>
          <w:lang w:bidi="fa-IR"/>
        </w:rPr>
        <w:t>ی</w:t>
      </w:r>
      <w:r w:rsidRPr="00990030">
        <w:rPr>
          <w:rtl/>
          <w:lang w:bidi="fa-IR"/>
        </w:rPr>
        <w:t xml:space="preserve"> از رضامند</w:t>
      </w:r>
      <w:r w:rsidR="008A129A">
        <w:rPr>
          <w:rtl/>
          <w:lang w:bidi="fa-IR"/>
        </w:rPr>
        <w:t>ی</w:t>
      </w:r>
      <w:r w:rsidRPr="00990030">
        <w:rPr>
          <w:rtl/>
          <w:lang w:bidi="fa-IR"/>
        </w:rPr>
        <w:t xml:space="preserve"> به قوت مقدر، حاجت برآورتر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749</w:t>
      </w:r>
      <w:r w:rsidRPr="00840E48">
        <w:rPr>
          <w:rStyle w:val="libFootnotenumChar"/>
          <w:rtl/>
        </w:rPr>
        <w:t>)</w:t>
      </w:r>
    </w:p>
    <w:p w:rsidR="00970E60" w:rsidRDefault="00990030" w:rsidP="00AF0CBE">
      <w:pPr>
        <w:pStyle w:val="libCenterBold2"/>
        <w:rPr>
          <w:rtl/>
          <w:lang w:bidi="fa-IR"/>
        </w:rPr>
      </w:pPr>
      <w:r w:rsidRPr="00990030">
        <w:rPr>
          <w:rtl/>
          <w:lang w:bidi="fa-IR"/>
        </w:rPr>
        <w:t>وظيفه توانگران</w:t>
      </w:r>
    </w:p>
    <w:p w:rsidR="00970E60" w:rsidRDefault="00512D76" w:rsidP="00970E60">
      <w:pPr>
        <w:pStyle w:val="libBold1"/>
        <w:rPr>
          <w:rtl/>
          <w:lang w:bidi="fa-IR"/>
        </w:rPr>
      </w:pPr>
      <w:r>
        <w:rPr>
          <w:rtl/>
          <w:lang w:bidi="fa-IR"/>
        </w:rPr>
        <w:t>756</w:t>
      </w:r>
      <w:r w:rsidR="00990030" w:rsidRPr="00990030">
        <w:rPr>
          <w:rtl/>
          <w:lang w:bidi="fa-IR"/>
        </w:rPr>
        <w:t>. كفالت فقير</w:t>
      </w:r>
    </w:p>
    <w:p w:rsidR="00990030" w:rsidRPr="00990030" w:rsidRDefault="00970E60"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970E60">
        <w:rPr>
          <w:rStyle w:val="libHadeesChar"/>
          <w:rtl/>
        </w:rPr>
        <w:t>لا يعول غنيهم فق</w:t>
      </w:r>
      <w:r w:rsidR="008A129A">
        <w:rPr>
          <w:rStyle w:val="libHadeesChar"/>
          <w:rtl/>
        </w:rPr>
        <w:t>ی</w:t>
      </w:r>
      <w:r w:rsidR="00990030" w:rsidRPr="00970E60">
        <w:rPr>
          <w:rStyle w:val="libHadeesChar"/>
          <w:rtl/>
        </w:rPr>
        <w:t xml:space="preserve"> هم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ثروتمندان امروز زندگ</w:t>
      </w:r>
      <w:r w:rsidR="008A129A">
        <w:rPr>
          <w:rtl/>
          <w:lang w:bidi="fa-IR"/>
        </w:rPr>
        <w:t>ی</w:t>
      </w:r>
      <w:r w:rsidRPr="00990030">
        <w:rPr>
          <w:rtl/>
          <w:lang w:bidi="fa-IR"/>
        </w:rPr>
        <w:t xml:space="preserve"> مستمندان را تكفل نم</w:t>
      </w:r>
      <w:r w:rsidR="008A129A">
        <w:rPr>
          <w:rtl/>
          <w:lang w:bidi="fa-IR"/>
        </w:rPr>
        <w:t>ی</w:t>
      </w:r>
      <w:r w:rsidRPr="00990030">
        <w:rPr>
          <w:rtl/>
          <w:lang w:bidi="fa-IR"/>
        </w:rPr>
        <w:t xml:space="preserve"> نمايند. </w:t>
      </w:r>
      <w:r w:rsidRPr="00840E48">
        <w:rPr>
          <w:rStyle w:val="libFootnotenumChar"/>
          <w:rtl/>
        </w:rPr>
        <w:t>(</w:t>
      </w:r>
      <w:r w:rsidR="00512D76" w:rsidRPr="00840E48">
        <w:rPr>
          <w:rStyle w:val="libFootnotenumChar"/>
          <w:rtl/>
        </w:rPr>
        <w:t>750</w:t>
      </w:r>
      <w:r w:rsidRPr="00840E48">
        <w:rPr>
          <w:rStyle w:val="libFootnotenumChar"/>
          <w:rtl/>
        </w:rPr>
        <w:t>)</w:t>
      </w:r>
    </w:p>
    <w:p w:rsidR="00C855B7" w:rsidRDefault="00512D76" w:rsidP="009810AA">
      <w:pPr>
        <w:pStyle w:val="libBold1"/>
        <w:rPr>
          <w:rtl/>
          <w:lang w:bidi="fa-IR"/>
        </w:rPr>
      </w:pPr>
      <w:r>
        <w:rPr>
          <w:rtl/>
          <w:lang w:bidi="fa-IR"/>
        </w:rPr>
        <w:lastRenderedPageBreak/>
        <w:t>757</w:t>
      </w:r>
      <w:r w:rsidR="00990030" w:rsidRPr="00990030">
        <w:rPr>
          <w:rtl/>
          <w:lang w:bidi="fa-IR"/>
        </w:rPr>
        <w:t>. بهتر از فروتن</w:t>
      </w:r>
      <w:r w:rsidR="008A129A">
        <w:rPr>
          <w:rtl/>
          <w:lang w:bidi="fa-IR"/>
        </w:rPr>
        <w:t>ی</w:t>
      </w:r>
    </w:p>
    <w:p w:rsidR="00990030" w:rsidRPr="00990030" w:rsidRDefault="00C855B7" w:rsidP="00C855B7">
      <w:pPr>
        <w:pStyle w:val="libNormal"/>
        <w:rPr>
          <w:lang w:bidi="fa-IR"/>
        </w:rPr>
      </w:pPr>
      <w:r>
        <w:rPr>
          <w:rFonts w:hint="cs"/>
          <w:rtl/>
          <w:lang w:bidi="fa-IR"/>
        </w:rPr>
        <w:t>«</w:t>
      </w:r>
      <w:r w:rsidR="00990030" w:rsidRPr="00C855B7">
        <w:rPr>
          <w:rStyle w:val="libHadeesChar"/>
          <w:rtl/>
        </w:rPr>
        <w:t xml:space="preserve">اغنياء ما </w:t>
      </w:r>
      <w:r w:rsidRPr="00C855B7">
        <w:rPr>
          <w:rStyle w:val="libHadeesChar"/>
          <w:rFonts w:hint="cs"/>
          <w:rtl/>
        </w:rPr>
        <w:t>أ</w:t>
      </w:r>
      <w:r w:rsidR="00990030" w:rsidRPr="00C855B7">
        <w:rPr>
          <w:rStyle w:val="libHadeesChar"/>
          <w:rtl/>
        </w:rPr>
        <w:t xml:space="preserve">حسن تواضع لا غنياء للفقراء طلبا لما عند الله! و </w:t>
      </w:r>
      <w:r w:rsidRPr="00C855B7">
        <w:rPr>
          <w:rStyle w:val="libHadeesChar"/>
          <w:rFonts w:hint="cs"/>
          <w:rtl/>
        </w:rPr>
        <w:t>أ</w:t>
      </w:r>
      <w:r w:rsidR="00990030" w:rsidRPr="00C855B7">
        <w:rPr>
          <w:rStyle w:val="libHadeesChar"/>
          <w:rtl/>
        </w:rPr>
        <w:t>حسن منه تيه الفقرء عل</w:t>
      </w:r>
      <w:r w:rsidR="008A129A">
        <w:rPr>
          <w:rStyle w:val="libHadeesChar"/>
          <w:rtl/>
        </w:rPr>
        <w:t>ی</w:t>
      </w:r>
      <w:r w:rsidR="00990030" w:rsidRPr="00C855B7">
        <w:rPr>
          <w:rStyle w:val="libHadeesChar"/>
          <w:rtl/>
        </w:rPr>
        <w:t xml:space="preserve"> الاغنياء اتكالا عل</w:t>
      </w:r>
      <w:r w:rsidR="008A129A">
        <w:rPr>
          <w:rStyle w:val="libHadeesChar"/>
          <w:rtl/>
        </w:rPr>
        <w:t>ی</w:t>
      </w:r>
      <w:r w:rsidR="00990030" w:rsidRPr="00C855B7">
        <w:rPr>
          <w:rStyle w:val="libHadeesChar"/>
          <w:rtl/>
        </w:rPr>
        <w:t xml:space="preserve"> الله</w:t>
      </w:r>
      <w:r>
        <w:rPr>
          <w:rFonts w:hint="cs"/>
          <w:rtl/>
          <w:lang w:bidi="fa-IR"/>
        </w:rPr>
        <w:t>»</w:t>
      </w:r>
    </w:p>
    <w:p w:rsidR="00990030" w:rsidRPr="00990030" w:rsidRDefault="00990030" w:rsidP="00990030">
      <w:pPr>
        <w:pStyle w:val="libNormal"/>
        <w:rPr>
          <w:lang w:bidi="fa-IR"/>
        </w:rPr>
      </w:pPr>
      <w:r w:rsidRPr="00990030">
        <w:rPr>
          <w:rtl/>
          <w:lang w:bidi="fa-IR"/>
        </w:rPr>
        <w:t>چه نيكو است فروتن</w:t>
      </w:r>
      <w:r w:rsidR="008A129A">
        <w:rPr>
          <w:rtl/>
          <w:lang w:bidi="fa-IR"/>
        </w:rPr>
        <w:t>ی</w:t>
      </w:r>
      <w:r w:rsidRPr="00990030">
        <w:rPr>
          <w:rtl/>
          <w:lang w:bidi="fa-IR"/>
        </w:rPr>
        <w:t xml:space="preserve"> توانگران در برابر تنگدستان</w:t>
      </w:r>
      <w:r>
        <w:rPr>
          <w:rtl/>
          <w:lang w:bidi="fa-IR"/>
        </w:rPr>
        <w:t>،</w:t>
      </w:r>
      <w:r w:rsidRPr="00990030">
        <w:rPr>
          <w:rtl/>
          <w:lang w:bidi="fa-IR"/>
        </w:rPr>
        <w:t xml:space="preserve"> مشروط بر اين كه اين فروتن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طلب چيز</w:t>
      </w:r>
      <w:r w:rsidR="008A129A">
        <w:rPr>
          <w:rtl/>
          <w:lang w:bidi="fa-IR"/>
        </w:rPr>
        <w:t>ی</w:t>
      </w:r>
      <w:r w:rsidRPr="00990030">
        <w:rPr>
          <w:rtl/>
          <w:lang w:bidi="fa-IR"/>
        </w:rPr>
        <w:t xml:space="preserve"> يا پاداش</w:t>
      </w:r>
      <w:r w:rsidR="008A129A">
        <w:rPr>
          <w:rtl/>
          <w:lang w:bidi="fa-IR"/>
        </w:rPr>
        <w:t>ی</w:t>
      </w:r>
      <w:r w:rsidRPr="00990030">
        <w:rPr>
          <w:rtl/>
          <w:lang w:bidi="fa-IR"/>
        </w:rPr>
        <w:t xml:space="preserve"> بوده باشد كه در نزد خداست و بهتر از اين از تواضع اغنياء در برابر فقرا) عزت نفس و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تهيدستان در برابر توانگران است</w:t>
      </w:r>
      <w:r>
        <w:rPr>
          <w:rtl/>
          <w:lang w:bidi="fa-IR"/>
        </w:rPr>
        <w:t>،</w:t>
      </w:r>
      <w:r w:rsidRPr="00990030">
        <w:rPr>
          <w:rtl/>
          <w:lang w:bidi="fa-IR"/>
        </w:rPr>
        <w:t xml:space="preserve"> مشروط بر اين كه كار برا</w:t>
      </w:r>
      <w:r w:rsidR="008A129A">
        <w:rPr>
          <w:rtl/>
          <w:lang w:bidi="fa-IR"/>
        </w:rPr>
        <w:t>ی</w:t>
      </w:r>
      <w:r w:rsidRPr="00990030">
        <w:rPr>
          <w:rtl/>
          <w:lang w:bidi="fa-IR"/>
        </w:rPr>
        <w:t xml:space="preserve"> اعتماد و اتكال بر خداوند باشد. </w:t>
      </w:r>
      <w:r w:rsidRPr="00840E48">
        <w:rPr>
          <w:rStyle w:val="libFootnotenumChar"/>
          <w:rtl/>
        </w:rPr>
        <w:t>(</w:t>
      </w:r>
      <w:r w:rsidR="00512D76" w:rsidRPr="00840E48">
        <w:rPr>
          <w:rStyle w:val="libFootnotenumChar"/>
          <w:rtl/>
        </w:rPr>
        <w:t>751</w:t>
      </w:r>
      <w:r w:rsidRPr="00840E48">
        <w:rPr>
          <w:rStyle w:val="libFootnotenumChar"/>
          <w:rtl/>
        </w:rPr>
        <w:t>)</w:t>
      </w:r>
    </w:p>
    <w:p w:rsidR="001B267E" w:rsidRDefault="00512D76" w:rsidP="001B267E">
      <w:pPr>
        <w:pStyle w:val="libBold1"/>
        <w:rPr>
          <w:rtl/>
          <w:lang w:bidi="fa-IR"/>
        </w:rPr>
      </w:pPr>
      <w:r>
        <w:rPr>
          <w:rtl/>
          <w:lang w:bidi="fa-IR"/>
        </w:rPr>
        <w:t>758</w:t>
      </w:r>
      <w:r w:rsidR="00990030" w:rsidRPr="00990030">
        <w:rPr>
          <w:rtl/>
          <w:lang w:bidi="fa-IR"/>
        </w:rPr>
        <w:t>. وا</w:t>
      </w:r>
      <w:r w:rsidR="008A129A">
        <w:rPr>
          <w:rtl/>
          <w:lang w:bidi="fa-IR"/>
        </w:rPr>
        <w:t>ی</w:t>
      </w:r>
      <w:r w:rsidR="00990030" w:rsidRPr="00990030">
        <w:rPr>
          <w:rtl/>
          <w:lang w:bidi="fa-IR"/>
        </w:rPr>
        <w:t xml:space="preserve"> بر خصم فقر!!</w:t>
      </w:r>
    </w:p>
    <w:p w:rsidR="00990030" w:rsidRPr="00990030" w:rsidRDefault="009E733B" w:rsidP="00990030">
      <w:pPr>
        <w:pStyle w:val="libNormal"/>
        <w:rPr>
          <w:lang w:bidi="fa-IR"/>
        </w:rPr>
      </w:pPr>
      <w:r>
        <w:rPr>
          <w:rFonts w:hint="cs"/>
          <w:rtl/>
          <w:lang w:bidi="fa-IR"/>
        </w:rPr>
        <w:t>«</w:t>
      </w:r>
      <w:r w:rsidR="00990030" w:rsidRPr="009E733B">
        <w:rPr>
          <w:rStyle w:val="libHadeesChar"/>
          <w:rtl/>
        </w:rPr>
        <w:t>بوسا لمن خصمه - عند الله - الفقراء و المساكين و السائلون و المدفوعون، و الغارمون و ابن السبيل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وا</w:t>
      </w:r>
      <w:r w:rsidR="008A129A">
        <w:rPr>
          <w:rtl/>
          <w:lang w:bidi="fa-IR"/>
        </w:rPr>
        <w:t>ی</w:t>
      </w:r>
      <w:r w:rsidRPr="00990030">
        <w:rPr>
          <w:rtl/>
          <w:lang w:bidi="fa-IR"/>
        </w:rPr>
        <w:t xml:space="preserve"> به حال كس</w:t>
      </w:r>
      <w:r w:rsidR="008A129A">
        <w:rPr>
          <w:rtl/>
          <w:lang w:bidi="fa-IR"/>
        </w:rPr>
        <w:t>ی</w:t>
      </w:r>
      <w:r w:rsidRPr="00990030">
        <w:rPr>
          <w:rtl/>
          <w:lang w:bidi="fa-IR"/>
        </w:rPr>
        <w:t xml:space="preserve"> كه - دشمنش در نزد خدا - فقرا، بيچارگان</w:t>
      </w:r>
      <w:r>
        <w:rPr>
          <w:rtl/>
          <w:lang w:bidi="fa-IR"/>
        </w:rPr>
        <w:t>،</w:t>
      </w:r>
      <w:r w:rsidRPr="00990030">
        <w:rPr>
          <w:rtl/>
          <w:lang w:bidi="fa-IR"/>
        </w:rPr>
        <w:t xml:space="preserve"> درماندگان</w:t>
      </w:r>
      <w:r>
        <w:rPr>
          <w:rtl/>
          <w:lang w:bidi="fa-IR"/>
        </w:rPr>
        <w:t>،</w:t>
      </w:r>
      <w:r w:rsidRPr="00990030">
        <w:rPr>
          <w:rtl/>
          <w:lang w:bidi="fa-IR"/>
        </w:rPr>
        <w:t xml:space="preserve"> غلامان</w:t>
      </w:r>
      <w:r>
        <w:rPr>
          <w:rtl/>
          <w:lang w:bidi="fa-IR"/>
        </w:rPr>
        <w:t>،</w:t>
      </w:r>
      <w:r w:rsidRPr="00990030">
        <w:rPr>
          <w:rtl/>
          <w:lang w:bidi="fa-IR"/>
        </w:rPr>
        <w:t xml:space="preserve"> ورشكستگان و در راه ماندگان باشند. </w:t>
      </w:r>
      <w:r w:rsidRPr="00840E48">
        <w:rPr>
          <w:rStyle w:val="libFootnotenumChar"/>
          <w:rtl/>
        </w:rPr>
        <w:t>(</w:t>
      </w:r>
      <w:r w:rsidR="00512D76" w:rsidRPr="00840E48">
        <w:rPr>
          <w:rStyle w:val="libFootnotenumChar"/>
          <w:rtl/>
        </w:rPr>
        <w:t>752</w:t>
      </w:r>
      <w:r w:rsidRPr="00840E48">
        <w:rPr>
          <w:rStyle w:val="libFootnotenumChar"/>
          <w:rtl/>
        </w:rPr>
        <w:t>)</w:t>
      </w:r>
    </w:p>
    <w:p w:rsidR="009E733B" w:rsidRDefault="00512D76" w:rsidP="009E733B">
      <w:pPr>
        <w:pStyle w:val="libBold1"/>
        <w:rPr>
          <w:rtl/>
          <w:lang w:bidi="fa-IR"/>
        </w:rPr>
      </w:pPr>
      <w:r>
        <w:rPr>
          <w:rtl/>
          <w:lang w:bidi="fa-IR"/>
        </w:rPr>
        <w:t>759</w:t>
      </w:r>
      <w:r w:rsidR="00990030" w:rsidRPr="00990030">
        <w:rPr>
          <w:rtl/>
          <w:lang w:bidi="fa-IR"/>
        </w:rPr>
        <w:t>. رد سفره ثروتمندان</w:t>
      </w:r>
    </w:p>
    <w:p w:rsidR="00990030" w:rsidRPr="00990030" w:rsidRDefault="009E733B" w:rsidP="009E733B">
      <w:pPr>
        <w:pStyle w:val="libNormal"/>
        <w:rPr>
          <w:lang w:bidi="fa-IR"/>
        </w:rPr>
      </w:pPr>
      <w:r>
        <w:rPr>
          <w:rFonts w:hint="cs"/>
          <w:rtl/>
          <w:lang w:bidi="fa-IR"/>
        </w:rPr>
        <w:t>«</w:t>
      </w:r>
      <w:r w:rsidR="00990030" w:rsidRPr="009E733B">
        <w:rPr>
          <w:rStyle w:val="libHadeesChar"/>
          <w:rtl/>
        </w:rPr>
        <w:t>من كتابه</w:t>
      </w:r>
      <w:r w:rsidRPr="009E733B">
        <w:rPr>
          <w:rStyle w:val="libHadeesChar"/>
          <w:rFonts w:hint="cs"/>
          <w:rtl/>
        </w:rPr>
        <w:t xml:space="preserve"> إ</w:t>
      </w:r>
      <w:r w:rsidR="00990030" w:rsidRPr="009E733B">
        <w:rPr>
          <w:rStyle w:val="libHadeesChar"/>
          <w:rtl/>
        </w:rPr>
        <w:t>ل</w:t>
      </w:r>
      <w:r w:rsidR="008A129A">
        <w:rPr>
          <w:rStyle w:val="libHadeesChar"/>
          <w:rtl/>
        </w:rPr>
        <w:t>ی</w:t>
      </w:r>
      <w:r w:rsidR="00990030" w:rsidRPr="009E733B">
        <w:rPr>
          <w:rStyle w:val="libHadeesChar"/>
          <w:rtl/>
        </w:rPr>
        <w:t xml:space="preserve"> عامله بالبصرة عثمان بن</w:t>
      </w:r>
      <w:r w:rsidR="008A129A">
        <w:rPr>
          <w:rStyle w:val="libHadeesChar"/>
          <w:rtl/>
        </w:rPr>
        <w:t>ی</w:t>
      </w:r>
      <w:r w:rsidR="00990030" w:rsidRPr="009E733B">
        <w:rPr>
          <w:rStyle w:val="libHadeesChar"/>
          <w:rtl/>
        </w:rPr>
        <w:t xml:space="preserve"> حنيف: ما ظننت </w:t>
      </w:r>
      <w:r w:rsidRPr="009E733B">
        <w:rPr>
          <w:rStyle w:val="libHadeesChar"/>
          <w:rFonts w:hint="cs"/>
          <w:rtl/>
        </w:rPr>
        <w:t>إ</w:t>
      </w:r>
      <w:r w:rsidR="00990030" w:rsidRPr="009E733B">
        <w:rPr>
          <w:rStyle w:val="libHadeesChar"/>
          <w:rtl/>
        </w:rPr>
        <w:t xml:space="preserve">نك تجيب </w:t>
      </w:r>
      <w:r w:rsidRPr="009E733B">
        <w:rPr>
          <w:rStyle w:val="libHadeesChar"/>
          <w:rFonts w:hint="cs"/>
          <w:rtl/>
        </w:rPr>
        <w:t>إ</w:t>
      </w:r>
      <w:r w:rsidR="00990030" w:rsidRPr="009E733B">
        <w:rPr>
          <w:rStyle w:val="libHadeesChar"/>
          <w:rtl/>
        </w:rPr>
        <w:t>ل</w:t>
      </w:r>
      <w:r w:rsidR="008A129A">
        <w:rPr>
          <w:rStyle w:val="libHadeesChar"/>
          <w:rtl/>
        </w:rPr>
        <w:t>ی</w:t>
      </w:r>
      <w:r w:rsidR="00990030" w:rsidRPr="009E733B">
        <w:rPr>
          <w:rStyle w:val="libHadeesChar"/>
          <w:rtl/>
        </w:rPr>
        <w:t xml:space="preserve"> طعام قوم عائلهم مجفو، و غنيهم مدعو</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خود به عثمان بن حنيف</w:t>
      </w:r>
      <w:r>
        <w:rPr>
          <w:rtl/>
          <w:lang w:bidi="fa-IR"/>
        </w:rPr>
        <w:t>،</w:t>
      </w:r>
      <w:r w:rsidRPr="00990030">
        <w:rPr>
          <w:rtl/>
          <w:lang w:bidi="fa-IR"/>
        </w:rPr>
        <w:t xml:space="preserve"> كارگزار خويش در بصره نوشت</w:t>
      </w:r>
      <w:r>
        <w:rPr>
          <w:rtl/>
          <w:lang w:bidi="fa-IR"/>
        </w:rPr>
        <w:t>:</w:t>
      </w:r>
      <w:r w:rsidRPr="00990030">
        <w:rPr>
          <w:rtl/>
          <w:lang w:bidi="fa-IR"/>
        </w:rPr>
        <w:t xml:space="preserve"> گمان نم</w:t>
      </w:r>
      <w:r w:rsidR="008A129A">
        <w:rPr>
          <w:rtl/>
          <w:lang w:bidi="fa-IR"/>
        </w:rPr>
        <w:t>ی</w:t>
      </w:r>
      <w:r w:rsidRPr="00990030">
        <w:rPr>
          <w:rtl/>
          <w:lang w:bidi="fa-IR"/>
        </w:rPr>
        <w:t xml:space="preserve"> كردم دعوت كسان</w:t>
      </w:r>
      <w:r w:rsidR="008A129A">
        <w:rPr>
          <w:rtl/>
          <w:lang w:bidi="fa-IR"/>
        </w:rPr>
        <w:t>ی</w:t>
      </w:r>
      <w:r w:rsidRPr="00990030">
        <w:rPr>
          <w:rtl/>
          <w:lang w:bidi="fa-IR"/>
        </w:rPr>
        <w:t xml:space="preserve"> را بپذير</w:t>
      </w:r>
      <w:r w:rsidR="008A129A">
        <w:rPr>
          <w:rtl/>
          <w:lang w:bidi="fa-IR"/>
        </w:rPr>
        <w:t>ی</w:t>
      </w:r>
      <w:r w:rsidRPr="00990030">
        <w:rPr>
          <w:rtl/>
          <w:lang w:bidi="fa-IR"/>
        </w:rPr>
        <w:t xml:space="preserve"> كه فقيران را كنار م</w:t>
      </w:r>
      <w:r w:rsidR="008A129A">
        <w:rPr>
          <w:rtl/>
          <w:lang w:bidi="fa-IR"/>
        </w:rPr>
        <w:t>ی</w:t>
      </w:r>
      <w:r w:rsidRPr="00990030">
        <w:rPr>
          <w:rtl/>
          <w:lang w:bidi="fa-IR"/>
        </w:rPr>
        <w:t xml:space="preserve"> زنند و ثروتمندان را دعوت م</w:t>
      </w:r>
      <w:r w:rsidR="008A129A">
        <w:rPr>
          <w:rtl/>
          <w:lang w:bidi="fa-IR"/>
        </w:rPr>
        <w:t>ی</w:t>
      </w:r>
      <w:r w:rsidRPr="00990030">
        <w:rPr>
          <w:rtl/>
          <w:lang w:bidi="fa-IR"/>
        </w:rPr>
        <w:t xml:space="preserve"> نمايند. </w:t>
      </w:r>
      <w:r w:rsidRPr="00840E48">
        <w:rPr>
          <w:rStyle w:val="libFootnotenumChar"/>
          <w:rtl/>
        </w:rPr>
        <w:t>(</w:t>
      </w:r>
      <w:r w:rsidR="00512D76" w:rsidRPr="00840E48">
        <w:rPr>
          <w:rStyle w:val="libFootnotenumChar"/>
          <w:rtl/>
        </w:rPr>
        <w:t>753</w:t>
      </w:r>
      <w:r w:rsidRPr="00840E48">
        <w:rPr>
          <w:rStyle w:val="libFootnotenumChar"/>
          <w:rtl/>
        </w:rPr>
        <w:t>)</w:t>
      </w:r>
    </w:p>
    <w:p w:rsidR="008339ED" w:rsidRDefault="00512D76" w:rsidP="008339ED">
      <w:pPr>
        <w:pStyle w:val="libBold1"/>
        <w:rPr>
          <w:rtl/>
          <w:lang w:bidi="fa-IR"/>
        </w:rPr>
      </w:pPr>
      <w:r>
        <w:rPr>
          <w:rtl/>
          <w:lang w:bidi="fa-IR"/>
        </w:rPr>
        <w:t>760</w:t>
      </w:r>
      <w:r w:rsidR="008339ED">
        <w:rPr>
          <w:rtl/>
          <w:lang w:bidi="fa-IR"/>
        </w:rPr>
        <w:t>. تساو</w:t>
      </w:r>
      <w:r w:rsidR="008A129A">
        <w:rPr>
          <w:rtl/>
          <w:lang w:bidi="fa-IR"/>
        </w:rPr>
        <w:t>ی</w:t>
      </w:r>
      <w:r w:rsidR="008339ED">
        <w:rPr>
          <w:rtl/>
          <w:lang w:bidi="fa-IR"/>
        </w:rPr>
        <w:t xml:space="preserve"> عرض حاجت نزد مؤ</w:t>
      </w:r>
      <w:r w:rsidR="00990030" w:rsidRPr="00990030">
        <w:rPr>
          <w:rtl/>
          <w:lang w:bidi="fa-IR"/>
        </w:rPr>
        <w:t>من و خدا</w:t>
      </w:r>
    </w:p>
    <w:p w:rsidR="00990030" w:rsidRPr="00990030" w:rsidRDefault="008339ED" w:rsidP="008339ED">
      <w:pPr>
        <w:pStyle w:val="libNormal"/>
        <w:rPr>
          <w:lang w:bidi="fa-IR"/>
        </w:rPr>
      </w:pPr>
      <w:r>
        <w:rPr>
          <w:rFonts w:hint="cs"/>
          <w:rtl/>
          <w:lang w:bidi="fa-IR"/>
        </w:rPr>
        <w:t>«</w:t>
      </w:r>
      <w:r w:rsidR="00990030" w:rsidRPr="008339ED">
        <w:rPr>
          <w:rStyle w:val="libHadeesChar"/>
          <w:rtl/>
        </w:rPr>
        <w:t xml:space="preserve">من شكا الحاجة </w:t>
      </w:r>
      <w:r>
        <w:rPr>
          <w:rStyle w:val="libHadeesChar"/>
          <w:rFonts w:hint="cs"/>
          <w:rtl/>
        </w:rPr>
        <w:t>إ</w:t>
      </w:r>
      <w:r w:rsidR="00990030" w:rsidRPr="008339ED">
        <w:rPr>
          <w:rStyle w:val="libHadeesChar"/>
          <w:rtl/>
        </w:rPr>
        <w:t>ل</w:t>
      </w:r>
      <w:r w:rsidR="008A129A">
        <w:rPr>
          <w:rStyle w:val="libHadeesChar"/>
          <w:rtl/>
        </w:rPr>
        <w:t>ی</w:t>
      </w:r>
      <w:r w:rsidR="00990030" w:rsidRPr="008339ED">
        <w:rPr>
          <w:rStyle w:val="libHadeesChar"/>
          <w:rtl/>
        </w:rPr>
        <w:t xml:space="preserve"> مؤ من، فكانه شكاها ال</w:t>
      </w:r>
      <w:r w:rsidR="008A129A">
        <w:rPr>
          <w:rStyle w:val="libHadeesChar"/>
          <w:rtl/>
        </w:rPr>
        <w:t>ی</w:t>
      </w:r>
      <w:r w:rsidR="00990030" w:rsidRPr="008339ED">
        <w:rPr>
          <w:rStyle w:val="libHadeesChar"/>
          <w:rtl/>
        </w:rPr>
        <w:t xml:space="preserve"> الله، و من شكاها </w:t>
      </w:r>
      <w:r w:rsidRPr="008339ED">
        <w:rPr>
          <w:rStyle w:val="libHadeesChar"/>
          <w:rFonts w:hint="cs"/>
          <w:rtl/>
        </w:rPr>
        <w:t>إ</w:t>
      </w:r>
      <w:r w:rsidR="00990030" w:rsidRPr="008339ED">
        <w:rPr>
          <w:rStyle w:val="libHadeesChar"/>
          <w:rtl/>
        </w:rPr>
        <w:t>ل</w:t>
      </w:r>
      <w:r w:rsidR="008A129A">
        <w:rPr>
          <w:rStyle w:val="libHadeesChar"/>
          <w:rtl/>
        </w:rPr>
        <w:t>ی</w:t>
      </w:r>
      <w:r w:rsidR="00990030" w:rsidRPr="008339ED">
        <w:rPr>
          <w:rStyle w:val="libHadeesChar"/>
          <w:rtl/>
        </w:rPr>
        <w:t xml:space="preserve"> كاف</w:t>
      </w:r>
      <w:r w:rsidR="008A129A">
        <w:rPr>
          <w:rStyle w:val="libHadeesChar"/>
          <w:rtl/>
        </w:rPr>
        <w:t>ی</w:t>
      </w:r>
      <w:r w:rsidR="00990030" w:rsidRPr="008339ED">
        <w:rPr>
          <w:rStyle w:val="libHadeesChar"/>
          <w:rtl/>
        </w:rPr>
        <w:t>، فكانما شكا الله</w:t>
      </w:r>
      <w:r>
        <w:rPr>
          <w:rFonts w:hint="cs"/>
          <w:rtl/>
          <w:lang w:bidi="fa-IR"/>
        </w:rPr>
        <w:t>»</w:t>
      </w:r>
    </w:p>
    <w:p w:rsidR="00990030" w:rsidRPr="00990030" w:rsidRDefault="00990030" w:rsidP="00990030">
      <w:pPr>
        <w:pStyle w:val="libNormal"/>
        <w:rPr>
          <w:lang w:bidi="fa-IR"/>
        </w:rPr>
      </w:pPr>
      <w:r w:rsidRPr="00990030">
        <w:rPr>
          <w:rtl/>
          <w:lang w:bidi="fa-IR"/>
        </w:rPr>
        <w:t>هر كه نياز خود را نزد مؤ من ببرد، گويا نزد خدا برده است و كس</w:t>
      </w:r>
      <w:r w:rsidR="008A129A">
        <w:rPr>
          <w:rtl/>
          <w:lang w:bidi="fa-IR"/>
        </w:rPr>
        <w:t>ی</w:t>
      </w:r>
      <w:r w:rsidRPr="00990030">
        <w:rPr>
          <w:rtl/>
          <w:lang w:bidi="fa-IR"/>
        </w:rPr>
        <w:t xml:space="preserve"> كه نيازش</w:t>
      </w:r>
      <w:r w:rsidR="0009539C">
        <w:rPr>
          <w:rtl/>
          <w:lang w:bidi="fa-IR"/>
        </w:rPr>
        <w:t xml:space="preserve"> </w:t>
      </w:r>
      <w:r w:rsidRPr="00990030">
        <w:rPr>
          <w:rtl/>
          <w:lang w:bidi="fa-IR"/>
        </w:rPr>
        <w:t>را نزد كافر</w:t>
      </w:r>
      <w:r w:rsidR="008A129A">
        <w:rPr>
          <w:rtl/>
          <w:lang w:bidi="fa-IR"/>
        </w:rPr>
        <w:t>ی</w:t>
      </w:r>
      <w:r w:rsidRPr="00990030">
        <w:rPr>
          <w:rtl/>
          <w:lang w:bidi="fa-IR"/>
        </w:rPr>
        <w:t xml:space="preserve"> ببرد، گويا از خدا شكايت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754</w:t>
      </w:r>
      <w:r w:rsidRPr="00840E48">
        <w:rPr>
          <w:rStyle w:val="libFootnotenumChar"/>
          <w:rtl/>
        </w:rPr>
        <w:t>)</w:t>
      </w:r>
    </w:p>
    <w:p w:rsidR="008339ED" w:rsidRDefault="00512D76" w:rsidP="008339ED">
      <w:pPr>
        <w:pStyle w:val="libBold1"/>
        <w:rPr>
          <w:rtl/>
          <w:lang w:bidi="fa-IR"/>
        </w:rPr>
      </w:pPr>
      <w:r>
        <w:rPr>
          <w:rtl/>
          <w:lang w:bidi="fa-IR"/>
        </w:rPr>
        <w:lastRenderedPageBreak/>
        <w:t>761</w:t>
      </w:r>
      <w:r w:rsidR="00990030" w:rsidRPr="00990030">
        <w:rPr>
          <w:rtl/>
          <w:lang w:bidi="fa-IR"/>
        </w:rPr>
        <w:t>. خوراك تهي</w:t>
      </w:r>
      <w:r w:rsidR="008339ED">
        <w:rPr>
          <w:rFonts w:hint="cs"/>
          <w:rtl/>
          <w:lang w:bidi="fa-IR"/>
        </w:rPr>
        <w:t xml:space="preserve"> </w:t>
      </w:r>
      <w:r w:rsidR="00990030" w:rsidRPr="00990030">
        <w:rPr>
          <w:rtl/>
          <w:lang w:bidi="fa-IR"/>
        </w:rPr>
        <w:t>دستان در اموال توانگران</w:t>
      </w:r>
    </w:p>
    <w:p w:rsidR="00990030" w:rsidRPr="00990030" w:rsidRDefault="008339ED" w:rsidP="008339ED">
      <w:pPr>
        <w:pStyle w:val="libNormal"/>
        <w:rPr>
          <w:lang w:bidi="fa-IR"/>
        </w:rPr>
      </w:pPr>
      <w:r>
        <w:rPr>
          <w:rFonts w:hint="cs"/>
          <w:rtl/>
          <w:lang w:bidi="fa-IR"/>
        </w:rPr>
        <w:t>«</w:t>
      </w:r>
      <w:r w:rsidRPr="008339ED">
        <w:rPr>
          <w:rStyle w:val="libHadeesChar"/>
          <w:rFonts w:hint="cs"/>
          <w:rtl/>
        </w:rPr>
        <w:t>إ</w:t>
      </w:r>
      <w:r w:rsidR="00990030" w:rsidRPr="008339ED">
        <w:rPr>
          <w:rStyle w:val="libHadeesChar"/>
          <w:rtl/>
        </w:rPr>
        <w:t>ن الله سبحانه فرض ف</w:t>
      </w:r>
      <w:r w:rsidR="008A129A">
        <w:rPr>
          <w:rStyle w:val="libHadeesChar"/>
          <w:rtl/>
        </w:rPr>
        <w:t>ی</w:t>
      </w:r>
      <w:r w:rsidR="00990030" w:rsidRPr="008339ED">
        <w:rPr>
          <w:rStyle w:val="libHadeesChar"/>
          <w:rtl/>
        </w:rPr>
        <w:t xml:space="preserve"> اموال الاغنياء </w:t>
      </w:r>
      <w:r w:rsidRPr="008339ED">
        <w:rPr>
          <w:rStyle w:val="libHadeesChar"/>
          <w:rFonts w:hint="cs"/>
          <w:rtl/>
        </w:rPr>
        <w:t>أ</w:t>
      </w:r>
      <w:r w:rsidR="00990030" w:rsidRPr="008339ED">
        <w:rPr>
          <w:rStyle w:val="libHadeesChar"/>
          <w:rtl/>
        </w:rPr>
        <w:t>قوات الفقراء؛ فما جاع فقير الا بما متع به غن</w:t>
      </w:r>
      <w:r w:rsidR="008A129A">
        <w:rPr>
          <w:rStyle w:val="libHadeesChar"/>
          <w:rtl/>
        </w:rPr>
        <w:t>ی</w:t>
      </w:r>
      <w:r w:rsidR="00990030" w:rsidRPr="008339ED">
        <w:rPr>
          <w:rStyle w:val="libHadeesChar"/>
          <w:rtl/>
        </w:rPr>
        <w:t>، و الله تعال</w:t>
      </w:r>
      <w:r w:rsidR="008A129A">
        <w:rPr>
          <w:rStyle w:val="libHadeesChar"/>
          <w:rtl/>
        </w:rPr>
        <w:t>ی</w:t>
      </w:r>
      <w:r w:rsidR="00990030" w:rsidRPr="008339ED">
        <w:rPr>
          <w:rStyle w:val="libHadeesChar"/>
          <w:rtl/>
        </w:rPr>
        <w:t xml:space="preserve"> سائلهم عن ذلك</w:t>
      </w:r>
      <w:r>
        <w:rPr>
          <w:rFonts w:hint="cs"/>
          <w:rtl/>
          <w:lang w:bidi="fa-IR"/>
        </w:rPr>
        <w:t>»</w:t>
      </w:r>
    </w:p>
    <w:p w:rsidR="00990030" w:rsidRPr="00990030" w:rsidRDefault="00990030" w:rsidP="00990030">
      <w:pPr>
        <w:pStyle w:val="libNormal"/>
        <w:rPr>
          <w:lang w:bidi="fa-IR"/>
        </w:rPr>
      </w:pPr>
      <w:r w:rsidRPr="00990030">
        <w:rPr>
          <w:rtl/>
          <w:lang w:bidi="fa-IR"/>
        </w:rPr>
        <w:t>خداوند سبحان خوراك تهيدستان را در اموال توانگران قرار داده است</w:t>
      </w:r>
      <w:r>
        <w:rPr>
          <w:rtl/>
          <w:lang w:bidi="fa-IR"/>
        </w:rPr>
        <w:t>،</w:t>
      </w:r>
      <w:r w:rsidRPr="00990030">
        <w:rPr>
          <w:rtl/>
          <w:lang w:bidi="fa-IR"/>
        </w:rPr>
        <w:t xml:space="preserve"> پس</w:t>
      </w:r>
      <w:r w:rsidR="0009539C">
        <w:rPr>
          <w:rtl/>
          <w:lang w:bidi="fa-IR"/>
        </w:rPr>
        <w:t xml:space="preserve"> </w:t>
      </w:r>
      <w:r w:rsidRPr="00990030">
        <w:rPr>
          <w:rtl/>
          <w:lang w:bidi="fa-IR"/>
        </w:rPr>
        <w:t>هيچ تهيدست</w:t>
      </w:r>
      <w:r w:rsidR="008A129A">
        <w:rPr>
          <w:rtl/>
          <w:lang w:bidi="fa-IR"/>
        </w:rPr>
        <w:t>ی</w:t>
      </w:r>
      <w:r w:rsidRPr="00990030">
        <w:rPr>
          <w:rtl/>
          <w:lang w:bidi="fa-IR"/>
        </w:rPr>
        <w:t xml:space="preserve"> گرسنه نماند، مگر به سبب اين كه ثروتمند از حق او بهره مند شده است و خدا</w:t>
      </w:r>
      <w:r w:rsidR="008A129A">
        <w:rPr>
          <w:rtl/>
          <w:lang w:bidi="fa-IR"/>
        </w:rPr>
        <w:t>ی</w:t>
      </w:r>
      <w:r w:rsidRPr="00990030">
        <w:rPr>
          <w:rtl/>
          <w:lang w:bidi="fa-IR"/>
        </w:rPr>
        <w:t xml:space="preserve"> بزرگ در اين باره از آنان باز خواست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755</w:t>
      </w:r>
      <w:r w:rsidRPr="00840E48">
        <w:rPr>
          <w:rStyle w:val="libFootnotenumChar"/>
          <w:rtl/>
        </w:rPr>
        <w:t>)</w:t>
      </w:r>
    </w:p>
    <w:p w:rsidR="008339ED" w:rsidRDefault="00512D76" w:rsidP="008339ED">
      <w:pPr>
        <w:pStyle w:val="libBold1"/>
        <w:rPr>
          <w:rtl/>
          <w:lang w:bidi="fa-IR"/>
        </w:rPr>
      </w:pPr>
      <w:r>
        <w:rPr>
          <w:rtl/>
          <w:lang w:bidi="fa-IR"/>
        </w:rPr>
        <w:t>762</w:t>
      </w:r>
      <w:r w:rsidR="00990030" w:rsidRPr="00990030">
        <w:rPr>
          <w:rtl/>
          <w:lang w:bidi="fa-IR"/>
        </w:rPr>
        <w:t>. همدرد واقع</w:t>
      </w:r>
      <w:r w:rsidR="008A129A">
        <w:rPr>
          <w:rtl/>
          <w:lang w:bidi="fa-IR"/>
        </w:rPr>
        <w:t>ی</w:t>
      </w:r>
    </w:p>
    <w:p w:rsidR="00990030" w:rsidRPr="00990030" w:rsidRDefault="008339ED" w:rsidP="008339ED">
      <w:pPr>
        <w:pStyle w:val="libNormal"/>
        <w:rPr>
          <w:lang w:bidi="fa-IR"/>
        </w:rPr>
      </w:pPr>
      <w:r>
        <w:rPr>
          <w:rFonts w:hint="cs"/>
          <w:rtl/>
          <w:lang w:bidi="fa-IR"/>
        </w:rPr>
        <w:t>«</w:t>
      </w:r>
      <w:r w:rsidR="00990030" w:rsidRPr="008339ED">
        <w:rPr>
          <w:rStyle w:val="libHadeesChar"/>
          <w:rtl/>
        </w:rPr>
        <w:t xml:space="preserve">الله الله! </w:t>
      </w:r>
      <w:r w:rsidRPr="008339ED">
        <w:rPr>
          <w:rStyle w:val="libHadeesChar"/>
          <w:rFonts w:hint="cs"/>
          <w:rtl/>
        </w:rPr>
        <w:t>إ</w:t>
      </w:r>
      <w:r w:rsidR="00990030" w:rsidRPr="008339ED">
        <w:rPr>
          <w:rStyle w:val="libHadeesChar"/>
          <w:rtl/>
        </w:rPr>
        <w:t xml:space="preserve">ن تشكوا </w:t>
      </w:r>
      <w:r w:rsidRPr="008339ED">
        <w:rPr>
          <w:rStyle w:val="libHadeesChar"/>
          <w:rFonts w:hint="cs"/>
          <w:rtl/>
        </w:rPr>
        <w:t>إ</w:t>
      </w:r>
      <w:r w:rsidR="00990030" w:rsidRPr="008339ED">
        <w:rPr>
          <w:rStyle w:val="libHadeesChar"/>
          <w:rtl/>
        </w:rPr>
        <w:t>ل</w:t>
      </w:r>
      <w:r w:rsidR="008A129A">
        <w:rPr>
          <w:rStyle w:val="libHadeesChar"/>
          <w:rtl/>
        </w:rPr>
        <w:t>ی</w:t>
      </w:r>
      <w:r w:rsidR="00990030" w:rsidRPr="008339ED">
        <w:rPr>
          <w:rStyle w:val="libHadeesChar"/>
          <w:rtl/>
        </w:rPr>
        <w:t xml:space="preserve"> من لا يشك</w:t>
      </w:r>
      <w:r w:rsidR="008A129A">
        <w:rPr>
          <w:rStyle w:val="libHadeesChar"/>
          <w:rtl/>
        </w:rPr>
        <w:t>ی</w:t>
      </w:r>
      <w:r w:rsidR="00990030" w:rsidRPr="008339ED">
        <w:rPr>
          <w:rStyle w:val="libHadeesChar"/>
          <w:rtl/>
        </w:rPr>
        <w:t xml:space="preserve"> شجو كم و لا ينقض بر</w:t>
      </w:r>
      <w:r w:rsidRPr="008339ED">
        <w:rPr>
          <w:rStyle w:val="libHadeesChar"/>
          <w:rFonts w:hint="cs"/>
          <w:rtl/>
        </w:rPr>
        <w:t>أ</w:t>
      </w:r>
      <w:r w:rsidR="00990030" w:rsidRPr="008339ED">
        <w:rPr>
          <w:rStyle w:val="libHadeesChar"/>
          <w:rtl/>
        </w:rPr>
        <w:t xml:space="preserve">يه ما قد </w:t>
      </w:r>
      <w:r w:rsidRPr="008339ED">
        <w:rPr>
          <w:rStyle w:val="libHadeesChar"/>
          <w:rFonts w:hint="cs"/>
          <w:rtl/>
        </w:rPr>
        <w:t>أ</w:t>
      </w:r>
      <w:r w:rsidR="00990030" w:rsidRPr="008339ED">
        <w:rPr>
          <w:rStyle w:val="libHadeesChar"/>
          <w:rtl/>
        </w:rPr>
        <w:t>برم لكم</w:t>
      </w:r>
      <w:r>
        <w:rPr>
          <w:rFonts w:hint="cs"/>
          <w:rtl/>
          <w:lang w:bidi="fa-IR"/>
        </w:rPr>
        <w:t>»</w:t>
      </w:r>
    </w:p>
    <w:p w:rsidR="00990030" w:rsidRPr="00990030" w:rsidRDefault="00990030" w:rsidP="00990030">
      <w:pPr>
        <w:pStyle w:val="libNormal"/>
        <w:rPr>
          <w:lang w:bidi="fa-IR"/>
        </w:rPr>
      </w:pPr>
      <w:r w:rsidRPr="00990030">
        <w:rPr>
          <w:rtl/>
          <w:lang w:bidi="fa-IR"/>
        </w:rPr>
        <w:t>زنهار! زنهار! از اين كه پيش كس</w:t>
      </w:r>
      <w:r w:rsidR="008A129A">
        <w:rPr>
          <w:rtl/>
          <w:lang w:bidi="fa-IR"/>
        </w:rPr>
        <w:t>ی</w:t>
      </w:r>
      <w:r w:rsidRPr="00990030">
        <w:rPr>
          <w:rtl/>
          <w:lang w:bidi="fa-IR"/>
        </w:rPr>
        <w:t xml:space="preserve"> درد دل كنيد كه اندوه و مشكل شما را بر طرف نم</w:t>
      </w:r>
      <w:r w:rsidR="008A129A">
        <w:rPr>
          <w:rtl/>
          <w:lang w:bidi="fa-IR"/>
        </w:rPr>
        <w:t>ی</w:t>
      </w:r>
      <w:r w:rsidRPr="00990030">
        <w:rPr>
          <w:rtl/>
          <w:lang w:bidi="fa-IR"/>
        </w:rPr>
        <w:t xml:space="preserve"> كند و با انديشه خود گره از كار شما نم</w:t>
      </w:r>
      <w:r w:rsidR="008A129A">
        <w:rPr>
          <w:rtl/>
          <w:lang w:bidi="fa-IR"/>
        </w:rPr>
        <w:t>ی</w:t>
      </w:r>
      <w:r w:rsidRPr="00990030">
        <w:rPr>
          <w:rtl/>
          <w:lang w:bidi="fa-IR"/>
        </w:rPr>
        <w:t xml:space="preserve"> گشايد. </w:t>
      </w:r>
      <w:r w:rsidRPr="00840E48">
        <w:rPr>
          <w:rStyle w:val="libFootnotenumChar"/>
          <w:rtl/>
        </w:rPr>
        <w:t>(</w:t>
      </w:r>
      <w:r w:rsidR="00512D76" w:rsidRPr="00840E48">
        <w:rPr>
          <w:rStyle w:val="libFootnotenumChar"/>
          <w:rtl/>
        </w:rPr>
        <w:t>756</w:t>
      </w:r>
      <w:r w:rsidRPr="00840E48">
        <w:rPr>
          <w:rStyle w:val="libFootnotenumChar"/>
          <w:rtl/>
        </w:rPr>
        <w:t>)</w:t>
      </w:r>
    </w:p>
    <w:p w:rsidR="008339ED" w:rsidRDefault="00512D76" w:rsidP="00990030">
      <w:pPr>
        <w:pStyle w:val="libNormal"/>
        <w:rPr>
          <w:rtl/>
          <w:lang w:bidi="fa-IR"/>
        </w:rPr>
      </w:pPr>
      <w:r>
        <w:rPr>
          <w:rtl/>
          <w:lang w:bidi="fa-IR"/>
        </w:rPr>
        <w:t>763</w:t>
      </w:r>
      <w:r w:rsidR="00990030" w:rsidRPr="00990030">
        <w:rPr>
          <w:rtl/>
          <w:lang w:bidi="fa-IR"/>
        </w:rPr>
        <w:t>. رعايت مردم مستمند</w:t>
      </w:r>
    </w:p>
    <w:p w:rsidR="008339ED" w:rsidRDefault="008339ED" w:rsidP="008339ED">
      <w:pPr>
        <w:pStyle w:val="libNormal"/>
        <w:rPr>
          <w:rtl/>
          <w:lang w:bidi="fa-IR"/>
        </w:rPr>
      </w:pPr>
      <w:r>
        <w:rPr>
          <w:rFonts w:hint="cs"/>
          <w:rtl/>
          <w:lang w:bidi="fa-IR"/>
        </w:rPr>
        <w:t>«</w:t>
      </w:r>
      <w:r>
        <w:rPr>
          <w:rtl/>
          <w:lang w:bidi="fa-IR"/>
        </w:rPr>
        <w:t>من كتابه للاشتر لما ولاه مصر</w:t>
      </w:r>
      <w:r w:rsidR="00990030" w:rsidRPr="00990030">
        <w:rPr>
          <w:rtl/>
          <w:lang w:bidi="fa-IR"/>
        </w:rPr>
        <w:t xml:space="preserve">:... </w:t>
      </w:r>
      <w:r w:rsidR="00990030" w:rsidRPr="008339ED">
        <w:rPr>
          <w:rStyle w:val="libHadeesChar"/>
          <w:rtl/>
        </w:rPr>
        <w:t>الله الله ف</w:t>
      </w:r>
      <w:r w:rsidR="008A129A">
        <w:rPr>
          <w:rStyle w:val="libHadeesChar"/>
          <w:rtl/>
        </w:rPr>
        <w:t>ی</w:t>
      </w:r>
      <w:r w:rsidR="00990030" w:rsidRPr="008339ED">
        <w:rPr>
          <w:rStyle w:val="libHadeesChar"/>
          <w:rtl/>
        </w:rPr>
        <w:t xml:space="preserve"> الطبقه السفل</w:t>
      </w:r>
      <w:r w:rsidR="008A129A">
        <w:rPr>
          <w:rStyle w:val="libHadeesChar"/>
          <w:rtl/>
        </w:rPr>
        <w:t>ی</w:t>
      </w:r>
      <w:r w:rsidR="00990030" w:rsidRPr="008339ED">
        <w:rPr>
          <w:rStyle w:val="libHadeesChar"/>
          <w:rtl/>
        </w:rPr>
        <w:t xml:space="preserve"> من الذين لا حيلة لهم من المساكين و المحتاجين و </w:t>
      </w:r>
      <w:r w:rsidRPr="008339ED">
        <w:rPr>
          <w:rStyle w:val="libHadeesChar"/>
          <w:rFonts w:hint="cs"/>
          <w:rtl/>
        </w:rPr>
        <w:t>أ</w:t>
      </w:r>
      <w:r w:rsidR="00990030" w:rsidRPr="008339ED">
        <w:rPr>
          <w:rStyle w:val="libHadeesChar"/>
          <w:rtl/>
        </w:rPr>
        <w:t>هل البوس</w:t>
      </w:r>
      <w:r w:rsidR="008A129A">
        <w:rPr>
          <w:rStyle w:val="libHadeesChar"/>
          <w:rtl/>
        </w:rPr>
        <w:t>ی</w:t>
      </w:r>
      <w:r w:rsidR="00990030" w:rsidRPr="008339ED">
        <w:rPr>
          <w:rStyle w:val="libHadeesChar"/>
          <w:rtl/>
        </w:rPr>
        <w:t xml:space="preserve"> و الزمن</w:t>
      </w:r>
      <w:r w:rsidR="008A129A">
        <w:rPr>
          <w:rStyle w:val="libHadeesChar"/>
          <w:rtl/>
        </w:rPr>
        <w:t>ی</w:t>
      </w:r>
      <w:r w:rsidR="00990030" w:rsidRPr="008339ED">
        <w:rPr>
          <w:rStyle w:val="libHadeesChar"/>
          <w:rtl/>
        </w:rPr>
        <w:t>، فان ف</w:t>
      </w:r>
      <w:r w:rsidR="008A129A">
        <w:rPr>
          <w:rStyle w:val="libHadeesChar"/>
          <w:rtl/>
        </w:rPr>
        <w:t>ی</w:t>
      </w:r>
      <w:r w:rsidR="00990030" w:rsidRPr="008339ED">
        <w:rPr>
          <w:rStyle w:val="libHadeesChar"/>
          <w:rtl/>
        </w:rPr>
        <w:t xml:space="preserve"> هذه الطبقة قانعا و معترا، و احفظ لله ما استحفظك من حقه فيهم، و اجعل لهم قسما من بيت مالك و قسما من غلات صواف</w:t>
      </w:r>
      <w:r w:rsidR="008A129A">
        <w:rPr>
          <w:rStyle w:val="libHadeesChar"/>
          <w:rtl/>
        </w:rPr>
        <w:t>ی</w:t>
      </w:r>
      <w:r w:rsidR="00990030" w:rsidRPr="008339ED">
        <w:rPr>
          <w:rStyle w:val="libHadeesChar"/>
          <w:rtl/>
        </w:rPr>
        <w:t xml:space="preserve"> الاسلام ف</w:t>
      </w:r>
      <w:r w:rsidR="008A129A">
        <w:rPr>
          <w:rStyle w:val="libHadeesChar"/>
          <w:rtl/>
        </w:rPr>
        <w:t>ی</w:t>
      </w:r>
      <w:r w:rsidR="00990030" w:rsidRPr="008339ED">
        <w:rPr>
          <w:rStyle w:val="libHadeesChar"/>
          <w:rtl/>
        </w:rPr>
        <w:t xml:space="preserve"> كل بلد، ف</w:t>
      </w:r>
      <w:r w:rsidRPr="008339ED">
        <w:rPr>
          <w:rStyle w:val="libHadeesChar"/>
          <w:rFonts w:hint="cs"/>
          <w:rtl/>
        </w:rPr>
        <w:t>أ</w:t>
      </w:r>
      <w:r w:rsidR="00990030" w:rsidRPr="008339ED">
        <w:rPr>
          <w:rStyle w:val="libHadeesChar"/>
          <w:rtl/>
        </w:rPr>
        <w:t>ن للاقص</w:t>
      </w:r>
      <w:r w:rsidR="008A129A">
        <w:rPr>
          <w:rStyle w:val="libHadeesChar"/>
          <w:rtl/>
        </w:rPr>
        <w:t>ی</w:t>
      </w:r>
      <w:r w:rsidR="00990030" w:rsidRPr="008339ED">
        <w:rPr>
          <w:rStyle w:val="libHadeesChar"/>
          <w:rtl/>
        </w:rPr>
        <w:t xml:space="preserve"> منهم مثل الذ</w:t>
      </w:r>
      <w:r w:rsidR="008A129A">
        <w:rPr>
          <w:rStyle w:val="libHadeesChar"/>
          <w:rtl/>
        </w:rPr>
        <w:t>ی</w:t>
      </w:r>
      <w:r w:rsidR="00990030" w:rsidRPr="008339ED">
        <w:rPr>
          <w:rStyle w:val="libHadeesChar"/>
          <w:rtl/>
        </w:rPr>
        <w:t xml:space="preserve"> للادن</w:t>
      </w:r>
      <w:r w:rsidR="008A129A">
        <w:rPr>
          <w:rStyle w:val="libHadeesChar"/>
          <w:rtl/>
        </w:rPr>
        <w:t>ی</w:t>
      </w:r>
      <w:r w:rsidR="00990030" w:rsidRPr="008339ED">
        <w:rPr>
          <w:rStyle w:val="libHadeesChar"/>
          <w:rtl/>
        </w:rPr>
        <w:t>، و كل قد استرعيت حقه، فلا يشغلنك عنهم بطر، فانك لا تعذر بتضييعك التافه لا حكامك الكثير المهم</w:t>
      </w:r>
      <w:r w:rsidR="00990030">
        <w:rPr>
          <w:rtl/>
          <w:lang w:bidi="fa-IR"/>
        </w:rPr>
        <w:t>.</w:t>
      </w:r>
    </w:p>
    <w:p w:rsidR="00990030" w:rsidRPr="00990030" w:rsidRDefault="00990030" w:rsidP="008339ED">
      <w:pPr>
        <w:pStyle w:val="libNormal"/>
        <w:rPr>
          <w:lang w:bidi="fa-IR"/>
        </w:rPr>
      </w:pPr>
      <w:r w:rsidRPr="008339ED">
        <w:rPr>
          <w:rStyle w:val="libHadeesChar"/>
          <w:rtl/>
        </w:rPr>
        <w:t xml:space="preserve">فلا تشخص همك عنهم، و لا تصعر خدك لهم، و تفقد </w:t>
      </w:r>
      <w:r w:rsidR="008339ED" w:rsidRPr="008339ED">
        <w:rPr>
          <w:rStyle w:val="libHadeesChar"/>
          <w:rFonts w:hint="cs"/>
          <w:rtl/>
        </w:rPr>
        <w:t>أ</w:t>
      </w:r>
      <w:r w:rsidRPr="008339ED">
        <w:rPr>
          <w:rStyle w:val="libHadeesChar"/>
          <w:rtl/>
        </w:rPr>
        <w:t xml:space="preserve">مور من لا يصل </w:t>
      </w:r>
      <w:r w:rsidR="008339ED" w:rsidRPr="008339ED">
        <w:rPr>
          <w:rStyle w:val="libHadeesChar"/>
          <w:rFonts w:hint="cs"/>
          <w:rtl/>
        </w:rPr>
        <w:t>إ</w:t>
      </w:r>
      <w:r w:rsidRPr="008339ED">
        <w:rPr>
          <w:rStyle w:val="libHadeesChar"/>
          <w:rtl/>
        </w:rPr>
        <w:t xml:space="preserve">ليك منهم ممن تقتحمه العيون، و تحقره الرجال. ففرغ لاولئك ثقتك من </w:t>
      </w:r>
      <w:r w:rsidR="008339ED" w:rsidRPr="008339ED">
        <w:rPr>
          <w:rStyle w:val="libHadeesChar"/>
          <w:rFonts w:hint="cs"/>
          <w:rtl/>
        </w:rPr>
        <w:t>أ</w:t>
      </w:r>
      <w:r w:rsidRPr="008339ED">
        <w:rPr>
          <w:rStyle w:val="libHadeesChar"/>
          <w:rtl/>
        </w:rPr>
        <w:t xml:space="preserve">هل الخشية و التواضع، فليرفع </w:t>
      </w:r>
      <w:r w:rsidR="008339ED" w:rsidRPr="008339ED">
        <w:rPr>
          <w:rStyle w:val="libHadeesChar"/>
          <w:rFonts w:hint="cs"/>
          <w:rtl/>
        </w:rPr>
        <w:t>إ</w:t>
      </w:r>
      <w:r w:rsidRPr="008339ED">
        <w:rPr>
          <w:rStyle w:val="libHadeesChar"/>
          <w:rtl/>
        </w:rPr>
        <w:t xml:space="preserve">ليك </w:t>
      </w:r>
      <w:r w:rsidR="008339ED" w:rsidRPr="008339ED">
        <w:rPr>
          <w:rStyle w:val="libHadeesChar"/>
          <w:rFonts w:hint="cs"/>
          <w:rtl/>
        </w:rPr>
        <w:t>أ</w:t>
      </w:r>
      <w:r w:rsidRPr="008339ED">
        <w:rPr>
          <w:rStyle w:val="libHadeesChar"/>
          <w:rtl/>
        </w:rPr>
        <w:t xml:space="preserve">مور هم، ثم اعمل فيهم بالاعذار </w:t>
      </w:r>
      <w:r w:rsidR="008339ED" w:rsidRPr="008339ED">
        <w:rPr>
          <w:rStyle w:val="libHadeesChar"/>
          <w:rFonts w:hint="cs"/>
          <w:rtl/>
        </w:rPr>
        <w:t>إ</w:t>
      </w:r>
      <w:r w:rsidRPr="008339ED">
        <w:rPr>
          <w:rStyle w:val="libHadeesChar"/>
          <w:rtl/>
        </w:rPr>
        <w:t>ل</w:t>
      </w:r>
      <w:r w:rsidR="008A129A">
        <w:rPr>
          <w:rStyle w:val="libHadeesChar"/>
          <w:rtl/>
        </w:rPr>
        <w:t>ی</w:t>
      </w:r>
      <w:r w:rsidRPr="008339ED">
        <w:rPr>
          <w:rStyle w:val="libHadeesChar"/>
          <w:rtl/>
        </w:rPr>
        <w:t xml:space="preserve"> الله يوم تلقاة، فان هولاء من بين الرعية اءحوج </w:t>
      </w:r>
      <w:r w:rsidR="008339ED" w:rsidRPr="008339ED">
        <w:rPr>
          <w:rStyle w:val="libHadeesChar"/>
          <w:rFonts w:hint="cs"/>
          <w:rtl/>
        </w:rPr>
        <w:t>إ</w:t>
      </w:r>
      <w:r w:rsidRPr="008339ED">
        <w:rPr>
          <w:rStyle w:val="libHadeesChar"/>
          <w:rtl/>
        </w:rPr>
        <w:t>ل</w:t>
      </w:r>
      <w:r w:rsidR="008A129A">
        <w:rPr>
          <w:rStyle w:val="libHadeesChar"/>
          <w:rtl/>
        </w:rPr>
        <w:t>ی</w:t>
      </w:r>
      <w:r w:rsidRPr="008339ED">
        <w:rPr>
          <w:rStyle w:val="libHadeesChar"/>
          <w:rtl/>
        </w:rPr>
        <w:t xml:space="preserve"> الانصاف من غير هم، و كل فاعذر </w:t>
      </w:r>
      <w:r w:rsidR="008339ED" w:rsidRPr="008339ED">
        <w:rPr>
          <w:rStyle w:val="libHadeesChar"/>
          <w:rFonts w:hint="cs"/>
          <w:rtl/>
        </w:rPr>
        <w:t>إ</w:t>
      </w:r>
      <w:r w:rsidRPr="008339ED">
        <w:rPr>
          <w:rStyle w:val="libHadeesChar"/>
          <w:rtl/>
        </w:rPr>
        <w:t>ل</w:t>
      </w:r>
      <w:r w:rsidR="008A129A">
        <w:rPr>
          <w:rStyle w:val="libHadeesChar"/>
          <w:rtl/>
        </w:rPr>
        <w:t>ی</w:t>
      </w:r>
      <w:r w:rsidRPr="008339ED">
        <w:rPr>
          <w:rStyle w:val="libHadeesChar"/>
          <w:rtl/>
        </w:rPr>
        <w:t xml:space="preserve"> الله ف</w:t>
      </w:r>
      <w:r w:rsidR="008A129A">
        <w:rPr>
          <w:rStyle w:val="libHadeesChar"/>
          <w:rtl/>
        </w:rPr>
        <w:t>ی</w:t>
      </w:r>
      <w:r w:rsidRPr="008339ED">
        <w:rPr>
          <w:rStyle w:val="libHadeesChar"/>
          <w:rtl/>
        </w:rPr>
        <w:t xml:space="preserve"> ت</w:t>
      </w:r>
      <w:r w:rsidR="008339ED" w:rsidRPr="008339ED">
        <w:rPr>
          <w:rStyle w:val="libHadeesChar"/>
          <w:rFonts w:hint="cs"/>
          <w:rtl/>
        </w:rPr>
        <w:t>أ</w:t>
      </w:r>
      <w:r w:rsidRPr="008339ED">
        <w:rPr>
          <w:rStyle w:val="libHadeesChar"/>
          <w:rtl/>
        </w:rPr>
        <w:t>ديه حقه اليه</w:t>
      </w:r>
      <w:r w:rsidR="008339ED">
        <w:rPr>
          <w:rFonts w:hint="cs"/>
          <w:rtl/>
          <w:lang w:bidi="fa-IR"/>
        </w:rPr>
        <w:t>»</w:t>
      </w:r>
    </w:p>
    <w:p w:rsidR="00990030" w:rsidRPr="00990030" w:rsidRDefault="00990030" w:rsidP="00990030">
      <w:pPr>
        <w:pStyle w:val="libNormal"/>
        <w:rPr>
          <w:lang w:bidi="fa-IR"/>
        </w:rPr>
      </w:pPr>
      <w:r w:rsidRPr="00990030">
        <w:rPr>
          <w:rtl/>
          <w:lang w:bidi="fa-IR"/>
        </w:rPr>
        <w:t>خدا را خدا را، در نظر بگيريد درباره طبقه پايين از مردم</w:t>
      </w:r>
      <w:r w:rsidR="008A129A">
        <w:rPr>
          <w:rtl/>
          <w:lang w:bidi="fa-IR"/>
        </w:rPr>
        <w:t>ی</w:t>
      </w:r>
      <w:r w:rsidRPr="00990030">
        <w:rPr>
          <w:rtl/>
          <w:lang w:bidi="fa-IR"/>
        </w:rPr>
        <w:t xml:space="preserve"> كه چاره ا</w:t>
      </w:r>
      <w:r w:rsidR="008A129A">
        <w:rPr>
          <w:rtl/>
          <w:lang w:bidi="fa-IR"/>
        </w:rPr>
        <w:t>ی</w:t>
      </w:r>
      <w:r w:rsidRPr="00990030">
        <w:rPr>
          <w:rtl/>
          <w:lang w:bidi="fa-IR"/>
        </w:rPr>
        <w:t xml:space="preserve"> ندارند از بينوايان و نيازمندان و مشقت زدگان و زمين گيرشدگان</w:t>
      </w:r>
      <w:r>
        <w:rPr>
          <w:rtl/>
          <w:lang w:bidi="fa-IR"/>
        </w:rPr>
        <w:t>،</w:t>
      </w:r>
      <w:r w:rsidRPr="00990030">
        <w:rPr>
          <w:rtl/>
          <w:lang w:bidi="fa-IR"/>
        </w:rPr>
        <w:t xml:space="preserve"> زيرا در اين طبقه مردم</w:t>
      </w:r>
      <w:r w:rsidR="008A129A">
        <w:rPr>
          <w:rtl/>
          <w:lang w:bidi="fa-IR"/>
        </w:rPr>
        <w:t>ی</w:t>
      </w:r>
      <w:r w:rsidRPr="00990030">
        <w:rPr>
          <w:rtl/>
          <w:lang w:bidi="fa-IR"/>
        </w:rPr>
        <w:t xml:space="preserve"> قانع و حاجت خواه وجود دارد، حق خدا را كه از تو مراعات آن را درباره آنان خواسته است حفظ كن و </w:t>
      </w:r>
      <w:r w:rsidRPr="00990030">
        <w:rPr>
          <w:rtl/>
          <w:lang w:bidi="fa-IR"/>
        </w:rPr>
        <w:lastRenderedPageBreak/>
        <w:t>برا</w:t>
      </w:r>
      <w:r w:rsidR="008A129A">
        <w:rPr>
          <w:rtl/>
          <w:lang w:bidi="fa-IR"/>
        </w:rPr>
        <w:t>ی</w:t>
      </w:r>
      <w:r w:rsidRPr="00990030">
        <w:rPr>
          <w:rtl/>
          <w:lang w:bidi="fa-IR"/>
        </w:rPr>
        <w:t xml:space="preserve"> آنان قسمت</w:t>
      </w:r>
      <w:r w:rsidR="008A129A">
        <w:rPr>
          <w:rtl/>
          <w:lang w:bidi="fa-IR"/>
        </w:rPr>
        <w:t>ی</w:t>
      </w:r>
      <w:r w:rsidRPr="00990030">
        <w:rPr>
          <w:rtl/>
          <w:lang w:bidi="fa-IR"/>
        </w:rPr>
        <w:t xml:space="preserve"> از بيت المال را در نظر بگير و امور كسان</w:t>
      </w:r>
      <w:r w:rsidR="008A129A">
        <w:rPr>
          <w:rtl/>
          <w:lang w:bidi="fa-IR"/>
        </w:rPr>
        <w:t>ی</w:t>
      </w:r>
      <w:r w:rsidRPr="00990030">
        <w:rPr>
          <w:rtl/>
          <w:lang w:bidi="fa-IR"/>
        </w:rPr>
        <w:t xml:space="preserve"> از اين طبقه را كه نم</w:t>
      </w:r>
      <w:r w:rsidR="008A129A">
        <w:rPr>
          <w:rtl/>
          <w:lang w:bidi="fa-IR"/>
        </w:rPr>
        <w:t>ی</w:t>
      </w:r>
      <w:r w:rsidRPr="00990030">
        <w:rPr>
          <w:rtl/>
          <w:lang w:bidi="fa-IR"/>
        </w:rPr>
        <w:t xml:space="preserve"> توانند به حضور تو برسند و مردم ره ان ان با تحقير م</w:t>
      </w:r>
      <w:r w:rsidR="008A129A">
        <w:rPr>
          <w:rtl/>
          <w:lang w:bidi="fa-IR"/>
        </w:rPr>
        <w:t>ی</w:t>
      </w:r>
      <w:r w:rsidRPr="00990030">
        <w:rPr>
          <w:rtl/>
          <w:lang w:bidi="fa-IR"/>
        </w:rPr>
        <w:t xml:space="preserve"> نگرند و مردان چشمگير آنان را پست م</w:t>
      </w:r>
      <w:r w:rsidR="008A129A">
        <w:rPr>
          <w:rtl/>
          <w:lang w:bidi="fa-IR"/>
        </w:rPr>
        <w:t>ی</w:t>
      </w:r>
      <w:r w:rsidRPr="00990030">
        <w:rPr>
          <w:rtl/>
          <w:lang w:bidi="fa-IR"/>
        </w:rPr>
        <w:t xml:space="preserve"> شمارند تحت نظر بگير و برا</w:t>
      </w:r>
      <w:r w:rsidR="008A129A">
        <w:rPr>
          <w:rtl/>
          <w:lang w:bidi="fa-IR"/>
        </w:rPr>
        <w:t>ی</w:t>
      </w:r>
      <w:r w:rsidRPr="00990030">
        <w:rPr>
          <w:rtl/>
          <w:lang w:bidi="fa-IR"/>
        </w:rPr>
        <w:t xml:space="preserve"> رسيدگر به امور آنان مردم</w:t>
      </w:r>
      <w:r w:rsidR="008A129A">
        <w:rPr>
          <w:rtl/>
          <w:lang w:bidi="fa-IR"/>
        </w:rPr>
        <w:t>ی</w:t>
      </w:r>
      <w:r w:rsidRPr="00990030">
        <w:rPr>
          <w:rtl/>
          <w:lang w:bidi="fa-IR"/>
        </w:rPr>
        <w:t xml:space="preserve"> را معين كن كه در نزد تو مرود اطمينان و اهل ترس از خدا و فروتن م</w:t>
      </w:r>
      <w:r w:rsidR="008A129A">
        <w:rPr>
          <w:rtl/>
          <w:lang w:bidi="fa-IR"/>
        </w:rPr>
        <w:t>ی</w:t>
      </w:r>
      <w:r w:rsidRPr="00990030">
        <w:rPr>
          <w:rtl/>
          <w:lang w:bidi="fa-IR"/>
        </w:rPr>
        <w:t xml:space="preserve"> باشند تا نيازها و مسال آنان را به تو اطلاع دهند، سپس درباره اين طبقه مستمند چنان رفتار كن كه روز ديدار با خداوند سبحان معذور و سر بلند باش</w:t>
      </w:r>
      <w:r w:rsidR="008A129A">
        <w:rPr>
          <w:rtl/>
          <w:lang w:bidi="fa-IR"/>
        </w:rPr>
        <w:t>ی</w:t>
      </w:r>
      <w:r>
        <w:rPr>
          <w:rtl/>
          <w:lang w:bidi="fa-IR"/>
        </w:rPr>
        <w:t>؛</w:t>
      </w:r>
      <w:r w:rsidRPr="00990030">
        <w:rPr>
          <w:rtl/>
          <w:lang w:bidi="fa-IR"/>
        </w:rPr>
        <w:t xml:space="preserve"> زيرا اين طبقه از ديگر مردم جامعه به انصاف و عدل و محبت نيازمنديرند و حقوق همه مردم و طبقات جامعه را چنان ادا كن كه در نزد خدا معذور و سر بلند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757</w:t>
      </w:r>
      <w:r w:rsidRPr="00840E48">
        <w:rPr>
          <w:rStyle w:val="libFootnotenumChar"/>
          <w:rtl/>
        </w:rPr>
        <w:t>)</w:t>
      </w:r>
    </w:p>
    <w:p w:rsidR="008339ED" w:rsidRDefault="00512D76" w:rsidP="008339ED">
      <w:pPr>
        <w:pStyle w:val="libBold1"/>
        <w:rPr>
          <w:rtl/>
          <w:lang w:bidi="fa-IR"/>
        </w:rPr>
      </w:pPr>
      <w:r>
        <w:rPr>
          <w:rtl/>
          <w:lang w:bidi="fa-IR"/>
        </w:rPr>
        <w:t>764</w:t>
      </w:r>
      <w:r w:rsidR="00990030" w:rsidRPr="00990030">
        <w:rPr>
          <w:rtl/>
          <w:lang w:bidi="fa-IR"/>
        </w:rPr>
        <w:t xml:space="preserve">. سفارشات به فرزند خود امام حسن </w:t>
      </w:r>
      <w:r w:rsidR="004217CF" w:rsidRPr="004217CF">
        <w:rPr>
          <w:rStyle w:val="libAlaemChar"/>
          <w:rtl/>
        </w:rPr>
        <w:t>عليه‌السلام</w:t>
      </w:r>
      <w:r w:rsidR="00990030" w:rsidRPr="00990030">
        <w:rPr>
          <w:rtl/>
          <w:lang w:bidi="fa-IR"/>
        </w:rPr>
        <w:t xml:space="preserve"> </w:t>
      </w:r>
    </w:p>
    <w:p w:rsidR="00990030" w:rsidRPr="00990030" w:rsidRDefault="008339ED" w:rsidP="008339ED">
      <w:pPr>
        <w:pStyle w:val="libNormal"/>
        <w:rPr>
          <w:lang w:bidi="fa-IR"/>
        </w:rPr>
      </w:pPr>
      <w:r>
        <w:rPr>
          <w:rFonts w:hint="cs"/>
          <w:rtl/>
          <w:lang w:bidi="fa-IR"/>
        </w:rPr>
        <w:t>«</w:t>
      </w:r>
      <w:r w:rsidR="00990030" w:rsidRPr="008339ED">
        <w:rPr>
          <w:rStyle w:val="libHadeesChar"/>
          <w:rtl/>
        </w:rPr>
        <w:t xml:space="preserve">اعلم </w:t>
      </w:r>
      <w:r w:rsidRPr="008339ED">
        <w:rPr>
          <w:rStyle w:val="libHadeesChar"/>
          <w:rFonts w:hint="cs"/>
          <w:rtl/>
        </w:rPr>
        <w:t>إ</w:t>
      </w:r>
      <w:r w:rsidR="00990030" w:rsidRPr="008339ED">
        <w:rPr>
          <w:rStyle w:val="libHadeesChar"/>
          <w:rtl/>
        </w:rPr>
        <w:t xml:space="preserve">ن امامك طريقا ذا مسافة بعيدة و مشقد شديده و </w:t>
      </w:r>
      <w:r w:rsidRPr="008339ED">
        <w:rPr>
          <w:rStyle w:val="libHadeesChar"/>
          <w:rFonts w:hint="cs"/>
          <w:rtl/>
        </w:rPr>
        <w:t>إ</w:t>
      </w:r>
      <w:r w:rsidR="00990030" w:rsidRPr="008339ED">
        <w:rPr>
          <w:rStyle w:val="libHadeesChar"/>
          <w:rtl/>
        </w:rPr>
        <w:t>نه لا غن</w:t>
      </w:r>
      <w:r w:rsidR="008A129A">
        <w:rPr>
          <w:rStyle w:val="libHadeesChar"/>
          <w:rtl/>
        </w:rPr>
        <w:t>ی</w:t>
      </w:r>
      <w:r w:rsidR="00990030" w:rsidRPr="008339ED">
        <w:rPr>
          <w:rStyle w:val="libHadeesChar"/>
          <w:rtl/>
        </w:rPr>
        <w:t xml:space="preserve"> بك فيه عن حسن الارتياد، و قدر بلاغك من الزاد مع خفة الظهر، فلا تحملن عل</w:t>
      </w:r>
      <w:r w:rsidR="008A129A">
        <w:rPr>
          <w:rStyle w:val="libHadeesChar"/>
          <w:rtl/>
        </w:rPr>
        <w:t>ی</w:t>
      </w:r>
      <w:r w:rsidR="00990030" w:rsidRPr="008339ED">
        <w:rPr>
          <w:rStyle w:val="libHadeesChar"/>
          <w:rtl/>
        </w:rPr>
        <w:t xml:space="preserve"> ظهرك فوق طاقتك، فيكون ثقل ذلك و بالا عليك، و اذا وجدت من </w:t>
      </w:r>
      <w:r w:rsidRPr="008339ED">
        <w:rPr>
          <w:rStyle w:val="libHadeesChar"/>
          <w:rFonts w:hint="cs"/>
          <w:rtl/>
        </w:rPr>
        <w:t>أ</w:t>
      </w:r>
      <w:r w:rsidR="00990030" w:rsidRPr="008339ED">
        <w:rPr>
          <w:rStyle w:val="libHadeesChar"/>
          <w:rtl/>
        </w:rPr>
        <w:t xml:space="preserve">هل الفاقة من يحمل لك زادك </w:t>
      </w:r>
      <w:r w:rsidRPr="008339ED">
        <w:rPr>
          <w:rStyle w:val="libHadeesChar"/>
          <w:rFonts w:hint="cs"/>
          <w:rtl/>
        </w:rPr>
        <w:t>إ</w:t>
      </w:r>
      <w:r w:rsidR="00990030" w:rsidRPr="008339ED">
        <w:rPr>
          <w:rStyle w:val="libHadeesChar"/>
          <w:rtl/>
        </w:rPr>
        <w:t>ل</w:t>
      </w:r>
      <w:r w:rsidR="008A129A">
        <w:rPr>
          <w:rStyle w:val="libHadeesChar"/>
          <w:rtl/>
        </w:rPr>
        <w:t>ی</w:t>
      </w:r>
      <w:r w:rsidR="00990030" w:rsidRPr="008339ED">
        <w:rPr>
          <w:rStyle w:val="libHadeesChar"/>
          <w:rtl/>
        </w:rPr>
        <w:t xml:space="preserve"> يوم القيامة، فيوافيك به غدا حيث تحتاج </w:t>
      </w:r>
      <w:r w:rsidRPr="008339ED">
        <w:rPr>
          <w:rStyle w:val="libHadeesChar"/>
          <w:rFonts w:hint="cs"/>
          <w:rtl/>
        </w:rPr>
        <w:t>إ</w:t>
      </w:r>
      <w:r w:rsidR="00990030" w:rsidRPr="008339ED">
        <w:rPr>
          <w:rStyle w:val="libHadeesChar"/>
          <w:rtl/>
        </w:rPr>
        <w:t xml:space="preserve">ليه فاغتنمه و حمله آياه و اءكثر من تزويده و </w:t>
      </w:r>
      <w:r w:rsidRPr="008339ED">
        <w:rPr>
          <w:rStyle w:val="libHadeesChar"/>
          <w:rFonts w:hint="cs"/>
          <w:rtl/>
        </w:rPr>
        <w:t>أ</w:t>
      </w:r>
      <w:r w:rsidR="00990030" w:rsidRPr="008339ED">
        <w:rPr>
          <w:rStyle w:val="libHadeesChar"/>
          <w:rtl/>
        </w:rPr>
        <w:t>نت قادر عليه، فلعلك تطلبه فلا تجده، و اغتنم من استقرضك ف</w:t>
      </w:r>
      <w:r w:rsidR="008A129A">
        <w:rPr>
          <w:rStyle w:val="libHadeesChar"/>
          <w:rtl/>
        </w:rPr>
        <w:t>ی</w:t>
      </w:r>
      <w:r w:rsidR="00990030" w:rsidRPr="008339ED">
        <w:rPr>
          <w:rStyle w:val="libHadeesChar"/>
          <w:rtl/>
        </w:rPr>
        <w:t xml:space="preserve"> حال غناك ليجعل قض</w:t>
      </w:r>
      <w:r w:rsidRPr="008339ED">
        <w:rPr>
          <w:rStyle w:val="libHadeesChar"/>
          <w:rFonts w:hint="cs"/>
          <w:rtl/>
        </w:rPr>
        <w:t>أ</w:t>
      </w:r>
      <w:r w:rsidR="00990030" w:rsidRPr="008339ED">
        <w:rPr>
          <w:rStyle w:val="libHadeesChar"/>
          <w:rtl/>
        </w:rPr>
        <w:t>ه لك ف</w:t>
      </w:r>
      <w:r w:rsidR="008A129A">
        <w:rPr>
          <w:rStyle w:val="libHadeesChar"/>
          <w:rtl/>
        </w:rPr>
        <w:t>ی</w:t>
      </w:r>
      <w:r w:rsidR="00990030" w:rsidRPr="008339ED">
        <w:rPr>
          <w:rStyle w:val="libHadeesChar"/>
          <w:rtl/>
        </w:rPr>
        <w:t xml:space="preserve"> يوم عسرتك</w:t>
      </w:r>
      <w:r>
        <w:rPr>
          <w:rFonts w:hint="cs"/>
          <w:rtl/>
          <w:lang w:bidi="fa-IR"/>
        </w:rPr>
        <w:t>»</w:t>
      </w:r>
    </w:p>
    <w:p w:rsidR="00990030" w:rsidRPr="00990030" w:rsidRDefault="00990030" w:rsidP="00990030">
      <w:pPr>
        <w:pStyle w:val="libNormal"/>
        <w:rPr>
          <w:lang w:bidi="fa-IR"/>
        </w:rPr>
      </w:pPr>
      <w:r w:rsidRPr="00990030">
        <w:rPr>
          <w:rtl/>
          <w:lang w:bidi="fa-IR"/>
        </w:rPr>
        <w:t>بدان پيش رو</w:t>
      </w:r>
      <w:r w:rsidR="008A129A">
        <w:rPr>
          <w:rtl/>
          <w:lang w:bidi="fa-IR"/>
        </w:rPr>
        <w:t>ی</w:t>
      </w:r>
      <w:r w:rsidRPr="00990030">
        <w:rPr>
          <w:rtl/>
          <w:lang w:bidi="fa-IR"/>
        </w:rPr>
        <w:t xml:space="preserve"> تو راه</w:t>
      </w:r>
      <w:r w:rsidR="008A129A">
        <w:rPr>
          <w:rtl/>
          <w:lang w:bidi="fa-IR"/>
        </w:rPr>
        <w:t>ی</w:t>
      </w:r>
      <w:r w:rsidRPr="00990030">
        <w:rPr>
          <w:rtl/>
          <w:lang w:bidi="fa-IR"/>
        </w:rPr>
        <w:t xml:space="preserve"> است بس دور و دارا</w:t>
      </w:r>
      <w:r w:rsidR="008A129A">
        <w:rPr>
          <w:rtl/>
          <w:lang w:bidi="fa-IR"/>
        </w:rPr>
        <w:t>ی</w:t>
      </w:r>
      <w:r w:rsidRPr="00990030">
        <w:rPr>
          <w:rtl/>
          <w:lang w:bidi="fa-IR"/>
        </w:rPr>
        <w:t xml:space="preserve"> مشقت شديد و تو از جستجو</w:t>
      </w:r>
      <w:r w:rsidR="008A129A">
        <w:rPr>
          <w:rtl/>
          <w:lang w:bidi="fa-IR"/>
        </w:rPr>
        <w:t>ی</w:t>
      </w:r>
      <w:r w:rsidRPr="00990030">
        <w:rPr>
          <w:rtl/>
          <w:lang w:bidi="fa-IR"/>
        </w:rPr>
        <w:t xml:space="preserve"> شايسته در چگونگ</w:t>
      </w:r>
      <w:r w:rsidR="008A129A">
        <w:rPr>
          <w:rtl/>
          <w:lang w:bidi="fa-IR"/>
        </w:rPr>
        <w:t>ی</w:t>
      </w:r>
      <w:r w:rsidRPr="00990030">
        <w:rPr>
          <w:rtl/>
          <w:lang w:bidi="fa-IR"/>
        </w:rPr>
        <w:t xml:space="preserve"> اين راه و مقدار توشه كاف</w:t>
      </w:r>
      <w:r w:rsidR="008A129A">
        <w:rPr>
          <w:rtl/>
          <w:lang w:bidi="fa-IR"/>
        </w:rPr>
        <w:t>ی</w:t>
      </w:r>
      <w:r w:rsidRPr="00990030">
        <w:rPr>
          <w:rtl/>
          <w:lang w:bidi="fa-IR"/>
        </w:rPr>
        <w:t xml:space="preserve"> و پشت</w:t>
      </w:r>
      <w:r w:rsidR="008A129A">
        <w:rPr>
          <w:rtl/>
          <w:lang w:bidi="fa-IR"/>
        </w:rPr>
        <w:t>ی</w:t>
      </w:r>
      <w:r w:rsidRPr="00990030">
        <w:rPr>
          <w:rtl/>
          <w:lang w:bidi="fa-IR"/>
        </w:rPr>
        <w:t xml:space="preserve"> سبكبار ب</w:t>
      </w:r>
      <w:r w:rsidR="008A129A">
        <w:rPr>
          <w:rtl/>
          <w:lang w:bidi="fa-IR"/>
        </w:rPr>
        <w:t>ی</w:t>
      </w:r>
      <w:r w:rsidRPr="00990030">
        <w:rPr>
          <w:rtl/>
          <w:lang w:bidi="fa-IR"/>
        </w:rPr>
        <w:t xml:space="preserve"> نياز نيست</w:t>
      </w:r>
      <w:r w:rsidR="008A129A">
        <w:rPr>
          <w:rtl/>
          <w:lang w:bidi="fa-IR"/>
        </w:rPr>
        <w:t>ی</w:t>
      </w:r>
      <w:r>
        <w:rPr>
          <w:rtl/>
          <w:lang w:bidi="fa-IR"/>
        </w:rPr>
        <w:t>،</w:t>
      </w:r>
      <w:r w:rsidRPr="00990030">
        <w:rPr>
          <w:rtl/>
          <w:lang w:bidi="fa-IR"/>
        </w:rPr>
        <w:t xml:space="preserve"> پس بار بيش از طاقت بر پشت خود حمل مكن كه سنگين</w:t>
      </w:r>
      <w:r w:rsidR="008A129A">
        <w:rPr>
          <w:rtl/>
          <w:lang w:bidi="fa-IR"/>
        </w:rPr>
        <w:t>ی</w:t>
      </w:r>
      <w:r w:rsidRPr="00990030">
        <w:rPr>
          <w:rtl/>
          <w:lang w:bidi="fa-IR"/>
        </w:rPr>
        <w:t xml:space="preserve"> آن و</w:t>
      </w:r>
      <w:r w:rsidR="008339ED">
        <w:rPr>
          <w:rFonts w:hint="cs"/>
          <w:rtl/>
          <w:lang w:bidi="fa-IR"/>
        </w:rPr>
        <w:t xml:space="preserve"> </w:t>
      </w:r>
      <w:r w:rsidRPr="00990030">
        <w:rPr>
          <w:rtl/>
          <w:lang w:bidi="fa-IR"/>
        </w:rPr>
        <w:t>بال گردنت باشد و اگر از مستمندان كس</w:t>
      </w:r>
      <w:r w:rsidR="008A129A">
        <w:rPr>
          <w:rtl/>
          <w:lang w:bidi="fa-IR"/>
        </w:rPr>
        <w:t>ی</w:t>
      </w:r>
      <w:r w:rsidRPr="00990030">
        <w:rPr>
          <w:rtl/>
          <w:lang w:bidi="fa-IR"/>
        </w:rPr>
        <w:t xml:space="preserve"> را پيدا كرد</w:t>
      </w:r>
      <w:r w:rsidR="008A129A">
        <w:rPr>
          <w:rtl/>
          <w:lang w:bidi="fa-IR"/>
        </w:rPr>
        <w:t>ی</w:t>
      </w:r>
      <w:r w:rsidRPr="00990030">
        <w:rPr>
          <w:rtl/>
          <w:lang w:bidi="fa-IR"/>
        </w:rPr>
        <w:t xml:space="preserve"> كه از طرف تو توشه ا</w:t>
      </w:r>
      <w:r w:rsidR="008A129A">
        <w:rPr>
          <w:rtl/>
          <w:lang w:bidi="fa-IR"/>
        </w:rPr>
        <w:t>ی</w:t>
      </w:r>
      <w:r w:rsidRPr="00990030">
        <w:rPr>
          <w:rtl/>
          <w:lang w:bidi="fa-IR"/>
        </w:rPr>
        <w:t xml:space="preserve"> به قيامت ببرد و در ان روز در موقع احتياج آن را به تو برساند، وجود او را غنيمت بشمار و بار را به او بسپار و هر چه بتوان</w:t>
      </w:r>
      <w:r w:rsidR="008A129A">
        <w:rPr>
          <w:rtl/>
          <w:lang w:bidi="fa-IR"/>
        </w:rPr>
        <w:t>ی</w:t>
      </w:r>
      <w:r w:rsidRPr="00990030">
        <w:rPr>
          <w:rtl/>
          <w:lang w:bidi="fa-IR"/>
        </w:rPr>
        <w:t xml:space="preserve"> در فراوان كردن زاد و توشه او بكوش</w:t>
      </w:r>
      <w:r>
        <w:rPr>
          <w:rtl/>
          <w:lang w:bidi="fa-IR"/>
        </w:rPr>
        <w:t>،</w:t>
      </w:r>
      <w:r w:rsidRPr="00990030">
        <w:rPr>
          <w:rtl/>
          <w:lang w:bidi="fa-IR"/>
        </w:rPr>
        <w:t xml:space="preserve"> شايد روز</w:t>
      </w:r>
      <w:r w:rsidR="008A129A">
        <w:rPr>
          <w:rtl/>
          <w:lang w:bidi="fa-IR"/>
        </w:rPr>
        <w:t>ی</w:t>
      </w:r>
      <w:r w:rsidRPr="00990030">
        <w:rPr>
          <w:rtl/>
          <w:lang w:bidi="fa-IR"/>
        </w:rPr>
        <w:t xml:space="preserve"> جستجويش كن</w:t>
      </w:r>
      <w:r w:rsidR="008A129A">
        <w:rPr>
          <w:rtl/>
          <w:lang w:bidi="fa-IR"/>
        </w:rPr>
        <w:t>ی</w:t>
      </w:r>
      <w:r w:rsidRPr="00990030">
        <w:rPr>
          <w:rtl/>
          <w:lang w:bidi="fa-IR"/>
        </w:rPr>
        <w:t xml:space="preserve"> و او را نياب</w:t>
      </w:r>
      <w:r w:rsidR="008A129A">
        <w:rPr>
          <w:rtl/>
          <w:lang w:bidi="fa-IR"/>
        </w:rPr>
        <w:t>ی</w:t>
      </w:r>
      <w:r w:rsidRPr="00990030">
        <w:rPr>
          <w:rtl/>
          <w:lang w:bidi="fa-IR"/>
        </w:rPr>
        <w:t xml:space="preserve"> و هر كس</w:t>
      </w:r>
      <w:r w:rsidR="0009539C">
        <w:rPr>
          <w:rtl/>
          <w:lang w:bidi="fa-IR"/>
        </w:rPr>
        <w:t xml:space="preserve"> </w:t>
      </w:r>
      <w:r w:rsidRPr="00990030">
        <w:rPr>
          <w:rtl/>
          <w:lang w:bidi="fa-IR"/>
        </w:rPr>
        <w:t>كه از تو وام</w:t>
      </w:r>
      <w:r w:rsidR="008A129A">
        <w:rPr>
          <w:rtl/>
          <w:lang w:bidi="fa-IR"/>
        </w:rPr>
        <w:t>ی</w:t>
      </w:r>
      <w:r w:rsidRPr="00990030">
        <w:rPr>
          <w:rtl/>
          <w:lang w:bidi="fa-IR"/>
        </w:rPr>
        <w:t xml:space="preserve"> بخواهد و تو تواناي</w:t>
      </w:r>
      <w:r w:rsidR="008A129A">
        <w:rPr>
          <w:rtl/>
          <w:lang w:bidi="fa-IR"/>
        </w:rPr>
        <w:t>ی</w:t>
      </w:r>
      <w:r w:rsidRPr="00990030">
        <w:rPr>
          <w:rtl/>
          <w:lang w:bidi="fa-IR"/>
        </w:rPr>
        <w:t xml:space="preserve"> آن را نداشته باش</w:t>
      </w:r>
      <w:r w:rsidR="008A129A">
        <w:rPr>
          <w:rtl/>
          <w:lang w:bidi="fa-IR"/>
        </w:rPr>
        <w:t>ی</w:t>
      </w:r>
      <w:r>
        <w:rPr>
          <w:rtl/>
          <w:lang w:bidi="fa-IR"/>
        </w:rPr>
        <w:t>،</w:t>
      </w:r>
      <w:r w:rsidRPr="00990030">
        <w:rPr>
          <w:rtl/>
          <w:lang w:bidi="fa-IR"/>
        </w:rPr>
        <w:t xml:space="preserve"> وجود او را غنيمت بشمار و نيازش را برطرف كن تا در روز دشوار</w:t>
      </w:r>
      <w:r w:rsidR="008A129A">
        <w:rPr>
          <w:rtl/>
          <w:lang w:bidi="fa-IR"/>
        </w:rPr>
        <w:t>ی</w:t>
      </w:r>
      <w:r w:rsidRPr="00990030">
        <w:rPr>
          <w:rtl/>
          <w:lang w:bidi="fa-IR"/>
        </w:rPr>
        <w:t xml:space="preserve"> آن را به تو اداء كند. </w:t>
      </w:r>
      <w:r w:rsidRPr="00840E48">
        <w:rPr>
          <w:rStyle w:val="libFootnotenumChar"/>
          <w:rtl/>
        </w:rPr>
        <w:t>(</w:t>
      </w:r>
      <w:r w:rsidR="00512D76" w:rsidRPr="00840E48">
        <w:rPr>
          <w:rStyle w:val="libFootnotenumChar"/>
          <w:rtl/>
        </w:rPr>
        <w:t>758</w:t>
      </w:r>
      <w:r w:rsidRPr="00840E48">
        <w:rPr>
          <w:rStyle w:val="libFootnotenumChar"/>
          <w:rtl/>
        </w:rPr>
        <w:t>)</w:t>
      </w:r>
    </w:p>
    <w:p w:rsidR="007A2CDF" w:rsidRDefault="00512D76" w:rsidP="007A2CDF">
      <w:pPr>
        <w:pStyle w:val="libBold1"/>
        <w:rPr>
          <w:rtl/>
          <w:lang w:bidi="fa-IR"/>
        </w:rPr>
      </w:pPr>
      <w:r>
        <w:rPr>
          <w:rtl/>
          <w:lang w:bidi="fa-IR"/>
        </w:rPr>
        <w:t>765</w:t>
      </w:r>
      <w:r w:rsidR="00990030" w:rsidRPr="00990030">
        <w:rPr>
          <w:rtl/>
          <w:lang w:bidi="fa-IR"/>
        </w:rPr>
        <w:t>. دو خصلت غير قابل اعتماد</w:t>
      </w:r>
    </w:p>
    <w:p w:rsidR="00990030" w:rsidRPr="00990030" w:rsidRDefault="007A2CDF" w:rsidP="00990030">
      <w:pPr>
        <w:pStyle w:val="libNormal"/>
        <w:rPr>
          <w:lang w:bidi="fa-IR"/>
        </w:rPr>
      </w:pPr>
      <w:r>
        <w:rPr>
          <w:rFonts w:hint="cs"/>
          <w:rtl/>
          <w:lang w:bidi="fa-IR"/>
        </w:rPr>
        <w:lastRenderedPageBreak/>
        <w:t>«</w:t>
      </w:r>
      <w:r w:rsidR="00990030" w:rsidRPr="007A2CDF">
        <w:rPr>
          <w:rStyle w:val="libHadeesChar"/>
          <w:rtl/>
        </w:rPr>
        <w:t>لا ينبغ</w:t>
      </w:r>
      <w:r w:rsidR="008A129A">
        <w:rPr>
          <w:rStyle w:val="libHadeesChar"/>
          <w:rtl/>
        </w:rPr>
        <w:t>ی</w:t>
      </w:r>
      <w:r w:rsidR="00990030" w:rsidRPr="007A2CDF">
        <w:rPr>
          <w:rStyle w:val="libHadeesChar"/>
          <w:rtl/>
        </w:rPr>
        <w:t xml:space="preserve"> للعبد اءن يثق بخصلتين: العافية، و الغن</w:t>
      </w:r>
      <w:r w:rsidR="008A129A">
        <w:rPr>
          <w:rStyle w:val="libHadeesChar"/>
          <w:rtl/>
        </w:rPr>
        <w:t>ی</w:t>
      </w:r>
      <w:r w:rsidR="00990030" w:rsidRPr="007A2CDF">
        <w:rPr>
          <w:rStyle w:val="libHadeesChar"/>
          <w:rtl/>
        </w:rPr>
        <w:t>. بينا تراه معاف</w:t>
      </w:r>
      <w:r w:rsidR="008A129A">
        <w:rPr>
          <w:rStyle w:val="libHadeesChar"/>
          <w:rtl/>
        </w:rPr>
        <w:t>ی</w:t>
      </w:r>
      <w:r w:rsidR="00990030" w:rsidRPr="007A2CDF">
        <w:rPr>
          <w:rStyle w:val="libHadeesChar"/>
          <w:rtl/>
        </w:rPr>
        <w:t xml:space="preserve"> اذ سقم، و بينا تراه غنيا اذ افتقر</w:t>
      </w:r>
      <w:r>
        <w:rPr>
          <w:rFonts w:hint="cs"/>
          <w:rtl/>
          <w:lang w:bidi="fa-IR"/>
        </w:rPr>
        <w:t>»</w:t>
      </w:r>
    </w:p>
    <w:p w:rsidR="00990030" w:rsidRPr="00990030" w:rsidRDefault="00990030" w:rsidP="00990030">
      <w:pPr>
        <w:pStyle w:val="libNormal"/>
        <w:rPr>
          <w:lang w:bidi="fa-IR"/>
        </w:rPr>
      </w:pPr>
      <w:r w:rsidRPr="00990030">
        <w:rPr>
          <w:rtl/>
          <w:lang w:bidi="fa-IR"/>
        </w:rPr>
        <w:t>بنده را نشايد كه به دو خصلت اعتماد كند: تندرست</w:t>
      </w:r>
      <w:r w:rsidR="008A129A">
        <w:rPr>
          <w:rtl/>
          <w:lang w:bidi="fa-IR"/>
        </w:rPr>
        <w:t>ی</w:t>
      </w:r>
      <w:r w:rsidRPr="00990030">
        <w:rPr>
          <w:rtl/>
          <w:lang w:bidi="fa-IR"/>
        </w:rPr>
        <w:t xml:space="preserve"> و توانگر</w:t>
      </w:r>
      <w:r w:rsidR="008A129A">
        <w:rPr>
          <w:rtl/>
          <w:lang w:bidi="fa-IR"/>
        </w:rPr>
        <w:t>ی</w:t>
      </w:r>
      <w:r>
        <w:rPr>
          <w:rtl/>
          <w:lang w:bidi="fa-IR"/>
        </w:rPr>
        <w:t>؛</w:t>
      </w:r>
      <w:r w:rsidRPr="00990030">
        <w:rPr>
          <w:rtl/>
          <w:lang w:bidi="fa-IR"/>
        </w:rPr>
        <w:t xml:space="preserve"> زيرا در حال</w:t>
      </w:r>
      <w:r w:rsidR="008A129A">
        <w:rPr>
          <w:rtl/>
          <w:lang w:bidi="fa-IR"/>
        </w:rPr>
        <w:t>ی</w:t>
      </w:r>
      <w:r w:rsidRPr="00990030">
        <w:rPr>
          <w:rtl/>
          <w:lang w:bidi="fa-IR"/>
        </w:rPr>
        <w:t xml:space="preserve"> كه او را تندرست م</w:t>
      </w:r>
      <w:r w:rsidR="008A129A">
        <w:rPr>
          <w:rtl/>
          <w:lang w:bidi="fa-IR"/>
        </w:rPr>
        <w:t>ی</w:t>
      </w:r>
      <w:r w:rsidRPr="00990030">
        <w:rPr>
          <w:rtl/>
          <w:lang w:bidi="fa-IR"/>
        </w:rPr>
        <w:t xml:space="preserve"> بين</w:t>
      </w:r>
      <w:r w:rsidR="008A129A">
        <w:rPr>
          <w:rtl/>
          <w:lang w:bidi="fa-IR"/>
        </w:rPr>
        <w:t>ی</w:t>
      </w:r>
      <w:r>
        <w:rPr>
          <w:rtl/>
          <w:lang w:bidi="fa-IR"/>
        </w:rPr>
        <w:t>،</w:t>
      </w:r>
      <w:r w:rsidRPr="00990030">
        <w:rPr>
          <w:rtl/>
          <w:lang w:bidi="fa-IR"/>
        </w:rPr>
        <w:t xml:space="preserve"> ناگهان بيمار م</w:t>
      </w:r>
      <w:r w:rsidR="008A129A">
        <w:rPr>
          <w:rtl/>
          <w:lang w:bidi="fa-IR"/>
        </w:rPr>
        <w:t>ی</w:t>
      </w:r>
      <w:r w:rsidRPr="00990030">
        <w:rPr>
          <w:rtl/>
          <w:lang w:bidi="fa-IR"/>
        </w:rPr>
        <w:t xml:space="preserve"> شود و در حال</w:t>
      </w:r>
      <w:r w:rsidR="008A129A">
        <w:rPr>
          <w:rtl/>
          <w:lang w:bidi="fa-IR"/>
        </w:rPr>
        <w:t>ی</w:t>
      </w:r>
      <w:r w:rsidRPr="00990030">
        <w:rPr>
          <w:rtl/>
          <w:lang w:bidi="fa-IR"/>
        </w:rPr>
        <w:t xml:space="preserve"> كه توانگرش م</w:t>
      </w:r>
      <w:r w:rsidR="008A129A">
        <w:rPr>
          <w:rtl/>
          <w:lang w:bidi="fa-IR"/>
        </w:rPr>
        <w:t>ی</w:t>
      </w:r>
      <w:r w:rsidRPr="00990030">
        <w:rPr>
          <w:rtl/>
          <w:lang w:bidi="fa-IR"/>
        </w:rPr>
        <w:t xml:space="preserve"> بين</w:t>
      </w:r>
      <w:r w:rsidR="008A129A">
        <w:rPr>
          <w:rtl/>
          <w:lang w:bidi="fa-IR"/>
        </w:rPr>
        <w:t>ی</w:t>
      </w:r>
      <w:r>
        <w:rPr>
          <w:rtl/>
          <w:lang w:bidi="fa-IR"/>
        </w:rPr>
        <w:t>،</w:t>
      </w:r>
      <w:r w:rsidRPr="00990030">
        <w:rPr>
          <w:rtl/>
          <w:lang w:bidi="fa-IR"/>
        </w:rPr>
        <w:t xml:space="preserve"> ناگهان تهيدست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759</w:t>
      </w:r>
      <w:r w:rsidRPr="00840E48">
        <w:rPr>
          <w:rStyle w:val="libFootnotenumChar"/>
          <w:rtl/>
        </w:rPr>
        <w:t>)</w:t>
      </w:r>
    </w:p>
    <w:p w:rsidR="007A2CDF" w:rsidRDefault="00512D76" w:rsidP="007A2CDF">
      <w:pPr>
        <w:pStyle w:val="libBold1"/>
        <w:rPr>
          <w:rtl/>
          <w:lang w:bidi="fa-IR"/>
        </w:rPr>
      </w:pPr>
      <w:r>
        <w:rPr>
          <w:rtl/>
          <w:lang w:bidi="fa-IR"/>
        </w:rPr>
        <w:t>766</w:t>
      </w:r>
      <w:r w:rsidR="00990030" w:rsidRPr="00990030">
        <w:rPr>
          <w:rtl/>
          <w:lang w:bidi="fa-IR"/>
        </w:rPr>
        <w:t>. توانگر</w:t>
      </w:r>
      <w:r w:rsidR="008A129A">
        <w:rPr>
          <w:rtl/>
          <w:lang w:bidi="fa-IR"/>
        </w:rPr>
        <w:t>ی</w:t>
      </w:r>
      <w:r w:rsidR="00990030" w:rsidRPr="00990030">
        <w:rPr>
          <w:rtl/>
          <w:lang w:bidi="fa-IR"/>
        </w:rPr>
        <w:t xml:space="preserve"> و فقر حقيق</w:t>
      </w:r>
      <w:r w:rsidR="008A129A">
        <w:rPr>
          <w:rtl/>
          <w:lang w:bidi="fa-IR"/>
        </w:rPr>
        <w:t>ی</w:t>
      </w:r>
    </w:p>
    <w:p w:rsidR="00990030" w:rsidRPr="00990030" w:rsidRDefault="007A2CDF" w:rsidP="007A2CDF">
      <w:pPr>
        <w:pStyle w:val="libNormal"/>
        <w:rPr>
          <w:lang w:bidi="fa-IR"/>
        </w:rPr>
      </w:pPr>
      <w:r>
        <w:rPr>
          <w:rFonts w:hint="cs"/>
          <w:rtl/>
          <w:lang w:bidi="fa-IR"/>
        </w:rPr>
        <w:t>«</w:t>
      </w:r>
      <w:r w:rsidR="00990030" w:rsidRPr="007A2CDF">
        <w:rPr>
          <w:rStyle w:val="libHadeesChar"/>
          <w:rtl/>
        </w:rPr>
        <w:t>الغن</w:t>
      </w:r>
      <w:r w:rsidR="008A129A">
        <w:rPr>
          <w:rStyle w:val="libHadeesChar"/>
          <w:rtl/>
        </w:rPr>
        <w:t>ی</w:t>
      </w:r>
      <w:r w:rsidR="00990030" w:rsidRPr="007A2CDF">
        <w:rPr>
          <w:rStyle w:val="libHadeesChar"/>
          <w:rtl/>
        </w:rPr>
        <w:t xml:space="preserve"> و الفقر بعد العرض عل</w:t>
      </w:r>
      <w:r w:rsidR="008A129A">
        <w:rPr>
          <w:rStyle w:val="libHadeesChar"/>
          <w:rtl/>
        </w:rPr>
        <w:t>ی</w:t>
      </w:r>
      <w:r w:rsidR="00990030" w:rsidRPr="007A2CDF">
        <w:rPr>
          <w:rStyle w:val="libHadeesChar"/>
          <w:rtl/>
        </w:rPr>
        <w:t xml:space="preserve"> الل</w:t>
      </w:r>
      <w:r w:rsidRPr="007A2CDF">
        <w:rPr>
          <w:rStyle w:val="libHadeesChar"/>
          <w:rFonts w:hint="cs"/>
          <w:rtl/>
        </w:rPr>
        <w:t>ه</w:t>
      </w:r>
      <w:r>
        <w:rPr>
          <w:rFonts w:hint="cs"/>
          <w:rtl/>
          <w:lang w:bidi="fa-IR"/>
        </w:rPr>
        <w:t>»</w:t>
      </w:r>
    </w:p>
    <w:p w:rsidR="00990030" w:rsidRPr="00990030" w:rsidRDefault="00990030" w:rsidP="00990030">
      <w:pPr>
        <w:pStyle w:val="libNormal"/>
        <w:rPr>
          <w:lang w:bidi="fa-IR"/>
        </w:rPr>
      </w:pPr>
      <w:r w:rsidRPr="00990030">
        <w:rPr>
          <w:rtl/>
          <w:lang w:bidi="fa-IR"/>
        </w:rPr>
        <w:t>توانگر</w:t>
      </w:r>
      <w:r w:rsidR="008A129A">
        <w:rPr>
          <w:rtl/>
          <w:lang w:bidi="fa-IR"/>
        </w:rPr>
        <w:t>ی</w:t>
      </w:r>
      <w:r w:rsidRPr="00990030">
        <w:rPr>
          <w:rtl/>
          <w:lang w:bidi="fa-IR"/>
        </w:rPr>
        <w:t xml:space="preserve"> و تهيدست</w:t>
      </w:r>
      <w:r w:rsidR="008A129A">
        <w:rPr>
          <w:rtl/>
          <w:lang w:bidi="fa-IR"/>
        </w:rPr>
        <w:t>ی</w:t>
      </w:r>
      <w:r w:rsidRPr="00990030">
        <w:rPr>
          <w:rtl/>
          <w:lang w:bidi="fa-IR"/>
        </w:rPr>
        <w:t xml:space="preserve"> بعد از عرضه شدن اعمال انسان در پيشگاه خدا معلوم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760</w:t>
      </w:r>
      <w:r w:rsidRPr="00840E48">
        <w:rPr>
          <w:rStyle w:val="libFootnotenumChar"/>
          <w:rtl/>
        </w:rPr>
        <w:t>)</w:t>
      </w:r>
    </w:p>
    <w:p w:rsidR="007A2CDF" w:rsidRDefault="00512D76" w:rsidP="007A2CDF">
      <w:pPr>
        <w:pStyle w:val="libBold1"/>
        <w:rPr>
          <w:rtl/>
          <w:lang w:bidi="fa-IR"/>
        </w:rPr>
      </w:pPr>
      <w:r>
        <w:rPr>
          <w:rtl/>
          <w:lang w:bidi="fa-IR"/>
        </w:rPr>
        <w:t>767</w:t>
      </w:r>
      <w:r w:rsidR="00990030" w:rsidRPr="00990030">
        <w:rPr>
          <w:rtl/>
          <w:lang w:bidi="fa-IR"/>
        </w:rPr>
        <w:t>. آثار توانگر</w:t>
      </w:r>
      <w:r w:rsidR="008A129A">
        <w:rPr>
          <w:rtl/>
          <w:lang w:bidi="fa-IR"/>
        </w:rPr>
        <w:t>ی</w:t>
      </w:r>
      <w:r w:rsidR="00990030" w:rsidRPr="00990030">
        <w:rPr>
          <w:rtl/>
          <w:lang w:bidi="fa-IR"/>
        </w:rPr>
        <w:t xml:space="preserve"> و مال</w:t>
      </w:r>
    </w:p>
    <w:p w:rsidR="00990030" w:rsidRPr="00990030" w:rsidRDefault="007A2CDF" w:rsidP="00990030">
      <w:pPr>
        <w:pStyle w:val="libNormal"/>
        <w:rPr>
          <w:lang w:bidi="fa-IR"/>
        </w:rPr>
      </w:pPr>
      <w:r>
        <w:rPr>
          <w:rFonts w:hint="cs"/>
          <w:rtl/>
          <w:lang w:bidi="fa-IR"/>
        </w:rPr>
        <w:t>«</w:t>
      </w:r>
      <w:r w:rsidR="00990030" w:rsidRPr="007A2CDF">
        <w:rPr>
          <w:rStyle w:val="libHadeesChar"/>
          <w:rtl/>
        </w:rPr>
        <w:t>الغن</w:t>
      </w:r>
      <w:r w:rsidR="008A129A">
        <w:rPr>
          <w:rStyle w:val="libHadeesChar"/>
          <w:rtl/>
        </w:rPr>
        <w:t>ی</w:t>
      </w:r>
      <w:r w:rsidR="00990030" w:rsidRPr="007A2CDF">
        <w:rPr>
          <w:rStyle w:val="libHadeesChar"/>
          <w:rtl/>
        </w:rPr>
        <w:t xml:space="preserve"> ف</w:t>
      </w:r>
      <w:r w:rsidR="008A129A">
        <w:rPr>
          <w:rStyle w:val="libHadeesChar"/>
          <w:rtl/>
        </w:rPr>
        <w:t>ی</w:t>
      </w:r>
      <w:r w:rsidR="00990030" w:rsidRPr="007A2CDF">
        <w:rPr>
          <w:rStyle w:val="libHadeesChar"/>
          <w:rtl/>
        </w:rPr>
        <w:t xml:space="preserve"> الغربة وطن، و الفقر ف</w:t>
      </w:r>
      <w:r w:rsidR="008A129A">
        <w:rPr>
          <w:rStyle w:val="libHadeesChar"/>
          <w:rtl/>
        </w:rPr>
        <w:t>ی</w:t>
      </w:r>
      <w:r w:rsidR="00990030" w:rsidRPr="007A2CDF">
        <w:rPr>
          <w:rStyle w:val="libHadeesChar"/>
          <w:rtl/>
        </w:rPr>
        <w:t xml:space="preserve"> الوطن غربةُ</w:t>
      </w:r>
      <w:r>
        <w:rPr>
          <w:rFonts w:hint="cs"/>
          <w:rtl/>
          <w:lang w:bidi="fa-IR"/>
        </w:rPr>
        <w:t>»</w:t>
      </w:r>
    </w:p>
    <w:p w:rsidR="00990030" w:rsidRPr="00990030" w:rsidRDefault="00990030" w:rsidP="00990030">
      <w:pPr>
        <w:pStyle w:val="libNormal"/>
        <w:rPr>
          <w:lang w:bidi="fa-IR"/>
        </w:rPr>
      </w:pPr>
      <w:r w:rsidRPr="00990030">
        <w:rPr>
          <w:rtl/>
          <w:lang w:bidi="fa-IR"/>
        </w:rPr>
        <w:t>توانگر</w:t>
      </w:r>
      <w:r w:rsidR="008A129A">
        <w:rPr>
          <w:rtl/>
          <w:lang w:bidi="fa-IR"/>
        </w:rPr>
        <w:t>ی</w:t>
      </w:r>
      <w:r w:rsidRPr="00990030">
        <w:rPr>
          <w:rtl/>
          <w:lang w:bidi="fa-IR"/>
        </w:rPr>
        <w:t xml:space="preserve"> غير آقا را آقاي</w:t>
      </w:r>
      <w:r w:rsidR="008A129A">
        <w:rPr>
          <w:rtl/>
          <w:lang w:bidi="fa-IR"/>
        </w:rPr>
        <w:t>ی</w:t>
      </w:r>
      <w:r w:rsidRPr="00990030">
        <w:rPr>
          <w:rtl/>
          <w:lang w:bidi="fa-IR"/>
        </w:rPr>
        <w:t xml:space="preserve"> م</w:t>
      </w:r>
      <w:r w:rsidR="008A129A">
        <w:rPr>
          <w:rtl/>
          <w:lang w:bidi="fa-IR"/>
        </w:rPr>
        <w:t>ی</w:t>
      </w:r>
      <w:r w:rsidRPr="00990030">
        <w:rPr>
          <w:rtl/>
          <w:lang w:bidi="fa-IR"/>
        </w:rPr>
        <w:t xml:space="preserve"> بخشد، مال</w:t>
      </w:r>
      <w:r>
        <w:rPr>
          <w:rtl/>
          <w:lang w:bidi="fa-IR"/>
        </w:rPr>
        <w:t>،</w:t>
      </w:r>
      <w:r w:rsidRPr="00990030">
        <w:rPr>
          <w:rtl/>
          <w:lang w:bidi="fa-IR"/>
        </w:rPr>
        <w:t xml:space="preserve"> ناتوان را نيرومند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761</w:t>
      </w:r>
      <w:r w:rsidRPr="00840E48">
        <w:rPr>
          <w:rStyle w:val="libFootnotenumChar"/>
          <w:rtl/>
        </w:rPr>
        <w:t>)</w:t>
      </w:r>
    </w:p>
    <w:p w:rsidR="007A2CDF" w:rsidRDefault="00512D76" w:rsidP="007A2CDF">
      <w:pPr>
        <w:pStyle w:val="libBold1"/>
        <w:rPr>
          <w:rtl/>
          <w:lang w:bidi="fa-IR"/>
        </w:rPr>
      </w:pPr>
      <w:r>
        <w:rPr>
          <w:rtl/>
          <w:lang w:bidi="fa-IR"/>
        </w:rPr>
        <w:t>768</w:t>
      </w:r>
      <w:r w:rsidR="00990030" w:rsidRPr="00990030">
        <w:rPr>
          <w:rtl/>
          <w:lang w:bidi="fa-IR"/>
        </w:rPr>
        <w:t>. وظيفه ثروتمندان</w:t>
      </w:r>
    </w:p>
    <w:p w:rsidR="00990030" w:rsidRPr="00990030" w:rsidRDefault="007A2CDF" w:rsidP="00990030">
      <w:pPr>
        <w:pStyle w:val="libNormal"/>
        <w:rPr>
          <w:lang w:bidi="fa-IR"/>
        </w:rPr>
      </w:pPr>
      <w:r>
        <w:rPr>
          <w:rFonts w:hint="cs"/>
          <w:rtl/>
          <w:lang w:bidi="fa-IR"/>
        </w:rPr>
        <w:t>«</w:t>
      </w:r>
      <w:r w:rsidR="00990030" w:rsidRPr="007A2CDF">
        <w:rPr>
          <w:rStyle w:val="libHadeesChar"/>
          <w:rtl/>
        </w:rPr>
        <w:t>من آتاه الله مالا فليصل به القرابة وليحسن منه الضيافة</w:t>
      </w:r>
      <w:r>
        <w:rPr>
          <w:rFonts w:hint="cs"/>
          <w:rtl/>
          <w:lang w:bidi="fa-IR"/>
        </w:rPr>
        <w:t>»</w:t>
      </w:r>
    </w:p>
    <w:p w:rsidR="00990030" w:rsidRPr="00990030" w:rsidRDefault="00990030" w:rsidP="00990030">
      <w:pPr>
        <w:pStyle w:val="libNormal"/>
        <w:rPr>
          <w:lang w:bidi="fa-IR"/>
        </w:rPr>
      </w:pPr>
      <w:r w:rsidRPr="00990030">
        <w:rPr>
          <w:rtl/>
          <w:lang w:bidi="fa-IR"/>
        </w:rPr>
        <w:t>هر كه را خداوند به او مال و ثروت</w:t>
      </w:r>
      <w:r w:rsidR="008A129A">
        <w:rPr>
          <w:rtl/>
          <w:lang w:bidi="fa-IR"/>
        </w:rPr>
        <w:t>ی</w:t>
      </w:r>
      <w:r w:rsidRPr="00990030">
        <w:rPr>
          <w:rtl/>
          <w:lang w:bidi="fa-IR"/>
        </w:rPr>
        <w:t xml:space="preserve"> بخشيده</w:t>
      </w:r>
      <w:r>
        <w:rPr>
          <w:rtl/>
          <w:lang w:bidi="fa-IR"/>
        </w:rPr>
        <w:t>،</w:t>
      </w:r>
      <w:r w:rsidRPr="00990030">
        <w:rPr>
          <w:rtl/>
          <w:lang w:bidi="fa-IR"/>
        </w:rPr>
        <w:t xml:space="preserve"> بايد به خويشاوندانش كمك كند و مهمان</w:t>
      </w:r>
      <w:r w:rsidR="008A129A">
        <w:rPr>
          <w:rtl/>
          <w:lang w:bidi="fa-IR"/>
        </w:rPr>
        <w:t>ی</w:t>
      </w:r>
      <w:r w:rsidRPr="00990030">
        <w:rPr>
          <w:rtl/>
          <w:lang w:bidi="fa-IR"/>
        </w:rPr>
        <w:t xml:space="preserve"> بدهد. </w:t>
      </w:r>
      <w:r w:rsidRPr="00840E48">
        <w:rPr>
          <w:rStyle w:val="libFootnotenumChar"/>
          <w:rtl/>
        </w:rPr>
        <w:t>(</w:t>
      </w:r>
      <w:r w:rsidR="00512D76" w:rsidRPr="00840E48">
        <w:rPr>
          <w:rStyle w:val="libFootnotenumChar"/>
          <w:rtl/>
        </w:rPr>
        <w:t>762</w:t>
      </w:r>
      <w:r w:rsidRPr="00840E48">
        <w:rPr>
          <w:rStyle w:val="libFootnotenumChar"/>
          <w:rtl/>
        </w:rPr>
        <w:t>)</w:t>
      </w:r>
    </w:p>
    <w:p w:rsidR="007A2CDF" w:rsidRDefault="00512D76" w:rsidP="007A2CDF">
      <w:pPr>
        <w:pStyle w:val="libBold1"/>
        <w:rPr>
          <w:rtl/>
          <w:lang w:bidi="fa-IR"/>
        </w:rPr>
      </w:pPr>
      <w:r>
        <w:rPr>
          <w:rtl/>
          <w:lang w:bidi="fa-IR"/>
        </w:rPr>
        <w:t>769</w:t>
      </w:r>
      <w:r w:rsidR="00990030" w:rsidRPr="00990030">
        <w:rPr>
          <w:rtl/>
          <w:lang w:bidi="fa-IR"/>
        </w:rPr>
        <w:t>. بخشنده خجل</w:t>
      </w:r>
    </w:p>
    <w:p w:rsidR="00990030" w:rsidRPr="00990030" w:rsidRDefault="007A2CDF" w:rsidP="007A2CDF">
      <w:pPr>
        <w:pStyle w:val="libNormal"/>
        <w:rPr>
          <w:lang w:bidi="fa-IR"/>
        </w:rPr>
      </w:pPr>
      <w:r>
        <w:rPr>
          <w:rFonts w:hint="cs"/>
          <w:rtl/>
          <w:lang w:bidi="fa-IR"/>
        </w:rPr>
        <w:t>«</w:t>
      </w:r>
      <w:r w:rsidRPr="007A2CDF">
        <w:rPr>
          <w:rStyle w:val="libHadeesChar"/>
          <w:rFonts w:hint="cs"/>
          <w:rtl/>
        </w:rPr>
        <w:t>إ</w:t>
      </w:r>
      <w:r w:rsidR="00990030" w:rsidRPr="007A2CDF">
        <w:rPr>
          <w:rStyle w:val="libHadeesChar"/>
          <w:rtl/>
        </w:rPr>
        <w:t xml:space="preserve">لا و </w:t>
      </w:r>
      <w:r w:rsidRPr="007A2CDF">
        <w:rPr>
          <w:rStyle w:val="libHadeesChar"/>
          <w:rFonts w:hint="cs"/>
          <w:rtl/>
        </w:rPr>
        <w:t>إ</w:t>
      </w:r>
      <w:r w:rsidR="00990030" w:rsidRPr="007A2CDF">
        <w:rPr>
          <w:rStyle w:val="libHadeesChar"/>
          <w:rtl/>
        </w:rPr>
        <w:t>ن اعطاء المال ف</w:t>
      </w:r>
      <w:r w:rsidR="008A129A">
        <w:rPr>
          <w:rStyle w:val="libHadeesChar"/>
          <w:rtl/>
        </w:rPr>
        <w:t>ی</w:t>
      </w:r>
      <w:r w:rsidR="00990030" w:rsidRPr="007A2CDF">
        <w:rPr>
          <w:rStyle w:val="libHadeesChar"/>
          <w:rtl/>
        </w:rPr>
        <w:t xml:space="preserve"> غير حقه تبذير و </w:t>
      </w:r>
      <w:r w:rsidRPr="007A2CDF">
        <w:rPr>
          <w:rStyle w:val="libHadeesChar"/>
          <w:rFonts w:hint="cs"/>
          <w:rtl/>
        </w:rPr>
        <w:t>أ</w:t>
      </w:r>
      <w:r w:rsidR="00990030" w:rsidRPr="007A2CDF">
        <w:rPr>
          <w:rStyle w:val="libHadeesChar"/>
          <w:rtl/>
        </w:rPr>
        <w:t>سراف، و هو يرفع صاحبه ف</w:t>
      </w:r>
      <w:r w:rsidR="008A129A">
        <w:rPr>
          <w:rStyle w:val="libHadeesChar"/>
          <w:rtl/>
        </w:rPr>
        <w:t>ی</w:t>
      </w:r>
      <w:r w:rsidR="00990030" w:rsidRPr="007A2CDF">
        <w:rPr>
          <w:rStyle w:val="libHadeesChar"/>
          <w:rtl/>
        </w:rPr>
        <w:t xml:space="preserve"> الدنيا و يضعفه ف</w:t>
      </w:r>
      <w:r w:rsidR="008A129A">
        <w:rPr>
          <w:rStyle w:val="libHadeesChar"/>
          <w:rtl/>
        </w:rPr>
        <w:t>ی</w:t>
      </w:r>
      <w:r w:rsidR="00990030" w:rsidRPr="007A2CDF">
        <w:rPr>
          <w:rStyle w:val="libHadeesChar"/>
          <w:rtl/>
        </w:rPr>
        <w:t xml:space="preserve"> الاخرة</w:t>
      </w:r>
      <w:r>
        <w:rPr>
          <w:rFonts w:hint="cs"/>
          <w:rtl/>
          <w:lang w:bidi="fa-IR"/>
        </w:rPr>
        <w:t>»</w:t>
      </w:r>
    </w:p>
    <w:p w:rsidR="00990030" w:rsidRPr="00990030" w:rsidRDefault="00990030" w:rsidP="00990030">
      <w:pPr>
        <w:pStyle w:val="libNormal"/>
        <w:rPr>
          <w:lang w:bidi="fa-IR"/>
        </w:rPr>
      </w:pPr>
      <w:r w:rsidRPr="00990030">
        <w:rPr>
          <w:rtl/>
          <w:lang w:bidi="fa-IR"/>
        </w:rPr>
        <w:t>آگاه باشيد كه بخشش مال نابجا، تبذير و اسراف است</w:t>
      </w:r>
      <w:r>
        <w:rPr>
          <w:rtl/>
          <w:lang w:bidi="fa-IR"/>
        </w:rPr>
        <w:t>.</w:t>
      </w:r>
      <w:r w:rsidRPr="00990030">
        <w:rPr>
          <w:rtl/>
          <w:lang w:bidi="fa-IR"/>
        </w:rPr>
        <w:t xml:space="preserve"> اين كار ممكن است در دنيا باعث سربلند</w:t>
      </w:r>
      <w:r w:rsidR="008A129A">
        <w:rPr>
          <w:rtl/>
          <w:lang w:bidi="fa-IR"/>
        </w:rPr>
        <w:t>ی</w:t>
      </w:r>
      <w:r w:rsidRPr="00990030">
        <w:rPr>
          <w:rtl/>
          <w:lang w:bidi="fa-IR"/>
        </w:rPr>
        <w:t xml:space="preserve"> بخشنده باشد؛ اما در آخرت موجب سرافكنداش</w:t>
      </w:r>
      <w:r w:rsidR="0009539C">
        <w:rPr>
          <w:rtl/>
          <w:lang w:bidi="fa-IR"/>
        </w:rPr>
        <w:t xml:space="preserve"> </w:t>
      </w:r>
      <w:r w:rsidRPr="00990030">
        <w:rPr>
          <w:rtl/>
          <w:lang w:bidi="fa-IR"/>
        </w:rPr>
        <w:t>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763</w:t>
      </w:r>
      <w:r w:rsidRPr="00840E48">
        <w:rPr>
          <w:rStyle w:val="libFootnotenumChar"/>
          <w:rtl/>
        </w:rPr>
        <w:t>)</w:t>
      </w:r>
    </w:p>
    <w:p w:rsidR="007A2CDF" w:rsidRDefault="00512D76" w:rsidP="007A2CDF">
      <w:pPr>
        <w:pStyle w:val="libBold1"/>
        <w:rPr>
          <w:rtl/>
          <w:lang w:bidi="fa-IR"/>
        </w:rPr>
      </w:pPr>
      <w:r>
        <w:rPr>
          <w:rtl/>
          <w:lang w:bidi="fa-IR"/>
        </w:rPr>
        <w:t>770</w:t>
      </w:r>
      <w:r w:rsidR="00990030" w:rsidRPr="00990030">
        <w:rPr>
          <w:rtl/>
          <w:lang w:bidi="fa-IR"/>
        </w:rPr>
        <w:t>. نكوهش ثروت اندوز</w:t>
      </w:r>
      <w:r w:rsidR="008A129A">
        <w:rPr>
          <w:rtl/>
          <w:lang w:bidi="fa-IR"/>
        </w:rPr>
        <w:t>ی</w:t>
      </w:r>
    </w:p>
    <w:p w:rsidR="00990030" w:rsidRPr="00990030" w:rsidRDefault="007A2CDF" w:rsidP="00990030">
      <w:pPr>
        <w:pStyle w:val="libNormal"/>
        <w:rPr>
          <w:lang w:bidi="fa-IR"/>
        </w:rPr>
      </w:pPr>
      <w:r>
        <w:rPr>
          <w:rFonts w:hint="cs"/>
          <w:rtl/>
          <w:lang w:bidi="fa-IR"/>
        </w:rPr>
        <w:t>«</w:t>
      </w:r>
      <w:r w:rsidR="00990030" w:rsidRPr="007A2CDF">
        <w:rPr>
          <w:rStyle w:val="libHadeesChar"/>
          <w:rtl/>
        </w:rPr>
        <w:t>الحرفة مع العفة، خير من الغن</w:t>
      </w:r>
      <w:r w:rsidR="008A129A">
        <w:rPr>
          <w:rStyle w:val="libHadeesChar"/>
          <w:rtl/>
        </w:rPr>
        <w:t>ی</w:t>
      </w:r>
      <w:r w:rsidR="00990030" w:rsidRPr="007A2CDF">
        <w:rPr>
          <w:rStyle w:val="libHadeesChar"/>
          <w:rtl/>
        </w:rPr>
        <w:t xml:space="preserve"> مع الفجور</w:t>
      </w:r>
      <w:r>
        <w:rPr>
          <w:rFonts w:hint="cs"/>
          <w:rtl/>
          <w:lang w:bidi="fa-IR"/>
        </w:rPr>
        <w:t>»</w:t>
      </w:r>
    </w:p>
    <w:p w:rsidR="00990030" w:rsidRPr="00990030" w:rsidRDefault="00990030" w:rsidP="00990030">
      <w:pPr>
        <w:pStyle w:val="libNormal"/>
        <w:rPr>
          <w:lang w:bidi="fa-IR"/>
        </w:rPr>
      </w:pPr>
      <w:r w:rsidRPr="00990030">
        <w:rPr>
          <w:rtl/>
          <w:lang w:bidi="fa-IR"/>
        </w:rPr>
        <w:lastRenderedPageBreak/>
        <w:t>كسب با عفت و پاكدامن</w:t>
      </w:r>
      <w:r w:rsidR="008A129A">
        <w:rPr>
          <w:rtl/>
          <w:lang w:bidi="fa-IR"/>
        </w:rPr>
        <w:t>ی</w:t>
      </w:r>
      <w:r w:rsidRPr="00990030">
        <w:rPr>
          <w:rtl/>
          <w:lang w:bidi="fa-IR"/>
        </w:rPr>
        <w:t xml:space="preserve"> از توانگر</w:t>
      </w:r>
      <w:r w:rsidR="008A129A">
        <w:rPr>
          <w:rtl/>
          <w:lang w:bidi="fa-IR"/>
        </w:rPr>
        <w:t>ی</w:t>
      </w:r>
      <w:r w:rsidRPr="00990030">
        <w:rPr>
          <w:rtl/>
          <w:lang w:bidi="fa-IR"/>
        </w:rPr>
        <w:t xml:space="preserve"> با گناه بهتر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764</w:t>
      </w:r>
      <w:r w:rsidRPr="00840E48">
        <w:rPr>
          <w:rStyle w:val="libFootnotenumChar"/>
          <w:rtl/>
        </w:rPr>
        <w:t>)</w:t>
      </w:r>
    </w:p>
    <w:p w:rsidR="007A2CDF" w:rsidRDefault="00512D76" w:rsidP="007A2CDF">
      <w:pPr>
        <w:pStyle w:val="libBold1"/>
        <w:rPr>
          <w:rtl/>
          <w:lang w:bidi="fa-IR"/>
        </w:rPr>
      </w:pPr>
      <w:r>
        <w:rPr>
          <w:rtl/>
          <w:lang w:bidi="fa-IR"/>
        </w:rPr>
        <w:t>771</w:t>
      </w:r>
      <w:r w:rsidR="00990030" w:rsidRPr="00990030">
        <w:rPr>
          <w:rtl/>
          <w:lang w:bidi="fa-IR"/>
        </w:rPr>
        <w:t>. زيانكارترين مردم</w:t>
      </w:r>
    </w:p>
    <w:p w:rsidR="00990030" w:rsidRPr="00990030" w:rsidRDefault="007A2CDF" w:rsidP="007A2CDF">
      <w:pPr>
        <w:pStyle w:val="libNormal"/>
        <w:rPr>
          <w:lang w:bidi="fa-IR"/>
        </w:rPr>
      </w:pPr>
      <w:r>
        <w:rPr>
          <w:rFonts w:hint="cs"/>
          <w:rtl/>
          <w:lang w:bidi="fa-IR"/>
        </w:rPr>
        <w:t>«</w:t>
      </w:r>
      <w:r w:rsidRPr="007A2CDF">
        <w:rPr>
          <w:rStyle w:val="libHadeesChar"/>
          <w:rFonts w:hint="cs"/>
          <w:rtl/>
        </w:rPr>
        <w:t>إ</w:t>
      </w:r>
      <w:r w:rsidR="00990030" w:rsidRPr="007A2CDF">
        <w:rPr>
          <w:rStyle w:val="libHadeesChar"/>
          <w:rtl/>
        </w:rPr>
        <w:t xml:space="preserve">ن </w:t>
      </w:r>
      <w:r w:rsidRPr="007A2CDF">
        <w:rPr>
          <w:rStyle w:val="libHadeesChar"/>
          <w:rFonts w:hint="cs"/>
          <w:rtl/>
        </w:rPr>
        <w:t>أ</w:t>
      </w:r>
      <w:r w:rsidR="00990030" w:rsidRPr="007A2CDF">
        <w:rPr>
          <w:rStyle w:val="libHadeesChar"/>
          <w:rtl/>
        </w:rPr>
        <w:t xml:space="preserve">خسر الناس صفقة و </w:t>
      </w:r>
      <w:r w:rsidRPr="007A2CDF">
        <w:rPr>
          <w:rStyle w:val="libHadeesChar"/>
          <w:rFonts w:hint="cs"/>
          <w:rtl/>
        </w:rPr>
        <w:t>أ</w:t>
      </w:r>
      <w:r w:rsidR="00990030" w:rsidRPr="007A2CDF">
        <w:rPr>
          <w:rStyle w:val="libHadeesChar"/>
          <w:rtl/>
        </w:rPr>
        <w:t>خيبهم سعيا، رجل اءخلق بدنه ف</w:t>
      </w:r>
      <w:r w:rsidR="008A129A">
        <w:rPr>
          <w:rStyle w:val="libHadeesChar"/>
          <w:rtl/>
        </w:rPr>
        <w:t>ی</w:t>
      </w:r>
      <w:r w:rsidR="00990030" w:rsidRPr="007A2CDF">
        <w:rPr>
          <w:rStyle w:val="libHadeesChar"/>
          <w:rtl/>
        </w:rPr>
        <w:t xml:space="preserve"> طلب ماله، لم تساعده المقادير عل</w:t>
      </w:r>
      <w:r w:rsidR="008A129A">
        <w:rPr>
          <w:rStyle w:val="libHadeesChar"/>
          <w:rtl/>
        </w:rPr>
        <w:t>ی</w:t>
      </w:r>
      <w:r w:rsidR="00990030" w:rsidRPr="007A2CDF">
        <w:rPr>
          <w:rStyle w:val="libHadeesChar"/>
          <w:rtl/>
        </w:rPr>
        <w:t xml:space="preserve"> ارادته، فخرج من الدنيا بحسرته، و قدم عل</w:t>
      </w:r>
      <w:r w:rsidR="008A129A">
        <w:rPr>
          <w:rStyle w:val="libHadeesChar"/>
          <w:rtl/>
        </w:rPr>
        <w:t>ی</w:t>
      </w:r>
      <w:r w:rsidR="00990030" w:rsidRPr="007A2CDF">
        <w:rPr>
          <w:rStyle w:val="libHadeesChar"/>
          <w:rtl/>
        </w:rPr>
        <w:t xml:space="preserve"> الاخرة بتبعته</w:t>
      </w:r>
      <w:r>
        <w:rPr>
          <w:rFonts w:hint="cs"/>
          <w:rtl/>
          <w:lang w:bidi="fa-IR"/>
        </w:rPr>
        <w:t>»</w:t>
      </w:r>
    </w:p>
    <w:p w:rsidR="00990030" w:rsidRPr="00990030" w:rsidRDefault="00990030" w:rsidP="00990030">
      <w:pPr>
        <w:pStyle w:val="libNormal"/>
        <w:rPr>
          <w:lang w:bidi="fa-IR"/>
        </w:rPr>
      </w:pPr>
      <w:r w:rsidRPr="00990030">
        <w:rPr>
          <w:rtl/>
          <w:lang w:bidi="fa-IR"/>
        </w:rPr>
        <w:t>زيانكارترين مردم در معامله و نوميدترين آنها در سع</w:t>
      </w:r>
      <w:r w:rsidR="008A129A">
        <w:rPr>
          <w:rtl/>
          <w:lang w:bidi="fa-IR"/>
        </w:rPr>
        <w:t>ی</w:t>
      </w:r>
      <w:r w:rsidRPr="00990030">
        <w:rPr>
          <w:rtl/>
          <w:lang w:bidi="fa-IR"/>
        </w:rPr>
        <w:t xml:space="preserve"> و تلاش</w:t>
      </w:r>
      <w:r>
        <w:rPr>
          <w:rtl/>
          <w:lang w:bidi="fa-IR"/>
        </w:rPr>
        <w:t>،</w:t>
      </w:r>
      <w:r w:rsidRPr="00990030">
        <w:rPr>
          <w:rtl/>
          <w:lang w:bidi="fa-IR"/>
        </w:rPr>
        <w:t xml:space="preserve"> كس</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كسب مال دنيا تن خود را فرسوده كرده و مقدارت هم او را برخواستهاش يار نگشته كه با حسرت از دنيا رفته و زر مالش را به آخرت برده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765</w:t>
      </w:r>
      <w:r w:rsidRPr="00840E48">
        <w:rPr>
          <w:rStyle w:val="libFootnotenumChar"/>
          <w:rtl/>
        </w:rPr>
        <w:t>)</w:t>
      </w:r>
    </w:p>
    <w:p w:rsidR="007A2CDF" w:rsidRDefault="00512D76" w:rsidP="008776ED">
      <w:pPr>
        <w:pStyle w:val="libBold1"/>
        <w:rPr>
          <w:rtl/>
          <w:lang w:bidi="fa-IR"/>
        </w:rPr>
      </w:pPr>
      <w:r>
        <w:rPr>
          <w:rtl/>
          <w:lang w:bidi="fa-IR"/>
        </w:rPr>
        <w:t>772</w:t>
      </w:r>
      <w:r w:rsidR="00990030" w:rsidRPr="00990030">
        <w:rPr>
          <w:rtl/>
          <w:lang w:bidi="fa-IR"/>
        </w:rPr>
        <w:t>. نابود شدن ثروت اندوزان</w:t>
      </w:r>
    </w:p>
    <w:p w:rsidR="00990030" w:rsidRPr="00990030" w:rsidRDefault="007A2CDF" w:rsidP="007A2CDF">
      <w:pPr>
        <w:pStyle w:val="libNormal"/>
        <w:rPr>
          <w:lang w:bidi="fa-IR"/>
        </w:rPr>
      </w:pPr>
      <w:r>
        <w:rPr>
          <w:rFonts w:hint="cs"/>
          <w:rtl/>
          <w:lang w:bidi="fa-IR"/>
        </w:rPr>
        <w:t>«</w:t>
      </w:r>
      <w:r w:rsidR="00990030" w:rsidRPr="007A2CDF">
        <w:rPr>
          <w:rStyle w:val="libHadeesChar"/>
          <w:rtl/>
        </w:rPr>
        <w:t xml:space="preserve">يا كميل! هلك خزان الاموال و هم </w:t>
      </w:r>
      <w:r w:rsidRPr="007A2CDF">
        <w:rPr>
          <w:rStyle w:val="libHadeesChar"/>
          <w:rFonts w:hint="cs"/>
          <w:rtl/>
        </w:rPr>
        <w:t>أ</w:t>
      </w:r>
      <w:r w:rsidR="00990030" w:rsidRPr="007A2CDF">
        <w:rPr>
          <w:rStyle w:val="libHadeesChar"/>
          <w:rtl/>
        </w:rPr>
        <w:t>حياء و العماء باقون ما بق</w:t>
      </w:r>
      <w:r w:rsidR="008A129A">
        <w:rPr>
          <w:rStyle w:val="libHadeesChar"/>
          <w:rtl/>
        </w:rPr>
        <w:t>ی</w:t>
      </w:r>
      <w:r w:rsidR="00990030" w:rsidRPr="007A2CDF">
        <w:rPr>
          <w:rStyle w:val="libHadeesChar"/>
          <w:rtl/>
        </w:rPr>
        <w:t xml:space="preserve"> الدهر؛ </w:t>
      </w:r>
      <w:r w:rsidRPr="007A2CDF">
        <w:rPr>
          <w:rStyle w:val="libHadeesChar"/>
          <w:rFonts w:hint="cs"/>
          <w:rtl/>
        </w:rPr>
        <w:t>أ</w:t>
      </w:r>
      <w:r w:rsidR="00990030" w:rsidRPr="007A2CDF">
        <w:rPr>
          <w:rStyle w:val="libHadeesChar"/>
          <w:rtl/>
        </w:rPr>
        <w:t xml:space="preserve">عيانهم مفقودة، و </w:t>
      </w:r>
      <w:r w:rsidRPr="007A2CDF">
        <w:rPr>
          <w:rStyle w:val="libHadeesChar"/>
          <w:rFonts w:hint="cs"/>
          <w:rtl/>
        </w:rPr>
        <w:t>أ</w:t>
      </w:r>
      <w:r w:rsidR="00990030" w:rsidRPr="007A2CDF">
        <w:rPr>
          <w:rStyle w:val="libHadeesChar"/>
          <w:rtl/>
        </w:rPr>
        <w:t>مثالهم ف</w:t>
      </w:r>
      <w:r w:rsidR="008A129A">
        <w:rPr>
          <w:rStyle w:val="libHadeesChar"/>
          <w:rtl/>
        </w:rPr>
        <w:t>ی</w:t>
      </w:r>
      <w:r w:rsidR="00990030" w:rsidRPr="007A2CDF">
        <w:rPr>
          <w:rStyle w:val="libHadeesChar"/>
          <w:rtl/>
        </w:rPr>
        <w:t xml:space="preserve"> القلوب موجودة</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كميل</w:t>
      </w:r>
      <w:r>
        <w:rPr>
          <w:rtl/>
          <w:lang w:bidi="fa-IR"/>
        </w:rPr>
        <w:t>!</w:t>
      </w:r>
      <w:r w:rsidRPr="00990030">
        <w:rPr>
          <w:rtl/>
          <w:lang w:bidi="fa-IR"/>
        </w:rPr>
        <w:t xml:space="preserve"> ثروت اندوزان نابود شدند در حال</w:t>
      </w:r>
      <w:r w:rsidR="008A129A">
        <w:rPr>
          <w:rtl/>
          <w:lang w:bidi="fa-IR"/>
        </w:rPr>
        <w:t>ی</w:t>
      </w:r>
      <w:r w:rsidRPr="00990030">
        <w:rPr>
          <w:rtl/>
          <w:lang w:bidi="fa-IR"/>
        </w:rPr>
        <w:t xml:space="preserve"> كه در صف زندگان اند؛ ول</w:t>
      </w:r>
      <w:r w:rsidR="008A129A">
        <w:rPr>
          <w:rtl/>
          <w:lang w:bidi="fa-IR"/>
        </w:rPr>
        <w:t>ی</w:t>
      </w:r>
      <w:r w:rsidRPr="00990030">
        <w:rPr>
          <w:rtl/>
          <w:lang w:bidi="fa-IR"/>
        </w:rPr>
        <w:t xml:space="preserve"> دانشمندان زنده اند تا روزگار باق</w:t>
      </w:r>
      <w:r w:rsidR="008A129A">
        <w:rPr>
          <w:rtl/>
          <w:lang w:bidi="fa-IR"/>
        </w:rPr>
        <w:t>ی</w:t>
      </w:r>
      <w:r w:rsidRPr="00990030">
        <w:rPr>
          <w:rtl/>
          <w:lang w:bidi="fa-IR"/>
        </w:rPr>
        <w:t xml:space="preserve"> است و بدن ها</w:t>
      </w:r>
      <w:r w:rsidR="008A129A">
        <w:rPr>
          <w:rtl/>
          <w:lang w:bidi="fa-IR"/>
        </w:rPr>
        <w:t>ی</w:t>
      </w:r>
      <w:r w:rsidRPr="00990030">
        <w:rPr>
          <w:rtl/>
          <w:lang w:bidi="fa-IR"/>
        </w:rPr>
        <w:t xml:space="preserve"> شان از ميان مردم بيرون رفته</w:t>
      </w:r>
      <w:r>
        <w:rPr>
          <w:rtl/>
          <w:lang w:bidi="fa-IR"/>
        </w:rPr>
        <w:t>،</w:t>
      </w:r>
      <w:r w:rsidRPr="00990030">
        <w:rPr>
          <w:rtl/>
          <w:lang w:bidi="fa-IR"/>
        </w:rPr>
        <w:t xml:space="preserve"> ول</w:t>
      </w:r>
      <w:r w:rsidR="008A129A">
        <w:rPr>
          <w:rtl/>
          <w:lang w:bidi="fa-IR"/>
        </w:rPr>
        <w:t>ی</w:t>
      </w:r>
      <w:r w:rsidRPr="00990030">
        <w:rPr>
          <w:rtl/>
          <w:lang w:bidi="fa-IR"/>
        </w:rPr>
        <w:t xml:space="preserve"> نمونه ها</w:t>
      </w:r>
      <w:r w:rsidR="008A129A">
        <w:rPr>
          <w:rtl/>
          <w:lang w:bidi="fa-IR"/>
        </w:rPr>
        <w:t>ی</w:t>
      </w:r>
      <w:r w:rsidRPr="00990030">
        <w:rPr>
          <w:rtl/>
          <w:lang w:bidi="fa-IR"/>
        </w:rPr>
        <w:t xml:space="preserve"> عال</w:t>
      </w:r>
      <w:r w:rsidR="008A129A">
        <w:rPr>
          <w:rtl/>
          <w:lang w:bidi="fa-IR"/>
        </w:rPr>
        <w:t>ی</w:t>
      </w:r>
      <w:r w:rsidRPr="00990030">
        <w:rPr>
          <w:rtl/>
          <w:lang w:bidi="fa-IR"/>
        </w:rPr>
        <w:t xml:space="preserve"> آنان در دل ها موجود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766</w:t>
      </w:r>
      <w:r w:rsidRPr="00840E48">
        <w:rPr>
          <w:rStyle w:val="libFootnotenumChar"/>
          <w:rtl/>
        </w:rPr>
        <w:t>)</w:t>
      </w:r>
    </w:p>
    <w:p w:rsidR="007A2CDF" w:rsidRDefault="00512D76" w:rsidP="008776ED">
      <w:pPr>
        <w:pStyle w:val="libBold1"/>
        <w:rPr>
          <w:rtl/>
          <w:lang w:bidi="fa-IR"/>
        </w:rPr>
      </w:pPr>
      <w:r>
        <w:rPr>
          <w:rtl/>
          <w:lang w:bidi="fa-IR"/>
        </w:rPr>
        <w:t>773</w:t>
      </w:r>
      <w:r w:rsidR="00990030" w:rsidRPr="00990030">
        <w:rPr>
          <w:rtl/>
          <w:lang w:bidi="fa-IR"/>
        </w:rPr>
        <w:t>. نتيجه دريغ از كار نيك</w:t>
      </w:r>
    </w:p>
    <w:p w:rsidR="00990030" w:rsidRPr="00990030" w:rsidRDefault="007A2CDF" w:rsidP="00990030">
      <w:pPr>
        <w:pStyle w:val="libNormal"/>
        <w:rPr>
          <w:lang w:bidi="fa-IR"/>
        </w:rPr>
      </w:pPr>
      <w:r>
        <w:rPr>
          <w:rFonts w:hint="cs"/>
          <w:rtl/>
          <w:lang w:bidi="fa-IR"/>
        </w:rPr>
        <w:t>«</w:t>
      </w:r>
      <w:r w:rsidRPr="007A2CDF">
        <w:rPr>
          <w:rStyle w:val="libHadeesChar"/>
          <w:rFonts w:hint="cs"/>
          <w:rtl/>
        </w:rPr>
        <w:t>إ</w:t>
      </w:r>
      <w:r w:rsidR="00990030" w:rsidRPr="007A2CDF">
        <w:rPr>
          <w:rStyle w:val="libHadeesChar"/>
          <w:rtl/>
        </w:rPr>
        <w:t>ذا بخل الغن</w:t>
      </w:r>
      <w:r w:rsidR="008A129A">
        <w:rPr>
          <w:rStyle w:val="libHadeesChar"/>
          <w:rtl/>
        </w:rPr>
        <w:t>ی</w:t>
      </w:r>
      <w:r w:rsidR="00990030" w:rsidRPr="007A2CDF">
        <w:rPr>
          <w:rStyle w:val="libHadeesChar"/>
          <w:rtl/>
        </w:rPr>
        <w:t xml:space="preserve"> بمعروفه باع الفقير آخرته بدنياه</w:t>
      </w:r>
      <w:r>
        <w:rPr>
          <w:rFonts w:hint="cs"/>
          <w:rtl/>
          <w:lang w:bidi="fa-IR"/>
        </w:rPr>
        <w:t>»</w:t>
      </w:r>
    </w:p>
    <w:p w:rsidR="00990030" w:rsidRPr="00990030" w:rsidRDefault="00990030" w:rsidP="00990030">
      <w:pPr>
        <w:pStyle w:val="libNormal"/>
        <w:rPr>
          <w:lang w:bidi="fa-IR"/>
        </w:rPr>
      </w:pPr>
      <w:r w:rsidRPr="00990030">
        <w:rPr>
          <w:rtl/>
          <w:lang w:bidi="fa-IR"/>
        </w:rPr>
        <w:t xml:space="preserve">هرگاه توانگر از كار نيك دريغ كرد و به مصرف شايسته صرف نكرد، فقير هم آخرتش را به دنيا بفروشد. </w:t>
      </w:r>
      <w:r w:rsidRPr="00840E48">
        <w:rPr>
          <w:rStyle w:val="libFootnotenumChar"/>
          <w:rtl/>
        </w:rPr>
        <w:t>(</w:t>
      </w:r>
      <w:r w:rsidR="00512D76" w:rsidRPr="00840E48">
        <w:rPr>
          <w:rStyle w:val="libFootnotenumChar"/>
          <w:rtl/>
        </w:rPr>
        <w:t>767</w:t>
      </w:r>
      <w:r w:rsidRPr="00840E48">
        <w:rPr>
          <w:rStyle w:val="libFootnotenumChar"/>
          <w:rtl/>
        </w:rPr>
        <w:t>)</w:t>
      </w:r>
    </w:p>
    <w:p w:rsidR="007A2CDF" w:rsidRDefault="00512D76" w:rsidP="008776ED">
      <w:pPr>
        <w:pStyle w:val="libBold1"/>
        <w:rPr>
          <w:rtl/>
          <w:lang w:bidi="fa-IR"/>
        </w:rPr>
      </w:pPr>
      <w:r>
        <w:rPr>
          <w:rtl/>
          <w:lang w:bidi="fa-IR"/>
        </w:rPr>
        <w:t>774</w:t>
      </w:r>
      <w:r w:rsidR="00990030" w:rsidRPr="00990030">
        <w:rPr>
          <w:rtl/>
          <w:lang w:bidi="fa-IR"/>
        </w:rPr>
        <w:t>. زندگ</w:t>
      </w:r>
      <w:r w:rsidR="008A129A">
        <w:rPr>
          <w:rtl/>
          <w:lang w:bidi="fa-IR"/>
        </w:rPr>
        <w:t>ی</w:t>
      </w:r>
      <w:r w:rsidR="00990030" w:rsidRPr="00990030">
        <w:rPr>
          <w:rtl/>
          <w:lang w:bidi="fa-IR"/>
        </w:rPr>
        <w:t xml:space="preserve"> پيشوا</w:t>
      </w:r>
      <w:r w:rsidR="008A129A">
        <w:rPr>
          <w:rtl/>
          <w:lang w:bidi="fa-IR"/>
        </w:rPr>
        <w:t>ی</w:t>
      </w:r>
      <w:r w:rsidR="00990030" w:rsidRPr="00990030">
        <w:rPr>
          <w:rtl/>
          <w:lang w:bidi="fa-IR"/>
        </w:rPr>
        <w:t xml:space="preserve"> عادل</w:t>
      </w:r>
    </w:p>
    <w:p w:rsidR="00990030" w:rsidRPr="00990030" w:rsidRDefault="007A2CDF" w:rsidP="007A2CDF">
      <w:pPr>
        <w:pStyle w:val="libNormal"/>
        <w:rPr>
          <w:lang w:bidi="fa-IR"/>
        </w:rPr>
      </w:pPr>
      <w:r>
        <w:rPr>
          <w:rFonts w:hint="cs"/>
          <w:rtl/>
          <w:lang w:bidi="fa-IR"/>
        </w:rPr>
        <w:t>«</w:t>
      </w:r>
      <w:r w:rsidRPr="007A2CDF">
        <w:rPr>
          <w:rStyle w:val="libHadeesChar"/>
          <w:rFonts w:hint="cs"/>
          <w:rtl/>
        </w:rPr>
        <w:t>إ</w:t>
      </w:r>
      <w:r w:rsidR="00990030" w:rsidRPr="007A2CDF">
        <w:rPr>
          <w:rStyle w:val="libHadeesChar"/>
          <w:rtl/>
        </w:rPr>
        <w:t>ن الله تعال</w:t>
      </w:r>
      <w:r w:rsidR="008A129A">
        <w:rPr>
          <w:rStyle w:val="libHadeesChar"/>
          <w:rtl/>
        </w:rPr>
        <w:t>ی</w:t>
      </w:r>
      <w:r w:rsidR="00990030" w:rsidRPr="007A2CDF">
        <w:rPr>
          <w:rStyle w:val="libHadeesChar"/>
          <w:rtl/>
        </w:rPr>
        <w:t xml:space="preserve"> فرض عل</w:t>
      </w:r>
      <w:r w:rsidR="008A129A">
        <w:rPr>
          <w:rStyle w:val="libHadeesChar"/>
          <w:rtl/>
        </w:rPr>
        <w:t>ی</w:t>
      </w:r>
      <w:r w:rsidR="00990030" w:rsidRPr="007A2CDF">
        <w:rPr>
          <w:rStyle w:val="libHadeesChar"/>
          <w:rtl/>
        </w:rPr>
        <w:t xml:space="preserve"> </w:t>
      </w:r>
      <w:r w:rsidRPr="007A2CDF">
        <w:rPr>
          <w:rStyle w:val="libHadeesChar"/>
          <w:rFonts w:hint="cs"/>
          <w:rtl/>
        </w:rPr>
        <w:t>أ</w:t>
      </w:r>
      <w:r w:rsidR="00990030" w:rsidRPr="007A2CDF">
        <w:rPr>
          <w:rStyle w:val="libHadeesChar"/>
          <w:rtl/>
        </w:rPr>
        <w:t xml:space="preserve">ئمه العدل </w:t>
      </w:r>
      <w:r w:rsidRPr="007A2CDF">
        <w:rPr>
          <w:rStyle w:val="libHadeesChar"/>
          <w:rFonts w:hint="cs"/>
          <w:rtl/>
        </w:rPr>
        <w:t>أ</w:t>
      </w:r>
      <w:r w:rsidR="00990030" w:rsidRPr="007A2CDF">
        <w:rPr>
          <w:rStyle w:val="libHadeesChar"/>
          <w:rtl/>
        </w:rPr>
        <w:t xml:space="preserve">ن يقدروا </w:t>
      </w:r>
      <w:r w:rsidRPr="007A2CDF">
        <w:rPr>
          <w:rStyle w:val="libHadeesChar"/>
          <w:rFonts w:hint="cs"/>
          <w:rtl/>
        </w:rPr>
        <w:t>أ</w:t>
      </w:r>
      <w:r w:rsidR="00990030" w:rsidRPr="007A2CDF">
        <w:rPr>
          <w:rStyle w:val="libHadeesChar"/>
          <w:rtl/>
        </w:rPr>
        <w:t>نفسهم بضعفة الناس، كيلا يتبيغ بالفقير فقرة!</w:t>
      </w:r>
      <w:r>
        <w:rPr>
          <w:rFonts w:hint="cs"/>
          <w:rtl/>
          <w:lang w:bidi="fa-IR"/>
        </w:rPr>
        <w:t>»</w:t>
      </w:r>
    </w:p>
    <w:p w:rsidR="00990030" w:rsidRPr="00990030" w:rsidRDefault="00990030" w:rsidP="00990030">
      <w:pPr>
        <w:pStyle w:val="libNormal"/>
        <w:rPr>
          <w:lang w:bidi="fa-IR"/>
        </w:rPr>
      </w:pPr>
      <w:r w:rsidRPr="00990030">
        <w:rPr>
          <w:rtl/>
          <w:lang w:bidi="fa-IR"/>
        </w:rPr>
        <w:t>همانا خداوند بر پيشوايان عدالت گستر واجب كرده كه زندگان</w:t>
      </w:r>
      <w:r w:rsidR="008A129A">
        <w:rPr>
          <w:rtl/>
          <w:lang w:bidi="fa-IR"/>
        </w:rPr>
        <w:t>ی</w:t>
      </w:r>
      <w:r w:rsidRPr="00990030">
        <w:rPr>
          <w:rtl/>
          <w:lang w:bidi="fa-IR"/>
        </w:rPr>
        <w:t xml:space="preserve"> خويشتن را با توده مردم هم اندازه كنند تا برا</w:t>
      </w:r>
      <w:r w:rsidR="008A129A">
        <w:rPr>
          <w:rtl/>
          <w:lang w:bidi="fa-IR"/>
        </w:rPr>
        <w:t>ی</w:t>
      </w:r>
      <w:r w:rsidRPr="00990030">
        <w:rPr>
          <w:rtl/>
          <w:lang w:bidi="fa-IR"/>
        </w:rPr>
        <w:t xml:space="preserve"> فقيران تنگدست</w:t>
      </w:r>
      <w:r w:rsidR="008A129A">
        <w:rPr>
          <w:rtl/>
          <w:lang w:bidi="fa-IR"/>
        </w:rPr>
        <w:t>ی</w:t>
      </w:r>
      <w:r w:rsidRPr="00990030">
        <w:rPr>
          <w:rtl/>
          <w:lang w:bidi="fa-IR"/>
        </w:rPr>
        <w:t xml:space="preserve"> و ندار</w:t>
      </w:r>
      <w:r w:rsidR="008A129A">
        <w:rPr>
          <w:rtl/>
          <w:lang w:bidi="fa-IR"/>
        </w:rPr>
        <w:t>ی</w:t>
      </w:r>
      <w:r w:rsidRPr="00990030">
        <w:rPr>
          <w:rtl/>
          <w:lang w:bidi="fa-IR"/>
        </w:rPr>
        <w:t xml:space="preserve"> زشت نباشد. </w:t>
      </w:r>
      <w:r w:rsidRPr="00840E48">
        <w:rPr>
          <w:rStyle w:val="libFootnotenumChar"/>
          <w:rtl/>
        </w:rPr>
        <w:t>(</w:t>
      </w:r>
      <w:r w:rsidR="00512D76" w:rsidRPr="00840E48">
        <w:rPr>
          <w:rStyle w:val="libFootnotenumChar"/>
          <w:rtl/>
        </w:rPr>
        <w:t>768</w:t>
      </w:r>
      <w:r w:rsidRPr="00840E48">
        <w:rPr>
          <w:rStyle w:val="libFootnotenumChar"/>
          <w:rtl/>
        </w:rPr>
        <w:t>)</w:t>
      </w:r>
    </w:p>
    <w:p w:rsidR="007A2CDF" w:rsidRDefault="00990030" w:rsidP="00AF0CBE">
      <w:pPr>
        <w:pStyle w:val="libCenterBold2"/>
        <w:rPr>
          <w:rtl/>
          <w:lang w:bidi="fa-IR"/>
        </w:rPr>
      </w:pPr>
      <w:r w:rsidRPr="00990030">
        <w:rPr>
          <w:rtl/>
          <w:lang w:bidi="fa-IR"/>
        </w:rPr>
        <w:lastRenderedPageBreak/>
        <w:t>توانگر</w:t>
      </w:r>
      <w:r w:rsidR="008A129A">
        <w:rPr>
          <w:rtl/>
          <w:lang w:bidi="fa-IR"/>
        </w:rPr>
        <w:t>ی</w:t>
      </w:r>
      <w:r w:rsidRPr="00990030">
        <w:rPr>
          <w:rtl/>
          <w:lang w:bidi="fa-IR"/>
        </w:rPr>
        <w:t xml:space="preserve"> و پيروز</w:t>
      </w:r>
      <w:r w:rsidR="008A129A">
        <w:rPr>
          <w:rtl/>
          <w:lang w:bidi="fa-IR"/>
        </w:rPr>
        <w:t>ی</w:t>
      </w:r>
    </w:p>
    <w:p w:rsidR="007A2CDF" w:rsidRDefault="00512D76" w:rsidP="007A2CDF">
      <w:pPr>
        <w:pStyle w:val="libBold1"/>
        <w:rPr>
          <w:rtl/>
          <w:lang w:bidi="fa-IR"/>
        </w:rPr>
      </w:pPr>
      <w:r>
        <w:rPr>
          <w:rtl/>
          <w:lang w:bidi="fa-IR"/>
        </w:rPr>
        <w:t>775</w:t>
      </w:r>
      <w:r w:rsidR="00990030" w:rsidRPr="00990030">
        <w:rPr>
          <w:rtl/>
          <w:lang w:bidi="fa-IR"/>
        </w:rPr>
        <w:t>. شكست حقيق</w:t>
      </w:r>
      <w:r w:rsidR="008A129A">
        <w:rPr>
          <w:rtl/>
          <w:lang w:bidi="fa-IR"/>
        </w:rPr>
        <w:t>ی</w:t>
      </w:r>
    </w:p>
    <w:p w:rsidR="00990030" w:rsidRPr="00990030" w:rsidRDefault="007A2CDF" w:rsidP="00990030">
      <w:pPr>
        <w:pStyle w:val="libNormal"/>
        <w:rPr>
          <w:lang w:bidi="fa-IR"/>
        </w:rPr>
      </w:pPr>
      <w:r>
        <w:rPr>
          <w:rFonts w:hint="cs"/>
          <w:rtl/>
          <w:lang w:bidi="fa-IR"/>
        </w:rPr>
        <w:t>«</w:t>
      </w:r>
      <w:r w:rsidR="00990030" w:rsidRPr="007A2CDF">
        <w:rPr>
          <w:rStyle w:val="libHadeesChar"/>
          <w:rtl/>
        </w:rPr>
        <w:t>ما ظفر من ظفر الاثم به، و الغالب بالشر مغلوب</w:t>
      </w:r>
      <w:r w:rsidRPr="007A2CDF">
        <w:rPr>
          <w:rStyle w:val="libHadeesChar"/>
          <w:rFonts w:hint="cs"/>
          <w:rtl/>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باگناه به پيروز</w:t>
      </w:r>
      <w:r w:rsidR="008A129A">
        <w:rPr>
          <w:rtl/>
          <w:lang w:bidi="fa-IR"/>
        </w:rPr>
        <w:t>ی</w:t>
      </w:r>
      <w:r w:rsidRPr="00990030">
        <w:rPr>
          <w:rtl/>
          <w:lang w:bidi="fa-IR"/>
        </w:rPr>
        <w:t xml:space="preserve"> دست يابد پيروز نيست و كس</w:t>
      </w:r>
      <w:r w:rsidR="008A129A">
        <w:rPr>
          <w:rtl/>
          <w:lang w:bidi="fa-IR"/>
        </w:rPr>
        <w:t>ی</w:t>
      </w:r>
      <w:r w:rsidRPr="00990030">
        <w:rPr>
          <w:rtl/>
          <w:lang w:bidi="fa-IR"/>
        </w:rPr>
        <w:t xml:space="preserve"> كه با (توسل به</w:t>
      </w:r>
      <w:r w:rsidR="00540450">
        <w:rPr>
          <w:rtl/>
          <w:lang w:bidi="fa-IR"/>
        </w:rPr>
        <w:t>)</w:t>
      </w:r>
      <w:r w:rsidRPr="00990030">
        <w:rPr>
          <w:rtl/>
          <w:lang w:bidi="fa-IR"/>
        </w:rPr>
        <w:t xml:space="preserve"> بد</w:t>
      </w:r>
      <w:r w:rsidR="008A129A">
        <w:rPr>
          <w:rtl/>
          <w:lang w:bidi="fa-IR"/>
        </w:rPr>
        <w:t>ی</w:t>
      </w:r>
      <w:r w:rsidRPr="00990030">
        <w:rPr>
          <w:rtl/>
          <w:lang w:bidi="fa-IR"/>
        </w:rPr>
        <w:t xml:space="preserve"> چيره گردد (در حقيقت</w:t>
      </w:r>
      <w:r w:rsidR="00540450">
        <w:rPr>
          <w:rtl/>
          <w:lang w:bidi="fa-IR"/>
        </w:rPr>
        <w:t>)</w:t>
      </w:r>
      <w:r w:rsidRPr="00990030">
        <w:rPr>
          <w:rtl/>
          <w:lang w:bidi="fa-IR"/>
        </w:rPr>
        <w:t xml:space="preserve"> شكست خورده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769</w:t>
      </w:r>
      <w:r w:rsidRPr="00840E48">
        <w:rPr>
          <w:rStyle w:val="libFootnotenumChar"/>
          <w:rtl/>
        </w:rPr>
        <w:t>)</w:t>
      </w:r>
    </w:p>
    <w:p w:rsidR="008776ED" w:rsidRDefault="00512D76" w:rsidP="008776ED">
      <w:pPr>
        <w:pStyle w:val="libBold1"/>
        <w:rPr>
          <w:rtl/>
          <w:lang w:bidi="fa-IR"/>
        </w:rPr>
      </w:pPr>
      <w:r>
        <w:rPr>
          <w:rtl/>
          <w:lang w:bidi="fa-IR"/>
        </w:rPr>
        <w:t>776</w:t>
      </w:r>
      <w:r w:rsidR="00990030" w:rsidRPr="00990030">
        <w:rPr>
          <w:rtl/>
          <w:lang w:bidi="fa-IR"/>
        </w:rPr>
        <w:t>. رستگاران</w:t>
      </w:r>
    </w:p>
    <w:p w:rsidR="00990030" w:rsidRPr="00990030" w:rsidRDefault="008776ED" w:rsidP="008776ED">
      <w:pPr>
        <w:pStyle w:val="libNormal"/>
        <w:rPr>
          <w:lang w:bidi="fa-IR"/>
        </w:rPr>
      </w:pPr>
      <w:r>
        <w:rPr>
          <w:rFonts w:hint="cs"/>
          <w:rtl/>
          <w:lang w:bidi="fa-IR"/>
        </w:rPr>
        <w:t>«</w:t>
      </w:r>
      <w:r w:rsidRPr="008776ED">
        <w:rPr>
          <w:rStyle w:val="libHadeesChar"/>
          <w:rFonts w:hint="cs"/>
          <w:rtl/>
        </w:rPr>
        <w:t>أ</w:t>
      </w:r>
      <w:r w:rsidR="00990030" w:rsidRPr="008776ED">
        <w:rPr>
          <w:rStyle w:val="libHadeesChar"/>
          <w:rtl/>
        </w:rPr>
        <w:t xml:space="preserve">يها الناس! شقوا اءمواج الفتن بسفن النجاة، و عرجوا عن طريق المنافرة، و ضعوا تيجان المفاخرة. </w:t>
      </w:r>
      <w:r w:rsidRPr="008776ED">
        <w:rPr>
          <w:rStyle w:val="libHadeesChar"/>
          <w:rFonts w:hint="cs"/>
          <w:rtl/>
        </w:rPr>
        <w:t>أ</w:t>
      </w:r>
      <w:r w:rsidR="00990030" w:rsidRPr="008776ED">
        <w:rPr>
          <w:rStyle w:val="libHadeesChar"/>
          <w:rtl/>
        </w:rPr>
        <w:t xml:space="preserve">فلح من نهض بجناح، </w:t>
      </w:r>
      <w:r w:rsidRPr="008776ED">
        <w:rPr>
          <w:rStyle w:val="libHadeesChar"/>
          <w:rFonts w:hint="cs"/>
          <w:rtl/>
        </w:rPr>
        <w:t>أ</w:t>
      </w:r>
      <w:r w:rsidR="00990030" w:rsidRPr="008776ED">
        <w:rPr>
          <w:rStyle w:val="libHadeesChar"/>
          <w:rtl/>
        </w:rPr>
        <w:t>و استسلم ف</w:t>
      </w:r>
      <w:r w:rsidRPr="008776ED">
        <w:rPr>
          <w:rStyle w:val="libHadeesChar"/>
          <w:rFonts w:hint="cs"/>
          <w:rtl/>
        </w:rPr>
        <w:t>أ</w:t>
      </w:r>
      <w:r w:rsidR="00990030" w:rsidRPr="008776ED">
        <w:rPr>
          <w:rStyle w:val="libHadeesChar"/>
          <w:rtl/>
        </w:rPr>
        <w:t>راح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شما امواج آشوب را از طريق كشت</w:t>
      </w:r>
      <w:r w:rsidR="008A129A">
        <w:rPr>
          <w:rtl/>
          <w:lang w:bidi="fa-IR"/>
        </w:rPr>
        <w:t>ی</w:t>
      </w:r>
      <w:r w:rsidRPr="00990030">
        <w:rPr>
          <w:rtl/>
          <w:lang w:bidi="fa-IR"/>
        </w:rPr>
        <w:t xml:space="preserve"> ها</w:t>
      </w:r>
      <w:r w:rsidR="008A129A">
        <w:rPr>
          <w:rtl/>
          <w:lang w:bidi="fa-IR"/>
        </w:rPr>
        <w:t>ی</w:t>
      </w:r>
      <w:r w:rsidRPr="00990030">
        <w:rPr>
          <w:rtl/>
          <w:lang w:bidi="fa-IR"/>
        </w:rPr>
        <w:t xml:space="preserve"> نجات بشكافيد، از راه ايجاد و اختلاف منحرف گرديد. تاج ها</w:t>
      </w:r>
      <w:r w:rsidR="008A129A">
        <w:rPr>
          <w:rtl/>
          <w:lang w:bidi="fa-IR"/>
        </w:rPr>
        <w:t>ی</w:t>
      </w:r>
      <w:r w:rsidRPr="00990030">
        <w:rPr>
          <w:rtl/>
          <w:lang w:bidi="fa-IR"/>
        </w:rPr>
        <w:t xml:space="preserve"> افتخار را كنار بگذاريد. كس</w:t>
      </w:r>
      <w:r w:rsidR="008A129A">
        <w:rPr>
          <w:rtl/>
          <w:lang w:bidi="fa-IR"/>
        </w:rPr>
        <w:t>ی</w:t>
      </w:r>
      <w:r w:rsidRPr="00990030">
        <w:rPr>
          <w:rtl/>
          <w:lang w:bidi="fa-IR"/>
        </w:rPr>
        <w:t xml:space="preserve"> كه به وسيله بال پرواز كند و يا سكوت كند و گوشه ا</w:t>
      </w:r>
      <w:r w:rsidR="008A129A">
        <w:rPr>
          <w:rtl/>
          <w:lang w:bidi="fa-IR"/>
        </w:rPr>
        <w:t>ی</w:t>
      </w:r>
      <w:r w:rsidRPr="00990030">
        <w:rPr>
          <w:rtl/>
          <w:lang w:bidi="fa-IR"/>
        </w:rPr>
        <w:t xml:space="preserve"> بنشيند پيروز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770</w:t>
      </w:r>
      <w:r w:rsidRPr="00840E48">
        <w:rPr>
          <w:rStyle w:val="libFootnotenumChar"/>
          <w:rtl/>
        </w:rPr>
        <w:t>)</w:t>
      </w:r>
    </w:p>
    <w:p w:rsidR="00CD76B1" w:rsidRDefault="00512D76" w:rsidP="00CD76B1">
      <w:pPr>
        <w:pStyle w:val="libBold1"/>
        <w:rPr>
          <w:rtl/>
          <w:lang w:bidi="fa-IR"/>
        </w:rPr>
      </w:pPr>
      <w:r>
        <w:rPr>
          <w:rtl/>
          <w:lang w:bidi="fa-IR"/>
        </w:rPr>
        <w:t>777</w:t>
      </w:r>
      <w:r w:rsidR="00990030" w:rsidRPr="00990030">
        <w:rPr>
          <w:rtl/>
          <w:lang w:bidi="fa-IR"/>
        </w:rPr>
        <w:t>. شنيدن زنگ خطر</w:t>
      </w:r>
    </w:p>
    <w:p w:rsidR="00990030" w:rsidRPr="00990030" w:rsidRDefault="00CD76B1" w:rsidP="00CD76B1">
      <w:pPr>
        <w:pStyle w:val="libNormal"/>
        <w:rPr>
          <w:lang w:bidi="fa-IR"/>
        </w:rPr>
      </w:pPr>
      <w:r>
        <w:rPr>
          <w:rFonts w:hint="cs"/>
          <w:rtl/>
          <w:lang w:bidi="fa-IR"/>
        </w:rPr>
        <w:t>«</w:t>
      </w:r>
      <w:r w:rsidR="00990030" w:rsidRPr="00CD76B1">
        <w:rPr>
          <w:rStyle w:val="libHadeesChar"/>
          <w:rtl/>
        </w:rPr>
        <w:t>رحم الله امراء سمع حكما فوع</w:t>
      </w:r>
      <w:r w:rsidR="008A129A">
        <w:rPr>
          <w:rStyle w:val="libHadeesChar"/>
          <w:rtl/>
        </w:rPr>
        <w:t>ی</w:t>
      </w:r>
      <w:r w:rsidR="00990030" w:rsidRPr="00CD76B1">
        <w:rPr>
          <w:rStyle w:val="libHadeesChar"/>
          <w:rtl/>
        </w:rPr>
        <w:t>، ودع</w:t>
      </w:r>
      <w:r w:rsidR="008A129A">
        <w:rPr>
          <w:rStyle w:val="libHadeesChar"/>
          <w:rtl/>
        </w:rPr>
        <w:t>ی</w:t>
      </w:r>
      <w:r w:rsidR="00990030" w:rsidRPr="00CD76B1">
        <w:rPr>
          <w:rStyle w:val="libHadeesChar"/>
          <w:rtl/>
        </w:rPr>
        <w:t xml:space="preserve"> </w:t>
      </w:r>
      <w:r w:rsidRPr="00CD76B1">
        <w:rPr>
          <w:rStyle w:val="libHadeesChar"/>
          <w:rFonts w:hint="cs"/>
          <w:rtl/>
        </w:rPr>
        <w:t>إ</w:t>
      </w:r>
      <w:r w:rsidR="00990030" w:rsidRPr="00CD76B1">
        <w:rPr>
          <w:rStyle w:val="libHadeesChar"/>
          <w:rtl/>
        </w:rPr>
        <w:t>ل</w:t>
      </w:r>
      <w:r w:rsidR="008A129A">
        <w:rPr>
          <w:rStyle w:val="libHadeesChar"/>
          <w:rtl/>
        </w:rPr>
        <w:t>ی</w:t>
      </w:r>
      <w:r w:rsidR="00990030" w:rsidRPr="00CD76B1">
        <w:rPr>
          <w:rStyle w:val="libHadeesChar"/>
          <w:rtl/>
        </w:rPr>
        <w:t xml:space="preserve"> رشاد فدنا، و </w:t>
      </w:r>
      <w:r w:rsidRPr="00CD76B1">
        <w:rPr>
          <w:rStyle w:val="libHadeesChar"/>
          <w:rFonts w:hint="cs"/>
          <w:rtl/>
        </w:rPr>
        <w:t>أ</w:t>
      </w:r>
      <w:r w:rsidR="00990030" w:rsidRPr="00CD76B1">
        <w:rPr>
          <w:rStyle w:val="libHadeesChar"/>
          <w:rtl/>
        </w:rPr>
        <w:t>خذ بحجزة هاد فنجا</w:t>
      </w:r>
      <w:r>
        <w:rPr>
          <w:rFonts w:hint="cs"/>
          <w:rtl/>
          <w:lang w:bidi="fa-IR"/>
        </w:rPr>
        <w:t>»</w:t>
      </w:r>
    </w:p>
    <w:p w:rsidR="00990030" w:rsidRPr="00990030" w:rsidRDefault="00990030" w:rsidP="00990030">
      <w:pPr>
        <w:pStyle w:val="libNormal"/>
        <w:rPr>
          <w:lang w:bidi="fa-IR"/>
        </w:rPr>
      </w:pPr>
      <w:r w:rsidRPr="00990030">
        <w:rPr>
          <w:rtl/>
          <w:lang w:bidi="fa-IR"/>
        </w:rPr>
        <w:t>رحمت خدا بر آن كس كه حكم</w:t>
      </w:r>
      <w:r w:rsidR="008A129A">
        <w:rPr>
          <w:rtl/>
          <w:lang w:bidi="fa-IR"/>
        </w:rPr>
        <w:t>ی</w:t>
      </w:r>
      <w:r w:rsidRPr="00990030">
        <w:rPr>
          <w:rtl/>
          <w:lang w:bidi="fa-IR"/>
        </w:rPr>
        <w:t xml:space="preserve"> را شنيد و آن را حفظ و رعايت كرد و به راه راست فراخوانده شد و به آن نزديك گشت و كمربند راهنما را گرفت و نجات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771</w:t>
      </w:r>
      <w:r w:rsidRPr="00840E48">
        <w:rPr>
          <w:rStyle w:val="libFootnotenumChar"/>
          <w:rtl/>
        </w:rPr>
        <w:t>)</w:t>
      </w:r>
    </w:p>
    <w:p w:rsidR="00CD76B1" w:rsidRDefault="00512D76" w:rsidP="00CD76B1">
      <w:pPr>
        <w:pStyle w:val="libBold1"/>
        <w:rPr>
          <w:rtl/>
          <w:lang w:bidi="fa-IR"/>
        </w:rPr>
      </w:pPr>
      <w:r>
        <w:rPr>
          <w:rtl/>
          <w:lang w:bidi="fa-IR"/>
        </w:rPr>
        <w:t>778</w:t>
      </w:r>
      <w:r w:rsidR="00990030" w:rsidRPr="00990030">
        <w:rPr>
          <w:rtl/>
          <w:lang w:bidi="fa-IR"/>
        </w:rPr>
        <w:t>. بزرگ ترين توانگر</w:t>
      </w:r>
      <w:r w:rsidR="008A129A">
        <w:rPr>
          <w:rtl/>
          <w:lang w:bidi="fa-IR"/>
        </w:rPr>
        <w:t>ی</w:t>
      </w:r>
    </w:p>
    <w:p w:rsidR="00990030" w:rsidRPr="00990030" w:rsidRDefault="00CD76B1" w:rsidP="00CD76B1">
      <w:pPr>
        <w:pStyle w:val="libNormal"/>
        <w:rPr>
          <w:lang w:bidi="fa-IR"/>
        </w:rPr>
      </w:pPr>
      <w:r>
        <w:rPr>
          <w:rFonts w:hint="cs"/>
          <w:rtl/>
          <w:lang w:bidi="fa-IR"/>
        </w:rPr>
        <w:t>«</w:t>
      </w:r>
      <w:r w:rsidR="00990030" w:rsidRPr="00CD76B1">
        <w:rPr>
          <w:rStyle w:val="libHadeesChar"/>
          <w:rtl/>
        </w:rPr>
        <w:t>الغن</w:t>
      </w:r>
      <w:r w:rsidR="008A129A">
        <w:rPr>
          <w:rStyle w:val="libHadeesChar"/>
          <w:rtl/>
        </w:rPr>
        <w:t>ی</w:t>
      </w:r>
      <w:r w:rsidR="00990030" w:rsidRPr="00CD76B1">
        <w:rPr>
          <w:rStyle w:val="libHadeesChar"/>
          <w:rtl/>
        </w:rPr>
        <w:t xml:space="preserve"> الاكبر الياس عما ف</w:t>
      </w:r>
      <w:r w:rsidR="008A129A">
        <w:rPr>
          <w:rStyle w:val="libHadeesChar"/>
          <w:rtl/>
        </w:rPr>
        <w:t>ی</w:t>
      </w:r>
      <w:r w:rsidR="00990030" w:rsidRPr="00CD76B1">
        <w:rPr>
          <w:rStyle w:val="libHadeesChar"/>
          <w:rtl/>
        </w:rPr>
        <w:t xml:space="preserve"> </w:t>
      </w:r>
      <w:r w:rsidRPr="00CD76B1">
        <w:rPr>
          <w:rStyle w:val="libHadeesChar"/>
          <w:rFonts w:hint="cs"/>
          <w:rtl/>
        </w:rPr>
        <w:t>أ</w:t>
      </w:r>
      <w:r w:rsidR="00990030" w:rsidRPr="00CD76B1">
        <w:rPr>
          <w:rStyle w:val="libHadeesChar"/>
          <w:rtl/>
        </w:rPr>
        <w:t>يد</w:t>
      </w:r>
      <w:r w:rsidR="008A129A">
        <w:rPr>
          <w:rStyle w:val="libHadeesChar"/>
          <w:rtl/>
        </w:rPr>
        <w:t>ی</w:t>
      </w:r>
      <w:r w:rsidR="00990030" w:rsidRPr="00CD76B1">
        <w:rPr>
          <w:rStyle w:val="libHadeesChar"/>
          <w:rtl/>
        </w:rPr>
        <w:t xml:space="preserve"> الناس</w:t>
      </w:r>
      <w:r>
        <w:rPr>
          <w:rFonts w:hint="cs"/>
          <w:rtl/>
          <w:lang w:bidi="fa-IR"/>
        </w:rPr>
        <w:t>»</w:t>
      </w:r>
    </w:p>
    <w:p w:rsidR="00990030" w:rsidRPr="00990030" w:rsidRDefault="00990030" w:rsidP="00990030">
      <w:pPr>
        <w:pStyle w:val="libNormal"/>
        <w:rPr>
          <w:lang w:bidi="fa-IR"/>
        </w:rPr>
      </w:pPr>
      <w:r w:rsidRPr="00990030">
        <w:rPr>
          <w:rtl/>
          <w:lang w:bidi="fa-IR"/>
        </w:rPr>
        <w:t>بزرگ ترين توانگر</w:t>
      </w:r>
      <w:r w:rsidR="008A129A">
        <w:rPr>
          <w:rtl/>
          <w:lang w:bidi="fa-IR"/>
        </w:rPr>
        <w:t>ی</w:t>
      </w:r>
      <w:r>
        <w:rPr>
          <w:rtl/>
          <w:lang w:bidi="fa-IR"/>
        </w:rPr>
        <w:t>،</w:t>
      </w:r>
      <w:r w:rsidRPr="00990030">
        <w:rPr>
          <w:rtl/>
          <w:lang w:bidi="fa-IR"/>
        </w:rPr>
        <w:t xml:space="preserve"> چشم نداشتن به دستم مردم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772</w:t>
      </w:r>
      <w:r w:rsidRPr="00840E48">
        <w:rPr>
          <w:rStyle w:val="libFootnotenumChar"/>
          <w:rtl/>
        </w:rPr>
        <w:t>)</w:t>
      </w:r>
    </w:p>
    <w:p w:rsidR="00CD76B1" w:rsidRDefault="00512D76" w:rsidP="00CD76B1">
      <w:pPr>
        <w:pStyle w:val="libBold1"/>
        <w:rPr>
          <w:rtl/>
          <w:lang w:bidi="fa-IR"/>
        </w:rPr>
      </w:pPr>
      <w:r>
        <w:rPr>
          <w:rtl/>
          <w:lang w:bidi="fa-IR"/>
        </w:rPr>
        <w:t>779</w:t>
      </w:r>
      <w:r w:rsidR="00990030" w:rsidRPr="00990030">
        <w:rPr>
          <w:rtl/>
          <w:lang w:bidi="fa-IR"/>
        </w:rPr>
        <w:t>. مرگ بهتر از ذلت</w:t>
      </w:r>
    </w:p>
    <w:p w:rsidR="00990030" w:rsidRPr="00990030" w:rsidRDefault="00CD76B1" w:rsidP="00CD76B1">
      <w:pPr>
        <w:pStyle w:val="libNormal"/>
        <w:rPr>
          <w:lang w:bidi="fa-IR"/>
        </w:rPr>
      </w:pPr>
      <w:r>
        <w:rPr>
          <w:rFonts w:hint="cs"/>
          <w:rtl/>
          <w:lang w:bidi="fa-IR"/>
        </w:rPr>
        <w:t>«</w:t>
      </w:r>
      <w:r w:rsidR="00990030" w:rsidRPr="00CD76B1">
        <w:rPr>
          <w:rStyle w:val="libHadeesChar"/>
          <w:rtl/>
        </w:rPr>
        <w:t>المنية و لا الدنية! و التقلل و لا التوسل</w:t>
      </w:r>
      <w:r>
        <w:rPr>
          <w:rFonts w:hint="cs"/>
          <w:rtl/>
          <w:lang w:bidi="fa-IR"/>
        </w:rPr>
        <w:t>»</w:t>
      </w:r>
    </w:p>
    <w:p w:rsidR="00990030" w:rsidRPr="00990030" w:rsidRDefault="00990030" w:rsidP="00990030">
      <w:pPr>
        <w:pStyle w:val="libNormal"/>
        <w:rPr>
          <w:lang w:bidi="fa-IR"/>
        </w:rPr>
      </w:pPr>
      <w:r w:rsidRPr="00990030">
        <w:rPr>
          <w:rtl/>
          <w:lang w:bidi="fa-IR"/>
        </w:rPr>
        <w:t>مرگ آر</w:t>
      </w:r>
      <w:r w:rsidR="008A129A">
        <w:rPr>
          <w:rtl/>
          <w:lang w:bidi="fa-IR"/>
        </w:rPr>
        <w:t>ی</w:t>
      </w:r>
      <w:r>
        <w:rPr>
          <w:rtl/>
          <w:lang w:bidi="fa-IR"/>
        </w:rPr>
        <w:t>،</w:t>
      </w:r>
      <w:r w:rsidRPr="00990030">
        <w:rPr>
          <w:rtl/>
          <w:lang w:bidi="fa-IR"/>
        </w:rPr>
        <w:t xml:space="preserve"> ذلت و پست</w:t>
      </w:r>
      <w:r w:rsidR="008A129A">
        <w:rPr>
          <w:rtl/>
          <w:lang w:bidi="fa-IR"/>
        </w:rPr>
        <w:t>ی</w:t>
      </w:r>
      <w:r w:rsidRPr="00990030">
        <w:rPr>
          <w:rtl/>
          <w:lang w:bidi="fa-IR"/>
        </w:rPr>
        <w:t xml:space="preserve"> هرگز، كم خواه</w:t>
      </w:r>
      <w:r w:rsidR="008A129A">
        <w:rPr>
          <w:rtl/>
          <w:lang w:bidi="fa-IR"/>
        </w:rPr>
        <w:t>ی</w:t>
      </w:r>
      <w:r w:rsidRPr="00990030">
        <w:rPr>
          <w:rtl/>
          <w:lang w:bidi="fa-IR"/>
        </w:rPr>
        <w:t xml:space="preserve"> آر</w:t>
      </w:r>
      <w:r w:rsidR="008A129A">
        <w:rPr>
          <w:rtl/>
          <w:lang w:bidi="fa-IR"/>
        </w:rPr>
        <w:t>ی</w:t>
      </w:r>
      <w:r>
        <w:rPr>
          <w:rtl/>
          <w:lang w:bidi="fa-IR"/>
        </w:rPr>
        <w:t>،</w:t>
      </w:r>
      <w:r w:rsidRPr="00990030">
        <w:rPr>
          <w:rtl/>
          <w:lang w:bidi="fa-IR"/>
        </w:rPr>
        <w:t xml:space="preserve"> دست سو</w:t>
      </w:r>
      <w:r w:rsidR="008A129A">
        <w:rPr>
          <w:rtl/>
          <w:lang w:bidi="fa-IR"/>
        </w:rPr>
        <w:t>ی</w:t>
      </w:r>
      <w:r w:rsidRPr="00990030">
        <w:rPr>
          <w:rtl/>
          <w:lang w:bidi="fa-IR"/>
        </w:rPr>
        <w:t xml:space="preserve"> اين و آن دراز كردن هرگز! </w:t>
      </w:r>
      <w:r w:rsidRPr="00840E48">
        <w:rPr>
          <w:rStyle w:val="libFootnotenumChar"/>
          <w:rtl/>
        </w:rPr>
        <w:t>(</w:t>
      </w:r>
      <w:r w:rsidR="00512D76" w:rsidRPr="00840E48">
        <w:rPr>
          <w:rStyle w:val="libFootnotenumChar"/>
          <w:rtl/>
        </w:rPr>
        <w:t>773</w:t>
      </w:r>
      <w:r w:rsidRPr="00840E48">
        <w:rPr>
          <w:rStyle w:val="libFootnotenumChar"/>
          <w:rtl/>
        </w:rPr>
        <w:t>)</w:t>
      </w:r>
    </w:p>
    <w:p w:rsidR="00CD76B1" w:rsidRDefault="00512D76" w:rsidP="00CD76B1">
      <w:pPr>
        <w:pStyle w:val="libBold1"/>
        <w:rPr>
          <w:rtl/>
          <w:lang w:bidi="fa-IR"/>
        </w:rPr>
      </w:pPr>
      <w:r>
        <w:rPr>
          <w:rtl/>
          <w:lang w:bidi="fa-IR"/>
        </w:rPr>
        <w:lastRenderedPageBreak/>
        <w:t>780</w:t>
      </w:r>
      <w:r w:rsidR="00990030" w:rsidRPr="00990030">
        <w:rPr>
          <w:rtl/>
          <w:lang w:bidi="fa-IR"/>
        </w:rPr>
        <w:t>. رمز پيروز</w:t>
      </w:r>
      <w:r w:rsidR="008A129A">
        <w:rPr>
          <w:rtl/>
          <w:lang w:bidi="fa-IR"/>
        </w:rPr>
        <w:t>ی</w:t>
      </w:r>
    </w:p>
    <w:p w:rsidR="00990030" w:rsidRPr="00990030" w:rsidRDefault="00CD76B1" w:rsidP="00990030">
      <w:pPr>
        <w:pStyle w:val="libNormal"/>
        <w:rPr>
          <w:lang w:bidi="fa-IR"/>
        </w:rPr>
      </w:pPr>
      <w:r>
        <w:rPr>
          <w:rFonts w:hint="cs"/>
          <w:rtl/>
          <w:lang w:bidi="fa-IR"/>
        </w:rPr>
        <w:t>«</w:t>
      </w:r>
      <w:r w:rsidR="00990030" w:rsidRPr="00CD76B1">
        <w:rPr>
          <w:rStyle w:val="libHadeesChar"/>
          <w:rtl/>
        </w:rPr>
        <w:t>الظفر بالحزم، و الحزم باجالة الرا</w:t>
      </w:r>
      <w:r w:rsidR="008A129A">
        <w:rPr>
          <w:rStyle w:val="libHadeesChar"/>
          <w:rtl/>
        </w:rPr>
        <w:t>ی</w:t>
      </w:r>
      <w:r w:rsidR="00990030" w:rsidRPr="00CD76B1">
        <w:rPr>
          <w:rStyle w:val="libHadeesChar"/>
          <w:rtl/>
        </w:rPr>
        <w:t>، و الرا</w:t>
      </w:r>
      <w:r w:rsidR="008A129A">
        <w:rPr>
          <w:rStyle w:val="libHadeesChar"/>
          <w:rtl/>
        </w:rPr>
        <w:t>ی</w:t>
      </w:r>
      <w:r w:rsidR="00990030" w:rsidRPr="00CD76B1">
        <w:rPr>
          <w:rStyle w:val="libHadeesChar"/>
          <w:rtl/>
        </w:rPr>
        <w:t xml:space="preserve"> بتحصين الاسرار</w:t>
      </w:r>
      <w:r>
        <w:rPr>
          <w:rFonts w:hint="cs"/>
          <w:rtl/>
          <w:lang w:bidi="fa-IR"/>
        </w:rPr>
        <w:t>»</w:t>
      </w:r>
    </w:p>
    <w:p w:rsidR="00CD76B1" w:rsidRDefault="00990030" w:rsidP="00990030">
      <w:pPr>
        <w:pStyle w:val="libNormal"/>
        <w:rPr>
          <w:rtl/>
          <w:lang w:bidi="fa-IR"/>
        </w:rPr>
      </w:pPr>
      <w:r w:rsidRPr="00990030">
        <w:rPr>
          <w:rtl/>
          <w:lang w:bidi="fa-IR"/>
        </w:rPr>
        <w:t>پيروز</w:t>
      </w:r>
      <w:r w:rsidR="008A129A">
        <w:rPr>
          <w:rtl/>
          <w:lang w:bidi="fa-IR"/>
        </w:rPr>
        <w:t>ی</w:t>
      </w:r>
      <w:r w:rsidRPr="00990030">
        <w:rPr>
          <w:rtl/>
          <w:lang w:bidi="fa-IR"/>
        </w:rPr>
        <w:t xml:space="preserve"> در سايه دورانديش</w:t>
      </w:r>
      <w:r w:rsidR="008A129A">
        <w:rPr>
          <w:rtl/>
          <w:lang w:bidi="fa-IR"/>
        </w:rPr>
        <w:t>ی</w:t>
      </w:r>
      <w:r w:rsidRPr="00990030">
        <w:rPr>
          <w:rtl/>
          <w:lang w:bidi="fa-IR"/>
        </w:rPr>
        <w:t xml:space="preserve"> و احتياط است</w:t>
      </w:r>
      <w:r>
        <w:rPr>
          <w:rtl/>
          <w:lang w:bidi="fa-IR"/>
        </w:rPr>
        <w:t>،</w:t>
      </w:r>
      <w:r w:rsidRPr="00990030">
        <w:rPr>
          <w:rtl/>
          <w:lang w:bidi="fa-IR"/>
        </w:rPr>
        <w:t xml:space="preserve"> احتياط به تفكر، و تفكر به حفظ اسرار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774</w:t>
      </w:r>
      <w:r w:rsidRPr="00840E48">
        <w:rPr>
          <w:rStyle w:val="libFootnotenumChar"/>
          <w:rtl/>
        </w:rPr>
        <w:t>)</w:t>
      </w:r>
    </w:p>
    <w:p w:rsidR="00990030" w:rsidRPr="00990030" w:rsidRDefault="00CD76B1" w:rsidP="00990030">
      <w:pPr>
        <w:pStyle w:val="libNormal"/>
        <w:rPr>
          <w:lang w:bidi="fa-IR"/>
        </w:rPr>
      </w:pPr>
      <w:r>
        <w:rPr>
          <w:rtl/>
          <w:lang w:bidi="fa-IR"/>
        </w:rPr>
        <w:br w:type="page"/>
      </w:r>
    </w:p>
    <w:p w:rsidR="00990030" w:rsidRDefault="00512D76" w:rsidP="00CD76B1">
      <w:pPr>
        <w:pStyle w:val="Heading3"/>
        <w:rPr>
          <w:rtl/>
          <w:lang w:bidi="fa-IR"/>
        </w:rPr>
      </w:pPr>
      <w:bookmarkStart w:id="42" w:name="_Toc486932019"/>
      <w:r>
        <w:rPr>
          <w:rtl/>
          <w:lang w:bidi="fa-IR"/>
        </w:rPr>
        <w:t>2</w:t>
      </w:r>
      <w:r w:rsidR="00990030" w:rsidRPr="00990030">
        <w:rPr>
          <w:rtl/>
          <w:lang w:bidi="fa-IR"/>
        </w:rPr>
        <w:t>. عمر</w:t>
      </w:r>
      <w:bookmarkEnd w:id="42"/>
    </w:p>
    <w:p w:rsidR="00E01D5F" w:rsidRDefault="00512D76" w:rsidP="00E01D5F">
      <w:pPr>
        <w:pStyle w:val="libBold1"/>
        <w:rPr>
          <w:rtl/>
          <w:lang w:bidi="fa-IR"/>
        </w:rPr>
      </w:pPr>
      <w:r>
        <w:rPr>
          <w:rtl/>
          <w:lang w:bidi="fa-IR"/>
        </w:rPr>
        <w:t>781</w:t>
      </w:r>
      <w:r w:rsidR="00990030" w:rsidRPr="00990030">
        <w:rPr>
          <w:rtl/>
          <w:lang w:bidi="fa-IR"/>
        </w:rPr>
        <w:t>. عمر مقدر شده</w:t>
      </w:r>
      <w:r w:rsidR="00990030">
        <w:rPr>
          <w:rtl/>
          <w:lang w:bidi="fa-IR"/>
        </w:rPr>
        <w:t>!</w:t>
      </w:r>
    </w:p>
    <w:p w:rsidR="00990030" w:rsidRPr="00990030" w:rsidRDefault="00E01D5F" w:rsidP="00E01D5F">
      <w:pPr>
        <w:pStyle w:val="libNormal"/>
        <w:rPr>
          <w:lang w:bidi="fa-IR"/>
        </w:rPr>
      </w:pPr>
      <w:r>
        <w:rPr>
          <w:rFonts w:hint="cs"/>
          <w:rtl/>
          <w:lang w:bidi="fa-IR"/>
        </w:rPr>
        <w:t>«</w:t>
      </w:r>
      <w:r w:rsidR="00990030" w:rsidRPr="00E01D5F">
        <w:rPr>
          <w:rStyle w:val="libHadeesChar"/>
          <w:rtl/>
        </w:rPr>
        <w:t xml:space="preserve">اعلم يقينا </w:t>
      </w:r>
      <w:r w:rsidRPr="00E01D5F">
        <w:rPr>
          <w:rStyle w:val="libHadeesChar"/>
          <w:rFonts w:hint="cs"/>
          <w:rtl/>
        </w:rPr>
        <w:t>إ</w:t>
      </w:r>
      <w:r w:rsidR="00990030" w:rsidRPr="00E01D5F">
        <w:rPr>
          <w:rStyle w:val="libHadeesChar"/>
          <w:rtl/>
        </w:rPr>
        <w:t xml:space="preserve">نك لن تبلغ اءملك، و لن تعدو </w:t>
      </w:r>
      <w:r w:rsidRPr="00E01D5F">
        <w:rPr>
          <w:rStyle w:val="libHadeesChar"/>
          <w:rFonts w:hint="cs"/>
          <w:rtl/>
        </w:rPr>
        <w:t>أ</w:t>
      </w:r>
      <w:r w:rsidR="00990030" w:rsidRPr="00E01D5F">
        <w:rPr>
          <w:rStyle w:val="libHadeesChar"/>
          <w:rtl/>
        </w:rPr>
        <w:t xml:space="preserve">جلك و </w:t>
      </w:r>
      <w:r w:rsidRPr="00E01D5F">
        <w:rPr>
          <w:rStyle w:val="libHadeesChar"/>
          <w:rFonts w:hint="cs"/>
          <w:rtl/>
        </w:rPr>
        <w:t>إ</w:t>
      </w:r>
      <w:r w:rsidR="00990030" w:rsidRPr="00E01D5F">
        <w:rPr>
          <w:rStyle w:val="libHadeesChar"/>
          <w:rtl/>
        </w:rPr>
        <w:t>نك ف</w:t>
      </w:r>
      <w:r w:rsidR="008A129A">
        <w:rPr>
          <w:rStyle w:val="libHadeesChar"/>
          <w:rtl/>
        </w:rPr>
        <w:t>ی</w:t>
      </w:r>
      <w:r w:rsidR="00990030" w:rsidRPr="00E01D5F">
        <w:rPr>
          <w:rStyle w:val="libHadeesChar"/>
          <w:rtl/>
        </w:rPr>
        <w:t xml:space="preserve"> سبيل من كان قبلك</w:t>
      </w:r>
      <w:r>
        <w:rPr>
          <w:rFonts w:hint="cs"/>
          <w:rtl/>
          <w:lang w:bidi="fa-IR"/>
        </w:rPr>
        <w:t>»</w:t>
      </w:r>
    </w:p>
    <w:p w:rsidR="00990030" w:rsidRPr="00990030" w:rsidRDefault="00990030" w:rsidP="00990030">
      <w:pPr>
        <w:pStyle w:val="libNormal"/>
        <w:rPr>
          <w:lang w:bidi="fa-IR"/>
        </w:rPr>
      </w:pPr>
      <w:r w:rsidRPr="00990030">
        <w:rPr>
          <w:rtl/>
          <w:lang w:bidi="fa-IR"/>
        </w:rPr>
        <w:t>يقين بدان كه هرگز به آرزويت نم</w:t>
      </w:r>
      <w:r w:rsidR="008A129A">
        <w:rPr>
          <w:rtl/>
          <w:lang w:bidi="fa-IR"/>
        </w:rPr>
        <w:t>ی</w:t>
      </w:r>
      <w:r w:rsidRPr="00990030">
        <w:rPr>
          <w:rtl/>
          <w:lang w:bidi="fa-IR"/>
        </w:rPr>
        <w:t xml:space="preserve"> رس</w:t>
      </w:r>
      <w:r w:rsidR="008A129A">
        <w:rPr>
          <w:rtl/>
          <w:lang w:bidi="fa-IR"/>
        </w:rPr>
        <w:t>ی</w:t>
      </w:r>
      <w:r w:rsidRPr="00990030">
        <w:rPr>
          <w:rtl/>
          <w:lang w:bidi="fa-IR"/>
        </w:rPr>
        <w:t xml:space="preserve"> و هرگز بيش از اجلت عمر نم</w:t>
      </w:r>
      <w:r w:rsidR="008A129A">
        <w:rPr>
          <w:rtl/>
          <w:lang w:bidi="fa-IR"/>
        </w:rPr>
        <w:t>ی</w:t>
      </w:r>
      <w:r w:rsidRPr="00990030">
        <w:rPr>
          <w:rtl/>
          <w:lang w:bidi="fa-IR"/>
        </w:rPr>
        <w:t xml:space="preserve"> كن</w:t>
      </w:r>
      <w:r w:rsidR="008A129A">
        <w:rPr>
          <w:rtl/>
          <w:lang w:bidi="fa-IR"/>
        </w:rPr>
        <w:t>ی</w:t>
      </w:r>
      <w:r w:rsidRPr="00990030">
        <w:rPr>
          <w:rtl/>
          <w:lang w:bidi="fa-IR"/>
        </w:rPr>
        <w:t xml:space="preserve"> و تو همان راه</w:t>
      </w:r>
      <w:r w:rsidR="008A129A">
        <w:rPr>
          <w:rtl/>
          <w:lang w:bidi="fa-IR"/>
        </w:rPr>
        <w:t>ی</w:t>
      </w:r>
      <w:r w:rsidRPr="00990030">
        <w:rPr>
          <w:rtl/>
          <w:lang w:bidi="fa-IR"/>
        </w:rPr>
        <w:t xml:space="preserve"> را م</w:t>
      </w:r>
      <w:r w:rsidR="008A129A">
        <w:rPr>
          <w:rtl/>
          <w:lang w:bidi="fa-IR"/>
        </w:rPr>
        <w:t>ی</w:t>
      </w:r>
      <w:r w:rsidRPr="00990030">
        <w:rPr>
          <w:rtl/>
          <w:lang w:bidi="fa-IR"/>
        </w:rPr>
        <w:t xml:space="preserve"> پوي</w:t>
      </w:r>
      <w:r w:rsidR="008A129A">
        <w:rPr>
          <w:rtl/>
          <w:lang w:bidi="fa-IR"/>
        </w:rPr>
        <w:t>ی</w:t>
      </w:r>
      <w:r w:rsidRPr="00990030">
        <w:rPr>
          <w:rtl/>
          <w:lang w:bidi="fa-IR"/>
        </w:rPr>
        <w:t xml:space="preserve"> كه پيشينيانت پيمودند. </w:t>
      </w:r>
      <w:r w:rsidRPr="00840E48">
        <w:rPr>
          <w:rStyle w:val="libFootnotenumChar"/>
          <w:rtl/>
        </w:rPr>
        <w:t>(</w:t>
      </w:r>
      <w:r w:rsidR="00512D76" w:rsidRPr="00840E48">
        <w:rPr>
          <w:rStyle w:val="libFootnotenumChar"/>
          <w:rtl/>
        </w:rPr>
        <w:t>775</w:t>
      </w:r>
      <w:r w:rsidRPr="00840E48">
        <w:rPr>
          <w:rStyle w:val="libFootnotenumChar"/>
          <w:rtl/>
        </w:rPr>
        <w:t>)</w:t>
      </w:r>
    </w:p>
    <w:p w:rsidR="00E01D5F" w:rsidRDefault="00512D76" w:rsidP="00E01D5F">
      <w:pPr>
        <w:pStyle w:val="libBold1"/>
        <w:rPr>
          <w:rtl/>
          <w:lang w:bidi="fa-IR"/>
        </w:rPr>
      </w:pPr>
      <w:r>
        <w:rPr>
          <w:rtl/>
          <w:lang w:bidi="fa-IR"/>
        </w:rPr>
        <w:t>782</w:t>
      </w:r>
      <w:r w:rsidR="00990030" w:rsidRPr="00990030">
        <w:rPr>
          <w:rtl/>
          <w:lang w:bidi="fa-IR"/>
        </w:rPr>
        <w:t>. غنيمت شمردن عمر</w:t>
      </w:r>
    </w:p>
    <w:p w:rsidR="00990030" w:rsidRPr="00990030" w:rsidRDefault="00E01D5F" w:rsidP="00990030">
      <w:pPr>
        <w:pStyle w:val="libNormal"/>
        <w:rPr>
          <w:lang w:bidi="fa-IR"/>
        </w:rPr>
      </w:pPr>
      <w:r>
        <w:rPr>
          <w:rFonts w:hint="cs"/>
          <w:rtl/>
          <w:lang w:bidi="fa-IR"/>
        </w:rPr>
        <w:t>«</w:t>
      </w:r>
      <w:r w:rsidR="00990030" w:rsidRPr="00E01D5F">
        <w:rPr>
          <w:rStyle w:val="libHadeesChar"/>
          <w:rtl/>
        </w:rPr>
        <w:t>قرنت الهيبة بالخيبة، والحياء بالحرمان، والفرضه تمر مر السحاب، فانتهزوا فرص الخير</w:t>
      </w:r>
      <w:r>
        <w:rPr>
          <w:rFonts w:hint="cs"/>
          <w:rtl/>
          <w:lang w:bidi="fa-IR"/>
        </w:rPr>
        <w:t>»</w:t>
      </w:r>
    </w:p>
    <w:p w:rsidR="00990030" w:rsidRPr="00990030" w:rsidRDefault="00990030" w:rsidP="00990030">
      <w:pPr>
        <w:pStyle w:val="libNormal"/>
        <w:rPr>
          <w:lang w:bidi="fa-IR"/>
        </w:rPr>
      </w:pPr>
      <w:r w:rsidRPr="00990030">
        <w:rPr>
          <w:rtl/>
          <w:lang w:bidi="fa-IR"/>
        </w:rPr>
        <w:t>هيبت</w:t>
      </w:r>
      <w:r>
        <w:rPr>
          <w:rtl/>
          <w:lang w:bidi="fa-IR"/>
        </w:rPr>
        <w:t>،</w:t>
      </w:r>
      <w:r w:rsidRPr="00990030">
        <w:rPr>
          <w:rtl/>
          <w:lang w:bidi="fa-IR"/>
        </w:rPr>
        <w:t xml:space="preserve"> قرين نوميد</w:t>
      </w:r>
      <w:r w:rsidR="008A129A">
        <w:rPr>
          <w:rtl/>
          <w:lang w:bidi="fa-IR"/>
        </w:rPr>
        <w:t>ی</w:t>
      </w:r>
      <w:r w:rsidRPr="00990030">
        <w:rPr>
          <w:rtl/>
          <w:lang w:bidi="fa-IR"/>
        </w:rPr>
        <w:t xml:space="preserve"> است و كم روي</w:t>
      </w:r>
      <w:r w:rsidR="008A129A">
        <w:rPr>
          <w:rtl/>
          <w:lang w:bidi="fa-IR"/>
        </w:rPr>
        <w:t>ی</w:t>
      </w:r>
      <w:r w:rsidRPr="00990030">
        <w:rPr>
          <w:rtl/>
          <w:lang w:bidi="fa-IR"/>
        </w:rPr>
        <w:t xml:space="preserve"> قرين محروميت و ب</w:t>
      </w:r>
      <w:r w:rsidR="008A129A">
        <w:rPr>
          <w:rtl/>
          <w:lang w:bidi="fa-IR"/>
        </w:rPr>
        <w:t>ی</w:t>
      </w:r>
      <w:r w:rsidRPr="00990030">
        <w:rPr>
          <w:rtl/>
          <w:lang w:bidi="fa-IR"/>
        </w:rPr>
        <w:t xml:space="preserve"> نصيب</w:t>
      </w:r>
      <w:r w:rsidR="008A129A">
        <w:rPr>
          <w:rtl/>
          <w:lang w:bidi="fa-IR"/>
        </w:rPr>
        <w:t>ی</w:t>
      </w:r>
      <w:r>
        <w:rPr>
          <w:rtl/>
          <w:lang w:bidi="fa-IR"/>
        </w:rPr>
        <w:t>،</w:t>
      </w:r>
      <w:r w:rsidRPr="00990030">
        <w:rPr>
          <w:rtl/>
          <w:lang w:bidi="fa-IR"/>
        </w:rPr>
        <w:t xml:space="preserve"> و فرصت به شتاب ابر م</w:t>
      </w:r>
      <w:r w:rsidR="008A129A">
        <w:rPr>
          <w:rtl/>
          <w:lang w:bidi="fa-IR"/>
        </w:rPr>
        <w:t>ی</w:t>
      </w:r>
      <w:r w:rsidRPr="00990030">
        <w:rPr>
          <w:rtl/>
          <w:lang w:bidi="fa-IR"/>
        </w:rPr>
        <w:t xml:space="preserve"> گذرد، پس فرصت ها</w:t>
      </w:r>
      <w:r w:rsidR="008A129A">
        <w:rPr>
          <w:rtl/>
          <w:lang w:bidi="fa-IR"/>
        </w:rPr>
        <w:t>ی</w:t>
      </w:r>
      <w:r w:rsidRPr="00990030">
        <w:rPr>
          <w:rtl/>
          <w:lang w:bidi="fa-IR"/>
        </w:rPr>
        <w:t xml:space="preserve"> شايسته را مغتنم شماريد. </w:t>
      </w:r>
      <w:r w:rsidRPr="00840E48">
        <w:rPr>
          <w:rStyle w:val="libFootnotenumChar"/>
          <w:rtl/>
        </w:rPr>
        <w:t>(</w:t>
      </w:r>
      <w:r w:rsidR="00512D76" w:rsidRPr="00840E48">
        <w:rPr>
          <w:rStyle w:val="libFootnotenumChar"/>
          <w:rtl/>
        </w:rPr>
        <w:t>776</w:t>
      </w:r>
      <w:r w:rsidRPr="00840E48">
        <w:rPr>
          <w:rStyle w:val="libFootnotenumChar"/>
          <w:rtl/>
        </w:rPr>
        <w:t>)</w:t>
      </w:r>
    </w:p>
    <w:p w:rsidR="00E01D5F" w:rsidRDefault="00512D76" w:rsidP="00E01D5F">
      <w:pPr>
        <w:pStyle w:val="libBold1"/>
        <w:rPr>
          <w:rtl/>
          <w:lang w:bidi="fa-IR"/>
        </w:rPr>
      </w:pPr>
      <w:r>
        <w:rPr>
          <w:rtl/>
          <w:lang w:bidi="fa-IR"/>
        </w:rPr>
        <w:t>783</w:t>
      </w:r>
      <w:r w:rsidR="00990030" w:rsidRPr="00990030">
        <w:rPr>
          <w:rtl/>
          <w:lang w:bidi="fa-IR"/>
        </w:rPr>
        <w:t>. گذشت عمر</w:t>
      </w:r>
    </w:p>
    <w:p w:rsidR="00990030" w:rsidRPr="00990030" w:rsidRDefault="00E01D5F" w:rsidP="00E01D5F">
      <w:pPr>
        <w:pStyle w:val="libNormal"/>
        <w:rPr>
          <w:lang w:bidi="fa-IR"/>
        </w:rPr>
      </w:pPr>
      <w:r>
        <w:rPr>
          <w:rFonts w:hint="cs"/>
          <w:rtl/>
          <w:lang w:bidi="fa-IR"/>
        </w:rPr>
        <w:t>«</w:t>
      </w:r>
      <w:r w:rsidR="00990030" w:rsidRPr="00E01D5F">
        <w:rPr>
          <w:rStyle w:val="libHadeesChar"/>
          <w:rtl/>
        </w:rPr>
        <w:t xml:space="preserve">ما </w:t>
      </w:r>
      <w:r w:rsidRPr="00E01D5F">
        <w:rPr>
          <w:rStyle w:val="libHadeesChar"/>
          <w:rFonts w:hint="cs"/>
          <w:rtl/>
        </w:rPr>
        <w:t>أ</w:t>
      </w:r>
      <w:r w:rsidR="00990030" w:rsidRPr="00E01D5F">
        <w:rPr>
          <w:rStyle w:val="libHadeesChar"/>
          <w:rtl/>
        </w:rPr>
        <w:t>سرع الساعات ف</w:t>
      </w:r>
      <w:r w:rsidR="008A129A">
        <w:rPr>
          <w:rStyle w:val="libHadeesChar"/>
          <w:rtl/>
        </w:rPr>
        <w:t>ی</w:t>
      </w:r>
      <w:r w:rsidR="00990030" w:rsidRPr="00E01D5F">
        <w:rPr>
          <w:rStyle w:val="libHadeesChar"/>
          <w:rtl/>
        </w:rPr>
        <w:t xml:space="preserve"> اليوم، و اسرع الايام ف</w:t>
      </w:r>
      <w:r w:rsidR="008A129A">
        <w:rPr>
          <w:rStyle w:val="libHadeesChar"/>
          <w:rtl/>
        </w:rPr>
        <w:t>ی</w:t>
      </w:r>
      <w:r w:rsidR="00990030" w:rsidRPr="00E01D5F">
        <w:rPr>
          <w:rStyle w:val="libHadeesChar"/>
          <w:rtl/>
        </w:rPr>
        <w:t xml:space="preserve"> الشهر، و اسرع الشهور ف</w:t>
      </w:r>
      <w:r w:rsidR="008A129A">
        <w:rPr>
          <w:rStyle w:val="libHadeesChar"/>
          <w:rtl/>
        </w:rPr>
        <w:t>ی</w:t>
      </w:r>
      <w:r w:rsidR="00990030" w:rsidRPr="00E01D5F">
        <w:rPr>
          <w:rStyle w:val="libHadeesChar"/>
          <w:rtl/>
        </w:rPr>
        <w:t xml:space="preserve"> السنة، و </w:t>
      </w:r>
      <w:r w:rsidRPr="00E01D5F">
        <w:rPr>
          <w:rStyle w:val="libHadeesChar"/>
          <w:rFonts w:hint="cs"/>
          <w:rtl/>
        </w:rPr>
        <w:t>أ</w:t>
      </w:r>
      <w:r w:rsidR="00990030" w:rsidRPr="00E01D5F">
        <w:rPr>
          <w:rStyle w:val="libHadeesChar"/>
          <w:rtl/>
        </w:rPr>
        <w:t>سرع السنين ف</w:t>
      </w:r>
      <w:r w:rsidR="008A129A">
        <w:rPr>
          <w:rStyle w:val="libHadeesChar"/>
          <w:rtl/>
        </w:rPr>
        <w:t>ی</w:t>
      </w:r>
      <w:r w:rsidR="00990030" w:rsidRPr="00E01D5F">
        <w:rPr>
          <w:rStyle w:val="libHadeesChar"/>
          <w:rtl/>
        </w:rPr>
        <w:t xml:space="preserve"> العمر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زود م</w:t>
      </w:r>
      <w:r w:rsidR="008A129A">
        <w:rPr>
          <w:rtl/>
          <w:lang w:bidi="fa-IR"/>
        </w:rPr>
        <w:t>ی</w:t>
      </w:r>
      <w:r w:rsidRPr="00990030">
        <w:rPr>
          <w:rtl/>
          <w:lang w:bidi="fa-IR"/>
        </w:rPr>
        <w:t xml:space="preserve"> گذرد ساعات روز و روزها</w:t>
      </w:r>
      <w:r w:rsidR="008A129A">
        <w:rPr>
          <w:rtl/>
          <w:lang w:bidi="fa-IR"/>
        </w:rPr>
        <w:t>ی</w:t>
      </w:r>
      <w:r w:rsidRPr="00990030">
        <w:rPr>
          <w:rtl/>
          <w:lang w:bidi="fa-IR"/>
        </w:rPr>
        <w:t xml:space="preserve"> ماه و ماه ها</w:t>
      </w:r>
      <w:r w:rsidR="008A129A">
        <w:rPr>
          <w:rtl/>
          <w:lang w:bidi="fa-IR"/>
        </w:rPr>
        <w:t>ی</w:t>
      </w:r>
      <w:r w:rsidRPr="00990030">
        <w:rPr>
          <w:rtl/>
          <w:lang w:bidi="fa-IR"/>
        </w:rPr>
        <w:t xml:space="preserve"> سال و سال ها</w:t>
      </w:r>
      <w:r w:rsidR="008A129A">
        <w:rPr>
          <w:rtl/>
          <w:lang w:bidi="fa-IR"/>
        </w:rPr>
        <w:t>ی</w:t>
      </w:r>
      <w:r w:rsidRPr="00990030">
        <w:rPr>
          <w:rtl/>
          <w:lang w:bidi="fa-IR"/>
        </w:rPr>
        <w:t xml:space="preserve"> عمر! </w:t>
      </w:r>
      <w:r w:rsidRPr="00840E48">
        <w:rPr>
          <w:rStyle w:val="libFootnotenumChar"/>
          <w:rtl/>
        </w:rPr>
        <w:t>(</w:t>
      </w:r>
      <w:r w:rsidR="00512D76" w:rsidRPr="00840E48">
        <w:rPr>
          <w:rStyle w:val="libFootnotenumChar"/>
          <w:rtl/>
        </w:rPr>
        <w:t>777</w:t>
      </w:r>
      <w:r w:rsidRPr="00840E48">
        <w:rPr>
          <w:rStyle w:val="libFootnotenumChar"/>
          <w:rtl/>
        </w:rPr>
        <w:t>)</w:t>
      </w:r>
    </w:p>
    <w:p w:rsidR="00E01D5F" w:rsidRDefault="00512D76" w:rsidP="00E01D5F">
      <w:pPr>
        <w:pStyle w:val="libBold1"/>
        <w:rPr>
          <w:rtl/>
          <w:lang w:bidi="fa-IR"/>
        </w:rPr>
      </w:pPr>
      <w:r>
        <w:rPr>
          <w:rtl/>
          <w:lang w:bidi="fa-IR"/>
        </w:rPr>
        <w:t>784</w:t>
      </w:r>
      <w:r w:rsidR="00990030" w:rsidRPr="00990030">
        <w:rPr>
          <w:rtl/>
          <w:lang w:bidi="fa-IR"/>
        </w:rPr>
        <w:t>. كوتاه شدن عمر</w:t>
      </w:r>
    </w:p>
    <w:p w:rsidR="00990030" w:rsidRPr="00990030" w:rsidRDefault="00E01D5F" w:rsidP="00E01D5F">
      <w:pPr>
        <w:pStyle w:val="libNormal"/>
        <w:rPr>
          <w:lang w:bidi="fa-IR"/>
        </w:rPr>
      </w:pPr>
      <w:r>
        <w:rPr>
          <w:rFonts w:hint="cs"/>
          <w:rtl/>
          <w:lang w:bidi="fa-IR"/>
        </w:rPr>
        <w:t>«</w:t>
      </w:r>
      <w:r w:rsidR="00990030" w:rsidRPr="00E01D5F">
        <w:rPr>
          <w:rStyle w:val="libHadeesChar"/>
          <w:rtl/>
        </w:rPr>
        <w:t xml:space="preserve">لا يعمر معمر منكم، يوما من عمره، الا بهدم آخر من </w:t>
      </w:r>
      <w:r w:rsidRPr="00E01D5F">
        <w:rPr>
          <w:rStyle w:val="libHadeesChar"/>
          <w:rFonts w:hint="cs"/>
          <w:rtl/>
        </w:rPr>
        <w:t>أ</w:t>
      </w:r>
      <w:r w:rsidR="00990030" w:rsidRPr="00E01D5F">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عمر هيچ كس از شما اضافه نشود مگر با نابود</w:t>
      </w:r>
      <w:r w:rsidR="008A129A">
        <w:rPr>
          <w:rtl/>
          <w:lang w:bidi="fa-IR"/>
        </w:rPr>
        <w:t>ی</w:t>
      </w:r>
      <w:r w:rsidRPr="00990030">
        <w:rPr>
          <w:rtl/>
          <w:lang w:bidi="fa-IR"/>
        </w:rPr>
        <w:t xml:space="preserve"> روز</w:t>
      </w:r>
      <w:r w:rsidR="008A129A">
        <w:rPr>
          <w:rtl/>
          <w:lang w:bidi="fa-IR"/>
        </w:rPr>
        <w:t>ی</w:t>
      </w:r>
      <w:r w:rsidRPr="00990030">
        <w:rPr>
          <w:rtl/>
          <w:lang w:bidi="fa-IR"/>
        </w:rPr>
        <w:t xml:space="preserve"> از مدت زندگ</w:t>
      </w:r>
      <w:r w:rsidR="008A129A">
        <w:rPr>
          <w:rtl/>
          <w:lang w:bidi="fa-IR"/>
        </w:rPr>
        <w:t>ی</w:t>
      </w:r>
      <w:r w:rsidRPr="00990030">
        <w:rPr>
          <w:rtl/>
          <w:lang w:bidi="fa-IR"/>
        </w:rPr>
        <w:t xml:space="preserve"> 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778</w:t>
      </w:r>
      <w:r w:rsidRPr="00840E48">
        <w:rPr>
          <w:rStyle w:val="libFootnotenumChar"/>
          <w:rtl/>
        </w:rPr>
        <w:t>)</w:t>
      </w:r>
    </w:p>
    <w:p w:rsidR="00E01D5F" w:rsidRDefault="00512D76" w:rsidP="00E01D5F">
      <w:pPr>
        <w:pStyle w:val="libBold1"/>
        <w:rPr>
          <w:rtl/>
          <w:lang w:bidi="fa-IR"/>
        </w:rPr>
      </w:pPr>
      <w:r>
        <w:rPr>
          <w:rtl/>
          <w:lang w:bidi="fa-IR"/>
        </w:rPr>
        <w:t>785</w:t>
      </w:r>
      <w:r w:rsidR="00990030" w:rsidRPr="00990030">
        <w:rPr>
          <w:rtl/>
          <w:lang w:bidi="fa-IR"/>
        </w:rPr>
        <w:t>. مغتنم شمردن فرصت</w:t>
      </w:r>
    </w:p>
    <w:p w:rsidR="00990030" w:rsidRPr="00990030" w:rsidRDefault="00E01D5F" w:rsidP="00E01D5F">
      <w:pPr>
        <w:pStyle w:val="libNormal"/>
        <w:rPr>
          <w:lang w:bidi="fa-IR"/>
        </w:rPr>
      </w:pPr>
      <w:r>
        <w:rPr>
          <w:rFonts w:hint="cs"/>
          <w:rtl/>
          <w:lang w:bidi="fa-IR"/>
        </w:rPr>
        <w:t>«</w:t>
      </w:r>
      <w:r w:rsidR="00990030" w:rsidRPr="00E01D5F">
        <w:rPr>
          <w:rStyle w:val="libHadeesChar"/>
          <w:rtl/>
        </w:rPr>
        <w:t xml:space="preserve">عمر </w:t>
      </w:r>
      <w:r w:rsidRPr="00E01D5F">
        <w:rPr>
          <w:rStyle w:val="libHadeesChar"/>
          <w:rFonts w:hint="cs"/>
          <w:rtl/>
        </w:rPr>
        <w:t>أ</w:t>
      </w:r>
      <w:r w:rsidR="00990030" w:rsidRPr="00E01D5F">
        <w:rPr>
          <w:rStyle w:val="libHadeesChar"/>
          <w:rtl/>
        </w:rPr>
        <w:t>ضاعد الفرصة غصة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دست دادن فرصت</w:t>
      </w:r>
      <w:r>
        <w:rPr>
          <w:rtl/>
          <w:lang w:bidi="fa-IR"/>
        </w:rPr>
        <w:t>،</w:t>
      </w:r>
      <w:r w:rsidRPr="00990030">
        <w:rPr>
          <w:rtl/>
          <w:lang w:bidi="fa-IR"/>
        </w:rPr>
        <w:t xml:space="preserve"> غصه (و گلوگير</w:t>
      </w:r>
      <w:r w:rsidR="008A129A">
        <w:rPr>
          <w:rtl/>
          <w:lang w:bidi="fa-IR"/>
        </w:rPr>
        <w:t>ی</w:t>
      </w:r>
      <w:r w:rsidR="00540450">
        <w:rPr>
          <w:rtl/>
          <w:lang w:bidi="fa-IR"/>
        </w:rPr>
        <w:t>)</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779</w:t>
      </w:r>
      <w:r w:rsidRPr="00840E48">
        <w:rPr>
          <w:rStyle w:val="libFootnotenumChar"/>
          <w:rtl/>
        </w:rPr>
        <w:t>)</w:t>
      </w:r>
    </w:p>
    <w:p w:rsidR="00E01D5F" w:rsidRDefault="00512D76" w:rsidP="00E01D5F">
      <w:pPr>
        <w:pStyle w:val="libBold1"/>
        <w:rPr>
          <w:rtl/>
          <w:lang w:bidi="fa-IR"/>
        </w:rPr>
      </w:pPr>
      <w:r>
        <w:rPr>
          <w:rtl/>
          <w:lang w:bidi="fa-IR"/>
        </w:rPr>
        <w:t>786</w:t>
      </w:r>
      <w:r w:rsidR="00990030" w:rsidRPr="00990030">
        <w:rPr>
          <w:rtl/>
          <w:lang w:bidi="fa-IR"/>
        </w:rPr>
        <w:t>. مدت عمر</w:t>
      </w:r>
    </w:p>
    <w:p w:rsidR="00990030" w:rsidRPr="00990030" w:rsidRDefault="00E01D5F" w:rsidP="00E01D5F">
      <w:pPr>
        <w:pStyle w:val="libNormal"/>
        <w:rPr>
          <w:lang w:bidi="fa-IR"/>
        </w:rPr>
      </w:pPr>
      <w:r>
        <w:rPr>
          <w:rFonts w:hint="cs"/>
          <w:rtl/>
          <w:lang w:bidi="fa-IR"/>
        </w:rPr>
        <w:t>«</w:t>
      </w:r>
      <w:r w:rsidR="00990030" w:rsidRPr="00E01D5F">
        <w:rPr>
          <w:rStyle w:val="libHadeesChar"/>
          <w:rtl/>
        </w:rPr>
        <w:t>العمر الذ</w:t>
      </w:r>
      <w:r w:rsidR="008A129A">
        <w:rPr>
          <w:rStyle w:val="libHadeesChar"/>
          <w:rtl/>
        </w:rPr>
        <w:t>ی</w:t>
      </w:r>
      <w:r w:rsidR="00990030" w:rsidRPr="00E01D5F">
        <w:rPr>
          <w:rStyle w:val="libHadeesChar"/>
          <w:rtl/>
        </w:rPr>
        <w:t xml:space="preserve"> </w:t>
      </w:r>
      <w:r w:rsidRPr="00E01D5F">
        <w:rPr>
          <w:rStyle w:val="libHadeesChar"/>
          <w:rFonts w:hint="cs"/>
          <w:rtl/>
        </w:rPr>
        <w:t>أ</w:t>
      </w:r>
      <w:r w:rsidR="00990030" w:rsidRPr="00E01D5F">
        <w:rPr>
          <w:rStyle w:val="libHadeesChar"/>
          <w:rtl/>
        </w:rPr>
        <w:t>عذر الله فيه ال</w:t>
      </w:r>
      <w:r w:rsidR="008A129A">
        <w:rPr>
          <w:rStyle w:val="libHadeesChar"/>
          <w:rtl/>
        </w:rPr>
        <w:t>ی</w:t>
      </w:r>
      <w:r w:rsidR="00990030" w:rsidRPr="00E01D5F">
        <w:rPr>
          <w:rStyle w:val="libHadeesChar"/>
          <w:rtl/>
        </w:rPr>
        <w:t xml:space="preserve"> ابن آدم ستون سنة</w:t>
      </w:r>
      <w:r>
        <w:rPr>
          <w:rFonts w:hint="cs"/>
          <w:rtl/>
          <w:lang w:bidi="fa-IR"/>
        </w:rPr>
        <w:t>»</w:t>
      </w:r>
    </w:p>
    <w:p w:rsidR="00990030" w:rsidRPr="00990030" w:rsidRDefault="00990030" w:rsidP="00990030">
      <w:pPr>
        <w:pStyle w:val="libNormal"/>
        <w:rPr>
          <w:lang w:bidi="fa-IR"/>
        </w:rPr>
      </w:pPr>
      <w:r w:rsidRPr="00990030">
        <w:rPr>
          <w:rtl/>
          <w:lang w:bidi="fa-IR"/>
        </w:rPr>
        <w:t>مدت عمر</w:t>
      </w:r>
      <w:r w:rsidR="008A129A">
        <w:rPr>
          <w:rtl/>
          <w:lang w:bidi="fa-IR"/>
        </w:rPr>
        <w:t>ی</w:t>
      </w:r>
      <w:r w:rsidRPr="00990030">
        <w:rPr>
          <w:rtl/>
          <w:lang w:bidi="fa-IR"/>
        </w:rPr>
        <w:t xml:space="preserve"> كه خداوند در آن عذر آدم</w:t>
      </w:r>
      <w:r w:rsidR="008A129A">
        <w:rPr>
          <w:rtl/>
          <w:lang w:bidi="fa-IR"/>
        </w:rPr>
        <w:t>ی</w:t>
      </w:r>
      <w:r w:rsidRPr="00990030">
        <w:rPr>
          <w:rtl/>
          <w:lang w:bidi="fa-IR"/>
        </w:rPr>
        <w:t xml:space="preserve"> را م</w:t>
      </w:r>
      <w:r w:rsidR="008A129A">
        <w:rPr>
          <w:rtl/>
          <w:lang w:bidi="fa-IR"/>
        </w:rPr>
        <w:t>ی</w:t>
      </w:r>
      <w:r w:rsidRPr="00990030">
        <w:rPr>
          <w:rtl/>
          <w:lang w:bidi="fa-IR"/>
        </w:rPr>
        <w:t xml:space="preserve"> پذيرد، شصت سال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780</w:t>
      </w:r>
      <w:r w:rsidRPr="00840E48">
        <w:rPr>
          <w:rStyle w:val="libFootnotenumChar"/>
          <w:rtl/>
        </w:rPr>
        <w:t>)</w:t>
      </w:r>
    </w:p>
    <w:p w:rsidR="00D9696A" w:rsidRDefault="00512D76" w:rsidP="00D9696A">
      <w:pPr>
        <w:pStyle w:val="libBold1"/>
        <w:rPr>
          <w:rtl/>
          <w:lang w:bidi="fa-IR"/>
        </w:rPr>
      </w:pPr>
      <w:r>
        <w:rPr>
          <w:rtl/>
          <w:lang w:bidi="fa-IR"/>
        </w:rPr>
        <w:lastRenderedPageBreak/>
        <w:t>787</w:t>
      </w:r>
      <w:r w:rsidR="00990030" w:rsidRPr="00990030">
        <w:rPr>
          <w:rtl/>
          <w:lang w:bidi="fa-IR"/>
        </w:rPr>
        <w:t>. هدر دادن عمر</w:t>
      </w:r>
    </w:p>
    <w:p w:rsidR="00990030" w:rsidRPr="00990030" w:rsidRDefault="00D9696A" w:rsidP="00D9696A">
      <w:pPr>
        <w:pStyle w:val="libNormal"/>
        <w:rPr>
          <w:lang w:bidi="fa-IR"/>
        </w:rPr>
      </w:pPr>
      <w:r>
        <w:rPr>
          <w:rFonts w:hint="cs"/>
          <w:rtl/>
          <w:lang w:bidi="fa-IR"/>
        </w:rPr>
        <w:t>«</w:t>
      </w:r>
      <w:r w:rsidRPr="00D9696A">
        <w:rPr>
          <w:rStyle w:val="libHadeesChar"/>
          <w:rFonts w:hint="cs"/>
          <w:rtl/>
        </w:rPr>
        <w:t>أ</w:t>
      </w:r>
      <w:r w:rsidR="00990030" w:rsidRPr="00D9696A">
        <w:rPr>
          <w:rStyle w:val="libHadeesChar"/>
          <w:rtl/>
        </w:rPr>
        <w:t xml:space="preserve">ين الذين عمروا فنعموا، و علموا ففهموا، </w:t>
      </w:r>
      <w:r w:rsidRPr="00D9696A">
        <w:rPr>
          <w:rStyle w:val="libHadeesChar"/>
          <w:rFonts w:hint="cs"/>
          <w:rtl/>
        </w:rPr>
        <w:t>أ</w:t>
      </w:r>
      <w:r w:rsidR="00990030" w:rsidRPr="00D9696A">
        <w:rPr>
          <w:rStyle w:val="libHadeesChar"/>
          <w:rtl/>
        </w:rPr>
        <w:t xml:space="preserve">نظروا فلهوا، و سلموا فنسوا! </w:t>
      </w:r>
      <w:r w:rsidRPr="00D9696A">
        <w:rPr>
          <w:rStyle w:val="libHadeesChar"/>
          <w:rFonts w:hint="cs"/>
          <w:rtl/>
        </w:rPr>
        <w:t>أ</w:t>
      </w:r>
      <w:r w:rsidR="00990030" w:rsidRPr="00D9696A">
        <w:rPr>
          <w:rStyle w:val="libHadeesChar"/>
          <w:rtl/>
        </w:rPr>
        <w:t>مهوا طويلا، و منحوا جميلا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كجايند كسان</w:t>
      </w:r>
      <w:r w:rsidR="008A129A">
        <w:rPr>
          <w:rtl/>
          <w:lang w:bidi="fa-IR"/>
        </w:rPr>
        <w:t>ی</w:t>
      </w:r>
      <w:r w:rsidRPr="00990030">
        <w:rPr>
          <w:rtl/>
          <w:lang w:bidi="fa-IR"/>
        </w:rPr>
        <w:t xml:space="preserve"> كه خداوند عمرشان داد و درناز و نعمت زيستند و علم آموخته شدند و فهم و داناي</w:t>
      </w:r>
      <w:r w:rsidR="008A129A">
        <w:rPr>
          <w:rtl/>
          <w:lang w:bidi="fa-IR"/>
        </w:rPr>
        <w:t>ی</w:t>
      </w:r>
      <w:r w:rsidRPr="00990030">
        <w:rPr>
          <w:rtl/>
          <w:lang w:bidi="fa-IR"/>
        </w:rPr>
        <w:t xml:space="preserve"> يافتند و مهلت داده شدند و بهغفلت گذارندند و سلامت</w:t>
      </w:r>
      <w:r w:rsidR="008A129A">
        <w:rPr>
          <w:rtl/>
          <w:lang w:bidi="fa-IR"/>
        </w:rPr>
        <w:t>ی</w:t>
      </w:r>
      <w:r w:rsidRPr="00990030">
        <w:rPr>
          <w:rtl/>
          <w:lang w:bidi="fa-IR"/>
        </w:rPr>
        <w:t xml:space="preserve"> داده شدند و فراموش كردن</w:t>
      </w:r>
      <w:r>
        <w:rPr>
          <w:rtl/>
          <w:lang w:bidi="fa-IR"/>
        </w:rPr>
        <w:t>!</w:t>
      </w:r>
      <w:r w:rsidRPr="00990030">
        <w:rPr>
          <w:rtl/>
          <w:lang w:bidi="fa-IR"/>
        </w:rPr>
        <w:t xml:space="preserve"> مهلت زياد</w:t>
      </w:r>
      <w:r w:rsidR="008A129A">
        <w:rPr>
          <w:rtl/>
          <w:lang w:bidi="fa-IR"/>
        </w:rPr>
        <w:t>ی</w:t>
      </w:r>
      <w:r w:rsidRPr="00990030">
        <w:rPr>
          <w:rtl/>
          <w:lang w:bidi="fa-IR"/>
        </w:rPr>
        <w:t xml:space="preserve"> به آنها داده شد و احسان و نيكوي</w:t>
      </w:r>
      <w:r w:rsidR="008A129A">
        <w:rPr>
          <w:rtl/>
          <w:lang w:bidi="fa-IR"/>
        </w:rPr>
        <w:t>ی</w:t>
      </w:r>
      <w:r w:rsidRPr="00990030">
        <w:rPr>
          <w:rtl/>
          <w:lang w:bidi="fa-IR"/>
        </w:rPr>
        <w:t xml:space="preserve"> ديدند؟ </w:t>
      </w:r>
      <w:r w:rsidRPr="00840E48">
        <w:rPr>
          <w:rStyle w:val="libFootnotenumChar"/>
          <w:rtl/>
        </w:rPr>
        <w:t>(</w:t>
      </w:r>
      <w:r w:rsidR="00512D76" w:rsidRPr="00840E48">
        <w:rPr>
          <w:rStyle w:val="libFootnotenumChar"/>
          <w:rtl/>
        </w:rPr>
        <w:t>781</w:t>
      </w:r>
      <w:r w:rsidRPr="00840E48">
        <w:rPr>
          <w:rStyle w:val="libFootnotenumChar"/>
          <w:rtl/>
        </w:rPr>
        <w:t>)</w:t>
      </w:r>
    </w:p>
    <w:p w:rsidR="00D9696A" w:rsidRDefault="00512D76" w:rsidP="00D9696A">
      <w:pPr>
        <w:pStyle w:val="libBold1"/>
        <w:rPr>
          <w:rtl/>
          <w:lang w:bidi="fa-IR"/>
        </w:rPr>
      </w:pPr>
      <w:r>
        <w:rPr>
          <w:rtl/>
          <w:lang w:bidi="fa-IR"/>
        </w:rPr>
        <w:t>788</w:t>
      </w:r>
      <w:r w:rsidR="00990030" w:rsidRPr="00990030">
        <w:rPr>
          <w:rtl/>
          <w:lang w:bidi="fa-IR"/>
        </w:rPr>
        <w:t>. عمر هر چيز</w:t>
      </w:r>
    </w:p>
    <w:p w:rsidR="00990030" w:rsidRPr="00990030" w:rsidRDefault="00D9696A" w:rsidP="00D9696A">
      <w:pPr>
        <w:pStyle w:val="libNormal"/>
        <w:rPr>
          <w:lang w:bidi="fa-IR"/>
        </w:rPr>
      </w:pPr>
      <w:r>
        <w:rPr>
          <w:rFonts w:hint="cs"/>
          <w:rtl/>
          <w:lang w:bidi="fa-IR"/>
        </w:rPr>
        <w:t>«</w:t>
      </w:r>
      <w:r w:rsidRPr="00D9696A">
        <w:rPr>
          <w:rStyle w:val="libHadeesChar"/>
          <w:rFonts w:hint="cs"/>
          <w:rtl/>
        </w:rPr>
        <w:t>إ</w:t>
      </w:r>
      <w:r w:rsidR="00990030" w:rsidRPr="00D9696A">
        <w:rPr>
          <w:rStyle w:val="libHadeesChar"/>
          <w:rtl/>
        </w:rPr>
        <w:t>ن لكل ش</w:t>
      </w:r>
      <w:r w:rsidR="008A129A">
        <w:rPr>
          <w:rStyle w:val="libHadeesChar"/>
          <w:rtl/>
        </w:rPr>
        <w:t>ی</w:t>
      </w:r>
      <w:r w:rsidR="00990030" w:rsidRPr="00D9696A">
        <w:rPr>
          <w:rStyle w:val="libHadeesChar"/>
          <w:rtl/>
        </w:rPr>
        <w:t xml:space="preserve"> ء مدة و </w:t>
      </w:r>
      <w:r w:rsidRPr="00D9696A">
        <w:rPr>
          <w:rStyle w:val="libHadeesChar"/>
          <w:rFonts w:hint="cs"/>
          <w:rtl/>
        </w:rPr>
        <w:t>أ</w:t>
      </w:r>
      <w:r w:rsidR="00990030" w:rsidRPr="00D9696A">
        <w:rPr>
          <w:rStyle w:val="libHadeesChar"/>
          <w:rtl/>
        </w:rPr>
        <w:t>جلا</w:t>
      </w:r>
      <w:r>
        <w:rPr>
          <w:rFonts w:hint="cs"/>
          <w:rtl/>
          <w:lang w:bidi="fa-IR"/>
        </w:rPr>
        <w:t>»</w:t>
      </w:r>
    </w:p>
    <w:p w:rsidR="00990030" w:rsidRPr="00990030" w:rsidRDefault="00990030" w:rsidP="00990030">
      <w:pPr>
        <w:pStyle w:val="libNormal"/>
        <w:rPr>
          <w:lang w:bidi="fa-IR"/>
        </w:rPr>
      </w:pPr>
      <w:r w:rsidRPr="00990030">
        <w:rPr>
          <w:rtl/>
          <w:lang w:bidi="fa-IR"/>
        </w:rPr>
        <w:t>هر چيز</w:t>
      </w:r>
      <w:r w:rsidR="008A129A">
        <w:rPr>
          <w:rtl/>
          <w:lang w:bidi="fa-IR"/>
        </w:rPr>
        <w:t>ی</w:t>
      </w:r>
      <w:r w:rsidRPr="00990030">
        <w:rPr>
          <w:rtl/>
          <w:lang w:bidi="fa-IR"/>
        </w:rPr>
        <w:t xml:space="preserve"> را مدت</w:t>
      </w:r>
      <w:r w:rsidR="008A129A">
        <w:rPr>
          <w:rtl/>
          <w:lang w:bidi="fa-IR"/>
        </w:rPr>
        <w:t>ی</w:t>
      </w:r>
      <w:r w:rsidRPr="00990030">
        <w:rPr>
          <w:rtl/>
          <w:lang w:bidi="fa-IR"/>
        </w:rPr>
        <w:t xml:space="preserve"> است و پايان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782</w:t>
      </w:r>
      <w:r w:rsidRPr="00840E48">
        <w:rPr>
          <w:rStyle w:val="libFootnotenumChar"/>
          <w:rtl/>
        </w:rPr>
        <w:t>)</w:t>
      </w:r>
    </w:p>
    <w:p w:rsidR="00D9696A" w:rsidRDefault="00512D76" w:rsidP="00D9696A">
      <w:pPr>
        <w:pStyle w:val="libBold1"/>
        <w:rPr>
          <w:rtl/>
          <w:lang w:bidi="fa-IR"/>
        </w:rPr>
      </w:pPr>
      <w:r>
        <w:rPr>
          <w:rtl/>
          <w:lang w:bidi="fa-IR"/>
        </w:rPr>
        <w:t>789</w:t>
      </w:r>
      <w:r w:rsidR="00990030" w:rsidRPr="00990030">
        <w:rPr>
          <w:rtl/>
          <w:lang w:bidi="fa-IR"/>
        </w:rPr>
        <w:t>. حجت عمر</w:t>
      </w:r>
    </w:p>
    <w:p w:rsidR="00990030" w:rsidRPr="00990030" w:rsidRDefault="00D9696A" w:rsidP="00D9696A">
      <w:pPr>
        <w:pStyle w:val="libNormal"/>
        <w:rPr>
          <w:lang w:bidi="fa-IR"/>
        </w:rPr>
      </w:pPr>
      <w:r>
        <w:rPr>
          <w:rFonts w:hint="cs"/>
          <w:rtl/>
          <w:lang w:bidi="fa-IR"/>
        </w:rPr>
        <w:t>«</w:t>
      </w:r>
      <w:r w:rsidR="00990030" w:rsidRPr="00D9696A">
        <w:rPr>
          <w:rStyle w:val="libHadeesChar"/>
          <w:rtl/>
        </w:rPr>
        <w:t>فيالها حسرة عل</w:t>
      </w:r>
      <w:r w:rsidR="008A129A">
        <w:rPr>
          <w:rStyle w:val="libHadeesChar"/>
          <w:rtl/>
        </w:rPr>
        <w:t>ی</w:t>
      </w:r>
      <w:r w:rsidR="00990030" w:rsidRPr="00D9696A">
        <w:rPr>
          <w:rStyle w:val="libHadeesChar"/>
          <w:rtl/>
        </w:rPr>
        <w:t xml:space="preserve"> كل ذ</w:t>
      </w:r>
      <w:r w:rsidR="008A129A">
        <w:rPr>
          <w:rStyle w:val="libHadeesChar"/>
          <w:rtl/>
        </w:rPr>
        <w:t>ی</w:t>
      </w:r>
      <w:r w:rsidR="00990030" w:rsidRPr="00D9696A">
        <w:rPr>
          <w:rStyle w:val="libHadeesChar"/>
          <w:rtl/>
        </w:rPr>
        <w:t xml:space="preserve"> غفلة </w:t>
      </w:r>
      <w:r w:rsidRPr="00D9696A">
        <w:rPr>
          <w:rStyle w:val="libHadeesChar"/>
          <w:rFonts w:hint="cs"/>
          <w:rtl/>
        </w:rPr>
        <w:t>أ</w:t>
      </w:r>
      <w:r w:rsidR="00990030" w:rsidRPr="00D9696A">
        <w:rPr>
          <w:rStyle w:val="libHadeesChar"/>
          <w:rtl/>
        </w:rPr>
        <w:t xml:space="preserve">ن يكون عمره عليه حجة، و </w:t>
      </w:r>
      <w:r w:rsidRPr="00D9696A">
        <w:rPr>
          <w:rStyle w:val="libHadeesChar"/>
          <w:rFonts w:hint="cs"/>
          <w:rtl/>
        </w:rPr>
        <w:t>إ</w:t>
      </w:r>
      <w:r w:rsidR="00990030" w:rsidRPr="00D9696A">
        <w:rPr>
          <w:rStyle w:val="libHadeesChar"/>
          <w:rtl/>
        </w:rPr>
        <w:t xml:space="preserve">ن توديه </w:t>
      </w:r>
      <w:r w:rsidRPr="00D9696A">
        <w:rPr>
          <w:rStyle w:val="libHadeesChar"/>
          <w:rFonts w:hint="cs"/>
          <w:rtl/>
        </w:rPr>
        <w:t>أ</w:t>
      </w:r>
      <w:r w:rsidR="00990030" w:rsidRPr="00D9696A">
        <w:rPr>
          <w:rStyle w:val="libHadeesChar"/>
          <w:rtl/>
        </w:rPr>
        <w:t xml:space="preserve">يامه </w:t>
      </w:r>
      <w:r w:rsidRPr="00D9696A">
        <w:rPr>
          <w:rStyle w:val="libHadeesChar"/>
          <w:rFonts w:hint="cs"/>
          <w:rtl/>
        </w:rPr>
        <w:t>إ</w:t>
      </w:r>
      <w:r w:rsidR="00990030" w:rsidRPr="00D9696A">
        <w:rPr>
          <w:rStyle w:val="libHadeesChar"/>
          <w:rtl/>
        </w:rPr>
        <w:t>ل</w:t>
      </w:r>
      <w:r w:rsidR="008A129A">
        <w:rPr>
          <w:rStyle w:val="libHadeesChar"/>
          <w:rtl/>
        </w:rPr>
        <w:t>ی</w:t>
      </w:r>
      <w:r w:rsidR="00990030" w:rsidRPr="00D9696A">
        <w:rPr>
          <w:rStyle w:val="libHadeesChar"/>
          <w:rtl/>
        </w:rPr>
        <w:t xml:space="preserve"> الشقوة</w:t>
      </w:r>
      <w:r w:rsidR="00990030">
        <w:rPr>
          <w:rtl/>
          <w:lang w:bidi="fa-IR"/>
        </w:rPr>
        <w:t>!</w:t>
      </w:r>
      <w:r>
        <w:rPr>
          <w:rFonts w:hint="cs"/>
          <w:rtl/>
          <w:lang w:bidi="fa-IR"/>
        </w:rPr>
        <w:t>»</w:t>
      </w:r>
    </w:p>
    <w:p w:rsidR="00B11A59" w:rsidRDefault="00990030" w:rsidP="00990030">
      <w:pPr>
        <w:pStyle w:val="libNormal"/>
        <w:rPr>
          <w:rtl/>
          <w:lang w:bidi="fa-IR"/>
        </w:rPr>
      </w:pPr>
      <w:r w:rsidRPr="00990030">
        <w:rPr>
          <w:rtl/>
          <w:lang w:bidi="fa-IR"/>
        </w:rPr>
        <w:t>دريغا بر غافل</w:t>
      </w:r>
      <w:r w:rsidR="008A129A">
        <w:rPr>
          <w:rtl/>
          <w:lang w:bidi="fa-IR"/>
        </w:rPr>
        <w:t>ی</w:t>
      </w:r>
      <w:r w:rsidRPr="00990030">
        <w:rPr>
          <w:rtl/>
          <w:lang w:bidi="fa-IR"/>
        </w:rPr>
        <w:t xml:space="preserve"> كه عمرش بر او حجت باشد و دوران زندگان</w:t>
      </w:r>
      <w:r w:rsidR="008A129A">
        <w:rPr>
          <w:rtl/>
          <w:lang w:bidi="fa-IR"/>
        </w:rPr>
        <w:t>ی</w:t>
      </w:r>
      <w:r w:rsidRPr="00990030">
        <w:rPr>
          <w:rtl/>
          <w:lang w:bidi="fa-IR"/>
        </w:rPr>
        <w:t xml:space="preserve"> اش اورا به سو</w:t>
      </w:r>
      <w:r w:rsidR="008A129A">
        <w:rPr>
          <w:rtl/>
          <w:lang w:bidi="fa-IR"/>
        </w:rPr>
        <w:t>ی</w:t>
      </w:r>
      <w:r w:rsidRPr="00990030">
        <w:rPr>
          <w:rtl/>
          <w:lang w:bidi="fa-IR"/>
        </w:rPr>
        <w:t xml:space="preserve"> بدبخت</w:t>
      </w:r>
      <w:r w:rsidR="008A129A">
        <w:rPr>
          <w:rtl/>
          <w:lang w:bidi="fa-IR"/>
        </w:rPr>
        <w:t>ی</w:t>
      </w:r>
      <w:r w:rsidRPr="00990030">
        <w:rPr>
          <w:rtl/>
          <w:lang w:bidi="fa-IR"/>
        </w:rPr>
        <w:t xml:space="preserve"> براند. </w:t>
      </w:r>
      <w:r w:rsidRPr="00840E48">
        <w:rPr>
          <w:rStyle w:val="libFootnotenumChar"/>
          <w:rtl/>
        </w:rPr>
        <w:t>(</w:t>
      </w:r>
      <w:r w:rsidR="00512D76" w:rsidRPr="00840E48">
        <w:rPr>
          <w:rStyle w:val="libFootnotenumChar"/>
          <w:rtl/>
        </w:rPr>
        <w:t>783</w:t>
      </w:r>
      <w:r w:rsidRPr="00840E48">
        <w:rPr>
          <w:rStyle w:val="libFootnotenumChar"/>
          <w:rtl/>
        </w:rPr>
        <w:t>)</w:t>
      </w:r>
    </w:p>
    <w:p w:rsidR="00990030" w:rsidRPr="00990030" w:rsidRDefault="00B11A59" w:rsidP="00990030">
      <w:pPr>
        <w:pStyle w:val="libNormal"/>
        <w:rPr>
          <w:lang w:bidi="fa-IR"/>
        </w:rPr>
      </w:pPr>
      <w:r>
        <w:rPr>
          <w:rtl/>
          <w:lang w:bidi="fa-IR"/>
        </w:rPr>
        <w:br w:type="page"/>
      </w:r>
    </w:p>
    <w:p w:rsidR="00990030" w:rsidRDefault="00512D76" w:rsidP="00B11A59">
      <w:pPr>
        <w:pStyle w:val="Heading3"/>
        <w:rPr>
          <w:rtl/>
          <w:lang w:bidi="fa-IR"/>
        </w:rPr>
      </w:pPr>
      <w:bookmarkStart w:id="43" w:name="_Toc486932020"/>
      <w:r>
        <w:rPr>
          <w:rtl/>
          <w:lang w:bidi="fa-IR"/>
        </w:rPr>
        <w:t>3</w:t>
      </w:r>
      <w:r w:rsidR="00990030" w:rsidRPr="00990030">
        <w:rPr>
          <w:rtl/>
          <w:lang w:bidi="fa-IR"/>
        </w:rPr>
        <w:t>. عافيت</w:t>
      </w:r>
      <w:bookmarkEnd w:id="43"/>
    </w:p>
    <w:p w:rsidR="00B11A59" w:rsidRDefault="00512D76" w:rsidP="00163D0F">
      <w:pPr>
        <w:pStyle w:val="libBold1"/>
        <w:rPr>
          <w:rtl/>
          <w:lang w:bidi="fa-IR"/>
        </w:rPr>
      </w:pPr>
      <w:r>
        <w:rPr>
          <w:rtl/>
          <w:lang w:bidi="fa-IR"/>
        </w:rPr>
        <w:t>790</w:t>
      </w:r>
      <w:r w:rsidR="00990030" w:rsidRPr="00990030">
        <w:rPr>
          <w:rtl/>
          <w:lang w:bidi="fa-IR"/>
        </w:rPr>
        <w:t>. طلب خير و خوب</w:t>
      </w:r>
      <w:r w:rsidR="008A129A">
        <w:rPr>
          <w:rtl/>
          <w:lang w:bidi="fa-IR"/>
        </w:rPr>
        <w:t>ی</w:t>
      </w:r>
      <w:r w:rsidR="00B11A59">
        <w:rPr>
          <w:rFonts w:hint="cs"/>
          <w:rtl/>
          <w:lang w:bidi="fa-IR"/>
        </w:rPr>
        <w:t xml:space="preserve"> </w:t>
      </w:r>
      <w:r w:rsidR="00990030" w:rsidRPr="00990030">
        <w:rPr>
          <w:rtl/>
          <w:lang w:bidi="fa-IR"/>
        </w:rPr>
        <w:t>از خدا</w:t>
      </w:r>
    </w:p>
    <w:p w:rsidR="00990030" w:rsidRPr="00990030" w:rsidRDefault="00B11A59" w:rsidP="00B11A59">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وصيته لا بنه </w:t>
      </w:r>
      <w:r w:rsidR="0009539C" w:rsidRPr="0009539C">
        <w:rPr>
          <w:rStyle w:val="libAlaemChar"/>
          <w:rtl/>
        </w:rPr>
        <w:t>عليه‌السلام</w:t>
      </w:r>
      <w:r>
        <w:rPr>
          <w:rtl/>
          <w:lang w:bidi="fa-IR"/>
        </w:rPr>
        <w:t xml:space="preserve"> </w:t>
      </w:r>
      <w:r w:rsidR="00990030" w:rsidRPr="00990030">
        <w:rPr>
          <w:rtl/>
          <w:lang w:bidi="fa-IR"/>
        </w:rPr>
        <w:t xml:space="preserve">: </w:t>
      </w:r>
      <w:r w:rsidR="00990030" w:rsidRPr="00B11A59">
        <w:rPr>
          <w:rStyle w:val="libHadeesChar"/>
          <w:rtl/>
        </w:rPr>
        <w:t xml:space="preserve">و </w:t>
      </w:r>
      <w:r w:rsidRPr="00B11A59">
        <w:rPr>
          <w:rStyle w:val="libHadeesChar"/>
          <w:rFonts w:hint="cs"/>
          <w:rtl/>
        </w:rPr>
        <w:t>إ</w:t>
      </w:r>
      <w:r w:rsidR="00990030" w:rsidRPr="00B11A59">
        <w:rPr>
          <w:rStyle w:val="libHadeesChar"/>
          <w:rtl/>
        </w:rPr>
        <w:t>كثر الاستخارة</w:t>
      </w:r>
      <w:r>
        <w:rPr>
          <w:rFonts w:hint="cs"/>
          <w:rtl/>
          <w:lang w:bidi="fa-IR"/>
        </w:rPr>
        <w:t>»</w:t>
      </w:r>
    </w:p>
    <w:p w:rsidR="00990030" w:rsidRPr="00990030" w:rsidRDefault="00990030" w:rsidP="00990030">
      <w:pPr>
        <w:pStyle w:val="libNormal"/>
        <w:rPr>
          <w:lang w:bidi="fa-IR"/>
        </w:rPr>
      </w:pPr>
      <w:r w:rsidRPr="00990030">
        <w:rPr>
          <w:rtl/>
          <w:lang w:bidi="fa-IR"/>
        </w:rPr>
        <w:t>در وصيت خود به فرزندش م</w:t>
      </w:r>
      <w:r w:rsidR="008A129A">
        <w:rPr>
          <w:rtl/>
          <w:lang w:bidi="fa-IR"/>
        </w:rPr>
        <w:t>ی</w:t>
      </w:r>
      <w:r w:rsidRPr="00990030">
        <w:rPr>
          <w:rtl/>
          <w:lang w:bidi="fa-IR"/>
        </w:rPr>
        <w:t xml:space="preserve"> فرمايد: از خدا بسيار طلب خير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784</w:t>
      </w:r>
      <w:r w:rsidRPr="00840E48">
        <w:rPr>
          <w:rStyle w:val="libFootnotenumChar"/>
          <w:rtl/>
        </w:rPr>
        <w:t>)</w:t>
      </w:r>
    </w:p>
    <w:p w:rsidR="00163D0F" w:rsidRDefault="00512D76" w:rsidP="00163D0F">
      <w:pPr>
        <w:pStyle w:val="libBold1"/>
        <w:rPr>
          <w:rtl/>
          <w:lang w:bidi="fa-IR"/>
        </w:rPr>
      </w:pPr>
      <w:r>
        <w:rPr>
          <w:rtl/>
          <w:lang w:bidi="fa-IR"/>
        </w:rPr>
        <w:t>791</w:t>
      </w:r>
      <w:r w:rsidR="00990030" w:rsidRPr="00990030">
        <w:rPr>
          <w:rtl/>
          <w:lang w:bidi="fa-IR"/>
        </w:rPr>
        <w:t>. سازش با بيمار</w:t>
      </w:r>
      <w:r w:rsidR="008A129A">
        <w:rPr>
          <w:rtl/>
          <w:lang w:bidi="fa-IR"/>
        </w:rPr>
        <w:t>ی</w:t>
      </w:r>
    </w:p>
    <w:p w:rsidR="00990030" w:rsidRPr="00990030" w:rsidRDefault="00163D0F" w:rsidP="00990030">
      <w:pPr>
        <w:pStyle w:val="libNormal"/>
        <w:rPr>
          <w:lang w:bidi="fa-IR"/>
        </w:rPr>
      </w:pPr>
      <w:r>
        <w:rPr>
          <w:rFonts w:hint="cs"/>
          <w:rtl/>
          <w:lang w:bidi="fa-IR"/>
        </w:rPr>
        <w:t>«</w:t>
      </w:r>
      <w:r w:rsidR="00990030" w:rsidRPr="00163D0F">
        <w:rPr>
          <w:rStyle w:val="libHadeesChar"/>
          <w:rtl/>
        </w:rPr>
        <w:t>امش بدائك ما مش</w:t>
      </w:r>
      <w:r w:rsidR="008A129A">
        <w:rPr>
          <w:rStyle w:val="libHadeesChar"/>
          <w:rtl/>
        </w:rPr>
        <w:t>ی</w:t>
      </w:r>
      <w:r w:rsidR="00990030" w:rsidRPr="00163D0F">
        <w:rPr>
          <w:rStyle w:val="libHadeesChar"/>
          <w:rtl/>
        </w:rPr>
        <w:t xml:space="preserve"> بك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تا زمان</w:t>
      </w:r>
      <w:r w:rsidR="008A129A">
        <w:rPr>
          <w:rtl/>
          <w:lang w:bidi="fa-IR"/>
        </w:rPr>
        <w:t>ی</w:t>
      </w:r>
      <w:r w:rsidRPr="00990030">
        <w:rPr>
          <w:rtl/>
          <w:lang w:bidi="fa-IR"/>
        </w:rPr>
        <w:t xml:space="preserve"> كه بيمار</w:t>
      </w:r>
      <w:r w:rsidR="008A129A">
        <w:rPr>
          <w:rtl/>
          <w:lang w:bidi="fa-IR"/>
        </w:rPr>
        <w:t>ی</w:t>
      </w:r>
      <w:r w:rsidRPr="00990030">
        <w:rPr>
          <w:rtl/>
          <w:lang w:bidi="fa-IR"/>
        </w:rPr>
        <w:t xml:space="preserve"> با تو م</w:t>
      </w:r>
      <w:r w:rsidR="008A129A">
        <w:rPr>
          <w:rtl/>
          <w:lang w:bidi="fa-IR"/>
        </w:rPr>
        <w:t>ی</w:t>
      </w:r>
      <w:r w:rsidRPr="00990030">
        <w:rPr>
          <w:rtl/>
          <w:lang w:bidi="fa-IR"/>
        </w:rPr>
        <w:t xml:space="preserve"> سازد تو نيز با آن بساز. </w:t>
      </w:r>
      <w:r w:rsidRPr="00840E48">
        <w:rPr>
          <w:rStyle w:val="libFootnotenumChar"/>
          <w:rtl/>
        </w:rPr>
        <w:t>(</w:t>
      </w:r>
      <w:r w:rsidR="00512D76" w:rsidRPr="00840E48">
        <w:rPr>
          <w:rStyle w:val="libFootnotenumChar"/>
          <w:rtl/>
        </w:rPr>
        <w:t>785</w:t>
      </w:r>
      <w:r w:rsidRPr="00840E48">
        <w:rPr>
          <w:rStyle w:val="libFootnotenumChar"/>
          <w:rtl/>
        </w:rPr>
        <w:t>)</w:t>
      </w:r>
    </w:p>
    <w:p w:rsidR="00163D0F" w:rsidRDefault="00512D76" w:rsidP="00163D0F">
      <w:pPr>
        <w:pStyle w:val="libBold1"/>
        <w:rPr>
          <w:rtl/>
          <w:lang w:bidi="fa-IR"/>
        </w:rPr>
      </w:pPr>
      <w:r>
        <w:rPr>
          <w:rtl/>
          <w:lang w:bidi="fa-IR"/>
        </w:rPr>
        <w:t>792</w:t>
      </w:r>
      <w:r w:rsidR="00990030" w:rsidRPr="00990030">
        <w:rPr>
          <w:rtl/>
          <w:lang w:bidi="fa-IR"/>
        </w:rPr>
        <w:t>. درشت</w:t>
      </w:r>
      <w:r w:rsidR="008A129A">
        <w:rPr>
          <w:rtl/>
          <w:lang w:bidi="fa-IR"/>
        </w:rPr>
        <w:t>ی</w:t>
      </w:r>
      <w:r w:rsidR="00990030" w:rsidRPr="00990030">
        <w:rPr>
          <w:rtl/>
          <w:lang w:bidi="fa-IR"/>
        </w:rPr>
        <w:t xml:space="preserve"> و نرم</w:t>
      </w:r>
      <w:r w:rsidR="008A129A">
        <w:rPr>
          <w:rtl/>
          <w:lang w:bidi="fa-IR"/>
        </w:rPr>
        <w:t>ی</w:t>
      </w:r>
      <w:r w:rsidR="00990030" w:rsidRPr="00990030">
        <w:rPr>
          <w:rtl/>
          <w:lang w:bidi="fa-IR"/>
        </w:rPr>
        <w:t xml:space="preserve"> به هم در به است</w:t>
      </w:r>
    </w:p>
    <w:p w:rsidR="00990030" w:rsidRPr="00990030" w:rsidRDefault="00163D0F" w:rsidP="00163D0F">
      <w:pPr>
        <w:pStyle w:val="libNormal"/>
        <w:rPr>
          <w:lang w:bidi="fa-IR"/>
        </w:rPr>
      </w:pPr>
      <w:r>
        <w:rPr>
          <w:rFonts w:hint="cs"/>
          <w:rtl/>
          <w:lang w:bidi="fa-IR"/>
        </w:rPr>
        <w:t>«</w:t>
      </w:r>
      <w:r w:rsidR="00990030" w:rsidRPr="00163D0F">
        <w:rPr>
          <w:rStyle w:val="libHadeesChar"/>
          <w:rtl/>
        </w:rPr>
        <w:t>اذا كان الرفق خرقا كان الخرق رفقا. ربما كان الدواء د</w:t>
      </w:r>
      <w:r w:rsidRPr="00163D0F">
        <w:rPr>
          <w:rStyle w:val="libHadeesChar"/>
          <w:rFonts w:hint="cs"/>
          <w:rtl/>
        </w:rPr>
        <w:t>أ</w:t>
      </w:r>
      <w:r w:rsidR="00990030" w:rsidRPr="00163D0F">
        <w:rPr>
          <w:rStyle w:val="libHadeesChar"/>
          <w:rtl/>
        </w:rPr>
        <w:t>، و الداء دو</w:t>
      </w:r>
      <w:r w:rsidRPr="00163D0F">
        <w:rPr>
          <w:rStyle w:val="libHadeesChar"/>
          <w:rFonts w:hint="cs"/>
          <w:rtl/>
        </w:rPr>
        <w:t>أ</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هرگاه به جا</w:t>
      </w:r>
      <w:r w:rsidR="008A129A">
        <w:rPr>
          <w:rtl/>
          <w:lang w:bidi="fa-IR"/>
        </w:rPr>
        <w:t>ی</w:t>
      </w:r>
      <w:r w:rsidRPr="00990030">
        <w:rPr>
          <w:rtl/>
          <w:lang w:bidi="fa-IR"/>
        </w:rPr>
        <w:t xml:space="preserve"> نرم</w:t>
      </w:r>
      <w:r w:rsidR="008A129A">
        <w:rPr>
          <w:rtl/>
          <w:lang w:bidi="fa-IR"/>
        </w:rPr>
        <w:t>ی</w:t>
      </w:r>
      <w:r>
        <w:rPr>
          <w:rtl/>
          <w:lang w:bidi="fa-IR"/>
        </w:rPr>
        <w:t>،</w:t>
      </w:r>
      <w:r w:rsidRPr="00990030">
        <w:rPr>
          <w:rtl/>
          <w:lang w:bidi="fa-IR"/>
        </w:rPr>
        <w:t xml:space="preserve"> خشونت لازم باشد، خشونت (عين</w:t>
      </w:r>
      <w:r w:rsidR="00540450">
        <w:rPr>
          <w:rtl/>
          <w:lang w:bidi="fa-IR"/>
        </w:rPr>
        <w:t>)</w:t>
      </w:r>
      <w:r w:rsidRPr="00990030">
        <w:rPr>
          <w:rtl/>
          <w:lang w:bidi="fa-IR"/>
        </w:rPr>
        <w:t xml:space="preserve"> نرم</w:t>
      </w:r>
      <w:r w:rsidR="008A129A">
        <w:rPr>
          <w:rtl/>
          <w:lang w:bidi="fa-IR"/>
        </w:rPr>
        <w:t>ی</w:t>
      </w:r>
      <w:r w:rsidRPr="00990030">
        <w:rPr>
          <w:rtl/>
          <w:lang w:bidi="fa-IR"/>
        </w:rPr>
        <w:t xml:space="preserve"> است</w:t>
      </w:r>
      <w:r>
        <w:rPr>
          <w:rtl/>
          <w:lang w:bidi="fa-IR"/>
        </w:rPr>
        <w:t>،</w:t>
      </w:r>
      <w:r w:rsidRPr="00990030">
        <w:rPr>
          <w:rtl/>
          <w:lang w:bidi="fa-IR"/>
        </w:rPr>
        <w:t xml:space="preserve"> بسا دارو كه (مايه</w:t>
      </w:r>
      <w:r w:rsidR="00540450">
        <w:rPr>
          <w:rtl/>
          <w:lang w:bidi="fa-IR"/>
        </w:rPr>
        <w:t>)</w:t>
      </w:r>
      <w:r w:rsidRPr="00990030">
        <w:rPr>
          <w:rtl/>
          <w:lang w:bidi="fa-IR"/>
        </w:rPr>
        <w:t xml:space="preserve"> درد و بيمار</w:t>
      </w:r>
      <w:r w:rsidR="008A129A">
        <w:rPr>
          <w:rtl/>
          <w:lang w:bidi="fa-IR"/>
        </w:rPr>
        <w:t>ی</w:t>
      </w:r>
      <w:r w:rsidRPr="00990030">
        <w:rPr>
          <w:rtl/>
          <w:lang w:bidi="fa-IR"/>
        </w:rPr>
        <w:t xml:space="preserve"> باشد و بسا درد و بيمار</w:t>
      </w:r>
      <w:r w:rsidR="008A129A">
        <w:rPr>
          <w:rtl/>
          <w:lang w:bidi="fa-IR"/>
        </w:rPr>
        <w:t>ی</w:t>
      </w:r>
      <w:r>
        <w:rPr>
          <w:rtl/>
          <w:lang w:bidi="fa-IR"/>
        </w:rPr>
        <w:t>،</w:t>
      </w:r>
      <w:r w:rsidRPr="00990030">
        <w:rPr>
          <w:rtl/>
          <w:lang w:bidi="fa-IR"/>
        </w:rPr>
        <w:t xml:space="preserve"> كه خود دارو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786</w:t>
      </w:r>
      <w:r w:rsidRPr="00840E48">
        <w:rPr>
          <w:rStyle w:val="libFootnotenumChar"/>
          <w:rtl/>
        </w:rPr>
        <w:t>)</w:t>
      </w:r>
    </w:p>
    <w:p w:rsidR="00163D0F" w:rsidRDefault="00512D76" w:rsidP="00163D0F">
      <w:pPr>
        <w:pStyle w:val="libBold1"/>
        <w:rPr>
          <w:rtl/>
          <w:lang w:bidi="fa-IR"/>
        </w:rPr>
      </w:pPr>
      <w:r>
        <w:rPr>
          <w:rtl/>
          <w:lang w:bidi="fa-IR"/>
        </w:rPr>
        <w:t>793</w:t>
      </w:r>
      <w:r w:rsidR="00990030" w:rsidRPr="00990030">
        <w:rPr>
          <w:rtl/>
          <w:lang w:bidi="fa-IR"/>
        </w:rPr>
        <w:t>. سخن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پايان عهدنامه</w:t>
      </w:r>
    </w:p>
    <w:p w:rsidR="00990030" w:rsidRPr="00990030" w:rsidRDefault="00163D0F" w:rsidP="00163D0F">
      <w:pPr>
        <w:pStyle w:val="libNormal"/>
        <w:rPr>
          <w:lang w:bidi="fa-IR"/>
        </w:rPr>
      </w:pPr>
      <w:r>
        <w:rPr>
          <w:rFonts w:hint="cs"/>
          <w:rtl/>
          <w:lang w:bidi="fa-IR"/>
        </w:rPr>
        <w:t>«</w:t>
      </w:r>
      <w:r w:rsidR="00990030" w:rsidRPr="00990030">
        <w:rPr>
          <w:rtl/>
          <w:lang w:bidi="fa-IR"/>
        </w:rPr>
        <w:t>ف</w:t>
      </w:r>
      <w:r w:rsidR="008A129A">
        <w:rPr>
          <w:rtl/>
          <w:lang w:bidi="fa-IR"/>
        </w:rPr>
        <w:t>ی</w:t>
      </w:r>
      <w:r>
        <w:rPr>
          <w:rtl/>
          <w:lang w:bidi="fa-IR"/>
        </w:rPr>
        <w:t xml:space="preserve"> ختام كتابه للاشتر لما ولاه مصر</w:t>
      </w:r>
      <w:r w:rsidR="00990030" w:rsidRPr="00990030">
        <w:rPr>
          <w:rtl/>
          <w:lang w:bidi="fa-IR"/>
        </w:rPr>
        <w:t xml:space="preserve">: </w:t>
      </w:r>
      <w:r w:rsidRPr="00163D0F">
        <w:rPr>
          <w:rStyle w:val="libHadeesChar"/>
          <w:rFonts w:hint="cs"/>
          <w:rtl/>
        </w:rPr>
        <w:t>إ</w:t>
      </w:r>
      <w:r w:rsidR="00990030" w:rsidRPr="00163D0F">
        <w:rPr>
          <w:rStyle w:val="libHadeesChar"/>
          <w:rtl/>
        </w:rPr>
        <w:t xml:space="preserve">نا </w:t>
      </w:r>
      <w:r w:rsidRPr="00163D0F">
        <w:rPr>
          <w:rStyle w:val="libHadeesChar"/>
          <w:rFonts w:hint="cs"/>
          <w:rtl/>
        </w:rPr>
        <w:t>أ</w:t>
      </w:r>
      <w:r w:rsidR="00990030" w:rsidRPr="00163D0F">
        <w:rPr>
          <w:rStyle w:val="libHadeesChar"/>
          <w:rtl/>
        </w:rPr>
        <w:t>سال الله بسعة رحمته، و عظيم قدرته عل</w:t>
      </w:r>
      <w:r w:rsidR="008A129A">
        <w:rPr>
          <w:rStyle w:val="libHadeesChar"/>
          <w:rtl/>
        </w:rPr>
        <w:t>ی</w:t>
      </w:r>
      <w:r w:rsidR="00990030" w:rsidRPr="00163D0F">
        <w:rPr>
          <w:rStyle w:val="libHadeesChar"/>
          <w:rtl/>
        </w:rPr>
        <w:t xml:space="preserve"> اعطاء كل رغبة.. </w:t>
      </w:r>
      <w:r w:rsidRPr="00163D0F">
        <w:rPr>
          <w:rStyle w:val="libHadeesChar"/>
          <w:rFonts w:hint="cs"/>
          <w:rtl/>
        </w:rPr>
        <w:t>إ</w:t>
      </w:r>
      <w:r w:rsidR="00990030" w:rsidRPr="00163D0F">
        <w:rPr>
          <w:rStyle w:val="libHadeesChar"/>
          <w:rtl/>
        </w:rPr>
        <w:t>ن يختم ل</w:t>
      </w:r>
      <w:r w:rsidR="008A129A">
        <w:rPr>
          <w:rStyle w:val="libHadeesChar"/>
          <w:rtl/>
        </w:rPr>
        <w:t>ی</w:t>
      </w:r>
      <w:r w:rsidR="00990030" w:rsidRPr="00163D0F">
        <w:rPr>
          <w:rStyle w:val="libHadeesChar"/>
          <w:rtl/>
        </w:rPr>
        <w:t xml:space="preserve"> و لك بالسعادة و الشهادة</w:t>
      </w:r>
      <w:r>
        <w:rPr>
          <w:rFonts w:hint="cs"/>
          <w:rtl/>
          <w:lang w:bidi="fa-IR"/>
        </w:rPr>
        <w:t>»</w:t>
      </w:r>
    </w:p>
    <w:p w:rsidR="00990030" w:rsidRPr="00990030" w:rsidRDefault="00990030" w:rsidP="00163D0F">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Pr>
          <w:rtl/>
          <w:lang w:bidi="fa-IR"/>
        </w:rPr>
        <w:t>،</w:t>
      </w:r>
      <w:r w:rsidRPr="00990030">
        <w:rPr>
          <w:rtl/>
          <w:lang w:bidi="fa-IR"/>
        </w:rPr>
        <w:t xml:space="preserve"> در پايان عهدنامه خود، به مالك اشتر م</w:t>
      </w:r>
      <w:r w:rsidR="008A129A">
        <w:rPr>
          <w:rtl/>
          <w:lang w:bidi="fa-IR"/>
        </w:rPr>
        <w:t>ی</w:t>
      </w:r>
      <w:r w:rsidRPr="00990030">
        <w:rPr>
          <w:rtl/>
          <w:lang w:bidi="fa-IR"/>
        </w:rPr>
        <w:t xml:space="preserve"> فرمايد: من از خداوند، به رحمت گسترده و قدرت عظيمش بر برآوردن هر خواهش و مطلوب</w:t>
      </w:r>
      <w:r w:rsidR="008A129A">
        <w:rPr>
          <w:rtl/>
          <w:lang w:bidi="fa-IR"/>
        </w:rPr>
        <w:t>ی</w:t>
      </w:r>
      <w:r>
        <w:rPr>
          <w:rtl/>
          <w:lang w:bidi="fa-IR"/>
        </w:rPr>
        <w:t>،</w:t>
      </w:r>
      <w:r w:rsidRPr="00990030">
        <w:rPr>
          <w:rtl/>
          <w:lang w:bidi="fa-IR"/>
        </w:rPr>
        <w:t xml:space="preserve"> مس</w:t>
      </w:r>
      <w:r w:rsidR="00163D0F">
        <w:rPr>
          <w:rFonts w:hint="cs"/>
          <w:rtl/>
          <w:lang w:bidi="fa-IR"/>
        </w:rPr>
        <w:t>أ</w:t>
      </w:r>
      <w:r w:rsidRPr="00990030">
        <w:rPr>
          <w:rtl/>
          <w:lang w:bidi="fa-IR"/>
        </w:rPr>
        <w:t>لت دارم كه</w:t>
      </w:r>
      <w:r>
        <w:rPr>
          <w:rtl/>
          <w:lang w:bidi="fa-IR"/>
        </w:rPr>
        <w:t>.</w:t>
      </w:r>
      <w:r w:rsidRPr="00990030">
        <w:rPr>
          <w:rtl/>
          <w:lang w:bidi="fa-IR"/>
        </w:rPr>
        <w:t xml:space="preserve">.. عاقبت من و تو را به سعادت و شهادت ختم فرمايد. </w:t>
      </w:r>
      <w:r w:rsidRPr="00840E48">
        <w:rPr>
          <w:rStyle w:val="libFootnotenumChar"/>
          <w:rtl/>
        </w:rPr>
        <w:t>(</w:t>
      </w:r>
      <w:r w:rsidR="00512D76" w:rsidRPr="00840E48">
        <w:rPr>
          <w:rStyle w:val="libFootnotenumChar"/>
          <w:rtl/>
        </w:rPr>
        <w:t>787</w:t>
      </w:r>
      <w:r w:rsidRPr="00840E48">
        <w:rPr>
          <w:rStyle w:val="libFootnotenumChar"/>
          <w:rtl/>
        </w:rPr>
        <w:t>)</w:t>
      </w:r>
    </w:p>
    <w:p w:rsidR="00163D0F" w:rsidRDefault="00512D76" w:rsidP="00756557">
      <w:pPr>
        <w:pStyle w:val="libBold1"/>
        <w:rPr>
          <w:rtl/>
          <w:lang w:bidi="fa-IR"/>
        </w:rPr>
      </w:pPr>
      <w:r>
        <w:rPr>
          <w:rtl/>
          <w:lang w:bidi="fa-IR"/>
        </w:rPr>
        <w:t>794</w:t>
      </w:r>
      <w:r w:rsidR="00990030" w:rsidRPr="00990030">
        <w:rPr>
          <w:rtl/>
          <w:lang w:bidi="fa-IR"/>
        </w:rPr>
        <w:t>. امان از تيرها</w:t>
      </w:r>
      <w:r w:rsidR="008A129A">
        <w:rPr>
          <w:rtl/>
          <w:lang w:bidi="fa-IR"/>
        </w:rPr>
        <w:t>ی</w:t>
      </w:r>
      <w:r w:rsidR="00990030" w:rsidRPr="00990030">
        <w:rPr>
          <w:rtl/>
          <w:lang w:bidi="fa-IR"/>
        </w:rPr>
        <w:t xml:space="preserve"> روزگار</w:t>
      </w:r>
    </w:p>
    <w:p w:rsidR="00990030" w:rsidRPr="00990030" w:rsidRDefault="00163D0F" w:rsidP="00990030">
      <w:pPr>
        <w:pStyle w:val="libNormal"/>
        <w:rPr>
          <w:lang w:bidi="fa-IR"/>
        </w:rPr>
      </w:pPr>
      <w:r>
        <w:rPr>
          <w:rFonts w:hint="cs"/>
          <w:rtl/>
          <w:lang w:bidi="fa-IR"/>
        </w:rPr>
        <w:t>«</w:t>
      </w:r>
      <w:r w:rsidRPr="00163D0F">
        <w:rPr>
          <w:rStyle w:val="libHadeesChar"/>
          <w:rFonts w:hint="cs"/>
          <w:rtl/>
        </w:rPr>
        <w:t>إ</w:t>
      </w:r>
      <w:r w:rsidR="00990030" w:rsidRPr="00163D0F">
        <w:rPr>
          <w:rStyle w:val="libHadeesChar"/>
          <w:rtl/>
        </w:rPr>
        <w:t>ن الدهر موتر قوسه، لا تخط</w:t>
      </w:r>
      <w:r w:rsidR="008A129A">
        <w:rPr>
          <w:rStyle w:val="libHadeesChar"/>
          <w:rtl/>
        </w:rPr>
        <w:t>ی</w:t>
      </w:r>
      <w:r w:rsidR="00990030" w:rsidRPr="00163D0F">
        <w:rPr>
          <w:rStyle w:val="libHadeesChar"/>
          <w:rtl/>
        </w:rPr>
        <w:t xml:space="preserve"> سهامه، و لا توس</w:t>
      </w:r>
      <w:r w:rsidR="008A129A">
        <w:rPr>
          <w:rStyle w:val="libHadeesChar"/>
          <w:rtl/>
        </w:rPr>
        <w:t>ی</w:t>
      </w:r>
      <w:r w:rsidR="00990030" w:rsidRPr="00163D0F">
        <w:rPr>
          <w:rStyle w:val="libHadeesChar"/>
          <w:rtl/>
        </w:rPr>
        <w:t xml:space="preserve"> جراحه. يرم</w:t>
      </w:r>
      <w:r w:rsidR="008A129A">
        <w:rPr>
          <w:rStyle w:val="libHadeesChar"/>
          <w:rtl/>
        </w:rPr>
        <w:t>ی</w:t>
      </w:r>
      <w:r w:rsidR="00990030" w:rsidRPr="00163D0F">
        <w:rPr>
          <w:rStyle w:val="libHadeesChar"/>
          <w:rtl/>
        </w:rPr>
        <w:t xml:space="preserve"> الح</w:t>
      </w:r>
      <w:r w:rsidR="008A129A">
        <w:rPr>
          <w:rStyle w:val="libHadeesChar"/>
          <w:rtl/>
        </w:rPr>
        <w:t>ی</w:t>
      </w:r>
      <w:r w:rsidR="00990030" w:rsidRPr="00163D0F">
        <w:rPr>
          <w:rStyle w:val="libHadeesChar"/>
          <w:rtl/>
        </w:rPr>
        <w:t xml:space="preserve"> بالموت، و الصحيح بالسقهم، و الناج</w:t>
      </w:r>
      <w:r w:rsidR="008A129A">
        <w:rPr>
          <w:rStyle w:val="libHadeesChar"/>
          <w:rtl/>
        </w:rPr>
        <w:t>ی</w:t>
      </w:r>
      <w:r w:rsidR="00990030" w:rsidRPr="00163D0F">
        <w:rPr>
          <w:rStyle w:val="libHadeesChar"/>
          <w:rtl/>
        </w:rPr>
        <w:t xml:space="preserve"> بالعطب</w:t>
      </w:r>
      <w:r>
        <w:rPr>
          <w:rFonts w:hint="cs"/>
          <w:rtl/>
          <w:lang w:bidi="fa-IR"/>
        </w:rPr>
        <w:t>»</w:t>
      </w:r>
    </w:p>
    <w:p w:rsidR="00990030" w:rsidRPr="00990030" w:rsidRDefault="00990030" w:rsidP="00990030">
      <w:pPr>
        <w:pStyle w:val="libNormal"/>
        <w:rPr>
          <w:lang w:bidi="fa-IR"/>
        </w:rPr>
      </w:pPr>
      <w:r w:rsidRPr="00990030">
        <w:rPr>
          <w:rtl/>
          <w:lang w:bidi="fa-IR"/>
        </w:rPr>
        <w:lastRenderedPageBreak/>
        <w:t>روزگار زه كمان خود را بسته است</w:t>
      </w:r>
      <w:r>
        <w:rPr>
          <w:rtl/>
          <w:lang w:bidi="fa-IR"/>
        </w:rPr>
        <w:t>،</w:t>
      </w:r>
      <w:r w:rsidRPr="00990030">
        <w:rPr>
          <w:rtl/>
          <w:lang w:bidi="fa-IR"/>
        </w:rPr>
        <w:t xml:space="preserve"> تيرهايش خطا نرود و زخم هايش درمان نشود، زنده را هدف تير مرگ قرار م</w:t>
      </w:r>
      <w:r w:rsidR="008A129A">
        <w:rPr>
          <w:rtl/>
          <w:lang w:bidi="fa-IR"/>
        </w:rPr>
        <w:t>ی</w:t>
      </w:r>
      <w:r w:rsidRPr="00990030">
        <w:rPr>
          <w:rtl/>
          <w:lang w:bidi="fa-IR"/>
        </w:rPr>
        <w:t xml:space="preserve"> دهد و تندرست را آماج تير بيمار</w:t>
      </w:r>
      <w:r w:rsidR="008A129A">
        <w:rPr>
          <w:rtl/>
          <w:lang w:bidi="fa-IR"/>
        </w:rPr>
        <w:t>ی</w:t>
      </w:r>
      <w:r w:rsidRPr="00990030">
        <w:rPr>
          <w:rtl/>
          <w:lang w:bidi="fa-IR"/>
        </w:rPr>
        <w:t xml:space="preserve"> و نجات يافته را هدف تير هلاكت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788</w:t>
      </w:r>
      <w:r w:rsidRPr="00840E48">
        <w:rPr>
          <w:rStyle w:val="libFootnotenumChar"/>
          <w:rtl/>
        </w:rPr>
        <w:t>)</w:t>
      </w:r>
    </w:p>
    <w:p w:rsidR="007702D0" w:rsidRDefault="00512D76" w:rsidP="007702D0">
      <w:pPr>
        <w:pStyle w:val="libBold1"/>
        <w:rPr>
          <w:rtl/>
          <w:lang w:bidi="fa-IR"/>
        </w:rPr>
      </w:pPr>
      <w:r>
        <w:rPr>
          <w:rtl/>
          <w:lang w:bidi="fa-IR"/>
        </w:rPr>
        <w:t>795</w:t>
      </w:r>
      <w:r w:rsidR="00990030" w:rsidRPr="00990030">
        <w:rPr>
          <w:rtl/>
          <w:lang w:bidi="fa-IR"/>
        </w:rPr>
        <w:t>. طلب عافيت</w:t>
      </w:r>
    </w:p>
    <w:p w:rsidR="00990030" w:rsidRPr="00990030" w:rsidRDefault="007702D0" w:rsidP="00990030">
      <w:pPr>
        <w:pStyle w:val="libNormal"/>
        <w:rPr>
          <w:lang w:bidi="fa-IR"/>
        </w:rPr>
      </w:pPr>
      <w:r>
        <w:rPr>
          <w:rFonts w:hint="cs"/>
          <w:rtl/>
          <w:lang w:bidi="fa-IR"/>
        </w:rPr>
        <w:t>«</w:t>
      </w:r>
      <w:r w:rsidR="00990030" w:rsidRPr="007702D0">
        <w:rPr>
          <w:rStyle w:val="libHadeesChar"/>
          <w:rtl/>
        </w:rPr>
        <w:t>نحمده عل</w:t>
      </w:r>
      <w:r w:rsidR="008A129A">
        <w:rPr>
          <w:rStyle w:val="libHadeesChar"/>
          <w:rtl/>
        </w:rPr>
        <w:t>ی</w:t>
      </w:r>
      <w:r w:rsidR="00990030" w:rsidRPr="007702D0">
        <w:rPr>
          <w:rStyle w:val="libHadeesChar"/>
          <w:rtl/>
        </w:rPr>
        <w:t xml:space="preserve"> ما كان، و نستعينه من اءمرنا عل</w:t>
      </w:r>
      <w:r w:rsidR="008A129A">
        <w:rPr>
          <w:rStyle w:val="libHadeesChar"/>
          <w:rtl/>
        </w:rPr>
        <w:t>ی</w:t>
      </w:r>
      <w:r w:rsidR="00990030" w:rsidRPr="007702D0">
        <w:rPr>
          <w:rStyle w:val="libHadeesChar"/>
          <w:rtl/>
        </w:rPr>
        <w:t xml:space="preserve"> ما يكون، و نساله المعافاة ف</w:t>
      </w:r>
      <w:r w:rsidR="008A129A">
        <w:rPr>
          <w:rStyle w:val="libHadeesChar"/>
          <w:rtl/>
        </w:rPr>
        <w:t>ی</w:t>
      </w:r>
      <w:r w:rsidR="00990030" w:rsidRPr="007702D0">
        <w:rPr>
          <w:rStyle w:val="libHadeesChar"/>
          <w:rtl/>
        </w:rPr>
        <w:t xml:space="preserve"> الاديان، كما نساله المعافاة ف</w:t>
      </w:r>
      <w:r w:rsidR="008A129A">
        <w:rPr>
          <w:rStyle w:val="libHadeesChar"/>
          <w:rtl/>
        </w:rPr>
        <w:t>ی</w:t>
      </w:r>
      <w:r w:rsidR="00990030" w:rsidRPr="007702D0">
        <w:rPr>
          <w:rStyle w:val="libHadeesChar"/>
          <w:rtl/>
        </w:rPr>
        <w:t xml:space="preserve"> الابدان</w:t>
      </w:r>
      <w:r>
        <w:rPr>
          <w:rFonts w:hint="cs"/>
          <w:rtl/>
          <w:lang w:bidi="fa-IR"/>
        </w:rPr>
        <w:t>»</w:t>
      </w:r>
    </w:p>
    <w:p w:rsidR="00990030" w:rsidRPr="00990030" w:rsidRDefault="00990030" w:rsidP="00990030">
      <w:pPr>
        <w:pStyle w:val="libNormal"/>
        <w:rPr>
          <w:lang w:bidi="fa-IR"/>
        </w:rPr>
      </w:pPr>
      <w:r w:rsidRPr="00990030">
        <w:rPr>
          <w:rtl/>
          <w:lang w:bidi="fa-IR"/>
        </w:rPr>
        <w:t>خدا را برا</w:t>
      </w:r>
      <w:r w:rsidR="008A129A">
        <w:rPr>
          <w:rtl/>
          <w:lang w:bidi="fa-IR"/>
        </w:rPr>
        <w:t>ی</w:t>
      </w:r>
      <w:r w:rsidRPr="00990030">
        <w:rPr>
          <w:rtl/>
          <w:lang w:bidi="fa-IR"/>
        </w:rPr>
        <w:t xml:space="preserve"> آن چه عطا فرموده ستايش م</w:t>
      </w:r>
      <w:r w:rsidR="008A129A">
        <w:rPr>
          <w:rtl/>
          <w:lang w:bidi="fa-IR"/>
        </w:rPr>
        <w:t>ی</w:t>
      </w:r>
      <w:r w:rsidRPr="00990030">
        <w:rPr>
          <w:rtl/>
          <w:lang w:bidi="fa-IR"/>
        </w:rPr>
        <w:t xml:space="preserve"> كنيم و در كارها</w:t>
      </w:r>
      <w:r w:rsidR="008A129A">
        <w:rPr>
          <w:rtl/>
          <w:lang w:bidi="fa-IR"/>
        </w:rPr>
        <w:t>ی</w:t>
      </w:r>
      <w:r w:rsidRPr="00990030">
        <w:rPr>
          <w:rtl/>
          <w:lang w:bidi="fa-IR"/>
        </w:rPr>
        <w:t xml:space="preserve"> خود از او يار</w:t>
      </w:r>
      <w:r w:rsidR="008A129A">
        <w:rPr>
          <w:rtl/>
          <w:lang w:bidi="fa-IR"/>
        </w:rPr>
        <w:t>ی</w:t>
      </w:r>
      <w:r w:rsidRPr="00990030">
        <w:rPr>
          <w:rtl/>
          <w:lang w:bidi="fa-IR"/>
        </w:rPr>
        <w:t xml:space="preserve"> م</w:t>
      </w:r>
      <w:r w:rsidR="008A129A">
        <w:rPr>
          <w:rtl/>
          <w:lang w:bidi="fa-IR"/>
        </w:rPr>
        <w:t>ی</w:t>
      </w:r>
      <w:r w:rsidRPr="00990030">
        <w:rPr>
          <w:rtl/>
          <w:lang w:bidi="fa-IR"/>
        </w:rPr>
        <w:t xml:space="preserve"> جوييم و عافيت و سلامت در دين و عقيده را زا او م</w:t>
      </w:r>
      <w:r w:rsidR="008A129A">
        <w:rPr>
          <w:rtl/>
          <w:lang w:bidi="fa-IR"/>
        </w:rPr>
        <w:t>ی</w:t>
      </w:r>
      <w:r w:rsidRPr="00990030">
        <w:rPr>
          <w:rtl/>
          <w:lang w:bidi="fa-IR"/>
        </w:rPr>
        <w:t xml:space="preserve"> طلبيم</w:t>
      </w:r>
      <w:r>
        <w:rPr>
          <w:rtl/>
          <w:lang w:bidi="fa-IR"/>
        </w:rPr>
        <w:t>،</w:t>
      </w:r>
      <w:r w:rsidRPr="00990030">
        <w:rPr>
          <w:rtl/>
          <w:lang w:bidi="fa-IR"/>
        </w:rPr>
        <w:t xml:space="preserve"> همچنان كه سلامت بدن ها را از او خواستاريم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789</w:t>
      </w:r>
      <w:r w:rsidRPr="00840E48">
        <w:rPr>
          <w:rStyle w:val="libFootnotenumChar"/>
          <w:rtl/>
        </w:rPr>
        <w:t>)</w:t>
      </w:r>
    </w:p>
    <w:p w:rsidR="007702D0" w:rsidRDefault="00512D76" w:rsidP="007702D0">
      <w:pPr>
        <w:pStyle w:val="libBold1"/>
        <w:rPr>
          <w:rtl/>
          <w:lang w:bidi="fa-IR"/>
        </w:rPr>
      </w:pPr>
      <w:r>
        <w:rPr>
          <w:rtl/>
          <w:lang w:bidi="fa-IR"/>
        </w:rPr>
        <w:t>796</w:t>
      </w:r>
      <w:r w:rsidR="00990030" w:rsidRPr="00990030">
        <w:rPr>
          <w:rtl/>
          <w:lang w:bidi="fa-IR"/>
        </w:rPr>
        <w:t>. نعمت و</w:t>
      </w:r>
      <w:r w:rsidR="007702D0">
        <w:rPr>
          <w:rFonts w:hint="cs"/>
          <w:rtl/>
          <w:lang w:bidi="fa-IR"/>
        </w:rPr>
        <w:t xml:space="preserve"> </w:t>
      </w:r>
      <w:r w:rsidR="00990030" w:rsidRPr="00990030">
        <w:rPr>
          <w:rtl/>
          <w:lang w:bidi="fa-IR"/>
        </w:rPr>
        <w:t>بلا</w:t>
      </w:r>
      <w:r w:rsidR="008A129A">
        <w:rPr>
          <w:rtl/>
          <w:lang w:bidi="fa-IR"/>
        </w:rPr>
        <w:t>ی</w:t>
      </w:r>
      <w:r w:rsidR="00990030" w:rsidRPr="00990030">
        <w:rPr>
          <w:rtl/>
          <w:lang w:bidi="fa-IR"/>
        </w:rPr>
        <w:t xml:space="preserve"> حقيق</w:t>
      </w:r>
      <w:r w:rsidR="008A129A">
        <w:rPr>
          <w:rtl/>
          <w:lang w:bidi="fa-IR"/>
        </w:rPr>
        <w:t>ی</w:t>
      </w:r>
    </w:p>
    <w:p w:rsidR="00990030" w:rsidRPr="00990030" w:rsidRDefault="007702D0" w:rsidP="00990030">
      <w:pPr>
        <w:pStyle w:val="libNormal"/>
        <w:rPr>
          <w:lang w:bidi="fa-IR"/>
        </w:rPr>
      </w:pPr>
      <w:r>
        <w:rPr>
          <w:rFonts w:hint="cs"/>
          <w:rtl/>
          <w:lang w:bidi="fa-IR"/>
        </w:rPr>
        <w:t>«</w:t>
      </w:r>
      <w:r w:rsidR="00990030" w:rsidRPr="007702D0">
        <w:rPr>
          <w:rStyle w:val="libHadeesChar"/>
          <w:rtl/>
        </w:rPr>
        <w:t>ما خير بخير بعده النار، و ما شر بشر بعده الجنة، و كل نعيم دون الجنة فهو محقور، و كل بلاء دون النار عافية</w:t>
      </w:r>
      <w:r>
        <w:rPr>
          <w:rFonts w:hint="cs"/>
          <w:rtl/>
          <w:lang w:bidi="fa-IR"/>
        </w:rPr>
        <w:t>»</w:t>
      </w:r>
    </w:p>
    <w:p w:rsidR="00990030" w:rsidRPr="00990030" w:rsidRDefault="00990030" w:rsidP="00990030">
      <w:pPr>
        <w:pStyle w:val="libNormal"/>
        <w:rPr>
          <w:lang w:bidi="fa-IR"/>
        </w:rPr>
      </w:pPr>
      <w:r w:rsidRPr="00990030">
        <w:rPr>
          <w:rtl/>
          <w:lang w:bidi="fa-IR"/>
        </w:rPr>
        <w:t>خير</w:t>
      </w:r>
      <w:r w:rsidR="008A129A">
        <w:rPr>
          <w:rtl/>
          <w:lang w:bidi="fa-IR"/>
        </w:rPr>
        <w:t>ی</w:t>
      </w:r>
      <w:r w:rsidRPr="00990030">
        <w:rPr>
          <w:rtl/>
          <w:lang w:bidi="fa-IR"/>
        </w:rPr>
        <w:t xml:space="preserve"> كه در پ</w:t>
      </w:r>
      <w:r w:rsidR="008A129A">
        <w:rPr>
          <w:rtl/>
          <w:lang w:bidi="fa-IR"/>
        </w:rPr>
        <w:t>ی</w:t>
      </w:r>
      <w:r w:rsidRPr="00990030">
        <w:rPr>
          <w:rtl/>
          <w:lang w:bidi="fa-IR"/>
        </w:rPr>
        <w:t xml:space="preserve"> آن آتش بود خير نتوان شمرد و شر</w:t>
      </w:r>
      <w:r w:rsidR="008A129A">
        <w:rPr>
          <w:rtl/>
          <w:lang w:bidi="fa-IR"/>
        </w:rPr>
        <w:t>ی</w:t>
      </w:r>
      <w:r w:rsidRPr="00990030">
        <w:rPr>
          <w:rtl/>
          <w:lang w:bidi="fa-IR"/>
        </w:rPr>
        <w:t xml:space="preserve"> كه در پس آن بهشت باشد شر نيست</w:t>
      </w:r>
      <w:r>
        <w:rPr>
          <w:rtl/>
          <w:lang w:bidi="fa-IR"/>
        </w:rPr>
        <w:t>.</w:t>
      </w:r>
      <w:r w:rsidRPr="00990030">
        <w:rPr>
          <w:rtl/>
          <w:lang w:bidi="fa-IR"/>
        </w:rPr>
        <w:t xml:space="preserve"> هر نعمت</w:t>
      </w:r>
      <w:r w:rsidR="008A129A">
        <w:rPr>
          <w:rtl/>
          <w:lang w:bidi="fa-IR"/>
        </w:rPr>
        <w:t>ی</w:t>
      </w:r>
      <w:r w:rsidRPr="00990030">
        <w:rPr>
          <w:rtl/>
          <w:lang w:bidi="fa-IR"/>
        </w:rPr>
        <w:t xml:space="preserve"> جز بهشت ناچيز است و هر بلاي</w:t>
      </w:r>
      <w:r w:rsidR="008A129A">
        <w:rPr>
          <w:rtl/>
          <w:lang w:bidi="fa-IR"/>
        </w:rPr>
        <w:t>ی</w:t>
      </w:r>
      <w:r w:rsidRPr="00990030">
        <w:rPr>
          <w:rtl/>
          <w:lang w:bidi="fa-IR"/>
        </w:rPr>
        <w:t xml:space="preserve"> جز آتش</w:t>
      </w:r>
      <w:r w:rsidR="0009539C">
        <w:rPr>
          <w:rtl/>
          <w:lang w:bidi="fa-IR"/>
        </w:rPr>
        <w:t xml:space="preserve"> </w:t>
      </w:r>
      <w:r w:rsidRPr="00990030">
        <w:rPr>
          <w:rtl/>
          <w:lang w:bidi="fa-IR"/>
        </w:rPr>
        <w:t>عافيت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790</w:t>
      </w:r>
      <w:r w:rsidRPr="00840E48">
        <w:rPr>
          <w:rStyle w:val="libFootnotenumChar"/>
          <w:rtl/>
        </w:rPr>
        <w:t>)</w:t>
      </w:r>
    </w:p>
    <w:p w:rsidR="007702D0" w:rsidRDefault="00512D76" w:rsidP="007702D0">
      <w:pPr>
        <w:pStyle w:val="libBold1"/>
        <w:rPr>
          <w:rtl/>
          <w:lang w:bidi="fa-IR"/>
        </w:rPr>
      </w:pPr>
      <w:r>
        <w:rPr>
          <w:rtl/>
          <w:lang w:bidi="fa-IR"/>
        </w:rPr>
        <w:t>797</w:t>
      </w:r>
      <w:r w:rsidR="00990030" w:rsidRPr="00990030">
        <w:rPr>
          <w:rtl/>
          <w:lang w:bidi="fa-IR"/>
        </w:rPr>
        <w:t>. دو نعمت زايل</w:t>
      </w:r>
    </w:p>
    <w:p w:rsidR="00990030" w:rsidRPr="00990030" w:rsidRDefault="007702D0" w:rsidP="007702D0">
      <w:pPr>
        <w:pStyle w:val="libNormal"/>
        <w:rPr>
          <w:lang w:bidi="fa-IR"/>
        </w:rPr>
      </w:pPr>
      <w:r>
        <w:rPr>
          <w:rFonts w:hint="cs"/>
          <w:rtl/>
          <w:lang w:bidi="fa-IR"/>
        </w:rPr>
        <w:t>«</w:t>
      </w:r>
      <w:r w:rsidR="00990030" w:rsidRPr="007702D0">
        <w:rPr>
          <w:rStyle w:val="libHadeesChar"/>
          <w:rtl/>
        </w:rPr>
        <w:t>لا ينبغ</w:t>
      </w:r>
      <w:r w:rsidR="008A129A">
        <w:rPr>
          <w:rStyle w:val="libHadeesChar"/>
          <w:rtl/>
        </w:rPr>
        <w:t>ی</w:t>
      </w:r>
      <w:r w:rsidR="00990030" w:rsidRPr="007702D0">
        <w:rPr>
          <w:rStyle w:val="libHadeesChar"/>
          <w:rtl/>
        </w:rPr>
        <w:t xml:space="preserve"> للعبد </w:t>
      </w:r>
      <w:r w:rsidRPr="007702D0">
        <w:rPr>
          <w:rStyle w:val="libHadeesChar"/>
          <w:rFonts w:hint="cs"/>
          <w:rtl/>
        </w:rPr>
        <w:t>إ</w:t>
      </w:r>
      <w:r w:rsidR="00990030" w:rsidRPr="007702D0">
        <w:rPr>
          <w:rStyle w:val="libHadeesChar"/>
          <w:rtl/>
        </w:rPr>
        <w:t>ن يثق بخصلتين: العافيه، و الغن</w:t>
      </w:r>
      <w:r w:rsidR="008A129A">
        <w:rPr>
          <w:rStyle w:val="libHadeesChar"/>
          <w:rtl/>
        </w:rPr>
        <w:t>ی</w:t>
      </w:r>
      <w:r w:rsidR="00990030" w:rsidRPr="007702D0">
        <w:rPr>
          <w:rStyle w:val="libHadeesChar"/>
          <w:rtl/>
        </w:rPr>
        <w:t>، بينا تراه معاف</w:t>
      </w:r>
      <w:r w:rsidR="008A129A">
        <w:rPr>
          <w:rStyle w:val="libHadeesChar"/>
          <w:rtl/>
        </w:rPr>
        <w:t>ی</w:t>
      </w:r>
      <w:r w:rsidR="00990030" w:rsidRPr="007702D0">
        <w:rPr>
          <w:rStyle w:val="libHadeesChar"/>
          <w:rtl/>
        </w:rPr>
        <w:t>، اذ سقم، و بينا تراه غنيا، اذ افتقر</w:t>
      </w:r>
      <w:r>
        <w:rPr>
          <w:rFonts w:hint="cs"/>
          <w:rtl/>
          <w:lang w:bidi="fa-IR"/>
        </w:rPr>
        <w:t>»</w:t>
      </w:r>
    </w:p>
    <w:p w:rsidR="00990030" w:rsidRPr="00990030" w:rsidRDefault="00990030" w:rsidP="00990030">
      <w:pPr>
        <w:pStyle w:val="libNormal"/>
        <w:rPr>
          <w:lang w:bidi="fa-IR"/>
        </w:rPr>
      </w:pPr>
      <w:r w:rsidRPr="00990030">
        <w:rPr>
          <w:rtl/>
          <w:lang w:bidi="fa-IR"/>
        </w:rPr>
        <w:t>بنده را نسزد كه به دو چيز اعتماد كند: عافيت و توانگر</w:t>
      </w:r>
      <w:r w:rsidR="008A129A">
        <w:rPr>
          <w:rtl/>
          <w:lang w:bidi="fa-IR"/>
        </w:rPr>
        <w:t>ی</w:t>
      </w:r>
      <w:r>
        <w:rPr>
          <w:rtl/>
          <w:lang w:bidi="fa-IR"/>
        </w:rPr>
        <w:t>،</w:t>
      </w:r>
      <w:r w:rsidRPr="00990030">
        <w:rPr>
          <w:rtl/>
          <w:lang w:bidi="fa-IR"/>
        </w:rPr>
        <w:t xml:space="preserve"> زيرا در حال</w:t>
      </w:r>
      <w:r w:rsidR="008A129A">
        <w:rPr>
          <w:rtl/>
          <w:lang w:bidi="fa-IR"/>
        </w:rPr>
        <w:t>ی</w:t>
      </w:r>
      <w:r w:rsidRPr="00990030">
        <w:rPr>
          <w:rtl/>
          <w:lang w:bidi="fa-IR"/>
        </w:rPr>
        <w:t xml:space="preserve"> كه او را سالم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ناگهان بيمار م</w:t>
      </w:r>
      <w:r w:rsidR="008A129A">
        <w:rPr>
          <w:rtl/>
          <w:lang w:bidi="fa-IR"/>
        </w:rPr>
        <w:t>ی</w:t>
      </w:r>
      <w:r w:rsidRPr="00990030">
        <w:rPr>
          <w:rtl/>
          <w:lang w:bidi="fa-IR"/>
        </w:rPr>
        <w:t xml:space="preserve"> شود و در حال</w:t>
      </w:r>
      <w:r w:rsidR="008A129A">
        <w:rPr>
          <w:rtl/>
          <w:lang w:bidi="fa-IR"/>
        </w:rPr>
        <w:t>ی</w:t>
      </w:r>
      <w:r w:rsidRPr="00990030">
        <w:rPr>
          <w:rtl/>
          <w:lang w:bidi="fa-IR"/>
        </w:rPr>
        <w:t xml:space="preserve"> كه توانگرش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ناگهان به فقر دچار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791</w:t>
      </w:r>
      <w:r w:rsidRPr="00840E48">
        <w:rPr>
          <w:rStyle w:val="libFootnotenumChar"/>
          <w:rtl/>
        </w:rPr>
        <w:t>)</w:t>
      </w:r>
    </w:p>
    <w:p w:rsidR="007702D0" w:rsidRDefault="00512D76" w:rsidP="007702D0">
      <w:pPr>
        <w:pStyle w:val="libBold1"/>
        <w:rPr>
          <w:rtl/>
          <w:lang w:bidi="fa-IR"/>
        </w:rPr>
      </w:pPr>
      <w:r>
        <w:rPr>
          <w:rtl/>
          <w:lang w:bidi="fa-IR"/>
        </w:rPr>
        <w:t>798</w:t>
      </w:r>
      <w:r w:rsidR="00990030" w:rsidRPr="00990030">
        <w:rPr>
          <w:rtl/>
          <w:lang w:bidi="fa-IR"/>
        </w:rPr>
        <w:t>.</w:t>
      </w:r>
      <w:r w:rsidR="00990030" w:rsidRPr="007702D0">
        <w:rPr>
          <w:rtl/>
        </w:rPr>
        <w:t xml:space="preserve"> </w:t>
      </w:r>
      <w:r w:rsidR="00990030" w:rsidRPr="00990030">
        <w:rPr>
          <w:rtl/>
          <w:lang w:bidi="fa-IR"/>
        </w:rPr>
        <w:t>فرجام كار</w:t>
      </w:r>
    </w:p>
    <w:p w:rsidR="00990030" w:rsidRPr="00990030" w:rsidRDefault="007702D0" w:rsidP="007702D0">
      <w:pPr>
        <w:pStyle w:val="libNormal"/>
        <w:rPr>
          <w:lang w:bidi="fa-IR"/>
        </w:rPr>
      </w:pPr>
      <w:r>
        <w:rPr>
          <w:rFonts w:hint="cs"/>
          <w:rtl/>
          <w:lang w:bidi="fa-IR"/>
        </w:rPr>
        <w:t>«</w:t>
      </w:r>
      <w:r w:rsidRPr="007702D0">
        <w:rPr>
          <w:rStyle w:val="libHadeesChar"/>
          <w:rFonts w:hint="cs"/>
          <w:rtl/>
        </w:rPr>
        <w:t>إ</w:t>
      </w:r>
      <w:r w:rsidR="00990030" w:rsidRPr="007702D0">
        <w:rPr>
          <w:rStyle w:val="libHadeesChar"/>
          <w:rtl/>
        </w:rPr>
        <w:t xml:space="preserve">ن </w:t>
      </w:r>
      <w:r w:rsidRPr="007702D0">
        <w:rPr>
          <w:rStyle w:val="libHadeesChar"/>
          <w:rFonts w:hint="cs"/>
          <w:rtl/>
        </w:rPr>
        <w:t>أ</w:t>
      </w:r>
      <w:r w:rsidR="00990030" w:rsidRPr="007702D0">
        <w:rPr>
          <w:rStyle w:val="libHadeesChar"/>
          <w:rtl/>
        </w:rPr>
        <w:t xml:space="preserve">تاكم الله بعافيه فاقبلوا، و </w:t>
      </w:r>
      <w:r w:rsidRPr="007702D0">
        <w:rPr>
          <w:rStyle w:val="libHadeesChar"/>
          <w:rFonts w:hint="cs"/>
          <w:rtl/>
        </w:rPr>
        <w:t>إ</w:t>
      </w:r>
      <w:r w:rsidR="00990030" w:rsidRPr="007702D0">
        <w:rPr>
          <w:rStyle w:val="libHadeesChar"/>
          <w:rtl/>
        </w:rPr>
        <w:t>ن ابتليتم فاصبروا، فان العاقبه للمتقين</w:t>
      </w:r>
      <w:r>
        <w:rPr>
          <w:rFonts w:hint="cs"/>
          <w:rtl/>
          <w:lang w:bidi="fa-IR"/>
        </w:rPr>
        <w:t>»</w:t>
      </w:r>
    </w:p>
    <w:p w:rsidR="00990030" w:rsidRPr="00990030" w:rsidRDefault="00990030" w:rsidP="00990030">
      <w:pPr>
        <w:pStyle w:val="libNormal"/>
        <w:rPr>
          <w:lang w:bidi="fa-IR"/>
        </w:rPr>
      </w:pPr>
      <w:r w:rsidRPr="00990030">
        <w:rPr>
          <w:rtl/>
          <w:lang w:bidi="fa-IR"/>
        </w:rPr>
        <w:lastRenderedPageBreak/>
        <w:t>اگر خداوند به شما عافيت</w:t>
      </w:r>
      <w:r w:rsidR="008A129A">
        <w:rPr>
          <w:rtl/>
          <w:lang w:bidi="fa-IR"/>
        </w:rPr>
        <w:t>ی</w:t>
      </w:r>
      <w:r w:rsidRPr="00990030">
        <w:rPr>
          <w:rtl/>
          <w:lang w:bidi="fa-IR"/>
        </w:rPr>
        <w:t xml:space="preserve"> داد، بپذيريد و اگر مبتلا شديد، شكيباي</w:t>
      </w:r>
      <w:r w:rsidR="008A129A">
        <w:rPr>
          <w:rtl/>
          <w:lang w:bidi="fa-IR"/>
        </w:rPr>
        <w:t>ی</w:t>
      </w:r>
      <w:r w:rsidRPr="00990030">
        <w:rPr>
          <w:rtl/>
          <w:lang w:bidi="fa-IR"/>
        </w:rPr>
        <w:t xml:space="preserve"> ورزيد، زيرا فرجام از آن پرهيزگاران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792</w:t>
      </w:r>
      <w:r w:rsidRPr="00840E48">
        <w:rPr>
          <w:rStyle w:val="libFootnotenumChar"/>
          <w:rtl/>
        </w:rPr>
        <w:t>)</w:t>
      </w:r>
    </w:p>
    <w:p w:rsidR="007419A0" w:rsidRDefault="00512D76" w:rsidP="007419A0">
      <w:pPr>
        <w:pStyle w:val="libBold1"/>
        <w:rPr>
          <w:rtl/>
          <w:lang w:bidi="fa-IR"/>
        </w:rPr>
      </w:pPr>
      <w:r>
        <w:rPr>
          <w:rtl/>
          <w:lang w:bidi="fa-IR"/>
        </w:rPr>
        <w:t>799</w:t>
      </w:r>
      <w:r w:rsidR="00990030" w:rsidRPr="00990030">
        <w:rPr>
          <w:rtl/>
          <w:lang w:bidi="fa-IR"/>
        </w:rPr>
        <w:t>. محاسن بيمار</w:t>
      </w:r>
      <w:r w:rsidR="008A129A">
        <w:rPr>
          <w:rtl/>
          <w:lang w:bidi="fa-IR"/>
        </w:rPr>
        <w:t>ی</w:t>
      </w:r>
    </w:p>
    <w:p w:rsidR="00990030" w:rsidRPr="00990030" w:rsidRDefault="007419A0" w:rsidP="007419A0">
      <w:pPr>
        <w:pStyle w:val="libNormal"/>
        <w:rPr>
          <w:lang w:bidi="fa-IR"/>
        </w:rPr>
      </w:pPr>
      <w:r>
        <w:rPr>
          <w:rFonts w:hint="cs"/>
          <w:rtl/>
          <w:lang w:bidi="fa-IR"/>
        </w:rPr>
        <w:t>«</w:t>
      </w:r>
      <w:r w:rsidR="00990030" w:rsidRPr="00990030">
        <w:rPr>
          <w:rtl/>
          <w:lang w:bidi="fa-IR"/>
        </w:rPr>
        <w:t xml:space="preserve">لبعض </w:t>
      </w:r>
      <w:r>
        <w:rPr>
          <w:rFonts w:hint="cs"/>
          <w:rtl/>
          <w:lang w:bidi="fa-IR"/>
        </w:rPr>
        <w:t>أ</w:t>
      </w:r>
      <w:r>
        <w:rPr>
          <w:rtl/>
          <w:lang w:bidi="fa-IR"/>
        </w:rPr>
        <w:t>صحابه ف</w:t>
      </w:r>
      <w:r w:rsidR="008A129A">
        <w:rPr>
          <w:rtl/>
          <w:lang w:bidi="fa-IR"/>
        </w:rPr>
        <w:t>ی</w:t>
      </w:r>
      <w:r>
        <w:rPr>
          <w:rtl/>
          <w:lang w:bidi="fa-IR"/>
        </w:rPr>
        <w:t xml:space="preserve"> علة اعتلها</w:t>
      </w:r>
      <w:r w:rsidR="00990030" w:rsidRPr="00990030">
        <w:rPr>
          <w:rtl/>
          <w:lang w:bidi="fa-IR"/>
        </w:rPr>
        <w:t xml:space="preserve">: </w:t>
      </w:r>
      <w:r w:rsidR="00990030" w:rsidRPr="007419A0">
        <w:rPr>
          <w:rStyle w:val="libHadeesChar"/>
          <w:rtl/>
        </w:rPr>
        <w:t xml:space="preserve">جعل الله ماكان من شكواك حطا لسيئاتك، فان المرض لا </w:t>
      </w:r>
      <w:r w:rsidRPr="007419A0">
        <w:rPr>
          <w:rStyle w:val="libHadeesChar"/>
          <w:rFonts w:hint="cs"/>
          <w:rtl/>
        </w:rPr>
        <w:t>أ</w:t>
      </w:r>
      <w:r w:rsidR="00990030" w:rsidRPr="007419A0">
        <w:rPr>
          <w:rStyle w:val="libHadeesChar"/>
          <w:rtl/>
        </w:rPr>
        <w:t>جر فيه، و لكنه يحط السيئات، و يحتها حت الاوراق. و انما الاجر ف</w:t>
      </w:r>
      <w:r w:rsidR="008A129A">
        <w:rPr>
          <w:rStyle w:val="libHadeesChar"/>
          <w:rtl/>
        </w:rPr>
        <w:t>ی</w:t>
      </w:r>
      <w:r w:rsidR="00990030" w:rsidRPr="007419A0">
        <w:rPr>
          <w:rStyle w:val="libHadeesChar"/>
          <w:rtl/>
        </w:rPr>
        <w:t xml:space="preserve"> القول باللسان، و العمل بالايد</w:t>
      </w:r>
      <w:r w:rsidR="008A129A">
        <w:rPr>
          <w:rStyle w:val="libHadeesChar"/>
          <w:rtl/>
        </w:rPr>
        <w:t>ی</w:t>
      </w:r>
      <w:r w:rsidR="00990030" w:rsidRPr="007419A0">
        <w:rPr>
          <w:rStyle w:val="libHadeesChar"/>
          <w:rtl/>
        </w:rPr>
        <w:t xml:space="preserve"> و الاقدام، و اءن الله سبحانه يدخل بصدق النية و السريرة الصالحة من يشاء من عباده الجنة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اميرالمومنين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يك</w:t>
      </w:r>
      <w:r w:rsidR="008A129A">
        <w:rPr>
          <w:rtl/>
          <w:lang w:bidi="fa-IR"/>
        </w:rPr>
        <w:t>ی</w:t>
      </w:r>
      <w:r w:rsidRPr="00990030">
        <w:rPr>
          <w:rtl/>
          <w:lang w:bidi="fa-IR"/>
        </w:rPr>
        <w:t xml:space="preserve"> از اصحاب خود كه به مرض</w:t>
      </w:r>
      <w:r w:rsidR="008A129A">
        <w:rPr>
          <w:rtl/>
          <w:lang w:bidi="fa-IR"/>
        </w:rPr>
        <w:t>ی</w:t>
      </w:r>
      <w:r w:rsidRPr="00990030">
        <w:rPr>
          <w:rtl/>
          <w:lang w:bidi="fa-IR"/>
        </w:rPr>
        <w:t xml:space="preserve"> مبتلا شده بود، چنين فرمود:</w:t>
      </w:r>
    </w:p>
    <w:p w:rsidR="00990030" w:rsidRPr="00990030" w:rsidRDefault="00990030" w:rsidP="00990030">
      <w:pPr>
        <w:pStyle w:val="libNormal"/>
        <w:rPr>
          <w:lang w:bidi="fa-IR"/>
        </w:rPr>
      </w:pPr>
      <w:r w:rsidRPr="00990030">
        <w:rPr>
          <w:rtl/>
          <w:lang w:bidi="fa-IR"/>
        </w:rPr>
        <w:t>خداوند آن چه را كه از اين بيمار</w:t>
      </w:r>
      <w:r w:rsidR="008A129A">
        <w:rPr>
          <w:rtl/>
          <w:lang w:bidi="fa-IR"/>
        </w:rPr>
        <w:t>ی</w:t>
      </w:r>
      <w:r w:rsidRPr="00990030">
        <w:rPr>
          <w:rtl/>
          <w:lang w:bidi="fa-IR"/>
        </w:rPr>
        <w:t xml:space="preserve"> عارض تو گردانيده موجب</w:t>
      </w:r>
      <w:r w:rsidR="008A129A">
        <w:rPr>
          <w:rtl/>
          <w:lang w:bidi="fa-IR"/>
        </w:rPr>
        <w:t>ی</w:t>
      </w:r>
      <w:r w:rsidRPr="00990030">
        <w:rPr>
          <w:rtl/>
          <w:lang w:bidi="fa-IR"/>
        </w:rPr>
        <w:t xml:space="preserve"> برا</w:t>
      </w:r>
      <w:r w:rsidR="008A129A">
        <w:rPr>
          <w:rtl/>
          <w:lang w:bidi="fa-IR"/>
        </w:rPr>
        <w:t>ی</w:t>
      </w:r>
      <w:r w:rsidRPr="00990030">
        <w:rPr>
          <w:rtl/>
          <w:lang w:bidi="fa-IR"/>
        </w:rPr>
        <w:t xml:space="preserve"> فرور ريختن گناهانت قرار داده است كه همانا بيمار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انسان اجر و مزد</w:t>
      </w:r>
      <w:r w:rsidR="008A129A">
        <w:rPr>
          <w:rtl/>
          <w:lang w:bidi="fa-IR"/>
        </w:rPr>
        <w:t>ی</w:t>
      </w:r>
      <w:r w:rsidRPr="00990030">
        <w:rPr>
          <w:rtl/>
          <w:lang w:bidi="fa-IR"/>
        </w:rPr>
        <w:t xml:space="preserve"> در بر ندارد، ليكن گناهان را پايين م</w:t>
      </w:r>
      <w:r w:rsidR="008A129A">
        <w:rPr>
          <w:rtl/>
          <w:lang w:bidi="fa-IR"/>
        </w:rPr>
        <w:t>ی</w:t>
      </w:r>
      <w:r w:rsidRPr="00990030">
        <w:rPr>
          <w:rtl/>
          <w:lang w:bidi="fa-IR"/>
        </w:rPr>
        <w:t xml:space="preserve"> آورد و آن ها را به مانند فرو ريختن برگ از درختان فرو م</w:t>
      </w:r>
      <w:r w:rsidR="008A129A">
        <w:rPr>
          <w:rtl/>
          <w:lang w:bidi="fa-IR"/>
        </w:rPr>
        <w:t>ی</w:t>
      </w:r>
      <w:r w:rsidRPr="00990030">
        <w:rPr>
          <w:rtl/>
          <w:lang w:bidi="fa-IR"/>
        </w:rPr>
        <w:t xml:space="preserve"> ريزد.</w:t>
      </w:r>
    </w:p>
    <w:p w:rsidR="00990030" w:rsidRPr="00990030" w:rsidRDefault="00990030" w:rsidP="00990030">
      <w:pPr>
        <w:pStyle w:val="libNormal"/>
        <w:rPr>
          <w:lang w:bidi="fa-IR"/>
        </w:rPr>
      </w:pPr>
      <w:r w:rsidRPr="00990030">
        <w:rPr>
          <w:rtl/>
          <w:lang w:bidi="fa-IR"/>
        </w:rPr>
        <w:t>جز اين نيست كه مزد در برابر گفتار با زبان و عمل با دست ها و گام ها است</w:t>
      </w:r>
      <w:r>
        <w:rPr>
          <w:rtl/>
          <w:lang w:bidi="fa-IR"/>
        </w:rPr>
        <w:t>.</w:t>
      </w:r>
    </w:p>
    <w:p w:rsidR="007419A0" w:rsidRDefault="00990030" w:rsidP="00990030">
      <w:pPr>
        <w:pStyle w:val="libNormal"/>
        <w:rPr>
          <w:rtl/>
          <w:lang w:bidi="fa-IR"/>
        </w:rPr>
      </w:pPr>
      <w:r w:rsidRPr="00990030">
        <w:rPr>
          <w:rtl/>
          <w:lang w:bidi="fa-IR"/>
        </w:rPr>
        <w:t>همانا خدا</w:t>
      </w:r>
      <w:r w:rsidR="008A129A">
        <w:rPr>
          <w:rtl/>
          <w:lang w:bidi="fa-IR"/>
        </w:rPr>
        <w:t>ی</w:t>
      </w:r>
      <w:r w:rsidRPr="00990030">
        <w:rPr>
          <w:rtl/>
          <w:lang w:bidi="fa-IR"/>
        </w:rPr>
        <w:t xml:space="preserve"> سبحان هر يك از بندگانش را كه اراده كند به واسطه درست</w:t>
      </w:r>
      <w:r w:rsidR="008A129A">
        <w:rPr>
          <w:rtl/>
          <w:lang w:bidi="fa-IR"/>
        </w:rPr>
        <w:t>ی</w:t>
      </w:r>
      <w:r w:rsidRPr="00990030">
        <w:rPr>
          <w:rtl/>
          <w:lang w:bidi="fa-IR"/>
        </w:rPr>
        <w:t xml:space="preserve"> نيت و انديشه صالح و پسنديده ا</w:t>
      </w:r>
      <w:r w:rsidR="008A129A">
        <w:rPr>
          <w:rtl/>
          <w:lang w:bidi="fa-IR"/>
        </w:rPr>
        <w:t>ی</w:t>
      </w:r>
      <w:r w:rsidRPr="00990030">
        <w:rPr>
          <w:rtl/>
          <w:lang w:bidi="fa-IR"/>
        </w:rPr>
        <w:t xml:space="preserve"> كه دارا بوده به بهشت داخل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793</w:t>
      </w:r>
      <w:r w:rsidRPr="00840E48">
        <w:rPr>
          <w:rStyle w:val="libFootnotenumChar"/>
          <w:rtl/>
        </w:rPr>
        <w:t>)</w:t>
      </w:r>
    </w:p>
    <w:p w:rsidR="00990030" w:rsidRPr="00990030" w:rsidRDefault="007419A0" w:rsidP="00990030">
      <w:pPr>
        <w:pStyle w:val="libNormal"/>
        <w:rPr>
          <w:lang w:bidi="fa-IR"/>
        </w:rPr>
      </w:pPr>
      <w:r>
        <w:rPr>
          <w:rtl/>
          <w:lang w:bidi="fa-IR"/>
        </w:rPr>
        <w:br w:type="page"/>
      </w:r>
    </w:p>
    <w:p w:rsidR="00990030" w:rsidRDefault="00512D76" w:rsidP="007419A0">
      <w:pPr>
        <w:pStyle w:val="Heading3"/>
        <w:rPr>
          <w:rtl/>
          <w:lang w:bidi="fa-IR"/>
        </w:rPr>
      </w:pPr>
      <w:bookmarkStart w:id="44" w:name="_Toc486932021"/>
      <w:r>
        <w:rPr>
          <w:rtl/>
          <w:lang w:bidi="fa-IR"/>
        </w:rPr>
        <w:t>4</w:t>
      </w:r>
      <w:r w:rsidR="00990030" w:rsidRPr="00990030">
        <w:rPr>
          <w:rtl/>
          <w:lang w:bidi="fa-IR"/>
        </w:rPr>
        <w:t>. خرد و تفكر</w:t>
      </w:r>
      <w:bookmarkEnd w:id="44"/>
    </w:p>
    <w:p w:rsidR="007419A0" w:rsidRDefault="00990030" w:rsidP="00AF0CBE">
      <w:pPr>
        <w:pStyle w:val="libCenterBold2"/>
        <w:rPr>
          <w:rtl/>
          <w:lang w:bidi="fa-IR"/>
        </w:rPr>
      </w:pPr>
      <w:r w:rsidRPr="00990030">
        <w:rPr>
          <w:rtl/>
          <w:lang w:bidi="fa-IR"/>
        </w:rPr>
        <w:t>وصف خرد و عقل</w:t>
      </w:r>
    </w:p>
    <w:p w:rsidR="007419A0" w:rsidRDefault="00512D76" w:rsidP="007419A0">
      <w:pPr>
        <w:pStyle w:val="libBold1"/>
        <w:rPr>
          <w:rtl/>
          <w:lang w:bidi="fa-IR"/>
        </w:rPr>
      </w:pPr>
      <w:r>
        <w:rPr>
          <w:rtl/>
          <w:lang w:bidi="fa-IR"/>
        </w:rPr>
        <w:t>800</w:t>
      </w:r>
      <w:r w:rsidR="00990030" w:rsidRPr="00990030">
        <w:rPr>
          <w:rtl/>
          <w:lang w:bidi="fa-IR"/>
        </w:rPr>
        <w:t>. سودمندترين داراي</w:t>
      </w:r>
      <w:r w:rsidR="008A129A">
        <w:rPr>
          <w:rtl/>
          <w:lang w:bidi="fa-IR"/>
        </w:rPr>
        <w:t>ی</w:t>
      </w:r>
    </w:p>
    <w:p w:rsidR="00990030" w:rsidRPr="00990030" w:rsidRDefault="007419A0" w:rsidP="00990030">
      <w:pPr>
        <w:pStyle w:val="libNormal"/>
        <w:rPr>
          <w:lang w:bidi="fa-IR"/>
        </w:rPr>
      </w:pPr>
      <w:r>
        <w:rPr>
          <w:rFonts w:hint="cs"/>
          <w:rtl/>
          <w:lang w:bidi="fa-IR"/>
        </w:rPr>
        <w:t>«</w:t>
      </w:r>
      <w:r w:rsidR="00990030" w:rsidRPr="007419A0">
        <w:rPr>
          <w:rStyle w:val="libHadeesChar"/>
          <w:rtl/>
        </w:rPr>
        <w:t>لا مال اعود من العقل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داراي</w:t>
      </w:r>
      <w:r w:rsidR="008A129A">
        <w:rPr>
          <w:rtl/>
          <w:lang w:bidi="fa-IR"/>
        </w:rPr>
        <w:t>ی</w:t>
      </w:r>
      <w:r w:rsidRPr="00990030">
        <w:rPr>
          <w:rtl/>
          <w:lang w:bidi="fa-IR"/>
        </w:rPr>
        <w:t xml:space="preserve"> سودمندتر از خرد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794</w:t>
      </w:r>
      <w:r w:rsidRPr="00840E48">
        <w:rPr>
          <w:rStyle w:val="libFootnotenumChar"/>
          <w:rtl/>
        </w:rPr>
        <w:t>)</w:t>
      </w:r>
    </w:p>
    <w:p w:rsidR="008C2B19" w:rsidRDefault="00512D76" w:rsidP="008C2B19">
      <w:pPr>
        <w:pStyle w:val="libBold1"/>
        <w:rPr>
          <w:rtl/>
          <w:lang w:bidi="fa-IR"/>
        </w:rPr>
      </w:pPr>
      <w:r>
        <w:rPr>
          <w:rtl/>
          <w:lang w:bidi="fa-IR"/>
        </w:rPr>
        <w:t>801</w:t>
      </w:r>
      <w:r w:rsidR="00990030" w:rsidRPr="00990030">
        <w:rPr>
          <w:rtl/>
          <w:lang w:bidi="fa-IR"/>
        </w:rPr>
        <w:t>. بهترين دانش</w:t>
      </w:r>
    </w:p>
    <w:p w:rsidR="00990030" w:rsidRPr="00990030" w:rsidRDefault="008C2B19" w:rsidP="008C2B19">
      <w:pPr>
        <w:pStyle w:val="libNormal"/>
        <w:rPr>
          <w:lang w:bidi="fa-IR"/>
        </w:rPr>
      </w:pPr>
      <w:r>
        <w:rPr>
          <w:rFonts w:hint="cs"/>
          <w:rtl/>
          <w:lang w:bidi="fa-IR"/>
        </w:rPr>
        <w:t>«</w:t>
      </w:r>
      <w:r w:rsidR="00990030" w:rsidRPr="008C2B19">
        <w:rPr>
          <w:rStyle w:val="libHadeesChar"/>
          <w:rtl/>
        </w:rPr>
        <w:t>لا علم كالتفكر</w:t>
      </w:r>
      <w:r>
        <w:rPr>
          <w:rFonts w:hint="cs"/>
          <w:rtl/>
          <w:lang w:bidi="fa-IR"/>
        </w:rPr>
        <w:t>»</w:t>
      </w:r>
    </w:p>
    <w:p w:rsidR="00990030" w:rsidRPr="00990030" w:rsidRDefault="00990030" w:rsidP="00990030">
      <w:pPr>
        <w:pStyle w:val="libNormal"/>
        <w:rPr>
          <w:lang w:bidi="fa-IR"/>
        </w:rPr>
      </w:pPr>
      <w:r w:rsidRPr="00990030">
        <w:rPr>
          <w:rtl/>
          <w:lang w:bidi="fa-IR"/>
        </w:rPr>
        <w:t>هيچ دانش</w:t>
      </w:r>
      <w:r w:rsidR="008A129A">
        <w:rPr>
          <w:rtl/>
          <w:lang w:bidi="fa-IR"/>
        </w:rPr>
        <w:t>ی</w:t>
      </w:r>
      <w:r w:rsidRPr="00990030">
        <w:rPr>
          <w:rtl/>
          <w:lang w:bidi="fa-IR"/>
        </w:rPr>
        <w:t xml:space="preserve"> همانند تفكر (و انديشه برا</w:t>
      </w:r>
      <w:r w:rsidR="008A129A">
        <w:rPr>
          <w:rtl/>
          <w:lang w:bidi="fa-IR"/>
        </w:rPr>
        <w:t>ی</w:t>
      </w:r>
      <w:r w:rsidRPr="00990030">
        <w:rPr>
          <w:rtl/>
          <w:lang w:bidi="fa-IR"/>
        </w:rPr>
        <w:t xml:space="preserve"> كسب حقايق</w:t>
      </w:r>
      <w:r w:rsidR="00540450">
        <w:rPr>
          <w:rtl/>
          <w:lang w:bidi="fa-IR"/>
        </w:rPr>
        <w:t>)</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795</w:t>
      </w:r>
      <w:r w:rsidRPr="00840E48">
        <w:rPr>
          <w:rStyle w:val="libFootnotenumChar"/>
          <w:rtl/>
        </w:rPr>
        <w:t>)</w:t>
      </w:r>
    </w:p>
    <w:p w:rsidR="008C2B19" w:rsidRDefault="00512D76" w:rsidP="008C2B19">
      <w:pPr>
        <w:pStyle w:val="libBold1"/>
        <w:rPr>
          <w:rtl/>
          <w:lang w:bidi="fa-IR"/>
        </w:rPr>
      </w:pPr>
      <w:r>
        <w:rPr>
          <w:rtl/>
          <w:lang w:bidi="fa-IR"/>
        </w:rPr>
        <w:t>802</w:t>
      </w:r>
      <w:r w:rsidR="00990030" w:rsidRPr="00990030">
        <w:rPr>
          <w:rtl/>
          <w:lang w:bidi="fa-IR"/>
        </w:rPr>
        <w:t>. چونان آيينه ا</w:t>
      </w:r>
      <w:r w:rsidR="008A129A">
        <w:rPr>
          <w:rtl/>
          <w:lang w:bidi="fa-IR"/>
        </w:rPr>
        <w:t>ی</w:t>
      </w:r>
      <w:r w:rsidR="00990030" w:rsidRPr="00990030">
        <w:rPr>
          <w:rtl/>
          <w:lang w:bidi="fa-IR"/>
        </w:rPr>
        <w:t xml:space="preserve"> صاف</w:t>
      </w:r>
    </w:p>
    <w:p w:rsidR="00990030" w:rsidRPr="00990030" w:rsidRDefault="008C2B19" w:rsidP="00990030">
      <w:pPr>
        <w:pStyle w:val="libNormal"/>
        <w:rPr>
          <w:lang w:bidi="fa-IR"/>
        </w:rPr>
      </w:pPr>
      <w:r>
        <w:rPr>
          <w:rFonts w:hint="cs"/>
          <w:rtl/>
          <w:lang w:bidi="fa-IR"/>
        </w:rPr>
        <w:t>«</w:t>
      </w:r>
      <w:r w:rsidR="00990030" w:rsidRPr="008C2B19">
        <w:rPr>
          <w:rStyle w:val="libHadeesChar"/>
          <w:rtl/>
        </w:rPr>
        <w:t>الفكر مراة صافية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انديشه</w:t>
      </w:r>
      <w:r>
        <w:rPr>
          <w:rtl/>
          <w:lang w:bidi="fa-IR"/>
        </w:rPr>
        <w:t>،</w:t>
      </w:r>
      <w:r w:rsidRPr="00990030">
        <w:rPr>
          <w:rtl/>
          <w:lang w:bidi="fa-IR"/>
        </w:rPr>
        <w:t xml:space="preserve"> آيينه ا</w:t>
      </w:r>
      <w:r w:rsidR="008A129A">
        <w:rPr>
          <w:rtl/>
          <w:lang w:bidi="fa-IR"/>
        </w:rPr>
        <w:t>ی</w:t>
      </w:r>
      <w:r w:rsidRPr="00990030">
        <w:rPr>
          <w:rtl/>
          <w:lang w:bidi="fa-IR"/>
        </w:rPr>
        <w:t xml:space="preserve"> است صاف و شفاف</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796</w:t>
      </w:r>
      <w:r w:rsidRPr="00840E48">
        <w:rPr>
          <w:rStyle w:val="libFootnotenumChar"/>
          <w:rtl/>
        </w:rPr>
        <w:t>)</w:t>
      </w:r>
    </w:p>
    <w:p w:rsidR="008C2B19" w:rsidRDefault="00512D76" w:rsidP="008C2B19">
      <w:pPr>
        <w:pStyle w:val="libBold1"/>
        <w:rPr>
          <w:rtl/>
          <w:lang w:bidi="fa-IR"/>
        </w:rPr>
      </w:pPr>
      <w:r>
        <w:rPr>
          <w:rtl/>
          <w:lang w:bidi="fa-IR"/>
        </w:rPr>
        <w:t>803</w:t>
      </w:r>
      <w:r w:rsidR="00990030" w:rsidRPr="00990030">
        <w:rPr>
          <w:rtl/>
          <w:lang w:bidi="fa-IR"/>
        </w:rPr>
        <w:t>. شمشير برنده</w:t>
      </w:r>
    </w:p>
    <w:p w:rsidR="00990030" w:rsidRPr="00990030" w:rsidRDefault="008C2B19" w:rsidP="00990030">
      <w:pPr>
        <w:pStyle w:val="libNormal"/>
        <w:rPr>
          <w:lang w:bidi="fa-IR"/>
        </w:rPr>
      </w:pPr>
      <w:r>
        <w:rPr>
          <w:rFonts w:hint="cs"/>
          <w:rtl/>
          <w:lang w:bidi="fa-IR"/>
        </w:rPr>
        <w:t>«</w:t>
      </w:r>
      <w:r w:rsidR="00990030" w:rsidRPr="008C2B19">
        <w:rPr>
          <w:rStyle w:val="libHadeesChar"/>
          <w:rtl/>
        </w:rPr>
        <w:t>العقل حسام قاطع</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خرد، شمشير</w:t>
      </w:r>
      <w:r w:rsidR="008A129A">
        <w:rPr>
          <w:rtl/>
          <w:lang w:bidi="fa-IR"/>
        </w:rPr>
        <w:t>ی</w:t>
      </w:r>
      <w:r w:rsidRPr="00990030">
        <w:rPr>
          <w:rtl/>
          <w:lang w:bidi="fa-IR"/>
        </w:rPr>
        <w:t xml:space="preserve"> برنده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797</w:t>
      </w:r>
      <w:r w:rsidRPr="00840E48">
        <w:rPr>
          <w:rStyle w:val="libFootnotenumChar"/>
          <w:rtl/>
        </w:rPr>
        <w:t>)</w:t>
      </w:r>
    </w:p>
    <w:p w:rsidR="008C2B19" w:rsidRDefault="00512D76" w:rsidP="008C2B19">
      <w:pPr>
        <w:pStyle w:val="libBold1"/>
        <w:rPr>
          <w:rtl/>
          <w:lang w:bidi="fa-IR"/>
        </w:rPr>
      </w:pPr>
      <w:r>
        <w:rPr>
          <w:rtl/>
          <w:lang w:bidi="fa-IR"/>
        </w:rPr>
        <w:t>804</w:t>
      </w:r>
      <w:r w:rsidR="00990030" w:rsidRPr="00990030">
        <w:rPr>
          <w:rtl/>
          <w:lang w:bidi="fa-IR"/>
        </w:rPr>
        <w:t>. سرشارترين توانگر</w:t>
      </w:r>
      <w:r w:rsidR="008A129A">
        <w:rPr>
          <w:rtl/>
          <w:lang w:bidi="fa-IR"/>
        </w:rPr>
        <w:t>ی</w:t>
      </w:r>
    </w:p>
    <w:p w:rsidR="00990030" w:rsidRPr="00990030" w:rsidRDefault="008C2B19" w:rsidP="008C2B19">
      <w:pPr>
        <w:pStyle w:val="libNormal"/>
        <w:rPr>
          <w:lang w:bidi="fa-IR"/>
        </w:rPr>
      </w:pPr>
      <w:r>
        <w:rPr>
          <w:rFonts w:hint="cs"/>
          <w:rtl/>
          <w:lang w:bidi="fa-IR"/>
        </w:rPr>
        <w:t>«</w:t>
      </w:r>
      <w:r w:rsidRPr="008C2B19">
        <w:rPr>
          <w:rStyle w:val="libHadeesChar"/>
          <w:rFonts w:hint="cs"/>
          <w:rtl/>
        </w:rPr>
        <w:t>إ</w:t>
      </w:r>
      <w:r w:rsidR="00990030" w:rsidRPr="008C2B19">
        <w:rPr>
          <w:rStyle w:val="libHadeesChar"/>
          <w:rtl/>
        </w:rPr>
        <w:t>ن اغن</w:t>
      </w:r>
      <w:r w:rsidR="008A129A">
        <w:rPr>
          <w:rStyle w:val="libHadeesChar"/>
          <w:rtl/>
        </w:rPr>
        <w:t>ی</w:t>
      </w:r>
      <w:r w:rsidR="00990030" w:rsidRPr="008C2B19">
        <w:rPr>
          <w:rStyle w:val="libHadeesChar"/>
          <w:rtl/>
        </w:rPr>
        <w:t xml:space="preserve"> العقل، و </w:t>
      </w:r>
      <w:r w:rsidRPr="008C2B19">
        <w:rPr>
          <w:rStyle w:val="libHadeesChar"/>
          <w:rFonts w:hint="cs"/>
          <w:rtl/>
        </w:rPr>
        <w:t>أ</w:t>
      </w:r>
      <w:r w:rsidR="00990030" w:rsidRPr="008C2B19">
        <w:rPr>
          <w:rStyle w:val="libHadeesChar"/>
          <w:rtl/>
        </w:rPr>
        <w:t>كبر الفقر الحمق</w:t>
      </w:r>
      <w:r>
        <w:rPr>
          <w:rFonts w:hint="cs"/>
          <w:rtl/>
          <w:lang w:bidi="fa-IR"/>
        </w:rPr>
        <w:t>»</w:t>
      </w:r>
    </w:p>
    <w:p w:rsidR="00990030" w:rsidRPr="00990030" w:rsidRDefault="00990030" w:rsidP="00990030">
      <w:pPr>
        <w:pStyle w:val="libNormal"/>
        <w:rPr>
          <w:lang w:bidi="fa-IR"/>
        </w:rPr>
      </w:pPr>
      <w:r w:rsidRPr="00990030">
        <w:rPr>
          <w:rtl/>
          <w:lang w:bidi="fa-IR"/>
        </w:rPr>
        <w:t>سرشارترين توانگر</w:t>
      </w:r>
      <w:r w:rsidR="008A129A">
        <w:rPr>
          <w:rtl/>
          <w:lang w:bidi="fa-IR"/>
        </w:rPr>
        <w:t>ی</w:t>
      </w:r>
      <w:r>
        <w:rPr>
          <w:rtl/>
          <w:lang w:bidi="fa-IR"/>
        </w:rPr>
        <w:t>،</w:t>
      </w:r>
      <w:r w:rsidRPr="00990030">
        <w:rPr>
          <w:rtl/>
          <w:lang w:bidi="fa-IR"/>
        </w:rPr>
        <w:t xml:space="preserve"> خردمند</w:t>
      </w:r>
      <w:r w:rsidR="008A129A">
        <w:rPr>
          <w:rtl/>
          <w:lang w:bidi="fa-IR"/>
        </w:rPr>
        <w:t>ی</w:t>
      </w:r>
      <w:r w:rsidRPr="00990030">
        <w:rPr>
          <w:rtl/>
          <w:lang w:bidi="fa-IR"/>
        </w:rPr>
        <w:t xml:space="preserve"> است و بزرگ ترين تهيدست</w:t>
      </w:r>
      <w:r w:rsidR="008A129A">
        <w:rPr>
          <w:rtl/>
          <w:lang w:bidi="fa-IR"/>
        </w:rPr>
        <w:t>ی</w:t>
      </w:r>
      <w:r w:rsidRPr="00990030">
        <w:rPr>
          <w:rtl/>
          <w:lang w:bidi="fa-IR"/>
        </w:rPr>
        <w:t xml:space="preserve"> نابخرد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798</w:t>
      </w:r>
      <w:r w:rsidRPr="00840E48">
        <w:rPr>
          <w:rStyle w:val="libFootnotenumChar"/>
          <w:rtl/>
        </w:rPr>
        <w:t>)</w:t>
      </w:r>
    </w:p>
    <w:p w:rsidR="008C2B19" w:rsidRDefault="00512D76" w:rsidP="008C2B19">
      <w:pPr>
        <w:pStyle w:val="libBold1"/>
        <w:rPr>
          <w:rtl/>
          <w:lang w:bidi="fa-IR"/>
        </w:rPr>
      </w:pPr>
      <w:r>
        <w:rPr>
          <w:rtl/>
          <w:lang w:bidi="fa-IR"/>
        </w:rPr>
        <w:t>805</w:t>
      </w:r>
      <w:r w:rsidR="00990030" w:rsidRPr="00990030">
        <w:rPr>
          <w:rtl/>
          <w:lang w:bidi="fa-IR"/>
        </w:rPr>
        <w:t>. نيك انديش</w:t>
      </w:r>
      <w:r w:rsidR="008A129A">
        <w:rPr>
          <w:rtl/>
          <w:lang w:bidi="fa-IR"/>
        </w:rPr>
        <w:t>ی</w:t>
      </w:r>
    </w:p>
    <w:p w:rsidR="00990030" w:rsidRPr="00990030" w:rsidRDefault="008C2B19" w:rsidP="008C2B19">
      <w:pPr>
        <w:pStyle w:val="libNormal"/>
        <w:rPr>
          <w:lang w:bidi="fa-IR"/>
        </w:rPr>
      </w:pPr>
      <w:r>
        <w:rPr>
          <w:rFonts w:hint="cs"/>
          <w:rtl/>
          <w:lang w:bidi="fa-IR"/>
        </w:rPr>
        <w:t>«</w:t>
      </w:r>
      <w:r w:rsidRPr="008C2B19">
        <w:rPr>
          <w:rStyle w:val="libHadeesChar"/>
          <w:rFonts w:hint="cs"/>
          <w:rtl/>
        </w:rPr>
        <w:t>أ</w:t>
      </w:r>
      <w:r w:rsidR="00990030" w:rsidRPr="008C2B19">
        <w:rPr>
          <w:rStyle w:val="libHadeesChar"/>
          <w:rtl/>
        </w:rPr>
        <w:t xml:space="preserve">فق </w:t>
      </w:r>
      <w:r w:rsidRPr="008C2B19">
        <w:rPr>
          <w:rStyle w:val="libHadeesChar"/>
          <w:rFonts w:hint="cs"/>
          <w:rtl/>
        </w:rPr>
        <w:t>أ</w:t>
      </w:r>
      <w:r w:rsidR="00990030" w:rsidRPr="008C2B19">
        <w:rPr>
          <w:rStyle w:val="libHadeesChar"/>
          <w:rtl/>
        </w:rPr>
        <w:t xml:space="preserve">يها السامع من سكرتك و استيقظ من غفلتك و اختصر من عجلتك، و </w:t>
      </w:r>
      <w:r w:rsidRPr="008C2B19">
        <w:rPr>
          <w:rStyle w:val="libHadeesChar"/>
          <w:rFonts w:hint="cs"/>
          <w:rtl/>
        </w:rPr>
        <w:t>أ</w:t>
      </w:r>
      <w:r w:rsidR="00990030" w:rsidRPr="008C2B19">
        <w:rPr>
          <w:rStyle w:val="libHadeesChar"/>
          <w:rtl/>
        </w:rPr>
        <w:t>نعم الفكر فيما ج</w:t>
      </w:r>
      <w:r w:rsidRPr="008C2B19">
        <w:rPr>
          <w:rStyle w:val="libHadeesChar"/>
          <w:rFonts w:hint="cs"/>
          <w:rtl/>
        </w:rPr>
        <w:t>أ</w:t>
      </w:r>
      <w:r w:rsidR="00990030" w:rsidRPr="008C2B19">
        <w:rPr>
          <w:rStyle w:val="libHadeesChar"/>
          <w:rtl/>
        </w:rPr>
        <w:t>ك عل</w:t>
      </w:r>
      <w:r w:rsidR="008A129A">
        <w:rPr>
          <w:rStyle w:val="libHadeesChar"/>
          <w:rtl/>
        </w:rPr>
        <w:t>ی</w:t>
      </w:r>
      <w:r w:rsidR="00990030" w:rsidRPr="008C2B19">
        <w:rPr>
          <w:rStyle w:val="libHadeesChar"/>
          <w:rtl/>
        </w:rPr>
        <w:t xml:space="preserve"> لسان النب</w:t>
      </w:r>
      <w:r w:rsidR="008A129A">
        <w:rPr>
          <w:rStyle w:val="libHadeesChar"/>
          <w:rtl/>
        </w:rPr>
        <w:t>ی</w:t>
      </w:r>
      <w:r w:rsidR="00990030" w:rsidRPr="008C2B19">
        <w:rPr>
          <w:rStyle w:val="libHadeesChar"/>
          <w:rtl/>
        </w:rPr>
        <w:t xml:space="preserve"> الام</w:t>
      </w:r>
      <w:r w:rsidR="008A129A">
        <w:rPr>
          <w:rStyle w:val="libHadeesChar"/>
          <w:rtl/>
        </w:rPr>
        <w:t>ی</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8C2B19">
        <w:rPr>
          <w:rStyle w:val="libHadeesChar"/>
          <w:rtl/>
        </w:rPr>
        <w:t>ما لا بد منه و لا محيص عنه</w:t>
      </w:r>
      <w:r>
        <w:rPr>
          <w:rFonts w:hint="cs"/>
          <w:rtl/>
          <w:lang w:bidi="fa-IR"/>
        </w:rPr>
        <w:t>»</w:t>
      </w:r>
    </w:p>
    <w:p w:rsidR="00990030" w:rsidRPr="00990030" w:rsidRDefault="00990030" w:rsidP="00990030">
      <w:pPr>
        <w:pStyle w:val="libNormal"/>
        <w:rPr>
          <w:lang w:bidi="fa-IR"/>
        </w:rPr>
      </w:pPr>
      <w:r w:rsidRPr="00990030">
        <w:rPr>
          <w:rtl/>
          <w:lang w:bidi="fa-IR"/>
        </w:rPr>
        <w:lastRenderedPageBreak/>
        <w:t>پس بيدار شو ا</w:t>
      </w:r>
      <w:r w:rsidR="008A129A">
        <w:rPr>
          <w:rtl/>
          <w:lang w:bidi="fa-IR"/>
        </w:rPr>
        <w:t>ی</w:t>
      </w:r>
      <w:r w:rsidRPr="00990030">
        <w:rPr>
          <w:rtl/>
          <w:lang w:bidi="fa-IR"/>
        </w:rPr>
        <w:t xml:space="preserve"> شنونده</w:t>
      </w:r>
      <w:r>
        <w:rPr>
          <w:rtl/>
          <w:lang w:bidi="fa-IR"/>
        </w:rPr>
        <w:t>!</w:t>
      </w:r>
      <w:r w:rsidRPr="00990030">
        <w:rPr>
          <w:rtl/>
          <w:lang w:bidi="fa-IR"/>
        </w:rPr>
        <w:t xml:space="preserve"> و به خود آ</w:t>
      </w:r>
      <w:r w:rsidR="008A129A">
        <w:rPr>
          <w:rtl/>
          <w:lang w:bidi="fa-IR"/>
        </w:rPr>
        <w:t>ی</w:t>
      </w:r>
      <w:r w:rsidRPr="00990030">
        <w:rPr>
          <w:rtl/>
          <w:lang w:bidi="fa-IR"/>
        </w:rPr>
        <w:t xml:space="preserve"> از آن مست</w:t>
      </w:r>
      <w:r w:rsidR="008A129A">
        <w:rPr>
          <w:rtl/>
          <w:lang w:bidi="fa-IR"/>
        </w:rPr>
        <w:t>ی</w:t>
      </w:r>
      <w:r w:rsidRPr="00990030">
        <w:rPr>
          <w:rtl/>
          <w:lang w:bidi="fa-IR"/>
        </w:rPr>
        <w:t xml:space="preserve"> كه تو را از تو ربوده و از غفلت</w:t>
      </w:r>
      <w:r w:rsidR="008A129A">
        <w:rPr>
          <w:rtl/>
          <w:lang w:bidi="fa-IR"/>
        </w:rPr>
        <w:t>ی</w:t>
      </w:r>
      <w:r w:rsidRPr="00990030">
        <w:rPr>
          <w:rtl/>
          <w:lang w:bidi="fa-IR"/>
        </w:rPr>
        <w:t xml:space="preserve"> كه تو را در خود فرو برده است و از شتاب و حرص و آز در امور دنيو</w:t>
      </w:r>
      <w:r w:rsidR="008A129A">
        <w:rPr>
          <w:rtl/>
          <w:lang w:bidi="fa-IR"/>
        </w:rPr>
        <w:t>ی</w:t>
      </w:r>
      <w:r w:rsidRPr="00990030">
        <w:rPr>
          <w:rtl/>
          <w:lang w:bidi="fa-IR"/>
        </w:rPr>
        <w:t xml:space="preserve"> (بيش از نيازها</w:t>
      </w:r>
      <w:r w:rsidR="008A129A">
        <w:rPr>
          <w:rtl/>
          <w:lang w:bidi="fa-IR"/>
        </w:rPr>
        <w:t>ی</w:t>
      </w:r>
      <w:r w:rsidRPr="00990030">
        <w:rPr>
          <w:rtl/>
          <w:lang w:bidi="fa-IR"/>
        </w:rPr>
        <w:t xml:space="preserve"> ضرور</w:t>
      </w:r>
      <w:r w:rsidR="008A129A">
        <w:rPr>
          <w:rtl/>
          <w:lang w:bidi="fa-IR"/>
        </w:rPr>
        <w:t>ی</w:t>
      </w:r>
      <w:r w:rsidR="00540450">
        <w:rPr>
          <w:rtl/>
          <w:lang w:bidi="fa-IR"/>
        </w:rPr>
        <w:t>)</w:t>
      </w:r>
      <w:r w:rsidRPr="00990030">
        <w:rPr>
          <w:rtl/>
          <w:lang w:bidi="fa-IR"/>
        </w:rPr>
        <w:t xml:space="preserve"> كم كن و خوب بيانديش در آنچه كه به زبان پيامبر ام</w:t>
      </w:r>
      <w:r w:rsidR="008A129A">
        <w:rPr>
          <w:rtl/>
          <w:lang w:bidi="fa-IR"/>
        </w:rPr>
        <w:t>ی</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به تو رسيده است</w:t>
      </w:r>
      <w:r>
        <w:rPr>
          <w:rtl/>
          <w:lang w:bidi="fa-IR"/>
        </w:rPr>
        <w:t>،</w:t>
      </w:r>
      <w:r w:rsidRPr="00990030">
        <w:rPr>
          <w:rtl/>
          <w:lang w:bidi="fa-IR"/>
        </w:rPr>
        <w:t xml:space="preserve"> امور</w:t>
      </w:r>
      <w:r w:rsidR="008A129A">
        <w:rPr>
          <w:rtl/>
          <w:lang w:bidi="fa-IR"/>
        </w:rPr>
        <w:t>ی</w:t>
      </w:r>
      <w:r w:rsidRPr="00990030">
        <w:rPr>
          <w:rtl/>
          <w:lang w:bidi="fa-IR"/>
        </w:rPr>
        <w:t xml:space="preserve"> كه چاره و گريز از آن ها امكان پذير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799</w:t>
      </w:r>
      <w:r w:rsidRPr="00840E48">
        <w:rPr>
          <w:rStyle w:val="libFootnotenumChar"/>
          <w:rtl/>
        </w:rPr>
        <w:t>)</w:t>
      </w:r>
    </w:p>
    <w:p w:rsidR="00010412" w:rsidRDefault="00512D76" w:rsidP="00010412">
      <w:pPr>
        <w:pStyle w:val="libBold1"/>
        <w:rPr>
          <w:rtl/>
          <w:lang w:bidi="fa-IR"/>
        </w:rPr>
      </w:pPr>
      <w:r>
        <w:rPr>
          <w:rtl/>
          <w:lang w:bidi="fa-IR"/>
        </w:rPr>
        <w:t>806</w:t>
      </w:r>
      <w:r w:rsidR="00990030" w:rsidRPr="00990030">
        <w:rPr>
          <w:rtl/>
          <w:lang w:bidi="fa-IR"/>
        </w:rPr>
        <w:t>. بالاترين دورانديش</w:t>
      </w:r>
      <w:r w:rsidR="008A129A">
        <w:rPr>
          <w:rtl/>
          <w:lang w:bidi="fa-IR"/>
        </w:rPr>
        <w:t>ی</w:t>
      </w:r>
    </w:p>
    <w:p w:rsidR="00990030" w:rsidRPr="00990030" w:rsidRDefault="00010412" w:rsidP="00990030">
      <w:pPr>
        <w:pStyle w:val="libNormal"/>
        <w:rPr>
          <w:lang w:bidi="fa-IR"/>
        </w:rPr>
      </w:pPr>
      <w:r>
        <w:rPr>
          <w:rFonts w:hint="cs"/>
          <w:rtl/>
          <w:lang w:bidi="fa-IR"/>
        </w:rPr>
        <w:t>«</w:t>
      </w:r>
      <w:r w:rsidR="00990030" w:rsidRPr="00010412">
        <w:rPr>
          <w:rStyle w:val="libHadeesChar"/>
          <w:rtl/>
        </w:rPr>
        <w:t>لا عقل كالتدبير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عقل و دارت</w:t>
      </w:r>
      <w:r w:rsidR="008A129A">
        <w:rPr>
          <w:rtl/>
          <w:lang w:bidi="fa-IR"/>
        </w:rPr>
        <w:t>ی</w:t>
      </w:r>
      <w:r w:rsidRPr="00990030">
        <w:rPr>
          <w:rtl/>
          <w:lang w:bidi="fa-IR"/>
        </w:rPr>
        <w:t xml:space="preserve"> مانند دورانديش</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800</w:t>
      </w:r>
      <w:r w:rsidRPr="00840E48">
        <w:rPr>
          <w:rStyle w:val="libFootnotenumChar"/>
          <w:rtl/>
        </w:rPr>
        <w:t>)</w:t>
      </w:r>
    </w:p>
    <w:p w:rsidR="00010412" w:rsidRDefault="00512D76" w:rsidP="00010412">
      <w:pPr>
        <w:pStyle w:val="libBold1"/>
        <w:rPr>
          <w:rtl/>
          <w:lang w:bidi="fa-IR"/>
        </w:rPr>
      </w:pPr>
      <w:r>
        <w:rPr>
          <w:rtl/>
          <w:lang w:bidi="fa-IR"/>
        </w:rPr>
        <w:t>807</w:t>
      </w:r>
      <w:r w:rsidR="00990030" w:rsidRPr="00990030">
        <w:rPr>
          <w:rtl/>
          <w:lang w:bidi="fa-IR"/>
        </w:rPr>
        <w:t>. ميزان خرد</w:t>
      </w:r>
    </w:p>
    <w:p w:rsidR="00990030" w:rsidRPr="00990030" w:rsidRDefault="00010412" w:rsidP="00010412">
      <w:pPr>
        <w:pStyle w:val="libNormal"/>
        <w:rPr>
          <w:lang w:bidi="fa-IR"/>
        </w:rPr>
      </w:pPr>
      <w:r>
        <w:rPr>
          <w:rFonts w:hint="cs"/>
          <w:rtl/>
          <w:lang w:bidi="fa-IR"/>
        </w:rPr>
        <w:t>«</w:t>
      </w:r>
      <w:r w:rsidR="00990030" w:rsidRPr="00010412">
        <w:rPr>
          <w:rStyle w:val="libHadeesChar"/>
          <w:rtl/>
        </w:rPr>
        <w:t xml:space="preserve">رسولك ترجمان عقلك، و كتابك </w:t>
      </w:r>
      <w:r w:rsidRPr="00010412">
        <w:rPr>
          <w:rStyle w:val="libHadeesChar"/>
          <w:rFonts w:hint="cs"/>
          <w:rtl/>
        </w:rPr>
        <w:t>أ</w:t>
      </w:r>
      <w:r w:rsidR="00990030" w:rsidRPr="00010412">
        <w:rPr>
          <w:rStyle w:val="libHadeesChar"/>
          <w:rtl/>
        </w:rPr>
        <w:t>بغل ما ينطق عنك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فرستاده تو بازگو كننده خرد توست و نامه ات رساترين سخنگو</w:t>
      </w:r>
      <w:r w:rsidR="008A129A">
        <w:rPr>
          <w:rtl/>
          <w:lang w:bidi="fa-IR"/>
        </w:rPr>
        <w:t>ی</w:t>
      </w:r>
      <w:r w:rsidRPr="00990030">
        <w:rPr>
          <w:rtl/>
          <w:lang w:bidi="fa-IR"/>
        </w:rPr>
        <w:t xml:space="preserve"> توست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801</w:t>
      </w:r>
      <w:r w:rsidRPr="00840E48">
        <w:rPr>
          <w:rStyle w:val="libFootnotenumChar"/>
          <w:rtl/>
        </w:rPr>
        <w:t>)</w:t>
      </w:r>
    </w:p>
    <w:p w:rsidR="00010412" w:rsidRDefault="00512D76" w:rsidP="00010412">
      <w:pPr>
        <w:pStyle w:val="libBold1"/>
        <w:rPr>
          <w:rtl/>
          <w:lang w:bidi="fa-IR"/>
        </w:rPr>
      </w:pPr>
      <w:r>
        <w:rPr>
          <w:rtl/>
          <w:lang w:bidi="fa-IR"/>
        </w:rPr>
        <w:t>808</w:t>
      </w:r>
      <w:r w:rsidR="00990030" w:rsidRPr="00990030">
        <w:rPr>
          <w:rtl/>
          <w:lang w:bidi="fa-IR"/>
        </w:rPr>
        <w:t>. نگهدار</w:t>
      </w:r>
      <w:r w:rsidR="008A129A">
        <w:rPr>
          <w:rtl/>
          <w:lang w:bidi="fa-IR"/>
        </w:rPr>
        <w:t>ی</w:t>
      </w:r>
      <w:r w:rsidR="00990030" w:rsidRPr="00990030">
        <w:rPr>
          <w:rtl/>
          <w:lang w:bidi="fa-IR"/>
        </w:rPr>
        <w:t xml:space="preserve"> خرد</w:t>
      </w:r>
    </w:p>
    <w:p w:rsidR="00990030" w:rsidRPr="00990030" w:rsidRDefault="00010412" w:rsidP="00990030">
      <w:pPr>
        <w:pStyle w:val="libNormal"/>
        <w:rPr>
          <w:lang w:bidi="fa-IR"/>
        </w:rPr>
      </w:pPr>
      <w:r>
        <w:rPr>
          <w:rFonts w:hint="cs"/>
          <w:rtl/>
          <w:lang w:bidi="fa-IR"/>
        </w:rPr>
        <w:t>«</w:t>
      </w:r>
      <w:r w:rsidR="00990030" w:rsidRPr="00010412">
        <w:rPr>
          <w:rStyle w:val="libHadeesChar"/>
          <w:rtl/>
        </w:rPr>
        <w:t>فرض الله... ترك شرب الخمر تحصينا للعقل</w:t>
      </w:r>
      <w:r w:rsidRPr="00010412">
        <w:rPr>
          <w:rStyle w:val="libHadeesChar"/>
          <w:rFonts w:hint="cs"/>
          <w:rtl/>
        </w:rPr>
        <w:t>»</w:t>
      </w:r>
    </w:p>
    <w:p w:rsidR="00990030" w:rsidRPr="00990030" w:rsidRDefault="00990030" w:rsidP="00990030">
      <w:pPr>
        <w:pStyle w:val="libNormal"/>
        <w:rPr>
          <w:lang w:bidi="fa-IR"/>
        </w:rPr>
      </w:pPr>
      <w:r w:rsidRPr="00990030">
        <w:rPr>
          <w:rtl/>
          <w:lang w:bidi="fa-IR"/>
        </w:rPr>
        <w:t>خداوند واجب فرمود... ترك شرابخوار</w:t>
      </w:r>
      <w:r w:rsidR="008A129A">
        <w:rPr>
          <w:rtl/>
          <w:lang w:bidi="fa-IR"/>
        </w:rPr>
        <w:t>ی</w:t>
      </w:r>
      <w:r w:rsidRPr="00990030">
        <w:rPr>
          <w:rtl/>
          <w:lang w:bidi="fa-IR"/>
        </w:rPr>
        <w:t xml:space="preserve"> را به منظور نگهدار</w:t>
      </w:r>
      <w:r w:rsidR="008A129A">
        <w:rPr>
          <w:rtl/>
          <w:lang w:bidi="fa-IR"/>
        </w:rPr>
        <w:t>ی</w:t>
      </w:r>
      <w:r w:rsidRPr="00990030">
        <w:rPr>
          <w:rtl/>
          <w:lang w:bidi="fa-IR"/>
        </w:rPr>
        <w:t xml:space="preserve"> خرد. </w:t>
      </w:r>
      <w:r w:rsidRPr="00840E48">
        <w:rPr>
          <w:rStyle w:val="libFootnotenumChar"/>
          <w:rtl/>
        </w:rPr>
        <w:t>(</w:t>
      </w:r>
      <w:r w:rsidR="00512D76" w:rsidRPr="00840E48">
        <w:rPr>
          <w:rStyle w:val="libFootnotenumChar"/>
          <w:rtl/>
        </w:rPr>
        <w:t>802</w:t>
      </w:r>
      <w:r w:rsidRPr="00840E48">
        <w:rPr>
          <w:rStyle w:val="libFootnotenumChar"/>
          <w:rtl/>
        </w:rPr>
        <w:t>)</w:t>
      </w:r>
    </w:p>
    <w:p w:rsidR="00010412" w:rsidRDefault="00512D76" w:rsidP="00010412">
      <w:pPr>
        <w:pStyle w:val="libBold1"/>
        <w:rPr>
          <w:rtl/>
          <w:lang w:bidi="fa-IR"/>
        </w:rPr>
      </w:pPr>
      <w:r>
        <w:rPr>
          <w:rtl/>
          <w:lang w:bidi="fa-IR"/>
        </w:rPr>
        <w:t>809</w:t>
      </w:r>
      <w:r w:rsidR="00990030" w:rsidRPr="00990030">
        <w:rPr>
          <w:rtl/>
          <w:lang w:bidi="fa-IR"/>
        </w:rPr>
        <w:t>. خفتن عقل</w:t>
      </w:r>
    </w:p>
    <w:p w:rsidR="00990030" w:rsidRPr="00990030" w:rsidRDefault="00010412" w:rsidP="00990030">
      <w:pPr>
        <w:pStyle w:val="libNormal"/>
        <w:rPr>
          <w:lang w:bidi="fa-IR"/>
        </w:rPr>
      </w:pPr>
      <w:r>
        <w:rPr>
          <w:rFonts w:hint="cs"/>
          <w:rtl/>
          <w:lang w:bidi="fa-IR"/>
        </w:rPr>
        <w:t>«</w:t>
      </w:r>
      <w:r w:rsidR="00990030" w:rsidRPr="00010412">
        <w:rPr>
          <w:rStyle w:val="libHadeesChar"/>
          <w:rtl/>
        </w:rPr>
        <w:t>نعوذ ب</w:t>
      </w:r>
      <w:r w:rsidRPr="00010412">
        <w:rPr>
          <w:rStyle w:val="libHadeesChar"/>
          <w:rtl/>
        </w:rPr>
        <w:t>ال</w:t>
      </w:r>
      <w:r w:rsidR="00990030" w:rsidRPr="00010412">
        <w:rPr>
          <w:rStyle w:val="libHadeesChar"/>
          <w:rtl/>
        </w:rPr>
        <w:t>له من سبات العقل، و قبح الزلل</w:t>
      </w:r>
      <w:r>
        <w:rPr>
          <w:rFonts w:hint="cs"/>
          <w:rtl/>
          <w:lang w:bidi="fa-IR"/>
        </w:rPr>
        <w:t>»</w:t>
      </w:r>
    </w:p>
    <w:p w:rsidR="00990030" w:rsidRPr="00990030" w:rsidRDefault="00990030" w:rsidP="00990030">
      <w:pPr>
        <w:pStyle w:val="libNormal"/>
        <w:rPr>
          <w:lang w:bidi="fa-IR"/>
        </w:rPr>
      </w:pPr>
      <w:r w:rsidRPr="00990030">
        <w:rPr>
          <w:rtl/>
          <w:lang w:bidi="fa-IR"/>
        </w:rPr>
        <w:t>پناه م</w:t>
      </w:r>
      <w:r w:rsidR="008A129A">
        <w:rPr>
          <w:rtl/>
          <w:lang w:bidi="fa-IR"/>
        </w:rPr>
        <w:t>ی</w:t>
      </w:r>
      <w:r w:rsidRPr="00990030">
        <w:rPr>
          <w:rtl/>
          <w:lang w:bidi="fa-IR"/>
        </w:rPr>
        <w:t xml:space="preserve"> بريم به خدا، از خفتن عقل و زشت</w:t>
      </w:r>
      <w:r w:rsidR="008A129A">
        <w:rPr>
          <w:rtl/>
          <w:lang w:bidi="fa-IR"/>
        </w:rPr>
        <w:t>ی</w:t>
      </w:r>
      <w:r w:rsidRPr="00990030">
        <w:rPr>
          <w:rtl/>
          <w:lang w:bidi="fa-IR"/>
        </w:rPr>
        <w:t xml:space="preserve"> لغزش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803</w:t>
      </w:r>
      <w:r w:rsidRPr="00840E48">
        <w:rPr>
          <w:rStyle w:val="libFootnotenumChar"/>
          <w:rtl/>
        </w:rPr>
        <w:t>)</w:t>
      </w:r>
    </w:p>
    <w:p w:rsidR="007219D9" w:rsidRDefault="00512D76" w:rsidP="007219D9">
      <w:pPr>
        <w:pStyle w:val="libBold1"/>
        <w:rPr>
          <w:rtl/>
          <w:lang w:bidi="fa-IR"/>
        </w:rPr>
      </w:pPr>
      <w:r>
        <w:rPr>
          <w:rtl/>
          <w:lang w:bidi="fa-IR"/>
        </w:rPr>
        <w:t>810</w:t>
      </w:r>
      <w:r w:rsidR="00990030" w:rsidRPr="00990030">
        <w:rPr>
          <w:rtl/>
          <w:lang w:bidi="fa-IR"/>
        </w:rPr>
        <w:t>. حسود خرد</w:t>
      </w:r>
    </w:p>
    <w:p w:rsidR="00990030" w:rsidRPr="00990030" w:rsidRDefault="007219D9" w:rsidP="007219D9">
      <w:pPr>
        <w:pStyle w:val="libNormal"/>
        <w:rPr>
          <w:lang w:bidi="fa-IR"/>
        </w:rPr>
      </w:pPr>
      <w:r>
        <w:rPr>
          <w:rFonts w:hint="cs"/>
          <w:rtl/>
          <w:lang w:bidi="fa-IR"/>
        </w:rPr>
        <w:t>«</w:t>
      </w:r>
      <w:r w:rsidR="00990030" w:rsidRPr="007219D9">
        <w:rPr>
          <w:rStyle w:val="libHadeesChar"/>
          <w:rtl/>
        </w:rPr>
        <w:t xml:space="preserve">عجب المرء بنفسه احد </w:t>
      </w:r>
      <w:r w:rsidRPr="007219D9">
        <w:rPr>
          <w:rStyle w:val="libHadeesChar"/>
          <w:rFonts w:hint="cs"/>
          <w:rtl/>
        </w:rPr>
        <w:t>أ</w:t>
      </w:r>
      <w:r w:rsidR="00990030" w:rsidRPr="007219D9">
        <w:rPr>
          <w:rStyle w:val="libHadeesChar"/>
          <w:rtl/>
        </w:rPr>
        <w:t>حد حساد عقله</w:t>
      </w:r>
      <w:r>
        <w:rPr>
          <w:rFonts w:hint="cs"/>
          <w:rtl/>
          <w:lang w:bidi="fa-IR"/>
        </w:rPr>
        <w:t>»</w:t>
      </w:r>
    </w:p>
    <w:p w:rsidR="00990030" w:rsidRPr="00990030" w:rsidRDefault="00990030" w:rsidP="00990030">
      <w:pPr>
        <w:pStyle w:val="libNormal"/>
        <w:rPr>
          <w:lang w:bidi="fa-IR"/>
        </w:rPr>
      </w:pPr>
      <w:r w:rsidRPr="00990030">
        <w:rPr>
          <w:rtl/>
          <w:lang w:bidi="fa-IR"/>
        </w:rPr>
        <w:t>خود پسند</w:t>
      </w:r>
      <w:r w:rsidR="008A129A">
        <w:rPr>
          <w:rtl/>
          <w:lang w:bidi="fa-IR"/>
        </w:rPr>
        <w:t>ی</w:t>
      </w:r>
      <w:r w:rsidRPr="00990030">
        <w:rPr>
          <w:rtl/>
          <w:lang w:bidi="fa-IR"/>
        </w:rPr>
        <w:t xml:space="preserve"> انسان يك</w:t>
      </w:r>
      <w:r w:rsidR="008A129A">
        <w:rPr>
          <w:rtl/>
          <w:lang w:bidi="fa-IR"/>
        </w:rPr>
        <w:t>ی</w:t>
      </w:r>
      <w:r w:rsidRPr="00990030">
        <w:rPr>
          <w:rtl/>
          <w:lang w:bidi="fa-IR"/>
        </w:rPr>
        <w:t xml:space="preserve"> از حسودان خرد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804</w:t>
      </w:r>
      <w:r w:rsidRPr="00840E48">
        <w:rPr>
          <w:rStyle w:val="libFootnotenumChar"/>
          <w:rtl/>
        </w:rPr>
        <w:t>)</w:t>
      </w:r>
    </w:p>
    <w:p w:rsidR="007219D9" w:rsidRDefault="00512D76" w:rsidP="009A2FBA">
      <w:pPr>
        <w:pStyle w:val="libBold1"/>
        <w:rPr>
          <w:rtl/>
          <w:lang w:bidi="fa-IR"/>
        </w:rPr>
      </w:pPr>
      <w:r>
        <w:rPr>
          <w:rtl/>
          <w:lang w:bidi="fa-IR"/>
        </w:rPr>
        <w:t>811</w:t>
      </w:r>
      <w:r w:rsidR="00990030" w:rsidRPr="00990030">
        <w:rPr>
          <w:rtl/>
          <w:lang w:bidi="fa-IR"/>
        </w:rPr>
        <w:t>. كشتارگاه ها</w:t>
      </w:r>
      <w:r w:rsidR="008A129A">
        <w:rPr>
          <w:rtl/>
          <w:lang w:bidi="fa-IR"/>
        </w:rPr>
        <w:t>ی</w:t>
      </w:r>
      <w:r w:rsidR="00990030" w:rsidRPr="00990030">
        <w:rPr>
          <w:rtl/>
          <w:lang w:bidi="fa-IR"/>
        </w:rPr>
        <w:t xml:space="preserve"> خرد</w:t>
      </w:r>
    </w:p>
    <w:p w:rsidR="00990030" w:rsidRPr="00990030" w:rsidRDefault="007219D9" w:rsidP="007219D9">
      <w:pPr>
        <w:pStyle w:val="libNormal"/>
        <w:rPr>
          <w:lang w:bidi="fa-IR"/>
        </w:rPr>
      </w:pPr>
      <w:r>
        <w:rPr>
          <w:rFonts w:hint="cs"/>
          <w:rtl/>
          <w:lang w:bidi="fa-IR"/>
        </w:rPr>
        <w:t>«</w:t>
      </w:r>
      <w:r w:rsidRPr="007219D9">
        <w:rPr>
          <w:rStyle w:val="libHadeesChar"/>
          <w:rFonts w:hint="cs"/>
          <w:rtl/>
        </w:rPr>
        <w:t>أ</w:t>
      </w:r>
      <w:r w:rsidR="00990030" w:rsidRPr="007219D9">
        <w:rPr>
          <w:rStyle w:val="libHadeesChar"/>
          <w:rtl/>
        </w:rPr>
        <w:t>كثر مصارع العقول تحت بروق المطامع</w:t>
      </w:r>
      <w:r>
        <w:rPr>
          <w:rFonts w:hint="cs"/>
          <w:rtl/>
          <w:lang w:bidi="fa-IR"/>
        </w:rPr>
        <w:t>»</w:t>
      </w:r>
    </w:p>
    <w:p w:rsidR="00990030" w:rsidRPr="00990030" w:rsidRDefault="00990030" w:rsidP="00990030">
      <w:pPr>
        <w:pStyle w:val="libNormal"/>
        <w:rPr>
          <w:lang w:bidi="fa-IR"/>
        </w:rPr>
      </w:pPr>
      <w:r w:rsidRPr="00990030">
        <w:rPr>
          <w:rtl/>
          <w:lang w:bidi="fa-IR"/>
        </w:rPr>
        <w:t>بيش ترين كشتارگاه ها</w:t>
      </w:r>
      <w:r w:rsidR="008A129A">
        <w:rPr>
          <w:rtl/>
          <w:lang w:bidi="fa-IR"/>
        </w:rPr>
        <w:t>ی</w:t>
      </w:r>
      <w:r w:rsidRPr="00990030">
        <w:rPr>
          <w:rtl/>
          <w:lang w:bidi="fa-IR"/>
        </w:rPr>
        <w:t xml:space="preserve"> خرد، در پرتو درخشندگ</w:t>
      </w:r>
      <w:r w:rsidR="008A129A">
        <w:rPr>
          <w:rtl/>
          <w:lang w:bidi="fa-IR"/>
        </w:rPr>
        <w:t>ی</w:t>
      </w:r>
      <w:r w:rsidRPr="00990030">
        <w:rPr>
          <w:rtl/>
          <w:lang w:bidi="fa-IR"/>
        </w:rPr>
        <w:t xml:space="preserve"> طمع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805</w:t>
      </w:r>
      <w:r w:rsidRPr="00840E48">
        <w:rPr>
          <w:rStyle w:val="libFootnotenumChar"/>
          <w:rtl/>
        </w:rPr>
        <w:t>)</w:t>
      </w:r>
    </w:p>
    <w:p w:rsidR="007219D9" w:rsidRDefault="00512D76" w:rsidP="007219D9">
      <w:pPr>
        <w:pStyle w:val="libBold1"/>
        <w:rPr>
          <w:rtl/>
          <w:lang w:bidi="fa-IR"/>
        </w:rPr>
      </w:pPr>
      <w:r>
        <w:rPr>
          <w:rtl/>
          <w:lang w:bidi="fa-IR"/>
        </w:rPr>
        <w:lastRenderedPageBreak/>
        <w:t>812</w:t>
      </w:r>
      <w:r w:rsidR="00990030" w:rsidRPr="00990030">
        <w:rPr>
          <w:rtl/>
          <w:lang w:bidi="fa-IR"/>
        </w:rPr>
        <w:t>. علت غفلت از خرد</w:t>
      </w:r>
    </w:p>
    <w:p w:rsidR="00990030" w:rsidRPr="00990030" w:rsidRDefault="007219D9" w:rsidP="007219D9">
      <w:pPr>
        <w:pStyle w:val="libNormal"/>
        <w:rPr>
          <w:lang w:bidi="fa-IR"/>
        </w:rPr>
      </w:pPr>
      <w:r>
        <w:rPr>
          <w:rFonts w:hint="cs"/>
          <w:rtl/>
          <w:lang w:bidi="fa-IR"/>
        </w:rPr>
        <w:t>«</w:t>
      </w:r>
      <w:r w:rsidR="00990030" w:rsidRPr="007219D9">
        <w:rPr>
          <w:rStyle w:val="libHadeesChar"/>
          <w:rtl/>
        </w:rPr>
        <w:t xml:space="preserve">اعلموا </w:t>
      </w:r>
      <w:r w:rsidRPr="007219D9">
        <w:rPr>
          <w:rStyle w:val="libHadeesChar"/>
          <w:rFonts w:hint="cs"/>
          <w:rtl/>
        </w:rPr>
        <w:t>إ</w:t>
      </w:r>
      <w:r w:rsidR="00990030" w:rsidRPr="007219D9">
        <w:rPr>
          <w:rStyle w:val="libHadeesChar"/>
          <w:rtl/>
        </w:rPr>
        <w:t>ن الامل يسه</w:t>
      </w:r>
      <w:r w:rsidR="008A129A">
        <w:rPr>
          <w:rStyle w:val="libHadeesChar"/>
          <w:rtl/>
        </w:rPr>
        <w:t>ی</w:t>
      </w:r>
      <w:r w:rsidR="00990030" w:rsidRPr="007219D9">
        <w:rPr>
          <w:rStyle w:val="libHadeesChar"/>
          <w:rtl/>
        </w:rPr>
        <w:t xml:space="preserve"> العقل، و ينس</w:t>
      </w:r>
      <w:r w:rsidR="008A129A">
        <w:rPr>
          <w:rStyle w:val="libHadeesChar"/>
          <w:rtl/>
        </w:rPr>
        <w:t>ی</w:t>
      </w:r>
      <w:r w:rsidR="00990030" w:rsidRPr="007219D9">
        <w:rPr>
          <w:rStyle w:val="libHadeesChar"/>
          <w:rtl/>
        </w:rPr>
        <w:t xml:space="preserve"> الذكر</w:t>
      </w:r>
      <w:r>
        <w:rPr>
          <w:rFonts w:hint="cs"/>
          <w:rtl/>
          <w:lang w:bidi="fa-IR"/>
        </w:rPr>
        <w:t>»</w:t>
      </w:r>
    </w:p>
    <w:p w:rsidR="00990030" w:rsidRPr="00990030" w:rsidRDefault="00990030" w:rsidP="00990030">
      <w:pPr>
        <w:pStyle w:val="libNormal"/>
        <w:rPr>
          <w:lang w:bidi="fa-IR"/>
        </w:rPr>
      </w:pPr>
      <w:r w:rsidRPr="00990030">
        <w:rPr>
          <w:rtl/>
          <w:lang w:bidi="fa-IR"/>
        </w:rPr>
        <w:t>بدانيد كه آرزو، خرد را دچار غفلت م</w:t>
      </w:r>
      <w:r w:rsidR="008A129A">
        <w:rPr>
          <w:rtl/>
          <w:lang w:bidi="fa-IR"/>
        </w:rPr>
        <w:t>ی</w:t>
      </w:r>
      <w:r w:rsidRPr="00990030">
        <w:rPr>
          <w:rtl/>
          <w:lang w:bidi="fa-IR"/>
        </w:rPr>
        <w:t xml:space="preserve"> سازد و ياد خدا را به فراموش</w:t>
      </w:r>
      <w:r w:rsidR="008A129A">
        <w:rPr>
          <w:rtl/>
          <w:lang w:bidi="fa-IR"/>
        </w:rPr>
        <w:t>ی</w:t>
      </w:r>
      <w:r w:rsidRPr="00990030">
        <w:rPr>
          <w:rtl/>
          <w:lang w:bidi="fa-IR"/>
        </w:rPr>
        <w:t xml:space="preserve"> م</w:t>
      </w:r>
      <w:r w:rsidR="008A129A">
        <w:rPr>
          <w:rtl/>
          <w:lang w:bidi="fa-IR"/>
        </w:rPr>
        <w:t>ی</w:t>
      </w:r>
      <w:r w:rsidRPr="00990030">
        <w:rPr>
          <w:rtl/>
          <w:lang w:bidi="fa-IR"/>
        </w:rPr>
        <w:t xml:space="preserve"> سپارد. </w:t>
      </w:r>
      <w:r w:rsidRPr="00840E48">
        <w:rPr>
          <w:rStyle w:val="libFootnotenumChar"/>
          <w:rtl/>
        </w:rPr>
        <w:t>(</w:t>
      </w:r>
      <w:r w:rsidR="00512D76" w:rsidRPr="00840E48">
        <w:rPr>
          <w:rStyle w:val="libFootnotenumChar"/>
          <w:rtl/>
        </w:rPr>
        <w:t>806</w:t>
      </w:r>
      <w:r w:rsidRPr="00840E48">
        <w:rPr>
          <w:rStyle w:val="libFootnotenumChar"/>
          <w:rtl/>
        </w:rPr>
        <w:t>)</w:t>
      </w:r>
    </w:p>
    <w:p w:rsidR="009A2FBA" w:rsidRDefault="00512D76" w:rsidP="009A2FBA">
      <w:pPr>
        <w:pStyle w:val="libBold1"/>
        <w:rPr>
          <w:rtl/>
          <w:lang w:bidi="fa-IR"/>
        </w:rPr>
      </w:pPr>
      <w:r>
        <w:rPr>
          <w:rtl/>
          <w:lang w:bidi="fa-IR"/>
        </w:rPr>
        <w:t>813</w:t>
      </w:r>
      <w:r w:rsidR="00990030" w:rsidRPr="00990030">
        <w:rPr>
          <w:rtl/>
          <w:lang w:bidi="fa-IR"/>
        </w:rPr>
        <w:t>. نيم</w:t>
      </w:r>
      <w:r w:rsidR="008A129A">
        <w:rPr>
          <w:rtl/>
          <w:lang w:bidi="fa-IR"/>
        </w:rPr>
        <w:t>ی</w:t>
      </w:r>
      <w:r w:rsidR="00990030" w:rsidRPr="00990030">
        <w:rPr>
          <w:rtl/>
          <w:lang w:bidi="fa-IR"/>
        </w:rPr>
        <w:t xml:space="preserve"> از خردمند</w:t>
      </w:r>
      <w:r w:rsidR="008A129A">
        <w:rPr>
          <w:rtl/>
          <w:lang w:bidi="fa-IR"/>
        </w:rPr>
        <w:t>ی</w:t>
      </w:r>
    </w:p>
    <w:p w:rsidR="00990030" w:rsidRPr="00990030" w:rsidRDefault="009A2FBA" w:rsidP="009A2FBA">
      <w:pPr>
        <w:pStyle w:val="libNormal"/>
        <w:rPr>
          <w:lang w:bidi="fa-IR"/>
        </w:rPr>
      </w:pPr>
      <w:r>
        <w:rPr>
          <w:rFonts w:hint="cs"/>
          <w:rtl/>
          <w:lang w:bidi="fa-IR"/>
        </w:rPr>
        <w:t>«</w:t>
      </w:r>
      <w:r w:rsidR="00990030" w:rsidRPr="009A2FBA">
        <w:rPr>
          <w:rStyle w:val="libHadeesChar"/>
          <w:rtl/>
        </w:rPr>
        <w:t xml:space="preserve">قلة العيال </w:t>
      </w:r>
      <w:r w:rsidRPr="009A2FBA">
        <w:rPr>
          <w:rStyle w:val="libHadeesChar"/>
          <w:rFonts w:hint="cs"/>
          <w:rtl/>
        </w:rPr>
        <w:t>أ</w:t>
      </w:r>
      <w:r w:rsidR="00990030" w:rsidRPr="009A2FBA">
        <w:rPr>
          <w:rStyle w:val="libHadeesChar"/>
          <w:rtl/>
        </w:rPr>
        <w:t>حد اليسارين، التوادد نصف العقل، الهم نصف الهرم</w:t>
      </w:r>
      <w:r>
        <w:rPr>
          <w:rFonts w:hint="cs"/>
          <w:rtl/>
          <w:lang w:bidi="fa-IR"/>
        </w:rPr>
        <w:t>»</w:t>
      </w:r>
    </w:p>
    <w:p w:rsidR="00990030" w:rsidRPr="00990030" w:rsidRDefault="00990030" w:rsidP="00990030">
      <w:pPr>
        <w:pStyle w:val="libNormal"/>
        <w:rPr>
          <w:lang w:bidi="fa-IR"/>
        </w:rPr>
      </w:pPr>
      <w:r w:rsidRPr="00990030">
        <w:rPr>
          <w:rtl/>
          <w:lang w:bidi="fa-IR"/>
        </w:rPr>
        <w:t>كم</w:t>
      </w:r>
      <w:r w:rsidR="008A129A">
        <w:rPr>
          <w:rtl/>
          <w:lang w:bidi="fa-IR"/>
        </w:rPr>
        <w:t>ی</w:t>
      </w:r>
      <w:r w:rsidRPr="00990030">
        <w:rPr>
          <w:rtl/>
          <w:lang w:bidi="fa-IR"/>
        </w:rPr>
        <w:t xml:space="preserve"> عيال يك</w:t>
      </w:r>
      <w:r w:rsidR="008A129A">
        <w:rPr>
          <w:rtl/>
          <w:lang w:bidi="fa-IR"/>
        </w:rPr>
        <w:t>ی</w:t>
      </w:r>
      <w:r w:rsidRPr="00990030">
        <w:rPr>
          <w:rtl/>
          <w:lang w:bidi="fa-IR"/>
        </w:rPr>
        <w:t xml:space="preserve"> ار دو راحت</w:t>
      </w:r>
      <w:r w:rsidR="008A129A">
        <w:rPr>
          <w:rtl/>
          <w:lang w:bidi="fa-IR"/>
        </w:rPr>
        <w:t>ی</w:t>
      </w:r>
      <w:r w:rsidRPr="00990030">
        <w:rPr>
          <w:rtl/>
          <w:lang w:bidi="fa-IR"/>
        </w:rPr>
        <w:t xml:space="preserve"> است</w:t>
      </w:r>
      <w:r>
        <w:rPr>
          <w:rtl/>
          <w:lang w:bidi="fa-IR"/>
        </w:rPr>
        <w:t>،</w:t>
      </w:r>
      <w:r w:rsidRPr="00990030">
        <w:rPr>
          <w:rtl/>
          <w:lang w:bidi="fa-IR"/>
        </w:rPr>
        <w:t xml:space="preserve"> واظهار مودت و دوست</w:t>
      </w:r>
      <w:r w:rsidR="008A129A">
        <w:rPr>
          <w:rtl/>
          <w:lang w:bidi="fa-IR"/>
        </w:rPr>
        <w:t>ی</w:t>
      </w:r>
      <w:r w:rsidRPr="00990030">
        <w:rPr>
          <w:rtl/>
          <w:lang w:bidi="fa-IR"/>
        </w:rPr>
        <w:t xml:space="preserve"> با همگان نيم</w:t>
      </w:r>
      <w:r w:rsidR="008A129A">
        <w:rPr>
          <w:rtl/>
          <w:lang w:bidi="fa-IR"/>
        </w:rPr>
        <w:t>ی</w:t>
      </w:r>
      <w:r w:rsidRPr="00990030">
        <w:rPr>
          <w:rtl/>
          <w:lang w:bidi="fa-IR"/>
        </w:rPr>
        <w:t xml:space="preserve"> از خردمند</w:t>
      </w:r>
      <w:r w:rsidR="008A129A">
        <w:rPr>
          <w:rtl/>
          <w:lang w:bidi="fa-IR"/>
        </w:rPr>
        <w:t>ی</w:t>
      </w:r>
      <w:r w:rsidRPr="00990030">
        <w:rPr>
          <w:rtl/>
          <w:lang w:bidi="fa-IR"/>
        </w:rPr>
        <w:t xml:space="preserve"> است و اندوهبار</w:t>
      </w:r>
      <w:r w:rsidR="008A129A">
        <w:rPr>
          <w:rtl/>
          <w:lang w:bidi="fa-IR"/>
        </w:rPr>
        <w:t>ی</w:t>
      </w:r>
      <w:r w:rsidRPr="00990030">
        <w:rPr>
          <w:rtl/>
          <w:lang w:bidi="fa-IR"/>
        </w:rPr>
        <w:t xml:space="preserve"> نيم</w:t>
      </w:r>
      <w:r w:rsidR="008A129A">
        <w:rPr>
          <w:rtl/>
          <w:lang w:bidi="fa-IR"/>
        </w:rPr>
        <w:t>ی</w:t>
      </w:r>
      <w:r w:rsidRPr="00990030">
        <w:rPr>
          <w:rtl/>
          <w:lang w:bidi="fa-IR"/>
        </w:rPr>
        <w:t xml:space="preserve"> از (شكست</w:t>
      </w:r>
      <w:r w:rsidR="00540450">
        <w:rPr>
          <w:rtl/>
          <w:lang w:bidi="fa-IR"/>
        </w:rPr>
        <w:t>)</w:t>
      </w:r>
      <w:r w:rsidRPr="00990030">
        <w:rPr>
          <w:rtl/>
          <w:lang w:bidi="fa-IR"/>
        </w:rPr>
        <w:t xml:space="preserve"> پير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807</w:t>
      </w:r>
      <w:r w:rsidRPr="00840E48">
        <w:rPr>
          <w:rStyle w:val="libFootnotenumChar"/>
          <w:rtl/>
        </w:rPr>
        <w:t>)</w:t>
      </w:r>
    </w:p>
    <w:p w:rsidR="009A2FBA" w:rsidRDefault="00512D76" w:rsidP="009A2FBA">
      <w:pPr>
        <w:pStyle w:val="libBold1"/>
        <w:rPr>
          <w:rtl/>
          <w:lang w:bidi="fa-IR"/>
        </w:rPr>
      </w:pPr>
      <w:r>
        <w:rPr>
          <w:rtl/>
          <w:lang w:bidi="fa-IR"/>
        </w:rPr>
        <w:t>814</w:t>
      </w:r>
      <w:r w:rsidR="00990030" w:rsidRPr="00990030">
        <w:rPr>
          <w:rtl/>
          <w:lang w:bidi="fa-IR"/>
        </w:rPr>
        <w:t>. هر سخن جاي</w:t>
      </w:r>
      <w:r w:rsidR="008A129A">
        <w:rPr>
          <w:rtl/>
          <w:lang w:bidi="fa-IR"/>
        </w:rPr>
        <w:t>ی</w:t>
      </w:r>
      <w:r w:rsidR="00990030" w:rsidRPr="00990030">
        <w:rPr>
          <w:rtl/>
          <w:lang w:bidi="fa-IR"/>
        </w:rPr>
        <w:t xml:space="preserve"> و هر نكته مكان</w:t>
      </w:r>
      <w:r w:rsidR="008A129A">
        <w:rPr>
          <w:rtl/>
          <w:lang w:bidi="fa-IR"/>
        </w:rPr>
        <w:t>ی</w:t>
      </w:r>
      <w:r w:rsidR="00990030" w:rsidRPr="00990030">
        <w:rPr>
          <w:rtl/>
          <w:lang w:bidi="fa-IR"/>
        </w:rPr>
        <w:t xml:space="preserve"> دارد!</w:t>
      </w:r>
    </w:p>
    <w:p w:rsidR="00990030" w:rsidRPr="00990030" w:rsidRDefault="009A2FBA" w:rsidP="009A2FBA">
      <w:pPr>
        <w:pStyle w:val="libNormal"/>
        <w:rPr>
          <w:lang w:bidi="fa-IR"/>
        </w:rPr>
      </w:pPr>
      <w:r>
        <w:rPr>
          <w:rFonts w:hint="cs"/>
          <w:rtl/>
          <w:lang w:bidi="fa-IR"/>
        </w:rPr>
        <w:t>«</w:t>
      </w:r>
      <w:r w:rsidR="00990030" w:rsidRPr="009A2FBA">
        <w:rPr>
          <w:rStyle w:val="libHadeesChar"/>
          <w:rtl/>
        </w:rPr>
        <w:t>لا خير ف</w:t>
      </w:r>
      <w:r w:rsidR="008A129A">
        <w:rPr>
          <w:rStyle w:val="libHadeesChar"/>
          <w:rtl/>
        </w:rPr>
        <w:t>ی</w:t>
      </w:r>
      <w:r w:rsidR="00990030" w:rsidRPr="009A2FBA">
        <w:rPr>
          <w:rStyle w:val="libHadeesChar"/>
          <w:rtl/>
        </w:rPr>
        <w:t xml:space="preserve"> الصمت عن الحكم، كما </w:t>
      </w:r>
      <w:r>
        <w:rPr>
          <w:rStyle w:val="libHadeesChar"/>
          <w:rFonts w:hint="cs"/>
          <w:rtl/>
        </w:rPr>
        <w:t>إ</w:t>
      </w:r>
      <w:r w:rsidR="00990030" w:rsidRPr="009A2FBA">
        <w:rPr>
          <w:rStyle w:val="libHadeesChar"/>
          <w:rtl/>
        </w:rPr>
        <w:t>نه لا خير ف</w:t>
      </w:r>
      <w:r w:rsidR="008A129A">
        <w:rPr>
          <w:rStyle w:val="libHadeesChar"/>
          <w:rtl/>
        </w:rPr>
        <w:t>ی</w:t>
      </w:r>
      <w:r w:rsidR="00990030" w:rsidRPr="009A2FBA">
        <w:rPr>
          <w:rStyle w:val="libHadeesChar"/>
          <w:rtl/>
        </w:rPr>
        <w:t xml:space="preserve"> القول بالجهل</w:t>
      </w:r>
      <w:r>
        <w:rPr>
          <w:rFonts w:hint="cs"/>
          <w:rtl/>
          <w:lang w:bidi="fa-IR"/>
        </w:rPr>
        <w:t>»</w:t>
      </w:r>
    </w:p>
    <w:p w:rsidR="00990030" w:rsidRPr="00990030" w:rsidRDefault="00990030" w:rsidP="00990030">
      <w:pPr>
        <w:pStyle w:val="libNormal"/>
        <w:rPr>
          <w:lang w:bidi="fa-IR"/>
        </w:rPr>
      </w:pPr>
      <w:r w:rsidRPr="00990030">
        <w:rPr>
          <w:rtl/>
          <w:lang w:bidi="fa-IR"/>
        </w:rPr>
        <w:t>لب فرو بستن از گفتار حكيمانه خوب نيست</w:t>
      </w:r>
      <w:r>
        <w:rPr>
          <w:rtl/>
          <w:lang w:bidi="fa-IR"/>
        </w:rPr>
        <w:t>،</w:t>
      </w:r>
      <w:r w:rsidRPr="00990030">
        <w:rPr>
          <w:rtl/>
          <w:lang w:bidi="fa-IR"/>
        </w:rPr>
        <w:t xml:space="preserve"> چنان كه سخن گفتن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خوب</w:t>
      </w:r>
      <w:r w:rsidR="008A129A">
        <w:rPr>
          <w:rtl/>
          <w:lang w:bidi="fa-IR"/>
        </w:rPr>
        <w:t>ی</w:t>
      </w:r>
      <w:r w:rsidRPr="00990030">
        <w:rPr>
          <w:rtl/>
          <w:lang w:bidi="fa-IR"/>
        </w:rPr>
        <w:t xml:space="preserve"> ندارد. </w:t>
      </w:r>
      <w:r w:rsidRPr="00840E48">
        <w:rPr>
          <w:rStyle w:val="libFootnotenumChar"/>
          <w:rtl/>
        </w:rPr>
        <w:t>(</w:t>
      </w:r>
      <w:r w:rsidR="00512D76" w:rsidRPr="00840E48">
        <w:rPr>
          <w:rStyle w:val="libFootnotenumChar"/>
          <w:rtl/>
        </w:rPr>
        <w:t>808</w:t>
      </w:r>
      <w:r w:rsidRPr="00840E48">
        <w:rPr>
          <w:rStyle w:val="libFootnotenumChar"/>
          <w:rtl/>
        </w:rPr>
        <w:t>)</w:t>
      </w:r>
    </w:p>
    <w:p w:rsidR="009A2FBA" w:rsidRDefault="00990030" w:rsidP="00AF0CBE">
      <w:pPr>
        <w:pStyle w:val="libCenterBold2"/>
        <w:rPr>
          <w:rtl/>
          <w:lang w:bidi="fa-IR"/>
        </w:rPr>
      </w:pPr>
      <w:r w:rsidRPr="00990030">
        <w:rPr>
          <w:rtl/>
          <w:lang w:bidi="fa-IR"/>
        </w:rPr>
        <w:t>اوصاف خردمندان</w:t>
      </w:r>
    </w:p>
    <w:p w:rsidR="009A2FBA" w:rsidRDefault="00512D76" w:rsidP="009A2FBA">
      <w:pPr>
        <w:pStyle w:val="libBold1"/>
        <w:rPr>
          <w:rtl/>
          <w:lang w:bidi="fa-IR"/>
        </w:rPr>
      </w:pPr>
      <w:r>
        <w:rPr>
          <w:rtl/>
          <w:lang w:bidi="fa-IR"/>
        </w:rPr>
        <w:t>815</w:t>
      </w:r>
      <w:r w:rsidR="00990030" w:rsidRPr="00990030">
        <w:rPr>
          <w:rtl/>
          <w:lang w:bidi="fa-IR"/>
        </w:rPr>
        <w:t>. پندپزير</w:t>
      </w:r>
      <w:r w:rsidR="008A129A">
        <w:rPr>
          <w:rtl/>
          <w:lang w:bidi="fa-IR"/>
        </w:rPr>
        <w:t>ی</w:t>
      </w:r>
      <w:r w:rsidR="00990030" w:rsidRPr="00990030">
        <w:rPr>
          <w:rtl/>
          <w:lang w:bidi="fa-IR"/>
        </w:rPr>
        <w:t xml:space="preserve"> خردمند</w:t>
      </w:r>
    </w:p>
    <w:p w:rsidR="00990030" w:rsidRPr="00990030" w:rsidRDefault="009A2FBA" w:rsidP="009A2FBA">
      <w:pPr>
        <w:pStyle w:val="libNormal"/>
        <w:rPr>
          <w:lang w:bidi="fa-IR"/>
        </w:rPr>
      </w:pPr>
      <w:r>
        <w:rPr>
          <w:rFonts w:hint="cs"/>
          <w:rtl/>
          <w:lang w:bidi="fa-IR"/>
        </w:rPr>
        <w:t>«</w:t>
      </w:r>
      <w:r w:rsidRPr="009A2FBA">
        <w:rPr>
          <w:rStyle w:val="libHadeesChar"/>
          <w:rFonts w:hint="cs"/>
          <w:rtl/>
        </w:rPr>
        <w:t>إ</w:t>
      </w:r>
      <w:r w:rsidR="00990030" w:rsidRPr="009A2FBA">
        <w:rPr>
          <w:rStyle w:val="libHadeesChar"/>
          <w:rtl/>
        </w:rPr>
        <w:t xml:space="preserve">ن العاقل يتعظ بالاداب، و البهائم لا تتعظ </w:t>
      </w:r>
      <w:r w:rsidRPr="009A2FBA">
        <w:rPr>
          <w:rStyle w:val="libHadeesChar"/>
          <w:rFonts w:hint="cs"/>
          <w:rtl/>
        </w:rPr>
        <w:t>إ</w:t>
      </w:r>
      <w:r w:rsidR="00990030" w:rsidRPr="009A2FBA">
        <w:rPr>
          <w:rStyle w:val="libHadeesChar"/>
          <w:rtl/>
        </w:rPr>
        <w:t>لا بالضرب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خردمند با آداب پند م</w:t>
      </w:r>
      <w:r w:rsidR="008A129A">
        <w:rPr>
          <w:rtl/>
          <w:lang w:bidi="fa-IR"/>
        </w:rPr>
        <w:t>ی</w:t>
      </w:r>
      <w:r w:rsidRPr="00990030">
        <w:rPr>
          <w:rtl/>
          <w:lang w:bidi="fa-IR"/>
        </w:rPr>
        <w:t xml:space="preserve"> پذيرد؛ اما چهار پايان پند نپذيرند جز با كتك</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809</w:t>
      </w:r>
      <w:r w:rsidRPr="00840E48">
        <w:rPr>
          <w:rStyle w:val="libFootnotenumChar"/>
          <w:rtl/>
        </w:rPr>
        <w:t>)</w:t>
      </w:r>
    </w:p>
    <w:p w:rsidR="00201775" w:rsidRDefault="00512D76" w:rsidP="00201775">
      <w:pPr>
        <w:pStyle w:val="libBold1"/>
        <w:rPr>
          <w:rtl/>
          <w:lang w:bidi="fa-IR"/>
        </w:rPr>
      </w:pPr>
      <w:r>
        <w:rPr>
          <w:rtl/>
          <w:lang w:bidi="fa-IR"/>
        </w:rPr>
        <w:t>816</w:t>
      </w:r>
      <w:r w:rsidR="00990030" w:rsidRPr="00990030">
        <w:rPr>
          <w:rtl/>
          <w:lang w:bidi="fa-IR"/>
        </w:rPr>
        <w:t>. نشانه خردمند</w:t>
      </w:r>
    </w:p>
    <w:p w:rsidR="00990030" w:rsidRPr="00990030" w:rsidRDefault="00201775" w:rsidP="00201775">
      <w:pPr>
        <w:pStyle w:val="libNormal"/>
        <w:rPr>
          <w:lang w:bidi="fa-IR"/>
        </w:rPr>
      </w:pPr>
      <w:r>
        <w:rPr>
          <w:rFonts w:hint="cs"/>
          <w:rtl/>
          <w:lang w:bidi="fa-IR"/>
        </w:rPr>
        <w:t>«</w:t>
      </w:r>
      <w:r w:rsidRPr="00201775">
        <w:rPr>
          <w:rStyle w:val="libHadeesChar"/>
          <w:rFonts w:hint="cs"/>
          <w:rtl/>
        </w:rPr>
        <w:t>إ</w:t>
      </w:r>
      <w:r w:rsidR="00990030" w:rsidRPr="00201775">
        <w:rPr>
          <w:rStyle w:val="libHadeesChar"/>
          <w:rtl/>
        </w:rPr>
        <w:t>ذا تم العقل نقص الكلام</w:t>
      </w:r>
      <w:r>
        <w:rPr>
          <w:rFonts w:hint="cs"/>
          <w:rtl/>
          <w:lang w:bidi="fa-IR"/>
        </w:rPr>
        <w:t>»</w:t>
      </w:r>
    </w:p>
    <w:p w:rsidR="00990030" w:rsidRPr="00990030" w:rsidRDefault="00990030" w:rsidP="00990030">
      <w:pPr>
        <w:pStyle w:val="libNormal"/>
        <w:rPr>
          <w:lang w:bidi="fa-IR"/>
        </w:rPr>
      </w:pPr>
      <w:r w:rsidRPr="00990030">
        <w:rPr>
          <w:rtl/>
          <w:lang w:bidi="fa-IR"/>
        </w:rPr>
        <w:t xml:space="preserve">چون خرد كامل شود، سخن كم گردد. </w:t>
      </w:r>
      <w:r w:rsidRPr="00840E48">
        <w:rPr>
          <w:rStyle w:val="libFootnotenumChar"/>
          <w:rtl/>
        </w:rPr>
        <w:t>(</w:t>
      </w:r>
      <w:r w:rsidR="00512D76" w:rsidRPr="00840E48">
        <w:rPr>
          <w:rStyle w:val="libFootnotenumChar"/>
          <w:rtl/>
        </w:rPr>
        <w:t>810</w:t>
      </w:r>
      <w:r w:rsidRPr="00840E48">
        <w:rPr>
          <w:rStyle w:val="libFootnotenumChar"/>
          <w:rtl/>
        </w:rPr>
        <w:t>)</w:t>
      </w:r>
    </w:p>
    <w:p w:rsidR="00201775" w:rsidRDefault="00512D76" w:rsidP="00201775">
      <w:pPr>
        <w:pStyle w:val="libBold1"/>
        <w:rPr>
          <w:rtl/>
          <w:lang w:bidi="fa-IR"/>
        </w:rPr>
      </w:pPr>
      <w:r>
        <w:rPr>
          <w:rtl/>
          <w:lang w:bidi="fa-IR"/>
        </w:rPr>
        <w:t>817</w:t>
      </w:r>
      <w:r w:rsidR="00990030" w:rsidRPr="00990030">
        <w:rPr>
          <w:rtl/>
          <w:lang w:bidi="fa-IR"/>
        </w:rPr>
        <w:t>. انسان با بصيرت</w:t>
      </w:r>
    </w:p>
    <w:p w:rsidR="00990030" w:rsidRPr="00990030" w:rsidRDefault="00201775" w:rsidP="00201775">
      <w:pPr>
        <w:pStyle w:val="libNormal"/>
        <w:rPr>
          <w:lang w:bidi="fa-IR"/>
        </w:rPr>
      </w:pPr>
      <w:r>
        <w:rPr>
          <w:rFonts w:hint="cs"/>
          <w:rtl/>
          <w:lang w:bidi="fa-IR"/>
        </w:rPr>
        <w:t>«</w:t>
      </w:r>
      <w:r w:rsidRPr="00201775">
        <w:rPr>
          <w:rStyle w:val="libHadeesChar"/>
          <w:rFonts w:hint="cs"/>
          <w:rtl/>
        </w:rPr>
        <w:t>إ</w:t>
      </w:r>
      <w:r w:rsidR="00990030" w:rsidRPr="00201775">
        <w:rPr>
          <w:rStyle w:val="libHadeesChar"/>
          <w:rtl/>
        </w:rPr>
        <w:t>نما البصير من سمع فتفكر، و نظرش ف</w:t>
      </w:r>
      <w:r w:rsidRPr="00201775">
        <w:rPr>
          <w:rStyle w:val="libHadeesChar"/>
          <w:rFonts w:hint="cs"/>
          <w:rtl/>
        </w:rPr>
        <w:t>أ</w:t>
      </w:r>
      <w:r w:rsidR="00990030" w:rsidRPr="00201775">
        <w:rPr>
          <w:rStyle w:val="libHadeesChar"/>
          <w:rtl/>
        </w:rPr>
        <w:t>بصر، و انتقع بالعبر، ثم سلك جددا واضحا يتجنب فيه الصرعة ف</w:t>
      </w:r>
      <w:r w:rsidR="008A129A">
        <w:rPr>
          <w:rStyle w:val="libHadeesChar"/>
          <w:rtl/>
        </w:rPr>
        <w:t>ی</w:t>
      </w:r>
      <w:r w:rsidR="00990030" w:rsidRPr="00201775">
        <w:rPr>
          <w:rStyle w:val="libHadeesChar"/>
          <w:rtl/>
        </w:rPr>
        <w:t xml:space="preserve"> المهاو</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lastRenderedPageBreak/>
        <w:t>جز اين نيست كه انسان بينا كس</w:t>
      </w:r>
      <w:r w:rsidR="008A129A">
        <w:rPr>
          <w:rtl/>
          <w:lang w:bidi="fa-IR"/>
        </w:rPr>
        <w:t>ی</w:t>
      </w:r>
      <w:r w:rsidRPr="00990030">
        <w:rPr>
          <w:rtl/>
          <w:lang w:bidi="fa-IR"/>
        </w:rPr>
        <w:t xml:space="preserve"> است كه بشنوند و در آن بيانديشد و نظر كند و بينا شود و از تجارب دنيا بهره گيرد، سپس در راه راست و روشن حركت كند و از سقوط در سيه چال ها، و از گمراه</w:t>
      </w:r>
      <w:r w:rsidR="008A129A">
        <w:rPr>
          <w:rtl/>
          <w:lang w:bidi="fa-IR"/>
        </w:rPr>
        <w:t>ی</w:t>
      </w:r>
      <w:r w:rsidRPr="00990030">
        <w:rPr>
          <w:rtl/>
          <w:lang w:bidi="fa-IR"/>
        </w:rPr>
        <w:t xml:space="preserve"> در گژراهه ها بپرهيزد. </w:t>
      </w:r>
      <w:r w:rsidRPr="00840E48">
        <w:rPr>
          <w:rStyle w:val="libFootnotenumChar"/>
          <w:rtl/>
        </w:rPr>
        <w:t>(</w:t>
      </w:r>
      <w:r w:rsidR="00512D76" w:rsidRPr="00840E48">
        <w:rPr>
          <w:rStyle w:val="libFootnotenumChar"/>
          <w:rtl/>
        </w:rPr>
        <w:t>811</w:t>
      </w:r>
      <w:r w:rsidRPr="00840E48">
        <w:rPr>
          <w:rStyle w:val="libFootnotenumChar"/>
          <w:rtl/>
        </w:rPr>
        <w:t>)</w:t>
      </w:r>
    </w:p>
    <w:p w:rsidR="00201775" w:rsidRDefault="00512D76" w:rsidP="00201775">
      <w:pPr>
        <w:pStyle w:val="libBold1"/>
        <w:rPr>
          <w:rtl/>
          <w:lang w:bidi="fa-IR"/>
        </w:rPr>
      </w:pPr>
      <w:r>
        <w:rPr>
          <w:rtl/>
          <w:lang w:bidi="fa-IR"/>
        </w:rPr>
        <w:t>818</w:t>
      </w:r>
      <w:r w:rsidR="00990030" w:rsidRPr="00990030">
        <w:rPr>
          <w:rtl/>
          <w:lang w:bidi="fa-IR"/>
        </w:rPr>
        <w:t>. سيراب شدن از دريا</w:t>
      </w:r>
      <w:r w:rsidR="008A129A">
        <w:rPr>
          <w:rtl/>
          <w:lang w:bidi="fa-IR"/>
        </w:rPr>
        <w:t>ی</w:t>
      </w:r>
      <w:r w:rsidR="00990030" w:rsidRPr="00990030">
        <w:rPr>
          <w:rtl/>
          <w:lang w:bidi="fa-IR"/>
        </w:rPr>
        <w:t xml:space="preserve"> دانش</w:t>
      </w:r>
    </w:p>
    <w:p w:rsidR="00990030" w:rsidRPr="00990030" w:rsidRDefault="00201775" w:rsidP="00990030">
      <w:pPr>
        <w:pStyle w:val="libNormal"/>
        <w:rPr>
          <w:lang w:bidi="fa-IR"/>
        </w:rPr>
      </w:pPr>
      <w:r>
        <w:rPr>
          <w:rFonts w:hint="cs"/>
          <w:rtl/>
          <w:lang w:bidi="fa-IR"/>
        </w:rPr>
        <w:t>«</w:t>
      </w:r>
      <w:r w:rsidR="00990030" w:rsidRPr="00201775">
        <w:rPr>
          <w:rStyle w:val="libHadeesChar"/>
          <w:rtl/>
        </w:rPr>
        <w:t>من فهم علم غور العلم؛ و من علم غور العلم صدر عن شرائع الحكم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فهم دارد، از عمق حقايق علم</w:t>
      </w:r>
      <w:r w:rsidR="008A129A">
        <w:rPr>
          <w:rtl/>
          <w:lang w:bidi="fa-IR"/>
        </w:rPr>
        <w:t>ی</w:t>
      </w:r>
      <w:r w:rsidRPr="00990030">
        <w:rPr>
          <w:rtl/>
          <w:lang w:bidi="fa-IR"/>
        </w:rPr>
        <w:t xml:space="preserve"> آگاه م</w:t>
      </w:r>
      <w:r w:rsidR="008A129A">
        <w:rPr>
          <w:rtl/>
          <w:lang w:bidi="fa-IR"/>
        </w:rPr>
        <w:t>ی</w:t>
      </w:r>
      <w:r w:rsidRPr="00990030">
        <w:rPr>
          <w:rtl/>
          <w:lang w:bidi="fa-IR"/>
        </w:rPr>
        <w:t xml:space="preserve"> شود و كس</w:t>
      </w:r>
      <w:r w:rsidR="008A129A">
        <w:rPr>
          <w:rtl/>
          <w:lang w:bidi="fa-IR"/>
        </w:rPr>
        <w:t>ی</w:t>
      </w:r>
      <w:r w:rsidRPr="00990030">
        <w:rPr>
          <w:rtl/>
          <w:lang w:bidi="fa-IR"/>
        </w:rPr>
        <w:t xml:space="preserve"> كه از عمق حقايق آگاه شود، از درياي</w:t>
      </w:r>
      <w:r w:rsidR="008A129A">
        <w:rPr>
          <w:rtl/>
          <w:lang w:bidi="fa-IR"/>
        </w:rPr>
        <w:t>ی</w:t>
      </w:r>
      <w:r w:rsidRPr="00990030">
        <w:rPr>
          <w:rtl/>
          <w:lang w:bidi="fa-IR"/>
        </w:rPr>
        <w:t xml:space="preserve"> احكام سيراب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812</w:t>
      </w:r>
      <w:r w:rsidRPr="00840E48">
        <w:rPr>
          <w:rStyle w:val="libFootnotenumChar"/>
          <w:rtl/>
        </w:rPr>
        <w:t>)</w:t>
      </w:r>
    </w:p>
    <w:p w:rsidR="00201775" w:rsidRDefault="00512D76" w:rsidP="00201775">
      <w:pPr>
        <w:pStyle w:val="libBold1"/>
        <w:rPr>
          <w:rtl/>
          <w:lang w:bidi="fa-IR"/>
        </w:rPr>
      </w:pPr>
      <w:r>
        <w:rPr>
          <w:rtl/>
          <w:lang w:bidi="fa-IR"/>
        </w:rPr>
        <w:t>819</w:t>
      </w:r>
      <w:r w:rsidR="00201775">
        <w:rPr>
          <w:rtl/>
          <w:lang w:bidi="fa-IR"/>
        </w:rPr>
        <w:t>. خردمندان عبرت پذيرند!</w:t>
      </w:r>
    </w:p>
    <w:p w:rsidR="00990030" w:rsidRPr="00990030" w:rsidRDefault="00201775" w:rsidP="00201775">
      <w:pPr>
        <w:pStyle w:val="libNormal"/>
        <w:rPr>
          <w:lang w:bidi="fa-IR"/>
        </w:rPr>
      </w:pPr>
      <w:r>
        <w:rPr>
          <w:rFonts w:hint="cs"/>
          <w:rtl/>
          <w:lang w:bidi="fa-IR"/>
        </w:rPr>
        <w:t>«</w:t>
      </w:r>
      <w:r w:rsidR="00990030" w:rsidRPr="00201775">
        <w:rPr>
          <w:rStyle w:val="libHadeesChar"/>
          <w:rtl/>
        </w:rPr>
        <w:t>رحم الله امرا تفكر فاعتبر، و اعتبر فابصر، فكان ما هو كائن من الدنيا عن قليل لم يكن، و ك</w:t>
      </w:r>
      <w:r w:rsidRPr="00201775">
        <w:rPr>
          <w:rStyle w:val="libHadeesChar"/>
          <w:rFonts w:hint="cs"/>
          <w:rtl/>
        </w:rPr>
        <w:t>أ</w:t>
      </w:r>
      <w:r w:rsidR="00990030" w:rsidRPr="00201775">
        <w:rPr>
          <w:rStyle w:val="libHadeesChar"/>
          <w:rtl/>
        </w:rPr>
        <w:t>نما هو كائن من الاخره عما قليل لم يزل</w:t>
      </w:r>
      <w:r>
        <w:rPr>
          <w:rFonts w:hint="cs"/>
          <w:rtl/>
          <w:lang w:bidi="fa-IR"/>
        </w:rPr>
        <w:t>»</w:t>
      </w:r>
    </w:p>
    <w:p w:rsidR="00990030" w:rsidRPr="00990030" w:rsidRDefault="00990030" w:rsidP="00990030">
      <w:pPr>
        <w:pStyle w:val="libNormal"/>
        <w:rPr>
          <w:lang w:bidi="fa-IR"/>
        </w:rPr>
      </w:pPr>
      <w:r w:rsidRPr="00990030">
        <w:rPr>
          <w:rtl/>
          <w:lang w:bidi="fa-IR"/>
        </w:rPr>
        <w:t>خدا رحمت كند مرد</w:t>
      </w:r>
      <w:r w:rsidR="008A129A">
        <w:rPr>
          <w:rtl/>
          <w:lang w:bidi="fa-IR"/>
        </w:rPr>
        <w:t>ی</w:t>
      </w:r>
      <w:r w:rsidRPr="00990030">
        <w:rPr>
          <w:rtl/>
          <w:lang w:bidi="fa-IR"/>
        </w:rPr>
        <w:t xml:space="preserve"> را كه انديشيد و عبرت اندوخت و از عبرت اندوخته بيناي</w:t>
      </w:r>
      <w:r w:rsidR="008A129A">
        <w:rPr>
          <w:rtl/>
          <w:lang w:bidi="fa-IR"/>
        </w:rPr>
        <w:t>ی</w:t>
      </w:r>
      <w:r w:rsidRPr="00990030">
        <w:rPr>
          <w:rtl/>
          <w:lang w:bidi="fa-IR"/>
        </w:rPr>
        <w:t xml:space="preserve"> يافت</w:t>
      </w:r>
      <w:r>
        <w:rPr>
          <w:rtl/>
          <w:lang w:bidi="fa-IR"/>
        </w:rPr>
        <w:t>،</w:t>
      </w:r>
      <w:r w:rsidRPr="00990030">
        <w:rPr>
          <w:rtl/>
          <w:lang w:bidi="fa-IR"/>
        </w:rPr>
        <w:t xml:space="preserve"> آنچه كه از دنيا وجود دارد پس از اندك زمان</w:t>
      </w:r>
      <w:r w:rsidR="008A129A">
        <w:rPr>
          <w:rtl/>
          <w:lang w:bidi="fa-IR"/>
        </w:rPr>
        <w:t>ی</w:t>
      </w:r>
      <w:r w:rsidRPr="00990030">
        <w:rPr>
          <w:rtl/>
          <w:lang w:bidi="fa-IR"/>
        </w:rPr>
        <w:t xml:space="preserve"> گوي</w:t>
      </w:r>
      <w:r w:rsidR="008A129A">
        <w:rPr>
          <w:rtl/>
          <w:lang w:bidi="fa-IR"/>
        </w:rPr>
        <w:t>ی</w:t>
      </w:r>
      <w:r w:rsidRPr="00990030">
        <w:rPr>
          <w:rtl/>
          <w:lang w:bidi="fa-IR"/>
        </w:rPr>
        <w:t xml:space="preserve"> وجود نداشته است و گوي</w:t>
      </w:r>
      <w:r w:rsidR="008A129A">
        <w:rPr>
          <w:rtl/>
          <w:lang w:bidi="fa-IR"/>
        </w:rPr>
        <w:t>ی</w:t>
      </w:r>
      <w:r w:rsidRPr="00990030">
        <w:rPr>
          <w:rtl/>
          <w:lang w:bidi="fa-IR"/>
        </w:rPr>
        <w:t xml:space="preserve"> آنچه را كه از آخرت وجود دارد، پس از اندك زمان</w:t>
      </w:r>
      <w:r w:rsidR="008A129A">
        <w:rPr>
          <w:rtl/>
          <w:lang w:bidi="fa-IR"/>
        </w:rPr>
        <w:t>ی</w:t>
      </w:r>
      <w:r>
        <w:rPr>
          <w:rtl/>
          <w:lang w:bidi="fa-IR"/>
        </w:rPr>
        <w:t>،</w:t>
      </w:r>
      <w:r w:rsidRPr="00990030">
        <w:rPr>
          <w:rtl/>
          <w:lang w:bidi="fa-IR"/>
        </w:rPr>
        <w:t xml:space="preserve"> پس از مرگ</w:t>
      </w:r>
      <w:r w:rsidR="00540450">
        <w:rPr>
          <w:rtl/>
          <w:lang w:bidi="fa-IR"/>
        </w:rPr>
        <w:t>)</w:t>
      </w:r>
      <w:r w:rsidRPr="00990030">
        <w:rPr>
          <w:rtl/>
          <w:lang w:bidi="fa-IR"/>
        </w:rPr>
        <w:t xml:space="preserve"> ابد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813</w:t>
      </w:r>
      <w:r w:rsidRPr="00840E48">
        <w:rPr>
          <w:rStyle w:val="libFootnotenumChar"/>
          <w:rtl/>
        </w:rPr>
        <w:t>)</w:t>
      </w:r>
    </w:p>
    <w:p w:rsidR="00201775" w:rsidRDefault="00512D76" w:rsidP="00756557">
      <w:pPr>
        <w:pStyle w:val="libBold1"/>
        <w:rPr>
          <w:rtl/>
          <w:lang w:bidi="fa-IR"/>
        </w:rPr>
      </w:pPr>
      <w:r>
        <w:rPr>
          <w:rtl/>
          <w:lang w:bidi="fa-IR"/>
        </w:rPr>
        <w:t>820</w:t>
      </w:r>
      <w:r w:rsidR="00990030" w:rsidRPr="00990030">
        <w:rPr>
          <w:rtl/>
          <w:lang w:bidi="fa-IR"/>
        </w:rPr>
        <w:t>. توصيف خردمند و جاهل</w:t>
      </w:r>
    </w:p>
    <w:p w:rsidR="00990030" w:rsidRPr="00990030" w:rsidRDefault="00201775" w:rsidP="00990030">
      <w:pPr>
        <w:pStyle w:val="libNormal"/>
        <w:rPr>
          <w:lang w:bidi="fa-IR"/>
        </w:rPr>
      </w:pPr>
      <w:r>
        <w:rPr>
          <w:rFonts w:hint="cs"/>
          <w:rtl/>
          <w:lang w:bidi="fa-IR"/>
        </w:rPr>
        <w:t>«</w:t>
      </w:r>
      <w:r w:rsidR="00990030" w:rsidRPr="00990030">
        <w:rPr>
          <w:rtl/>
          <w:lang w:bidi="fa-IR"/>
        </w:rPr>
        <w:t xml:space="preserve">قد سئل عن العاقل فقال </w:t>
      </w:r>
      <w:r w:rsidR="0009539C" w:rsidRPr="0009539C">
        <w:rPr>
          <w:rStyle w:val="libAlaemChar"/>
          <w:rtl/>
        </w:rPr>
        <w:t>عليه‌السلام</w:t>
      </w:r>
      <w:r w:rsidR="00990030" w:rsidRPr="00990030">
        <w:rPr>
          <w:rtl/>
          <w:lang w:bidi="fa-IR"/>
        </w:rPr>
        <w:t xml:space="preserve">: </w:t>
      </w:r>
      <w:r w:rsidR="00990030" w:rsidRPr="00201775">
        <w:rPr>
          <w:rStyle w:val="libHadeesChar"/>
          <w:rtl/>
        </w:rPr>
        <w:t>هو الذ</w:t>
      </w:r>
      <w:r w:rsidR="008A129A">
        <w:rPr>
          <w:rStyle w:val="libHadeesChar"/>
          <w:rtl/>
        </w:rPr>
        <w:t>ی</w:t>
      </w:r>
      <w:r w:rsidR="00990030" w:rsidRPr="00201775">
        <w:rPr>
          <w:rStyle w:val="libHadeesChar"/>
          <w:rtl/>
        </w:rPr>
        <w:t xml:space="preserve"> يضع الش</w:t>
      </w:r>
      <w:r w:rsidR="008A129A">
        <w:rPr>
          <w:rStyle w:val="libHadeesChar"/>
          <w:rtl/>
        </w:rPr>
        <w:t>ی</w:t>
      </w:r>
      <w:r w:rsidR="00990030" w:rsidRPr="00201775">
        <w:rPr>
          <w:rStyle w:val="libHadeesChar"/>
          <w:rtl/>
        </w:rPr>
        <w:t xml:space="preserve"> ء مواضعه. فقيل: فصف لنا الجاهل، فقال: قد فعلت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پاسخ به اين پرسش كه خردمند كيست</w:t>
      </w:r>
      <w:r>
        <w:rPr>
          <w:rtl/>
          <w:lang w:bidi="fa-IR"/>
        </w:rPr>
        <w:t>؟</w:t>
      </w:r>
      <w:r w:rsidR="00201775">
        <w:rPr>
          <w:rFonts w:hint="cs"/>
          <w:rtl/>
          <w:lang w:bidi="fa-IR"/>
        </w:rPr>
        <w:t xml:space="preserve"> </w:t>
      </w:r>
      <w:r w:rsidRPr="00990030">
        <w:rPr>
          <w:rtl/>
          <w:lang w:bidi="fa-IR"/>
        </w:rPr>
        <w:t>فرمود: خردمند كس</w:t>
      </w:r>
      <w:r w:rsidR="008A129A">
        <w:rPr>
          <w:rtl/>
          <w:lang w:bidi="fa-IR"/>
        </w:rPr>
        <w:t>ی</w:t>
      </w:r>
      <w:r w:rsidRPr="00990030">
        <w:rPr>
          <w:rtl/>
          <w:lang w:bidi="fa-IR"/>
        </w:rPr>
        <w:t xml:space="preserve"> است كه هر چيز</w:t>
      </w:r>
      <w:r w:rsidR="008A129A">
        <w:rPr>
          <w:rtl/>
          <w:lang w:bidi="fa-IR"/>
        </w:rPr>
        <w:t>ی</w:t>
      </w:r>
      <w:r w:rsidRPr="00990030">
        <w:rPr>
          <w:rtl/>
          <w:lang w:bidi="fa-IR"/>
        </w:rPr>
        <w:t xml:space="preserve"> را در جا</w:t>
      </w:r>
      <w:r w:rsidR="008A129A">
        <w:rPr>
          <w:rtl/>
          <w:lang w:bidi="fa-IR"/>
        </w:rPr>
        <w:t>ی</w:t>
      </w:r>
      <w:r w:rsidRPr="00990030">
        <w:rPr>
          <w:rtl/>
          <w:lang w:bidi="fa-IR"/>
        </w:rPr>
        <w:t xml:space="preserve"> خود به كار برد.</w:t>
      </w:r>
    </w:p>
    <w:p w:rsidR="00990030" w:rsidRPr="00990030" w:rsidRDefault="00990030" w:rsidP="00990030">
      <w:pPr>
        <w:pStyle w:val="libNormal"/>
        <w:rPr>
          <w:lang w:bidi="fa-IR"/>
        </w:rPr>
      </w:pPr>
      <w:r w:rsidRPr="00990030">
        <w:rPr>
          <w:rtl/>
          <w:lang w:bidi="fa-IR"/>
        </w:rPr>
        <w:t>عرض شد: نادان را برا</w:t>
      </w:r>
      <w:r w:rsidR="008A129A">
        <w:rPr>
          <w:rtl/>
          <w:lang w:bidi="fa-IR"/>
        </w:rPr>
        <w:t>ی</w:t>
      </w:r>
      <w:r w:rsidRPr="00990030">
        <w:rPr>
          <w:rtl/>
          <w:lang w:bidi="fa-IR"/>
        </w:rPr>
        <w:t xml:space="preserve"> ما توصيف فرما!</w:t>
      </w:r>
    </w:p>
    <w:p w:rsidR="00990030" w:rsidRPr="00990030" w:rsidRDefault="00990030" w:rsidP="00990030">
      <w:pPr>
        <w:pStyle w:val="libNormal"/>
        <w:rPr>
          <w:lang w:bidi="fa-IR"/>
        </w:rPr>
      </w:pPr>
      <w:r w:rsidRPr="00990030">
        <w:rPr>
          <w:rtl/>
          <w:lang w:bidi="fa-IR"/>
        </w:rPr>
        <w:t>فرمود: توصيف كردم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814</w:t>
      </w:r>
      <w:r w:rsidRPr="00840E48">
        <w:rPr>
          <w:rStyle w:val="libFootnotenumChar"/>
          <w:rtl/>
        </w:rPr>
        <w:t>)</w:t>
      </w:r>
    </w:p>
    <w:p w:rsidR="00E17A46" w:rsidRDefault="00512D76" w:rsidP="00E17A46">
      <w:pPr>
        <w:pStyle w:val="libBold1"/>
        <w:rPr>
          <w:rtl/>
          <w:lang w:bidi="fa-IR"/>
        </w:rPr>
      </w:pPr>
      <w:r>
        <w:rPr>
          <w:rtl/>
          <w:lang w:bidi="fa-IR"/>
        </w:rPr>
        <w:t>821</w:t>
      </w:r>
      <w:r w:rsidR="00990030" w:rsidRPr="00990030">
        <w:rPr>
          <w:rtl/>
          <w:lang w:bidi="fa-IR"/>
        </w:rPr>
        <w:t>. سفر خردمندان</w:t>
      </w:r>
    </w:p>
    <w:p w:rsidR="00990030" w:rsidRPr="00990030" w:rsidRDefault="00E17A46" w:rsidP="00E17A46">
      <w:pPr>
        <w:pStyle w:val="libNormal"/>
        <w:rPr>
          <w:lang w:bidi="fa-IR"/>
        </w:rPr>
      </w:pPr>
      <w:r>
        <w:rPr>
          <w:rFonts w:hint="cs"/>
          <w:rtl/>
          <w:lang w:bidi="fa-IR"/>
        </w:rPr>
        <w:lastRenderedPageBreak/>
        <w:t>«</w:t>
      </w:r>
      <w:r w:rsidR="00990030" w:rsidRPr="00E17A46">
        <w:rPr>
          <w:rStyle w:val="libHadeesChar"/>
          <w:rtl/>
        </w:rPr>
        <w:t xml:space="preserve">ليس للعاقل </w:t>
      </w:r>
      <w:r w:rsidRPr="00E17A46">
        <w:rPr>
          <w:rStyle w:val="libHadeesChar"/>
          <w:rFonts w:hint="cs"/>
          <w:rtl/>
        </w:rPr>
        <w:t>إ</w:t>
      </w:r>
      <w:r w:rsidR="00990030" w:rsidRPr="00E17A46">
        <w:rPr>
          <w:rStyle w:val="libHadeesChar"/>
          <w:rtl/>
        </w:rPr>
        <w:t>ن يكون شاخصا الا ف</w:t>
      </w:r>
      <w:r w:rsidR="008A129A">
        <w:rPr>
          <w:rStyle w:val="libHadeesChar"/>
          <w:rtl/>
        </w:rPr>
        <w:t>ی</w:t>
      </w:r>
      <w:r w:rsidR="00990030" w:rsidRPr="00E17A46">
        <w:rPr>
          <w:rStyle w:val="libHadeesChar"/>
          <w:rtl/>
        </w:rPr>
        <w:t xml:space="preserve"> ثلاث: مرمة لمعاش، </w:t>
      </w:r>
      <w:r w:rsidRPr="00E17A46">
        <w:rPr>
          <w:rStyle w:val="libHadeesChar"/>
          <w:rFonts w:hint="cs"/>
          <w:rtl/>
        </w:rPr>
        <w:t>أ</w:t>
      </w:r>
      <w:r w:rsidR="00990030" w:rsidRPr="00E17A46">
        <w:rPr>
          <w:rStyle w:val="libHadeesChar"/>
          <w:rtl/>
        </w:rPr>
        <w:t>و خطوة ف</w:t>
      </w:r>
      <w:r w:rsidR="008A129A">
        <w:rPr>
          <w:rStyle w:val="libHadeesChar"/>
          <w:rtl/>
        </w:rPr>
        <w:t>ی</w:t>
      </w:r>
      <w:r w:rsidR="00990030" w:rsidRPr="00E17A46">
        <w:rPr>
          <w:rStyle w:val="libHadeesChar"/>
          <w:rtl/>
        </w:rPr>
        <w:t xml:space="preserve"> معاد، </w:t>
      </w:r>
      <w:r w:rsidRPr="00E17A46">
        <w:rPr>
          <w:rStyle w:val="libHadeesChar"/>
          <w:rFonts w:hint="cs"/>
          <w:rtl/>
        </w:rPr>
        <w:t>أ</w:t>
      </w:r>
      <w:r w:rsidR="00990030" w:rsidRPr="00E17A46">
        <w:rPr>
          <w:rStyle w:val="libHadeesChar"/>
          <w:rtl/>
        </w:rPr>
        <w:t>و لذة ف</w:t>
      </w:r>
      <w:r w:rsidR="008A129A">
        <w:rPr>
          <w:rStyle w:val="libHadeesChar"/>
          <w:rtl/>
        </w:rPr>
        <w:t>ی</w:t>
      </w:r>
      <w:r w:rsidR="00990030" w:rsidRPr="00E17A46">
        <w:rPr>
          <w:rStyle w:val="libHadeesChar"/>
          <w:rtl/>
        </w:rPr>
        <w:t xml:space="preserve"> غير محرم</w:t>
      </w:r>
      <w:r>
        <w:rPr>
          <w:rFonts w:hint="cs"/>
          <w:rtl/>
          <w:lang w:bidi="fa-IR"/>
        </w:rPr>
        <w:t>»</w:t>
      </w:r>
    </w:p>
    <w:p w:rsidR="00990030" w:rsidRPr="00990030" w:rsidRDefault="00990030" w:rsidP="00990030">
      <w:pPr>
        <w:pStyle w:val="libNormal"/>
        <w:rPr>
          <w:lang w:bidi="fa-IR"/>
        </w:rPr>
      </w:pPr>
      <w:r w:rsidRPr="00990030">
        <w:rPr>
          <w:rtl/>
          <w:lang w:bidi="fa-IR"/>
        </w:rPr>
        <w:t>خردمند را شايسته نيست كه سفر كند مگر برا</w:t>
      </w:r>
      <w:r w:rsidR="008A129A">
        <w:rPr>
          <w:rtl/>
          <w:lang w:bidi="fa-IR"/>
        </w:rPr>
        <w:t>ی</w:t>
      </w:r>
      <w:r w:rsidRPr="00990030">
        <w:rPr>
          <w:rtl/>
          <w:lang w:bidi="fa-IR"/>
        </w:rPr>
        <w:t xml:space="preserve"> يك</w:t>
      </w:r>
      <w:r w:rsidR="008A129A">
        <w:rPr>
          <w:rtl/>
          <w:lang w:bidi="fa-IR"/>
        </w:rPr>
        <w:t>ی</w:t>
      </w:r>
      <w:r w:rsidRPr="00990030">
        <w:rPr>
          <w:rtl/>
          <w:lang w:bidi="fa-IR"/>
        </w:rPr>
        <w:t xml:space="preserve"> از سه مقصد: اصلاح امور زندگ</w:t>
      </w:r>
      <w:r w:rsidR="008A129A">
        <w:rPr>
          <w:rtl/>
          <w:lang w:bidi="fa-IR"/>
        </w:rPr>
        <w:t>ی</w:t>
      </w:r>
      <w:r>
        <w:rPr>
          <w:rtl/>
          <w:lang w:bidi="fa-IR"/>
        </w:rPr>
        <w:t>،</w:t>
      </w:r>
      <w:r w:rsidRPr="00990030">
        <w:rPr>
          <w:rtl/>
          <w:lang w:bidi="fa-IR"/>
        </w:rPr>
        <w:t xml:space="preserve"> تحصيل توشه آخرت و لذت بردن بر وجه حلال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815</w:t>
      </w:r>
      <w:r w:rsidRPr="00840E48">
        <w:rPr>
          <w:rStyle w:val="libFootnotenumChar"/>
          <w:rtl/>
        </w:rPr>
        <w:t>)</w:t>
      </w:r>
    </w:p>
    <w:p w:rsidR="003368D8" w:rsidRDefault="00512D76" w:rsidP="003368D8">
      <w:pPr>
        <w:pStyle w:val="libBold1"/>
        <w:rPr>
          <w:rtl/>
          <w:lang w:bidi="fa-IR"/>
        </w:rPr>
      </w:pPr>
      <w:r>
        <w:rPr>
          <w:rtl/>
          <w:lang w:bidi="fa-IR"/>
        </w:rPr>
        <w:t>822</w:t>
      </w:r>
      <w:r w:rsidR="00990030" w:rsidRPr="00990030">
        <w:rPr>
          <w:rtl/>
          <w:lang w:bidi="fa-IR"/>
        </w:rPr>
        <w:t>. خبرنگاران زياد، خردمندان اندك</w:t>
      </w:r>
    </w:p>
    <w:p w:rsidR="00990030" w:rsidRPr="00990030" w:rsidRDefault="003368D8" w:rsidP="00990030">
      <w:pPr>
        <w:pStyle w:val="libNormal"/>
        <w:rPr>
          <w:lang w:bidi="fa-IR"/>
        </w:rPr>
      </w:pPr>
      <w:r>
        <w:rPr>
          <w:rFonts w:hint="cs"/>
          <w:rtl/>
          <w:lang w:bidi="fa-IR"/>
        </w:rPr>
        <w:t>«</w:t>
      </w:r>
      <w:r w:rsidR="00990030" w:rsidRPr="003368D8">
        <w:rPr>
          <w:rStyle w:val="libHadeesChar"/>
          <w:rtl/>
        </w:rPr>
        <w:t>اعقلوا الخبر اذا سمعتموه عقل رعايه لا عقل رواية، فان رواة العلم كثير، و رعاته قليل</w:t>
      </w:r>
      <w:r>
        <w:rPr>
          <w:rFonts w:hint="cs"/>
          <w:rtl/>
          <w:lang w:bidi="fa-IR"/>
        </w:rPr>
        <w:t>»</w:t>
      </w:r>
    </w:p>
    <w:p w:rsidR="00990030" w:rsidRPr="00990030" w:rsidRDefault="00990030" w:rsidP="00990030">
      <w:pPr>
        <w:pStyle w:val="libNormal"/>
        <w:rPr>
          <w:lang w:bidi="fa-IR"/>
        </w:rPr>
      </w:pPr>
      <w:r w:rsidRPr="00990030">
        <w:rPr>
          <w:rtl/>
          <w:lang w:bidi="fa-IR"/>
        </w:rPr>
        <w:t>هرگاه خبر</w:t>
      </w:r>
      <w:r w:rsidR="008A129A">
        <w:rPr>
          <w:rtl/>
          <w:lang w:bidi="fa-IR"/>
        </w:rPr>
        <w:t>ی</w:t>
      </w:r>
      <w:r w:rsidRPr="00990030">
        <w:rPr>
          <w:rtl/>
          <w:lang w:bidi="fa-IR"/>
        </w:rPr>
        <w:t xml:space="preserve"> شنيديد با عقل بسنجيد و به روايت آن بسنده نكنيد، زيرا راويان دانش بسيارند؛ اما نظر كنندگان در آن اندك</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816</w:t>
      </w:r>
      <w:r w:rsidRPr="00840E48">
        <w:rPr>
          <w:rStyle w:val="libFootnotenumChar"/>
          <w:rtl/>
        </w:rPr>
        <w:t>)</w:t>
      </w:r>
    </w:p>
    <w:p w:rsidR="003368D8" w:rsidRDefault="00512D76" w:rsidP="003368D8">
      <w:pPr>
        <w:pStyle w:val="libBold1"/>
        <w:rPr>
          <w:rtl/>
          <w:lang w:bidi="fa-IR"/>
        </w:rPr>
      </w:pPr>
      <w:r>
        <w:rPr>
          <w:rtl/>
          <w:lang w:bidi="fa-IR"/>
        </w:rPr>
        <w:t>823</w:t>
      </w:r>
      <w:r w:rsidR="00990030" w:rsidRPr="00990030">
        <w:rPr>
          <w:rtl/>
          <w:lang w:bidi="fa-IR"/>
        </w:rPr>
        <w:t>. صندوق راز خردمند</w:t>
      </w:r>
    </w:p>
    <w:p w:rsidR="00990030" w:rsidRPr="00990030" w:rsidRDefault="003368D8" w:rsidP="00990030">
      <w:pPr>
        <w:pStyle w:val="libNormal"/>
        <w:rPr>
          <w:lang w:bidi="fa-IR"/>
        </w:rPr>
      </w:pPr>
      <w:r>
        <w:rPr>
          <w:rFonts w:hint="cs"/>
          <w:rtl/>
          <w:lang w:bidi="fa-IR"/>
        </w:rPr>
        <w:t>«</w:t>
      </w:r>
      <w:r w:rsidR="00990030" w:rsidRPr="003368D8">
        <w:rPr>
          <w:rStyle w:val="libHadeesChar"/>
          <w:rtl/>
        </w:rPr>
        <w:t>صدر العاقل صندوق سره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سينه خردمند، صندوق راز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817</w:t>
      </w:r>
      <w:r w:rsidRPr="00840E48">
        <w:rPr>
          <w:rStyle w:val="libFootnotenumChar"/>
          <w:rtl/>
        </w:rPr>
        <w:t>)</w:t>
      </w:r>
    </w:p>
    <w:p w:rsidR="003368D8" w:rsidRDefault="00512D76" w:rsidP="003368D8">
      <w:pPr>
        <w:pStyle w:val="libBold1"/>
        <w:rPr>
          <w:rtl/>
          <w:lang w:bidi="fa-IR"/>
        </w:rPr>
      </w:pPr>
      <w:r>
        <w:rPr>
          <w:rtl/>
          <w:lang w:bidi="fa-IR"/>
        </w:rPr>
        <w:t>824</w:t>
      </w:r>
      <w:r w:rsidR="00990030" w:rsidRPr="00990030">
        <w:rPr>
          <w:rtl/>
          <w:lang w:bidi="fa-IR"/>
        </w:rPr>
        <w:t>. برابر پيوند با دانايان</w:t>
      </w:r>
    </w:p>
    <w:p w:rsidR="00990030" w:rsidRPr="00990030" w:rsidRDefault="003368D8" w:rsidP="00990030">
      <w:pPr>
        <w:pStyle w:val="libNormal"/>
        <w:rPr>
          <w:lang w:bidi="fa-IR"/>
        </w:rPr>
      </w:pPr>
      <w:r>
        <w:rPr>
          <w:rFonts w:hint="cs"/>
          <w:rtl/>
          <w:lang w:bidi="fa-IR"/>
        </w:rPr>
        <w:t>«</w:t>
      </w:r>
      <w:r w:rsidR="00990030" w:rsidRPr="003368D8">
        <w:rPr>
          <w:rStyle w:val="libHadeesChar"/>
          <w:rtl/>
        </w:rPr>
        <w:t>قطيعة الجاهل تعدل صلة العاقل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بريدن از نادان</w:t>
      </w:r>
      <w:r>
        <w:rPr>
          <w:rtl/>
          <w:lang w:bidi="fa-IR"/>
        </w:rPr>
        <w:t>،</w:t>
      </w:r>
      <w:r w:rsidRPr="00990030">
        <w:rPr>
          <w:rtl/>
          <w:lang w:bidi="fa-IR"/>
        </w:rPr>
        <w:t xml:space="preserve"> برابر پيوند با داناست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818</w:t>
      </w:r>
      <w:r w:rsidRPr="00840E48">
        <w:rPr>
          <w:rStyle w:val="libFootnotenumChar"/>
          <w:rtl/>
        </w:rPr>
        <w:t>)</w:t>
      </w:r>
    </w:p>
    <w:p w:rsidR="003368D8" w:rsidRDefault="00990030" w:rsidP="00AF0CBE">
      <w:pPr>
        <w:pStyle w:val="libCenterBold2"/>
        <w:rPr>
          <w:rtl/>
          <w:lang w:bidi="fa-IR"/>
        </w:rPr>
      </w:pPr>
      <w:r w:rsidRPr="00990030">
        <w:rPr>
          <w:rtl/>
          <w:lang w:bidi="fa-IR"/>
        </w:rPr>
        <w:t>توصيف نادان</w:t>
      </w:r>
    </w:p>
    <w:p w:rsidR="003368D8" w:rsidRDefault="00512D76" w:rsidP="003368D8">
      <w:pPr>
        <w:pStyle w:val="libBold1"/>
        <w:rPr>
          <w:rtl/>
          <w:lang w:bidi="fa-IR"/>
        </w:rPr>
      </w:pPr>
      <w:r>
        <w:rPr>
          <w:rtl/>
          <w:lang w:bidi="fa-IR"/>
        </w:rPr>
        <w:t>825</w:t>
      </w:r>
      <w:r w:rsidR="00990030" w:rsidRPr="00990030">
        <w:rPr>
          <w:rtl/>
          <w:lang w:bidi="fa-IR"/>
        </w:rPr>
        <w:t>. صرف نيك</w:t>
      </w:r>
      <w:r w:rsidR="008A129A">
        <w:rPr>
          <w:rtl/>
          <w:lang w:bidi="fa-IR"/>
        </w:rPr>
        <w:t>ی</w:t>
      </w:r>
      <w:r w:rsidR="00990030" w:rsidRPr="00990030">
        <w:rPr>
          <w:rtl/>
          <w:lang w:bidi="fa-IR"/>
        </w:rPr>
        <w:t xml:space="preserve"> در موردش</w:t>
      </w:r>
    </w:p>
    <w:p w:rsidR="00990030" w:rsidRPr="00990030" w:rsidRDefault="003368D8" w:rsidP="003368D8">
      <w:pPr>
        <w:pStyle w:val="libNormal"/>
        <w:rPr>
          <w:lang w:bidi="fa-IR"/>
        </w:rPr>
      </w:pPr>
      <w:r>
        <w:rPr>
          <w:rFonts w:hint="cs"/>
          <w:rtl/>
          <w:lang w:bidi="fa-IR"/>
        </w:rPr>
        <w:t>«</w:t>
      </w:r>
      <w:r w:rsidR="00990030" w:rsidRPr="003368D8">
        <w:rPr>
          <w:rStyle w:val="libHadeesChar"/>
          <w:rtl/>
        </w:rPr>
        <w:t>ليس لواضع المعروف ف</w:t>
      </w:r>
      <w:r w:rsidR="008A129A">
        <w:rPr>
          <w:rStyle w:val="libHadeesChar"/>
          <w:rtl/>
        </w:rPr>
        <w:t>ی</w:t>
      </w:r>
      <w:r w:rsidR="00990030" w:rsidRPr="003368D8">
        <w:rPr>
          <w:rStyle w:val="libHadeesChar"/>
          <w:rtl/>
        </w:rPr>
        <w:t xml:space="preserve"> غير حقه، و عند غير </w:t>
      </w:r>
      <w:r w:rsidRPr="003368D8">
        <w:rPr>
          <w:rStyle w:val="libHadeesChar"/>
          <w:rFonts w:hint="cs"/>
          <w:rtl/>
        </w:rPr>
        <w:t>أ</w:t>
      </w:r>
      <w:r w:rsidR="00990030" w:rsidRPr="003368D8">
        <w:rPr>
          <w:rStyle w:val="libHadeesChar"/>
          <w:rtl/>
        </w:rPr>
        <w:t xml:space="preserve">هله، من الحظ فيما </w:t>
      </w:r>
      <w:r w:rsidRPr="003368D8">
        <w:rPr>
          <w:rStyle w:val="libHadeesChar"/>
          <w:rFonts w:hint="cs"/>
          <w:rtl/>
        </w:rPr>
        <w:t>أ</w:t>
      </w:r>
      <w:r w:rsidR="00990030" w:rsidRPr="003368D8">
        <w:rPr>
          <w:rStyle w:val="libHadeesChar"/>
          <w:rtl/>
        </w:rPr>
        <w:t>ت</w:t>
      </w:r>
      <w:r w:rsidR="008A129A">
        <w:rPr>
          <w:rStyle w:val="libHadeesChar"/>
          <w:rtl/>
        </w:rPr>
        <w:t>ی</w:t>
      </w:r>
      <w:r w:rsidR="00990030" w:rsidRPr="003368D8">
        <w:rPr>
          <w:rStyle w:val="libHadeesChar"/>
          <w:rtl/>
        </w:rPr>
        <w:t xml:space="preserve"> </w:t>
      </w:r>
      <w:r w:rsidRPr="003368D8">
        <w:rPr>
          <w:rStyle w:val="libHadeesChar"/>
          <w:rFonts w:hint="cs"/>
          <w:rtl/>
        </w:rPr>
        <w:t>إ</w:t>
      </w:r>
      <w:r w:rsidR="00990030" w:rsidRPr="003368D8">
        <w:rPr>
          <w:rStyle w:val="libHadeesChar"/>
          <w:rtl/>
        </w:rPr>
        <w:t>لا محمدة اللئام، و ثناء الاشرار، و مقالة الجهال، مادام منعما عليهم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ان كه نيك</w:t>
      </w:r>
      <w:r w:rsidR="008A129A">
        <w:rPr>
          <w:rtl/>
          <w:lang w:bidi="fa-IR"/>
        </w:rPr>
        <w:t>ی</w:t>
      </w:r>
      <w:r w:rsidRPr="00990030">
        <w:rPr>
          <w:rtl/>
          <w:lang w:bidi="fa-IR"/>
        </w:rPr>
        <w:t xml:space="preserve"> ها را در غير موردش و در اختيار غير اهلش قرار دهد، بهره ا</w:t>
      </w:r>
      <w:r w:rsidR="008A129A">
        <w:rPr>
          <w:rtl/>
          <w:lang w:bidi="fa-IR"/>
        </w:rPr>
        <w:t>ی</w:t>
      </w:r>
      <w:r w:rsidRPr="00990030">
        <w:rPr>
          <w:rtl/>
          <w:lang w:bidi="fa-IR"/>
        </w:rPr>
        <w:t xml:space="preserve"> جز ستايش انسان ها</w:t>
      </w:r>
      <w:r w:rsidR="008A129A">
        <w:rPr>
          <w:rtl/>
          <w:lang w:bidi="fa-IR"/>
        </w:rPr>
        <w:t>ی</w:t>
      </w:r>
      <w:r w:rsidRPr="00990030">
        <w:rPr>
          <w:rtl/>
          <w:lang w:bidi="fa-IR"/>
        </w:rPr>
        <w:t xml:space="preserve"> پست و درود گفتن ناكسان و گفتار نادانان نيست</w:t>
      </w:r>
      <w:r>
        <w:rPr>
          <w:rtl/>
          <w:lang w:bidi="fa-IR"/>
        </w:rPr>
        <w:t>،</w:t>
      </w:r>
      <w:r w:rsidRPr="00990030">
        <w:rPr>
          <w:rtl/>
          <w:lang w:bidi="fa-IR"/>
        </w:rPr>
        <w:t xml:space="preserve"> و اين ها نيز تا وقت</w:t>
      </w:r>
      <w:r w:rsidR="008A129A">
        <w:rPr>
          <w:rtl/>
          <w:lang w:bidi="fa-IR"/>
        </w:rPr>
        <w:t>ی</w:t>
      </w:r>
      <w:r w:rsidRPr="00990030">
        <w:rPr>
          <w:rtl/>
          <w:lang w:bidi="fa-IR"/>
        </w:rPr>
        <w:t xml:space="preserve"> كه به آن ها بخشش م</w:t>
      </w:r>
      <w:r w:rsidR="008A129A">
        <w:rPr>
          <w:rtl/>
          <w:lang w:bidi="fa-IR"/>
        </w:rPr>
        <w:t>ی</w:t>
      </w:r>
      <w:r w:rsidRPr="00990030">
        <w:rPr>
          <w:rtl/>
          <w:lang w:bidi="fa-IR"/>
        </w:rPr>
        <w:t xml:space="preserve"> كند،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819</w:t>
      </w:r>
      <w:r w:rsidRPr="00840E48">
        <w:rPr>
          <w:rStyle w:val="libFootnotenumChar"/>
          <w:rtl/>
        </w:rPr>
        <w:t>)</w:t>
      </w:r>
    </w:p>
    <w:p w:rsidR="008B08E3" w:rsidRDefault="00512D76" w:rsidP="008B08E3">
      <w:pPr>
        <w:pStyle w:val="libBold1"/>
        <w:rPr>
          <w:rtl/>
          <w:lang w:bidi="fa-IR"/>
        </w:rPr>
      </w:pPr>
      <w:r>
        <w:rPr>
          <w:rtl/>
          <w:lang w:bidi="fa-IR"/>
        </w:rPr>
        <w:t>826</w:t>
      </w:r>
      <w:r w:rsidR="00990030" w:rsidRPr="00990030">
        <w:rPr>
          <w:rtl/>
          <w:lang w:bidi="fa-IR"/>
        </w:rPr>
        <w:t>. دل احمق در زبانش است</w:t>
      </w:r>
      <w:r w:rsidR="00990030">
        <w:rPr>
          <w:rtl/>
          <w:lang w:bidi="fa-IR"/>
        </w:rPr>
        <w:t>!</w:t>
      </w:r>
    </w:p>
    <w:p w:rsidR="00990030" w:rsidRPr="00990030" w:rsidRDefault="008B08E3" w:rsidP="00990030">
      <w:pPr>
        <w:pStyle w:val="libNormal"/>
        <w:rPr>
          <w:lang w:bidi="fa-IR"/>
        </w:rPr>
      </w:pPr>
      <w:r>
        <w:rPr>
          <w:rFonts w:hint="cs"/>
          <w:rtl/>
          <w:lang w:bidi="fa-IR"/>
        </w:rPr>
        <w:lastRenderedPageBreak/>
        <w:t>«</w:t>
      </w:r>
      <w:r w:rsidR="00990030" w:rsidRPr="008B08E3">
        <w:rPr>
          <w:rStyle w:val="libHadeesChar"/>
          <w:rtl/>
        </w:rPr>
        <w:t>قلب الاحمق ف</w:t>
      </w:r>
      <w:r w:rsidR="008A129A">
        <w:rPr>
          <w:rStyle w:val="libHadeesChar"/>
          <w:rtl/>
        </w:rPr>
        <w:t>ی</w:t>
      </w:r>
      <w:r w:rsidR="00990030" w:rsidRPr="008B08E3">
        <w:rPr>
          <w:rStyle w:val="libHadeesChar"/>
          <w:rtl/>
        </w:rPr>
        <w:t xml:space="preserve"> فيه، و لسان العاقل ف</w:t>
      </w:r>
      <w:r w:rsidR="008A129A">
        <w:rPr>
          <w:rStyle w:val="libHadeesChar"/>
          <w:rtl/>
        </w:rPr>
        <w:t>ی</w:t>
      </w:r>
      <w:r w:rsidR="00990030" w:rsidRPr="008B08E3">
        <w:rPr>
          <w:rStyle w:val="libHadeesChar"/>
          <w:rtl/>
        </w:rPr>
        <w:t xml:space="preserve"> قلبه</w:t>
      </w:r>
      <w:r>
        <w:rPr>
          <w:rFonts w:hint="cs"/>
          <w:rtl/>
          <w:lang w:bidi="fa-IR"/>
        </w:rPr>
        <w:t>»</w:t>
      </w:r>
    </w:p>
    <w:p w:rsidR="00990030" w:rsidRPr="00990030" w:rsidRDefault="00990030" w:rsidP="00990030">
      <w:pPr>
        <w:pStyle w:val="libNormal"/>
        <w:rPr>
          <w:lang w:bidi="fa-IR"/>
        </w:rPr>
      </w:pPr>
      <w:r w:rsidRPr="00990030">
        <w:rPr>
          <w:rtl/>
          <w:lang w:bidi="fa-IR"/>
        </w:rPr>
        <w:t>دل احمق در دهان اوست و زبان خردمند در دل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820</w:t>
      </w:r>
      <w:r w:rsidRPr="00840E48">
        <w:rPr>
          <w:rStyle w:val="libFootnotenumChar"/>
          <w:rtl/>
        </w:rPr>
        <w:t>)</w:t>
      </w:r>
    </w:p>
    <w:p w:rsidR="008B08E3" w:rsidRDefault="00512D76" w:rsidP="00756557">
      <w:pPr>
        <w:pStyle w:val="libBold1"/>
        <w:rPr>
          <w:rtl/>
          <w:lang w:bidi="fa-IR"/>
        </w:rPr>
      </w:pPr>
      <w:r>
        <w:rPr>
          <w:rtl/>
          <w:lang w:bidi="fa-IR"/>
        </w:rPr>
        <w:t>827</w:t>
      </w:r>
      <w:r w:rsidR="00990030" w:rsidRPr="00990030">
        <w:rPr>
          <w:rtl/>
          <w:lang w:bidi="fa-IR"/>
        </w:rPr>
        <w:t>. مردم ب</w:t>
      </w:r>
      <w:r w:rsidR="008A129A">
        <w:rPr>
          <w:rtl/>
          <w:lang w:bidi="fa-IR"/>
        </w:rPr>
        <w:t>ی</w:t>
      </w:r>
      <w:r w:rsidR="00990030" w:rsidRPr="00990030">
        <w:rPr>
          <w:rtl/>
          <w:lang w:bidi="fa-IR"/>
        </w:rPr>
        <w:t xml:space="preserve"> خرد</w:t>
      </w:r>
    </w:p>
    <w:p w:rsidR="00990030" w:rsidRPr="00990030" w:rsidRDefault="008B08E3" w:rsidP="008B08E3">
      <w:pPr>
        <w:pStyle w:val="libNormal"/>
        <w:rPr>
          <w:lang w:bidi="fa-IR"/>
        </w:rPr>
      </w:pPr>
      <w:r>
        <w:rPr>
          <w:rFonts w:hint="cs"/>
          <w:rtl/>
          <w:lang w:bidi="fa-IR"/>
        </w:rPr>
        <w:t>«</w:t>
      </w:r>
      <w:r w:rsidR="00990030" w:rsidRPr="00990030">
        <w:rPr>
          <w:rtl/>
          <w:lang w:bidi="fa-IR"/>
        </w:rPr>
        <w:t xml:space="preserve">الناس منقوصون مدخولون </w:t>
      </w:r>
      <w:r>
        <w:rPr>
          <w:rFonts w:hint="cs"/>
          <w:rtl/>
          <w:lang w:bidi="fa-IR"/>
        </w:rPr>
        <w:t>إ</w:t>
      </w:r>
      <w:r w:rsidR="00990030" w:rsidRPr="00990030">
        <w:rPr>
          <w:rtl/>
          <w:lang w:bidi="fa-IR"/>
        </w:rPr>
        <w:t>لا من عصم الله</w:t>
      </w:r>
      <w:r w:rsidR="00990030">
        <w:rPr>
          <w:rtl/>
          <w:lang w:bidi="fa-IR"/>
        </w:rPr>
        <w:t>:</w:t>
      </w:r>
      <w:r w:rsidR="00990030" w:rsidRPr="00990030">
        <w:rPr>
          <w:rtl/>
          <w:lang w:bidi="fa-IR"/>
        </w:rPr>
        <w:t xml:space="preserve"> </w:t>
      </w:r>
      <w:r w:rsidR="00990030" w:rsidRPr="008B08E3">
        <w:rPr>
          <w:rStyle w:val="libHadeesChar"/>
          <w:rtl/>
        </w:rPr>
        <w:t xml:space="preserve">سائلهم متعنت، و مجيبهم متكلف، يكاد </w:t>
      </w:r>
      <w:r w:rsidRPr="008B08E3">
        <w:rPr>
          <w:rStyle w:val="libHadeesChar"/>
          <w:rFonts w:hint="cs"/>
          <w:rtl/>
        </w:rPr>
        <w:t>أ</w:t>
      </w:r>
      <w:r w:rsidR="00990030" w:rsidRPr="008B08E3">
        <w:rPr>
          <w:rStyle w:val="libHadeesChar"/>
          <w:rtl/>
        </w:rPr>
        <w:t>فضلهم رايا يرده عن فضل ر</w:t>
      </w:r>
      <w:r w:rsidRPr="008B08E3">
        <w:rPr>
          <w:rStyle w:val="libHadeesChar"/>
          <w:rFonts w:hint="cs"/>
          <w:rtl/>
        </w:rPr>
        <w:t>أ</w:t>
      </w:r>
      <w:r w:rsidR="00990030" w:rsidRPr="008B08E3">
        <w:rPr>
          <w:rStyle w:val="libHadeesChar"/>
          <w:rtl/>
        </w:rPr>
        <w:t>يه الرضا و السخط</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كوته انديش و كم خردند مگر آن كس كه خداوند مصونش بدارد، پرسش كننده شان آزار دهنده است و پاسخ دهنده شان از علم ب</w:t>
      </w:r>
      <w:r w:rsidR="008A129A">
        <w:rPr>
          <w:rtl/>
          <w:lang w:bidi="fa-IR"/>
        </w:rPr>
        <w:t>ی</w:t>
      </w:r>
      <w:r w:rsidRPr="00990030">
        <w:rPr>
          <w:rtl/>
          <w:lang w:bidi="fa-IR"/>
        </w:rPr>
        <w:t xml:space="preserve"> بهر اگر در ميانشان صاحب راء</w:t>
      </w:r>
      <w:r w:rsidR="008A129A">
        <w:rPr>
          <w:rtl/>
          <w:lang w:bidi="fa-IR"/>
        </w:rPr>
        <w:t>ی</w:t>
      </w:r>
      <w:r w:rsidRPr="00990030">
        <w:rPr>
          <w:rtl/>
          <w:lang w:bidi="fa-IR"/>
        </w:rPr>
        <w:t xml:space="preserve"> و انديشه ا</w:t>
      </w:r>
      <w:r w:rsidR="008A129A">
        <w:rPr>
          <w:rtl/>
          <w:lang w:bidi="fa-IR"/>
        </w:rPr>
        <w:t>ی</w:t>
      </w:r>
      <w:r w:rsidRPr="00990030">
        <w:rPr>
          <w:rtl/>
          <w:lang w:bidi="fa-IR"/>
        </w:rPr>
        <w:t xml:space="preserve"> هم باش</w:t>
      </w:r>
      <w:r>
        <w:rPr>
          <w:rtl/>
          <w:lang w:bidi="fa-IR"/>
        </w:rPr>
        <w:t>،</w:t>
      </w:r>
      <w:r w:rsidRPr="00990030">
        <w:rPr>
          <w:rtl/>
          <w:lang w:bidi="fa-IR"/>
        </w:rPr>
        <w:t xml:space="preserve"> خشم و خشنود</w:t>
      </w:r>
      <w:r w:rsidR="008A129A">
        <w:rPr>
          <w:rtl/>
          <w:lang w:bidi="fa-IR"/>
        </w:rPr>
        <w:t>ی</w:t>
      </w:r>
      <w:r w:rsidRPr="00990030">
        <w:rPr>
          <w:rtl/>
          <w:lang w:bidi="fa-IR"/>
        </w:rPr>
        <w:t xml:space="preserve"> (و حب و بغضش</w:t>
      </w:r>
      <w:r w:rsidR="00540450">
        <w:rPr>
          <w:rtl/>
          <w:lang w:bidi="fa-IR"/>
        </w:rPr>
        <w:t>)</w:t>
      </w:r>
      <w:r w:rsidRPr="00990030">
        <w:rPr>
          <w:rtl/>
          <w:lang w:bidi="fa-IR"/>
        </w:rPr>
        <w:t xml:space="preserve"> او را از اظهار راء</w:t>
      </w:r>
      <w:r w:rsidR="008A129A">
        <w:rPr>
          <w:rtl/>
          <w:lang w:bidi="fa-IR"/>
        </w:rPr>
        <w:t>ی</w:t>
      </w:r>
      <w:r w:rsidRPr="00990030">
        <w:rPr>
          <w:rtl/>
          <w:lang w:bidi="fa-IR"/>
        </w:rPr>
        <w:t xml:space="preserve"> درست باز 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821</w:t>
      </w:r>
      <w:r w:rsidRPr="00840E48">
        <w:rPr>
          <w:rStyle w:val="libFootnotenumChar"/>
          <w:rtl/>
        </w:rPr>
        <w:t>)</w:t>
      </w:r>
    </w:p>
    <w:p w:rsidR="008B08E3" w:rsidRDefault="00512D76" w:rsidP="008B08E3">
      <w:pPr>
        <w:pStyle w:val="libBold1"/>
        <w:rPr>
          <w:rtl/>
          <w:lang w:bidi="fa-IR"/>
        </w:rPr>
      </w:pPr>
      <w:r>
        <w:rPr>
          <w:rtl/>
          <w:lang w:bidi="fa-IR"/>
        </w:rPr>
        <w:t>828</w:t>
      </w:r>
      <w:r w:rsidR="00990030" w:rsidRPr="00990030">
        <w:rPr>
          <w:rtl/>
          <w:lang w:bidi="fa-IR"/>
        </w:rPr>
        <w:t>. مزاح و كاست</w:t>
      </w:r>
      <w:r w:rsidR="008A129A">
        <w:rPr>
          <w:rtl/>
          <w:lang w:bidi="fa-IR"/>
        </w:rPr>
        <w:t>ی</w:t>
      </w:r>
      <w:r w:rsidR="00990030" w:rsidRPr="00990030">
        <w:rPr>
          <w:rtl/>
          <w:lang w:bidi="fa-IR"/>
        </w:rPr>
        <w:t xml:space="preserve"> عقل</w:t>
      </w:r>
    </w:p>
    <w:p w:rsidR="00990030" w:rsidRPr="00990030" w:rsidRDefault="008B08E3" w:rsidP="00990030">
      <w:pPr>
        <w:pStyle w:val="libNormal"/>
        <w:rPr>
          <w:lang w:bidi="fa-IR"/>
        </w:rPr>
      </w:pPr>
      <w:r>
        <w:rPr>
          <w:rFonts w:hint="cs"/>
          <w:rtl/>
          <w:lang w:bidi="fa-IR"/>
        </w:rPr>
        <w:t>«</w:t>
      </w:r>
      <w:r w:rsidR="00990030" w:rsidRPr="008B08E3">
        <w:rPr>
          <w:rStyle w:val="libHadeesChar"/>
          <w:rtl/>
        </w:rPr>
        <w:t>ما مزح امرو مزحة الا مج من عقله مجة</w:t>
      </w:r>
      <w:r>
        <w:rPr>
          <w:rFonts w:hint="cs"/>
          <w:rtl/>
          <w:lang w:bidi="fa-IR"/>
        </w:rPr>
        <w:t>»</w:t>
      </w:r>
    </w:p>
    <w:p w:rsidR="00990030" w:rsidRPr="00990030" w:rsidRDefault="00990030" w:rsidP="00990030">
      <w:pPr>
        <w:pStyle w:val="libNormal"/>
        <w:rPr>
          <w:lang w:bidi="fa-IR"/>
        </w:rPr>
      </w:pPr>
      <w:r w:rsidRPr="00990030">
        <w:rPr>
          <w:rtl/>
          <w:lang w:bidi="fa-IR"/>
        </w:rPr>
        <w:t>هيچ كس مزاح</w:t>
      </w:r>
      <w:r w:rsidR="008A129A">
        <w:rPr>
          <w:rtl/>
          <w:lang w:bidi="fa-IR"/>
        </w:rPr>
        <w:t>ی</w:t>
      </w:r>
      <w:r w:rsidRPr="00990030">
        <w:rPr>
          <w:rtl/>
          <w:lang w:bidi="fa-IR"/>
        </w:rPr>
        <w:t xml:space="preserve"> نكرد، مگر اين كه اندك</w:t>
      </w:r>
      <w:r w:rsidR="008A129A">
        <w:rPr>
          <w:rtl/>
          <w:lang w:bidi="fa-IR"/>
        </w:rPr>
        <w:t>ی</w:t>
      </w:r>
      <w:r w:rsidRPr="00990030">
        <w:rPr>
          <w:rtl/>
          <w:lang w:bidi="fa-IR"/>
        </w:rPr>
        <w:t xml:space="preserve"> از عقل او كاسته شد. </w:t>
      </w:r>
      <w:r w:rsidRPr="00840E48">
        <w:rPr>
          <w:rStyle w:val="libFootnotenumChar"/>
          <w:rtl/>
        </w:rPr>
        <w:t>(</w:t>
      </w:r>
      <w:r w:rsidR="00512D76" w:rsidRPr="00840E48">
        <w:rPr>
          <w:rStyle w:val="libFootnotenumChar"/>
          <w:rtl/>
        </w:rPr>
        <w:t>822</w:t>
      </w:r>
      <w:r w:rsidRPr="00840E48">
        <w:rPr>
          <w:rStyle w:val="libFootnotenumChar"/>
          <w:rtl/>
        </w:rPr>
        <w:t>)</w:t>
      </w:r>
    </w:p>
    <w:p w:rsidR="008B08E3" w:rsidRDefault="00512D76" w:rsidP="008B08E3">
      <w:pPr>
        <w:pStyle w:val="libBold1"/>
        <w:rPr>
          <w:rtl/>
          <w:lang w:bidi="fa-IR"/>
        </w:rPr>
      </w:pPr>
      <w:r>
        <w:rPr>
          <w:rtl/>
          <w:lang w:bidi="fa-IR"/>
        </w:rPr>
        <w:t>829</w:t>
      </w:r>
      <w:r w:rsidR="00990030" w:rsidRPr="00990030">
        <w:rPr>
          <w:rtl/>
          <w:lang w:bidi="fa-IR"/>
        </w:rPr>
        <w:t>. سست</w:t>
      </w:r>
      <w:r w:rsidR="008A129A">
        <w:rPr>
          <w:rtl/>
          <w:lang w:bidi="fa-IR"/>
        </w:rPr>
        <w:t>ی</w:t>
      </w:r>
      <w:r w:rsidR="00990030" w:rsidRPr="00990030">
        <w:rPr>
          <w:rtl/>
          <w:lang w:bidi="fa-IR"/>
        </w:rPr>
        <w:t xml:space="preserve"> خرد</w:t>
      </w:r>
    </w:p>
    <w:p w:rsidR="00990030" w:rsidRPr="00990030" w:rsidRDefault="008B08E3" w:rsidP="008B08E3">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ذم </w:t>
      </w:r>
      <w:r>
        <w:rPr>
          <w:rFonts w:hint="cs"/>
          <w:rtl/>
          <w:lang w:bidi="fa-IR"/>
        </w:rPr>
        <w:t>أ</w:t>
      </w:r>
      <w:r w:rsidR="00990030" w:rsidRPr="00990030">
        <w:rPr>
          <w:rtl/>
          <w:lang w:bidi="fa-IR"/>
        </w:rPr>
        <w:t xml:space="preserve">هل الصرة بعد وقعة الجمل: </w:t>
      </w:r>
      <w:r w:rsidRPr="008B08E3">
        <w:rPr>
          <w:rStyle w:val="libHadeesChar"/>
          <w:rFonts w:hint="cs"/>
          <w:rtl/>
        </w:rPr>
        <w:t>أ</w:t>
      </w:r>
      <w:r w:rsidR="00990030" w:rsidRPr="008B08E3">
        <w:rPr>
          <w:rStyle w:val="libHadeesChar"/>
          <w:rtl/>
        </w:rPr>
        <w:t>رضكم قريبة من الماء، بعيدة من السماء. خفت عقولكم، و سفهت حلومكم، فانتم غرض لنابل، و اءكلة لاكل، و فريستة لصائل</w:t>
      </w:r>
      <w:r>
        <w:rPr>
          <w:rFonts w:hint="cs"/>
          <w:rtl/>
          <w:lang w:bidi="fa-IR"/>
        </w:rPr>
        <w:t>»</w:t>
      </w:r>
    </w:p>
    <w:p w:rsidR="00990030" w:rsidRPr="00990030" w:rsidRDefault="00990030" w:rsidP="00990030">
      <w:pPr>
        <w:pStyle w:val="libNormal"/>
        <w:rPr>
          <w:lang w:bidi="fa-IR"/>
        </w:rPr>
      </w:pPr>
      <w:r w:rsidRPr="00990030">
        <w:rPr>
          <w:rtl/>
          <w:lang w:bidi="fa-IR"/>
        </w:rPr>
        <w:t>در نكوهش بصريان بعد از جنگ جمل فرمود: سرزمين شما به آب دريا نزديك و، آسمان دور است</w:t>
      </w:r>
      <w:r>
        <w:rPr>
          <w:rtl/>
          <w:lang w:bidi="fa-IR"/>
        </w:rPr>
        <w:t>،</w:t>
      </w:r>
      <w:r w:rsidRPr="00990030">
        <w:rPr>
          <w:rtl/>
          <w:lang w:bidi="fa-IR"/>
        </w:rPr>
        <w:t xml:space="preserve"> مردمان</w:t>
      </w:r>
      <w:r w:rsidR="008A129A">
        <w:rPr>
          <w:rtl/>
          <w:lang w:bidi="fa-IR"/>
        </w:rPr>
        <w:t>ی</w:t>
      </w:r>
      <w:r w:rsidRPr="00990030">
        <w:rPr>
          <w:rtl/>
          <w:lang w:bidi="fa-IR"/>
        </w:rPr>
        <w:t xml:space="preserve"> سبك سر و سست خرديد؛ از اين رو، آماج هر تيرانداز و لقمه هر خورنده و طعمه هر درنده ا</w:t>
      </w:r>
      <w:r w:rsidR="008A129A">
        <w:rPr>
          <w:rtl/>
          <w:lang w:bidi="fa-IR"/>
        </w:rPr>
        <w:t>ی</w:t>
      </w:r>
      <w:r w:rsidRPr="00990030">
        <w:rPr>
          <w:rtl/>
          <w:lang w:bidi="fa-IR"/>
        </w:rPr>
        <w:t xml:space="preserve"> قرار بگيريد. </w:t>
      </w:r>
      <w:r w:rsidRPr="00840E48">
        <w:rPr>
          <w:rStyle w:val="libFootnotenumChar"/>
          <w:rtl/>
        </w:rPr>
        <w:t>(</w:t>
      </w:r>
      <w:r w:rsidR="00512D76" w:rsidRPr="00840E48">
        <w:rPr>
          <w:rStyle w:val="libFootnotenumChar"/>
          <w:rtl/>
        </w:rPr>
        <w:t>823</w:t>
      </w:r>
      <w:r w:rsidRPr="00840E48">
        <w:rPr>
          <w:rStyle w:val="libFootnotenumChar"/>
          <w:rtl/>
        </w:rPr>
        <w:t>)</w:t>
      </w:r>
    </w:p>
    <w:p w:rsidR="008C5093" w:rsidRDefault="00512D76" w:rsidP="008C5093">
      <w:pPr>
        <w:pStyle w:val="libBold1"/>
        <w:rPr>
          <w:rtl/>
          <w:lang w:bidi="fa-IR"/>
        </w:rPr>
      </w:pPr>
      <w:r>
        <w:rPr>
          <w:rtl/>
          <w:lang w:bidi="fa-IR"/>
        </w:rPr>
        <w:t>830</w:t>
      </w:r>
      <w:r w:rsidR="00990030" w:rsidRPr="00990030">
        <w:rPr>
          <w:rtl/>
          <w:lang w:bidi="fa-IR"/>
        </w:rPr>
        <w:t>. اسير هوسران</w:t>
      </w:r>
      <w:r w:rsidR="008A129A">
        <w:rPr>
          <w:rtl/>
          <w:lang w:bidi="fa-IR"/>
        </w:rPr>
        <w:t>ی</w:t>
      </w:r>
    </w:p>
    <w:p w:rsidR="00990030" w:rsidRPr="00990030" w:rsidRDefault="008C5093" w:rsidP="008C5093">
      <w:pPr>
        <w:pStyle w:val="libNormal"/>
        <w:rPr>
          <w:lang w:bidi="fa-IR"/>
        </w:rPr>
      </w:pPr>
      <w:r>
        <w:rPr>
          <w:rFonts w:hint="cs"/>
          <w:rtl/>
          <w:lang w:bidi="fa-IR"/>
        </w:rPr>
        <w:t>«</w:t>
      </w:r>
      <w:r w:rsidR="00990030" w:rsidRPr="008C5093">
        <w:rPr>
          <w:rStyle w:val="libHadeesChar"/>
          <w:rtl/>
        </w:rPr>
        <w:t xml:space="preserve">كم من عقل </w:t>
      </w:r>
      <w:r w:rsidRPr="008C5093">
        <w:rPr>
          <w:rStyle w:val="libHadeesChar"/>
          <w:rFonts w:hint="cs"/>
          <w:rtl/>
        </w:rPr>
        <w:t>أ</w:t>
      </w:r>
      <w:r w:rsidR="00990030" w:rsidRPr="008C5093">
        <w:rPr>
          <w:rStyle w:val="libHadeesChar"/>
          <w:rtl/>
        </w:rPr>
        <w:t>سير تحت هو</w:t>
      </w:r>
      <w:r w:rsidR="008A129A">
        <w:rPr>
          <w:rStyle w:val="libHadeesChar"/>
          <w:rtl/>
        </w:rPr>
        <w:t>ی</w:t>
      </w:r>
      <w:r w:rsidR="00990030" w:rsidRPr="008C5093">
        <w:rPr>
          <w:rStyle w:val="libHadeesChar"/>
          <w:rtl/>
        </w:rPr>
        <w:t xml:space="preserve"> </w:t>
      </w:r>
      <w:r w:rsidRPr="008C5093">
        <w:rPr>
          <w:rStyle w:val="libHadeesChar"/>
          <w:rFonts w:hint="cs"/>
          <w:rtl/>
        </w:rPr>
        <w:t>أ</w:t>
      </w:r>
      <w:r w:rsidR="00990030" w:rsidRPr="008C5093">
        <w:rPr>
          <w:rStyle w:val="libHadeesChar"/>
          <w:rtl/>
        </w:rPr>
        <w:t>مير</w:t>
      </w:r>
      <w:r>
        <w:rPr>
          <w:rFonts w:hint="cs"/>
          <w:rtl/>
          <w:lang w:bidi="fa-IR"/>
        </w:rPr>
        <w:t>»</w:t>
      </w:r>
    </w:p>
    <w:p w:rsidR="00990030" w:rsidRPr="00990030" w:rsidRDefault="00990030" w:rsidP="00990030">
      <w:pPr>
        <w:pStyle w:val="libNormal"/>
        <w:rPr>
          <w:lang w:bidi="fa-IR"/>
        </w:rPr>
      </w:pPr>
      <w:r w:rsidRPr="00990030">
        <w:rPr>
          <w:rtl/>
          <w:lang w:bidi="fa-IR"/>
        </w:rPr>
        <w:t>چه بسيار خرد</w:t>
      </w:r>
      <w:r w:rsidR="008A129A">
        <w:rPr>
          <w:rtl/>
          <w:lang w:bidi="fa-IR"/>
        </w:rPr>
        <w:t>ی</w:t>
      </w:r>
      <w:r w:rsidRPr="00990030">
        <w:rPr>
          <w:rtl/>
          <w:lang w:bidi="fa-IR"/>
        </w:rPr>
        <w:t xml:space="preserve"> كه اسير هوسران</w:t>
      </w:r>
      <w:r w:rsidR="008A129A">
        <w:rPr>
          <w:rtl/>
          <w:lang w:bidi="fa-IR"/>
        </w:rPr>
        <w:t>ی</w:t>
      </w:r>
      <w:r w:rsidRPr="00990030">
        <w:rPr>
          <w:rtl/>
          <w:lang w:bidi="fa-IR"/>
        </w:rPr>
        <w:t xml:space="preserve"> امير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824</w:t>
      </w:r>
      <w:r w:rsidRPr="00840E48">
        <w:rPr>
          <w:rStyle w:val="libFootnotenumChar"/>
          <w:rtl/>
        </w:rPr>
        <w:t>)</w:t>
      </w:r>
    </w:p>
    <w:p w:rsidR="008C5093" w:rsidRDefault="00512D76" w:rsidP="008C5093">
      <w:pPr>
        <w:pStyle w:val="libBold1"/>
        <w:rPr>
          <w:rtl/>
          <w:lang w:bidi="fa-IR"/>
        </w:rPr>
      </w:pPr>
      <w:r>
        <w:rPr>
          <w:rtl/>
          <w:lang w:bidi="fa-IR"/>
        </w:rPr>
        <w:t>831</w:t>
      </w:r>
      <w:r w:rsidR="00990030" w:rsidRPr="00990030">
        <w:rPr>
          <w:rtl/>
          <w:lang w:bidi="fa-IR"/>
        </w:rPr>
        <w:t>. كم خردترين مردم</w:t>
      </w:r>
    </w:p>
    <w:p w:rsidR="00990030" w:rsidRPr="00990030" w:rsidRDefault="008C5093" w:rsidP="008C5093">
      <w:pPr>
        <w:pStyle w:val="libNormal"/>
        <w:rPr>
          <w:lang w:bidi="fa-IR"/>
        </w:rPr>
      </w:pPr>
      <w:r>
        <w:rPr>
          <w:rFonts w:hint="cs"/>
          <w:rtl/>
          <w:lang w:bidi="fa-IR"/>
        </w:rPr>
        <w:lastRenderedPageBreak/>
        <w:t>«</w:t>
      </w:r>
      <w:r w:rsidRPr="008C5093">
        <w:rPr>
          <w:rStyle w:val="libHadeesChar"/>
          <w:rFonts w:hint="cs"/>
          <w:rtl/>
        </w:rPr>
        <w:t>أ</w:t>
      </w:r>
      <w:r w:rsidR="00990030" w:rsidRPr="008C5093">
        <w:rPr>
          <w:rStyle w:val="libHadeesChar"/>
          <w:rtl/>
        </w:rPr>
        <w:t xml:space="preserve">يتها النفوس المختلفة! و القلوب المتشتتة! الشاهدة </w:t>
      </w:r>
      <w:r w:rsidRPr="008C5093">
        <w:rPr>
          <w:rStyle w:val="libHadeesChar"/>
          <w:rFonts w:hint="cs"/>
          <w:rtl/>
        </w:rPr>
        <w:t>أ</w:t>
      </w:r>
      <w:r w:rsidR="00990030" w:rsidRPr="008C5093">
        <w:rPr>
          <w:rStyle w:val="libHadeesChar"/>
          <w:rtl/>
        </w:rPr>
        <w:t xml:space="preserve">بدانهم، و الغائبة عنهم عقولهم، </w:t>
      </w:r>
      <w:r w:rsidRPr="008C5093">
        <w:rPr>
          <w:rStyle w:val="libHadeesChar"/>
          <w:rFonts w:hint="cs"/>
          <w:rtl/>
        </w:rPr>
        <w:t>أ</w:t>
      </w:r>
      <w:r w:rsidR="00990030" w:rsidRPr="008C5093">
        <w:rPr>
          <w:rStyle w:val="libHadeesChar"/>
          <w:rtl/>
        </w:rPr>
        <w:t>نتم تنفرون عنه نفور المعز</w:t>
      </w:r>
      <w:r w:rsidR="008A129A">
        <w:rPr>
          <w:rStyle w:val="libHadeesChar"/>
          <w:rtl/>
        </w:rPr>
        <w:t>ی</w:t>
      </w:r>
      <w:r w:rsidR="00990030" w:rsidRPr="008C5093">
        <w:rPr>
          <w:rStyle w:val="libHadeesChar"/>
          <w:rtl/>
        </w:rPr>
        <w:t xml:space="preserve"> من و عوعة الاسد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جان ها</w:t>
      </w:r>
      <w:r w:rsidR="008A129A">
        <w:rPr>
          <w:rtl/>
          <w:lang w:bidi="fa-IR"/>
        </w:rPr>
        <w:t>ی</w:t>
      </w:r>
      <w:r w:rsidRPr="00990030">
        <w:rPr>
          <w:rtl/>
          <w:lang w:bidi="fa-IR"/>
        </w:rPr>
        <w:t xml:space="preserve"> گونه گون و دل ها</w:t>
      </w:r>
      <w:r w:rsidR="008A129A">
        <w:rPr>
          <w:rtl/>
          <w:lang w:bidi="fa-IR"/>
        </w:rPr>
        <w:t>ی</w:t>
      </w:r>
      <w:r w:rsidRPr="00990030">
        <w:rPr>
          <w:rtl/>
          <w:lang w:bidi="fa-IR"/>
        </w:rPr>
        <w:t xml:space="preserve"> پراكنده</w:t>
      </w:r>
      <w:r>
        <w:rPr>
          <w:rtl/>
          <w:lang w:bidi="fa-IR"/>
        </w:rPr>
        <w:t>!</w:t>
      </w:r>
      <w:r w:rsidRPr="00990030">
        <w:rPr>
          <w:rtl/>
          <w:lang w:bidi="fa-IR"/>
        </w:rPr>
        <w:t xml:space="preserve"> همانان كه پيكرهايشان حاضر و پيداست و خردهايشان از آنان غايب است</w:t>
      </w:r>
      <w:r>
        <w:rPr>
          <w:rtl/>
          <w:lang w:bidi="fa-IR"/>
        </w:rPr>
        <w:t>!</w:t>
      </w:r>
      <w:r w:rsidRPr="00990030">
        <w:rPr>
          <w:rtl/>
          <w:lang w:bidi="fa-IR"/>
        </w:rPr>
        <w:t xml:space="preserve"> شما را با مهر و محبت به سو</w:t>
      </w:r>
      <w:r w:rsidR="008A129A">
        <w:rPr>
          <w:rtl/>
          <w:lang w:bidi="fa-IR"/>
        </w:rPr>
        <w:t>ی</w:t>
      </w:r>
      <w:r w:rsidRPr="00990030">
        <w:rPr>
          <w:rtl/>
          <w:lang w:bidi="fa-IR"/>
        </w:rPr>
        <w:t xml:space="preserve"> حق م</w:t>
      </w:r>
      <w:r w:rsidR="008A129A">
        <w:rPr>
          <w:rtl/>
          <w:lang w:bidi="fa-IR"/>
        </w:rPr>
        <w:t>ی</w:t>
      </w:r>
      <w:r w:rsidRPr="00990030">
        <w:rPr>
          <w:rtl/>
          <w:lang w:bidi="fa-IR"/>
        </w:rPr>
        <w:t xml:space="preserve"> برم</w:t>
      </w:r>
      <w:r>
        <w:rPr>
          <w:rtl/>
          <w:lang w:bidi="fa-IR"/>
        </w:rPr>
        <w:t>؛</w:t>
      </w:r>
      <w:r w:rsidRPr="00990030">
        <w:rPr>
          <w:rtl/>
          <w:lang w:bidi="fa-IR"/>
        </w:rPr>
        <w:t xml:space="preserve"> اما شما از آن م</w:t>
      </w:r>
      <w:r w:rsidR="008A129A">
        <w:rPr>
          <w:rtl/>
          <w:lang w:bidi="fa-IR"/>
        </w:rPr>
        <w:t>ی</w:t>
      </w:r>
      <w:r w:rsidRPr="00990030">
        <w:rPr>
          <w:rtl/>
          <w:lang w:bidi="fa-IR"/>
        </w:rPr>
        <w:t xml:space="preserve"> رميد؛ همچون رميده بره از نعره شير. </w:t>
      </w:r>
      <w:r w:rsidRPr="00840E48">
        <w:rPr>
          <w:rStyle w:val="libFootnotenumChar"/>
          <w:rtl/>
        </w:rPr>
        <w:t>(</w:t>
      </w:r>
      <w:r w:rsidR="00512D76" w:rsidRPr="00840E48">
        <w:rPr>
          <w:rStyle w:val="libFootnotenumChar"/>
          <w:rtl/>
        </w:rPr>
        <w:t>825</w:t>
      </w:r>
      <w:r w:rsidRPr="00840E48">
        <w:rPr>
          <w:rStyle w:val="libFootnotenumChar"/>
          <w:rtl/>
        </w:rPr>
        <w:t>)</w:t>
      </w:r>
    </w:p>
    <w:p w:rsidR="008C5093" w:rsidRDefault="00512D76" w:rsidP="008C5093">
      <w:pPr>
        <w:pStyle w:val="libBold1"/>
        <w:rPr>
          <w:rtl/>
          <w:lang w:bidi="fa-IR"/>
        </w:rPr>
      </w:pPr>
      <w:r>
        <w:rPr>
          <w:rtl/>
          <w:lang w:bidi="fa-IR"/>
        </w:rPr>
        <w:t>832</w:t>
      </w:r>
      <w:r w:rsidR="00990030" w:rsidRPr="00990030">
        <w:rPr>
          <w:rtl/>
          <w:lang w:bidi="fa-IR"/>
        </w:rPr>
        <w:t>. بدبخت حقيق</w:t>
      </w:r>
      <w:r w:rsidR="008A129A">
        <w:rPr>
          <w:rtl/>
          <w:lang w:bidi="fa-IR"/>
        </w:rPr>
        <w:t>ی</w:t>
      </w:r>
    </w:p>
    <w:p w:rsidR="00990030" w:rsidRPr="00990030" w:rsidRDefault="008C5093" w:rsidP="008C5093">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8C5093">
        <w:rPr>
          <w:rStyle w:val="libHadeesChar"/>
          <w:rtl/>
        </w:rPr>
        <w:t>ف</w:t>
      </w:r>
      <w:r w:rsidRPr="008C5093">
        <w:rPr>
          <w:rStyle w:val="libHadeesChar"/>
          <w:rFonts w:hint="cs"/>
          <w:rtl/>
        </w:rPr>
        <w:t>أ</w:t>
      </w:r>
      <w:r w:rsidR="00990030" w:rsidRPr="008C5093">
        <w:rPr>
          <w:rStyle w:val="libHadeesChar"/>
          <w:rtl/>
        </w:rPr>
        <w:t>ن الشق</w:t>
      </w:r>
      <w:r w:rsidR="008A129A">
        <w:rPr>
          <w:rStyle w:val="libHadeesChar"/>
          <w:rtl/>
        </w:rPr>
        <w:t>ی</w:t>
      </w:r>
      <w:r w:rsidR="00990030" w:rsidRPr="008C5093">
        <w:rPr>
          <w:rStyle w:val="libHadeesChar"/>
          <w:rtl/>
        </w:rPr>
        <w:t xml:space="preserve"> من حرم نفع ما اءوت</w:t>
      </w:r>
      <w:r w:rsidR="008A129A">
        <w:rPr>
          <w:rStyle w:val="libHadeesChar"/>
          <w:rtl/>
        </w:rPr>
        <w:t>ی</w:t>
      </w:r>
      <w:r w:rsidR="00990030" w:rsidRPr="008C5093">
        <w:rPr>
          <w:rStyle w:val="libHadeesChar"/>
          <w:rtl/>
        </w:rPr>
        <w:t>: العقل و التجربة</w:t>
      </w:r>
      <w:r>
        <w:rPr>
          <w:rFonts w:hint="cs"/>
          <w:rtl/>
          <w:lang w:bidi="fa-IR"/>
        </w:rPr>
        <w:t>»</w:t>
      </w:r>
    </w:p>
    <w:p w:rsidR="00990030" w:rsidRPr="00990030" w:rsidRDefault="00990030" w:rsidP="00990030">
      <w:pPr>
        <w:pStyle w:val="libNormal"/>
        <w:rPr>
          <w:lang w:bidi="fa-IR"/>
        </w:rPr>
      </w:pPr>
      <w:r w:rsidRPr="00990030">
        <w:rPr>
          <w:rtl/>
          <w:lang w:bidi="fa-IR"/>
        </w:rPr>
        <w:t>همانا بدبخت كس</w:t>
      </w:r>
      <w:r w:rsidR="008A129A">
        <w:rPr>
          <w:rtl/>
          <w:lang w:bidi="fa-IR"/>
        </w:rPr>
        <w:t>ی</w:t>
      </w:r>
      <w:r w:rsidRPr="00990030">
        <w:rPr>
          <w:rtl/>
          <w:lang w:bidi="fa-IR"/>
        </w:rPr>
        <w:t xml:space="preserve"> است</w:t>
      </w:r>
      <w:r>
        <w:rPr>
          <w:rtl/>
          <w:lang w:bidi="fa-IR"/>
        </w:rPr>
        <w:t>،</w:t>
      </w:r>
      <w:r w:rsidRPr="00990030">
        <w:rPr>
          <w:rtl/>
          <w:lang w:bidi="fa-IR"/>
        </w:rPr>
        <w:t xml:space="preserve"> كه از منافع خرد و تجربه محروم باشد. </w:t>
      </w:r>
      <w:r w:rsidRPr="00840E48">
        <w:rPr>
          <w:rStyle w:val="libFootnotenumChar"/>
          <w:rtl/>
        </w:rPr>
        <w:t>(</w:t>
      </w:r>
      <w:r w:rsidR="00512D76" w:rsidRPr="00840E48">
        <w:rPr>
          <w:rStyle w:val="libFootnotenumChar"/>
          <w:rtl/>
        </w:rPr>
        <w:t>826</w:t>
      </w:r>
      <w:r w:rsidRPr="00840E48">
        <w:rPr>
          <w:rStyle w:val="libFootnotenumChar"/>
          <w:rtl/>
        </w:rPr>
        <w:t>)</w:t>
      </w:r>
    </w:p>
    <w:p w:rsidR="008C5093" w:rsidRDefault="00512D76" w:rsidP="008C5093">
      <w:pPr>
        <w:pStyle w:val="libBold1"/>
        <w:rPr>
          <w:rtl/>
          <w:lang w:bidi="fa-IR"/>
        </w:rPr>
      </w:pPr>
      <w:r>
        <w:rPr>
          <w:rtl/>
          <w:lang w:bidi="fa-IR"/>
        </w:rPr>
        <w:t>833</w:t>
      </w:r>
      <w:r w:rsidR="00990030" w:rsidRPr="00990030">
        <w:rPr>
          <w:rtl/>
          <w:lang w:bidi="fa-IR"/>
        </w:rPr>
        <w:t>. نشانه كم عقل</w:t>
      </w:r>
      <w:r w:rsidR="008A129A">
        <w:rPr>
          <w:rtl/>
          <w:lang w:bidi="fa-IR"/>
        </w:rPr>
        <w:t>ی</w:t>
      </w:r>
    </w:p>
    <w:p w:rsidR="00990030" w:rsidRPr="00990030" w:rsidRDefault="008C5093" w:rsidP="00990030">
      <w:pPr>
        <w:pStyle w:val="libNormal"/>
        <w:rPr>
          <w:lang w:bidi="fa-IR"/>
        </w:rPr>
      </w:pPr>
      <w:r>
        <w:rPr>
          <w:rFonts w:hint="cs"/>
          <w:rtl/>
          <w:lang w:bidi="fa-IR"/>
        </w:rPr>
        <w:t>«</w:t>
      </w:r>
      <w:r w:rsidR="00990030" w:rsidRPr="008C5093">
        <w:rPr>
          <w:rStyle w:val="libHadeesChar"/>
          <w:rtl/>
        </w:rPr>
        <w:t>من الخرق المعاجلة قبل الامكان، و لاناة بعد الفرصة</w:t>
      </w:r>
      <w:r>
        <w:rPr>
          <w:rFonts w:hint="cs"/>
          <w:rtl/>
          <w:lang w:bidi="fa-IR"/>
        </w:rPr>
        <w:t>»</w:t>
      </w:r>
    </w:p>
    <w:p w:rsidR="00990030" w:rsidRPr="00990030" w:rsidRDefault="00990030" w:rsidP="00990030">
      <w:pPr>
        <w:pStyle w:val="libNormal"/>
        <w:rPr>
          <w:lang w:bidi="fa-IR"/>
        </w:rPr>
      </w:pPr>
      <w:r w:rsidRPr="00990030">
        <w:rPr>
          <w:rtl/>
          <w:lang w:bidi="fa-IR"/>
        </w:rPr>
        <w:t>از كم خرد</w:t>
      </w:r>
      <w:r w:rsidR="008A129A">
        <w:rPr>
          <w:rtl/>
          <w:lang w:bidi="fa-IR"/>
        </w:rPr>
        <w:t>ی</w:t>
      </w:r>
      <w:r w:rsidRPr="00990030">
        <w:rPr>
          <w:rtl/>
          <w:lang w:bidi="fa-IR"/>
        </w:rPr>
        <w:t xml:space="preserve"> شخص است</w:t>
      </w:r>
      <w:r>
        <w:rPr>
          <w:rtl/>
          <w:lang w:bidi="fa-IR"/>
        </w:rPr>
        <w:t>،</w:t>
      </w:r>
      <w:r w:rsidRPr="00990030">
        <w:rPr>
          <w:rtl/>
          <w:lang w:bidi="fa-IR"/>
        </w:rPr>
        <w:t xml:space="preserve"> شتاب كردن در چيز</w:t>
      </w:r>
      <w:r w:rsidR="008A129A">
        <w:rPr>
          <w:rtl/>
          <w:lang w:bidi="fa-IR"/>
        </w:rPr>
        <w:t>ی</w:t>
      </w:r>
      <w:r w:rsidRPr="00990030">
        <w:rPr>
          <w:rtl/>
          <w:lang w:bidi="fa-IR"/>
        </w:rPr>
        <w:t xml:space="preserve"> پيش از امكان آن</w:t>
      </w:r>
      <w:r>
        <w:rPr>
          <w:rtl/>
          <w:lang w:bidi="fa-IR"/>
        </w:rPr>
        <w:t>،</w:t>
      </w:r>
      <w:r w:rsidRPr="00990030">
        <w:rPr>
          <w:rtl/>
          <w:lang w:bidi="fa-IR"/>
        </w:rPr>
        <w:t xml:space="preserve"> و از دست دادن چيز</w:t>
      </w:r>
      <w:r w:rsidR="008A129A">
        <w:rPr>
          <w:rtl/>
          <w:lang w:bidi="fa-IR"/>
        </w:rPr>
        <w:t>ی</w:t>
      </w:r>
      <w:r w:rsidRPr="00990030">
        <w:rPr>
          <w:rtl/>
          <w:lang w:bidi="fa-IR"/>
        </w:rPr>
        <w:t xml:space="preserve"> پس از رسيدن فرصت آن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827</w:t>
      </w:r>
      <w:r w:rsidRPr="00840E48">
        <w:rPr>
          <w:rStyle w:val="libFootnotenumChar"/>
          <w:rtl/>
        </w:rPr>
        <w:t>)</w:t>
      </w:r>
    </w:p>
    <w:p w:rsidR="00F46A89" w:rsidRDefault="00512D76" w:rsidP="00F46A89">
      <w:pPr>
        <w:pStyle w:val="libBold1"/>
        <w:rPr>
          <w:rtl/>
          <w:lang w:bidi="fa-IR"/>
        </w:rPr>
      </w:pPr>
      <w:r>
        <w:rPr>
          <w:rtl/>
          <w:lang w:bidi="fa-IR"/>
        </w:rPr>
        <w:t>834</w:t>
      </w:r>
      <w:r w:rsidR="00990030" w:rsidRPr="00990030">
        <w:rPr>
          <w:rtl/>
          <w:lang w:bidi="fa-IR"/>
        </w:rPr>
        <w:t>. آفات ب</w:t>
      </w:r>
      <w:r w:rsidR="008A129A">
        <w:rPr>
          <w:rtl/>
          <w:lang w:bidi="fa-IR"/>
        </w:rPr>
        <w:t>ی</w:t>
      </w:r>
      <w:r w:rsidR="00990030" w:rsidRPr="00990030">
        <w:rPr>
          <w:rtl/>
          <w:lang w:bidi="fa-IR"/>
        </w:rPr>
        <w:t xml:space="preserve"> توجه</w:t>
      </w:r>
      <w:r w:rsidR="008A129A">
        <w:rPr>
          <w:rtl/>
          <w:lang w:bidi="fa-IR"/>
        </w:rPr>
        <w:t>ی</w:t>
      </w:r>
      <w:r w:rsidR="00990030" w:rsidRPr="00990030">
        <w:rPr>
          <w:rtl/>
          <w:lang w:bidi="fa-IR"/>
        </w:rPr>
        <w:t xml:space="preserve"> به عقل</w:t>
      </w:r>
    </w:p>
    <w:p w:rsidR="00990030" w:rsidRPr="00990030" w:rsidRDefault="00F46A89" w:rsidP="00F46A89">
      <w:pPr>
        <w:pStyle w:val="libNormal"/>
        <w:rPr>
          <w:lang w:bidi="fa-IR"/>
        </w:rPr>
      </w:pPr>
      <w:r>
        <w:rPr>
          <w:rFonts w:hint="cs"/>
          <w:rtl/>
          <w:lang w:bidi="fa-IR"/>
        </w:rPr>
        <w:t>«</w:t>
      </w:r>
      <w:r w:rsidR="00990030" w:rsidRPr="00F46A89">
        <w:rPr>
          <w:rStyle w:val="libHadeesChar"/>
          <w:rtl/>
        </w:rPr>
        <w:t>من عشق شيئا اعش</w:t>
      </w:r>
      <w:r w:rsidR="008A129A">
        <w:rPr>
          <w:rStyle w:val="libHadeesChar"/>
          <w:rtl/>
        </w:rPr>
        <w:t>ی</w:t>
      </w:r>
      <w:r w:rsidR="00990030" w:rsidRPr="00F46A89">
        <w:rPr>
          <w:rStyle w:val="libHadeesChar"/>
          <w:rtl/>
        </w:rPr>
        <w:t xml:space="preserve"> بصره و </w:t>
      </w:r>
      <w:r w:rsidRPr="00F46A89">
        <w:rPr>
          <w:rStyle w:val="libHadeesChar"/>
          <w:rFonts w:hint="cs"/>
          <w:rtl/>
        </w:rPr>
        <w:t>أ</w:t>
      </w:r>
      <w:r w:rsidR="00990030" w:rsidRPr="00F46A89">
        <w:rPr>
          <w:rStyle w:val="libHadeesChar"/>
          <w:rtl/>
        </w:rPr>
        <w:t xml:space="preserve">مرض قلبه، فهو ينظر بعين غير صحيحة و يسمع باذن غير سميعة، قد خرقت الشهوات عقله، و </w:t>
      </w:r>
      <w:r w:rsidRPr="00F46A89">
        <w:rPr>
          <w:rStyle w:val="libHadeesChar"/>
          <w:rFonts w:hint="cs"/>
          <w:rtl/>
        </w:rPr>
        <w:t>أ</w:t>
      </w:r>
      <w:r w:rsidR="00990030" w:rsidRPr="00F46A89">
        <w:rPr>
          <w:rStyle w:val="libHadeesChar"/>
          <w:rtl/>
        </w:rPr>
        <w:t>ماتت الدنيا قلبه، و ولهت عليها نفسه، فهو عبد لها</w:t>
      </w:r>
      <w:r>
        <w:rPr>
          <w:rFonts w:hint="cs"/>
          <w:rtl/>
          <w:lang w:bidi="fa-IR"/>
        </w:rPr>
        <w:t>»</w:t>
      </w:r>
    </w:p>
    <w:p w:rsidR="00990030" w:rsidRPr="00990030" w:rsidRDefault="00990030" w:rsidP="00990030">
      <w:pPr>
        <w:pStyle w:val="libNormal"/>
        <w:rPr>
          <w:lang w:bidi="fa-IR"/>
        </w:rPr>
      </w:pPr>
      <w:r w:rsidRPr="00990030">
        <w:rPr>
          <w:rtl/>
          <w:lang w:bidi="fa-IR"/>
        </w:rPr>
        <w:t>هر كس كه به چيز</w:t>
      </w:r>
      <w:r w:rsidR="008A129A">
        <w:rPr>
          <w:rtl/>
          <w:lang w:bidi="fa-IR"/>
        </w:rPr>
        <w:t>ی</w:t>
      </w:r>
      <w:r w:rsidRPr="00990030">
        <w:rPr>
          <w:rtl/>
          <w:lang w:bidi="fa-IR"/>
        </w:rPr>
        <w:t xml:space="preserve"> عشق ورزد، چشمش نابينا و دلش بيمار گردد؛ يعن</w:t>
      </w:r>
      <w:r w:rsidR="008A129A">
        <w:rPr>
          <w:rtl/>
          <w:lang w:bidi="fa-IR"/>
        </w:rPr>
        <w:t>ی</w:t>
      </w:r>
      <w:r w:rsidRPr="00990030">
        <w:rPr>
          <w:rtl/>
          <w:lang w:bidi="fa-IR"/>
        </w:rPr>
        <w:t xml:space="preserve"> با ديده نادرست به آن م</w:t>
      </w:r>
      <w:r w:rsidR="008A129A">
        <w:rPr>
          <w:rtl/>
          <w:lang w:bidi="fa-IR"/>
        </w:rPr>
        <w:t>ی</w:t>
      </w:r>
      <w:r w:rsidRPr="00990030">
        <w:rPr>
          <w:rtl/>
          <w:lang w:bidi="fa-IR"/>
        </w:rPr>
        <w:t xml:space="preserve"> نگرد و با گوش ناشنوا (</w:t>
      </w:r>
      <w:r w:rsidR="008A129A">
        <w:rPr>
          <w:rtl/>
          <w:lang w:bidi="fa-IR"/>
        </w:rPr>
        <w:t>ی</w:t>
      </w:r>
      <w:r w:rsidRPr="00990030">
        <w:rPr>
          <w:rtl/>
          <w:lang w:bidi="fa-IR"/>
        </w:rPr>
        <w:t xml:space="preserve"> حقايق</w:t>
      </w:r>
      <w:r w:rsidR="00540450">
        <w:rPr>
          <w:rtl/>
          <w:lang w:bidi="fa-IR"/>
        </w:rPr>
        <w:t>)</w:t>
      </w:r>
      <w:r w:rsidRPr="00990030">
        <w:rPr>
          <w:rtl/>
          <w:lang w:bidi="fa-IR"/>
        </w:rPr>
        <w:t xml:space="preserve"> آن را م</w:t>
      </w:r>
      <w:r w:rsidR="008A129A">
        <w:rPr>
          <w:rtl/>
          <w:lang w:bidi="fa-IR"/>
        </w:rPr>
        <w:t>ی</w:t>
      </w:r>
      <w:r w:rsidRPr="00990030">
        <w:rPr>
          <w:rtl/>
          <w:lang w:bidi="fa-IR"/>
        </w:rPr>
        <w:t xml:space="preserve"> شنود. شهوت ها عقلش را از ميان م</w:t>
      </w:r>
      <w:r w:rsidR="008A129A">
        <w:rPr>
          <w:rtl/>
          <w:lang w:bidi="fa-IR"/>
        </w:rPr>
        <w:t>ی</w:t>
      </w:r>
      <w:r w:rsidRPr="00990030">
        <w:rPr>
          <w:rtl/>
          <w:lang w:bidi="fa-IR"/>
        </w:rPr>
        <w:t xml:space="preserve"> برند و دنيا دلش را م</w:t>
      </w:r>
      <w:r w:rsidR="008A129A">
        <w:rPr>
          <w:rtl/>
          <w:lang w:bidi="fa-IR"/>
        </w:rPr>
        <w:t>ی</w:t>
      </w:r>
      <w:r w:rsidRPr="00990030">
        <w:rPr>
          <w:rtl/>
          <w:lang w:bidi="fa-IR"/>
        </w:rPr>
        <w:t xml:space="preserve"> ميراند و او را شيفته خو م</w:t>
      </w:r>
      <w:r w:rsidR="008A129A">
        <w:rPr>
          <w:rtl/>
          <w:lang w:bidi="fa-IR"/>
        </w:rPr>
        <w:t>ی</w:t>
      </w:r>
      <w:r w:rsidRPr="00990030">
        <w:rPr>
          <w:rtl/>
          <w:lang w:bidi="fa-IR"/>
        </w:rPr>
        <w:t xml:space="preserve"> سازد و او بنده دنيا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828</w:t>
      </w:r>
      <w:r w:rsidRPr="00840E48">
        <w:rPr>
          <w:rStyle w:val="libFootnotenumChar"/>
          <w:rtl/>
        </w:rPr>
        <w:t>)</w:t>
      </w:r>
    </w:p>
    <w:p w:rsidR="00F46A89" w:rsidRDefault="00990030" w:rsidP="00AF0CBE">
      <w:pPr>
        <w:pStyle w:val="libCenterBold2"/>
        <w:rPr>
          <w:rtl/>
          <w:lang w:bidi="fa-IR"/>
        </w:rPr>
      </w:pPr>
      <w:r w:rsidRPr="00990030">
        <w:rPr>
          <w:rtl/>
          <w:lang w:bidi="fa-IR"/>
        </w:rPr>
        <w:t>نتايج تفكر و خردورز</w:t>
      </w:r>
      <w:r w:rsidR="008A129A">
        <w:rPr>
          <w:rtl/>
          <w:lang w:bidi="fa-IR"/>
        </w:rPr>
        <w:t>ی</w:t>
      </w:r>
    </w:p>
    <w:p w:rsidR="00F46A89" w:rsidRDefault="00512D76" w:rsidP="00F46A89">
      <w:pPr>
        <w:pStyle w:val="libBold1"/>
        <w:rPr>
          <w:rtl/>
          <w:lang w:bidi="fa-IR"/>
        </w:rPr>
      </w:pPr>
      <w:r>
        <w:rPr>
          <w:rtl/>
          <w:lang w:bidi="fa-IR"/>
        </w:rPr>
        <w:t>835</w:t>
      </w:r>
      <w:r w:rsidR="00990030" w:rsidRPr="00990030">
        <w:rPr>
          <w:rtl/>
          <w:lang w:bidi="fa-IR"/>
        </w:rPr>
        <w:t>. زيان و سود</w:t>
      </w:r>
    </w:p>
    <w:p w:rsidR="00990030" w:rsidRPr="00990030" w:rsidRDefault="00F46A89" w:rsidP="00F46A89">
      <w:pPr>
        <w:pStyle w:val="libNormal"/>
        <w:rPr>
          <w:lang w:bidi="fa-IR"/>
        </w:rPr>
      </w:pPr>
      <w:r>
        <w:rPr>
          <w:rFonts w:hint="cs"/>
          <w:rtl/>
          <w:lang w:bidi="fa-IR"/>
        </w:rPr>
        <w:lastRenderedPageBreak/>
        <w:t>«</w:t>
      </w:r>
      <w:r w:rsidR="00990030" w:rsidRPr="00F46A89">
        <w:rPr>
          <w:rStyle w:val="libHadeesChar"/>
          <w:rtl/>
        </w:rPr>
        <w:t xml:space="preserve">الناظر بالقلب، العامل بالبصر يكون مبتدا عمله </w:t>
      </w:r>
      <w:r w:rsidRPr="00F46A89">
        <w:rPr>
          <w:rStyle w:val="libHadeesChar"/>
          <w:rFonts w:hint="cs"/>
          <w:rtl/>
        </w:rPr>
        <w:t>إ</w:t>
      </w:r>
      <w:r w:rsidR="00990030" w:rsidRPr="00F46A89">
        <w:rPr>
          <w:rStyle w:val="libHadeesChar"/>
          <w:rtl/>
        </w:rPr>
        <w:t xml:space="preserve">ن يعلم: </w:t>
      </w:r>
      <w:r w:rsidRPr="00F46A89">
        <w:rPr>
          <w:rStyle w:val="libHadeesChar"/>
          <w:rFonts w:hint="cs"/>
          <w:rtl/>
        </w:rPr>
        <w:t>أ</w:t>
      </w:r>
      <w:r w:rsidR="00990030" w:rsidRPr="00F46A89">
        <w:rPr>
          <w:rStyle w:val="libHadeesChar"/>
          <w:rtl/>
        </w:rPr>
        <w:t xml:space="preserve">عمله عليه </w:t>
      </w:r>
      <w:r w:rsidRPr="00F46A89">
        <w:rPr>
          <w:rStyle w:val="libHadeesChar"/>
          <w:rFonts w:hint="cs"/>
          <w:rtl/>
        </w:rPr>
        <w:t>أ</w:t>
      </w:r>
      <w:r w:rsidR="00990030" w:rsidRPr="00F46A89">
        <w:rPr>
          <w:rStyle w:val="libHadeesChar"/>
          <w:rtl/>
        </w:rPr>
        <w:t>م له؟! ف</w:t>
      </w:r>
      <w:r w:rsidRPr="00F46A89">
        <w:rPr>
          <w:rStyle w:val="libHadeesChar"/>
          <w:rFonts w:hint="cs"/>
          <w:rtl/>
        </w:rPr>
        <w:t>إ</w:t>
      </w:r>
      <w:r w:rsidR="00990030" w:rsidRPr="00F46A89">
        <w:rPr>
          <w:rStyle w:val="libHadeesChar"/>
          <w:rtl/>
        </w:rPr>
        <w:t>ن كان له مض</w:t>
      </w:r>
      <w:r w:rsidR="008A129A">
        <w:rPr>
          <w:rStyle w:val="libHadeesChar"/>
          <w:rtl/>
        </w:rPr>
        <w:t>ی</w:t>
      </w:r>
      <w:r w:rsidR="00990030" w:rsidRPr="00F46A89">
        <w:rPr>
          <w:rStyle w:val="libHadeesChar"/>
          <w:rtl/>
        </w:rPr>
        <w:t xml:space="preserve"> فيه، و</w:t>
      </w:r>
      <w:r w:rsidRPr="00F46A89">
        <w:rPr>
          <w:rStyle w:val="libHadeesChar"/>
          <w:rFonts w:hint="cs"/>
          <w:rtl/>
        </w:rPr>
        <w:t xml:space="preserve"> إ</w:t>
      </w:r>
      <w:r w:rsidR="00990030" w:rsidRPr="00F46A89">
        <w:rPr>
          <w:rStyle w:val="libHadeesChar"/>
          <w:rtl/>
        </w:rPr>
        <w:t>ن كان عليه وقف عنه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چشم دل را گشوده و از رو</w:t>
      </w:r>
      <w:r w:rsidR="008A129A">
        <w:rPr>
          <w:rtl/>
          <w:lang w:bidi="fa-IR"/>
        </w:rPr>
        <w:t>ی</w:t>
      </w:r>
      <w:r w:rsidRPr="00990030">
        <w:rPr>
          <w:rtl/>
          <w:lang w:bidi="fa-IR"/>
        </w:rPr>
        <w:t xml:space="preserve"> بصيريت كار</w:t>
      </w:r>
      <w:r w:rsidR="008A129A">
        <w:rPr>
          <w:rtl/>
          <w:lang w:bidi="fa-IR"/>
        </w:rPr>
        <w:t>ی</w:t>
      </w:r>
      <w:r w:rsidRPr="00990030">
        <w:rPr>
          <w:rtl/>
          <w:lang w:bidi="fa-IR"/>
        </w:rPr>
        <w:t xml:space="preserve"> را انجام م</w:t>
      </w:r>
      <w:r w:rsidR="008A129A">
        <w:rPr>
          <w:rtl/>
          <w:lang w:bidi="fa-IR"/>
        </w:rPr>
        <w:t>ی</w:t>
      </w:r>
      <w:r w:rsidRPr="00990030">
        <w:rPr>
          <w:rtl/>
          <w:lang w:bidi="fa-IR"/>
        </w:rPr>
        <w:t xml:space="preserve"> دهد، بايد پيش از انجام آن بداند كه آن كار به زيان اوست يا به سودش كه اگر به سود اوست ان را به جا بياورد و اگر به زيانش باشد ترك نمايد. </w:t>
      </w:r>
      <w:r w:rsidRPr="00840E48">
        <w:rPr>
          <w:rStyle w:val="libFootnotenumChar"/>
          <w:rtl/>
        </w:rPr>
        <w:t>(</w:t>
      </w:r>
      <w:r w:rsidR="00512D76" w:rsidRPr="00840E48">
        <w:rPr>
          <w:rStyle w:val="libFootnotenumChar"/>
          <w:rtl/>
        </w:rPr>
        <w:t>829</w:t>
      </w:r>
      <w:r w:rsidRPr="00840E48">
        <w:rPr>
          <w:rStyle w:val="libFootnotenumChar"/>
          <w:rtl/>
        </w:rPr>
        <w:t>)</w:t>
      </w:r>
    </w:p>
    <w:p w:rsidR="002C3684" w:rsidRDefault="00512D76" w:rsidP="002C3684">
      <w:pPr>
        <w:pStyle w:val="libBold1"/>
        <w:rPr>
          <w:rtl/>
          <w:lang w:bidi="fa-IR"/>
        </w:rPr>
      </w:pPr>
      <w:r>
        <w:rPr>
          <w:rtl/>
          <w:lang w:bidi="fa-IR"/>
        </w:rPr>
        <w:t>836</w:t>
      </w:r>
      <w:r w:rsidR="00990030" w:rsidRPr="00990030">
        <w:rPr>
          <w:rtl/>
          <w:lang w:bidi="fa-IR"/>
        </w:rPr>
        <w:t>. بيناي</w:t>
      </w:r>
      <w:r w:rsidR="008A129A">
        <w:rPr>
          <w:rtl/>
          <w:lang w:bidi="fa-IR"/>
        </w:rPr>
        <w:t>ی</w:t>
      </w:r>
      <w:r w:rsidR="00990030" w:rsidRPr="00990030">
        <w:rPr>
          <w:rtl/>
          <w:lang w:bidi="fa-IR"/>
        </w:rPr>
        <w:t xml:space="preserve"> در پناه تفكر</w:t>
      </w:r>
    </w:p>
    <w:p w:rsidR="00990030" w:rsidRPr="00990030" w:rsidRDefault="002C3684" w:rsidP="002C3684">
      <w:pPr>
        <w:pStyle w:val="libNormal"/>
        <w:rPr>
          <w:lang w:bidi="fa-IR"/>
        </w:rPr>
      </w:pPr>
      <w:r>
        <w:rPr>
          <w:rFonts w:hint="cs"/>
          <w:rtl/>
          <w:lang w:bidi="fa-IR"/>
        </w:rPr>
        <w:t>«</w:t>
      </w:r>
      <w:r w:rsidR="00990030" w:rsidRPr="002C3684">
        <w:rPr>
          <w:rStyle w:val="libHadeesChar"/>
          <w:rtl/>
        </w:rPr>
        <w:t xml:space="preserve">من تفكر </w:t>
      </w:r>
      <w:r w:rsidRPr="002C3684">
        <w:rPr>
          <w:rStyle w:val="libHadeesChar"/>
          <w:rFonts w:hint="cs"/>
          <w:rtl/>
        </w:rPr>
        <w:t>أ</w:t>
      </w:r>
      <w:r w:rsidR="00990030" w:rsidRPr="002C3684">
        <w:rPr>
          <w:rStyle w:val="libHadeesChar"/>
          <w:rtl/>
        </w:rPr>
        <w:t>بصر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فكر كند بيناتر خواهد بود. </w:t>
      </w:r>
      <w:r w:rsidRPr="00840E48">
        <w:rPr>
          <w:rStyle w:val="libFootnotenumChar"/>
          <w:rtl/>
        </w:rPr>
        <w:t>(</w:t>
      </w:r>
      <w:r w:rsidR="00512D76" w:rsidRPr="00840E48">
        <w:rPr>
          <w:rStyle w:val="libFootnotenumChar"/>
          <w:rtl/>
        </w:rPr>
        <w:t>830</w:t>
      </w:r>
      <w:r w:rsidRPr="00840E48">
        <w:rPr>
          <w:rStyle w:val="libFootnotenumChar"/>
          <w:rtl/>
        </w:rPr>
        <w:t>)</w:t>
      </w:r>
    </w:p>
    <w:p w:rsidR="002C3684" w:rsidRDefault="00512D76" w:rsidP="002C3684">
      <w:pPr>
        <w:pStyle w:val="libBold1"/>
        <w:rPr>
          <w:rtl/>
          <w:lang w:bidi="fa-IR"/>
        </w:rPr>
      </w:pPr>
      <w:r>
        <w:rPr>
          <w:rtl/>
          <w:lang w:bidi="fa-IR"/>
        </w:rPr>
        <w:t>837</w:t>
      </w:r>
      <w:r w:rsidR="00990030" w:rsidRPr="00990030">
        <w:rPr>
          <w:rtl/>
          <w:lang w:bidi="fa-IR"/>
        </w:rPr>
        <w:t>. نتيجه انديشيدن</w:t>
      </w:r>
    </w:p>
    <w:p w:rsidR="00990030" w:rsidRPr="00990030" w:rsidRDefault="002C3684" w:rsidP="00990030">
      <w:pPr>
        <w:pStyle w:val="libNormal"/>
        <w:rPr>
          <w:lang w:bidi="fa-IR"/>
        </w:rPr>
      </w:pPr>
      <w:r>
        <w:rPr>
          <w:rFonts w:hint="cs"/>
          <w:rtl/>
          <w:lang w:bidi="fa-IR"/>
        </w:rPr>
        <w:t>«</w:t>
      </w:r>
      <w:r w:rsidR="00990030" w:rsidRPr="002C3684">
        <w:rPr>
          <w:rStyle w:val="libHadeesChar"/>
          <w:rtl/>
        </w:rPr>
        <w:t>ثمرة التفريط الندامة و ثمرة الحزم السلامة</w:t>
      </w:r>
      <w:r>
        <w:rPr>
          <w:rFonts w:hint="cs"/>
          <w:rtl/>
          <w:lang w:bidi="fa-IR"/>
        </w:rPr>
        <w:t>»</w:t>
      </w:r>
    </w:p>
    <w:p w:rsidR="00990030" w:rsidRPr="00990030" w:rsidRDefault="00990030" w:rsidP="00990030">
      <w:pPr>
        <w:pStyle w:val="libNormal"/>
        <w:rPr>
          <w:lang w:bidi="fa-IR"/>
        </w:rPr>
      </w:pPr>
      <w:r w:rsidRPr="00990030">
        <w:rPr>
          <w:rtl/>
          <w:lang w:bidi="fa-IR"/>
        </w:rPr>
        <w:t>نتيجه نيانديشيدن و كوتاه</w:t>
      </w:r>
      <w:r w:rsidR="008A129A">
        <w:rPr>
          <w:rtl/>
          <w:lang w:bidi="fa-IR"/>
        </w:rPr>
        <w:t>ی</w:t>
      </w:r>
      <w:r w:rsidRPr="00990030">
        <w:rPr>
          <w:rtl/>
          <w:lang w:bidi="fa-IR"/>
        </w:rPr>
        <w:t xml:space="preserve"> كردن در كار، پشيمان</w:t>
      </w:r>
      <w:r w:rsidR="008A129A">
        <w:rPr>
          <w:rtl/>
          <w:lang w:bidi="fa-IR"/>
        </w:rPr>
        <w:t>ی</w:t>
      </w:r>
      <w:r w:rsidRPr="00990030">
        <w:rPr>
          <w:rtl/>
          <w:lang w:bidi="fa-IR"/>
        </w:rPr>
        <w:t xml:space="preserve"> و ثمره دور انديش و احتياط سلامت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831</w:t>
      </w:r>
      <w:r w:rsidRPr="00840E48">
        <w:rPr>
          <w:rStyle w:val="libFootnotenumChar"/>
          <w:rtl/>
        </w:rPr>
        <w:t>)</w:t>
      </w:r>
    </w:p>
    <w:p w:rsidR="002C3684" w:rsidRDefault="00512D76" w:rsidP="002C3684">
      <w:pPr>
        <w:pStyle w:val="libBold1"/>
        <w:rPr>
          <w:rtl/>
          <w:lang w:bidi="fa-IR"/>
        </w:rPr>
      </w:pPr>
      <w:r>
        <w:rPr>
          <w:rtl/>
          <w:lang w:bidi="fa-IR"/>
        </w:rPr>
        <w:t>838</w:t>
      </w:r>
      <w:r w:rsidR="00990030" w:rsidRPr="00990030">
        <w:rPr>
          <w:rtl/>
          <w:lang w:bidi="fa-IR"/>
        </w:rPr>
        <w:t>. نجات با عقل</w:t>
      </w:r>
    </w:p>
    <w:p w:rsidR="00990030" w:rsidRPr="00990030" w:rsidRDefault="002C3684" w:rsidP="002C3684">
      <w:pPr>
        <w:pStyle w:val="libNormal"/>
        <w:rPr>
          <w:lang w:bidi="fa-IR"/>
        </w:rPr>
      </w:pPr>
      <w:r>
        <w:rPr>
          <w:rFonts w:hint="cs"/>
          <w:rtl/>
          <w:lang w:bidi="fa-IR"/>
        </w:rPr>
        <w:t>«</w:t>
      </w:r>
      <w:r w:rsidR="00990030" w:rsidRPr="002C3684">
        <w:rPr>
          <w:rStyle w:val="libHadeesChar"/>
          <w:rtl/>
        </w:rPr>
        <w:t xml:space="preserve">ما استودع الله امراء عقلا </w:t>
      </w:r>
      <w:r w:rsidRPr="002C3684">
        <w:rPr>
          <w:rStyle w:val="libHadeesChar"/>
          <w:rFonts w:hint="cs"/>
          <w:rtl/>
        </w:rPr>
        <w:t>إ</w:t>
      </w:r>
      <w:r w:rsidR="00990030" w:rsidRPr="002C3684">
        <w:rPr>
          <w:rStyle w:val="libHadeesChar"/>
          <w:rtl/>
        </w:rPr>
        <w:t>لا استنقذه به يوما 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هيچ كس را عق و خرد نداد جز اين كه روز</w:t>
      </w:r>
      <w:r w:rsidR="008A129A">
        <w:rPr>
          <w:rtl/>
          <w:lang w:bidi="fa-IR"/>
        </w:rPr>
        <w:t>ی</w:t>
      </w:r>
      <w:r w:rsidRPr="00990030">
        <w:rPr>
          <w:rtl/>
          <w:lang w:bidi="fa-IR"/>
        </w:rPr>
        <w:t xml:space="preserve"> با آن</w:t>
      </w:r>
      <w:r>
        <w:rPr>
          <w:rtl/>
          <w:lang w:bidi="fa-IR"/>
        </w:rPr>
        <w:t>،</w:t>
      </w:r>
      <w:r w:rsidRPr="00990030">
        <w:rPr>
          <w:rtl/>
          <w:lang w:bidi="fa-IR"/>
        </w:rPr>
        <w:t xml:space="preserve"> و</w:t>
      </w:r>
      <w:r w:rsidR="008A129A">
        <w:rPr>
          <w:rtl/>
          <w:lang w:bidi="fa-IR"/>
        </w:rPr>
        <w:t>ی</w:t>
      </w:r>
      <w:r w:rsidRPr="00990030">
        <w:rPr>
          <w:rtl/>
          <w:lang w:bidi="fa-IR"/>
        </w:rPr>
        <w:t xml:space="preserve"> را از هلاكت نجات داد. </w:t>
      </w:r>
      <w:r w:rsidRPr="00840E48">
        <w:rPr>
          <w:rStyle w:val="libFootnotenumChar"/>
          <w:rtl/>
        </w:rPr>
        <w:t>(</w:t>
      </w:r>
      <w:r w:rsidR="00512D76" w:rsidRPr="00840E48">
        <w:rPr>
          <w:rStyle w:val="libFootnotenumChar"/>
          <w:rtl/>
        </w:rPr>
        <w:t>832</w:t>
      </w:r>
      <w:r w:rsidRPr="00840E48">
        <w:rPr>
          <w:rStyle w:val="libFootnotenumChar"/>
          <w:rtl/>
        </w:rPr>
        <w:t>)</w:t>
      </w:r>
    </w:p>
    <w:p w:rsidR="004732CE" w:rsidRDefault="00512D76" w:rsidP="004732CE">
      <w:pPr>
        <w:pStyle w:val="libBold1"/>
        <w:rPr>
          <w:rtl/>
          <w:lang w:bidi="fa-IR"/>
        </w:rPr>
      </w:pPr>
      <w:r>
        <w:rPr>
          <w:rtl/>
          <w:lang w:bidi="fa-IR"/>
        </w:rPr>
        <w:t>839</w:t>
      </w:r>
      <w:r w:rsidR="00990030" w:rsidRPr="00990030">
        <w:rPr>
          <w:rtl/>
          <w:lang w:bidi="fa-IR"/>
        </w:rPr>
        <w:t>. خرد و انديشه</w:t>
      </w:r>
    </w:p>
    <w:p w:rsidR="00990030" w:rsidRPr="00990030" w:rsidRDefault="004732CE" w:rsidP="00990030">
      <w:pPr>
        <w:pStyle w:val="libNormal"/>
        <w:rPr>
          <w:lang w:bidi="fa-IR"/>
        </w:rPr>
      </w:pPr>
      <w:r>
        <w:rPr>
          <w:rFonts w:hint="cs"/>
          <w:rtl/>
          <w:lang w:bidi="fa-IR"/>
        </w:rPr>
        <w:t>«</w:t>
      </w:r>
      <w:r w:rsidR="00990030" w:rsidRPr="004732CE">
        <w:rPr>
          <w:rStyle w:val="libHadeesChar"/>
          <w:rtl/>
        </w:rPr>
        <w:t>ليست الرويه كالمعاينة مع الابصار، فقد تكذب العيون اهلها، و لا يغش العقل من استنصحه</w:t>
      </w:r>
      <w:r>
        <w:rPr>
          <w:rFonts w:hint="cs"/>
          <w:rtl/>
          <w:lang w:bidi="fa-IR"/>
        </w:rPr>
        <w:t>»</w:t>
      </w:r>
    </w:p>
    <w:p w:rsidR="00990030" w:rsidRPr="00990030" w:rsidRDefault="00990030" w:rsidP="00990030">
      <w:pPr>
        <w:pStyle w:val="libNormal"/>
        <w:rPr>
          <w:lang w:bidi="fa-IR"/>
        </w:rPr>
      </w:pPr>
      <w:r w:rsidRPr="00990030">
        <w:rPr>
          <w:rtl/>
          <w:lang w:bidi="fa-IR"/>
        </w:rPr>
        <w:t>كشف امور، ديدن با چشم نيست</w:t>
      </w:r>
      <w:r>
        <w:rPr>
          <w:rtl/>
          <w:lang w:bidi="fa-IR"/>
        </w:rPr>
        <w:t>،</w:t>
      </w:r>
      <w:r w:rsidRPr="00990030">
        <w:rPr>
          <w:rtl/>
          <w:lang w:bidi="fa-IR"/>
        </w:rPr>
        <w:t xml:space="preserve"> چه بسا چشم ها به صاحب خود دروغ نشان م</w:t>
      </w:r>
      <w:r w:rsidR="008A129A">
        <w:rPr>
          <w:rtl/>
          <w:lang w:bidi="fa-IR"/>
        </w:rPr>
        <w:t>ی</w:t>
      </w:r>
      <w:r w:rsidRPr="00990030">
        <w:rPr>
          <w:rtl/>
          <w:lang w:bidi="fa-IR"/>
        </w:rPr>
        <w:t xml:space="preserve"> دهد؛ ول</w:t>
      </w:r>
      <w:r w:rsidR="008A129A">
        <w:rPr>
          <w:rtl/>
          <w:lang w:bidi="fa-IR"/>
        </w:rPr>
        <w:t>ی</w:t>
      </w:r>
      <w:r w:rsidRPr="00990030">
        <w:rPr>
          <w:rtl/>
          <w:lang w:bidi="fa-IR"/>
        </w:rPr>
        <w:t xml:space="preserve"> خرد به كس</w:t>
      </w:r>
      <w:r w:rsidR="008A129A">
        <w:rPr>
          <w:rtl/>
          <w:lang w:bidi="fa-IR"/>
        </w:rPr>
        <w:t>ی</w:t>
      </w:r>
      <w:r w:rsidRPr="00990030">
        <w:rPr>
          <w:rtl/>
          <w:lang w:bidi="fa-IR"/>
        </w:rPr>
        <w:t xml:space="preserve"> كه از و</w:t>
      </w:r>
      <w:r w:rsidR="008A129A">
        <w:rPr>
          <w:rtl/>
          <w:lang w:bidi="fa-IR"/>
        </w:rPr>
        <w:t>ی</w:t>
      </w:r>
      <w:r w:rsidRPr="00990030">
        <w:rPr>
          <w:rtl/>
          <w:lang w:bidi="fa-IR"/>
        </w:rPr>
        <w:t xml:space="preserve"> نصيحت بخواهد غش و خيانت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833</w:t>
      </w:r>
      <w:r w:rsidRPr="00840E48">
        <w:rPr>
          <w:rStyle w:val="libFootnotenumChar"/>
          <w:rtl/>
        </w:rPr>
        <w:t>)</w:t>
      </w:r>
    </w:p>
    <w:p w:rsidR="004732CE" w:rsidRDefault="00512D76" w:rsidP="004732CE">
      <w:pPr>
        <w:pStyle w:val="libBold1"/>
        <w:rPr>
          <w:rtl/>
          <w:lang w:bidi="fa-IR"/>
        </w:rPr>
      </w:pPr>
      <w:r>
        <w:rPr>
          <w:rtl/>
          <w:lang w:bidi="fa-IR"/>
        </w:rPr>
        <w:t>840</w:t>
      </w:r>
      <w:r w:rsidR="00990030" w:rsidRPr="00990030">
        <w:rPr>
          <w:rtl/>
          <w:lang w:bidi="fa-IR"/>
        </w:rPr>
        <w:t>. فهميدن در گرو</w:t>
      </w:r>
      <w:r w:rsidR="008A129A">
        <w:rPr>
          <w:rtl/>
          <w:lang w:bidi="fa-IR"/>
        </w:rPr>
        <w:t>ی</w:t>
      </w:r>
      <w:r w:rsidR="00990030" w:rsidRPr="00990030">
        <w:rPr>
          <w:rtl/>
          <w:lang w:bidi="fa-IR"/>
        </w:rPr>
        <w:t xml:space="preserve"> تفكر</w:t>
      </w:r>
    </w:p>
    <w:p w:rsidR="00990030" w:rsidRPr="00990030" w:rsidRDefault="004732CE" w:rsidP="00990030">
      <w:pPr>
        <w:pStyle w:val="libNormal"/>
        <w:rPr>
          <w:lang w:bidi="fa-IR"/>
        </w:rPr>
      </w:pPr>
      <w:r>
        <w:rPr>
          <w:rFonts w:hint="cs"/>
          <w:rtl/>
          <w:lang w:bidi="fa-IR"/>
        </w:rPr>
        <w:lastRenderedPageBreak/>
        <w:t>«</w:t>
      </w:r>
      <w:r w:rsidRPr="004732CE">
        <w:rPr>
          <w:rStyle w:val="libHadeesChar"/>
          <w:rFonts w:hint="cs"/>
          <w:rtl/>
        </w:rPr>
        <w:t>أ</w:t>
      </w:r>
      <w:r w:rsidR="00990030" w:rsidRPr="004732CE">
        <w:rPr>
          <w:rStyle w:val="libHadeesChar"/>
          <w:rtl/>
        </w:rPr>
        <w:t>خضروا اذان قلوبكم تفهموا</w:t>
      </w:r>
      <w:r>
        <w:rPr>
          <w:rFonts w:hint="cs"/>
          <w:rtl/>
          <w:lang w:bidi="fa-IR"/>
        </w:rPr>
        <w:t>»</w:t>
      </w:r>
    </w:p>
    <w:p w:rsidR="00990030" w:rsidRPr="00990030" w:rsidRDefault="00990030" w:rsidP="00990030">
      <w:pPr>
        <w:pStyle w:val="libNormal"/>
        <w:rPr>
          <w:lang w:bidi="fa-IR"/>
        </w:rPr>
      </w:pPr>
      <w:r w:rsidRPr="00990030">
        <w:rPr>
          <w:rtl/>
          <w:lang w:bidi="fa-IR"/>
        </w:rPr>
        <w:t>گوش ها</w:t>
      </w:r>
      <w:r w:rsidR="008A129A">
        <w:rPr>
          <w:rtl/>
          <w:lang w:bidi="fa-IR"/>
        </w:rPr>
        <w:t>ی</w:t>
      </w:r>
      <w:r w:rsidRPr="00990030">
        <w:rPr>
          <w:rtl/>
          <w:lang w:bidi="fa-IR"/>
        </w:rPr>
        <w:t xml:space="preserve"> دل هايتان را آماده كنيد تا بفهميد. </w:t>
      </w:r>
      <w:r w:rsidRPr="00840E48">
        <w:rPr>
          <w:rStyle w:val="libFootnotenumChar"/>
          <w:rtl/>
        </w:rPr>
        <w:t>(</w:t>
      </w:r>
      <w:r w:rsidR="00512D76" w:rsidRPr="00840E48">
        <w:rPr>
          <w:rStyle w:val="libFootnotenumChar"/>
          <w:rtl/>
        </w:rPr>
        <w:t>834</w:t>
      </w:r>
      <w:r w:rsidRPr="00840E48">
        <w:rPr>
          <w:rStyle w:val="libFootnotenumChar"/>
          <w:rtl/>
        </w:rPr>
        <w:t>)</w:t>
      </w:r>
    </w:p>
    <w:p w:rsidR="004732CE" w:rsidRDefault="00512D76" w:rsidP="004732CE">
      <w:pPr>
        <w:pStyle w:val="libBold1"/>
        <w:rPr>
          <w:rtl/>
          <w:lang w:bidi="fa-IR"/>
        </w:rPr>
      </w:pPr>
      <w:r>
        <w:rPr>
          <w:rtl/>
          <w:lang w:bidi="fa-IR"/>
        </w:rPr>
        <w:t>841</w:t>
      </w:r>
      <w:r w:rsidR="00990030" w:rsidRPr="00990030">
        <w:rPr>
          <w:rtl/>
          <w:lang w:bidi="fa-IR"/>
        </w:rPr>
        <w:t>. حصول پيروز</w:t>
      </w:r>
      <w:r w:rsidR="008A129A">
        <w:rPr>
          <w:rtl/>
          <w:lang w:bidi="fa-IR"/>
        </w:rPr>
        <w:t>ی</w:t>
      </w:r>
    </w:p>
    <w:p w:rsidR="00990030" w:rsidRPr="00990030" w:rsidRDefault="004732CE" w:rsidP="00990030">
      <w:pPr>
        <w:pStyle w:val="libNormal"/>
        <w:rPr>
          <w:lang w:bidi="fa-IR"/>
        </w:rPr>
      </w:pPr>
      <w:r>
        <w:rPr>
          <w:rFonts w:hint="cs"/>
          <w:rtl/>
          <w:lang w:bidi="fa-IR"/>
        </w:rPr>
        <w:t>«</w:t>
      </w:r>
      <w:r w:rsidR="00990030" w:rsidRPr="004732CE">
        <w:rPr>
          <w:rStyle w:val="libHadeesChar"/>
          <w:rtl/>
        </w:rPr>
        <w:t>الظفر بالحزم، و الحزم باجالة الرا</w:t>
      </w:r>
      <w:r w:rsidR="008A129A">
        <w:rPr>
          <w:rStyle w:val="libHadeesChar"/>
          <w:rtl/>
        </w:rPr>
        <w:t>ی</w:t>
      </w:r>
      <w:r w:rsidR="00990030" w:rsidRPr="004732CE">
        <w:rPr>
          <w:rStyle w:val="libHadeesChar"/>
          <w:rtl/>
        </w:rPr>
        <w:t>، و الرا</w:t>
      </w:r>
      <w:r w:rsidR="008A129A">
        <w:rPr>
          <w:rStyle w:val="libHadeesChar"/>
          <w:rtl/>
        </w:rPr>
        <w:t>ی</w:t>
      </w:r>
      <w:r w:rsidR="00990030" w:rsidRPr="004732CE">
        <w:rPr>
          <w:rStyle w:val="libHadeesChar"/>
          <w:rtl/>
        </w:rPr>
        <w:t xml:space="preserve"> بتحصين الاسرار</w:t>
      </w:r>
      <w:r>
        <w:rPr>
          <w:rFonts w:hint="cs"/>
          <w:rtl/>
          <w:lang w:bidi="fa-IR"/>
        </w:rPr>
        <w:t>»</w:t>
      </w:r>
    </w:p>
    <w:p w:rsidR="00990030" w:rsidRPr="00990030" w:rsidRDefault="00990030" w:rsidP="00990030">
      <w:pPr>
        <w:pStyle w:val="libNormal"/>
        <w:rPr>
          <w:lang w:bidi="fa-IR"/>
        </w:rPr>
      </w:pPr>
      <w:r w:rsidRPr="00990030">
        <w:rPr>
          <w:rtl/>
          <w:lang w:bidi="fa-IR"/>
        </w:rPr>
        <w:t>پيروز</w:t>
      </w:r>
      <w:r w:rsidR="008A129A">
        <w:rPr>
          <w:rtl/>
          <w:lang w:bidi="fa-IR"/>
        </w:rPr>
        <w:t>ی</w:t>
      </w:r>
      <w:r w:rsidRPr="00990030">
        <w:rPr>
          <w:rtl/>
          <w:lang w:bidi="fa-IR"/>
        </w:rPr>
        <w:t xml:space="preserve"> با دور انديش به دست م</w:t>
      </w:r>
      <w:r w:rsidR="008A129A">
        <w:rPr>
          <w:rtl/>
          <w:lang w:bidi="fa-IR"/>
        </w:rPr>
        <w:t>ی</w:t>
      </w:r>
      <w:r w:rsidRPr="00990030">
        <w:rPr>
          <w:rtl/>
          <w:lang w:bidi="fa-IR"/>
        </w:rPr>
        <w:t xml:space="preserve"> آيد و دور انديش با رايزن</w:t>
      </w:r>
      <w:r w:rsidR="008A129A">
        <w:rPr>
          <w:rtl/>
          <w:lang w:bidi="fa-IR"/>
        </w:rPr>
        <w:t>ی</w:t>
      </w:r>
      <w:r w:rsidRPr="00990030">
        <w:rPr>
          <w:rtl/>
          <w:lang w:bidi="fa-IR"/>
        </w:rPr>
        <w:t xml:space="preserve"> و راء</w:t>
      </w:r>
      <w:r w:rsidR="008A129A">
        <w:rPr>
          <w:rtl/>
          <w:lang w:bidi="fa-IR"/>
        </w:rPr>
        <w:t>ی</w:t>
      </w:r>
      <w:r w:rsidRPr="00990030">
        <w:rPr>
          <w:rtl/>
          <w:lang w:bidi="fa-IR"/>
        </w:rPr>
        <w:t xml:space="preserve"> با راز 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835</w:t>
      </w:r>
      <w:r w:rsidRPr="00840E48">
        <w:rPr>
          <w:rStyle w:val="libFootnotenumChar"/>
          <w:rtl/>
        </w:rPr>
        <w:t>)</w:t>
      </w:r>
    </w:p>
    <w:p w:rsidR="004732CE" w:rsidRDefault="00512D76" w:rsidP="004732CE">
      <w:pPr>
        <w:pStyle w:val="libBold1"/>
        <w:rPr>
          <w:rtl/>
          <w:lang w:bidi="fa-IR"/>
        </w:rPr>
      </w:pPr>
      <w:r>
        <w:rPr>
          <w:rtl/>
          <w:lang w:bidi="fa-IR"/>
        </w:rPr>
        <w:t>842</w:t>
      </w:r>
      <w:r w:rsidR="00990030" w:rsidRPr="00990030">
        <w:rPr>
          <w:rtl/>
          <w:lang w:bidi="fa-IR"/>
        </w:rPr>
        <w:t>. دوست صميم</w:t>
      </w:r>
      <w:r w:rsidR="008A129A">
        <w:rPr>
          <w:rtl/>
          <w:lang w:bidi="fa-IR"/>
        </w:rPr>
        <w:t>ی</w:t>
      </w:r>
      <w:r w:rsidR="00990030" w:rsidRPr="00990030">
        <w:rPr>
          <w:rtl/>
          <w:lang w:bidi="fa-IR"/>
        </w:rPr>
        <w:t xml:space="preserve"> انسان</w:t>
      </w:r>
    </w:p>
    <w:p w:rsidR="00990030" w:rsidRPr="00990030" w:rsidRDefault="004732CE" w:rsidP="00990030">
      <w:pPr>
        <w:pStyle w:val="libNormal"/>
        <w:rPr>
          <w:lang w:bidi="fa-IR"/>
        </w:rPr>
      </w:pPr>
      <w:r>
        <w:rPr>
          <w:rFonts w:hint="cs"/>
          <w:rtl/>
          <w:lang w:bidi="fa-IR"/>
        </w:rPr>
        <w:t>«</w:t>
      </w:r>
      <w:r w:rsidR="00990030" w:rsidRPr="004732CE">
        <w:rPr>
          <w:rStyle w:val="libHadeesChar"/>
          <w:rtl/>
        </w:rPr>
        <w:t>لا يغش العقل من استنصحه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خرد، به كس</w:t>
      </w:r>
      <w:r w:rsidR="008A129A">
        <w:rPr>
          <w:rtl/>
          <w:lang w:bidi="fa-IR"/>
        </w:rPr>
        <w:t>ی</w:t>
      </w:r>
      <w:r w:rsidRPr="00990030">
        <w:rPr>
          <w:rtl/>
          <w:lang w:bidi="fa-IR"/>
        </w:rPr>
        <w:t xml:space="preserve"> كه از او راهنماي</w:t>
      </w:r>
      <w:r w:rsidR="008A129A">
        <w:rPr>
          <w:rtl/>
          <w:lang w:bidi="fa-IR"/>
        </w:rPr>
        <w:t>ی</w:t>
      </w:r>
      <w:r w:rsidRPr="00990030">
        <w:rPr>
          <w:rtl/>
          <w:lang w:bidi="fa-IR"/>
        </w:rPr>
        <w:t xml:space="preserve"> بخواهد خيانت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836</w:t>
      </w:r>
      <w:r w:rsidRPr="00840E48">
        <w:rPr>
          <w:rStyle w:val="libFootnotenumChar"/>
          <w:rtl/>
        </w:rPr>
        <w:t>)</w:t>
      </w:r>
    </w:p>
    <w:p w:rsidR="00BC4139" w:rsidRDefault="00512D76" w:rsidP="00BC4139">
      <w:pPr>
        <w:pStyle w:val="libBold1"/>
        <w:rPr>
          <w:rtl/>
          <w:lang w:bidi="fa-IR"/>
        </w:rPr>
      </w:pPr>
      <w:r>
        <w:rPr>
          <w:rtl/>
          <w:lang w:bidi="fa-IR"/>
        </w:rPr>
        <w:t>843</w:t>
      </w:r>
      <w:r w:rsidR="00990030" w:rsidRPr="00990030">
        <w:rPr>
          <w:rtl/>
          <w:lang w:bidi="fa-IR"/>
        </w:rPr>
        <w:t>. انديشيدن در احوال ملت ها</w:t>
      </w:r>
      <w:r w:rsidR="008A129A">
        <w:rPr>
          <w:rtl/>
          <w:lang w:bidi="fa-IR"/>
        </w:rPr>
        <w:t>ی</w:t>
      </w:r>
      <w:r w:rsidR="00990030" w:rsidRPr="00990030">
        <w:rPr>
          <w:rtl/>
          <w:lang w:bidi="fa-IR"/>
        </w:rPr>
        <w:t xml:space="preserve"> پيشين</w:t>
      </w:r>
    </w:p>
    <w:p w:rsidR="00990030" w:rsidRPr="00990030" w:rsidRDefault="00BC4139" w:rsidP="00BC4139">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وصيته لابنه الحسن </w:t>
      </w:r>
      <w:r w:rsidR="0009539C" w:rsidRPr="0009539C">
        <w:rPr>
          <w:rStyle w:val="libAlaemChar"/>
          <w:rtl/>
        </w:rPr>
        <w:t>عليه‌السلام</w:t>
      </w:r>
      <w:r w:rsidR="00990030" w:rsidRPr="00990030">
        <w:rPr>
          <w:rtl/>
          <w:lang w:bidi="fa-IR"/>
        </w:rPr>
        <w:t>:</w:t>
      </w:r>
    </w:p>
    <w:p w:rsidR="00990030" w:rsidRPr="00990030" w:rsidRDefault="00990030" w:rsidP="00BC4139">
      <w:pPr>
        <w:pStyle w:val="libNormal"/>
        <w:rPr>
          <w:lang w:bidi="fa-IR"/>
        </w:rPr>
      </w:pPr>
      <w:r w:rsidRPr="00BC4139">
        <w:rPr>
          <w:rStyle w:val="libHadeesChar"/>
          <w:rtl/>
        </w:rPr>
        <w:t>يا بن</w:t>
      </w:r>
      <w:r w:rsidR="008A129A">
        <w:rPr>
          <w:rStyle w:val="libHadeesChar"/>
          <w:rtl/>
        </w:rPr>
        <w:t>ی</w:t>
      </w:r>
      <w:r w:rsidRPr="00BC4139">
        <w:rPr>
          <w:rStyle w:val="libHadeesChar"/>
          <w:rtl/>
        </w:rPr>
        <w:t xml:space="preserve">! </w:t>
      </w:r>
      <w:r w:rsidR="00BC4139" w:rsidRPr="00BC4139">
        <w:rPr>
          <w:rStyle w:val="libHadeesChar"/>
          <w:rFonts w:hint="cs"/>
          <w:rtl/>
        </w:rPr>
        <w:t>إ</w:t>
      </w:r>
      <w:r w:rsidRPr="00BC4139">
        <w:rPr>
          <w:rStyle w:val="libHadeesChar"/>
          <w:rtl/>
        </w:rPr>
        <w:t>ن</w:t>
      </w:r>
      <w:r w:rsidR="008A129A">
        <w:rPr>
          <w:rStyle w:val="libHadeesChar"/>
          <w:rtl/>
        </w:rPr>
        <w:t>ی</w:t>
      </w:r>
      <w:r w:rsidRPr="00BC4139">
        <w:rPr>
          <w:rStyle w:val="libHadeesChar"/>
          <w:rtl/>
        </w:rPr>
        <w:t xml:space="preserve"> و </w:t>
      </w:r>
      <w:r w:rsidR="00BC4139" w:rsidRPr="00BC4139">
        <w:rPr>
          <w:rStyle w:val="libHadeesChar"/>
          <w:rFonts w:hint="cs"/>
          <w:rtl/>
        </w:rPr>
        <w:t>إ</w:t>
      </w:r>
      <w:r w:rsidRPr="00BC4139">
        <w:rPr>
          <w:rStyle w:val="libHadeesChar"/>
          <w:rtl/>
        </w:rPr>
        <w:t xml:space="preserve">ن لم </w:t>
      </w:r>
      <w:r w:rsidR="00BC4139" w:rsidRPr="00BC4139">
        <w:rPr>
          <w:rStyle w:val="libHadeesChar"/>
          <w:rFonts w:hint="cs"/>
          <w:rtl/>
        </w:rPr>
        <w:t>أ</w:t>
      </w:r>
      <w:r w:rsidRPr="00BC4139">
        <w:rPr>
          <w:rStyle w:val="libHadeesChar"/>
          <w:rtl/>
        </w:rPr>
        <w:t>كن عمرت عمر من كان قبل</w:t>
      </w:r>
      <w:r w:rsidR="008A129A">
        <w:rPr>
          <w:rStyle w:val="libHadeesChar"/>
          <w:rtl/>
        </w:rPr>
        <w:t>ی</w:t>
      </w:r>
      <w:r w:rsidRPr="00BC4139">
        <w:rPr>
          <w:rStyle w:val="libHadeesChar"/>
          <w:rtl/>
        </w:rPr>
        <w:t>، فقد نظرت ف</w:t>
      </w:r>
      <w:r w:rsidR="008A129A">
        <w:rPr>
          <w:rStyle w:val="libHadeesChar"/>
          <w:rtl/>
        </w:rPr>
        <w:t>ی</w:t>
      </w:r>
      <w:r w:rsidRPr="00BC4139">
        <w:rPr>
          <w:rStyle w:val="libHadeesChar"/>
          <w:rtl/>
        </w:rPr>
        <w:t xml:space="preserve"> </w:t>
      </w:r>
      <w:r w:rsidR="00BC4139" w:rsidRPr="00BC4139">
        <w:rPr>
          <w:rStyle w:val="libHadeesChar"/>
          <w:rFonts w:hint="cs"/>
          <w:rtl/>
        </w:rPr>
        <w:t>أ</w:t>
      </w:r>
      <w:r w:rsidRPr="00BC4139">
        <w:rPr>
          <w:rStyle w:val="libHadeesChar"/>
          <w:rtl/>
        </w:rPr>
        <w:t>عمالهم، و فكرت ف</w:t>
      </w:r>
      <w:r w:rsidR="008A129A">
        <w:rPr>
          <w:rStyle w:val="libHadeesChar"/>
          <w:rtl/>
        </w:rPr>
        <w:t>ی</w:t>
      </w:r>
      <w:r w:rsidRPr="00BC4139">
        <w:rPr>
          <w:rStyle w:val="libHadeesChar"/>
          <w:rtl/>
        </w:rPr>
        <w:t xml:space="preserve"> </w:t>
      </w:r>
      <w:r w:rsidR="00BC4139" w:rsidRPr="00BC4139">
        <w:rPr>
          <w:rStyle w:val="libHadeesChar"/>
          <w:rFonts w:hint="cs"/>
          <w:rtl/>
        </w:rPr>
        <w:t>أ</w:t>
      </w:r>
      <w:r w:rsidRPr="00BC4139">
        <w:rPr>
          <w:rStyle w:val="libHadeesChar"/>
          <w:rtl/>
        </w:rPr>
        <w:t>خبارهم، و سرت ف</w:t>
      </w:r>
      <w:r w:rsidR="008A129A">
        <w:rPr>
          <w:rStyle w:val="libHadeesChar"/>
          <w:rtl/>
        </w:rPr>
        <w:t>ی</w:t>
      </w:r>
      <w:r w:rsidRPr="00BC4139">
        <w:rPr>
          <w:rStyle w:val="libHadeesChar"/>
          <w:rtl/>
        </w:rPr>
        <w:t xml:space="preserve"> آثارهم؛ حت</w:t>
      </w:r>
      <w:r w:rsidR="008A129A">
        <w:rPr>
          <w:rStyle w:val="libHadeesChar"/>
          <w:rtl/>
        </w:rPr>
        <w:t>ی</w:t>
      </w:r>
      <w:r w:rsidRPr="00BC4139">
        <w:rPr>
          <w:rStyle w:val="libHadeesChar"/>
          <w:rtl/>
        </w:rPr>
        <w:t xml:space="preserve"> عدت كاءحدهم، بل ك</w:t>
      </w:r>
      <w:r w:rsidR="00BC4139" w:rsidRPr="00BC4139">
        <w:rPr>
          <w:rStyle w:val="libHadeesChar"/>
          <w:rFonts w:hint="cs"/>
          <w:rtl/>
        </w:rPr>
        <w:t>أ</w:t>
      </w:r>
      <w:r w:rsidRPr="00BC4139">
        <w:rPr>
          <w:rStyle w:val="libHadeesChar"/>
          <w:rtl/>
        </w:rPr>
        <w:t>ن</w:t>
      </w:r>
      <w:r w:rsidR="008A129A">
        <w:rPr>
          <w:rStyle w:val="libHadeesChar"/>
          <w:rtl/>
        </w:rPr>
        <w:t>ی</w:t>
      </w:r>
      <w:r w:rsidRPr="00BC4139">
        <w:rPr>
          <w:rStyle w:val="libHadeesChar"/>
          <w:rtl/>
        </w:rPr>
        <w:t xml:space="preserve"> بما انته</w:t>
      </w:r>
      <w:r w:rsidR="008A129A">
        <w:rPr>
          <w:rStyle w:val="libHadeesChar"/>
          <w:rtl/>
        </w:rPr>
        <w:t>ی</w:t>
      </w:r>
      <w:r w:rsidRPr="00BC4139">
        <w:rPr>
          <w:rStyle w:val="libHadeesChar"/>
          <w:rtl/>
        </w:rPr>
        <w:t xml:space="preserve"> </w:t>
      </w:r>
      <w:r w:rsidR="00BC4139" w:rsidRPr="00BC4139">
        <w:rPr>
          <w:rStyle w:val="libHadeesChar"/>
          <w:rFonts w:hint="cs"/>
          <w:rtl/>
        </w:rPr>
        <w:t>إ</w:t>
      </w:r>
      <w:r w:rsidRPr="00BC4139">
        <w:rPr>
          <w:rStyle w:val="libHadeesChar"/>
          <w:rtl/>
        </w:rPr>
        <w:t>ل</w:t>
      </w:r>
      <w:r w:rsidR="008A129A">
        <w:rPr>
          <w:rStyle w:val="libHadeesChar"/>
          <w:rtl/>
        </w:rPr>
        <w:t>ی</w:t>
      </w:r>
      <w:r w:rsidRPr="00BC4139">
        <w:rPr>
          <w:rStyle w:val="libHadeesChar"/>
          <w:rtl/>
        </w:rPr>
        <w:t xml:space="preserve"> من </w:t>
      </w:r>
      <w:r w:rsidR="00BC4139" w:rsidRPr="00BC4139">
        <w:rPr>
          <w:rStyle w:val="libHadeesChar"/>
          <w:rFonts w:hint="cs"/>
          <w:rtl/>
        </w:rPr>
        <w:t>أ</w:t>
      </w:r>
      <w:r w:rsidRPr="00BC4139">
        <w:rPr>
          <w:rStyle w:val="libHadeesChar"/>
          <w:rtl/>
        </w:rPr>
        <w:t xml:space="preserve">مورهم قد عمرت مع </w:t>
      </w:r>
      <w:r w:rsidR="00BC4139" w:rsidRPr="00BC4139">
        <w:rPr>
          <w:rStyle w:val="libHadeesChar"/>
          <w:rFonts w:hint="cs"/>
          <w:rtl/>
        </w:rPr>
        <w:t>أ</w:t>
      </w:r>
      <w:r w:rsidRPr="00BC4139">
        <w:rPr>
          <w:rStyle w:val="libHadeesChar"/>
          <w:rtl/>
        </w:rPr>
        <w:t xml:space="preserve">ولهم </w:t>
      </w:r>
      <w:r w:rsidR="00BC4139" w:rsidRPr="00BC4139">
        <w:rPr>
          <w:rStyle w:val="libHadeesChar"/>
          <w:rFonts w:hint="cs"/>
          <w:rtl/>
        </w:rPr>
        <w:t>إ</w:t>
      </w:r>
      <w:r w:rsidRPr="00BC4139">
        <w:rPr>
          <w:rStyle w:val="libHadeesChar"/>
          <w:rtl/>
        </w:rPr>
        <w:t>ل</w:t>
      </w:r>
      <w:r w:rsidR="008A129A">
        <w:rPr>
          <w:rStyle w:val="libHadeesChar"/>
          <w:rtl/>
        </w:rPr>
        <w:t>ی</w:t>
      </w:r>
      <w:r w:rsidRPr="00BC4139">
        <w:rPr>
          <w:rStyle w:val="libHadeesChar"/>
          <w:rtl/>
        </w:rPr>
        <w:t xml:space="preserve"> اخرهم</w:t>
      </w:r>
      <w:r w:rsidR="00BC4139">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وصيت اش به امام حسن </w:t>
      </w:r>
      <w:r w:rsidR="0009539C" w:rsidRPr="0009539C">
        <w:rPr>
          <w:rStyle w:val="libAlaemChar"/>
          <w:rtl/>
        </w:rPr>
        <w:t>عليه‌السلام</w:t>
      </w:r>
      <w:r w:rsidRPr="00990030">
        <w:rPr>
          <w:rtl/>
          <w:lang w:bidi="fa-IR"/>
        </w:rPr>
        <w:t xml:space="preserve"> فرمود: فرزندم</w:t>
      </w:r>
      <w:r>
        <w:rPr>
          <w:rtl/>
          <w:lang w:bidi="fa-IR"/>
        </w:rPr>
        <w:t>!</w:t>
      </w:r>
      <w:r w:rsidRPr="00990030">
        <w:rPr>
          <w:rtl/>
          <w:lang w:bidi="fa-IR"/>
        </w:rPr>
        <w:t xml:space="preserve"> من هر چند به مقدار گذشتگان عمر نكرده ام</w:t>
      </w:r>
      <w:r>
        <w:rPr>
          <w:rtl/>
          <w:lang w:bidi="fa-IR"/>
        </w:rPr>
        <w:t>،</w:t>
      </w:r>
      <w:r w:rsidRPr="00990030">
        <w:rPr>
          <w:rtl/>
          <w:lang w:bidi="fa-IR"/>
        </w:rPr>
        <w:t xml:space="preserve"> اما در اعمال آنان دقت كرده ام و در اخبار آنان كنجكاو</w:t>
      </w:r>
      <w:r w:rsidR="008A129A">
        <w:rPr>
          <w:rtl/>
          <w:lang w:bidi="fa-IR"/>
        </w:rPr>
        <w:t>ی</w:t>
      </w:r>
      <w:r w:rsidRPr="00990030">
        <w:rPr>
          <w:rtl/>
          <w:lang w:bidi="fa-IR"/>
        </w:rPr>
        <w:t xml:space="preserve"> نموده ام</w:t>
      </w:r>
      <w:r>
        <w:rPr>
          <w:rtl/>
          <w:lang w:bidi="fa-IR"/>
        </w:rPr>
        <w:t>،</w:t>
      </w:r>
      <w:r w:rsidRPr="00990030">
        <w:rPr>
          <w:rtl/>
          <w:lang w:bidi="fa-IR"/>
        </w:rPr>
        <w:t xml:space="preserve"> در آثار آنان آن قدر گردش كرده ام كه در رديف آنان شمرده شده ام</w:t>
      </w:r>
      <w:r>
        <w:rPr>
          <w:rtl/>
          <w:lang w:bidi="fa-IR"/>
        </w:rPr>
        <w:t>،</w:t>
      </w:r>
      <w:r w:rsidRPr="00990030">
        <w:rPr>
          <w:rtl/>
          <w:lang w:bidi="fa-IR"/>
        </w:rPr>
        <w:t xml:space="preserve"> بلكه تو گوي</w:t>
      </w:r>
      <w:r w:rsidR="008A129A">
        <w:rPr>
          <w:rtl/>
          <w:lang w:bidi="fa-IR"/>
        </w:rPr>
        <w:t>ی</w:t>
      </w:r>
      <w:r w:rsidRPr="00990030">
        <w:rPr>
          <w:rtl/>
          <w:lang w:bidi="fa-IR"/>
        </w:rPr>
        <w:t xml:space="preserve"> كه كارها</w:t>
      </w:r>
      <w:r w:rsidR="008A129A">
        <w:rPr>
          <w:rtl/>
          <w:lang w:bidi="fa-IR"/>
        </w:rPr>
        <w:t>ی</w:t>
      </w:r>
      <w:r w:rsidRPr="00990030">
        <w:rPr>
          <w:rtl/>
          <w:lang w:bidi="fa-IR"/>
        </w:rPr>
        <w:t xml:space="preserve"> آن ان به من منته</w:t>
      </w:r>
      <w:r w:rsidR="008A129A">
        <w:rPr>
          <w:rtl/>
          <w:lang w:bidi="fa-IR"/>
        </w:rPr>
        <w:t>ی</w:t>
      </w:r>
      <w:r w:rsidRPr="00990030">
        <w:rPr>
          <w:rtl/>
          <w:lang w:bidi="fa-IR"/>
        </w:rPr>
        <w:t xml:space="preserve"> شده است</w:t>
      </w:r>
      <w:r>
        <w:rPr>
          <w:rtl/>
          <w:lang w:bidi="fa-IR"/>
        </w:rPr>
        <w:t>،</w:t>
      </w:r>
      <w:r w:rsidRPr="00990030">
        <w:rPr>
          <w:rtl/>
          <w:lang w:bidi="fa-IR"/>
        </w:rPr>
        <w:t xml:space="preserve"> من با همه آنان زندگ</w:t>
      </w:r>
      <w:r w:rsidR="008A129A">
        <w:rPr>
          <w:rtl/>
          <w:lang w:bidi="fa-IR"/>
        </w:rPr>
        <w:t>ی</w:t>
      </w:r>
      <w:r w:rsidRPr="00990030">
        <w:rPr>
          <w:rtl/>
          <w:lang w:bidi="fa-IR"/>
        </w:rPr>
        <w:t xml:space="preserve"> كردم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837</w:t>
      </w:r>
      <w:r w:rsidRPr="00840E48">
        <w:rPr>
          <w:rStyle w:val="libFootnotenumChar"/>
          <w:rtl/>
        </w:rPr>
        <w:t>)</w:t>
      </w:r>
    </w:p>
    <w:p w:rsidR="00C81EA2" w:rsidRDefault="00512D76" w:rsidP="00C81EA2">
      <w:pPr>
        <w:pStyle w:val="libBold1"/>
        <w:rPr>
          <w:rtl/>
          <w:lang w:bidi="fa-IR"/>
        </w:rPr>
      </w:pPr>
      <w:r>
        <w:rPr>
          <w:rtl/>
          <w:lang w:bidi="fa-IR"/>
        </w:rPr>
        <w:t>844</w:t>
      </w:r>
      <w:r w:rsidR="00990030" w:rsidRPr="00990030">
        <w:rPr>
          <w:rtl/>
          <w:lang w:bidi="fa-IR"/>
        </w:rPr>
        <w:t>. نمايان شدن حق و باطل</w:t>
      </w:r>
    </w:p>
    <w:p w:rsidR="00990030" w:rsidRPr="00990030" w:rsidRDefault="00C81EA2" w:rsidP="00C81EA2">
      <w:pPr>
        <w:pStyle w:val="libNormal"/>
        <w:rPr>
          <w:lang w:bidi="fa-IR"/>
        </w:rPr>
      </w:pPr>
      <w:r>
        <w:rPr>
          <w:rFonts w:hint="cs"/>
          <w:rtl/>
          <w:lang w:bidi="fa-IR"/>
        </w:rPr>
        <w:t>«</w:t>
      </w:r>
      <w:r w:rsidR="00990030" w:rsidRPr="00C81EA2">
        <w:rPr>
          <w:rStyle w:val="libHadeesChar"/>
          <w:rtl/>
        </w:rPr>
        <w:t xml:space="preserve">كفاك من عقلك ما </w:t>
      </w:r>
      <w:r w:rsidRPr="00C81EA2">
        <w:rPr>
          <w:rStyle w:val="libHadeesChar"/>
          <w:rFonts w:hint="cs"/>
          <w:rtl/>
        </w:rPr>
        <w:t>أ</w:t>
      </w:r>
      <w:r w:rsidR="00990030" w:rsidRPr="00C81EA2">
        <w:rPr>
          <w:rStyle w:val="libHadeesChar"/>
          <w:rtl/>
        </w:rPr>
        <w:t>وضح لك سبل غيك من رشدك</w:t>
      </w:r>
      <w:r>
        <w:rPr>
          <w:rFonts w:hint="cs"/>
          <w:rtl/>
          <w:lang w:bidi="fa-IR"/>
        </w:rPr>
        <w:t>»</w:t>
      </w:r>
    </w:p>
    <w:p w:rsidR="00990030" w:rsidRPr="00990030" w:rsidRDefault="00990030" w:rsidP="00990030">
      <w:pPr>
        <w:pStyle w:val="libNormal"/>
        <w:rPr>
          <w:lang w:bidi="fa-IR"/>
        </w:rPr>
      </w:pPr>
      <w:r w:rsidRPr="00990030">
        <w:rPr>
          <w:rtl/>
          <w:lang w:bidi="fa-IR"/>
        </w:rPr>
        <w:t>از خردت تو را همين بس</w:t>
      </w:r>
      <w:r>
        <w:rPr>
          <w:rtl/>
          <w:lang w:bidi="fa-IR"/>
        </w:rPr>
        <w:t>،</w:t>
      </w:r>
      <w:r w:rsidRPr="00990030">
        <w:rPr>
          <w:rtl/>
          <w:lang w:bidi="fa-IR"/>
        </w:rPr>
        <w:t xml:space="preserve"> كه راه و بيراه را بر تو روشن سازد. </w:t>
      </w:r>
      <w:r w:rsidRPr="00840E48">
        <w:rPr>
          <w:rStyle w:val="libFootnotenumChar"/>
          <w:rtl/>
        </w:rPr>
        <w:t>(</w:t>
      </w:r>
      <w:r w:rsidR="00512D76" w:rsidRPr="00840E48">
        <w:rPr>
          <w:rStyle w:val="libFootnotenumChar"/>
          <w:rtl/>
        </w:rPr>
        <w:t>838</w:t>
      </w:r>
      <w:r w:rsidRPr="00840E48">
        <w:rPr>
          <w:rStyle w:val="libFootnotenumChar"/>
          <w:rtl/>
        </w:rPr>
        <w:t>)</w:t>
      </w:r>
    </w:p>
    <w:p w:rsidR="00990030" w:rsidRPr="00990030" w:rsidRDefault="00512D76" w:rsidP="00990030">
      <w:pPr>
        <w:pStyle w:val="libNormal"/>
        <w:rPr>
          <w:lang w:bidi="fa-IR"/>
        </w:rPr>
      </w:pPr>
      <w:r>
        <w:rPr>
          <w:rtl/>
          <w:lang w:bidi="fa-IR"/>
        </w:rPr>
        <w:t>5</w:t>
      </w:r>
      <w:r w:rsidR="00990030" w:rsidRPr="00990030">
        <w:rPr>
          <w:rtl/>
          <w:lang w:bidi="fa-IR"/>
        </w:rPr>
        <w:t>. روز</w:t>
      </w:r>
      <w:r w:rsidR="008A129A">
        <w:rPr>
          <w:rtl/>
          <w:lang w:bidi="fa-IR"/>
        </w:rPr>
        <w:t>ی</w:t>
      </w:r>
    </w:p>
    <w:p w:rsidR="008229D6" w:rsidRDefault="00512D76" w:rsidP="008229D6">
      <w:pPr>
        <w:pStyle w:val="libBold1"/>
        <w:rPr>
          <w:rtl/>
          <w:lang w:bidi="fa-IR"/>
        </w:rPr>
      </w:pPr>
      <w:r>
        <w:rPr>
          <w:rtl/>
          <w:lang w:bidi="fa-IR"/>
        </w:rPr>
        <w:t>845</w:t>
      </w:r>
      <w:r w:rsidR="00990030" w:rsidRPr="00990030">
        <w:rPr>
          <w:rtl/>
          <w:lang w:bidi="fa-IR"/>
        </w:rPr>
        <w:t>. انواع روز</w:t>
      </w:r>
      <w:r w:rsidR="008A129A">
        <w:rPr>
          <w:rtl/>
          <w:lang w:bidi="fa-IR"/>
        </w:rPr>
        <w:t>ی</w:t>
      </w:r>
    </w:p>
    <w:p w:rsidR="00990030" w:rsidRPr="00990030" w:rsidRDefault="008229D6" w:rsidP="008229D6">
      <w:pPr>
        <w:pStyle w:val="libNormal"/>
        <w:rPr>
          <w:lang w:bidi="fa-IR"/>
        </w:rPr>
      </w:pPr>
      <w:r>
        <w:rPr>
          <w:rFonts w:hint="cs"/>
          <w:rtl/>
          <w:lang w:bidi="fa-IR"/>
        </w:rPr>
        <w:t>«</w:t>
      </w:r>
      <w:r w:rsidR="00990030" w:rsidRPr="008229D6">
        <w:rPr>
          <w:rStyle w:val="libHadeesChar"/>
          <w:rtl/>
        </w:rPr>
        <w:t xml:space="preserve">الرزق رزقان: رزق تطبه، و رزق يطلبك، فان </w:t>
      </w:r>
      <w:r w:rsidRPr="008229D6">
        <w:rPr>
          <w:rStyle w:val="libHadeesChar"/>
          <w:rFonts w:hint="cs"/>
          <w:rtl/>
        </w:rPr>
        <w:t>أ</w:t>
      </w:r>
      <w:r w:rsidR="00990030" w:rsidRPr="008229D6">
        <w:rPr>
          <w:rStyle w:val="libHadeesChar"/>
          <w:rtl/>
        </w:rPr>
        <w:t xml:space="preserve">نت تاته </w:t>
      </w:r>
      <w:r w:rsidRPr="008229D6">
        <w:rPr>
          <w:rStyle w:val="libHadeesChar"/>
          <w:rFonts w:hint="cs"/>
          <w:rtl/>
        </w:rPr>
        <w:t>أ</w:t>
      </w:r>
      <w:r w:rsidR="00990030" w:rsidRPr="008229D6">
        <w:rPr>
          <w:rStyle w:val="libHadeesChar"/>
          <w:rtl/>
        </w:rPr>
        <w:t>تاك</w:t>
      </w:r>
      <w:r>
        <w:rPr>
          <w:rFonts w:hint="cs"/>
          <w:rtl/>
          <w:lang w:bidi="fa-IR"/>
        </w:rPr>
        <w:t>»</w:t>
      </w:r>
    </w:p>
    <w:p w:rsidR="00990030" w:rsidRPr="00990030" w:rsidRDefault="00990030" w:rsidP="00990030">
      <w:pPr>
        <w:pStyle w:val="libNormal"/>
        <w:rPr>
          <w:lang w:bidi="fa-IR"/>
        </w:rPr>
      </w:pPr>
      <w:r w:rsidRPr="00990030">
        <w:rPr>
          <w:rtl/>
          <w:lang w:bidi="fa-IR"/>
        </w:rPr>
        <w:lastRenderedPageBreak/>
        <w:t>روز</w:t>
      </w:r>
      <w:r w:rsidR="008A129A">
        <w:rPr>
          <w:rtl/>
          <w:lang w:bidi="fa-IR"/>
        </w:rPr>
        <w:t>ی</w:t>
      </w:r>
      <w:r w:rsidRPr="00990030">
        <w:rPr>
          <w:rtl/>
          <w:lang w:bidi="fa-IR"/>
        </w:rPr>
        <w:t xml:space="preserve"> بر دو گونه است</w:t>
      </w:r>
      <w:r>
        <w:rPr>
          <w:rtl/>
          <w:lang w:bidi="fa-IR"/>
        </w:rPr>
        <w:t>:</w:t>
      </w:r>
      <w:r w:rsidRPr="00990030">
        <w:rPr>
          <w:rtl/>
          <w:lang w:bidi="fa-IR"/>
        </w:rPr>
        <w:t xml:space="preserve"> يك روز</w:t>
      </w:r>
      <w:r w:rsidR="008A129A">
        <w:rPr>
          <w:rtl/>
          <w:lang w:bidi="fa-IR"/>
        </w:rPr>
        <w:t>ی</w:t>
      </w:r>
      <w:r w:rsidRPr="00990030">
        <w:rPr>
          <w:rtl/>
          <w:lang w:bidi="fa-IR"/>
        </w:rPr>
        <w:t xml:space="preserve"> كه تو در پ</w:t>
      </w:r>
      <w:r w:rsidR="008A129A">
        <w:rPr>
          <w:rtl/>
          <w:lang w:bidi="fa-IR"/>
        </w:rPr>
        <w:t>ی</w:t>
      </w:r>
      <w:r w:rsidRPr="00990030">
        <w:rPr>
          <w:rtl/>
          <w:lang w:bidi="fa-IR"/>
        </w:rPr>
        <w:t xml:space="preserve"> آن</w:t>
      </w:r>
      <w:r w:rsidR="008A129A">
        <w:rPr>
          <w:rtl/>
          <w:lang w:bidi="fa-IR"/>
        </w:rPr>
        <w:t>ی</w:t>
      </w:r>
      <w:r w:rsidRPr="00990030">
        <w:rPr>
          <w:rtl/>
          <w:lang w:bidi="fa-IR"/>
        </w:rPr>
        <w:t xml:space="preserve"> و روز</w:t>
      </w:r>
      <w:r w:rsidR="008A129A">
        <w:rPr>
          <w:rtl/>
          <w:lang w:bidi="fa-IR"/>
        </w:rPr>
        <w:t>ی</w:t>
      </w:r>
      <w:r w:rsidRPr="00990030">
        <w:rPr>
          <w:rtl/>
          <w:lang w:bidi="fa-IR"/>
        </w:rPr>
        <w:t xml:space="preserve"> ديگر</w:t>
      </w:r>
      <w:r w:rsidR="008A129A">
        <w:rPr>
          <w:rtl/>
          <w:lang w:bidi="fa-IR"/>
        </w:rPr>
        <w:t>ی</w:t>
      </w:r>
      <w:r w:rsidRPr="00990030">
        <w:rPr>
          <w:rtl/>
          <w:lang w:bidi="fa-IR"/>
        </w:rPr>
        <w:t xml:space="preserve"> كه آن در پ</w:t>
      </w:r>
      <w:r w:rsidR="008A129A">
        <w:rPr>
          <w:rtl/>
          <w:lang w:bidi="fa-IR"/>
        </w:rPr>
        <w:t>ی</w:t>
      </w:r>
      <w:r w:rsidRPr="00990030">
        <w:rPr>
          <w:rtl/>
          <w:lang w:bidi="fa-IR"/>
        </w:rPr>
        <w:t xml:space="preserve"> تو است و اگر تو سراغش نرو</w:t>
      </w:r>
      <w:r w:rsidR="008A129A">
        <w:rPr>
          <w:rtl/>
          <w:lang w:bidi="fa-IR"/>
        </w:rPr>
        <w:t>ی</w:t>
      </w:r>
      <w:r w:rsidRPr="00990030">
        <w:rPr>
          <w:rtl/>
          <w:lang w:bidi="fa-IR"/>
        </w:rPr>
        <w:t xml:space="preserve"> او خود نزد توآيد. </w:t>
      </w:r>
      <w:r w:rsidRPr="00840E48">
        <w:rPr>
          <w:rStyle w:val="libFootnotenumChar"/>
          <w:rtl/>
        </w:rPr>
        <w:t>(</w:t>
      </w:r>
      <w:r w:rsidR="00512D76" w:rsidRPr="00840E48">
        <w:rPr>
          <w:rStyle w:val="libFootnotenumChar"/>
          <w:rtl/>
        </w:rPr>
        <w:t>839</w:t>
      </w:r>
      <w:r w:rsidRPr="00840E48">
        <w:rPr>
          <w:rStyle w:val="libFootnotenumChar"/>
          <w:rtl/>
        </w:rPr>
        <w:t>)</w:t>
      </w:r>
    </w:p>
    <w:p w:rsidR="008229D6" w:rsidRDefault="00512D76" w:rsidP="008229D6">
      <w:pPr>
        <w:pStyle w:val="libBold1"/>
        <w:rPr>
          <w:rtl/>
          <w:lang w:bidi="fa-IR"/>
        </w:rPr>
      </w:pPr>
      <w:r>
        <w:rPr>
          <w:rtl/>
          <w:lang w:bidi="fa-IR"/>
        </w:rPr>
        <w:t>846</w:t>
      </w:r>
      <w:r w:rsidR="00990030" w:rsidRPr="00990030">
        <w:rPr>
          <w:rtl/>
          <w:lang w:bidi="fa-IR"/>
        </w:rPr>
        <w:t>. تضمين روز</w:t>
      </w:r>
      <w:r w:rsidR="008A129A">
        <w:rPr>
          <w:rtl/>
          <w:lang w:bidi="fa-IR"/>
        </w:rPr>
        <w:t>ی</w:t>
      </w:r>
    </w:p>
    <w:p w:rsidR="00990030" w:rsidRPr="00990030" w:rsidRDefault="008229D6" w:rsidP="008229D6">
      <w:pPr>
        <w:pStyle w:val="libNormal"/>
        <w:rPr>
          <w:lang w:bidi="fa-IR"/>
        </w:rPr>
      </w:pPr>
      <w:r>
        <w:rPr>
          <w:rFonts w:hint="cs"/>
          <w:rtl/>
          <w:lang w:bidi="fa-IR"/>
        </w:rPr>
        <w:t>«</w:t>
      </w:r>
      <w:r w:rsidR="00990030">
        <w:rPr>
          <w:rtl/>
          <w:lang w:bidi="fa-IR"/>
        </w:rPr>
        <w:t>.</w:t>
      </w:r>
      <w:r w:rsidR="00990030" w:rsidRPr="00990030">
        <w:rPr>
          <w:rtl/>
          <w:lang w:bidi="fa-IR"/>
        </w:rPr>
        <w:t>..</w:t>
      </w:r>
      <w:r w:rsidR="00990030" w:rsidRPr="008229D6">
        <w:rPr>
          <w:rStyle w:val="libHadeesChar"/>
          <w:rtl/>
        </w:rPr>
        <w:t xml:space="preserve">عياله الخلائق، ضمن </w:t>
      </w:r>
      <w:r w:rsidRPr="008229D6">
        <w:rPr>
          <w:rStyle w:val="libHadeesChar"/>
          <w:rFonts w:hint="cs"/>
          <w:rtl/>
        </w:rPr>
        <w:t>أ</w:t>
      </w:r>
      <w:r w:rsidR="00990030" w:rsidRPr="008229D6">
        <w:rPr>
          <w:rStyle w:val="libHadeesChar"/>
          <w:rtl/>
        </w:rPr>
        <w:t xml:space="preserve">رزاقهم، و قدر </w:t>
      </w:r>
      <w:r w:rsidRPr="008229D6">
        <w:rPr>
          <w:rStyle w:val="libHadeesChar"/>
          <w:rFonts w:hint="cs"/>
          <w:rtl/>
        </w:rPr>
        <w:t>أ</w:t>
      </w:r>
      <w:r w:rsidR="00990030" w:rsidRPr="008229D6">
        <w:rPr>
          <w:rStyle w:val="libHadeesChar"/>
          <w:rtl/>
        </w:rPr>
        <w:t>قواتهم</w:t>
      </w:r>
      <w:r>
        <w:rPr>
          <w:rFonts w:hint="cs"/>
          <w:rtl/>
          <w:lang w:bidi="fa-IR"/>
        </w:rPr>
        <w:t>»</w:t>
      </w:r>
    </w:p>
    <w:p w:rsidR="00990030" w:rsidRPr="00990030" w:rsidRDefault="00990030" w:rsidP="00990030">
      <w:pPr>
        <w:pStyle w:val="libNormal"/>
        <w:rPr>
          <w:lang w:bidi="fa-IR"/>
        </w:rPr>
      </w:pPr>
      <w:r w:rsidRPr="00990030">
        <w:rPr>
          <w:rtl/>
          <w:lang w:bidi="fa-IR"/>
        </w:rPr>
        <w:t>مردم نانخورها</w:t>
      </w:r>
      <w:r w:rsidR="008A129A">
        <w:rPr>
          <w:rtl/>
          <w:lang w:bidi="fa-IR"/>
        </w:rPr>
        <w:t>ی</w:t>
      </w:r>
      <w:r w:rsidRPr="00990030">
        <w:rPr>
          <w:rtl/>
          <w:lang w:bidi="fa-IR"/>
        </w:rPr>
        <w:t xml:space="preserve"> خدايند خداوند روز</w:t>
      </w:r>
      <w:r w:rsidR="008A129A">
        <w:rPr>
          <w:rtl/>
          <w:lang w:bidi="fa-IR"/>
        </w:rPr>
        <w:t>ی</w:t>
      </w:r>
      <w:r w:rsidRPr="00990030">
        <w:rPr>
          <w:rtl/>
          <w:lang w:bidi="fa-IR"/>
        </w:rPr>
        <w:t xml:space="preserve"> آن ها را ضمانت و خوراكشان را مقدر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840</w:t>
      </w:r>
      <w:r w:rsidRPr="00840E48">
        <w:rPr>
          <w:rStyle w:val="libFootnotenumChar"/>
          <w:rtl/>
        </w:rPr>
        <w:t>)</w:t>
      </w:r>
    </w:p>
    <w:p w:rsidR="008229D6" w:rsidRDefault="00512D76" w:rsidP="008229D6">
      <w:pPr>
        <w:pStyle w:val="libBold1"/>
        <w:rPr>
          <w:rtl/>
          <w:lang w:bidi="fa-IR"/>
        </w:rPr>
      </w:pPr>
      <w:r>
        <w:rPr>
          <w:rtl/>
          <w:lang w:bidi="fa-IR"/>
        </w:rPr>
        <w:t>847</w:t>
      </w:r>
      <w:r w:rsidR="00990030" w:rsidRPr="00990030">
        <w:rPr>
          <w:rtl/>
          <w:lang w:bidi="fa-IR"/>
        </w:rPr>
        <w:t>. حكمت كاهش و افزايش روز</w:t>
      </w:r>
      <w:r w:rsidR="008A129A">
        <w:rPr>
          <w:rtl/>
          <w:lang w:bidi="fa-IR"/>
        </w:rPr>
        <w:t>ی</w:t>
      </w:r>
    </w:p>
    <w:p w:rsidR="00990030" w:rsidRPr="00990030" w:rsidRDefault="008229D6" w:rsidP="008229D6">
      <w:pPr>
        <w:pStyle w:val="libNormal"/>
        <w:rPr>
          <w:lang w:bidi="fa-IR"/>
        </w:rPr>
      </w:pPr>
      <w:r>
        <w:rPr>
          <w:rFonts w:hint="cs"/>
          <w:rtl/>
          <w:lang w:bidi="fa-IR"/>
        </w:rPr>
        <w:t>«</w:t>
      </w:r>
      <w:r w:rsidR="00990030" w:rsidRPr="008229D6">
        <w:rPr>
          <w:rStyle w:val="libHadeesChar"/>
          <w:rtl/>
        </w:rPr>
        <w:t>قدر الارزاق فكثرها و قللها، و قسمها عل</w:t>
      </w:r>
      <w:r w:rsidR="008A129A">
        <w:rPr>
          <w:rStyle w:val="libHadeesChar"/>
          <w:rtl/>
        </w:rPr>
        <w:t>ی</w:t>
      </w:r>
      <w:r w:rsidR="00990030" w:rsidRPr="008229D6">
        <w:rPr>
          <w:rStyle w:val="libHadeesChar"/>
          <w:rtl/>
        </w:rPr>
        <w:t xml:space="preserve"> الضيق و السعة فعدل فيها ليبتل</w:t>
      </w:r>
      <w:r w:rsidR="008A129A">
        <w:rPr>
          <w:rStyle w:val="libHadeesChar"/>
          <w:rtl/>
        </w:rPr>
        <w:t>ی</w:t>
      </w:r>
      <w:r w:rsidR="00990030" w:rsidRPr="008229D6">
        <w:rPr>
          <w:rStyle w:val="libHadeesChar"/>
          <w:rtl/>
        </w:rPr>
        <w:t xml:space="preserve"> من </w:t>
      </w:r>
      <w:r w:rsidRPr="008229D6">
        <w:rPr>
          <w:rStyle w:val="libHadeesChar"/>
          <w:rFonts w:hint="cs"/>
          <w:rtl/>
        </w:rPr>
        <w:t>أ</w:t>
      </w:r>
      <w:r w:rsidR="00990030" w:rsidRPr="008229D6">
        <w:rPr>
          <w:rStyle w:val="libHadeesChar"/>
          <w:rtl/>
        </w:rPr>
        <w:t>راد بميسورها و معسورها، و ليختبر بذلك الشكر و الصبر من غنيها و فقيرها</w:t>
      </w:r>
      <w:r>
        <w:rPr>
          <w:rFonts w:hint="cs"/>
          <w:rtl/>
          <w:lang w:bidi="fa-IR"/>
        </w:rPr>
        <w:t>»</w:t>
      </w:r>
    </w:p>
    <w:p w:rsidR="00990030" w:rsidRPr="00990030" w:rsidRDefault="00990030" w:rsidP="00990030">
      <w:pPr>
        <w:pStyle w:val="libNormal"/>
        <w:rPr>
          <w:lang w:bidi="fa-IR"/>
        </w:rPr>
      </w:pPr>
      <w:r w:rsidRPr="00990030">
        <w:rPr>
          <w:rtl/>
          <w:lang w:bidi="fa-IR"/>
        </w:rPr>
        <w:t>روز</w:t>
      </w:r>
      <w:r w:rsidR="008A129A">
        <w:rPr>
          <w:rtl/>
          <w:lang w:bidi="fa-IR"/>
        </w:rPr>
        <w:t>ی</w:t>
      </w:r>
      <w:r w:rsidRPr="00990030">
        <w:rPr>
          <w:rtl/>
          <w:lang w:bidi="fa-IR"/>
        </w:rPr>
        <w:t xml:space="preserve"> ها را مقدر فرموده و آن گاه آن ها را زيا و كم و به تنگ</w:t>
      </w:r>
      <w:r w:rsidR="008A129A">
        <w:rPr>
          <w:rtl/>
          <w:lang w:bidi="fa-IR"/>
        </w:rPr>
        <w:t>ی</w:t>
      </w:r>
      <w:r w:rsidRPr="00990030">
        <w:rPr>
          <w:rtl/>
          <w:lang w:bidi="fa-IR"/>
        </w:rPr>
        <w:t xml:space="preserve"> و فراخ</w:t>
      </w:r>
      <w:r w:rsidR="008A129A">
        <w:rPr>
          <w:rtl/>
          <w:lang w:bidi="fa-IR"/>
        </w:rPr>
        <w:t>ی</w:t>
      </w:r>
      <w:r w:rsidRPr="00990030">
        <w:rPr>
          <w:rtl/>
          <w:lang w:bidi="fa-IR"/>
        </w:rPr>
        <w:t xml:space="preserve"> عادلانه تقسيم كرد، تا هر كه بخواهد به وسعت روز</w:t>
      </w:r>
      <w:r w:rsidR="008A129A">
        <w:rPr>
          <w:rtl/>
          <w:lang w:bidi="fa-IR"/>
        </w:rPr>
        <w:t>ی</w:t>
      </w:r>
      <w:r w:rsidRPr="00990030">
        <w:rPr>
          <w:rtl/>
          <w:lang w:bidi="fa-IR"/>
        </w:rPr>
        <w:t xml:space="preserve"> و ياتنگ</w:t>
      </w:r>
      <w:r w:rsidR="008A129A">
        <w:rPr>
          <w:rtl/>
          <w:lang w:bidi="fa-IR"/>
        </w:rPr>
        <w:t>ی</w:t>
      </w:r>
      <w:r w:rsidRPr="00990030">
        <w:rPr>
          <w:rtl/>
          <w:lang w:bidi="fa-IR"/>
        </w:rPr>
        <w:t xml:space="preserve"> آن بيازمايد و از اين طريق سپاسگزار</w:t>
      </w:r>
      <w:r w:rsidR="008A129A">
        <w:rPr>
          <w:rtl/>
          <w:lang w:bidi="fa-IR"/>
        </w:rPr>
        <w:t>ی</w:t>
      </w:r>
      <w:r w:rsidRPr="00990030">
        <w:rPr>
          <w:rtl/>
          <w:lang w:bidi="fa-IR"/>
        </w:rPr>
        <w:t xml:space="preserve"> و شكيباي</w:t>
      </w:r>
      <w:r w:rsidR="008A129A">
        <w:rPr>
          <w:rtl/>
          <w:lang w:bidi="fa-IR"/>
        </w:rPr>
        <w:t>ی</w:t>
      </w:r>
      <w:r w:rsidRPr="00990030">
        <w:rPr>
          <w:rtl/>
          <w:lang w:bidi="fa-IR"/>
        </w:rPr>
        <w:t xml:space="preserve"> توانگر و تهيدست را به آزايش گذارد. </w:t>
      </w:r>
      <w:r w:rsidRPr="00840E48">
        <w:rPr>
          <w:rStyle w:val="libFootnotenumChar"/>
          <w:rtl/>
        </w:rPr>
        <w:t>(</w:t>
      </w:r>
      <w:r w:rsidR="00512D76" w:rsidRPr="00840E48">
        <w:rPr>
          <w:rStyle w:val="libFootnotenumChar"/>
          <w:rtl/>
        </w:rPr>
        <w:t>841</w:t>
      </w:r>
      <w:r w:rsidRPr="00840E48">
        <w:rPr>
          <w:rStyle w:val="libFootnotenumChar"/>
          <w:rtl/>
        </w:rPr>
        <w:t>)</w:t>
      </w:r>
    </w:p>
    <w:p w:rsidR="00AA388A" w:rsidRDefault="00512D76" w:rsidP="00AA388A">
      <w:pPr>
        <w:pStyle w:val="libBold1"/>
        <w:rPr>
          <w:rtl/>
          <w:lang w:bidi="fa-IR"/>
        </w:rPr>
      </w:pPr>
      <w:r>
        <w:rPr>
          <w:rtl/>
          <w:lang w:bidi="fa-IR"/>
        </w:rPr>
        <w:t>848</w:t>
      </w:r>
      <w:r w:rsidR="00990030" w:rsidRPr="00990030">
        <w:rPr>
          <w:rtl/>
          <w:lang w:bidi="fa-IR"/>
        </w:rPr>
        <w:t>. ورود</w:t>
      </w:r>
      <w:r w:rsidR="008A129A">
        <w:rPr>
          <w:rtl/>
          <w:lang w:bidi="fa-IR"/>
        </w:rPr>
        <w:t>ی</w:t>
      </w:r>
      <w:r w:rsidR="00990030" w:rsidRPr="00990030">
        <w:rPr>
          <w:rtl/>
          <w:lang w:bidi="fa-IR"/>
        </w:rPr>
        <w:t xml:space="preserve"> مرگ و روز</w:t>
      </w:r>
      <w:r w:rsidR="008A129A">
        <w:rPr>
          <w:rtl/>
          <w:lang w:bidi="fa-IR"/>
        </w:rPr>
        <w:t>ی</w:t>
      </w:r>
    </w:p>
    <w:p w:rsidR="00990030" w:rsidRPr="00990030" w:rsidRDefault="00990030" w:rsidP="00AA388A">
      <w:pPr>
        <w:pStyle w:val="libNormal"/>
        <w:rPr>
          <w:lang w:bidi="fa-IR"/>
        </w:rPr>
      </w:pPr>
      <w:r w:rsidRPr="00990030">
        <w:rPr>
          <w:rtl/>
          <w:lang w:bidi="fa-IR"/>
        </w:rPr>
        <w:t xml:space="preserve">قيل له </w:t>
      </w:r>
      <w:r w:rsidR="0009539C" w:rsidRPr="0009539C">
        <w:rPr>
          <w:rStyle w:val="libAlaemChar"/>
          <w:rtl/>
        </w:rPr>
        <w:t>عليه‌السلام</w:t>
      </w:r>
      <w:r>
        <w:rPr>
          <w:rtl/>
          <w:lang w:bidi="fa-IR"/>
        </w:rPr>
        <w:t>:</w:t>
      </w:r>
      <w:r w:rsidRPr="00990030">
        <w:rPr>
          <w:rtl/>
          <w:lang w:bidi="fa-IR"/>
        </w:rPr>
        <w:t xml:space="preserve"> </w:t>
      </w:r>
      <w:r w:rsidR="00AA388A">
        <w:rPr>
          <w:rFonts w:hint="cs"/>
          <w:rtl/>
          <w:lang w:bidi="fa-IR"/>
        </w:rPr>
        <w:t>«</w:t>
      </w:r>
      <w:r w:rsidRPr="00AA388A">
        <w:rPr>
          <w:rStyle w:val="libHadeesChar"/>
          <w:rtl/>
        </w:rPr>
        <w:t>لو سد عل</w:t>
      </w:r>
      <w:r w:rsidR="008A129A">
        <w:rPr>
          <w:rStyle w:val="libHadeesChar"/>
          <w:rtl/>
        </w:rPr>
        <w:t>ی</w:t>
      </w:r>
      <w:r w:rsidRPr="00AA388A">
        <w:rPr>
          <w:rStyle w:val="libHadeesChar"/>
          <w:rtl/>
        </w:rPr>
        <w:t xml:space="preserve"> رجل باب بيته و ترك فيه، من </w:t>
      </w:r>
      <w:r w:rsidR="00AA388A" w:rsidRPr="00AA388A">
        <w:rPr>
          <w:rStyle w:val="libHadeesChar"/>
          <w:rFonts w:hint="cs"/>
          <w:rtl/>
        </w:rPr>
        <w:t>أ</w:t>
      </w:r>
      <w:r w:rsidRPr="00AA388A">
        <w:rPr>
          <w:rStyle w:val="libHadeesChar"/>
          <w:rtl/>
        </w:rPr>
        <w:t>ين كان ي</w:t>
      </w:r>
      <w:r w:rsidR="00AA388A" w:rsidRPr="00AA388A">
        <w:rPr>
          <w:rStyle w:val="libHadeesChar"/>
          <w:rFonts w:hint="cs"/>
          <w:rtl/>
        </w:rPr>
        <w:t>أ</w:t>
      </w:r>
      <w:r w:rsidRPr="00AA388A">
        <w:rPr>
          <w:rStyle w:val="libHadeesChar"/>
          <w:rtl/>
        </w:rPr>
        <w:t xml:space="preserve">يته رزقه؟فقال </w:t>
      </w:r>
      <w:r w:rsidR="0009539C" w:rsidRPr="00AA388A">
        <w:rPr>
          <w:rStyle w:val="libAlaemChar"/>
          <w:rtl/>
        </w:rPr>
        <w:t>عليه‌السلام</w:t>
      </w:r>
      <w:r w:rsidRPr="00AA388A">
        <w:rPr>
          <w:rStyle w:val="libHadeesChar"/>
          <w:rtl/>
        </w:rPr>
        <w:t>: من حيث ي</w:t>
      </w:r>
      <w:r w:rsidR="00AA388A" w:rsidRPr="00AA388A">
        <w:rPr>
          <w:rStyle w:val="libHadeesChar"/>
          <w:rFonts w:hint="cs"/>
          <w:rtl/>
        </w:rPr>
        <w:t>أ</w:t>
      </w:r>
      <w:r w:rsidRPr="00AA388A">
        <w:rPr>
          <w:rStyle w:val="libHadeesChar"/>
          <w:rtl/>
        </w:rPr>
        <w:t xml:space="preserve">تيه </w:t>
      </w:r>
      <w:r w:rsidR="00AA388A" w:rsidRPr="00AA388A">
        <w:rPr>
          <w:rStyle w:val="libHadeesChar"/>
          <w:rFonts w:hint="cs"/>
          <w:rtl/>
        </w:rPr>
        <w:t>أ</w:t>
      </w:r>
      <w:r w:rsidRPr="00AA388A">
        <w:rPr>
          <w:rStyle w:val="libHadeesChar"/>
          <w:rtl/>
        </w:rPr>
        <w:t>جله</w:t>
      </w:r>
      <w:r w:rsidR="00AA388A">
        <w:rPr>
          <w:rFonts w:hint="cs"/>
          <w:rtl/>
          <w:lang w:bidi="fa-IR"/>
        </w:rPr>
        <w:t>»</w:t>
      </w:r>
    </w:p>
    <w:p w:rsidR="00990030" w:rsidRPr="00990030" w:rsidRDefault="00990030" w:rsidP="00990030">
      <w:pPr>
        <w:pStyle w:val="libNormal"/>
        <w:rPr>
          <w:lang w:bidi="fa-IR"/>
        </w:rPr>
      </w:pPr>
      <w:r w:rsidRPr="00990030">
        <w:rPr>
          <w:rtl/>
          <w:lang w:bidi="fa-IR"/>
        </w:rPr>
        <w:t>به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عرض شد: اگر در خانه كس</w:t>
      </w:r>
      <w:r w:rsidR="008A129A">
        <w:rPr>
          <w:rtl/>
          <w:lang w:bidi="fa-IR"/>
        </w:rPr>
        <w:t>ی</w:t>
      </w:r>
      <w:r w:rsidRPr="00990030">
        <w:rPr>
          <w:rtl/>
          <w:lang w:bidi="fa-IR"/>
        </w:rPr>
        <w:t xml:space="preserve"> را به رويش ببندند و تنها رهايش كنند، روز</w:t>
      </w:r>
      <w:r w:rsidR="008A129A">
        <w:rPr>
          <w:rtl/>
          <w:lang w:bidi="fa-IR"/>
        </w:rPr>
        <w:t>ی</w:t>
      </w:r>
      <w:r w:rsidRPr="00990030">
        <w:rPr>
          <w:rtl/>
          <w:lang w:bidi="fa-IR"/>
        </w:rPr>
        <w:t xml:space="preserve"> اش از كجا به او م</w:t>
      </w:r>
      <w:r w:rsidR="008A129A">
        <w:rPr>
          <w:rtl/>
          <w:lang w:bidi="fa-IR"/>
        </w:rPr>
        <w:t>ی</w:t>
      </w:r>
      <w:r w:rsidRPr="00990030">
        <w:rPr>
          <w:rtl/>
          <w:lang w:bidi="fa-IR"/>
        </w:rPr>
        <w:t xml:space="preserve"> رسد؟فرمود: از همان جا كه مرگش م</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842</w:t>
      </w:r>
      <w:r w:rsidRPr="00840E48">
        <w:rPr>
          <w:rStyle w:val="libFootnotenumChar"/>
          <w:rtl/>
        </w:rPr>
        <w:t>)</w:t>
      </w:r>
    </w:p>
    <w:p w:rsidR="00AA388A" w:rsidRDefault="00512D76" w:rsidP="00AA388A">
      <w:pPr>
        <w:pStyle w:val="libBold1"/>
        <w:rPr>
          <w:rtl/>
          <w:lang w:bidi="fa-IR"/>
        </w:rPr>
      </w:pPr>
      <w:r>
        <w:rPr>
          <w:rtl/>
          <w:lang w:bidi="fa-IR"/>
        </w:rPr>
        <w:t>849</w:t>
      </w:r>
      <w:r w:rsidR="00990030" w:rsidRPr="00990030">
        <w:rPr>
          <w:rtl/>
          <w:lang w:bidi="fa-IR"/>
        </w:rPr>
        <w:t>. ميانه رو</w:t>
      </w:r>
      <w:r w:rsidR="008A129A">
        <w:rPr>
          <w:rtl/>
          <w:lang w:bidi="fa-IR"/>
        </w:rPr>
        <w:t>ی</w:t>
      </w:r>
      <w:r w:rsidR="00990030" w:rsidRPr="00990030">
        <w:rPr>
          <w:rtl/>
          <w:lang w:bidi="fa-IR"/>
        </w:rPr>
        <w:t xml:space="preserve"> در طلب روز</w:t>
      </w:r>
      <w:r w:rsidR="008A129A">
        <w:rPr>
          <w:rtl/>
          <w:lang w:bidi="fa-IR"/>
        </w:rPr>
        <w:t>ی</w:t>
      </w:r>
    </w:p>
    <w:p w:rsidR="00990030" w:rsidRPr="00990030" w:rsidRDefault="00AA388A" w:rsidP="00AA388A">
      <w:pPr>
        <w:pStyle w:val="libNormal"/>
        <w:rPr>
          <w:lang w:bidi="fa-IR"/>
        </w:rPr>
      </w:pPr>
      <w:r>
        <w:rPr>
          <w:rFonts w:hint="cs"/>
          <w:rtl/>
          <w:lang w:bidi="fa-IR"/>
        </w:rPr>
        <w:t>«</w:t>
      </w:r>
      <w:r w:rsidR="00990030" w:rsidRPr="00AA388A">
        <w:rPr>
          <w:rStyle w:val="libHadeesChar"/>
          <w:rtl/>
        </w:rPr>
        <w:t xml:space="preserve">خذ من الدنيا ما </w:t>
      </w:r>
      <w:r w:rsidRPr="00AA388A">
        <w:rPr>
          <w:rStyle w:val="libHadeesChar"/>
          <w:rFonts w:hint="cs"/>
          <w:rtl/>
        </w:rPr>
        <w:t>أ</w:t>
      </w:r>
      <w:r w:rsidR="00990030" w:rsidRPr="00AA388A">
        <w:rPr>
          <w:rStyle w:val="libHadeesChar"/>
          <w:rtl/>
        </w:rPr>
        <w:t>تاك، و تول عما تول</w:t>
      </w:r>
      <w:r w:rsidR="008A129A">
        <w:rPr>
          <w:rStyle w:val="libHadeesChar"/>
          <w:rtl/>
        </w:rPr>
        <w:t>ی</w:t>
      </w:r>
      <w:r w:rsidR="00990030" w:rsidRPr="00AA388A">
        <w:rPr>
          <w:rStyle w:val="libHadeesChar"/>
          <w:rtl/>
        </w:rPr>
        <w:t xml:space="preserve"> عنك، فان </w:t>
      </w:r>
      <w:r w:rsidRPr="00AA388A">
        <w:rPr>
          <w:rStyle w:val="libHadeesChar"/>
          <w:rFonts w:hint="cs"/>
          <w:rtl/>
        </w:rPr>
        <w:t>أ</w:t>
      </w:r>
      <w:r w:rsidR="00990030" w:rsidRPr="00AA388A">
        <w:rPr>
          <w:rStyle w:val="libHadeesChar"/>
          <w:rtl/>
        </w:rPr>
        <w:t>نت لم تفعل ف</w:t>
      </w:r>
      <w:r w:rsidRPr="00AA388A">
        <w:rPr>
          <w:rStyle w:val="libHadeesChar"/>
          <w:rFonts w:hint="cs"/>
          <w:rtl/>
        </w:rPr>
        <w:t>أ</w:t>
      </w:r>
      <w:r w:rsidR="00990030" w:rsidRPr="00AA388A">
        <w:rPr>
          <w:rStyle w:val="libHadeesChar"/>
          <w:rtl/>
        </w:rPr>
        <w:t>جمل ف</w:t>
      </w:r>
      <w:r w:rsidR="008A129A">
        <w:rPr>
          <w:rStyle w:val="libHadeesChar"/>
          <w:rtl/>
        </w:rPr>
        <w:t>ی</w:t>
      </w:r>
      <w:r w:rsidR="00990030" w:rsidRPr="00AA388A">
        <w:rPr>
          <w:rStyle w:val="libHadeesChar"/>
          <w:rtl/>
        </w:rPr>
        <w:t xml:space="preserve"> الطب</w:t>
      </w:r>
      <w:r>
        <w:rPr>
          <w:rFonts w:hint="cs"/>
          <w:rtl/>
          <w:lang w:bidi="fa-IR"/>
        </w:rPr>
        <w:t>»</w:t>
      </w:r>
    </w:p>
    <w:p w:rsidR="00990030" w:rsidRPr="00990030" w:rsidRDefault="00990030" w:rsidP="00990030">
      <w:pPr>
        <w:pStyle w:val="libNormal"/>
        <w:rPr>
          <w:lang w:bidi="fa-IR"/>
        </w:rPr>
      </w:pPr>
      <w:r w:rsidRPr="00990030">
        <w:rPr>
          <w:rtl/>
          <w:lang w:bidi="fa-IR"/>
        </w:rPr>
        <w:t>از دنيا آن چه به تو رسد برگير و آن چه را به تو پشت كرده است رها كن</w:t>
      </w:r>
      <w:r>
        <w:rPr>
          <w:rtl/>
          <w:lang w:bidi="fa-IR"/>
        </w:rPr>
        <w:t>،</w:t>
      </w:r>
      <w:r w:rsidRPr="00990030">
        <w:rPr>
          <w:rtl/>
          <w:lang w:bidi="fa-IR"/>
        </w:rPr>
        <w:t xml:space="preserve"> و اگر چنين نم</w:t>
      </w:r>
      <w:r w:rsidR="008A129A">
        <w:rPr>
          <w:rtl/>
          <w:lang w:bidi="fa-IR"/>
        </w:rPr>
        <w:t>ی</w:t>
      </w:r>
      <w:r w:rsidRPr="00990030">
        <w:rPr>
          <w:rtl/>
          <w:lang w:bidi="fa-IR"/>
        </w:rPr>
        <w:t xml:space="preserve"> كن</w:t>
      </w:r>
      <w:r w:rsidR="008A129A">
        <w:rPr>
          <w:rtl/>
          <w:lang w:bidi="fa-IR"/>
        </w:rPr>
        <w:t>ی</w:t>
      </w:r>
      <w:r w:rsidRPr="00990030">
        <w:rPr>
          <w:rtl/>
          <w:lang w:bidi="fa-IR"/>
        </w:rPr>
        <w:t xml:space="preserve"> دست كم در طلب دنيا راه اعتدال بپو</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843</w:t>
      </w:r>
      <w:r w:rsidRPr="00840E48">
        <w:rPr>
          <w:rStyle w:val="libFootnotenumChar"/>
          <w:rtl/>
        </w:rPr>
        <w:t>)</w:t>
      </w:r>
    </w:p>
    <w:p w:rsidR="00714703" w:rsidRDefault="00512D76" w:rsidP="00756557">
      <w:pPr>
        <w:pStyle w:val="libBold1"/>
        <w:rPr>
          <w:rtl/>
          <w:lang w:bidi="fa-IR"/>
        </w:rPr>
      </w:pPr>
      <w:r>
        <w:rPr>
          <w:rtl/>
          <w:lang w:bidi="fa-IR"/>
        </w:rPr>
        <w:t>850</w:t>
      </w:r>
      <w:r w:rsidR="00990030" w:rsidRPr="00990030">
        <w:rPr>
          <w:rtl/>
          <w:lang w:bidi="fa-IR"/>
        </w:rPr>
        <w:t>. روز</w:t>
      </w:r>
      <w:r w:rsidR="008A129A">
        <w:rPr>
          <w:rtl/>
          <w:lang w:bidi="fa-IR"/>
        </w:rPr>
        <w:t>ی</w:t>
      </w:r>
      <w:r w:rsidR="00990030" w:rsidRPr="00990030">
        <w:rPr>
          <w:rtl/>
          <w:lang w:bidi="fa-IR"/>
        </w:rPr>
        <w:t xml:space="preserve"> و خداشناس</w:t>
      </w:r>
      <w:r w:rsidR="008A129A">
        <w:rPr>
          <w:rtl/>
          <w:lang w:bidi="fa-IR"/>
        </w:rPr>
        <w:t>ی</w:t>
      </w:r>
    </w:p>
    <w:p w:rsidR="00990030" w:rsidRPr="00990030" w:rsidRDefault="00714703" w:rsidP="00714703">
      <w:pPr>
        <w:pStyle w:val="libNormal"/>
        <w:rPr>
          <w:lang w:bidi="fa-IR"/>
        </w:rPr>
      </w:pPr>
      <w:r>
        <w:rPr>
          <w:rFonts w:hint="cs"/>
          <w:rtl/>
          <w:lang w:bidi="fa-IR"/>
        </w:rPr>
        <w:lastRenderedPageBreak/>
        <w:t>«</w:t>
      </w:r>
      <w:r w:rsidRPr="00714703">
        <w:rPr>
          <w:rStyle w:val="libHadeesChar"/>
          <w:rFonts w:hint="cs"/>
          <w:rtl/>
        </w:rPr>
        <w:t>أ</w:t>
      </w:r>
      <w:r w:rsidR="00990030" w:rsidRPr="00714703">
        <w:rPr>
          <w:rStyle w:val="libHadeesChar"/>
          <w:rtl/>
        </w:rPr>
        <w:t>يها المخلوق اسو</w:t>
      </w:r>
      <w:r w:rsidR="008A129A">
        <w:rPr>
          <w:rStyle w:val="libHadeesChar"/>
          <w:rtl/>
        </w:rPr>
        <w:t>ی</w:t>
      </w:r>
      <w:r w:rsidR="00990030" w:rsidRPr="00714703">
        <w:rPr>
          <w:rStyle w:val="libHadeesChar"/>
          <w:rtl/>
        </w:rPr>
        <w:t>! و المنشاء المرع</w:t>
      </w:r>
      <w:r w:rsidR="008A129A">
        <w:rPr>
          <w:rStyle w:val="libHadeesChar"/>
          <w:rtl/>
        </w:rPr>
        <w:t>ی</w:t>
      </w:r>
      <w:r w:rsidR="00990030" w:rsidRPr="00714703">
        <w:rPr>
          <w:rStyle w:val="libHadeesChar"/>
          <w:rtl/>
        </w:rPr>
        <w:t xml:space="preserve"> ف</w:t>
      </w:r>
      <w:r w:rsidR="008A129A">
        <w:rPr>
          <w:rStyle w:val="libHadeesChar"/>
          <w:rtl/>
        </w:rPr>
        <w:t>ی</w:t>
      </w:r>
      <w:r w:rsidR="00990030" w:rsidRPr="00714703">
        <w:rPr>
          <w:rStyle w:val="libHadeesChar"/>
          <w:rtl/>
        </w:rPr>
        <w:t xml:space="preserve"> ظلمات الارحام، و مضاعفات لاستار. بدئت من سلالد من طين تو وضعت ف</w:t>
      </w:r>
      <w:r w:rsidR="008A129A">
        <w:rPr>
          <w:rStyle w:val="libHadeesChar"/>
          <w:rtl/>
        </w:rPr>
        <w:t>ی</w:t>
      </w:r>
      <w:r w:rsidR="00990030" w:rsidRPr="00714703">
        <w:rPr>
          <w:rStyle w:val="libHadeesChar"/>
          <w:rtl/>
        </w:rPr>
        <w:t xml:space="preserve"> قرار مكين، ال</w:t>
      </w:r>
      <w:r w:rsidR="008A129A">
        <w:rPr>
          <w:rStyle w:val="libHadeesChar"/>
          <w:rtl/>
        </w:rPr>
        <w:t>ی</w:t>
      </w:r>
      <w:r w:rsidR="00990030" w:rsidRPr="00714703">
        <w:rPr>
          <w:rStyle w:val="libHadeesChar"/>
          <w:rtl/>
        </w:rPr>
        <w:t xml:space="preserve"> قدر معلوم، و </w:t>
      </w:r>
      <w:r w:rsidRPr="00714703">
        <w:rPr>
          <w:rStyle w:val="libHadeesChar"/>
          <w:rFonts w:hint="cs"/>
          <w:rtl/>
        </w:rPr>
        <w:t>أ</w:t>
      </w:r>
      <w:r w:rsidR="00990030" w:rsidRPr="00714703">
        <w:rPr>
          <w:rStyle w:val="libHadeesChar"/>
          <w:rtl/>
        </w:rPr>
        <w:t>جل مقسوم. تمور ف</w:t>
      </w:r>
      <w:r w:rsidR="008A129A">
        <w:rPr>
          <w:rStyle w:val="libHadeesChar"/>
          <w:rtl/>
        </w:rPr>
        <w:t>ی</w:t>
      </w:r>
      <w:r w:rsidR="00990030" w:rsidRPr="00714703">
        <w:rPr>
          <w:rStyle w:val="libHadeesChar"/>
          <w:rtl/>
        </w:rPr>
        <w:t xml:space="preserve"> بطن اءمك جنينا لا تحير دعاء و لا تسمع نداء؟! ثم </w:t>
      </w:r>
      <w:r w:rsidRPr="00714703">
        <w:rPr>
          <w:rStyle w:val="libHadeesChar"/>
          <w:rFonts w:hint="cs"/>
          <w:rtl/>
        </w:rPr>
        <w:t>أ</w:t>
      </w:r>
      <w:r w:rsidR="00990030" w:rsidRPr="00714703">
        <w:rPr>
          <w:rStyle w:val="libHadeesChar"/>
          <w:rtl/>
        </w:rPr>
        <w:t xml:space="preserve">خرجت من مقرك </w:t>
      </w:r>
      <w:r w:rsidRPr="00714703">
        <w:rPr>
          <w:rStyle w:val="libHadeesChar"/>
          <w:rFonts w:hint="cs"/>
          <w:rtl/>
        </w:rPr>
        <w:t>إ</w:t>
      </w:r>
      <w:r w:rsidR="00990030" w:rsidRPr="00714703">
        <w:rPr>
          <w:rStyle w:val="libHadeesChar"/>
          <w:rtl/>
        </w:rPr>
        <w:t>ل</w:t>
      </w:r>
      <w:r w:rsidR="008A129A">
        <w:rPr>
          <w:rStyle w:val="libHadeesChar"/>
          <w:rtl/>
        </w:rPr>
        <w:t>ی</w:t>
      </w:r>
      <w:r w:rsidR="00990030" w:rsidRPr="00714703">
        <w:rPr>
          <w:rStyle w:val="libHadeesChar"/>
          <w:rtl/>
        </w:rPr>
        <w:t xml:space="preserve"> دار لم تشهدها، و لم تعرف سبل منافعها. فمن هداك لا جترار الغذاء من ثد</w:t>
      </w:r>
      <w:r w:rsidR="008A129A">
        <w:rPr>
          <w:rStyle w:val="libHadeesChar"/>
          <w:rtl/>
        </w:rPr>
        <w:t>ی</w:t>
      </w:r>
      <w:r w:rsidR="00990030" w:rsidRPr="00714703">
        <w:rPr>
          <w:rStyle w:val="libHadeesChar"/>
          <w:rtl/>
        </w:rPr>
        <w:t xml:space="preserve"> </w:t>
      </w:r>
      <w:r w:rsidRPr="00714703">
        <w:rPr>
          <w:rStyle w:val="libHadeesChar"/>
          <w:rFonts w:hint="cs"/>
          <w:rtl/>
        </w:rPr>
        <w:t>أ</w:t>
      </w:r>
      <w:r w:rsidR="00990030" w:rsidRPr="00714703">
        <w:rPr>
          <w:rStyle w:val="libHadeesChar"/>
          <w:rtl/>
        </w:rPr>
        <w:t xml:space="preserve">مك؟و عرفك عند الحاجة مواضع طلبك و </w:t>
      </w:r>
      <w:r w:rsidRPr="00714703">
        <w:rPr>
          <w:rStyle w:val="libHadeesChar"/>
          <w:rFonts w:hint="cs"/>
          <w:rtl/>
        </w:rPr>
        <w:t>أ</w:t>
      </w:r>
      <w:r w:rsidR="00990030" w:rsidRPr="00714703">
        <w:rPr>
          <w:rStyle w:val="libHadeesChar"/>
          <w:rtl/>
        </w:rPr>
        <w:t>رادتك</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كه در كمال اعتدال و تناسب آفريده شده ا</w:t>
      </w:r>
      <w:r w:rsidR="008A129A">
        <w:rPr>
          <w:rtl/>
          <w:lang w:bidi="fa-IR"/>
        </w:rPr>
        <w:t>ی</w:t>
      </w:r>
      <w:r w:rsidRPr="00990030">
        <w:rPr>
          <w:rtl/>
          <w:lang w:bidi="fa-IR"/>
        </w:rPr>
        <w:t xml:space="preserve"> و در 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زهدان ها و پرده ها</w:t>
      </w:r>
      <w:r w:rsidR="008A129A">
        <w:rPr>
          <w:rtl/>
          <w:lang w:bidi="fa-IR"/>
        </w:rPr>
        <w:t>ی</w:t>
      </w:r>
      <w:r w:rsidRPr="00990030">
        <w:rPr>
          <w:rtl/>
          <w:lang w:bidi="fa-IR"/>
        </w:rPr>
        <w:t xml:space="preserve"> تو در تو شكل گرفته و پرورده شده ا</w:t>
      </w:r>
      <w:r w:rsidR="008A129A">
        <w:rPr>
          <w:rtl/>
          <w:lang w:bidi="fa-IR"/>
        </w:rPr>
        <w:t>ی</w:t>
      </w:r>
      <w:r>
        <w:rPr>
          <w:rtl/>
          <w:lang w:bidi="fa-IR"/>
        </w:rPr>
        <w:t>!</w:t>
      </w:r>
      <w:r w:rsidRPr="00990030">
        <w:rPr>
          <w:rtl/>
          <w:lang w:bidi="fa-IR"/>
        </w:rPr>
        <w:t xml:space="preserve"> آفرينشت از عصاره گل آغاز شد و در جايگاه</w:t>
      </w:r>
      <w:r w:rsidR="008A129A">
        <w:rPr>
          <w:rtl/>
          <w:lang w:bidi="fa-IR"/>
        </w:rPr>
        <w:t>ی</w:t>
      </w:r>
      <w:r w:rsidRPr="00990030">
        <w:rPr>
          <w:rtl/>
          <w:lang w:bidi="fa-IR"/>
        </w:rPr>
        <w:t xml:space="preserve"> آرام و امن (زهدان مادر) تا زمان</w:t>
      </w:r>
      <w:r w:rsidR="008A129A">
        <w:rPr>
          <w:rtl/>
          <w:lang w:bidi="fa-IR"/>
        </w:rPr>
        <w:t>ی</w:t>
      </w:r>
      <w:r w:rsidRPr="00990030">
        <w:rPr>
          <w:rtl/>
          <w:lang w:bidi="fa-IR"/>
        </w:rPr>
        <w:t xml:space="preserve"> مشخص و مهلت</w:t>
      </w:r>
      <w:r w:rsidR="008A129A">
        <w:rPr>
          <w:rtl/>
          <w:lang w:bidi="fa-IR"/>
        </w:rPr>
        <w:t>ی</w:t>
      </w:r>
      <w:r w:rsidRPr="00990030">
        <w:rPr>
          <w:rtl/>
          <w:lang w:bidi="fa-IR"/>
        </w:rPr>
        <w:t xml:space="preserve"> تعيين شده نهاده و نه آواز</w:t>
      </w:r>
      <w:r w:rsidR="008A129A">
        <w:rPr>
          <w:rtl/>
          <w:lang w:bidi="fa-IR"/>
        </w:rPr>
        <w:t>ی</w:t>
      </w:r>
      <w:r w:rsidRPr="00990030">
        <w:rPr>
          <w:rtl/>
          <w:lang w:bidi="fa-IR"/>
        </w:rPr>
        <w:t xml:space="preserve"> را م</w:t>
      </w:r>
      <w:r w:rsidR="008A129A">
        <w:rPr>
          <w:rtl/>
          <w:lang w:bidi="fa-IR"/>
        </w:rPr>
        <w:t>ی</w:t>
      </w:r>
      <w:r w:rsidRPr="00990030">
        <w:rPr>
          <w:rtl/>
          <w:lang w:bidi="fa-IR"/>
        </w:rPr>
        <w:t xml:space="preserve"> شنو</w:t>
      </w:r>
      <w:r w:rsidR="008A129A">
        <w:rPr>
          <w:rtl/>
          <w:lang w:bidi="fa-IR"/>
        </w:rPr>
        <w:t>ی</w:t>
      </w:r>
      <w:r>
        <w:rPr>
          <w:rtl/>
          <w:lang w:bidi="fa-IR"/>
        </w:rPr>
        <w:t>.</w:t>
      </w:r>
      <w:r w:rsidRPr="00990030">
        <w:rPr>
          <w:rtl/>
          <w:lang w:bidi="fa-IR"/>
        </w:rPr>
        <w:t xml:space="preserve"> آن گاه از قرارگاه خود به سرا</w:t>
      </w:r>
      <w:r w:rsidR="008A129A">
        <w:rPr>
          <w:rtl/>
          <w:lang w:bidi="fa-IR"/>
        </w:rPr>
        <w:t>ی</w:t>
      </w:r>
      <w:r w:rsidRPr="00990030">
        <w:rPr>
          <w:rtl/>
          <w:lang w:bidi="fa-IR"/>
        </w:rPr>
        <w:t xml:space="preserve"> بيرون آورده شد</w:t>
      </w:r>
      <w:r w:rsidR="008A129A">
        <w:rPr>
          <w:rtl/>
          <w:lang w:bidi="fa-IR"/>
        </w:rPr>
        <w:t>ی</w:t>
      </w:r>
      <w:r w:rsidRPr="00990030">
        <w:rPr>
          <w:rtl/>
          <w:lang w:bidi="fa-IR"/>
        </w:rPr>
        <w:t xml:space="preserve"> كه آن را نديده ا</w:t>
      </w:r>
      <w:r w:rsidR="008A129A">
        <w:rPr>
          <w:rtl/>
          <w:lang w:bidi="fa-IR"/>
        </w:rPr>
        <w:t>ی</w:t>
      </w:r>
      <w:r w:rsidRPr="00990030">
        <w:rPr>
          <w:rtl/>
          <w:lang w:bidi="fa-IR"/>
        </w:rPr>
        <w:t xml:space="preserve"> و راه ها</w:t>
      </w:r>
      <w:r w:rsidR="008A129A">
        <w:rPr>
          <w:rtl/>
          <w:lang w:bidi="fa-IR"/>
        </w:rPr>
        <w:t>ی</w:t>
      </w:r>
      <w:r w:rsidRPr="00990030">
        <w:rPr>
          <w:rtl/>
          <w:lang w:bidi="fa-IR"/>
        </w:rPr>
        <w:t xml:space="preserve"> كسب سود و منافع آن را نم</w:t>
      </w:r>
      <w:r w:rsidR="008A129A">
        <w:rPr>
          <w:rtl/>
          <w:lang w:bidi="fa-IR"/>
        </w:rPr>
        <w:t>ی</w:t>
      </w:r>
      <w:r w:rsidRPr="00990030">
        <w:rPr>
          <w:rtl/>
          <w:lang w:bidi="fa-IR"/>
        </w:rPr>
        <w:t xml:space="preserve"> دان</w:t>
      </w:r>
      <w:r w:rsidR="008A129A">
        <w:rPr>
          <w:rtl/>
          <w:lang w:bidi="fa-IR"/>
        </w:rPr>
        <w:t>ی</w:t>
      </w:r>
      <w:r>
        <w:rPr>
          <w:rtl/>
          <w:lang w:bidi="fa-IR"/>
        </w:rPr>
        <w:t>.</w:t>
      </w:r>
      <w:r w:rsidRPr="00990030">
        <w:rPr>
          <w:rtl/>
          <w:lang w:bidi="fa-IR"/>
        </w:rPr>
        <w:t xml:space="preserve"> چه كس</w:t>
      </w:r>
      <w:r w:rsidR="008A129A">
        <w:rPr>
          <w:rtl/>
          <w:lang w:bidi="fa-IR"/>
        </w:rPr>
        <w:t>ی</w:t>
      </w:r>
      <w:r w:rsidRPr="00990030">
        <w:rPr>
          <w:rtl/>
          <w:lang w:bidi="fa-IR"/>
        </w:rPr>
        <w:t xml:space="preserve"> تو را به مكيدن شير از پستان مادرت راهنماي</w:t>
      </w:r>
      <w:r w:rsidR="008A129A">
        <w:rPr>
          <w:rtl/>
          <w:lang w:bidi="fa-IR"/>
        </w:rPr>
        <w:t>ی</w:t>
      </w:r>
      <w:r w:rsidRPr="00990030">
        <w:rPr>
          <w:rtl/>
          <w:lang w:bidi="fa-IR"/>
        </w:rPr>
        <w:t xml:space="preserve"> كرد؟</w:t>
      </w:r>
      <w:r w:rsidR="00714703">
        <w:rPr>
          <w:rFonts w:hint="cs"/>
          <w:rtl/>
          <w:lang w:bidi="fa-IR"/>
        </w:rPr>
        <w:t xml:space="preserve"> </w:t>
      </w:r>
      <w:r w:rsidRPr="00990030">
        <w:rPr>
          <w:rtl/>
          <w:lang w:bidi="fa-IR"/>
        </w:rPr>
        <w:t>و چه كس</w:t>
      </w:r>
      <w:r w:rsidR="008A129A">
        <w:rPr>
          <w:rtl/>
          <w:lang w:bidi="fa-IR"/>
        </w:rPr>
        <w:t>ی</w:t>
      </w:r>
      <w:r w:rsidRPr="00990030">
        <w:rPr>
          <w:rtl/>
          <w:lang w:bidi="fa-IR"/>
        </w:rPr>
        <w:t xml:space="preserve"> جايگاه ها</w:t>
      </w:r>
      <w:r w:rsidR="008A129A">
        <w:rPr>
          <w:rtl/>
          <w:lang w:bidi="fa-IR"/>
        </w:rPr>
        <w:t>ی</w:t>
      </w:r>
      <w:r w:rsidRPr="00990030">
        <w:rPr>
          <w:rtl/>
          <w:lang w:bidi="fa-IR"/>
        </w:rPr>
        <w:t xml:space="preserve"> طلب و خواستن را به تو آموخت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844</w:t>
      </w:r>
      <w:r w:rsidRPr="00840E48">
        <w:rPr>
          <w:rStyle w:val="libFootnotenumChar"/>
          <w:rtl/>
        </w:rPr>
        <w:t>)</w:t>
      </w:r>
    </w:p>
    <w:p w:rsidR="0011146B" w:rsidRDefault="00512D76" w:rsidP="0011146B">
      <w:pPr>
        <w:pStyle w:val="libBold1"/>
        <w:rPr>
          <w:rtl/>
          <w:lang w:bidi="fa-IR"/>
        </w:rPr>
      </w:pPr>
      <w:r>
        <w:rPr>
          <w:rtl/>
          <w:lang w:bidi="fa-IR"/>
        </w:rPr>
        <w:t>851</w:t>
      </w:r>
      <w:r w:rsidR="00990030" w:rsidRPr="00990030">
        <w:rPr>
          <w:rtl/>
          <w:lang w:bidi="fa-IR"/>
        </w:rPr>
        <w:t>. راض</w:t>
      </w:r>
      <w:r w:rsidR="008A129A">
        <w:rPr>
          <w:rtl/>
          <w:lang w:bidi="fa-IR"/>
        </w:rPr>
        <w:t>ی</w:t>
      </w:r>
      <w:r w:rsidR="00990030" w:rsidRPr="00990030">
        <w:rPr>
          <w:rtl/>
          <w:lang w:bidi="fa-IR"/>
        </w:rPr>
        <w:t xml:space="preserve"> به روز</w:t>
      </w:r>
      <w:r w:rsidR="008A129A">
        <w:rPr>
          <w:rtl/>
          <w:lang w:bidi="fa-IR"/>
        </w:rPr>
        <w:t>ی</w:t>
      </w:r>
      <w:r w:rsidR="00990030" w:rsidRPr="00990030">
        <w:rPr>
          <w:rtl/>
          <w:lang w:bidi="fa-IR"/>
        </w:rPr>
        <w:t xml:space="preserve"> خدا</w:t>
      </w:r>
    </w:p>
    <w:p w:rsidR="00990030" w:rsidRPr="00990030" w:rsidRDefault="0011146B" w:rsidP="00990030">
      <w:pPr>
        <w:pStyle w:val="libNormal"/>
        <w:rPr>
          <w:lang w:bidi="fa-IR"/>
        </w:rPr>
      </w:pPr>
      <w:r>
        <w:rPr>
          <w:rFonts w:hint="cs"/>
          <w:rtl/>
          <w:lang w:bidi="fa-IR"/>
        </w:rPr>
        <w:t>«</w:t>
      </w:r>
      <w:r w:rsidR="00990030" w:rsidRPr="0011146B">
        <w:rPr>
          <w:rStyle w:val="libHadeesChar"/>
          <w:rtl/>
        </w:rPr>
        <w:t>من رضي</w:t>
      </w:r>
      <w:r w:rsidR="008A129A">
        <w:rPr>
          <w:rStyle w:val="libHadeesChar"/>
          <w:rtl/>
        </w:rPr>
        <w:t>ی</w:t>
      </w:r>
      <w:r w:rsidR="00990030" w:rsidRPr="0011146B">
        <w:rPr>
          <w:rStyle w:val="libHadeesChar"/>
          <w:rtl/>
        </w:rPr>
        <w:t xml:space="preserve"> برزق الله لم يحزن عل</w:t>
      </w:r>
      <w:r w:rsidR="008A129A">
        <w:rPr>
          <w:rStyle w:val="libHadeesChar"/>
          <w:rtl/>
        </w:rPr>
        <w:t>ی</w:t>
      </w:r>
      <w:r w:rsidR="00990030" w:rsidRPr="0011146B">
        <w:rPr>
          <w:rStyle w:val="libHadeesChar"/>
          <w:rtl/>
        </w:rPr>
        <w:t xml:space="preserve"> مافاته</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آن چه خدا روز</w:t>
      </w:r>
      <w:r w:rsidR="008A129A">
        <w:rPr>
          <w:rtl/>
          <w:lang w:bidi="fa-IR"/>
        </w:rPr>
        <w:t>ی</w:t>
      </w:r>
      <w:r w:rsidRPr="00990030">
        <w:rPr>
          <w:rtl/>
          <w:lang w:bidi="fa-IR"/>
        </w:rPr>
        <w:t xml:space="preserve"> اش قرار داده راض</w:t>
      </w:r>
      <w:r w:rsidR="008A129A">
        <w:rPr>
          <w:rtl/>
          <w:lang w:bidi="fa-IR"/>
        </w:rPr>
        <w:t>ی</w:t>
      </w:r>
      <w:r w:rsidRPr="00990030">
        <w:rPr>
          <w:rtl/>
          <w:lang w:bidi="fa-IR"/>
        </w:rPr>
        <w:t xml:space="preserve"> شود، بر آن چه از دست داده غمناك نشود. </w:t>
      </w:r>
      <w:r w:rsidRPr="00840E48">
        <w:rPr>
          <w:rStyle w:val="libFootnotenumChar"/>
          <w:rtl/>
        </w:rPr>
        <w:t>(</w:t>
      </w:r>
      <w:r w:rsidR="00512D76" w:rsidRPr="00840E48">
        <w:rPr>
          <w:rStyle w:val="libFootnotenumChar"/>
          <w:rtl/>
        </w:rPr>
        <w:t>845</w:t>
      </w:r>
      <w:r w:rsidRPr="00840E48">
        <w:rPr>
          <w:rStyle w:val="libFootnotenumChar"/>
          <w:rtl/>
        </w:rPr>
        <w:t>)</w:t>
      </w:r>
    </w:p>
    <w:p w:rsidR="00AF121C" w:rsidRDefault="00512D76" w:rsidP="00AF121C">
      <w:pPr>
        <w:pStyle w:val="libBold1"/>
        <w:rPr>
          <w:rtl/>
          <w:lang w:bidi="fa-IR"/>
        </w:rPr>
      </w:pPr>
      <w:r>
        <w:rPr>
          <w:rtl/>
          <w:lang w:bidi="fa-IR"/>
        </w:rPr>
        <w:t>852</w:t>
      </w:r>
      <w:r w:rsidR="00990030" w:rsidRPr="00990030">
        <w:rPr>
          <w:rtl/>
          <w:lang w:bidi="fa-IR"/>
        </w:rPr>
        <w:t>. روز</w:t>
      </w:r>
      <w:r w:rsidR="008A129A">
        <w:rPr>
          <w:rtl/>
          <w:lang w:bidi="fa-IR"/>
        </w:rPr>
        <w:t>ی</w:t>
      </w:r>
      <w:r w:rsidR="00990030" w:rsidRPr="00990030">
        <w:rPr>
          <w:rtl/>
          <w:lang w:bidi="fa-IR"/>
        </w:rPr>
        <w:t xml:space="preserve"> مقدر است</w:t>
      </w:r>
    </w:p>
    <w:p w:rsidR="00990030" w:rsidRPr="00990030" w:rsidRDefault="00AF121C" w:rsidP="00990030">
      <w:pPr>
        <w:pStyle w:val="libNormal"/>
        <w:rPr>
          <w:lang w:bidi="fa-IR"/>
        </w:rPr>
      </w:pPr>
      <w:r>
        <w:rPr>
          <w:rFonts w:hint="cs"/>
          <w:rtl/>
          <w:lang w:bidi="fa-IR"/>
        </w:rPr>
        <w:t>«</w:t>
      </w:r>
      <w:r w:rsidR="00990030" w:rsidRPr="00AF121C">
        <w:rPr>
          <w:rStyle w:val="libHadeesChar"/>
          <w:rtl/>
        </w:rPr>
        <w:t>من لم يعط قاعدا لم يعط قائما</w:t>
      </w:r>
      <w:r>
        <w:rPr>
          <w:rFonts w:hint="cs"/>
          <w:rtl/>
          <w:lang w:bidi="fa-IR"/>
        </w:rPr>
        <w:t>»</w:t>
      </w:r>
    </w:p>
    <w:p w:rsidR="00990030" w:rsidRPr="00990030" w:rsidRDefault="00990030" w:rsidP="00990030">
      <w:pPr>
        <w:pStyle w:val="libNormal"/>
        <w:rPr>
          <w:lang w:bidi="fa-IR"/>
        </w:rPr>
      </w:pPr>
      <w:r w:rsidRPr="00990030">
        <w:rPr>
          <w:rtl/>
          <w:lang w:bidi="fa-IR"/>
        </w:rPr>
        <w:t>آن روز</w:t>
      </w:r>
      <w:r w:rsidR="008A129A">
        <w:rPr>
          <w:rtl/>
          <w:lang w:bidi="fa-IR"/>
        </w:rPr>
        <w:t>ی</w:t>
      </w:r>
      <w:r w:rsidRPr="00990030">
        <w:rPr>
          <w:rtl/>
          <w:lang w:bidi="fa-IR"/>
        </w:rPr>
        <w:t xml:space="preserve"> كه ب</w:t>
      </w:r>
      <w:r w:rsidR="008A129A">
        <w:rPr>
          <w:rtl/>
          <w:lang w:bidi="fa-IR"/>
        </w:rPr>
        <w:t>ی</w:t>
      </w:r>
      <w:r w:rsidRPr="00990030">
        <w:rPr>
          <w:rtl/>
          <w:lang w:bidi="fa-IR"/>
        </w:rPr>
        <w:t xml:space="preserve"> كوشش به كس</w:t>
      </w:r>
      <w:r w:rsidR="008A129A">
        <w:rPr>
          <w:rtl/>
          <w:lang w:bidi="fa-IR"/>
        </w:rPr>
        <w:t>ی</w:t>
      </w:r>
      <w:r w:rsidRPr="00990030">
        <w:rPr>
          <w:rtl/>
          <w:lang w:bidi="fa-IR"/>
        </w:rPr>
        <w:t xml:space="preserve"> عطا نشود، با كوشش هم به او داده </w:t>
      </w:r>
      <w:r w:rsidRPr="00840E48">
        <w:rPr>
          <w:rStyle w:val="libFootnotenumChar"/>
          <w:rtl/>
        </w:rPr>
        <w:t>(</w:t>
      </w:r>
      <w:r w:rsidR="00512D76" w:rsidRPr="00840E48">
        <w:rPr>
          <w:rStyle w:val="libFootnotenumChar"/>
          <w:rtl/>
        </w:rPr>
        <w:t>846</w:t>
      </w:r>
      <w:r w:rsidRPr="00840E48">
        <w:rPr>
          <w:rStyle w:val="libFootnotenumChar"/>
          <w:rtl/>
        </w:rPr>
        <w:t>)</w:t>
      </w:r>
      <w:r w:rsidRPr="00990030">
        <w:rPr>
          <w:rtl/>
          <w:lang w:bidi="fa-IR"/>
        </w:rPr>
        <w:t xml:space="preserve"> نم</w:t>
      </w:r>
      <w:r w:rsidR="008A129A">
        <w:rPr>
          <w:rtl/>
          <w:lang w:bidi="fa-IR"/>
        </w:rPr>
        <w:t>ی</w:t>
      </w:r>
      <w:r w:rsidRPr="00990030">
        <w:rPr>
          <w:rtl/>
          <w:lang w:bidi="fa-IR"/>
        </w:rPr>
        <w:t xml:space="preserve"> شود.</w:t>
      </w:r>
    </w:p>
    <w:p w:rsidR="00F25EF7" w:rsidRDefault="00512D76" w:rsidP="00F25EF7">
      <w:pPr>
        <w:pStyle w:val="libBold1"/>
        <w:rPr>
          <w:rtl/>
          <w:lang w:bidi="fa-IR"/>
        </w:rPr>
      </w:pPr>
      <w:r>
        <w:rPr>
          <w:rtl/>
          <w:lang w:bidi="fa-IR"/>
        </w:rPr>
        <w:t>853</w:t>
      </w:r>
      <w:r w:rsidR="00990030" w:rsidRPr="00990030">
        <w:rPr>
          <w:rtl/>
          <w:lang w:bidi="fa-IR"/>
        </w:rPr>
        <w:t>. ب</w:t>
      </w:r>
      <w:r w:rsidR="008A129A">
        <w:rPr>
          <w:rtl/>
          <w:lang w:bidi="fa-IR"/>
        </w:rPr>
        <w:t>ی</w:t>
      </w:r>
      <w:r w:rsidR="00990030" w:rsidRPr="00990030">
        <w:rPr>
          <w:rtl/>
          <w:lang w:bidi="fa-IR"/>
        </w:rPr>
        <w:t xml:space="preserve"> نياز</w:t>
      </w:r>
      <w:r w:rsidR="008A129A">
        <w:rPr>
          <w:rtl/>
          <w:lang w:bidi="fa-IR"/>
        </w:rPr>
        <w:t>ی</w:t>
      </w:r>
      <w:r w:rsidR="00990030" w:rsidRPr="00990030">
        <w:rPr>
          <w:rtl/>
          <w:lang w:bidi="fa-IR"/>
        </w:rPr>
        <w:t xml:space="preserve"> </w:t>
      </w:r>
      <w:r w:rsidR="00F25EF7">
        <w:rPr>
          <w:rtl/>
          <w:lang w:bidi="fa-IR"/>
        </w:rPr>
        <w:t>از مردم</w:t>
      </w:r>
    </w:p>
    <w:p w:rsidR="00990030" w:rsidRPr="00990030" w:rsidRDefault="00F25EF7" w:rsidP="00F25EF7">
      <w:pPr>
        <w:pStyle w:val="libNormal"/>
        <w:rPr>
          <w:lang w:bidi="fa-IR"/>
        </w:rPr>
      </w:pPr>
      <w:r>
        <w:rPr>
          <w:rFonts w:hint="cs"/>
          <w:rtl/>
          <w:lang w:bidi="fa-IR"/>
        </w:rPr>
        <w:t>«</w:t>
      </w:r>
      <w:r w:rsidRPr="00F25EF7">
        <w:rPr>
          <w:rStyle w:val="libHadeesChar"/>
          <w:rtl/>
        </w:rPr>
        <w:t>من و صيته لا بنه الحسن</w:t>
      </w:r>
      <w:r w:rsidR="00990030" w:rsidRPr="00F25EF7">
        <w:rPr>
          <w:rStyle w:val="libHadeesChar"/>
          <w:rtl/>
        </w:rPr>
        <w:t xml:space="preserve">: </w:t>
      </w:r>
      <w:r w:rsidRPr="00F25EF7">
        <w:rPr>
          <w:rStyle w:val="libHadeesChar"/>
          <w:rFonts w:hint="cs"/>
          <w:rtl/>
        </w:rPr>
        <w:t>إ</w:t>
      </w:r>
      <w:r w:rsidR="00990030" w:rsidRPr="00F25EF7">
        <w:rPr>
          <w:rStyle w:val="libHadeesChar"/>
          <w:rtl/>
        </w:rPr>
        <w:t xml:space="preserve">ن استطعت </w:t>
      </w:r>
      <w:r w:rsidRPr="00F25EF7">
        <w:rPr>
          <w:rStyle w:val="libHadeesChar"/>
          <w:rFonts w:hint="cs"/>
          <w:rtl/>
        </w:rPr>
        <w:t>إ</w:t>
      </w:r>
      <w:r w:rsidR="00990030" w:rsidRPr="00F25EF7">
        <w:rPr>
          <w:rStyle w:val="libHadeesChar"/>
          <w:rtl/>
        </w:rPr>
        <w:t>لا يكون بينك و بن</w:t>
      </w:r>
      <w:r w:rsidR="008A129A">
        <w:rPr>
          <w:rStyle w:val="libHadeesChar"/>
          <w:rtl/>
        </w:rPr>
        <w:t>ی</w:t>
      </w:r>
      <w:r w:rsidR="00990030" w:rsidRPr="00F25EF7">
        <w:rPr>
          <w:rStyle w:val="libHadeesChar"/>
          <w:rtl/>
        </w:rPr>
        <w:t xml:space="preserve"> الله ذو نعمة فافعل فانك مدرك قسمك و آخذ سهمك، و </w:t>
      </w:r>
      <w:r w:rsidRPr="00F25EF7">
        <w:rPr>
          <w:rStyle w:val="libHadeesChar"/>
          <w:rFonts w:hint="cs"/>
          <w:rtl/>
        </w:rPr>
        <w:t>إ</w:t>
      </w:r>
      <w:r w:rsidR="00990030" w:rsidRPr="00F25EF7">
        <w:rPr>
          <w:rStyle w:val="libHadeesChar"/>
          <w:rtl/>
        </w:rPr>
        <w:t xml:space="preserve">ن اليسير من الله سبحانه اءعظم و </w:t>
      </w:r>
      <w:r w:rsidRPr="00F25EF7">
        <w:rPr>
          <w:rStyle w:val="libHadeesChar"/>
          <w:rFonts w:hint="cs"/>
          <w:rtl/>
        </w:rPr>
        <w:t>أ</w:t>
      </w:r>
      <w:r w:rsidR="00990030" w:rsidRPr="00F25EF7">
        <w:rPr>
          <w:rStyle w:val="libHadeesChar"/>
          <w:rtl/>
        </w:rPr>
        <w:t xml:space="preserve">كرم من الكثير من خلقه و </w:t>
      </w:r>
      <w:r w:rsidRPr="00F25EF7">
        <w:rPr>
          <w:rStyle w:val="libHadeesChar"/>
          <w:rFonts w:hint="cs"/>
          <w:rtl/>
        </w:rPr>
        <w:t>إ</w:t>
      </w:r>
      <w:r w:rsidR="00990030" w:rsidRPr="00F25EF7">
        <w:rPr>
          <w:rStyle w:val="libHadeesChar"/>
          <w:rtl/>
        </w:rPr>
        <w:t>ن كان كل منه</w:t>
      </w:r>
      <w:r>
        <w:rPr>
          <w:rFonts w:hint="cs"/>
          <w:rtl/>
          <w:lang w:bidi="fa-IR"/>
        </w:rPr>
        <w:t>»</w:t>
      </w:r>
    </w:p>
    <w:p w:rsidR="00990030" w:rsidRPr="00990030" w:rsidRDefault="00990030" w:rsidP="00990030">
      <w:pPr>
        <w:pStyle w:val="libNormal"/>
        <w:rPr>
          <w:lang w:bidi="fa-IR"/>
        </w:rPr>
      </w:pPr>
      <w:r w:rsidRPr="00990030">
        <w:rPr>
          <w:rtl/>
          <w:lang w:bidi="fa-IR"/>
        </w:rPr>
        <w:lastRenderedPageBreak/>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وصيت خود به فرزند بزرگوارش امام حسن </w:t>
      </w:r>
      <w:r w:rsidR="0009539C" w:rsidRPr="0009539C">
        <w:rPr>
          <w:rStyle w:val="libAlaemChar"/>
          <w:rtl/>
        </w:rPr>
        <w:t>عليه‌السلام</w:t>
      </w:r>
      <w:r w:rsidRPr="00990030">
        <w:rPr>
          <w:rtl/>
          <w:lang w:bidi="fa-IR"/>
        </w:rPr>
        <w:t xml:space="preserve"> فرمود: اگر توان</w:t>
      </w:r>
      <w:r w:rsidR="008A129A">
        <w:rPr>
          <w:rtl/>
          <w:lang w:bidi="fa-IR"/>
        </w:rPr>
        <w:t>ی</w:t>
      </w:r>
      <w:r w:rsidRPr="00990030">
        <w:rPr>
          <w:rtl/>
          <w:lang w:bidi="fa-IR"/>
        </w:rPr>
        <w:t xml:space="preserve"> كار</w:t>
      </w:r>
      <w:r w:rsidR="008A129A">
        <w:rPr>
          <w:rtl/>
          <w:lang w:bidi="fa-IR"/>
        </w:rPr>
        <w:t>ی</w:t>
      </w:r>
      <w:r w:rsidRPr="00990030">
        <w:rPr>
          <w:rtl/>
          <w:lang w:bidi="fa-IR"/>
        </w:rPr>
        <w:t xml:space="preserve"> كن</w:t>
      </w:r>
      <w:r w:rsidR="008A129A">
        <w:rPr>
          <w:rtl/>
          <w:lang w:bidi="fa-IR"/>
        </w:rPr>
        <w:t>ی</w:t>
      </w:r>
      <w:r w:rsidRPr="00990030">
        <w:rPr>
          <w:rtl/>
          <w:lang w:bidi="fa-IR"/>
        </w:rPr>
        <w:t xml:space="preserve"> كه از كس</w:t>
      </w:r>
      <w:r w:rsidR="008A129A">
        <w:rPr>
          <w:rtl/>
          <w:lang w:bidi="fa-IR"/>
        </w:rPr>
        <w:t>ی</w:t>
      </w:r>
      <w:r w:rsidRPr="00990030">
        <w:rPr>
          <w:rtl/>
          <w:lang w:bidi="fa-IR"/>
        </w:rPr>
        <w:t xml:space="preserve"> جز خداوند نعمت</w:t>
      </w:r>
      <w:r w:rsidR="008A129A">
        <w:rPr>
          <w:rtl/>
          <w:lang w:bidi="fa-IR"/>
        </w:rPr>
        <w:t>ی</w:t>
      </w:r>
      <w:r w:rsidRPr="00990030">
        <w:rPr>
          <w:rtl/>
          <w:lang w:bidi="fa-IR"/>
        </w:rPr>
        <w:t xml:space="preserve"> به تو نرسد، چنين كن</w:t>
      </w:r>
      <w:r>
        <w:rPr>
          <w:rtl/>
          <w:lang w:bidi="fa-IR"/>
        </w:rPr>
        <w:t>؛</w:t>
      </w:r>
      <w:r w:rsidRPr="00990030">
        <w:rPr>
          <w:rtl/>
          <w:lang w:bidi="fa-IR"/>
        </w:rPr>
        <w:t xml:space="preserve"> زيرا تو به قسمت خويش خواه</w:t>
      </w:r>
      <w:r w:rsidR="008A129A">
        <w:rPr>
          <w:rtl/>
          <w:lang w:bidi="fa-IR"/>
        </w:rPr>
        <w:t>ی</w:t>
      </w:r>
      <w:r w:rsidRPr="00990030">
        <w:rPr>
          <w:rtl/>
          <w:lang w:bidi="fa-IR"/>
        </w:rPr>
        <w:t xml:space="preserve"> رسيد و سهم و نصيب خود را خواه</w:t>
      </w:r>
      <w:r w:rsidR="008A129A">
        <w:rPr>
          <w:rtl/>
          <w:lang w:bidi="fa-IR"/>
        </w:rPr>
        <w:t>ی</w:t>
      </w:r>
      <w:r w:rsidRPr="00990030">
        <w:rPr>
          <w:rtl/>
          <w:lang w:bidi="fa-IR"/>
        </w:rPr>
        <w:t xml:space="preserve"> گرفت</w:t>
      </w:r>
      <w:r>
        <w:rPr>
          <w:rtl/>
          <w:lang w:bidi="fa-IR"/>
        </w:rPr>
        <w:t>؛</w:t>
      </w:r>
      <w:r w:rsidRPr="00990030">
        <w:rPr>
          <w:rtl/>
          <w:lang w:bidi="fa-IR"/>
        </w:rPr>
        <w:t xml:space="preserve"> و البته روز</w:t>
      </w:r>
      <w:r w:rsidR="008A129A">
        <w:rPr>
          <w:rtl/>
          <w:lang w:bidi="fa-IR"/>
        </w:rPr>
        <w:t>ی</w:t>
      </w:r>
      <w:r w:rsidRPr="00990030">
        <w:rPr>
          <w:rtl/>
          <w:lang w:bidi="fa-IR"/>
        </w:rPr>
        <w:t xml:space="preserve"> اندك</w:t>
      </w:r>
      <w:r w:rsidR="008A129A">
        <w:rPr>
          <w:rtl/>
          <w:lang w:bidi="fa-IR"/>
        </w:rPr>
        <w:t>ی</w:t>
      </w:r>
      <w:r w:rsidRPr="00990030">
        <w:rPr>
          <w:rtl/>
          <w:lang w:bidi="fa-IR"/>
        </w:rPr>
        <w:t xml:space="preserve"> كه از سو</w:t>
      </w:r>
      <w:r w:rsidR="008A129A">
        <w:rPr>
          <w:rtl/>
          <w:lang w:bidi="fa-IR"/>
        </w:rPr>
        <w:t>ی</w:t>
      </w:r>
      <w:r w:rsidRPr="00990030">
        <w:rPr>
          <w:rtl/>
          <w:lang w:bidi="fa-IR"/>
        </w:rPr>
        <w:t xml:space="preserve"> پروردگار پاك رسد برتر و ارزشمندتر است ا زنعمت بسيار</w:t>
      </w:r>
      <w:r w:rsidR="008A129A">
        <w:rPr>
          <w:rtl/>
          <w:lang w:bidi="fa-IR"/>
        </w:rPr>
        <w:t>ی</w:t>
      </w:r>
      <w:r w:rsidRPr="00990030">
        <w:rPr>
          <w:rtl/>
          <w:lang w:bidi="fa-IR"/>
        </w:rPr>
        <w:t xml:space="preserve"> كه از آفريدگان او به تو رسد؛ گرچه همه چيز از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847</w:t>
      </w:r>
      <w:r w:rsidRPr="00840E48">
        <w:rPr>
          <w:rStyle w:val="libFootnotenumChar"/>
          <w:rtl/>
        </w:rPr>
        <w:t>)</w:t>
      </w:r>
    </w:p>
    <w:p w:rsidR="00F25EF7" w:rsidRDefault="00512D76" w:rsidP="00F25EF7">
      <w:pPr>
        <w:pStyle w:val="libBold1"/>
        <w:rPr>
          <w:rtl/>
          <w:lang w:bidi="fa-IR"/>
        </w:rPr>
      </w:pPr>
      <w:r>
        <w:rPr>
          <w:rtl/>
          <w:lang w:bidi="fa-IR"/>
        </w:rPr>
        <w:t>854</w:t>
      </w:r>
      <w:r w:rsidR="00990030" w:rsidRPr="00990030">
        <w:rPr>
          <w:rtl/>
          <w:lang w:bidi="fa-IR"/>
        </w:rPr>
        <w:t>. ضمانت روز</w:t>
      </w:r>
      <w:r w:rsidR="008A129A">
        <w:rPr>
          <w:rtl/>
          <w:lang w:bidi="fa-IR"/>
        </w:rPr>
        <w:t>ی</w:t>
      </w:r>
      <w:r w:rsidR="00990030" w:rsidRPr="00990030">
        <w:rPr>
          <w:rtl/>
          <w:lang w:bidi="fa-IR"/>
        </w:rPr>
        <w:t xml:space="preserve"> هر كس و هر چيز</w:t>
      </w:r>
    </w:p>
    <w:p w:rsidR="00990030" w:rsidRPr="00990030" w:rsidRDefault="00F25EF7" w:rsidP="00990030">
      <w:pPr>
        <w:pStyle w:val="libNormal"/>
        <w:rPr>
          <w:lang w:bidi="fa-IR"/>
        </w:rPr>
      </w:pPr>
      <w:r>
        <w:rPr>
          <w:rFonts w:hint="cs"/>
          <w:rtl/>
          <w:lang w:bidi="fa-IR"/>
        </w:rPr>
        <w:t>«</w:t>
      </w:r>
      <w:r w:rsidR="00990030" w:rsidRPr="00F25EF7">
        <w:rPr>
          <w:rStyle w:val="libHadeesChar"/>
          <w:rtl/>
        </w:rPr>
        <w:t>فهذا غراب و هذا عقاب، و هذا حمام و هذا نعام. دعا كل طائر باسمه، و كفل له برزقه</w:t>
      </w:r>
      <w:r>
        <w:rPr>
          <w:rFonts w:hint="cs"/>
          <w:rtl/>
          <w:lang w:bidi="fa-IR"/>
        </w:rPr>
        <w:t>»</w:t>
      </w:r>
    </w:p>
    <w:p w:rsidR="00990030" w:rsidRPr="00990030" w:rsidRDefault="00990030" w:rsidP="00990030">
      <w:pPr>
        <w:pStyle w:val="libNormal"/>
        <w:rPr>
          <w:lang w:bidi="fa-IR"/>
        </w:rPr>
      </w:pPr>
      <w:r w:rsidRPr="00990030">
        <w:rPr>
          <w:rtl/>
          <w:lang w:bidi="fa-IR"/>
        </w:rPr>
        <w:t>اين كلاغ است و آن عقاب است</w:t>
      </w:r>
      <w:r>
        <w:rPr>
          <w:rtl/>
          <w:lang w:bidi="fa-IR"/>
        </w:rPr>
        <w:t>،</w:t>
      </w:r>
      <w:r w:rsidRPr="00990030">
        <w:rPr>
          <w:rtl/>
          <w:lang w:bidi="fa-IR"/>
        </w:rPr>
        <w:t xml:space="preserve"> اين كبوتر است و آن شتر مرغ</w:t>
      </w:r>
      <w:r>
        <w:rPr>
          <w:rtl/>
          <w:lang w:bidi="fa-IR"/>
        </w:rPr>
        <w:t>،</w:t>
      </w:r>
      <w:r w:rsidRPr="00990030">
        <w:rPr>
          <w:rtl/>
          <w:lang w:bidi="fa-IR"/>
        </w:rPr>
        <w:t xml:space="preserve"> هر مرغ</w:t>
      </w:r>
      <w:r w:rsidR="008A129A">
        <w:rPr>
          <w:rtl/>
          <w:lang w:bidi="fa-IR"/>
        </w:rPr>
        <w:t>ی</w:t>
      </w:r>
      <w:r w:rsidRPr="00990030">
        <w:rPr>
          <w:rtl/>
          <w:lang w:bidi="fa-IR"/>
        </w:rPr>
        <w:t xml:space="preserve"> را به نامش خوانده و روز</w:t>
      </w:r>
      <w:r w:rsidR="008A129A">
        <w:rPr>
          <w:rtl/>
          <w:lang w:bidi="fa-IR"/>
        </w:rPr>
        <w:t>ی</w:t>
      </w:r>
      <w:r w:rsidRPr="00990030">
        <w:rPr>
          <w:rtl/>
          <w:lang w:bidi="fa-IR"/>
        </w:rPr>
        <w:t xml:space="preserve"> او را ضمانت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848</w:t>
      </w:r>
      <w:r w:rsidRPr="00840E48">
        <w:rPr>
          <w:rStyle w:val="libFootnotenumChar"/>
          <w:rtl/>
        </w:rPr>
        <w:t>)</w:t>
      </w:r>
    </w:p>
    <w:p w:rsidR="00F25EF7" w:rsidRDefault="00512D76" w:rsidP="00F25EF7">
      <w:pPr>
        <w:pStyle w:val="libBold1"/>
        <w:rPr>
          <w:rtl/>
          <w:lang w:bidi="fa-IR"/>
        </w:rPr>
      </w:pPr>
      <w:r>
        <w:rPr>
          <w:rtl/>
          <w:lang w:bidi="fa-IR"/>
        </w:rPr>
        <w:t>855</w:t>
      </w:r>
      <w:r w:rsidR="00990030" w:rsidRPr="00990030">
        <w:rPr>
          <w:rtl/>
          <w:lang w:bidi="fa-IR"/>
        </w:rPr>
        <w:t>. زياد و كم شدن روز</w:t>
      </w:r>
      <w:r w:rsidR="008A129A">
        <w:rPr>
          <w:rtl/>
          <w:lang w:bidi="fa-IR"/>
        </w:rPr>
        <w:t>ی</w:t>
      </w:r>
    </w:p>
    <w:p w:rsidR="00990030" w:rsidRPr="00990030" w:rsidRDefault="00F25EF7" w:rsidP="00F25EF7">
      <w:pPr>
        <w:pStyle w:val="libNormal"/>
        <w:rPr>
          <w:lang w:bidi="fa-IR"/>
        </w:rPr>
      </w:pPr>
      <w:r>
        <w:rPr>
          <w:rFonts w:hint="cs"/>
          <w:rtl/>
          <w:lang w:bidi="fa-IR"/>
        </w:rPr>
        <w:t>«</w:t>
      </w:r>
      <w:r w:rsidR="00990030" w:rsidRPr="00F25EF7">
        <w:rPr>
          <w:rStyle w:val="libHadeesChar"/>
          <w:rtl/>
        </w:rPr>
        <w:t xml:space="preserve">قسم </w:t>
      </w:r>
      <w:r w:rsidRPr="00F25EF7">
        <w:rPr>
          <w:rStyle w:val="libHadeesChar"/>
          <w:rFonts w:hint="cs"/>
          <w:rtl/>
        </w:rPr>
        <w:t>أ</w:t>
      </w:r>
      <w:r w:rsidR="00990030" w:rsidRPr="00F25EF7">
        <w:rPr>
          <w:rStyle w:val="libHadeesChar"/>
          <w:rtl/>
        </w:rPr>
        <w:t xml:space="preserve">رزاقهم، و </w:t>
      </w:r>
      <w:r w:rsidRPr="00F25EF7">
        <w:rPr>
          <w:rStyle w:val="libHadeesChar"/>
          <w:rFonts w:hint="cs"/>
          <w:rtl/>
        </w:rPr>
        <w:t>أ</w:t>
      </w:r>
      <w:r w:rsidR="00990030" w:rsidRPr="00F25EF7">
        <w:rPr>
          <w:rStyle w:val="libHadeesChar"/>
          <w:rtl/>
        </w:rPr>
        <w:t>حص</w:t>
      </w:r>
      <w:r w:rsidR="008A129A">
        <w:rPr>
          <w:rStyle w:val="libHadeesChar"/>
          <w:rtl/>
        </w:rPr>
        <w:t>ی</w:t>
      </w:r>
      <w:r w:rsidR="00990030" w:rsidRPr="00F25EF7">
        <w:rPr>
          <w:rStyle w:val="libHadeesChar"/>
          <w:rtl/>
        </w:rPr>
        <w:t xml:space="preserve"> آثارهم و </w:t>
      </w:r>
      <w:r w:rsidRPr="00F25EF7">
        <w:rPr>
          <w:rStyle w:val="libHadeesChar"/>
          <w:rFonts w:hint="cs"/>
          <w:rtl/>
        </w:rPr>
        <w:t>أ</w:t>
      </w:r>
      <w:r w:rsidR="00990030" w:rsidRPr="00F25EF7">
        <w:rPr>
          <w:rStyle w:val="libHadeesChar"/>
          <w:rtl/>
        </w:rPr>
        <w:t xml:space="preserve">عمالهم، و عدد </w:t>
      </w:r>
      <w:r w:rsidRPr="00F25EF7">
        <w:rPr>
          <w:rStyle w:val="libHadeesChar"/>
          <w:rFonts w:hint="cs"/>
          <w:rtl/>
        </w:rPr>
        <w:t>أ</w:t>
      </w:r>
      <w:r w:rsidR="00990030" w:rsidRPr="00F25EF7">
        <w:rPr>
          <w:rStyle w:val="libHadeesChar"/>
          <w:rtl/>
        </w:rPr>
        <w:t>نفسهم</w:t>
      </w:r>
      <w:r>
        <w:rPr>
          <w:rFonts w:hint="cs"/>
          <w:rtl/>
          <w:lang w:bidi="fa-IR"/>
        </w:rPr>
        <w:t>»</w:t>
      </w:r>
    </w:p>
    <w:p w:rsidR="00990030" w:rsidRPr="00990030" w:rsidRDefault="00990030" w:rsidP="00990030">
      <w:pPr>
        <w:pStyle w:val="libNormal"/>
        <w:rPr>
          <w:lang w:bidi="fa-IR"/>
        </w:rPr>
      </w:pPr>
      <w:r w:rsidRPr="00990030">
        <w:rPr>
          <w:rtl/>
          <w:lang w:bidi="fa-IR"/>
        </w:rPr>
        <w:t>خداوند روز</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آنان را تقسيم كرد و آثار و اعمال و تعدادشان را شمار كرد. </w:t>
      </w:r>
      <w:r w:rsidRPr="00840E48">
        <w:rPr>
          <w:rStyle w:val="libFootnotenumChar"/>
          <w:rtl/>
        </w:rPr>
        <w:t>(</w:t>
      </w:r>
      <w:r w:rsidR="00512D76" w:rsidRPr="00840E48">
        <w:rPr>
          <w:rStyle w:val="libFootnotenumChar"/>
          <w:rtl/>
        </w:rPr>
        <w:t>849</w:t>
      </w:r>
      <w:r w:rsidRPr="00840E48">
        <w:rPr>
          <w:rStyle w:val="libFootnotenumChar"/>
          <w:rtl/>
        </w:rPr>
        <w:t>)</w:t>
      </w:r>
    </w:p>
    <w:p w:rsidR="00F25EF7" w:rsidRDefault="00512D76" w:rsidP="00F25EF7">
      <w:pPr>
        <w:pStyle w:val="libBold1"/>
        <w:rPr>
          <w:rtl/>
          <w:lang w:bidi="fa-IR"/>
        </w:rPr>
      </w:pPr>
      <w:r>
        <w:rPr>
          <w:rtl/>
          <w:lang w:bidi="fa-IR"/>
        </w:rPr>
        <w:t>856</w:t>
      </w:r>
      <w:r w:rsidR="00990030" w:rsidRPr="00990030">
        <w:rPr>
          <w:rtl/>
          <w:lang w:bidi="fa-IR"/>
        </w:rPr>
        <w:t>. ضمانت روز</w:t>
      </w:r>
      <w:r w:rsidR="008A129A">
        <w:rPr>
          <w:rtl/>
          <w:lang w:bidi="fa-IR"/>
        </w:rPr>
        <w:t>ی</w:t>
      </w:r>
      <w:r w:rsidR="00990030" w:rsidRPr="00990030">
        <w:rPr>
          <w:rtl/>
          <w:lang w:bidi="fa-IR"/>
        </w:rPr>
        <w:t xml:space="preserve"> مورچه</w:t>
      </w:r>
    </w:p>
    <w:p w:rsidR="00990030" w:rsidRPr="00990030" w:rsidRDefault="00F25EF7" w:rsidP="00F25EF7">
      <w:pPr>
        <w:pStyle w:val="libNormal"/>
        <w:rPr>
          <w:lang w:bidi="fa-IR"/>
        </w:rPr>
      </w:pPr>
      <w:r>
        <w:rPr>
          <w:rFonts w:hint="cs"/>
          <w:rtl/>
          <w:lang w:bidi="fa-IR"/>
        </w:rPr>
        <w:t>«</w:t>
      </w:r>
      <w:r w:rsidRPr="00F25EF7">
        <w:rPr>
          <w:rStyle w:val="libHadeesChar"/>
          <w:rFonts w:hint="cs"/>
          <w:rtl/>
        </w:rPr>
        <w:t>أ</w:t>
      </w:r>
      <w:r w:rsidR="00990030" w:rsidRPr="00F25EF7">
        <w:rPr>
          <w:rStyle w:val="libHadeesChar"/>
          <w:rtl/>
        </w:rPr>
        <w:t xml:space="preserve">نظروا </w:t>
      </w:r>
      <w:r w:rsidRPr="00F25EF7">
        <w:rPr>
          <w:rStyle w:val="libHadeesChar"/>
          <w:rFonts w:hint="cs"/>
          <w:rtl/>
        </w:rPr>
        <w:t>إ</w:t>
      </w:r>
      <w:r w:rsidR="00990030" w:rsidRPr="00F25EF7">
        <w:rPr>
          <w:rStyle w:val="libHadeesChar"/>
          <w:rtl/>
        </w:rPr>
        <w:t>ل</w:t>
      </w:r>
      <w:r w:rsidR="008A129A">
        <w:rPr>
          <w:rStyle w:val="libHadeesChar"/>
          <w:rtl/>
        </w:rPr>
        <w:t>ی</w:t>
      </w:r>
      <w:r w:rsidR="00990030" w:rsidRPr="00F25EF7">
        <w:rPr>
          <w:rStyle w:val="libHadeesChar"/>
          <w:rtl/>
        </w:rPr>
        <w:t xml:space="preserve"> النملة ف</w:t>
      </w:r>
      <w:r w:rsidR="008A129A">
        <w:rPr>
          <w:rStyle w:val="libHadeesChar"/>
          <w:rtl/>
        </w:rPr>
        <w:t>ی</w:t>
      </w:r>
      <w:r w:rsidR="00990030" w:rsidRPr="00F25EF7">
        <w:rPr>
          <w:rStyle w:val="libHadeesChar"/>
          <w:rtl/>
        </w:rPr>
        <w:t xml:space="preserve"> صغر جثتها و لطافة هيئتها، لا تكاد تنال بلحظ البصر... مكفول برزقها، مرزوقه بوفقها، لا يغفلها المنان، و لا يحرمها الديان، ولو ف</w:t>
      </w:r>
      <w:r w:rsidR="008A129A">
        <w:rPr>
          <w:rStyle w:val="libHadeesChar"/>
          <w:rtl/>
        </w:rPr>
        <w:t>ی</w:t>
      </w:r>
      <w:r w:rsidR="00990030" w:rsidRPr="00F25EF7">
        <w:rPr>
          <w:rStyle w:val="libHadeesChar"/>
          <w:rtl/>
        </w:rPr>
        <w:t xml:space="preserve"> الصفا اليابست و الحجر الجامس</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اين مورچه بنگريد كه با آن همه كوچك</w:t>
      </w:r>
      <w:r w:rsidR="008A129A">
        <w:rPr>
          <w:rtl/>
          <w:lang w:bidi="fa-IR"/>
        </w:rPr>
        <w:t>ی</w:t>
      </w:r>
      <w:r w:rsidRPr="00990030">
        <w:rPr>
          <w:rtl/>
          <w:lang w:bidi="fa-IR"/>
        </w:rPr>
        <w:t xml:space="preserve"> و ظرافت اندام كه تقريبا به چشم نم</w:t>
      </w:r>
      <w:r w:rsidR="008A129A">
        <w:rPr>
          <w:rtl/>
          <w:lang w:bidi="fa-IR"/>
        </w:rPr>
        <w:t>ی</w:t>
      </w:r>
      <w:r w:rsidRPr="00990030">
        <w:rPr>
          <w:rtl/>
          <w:lang w:bidi="fa-IR"/>
        </w:rPr>
        <w:t xml:space="preserve"> آيد... روز</w:t>
      </w:r>
      <w:r w:rsidR="008A129A">
        <w:rPr>
          <w:rtl/>
          <w:lang w:bidi="fa-IR"/>
        </w:rPr>
        <w:t>ی</w:t>
      </w:r>
      <w:r w:rsidRPr="00990030">
        <w:rPr>
          <w:rtl/>
          <w:lang w:bidi="fa-IR"/>
        </w:rPr>
        <w:t xml:space="preserve"> اش تضمين شده و به فراخور حالش روز</w:t>
      </w:r>
      <w:r w:rsidR="008A129A">
        <w:rPr>
          <w:rtl/>
          <w:lang w:bidi="fa-IR"/>
        </w:rPr>
        <w:t>ی</w:t>
      </w:r>
      <w:r w:rsidRPr="00990030">
        <w:rPr>
          <w:rtl/>
          <w:lang w:bidi="fa-IR"/>
        </w:rPr>
        <w:t xml:space="preserve"> او م</w:t>
      </w:r>
      <w:r w:rsidR="008A129A">
        <w:rPr>
          <w:rtl/>
          <w:lang w:bidi="fa-IR"/>
        </w:rPr>
        <w:t>ی</w:t>
      </w:r>
      <w:r w:rsidRPr="00990030">
        <w:rPr>
          <w:rtl/>
          <w:lang w:bidi="fa-IR"/>
        </w:rPr>
        <w:t xml:space="preserve"> رسد؛ خداوند منان و بخشنده از او غافل نيتس و پروردگار جزادهنده او را نيز محروم نساخته است</w:t>
      </w:r>
      <w:r>
        <w:rPr>
          <w:rtl/>
          <w:lang w:bidi="fa-IR"/>
        </w:rPr>
        <w:t>.</w:t>
      </w:r>
      <w:r w:rsidRPr="00990030">
        <w:rPr>
          <w:rtl/>
          <w:lang w:bidi="fa-IR"/>
        </w:rPr>
        <w:t xml:space="preserve"> اگر چه در دل تخته سنگ</w:t>
      </w:r>
      <w:r w:rsidR="008A129A">
        <w:rPr>
          <w:rtl/>
          <w:lang w:bidi="fa-IR"/>
        </w:rPr>
        <w:t>ی</w:t>
      </w:r>
      <w:r w:rsidRPr="00990030">
        <w:rPr>
          <w:rtl/>
          <w:lang w:bidi="fa-IR"/>
        </w:rPr>
        <w:t xml:space="preserve"> سياه و خشك و يا در ميان صخره ا</w:t>
      </w:r>
      <w:r w:rsidR="008A129A">
        <w:rPr>
          <w:rtl/>
          <w:lang w:bidi="fa-IR"/>
        </w:rPr>
        <w:t>ی</w:t>
      </w:r>
      <w:r w:rsidRPr="00990030">
        <w:rPr>
          <w:rtl/>
          <w:lang w:bidi="fa-IR"/>
        </w:rPr>
        <w:t xml:space="preserve"> سخت باشد. </w:t>
      </w:r>
      <w:r w:rsidRPr="00840E48">
        <w:rPr>
          <w:rStyle w:val="libFootnotenumChar"/>
          <w:rtl/>
        </w:rPr>
        <w:t>(</w:t>
      </w:r>
      <w:r w:rsidR="00512D76" w:rsidRPr="00840E48">
        <w:rPr>
          <w:rStyle w:val="libFootnotenumChar"/>
          <w:rtl/>
        </w:rPr>
        <w:t>850</w:t>
      </w:r>
      <w:r w:rsidRPr="00840E48">
        <w:rPr>
          <w:rStyle w:val="libFootnotenumChar"/>
          <w:rtl/>
        </w:rPr>
        <w:t>)</w:t>
      </w:r>
    </w:p>
    <w:p w:rsidR="00F25EF7" w:rsidRDefault="00512D76" w:rsidP="00F25EF7">
      <w:pPr>
        <w:pStyle w:val="libBold1"/>
        <w:rPr>
          <w:rtl/>
          <w:lang w:bidi="fa-IR"/>
        </w:rPr>
      </w:pPr>
      <w:r>
        <w:rPr>
          <w:rtl/>
          <w:lang w:bidi="fa-IR"/>
        </w:rPr>
        <w:t>857</w:t>
      </w:r>
      <w:r w:rsidR="00990030" w:rsidRPr="00990030">
        <w:rPr>
          <w:rtl/>
          <w:lang w:bidi="fa-IR"/>
        </w:rPr>
        <w:t>. غم روز</w:t>
      </w:r>
      <w:r w:rsidR="008A129A">
        <w:rPr>
          <w:rtl/>
          <w:lang w:bidi="fa-IR"/>
        </w:rPr>
        <w:t>ی</w:t>
      </w:r>
      <w:r w:rsidR="00990030" w:rsidRPr="00990030">
        <w:rPr>
          <w:rtl/>
          <w:lang w:bidi="fa-IR"/>
        </w:rPr>
        <w:t xml:space="preserve"> مخور!</w:t>
      </w:r>
    </w:p>
    <w:p w:rsidR="00990030" w:rsidRPr="00990030" w:rsidRDefault="00F25EF7" w:rsidP="00F25EF7">
      <w:pPr>
        <w:pStyle w:val="libNormal"/>
        <w:rPr>
          <w:lang w:bidi="fa-IR"/>
        </w:rPr>
      </w:pPr>
      <w:r>
        <w:rPr>
          <w:rFonts w:hint="cs"/>
          <w:rtl/>
          <w:lang w:bidi="fa-IR"/>
        </w:rPr>
        <w:t>«</w:t>
      </w:r>
      <w:r w:rsidR="00990030" w:rsidRPr="00F25EF7">
        <w:rPr>
          <w:rStyle w:val="libHadeesChar"/>
          <w:rtl/>
        </w:rPr>
        <w:t>يابن آدم! لا تحمل هم يومك الذ</w:t>
      </w:r>
      <w:r w:rsidR="008A129A">
        <w:rPr>
          <w:rStyle w:val="libHadeesChar"/>
          <w:rtl/>
        </w:rPr>
        <w:t>ی</w:t>
      </w:r>
      <w:r w:rsidR="00990030" w:rsidRPr="00F25EF7">
        <w:rPr>
          <w:rStyle w:val="libHadeesChar"/>
          <w:rtl/>
        </w:rPr>
        <w:t xml:space="preserve"> لم ياءتك عل</w:t>
      </w:r>
      <w:r w:rsidR="008A129A">
        <w:rPr>
          <w:rStyle w:val="libHadeesChar"/>
          <w:rtl/>
        </w:rPr>
        <w:t>ی</w:t>
      </w:r>
      <w:r w:rsidR="00990030" w:rsidRPr="00F25EF7">
        <w:rPr>
          <w:rStyle w:val="libHadeesChar"/>
          <w:rtl/>
        </w:rPr>
        <w:t xml:space="preserve"> يومك الذ</w:t>
      </w:r>
      <w:r w:rsidR="008A129A">
        <w:rPr>
          <w:rStyle w:val="libHadeesChar"/>
          <w:rtl/>
        </w:rPr>
        <w:t>ی</w:t>
      </w:r>
      <w:r w:rsidR="00990030" w:rsidRPr="00F25EF7">
        <w:rPr>
          <w:rStyle w:val="libHadeesChar"/>
          <w:rtl/>
        </w:rPr>
        <w:t xml:space="preserve"> قد </w:t>
      </w:r>
      <w:r w:rsidRPr="00F25EF7">
        <w:rPr>
          <w:rStyle w:val="libHadeesChar"/>
          <w:rFonts w:hint="cs"/>
          <w:rtl/>
        </w:rPr>
        <w:t>أ</w:t>
      </w:r>
      <w:r w:rsidR="00990030" w:rsidRPr="00F25EF7">
        <w:rPr>
          <w:rStyle w:val="libHadeesChar"/>
          <w:rtl/>
        </w:rPr>
        <w:t>تاك؛ فانه اءن يك من عمرك ي</w:t>
      </w:r>
      <w:r>
        <w:rPr>
          <w:rStyle w:val="libHadeesChar"/>
          <w:rFonts w:hint="cs"/>
          <w:rtl/>
        </w:rPr>
        <w:t>أ</w:t>
      </w:r>
      <w:r w:rsidR="00990030" w:rsidRPr="00F25EF7">
        <w:rPr>
          <w:rStyle w:val="libHadeesChar"/>
          <w:rtl/>
        </w:rPr>
        <w:t>ت الله فيه برزقك</w:t>
      </w:r>
      <w:r w:rsidRPr="00F25EF7">
        <w:rPr>
          <w:rStyle w:val="libHadeesChar"/>
          <w:rFonts w:hint="cs"/>
          <w:rtl/>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پسرم آدم</w:t>
      </w:r>
      <w:r>
        <w:rPr>
          <w:rtl/>
          <w:lang w:bidi="fa-IR"/>
        </w:rPr>
        <w:t>!</w:t>
      </w:r>
      <w:r w:rsidRPr="00990030">
        <w:rPr>
          <w:rtl/>
          <w:lang w:bidi="fa-IR"/>
        </w:rPr>
        <w:t xml:space="preserve"> غصه رزق آن روز</w:t>
      </w:r>
      <w:r w:rsidR="008A129A">
        <w:rPr>
          <w:rtl/>
          <w:lang w:bidi="fa-IR"/>
        </w:rPr>
        <w:t>ی</w:t>
      </w:r>
      <w:r w:rsidRPr="00990030">
        <w:rPr>
          <w:rtl/>
          <w:lang w:bidi="fa-IR"/>
        </w:rPr>
        <w:t xml:space="preserve"> كه نيامده بر آن روز</w:t>
      </w:r>
      <w:r w:rsidR="008A129A">
        <w:rPr>
          <w:rtl/>
          <w:lang w:bidi="fa-IR"/>
        </w:rPr>
        <w:t>ی</w:t>
      </w:r>
      <w:r w:rsidRPr="00990030">
        <w:rPr>
          <w:rtl/>
          <w:lang w:bidi="fa-IR"/>
        </w:rPr>
        <w:t xml:space="preserve"> كه آمده</w:t>
      </w:r>
      <w:r>
        <w:rPr>
          <w:rtl/>
          <w:lang w:bidi="fa-IR"/>
        </w:rPr>
        <w:t>،</w:t>
      </w:r>
      <w:r w:rsidRPr="00990030">
        <w:rPr>
          <w:rtl/>
          <w:lang w:bidi="fa-IR"/>
        </w:rPr>
        <w:t xml:space="preserve"> اضافه نكن</w:t>
      </w:r>
      <w:r>
        <w:rPr>
          <w:rtl/>
          <w:lang w:bidi="fa-IR"/>
        </w:rPr>
        <w:t>؛</w:t>
      </w:r>
      <w:r w:rsidRPr="00990030">
        <w:rPr>
          <w:rtl/>
          <w:lang w:bidi="fa-IR"/>
        </w:rPr>
        <w:t xml:space="preserve"> چرا كه اگر عمرت باشد روز</w:t>
      </w:r>
      <w:r w:rsidR="008A129A">
        <w:rPr>
          <w:rtl/>
          <w:lang w:bidi="fa-IR"/>
        </w:rPr>
        <w:t>ی</w:t>
      </w:r>
      <w:r w:rsidRPr="00990030">
        <w:rPr>
          <w:rtl/>
          <w:lang w:bidi="fa-IR"/>
        </w:rPr>
        <w:t xml:space="preserve"> ات را خداوند در آن روز خواهد داد و (و اگر نباشد چرا اندوه خور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851</w:t>
      </w:r>
      <w:r w:rsidRPr="00840E48">
        <w:rPr>
          <w:rStyle w:val="libFootnotenumChar"/>
          <w:rtl/>
        </w:rPr>
        <w:t>)</w:t>
      </w:r>
    </w:p>
    <w:p w:rsidR="00F25EF7" w:rsidRDefault="00512D76" w:rsidP="00F25EF7">
      <w:pPr>
        <w:pStyle w:val="libBold1"/>
        <w:rPr>
          <w:rtl/>
          <w:lang w:bidi="fa-IR"/>
        </w:rPr>
      </w:pPr>
      <w:r>
        <w:rPr>
          <w:rtl/>
          <w:lang w:bidi="fa-IR"/>
        </w:rPr>
        <w:t>858</w:t>
      </w:r>
      <w:r w:rsidR="00990030" w:rsidRPr="00990030">
        <w:rPr>
          <w:rtl/>
          <w:lang w:bidi="fa-IR"/>
        </w:rPr>
        <w:t>. روز</w:t>
      </w:r>
      <w:r w:rsidR="008A129A">
        <w:rPr>
          <w:rtl/>
          <w:lang w:bidi="fa-IR"/>
        </w:rPr>
        <w:t>ی</w:t>
      </w:r>
      <w:r w:rsidR="00990030" w:rsidRPr="00990030">
        <w:rPr>
          <w:rtl/>
          <w:lang w:bidi="fa-IR"/>
        </w:rPr>
        <w:t xml:space="preserve"> همانند قطرات باران است</w:t>
      </w:r>
      <w:r w:rsidR="00990030">
        <w:rPr>
          <w:rtl/>
          <w:lang w:bidi="fa-IR"/>
        </w:rPr>
        <w:t>!</w:t>
      </w:r>
    </w:p>
    <w:p w:rsidR="00990030" w:rsidRPr="00990030" w:rsidRDefault="00F25EF7" w:rsidP="00F25EF7">
      <w:pPr>
        <w:pStyle w:val="libNormal"/>
        <w:rPr>
          <w:lang w:bidi="fa-IR"/>
        </w:rPr>
      </w:pPr>
      <w:r>
        <w:rPr>
          <w:rFonts w:hint="cs"/>
          <w:rtl/>
          <w:lang w:bidi="fa-IR"/>
        </w:rPr>
        <w:t>«</w:t>
      </w:r>
      <w:r w:rsidRPr="00F25EF7">
        <w:rPr>
          <w:rStyle w:val="libHadeesChar"/>
          <w:rFonts w:hint="cs"/>
          <w:rtl/>
        </w:rPr>
        <w:t>إ</w:t>
      </w:r>
      <w:r w:rsidR="00990030" w:rsidRPr="00F25EF7">
        <w:rPr>
          <w:rStyle w:val="libHadeesChar"/>
          <w:rtl/>
        </w:rPr>
        <w:t xml:space="preserve">ن الامر ينزل من السماء </w:t>
      </w:r>
      <w:r w:rsidRPr="00F25EF7">
        <w:rPr>
          <w:rStyle w:val="libHadeesChar"/>
          <w:rFonts w:hint="cs"/>
          <w:rtl/>
        </w:rPr>
        <w:t>إ</w:t>
      </w:r>
      <w:r w:rsidR="00990030" w:rsidRPr="00F25EF7">
        <w:rPr>
          <w:rStyle w:val="libHadeesChar"/>
          <w:rtl/>
        </w:rPr>
        <w:t>ل</w:t>
      </w:r>
      <w:r w:rsidR="008A129A">
        <w:rPr>
          <w:rStyle w:val="libHadeesChar"/>
          <w:rtl/>
        </w:rPr>
        <w:t>ی</w:t>
      </w:r>
      <w:r w:rsidR="00990030" w:rsidRPr="00F25EF7">
        <w:rPr>
          <w:rStyle w:val="libHadeesChar"/>
          <w:rtl/>
        </w:rPr>
        <w:t xml:space="preserve"> الارض كقطرات المطر ال</w:t>
      </w:r>
      <w:r w:rsidR="008A129A">
        <w:rPr>
          <w:rStyle w:val="libHadeesChar"/>
          <w:rtl/>
        </w:rPr>
        <w:t>ی</w:t>
      </w:r>
      <w:r w:rsidR="00990030" w:rsidRPr="00F25EF7">
        <w:rPr>
          <w:rStyle w:val="libHadeesChar"/>
          <w:rtl/>
        </w:rPr>
        <w:t xml:space="preserve"> كل نفس بما قسم لها من زيادة </w:t>
      </w:r>
      <w:r>
        <w:rPr>
          <w:rStyle w:val="libHadeesChar"/>
          <w:rFonts w:hint="cs"/>
          <w:rtl/>
        </w:rPr>
        <w:t>أ</w:t>
      </w:r>
      <w:r w:rsidR="00990030" w:rsidRPr="00F25EF7">
        <w:rPr>
          <w:rStyle w:val="libHadeesChar"/>
          <w:rtl/>
        </w:rPr>
        <w:t>و نقصان، فان ر</w:t>
      </w:r>
      <w:r>
        <w:rPr>
          <w:rStyle w:val="libHadeesChar"/>
          <w:rFonts w:hint="cs"/>
          <w:rtl/>
        </w:rPr>
        <w:t>أ</w:t>
      </w:r>
      <w:r w:rsidR="008A129A">
        <w:rPr>
          <w:rStyle w:val="libHadeesChar"/>
          <w:rtl/>
        </w:rPr>
        <w:t>ی</w:t>
      </w:r>
      <w:r w:rsidR="00990030" w:rsidRPr="00F25EF7">
        <w:rPr>
          <w:rStyle w:val="libHadeesChar"/>
          <w:rtl/>
        </w:rPr>
        <w:t xml:space="preserve"> </w:t>
      </w:r>
      <w:r>
        <w:rPr>
          <w:rStyle w:val="libHadeesChar"/>
          <w:rFonts w:hint="cs"/>
          <w:rtl/>
        </w:rPr>
        <w:t>أ</w:t>
      </w:r>
      <w:r w:rsidR="00990030" w:rsidRPr="00F25EF7">
        <w:rPr>
          <w:rStyle w:val="libHadeesChar"/>
          <w:rtl/>
        </w:rPr>
        <w:t>حد كم لا خيه غفيرة ف</w:t>
      </w:r>
      <w:r w:rsidR="008A129A">
        <w:rPr>
          <w:rStyle w:val="libHadeesChar"/>
          <w:rtl/>
        </w:rPr>
        <w:t>ی</w:t>
      </w:r>
      <w:r w:rsidR="00990030" w:rsidRPr="00F25EF7">
        <w:rPr>
          <w:rStyle w:val="libHadeesChar"/>
          <w:rtl/>
        </w:rPr>
        <w:t xml:space="preserve"> </w:t>
      </w:r>
      <w:r>
        <w:rPr>
          <w:rStyle w:val="libHadeesChar"/>
          <w:rFonts w:hint="cs"/>
          <w:rtl/>
        </w:rPr>
        <w:t>أ</w:t>
      </w:r>
      <w:r w:rsidR="00990030" w:rsidRPr="00F25EF7">
        <w:rPr>
          <w:rStyle w:val="libHadeesChar"/>
          <w:rtl/>
        </w:rPr>
        <w:t xml:space="preserve">هلا </w:t>
      </w:r>
      <w:r>
        <w:rPr>
          <w:rStyle w:val="libHadeesChar"/>
          <w:rFonts w:hint="cs"/>
          <w:rtl/>
        </w:rPr>
        <w:t>أ</w:t>
      </w:r>
      <w:r w:rsidR="00990030" w:rsidRPr="00F25EF7">
        <w:rPr>
          <w:rStyle w:val="libHadeesChar"/>
          <w:rtl/>
        </w:rPr>
        <w:t>و مال اءو نفس تكونن له فتنة</w:t>
      </w:r>
      <w:r>
        <w:rPr>
          <w:rFonts w:hint="cs"/>
          <w:rtl/>
          <w:lang w:bidi="fa-IR"/>
        </w:rPr>
        <w:t>»</w:t>
      </w:r>
    </w:p>
    <w:p w:rsidR="00990030" w:rsidRPr="00990030" w:rsidRDefault="00990030" w:rsidP="00990030">
      <w:pPr>
        <w:pStyle w:val="libNormal"/>
        <w:rPr>
          <w:lang w:bidi="fa-IR"/>
        </w:rPr>
      </w:pPr>
      <w:r w:rsidRPr="00990030">
        <w:rPr>
          <w:rtl/>
          <w:lang w:bidi="fa-IR"/>
        </w:rPr>
        <w:t>همانا بهره هر كس</w:t>
      </w:r>
      <w:r w:rsidR="008A129A">
        <w:rPr>
          <w:rtl/>
          <w:lang w:bidi="fa-IR"/>
        </w:rPr>
        <w:t>ی</w:t>
      </w:r>
      <w:r>
        <w:rPr>
          <w:rtl/>
          <w:lang w:bidi="fa-IR"/>
        </w:rPr>
        <w:t>،</w:t>
      </w:r>
      <w:r w:rsidRPr="00990030">
        <w:rPr>
          <w:rtl/>
          <w:lang w:bidi="fa-IR"/>
        </w:rPr>
        <w:t xml:space="preserve"> همچون قطره ها</w:t>
      </w:r>
      <w:r w:rsidR="008A129A">
        <w:rPr>
          <w:rtl/>
          <w:lang w:bidi="fa-IR"/>
        </w:rPr>
        <w:t>ی</w:t>
      </w:r>
      <w:r w:rsidRPr="00990030">
        <w:rPr>
          <w:rtl/>
          <w:lang w:bidi="fa-IR"/>
        </w:rPr>
        <w:t xml:space="preserve"> باران كه از آسمان به زمين فرود م</w:t>
      </w:r>
      <w:r w:rsidR="008A129A">
        <w:rPr>
          <w:rtl/>
          <w:lang w:bidi="fa-IR"/>
        </w:rPr>
        <w:t>ی</w:t>
      </w:r>
      <w:r w:rsidRPr="00990030">
        <w:rPr>
          <w:rtl/>
          <w:lang w:bidi="fa-IR"/>
        </w:rPr>
        <w:t xml:space="preserve"> آيد، به هر كس كم و بيش آن چه سهم او است م</w:t>
      </w:r>
      <w:r w:rsidR="008A129A">
        <w:rPr>
          <w:rtl/>
          <w:lang w:bidi="fa-IR"/>
        </w:rPr>
        <w:t>ی</w:t>
      </w:r>
      <w:r w:rsidRPr="00990030">
        <w:rPr>
          <w:rtl/>
          <w:lang w:bidi="fa-IR"/>
        </w:rPr>
        <w:t xml:space="preserve"> رسد. پس</w:t>
      </w:r>
      <w:r>
        <w:rPr>
          <w:rtl/>
          <w:lang w:bidi="fa-IR"/>
        </w:rPr>
        <w:t>،</w:t>
      </w:r>
      <w:r w:rsidRPr="00990030">
        <w:rPr>
          <w:rtl/>
          <w:lang w:bidi="fa-IR"/>
        </w:rPr>
        <w:t xml:space="preserve"> اگر يك</w:t>
      </w:r>
      <w:r w:rsidR="008A129A">
        <w:rPr>
          <w:rtl/>
          <w:lang w:bidi="fa-IR"/>
        </w:rPr>
        <w:t>ی</w:t>
      </w:r>
      <w:r w:rsidRPr="00990030">
        <w:rPr>
          <w:rtl/>
          <w:lang w:bidi="fa-IR"/>
        </w:rPr>
        <w:t xml:space="preserve"> از شما در خانواده يا مال با وجود برادرش اندك فزون</w:t>
      </w:r>
      <w:r w:rsidR="008A129A">
        <w:rPr>
          <w:rtl/>
          <w:lang w:bidi="fa-IR"/>
        </w:rPr>
        <w:t>ی</w:t>
      </w:r>
      <w:r w:rsidRPr="00990030">
        <w:rPr>
          <w:rtl/>
          <w:lang w:bidi="fa-IR"/>
        </w:rPr>
        <w:t xml:space="preserve"> ديد، نبايد مايه فتنه او شود. </w:t>
      </w:r>
      <w:r w:rsidRPr="00840E48">
        <w:rPr>
          <w:rStyle w:val="libFootnotenumChar"/>
          <w:rtl/>
        </w:rPr>
        <w:t>(</w:t>
      </w:r>
      <w:r w:rsidR="00512D76" w:rsidRPr="00840E48">
        <w:rPr>
          <w:rStyle w:val="libFootnotenumChar"/>
          <w:rtl/>
        </w:rPr>
        <w:t>852</w:t>
      </w:r>
      <w:r w:rsidRPr="00840E48">
        <w:rPr>
          <w:rStyle w:val="libFootnotenumChar"/>
          <w:rtl/>
        </w:rPr>
        <w:t>)</w:t>
      </w:r>
    </w:p>
    <w:p w:rsidR="00F25EF7" w:rsidRDefault="00512D76" w:rsidP="00F25EF7">
      <w:pPr>
        <w:pStyle w:val="libBold1"/>
        <w:rPr>
          <w:rtl/>
          <w:lang w:bidi="fa-IR"/>
        </w:rPr>
      </w:pPr>
      <w:r>
        <w:rPr>
          <w:rtl/>
          <w:lang w:bidi="fa-IR"/>
        </w:rPr>
        <w:t>859</w:t>
      </w:r>
      <w:r w:rsidR="00990030" w:rsidRPr="00990030">
        <w:rPr>
          <w:rtl/>
          <w:lang w:bidi="fa-IR"/>
        </w:rPr>
        <w:t>. دو گانگ</w:t>
      </w:r>
      <w:r w:rsidR="008A129A">
        <w:rPr>
          <w:rtl/>
          <w:lang w:bidi="fa-IR"/>
        </w:rPr>
        <w:t>ی</w:t>
      </w:r>
      <w:r w:rsidR="00990030" w:rsidRPr="00990030">
        <w:rPr>
          <w:rtl/>
          <w:lang w:bidi="fa-IR"/>
        </w:rPr>
        <w:t xml:space="preserve"> روز</w:t>
      </w:r>
      <w:r w:rsidR="008A129A">
        <w:rPr>
          <w:rtl/>
          <w:lang w:bidi="fa-IR"/>
        </w:rPr>
        <w:t>ی</w:t>
      </w:r>
    </w:p>
    <w:p w:rsidR="00990030" w:rsidRPr="00990030" w:rsidRDefault="00F25EF7" w:rsidP="00990030">
      <w:pPr>
        <w:pStyle w:val="libNormal"/>
        <w:rPr>
          <w:lang w:bidi="fa-IR"/>
        </w:rPr>
      </w:pPr>
      <w:r>
        <w:rPr>
          <w:rFonts w:hint="cs"/>
          <w:rtl/>
          <w:lang w:bidi="fa-IR"/>
        </w:rPr>
        <w:t>«</w:t>
      </w:r>
      <w:r w:rsidR="00990030" w:rsidRPr="00990030">
        <w:rPr>
          <w:rtl/>
          <w:lang w:bidi="fa-IR"/>
        </w:rPr>
        <w:t>الرزق رزقان</w:t>
      </w:r>
      <w:r w:rsidR="00990030">
        <w:rPr>
          <w:rtl/>
          <w:lang w:bidi="fa-IR"/>
        </w:rPr>
        <w:t>:</w:t>
      </w:r>
      <w:r w:rsidR="00990030" w:rsidRPr="00990030">
        <w:rPr>
          <w:rtl/>
          <w:lang w:bidi="fa-IR"/>
        </w:rPr>
        <w:t xml:space="preserve"> </w:t>
      </w:r>
      <w:r w:rsidR="00990030" w:rsidRPr="00F25EF7">
        <w:rPr>
          <w:rStyle w:val="libHadeesChar"/>
          <w:rtl/>
        </w:rPr>
        <w:t>طالب و مطلوب. فمن طلب الدنيا طلبه الموت، حت</w:t>
      </w:r>
      <w:r w:rsidR="008A129A">
        <w:rPr>
          <w:rStyle w:val="libHadeesChar"/>
          <w:rtl/>
        </w:rPr>
        <w:t>ی</w:t>
      </w:r>
      <w:r w:rsidR="00990030" w:rsidRPr="00F25EF7">
        <w:rPr>
          <w:rStyle w:val="libHadeesChar"/>
          <w:rtl/>
        </w:rPr>
        <w:t xml:space="preserve"> يخرجه عنها؛ و من طلب الاخرة طلبته الدنيا، حت</w:t>
      </w:r>
      <w:r w:rsidR="008A129A">
        <w:rPr>
          <w:rStyle w:val="libHadeesChar"/>
          <w:rtl/>
        </w:rPr>
        <w:t>ی</w:t>
      </w:r>
      <w:r w:rsidR="00990030" w:rsidRPr="00F25EF7">
        <w:rPr>
          <w:rStyle w:val="libHadeesChar"/>
          <w:rtl/>
        </w:rPr>
        <w:t xml:space="preserve"> يستوف</w:t>
      </w:r>
      <w:r w:rsidR="008A129A">
        <w:rPr>
          <w:rStyle w:val="libHadeesChar"/>
          <w:rtl/>
        </w:rPr>
        <w:t>ی</w:t>
      </w:r>
      <w:r w:rsidR="00990030" w:rsidRPr="00F25EF7">
        <w:rPr>
          <w:rStyle w:val="libHadeesChar"/>
          <w:rtl/>
        </w:rPr>
        <w:t xml:space="preserve"> رزقه منها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روز</w:t>
      </w:r>
      <w:r w:rsidR="008A129A">
        <w:rPr>
          <w:rtl/>
          <w:lang w:bidi="fa-IR"/>
        </w:rPr>
        <w:t>ی</w:t>
      </w:r>
      <w:r w:rsidRPr="00990030">
        <w:rPr>
          <w:rtl/>
          <w:lang w:bidi="fa-IR"/>
        </w:rPr>
        <w:t xml:space="preserve"> بر دو گونه است آن كه بجويد و آن كه بجويندش</w:t>
      </w:r>
      <w:r>
        <w:rPr>
          <w:rtl/>
          <w:lang w:bidi="fa-IR"/>
        </w:rPr>
        <w:t>.</w:t>
      </w:r>
      <w:r w:rsidRPr="00990030">
        <w:rPr>
          <w:rtl/>
          <w:lang w:bidi="fa-IR"/>
        </w:rPr>
        <w:t xml:space="preserve"> پس</w:t>
      </w:r>
      <w:r>
        <w:rPr>
          <w:rtl/>
          <w:lang w:bidi="fa-IR"/>
        </w:rPr>
        <w:t>،</w:t>
      </w:r>
      <w:r w:rsidRPr="00990030">
        <w:rPr>
          <w:rtl/>
          <w:lang w:bidi="fa-IR"/>
        </w:rPr>
        <w:t xml:space="preserve"> كس</w:t>
      </w:r>
      <w:r w:rsidR="008A129A">
        <w:rPr>
          <w:rtl/>
          <w:lang w:bidi="fa-IR"/>
        </w:rPr>
        <w:t>ی</w:t>
      </w:r>
      <w:r w:rsidRPr="00990030">
        <w:rPr>
          <w:rtl/>
          <w:lang w:bidi="fa-IR"/>
        </w:rPr>
        <w:t xml:space="preserve"> كه دنيا را بجويد مرگ در جستجو</w:t>
      </w:r>
      <w:r w:rsidR="008A129A">
        <w:rPr>
          <w:rtl/>
          <w:lang w:bidi="fa-IR"/>
        </w:rPr>
        <w:t>ی</w:t>
      </w:r>
      <w:r w:rsidRPr="00990030">
        <w:rPr>
          <w:rtl/>
          <w:lang w:bidi="fa-IR"/>
        </w:rPr>
        <w:t xml:space="preserve"> او برآيد تا او را از اين جهان بيرون كند و كس</w:t>
      </w:r>
      <w:r w:rsidR="008A129A">
        <w:rPr>
          <w:rtl/>
          <w:lang w:bidi="fa-IR"/>
        </w:rPr>
        <w:t>ی</w:t>
      </w:r>
      <w:r w:rsidRPr="00990030">
        <w:rPr>
          <w:rtl/>
          <w:lang w:bidi="fa-IR"/>
        </w:rPr>
        <w:t xml:space="preserve"> كه آخرت را بجويد دنيا در طلب او برآيد تا او روز</w:t>
      </w:r>
      <w:r w:rsidR="008A129A">
        <w:rPr>
          <w:rtl/>
          <w:lang w:bidi="fa-IR"/>
        </w:rPr>
        <w:t>ی</w:t>
      </w:r>
      <w:r w:rsidRPr="00990030">
        <w:rPr>
          <w:rtl/>
          <w:lang w:bidi="fa-IR"/>
        </w:rPr>
        <w:t xml:space="preserve"> كامل خود را از او باز ستد. </w:t>
      </w:r>
      <w:r w:rsidRPr="00840E48">
        <w:rPr>
          <w:rStyle w:val="libFootnotenumChar"/>
          <w:rtl/>
        </w:rPr>
        <w:t>(</w:t>
      </w:r>
      <w:r w:rsidR="00512D76" w:rsidRPr="00840E48">
        <w:rPr>
          <w:rStyle w:val="libFootnotenumChar"/>
          <w:rtl/>
        </w:rPr>
        <w:t>853</w:t>
      </w:r>
      <w:r w:rsidRPr="00840E48">
        <w:rPr>
          <w:rStyle w:val="libFootnotenumChar"/>
          <w:rtl/>
        </w:rPr>
        <w:t>)</w:t>
      </w:r>
    </w:p>
    <w:p w:rsidR="00F25EF7" w:rsidRDefault="00512D76" w:rsidP="00F25EF7">
      <w:pPr>
        <w:pStyle w:val="libBold1"/>
        <w:rPr>
          <w:rtl/>
          <w:lang w:bidi="fa-IR"/>
        </w:rPr>
      </w:pPr>
      <w:r>
        <w:rPr>
          <w:rtl/>
          <w:lang w:bidi="fa-IR"/>
        </w:rPr>
        <w:t>860</w:t>
      </w:r>
      <w:r w:rsidR="00990030" w:rsidRPr="00990030">
        <w:rPr>
          <w:rtl/>
          <w:lang w:bidi="fa-IR"/>
        </w:rPr>
        <w:t>. كاستن روز</w:t>
      </w:r>
      <w:r w:rsidR="008A129A">
        <w:rPr>
          <w:rtl/>
          <w:lang w:bidi="fa-IR"/>
        </w:rPr>
        <w:t>ی</w:t>
      </w:r>
      <w:r w:rsidR="00990030" w:rsidRPr="00990030">
        <w:rPr>
          <w:rtl/>
          <w:lang w:bidi="fa-IR"/>
        </w:rPr>
        <w:t xml:space="preserve"> در اثر مصرف آن</w:t>
      </w:r>
    </w:p>
    <w:p w:rsidR="00990030" w:rsidRPr="00990030" w:rsidRDefault="00F25EF7"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F25EF7">
        <w:rPr>
          <w:rStyle w:val="libHadeesChar"/>
          <w:rtl/>
        </w:rPr>
        <w:t>لا تجددله زيادة ف</w:t>
      </w:r>
      <w:r w:rsidR="008A129A">
        <w:rPr>
          <w:rStyle w:val="libHadeesChar"/>
          <w:rtl/>
        </w:rPr>
        <w:t>ی</w:t>
      </w:r>
      <w:r w:rsidR="00990030" w:rsidRPr="00F25EF7">
        <w:rPr>
          <w:rStyle w:val="libHadeesChar"/>
          <w:rtl/>
        </w:rPr>
        <w:t xml:space="preserve"> اءكله، اءلا بنفاد ما قبلها من رزقه</w:t>
      </w:r>
      <w:r>
        <w:rPr>
          <w:rFonts w:hint="cs"/>
          <w:rtl/>
          <w:lang w:bidi="fa-IR"/>
        </w:rPr>
        <w:t>»</w:t>
      </w:r>
    </w:p>
    <w:p w:rsidR="00990030" w:rsidRPr="00990030" w:rsidRDefault="00990030" w:rsidP="00990030">
      <w:pPr>
        <w:pStyle w:val="libNormal"/>
        <w:rPr>
          <w:lang w:bidi="fa-IR"/>
        </w:rPr>
      </w:pPr>
      <w:r w:rsidRPr="00990030">
        <w:rPr>
          <w:rtl/>
          <w:lang w:bidi="fa-IR"/>
        </w:rPr>
        <w:t>هر كس هر بار غذاي</w:t>
      </w:r>
      <w:r w:rsidR="008A129A">
        <w:rPr>
          <w:rtl/>
          <w:lang w:bidi="fa-IR"/>
        </w:rPr>
        <w:t>ی</w:t>
      </w:r>
      <w:r w:rsidRPr="00990030">
        <w:rPr>
          <w:rtl/>
          <w:lang w:bidi="fa-IR"/>
        </w:rPr>
        <w:t xml:space="preserve"> م</w:t>
      </w:r>
      <w:r w:rsidR="008A129A">
        <w:rPr>
          <w:rtl/>
          <w:lang w:bidi="fa-IR"/>
        </w:rPr>
        <w:t>ی</w:t>
      </w:r>
      <w:r w:rsidRPr="00990030">
        <w:rPr>
          <w:rtl/>
          <w:lang w:bidi="fa-IR"/>
        </w:rPr>
        <w:t xml:space="preserve"> خورد از آن روز</w:t>
      </w:r>
      <w:r w:rsidR="008A129A">
        <w:rPr>
          <w:rtl/>
          <w:lang w:bidi="fa-IR"/>
        </w:rPr>
        <w:t>ی</w:t>
      </w:r>
      <w:r w:rsidRPr="00990030">
        <w:rPr>
          <w:rtl/>
          <w:lang w:bidi="fa-IR"/>
        </w:rPr>
        <w:t xml:space="preserve"> كه برايش مقدر شده به همان مقدار كاسته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854</w:t>
      </w:r>
      <w:r w:rsidRPr="00840E48">
        <w:rPr>
          <w:rStyle w:val="libFootnotenumChar"/>
          <w:rtl/>
        </w:rPr>
        <w:t>)</w:t>
      </w:r>
    </w:p>
    <w:p w:rsidR="00F25EF7" w:rsidRDefault="00512D76" w:rsidP="00F25EF7">
      <w:pPr>
        <w:pStyle w:val="libBold1"/>
        <w:rPr>
          <w:rtl/>
          <w:lang w:bidi="fa-IR"/>
        </w:rPr>
      </w:pPr>
      <w:r>
        <w:rPr>
          <w:rtl/>
          <w:lang w:bidi="fa-IR"/>
        </w:rPr>
        <w:t>861</w:t>
      </w:r>
      <w:r w:rsidR="00990030" w:rsidRPr="00990030">
        <w:rPr>
          <w:rtl/>
          <w:lang w:bidi="fa-IR"/>
        </w:rPr>
        <w:t>. استغنا</w:t>
      </w:r>
      <w:r w:rsidR="008A129A">
        <w:rPr>
          <w:rtl/>
          <w:lang w:bidi="fa-IR"/>
        </w:rPr>
        <w:t>ی</w:t>
      </w:r>
      <w:r w:rsidR="00990030" w:rsidRPr="00990030">
        <w:rPr>
          <w:rtl/>
          <w:lang w:bidi="fa-IR"/>
        </w:rPr>
        <w:t xml:space="preserve"> طبع</w:t>
      </w:r>
    </w:p>
    <w:p w:rsidR="00990030" w:rsidRPr="00990030" w:rsidRDefault="00F25EF7" w:rsidP="00990030">
      <w:pPr>
        <w:pStyle w:val="libNormal"/>
        <w:rPr>
          <w:lang w:bidi="fa-IR"/>
        </w:rPr>
      </w:pPr>
      <w:r>
        <w:rPr>
          <w:rFonts w:hint="cs"/>
          <w:rtl/>
          <w:lang w:bidi="fa-IR"/>
        </w:rPr>
        <w:t>«</w:t>
      </w:r>
      <w:r w:rsidR="00990030" w:rsidRPr="00F25EF7">
        <w:rPr>
          <w:rStyle w:val="libHadeesChar"/>
          <w:rtl/>
        </w:rPr>
        <w:t>طوب</w:t>
      </w:r>
      <w:r w:rsidR="008A129A">
        <w:rPr>
          <w:rStyle w:val="libHadeesChar"/>
          <w:rtl/>
        </w:rPr>
        <w:t>ی</w:t>
      </w:r>
      <w:r w:rsidR="00990030" w:rsidRPr="00F25EF7">
        <w:rPr>
          <w:rStyle w:val="libHadeesChar"/>
          <w:rtl/>
        </w:rPr>
        <w:t xml:space="preserve"> لمن لزم بيته، و اءكل قوته، و اشتغل بطاعة ربه</w:t>
      </w:r>
      <w:r>
        <w:rPr>
          <w:rFonts w:hint="cs"/>
          <w:rtl/>
          <w:lang w:bidi="fa-IR"/>
        </w:rPr>
        <w:t>»</w:t>
      </w:r>
    </w:p>
    <w:p w:rsidR="00990030" w:rsidRPr="00990030" w:rsidRDefault="00990030" w:rsidP="00990030">
      <w:pPr>
        <w:pStyle w:val="libNormal"/>
        <w:rPr>
          <w:lang w:bidi="fa-IR"/>
        </w:rPr>
      </w:pPr>
      <w:r w:rsidRPr="00990030">
        <w:rPr>
          <w:rtl/>
          <w:lang w:bidi="fa-IR"/>
        </w:rPr>
        <w:lastRenderedPageBreak/>
        <w:t>خوشا به حال كس</w:t>
      </w:r>
      <w:r w:rsidR="008A129A">
        <w:rPr>
          <w:rtl/>
          <w:lang w:bidi="fa-IR"/>
        </w:rPr>
        <w:t>ی</w:t>
      </w:r>
      <w:r w:rsidRPr="00990030">
        <w:rPr>
          <w:rtl/>
          <w:lang w:bidi="fa-IR"/>
        </w:rPr>
        <w:t xml:space="preserve"> كه ملازم خانه خود باشد و قوت خود را بخورد و به اطاعت پروردگارش مشغول باشد. </w:t>
      </w:r>
      <w:r w:rsidRPr="00840E48">
        <w:rPr>
          <w:rStyle w:val="libFootnotenumChar"/>
          <w:rtl/>
        </w:rPr>
        <w:t>(</w:t>
      </w:r>
      <w:r w:rsidR="00512D76" w:rsidRPr="00840E48">
        <w:rPr>
          <w:rStyle w:val="libFootnotenumChar"/>
          <w:rtl/>
        </w:rPr>
        <w:t>855</w:t>
      </w:r>
      <w:r w:rsidRPr="00840E48">
        <w:rPr>
          <w:rStyle w:val="libFootnotenumChar"/>
          <w:rtl/>
        </w:rPr>
        <w:t>)</w:t>
      </w:r>
    </w:p>
    <w:p w:rsidR="00F25EF7" w:rsidRDefault="00512D76" w:rsidP="00B516DA">
      <w:pPr>
        <w:pStyle w:val="libBold1"/>
        <w:rPr>
          <w:rtl/>
          <w:lang w:bidi="fa-IR"/>
        </w:rPr>
      </w:pPr>
      <w:r>
        <w:rPr>
          <w:rtl/>
          <w:lang w:bidi="fa-IR"/>
        </w:rPr>
        <w:t>862</w:t>
      </w:r>
      <w:r w:rsidR="00990030" w:rsidRPr="00990030">
        <w:rPr>
          <w:rtl/>
          <w:lang w:bidi="fa-IR"/>
        </w:rPr>
        <w:t>. روز</w:t>
      </w:r>
      <w:r w:rsidR="008A129A">
        <w:rPr>
          <w:rtl/>
          <w:lang w:bidi="fa-IR"/>
        </w:rPr>
        <w:t>ی</w:t>
      </w:r>
      <w:r w:rsidR="00990030" w:rsidRPr="00990030">
        <w:rPr>
          <w:rtl/>
          <w:lang w:bidi="fa-IR"/>
        </w:rPr>
        <w:t xml:space="preserve"> به تمام بندگان</w:t>
      </w:r>
    </w:p>
    <w:p w:rsidR="00990030" w:rsidRPr="00990030" w:rsidRDefault="00F25EF7" w:rsidP="00990030">
      <w:pPr>
        <w:pStyle w:val="libNormal"/>
        <w:rPr>
          <w:lang w:bidi="fa-IR"/>
        </w:rPr>
      </w:pPr>
      <w:r>
        <w:rPr>
          <w:rFonts w:hint="cs"/>
          <w:rtl/>
          <w:lang w:bidi="fa-IR"/>
        </w:rPr>
        <w:t>«</w:t>
      </w:r>
      <w:r w:rsidR="00990030" w:rsidRPr="00990030">
        <w:rPr>
          <w:rtl/>
          <w:lang w:bidi="fa-IR"/>
        </w:rPr>
        <w:t xml:space="preserve">سئل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F25EF7">
        <w:rPr>
          <w:rStyle w:val="libHadeesChar"/>
          <w:rtl/>
        </w:rPr>
        <w:t>كيف يحاسب الله الخلق عل</w:t>
      </w:r>
      <w:r w:rsidR="008A129A">
        <w:rPr>
          <w:rStyle w:val="libHadeesChar"/>
          <w:rtl/>
        </w:rPr>
        <w:t>ی</w:t>
      </w:r>
      <w:r w:rsidR="00990030" w:rsidRPr="00F25EF7">
        <w:rPr>
          <w:rStyle w:val="libHadeesChar"/>
          <w:rtl/>
        </w:rPr>
        <w:t xml:space="preserve"> كثرتهم</w:t>
      </w:r>
      <w:r w:rsidR="00990030">
        <w:rPr>
          <w:rtl/>
          <w:lang w:bidi="fa-IR"/>
        </w:rPr>
        <w:t>؟</w:t>
      </w:r>
      <w:r>
        <w:rPr>
          <w:rFonts w:hint="cs"/>
          <w:rtl/>
          <w:lang w:bidi="fa-IR"/>
        </w:rPr>
        <w:t xml:space="preserve"> </w:t>
      </w:r>
      <w:r w:rsidR="00990030" w:rsidRPr="00990030">
        <w:rPr>
          <w:rtl/>
          <w:lang w:bidi="fa-IR"/>
        </w:rPr>
        <w:t xml:space="preserve">فقال </w:t>
      </w:r>
      <w:r w:rsidR="0009539C" w:rsidRPr="0009539C">
        <w:rPr>
          <w:rStyle w:val="libAlaemChar"/>
          <w:rtl/>
        </w:rPr>
        <w:t>عليه‌السلام</w:t>
      </w:r>
      <w:r w:rsidR="00990030" w:rsidRPr="00990030">
        <w:rPr>
          <w:rtl/>
          <w:lang w:bidi="fa-IR"/>
        </w:rPr>
        <w:t xml:space="preserve">: </w:t>
      </w:r>
      <w:r w:rsidR="00990030" w:rsidRPr="00F25EF7">
        <w:rPr>
          <w:rStyle w:val="libHadeesChar"/>
          <w:rtl/>
        </w:rPr>
        <w:t>كما يرزقهم عل</w:t>
      </w:r>
      <w:r w:rsidR="008A129A">
        <w:rPr>
          <w:rStyle w:val="libHadeesChar"/>
          <w:rtl/>
        </w:rPr>
        <w:t>ی</w:t>
      </w:r>
      <w:r w:rsidR="00990030" w:rsidRPr="00F25EF7">
        <w:rPr>
          <w:rStyle w:val="libHadeesChar"/>
          <w:rtl/>
        </w:rPr>
        <w:t xml:space="preserve"> كثرتهم، فقيل: كيف يحاسبهم و لا يرونه</w:t>
      </w:r>
      <w:r w:rsidR="00990030">
        <w:rPr>
          <w:rtl/>
          <w:lang w:bidi="fa-IR"/>
        </w:rPr>
        <w:t>؟</w:t>
      </w:r>
      <w:r>
        <w:rPr>
          <w:rFonts w:hint="cs"/>
          <w:rtl/>
          <w:lang w:bidi="fa-IR"/>
        </w:rPr>
        <w:t xml:space="preserve"> </w:t>
      </w:r>
      <w:r w:rsidR="00990030" w:rsidRPr="00990030">
        <w:rPr>
          <w:rtl/>
          <w:lang w:bidi="fa-IR"/>
        </w:rPr>
        <w:t xml:space="preserve">فقال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F25EF7">
        <w:rPr>
          <w:rStyle w:val="libHadeesChar"/>
          <w:rtl/>
        </w:rPr>
        <w:t>كمال يرزقهم و لا يرونه</w:t>
      </w:r>
      <w:r>
        <w:rPr>
          <w:rFonts w:hint="cs"/>
          <w:rtl/>
          <w:lang w:bidi="fa-IR"/>
        </w:rPr>
        <w:t>»</w:t>
      </w:r>
    </w:p>
    <w:p w:rsidR="00990030" w:rsidRPr="00990030" w:rsidRDefault="00990030" w:rsidP="00990030">
      <w:pPr>
        <w:pStyle w:val="libNormal"/>
        <w:rPr>
          <w:lang w:bidi="fa-IR"/>
        </w:rPr>
      </w:pPr>
      <w:r w:rsidRPr="00990030">
        <w:rPr>
          <w:rtl/>
          <w:lang w:bidi="fa-IR"/>
        </w:rPr>
        <w:t xml:space="preserve">از امام </w:t>
      </w:r>
      <w:r w:rsidR="0009539C" w:rsidRPr="0009539C">
        <w:rPr>
          <w:rStyle w:val="libAlaemChar"/>
          <w:rtl/>
        </w:rPr>
        <w:t>عليه‌السلام</w:t>
      </w:r>
      <w:r w:rsidRPr="00990030">
        <w:rPr>
          <w:rtl/>
          <w:lang w:bidi="fa-IR"/>
        </w:rPr>
        <w:t xml:space="preserve"> سوال شد: چگونه خداوند از بندگانش با كثرتشان محاسبه م</w:t>
      </w:r>
      <w:r w:rsidR="008A129A">
        <w:rPr>
          <w:rtl/>
          <w:lang w:bidi="fa-IR"/>
        </w:rPr>
        <w:t>ی</w:t>
      </w:r>
      <w:r w:rsidRPr="00990030">
        <w:rPr>
          <w:rtl/>
          <w:lang w:bidi="fa-IR"/>
        </w:rPr>
        <w:t xml:space="preserve"> كند؟فرمود: همان گونه كه آنان را با كثرتشان روز</w:t>
      </w:r>
      <w:r w:rsidR="008A129A">
        <w:rPr>
          <w:rtl/>
          <w:lang w:bidi="fa-IR"/>
        </w:rPr>
        <w:t>ی</w:t>
      </w:r>
      <w:r w:rsidRPr="00990030">
        <w:rPr>
          <w:rtl/>
          <w:lang w:bidi="fa-IR"/>
        </w:rPr>
        <w:t xml:space="preserve"> م</w:t>
      </w:r>
      <w:r w:rsidR="008A129A">
        <w:rPr>
          <w:rtl/>
          <w:lang w:bidi="fa-IR"/>
        </w:rPr>
        <w:t>ی</w:t>
      </w:r>
      <w:r w:rsidRPr="00990030">
        <w:rPr>
          <w:rtl/>
          <w:lang w:bidi="fa-IR"/>
        </w:rPr>
        <w:t xml:space="preserve"> دهد.</w:t>
      </w:r>
    </w:p>
    <w:p w:rsidR="00990030" w:rsidRPr="00990030" w:rsidRDefault="00990030" w:rsidP="00990030">
      <w:pPr>
        <w:pStyle w:val="libNormal"/>
        <w:rPr>
          <w:lang w:bidi="fa-IR"/>
        </w:rPr>
      </w:pPr>
      <w:r w:rsidRPr="00990030">
        <w:rPr>
          <w:rtl/>
          <w:lang w:bidi="fa-IR"/>
        </w:rPr>
        <w:t>سپس پرسيده شد: چگونه آن ها را محاسبه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آن ها او را نم</w:t>
      </w:r>
      <w:r w:rsidR="008A129A">
        <w:rPr>
          <w:rtl/>
          <w:lang w:bidi="fa-IR"/>
        </w:rPr>
        <w:t>ی</w:t>
      </w:r>
      <w:r w:rsidRPr="00990030">
        <w:rPr>
          <w:rtl/>
          <w:lang w:bidi="fa-IR"/>
        </w:rPr>
        <w:t xml:space="preserve"> بينند؟فرمود: همان طور كه آن ها را روز</w:t>
      </w:r>
      <w:r w:rsidR="008A129A">
        <w:rPr>
          <w:rtl/>
          <w:lang w:bidi="fa-IR"/>
        </w:rPr>
        <w:t>ی</w:t>
      </w:r>
      <w:r w:rsidRPr="00990030">
        <w:rPr>
          <w:rtl/>
          <w:lang w:bidi="fa-IR"/>
        </w:rPr>
        <w:t xml:space="preserve"> م</w:t>
      </w:r>
      <w:r w:rsidR="008A129A">
        <w:rPr>
          <w:rtl/>
          <w:lang w:bidi="fa-IR"/>
        </w:rPr>
        <w:t>ی</w:t>
      </w:r>
      <w:r w:rsidRPr="00990030">
        <w:rPr>
          <w:rtl/>
          <w:lang w:bidi="fa-IR"/>
        </w:rPr>
        <w:t xml:space="preserve"> دهد در حال</w:t>
      </w:r>
      <w:r w:rsidR="008A129A">
        <w:rPr>
          <w:rtl/>
          <w:lang w:bidi="fa-IR"/>
        </w:rPr>
        <w:t>ی</w:t>
      </w:r>
      <w:r w:rsidRPr="00990030">
        <w:rPr>
          <w:rtl/>
          <w:lang w:bidi="fa-IR"/>
        </w:rPr>
        <w:t xml:space="preserve"> كه او را نم</w:t>
      </w:r>
      <w:r w:rsidR="008A129A">
        <w:rPr>
          <w:rtl/>
          <w:lang w:bidi="fa-IR"/>
        </w:rPr>
        <w:t>ی</w:t>
      </w:r>
      <w:r w:rsidRPr="00990030">
        <w:rPr>
          <w:rtl/>
          <w:lang w:bidi="fa-IR"/>
        </w:rPr>
        <w:t xml:space="preserve"> بينند. </w:t>
      </w:r>
      <w:r w:rsidRPr="00840E48">
        <w:rPr>
          <w:rStyle w:val="libFootnotenumChar"/>
          <w:rtl/>
        </w:rPr>
        <w:t>(</w:t>
      </w:r>
      <w:r w:rsidR="00512D76" w:rsidRPr="00840E48">
        <w:rPr>
          <w:rStyle w:val="libFootnotenumChar"/>
          <w:rtl/>
        </w:rPr>
        <w:t>856</w:t>
      </w:r>
      <w:r w:rsidRPr="00840E48">
        <w:rPr>
          <w:rStyle w:val="libFootnotenumChar"/>
          <w:rtl/>
        </w:rPr>
        <w:t>)</w:t>
      </w:r>
    </w:p>
    <w:p w:rsidR="00B516DA" w:rsidRDefault="00512D76" w:rsidP="00B516DA">
      <w:pPr>
        <w:pStyle w:val="libBold1"/>
        <w:rPr>
          <w:rtl/>
          <w:lang w:bidi="fa-IR"/>
        </w:rPr>
      </w:pPr>
      <w:r>
        <w:rPr>
          <w:rtl/>
          <w:lang w:bidi="fa-IR"/>
        </w:rPr>
        <w:t>863</w:t>
      </w:r>
      <w:r w:rsidR="00990030" w:rsidRPr="00990030">
        <w:rPr>
          <w:rtl/>
          <w:lang w:bidi="fa-IR"/>
        </w:rPr>
        <w:t>. شرط شريك</w:t>
      </w:r>
    </w:p>
    <w:p w:rsidR="00990030" w:rsidRPr="00990030" w:rsidRDefault="00B516DA" w:rsidP="00B516DA">
      <w:pPr>
        <w:pStyle w:val="libNormal"/>
        <w:rPr>
          <w:lang w:bidi="fa-IR"/>
        </w:rPr>
      </w:pPr>
      <w:r>
        <w:rPr>
          <w:rFonts w:hint="cs"/>
          <w:rtl/>
          <w:lang w:bidi="fa-IR"/>
        </w:rPr>
        <w:t>«</w:t>
      </w:r>
      <w:r w:rsidR="00990030" w:rsidRPr="00B516DA">
        <w:rPr>
          <w:rStyle w:val="libHadeesChar"/>
          <w:rtl/>
        </w:rPr>
        <w:t>شاركوا الذ</w:t>
      </w:r>
      <w:r w:rsidR="008A129A">
        <w:rPr>
          <w:rStyle w:val="libHadeesChar"/>
          <w:rtl/>
        </w:rPr>
        <w:t>ی</w:t>
      </w:r>
      <w:r w:rsidR="00990030" w:rsidRPr="00B516DA">
        <w:rPr>
          <w:rStyle w:val="libHadeesChar"/>
          <w:rtl/>
        </w:rPr>
        <w:t xml:space="preserve"> قد </w:t>
      </w:r>
      <w:r w:rsidRPr="00B516DA">
        <w:rPr>
          <w:rStyle w:val="libHadeesChar"/>
          <w:rFonts w:hint="cs"/>
          <w:rtl/>
        </w:rPr>
        <w:t>أ</w:t>
      </w:r>
      <w:r w:rsidR="00990030" w:rsidRPr="00B516DA">
        <w:rPr>
          <w:rStyle w:val="libHadeesChar"/>
          <w:rtl/>
        </w:rPr>
        <w:t xml:space="preserve">قبل عليه الرزق؛ فانه </w:t>
      </w:r>
      <w:r w:rsidRPr="00B516DA">
        <w:rPr>
          <w:rStyle w:val="libHadeesChar"/>
          <w:rFonts w:hint="cs"/>
          <w:rtl/>
        </w:rPr>
        <w:t>أ</w:t>
      </w:r>
      <w:r w:rsidR="00990030" w:rsidRPr="00B516DA">
        <w:rPr>
          <w:rStyle w:val="libHadeesChar"/>
          <w:rtl/>
        </w:rPr>
        <w:t>خلق للغن</w:t>
      </w:r>
      <w:r w:rsidR="008A129A">
        <w:rPr>
          <w:rStyle w:val="libHadeesChar"/>
          <w:rtl/>
        </w:rPr>
        <w:t>ی</w:t>
      </w:r>
      <w:r w:rsidR="00990030" w:rsidRPr="00B516DA">
        <w:rPr>
          <w:rStyle w:val="libHadeesChar"/>
          <w:rtl/>
        </w:rPr>
        <w:t xml:space="preserve"> و </w:t>
      </w:r>
      <w:r w:rsidRPr="00B516DA">
        <w:rPr>
          <w:rStyle w:val="libHadeesChar"/>
          <w:rFonts w:hint="cs"/>
          <w:rtl/>
        </w:rPr>
        <w:t>أ</w:t>
      </w:r>
      <w:r w:rsidR="00990030" w:rsidRPr="00B516DA">
        <w:rPr>
          <w:rStyle w:val="libHadeesChar"/>
          <w:rtl/>
        </w:rPr>
        <w:t>جدر باقبال الحظ عليه</w:t>
      </w:r>
      <w:r>
        <w:rPr>
          <w:rFonts w:hint="cs"/>
          <w:rtl/>
          <w:lang w:bidi="fa-IR"/>
        </w:rPr>
        <w:t>»</w:t>
      </w:r>
    </w:p>
    <w:p w:rsidR="00990030" w:rsidRPr="00990030" w:rsidRDefault="00990030" w:rsidP="00990030">
      <w:pPr>
        <w:pStyle w:val="libNormal"/>
        <w:rPr>
          <w:lang w:bidi="fa-IR"/>
        </w:rPr>
      </w:pPr>
      <w:r w:rsidRPr="00990030">
        <w:rPr>
          <w:rtl/>
          <w:lang w:bidi="fa-IR"/>
        </w:rPr>
        <w:t>باكس</w:t>
      </w:r>
      <w:r w:rsidR="008A129A">
        <w:rPr>
          <w:rtl/>
          <w:lang w:bidi="fa-IR"/>
        </w:rPr>
        <w:t>ی</w:t>
      </w:r>
      <w:r w:rsidRPr="00990030">
        <w:rPr>
          <w:rtl/>
          <w:lang w:bidi="fa-IR"/>
        </w:rPr>
        <w:t xml:space="preserve"> شريك شويد كه روز</w:t>
      </w:r>
      <w:r w:rsidR="008A129A">
        <w:rPr>
          <w:rtl/>
          <w:lang w:bidi="fa-IR"/>
        </w:rPr>
        <w:t>ی</w:t>
      </w:r>
      <w:r w:rsidRPr="00990030">
        <w:rPr>
          <w:rtl/>
          <w:lang w:bidi="fa-IR"/>
        </w:rPr>
        <w:t xml:space="preserve"> به او رو</w:t>
      </w:r>
      <w:r w:rsidR="008A129A">
        <w:rPr>
          <w:rtl/>
          <w:lang w:bidi="fa-IR"/>
        </w:rPr>
        <w:t>ی</w:t>
      </w:r>
      <w:r w:rsidRPr="00990030">
        <w:rPr>
          <w:rtl/>
          <w:lang w:bidi="fa-IR"/>
        </w:rPr>
        <w:t xml:space="preserve"> آورده</w:t>
      </w:r>
      <w:r>
        <w:rPr>
          <w:rtl/>
          <w:lang w:bidi="fa-IR"/>
        </w:rPr>
        <w:t>؛</w:t>
      </w:r>
      <w:r w:rsidRPr="00990030">
        <w:rPr>
          <w:rtl/>
          <w:lang w:bidi="fa-IR"/>
        </w:rPr>
        <w:t xml:space="preserve"> زيرا او به توانگر</w:t>
      </w:r>
      <w:r w:rsidR="008A129A">
        <w:rPr>
          <w:rtl/>
          <w:lang w:bidi="fa-IR"/>
        </w:rPr>
        <w:t>ی</w:t>
      </w:r>
      <w:r w:rsidRPr="00990030">
        <w:rPr>
          <w:rtl/>
          <w:lang w:bidi="fa-IR"/>
        </w:rPr>
        <w:t xml:space="preserve"> سزاوارتر و رو</w:t>
      </w:r>
      <w:r w:rsidR="008A129A">
        <w:rPr>
          <w:rtl/>
          <w:lang w:bidi="fa-IR"/>
        </w:rPr>
        <w:t>ی</w:t>
      </w:r>
      <w:r w:rsidRPr="00990030">
        <w:rPr>
          <w:rtl/>
          <w:lang w:bidi="fa-IR"/>
        </w:rPr>
        <w:t xml:space="preserve"> آوردن بهره به او شايسته 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857</w:t>
      </w:r>
      <w:r w:rsidRPr="00840E48">
        <w:rPr>
          <w:rStyle w:val="libFootnotenumChar"/>
          <w:rtl/>
        </w:rPr>
        <w:t>)</w:t>
      </w:r>
    </w:p>
    <w:p w:rsidR="00B516DA" w:rsidRDefault="00512D76" w:rsidP="00B516DA">
      <w:pPr>
        <w:pStyle w:val="libBold1"/>
        <w:rPr>
          <w:rtl/>
          <w:lang w:bidi="fa-IR"/>
        </w:rPr>
      </w:pPr>
      <w:r>
        <w:rPr>
          <w:rtl/>
          <w:lang w:bidi="fa-IR"/>
        </w:rPr>
        <w:t>864</w:t>
      </w:r>
      <w:r w:rsidR="00990030" w:rsidRPr="00990030">
        <w:rPr>
          <w:rtl/>
          <w:lang w:bidi="fa-IR"/>
        </w:rPr>
        <w:t>. روز</w:t>
      </w:r>
      <w:r w:rsidR="008A129A">
        <w:rPr>
          <w:rtl/>
          <w:lang w:bidi="fa-IR"/>
        </w:rPr>
        <w:t>ی</w:t>
      </w:r>
      <w:r w:rsidR="00990030" w:rsidRPr="00990030">
        <w:rPr>
          <w:rtl/>
          <w:lang w:bidi="fa-IR"/>
        </w:rPr>
        <w:t xml:space="preserve"> مقدر يا بن آدم</w:t>
      </w:r>
      <w:r w:rsidR="00990030">
        <w:rPr>
          <w:rtl/>
          <w:lang w:bidi="fa-IR"/>
        </w:rPr>
        <w:t>!</w:t>
      </w:r>
    </w:p>
    <w:p w:rsidR="00990030" w:rsidRPr="00990030" w:rsidRDefault="00B516DA" w:rsidP="00B516DA">
      <w:pPr>
        <w:pStyle w:val="libNormal"/>
        <w:rPr>
          <w:lang w:bidi="fa-IR"/>
        </w:rPr>
      </w:pPr>
      <w:r>
        <w:rPr>
          <w:rFonts w:hint="cs"/>
          <w:rtl/>
          <w:lang w:bidi="fa-IR"/>
        </w:rPr>
        <w:t>«</w:t>
      </w:r>
      <w:r w:rsidR="00990030" w:rsidRPr="00B516DA">
        <w:rPr>
          <w:rStyle w:val="libHadeesChar"/>
          <w:rtl/>
        </w:rPr>
        <w:t>الرزق رزقان: رزق تطبه. و رزق يطلبك، فان لم تاته اءتاك. فلا تحمل هم سننت عل</w:t>
      </w:r>
      <w:r w:rsidR="008A129A">
        <w:rPr>
          <w:rStyle w:val="libHadeesChar"/>
          <w:rtl/>
        </w:rPr>
        <w:t>ی</w:t>
      </w:r>
      <w:r w:rsidR="00990030" w:rsidRPr="00B516DA">
        <w:rPr>
          <w:rStyle w:val="libHadeesChar"/>
          <w:rtl/>
        </w:rPr>
        <w:t xml:space="preserve"> هو يومك! كفاك كل يوم عل</w:t>
      </w:r>
      <w:r w:rsidR="008A129A">
        <w:rPr>
          <w:rStyle w:val="libHadeesChar"/>
          <w:rtl/>
        </w:rPr>
        <w:t>ی</w:t>
      </w:r>
      <w:r w:rsidR="00990030" w:rsidRPr="00B516DA">
        <w:rPr>
          <w:rStyle w:val="libHadeesChar"/>
          <w:rtl/>
        </w:rPr>
        <w:t xml:space="preserve"> ما فيه؛ فان تكن السنة من عمرك فان الله تعال</w:t>
      </w:r>
      <w:r w:rsidR="008A129A">
        <w:rPr>
          <w:rStyle w:val="libHadeesChar"/>
          <w:rtl/>
        </w:rPr>
        <w:t>ی</w:t>
      </w:r>
      <w:r w:rsidR="00990030" w:rsidRPr="00B516DA">
        <w:rPr>
          <w:rStyle w:val="libHadeesChar"/>
          <w:rtl/>
        </w:rPr>
        <w:t xml:space="preserve"> سيوتيك ف</w:t>
      </w:r>
      <w:r w:rsidR="008A129A">
        <w:rPr>
          <w:rStyle w:val="libHadeesChar"/>
          <w:rtl/>
        </w:rPr>
        <w:t>ی</w:t>
      </w:r>
      <w:r w:rsidR="00990030" w:rsidRPr="00B516DA">
        <w:rPr>
          <w:rStyle w:val="libHadeesChar"/>
          <w:rtl/>
        </w:rPr>
        <w:t xml:space="preserve"> كل غد جديد ما قسم لك؛ و </w:t>
      </w:r>
      <w:r w:rsidRPr="00B516DA">
        <w:rPr>
          <w:rStyle w:val="libHadeesChar"/>
          <w:rFonts w:hint="cs"/>
          <w:rtl/>
        </w:rPr>
        <w:t>إ</w:t>
      </w:r>
      <w:r w:rsidR="00990030" w:rsidRPr="00B516DA">
        <w:rPr>
          <w:rStyle w:val="libHadeesChar"/>
          <w:rtl/>
        </w:rPr>
        <w:t xml:space="preserve">ن لم تكم السنة من عمرك فما تصنع بالهم فيما ليس لك؛ و لن يسبقك </w:t>
      </w:r>
      <w:r w:rsidRPr="00B516DA">
        <w:rPr>
          <w:rStyle w:val="libHadeesChar"/>
          <w:rFonts w:hint="cs"/>
          <w:rtl/>
        </w:rPr>
        <w:t>إ</w:t>
      </w:r>
      <w:r w:rsidR="00990030" w:rsidRPr="00B516DA">
        <w:rPr>
          <w:rStyle w:val="libHadeesChar"/>
          <w:rtl/>
        </w:rPr>
        <w:t>ل</w:t>
      </w:r>
      <w:r w:rsidR="008A129A">
        <w:rPr>
          <w:rStyle w:val="libHadeesChar"/>
          <w:rtl/>
        </w:rPr>
        <w:t>ی</w:t>
      </w:r>
      <w:r w:rsidR="00990030" w:rsidRPr="00B516DA">
        <w:rPr>
          <w:rStyle w:val="libHadeesChar"/>
          <w:rtl/>
        </w:rPr>
        <w:t xml:space="preserve"> رزقك طالب، و لن يغلبك عليه غالب، و لن يبط</w:t>
      </w:r>
      <w:r w:rsidR="008A129A">
        <w:rPr>
          <w:rStyle w:val="libHadeesChar"/>
          <w:rtl/>
        </w:rPr>
        <w:t>ی</w:t>
      </w:r>
      <w:r w:rsidR="00990030" w:rsidRPr="00B516DA">
        <w:rPr>
          <w:rStyle w:val="libHadeesChar"/>
          <w:rtl/>
        </w:rPr>
        <w:t xml:space="preserve"> عنك ما قد قدر لك</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فرزند آدم</w:t>
      </w:r>
      <w:r>
        <w:rPr>
          <w:rtl/>
          <w:lang w:bidi="fa-IR"/>
        </w:rPr>
        <w:t>!</w:t>
      </w:r>
      <w:r w:rsidRPr="00990030">
        <w:rPr>
          <w:rtl/>
          <w:lang w:bidi="fa-IR"/>
        </w:rPr>
        <w:t xml:space="preserve"> روز</w:t>
      </w:r>
      <w:r w:rsidR="008A129A">
        <w:rPr>
          <w:rtl/>
          <w:lang w:bidi="fa-IR"/>
        </w:rPr>
        <w:t>ی</w:t>
      </w:r>
      <w:r w:rsidRPr="00990030">
        <w:rPr>
          <w:rtl/>
          <w:lang w:bidi="fa-IR"/>
        </w:rPr>
        <w:t xml:space="preserve"> دو نوع است</w:t>
      </w:r>
      <w:r>
        <w:rPr>
          <w:rtl/>
          <w:lang w:bidi="fa-IR"/>
        </w:rPr>
        <w:t>:</w:t>
      </w:r>
      <w:r w:rsidRPr="00990030">
        <w:rPr>
          <w:rtl/>
          <w:lang w:bidi="fa-IR"/>
        </w:rPr>
        <w:t xml:space="preserve"> يك</w:t>
      </w:r>
      <w:r w:rsidR="008A129A">
        <w:rPr>
          <w:rtl/>
          <w:lang w:bidi="fa-IR"/>
        </w:rPr>
        <w:t>ی</w:t>
      </w:r>
      <w:r w:rsidRPr="00990030">
        <w:rPr>
          <w:rtl/>
          <w:lang w:bidi="fa-IR"/>
        </w:rPr>
        <w:t xml:space="preserve"> روز</w:t>
      </w:r>
      <w:r w:rsidR="008A129A">
        <w:rPr>
          <w:rtl/>
          <w:lang w:bidi="fa-IR"/>
        </w:rPr>
        <w:t>ی</w:t>
      </w:r>
      <w:r w:rsidRPr="00990030">
        <w:rPr>
          <w:rtl/>
          <w:lang w:bidi="fa-IR"/>
        </w:rPr>
        <w:t xml:space="preserve"> كه تو در جستجو</w:t>
      </w:r>
      <w:r w:rsidR="008A129A">
        <w:rPr>
          <w:rtl/>
          <w:lang w:bidi="fa-IR"/>
        </w:rPr>
        <w:t>ی</w:t>
      </w:r>
      <w:r w:rsidRPr="00990030">
        <w:rPr>
          <w:rtl/>
          <w:lang w:bidi="fa-IR"/>
        </w:rPr>
        <w:t xml:space="preserve"> آن هست</w:t>
      </w:r>
      <w:r w:rsidR="008A129A">
        <w:rPr>
          <w:rtl/>
          <w:lang w:bidi="fa-IR"/>
        </w:rPr>
        <w:t>ی</w:t>
      </w:r>
      <w:r w:rsidRPr="00990030">
        <w:rPr>
          <w:rtl/>
          <w:lang w:bidi="fa-IR"/>
        </w:rPr>
        <w:t xml:space="preserve"> و ديگر آن كه او در جستجو</w:t>
      </w:r>
      <w:r w:rsidR="008A129A">
        <w:rPr>
          <w:rtl/>
          <w:lang w:bidi="fa-IR"/>
        </w:rPr>
        <w:t>ی</w:t>
      </w:r>
      <w:r w:rsidRPr="00990030">
        <w:rPr>
          <w:rtl/>
          <w:lang w:bidi="fa-IR"/>
        </w:rPr>
        <w:t xml:space="preserve"> توست كه اگر به دنبال آن نرو</w:t>
      </w:r>
      <w:r w:rsidR="008A129A">
        <w:rPr>
          <w:rtl/>
          <w:lang w:bidi="fa-IR"/>
        </w:rPr>
        <w:t>ی</w:t>
      </w:r>
      <w:r w:rsidRPr="00990030">
        <w:rPr>
          <w:rtl/>
          <w:lang w:bidi="fa-IR"/>
        </w:rPr>
        <w:t xml:space="preserve"> او به سراغت خواهد آمد.</w:t>
      </w:r>
    </w:p>
    <w:p w:rsidR="00990030" w:rsidRPr="00990030" w:rsidRDefault="00990030" w:rsidP="00990030">
      <w:pPr>
        <w:pStyle w:val="libNormal"/>
        <w:rPr>
          <w:lang w:bidi="fa-IR"/>
        </w:rPr>
      </w:pPr>
      <w:r w:rsidRPr="00990030">
        <w:rPr>
          <w:rtl/>
          <w:lang w:bidi="fa-IR"/>
        </w:rPr>
        <w:t>بنابراين غصه سال را بر اندوه امروز اضافه مكن</w:t>
      </w:r>
      <w:r>
        <w:rPr>
          <w:rtl/>
          <w:lang w:bidi="fa-IR"/>
        </w:rPr>
        <w:t>؛</w:t>
      </w:r>
      <w:r w:rsidRPr="00990030">
        <w:rPr>
          <w:rtl/>
          <w:lang w:bidi="fa-IR"/>
        </w:rPr>
        <w:t xml:space="preserve"> زيرا برا</w:t>
      </w:r>
      <w:r w:rsidR="008A129A">
        <w:rPr>
          <w:rtl/>
          <w:lang w:bidi="fa-IR"/>
        </w:rPr>
        <w:t>ی</w:t>
      </w:r>
      <w:r w:rsidRPr="00990030">
        <w:rPr>
          <w:rtl/>
          <w:lang w:bidi="fa-IR"/>
        </w:rPr>
        <w:t xml:space="preserve"> تو اندوه همان روز</w:t>
      </w:r>
      <w:r w:rsidR="008A129A">
        <w:rPr>
          <w:rtl/>
          <w:lang w:bidi="fa-IR"/>
        </w:rPr>
        <w:t>ی</w:t>
      </w:r>
      <w:r w:rsidRPr="00990030">
        <w:rPr>
          <w:rtl/>
          <w:lang w:bidi="fa-IR"/>
        </w:rPr>
        <w:t xml:space="preserve"> كه در آن هست</w:t>
      </w:r>
      <w:r w:rsidR="008A129A">
        <w:rPr>
          <w:rtl/>
          <w:lang w:bidi="fa-IR"/>
        </w:rPr>
        <w:t>ی</w:t>
      </w:r>
      <w:r>
        <w:rPr>
          <w:rtl/>
          <w:lang w:bidi="fa-IR"/>
        </w:rPr>
        <w:t>،</w:t>
      </w:r>
      <w:r w:rsidRPr="00990030">
        <w:rPr>
          <w:rtl/>
          <w:lang w:bidi="fa-IR"/>
        </w:rPr>
        <w:t xml:space="preserve"> كاف</w:t>
      </w:r>
      <w:r w:rsidR="008A129A">
        <w:rPr>
          <w:rtl/>
          <w:lang w:bidi="fa-IR"/>
        </w:rPr>
        <w:t>ی</w:t>
      </w:r>
      <w:r w:rsidRPr="00990030">
        <w:rPr>
          <w:rtl/>
          <w:lang w:bidi="fa-IR"/>
        </w:rPr>
        <w:t xml:space="preserve"> است</w:t>
      </w:r>
      <w:r>
        <w:rPr>
          <w:rtl/>
          <w:lang w:bidi="fa-IR"/>
        </w:rPr>
        <w:t>.</w:t>
      </w:r>
      <w:r w:rsidRPr="00990030">
        <w:rPr>
          <w:rtl/>
          <w:lang w:bidi="fa-IR"/>
        </w:rPr>
        <w:t xml:space="preserve"> پس اگر سال آينده جزء عمرت باشد، خداوند هر روز تازه</w:t>
      </w:r>
      <w:r>
        <w:rPr>
          <w:rtl/>
          <w:lang w:bidi="fa-IR"/>
        </w:rPr>
        <w:t>،</w:t>
      </w:r>
      <w:r w:rsidRPr="00990030">
        <w:rPr>
          <w:rtl/>
          <w:lang w:bidi="fa-IR"/>
        </w:rPr>
        <w:t xml:space="preserve"> روز</w:t>
      </w:r>
      <w:r w:rsidR="008A129A">
        <w:rPr>
          <w:rtl/>
          <w:lang w:bidi="fa-IR"/>
        </w:rPr>
        <w:t>ی</w:t>
      </w:r>
      <w:r w:rsidRPr="00990030">
        <w:rPr>
          <w:rtl/>
          <w:lang w:bidi="fa-IR"/>
        </w:rPr>
        <w:t xml:space="preserve"> تازه م</w:t>
      </w:r>
      <w:r w:rsidR="008A129A">
        <w:rPr>
          <w:rtl/>
          <w:lang w:bidi="fa-IR"/>
        </w:rPr>
        <w:t>ی</w:t>
      </w:r>
      <w:r w:rsidRPr="00990030">
        <w:rPr>
          <w:rtl/>
          <w:lang w:bidi="fa-IR"/>
        </w:rPr>
        <w:t xml:space="preserve"> دهد و اگر جزء عمرت نباشد، پس چرا غم و اندوه چيز</w:t>
      </w:r>
      <w:r w:rsidR="008A129A">
        <w:rPr>
          <w:rtl/>
          <w:lang w:bidi="fa-IR"/>
        </w:rPr>
        <w:t>ی</w:t>
      </w:r>
      <w:r w:rsidRPr="00990030">
        <w:rPr>
          <w:rtl/>
          <w:lang w:bidi="fa-IR"/>
        </w:rPr>
        <w:t xml:space="preserve"> را بخور</w:t>
      </w:r>
      <w:r w:rsidR="008A129A">
        <w:rPr>
          <w:rtl/>
          <w:lang w:bidi="fa-IR"/>
        </w:rPr>
        <w:t>ی</w:t>
      </w:r>
      <w:r w:rsidRPr="00990030">
        <w:rPr>
          <w:rtl/>
          <w:lang w:bidi="fa-IR"/>
        </w:rPr>
        <w:t xml:space="preserve"> كه مربوط به </w:t>
      </w:r>
      <w:r w:rsidRPr="00990030">
        <w:rPr>
          <w:rtl/>
          <w:lang w:bidi="fa-IR"/>
        </w:rPr>
        <w:lastRenderedPageBreak/>
        <w:t>تو نيست</w:t>
      </w:r>
      <w:r>
        <w:rPr>
          <w:rtl/>
          <w:lang w:bidi="fa-IR"/>
        </w:rPr>
        <w:t>.</w:t>
      </w:r>
      <w:r w:rsidRPr="00990030">
        <w:rPr>
          <w:rtl/>
          <w:lang w:bidi="fa-IR"/>
        </w:rPr>
        <w:t xml:space="preserve"> (اگاه باش</w:t>
      </w:r>
      <w:r w:rsidR="00540450">
        <w:rPr>
          <w:rtl/>
          <w:lang w:bidi="fa-IR"/>
        </w:rPr>
        <w:t>)</w:t>
      </w:r>
      <w:r w:rsidRPr="00990030">
        <w:rPr>
          <w:rtl/>
          <w:lang w:bidi="fa-IR"/>
        </w:rPr>
        <w:t xml:space="preserve"> كه كس</w:t>
      </w:r>
      <w:r w:rsidR="008A129A">
        <w:rPr>
          <w:rtl/>
          <w:lang w:bidi="fa-IR"/>
        </w:rPr>
        <w:t>ی</w:t>
      </w:r>
      <w:r w:rsidRPr="00990030">
        <w:rPr>
          <w:rtl/>
          <w:lang w:bidi="fa-IR"/>
        </w:rPr>
        <w:t xml:space="preserve"> پيش از تو به روز</w:t>
      </w:r>
      <w:r w:rsidR="008A129A">
        <w:rPr>
          <w:rtl/>
          <w:lang w:bidi="fa-IR"/>
        </w:rPr>
        <w:t>ی</w:t>
      </w:r>
      <w:r w:rsidRPr="00990030">
        <w:rPr>
          <w:rtl/>
          <w:lang w:bidi="fa-IR"/>
        </w:rPr>
        <w:t xml:space="preserve"> تو نخواهد رسيد و آن را از دست تو بيرون نتواند آورد، و آن چه برايت مقدر شده هرگز تاءخير نخواهد افتاد. </w:t>
      </w:r>
      <w:r w:rsidRPr="00840E48">
        <w:rPr>
          <w:rStyle w:val="libFootnotenumChar"/>
          <w:rtl/>
        </w:rPr>
        <w:t>(</w:t>
      </w:r>
      <w:r w:rsidR="00512D76" w:rsidRPr="00840E48">
        <w:rPr>
          <w:rStyle w:val="libFootnotenumChar"/>
          <w:rtl/>
        </w:rPr>
        <w:t>858</w:t>
      </w:r>
      <w:r w:rsidRPr="00840E48">
        <w:rPr>
          <w:rStyle w:val="libFootnotenumChar"/>
          <w:rtl/>
        </w:rPr>
        <w:t>)</w:t>
      </w:r>
    </w:p>
    <w:p w:rsidR="00B516DA" w:rsidRDefault="00512D76" w:rsidP="00B516DA">
      <w:pPr>
        <w:pStyle w:val="libBold1"/>
        <w:rPr>
          <w:rtl/>
          <w:lang w:bidi="fa-IR"/>
        </w:rPr>
      </w:pPr>
      <w:r>
        <w:rPr>
          <w:rtl/>
          <w:lang w:bidi="fa-IR"/>
        </w:rPr>
        <w:t>865</w:t>
      </w:r>
      <w:r w:rsidR="00990030" w:rsidRPr="00990030">
        <w:rPr>
          <w:rtl/>
          <w:lang w:bidi="fa-IR"/>
        </w:rPr>
        <w:t>. روز</w:t>
      </w:r>
      <w:r w:rsidR="008A129A">
        <w:rPr>
          <w:rtl/>
          <w:lang w:bidi="fa-IR"/>
        </w:rPr>
        <w:t>ی</w:t>
      </w:r>
      <w:r w:rsidR="00990030" w:rsidRPr="00990030">
        <w:rPr>
          <w:rtl/>
          <w:lang w:bidi="fa-IR"/>
        </w:rPr>
        <w:t xml:space="preserve"> مقرر است</w:t>
      </w:r>
      <w:r w:rsidR="00990030">
        <w:rPr>
          <w:rtl/>
          <w:lang w:bidi="fa-IR"/>
        </w:rPr>
        <w:t>.</w:t>
      </w:r>
    </w:p>
    <w:p w:rsidR="00990030" w:rsidRPr="00990030" w:rsidRDefault="00B516DA" w:rsidP="00B516DA">
      <w:pPr>
        <w:pStyle w:val="libNormal"/>
        <w:rPr>
          <w:lang w:bidi="fa-IR"/>
        </w:rPr>
      </w:pPr>
      <w:r>
        <w:rPr>
          <w:rFonts w:hint="cs"/>
          <w:rtl/>
          <w:lang w:bidi="fa-IR"/>
        </w:rPr>
        <w:t>«</w:t>
      </w:r>
      <w:r w:rsidRPr="00B516DA">
        <w:rPr>
          <w:rStyle w:val="libHadeesChar"/>
          <w:rFonts w:hint="cs"/>
          <w:rtl/>
        </w:rPr>
        <w:t>أ</w:t>
      </w:r>
      <w:r w:rsidR="00990030" w:rsidRPr="00B516DA">
        <w:rPr>
          <w:rStyle w:val="libHadeesChar"/>
          <w:rtl/>
        </w:rPr>
        <w:t xml:space="preserve">نك لست بسابق </w:t>
      </w:r>
      <w:r w:rsidRPr="00B516DA">
        <w:rPr>
          <w:rStyle w:val="libHadeesChar"/>
          <w:rFonts w:hint="cs"/>
          <w:rtl/>
        </w:rPr>
        <w:t>أ</w:t>
      </w:r>
      <w:r w:rsidR="00990030" w:rsidRPr="00B516DA">
        <w:rPr>
          <w:rStyle w:val="libHadeesChar"/>
          <w:rtl/>
        </w:rPr>
        <w:t>جلك، و لا مرزوق ما ليس لك</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مرگ تو ازمدت معلوم و مقرر جلو نخواهد افتاد و آن چه از روز</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تو مقرر نشده به تو نخواهد رسيد. </w:t>
      </w:r>
      <w:r w:rsidRPr="00840E48">
        <w:rPr>
          <w:rStyle w:val="libFootnotenumChar"/>
          <w:rtl/>
        </w:rPr>
        <w:t>(</w:t>
      </w:r>
      <w:r w:rsidR="00512D76" w:rsidRPr="00840E48">
        <w:rPr>
          <w:rStyle w:val="libFootnotenumChar"/>
          <w:rtl/>
        </w:rPr>
        <w:t>859</w:t>
      </w:r>
      <w:r w:rsidRPr="00840E48">
        <w:rPr>
          <w:rStyle w:val="libFootnotenumChar"/>
          <w:rtl/>
        </w:rPr>
        <w:t>)</w:t>
      </w:r>
    </w:p>
    <w:p w:rsidR="00B516DA" w:rsidRDefault="00512D76" w:rsidP="00B516DA">
      <w:pPr>
        <w:pStyle w:val="libBold1"/>
        <w:rPr>
          <w:rtl/>
          <w:lang w:bidi="fa-IR"/>
        </w:rPr>
      </w:pPr>
      <w:r>
        <w:rPr>
          <w:rtl/>
          <w:lang w:bidi="fa-IR"/>
        </w:rPr>
        <w:t>866</w:t>
      </w:r>
      <w:r w:rsidR="00990030" w:rsidRPr="00990030">
        <w:rPr>
          <w:rtl/>
          <w:lang w:bidi="fa-IR"/>
        </w:rPr>
        <w:t>. راه زياد شدن روز</w:t>
      </w:r>
      <w:r w:rsidR="008A129A">
        <w:rPr>
          <w:rtl/>
          <w:lang w:bidi="fa-IR"/>
        </w:rPr>
        <w:t>ی</w:t>
      </w:r>
    </w:p>
    <w:p w:rsidR="00990030" w:rsidRPr="00990030" w:rsidRDefault="00B516DA" w:rsidP="00990030">
      <w:pPr>
        <w:pStyle w:val="libNormal"/>
        <w:rPr>
          <w:lang w:bidi="fa-IR"/>
        </w:rPr>
      </w:pPr>
      <w:r>
        <w:rPr>
          <w:rFonts w:hint="cs"/>
          <w:rtl/>
          <w:lang w:bidi="fa-IR"/>
        </w:rPr>
        <w:t>«</w:t>
      </w:r>
      <w:r w:rsidR="00990030" w:rsidRPr="00B516DA">
        <w:rPr>
          <w:rStyle w:val="libHadeesChar"/>
          <w:rtl/>
        </w:rPr>
        <w:t>استنزلوا الرزق بالصدقة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روز</w:t>
      </w:r>
      <w:r w:rsidR="008A129A">
        <w:rPr>
          <w:rtl/>
          <w:lang w:bidi="fa-IR"/>
        </w:rPr>
        <w:t>ی</w:t>
      </w:r>
      <w:r w:rsidRPr="00990030">
        <w:rPr>
          <w:rtl/>
          <w:lang w:bidi="fa-IR"/>
        </w:rPr>
        <w:t xml:space="preserve"> را با دادن صدقه فرود آوريد. </w:t>
      </w:r>
      <w:r w:rsidRPr="00840E48">
        <w:rPr>
          <w:rStyle w:val="libFootnotenumChar"/>
          <w:rtl/>
        </w:rPr>
        <w:t>(</w:t>
      </w:r>
      <w:r w:rsidR="00512D76" w:rsidRPr="00840E48">
        <w:rPr>
          <w:rStyle w:val="libFootnotenumChar"/>
          <w:rtl/>
        </w:rPr>
        <w:t>860</w:t>
      </w:r>
      <w:r w:rsidRPr="00840E48">
        <w:rPr>
          <w:rStyle w:val="libFootnotenumChar"/>
          <w:rtl/>
        </w:rPr>
        <w:t>)</w:t>
      </w:r>
    </w:p>
    <w:p w:rsidR="00B516DA" w:rsidRDefault="00512D76" w:rsidP="00B516DA">
      <w:pPr>
        <w:pStyle w:val="libBold1"/>
        <w:rPr>
          <w:rtl/>
          <w:lang w:bidi="fa-IR"/>
        </w:rPr>
      </w:pPr>
      <w:r>
        <w:rPr>
          <w:rtl/>
          <w:lang w:bidi="fa-IR"/>
        </w:rPr>
        <w:t>867</w:t>
      </w:r>
      <w:r w:rsidR="00990030" w:rsidRPr="00990030">
        <w:rPr>
          <w:rtl/>
          <w:lang w:bidi="fa-IR"/>
        </w:rPr>
        <w:t>. رزاق زندگان</w:t>
      </w:r>
    </w:p>
    <w:p w:rsidR="00990030" w:rsidRPr="00990030" w:rsidRDefault="00B516DA" w:rsidP="00990030">
      <w:pPr>
        <w:pStyle w:val="libNormal"/>
        <w:rPr>
          <w:lang w:bidi="fa-IR"/>
        </w:rPr>
      </w:pPr>
      <w:r>
        <w:rPr>
          <w:rFonts w:hint="cs"/>
          <w:rtl/>
          <w:lang w:bidi="fa-IR"/>
        </w:rPr>
        <w:t>«</w:t>
      </w:r>
      <w:r w:rsidR="00990030" w:rsidRPr="00B516DA">
        <w:rPr>
          <w:rStyle w:val="libHadeesChar"/>
          <w:rtl/>
        </w:rPr>
        <w:t>من عاش فلعيه رزقه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زنده باشد، خدا</w:t>
      </w:r>
      <w:r w:rsidR="008A129A">
        <w:rPr>
          <w:rtl/>
          <w:lang w:bidi="fa-IR"/>
        </w:rPr>
        <w:t>ی</w:t>
      </w:r>
      <w:r w:rsidRPr="00990030">
        <w:rPr>
          <w:rtl/>
          <w:lang w:bidi="fa-IR"/>
        </w:rPr>
        <w:t xml:space="preserve"> بزرگ روز</w:t>
      </w:r>
      <w:r w:rsidR="008A129A">
        <w:rPr>
          <w:rtl/>
          <w:lang w:bidi="fa-IR"/>
        </w:rPr>
        <w:t>ی</w:t>
      </w:r>
      <w:r w:rsidRPr="00990030">
        <w:rPr>
          <w:rtl/>
          <w:lang w:bidi="fa-IR"/>
        </w:rPr>
        <w:t xml:space="preserve"> او را عهده دار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861</w:t>
      </w:r>
      <w:r w:rsidRPr="00840E48">
        <w:rPr>
          <w:rStyle w:val="libFootnotenumChar"/>
          <w:rtl/>
        </w:rPr>
        <w:t>)</w:t>
      </w:r>
    </w:p>
    <w:p w:rsidR="00B516DA" w:rsidRDefault="00512D76" w:rsidP="00B516DA">
      <w:pPr>
        <w:pStyle w:val="libBold1"/>
        <w:rPr>
          <w:rtl/>
          <w:lang w:bidi="fa-IR"/>
        </w:rPr>
      </w:pPr>
      <w:r>
        <w:rPr>
          <w:rtl/>
          <w:lang w:bidi="fa-IR"/>
        </w:rPr>
        <w:t>868</w:t>
      </w:r>
      <w:r w:rsidR="00990030" w:rsidRPr="00990030">
        <w:rPr>
          <w:rtl/>
          <w:lang w:bidi="fa-IR"/>
        </w:rPr>
        <w:t>. روز</w:t>
      </w:r>
      <w:r w:rsidR="008A129A">
        <w:rPr>
          <w:rtl/>
          <w:lang w:bidi="fa-IR"/>
        </w:rPr>
        <w:t>ی</w:t>
      </w:r>
      <w:r w:rsidR="00990030" w:rsidRPr="00990030">
        <w:rPr>
          <w:rtl/>
          <w:lang w:bidi="fa-IR"/>
        </w:rPr>
        <w:t xml:space="preserve"> معنو</w:t>
      </w:r>
      <w:r w:rsidR="008A129A">
        <w:rPr>
          <w:rtl/>
          <w:lang w:bidi="fa-IR"/>
        </w:rPr>
        <w:t>ی</w:t>
      </w:r>
    </w:p>
    <w:p w:rsidR="00990030" w:rsidRPr="00990030" w:rsidRDefault="00B516DA"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B516DA">
        <w:rPr>
          <w:rStyle w:val="libHadeesChar"/>
          <w:rtl/>
        </w:rPr>
        <w:t>قلوب رائدة لارزاقها، ف</w:t>
      </w:r>
      <w:r w:rsidR="008A129A">
        <w:rPr>
          <w:rStyle w:val="libHadeesChar"/>
          <w:rtl/>
        </w:rPr>
        <w:t>ی</w:t>
      </w:r>
      <w:r w:rsidR="00990030" w:rsidRPr="00B516DA">
        <w:rPr>
          <w:rStyle w:val="libHadeesChar"/>
          <w:rtl/>
        </w:rPr>
        <w:t xml:space="preserve"> مجللات نعمه، و موجبات مننه، و حواجز عافيته</w:t>
      </w:r>
      <w:r>
        <w:rPr>
          <w:rFonts w:hint="cs"/>
          <w:rtl/>
          <w:lang w:bidi="fa-IR"/>
        </w:rPr>
        <w:t>»</w:t>
      </w:r>
    </w:p>
    <w:p w:rsidR="00990030" w:rsidRPr="00990030" w:rsidRDefault="00990030" w:rsidP="00990030">
      <w:pPr>
        <w:pStyle w:val="libNormal"/>
        <w:rPr>
          <w:lang w:bidi="fa-IR"/>
        </w:rPr>
      </w:pPr>
      <w:r w:rsidRPr="00990030">
        <w:rPr>
          <w:rtl/>
          <w:lang w:bidi="fa-IR"/>
        </w:rPr>
        <w:t>دلهاي</w:t>
      </w:r>
      <w:r w:rsidR="008A129A">
        <w:rPr>
          <w:rtl/>
          <w:lang w:bidi="fa-IR"/>
        </w:rPr>
        <w:t>ی</w:t>
      </w:r>
      <w:r w:rsidRPr="00990030">
        <w:rPr>
          <w:rtl/>
          <w:lang w:bidi="fa-IR"/>
        </w:rPr>
        <w:t xml:space="preserve"> كه روز</w:t>
      </w:r>
      <w:r w:rsidR="008A129A">
        <w:rPr>
          <w:rtl/>
          <w:lang w:bidi="fa-IR"/>
        </w:rPr>
        <w:t>ی</w:t>
      </w:r>
      <w:r w:rsidRPr="00990030">
        <w:rPr>
          <w:rtl/>
          <w:lang w:bidi="fa-IR"/>
        </w:rPr>
        <w:t xml:space="preserve"> معنو</w:t>
      </w:r>
      <w:r w:rsidR="008A129A">
        <w:rPr>
          <w:rtl/>
          <w:lang w:bidi="fa-IR"/>
        </w:rPr>
        <w:t>ی</w:t>
      </w:r>
      <w:r w:rsidRPr="00990030">
        <w:rPr>
          <w:rtl/>
          <w:lang w:bidi="fa-IR"/>
        </w:rPr>
        <w:t xml:space="preserve"> خويش را طالب اند، و از نعمت ها</w:t>
      </w:r>
      <w:r w:rsidR="008A129A">
        <w:rPr>
          <w:rtl/>
          <w:lang w:bidi="fa-IR"/>
        </w:rPr>
        <w:t>ی</w:t>
      </w:r>
      <w:r w:rsidRPr="00990030">
        <w:rPr>
          <w:rtl/>
          <w:lang w:bidi="fa-IR"/>
        </w:rPr>
        <w:t xml:space="preserve"> ب</w:t>
      </w:r>
      <w:r w:rsidR="008A129A">
        <w:rPr>
          <w:rtl/>
          <w:lang w:bidi="fa-IR"/>
        </w:rPr>
        <w:t>ی</w:t>
      </w:r>
      <w:r w:rsidRPr="00990030">
        <w:rPr>
          <w:rtl/>
          <w:lang w:bidi="fa-IR"/>
        </w:rPr>
        <w:t xml:space="preserve"> پايان حق و موجبات منت ها و اسباب سلامت او بهره مندند. </w:t>
      </w:r>
      <w:r w:rsidRPr="00840E48">
        <w:rPr>
          <w:rStyle w:val="libFootnotenumChar"/>
          <w:rtl/>
        </w:rPr>
        <w:t>(</w:t>
      </w:r>
      <w:r w:rsidR="00512D76" w:rsidRPr="00840E48">
        <w:rPr>
          <w:rStyle w:val="libFootnotenumChar"/>
          <w:rtl/>
        </w:rPr>
        <w:t>862</w:t>
      </w:r>
      <w:r w:rsidRPr="00840E48">
        <w:rPr>
          <w:rStyle w:val="libFootnotenumChar"/>
          <w:rtl/>
        </w:rPr>
        <w:t>)</w:t>
      </w:r>
    </w:p>
    <w:p w:rsidR="004A01C1" w:rsidRDefault="00512D76" w:rsidP="00756557">
      <w:pPr>
        <w:pStyle w:val="libBold1"/>
        <w:rPr>
          <w:rtl/>
          <w:lang w:bidi="fa-IR"/>
        </w:rPr>
      </w:pPr>
      <w:r>
        <w:rPr>
          <w:rtl/>
          <w:lang w:bidi="fa-IR"/>
        </w:rPr>
        <w:t>869</w:t>
      </w:r>
      <w:r w:rsidR="00990030" w:rsidRPr="00990030">
        <w:rPr>
          <w:rtl/>
          <w:lang w:bidi="fa-IR"/>
        </w:rPr>
        <w:t>. حكمت كاهش و افزايش روز</w:t>
      </w:r>
      <w:r w:rsidR="008A129A">
        <w:rPr>
          <w:rtl/>
          <w:lang w:bidi="fa-IR"/>
        </w:rPr>
        <w:t>ی</w:t>
      </w:r>
    </w:p>
    <w:p w:rsidR="00990030" w:rsidRPr="00990030" w:rsidRDefault="004A01C1" w:rsidP="004A01C1">
      <w:pPr>
        <w:pStyle w:val="libNormal"/>
        <w:rPr>
          <w:lang w:bidi="fa-IR"/>
        </w:rPr>
      </w:pPr>
      <w:r>
        <w:rPr>
          <w:rFonts w:hint="cs"/>
          <w:rtl/>
          <w:lang w:bidi="fa-IR"/>
        </w:rPr>
        <w:t>«</w:t>
      </w:r>
      <w:r w:rsidR="00990030" w:rsidRPr="00990030">
        <w:rPr>
          <w:rtl/>
          <w:lang w:bidi="fa-IR"/>
        </w:rPr>
        <w:t xml:space="preserve">عنه </w:t>
      </w:r>
      <w:r w:rsidR="0009539C" w:rsidRPr="0009539C">
        <w:rPr>
          <w:rStyle w:val="libAlaemChar"/>
          <w:rtl/>
        </w:rPr>
        <w:t>عليه‌السلام</w:t>
      </w:r>
      <w:r w:rsidR="00990030" w:rsidRPr="00990030">
        <w:rPr>
          <w:rtl/>
          <w:lang w:bidi="fa-IR"/>
        </w:rPr>
        <w:t xml:space="preserve"> ف</w:t>
      </w:r>
      <w:r w:rsidR="008A129A">
        <w:rPr>
          <w:rtl/>
          <w:lang w:bidi="fa-IR"/>
        </w:rPr>
        <w:t>ی</w:t>
      </w:r>
      <w:r w:rsidR="00990030" w:rsidRPr="00990030">
        <w:rPr>
          <w:rtl/>
          <w:lang w:bidi="fa-IR"/>
        </w:rPr>
        <w:t xml:space="preserve"> قوله تعال</w:t>
      </w:r>
      <w:r w:rsidR="008A129A">
        <w:rPr>
          <w:rtl/>
          <w:lang w:bidi="fa-IR"/>
        </w:rPr>
        <w:t>ی</w:t>
      </w:r>
      <w:r w:rsidR="00990030">
        <w:rPr>
          <w:rtl/>
          <w:lang w:bidi="fa-IR"/>
        </w:rPr>
        <w:t>:</w:t>
      </w:r>
      <w:r w:rsidR="00990030" w:rsidRPr="00990030">
        <w:rPr>
          <w:rtl/>
          <w:lang w:bidi="fa-IR"/>
        </w:rPr>
        <w:t xml:space="preserve"> </w:t>
      </w:r>
      <w:r w:rsidR="00990030" w:rsidRPr="004A01C1">
        <w:rPr>
          <w:rStyle w:val="libAlaemChar"/>
          <w:rtl/>
        </w:rPr>
        <w:t>(</w:t>
      </w:r>
      <w:r w:rsidRPr="004A01C1">
        <w:rPr>
          <w:rStyle w:val="libAieChar"/>
          <w:rtl/>
          <w:lang w:bidi="fa-IR"/>
        </w:rPr>
        <w:t>وَاعْلَمُوا أَنَّمَا أَمْوَالُكُمْ وَأَوْلَادُكُمْ فِتْنَةٌ</w:t>
      </w:r>
      <w:r w:rsidR="00540450" w:rsidRPr="004A01C1">
        <w:rPr>
          <w:rStyle w:val="libAlaemChar"/>
          <w:rtl/>
        </w:rPr>
        <w:t>)</w:t>
      </w:r>
      <w:r w:rsidR="00990030" w:rsidRPr="00990030">
        <w:rPr>
          <w:rtl/>
          <w:lang w:bidi="fa-IR"/>
        </w:rPr>
        <w:t xml:space="preserve"> </w:t>
      </w:r>
      <w:r w:rsidR="00990030" w:rsidRPr="004A01C1">
        <w:rPr>
          <w:rStyle w:val="libHadeesChar"/>
          <w:rtl/>
        </w:rPr>
        <w:t>و معن</w:t>
      </w:r>
      <w:r w:rsidR="008A129A">
        <w:rPr>
          <w:rStyle w:val="libHadeesChar"/>
          <w:rtl/>
        </w:rPr>
        <w:t>ی</w:t>
      </w:r>
      <w:r w:rsidR="00990030" w:rsidRPr="004A01C1">
        <w:rPr>
          <w:rStyle w:val="libHadeesChar"/>
          <w:rtl/>
        </w:rPr>
        <w:t xml:space="preserve"> ذلك </w:t>
      </w:r>
      <w:r>
        <w:rPr>
          <w:rStyle w:val="libHadeesChar"/>
          <w:rFonts w:hint="cs"/>
          <w:rtl/>
        </w:rPr>
        <w:t>إ</w:t>
      </w:r>
      <w:r w:rsidR="00990030" w:rsidRPr="004A01C1">
        <w:rPr>
          <w:rStyle w:val="libHadeesChar"/>
          <w:rtl/>
        </w:rPr>
        <w:t>نه يختبر هم لالاموال و الاولاد ليتبين الساخط لرزقه، و الراض</w:t>
      </w:r>
      <w:r w:rsidR="008A129A">
        <w:rPr>
          <w:rStyle w:val="libHadeesChar"/>
          <w:rtl/>
        </w:rPr>
        <w:t>ی</w:t>
      </w:r>
      <w:r w:rsidR="00990030" w:rsidRPr="004A01C1">
        <w:rPr>
          <w:rStyle w:val="libHadeesChar"/>
          <w:rtl/>
        </w:rPr>
        <w:t xml:space="preserve"> بقسمه</w:t>
      </w:r>
      <w:r>
        <w:rPr>
          <w:rFonts w:hint="cs"/>
          <w:rtl/>
          <w:lang w:bidi="fa-IR"/>
        </w:rPr>
        <w:t>»</w:t>
      </w:r>
    </w:p>
    <w:p w:rsidR="00133D81" w:rsidRDefault="00990030" w:rsidP="00990030">
      <w:pPr>
        <w:pStyle w:val="libNormal"/>
        <w:rPr>
          <w:rtl/>
          <w:lang w:bidi="fa-IR"/>
        </w:rPr>
      </w:pPr>
      <w:r w:rsidRPr="00990030">
        <w:rPr>
          <w:rtl/>
          <w:lang w:bidi="fa-IR"/>
        </w:rPr>
        <w:t>خداوند سبحان م</w:t>
      </w:r>
      <w:r w:rsidR="008A129A">
        <w:rPr>
          <w:rtl/>
          <w:lang w:bidi="fa-IR"/>
        </w:rPr>
        <w:t>ی</w:t>
      </w:r>
      <w:r w:rsidRPr="00990030">
        <w:rPr>
          <w:rtl/>
          <w:lang w:bidi="fa-IR"/>
        </w:rPr>
        <w:t xml:space="preserve"> گويد: و بدانيد اين كه اموال و اولاد شما فتنه هستند. معن</w:t>
      </w:r>
      <w:r w:rsidR="008A129A">
        <w:rPr>
          <w:rtl/>
          <w:lang w:bidi="fa-IR"/>
        </w:rPr>
        <w:t>ی</w:t>
      </w:r>
      <w:r w:rsidRPr="00990030">
        <w:rPr>
          <w:rtl/>
          <w:lang w:bidi="fa-IR"/>
        </w:rPr>
        <w:t xml:space="preserve"> اين آيه اين است كه خداوند با مال و فرزند مردم را م</w:t>
      </w:r>
      <w:r w:rsidR="008A129A">
        <w:rPr>
          <w:rtl/>
          <w:lang w:bidi="fa-IR"/>
        </w:rPr>
        <w:t>ی</w:t>
      </w:r>
      <w:r w:rsidRPr="00990030">
        <w:rPr>
          <w:rtl/>
          <w:lang w:bidi="fa-IR"/>
        </w:rPr>
        <w:t xml:space="preserve"> آزمايد تا آن كس</w:t>
      </w:r>
      <w:r w:rsidR="008A129A">
        <w:rPr>
          <w:rtl/>
          <w:lang w:bidi="fa-IR"/>
        </w:rPr>
        <w:t>ی</w:t>
      </w:r>
      <w:r w:rsidRPr="00990030">
        <w:rPr>
          <w:rtl/>
          <w:lang w:bidi="fa-IR"/>
        </w:rPr>
        <w:t xml:space="preserve"> كه از روز</w:t>
      </w:r>
      <w:r w:rsidR="008A129A">
        <w:rPr>
          <w:rtl/>
          <w:lang w:bidi="fa-IR"/>
        </w:rPr>
        <w:t>ی</w:t>
      </w:r>
      <w:r w:rsidRPr="00990030">
        <w:rPr>
          <w:rtl/>
          <w:lang w:bidi="fa-IR"/>
        </w:rPr>
        <w:t xml:space="preserve"> خود </w:t>
      </w:r>
      <w:r w:rsidRPr="00990030">
        <w:rPr>
          <w:rtl/>
          <w:lang w:bidi="fa-IR"/>
        </w:rPr>
        <w:lastRenderedPageBreak/>
        <w:t>ناراض</w:t>
      </w:r>
      <w:r w:rsidR="008A129A">
        <w:rPr>
          <w:rtl/>
          <w:lang w:bidi="fa-IR"/>
        </w:rPr>
        <w:t>ی</w:t>
      </w:r>
      <w:r w:rsidRPr="00990030">
        <w:rPr>
          <w:rtl/>
          <w:lang w:bidi="fa-IR"/>
        </w:rPr>
        <w:t xml:space="preserve"> و خشمگين است از كس</w:t>
      </w:r>
      <w:r w:rsidR="008A129A">
        <w:rPr>
          <w:rtl/>
          <w:lang w:bidi="fa-IR"/>
        </w:rPr>
        <w:t>ی</w:t>
      </w:r>
      <w:r w:rsidRPr="00990030">
        <w:rPr>
          <w:rtl/>
          <w:lang w:bidi="fa-IR"/>
        </w:rPr>
        <w:t xml:space="preserve"> كه نصيب خود راض</w:t>
      </w:r>
      <w:r w:rsidR="008A129A">
        <w:rPr>
          <w:rtl/>
          <w:lang w:bidi="fa-IR"/>
        </w:rPr>
        <w:t>ی</w:t>
      </w:r>
      <w:r w:rsidRPr="00990030">
        <w:rPr>
          <w:rtl/>
          <w:lang w:bidi="fa-IR"/>
        </w:rPr>
        <w:t xml:space="preserve"> و خشنود م</w:t>
      </w:r>
      <w:r w:rsidR="008A129A">
        <w:rPr>
          <w:rtl/>
          <w:lang w:bidi="fa-IR"/>
        </w:rPr>
        <w:t>ی</w:t>
      </w:r>
      <w:r w:rsidRPr="00990030">
        <w:rPr>
          <w:rtl/>
          <w:lang w:bidi="fa-IR"/>
        </w:rPr>
        <w:t xml:space="preserve"> باشد معلوم و آشكار گردد. </w:t>
      </w:r>
      <w:r w:rsidRPr="00840E48">
        <w:rPr>
          <w:rStyle w:val="libFootnotenumChar"/>
          <w:rtl/>
        </w:rPr>
        <w:t>(</w:t>
      </w:r>
      <w:r w:rsidR="00512D76" w:rsidRPr="00840E48">
        <w:rPr>
          <w:rStyle w:val="libFootnotenumChar"/>
          <w:rtl/>
        </w:rPr>
        <w:t>863</w:t>
      </w:r>
      <w:r w:rsidRPr="00840E48">
        <w:rPr>
          <w:rStyle w:val="libFootnotenumChar"/>
          <w:rtl/>
        </w:rPr>
        <w:t>)</w:t>
      </w:r>
    </w:p>
    <w:p w:rsidR="00990030" w:rsidRPr="00990030" w:rsidRDefault="00133D81" w:rsidP="00990030">
      <w:pPr>
        <w:pStyle w:val="libNormal"/>
        <w:rPr>
          <w:lang w:bidi="fa-IR"/>
        </w:rPr>
      </w:pPr>
      <w:r>
        <w:rPr>
          <w:rtl/>
          <w:lang w:bidi="fa-IR"/>
        </w:rPr>
        <w:br w:type="page"/>
      </w:r>
    </w:p>
    <w:p w:rsidR="00990030" w:rsidRDefault="00512D76" w:rsidP="00133D81">
      <w:pPr>
        <w:pStyle w:val="Heading3"/>
        <w:rPr>
          <w:rtl/>
          <w:lang w:bidi="fa-IR"/>
        </w:rPr>
      </w:pPr>
      <w:bookmarkStart w:id="45" w:name="_Toc486932022"/>
      <w:r>
        <w:rPr>
          <w:rtl/>
          <w:lang w:bidi="fa-IR"/>
        </w:rPr>
        <w:t>6</w:t>
      </w:r>
      <w:r w:rsidR="00990030" w:rsidRPr="00990030">
        <w:rPr>
          <w:rtl/>
          <w:lang w:bidi="fa-IR"/>
        </w:rPr>
        <w:t>. شكر نعمت و كفر نعمت</w:t>
      </w:r>
      <w:bookmarkEnd w:id="45"/>
    </w:p>
    <w:p w:rsidR="00133D81" w:rsidRDefault="00512D76" w:rsidP="00133D81">
      <w:pPr>
        <w:pStyle w:val="libBold1"/>
        <w:rPr>
          <w:rtl/>
          <w:lang w:bidi="fa-IR"/>
        </w:rPr>
      </w:pPr>
      <w:r>
        <w:rPr>
          <w:rtl/>
          <w:lang w:bidi="fa-IR"/>
        </w:rPr>
        <w:t>870</w:t>
      </w:r>
      <w:r w:rsidR="00990030" w:rsidRPr="00990030">
        <w:rPr>
          <w:rtl/>
          <w:lang w:bidi="fa-IR"/>
        </w:rPr>
        <w:t>. ستايش به پاس نعمت ه</w:t>
      </w:r>
      <w:r w:rsidR="00133D81">
        <w:rPr>
          <w:rFonts w:hint="cs"/>
          <w:rtl/>
          <w:lang w:bidi="fa-IR"/>
        </w:rPr>
        <w:t>ا</w:t>
      </w:r>
    </w:p>
    <w:p w:rsidR="00990030" w:rsidRPr="00990030" w:rsidRDefault="00133D81" w:rsidP="00133D81">
      <w:pPr>
        <w:pStyle w:val="libNormal"/>
        <w:rPr>
          <w:lang w:bidi="fa-IR"/>
        </w:rPr>
      </w:pPr>
      <w:r>
        <w:rPr>
          <w:rFonts w:hint="cs"/>
          <w:rtl/>
          <w:lang w:bidi="fa-IR"/>
        </w:rPr>
        <w:t>«</w:t>
      </w:r>
      <w:r w:rsidRPr="00133D81">
        <w:rPr>
          <w:rStyle w:val="libHadeesChar"/>
          <w:rFonts w:hint="cs"/>
          <w:rtl/>
        </w:rPr>
        <w:t>إ</w:t>
      </w:r>
      <w:r w:rsidR="00990030" w:rsidRPr="00133D81">
        <w:rPr>
          <w:rStyle w:val="libHadeesChar"/>
          <w:rtl/>
        </w:rPr>
        <w:t xml:space="preserve">حمده شكرا لانعامه، و </w:t>
      </w:r>
      <w:r w:rsidRPr="00133D81">
        <w:rPr>
          <w:rStyle w:val="libHadeesChar"/>
          <w:rFonts w:hint="cs"/>
          <w:rtl/>
        </w:rPr>
        <w:t>أ</w:t>
      </w:r>
      <w:r w:rsidR="00990030" w:rsidRPr="00133D81">
        <w:rPr>
          <w:rStyle w:val="libHadeesChar"/>
          <w:rtl/>
        </w:rPr>
        <w:t>ستعينه عل</w:t>
      </w:r>
      <w:r w:rsidR="008A129A">
        <w:rPr>
          <w:rStyle w:val="libHadeesChar"/>
          <w:rtl/>
        </w:rPr>
        <w:t>ی</w:t>
      </w:r>
      <w:r w:rsidR="00990030" w:rsidRPr="00133D81">
        <w:rPr>
          <w:rStyle w:val="libHadeesChar"/>
          <w:rtl/>
        </w:rPr>
        <w:t xml:space="preserve"> وظائف حقوقه</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را به پاس بخشيدن نعمت هايش م</w:t>
      </w:r>
      <w:r w:rsidR="008A129A">
        <w:rPr>
          <w:rtl/>
          <w:lang w:bidi="fa-IR"/>
        </w:rPr>
        <w:t>ی</w:t>
      </w:r>
      <w:r w:rsidRPr="00990030">
        <w:rPr>
          <w:rtl/>
          <w:lang w:bidi="fa-IR"/>
        </w:rPr>
        <w:t xml:space="preserve"> ستايم و در انجام فرمانش از او يار</w:t>
      </w:r>
      <w:r w:rsidR="008A129A">
        <w:rPr>
          <w:rtl/>
          <w:lang w:bidi="fa-IR"/>
        </w:rPr>
        <w:t>ی</w:t>
      </w:r>
      <w:r w:rsidRPr="00990030">
        <w:rPr>
          <w:rtl/>
          <w:lang w:bidi="fa-IR"/>
        </w:rPr>
        <w:t xml:space="preserve"> م</w:t>
      </w:r>
      <w:r w:rsidR="008A129A">
        <w:rPr>
          <w:rtl/>
          <w:lang w:bidi="fa-IR"/>
        </w:rPr>
        <w:t>ی</w:t>
      </w:r>
      <w:r w:rsidRPr="00990030">
        <w:rPr>
          <w:rtl/>
          <w:lang w:bidi="fa-IR"/>
        </w:rPr>
        <w:t xml:space="preserve"> جويم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864</w:t>
      </w:r>
      <w:r w:rsidRPr="00840E48">
        <w:rPr>
          <w:rStyle w:val="libFootnotenumChar"/>
          <w:rtl/>
        </w:rPr>
        <w:t>)</w:t>
      </w:r>
    </w:p>
    <w:p w:rsidR="00133D81" w:rsidRDefault="00512D76" w:rsidP="00133D81">
      <w:pPr>
        <w:pStyle w:val="libBold1"/>
        <w:rPr>
          <w:rtl/>
          <w:lang w:bidi="fa-IR"/>
        </w:rPr>
      </w:pPr>
      <w:r>
        <w:rPr>
          <w:rtl/>
          <w:lang w:bidi="fa-IR"/>
        </w:rPr>
        <w:t>871</w:t>
      </w:r>
      <w:r w:rsidR="00990030" w:rsidRPr="00990030">
        <w:rPr>
          <w:rtl/>
          <w:lang w:bidi="fa-IR"/>
        </w:rPr>
        <w:t>. پرهيز از مست</w:t>
      </w:r>
      <w:r w:rsidR="008A129A">
        <w:rPr>
          <w:rtl/>
          <w:lang w:bidi="fa-IR"/>
        </w:rPr>
        <w:t>ی</w:t>
      </w:r>
      <w:r w:rsidR="00990030" w:rsidRPr="00990030">
        <w:rPr>
          <w:rtl/>
          <w:lang w:bidi="fa-IR"/>
        </w:rPr>
        <w:t xml:space="preserve"> نعمت</w:t>
      </w:r>
    </w:p>
    <w:p w:rsidR="00990030" w:rsidRPr="00990030" w:rsidRDefault="00133D81" w:rsidP="00133D81">
      <w:pPr>
        <w:pStyle w:val="libNormal"/>
        <w:rPr>
          <w:lang w:bidi="fa-IR"/>
        </w:rPr>
      </w:pPr>
      <w:r>
        <w:rPr>
          <w:rFonts w:hint="cs"/>
          <w:rtl/>
          <w:lang w:bidi="fa-IR"/>
        </w:rPr>
        <w:t>«</w:t>
      </w:r>
      <w:r w:rsidR="00990030" w:rsidRPr="00133D81">
        <w:rPr>
          <w:rStyle w:val="libHadeesChar"/>
          <w:rtl/>
        </w:rPr>
        <w:t>اتقوا سكرات النعمة، و احذروا بوائق النقمة</w:t>
      </w:r>
      <w:r>
        <w:rPr>
          <w:rFonts w:hint="cs"/>
          <w:rtl/>
          <w:lang w:bidi="fa-IR"/>
        </w:rPr>
        <w:t>»</w:t>
      </w:r>
    </w:p>
    <w:p w:rsidR="00990030" w:rsidRPr="00990030" w:rsidRDefault="00990030" w:rsidP="00990030">
      <w:pPr>
        <w:pStyle w:val="libNormal"/>
        <w:rPr>
          <w:lang w:bidi="fa-IR"/>
        </w:rPr>
      </w:pPr>
      <w:r w:rsidRPr="00990030">
        <w:rPr>
          <w:rtl/>
          <w:lang w:bidi="fa-IR"/>
        </w:rPr>
        <w:t>از مست</w:t>
      </w:r>
      <w:r w:rsidR="008A129A">
        <w:rPr>
          <w:rtl/>
          <w:lang w:bidi="fa-IR"/>
        </w:rPr>
        <w:t>ی</w:t>
      </w:r>
      <w:r w:rsidRPr="00990030">
        <w:rPr>
          <w:rtl/>
          <w:lang w:bidi="fa-IR"/>
        </w:rPr>
        <w:t xml:space="preserve"> نعمت بپرهيزيد و از سخت</w:t>
      </w:r>
      <w:r w:rsidR="008A129A">
        <w:rPr>
          <w:rtl/>
          <w:lang w:bidi="fa-IR"/>
        </w:rPr>
        <w:t>ی</w:t>
      </w:r>
      <w:r w:rsidRPr="00990030">
        <w:rPr>
          <w:rtl/>
          <w:lang w:bidi="fa-IR"/>
        </w:rPr>
        <w:t xml:space="preserve"> نقمت بر حذر باشيد. </w:t>
      </w:r>
      <w:r w:rsidRPr="00840E48">
        <w:rPr>
          <w:rStyle w:val="libFootnotenumChar"/>
          <w:rtl/>
        </w:rPr>
        <w:t>(</w:t>
      </w:r>
      <w:r w:rsidR="00512D76" w:rsidRPr="00840E48">
        <w:rPr>
          <w:rStyle w:val="libFootnotenumChar"/>
          <w:rtl/>
        </w:rPr>
        <w:t>865</w:t>
      </w:r>
      <w:r w:rsidRPr="00840E48">
        <w:rPr>
          <w:rStyle w:val="libFootnotenumChar"/>
          <w:rtl/>
        </w:rPr>
        <w:t>)</w:t>
      </w:r>
    </w:p>
    <w:p w:rsidR="00133D81" w:rsidRDefault="00512D76" w:rsidP="00133D81">
      <w:pPr>
        <w:pStyle w:val="libBold1"/>
        <w:rPr>
          <w:rtl/>
          <w:lang w:bidi="fa-IR"/>
        </w:rPr>
      </w:pPr>
      <w:r>
        <w:rPr>
          <w:rtl/>
          <w:lang w:bidi="fa-IR"/>
        </w:rPr>
        <w:t>872</w:t>
      </w:r>
      <w:r w:rsidR="00990030" w:rsidRPr="00990030">
        <w:rPr>
          <w:rtl/>
          <w:lang w:bidi="fa-IR"/>
        </w:rPr>
        <w:t>. اكمال نعمت ها</w:t>
      </w:r>
    </w:p>
    <w:p w:rsidR="00990030" w:rsidRPr="00990030" w:rsidRDefault="00133D81" w:rsidP="00990030">
      <w:pPr>
        <w:pStyle w:val="libNormal"/>
        <w:rPr>
          <w:lang w:bidi="fa-IR"/>
        </w:rPr>
      </w:pPr>
      <w:r>
        <w:rPr>
          <w:rFonts w:hint="cs"/>
          <w:rtl/>
          <w:lang w:bidi="fa-IR"/>
        </w:rPr>
        <w:t>«</w:t>
      </w:r>
      <w:r w:rsidR="00990030" w:rsidRPr="00133D81">
        <w:rPr>
          <w:rStyle w:val="libHadeesChar"/>
          <w:rtl/>
        </w:rPr>
        <w:t>استتموا نعم الله، عليكم بالصبر عل</w:t>
      </w:r>
      <w:r w:rsidR="008A129A">
        <w:rPr>
          <w:rStyle w:val="libHadeesChar"/>
          <w:rtl/>
        </w:rPr>
        <w:t>ی</w:t>
      </w:r>
      <w:r w:rsidR="00990030" w:rsidRPr="00133D81">
        <w:rPr>
          <w:rStyle w:val="libHadeesChar"/>
          <w:rtl/>
        </w:rPr>
        <w:t xml:space="preserve"> طاعته، و المجانبة لمعصيته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نعمت هاي</w:t>
      </w:r>
      <w:r w:rsidR="008A129A">
        <w:rPr>
          <w:rtl/>
          <w:lang w:bidi="fa-IR"/>
        </w:rPr>
        <w:t>ی</w:t>
      </w:r>
      <w:r w:rsidRPr="00990030">
        <w:rPr>
          <w:rtl/>
          <w:lang w:bidi="fa-IR"/>
        </w:rPr>
        <w:t xml:space="preserve"> كه خداوند بر شما ارزان</w:t>
      </w:r>
      <w:r w:rsidR="008A129A">
        <w:rPr>
          <w:rtl/>
          <w:lang w:bidi="fa-IR"/>
        </w:rPr>
        <w:t>ی</w:t>
      </w:r>
      <w:r w:rsidRPr="00990030">
        <w:rPr>
          <w:rtl/>
          <w:lang w:bidi="fa-IR"/>
        </w:rPr>
        <w:t xml:space="preserve"> داشته با صبر بر طاعت او و اجتناب از نافرمان</w:t>
      </w:r>
      <w:r w:rsidR="008A129A">
        <w:rPr>
          <w:rtl/>
          <w:lang w:bidi="fa-IR"/>
        </w:rPr>
        <w:t>ی</w:t>
      </w:r>
      <w:r w:rsidRPr="00990030">
        <w:rPr>
          <w:rtl/>
          <w:lang w:bidi="fa-IR"/>
        </w:rPr>
        <w:t xml:space="preserve"> او به تمام و كمال رسانيد. </w:t>
      </w:r>
      <w:r w:rsidRPr="00840E48">
        <w:rPr>
          <w:rStyle w:val="libFootnotenumChar"/>
          <w:rtl/>
        </w:rPr>
        <w:t>(</w:t>
      </w:r>
      <w:r w:rsidR="00512D76" w:rsidRPr="00840E48">
        <w:rPr>
          <w:rStyle w:val="libFootnotenumChar"/>
          <w:rtl/>
        </w:rPr>
        <w:t>866</w:t>
      </w:r>
      <w:r w:rsidRPr="00840E48">
        <w:rPr>
          <w:rStyle w:val="libFootnotenumChar"/>
          <w:rtl/>
        </w:rPr>
        <w:t>)</w:t>
      </w:r>
    </w:p>
    <w:p w:rsidR="00133D81" w:rsidRDefault="00512D76" w:rsidP="00133D81">
      <w:pPr>
        <w:pStyle w:val="libBold1"/>
        <w:rPr>
          <w:rtl/>
          <w:lang w:bidi="fa-IR"/>
        </w:rPr>
      </w:pPr>
      <w:r>
        <w:rPr>
          <w:rtl/>
          <w:lang w:bidi="fa-IR"/>
        </w:rPr>
        <w:t>873</w:t>
      </w:r>
      <w:r w:rsidR="00990030" w:rsidRPr="00990030">
        <w:rPr>
          <w:rtl/>
          <w:lang w:bidi="fa-IR"/>
        </w:rPr>
        <w:t>. نعمات همراه نقمات</w:t>
      </w:r>
    </w:p>
    <w:p w:rsidR="00990030" w:rsidRPr="00990030" w:rsidRDefault="00133D81" w:rsidP="00133D81">
      <w:pPr>
        <w:pStyle w:val="libNormal"/>
        <w:rPr>
          <w:lang w:bidi="fa-IR"/>
        </w:rPr>
      </w:pPr>
      <w:r>
        <w:rPr>
          <w:rFonts w:hint="cs"/>
          <w:rtl/>
          <w:lang w:bidi="fa-IR"/>
        </w:rPr>
        <w:t>«</w:t>
      </w:r>
      <w:r w:rsidR="00990030" w:rsidRPr="00133D81">
        <w:rPr>
          <w:rStyle w:val="libHadeesChar"/>
          <w:rtl/>
        </w:rPr>
        <w:t>مع كل جرعة شرق، و ف</w:t>
      </w:r>
      <w:r w:rsidR="008A129A">
        <w:rPr>
          <w:rStyle w:val="libHadeesChar"/>
          <w:rtl/>
        </w:rPr>
        <w:t>ی</w:t>
      </w:r>
      <w:r w:rsidR="00990030" w:rsidRPr="00133D81">
        <w:rPr>
          <w:rStyle w:val="libHadeesChar"/>
          <w:rtl/>
        </w:rPr>
        <w:t xml:space="preserve"> كل اءكلة غصص! لا تنالون منها نعمة الا بقراق </w:t>
      </w:r>
      <w:r w:rsidRPr="00133D81">
        <w:rPr>
          <w:rStyle w:val="libHadeesChar"/>
          <w:rFonts w:hint="cs"/>
          <w:rtl/>
        </w:rPr>
        <w:t>أ</w:t>
      </w:r>
      <w:r w:rsidR="00990030" w:rsidRPr="00133D81">
        <w:rPr>
          <w:rStyle w:val="libHadeesChar"/>
          <w:rtl/>
        </w:rPr>
        <w:t>خر</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با هر جرعه آب</w:t>
      </w:r>
      <w:r w:rsidR="008A129A">
        <w:rPr>
          <w:rtl/>
          <w:lang w:bidi="fa-IR"/>
        </w:rPr>
        <w:t>ی</w:t>
      </w:r>
      <w:r>
        <w:rPr>
          <w:rtl/>
          <w:lang w:bidi="fa-IR"/>
        </w:rPr>
        <w:t>،</w:t>
      </w:r>
      <w:r w:rsidRPr="00990030">
        <w:rPr>
          <w:rtl/>
          <w:lang w:bidi="fa-IR"/>
        </w:rPr>
        <w:t xml:space="preserve"> در گلويتان آب جستن</w:t>
      </w:r>
      <w:r w:rsidR="008A129A">
        <w:rPr>
          <w:rtl/>
          <w:lang w:bidi="fa-IR"/>
        </w:rPr>
        <w:t>ی</w:t>
      </w:r>
      <w:r w:rsidRPr="00990030">
        <w:rPr>
          <w:rtl/>
          <w:lang w:bidi="fa-IR"/>
        </w:rPr>
        <w:t xml:space="preserve"> است و در هر لقمه ا</w:t>
      </w:r>
      <w:r w:rsidR="008A129A">
        <w:rPr>
          <w:rtl/>
          <w:lang w:bidi="fa-IR"/>
        </w:rPr>
        <w:t>ی</w:t>
      </w:r>
      <w:r w:rsidRPr="00990030">
        <w:rPr>
          <w:rtl/>
          <w:lang w:bidi="fa-IR"/>
        </w:rPr>
        <w:t xml:space="preserve"> گلوگير شدن</w:t>
      </w:r>
      <w:r w:rsidR="008A129A">
        <w:rPr>
          <w:rtl/>
          <w:lang w:bidi="fa-IR"/>
        </w:rPr>
        <w:t>ی</w:t>
      </w:r>
      <w:r>
        <w:rPr>
          <w:rtl/>
          <w:lang w:bidi="fa-IR"/>
        </w:rPr>
        <w:t>.</w:t>
      </w:r>
      <w:r w:rsidRPr="00990030">
        <w:rPr>
          <w:rtl/>
          <w:lang w:bidi="fa-IR"/>
        </w:rPr>
        <w:t xml:space="preserve"> به هيچ نعمت</w:t>
      </w:r>
      <w:r w:rsidR="008A129A">
        <w:rPr>
          <w:rtl/>
          <w:lang w:bidi="fa-IR"/>
        </w:rPr>
        <w:t>ی</w:t>
      </w:r>
      <w:r w:rsidRPr="00990030">
        <w:rPr>
          <w:rtl/>
          <w:lang w:bidi="fa-IR"/>
        </w:rPr>
        <w:t xml:space="preserve"> از آن نم</w:t>
      </w:r>
      <w:r w:rsidR="008A129A">
        <w:rPr>
          <w:rtl/>
          <w:lang w:bidi="fa-IR"/>
        </w:rPr>
        <w:t>ی</w:t>
      </w:r>
      <w:r w:rsidRPr="00990030">
        <w:rPr>
          <w:rtl/>
          <w:lang w:bidi="fa-IR"/>
        </w:rPr>
        <w:t xml:space="preserve"> رسيد مگر با از دست دادن نعمت</w:t>
      </w:r>
      <w:r w:rsidR="008A129A">
        <w:rPr>
          <w:rtl/>
          <w:lang w:bidi="fa-IR"/>
        </w:rPr>
        <w:t>ی</w:t>
      </w:r>
      <w:r w:rsidRPr="00990030">
        <w:rPr>
          <w:rtl/>
          <w:lang w:bidi="fa-IR"/>
        </w:rPr>
        <w:t xml:space="preserve"> ديگر. </w:t>
      </w:r>
      <w:r w:rsidRPr="00840E48">
        <w:rPr>
          <w:rStyle w:val="libFootnotenumChar"/>
          <w:rtl/>
        </w:rPr>
        <w:t>(</w:t>
      </w:r>
      <w:r w:rsidR="00512D76" w:rsidRPr="00840E48">
        <w:rPr>
          <w:rStyle w:val="libFootnotenumChar"/>
          <w:rtl/>
        </w:rPr>
        <w:t>867</w:t>
      </w:r>
      <w:r w:rsidRPr="00840E48">
        <w:rPr>
          <w:rStyle w:val="libFootnotenumChar"/>
          <w:rtl/>
        </w:rPr>
        <w:t>)</w:t>
      </w:r>
    </w:p>
    <w:p w:rsidR="00133D81" w:rsidRDefault="00512D76" w:rsidP="00133D81">
      <w:pPr>
        <w:pStyle w:val="libBold1"/>
        <w:rPr>
          <w:rtl/>
          <w:lang w:bidi="fa-IR"/>
        </w:rPr>
      </w:pPr>
      <w:r>
        <w:rPr>
          <w:rtl/>
          <w:lang w:bidi="fa-IR"/>
        </w:rPr>
        <w:t>874</w:t>
      </w:r>
      <w:r w:rsidR="00990030" w:rsidRPr="00990030">
        <w:rPr>
          <w:rtl/>
          <w:lang w:bidi="fa-IR"/>
        </w:rPr>
        <w:t>. نعمت و گردنكش</w:t>
      </w:r>
      <w:r w:rsidR="008A129A">
        <w:rPr>
          <w:rtl/>
          <w:lang w:bidi="fa-IR"/>
        </w:rPr>
        <w:t>ی</w:t>
      </w:r>
    </w:p>
    <w:p w:rsidR="00990030" w:rsidRPr="00990030" w:rsidRDefault="00133D81" w:rsidP="00133D81">
      <w:pPr>
        <w:pStyle w:val="libNormal"/>
        <w:rPr>
          <w:lang w:bidi="fa-IR"/>
        </w:rPr>
      </w:pPr>
      <w:r>
        <w:rPr>
          <w:rFonts w:hint="cs"/>
          <w:rtl/>
          <w:lang w:bidi="fa-IR"/>
        </w:rPr>
        <w:t>«</w:t>
      </w:r>
      <w:r w:rsidR="00990030" w:rsidRPr="00133D81">
        <w:rPr>
          <w:rStyle w:val="libHadeesChar"/>
          <w:rtl/>
        </w:rPr>
        <w:t xml:space="preserve">نسال الله سبحانه </w:t>
      </w:r>
      <w:r w:rsidRPr="00133D81">
        <w:rPr>
          <w:rStyle w:val="libHadeesChar"/>
          <w:rFonts w:hint="cs"/>
          <w:rtl/>
        </w:rPr>
        <w:t>أ</w:t>
      </w:r>
      <w:r w:rsidR="00990030" w:rsidRPr="00133D81">
        <w:rPr>
          <w:rStyle w:val="libHadeesChar"/>
          <w:rtl/>
        </w:rPr>
        <w:t xml:space="preserve">ن يجعلنا و </w:t>
      </w:r>
      <w:r w:rsidRPr="00133D81">
        <w:rPr>
          <w:rStyle w:val="libHadeesChar"/>
          <w:rFonts w:hint="cs"/>
          <w:rtl/>
        </w:rPr>
        <w:t>أ</w:t>
      </w:r>
      <w:r w:rsidR="00990030" w:rsidRPr="00133D81">
        <w:rPr>
          <w:rStyle w:val="libHadeesChar"/>
          <w:rtl/>
        </w:rPr>
        <w:t>ياكم ممن لا تبطره نعمة</w:t>
      </w:r>
      <w:r>
        <w:rPr>
          <w:rFonts w:hint="cs"/>
          <w:rtl/>
          <w:lang w:bidi="fa-IR"/>
        </w:rPr>
        <w:t>»</w:t>
      </w:r>
    </w:p>
    <w:p w:rsidR="00990030" w:rsidRPr="00990030" w:rsidRDefault="00990030" w:rsidP="00990030">
      <w:pPr>
        <w:pStyle w:val="libNormal"/>
        <w:rPr>
          <w:lang w:bidi="fa-IR"/>
        </w:rPr>
      </w:pPr>
      <w:r w:rsidRPr="00990030">
        <w:rPr>
          <w:rtl/>
          <w:lang w:bidi="fa-IR"/>
        </w:rPr>
        <w:t>از خداوند م</w:t>
      </w:r>
      <w:r w:rsidR="008A129A">
        <w:rPr>
          <w:rtl/>
          <w:lang w:bidi="fa-IR"/>
        </w:rPr>
        <w:t>ی</w:t>
      </w:r>
      <w:r w:rsidRPr="00990030">
        <w:rPr>
          <w:rtl/>
          <w:lang w:bidi="fa-IR"/>
        </w:rPr>
        <w:t xml:space="preserve"> خواهيم كه ما و شما را از كسان</w:t>
      </w:r>
      <w:r w:rsidR="008A129A">
        <w:rPr>
          <w:rtl/>
          <w:lang w:bidi="fa-IR"/>
        </w:rPr>
        <w:t>ی</w:t>
      </w:r>
      <w:r w:rsidRPr="00990030">
        <w:rPr>
          <w:rtl/>
          <w:lang w:bidi="fa-IR"/>
        </w:rPr>
        <w:t xml:space="preserve"> قرار دهد كه نعمت</w:t>
      </w:r>
      <w:r w:rsidR="008A129A">
        <w:rPr>
          <w:rtl/>
          <w:lang w:bidi="fa-IR"/>
        </w:rPr>
        <w:t>ی</w:t>
      </w:r>
      <w:r>
        <w:rPr>
          <w:rtl/>
          <w:lang w:bidi="fa-IR"/>
        </w:rPr>
        <w:t>،</w:t>
      </w:r>
      <w:r w:rsidRPr="00990030">
        <w:rPr>
          <w:rtl/>
          <w:lang w:bidi="fa-IR"/>
        </w:rPr>
        <w:t xml:space="preserve"> او را به گرد نكش</w:t>
      </w:r>
      <w:r w:rsidR="008A129A">
        <w:rPr>
          <w:rtl/>
          <w:lang w:bidi="fa-IR"/>
        </w:rPr>
        <w:t>ی</w:t>
      </w:r>
      <w:r w:rsidRPr="00990030">
        <w:rPr>
          <w:rtl/>
          <w:lang w:bidi="fa-IR"/>
        </w:rPr>
        <w:t xml:space="preserve"> نكشاند. </w:t>
      </w:r>
      <w:r w:rsidRPr="00840E48">
        <w:rPr>
          <w:rStyle w:val="libFootnotenumChar"/>
          <w:rtl/>
        </w:rPr>
        <w:t>(</w:t>
      </w:r>
      <w:r w:rsidR="00512D76" w:rsidRPr="00840E48">
        <w:rPr>
          <w:rStyle w:val="libFootnotenumChar"/>
          <w:rtl/>
        </w:rPr>
        <w:t>868</w:t>
      </w:r>
      <w:r w:rsidRPr="00840E48">
        <w:rPr>
          <w:rStyle w:val="libFootnotenumChar"/>
          <w:rtl/>
        </w:rPr>
        <w:t>)</w:t>
      </w:r>
    </w:p>
    <w:p w:rsidR="00133D81" w:rsidRDefault="00512D76" w:rsidP="00756557">
      <w:pPr>
        <w:pStyle w:val="libBold1"/>
        <w:rPr>
          <w:rtl/>
          <w:lang w:bidi="fa-IR"/>
        </w:rPr>
      </w:pPr>
      <w:r>
        <w:rPr>
          <w:rtl/>
          <w:lang w:bidi="fa-IR"/>
        </w:rPr>
        <w:t>875</w:t>
      </w:r>
      <w:r w:rsidR="00990030" w:rsidRPr="00990030">
        <w:rPr>
          <w:rtl/>
          <w:lang w:bidi="fa-IR"/>
        </w:rPr>
        <w:t>. سبب فزون</w:t>
      </w:r>
      <w:r w:rsidR="008A129A">
        <w:rPr>
          <w:rtl/>
          <w:lang w:bidi="fa-IR"/>
        </w:rPr>
        <w:t>ی</w:t>
      </w:r>
      <w:r w:rsidR="00990030" w:rsidRPr="00990030">
        <w:rPr>
          <w:rtl/>
          <w:lang w:bidi="fa-IR"/>
        </w:rPr>
        <w:t xml:space="preserve"> روز</w:t>
      </w:r>
      <w:r w:rsidR="008A129A">
        <w:rPr>
          <w:rtl/>
          <w:lang w:bidi="fa-IR"/>
        </w:rPr>
        <w:t>ی</w:t>
      </w:r>
    </w:p>
    <w:p w:rsidR="00990030" w:rsidRPr="00990030" w:rsidRDefault="00133D81" w:rsidP="00133D81">
      <w:pPr>
        <w:pStyle w:val="libNormal"/>
        <w:rPr>
          <w:lang w:bidi="fa-IR"/>
        </w:rPr>
      </w:pPr>
      <w:r>
        <w:rPr>
          <w:rFonts w:hint="cs"/>
          <w:rtl/>
          <w:lang w:bidi="fa-IR"/>
        </w:rPr>
        <w:lastRenderedPageBreak/>
        <w:t>«</w:t>
      </w:r>
      <w:r w:rsidR="00990030" w:rsidRPr="00133D81">
        <w:rPr>
          <w:rStyle w:val="libHadeesChar"/>
          <w:rtl/>
        </w:rPr>
        <w:t>قد جعل الله سبحانه الاستغفار سببا لدرور الرزق و رحمة الخلق، فقال سبحانه</w:t>
      </w:r>
      <w:r w:rsidR="00990030">
        <w:rPr>
          <w:rtl/>
          <w:lang w:bidi="fa-IR"/>
        </w:rPr>
        <w:t>،</w:t>
      </w:r>
      <w:r w:rsidR="00990030" w:rsidRPr="00990030">
        <w:rPr>
          <w:rtl/>
          <w:lang w:bidi="fa-IR"/>
        </w:rPr>
        <w:t xml:space="preserve"> </w:t>
      </w:r>
      <w:r w:rsidR="00990030" w:rsidRPr="00133D81">
        <w:rPr>
          <w:rStyle w:val="libAlaemChar"/>
          <w:rtl/>
        </w:rPr>
        <w:t>(</w:t>
      </w:r>
      <w:r w:rsidRPr="00133D81">
        <w:rPr>
          <w:rStyle w:val="libAieChar"/>
          <w:rtl/>
          <w:lang w:bidi="fa-IR"/>
        </w:rPr>
        <w:t>اسْتَغْفِرُوا رَبَّكُمْ إِنَّهُ كَانَ غَفَّارًا</w:t>
      </w:r>
      <w:r w:rsidR="00990030" w:rsidRPr="00133D81">
        <w:rPr>
          <w:rStyle w:val="libAlaemChar"/>
          <w:rtl/>
        </w:rPr>
        <w:t>)</w:t>
      </w:r>
      <w:r w:rsidR="00990030" w:rsidRPr="00990030">
        <w:rPr>
          <w:rtl/>
          <w:lang w:bidi="fa-IR"/>
        </w:rPr>
        <w:t xml:space="preserve"> </w:t>
      </w:r>
      <w:r w:rsidR="00990030" w:rsidRPr="00133D81">
        <w:rPr>
          <w:rStyle w:val="libHadeesChar"/>
          <w:rtl/>
        </w:rPr>
        <w:t>فرحم الله امرا استقبل توبته، و استقال خطيئته، و بادر منيته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سبحان</w:t>
      </w:r>
      <w:r>
        <w:rPr>
          <w:rtl/>
          <w:lang w:bidi="fa-IR"/>
        </w:rPr>
        <w:t>،</w:t>
      </w:r>
      <w:r w:rsidRPr="00990030">
        <w:rPr>
          <w:rtl/>
          <w:lang w:bidi="fa-IR"/>
        </w:rPr>
        <w:t xml:space="preserve"> آمرزش خواه</w:t>
      </w:r>
      <w:r w:rsidR="008A129A">
        <w:rPr>
          <w:rtl/>
          <w:lang w:bidi="fa-IR"/>
        </w:rPr>
        <w:t>ی</w:t>
      </w:r>
      <w:r w:rsidRPr="00990030">
        <w:rPr>
          <w:rtl/>
          <w:lang w:bidi="fa-IR"/>
        </w:rPr>
        <w:t xml:space="preserve"> را سبب فزون</w:t>
      </w:r>
      <w:r w:rsidR="008A129A">
        <w:rPr>
          <w:rtl/>
          <w:lang w:bidi="fa-IR"/>
        </w:rPr>
        <w:t>ی</w:t>
      </w:r>
      <w:r w:rsidRPr="00990030">
        <w:rPr>
          <w:rtl/>
          <w:lang w:bidi="fa-IR"/>
        </w:rPr>
        <w:t xml:space="preserve"> روز</w:t>
      </w:r>
      <w:r w:rsidR="008A129A">
        <w:rPr>
          <w:rtl/>
          <w:lang w:bidi="fa-IR"/>
        </w:rPr>
        <w:t>ی</w:t>
      </w:r>
      <w:r w:rsidRPr="00990030">
        <w:rPr>
          <w:rtl/>
          <w:lang w:bidi="fa-IR"/>
        </w:rPr>
        <w:t xml:space="preserve"> و رسيدن رحمت به خلق قرار داده و فرموده است</w:t>
      </w:r>
      <w:r>
        <w:rPr>
          <w:rtl/>
          <w:lang w:bidi="fa-IR"/>
        </w:rPr>
        <w:t>:</w:t>
      </w:r>
      <w:r w:rsidRPr="00990030">
        <w:rPr>
          <w:rtl/>
          <w:lang w:bidi="fa-IR"/>
        </w:rPr>
        <w:t xml:space="preserve"> از پروردگارتان طلب آمرزش كنيد كه او بس</w:t>
      </w:r>
      <w:r w:rsidR="008A129A">
        <w:rPr>
          <w:rtl/>
          <w:lang w:bidi="fa-IR"/>
        </w:rPr>
        <w:t>ی</w:t>
      </w:r>
      <w:r w:rsidRPr="00990030">
        <w:rPr>
          <w:rtl/>
          <w:lang w:bidi="fa-IR"/>
        </w:rPr>
        <w:t xml:space="preserve"> آمرزنده است</w:t>
      </w:r>
      <w:r>
        <w:rPr>
          <w:rtl/>
          <w:lang w:bidi="fa-IR"/>
        </w:rPr>
        <w:t>.</w:t>
      </w:r>
      <w:r w:rsidRPr="00990030">
        <w:rPr>
          <w:rtl/>
          <w:lang w:bidi="fa-IR"/>
        </w:rPr>
        <w:t>.. پس</w:t>
      </w:r>
      <w:r>
        <w:rPr>
          <w:rtl/>
          <w:lang w:bidi="fa-IR"/>
        </w:rPr>
        <w:t>،</w:t>
      </w:r>
      <w:r w:rsidRPr="00990030">
        <w:rPr>
          <w:rtl/>
          <w:lang w:bidi="fa-IR"/>
        </w:rPr>
        <w:t xml:space="preserve"> رحمت خدا بر كس</w:t>
      </w:r>
      <w:r w:rsidR="008A129A">
        <w:rPr>
          <w:rtl/>
          <w:lang w:bidi="fa-IR"/>
        </w:rPr>
        <w:t>ی</w:t>
      </w:r>
      <w:r w:rsidRPr="00990030">
        <w:rPr>
          <w:rtl/>
          <w:lang w:bidi="fa-IR"/>
        </w:rPr>
        <w:t xml:space="preserve"> كه به توبه رو</w:t>
      </w:r>
      <w:r w:rsidR="008A129A">
        <w:rPr>
          <w:rtl/>
          <w:lang w:bidi="fa-IR"/>
        </w:rPr>
        <w:t>ی</w:t>
      </w:r>
      <w:r w:rsidRPr="00990030">
        <w:rPr>
          <w:rtl/>
          <w:lang w:bidi="fa-IR"/>
        </w:rPr>
        <w:t xml:space="preserve"> آورد و گناهش را جبران كند و پيش از مرگش كار</w:t>
      </w:r>
      <w:r w:rsidR="008A129A">
        <w:rPr>
          <w:rtl/>
          <w:lang w:bidi="fa-IR"/>
        </w:rPr>
        <w:t>ی</w:t>
      </w:r>
      <w:r w:rsidRPr="00990030">
        <w:rPr>
          <w:rtl/>
          <w:lang w:bidi="fa-IR"/>
        </w:rPr>
        <w:t xml:space="preserve"> بكند. </w:t>
      </w:r>
      <w:r w:rsidRPr="00840E48">
        <w:rPr>
          <w:rStyle w:val="libFootnotenumChar"/>
          <w:rtl/>
        </w:rPr>
        <w:t>(</w:t>
      </w:r>
      <w:r w:rsidR="00512D76" w:rsidRPr="00840E48">
        <w:rPr>
          <w:rStyle w:val="libFootnotenumChar"/>
          <w:rtl/>
        </w:rPr>
        <w:t>869</w:t>
      </w:r>
      <w:r w:rsidRPr="00840E48">
        <w:rPr>
          <w:rStyle w:val="libFootnotenumChar"/>
          <w:rtl/>
        </w:rPr>
        <w:t>)</w:t>
      </w:r>
    </w:p>
    <w:p w:rsidR="00FA24B9" w:rsidRDefault="00512D76" w:rsidP="00FA24B9">
      <w:pPr>
        <w:pStyle w:val="libBold1"/>
        <w:rPr>
          <w:rtl/>
          <w:lang w:bidi="fa-IR"/>
        </w:rPr>
      </w:pPr>
      <w:r>
        <w:rPr>
          <w:rtl/>
          <w:lang w:bidi="fa-IR"/>
        </w:rPr>
        <w:t>876</w:t>
      </w:r>
      <w:r w:rsidR="00990030" w:rsidRPr="00990030">
        <w:rPr>
          <w:rtl/>
          <w:lang w:bidi="fa-IR"/>
        </w:rPr>
        <w:t>. نعمت و گرفتار</w:t>
      </w:r>
      <w:r w:rsidR="008A129A">
        <w:rPr>
          <w:rtl/>
          <w:lang w:bidi="fa-IR"/>
        </w:rPr>
        <w:t>ی</w:t>
      </w:r>
    </w:p>
    <w:p w:rsidR="00990030" w:rsidRPr="00990030" w:rsidRDefault="00FA24B9" w:rsidP="00FA24B9">
      <w:pPr>
        <w:pStyle w:val="libNormal"/>
        <w:rPr>
          <w:lang w:bidi="fa-IR"/>
        </w:rPr>
      </w:pPr>
      <w:r>
        <w:rPr>
          <w:rFonts w:hint="cs"/>
          <w:rtl/>
          <w:lang w:bidi="fa-IR"/>
        </w:rPr>
        <w:t>«</w:t>
      </w:r>
      <w:r w:rsidR="00990030" w:rsidRPr="00FA24B9">
        <w:rPr>
          <w:rStyle w:val="libHadeesChar"/>
          <w:rtl/>
        </w:rPr>
        <w:t>رب منعم عليه مستدرج بالنعم</w:t>
      </w:r>
      <w:r w:rsidR="008A129A">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بسا نعمت داده ا</w:t>
      </w:r>
      <w:r w:rsidR="008A129A">
        <w:rPr>
          <w:rtl/>
          <w:lang w:bidi="fa-IR"/>
        </w:rPr>
        <w:t>ی</w:t>
      </w:r>
      <w:r w:rsidRPr="00990030">
        <w:rPr>
          <w:rtl/>
          <w:lang w:bidi="fa-IR"/>
        </w:rPr>
        <w:t xml:space="preserve"> كه نعمتش وسيله گرفتار</w:t>
      </w:r>
      <w:r w:rsidR="008A129A">
        <w:rPr>
          <w:rtl/>
          <w:lang w:bidi="fa-IR"/>
        </w:rPr>
        <w:t>ی</w:t>
      </w:r>
      <w:r w:rsidRPr="00990030">
        <w:rPr>
          <w:rtl/>
          <w:lang w:bidi="fa-IR"/>
        </w:rPr>
        <w:t xml:space="preserve"> و هلاكش گردد. </w:t>
      </w:r>
      <w:r w:rsidRPr="00840E48">
        <w:rPr>
          <w:rStyle w:val="libFootnotenumChar"/>
          <w:rtl/>
        </w:rPr>
        <w:t>(</w:t>
      </w:r>
      <w:r w:rsidR="00512D76" w:rsidRPr="00840E48">
        <w:rPr>
          <w:rStyle w:val="libFootnotenumChar"/>
          <w:rtl/>
        </w:rPr>
        <w:t>870</w:t>
      </w:r>
      <w:r w:rsidRPr="00840E48">
        <w:rPr>
          <w:rStyle w:val="libFootnotenumChar"/>
          <w:rtl/>
        </w:rPr>
        <w:t>)</w:t>
      </w:r>
    </w:p>
    <w:p w:rsidR="00FA24B9" w:rsidRDefault="00512D76" w:rsidP="00FA24B9">
      <w:pPr>
        <w:pStyle w:val="libBold1"/>
        <w:rPr>
          <w:rtl/>
          <w:lang w:bidi="fa-IR"/>
        </w:rPr>
      </w:pPr>
      <w:r>
        <w:rPr>
          <w:rtl/>
          <w:lang w:bidi="fa-IR"/>
        </w:rPr>
        <w:t>877</w:t>
      </w:r>
      <w:r w:rsidR="00990030" w:rsidRPr="00990030">
        <w:rPr>
          <w:rtl/>
          <w:lang w:bidi="fa-IR"/>
        </w:rPr>
        <w:t>. دوام نعمت ها</w:t>
      </w:r>
      <w:r w:rsidR="008A129A">
        <w:rPr>
          <w:rtl/>
          <w:lang w:bidi="fa-IR"/>
        </w:rPr>
        <w:t>ی</w:t>
      </w:r>
      <w:r w:rsidR="00990030" w:rsidRPr="00990030">
        <w:rPr>
          <w:rtl/>
          <w:lang w:bidi="fa-IR"/>
        </w:rPr>
        <w:t xml:space="preserve"> خداوند</w:t>
      </w:r>
      <w:r w:rsidR="008A129A">
        <w:rPr>
          <w:rtl/>
          <w:lang w:bidi="fa-IR"/>
        </w:rPr>
        <w:t>ی</w:t>
      </w:r>
    </w:p>
    <w:p w:rsidR="00990030" w:rsidRPr="00990030" w:rsidRDefault="00FA24B9" w:rsidP="00990030">
      <w:pPr>
        <w:pStyle w:val="libNormal"/>
        <w:rPr>
          <w:lang w:bidi="fa-IR"/>
        </w:rPr>
      </w:pPr>
      <w:r>
        <w:rPr>
          <w:rFonts w:hint="cs"/>
          <w:rtl/>
          <w:lang w:bidi="fa-IR"/>
        </w:rPr>
        <w:t>«</w:t>
      </w:r>
      <w:r w:rsidR="00990030" w:rsidRPr="00FA24B9">
        <w:rPr>
          <w:rStyle w:val="libHadeesChar"/>
          <w:rtl/>
        </w:rPr>
        <w:t>يا جابر! من كثرت نعم الله عليه، كقرت حوائج الناس اليه، فمن قام الله فيها بما يجب فيها عرضها للدوام و البقاء، و من لم يقم فيها بما يجب عرضها للزوال و الفناء</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جابر! هر كس نعمت خدا بر او فراوان شود، نياز مردم به او زياد خواهد شد. پس كس</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خدا در برابر اين نعمت به وظيفه خود قيام كند، آن نعمت را در معرض دوام و بقاء قرار داده و هر كس چنين نكند آن را در معرض زوال و فنا در آورده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871</w:t>
      </w:r>
      <w:r w:rsidRPr="00840E48">
        <w:rPr>
          <w:rStyle w:val="libFootnotenumChar"/>
          <w:rtl/>
        </w:rPr>
        <w:t>)</w:t>
      </w:r>
    </w:p>
    <w:p w:rsidR="00FA24B9" w:rsidRDefault="00512D76" w:rsidP="00756557">
      <w:pPr>
        <w:pStyle w:val="libBold1"/>
        <w:rPr>
          <w:rtl/>
          <w:lang w:bidi="fa-IR"/>
        </w:rPr>
      </w:pPr>
      <w:r>
        <w:rPr>
          <w:rtl/>
          <w:lang w:bidi="fa-IR"/>
        </w:rPr>
        <w:t>878</w:t>
      </w:r>
      <w:r w:rsidR="00990030" w:rsidRPr="00990030">
        <w:rPr>
          <w:rtl/>
          <w:lang w:bidi="fa-IR"/>
        </w:rPr>
        <w:t>. نعمت مخصوص بندگان خداوند</w:t>
      </w:r>
    </w:p>
    <w:p w:rsidR="00990030" w:rsidRPr="00990030" w:rsidRDefault="00FA24B9" w:rsidP="00FA24B9">
      <w:pPr>
        <w:pStyle w:val="libNormal"/>
        <w:rPr>
          <w:lang w:bidi="fa-IR"/>
        </w:rPr>
      </w:pPr>
      <w:r>
        <w:rPr>
          <w:rFonts w:hint="cs"/>
          <w:rtl/>
          <w:lang w:bidi="fa-IR"/>
        </w:rPr>
        <w:t>«</w:t>
      </w:r>
      <w:r w:rsidRPr="00FA24B9">
        <w:rPr>
          <w:rStyle w:val="libHadeesChar"/>
          <w:rFonts w:hint="cs"/>
          <w:rtl/>
        </w:rPr>
        <w:t>إ</w:t>
      </w:r>
      <w:r w:rsidR="00990030" w:rsidRPr="00FA24B9">
        <w:rPr>
          <w:rStyle w:val="libHadeesChar"/>
          <w:rtl/>
        </w:rPr>
        <w:t>ن لله عبادا يختصهم الله بالنعم لمنافع العباد، فيقرها ف</w:t>
      </w:r>
      <w:r w:rsidR="008A129A">
        <w:rPr>
          <w:rStyle w:val="libHadeesChar"/>
          <w:rtl/>
        </w:rPr>
        <w:t>ی</w:t>
      </w:r>
      <w:r w:rsidR="00990030" w:rsidRPr="00FA24B9">
        <w:rPr>
          <w:rStyle w:val="libHadeesChar"/>
          <w:rtl/>
        </w:rPr>
        <w:t xml:space="preserve"> </w:t>
      </w:r>
      <w:r w:rsidRPr="00FA24B9">
        <w:rPr>
          <w:rStyle w:val="libHadeesChar"/>
          <w:rFonts w:hint="cs"/>
          <w:rtl/>
        </w:rPr>
        <w:t>أ</w:t>
      </w:r>
      <w:r w:rsidR="00990030" w:rsidRPr="00FA24B9">
        <w:rPr>
          <w:rStyle w:val="libHadeesChar"/>
          <w:rtl/>
        </w:rPr>
        <w:t xml:space="preserve">يديهم ما بذلوها؛ فاذا منعوها نزعها منهم، ثم حولها </w:t>
      </w:r>
      <w:r w:rsidRPr="00FA24B9">
        <w:rPr>
          <w:rStyle w:val="libHadeesChar"/>
          <w:rFonts w:hint="cs"/>
          <w:rtl/>
        </w:rPr>
        <w:t>إ</w:t>
      </w:r>
      <w:r w:rsidR="00990030" w:rsidRPr="00FA24B9">
        <w:rPr>
          <w:rStyle w:val="libHadeesChar"/>
          <w:rtl/>
        </w:rPr>
        <w:t>ل</w:t>
      </w:r>
      <w:r w:rsidR="008A129A">
        <w:rPr>
          <w:rStyle w:val="libHadeesChar"/>
          <w:rtl/>
        </w:rPr>
        <w:t>ی</w:t>
      </w:r>
      <w:r w:rsidR="00990030" w:rsidRPr="00FA24B9">
        <w:rPr>
          <w:rStyle w:val="libHadeesChar"/>
          <w:rtl/>
        </w:rPr>
        <w:t xml:space="preserve"> غير هم</w:t>
      </w:r>
      <w:r>
        <w:rPr>
          <w:rFonts w:hint="cs"/>
          <w:rtl/>
          <w:lang w:bidi="fa-IR"/>
        </w:rPr>
        <w:t>»</w:t>
      </w:r>
    </w:p>
    <w:p w:rsidR="00990030" w:rsidRPr="00990030" w:rsidRDefault="00990030" w:rsidP="00990030">
      <w:pPr>
        <w:pStyle w:val="libNormal"/>
        <w:rPr>
          <w:lang w:bidi="fa-IR"/>
        </w:rPr>
      </w:pPr>
      <w:r w:rsidRPr="00990030">
        <w:rPr>
          <w:rtl/>
          <w:lang w:bidi="fa-IR"/>
        </w:rPr>
        <w:t>همانا برا</w:t>
      </w:r>
      <w:r w:rsidR="008A129A">
        <w:rPr>
          <w:rtl/>
          <w:lang w:bidi="fa-IR"/>
        </w:rPr>
        <w:t>ی</w:t>
      </w:r>
      <w:r w:rsidRPr="00990030">
        <w:rPr>
          <w:rtl/>
          <w:lang w:bidi="fa-IR"/>
        </w:rPr>
        <w:t xml:space="preserve"> خدا بندگان</w:t>
      </w:r>
      <w:r w:rsidR="008A129A">
        <w:rPr>
          <w:rtl/>
          <w:lang w:bidi="fa-IR"/>
        </w:rPr>
        <w:t>ی</w:t>
      </w:r>
      <w:r w:rsidRPr="00990030">
        <w:rPr>
          <w:rtl/>
          <w:lang w:bidi="fa-IR"/>
        </w:rPr>
        <w:t xml:space="preserve"> است كه آن ها را به نعمت ها</w:t>
      </w:r>
      <w:r w:rsidR="008A129A">
        <w:rPr>
          <w:rtl/>
          <w:lang w:bidi="fa-IR"/>
        </w:rPr>
        <w:t>ی</w:t>
      </w:r>
      <w:r w:rsidRPr="00990030">
        <w:rPr>
          <w:rtl/>
          <w:lang w:bidi="fa-IR"/>
        </w:rPr>
        <w:t xml:space="preserve"> خود مخصوص ساخته تا همه بندگان از آن بهره برند تا وقت</w:t>
      </w:r>
      <w:r w:rsidR="008A129A">
        <w:rPr>
          <w:rtl/>
          <w:lang w:bidi="fa-IR"/>
        </w:rPr>
        <w:t>ی</w:t>
      </w:r>
      <w:r w:rsidRPr="00990030">
        <w:rPr>
          <w:rtl/>
          <w:lang w:bidi="fa-IR"/>
        </w:rPr>
        <w:t xml:space="preserve"> آن نعمت ها را به مستحقانش ببخشند، در دستشان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ماند و چون دريغ كردند خدا از آنها بگيرد و به ديگر</w:t>
      </w:r>
      <w:r w:rsidR="008A129A">
        <w:rPr>
          <w:rtl/>
          <w:lang w:bidi="fa-IR"/>
        </w:rPr>
        <w:t>ی</w:t>
      </w:r>
      <w:r w:rsidRPr="00990030">
        <w:rPr>
          <w:rtl/>
          <w:lang w:bidi="fa-IR"/>
        </w:rPr>
        <w:t xml:space="preserve"> تحويل دهد. </w:t>
      </w:r>
      <w:r w:rsidRPr="00840E48">
        <w:rPr>
          <w:rStyle w:val="libFootnotenumChar"/>
          <w:rtl/>
        </w:rPr>
        <w:t>(</w:t>
      </w:r>
      <w:r w:rsidR="00512D76" w:rsidRPr="00840E48">
        <w:rPr>
          <w:rStyle w:val="libFootnotenumChar"/>
          <w:rtl/>
        </w:rPr>
        <w:t>872</w:t>
      </w:r>
      <w:r w:rsidRPr="00840E48">
        <w:rPr>
          <w:rStyle w:val="libFootnotenumChar"/>
          <w:rtl/>
        </w:rPr>
        <w:t>)</w:t>
      </w:r>
    </w:p>
    <w:p w:rsidR="00FA24B9" w:rsidRDefault="00512D76" w:rsidP="00FA24B9">
      <w:pPr>
        <w:pStyle w:val="libBold1"/>
        <w:rPr>
          <w:rtl/>
          <w:lang w:bidi="fa-IR"/>
        </w:rPr>
      </w:pPr>
      <w:r>
        <w:rPr>
          <w:rtl/>
          <w:lang w:bidi="fa-IR"/>
        </w:rPr>
        <w:t>879</w:t>
      </w:r>
      <w:r w:rsidR="00990030" w:rsidRPr="00990030">
        <w:rPr>
          <w:rtl/>
          <w:lang w:bidi="fa-IR"/>
        </w:rPr>
        <w:t>. كمترين حق خدا</w:t>
      </w:r>
    </w:p>
    <w:p w:rsidR="00990030" w:rsidRPr="00990030" w:rsidRDefault="00FA24B9" w:rsidP="00990030">
      <w:pPr>
        <w:pStyle w:val="libNormal"/>
        <w:rPr>
          <w:lang w:bidi="fa-IR"/>
        </w:rPr>
      </w:pPr>
      <w:r>
        <w:rPr>
          <w:rFonts w:hint="cs"/>
          <w:rtl/>
          <w:lang w:bidi="fa-IR"/>
        </w:rPr>
        <w:lastRenderedPageBreak/>
        <w:t>«</w:t>
      </w:r>
      <w:r w:rsidRPr="00FA24B9">
        <w:rPr>
          <w:rStyle w:val="libHadeesChar"/>
          <w:rFonts w:hint="cs"/>
          <w:rtl/>
        </w:rPr>
        <w:t>أ</w:t>
      </w:r>
      <w:r w:rsidR="00990030" w:rsidRPr="00FA24B9">
        <w:rPr>
          <w:rStyle w:val="libHadeesChar"/>
          <w:rtl/>
        </w:rPr>
        <w:t>قل ما يلزمكم لله اءن لا تستعينوا بنعمه عل</w:t>
      </w:r>
      <w:r w:rsidR="008A129A">
        <w:rPr>
          <w:rStyle w:val="libHadeesChar"/>
          <w:rtl/>
        </w:rPr>
        <w:t>ی</w:t>
      </w:r>
      <w:r w:rsidR="00990030" w:rsidRPr="00FA24B9">
        <w:rPr>
          <w:rStyle w:val="libHadeesChar"/>
          <w:rtl/>
        </w:rPr>
        <w:t xml:space="preserve"> معاصيه</w:t>
      </w:r>
      <w:r>
        <w:rPr>
          <w:rFonts w:hint="cs"/>
          <w:rtl/>
          <w:lang w:bidi="fa-IR"/>
        </w:rPr>
        <w:t>»</w:t>
      </w:r>
    </w:p>
    <w:p w:rsidR="00990030" w:rsidRPr="00990030" w:rsidRDefault="00990030" w:rsidP="00990030">
      <w:pPr>
        <w:pStyle w:val="libNormal"/>
        <w:rPr>
          <w:lang w:bidi="fa-IR"/>
        </w:rPr>
      </w:pPr>
      <w:r w:rsidRPr="00990030">
        <w:rPr>
          <w:rtl/>
          <w:lang w:bidi="fa-IR"/>
        </w:rPr>
        <w:t>كم ترين حق</w:t>
      </w:r>
      <w:r w:rsidR="008A129A">
        <w:rPr>
          <w:rtl/>
          <w:lang w:bidi="fa-IR"/>
        </w:rPr>
        <w:t>ی</w:t>
      </w:r>
      <w:r w:rsidRPr="00990030">
        <w:rPr>
          <w:rtl/>
          <w:lang w:bidi="fa-IR"/>
        </w:rPr>
        <w:t xml:space="preserve"> كه لازم است برا</w:t>
      </w:r>
      <w:r w:rsidR="008A129A">
        <w:rPr>
          <w:rtl/>
          <w:lang w:bidi="fa-IR"/>
        </w:rPr>
        <w:t>ی</w:t>
      </w:r>
      <w:r w:rsidRPr="00990030">
        <w:rPr>
          <w:rtl/>
          <w:lang w:bidi="fa-IR"/>
        </w:rPr>
        <w:t xml:space="preserve"> خدا رعايت كنيد آن است كه از نعمت هايش در نافرمان</w:t>
      </w:r>
      <w:r w:rsidR="008A129A">
        <w:rPr>
          <w:rtl/>
          <w:lang w:bidi="fa-IR"/>
        </w:rPr>
        <w:t>ی</w:t>
      </w:r>
      <w:r w:rsidRPr="00990030">
        <w:rPr>
          <w:rtl/>
          <w:lang w:bidi="fa-IR"/>
        </w:rPr>
        <w:t xml:space="preserve"> اش كمك نجوييد. </w:t>
      </w:r>
      <w:r w:rsidRPr="00840E48">
        <w:rPr>
          <w:rStyle w:val="libFootnotenumChar"/>
          <w:rtl/>
        </w:rPr>
        <w:t>(</w:t>
      </w:r>
      <w:r w:rsidR="00512D76" w:rsidRPr="00840E48">
        <w:rPr>
          <w:rStyle w:val="libFootnotenumChar"/>
          <w:rtl/>
        </w:rPr>
        <w:t>873</w:t>
      </w:r>
      <w:r w:rsidRPr="00840E48">
        <w:rPr>
          <w:rStyle w:val="libFootnotenumChar"/>
          <w:rtl/>
        </w:rPr>
        <w:t>)</w:t>
      </w:r>
    </w:p>
    <w:p w:rsidR="00FA24B9" w:rsidRDefault="00512D76" w:rsidP="00FA24B9">
      <w:pPr>
        <w:pStyle w:val="libBold1"/>
        <w:rPr>
          <w:rtl/>
          <w:lang w:bidi="fa-IR"/>
        </w:rPr>
      </w:pPr>
      <w:r>
        <w:rPr>
          <w:rtl/>
          <w:lang w:bidi="fa-IR"/>
        </w:rPr>
        <w:t>880</w:t>
      </w:r>
      <w:r w:rsidR="00990030" w:rsidRPr="00990030">
        <w:rPr>
          <w:rtl/>
          <w:lang w:bidi="fa-IR"/>
        </w:rPr>
        <w:t>. نعمت پياپ</w:t>
      </w:r>
      <w:r w:rsidR="008A129A">
        <w:rPr>
          <w:rtl/>
          <w:lang w:bidi="fa-IR"/>
        </w:rPr>
        <w:t>ی</w:t>
      </w:r>
      <w:r w:rsidR="00990030" w:rsidRPr="00990030">
        <w:rPr>
          <w:rtl/>
          <w:lang w:bidi="fa-IR"/>
        </w:rPr>
        <w:t xml:space="preserve"> خدا يابن آدم</w:t>
      </w:r>
      <w:r w:rsidR="00990030">
        <w:rPr>
          <w:rtl/>
          <w:lang w:bidi="fa-IR"/>
        </w:rPr>
        <w:t>!</w:t>
      </w:r>
    </w:p>
    <w:p w:rsidR="00990030" w:rsidRPr="00990030" w:rsidRDefault="00FA24B9" w:rsidP="00FA24B9">
      <w:pPr>
        <w:pStyle w:val="libNormal"/>
        <w:rPr>
          <w:lang w:bidi="fa-IR"/>
        </w:rPr>
      </w:pPr>
      <w:r>
        <w:rPr>
          <w:rFonts w:hint="cs"/>
          <w:rtl/>
          <w:lang w:bidi="fa-IR"/>
        </w:rPr>
        <w:t>«</w:t>
      </w:r>
      <w:r w:rsidR="00990030" w:rsidRPr="00FA24B9">
        <w:rPr>
          <w:rStyle w:val="libHadeesChar"/>
          <w:rtl/>
        </w:rPr>
        <w:t>اذا ر</w:t>
      </w:r>
      <w:r w:rsidRPr="00FA24B9">
        <w:rPr>
          <w:rStyle w:val="libHadeesChar"/>
          <w:rFonts w:hint="cs"/>
          <w:rtl/>
        </w:rPr>
        <w:t>أ</w:t>
      </w:r>
      <w:r w:rsidR="00990030" w:rsidRPr="00FA24B9">
        <w:rPr>
          <w:rStyle w:val="libHadeesChar"/>
          <w:rtl/>
        </w:rPr>
        <w:t xml:space="preserve">يت ربك سبحانه يتابع عليك نعمه و </w:t>
      </w:r>
      <w:r>
        <w:rPr>
          <w:rStyle w:val="libHadeesChar"/>
          <w:rFonts w:hint="cs"/>
          <w:rtl/>
        </w:rPr>
        <w:t>أ</w:t>
      </w:r>
      <w:r w:rsidR="00990030" w:rsidRPr="00FA24B9">
        <w:rPr>
          <w:rStyle w:val="libHadeesChar"/>
          <w:rtl/>
        </w:rPr>
        <w:t>نت تعصيه فاحذره</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فرزند آدم</w:t>
      </w:r>
      <w:r>
        <w:rPr>
          <w:rtl/>
          <w:lang w:bidi="fa-IR"/>
        </w:rPr>
        <w:t>!</w:t>
      </w:r>
      <w:r w:rsidRPr="00990030">
        <w:rPr>
          <w:rtl/>
          <w:lang w:bidi="fa-IR"/>
        </w:rPr>
        <w:t xml:space="preserve"> چون ديد</w:t>
      </w:r>
      <w:r w:rsidR="008A129A">
        <w:rPr>
          <w:rtl/>
          <w:lang w:bidi="fa-IR"/>
        </w:rPr>
        <w:t>ی</w:t>
      </w:r>
      <w:r w:rsidRPr="00990030">
        <w:rPr>
          <w:rtl/>
          <w:lang w:bidi="fa-IR"/>
        </w:rPr>
        <w:t xml:space="preserve"> پروردگارت نعمت ها</w:t>
      </w:r>
      <w:r w:rsidR="008A129A">
        <w:rPr>
          <w:rtl/>
          <w:lang w:bidi="fa-IR"/>
        </w:rPr>
        <w:t>ی</w:t>
      </w:r>
      <w:r w:rsidRPr="00990030">
        <w:rPr>
          <w:rtl/>
          <w:lang w:bidi="fa-IR"/>
        </w:rPr>
        <w:t xml:space="preserve"> پياي</w:t>
      </w:r>
      <w:r w:rsidR="008A129A">
        <w:rPr>
          <w:rtl/>
          <w:lang w:bidi="fa-IR"/>
        </w:rPr>
        <w:t>ی</w:t>
      </w:r>
      <w:r w:rsidRPr="00990030">
        <w:rPr>
          <w:rtl/>
          <w:lang w:bidi="fa-IR"/>
        </w:rPr>
        <w:t xml:space="preserve"> تو را دهد ول</w:t>
      </w:r>
      <w:r w:rsidR="008A129A">
        <w:rPr>
          <w:rtl/>
          <w:lang w:bidi="fa-IR"/>
        </w:rPr>
        <w:t>ی</w:t>
      </w:r>
      <w:r w:rsidRPr="00990030">
        <w:rPr>
          <w:rtl/>
          <w:lang w:bidi="fa-IR"/>
        </w:rPr>
        <w:t xml:space="preserve"> تو پياپ</w:t>
      </w:r>
      <w:r w:rsidR="008A129A">
        <w:rPr>
          <w:rtl/>
          <w:lang w:bidi="fa-IR"/>
        </w:rPr>
        <w:t>ی</w:t>
      </w:r>
      <w:r w:rsidRPr="00990030">
        <w:rPr>
          <w:rtl/>
          <w:lang w:bidi="fa-IR"/>
        </w:rPr>
        <w:t xml:space="preserve"> گناه او م</w:t>
      </w:r>
      <w:r w:rsidR="008A129A">
        <w:rPr>
          <w:rtl/>
          <w:lang w:bidi="fa-IR"/>
        </w:rPr>
        <w:t>ی</w:t>
      </w:r>
      <w:r w:rsidRPr="00990030">
        <w:rPr>
          <w:rtl/>
          <w:lang w:bidi="fa-IR"/>
        </w:rPr>
        <w:t xml:space="preserve"> كن</w:t>
      </w:r>
      <w:r w:rsidR="008A129A">
        <w:rPr>
          <w:rtl/>
          <w:lang w:bidi="fa-IR"/>
        </w:rPr>
        <w:t>ی</w:t>
      </w:r>
      <w:r w:rsidRPr="00990030">
        <w:rPr>
          <w:rtl/>
          <w:lang w:bidi="fa-IR"/>
        </w:rPr>
        <w:t xml:space="preserve"> از او بر حذر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874</w:t>
      </w:r>
      <w:r w:rsidRPr="00840E48">
        <w:rPr>
          <w:rStyle w:val="libFootnotenumChar"/>
          <w:rtl/>
        </w:rPr>
        <w:t>)</w:t>
      </w:r>
    </w:p>
    <w:p w:rsidR="00FA24B9" w:rsidRDefault="00512D76" w:rsidP="00FA24B9">
      <w:pPr>
        <w:pStyle w:val="libBold1"/>
        <w:rPr>
          <w:rtl/>
          <w:lang w:bidi="fa-IR"/>
        </w:rPr>
      </w:pPr>
      <w:r>
        <w:rPr>
          <w:rtl/>
          <w:lang w:bidi="fa-IR"/>
        </w:rPr>
        <w:t>881</w:t>
      </w:r>
      <w:r w:rsidR="00990030" w:rsidRPr="00990030">
        <w:rPr>
          <w:rtl/>
          <w:lang w:bidi="fa-IR"/>
        </w:rPr>
        <w:t>. شكر نعمت</w:t>
      </w:r>
    </w:p>
    <w:p w:rsidR="00990030" w:rsidRPr="00990030" w:rsidRDefault="00FA24B9" w:rsidP="00990030">
      <w:pPr>
        <w:pStyle w:val="libNormal"/>
        <w:rPr>
          <w:lang w:bidi="fa-IR"/>
        </w:rPr>
      </w:pPr>
      <w:r>
        <w:rPr>
          <w:rFonts w:hint="cs"/>
          <w:rtl/>
          <w:lang w:bidi="fa-IR"/>
        </w:rPr>
        <w:t>«</w:t>
      </w:r>
      <w:r w:rsidRPr="00FA24B9">
        <w:rPr>
          <w:rStyle w:val="libHadeesChar"/>
          <w:rFonts w:hint="cs"/>
          <w:rtl/>
        </w:rPr>
        <w:t>إ</w:t>
      </w:r>
      <w:r w:rsidR="00990030" w:rsidRPr="00FA24B9">
        <w:rPr>
          <w:rStyle w:val="libHadeesChar"/>
          <w:rtl/>
        </w:rPr>
        <w:t>ن لله ف</w:t>
      </w:r>
      <w:r w:rsidR="008A129A">
        <w:rPr>
          <w:rStyle w:val="libHadeesChar"/>
          <w:rtl/>
        </w:rPr>
        <w:t>ی</w:t>
      </w:r>
      <w:r w:rsidR="00990030" w:rsidRPr="00FA24B9">
        <w:rPr>
          <w:rStyle w:val="libHadeesChar"/>
          <w:rtl/>
        </w:rPr>
        <w:t xml:space="preserve"> كل نعمة حقا، فمن اداه حفظها، و من قصر عنه خاطر بزوال نعمته</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خدا در هر نعمت</w:t>
      </w:r>
      <w:r w:rsidR="008A129A">
        <w:rPr>
          <w:rtl/>
          <w:lang w:bidi="fa-IR"/>
        </w:rPr>
        <w:t>ی</w:t>
      </w:r>
      <w:r w:rsidRPr="00990030">
        <w:rPr>
          <w:rtl/>
          <w:lang w:bidi="fa-IR"/>
        </w:rPr>
        <w:t xml:space="preserve"> حق</w:t>
      </w:r>
      <w:r w:rsidR="008A129A">
        <w:rPr>
          <w:rtl/>
          <w:lang w:bidi="fa-IR"/>
        </w:rPr>
        <w:t>ی</w:t>
      </w:r>
      <w:r w:rsidRPr="00990030">
        <w:rPr>
          <w:rtl/>
          <w:lang w:bidi="fa-IR"/>
        </w:rPr>
        <w:t xml:space="preserve"> است</w:t>
      </w:r>
      <w:r>
        <w:rPr>
          <w:rtl/>
          <w:lang w:bidi="fa-IR"/>
        </w:rPr>
        <w:t>،</w:t>
      </w:r>
      <w:r w:rsidRPr="00990030">
        <w:rPr>
          <w:rtl/>
          <w:lang w:bidi="fa-IR"/>
        </w:rPr>
        <w:t xml:space="preserve"> پس هر كس ان را ادا كند نعمتش را افزون كند و هر كس كوتاه</w:t>
      </w:r>
      <w:r w:rsidR="008A129A">
        <w:rPr>
          <w:rtl/>
          <w:lang w:bidi="fa-IR"/>
        </w:rPr>
        <w:t>ی</w:t>
      </w:r>
      <w:r w:rsidRPr="00990030">
        <w:rPr>
          <w:rtl/>
          <w:lang w:bidi="fa-IR"/>
        </w:rPr>
        <w:t xml:space="preserve"> نمايد خود را در معرض خطر از دست دادن نعمت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875</w:t>
      </w:r>
      <w:r w:rsidRPr="00840E48">
        <w:rPr>
          <w:rStyle w:val="libFootnotenumChar"/>
          <w:rtl/>
        </w:rPr>
        <w:t>)</w:t>
      </w:r>
    </w:p>
    <w:p w:rsidR="00FA24B9" w:rsidRDefault="00512D76" w:rsidP="00FA24B9">
      <w:pPr>
        <w:pStyle w:val="libBold1"/>
        <w:rPr>
          <w:rtl/>
          <w:lang w:bidi="fa-IR"/>
        </w:rPr>
      </w:pPr>
      <w:r>
        <w:rPr>
          <w:rtl/>
          <w:lang w:bidi="fa-IR"/>
        </w:rPr>
        <w:t>882</w:t>
      </w:r>
      <w:r w:rsidR="00990030" w:rsidRPr="00990030">
        <w:rPr>
          <w:rtl/>
          <w:lang w:bidi="fa-IR"/>
        </w:rPr>
        <w:t>. بزرگ ترين نعمت</w:t>
      </w:r>
    </w:p>
    <w:p w:rsidR="00990030" w:rsidRPr="00990030" w:rsidRDefault="00FA24B9" w:rsidP="00FA24B9">
      <w:pPr>
        <w:pStyle w:val="libNormal"/>
        <w:rPr>
          <w:lang w:bidi="fa-IR"/>
        </w:rPr>
      </w:pPr>
      <w:r>
        <w:rPr>
          <w:rFonts w:hint="cs"/>
          <w:rtl/>
          <w:lang w:bidi="fa-IR"/>
        </w:rPr>
        <w:t>«</w:t>
      </w:r>
      <w:r w:rsidR="00990030" w:rsidRPr="00FA24B9">
        <w:rPr>
          <w:rStyle w:val="libHadeesChar"/>
          <w:rtl/>
        </w:rPr>
        <w:t xml:space="preserve">من </w:t>
      </w:r>
      <w:r w:rsidRPr="00FA24B9">
        <w:rPr>
          <w:rStyle w:val="libHadeesChar"/>
          <w:rFonts w:hint="cs"/>
          <w:rtl/>
        </w:rPr>
        <w:t>أ</w:t>
      </w:r>
      <w:r w:rsidR="00990030" w:rsidRPr="00FA24B9">
        <w:rPr>
          <w:rStyle w:val="libHadeesChar"/>
          <w:rtl/>
        </w:rPr>
        <w:t>عط</w:t>
      </w:r>
      <w:r w:rsidR="008A129A">
        <w:rPr>
          <w:rStyle w:val="libHadeesChar"/>
          <w:rtl/>
        </w:rPr>
        <w:t>ی</w:t>
      </w:r>
      <w:r w:rsidR="00990030" w:rsidRPr="00FA24B9">
        <w:rPr>
          <w:rStyle w:val="libHadeesChar"/>
          <w:rtl/>
        </w:rPr>
        <w:t xml:space="preserve"> الاستغفار لم يحرم المغفرة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هر كس (نعمت</w:t>
      </w:r>
      <w:r w:rsidR="00540450">
        <w:rPr>
          <w:rtl/>
          <w:lang w:bidi="fa-IR"/>
        </w:rPr>
        <w:t>)</w:t>
      </w:r>
      <w:r w:rsidRPr="00990030">
        <w:rPr>
          <w:rtl/>
          <w:lang w:bidi="fa-IR"/>
        </w:rPr>
        <w:t xml:space="preserve"> آمرزش خواهد داده شود از آمرزيده شدن محروم نشود. </w:t>
      </w:r>
      <w:r w:rsidRPr="00840E48">
        <w:rPr>
          <w:rStyle w:val="libFootnotenumChar"/>
          <w:rtl/>
        </w:rPr>
        <w:t>(</w:t>
      </w:r>
      <w:r w:rsidR="00512D76" w:rsidRPr="00840E48">
        <w:rPr>
          <w:rStyle w:val="libFootnotenumChar"/>
          <w:rtl/>
        </w:rPr>
        <w:t>876</w:t>
      </w:r>
      <w:r w:rsidRPr="00840E48">
        <w:rPr>
          <w:rStyle w:val="libFootnotenumChar"/>
          <w:rtl/>
        </w:rPr>
        <w:t>)</w:t>
      </w:r>
    </w:p>
    <w:p w:rsidR="00FA24B9" w:rsidRDefault="00512D76" w:rsidP="00FA24B9">
      <w:pPr>
        <w:pStyle w:val="libBold1"/>
        <w:rPr>
          <w:rtl/>
          <w:lang w:bidi="fa-IR"/>
        </w:rPr>
      </w:pPr>
      <w:r>
        <w:rPr>
          <w:rtl/>
          <w:lang w:bidi="fa-IR"/>
        </w:rPr>
        <w:t>883</w:t>
      </w:r>
      <w:r w:rsidR="00990030" w:rsidRPr="00990030">
        <w:rPr>
          <w:rtl/>
          <w:lang w:bidi="fa-IR"/>
        </w:rPr>
        <w:t>. خصلت هاي</w:t>
      </w:r>
      <w:r w:rsidR="008A129A">
        <w:rPr>
          <w:rtl/>
          <w:lang w:bidi="fa-IR"/>
        </w:rPr>
        <w:t>ی</w:t>
      </w:r>
      <w:r w:rsidR="00990030" w:rsidRPr="00990030">
        <w:rPr>
          <w:rtl/>
          <w:lang w:bidi="fa-IR"/>
        </w:rPr>
        <w:t xml:space="preserve"> كه شايسته خدا نيست</w:t>
      </w:r>
    </w:p>
    <w:p w:rsidR="00990030" w:rsidRPr="00990030" w:rsidRDefault="00FA24B9" w:rsidP="00990030">
      <w:pPr>
        <w:pStyle w:val="libNormal"/>
        <w:rPr>
          <w:lang w:bidi="fa-IR"/>
        </w:rPr>
      </w:pPr>
      <w:r>
        <w:rPr>
          <w:rFonts w:hint="cs"/>
          <w:rtl/>
          <w:lang w:bidi="fa-IR"/>
        </w:rPr>
        <w:t>«</w:t>
      </w:r>
      <w:r w:rsidR="00990030" w:rsidRPr="00FA24B9">
        <w:rPr>
          <w:rStyle w:val="libHadeesChar"/>
          <w:rtl/>
        </w:rPr>
        <w:t>ما كان الله ليفتح عل</w:t>
      </w:r>
      <w:r w:rsidR="008A129A">
        <w:rPr>
          <w:rStyle w:val="libHadeesChar"/>
          <w:rtl/>
        </w:rPr>
        <w:t>ی</w:t>
      </w:r>
      <w:r w:rsidR="00990030" w:rsidRPr="00FA24B9">
        <w:rPr>
          <w:rStyle w:val="libHadeesChar"/>
          <w:rtl/>
        </w:rPr>
        <w:t xml:space="preserve"> عبد باب الشكر و يغلق عنه باب الزياده، و لا ليفتح عل</w:t>
      </w:r>
      <w:r w:rsidR="008A129A">
        <w:rPr>
          <w:rStyle w:val="libHadeesChar"/>
          <w:rtl/>
        </w:rPr>
        <w:t>ی</w:t>
      </w:r>
      <w:r w:rsidR="00990030" w:rsidRPr="00FA24B9">
        <w:rPr>
          <w:rStyle w:val="libHadeesChar"/>
          <w:rtl/>
        </w:rPr>
        <w:t xml:space="preserve"> عبد باب الدعاء و يغلق عنه باب الاجابة، و لا ليفتح لعبد باب التوبة و يغلق عنه باب المغفرة</w:t>
      </w:r>
      <w:r>
        <w:rPr>
          <w:rFonts w:hint="cs"/>
          <w:rtl/>
          <w:lang w:bidi="fa-IR"/>
        </w:rPr>
        <w:t>»</w:t>
      </w:r>
    </w:p>
    <w:p w:rsidR="00990030" w:rsidRPr="00990030" w:rsidRDefault="00990030" w:rsidP="00990030">
      <w:pPr>
        <w:pStyle w:val="libNormal"/>
        <w:rPr>
          <w:lang w:bidi="fa-IR"/>
        </w:rPr>
      </w:pPr>
      <w:r w:rsidRPr="00990030">
        <w:rPr>
          <w:rtl/>
          <w:lang w:bidi="fa-IR"/>
        </w:rPr>
        <w:t>نشايد كه خداوند در سپاسگزار</w:t>
      </w:r>
      <w:r w:rsidR="008A129A">
        <w:rPr>
          <w:rtl/>
          <w:lang w:bidi="fa-IR"/>
        </w:rPr>
        <w:t>ی</w:t>
      </w:r>
      <w:r w:rsidRPr="00990030">
        <w:rPr>
          <w:rtl/>
          <w:lang w:bidi="fa-IR"/>
        </w:rPr>
        <w:t xml:space="preserve"> را به رو</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بگشايد و در افزون شدن نعمت را به رويش ببندد و در دعا را به رو</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باز كند و در اجابت را به رويش ببندد و در توبه را به رو</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بگشايد و در آمرزيدن را به رويش ببندد. </w:t>
      </w:r>
      <w:r w:rsidRPr="00840E48">
        <w:rPr>
          <w:rStyle w:val="libFootnotenumChar"/>
          <w:rtl/>
        </w:rPr>
        <w:t>(</w:t>
      </w:r>
      <w:r w:rsidR="00512D76" w:rsidRPr="00840E48">
        <w:rPr>
          <w:rStyle w:val="libFootnotenumChar"/>
          <w:rtl/>
        </w:rPr>
        <w:t>877</w:t>
      </w:r>
      <w:r w:rsidRPr="00840E48">
        <w:rPr>
          <w:rStyle w:val="libFootnotenumChar"/>
          <w:rtl/>
        </w:rPr>
        <w:t>)</w:t>
      </w:r>
    </w:p>
    <w:p w:rsidR="00FA24B9" w:rsidRDefault="00512D76" w:rsidP="00876DEA">
      <w:pPr>
        <w:pStyle w:val="libBold1"/>
        <w:rPr>
          <w:rtl/>
          <w:lang w:bidi="fa-IR"/>
        </w:rPr>
      </w:pPr>
      <w:r>
        <w:rPr>
          <w:rtl/>
          <w:lang w:bidi="fa-IR"/>
        </w:rPr>
        <w:t>884</w:t>
      </w:r>
      <w:r w:rsidR="00990030" w:rsidRPr="00990030">
        <w:rPr>
          <w:rtl/>
          <w:lang w:bidi="fa-IR"/>
        </w:rPr>
        <w:t>. نعمت</w:t>
      </w:r>
      <w:r w:rsidR="00876DEA" w:rsidRPr="00876DEA">
        <w:rPr>
          <w:rtl/>
          <w:lang w:bidi="fa-IR"/>
        </w:rPr>
        <w:t xml:space="preserve"> </w:t>
      </w:r>
      <w:r w:rsidR="00876DEA" w:rsidRPr="00990030">
        <w:rPr>
          <w:rtl/>
          <w:lang w:bidi="fa-IR"/>
        </w:rPr>
        <w:t>شكر</w:t>
      </w:r>
    </w:p>
    <w:p w:rsidR="00990030" w:rsidRPr="00990030" w:rsidRDefault="00FA24B9" w:rsidP="00876DEA">
      <w:pPr>
        <w:pStyle w:val="libNormal"/>
        <w:rPr>
          <w:lang w:bidi="fa-IR"/>
        </w:rPr>
      </w:pPr>
      <w:r>
        <w:rPr>
          <w:rFonts w:hint="cs"/>
          <w:rtl/>
          <w:lang w:bidi="fa-IR"/>
        </w:rPr>
        <w:t>«</w:t>
      </w:r>
      <w:r w:rsidR="00990030" w:rsidRPr="00876DEA">
        <w:rPr>
          <w:rStyle w:val="libHadeesChar"/>
          <w:rtl/>
        </w:rPr>
        <w:t>من اعطب الشكر لم يحرم الزيادة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به كس</w:t>
      </w:r>
      <w:r w:rsidR="008A129A">
        <w:rPr>
          <w:rtl/>
          <w:lang w:bidi="fa-IR"/>
        </w:rPr>
        <w:t>ی</w:t>
      </w:r>
      <w:r w:rsidRPr="00990030">
        <w:rPr>
          <w:rtl/>
          <w:lang w:bidi="fa-IR"/>
        </w:rPr>
        <w:t xml:space="preserve"> كه توفيق شكر گزار</w:t>
      </w:r>
      <w:r w:rsidR="008A129A">
        <w:rPr>
          <w:rtl/>
          <w:lang w:bidi="fa-IR"/>
        </w:rPr>
        <w:t>ی</w:t>
      </w:r>
      <w:r w:rsidRPr="00990030">
        <w:rPr>
          <w:rtl/>
          <w:lang w:bidi="fa-IR"/>
        </w:rPr>
        <w:t xml:space="preserve"> داده شود، از فزون</w:t>
      </w:r>
      <w:r w:rsidR="008A129A">
        <w:rPr>
          <w:rtl/>
          <w:lang w:bidi="fa-IR"/>
        </w:rPr>
        <w:t>ی</w:t>
      </w:r>
      <w:r w:rsidRPr="00990030">
        <w:rPr>
          <w:rtl/>
          <w:lang w:bidi="fa-IR"/>
        </w:rPr>
        <w:t xml:space="preserve"> يافتن (نعمت</w:t>
      </w:r>
      <w:r w:rsidR="00540450">
        <w:rPr>
          <w:rtl/>
          <w:lang w:bidi="fa-IR"/>
        </w:rPr>
        <w:t>)</w:t>
      </w:r>
      <w:r w:rsidRPr="00990030">
        <w:rPr>
          <w:rtl/>
          <w:lang w:bidi="fa-IR"/>
        </w:rPr>
        <w:t xml:space="preserve"> محروم نگردد. </w:t>
      </w:r>
      <w:r w:rsidRPr="00840E48">
        <w:rPr>
          <w:rStyle w:val="libFootnotenumChar"/>
          <w:rtl/>
        </w:rPr>
        <w:t>(</w:t>
      </w:r>
      <w:r w:rsidR="00512D76" w:rsidRPr="00840E48">
        <w:rPr>
          <w:rStyle w:val="libFootnotenumChar"/>
          <w:rtl/>
        </w:rPr>
        <w:t>878</w:t>
      </w:r>
      <w:r w:rsidRPr="00840E48">
        <w:rPr>
          <w:rStyle w:val="libFootnotenumChar"/>
          <w:rtl/>
        </w:rPr>
        <w:t>)</w:t>
      </w:r>
    </w:p>
    <w:p w:rsidR="000462F8" w:rsidRDefault="00512D76" w:rsidP="000462F8">
      <w:pPr>
        <w:pStyle w:val="libBold1"/>
        <w:rPr>
          <w:rtl/>
          <w:lang w:bidi="fa-IR"/>
        </w:rPr>
      </w:pPr>
      <w:r>
        <w:rPr>
          <w:rtl/>
          <w:lang w:bidi="fa-IR"/>
        </w:rPr>
        <w:t>885</w:t>
      </w:r>
      <w:r w:rsidR="00990030" w:rsidRPr="00990030">
        <w:rPr>
          <w:rtl/>
          <w:lang w:bidi="fa-IR"/>
        </w:rPr>
        <w:t>. دعا</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درگاه حق</w:t>
      </w:r>
    </w:p>
    <w:p w:rsidR="00990030" w:rsidRPr="00990030" w:rsidRDefault="000462F8" w:rsidP="000462F8">
      <w:pPr>
        <w:pStyle w:val="libNormal"/>
        <w:rPr>
          <w:lang w:bidi="fa-IR"/>
        </w:rPr>
      </w:pPr>
      <w:r>
        <w:rPr>
          <w:rFonts w:hint="cs"/>
          <w:rtl/>
          <w:lang w:bidi="fa-IR"/>
        </w:rPr>
        <w:t>«</w:t>
      </w:r>
      <w:r w:rsidR="00990030" w:rsidRPr="000462F8">
        <w:rPr>
          <w:rStyle w:val="libHadeesChar"/>
          <w:rtl/>
        </w:rPr>
        <w:t>نس</w:t>
      </w:r>
      <w:r w:rsidRPr="000462F8">
        <w:rPr>
          <w:rStyle w:val="libHadeesChar"/>
          <w:rFonts w:hint="cs"/>
          <w:rtl/>
        </w:rPr>
        <w:t>أ</w:t>
      </w:r>
      <w:r w:rsidR="00990030" w:rsidRPr="000462F8">
        <w:rPr>
          <w:rStyle w:val="libHadeesChar"/>
          <w:rtl/>
        </w:rPr>
        <w:t xml:space="preserve">ل الله سبحانه </w:t>
      </w:r>
      <w:r w:rsidRPr="000462F8">
        <w:rPr>
          <w:rStyle w:val="libHadeesChar"/>
          <w:rFonts w:hint="cs"/>
          <w:rtl/>
        </w:rPr>
        <w:t>إ</w:t>
      </w:r>
      <w:r w:rsidR="00990030" w:rsidRPr="000462F8">
        <w:rPr>
          <w:rStyle w:val="libHadeesChar"/>
          <w:rtl/>
        </w:rPr>
        <w:t xml:space="preserve">ن يجعلنا و </w:t>
      </w:r>
      <w:r w:rsidRPr="000462F8">
        <w:rPr>
          <w:rStyle w:val="libHadeesChar"/>
          <w:rFonts w:hint="cs"/>
          <w:rtl/>
        </w:rPr>
        <w:t>أ</w:t>
      </w:r>
      <w:r w:rsidR="00990030" w:rsidRPr="000462F8">
        <w:rPr>
          <w:rStyle w:val="libHadeesChar"/>
          <w:rtl/>
        </w:rPr>
        <w:t>ياكم ممن لا تبطره نعمة، و لا تقصر به عن طاعة ربه غاية، و لا تحل به بعد الموت ندامة و لا كابة</w:t>
      </w:r>
      <w:r>
        <w:rPr>
          <w:rFonts w:hint="cs"/>
          <w:rtl/>
          <w:lang w:bidi="fa-IR"/>
        </w:rPr>
        <w:t>»</w:t>
      </w:r>
    </w:p>
    <w:p w:rsidR="00990030" w:rsidRPr="00990030" w:rsidRDefault="00990030" w:rsidP="000462F8">
      <w:pPr>
        <w:pStyle w:val="libNormal"/>
        <w:rPr>
          <w:lang w:bidi="fa-IR"/>
        </w:rPr>
      </w:pPr>
      <w:r w:rsidRPr="00990030">
        <w:rPr>
          <w:rtl/>
          <w:lang w:bidi="fa-IR"/>
        </w:rPr>
        <w:t>از خداوند سبحان مس</w:t>
      </w:r>
      <w:r w:rsidR="000462F8">
        <w:rPr>
          <w:rFonts w:hint="cs"/>
          <w:rtl/>
          <w:lang w:bidi="fa-IR"/>
        </w:rPr>
        <w:t>أ</w:t>
      </w:r>
      <w:r w:rsidRPr="00990030">
        <w:rPr>
          <w:rtl/>
          <w:lang w:bidi="fa-IR"/>
        </w:rPr>
        <w:t>لت م</w:t>
      </w:r>
      <w:r w:rsidR="008A129A">
        <w:rPr>
          <w:rtl/>
          <w:lang w:bidi="fa-IR"/>
        </w:rPr>
        <w:t>ی</w:t>
      </w:r>
      <w:r w:rsidRPr="00990030">
        <w:rPr>
          <w:rtl/>
          <w:lang w:bidi="fa-IR"/>
        </w:rPr>
        <w:t xml:space="preserve"> داريم كه ما و شما را از آن گروه قرار بده كه نعمت ها</w:t>
      </w:r>
      <w:r w:rsidR="008A129A">
        <w:rPr>
          <w:rtl/>
          <w:lang w:bidi="fa-IR"/>
        </w:rPr>
        <w:t>ی</w:t>
      </w:r>
      <w:r w:rsidRPr="00990030">
        <w:rPr>
          <w:rtl/>
          <w:lang w:bidi="fa-IR"/>
        </w:rPr>
        <w:t xml:space="preserve"> اين دنيا او را در كامور</w:t>
      </w:r>
      <w:r w:rsidR="008A129A">
        <w:rPr>
          <w:rtl/>
          <w:lang w:bidi="fa-IR"/>
        </w:rPr>
        <w:t>ی</w:t>
      </w:r>
      <w:r w:rsidRPr="00990030">
        <w:rPr>
          <w:rtl/>
          <w:lang w:bidi="fa-IR"/>
        </w:rPr>
        <w:t xml:space="preserve"> ها</w:t>
      </w:r>
      <w:r w:rsidR="008A129A">
        <w:rPr>
          <w:rtl/>
          <w:lang w:bidi="fa-IR"/>
        </w:rPr>
        <w:t>ی</w:t>
      </w:r>
      <w:r w:rsidRPr="00990030">
        <w:rPr>
          <w:rtl/>
          <w:lang w:bidi="fa-IR"/>
        </w:rPr>
        <w:t xml:space="preserve"> طغيانگرانه فرو نم</w:t>
      </w:r>
      <w:r w:rsidR="008A129A">
        <w:rPr>
          <w:rtl/>
          <w:lang w:bidi="fa-IR"/>
        </w:rPr>
        <w:t>ی</w:t>
      </w:r>
      <w:r w:rsidRPr="00990030">
        <w:rPr>
          <w:rtl/>
          <w:lang w:bidi="fa-IR"/>
        </w:rPr>
        <w:t xml:space="preserve"> برد و هيچ هدف</w:t>
      </w:r>
      <w:r w:rsidR="008A129A">
        <w:rPr>
          <w:rtl/>
          <w:lang w:bidi="fa-IR"/>
        </w:rPr>
        <w:t>ی</w:t>
      </w:r>
      <w:r w:rsidRPr="00990030">
        <w:rPr>
          <w:rtl/>
          <w:lang w:bidi="fa-IR"/>
        </w:rPr>
        <w:t xml:space="preserve"> او را در اطاعت پروردگارش مقصر نم</w:t>
      </w:r>
      <w:r w:rsidR="008A129A">
        <w:rPr>
          <w:rtl/>
          <w:lang w:bidi="fa-IR"/>
        </w:rPr>
        <w:t>ی</w:t>
      </w:r>
      <w:r w:rsidRPr="00990030">
        <w:rPr>
          <w:rtl/>
          <w:lang w:bidi="fa-IR"/>
        </w:rPr>
        <w:t xml:space="preserve"> سازد و پس از مرگ نيز هيچ ندامت و اندوه</w:t>
      </w:r>
      <w:r w:rsidR="008A129A">
        <w:rPr>
          <w:rtl/>
          <w:lang w:bidi="fa-IR"/>
        </w:rPr>
        <w:t>ی</w:t>
      </w:r>
      <w:r w:rsidRPr="00990030">
        <w:rPr>
          <w:rtl/>
          <w:lang w:bidi="fa-IR"/>
        </w:rPr>
        <w:t xml:space="preserve"> وجودش را فرانگيرد. </w:t>
      </w:r>
      <w:r w:rsidRPr="00840E48">
        <w:rPr>
          <w:rStyle w:val="libFootnotenumChar"/>
          <w:rtl/>
        </w:rPr>
        <w:t>(</w:t>
      </w:r>
      <w:r w:rsidR="00512D76" w:rsidRPr="00840E48">
        <w:rPr>
          <w:rStyle w:val="libFootnotenumChar"/>
          <w:rtl/>
        </w:rPr>
        <w:t>879</w:t>
      </w:r>
      <w:r w:rsidRPr="00840E48">
        <w:rPr>
          <w:rStyle w:val="libFootnotenumChar"/>
          <w:rtl/>
        </w:rPr>
        <w:t>)</w:t>
      </w:r>
    </w:p>
    <w:p w:rsidR="000462F8" w:rsidRDefault="00512D76" w:rsidP="000462F8">
      <w:pPr>
        <w:pStyle w:val="libBold1"/>
        <w:rPr>
          <w:rtl/>
          <w:lang w:bidi="fa-IR"/>
        </w:rPr>
      </w:pPr>
      <w:r>
        <w:rPr>
          <w:rtl/>
          <w:lang w:bidi="fa-IR"/>
        </w:rPr>
        <w:t>886</w:t>
      </w:r>
      <w:r w:rsidR="00990030" w:rsidRPr="00990030">
        <w:rPr>
          <w:rtl/>
          <w:lang w:bidi="fa-IR"/>
        </w:rPr>
        <w:t>. مردمان زيانكار</w:t>
      </w:r>
    </w:p>
    <w:p w:rsidR="00990030" w:rsidRPr="00990030" w:rsidRDefault="000462F8" w:rsidP="000462F8">
      <w:pPr>
        <w:pStyle w:val="libNormal"/>
        <w:rPr>
          <w:lang w:bidi="fa-IR"/>
        </w:rPr>
      </w:pPr>
      <w:r>
        <w:rPr>
          <w:rFonts w:hint="cs"/>
          <w:rtl/>
          <w:lang w:bidi="fa-IR"/>
        </w:rPr>
        <w:t>«</w:t>
      </w:r>
      <w:r w:rsidR="00990030" w:rsidRPr="000462F8">
        <w:rPr>
          <w:rStyle w:val="libHadeesChar"/>
          <w:rtl/>
        </w:rPr>
        <w:t>كم من مستدرج بالاحسان اليه، و مغرور بالستر عليه، و مفتون بحسن القول فيه! و ما ابتل</w:t>
      </w:r>
      <w:r w:rsidR="008A129A">
        <w:rPr>
          <w:rStyle w:val="libHadeesChar"/>
          <w:rtl/>
        </w:rPr>
        <w:t>ی</w:t>
      </w:r>
      <w:r w:rsidR="00990030" w:rsidRPr="000462F8">
        <w:rPr>
          <w:rStyle w:val="libHadeesChar"/>
          <w:rtl/>
        </w:rPr>
        <w:t xml:space="preserve"> الله </w:t>
      </w:r>
      <w:r w:rsidRPr="000462F8">
        <w:rPr>
          <w:rStyle w:val="libHadeesChar"/>
          <w:rFonts w:hint="cs"/>
          <w:rtl/>
        </w:rPr>
        <w:t>أ</w:t>
      </w:r>
      <w:r w:rsidR="00990030" w:rsidRPr="000462F8">
        <w:rPr>
          <w:rStyle w:val="libHadeesChar"/>
          <w:rtl/>
        </w:rPr>
        <w:t>حدا بمثل الامل</w:t>
      </w:r>
      <w:r w:rsidRPr="000462F8">
        <w:rPr>
          <w:rStyle w:val="libHadeesChar"/>
          <w:rFonts w:hint="cs"/>
          <w:rtl/>
        </w:rPr>
        <w:t>أ</w:t>
      </w:r>
      <w:r w:rsidR="00990030" w:rsidRPr="000462F8">
        <w:rPr>
          <w:rStyle w:val="libHadeesChar"/>
          <w:rtl/>
        </w:rPr>
        <w:t xml:space="preserve"> له</w:t>
      </w:r>
      <w:r>
        <w:rPr>
          <w:rFonts w:hint="cs"/>
          <w:rtl/>
          <w:lang w:bidi="fa-IR"/>
        </w:rPr>
        <w:t>»</w:t>
      </w:r>
    </w:p>
    <w:p w:rsidR="00990030" w:rsidRPr="00990030" w:rsidRDefault="00990030" w:rsidP="00990030">
      <w:pPr>
        <w:pStyle w:val="libNormal"/>
        <w:rPr>
          <w:lang w:bidi="fa-IR"/>
        </w:rPr>
      </w:pPr>
      <w:r w:rsidRPr="00990030">
        <w:rPr>
          <w:rtl/>
          <w:lang w:bidi="fa-IR"/>
        </w:rPr>
        <w:t>بسا مردم</w:t>
      </w:r>
      <w:r w:rsidR="008A129A">
        <w:rPr>
          <w:rtl/>
          <w:lang w:bidi="fa-IR"/>
        </w:rPr>
        <w:t>ی</w:t>
      </w:r>
      <w:r w:rsidRPr="00990030">
        <w:rPr>
          <w:rtl/>
          <w:lang w:bidi="fa-IR"/>
        </w:rPr>
        <w:t xml:space="preserve"> هستند كه به وسيله احسان به حال خود رها شده اند (ورو به سقوط م</w:t>
      </w:r>
      <w:r w:rsidR="008A129A">
        <w:rPr>
          <w:rtl/>
          <w:lang w:bidi="fa-IR"/>
        </w:rPr>
        <w:t>ی</w:t>
      </w:r>
      <w:r w:rsidRPr="00990030">
        <w:rPr>
          <w:rtl/>
          <w:lang w:bidi="fa-IR"/>
        </w:rPr>
        <w:t xml:space="preserve"> روند) بسا انسان</w:t>
      </w:r>
      <w:r w:rsidR="008A129A">
        <w:rPr>
          <w:rtl/>
          <w:lang w:bidi="fa-IR"/>
        </w:rPr>
        <w:t>ی</w:t>
      </w:r>
      <w:r w:rsidRPr="00990030">
        <w:rPr>
          <w:rtl/>
          <w:lang w:bidi="fa-IR"/>
        </w:rPr>
        <w:t xml:space="preserve"> كه به وسيله پوشيده شدن خطاهايش فريب خورده است و بسا مردم</w:t>
      </w:r>
      <w:r w:rsidR="008A129A">
        <w:rPr>
          <w:rtl/>
          <w:lang w:bidi="fa-IR"/>
        </w:rPr>
        <w:t>ی</w:t>
      </w:r>
      <w:r w:rsidRPr="00990030">
        <w:rPr>
          <w:rtl/>
          <w:lang w:bidi="fa-IR"/>
        </w:rPr>
        <w:t xml:space="preserve"> كه با شنيدن سخنان نيك (تعريف و تمجيد) درباره خود، درونشان مختل و گرفتار آشوب و اضطراب گردد و خداوند هيچ كس را مانند اشباع او با نعمت ها و امتيازات</w:t>
      </w:r>
      <w:r>
        <w:rPr>
          <w:rtl/>
          <w:lang w:bidi="fa-IR"/>
        </w:rPr>
        <w:t>،</w:t>
      </w:r>
      <w:r w:rsidRPr="00990030">
        <w:rPr>
          <w:rtl/>
          <w:lang w:bidi="fa-IR"/>
        </w:rPr>
        <w:t xml:space="preserve"> مبتلا نفرموده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880</w:t>
      </w:r>
      <w:r w:rsidRPr="00840E48">
        <w:rPr>
          <w:rStyle w:val="libFootnotenumChar"/>
          <w:rtl/>
        </w:rPr>
        <w:t>)</w:t>
      </w:r>
    </w:p>
    <w:p w:rsidR="000462F8" w:rsidRDefault="00512D76" w:rsidP="000462F8">
      <w:pPr>
        <w:pStyle w:val="libBold1"/>
        <w:rPr>
          <w:rtl/>
          <w:lang w:bidi="fa-IR"/>
        </w:rPr>
      </w:pPr>
      <w:r>
        <w:rPr>
          <w:rtl/>
          <w:lang w:bidi="fa-IR"/>
        </w:rPr>
        <w:t>887</w:t>
      </w:r>
      <w:r w:rsidR="00990030" w:rsidRPr="00990030">
        <w:rPr>
          <w:rtl/>
          <w:lang w:bidi="fa-IR"/>
        </w:rPr>
        <w:t>. رمز زيادت</w:t>
      </w:r>
      <w:r w:rsidR="008A129A">
        <w:rPr>
          <w:rtl/>
          <w:lang w:bidi="fa-IR"/>
        </w:rPr>
        <w:t>ی</w:t>
      </w:r>
      <w:r w:rsidR="00990030" w:rsidRPr="00990030">
        <w:rPr>
          <w:rtl/>
          <w:lang w:bidi="fa-IR"/>
        </w:rPr>
        <w:t xml:space="preserve"> نعمت</w:t>
      </w:r>
    </w:p>
    <w:p w:rsidR="00990030" w:rsidRPr="00990030" w:rsidRDefault="000462F8" w:rsidP="00990030">
      <w:pPr>
        <w:pStyle w:val="libNormal"/>
        <w:rPr>
          <w:lang w:bidi="fa-IR"/>
        </w:rPr>
      </w:pPr>
      <w:r>
        <w:rPr>
          <w:rFonts w:hint="cs"/>
          <w:rtl/>
          <w:lang w:bidi="fa-IR"/>
        </w:rPr>
        <w:t>«</w:t>
      </w:r>
      <w:r w:rsidR="00990030" w:rsidRPr="000462F8">
        <w:rPr>
          <w:rStyle w:val="libHadeesChar"/>
          <w:rtl/>
        </w:rPr>
        <w:t>لا تكن ممن... يعجز عن شكر ما اءوت</w:t>
      </w:r>
      <w:r w:rsidR="008A129A">
        <w:rPr>
          <w:rStyle w:val="libHadeesChar"/>
          <w:rtl/>
        </w:rPr>
        <w:t>ی</w:t>
      </w:r>
      <w:r w:rsidR="00990030" w:rsidRPr="000462F8">
        <w:rPr>
          <w:rStyle w:val="libHadeesChar"/>
          <w:rtl/>
        </w:rPr>
        <w:t>، و يبتغ</w:t>
      </w:r>
      <w:r w:rsidR="008A129A">
        <w:rPr>
          <w:rStyle w:val="libHadeesChar"/>
          <w:rtl/>
        </w:rPr>
        <w:t>ی</w:t>
      </w:r>
      <w:r w:rsidR="00990030" w:rsidRPr="000462F8">
        <w:rPr>
          <w:rStyle w:val="libHadeesChar"/>
          <w:rtl/>
        </w:rPr>
        <w:t xml:space="preserve"> الزياده فيما بق</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چونان كس</w:t>
      </w:r>
      <w:r w:rsidR="008A129A">
        <w:rPr>
          <w:rtl/>
          <w:lang w:bidi="fa-IR"/>
        </w:rPr>
        <w:t>ی</w:t>
      </w:r>
      <w:r w:rsidRPr="00990030">
        <w:rPr>
          <w:rtl/>
          <w:lang w:bidi="fa-IR"/>
        </w:rPr>
        <w:t xml:space="preserve"> مباش كه</w:t>
      </w:r>
      <w:r>
        <w:rPr>
          <w:rtl/>
          <w:lang w:bidi="fa-IR"/>
        </w:rPr>
        <w:t>.</w:t>
      </w:r>
      <w:r w:rsidRPr="00990030">
        <w:rPr>
          <w:rtl/>
          <w:lang w:bidi="fa-IR"/>
        </w:rPr>
        <w:t>.. از سپاسگزار</w:t>
      </w:r>
      <w:r w:rsidR="008A129A">
        <w:rPr>
          <w:rtl/>
          <w:lang w:bidi="fa-IR"/>
        </w:rPr>
        <w:t>ی</w:t>
      </w:r>
      <w:r w:rsidRPr="00990030">
        <w:rPr>
          <w:rtl/>
          <w:lang w:bidi="fa-IR"/>
        </w:rPr>
        <w:t xml:space="preserve"> نعمت</w:t>
      </w:r>
      <w:r w:rsidR="008A129A">
        <w:rPr>
          <w:rtl/>
          <w:lang w:bidi="fa-IR"/>
        </w:rPr>
        <w:t>ی</w:t>
      </w:r>
      <w:r w:rsidRPr="00990030">
        <w:rPr>
          <w:rtl/>
          <w:lang w:bidi="fa-IR"/>
        </w:rPr>
        <w:t xml:space="preserve"> كه به او داده شده</w:t>
      </w:r>
      <w:r>
        <w:rPr>
          <w:rtl/>
          <w:lang w:bidi="fa-IR"/>
        </w:rPr>
        <w:t>،</w:t>
      </w:r>
      <w:r w:rsidRPr="00990030">
        <w:rPr>
          <w:rtl/>
          <w:lang w:bidi="fa-IR"/>
        </w:rPr>
        <w:t xml:space="preserve"> ناتوان است و با اين حال خواهان افزايش نعمت باق</w:t>
      </w:r>
      <w:r w:rsidR="008A129A">
        <w:rPr>
          <w:rtl/>
          <w:lang w:bidi="fa-IR"/>
        </w:rPr>
        <w:t>ی</w:t>
      </w:r>
      <w:r w:rsidRPr="00990030">
        <w:rPr>
          <w:rtl/>
          <w:lang w:bidi="fa-IR"/>
        </w:rPr>
        <w:t xml:space="preserve"> مانده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881</w:t>
      </w:r>
      <w:r w:rsidRPr="00840E48">
        <w:rPr>
          <w:rStyle w:val="libFootnotenumChar"/>
          <w:rtl/>
        </w:rPr>
        <w:t>)</w:t>
      </w:r>
    </w:p>
    <w:p w:rsidR="000462F8" w:rsidRDefault="00512D76" w:rsidP="000462F8">
      <w:pPr>
        <w:pStyle w:val="libBold1"/>
        <w:rPr>
          <w:rtl/>
          <w:lang w:bidi="fa-IR"/>
        </w:rPr>
      </w:pPr>
      <w:r>
        <w:rPr>
          <w:rtl/>
          <w:lang w:bidi="fa-IR"/>
        </w:rPr>
        <w:t>888</w:t>
      </w:r>
      <w:r w:rsidR="00990030" w:rsidRPr="00990030">
        <w:rPr>
          <w:rtl/>
          <w:lang w:bidi="fa-IR"/>
        </w:rPr>
        <w:t>. اثرات انديشيدن</w:t>
      </w:r>
    </w:p>
    <w:p w:rsidR="00990030" w:rsidRPr="00990030" w:rsidRDefault="000462F8" w:rsidP="000462F8">
      <w:pPr>
        <w:pStyle w:val="libNormal"/>
        <w:rPr>
          <w:lang w:bidi="fa-IR"/>
        </w:rPr>
      </w:pPr>
      <w:r>
        <w:rPr>
          <w:rFonts w:hint="cs"/>
          <w:rtl/>
          <w:lang w:bidi="fa-IR"/>
        </w:rPr>
        <w:lastRenderedPageBreak/>
        <w:t>«</w:t>
      </w:r>
      <w:r w:rsidR="00990030" w:rsidRPr="000462F8">
        <w:rPr>
          <w:rStyle w:val="libHadeesChar"/>
          <w:rtl/>
        </w:rPr>
        <w:t>لو فكروا ف</w:t>
      </w:r>
      <w:r w:rsidR="008A129A">
        <w:rPr>
          <w:rStyle w:val="libHadeesChar"/>
          <w:rtl/>
        </w:rPr>
        <w:t>ی</w:t>
      </w:r>
      <w:r w:rsidR="00990030" w:rsidRPr="000462F8">
        <w:rPr>
          <w:rStyle w:val="libHadeesChar"/>
          <w:rtl/>
        </w:rPr>
        <w:t xml:space="preserve"> عظيم القدرة و جسيم النعمة لرجعوا </w:t>
      </w:r>
      <w:r w:rsidRPr="000462F8">
        <w:rPr>
          <w:rStyle w:val="libHadeesChar"/>
          <w:rFonts w:hint="cs"/>
          <w:rtl/>
        </w:rPr>
        <w:t>إ</w:t>
      </w:r>
      <w:r w:rsidR="00990030" w:rsidRPr="000462F8">
        <w:rPr>
          <w:rStyle w:val="libHadeesChar"/>
          <w:rtl/>
        </w:rPr>
        <w:t>ل</w:t>
      </w:r>
      <w:r w:rsidR="008A129A">
        <w:rPr>
          <w:rStyle w:val="libHadeesChar"/>
          <w:rtl/>
        </w:rPr>
        <w:t>ی</w:t>
      </w:r>
      <w:r w:rsidR="00990030" w:rsidRPr="000462F8">
        <w:rPr>
          <w:rStyle w:val="libHadeesChar"/>
          <w:rtl/>
        </w:rPr>
        <w:t xml:space="preserve"> الطريق، و خافوا عذاب الحريق، و لكن القلوب عليلة و البصائر مدخولة</w:t>
      </w:r>
      <w:r>
        <w:rPr>
          <w:rFonts w:hint="cs"/>
          <w:rtl/>
          <w:lang w:bidi="fa-IR"/>
        </w:rPr>
        <w:t>»</w:t>
      </w:r>
    </w:p>
    <w:p w:rsidR="00990030" w:rsidRPr="00990030" w:rsidRDefault="00990030" w:rsidP="00990030">
      <w:pPr>
        <w:pStyle w:val="libNormal"/>
        <w:rPr>
          <w:lang w:bidi="fa-IR"/>
        </w:rPr>
      </w:pPr>
      <w:r w:rsidRPr="00990030">
        <w:rPr>
          <w:rtl/>
          <w:lang w:bidi="fa-IR"/>
        </w:rPr>
        <w:t>اگر انسان ها در عظمت خداوند و بزرگ</w:t>
      </w:r>
      <w:r w:rsidR="008A129A">
        <w:rPr>
          <w:rtl/>
          <w:lang w:bidi="fa-IR"/>
        </w:rPr>
        <w:t>ی</w:t>
      </w:r>
      <w:r w:rsidRPr="00990030">
        <w:rPr>
          <w:rtl/>
          <w:lang w:bidi="fa-IR"/>
        </w:rPr>
        <w:t xml:space="preserve"> نعمت او م</w:t>
      </w:r>
      <w:r w:rsidR="008A129A">
        <w:rPr>
          <w:rtl/>
          <w:lang w:bidi="fa-IR"/>
        </w:rPr>
        <w:t>ی</w:t>
      </w:r>
      <w:r w:rsidRPr="00990030">
        <w:rPr>
          <w:rtl/>
          <w:lang w:bidi="fa-IR"/>
        </w:rPr>
        <w:t xml:space="preserve"> انديشيدند، قطعا به راه راست كه از ان منحرف شده اند بر م</w:t>
      </w:r>
      <w:r w:rsidR="008A129A">
        <w:rPr>
          <w:rtl/>
          <w:lang w:bidi="fa-IR"/>
        </w:rPr>
        <w:t>ی</w:t>
      </w:r>
      <w:r w:rsidRPr="00990030">
        <w:rPr>
          <w:rtl/>
          <w:lang w:bidi="fa-IR"/>
        </w:rPr>
        <w:t xml:space="preserve"> گشتند، ول</w:t>
      </w:r>
      <w:r w:rsidR="008A129A">
        <w:rPr>
          <w:rtl/>
          <w:lang w:bidi="fa-IR"/>
        </w:rPr>
        <w:t>ی</w:t>
      </w:r>
      <w:r w:rsidRPr="00990030">
        <w:rPr>
          <w:rtl/>
          <w:lang w:bidi="fa-IR"/>
        </w:rPr>
        <w:t xml:space="preserve"> دل ها بيمار است و ديده ها مختل </w:t>
      </w:r>
      <w:r w:rsidRPr="00840E48">
        <w:rPr>
          <w:rStyle w:val="libFootnotenumChar"/>
          <w:rtl/>
        </w:rPr>
        <w:t>(</w:t>
      </w:r>
      <w:r w:rsidR="00512D76" w:rsidRPr="00840E48">
        <w:rPr>
          <w:rStyle w:val="libFootnotenumChar"/>
          <w:rtl/>
        </w:rPr>
        <w:t>882</w:t>
      </w:r>
      <w:r w:rsidRPr="00840E48">
        <w:rPr>
          <w:rStyle w:val="libFootnotenumChar"/>
          <w:rtl/>
        </w:rPr>
        <w:t>)</w:t>
      </w:r>
    </w:p>
    <w:p w:rsidR="00AF2E35" w:rsidRDefault="00512D76" w:rsidP="00AF2E35">
      <w:pPr>
        <w:pStyle w:val="libBold1"/>
        <w:rPr>
          <w:rtl/>
          <w:lang w:bidi="fa-IR"/>
        </w:rPr>
      </w:pPr>
      <w:r>
        <w:rPr>
          <w:rtl/>
          <w:lang w:bidi="fa-IR"/>
        </w:rPr>
        <w:t>889</w:t>
      </w:r>
      <w:r w:rsidR="00990030" w:rsidRPr="00990030">
        <w:rPr>
          <w:rtl/>
          <w:lang w:bidi="fa-IR"/>
        </w:rPr>
        <w:t>. شكرانه نعمت اله</w:t>
      </w:r>
      <w:r w:rsidR="008A129A">
        <w:rPr>
          <w:rtl/>
          <w:lang w:bidi="fa-IR"/>
        </w:rPr>
        <w:t>ی</w:t>
      </w:r>
    </w:p>
    <w:p w:rsidR="00990030" w:rsidRPr="00990030" w:rsidRDefault="00AF2E35" w:rsidP="00990030">
      <w:pPr>
        <w:pStyle w:val="libNormal"/>
        <w:rPr>
          <w:lang w:bidi="fa-IR"/>
        </w:rPr>
      </w:pPr>
      <w:r>
        <w:rPr>
          <w:rFonts w:hint="cs"/>
          <w:rtl/>
          <w:lang w:bidi="fa-IR"/>
        </w:rPr>
        <w:t>«</w:t>
      </w:r>
      <w:r w:rsidR="00990030" w:rsidRPr="00AF2E35">
        <w:rPr>
          <w:rStyle w:val="libHadeesChar"/>
          <w:rtl/>
        </w:rPr>
        <w:t>لو لم يتوعد الله عل</w:t>
      </w:r>
      <w:r w:rsidR="008A129A">
        <w:rPr>
          <w:rStyle w:val="libHadeesChar"/>
          <w:rtl/>
        </w:rPr>
        <w:t>ی</w:t>
      </w:r>
      <w:r w:rsidR="00990030" w:rsidRPr="00AF2E35">
        <w:rPr>
          <w:rStyle w:val="libHadeesChar"/>
          <w:rtl/>
        </w:rPr>
        <w:t xml:space="preserve"> معصيته لكان يجب اءن لا يعص</w:t>
      </w:r>
      <w:r w:rsidR="008A129A">
        <w:rPr>
          <w:rStyle w:val="libHadeesChar"/>
          <w:rtl/>
        </w:rPr>
        <w:t>ی</w:t>
      </w:r>
      <w:r w:rsidR="00990030" w:rsidRPr="00AF2E35">
        <w:rPr>
          <w:rStyle w:val="libHadeesChar"/>
          <w:rtl/>
        </w:rPr>
        <w:t xml:space="preserve"> شكرا لنعمه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خداوند برا</w:t>
      </w:r>
      <w:r w:rsidR="008A129A">
        <w:rPr>
          <w:rtl/>
          <w:lang w:bidi="fa-IR"/>
        </w:rPr>
        <w:t>ی</w:t>
      </w:r>
      <w:r w:rsidRPr="00990030">
        <w:rPr>
          <w:rtl/>
          <w:lang w:bidi="fa-IR"/>
        </w:rPr>
        <w:t xml:space="preserve"> معصيت خود بيم عذاب هم نم</w:t>
      </w:r>
      <w:r w:rsidR="008A129A">
        <w:rPr>
          <w:rtl/>
          <w:lang w:bidi="fa-IR"/>
        </w:rPr>
        <w:t>ی</w:t>
      </w:r>
      <w:r w:rsidRPr="00990030">
        <w:rPr>
          <w:rtl/>
          <w:lang w:bidi="fa-IR"/>
        </w:rPr>
        <w:t xml:space="preserve"> داد، باز لازم بود كه به شكرانه نعمت هايش نافرمان</w:t>
      </w:r>
      <w:r w:rsidR="008A129A">
        <w:rPr>
          <w:rtl/>
          <w:lang w:bidi="fa-IR"/>
        </w:rPr>
        <w:t>ی</w:t>
      </w:r>
      <w:r w:rsidRPr="00990030">
        <w:rPr>
          <w:rtl/>
          <w:lang w:bidi="fa-IR"/>
        </w:rPr>
        <w:t xml:space="preserve"> نشود. </w:t>
      </w:r>
      <w:r w:rsidRPr="00840E48">
        <w:rPr>
          <w:rStyle w:val="libFootnotenumChar"/>
          <w:rtl/>
        </w:rPr>
        <w:t>(</w:t>
      </w:r>
      <w:r w:rsidR="00512D76" w:rsidRPr="00840E48">
        <w:rPr>
          <w:rStyle w:val="libFootnotenumChar"/>
          <w:rtl/>
        </w:rPr>
        <w:t>883</w:t>
      </w:r>
      <w:r w:rsidRPr="00840E48">
        <w:rPr>
          <w:rStyle w:val="libFootnotenumChar"/>
          <w:rtl/>
        </w:rPr>
        <w:t>)</w:t>
      </w:r>
    </w:p>
    <w:p w:rsidR="00AF2E35" w:rsidRDefault="00512D76" w:rsidP="00AF2E35">
      <w:pPr>
        <w:pStyle w:val="libBold1"/>
        <w:rPr>
          <w:rtl/>
          <w:lang w:bidi="fa-IR"/>
        </w:rPr>
      </w:pPr>
      <w:r>
        <w:rPr>
          <w:rtl/>
          <w:lang w:bidi="fa-IR"/>
        </w:rPr>
        <w:t>890</w:t>
      </w:r>
      <w:r w:rsidR="00990030" w:rsidRPr="00990030">
        <w:rPr>
          <w:rtl/>
          <w:lang w:bidi="fa-IR"/>
        </w:rPr>
        <w:t>. دو خصلت نيك</w:t>
      </w:r>
    </w:p>
    <w:p w:rsidR="00990030" w:rsidRPr="00990030" w:rsidRDefault="00AF2E35" w:rsidP="00990030">
      <w:pPr>
        <w:pStyle w:val="libNormal"/>
        <w:rPr>
          <w:lang w:bidi="fa-IR"/>
        </w:rPr>
      </w:pPr>
      <w:r>
        <w:rPr>
          <w:rFonts w:hint="cs"/>
          <w:rtl/>
          <w:lang w:bidi="fa-IR"/>
        </w:rPr>
        <w:t>«</w:t>
      </w:r>
      <w:r w:rsidR="00990030" w:rsidRPr="00AF2E35">
        <w:rPr>
          <w:rStyle w:val="libHadeesChar"/>
          <w:rtl/>
        </w:rPr>
        <w:t>كف</w:t>
      </w:r>
      <w:r w:rsidR="008A129A">
        <w:rPr>
          <w:rStyle w:val="libHadeesChar"/>
          <w:rtl/>
        </w:rPr>
        <w:t>ی</w:t>
      </w:r>
      <w:r w:rsidR="00990030" w:rsidRPr="00AF2E35">
        <w:rPr>
          <w:rStyle w:val="libHadeesChar"/>
          <w:rtl/>
        </w:rPr>
        <w:t xml:space="preserve"> بالقناعة ملكا، و بحسن الخلق نعيما</w:t>
      </w:r>
      <w:r>
        <w:rPr>
          <w:rFonts w:hint="cs"/>
          <w:rtl/>
          <w:lang w:bidi="fa-IR"/>
        </w:rPr>
        <w:t>»</w:t>
      </w:r>
    </w:p>
    <w:p w:rsidR="00990030" w:rsidRPr="00990030" w:rsidRDefault="00990030" w:rsidP="00990030">
      <w:pPr>
        <w:pStyle w:val="libNormal"/>
        <w:rPr>
          <w:lang w:bidi="fa-IR"/>
        </w:rPr>
      </w:pPr>
      <w:r w:rsidRPr="00990030">
        <w:rPr>
          <w:rtl/>
          <w:lang w:bidi="fa-IR"/>
        </w:rPr>
        <w:t>قناعت برا</w:t>
      </w:r>
      <w:r w:rsidR="008A129A">
        <w:rPr>
          <w:rtl/>
          <w:lang w:bidi="fa-IR"/>
        </w:rPr>
        <w:t>ی</w:t>
      </w:r>
      <w:r w:rsidRPr="00990030">
        <w:rPr>
          <w:rtl/>
          <w:lang w:bidi="fa-IR"/>
        </w:rPr>
        <w:t xml:space="preserve"> به دست اوردن ملك</w:t>
      </w:r>
      <w:r>
        <w:rPr>
          <w:rtl/>
          <w:lang w:bidi="fa-IR"/>
        </w:rPr>
        <w:t>،</w:t>
      </w:r>
      <w:r w:rsidRPr="00990030">
        <w:rPr>
          <w:rtl/>
          <w:lang w:bidi="fa-IR"/>
        </w:rPr>
        <w:t xml:space="preserve"> كاف</w:t>
      </w:r>
      <w:r w:rsidR="008A129A">
        <w:rPr>
          <w:rtl/>
          <w:lang w:bidi="fa-IR"/>
        </w:rPr>
        <w:t>ی</w:t>
      </w:r>
      <w:r w:rsidRPr="00990030">
        <w:rPr>
          <w:rtl/>
          <w:lang w:bidi="fa-IR"/>
        </w:rPr>
        <w:t xml:space="preserve"> است و نيز برا</w:t>
      </w:r>
      <w:r w:rsidR="008A129A">
        <w:rPr>
          <w:rtl/>
          <w:lang w:bidi="fa-IR"/>
        </w:rPr>
        <w:t>ی</w:t>
      </w:r>
      <w:r w:rsidRPr="00990030">
        <w:rPr>
          <w:rtl/>
          <w:lang w:bidi="fa-IR"/>
        </w:rPr>
        <w:t xml:space="preserve"> وصول به نعمت ها اخلاق نيكو كفايت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884</w:t>
      </w:r>
      <w:r w:rsidRPr="00840E48">
        <w:rPr>
          <w:rStyle w:val="libFootnotenumChar"/>
          <w:rtl/>
        </w:rPr>
        <w:t>)</w:t>
      </w:r>
    </w:p>
    <w:p w:rsidR="00AF2E35" w:rsidRDefault="00512D76" w:rsidP="00AF2E35">
      <w:pPr>
        <w:pStyle w:val="libBold1"/>
        <w:rPr>
          <w:rtl/>
          <w:lang w:bidi="fa-IR"/>
        </w:rPr>
      </w:pPr>
      <w:r>
        <w:rPr>
          <w:rtl/>
          <w:lang w:bidi="fa-IR"/>
        </w:rPr>
        <w:t>891</w:t>
      </w:r>
      <w:r w:rsidR="00990030" w:rsidRPr="00990030">
        <w:rPr>
          <w:rtl/>
          <w:lang w:bidi="fa-IR"/>
        </w:rPr>
        <w:t>. شكر گزار</w:t>
      </w:r>
      <w:r w:rsidR="008A129A">
        <w:rPr>
          <w:rtl/>
          <w:lang w:bidi="fa-IR"/>
        </w:rPr>
        <w:t>ی</w:t>
      </w:r>
      <w:r w:rsidR="00990030" w:rsidRPr="00990030">
        <w:rPr>
          <w:rtl/>
          <w:lang w:bidi="fa-IR"/>
        </w:rPr>
        <w:t xml:space="preserve"> امام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AF2E35" w:rsidP="00990030">
      <w:pPr>
        <w:pStyle w:val="libNormal"/>
        <w:rPr>
          <w:lang w:bidi="fa-IR"/>
        </w:rPr>
      </w:pPr>
      <w:r>
        <w:rPr>
          <w:rFonts w:hint="cs"/>
          <w:rtl/>
          <w:lang w:bidi="fa-IR"/>
        </w:rPr>
        <w:t>«</w:t>
      </w:r>
      <w:r w:rsidR="00990030" w:rsidRPr="00AF2E35">
        <w:rPr>
          <w:rStyle w:val="libHadeesChar"/>
          <w:rtl/>
        </w:rPr>
        <w:t>احمده استتماما لنعمته، و استسلاما لعزته، و استعصاما من معصيته</w:t>
      </w:r>
      <w:r>
        <w:rPr>
          <w:rFonts w:hint="cs"/>
          <w:rtl/>
          <w:lang w:bidi="fa-IR"/>
        </w:rPr>
        <w:t>»</w:t>
      </w:r>
    </w:p>
    <w:p w:rsidR="00990030" w:rsidRPr="00990030" w:rsidRDefault="00990030" w:rsidP="00990030">
      <w:pPr>
        <w:pStyle w:val="libNormal"/>
        <w:rPr>
          <w:lang w:bidi="fa-IR"/>
        </w:rPr>
      </w:pPr>
      <w:r w:rsidRPr="00990030">
        <w:rPr>
          <w:rtl/>
          <w:lang w:bidi="fa-IR"/>
        </w:rPr>
        <w:t>سپاس او را گويم كه تتميم نعمتش جويم و راه تسليم به عزتش پويم و برا</w:t>
      </w:r>
      <w:r w:rsidR="008A129A">
        <w:rPr>
          <w:rtl/>
          <w:lang w:bidi="fa-IR"/>
        </w:rPr>
        <w:t>ی</w:t>
      </w:r>
      <w:r w:rsidRPr="00990030">
        <w:rPr>
          <w:rtl/>
          <w:lang w:bidi="fa-IR"/>
        </w:rPr>
        <w:t xml:space="preserve"> مصونيت از تباه</w:t>
      </w:r>
      <w:r w:rsidR="008A129A">
        <w:rPr>
          <w:rtl/>
          <w:lang w:bidi="fa-IR"/>
        </w:rPr>
        <w:t>ی</w:t>
      </w:r>
      <w:r w:rsidRPr="00990030">
        <w:rPr>
          <w:rtl/>
          <w:lang w:bidi="fa-IR"/>
        </w:rPr>
        <w:t xml:space="preserve"> ها دست و دل از معصيتش شويم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885</w:t>
      </w:r>
      <w:r w:rsidRPr="00840E48">
        <w:rPr>
          <w:rStyle w:val="libFootnotenumChar"/>
          <w:rtl/>
        </w:rPr>
        <w:t>)</w:t>
      </w:r>
    </w:p>
    <w:p w:rsidR="00AF2E35" w:rsidRDefault="00512D76" w:rsidP="00AF2E35">
      <w:pPr>
        <w:pStyle w:val="libBold1"/>
        <w:rPr>
          <w:rtl/>
          <w:lang w:bidi="fa-IR"/>
        </w:rPr>
      </w:pPr>
      <w:r>
        <w:rPr>
          <w:rtl/>
          <w:lang w:bidi="fa-IR"/>
        </w:rPr>
        <w:t>892</w:t>
      </w:r>
      <w:r w:rsidR="00990030" w:rsidRPr="00990030">
        <w:rPr>
          <w:rtl/>
          <w:lang w:bidi="fa-IR"/>
        </w:rPr>
        <w:t>. شكر نعمت نعمتت افزون كند</w:t>
      </w:r>
    </w:p>
    <w:p w:rsidR="00990030" w:rsidRPr="00990030" w:rsidRDefault="00AF2E35" w:rsidP="00AF2E35">
      <w:pPr>
        <w:pStyle w:val="libNormal"/>
        <w:rPr>
          <w:lang w:bidi="fa-IR"/>
        </w:rPr>
      </w:pPr>
      <w:r>
        <w:rPr>
          <w:rFonts w:hint="cs"/>
          <w:rtl/>
          <w:lang w:bidi="fa-IR"/>
        </w:rPr>
        <w:t>«</w:t>
      </w:r>
      <w:r w:rsidRPr="00AF2E35">
        <w:rPr>
          <w:rStyle w:val="libHadeesChar"/>
          <w:rFonts w:hint="cs"/>
          <w:rtl/>
        </w:rPr>
        <w:t>إ</w:t>
      </w:r>
      <w:r w:rsidR="00990030" w:rsidRPr="00AF2E35">
        <w:rPr>
          <w:rStyle w:val="libHadeesChar"/>
          <w:rtl/>
        </w:rPr>
        <w:t xml:space="preserve">ذا وصلت </w:t>
      </w:r>
      <w:r w:rsidRPr="00AF2E35">
        <w:rPr>
          <w:rStyle w:val="libHadeesChar"/>
          <w:rFonts w:hint="cs"/>
          <w:rtl/>
        </w:rPr>
        <w:t>إ</w:t>
      </w:r>
      <w:r w:rsidR="00990030" w:rsidRPr="00AF2E35">
        <w:rPr>
          <w:rStyle w:val="libHadeesChar"/>
          <w:rtl/>
        </w:rPr>
        <w:t xml:space="preserve">ليكم </w:t>
      </w:r>
      <w:r w:rsidRPr="00AF2E35">
        <w:rPr>
          <w:rStyle w:val="libHadeesChar"/>
          <w:rFonts w:hint="cs"/>
          <w:rtl/>
        </w:rPr>
        <w:t>أ</w:t>
      </w:r>
      <w:r w:rsidR="00990030" w:rsidRPr="00AF2E35">
        <w:rPr>
          <w:rStyle w:val="libHadeesChar"/>
          <w:rtl/>
        </w:rPr>
        <w:t xml:space="preserve">طراف النعم فلا تنفروا </w:t>
      </w:r>
      <w:r w:rsidRPr="00AF2E35">
        <w:rPr>
          <w:rStyle w:val="libHadeesChar"/>
          <w:rFonts w:hint="cs"/>
          <w:rtl/>
        </w:rPr>
        <w:t>أ</w:t>
      </w:r>
      <w:r w:rsidR="00990030" w:rsidRPr="00AF2E35">
        <w:rPr>
          <w:rStyle w:val="libHadeesChar"/>
          <w:rtl/>
        </w:rPr>
        <w:t>قصاها بقلة الشكر</w:t>
      </w:r>
      <w:r>
        <w:rPr>
          <w:rFonts w:hint="cs"/>
          <w:rtl/>
          <w:lang w:bidi="fa-IR"/>
        </w:rPr>
        <w:t>»</w:t>
      </w:r>
    </w:p>
    <w:p w:rsidR="00990030" w:rsidRPr="00990030" w:rsidRDefault="00990030" w:rsidP="00AF2E35">
      <w:pPr>
        <w:pStyle w:val="libNormal"/>
        <w:rPr>
          <w:lang w:bidi="fa-IR"/>
        </w:rPr>
      </w:pPr>
      <w:r w:rsidRPr="00990030">
        <w:rPr>
          <w:rtl/>
          <w:lang w:bidi="fa-IR"/>
        </w:rPr>
        <w:t>هنگام</w:t>
      </w:r>
      <w:r w:rsidR="008A129A">
        <w:rPr>
          <w:rtl/>
          <w:lang w:bidi="fa-IR"/>
        </w:rPr>
        <w:t>ی</w:t>
      </w:r>
      <w:r w:rsidRPr="00990030">
        <w:rPr>
          <w:rtl/>
          <w:lang w:bidi="fa-IR"/>
        </w:rPr>
        <w:t xml:space="preserve"> كه مقدمات نعمت ها به شما رسيد با كم</w:t>
      </w:r>
      <w:r w:rsidR="008A129A">
        <w:rPr>
          <w:rtl/>
          <w:lang w:bidi="fa-IR"/>
        </w:rPr>
        <w:t>ی</w:t>
      </w:r>
      <w:r w:rsidRPr="00990030">
        <w:rPr>
          <w:rtl/>
          <w:lang w:bidi="fa-IR"/>
        </w:rPr>
        <w:t xml:space="preserve"> سپاسگزار</w:t>
      </w:r>
      <w:r w:rsidR="008A129A">
        <w:rPr>
          <w:rtl/>
          <w:lang w:bidi="fa-IR"/>
        </w:rPr>
        <w:t>ی</w:t>
      </w:r>
      <w:r w:rsidRPr="00990030">
        <w:rPr>
          <w:rtl/>
          <w:lang w:bidi="fa-IR"/>
        </w:rPr>
        <w:t xml:space="preserve"> دنباله آن ها</w:t>
      </w:r>
      <w:r w:rsidR="00AF2E35">
        <w:rPr>
          <w:rFonts w:hint="cs"/>
          <w:rtl/>
          <w:lang w:bidi="fa-IR"/>
        </w:rPr>
        <w:t xml:space="preserve"> </w:t>
      </w:r>
      <w:r w:rsidRPr="00990030">
        <w:rPr>
          <w:rtl/>
          <w:lang w:bidi="fa-IR"/>
        </w:rPr>
        <w:t xml:space="preserve">را از دست ندهيد. </w:t>
      </w:r>
      <w:r w:rsidRPr="00840E48">
        <w:rPr>
          <w:rStyle w:val="libFootnotenumChar"/>
          <w:rtl/>
        </w:rPr>
        <w:t>(</w:t>
      </w:r>
      <w:r w:rsidR="00512D76" w:rsidRPr="00840E48">
        <w:rPr>
          <w:rStyle w:val="libFootnotenumChar"/>
          <w:rtl/>
        </w:rPr>
        <w:t>886</w:t>
      </w:r>
      <w:r w:rsidRPr="00840E48">
        <w:rPr>
          <w:rStyle w:val="libFootnotenumChar"/>
          <w:rtl/>
        </w:rPr>
        <w:t>)</w:t>
      </w:r>
    </w:p>
    <w:p w:rsidR="00AF2E35" w:rsidRDefault="00512D76" w:rsidP="00AF2E35">
      <w:pPr>
        <w:pStyle w:val="libBold1"/>
        <w:rPr>
          <w:rtl/>
          <w:lang w:bidi="fa-IR"/>
        </w:rPr>
      </w:pPr>
      <w:r>
        <w:rPr>
          <w:rtl/>
          <w:lang w:bidi="fa-IR"/>
        </w:rPr>
        <w:t>893</w:t>
      </w:r>
      <w:r w:rsidR="00990030" w:rsidRPr="00990030">
        <w:rPr>
          <w:rtl/>
          <w:lang w:bidi="fa-IR"/>
        </w:rPr>
        <w:t>. كامل كننده نعمت</w:t>
      </w:r>
    </w:p>
    <w:p w:rsidR="00990030" w:rsidRPr="00990030" w:rsidRDefault="00AF2E35" w:rsidP="00990030">
      <w:pPr>
        <w:pStyle w:val="libNormal"/>
        <w:rPr>
          <w:lang w:bidi="fa-IR"/>
        </w:rPr>
      </w:pPr>
      <w:r>
        <w:rPr>
          <w:rFonts w:hint="cs"/>
          <w:rtl/>
          <w:lang w:bidi="fa-IR"/>
        </w:rPr>
        <w:t>«</w:t>
      </w:r>
      <w:r w:rsidR="00990030" w:rsidRPr="00AF2E35">
        <w:rPr>
          <w:rStyle w:val="libHadeesChar"/>
          <w:rtl/>
        </w:rPr>
        <w:t>بالتواضع تتم النعمة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با فروتن</w:t>
      </w:r>
      <w:r w:rsidR="008A129A">
        <w:rPr>
          <w:rtl/>
          <w:lang w:bidi="fa-IR"/>
        </w:rPr>
        <w:t>ی</w:t>
      </w:r>
      <w:r w:rsidRPr="00990030">
        <w:rPr>
          <w:rtl/>
          <w:lang w:bidi="fa-IR"/>
        </w:rPr>
        <w:t xml:space="preserve"> است كه نعمت تكميل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887</w:t>
      </w:r>
      <w:r w:rsidRPr="00840E48">
        <w:rPr>
          <w:rStyle w:val="libFootnotenumChar"/>
          <w:rtl/>
        </w:rPr>
        <w:t>)</w:t>
      </w:r>
    </w:p>
    <w:p w:rsidR="00AF2E35" w:rsidRDefault="00512D76" w:rsidP="00AF2E35">
      <w:pPr>
        <w:pStyle w:val="libBold1"/>
        <w:rPr>
          <w:rtl/>
          <w:lang w:bidi="fa-IR"/>
        </w:rPr>
      </w:pPr>
      <w:r>
        <w:rPr>
          <w:rtl/>
          <w:lang w:bidi="fa-IR"/>
        </w:rPr>
        <w:t>894</w:t>
      </w:r>
      <w:r w:rsidR="00990030" w:rsidRPr="00990030">
        <w:rPr>
          <w:rtl/>
          <w:lang w:bidi="fa-IR"/>
        </w:rPr>
        <w:t>. نعمت حقير، بلا</w:t>
      </w:r>
      <w:r w:rsidR="008A129A">
        <w:rPr>
          <w:rtl/>
          <w:lang w:bidi="fa-IR"/>
        </w:rPr>
        <w:t>ی</w:t>
      </w:r>
      <w:r w:rsidR="00990030" w:rsidRPr="00990030">
        <w:rPr>
          <w:rtl/>
          <w:lang w:bidi="fa-IR"/>
        </w:rPr>
        <w:t xml:space="preserve"> عافيت</w:t>
      </w:r>
    </w:p>
    <w:p w:rsidR="00990030" w:rsidRPr="00990030" w:rsidRDefault="00AF2E35" w:rsidP="00990030">
      <w:pPr>
        <w:pStyle w:val="libNormal"/>
        <w:rPr>
          <w:lang w:bidi="fa-IR"/>
        </w:rPr>
      </w:pPr>
      <w:r>
        <w:rPr>
          <w:rFonts w:hint="cs"/>
          <w:rtl/>
          <w:lang w:bidi="fa-IR"/>
        </w:rPr>
        <w:t>«</w:t>
      </w:r>
      <w:r w:rsidR="00990030" w:rsidRPr="00AF2E35">
        <w:rPr>
          <w:rStyle w:val="libHadeesChar"/>
          <w:rtl/>
        </w:rPr>
        <w:t>كل نعيم دون الجنة فهو محقور، و كل بلاء دون النار عافية</w:t>
      </w:r>
      <w:r>
        <w:rPr>
          <w:rFonts w:hint="cs"/>
          <w:rtl/>
          <w:lang w:bidi="fa-IR"/>
        </w:rPr>
        <w:t>»</w:t>
      </w:r>
    </w:p>
    <w:p w:rsidR="00990030" w:rsidRPr="00990030" w:rsidRDefault="00990030" w:rsidP="00990030">
      <w:pPr>
        <w:pStyle w:val="libNormal"/>
        <w:rPr>
          <w:lang w:bidi="fa-IR"/>
        </w:rPr>
      </w:pPr>
      <w:r w:rsidRPr="00990030">
        <w:rPr>
          <w:rtl/>
          <w:lang w:bidi="fa-IR"/>
        </w:rPr>
        <w:t>هر نعمت</w:t>
      </w:r>
      <w:r w:rsidR="008A129A">
        <w:rPr>
          <w:rtl/>
          <w:lang w:bidi="fa-IR"/>
        </w:rPr>
        <w:t>ی</w:t>
      </w:r>
      <w:r w:rsidRPr="00990030">
        <w:rPr>
          <w:rtl/>
          <w:lang w:bidi="fa-IR"/>
        </w:rPr>
        <w:t xml:space="preserve"> جز بهشت محقر است و هر بلاي</w:t>
      </w:r>
      <w:r w:rsidR="008A129A">
        <w:rPr>
          <w:rtl/>
          <w:lang w:bidi="fa-IR"/>
        </w:rPr>
        <w:t>ی</w:t>
      </w:r>
      <w:r w:rsidRPr="00990030">
        <w:rPr>
          <w:rtl/>
          <w:lang w:bidi="fa-IR"/>
        </w:rPr>
        <w:t xml:space="preserve"> جز آتش عافيت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888</w:t>
      </w:r>
      <w:r w:rsidRPr="00840E48">
        <w:rPr>
          <w:rStyle w:val="libFootnotenumChar"/>
          <w:rtl/>
        </w:rPr>
        <w:t>)</w:t>
      </w:r>
    </w:p>
    <w:p w:rsidR="00597009" w:rsidRDefault="00512D76" w:rsidP="00597009">
      <w:pPr>
        <w:pStyle w:val="libBold1"/>
        <w:rPr>
          <w:rtl/>
          <w:lang w:bidi="fa-IR"/>
        </w:rPr>
      </w:pPr>
      <w:r>
        <w:rPr>
          <w:rtl/>
          <w:lang w:bidi="fa-IR"/>
        </w:rPr>
        <w:t>895</w:t>
      </w:r>
      <w:r w:rsidR="00990030" w:rsidRPr="00990030">
        <w:rPr>
          <w:rtl/>
          <w:lang w:bidi="fa-IR"/>
        </w:rPr>
        <w:t>. مصرف درست نعمت</w:t>
      </w:r>
    </w:p>
    <w:p w:rsidR="00990030" w:rsidRPr="00990030" w:rsidRDefault="00597009" w:rsidP="00597009">
      <w:pPr>
        <w:pStyle w:val="libNormal"/>
        <w:rPr>
          <w:lang w:bidi="fa-IR"/>
        </w:rPr>
      </w:pPr>
      <w:r>
        <w:rPr>
          <w:rFonts w:hint="cs"/>
          <w:rtl/>
          <w:lang w:bidi="fa-IR"/>
        </w:rPr>
        <w:t>«</w:t>
      </w:r>
      <w:r w:rsidR="00990030" w:rsidRPr="00597009">
        <w:rPr>
          <w:rStyle w:val="libHadeesChar"/>
          <w:rtl/>
        </w:rPr>
        <w:t xml:space="preserve">من كتبه </w:t>
      </w:r>
      <w:r w:rsidRPr="00597009">
        <w:rPr>
          <w:rStyle w:val="libHadeesChar"/>
          <w:rFonts w:hint="cs"/>
          <w:rtl/>
        </w:rPr>
        <w:t>إ</w:t>
      </w:r>
      <w:r w:rsidRPr="00597009">
        <w:rPr>
          <w:rStyle w:val="libHadeesChar"/>
          <w:rtl/>
        </w:rPr>
        <w:t>ل</w:t>
      </w:r>
      <w:r w:rsidR="008A129A">
        <w:rPr>
          <w:rStyle w:val="libHadeesChar"/>
          <w:rtl/>
        </w:rPr>
        <w:t>ی</w:t>
      </w:r>
      <w:r w:rsidRPr="00597009">
        <w:rPr>
          <w:rStyle w:val="libHadeesChar"/>
          <w:rtl/>
        </w:rPr>
        <w:t xml:space="preserve"> الحارث الهمدان</w:t>
      </w:r>
      <w:r w:rsidR="008A129A">
        <w:rPr>
          <w:rStyle w:val="libHadeesChar"/>
          <w:rtl/>
        </w:rPr>
        <w:t>ی</w:t>
      </w:r>
      <w:r w:rsidR="00990030" w:rsidRPr="00597009">
        <w:rPr>
          <w:rStyle w:val="libHadeesChar"/>
          <w:rtl/>
        </w:rPr>
        <w:t xml:space="preserve">: و استصلح كل نعمة </w:t>
      </w:r>
      <w:r w:rsidRPr="00597009">
        <w:rPr>
          <w:rStyle w:val="libHadeesChar"/>
          <w:rFonts w:hint="cs"/>
          <w:rtl/>
        </w:rPr>
        <w:t>أ</w:t>
      </w:r>
      <w:r w:rsidR="00990030" w:rsidRPr="00597009">
        <w:rPr>
          <w:rStyle w:val="libHadeesChar"/>
          <w:rtl/>
        </w:rPr>
        <w:t xml:space="preserve">نعمها الله عليك و لا تضيعن نعمة من نعم الله عندك، ولير عليك </w:t>
      </w:r>
      <w:r>
        <w:rPr>
          <w:rStyle w:val="libHadeesChar"/>
          <w:rFonts w:hint="cs"/>
          <w:rtl/>
        </w:rPr>
        <w:t>أ</w:t>
      </w:r>
      <w:r w:rsidR="00990030" w:rsidRPr="00597009">
        <w:rPr>
          <w:rStyle w:val="libHadeesChar"/>
          <w:rtl/>
        </w:rPr>
        <w:t xml:space="preserve">ثر ما </w:t>
      </w:r>
      <w:r>
        <w:rPr>
          <w:rStyle w:val="libHadeesChar"/>
          <w:rFonts w:hint="cs"/>
          <w:rtl/>
        </w:rPr>
        <w:t>أ</w:t>
      </w:r>
      <w:r w:rsidR="00990030" w:rsidRPr="00597009">
        <w:rPr>
          <w:rStyle w:val="libHadeesChar"/>
          <w:rtl/>
        </w:rPr>
        <w:t>نعم الله به عليك</w:t>
      </w:r>
      <w:r>
        <w:rPr>
          <w:rFonts w:hint="cs"/>
          <w:rtl/>
          <w:lang w:bidi="fa-IR"/>
        </w:rPr>
        <w:t>»</w:t>
      </w:r>
    </w:p>
    <w:p w:rsidR="00990030" w:rsidRPr="00990030" w:rsidRDefault="00990030" w:rsidP="00990030">
      <w:pPr>
        <w:pStyle w:val="libNormal"/>
        <w:rPr>
          <w:lang w:bidi="fa-IR"/>
        </w:rPr>
      </w:pPr>
      <w:r w:rsidRPr="00990030">
        <w:rPr>
          <w:rtl/>
          <w:lang w:bidi="fa-IR"/>
        </w:rPr>
        <w:t>هر نعمت</w:t>
      </w:r>
      <w:r w:rsidR="008A129A">
        <w:rPr>
          <w:rtl/>
          <w:lang w:bidi="fa-IR"/>
        </w:rPr>
        <w:t>ی</w:t>
      </w:r>
      <w:r w:rsidRPr="00990030">
        <w:rPr>
          <w:rtl/>
          <w:lang w:bidi="fa-IR"/>
        </w:rPr>
        <w:t xml:space="preserve"> را كه خداوند به تو عنايت فرموده است آن را بشناس و در صلاح زندگ</w:t>
      </w:r>
      <w:r w:rsidR="008A129A">
        <w:rPr>
          <w:rtl/>
          <w:lang w:bidi="fa-IR"/>
        </w:rPr>
        <w:t>ی</w:t>
      </w:r>
      <w:r w:rsidRPr="00990030">
        <w:rPr>
          <w:rtl/>
          <w:lang w:bidi="fa-IR"/>
        </w:rPr>
        <w:t xml:space="preserve"> به كار ببر و هيچ نعمت</w:t>
      </w:r>
      <w:r w:rsidR="008A129A">
        <w:rPr>
          <w:rtl/>
          <w:lang w:bidi="fa-IR"/>
        </w:rPr>
        <w:t>ی</w:t>
      </w:r>
      <w:r w:rsidRPr="00990030">
        <w:rPr>
          <w:rtl/>
          <w:lang w:bidi="fa-IR"/>
        </w:rPr>
        <w:t xml:space="preserve"> از نعمت ها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را كه به تو لطف فرموده است تباه مساز و همواره اثر نعمت خداوند</w:t>
      </w:r>
      <w:r w:rsidR="008A129A">
        <w:rPr>
          <w:rtl/>
          <w:lang w:bidi="fa-IR"/>
        </w:rPr>
        <w:t>ی</w:t>
      </w:r>
      <w:r w:rsidRPr="00990030">
        <w:rPr>
          <w:rtl/>
          <w:lang w:bidi="fa-IR"/>
        </w:rPr>
        <w:t xml:space="preserve"> كه به تو بخشيده است در تو مشاهده شود. </w:t>
      </w:r>
      <w:r w:rsidRPr="00840E48">
        <w:rPr>
          <w:rStyle w:val="libFootnotenumChar"/>
          <w:rtl/>
        </w:rPr>
        <w:t>(</w:t>
      </w:r>
      <w:r w:rsidR="00512D76" w:rsidRPr="00840E48">
        <w:rPr>
          <w:rStyle w:val="libFootnotenumChar"/>
          <w:rtl/>
        </w:rPr>
        <w:t>889</w:t>
      </w:r>
      <w:r w:rsidRPr="00840E48">
        <w:rPr>
          <w:rStyle w:val="libFootnotenumChar"/>
          <w:rtl/>
        </w:rPr>
        <w:t>)</w:t>
      </w:r>
    </w:p>
    <w:p w:rsidR="00F95948" w:rsidRDefault="00512D76" w:rsidP="00F95948">
      <w:pPr>
        <w:pStyle w:val="libBold1"/>
        <w:rPr>
          <w:rtl/>
          <w:lang w:bidi="fa-IR"/>
        </w:rPr>
      </w:pPr>
      <w:r>
        <w:rPr>
          <w:rtl/>
          <w:lang w:bidi="fa-IR"/>
        </w:rPr>
        <w:t>896</w:t>
      </w:r>
      <w:r w:rsidR="00990030" w:rsidRPr="00990030">
        <w:rPr>
          <w:rtl/>
          <w:lang w:bidi="fa-IR"/>
        </w:rPr>
        <w:t>. بسا سخت</w:t>
      </w:r>
      <w:r w:rsidR="008A129A">
        <w:rPr>
          <w:rtl/>
          <w:lang w:bidi="fa-IR"/>
        </w:rPr>
        <w:t>ی</w:t>
      </w:r>
      <w:r w:rsidR="00990030" w:rsidRPr="00990030">
        <w:rPr>
          <w:rtl/>
          <w:lang w:bidi="fa-IR"/>
        </w:rPr>
        <w:t xml:space="preserve"> كه</w:t>
      </w:r>
    </w:p>
    <w:p w:rsidR="00990030" w:rsidRPr="00990030" w:rsidRDefault="00F95948"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F95948">
        <w:rPr>
          <w:rStyle w:val="libHadeesChar"/>
          <w:rtl/>
        </w:rPr>
        <w:t>رب كلمة سلبت نعمة و جلبت نقمةُ</w:t>
      </w:r>
      <w:r>
        <w:rPr>
          <w:rFonts w:hint="cs"/>
          <w:rtl/>
          <w:lang w:bidi="fa-IR"/>
        </w:rPr>
        <w:t>»</w:t>
      </w:r>
    </w:p>
    <w:p w:rsidR="00990030" w:rsidRPr="00990030" w:rsidRDefault="00990030" w:rsidP="00990030">
      <w:pPr>
        <w:pStyle w:val="libNormal"/>
        <w:rPr>
          <w:lang w:bidi="fa-IR"/>
        </w:rPr>
      </w:pPr>
      <w:r w:rsidRPr="00990030">
        <w:rPr>
          <w:rtl/>
          <w:lang w:bidi="fa-IR"/>
        </w:rPr>
        <w:t>چه بسا سخن</w:t>
      </w:r>
      <w:r w:rsidR="008A129A">
        <w:rPr>
          <w:rtl/>
          <w:lang w:bidi="fa-IR"/>
        </w:rPr>
        <w:t>ی</w:t>
      </w:r>
      <w:r w:rsidRPr="00990030">
        <w:rPr>
          <w:rtl/>
          <w:lang w:bidi="fa-IR"/>
        </w:rPr>
        <w:t xml:space="preserve"> كه نعمت</w:t>
      </w:r>
      <w:r w:rsidR="008A129A">
        <w:rPr>
          <w:rtl/>
          <w:lang w:bidi="fa-IR"/>
        </w:rPr>
        <w:t>ی</w:t>
      </w:r>
      <w:r w:rsidRPr="00990030">
        <w:rPr>
          <w:rtl/>
          <w:lang w:bidi="fa-IR"/>
        </w:rPr>
        <w:t xml:space="preserve"> را سلب كند و نقمت</w:t>
      </w:r>
      <w:r w:rsidR="008A129A">
        <w:rPr>
          <w:rtl/>
          <w:lang w:bidi="fa-IR"/>
        </w:rPr>
        <w:t>ی</w:t>
      </w:r>
      <w:r w:rsidRPr="00990030">
        <w:rPr>
          <w:rtl/>
          <w:lang w:bidi="fa-IR"/>
        </w:rPr>
        <w:t xml:space="preserve"> را جلب نمايد. </w:t>
      </w:r>
      <w:r w:rsidRPr="00840E48">
        <w:rPr>
          <w:rStyle w:val="libFootnotenumChar"/>
          <w:rtl/>
        </w:rPr>
        <w:t>(</w:t>
      </w:r>
      <w:r w:rsidR="00512D76" w:rsidRPr="00840E48">
        <w:rPr>
          <w:rStyle w:val="libFootnotenumChar"/>
          <w:rtl/>
        </w:rPr>
        <w:t>890</w:t>
      </w:r>
      <w:r w:rsidRPr="00840E48">
        <w:rPr>
          <w:rStyle w:val="libFootnotenumChar"/>
          <w:rtl/>
        </w:rPr>
        <w:t>)</w:t>
      </w:r>
    </w:p>
    <w:p w:rsidR="00F95948" w:rsidRDefault="00512D76" w:rsidP="00F95948">
      <w:pPr>
        <w:pStyle w:val="libBold1"/>
        <w:rPr>
          <w:rtl/>
          <w:lang w:bidi="fa-IR"/>
        </w:rPr>
      </w:pPr>
      <w:r>
        <w:rPr>
          <w:rtl/>
          <w:lang w:bidi="fa-IR"/>
        </w:rPr>
        <w:t>897</w:t>
      </w:r>
      <w:r w:rsidR="00990030" w:rsidRPr="00990030">
        <w:rPr>
          <w:rtl/>
          <w:lang w:bidi="fa-IR"/>
        </w:rPr>
        <w:t>. باز گو كردن نعمت خدا</w:t>
      </w:r>
    </w:p>
    <w:p w:rsidR="00990030" w:rsidRPr="00990030" w:rsidRDefault="00F95948" w:rsidP="00F95948">
      <w:pPr>
        <w:pStyle w:val="libNormal"/>
        <w:rPr>
          <w:lang w:bidi="fa-IR"/>
        </w:rPr>
      </w:pPr>
      <w:r>
        <w:rPr>
          <w:rFonts w:hint="cs"/>
          <w:rtl/>
          <w:lang w:bidi="fa-IR"/>
        </w:rPr>
        <w:t>«</w:t>
      </w:r>
      <w:r w:rsidR="00990030" w:rsidRPr="00F95948">
        <w:rPr>
          <w:rStyle w:val="libHadeesChar"/>
          <w:rtl/>
        </w:rPr>
        <w:t xml:space="preserve">من كتابه </w:t>
      </w:r>
      <w:r w:rsidRPr="00F95948">
        <w:rPr>
          <w:rStyle w:val="libHadeesChar"/>
          <w:rFonts w:hint="cs"/>
          <w:rtl/>
        </w:rPr>
        <w:t>أ</w:t>
      </w:r>
      <w:r w:rsidRPr="00F95948">
        <w:rPr>
          <w:rStyle w:val="libHadeesChar"/>
          <w:rtl/>
        </w:rPr>
        <w:t>ل</w:t>
      </w:r>
      <w:r w:rsidR="008A129A">
        <w:rPr>
          <w:rStyle w:val="libHadeesChar"/>
          <w:rtl/>
        </w:rPr>
        <w:t>ی</w:t>
      </w:r>
      <w:r w:rsidRPr="00F95948">
        <w:rPr>
          <w:rStyle w:val="libHadeesChar"/>
          <w:rtl/>
        </w:rPr>
        <w:t xml:space="preserve"> معاوية</w:t>
      </w:r>
      <w:r w:rsidR="00990030" w:rsidRPr="00F95948">
        <w:rPr>
          <w:rStyle w:val="libHadeesChar"/>
          <w:rtl/>
        </w:rPr>
        <w:t xml:space="preserve">: </w:t>
      </w:r>
      <w:r w:rsidRPr="00F95948">
        <w:rPr>
          <w:rStyle w:val="libHadeesChar"/>
          <w:rFonts w:hint="cs"/>
          <w:rtl/>
        </w:rPr>
        <w:t>أ</w:t>
      </w:r>
      <w:r w:rsidR="00990030" w:rsidRPr="00F95948">
        <w:rPr>
          <w:rStyle w:val="libHadeesChar"/>
          <w:rtl/>
        </w:rPr>
        <w:t>لاتر</w:t>
      </w:r>
      <w:r w:rsidR="008A129A">
        <w:rPr>
          <w:rStyle w:val="libHadeesChar"/>
          <w:rtl/>
        </w:rPr>
        <w:t>ی</w:t>
      </w:r>
      <w:r w:rsidR="00990030" w:rsidRPr="00F95948">
        <w:rPr>
          <w:rStyle w:val="libHadeesChar"/>
          <w:rtl/>
        </w:rPr>
        <w:t xml:space="preserve"> - غير مخبر لك، و لكن بنعمة الله </w:t>
      </w:r>
      <w:r w:rsidRPr="00F95948">
        <w:rPr>
          <w:rStyle w:val="libHadeesChar"/>
          <w:rFonts w:hint="cs"/>
          <w:rtl/>
        </w:rPr>
        <w:t>أ</w:t>
      </w:r>
      <w:r w:rsidRPr="00F95948">
        <w:rPr>
          <w:rStyle w:val="libHadeesChar"/>
          <w:rtl/>
        </w:rPr>
        <w:t>حدث</w:t>
      </w:r>
      <w:r w:rsidR="00990030" w:rsidRPr="00F95948">
        <w:rPr>
          <w:rStyle w:val="libHadeesChar"/>
          <w:rtl/>
        </w:rPr>
        <w:t>: اءن قوما استشهدوا ف</w:t>
      </w:r>
      <w:r w:rsidR="008A129A">
        <w:rPr>
          <w:rStyle w:val="libHadeesChar"/>
          <w:rtl/>
        </w:rPr>
        <w:t>ی</w:t>
      </w:r>
      <w:r w:rsidR="00990030" w:rsidRPr="00F95948">
        <w:rPr>
          <w:rStyle w:val="libHadeesChar"/>
          <w:rtl/>
        </w:rPr>
        <w:t xml:space="preserve"> سبيل الله تعال</w:t>
      </w:r>
      <w:r w:rsidR="008A129A">
        <w:rPr>
          <w:rStyle w:val="libHadeesChar"/>
          <w:rtl/>
        </w:rPr>
        <w:t>ی</w:t>
      </w:r>
      <w:r w:rsidR="00990030" w:rsidRPr="00F95948">
        <w:rPr>
          <w:rStyle w:val="libHadeesChar"/>
          <w:rtl/>
        </w:rPr>
        <w:t xml:space="preserve"> من المهاجرين و الانصار، و لكل فضل، حت</w:t>
      </w:r>
      <w:r w:rsidR="008A129A">
        <w:rPr>
          <w:rStyle w:val="libHadeesChar"/>
          <w:rtl/>
        </w:rPr>
        <w:t>ی</w:t>
      </w:r>
      <w:r w:rsidR="00990030" w:rsidRPr="00F95948">
        <w:rPr>
          <w:rStyle w:val="libHadeesChar"/>
          <w:rtl/>
        </w:rPr>
        <w:t xml:space="preserve"> اذا استشهد شهيدنا قيل: سيد الشهداء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در صدد آن نيستم كه خبر</w:t>
      </w:r>
      <w:r w:rsidR="008A129A">
        <w:rPr>
          <w:rtl/>
          <w:lang w:bidi="fa-IR"/>
        </w:rPr>
        <w:t>ی</w:t>
      </w:r>
      <w:r w:rsidRPr="00990030">
        <w:rPr>
          <w:rtl/>
          <w:lang w:bidi="fa-IR"/>
        </w:rPr>
        <w:t xml:space="preserve"> به تو بدهم</w:t>
      </w:r>
      <w:r>
        <w:rPr>
          <w:rtl/>
          <w:lang w:bidi="fa-IR"/>
        </w:rPr>
        <w:t>،</w:t>
      </w:r>
      <w:r w:rsidRPr="00990030">
        <w:rPr>
          <w:rtl/>
          <w:lang w:bidi="fa-IR"/>
        </w:rPr>
        <w:t xml:space="preserve"> بلكه م</w:t>
      </w:r>
      <w:r w:rsidR="008A129A">
        <w:rPr>
          <w:rtl/>
          <w:lang w:bidi="fa-IR"/>
        </w:rPr>
        <w:t>ی</w:t>
      </w:r>
      <w:r w:rsidRPr="00990030">
        <w:rPr>
          <w:rtl/>
          <w:lang w:bidi="fa-IR"/>
        </w:rPr>
        <w:t xml:space="preserve"> خواهم نعمت خداوند</w:t>
      </w:r>
      <w:r w:rsidR="008A129A">
        <w:rPr>
          <w:rtl/>
          <w:lang w:bidi="fa-IR"/>
        </w:rPr>
        <w:t>ی</w:t>
      </w:r>
      <w:r w:rsidRPr="00990030">
        <w:rPr>
          <w:rtl/>
          <w:lang w:bidi="fa-IR"/>
        </w:rPr>
        <w:t xml:space="preserve"> را بازگو كنم</w:t>
      </w:r>
      <w:r>
        <w:rPr>
          <w:rtl/>
          <w:lang w:bidi="fa-IR"/>
        </w:rPr>
        <w:t>،</w:t>
      </w:r>
      <w:r w:rsidRPr="00990030">
        <w:rPr>
          <w:rtl/>
          <w:lang w:bidi="fa-IR"/>
        </w:rPr>
        <w:t xml:space="preserve"> گروه</w:t>
      </w:r>
      <w:r w:rsidR="008A129A">
        <w:rPr>
          <w:rtl/>
          <w:lang w:bidi="fa-IR"/>
        </w:rPr>
        <w:t>ی</w:t>
      </w:r>
      <w:r w:rsidRPr="00990030">
        <w:rPr>
          <w:rtl/>
          <w:lang w:bidi="fa-IR"/>
        </w:rPr>
        <w:t xml:space="preserve"> از مهاجرين و انصار در راه خداوند متعال به شهادت رسيدند و برا</w:t>
      </w:r>
      <w:r w:rsidR="008A129A">
        <w:rPr>
          <w:rtl/>
          <w:lang w:bidi="fa-IR"/>
        </w:rPr>
        <w:t>ی</w:t>
      </w:r>
      <w:r w:rsidRPr="00990030">
        <w:rPr>
          <w:rtl/>
          <w:lang w:bidi="fa-IR"/>
        </w:rPr>
        <w:t xml:space="preserve"> هر يك از آن شهداء امتياز</w:t>
      </w:r>
      <w:r w:rsidR="008A129A">
        <w:rPr>
          <w:rtl/>
          <w:lang w:bidi="fa-IR"/>
        </w:rPr>
        <w:t>ی</w:t>
      </w:r>
      <w:r w:rsidRPr="00990030">
        <w:rPr>
          <w:rtl/>
          <w:lang w:bidi="fa-IR"/>
        </w:rPr>
        <w:t xml:space="preserve"> است</w:t>
      </w:r>
      <w:r>
        <w:rPr>
          <w:rtl/>
          <w:lang w:bidi="fa-IR"/>
        </w:rPr>
        <w:t>.</w:t>
      </w:r>
      <w:r w:rsidRPr="00990030">
        <w:rPr>
          <w:rtl/>
          <w:lang w:bidi="fa-IR"/>
        </w:rPr>
        <w:t xml:space="preserve"> تا آن گاه كه شهيد</w:t>
      </w:r>
      <w:r w:rsidR="008A129A">
        <w:rPr>
          <w:rtl/>
          <w:lang w:bidi="fa-IR"/>
        </w:rPr>
        <w:t>ی</w:t>
      </w:r>
      <w:r w:rsidRPr="00990030">
        <w:rPr>
          <w:rtl/>
          <w:lang w:bidi="fa-IR"/>
        </w:rPr>
        <w:t xml:space="preserve"> (بزرگوار) از ما شهيد شد و ملقب به (سيد الشهداء) گشت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891</w:t>
      </w:r>
      <w:r w:rsidRPr="00840E48">
        <w:rPr>
          <w:rStyle w:val="libFootnotenumChar"/>
          <w:rtl/>
        </w:rPr>
        <w:t>)</w:t>
      </w:r>
    </w:p>
    <w:p w:rsidR="00F95948" w:rsidRDefault="00512D76" w:rsidP="00F95948">
      <w:pPr>
        <w:pStyle w:val="libBold1"/>
        <w:rPr>
          <w:rtl/>
          <w:lang w:bidi="fa-IR"/>
        </w:rPr>
      </w:pPr>
      <w:r>
        <w:rPr>
          <w:rtl/>
          <w:lang w:bidi="fa-IR"/>
        </w:rPr>
        <w:t>898</w:t>
      </w:r>
      <w:r w:rsidR="00990030" w:rsidRPr="00990030">
        <w:rPr>
          <w:rtl/>
          <w:lang w:bidi="fa-IR"/>
        </w:rPr>
        <w:t>. مؤثرترين عامل تغيير نعمت خدا</w:t>
      </w:r>
    </w:p>
    <w:p w:rsidR="00990030" w:rsidRPr="00990030" w:rsidRDefault="00F95948" w:rsidP="00F95948">
      <w:pPr>
        <w:pStyle w:val="libNormal"/>
        <w:rPr>
          <w:lang w:bidi="fa-IR"/>
        </w:rPr>
      </w:pPr>
      <w:r>
        <w:rPr>
          <w:rFonts w:hint="cs"/>
          <w:rtl/>
          <w:lang w:bidi="fa-IR"/>
        </w:rPr>
        <w:lastRenderedPageBreak/>
        <w:t>«</w:t>
      </w:r>
      <w:r w:rsidRPr="00F95948">
        <w:rPr>
          <w:rStyle w:val="libHadeesChar"/>
          <w:rtl/>
        </w:rPr>
        <w:t>ليس ش</w:t>
      </w:r>
      <w:r w:rsidR="008A129A">
        <w:rPr>
          <w:rStyle w:val="libHadeesChar"/>
          <w:rtl/>
        </w:rPr>
        <w:t>ی</w:t>
      </w:r>
      <w:r w:rsidR="00990030" w:rsidRPr="00F95948">
        <w:rPr>
          <w:rStyle w:val="libHadeesChar"/>
          <w:rtl/>
        </w:rPr>
        <w:t xml:space="preserve">ء </w:t>
      </w:r>
      <w:r w:rsidRPr="00F95948">
        <w:rPr>
          <w:rStyle w:val="libHadeesChar"/>
          <w:rFonts w:hint="cs"/>
          <w:rtl/>
        </w:rPr>
        <w:t>أ</w:t>
      </w:r>
      <w:r w:rsidR="00990030" w:rsidRPr="00F95948">
        <w:rPr>
          <w:rStyle w:val="libHadeesChar"/>
          <w:rtl/>
        </w:rPr>
        <w:t>دع</w:t>
      </w:r>
      <w:r w:rsidR="008A129A">
        <w:rPr>
          <w:rStyle w:val="libHadeesChar"/>
          <w:rtl/>
        </w:rPr>
        <w:t>ی</w:t>
      </w:r>
      <w:r w:rsidR="00990030" w:rsidRPr="00F95948">
        <w:rPr>
          <w:rStyle w:val="libHadeesChar"/>
          <w:rtl/>
        </w:rPr>
        <w:t xml:space="preserve"> </w:t>
      </w:r>
      <w:r w:rsidRPr="00F95948">
        <w:rPr>
          <w:rStyle w:val="libHadeesChar"/>
          <w:rFonts w:hint="cs"/>
          <w:rtl/>
        </w:rPr>
        <w:t>إ</w:t>
      </w:r>
      <w:r w:rsidR="00990030" w:rsidRPr="00F95948">
        <w:rPr>
          <w:rStyle w:val="libHadeesChar"/>
          <w:rtl/>
        </w:rPr>
        <w:t>ل</w:t>
      </w:r>
      <w:r w:rsidR="008A129A">
        <w:rPr>
          <w:rStyle w:val="libHadeesChar"/>
          <w:rtl/>
        </w:rPr>
        <w:t>ی</w:t>
      </w:r>
      <w:r w:rsidR="00990030" w:rsidRPr="00F95948">
        <w:rPr>
          <w:rStyle w:val="libHadeesChar"/>
          <w:rtl/>
        </w:rPr>
        <w:t xml:space="preserve"> تغيير نعمة الله و تعجيل نقمته من </w:t>
      </w:r>
      <w:r w:rsidRPr="00F95948">
        <w:rPr>
          <w:rStyle w:val="libHadeesChar"/>
          <w:rFonts w:hint="cs"/>
          <w:rtl/>
        </w:rPr>
        <w:t>أ</w:t>
      </w:r>
      <w:r w:rsidR="00990030" w:rsidRPr="00F95948">
        <w:rPr>
          <w:rStyle w:val="libHadeesChar"/>
          <w:rtl/>
        </w:rPr>
        <w:t>قامة عل</w:t>
      </w:r>
      <w:r w:rsidR="008A129A">
        <w:rPr>
          <w:rStyle w:val="libHadeesChar"/>
          <w:rtl/>
        </w:rPr>
        <w:t>ی</w:t>
      </w:r>
      <w:r w:rsidR="00990030" w:rsidRPr="00F95948">
        <w:rPr>
          <w:rStyle w:val="libHadeesChar"/>
          <w:rtl/>
        </w:rPr>
        <w:t xml:space="preserve"> ظلم؛ فان الله سميع دعوة المضطهدين و هو للظالمين بالمرصاد</w:t>
      </w:r>
      <w:r>
        <w:rPr>
          <w:rFonts w:hint="cs"/>
          <w:rtl/>
          <w:lang w:bidi="fa-IR"/>
        </w:rPr>
        <w:t>»</w:t>
      </w:r>
    </w:p>
    <w:p w:rsidR="00990030" w:rsidRPr="00990030" w:rsidRDefault="00990030" w:rsidP="00990030">
      <w:pPr>
        <w:pStyle w:val="libNormal"/>
        <w:rPr>
          <w:lang w:bidi="fa-IR"/>
        </w:rPr>
      </w:pPr>
      <w:r w:rsidRPr="00990030">
        <w:rPr>
          <w:rtl/>
          <w:lang w:bidi="fa-IR"/>
        </w:rPr>
        <w:t>(آگاه باشد كه</w:t>
      </w:r>
      <w:r w:rsidR="00540450">
        <w:rPr>
          <w:rtl/>
          <w:lang w:bidi="fa-IR"/>
        </w:rPr>
        <w:t>)</w:t>
      </w:r>
      <w:r w:rsidRPr="00990030">
        <w:rPr>
          <w:rtl/>
          <w:lang w:bidi="fa-IR"/>
        </w:rPr>
        <w:t xml:space="preserve"> هيچ چيز</w:t>
      </w:r>
      <w:r w:rsidR="008A129A">
        <w:rPr>
          <w:rtl/>
          <w:lang w:bidi="fa-IR"/>
        </w:rPr>
        <w:t>ی</w:t>
      </w:r>
      <w:r w:rsidRPr="00990030">
        <w:rPr>
          <w:rtl/>
          <w:lang w:bidi="fa-IR"/>
        </w:rPr>
        <w:t xml:space="preserve"> بيش از حركت بر مبنا</w:t>
      </w:r>
      <w:r w:rsidR="008A129A">
        <w:rPr>
          <w:rtl/>
          <w:lang w:bidi="fa-IR"/>
        </w:rPr>
        <w:t>ی</w:t>
      </w:r>
      <w:r w:rsidRPr="00990030">
        <w:rPr>
          <w:rtl/>
          <w:lang w:bidi="fa-IR"/>
        </w:rPr>
        <w:t xml:space="preserve"> ظلم موجب دگرگون</w:t>
      </w:r>
      <w:r w:rsidR="008A129A">
        <w:rPr>
          <w:rtl/>
          <w:lang w:bidi="fa-IR"/>
        </w:rPr>
        <w:t>ی</w:t>
      </w:r>
      <w:r w:rsidRPr="00990030">
        <w:rPr>
          <w:rtl/>
          <w:lang w:bidi="fa-IR"/>
        </w:rPr>
        <w:t xml:space="preserve"> نعمت خداوند</w:t>
      </w:r>
      <w:r w:rsidR="008A129A">
        <w:rPr>
          <w:rtl/>
          <w:lang w:bidi="fa-IR"/>
        </w:rPr>
        <w:t>ی</w:t>
      </w:r>
      <w:r w:rsidRPr="00990030">
        <w:rPr>
          <w:rtl/>
          <w:lang w:bidi="fa-IR"/>
        </w:rPr>
        <w:t xml:space="preserve"> و سرعت انتقام او نيست</w:t>
      </w:r>
      <w:r>
        <w:rPr>
          <w:rtl/>
          <w:lang w:bidi="fa-IR"/>
        </w:rPr>
        <w:t>؛</w:t>
      </w:r>
      <w:r w:rsidRPr="00990030">
        <w:rPr>
          <w:rtl/>
          <w:lang w:bidi="fa-IR"/>
        </w:rPr>
        <w:t xml:space="preserve"> زيرا خداوند شنونده دعا</w:t>
      </w:r>
      <w:r w:rsidR="008A129A">
        <w:rPr>
          <w:rtl/>
          <w:lang w:bidi="fa-IR"/>
        </w:rPr>
        <w:t>ی</w:t>
      </w:r>
      <w:r w:rsidRPr="00990030">
        <w:rPr>
          <w:rtl/>
          <w:lang w:bidi="fa-IR"/>
        </w:rPr>
        <w:t xml:space="preserve"> ستمديگان است و در كمين ستمكاران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892</w:t>
      </w:r>
      <w:r w:rsidRPr="00840E48">
        <w:rPr>
          <w:rStyle w:val="libFootnotenumChar"/>
          <w:rtl/>
        </w:rPr>
        <w:t>)</w:t>
      </w:r>
    </w:p>
    <w:p w:rsidR="00F95948" w:rsidRDefault="00512D76" w:rsidP="00F95948">
      <w:pPr>
        <w:pStyle w:val="libBold1"/>
        <w:rPr>
          <w:rtl/>
          <w:lang w:bidi="fa-IR"/>
        </w:rPr>
      </w:pPr>
      <w:r>
        <w:rPr>
          <w:rtl/>
          <w:lang w:bidi="fa-IR"/>
        </w:rPr>
        <w:t>899</w:t>
      </w:r>
      <w:r w:rsidR="00990030" w:rsidRPr="00990030">
        <w:rPr>
          <w:rtl/>
          <w:lang w:bidi="fa-IR"/>
        </w:rPr>
        <w:t>. مواظبت بر نعمت ها</w:t>
      </w:r>
    </w:p>
    <w:p w:rsidR="00990030" w:rsidRPr="00990030" w:rsidRDefault="00F95948" w:rsidP="00990030">
      <w:pPr>
        <w:pStyle w:val="libNormal"/>
        <w:rPr>
          <w:lang w:bidi="fa-IR"/>
        </w:rPr>
      </w:pPr>
      <w:r>
        <w:rPr>
          <w:rFonts w:hint="cs"/>
          <w:rtl/>
          <w:lang w:bidi="fa-IR"/>
        </w:rPr>
        <w:t>«</w:t>
      </w:r>
      <w:r w:rsidRPr="00F95948">
        <w:rPr>
          <w:rStyle w:val="libHadeesChar"/>
          <w:rFonts w:hint="cs"/>
          <w:rtl/>
        </w:rPr>
        <w:t>أ</w:t>
      </w:r>
      <w:r w:rsidR="00990030" w:rsidRPr="00F95948">
        <w:rPr>
          <w:rStyle w:val="libHadeesChar"/>
          <w:rtl/>
        </w:rPr>
        <w:t>حذروا نفار النعم فما كل شارد بمر دود</w:t>
      </w:r>
      <w:r>
        <w:rPr>
          <w:rFonts w:hint="cs"/>
          <w:rtl/>
          <w:lang w:bidi="fa-IR"/>
        </w:rPr>
        <w:t>»</w:t>
      </w:r>
    </w:p>
    <w:p w:rsidR="00990030" w:rsidRPr="00990030" w:rsidRDefault="00990030" w:rsidP="00990030">
      <w:pPr>
        <w:pStyle w:val="libNormal"/>
        <w:rPr>
          <w:lang w:bidi="fa-IR"/>
        </w:rPr>
      </w:pPr>
      <w:r w:rsidRPr="00990030">
        <w:rPr>
          <w:rtl/>
          <w:lang w:bidi="fa-IR"/>
        </w:rPr>
        <w:t>از گريختن نعمت ها برحذر باشيد، زيرا هر فرار كننده ا</w:t>
      </w:r>
      <w:r w:rsidR="008A129A">
        <w:rPr>
          <w:rtl/>
          <w:lang w:bidi="fa-IR"/>
        </w:rPr>
        <w:t>ی</w:t>
      </w:r>
      <w:r w:rsidRPr="00990030">
        <w:rPr>
          <w:rtl/>
          <w:lang w:bidi="fa-IR"/>
        </w:rPr>
        <w:t xml:space="preserve"> بر نم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893</w:t>
      </w:r>
      <w:r w:rsidRPr="00840E48">
        <w:rPr>
          <w:rStyle w:val="libFootnotenumChar"/>
          <w:rtl/>
        </w:rPr>
        <w:t>)</w:t>
      </w:r>
    </w:p>
    <w:p w:rsidR="00F95948" w:rsidRDefault="00512D76" w:rsidP="00F95948">
      <w:pPr>
        <w:pStyle w:val="libBold1"/>
        <w:rPr>
          <w:rtl/>
          <w:lang w:bidi="fa-IR"/>
        </w:rPr>
      </w:pPr>
      <w:r>
        <w:rPr>
          <w:rtl/>
          <w:lang w:bidi="fa-IR"/>
        </w:rPr>
        <w:t>900</w:t>
      </w:r>
      <w:r w:rsidR="00990030" w:rsidRPr="00990030">
        <w:rPr>
          <w:rtl/>
          <w:lang w:bidi="fa-IR"/>
        </w:rPr>
        <w:t>. عامل زائل شدن نعمت</w:t>
      </w:r>
    </w:p>
    <w:p w:rsidR="00990030" w:rsidRPr="00990030" w:rsidRDefault="00F95948" w:rsidP="00990030">
      <w:pPr>
        <w:pStyle w:val="libNormal"/>
        <w:rPr>
          <w:lang w:bidi="fa-IR"/>
        </w:rPr>
      </w:pPr>
      <w:r>
        <w:rPr>
          <w:rFonts w:hint="cs"/>
          <w:rtl/>
          <w:lang w:bidi="fa-IR"/>
        </w:rPr>
        <w:t>«</w:t>
      </w:r>
      <w:r w:rsidR="00990030" w:rsidRPr="00F95948">
        <w:rPr>
          <w:rStyle w:val="libHadeesChar"/>
          <w:rtl/>
        </w:rPr>
        <w:t>ما كان قوم قط ف</w:t>
      </w:r>
      <w:r w:rsidR="008A129A">
        <w:rPr>
          <w:rStyle w:val="libHadeesChar"/>
          <w:rtl/>
        </w:rPr>
        <w:t>ی</w:t>
      </w:r>
      <w:r w:rsidR="00990030" w:rsidRPr="00F95948">
        <w:rPr>
          <w:rStyle w:val="libHadeesChar"/>
          <w:rtl/>
        </w:rPr>
        <w:t xml:space="preserve"> غض نعمة من عيش فزال عنهم الا بذنوب اجتر حوها، لان الله ليس بظلام للعبيد</w:t>
      </w:r>
      <w:r>
        <w:rPr>
          <w:rFonts w:hint="cs"/>
          <w:rtl/>
          <w:lang w:bidi="fa-IR"/>
        </w:rPr>
        <w:t>»</w:t>
      </w:r>
    </w:p>
    <w:p w:rsidR="00990030" w:rsidRPr="00990030" w:rsidRDefault="00990030" w:rsidP="00990030">
      <w:pPr>
        <w:pStyle w:val="libNormal"/>
        <w:rPr>
          <w:lang w:bidi="fa-IR"/>
        </w:rPr>
      </w:pPr>
      <w:r w:rsidRPr="00990030">
        <w:rPr>
          <w:rtl/>
          <w:lang w:bidi="fa-IR"/>
        </w:rPr>
        <w:t>هيچ قوم</w:t>
      </w:r>
      <w:r w:rsidR="008A129A">
        <w:rPr>
          <w:rtl/>
          <w:lang w:bidi="fa-IR"/>
        </w:rPr>
        <w:t>ی</w:t>
      </w:r>
      <w:r w:rsidRPr="00990030">
        <w:rPr>
          <w:rtl/>
          <w:lang w:bidi="fa-IR"/>
        </w:rPr>
        <w:t xml:space="preserve"> دارا</w:t>
      </w:r>
      <w:r w:rsidR="008A129A">
        <w:rPr>
          <w:rtl/>
          <w:lang w:bidi="fa-IR"/>
        </w:rPr>
        <w:t>ی</w:t>
      </w:r>
      <w:r w:rsidRPr="00990030">
        <w:rPr>
          <w:rtl/>
          <w:lang w:bidi="fa-IR"/>
        </w:rPr>
        <w:t xml:space="preserve"> فراوان</w:t>
      </w:r>
      <w:r w:rsidR="008A129A">
        <w:rPr>
          <w:rtl/>
          <w:lang w:bidi="fa-IR"/>
        </w:rPr>
        <w:t>ی</w:t>
      </w:r>
      <w:r w:rsidRPr="00990030">
        <w:rPr>
          <w:rtl/>
          <w:lang w:bidi="fa-IR"/>
        </w:rPr>
        <w:t xml:space="preserve"> نعمت و طراوت عيش نبوده كه خداوند آن را از دست آن قوم بگيرد مگر به واسطه گناهان</w:t>
      </w:r>
      <w:r w:rsidR="008A129A">
        <w:rPr>
          <w:rtl/>
          <w:lang w:bidi="fa-IR"/>
        </w:rPr>
        <w:t>ی</w:t>
      </w:r>
      <w:r w:rsidRPr="00990030">
        <w:rPr>
          <w:rtl/>
          <w:lang w:bidi="fa-IR"/>
        </w:rPr>
        <w:t xml:space="preserve"> كه مرتكب گشتند؛ زيرا خداوند سبحان هيچ ستم</w:t>
      </w:r>
      <w:r w:rsidR="008A129A">
        <w:rPr>
          <w:rtl/>
          <w:lang w:bidi="fa-IR"/>
        </w:rPr>
        <w:t>ی</w:t>
      </w:r>
      <w:r w:rsidRPr="00990030">
        <w:rPr>
          <w:rtl/>
          <w:lang w:bidi="fa-IR"/>
        </w:rPr>
        <w:t xml:space="preserve"> بر بندگان روا نم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894</w:t>
      </w:r>
      <w:r w:rsidRPr="00840E48">
        <w:rPr>
          <w:rStyle w:val="libFootnotenumChar"/>
          <w:rtl/>
        </w:rPr>
        <w:t>)</w:t>
      </w:r>
    </w:p>
    <w:p w:rsidR="00205F68" w:rsidRDefault="00512D76" w:rsidP="00205F68">
      <w:pPr>
        <w:pStyle w:val="libBold1"/>
        <w:rPr>
          <w:rtl/>
          <w:lang w:bidi="fa-IR"/>
        </w:rPr>
      </w:pPr>
      <w:r>
        <w:rPr>
          <w:rtl/>
          <w:lang w:bidi="fa-IR"/>
        </w:rPr>
        <w:t>901</w:t>
      </w:r>
      <w:r w:rsidR="00990030" w:rsidRPr="00990030">
        <w:rPr>
          <w:rtl/>
          <w:lang w:bidi="fa-IR"/>
        </w:rPr>
        <w:t>. سرگشتگان حيرتكده دنيا</w:t>
      </w:r>
    </w:p>
    <w:p w:rsidR="00990030" w:rsidRPr="00990030" w:rsidRDefault="00205F68" w:rsidP="00205F68">
      <w:pPr>
        <w:pStyle w:val="libNormal"/>
        <w:rPr>
          <w:lang w:bidi="fa-IR"/>
        </w:rPr>
      </w:pPr>
      <w:r>
        <w:rPr>
          <w:rFonts w:hint="cs"/>
          <w:rtl/>
          <w:lang w:bidi="fa-IR"/>
        </w:rPr>
        <w:t>«</w:t>
      </w:r>
      <w:r w:rsidR="00990030" w:rsidRPr="00205F68">
        <w:rPr>
          <w:rStyle w:val="libHadeesChar"/>
          <w:rtl/>
        </w:rPr>
        <w:t>سلكت بهم الدنيا طريق العم</w:t>
      </w:r>
      <w:r w:rsidR="008A129A">
        <w:rPr>
          <w:rStyle w:val="libHadeesChar"/>
          <w:rtl/>
        </w:rPr>
        <w:t>ی</w:t>
      </w:r>
      <w:r w:rsidR="00990030" w:rsidRPr="00205F68">
        <w:rPr>
          <w:rStyle w:val="libHadeesChar"/>
          <w:rtl/>
        </w:rPr>
        <w:t xml:space="preserve">، و </w:t>
      </w:r>
      <w:r w:rsidRPr="00205F68">
        <w:rPr>
          <w:rStyle w:val="libHadeesChar"/>
          <w:rFonts w:hint="cs"/>
          <w:rtl/>
        </w:rPr>
        <w:t>أ</w:t>
      </w:r>
      <w:r w:rsidR="00990030" w:rsidRPr="00205F68">
        <w:rPr>
          <w:rStyle w:val="libHadeesChar"/>
          <w:rtl/>
        </w:rPr>
        <w:t>خذت ب</w:t>
      </w:r>
      <w:r w:rsidRPr="00205F68">
        <w:rPr>
          <w:rStyle w:val="libHadeesChar"/>
          <w:rFonts w:hint="cs"/>
          <w:rtl/>
        </w:rPr>
        <w:t>أ</w:t>
      </w:r>
      <w:r w:rsidR="00990030" w:rsidRPr="00205F68">
        <w:rPr>
          <w:rStyle w:val="libHadeesChar"/>
          <w:rtl/>
        </w:rPr>
        <w:t>بصار هم عن منار الهد</w:t>
      </w:r>
      <w:r w:rsidR="008A129A">
        <w:rPr>
          <w:rStyle w:val="libHadeesChar"/>
          <w:rtl/>
        </w:rPr>
        <w:t>ی</w:t>
      </w:r>
      <w:r w:rsidR="00990030" w:rsidRPr="00205F68">
        <w:rPr>
          <w:rStyle w:val="libHadeesChar"/>
          <w:rtl/>
        </w:rPr>
        <w:t>، فتاهوا ف</w:t>
      </w:r>
      <w:r w:rsidR="008A129A">
        <w:rPr>
          <w:rStyle w:val="libHadeesChar"/>
          <w:rtl/>
        </w:rPr>
        <w:t>ی</w:t>
      </w:r>
      <w:r w:rsidR="00990030" w:rsidRPr="00205F68">
        <w:rPr>
          <w:rStyle w:val="libHadeesChar"/>
          <w:rtl/>
        </w:rPr>
        <w:t xml:space="preserve"> حيرتها، و غرقوا ف</w:t>
      </w:r>
      <w:r w:rsidR="008A129A">
        <w:rPr>
          <w:rStyle w:val="libHadeesChar"/>
          <w:rtl/>
        </w:rPr>
        <w:t>ی</w:t>
      </w:r>
      <w:r w:rsidR="00990030" w:rsidRPr="00205F68">
        <w:rPr>
          <w:rStyle w:val="libHadeesChar"/>
          <w:rtl/>
        </w:rPr>
        <w:t xml:space="preserve"> نعمتها، و اتخذوها ربا</w:t>
      </w:r>
      <w:r>
        <w:rPr>
          <w:rFonts w:hint="cs"/>
          <w:rtl/>
          <w:lang w:bidi="fa-IR"/>
        </w:rPr>
        <w:t>»</w:t>
      </w:r>
    </w:p>
    <w:p w:rsidR="00990030" w:rsidRPr="00990030" w:rsidRDefault="00990030" w:rsidP="00990030">
      <w:pPr>
        <w:pStyle w:val="libNormal"/>
        <w:rPr>
          <w:lang w:bidi="fa-IR"/>
        </w:rPr>
      </w:pPr>
      <w:r w:rsidRPr="00990030">
        <w:rPr>
          <w:rtl/>
          <w:lang w:bidi="fa-IR"/>
        </w:rPr>
        <w:t>دنيا آنان را در راه تاريك و كور كننده به حركت درآورده و چشمانشان را از كانون نور هدايت برگرفت</w:t>
      </w:r>
      <w:r>
        <w:rPr>
          <w:rtl/>
          <w:lang w:bidi="fa-IR"/>
        </w:rPr>
        <w:t>،</w:t>
      </w:r>
      <w:r w:rsidRPr="00990030">
        <w:rPr>
          <w:rtl/>
          <w:lang w:bidi="fa-IR"/>
        </w:rPr>
        <w:t xml:space="preserve"> پس در حيرتكده گم گشتند و در نعمت آن غرق شدند و دنيا را برا</w:t>
      </w:r>
      <w:r w:rsidR="008A129A">
        <w:rPr>
          <w:rtl/>
          <w:lang w:bidi="fa-IR"/>
        </w:rPr>
        <w:t>ی</w:t>
      </w:r>
      <w:r w:rsidRPr="00990030">
        <w:rPr>
          <w:rtl/>
          <w:lang w:bidi="fa-IR"/>
        </w:rPr>
        <w:t xml:space="preserve"> خود اتخاذ كردند. </w:t>
      </w:r>
      <w:r w:rsidRPr="00840E48">
        <w:rPr>
          <w:rStyle w:val="libFootnotenumChar"/>
          <w:rtl/>
        </w:rPr>
        <w:t>(</w:t>
      </w:r>
      <w:r w:rsidR="00512D76" w:rsidRPr="00840E48">
        <w:rPr>
          <w:rStyle w:val="libFootnotenumChar"/>
          <w:rtl/>
        </w:rPr>
        <w:t>895</w:t>
      </w:r>
      <w:r w:rsidRPr="00840E48">
        <w:rPr>
          <w:rStyle w:val="libFootnotenumChar"/>
          <w:rtl/>
        </w:rPr>
        <w:t>)</w:t>
      </w:r>
    </w:p>
    <w:p w:rsidR="00205F68" w:rsidRDefault="00512D76" w:rsidP="00205F68">
      <w:pPr>
        <w:pStyle w:val="libBold1"/>
        <w:rPr>
          <w:rtl/>
          <w:lang w:bidi="fa-IR"/>
        </w:rPr>
      </w:pPr>
      <w:r>
        <w:rPr>
          <w:rtl/>
          <w:lang w:bidi="fa-IR"/>
        </w:rPr>
        <w:t>902</w:t>
      </w:r>
      <w:r w:rsidR="00990030" w:rsidRPr="00990030">
        <w:rPr>
          <w:rtl/>
          <w:lang w:bidi="fa-IR"/>
        </w:rPr>
        <w:t>. اثرات بزرگ جلوه كردن خدا</w:t>
      </w:r>
    </w:p>
    <w:p w:rsidR="00990030" w:rsidRPr="00990030" w:rsidRDefault="00205F68" w:rsidP="00205F68">
      <w:pPr>
        <w:pStyle w:val="libNormal"/>
        <w:rPr>
          <w:lang w:bidi="fa-IR"/>
        </w:rPr>
      </w:pPr>
      <w:r>
        <w:rPr>
          <w:rFonts w:hint="cs"/>
          <w:rtl/>
          <w:lang w:bidi="fa-IR"/>
        </w:rPr>
        <w:lastRenderedPageBreak/>
        <w:t>«</w:t>
      </w:r>
      <w:r w:rsidRPr="00205F68">
        <w:rPr>
          <w:rStyle w:val="libHadeesChar"/>
          <w:rFonts w:hint="cs"/>
          <w:rtl/>
        </w:rPr>
        <w:t>إ</w:t>
      </w:r>
      <w:r w:rsidR="00990030" w:rsidRPr="00205F68">
        <w:rPr>
          <w:rStyle w:val="libHadeesChar"/>
          <w:rtl/>
        </w:rPr>
        <w:t>ن من حق من عظم جلال الله سبحانه ف</w:t>
      </w:r>
      <w:r w:rsidR="008A129A">
        <w:rPr>
          <w:rStyle w:val="libHadeesChar"/>
          <w:rtl/>
        </w:rPr>
        <w:t>ی</w:t>
      </w:r>
      <w:r w:rsidR="00990030" w:rsidRPr="00205F68">
        <w:rPr>
          <w:rStyle w:val="libHadeesChar"/>
          <w:rtl/>
        </w:rPr>
        <w:t xml:space="preserve"> نفسه، و جل موضعه من قلبه، </w:t>
      </w:r>
      <w:r w:rsidRPr="00205F68">
        <w:rPr>
          <w:rStyle w:val="libHadeesChar"/>
          <w:rFonts w:hint="cs"/>
          <w:rtl/>
        </w:rPr>
        <w:t>أ</w:t>
      </w:r>
      <w:r w:rsidR="00990030" w:rsidRPr="00205F68">
        <w:rPr>
          <w:rStyle w:val="libHadeesChar"/>
          <w:rtl/>
        </w:rPr>
        <w:t xml:space="preserve">ن يصغر عنده - لعظم ذلك - كل ماسواه و </w:t>
      </w:r>
      <w:r w:rsidRPr="00205F68">
        <w:rPr>
          <w:rStyle w:val="libHadeesChar"/>
          <w:rFonts w:hint="cs"/>
          <w:rtl/>
        </w:rPr>
        <w:t>إ</w:t>
      </w:r>
      <w:r w:rsidR="00990030" w:rsidRPr="00205F68">
        <w:rPr>
          <w:rStyle w:val="libHadeesChar"/>
          <w:rtl/>
        </w:rPr>
        <w:t xml:space="preserve">ن </w:t>
      </w:r>
      <w:r w:rsidRPr="00205F68">
        <w:rPr>
          <w:rStyle w:val="libHadeesChar"/>
          <w:rFonts w:hint="cs"/>
          <w:rtl/>
        </w:rPr>
        <w:t>أ</w:t>
      </w:r>
      <w:r w:rsidR="00990030" w:rsidRPr="00205F68">
        <w:rPr>
          <w:rStyle w:val="libHadeesChar"/>
          <w:rtl/>
        </w:rPr>
        <w:t>حق من كان كذلك لمن عظمت نعمة الله عليه، و لطف اءحسانه اءليه فانه لم تعظم نعمة الله عل</w:t>
      </w:r>
      <w:r w:rsidR="008A129A">
        <w:rPr>
          <w:rStyle w:val="libHadeesChar"/>
          <w:rtl/>
        </w:rPr>
        <w:t>ی</w:t>
      </w:r>
      <w:r w:rsidR="00990030" w:rsidRPr="00205F68">
        <w:rPr>
          <w:rStyle w:val="libHadeesChar"/>
          <w:rtl/>
        </w:rPr>
        <w:t xml:space="preserve"> </w:t>
      </w:r>
      <w:r w:rsidRPr="00205F68">
        <w:rPr>
          <w:rStyle w:val="libHadeesChar"/>
          <w:rFonts w:hint="cs"/>
          <w:rtl/>
        </w:rPr>
        <w:t>أ</w:t>
      </w:r>
      <w:r w:rsidR="00990030" w:rsidRPr="00205F68">
        <w:rPr>
          <w:rStyle w:val="libHadeesChar"/>
          <w:rtl/>
        </w:rPr>
        <w:t xml:space="preserve">حد </w:t>
      </w:r>
      <w:r w:rsidRPr="00205F68">
        <w:rPr>
          <w:rStyle w:val="libHadeesChar"/>
          <w:rFonts w:hint="cs"/>
          <w:rtl/>
        </w:rPr>
        <w:t>إ</w:t>
      </w:r>
      <w:r w:rsidR="00990030" w:rsidRPr="00205F68">
        <w:rPr>
          <w:rStyle w:val="libHadeesChar"/>
          <w:rtl/>
        </w:rPr>
        <w:t>لا از داد حق الله عليه عظما</w:t>
      </w:r>
      <w:r>
        <w:rPr>
          <w:rFonts w:hint="cs"/>
          <w:rtl/>
          <w:lang w:bidi="fa-IR"/>
        </w:rPr>
        <w:t>»</w:t>
      </w:r>
    </w:p>
    <w:p w:rsidR="00990030" w:rsidRPr="00990030" w:rsidRDefault="00990030" w:rsidP="00205F68">
      <w:pPr>
        <w:pStyle w:val="libNormal"/>
        <w:rPr>
          <w:lang w:bidi="fa-IR"/>
        </w:rPr>
      </w:pPr>
      <w:r w:rsidRPr="00990030">
        <w:rPr>
          <w:rtl/>
          <w:lang w:bidi="fa-IR"/>
        </w:rPr>
        <w:t>قطع</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جلال خداوند سبحان در جان او و موقعيت آن مقام ربوب</w:t>
      </w:r>
      <w:r w:rsidR="008A129A">
        <w:rPr>
          <w:rtl/>
          <w:lang w:bidi="fa-IR"/>
        </w:rPr>
        <w:t>ی</w:t>
      </w:r>
      <w:r w:rsidRPr="00990030">
        <w:rPr>
          <w:rtl/>
          <w:lang w:bidi="fa-IR"/>
        </w:rPr>
        <w:t xml:space="preserve"> در دلش بزرگ باشد سزاوار است كه هر چه جز خداوند بزرگ است نزد و</w:t>
      </w:r>
      <w:r w:rsidR="008A129A">
        <w:rPr>
          <w:rtl/>
          <w:lang w:bidi="fa-IR"/>
        </w:rPr>
        <w:t>ی</w:t>
      </w:r>
      <w:r w:rsidRPr="00990030">
        <w:rPr>
          <w:rtl/>
          <w:lang w:bidi="fa-IR"/>
        </w:rPr>
        <w:t xml:space="preserve"> در مقابل عظمت ربوب</w:t>
      </w:r>
      <w:r w:rsidR="008A129A">
        <w:rPr>
          <w:rtl/>
          <w:lang w:bidi="fa-IR"/>
        </w:rPr>
        <w:t>ی</w:t>
      </w:r>
      <w:r w:rsidRPr="00990030">
        <w:rPr>
          <w:rtl/>
          <w:lang w:bidi="fa-IR"/>
        </w:rPr>
        <w:t xml:space="preserve"> كوچك باشد و سزاوارترين مردم برا</w:t>
      </w:r>
      <w:r w:rsidR="008A129A">
        <w:rPr>
          <w:rtl/>
          <w:lang w:bidi="fa-IR"/>
        </w:rPr>
        <w:t>ی</w:t>
      </w:r>
      <w:r w:rsidRPr="00990030">
        <w:rPr>
          <w:rtl/>
          <w:lang w:bidi="fa-IR"/>
        </w:rPr>
        <w:t xml:space="preserve"> چنين موصف</w:t>
      </w:r>
      <w:r w:rsidR="008A129A">
        <w:rPr>
          <w:rtl/>
          <w:lang w:bidi="fa-IR"/>
        </w:rPr>
        <w:t>ی</w:t>
      </w:r>
      <w:r w:rsidRPr="00990030">
        <w:rPr>
          <w:rtl/>
          <w:lang w:bidi="fa-IR"/>
        </w:rPr>
        <w:t xml:space="preserve"> به طور حتم كس</w:t>
      </w:r>
      <w:r w:rsidR="008A129A">
        <w:rPr>
          <w:rtl/>
          <w:lang w:bidi="fa-IR"/>
        </w:rPr>
        <w:t>ی</w:t>
      </w:r>
      <w:r w:rsidRPr="00990030">
        <w:rPr>
          <w:rtl/>
          <w:lang w:bidi="fa-IR"/>
        </w:rPr>
        <w:t xml:space="preserve"> است كه نعمت خداوند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او بزرگ و احسان او برا</w:t>
      </w:r>
      <w:r w:rsidR="008A129A">
        <w:rPr>
          <w:rtl/>
          <w:lang w:bidi="fa-IR"/>
        </w:rPr>
        <w:t>ی</w:t>
      </w:r>
      <w:r w:rsidRPr="00990030">
        <w:rPr>
          <w:rtl/>
          <w:lang w:bidi="fa-IR"/>
        </w:rPr>
        <w:t xml:space="preserve"> آن كس</w:t>
      </w:r>
      <w:r w:rsidR="008A129A">
        <w:rPr>
          <w:rtl/>
          <w:lang w:bidi="fa-IR"/>
        </w:rPr>
        <w:t>ی</w:t>
      </w:r>
      <w:r w:rsidRPr="00990030">
        <w:rPr>
          <w:rtl/>
          <w:lang w:bidi="fa-IR"/>
        </w:rPr>
        <w:t xml:space="preserve"> لطيف است</w:t>
      </w:r>
      <w:r>
        <w:rPr>
          <w:rtl/>
          <w:lang w:bidi="fa-IR"/>
        </w:rPr>
        <w:t>.</w:t>
      </w:r>
      <w:r w:rsidR="00205F68">
        <w:rPr>
          <w:rFonts w:hint="cs"/>
          <w:rtl/>
          <w:lang w:bidi="fa-IR"/>
        </w:rPr>
        <w:t xml:space="preserve"> </w:t>
      </w:r>
      <w:r w:rsidRPr="00990030">
        <w:rPr>
          <w:rtl/>
          <w:lang w:bidi="fa-IR"/>
        </w:rPr>
        <w:t>زيرا نعمت خداوند</w:t>
      </w:r>
      <w:r w:rsidR="008A129A">
        <w:rPr>
          <w:rtl/>
          <w:lang w:bidi="fa-IR"/>
        </w:rPr>
        <w:t>ی</w:t>
      </w:r>
      <w:r w:rsidRPr="00990030">
        <w:rPr>
          <w:rtl/>
          <w:lang w:bidi="fa-IR"/>
        </w:rPr>
        <w:t xml:space="preserve"> بر هيچ كس با عظمت ندشه است مگر اين كه بر بزرگ</w:t>
      </w:r>
      <w:r w:rsidR="008A129A">
        <w:rPr>
          <w:rtl/>
          <w:lang w:bidi="fa-IR"/>
        </w:rPr>
        <w:t>ی</w:t>
      </w:r>
      <w:r w:rsidRPr="00990030">
        <w:rPr>
          <w:rtl/>
          <w:lang w:bidi="fa-IR"/>
        </w:rPr>
        <w:t xml:space="preserve"> حق او بر آن شخص افزوده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896</w:t>
      </w:r>
      <w:r w:rsidRPr="00840E48">
        <w:rPr>
          <w:rStyle w:val="libFootnotenumChar"/>
          <w:rtl/>
        </w:rPr>
        <w:t>)</w:t>
      </w:r>
    </w:p>
    <w:p w:rsidR="00205F68" w:rsidRDefault="00512D76" w:rsidP="00205F68">
      <w:pPr>
        <w:pStyle w:val="libBold1"/>
        <w:rPr>
          <w:rtl/>
          <w:lang w:bidi="fa-IR"/>
        </w:rPr>
      </w:pPr>
      <w:r>
        <w:rPr>
          <w:rtl/>
          <w:lang w:bidi="fa-IR"/>
        </w:rPr>
        <w:t>903</w:t>
      </w:r>
      <w:r w:rsidR="00990030" w:rsidRPr="00990030">
        <w:rPr>
          <w:rtl/>
          <w:lang w:bidi="fa-IR"/>
        </w:rPr>
        <w:t>. فزون</w:t>
      </w:r>
      <w:r w:rsidR="008A129A">
        <w:rPr>
          <w:rtl/>
          <w:lang w:bidi="fa-IR"/>
        </w:rPr>
        <w:t>ی</w:t>
      </w:r>
      <w:r w:rsidR="00990030" w:rsidRPr="00990030">
        <w:rPr>
          <w:rtl/>
          <w:lang w:bidi="fa-IR"/>
        </w:rPr>
        <w:t xml:space="preserve"> نعمت</w:t>
      </w:r>
    </w:p>
    <w:p w:rsidR="00990030" w:rsidRPr="00990030" w:rsidRDefault="00205F68" w:rsidP="00990030">
      <w:pPr>
        <w:pStyle w:val="libNormal"/>
        <w:rPr>
          <w:lang w:bidi="fa-IR"/>
        </w:rPr>
      </w:pPr>
      <w:r>
        <w:rPr>
          <w:rFonts w:hint="cs"/>
          <w:rtl/>
          <w:lang w:bidi="fa-IR"/>
        </w:rPr>
        <w:t>«</w:t>
      </w:r>
      <w:r w:rsidR="00990030" w:rsidRPr="00205F68">
        <w:rPr>
          <w:rStyle w:val="libHadeesChar"/>
          <w:rtl/>
        </w:rPr>
        <w:t>لم تعظم نعمة الله عل</w:t>
      </w:r>
      <w:r w:rsidR="008A129A">
        <w:rPr>
          <w:rStyle w:val="libHadeesChar"/>
          <w:rtl/>
        </w:rPr>
        <w:t>ی</w:t>
      </w:r>
      <w:r w:rsidR="00990030" w:rsidRPr="00205F68">
        <w:rPr>
          <w:rStyle w:val="libHadeesChar"/>
          <w:rtl/>
        </w:rPr>
        <w:t xml:space="preserve"> احد الا از داد حق لله عليه عظما</w:t>
      </w:r>
      <w:r>
        <w:rPr>
          <w:rFonts w:hint="cs"/>
          <w:rtl/>
          <w:lang w:bidi="fa-IR"/>
        </w:rPr>
        <w:t>»</w:t>
      </w:r>
    </w:p>
    <w:p w:rsidR="00990030" w:rsidRPr="00990030" w:rsidRDefault="00990030" w:rsidP="00990030">
      <w:pPr>
        <w:pStyle w:val="libNormal"/>
        <w:rPr>
          <w:lang w:bidi="fa-IR"/>
        </w:rPr>
      </w:pPr>
      <w:r w:rsidRPr="00990030">
        <w:rPr>
          <w:rtl/>
          <w:lang w:bidi="fa-IR"/>
        </w:rPr>
        <w:t>نعمت خداوند بر كس</w:t>
      </w:r>
      <w:r w:rsidR="008A129A">
        <w:rPr>
          <w:rtl/>
          <w:lang w:bidi="fa-IR"/>
        </w:rPr>
        <w:t>ی</w:t>
      </w:r>
      <w:r w:rsidRPr="00990030">
        <w:rPr>
          <w:rtl/>
          <w:lang w:bidi="fa-IR"/>
        </w:rPr>
        <w:t xml:space="preserve"> افزايش نيافت مگر آن كه حق خدا (بر او) زيادتر گردد. </w:t>
      </w:r>
      <w:r w:rsidRPr="00840E48">
        <w:rPr>
          <w:rStyle w:val="libFootnotenumChar"/>
          <w:rtl/>
        </w:rPr>
        <w:t>(</w:t>
      </w:r>
      <w:r w:rsidR="00512D76" w:rsidRPr="00840E48">
        <w:rPr>
          <w:rStyle w:val="libFootnotenumChar"/>
          <w:rtl/>
        </w:rPr>
        <w:t>897</w:t>
      </w:r>
      <w:r w:rsidRPr="00840E48">
        <w:rPr>
          <w:rStyle w:val="libFootnotenumChar"/>
          <w:rtl/>
        </w:rPr>
        <w:t>)</w:t>
      </w:r>
    </w:p>
    <w:p w:rsidR="00205F68" w:rsidRDefault="00512D76" w:rsidP="00205F68">
      <w:pPr>
        <w:pStyle w:val="libBold1"/>
        <w:rPr>
          <w:rtl/>
          <w:lang w:bidi="fa-IR"/>
        </w:rPr>
      </w:pPr>
      <w:r>
        <w:rPr>
          <w:rtl/>
          <w:lang w:bidi="fa-IR"/>
        </w:rPr>
        <w:t>904</w:t>
      </w:r>
      <w:r w:rsidR="00990030" w:rsidRPr="00990030">
        <w:rPr>
          <w:rtl/>
          <w:lang w:bidi="fa-IR"/>
        </w:rPr>
        <w:t>. هراس در حال نعمت</w:t>
      </w:r>
    </w:p>
    <w:p w:rsidR="00990030" w:rsidRPr="00990030" w:rsidRDefault="00205F68" w:rsidP="00205F68">
      <w:pPr>
        <w:pStyle w:val="libNormal"/>
        <w:rPr>
          <w:lang w:bidi="fa-IR"/>
        </w:rPr>
      </w:pPr>
      <w:r>
        <w:rPr>
          <w:rFonts w:hint="cs"/>
          <w:rtl/>
          <w:lang w:bidi="fa-IR"/>
        </w:rPr>
        <w:t>«</w:t>
      </w:r>
      <w:r w:rsidRPr="00205F68">
        <w:rPr>
          <w:rStyle w:val="libHadeesChar"/>
          <w:rFonts w:hint="cs"/>
          <w:rtl/>
        </w:rPr>
        <w:t>أ</w:t>
      </w:r>
      <w:r w:rsidR="00990030" w:rsidRPr="00205F68">
        <w:rPr>
          <w:rStyle w:val="libHadeesChar"/>
          <w:rtl/>
        </w:rPr>
        <w:t xml:space="preserve">يها الناس! ليركم الله من النعمة وجلين، كما يراكم من النقمة فرقين </w:t>
      </w:r>
      <w:r w:rsidRPr="00205F68">
        <w:rPr>
          <w:rStyle w:val="libHadeesChar"/>
          <w:rFonts w:hint="cs"/>
          <w:rtl/>
        </w:rPr>
        <w:t>إ</w:t>
      </w:r>
      <w:r w:rsidR="00990030" w:rsidRPr="00205F68">
        <w:rPr>
          <w:rStyle w:val="libHadeesChar"/>
          <w:rtl/>
        </w:rPr>
        <w:t>نه من وسع عليه ف</w:t>
      </w:r>
      <w:r w:rsidR="008A129A">
        <w:rPr>
          <w:rStyle w:val="libHadeesChar"/>
          <w:rtl/>
        </w:rPr>
        <w:t>ی</w:t>
      </w:r>
      <w:r w:rsidR="00990030" w:rsidRPr="00205F68">
        <w:rPr>
          <w:rStyle w:val="libHadeesChar"/>
          <w:rtl/>
        </w:rPr>
        <w:t xml:space="preserve"> ذات يده فم ير ذلك استدرا جا فقد </w:t>
      </w:r>
      <w:r>
        <w:rPr>
          <w:rStyle w:val="libHadeesChar"/>
          <w:rFonts w:hint="cs"/>
          <w:rtl/>
        </w:rPr>
        <w:t>أ</w:t>
      </w:r>
      <w:r w:rsidR="00990030" w:rsidRPr="00205F68">
        <w:rPr>
          <w:rStyle w:val="libHadeesChar"/>
          <w:rtl/>
        </w:rPr>
        <w:t>من مخوفا، و من ضيق عليه ف</w:t>
      </w:r>
      <w:r w:rsidR="008A129A">
        <w:rPr>
          <w:rStyle w:val="libHadeesChar"/>
          <w:rtl/>
        </w:rPr>
        <w:t>ی</w:t>
      </w:r>
      <w:r w:rsidR="00990030" w:rsidRPr="00205F68">
        <w:rPr>
          <w:rStyle w:val="libHadeesChar"/>
          <w:rtl/>
        </w:rPr>
        <w:t xml:space="preserve"> ذات يده فم ير ذلك اختبار فقد ضيع م</w:t>
      </w:r>
      <w:r w:rsidRPr="00205F68">
        <w:rPr>
          <w:rStyle w:val="libHadeesChar"/>
          <w:rFonts w:hint="cs"/>
          <w:rtl/>
        </w:rPr>
        <w:t>أ</w:t>
      </w:r>
      <w:r w:rsidR="00990030" w:rsidRPr="00205F68">
        <w:rPr>
          <w:rStyle w:val="libHadeesChar"/>
          <w:rtl/>
        </w:rPr>
        <w:t>مولا</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خدا شما را هنگام نعمت در حال هراس ببيند (كه مبادا كفران نعمت كنيد) همان گونه كه شما را در حال عذاب</w:t>
      </w:r>
      <w:r>
        <w:rPr>
          <w:rtl/>
          <w:lang w:bidi="fa-IR"/>
        </w:rPr>
        <w:t>،</w:t>
      </w:r>
      <w:r w:rsidRPr="00990030">
        <w:rPr>
          <w:rtl/>
          <w:lang w:bidi="fa-IR"/>
        </w:rPr>
        <w:t xml:space="preserve"> از تلخ</w:t>
      </w:r>
      <w:r w:rsidR="008A129A">
        <w:rPr>
          <w:rtl/>
          <w:lang w:bidi="fa-IR"/>
        </w:rPr>
        <w:t>ی</w:t>
      </w:r>
      <w:r w:rsidRPr="00990030">
        <w:rPr>
          <w:rtl/>
          <w:lang w:bidi="fa-IR"/>
        </w:rPr>
        <w:t xml:space="preserve"> آن گريزان م</w:t>
      </w:r>
      <w:r w:rsidR="008A129A">
        <w:rPr>
          <w:rtl/>
          <w:lang w:bidi="fa-IR"/>
        </w:rPr>
        <w:t>ی</w:t>
      </w:r>
      <w:r w:rsidRPr="00990030">
        <w:rPr>
          <w:rtl/>
          <w:lang w:bidi="fa-IR"/>
        </w:rPr>
        <w:t xml:space="preserve"> بيند، حقيقت اين است كه كس</w:t>
      </w:r>
      <w:r w:rsidR="008A129A">
        <w:rPr>
          <w:rtl/>
          <w:lang w:bidi="fa-IR"/>
        </w:rPr>
        <w:t>ی</w:t>
      </w:r>
      <w:r w:rsidRPr="00990030">
        <w:rPr>
          <w:rtl/>
          <w:lang w:bidi="fa-IR"/>
        </w:rPr>
        <w:t xml:space="preserve"> كه در كارها</w:t>
      </w:r>
      <w:r w:rsidR="008A129A">
        <w:rPr>
          <w:rtl/>
          <w:lang w:bidi="fa-IR"/>
        </w:rPr>
        <w:t>ی</w:t>
      </w:r>
      <w:r w:rsidRPr="00990030">
        <w:rPr>
          <w:rtl/>
          <w:lang w:bidi="fa-IR"/>
        </w:rPr>
        <w:t xml:space="preserve"> او و آن چه كه در اختيارش قرار گرفته گشايش</w:t>
      </w:r>
      <w:r w:rsidR="008A129A">
        <w:rPr>
          <w:rtl/>
          <w:lang w:bidi="fa-IR"/>
        </w:rPr>
        <w:t>ی</w:t>
      </w:r>
      <w:r w:rsidRPr="00990030">
        <w:rPr>
          <w:rtl/>
          <w:lang w:bidi="fa-IR"/>
        </w:rPr>
        <w:t xml:space="preserve"> پديدآيد و آن را استدراج (رها كردن به حال خويشتن</w:t>
      </w:r>
      <w:r w:rsidR="00540450">
        <w:rPr>
          <w:rtl/>
          <w:lang w:bidi="fa-IR"/>
        </w:rPr>
        <w:t>)</w:t>
      </w:r>
      <w:r w:rsidRPr="00990030">
        <w:rPr>
          <w:rtl/>
          <w:lang w:bidi="fa-IR"/>
        </w:rPr>
        <w:t xml:space="preserve"> نداند، خود را از چيز وحشتناك</w:t>
      </w:r>
      <w:r w:rsidR="008A129A">
        <w:rPr>
          <w:rtl/>
          <w:lang w:bidi="fa-IR"/>
        </w:rPr>
        <w:t>ی</w:t>
      </w:r>
      <w:r w:rsidRPr="00990030">
        <w:rPr>
          <w:rtl/>
          <w:lang w:bidi="fa-IR"/>
        </w:rPr>
        <w:t xml:space="preserve"> در امان احساس نموده است و هر كس در تنگنا</w:t>
      </w:r>
      <w:r w:rsidR="008A129A">
        <w:rPr>
          <w:rtl/>
          <w:lang w:bidi="fa-IR"/>
        </w:rPr>
        <w:t>ی</w:t>
      </w:r>
      <w:r w:rsidRPr="00990030">
        <w:rPr>
          <w:rtl/>
          <w:lang w:bidi="fa-IR"/>
        </w:rPr>
        <w:t xml:space="preserve"> زندگ</w:t>
      </w:r>
      <w:r w:rsidR="008A129A">
        <w:rPr>
          <w:rtl/>
          <w:lang w:bidi="fa-IR"/>
        </w:rPr>
        <w:t>ی</w:t>
      </w:r>
      <w:r w:rsidRPr="00990030">
        <w:rPr>
          <w:rtl/>
          <w:lang w:bidi="fa-IR"/>
        </w:rPr>
        <w:t xml:space="preserve"> قرار بگيرد و آن را آزمايش نداند، پاداش</w:t>
      </w:r>
      <w:r w:rsidR="008A129A">
        <w:rPr>
          <w:rtl/>
          <w:lang w:bidi="fa-IR"/>
        </w:rPr>
        <w:t>ی</w:t>
      </w:r>
      <w:r w:rsidRPr="00990030">
        <w:rPr>
          <w:rtl/>
          <w:lang w:bidi="fa-IR"/>
        </w:rPr>
        <w:t xml:space="preserve"> را كه اميد آن م</w:t>
      </w:r>
      <w:r w:rsidR="008A129A">
        <w:rPr>
          <w:rtl/>
          <w:lang w:bidi="fa-IR"/>
        </w:rPr>
        <w:t>ی</w:t>
      </w:r>
      <w:r w:rsidRPr="00990030">
        <w:rPr>
          <w:rtl/>
          <w:lang w:bidi="fa-IR"/>
        </w:rPr>
        <w:t xml:space="preserve"> رفت ضايع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898</w:t>
      </w:r>
      <w:r w:rsidRPr="00840E48">
        <w:rPr>
          <w:rStyle w:val="libFootnotenumChar"/>
          <w:rtl/>
        </w:rPr>
        <w:t>)</w:t>
      </w:r>
    </w:p>
    <w:p w:rsidR="007A0DA4" w:rsidRDefault="00512D76" w:rsidP="007A0DA4">
      <w:pPr>
        <w:pStyle w:val="libBold1"/>
        <w:rPr>
          <w:rtl/>
          <w:lang w:bidi="fa-IR"/>
        </w:rPr>
      </w:pPr>
      <w:r>
        <w:rPr>
          <w:rtl/>
          <w:lang w:bidi="fa-IR"/>
        </w:rPr>
        <w:t>905</w:t>
      </w:r>
      <w:r w:rsidR="00990030" w:rsidRPr="00990030">
        <w:rPr>
          <w:rtl/>
          <w:lang w:bidi="fa-IR"/>
        </w:rPr>
        <w:t>. نعمت ب</w:t>
      </w:r>
      <w:r w:rsidR="008A129A">
        <w:rPr>
          <w:rtl/>
          <w:lang w:bidi="fa-IR"/>
        </w:rPr>
        <w:t>ی</w:t>
      </w:r>
      <w:r w:rsidR="00990030" w:rsidRPr="00990030">
        <w:rPr>
          <w:rtl/>
          <w:lang w:bidi="fa-IR"/>
        </w:rPr>
        <w:t xml:space="preserve"> حد و حصر خداوند</w:t>
      </w:r>
      <w:r w:rsidR="008A129A">
        <w:rPr>
          <w:rtl/>
          <w:lang w:bidi="fa-IR"/>
        </w:rPr>
        <w:t>ی</w:t>
      </w:r>
    </w:p>
    <w:p w:rsidR="00990030" w:rsidRPr="00990030" w:rsidRDefault="007A0DA4" w:rsidP="007A0DA4">
      <w:pPr>
        <w:pStyle w:val="libNormal"/>
        <w:rPr>
          <w:lang w:bidi="fa-IR"/>
        </w:rPr>
      </w:pPr>
      <w:r>
        <w:rPr>
          <w:rFonts w:hint="cs"/>
          <w:rtl/>
          <w:lang w:bidi="fa-IR"/>
        </w:rPr>
        <w:lastRenderedPageBreak/>
        <w:t>«</w:t>
      </w:r>
      <w:r w:rsidR="00990030" w:rsidRPr="007A0DA4">
        <w:rPr>
          <w:rStyle w:val="libHadeesChar"/>
          <w:rtl/>
        </w:rPr>
        <w:t>الحمد لله الذ</w:t>
      </w:r>
      <w:r w:rsidR="008A129A">
        <w:rPr>
          <w:rStyle w:val="libHadeesChar"/>
          <w:rtl/>
        </w:rPr>
        <w:t>ی</w:t>
      </w:r>
      <w:r w:rsidR="00990030" w:rsidRPr="007A0DA4">
        <w:rPr>
          <w:rStyle w:val="libHadeesChar"/>
          <w:rtl/>
        </w:rPr>
        <w:t xml:space="preserve"> لا يبلغ مدحته القائلون، و لا يحص</w:t>
      </w:r>
      <w:r w:rsidR="008A129A">
        <w:rPr>
          <w:rStyle w:val="libHadeesChar"/>
          <w:rtl/>
        </w:rPr>
        <w:t>ی</w:t>
      </w:r>
      <w:r w:rsidR="00990030" w:rsidRPr="007A0DA4">
        <w:rPr>
          <w:rStyle w:val="libHadeesChar"/>
          <w:rtl/>
        </w:rPr>
        <w:t xml:space="preserve"> نعم</w:t>
      </w:r>
      <w:r>
        <w:rPr>
          <w:rStyle w:val="libHadeesChar"/>
          <w:rFonts w:hint="cs"/>
          <w:rtl/>
        </w:rPr>
        <w:t>أ</w:t>
      </w:r>
      <w:r w:rsidR="00990030" w:rsidRPr="007A0DA4">
        <w:rPr>
          <w:rStyle w:val="libHadeesChar"/>
          <w:rtl/>
        </w:rPr>
        <w:t>ه العادون</w:t>
      </w:r>
      <w:r>
        <w:rPr>
          <w:rFonts w:hint="cs"/>
          <w:rtl/>
          <w:lang w:bidi="fa-IR"/>
        </w:rPr>
        <w:t>»</w:t>
      </w:r>
    </w:p>
    <w:p w:rsidR="00990030" w:rsidRPr="00990030" w:rsidRDefault="00990030" w:rsidP="00990030">
      <w:pPr>
        <w:pStyle w:val="libNormal"/>
        <w:rPr>
          <w:lang w:bidi="fa-IR"/>
        </w:rPr>
      </w:pPr>
      <w:r w:rsidRPr="00990030">
        <w:rPr>
          <w:rtl/>
          <w:lang w:bidi="fa-IR"/>
        </w:rPr>
        <w:t>سپاس خدا را كه حق ستايشش بالاتر از حد ستايشگران است و نعمت هايش فوق انديشه شمارشگران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899</w:t>
      </w:r>
      <w:r w:rsidRPr="00840E48">
        <w:rPr>
          <w:rStyle w:val="libFootnotenumChar"/>
          <w:rtl/>
        </w:rPr>
        <w:t>)</w:t>
      </w:r>
    </w:p>
    <w:p w:rsidR="007A0DA4" w:rsidRDefault="00512D76" w:rsidP="007A0DA4">
      <w:pPr>
        <w:pStyle w:val="libBold1"/>
        <w:rPr>
          <w:rtl/>
          <w:lang w:bidi="fa-IR"/>
        </w:rPr>
      </w:pPr>
      <w:r>
        <w:rPr>
          <w:rtl/>
          <w:lang w:bidi="fa-IR"/>
        </w:rPr>
        <w:t>906</w:t>
      </w:r>
      <w:r w:rsidR="00990030" w:rsidRPr="00990030">
        <w:rPr>
          <w:rtl/>
          <w:lang w:bidi="fa-IR"/>
        </w:rPr>
        <w:t>. سفارش امام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به مالك اشتر</w:t>
      </w:r>
    </w:p>
    <w:p w:rsidR="00990030" w:rsidRPr="00990030" w:rsidRDefault="007A0DA4" w:rsidP="007A0DA4">
      <w:pPr>
        <w:pStyle w:val="libNormal"/>
        <w:rPr>
          <w:lang w:bidi="fa-IR"/>
        </w:rPr>
      </w:pPr>
      <w:r>
        <w:rPr>
          <w:rFonts w:hint="cs"/>
          <w:rtl/>
          <w:lang w:bidi="fa-IR"/>
        </w:rPr>
        <w:t>«</w:t>
      </w:r>
      <w:r w:rsidRPr="007A0DA4">
        <w:rPr>
          <w:rStyle w:val="libHadeesChar"/>
          <w:rFonts w:hint="cs"/>
          <w:rtl/>
        </w:rPr>
        <w:t>أ</w:t>
      </w:r>
      <w:r w:rsidR="00990030" w:rsidRPr="007A0DA4">
        <w:rPr>
          <w:rStyle w:val="libHadeesChar"/>
          <w:rtl/>
        </w:rPr>
        <w:t xml:space="preserve">مض لكل يوم عله، فان لكل يوم مافيه. ؤ اجعل لنفسك فيما بينك و بين الله </w:t>
      </w:r>
      <w:r w:rsidRPr="007A0DA4">
        <w:rPr>
          <w:rStyle w:val="libHadeesChar"/>
          <w:rFonts w:hint="cs"/>
          <w:rtl/>
        </w:rPr>
        <w:t>أ</w:t>
      </w:r>
      <w:r w:rsidR="00990030" w:rsidRPr="007A0DA4">
        <w:rPr>
          <w:rStyle w:val="libHadeesChar"/>
          <w:rtl/>
        </w:rPr>
        <w:t xml:space="preserve">فضل تلك المواقيت. و </w:t>
      </w:r>
      <w:r w:rsidRPr="007A0DA4">
        <w:rPr>
          <w:rStyle w:val="libHadeesChar"/>
          <w:rFonts w:hint="cs"/>
          <w:rtl/>
        </w:rPr>
        <w:t>أ</w:t>
      </w:r>
      <w:r w:rsidR="00990030" w:rsidRPr="007A0DA4">
        <w:rPr>
          <w:rStyle w:val="libHadeesChar"/>
          <w:rtl/>
        </w:rPr>
        <w:t>جزل تلك الاقسام و اءن كانت كلها لله اذا صلحت فيها النية، و سلمت منها الرعية</w:t>
      </w:r>
      <w:r>
        <w:rPr>
          <w:rFonts w:hint="cs"/>
          <w:rtl/>
          <w:lang w:bidi="fa-IR"/>
        </w:rPr>
        <w:t>»</w:t>
      </w:r>
    </w:p>
    <w:p w:rsidR="00990030" w:rsidRPr="00990030" w:rsidRDefault="00990030" w:rsidP="00990030">
      <w:pPr>
        <w:pStyle w:val="libNormal"/>
        <w:rPr>
          <w:lang w:bidi="fa-IR"/>
        </w:rPr>
      </w:pPr>
      <w:r w:rsidRPr="00990030">
        <w:rPr>
          <w:rtl/>
          <w:lang w:bidi="fa-IR"/>
        </w:rPr>
        <w:t>فرمان اميرالمومنين به مالك اشتر: عمل ه روز را در همان روز به جا بيارو، زيرا برا</w:t>
      </w:r>
      <w:r w:rsidR="008A129A">
        <w:rPr>
          <w:rtl/>
          <w:lang w:bidi="fa-IR"/>
        </w:rPr>
        <w:t>ی</w:t>
      </w:r>
      <w:r w:rsidRPr="00990030">
        <w:rPr>
          <w:rtl/>
          <w:lang w:bidi="fa-IR"/>
        </w:rPr>
        <w:t xml:space="preserve"> هر روز موقعيت و قانون خاص</w:t>
      </w:r>
      <w:r w:rsidR="008A129A">
        <w:rPr>
          <w:rtl/>
          <w:lang w:bidi="fa-IR"/>
        </w:rPr>
        <w:t>ی</w:t>
      </w:r>
      <w:r w:rsidRPr="00990030">
        <w:rPr>
          <w:rtl/>
          <w:lang w:bidi="fa-IR"/>
        </w:rPr>
        <w:t xml:space="preserve"> حكم فرماست (كه اگر آن روز بگذرد ان موقعيت به دست نخواهد آمد) ما بين خود و خدايت قسمت</w:t>
      </w:r>
      <w:r w:rsidR="008A129A">
        <w:rPr>
          <w:rtl/>
          <w:lang w:bidi="fa-IR"/>
        </w:rPr>
        <w:t>ی</w:t>
      </w:r>
      <w:r w:rsidRPr="00990030">
        <w:rPr>
          <w:rtl/>
          <w:lang w:bidi="fa-IR"/>
        </w:rPr>
        <w:t xml:space="preserve"> از بهترين اوقات و شايسته ترين آن ها را اختصاص بده</w:t>
      </w:r>
      <w:r>
        <w:rPr>
          <w:rtl/>
          <w:lang w:bidi="fa-IR"/>
        </w:rPr>
        <w:t>،</w:t>
      </w:r>
      <w:r w:rsidRPr="00990030">
        <w:rPr>
          <w:rtl/>
          <w:lang w:bidi="fa-IR"/>
        </w:rPr>
        <w:t xml:space="preserve"> اگر همه اوقات عمر تو با نيت صالح بگذرد و رعيت در آن اوقات در آسايش باشند عبادت</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خدا. </w:t>
      </w:r>
      <w:r w:rsidRPr="00840E48">
        <w:rPr>
          <w:rStyle w:val="libFootnotenumChar"/>
          <w:rtl/>
        </w:rPr>
        <w:t>(</w:t>
      </w:r>
      <w:r w:rsidR="00512D76" w:rsidRPr="00840E48">
        <w:rPr>
          <w:rStyle w:val="libFootnotenumChar"/>
          <w:rtl/>
        </w:rPr>
        <w:t>900</w:t>
      </w:r>
      <w:r w:rsidRPr="00840E48">
        <w:rPr>
          <w:rStyle w:val="libFootnotenumChar"/>
          <w:rtl/>
        </w:rPr>
        <w:t>)</w:t>
      </w:r>
    </w:p>
    <w:p w:rsidR="007A0DA4" w:rsidRDefault="00512D76" w:rsidP="007A0DA4">
      <w:pPr>
        <w:pStyle w:val="libBold1"/>
        <w:rPr>
          <w:rtl/>
          <w:lang w:bidi="fa-IR"/>
        </w:rPr>
      </w:pPr>
      <w:r>
        <w:rPr>
          <w:rtl/>
          <w:lang w:bidi="fa-IR"/>
        </w:rPr>
        <w:t>907</w:t>
      </w:r>
      <w:r w:rsidR="00990030" w:rsidRPr="00990030">
        <w:rPr>
          <w:rtl/>
          <w:lang w:bidi="fa-IR"/>
        </w:rPr>
        <w:t>. ترس از نافرمان</w:t>
      </w:r>
      <w:r w:rsidR="008A129A">
        <w:rPr>
          <w:rtl/>
          <w:lang w:bidi="fa-IR"/>
        </w:rPr>
        <w:t>ی</w:t>
      </w:r>
      <w:r w:rsidR="00990030" w:rsidRPr="00990030">
        <w:rPr>
          <w:rtl/>
          <w:lang w:bidi="fa-IR"/>
        </w:rPr>
        <w:t xml:space="preserve"> خدا</w:t>
      </w:r>
    </w:p>
    <w:p w:rsidR="00990030" w:rsidRPr="00990030" w:rsidRDefault="007A0DA4" w:rsidP="007A0DA4">
      <w:pPr>
        <w:pStyle w:val="libNormal"/>
        <w:rPr>
          <w:lang w:bidi="fa-IR"/>
        </w:rPr>
      </w:pPr>
      <w:r>
        <w:rPr>
          <w:rFonts w:hint="cs"/>
          <w:rtl/>
          <w:lang w:bidi="fa-IR"/>
        </w:rPr>
        <w:t>«</w:t>
      </w:r>
      <w:r w:rsidR="00990030" w:rsidRPr="007A0DA4">
        <w:rPr>
          <w:rStyle w:val="libHadeesChar"/>
          <w:rtl/>
        </w:rPr>
        <w:t xml:space="preserve">يابن آدم! اذا رايت ربك سبحانه يتابع عليك نعمه و </w:t>
      </w:r>
      <w:r w:rsidRPr="007A0DA4">
        <w:rPr>
          <w:rStyle w:val="libHadeesChar"/>
          <w:rFonts w:hint="cs"/>
          <w:rtl/>
        </w:rPr>
        <w:t>أ</w:t>
      </w:r>
      <w:r w:rsidR="00990030" w:rsidRPr="007A0DA4">
        <w:rPr>
          <w:rStyle w:val="libHadeesChar"/>
          <w:rtl/>
        </w:rPr>
        <w:t>نت تعصيته فاحذره</w:t>
      </w:r>
      <w:r>
        <w:rPr>
          <w:rFonts w:hint="cs"/>
          <w:rtl/>
          <w:lang w:bidi="fa-IR"/>
        </w:rPr>
        <w:t>»</w:t>
      </w:r>
    </w:p>
    <w:p w:rsidR="007A0DA4"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فرزند آدم</w:t>
      </w:r>
      <w:r>
        <w:rPr>
          <w:rtl/>
          <w:lang w:bidi="fa-IR"/>
        </w:rPr>
        <w:t>!</w:t>
      </w:r>
      <w:r w:rsidRPr="00990030">
        <w:rPr>
          <w:rtl/>
          <w:lang w:bidi="fa-IR"/>
        </w:rPr>
        <w:t xml:space="preserve"> هنگام</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پروردگار سبحان نعمت هايش را پياپ</w:t>
      </w:r>
      <w:r w:rsidR="008A129A">
        <w:rPr>
          <w:rtl/>
          <w:lang w:bidi="fa-IR"/>
        </w:rPr>
        <w:t>ی</w:t>
      </w:r>
      <w:r w:rsidRPr="00990030">
        <w:rPr>
          <w:rtl/>
          <w:lang w:bidi="fa-IR"/>
        </w:rPr>
        <w:t xml:space="preserve"> به تو فرو م</w:t>
      </w:r>
      <w:r w:rsidR="008A129A">
        <w:rPr>
          <w:rtl/>
          <w:lang w:bidi="fa-IR"/>
        </w:rPr>
        <w:t>ی</w:t>
      </w:r>
      <w:r w:rsidRPr="00990030">
        <w:rPr>
          <w:rtl/>
          <w:lang w:bidi="fa-IR"/>
        </w:rPr>
        <w:t xml:space="preserve"> ريزد، اما تو نافرمان</w:t>
      </w:r>
      <w:r w:rsidR="008A129A">
        <w:rPr>
          <w:rtl/>
          <w:lang w:bidi="fa-IR"/>
        </w:rPr>
        <w:t>ی</w:t>
      </w:r>
      <w:r w:rsidRPr="00990030">
        <w:rPr>
          <w:rtl/>
          <w:lang w:bidi="fa-IR"/>
        </w:rPr>
        <w:t xml:space="preserve"> او 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از او بترس</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901</w:t>
      </w:r>
      <w:r w:rsidRPr="00840E48">
        <w:rPr>
          <w:rStyle w:val="libFootnotenumChar"/>
          <w:rtl/>
        </w:rPr>
        <w:t>)</w:t>
      </w:r>
    </w:p>
    <w:p w:rsidR="00990030" w:rsidRPr="00990030" w:rsidRDefault="007A0DA4" w:rsidP="00990030">
      <w:pPr>
        <w:pStyle w:val="libNormal"/>
        <w:rPr>
          <w:lang w:bidi="fa-IR"/>
        </w:rPr>
      </w:pPr>
      <w:r>
        <w:rPr>
          <w:rtl/>
          <w:lang w:bidi="fa-IR"/>
        </w:rPr>
        <w:br w:type="page"/>
      </w:r>
    </w:p>
    <w:p w:rsidR="00990030" w:rsidRDefault="00990030" w:rsidP="007A0DA4">
      <w:pPr>
        <w:pStyle w:val="Heading2"/>
        <w:rPr>
          <w:rtl/>
          <w:lang w:bidi="fa-IR"/>
        </w:rPr>
      </w:pPr>
      <w:bookmarkStart w:id="46" w:name="_Toc486932023"/>
      <w:r w:rsidRPr="00990030">
        <w:rPr>
          <w:rtl/>
          <w:lang w:bidi="fa-IR"/>
        </w:rPr>
        <w:t>بخش دوم</w:t>
      </w:r>
      <w:r>
        <w:rPr>
          <w:rtl/>
          <w:lang w:bidi="fa-IR"/>
        </w:rPr>
        <w:t>:</w:t>
      </w:r>
      <w:r w:rsidRPr="00990030">
        <w:rPr>
          <w:rtl/>
          <w:lang w:bidi="fa-IR"/>
        </w:rPr>
        <w:t xml:space="preserve"> فتنه و آزمايش اله</w:t>
      </w:r>
      <w:r w:rsidR="008A129A">
        <w:rPr>
          <w:rtl/>
          <w:lang w:bidi="fa-IR"/>
        </w:rPr>
        <w:t>ی</w:t>
      </w:r>
      <w:bookmarkEnd w:id="46"/>
    </w:p>
    <w:p w:rsidR="007A0DA4" w:rsidRDefault="00512D76" w:rsidP="007A0DA4">
      <w:pPr>
        <w:pStyle w:val="libBold1"/>
        <w:rPr>
          <w:rtl/>
          <w:lang w:bidi="fa-IR"/>
        </w:rPr>
      </w:pPr>
      <w:r>
        <w:rPr>
          <w:rtl/>
          <w:lang w:bidi="fa-IR"/>
        </w:rPr>
        <w:t>908</w:t>
      </w:r>
      <w:r w:rsidR="00990030" w:rsidRPr="00990030">
        <w:rPr>
          <w:rtl/>
          <w:lang w:bidi="fa-IR"/>
        </w:rPr>
        <w:t>. شكافتن امواج فتن</w:t>
      </w:r>
    </w:p>
    <w:p w:rsidR="00990030" w:rsidRPr="00990030" w:rsidRDefault="007A0DA4" w:rsidP="007A0DA4">
      <w:pPr>
        <w:pStyle w:val="libNormal"/>
        <w:rPr>
          <w:lang w:bidi="fa-IR"/>
        </w:rPr>
      </w:pPr>
      <w:r>
        <w:rPr>
          <w:rFonts w:hint="cs"/>
          <w:rtl/>
          <w:lang w:bidi="fa-IR"/>
        </w:rPr>
        <w:t>«</w:t>
      </w:r>
      <w:r w:rsidRPr="007A0DA4">
        <w:rPr>
          <w:rStyle w:val="libHadeesChar"/>
          <w:rFonts w:hint="cs"/>
          <w:rtl/>
        </w:rPr>
        <w:t>أ</w:t>
      </w:r>
      <w:r w:rsidR="00990030" w:rsidRPr="007A0DA4">
        <w:rPr>
          <w:rStyle w:val="libHadeesChar"/>
          <w:rtl/>
        </w:rPr>
        <w:t xml:space="preserve">يها الناس! شقوا </w:t>
      </w:r>
      <w:r w:rsidRPr="007A0DA4">
        <w:rPr>
          <w:rStyle w:val="libHadeesChar"/>
          <w:rFonts w:hint="cs"/>
          <w:rtl/>
        </w:rPr>
        <w:t>أ</w:t>
      </w:r>
      <w:r w:rsidR="00990030" w:rsidRPr="007A0DA4">
        <w:rPr>
          <w:rStyle w:val="libHadeesChar"/>
          <w:rtl/>
        </w:rPr>
        <w:t>مواج الفتن بسفن النجاة</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امواج فتنه ها را با كشت</w:t>
      </w:r>
      <w:r w:rsidR="008A129A">
        <w:rPr>
          <w:rtl/>
          <w:lang w:bidi="fa-IR"/>
        </w:rPr>
        <w:t>ی</w:t>
      </w:r>
      <w:r w:rsidRPr="00990030">
        <w:rPr>
          <w:rtl/>
          <w:lang w:bidi="fa-IR"/>
        </w:rPr>
        <w:t xml:space="preserve"> ها</w:t>
      </w:r>
      <w:r w:rsidR="008A129A">
        <w:rPr>
          <w:rtl/>
          <w:lang w:bidi="fa-IR"/>
        </w:rPr>
        <w:t>ی</w:t>
      </w:r>
      <w:r w:rsidRPr="00990030">
        <w:rPr>
          <w:rtl/>
          <w:lang w:bidi="fa-IR"/>
        </w:rPr>
        <w:t xml:space="preserve"> نجات بشكافيد. </w:t>
      </w:r>
      <w:r w:rsidRPr="00840E48">
        <w:rPr>
          <w:rStyle w:val="libFootnotenumChar"/>
          <w:rtl/>
        </w:rPr>
        <w:t>(</w:t>
      </w:r>
      <w:r w:rsidR="00512D76" w:rsidRPr="00840E48">
        <w:rPr>
          <w:rStyle w:val="libFootnotenumChar"/>
          <w:rtl/>
        </w:rPr>
        <w:t>902</w:t>
      </w:r>
      <w:r w:rsidRPr="00840E48">
        <w:rPr>
          <w:rStyle w:val="libFootnotenumChar"/>
          <w:rtl/>
        </w:rPr>
        <w:t>)</w:t>
      </w:r>
    </w:p>
    <w:p w:rsidR="007A0DA4" w:rsidRDefault="00512D76" w:rsidP="007A0DA4">
      <w:pPr>
        <w:pStyle w:val="libBold1"/>
        <w:rPr>
          <w:rtl/>
          <w:lang w:bidi="fa-IR"/>
        </w:rPr>
      </w:pPr>
      <w:r>
        <w:rPr>
          <w:rtl/>
          <w:lang w:bidi="fa-IR"/>
        </w:rPr>
        <w:t>909</w:t>
      </w:r>
      <w:r w:rsidR="00990030" w:rsidRPr="00990030">
        <w:rPr>
          <w:rtl/>
          <w:lang w:bidi="fa-IR"/>
        </w:rPr>
        <w:t>. منفورترين خلق نزد خدا</w:t>
      </w:r>
    </w:p>
    <w:p w:rsidR="00990030" w:rsidRPr="00990030" w:rsidRDefault="007A0DA4" w:rsidP="007A0DA4">
      <w:pPr>
        <w:pStyle w:val="libNormal"/>
        <w:rPr>
          <w:lang w:bidi="fa-IR"/>
        </w:rPr>
      </w:pPr>
      <w:r>
        <w:rPr>
          <w:rFonts w:hint="cs"/>
          <w:rtl/>
          <w:lang w:bidi="fa-IR"/>
        </w:rPr>
        <w:t>«</w:t>
      </w:r>
      <w:r w:rsidRPr="007A0DA4">
        <w:rPr>
          <w:rStyle w:val="libHadeesChar"/>
          <w:rFonts w:hint="cs"/>
          <w:rtl/>
        </w:rPr>
        <w:t>إ</w:t>
      </w:r>
      <w:r w:rsidR="00990030" w:rsidRPr="007A0DA4">
        <w:rPr>
          <w:rStyle w:val="libHadeesChar"/>
          <w:rtl/>
        </w:rPr>
        <w:t xml:space="preserve">ن </w:t>
      </w:r>
      <w:r w:rsidRPr="007A0DA4">
        <w:rPr>
          <w:rStyle w:val="libHadeesChar"/>
          <w:rFonts w:hint="cs"/>
          <w:rtl/>
        </w:rPr>
        <w:t>أ</w:t>
      </w:r>
      <w:r w:rsidR="00990030" w:rsidRPr="007A0DA4">
        <w:rPr>
          <w:rStyle w:val="libHadeesChar"/>
          <w:rtl/>
        </w:rPr>
        <w:t xml:space="preserve">بغض الخلائق </w:t>
      </w:r>
      <w:r w:rsidRPr="007A0DA4">
        <w:rPr>
          <w:rStyle w:val="libHadeesChar"/>
          <w:rFonts w:hint="cs"/>
          <w:rtl/>
        </w:rPr>
        <w:t>إ</w:t>
      </w:r>
      <w:r w:rsidR="00990030" w:rsidRPr="007A0DA4">
        <w:rPr>
          <w:rStyle w:val="libHadeesChar"/>
          <w:rtl/>
        </w:rPr>
        <w:t>ل</w:t>
      </w:r>
      <w:r w:rsidR="008A129A">
        <w:rPr>
          <w:rStyle w:val="libHadeesChar"/>
          <w:rtl/>
        </w:rPr>
        <w:t>ی</w:t>
      </w:r>
      <w:r w:rsidR="00990030" w:rsidRPr="007A0DA4">
        <w:rPr>
          <w:rStyle w:val="libHadeesChar"/>
          <w:rtl/>
        </w:rPr>
        <w:t xml:space="preserve"> الله رجلان: رجل و كله الله ال</w:t>
      </w:r>
      <w:r w:rsidR="008A129A">
        <w:rPr>
          <w:rStyle w:val="libHadeesChar"/>
          <w:rtl/>
        </w:rPr>
        <w:t>ی</w:t>
      </w:r>
      <w:r w:rsidR="00990030" w:rsidRPr="007A0DA4">
        <w:rPr>
          <w:rStyle w:val="libHadeesChar"/>
          <w:rtl/>
        </w:rPr>
        <w:t xml:space="preserve"> نفسه، فهو جائر عن قصد السبيل، مشغوف بكلام بدعة، و دعاء ضلالة، و فهو فتتنة لمن افتتن به</w:t>
      </w:r>
      <w:r>
        <w:rPr>
          <w:rFonts w:hint="cs"/>
          <w:rtl/>
          <w:lang w:bidi="fa-IR"/>
        </w:rPr>
        <w:t>»</w:t>
      </w:r>
    </w:p>
    <w:p w:rsidR="00990030" w:rsidRPr="00990030" w:rsidRDefault="00990030" w:rsidP="00990030">
      <w:pPr>
        <w:pStyle w:val="libNormal"/>
        <w:rPr>
          <w:lang w:bidi="fa-IR"/>
        </w:rPr>
      </w:pPr>
      <w:r w:rsidRPr="00990030">
        <w:rPr>
          <w:rtl/>
          <w:lang w:bidi="fa-IR"/>
        </w:rPr>
        <w:t>منفورترين خلق نزد خدا دو نفرند: يك</w:t>
      </w:r>
      <w:r w:rsidR="008A129A">
        <w:rPr>
          <w:rtl/>
          <w:lang w:bidi="fa-IR"/>
        </w:rPr>
        <w:t>ی</w:t>
      </w:r>
      <w:r w:rsidRPr="00990030">
        <w:rPr>
          <w:rtl/>
          <w:lang w:bidi="fa-IR"/>
        </w:rPr>
        <w:t xml:space="preserve"> ان كه خداوند او را به خودش واگذاشته است</w:t>
      </w:r>
      <w:r>
        <w:rPr>
          <w:rtl/>
          <w:lang w:bidi="fa-IR"/>
        </w:rPr>
        <w:t>.</w:t>
      </w:r>
      <w:r w:rsidRPr="00990030">
        <w:rPr>
          <w:rtl/>
          <w:lang w:bidi="fa-IR"/>
        </w:rPr>
        <w:t xml:space="preserve"> چنين كس</w:t>
      </w:r>
      <w:r w:rsidR="008A129A">
        <w:rPr>
          <w:rtl/>
          <w:lang w:bidi="fa-IR"/>
        </w:rPr>
        <w:t>ی</w:t>
      </w:r>
      <w:r w:rsidRPr="00990030">
        <w:rPr>
          <w:rtl/>
          <w:lang w:bidi="fa-IR"/>
        </w:rPr>
        <w:t xml:space="preserve"> از راه راست منحرف م</w:t>
      </w:r>
      <w:r w:rsidR="008A129A">
        <w:rPr>
          <w:rtl/>
          <w:lang w:bidi="fa-IR"/>
        </w:rPr>
        <w:t>ی</w:t>
      </w:r>
      <w:r w:rsidRPr="00990030">
        <w:rPr>
          <w:rtl/>
          <w:lang w:bidi="fa-IR"/>
        </w:rPr>
        <w:t xml:space="preserve"> شود و شيفته گفتار بدعت آميز و دعوت گمراه</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فريفته او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903</w:t>
      </w:r>
      <w:r w:rsidRPr="00840E48">
        <w:rPr>
          <w:rStyle w:val="libFootnotenumChar"/>
          <w:rtl/>
        </w:rPr>
        <w:t>)</w:t>
      </w:r>
    </w:p>
    <w:p w:rsidR="007A0DA4" w:rsidRDefault="00512D76" w:rsidP="007A0DA4">
      <w:pPr>
        <w:pStyle w:val="libBold1"/>
        <w:rPr>
          <w:rtl/>
          <w:lang w:bidi="fa-IR"/>
        </w:rPr>
      </w:pPr>
      <w:r>
        <w:rPr>
          <w:rtl/>
          <w:lang w:bidi="fa-IR"/>
        </w:rPr>
        <w:t>910</w:t>
      </w:r>
      <w:r w:rsidR="00990030" w:rsidRPr="00990030">
        <w:rPr>
          <w:rtl/>
          <w:lang w:bidi="fa-IR"/>
        </w:rPr>
        <w:t>. سود آزمايشات اله</w:t>
      </w:r>
      <w:r w:rsidR="008A129A">
        <w:rPr>
          <w:rtl/>
          <w:lang w:bidi="fa-IR"/>
        </w:rPr>
        <w:t>ی</w:t>
      </w:r>
    </w:p>
    <w:p w:rsidR="00990030" w:rsidRPr="00990030" w:rsidRDefault="007A0DA4" w:rsidP="00990030">
      <w:pPr>
        <w:pStyle w:val="libNormal"/>
        <w:rPr>
          <w:lang w:bidi="fa-IR"/>
        </w:rPr>
      </w:pPr>
      <w:r>
        <w:rPr>
          <w:rFonts w:hint="cs"/>
          <w:rtl/>
          <w:lang w:bidi="fa-IR"/>
        </w:rPr>
        <w:t>«</w:t>
      </w:r>
      <w:r w:rsidR="00990030" w:rsidRPr="007A0DA4">
        <w:rPr>
          <w:rStyle w:val="libHadeesChar"/>
          <w:rtl/>
        </w:rPr>
        <w:t>من لم ينفعه الله بالبلاء و التجارب لم ينتقع بش</w:t>
      </w:r>
      <w:r w:rsidR="008A129A">
        <w:rPr>
          <w:rStyle w:val="libHadeesChar"/>
          <w:rtl/>
        </w:rPr>
        <w:t>ی</w:t>
      </w:r>
      <w:r w:rsidR="00990030" w:rsidRPr="007A0DA4">
        <w:rPr>
          <w:rStyle w:val="libHadeesChar"/>
          <w:rtl/>
        </w:rPr>
        <w:t xml:space="preserve"> ء من العظة</w:t>
      </w:r>
      <w:r>
        <w:rPr>
          <w:rFonts w:hint="cs"/>
          <w:rtl/>
          <w:lang w:bidi="fa-IR"/>
        </w:rPr>
        <w:t>»</w:t>
      </w:r>
    </w:p>
    <w:p w:rsidR="00990030" w:rsidRPr="00990030" w:rsidRDefault="00990030" w:rsidP="00990030">
      <w:pPr>
        <w:pStyle w:val="libNormal"/>
        <w:rPr>
          <w:lang w:bidi="fa-IR"/>
        </w:rPr>
      </w:pPr>
      <w:r w:rsidRPr="00990030">
        <w:rPr>
          <w:rtl/>
          <w:lang w:bidi="fa-IR"/>
        </w:rPr>
        <w:t>آن كه خداوند او را با گرفتار</w:t>
      </w:r>
      <w:r w:rsidR="008A129A">
        <w:rPr>
          <w:rtl/>
          <w:lang w:bidi="fa-IR"/>
        </w:rPr>
        <w:t>ی</w:t>
      </w:r>
      <w:r w:rsidRPr="00990030">
        <w:rPr>
          <w:rtl/>
          <w:lang w:bidi="fa-IR"/>
        </w:rPr>
        <w:t xml:space="preserve"> ها و آزمايشات سود نرساند، از هيچ پند و اندرز</w:t>
      </w:r>
      <w:r w:rsidR="008A129A">
        <w:rPr>
          <w:rtl/>
          <w:lang w:bidi="fa-IR"/>
        </w:rPr>
        <w:t>ی</w:t>
      </w:r>
      <w:r w:rsidRPr="00990030">
        <w:rPr>
          <w:rtl/>
          <w:lang w:bidi="fa-IR"/>
        </w:rPr>
        <w:t xml:space="preserve"> سود نخواهد برد. </w:t>
      </w:r>
      <w:r w:rsidRPr="00840E48">
        <w:rPr>
          <w:rStyle w:val="libFootnotenumChar"/>
          <w:rtl/>
        </w:rPr>
        <w:t>(</w:t>
      </w:r>
      <w:r w:rsidR="00512D76" w:rsidRPr="00840E48">
        <w:rPr>
          <w:rStyle w:val="libFootnotenumChar"/>
          <w:rtl/>
        </w:rPr>
        <w:t>904</w:t>
      </w:r>
      <w:r w:rsidRPr="00840E48">
        <w:rPr>
          <w:rStyle w:val="libFootnotenumChar"/>
          <w:rtl/>
        </w:rPr>
        <w:t>)</w:t>
      </w:r>
    </w:p>
    <w:p w:rsidR="007A0DA4" w:rsidRDefault="00512D76" w:rsidP="006C5708">
      <w:pPr>
        <w:pStyle w:val="libBold1"/>
        <w:rPr>
          <w:rtl/>
          <w:lang w:bidi="fa-IR"/>
        </w:rPr>
      </w:pPr>
      <w:r>
        <w:rPr>
          <w:rtl/>
          <w:lang w:bidi="fa-IR"/>
        </w:rPr>
        <w:t>911</w:t>
      </w:r>
      <w:r w:rsidR="00990030" w:rsidRPr="00990030">
        <w:rPr>
          <w:rtl/>
          <w:lang w:bidi="fa-IR"/>
        </w:rPr>
        <w:t>. پاداش در برابر عمل نيكو</w:t>
      </w:r>
    </w:p>
    <w:p w:rsidR="00990030" w:rsidRPr="00990030" w:rsidRDefault="007A0DA4" w:rsidP="007A0DA4">
      <w:pPr>
        <w:pStyle w:val="libNormal"/>
        <w:rPr>
          <w:lang w:bidi="fa-IR"/>
        </w:rPr>
      </w:pPr>
      <w:r>
        <w:rPr>
          <w:rFonts w:hint="cs"/>
          <w:rtl/>
          <w:lang w:bidi="fa-IR"/>
        </w:rPr>
        <w:t>«</w:t>
      </w:r>
      <w:r w:rsidR="00990030" w:rsidRPr="007A0DA4">
        <w:rPr>
          <w:rStyle w:val="libHadeesChar"/>
          <w:rtl/>
        </w:rPr>
        <w:t xml:space="preserve">من كتابه </w:t>
      </w:r>
      <w:r w:rsidRPr="007A0DA4">
        <w:rPr>
          <w:rStyle w:val="libHadeesChar"/>
          <w:rFonts w:hint="cs"/>
          <w:rtl/>
        </w:rPr>
        <w:t>إ</w:t>
      </w:r>
      <w:r w:rsidR="00990030" w:rsidRPr="007A0DA4">
        <w:rPr>
          <w:rStyle w:val="libHadeesChar"/>
          <w:rtl/>
        </w:rPr>
        <w:t>ل</w:t>
      </w:r>
      <w:r w:rsidR="008A129A">
        <w:rPr>
          <w:rStyle w:val="libHadeesChar"/>
          <w:rtl/>
        </w:rPr>
        <w:t>ی</w:t>
      </w:r>
      <w:r w:rsidR="00990030" w:rsidRPr="007A0DA4">
        <w:rPr>
          <w:rStyle w:val="libHadeesChar"/>
          <w:rtl/>
        </w:rPr>
        <w:t xml:space="preserve"> زياد: </w:t>
      </w:r>
      <w:r w:rsidRPr="007A0DA4">
        <w:rPr>
          <w:rStyle w:val="libHadeesChar"/>
          <w:rFonts w:hint="cs"/>
          <w:rtl/>
        </w:rPr>
        <w:t>أ</w:t>
      </w:r>
      <w:r w:rsidR="00990030" w:rsidRPr="007A0DA4">
        <w:rPr>
          <w:rStyle w:val="libHadeesChar"/>
          <w:rtl/>
        </w:rPr>
        <w:t xml:space="preserve">ترجو </w:t>
      </w:r>
      <w:r w:rsidRPr="007A0DA4">
        <w:rPr>
          <w:rStyle w:val="libHadeesChar"/>
          <w:rFonts w:hint="cs"/>
          <w:rtl/>
        </w:rPr>
        <w:t>إ</w:t>
      </w:r>
      <w:r w:rsidR="00990030" w:rsidRPr="007A0DA4">
        <w:rPr>
          <w:rStyle w:val="libHadeesChar"/>
          <w:rtl/>
        </w:rPr>
        <w:t xml:space="preserve">ن يعطيك الله </w:t>
      </w:r>
      <w:r w:rsidRPr="007A0DA4">
        <w:rPr>
          <w:rStyle w:val="libHadeesChar"/>
          <w:rFonts w:hint="cs"/>
          <w:rtl/>
        </w:rPr>
        <w:t>أ</w:t>
      </w:r>
      <w:r w:rsidR="00990030" w:rsidRPr="007A0DA4">
        <w:rPr>
          <w:rStyle w:val="libHadeesChar"/>
          <w:rtl/>
        </w:rPr>
        <w:t xml:space="preserve">جر المتواضعين و </w:t>
      </w:r>
      <w:r w:rsidRPr="007A0DA4">
        <w:rPr>
          <w:rStyle w:val="libHadeesChar"/>
          <w:rFonts w:hint="cs"/>
          <w:rtl/>
        </w:rPr>
        <w:t>أ</w:t>
      </w:r>
      <w:r w:rsidR="00990030" w:rsidRPr="007A0DA4">
        <w:rPr>
          <w:rStyle w:val="libHadeesChar"/>
          <w:rtl/>
        </w:rPr>
        <w:t xml:space="preserve">نت عنده من المتكبرين و تطمع - و </w:t>
      </w:r>
      <w:r w:rsidRPr="007A0DA4">
        <w:rPr>
          <w:rStyle w:val="libHadeesChar"/>
          <w:rFonts w:hint="cs"/>
          <w:rtl/>
        </w:rPr>
        <w:t>أ</w:t>
      </w:r>
      <w:r w:rsidR="00990030" w:rsidRPr="007A0DA4">
        <w:rPr>
          <w:rStyle w:val="libHadeesChar"/>
          <w:rtl/>
        </w:rPr>
        <w:t>نت متمرغ ف</w:t>
      </w:r>
      <w:r w:rsidR="008A129A">
        <w:rPr>
          <w:rStyle w:val="libHadeesChar"/>
          <w:rtl/>
        </w:rPr>
        <w:t>ی</w:t>
      </w:r>
      <w:r w:rsidR="00990030" w:rsidRPr="007A0DA4">
        <w:rPr>
          <w:rStyle w:val="libHadeesChar"/>
          <w:rtl/>
        </w:rPr>
        <w:t xml:space="preserve"> النعيم تمنعه الضعيف و </w:t>
      </w:r>
      <w:r w:rsidRPr="007A0DA4">
        <w:rPr>
          <w:rStyle w:val="libHadeesChar"/>
          <w:rFonts w:hint="cs"/>
          <w:rtl/>
        </w:rPr>
        <w:t>أ</w:t>
      </w:r>
      <w:r w:rsidR="00990030" w:rsidRPr="007A0DA4">
        <w:rPr>
          <w:rStyle w:val="libHadeesChar"/>
          <w:rtl/>
        </w:rPr>
        <w:t>لارملة - اءن يوجب لك ثواب المتصدقين! و انما المرء مجز</w:t>
      </w:r>
      <w:r w:rsidR="008A129A">
        <w:rPr>
          <w:rStyle w:val="libHadeesChar"/>
          <w:rtl/>
        </w:rPr>
        <w:t>ی</w:t>
      </w:r>
      <w:r w:rsidR="00990030" w:rsidRPr="007A0DA4">
        <w:rPr>
          <w:rStyle w:val="libHadeesChar"/>
          <w:rtl/>
        </w:rPr>
        <w:t xml:space="preserve"> بما </w:t>
      </w:r>
      <w:r w:rsidRPr="007A0DA4">
        <w:rPr>
          <w:rStyle w:val="libHadeesChar"/>
          <w:rFonts w:hint="cs"/>
          <w:rtl/>
        </w:rPr>
        <w:t>أ</w:t>
      </w:r>
      <w:r w:rsidR="00990030" w:rsidRPr="007A0DA4">
        <w:rPr>
          <w:rStyle w:val="libHadeesChar"/>
          <w:rtl/>
        </w:rPr>
        <w:t>سلف، و قادم عل</w:t>
      </w:r>
      <w:r w:rsidR="008A129A">
        <w:rPr>
          <w:rStyle w:val="libHadeesChar"/>
          <w:rtl/>
        </w:rPr>
        <w:t>ی</w:t>
      </w:r>
      <w:r w:rsidR="00990030" w:rsidRPr="007A0DA4">
        <w:rPr>
          <w:rStyle w:val="libHadeesChar"/>
          <w:rtl/>
        </w:rPr>
        <w:t xml:space="preserve"> ما قدم</w:t>
      </w:r>
      <w:r>
        <w:rPr>
          <w:rFonts w:hint="cs"/>
          <w:rtl/>
          <w:lang w:bidi="fa-IR"/>
        </w:rPr>
        <w:t>»</w:t>
      </w:r>
    </w:p>
    <w:p w:rsidR="00990030" w:rsidRPr="00990030" w:rsidRDefault="00990030" w:rsidP="00990030">
      <w:pPr>
        <w:pStyle w:val="libNormal"/>
        <w:rPr>
          <w:lang w:bidi="fa-IR"/>
        </w:rPr>
      </w:pPr>
      <w:r w:rsidRPr="00990030">
        <w:rPr>
          <w:rtl/>
          <w:lang w:bidi="fa-IR"/>
        </w:rPr>
        <w:t>در نامه خود به زياد: آيا در حال</w:t>
      </w:r>
      <w:r w:rsidR="008A129A">
        <w:rPr>
          <w:rtl/>
          <w:lang w:bidi="fa-IR"/>
        </w:rPr>
        <w:t>ی</w:t>
      </w:r>
      <w:r w:rsidRPr="00990030">
        <w:rPr>
          <w:rtl/>
          <w:lang w:bidi="fa-IR"/>
        </w:rPr>
        <w:t xml:space="preserve"> كه نزد خداوند از متكبران</w:t>
      </w:r>
      <w:r w:rsidR="008A129A">
        <w:rPr>
          <w:rtl/>
          <w:lang w:bidi="fa-IR"/>
        </w:rPr>
        <w:t>ی</w:t>
      </w:r>
      <w:r>
        <w:rPr>
          <w:rtl/>
          <w:lang w:bidi="fa-IR"/>
        </w:rPr>
        <w:t>،</w:t>
      </w:r>
      <w:r w:rsidRPr="00990030">
        <w:rPr>
          <w:rtl/>
          <w:lang w:bidi="fa-IR"/>
        </w:rPr>
        <w:t xml:space="preserve"> اميد دار</w:t>
      </w:r>
      <w:r w:rsidR="008A129A">
        <w:rPr>
          <w:rtl/>
          <w:lang w:bidi="fa-IR"/>
        </w:rPr>
        <w:t>ی</w:t>
      </w:r>
      <w:r w:rsidRPr="00990030">
        <w:rPr>
          <w:rtl/>
          <w:lang w:bidi="fa-IR"/>
        </w:rPr>
        <w:t xml:space="preserve"> كه پاداش فروتنان را به تو دهد؟ و در حال</w:t>
      </w:r>
      <w:r w:rsidR="008A129A">
        <w:rPr>
          <w:rtl/>
          <w:lang w:bidi="fa-IR"/>
        </w:rPr>
        <w:t>ی</w:t>
      </w:r>
      <w:r w:rsidRPr="00990030">
        <w:rPr>
          <w:rtl/>
          <w:lang w:bidi="fa-IR"/>
        </w:rPr>
        <w:t xml:space="preserve"> كه در نعمت ها غوطه ور</w:t>
      </w:r>
      <w:r w:rsidR="008A129A">
        <w:rPr>
          <w:rtl/>
          <w:lang w:bidi="fa-IR"/>
        </w:rPr>
        <w:t>ی</w:t>
      </w:r>
      <w:r w:rsidRPr="00990030">
        <w:rPr>
          <w:rtl/>
          <w:lang w:bidi="fa-IR"/>
        </w:rPr>
        <w:t xml:space="preserve"> و آن ها را از مستمدان و بيوه </w:t>
      </w:r>
      <w:r w:rsidRPr="00990030">
        <w:rPr>
          <w:rtl/>
          <w:lang w:bidi="fa-IR"/>
        </w:rPr>
        <w:lastRenderedPageBreak/>
        <w:t>زنان دريغ م</w:t>
      </w:r>
      <w:r w:rsidR="008A129A">
        <w:rPr>
          <w:rtl/>
          <w:lang w:bidi="fa-IR"/>
        </w:rPr>
        <w:t>ی</w:t>
      </w:r>
      <w:r w:rsidRPr="00990030">
        <w:rPr>
          <w:rtl/>
          <w:lang w:bidi="fa-IR"/>
        </w:rPr>
        <w:t xml:space="preserve"> دا</w:t>
      </w:r>
      <w:r w:rsidR="008A129A">
        <w:rPr>
          <w:rtl/>
          <w:lang w:bidi="fa-IR"/>
        </w:rPr>
        <w:t>ی</w:t>
      </w:r>
      <w:r>
        <w:rPr>
          <w:rtl/>
          <w:lang w:bidi="fa-IR"/>
        </w:rPr>
        <w:t>،</w:t>
      </w:r>
      <w:r w:rsidRPr="00990030">
        <w:rPr>
          <w:rtl/>
          <w:lang w:bidi="fa-IR"/>
        </w:rPr>
        <w:t xml:space="preserve"> چشم طمع به ثواب صدقه دهندگان دوخته ا</w:t>
      </w:r>
      <w:r w:rsidR="008A129A">
        <w:rPr>
          <w:rtl/>
          <w:lang w:bidi="fa-IR"/>
        </w:rPr>
        <w:t>ی</w:t>
      </w:r>
      <w:r>
        <w:rPr>
          <w:rtl/>
          <w:lang w:bidi="fa-IR"/>
        </w:rPr>
        <w:t>!</w:t>
      </w:r>
      <w:r w:rsidRPr="00990030">
        <w:rPr>
          <w:rtl/>
          <w:lang w:bidi="fa-IR"/>
        </w:rPr>
        <w:t xml:space="preserve"> همانا آدم</w:t>
      </w:r>
      <w:r w:rsidR="008A129A">
        <w:rPr>
          <w:rtl/>
          <w:lang w:bidi="fa-IR"/>
        </w:rPr>
        <w:t>ی</w:t>
      </w:r>
      <w:r w:rsidRPr="00990030">
        <w:rPr>
          <w:rtl/>
          <w:lang w:bidi="fa-IR"/>
        </w:rPr>
        <w:t xml:space="preserve"> در برابر كارهاي</w:t>
      </w:r>
      <w:r w:rsidR="008A129A">
        <w:rPr>
          <w:rtl/>
          <w:lang w:bidi="fa-IR"/>
        </w:rPr>
        <w:t>ی</w:t>
      </w:r>
      <w:r w:rsidRPr="00990030">
        <w:rPr>
          <w:rtl/>
          <w:lang w:bidi="fa-IR"/>
        </w:rPr>
        <w:t xml:space="preserve"> كه پيشاپيش فرستاده است پاداش م</w:t>
      </w:r>
      <w:r w:rsidR="008A129A">
        <w:rPr>
          <w:rtl/>
          <w:lang w:bidi="fa-IR"/>
        </w:rPr>
        <w:t>ی</w:t>
      </w:r>
      <w:r w:rsidRPr="00990030">
        <w:rPr>
          <w:rtl/>
          <w:lang w:bidi="fa-IR"/>
        </w:rPr>
        <w:t xml:space="preserve"> بيند و نزد آنچه فرستاده است م</w:t>
      </w:r>
      <w:r w:rsidR="008A129A">
        <w:rPr>
          <w:rtl/>
          <w:lang w:bidi="fa-IR"/>
        </w:rPr>
        <w:t>ی</w:t>
      </w:r>
      <w:r w:rsidRPr="00990030">
        <w:rPr>
          <w:rtl/>
          <w:lang w:bidi="fa-IR"/>
        </w:rPr>
        <w:t xml:space="preserve"> رود. </w:t>
      </w:r>
      <w:r w:rsidRPr="00840E48">
        <w:rPr>
          <w:rStyle w:val="libFootnotenumChar"/>
          <w:rtl/>
        </w:rPr>
        <w:t>(</w:t>
      </w:r>
      <w:r w:rsidR="00512D76" w:rsidRPr="00840E48">
        <w:rPr>
          <w:rStyle w:val="libFootnotenumChar"/>
          <w:rtl/>
        </w:rPr>
        <w:t>905</w:t>
      </w:r>
      <w:r w:rsidRPr="00840E48">
        <w:rPr>
          <w:rStyle w:val="libFootnotenumChar"/>
          <w:rtl/>
        </w:rPr>
        <w:t>)</w:t>
      </w:r>
    </w:p>
    <w:p w:rsidR="007A0DA4" w:rsidRDefault="00512D76" w:rsidP="006C5708">
      <w:pPr>
        <w:pStyle w:val="libBold1"/>
        <w:rPr>
          <w:rtl/>
          <w:lang w:bidi="fa-IR"/>
        </w:rPr>
      </w:pPr>
      <w:r>
        <w:rPr>
          <w:rtl/>
          <w:lang w:bidi="fa-IR"/>
        </w:rPr>
        <w:t>912</w:t>
      </w:r>
      <w:r w:rsidR="00990030" w:rsidRPr="00990030">
        <w:rPr>
          <w:rtl/>
          <w:lang w:bidi="fa-IR"/>
        </w:rPr>
        <w:t>. بپرهيز از مست</w:t>
      </w:r>
      <w:r w:rsidR="008A129A">
        <w:rPr>
          <w:rtl/>
          <w:lang w:bidi="fa-IR"/>
        </w:rPr>
        <w:t>ی</w:t>
      </w:r>
      <w:r w:rsidR="00990030" w:rsidRPr="00990030">
        <w:rPr>
          <w:rtl/>
          <w:lang w:bidi="fa-IR"/>
        </w:rPr>
        <w:t xml:space="preserve"> نعمت</w:t>
      </w:r>
    </w:p>
    <w:p w:rsidR="00990030" w:rsidRPr="00990030" w:rsidRDefault="007A0DA4" w:rsidP="00990030">
      <w:pPr>
        <w:pStyle w:val="libNormal"/>
        <w:rPr>
          <w:lang w:bidi="fa-IR"/>
        </w:rPr>
      </w:pPr>
      <w:r>
        <w:rPr>
          <w:rFonts w:hint="cs"/>
          <w:rtl/>
          <w:lang w:bidi="fa-IR"/>
        </w:rPr>
        <w:t>«</w:t>
      </w:r>
      <w:r w:rsidR="00990030" w:rsidRPr="007A0DA4">
        <w:rPr>
          <w:rStyle w:val="libHadeesChar"/>
          <w:rtl/>
        </w:rPr>
        <w:t>اتقوا سكرات النعمة و احذروا بوائق النقمة</w:t>
      </w:r>
      <w:r>
        <w:rPr>
          <w:rFonts w:hint="cs"/>
          <w:rtl/>
          <w:lang w:bidi="fa-IR"/>
        </w:rPr>
        <w:t>»</w:t>
      </w:r>
    </w:p>
    <w:p w:rsidR="00990030" w:rsidRPr="00990030" w:rsidRDefault="00990030" w:rsidP="00990030">
      <w:pPr>
        <w:pStyle w:val="libNormal"/>
        <w:rPr>
          <w:lang w:bidi="fa-IR"/>
        </w:rPr>
      </w:pPr>
      <w:r w:rsidRPr="00990030">
        <w:rPr>
          <w:rtl/>
          <w:lang w:bidi="fa-IR"/>
        </w:rPr>
        <w:t>از مست</w:t>
      </w:r>
      <w:r w:rsidR="008A129A">
        <w:rPr>
          <w:rtl/>
          <w:lang w:bidi="fa-IR"/>
        </w:rPr>
        <w:t>ی</w:t>
      </w:r>
      <w:r w:rsidRPr="00990030">
        <w:rPr>
          <w:rtl/>
          <w:lang w:bidi="fa-IR"/>
        </w:rPr>
        <w:t xml:space="preserve"> نعمت بپرهيزيد و از سخت</w:t>
      </w:r>
      <w:r w:rsidR="008A129A">
        <w:rPr>
          <w:rtl/>
          <w:lang w:bidi="fa-IR"/>
        </w:rPr>
        <w:t>ی</w:t>
      </w:r>
      <w:r w:rsidRPr="00990030">
        <w:rPr>
          <w:rtl/>
          <w:lang w:bidi="fa-IR"/>
        </w:rPr>
        <w:t xml:space="preserve"> نقمت ها و بلاها برحذر باشيد. </w:t>
      </w:r>
      <w:r w:rsidRPr="00840E48">
        <w:rPr>
          <w:rStyle w:val="libFootnotenumChar"/>
          <w:rtl/>
        </w:rPr>
        <w:t>(</w:t>
      </w:r>
      <w:r w:rsidR="00512D76" w:rsidRPr="00840E48">
        <w:rPr>
          <w:rStyle w:val="libFootnotenumChar"/>
          <w:rtl/>
        </w:rPr>
        <w:t>906</w:t>
      </w:r>
      <w:r w:rsidRPr="00840E48">
        <w:rPr>
          <w:rStyle w:val="libFootnotenumChar"/>
          <w:rtl/>
        </w:rPr>
        <w:t>)</w:t>
      </w:r>
    </w:p>
    <w:p w:rsidR="007A0DA4" w:rsidRDefault="00512D76" w:rsidP="006C5708">
      <w:pPr>
        <w:pStyle w:val="libBold1"/>
        <w:rPr>
          <w:rtl/>
          <w:lang w:bidi="fa-IR"/>
        </w:rPr>
      </w:pPr>
      <w:r>
        <w:rPr>
          <w:rtl/>
          <w:lang w:bidi="fa-IR"/>
        </w:rPr>
        <w:t>913</w:t>
      </w:r>
      <w:r w:rsidR="00990030" w:rsidRPr="00990030">
        <w:rPr>
          <w:rtl/>
          <w:lang w:bidi="fa-IR"/>
        </w:rPr>
        <w:t>. هر چيز</w:t>
      </w:r>
      <w:r w:rsidR="008A129A">
        <w:rPr>
          <w:rtl/>
          <w:lang w:bidi="fa-IR"/>
        </w:rPr>
        <w:t>ی</w:t>
      </w:r>
      <w:r w:rsidR="00990030" w:rsidRPr="00990030">
        <w:rPr>
          <w:rtl/>
          <w:lang w:bidi="fa-IR"/>
        </w:rPr>
        <w:t xml:space="preserve"> سبب</w:t>
      </w:r>
      <w:r w:rsidR="008A129A">
        <w:rPr>
          <w:rtl/>
          <w:lang w:bidi="fa-IR"/>
        </w:rPr>
        <w:t>ی</w:t>
      </w:r>
      <w:r w:rsidR="00990030" w:rsidRPr="00990030">
        <w:rPr>
          <w:rtl/>
          <w:lang w:bidi="fa-IR"/>
        </w:rPr>
        <w:t xml:space="preserve"> دارد</w:t>
      </w:r>
    </w:p>
    <w:p w:rsidR="00990030" w:rsidRPr="00990030" w:rsidRDefault="007A0DA4" w:rsidP="007A0DA4">
      <w:pPr>
        <w:pStyle w:val="libNormal"/>
        <w:rPr>
          <w:lang w:bidi="fa-IR"/>
        </w:rPr>
      </w:pPr>
      <w:r>
        <w:rPr>
          <w:rFonts w:hint="cs"/>
          <w:rtl/>
          <w:lang w:bidi="fa-IR"/>
        </w:rPr>
        <w:t>«</w:t>
      </w:r>
      <w:r w:rsidR="00990030" w:rsidRPr="007A0DA4">
        <w:rPr>
          <w:rStyle w:val="libHadeesChar"/>
          <w:rtl/>
        </w:rPr>
        <w:t>ولكن الله يختبر عباده ب</w:t>
      </w:r>
      <w:r>
        <w:rPr>
          <w:rStyle w:val="libHadeesChar"/>
          <w:rFonts w:hint="cs"/>
          <w:rtl/>
        </w:rPr>
        <w:t>أ</w:t>
      </w:r>
      <w:r w:rsidR="00990030" w:rsidRPr="007A0DA4">
        <w:rPr>
          <w:rStyle w:val="libHadeesChar"/>
          <w:rtl/>
        </w:rPr>
        <w:t xml:space="preserve">نواع الشدائد، و يتعبدهم بانواع المجاهد، و يبتليهم بضروب المكاره </w:t>
      </w:r>
      <w:r>
        <w:rPr>
          <w:rStyle w:val="libHadeesChar"/>
          <w:rFonts w:hint="cs"/>
          <w:rtl/>
        </w:rPr>
        <w:t>أ</w:t>
      </w:r>
      <w:r w:rsidR="00990030" w:rsidRPr="007A0DA4">
        <w:rPr>
          <w:rStyle w:val="libHadeesChar"/>
          <w:rtl/>
        </w:rPr>
        <w:t xml:space="preserve">خراجا للتكبر من قلوبهم، و </w:t>
      </w:r>
      <w:r>
        <w:rPr>
          <w:rStyle w:val="libHadeesChar"/>
          <w:rFonts w:hint="cs"/>
          <w:rtl/>
        </w:rPr>
        <w:t>أ</w:t>
      </w:r>
      <w:r w:rsidR="00990030" w:rsidRPr="007A0DA4">
        <w:rPr>
          <w:rStyle w:val="libHadeesChar"/>
          <w:rtl/>
        </w:rPr>
        <w:t>سكانا للتذلل ف</w:t>
      </w:r>
      <w:r w:rsidR="008A129A">
        <w:rPr>
          <w:rStyle w:val="libHadeesChar"/>
          <w:rtl/>
        </w:rPr>
        <w:t>ی</w:t>
      </w:r>
      <w:r w:rsidR="00990030" w:rsidRPr="007A0DA4">
        <w:rPr>
          <w:rStyle w:val="libHadeesChar"/>
          <w:rtl/>
        </w:rPr>
        <w:t xml:space="preserve"> نفوسهم، و ليجعل ذلك </w:t>
      </w:r>
      <w:r>
        <w:rPr>
          <w:rStyle w:val="libHadeesChar"/>
          <w:rFonts w:hint="cs"/>
          <w:rtl/>
        </w:rPr>
        <w:t>أ</w:t>
      </w:r>
      <w:r w:rsidR="00990030" w:rsidRPr="007A0DA4">
        <w:rPr>
          <w:rStyle w:val="libHadeesChar"/>
          <w:rtl/>
        </w:rPr>
        <w:t xml:space="preserve">بوابا فتحا </w:t>
      </w:r>
      <w:r>
        <w:rPr>
          <w:rStyle w:val="libHadeesChar"/>
          <w:rFonts w:hint="cs"/>
          <w:rtl/>
        </w:rPr>
        <w:t>إ</w:t>
      </w:r>
      <w:r w:rsidR="00990030" w:rsidRPr="007A0DA4">
        <w:rPr>
          <w:rStyle w:val="libHadeesChar"/>
          <w:rtl/>
        </w:rPr>
        <w:t>ل</w:t>
      </w:r>
      <w:r w:rsidR="008A129A">
        <w:rPr>
          <w:rStyle w:val="libHadeesChar"/>
          <w:rtl/>
        </w:rPr>
        <w:t>ی</w:t>
      </w:r>
      <w:r w:rsidR="00990030" w:rsidRPr="007A0DA4">
        <w:rPr>
          <w:rStyle w:val="libHadeesChar"/>
          <w:rtl/>
        </w:rPr>
        <w:t xml:space="preserve"> فضله، و </w:t>
      </w:r>
      <w:r>
        <w:rPr>
          <w:rStyle w:val="libHadeesChar"/>
          <w:rFonts w:hint="cs"/>
          <w:rtl/>
        </w:rPr>
        <w:t>أ</w:t>
      </w:r>
      <w:r w:rsidR="00990030" w:rsidRPr="007A0DA4">
        <w:rPr>
          <w:rStyle w:val="libHadeesChar"/>
          <w:rtl/>
        </w:rPr>
        <w:t>سبابا ذللا لعفوه</w:t>
      </w:r>
      <w:r>
        <w:rPr>
          <w:rFonts w:hint="cs"/>
          <w:rtl/>
          <w:lang w:bidi="fa-IR"/>
        </w:rPr>
        <w:t>»</w:t>
      </w:r>
    </w:p>
    <w:p w:rsidR="00990030" w:rsidRPr="00990030" w:rsidRDefault="00990030" w:rsidP="00990030">
      <w:pPr>
        <w:pStyle w:val="libNormal"/>
        <w:rPr>
          <w:lang w:bidi="fa-IR"/>
        </w:rPr>
      </w:pPr>
      <w:r w:rsidRPr="00990030">
        <w:rPr>
          <w:rtl/>
          <w:lang w:bidi="fa-IR"/>
        </w:rPr>
        <w:t>خداوند بندگان خود را با انواع سخت</w:t>
      </w:r>
      <w:r w:rsidR="008A129A">
        <w:rPr>
          <w:rtl/>
          <w:lang w:bidi="fa-IR"/>
        </w:rPr>
        <w:t>ی</w:t>
      </w:r>
      <w:r w:rsidRPr="00990030">
        <w:rPr>
          <w:rtl/>
          <w:lang w:bidi="fa-IR"/>
        </w:rPr>
        <w:t xml:space="preserve"> ها م</w:t>
      </w:r>
      <w:r w:rsidR="008A129A">
        <w:rPr>
          <w:rtl/>
          <w:lang w:bidi="fa-IR"/>
        </w:rPr>
        <w:t>ی</w:t>
      </w:r>
      <w:r w:rsidRPr="00990030">
        <w:rPr>
          <w:rtl/>
          <w:lang w:bidi="fa-IR"/>
        </w:rPr>
        <w:t xml:space="preserve"> آزمايد و از طريق سختگير</w:t>
      </w:r>
      <w:r w:rsidR="008A129A">
        <w:rPr>
          <w:rtl/>
          <w:lang w:bidi="fa-IR"/>
        </w:rPr>
        <w:t>ی</w:t>
      </w:r>
      <w:r w:rsidRPr="00990030">
        <w:rPr>
          <w:rtl/>
          <w:lang w:bidi="fa-IR"/>
        </w:rPr>
        <w:t xml:space="preserve"> ها</w:t>
      </w:r>
      <w:r w:rsidR="008A129A">
        <w:rPr>
          <w:rtl/>
          <w:lang w:bidi="fa-IR"/>
        </w:rPr>
        <w:t>ی</w:t>
      </w:r>
      <w:r w:rsidRPr="00990030">
        <w:rPr>
          <w:rtl/>
          <w:lang w:bidi="fa-IR"/>
        </w:rPr>
        <w:t xml:space="preserve"> گوناگون آنان را به عبادت و پرستش وام</w:t>
      </w:r>
      <w:r w:rsidR="008A129A">
        <w:rPr>
          <w:rtl/>
          <w:lang w:bidi="fa-IR"/>
        </w:rPr>
        <w:t>ی</w:t>
      </w:r>
      <w:r w:rsidRPr="00990030">
        <w:rPr>
          <w:rtl/>
          <w:lang w:bidi="fa-IR"/>
        </w:rPr>
        <w:t xml:space="preserve"> دارد و به انواع ناملايمات و امور ناخوشايند گرفتارشان م</w:t>
      </w:r>
      <w:r w:rsidR="008A129A">
        <w:rPr>
          <w:rtl/>
          <w:lang w:bidi="fa-IR"/>
        </w:rPr>
        <w:t>ی</w:t>
      </w:r>
      <w:r w:rsidRPr="00990030">
        <w:rPr>
          <w:rtl/>
          <w:lang w:bidi="fa-IR"/>
        </w:rPr>
        <w:t xml:space="preserve"> سازد تا غرور را از دل ها</w:t>
      </w:r>
      <w:r w:rsidR="008A129A">
        <w:rPr>
          <w:rtl/>
          <w:lang w:bidi="fa-IR"/>
        </w:rPr>
        <w:t>ی</w:t>
      </w:r>
      <w:r w:rsidRPr="00990030">
        <w:rPr>
          <w:rtl/>
          <w:lang w:bidi="fa-IR"/>
        </w:rPr>
        <w:t xml:space="preserve"> آنان بيرون برود و افتادگ</w:t>
      </w:r>
      <w:r w:rsidR="008A129A">
        <w:rPr>
          <w:rtl/>
          <w:lang w:bidi="fa-IR"/>
        </w:rPr>
        <w:t>ی</w:t>
      </w:r>
      <w:r w:rsidRPr="00990030">
        <w:rPr>
          <w:rtl/>
          <w:lang w:bidi="fa-IR"/>
        </w:rPr>
        <w:t xml:space="preserve"> را درجان هايشان بنشاند و نيز تا آن در آزمايش ها و سخت</w:t>
      </w:r>
      <w:r w:rsidR="008A129A">
        <w:rPr>
          <w:rtl/>
          <w:lang w:bidi="fa-IR"/>
        </w:rPr>
        <w:t>ی</w:t>
      </w:r>
      <w:r w:rsidRPr="00990030">
        <w:rPr>
          <w:rtl/>
          <w:lang w:bidi="fa-IR"/>
        </w:rPr>
        <w:t xml:space="preserve"> ها، را درهاي</w:t>
      </w:r>
      <w:r w:rsidR="008A129A">
        <w:rPr>
          <w:rtl/>
          <w:lang w:bidi="fa-IR"/>
        </w:rPr>
        <w:t>ی</w:t>
      </w:r>
      <w:r w:rsidRPr="00990030">
        <w:rPr>
          <w:rtl/>
          <w:lang w:bidi="fa-IR"/>
        </w:rPr>
        <w:t xml:space="preserve"> گشاده به سو</w:t>
      </w:r>
      <w:r w:rsidR="008A129A">
        <w:rPr>
          <w:rtl/>
          <w:lang w:bidi="fa-IR"/>
        </w:rPr>
        <w:t>ی</w:t>
      </w:r>
      <w:r w:rsidRPr="00990030">
        <w:rPr>
          <w:rtl/>
          <w:lang w:bidi="fa-IR"/>
        </w:rPr>
        <w:t xml:space="preserve"> فضل و احسان خويش و اسباب آسان برا</w:t>
      </w:r>
      <w:r w:rsidR="008A129A">
        <w:rPr>
          <w:rtl/>
          <w:lang w:bidi="fa-IR"/>
        </w:rPr>
        <w:t>ی</w:t>
      </w:r>
      <w:r w:rsidRPr="00990030">
        <w:rPr>
          <w:rtl/>
          <w:lang w:bidi="fa-IR"/>
        </w:rPr>
        <w:t xml:space="preserve"> (رسيدن به آنان به</w:t>
      </w:r>
      <w:r w:rsidR="00540450">
        <w:rPr>
          <w:rtl/>
          <w:lang w:bidi="fa-IR"/>
        </w:rPr>
        <w:t>)</w:t>
      </w:r>
      <w:r w:rsidRPr="00990030">
        <w:rPr>
          <w:rtl/>
          <w:lang w:bidi="fa-IR"/>
        </w:rPr>
        <w:t xml:space="preserve"> گذشت و بخشايش خود قرار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907</w:t>
      </w:r>
      <w:r w:rsidRPr="00840E48">
        <w:rPr>
          <w:rStyle w:val="libFootnotenumChar"/>
          <w:rtl/>
        </w:rPr>
        <w:t>)</w:t>
      </w:r>
    </w:p>
    <w:p w:rsidR="006C5708" w:rsidRDefault="00512D76" w:rsidP="00E2677D">
      <w:pPr>
        <w:pStyle w:val="libBold1"/>
        <w:rPr>
          <w:rtl/>
          <w:lang w:bidi="fa-IR"/>
        </w:rPr>
      </w:pPr>
      <w:r>
        <w:rPr>
          <w:rtl/>
          <w:lang w:bidi="fa-IR"/>
        </w:rPr>
        <w:t>914</w:t>
      </w:r>
      <w:r w:rsidR="00990030" w:rsidRPr="00990030">
        <w:rPr>
          <w:rtl/>
          <w:lang w:bidi="fa-IR"/>
        </w:rPr>
        <w:t>. آزمايش و تنگدست</w:t>
      </w:r>
      <w:r w:rsidR="008A129A">
        <w:rPr>
          <w:rtl/>
          <w:lang w:bidi="fa-IR"/>
        </w:rPr>
        <w:t>ی</w:t>
      </w:r>
    </w:p>
    <w:p w:rsidR="00990030" w:rsidRPr="00990030" w:rsidRDefault="00E2677D" w:rsidP="00E2677D">
      <w:pPr>
        <w:pStyle w:val="libNormal"/>
        <w:rPr>
          <w:lang w:bidi="fa-IR"/>
        </w:rPr>
      </w:pPr>
      <w:r>
        <w:rPr>
          <w:rFonts w:hint="cs"/>
          <w:rtl/>
          <w:lang w:bidi="fa-IR"/>
        </w:rPr>
        <w:t>«</w:t>
      </w:r>
      <w:r w:rsidR="006C5708" w:rsidRPr="00E2677D">
        <w:rPr>
          <w:rStyle w:val="libHadeesChar"/>
          <w:rFonts w:hint="cs"/>
          <w:rtl/>
        </w:rPr>
        <w:t>أ</w:t>
      </w:r>
      <w:r w:rsidR="00990030" w:rsidRPr="00E2677D">
        <w:rPr>
          <w:rStyle w:val="libHadeesChar"/>
          <w:rtl/>
        </w:rPr>
        <w:t xml:space="preserve">يها الناس! ليركم الله من النعمة وجلين، كما يراكم من النقمة فرقين! </w:t>
      </w:r>
      <w:r w:rsidR="006C5708" w:rsidRPr="00E2677D">
        <w:rPr>
          <w:rStyle w:val="libHadeesChar"/>
          <w:rFonts w:hint="cs"/>
          <w:rtl/>
        </w:rPr>
        <w:t>إ</w:t>
      </w:r>
      <w:r w:rsidR="00990030" w:rsidRPr="00E2677D">
        <w:rPr>
          <w:rStyle w:val="libHadeesChar"/>
          <w:rtl/>
        </w:rPr>
        <w:t>نه من وسع عليه ف</w:t>
      </w:r>
      <w:r w:rsidR="008A129A">
        <w:rPr>
          <w:rStyle w:val="libHadeesChar"/>
          <w:rtl/>
        </w:rPr>
        <w:t>ی</w:t>
      </w:r>
      <w:r w:rsidR="00990030" w:rsidRPr="00E2677D">
        <w:rPr>
          <w:rStyle w:val="libHadeesChar"/>
          <w:rtl/>
        </w:rPr>
        <w:t xml:space="preserve"> ذات يده فلم ير ذلك استدراجا فقد </w:t>
      </w:r>
      <w:r w:rsidRPr="00E2677D">
        <w:rPr>
          <w:rStyle w:val="libHadeesChar"/>
          <w:rFonts w:hint="cs"/>
          <w:rtl/>
        </w:rPr>
        <w:t>أ</w:t>
      </w:r>
      <w:r w:rsidR="00990030" w:rsidRPr="00E2677D">
        <w:rPr>
          <w:rStyle w:val="libHadeesChar"/>
          <w:rtl/>
        </w:rPr>
        <w:t>ن مخوفا، و من ضيق عليه ف</w:t>
      </w:r>
      <w:r w:rsidR="008A129A">
        <w:rPr>
          <w:rStyle w:val="libHadeesChar"/>
          <w:rtl/>
        </w:rPr>
        <w:t>ی</w:t>
      </w:r>
      <w:r w:rsidR="00990030" w:rsidRPr="00E2677D">
        <w:rPr>
          <w:rStyle w:val="libHadeesChar"/>
          <w:rtl/>
        </w:rPr>
        <w:t xml:space="preserve"> ذات يده فلم ير ذلك اختبارا فقد ضيع م</w:t>
      </w:r>
      <w:r w:rsidR="006C5708" w:rsidRPr="00E2677D">
        <w:rPr>
          <w:rStyle w:val="libHadeesChar"/>
          <w:rFonts w:hint="cs"/>
          <w:rtl/>
        </w:rPr>
        <w:t>أ</w:t>
      </w:r>
      <w:r w:rsidR="00990030" w:rsidRPr="00E2677D">
        <w:rPr>
          <w:rStyle w:val="libHadeesChar"/>
          <w:rtl/>
        </w:rPr>
        <w:t>مولا</w:t>
      </w:r>
      <w:r w:rsidR="006C5708">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بايد خداوند شما را در وفور نعمت ترسان ببيند همان گونه كه از بروز نقمتش هراسانيد؛ زيرا كس</w:t>
      </w:r>
      <w:r w:rsidR="008A129A">
        <w:rPr>
          <w:rtl/>
          <w:lang w:bidi="fa-IR"/>
        </w:rPr>
        <w:t>ی</w:t>
      </w:r>
      <w:r w:rsidRPr="00990030">
        <w:rPr>
          <w:rtl/>
          <w:lang w:bidi="fa-IR"/>
        </w:rPr>
        <w:t xml:space="preserve"> كه در مال و منالش گشايش پديدآيد و آن را دام</w:t>
      </w:r>
      <w:r w:rsidR="008A129A">
        <w:rPr>
          <w:rtl/>
          <w:lang w:bidi="fa-IR"/>
        </w:rPr>
        <w:t>ی</w:t>
      </w:r>
      <w:r w:rsidRPr="00990030">
        <w:rPr>
          <w:rtl/>
          <w:lang w:bidi="fa-IR"/>
        </w:rPr>
        <w:t xml:space="preserve"> برا</w:t>
      </w:r>
      <w:r w:rsidR="008A129A">
        <w:rPr>
          <w:rtl/>
          <w:lang w:bidi="fa-IR"/>
        </w:rPr>
        <w:t>ی</w:t>
      </w:r>
      <w:r w:rsidRPr="00990030">
        <w:rPr>
          <w:rtl/>
          <w:lang w:bidi="fa-IR"/>
        </w:rPr>
        <w:t xml:space="preserve"> گول خوردن نشناخت</w:t>
      </w:r>
      <w:r>
        <w:rPr>
          <w:rtl/>
          <w:lang w:bidi="fa-IR"/>
        </w:rPr>
        <w:t>،</w:t>
      </w:r>
      <w:r w:rsidRPr="00990030">
        <w:rPr>
          <w:rtl/>
          <w:lang w:bidi="fa-IR"/>
        </w:rPr>
        <w:t xml:space="preserve"> از پيشامد ترسناك</w:t>
      </w:r>
      <w:r w:rsidR="008A129A">
        <w:rPr>
          <w:rtl/>
          <w:lang w:bidi="fa-IR"/>
        </w:rPr>
        <w:t>ی</w:t>
      </w:r>
      <w:r w:rsidRPr="00990030">
        <w:rPr>
          <w:rtl/>
          <w:lang w:bidi="fa-IR"/>
        </w:rPr>
        <w:t xml:space="preserve"> خود را آسوده داشته است و هر كس كه به تنگدست</w:t>
      </w:r>
      <w:r w:rsidR="008A129A">
        <w:rPr>
          <w:rtl/>
          <w:lang w:bidi="fa-IR"/>
        </w:rPr>
        <w:t>ی</w:t>
      </w:r>
      <w:r w:rsidRPr="00990030">
        <w:rPr>
          <w:rtl/>
          <w:lang w:bidi="fa-IR"/>
        </w:rPr>
        <w:t xml:space="preserve"> دچار شد و آن را وسيله آزمايش خود ندانست</w:t>
      </w:r>
      <w:r>
        <w:rPr>
          <w:rtl/>
          <w:lang w:bidi="fa-IR"/>
        </w:rPr>
        <w:t>،</w:t>
      </w:r>
      <w:r w:rsidRPr="00990030">
        <w:rPr>
          <w:rtl/>
          <w:lang w:bidi="fa-IR"/>
        </w:rPr>
        <w:t xml:space="preserve"> پاداش اميد بخش</w:t>
      </w:r>
      <w:r w:rsidR="008A129A">
        <w:rPr>
          <w:rtl/>
          <w:lang w:bidi="fa-IR"/>
        </w:rPr>
        <w:t>ی</w:t>
      </w:r>
      <w:r w:rsidRPr="00990030">
        <w:rPr>
          <w:rtl/>
          <w:lang w:bidi="fa-IR"/>
        </w:rPr>
        <w:t xml:space="preserve"> را ناديده 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908</w:t>
      </w:r>
      <w:r w:rsidRPr="00840E48">
        <w:rPr>
          <w:rStyle w:val="libFootnotenumChar"/>
          <w:rtl/>
        </w:rPr>
        <w:t>)</w:t>
      </w:r>
    </w:p>
    <w:p w:rsidR="00E2677D" w:rsidRDefault="00512D76" w:rsidP="00E2677D">
      <w:pPr>
        <w:pStyle w:val="libBold1"/>
        <w:rPr>
          <w:rtl/>
          <w:lang w:bidi="fa-IR"/>
        </w:rPr>
      </w:pPr>
      <w:r>
        <w:rPr>
          <w:rtl/>
          <w:lang w:bidi="fa-IR"/>
        </w:rPr>
        <w:t>915</w:t>
      </w:r>
      <w:r w:rsidR="00990030" w:rsidRPr="00990030">
        <w:rPr>
          <w:rtl/>
          <w:lang w:bidi="fa-IR"/>
        </w:rPr>
        <w:t>. وسيله آزمايش انسان</w:t>
      </w:r>
    </w:p>
    <w:p w:rsidR="00990030" w:rsidRPr="00990030" w:rsidRDefault="00E2677D" w:rsidP="00E2677D">
      <w:pPr>
        <w:pStyle w:val="libNormal"/>
        <w:rPr>
          <w:lang w:bidi="fa-IR"/>
        </w:rPr>
      </w:pPr>
      <w:r>
        <w:rPr>
          <w:rFonts w:hint="cs"/>
          <w:rtl/>
          <w:lang w:bidi="fa-IR"/>
        </w:rPr>
        <w:lastRenderedPageBreak/>
        <w:t>«</w:t>
      </w:r>
      <w:r w:rsidRPr="00E2677D">
        <w:rPr>
          <w:rStyle w:val="libHadeesChar"/>
          <w:rFonts w:hint="cs"/>
          <w:rtl/>
        </w:rPr>
        <w:t>أ</w:t>
      </w:r>
      <w:r w:rsidR="00990030" w:rsidRPr="00E2677D">
        <w:rPr>
          <w:rStyle w:val="libHadeesChar"/>
          <w:rtl/>
        </w:rPr>
        <w:t xml:space="preserve">لا ترون </w:t>
      </w:r>
      <w:r w:rsidRPr="00E2677D">
        <w:rPr>
          <w:rStyle w:val="libHadeesChar"/>
          <w:rFonts w:hint="cs"/>
          <w:rtl/>
        </w:rPr>
        <w:t>إ</w:t>
      </w:r>
      <w:r w:rsidR="00990030" w:rsidRPr="00E2677D">
        <w:rPr>
          <w:rStyle w:val="libHadeesChar"/>
          <w:rtl/>
        </w:rPr>
        <w:t xml:space="preserve">ن الله، سبحانه، اختبر الاولين من لدن آدم صلوات الله عليه، </w:t>
      </w:r>
      <w:r w:rsidRPr="00E2677D">
        <w:rPr>
          <w:rStyle w:val="libHadeesChar"/>
          <w:rFonts w:hint="cs"/>
          <w:rtl/>
        </w:rPr>
        <w:t>إ</w:t>
      </w:r>
      <w:r w:rsidR="00990030" w:rsidRPr="00E2677D">
        <w:rPr>
          <w:rStyle w:val="libHadeesChar"/>
          <w:rtl/>
        </w:rPr>
        <w:t>ل</w:t>
      </w:r>
      <w:r w:rsidR="008A129A">
        <w:rPr>
          <w:rStyle w:val="libHadeesChar"/>
          <w:rtl/>
        </w:rPr>
        <w:t>ی</w:t>
      </w:r>
      <w:r w:rsidR="00990030" w:rsidRPr="00E2677D">
        <w:rPr>
          <w:rStyle w:val="libHadeesChar"/>
          <w:rtl/>
        </w:rPr>
        <w:t xml:space="preserve"> الاخرين من هذا العالم؛ ب</w:t>
      </w:r>
      <w:r w:rsidRPr="00E2677D">
        <w:rPr>
          <w:rStyle w:val="libHadeesChar"/>
          <w:rFonts w:hint="cs"/>
          <w:rtl/>
        </w:rPr>
        <w:t>أ</w:t>
      </w:r>
      <w:r w:rsidR="00990030" w:rsidRPr="00E2677D">
        <w:rPr>
          <w:rStyle w:val="libHadeesChar"/>
          <w:rtl/>
        </w:rPr>
        <w:t>حجار لا تضر و لا تنفع... و لو كان الاساس المحمول عليها، و الاحجار المرفوع بها بين زمردة خضراء، و ياقوته حمراء، و نور و ضياء لخفف ذلك مصارعُة الشك ف</w:t>
      </w:r>
      <w:r w:rsidR="008A129A">
        <w:rPr>
          <w:rStyle w:val="libHadeesChar"/>
          <w:rtl/>
        </w:rPr>
        <w:t>ی</w:t>
      </w:r>
      <w:r w:rsidR="00990030" w:rsidRPr="00E2677D">
        <w:rPr>
          <w:rStyle w:val="libHadeesChar"/>
          <w:rtl/>
        </w:rPr>
        <w:t xml:space="preserve"> الصدور، و لو ضع مجاهدة </w:t>
      </w:r>
      <w:r w:rsidRPr="00E2677D">
        <w:rPr>
          <w:rStyle w:val="libHadeesChar"/>
          <w:rFonts w:hint="cs"/>
          <w:rtl/>
        </w:rPr>
        <w:t>إ</w:t>
      </w:r>
      <w:r w:rsidR="00990030" w:rsidRPr="00E2677D">
        <w:rPr>
          <w:rStyle w:val="libHadeesChar"/>
          <w:rtl/>
        </w:rPr>
        <w:t>بليس عن القلوب، و لنف</w:t>
      </w:r>
      <w:r w:rsidR="008A129A">
        <w:rPr>
          <w:rStyle w:val="libHadeesChar"/>
          <w:rtl/>
        </w:rPr>
        <w:t>ی</w:t>
      </w:r>
      <w:r w:rsidR="00990030" w:rsidRPr="00E2677D">
        <w:rPr>
          <w:rStyle w:val="libHadeesChar"/>
          <w:rtl/>
        </w:rPr>
        <w:t xml:space="preserve"> معتلج الريب من الناس، و لكن الله يختبر عباده ب</w:t>
      </w:r>
      <w:r w:rsidRPr="00E2677D">
        <w:rPr>
          <w:rStyle w:val="libHadeesChar"/>
          <w:rFonts w:hint="cs"/>
          <w:rtl/>
        </w:rPr>
        <w:t>أ</w:t>
      </w:r>
      <w:r w:rsidR="00990030" w:rsidRPr="00E2677D">
        <w:rPr>
          <w:rStyle w:val="libHadeesChar"/>
          <w:rtl/>
        </w:rPr>
        <w:t>نواع الشدائد</w:t>
      </w:r>
      <w:r>
        <w:rPr>
          <w:rFonts w:hint="cs"/>
          <w:rtl/>
          <w:lang w:bidi="fa-IR"/>
        </w:rPr>
        <w:t>»</w:t>
      </w:r>
    </w:p>
    <w:p w:rsidR="00990030" w:rsidRPr="00990030" w:rsidRDefault="00990030" w:rsidP="00990030">
      <w:pPr>
        <w:pStyle w:val="libNormal"/>
        <w:rPr>
          <w:lang w:bidi="fa-IR"/>
        </w:rPr>
      </w:pPr>
      <w:r w:rsidRPr="00990030">
        <w:rPr>
          <w:rtl/>
          <w:lang w:bidi="fa-IR"/>
        </w:rPr>
        <w:t>آيا نم</w:t>
      </w:r>
      <w:r w:rsidR="008A129A">
        <w:rPr>
          <w:rtl/>
          <w:lang w:bidi="fa-IR"/>
        </w:rPr>
        <w:t>ی</w:t>
      </w:r>
      <w:r w:rsidRPr="00990030">
        <w:rPr>
          <w:rtl/>
          <w:lang w:bidi="fa-IR"/>
        </w:rPr>
        <w:t xml:space="preserve"> بينيد كه خدا</w:t>
      </w:r>
      <w:r w:rsidR="008A129A">
        <w:rPr>
          <w:rtl/>
          <w:lang w:bidi="fa-IR"/>
        </w:rPr>
        <w:t>ی</w:t>
      </w:r>
      <w:r w:rsidRPr="00990030">
        <w:rPr>
          <w:rtl/>
          <w:lang w:bidi="fa-IR"/>
        </w:rPr>
        <w:t xml:space="preserve"> سبحان همه انسان ها را، از آدم صلوات الله عليه تا آخرين نفر اين عالم</w:t>
      </w:r>
      <w:r>
        <w:rPr>
          <w:rtl/>
          <w:lang w:bidi="fa-IR"/>
        </w:rPr>
        <w:t>،</w:t>
      </w:r>
      <w:r w:rsidRPr="00990030">
        <w:rPr>
          <w:rtl/>
          <w:lang w:bidi="fa-IR"/>
        </w:rPr>
        <w:t xml:space="preserve"> با سنگ هاي</w:t>
      </w:r>
      <w:r w:rsidR="008A129A">
        <w:rPr>
          <w:rtl/>
          <w:lang w:bidi="fa-IR"/>
        </w:rPr>
        <w:t>ی</w:t>
      </w:r>
      <w:r w:rsidRPr="00990030">
        <w:rPr>
          <w:rtl/>
          <w:lang w:bidi="fa-IR"/>
        </w:rPr>
        <w:t xml:space="preserve"> بيازمود كه نه زيان</w:t>
      </w:r>
      <w:r w:rsidR="008A129A">
        <w:rPr>
          <w:rtl/>
          <w:lang w:bidi="fa-IR"/>
        </w:rPr>
        <w:t>ی</w:t>
      </w:r>
      <w:r w:rsidRPr="00990030">
        <w:rPr>
          <w:rtl/>
          <w:lang w:bidi="fa-IR"/>
        </w:rPr>
        <w:t xml:space="preserve"> م</w:t>
      </w:r>
      <w:r w:rsidR="008A129A">
        <w:rPr>
          <w:rtl/>
          <w:lang w:bidi="fa-IR"/>
        </w:rPr>
        <w:t>ی</w:t>
      </w:r>
      <w:r w:rsidRPr="00990030">
        <w:rPr>
          <w:rtl/>
          <w:lang w:bidi="fa-IR"/>
        </w:rPr>
        <w:t xml:space="preserve"> رسانند و نه سود</w:t>
      </w:r>
      <w:r w:rsidR="008A129A">
        <w:rPr>
          <w:rtl/>
          <w:lang w:bidi="fa-IR"/>
        </w:rPr>
        <w:t>ی</w:t>
      </w:r>
      <w:r>
        <w:rPr>
          <w:rtl/>
          <w:lang w:bidi="fa-IR"/>
        </w:rPr>
        <w:t>.</w:t>
      </w:r>
      <w:r w:rsidRPr="00990030">
        <w:rPr>
          <w:rtl/>
          <w:lang w:bidi="fa-IR"/>
        </w:rPr>
        <w:t>.. اگر پايه هاي</w:t>
      </w:r>
      <w:r w:rsidR="008A129A">
        <w:rPr>
          <w:rtl/>
          <w:lang w:bidi="fa-IR"/>
        </w:rPr>
        <w:t>ی</w:t>
      </w:r>
      <w:r w:rsidRPr="00990030">
        <w:rPr>
          <w:rtl/>
          <w:lang w:bidi="fa-IR"/>
        </w:rPr>
        <w:t xml:space="preserve"> كه خانه (كعبه</w:t>
      </w:r>
      <w:r w:rsidR="00540450">
        <w:rPr>
          <w:rtl/>
          <w:lang w:bidi="fa-IR"/>
        </w:rPr>
        <w:t>)</w:t>
      </w:r>
      <w:r w:rsidRPr="00990030">
        <w:rPr>
          <w:rtl/>
          <w:lang w:bidi="fa-IR"/>
        </w:rPr>
        <w:t xml:space="preserve"> بر آن بناه شده و سنگ هاي</w:t>
      </w:r>
      <w:r w:rsidR="008A129A">
        <w:rPr>
          <w:rtl/>
          <w:lang w:bidi="fa-IR"/>
        </w:rPr>
        <w:t>ی</w:t>
      </w:r>
      <w:r w:rsidRPr="00990030">
        <w:rPr>
          <w:rtl/>
          <w:lang w:bidi="fa-IR"/>
        </w:rPr>
        <w:t xml:space="preserve"> كه با آن ها برافراشته گرديده است از زمرد سبزر و ياقوت سرخ و نور و درخشندگ</w:t>
      </w:r>
      <w:r w:rsidR="008A129A">
        <w:rPr>
          <w:rtl/>
          <w:lang w:bidi="fa-IR"/>
        </w:rPr>
        <w:t>ی</w:t>
      </w:r>
      <w:r w:rsidRPr="00990030">
        <w:rPr>
          <w:rtl/>
          <w:lang w:bidi="fa-IR"/>
        </w:rPr>
        <w:t xml:space="preserve"> بود، هر آينه از كشاكش شك در سينه ها م</w:t>
      </w:r>
      <w:r w:rsidR="008A129A">
        <w:rPr>
          <w:rtl/>
          <w:lang w:bidi="fa-IR"/>
        </w:rPr>
        <w:t>ی</w:t>
      </w:r>
      <w:r w:rsidRPr="00990030">
        <w:rPr>
          <w:rtl/>
          <w:lang w:bidi="fa-IR"/>
        </w:rPr>
        <w:t xml:space="preserve"> كاست و كوشش ابليس را از دل ها برم</w:t>
      </w:r>
      <w:r w:rsidR="008A129A">
        <w:rPr>
          <w:rtl/>
          <w:lang w:bidi="fa-IR"/>
        </w:rPr>
        <w:t>ی</w:t>
      </w:r>
      <w:r w:rsidRPr="00990030">
        <w:rPr>
          <w:rtl/>
          <w:lang w:bidi="fa-IR"/>
        </w:rPr>
        <w:t xml:space="preserve"> داشت و از انباشت ترديد و به تلاطم در آمدن آن در (اذهان</w:t>
      </w:r>
      <w:r w:rsidR="00540450">
        <w:rPr>
          <w:rtl/>
          <w:lang w:bidi="fa-IR"/>
        </w:rPr>
        <w:t>)</w:t>
      </w:r>
      <w:r w:rsidRPr="00990030">
        <w:rPr>
          <w:rtl/>
          <w:lang w:bidi="fa-IR"/>
        </w:rPr>
        <w:t xml:space="preserve"> مردم جلوگير</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 اما خداوند بندگان خود را به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گوناگون م</w:t>
      </w:r>
      <w:r w:rsidR="008A129A">
        <w:rPr>
          <w:rtl/>
          <w:lang w:bidi="fa-IR"/>
        </w:rPr>
        <w:t>ی</w:t>
      </w:r>
      <w:r w:rsidRPr="00990030">
        <w:rPr>
          <w:rtl/>
          <w:lang w:bidi="fa-IR"/>
        </w:rPr>
        <w:t xml:space="preserve"> آزمايد. </w:t>
      </w:r>
      <w:r w:rsidRPr="00840E48">
        <w:rPr>
          <w:rStyle w:val="libFootnotenumChar"/>
          <w:rtl/>
        </w:rPr>
        <w:t>(</w:t>
      </w:r>
      <w:r w:rsidR="00512D76" w:rsidRPr="00840E48">
        <w:rPr>
          <w:rStyle w:val="libFootnotenumChar"/>
          <w:rtl/>
        </w:rPr>
        <w:t>909</w:t>
      </w:r>
      <w:r w:rsidRPr="00840E48">
        <w:rPr>
          <w:rStyle w:val="libFootnotenumChar"/>
          <w:rtl/>
        </w:rPr>
        <w:t>)</w:t>
      </w:r>
    </w:p>
    <w:p w:rsidR="00B85B0A" w:rsidRDefault="00512D76" w:rsidP="00B85B0A">
      <w:pPr>
        <w:pStyle w:val="libBold1"/>
        <w:rPr>
          <w:rtl/>
          <w:lang w:bidi="fa-IR"/>
        </w:rPr>
      </w:pPr>
      <w:r>
        <w:rPr>
          <w:rtl/>
          <w:lang w:bidi="fa-IR"/>
        </w:rPr>
        <w:t>916</w:t>
      </w:r>
      <w:r w:rsidR="00990030" w:rsidRPr="00990030">
        <w:rPr>
          <w:rtl/>
          <w:lang w:bidi="fa-IR"/>
        </w:rPr>
        <w:t>. نه</w:t>
      </w:r>
      <w:r w:rsidR="008A129A">
        <w:rPr>
          <w:rtl/>
          <w:lang w:bidi="fa-IR"/>
        </w:rPr>
        <w:t>ی</w:t>
      </w:r>
      <w:r w:rsidR="00990030" w:rsidRPr="00990030">
        <w:rPr>
          <w:rtl/>
          <w:lang w:bidi="fa-IR"/>
        </w:rPr>
        <w:t xml:space="preserve"> از پيرو</w:t>
      </w:r>
      <w:r w:rsidR="008A129A">
        <w:rPr>
          <w:rtl/>
          <w:lang w:bidi="fa-IR"/>
        </w:rPr>
        <w:t>ی</w:t>
      </w:r>
      <w:r w:rsidR="00990030" w:rsidRPr="00990030">
        <w:rPr>
          <w:rtl/>
          <w:lang w:bidi="fa-IR"/>
        </w:rPr>
        <w:t xml:space="preserve"> بزرگان</w:t>
      </w:r>
    </w:p>
    <w:p w:rsidR="00376F01" w:rsidRDefault="00B85B0A" w:rsidP="00990030">
      <w:pPr>
        <w:pStyle w:val="libNormal"/>
        <w:rPr>
          <w:rtl/>
          <w:lang w:bidi="fa-IR"/>
        </w:rPr>
      </w:pPr>
      <w:r>
        <w:rPr>
          <w:rFonts w:hint="cs"/>
          <w:rtl/>
          <w:lang w:bidi="fa-IR"/>
        </w:rPr>
        <w:t>«</w:t>
      </w:r>
      <w:r w:rsidRPr="00B85B0A">
        <w:rPr>
          <w:rStyle w:val="libHadeesChar"/>
          <w:rFonts w:hint="cs"/>
          <w:rtl/>
        </w:rPr>
        <w:t>إ</w:t>
      </w:r>
      <w:r w:rsidR="00990030" w:rsidRPr="00B85B0A">
        <w:rPr>
          <w:rStyle w:val="libHadeesChar"/>
          <w:rtl/>
        </w:rPr>
        <w:t>لا فالحذر الحذر من طاعة ساداتكم و كبرائكم... فانهم قواعد اساس العصبية و دعائم اركان الفتنة</w:t>
      </w:r>
      <w:r>
        <w:rPr>
          <w:rFonts w:hint="cs"/>
          <w:rtl/>
          <w:lang w:bidi="fa-IR"/>
        </w:rPr>
        <w:t>»</w:t>
      </w:r>
    </w:p>
    <w:p w:rsidR="00990030" w:rsidRDefault="00376F01" w:rsidP="00321784">
      <w:pPr>
        <w:pStyle w:val="libNormal"/>
        <w:rPr>
          <w:rtl/>
          <w:lang w:bidi="fa-IR"/>
        </w:rPr>
      </w:pPr>
      <w:r w:rsidRPr="00376F01">
        <w:rPr>
          <w:rtl/>
          <w:lang w:bidi="fa-IR"/>
        </w:rPr>
        <w:t>آگاه باشيد! زنهار! زنهار! از پيروي سران و بزرگانتان ... زيرا كه آنان ستون هاي بنياد تعصب اند و استوانه ها</w:t>
      </w:r>
      <w:r w:rsidR="00321784">
        <w:rPr>
          <w:rFonts w:hint="cs"/>
          <w:rtl/>
          <w:lang w:bidi="fa-IR"/>
        </w:rPr>
        <w:t>ی</w:t>
      </w:r>
      <w:r w:rsidRPr="00376F01">
        <w:rPr>
          <w:rtl/>
          <w:lang w:bidi="fa-IR"/>
        </w:rPr>
        <w:t xml:space="preserve"> اركان فتنه.</w:t>
      </w:r>
      <w:r w:rsidR="00990030" w:rsidRPr="00990030">
        <w:rPr>
          <w:rtl/>
          <w:lang w:bidi="fa-IR"/>
        </w:rPr>
        <w:t xml:space="preserve"> </w:t>
      </w:r>
      <w:r w:rsidR="00990030" w:rsidRPr="00840E48">
        <w:rPr>
          <w:rStyle w:val="libFootnotenumChar"/>
          <w:rtl/>
        </w:rPr>
        <w:t>(</w:t>
      </w:r>
      <w:r w:rsidR="00512D76" w:rsidRPr="00840E48">
        <w:rPr>
          <w:rStyle w:val="libFootnotenumChar"/>
          <w:rtl/>
        </w:rPr>
        <w:t>910</w:t>
      </w:r>
      <w:r w:rsidR="00990030" w:rsidRPr="00840E48">
        <w:rPr>
          <w:rStyle w:val="libFootnotenumChar"/>
          <w:rtl/>
        </w:rPr>
        <w:t>)</w:t>
      </w:r>
    </w:p>
    <w:p w:rsidR="00B85B0A" w:rsidRDefault="00512D76" w:rsidP="00376F01">
      <w:pPr>
        <w:pStyle w:val="libBold1"/>
        <w:rPr>
          <w:rtl/>
          <w:lang w:bidi="fa-IR"/>
        </w:rPr>
      </w:pPr>
      <w:r>
        <w:rPr>
          <w:rtl/>
          <w:lang w:bidi="fa-IR"/>
        </w:rPr>
        <w:t>917</w:t>
      </w:r>
      <w:r w:rsidR="00990030" w:rsidRPr="00990030">
        <w:rPr>
          <w:rtl/>
          <w:lang w:bidi="fa-IR"/>
        </w:rPr>
        <w:t>. هنگام فتنه اينگونه باش</w:t>
      </w:r>
      <w:r w:rsidR="00990030">
        <w:rPr>
          <w:rtl/>
          <w:lang w:bidi="fa-IR"/>
        </w:rPr>
        <w:t>!</w:t>
      </w:r>
    </w:p>
    <w:p w:rsidR="00990030" w:rsidRPr="00990030" w:rsidRDefault="00B85B0A" w:rsidP="00990030">
      <w:pPr>
        <w:pStyle w:val="libNormal"/>
        <w:rPr>
          <w:lang w:bidi="fa-IR"/>
        </w:rPr>
      </w:pPr>
      <w:r>
        <w:rPr>
          <w:rFonts w:hint="cs"/>
          <w:rtl/>
          <w:lang w:bidi="fa-IR"/>
        </w:rPr>
        <w:t>«</w:t>
      </w:r>
      <w:r w:rsidR="00990030" w:rsidRPr="00B85B0A">
        <w:rPr>
          <w:rStyle w:val="libHadeesChar"/>
          <w:rtl/>
        </w:rPr>
        <w:t>كن ف</w:t>
      </w:r>
      <w:r w:rsidR="008A129A">
        <w:rPr>
          <w:rStyle w:val="libHadeesChar"/>
          <w:rtl/>
        </w:rPr>
        <w:t>ی</w:t>
      </w:r>
      <w:r w:rsidR="00990030" w:rsidRPr="00B85B0A">
        <w:rPr>
          <w:rStyle w:val="libHadeesChar"/>
          <w:rtl/>
        </w:rPr>
        <w:t xml:space="preserve"> الفتنة كابن اللبون، لا ظهر فير كب، و لا ضرع فيحلب</w:t>
      </w:r>
      <w:r w:rsidRPr="00B85B0A">
        <w:rPr>
          <w:rStyle w:val="libHadeesChar"/>
          <w:rFonts w:hint="cs"/>
          <w:rtl/>
        </w:rPr>
        <w:t>»</w:t>
      </w:r>
    </w:p>
    <w:p w:rsidR="00990030" w:rsidRPr="00990030" w:rsidRDefault="00990030" w:rsidP="00990030">
      <w:pPr>
        <w:pStyle w:val="libNormal"/>
        <w:rPr>
          <w:lang w:bidi="fa-IR"/>
        </w:rPr>
      </w:pPr>
      <w:r w:rsidRPr="00990030">
        <w:rPr>
          <w:rtl/>
          <w:lang w:bidi="fa-IR"/>
        </w:rPr>
        <w:t>به گاه فتنه همچون شتر نر دو ساله باش كه نه پشت و نيروي</w:t>
      </w:r>
      <w:r w:rsidR="008A129A">
        <w:rPr>
          <w:rtl/>
          <w:lang w:bidi="fa-IR"/>
        </w:rPr>
        <w:t>ی</w:t>
      </w:r>
      <w:r w:rsidRPr="00990030">
        <w:rPr>
          <w:rtl/>
          <w:lang w:bidi="fa-IR"/>
        </w:rPr>
        <w:t xml:space="preserve"> دارد كه بر او سوار شوند و نه پستان</w:t>
      </w:r>
      <w:r w:rsidR="008A129A">
        <w:rPr>
          <w:rtl/>
          <w:lang w:bidi="fa-IR"/>
        </w:rPr>
        <w:t>ی</w:t>
      </w:r>
      <w:r w:rsidRPr="00990030">
        <w:rPr>
          <w:rtl/>
          <w:lang w:bidi="fa-IR"/>
        </w:rPr>
        <w:t xml:space="preserve"> كه از آن شير دوشند. </w:t>
      </w:r>
      <w:r w:rsidRPr="00840E48">
        <w:rPr>
          <w:rStyle w:val="libFootnotenumChar"/>
          <w:rtl/>
        </w:rPr>
        <w:t>(</w:t>
      </w:r>
      <w:r w:rsidR="00512D76" w:rsidRPr="00840E48">
        <w:rPr>
          <w:rStyle w:val="libFootnotenumChar"/>
          <w:rtl/>
        </w:rPr>
        <w:t>911</w:t>
      </w:r>
      <w:r w:rsidRPr="00840E48">
        <w:rPr>
          <w:rStyle w:val="libFootnotenumChar"/>
          <w:rtl/>
        </w:rPr>
        <w:t>)</w:t>
      </w:r>
    </w:p>
    <w:p w:rsidR="00771B5A" w:rsidRDefault="00512D76" w:rsidP="00771B5A">
      <w:pPr>
        <w:pStyle w:val="libBold1"/>
        <w:rPr>
          <w:rtl/>
          <w:lang w:bidi="fa-IR"/>
        </w:rPr>
      </w:pPr>
      <w:r>
        <w:rPr>
          <w:rtl/>
          <w:lang w:bidi="fa-IR"/>
        </w:rPr>
        <w:t>918</w:t>
      </w:r>
      <w:r w:rsidR="00990030" w:rsidRPr="00990030">
        <w:rPr>
          <w:rtl/>
          <w:lang w:bidi="fa-IR"/>
        </w:rPr>
        <w:t>. مصيبت ها</w:t>
      </w:r>
      <w:r w:rsidR="008A129A">
        <w:rPr>
          <w:rtl/>
          <w:lang w:bidi="fa-IR"/>
        </w:rPr>
        <w:t>ی</w:t>
      </w:r>
      <w:r w:rsidR="00990030" w:rsidRPr="00990030">
        <w:rPr>
          <w:rtl/>
          <w:lang w:bidi="fa-IR"/>
        </w:rPr>
        <w:t xml:space="preserve"> كوچك و بزرگ</w:t>
      </w:r>
    </w:p>
    <w:p w:rsidR="00990030" w:rsidRPr="00990030" w:rsidRDefault="00771B5A" w:rsidP="00990030">
      <w:pPr>
        <w:pStyle w:val="libNormal"/>
        <w:rPr>
          <w:lang w:bidi="fa-IR"/>
        </w:rPr>
      </w:pPr>
      <w:r>
        <w:rPr>
          <w:rFonts w:hint="cs"/>
          <w:rtl/>
          <w:lang w:bidi="fa-IR"/>
        </w:rPr>
        <w:t>«</w:t>
      </w:r>
      <w:r w:rsidR="00990030" w:rsidRPr="00771B5A">
        <w:rPr>
          <w:rStyle w:val="libHadeesChar"/>
          <w:rtl/>
        </w:rPr>
        <w:t>من عظم صغار المصائب، ابتلاه الله بكبارها</w:t>
      </w:r>
      <w:r>
        <w:rPr>
          <w:rFonts w:hint="cs"/>
          <w:rtl/>
          <w:lang w:bidi="fa-IR"/>
        </w:rPr>
        <w:t>»</w:t>
      </w:r>
    </w:p>
    <w:p w:rsidR="00990030" w:rsidRPr="00990030" w:rsidRDefault="00990030" w:rsidP="00990030">
      <w:pPr>
        <w:pStyle w:val="libNormal"/>
        <w:rPr>
          <w:lang w:bidi="fa-IR"/>
        </w:rPr>
      </w:pPr>
      <w:r w:rsidRPr="00990030">
        <w:rPr>
          <w:rtl/>
          <w:lang w:bidi="fa-IR"/>
        </w:rPr>
        <w:lastRenderedPageBreak/>
        <w:t>هر كه مصيبت ها</w:t>
      </w:r>
      <w:r w:rsidR="008A129A">
        <w:rPr>
          <w:rtl/>
          <w:lang w:bidi="fa-IR"/>
        </w:rPr>
        <w:t>ی</w:t>
      </w:r>
      <w:r w:rsidRPr="00990030">
        <w:rPr>
          <w:rtl/>
          <w:lang w:bidi="fa-IR"/>
        </w:rPr>
        <w:t xml:space="preserve"> كوچك را بزرگ شمارد، خداوند او را به مصيبت ها</w:t>
      </w:r>
      <w:r w:rsidR="008A129A">
        <w:rPr>
          <w:rtl/>
          <w:lang w:bidi="fa-IR"/>
        </w:rPr>
        <w:t>ی</w:t>
      </w:r>
      <w:r w:rsidRPr="00990030">
        <w:rPr>
          <w:rtl/>
          <w:lang w:bidi="fa-IR"/>
        </w:rPr>
        <w:t xml:space="preserve"> بزرگ گرفتار سازد. </w:t>
      </w:r>
      <w:r w:rsidRPr="00840E48">
        <w:rPr>
          <w:rStyle w:val="libFootnotenumChar"/>
          <w:rtl/>
        </w:rPr>
        <w:t>(</w:t>
      </w:r>
      <w:r w:rsidR="00512D76" w:rsidRPr="00840E48">
        <w:rPr>
          <w:rStyle w:val="libFootnotenumChar"/>
          <w:rtl/>
        </w:rPr>
        <w:t>912</w:t>
      </w:r>
      <w:r w:rsidRPr="00840E48">
        <w:rPr>
          <w:rStyle w:val="libFootnotenumChar"/>
          <w:rtl/>
        </w:rPr>
        <w:t>)</w:t>
      </w:r>
    </w:p>
    <w:p w:rsidR="00771B5A" w:rsidRDefault="00512D76" w:rsidP="00771B5A">
      <w:pPr>
        <w:pStyle w:val="libBold1"/>
        <w:rPr>
          <w:rtl/>
          <w:lang w:bidi="fa-IR"/>
        </w:rPr>
      </w:pPr>
      <w:r>
        <w:rPr>
          <w:rtl/>
          <w:lang w:bidi="fa-IR"/>
        </w:rPr>
        <w:t>919</w:t>
      </w:r>
      <w:r w:rsidR="00771B5A">
        <w:rPr>
          <w:rtl/>
          <w:lang w:bidi="fa-IR"/>
        </w:rPr>
        <w:t>. روزگار فتنه و آزمايش</w:t>
      </w:r>
    </w:p>
    <w:p w:rsidR="00990030" w:rsidRPr="00990030" w:rsidRDefault="00771B5A" w:rsidP="00771B5A">
      <w:pPr>
        <w:pStyle w:val="libNormal"/>
        <w:rPr>
          <w:lang w:bidi="fa-IR"/>
        </w:rPr>
      </w:pPr>
      <w:r>
        <w:rPr>
          <w:rFonts w:hint="cs"/>
          <w:rtl/>
          <w:lang w:bidi="fa-IR"/>
        </w:rPr>
        <w:t>«</w:t>
      </w:r>
      <w:r>
        <w:rPr>
          <w:rtl/>
          <w:lang w:bidi="fa-IR"/>
        </w:rPr>
        <w:t>لما قتل</w:t>
      </w:r>
      <w:r w:rsidR="00990030" w:rsidRPr="00990030">
        <w:rPr>
          <w:rtl/>
          <w:lang w:bidi="fa-IR"/>
        </w:rPr>
        <w:t xml:space="preserve">: </w:t>
      </w:r>
      <w:r w:rsidR="00990030" w:rsidRPr="00771B5A">
        <w:rPr>
          <w:rStyle w:val="libHadeesChar"/>
          <w:rtl/>
        </w:rPr>
        <w:t xml:space="preserve">الا و </w:t>
      </w:r>
      <w:r w:rsidRPr="00771B5A">
        <w:rPr>
          <w:rStyle w:val="libHadeesChar"/>
          <w:rFonts w:hint="cs"/>
          <w:rtl/>
        </w:rPr>
        <w:t>إ</w:t>
      </w:r>
      <w:r w:rsidR="00990030" w:rsidRPr="00771B5A">
        <w:rPr>
          <w:rStyle w:val="libHadeesChar"/>
          <w:rtl/>
        </w:rPr>
        <w:t>ن بليتكم قد عادت كهيئتها يوم بعث الله نبيكم</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771B5A">
        <w:rPr>
          <w:rStyle w:val="libHadeesChar"/>
          <w:rtl/>
        </w:rPr>
        <w:t>و الذ</w:t>
      </w:r>
      <w:r w:rsidR="008A129A">
        <w:rPr>
          <w:rStyle w:val="libHadeesChar"/>
          <w:rtl/>
        </w:rPr>
        <w:t>ی</w:t>
      </w:r>
      <w:r w:rsidR="00990030" w:rsidRPr="00771B5A">
        <w:rPr>
          <w:rStyle w:val="libHadeesChar"/>
          <w:rtl/>
        </w:rPr>
        <w:t xml:space="preserve"> بعثه بالحق لتبلبلن بلبلة و لتغربلن غربلة... حت</w:t>
      </w:r>
      <w:r w:rsidR="008A129A">
        <w:rPr>
          <w:rStyle w:val="libHadeesChar"/>
          <w:rtl/>
        </w:rPr>
        <w:t>ی</w:t>
      </w:r>
      <w:r w:rsidR="00990030" w:rsidRPr="00771B5A">
        <w:rPr>
          <w:rStyle w:val="libHadeesChar"/>
          <w:rtl/>
        </w:rPr>
        <w:t xml:space="preserve"> يعود </w:t>
      </w:r>
      <w:r w:rsidRPr="00771B5A">
        <w:rPr>
          <w:rStyle w:val="libHadeesChar"/>
          <w:rFonts w:hint="cs"/>
          <w:rtl/>
        </w:rPr>
        <w:t>أ</w:t>
      </w:r>
      <w:r w:rsidR="00990030" w:rsidRPr="00771B5A">
        <w:rPr>
          <w:rStyle w:val="libHadeesChar"/>
          <w:rtl/>
        </w:rPr>
        <w:t xml:space="preserve">سفلكم </w:t>
      </w:r>
      <w:r w:rsidRPr="00771B5A">
        <w:rPr>
          <w:rStyle w:val="libHadeesChar"/>
          <w:rFonts w:hint="cs"/>
          <w:rtl/>
        </w:rPr>
        <w:t>أ</w:t>
      </w:r>
      <w:r w:rsidR="00990030" w:rsidRPr="00771B5A">
        <w:rPr>
          <w:rStyle w:val="libHadeesChar"/>
          <w:rtl/>
        </w:rPr>
        <w:t xml:space="preserve">علاكم، و </w:t>
      </w:r>
      <w:r w:rsidRPr="00771B5A">
        <w:rPr>
          <w:rStyle w:val="libHadeesChar"/>
          <w:rFonts w:hint="cs"/>
          <w:rtl/>
        </w:rPr>
        <w:t>أ</w:t>
      </w:r>
      <w:r w:rsidR="00990030" w:rsidRPr="00771B5A">
        <w:rPr>
          <w:rStyle w:val="libHadeesChar"/>
          <w:rtl/>
        </w:rPr>
        <w:t xml:space="preserve">علاكم </w:t>
      </w:r>
      <w:r w:rsidRPr="00771B5A">
        <w:rPr>
          <w:rStyle w:val="libHadeesChar"/>
          <w:rFonts w:hint="cs"/>
          <w:rtl/>
        </w:rPr>
        <w:t>أ</w:t>
      </w:r>
      <w:r w:rsidR="00990030" w:rsidRPr="00771B5A">
        <w:rPr>
          <w:rStyle w:val="libHadeesChar"/>
          <w:rtl/>
        </w:rPr>
        <w:t>سفلكم، و ليسبقن سابقون كانوا قصروا، و ليقصرن سباقون كانوا سبقوا</w:t>
      </w:r>
      <w:r>
        <w:rPr>
          <w:rFonts w:hint="cs"/>
          <w:rtl/>
          <w:lang w:bidi="fa-IR"/>
        </w:rPr>
        <w:t>»</w:t>
      </w:r>
    </w:p>
    <w:p w:rsidR="00990030" w:rsidRPr="00990030" w:rsidRDefault="00990030" w:rsidP="00990030">
      <w:pPr>
        <w:pStyle w:val="libNormal"/>
        <w:rPr>
          <w:lang w:bidi="fa-IR"/>
        </w:rPr>
      </w:pPr>
      <w:r w:rsidRPr="00990030">
        <w:rPr>
          <w:rtl/>
          <w:lang w:bidi="fa-IR"/>
        </w:rPr>
        <w:t>بعد از كشته شدن عثمان فرمود: هان</w:t>
      </w:r>
      <w:r>
        <w:rPr>
          <w:rtl/>
          <w:lang w:bidi="fa-IR"/>
        </w:rPr>
        <w:t>!</w:t>
      </w:r>
      <w:r w:rsidRPr="00990030">
        <w:rPr>
          <w:rtl/>
          <w:lang w:bidi="fa-IR"/>
        </w:rPr>
        <w:t xml:space="preserve"> آزمايش و تيره روز</w:t>
      </w:r>
      <w:r w:rsidR="008A129A">
        <w:rPr>
          <w:rtl/>
          <w:lang w:bidi="fa-IR"/>
        </w:rPr>
        <w:t>ی</w:t>
      </w:r>
      <w:r w:rsidRPr="00990030">
        <w:rPr>
          <w:rtl/>
          <w:lang w:bidi="fa-IR"/>
        </w:rPr>
        <w:t xml:space="preserve"> ها، همچون روز</w:t>
      </w:r>
      <w:r w:rsidR="008A129A">
        <w:rPr>
          <w:rtl/>
          <w:lang w:bidi="fa-IR"/>
        </w:rPr>
        <w:t>ی</w:t>
      </w:r>
      <w:r w:rsidRPr="00990030">
        <w:rPr>
          <w:rtl/>
          <w:lang w:bidi="fa-IR"/>
        </w:rPr>
        <w:t xml:space="preserve"> كه خداوند پيامبر خود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برانگيخت</w:t>
      </w:r>
      <w:r>
        <w:rPr>
          <w:rtl/>
          <w:lang w:bidi="fa-IR"/>
        </w:rPr>
        <w:t>،</w:t>
      </w:r>
      <w:r w:rsidRPr="00990030">
        <w:rPr>
          <w:rtl/>
          <w:lang w:bidi="fa-IR"/>
        </w:rPr>
        <w:t xml:space="preserve"> برگشته است</w:t>
      </w:r>
      <w:r>
        <w:rPr>
          <w:rtl/>
          <w:lang w:bidi="fa-IR"/>
        </w:rPr>
        <w:t>.</w:t>
      </w:r>
      <w:r w:rsidRPr="00990030">
        <w:rPr>
          <w:rtl/>
          <w:lang w:bidi="fa-IR"/>
        </w:rPr>
        <w:t xml:space="preserve"> سوگند به آن كه او را به حق مبعوث كرد، هر آينه چنان در هم آميخته و چنان غربال شويد... كه آن كه پايين است روآيد و آن كه زبر است به زير در شود و پيش</w:t>
      </w:r>
      <w:r w:rsidR="008A129A">
        <w:rPr>
          <w:rtl/>
          <w:lang w:bidi="fa-IR"/>
        </w:rPr>
        <w:t>ی</w:t>
      </w:r>
      <w:r w:rsidRPr="00990030">
        <w:rPr>
          <w:rtl/>
          <w:lang w:bidi="fa-IR"/>
        </w:rPr>
        <w:t xml:space="preserve"> جويندگان</w:t>
      </w:r>
      <w:r w:rsidR="008A129A">
        <w:rPr>
          <w:rtl/>
          <w:lang w:bidi="fa-IR"/>
        </w:rPr>
        <w:t>ی</w:t>
      </w:r>
      <w:r w:rsidRPr="00990030">
        <w:rPr>
          <w:rtl/>
          <w:lang w:bidi="fa-IR"/>
        </w:rPr>
        <w:t xml:space="preserve"> كه عقب مانده اند پيش</w:t>
      </w:r>
      <w:r w:rsidR="008A129A">
        <w:rPr>
          <w:rtl/>
          <w:lang w:bidi="fa-IR"/>
        </w:rPr>
        <w:t>ی</w:t>
      </w:r>
      <w:r w:rsidRPr="00990030">
        <w:rPr>
          <w:rtl/>
          <w:lang w:bidi="fa-IR"/>
        </w:rPr>
        <w:t xml:space="preserve"> گيرند و پيش</w:t>
      </w:r>
      <w:r w:rsidR="008A129A">
        <w:rPr>
          <w:rtl/>
          <w:lang w:bidi="fa-IR"/>
        </w:rPr>
        <w:t>ی</w:t>
      </w:r>
      <w:r w:rsidRPr="00990030">
        <w:rPr>
          <w:rtl/>
          <w:lang w:bidi="fa-IR"/>
        </w:rPr>
        <w:t xml:space="preserve"> گيرندگان</w:t>
      </w:r>
      <w:r w:rsidR="008A129A">
        <w:rPr>
          <w:rtl/>
          <w:lang w:bidi="fa-IR"/>
        </w:rPr>
        <w:t>ی</w:t>
      </w:r>
      <w:r w:rsidRPr="00990030">
        <w:rPr>
          <w:rtl/>
          <w:lang w:bidi="fa-IR"/>
        </w:rPr>
        <w:t xml:space="preserve"> كه جلو</w:t>
      </w:r>
      <w:r w:rsidR="008A129A">
        <w:rPr>
          <w:rtl/>
          <w:lang w:bidi="fa-IR"/>
        </w:rPr>
        <w:t>ی</w:t>
      </w:r>
      <w:r w:rsidRPr="00990030">
        <w:rPr>
          <w:rtl/>
          <w:lang w:bidi="fa-IR"/>
        </w:rPr>
        <w:t xml:space="preserve"> افتاده اند عقب مانند... </w:t>
      </w:r>
      <w:r w:rsidRPr="00840E48">
        <w:rPr>
          <w:rStyle w:val="libFootnotenumChar"/>
          <w:rtl/>
        </w:rPr>
        <w:t>(</w:t>
      </w:r>
      <w:r w:rsidR="00512D76" w:rsidRPr="00840E48">
        <w:rPr>
          <w:rStyle w:val="libFootnotenumChar"/>
          <w:rtl/>
        </w:rPr>
        <w:t>913</w:t>
      </w:r>
      <w:r w:rsidRPr="00840E48">
        <w:rPr>
          <w:rStyle w:val="libFootnotenumChar"/>
          <w:rtl/>
        </w:rPr>
        <w:t>)</w:t>
      </w:r>
    </w:p>
    <w:p w:rsidR="00771B5A" w:rsidRDefault="00512D76" w:rsidP="009853C8">
      <w:pPr>
        <w:pStyle w:val="libBold1"/>
        <w:rPr>
          <w:rtl/>
          <w:lang w:bidi="fa-IR"/>
        </w:rPr>
      </w:pPr>
      <w:r>
        <w:rPr>
          <w:rtl/>
          <w:lang w:bidi="fa-IR"/>
        </w:rPr>
        <w:t>920</w:t>
      </w:r>
      <w:r w:rsidR="00990030" w:rsidRPr="00990030">
        <w:rPr>
          <w:rtl/>
          <w:lang w:bidi="fa-IR"/>
        </w:rPr>
        <w:t>. فتنه همان آزمايش است</w:t>
      </w:r>
    </w:p>
    <w:p w:rsidR="00771B5A" w:rsidRDefault="00771B5A" w:rsidP="00771B5A">
      <w:pPr>
        <w:pStyle w:val="libNormal"/>
        <w:rPr>
          <w:rtl/>
          <w:lang w:bidi="fa-IR"/>
        </w:rPr>
      </w:pPr>
      <w:r>
        <w:rPr>
          <w:rFonts w:hint="cs"/>
          <w:rtl/>
          <w:lang w:bidi="fa-IR"/>
        </w:rPr>
        <w:t>«</w:t>
      </w:r>
      <w:r w:rsidR="00990030" w:rsidRPr="00990030">
        <w:rPr>
          <w:rtl/>
          <w:lang w:bidi="fa-IR"/>
        </w:rPr>
        <w:t xml:space="preserve">لما قام </w:t>
      </w:r>
      <w:r>
        <w:rPr>
          <w:rFonts w:hint="cs"/>
          <w:rtl/>
          <w:lang w:bidi="fa-IR"/>
        </w:rPr>
        <w:t>إ</w:t>
      </w:r>
      <w:r w:rsidR="00990030" w:rsidRPr="00990030">
        <w:rPr>
          <w:rtl/>
          <w:lang w:bidi="fa-IR"/>
        </w:rPr>
        <w:t>ليه رجل فقال</w:t>
      </w:r>
      <w:r w:rsidR="00990030">
        <w:rPr>
          <w:rtl/>
          <w:lang w:bidi="fa-IR"/>
        </w:rPr>
        <w:t>:</w:t>
      </w:r>
      <w:r w:rsidR="00990030" w:rsidRPr="00990030">
        <w:rPr>
          <w:rtl/>
          <w:lang w:bidi="fa-IR"/>
        </w:rPr>
        <w:t xml:space="preserve"> اءخبرنا عن الفتنة</w:t>
      </w:r>
      <w:r w:rsidR="00990030">
        <w:rPr>
          <w:rtl/>
          <w:lang w:bidi="fa-IR"/>
        </w:rPr>
        <w:t>،</w:t>
      </w:r>
      <w:r w:rsidR="00990030" w:rsidRPr="00990030">
        <w:rPr>
          <w:rtl/>
          <w:lang w:bidi="fa-IR"/>
        </w:rPr>
        <w:t xml:space="preserve"> و هل س</w:t>
      </w:r>
      <w:r>
        <w:rPr>
          <w:rFonts w:hint="cs"/>
          <w:rtl/>
          <w:lang w:bidi="fa-IR"/>
        </w:rPr>
        <w:t>أ</w:t>
      </w:r>
      <w:r w:rsidR="00990030" w:rsidRPr="00990030">
        <w:rPr>
          <w:rtl/>
          <w:lang w:bidi="fa-IR"/>
        </w:rPr>
        <w:t xml:space="preserve">لت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عنها، فقال </w:t>
      </w:r>
      <w:r w:rsidR="0009539C" w:rsidRPr="0009539C">
        <w:rPr>
          <w:rStyle w:val="libAlaemChar"/>
          <w:rtl/>
        </w:rPr>
        <w:t>عليه‌السلام</w:t>
      </w:r>
      <w:r w:rsidR="00990030">
        <w:rPr>
          <w:rtl/>
          <w:lang w:bidi="fa-IR"/>
        </w:rPr>
        <w:t>:</w:t>
      </w:r>
      <w:r w:rsidR="00990030" w:rsidRPr="00990030">
        <w:rPr>
          <w:rtl/>
          <w:lang w:bidi="fa-IR"/>
        </w:rPr>
        <w:t xml:space="preserve"> </w:t>
      </w:r>
      <w:r>
        <w:rPr>
          <w:rFonts w:hint="cs"/>
          <w:rtl/>
          <w:lang w:bidi="fa-IR"/>
        </w:rPr>
        <w:t>إ</w:t>
      </w:r>
      <w:r w:rsidR="00990030" w:rsidRPr="00990030">
        <w:rPr>
          <w:rtl/>
          <w:lang w:bidi="fa-IR"/>
        </w:rPr>
        <w:t xml:space="preserve">نه لما </w:t>
      </w:r>
      <w:r>
        <w:rPr>
          <w:rFonts w:hint="cs"/>
          <w:rtl/>
          <w:lang w:bidi="fa-IR"/>
        </w:rPr>
        <w:t>أ</w:t>
      </w:r>
      <w:r w:rsidR="00990030" w:rsidRPr="00990030">
        <w:rPr>
          <w:rtl/>
          <w:lang w:bidi="fa-IR"/>
        </w:rPr>
        <w:t>نزل الله</w:t>
      </w:r>
      <w:r w:rsidR="00990030">
        <w:rPr>
          <w:rtl/>
          <w:lang w:bidi="fa-IR"/>
        </w:rPr>
        <w:t>،</w:t>
      </w:r>
      <w:r w:rsidR="00990030" w:rsidRPr="00990030">
        <w:rPr>
          <w:rtl/>
          <w:lang w:bidi="fa-IR"/>
        </w:rPr>
        <w:t xml:space="preserve"> سبحانه</w:t>
      </w:r>
      <w:r w:rsidR="00990030">
        <w:rPr>
          <w:rtl/>
          <w:lang w:bidi="fa-IR"/>
        </w:rPr>
        <w:t>،</w:t>
      </w:r>
      <w:r w:rsidR="00990030" w:rsidRPr="00990030">
        <w:rPr>
          <w:rtl/>
          <w:lang w:bidi="fa-IR"/>
        </w:rPr>
        <w:t xml:space="preserve"> قولة</w:t>
      </w:r>
      <w:r w:rsidR="00990030">
        <w:rPr>
          <w:rtl/>
          <w:lang w:bidi="fa-IR"/>
        </w:rPr>
        <w:t>:</w:t>
      </w:r>
      <w:r w:rsidR="00990030" w:rsidRPr="00990030">
        <w:rPr>
          <w:rtl/>
          <w:lang w:bidi="fa-IR"/>
        </w:rPr>
        <w:t xml:space="preserve"> </w:t>
      </w:r>
      <w:r w:rsidR="00990030" w:rsidRPr="00771B5A">
        <w:rPr>
          <w:rStyle w:val="libAlaemChar"/>
          <w:rtl/>
        </w:rPr>
        <w:t>(</w:t>
      </w:r>
      <w:r w:rsidRPr="00771B5A">
        <w:rPr>
          <w:rStyle w:val="libAieChar"/>
          <w:rtl/>
          <w:lang w:bidi="fa-IR"/>
        </w:rPr>
        <w:t>أَحَسِبَ النَّاسُ أَن يُتْرَكُوا أَن يَقُولُوا آمَنَّا وَهُمْ لَا يُفْتَنُونَ</w:t>
      </w:r>
      <w:r w:rsidR="00540450" w:rsidRPr="00771B5A">
        <w:rPr>
          <w:rStyle w:val="libAlaemChar"/>
          <w:rtl/>
        </w:rPr>
        <w:t>)</w:t>
      </w:r>
      <w:r w:rsidR="00990030" w:rsidRPr="00990030">
        <w:rPr>
          <w:rtl/>
          <w:lang w:bidi="fa-IR"/>
        </w:rPr>
        <w:t xml:space="preserve"> </w:t>
      </w:r>
      <w:r w:rsidR="00990030" w:rsidRPr="00771B5A">
        <w:rPr>
          <w:rStyle w:val="libHadeesChar"/>
          <w:rtl/>
        </w:rPr>
        <w:t xml:space="preserve">علمت </w:t>
      </w:r>
      <w:r w:rsidRPr="00771B5A">
        <w:rPr>
          <w:rStyle w:val="libHadeesChar"/>
          <w:rFonts w:hint="cs"/>
          <w:rtl/>
        </w:rPr>
        <w:t>إ</w:t>
      </w:r>
      <w:r w:rsidR="00990030" w:rsidRPr="00771B5A">
        <w:rPr>
          <w:rStyle w:val="libHadeesChar"/>
          <w:rtl/>
        </w:rPr>
        <w:t>ن الفتنة لا تنزل بنا و رسول الله، ما هذه الفتنة الت</w:t>
      </w:r>
      <w:r w:rsidR="008A129A">
        <w:rPr>
          <w:rStyle w:val="libHadeesChar"/>
          <w:rtl/>
        </w:rPr>
        <w:t>ی</w:t>
      </w:r>
      <w:r w:rsidR="00990030" w:rsidRPr="00771B5A">
        <w:rPr>
          <w:rStyle w:val="libHadeesChar"/>
          <w:rtl/>
        </w:rPr>
        <w:t xml:space="preserve"> اخبرك الله تعال</w:t>
      </w:r>
      <w:r w:rsidR="008A129A">
        <w:rPr>
          <w:rStyle w:val="libHadeesChar"/>
          <w:rtl/>
        </w:rPr>
        <w:t>ی</w:t>
      </w:r>
      <w:r w:rsidR="00990030" w:rsidRPr="00771B5A">
        <w:rPr>
          <w:rStyle w:val="libHadeesChar"/>
          <w:rtl/>
        </w:rPr>
        <w:t xml:space="preserve"> بها! فقال: يا عل</w:t>
      </w:r>
      <w:r w:rsidR="008A129A">
        <w:rPr>
          <w:rStyle w:val="libHadeesChar"/>
          <w:rtl/>
        </w:rPr>
        <w:t>ی</w:t>
      </w:r>
      <w:r w:rsidR="00990030" w:rsidRPr="00771B5A">
        <w:rPr>
          <w:rStyle w:val="libHadeesChar"/>
          <w:rtl/>
        </w:rPr>
        <w:t xml:space="preserve">، </w:t>
      </w:r>
      <w:r w:rsidRPr="00771B5A">
        <w:rPr>
          <w:rStyle w:val="libHadeesChar"/>
          <w:rFonts w:hint="cs"/>
          <w:rtl/>
        </w:rPr>
        <w:t>إ</w:t>
      </w:r>
      <w:r w:rsidR="00990030" w:rsidRPr="00771B5A">
        <w:rPr>
          <w:rStyle w:val="libHadeesChar"/>
          <w:rtl/>
        </w:rPr>
        <w:t xml:space="preserve">ن </w:t>
      </w:r>
      <w:r w:rsidRPr="00771B5A">
        <w:rPr>
          <w:rStyle w:val="libHadeesChar"/>
          <w:rFonts w:hint="cs"/>
          <w:rtl/>
        </w:rPr>
        <w:t>أ</w:t>
      </w:r>
      <w:r w:rsidR="00990030" w:rsidRPr="00771B5A">
        <w:rPr>
          <w:rStyle w:val="libHadeesChar"/>
          <w:rtl/>
        </w:rPr>
        <w:t>مت</w:t>
      </w:r>
      <w:r w:rsidR="008A129A">
        <w:rPr>
          <w:rStyle w:val="libHadeesChar"/>
          <w:rtl/>
        </w:rPr>
        <w:t>ی</w:t>
      </w:r>
      <w:r w:rsidR="00990030" w:rsidRPr="00771B5A">
        <w:rPr>
          <w:rStyle w:val="libHadeesChar"/>
          <w:rtl/>
        </w:rPr>
        <w:t xml:space="preserve"> سيفتنون من بعد</w:t>
      </w:r>
      <w:r w:rsidR="008A129A">
        <w:rPr>
          <w:rStyle w:val="libHadeesChar"/>
          <w:rtl/>
        </w:rPr>
        <w:t>ی</w:t>
      </w:r>
      <w:r w:rsidR="00990030" w:rsidRPr="00771B5A">
        <w:rPr>
          <w:rStyle w:val="libHadeesChar"/>
          <w:rtl/>
        </w:rPr>
        <w:t xml:space="preserve">، فقلت، يا رسول الله، </w:t>
      </w:r>
      <w:r w:rsidRPr="00771B5A">
        <w:rPr>
          <w:rStyle w:val="libHadeesChar"/>
          <w:rFonts w:hint="cs"/>
          <w:rtl/>
        </w:rPr>
        <w:t>أ</w:t>
      </w:r>
      <w:r w:rsidR="00990030" w:rsidRPr="00771B5A">
        <w:rPr>
          <w:rStyle w:val="libHadeesChar"/>
          <w:rtl/>
        </w:rPr>
        <w:t>و ليس قد قلت ل</w:t>
      </w:r>
      <w:r w:rsidR="008A129A">
        <w:rPr>
          <w:rStyle w:val="libHadeesChar"/>
          <w:rtl/>
        </w:rPr>
        <w:t>ی</w:t>
      </w:r>
      <w:r w:rsidR="00990030" w:rsidRPr="00771B5A">
        <w:rPr>
          <w:rStyle w:val="libHadeesChar"/>
          <w:rtl/>
        </w:rPr>
        <w:t xml:space="preserve"> يوم اءحد حيث استشهد من استشهد من المسلمين، و حيزت عن</w:t>
      </w:r>
      <w:r w:rsidR="008A129A">
        <w:rPr>
          <w:rStyle w:val="libHadeesChar"/>
          <w:rtl/>
        </w:rPr>
        <w:t>ی</w:t>
      </w:r>
      <w:r w:rsidR="00990030" w:rsidRPr="00771B5A">
        <w:rPr>
          <w:rStyle w:val="libHadeesChar"/>
          <w:rtl/>
        </w:rPr>
        <w:t xml:space="preserve"> الشهادة فشق ذلك عل</w:t>
      </w:r>
      <w:r w:rsidR="008A129A">
        <w:rPr>
          <w:rStyle w:val="libHadeesChar"/>
          <w:rtl/>
        </w:rPr>
        <w:t>ی</w:t>
      </w:r>
      <w:r w:rsidR="00990030" w:rsidRPr="00771B5A">
        <w:rPr>
          <w:rStyle w:val="libHadeesChar"/>
          <w:rtl/>
        </w:rPr>
        <w:t>، فقلت ل</w:t>
      </w:r>
      <w:r w:rsidR="008A129A">
        <w:rPr>
          <w:rStyle w:val="libHadeesChar"/>
          <w:rtl/>
        </w:rPr>
        <w:t>ی</w:t>
      </w:r>
      <w:r w:rsidR="00990030" w:rsidRPr="00771B5A">
        <w:rPr>
          <w:rStyle w:val="libHadeesChar"/>
          <w:rtl/>
        </w:rPr>
        <w:t xml:space="preserve">: </w:t>
      </w:r>
      <w:r w:rsidRPr="00771B5A">
        <w:rPr>
          <w:rStyle w:val="libHadeesChar"/>
          <w:rFonts w:hint="cs"/>
          <w:rtl/>
        </w:rPr>
        <w:t>أ</w:t>
      </w:r>
      <w:r w:rsidR="00990030" w:rsidRPr="00771B5A">
        <w:rPr>
          <w:rStyle w:val="libHadeesChar"/>
          <w:rtl/>
        </w:rPr>
        <w:t>بشر فان الشهادُ من ورائك</w:t>
      </w:r>
      <w:r w:rsidR="00990030">
        <w:rPr>
          <w:rtl/>
          <w:lang w:bidi="fa-IR"/>
        </w:rPr>
        <w:t>؟</w:t>
      </w:r>
    </w:p>
    <w:p w:rsidR="00990030" w:rsidRPr="00990030" w:rsidRDefault="00990030" w:rsidP="00771B5A">
      <w:pPr>
        <w:pStyle w:val="libNormal"/>
        <w:rPr>
          <w:lang w:bidi="fa-IR"/>
        </w:rPr>
      </w:pPr>
      <w:r w:rsidRPr="00990030">
        <w:rPr>
          <w:rtl/>
          <w:lang w:bidi="fa-IR"/>
        </w:rPr>
        <w:t>فقال ل</w:t>
      </w:r>
      <w:r w:rsidR="008A129A">
        <w:rPr>
          <w:rtl/>
          <w:lang w:bidi="fa-IR"/>
        </w:rPr>
        <w:t>ی</w:t>
      </w:r>
      <w:r>
        <w:rPr>
          <w:rtl/>
          <w:lang w:bidi="fa-IR"/>
        </w:rPr>
        <w:t>:</w:t>
      </w:r>
      <w:r w:rsidRPr="00990030">
        <w:rPr>
          <w:rtl/>
          <w:lang w:bidi="fa-IR"/>
        </w:rPr>
        <w:t xml:space="preserve"> </w:t>
      </w:r>
      <w:r w:rsidR="00771B5A" w:rsidRPr="00771B5A">
        <w:rPr>
          <w:rStyle w:val="libHadeesChar"/>
          <w:rFonts w:hint="cs"/>
          <w:rtl/>
        </w:rPr>
        <w:t>إ</w:t>
      </w:r>
      <w:r w:rsidRPr="00771B5A">
        <w:rPr>
          <w:rStyle w:val="libHadeesChar"/>
          <w:rtl/>
        </w:rPr>
        <w:t xml:space="preserve">ن ذلك لكذلك، فكيف صبرك </w:t>
      </w:r>
      <w:r w:rsidR="00771B5A" w:rsidRPr="00771B5A">
        <w:rPr>
          <w:rStyle w:val="libHadeesChar"/>
          <w:rFonts w:hint="cs"/>
          <w:rtl/>
        </w:rPr>
        <w:t>أ</w:t>
      </w:r>
      <w:r w:rsidRPr="00771B5A">
        <w:rPr>
          <w:rStyle w:val="libHadeesChar"/>
          <w:rtl/>
        </w:rPr>
        <w:t>ذن؟</w:t>
      </w:r>
      <w:r w:rsidR="00771B5A" w:rsidRPr="00771B5A">
        <w:rPr>
          <w:rStyle w:val="libHadeesChar"/>
          <w:rFonts w:hint="cs"/>
          <w:rtl/>
        </w:rPr>
        <w:t xml:space="preserve"> </w:t>
      </w:r>
      <w:r w:rsidRPr="00771B5A">
        <w:rPr>
          <w:rStyle w:val="libHadeesChar"/>
          <w:rtl/>
        </w:rPr>
        <w:t>فقلت: يا رسول الله، ليس هذا من مواطن الصبر، و لكن من مواطن البشر</w:t>
      </w:r>
      <w:r w:rsidR="008A129A">
        <w:rPr>
          <w:rStyle w:val="libHadeesChar"/>
          <w:rtl/>
        </w:rPr>
        <w:t>ی</w:t>
      </w:r>
      <w:r w:rsidRPr="00771B5A">
        <w:rPr>
          <w:rStyle w:val="libHadeesChar"/>
          <w:rtl/>
        </w:rPr>
        <w:t xml:space="preserve"> و الشكر. و قال: يا عل</w:t>
      </w:r>
      <w:r w:rsidR="008A129A">
        <w:rPr>
          <w:rStyle w:val="libHadeesChar"/>
          <w:rtl/>
        </w:rPr>
        <w:t>ی</w:t>
      </w:r>
      <w:r w:rsidRPr="00771B5A">
        <w:rPr>
          <w:rStyle w:val="libHadeesChar"/>
          <w:rtl/>
        </w:rPr>
        <w:t xml:space="preserve"> </w:t>
      </w:r>
      <w:r w:rsidR="00771B5A" w:rsidRPr="00771B5A">
        <w:rPr>
          <w:rStyle w:val="libHadeesChar"/>
          <w:rFonts w:hint="cs"/>
          <w:rtl/>
        </w:rPr>
        <w:t>إ</w:t>
      </w:r>
      <w:r w:rsidRPr="00771B5A">
        <w:rPr>
          <w:rStyle w:val="libHadeesChar"/>
          <w:rtl/>
        </w:rPr>
        <w:t>ن القوم سيفتنون (بعد</w:t>
      </w:r>
      <w:r w:rsidR="008A129A">
        <w:rPr>
          <w:rStyle w:val="libHadeesChar"/>
          <w:rtl/>
        </w:rPr>
        <w:t>ی</w:t>
      </w:r>
      <w:r w:rsidR="00540450" w:rsidRPr="00771B5A">
        <w:rPr>
          <w:rStyle w:val="libHadeesChar"/>
          <w:rtl/>
        </w:rPr>
        <w:t>)</w:t>
      </w:r>
      <w:r w:rsidRPr="00771B5A">
        <w:rPr>
          <w:rStyle w:val="libHadeesChar"/>
          <w:rtl/>
        </w:rPr>
        <w:t xml:space="preserve"> باءموالهم، و يمنون بدينهم عل</w:t>
      </w:r>
      <w:r w:rsidR="008A129A">
        <w:rPr>
          <w:rStyle w:val="libHadeesChar"/>
          <w:rtl/>
        </w:rPr>
        <w:t>ی</w:t>
      </w:r>
      <w:r w:rsidRPr="00771B5A">
        <w:rPr>
          <w:rStyle w:val="libHadeesChar"/>
          <w:rtl/>
        </w:rPr>
        <w:t xml:space="preserve"> ربهم، و يتمنون رحمتة، و ياءمنون سطوته، و يستحلون حرامه بالشبهات الكاذبة، و الاهواء الساهية، فيستحلون الخمر بالنبيذ، و السحت بالهدية، و الربا بالبيع قلت: يا رسول الله، فباء</w:t>
      </w:r>
      <w:r w:rsidR="008A129A">
        <w:rPr>
          <w:rStyle w:val="libHadeesChar"/>
          <w:rtl/>
        </w:rPr>
        <w:t>ی</w:t>
      </w:r>
      <w:r w:rsidRPr="00771B5A">
        <w:rPr>
          <w:rStyle w:val="libHadeesChar"/>
          <w:rtl/>
        </w:rPr>
        <w:t xml:space="preserve"> المنازل اءنزلهم عند ذلك! اءبمنزلة ردة، اءم بمنزلة فتنة؟فقال: بمنزلة فتنة</w:t>
      </w:r>
      <w:r w:rsidR="00771B5A">
        <w:rPr>
          <w:rFonts w:hint="cs"/>
          <w:rtl/>
          <w:lang w:bidi="fa-IR"/>
        </w:rPr>
        <w:t>»</w:t>
      </w:r>
    </w:p>
    <w:p w:rsidR="00990030" w:rsidRPr="00990030" w:rsidRDefault="00990030" w:rsidP="00990030">
      <w:pPr>
        <w:pStyle w:val="libNormal"/>
        <w:rPr>
          <w:lang w:bidi="fa-IR"/>
        </w:rPr>
      </w:pPr>
      <w:r w:rsidRPr="00990030">
        <w:rPr>
          <w:rtl/>
          <w:lang w:bidi="fa-IR"/>
        </w:rPr>
        <w:lastRenderedPageBreak/>
        <w:t>مرد</w:t>
      </w:r>
      <w:r w:rsidR="008A129A">
        <w:rPr>
          <w:rtl/>
          <w:lang w:bidi="fa-IR"/>
        </w:rPr>
        <w:t>ی</w:t>
      </w:r>
      <w:r w:rsidRPr="00990030">
        <w:rPr>
          <w:rtl/>
          <w:lang w:bidi="fa-IR"/>
        </w:rPr>
        <w:t xml:space="preserve"> برخاست و به اميرالمؤ منين </w:t>
      </w:r>
      <w:r w:rsidR="0009539C" w:rsidRPr="0009539C">
        <w:rPr>
          <w:rStyle w:val="libAlaemChar"/>
          <w:rtl/>
        </w:rPr>
        <w:t>عليه‌السلام</w:t>
      </w:r>
      <w:r w:rsidRPr="00990030">
        <w:rPr>
          <w:rtl/>
          <w:lang w:bidi="fa-IR"/>
        </w:rPr>
        <w:t xml:space="preserve"> گفت</w:t>
      </w:r>
      <w:r>
        <w:rPr>
          <w:rtl/>
          <w:lang w:bidi="fa-IR"/>
        </w:rPr>
        <w:t>:</w:t>
      </w:r>
      <w:r w:rsidRPr="00990030">
        <w:rPr>
          <w:rtl/>
          <w:lang w:bidi="fa-IR"/>
        </w:rPr>
        <w:t xml:space="preserve"> ا</w:t>
      </w:r>
      <w:r w:rsidR="008A129A">
        <w:rPr>
          <w:rtl/>
          <w:lang w:bidi="fa-IR"/>
        </w:rPr>
        <w:t>ی</w:t>
      </w:r>
      <w:r w:rsidRPr="00990030">
        <w:rPr>
          <w:rtl/>
          <w:lang w:bidi="fa-IR"/>
        </w:rPr>
        <w:t xml:space="preserve"> اميرمؤ منان</w:t>
      </w:r>
      <w:r>
        <w:rPr>
          <w:rtl/>
          <w:lang w:bidi="fa-IR"/>
        </w:rPr>
        <w:t>!</w:t>
      </w:r>
      <w:r w:rsidRPr="00990030">
        <w:rPr>
          <w:rtl/>
          <w:lang w:bidi="fa-IR"/>
        </w:rPr>
        <w:t xml:space="preserve"> ما را از فتنه آگاه كن و آيا درباره آن از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پرسيده ا</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حضرت فرمود: چون خدا</w:t>
      </w:r>
      <w:r w:rsidR="008A129A">
        <w:rPr>
          <w:rtl/>
          <w:lang w:bidi="fa-IR"/>
        </w:rPr>
        <w:t>ی</w:t>
      </w:r>
      <w:r w:rsidRPr="00990030">
        <w:rPr>
          <w:rtl/>
          <w:lang w:bidi="fa-IR"/>
        </w:rPr>
        <w:t xml:space="preserve"> سبحان اين آيه را فرو فرستاد: الم</w:t>
      </w:r>
      <w:r>
        <w:rPr>
          <w:rtl/>
          <w:lang w:bidi="fa-IR"/>
        </w:rPr>
        <w:t>.</w:t>
      </w:r>
      <w:r w:rsidRPr="00990030">
        <w:rPr>
          <w:rtl/>
          <w:lang w:bidi="fa-IR"/>
        </w:rPr>
        <w:t xml:space="preserve"> آيا مردم پنداشتند كه تا گفتند ايمان آورديم رها م</w:t>
      </w:r>
      <w:r w:rsidR="008A129A">
        <w:rPr>
          <w:rtl/>
          <w:lang w:bidi="fa-IR"/>
        </w:rPr>
        <w:t>ی</w:t>
      </w:r>
      <w:r w:rsidRPr="00990030">
        <w:rPr>
          <w:rtl/>
          <w:lang w:bidi="fa-IR"/>
        </w:rPr>
        <w:t xml:space="preserve"> شوند و مورد آزمايش قرار نم</w:t>
      </w:r>
      <w:r w:rsidR="008A129A">
        <w:rPr>
          <w:rtl/>
          <w:lang w:bidi="fa-IR"/>
        </w:rPr>
        <w:t>ی</w:t>
      </w:r>
      <w:r w:rsidRPr="00990030">
        <w:rPr>
          <w:rtl/>
          <w:lang w:bidi="fa-IR"/>
        </w:rPr>
        <w:t xml:space="preserve"> گيرند.</w:t>
      </w:r>
    </w:p>
    <w:p w:rsidR="00990030" w:rsidRPr="00990030" w:rsidRDefault="00990030" w:rsidP="00990030">
      <w:pPr>
        <w:pStyle w:val="libNormal"/>
        <w:rPr>
          <w:lang w:bidi="fa-IR"/>
        </w:rPr>
      </w:pPr>
      <w:r w:rsidRPr="00990030">
        <w:rPr>
          <w:rtl/>
          <w:lang w:bidi="fa-IR"/>
        </w:rPr>
        <w:t xml:space="preserve">دانستم كه تا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در ميان ما هست اين فتنه بر سر ما فرود نم</w:t>
      </w:r>
      <w:r w:rsidR="008A129A">
        <w:rPr>
          <w:rtl/>
          <w:lang w:bidi="fa-IR"/>
        </w:rPr>
        <w:t>ی</w:t>
      </w:r>
      <w:r w:rsidRPr="00990030">
        <w:rPr>
          <w:rtl/>
          <w:lang w:bidi="fa-IR"/>
        </w:rPr>
        <w:t xml:space="preserve"> آيد. پس</w:t>
      </w:r>
      <w:r>
        <w:rPr>
          <w:rtl/>
          <w:lang w:bidi="fa-IR"/>
        </w:rPr>
        <w:t>!</w:t>
      </w:r>
      <w:r w:rsidRPr="00990030">
        <w:rPr>
          <w:rtl/>
          <w:lang w:bidi="fa-IR"/>
        </w:rPr>
        <w:t xml:space="preserve"> گفتم</w:t>
      </w:r>
      <w:r>
        <w:rPr>
          <w:rtl/>
          <w:lang w:bidi="fa-IR"/>
        </w:rPr>
        <w:t>:</w:t>
      </w:r>
      <w:r w:rsidRPr="00990030">
        <w:rPr>
          <w:rtl/>
          <w:lang w:bidi="fa-IR"/>
        </w:rPr>
        <w:t xml:space="preserve"> ا</w:t>
      </w:r>
      <w:r w:rsidR="008A129A">
        <w:rPr>
          <w:rtl/>
          <w:lang w:bidi="fa-IR"/>
        </w:rPr>
        <w:t>ی</w:t>
      </w:r>
      <w:r w:rsidRPr="00990030">
        <w:rPr>
          <w:rtl/>
          <w:lang w:bidi="fa-IR"/>
        </w:rPr>
        <w:t xml:space="preserve"> پيامبر خدا! چه فتنه ا</w:t>
      </w:r>
      <w:r w:rsidR="008A129A">
        <w:rPr>
          <w:rtl/>
          <w:lang w:bidi="fa-IR"/>
        </w:rPr>
        <w:t>ی</w:t>
      </w:r>
      <w:r w:rsidRPr="00990030">
        <w:rPr>
          <w:rtl/>
          <w:lang w:bidi="fa-IR"/>
        </w:rPr>
        <w:t xml:space="preserve"> است كه خدا</w:t>
      </w:r>
      <w:r w:rsidR="008A129A">
        <w:rPr>
          <w:rtl/>
          <w:lang w:bidi="fa-IR"/>
        </w:rPr>
        <w:t>ی</w:t>
      </w:r>
      <w:r w:rsidRPr="00990030">
        <w:rPr>
          <w:rtl/>
          <w:lang w:bidi="fa-IR"/>
        </w:rPr>
        <w:t xml:space="preserve"> بزرگ شما را از ان خبر داده است</w:t>
      </w:r>
      <w:r>
        <w:rPr>
          <w:rtl/>
          <w:lang w:bidi="fa-IR"/>
        </w:rPr>
        <w:t>؟</w:t>
      </w:r>
    </w:p>
    <w:p w:rsidR="00990030" w:rsidRPr="00990030" w:rsidRDefault="00990030" w:rsidP="00990030">
      <w:pPr>
        <w:pStyle w:val="libNormal"/>
        <w:rPr>
          <w:lang w:bidi="fa-IR"/>
        </w:rPr>
      </w:pPr>
      <w:r w:rsidRPr="00990030">
        <w:rPr>
          <w:rtl/>
          <w:lang w:bidi="fa-IR"/>
        </w:rPr>
        <w:t xml:space="preserve">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ا</w:t>
      </w:r>
      <w:r w:rsidR="008A129A">
        <w:rPr>
          <w:rtl/>
          <w:lang w:bidi="fa-IR"/>
        </w:rPr>
        <w:t>ی</w:t>
      </w:r>
      <w:r w:rsidRPr="00990030">
        <w:rPr>
          <w:rtl/>
          <w:lang w:bidi="fa-IR"/>
        </w:rPr>
        <w:t xml:space="preserve"> عل</w:t>
      </w:r>
      <w:r w:rsidR="008A129A">
        <w:rPr>
          <w:rtl/>
          <w:lang w:bidi="fa-IR"/>
        </w:rPr>
        <w:t>ی</w:t>
      </w:r>
      <w:r>
        <w:rPr>
          <w:rtl/>
          <w:lang w:bidi="fa-IR"/>
        </w:rPr>
        <w:t>!</w:t>
      </w:r>
      <w:r w:rsidRPr="00990030">
        <w:rPr>
          <w:rtl/>
          <w:lang w:bidi="fa-IR"/>
        </w:rPr>
        <w:t xml:space="preserve"> زودا كه امتم بعد از من آزموده شوند... ا</w:t>
      </w:r>
      <w:r w:rsidR="008A129A">
        <w:rPr>
          <w:rtl/>
          <w:lang w:bidi="fa-IR"/>
        </w:rPr>
        <w:t>ی</w:t>
      </w:r>
      <w:r w:rsidRPr="00990030">
        <w:rPr>
          <w:rtl/>
          <w:lang w:bidi="fa-IR"/>
        </w:rPr>
        <w:t xml:space="preserve"> عل</w:t>
      </w:r>
      <w:r w:rsidR="008A129A">
        <w:rPr>
          <w:rtl/>
          <w:lang w:bidi="fa-IR"/>
        </w:rPr>
        <w:t>ی</w:t>
      </w:r>
      <w:r>
        <w:rPr>
          <w:rtl/>
          <w:lang w:bidi="fa-IR"/>
        </w:rPr>
        <w:t>!</w:t>
      </w:r>
      <w:r w:rsidRPr="00990030">
        <w:rPr>
          <w:rtl/>
          <w:lang w:bidi="fa-IR"/>
        </w:rPr>
        <w:t xml:space="preserve"> به زود</w:t>
      </w:r>
      <w:r w:rsidR="008A129A">
        <w:rPr>
          <w:rtl/>
          <w:lang w:bidi="fa-IR"/>
        </w:rPr>
        <w:t>ی</w:t>
      </w:r>
      <w:r w:rsidRPr="00990030">
        <w:rPr>
          <w:rtl/>
          <w:lang w:bidi="fa-IR"/>
        </w:rPr>
        <w:t xml:space="preserve"> مسلمانان با اموال خود آزموده م</w:t>
      </w:r>
      <w:r w:rsidR="008A129A">
        <w:rPr>
          <w:rtl/>
          <w:lang w:bidi="fa-IR"/>
        </w:rPr>
        <w:t>ی</w:t>
      </w:r>
      <w:r w:rsidRPr="00990030">
        <w:rPr>
          <w:rtl/>
          <w:lang w:bidi="fa-IR"/>
        </w:rPr>
        <w:t xml:space="preserve"> شوند و به خاطر دينشان بر خدا منت م</w:t>
      </w:r>
      <w:r w:rsidR="008A129A">
        <w:rPr>
          <w:rtl/>
          <w:lang w:bidi="fa-IR"/>
        </w:rPr>
        <w:t>ی</w:t>
      </w:r>
      <w:r w:rsidRPr="00990030">
        <w:rPr>
          <w:rtl/>
          <w:lang w:bidi="fa-IR"/>
        </w:rPr>
        <w:t xml:space="preserve"> نهند و آرزو</w:t>
      </w:r>
      <w:r w:rsidR="008A129A">
        <w:rPr>
          <w:rtl/>
          <w:lang w:bidi="fa-IR"/>
        </w:rPr>
        <w:t>ی</w:t>
      </w:r>
      <w:r w:rsidRPr="00990030">
        <w:rPr>
          <w:rtl/>
          <w:lang w:bidi="fa-IR"/>
        </w:rPr>
        <w:t xml:space="preserve"> رحمت او را م</w:t>
      </w:r>
      <w:r w:rsidR="008A129A">
        <w:rPr>
          <w:rtl/>
          <w:lang w:bidi="fa-IR"/>
        </w:rPr>
        <w:t>ی</w:t>
      </w:r>
      <w:r w:rsidRPr="00990030">
        <w:rPr>
          <w:rtl/>
          <w:lang w:bidi="fa-IR"/>
        </w:rPr>
        <w:t xml:space="preserve"> كنند و خود را از خشم او در امان م</w:t>
      </w:r>
      <w:r w:rsidR="008A129A">
        <w:rPr>
          <w:rtl/>
          <w:lang w:bidi="fa-IR"/>
        </w:rPr>
        <w:t>ی</w:t>
      </w:r>
      <w:r w:rsidRPr="00990030">
        <w:rPr>
          <w:rtl/>
          <w:lang w:bidi="fa-IR"/>
        </w:rPr>
        <w:t xml:space="preserve"> دانند و با شبهه هاي</w:t>
      </w:r>
      <w:r w:rsidR="008A129A">
        <w:rPr>
          <w:rtl/>
          <w:lang w:bidi="fa-IR"/>
        </w:rPr>
        <w:t>ی</w:t>
      </w:r>
      <w:r w:rsidRPr="00990030">
        <w:rPr>
          <w:rtl/>
          <w:lang w:bidi="fa-IR"/>
        </w:rPr>
        <w:t xml:space="preserve"> دروغين و خواهش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غفلت زا حرام او را حلال م</w:t>
      </w:r>
      <w:r w:rsidR="008A129A">
        <w:rPr>
          <w:rtl/>
          <w:lang w:bidi="fa-IR"/>
        </w:rPr>
        <w:t>ی</w:t>
      </w:r>
      <w:r w:rsidRPr="00990030">
        <w:rPr>
          <w:rtl/>
          <w:lang w:bidi="fa-IR"/>
        </w:rPr>
        <w:t xml:space="preserve"> گردانند.</w:t>
      </w:r>
    </w:p>
    <w:p w:rsidR="00990030" w:rsidRPr="00990030" w:rsidRDefault="00990030" w:rsidP="00990030">
      <w:pPr>
        <w:pStyle w:val="libNormal"/>
        <w:rPr>
          <w:lang w:bidi="fa-IR"/>
        </w:rPr>
      </w:pPr>
      <w:r w:rsidRPr="00990030">
        <w:rPr>
          <w:rtl/>
          <w:lang w:bidi="fa-IR"/>
        </w:rPr>
        <w:t>مثلا شراب را به نام آب انگور يا خرما و رشوه را به نام هديه و ربا را به نام بيع و معامله روا م</w:t>
      </w:r>
      <w:r w:rsidR="008A129A">
        <w:rPr>
          <w:rtl/>
          <w:lang w:bidi="fa-IR"/>
        </w:rPr>
        <w:t>ی</w:t>
      </w:r>
      <w:r w:rsidRPr="00990030">
        <w:rPr>
          <w:rtl/>
          <w:lang w:bidi="fa-IR"/>
        </w:rPr>
        <w:t xml:space="preserve"> شمارند!</w:t>
      </w:r>
    </w:p>
    <w:p w:rsidR="00990030" w:rsidRPr="00990030" w:rsidRDefault="00990030" w:rsidP="00990030">
      <w:pPr>
        <w:pStyle w:val="libNormal"/>
        <w:rPr>
          <w:lang w:bidi="fa-IR"/>
        </w:rPr>
      </w:pPr>
      <w:r w:rsidRPr="00990030">
        <w:rPr>
          <w:rtl/>
          <w:lang w:bidi="fa-IR"/>
        </w:rPr>
        <w:t>عرض كردم</w:t>
      </w:r>
      <w:r>
        <w:rPr>
          <w:rtl/>
          <w:lang w:bidi="fa-IR"/>
        </w:rPr>
        <w:t>:</w:t>
      </w:r>
      <w:r w:rsidRPr="00990030">
        <w:rPr>
          <w:rtl/>
          <w:lang w:bidi="fa-IR"/>
        </w:rPr>
        <w:t xml:space="preserve"> ا</w:t>
      </w:r>
      <w:r w:rsidR="008A129A">
        <w:rPr>
          <w:rtl/>
          <w:lang w:bidi="fa-IR"/>
        </w:rPr>
        <w:t>ی</w:t>
      </w:r>
      <w:r w:rsidRPr="00990030">
        <w:rPr>
          <w:rtl/>
          <w:lang w:bidi="fa-IR"/>
        </w:rPr>
        <w:t xml:space="preserve"> پيامبر خدا! در اين هنگام آن ها را در چه مرتبه ا</w:t>
      </w:r>
      <w:r w:rsidR="008A129A">
        <w:rPr>
          <w:rtl/>
          <w:lang w:bidi="fa-IR"/>
        </w:rPr>
        <w:t>ی</w:t>
      </w:r>
      <w:r w:rsidRPr="00990030">
        <w:rPr>
          <w:rtl/>
          <w:lang w:bidi="fa-IR"/>
        </w:rPr>
        <w:t xml:space="preserve"> از مراتب قرار دهم</w:t>
      </w:r>
      <w:r>
        <w:rPr>
          <w:rtl/>
          <w:lang w:bidi="fa-IR"/>
        </w:rPr>
        <w:t>!</w:t>
      </w:r>
      <w:r w:rsidRPr="00990030">
        <w:rPr>
          <w:rtl/>
          <w:lang w:bidi="fa-IR"/>
        </w:rPr>
        <w:t xml:space="preserve"> آيا در مرتبه ارتداد جايشان دهم و يا در مرتبه فتنه و آزمايش</w:t>
      </w:r>
      <w:r>
        <w:rPr>
          <w:rtl/>
          <w:lang w:bidi="fa-IR"/>
        </w:rPr>
        <w:t>؟</w:t>
      </w:r>
    </w:p>
    <w:p w:rsidR="00990030" w:rsidRPr="00990030" w:rsidRDefault="00990030" w:rsidP="00990030">
      <w:pPr>
        <w:pStyle w:val="libNormal"/>
        <w:rPr>
          <w:lang w:bidi="fa-IR"/>
        </w:rPr>
      </w:pPr>
      <w:r w:rsidRPr="00990030">
        <w:rPr>
          <w:rtl/>
          <w:lang w:bidi="fa-IR"/>
        </w:rPr>
        <w:t>فرمود: در مرتبه فتنه و آزمايش</w:t>
      </w:r>
      <w:r>
        <w:rPr>
          <w:rtl/>
          <w:lang w:bidi="fa-IR"/>
        </w:rPr>
        <w:t>.</w:t>
      </w:r>
    </w:p>
    <w:p w:rsidR="00990030" w:rsidRPr="00990030" w:rsidRDefault="00990030" w:rsidP="00990030">
      <w:pPr>
        <w:pStyle w:val="libNormal"/>
        <w:rPr>
          <w:lang w:bidi="fa-IR"/>
        </w:rPr>
      </w:pPr>
      <w:r w:rsidRPr="00990030">
        <w:rPr>
          <w:rtl/>
          <w:lang w:bidi="fa-IR"/>
        </w:rPr>
        <w:t>در نقل (كنز العمال</w:t>
      </w:r>
      <w:r w:rsidR="00540450">
        <w:rPr>
          <w:rtl/>
          <w:lang w:bidi="fa-IR"/>
        </w:rPr>
        <w:t>)</w:t>
      </w:r>
      <w:r w:rsidRPr="00990030">
        <w:rPr>
          <w:rtl/>
          <w:lang w:bidi="fa-IR"/>
        </w:rPr>
        <w:t xml:space="preserve"> آمده است</w:t>
      </w:r>
      <w:r>
        <w:rPr>
          <w:rtl/>
          <w:lang w:bidi="fa-IR"/>
        </w:rPr>
        <w:t>.</w:t>
      </w:r>
      <w:r w:rsidRPr="00990030">
        <w:rPr>
          <w:rtl/>
          <w:lang w:bidi="fa-IR"/>
        </w:rPr>
        <w:t>.. سپس به من فرمود: ا</w:t>
      </w:r>
      <w:r w:rsidR="008A129A">
        <w:rPr>
          <w:rtl/>
          <w:lang w:bidi="fa-IR"/>
        </w:rPr>
        <w:t>ی</w:t>
      </w:r>
      <w:r w:rsidRPr="00990030">
        <w:rPr>
          <w:rtl/>
          <w:lang w:bidi="fa-IR"/>
        </w:rPr>
        <w:t xml:space="preserve"> عل</w:t>
      </w:r>
      <w:r w:rsidR="008A129A">
        <w:rPr>
          <w:rtl/>
          <w:lang w:bidi="fa-IR"/>
        </w:rPr>
        <w:t>ی</w:t>
      </w:r>
      <w:r>
        <w:rPr>
          <w:rtl/>
          <w:lang w:bidi="fa-IR"/>
        </w:rPr>
        <w:t>!</w:t>
      </w:r>
      <w:r w:rsidRPr="00990030">
        <w:rPr>
          <w:rtl/>
          <w:lang w:bidi="fa-IR"/>
        </w:rPr>
        <w:t xml:space="preserve"> تو بعد از من زنده م</w:t>
      </w:r>
      <w:r w:rsidR="008A129A">
        <w:rPr>
          <w:rtl/>
          <w:lang w:bidi="fa-IR"/>
        </w:rPr>
        <w:t>ی</w:t>
      </w:r>
      <w:r w:rsidRPr="00990030">
        <w:rPr>
          <w:rtl/>
          <w:lang w:bidi="fa-IR"/>
        </w:rPr>
        <w:t xml:space="preserve"> مان</w:t>
      </w:r>
      <w:r w:rsidR="008A129A">
        <w:rPr>
          <w:rtl/>
          <w:lang w:bidi="fa-IR"/>
        </w:rPr>
        <w:t>ی</w:t>
      </w:r>
      <w:r w:rsidRPr="00990030">
        <w:rPr>
          <w:rtl/>
          <w:lang w:bidi="fa-IR"/>
        </w:rPr>
        <w:t xml:space="preserve"> و به امتم مبتلا م</w:t>
      </w:r>
      <w:r w:rsidR="008A129A">
        <w:rPr>
          <w:rtl/>
          <w:lang w:bidi="fa-IR"/>
        </w:rPr>
        <w:t>ی</w:t>
      </w:r>
      <w:r w:rsidRPr="00990030">
        <w:rPr>
          <w:rtl/>
          <w:lang w:bidi="fa-IR"/>
        </w:rPr>
        <w:t xml:space="preserve"> شو</w:t>
      </w:r>
      <w:r w:rsidR="008A129A">
        <w:rPr>
          <w:rtl/>
          <w:lang w:bidi="fa-IR"/>
        </w:rPr>
        <w:t>ی</w:t>
      </w:r>
      <w:r w:rsidRPr="00990030">
        <w:rPr>
          <w:rtl/>
          <w:lang w:bidi="fa-IR"/>
        </w:rPr>
        <w:t xml:space="preserve"> و روز قيامت در پيشگاه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مخاصمه م</w:t>
      </w:r>
      <w:r w:rsidR="008A129A">
        <w:rPr>
          <w:rtl/>
          <w:lang w:bidi="fa-IR"/>
        </w:rPr>
        <w:t>ی</w:t>
      </w:r>
      <w:r w:rsidRPr="00990030">
        <w:rPr>
          <w:rtl/>
          <w:lang w:bidi="fa-IR"/>
        </w:rPr>
        <w:t xml:space="preserve"> ايست</w:t>
      </w:r>
      <w:r w:rsidR="008A129A">
        <w:rPr>
          <w:rtl/>
          <w:lang w:bidi="fa-IR"/>
        </w:rPr>
        <w:t>ی</w:t>
      </w:r>
      <w:r>
        <w:rPr>
          <w:rtl/>
          <w:lang w:bidi="fa-IR"/>
        </w:rPr>
        <w:t>.</w:t>
      </w:r>
      <w:r w:rsidRPr="00990030">
        <w:rPr>
          <w:rtl/>
          <w:lang w:bidi="fa-IR"/>
        </w:rPr>
        <w:t xml:space="preserve"> پس جواب</w:t>
      </w:r>
      <w:r w:rsidR="008A129A">
        <w:rPr>
          <w:rtl/>
          <w:lang w:bidi="fa-IR"/>
        </w:rPr>
        <w:t>ی</w:t>
      </w:r>
      <w:r w:rsidRPr="00990030">
        <w:rPr>
          <w:rtl/>
          <w:lang w:bidi="fa-IR"/>
        </w:rPr>
        <w:t xml:space="preserve"> آماده كن</w:t>
      </w:r>
      <w:r>
        <w:rPr>
          <w:rtl/>
          <w:lang w:bidi="fa-IR"/>
        </w:rPr>
        <w:t>.</w:t>
      </w:r>
    </w:p>
    <w:p w:rsidR="00990030" w:rsidRPr="00990030" w:rsidRDefault="00990030" w:rsidP="00990030">
      <w:pPr>
        <w:pStyle w:val="libNormal"/>
        <w:rPr>
          <w:lang w:bidi="fa-IR"/>
        </w:rPr>
      </w:pPr>
      <w:r w:rsidRPr="00990030">
        <w:rPr>
          <w:rtl/>
          <w:lang w:bidi="fa-IR"/>
        </w:rPr>
        <w:t>عرض كردم</w:t>
      </w:r>
      <w:r>
        <w:rPr>
          <w:rtl/>
          <w:lang w:bidi="fa-IR"/>
        </w:rPr>
        <w:t>:</w:t>
      </w:r>
      <w:r w:rsidRPr="00990030">
        <w:rPr>
          <w:rtl/>
          <w:lang w:bidi="fa-IR"/>
        </w:rPr>
        <w:t xml:space="preserve"> پدر و مادرم فدايت باد! برايم توضيح دهيد كه اين فتنه ا</w:t>
      </w:r>
      <w:r w:rsidR="008A129A">
        <w:rPr>
          <w:rtl/>
          <w:lang w:bidi="fa-IR"/>
        </w:rPr>
        <w:t>ی</w:t>
      </w:r>
      <w:r w:rsidRPr="00990030">
        <w:rPr>
          <w:rtl/>
          <w:lang w:bidi="fa-IR"/>
        </w:rPr>
        <w:t xml:space="preserve"> كه مسلمانان به آن مبتلا م</w:t>
      </w:r>
      <w:r w:rsidR="008A129A">
        <w:rPr>
          <w:rtl/>
          <w:lang w:bidi="fa-IR"/>
        </w:rPr>
        <w:t>ی</w:t>
      </w:r>
      <w:r w:rsidRPr="00990030">
        <w:rPr>
          <w:rtl/>
          <w:lang w:bidi="fa-IR"/>
        </w:rPr>
        <w:t xml:space="preserve"> شوند، چيست</w:t>
      </w:r>
      <w:r>
        <w:rPr>
          <w:rtl/>
          <w:lang w:bidi="fa-IR"/>
        </w:rPr>
        <w:t>!</w:t>
      </w:r>
      <w:r w:rsidRPr="00990030">
        <w:rPr>
          <w:rtl/>
          <w:lang w:bidi="fa-IR"/>
        </w:rPr>
        <w:t xml:space="preserve"> و بعد از شما بر چه اساس</w:t>
      </w:r>
      <w:r w:rsidR="008A129A">
        <w:rPr>
          <w:rtl/>
          <w:lang w:bidi="fa-IR"/>
        </w:rPr>
        <w:t>ی</w:t>
      </w:r>
      <w:r w:rsidRPr="00990030">
        <w:rPr>
          <w:rtl/>
          <w:lang w:bidi="fa-IR"/>
        </w:rPr>
        <w:t xml:space="preserve"> با آن ها</w:t>
      </w:r>
    </w:p>
    <w:p w:rsidR="00990030" w:rsidRPr="00990030" w:rsidRDefault="00990030" w:rsidP="00990030">
      <w:pPr>
        <w:pStyle w:val="libNormal"/>
        <w:rPr>
          <w:lang w:bidi="fa-IR"/>
        </w:rPr>
      </w:pPr>
      <w:r w:rsidRPr="00990030">
        <w:rPr>
          <w:rtl/>
          <w:lang w:bidi="fa-IR"/>
        </w:rPr>
        <w:t>بجنگم</w:t>
      </w:r>
      <w:r>
        <w:rPr>
          <w:rtl/>
          <w:lang w:bidi="fa-IR"/>
        </w:rPr>
        <w:t>؟</w:t>
      </w:r>
    </w:p>
    <w:p w:rsidR="00990030" w:rsidRPr="00990030" w:rsidRDefault="00990030" w:rsidP="00990030">
      <w:pPr>
        <w:pStyle w:val="libNormal"/>
        <w:rPr>
          <w:lang w:bidi="fa-IR"/>
        </w:rPr>
      </w:pPr>
      <w:r w:rsidRPr="00990030">
        <w:rPr>
          <w:rtl/>
          <w:lang w:bidi="fa-IR"/>
        </w:rPr>
        <w:t>فرمود: به زود</w:t>
      </w:r>
      <w:r w:rsidR="008A129A">
        <w:rPr>
          <w:rtl/>
          <w:lang w:bidi="fa-IR"/>
        </w:rPr>
        <w:t>ی</w:t>
      </w:r>
      <w:r w:rsidRPr="00990030">
        <w:rPr>
          <w:rtl/>
          <w:lang w:bidi="fa-IR"/>
        </w:rPr>
        <w:t xml:space="preserve"> بعد از من با ناكثين و قاسطين و مارقين م</w:t>
      </w:r>
      <w:r w:rsidR="008A129A">
        <w:rPr>
          <w:rtl/>
          <w:lang w:bidi="fa-IR"/>
        </w:rPr>
        <w:t>ی</w:t>
      </w:r>
      <w:r w:rsidRPr="00990030">
        <w:rPr>
          <w:rtl/>
          <w:lang w:bidi="fa-IR"/>
        </w:rPr>
        <w:t xml:space="preserve"> جنگ</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lastRenderedPageBreak/>
        <w:t xml:space="preserve">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نام و نشان يكايك آن ها را به من م</w:t>
      </w:r>
      <w:r w:rsidR="008A129A">
        <w:rPr>
          <w:rtl/>
          <w:lang w:bidi="fa-IR"/>
        </w:rPr>
        <w:t>ی</w:t>
      </w:r>
      <w:r w:rsidRPr="00990030">
        <w:rPr>
          <w:rtl/>
          <w:lang w:bidi="fa-IR"/>
        </w:rPr>
        <w:t xml:space="preserve"> گفت</w:t>
      </w:r>
      <w:r>
        <w:rPr>
          <w:rtl/>
          <w:lang w:bidi="fa-IR"/>
        </w:rPr>
        <w:t>.</w:t>
      </w:r>
      <w:r w:rsidRPr="00990030">
        <w:rPr>
          <w:rtl/>
          <w:lang w:bidi="fa-IR"/>
        </w:rPr>
        <w:t xml:space="preserve"> سپس فرمود: تو با هر كس از امت من كه با قرآن مخالفت ورزد و در دين راء</w:t>
      </w:r>
      <w:r w:rsidR="008A129A">
        <w:rPr>
          <w:rtl/>
          <w:lang w:bidi="fa-IR"/>
        </w:rPr>
        <w:t>ی</w:t>
      </w:r>
      <w:r w:rsidRPr="00990030">
        <w:rPr>
          <w:rtl/>
          <w:lang w:bidi="fa-IR"/>
        </w:rPr>
        <w:t xml:space="preserve"> و نظر خود را به كار زند جهاد 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چرا كه در دين را</w:t>
      </w:r>
      <w:r w:rsidR="008A129A">
        <w:rPr>
          <w:rtl/>
          <w:lang w:bidi="fa-IR"/>
        </w:rPr>
        <w:t>ی</w:t>
      </w:r>
      <w:r w:rsidRPr="00990030">
        <w:rPr>
          <w:rtl/>
          <w:lang w:bidi="fa-IR"/>
        </w:rPr>
        <w:t xml:space="preserve"> و نظر (شخص</w:t>
      </w:r>
      <w:r w:rsidR="008A129A">
        <w:rPr>
          <w:rtl/>
          <w:lang w:bidi="fa-IR"/>
        </w:rPr>
        <w:t>ی</w:t>
      </w:r>
      <w:r w:rsidR="00540450">
        <w:rPr>
          <w:rtl/>
          <w:lang w:bidi="fa-IR"/>
        </w:rPr>
        <w:t>)</w:t>
      </w:r>
      <w:r w:rsidRPr="00990030">
        <w:rPr>
          <w:rtl/>
          <w:lang w:bidi="fa-IR"/>
        </w:rPr>
        <w:t xml:space="preserve"> نيست</w:t>
      </w:r>
      <w:r>
        <w:rPr>
          <w:rtl/>
          <w:lang w:bidi="fa-IR"/>
        </w:rPr>
        <w:t>،</w:t>
      </w:r>
      <w:r w:rsidRPr="00990030">
        <w:rPr>
          <w:rtl/>
          <w:lang w:bidi="fa-IR"/>
        </w:rPr>
        <w:t xml:space="preserve"> بلكه دين تنها امر و نه</w:t>
      </w:r>
      <w:r w:rsidR="008A129A">
        <w:rPr>
          <w:rtl/>
          <w:lang w:bidi="fa-IR"/>
        </w:rPr>
        <w:t>ی</w:t>
      </w:r>
      <w:r w:rsidRPr="00990030">
        <w:rPr>
          <w:rtl/>
          <w:lang w:bidi="fa-IR"/>
        </w:rPr>
        <w:t xml:space="preserve"> پروردگار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914</w:t>
      </w:r>
      <w:r w:rsidRPr="00840E48">
        <w:rPr>
          <w:rStyle w:val="libFootnotenumChar"/>
          <w:rtl/>
        </w:rPr>
        <w:t>)</w:t>
      </w:r>
    </w:p>
    <w:p w:rsidR="00771B5A" w:rsidRDefault="00512D76" w:rsidP="00AF0CBE">
      <w:pPr>
        <w:pStyle w:val="libBold1"/>
        <w:rPr>
          <w:rtl/>
          <w:lang w:bidi="fa-IR"/>
        </w:rPr>
      </w:pPr>
      <w:r>
        <w:rPr>
          <w:rtl/>
          <w:lang w:bidi="fa-IR"/>
        </w:rPr>
        <w:t>921</w:t>
      </w:r>
      <w:r w:rsidR="00990030" w:rsidRPr="00990030">
        <w:rPr>
          <w:rtl/>
          <w:lang w:bidi="fa-IR"/>
        </w:rPr>
        <w:t>. پناه بر خدا از فتنه</w:t>
      </w:r>
    </w:p>
    <w:p w:rsidR="00990030" w:rsidRPr="00990030" w:rsidRDefault="00990030" w:rsidP="00771B5A">
      <w:pPr>
        <w:pStyle w:val="libNormal"/>
        <w:rPr>
          <w:lang w:bidi="fa-IR"/>
        </w:rPr>
      </w:pPr>
      <w:r w:rsidRPr="00990030">
        <w:rPr>
          <w:rtl/>
          <w:lang w:bidi="fa-IR"/>
        </w:rPr>
        <w:t xml:space="preserve">لا يقولن </w:t>
      </w:r>
      <w:r w:rsidR="00771B5A">
        <w:rPr>
          <w:rFonts w:hint="cs"/>
          <w:rtl/>
          <w:lang w:bidi="fa-IR"/>
        </w:rPr>
        <w:t>أ</w:t>
      </w:r>
      <w:r w:rsidRPr="00990030">
        <w:rPr>
          <w:rtl/>
          <w:lang w:bidi="fa-IR"/>
        </w:rPr>
        <w:t>حد كم</w:t>
      </w:r>
      <w:r>
        <w:rPr>
          <w:rtl/>
          <w:lang w:bidi="fa-IR"/>
        </w:rPr>
        <w:t>:</w:t>
      </w:r>
      <w:r w:rsidRPr="00990030">
        <w:rPr>
          <w:rtl/>
          <w:lang w:bidi="fa-IR"/>
        </w:rPr>
        <w:t xml:space="preserve"> (اللهم </w:t>
      </w:r>
      <w:r w:rsidR="00771B5A">
        <w:rPr>
          <w:rFonts w:hint="cs"/>
          <w:rtl/>
          <w:lang w:bidi="fa-IR"/>
        </w:rPr>
        <w:t>إ</w:t>
      </w:r>
      <w:r w:rsidRPr="00990030">
        <w:rPr>
          <w:rtl/>
          <w:lang w:bidi="fa-IR"/>
        </w:rPr>
        <w:t>ن</w:t>
      </w:r>
      <w:r w:rsidR="008A129A">
        <w:rPr>
          <w:rtl/>
          <w:lang w:bidi="fa-IR"/>
        </w:rPr>
        <w:t>ی</w:t>
      </w:r>
      <w:r w:rsidRPr="00990030">
        <w:rPr>
          <w:rtl/>
          <w:lang w:bidi="fa-IR"/>
        </w:rPr>
        <w:t xml:space="preserve"> اعوذ بك من الفتنة</w:t>
      </w:r>
      <w:r w:rsidR="00540450">
        <w:rPr>
          <w:rtl/>
          <w:lang w:bidi="fa-IR"/>
        </w:rPr>
        <w:t>)</w:t>
      </w:r>
      <w:r w:rsidRPr="00990030">
        <w:rPr>
          <w:rtl/>
          <w:lang w:bidi="fa-IR"/>
        </w:rPr>
        <w:t xml:space="preserve"> لانه ليس </w:t>
      </w:r>
      <w:r w:rsidR="00771B5A">
        <w:rPr>
          <w:rFonts w:hint="cs"/>
          <w:rtl/>
          <w:lang w:bidi="fa-IR"/>
        </w:rPr>
        <w:t>أ</w:t>
      </w:r>
      <w:r w:rsidRPr="00990030">
        <w:rPr>
          <w:rtl/>
          <w:lang w:bidi="fa-IR"/>
        </w:rPr>
        <w:t xml:space="preserve">حد </w:t>
      </w:r>
      <w:r w:rsidR="00771B5A">
        <w:rPr>
          <w:rFonts w:hint="cs"/>
          <w:rtl/>
          <w:lang w:bidi="fa-IR"/>
        </w:rPr>
        <w:t>إ</w:t>
      </w:r>
      <w:r w:rsidRPr="00990030">
        <w:rPr>
          <w:rtl/>
          <w:lang w:bidi="fa-IR"/>
        </w:rPr>
        <w:t>لا و هو مشتمل عل</w:t>
      </w:r>
      <w:r w:rsidR="008A129A">
        <w:rPr>
          <w:rtl/>
          <w:lang w:bidi="fa-IR"/>
        </w:rPr>
        <w:t>ی</w:t>
      </w:r>
      <w:r w:rsidRPr="00990030">
        <w:rPr>
          <w:rtl/>
          <w:lang w:bidi="fa-IR"/>
        </w:rPr>
        <w:t xml:space="preserve"> فتنة</w:t>
      </w:r>
      <w:r>
        <w:rPr>
          <w:rtl/>
          <w:lang w:bidi="fa-IR"/>
        </w:rPr>
        <w:t>،</w:t>
      </w:r>
      <w:r w:rsidRPr="00990030">
        <w:rPr>
          <w:rtl/>
          <w:lang w:bidi="fa-IR"/>
        </w:rPr>
        <w:t xml:space="preserve"> و لكن من استعاذ فليستعذ من مضلان الفتن</w:t>
      </w:r>
      <w:r>
        <w:rPr>
          <w:rtl/>
          <w:lang w:bidi="fa-IR"/>
        </w:rPr>
        <w:t>،</w:t>
      </w:r>
      <w:r w:rsidRPr="00990030">
        <w:rPr>
          <w:rtl/>
          <w:lang w:bidi="fa-IR"/>
        </w:rPr>
        <w:t xml:space="preserve"> فان الله سبحانه يقول</w:t>
      </w:r>
      <w:r>
        <w:rPr>
          <w:rtl/>
          <w:lang w:bidi="fa-IR"/>
        </w:rPr>
        <w:t>:</w:t>
      </w:r>
      <w:r w:rsidRPr="00990030">
        <w:rPr>
          <w:rtl/>
          <w:lang w:bidi="fa-IR"/>
        </w:rPr>
        <w:t xml:space="preserve"> </w:t>
      </w:r>
      <w:r w:rsidRPr="00771B5A">
        <w:rPr>
          <w:rStyle w:val="libAlaemChar"/>
          <w:rtl/>
        </w:rPr>
        <w:t>(</w:t>
      </w:r>
      <w:r w:rsidR="00771B5A" w:rsidRPr="00771B5A">
        <w:rPr>
          <w:rStyle w:val="libAieChar"/>
          <w:rtl/>
          <w:lang w:bidi="fa-IR"/>
        </w:rPr>
        <w:t>وَاعْلَمُوا أَنَّمَا أَمْوَالُكُمْ وَأَوْلَادُكُمْ فِتْنَةٌ</w:t>
      </w:r>
      <w:r w:rsidR="00540450" w:rsidRPr="00771B5A">
        <w:rPr>
          <w:rStyle w:val="libAlaemChar"/>
          <w:rtl/>
        </w:rPr>
        <w:t>)</w:t>
      </w:r>
    </w:p>
    <w:p w:rsidR="00990030" w:rsidRPr="00990030" w:rsidRDefault="00990030" w:rsidP="00990030">
      <w:pPr>
        <w:pStyle w:val="libNormal"/>
        <w:rPr>
          <w:lang w:bidi="fa-IR"/>
        </w:rPr>
      </w:pPr>
      <w:r w:rsidRPr="00990030">
        <w:rPr>
          <w:rtl/>
          <w:lang w:bidi="fa-IR"/>
        </w:rPr>
        <w:t>هيچ يك از شما نگوييد: خدايا! از فتنه به تو پناه م</w:t>
      </w:r>
      <w:r w:rsidR="008A129A">
        <w:rPr>
          <w:rtl/>
          <w:lang w:bidi="fa-IR"/>
        </w:rPr>
        <w:t>ی</w:t>
      </w:r>
      <w:r w:rsidRPr="00990030">
        <w:rPr>
          <w:rtl/>
          <w:lang w:bidi="fa-IR"/>
        </w:rPr>
        <w:t xml:space="preserve"> برم</w:t>
      </w:r>
      <w:r>
        <w:rPr>
          <w:rtl/>
          <w:lang w:bidi="fa-IR"/>
        </w:rPr>
        <w:t>؛</w:t>
      </w:r>
      <w:r w:rsidRPr="00990030">
        <w:rPr>
          <w:rtl/>
          <w:lang w:bidi="fa-IR"/>
        </w:rPr>
        <w:t xml:space="preserve"> زيرا هيچ كس نيست كه از فتنه و آزمايش بر كنار باشد، بلكه كس</w:t>
      </w:r>
      <w:r w:rsidR="008A129A">
        <w:rPr>
          <w:rtl/>
          <w:lang w:bidi="fa-IR"/>
        </w:rPr>
        <w:t>ی</w:t>
      </w:r>
      <w:r w:rsidRPr="00990030">
        <w:rPr>
          <w:rtl/>
          <w:lang w:bidi="fa-IR"/>
        </w:rPr>
        <w:t xml:space="preserve"> كه از فتنه به خدا پناه م</w:t>
      </w:r>
      <w:r w:rsidR="008A129A">
        <w:rPr>
          <w:rtl/>
          <w:lang w:bidi="fa-IR"/>
        </w:rPr>
        <w:t>ی</w:t>
      </w:r>
      <w:r w:rsidRPr="00990030">
        <w:rPr>
          <w:rtl/>
          <w:lang w:bidi="fa-IR"/>
        </w:rPr>
        <w:t xml:space="preserve"> برد، بايد از فتنه ها</w:t>
      </w:r>
      <w:r w:rsidR="008A129A">
        <w:rPr>
          <w:rtl/>
          <w:lang w:bidi="fa-IR"/>
        </w:rPr>
        <w:t>ی</w:t>
      </w:r>
      <w:r w:rsidRPr="00990030">
        <w:rPr>
          <w:rtl/>
          <w:lang w:bidi="fa-IR"/>
        </w:rPr>
        <w:t xml:space="preserve"> گمراه كننده به خدا پناه برد؛ زيرا خدا</w:t>
      </w:r>
      <w:r w:rsidR="008A129A">
        <w:rPr>
          <w:rtl/>
          <w:lang w:bidi="fa-IR"/>
        </w:rPr>
        <w:t>ی</w:t>
      </w:r>
      <w:r w:rsidRPr="00990030">
        <w:rPr>
          <w:rtl/>
          <w:lang w:bidi="fa-IR"/>
        </w:rPr>
        <w:t xml:space="preserve"> سبحان فرموده است كه</w:t>
      </w:r>
      <w:r>
        <w:rPr>
          <w:rtl/>
          <w:lang w:bidi="fa-IR"/>
        </w:rPr>
        <w:t>:</w:t>
      </w:r>
      <w:r w:rsidRPr="00990030">
        <w:rPr>
          <w:rtl/>
          <w:lang w:bidi="fa-IR"/>
        </w:rPr>
        <w:t xml:space="preserve"> (اموال و فرزندان شما فتنه اند.) </w:t>
      </w:r>
      <w:r w:rsidRPr="00840E48">
        <w:rPr>
          <w:rStyle w:val="libFootnotenumChar"/>
          <w:rtl/>
        </w:rPr>
        <w:t>(</w:t>
      </w:r>
      <w:r w:rsidR="00512D76" w:rsidRPr="00840E48">
        <w:rPr>
          <w:rStyle w:val="libFootnotenumChar"/>
          <w:rtl/>
        </w:rPr>
        <w:t>915</w:t>
      </w:r>
      <w:r w:rsidRPr="00840E48">
        <w:rPr>
          <w:rStyle w:val="libFootnotenumChar"/>
          <w:rtl/>
        </w:rPr>
        <w:t>)</w:t>
      </w:r>
    </w:p>
    <w:p w:rsidR="00771B5A" w:rsidRDefault="00512D76" w:rsidP="00771B5A">
      <w:pPr>
        <w:pStyle w:val="libBold1"/>
        <w:rPr>
          <w:rtl/>
          <w:lang w:bidi="fa-IR"/>
        </w:rPr>
      </w:pPr>
      <w:r>
        <w:rPr>
          <w:rtl/>
          <w:lang w:bidi="fa-IR"/>
        </w:rPr>
        <w:t>922</w:t>
      </w:r>
      <w:r w:rsidR="00990030" w:rsidRPr="00990030">
        <w:rPr>
          <w:rtl/>
          <w:lang w:bidi="fa-IR"/>
        </w:rPr>
        <w:t>. نبرد با كفار قريش</w:t>
      </w:r>
    </w:p>
    <w:p w:rsidR="00990030" w:rsidRPr="00990030" w:rsidRDefault="00771B5A" w:rsidP="00990030">
      <w:pPr>
        <w:pStyle w:val="libNormal"/>
        <w:rPr>
          <w:lang w:bidi="fa-IR"/>
        </w:rPr>
      </w:pPr>
      <w:r>
        <w:rPr>
          <w:rFonts w:hint="cs"/>
          <w:rtl/>
          <w:lang w:bidi="fa-IR"/>
        </w:rPr>
        <w:t>«</w:t>
      </w:r>
      <w:r w:rsidR="00990030" w:rsidRPr="00771B5A">
        <w:rPr>
          <w:rStyle w:val="libHadeesChar"/>
          <w:rtl/>
        </w:rPr>
        <w:t>مال</w:t>
      </w:r>
      <w:r w:rsidR="008A129A">
        <w:rPr>
          <w:rStyle w:val="libHadeesChar"/>
          <w:rtl/>
        </w:rPr>
        <w:t>ی</w:t>
      </w:r>
      <w:r w:rsidR="00990030" w:rsidRPr="00771B5A">
        <w:rPr>
          <w:rStyle w:val="libHadeesChar"/>
          <w:rtl/>
        </w:rPr>
        <w:t xml:space="preserve"> و لقريش! و الله قلد قاتلتهم كافرين، و لاقاتلنهم مفتونين</w:t>
      </w:r>
      <w:r w:rsidRPr="00771B5A">
        <w:rPr>
          <w:rStyle w:val="libHadeesChar"/>
          <w:rFonts w:hint="cs"/>
          <w:rtl/>
        </w:rPr>
        <w:t>»</w:t>
      </w:r>
    </w:p>
    <w:p w:rsidR="00990030" w:rsidRPr="00990030" w:rsidRDefault="00990030" w:rsidP="00990030">
      <w:pPr>
        <w:pStyle w:val="libNormal"/>
        <w:rPr>
          <w:lang w:bidi="fa-IR"/>
        </w:rPr>
      </w:pPr>
      <w:r w:rsidRPr="00990030">
        <w:rPr>
          <w:rtl/>
          <w:lang w:bidi="fa-IR"/>
        </w:rPr>
        <w:t>مرا چه با قريش</w:t>
      </w:r>
      <w:r>
        <w:rPr>
          <w:rtl/>
          <w:lang w:bidi="fa-IR"/>
        </w:rPr>
        <w:t>!</w:t>
      </w:r>
      <w:r w:rsidRPr="00990030">
        <w:rPr>
          <w:rtl/>
          <w:lang w:bidi="fa-IR"/>
        </w:rPr>
        <w:t xml:space="preserve"> به خدا سوگند كه در زمان كفرشان با آن ها جنگيدم</w:t>
      </w:r>
      <w:r>
        <w:rPr>
          <w:rtl/>
          <w:lang w:bidi="fa-IR"/>
        </w:rPr>
        <w:t>،</w:t>
      </w:r>
      <w:r w:rsidRPr="00990030">
        <w:rPr>
          <w:rtl/>
          <w:lang w:bidi="fa-IR"/>
        </w:rPr>
        <w:t xml:space="preserve"> اكنون نيز كه به فتنه و گمراه</w:t>
      </w:r>
      <w:r w:rsidR="008A129A">
        <w:rPr>
          <w:rtl/>
          <w:lang w:bidi="fa-IR"/>
        </w:rPr>
        <w:t>ی</w:t>
      </w:r>
      <w:r w:rsidRPr="00990030">
        <w:rPr>
          <w:rtl/>
          <w:lang w:bidi="fa-IR"/>
        </w:rPr>
        <w:t xml:space="preserve"> در افتاده اند با آن ها م</w:t>
      </w:r>
      <w:r w:rsidR="008A129A">
        <w:rPr>
          <w:rtl/>
          <w:lang w:bidi="fa-IR"/>
        </w:rPr>
        <w:t>ی</w:t>
      </w:r>
      <w:r w:rsidRPr="00990030">
        <w:rPr>
          <w:rtl/>
          <w:lang w:bidi="fa-IR"/>
        </w:rPr>
        <w:t xml:space="preserve"> جنگم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916</w:t>
      </w:r>
      <w:r w:rsidRPr="00840E48">
        <w:rPr>
          <w:rStyle w:val="libFootnotenumChar"/>
          <w:rtl/>
        </w:rPr>
        <w:t>)</w:t>
      </w:r>
    </w:p>
    <w:p w:rsidR="001D1E77" w:rsidRDefault="00512D76" w:rsidP="001D1E77">
      <w:pPr>
        <w:pStyle w:val="libBold1"/>
        <w:rPr>
          <w:rtl/>
          <w:lang w:bidi="fa-IR"/>
        </w:rPr>
      </w:pPr>
      <w:r>
        <w:rPr>
          <w:rtl/>
          <w:lang w:bidi="fa-IR"/>
        </w:rPr>
        <w:t>923</w:t>
      </w:r>
      <w:r w:rsidR="00990030" w:rsidRPr="00990030">
        <w:rPr>
          <w:rtl/>
          <w:lang w:bidi="fa-IR"/>
        </w:rPr>
        <w:t>. مغرور مشو!</w:t>
      </w:r>
    </w:p>
    <w:p w:rsidR="00990030" w:rsidRPr="00990030" w:rsidRDefault="001D1E77" w:rsidP="001D1E77">
      <w:pPr>
        <w:pStyle w:val="libNormal"/>
        <w:rPr>
          <w:lang w:bidi="fa-IR"/>
        </w:rPr>
      </w:pPr>
      <w:r>
        <w:rPr>
          <w:rFonts w:hint="cs"/>
          <w:rtl/>
          <w:lang w:bidi="fa-IR"/>
        </w:rPr>
        <w:t>«</w:t>
      </w:r>
      <w:r w:rsidR="00990030" w:rsidRPr="001D1E77">
        <w:rPr>
          <w:rStyle w:val="libHadeesChar"/>
          <w:rtl/>
        </w:rPr>
        <w:t xml:space="preserve">كم من مستدرج بالاحسان </w:t>
      </w:r>
      <w:r w:rsidRPr="001D1E77">
        <w:rPr>
          <w:rStyle w:val="libHadeesChar"/>
          <w:rFonts w:hint="cs"/>
          <w:rtl/>
        </w:rPr>
        <w:t>إ</w:t>
      </w:r>
      <w:r w:rsidR="00990030" w:rsidRPr="001D1E77">
        <w:rPr>
          <w:rStyle w:val="libHadeesChar"/>
          <w:rtl/>
        </w:rPr>
        <w:t>ليه، و مغرور بالستر عليه، و مفتون بحسن القول فيه</w:t>
      </w:r>
      <w:r w:rsidR="00990030">
        <w:rPr>
          <w:rtl/>
          <w:lang w:bidi="fa-IR"/>
        </w:rPr>
        <w:t>!</w:t>
      </w:r>
      <w:r>
        <w:rPr>
          <w:rFonts w:hint="cs"/>
          <w:rtl/>
          <w:lang w:bidi="fa-IR"/>
        </w:rPr>
        <w:t>»</w:t>
      </w:r>
    </w:p>
    <w:p w:rsidR="001D1E77" w:rsidRDefault="00990030" w:rsidP="00990030">
      <w:pPr>
        <w:pStyle w:val="libNormal"/>
        <w:rPr>
          <w:rtl/>
          <w:lang w:bidi="fa-IR"/>
        </w:rPr>
      </w:pPr>
      <w:r w:rsidRPr="00990030">
        <w:rPr>
          <w:rtl/>
          <w:lang w:bidi="fa-IR"/>
        </w:rPr>
        <w:t>بسا كسان</w:t>
      </w:r>
      <w:r w:rsidR="008A129A">
        <w:rPr>
          <w:rtl/>
          <w:lang w:bidi="fa-IR"/>
        </w:rPr>
        <w:t>ی</w:t>
      </w:r>
      <w:r w:rsidRPr="00990030">
        <w:rPr>
          <w:rtl/>
          <w:lang w:bidi="fa-IR"/>
        </w:rPr>
        <w:t xml:space="preserve"> كه با احسان خداوند اندك به عذاب حق نزديك شده اند و به خاطر پوشاندن گناهانشان مغرور و فريفته شده اند و به سبب تعريف و تمجيد (مردمان</w:t>
      </w:r>
      <w:r w:rsidR="00540450">
        <w:rPr>
          <w:rtl/>
          <w:lang w:bidi="fa-IR"/>
        </w:rPr>
        <w:t>)</w:t>
      </w:r>
      <w:r w:rsidRPr="00990030">
        <w:rPr>
          <w:rtl/>
          <w:lang w:bidi="fa-IR"/>
        </w:rPr>
        <w:t xml:space="preserve"> از آنان به فتنه و تباه</w:t>
      </w:r>
      <w:r w:rsidR="008A129A">
        <w:rPr>
          <w:rtl/>
          <w:lang w:bidi="fa-IR"/>
        </w:rPr>
        <w:t>ی</w:t>
      </w:r>
      <w:r w:rsidRPr="00990030">
        <w:rPr>
          <w:rtl/>
          <w:lang w:bidi="fa-IR"/>
        </w:rPr>
        <w:t xml:space="preserve"> افتاده اند! </w:t>
      </w:r>
      <w:r w:rsidRPr="00840E48">
        <w:rPr>
          <w:rStyle w:val="libFootnotenumChar"/>
          <w:rtl/>
        </w:rPr>
        <w:t>(</w:t>
      </w:r>
      <w:r w:rsidR="00512D76" w:rsidRPr="00840E48">
        <w:rPr>
          <w:rStyle w:val="libFootnotenumChar"/>
          <w:rtl/>
        </w:rPr>
        <w:t>917</w:t>
      </w:r>
      <w:r w:rsidRPr="00840E48">
        <w:rPr>
          <w:rStyle w:val="libFootnotenumChar"/>
          <w:rtl/>
        </w:rPr>
        <w:t>)</w:t>
      </w:r>
    </w:p>
    <w:p w:rsidR="00990030" w:rsidRPr="00990030" w:rsidRDefault="001D1E77" w:rsidP="00990030">
      <w:pPr>
        <w:pStyle w:val="libNormal"/>
        <w:rPr>
          <w:lang w:bidi="fa-IR"/>
        </w:rPr>
      </w:pPr>
      <w:r>
        <w:rPr>
          <w:rtl/>
          <w:lang w:bidi="fa-IR"/>
        </w:rPr>
        <w:br w:type="page"/>
      </w:r>
    </w:p>
    <w:p w:rsidR="00990030" w:rsidRDefault="00990030" w:rsidP="001D1E77">
      <w:pPr>
        <w:pStyle w:val="Heading2"/>
        <w:rPr>
          <w:rtl/>
          <w:lang w:bidi="fa-IR"/>
        </w:rPr>
      </w:pPr>
      <w:bookmarkStart w:id="47" w:name="_Toc486932024"/>
      <w:r w:rsidRPr="00990030">
        <w:rPr>
          <w:rtl/>
          <w:lang w:bidi="fa-IR"/>
        </w:rPr>
        <w:t>بخش سوم</w:t>
      </w:r>
      <w:r>
        <w:rPr>
          <w:rtl/>
          <w:lang w:bidi="fa-IR"/>
        </w:rPr>
        <w:t>:</w:t>
      </w:r>
      <w:r w:rsidRPr="00990030">
        <w:rPr>
          <w:rtl/>
          <w:lang w:bidi="fa-IR"/>
        </w:rPr>
        <w:t xml:space="preserve"> پند و عبرت</w:t>
      </w:r>
      <w:bookmarkEnd w:id="47"/>
    </w:p>
    <w:p w:rsidR="00571BD2" w:rsidRDefault="00512D76" w:rsidP="00571BD2">
      <w:pPr>
        <w:pStyle w:val="libBold1"/>
        <w:rPr>
          <w:rtl/>
          <w:lang w:bidi="fa-IR"/>
        </w:rPr>
      </w:pPr>
      <w:r>
        <w:rPr>
          <w:rtl/>
          <w:lang w:bidi="fa-IR"/>
        </w:rPr>
        <w:t>924</w:t>
      </w:r>
      <w:r w:rsidR="00990030" w:rsidRPr="00990030">
        <w:rPr>
          <w:rtl/>
          <w:lang w:bidi="fa-IR"/>
        </w:rPr>
        <w:t>. عبرت از گذشتگان</w:t>
      </w:r>
    </w:p>
    <w:p w:rsidR="00990030" w:rsidRPr="00990030" w:rsidRDefault="00571BD2" w:rsidP="00571BD2">
      <w:pPr>
        <w:pStyle w:val="libNormal"/>
        <w:rPr>
          <w:lang w:bidi="fa-IR"/>
        </w:rPr>
      </w:pPr>
      <w:r>
        <w:rPr>
          <w:rFonts w:hint="cs"/>
          <w:rtl/>
          <w:lang w:bidi="fa-IR"/>
        </w:rPr>
        <w:t>«</w:t>
      </w:r>
      <w:r w:rsidRPr="00571BD2">
        <w:rPr>
          <w:rStyle w:val="libHadeesChar"/>
          <w:rFonts w:hint="cs"/>
          <w:rtl/>
        </w:rPr>
        <w:t>أ</w:t>
      </w:r>
      <w:r w:rsidR="00990030" w:rsidRPr="00571BD2">
        <w:rPr>
          <w:rStyle w:val="libHadeesChar"/>
          <w:rtl/>
        </w:rPr>
        <w:t xml:space="preserve">تعظوا بمن كان قبلكم، قبل </w:t>
      </w:r>
      <w:r w:rsidRPr="00571BD2">
        <w:rPr>
          <w:rStyle w:val="libHadeesChar"/>
          <w:rFonts w:hint="cs"/>
          <w:rtl/>
        </w:rPr>
        <w:t>إ</w:t>
      </w:r>
      <w:r w:rsidR="00990030" w:rsidRPr="00571BD2">
        <w:rPr>
          <w:rStyle w:val="libHadeesChar"/>
          <w:rtl/>
        </w:rPr>
        <w:t>ن يتعظ بكم من بعد كم</w:t>
      </w:r>
      <w:r>
        <w:rPr>
          <w:rFonts w:hint="cs"/>
          <w:rtl/>
          <w:lang w:bidi="fa-IR"/>
        </w:rPr>
        <w:t>»</w:t>
      </w:r>
    </w:p>
    <w:p w:rsidR="00990030" w:rsidRPr="00990030" w:rsidRDefault="00990030" w:rsidP="00990030">
      <w:pPr>
        <w:pStyle w:val="libNormal"/>
        <w:rPr>
          <w:lang w:bidi="fa-IR"/>
        </w:rPr>
      </w:pPr>
      <w:r w:rsidRPr="00990030">
        <w:rPr>
          <w:rtl/>
          <w:lang w:bidi="fa-IR"/>
        </w:rPr>
        <w:t xml:space="preserve">از آنان كه پيش از شما در گذشته اند، پند بگيريد، پيش از آن كه پس از شما خواهند آمد از شما پند گيرند. </w:t>
      </w:r>
      <w:r w:rsidRPr="00840E48">
        <w:rPr>
          <w:rStyle w:val="libFootnotenumChar"/>
          <w:rtl/>
        </w:rPr>
        <w:t>(</w:t>
      </w:r>
      <w:r w:rsidR="00512D76" w:rsidRPr="00840E48">
        <w:rPr>
          <w:rStyle w:val="libFootnotenumChar"/>
          <w:rtl/>
        </w:rPr>
        <w:t>918</w:t>
      </w:r>
      <w:r w:rsidRPr="00840E48">
        <w:rPr>
          <w:rStyle w:val="libFootnotenumChar"/>
          <w:rtl/>
        </w:rPr>
        <w:t>)</w:t>
      </w:r>
    </w:p>
    <w:p w:rsidR="00571BD2" w:rsidRDefault="00512D76" w:rsidP="00571BD2">
      <w:pPr>
        <w:pStyle w:val="libBold1"/>
        <w:rPr>
          <w:rtl/>
          <w:lang w:bidi="fa-IR"/>
        </w:rPr>
      </w:pPr>
      <w:r>
        <w:rPr>
          <w:rtl/>
          <w:lang w:bidi="fa-IR"/>
        </w:rPr>
        <w:t>925</w:t>
      </w:r>
      <w:r w:rsidR="00990030" w:rsidRPr="00990030">
        <w:rPr>
          <w:rtl/>
          <w:lang w:bidi="fa-IR"/>
        </w:rPr>
        <w:t>. عبرت از پيشينيان</w:t>
      </w:r>
    </w:p>
    <w:p w:rsidR="00990030" w:rsidRPr="00990030" w:rsidRDefault="00571BD2" w:rsidP="00571BD2">
      <w:pPr>
        <w:pStyle w:val="libNormal"/>
        <w:rPr>
          <w:lang w:bidi="fa-IR"/>
        </w:rPr>
      </w:pPr>
      <w:r>
        <w:rPr>
          <w:rFonts w:hint="cs"/>
          <w:rtl/>
          <w:lang w:bidi="fa-IR"/>
        </w:rPr>
        <w:t>«</w:t>
      </w:r>
      <w:r w:rsidR="00990030" w:rsidRPr="00571BD2">
        <w:rPr>
          <w:rStyle w:val="libHadeesChar"/>
          <w:rtl/>
        </w:rPr>
        <w:t>اعتبروا بحال ولد اسماعيل و بن</w:t>
      </w:r>
      <w:r w:rsidR="008A129A">
        <w:rPr>
          <w:rStyle w:val="libHadeesChar"/>
          <w:rtl/>
        </w:rPr>
        <w:t>ی</w:t>
      </w:r>
      <w:r w:rsidR="00990030" w:rsidRPr="00571BD2">
        <w:rPr>
          <w:rStyle w:val="libHadeesChar"/>
          <w:rtl/>
        </w:rPr>
        <w:t xml:space="preserve"> </w:t>
      </w:r>
      <w:r>
        <w:rPr>
          <w:rStyle w:val="libHadeesChar"/>
          <w:rFonts w:hint="cs"/>
          <w:rtl/>
        </w:rPr>
        <w:t>أ</w:t>
      </w:r>
      <w:r w:rsidR="00990030" w:rsidRPr="00571BD2">
        <w:rPr>
          <w:rStyle w:val="libHadeesChar"/>
          <w:rtl/>
        </w:rPr>
        <w:t>سحاق و بن</w:t>
      </w:r>
      <w:r w:rsidR="008A129A">
        <w:rPr>
          <w:rStyle w:val="libHadeesChar"/>
          <w:rtl/>
        </w:rPr>
        <w:t>ی</w:t>
      </w:r>
      <w:r w:rsidR="00990030" w:rsidRPr="00571BD2">
        <w:rPr>
          <w:rStyle w:val="libHadeesChar"/>
          <w:rtl/>
        </w:rPr>
        <w:t xml:space="preserve"> اسرائيل</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571BD2">
        <w:rPr>
          <w:rStyle w:val="libHadeesChar"/>
          <w:rtl/>
        </w:rPr>
        <w:t xml:space="preserve">فما </w:t>
      </w:r>
      <w:r w:rsidRPr="00571BD2">
        <w:rPr>
          <w:rStyle w:val="libHadeesChar"/>
          <w:rFonts w:hint="cs"/>
          <w:rtl/>
        </w:rPr>
        <w:t>أ</w:t>
      </w:r>
      <w:r w:rsidR="00990030" w:rsidRPr="00571BD2">
        <w:rPr>
          <w:rStyle w:val="libHadeesChar"/>
          <w:rtl/>
        </w:rPr>
        <w:t xml:space="preserve">شد اعتدال الاحوال، و </w:t>
      </w:r>
      <w:r w:rsidRPr="00571BD2">
        <w:rPr>
          <w:rStyle w:val="libHadeesChar"/>
          <w:rFonts w:hint="cs"/>
          <w:rtl/>
        </w:rPr>
        <w:t>أ</w:t>
      </w:r>
      <w:r w:rsidR="00990030" w:rsidRPr="00571BD2">
        <w:rPr>
          <w:rStyle w:val="libHadeesChar"/>
          <w:rtl/>
        </w:rPr>
        <w:t>قرب اشتباه الامثال</w:t>
      </w:r>
      <w:r>
        <w:rPr>
          <w:rFonts w:hint="cs"/>
          <w:rtl/>
          <w:lang w:bidi="fa-IR"/>
        </w:rPr>
        <w:t>»</w:t>
      </w:r>
    </w:p>
    <w:p w:rsidR="00990030" w:rsidRPr="00990030" w:rsidRDefault="00990030" w:rsidP="00990030">
      <w:pPr>
        <w:pStyle w:val="libNormal"/>
        <w:rPr>
          <w:lang w:bidi="fa-IR"/>
        </w:rPr>
      </w:pPr>
      <w:r w:rsidRPr="00990030">
        <w:rPr>
          <w:rtl/>
          <w:lang w:bidi="fa-IR"/>
        </w:rPr>
        <w:t xml:space="preserve">تجربه و عبرت بياندوزيد از حال فرزندان اسماعيل و اسحاق و اسراييل </w:t>
      </w:r>
      <w:r w:rsidR="0009539C" w:rsidRPr="0009539C">
        <w:rPr>
          <w:rStyle w:val="libAlaemChar"/>
          <w:rtl/>
        </w:rPr>
        <w:t>عليه‌السلام</w:t>
      </w:r>
      <w:r w:rsidRPr="00990030">
        <w:rPr>
          <w:rtl/>
          <w:lang w:bidi="fa-IR"/>
        </w:rPr>
        <w:t xml:space="preserve"> كه احوال شما به احوال آنان سخت متناسب است و چه شبيه به يكديگر است مثل ها (امثال صفات شما با آنان</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919</w:t>
      </w:r>
      <w:r w:rsidRPr="00840E48">
        <w:rPr>
          <w:rStyle w:val="libFootnotenumChar"/>
          <w:rtl/>
        </w:rPr>
        <w:t>)</w:t>
      </w:r>
    </w:p>
    <w:p w:rsidR="009853C8" w:rsidRDefault="00512D76" w:rsidP="009853C8">
      <w:pPr>
        <w:pStyle w:val="libBold1"/>
        <w:rPr>
          <w:rtl/>
          <w:lang w:bidi="fa-IR"/>
        </w:rPr>
      </w:pPr>
      <w:r>
        <w:rPr>
          <w:rtl/>
          <w:lang w:bidi="fa-IR"/>
        </w:rPr>
        <w:t>926</w:t>
      </w:r>
      <w:r w:rsidR="00990030" w:rsidRPr="00990030">
        <w:rPr>
          <w:rtl/>
          <w:lang w:bidi="fa-IR"/>
        </w:rPr>
        <w:t>. از ديده عبر كن هان</w:t>
      </w:r>
      <w:r w:rsidR="00990030">
        <w:rPr>
          <w:rtl/>
          <w:lang w:bidi="fa-IR"/>
        </w:rPr>
        <w:t>!</w:t>
      </w:r>
    </w:p>
    <w:p w:rsidR="00990030" w:rsidRPr="00990030" w:rsidRDefault="009853C8" w:rsidP="009853C8">
      <w:pPr>
        <w:pStyle w:val="libNormal"/>
        <w:rPr>
          <w:lang w:bidi="fa-IR"/>
        </w:rPr>
      </w:pPr>
      <w:r>
        <w:rPr>
          <w:rFonts w:hint="cs"/>
          <w:rtl/>
          <w:lang w:bidi="fa-IR"/>
        </w:rPr>
        <w:t>«</w:t>
      </w:r>
      <w:r w:rsidRPr="009853C8">
        <w:rPr>
          <w:rStyle w:val="libHadeesChar"/>
          <w:rFonts w:hint="cs"/>
          <w:rtl/>
        </w:rPr>
        <w:t>إ</w:t>
      </w:r>
      <w:r w:rsidR="00990030" w:rsidRPr="009853C8">
        <w:rPr>
          <w:rStyle w:val="libHadeesChar"/>
          <w:rtl/>
        </w:rPr>
        <w:t xml:space="preserve">نما ينظر المومن من </w:t>
      </w:r>
      <w:r w:rsidRPr="009853C8">
        <w:rPr>
          <w:rStyle w:val="libHadeesChar"/>
          <w:rFonts w:hint="cs"/>
          <w:rtl/>
        </w:rPr>
        <w:t>إ</w:t>
      </w:r>
      <w:r w:rsidR="00990030" w:rsidRPr="009853C8">
        <w:rPr>
          <w:rStyle w:val="libHadeesChar"/>
          <w:rtl/>
        </w:rPr>
        <w:t>ل</w:t>
      </w:r>
      <w:r w:rsidR="008A129A">
        <w:rPr>
          <w:rStyle w:val="libHadeesChar"/>
          <w:rtl/>
        </w:rPr>
        <w:t>ی</w:t>
      </w:r>
      <w:r w:rsidR="00990030" w:rsidRPr="009853C8">
        <w:rPr>
          <w:rStyle w:val="libHadeesChar"/>
          <w:rtl/>
        </w:rPr>
        <w:t xml:space="preserve"> الدنيا بعين الاعتبار</w:t>
      </w:r>
      <w:r>
        <w:rPr>
          <w:rFonts w:hint="cs"/>
          <w:rtl/>
          <w:lang w:bidi="fa-IR"/>
        </w:rPr>
        <w:t>»</w:t>
      </w:r>
    </w:p>
    <w:p w:rsidR="00990030" w:rsidRPr="00990030" w:rsidRDefault="00990030" w:rsidP="00990030">
      <w:pPr>
        <w:pStyle w:val="libNormal"/>
        <w:rPr>
          <w:lang w:bidi="fa-IR"/>
        </w:rPr>
      </w:pPr>
      <w:r w:rsidRPr="00990030">
        <w:rPr>
          <w:rtl/>
          <w:lang w:bidi="fa-IR"/>
        </w:rPr>
        <w:t>مومن در اين جهان (به همه چيز) با ديده عبرت نظر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920</w:t>
      </w:r>
      <w:r w:rsidRPr="00840E48">
        <w:rPr>
          <w:rStyle w:val="libFootnotenumChar"/>
          <w:rtl/>
        </w:rPr>
        <w:t>)</w:t>
      </w:r>
    </w:p>
    <w:p w:rsidR="009853C8" w:rsidRDefault="00512D76" w:rsidP="009853C8">
      <w:pPr>
        <w:pStyle w:val="libBold1"/>
        <w:rPr>
          <w:rtl/>
          <w:lang w:bidi="fa-IR"/>
        </w:rPr>
      </w:pPr>
      <w:r>
        <w:rPr>
          <w:rtl/>
          <w:lang w:bidi="fa-IR"/>
        </w:rPr>
        <w:t>927</w:t>
      </w:r>
      <w:r w:rsidR="00990030" w:rsidRPr="00990030">
        <w:rPr>
          <w:rtl/>
          <w:lang w:bidi="fa-IR"/>
        </w:rPr>
        <w:t>. نصيحت كننده ا</w:t>
      </w:r>
      <w:r w:rsidR="008A129A">
        <w:rPr>
          <w:rtl/>
          <w:lang w:bidi="fa-IR"/>
        </w:rPr>
        <w:t>ی</w:t>
      </w:r>
      <w:r w:rsidR="00990030" w:rsidRPr="00990030">
        <w:rPr>
          <w:rtl/>
          <w:lang w:bidi="fa-IR"/>
        </w:rPr>
        <w:t xml:space="preserve"> عال</w:t>
      </w:r>
      <w:r w:rsidR="008A129A">
        <w:rPr>
          <w:rtl/>
          <w:lang w:bidi="fa-IR"/>
        </w:rPr>
        <w:t>ی</w:t>
      </w:r>
    </w:p>
    <w:p w:rsidR="00990030" w:rsidRPr="00990030" w:rsidRDefault="009853C8" w:rsidP="00990030">
      <w:pPr>
        <w:pStyle w:val="libNormal"/>
        <w:rPr>
          <w:lang w:bidi="fa-IR"/>
        </w:rPr>
      </w:pPr>
      <w:r>
        <w:rPr>
          <w:rFonts w:hint="cs"/>
          <w:rtl/>
          <w:lang w:bidi="fa-IR"/>
        </w:rPr>
        <w:t>«</w:t>
      </w:r>
      <w:r w:rsidR="00990030" w:rsidRPr="009853C8">
        <w:rPr>
          <w:rStyle w:val="libHadeesChar"/>
          <w:rtl/>
        </w:rPr>
        <w:t>الا عتبار منذر ناصح</w:t>
      </w:r>
      <w:r>
        <w:rPr>
          <w:rFonts w:hint="cs"/>
          <w:rtl/>
          <w:lang w:bidi="fa-IR"/>
        </w:rPr>
        <w:t>»</w:t>
      </w:r>
    </w:p>
    <w:p w:rsidR="00990030" w:rsidRPr="00990030" w:rsidRDefault="00990030" w:rsidP="00990030">
      <w:pPr>
        <w:pStyle w:val="libNormal"/>
        <w:rPr>
          <w:lang w:bidi="fa-IR"/>
        </w:rPr>
      </w:pPr>
      <w:r w:rsidRPr="00990030">
        <w:rPr>
          <w:rtl/>
          <w:lang w:bidi="fa-IR"/>
        </w:rPr>
        <w:t>عبرت گرفتن (از حوادث</w:t>
      </w:r>
      <w:r w:rsidR="00540450">
        <w:rPr>
          <w:rtl/>
          <w:lang w:bidi="fa-IR"/>
        </w:rPr>
        <w:t>)</w:t>
      </w:r>
      <w:r w:rsidRPr="00990030">
        <w:rPr>
          <w:rtl/>
          <w:lang w:bidi="fa-IR"/>
        </w:rPr>
        <w:t xml:space="preserve"> ترساننده بسيار ناصح</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921</w:t>
      </w:r>
      <w:r w:rsidRPr="00840E48">
        <w:rPr>
          <w:rStyle w:val="libFootnotenumChar"/>
          <w:rtl/>
        </w:rPr>
        <w:t>)</w:t>
      </w:r>
    </w:p>
    <w:p w:rsidR="009853C8" w:rsidRDefault="00512D76" w:rsidP="009853C8">
      <w:pPr>
        <w:pStyle w:val="libBold1"/>
        <w:rPr>
          <w:rtl/>
          <w:lang w:bidi="fa-IR"/>
        </w:rPr>
      </w:pPr>
      <w:r>
        <w:rPr>
          <w:rtl/>
          <w:lang w:bidi="fa-IR"/>
        </w:rPr>
        <w:t>928</w:t>
      </w:r>
      <w:r w:rsidR="00990030" w:rsidRPr="00990030">
        <w:rPr>
          <w:rtl/>
          <w:lang w:bidi="fa-IR"/>
        </w:rPr>
        <w:t>. عبرت بگيريد!</w:t>
      </w:r>
    </w:p>
    <w:p w:rsidR="00990030" w:rsidRPr="00990030" w:rsidRDefault="009853C8" w:rsidP="009853C8">
      <w:pPr>
        <w:pStyle w:val="libNormal"/>
        <w:rPr>
          <w:lang w:bidi="fa-IR"/>
        </w:rPr>
      </w:pPr>
      <w:r>
        <w:rPr>
          <w:rFonts w:hint="cs"/>
          <w:rtl/>
          <w:lang w:bidi="fa-IR"/>
        </w:rPr>
        <w:t>«</w:t>
      </w:r>
      <w:r w:rsidR="00990030" w:rsidRPr="009853C8">
        <w:rPr>
          <w:rStyle w:val="libHadeesChar"/>
          <w:rtl/>
        </w:rPr>
        <w:t xml:space="preserve">اعتبروا بما </w:t>
      </w:r>
      <w:r w:rsidRPr="009853C8">
        <w:rPr>
          <w:rStyle w:val="libHadeesChar"/>
          <w:rFonts w:hint="cs"/>
          <w:rtl/>
        </w:rPr>
        <w:t>أ</w:t>
      </w:r>
      <w:r w:rsidR="00990030" w:rsidRPr="009853C8">
        <w:rPr>
          <w:rStyle w:val="libHadeesChar"/>
          <w:rtl/>
        </w:rPr>
        <w:t>صاب الامم المستكبرين من قبلكم من ب</w:t>
      </w:r>
      <w:r w:rsidRPr="009853C8">
        <w:rPr>
          <w:rStyle w:val="libHadeesChar"/>
          <w:rFonts w:hint="cs"/>
          <w:rtl/>
        </w:rPr>
        <w:t>أ</w:t>
      </w:r>
      <w:r w:rsidR="00990030" w:rsidRPr="009853C8">
        <w:rPr>
          <w:rStyle w:val="libHadeesChar"/>
          <w:rtl/>
        </w:rPr>
        <w:t>س الله و صولاته، و وقائعه و مثلاته</w:t>
      </w:r>
      <w:r>
        <w:rPr>
          <w:rFonts w:hint="cs"/>
          <w:rtl/>
          <w:lang w:bidi="fa-IR"/>
        </w:rPr>
        <w:t>»</w:t>
      </w:r>
    </w:p>
    <w:p w:rsidR="00990030" w:rsidRPr="00990030" w:rsidRDefault="00990030" w:rsidP="00990030">
      <w:pPr>
        <w:pStyle w:val="libNormal"/>
        <w:rPr>
          <w:lang w:bidi="fa-IR"/>
        </w:rPr>
      </w:pPr>
      <w:r w:rsidRPr="00990030">
        <w:rPr>
          <w:rtl/>
          <w:lang w:bidi="fa-IR"/>
        </w:rPr>
        <w:lastRenderedPageBreak/>
        <w:t>عبرت بگيريد و تجربه بياندوزيد از آنچه كه پيش از شما متكبران امت ها را گرفتار ساخت</w:t>
      </w:r>
      <w:r>
        <w:rPr>
          <w:rtl/>
          <w:lang w:bidi="fa-IR"/>
        </w:rPr>
        <w:t>،</w:t>
      </w:r>
      <w:r w:rsidRPr="00990030">
        <w:rPr>
          <w:rtl/>
          <w:lang w:bidi="fa-IR"/>
        </w:rPr>
        <w:t xml:space="preserve"> از غضب خداوند</w:t>
      </w:r>
      <w:r w:rsidR="008A129A">
        <w:rPr>
          <w:rtl/>
          <w:lang w:bidi="fa-IR"/>
        </w:rPr>
        <w:t>ی</w:t>
      </w:r>
      <w:r w:rsidRPr="00990030">
        <w:rPr>
          <w:rtl/>
          <w:lang w:bidi="fa-IR"/>
        </w:rPr>
        <w:t xml:space="preserve"> و حملات و عذاب ها و كيفرها</w:t>
      </w:r>
      <w:r w:rsidR="008A129A">
        <w:rPr>
          <w:rtl/>
          <w:lang w:bidi="fa-IR"/>
        </w:rPr>
        <w:t>ی</w:t>
      </w:r>
      <w:r w:rsidRPr="00990030">
        <w:rPr>
          <w:rtl/>
          <w:lang w:bidi="fa-IR"/>
        </w:rPr>
        <w:t xml:space="preserve"> سخت او. </w:t>
      </w:r>
      <w:r w:rsidRPr="00840E48">
        <w:rPr>
          <w:rStyle w:val="libFootnotenumChar"/>
          <w:rtl/>
        </w:rPr>
        <w:t>(</w:t>
      </w:r>
      <w:r w:rsidR="00512D76" w:rsidRPr="00840E48">
        <w:rPr>
          <w:rStyle w:val="libFootnotenumChar"/>
          <w:rtl/>
        </w:rPr>
        <w:t>922</w:t>
      </w:r>
      <w:r w:rsidRPr="00840E48">
        <w:rPr>
          <w:rStyle w:val="libFootnotenumChar"/>
          <w:rtl/>
        </w:rPr>
        <w:t>)</w:t>
      </w:r>
    </w:p>
    <w:p w:rsidR="009853C8" w:rsidRDefault="00512D76" w:rsidP="009853C8">
      <w:pPr>
        <w:pStyle w:val="libBold1"/>
        <w:rPr>
          <w:rtl/>
          <w:lang w:bidi="fa-IR"/>
        </w:rPr>
      </w:pPr>
      <w:r>
        <w:rPr>
          <w:rtl/>
          <w:lang w:bidi="fa-IR"/>
        </w:rPr>
        <w:t>929</w:t>
      </w:r>
      <w:r w:rsidR="00990030" w:rsidRPr="00990030">
        <w:rPr>
          <w:rtl/>
          <w:lang w:bidi="fa-IR"/>
        </w:rPr>
        <w:t>. چشم بينا و گوش شنوا داشته باشيد!</w:t>
      </w:r>
    </w:p>
    <w:p w:rsidR="00990030" w:rsidRPr="00990030" w:rsidRDefault="009853C8" w:rsidP="009853C8">
      <w:pPr>
        <w:pStyle w:val="libNormal"/>
        <w:rPr>
          <w:lang w:bidi="fa-IR"/>
        </w:rPr>
      </w:pPr>
      <w:r>
        <w:rPr>
          <w:rFonts w:hint="cs"/>
          <w:rtl/>
          <w:lang w:bidi="fa-IR"/>
        </w:rPr>
        <w:t>«</w:t>
      </w:r>
      <w:r w:rsidR="00990030" w:rsidRPr="009853C8">
        <w:rPr>
          <w:rStyle w:val="libHadeesChar"/>
          <w:rtl/>
        </w:rPr>
        <w:t xml:space="preserve">لقد بصرتم </w:t>
      </w:r>
      <w:r w:rsidRPr="009853C8">
        <w:rPr>
          <w:rStyle w:val="libHadeesChar"/>
          <w:rFonts w:hint="cs"/>
          <w:rtl/>
        </w:rPr>
        <w:t>إ</w:t>
      </w:r>
      <w:r w:rsidR="00990030" w:rsidRPr="009853C8">
        <w:rPr>
          <w:rStyle w:val="libHadeesChar"/>
          <w:rtl/>
        </w:rPr>
        <w:t xml:space="preserve">ن </w:t>
      </w:r>
      <w:r w:rsidRPr="009853C8">
        <w:rPr>
          <w:rStyle w:val="libHadeesChar"/>
          <w:rFonts w:hint="cs"/>
          <w:rtl/>
        </w:rPr>
        <w:t>أ</w:t>
      </w:r>
      <w:r w:rsidR="00990030" w:rsidRPr="009853C8">
        <w:rPr>
          <w:rStyle w:val="libHadeesChar"/>
          <w:rtl/>
        </w:rPr>
        <w:t xml:space="preserve">بصرتم، و </w:t>
      </w:r>
      <w:r w:rsidRPr="009853C8">
        <w:rPr>
          <w:rStyle w:val="libHadeesChar"/>
          <w:rFonts w:hint="cs"/>
          <w:rtl/>
        </w:rPr>
        <w:t>أ</w:t>
      </w:r>
      <w:r w:rsidR="00990030" w:rsidRPr="009853C8">
        <w:rPr>
          <w:rStyle w:val="libHadeesChar"/>
          <w:rtl/>
        </w:rPr>
        <w:t xml:space="preserve">سمعتم </w:t>
      </w:r>
      <w:r w:rsidRPr="009853C8">
        <w:rPr>
          <w:rStyle w:val="libHadeesChar"/>
          <w:rFonts w:hint="cs"/>
          <w:rtl/>
        </w:rPr>
        <w:t>إ</w:t>
      </w:r>
      <w:r w:rsidR="00990030" w:rsidRPr="009853C8">
        <w:rPr>
          <w:rStyle w:val="libHadeesChar"/>
          <w:rtl/>
        </w:rPr>
        <w:t>ن سمعتم</w:t>
      </w:r>
      <w:r>
        <w:rPr>
          <w:rFonts w:hint="cs"/>
          <w:rtl/>
          <w:lang w:bidi="fa-IR"/>
        </w:rPr>
        <w:t>»</w:t>
      </w:r>
    </w:p>
    <w:p w:rsidR="00990030" w:rsidRPr="00990030" w:rsidRDefault="00990030" w:rsidP="00990030">
      <w:pPr>
        <w:pStyle w:val="libNormal"/>
        <w:rPr>
          <w:lang w:bidi="fa-IR"/>
        </w:rPr>
      </w:pPr>
      <w:r w:rsidRPr="00990030">
        <w:rPr>
          <w:rtl/>
          <w:lang w:bidi="fa-IR"/>
        </w:rPr>
        <w:t>اگر شما م</w:t>
      </w:r>
      <w:r w:rsidR="008A129A">
        <w:rPr>
          <w:rtl/>
          <w:lang w:bidi="fa-IR"/>
        </w:rPr>
        <w:t>ی</w:t>
      </w:r>
      <w:r w:rsidRPr="00990030">
        <w:rPr>
          <w:rtl/>
          <w:lang w:bidi="fa-IR"/>
        </w:rPr>
        <w:t xml:space="preserve"> خواستيد ديده بگشاييد و واقعيات را ببينيد وسايل بيناي</w:t>
      </w:r>
      <w:r w:rsidR="008A129A">
        <w:rPr>
          <w:rtl/>
          <w:lang w:bidi="fa-IR"/>
        </w:rPr>
        <w:t>ی</w:t>
      </w:r>
      <w:r w:rsidRPr="00990030">
        <w:rPr>
          <w:rtl/>
          <w:lang w:bidi="fa-IR"/>
        </w:rPr>
        <w:t xml:space="preserve"> در اختيار شما گذاشته شده است و اگر م</w:t>
      </w:r>
      <w:r w:rsidR="008A129A">
        <w:rPr>
          <w:rtl/>
          <w:lang w:bidi="fa-IR"/>
        </w:rPr>
        <w:t>ی</w:t>
      </w:r>
      <w:r w:rsidRPr="00990030">
        <w:rPr>
          <w:rtl/>
          <w:lang w:bidi="fa-IR"/>
        </w:rPr>
        <w:t xml:space="preserve"> خواستيد گوش باز كنيد و واقعيات را بشنويد، شنيدن</w:t>
      </w:r>
      <w:r w:rsidR="008A129A">
        <w:rPr>
          <w:rtl/>
          <w:lang w:bidi="fa-IR"/>
        </w:rPr>
        <w:t>ی</w:t>
      </w:r>
      <w:r w:rsidRPr="00990030">
        <w:rPr>
          <w:rtl/>
          <w:lang w:bidi="fa-IR"/>
        </w:rPr>
        <w:t xml:space="preserve"> هاي</w:t>
      </w:r>
      <w:r w:rsidR="008A129A">
        <w:rPr>
          <w:rtl/>
          <w:lang w:bidi="fa-IR"/>
        </w:rPr>
        <w:t>ی</w:t>
      </w:r>
      <w:r w:rsidRPr="00990030">
        <w:rPr>
          <w:rtl/>
          <w:lang w:bidi="fa-IR"/>
        </w:rPr>
        <w:t xml:space="preserve"> كه واقعيات را با گوش شما آشنا بسازد طنين انداز گشته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923</w:t>
      </w:r>
      <w:r w:rsidRPr="00840E48">
        <w:rPr>
          <w:rStyle w:val="libFootnotenumChar"/>
          <w:rtl/>
        </w:rPr>
        <w:t>)</w:t>
      </w:r>
    </w:p>
    <w:p w:rsidR="009853C8" w:rsidRDefault="00512D76" w:rsidP="009853C8">
      <w:pPr>
        <w:pStyle w:val="libBold1"/>
        <w:rPr>
          <w:rtl/>
          <w:lang w:bidi="fa-IR"/>
        </w:rPr>
      </w:pPr>
      <w:r>
        <w:rPr>
          <w:rtl/>
          <w:lang w:bidi="fa-IR"/>
        </w:rPr>
        <w:t>930</w:t>
      </w:r>
      <w:r w:rsidR="00990030" w:rsidRPr="00990030">
        <w:rPr>
          <w:rtl/>
          <w:lang w:bidi="fa-IR"/>
        </w:rPr>
        <w:t>. گردن در گرو سخن</w:t>
      </w:r>
    </w:p>
    <w:p w:rsidR="00990030" w:rsidRPr="00990030" w:rsidRDefault="009853C8" w:rsidP="009853C8">
      <w:pPr>
        <w:pStyle w:val="libNormal"/>
        <w:rPr>
          <w:lang w:bidi="fa-IR"/>
        </w:rPr>
      </w:pPr>
      <w:r>
        <w:rPr>
          <w:rFonts w:hint="cs"/>
          <w:rtl/>
          <w:lang w:bidi="fa-IR"/>
        </w:rPr>
        <w:t>«</w:t>
      </w:r>
      <w:r w:rsidR="00990030" w:rsidRPr="009853C8">
        <w:rPr>
          <w:rStyle w:val="libHadeesChar"/>
          <w:rtl/>
        </w:rPr>
        <w:t>ذمت</w:t>
      </w:r>
      <w:r w:rsidR="008A129A">
        <w:rPr>
          <w:rStyle w:val="libHadeesChar"/>
          <w:rtl/>
        </w:rPr>
        <w:t>ی</w:t>
      </w:r>
      <w:r w:rsidR="00990030" w:rsidRPr="009853C8">
        <w:rPr>
          <w:rStyle w:val="libHadeesChar"/>
          <w:rtl/>
        </w:rPr>
        <w:t xml:space="preserve"> بما </w:t>
      </w:r>
      <w:r w:rsidRPr="009853C8">
        <w:rPr>
          <w:rStyle w:val="libHadeesChar"/>
          <w:rFonts w:hint="cs"/>
          <w:rtl/>
        </w:rPr>
        <w:t>أ</w:t>
      </w:r>
      <w:r w:rsidR="00990030" w:rsidRPr="009853C8">
        <w:rPr>
          <w:rStyle w:val="libHadeesChar"/>
          <w:rtl/>
        </w:rPr>
        <w:t xml:space="preserve">قول رهينة و </w:t>
      </w:r>
      <w:r w:rsidRPr="009853C8">
        <w:rPr>
          <w:rStyle w:val="libHadeesChar"/>
          <w:rFonts w:hint="cs"/>
          <w:rtl/>
        </w:rPr>
        <w:t>أ</w:t>
      </w:r>
      <w:r w:rsidR="00990030" w:rsidRPr="009853C8">
        <w:rPr>
          <w:rStyle w:val="libHadeesChar"/>
          <w:rtl/>
        </w:rPr>
        <w:t xml:space="preserve">نا به زعيم. </w:t>
      </w:r>
      <w:r w:rsidRPr="009853C8">
        <w:rPr>
          <w:rStyle w:val="libHadeesChar"/>
          <w:rFonts w:hint="cs"/>
          <w:rtl/>
        </w:rPr>
        <w:t>إ</w:t>
      </w:r>
      <w:r w:rsidR="00990030" w:rsidRPr="009853C8">
        <w:rPr>
          <w:rStyle w:val="libHadeesChar"/>
          <w:rtl/>
        </w:rPr>
        <w:t>ن من صرحت له العبر عما بين يديه من المثلات حجزته التقو</w:t>
      </w:r>
      <w:r w:rsidR="008A129A">
        <w:rPr>
          <w:rStyle w:val="libHadeesChar"/>
          <w:rtl/>
        </w:rPr>
        <w:t>ی</w:t>
      </w:r>
      <w:r w:rsidR="00990030" w:rsidRPr="009853C8">
        <w:rPr>
          <w:rStyle w:val="libHadeesChar"/>
          <w:rtl/>
        </w:rPr>
        <w:t xml:space="preserve"> عن تقحم الشبهات</w:t>
      </w:r>
      <w:r>
        <w:rPr>
          <w:rFonts w:hint="cs"/>
          <w:rtl/>
          <w:lang w:bidi="fa-IR"/>
        </w:rPr>
        <w:t>»</w:t>
      </w:r>
    </w:p>
    <w:p w:rsidR="00990030" w:rsidRPr="00990030" w:rsidRDefault="00990030" w:rsidP="00990030">
      <w:pPr>
        <w:pStyle w:val="libNormal"/>
        <w:rPr>
          <w:lang w:bidi="fa-IR"/>
        </w:rPr>
      </w:pPr>
      <w:r w:rsidRPr="00990030">
        <w:rPr>
          <w:rtl/>
          <w:lang w:bidi="fa-IR"/>
        </w:rPr>
        <w:t>ذمه و پيمان من در گرو آن چيز</w:t>
      </w:r>
      <w:r w:rsidR="008A129A">
        <w:rPr>
          <w:rtl/>
          <w:lang w:bidi="fa-IR"/>
        </w:rPr>
        <w:t>ی</w:t>
      </w:r>
      <w:r w:rsidRPr="00990030">
        <w:rPr>
          <w:rtl/>
          <w:lang w:bidi="fa-IR"/>
        </w:rPr>
        <w:t xml:space="preserve"> است كه م</w:t>
      </w:r>
      <w:r w:rsidR="008A129A">
        <w:rPr>
          <w:rtl/>
          <w:lang w:bidi="fa-IR"/>
        </w:rPr>
        <w:t>ی</w:t>
      </w:r>
      <w:r w:rsidRPr="00990030">
        <w:rPr>
          <w:rtl/>
          <w:lang w:bidi="fa-IR"/>
        </w:rPr>
        <w:t xml:space="preserve"> گويم و من صدق گفتار و حق بودن آن را بر عهده م</w:t>
      </w:r>
      <w:r w:rsidR="008A129A">
        <w:rPr>
          <w:rtl/>
          <w:lang w:bidi="fa-IR"/>
        </w:rPr>
        <w:t>ی</w:t>
      </w:r>
      <w:r w:rsidRPr="00990030">
        <w:rPr>
          <w:rtl/>
          <w:lang w:bidi="fa-IR"/>
        </w:rPr>
        <w:t xml:space="preserve"> گيرم</w:t>
      </w:r>
      <w:r>
        <w:rPr>
          <w:rtl/>
          <w:lang w:bidi="fa-IR"/>
        </w:rPr>
        <w:t>،</w:t>
      </w:r>
      <w:r w:rsidRPr="00990030">
        <w:rPr>
          <w:rtl/>
          <w:lang w:bidi="fa-IR"/>
        </w:rPr>
        <w:t xml:space="preserve"> همانا كس</w:t>
      </w:r>
      <w:r w:rsidR="008A129A">
        <w:rPr>
          <w:rtl/>
          <w:lang w:bidi="fa-IR"/>
        </w:rPr>
        <w:t>ی</w:t>
      </w:r>
      <w:r w:rsidRPr="00990030">
        <w:rPr>
          <w:rtl/>
          <w:lang w:bidi="fa-IR"/>
        </w:rPr>
        <w:t xml:space="preserve"> كه امور عبرت آور و پندآموز از قبيل عقوبت ها و كيفرهاي</w:t>
      </w:r>
      <w:r w:rsidR="008A129A">
        <w:rPr>
          <w:rtl/>
          <w:lang w:bidi="fa-IR"/>
        </w:rPr>
        <w:t>ی</w:t>
      </w:r>
      <w:r w:rsidRPr="00990030">
        <w:rPr>
          <w:rtl/>
          <w:lang w:bidi="fa-IR"/>
        </w:rPr>
        <w:t xml:space="preserve"> كه به مردمان</w:t>
      </w:r>
      <w:r w:rsidR="008A129A">
        <w:rPr>
          <w:rtl/>
          <w:lang w:bidi="fa-IR"/>
        </w:rPr>
        <w:t>ی</w:t>
      </w:r>
      <w:r w:rsidRPr="00990030">
        <w:rPr>
          <w:rtl/>
          <w:lang w:bidi="fa-IR"/>
        </w:rPr>
        <w:t xml:space="preserve"> كه در برابر رو</w:t>
      </w:r>
      <w:r w:rsidR="008A129A">
        <w:rPr>
          <w:rtl/>
          <w:lang w:bidi="fa-IR"/>
        </w:rPr>
        <w:t>ی</w:t>
      </w:r>
      <w:r w:rsidRPr="00990030">
        <w:rPr>
          <w:rtl/>
          <w:lang w:bidi="fa-IR"/>
        </w:rPr>
        <w:t xml:space="preserve"> او قرار داشته اند فرود آمده و در نتيجه آن به خاك مذلت نشسته اند (اين امور) برا</w:t>
      </w:r>
      <w:r w:rsidR="008A129A">
        <w:rPr>
          <w:rtl/>
          <w:lang w:bidi="fa-IR"/>
        </w:rPr>
        <w:t>ی</w:t>
      </w:r>
      <w:r w:rsidRPr="00990030">
        <w:rPr>
          <w:rtl/>
          <w:lang w:bidi="fa-IR"/>
        </w:rPr>
        <w:t xml:space="preserve"> او روشن ساخته باشد كه ان عقوبت ها و كيفرها در نتيجه ستمگر</w:t>
      </w:r>
      <w:r w:rsidR="008A129A">
        <w:rPr>
          <w:rtl/>
          <w:lang w:bidi="fa-IR"/>
        </w:rPr>
        <w:t>ی</w:t>
      </w:r>
      <w:r w:rsidRPr="00990030">
        <w:rPr>
          <w:rtl/>
          <w:lang w:bidi="fa-IR"/>
        </w:rPr>
        <w:t xml:space="preserve"> و ارتكاب اعمال زشت بوده روح پرهيزگار</w:t>
      </w:r>
      <w:r w:rsidR="008A129A">
        <w:rPr>
          <w:rtl/>
          <w:lang w:bidi="fa-IR"/>
        </w:rPr>
        <w:t>ی</w:t>
      </w:r>
      <w:r w:rsidRPr="00990030">
        <w:rPr>
          <w:rtl/>
          <w:lang w:bidi="fa-IR"/>
        </w:rPr>
        <w:t xml:space="preserve"> (كه در اثر عبرت آموز</w:t>
      </w:r>
      <w:r w:rsidR="008A129A">
        <w:rPr>
          <w:rtl/>
          <w:lang w:bidi="fa-IR"/>
        </w:rPr>
        <w:t>ی</w:t>
      </w:r>
      <w:r w:rsidRPr="00990030">
        <w:rPr>
          <w:rtl/>
          <w:lang w:bidi="fa-IR"/>
        </w:rPr>
        <w:t xml:space="preserve"> در و</w:t>
      </w:r>
      <w:r w:rsidR="008A129A">
        <w:rPr>
          <w:rtl/>
          <w:lang w:bidi="fa-IR"/>
        </w:rPr>
        <w:t>ی</w:t>
      </w:r>
      <w:r w:rsidRPr="00990030">
        <w:rPr>
          <w:rtl/>
          <w:lang w:bidi="fa-IR"/>
        </w:rPr>
        <w:t xml:space="preserve"> پديد م</w:t>
      </w:r>
      <w:r w:rsidR="008A129A">
        <w:rPr>
          <w:rtl/>
          <w:lang w:bidi="fa-IR"/>
        </w:rPr>
        <w:t>ی</w:t>
      </w:r>
      <w:r w:rsidRPr="00990030">
        <w:rPr>
          <w:rtl/>
          <w:lang w:bidi="fa-IR"/>
        </w:rPr>
        <w:t xml:space="preserve"> آيد) از هجوم آوردن امور شبهه ناك به طرف او جلوگير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924</w:t>
      </w:r>
      <w:r w:rsidRPr="00840E48">
        <w:rPr>
          <w:rStyle w:val="libFootnotenumChar"/>
          <w:rtl/>
        </w:rPr>
        <w:t>)</w:t>
      </w:r>
    </w:p>
    <w:p w:rsidR="009853C8" w:rsidRDefault="00512D76" w:rsidP="009853C8">
      <w:pPr>
        <w:pStyle w:val="libBold1"/>
        <w:rPr>
          <w:rtl/>
          <w:lang w:bidi="fa-IR"/>
        </w:rPr>
      </w:pPr>
      <w:r>
        <w:rPr>
          <w:rtl/>
          <w:lang w:bidi="fa-IR"/>
        </w:rPr>
        <w:t>931</w:t>
      </w:r>
      <w:r w:rsidR="00990030" w:rsidRPr="00990030">
        <w:rPr>
          <w:rtl/>
          <w:lang w:bidi="fa-IR"/>
        </w:rPr>
        <w:t>. مواعظ امير</w:t>
      </w:r>
    </w:p>
    <w:p w:rsidR="00990030" w:rsidRPr="00990030" w:rsidRDefault="009853C8" w:rsidP="009853C8">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ذم </w:t>
      </w:r>
      <w:r>
        <w:rPr>
          <w:rFonts w:hint="cs"/>
          <w:rtl/>
          <w:lang w:bidi="fa-IR"/>
        </w:rPr>
        <w:t>أ</w:t>
      </w:r>
      <w:r w:rsidR="00990030" w:rsidRPr="00990030">
        <w:rPr>
          <w:rtl/>
          <w:lang w:bidi="fa-IR"/>
        </w:rPr>
        <w:t>صحابه</w:t>
      </w:r>
      <w:r w:rsidR="00990030">
        <w:rPr>
          <w:rtl/>
          <w:lang w:bidi="fa-IR"/>
        </w:rPr>
        <w:t>:</w:t>
      </w:r>
      <w:r w:rsidR="00990030" w:rsidRPr="00990030">
        <w:rPr>
          <w:rtl/>
          <w:lang w:bidi="fa-IR"/>
        </w:rPr>
        <w:t xml:space="preserve"> </w:t>
      </w:r>
      <w:r w:rsidRPr="009853C8">
        <w:rPr>
          <w:rStyle w:val="libHadeesChar"/>
          <w:rFonts w:hint="cs"/>
          <w:rtl/>
        </w:rPr>
        <w:t>أ</w:t>
      </w:r>
      <w:r w:rsidR="00990030" w:rsidRPr="009853C8">
        <w:rPr>
          <w:rStyle w:val="libHadeesChar"/>
          <w:rtl/>
        </w:rPr>
        <w:t xml:space="preserve">تلو عليكم الحكم فتفرون منها، و </w:t>
      </w:r>
      <w:r w:rsidRPr="009853C8">
        <w:rPr>
          <w:rStyle w:val="libHadeesChar"/>
          <w:rFonts w:hint="cs"/>
          <w:rtl/>
        </w:rPr>
        <w:t>أ</w:t>
      </w:r>
      <w:r w:rsidR="00990030" w:rsidRPr="009853C8">
        <w:rPr>
          <w:rStyle w:val="libHadeesChar"/>
          <w:rtl/>
        </w:rPr>
        <w:t xml:space="preserve">عظكم بالموعظة البالغة فتقرقون عنها، و </w:t>
      </w:r>
      <w:r w:rsidRPr="009853C8">
        <w:rPr>
          <w:rStyle w:val="libHadeesChar"/>
          <w:rFonts w:hint="cs"/>
          <w:rtl/>
        </w:rPr>
        <w:t>أ</w:t>
      </w:r>
      <w:r w:rsidR="00990030" w:rsidRPr="009853C8">
        <w:rPr>
          <w:rStyle w:val="libHadeesChar"/>
          <w:rtl/>
        </w:rPr>
        <w:t>حثكم عل</w:t>
      </w:r>
      <w:r w:rsidR="008A129A">
        <w:rPr>
          <w:rStyle w:val="libHadeesChar"/>
          <w:rtl/>
        </w:rPr>
        <w:t>ی</w:t>
      </w:r>
      <w:r w:rsidR="00990030" w:rsidRPr="009853C8">
        <w:rPr>
          <w:rStyle w:val="libHadeesChar"/>
          <w:rtl/>
        </w:rPr>
        <w:t xml:space="preserve"> جهاد </w:t>
      </w:r>
      <w:r w:rsidRPr="009853C8">
        <w:rPr>
          <w:rStyle w:val="libHadeesChar"/>
          <w:rFonts w:hint="cs"/>
          <w:rtl/>
        </w:rPr>
        <w:t>أ</w:t>
      </w:r>
      <w:r w:rsidR="00990030" w:rsidRPr="009853C8">
        <w:rPr>
          <w:rStyle w:val="libHadeesChar"/>
          <w:rtl/>
        </w:rPr>
        <w:t>هل البغ</w:t>
      </w:r>
      <w:r w:rsidR="008A129A">
        <w:rPr>
          <w:rStyle w:val="libHadeesChar"/>
          <w:rtl/>
        </w:rPr>
        <w:t>ی</w:t>
      </w:r>
      <w:r w:rsidR="00990030" w:rsidRPr="009853C8">
        <w:rPr>
          <w:rStyle w:val="libHadeesChar"/>
          <w:rtl/>
        </w:rPr>
        <w:t xml:space="preserve"> فما آت</w:t>
      </w:r>
      <w:r w:rsidR="008A129A">
        <w:rPr>
          <w:rStyle w:val="libHadeesChar"/>
          <w:rtl/>
        </w:rPr>
        <w:t>ی</w:t>
      </w:r>
      <w:r w:rsidR="00990030" w:rsidRPr="009853C8">
        <w:rPr>
          <w:rStyle w:val="libHadeesChar"/>
          <w:rtl/>
        </w:rPr>
        <w:t xml:space="preserve"> عل</w:t>
      </w:r>
      <w:r w:rsidR="008A129A">
        <w:rPr>
          <w:rStyle w:val="libHadeesChar"/>
          <w:rtl/>
        </w:rPr>
        <w:t>ی</w:t>
      </w:r>
      <w:r w:rsidR="00990030" w:rsidRPr="009853C8">
        <w:rPr>
          <w:rStyle w:val="libHadeesChar"/>
          <w:rtl/>
        </w:rPr>
        <w:t xml:space="preserve"> اخر قول</w:t>
      </w:r>
      <w:r w:rsidR="008A129A">
        <w:rPr>
          <w:rStyle w:val="libHadeesChar"/>
          <w:rtl/>
        </w:rPr>
        <w:t>ی</w:t>
      </w:r>
      <w:r w:rsidR="00990030" w:rsidRPr="009853C8">
        <w:rPr>
          <w:rStyle w:val="libHadeesChar"/>
          <w:rtl/>
        </w:rPr>
        <w:t xml:space="preserve"> حت</w:t>
      </w:r>
      <w:r w:rsidR="008A129A">
        <w:rPr>
          <w:rStyle w:val="libHadeesChar"/>
          <w:rtl/>
        </w:rPr>
        <w:t>ی</w:t>
      </w:r>
      <w:r w:rsidR="00990030" w:rsidRPr="009853C8">
        <w:rPr>
          <w:rStyle w:val="libHadeesChar"/>
          <w:rtl/>
        </w:rPr>
        <w:t xml:space="preserve"> </w:t>
      </w:r>
      <w:r w:rsidRPr="009853C8">
        <w:rPr>
          <w:rStyle w:val="libHadeesChar"/>
          <w:rFonts w:hint="cs"/>
          <w:rtl/>
        </w:rPr>
        <w:t>أ</w:t>
      </w:r>
      <w:r w:rsidR="00990030" w:rsidRPr="009853C8">
        <w:rPr>
          <w:rStyle w:val="libHadeesChar"/>
          <w:rtl/>
        </w:rPr>
        <w:t xml:space="preserve">راكم متفرقين </w:t>
      </w:r>
      <w:r w:rsidRPr="009853C8">
        <w:rPr>
          <w:rStyle w:val="libHadeesChar"/>
          <w:rFonts w:hint="cs"/>
          <w:rtl/>
        </w:rPr>
        <w:t>أ</w:t>
      </w:r>
      <w:r w:rsidR="00990030" w:rsidRPr="009853C8">
        <w:rPr>
          <w:rStyle w:val="libHadeesChar"/>
          <w:rtl/>
        </w:rPr>
        <w:t>ياد</w:t>
      </w:r>
      <w:r w:rsidR="008A129A">
        <w:rPr>
          <w:rStyle w:val="libHadeesChar"/>
          <w:rtl/>
        </w:rPr>
        <w:t>ی</w:t>
      </w:r>
      <w:r w:rsidR="00990030" w:rsidRPr="009853C8">
        <w:rPr>
          <w:rStyle w:val="libHadeesChar"/>
          <w:rtl/>
        </w:rPr>
        <w:t xml:space="preserve"> سبا ترجعون </w:t>
      </w:r>
      <w:r w:rsidRPr="009853C8">
        <w:rPr>
          <w:rStyle w:val="libHadeesChar"/>
          <w:rFonts w:hint="cs"/>
          <w:rtl/>
        </w:rPr>
        <w:t>إ</w:t>
      </w:r>
      <w:r w:rsidR="00990030" w:rsidRPr="009853C8">
        <w:rPr>
          <w:rStyle w:val="libHadeesChar"/>
          <w:rtl/>
        </w:rPr>
        <w:t>ل</w:t>
      </w:r>
      <w:r w:rsidR="008A129A">
        <w:rPr>
          <w:rStyle w:val="libHadeesChar"/>
          <w:rtl/>
        </w:rPr>
        <w:t>ی</w:t>
      </w:r>
      <w:r w:rsidR="00990030" w:rsidRPr="009853C8">
        <w:rPr>
          <w:rStyle w:val="libHadeesChar"/>
          <w:rtl/>
        </w:rPr>
        <w:t xml:space="preserve"> مجالسكم</w:t>
      </w:r>
      <w:r>
        <w:rPr>
          <w:rFonts w:hint="cs"/>
          <w:rtl/>
          <w:lang w:bidi="fa-IR"/>
        </w:rPr>
        <w:t>»</w:t>
      </w:r>
    </w:p>
    <w:p w:rsidR="00990030" w:rsidRPr="00990030" w:rsidRDefault="00990030" w:rsidP="009853C8">
      <w:pPr>
        <w:pStyle w:val="libNormal"/>
        <w:rPr>
          <w:lang w:bidi="fa-IR"/>
        </w:rPr>
      </w:pPr>
      <w:r w:rsidRPr="00990030">
        <w:rPr>
          <w:rtl/>
          <w:lang w:bidi="fa-IR"/>
        </w:rPr>
        <w:t>درباره اصحاب خود فرمودند: حكمت ها را برا</w:t>
      </w:r>
      <w:r w:rsidR="008A129A">
        <w:rPr>
          <w:rtl/>
          <w:lang w:bidi="fa-IR"/>
        </w:rPr>
        <w:t>ی</w:t>
      </w:r>
      <w:r w:rsidRPr="00990030">
        <w:rPr>
          <w:rtl/>
          <w:lang w:bidi="fa-IR"/>
        </w:rPr>
        <w:t xml:space="preserve"> شما م</w:t>
      </w:r>
      <w:r w:rsidR="008A129A">
        <w:rPr>
          <w:rtl/>
          <w:lang w:bidi="fa-IR"/>
        </w:rPr>
        <w:t>ی</w:t>
      </w:r>
      <w:r w:rsidRPr="00990030">
        <w:rPr>
          <w:rtl/>
          <w:lang w:bidi="fa-IR"/>
        </w:rPr>
        <w:t xml:space="preserve"> خوانم از آنها م</w:t>
      </w:r>
      <w:r w:rsidR="008A129A">
        <w:rPr>
          <w:rtl/>
          <w:lang w:bidi="fa-IR"/>
        </w:rPr>
        <w:t>ی</w:t>
      </w:r>
      <w:r w:rsidRPr="00990030">
        <w:rPr>
          <w:rtl/>
          <w:lang w:bidi="fa-IR"/>
        </w:rPr>
        <w:t xml:space="preserve"> گريزيد! و با پند رسا شما را موعظه م</w:t>
      </w:r>
      <w:r w:rsidR="008A129A">
        <w:rPr>
          <w:rtl/>
          <w:lang w:bidi="fa-IR"/>
        </w:rPr>
        <w:t>ی</w:t>
      </w:r>
      <w:r w:rsidRPr="00990030">
        <w:rPr>
          <w:rtl/>
          <w:lang w:bidi="fa-IR"/>
        </w:rPr>
        <w:t xml:space="preserve"> نمايم (بدون اين كه در شما ت</w:t>
      </w:r>
      <w:r w:rsidR="009853C8">
        <w:rPr>
          <w:rFonts w:hint="cs"/>
          <w:rtl/>
          <w:lang w:bidi="fa-IR"/>
        </w:rPr>
        <w:t>أ</w:t>
      </w:r>
      <w:r w:rsidRPr="00990030">
        <w:rPr>
          <w:rtl/>
          <w:lang w:bidi="fa-IR"/>
        </w:rPr>
        <w:t>ثير كند) هر يك راه خود را م</w:t>
      </w:r>
      <w:r w:rsidR="008A129A">
        <w:rPr>
          <w:rtl/>
          <w:lang w:bidi="fa-IR"/>
        </w:rPr>
        <w:t>ی</w:t>
      </w:r>
      <w:r w:rsidRPr="00990030">
        <w:rPr>
          <w:rtl/>
          <w:lang w:bidi="fa-IR"/>
        </w:rPr>
        <w:t xml:space="preserve"> گيريد و پراكنده م</w:t>
      </w:r>
      <w:r w:rsidR="008A129A">
        <w:rPr>
          <w:rtl/>
          <w:lang w:bidi="fa-IR"/>
        </w:rPr>
        <w:t>ی</w:t>
      </w:r>
      <w:r w:rsidRPr="00990030">
        <w:rPr>
          <w:rtl/>
          <w:lang w:bidi="fa-IR"/>
        </w:rPr>
        <w:t xml:space="preserve"> شويد و شما را برا</w:t>
      </w:r>
      <w:r w:rsidR="008A129A">
        <w:rPr>
          <w:rtl/>
          <w:lang w:bidi="fa-IR"/>
        </w:rPr>
        <w:t>ی</w:t>
      </w:r>
      <w:r w:rsidRPr="00990030">
        <w:rPr>
          <w:rtl/>
          <w:lang w:bidi="fa-IR"/>
        </w:rPr>
        <w:t xml:space="preserve"> جهاد با طغيانگران تحريك م</w:t>
      </w:r>
      <w:r w:rsidR="008A129A">
        <w:rPr>
          <w:rtl/>
          <w:lang w:bidi="fa-IR"/>
        </w:rPr>
        <w:t>ی</w:t>
      </w:r>
      <w:r w:rsidRPr="00990030">
        <w:rPr>
          <w:rtl/>
          <w:lang w:bidi="fa-IR"/>
        </w:rPr>
        <w:t xml:space="preserve"> كنم</w:t>
      </w:r>
      <w:r>
        <w:rPr>
          <w:rtl/>
          <w:lang w:bidi="fa-IR"/>
        </w:rPr>
        <w:t>،</w:t>
      </w:r>
      <w:r w:rsidRPr="00990030">
        <w:rPr>
          <w:rtl/>
          <w:lang w:bidi="fa-IR"/>
        </w:rPr>
        <w:t xml:space="preserve"> شما را م</w:t>
      </w:r>
      <w:r w:rsidR="008A129A">
        <w:rPr>
          <w:rtl/>
          <w:lang w:bidi="fa-IR"/>
        </w:rPr>
        <w:t>ی</w:t>
      </w:r>
      <w:r w:rsidRPr="00990030">
        <w:rPr>
          <w:rtl/>
          <w:lang w:bidi="fa-IR"/>
        </w:rPr>
        <w:t xml:space="preserve"> </w:t>
      </w:r>
      <w:r w:rsidRPr="00990030">
        <w:rPr>
          <w:rtl/>
          <w:lang w:bidi="fa-IR"/>
        </w:rPr>
        <w:lastRenderedPageBreak/>
        <w:t>بينم كه سخنم به پايان نرسيده</w:t>
      </w:r>
      <w:r>
        <w:rPr>
          <w:rtl/>
          <w:lang w:bidi="fa-IR"/>
        </w:rPr>
        <w:t>،</w:t>
      </w:r>
      <w:r w:rsidRPr="00990030">
        <w:rPr>
          <w:rtl/>
          <w:lang w:bidi="fa-IR"/>
        </w:rPr>
        <w:t xml:space="preserve"> مانند فرزندان سباء پراكنده م</w:t>
      </w:r>
      <w:r w:rsidR="008A129A">
        <w:rPr>
          <w:rtl/>
          <w:lang w:bidi="fa-IR"/>
        </w:rPr>
        <w:t>ی</w:t>
      </w:r>
      <w:r w:rsidRPr="00990030">
        <w:rPr>
          <w:rtl/>
          <w:lang w:bidi="fa-IR"/>
        </w:rPr>
        <w:t xml:space="preserve"> شويد و به مجالس خود بر م</w:t>
      </w:r>
      <w:r w:rsidR="008A129A">
        <w:rPr>
          <w:rtl/>
          <w:lang w:bidi="fa-IR"/>
        </w:rPr>
        <w:t>ی</w:t>
      </w:r>
      <w:r w:rsidRPr="00990030">
        <w:rPr>
          <w:rtl/>
          <w:lang w:bidi="fa-IR"/>
        </w:rPr>
        <w:t xml:space="preserve"> گرديد. </w:t>
      </w:r>
      <w:r w:rsidRPr="00840E48">
        <w:rPr>
          <w:rStyle w:val="libFootnotenumChar"/>
          <w:rtl/>
        </w:rPr>
        <w:t>(</w:t>
      </w:r>
      <w:r w:rsidR="00512D76" w:rsidRPr="00840E48">
        <w:rPr>
          <w:rStyle w:val="libFootnotenumChar"/>
          <w:rtl/>
        </w:rPr>
        <w:t>925</w:t>
      </w:r>
      <w:r w:rsidRPr="00840E48">
        <w:rPr>
          <w:rStyle w:val="libFootnotenumChar"/>
          <w:rtl/>
        </w:rPr>
        <w:t>)</w:t>
      </w:r>
    </w:p>
    <w:p w:rsidR="009853C8" w:rsidRDefault="00512D76" w:rsidP="009853C8">
      <w:pPr>
        <w:pStyle w:val="libBold1"/>
        <w:rPr>
          <w:rtl/>
          <w:lang w:bidi="fa-IR"/>
        </w:rPr>
      </w:pPr>
      <w:r>
        <w:rPr>
          <w:rtl/>
          <w:lang w:bidi="fa-IR"/>
        </w:rPr>
        <w:t>932</w:t>
      </w:r>
      <w:r w:rsidR="00990030" w:rsidRPr="00990030">
        <w:rPr>
          <w:rtl/>
          <w:lang w:bidi="fa-IR"/>
        </w:rPr>
        <w:t>. سودمندترين داستان</w:t>
      </w:r>
    </w:p>
    <w:p w:rsidR="00990030" w:rsidRPr="00990030" w:rsidRDefault="009853C8" w:rsidP="009853C8">
      <w:pPr>
        <w:pStyle w:val="libNormal"/>
        <w:rPr>
          <w:lang w:bidi="fa-IR"/>
        </w:rPr>
      </w:pPr>
      <w:r>
        <w:rPr>
          <w:rFonts w:hint="cs"/>
          <w:rtl/>
          <w:lang w:bidi="fa-IR"/>
        </w:rPr>
        <w:t>«</w:t>
      </w:r>
      <w:r w:rsidR="00990030" w:rsidRPr="009853C8">
        <w:rPr>
          <w:rStyle w:val="libHadeesChar"/>
          <w:rtl/>
        </w:rPr>
        <w:t xml:space="preserve">تدبروا </w:t>
      </w:r>
      <w:r w:rsidRPr="009853C8">
        <w:rPr>
          <w:rStyle w:val="libHadeesChar"/>
          <w:rFonts w:hint="cs"/>
          <w:rtl/>
        </w:rPr>
        <w:t>أ</w:t>
      </w:r>
      <w:r w:rsidR="00990030" w:rsidRPr="009853C8">
        <w:rPr>
          <w:rStyle w:val="libHadeesChar"/>
          <w:rtl/>
        </w:rPr>
        <w:t>حوال الماضين من المومنين قبلكم، كيف كانوا ف</w:t>
      </w:r>
      <w:r w:rsidR="008A129A">
        <w:rPr>
          <w:rStyle w:val="libHadeesChar"/>
          <w:rtl/>
        </w:rPr>
        <w:t>ی</w:t>
      </w:r>
      <w:r w:rsidR="00990030" w:rsidRPr="009853C8">
        <w:rPr>
          <w:rStyle w:val="libHadeesChar"/>
          <w:rtl/>
        </w:rPr>
        <w:t xml:space="preserve"> حال التمحيص و البلاء... فانظروا كيف كانوا حيث كانت الامل</w:t>
      </w:r>
      <w:r w:rsidRPr="009853C8">
        <w:rPr>
          <w:rStyle w:val="libHadeesChar"/>
          <w:rFonts w:hint="cs"/>
          <w:rtl/>
        </w:rPr>
        <w:t>أ</w:t>
      </w:r>
      <w:r w:rsidR="00990030" w:rsidRPr="009853C8">
        <w:rPr>
          <w:rStyle w:val="libHadeesChar"/>
          <w:rtl/>
        </w:rPr>
        <w:t xml:space="preserve"> مجتمعة، و الاهواء موتلقة.. فانظروا </w:t>
      </w:r>
      <w:r w:rsidRPr="009853C8">
        <w:rPr>
          <w:rStyle w:val="libHadeesChar"/>
          <w:rFonts w:hint="cs"/>
          <w:rtl/>
        </w:rPr>
        <w:t>إ</w:t>
      </w:r>
      <w:r w:rsidR="00990030" w:rsidRPr="009853C8">
        <w:rPr>
          <w:rStyle w:val="libHadeesChar"/>
          <w:rtl/>
        </w:rPr>
        <w:t>ل</w:t>
      </w:r>
      <w:r w:rsidR="008A129A">
        <w:rPr>
          <w:rStyle w:val="libHadeesChar"/>
          <w:rtl/>
        </w:rPr>
        <w:t>ی</w:t>
      </w:r>
      <w:r w:rsidR="00990030" w:rsidRPr="009853C8">
        <w:rPr>
          <w:rStyle w:val="libHadeesChar"/>
          <w:rtl/>
        </w:rPr>
        <w:t xml:space="preserve"> ما صاروا </w:t>
      </w:r>
      <w:r w:rsidRPr="009853C8">
        <w:rPr>
          <w:rStyle w:val="libHadeesChar"/>
          <w:rFonts w:hint="cs"/>
          <w:rtl/>
        </w:rPr>
        <w:t>إ</w:t>
      </w:r>
      <w:r w:rsidR="00990030" w:rsidRPr="009853C8">
        <w:rPr>
          <w:rStyle w:val="libHadeesChar"/>
          <w:rtl/>
        </w:rPr>
        <w:t>ليه ف</w:t>
      </w:r>
      <w:r w:rsidR="008A129A">
        <w:rPr>
          <w:rStyle w:val="libHadeesChar"/>
          <w:rtl/>
        </w:rPr>
        <w:t>ی</w:t>
      </w:r>
      <w:r w:rsidR="00990030" w:rsidRPr="009853C8">
        <w:rPr>
          <w:rStyle w:val="libHadeesChar"/>
          <w:rtl/>
        </w:rPr>
        <w:t xml:space="preserve"> آخر </w:t>
      </w:r>
      <w:r w:rsidRPr="009853C8">
        <w:rPr>
          <w:rStyle w:val="libHadeesChar"/>
          <w:rFonts w:hint="cs"/>
          <w:rtl/>
        </w:rPr>
        <w:t>أ</w:t>
      </w:r>
      <w:r w:rsidR="00990030" w:rsidRPr="009853C8">
        <w:rPr>
          <w:rStyle w:val="libHadeesChar"/>
          <w:rtl/>
        </w:rPr>
        <w:t>موارهم حين وقعت الفرقة، و تشتتت الالفة، و اختلفت الكلمة و الافئدة و تشعبوا مختلفين، و تقرموا متحازبين، قد خلع الله عنهم لباس كرامته، و سلبهم غضارة نعمته و بق</w:t>
      </w:r>
      <w:r w:rsidR="008A129A">
        <w:rPr>
          <w:rStyle w:val="libHadeesChar"/>
          <w:rtl/>
        </w:rPr>
        <w:t>ی</w:t>
      </w:r>
      <w:r w:rsidR="00990030" w:rsidRPr="009853C8">
        <w:rPr>
          <w:rStyle w:val="libHadeesChar"/>
          <w:rtl/>
        </w:rPr>
        <w:t xml:space="preserve"> قصص </w:t>
      </w:r>
      <w:r w:rsidRPr="009853C8">
        <w:rPr>
          <w:rStyle w:val="libHadeesChar"/>
          <w:rFonts w:hint="cs"/>
          <w:rtl/>
        </w:rPr>
        <w:t>أ</w:t>
      </w:r>
      <w:r w:rsidR="00990030" w:rsidRPr="009853C8">
        <w:rPr>
          <w:rStyle w:val="libHadeesChar"/>
          <w:rtl/>
        </w:rPr>
        <w:t>خبارهم فيكم عبرا للمعتبرين</w:t>
      </w:r>
      <w:r>
        <w:rPr>
          <w:rFonts w:hint="cs"/>
          <w:rtl/>
          <w:lang w:bidi="fa-IR"/>
        </w:rPr>
        <w:t>»</w:t>
      </w:r>
    </w:p>
    <w:p w:rsidR="009853C8" w:rsidRDefault="00990030" w:rsidP="00990030">
      <w:pPr>
        <w:pStyle w:val="libNormal"/>
        <w:rPr>
          <w:rtl/>
          <w:lang w:bidi="fa-IR"/>
        </w:rPr>
      </w:pPr>
      <w:r w:rsidRPr="00990030">
        <w:rPr>
          <w:rtl/>
          <w:lang w:bidi="fa-IR"/>
        </w:rPr>
        <w:t>بيانديشيد در حالات مردمان با ايمان كه پيش از شما از اين دنيا گذشته اند كه چگونه زندگ</w:t>
      </w:r>
      <w:r w:rsidR="008A129A">
        <w:rPr>
          <w:rtl/>
          <w:lang w:bidi="fa-IR"/>
        </w:rPr>
        <w:t>ی</w:t>
      </w:r>
      <w:r w:rsidRPr="00990030">
        <w:rPr>
          <w:rtl/>
          <w:lang w:bidi="fa-IR"/>
        </w:rPr>
        <w:t xml:space="preserve"> را در حال تصيفه و ابتلاء سپر</w:t>
      </w:r>
      <w:r w:rsidR="008A129A">
        <w:rPr>
          <w:rtl/>
          <w:lang w:bidi="fa-IR"/>
        </w:rPr>
        <w:t>ی</w:t>
      </w:r>
      <w:r w:rsidRPr="00990030">
        <w:rPr>
          <w:rtl/>
          <w:lang w:bidi="fa-IR"/>
        </w:rPr>
        <w:t xml:space="preserve"> كردند، پس بنگريد و به وضع آنان تا آنگاه كه مردمشان اجتماع داشتند و تمايلاتشان با هم بود.</w:t>
      </w:r>
    </w:p>
    <w:p w:rsidR="00990030" w:rsidRPr="00990030" w:rsidRDefault="00990030" w:rsidP="00990030">
      <w:pPr>
        <w:pStyle w:val="libNormal"/>
        <w:rPr>
          <w:lang w:bidi="fa-IR"/>
        </w:rPr>
      </w:pPr>
      <w:r w:rsidRPr="00990030">
        <w:rPr>
          <w:rtl/>
          <w:lang w:bidi="fa-IR"/>
        </w:rPr>
        <w:t>حال بنگريد به سرنوشت آنان در آخركارشان</w:t>
      </w:r>
      <w:r>
        <w:rPr>
          <w:rtl/>
          <w:lang w:bidi="fa-IR"/>
        </w:rPr>
        <w:t>.</w:t>
      </w:r>
      <w:r w:rsidRPr="00990030">
        <w:rPr>
          <w:rtl/>
          <w:lang w:bidi="fa-IR"/>
        </w:rPr>
        <w:t xml:space="preserve"> در آن هنگام كه جداي</w:t>
      </w:r>
      <w:r w:rsidR="008A129A">
        <w:rPr>
          <w:rtl/>
          <w:lang w:bidi="fa-IR"/>
        </w:rPr>
        <w:t>ی</w:t>
      </w:r>
      <w:r w:rsidRPr="00990030">
        <w:rPr>
          <w:rtl/>
          <w:lang w:bidi="fa-IR"/>
        </w:rPr>
        <w:t xml:space="preserve"> ميان آنان افتاد و انس و الفت به پراكندگ</w:t>
      </w:r>
      <w:r w:rsidR="008A129A">
        <w:rPr>
          <w:rtl/>
          <w:lang w:bidi="fa-IR"/>
        </w:rPr>
        <w:t>ی</w:t>
      </w:r>
      <w:r w:rsidRPr="00990030">
        <w:rPr>
          <w:rtl/>
          <w:lang w:bidi="fa-IR"/>
        </w:rPr>
        <w:t xml:space="preserve"> تبديل گشت و اختلاف كلمه و اختلاف دل ها وارد جمع آنان گشت و در نتيجه به تيره ها</w:t>
      </w:r>
      <w:r w:rsidR="008A129A">
        <w:rPr>
          <w:rtl/>
          <w:lang w:bidi="fa-IR"/>
        </w:rPr>
        <w:t>ی</w:t>
      </w:r>
      <w:r w:rsidRPr="00990030">
        <w:rPr>
          <w:rtl/>
          <w:lang w:bidi="fa-IR"/>
        </w:rPr>
        <w:t xml:space="preserve"> مختلف تقسيم شدند و در حال ستيزه گر</w:t>
      </w:r>
      <w:r w:rsidR="008A129A">
        <w:rPr>
          <w:rtl/>
          <w:lang w:bidi="fa-IR"/>
        </w:rPr>
        <w:t>ی</w:t>
      </w:r>
      <w:r w:rsidRPr="00990030">
        <w:rPr>
          <w:rtl/>
          <w:lang w:bidi="fa-IR"/>
        </w:rPr>
        <w:t xml:space="preserve"> با يكديگر پراكنده شدند، خداوند لباس كرامتش را از پيكرشان بيرون آورد و طروات و فراوان</w:t>
      </w:r>
      <w:r w:rsidR="008A129A">
        <w:rPr>
          <w:rtl/>
          <w:lang w:bidi="fa-IR"/>
        </w:rPr>
        <w:t>ی</w:t>
      </w:r>
      <w:r w:rsidRPr="00990030">
        <w:rPr>
          <w:rtl/>
          <w:lang w:bidi="fa-IR"/>
        </w:rPr>
        <w:t xml:space="preserve"> نعمتش را از آنان سلب نمود. حال داستان ها</w:t>
      </w:r>
      <w:r w:rsidR="008A129A">
        <w:rPr>
          <w:rtl/>
          <w:lang w:bidi="fa-IR"/>
        </w:rPr>
        <w:t>ی</w:t>
      </w:r>
      <w:r w:rsidRPr="00990030">
        <w:rPr>
          <w:rtl/>
          <w:lang w:bidi="fa-IR"/>
        </w:rPr>
        <w:t xml:space="preserve"> اخبار آنان در ميان شما برا</w:t>
      </w:r>
      <w:r w:rsidR="008A129A">
        <w:rPr>
          <w:rtl/>
          <w:lang w:bidi="fa-IR"/>
        </w:rPr>
        <w:t>ی</w:t>
      </w:r>
      <w:r w:rsidRPr="00990030">
        <w:rPr>
          <w:rtl/>
          <w:lang w:bidi="fa-IR"/>
        </w:rPr>
        <w:t xml:space="preserve"> عبرت گير</w:t>
      </w:r>
      <w:r w:rsidR="008A129A">
        <w:rPr>
          <w:rtl/>
          <w:lang w:bidi="fa-IR"/>
        </w:rPr>
        <w:t>ی</w:t>
      </w:r>
      <w:r w:rsidRPr="00990030">
        <w:rPr>
          <w:rtl/>
          <w:lang w:bidi="fa-IR"/>
        </w:rPr>
        <w:t xml:space="preserve"> انسان ها</w:t>
      </w:r>
      <w:r w:rsidR="008A129A">
        <w:rPr>
          <w:rtl/>
          <w:lang w:bidi="fa-IR"/>
        </w:rPr>
        <w:t>ی</w:t>
      </w:r>
      <w:r w:rsidRPr="00990030">
        <w:rPr>
          <w:rtl/>
          <w:lang w:bidi="fa-IR"/>
        </w:rPr>
        <w:t xml:space="preserve"> پندآموز مانده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926</w:t>
      </w:r>
      <w:r w:rsidRPr="00840E48">
        <w:rPr>
          <w:rStyle w:val="libFootnotenumChar"/>
          <w:rtl/>
        </w:rPr>
        <w:t>)</w:t>
      </w:r>
    </w:p>
    <w:p w:rsidR="009853C8" w:rsidRDefault="00512D76" w:rsidP="009853C8">
      <w:pPr>
        <w:pStyle w:val="libBold1"/>
        <w:rPr>
          <w:rtl/>
          <w:lang w:bidi="fa-IR"/>
        </w:rPr>
      </w:pPr>
      <w:r>
        <w:rPr>
          <w:rtl/>
          <w:lang w:bidi="fa-IR"/>
        </w:rPr>
        <w:t>933</w:t>
      </w:r>
      <w:r w:rsidR="00990030" w:rsidRPr="00990030">
        <w:rPr>
          <w:rtl/>
          <w:lang w:bidi="fa-IR"/>
        </w:rPr>
        <w:t>. رحمت خدا بر عبرت گيران</w:t>
      </w:r>
    </w:p>
    <w:p w:rsidR="00990030" w:rsidRPr="00990030" w:rsidRDefault="009853C8" w:rsidP="00990030">
      <w:pPr>
        <w:pStyle w:val="libNormal"/>
        <w:rPr>
          <w:lang w:bidi="fa-IR"/>
        </w:rPr>
      </w:pPr>
      <w:r>
        <w:rPr>
          <w:rFonts w:hint="cs"/>
          <w:rtl/>
          <w:lang w:bidi="fa-IR"/>
        </w:rPr>
        <w:t>«</w:t>
      </w:r>
      <w:r w:rsidR="00990030" w:rsidRPr="009853C8">
        <w:rPr>
          <w:rStyle w:val="libHadeesChar"/>
          <w:rtl/>
        </w:rPr>
        <w:t>رحم الله امرا تفكر فاعتبر، و اعتبر فابصر</w:t>
      </w:r>
      <w:r>
        <w:rPr>
          <w:rFonts w:hint="cs"/>
          <w:rtl/>
          <w:lang w:bidi="fa-IR"/>
        </w:rPr>
        <w:t>»</w:t>
      </w:r>
    </w:p>
    <w:p w:rsidR="00990030" w:rsidRPr="00990030" w:rsidRDefault="00990030" w:rsidP="00990030">
      <w:pPr>
        <w:pStyle w:val="libNormal"/>
        <w:rPr>
          <w:lang w:bidi="fa-IR"/>
        </w:rPr>
      </w:pPr>
      <w:r w:rsidRPr="00990030">
        <w:rPr>
          <w:rtl/>
          <w:lang w:bidi="fa-IR"/>
        </w:rPr>
        <w:t>رحمت خدا بر آن كس كه انديشيد و عبرت آموخت و پند گرفت و بينش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927</w:t>
      </w:r>
      <w:r w:rsidRPr="00840E48">
        <w:rPr>
          <w:rStyle w:val="libFootnotenumChar"/>
          <w:rtl/>
        </w:rPr>
        <w:t>)</w:t>
      </w:r>
    </w:p>
    <w:p w:rsidR="009853C8" w:rsidRDefault="00512D76" w:rsidP="009853C8">
      <w:pPr>
        <w:pStyle w:val="libBold1"/>
        <w:rPr>
          <w:rtl/>
          <w:lang w:bidi="fa-IR"/>
        </w:rPr>
      </w:pPr>
      <w:r>
        <w:rPr>
          <w:rtl/>
          <w:lang w:bidi="fa-IR"/>
        </w:rPr>
        <w:t>934</w:t>
      </w:r>
      <w:r w:rsidR="00990030" w:rsidRPr="00990030">
        <w:rPr>
          <w:rtl/>
          <w:lang w:bidi="fa-IR"/>
        </w:rPr>
        <w:t>. عبرت گرفتن از گذشتگان</w:t>
      </w:r>
    </w:p>
    <w:p w:rsidR="00990030" w:rsidRPr="00990030" w:rsidRDefault="00B918DD" w:rsidP="00B918DD">
      <w:pPr>
        <w:pStyle w:val="libNormal"/>
        <w:rPr>
          <w:lang w:bidi="fa-IR"/>
        </w:rPr>
      </w:pPr>
      <w:r>
        <w:rPr>
          <w:rFonts w:hint="cs"/>
          <w:rtl/>
          <w:lang w:bidi="fa-IR"/>
        </w:rPr>
        <w:lastRenderedPageBreak/>
        <w:t>«</w:t>
      </w:r>
      <w:r w:rsidR="009853C8" w:rsidRPr="00B918DD">
        <w:rPr>
          <w:rStyle w:val="libHadeesChar"/>
          <w:rFonts w:hint="cs"/>
          <w:rtl/>
        </w:rPr>
        <w:t>إ</w:t>
      </w:r>
      <w:r w:rsidR="00990030" w:rsidRPr="00B918DD">
        <w:rPr>
          <w:rStyle w:val="libHadeesChar"/>
          <w:rtl/>
        </w:rPr>
        <w:t>ن لكم ف</w:t>
      </w:r>
      <w:r w:rsidR="008A129A">
        <w:rPr>
          <w:rStyle w:val="libHadeesChar"/>
          <w:rtl/>
        </w:rPr>
        <w:t>ی</w:t>
      </w:r>
      <w:r w:rsidR="00990030" w:rsidRPr="00B918DD">
        <w:rPr>
          <w:rStyle w:val="libHadeesChar"/>
          <w:rtl/>
        </w:rPr>
        <w:t xml:space="preserve"> القرون السالفة لعبرة! </w:t>
      </w:r>
      <w:r w:rsidRPr="00B918DD">
        <w:rPr>
          <w:rStyle w:val="libHadeesChar"/>
          <w:rFonts w:hint="cs"/>
          <w:rtl/>
        </w:rPr>
        <w:t>أ</w:t>
      </w:r>
      <w:r w:rsidR="00990030" w:rsidRPr="00B918DD">
        <w:rPr>
          <w:rStyle w:val="libHadeesChar"/>
          <w:rtl/>
        </w:rPr>
        <w:t xml:space="preserve">ين العمالقمه و </w:t>
      </w:r>
      <w:r w:rsidRPr="00B918DD">
        <w:rPr>
          <w:rStyle w:val="libHadeesChar"/>
          <w:rFonts w:hint="cs"/>
          <w:rtl/>
        </w:rPr>
        <w:t>أ</w:t>
      </w:r>
      <w:r w:rsidR="00990030" w:rsidRPr="00B918DD">
        <w:rPr>
          <w:rStyle w:val="libHadeesChar"/>
          <w:rtl/>
        </w:rPr>
        <w:t xml:space="preserve">بناه العمالقة! </w:t>
      </w:r>
      <w:r w:rsidRPr="00B918DD">
        <w:rPr>
          <w:rStyle w:val="libHadeesChar"/>
          <w:rFonts w:hint="cs"/>
          <w:rtl/>
        </w:rPr>
        <w:t>أ</w:t>
      </w:r>
      <w:r w:rsidR="00990030" w:rsidRPr="00B918DD">
        <w:rPr>
          <w:rStyle w:val="libHadeesChar"/>
          <w:rtl/>
        </w:rPr>
        <w:t xml:space="preserve">ين الفراعنة و </w:t>
      </w:r>
      <w:r w:rsidRPr="00B918DD">
        <w:rPr>
          <w:rStyle w:val="libHadeesChar"/>
          <w:rFonts w:hint="cs"/>
          <w:rtl/>
        </w:rPr>
        <w:t>أ</w:t>
      </w:r>
      <w:r w:rsidR="00990030" w:rsidRPr="00B918DD">
        <w:rPr>
          <w:rStyle w:val="libHadeesChar"/>
          <w:rtl/>
        </w:rPr>
        <w:t xml:space="preserve">بناء الفراعنة! </w:t>
      </w:r>
      <w:r w:rsidRPr="00B918DD">
        <w:rPr>
          <w:rStyle w:val="libHadeesChar"/>
          <w:rFonts w:hint="cs"/>
          <w:rtl/>
        </w:rPr>
        <w:t>أ</w:t>
      </w:r>
      <w:r w:rsidR="00990030" w:rsidRPr="00B918DD">
        <w:rPr>
          <w:rStyle w:val="libHadeesChar"/>
          <w:rtl/>
        </w:rPr>
        <w:t xml:space="preserve">ين اصحاب مدائن الرس الذين قتلوا النبيين، و اءطفاوا سنن المرسلين، و </w:t>
      </w:r>
      <w:r w:rsidRPr="00B918DD">
        <w:rPr>
          <w:rStyle w:val="libHadeesChar"/>
          <w:rFonts w:hint="cs"/>
          <w:rtl/>
        </w:rPr>
        <w:t>أ</w:t>
      </w:r>
      <w:r w:rsidR="00990030" w:rsidRPr="00B918DD">
        <w:rPr>
          <w:rStyle w:val="libHadeesChar"/>
          <w:rtl/>
        </w:rPr>
        <w:t>حيوا سنن الجبارين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عبرت گير</w:t>
      </w:r>
      <w:r w:rsidR="008A129A">
        <w:rPr>
          <w:rtl/>
          <w:lang w:bidi="fa-IR"/>
        </w:rPr>
        <w:t>ی</w:t>
      </w:r>
      <w:r w:rsidRPr="00990030">
        <w:rPr>
          <w:rtl/>
          <w:lang w:bidi="fa-IR"/>
        </w:rPr>
        <w:t xml:space="preserve"> و تجربه از قرون گذشته بر شما است كجا رفتند عمالقه و فرزندان عمالقه</w:t>
      </w:r>
      <w:r>
        <w:rPr>
          <w:rtl/>
          <w:lang w:bidi="fa-IR"/>
        </w:rPr>
        <w:t>!</w:t>
      </w:r>
      <w:r w:rsidRPr="00990030">
        <w:rPr>
          <w:rtl/>
          <w:lang w:bidi="fa-IR"/>
        </w:rPr>
        <w:t xml:space="preserve"> كجا هستند گردانندگان شهرها</w:t>
      </w:r>
      <w:r w:rsidR="008A129A">
        <w:rPr>
          <w:rtl/>
          <w:lang w:bidi="fa-IR"/>
        </w:rPr>
        <w:t>ی</w:t>
      </w:r>
      <w:r w:rsidRPr="00990030">
        <w:rPr>
          <w:rtl/>
          <w:lang w:bidi="fa-IR"/>
        </w:rPr>
        <w:t xml:space="preserve"> رس كه پيامبران را كشتند و سنت ها</w:t>
      </w:r>
      <w:r w:rsidR="008A129A">
        <w:rPr>
          <w:rtl/>
          <w:lang w:bidi="fa-IR"/>
        </w:rPr>
        <w:t>ی</w:t>
      </w:r>
      <w:r w:rsidRPr="00990030">
        <w:rPr>
          <w:rtl/>
          <w:lang w:bidi="fa-IR"/>
        </w:rPr>
        <w:t xml:space="preserve"> پيامبران را خاموش و بدعت ها</w:t>
      </w:r>
      <w:r w:rsidR="008A129A">
        <w:rPr>
          <w:rtl/>
          <w:lang w:bidi="fa-IR"/>
        </w:rPr>
        <w:t>ی</w:t>
      </w:r>
      <w:r w:rsidRPr="00990030">
        <w:rPr>
          <w:rtl/>
          <w:lang w:bidi="fa-IR"/>
        </w:rPr>
        <w:t xml:space="preserve"> جباران را زنده ساختند. </w:t>
      </w:r>
      <w:r w:rsidRPr="00840E48">
        <w:rPr>
          <w:rStyle w:val="libFootnotenumChar"/>
          <w:rtl/>
        </w:rPr>
        <w:t>(</w:t>
      </w:r>
      <w:r w:rsidR="00512D76" w:rsidRPr="00840E48">
        <w:rPr>
          <w:rStyle w:val="libFootnotenumChar"/>
          <w:rtl/>
        </w:rPr>
        <w:t>928</w:t>
      </w:r>
      <w:r w:rsidRPr="00840E48">
        <w:rPr>
          <w:rStyle w:val="libFootnotenumChar"/>
          <w:rtl/>
        </w:rPr>
        <w:t>)</w:t>
      </w:r>
    </w:p>
    <w:p w:rsidR="00B918DD" w:rsidRDefault="00512D76" w:rsidP="00B918DD">
      <w:pPr>
        <w:pStyle w:val="libBold1"/>
        <w:rPr>
          <w:rtl/>
          <w:lang w:bidi="fa-IR"/>
        </w:rPr>
      </w:pPr>
      <w:r>
        <w:rPr>
          <w:rtl/>
          <w:lang w:bidi="fa-IR"/>
        </w:rPr>
        <w:t>935</w:t>
      </w:r>
      <w:r w:rsidR="00990030" w:rsidRPr="00990030">
        <w:rPr>
          <w:rtl/>
          <w:lang w:bidi="fa-IR"/>
        </w:rPr>
        <w:t>. عالم ب</w:t>
      </w:r>
      <w:r w:rsidR="008A129A">
        <w:rPr>
          <w:rtl/>
          <w:lang w:bidi="fa-IR"/>
        </w:rPr>
        <w:t>ی</w:t>
      </w:r>
      <w:r w:rsidR="00990030" w:rsidRPr="00990030">
        <w:rPr>
          <w:rtl/>
          <w:lang w:bidi="fa-IR"/>
        </w:rPr>
        <w:t xml:space="preserve"> عمل</w:t>
      </w:r>
    </w:p>
    <w:p w:rsidR="00990030" w:rsidRPr="00990030" w:rsidRDefault="00B918DD" w:rsidP="00990030">
      <w:pPr>
        <w:pStyle w:val="libNormal"/>
        <w:rPr>
          <w:lang w:bidi="fa-IR"/>
        </w:rPr>
      </w:pPr>
      <w:r>
        <w:rPr>
          <w:rFonts w:hint="cs"/>
          <w:rtl/>
          <w:lang w:bidi="fa-IR"/>
        </w:rPr>
        <w:t>«</w:t>
      </w:r>
      <w:r w:rsidR="00990030" w:rsidRPr="00B918DD">
        <w:rPr>
          <w:rStyle w:val="libHadeesChar"/>
          <w:rtl/>
        </w:rPr>
        <w:t>لا تكن ممن يرجو الاخرة بغير العمل... يصف العبرة و لا يعتبر، و يبالغ ف</w:t>
      </w:r>
      <w:r w:rsidR="008A129A">
        <w:rPr>
          <w:rStyle w:val="libHadeesChar"/>
          <w:rtl/>
        </w:rPr>
        <w:t>ی</w:t>
      </w:r>
      <w:r w:rsidR="00990030" w:rsidRPr="00B918DD">
        <w:rPr>
          <w:rStyle w:val="libHadeesChar"/>
          <w:rtl/>
        </w:rPr>
        <w:t xml:space="preserve"> الموعظُة و لا يتعظ</w:t>
      </w:r>
      <w:r>
        <w:rPr>
          <w:rFonts w:hint="cs"/>
          <w:rtl/>
          <w:lang w:bidi="fa-IR"/>
        </w:rPr>
        <w:t>»</w:t>
      </w:r>
    </w:p>
    <w:p w:rsidR="00990030" w:rsidRPr="00990030" w:rsidRDefault="00990030" w:rsidP="00990030">
      <w:pPr>
        <w:pStyle w:val="libNormal"/>
        <w:rPr>
          <w:lang w:bidi="fa-IR"/>
        </w:rPr>
      </w:pPr>
      <w:r w:rsidRPr="00990030">
        <w:rPr>
          <w:rtl/>
          <w:lang w:bidi="fa-IR"/>
        </w:rPr>
        <w:t>از كسان</w:t>
      </w:r>
      <w:r w:rsidR="008A129A">
        <w:rPr>
          <w:rtl/>
          <w:lang w:bidi="fa-IR"/>
        </w:rPr>
        <w:t>ی</w:t>
      </w:r>
      <w:r w:rsidRPr="00990030">
        <w:rPr>
          <w:rtl/>
          <w:lang w:bidi="fa-IR"/>
        </w:rPr>
        <w:t xml:space="preserve"> مباش كه بدون كار، به آخرت چشم اميد دوخته است</w:t>
      </w:r>
      <w:r>
        <w:rPr>
          <w:rtl/>
          <w:lang w:bidi="fa-IR"/>
        </w:rPr>
        <w:t>.</w:t>
      </w:r>
      <w:r w:rsidRPr="00990030">
        <w:rPr>
          <w:rtl/>
          <w:lang w:bidi="fa-IR"/>
        </w:rPr>
        <w:t xml:space="preserve"> عبرت ها را بيان م</w:t>
      </w:r>
      <w:r w:rsidR="008A129A">
        <w:rPr>
          <w:rtl/>
          <w:lang w:bidi="fa-IR"/>
        </w:rPr>
        <w:t>ی</w:t>
      </w:r>
      <w:r w:rsidRPr="00990030">
        <w:rPr>
          <w:rtl/>
          <w:lang w:bidi="fa-IR"/>
        </w:rPr>
        <w:t xml:space="preserve"> كند، اما خود از آن ها درس نم</w:t>
      </w:r>
      <w:r w:rsidR="008A129A">
        <w:rPr>
          <w:rtl/>
          <w:lang w:bidi="fa-IR"/>
        </w:rPr>
        <w:t>ی</w:t>
      </w:r>
      <w:r w:rsidRPr="00990030">
        <w:rPr>
          <w:rtl/>
          <w:lang w:bidi="fa-IR"/>
        </w:rPr>
        <w:t xml:space="preserve"> گيرد، در اندرز دادن به ديگران م</w:t>
      </w:r>
      <w:r w:rsidR="008A129A">
        <w:rPr>
          <w:rtl/>
          <w:lang w:bidi="fa-IR"/>
        </w:rPr>
        <w:t>ی</w:t>
      </w:r>
      <w:r w:rsidRPr="00990030">
        <w:rPr>
          <w:rtl/>
          <w:lang w:bidi="fa-IR"/>
        </w:rPr>
        <w:t xml:space="preserve"> كوشد، ليكن خود پند نم</w:t>
      </w:r>
      <w:r w:rsidR="008A129A">
        <w:rPr>
          <w:rtl/>
          <w:lang w:bidi="fa-IR"/>
        </w:rPr>
        <w:t>ی</w:t>
      </w:r>
      <w:r w:rsidRPr="00990030">
        <w:rPr>
          <w:rtl/>
          <w:lang w:bidi="fa-IR"/>
        </w:rPr>
        <w:t xml:space="preserve"> آموزد. </w:t>
      </w:r>
      <w:r w:rsidRPr="00840E48">
        <w:rPr>
          <w:rStyle w:val="libFootnotenumChar"/>
          <w:rtl/>
        </w:rPr>
        <w:t>(</w:t>
      </w:r>
      <w:r w:rsidR="00512D76" w:rsidRPr="00840E48">
        <w:rPr>
          <w:rStyle w:val="libFootnotenumChar"/>
          <w:rtl/>
        </w:rPr>
        <w:t>929</w:t>
      </w:r>
      <w:r w:rsidRPr="00840E48">
        <w:rPr>
          <w:rStyle w:val="libFootnotenumChar"/>
          <w:rtl/>
        </w:rPr>
        <w:t>)</w:t>
      </w:r>
    </w:p>
    <w:p w:rsidR="000D01BD" w:rsidRDefault="00512D76" w:rsidP="000D01BD">
      <w:pPr>
        <w:pStyle w:val="libBold1"/>
        <w:rPr>
          <w:rtl/>
          <w:lang w:bidi="fa-IR"/>
        </w:rPr>
      </w:pPr>
      <w:r>
        <w:rPr>
          <w:rtl/>
          <w:lang w:bidi="fa-IR"/>
        </w:rPr>
        <w:t>936</w:t>
      </w:r>
      <w:r w:rsidR="00990030" w:rsidRPr="00990030">
        <w:rPr>
          <w:rtl/>
          <w:lang w:bidi="fa-IR"/>
        </w:rPr>
        <w:t>. عبرت ها بسيار، عبرت گرفتن اندك</w:t>
      </w:r>
    </w:p>
    <w:p w:rsidR="00990030" w:rsidRPr="00990030" w:rsidRDefault="000D01BD" w:rsidP="000D01BD">
      <w:pPr>
        <w:pStyle w:val="libNormal"/>
        <w:rPr>
          <w:lang w:bidi="fa-IR"/>
        </w:rPr>
      </w:pPr>
      <w:r>
        <w:rPr>
          <w:rFonts w:hint="cs"/>
          <w:rtl/>
          <w:lang w:bidi="fa-IR"/>
        </w:rPr>
        <w:t>«</w:t>
      </w:r>
      <w:r w:rsidR="00990030" w:rsidRPr="000D01BD">
        <w:rPr>
          <w:rStyle w:val="libHadeesChar"/>
          <w:rtl/>
        </w:rPr>
        <w:t xml:space="preserve">ما </w:t>
      </w:r>
      <w:r w:rsidRPr="000D01BD">
        <w:rPr>
          <w:rStyle w:val="libHadeesChar"/>
          <w:rFonts w:hint="cs"/>
          <w:rtl/>
        </w:rPr>
        <w:t>أ</w:t>
      </w:r>
      <w:r w:rsidR="00990030" w:rsidRPr="000D01BD">
        <w:rPr>
          <w:rStyle w:val="libHadeesChar"/>
          <w:rtl/>
        </w:rPr>
        <w:t xml:space="preserve">كثر العبر و </w:t>
      </w:r>
      <w:r w:rsidRPr="000D01BD">
        <w:rPr>
          <w:rStyle w:val="libHadeesChar"/>
          <w:rFonts w:hint="cs"/>
          <w:rtl/>
        </w:rPr>
        <w:t>أ</w:t>
      </w:r>
      <w:r w:rsidR="00990030" w:rsidRPr="000D01BD">
        <w:rPr>
          <w:rStyle w:val="libHadeesChar"/>
          <w:rtl/>
        </w:rPr>
        <w:t>قل الاعتبار!</w:t>
      </w:r>
      <w:r>
        <w:rPr>
          <w:rFonts w:hint="cs"/>
          <w:rtl/>
          <w:lang w:bidi="fa-IR"/>
        </w:rPr>
        <w:t>»</w:t>
      </w:r>
    </w:p>
    <w:p w:rsidR="00990030" w:rsidRPr="00990030" w:rsidRDefault="00990030" w:rsidP="00990030">
      <w:pPr>
        <w:pStyle w:val="libNormal"/>
        <w:rPr>
          <w:lang w:bidi="fa-IR"/>
        </w:rPr>
      </w:pPr>
      <w:r w:rsidRPr="00990030">
        <w:rPr>
          <w:rtl/>
          <w:lang w:bidi="fa-IR"/>
        </w:rPr>
        <w:t>چه فراوان است وسايل عبرت گرفتن و چه اندك است بهره بردار</w:t>
      </w:r>
      <w:r w:rsidR="008A129A">
        <w:rPr>
          <w:rtl/>
          <w:lang w:bidi="fa-IR"/>
        </w:rPr>
        <w:t>ی</w:t>
      </w:r>
      <w:r w:rsidRPr="00990030">
        <w:rPr>
          <w:rtl/>
          <w:lang w:bidi="fa-IR"/>
        </w:rPr>
        <w:t xml:space="preserve"> از اين وسايل برا</w:t>
      </w:r>
      <w:r w:rsidR="008A129A">
        <w:rPr>
          <w:rtl/>
          <w:lang w:bidi="fa-IR"/>
        </w:rPr>
        <w:t>ی</w:t>
      </w:r>
      <w:r w:rsidRPr="00990030">
        <w:rPr>
          <w:rtl/>
          <w:lang w:bidi="fa-IR"/>
        </w:rPr>
        <w:t xml:space="preserve"> عبرت گير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930</w:t>
      </w:r>
      <w:r w:rsidRPr="00840E48">
        <w:rPr>
          <w:rStyle w:val="libFootnotenumChar"/>
          <w:rtl/>
        </w:rPr>
        <w:t>)</w:t>
      </w:r>
    </w:p>
    <w:p w:rsidR="000D01BD" w:rsidRDefault="00512D76" w:rsidP="000D01BD">
      <w:pPr>
        <w:pStyle w:val="libBold1"/>
        <w:rPr>
          <w:rtl/>
          <w:lang w:bidi="fa-IR"/>
        </w:rPr>
      </w:pPr>
      <w:r>
        <w:rPr>
          <w:rtl/>
          <w:lang w:bidi="fa-IR"/>
        </w:rPr>
        <w:t>937</w:t>
      </w:r>
      <w:r w:rsidR="00990030" w:rsidRPr="00990030">
        <w:rPr>
          <w:rtl/>
          <w:lang w:bidi="fa-IR"/>
        </w:rPr>
        <w:t>. عبرت از گذشته</w:t>
      </w:r>
    </w:p>
    <w:p w:rsidR="00990030" w:rsidRPr="00990030" w:rsidRDefault="000D01BD" w:rsidP="00990030">
      <w:pPr>
        <w:pStyle w:val="libNormal"/>
        <w:rPr>
          <w:lang w:bidi="fa-IR"/>
        </w:rPr>
      </w:pPr>
      <w:r>
        <w:rPr>
          <w:rFonts w:hint="cs"/>
          <w:rtl/>
          <w:lang w:bidi="fa-IR"/>
        </w:rPr>
        <w:t>«</w:t>
      </w:r>
      <w:r w:rsidR="00990030" w:rsidRPr="000D01BD">
        <w:rPr>
          <w:rStyle w:val="libHadeesChar"/>
          <w:rtl/>
        </w:rPr>
        <w:t>من كتابه ال</w:t>
      </w:r>
      <w:r w:rsidR="008A129A">
        <w:rPr>
          <w:rStyle w:val="libHadeesChar"/>
          <w:rtl/>
        </w:rPr>
        <w:t>ی</w:t>
      </w:r>
      <w:r w:rsidR="00990030" w:rsidRPr="000D01BD">
        <w:rPr>
          <w:rStyle w:val="libHadeesChar"/>
          <w:rtl/>
        </w:rPr>
        <w:t xml:space="preserve"> الحارث الهمدان</w:t>
      </w:r>
      <w:r w:rsidR="008A129A">
        <w:rPr>
          <w:rStyle w:val="libHadeesChar"/>
          <w:rtl/>
        </w:rPr>
        <w:t>ی</w:t>
      </w:r>
      <w:r w:rsidR="00990030" w:rsidRPr="000D01BD">
        <w:rPr>
          <w:rStyle w:val="libHadeesChar"/>
          <w:rtl/>
        </w:rPr>
        <w:t xml:space="preserve"> -: صدق بما سلف من الحق، و اعتبر بما مض</w:t>
      </w:r>
      <w:r w:rsidR="008A129A">
        <w:rPr>
          <w:rStyle w:val="libHadeesChar"/>
          <w:rtl/>
        </w:rPr>
        <w:t>ی</w:t>
      </w:r>
      <w:r w:rsidR="00990030" w:rsidRPr="000D01BD">
        <w:rPr>
          <w:rStyle w:val="libHadeesChar"/>
          <w:rtl/>
        </w:rPr>
        <w:t xml:space="preserve"> من الدنيا ما بق</w:t>
      </w:r>
      <w:r w:rsidR="008A129A">
        <w:rPr>
          <w:rStyle w:val="libHadeesChar"/>
          <w:rtl/>
        </w:rPr>
        <w:t>ی</w:t>
      </w:r>
      <w:r w:rsidR="00990030" w:rsidRPr="000D01BD">
        <w:rPr>
          <w:rStyle w:val="libHadeesChar"/>
          <w:rtl/>
        </w:rPr>
        <w:t xml:space="preserve"> منها؛ فان بعضها يشبه بعضا، و آخرها لاحق باولها! و كلها حائل مفارق</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امام </w:t>
      </w:r>
      <w:r w:rsidR="0009539C" w:rsidRPr="0009539C">
        <w:rPr>
          <w:rStyle w:val="libAlaemChar"/>
          <w:rtl/>
        </w:rPr>
        <w:t>عليه‌السلام</w:t>
      </w:r>
      <w:r w:rsidRPr="00990030">
        <w:rPr>
          <w:rtl/>
          <w:lang w:bidi="fa-IR"/>
        </w:rPr>
        <w:t xml:space="preserve"> به حارث همدان</w:t>
      </w:r>
      <w:r w:rsidR="008A129A">
        <w:rPr>
          <w:rtl/>
          <w:lang w:bidi="fa-IR"/>
        </w:rPr>
        <w:t>ی</w:t>
      </w:r>
      <w:r w:rsidRPr="00990030">
        <w:rPr>
          <w:rtl/>
          <w:lang w:bidi="fa-IR"/>
        </w:rPr>
        <w:t xml:space="preserve"> فرمودند: آنچه را قرآن از حوادث گذشته بيان داشته بپذير و از گذشته ها برا</w:t>
      </w:r>
      <w:r w:rsidR="008A129A">
        <w:rPr>
          <w:rtl/>
          <w:lang w:bidi="fa-IR"/>
        </w:rPr>
        <w:t>ی</w:t>
      </w:r>
      <w:r w:rsidRPr="00990030">
        <w:rPr>
          <w:rtl/>
          <w:lang w:bidi="fa-IR"/>
        </w:rPr>
        <w:t xml:space="preserve"> آينده پند بگير، زيرا دنيا (از نظر حوادث</w:t>
      </w:r>
      <w:r w:rsidR="00540450">
        <w:rPr>
          <w:rtl/>
          <w:lang w:bidi="fa-IR"/>
        </w:rPr>
        <w:t>)</w:t>
      </w:r>
      <w:r w:rsidRPr="00990030">
        <w:rPr>
          <w:rtl/>
          <w:lang w:bidi="fa-IR"/>
        </w:rPr>
        <w:t xml:space="preserve"> گذشته و آينده</w:t>
      </w:r>
      <w:r>
        <w:rPr>
          <w:rtl/>
          <w:lang w:bidi="fa-IR"/>
        </w:rPr>
        <w:t>،</w:t>
      </w:r>
      <w:r w:rsidRPr="00990030">
        <w:rPr>
          <w:rtl/>
          <w:lang w:bidi="fa-IR"/>
        </w:rPr>
        <w:t xml:space="preserve"> اين گوشه و آن گوشه آن مثل هم است و پايان آن در رديف گذشته ها در جريان است و همه دنيا در حال انتقال و جداي</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931</w:t>
      </w:r>
      <w:r w:rsidRPr="00840E48">
        <w:rPr>
          <w:rStyle w:val="libFootnotenumChar"/>
          <w:rtl/>
        </w:rPr>
        <w:t>)</w:t>
      </w:r>
    </w:p>
    <w:p w:rsidR="000D01BD" w:rsidRDefault="00512D76" w:rsidP="000D01BD">
      <w:pPr>
        <w:pStyle w:val="libBold1"/>
        <w:rPr>
          <w:rtl/>
          <w:lang w:bidi="fa-IR"/>
        </w:rPr>
      </w:pPr>
      <w:r>
        <w:rPr>
          <w:rtl/>
          <w:lang w:bidi="fa-IR"/>
        </w:rPr>
        <w:lastRenderedPageBreak/>
        <w:t>938</w:t>
      </w:r>
      <w:r w:rsidR="00990030" w:rsidRPr="00990030">
        <w:rPr>
          <w:rtl/>
          <w:lang w:bidi="fa-IR"/>
        </w:rPr>
        <w:t>. رابطه حكمت و عبرت</w:t>
      </w:r>
    </w:p>
    <w:p w:rsidR="00990030" w:rsidRPr="00990030" w:rsidRDefault="000D01BD" w:rsidP="000D01BD">
      <w:pPr>
        <w:pStyle w:val="libNormal"/>
        <w:rPr>
          <w:lang w:bidi="fa-IR"/>
        </w:rPr>
      </w:pPr>
      <w:r>
        <w:rPr>
          <w:rFonts w:hint="cs"/>
          <w:rtl/>
          <w:lang w:bidi="fa-IR"/>
        </w:rPr>
        <w:t>«</w:t>
      </w:r>
      <w:r w:rsidR="00990030" w:rsidRPr="000D01BD">
        <w:rPr>
          <w:rStyle w:val="libHadeesChar"/>
          <w:rtl/>
        </w:rPr>
        <w:t>من تبينت له الحكمة عرف العبرة، و من عرف العبرة فك</w:t>
      </w:r>
      <w:r w:rsidRPr="000D01BD">
        <w:rPr>
          <w:rStyle w:val="libHadeesChar"/>
          <w:rFonts w:hint="cs"/>
          <w:rtl/>
        </w:rPr>
        <w:t>إ</w:t>
      </w:r>
      <w:r w:rsidR="00990030" w:rsidRPr="000D01BD">
        <w:rPr>
          <w:rStyle w:val="libHadeesChar"/>
          <w:rtl/>
        </w:rPr>
        <w:t>نما كان ف</w:t>
      </w:r>
      <w:r w:rsidR="008A129A">
        <w:rPr>
          <w:rStyle w:val="libHadeesChar"/>
          <w:rtl/>
        </w:rPr>
        <w:t>ی</w:t>
      </w:r>
      <w:r w:rsidR="00990030" w:rsidRPr="000D01BD">
        <w:rPr>
          <w:rStyle w:val="libHadeesChar"/>
          <w:rtl/>
        </w:rPr>
        <w:t xml:space="preserve"> الاولين</w:t>
      </w:r>
      <w:r>
        <w:rPr>
          <w:rFonts w:hint="cs"/>
          <w:rtl/>
          <w:lang w:bidi="fa-IR"/>
        </w:rPr>
        <w:t>»</w:t>
      </w:r>
    </w:p>
    <w:p w:rsidR="00990030" w:rsidRPr="00990030" w:rsidRDefault="00990030" w:rsidP="00990030">
      <w:pPr>
        <w:pStyle w:val="libNormal"/>
        <w:rPr>
          <w:lang w:bidi="fa-IR"/>
        </w:rPr>
      </w:pPr>
      <w:r w:rsidRPr="00990030">
        <w:rPr>
          <w:rtl/>
          <w:lang w:bidi="fa-IR"/>
        </w:rPr>
        <w:t>هر كس حكمت بر او ظاهر شود، عبرت را شناسد، و هر كس عبرت را شناسد، گوي</w:t>
      </w:r>
      <w:r w:rsidR="008A129A">
        <w:rPr>
          <w:rtl/>
          <w:lang w:bidi="fa-IR"/>
        </w:rPr>
        <w:t>ی</w:t>
      </w:r>
      <w:r w:rsidRPr="00990030">
        <w:rPr>
          <w:rtl/>
          <w:lang w:bidi="fa-IR"/>
        </w:rPr>
        <w:t xml:space="preserve"> از اولين روزگاران تاكنون بوده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932</w:t>
      </w:r>
      <w:r w:rsidRPr="00840E48">
        <w:rPr>
          <w:rStyle w:val="libFootnotenumChar"/>
          <w:rtl/>
        </w:rPr>
        <w:t>)</w:t>
      </w:r>
    </w:p>
    <w:p w:rsidR="00603147" w:rsidRDefault="00512D76" w:rsidP="00603147">
      <w:pPr>
        <w:pStyle w:val="libBold1"/>
        <w:rPr>
          <w:rtl/>
          <w:lang w:bidi="fa-IR"/>
        </w:rPr>
      </w:pPr>
      <w:r>
        <w:rPr>
          <w:rtl/>
          <w:lang w:bidi="fa-IR"/>
        </w:rPr>
        <w:t>939</w:t>
      </w:r>
      <w:r w:rsidR="00990030" w:rsidRPr="00990030">
        <w:rPr>
          <w:rtl/>
          <w:lang w:bidi="fa-IR"/>
        </w:rPr>
        <w:t>. عبرت گرفتن از گذشته</w:t>
      </w:r>
    </w:p>
    <w:p w:rsidR="00990030" w:rsidRPr="00990030" w:rsidRDefault="00603147" w:rsidP="00990030">
      <w:pPr>
        <w:pStyle w:val="libNormal"/>
        <w:rPr>
          <w:lang w:bidi="fa-IR"/>
        </w:rPr>
      </w:pPr>
      <w:r>
        <w:rPr>
          <w:rFonts w:hint="cs"/>
          <w:rtl/>
          <w:lang w:bidi="fa-IR"/>
        </w:rPr>
        <w:t>«</w:t>
      </w:r>
      <w:r w:rsidR="00990030" w:rsidRPr="00603147">
        <w:rPr>
          <w:rStyle w:val="libHadeesChar"/>
          <w:rtl/>
        </w:rPr>
        <w:t>لو اعتبرت بما مض</w:t>
      </w:r>
      <w:r w:rsidR="008A129A">
        <w:rPr>
          <w:rStyle w:val="libHadeesChar"/>
          <w:rtl/>
        </w:rPr>
        <w:t>ی</w:t>
      </w:r>
      <w:r w:rsidR="00990030" w:rsidRPr="00603147">
        <w:rPr>
          <w:rStyle w:val="libHadeesChar"/>
          <w:rtl/>
        </w:rPr>
        <w:t xml:space="preserve"> حفظت ما بق</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نامه ا</w:t>
      </w:r>
      <w:r w:rsidR="008A129A">
        <w:rPr>
          <w:rtl/>
          <w:lang w:bidi="fa-IR"/>
        </w:rPr>
        <w:t>ی</w:t>
      </w:r>
      <w:r w:rsidRPr="00990030">
        <w:rPr>
          <w:rtl/>
          <w:lang w:bidi="fa-IR"/>
        </w:rPr>
        <w:t xml:space="preserve"> خطاب به معاويه فرمود: اگر از حوادث گذشته پند گرفته بود</w:t>
      </w:r>
      <w:r w:rsidR="008A129A">
        <w:rPr>
          <w:rtl/>
          <w:lang w:bidi="fa-IR"/>
        </w:rPr>
        <w:t>ی</w:t>
      </w:r>
      <w:r>
        <w:rPr>
          <w:rtl/>
          <w:lang w:bidi="fa-IR"/>
        </w:rPr>
        <w:t>،</w:t>
      </w:r>
      <w:r w:rsidRPr="00990030">
        <w:rPr>
          <w:rtl/>
          <w:lang w:bidi="fa-IR"/>
        </w:rPr>
        <w:t xml:space="preserve"> نسبت به آن چه باق</w:t>
      </w:r>
      <w:r w:rsidR="008A129A">
        <w:rPr>
          <w:rtl/>
          <w:lang w:bidi="fa-IR"/>
        </w:rPr>
        <w:t>ی</w:t>
      </w:r>
      <w:r w:rsidRPr="00990030">
        <w:rPr>
          <w:rtl/>
          <w:lang w:bidi="fa-IR"/>
        </w:rPr>
        <w:t xml:space="preserve"> مانده است خود را حفظ م</w:t>
      </w:r>
      <w:r w:rsidR="008A129A">
        <w:rPr>
          <w:rtl/>
          <w:lang w:bidi="fa-IR"/>
        </w:rPr>
        <w:t>ی</w:t>
      </w:r>
      <w:r w:rsidRPr="00990030">
        <w:rPr>
          <w:rtl/>
          <w:lang w:bidi="fa-IR"/>
        </w:rPr>
        <w:t xml:space="preserve"> كرد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933</w:t>
      </w:r>
      <w:r w:rsidRPr="00840E48">
        <w:rPr>
          <w:rStyle w:val="libFootnotenumChar"/>
          <w:rtl/>
        </w:rPr>
        <w:t>)</w:t>
      </w:r>
    </w:p>
    <w:p w:rsidR="00CE0508" w:rsidRDefault="00512D76" w:rsidP="00CE0508">
      <w:pPr>
        <w:pStyle w:val="libBold1"/>
        <w:rPr>
          <w:rtl/>
          <w:lang w:bidi="fa-IR"/>
        </w:rPr>
      </w:pPr>
      <w:r>
        <w:rPr>
          <w:rtl/>
          <w:lang w:bidi="fa-IR"/>
        </w:rPr>
        <w:t>940</w:t>
      </w:r>
      <w:r w:rsidR="00990030" w:rsidRPr="00990030">
        <w:rPr>
          <w:rtl/>
          <w:lang w:bidi="fa-IR"/>
        </w:rPr>
        <w:t>. درس گرفتن از عبرت ها</w:t>
      </w:r>
    </w:p>
    <w:p w:rsidR="00990030" w:rsidRPr="00990030" w:rsidRDefault="00CE0508" w:rsidP="00990030">
      <w:pPr>
        <w:pStyle w:val="libNormal"/>
        <w:rPr>
          <w:lang w:bidi="fa-IR"/>
        </w:rPr>
      </w:pPr>
      <w:r>
        <w:rPr>
          <w:rFonts w:hint="cs"/>
          <w:rtl/>
          <w:lang w:bidi="fa-IR"/>
        </w:rPr>
        <w:t>«</w:t>
      </w:r>
      <w:r w:rsidRPr="00CE0508">
        <w:rPr>
          <w:rStyle w:val="libHadeesChar"/>
          <w:rFonts w:hint="cs"/>
          <w:rtl/>
        </w:rPr>
        <w:t>أ</w:t>
      </w:r>
      <w:r w:rsidR="00990030" w:rsidRPr="00CE0508">
        <w:rPr>
          <w:rStyle w:val="libHadeesChar"/>
          <w:rtl/>
        </w:rPr>
        <w:t>تعظوا عباد الله بالعبر النوافع، و اعتبروا بالا</w:t>
      </w:r>
      <w:r w:rsidR="008A129A">
        <w:rPr>
          <w:rStyle w:val="libHadeesChar"/>
          <w:rtl/>
        </w:rPr>
        <w:t>ی</w:t>
      </w:r>
      <w:r w:rsidR="00990030" w:rsidRPr="00CE0508">
        <w:rPr>
          <w:rStyle w:val="libHadeesChar"/>
          <w:rtl/>
        </w:rPr>
        <w:t xml:space="preserve"> السواطع، و ازدجروا بالنذر البوالغ</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عبرت ها</w:t>
      </w:r>
      <w:r w:rsidR="008A129A">
        <w:rPr>
          <w:rtl/>
          <w:lang w:bidi="fa-IR"/>
        </w:rPr>
        <w:t>ی</w:t>
      </w:r>
      <w:r w:rsidRPr="00990030">
        <w:rPr>
          <w:rtl/>
          <w:lang w:bidi="fa-IR"/>
        </w:rPr>
        <w:t xml:space="preserve"> نافع پند بگيريد و از آيات روشن اله</w:t>
      </w:r>
      <w:r w:rsidR="008A129A">
        <w:rPr>
          <w:rtl/>
          <w:lang w:bidi="fa-IR"/>
        </w:rPr>
        <w:t>ی</w:t>
      </w:r>
      <w:r w:rsidRPr="00990030">
        <w:rPr>
          <w:rtl/>
          <w:lang w:bidi="fa-IR"/>
        </w:rPr>
        <w:t xml:space="preserve"> عبرت بياندوزيد و تهديدها</w:t>
      </w:r>
      <w:r w:rsidR="008A129A">
        <w:rPr>
          <w:rtl/>
          <w:lang w:bidi="fa-IR"/>
        </w:rPr>
        <w:t>ی</w:t>
      </w:r>
      <w:r w:rsidRPr="00990030">
        <w:rPr>
          <w:rtl/>
          <w:lang w:bidi="fa-IR"/>
        </w:rPr>
        <w:t xml:space="preserve"> رسا و بالغ ممنوعيت (از پليد</w:t>
      </w:r>
      <w:r w:rsidR="008A129A">
        <w:rPr>
          <w:rtl/>
          <w:lang w:bidi="fa-IR"/>
        </w:rPr>
        <w:t>ی</w:t>
      </w:r>
      <w:r w:rsidRPr="00990030">
        <w:rPr>
          <w:rtl/>
          <w:lang w:bidi="fa-IR"/>
        </w:rPr>
        <w:t xml:space="preserve"> ها) را بپذيريد. </w:t>
      </w:r>
      <w:r w:rsidRPr="00840E48">
        <w:rPr>
          <w:rStyle w:val="libFootnotenumChar"/>
          <w:rtl/>
        </w:rPr>
        <w:t>(</w:t>
      </w:r>
      <w:r w:rsidR="00512D76" w:rsidRPr="00840E48">
        <w:rPr>
          <w:rStyle w:val="libFootnotenumChar"/>
          <w:rtl/>
        </w:rPr>
        <w:t>934</w:t>
      </w:r>
      <w:r w:rsidRPr="00840E48">
        <w:rPr>
          <w:rStyle w:val="libFootnotenumChar"/>
          <w:rtl/>
        </w:rPr>
        <w:t>)</w:t>
      </w:r>
    </w:p>
    <w:p w:rsidR="00CE0508" w:rsidRDefault="00512D76" w:rsidP="00B77DED">
      <w:pPr>
        <w:pStyle w:val="libBold1"/>
        <w:rPr>
          <w:rtl/>
          <w:lang w:bidi="fa-IR"/>
        </w:rPr>
      </w:pPr>
      <w:r>
        <w:rPr>
          <w:rtl/>
          <w:lang w:bidi="fa-IR"/>
        </w:rPr>
        <w:t>941</w:t>
      </w:r>
      <w:r w:rsidR="00CE0508">
        <w:rPr>
          <w:rtl/>
          <w:lang w:bidi="fa-IR"/>
        </w:rPr>
        <w:t>. امام مايه عبرت</w:t>
      </w:r>
    </w:p>
    <w:p w:rsidR="00990030" w:rsidRPr="00990030" w:rsidRDefault="00CE0508" w:rsidP="00191EAD">
      <w:pPr>
        <w:pStyle w:val="libNormal"/>
        <w:rPr>
          <w:lang w:bidi="fa-IR"/>
        </w:rPr>
      </w:pPr>
      <w:r>
        <w:rPr>
          <w:rFonts w:hint="cs"/>
          <w:rtl/>
          <w:lang w:bidi="fa-IR"/>
        </w:rPr>
        <w:t>«</w:t>
      </w:r>
      <w:r w:rsidR="00990030" w:rsidRPr="00990030">
        <w:rPr>
          <w:rtl/>
          <w:lang w:bidi="fa-IR"/>
        </w:rPr>
        <w:t xml:space="preserve">قبل شهادته </w:t>
      </w:r>
      <w:r w:rsidR="0009539C" w:rsidRPr="0009539C">
        <w:rPr>
          <w:rStyle w:val="libAlaemChar"/>
          <w:rtl/>
        </w:rPr>
        <w:t>عليه‌السلام</w:t>
      </w:r>
      <w:r>
        <w:rPr>
          <w:rtl/>
          <w:lang w:bidi="fa-IR"/>
        </w:rPr>
        <w:t xml:space="preserve"> سبيل الوصيتة</w:t>
      </w:r>
      <w:r w:rsidR="00990030" w:rsidRPr="00990030">
        <w:rPr>
          <w:rtl/>
          <w:lang w:bidi="fa-IR"/>
        </w:rPr>
        <w:t xml:space="preserve">: </w:t>
      </w:r>
      <w:r w:rsidR="00191EAD">
        <w:rPr>
          <w:rFonts w:hint="cs"/>
          <w:rtl/>
          <w:lang w:bidi="fa-IR"/>
        </w:rPr>
        <w:t>أ</w:t>
      </w:r>
      <w:r w:rsidR="00990030" w:rsidRPr="00990030">
        <w:rPr>
          <w:rtl/>
          <w:lang w:bidi="fa-IR"/>
        </w:rPr>
        <w:t>نا بالامس صاحبكم</w:t>
      </w:r>
      <w:r w:rsidR="00990030">
        <w:rPr>
          <w:rtl/>
          <w:lang w:bidi="fa-IR"/>
        </w:rPr>
        <w:t>،</w:t>
      </w:r>
      <w:r w:rsidR="00990030" w:rsidRPr="00990030">
        <w:rPr>
          <w:rtl/>
          <w:lang w:bidi="fa-IR"/>
        </w:rPr>
        <w:t xml:space="preserve"> و </w:t>
      </w:r>
      <w:r w:rsidR="00191EAD">
        <w:rPr>
          <w:rFonts w:hint="cs"/>
          <w:rtl/>
          <w:lang w:bidi="fa-IR"/>
        </w:rPr>
        <w:t>أ</w:t>
      </w:r>
      <w:r w:rsidR="00990030" w:rsidRPr="00990030">
        <w:rPr>
          <w:rtl/>
          <w:lang w:bidi="fa-IR"/>
        </w:rPr>
        <w:t>نا اليوم عبرةُ لكم</w:t>
      </w:r>
      <w:r w:rsidR="00990030">
        <w:rPr>
          <w:rtl/>
          <w:lang w:bidi="fa-IR"/>
        </w:rPr>
        <w:t>،</w:t>
      </w:r>
      <w:r w:rsidR="00990030" w:rsidRPr="00990030">
        <w:rPr>
          <w:rtl/>
          <w:lang w:bidi="fa-IR"/>
        </w:rPr>
        <w:t xml:space="preserve"> و غدا مفارقكم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پيش از شهادتش در بستر چنين فرمود: من ديروز در ميان شما بودم و امروز مايه پند شما و فردا</w:t>
      </w:r>
      <w:r w:rsidR="00B77DED">
        <w:rPr>
          <w:rFonts w:hint="cs"/>
          <w:rtl/>
          <w:lang w:bidi="fa-IR"/>
        </w:rPr>
        <w:t xml:space="preserve"> </w:t>
      </w:r>
      <w:r w:rsidRPr="00990030">
        <w:rPr>
          <w:rtl/>
          <w:lang w:bidi="fa-IR"/>
        </w:rPr>
        <w:t>از ميان شما خواهم رفت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935</w:t>
      </w:r>
      <w:r w:rsidRPr="00840E48">
        <w:rPr>
          <w:rStyle w:val="libFootnotenumChar"/>
          <w:rtl/>
        </w:rPr>
        <w:t>)</w:t>
      </w:r>
    </w:p>
    <w:p w:rsidR="00B77DED" w:rsidRDefault="00512D76" w:rsidP="00B77DED">
      <w:pPr>
        <w:pStyle w:val="libBold1"/>
        <w:rPr>
          <w:rtl/>
          <w:lang w:bidi="fa-IR"/>
        </w:rPr>
      </w:pPr>
      <w:r>
        <w:rPr>
          <w:rtl/>
          <w:lang w:bidi="fa-IR"/>
        </w:rPr>
        <w:t>942</w:t>
      </w:r>
      <w:r w:rsidR="00990030" w:rsidRPr="00990030">
        <w:rPr>
          <w:rtl/>
          <w:lang w:bidi="fa-IR"/>
        </w:rPr>
        <w:t>. آسايش در همسايگ</w:t>
      </w:r>
      <w:r w:rsidR="008A129A">
        <w:rPr>
          <w:rtl/>
          <w:lang w:bidi="fa-IR"/>
        </w:rPr>
        <w:t>ی</w:t>
      </w:r>
      <w:r w:rsidR="00990030" w:rsidRPr="00990030">
        <w:rPr>
          <w:rtl/>
          <w:lang w:bidi="fa-IR"/>
        </w:rPr>
        <w:t xml:space="preserve"> خداوند</w:t>
      </w:r>
    </w:p>
    <w:p w:rsidR="00990030" w:rsidRPr="00990030" w:rsidRDefault="00B77DED" w:rsidP="00B77DED">
      <w:pPr>
        <w:pStyle w:val="libNormal"/>
        <w:rPr>
          <w:lang w:bidi="fa-IR"/>
        </w:rPr>
      </w:pPr>
      <w:r>
        <w:rPr>
          <w:rFonts w:hint="cs"/>
          <w:rtl/>
          <w:lang w:bidi="fa-IR"/>
        </w:rPr>
        <w:t>«</w:t>
      </w:r>
      <w:r w:rsidRPr="00B77DED">
        <w:rPr>
          <w:rStyle w:val="libHadeesChar"/>
          <w:rFonts w:hint="cs"/>
          <w:rtl/>
        </w:rPr>
        <w:t>أ</w:t>
      </w:r>
      <w:r w:rsidR="00990030" w:rsidRPr="00B77DED">
        <w:rPr>
          <w:rStyle w:val="libHadeesChar"/>
          <w:rtl/>
        </w:rPr>
        <w:t xml:space="preserve">يها الناس! </w:t>
      </w:r>
      <w:r w:rsidRPr="00B77DED">
        <w:rPr>
          <w:rStyle w:val="libHadeesChar"/>
          <w:rFonts w:hint="cs"/>
          <w:rtl/>
        </w:rPr>
        <w:t>إ</w:t>
      </w:r>
      <w:r w:rsidR="00990030" w:rsidRPr="00B77DED">
        <w:rPr>
          <w:rStyle w:val="libHadeesChar"/>
          <w:rtl/>
        </w:rPr>
        <w:t>نه من استنصح الله وفق، و من اتخذ قوله دليلا هد</w:t>
      </w:r>
      <w:r w:rsidR="008A129A">
        <w:rPr>
          <w:rStyle w:val="libHadeesChar"/>
          <w:rtl/>
        </w:rPr>
        <w:t>ی</w:t>
      </w:r>
      <w:r w:rsidR="00990030" w:rsidRPr="00B77DED">
        <w:rPr>
          <w:rStyle w:val="libHadeesChar"/>
          <w:rtl/>
        </w:rPr>
        <w:t xml:space="preserve"> </w:t>
      </w:r>
      <w:r w:rsidR="00990030" w:rsidRPr="00B77DED">
        <w:rPr>
          <w:rStyle w:val="libAlaemChar"/>
          <w:rtl/>
        </w:rPr>
        <w:t>(</w:t>
      </w:r>
      <w:r w:rsidRPr="00B77DED">
        <w:rPr>
          <w:rStyle w:val="libAieChar"/>
          <w:rtl/>
        </w:rPr>
        <w:t>لِلَّتِي هِيَ أَقْوَمُ</w:t>
      </w:r>
      <w:r w:rsidR="00540450" w:rsidRPr="00B77DED">
        <w:rPr>
          <w:rStyle w:val="libAlaemChar"/>
          <w:rtl/>
        </w:rPr>
        <w:t>)</w:t>
      </w:r>
      <w:r w:rsidR="00990030" w:rsidRPr="00B77DED">
        <w:rPr>
          <w:rStyle w:val="libHadeesChar"/>
          <w:rtl/>
        </w:rPr>
        <w:t xml:space="preserve"> فان جار الله آم ن، و عدوه خائف</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كس</w:t>
      </w:r>
      <w:r w:rsidR="008A129A">
        <w:rPr>
          <w:rtl/>
          <w:lang w:bidi="fa-IR"/>
        </w:rPr>
        <w:t>ی</w:t>
      </w:r>
      <w:r w:rsidRPr="00990030">
        <w:rPr>
          <w:rtl/>
          <w:lang w:bidi="fa-IR"/>
        </w:rPr>
        <w:t xml:space="preserve"> كه از خدا پند و خير خويش را مساءلت نمايد، موفق گردد و هر كس</w:t>
      </w:r>
      <w:r w:rsidR="008A129A">
        <w:rPr>
          <w:rtl/>
          <w:lang w:bidi="fa-IR"/>
        </w:rPr>
        <w:t>ی</w:t>
      </w:r>
      <w:r w:rsidRPr="00990030">
        <w:rPr>
          <w:rtl/>
          <w:lang w:bidi="fa-IR"/>
        </w:rPr>
        <w:t xml:space="preserve"> كه كلام خدا را برا</w:t>
      </w:r>
      <w:r w:rsidR="008A129A">
        <w:rPr>
          <w:rtl/>
          <w:lang w:bidi="fa-IR"/>
        </w:rPr>
        <w:t>ی</w:t>
      </w:r>
      <w:r w:rsidRPr="00990030">
        <w:rPr>
          <w:rtl/>
          <w:lang w:bidi="fa-IR"/>
        </w:rPr>
        <w:t xml:space="preserve"> خود راهنما اتخاذ كند، به آن طريقه ا</w:t>
      </w:r>
      <w:r w:rsidR="008A129A">
        <w:rPr>
          <w:rtl/>
          <w:lang w:bidi="fa-IR"/>
        </w:rPr>
        <w:t>ی</w:t>
      </w:r>
      <w:r w:rsidRPr="00990030">
        <w:rPr>
          <w:rtl/>
          <w:lang w:bidi="fa-IR"/>
        </w:rPr>
        <w:t xml:space="preserve"> كه محكم تر و راست تر است </w:t>
      </w:r>
      <w:r w:rsidRPr="00990030">
        <w:rPr>
          <w:rtl/>
          <w:lang w:bidi="fa-IR"/>
        </w:rPr>
        <w:lastRenderedPageBreak/>
        <w:t>هدايت شود؛ زيرا كس</w:t>
      </w:r>
      <w:r w:rsidR="008A129A">
        <w:rPr>
          <w:rtl/>
          <w:lang w:bidi="fa-IR"/>
        </w:rPr>
        <w:t>ی</w:t>
      </w:r>
      <w:r w:rsidRPr="00990030">
        <w:rPr>
          <w:rtl/>
          <w:lang w:bidi="fa-IR"/>
        </w:rPr>
        <w:t xml:space="preserve"> كه به همسايگ</w:t>
      </w:r>
      <w:r w:rsidR="008A129A">
        <w:rPr>
          <w:rtl/>
          <w:lang w:bidi="fa-IR"/>
        </w:rPr>
        <w:t>ی</w:t>
      </w:r>
      <w:r w:rsidRPr="00990030">
        <w:rPr>
          <w:rtl/>
          <w:lang w:bidi="fa-IR"/>
        </w:rPr>
        <w:t xml:space="preserve"> خدا نايل گردد در امن و آسايش غوطه ور شود و كس</w:t>
      </w:r>
      <w:r w:rsidR="008A129A">
        <w:rPr>
          <w:rtl/>
          <w:lang w:bidi="fa-IR"/>
        </w:rPr>
        <w:t>ی</w:t>
      </w:r>
      <w:r w:rsidRPr="00990030">
        <w:rPr>
          <w:rtl/>
          <w:lang w:bidi="fa-IR"/>
        </w:rPr>
        <w:t xml:space="preserve"> كه با او از در خصومت درآيد ترسان و هراسناك گردد. </w:t>
      </w:r>
      <w:r w:rsidRPr="00840E48">
        <w:rPr>
          <w:rStyle w:val="libFootnotenumChar"/>
          <w:rtl/>
        </w:rPr>
        <w:t>(</w:t>
      </w:r>
      <w:r w:rsidR="00512D76" w:rsidRPr="00840E48">
        <w:rPr>
          <w:rStyle w:val="libFootnotenumChar"/>
          <w:rtl/>
        </w:rPr>
        <w:t>936</w:t>
      </w:r>
      <w:r w:rsidRPr="00840E48">
        <w:rPr>
          <w:rStyle w:val="libFootnotenumChar"/>
          <w:rtl/>
        </w:rPr>
        <w:t>)</w:t>
      </w:r>
    </w:p>
    <w:p w:rsidR="00B77DED" w:rsidRDefault="00512D76" w:rsidP="00B77DED">
      <w:pPr>
        <w:pStyle w:val="libBold1"/>
        <w:rPr>
          <w:rtl/>
          <w:lang w:bidi="fa-IR"/>
        </w:rPr>
      </w:pPr>
      <w:r>
        <w:rPr>
          <w:rtl/>
          <w:lang w:bidi="fa-IR"/>
        </w:rPr>
        <w:t>943</w:t>
      </w:r>
      <w:r w:rsidR="00990030" w:rsidRPr="00990030">
        <w:rPr>
          <w:rtl/>
          <w:lang w:bidi="fa-IR"/>
        </w:rPr>
        <w:t>. پند از جداي</w:t>
      </w:r>
      <w:r w:rsidR="008A129A">
        <w:rPr>
          <w:rtl/>
          <w:lang w:bidi="fa-IR"/>
        </w:rPr>
        <w:t>ی</w:t>
      </w:r>
    </w:p>
    <w:p w:rsidR="00990030" w:rsidRPr="00990030" w:rsidRDefault="00B77DED" w:rsidP="00B77DED">
      <w:pPr>
        <w:pStyle w:val="libNormal"/>
        <w:rPr>
          <w:lang w:bidi="fa-IR"/>
        </w:rPr>
      </w:pPr>
      <w:r>
        <w:rPr>
          <w:rFonts w:hint="cs"/>
          <w:rtl/>
          <w:lang w:bidi="fa-IR"/>
        </w:rPr>
        <w:t>«</w:t>
      </w:r>
      <w:r w:rsidR="00990030" w:rsidRPr="00B77DED">
        <w:rPr>
          <w:rStyle w:val="libHadeesChar"/>
          <w:rtl/>
        </w:rPr>
        <w:t xml:space="preserve">اعتبروا بنزولكم منازل من كان قبلكم، و انقطاعكم عن </w:t>
      </w:r>
      <w:r w:rsidRPr="00B77DED">
        <w:rPr>
          <w:rStyle w:val="libHadeesChar"/>
          <w:rFonts w:hint="cs"/>
          <w:rtl/>
        </w:rPr>
        <w:t>أ</w:t>
      </w:r>
      <w:r w:rsidR="00990030" w:rsidRPr="00B77DED">
        <w:rPr>
          <w:rStyle w:val="libHadeesChar"/>
          <w:rtl/>
        </w:rPr>
        <w:t xml:space="preserve">وصل </w:t>
      </w:r>
      <w:r w:rsidRPr="00B77DED">
        <w:rPr>
          <w:rStyle w:val="libHadeesChar"/>
          <w:rFonts w:hint="cs"/>
          <w:rtl/>
        </w:rPr>
        <w:t>أ</w:t>
      </w:r>
      <w:r w:rsidR="00990030" w:rsidRPr="00B77DED">
        <w:rPr>
          <w:rStyle w:val="libHadeesChar"/>
          <w:rtl/>
        </w:rPr>
        <w:t>خوانكم</w:t>
      </w:r>
      <w:r>
        <w:rPr>
          <w:rFonts w:hint="cs"/>
          <w:rtl/>
          <w:lang w:bidi="fa-IR"/>
        </w:rPr>
        <w:t>»</w:t>
      </w:r>
    </w:p>
    <w:p w:rsidR="00990030" w:rsidRPr="00990030" w:rsidRDefault="00990030" w:rsidP="00990030">
      <w:pPr>
        <w:pStyle w:val="libNormal"/>
        <w:rPr>
          <w:lang w:bidi="fa-IR"/>
        </w:rPr>
      </w:pPr>
      <w:r w:rsidRPr="00990030">
        <w:rPr>
          <w:rtl/>
          <w:lang w:bidi="fa-IR"/>
        </w:rPr>
        <w:t>عبرت بگيريد از اين كه در منزلگاه ها</w:t>
      </w:r>
      <w:r w:rsidR="008A129A">
        <w:rPr>
          <w:rtl/>
          <w:lang w:bidi="fa-IR"/>
        </w:rPr>
        <w:t>ی</w:t>
      </w:r>
      <w:r w:rsidRPr="00990030">
        <w:rPr>
          <w:rtl/>
          <w:lang w:bidi="fa-IR"/>
        </w:rPr>
        <w:t xml:space="preserve"> اقوام و ملل پيش از خود فرود آمده ايد و منزل كرده ايد و عبرت بگيريد از اين كه از نزديك ترين برادران خود منقطع خواهيد گشت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937</w:t>
      </w:r>
      <w:r w:rsidRPr="00840E48">
        <w:rPr>
          <w:rStyle w:val="libFootnotenumChar"/>
          <w:rtl/>
        </w:rPr>
        <w:t>)</w:t>
      </w:r>
    </w:p>
    <w:p w:rsidR="00B77DED" w:rsidRDefault="00512D76" w:rsidP="00B77DED">
      <w:pPr>
        <w:pStyle w:val="libBold1"/>
        <w:rPr>
          <w:rtl/>
          <w:lang w:bidi="fa-IR"/>
        </w:rPr>
      </w:pPr>
      <w:r>
        <w:rPr>
          <w:rtl/>
          <w:lang w:bidi="fa-IR"/>
        </w:rPr>
        <w:t>944</w:t>
      </w:r>
      <w:r w:rsidR="00990030" w:rsidRPr="00990030">
        <w:rPr>
          <w:rtl/>
          <w:lang w:bidi="fa-IR"/>
        </w:rPr>
        <w:t>. پند از حوادث</w:t>
      </w:r>
    </w:p>
    <w:p w:rsidR="00990030" w:rsidRPr="00990030" w:rsidRDefault="00B77DED" w:rsidP="00990030">
      <w:pPr>
        <w:pStyle w:val="libNormal"/>
        <w:rPr>
          <w:lang w:bidi="fa-IR"/>
        </w:rPr>
      </w:pPr>
      <w:r>
        <w:rPr>
          <w:rFonts w:hint="cs"/>
          <w:rtl/>
          <w:lang w:bidi="fa-IR"/>
        </w:rPr>
        <w:t>«</w:t>
      </w:r>
      <w:r w:rsidRPr="00B77DED">
        <w:rPr>
          <w:rStyle w:val="libHadeesChar"/>
          <w:rFonts w:hint="cs"/>
          <w:rtl/>
        </w:rPr>
        <w:t>إ</w:t>
      </w:r>
      <w:r w:rsidR="00990030" w:rsidRPr="00B77DED">
        <w:rPr>
          <w:rStyle w:val="libHadeesChar"/>
          <w:rtl/>
        </w:rPr>
        <w:t>ن من صرحت له العبر عما بين يديه من المثلات حجزته التقو</w:t>
      </w:r>
      <w:r w:rsidR="008A129A">
        <w:rPr>
          <w:rStyle w:val="libHadeesChar"/>
          <w:rtl/>
        </w:rPr>
        <w:t>ی</w:t>
      </w:r>
      <w:r w:rsidR="00990030" w:rsidRPr="00B77DED">
        <w:rPr>
          <w:rStyle w:val="libHadeesChar"/>
          <w:rtl/>
        </w:rPr>
        <w:t xml:space="preserve"> عن تقحم الشبهات</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حوادث و پيامدها</w:t>
      </w:r>
      <w:r w:rsidR="008A129A">
        <w:rPr>
          <w:rtl/>
          <w:lang w:bidi="fa-IR"/>
        </w:rPr>
        <w:t>ی</w:t>
      </w:r>
      <w:r w:rsidRPr="00990030">
        <w:rPr>
          <w:rtl/>
          <w:lang w:bidi="fa-IR"/>
        </w:rPr>
        <w:t xml:space="preserve"> بد آن خوب پند و نص</w:t>
      </w:r>
      <w:r w:rsidR="00B77DED">
        <w:rPr>
          <w:rtl/>
          <w:lang w:bidi="fa-IR"/>
        </w:rPr>
        <w:t>يحت گيرد، تقوا و پرهيزگار</w:t>
      </w:r>
      <w:r w:rsidR="008A129A">
        <w:rPr>
          <w:rtl/>
          <w:lang w:bidi="fa-IR"/>
        </w:rPr>
        <w:t>ی</w:t>
      </w:r>
      <w:r w:rsidR="00B77DED">
        <w:rPr>
          <w:rtl/>
          <w:lang w:bidi="fa-IR"/>
        </w:rPr>
        <w:t xml:space="preserve"> او </w:t>
      </w:r>
      <w:r w:rsidRPr="00990030">
        <w:rPr>
          <w:rtl/>
          <w:lang w:bidi="fa-IR"/>
        </w:rPr>
        <w:t>از فرو رفتن در كارها</w:t>
      </w:r>
      <w:r w:rsidR="008A129A">
        <w:rPr>
          <w:rtl/>
          <w:lang w:bidi="fa-IR"/>
        </w:rPr>
        <w:t>ی</w:t>
      </w:r>
      <w:r w:rsidRPr="00990030">
        <w:rPr>
          <w:rtl/>
          <w:lang w:bidi="fa-IR"/>
        </w:rPr>
        <w:t xml:space="preserve"> گنگ و مبهم باز 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938</w:t>
      </w:r>
      <w:r w:rsidRPr="00840E48">
        <w:rPr>
          <w:rStyle w:val="libFootnotenumChar"/>
          <w:rtl/>
        </w:rPr>
        <w:t>)</w:t>
      </w:r>
    </w:p>
    <w:p w:rsidR="00075FCA" w:rsidRDefault="00512D76" w:rsidP="00075FCA">
      <w:pPr>
        <w:pStyle w:val="libBold1"/>
        <w:rPr>
          <w:rtl/>
          <w:lang w:bidi="fa-IR"/>
        </w:rPr>
      </w:pPr>
      <w:r>
        <w:rPr>
          <w:rtl/>
          <w:lang w:bidi="fa-IR"/>
        </w:rPr>
        <w:t>945</w:t>
      </w:r>
      <w:r w:rsidR="00990030" w:rsidRPr="00990030">
        <w:rPr>
          <w:rtl/>
          <w:lang w:bidi="fa-IR"/>
        </w:rPr>
        <w:t>. عبرت از آرامش ابد</w:t>
      </w:r>
      <w:r w:rsidR="008A129A">
        <w:rPr>
          <w:rtl/>
          <w:lang w:bidi="fa-IR"/>
        </w:rPr>
        <w:t>ی</w:t>
      </w:r>
    </w:p>
    <w:p w:rsidR="00990030" w:rsidRPr="00990030" w:rsidRDefault="00990030" w:rsidP="00075FCA">
      <w:pPr>
        <w:pStyle w:val="libNormal"/>
        <w:rPr>
          <w:lang w:bidi="fa-IR"/>
        </w:rPr>
      </w:pPr>
      <w:r w:rsidRPr="00990030">
        <w:rPr>
          <w:rtl/>
          <w:lang w:bidi="fa-IR"/>
        </w:rPr>
        <w:t xml:space="preserve">قبل شهادته </w:t>
      </w:r>
      <w:r w:rsidR="0009539C" w:rsidRPr="0009539C">
        <w:rPr>
          <w:rStyle w:val="libAlaemChar"/>
          <w:rtl/>
        </w:rPr>
        <w:t>عليه‌السلام</w:t>
      </w:r>
      <w:r w:rsidRPr="00990030">
        <w:rPr>
          <w:rtl/>
          <w:lang w:bidi="fa-IR"/>
        </w:rPr>
        <w:t xml:space="preserve">: </w:t>
      </w:r>
      <w:r w:rsidR="00075FCA">
        <w:rPr>
          <w:rFonts w:hint="cs"/>
          <w:rtl/>
          <w:lang w:bidi="fa-IR"/>
        </w:rPr>
        <w:t>«</w:t>
      </w:r>
      <w:r w:rsidRPr="00075FCA">
        <w:rPr>
          <w:rStyle w:val="libHadeesChar"/>
          <w:rtl/>
        </w:rPr>
        <w:t>ليعظكم هدو</w:t>
      </w:r>
      <w:r w:rsidR="008A129A">
        <w:rPr>
          <w:rStyle w:val="libHadeesChar"/>
          <w:rtl/>
        </w:rPr>
        <w:t>ی</w:t>
      </w:r>
      <w:r w:rsidRPr="00075FCA">
        <w:rPr>
          <w:rStyle w:val="libHadeesChar"/>
          <w:rtl/>
        </w:rPr>
        <w:t xml:space="preserve">، و خفوت </w:t>
      </w:r>
      <w:r w:rsidR="00075FCA" w:rsidRPr="00075FCA">
        <w:rPr>
          <w:rStyle w:val="libHadeesChar"/>
          <w:rFonts w:hint="cs"/>
          <w:rtl/>
        </w:rPr>
        <w:t>أ</w:t>
      </w:r>
      <w:r w:rsidRPr="00075FCA">
        <w:rPr>
          <w:rStyle w:val="libHadeesChar"/>
          <w:rtl/>
        </w:rPr>
        <w:t>طراق</w:t>
      </w:r>
      <w:r w:rsidR="008A129A">
        <w:rPr>
          <w:rStyle w:val="libHadeesChar"/>
          <w:rtl/>
        </w:rPr>
        <w:t>ی</w:t>
      </w:r>
      <w:r w:rsidRPr="00075FCA">
        <w:rPr>
          <w:rStyle w:val="libHadeesChar"/>
          <w:rtl/>
        </w:rPr>
        <w:t xml:space="preserve">، و سكون </w:t>
      </w:r>
      <w:r w:rsidR="00075FCA" w:rsidRPr="00075FCA">
        <w:rPr>
          <w:rStyle w:val="libHadeesChar"/>
          <w:rFonts w:hint="cs"/>
          <w:rtl/>
        </w:rPr>
        <w:t>أ</w:t>
      </w:r>
      <w:r w:rsidRPr="00075FCA">
        <w:rPr>
          <w:rStyle w:val="libHadeesChar"/>
          <w:rtl/>
        </w:rPr>
        <w:t>طراف</w:t>
      </w:r>
      <w:r w:rsidR="008A129A">
        <w:rPr>
          <w:rStyle w:val="libHadeesChar"/>
          <w:rtl/>
        </w:rPr>
        <w:t>ی</w:t>
      </w:r>
      <w:r w:rsidRPr="00075FCA">
        <w:rPr>
          <w:rStyle w:val="libHadeesChar"/>
          <w:rtl/>
        </w:rPr>
        <w:t xml:space="preserve">، فانه </w:t>
      </w:r>
      <w:r w:rsidR="00075FCA" w:rsidRPr="00075FCA">
        <w:rPr>
          <w:rStyle w:val="libHadeesChar"/>
          <w:rFonts w:hint="cs"/>
          <w:rtl/>
        </w:rPr>
        <w:t>أ</w:t>
      </w:r>
      <w:r w:rsidRPr="00075FCA">
        <w:rPr>
          <w:rStyle w:val="libHadeesChar"/>
          <w:rtl/>
        </w:rPr>
        <w:t>وعظ للمعتبرين من المنطق البليغ و القول المسموع</w:t>
      </w:r>
      <w:r w:rsidRPr="00990030">
        <w:rPr>
          <w:rtl/>
          <w:lang w:bidi="fa-IR"/>
        </w:rPr>
        <w:t>.</w:t>
      </w:r>
      <w:r w:rsidR="00075FCA">
        <w:rPr>
          <w:rFonts w:hint="cs"/>
          <w:rtl/>
          <w:lang w:bidi="fa-IR"/>
        </w:rPr>
        <w:t>»</w:t>
      </w:r>
    </w:p>
    <w:p w:rsidR="00990030" w:rsidRPr="00990030" w:rsidRDefault="00990030" w:rsidP="00990030">
      <w:pPr>
        <w:pStyle w:val="libNormal"/>
        <w:rPr>
          <w:lang w:bidi="fa-IR"/>
        </w:rPr>
      </w:pPr>
      <w:r w:rsidRPr="00990030">
        <w:rPr>
          <w:rtl/>
          <w:lang w:bidi="fa-IR"/>
        </w:rPr>
        <w:t>قبل از شهادتشان فرمودند: باشد كه آرامش (ابد</w:t>
      </w:r>
      <w:r w:rsidR="008A129A">
        <w:rPr>
          <w:rtl/>
          <w:lang w:bidi="fa-IR"/>
        </w:rPr>
        <w:t>ی</w:t>
      </w:r>
      <w:r w:rsidR="00540450">
        <w:rPr>
          <w:rtl/>
          <w:lang w:bidi="fa-IR"/>
        </w:rPr>
        <w:t>)</w:t>
      </w:r>
      <w:r w:rsidRPr="00990030">
        <w:rPr>
          <w:rtl/>
          <w:lang w:bidi="fa-IR"/>
        </w:rPr>
        <w:t xml:space="preserve"> و از حركت افتادن چشمان و سكون اعضا</w:t>
      </w:r>
      <w:r w:rsidR="008A129A">
        <w:rPr>
          <w:rtl/>
          <w:lang w:bidi="fa-IR"/>
        </w:rPr>
        <w:t>ی</w:t>
      </w:r>
      <w:r w:rsidRPr="00990030">
        <w:rPr>
          <w:rtl/>
          <w:lang w:bidi="fa-IR"/>
        </w:rPr>
        <w:t xml:space="preserve"> بدنم پند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شما باشد، زيرا موعظه اين آرامش و ب</w:t>
      </w:r>
      <w:r w:rsidR="008A129A">
        <w:rPr>
          <w:rtl/>
          <w:lang w:bidi="fa-IR"/>
        </w:rPr>
        <w:t>ی</w:t>
      </w:r>
      <w:r w:rsidRPr="00990030">
        <w:rPr>
          <w:rtl/>
          <w:lang w:bidi="fa-IR"/>
        </w:rPr>
        <w:t xml:space="preserve"> اراده افتادن 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كه بخواهند عبرت بگيرند از سخن و منطق رسا و گفتار شنيدن</w:t>
      </w:r>
      <w:r w:rsidR="008A129A">
        <w:rPr>
          <w:rtl/>
          <w:lang w:bidi="fa-IR"/>
        </w:rPr>
        <w:t>ی</w:t>
      </w:r>
      <w:r w:rsidRPr="00990030">
        <w:rPr>
          <w:rtl/>
          <w:lang w:bidi="fa-IR"/>
        </w:rPr>
        <w:t xml:space="preserve"> مؤ ثرتر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939</w:t>
      </w:r>
      <w:r w:rsidRPr="00840E48">
        <w:rPr>
          <w:rStyle w:val="libFootnotenumChar"/>
          <w:rtl/>
        </w:rPr>
        <w:t>)</w:t>
      </w:r>
    </w:p>
    <w:p w:rsidR="00075FCA" w:rsidRDefault="00512D76" w:rsidP="00C760D4">
      <w:pPr>
        <w:pStyle w:val="libBold1"/>
        <w:rPr>
          <w:rtl/>
          <w:lang w:bidi="fa-IR"/>
        </w:rPr>
      </w:pPr>
      <w:r>
        <w:rPr>
          <w:rtl/>
          <w:lang w:bidi="fa-IR"/>
        </w:rPr>
        <w:t>946</w:t>
      </w:r>
      <w:r w:rsidR="00990030" w:rsidRPr="00990030">
        <w:rPr>
          <w:rtl/>
          <w:lang w:bidi="fa-IR"/>
        </w:rPr>
        <w:t>. پذيرفتن پند</w:t>
      </w:r>
    </w:p>
    <w:p w:rsidR="00990030" w:rsidRPr="00990030" w:rsidRDefault="00075FCA" w:rsidP="00990030">
      <w:pPr>
        <w:pStyle w:val="libNormal"/>
        <w:rPr>
          <w:lang w:bidi="fa-IR"/>
        </w:rPr>
      </w:pPr>
      <w:r>
        <w:rPr>
          <w:rFonts w:hint="cs"/>
          <w:rtl/>
          <w:lang w:bidi="fa-IR"/>
        </w:rPr>
        <w:t>«</w:t>
      </w:r>
      <w:r w:rsidRPr="00075FCA">
        <w:rPr>
          <w:rStyle w:val="libHadeesChar"/>
          <w:rFonts w:hint="cs"/>
          <w:rtl/>
        </w:rPr>
        <w:t>أ</w:t>
      </w:r>
      <w:r w:rsidR="00990030" w:rsidRPr="00075FCA">
        <w:rPr>
          <w:rStyle w:val="libHadeesChar"/>
          <w:rtl/>
        </w:rPr>
        <w:t>تعظوا بالعبر، و اعتبروا بالغير، و انتفعوا بالنذر</w:t>
      </w:r>
      <w:r>
        <w:rPr>
          <w:rFonts w:hint="cs"/>
          <w:rtl/>
          <w:lang w:bidi="fa-IR"/>
        </w:rPr>
        <w:t>»</w:t>
      </w:r>
    </w:p>
    <w:p w:rsidR="00990030" w:rsidRPr="00990030" w:rsidRDefault="00990030" w:rsidP="00990030">
      <w:pPr>
        <w:pStyle w:val="libNormal"/>
        <w:rPr>
          <w:lang w:bidi="fa-IR"/>
        </w:rPr>
      </w:pPr>
      <w:r w:rsidRPr="00990030">
        <w:rPr>
          <w:rtl/>
          <w:lang w:bidi="fa-IR"/>
        </w:rPr>
        <w:t>پند پنددهندگان را بپذيريد و از دگرگون</w:t>
      </w:r>
      <w:r w:rsidR="008A129A">
        <w:rPr>
          <w:rtl/>
          <w:lang w:bidi="fa-IR"/>
        </w:rPr>
        <w:t>ی</w:t>
      </w:r>
      <w:r w:rsidRPr="00990030">
        <w:rPr>
          <w:rtl/>
          <w:lang w:bidi="fa-IR"/>
        </w:rPr>
        <w:t xml:space="preserve"> ها</w:t>
      </w:r>
      <w:r w:rsidR="008A129A">
        <w:rPr>
          <w:rtl/>
          <w:lang w:bidi="fa-IR"/>
        </w:rPr>
        <w:t>ی</w:t>
      </w:r>
      <w:r w:rsidRPr="00990030">
        <w:rPr>
          <w:rtl/>
          <w:lang w:bidi="fa-IR"/>
        </w:rPr>
        <w:t xml:space="preserve"> روزگار اندرز گيريد و از ترسانندگان قيامت بهره ياب باشيد. </w:t>
      </w:r>
      <w:r w:rsidRPr="00840E48">
        <w:rPr>
          <w:rStyle w:val="libFootnotenumChar"/>
          <w:rtl/>
        </w:rPr>
        <w:t>(</w:t>
      </w:r>
      <w:r w:rsidR="00512D76" w:rsidRPr="00840E48">
        <w:rPr>
          <w:rStyle w:val="libFootnotenumChar"/>
          <w:rtl/>
        </w:rPr>
        <w:t>940</w:t>
      </w:r>
      <w:r w:rsidRPr="00840E48">
        <w:rPr>
          <w:rStyle w:val="libFootnotenumChar"/>
          <w:rtl/>
        </w:rPr>
        <w:t>)</w:t>
      </w:r>
    </w:p>
    <w:p w:rsidR="00C760D4" w:rsidRDefault="00512D76" w:rsidP="00C760D4">
      <w:pPr>
        <w:pStyle w:val="libBold1"/>
        <w:rPr>
          <w:rtl/>
          <w:lang w:bidi="fa-IR"/>
        </w:rPr>
      </w:pPr>
      <w:r>
        <w:rPr>
          <w:rtl/>
          <w:lang w:bidi="fa-IR"/>
        </w:rPr>
        <w:t>947</w:t>
      </w:r>
      <w:r w:rsidR="00990030" w:rsidRPr="00990030">
        <w:rPr>
          <w:rtl/>
          <w:lang w:bidi="fa-IR"/>
        </w:rPr>
        <w:t>. فروغ واعظ</w:t>
      </w:r>
    </w:p>
    <w:p w:rsidR="00990030" w:rsidRPr="00990030" w:rsidRDefault="00C760D4" w:rsidP="00990030">
      <w:pPr>
        <w:pStyle w:val="libNormal"/>
        <w:rPr>
          <w:lang w:bidi="fa-IR"/>
        </w:rPr>
      </w:pPr>
      <w:r>
        <w:rPr>
          <w:rFonts w:hint="cs"/>
          <w:rtl/>
          <w:lang w:bidi="fa-IR"/>
        </w:rPr>
        <w:lastRenderedPageBreak/>
        <w:t>«</w:t>
      </w:r>
      <w:r w:rsidRPr="00C760D4">
        <w:rPr>
          <w:rStyle w:val="libHadeesChar"/>
          <w:rFonts w:hint="cs"/>
          <w:rtl/>
        </w:rPr>
        <w:t>أ</w:t>
      </w:r>
      <w:r w:rsidR="00990030" w:rsidRPr="00C760D4">
        <w:rPr>
          <w:rStyle w:val="libHadeesChar"/>
          <w:rtl/>
        </w:rPr>
        <w:t>يها الناس! استصبحوا من شعلة مصباح واعظ متعظ، و امتاحوا من صفو عين قد روقت من الكدر</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از شعله چراغ و اعظ</w:t>
      </w:r>
      <w:r w:rsidR="008A129A">
        <w:rPr>
          <w:rtl/>
          <w:lang w:bidi="fa-IR"/>
        </w:rPr>
        <w:t>ی</w:t>
      </w:r>
      <w:r w:rsidRPr="00990030">
        <w:rPr>
          <w:rtl/>
          <w:lang w:bidi="fa-IR"/>
        </w:rPr>
        <w:t xml:space="preserve"> كه خود وعظش را پذيرفته است فروغ بگيريد و از آب زلال چشمه ا</w:t>
      </w:r>
      <w:r w:rsidR="008A129A">
        <w:rPr>
          <w:rtl/>
          <w:lang w:bidi="fa-IR"/>
        </w:rPr>
        <w:t>ی</w:t>
      </w:r>
      <w:r w:rsidRPr="00990030">
        <w:rPr>
          <w:rtl/>
          <w:lang w:bidi="fa-IR"/>
        </w:rPr>
        <w:t xml:space="preserve"> بكشيد كه از تيرگ</w:t>
      </w:r>
      <w:r w:rsidR="008A129A">
        <w:rPr>
          <w:rtl/>
          <w:lang w:bidi="fa-IR"/>
        </w:rPr>
        <w:t>ی</w:t>
      </w:r>
      <w:r w:rsidRPr="00990030">
        <w:rPr>
          <w:rtl/>
          <w:lang w:bidi="fa-IR"/>
        </w:rPr>
        <w:t xml:space="preserve"> تصفيه شده باشد. </w:t>
      </w:r>
      <w:r w:rsidRPr="00840E48">
        <w:rPr>
          <w:rStyle w:val="libFootnotenumChar"/>
          <w:rtl/>
        </w:rPr>
        <w:t>(</w:t>
      </w:r>
      <w:r w:rsidR="00512D76" w:rsidRPr="00840E48">
        <w:rPr>
          <w:rStyle w:val="libFootnotenumChar"/>
          <w:rtl/>
        </w:rPr>
        <w:t>941</w:t>
      </w:r>
      <w:r w:rsidRPr="00840E48">
        <w:rPr>
          <w:rStyle w:val="libFootnotenumChar"/>
          <w:rtl/>
        </w:rPr>
        <w:t>)</w:t>
      </w:r>
    </w:p>
    <w:p w:rsidR="00C760D4" w:rsidRDefault="00512D76" w:rsidP="00C760D4">
      <w:pPr>
        <w:pStyle w:val="libBold1"/>
        <w:rPr>
          <w:rtl/>
          <w:lang w:bidi="fa-IR"/>
        </w:rPr>
      </w:pPr>
      <w:r>
        <w:rPr>
          <w:rtl/>
          <w:lang w:bidi="fa-IR"/>
        </w:rPr>
        <w:t>948</w:t>
      </w:r>
      <w:r w:rsidR="00990030" w:rsidRPr="00990030">
        <w:rPr>
          <w:rtl/>
          <w:lang w:bidi="fa-IR"/>
        </w:rPr>
        <w:t>. پند خداوند</w:t>
      </w:r>
      <w:r w:rsidR="008A129A">
        <w:rPr>
          <w:rtl/>
          <w:lang w:bidi="fa-IR"/>
        </w:rPr>
        <w:t>ی</w:t>
      </w:r>
    </w:p>
    <w:p w:rsidR="00990030" w:rsidRPr="00990030" w:rsidRDefault="00C760D4" w:rsidP="00C760D4">
      <w:pPr>
        <w:pStyle w:val="libNormal"/>
        <w:rPr>
          <w:lang w:bidi="fa-IR"/>
        </w:rPr>
      </w:pPr>
      <w:r>
        <w:rPr>
          <w:rFonts w:hint="cs"/>
          <w:rtl/>
          <w:lang w:bidi="fa-IR"/>
        </w:rPr>
        <w:t>«</w:t>
      </w:r>
      <w:r w:rsidRPr="00C760D4">
        <w:rPr>
          <w:rStyle w:val="libHadeesChar"/>
          <w:rFonts w:hint="cs"/>
          <w:rtl/>
        </w:rPr>
        <w:t>إ</w:t>
      </w:r>
      <w:r w:rsidR="00990030" w:rsidRPr="00C760D4">
        <w:rPr>
          <w:rStyle w:val="libHadeesChar"/>
          <w:rtl/>
        </w:rPr>
        <w:t xml:space="preserve">ن الله سبحانه لم يعظ </w:t>
      </w:r>
      <w:r w:rsidRPr="00C760D4">
        <w:rPr>
          <w:rStyle w:val="libHadeesChar"/>
          <w:rFonts w:hint="cs"/>
          <w:rtl/>
        </w:rPr>
        <w:t>أ</w:t>
      </w:r>
      <w:r w:rsidR="00990030" w:rsidRPr="00C760D4">
        <w:rPr>
          <w:rStyle w:val="libHadeesChar"/>
          <w:rtl/>
        </w:rPr>
        <w:t>حدا بمثل هذا القرآن</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خداوند سبحان هيچ كس</w:t>
      </w:r>
      <w:r w:rsidR="008A129A">
        <w:rPr>
          <w:rtl/>
          <w:lang w:bidi="fa-IR"/>
        </w:rPr>
        <w:t>ی</w:t>
      </w:r>
      <w:r w:rsidRPr="00990030">
        <w:rPr>
          <w:rtl/>
          <w:lang w:bidi="fa-IR"/>
        </w:rPr>
        <w:t xml:space="preserve"> را پند</w:t>
      </w:r>
      <w:r w:rsidR="008A129A">
        <w:rPr>
          <w:rtl/>
          <w:lang w:bidi="fa-IR"/>
        </w:rPr>
        <w:t>ی</w:t>
      </w:r>
      <w:r w:rsidRPr="00990030">
        <w:rPr>
          <w:rtl/>
          <w:lang w:bidi="fa-IR"/>
        </w:rPr>
        <w:t xml:space="preserve"> مانند مواعظ</w:t>
      </w:r>
      <w:r w:rsidR="008A129A">
        <w:rPr>
          <w:rtl/>
          <w:lang w:bidi="fa-IR"/>
        </w:rPr>
        <w:t>ی</w:t>
      </w:r>
      <w:r w:rsidRPr="00990030">
        <w:rPr>
          <w:rtl/>
          <w:lang w:bidi="fa-IR"/>
        </w:rPr>
        <w:t xml:space="preserve"> كه در قرآن آورده نداده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942</w:t>
      </w:r>
      <w:r w:rsidRPr="00840E48">
        <w:rPr>
          <w:rStyle w:val="libFootnotenumChar"/>
          <w:rtl/>
        </w:rPr>
        <w:t>)</w:t>
      </w:r>
    </w:p>
    <w:p w:rsidR="00C760D4" w:rsidRDefault="00512D76" w:rsidP="00C760D4">
      <w:pPr>
        <w:pStyle w:val="libBold1"/>
        <w:rPr>
          <w:rtl/>
          <w:lang w:bidi="fa-IR"/>
        </w:rPr>
      </w:pPr>
      <w:r>
        <w:rPr>
          <w:rtl/>
          <w:lang w:bidi="fa-IR"/>
        </w:rPr>
        <w:t>949</w:t>
      </w:r>
      <w:r w:rsidR="00990030" w:rsidRPr="00990030">
        <w:rPr>
          <w:rtl/>
          <w:lang w:bidi="fa-IR"/>
        </w:rPr>
        <w:t>. هر مثل</w:t>
      </w:r>
      <w:r w:rsidR="008A129A">
        <w:rPr>
          <w:rtl/>
          <w:lang w:bidi="fa-IR"/>
        </w:rPr>
        <w:t>ی</w:t>
      </w:r>
      <w:r w:rsidR="00990030" w:rsidRPr="00990030">
        <w:rPr>
          <w:rtl/>
          <w:lang w:bidi="fa-IR"/>
        </w:rPr>
        <w:t xml:space="preserve"> دليل</w:t>
      </w:r>
      <w:r w:rsidR="008A129A">
        <w:rPr>
          <w:rtl/>
          <w:lang w:bidi="fa-IR"/>
        </w:rPr>
        <w:t>ی</w:t>
      </w:r>
      <w:r w:rsidR="00990030" w:rsidRPr="00990030">
        <w:rPr>
          <w:rtl/>
          <w:lang w:bidi="fa-IR"/>
        </w:rPr>
        <w:t xml:space="preserve"> است</w:t>
      </w:r>
    </w:p>
    <w:p w:rsidR="00990030" w:rsidRPr="00990030" w:rsidRDefault="00C760D4" w:rsidP="00990030">
      <w:pPr>
        <w:pStyle w:val="libNormal"/>
        <w:rPr>
          <w:lang w:bidi="fa-IR"/>
        </w:rPr>
      </w:pPr>
      <w:r>
        <w:rPr>
          <w:rFonts w:hint="cs"/>
          <w:rtl/>
          <w:lang w:bidi="fa-IR"/>
        </w:rPr>
        <w:t>«</w:t>
      </w:r>
      <w:r w:rsidR="00990030" w:rsidRPr="00C760D4">
        <w:rPr>
          <w:rStyle w:val="libHadeesChar"/>
          <w:rtl/>
        </w:rPr>
        <w:t>اعقل ذلك فان المثل دليل عل</w:t>
      </w:r>
      <w:r w:rsidR="008A129A">
        <w:rPr>
          <w:rStyle w:val="libHadeesChar"/>
          <w:rtl/>
        </w:rPr>
        <w:t>ی</w:t>
      </w:r>
      <w:r w:rsidR="00990030" w:rsidRPr="00C760D4">
        <w:rPr>
          <w:rStyle w:val="libHadeesChar"/>
          <w:rtl/>
        </w:rPr>
        <w:t xml:space="preserve"> شبهه</w:t>
      </w:r>
      <w:r>
        <w:rPr>
          <w:rFonts w:hint="cs"/>
          <w:rtl/>
          <w:lang w:bidi="fa-IR"/>
        </w:rPr>
        <w:t>»</w:t>
      </w:r>
    </w:p>
    <w:p w:rsidR="00990030" w:rsidRPr="00990030" w:rsidRDefault="00990030" w:rsidP="00990030">
      <w:pPr>
        <w:pStyle w:val="libNormal"/>
        <w:rPr>
          <w:lang w:bidi="fa-IR"/>
        </w:rPr>
      </w:pPr>
      <w:r w:rsidRPr="00990030">
        <w:rPr>
          <w:rtl/>
          <w:lang w:bidi="fa-IR"/>
        </w:rPr>
        <w:t>تعقل كن اين پند را؛ زيرا هر مثل</w:t>
      </w:r>
      <w:r w:rsidR="008A129A">
        <w:rPr>
          <w:rtl/>
          <w:lang w:bidi="fa-IR"/>
        </w:rPr>
        <w:t>ی</w:t>
      </w:r>
      <w:r w:rsidRPr="00990030">
        <w:rPr>
          <w:rtl/>
          <w:lang w:bidi="fa-IR"/>
        </w:rPr>
        <w:t xml:space="preserve"> دليل</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مثل و شبيه خود. </w:t>
      </w:r>
      <w:r w:rsidRPr="00840E48">
        <w:rPr>
          <w:rStyle w:val="libFootnotenumChar"/>
          <w:rtl/>
        </w:rPr>
        <w:t>(</w:t>
      </w:r>
      <w:r w:rsidR="00512D76" w:rsidRPr="00840E48">
        <w:rPr>
          <w:rStyle w:val="libFootnotenumChar"/>
          <w:rtl/>
        </w:rPr>
        <w:t>943</w:t>
      </w:r>
      <w:r w:rsidRPr="00840E48">
        <w:rPr>
          <w:rStyle w:val="libFootnotenumChar"/>
          <w:rtl/>
        </w:rPr>
        <w:t>)</w:t>
      </w:r>
    </w:p>
    <w:p w:rsidR="00C760D4" w:rsidRDefault="00512D76" w:rsidP="00C760D4">
      <w:pPr>
        <w:pStyle w:val="libBold1"/>
        <w:rPr>
          <w:rtl/>
          <w:lang w:bidi="fa-IR"/>
        </w:rPr>
      </w:pPr>
      <w:r>
        <w:rPr>
          <w:rtl/>
          <w:lang w:bidi="fa-IR"/>
        </w:rPr>
        <w:t>950</w:t>
      </w:r>
      <w:r w:rsidR="00990030" w:rsidRPr="00990030">
        <w:rPr>
          <w:rtl/>
          <w:lang w:bidi="fa-IR"/>
        </w:rPr>
        <w:t>. پند از عاقبت زندگ</w:t>
      </w:r>
      <w:r w:rsidR="008A129A">
        <w:rPr>
          <w:rtl/>
          <w:lang w:bidi="fa-IR"/>
        </w:rPr>
        <w:t>ی</w:t>
      </w:r>
      <w:r w:rsidR="00990030" w:rsidRPr="00990030">
        <w:rPr>
          <w:rtl/>
          <w:lang w:bidi="fa-IR"/>
        </w:rPr>
        <w:t xml:space="preserve"> ديگران</w:t>
      </w:r>
    </w:p>
    <w:p w:rsidR="00990030" w:rsidRPr="00990030" w:rsidRDefault="00C760D4" w:rsidP="00C760D4">
      <w:pPr>
        <w:pStyle w:val="libNormal"/>
        <w:rPr>
          <w:lang w:bidi="fa-IR"/>
        </w:rPr>
      </w:pPr>
      <w:r>
        <w:rPr>
          <w:rFonts w:hint="cs"/>
          <w:rtl/>
          <w:lang w:bidi="fa-IR"/>
        </w:rPr>
        <w:t>«</w:t>
      </w:r>
      <w:r w:rsidR="00990030" w:rsidRPr="00990030">
        <w:rPr>
          <w:rtl/>
          <w:lang w:bidi="fa-IR"/>
        </w:rPr>
        <w:t>اتعظوا فيها (</w:t>
      </w:r>
      <w:r>
        <w:rPr>
          <w:rFonts w:hint="cs"/>
          <w:rtl/>
          <w:lang w:bidi="fa-IR"/>
        </w:rPr>
        <w:t>أ</w:t>
      </w:r>
      <w:r w:rsidR="008A129A">
        <w:rPr>
          <w:rtl/>
          <w:lang w:bidi="fa-IR"/>
        </w:rPr>
        <w:t>ی</w:t>
      </w:r>
      <w:r w:rsidR="00990030" w:rsidRPr="00990030">
        <w:rPr>
          <w:rtl/>
          <w:lang w:bidi="fa-IR"/>
        </w:rPr>
        <w:t xml:space="preserve"> ف</w:t>
      </w:r>
      <w:r w:rsidR="008A129A">
        <w:rPr>
          <w:rtl/>
          <w:lang w:bidi="fa-IR"/>
        </w:rPr>
        <w:t>ی</w:t>
      </w:r>
      <w:r w:rsidR="00990030" w:rsidRPr="00990030">
        <w:rPr>
          <w:rtl/>
          <w:lang w:bidi="fa-IR"/>
        </w:rPr>
        <w:t xml:space="preserve"> الدنيا) بالذين قالوا: </w:t>
      </w:r>
      <w:r w:rsidRPr="00C760D4">
        <w:rPr>
          <w:rStyle w:val="libAlaemChar"/>
          <w:rFonts w:hint="cs"/>
          <w:rtl/>
        </w:rPr>
        <w:t>(</w:t>
      </w:r>
      <w:r w:rsidRPr="00C760D4">
        <w:rPr>
          <w:rStyle w:val="libAieChar"/>
          <w:rtl/>
          <w:lang w:bidi="fa-IR"/>
        </w:rPr>
        <w:t>مَنْ أَشَدُّ مِنَّا قُوَّةً</w:t>
      </w:r>
      <w:r w:rsidR="00540450" w:rsidRPr="00C760D4">
        <w:rPr>
          <w:rStyle w:val="libAlaemChar"/>
          <w:rtl/>
        </w:rPr>
        <w:t>)</w:t>
      </w:r>
      <w:r w:rsidR="00990030" w:rsidRPr="00990030">
        <w:rPr>
          <w:rtl/>
          <w:lang w:bidi="fa-IR"/>
        </w:rPr>
        <w:t xml:space="preserve">. </w:t>
      </w:r>
      <w:r w:rsidR="00990030" w:rsidRPr="00C760D4">
        <w:rPr>
          <w:rStyle w:val="libHadeesChar"/>
          <w:rtl/>
        </w:rPr>
        <w:t xml:space="preserve">حملوا </w:t>
      </w:r>
      <w:r w:rsidRPr="00C760D4">
        <w:rPr>
          <w:rStyle w:val="libHadeesChar"/>
          <w:rFonts w:hint="cs"/>
          <w:rtl/>
        </w:rPr>
        <w:t>إ</w:t>
      </w:r>
      <w:r w:rsidR="00990030" w:rsidRPr="00C760D4">
        <w:rPr>
          <w:rStyle w:val="libHadeesChar"/>
          <w:rtl/>
        </w:rPr>
        <w:t>ل</w:t>
      </w:r>
      <w:r w:rsidR="008A129A">
        <w:rPr>
          <w:rStyle w:val="libHadeesChar"/>
          <w:rtl/>
        </w:rPr>
        <w:t>ی</w:t>
      </w:r>
      <w:r w:rsidR="00990030" w:rsidRPr="00C760D4">
        <w:rPr>
          <w:rStyle w:val="libHadeesChar"/>
          <w:rtl/>
        </w:rPr>
        <w:t xml:space="preserve"> قبور هم فلا يدعون ركبانا، و </w:t>
      </w:r>
      <w:r w:rsidRPr="00C760D4">
        <w:rPr>
          <w:rStyle w:val="libHadeesChar"/>
          <w:rFonts w:hint="cs"/>
          <w:rtl/>
        </w:rPr>
        <w:t>أ</w:t>
      </w:r>
      <w:r w:rsidR="00990030" w:rsidRPr="00C760D4">
        <w:rPr>
          <w:rStyle w:val="libHadeesChar"/>
          <w:rtl/>
        </w:rPr>
        <w:t>نزلوا الاجداث فلا يدعون ضيفانا</w:t>
      </w:r>
      <w:r>
        <w:rPr>
          <w:rFonts w:hint="cs"/>
          <w:rtl/>
          <w:lang w:bidi="fa-IR"/>
        </w:rPr>
        <w:t>»</w:t>
      </w:r>
    </w:p>
    <w:p w:rsidR="00990030" w:rsidRPr="00990030" w:rsidRDefault="00990030" w:rsidP="00990030">
      <w:pPr>
        <w:pStyle w:val="libNormal"/>
        <w:rPr>
          <w:lang w:bidi="fa-IR"/>
        </w:rPr>
      </w:pPr>
      <w:r w:rsidRPr="00990030">
        <w:rPr>
          <w:rtl/>
          <w:lang w:bidi="fa-IR"/>
        </w:rPr>
        <w:t>پند بگيريد از (عاقبت زندگ</w:t>
      </w:r>
      <w:r w:rsidR="008A129A">
        <w:rPr>
          <w:rtl/>
          <w:lang w:bidi="fa-IR"/>
        </w:rPr>
        <w:t>ی</w:t>
      </w:r>
      <w:r w:rsidR="00540450">
        <w:rPr>
          <w:rtl/>
          <w:lang w:bidi="fa-IR"/>
        </w:rPr>
        <w:t>)</w:t>
      </w:r>
      <w:r w:rsidRPr="00990030">
        <w:rPr>
          <w:rtl/>
          <w:lang w:bidi="fa-IR"/>
        </w:rPr>
        <w:t xml:space="preserve"> آنان كه گفتند: (كيست از ما نيرومندتر) آنان به گورها</w:t>
      </w:r>
      <w:r w:rsidR="008A129A">
        <w:rPr>
          <w:rtl/>
          <w:lang w:bidi="fa-IR"/>
        </w:rPr>
        <w:t>ی</w:t>
      </w:r>
      <w:r w:rsidRPr="00990030">
        <w:rPr>
          <w:rtl/>
          <w:lang w:bidi="fa-IR"/>
        </w:rPr>
        <w:t xml:space="preserve"> خود برده شدند، بدون اين كه در حالت سوار</w:t>
      </w:r>
      <w:r w:rsidR="008A129A">
        <w:rPr>
          <w:rtl/>
          <w:lang w:bidi="fa-IR"/>
        </w:rPr>
        <w:t>ی</w:t>
      </w:r>
      <w:r w:rsidRPr="00990030">
        <w:rPr>
          <w:rtl/>
          <w:lang w:bidi="fa-IR"/>
        </w:rPr>
        <w:t xml:space="preserve"> دعوت شوند و به قبرها فرود آمدند، بدون اين كه مهمان خوانده شوند. </w:t>
      </w:r>
      <w:r w:rsidRPr="00840E48">
        <w:rPr>
          <w:rStyle w:val="libFootnotenumChar"/>
          <w:rtl/>
        </w:rPr>
        <w:t>(</w:t>
      </w:r>
      <w:r w:rsidR="00512D76" w:rsidRPr="00840E48">
        <w:rPr>
          <w:rStyle w:val="libFootnotenumChar"/>
          <w:rtl/>
        </w:rPr>
        <w:t>944</w:t>
      </w:r>
      <w:r w:rsidRPr="00840E48">
        <w:rPr>
          <w:rStyle w:val="libFootnotenumChar"/>
          <w:rtl/>
        </w:rPr>
        <w:t>)</w:t>
      </w:r>
    </w:p>
    <w:p w:rsidR="00C760D4" w:rsidRDefault="00512D76" w:rsidP="00C760D4">
      <w:pPr>
        <w:pStyle w:val="libBold1"/>
        <w:rPr>
          <w:rtl/>
          <w:lang w:bidi="fa-IR"/>
        </w:rPr>
      </w:pPr>
      <w:r>
        <w:rPr>
          <w:rtl/>
          <w:lang w:bidi="fa-IR"/>
        </w:rPr>
        <w:t>951</w:t>
      </w:r>
      <w:r w:rsidR="00990030" w:rsidRPr="00990030">
        <w:rPr>
          <w:rtl/>
          <w:lang w:bidi="fa-IR"/>
        </w:rPr>
        <w:t>. سنجيدن نفس ها</w:t>
      </w:r>
    </w:p>
    <w:p w:rsidR="00990030" w:rsidRPr="00990030" w:rsidRDefault="00C760D4" w:rsidP="00C760D4">
      <w:pPr>
        <w:pStyle w:val="libNormal"/>
        <w:rPr>
          <w:lang w:bidi="fa-IR"/>
        </w:rPr>
      </w:pPr>
      <w:r>
        <w:rPr>
          <w:rFonts w:hint="cs"/>
          <w:rtl/>
          <w:lang w:bidi="fa-IR"/>
        </w:rPr>
        <w:t>«</w:t>
      </w:r>
      <w:r w:rsidR="00990030" w:rsidRPr="00C760D4">
        <w:rPr>
          <w:rStyle w:val="libHadeesChar"/>
          <w:rtl/>
        </w:rPr>
        <w:t xml:space="preserve">اعلموا! </w:t>
      </w:r>
      <w:r w:rsidRPr="00C760D4">
        <w:rPr>
          <w:rStyle w:val="libHadeesChar"/>
          <w:rFonts w:hint="cs"/>
          <w:rtl/>
        </w:rPr>
        <w:t>إ</w:t>
      </w:r>
      <w:r w:rsidR="00990030" w:rsidRPr="00C760D4">
        <w:rPr>
          <w:rStyle w:val="libHadeesChar"/>
          <w:rtl/>
        </w:rPr>
        <w:t>نه من لم يعن عل</w:t>
      </w:r>
      <w:r w:rsidR="008A129A">
        <w:rPr>
          <w:rStyle w:val="libHadeesChar"/>
          <w:rtl/>
        </w:rPr>
        <w:t>ی</w:t>
      </w:r>
      <w:r w:rsidR="00990030" w:rsidRPr="00C760D4">
        <w:rPr>
          <w:rStyle w:val="libHadeesChar"/>
          <w:rtl/>
        </w:rPr>
        <w:t xml:space="preserve"> نفسه حت</w:t>
      </w:r>
      <w:r w:rsidR="008A129A">
        <w:rPr>
          <w:rStyle w:val="libHadeesChar"/>
          <w:rtl/>
        </w:rPr>
        <w:t>ی</w:t>
      </w:r>
      <w:r w:rsidR="00990030" w:rsidRPr="00C760D4">
        <w:rPr>
          <w:rStyle w:val="libHadeesChar"/>
          <w:rtl/>
        </w:rPr>
        <w:t xml:space="preserve"> يكون له منها واعظ و زاجر؛ لم يكن له من غيرها لا زاجر و لا واعظ</w:t>
      </w:r>
      <w:r>
        <w:rPr>
          <w:rFonts w:hint="cs"/>
          <w:rtl/>
          <w:lang w:bidi="fa-IR"/>
        </w:rPr>
        <w:t>»</w:t>
      </w:r>
    </w:p>
    <w:p w:rsidR="00990030" w:rsidRPr="00990030" w:rsidRDefault="00990030" w:rsidP="00990030">
      <w:pPr>
        <w:pStyle w:val="libNormal"/>
        <w:rPr>
          <w:lang w:bidi="fa-IR"/>
        </w:rPr>
      </w:pPr>
      <w:r w:rsidRPr="00990030">
        <w:rPr>
          <w:rtl/>
          <w:lang w:bidi="fa-IR"/>
        </w:rPr>
        <w:lastRenderedPageBreak/>
        <w:t>بدانيد هر كس</w:t>
      </w:r>
      <w:r w:rsidR="008A129A">
        <w:rPr>
          <w:rtl/>
          <w:lang w:bidi="fa-IR"/>
        </w:rPr>
        <w:t>ی</w:t>
      </w:r>
      <w:r w:rsidRPr="00990030">
        <w:rPr>
          <w:rtl/>
          <w:lang w:bidi="fa-IR"/>
        </w:rPr>
        <w:t xml:space="preserve"> كه به خود اهميت</w:t>
      </w:r>
      <w:r w:rsidR="008A129A">
        <w:rPr>
          <w:rtl/>
          <w:lang w:bidi="fa-IR"/>
        </w:rPr>
        <w:t>ی</w:t>
      </w:r>
      <w:r w:rsidRPr="00990030">
        <w:rPr>
          <w:rtl/>
          <w:lang w:bidi="fa-IR"/>
        </w:rPr>
        <w:t xml:space="preserve"> ندهد (يا به خود يار</w:t>
      </w:r>
      <w:r w:rsidR="008A129A">
        <w:rPr>
          <w:rtl/>
          <w:lang w:bidi="fa-IR"/>
        </w:rPr>
        <w:t>ی</w:t>
      </w:r>
      <w:r w:rsidRPr="00990030">
        <w:rPr>
          <w:rtl/>
          <w:lang w:bidi="fa-IR"/>
        </w:rPr>
        <w:t xml:space="preserve"> نكند) كه از نفس خود واعظ و مانع</w:t>
      </w:r>
      <w:r w:rsidR="008A129A">
        <w:rPr>
          <w:rtl/>
          <w:lang w:bidi="fa-IR"/>
        </w:rPr>
        <w:t>ی</w:t>
      </w:r>
      <w:r w:rsidRPr="00990030">
        <w:rPr>
          <w:rtl/>
          <w:lang w:bidi="fa-IR"/>
        </w:rPr>
        <w:t xml:space="preserve"> (از آلودگ</w:t>
      </w:r>
      <w:r w:rsidR="008A129A">
        <w:rPr>
          <w:rtl/>
          <w:lang w:bidi="fa-IR"/>
        </w:rPr>
        <w:t>ی</w:t>
      </w:r>
      <w:r w:rsidRPr="00990030">
        <w:rPr>
          <w:rtl/>
          <w:lang w:bidi="fa-IR"/>
        </w:rPr>
        <w:t xml:space="preserve"> ها) داشته باشد، برا</w:t>
      </w:r>
      <w:r w:rsidR="008A129A">
        <w:rPr>
          <w:rtl/>
          <w:lang w:bidi="fa-IR"/>
        </w:rPr>
        <w:t>ی</w:t>
      </w:r>
      <w:r w:rsidRPr="00990030">
        <w:rPr>
          <w:rtl/>
          <w:lang w:bidi="fa-IR"/>
        </w:rPr>
        <w:t xml:space="preserve"> او از غير نفسش نه مانع</w:t>
      </w:r>
      <w:r w:rsidR="008A129A">
        <w:rPr>
          <w:rtl/>
          <w:lang w:bidi="fa-IR"/>
        </w:rPr>
        <w:t>ی</w:t>
      </w:r>
      <w:r w:rsidRPr="00990030">
        <w:rPr>
          <w:rtl/>
          <w:lang w:bidi="fa-IR"/>
        </w:rPr>
        <w:t xml:space="preserve"> خواهد بود و نه پند دهنده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945</w:t>
      </w:r>
      <w:r w:rsidRPr="00840E48">
        <w:rPr>
          <w:rStyle w:val="libFootnotenumChar"/>
          <w:rtl/>
        </w:rPr>
        <w:t>)</w:t>
      </w:r>
    </w:p>
    <w:p w:rsidR="009B1E58" w:rsidRDefault="00512D76" w:rsidP="009B1E58">
      <w:pPr>
        <w:pStyle w:val="libBold1"/>
        <w:rPr>
          <w:rtl/>
          <w:lang w:bidi="fa-IR"/>
        </w:rPr>
      </w:pPr>
      <w:r>
        <w:rPr>
          <w:rtl/>
          <w:lang w:bidi="fa-IR"/>
        </w:rPr>
        <w:t>952</w:t>
      </w:r>
      <w:r w:rsidR="00990030" w:rsidRPr="00990030">
        <w:rPr>
          <w:rtl/>
          <w:lang w:bidi="fa-IR"/>
        </w:rPr>
        <w:t>. نافرمان</w:t>
      </w:r>
      <w:r w:rsidR="008A129A">
        <w:rPr>
          <w:rtl/>
          <w:lang w:bidi="fa-IR"/>
        </w:rPr>
        <w:t>ی</w:t>
      </w:r>
      <w:r w:rsidR="00990030" w:rsidRPr="00990030">
        <w:rPr>
          <w:rtl/>
          <w:lang w:bidi="fa-IR"/>
        </w:rPr>
        <w:t xml:space="preserve"> و حسرت</w:t>
      </w:r>
    </w:p>
    <w:p w:rsidR="00990030" w:rsidRPr="00990030" w:rsidRDefault="009B1E58" w:rsidP="00990030">
      <w:pPr>
        <w:pStyle w:val="libNormal"/>
        <w:rPr>
          <w:lang w:bidi="fa-IR"/>
        </w:rPr>
      </w:pPr>
      <w:r>
        <w:rPr>
          <w:rFonts w:hint="cs"/>
          <w:rtl/>
          <w:lang w:bidi="fa-IR"/>
        </w:rPr>
        <w:t>«</w:t>
      </w:r>
      <w:r w:rsidRPr="009B1E58">
        <w:rPr>
          <w:rStyle w:val="libHadeesChar"/>
          <w:rFonts w:hint="cs"/>
          <w:rtl/>
        </w:rPr>
        <w:t>إ</w:t>
      </w:r>
      <w:r w:rsidR="00990030" w:rsidRPr="009B1E58">
        <w:rPr>
          <w:rStyle w:val="libHadeesChar"/>
          <w:rtl/>
        </w:rPr>
        <w:t>ن معصية الناصح الشفيق العالم المجرب تورث الحسرة، و تعقب الندامة</w:t>
      </w:r>
      <w:r>
        <w:rPr>
          <w:rFonts w:hint="cs"/>
          <w:rtl/>
          <w:lang w:bidi="fa-IR"/>
        </w:rPr>
        <w:t>»</w:t>
      </w:r>
    </w:p>
    <w:p w:rsidR="00990030" w:rsidRPr="00990030" w:rsidRDefault="00990030" w:rsidP="00990030">
      <w:pPr>
        <w:pStyle w:val="libNormal"/>
        <w:rPr>
          <w:lang w:bidi="fa-IR"/>
        </w:rPr>
      </w:pPr>
      <w:r w:rsidRPr="00990030">
        <w:rPr>
          <w:rtl/>
          <w:lang w:bidi="fa-IR"/>
        </w:rPr>
        <w:t>نافرمان</w:t>
      </w:r>
      <w:r w:rsidR="008A129A">
        <w:rPr>
          <w:rtl/>
          <w:lang w:bidi="fa-IR"/>
        </w:rPr>
        <w:t>ی</w:t>
      </w:r>
      <w:r w:rsidRPr="00990030">
        <w:rPr>
          <w:rtl/>
          <w:lang w:bidi="fa-IR"/>
        </w:rPr>
        <w:t xml:space="preserve"> از دستور، پند دهنده مهربان و دانشمند باتجربه</w:t>
      </w:r>
      <w:r>
        <w:rPr>
          <w:rtl/>
          <w:lang w:bidi="fa-IR"/>
        </w:rPr>
        <w:t>،</w:t>
      </w:r>
      <w:r w:rsidRPr="00990030">
        <w:rPr>
          <w:rtl/>
          <w:lang w:bidi="fa-IR"/>
        </w:rPr>
        <w:t xml:space="preserve"> باعث حسرت م</w:t>
      </w:r>
      <w:r w:rsidR="008A129A">
        <w:rPr>
          <w:rtl/>
          <w:lang w:bidi="fa-IR"/>
        </w:rPr>
        <w:t>ی</w:t>
      </w:r>
      <w:r w:rsidRPr="00990030">
        <w:rPr>
          <w:rtl/>
          <w:lang w:bidi="fa-IR"/>
        </w:rPr>
        <w:t xml:space="preserve"> شود و پيشيمان</w:t>
      </w:r>
      <w:r w:rsidR="008A129A">
        <w:rPr>
          <w:rtl/>
          <w:lang w:bidi="fa-IR"/>
        </w:rPr>
        <w:t>ی</w:t>
      </w:r>
      <w:r w:rsidRPr="00990030">
        <w:rPr>
          <w:rtl/>
          <w:lang w:bidi="fa-IR"/>
        </w:rPr>
        <w:t xml:space="preserve"> به دنبال دارد. </w:t>
      </w:r>
      <w:r w:rsidRPr="00840E48">
        <w:rPr>
          <w:rStyle w:val="libFootnotenumChar"/>
          <w:rtl/>
        </w:rPr>
        <w:t>(</w:t>
      </w:r>
      <w:r w:rsidR="00512D76" w:rsidRPr="00840E48">
        <w:rPr>
          <w:rStyle w:val="libFootnotenumChar"/>
          <w:rtl/>
        </w:rPr>
        <w:t>946</w:t>
      </w:r>
      <w:r w:rsidRPr="00840E48">
        <w:rPr>
          <w:rStyle w:val="libFootnotenumChar"/>
          <w:rtl/>
        </w:rPr>
        <w:t>)</w:t>
      </w:r>
    </w:p>
    <w:p w:rsidR="009B1E58" w:rsidRDefault="00512D76" w:rsidP="009B1E58">
      <w:pPr>
        <w:pStyle w:val="libBold1"/>
        <w:rPr>
          <w:rtl/>
          <w:lang w:bidi="fa-IR"/>
        </w:rPr>
      </w:pPr>
      <w:r>
        <w:rPr>
          <w:rtl/>
          <w:lang w:bidi="fa-IR"/>
        </w:rPr>
        <w:t>953</w:t>
      </w:r>
      <w:r w:rsidR="00990030" w:rsidRPr="00990030">
        <w:rPr>
          <w:rtl/>
          <w:lang w:bidi="fa-IR"/>
        </w:rPr>
        <w:t>. نفع از تجارت</w:t>
      </w:r>
    </w:p>
    <w:p w:rsidR="00990030" w:rsidRPr="00990030" w:rsidRDefault="009B1E58" w:rsidP="009B1E58">
      <w:pPr>
        <w:pStyle w:val="libNormal"/>
        <w:rPr>
          <w:lang w:bidi="fa-IR"/>
        </w:rPr>
      </w:pPr>
      <w:r>
        <w:rPr>
          <w:rFonts w:hint="cs"/>
          <w:rtl/>
          <w:lang w:bidi="fa-IR"/>
        </w:rPr>
        <w:t>«</w:t>
      </w:r>
      <w:r w:rsidR="00990030" w:rsidRPr="009B1E58">
        <w:rPr>
          <w:rStyle w:val="libHadeesChar"/>
          <w:rtl/>
        </w:rPr>
        <w:t>من لم ينفعه الله بالبلاء و التجارب لم ينتفع بش</w:t>
      </w:r>
      <w:r w:rsidR="008A129A">
        <w:rPr>
          <w:rStyle w:val="libHadeesChar"/>
          <w:rtl/>
        </w:rPr>
        <w:t>ی</w:t>
      </w:r>
      <w:r w:rsidR="00990030" w:rsidRPr="009B1E58">
        <w:rPr>
          <w:rStyle w:val="libHadeesChar"/>
          <w:rtl/>
        </w:rPr>
        <w:t xml:space="preserve"> ء من العظة، و </w:t>
      </w:r>
      <w:r>
        <w:rPr>
          <w:rStyle w:val="libHadeesChar"/>
          <w:rFonts w:hint="cs"/>
          <w:rtl/>
        </w:rPr>
        <w:t>أ</w:t>
      </w:r>
      <w:r w:rsidR="00990030" w:rsidRPr="009B1E58">
        <w:rPr>
          <w:rStyle w:val="libHadeesChar"/>
          <w:rtl/>
        </w:rPr>
        <w:t xml:space="preserve">تاه التقصير من </w:t>
      </w:r>
      <w:r>
        <w:rPr>
          <w:rStyle w:val="libHadeesChar"/>
          <w:rFonts w:hint="cs"/>
          <w:rtl/>
        </w:rPr>
        <w:t>أ</w:t>
      </w:r>
      <w:r w:rsidR="00990030" w:rsidRPr="009B1E58">
        <w:rPr>
          <w:rStyle w:val="libHadeesChar"/>
          <w:rtl/>
        </w:rPr>
        <w:t>مامه حت</w:t>
      </w:r>
      <w:r w:rsidR="008A129A">
        <w:rPr>
          <w:rStyle w:val="libHadeesChar"/>
          <w:rtl/>
        </w:rPr>
        <w:t>ی</w:t>
      </w:r>
      <w:r w:rsidR="00990030" w:rsidRPr="009B1E58">
        <w:rPr>
          <w:rStyle w:val="libHadeesChar"/>
          <w:rtl/>
        </w:rPr>
        <w:t xml:space="preserve"> يعرف ما </w:t>
      </w:r>
      <w:r>
        <w:rPr>
          <w:rStyle w:val="libHadeesChar"/>
          <w:rFonts w:hint="cs"/>
          <w:rtl/>
        </w:rPr>
        <w:t>أ</w:t>
      </w:r>
      <w:r w:rsidR="00990030" w:rsidRPr="009B1E58">
        <w:rPr>
          <w:rStyle w:val="libHadeesChar"/>
          <w:rtl/>
        </w:rPr>
        <w:t>نكر، و ينكر ما عرف</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خداوند به وسيله آزمايش و تجارب</w:t>
      </w:r>
      <w:r>
        <w:rPr>
          <w:rtl/>
          <w:lang w:bidi="fa-IR"/>
        </w:rPr>
        <w:t>،</w:t>
      </w:r>
      <w:r w:rsidRPr="00990030">
        <w:rPr>
          <w:rtl/>
          <w:lang w:bidi="fa-IR"/>
        </w:rPr>
        <w:t xml:space="preserve"> نفع</w:t>
      </w:r>
      <w:r w:rsidR="008A129A">
        <w:rPr>
          <w:rtl/>
          <w:lang w:bidi="fa-IR"/>
        </w:rPr>
        <w:t>ی</w:t>
      </w:r>
      <w:r w:rsidRPr="00990030">
        <w:rPr>
          <w:rtl/>
          <w:lang w:bidi="fa-IR"/>
        </w:rPr>
        <w:t xml:space="preserve"> به او نرساند، از هيچ اندرز</w:t>
      </w:r>
      <w:r w:rsidR="008A129A">
        <w:rPr>
          <w:rtl/>
          <w:lang w:bidi="fa-IR"/>
        </w:rPr>
        <w:t>ی</w:t>
      </w:r>
      <w:r w:rsidRPr="00990030">
        <w:rPr>
          <w:rtl/>
          <w:lang w:bidi="fa-IR"/>
        </w:rPr>
        <w:t xml:space="preserve"> سود نم</w:t>
      </w:r>
      <w:r w:rsidR="008A129A">
        <w:rPr>
          <w:rtl/>
          <w:lang w:bidi="fa-IR"/>
        </w:rPr>
        <w:t>ی</w:t>
      </w:r>
      <w:r w:rsidRPr="00990030">
        <w:rPr>
          <w:rtl/>
          <w:lang w:bidi="fa-IR"/>
        </w:rPr>
        <w:t xml:space="preserve"> برد و نتيجه تقصير او از پيش رويش برآيد تا بشناسد آنچه را كه انكار كرده بود و انكار كند آنچه را كه شناخته بود. </w:t>
      </w:r>
      <w:r w:rsidRPr="00840E48">
        <w:rPr>
          <w:rStyle w:val="libFootnotenumChar"/>
          <w:rtl/>
        </w:rPr>
        <w:t>(</w:t>
      </w:r>
      <w:r w:rsidR="00512D76" w:rsidRPr="00840E48">
        <w:rPr>
          <w:rStyle w:val="libFootnotenumChar"/>
          <w:rtl/>
        </w:rPr>
        <w:t>947</w:t>
      </w:r>
      <w:r w:rsidRPr="00840E48">
        <w:rPr>
          <w:rStyle w:val="libFootnotenumChar"/>
          <w:rtl/>
        </w:rPr>
        <w:t>)</w:t>
      </w:r>
    </w:p>
    <w:p w:rsidR="00A16EF1" w:rsidRDefault="00512D76" w:rsidP="00A16EF1">
      <w:pPr>
        <w:pStyle w:val="libBold1"/>
        <w:rPr>
          <w:rtl/>
          <w:lang w:bidi="fa-IR"/>
        </w:rPr>
      </w:pPr>
      <w:r>
        <w:rPr>
          <w:rtl/>
          <w:lang w:bidi="fa-IR"/>
        </w:rPr>
        <w:t>954</w:t>
      </w:r>
      <w:r w:rsidR="00990030" w:rsidRPr="00990030">
        <w:rPr>
          <w:rtl/>
          <w:lang w:bidi="fa-IR"/>
        </w:rPr>
        <w:t>. نگرش مؤمن به دنيا</w:t>
      </w:r>
    </w:p>
    <w:p w:rsidR="00990030" w:rsidRPr="00990030" w:rsidRDefault="00A16EF1" w:rsidP="00A16EF1">
      <w:pPr>
        <w:pStyle w:val="libNormal"/>
        <w:rPr>
          <w:lang w:bidi="fa-IR"/>
        </w:rPr>
      </w:pPr>
      <w:r>
        <w:rPr>
          <w:rFonts w:hint="cs"/>
          <w:rtl/>
          <w:lang w:bidi="fa-IR"/>
        </w:rPr>
        <w:t>«</w:t>
      </w:r>
      <w:r w:rsidRPr="00A16EF1">
        <w:rPr>
          <w:rStyle w:val="libHadeesChar"/>
          <w:rFonts w:hint="cs"/>
          <w:rtl/>
        </w:rPr>
        <w:t>إ</w:t>
      </w:r>
      <w:r w:rsidR="00990030" w:rsidRPr="00A16EF1">
        <w:rPr>
          <w:rStyle w:val="libHadeesChar"/>
          <w:rtl/>
        </w:rPr>
        <w:t>نما ينظر المؤ من ال</w:t>
      </w:r>
      <w:r w:rsidR="008A129A">
        <w:rPr>
          <w:rStyle w:val="libHadeesChar"/>
          <w:rtl/>
        </w:rPr>
        <w:t>ی</w:t>
      </w:r>
      <w:r w:rsidR="00990030" w:rsidRPr="00A16EF1">
        <w:rPr>
          <w:rStyle w:val="libHadeesChar"/>
          <w:rtl/>
        </w:rPr>
        <w:t xml:space="preserve"> الدنيا بعين الاعتبار، و يقتات منها ببطن الاضطرار، و يسمع فيها ب</w:t>
      </w:r>
      <w:r w:rsidRPr="00A16EF1">
        <w:rPr>
          <w:rStyle w:val="libHadeesChar"/>
          <w:rFonts w:hint="cs"/>
          <w:rtl/>
        </w:rPr>
        <w:t>أ</w:t>
      </w:r>
      <w:r w:rsidR="00990030" w:rsidRPr="00A16EF1">
        <w:rPr>
          <w:rStyle w:val="libHadeesChar"/>
          <w:rtl/>
        </w:rPr>
        <w:t>ذن المقت و الابغاض</w:t>
      </w:r>
      <w:r>
        <w:rPr>
          <w:rFonts w:hint="cs"/>
          <w:rtl/>
          <w:lang w:bidi="fa-IR"/>
        </w:rPr>
        <w:t>»</w:t>
      </w:r>
    </w:p>
    <w:p w:rsidR="00990030" w:rsidRPr="00990030" w:rsidRDefault="00990030" w:rsidP="00990030">
      <w:pPr>
        <w:pStyle w:val="libNormal"/>
        <w:rPr>
          <w:lang w:bidi="fa-IR"/>
        </w:rPr>
      </w:pPr>
      <w:r w:rsidRPr="00990030">
        <w:rPr>
          <w:rtl/>
          <w:lang w:bidi="fa-IR"/>
        </w:rPr>
        <w:t>مؤ من به دنيا تنها به ديده عبرت م</w:t>
      </w:r>
      <w:r w:rsidR="008A129A">
        <w:rPr>
          <w:rtl/>
          <w:lang w:bidi="fa-IR"/>
        </w:rPr>
        <w:t>ی</w:t>
      </w:r>
      <w:r w:rsidRPr="00990030">
        <w:rPr>
          <w:rtl/>
          <w:lang w:bidi="fa-IR"/>
        </w:rPr>
        <w:t xml:space="preserve"> نگر و از رو</w:t>
      </w:r>
      <w:r w:rsidR="008A129A">
        <w:rPr>
          <w:rtl/>
          <w:lang w:bidi="fa-IR"/>
        </w:rPr>
        <w:t>ی</w:t>
      </w:r>
      <w:r w:rsidRPr="00990030">
        <w:rPr>
          <w:rtl/>
          <w:lang w:bidi="fa-IR"/>
        </w:rPr>
        <w:t xml:space="preserve"> ناچار</w:t>
      </w:r>
      <w:r w:rsidR="008A129A">
        <w:rPr>
          <w:rtl/>
          <w:lang w:bidi="fa-IR"/>
        </w:rPr>
        <w:t>ی</w:t>
      </w:r>
      <w:r w:rsidRPr="00990030">
        <w:rPr>
          <w:rtl/>
          <w:lang w:bidi="fa-IR"/>
        </w:rPr>
        <w:t xml:space="preserve"> از آن قوت خود را بر م</w:t>
      </w:r>
      <w:r w:rsidR="008A129A">
        <w:rPr>
          <w:rtl/>
          <w:lang w:bidi="fa-IR"/>
        </w:rPr>
        <w:t>ی</w:t>
      </w:r>
      <w:r w:rsidRPr="00990030">
        <w:rPr>
          <w:rtl/>
          <w:lang w:bidi="fa-IR"/>
        </w:rPr>
        <w:t xml:space="preserve"> گيرد و با گوش خشم و نفرت به آن گوش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948</w:t>
      </w:r>
      <w:r w:rsidRPr="00840E48">
        <w:rPr>
          <w:rStyle w:val="libFootnotenumChar"/>
          <w:rtl/>
        </w:rPr>
        <w:t>)</w:t>
      </w:r>
    </w:p>
    <w:p w:rsidR="00A16EF1" w:rsidRDefault="00512D76" w:rsidP="00FE11D6">
      <w:pPr>
        <w:pStyle w:val="libBold1"/>
        <w:rPr>
          <w:rtl/>
          <w:lang w:bidi="fa-IR"/>
        </w:rPr>
      </w:pPr>
      <w:r>
        <w:rPr>
          <w:rtl/>
          <w:lang w:bidi="fa-IR"/>
        </w:rPr>
        <w:t>955</w:t>
      </w:r>
      <w:r w:rsidR="00990030" w:rsidRPr="00990030">
        <w:rPr>
          <w:rtl/>
          <w:lang w:bidi="fa-IR"/>
        </w:rPr>
        <w:t>. تعليم خردمند</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sidRPr="00990030">
        <w:rPr>
          <w:rtl/>
          <w:lang w:bidi="fa-IR"/>
        </w:rPr>
        <w:t xml:space="preserve">: </w:t>
      </w:r>
      <w:r w:rsidR="00A16EF1">
        <w:rPr>
          <w:rFonts w:hint="cs"/>
          <w:rtl/>
          <w:lang w:bidi="fa-IR"/>
        </w:rPr>
        <w:t>«</w:t>
      </w:r>
      <w:r w:rsidRPr="00A16EF1">
        <w:rPr>
          <w:rStyle w:val="libHadeesChar"/>
          <w:rtl/>
        </w:rPr>
        <w:t>لا تكونن ممن لا تنفعه العظة الا اذا بالغت ف</w:t>
      </w:r>
      <w:r w:rsidR="008A129A">
        <w:rPr>
          <w:rStyle w:val="libHadeesChar"/>
          <w:rtl/>
        </w:rPr>
        <w:t>ی</w:t>
      </w:r>
      <w:r w:rsidRPr="00A16EF1">
        <w:rPr>
          <w:rStyle w:val="libHadeesChar"/>
          <w:rtl/>
        </w:rPr>
        <w:t xml:space="preserve"> ايلامه، فان العاقل يتعظ بالاداب، و البهائم لا تتعظ الا بالضرب</w:t>
      </w:r>
      <w:r w:rsidRPr="00990030">
        <w:rPr>
          <w:rtl/>
          <w:lang w:bidi="fa-IR"/>
        </w:rPr>
        <w:t>.</w:t>
      </w:r>
      <w:r w:rsidR="00A16EF1">
        <w:rPr>
          <w:rFonts w:hint="cs"/>
          <w:rtl/>
          <w:lang w:bidi="fa-IR"/>
        </w:rPr>
        <w:t>»</w:t>
      </w:r>
    </w:p>
    <w:p w:rsidR="00990030" w:rsidRPr="00990030" w:rsidRDefault="00990030" w:rsidP="00990030">
      <w:pPr>
        <w:pStyle w:val="libNormal"/>
        <w:rPr>
          <w:lang w:bidi="fa-IR"/>
        </w:rPr>
      </w:pPr>
      <w:r w:rsidRPr="00990030">
        <w:rPr>
          <w:rtl/>
          <w:lang w:bidi="fa-IR"/>
        </w:rPr>
        <w:lastRenderedPageBreak/>
        <w:t>در وصيت به پسرش حسن بن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فرمايند: هرگز از آن مردم مباش كه پند به او سود</w:t>
      </w:r>
      <w:r w:rsidR="008A129A">
        <w:rPr>
          <w:rtl/>
          <w:lang w:bidi="fa-IR"/>
        </w:rPr>
        <w:t>ی</w:t>
      </w:r>
      <w:r w:rsidRPr="00990030">
        <w:rPr>
          <w:rtl/>
          <w:lang w:bidi="fa-IR"/>
        </w:rPr>
        <w:t xml:space="preserve"> نم</w:t>
      </w:r>
      <w:r w:rsidR="008A129A">
        <w:rPr>
          <w:rtl/>
          <w:lang w:bidi="fa-IR"/>
        </w:rPr>
        <w:t>ی</w:t>
      </w:r>
      <w:r w:rsidRPr="00990030">
        <w:rPr>
          <w:rtl/>
          <w:lang w:bidi="fa-IR"/>
        </w:rPr>
        <w:t xml:space="preserve"> دهد، مگر اين كه او را شديدا به درد بيارود؛ زيرا خردمند با تعليم و تربيت ها</w:t>
      </w:r>
      <w:r w:rsidR="008A129A">
        <w:rPr>
          <w:rtl/>
          <w:lang w:bidi="fa-IR"/>
        </w:rPr>
        <w:t>ی</w:t>
      </w:r>
      <w:r w:rsidRPr="00990030">
        <w:rPr>
          <w:rtl/>
          <w:lang w:bidi="fa-IR"/>
        </w:rPr>
        <w:t xml:space="preserve"> سازنده پند م</w:t>
      </w:r>
      <w:r w:rsidR="008A129A">
        <w:rPr>
          <w:rtl/>
          <w:lang w:bidi="fa-IR"/>
        </w:rPr>
        <w:t>ی</w:t>
      </w:r>
      <w:r w:rsidRPr="00990030">
        <w:rPr>
          <w:rtl/>
          <w:lang w:bidi="fa-IR"/>
        </w:rPr>
        <w:t xml:space="preserve"> گيرد، در صورت</w:t>
      </w:r>
      <w:r w:rsidR="008A129A">
        <w:rPr>
          <w:rtl/>
          <w:lang w:bidi="fa-IR"/>
        </w:rPr>
        <w:t>ی</w:t>
      </w:r>
      <w:r w:rsidRPr="00990030">
        <w:rPr>
          <w:rtl/>
          <w:lang w:bidi="fa-IR"/>
        </w:rPr>
        <w:t xml:space="preserve"> كه حيوانات با زدن پند م</w:t>
      </w:r>
      <w:r w:rsidR="008A129A">
        <w:rPr>
          <w:rtl/>
          <w:lang w:bidi="fa-IR"/>
        </w:rPr>
        <w:t>ی</w:t>
      </w:r>
      <w:r w:rsidRPr="00990030">
        <w:rPr>
          <w:rtl/>
          <w:lang w:bidi="fa-IR"/>
        </w:rPr>
        <w:t xml:space="preserve"> پذيرند. </w:t>
      </w:r>
      <w:r w:rsidRPr="00840E48">
        <w:rPr>
          <w:rStyle w:val="libFootnotenumChar"/>
          <w:rtl/>
        </w:rPr>
        <w:t>(</w:t>
      </w:r>
      <w:r w:rsidR="00512D76" w:rsidRPr="00840E48">
        <w:rPr>
          <w:rStyle w:val="libFootnotenumChar"/>
          <w:rtl/>
        </w:rPr>
        <w:t>949</w:t>
      </w:r>
      <w:r w:rsidRPr="00840E48">
        <w:rPr>
          <w:rStyle w:val="libFootnotenumChar"/>
          <w:rtl/>
        </w:rPr>
        <w:t>)</w:t>
      </w:r>
    </w:p>
    <w:p w:rsidR="00FE11D6" w:rsidRDefault="00512D76" w:rsidP="0004684B">
      <w:pPr>
        <w:pStyle w:val="libBold1"/>
        <w:rPr>
          <w:rtl/>
          <w:lang w:bidi="fa-IR"/>
        </w:rPr>
      </w:pPr>
      <w:r>
        <w:rPr>
          <w:rtl/>
          <w:lang w:bidi="fa-IR"/>
        </w:rPr>
        <w:t>956</w:t>
      </w:r>
      <w:r w:rsidR="00990030" w:rsidRPr="00990030">
        <w:rPr>
          <w:rtl/>
          <w:lang w:bidi="fa-IR"/>
        </w:rPr>
        <w:t>. پند گو</w:t>
      </w:r>
      <w:r w:rsidR="008A129A">
        <w:rPr>
          <w:rtl/>
          <w:lang w:bidi="fa-IR"/>
        </w:rPr>
        <w:t>ی</w:t>
      </w:r>
      <w:r w:rsidR="00990030" w:rsidRPr="00990030">
        <w:rPr>
          <w:rtl/>
          <w:lang w:bidi="fa-IR"/>
        </w:rPr>
        <w:t xml:space="preserve"> پندناپذير</w:t>
      </w:r>
    </w:p>
    <w:p w:rsidR="00990030" w:rsidRPr="00990030" w:rsidRDefault="00FE11D6" w:rsidP="00990030">
      <w:pPr>
        <w:pStyle w:val="libNormal"/>
        <w:rPr>
          <w:lang w:bidi="fa-IR"/>
        </w:rPr>
      </w:pPr>
      <w:r>
        <w:rPr>
          <w:rFonts w:hint="cs"/>
          <w:rtl/>
          <w:lang w:bidi="fa-IR"/>
        </w:rPr>
        <w:t>«</w:t>
      </w:r>
      <w:r w:rsidR="00990030" w:rsidRPr="00FE11D6">
        <w:rPr>
          <w:rStyle w:val="libHadeesChar"/>
          <w:rtl/>
        </w:rPr>
        <w:t>لا تكن ممن... يبالغ ف</w:t>
      </w:r>
      <w:r w:rsidR="008A129A">
        <w:rPr>
          <w:rStyle w:val="libHadeesChar"/>
          <w:rtl/>
        </w:rPr>
        <w:t>ی</w:t>
      </w:r>
      <w:r w:rsidR="00990030" w:rsidRPr="00FE11D6">
        <w:rPr>
          <w:rStyle w:val="libHadeesChar"/>
          <w:rtl/>
        </w:rPr>
        <w:t xml:space="preserve"> الموعظه و لا يتعظ؛ فهو بالقول مدل، و من العمل مقل، ينافس فيما يفن</w:t>
      </w:r>
      <w:r w:rsidR="008A129A">
        <w:rPr>
          <w:rStyle w:val="libHadeesChar"/>
          <w:rtl/>
        </w:rPr>
        <w:t>ی</w:t>
      </w:r>
      <w:r w:rsidR="00990030" w:rsidRPr="00FE11D6">
        <w:rPr>
          <w:rStyle w:val="libHadeesChar"/>
          <w:rtl/>
        </w:rPr>
        <w:t>، و يسامح فيما يبق</w:t>
      </w:r>
      <w:r w:rsidR="008A129A">
        <w:rPr>
          <w:rStyle w:val="libHadeesChar"/>
          <w:rtl/>
        </w:rPr>
        <w:t>ی</w:t>
      </w:r>
      <w:r w:rsidR="00990030" w:rsidRPr="00FE11D6">
        <w:rPr>
          <w:rStyle w:val="libHadeesChar"/>
          <w:rtl/>
        </w:rPr>
        <w:t>، ير</w:t>
      </w:r>
      <w:r w:rsidR="008A129A">
        <w:rPr>
          <w:rStyle w:val="libHadeesChar"/>
          <w:rtl/>
        </w:rPr>
        <w:t>ی</w:t>
      </w:r>
      <w:r w:rsidR="00990030" w:rsidRPr="00FE11D6">
        <w:rPr>
          <w:rStyle w:val="libHadeesChar"/>
          <w:rtl/>
        </w:rPr>
        <w:t xml:space="preserve"> الغنم مغرما و الغرم مغنما</w:t>
      </w:r>
      <w:r>
        <w:rPr>
          <w:rFonts w:hint="cs"/>
          <w:rtl/>
          <w:lang w:bidi="fa-IR"/>
        </w:rPr>
        <w:t>»</w:t>
      </w:r>
    </w:p>
    <w:p w:rsidR="00990030" w:rsidRPr="00990030" w:rsidRDefault="00990030" w:rsidP="00990030">
      <w:pPr>
        <w:pStyle w:val="libNormal"/>
        <w:rPr>
          <w:lang w:bidi="fa-IR"/>
        </w:rPr>
      </w:pPr>
      <w:r w:rsidRPr="00990030">
        <w:rPr>
          <w:rtl/>
          <w:lang w:bidi="fa-IR"/>
        </w:rPr>
        <w:t>از مردم</w:t>
      </w:r>
      <w:r w:rsidR="008A129A">
        <w:rPr>
          <w:rtl/>
          <w:lang w:bidi="fa-IR"/>
        </w:rPr>
        <w:t>ی</w:t>
      </w:r>
      <w:r w:rsidRPr="00990030">
        <w:rPr>
          <w:rtl/>
          <w:lang w:bidi="fa-IR"/>
        </w:rPr>
        <w:t xml:space="preserve"> مباش كه در پند دادن به مردم زياده 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ول</w:t>
      </w:r>
      <w:r w:rsidR="008A129A">
        <w:rPr>
          <w:rtl/>
          <w:lang w:bidi="fa-IR"/>
        </w:rPr>
        <w:t>ی</w:t>
      </w:r>
      <w:r w:rsidRPr="00990030">
        <w:rPr>
          <w:rtl/>
          <w:lang w:bidi="fa-IR"/>
        </w:rPr>
        <w:t xml:space="preserve"> خود پند</w:t>
      </w:r>
      <w:r w:rsidR="008A129A">
        <w:rPr>
          <w:rtl/>
          <w:lang w:bidi="fa-IR"/>
        </w:rPr>
        <w:t>ی</w:t>
      </w:r>
      <w:r w:rsidRPr="00990030">
        <w:rPr>
          <w:rtl/>
          <w:lang w:bidi="fa-IR"/>
        </w:rPr>
        <w:t xml:space="preserve"> را نم</w:t>
      </w:r>
      <w:r w:rsidR="008A129A">
        <w:rPr>
          <w:rtl/>
          <w:lang w:bidi="fa-IR"/>
        </w:rPr>
        <w:t>ی</w:t>
      </w:r>
      <w:r w:rsidRPr="00990030">
        <w:rPr>
          <w:rtl/>
          <w:lang w:bidi="fa-IR"/>
        </w:rPr>
        <w:t xml:space="preserve"> پذيرد او در گفتار بسيار گو و در عمل اندك كردار است</w:t>
      </w:r>
      <w:r>
        <w:rPr>
          <w:rtl/>
          <w:lang w:bidi="fa-IR"/>
        </w:rPr>
        <w:t>.</w:t>
      </w:r>
      <w:r w:rsidRPr="00990030">
        <w:rPr>
          <w:rtl/>
          <w:lang w:bidi="fa-IR"/>
        </w:rPr>
        <w:t xml:space="preserve"> درباره آنچه كه فان</w:t>
      </w:r>
      <w:r w:rsidR="008A129A">
        <w:rPr>
          <w:rtl/>
          <w:lang w:bidi="fa-IR"/>
        </w:rPr>
        <w:t>ی</w:t>
      </w:r>
      <w:r w:rsidRPr="00990030">
        <w:rPr>
          <w:rtl/>
          <w:lang w:bidi="fa-IR"/>
        </w:rPr>
        <w:t xml:space="preserve"> است به رقابت م</w:t>
      </w:r>
      <w:r w:rsidR="008A129A">
        <w:rPr>
          <w:rtl/>
          <w:lang w:bidi="fa-IR"/>
        </w:rPr>
        <w:t>ی</w:t>
      </w:r>
      <w:r w:rsidRPr="00990030">
        <w:rPr>
          <w:rtl/>
          <w:lang w:bidi="fa-IR"/>
        </w:rPr>
        <w:t xml:space="preserve"> پردازد و درباره آنچه پايدار است سهل انگار است</w:t>
      </w:r>
      <w:r>
        <w:rPr>
          <w:rtl/>
          <w:lang w:bidi="fa-IR"/>
        </w:rPr>
        <w:t>،</w:t>
      </w:r>
      <w:r w:rsidRPr="00990030">
        <w:rPr>
          <w:rtl/>
          <w:lang w:bidi="fa-IR"/>
        </w:rPr>
        <w:t xml:space="preserve"> غنيمت را ضرر و ضرر را غنيمت حساب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950</w:t>
      </w:r>
      <w:r w:rsidRPr="00840E48">
        <w:rPr>
          <w:rStyle w:val="libFootnotenumChar"/>
          <w:rtl/>
        </w:rPr>
        <w:t>)</w:t>
      </w:r>
    </w:p>
    <w:p w:rsidR="0004684B" w:rsidRDefault="00512D76" w:rsidP="0004684B">
      <w:pPr>
        <w:pStyle w:val="libBold1"/>
        <w:rPr>
          <w:rtl/>
          <w:lang w:bidi="fa-IR"/>
        </w:rPr>
      </w:pPr>
      <w:r>
        <w:rPr>
          <w:rtl/>
          <w:lang w:bidi="fa-IR"/>
        </w:rPr>
        <w:t>957</w:t>
      </w:r>
      <w:r w:rsidR="00990030" w:rsidRPr="00990030">
        <w:rPr>
          <w:rtl/>
          <w:lang w:bidi="fa-IR"/>
        </w:rPr>
        <w:t>. پرده غرور</w:t>
      </w:r>
    </w:p>
    <w:p w:rsidR="00990030" w:rsidRPr="00990030" w:rsidRDefault="0004684B" w:rsidP="00990030">
      <w:pPr>
        <w:pStyle w:val="libNormal"/>
        <w:rPr>
          <w:lang w:bidi="fa-IR"/>
        </w:rPr>
      </w:pPr>
      <w:r>
        <w:rPr>
          <w:rFonts w:hint="cs"/>
          <w:rtl/>
          <w:lang w:bidi="fa-IR"/>
        </w:rPr>
        <w:t>«</w:t>
      </w:r>
      <w:r w:rsidR="00990030" w:rsidRPr="0004684B">
        <w:rPr>
          <w:rStyle w:val="libHadeesChar"/>
          <w:rtl/>
        </w:rPr>
        <w:t>بينكم و بن الموعظة حجاب من الغرة</w:t>
      </w:r>
      <w:r>
        <w:rPr>
          <w:rFonts w:hint="cs"/>
          <w:rtl/>
          <w:lang w:bidi="fa-IR"/>
        </w:rPr>
        <w:t>»</w:t>
      </w:r>
    </w:p>
    <w:p w:rsidR="00990030" w:rsidRPr="00990030" w:rsidRDefault="00990030" w:rsidP="00990030">
      <w:pPr>
        <w:pStyle w:val="libNormal"/>
        <w:rPr>
          <w:lang w:bidi="fa-IR"/>
        </w:rPr>
      </w:pPr>
      <w:r w:rsidRPr="00990030">
        <w:rPr>
          <w:rtl/>
          <w:lang w:bidi="fa-IR"/>
        </w:rPr>
        <w:t>ميان شما و موعظه پرده ا</w:t>
      </w:r>
      <w:r w:rsidR="008A129A">
        <w:rPr>
          <w:rtl/>
          <w:lang w:bidi="fa-IR"/>
        </w:rPr>
        <w:t>ی</w:t>
      </w:r>
      <w:r w:rsidRPr="00990030">
        <w:rPr>
          <w:rtl/>
          <w:lang w:bidi="fa-IR"/>
        </w:rPr>
        <w:t xml:space="preserve"> است از غروز و غفلت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951</w:t>
      </w:r>
      <w:r w:rsidRPr="00840E48">
        <w:rPr>
          <w:rStyle w:val="libFootnotenumChar"/>
          <w:rtl/>
        </w:rPr>
        <w:t>)</w:t>
      </w:r>
    </w:p>
    <w:p w:rsidR="0004684B" w:rsidRDefault="00512D76" w:rsidP="0004684B">
      <w:pPr>
        <w:pStyle w:val="libBold1"/>
        <w:rPr>
          <w:rtl/>
          <w:lang w:bidi="fa-IR"/>
        </w:rPr>
      </w:pPr>
      <w:r>
        <w:rPr>
          <w:rtl/>
          <w:lang w:bidi="fa-IR"/>
        </w:rPr>
        <w:t>958</w:t>
      </w:r>
      <w:r w:rsidR="0004684B">
        <w:rPr>
          <w:rtl/>
          <w:lang w:bidi="fa-IR"/>
        </w:rPr>
        <w:t>. ناشنوا</w:t>
      </w:r>
      <w:r w:rsidR="008A129A">
        <w:rPr>
          <w:rtl/>
          <w:lang w:bidi="fa-IR"/>
        </w:rPr>
        <w:t>ی</w:t>
      </w:r>
      <w:r w:rsidR="0004684B">
        <w:rPr>
          <w:rtl/>
          <w:lang w:bidi="fa-IR"/>
        </w:rPr>
        <w:t xml:space="preserve"> حقيق</w:t>
      </w:r>
      <w:r w:rsidR="008A129A">
        <w:rPr>
          <w:rtl/>
          <w:lang w:bidi="fa-IR"/>
        </w:rPr>
        <w:t>ی</w:t>
      </w:r>
    </w:p>
    <w:p w:rsidR="00990030" w:rsidRPr="00990030" w:rsidRDefault="0004684B" w:rsidP="0004684B">
      <w:pPr>
        <w:pStyle w:val="libNormal"/>
        <w:rPr>
          <w:lang w:bidi="fa-IR"/>
        </w:rPr>
      </w:pPr>
      <w:r>
        <w:rPr>
          <w:rFonts w:hint="cs"/>
          <w:rtl/>
          <w:lang w:bidi="fa-IR"/>
        </w:rPr>
        <w:t>«</w:t>
      </w:r>
      <w:r w:rsidR="00990030" w:rsidRPr="0004684B">
        <w:rPr>
          <w:rStyle w:val="libHadeesChar"/>
          <w:rtl/>
        </w:rPr>
        <w:t xml:space="preserve">دعيتم </w:t>
      </w:r>
      <w:r w:rsidRPr="0004684B">
        <w:rPr>
          <w:rStyle w:val="libHadeesChar"/>
          <w:rFonts w:hint="cs"/>
          <w:rtl/>
        </w:rPr>
        <w:t>إ</w:t>
      </w:r>
      <w:r w:rsidR="00990030" w:rsidRPr="0004684B">
        <w:rPr>
          <w:rStyle w:val="libHadeesChar"/>
          <w:rtl/>
        </w:rPr>
        <w:t>ل</w:t>
      </w:r>
      <w:r w:rsidR="008A129A">
        <w:rPr>
          <w:rStyle w:val="libHadeesChar"/>
          <w:rtl/>
        </w:rPr>
        <w:t>ی</w:t>
      </w:r>
      <w:r w:rsidR="00990030" w:rsidRPr="0004684B">
        <w:rPr>
          <w:rStyle w:val="libHadeesChar"/>
          <w:rtl/>
        </w:rPr>
        <w:t xml:space="preserve"> الامر الواضح. فلا يصم عن ذلك الا اصم، و لا يعم</w:t>
      </w:r>
      <w:r w:rsidR="008A129A">
        <w:rPr>
          <w:rStyle w:val="libHadeesChar"/>
          <w:rtl/>
        </w:rPr>
        <w:t>ی</w:t>
      </w:r>
      <w:r w:rsidR="00990030" w:rsidRPr="0004684B">
        <w:rPr>
          <w:rStyle w:val="libHadeesChar"/>
          <w:rtl/>
        </w:rPr>
        <w:t xml:space="preserve"> عن ذلك الا </w:t>
      </w:r>
      <w:r w:rsidRPr="0004684B">
        <w:rPr>
          <w:rStyle w:val="libHadeesChar"/>
          <w:rFonts w:hint="cs"/>
          <w:rtl/>
        </w:rPr>
        <w:t>أ</w:t>
      </w:r>
      <w:r w:rsidR="00990030" w:rsidRPr="0004684B">
        <w:rPr>
          <w:rStyle w:val="libHadeesChar"/>
          <w:rtl/>
        </w:rPr>
        <w:t>عم</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شما به يك امر روشن دعوت شده ايد، پس ناشنوا</w:t>
      </w:r>
      <w:r w:rsidR="008A129A">
        <w:rPr>
          <w:rtl/>
          <w:lang w:bidi="fa-IR"/>
        </w:rPr>
        <w:t>ی</w:t>
      </w:r>
      <w:r w:rsidRPr="00990030">
        <w:rPr>
          <w:rtl/>
          <w:lang w:bidi="fa-IR"/>
        </w:rPr>
        <w:t xml:space="preserve"> حقيق</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ان نصايح را نشنود و نابينا</w:t>
      </w:r>
      <w:r w:rsidR="008A129A">
        <w:rPr>
          <w:rtl/>
          <w:lang w:bidi="fa-IR"/>
        </w:rPr>
        <w:t>ی</w:t>
      </w:r>
      <w:r w:rsidRPr="00990030">
        <w:rPr>
          <w:rtl/>
          <w:lang w:bidi="fa-IR"/>
        </w:rPr>
        <w:t xml:space="preserve"> واقع</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خود را از بيناي</w:t>
      </w:r>
      <w:r w:rsidR="008A129A">
        <w:rPr>
          <w:rtl/>
          <w:lang w:bidi="fa-IR"/>
        </w:rPr>
        <w:t>ی</w:t>
      </w:r>
      <w:r w:rsidRPr="00990030">
        <w:rPr>
          <w:rtl/>
          <w:lang w:bidi="fa-IR"/>
        </w:rPr>
        <w:t xml:space="preserve"> به آن حقايق تجربه شده و نصايح محروم بسازد. </w:t>
      </w:r>
      <w:r w:rsidRPr="00840E48">
        <w:rPr>
          <w:rStyle w:val="libFootnotenumChar"/>
          <w:rtl/>
        </w:rPr>
        <w:t>(</w:t>
      </w:r>
      <w:r w:rsidR="00512D76" w:rsidRPr="00840E48">
        <w:rPr>
          <w:rStyle w:val="libFootnotenumChar"/>
          <w:rtl/>
        </w:rPr>
        <w:t>952</w:t>
      </w:r>
      <w:r w:rsidRPr="00840E48">
        <w:rPr>
          <w:rStyle w:val="libFootnotenumChar"/>
          <w:rtl/>
        </w:rPr>
        <w:t>)</w:t>
      </w:r>
    </w:p>
    <w:p w:rsidR="005F4C46" w:rsidRDefault="00512D76" w:rsidP="005F4C46">
      <w:pPr>
        <w:pStyle w:val="libBold1"/>
        <w:rPr>
          <w:rtl/>
          <w:lang w:bidi="fa-IR"/>
        </w:rPr>
      </w:pPr>
      <w:r>
        <w:rPr>
          <w:rtl/>
          <w:lang w:bidi="fa-IR"/>
        </w:rPr>
        <w:t>959</w:t>
      </w:r>
      <w:r w:rsidR="00990030" w:rsidRPr="00990030">
        <w:rPr>
          <w:rtl/>
          <w:lang w:bidi="fa-IR"/>
        </w:rPr>
        <w:t>. زنده كننده قلب</w:t>
      </w:r>
    </w:p>
    <w:p w:rsidR="00990030" w:rsidRPr="00990030" w:rsidRDefault="00990030" w:rsidP="005F4C46">
      <w:pPr>
        <w:pStyle w:val="libNormal"/>
        <w:rPr>
          <w:lang w:bidi="fa-IR"/>
        </w:rPr>
      </w:pPr>
      <w:r w:rsidRPr="00990030">
        <w:rPr>
          <w:rtl/>
          <w:lang w:bidi="fa-IR"/>
        </w:rPr>
        <w:t>ف</w:t>
      </w:r>
      <w:r w:rsidR="008A129A">
        <w:rPr>
          <w:rtl/>
          <w:lang w:bidi="fa-IR"/>
        </w:rPr>
        <w:t>ی</w:t>
      </w:r>
      <w:r w:rsidRPr="00990030">
        <w:rPr>
          <w:rtl/>
          <w:lang w:bidi="fa-IR"/>
        </w:rPr>
        <w:t xml:space="preserve"> وصيته </w:t>
      </w:r>
      <w:r w:rsidR="0009539C" w:rsidRPr="0009539C">
        <w:rPr>
          <w:rStyle w:val="libAlaemChar"/>
          <w:rtl/>
        </w:rPr>
        <w:t>عليه‌السلام</w:t>
      </w:r>
      <w:r w:rsidR="005F4C46">
        <w:rPr>
          <w:rtl/>
          <w:lang w:bidi="fa-IR"/>
        </w:rPr>
        <w:t xml:space="preserve"> لابنه و هو يعظه</w:t>
      </w:r>
      <w:r w:rsidRPr="00990030">
        <w:rPr>
          <w:rtl/>
          <w:lang w:bidi="fa-IR"/>
        </w:rPr>
        <w:t xml:space="preserve">: </w:t>
      </w:r>
      <w:r w:rsidR="005F4C46">
        <w:rPr>
          <w:rFonts w:hint="cs"/>
          <w:rtl/>
          <w:lang w:bidi="fa-IR"/>
        </w:rPr>
        <w:t>«</w:t>
      </w:r>
      <w:r w:rsidR="005F4C46" w:rsidRPr="005F4C46">
        <w:rPr>
          <w:rStyle w:val="libHadeesChar"/>
          <w:rFonts w:hint="cs"/>
          <w:rtl/>
        </w:rPr>
        <w:t>أ</w:t>
      </w:r>
      <w:r w:rsidRPr="005F4C46">
        <w:rPr>
          <w:rStyle w:val="libHadeesChar"/>
          <w:rtl/>
        </w:rPr>
        <w:t>ح</w:t>
      </w:r>
      <w:r w:rsidR="008A129A">
        <w:rPr>
          <w:rStyle w:val="libHadeesChar"/>
          <w:rtl/>
        </w:rPr>
        <w:t>ی</w:t>
      </w:r>
      <w:r w:rsidRPr="005F4C46">
        <w:rPr>
          <w:rStyle w:val="libHadeesChar"/>
          <w:rtl/>
        </w:rPr>
        <w:t xml:space="preserve"> قلبك بالموعظة</w:t>
      </w:r>
      <w:r w:rsidR="005F4C46">
        <w:rPr>
          <w:rFonts w:hint="cs"/>
          <w:rtl/>
          <w:lang w:bidi="fa-IR"/>
        </w:rPr>
        <w:t>»</w:t>
      </w:r>
    </w:p>
    <w:p w:rsidR="00990030" w:rsidRPr="00990030" w:rsidRDefault="00990030" w:rsidP="00990030">
      <w:pPr>
        <w:pStyle w:val="libNormal"/>
        <w:rPr>
          <w:lang w:bidi="fa-IR"/>
        </w:rPr>
      </w:pPr>
      <w:r w:rsidRPr="00990030">
        <w:rPr>
          <w:rtl/>
          <w:lang w:bidi="fa-IR"/>
        </w:rPr>
        <w:t>در وصيت به فرزندش (حسن بن عل</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او را موعظه م</w:t>
      </w:r>
      <w:r w:rsidR="008A129A">
        <w:rPr>
          <w:rtl/>
          <w:lang w:bidi="fa-IR"/>
        </w:rPr>
        <w:t>ی</w:t>
      </w:r>
      <w:r w:rsidRPr="00990030">
        <w:rPr>
          <w:rtl/>
          <w:lang w:bidi="fa-IR"/>
        </w:rPr>
        <w:t xml:space="preserve"> كند، قلبت را با موعظه زنده بدار! </w:t>
      </w:r>
      <w:r w:rsidRPr="00840E48">
        <w:rPr>
          <w:rStyle w:val="libFootnotenumChar"/>
          <w:rtl/>
        </w:rPr>
        <w:t>(</w:t>
      </w:r>
      <w:r w:rsidR="00512D76" w:rsidRPr="00840E48">
        <w:rPr>
          <w:rStyle w:val="libFootnotenumChar"/>
          <w:rtl/>
        </w:rPr>
        <w:t>953</w:t>
      </w:r>
      <w:r w:rsidRPr="00840E48">
        <w:rPr>
          <w:rStyle w:val="libFootnotenumChar"/>
          <w:rtl/>
        </w:rPr>
        <w:t>)</w:t>
      </w:r>
    </w:p>
    <w:p w:rsidR="005F4C46" w:rsidRDefault="00512D76" w:rsidP="005F4C46">
      <w:pPr>
        <w:pStyle w:val="libBold1"/>
        <w:rPr>
          <w:rtl/>
          <w:lang w:bidi="fa-IR"/>
        </w:rPr>
      </w:pPr>
      <w:r>
        <w:rPr>
          <w:rtl/>
          <w:lang w:bidi="fa-IR"/>
        </w:rPr>
        <w:lastRenderedPageBreak/>
        <w:t>960</w:t>
      </w:r>
      <w:r w:rsidR="00990030" w:rsidRPr="00990030">
        <w:rPr>
          <w:rtl/>
          <w:lang w:bidi="fa-IR"/>
        </w:rPr>
        <w:t>. پند با مردم</w:t>
      </w:r>
    </w:p>
    <w:p w:rsidR="005F4C46" w:rsidRDefault="005F4C46" w:rsidP="00990030">
      <w:pPr>
        <w:pStyle w:val="libNormal"/>
        <w:rPr>
          <w:rtl/>
          <w:lang w:bidi="fa-IR"/>
        </w:rPr>
      </w:pPr>
      <w:r>
        <w:rPr>
          <w:rFonts w:hint="cs"/>
          <w:rtl/>
          <w:lang w:bidi="fa-IR"/>
        </w:rPr>
        <w:t>«</w:t>
      </w:r>
      <w:r w:rsidR="00990030" w:rsidRPr="005F4C46">
        <w:rPr>
          <w:rStyle w:val="libHadeesChar"/>
          <w:rtl/>
        </w:rPr>
        <w:t>انتفعوا ببيان الله، و اتعظوا بمواعظ الله، و اقبلوا نصيحة الله</w:t>
      </w:r>
      <w:r>
        <w:rPr>
          <w:rFonts w:hint="cs"/>
          <w:rtl/>
          <w:lang w:bidi="fa-IR"/>
        </w:rPr>
        <w:t>»</w:t>
      </w:r>
    </w:p>
    <w:p w:rsidR="00990030" w:rsidRPr="00990030" w:rsidRDefault="00990030" w:rsidP="00990030">
      <w:pPr>
        <w:pStyle w:val="libNormal"/>
        <w:rPr>
          <w:lang w:bidi="fa-IR"/>
        </w:rPr>
      </w:pPr>
      <w:r w:rsidRPr="00990030">
        <w:rPr>
          <w:rtl/>
          <w:lang w:bidi="fa-IR"/>
        </w:rPr>
        <w:t>از بيان خداوند</w:t>
      </w:r>
      <w:r w:rsidR="008A129A">
        <w:rPr>
          <w:rtl/>
          <w:lang w:bidi="fa-IR"/>
        </w:rPr>
        <w:t>ی</w:t>
      </w:r>
      <w:r w:rsidRPr="00990030">
        <w:rPr>
          <w:rtl/>
          <w:lang w:bidi="fa-IR"/>
        </w:rPr>
        <w:t xml:space="preserve"> بهره برداريد و مواعظ اله</w:t>
      </w:r>
      <w:r w:rsidR="008A129A">
        <w:rPr>
          <w:rtl/>
          <w:lang w:bidi="fa-IR"/>
        </w:rPr>
        <w:t>ی</w:t>
      </w:r>
      <w:r w:rsidRPr="00990030">
        <w:rPr>
          <w:rtl/>
          <w:lang w:bidi="fa-IR"/>
        </w:rPr>
        <w:t xml:space="preserve"> را قبول كنيد و خير خواه</w:t>
      </w:r>
      <w:r w:rsidR="008A129A">
        <w:rPr>
          <w:rtl/>
          <w:lang w:bidi="fa-IR"/>
        </w:rPr>
        <w:t>ی</w:t>
      </w:r>
      <w:r w:rsidRPr="00990030">
        <w:rPr>
          <w:rtl/>
          <w:lang w:bidi="fa-IR"/>
        </w:rPr>
        <w:t xml:space="preserve"> مقام ربوب</w:t>
      </w:r>
      <w:r w:rsidR="008A129A">
        <w:rPr>
          <w:rtl/>
          <w:lang w:bidi="fa-IR"/>
        </w:rPr>
        <w:t>ی</w:t>
      </w:r>
      <w:r w:rsidRPr="00990030">
        <w:rPr>
          <w:rtl/>
          <w:lang w:bidi="fa-IR"/>
        </w:rPr>
        <w:t xml:space="preserve"> را بپذيريد. </w:t>
      </w:r>
      <w:r w:rsidRPr="00840E48">
        <w:rPr>
          <w:rStyle w:val="libFootnotenumChar"/>
          <w:rtl/>
        </w:rPr>
        <w:t>(</w:t>
      </w:r>
      <w:r w:rsidR="00512D76" w:rsidRPr="00840E48">
        <w:rPr>
          <w:rStyle w:val="libFootnotenumChar"/>
          <w:rtl/>
        </w:rPr>
        <w:t>954</w:t>
      </w:r>
      <w:r w:rsidRPr="00840E48">
        <w:rPr>
          <w:rStyle w:val="libFootnotenumChar"/>
          <w:rtl/>
        </w:rPr>
        <w:t>)</w:t>
      </w:r>
    </w:p>
    <w:p w:rsidR="00F9238E" w:rsidRDefault="00512D76" w:rsidP="00F9238E">
      <w:pPr>
        <w:pStyle w:val="libBold1"/>
        <w:rPr>
          <w:rtl/>
          <w:lang w:bidi="fa-IR"/>
        </w:rPr>
      </w:pPr>
      <w:r>
        <w:rPr>
          <w:rtl/>
          <w:lang w:bidi="fa-IR"/>
        </w:rPr>
        <w:t>961</w:t>
      </w:r>
      <w:r w:rsidR="00990030" w:rsidRPr="00990030">
        <w:rPr>
          <w:rtl/>
          <w:lang w:bidi="fa-IR"/>
        </w:rPr>
        <w:t>. ناصح دلسوز</w:t>
      </w:r>
    </w:p>
    <w:p w:rsidR="00990030" w:rsidRPr="00990030" w:rsidRDefault="00F9238E" w:rsidP="00990030">
      <w:pPr>
        <w:pStyle w:val="libNormal"/>
        <w:rPr>
          <w:lang w:bidi="fa-IR"/>
        </w:rPr>
      </w:pPr>
      <w:r>
        <w:rPr>
          <w:rFonts w:hint="cs"/>
          <w:rtl/>
          <w:lang w:bidi="fa-IR"/>
        </w:rPr>
        <w:t>«</w:t>
      </w:r>
      <w:r w:rsidR="00990030" w:rsidRPr="00F9238E">
        <w:rPr>
          <w:rStyle w:val="libHadeesChar"/>
          <w:rtl/>
        </w:rPr>
        <w:t>الاعتبار منذر ناصح</w:t>
      </w:r>
      <w:r>
        <w:rPr>
          <w:rFonts w:hint="cs"/>
          <w:rtl/>
          <w:lang w:bidi="fa-IR"/>
        </w:rPr>
        <w:t>»</w:t>
      </w:r>
    </w:p>
    <w:p w:rsidR="00990030" w:rsidRPr="00990030" w:rsidRDefault="00990030" w:rsidP="00990030">
      <w:pPr>
        <w:pStyle w:val="libNormal"/>
        <w:rPr>
          <w:lang w:bidi="fa-IR"/>
        </w:rPr>
      </w:pPr>
      <w:r w:rsidRPr="00990030">
        <w:rPr>
          <w:rtl/>
          <w:lang w:bidi="fa-IR"/>
        </w:rPr>
        <w:t>پند گرفتن</w:t>
      </w:r>
      <w:r>
        <w:rPr>
          <w:rtl/>
          <w:lang w:bidi="fa-IR"/>
        </w:rPr>
        <w:t>،</w:t>
      </w:r>
      <w:r w:rsidRPr="00990030">
        <w:rPr>
          <w:rtl/>
          <w:lang w:bidi="fa-IR"/>
        </w:rPr>
        <w:t xml:space="preserve"> بيم دهنده ا</w:t>
      </w:r>
      <w:r w:rsidR="008A129A">
        <w:rPr>
          <w:rtl/>
          <w:lang w:bidi="fa-IR"/>
        </w:rPr>
        <w:t>ی</w:t>
      </w:r>
      <w:r w:rsidRPr="00990030">
        <w:rPr>
          <w:rtl/>
          <w:lang w:bidi="fa-IR"/>
        </w:rPr>
        <w:t xml:space="preserve"> دلسوز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955</w:t>
      </w:r>
      <w:r w:rsidRPr="00840E48">
        <w:rPr>
          <w:rStyle w:val="libFootnotenumChar"/>
          <w:rtl/>
        </w:rPr>
        <w:t>)</w:t>
      </w:r>
    </w:p>
    <w:p w:rsidR="00F9238E" w:rsidRDefault="00512D76" w:rsidP="00F9238E">
      <w:pPr>
        <w:pStyle w:val="libBold1"/>
        <w:rPr>
          <w:rtl/>
          <w:lang w:bidi="fa-IR"/>
        </w:rPr>
      </w:pPr>
      <w:r>
        <w:rPr>
          <w:rtl/>
          <w:lang w:bidi="fa-IR"/>
        </w:rPr>
        <w:t>962</w:t>
      </w:r>
      <w:r w:rsidR="00990030" w:rsidRPr="00990030">
        <w:rPr>
          <w:rtl/>
          <w:lang w:bidi="fa-IR"/>
        </w:rPr>
        <w:t>. ديده عبرت</w:t>
      </w:r>
    </w:p>
    <w:p w:rsidR="00990030" w:rsidRPr="00990030" w:rsidRDefault="00F9238E" w:rsidP="00F9238E">
      <w:pPr>
        <w:pStyle w:val="libNormal"/>
        <w:rPr>
          <w:lang w:bidi="fa-IR"/>
        </w:rPr>
      </w:pPr>
      <w:r>
        <w:rPr>
          <w:rFonts w:hint="cs"/>
          <w:rtl/>
          <w:lang w:bidi="fa-IR"/>
        </w:rPr>
        <w:t>«</w:t>
      </w:r>
      <w:r w:rsidRPr="00F9238E">
        <w:rPr>
          <w:rStyle w:val="libHadeesChar"/>
          <w:rFonts w:hint="cs"/>
          <w:rtl/>
        </w:rPr>
        <w:t>إ</w:t>
      </w:r>
      <w:r w:rsidR="00990030" w:rsidRPr="00F9238E">
        <w:rPr>
          <w:rStyle w:val="libHadeesChar"/>
          <w:rtl/>
        </w:rPr>
        <w:t>ن من صرحت له العبر عما بين يديه من المثلات حجزته التقو</w:t>
      </w:r>
      <w:r w:rsidR="008A129A">
        <w:rPr>
          <w:rStyle w:val="libHadeesChar"/>
          <w:rtl/>
        </w:rPr>
        <w:t>ی</w:t>
      </w:r>
      <w:r w:rsidR="00990030" w:rsidRPr="00F9238E">
        <w:rPr>
          <w:rStyle w:val="libHadeesChar"/>
          <w:rtl/>
        </w:rPr>
        <w:t xml:space="preserve"> عن تقحم الشبهات</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زبان حوادث و مصيبت ها خوب پند بگيرد، پرهيزگار</w:t>
      </w:r>
      <w:r w:rsidR="008A129A">
        <w:rPr>
          <w:rtl/>
          <w:lang w:bidi="fa-IR"/>
        </w:rPr>
        <w:t>ی</w:t>
      </w:r>
      <w:r w:rsidRPr="00990030">
        <w:rPr>
          <w:rtl/>
          <w:lang w:bidi="fa-IR"/>
        </w:rPr>
        <w:t xml:space="preserve"> او را از فرو رفتن در كارها</w:t>
      </w:r>
      <w:r w:rsidR="008A129A">
        <w:rPr>
          <w:rtl/>
          <w:lang w:bidi="fa-IR"/>
        </w:rPr>
        <w:t>ی</w:t>
      </w:r>
      <w:r w:rsidRPr="00990030">
        <w:rPr>
          <w:rtl/>
          <w:lang w:bidi="fa-IR"/>
        </w:rPr>
        <w:t xml:space="preserve"> مبهم باز 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956</w:t>
      </w:r>
      <w:r w:rsidRPr="00840E48">
        <w:rPr>
          <w:rStyle w:val="libFootnotenumChar"/>
          <w:rtl/>
        </w:rPr>
        <w:t>)</w:t>
      </w:r>
    </w:p>
    <w:p w:rsidR="00F9238E" w:rsidRDefault="00512D76" w:rsidP="00F9238E">
      <w:pPr>
        <w:pStyle w:val="libBold1"/>
        <w:rPr>
          <w:rtl/>
          <w:lang w:bidi="fa-IR"/>
        </w:rPr>
      </w:pPr>
      <w:r>
        <w:rPr>
          <w:rtl/>
          <w:lang w:bidi="fa-IR"/>
        </w:rPr>
        <w:t>963</w:t>
      </w:r>
      <w:r w:rsidR="00990030" w:rsidRPr="00990030">
        <w:rPr>
          <w:rtl/>
          <w:lang w:bidi="fa-IR"/>
        </w:rPr>
        <w:t>. موفقيت و تجربه</w:t>
      </w:r>
    </w:p>
    <w:p w:rsidR="00990030" w:rsidRPr="00990030" w:rsidRDefault="00F9238E" w:rsidP="00F9238E">
      <w:pPr>
        <w:pStyle w:val="libNormal"/>
        <w:rPr>
          <w:lang w:bidi="fa-IR"/>
        </w:rPr>
      </w:pPr>
      <w:r>
        <w:rPr>
          <w:rFonts w:hint="cs"/>
          <w:rtl/>
          <w:lang w:bidi="fa-IR"/>
        </w:rPr>
        <w:t>«</w:t>
      </w:r>
      <w:r w:rsidR="00990030" w:rsidRPr="00F9238E">
        <w:rPr>
          <w:rStyle w:val="libHadeesChar"/>
          <w:rtl/>
        </w:rPr>
        <w:t>من التوفيق حفظ التحربة</w:t>
      </w:r>
      <w:r>
        <w:rPr>
          <w:rFonts w:hint="cs"/>
          <w:rtl/>
          <w:lang w:bidi="fa-IR"/>
        </w:rPr>
        <w:t>»</w:t>
      </w:r>
    </w:p>
    <w:p w:rsidR="00990030" w:rsidRPr="00990030" w:rsidRDefault="00990030" w:rsidP="00990030">
      <w:pPr>
        <w:pStyle w:val="libNormal"/>
        <w:rPr>
          <w:lang w:bidi="fa-IR"/>
        </w:rPr>
      </w:pPr>
      <w:r w:rsidRPr="00990030">
        <w:rPr>
          <w:rtl/>
          <w:lang w:bidi="fa-IR"/>
        </w:rPr>
        <w:t>نگهدار</w:t>
      </w:r>
      <w:r w:rsidR="008A129A">
        <w:rPr>
          <w:rtl/>
          <w:lang w:bidi="fa-IR"/>
        </w:rPr>
        <w:t>ی</w:t>
      </w:r>
      <w:r w:rsidRPr="00990030">
        <w:rPr>
          <w:rtl/>
          <w:lang w:bidi="fa-IR"/>
        </w:rPr>
        <w:t xml:space="preserve"> تجربه بخش</w:t>
      </w:r>
      <w:r w:rsidR="008A129A">
        <w:rPr>
          <w:rtl/>
          <w:lang w:bidi="fa-IR"/>
        </w:rPr>
        <w:t>ی</w:t>
      </w:r>
      <w:r w:rsidRPr="00990030">
        <w:rPr>
          <w:rtl/>
          <w:lang w:bidi="fa-IR"/>
        </w:rPr>
        <w:t xml:space="preserve"> از موفقيت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957</w:t>
      </w:r>
      <w:r w:rsidRPr="00840E48">
        <w:rPr>
          <w:rStyle w:val="libFootnotenumChar"/>
          <w:rtl/>
        </w:rPr>
        <w:t>)</w:t>
      </w:r>
    </w:p>
    <w:p w:rsidR="00BE3C74" w:rsidRDefault="00512D76" w:rsidP="00BE3C74">
      <w:pPr>
        <w:pStyle w:val="libBold1"/>
        <w:rPr>
          <w:rtl/>
          <w:lang w:bidi="fa-IR"/>
        </w:rPr>
      </w:pPr>
      <w:r>
        <w:rPr>
          <w:rtl/>
          <w:lang w:bidi="fa-IR"/>
        </w:rPr>
        <w:t>964</w:t>
      </w:r>
      <w:r w:rsidR="00990030" w:rsidRPr="00990030">
        <w:rPr>
          <w:rtl/>
          <w:lang w:bidi="fa-IR"/>
        </w:rPr>
        <w:t>. پند از تجربه ها</w:t>
      </w:r>
    </w:p>
    <w:p w:rsidR="00990030" w:rsidRPr="00990030" w:rsidRDefault="00BE3C74" w:rsidP="00990030">
      <w:pPr>
        <w:pStyle w:val="libNormal"/>
        <w:rPr>
          <w:lang w:bidi="fa-IR"/>
        </w:rPr>
      </w:pPr>
      <w:r>
        <w:rPr>
          <w:rFonts w:hint="cs"/>
          <w:rtl/>
          <w:lang w:bidi="fa-IR"/>
        </w:rPr>
        <w:t>«</w:t>
      </w:r>
      <w:r w:rsidR="00990030" w:rsidRPr="00BE3C74">
        <w:rPr>
          <w:rStyle w:val="libHadeesChar"/>
          <w:rtl/>
        </w:rPr>
        <w:t>من لم ينفعه الله بالبلاء و التجارب لم ينتفع بش</w:t>
      </w:r>
      <w:r w:rsidR="008A129A">
        <w:rPr>
          <w:rStyle w:val="libHadeesChar"/>
          <w:rtl/>
        </w:rPr>
        <w:t>ی</w:t>
      </w:r>
      <w:r w:rsidR="00990030" w:rsidRPr="00BE3C74">
        <w:rPr>
          <w:rStyle w:val="libHadeesChar"/>
          <w:rtl/>
        </w:rPr>
        <w:t xml:space="preserve"> ء من العظة</w:t>
      </w:r>
      <w:r>
        <w:rPr>
          <w:rFonts w:hint="cs"/>
          <w:rtl/>
          <w:lang w:bidi="fa-IR"/>
        </w:rPr>
        <w:t>»</w:t>
      </w:r>
    </w:p>
    <w:p w:rsidR="00990030" w:rsidRPr="00990030" w:rsidRDefault="00990030" w:rsidP="00990030">
      <w:pPr>
        <w:pStyle w:val="libNormal"/>
        <w:rPr>
          <w:lang w:bidi="fa-IR"/>
        </w:rPr>
      </w:pPr>
      <w:r w:rsidRPr="00990030">
        <w:rPr>
          <w:rtl/>
          <w:lang w:bidi="fa-IR"/>
        </w:rPr>
        <w:t>آن كه از گرفتار</w:t>
      </w:r>
      <w:r w:rsidR="008A129A">
        <w:rPr>
          <w:rtl/>
          <w:lang w:bidi="fa-IR"/>
        </w:rPr>
        <w:t>ی</w:t>
      </w:r>
      <w:r w:rsidRPr="00990030">
        <w:rPr>
          <w:rtl/>
          <w:lang w:bidi="fa-IR"/>
        </w:rPr>
        <w:t xml:space="preserve"> ها و تجربه هايش سود نبرد از هيچ پند</w:t>
      </w:r>
      <w:r w:rsidR="008A129A">
        <w:rPr>
          <w:rtl/>
          <w:lang w:bidi="fa-IR"/>
        </w:rPr>
        <w:t>ی</w:t>
      </w:r>
      <w:r w:rsidRPr="00990030">
        <w:rPr>
          <w:rtl/>
          <w:lang w:bidi="fa-IR"/>
        </w:rPr>
        <w:t xml:space="preserve"> سود نخواهد برد. </w:t>
      </w:r>
      <w:r w:rsidRPr="00840E48">
        <w:rPr>
          <w:rStyle w:val="libFootnotenumChar"/>
          <w:rtl/>
        </w:rPr>
        <w:t>(</w:t>
      </w:r>
      <w:r w:rsidR="00512D76" w:rsidRPr="00840E48">
        <w:rPr>
          <w:rStyle w:val="libFootnotenumChar"/>
          <w:rtl/>
        </w:rPr>
        <w:t>958</w:t>
      </w:r>
      <w:r w:rsidRPr="00840E48">
        <w:rPr>
          <w:rStyle w:val="libFootnotenumChar"/>
          <w:rtl/>
        </w:rPr>
        <w:t>)</w:t>
      </w:r>
    </w:p>
    <w:p w:rsidR="00BE3C74" w:rsidRDefault="00512D76" w:rsidP="00BE3C74">
      <w:pPr>
        <w:pStyle w:val="libBold1"/>
        <w:rPr>
          <w:rtl/>
          <w:lang w:bidi="fa-IR"/>
        </w:rPr>
      </w:pPr>
      <w:r>
        <w:rPr>
          <w:rtl/>
          <w:lang w:bidi="fa-IR"/>
        </w:rPr>
        <w:t>965</w:t>
      </w:r>
      <w:r w:rsidR="00990030" w:rsidRPr="00990030">
        <w:rPr>
          <w:rtl/>
          <w:lang w:bidi="fa-IR"/>
        </w:rPr>
        <w:t>. بهره مند</w:t>
      </w:r>
      <w:r w:rsidR="008A129A">
        <w:rPr>
          <w:rtl/>
          <w:lang w:bidi="fa-IR"/>
        </w:rPr>
        <w:t>ی</w:t>
      </w:r>
      <w:r w:rsidR="00990030" w:rsidRPr="00990030">
        <w:rPr>
          <w:rtl/>
          <w:lang w:bidi="fa-IR"/>
        </w:rPr>
        <w:t xml:space="preserve"> از تجربه</w:t>
      </w:r>
    </w:p>
    <w:p w:rsidR="00990030" w:rsidRPr="00990030" w:rsidRDefault="00BE3C74" w:rsidP="00BE3C74">
      <w:pPr>
        <w:pStyle w:val="libNormal"/>
        <w:rPr>
          <w:lang w:bidi="fa-IR"/>
        </w:rPr>
      </w:pPr>
      <w:r>
        <w:rPr>
          <w:rFonts w:hint="cs"/>
          <w:rtl/>
          <w:lang w:bidi="fa-IR"/>
        </w:rPr>
        <w:t>«</w:t>
      </w:r>
      <w:r w:rsidR="00990030" w:rsidRPr="00BE3C74">
        <w:rPr>
          <w:rStyle w:val="libHadeesChar"/>
          <w:rtl/>
        </w:rPr>
        <w:t>فان الشق</w:t>
      </w:r>
      <w:r w:rsidR="008A129A">
        <w:rPr>
          <w:rStyle w:val="libHadeesChar"/>
          <w:rtl/>
        </w:rPr>
        <w:t>ی</w:t>
      </w:r>
      <w:r w:rsidR="00990030" w:rsidRPr="00BE3C74">
        <w:rPr>
          <w:rStyle w:val="libHadeesChar"/>
          <w:rtl/>
        </w:rPr>
        <w:t xml:space="preserve"> من حرم نفع ما </w:t>
      </w:r>
      <w:r w:rsidRPr="00BE3C74">
        <w:rPr>
          <w:rStyle w:val="libHadeesChar"/>
          <w:rFonts w:hint="cs"/>
          <w:rtl/>
        </w:rPr>
        <w:t>أ</w:t>
      </w:r>
      <w:r w:rsidR="00990030" w:rsidRPr="00BE3C74">
        <w:rPr>
          <w:rStyle w:val="libHadeesChar"/>
          <w:rtl/>
        </w:rPr>
        <w:t>وت</w:t>
      </w:r>
      <w:r w:rsidR="008A129A">
        <w:rPr>
          <w:rStyle w:val="libHadeesChar"/>
          <w:rtl/>
        </w:rPr>
        <w:t>ی</w:t>
      </w:r>
      <w:r w:rsidR="00990030" w:rsidRPr="00BE3C74">
        <w:rPr>
          <w:rStyle w:val="libHadeesChar"/>
          <w:rtl/>
        </w:rPr>
        <w:t xml:space="preserve"> من العقل و التجربة</w:t>
      </w:r>
      <w:r>
        <w:rPr>
          <w:rFonts w:hint="cs"/>
          <w:rtl/>
          <w:lang w:bidi="fa-IR"/>
        </w:rPr>
        <w:t>»</w:t>
      </w:r>
    </w:p>
    <w:p w:rsidR="00990030" w:rsidRPr="00990030" w:rsidRDefault="00990030" w:rsidP="00990030">
      <w:pPr>
        <w:pStyle w:val="libNormal"/>
        <w:rPr>
          <w:lang w:bidi="fa-IR"/>
        </w:rPr>
      </w:pPr>
      <w:r w:rsidRPr="00990030">
        <w:rPr>
          <w:rtl/>
          <w:lang w:bidi="fa-IR"/>
        </w:rPr>
        <w:t>بدبخت كس</w:t>
      </w:r>
      <w:r w:rsidR="008A129A">
        <w:rPr>
          <w:rtl/>
          <w:lang w:bidi="fa-IR"/>
        </w:rPr>
        <w:t>ی</w:t>
      </w:r>
      <w:r w:rsidRPr="00990030">
        <w:rPr>
          <w:rtl/>
          <w:lang w:bidi="fa-IR"/>
        </w:rPr>
        <w:t xml:space="preserve"> است كه از عقل و تجربه ا</w:t>
      </w:r>
      <w:r w:rsidR="008A129A">
        <w:rPr>
          <w:rtl/>
          <w:lang w:bidi="fa-IR"/>
        </w:rPr>
        <w:t>ی</w:t>
      </w:r>
      <w:r w:rsidRPr="00990030">
        <w:rPr>
          <w:rtl/>
          <w:lang w:bidi="fa-IR"/>
        </w:rPr>
        <w:t xml:space="preserve"> كه نصيب او شده محروم ماند. </w:t>
      </w:r>
      <w:r w:rsidRPr="00840E48">
        <w:rPr>
          <w:rStyle w:val="libFootnotenumChar"/>
          <w:rtl/>
        </w:rPr>
        <w:t>(</w:t>
      </w:r>
      <w:r w:rsidR="00512D76" w:rsidRPr="00840E48">
        <w:rPr>
          <w:rStyle w:val="libFootnotenumChar"/>
          <w:rtl/>
        </w:rPr>
        <w:t>959</w:t>
      </w:r>
      <w:r w:rsidRPr="00840E48">
        <w:rPr>
          <w:rStyle w:val="libFootnotenumChar"/>
          <w:rtl/>
        </w:rPr>
        <w:t>)</w:t>
      </w:r>
    </w:p>
    <w:p w:rsidR="00072B16" w:rsidRDefault="00512D76" w:rsidP="00072B16">
      <w:pPr>
        <w:pStyle w:val="libBold1"/>
        <w:rPr>
          <w:rtl/>
          <w:lang w:bidi="fa-IR"/>
        </w:rPr>
      </w:pPr>
      <w:r>
        <w:rPr>
          <w:rtl/>
          <w:lang w:bidi="fa-IR"/>
        </w:rPr>
        <w:t>966</w:t>
      </w:r>
      <w:r w:rsidR="00990030" w:rsidRPr="00990030">
        <w:rPr>
          <w:rtl/>
          <w:lang w:bidi="fa-IR"/>
        </w:rPr>
        <w:t>. زبان بسته بهتر كه گويا به شر</w:t>
      </w:r>
    </w:p>
    <w:p w:rsidR="00990030" w:rsidRPr="00990030" w:rsidRDefault="00072B16" w:rsidP="00990030">
      <w:pPr>
        <w:pStyle w:val="libNormal"/>
        <w:rPr>
          <w:lang w:bidi="fa-IR"/>
        </w:rPr>
      </w:pPr>
      <w:r>
        <w:rPr>
          <w:rFonts w:hint="cs"/>
          <w:rtl/>
          <w:lang w:bidi="fa-IR"/>
        </w:rPr>
        <w:lastRenderedPageBreak/>
        <w:t>«</w:t>
      </w:r>
      <w:r w:rsidR="00990030" w:rsidRPr="00072B16">
        <w:rPr>
          <w:rStyle w:val="libHadeesChar"/>
          <w:rtl/>
        </w:rPr>
        <w:t>الكلام ف</w:t>
      </w:r>
      <w:r w:rsidR="008A129A">
        <w:rPr>
          <w:rStyle w:val="libHadeesChar"/>
          <w:rtl/>
        </w:rPr>
        <w:t>ی</w:t>
      </w:r>
      <w:r w:rsidR="00990030" w:rsidRPr="00072B16">
        <w:rPr>
          <w:rStyle w:val="libHadeesChar"/>
          <w:rtl/>
        </w:rPr>
        <w:t xml:space="preserve"> و ثاقك ما لم تتكم به؛ فاذا تكلمت به صرت وثاقه، فاخزن لسانك كما تخزن ذهبك و ورقك: فرب كلمة سلبت نعمة وجلبت نقمة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سخن در گرو (در بند) توست</w:t>
      </w:r>
      <w:r>
        <w:rPr>
          <w:rtl/>
          <w:lang w:bidi="fa-IR"/>
        </w:rPr>
        <w:t>،</w:t>
      </w:r>
      <w:r w:rsidRPr="00990030">
        <w:rPr>
          <w:rtl/>
          <w:lang w:bidi="fa-IR"/>
        </w:rPr>
        <w:t xml:space="preserve"> مادام</w:t>
      </w:r>
      <w:r w:rsidR="008A129A">
        <w:rPr>
          <w:rtl/>
          <w:lang w:bidi="fa-IR"/>
        </w:rPr>
        <w:t>ی</w:t>
      </w:r>
      <w:r w:rsidRPr="00990030">
        <w:rPr>
          <w:rtl/>
          <w:lang w:bidi="fa-IR"/>
        </w:rPr>
        <w:t xml:space="preserve"> كه آن را نگفته باش</w:t>
      </w:r>
      <w:r w:rsidR="008A129A">
        <w:rPr>
          <w:rtl/>
          <w:lang w:bidi="fa-IR"/>
        </w:rPr>
        <w:t>ی</w:t>
      </w:r>
      <w:r>
        <w:rPr>
          <w:rtl/>
          <w:lang w:bidi="fa-IR"/>
        </w:rPr>
        <w:t>،</w:t>
      </w:r>
      <w:r w:rsidRPr="00990030">
        <w:rPr>
          <w:rtl/>
          <w:lang w:bidi="fa-IR"/>
        </w:rPr>
        <w:t xml:space="preserve"> وقت</w:t>
      </w:r>
      <w:r w:rsidR="008A129A">
        <w:rPr>
          <w:rtl/>
          <w:lang w:bidi="fa-IR"/>
        </w:rPr>
        <w:t>ی</w:t>
      </w:r>
      <w:r w:rsidRPr="00990030">
        <w:rPr>
          <w:rtl/>
          <w:lang w:bidi="fa-IR"/>
        </w:rPr>
        <w:t xml:space="preserve"> كه آن سخن را ابراز كرد</w:t>
      </w:r>
      <w:r w:rsidR="008A129A">
        <w:rPr>
          <w:rtl/>
          <w:lang w:bidi="fa-IR"/>
        </w:rPr>
        <w:t>ی</w:t>
      </w:r>
      <w:r>
        <w:rPr>
          <w:rtl/>
          <w:lang w:bidi="fa-IR"/>
        </w:rPr>
        <w:t>،</w:t>
      </w:r>
      <w:r w:rsidRPr="00990030">
        <w:rPr>
          <w:rtl/>
          <w:lang w:bidi="fa-IR"/>
        </w:rPr>
        <w:t xml:space="preserve"> تو در گرو آن خواه</w:t>
      </w:r>
      <w:r w:rsidR="008A129A">
        <w:rPr>
          <w:rtl/>
          <w:lang w:bidi="fa-IR"/>
        </w:rPr>
        <w:t>ی</w:t>
      </w:r>
      <w:r w:rsidRPr="00990030">
        <w:rPr>
          <w:rtl/>
          <w:lang w:bidi="fa-IR"/>
        </w:rPr>
        <w:t xml:space="preserve"> بود. پس زبانت را محفوظ بدار، همان گونه كه طلا و نقره ات را؛ زيرا چه بسا سخن</w:t>
      </w:r>
      <w:r w:rsidR="008A129A">
        <w:rPr>
          <w:rtl/>
          <w:lang w:bidi="fa-IR"/>
        </w:rPr>
        <w:t>ی</w:t>
      </w:r>
      <w:r w:rsidRPr="00990030">
        <w:rPr>
          <w:rtl/>
          <w:lang w:bidi="fa-IR"/>
        </w:rPr>
        <w:t xml:space="preserve"> كه نعمت</w:t>
      </w:r>
      <w:r w:rsidR="008A129A">
        <w:rPr>
          <w:rtl/>
          <w:lang w:bidi="fa-IR"/>
        </w:rPr>
        <w:t>ی</w:t>
      </w:r>
      <w:r w:rsidRPr="00990030">
        <w:rPr>
          <w:rtl/>
          <w:lang w:bidi="fa-IR"/>
        </w:rPr>
        <w:t xml:space="preserve"> را سلب كند و نقمت</w:t>
      </w:r>
      <w:r w:rsidR="008A129A">
        <w:rPr>
          <w:rtl/>
          <w:lang w:bidi="fa-IR"/>
        </w:rPr>
        <w:t>ی</w:t>
      </w:r>
      <w:r w:rsidRPr="00990030">
        <w:rPr>
          <w:rtl/>
          <w:lang w:bidi="fa-IR"/>
        </w:rPr>
        <w:t xml:space="preserve"> را جلب نمايد. </w:t>
      </w:r>
      <w:r w:rsidRPr="00840E48">
        <w:rPr>
          <w:rStyle w:val="libFootnotenumChar"/>
          <w:rtl/>
        </w:rPr>
        <w:t>(</w:t>
      </w:r>
      <w:r w:rsidR="00512D76" w:rsidRPr="00840E48">
        <w:rPr>
          <w:rStyle w:val="libFootnotenumChar"/>
          <w:rtl/>
        </w:rPr>
        <w:t>960</w:t>
      </w:r>
      <w:r w:rsidRPr="00840E48">
        <w:rPr>
          <w:rStyle w:val="libFootnotenumChar"/>
          <w:rtl/>
        </w:rPr>
        <w:t>)</w:t>
      </w:r>
    </w:p>
    <w:p w:rsidR="001B389A" w:rsidRDefault="00512D76" w:rsidP="001B389A">
      <w:pPr>
        <w:pStyle w:val="libBold1"/>
        <w:rPr>
          <w:rtl/>
          <w:lang w:bidi="fa-IR"/>
        </w:rPr>
      </w:pPr>
      <w:r>
        <w:rPr>
          <w:rtl/>
          <w:lang w:bidi="fa-IR"/>
        </w:rPr>
        <w:t>967</w:t>
      </w:r>
      <w:r w:rsidR="00990030" w:rsidRPr="00990030">
        <w:rPr>
          <w:rtl/>
          <w:lang w:bidi="fa-IR"/>
        </w:rPr>
        <w:t>. خير خواه واقع</w:t>
      </w:r>
      <w:r w:rsidR="008A129A">
        <w:rPr>
          <w:rtl/>
          <w:lang w:bidi="fa-IR"/>
        </w:rPr>
        <w:t>ی</w:t>
      </w:r>
    </w:p>
    <w:p w:rsidR="00990030" w:rsidRPr="00990030" w:rsidRDefault="001B389A" w:rsidP="00990030">
      <w:pPr>
        <w:pStyle w:val="libNormal"/>
        <w:rPr>
          <w:lang w:bidi="fa-IR"/>
        </w:rPr>
      </w:pPr>
      <w:r>
        <w:rPr>
          <w:rFonts w:hint="cs"/>
          <w:rtl/>
          <w:lang w:bidi="fa-IR"/>
        </w:rPr>
        <w:t>«</w:t>
      </w:r>
      <w:r w:rsidR="00990030" w:rsidRPr="001B389A">
        <w:rPr>
          <w:rStyle w:val="libHadeesChar"/>
          <w:rtl/>
        </w:rPr>
        <w:t>ربما نصح غير الناصح، و غش المستنصح</w:t>
      </w:r>
      <w:r>
        <w:rPr>
          <w:rFonts w:hint="cs"/>
          <w:rtl/>
          <w:lang w:bidi="fa-IR"/>
        </w:rPr>
        <w:t>»</w:t>
      </w:r>
    </w:p>
    <w:p w:rsidR="00990030" w:rsidRPr="00990030" w:rsidRDefault="00990030" w:rsidP="00990030">
      <w:pPr>
        <w:pStyle w:val="libNormal"/>
        <w:rPr>
          <w:lang w:bidi="fa-IR"/>
        </w:rPr>
      </w:pPr>
      <w:r w:rsidRPr="00990030">
        <w:rPr>
          <w:rtl/>
          <w:lang w:bidi="fa-IR"/>
        </w:rPr>
        <w:t>بسا نصيحت گر</w:t>
      </w:r>
      <w:r w:rsidR="008A129A">
        <w:rPr>
          <w:rtl/>
          <w:lang w:bidi="fa-IR"/>
        </w:rPr>
        <w:t>ی</w:t>
      </w:r>
      <w:r w:rsidRPr="00990030">
        <w:rPr>
          <w:rtl/>
          <w:lang w:bidi="fa-IR"/>
        </w:rPr>
        <w:t xml:space="preserve"> كه ناصح نيست و خيانت كند كس</w:t>
      </w:r>
      <w:r w:rsidR="008A129A">
        <w:rPr>
          <w:rtl/>
          <w:lang w:bidi="fa-IR"/>
        </w:rPr>
        <w:t>ی</w:t>
      </w:r>
      <w:r w:rsidRPr="00990030">
        <w:rPr>
          <w:rtl/>
          <w:lang w:bidi="fa-IR"/>
        </w:rPr>
        <w:t xml:space="preserve"> كه خير خواه تلق</w:t>
      </w:r>
      <w:r w:rsidR="008A129A">
        <w:rPr>
          <w:rtl/>
          <w:lang w:bidi="fa-IR"/>
        </w:rPr>
        <w:t>ی</w:t>
      </w:r>
      <w:r w:rsidRPr="00990030">
        <w:rPr>
          <w:rtl/>
          <w:lang w:bidi="fa-IR"/>
        </w:rPr>
        <w:t xml:space="preserve">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961</w:t>
      </w:r>
      <w:r w:rsidRPr="00840E48">
        <w:rPr>
          <w:rStyle w:val="libFootnotenumChar"/>
          <w:rtl/>
        </w:rPr>
        <w:t>)</w:t>
      </w:r>
    </w:p>
    <w:p w:rsidR="001B389A" w:rsidRDefault="00512D76" w:rsidP="001B389A">
      <w:pPr>
        <w:pStyle w:val="libBold1"/>
        <w:rPr>
          <w:rtl/>
          <w:lang w:bidi="fa-IR"/>
        </w:rPr>
      </w:pPr>
      <w:r>
        <w:rPr>
          <w:rtl/>
          <w:lang w:bidi="fa-IR"/>
        </w:rPr>
        <w:t>968</w:t>
      </w:r>
      <w:r w:rsidR="00990030" w:rsidRPr="00990030">
        <w:rPr>
          <w:rtl/>
          <w:lang w:bidi="fa-IR"/>
        </w:rPr>
        <w:t>. جايگاه تذكر و پندگير</w:t>
      </w:r>
      <w:r w:rsidR="008A129A">
        <w:rPr>
          <w:rtl/>
          <w:lang w:bidi="fa-IR"/>
        </w:rPr>
        <w:t>ی</w:t>
      </w:r>
    </w:p>
    <w:p w:rsidR="00990030" w:rsidRPr="00990030" w:rsidRDefault="001B389A" w:rsidP="00990030">
      <w:pPr>
        <w:pStyle w:val="libNormal"/>
        <w:rPr>
          <w:lang w:bidi="fa-IR"/>
        </w:rPr>
      </w:pPr>
      <w:r>
        <w:rPr>
          <w:rFonts w:hint="cs"/>
          <w:rtl/>
          <w:lang w:bidi="fa-IR"/>
        </w:rPr>
        <w:t>«</w:t>
      </w:r>
      <w:r w:rsidRPr="001B389A">
        <w:rPr>
          <w:rStyle w:val="libHadeesChar"/>
          <w:rFonts w:hint="cs"/>
          <w:rtl/>
        </w:rPr>
        <w:t>إ</w:t>
      </w:r>
      <w:r w:rsidR="00990030" w:rsidRPr="001B389A">
        <w:rPr>
          <w:rStyle w:val="libHadeesChar"/>
          <w:rtl/>
        </w:rPr>
        <w:t>ن الدنيا...دار موعظة لمن اتعظ بها... ذكرتهم الدنيا فتذ كروا، و حدثتهم فصدقوا، و وعظتهم فاتعظوا</w:t>
      </w:r>
      <w:r>
        <w:rPr>
          <w:rFonts w:hint="cs"/>
          <w:rtl/>
          <w:lang w:bidi="fa-IR"/>
        </w:rPr>
        <w:t>»</w:t>
      </w:r>
    </w:p>
    <w:p w:rsidR="00990030" w:rsidRPr="00990030" w:rsidRDefault="00990030" w:rsidP="00990030">
      <w:pPr>
        <w:pStyle w:val="libNormal"/>
        <w:rPr>
          <w:lang w:bidi="fa-IR"/>
        </w:rPr>
      </w:pPr>
      <w:r w:rsidRPr="00990030">
        <w:rPr>
          <w:rtl/>
          <w:lang w:bidi="fa-IR"/>
        </w:rPr>
        <w:t>همانا دنيا جايگاه پندگير</w:t>
      </w:r>
      <w:r w:rsidR="008A129A">
        <w:rPr>
          <w:rtl/>
          <w:lang w:bidi="fa-IR"/>
        </w:rPr>
        <w:t>ی</w:t>
      </w:r>
      <w:r w:rsidRPr="00990030">
        <w:rPr>
          <w:rtl/>
          <w:lang w:bidi="fa-IR"/>
        </w:rPr>
        <w:t xml:space="preserve"> است</w:t>
      </w:r>
      <w:r>
        <w:rPr>
          <w:rtl/>
          <w:lang w:bidi="fa-IR"/>
        </w:rPr>
        <w:t>،</w:t>
      </w:r>
      <w:r w:rsidRPr="00990030">
        <w:rPr>
          <w:rtl/>
          <w:lang w:bidi="fa-IR"/>
        </w:rPr>
        <w:t xml:space="preserve">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از آن نصيحت پذيرفت</w:t>
      </w:r>
      <w:r>
        <w:rPr>
          <w:rtl/>
          <w:lang w:bidi="fa-IR"/>
        </w:rPr>
        <w:t>،</w:t>
      </w:r>
      <w:r w:rsidRPr="00990030">
        <w:rPr>
          <w:rtl/>
          <w:lang w:bidi="fa-IR"/>
        </w:rPr>
        <w:t xml:space="preserve"> دنيا تذكر داد، آنان نيز پزيرفتند و سخن گفت</w:t>
      </w:r>
      <w:r>
        <w:rPr>
          <w:rtl/>
          <w:lang w:bidi="fa-IR"/>
        </w:rPr>
        <w:t>،</w:t>
      </w:r>
      <w:r w:rsidRPr="00990030">
        <w:rPr>
          <w:rtl/>
          <w:lang w:bidi="fa-IR"/>
        </w:rPr>
        <w:t xml:space="preserve"> تصديقش كردند و پند داد، آنان قبول كردند. </w:t>
      </w:r>
      <w:r w:rsidRPr="00840E48">
        <w:rPr>
          <w:rStyle w:val="libFootnotenumChar"/>
          <w:rtl/>
        </w:rPr>
        <w:t>(</w:t>
      </w:r>
      <w:r w:rsidR="00512D76" w:rsidRPr="00840E48">
        <w:rPr>
          <w:rStyle w:val="libFootnotenumChar"/>
          <w:rtl/>
        </w:rPr>
        <w:t>962</w:t>
      </w:r>
      <w:r w:rsidRPr="00840E48">
        <w:rPr>
          <w:rStyle w:val="libFootnotenumChar"/>
          <w:rtl/>
        </w:rPr>
        <w:t>)</w:t>
      </w:r>
    </w:p>
    <w:p w:rsidR="001B389A" w:rsidRDefault="00512D76" w:rsidP="001B389A">
      <w:pPr>
        <w:pStyle w:val="libBold1"/>
        <w:rPr>
          <w:rtl/>
          <w:lang w:bidi="fa-IR"/>
        </w:rPr>
      </w:pPr>
      <w:r>
        <w:rPr>
          <w:rtl/>
          <w:lang w:bidi="fa-IR"/>
        </w:rPr>
        <w:t>969</w:t>
      </w:r>
      <w:r w:rsidR="00990030" w:rsidRPr="00990030">
        <w:rPr>
          <w:rtl/>
          <w:lang w:bidi="fa-IR"/>
        </w:rPr>
        <w:t>. نگاه مؤمن به دنيا</w:t>
      </w:r>
    </w:p>
    <w:p w:rsidR="001B389A" w:rsidRDefault="001B389A" w:rsidP="001B389A">
      <w:pPr>
        <w:pStyle w:val="libNormal"/>
        <w:rPr>
          <w:rtl/>
          <w:lang w:bidi="fa-IR"/>
        </w:rPr>
      </w:pPr>
      <w:r>
        <w:rPr>
          <w:rFonts w:hint="cs"/>
          <w:rtl/>
          <w:lang w:bidi="fa-IR"/>
        </w:rPr>
        <w:t>«</w:t>
      </w:r>
      <w:r w:rsidR="00990030" w:rsidRPr="001B389A">
        <w:rPr>
          <w:rStyle w:val="libHadeesChar"/>
          <w:rtl/>
        </w:rPr>
        <w:t>ينظر المومن ال</w:t>
      </w:r>
      <w:r w:rsidR="008A129A">
        <w:rPr>
          <w:rStyle w:val="libHadeesChar"/>
          <w:rtl/>
        </w:rPr>
        <w:t>ی</w:t>
      </w:r>
      <w:r w:rsidR="00990030" w:rsidRPr="001B389A">
        <w:rPr>
          <w:rStyle w:val="libHadeesChar"/>
          <w:rtl/>
        </w:rPr>
        <w:t xml:space="preserve"> الدنيا بعين الاعتبار، و يقتات منها ببطن الاضطرار</w:t>
      </w:r>
      <w:r>
        <w:rPr>
          <w:rFonts w:hint="cs"/>
          <w:rtl/>
          <w:lang w:bidi="fa-IR"/>
        </w:rPr>
        <w:t>»</w:t>
      </w:r>
    </w:p>
    <w:p w:rsidR="00990030" w:rsidRPr="00990030" w:rsidRDefault="00990030" w:rsidP="001B389A">
      <w:pPr>
        <w:pStyle w:val="libNormal"/>
        <w:rPr>
          <w:lang w:bidi="fa-IR"/>
        </w:rPr>
      </w:pPr>
      <w:r w:rsidRPr="00990030">
        <w:rPr>
          <w:rtl/>
          <w:lang w:bidi="fa-IR"/>
        </w:rPr>
        <w:t>انسان با ايمان به اين دنيا به چشم عبرت و تجربه م</w:t>
      </w:r>
      <w:r w:rsidR="008A129A">
        <w:rPr>
          <w:rtl/>
          <w:lang w:bidi="fa-IR"/>
        </w:rPr>
        <w:t>ی</w:t>
      </w:r>
      <w:r w:rsidRPr="00990030">
        <w:rPr>
          <w:rtl/>
          <w:lang w:bidi="fa-IR"/>
        </w:rPr>
        <w:t xml:space="preserve"> نگرد و از توشه به اندازه سير شدن شكم يك مضطر بهره مند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963</w:t>
      </w:r>
      <w:r w:rsidRPr="00840E48">
        <w:rPr>
          <w:rStyle w:val="libFootnotenumChar"/>
          <w:rtl/>
        </w:rPr>
        <w:t>)</w:t>
      </w:r>
    </w:p>
    <w:p w:rsidR="001B389A" w:rsidRDefault="00512D76" w:rsidP="001B389A">
      <w:pPr>
        <w:pStyle w:val="libBold1"/>
        <w:rPr>
          <w:rtl/>
          <w:lang w:bidi="fa-IR"/>
        </w:rPr>
      </w:pPr>
      <w:r>
        <w:rPr>
          <w:rtl/>
          <w:lang w:bidi="fa-IR"/>
        </w:rPr>
        <w:t>970</w:t>
      </w:r>
      <w:r w:rsidR="00990030" w:rsidRPr="00990030">
        <w:rPr>
          <w:rtl/>
          <w:lang w:bidi="fa-IR"/>
        </w:rPr>
        <w:t>. بهترين تجربه ها</w:t>
      </w:r>
    </w:p>
    <w:p w:rsidR="00990030" w:rsidRPr="00990030" w:rsidRDefault="001B389A" w:rsidP="00990030">
      <w:pPr>
        <w:pStyle w:val="libNormal"/>
        <w:rPr>
          <w:lang w:bidi="fa-IR"/>
        </w:rPr>
      </w:pPr>
      <w:r>
        <w:rPr>
          <w:rFonts w:hint="cs"/>
          <w:rtl/>
          <w:lang w:bidi="fa-IR"/>
        </w:rPr>
        <w:t>«</w:t>
      </w:r>
      <w:r w:rsidR="00990030" w:rsidRPr="001B389A">
        <w:rPr>
          <w:rStyle w:val="libHadeesChar"/>
          <w:rtl/>
        </w:rPr>
        <w:t>العقل حفظ التجارب، و خير ما جربت ما وعظك</w:t>
      </w:r>
      <w:r>
        <w:rPr>
          <w:rFonts w:hint="cs"/>
          <w:rtl/>
          <w:lang w:bidi="fa-IR"/>
        </w:rPr>
        <w:t>»</w:t>
      </w:r>
    </w:p>
    <w:p w:rsidR="00990030" w:rsidRPr="00990030" w:rsidRDefault="00990030" w:rsidP="00990030">
      <w:pPr>
        <w:pStyle w:val="libNormal"/>
        <w:rPr>
          <w:lang w:bidi="fa-IR"/>
        </w:rPr>
      </w:pPr>
      <w:r w:rsidRPr="00990030">
        <w:rPr>
          <w:rtl/>
          <w:lang w:bidi="fa-IR"/>
        </w:rPr>
        <w:t>عقل</w:t>
      </w:r>
      <w:r>
        <w:rPr>
          <w:rtl/>
          <w:lang w:bidi="fa-IR"/>
        </w:rPr>
        <w:t>،</w:t>
      </w:r>
      <w:r w:rsidRPr="00990030">
        <w:rPr>
          <w:rtl/>
          <w:lang w:bidi="fa-IR"/>
        </w:rPr>
        <w:t xml:space="preserve"> نگهدار</w:t>
      </w:r>
      <w:r w:rsidR="008A129A">
        <w:rPr>
          <w:rtl/>
          <w:lang w:bidi="fa-IR"/>
        </w:rPr>
        <w:t>ی</w:t>
      </w:r>
      <w:r w:rsidRPr="00990030">
        <w:rPr>
          <w:rtl/>
          <w:lang w:bidi="fa-IR"/>
        </w:rPr>
        <w:t xml:space="preserve"> تجربه ها است</w:t>
      </w:r>
      <w:r>
        <w:rPr>
          <w:rtl/>
          <w:lang w:bidi="fa-IR"/>
        </w:rPr>
        <w:t>.</w:t>
      </w:r>
      <w:r w:rsidRPr="00990030">
        <w:rPr>
          <w:rtl/>
          <w:lang w:bidi="fa-IR"/>
        </w:rPr>
        <w:t xml:space="preserve"> بهترين تجربه ها آن است كه به تو پند دهد. </w:t>
      </w:r>
      <w:r w:rsidRPr="00840E48">
        <w:rPr>
          <w:rStyle w:val="libFootnotenumChar"/>
          <w:rtl/>
        </w:rPr>
        <w:t>(</w:t>
      </w:r>
      <w:r w:rsidR="00512D76" w:rsidRPr="00840E48">
        <w:rPr>
          <w:rStyle w:val="libFootnotenumChar"/>
          <w:rtl/>
        </w:rPr>
        <w:t>964</w:t>
      </w:r>
      <w:r w:rsidRPr="00840E48">
        <w:rPr>
          <w:rStyle w:val="libFootnotenumChar"/>
          <w:rtl/>
        </w:rPr>
        <w:t>)</w:t>
      </w:r>
    </w:p>
    <w:p w:rsidR="001B389A" w:rsidRDefault="00512D76" w:rsidP="001B389A">
      <w:pPr>
        <w:pStyle w:val="libBold1"/>
        <w:rPr>
          <w:rtl/>
          <w:lang w:bidi="fa-IR"/>
        </w:rPr>
      </w:pPr>
      <w:r>
        <w:rPr>
          <w:rtl/>
          <w:lang w:bidi="fa-IR"/>
        </w:rPr>
        <w:t>971</w:t>
      </w:r>
      <w:r w:rsidR="00990030" w:rsidRPr="00990030">
        <w:rPr>
          <w:rtl/>
          <w:lang w:bidi="fa-IR"/>
        </w:rPr>
        <w:t>. آينه عبرت</w:t>
      </w:r>
    </w:p>
    <w:p w:rsidR="00990030" w:rsidRPr="00990030" w:rsidRDefault="001B389A" w:rsidP="001B389A">
      <w:pPr>
        <w:pStyle w:val="libNormal"/>
        <w:rPr>
          <w:lang w:bidi="fa-IR"/>
        </w:rPr>
      </w:pPr>
      <w:r>
        <w:rPr>
          <w:rFonts w:hint="cs"/>
          <w:rtl/>
          <w:lang w:bidi="fa-IR"/>
        </w:rPr>
        <w:t>«</w:t>
      </w:r>
      <w:r w:rsidR="00990030" w:rsidRPr="001B389A">
        <w:rPr>
          <w:rStyle w:val="libHadeesChar"/>
          <w:rtl/>
        </w:rPr>
        <w:t xml:space="preserve">من </w:t>
      </w:r>
      <w:r w:rsidRPr="001B389A">
        <w:rPr>
          <w:rStyle w:val="libHadeesChar"/>
          <w:rFonts w:hint="cs"/>
          <w:rtl/>
        </w:rPr>
        <w:t>أ</w:t>
      </w:r>
      <w:r w:rsidR="00990030" w:rsidRPr="001B389A">
        <w:rPr>
          <w:rStyle w:val="libHadeesChar"/>
          <w:rtl/>
        </w:rPr>
        <w:t xml:space="preserve">بصر بها بصرته، و من </w:t>
      </w:r>
      <w:r w:rsidRPr="001B389A">
        <w:rPr>
          <w:rStyle w:val="libHadeesChar"/>
          <w:rFonts w:hint="cs"/>
          <w:rtl/>
        </w:rPr>
        <w:t>أ</w:t>
      </w:r>
      <w:r w:rsidR="00990030" w:rsidRPr="001B389A">
        <w:rPr>
          <w:rStyle w:val="libHadeesChar"/>
          <w:rtl/>
        </w:rPr>
        <w:t xml:space="preserve">بصر </w:t>
      </w:r>
      <w:r w:rsidRPr="001B389A">
        <w:rPr>
          <w:rStyle w:val="libHadeesChar"/>
          <w:rFonts w:hint="cs"/>
          <w:rtl/>
        </w:rPr>
        <w:t>إ</w:t>
      </w:r>
      <w:r w:rsidR="00990030" w:rsidRPr="001B389A">
        <w:rPr>
          <w:rStyle w:val="libHadeesChar"/>
          <w:rtl/>
        </w:rPr>
        <w:t xml:space="preserve">ليها </w:t>
      </w:r>
      <w:r w:rsidRPr="001B389A">
        <w:rPr>
          <w:rStyle w:val="libHadeesChar"/>
          <w:rFonts w:hint="cs"/>
          <w:rtl/>
        </w:rPr>
        <w:t>أ</w:t>
      </w:r>
      <w:r w:rsidR="00990030" w:rsidRPr="001B389A">
        <w:rPr>
          <w:rStyle w:val="libHadeesChar"/>
          <w:rtl/>
        </w:rPr>
        <w:t>عمته</w:t>
      </w:r>
      <w:r>
        <w:rPr>
          <w:rFonts w:hint="cs"/>
          <w:rtl/>
          <w:lang w:bidi="fa-IR"/>
        </w:rPr>
        <w:t>»</w:t>
      </w:r>
    </w:p>
    <w:p w:rsidR="00990030" w:rsidRPr="00990030" w:rsidRDefault="00990030" w:rsidP="00990030">
      <w:pPr>
        <w:pStyle w:val="libNormal"/>
        <w:rPr>
          <w:lang w:bidi="fa-IR"/>
        </w:rPr>
      </w:pPr>
      <w:r w:rsidRPr="00990030">
        <w:rPr>
          <w:rtl/>
          <w:lang w:bidi="fa-IR"/>
        </w:rPr>
        <w:lastRenderedPageBreak/>
        <w:t>هر كه به وسيله دنيا نگاه كند (و ان را آينه عبرت سازد) دنيا بينا بينش گرداند و هر كه به دنيا بنگرد (و جز آن نبيند) دنيا كورش سازد (و ورا</w:t>
      </w:r>
      <w:r w:rsidR="008A129A">
        <w:rPr>
          <w:rtl/>
          <w:lang w:bidi="fa-IR"/>
        </w:rPr>
        <w:t>ی</w:t>
      </w:r>
      <w:r w:rsidRPr="00990030">
        <w:rPr>
          <w:rtl/>
          <w:lang w:bidi="fa-IR"/>
        </w:rPr>
        <w:t xml:space="preserve"> آن را نبيند). </w:t>
      </w:r>
      <w:r w:rsidRPr="00840E48">
        <w:rPr>
          <w:rStyle w:val="libFootnotenumChar"/>
          <w:rtl/>
        </w:rPr>
        <w:t>(</w:t>
      </w:r>
      <w:r w:rsidR="00512D76" w:rsidRPr="00840E48">
        <w:rPr>
          <w:rStyle w:val="libFootnotenumChar"/>
          <w:rtl/>
        </w:rPr>
        <w:t>965</w:t>
      </w:r>
      <w:r w:rsidRPr="00840E48">
        <w:rPr>
          <w:rStyle w:val="libFootnotenumChar"/>
          <w:rtl/>
        </w:rPr>
        <w:t>)</w:t>
      </w:r>
    </w:p>
    <w:p w:rsidR="004570D5" w:rsidRDefault="00512D76" w:rsidP="004570D5">
      <w:pPr>
        <w:pStyle w:val="libBold1"/>
        <w:rPr>
          <w:rtl/>
          <w:lang w:bidi="fa-IR"/>
        </w:rPr>
      </w:pPr>
      <w:r>
        <w:rPr>
          <w:rtl/>
          <w:lang w:bidi="fa-IR"/>
        </w:rPr>
        <w:t>972</w:t>
      </w:r>
      <w:r w:rsidR="00990030" w:rsidRPr="00990030">
        <w:rPr>
          <w:rtl/>
          <w:lang w:bidi="fa-IR"/>
        </w:rPr>
        <w:t>. صدق گفتار دنيا</w:t>
      </w:r>
    </w:p>
    <w:p w:rsidR="00990030" w:rsidRPr="00990030" w:rsidRDefault="004570D5" w:rsidP="004570D5">
      <w:pPr>
        <w:pStyle w:val="libNormal"/>
        <w:rPr>
          <w:lang w:bidi="fa-IR"/>
        </w:rPr>
      </w:pPr>
      <w:r>
        <w:rPr>
          <w:rFonts w:hint="cs"/>
          <w:rtl/>
          <w:lang w:bidi="fa-IR"/>
        </w:rPr>
        <w:t>«</w:t>
      </w:r>
      <w:r w:rsidR="00990030" w:rsidRPr="004570D5">
        <w:rPr>
          <w:rStyle w:val="libHadeesChar"/>
          <w:rtl/>
        </w:rPr>
        <w:t xml:space="preserve">حقا </w:t>
      </w:r>
      <w:r w:rsidRPr="004570D5">
        <w:rPr>
          <w:rStyle w:val="libHadeesChar"/>
          <w:rFonts w:hint="cs"/>
          <w:rtl/>
        </w:rPr>
        <w:t>أ</w:t>
      </w:r>
      <w:r w:rsidR="00990030" w:rsidRPr="004570D5">
        <w:rPr>
          <w:rStyle w:val="libHadeesChar"/>
          <w:rtl/>
        </w:rPr>
        <w:t>قول: ما الدنيا غرتك، و لكن بها اغتررت، و لقد كاشفتك العظات، و آذنتك عل</w:t>
      </w:r>
      <w:r w:rsidR="008A129A">
        <w:rPr>
          <w:rStyle w:val="libHadeesChar"/>
          <w:rtl/>
        </w:rPr>
        <w:t>ی</w:t>
      </w:r>
      <w:r w:rsidR="00990030" w:rsidRPr="004570D5">
        <w:rPr>
          <w:rStyle w:val="libHadeesChar"/>
          <w:rtl/>
        </w:rPr>
        <w:t xml:space="preserve"> سواء، وله</w:t>
      </w:r>
      <w:r w:rsidR="008A129A">
        <w:rPr>
          <w:rStyle w:val="libHadeesChar"/>
          <w:rtl/>
        </w:rPr>
        <w:t>ی</w:t>
      </w:r>
      <w:r w:rsidR="00990030" w:rsidRPr="004570D5">
        <w:rPr>
          <w:rStyle w:val="libHadeesChar"/>
          <w:rtl/>
        </w:rPr>
        <w:t xml:space="preserve"> بما تعدك من نزول البلاء بجسمك و انقص ف</w:t>
      </w:r>
      <w:r w:rsidR="008A129A">
        <w:rPr>
          <w:rStyle w:val="libHadeesChar"/>
          <w:rtl/>
        </w:rPr>
        <w:t>ی</w:t>
      </w:r>
      <w:r w:rsidR="00990030" w:rsidRPr="004570D5">
        <w:rPr>
          <w:rStyle w:val="libHadeesChar"/>
          <w:rtl/>
        </w:rPr>
        <w:t xml:space="preserve"> قوتك، </w:t>
      </w:r>
      <w:r w:rsidRPr="004570D5">
        <w:rPr>
          <w:rStyle w:val="libHadeesChar"/>
          <w:rFonts w:hint="cs"/>
          <w:rtl/>
        </w:rPr>
        <w:t>أ</w:t>
      </w:r>
      <w:r w:rsidR="00990030" w:rsidRPr="004570D5">
        <w:rPr>
          <w:rStyle w:val="libHadeesChar"/>
          <w:rtl/>
        </w:rPr>
        <w:t>صدق و اءوف</w:t>
      </w:r>
      <w:r w:rsidR="008A129A">
        <w:rPr>
          <w:rStyle w:val="libHadeesChar"/>
          <w:rtl/>
        </w:rPr>
        <w:t>ی</w:t>
      </w:r>
      <w:r w:rsidR="00990030" w:rsidRPr="004570D5">
        <w:rPr>
          <w:rStyle w:val="libHadeesChar"/>
          <w:rtl/>
        </w:rPr>
        <w:t xml:space="preserve"> من اءن تكذبك، </w:t>
      </w:r>
      <w:r w:rsidRPr="004570D5">
        <w:rPr>
          <w:rStyle w:val="libHadeesChar"/>
          <w:rFonts w:hint="cs"/>
          <w:rtl/>
        </w:rPr>
        <w:t>أ</w:t>
      </w:r>
      <w:r w:rsidR="00990030" w:rsidRPr="004570D5">
        <w:rPr>
          <w:rStyle w:val="libHadeesChar"/>
          <w:rtl/>
        </w:rPr>
        <w:t>و تغرك</w:t>
      </w:r>
      <w:r>
        <w:rPr>
          <w:rFonts w:hint="cs"/>
          <w:rtl/>
          <w:lang w:bidi="fa-IR"/>
        </w:rPr>
        <w:t>»</w:t>
      </w:r>
    </w:p>
    <w:p w:rsidR="00990030" w:rsidRPr="00990030" w:rsidRDefault="00990030" w:rsidP="00990030">
      <w:pPr>
        <w:pStyle w:val="libNormal"/>
        <w:rPr>
          <w:lang w:bidi="fa-IR"/>
        </w:rPr>
      </w:pPr>
      <w:r w:rsidRPr="00990030">
        <w:rPr>
          <w:rtl/>
          <w:lang w:bidi="fa-IR"/>
        </w:rPr>
        <w:t>به حق م</w:t>
      </w:r>
      <w:r w:rsidR="008A129A">
        <w:rPr>
          <w:rtl/>
          <w:lang w:bidi="fa-IR"/>
        </w:rPr>
        <w:t>ی</w:t>
      </w:r>
      <w:r w:rsidRPr="00990030">
        <w:rPr>
          <w:rtl/>
          <w:lang w:bidi="fa-IR"/>
        </w:rPr>
        <w:t xml:space="preserve"> گويم</w:t>
      </w:r>
      <w:r>
        <w:rPr>
          <w:rtl/>
          <w:lang w:bidi="fa-IR"/>
        </w:rPr>
        <w:t>،</w:t>
      </w:r>
      <w:r w:rsidRPr="00990030">
        <w:rPr>
          <w:rtl/>
          <w:lang w:bidi="fa-IR"/>
        </w:rPr>
        <w:t xml:space="preserve"> دنيا تو را فريب نداد، بلكه تو فريفته آن شد</w:t>
      </w:r>
      <w:r w:rsidR="008A129A">
        <w:rPr>
          <w:rtl/>
          <w:lang w:bidi="fa-IR"/>
        </w:rPr>
        <w:t>ی</w:t>
      </w:r>
      <w:r>
        <w:rPr>
          <w:rtl/>
          <w:lang w:bidi="fa-IR"/>
        </w:rPr>
        <w:t>،</w:t>
      </w:r>
      <w:r w:rsidRPr="00990030">
        <w:rPr>
          <w:rtl/>
          <w:lang w:bidi="fa-IR"/>
        </w:rPr>
        <w:t xml:space="preserve"> دنيا (مايه ها</w:t>
      </w:r>
      <w:r w:rsidR="008A129A">
        <w:rPr>
          <w:rtl/>
          <w:lang w:bidi="fa-IR"/>
        </w:rPr>
        <w:t>ی</w:t>
      </w:r>
      <w:r w:rsidR="00540450">
        <w:rPr>
          <w:rtl/>
          <w:lang w:bidi="fa-IR"/>
        </w:rPr>
        <w:t>)</w:t>
      </w:r>
      <w:r w:rsidRPr="00990030">
        <w:rPr>
          <w:rtl/>
          <w:lang w:bidi="fa-IR"/>
        </w:rPr>
        <w:t xml:space="preserve"> پند و عبرت را بر تو آشكار ساخت و عادلانه و منصفانه تو را آگاه و در وعده هاي</w:t>
      </w:r>
      <w:r w:rsidR="008A129A">
        <w:rPr>
          <w:rtl/>
          <w:lang w:bidi="fa-IR"/>
        </w:rPr>
        <w:t>ی</w:t>
      </w:r>
      <w:r w:rsidRPr="00990030">
        <w:rPr>
          <w:rtl/>
          <w:lang w:bidi="fa-IR"/>
        </w:rPr>
        <w:t xml:space="preserve"> كه به تو م</w:t>
      </w:r>
      <w:r w:rsidR="008A129A">
        <w:rPr>
          <w:rtl/>
          <w:lang w:bidi="fa-IR"/>
        </w:rPr>
        <w:t>ی</w:t>
      </w:r>
      <w:r w:rsidRPr="00990030">
        <w:rPr>
          <w:rtl/>
          <w:lang w:bidi="fa-IR"/>
        </w:rPr>
        <w:t xml:space="preserve"> دهد، از قبيل بلا</w:t>
      </w:r>
      <w:r w:rsidR="008A129A">
        <w:rPr>
          <w:rtl/>
          <w:lang w:bidi="fa-IR"/>
        </w:rPr>
        <w:t>ی</w:t>
      </w:r>
      <w:r w:rsidRPr="00990030">
        <w:rPr>
          <w:rtl/>
          <w:lang w:bidi="fa-IR"/>
        </w:rPr>
        <w:t xml:space="preserve"> جسمان</w:t>
      </w:r>
      <w:r w:rsidR="008A129A">
        <w:rPr>
          <w:rtl/>
          <w:lang w:bidi="fa-IR"/>
        </w:rPr>
        <w:t>ی</w:t>
      </w:r>
      <w:r w:rsidRPr="00990030">
        <w:rPr>
          <w:rtl/>
          <w:lang w:bidi="fa-IR"/>
        </w:rPr>
        <w:t xml:space="preserve"> و كم شدن نيرو و تواناي</w:t>
      </w:r>
      <w:r w:rsidR="008A129A">
        <w:rPr>
          <w:rtl/>
          <w:lang w:bidi="fa-IR"/>
        </w:rPr>
        <w:t>ی</w:t>
      </w:r>
      <w:r w:rsidRPr="00990030">
        <w:rPr>
          <w:rtl/>
          <w:lang w:bidi="fa-IR"/>
        </w:rPr>
        <w:t xml:space="preserve"> تو راستگوتر است و با وفادارتر از ان كه به تو دروغ بگويد يا فريبت دهد </w:t>
      </w:r>
      <w:r w:rsidRPr="00840E48">
        <w:rPr>
          <w:rStyle w:val="libFootnotenumChar"/>
          <w:rtl/>
        </w:rPr>
        <w:t>(</w:t>
      </w:r>
      <w:r w:rsidR="00512D76" w:rsidRPr="00840E48">
        <w:rPr>
          <w:rStyle w:val="libFootnotenumChar"/>
          <w:rtl/>
        </w:rPr>
        <w:t>966</w:t>
      </w:r>
      <w:r w:rsidRPr="00840E48">
        <w:rPr>
          <w:rStyle w:val="libFootnotenumChar"/>
          <w:rtl/>
        </w:rPr>
        <w:t>)</w:t>
      </w:r>
    </w:p>
    <w:p w:rsidR="004570D5" w:rsidRDefault="00512D76" w:rsidP="001D69B7">
      <w:pPr>
        <w:pStyle w:val="libBold1"/>
        <w:rPr>
          <w:rtl/>
          <w:lang w:bidi="fa-IR"/>
        </w:rPr>
      </w:pPr>
      <w:r>
        <w:rPr>
          <w:rtl/>
          <w:lang w:bidi="fa-IR"/>
        </w:rPr>
        <w:t>973</w:t>
      </w:r>
      <w:r w:rsidR="00990030" w:rsidRPr="00990030">
        <w:rPr>
          <w:rtl/>
          <w:lang w:bidi="fa-IR"/>
        </w:rPr>
        <w:t xml:space="preserve">. سفارش امام </w:t>
      </w:r>
      <w:r w:rsidR="0009539C" w:rsidRPr="001D69B7">
        <w:rPr>
          <w:rStyle w:val="libAlaemChar"/>
          <w:rtl/>
        </w:rPr>
        <w:t>عليه‌السلام</w:t>
      </w:r>
      <w:r w:rsidR="00990030" w:rsidRPr="00990030">
        <w:rPr>
          <w:rtl/>
          <w:lang w:bidi="fa-IR"/>
        </w:rPr>
        <w:t xml:space="preserve"> به فرزندش</w:t>
      </w:r>
    </w:p>
    <w:p w:rsidR="00990030" w:rsidRPr="00990030" w:rsidRDefault="00990030" w:rsidP="004570D5">
      <w:pPr>
        <w:pStyle w:val="libNormal"/>
        <w:rPr>
          <w:lang w:bidi="fa-IR"/>
        </w:rPr>
      </w:pPr>
      <w:r w:rsidRPr="00990030">
        <w:rPr>
          <w:rtl/>
          <w:lang w:bidi="fa-IR"/>
        </w:rPr>
        <w:t>(قال 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sidR="00540450">
        <w:rPr>
          <w:rtl/>
          <w:lang w:bidi="fa-IR"/>
        </w:rPr>
        <w:t>)</w:t>
      </w:r>
      <w:r w:rsidR="004570D5">
        <w:rPr>
          <w:rFonts w:hint="cs"/>
          <w:rtl/>
          <w:lang w:bidi="fa-IR"/>
        </w:rPr>
        <w:t>:</w:t>
      </w:r>
      <w:r w:rsidRPr="00990030">
        <w:rPr>
          <w:rtl/>
          <w:lang w:bidi="fa-IR"/>
        </w:rPr>
        <w:t xml:space="preserve"> </w:t>
      </w:r>
      <w:r w:rsidR="004570D5">
        <w:rPr>
          <w:rFonts w:hint="cs"/>
          <w:rtl/>
          <w:lang w:bidi="fa-IR"/>
        </w:rPr>
        <w:t>«</w:t>
      </w:r>
      <w:r w:rsidRPr="004570D5">
        <w:rPr>
          <w:rStyle w:val="libHadeesChar"/>
          <w:rtl/>
        </w:rPr>
        <w:t xml:space="preserve">و امحض </w:t>
      </w:r>
      <w:r w:rsidR="004570D5" w:rsidRPr="004570D5">
        <w:rPr>
          <w:rStyle w:val="libHadeesChar"/>
          <w:rFonts w:hint="cs"/>
          <w:rtl/>
        </w:rPr>
        <w:t>أ</w:t>
      </w:r>
      <w:r w:rsidRPr="004570D5">
        <w:rPr>
          <w:rStyle w:val="libHadeesChar"/>
          <w:rtl/>
        </w:rPr>
        <w:t xml:space="preserve">خاك النصيحة، حسنة كانت </w:t>
      </w:r>
      <w:r w:rsidR="004570D5" w:rsidRPr="004570D5">
        <w:rPr>
          <w:rStyle w:val="libHadeesChar"/>
          <w:rFonts w:hint="cs"/>
          <w:rtl/>
        </w:rPr>
        <w:t>أ</w:t>
      </w:r>
      <w:r w:rsidRPr="004570D5">
        <w:rPr>
          <w:rStyle w:val="libHadeesChar"/>
          <w:rtl/>
        </w:rPr>
        <w:t>و قبيحة</w:t>
      </w:r>
      <w:r w:rsidR="004570D5">
        <w:rPr>
          <w:rFonts w:hint="cs"/>
          <w:rtl/>
          <w:lang w:bidi="fa-IR"/>
        </w:rPr>
        <w:t>»</w:t>
      </w:r>
    </w:p>
    <w:p w:rsidR="00990030" w:rsidRPr="00990030" w:rsidRDefault="00990030" w:rsidP="00990030">
      <w:pPr>
        <w:pStyle w:val="libNormal"/>
        <w:rPr>
          <w:lang w:bidi="fa-IR"/>
        </w:rPr>
      </w:pPr>
      <w:r w:rsidRPr="00990030">
        <w:rPr>
          <w:rtl/>
          <w:lang w:bidi="fa-IR"/>
        </w:rPr>
        <w:t xml:space="preserve">(در وصيت به فرزندش امام حسن </w:t>
      </w:r>
      <w:r w:rsidR="0009539C" w:rsidRPr="0009539C">
        <w:rPr>
          <w:rStyle w:val="libAlaemChar"/>
          <w:rtl/>
        </w:rPr>
        <w:t>عليه‌السلام</w:t>
      </w:r>
      <w:r w:rsidRPr="00990030">
        <w:rPr>
          <w:rtl/>
          <w:lang w:bidi="fa-IR"/>
        </w:rPr>
        <w:t xml:space="preserve"> فرمود): نصيحت نيكت را برا</w:t>
      </w:r>
      <w:r w:rsidR="008A129A">
        <w:rPr>
          <w:rtl/>
          <w:lang w:bidi="fa-IR"/>
        </w:rPr>
        <w:t>ی</w:t>
      </w:r>
      <w:r w:rsidRPr="00990030">
        <w:rPr>
          <w:rtl/>
          <w:lang w:bidi="fa-IR"/>
        </w:rPr>
        <w:t xml:space="preserve"> برادرت مهيا ساز، خواه پند تو (تشويق به كار) نيك باشد يا (پرهيز از كار) بد. </w:t>
      </w:r>
      <w:r w:rsidRPr="00840E48">
        <w:rPr>
          <w:rStyle w:val="libFootnotenumChar"/>
          <w:rtl/>
        </w:rPr>
        <w:t>(</w:t>
      </w:r>
      <w:r w:rsidR="00512D76" w:rsidRPr="00840E48">
        <w:rPr>
          <w:rStyle w:val="libFootnotenumChar"/>
          <w:rtl/>
        </w:rPr>
        <w:t>967</w:t>
      </w:r>
      <w:r w:rsidRPr="00840E48">
        <w:rPr>
          <w:rStyle w:val="libFootnotenumChar"/>
          <w:rtl/>
        </w:rPr>
        <w:t>)</w:t>
      </w:r>
    </w:p>
    <w:p w:rsidR="001D69B7" w:rsidRDefault="00512D76" w:rsidP="001D69B7">
      <w:pPr>
        <w:pStyle w:val="libBold1"/>
        <w:rPr>
          <w:rtl/>
          <w:lang w:bidi="fa-IR"/>
        </w:rPr>
      </w:pPr>
      <w:r>
        <w:rPr>
          <w:rtl/>
          <w:lang w:bidi="fa-IR"/>
        </w:rPr>
        <w:t>974</w:t>
      </w:r>
      <w:r w:rsidR="00990030" w:rsidRPr="00990030">
        <w:rPr>
          <w:rtl/>
          <w:lang w:bidi="fa-IR"/>
        </w:rPr>
        <w:t>. عوامل عبرت آموز</w:t>
      </w:r>
    </w:p>
    <w:p w:rsidR="00990030" w:rsidRPr="00990030" w:rsidRDefault="001D69B7" w:rsidP="001D69B7">
      <w:pPr>
        <w:pStyle w:val="libNormal"/>
        <w:rPr>
          <w:lang w:bidi="fa-IR"/>
        </w:rPr>
      </w:pPr>
      <w:r>
        <w:rPr>
          <w:rFonts w:hint="cs"/>
          <w:rtl/>
          <w:lang w:bidi="fa-IR"/>
        </w:rPr>
        <w:t>«</w:t>
      </w:r>
      <w:r w:rsidRPr="001D69B7">
        <w:rPr>
          <w:rStyle w:val="libHadeesChar"/>
          <w:rFonts w:hint="cs"/>
          <w:rtl/>
        </w:rPr>
        <w:t>إ</w:t>
      </w:r>
      <w:r w:rsidR="00990030" w:rsidRPr="001D69B7">
        <w:rPr>
          <w:rStyle w:val="libHadeesChar"/>
          <w:rtl/>
        </w:rPr>
        <w:t>ن الامور اذا اشتبهت، اعتبر آخرها ب</w:t>
      </w:r>
      <w:r w:rsidRPr="001D69B7">
        <w:rPr>
          <w:rStyle w:val="libHadeesChar"/>
          <w:rFonts w:hint="cs"/>
          <w:rtl/>
        </w:rPr>
        <w:t>أ</w:t>
      </w:r>
      <w:r w:rsidR="00990030" w:rsidRPr="001D69B7">
        <w:rPr>
          <w:rStyle w:val="libHadeesChar"/>
          <w:rtl/>
        </w:rPr>
        <w:t>ولها</w:t>
      </w:r>
      <w:r>
        <w:rPr>
          <w:rFonts w:hint="cs"/>
          <w:rtl/>
          <w:lang w:bidi="fa-IR"/>
        </w:rPr>
        <w:t>»</w:t>
      </w:r>
    </w:p>
    <w:p w:rsidR="001D69B7" w:rsidRDefault="00990030" w:rsidP="00990030">
      <w:pPr>
        <w:pStyle w:val="libNormal"/>
        <w:rPr>
          <w:rtl/>
          <w:lang w:bidi="fa-IR"/>
        </w:rPr>
      </w:pPr>
      <w:r w:rsidRPr="00990030">
        <w:rPr>
          <w:rtl/>
          <w:lang w:bidi="fa-IR"/>
        </w:rPr>
        <w:t>به راست</w:t>
      </w:r>
      <w:r w:rsidR="008A129A">
        <w:rPr>
          <w:rtl/>
          <w:lang w:bidi="fa-IR"/>
        </w:rPr>
        <w:t>ی</w:t>
      </w:r>
      <w:r>
        <w:rPr>
          <w:rtl/>
          <w:lang w:bidi="fa-IR"/>
        </w:rPr>
        <w:t>،</w:t>
      </w:r>
      <w:r w:rsidRPr="00990030">
        <w:rPr>
          <w:rtl/>
          <w:lang w:bidi="fa-IR"/>
        </w:rPr>
        <w:t xml:space="preserve"> كارها، چون مشتبه گردد و انسان در سود و زيان و آثار و نتايج ان</w:t>
      </w:r>
      <w:r>
        <w:rPr>
          <w:rtl/>
          <w:lang w:bidi="fa-IR"/>
        </w:rPr>
        <w:t>،</w:t>
      </w:r>
      <w:r w:rsidRPr="00990030">
        <w:rPr>
          <w:rtl/>
          <w:lang w:bidi="fa-IR"/>
        </w:rPr>
        <w:t xml:space="preserve"> دچار ابهام و سرگردان</w:t>
      </w:r>
      <w:r w:rsidR="008A129A">
        <w:rPr>
          <w:rtl/>
          <w:lang w:bidi="fa-IR"/>
        </w:rPr>
        <w:t>ی</w:t>
      </w:r>
      <w:r w:rsidRPr="00990030">
        <w:rPr>
          <w:rtl/>
          <w:lang w:bidi="fa-IR"/>
        </w:rPr>
        <w:t xml:space="preserve"> شود انجام آن با آغازش</w:t>
      </w:r>
      <w:r>
        <w:rPr>
          <w:rtl/>
          <w:lang w:bidi="fa-IR"/>
        </w:rPr>
        <w:t>،</w:t>
      </w:r>
      <w:r w:rsidRPr="00990030">
        <w:rPr>
          <w:rtl/>
          <w:lang w:bidi="fa-IR"/>
        </w:rPr>
        <w:t xml:space="preserve"> سنجيده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968</w:t>
      </w:r>
      <w:r w:rsidRPr="00840E48">
        <w:rPr>
          <w:rStyle w:val="libFootnotenumChar"/>
          <w:rtl/>
        </w:rPr>
        <w:t>)</w:t>
      </w:r>
    </w:p>
    <w:p w:rsidR="00990030" w:rsidRPr="00990030" w:rsidRDefault="001D69B7" w:rsidP="00990030">
      <w:pPr>
        <w:pStyle w:val="libNormal"/>
        <w:rPr>
          <w:lang w:bidi="fa-IR"/>
        </w:rPr>
      </w:pPr>
      <w:r>
        <w:rPr>
          <w:rtl/>
          <w:lang w:bidi="fa-IR"/>
        </w:rPr>
        <w:br w:type="page"/>
      </w:r>
    </w:p>
    <w:p w:rsidR="00990030" w:rsidRDefault="00990030" w:rsidP="007071E2">
      <w:pPr>
        <w:pStyle w:val="Heading2"/>
        <w:rPr>
          <w:rtl/>
          <w:lang w:bidi="fa-IR"/>
        </w:rPr>
      </w:pPr>
      <w:bookmarkStart w:id="48" w:name="_Toc486932025"/>
      <w:r w:rsidRPr="00990030">
        <w:rPr>
          <w:rtl/>
          <w:lang w:bidi="fa-IR"/>
        </w:rPr>
        <w:t>بخش چهارم</w:t>
      </w:r>
      <w:r>
        <w:rPr>
          <w:rtl/>
          <w:lang w:bidi="fa-IR"/>
        </w:rPr>
        <w:t>:</w:t>
      </w:r>
      <w:r w:rsidRPr="00990030">
        <w:rPr>
          <w:rtl/>
          <w:lang w:bidi="fa-IR"/>
        </w:rPr>
        <w:t xml:space="preserve"> وصف فقر</w:t>
      </w:r>
      <w:bookmarkEnd w:id="48"/>
    </w:p>
    <w:p w:rsidR="001B549C" w:rsidRDefault="00512D76" w:rsidP="001B549C">
      <w:pPr>
        <w:pStyle w:val="libBold1"/>
        <w:rPr>
          <w:rtl/>
          <w:lang w:bidi="fa-IR"/>
        </w:rPr>
      </w:pPr>
      <w:r>
        <w:rPr>
          <w:rtl/>
          <w:lang w:bidi="fa-IR"/>
        </w:rPr>
        <w:t>975</w:t>
      </w:r>
      <w:r w:rsidR="00990030" w:rsidRPr="00990030">
        <w:rPr>
          <w:rtl/>
          <w:lang w:bidi="fa-IR"/>
        </w:rPr>
        <w:t>. مرگ</w:t>
      </w:r>
      <w:r w:rsidR="008A129A">
        <w:rPr>
          <w:rtl/>
          <w:lang w:bidi="fa-IR"/>
        </w:rPr>
        <w:t>ی</w:t>
      </w:r>
      <w:r w:rsidR="00990030" w:rsidRPr="00990030">
        <w:rPr>
          <w:rtl/>
          <w:lang w:bidi="fa-IR"/>
        </w:rPr>
        <w:t xml:space="preserve"> بزرگ تر از مرگ حقيق</w:t>
      </w:r>
      <w:r w:rsidR="008A129A">
        <w:rPr>
          <w:rtl/>
          <w:lang w:bidi="fa-IR"/>
        </w:rPr>
        <w:t>ی</w:t>
      </w:r>
    </w:p>
    <w:p w:rsidR="00990030" w:rsidRPr="00990030" w:rsidRDefault="001B549C" w:rsidP="00990030">
      <w:pPr>
        <w:pStyle w:val="libNormal"/>
        <w:rPr>
          <w:lang w:bidi="fa-IR"/>
        </w:rPr>
      </w:pPr>
      <w:r>
        <w:rPr>
          <w:rFonts w:hint="cs"/>
          <w:rtl/>
          <w:lang w:bidi="fa-IR"/>
        </w:rPr>
        <w:t>«</w:t>
      </w:r>
      <w:r w:rsidR="00990030" w:rsidRPr="001B549C">
        <w:rPr>
          <w:rStyle w:val="libHadeesChar"/>
          <w:rtl/>
        </w:rPr>
        <w:t>الفقر الموت الاكبر</w:t>
      </w:r>
      <w:r>
        <w:rPr>
          <w:rFonts w:hint="cs"/>
          <w:rtl/>
          <w:lang w:bidi="fa-IR"/>
        </w:rPr>
        <w:t>»</w:t>
      </w:r>
    </w:p>
    <w:p w:rsidR="00990030" w:rsidRPr="00990030" w:rsidRDefault="00990030" w:rsidP="00990030">
      <w:pPr>
        <w:pStyle w:val="libNormal"/>
        <w:rPr>
          <w:lang w:bidi="fa-IR"/>
        </w:rPr>
      </w:pPr>
      <w:r w:rsidRPr="00990030">
        <w:rPr>
          <w:rtl/>
          <w:lang w:bidi="fa-IR"/>
        </w:rPr>
        <w:t>فقر و ب</w:t>
      </w:r>
      <w:r w:rsidR="008A129A">
        <w:rPr>
          <w:rtl/>
          <w:lang w:bidi="fa-IR"/>
        </w:rPr>
        <w:t>ی</w:t>
      </w:r>
      <w:r w:rsidRPr="00990030">
        <w:rPr>
          <w:rtl/>
          <w:lang w:bidi="fa-IR"/>
        </w:rPr>
        <w:t xml:space="preserve"> چيز</w:t>
      </w:r>
      <w:r w:rsidR="008A129A">
        <w:rPr>
          <w:rtl/>
          <w:lang w:bidi="fa-IR"/>
        </w:rPr>
        <w:t>ی</w:t>
      </w:r>
      <w:r w:rsidRPr="00990030">
        <w:rPr>
          <w:rtl/>
          <w:lang w:bidi="fa-IR"/>
        </w:rPr>
        <w:t xml:space="preserve"> مرگ</w:t>
      </w:r>
      <w:r w:rsidR="008A129A">
        <w:rPr>
          <w:rtl/>
          <w:lang w:bidi="fa-IR"/>
        </w:rPr>
        <w:t>ی</w:t>
      </w:r>
      <w:r w:rsidRPr="00990030">
        <w:rPr>
          <w:rtl/>
          <w:lang w:bidi="fa-IR"/>
        </w:rPr>
        <w:t xml:space="preserve"> است بزرگ تر از مرگ حقيق</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969</w:t>
      </w:r>
      <w:r w:rsidRPr="00840E48">
        <w:rPr>
          <w:rStyle w:val="libFootnotenumChar"/>
          <w:rtl/>
        </w:rPr>
        <w:t>)</w:t>
      </w:r>
    </w:p>
    <w:p w:rsidR="001B549C" w:rsidRDefault="00512D76" w:rsidP="001B549C">
      <w:pPr>
        <w:pStyle w:val="libBold1"/>
        <w:rPr>
          <w:rtl/>
          <w:lang w:bidi="fa-IR"/>
        </w:rPr>
      </w:pPr>
      <w:r>
        <w:rPr>
          <w:rtl/>
          <w:lang w:bidi="fa-IR"/>
        </w:rPr>
        <w:t>976</w:t>
      </w:r>
      <w:r w:rsidR="00990030" w:rsidRPr="00990030">
        <w:rPr>
          <w:rtl/>
          <w:lang w:bidi="fa-IR"/>
        </w:rPr>
        <w:t>. خوشا به حال فقيران</w:t>
      </w:r>
      <w:r w:rsidR="00990030">
        <w:rPr>
          <w:rtl/>
          <w:lang w:bidi="fa-IR"/>
        </w:rPr>
        <w:t>!</w:t>
      </w:r>
    </w:p>
    <w:p w:rsidR="00990030" w:rsidRPr="00990030" w:rsidRDefault="00990030" w:rsidP="001B549C">
      <w:pPr>
        <w:pStyle w:val="libNormal"/>
        <w:rPr>
          <w:lang w:bidi="fa-IR"/>
        </w:rPr>
      </w:pPr>
      <w:r w:rsidRPr="00990030">
        <w:rPr>
          <w:rtl/>
          <w:lang w:bidi="fa-IR"/>
        </w:rPr>
        <w:t xml:space="preserve">و قال </w:t>
      </w:r>
      <w:r w:rsidR="0009539C" w:rsidRPr="0009539C">
        <w:rPr>
          <w:rStyle w:val="libAlaemChar"/>
          <w:rtl/>
        </w:rPr>
        <w:t>عليه‌السلام</w:t>
      </w:r>
      <w:r w:rsidR="001B549C">
        <w:rPr>
          <w:rtl/>
          <w:lang w:bidi="fa-IR"/>
        </w:rPr>
        <w:t xml:space="preserve"> ف</w:t>
      </w:r>
      <w:r w:rsidR="008A129A">
        <w:rPr>
          <w:rtl/>
          <w:lang w:bidi="fa-IR"/>
        </w:rPr>
        <w:t>ی</w:t>
      </w:r>
      <w:r w:rsidR="001B549C">
        <w:rPr>
          <w:rtl/>
          <w:lang w:bidi="fa-IR"/>
        </w:rPr>
        <w:t xml:space="preserve"> صفة الانبياء</w:t>
      </w:r>
      <w:r w:rsidRPr="00990030">
        <w:rPr>
          <w:rtl/>
          <w:lang w:bidi="fa-IR"/>
        </w:rPr>
        <w:t xml:space="preserve">: </w:t>
      </w:r>
      <w:r w:rsidR="001B549C">
        <w:rPr>
          <w:rFonts w:hint="cs"/>
          <w:rtl/>
          <w:lang w:bidi="fa-IR"/>
        </w:rPr>
        <w:t>«</w:t>
      </w:r>
      <w:r w:rsidRPr="00990030">
        <w:rPr>
          <w:rtl/>
          <w:lang w:bidi="fa-IR"/>
        </w:rPr>
        <w:t xml:space="preserve">و </w:t>
      </w:r>
      <w:r w:rsidR="001B549C">
        <w:rPr>
          <w:rFonts w:hint="cs"/>
          <w:rtl/>
          <w:lang w:bidi="fa-IR"/>
        </w:rPr>
        <w:t>إ</w:t>
      </w:r>
      <w:r w:rsidRPr="00990030">
        <w:rPr>
          <w:rtl/>
          <w:lang w:bidi="fa-IR"/>
        </w:rPr>
        <w:t>ن شئت ثنيت بموس</w:t>
      </w:r>
      <w:r w:rsidR="008A129A">
        <w:rPr>
          <w:rtl/>
          <w:lang w:bidi="fa-IR"/>
        </w:rPr>
        <w:t>ی</w:t>
      </w:r>
      <w:r w:rsidRPr="00990030">
        <w:rPr>
          <w:rtl/>
          <w:lang w:bidi="fa-IR"/>
        </w:rPr>
        <w:t xml:space="preserve"> كليم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حيث يقول</w:t>
      </w:r>
      <w:r>
        <w:rPr>
          <w:rtl/>
          <w:lang w:bidi="fa-IR"/>
        </w:rPr>
        <w:t>:</w:t>
      </w:r>
      <w:r w:rsidRPr="00990030">
        <w:rPr>
          <w:rtl/>
          <w:lang w:bidi="fa-IR"/>
        </w:rPr>
        <w:t xml:space="preserve"> </w:t>
      </w:r>
      <w:r w:rsidRPr="001B549C">
        <w:rPr>
          <w:rStyle w:val="libAlaemChar"/>
          <w:rtl/>
        </w:rPr>
        <w:t>(</w:t>
      </w:r>
      <w:r w:rsidR="001B549C" w:rsidRPr="001B549C">
        <w:rPr>
          <w:rStyle w:val="libAieChar"/>
          <w:rtl/>
          <w:lang w:bidi="fa-IR"/>
        </w:rPr>
        <w:t>رَبِّ إِنِّي لِمَا أَنزَلْتَ إِلَيَّ مِنْ خَيْرٍ فَقِيرٌ</w:t>
      </w:r>
      <w:r w:rsidRPr="001B549C">
        <w:rPr>
          <w:rStyle w:val="libAlaemChar"/>
          <w:rtl/>
        </w:rPr>
        <w:t>)</w:t>
      </w:r>
      <w:r w:rsidRPr="00990030">
        <w:rPr>
          <w:rtl/>
          <w:lang w:bidi="fa-IR"/>
        </w:rPr>
        <w:t xml:space="preserve"> </w:t>
      </w:r>
      <w:r w:rsidRPr="00B81C1C">
        <w:rPr>
          <w:rStyle w:val="libHadeesChar"/>
          <w:rtl/>
        </w:rPr>
        <w:t>و الله ما س</w:t>
      </w:r>
      <w:r w:rsidR="001B549C" w:rsidRPr="00B81C1C">
        <w:rPr>
          <w:rStyle w:val="libHadeesChar"/>
          <w:rFonts w:hint="cs"/>
          <w:rtl/>
        </w:rPr>
        <w:t>أ</w:t>
      </w:r>
      <w:r w:rsidRPr="00B81C1C">
        <w:rPr>
          <w:rStyle w:val="libHadeesChar"/>
          <w:rtl/>
        </w:rPr>
        <w:t>له الا خبزا ي</w:t>
      </w:r>
      <w:r w:rsidR="001B549C" w:rsidRPr="00B81C1C">
        <w:rPr>
          <w:rStyle w:val="libHadeesChar"/>
          <w:rFonts w:hint="cs"/>
          <w:rtl/>
        </w:rPr>
        <w:t>أ</w:t>
      </w:r>
      <w:r w:rsidRPr="00B81C1C">
        <w:rPr>
          <w:rStyle w:val="libHadeesChar"/>
          <w:rtl/>
        </w:rPr>
        <w:t>كله</w:t>
      </w:r>
      <w:r>
        <w:rPr>
          <w:rtl/>
          <w:lang w:bidi="fa-IR"/>
        </w:rPr>
        <w:t>!</w:t>
      </w:r>
      <w:r w:rsidR="001B549C">
        <w:rPr>
          <w:rFonts w:hint="cs"/>
          <w:rtl/>
          <w:lang w:bidi="fa-IR"/>
        </w:rPr>
        <w:t>»</w:t>
      </w:r>
    </w:p>
    <w:p w:rsidR="00990030" w:rsidRPr="00990030" w:rsidRDefault="00990030" w:rsidP="00990030">
      <w:pPr>
        <w:pStyle w:val="libNormal"/>
        <w:rPr>
          <w:lang w:bidi="fa-IR"/>
        </w:rPr>
      </w:pPr>
      <w:r w:rsidRPr="00990030">
        <w:rPr>
          <w:rtl/>
          <w:lang w:bidi="fa-IR"/>
        </w:rPr>
        <w:t xml:space="preserve">امام در صفت پيامبران </w:t>
      </w:r>
      <w:r w:rsidR="0009539C" w:rsidRPr="0009539C">
        <w:rPr>
          <w:rStyle w:val="libAlaemChar"/>
          <w:rtl/>
        </w:rPr>
        <w:t>عليه‌السلام</w:t>
      </w:r>
      <w:r w:rsidRPr="00990030">
        <w:rPr>
          <w:rtl/>
          <w:lang w:bidi="fa-IR"/>
        </w:rPr>
        <w:t xml:space="preserve"> اين گونه فرمودن</w:t>
      </w:r>
      <w:r>
        <w:rPr>
          <w:rtl/>
          <w:lang w:bidi="fa-IR"/>
        </w:rPr>
        <w:t>:</w:t>
      </w:r>
      <w:r w:rsidRPr="00990030">
        <w:rPr>
          <w:rtl/>
          <w:lang w:bidi="fa-IR"/>
        </w:rPr>
        <w:t xml:space="preserve"> اگر بخواه</w:t>
      </w:r>
      <w:r w:rsidR="008A129A">
        <w:rPr>
          <w:rtl/>
          <w:lang w:bidi="fa-IR"/>
        </w:rPr>
        <w:t>ی</w:t>
      </w:r>
      <w:r w:rsidRPr="00990030">
        <w:rPr>
          <w:rtl/>
          <w:lang w:bidi="fa-IR"/>
        </w:rPr>
        <w:t xml:space="preserve"> دومين مثل موس</w:t>
      </w:r>
      <w:r w:rsidR="008A129A">
        <w:rPr>
          <w:rtl/>
          <w:lang w:bidi="fa-IR"/>
        </w:rPr>
        <w:t>ی</w:t>
      </w:r>
      <w:r w:rsidRPr="00990030">
        <w:rPr>
          <w:rtl/>
          <w:lang w:bidi="fa-IR"/>
        </w:rPr>
        <w:t xml:space="preserve"> كليم الله </w:t>
      </w:r>
      <w:r w:rsidR="0009539C" w:rsidRPr="0009539C">
        <w:rPr>
          <w:rStyle w:val="libAlaemChar"/>
          <w:rtl/>
        </w:rPr>
        <w:t>عليه‌السلام</w:t>
      </w:r>
      <w:r w:rsidRPr="00990030">
        <w:rPr>
          <w:rtl/>
          <w:lang w:bidi="fa-IR"/>
        </w:rPr>
        <w:t xml:space="preserve"> را بياورم</w:t>
      </w:r>
      <w:r>
        <w:rPr>
          <w:rtl/>
          <w:lang w:bidi="fa-IR"/>
        </w:rPr>
        <w:t>،</w:t>
      </w:r>
      <w:r w:rsidRPr="00990030">
        <w:rPr>
          <w:rtl/>
          <w:lang w:bidi="fa-IR"/>
        </w:rPr>
        <w:t xml:space="preserve"> آنگاه كه عرض كرد: خداوند! به آن خير</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من فرستاد</w:t>
      </w:r>
      <w:r w:rsidR="008A129A">
        <w:rPr>
          <w:rtl/>
          <w:lang w:bidi="fa-IR"/>
        </w:rPr>
        <w:t>ی</w:t>
      </w:r>
      <w:r w:rsidRPr="00990030">
        <w:rPr>
          <w:rtl/>
          <w:lang w:bidi="fa-IR"/>
        </w:rPr>
        <w:t xml:space="preserve"> محتاجم</w:t>
      </w:r>
      <w:r>
        <w:rPr>
          <w:rtl/>
          <w:lang w:bidi="fa-IR"/>
        </w:rPr>
        <w:t>،</w:t>
      </w:r>
      <w:r w:rsidRPr="00990030">
        <w:rPr>
          <w:rtl/>
          <w:lang w:bidi="fa-IR"/>
        </w:rPr>
        <w:t xml:space="preserve"> سوگند به خدا، او از خدا، جز نان</w:t>
      </w:r>
      <w:r w:rsidR="008A129A">
        <w:rPr>
          <w:rtl/>
          <w:lang w:bidi="fa-IR"/>
        </w:rPr>
        <w:t>ی</w:t>
      </w:r>
      <w:r w:rsidRPr="00990030">
        <w:rPr>
          <w:rtl/>
          <w:lang w:bidi="fa-IR"/>
        </w:rPr>
        <w:t xml:space="preserve"> كه بخورد چيز</w:t>
      </w:r>
      <w:r w:rsidR="008A129A">
        <w:rPr>
          <w:rtl/>
          <w:lang w:bidi="fa-IR"/>
        </w:rPr>
        <w:t>ی</w:t>
      </w:r>
      <w:r w:rsidRPr="00990030">
        <w:rPr>
          <w:rtl/>
          <w:lang w:bidi="fa-IR"/>
        </w:rPr>
        <w:t xml:space="preserve"> سوال نكرده بود! </w:t>
      </w:r>
      <w:r w:rsidRPr="00840E48">
        <w:rPr>
          <w:rStyle w:val="libFootnotenumChar"/>
          <w:rtl/>
        </w:rPr>
        <w:t>(</w:t>
      </w:r>
      <w:r w:rsidR="00512D76" w:rsidRPr="00840E48">
        <w:rPr>
          <w:rStyle w:val="libFootnotenumChar"/>
          <w:rtl/>
        </w:rPr>
        <w:t>970</w:t>
      </w:r>
      <w:r w:rsidRPr="00840E48">
        <w:rPr>
          <w:rStyle w:val="libFootnotenumChar"/>
          <w:rtl/>
        </w:rPr>
        <w:t>)</w:t>
      </w:r>
    </w:p>
    <w:p w:rsidR="001B549C" w:rsidRDefault="00512D76" w:rsidP="001B549C">
      <w:pPr>
        <w:pStyle w:val="libBold1"/>
        <w:rPr>
          <w:rtl/>
          <w:lang w:bidi="fa-IR"/>
        </w:rPr>
      </w:pPr>
      <w:r>
        <w:rPr>
          <w:rtl/>
          <w:lang w:bidi="fa-IR"/>
        </w:rPr>
        <w:t>977</w:t>
      </w:r>
      <w:r w:rsidR="00990030" w:rsidRPr="00990030">
        <w:rPr>
          <w:rtl/>
          <w:lang w:bidi="fa-IR"/>
        </w:rPr>
        <w:t>. غربت در وطن</w:t>
      </w:r>
    </w:p>
    <w:p w:rsidR="00990030" w:rsidRPr="00990030" w:rsidRDefault="001B549C" w:rsidP="001B549C">
      <w:pPr>
        <w:pStyle w:val="libNormal"/>
        <w:rPr>
          <w:lang w:bidi="fa-IR"/>
        </w:rPr>
      </w:pPr>
      <w:r>
        <w:rPr>
          <w:rFonts w:hint="cs"/>
          <w:rtl/>
          <w:lang w:bidi="fa-IR"/>
        </w:rPr>
        <w:t>«</w:t>
      </w:r>
      <w:r w:rsidR="00990030" w:rsidRPr="001B549C">
        <w:rPr>
          <w:rStyle w:val="libHadeesChar"/>
          <w:rtl/>
        </w:rPr>
        <w:t>الفقر ف</w:t>
      </w:r>
      <w:r w:rsidR="008A129A">
        <w:rPr>
          <w:rStyle w:val="libHadeesChar"/>
          <w:rtl/>
        </w:rPr>
        <w:t>ی</w:t>
      </w:r>
      <w:r w:rsidR="00990030" w:rsidRPr="001B549C">
        <w:rPr>
          <w:rStyle w:val="libHadeesChar"/>
          <w:rtl/>
        </w:rPr>
        <w:t xml:space="preserve"> الوطن غربة</w:t>
      </w:r>
      <w:r>
        <w:rPr>
          <w:rFonts w:hint="cs"/>
          <w:rtl/>
          <w:lang w:bidi="fa-IR"/>
        </w:rPr>
        <w:t>»</w:t>
      </w:r>
    </w:p>
    <w:p w:rsidR="00990030" w:rsidRPr="00990030" w:rsidRDefault="00990030" w:rsidP="00990030">
      <w:pPr>
        <w:pStyle w:val="libNormal"/>
        <w:rPr>
          <w:lang w:bidi="fa-IR"/>
        </w:rPr>
      </w:pPr>
      <w:r w:rsidRPr="00990030">
        <w:rPr>
          <w:rtl/>
          <w:lang w:bidi="fa-IR"/>
        </w:rPr>
        <w:t>فقر و ب</w:t>
      </w:r>
      <w:r w:rsidR="008A129A">
        <w:rPr>
          <w:rtl/>
          <w:lang w:bidi="fa-IR"/>
        </w:rPr>
        <w:t>ی</w:t>
      </w:r>
      <w:r w:rsidRPr="00990030">
        <w:rPr>
          <w:rtl/>
          <w:lang w:bidi="fa-IR"/>
        </w:rPr>
        <w:t xml:space="preserve"> چيز</w:t>
      </w:r>
      <w:r w:rsidR="008A129A">
        <w:rPr>
          <w:rtl/>
          <w:lang w:bidi="fa-IR"/>
        </w:rPr>
        <w:t>ی</w:t>
      </w:r>
      <w:r w:rsidRPr="00990030">
        <w:rPr>
          <w:rtl/>
          <w:lang w:bidi="fa-IR"/>
        </w:rPr>
        <w:t xml:space="preserve"> در وطن به منزله غربت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971</w:t>
      </w:r>
      <w:r w:rsidRPr="00840E48">
        <w:rPr>
          <w:rStyle w:val="libFootnotenumChar"/>
          <w:rtl/>
        </w:rPr>
        <w:t>)</w:t>
      </w:r>
    </w:p>
    <w:p w:rsidR="001B549C" w:rsidRDefault="00512D76" w:rsidP="001B549C">
      <w:pPr>
        <w:pStyle w:val="libBold1"/>
        <w:rPr>
          <w:rtl/>
          <w:lang w:bidi="fa-IR"/>
        </w:rPr>
      </w:pPr>
      <w:r>
        <w:rPr>
          <w:rtl/>
          <w:lang w:bidi="fa-IR"/>
        </w:rPr>
        <w:t>978</w:t>
      </w:r>
      <w:r w:rsidR="00990030" w:rsidRPr="00990030">
        <w:rPr>
          <w:rtl/>
          <w:lang w:bidi="fa-IR"/>
        </w:rPr>
        <w:t>. معنا</w:t>
      </w:r>
      <w:r w:rsidR="008A129A">
        <w:rPr>
          <w:rtl/>
          <w:lang w:bidi="fa-IR"/>
        </w:rPr>
        <w:t>ی</w:t>
      </w:r>
      <w:r w:rsidR="00990030" w:rsidRPr="00990030">
        <w:rPr>
          <w:rtl/>
          <w:lang w:bidi="fa-IR"/>
        </w:rPr>
        <w:t xml:space="preserve"> فقر</w:t>
      </w:r>
    </w:p>
    <w:p w:rsidR="00990030" w:rsidRPr="00990030" w:rsidRDefault="001B549C" w:rsidP="001B549C">
      <w:pPr>
        <w:pStyle w:val="libNormal"/>
        <w:rPr>
          <w:lang w:bidi="fa-IR"/>
        </w:rPr>
      </w:pPr>
      <w:r>
        <w:rPr>
          <w:rFonts w:hint="cs"/>
          <w:rtl/>
          <w:lang w:bidi="fa-IR"/>
        </w:rPr>
        <w:t>«</w:t>
      </w:r>
      <w:r w:rsidR="00990030" w:rsidRPr="001B549C">
        <w:rPr>
          <w:rStyle w:val="libHadeesChar"/>
          <w:rtl/>
        </w:rPr>
        <w:t>لا فقر كالجهل</w:t>
      </w:r>
      <w:r>
        <w:rPr>
          <w:rFonts w:hint="cs"/>
          <w:rtl/>
          <w:lang w:bidi="fa-IR"/>
        </w:rPr>
        <w:t>»</w:t>
      </w:r>
    </w:p>
    <w:p w:rsidR="00990030" w:rsidRPr="00990030" w:rsidRDefault="00990030" w:rsidP="00990030">
      <w:pPr>
        <w:pStyle w:val="libNormal"/>
        <w:rPr>
          <w:lang w:bidi="fa-IR"/>
        </w:rPr>
      </w:pPr>
      <w:r w:rsidRPr="00990030">
        <w:rPr>
          <w:rtl/>
          <w:lang w:bidi="fa-IR"/>
        </w:rPr>
        <w:t>هيچ نيازمند</w:t>
      </w:r>
      <w:r w:rsidR="008A129A">
        <w:rPr>
          <w:rtl/>
          <w:lang w:bidi="fa-IR"/>
        </w:rPr>
        <w:t>ی</w:t>
      </w:r>
      <w:r w:rsidRPr="00990030">
        <w:rPr>
          <w:rtl/>
          <w:lang w:bidi="fa-IR"/>
        </w:rPr>
        <w:t xml:space="preserve"> و احتياج</w:t>
      </w:r>
      <w:r w:rsidR="008A129A">
        <w:rPr>
          <w:rtl/>
          <w:lang w:bidi="fa-IR"/>
        </w:rPr>
        <w:t>ی</w:t>
      </w:r>
      <w:r w:rsidRPr="00990030">
        <w:rPr>
          <w:rtl/>
          <w:lang w:bidi="fa-IR"/>
        </w:rPr>
        <w:t xml:space="preserve"> مانند جهل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972</w:t>
      </w:r>
      <w:r w:rsidRPr="00840E48">
        <w:rPr>
          <w:rStyle w:val="libFootnotenumChar"/>
          <w:rtl/>
        </w:rPr>
        <w:t>)</w:t>
      </w:r>
    </w:p>
    <w:p w:rsidR="00E54DB8" w:rsidRDefault="00512D76" w:rsidP="00E54DB8">
      <w:pPr>
        <w:pStyle w:val="libBold1"/>
        <w:rPr>
          <w:rtl/>
          <w:lang w:bidi="fa-IR"/>
        </w:rPr>
      </w:pPr>
      <w:r>
        <w:rPr>
          <w:rtl/>
          <w:lang w:bidi="fa-IR"/>
        </w:rPr>
        <w:t>979</w:t>
      </w:r>
      <w:r w:rsidR="00990030" w:rsidRPr="00990030">
        <w:rPr>
          <w:rtl/>
          <w:lang w:bidi="fa-IR"/>
        </w:rPr>
        <w:t>. بزرگ ترين فقر</w:t>
      </w:r>
    </w:p>
    <w:p w:rsidR="00990030" w:rsidRPr="00990030" w:rsidRDefault="00E54DB8" w:rsidP="00990030">
      <w:pPr>
        <w:pStyle w:val="libNormal"/>
        <w:rPr>
          <w:lang w:bidi="fa-IR"/>
        </w:rPr>
      </w:pPr>
      <w:r>
        <w:rPr>
          <w:rFonts w:hint="cs"/>
          <w:rtl/>
          <w:lang w:bidi="fa-IR"/>
        </w:rPr>
        <w:t>«</w:t>
      </w:r>
      <w:r w:rsidRPr="00E54DB8">
        <w:rPr>
          <w:rStyle w:val="libHadeesChar"/>
          <w:rFonts w:hint="cs"/>
          <w:rtl/>
        </w:rPr>
        <w:t>أ</w:t>
      </w:r>
      <w:r w:rsidR="00990030" w:rsidRPr="00E54DB8">
        <w:rPr>
          <w:rStyle w:val="libHadeesChar"/>
          <w:rtl/>
        </w:rPr>
        <w:t>كبر القر الحمق</w:t>
      </w:r>
      <w:r>
        <w:rPr>
          <w:rFonts w:hint="cs"/>
          <w:rtl/>
          <w:lang w:bidi="fa-IR"/>
        </w:rPr>
        <w:t>»</w:t>
      </w:r>
    </w:p>
    <w:p w:rsidR="00990030" w:rsidRPr="00990030" w:rsidRDefault="00990030" w:rsidP="00990030">
      <w:pPr>
        <w:pStyle w:val="libNormal"/>
        <w:rPr>
          <w:lang w:bidi="fa-IR"/>
        </w:rPr>
      </w:pPr>
      <w:r w:rsidRPr="00990030">
        <w:rPr>
          <w:rtl/>
          <w:lang w:bidi="fa-IR"/>
        </w:rPr>
        <w:t>بزرگ ترين بينواي</w:t>
      </w:r>
      <w:r w:rsidR="008A129A">
        <w:rPr>
          <w:rtl/>
          <w:lang w:bidi="fa-IR"/>
        </w:rPr>
        <w:t>ی</w:t>
      </w:r>
      <w:r w:rsidRPr="00990030">
        <w:rPr>
          <w:rtl/>
          <w:lang w:bidi="fa-IR"/>
        </w:rPr>
        <w:t xml:space="preserve"> ها و نيازمند</w:t>
      </w:r>
      <w:r w:rsidR="008A129A">
        <w:rPr>
          <w:rtl/>
          <w:lang w:bidi="fa-IR"/>
        </w:rPr>
        <w:t>ی</w:t>
      </w:r>
      <w:r w:rsidRPr="00990030">
        <w:rPr>
          <w:rtl/>
          <w:lang w:bidi="fa-IR"/>
        </w:rPr>
        <w:t xml:space="preserve"> ها، حمق و نادان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973</w:t>
      </w:r>
      <w:r w:rsidRPr="00840E48">
        <w:rPr>
          <w:rStyle w:val="libFootnotenumChar"/>
          <w:rtl/>
        </w:rPr>
        <w:t>)</w:t>
      </w:r>
    </w:p>
    <w:p w:rsidR="00380591" w:rsidRDefault="00512D76" w:rsidP="00380591">
      <w:pPr>
        <w:pStyle w:val="libBold1"/>
        <w:rPr>
          <w:rtl/>
          <w:lang w:bidi="fa-IR"/>
        </w:rPr>
      </w:pPr>
      <w:r>
        <w:rPr>
          <w:rtl/>
          <w:lang w:bidi="fa-IR"/>
        </w:rPr>
        <w:t>980</w:t>
      </w:r>
      <w:r w:rsidR="00990030" w:rsidRPr="00990030">
        <w:rPr>
          <w:rtl/>
          <w:lang w:bidi="fa-IR"/>
        </w:rPr>
        <w:t>. نتيجه سلامت تن</w:t>
      </w:r>
    </w:p>
    <w:p w:rsidR="00990030" w:rsidRPr="00990030" w:rsidRDefault="00380591" w:rsidP="00380591">
      <w:pPr>
        <w:pStyle w:val="libNormal"/>
        <w:rPr>
          <w:lang w:bidi="fa-IR"/>
        </w:rPr>
      </w:pPr>
      <w:r>
        <w:rPr>
          <w:rFonts w:hint="cs"/>
          <w:rtl/>
          <w:lang w:bidi="fa-IR"/>
        </w:rPr>
        <w:lastRenderedPageBreak/>
        <w:t>«</w:t>
      </w:r>
      <w:r w:rsidRPr="00380591">
        <w:rPr>
          <w:rStyle w:val="libHadeesChar"/>
          <w:rFonts w:hint="cs"/>
          <w:rtl/>
        </w:rPr>
        <w:t>إ</w:t>
      </w:r>
      <w:r w:rsidR="00990030" w:rsidRPr="00380591">
        <w:rPr>
          <w:rStyle w:val="libHadeesChar"/>
          <w:rtl/>
        </w:rPr>
        <w:t xml:space="preserve">لا و </w:t>
      </w:r>
      <w:r w:rsidRPr="00380591">
        <w:rPr>
          <w:rStyle w:val="libHadeesChar"/>
          <w:rFonts w:hint="cs"/>
          <w:rtl/>
        </w:rPr>
        <w:t>إ</w:t>
      </w:r>
      <w:r w:rsidR="00990030" w:rsidRPr="00380591">
        <w:rPr>
          <w:rStyle w:val="libHadeesChar"/>
          <w:rtl/>
        </w:rPr>
        <w:t xml:space="preserve">ن من البلاء الفاقة، و </w:t>
      </w:r>
      <w:r w:rsidRPr="00380591">
        <w:rPr>
          <w:rStyle w:val="libHadeesChar"/>
          <w:rFonts w:hint="cs"/>
          <w:rtl/>
        </w:rPr>
        <w:t>أ</w:t>
      </w:r>
      <w:r w:rsidR="00990030" w:rsidRPr="00380591">
        <w:rPr>
          <w:rStyle w:val="libHadeesChar"/>
          <w:rtl/>
        </w:rPr>
        <w:t xml:space="preserve">شد من الفاقة مرض البدن، و </w:t>
      </w:r>
      <w:r w:rsidRPr="00380591">
        <w:rPr>
          <w:rStyle w:val="libHadeesChar"/>
          <w:rFonts w:hint="cs"/>
          <w:rtl/>
        </w:rPr>
        <w:t>أ</w:t>
      </w:r>
      <w:r w:rsidR="00990030" w:rsidRPr="00380591">
        <w:rPr>
          <w:rStyle w:val="libHadeesChar"/>
          <w:rtl/>
        </w:rPr>
        <w:t xml:space="preserve">شد من مرض البدن مرض القلب. </w:t>
      </w:r>
      <w:r w:rsidRPr="00380591">
        <w:rPr>
          <w:rStyle w:val="libHadeesChar"/>
          <w:rFonts w:hint="cs"/>
          <w:rtl/>
        </w:rPr>
        <w:t>إ</w:t>
      </w:r>
      <w:r w:rsidR="00990030" w:rsidRPr="00380591">
        <w:rPr>
          <w:rStyle w:val="libHadeesChar"/>
          <w:rtl/>
        </w:rPr>
        <w:t xml:space="preserve">لا و </w:t>
      </w:r>
      <w:r w:rsidRPr="00380591">
        <w:rPr>
          <w:rStyle w:val="libHadeesChar"/>
          <w:rFonts w:hint="cs"/>
          <w:rtl/>
        </w:rPr>
        <w:t>إ</w:t>
      </w:r>
      <w:r w:rsidR="00990030" w:rsidRPr="00380591">
        <w:rPr>
          <w:rStyle w:val="libHadeesChar"/>
          <w:rtl/>
        </w:rPr>
        <w:t xml:space="preserve">ن من النعم سعة المال. و </w:t>
      </w:r>
      <w:r w:rsidRPr="00380591">
        <w:rPr>
          <w:rStyle w:val="libHadeesChar"/>
          <w:rFonts w:hint="cs"/>
          <w:rtl/>
        </w:rPr>
        <w:t>إ</w:t>
      </w:r>
      <w:r w:rsidR="00990030" w:rsidRPr="00380591">
        <w:rPr>
          <w:rStyle w:val="libHadeesChar"/>
          <w:rtl/>
        </w:rPr>
        <w:t xml:space="preserve">فضل من سعة المال سحة البدن، و </w:t>
      </w:r>
      <w:r w:rsidRPr="00380591">
        <w:rPr>
          <w:rStyle w:val="libHadeesChar"/>
          <w:rFonts w:hint="cs"/>
          <w:rtl/>
        </w:rPr>
        <w:t>أ</w:t>
      </w:r>
      <w:r w:rsidR="00990030" w:rsidRPr="00380591">
        <w:rPr>
          <w:rStyle w:val="libHadeesChar"/>
          <w:rtl/>
        </w:rPr>
        <w:t>فضل من صحة البدن تقو</w:t>
      </w:r>
      <w:r w:rsidR="008A129A">
        <w:rPr>
          <w:rStyle w:val="libHadeesChar"/>
          <w:rtl/>
        </w:rPr>
        <w:t>ی</w:t>
      </w:r>
      <w:r w:rsidR="00990030" w:rsidRPr="00380591">
        <w:rPr>
          <w:rStyle w:val="libHadeesChar"/>
          <w:rtl/>
        </w:rPr>
        <w:t xml:space="preserve"> القلب</w:t>
      </w:r>
      <w:r>
        <w:rPr>
          <w:rFonts w:hint="cs"/>
          <w:rtl/>
          <w:lang w:bidi="fa-IR"/>
        </w:rPr>
        <w:t>»</w:t>
      </w:r>
    </w:p>
    <w:p w:rsidR="00990030" w:rsidRPr="00990030" w:rsidRDefault="00990030" w:rsidP="00990030">
      <w:pPr>
        <w:pStyle w:val="libNormal"/>
        <w:rPr>
          <w:lang w:bidi="fa-IR"/>
        </w:rPr>
      </w:pPr>
      <w:r w:rsidRPr="00990030">
        <w:rPr>
          <w:rtl/>
          <w:lang w:bidi="fa-IR"/>
        </w:rPr>
        <w:t>آگاه باشيد ندار</w:t>
      </w:r>
      <w:r w:rsidR="008A129A">
        <w:rPr>
          <w:rtl/>
          <w:lang w:bidi="fa-IR"/>
        </w:rPr>
        <w:t>ی</w:t>
      </w:r>
      <w:r w:rsidRPr="00990030">
        <w:rPr>
          <w:rtl/>
          <w:lang w:bidi="fa-IR"/>
        </w:rPr>
        <w:t xml:space="preserve"> از جمله بلاهاست و سخت تر از ان بيمار</w:t>
      </w:r>
      <w:r w:rsidR="008A129A">
        <w:rPr>
          <w:rtl/>
          <w:lang w:bidi="fa-IR"/>
        </w:rPr>
        <w:t>ی</w:t>
      </w:r>
      <w:r w:rsidRPr="00990030">
        <w:rPr>
          <w:rtl/>
          <w:lang w:bidi="fa-IR"/>
        </w:rPr>
        <w:t xml:space="preserve"> تن است و از ان سخت تر، بيمار</w:t>
      </w:r>
      <w:r w:rsidR="008A129A">
        <w:rPr>
          <w:rtl/>
          <w:lang w:bidi="fa-IR"/>
        </w:rPr>
        <w:t>ی</w:t>
      </w:r>
      <w:r w:rsidRPr="00990030">
        <w:rPr>
          <w:rtl/>
          <w:lang w:bidi="fa-IR"/>
        </w:rPr>
        <w:t xml:space="preserve"> دل است</w:t>
      </w:r>
      <w:r>
        <w:rPr>
          <w:rtl/>
          <w:lang w:bidi="fa-IR"/>
        </w:rPr>
        <w:t>.</w:t>
      </w:r>
      <w:r w:rsidRPr="00990030">
        <w:rPr>
          <w:rtl/>
          <w:lang w:bidi="fa-IR"/>
        </w:rPr>
        <w:t xml:space="preserve"> بدانيد كه تقوا</w:t>
      </w:r>
      <w:r w:rsidR="008A129A">
        <w:rPr>
          <w:rtl/>
          <w:lang w:bidi="fa-IR"/>
        </w:rPr>
        <w:t>ی</w:t>
      </w:r>
      <w:r w:rsidRPr="00990030">
        <w:rPr>
          <w:rtl/>
          <w:lang w:bidi="fa-IR"/>
        </w:rPr>
        <w:t xml:space="preserve"> دل</w:t>
      </w:r>
      <w:r>
        <w:rPr>
          <w:rtl/>
          <w:lang w:bidi="fa-IR"/>
        </w:rPr>
        <w:t>،</w:t>
      </w:r>
      <w:r w:rsidRPr="00990030">
        <w:rPr>
          <w:rtl/>
          <w:lang w:bidi="fa-IR"/>
        </w:rPr>
        <w:t xml:space="preserve"> از سلامت</w:t>
      </w:r>
      <w:r w:rsidR="008A129A">
        <w:rPr>
          <w:rtl/>
          <w:lang w:bidi="fa-IR"/>
        </w:rPr>
        <w:t>ی</w:t>
      </w:r>
      <w:r w:rsidRPr="00990030">
        <w:rPr>
          <w:rtl/>
          <w:lang w:bidi="fa-IR"/>
        </w:rPr>
        <w:t xml:space="preserve"> بدن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974</w:t>
      </w:r>
      <w:r w:rsidRPr="00840E48">
        <w:rPr>
          <w:rStyle w:val="libFootnotenumChar"/>
          <w:rtl/>
        </w:rPr>
        <w:t>)</w:t>
      </w:r>
    </w:p>
    <w:p w:rsidR="00B37A28" w:rsidRDefault="00512D76" w:rsidP="00B37A28">
      <w:pPr>
        <w:pStyle w:val="libBold1"/>
        <w:rPr>
          <w:rtl/>
          <w:lang w:bidi="fa-IR"/>
        </w:rPr>
      </w:pPr>
      <w:r>
        <w:rPr>
          <w:rtl/>
          <w:lang w:bidi="fa-IR"/>
        </w:rPr>
        <w:t>981</w:t>
      </w:r>
      <w:r w:rsidR="00990030" w:rsidRPr="00990030">
        <w:rPr>
          <w:rtl/>
          <w:lang w:bidi="fa-IR"/>
        </w:rPr>
        <w:t>. زيور فقر</w:t>
      </w:r>
    </w:p>
    <w:p w:rsidR="00990030" w:rsidRPr="00990030" w:rsidRDefault="00B37A28" w:rsidP="00990030">
      <w:pPr>
        <w:pStyle w:val="libNormal"/>
        <w:rPr>
          <w:lang w:bidi="fa-IR"/>
        </w:rPr>
      </w:pPr>
      <w:r>
        <w:rPr>
          <w:rFonts w:hint="cs"/>
          <w:rtl/>
          <w:lang w:bidi="fa-IR"/>
        </w:rPr>
        <w:t>«</w:t>
      </w:r>
      <w:r w:rsidR="00990030" w:rsidRPr="00B37A28">
        <w:rPr>
          <w:rStyle w:val="libHadeesChar"/>
          <w:rtl/>
        </w:rPr>
        <w:t>العفاف ز</w:t>
      </w:r>
      <w:r w:rsidRPr="00B37A28">
        <w:rPr>
          <w:rStyle w:val="libHadeesChar"/>
          <w:rtl/>
        </w:rPr>
        <w:t>ينة الفقر</w:t>
      </w:r>
      <w:r>
        <w:rPr>
          <w:rFonts w:hint="cs"/>
          <w:rtl/>
          <w:lang w:bidi="fa-IR"/>
        </w:rPr>
        <w:t>.»</w:t>
      </w:r>
    </w:p>
    <w:p w:rsidR="00990030" w:rsidRPr="00990030" w:rsidRDefault="00990030" w:rsidP="00990030">
      <w:pPr>
        <w:pStyle w:val="libNormal"/>
        <w:rPr>
          <w:lang w:bidi="fa-IR"/>
        </w:rPr>
      </w:pPr>
      <w:r w:rsidRPr="00990030">
        <w:rPr>
          <w:rtl/>
          <w:lang w:bidi="fa-IR"/>
        </w:rPr>
        <w:t>پاكدامين و عزت نفس</w:t>
      </w:r>
      <w:r>
        <w:rPr>
          <w:rtl/>
          <w:lang w:bidi="fa-IR"/>
        </w:rPr>
        <w:t>،</w:t>
      </w:r>
      <w:r w:rsidRPr="00990030">
        <w:rPr>
          <w:rtl/>
          <w:lang w:bidi="fa-IR"/>
        </w:rPr>
        <w:t xml:space="preserve"> موجب زيباي</w:t>
      </w:r>
      <w:r w:rsidR="008A129A">
        <w:rPr>
          <w:rtl/>
          <w:lang w:bidi="fa-IR"/>
        </w:rPr>
        <w:t>ی</w:t>
      </w:r>
      <w:r w:rsidRPr="00990030">
        <w:rPr>
          <w:rtl/>
          <w:lang w:bidi="fa-IR"/>
        </w:rPr>
        <w:t xml:space="preserve"> فقر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975</w:t>
      </w:r>
      <w:r w:rsidRPr="00840E48">
        <w:rPr>
          <w:rStyle w:val="libFootnotenumChar"/>
          <w:rtl/>
        </w:rPr>
        <w:t>)</w:t>
      </w:r>
    </w:p>
    <w:p w:rsidR="00B37A28" w:rsidRDefault="00512D76" w:rsidP="00B37A28">
      <w:pPr>
        <w:pStyle w:val="libBold1"/>
        <w:rPr>
          <w:rtl/>
          <w:lang w:bidi="fa-IR"/>
        </w:rPr>
      </w:pPr>
      <w:r>
        <w:rPr>
          <w:rtl/>
          <w:lang w:bidi="fa-IR"/>
        </w:rPr>
        <w:t>982</w:t>
      </w:r>
      <w:r w:rsidR="00990030" w:rsidRPr="00990030">
        <w:rPr>
          <w:rtl/>
          <w:lang w:bidi="fa-IR"/>
        </w:rPr>
        <w:t>.باعث ب</w:t>
      </w:r>
      <w:r w:rsidR="008A129A">
        <w:rPr>
          <w:rtl/>
          <w:lang w:bidi="fa-IR"/>
        </w:rPr>
        <w:t>ی</w:t>
      </w:r>
      <w:r w:rsidR="00990030" w:rsidRPr="00990030">
        <w:rPr>
          <w:rtl/>
          <w:lang w:bidi="fa-IR"/>
        </w:rPr>
        <w:t xml:space="preserve"> دين</w:t>
      </w:r>
      <w:r w:rsidR="008A129A">
        <w:rPr>
          <w:rtl/>
          <w:lang w:bidi="fa-IR"/>
        </w:rPr>
        <w:t>ی</w:t>
      </w:r>
    </w:p>
    <w:p w:rsidR="00990030" w:rsidRPr="00990030" w:rsidRDefault="00B37A28" w:rsidP="00B37A28">
      <w:pPr>
        <w:pStyle w:val="libNormal"/>
        <w:rPr>
          <w:lang w:bidi="fa-IR"/>
        </w:rPr>
      </w:pPr>
      <w:r>
        <w:rPr>
          <w:rFonts w:hint="cs"/>
          <w:rtl/>
          <w:lang w:bidi="fa-IR"/>
        </w:rPr>
        <w:t>«</w:t>
      </w:r>
      <w:r w:rsidR="00990030" w:rsidRPr="00B37A28">
        <w:rPr>
          <w:rStyle w:val="libHadeesChar"/>
          <w:rtl/>
        </w:rPr>
        <w:t>عنه</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B37A28">
        <w:rPr>
          <w:rStyle w:val="libHadeesChar"/>
          <w:rtl/>
        </w:rPr>
        <w:t>لابنه محمد بن الحنفية -: يا بن</w:t>
      </w:r>
      <w:r w:rsidR="008A129A">
        <w:rPr>
          <w:rStyle w:val="libHadeesChar"/>
          <w:rtl/>
        </w:rPr>
        <w:t>ی</w:t>
      </w:r>
      <w:r w:rsidR="00990030" w:rsidRPr="00B37A28">
        <w:rPr>
          <w:rStyle w:val="libHadeesChar"/>
          <w:rtl/>
        </w:rPr>
        <w:t xml:space="preserve">! </w:t>
      </w:r>
      <w:r w:rsidRPr="00B37A28">
        <w:rPr>
          <w:rStyle w:val="libHadeesChar"/>
          <w:rFonts w:hint="cs"/>
          <w:rtl/>
        </w:rPr>
        <w:t>إ</w:t>
      </w:r>
      <w:r w:rsidR="00990030" w:rsidRPr="00B37A28">
        <w:rPr>
          <w:rStyle w:val="libHadeesChar"/>
          <w:rtl/>
        </w:rPr>
        <w:t>ن</w:t>
      </w:r>
      <w:r w:rsidR="008A129A">
        <w:rPr>
          <w:rStyle w:val="libHadeesChar"/>
          <w:rtl/>
        </w:rPr>
        <w:t>ی</w:t>
      </w:r>
      <w:r w:rsidR="00990030" w:rsidRPr="00B37A28">
        <w:rPr>
          <w:rStyle w:val="libHadeesChar"/>
          <w:rtl/>
        </w:rPr>
        <w:t xml:space="preserve"> </w:t>
      </w:r>
      <w:r w:rsidRPr="00B37A28">
        <w:rPr>
          <w:rStyle w:val="libHadeesChar"/>
          <w:rFonts w:hint="cs"/>
          <w:rtl/>
        </w:rPr>
        <w:t>أ</w:t>
      </w:r>
      <w:r w:rsidR="00990030" w:rsidRPr="00B37A28">
        <w:rPr>
          <w:rStyle w:val="libHadeesChar"/>
          <w:rtl/>
        </w:rPr>
        <w:t>خاف عليك الفقر فاستعذ بالله منه، فان الفقر منقصة للدين! مدهشة للعقل، داعية للمقت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فرزندش محمد بن حنفيه فرمود: فرزند عزيزم</w:t>
      </w:r>
      <w:r>
        <w:rPr>
          <w:rtl/>
          <w:lang w:bidi="fa-IR"/>
        </w:rPr>
        <w:t>!</w:t>
      </w:r>
      <w:r w:rsidRPr="00990030">
        <w:rPr>
          <w:rtl/>
          <w:lang w:bidi="fa-IR"/>
        </w:rPr>
        <w:t xml:space="preserve"> برا</w:t>
      </w:r>
      <w:r w:rsidR="008A129A">
        <w:rPr>
          <w:rtl/>
          <w:lang w:bidi="fa-IR"/>
        </w:rPr>
        <w:t>ی</w:t>
      </w:r>
      <w:r w:rsidRPr="00990030">
        <w:rPr>
          <w:rtl/>
          <w:lang w:bidi="fa-IR"/>
        </w:rPr>
        <w:t xml:space="preserve"> تو از فقر م</w:t>
      </w:r>
      <w:r w:rsidR="008A129A">
        <w:rPr>
          <w:rtl/>
          <w:lang w:bidi="fa-IR"/>
        </w:rPr>
        <w:t>ی</w:t>
      </w:r>
      <w:r w:rsidRPr="00990030">
        <w:rPr>
          <w:rtl/>
          <w:lang w:bidi="fa-IR"/>
        </w:rPr>
        <w:t xml:space="preserve"> ترسم</w:t>
      </w:r>
      <w:r>
        <w:rPr>
          <w:rtl/>
          <w:lang w:bidi="fa-IR"/>
        </w:rPr>
        <w:t>،</w:t>
      </w:r>
      <w:r w:rsidRPr="00990030">
        <w:rPr>
          <w:rtl/>
          <w:lang w:bidi="fa-IR"/>
        </w:rPr>
        <w:t xml:space="preserve"> زيرا فقر عامل كاهش دين است و عقل را به دهشت م</w:t>
      </w:r>
      <w:r w:rsidR="008A129A">
        <w:rPr>
          <w:rtl/>
          <w:lang w:bidi="fa-IR"/>
        </w:rPr>
        <w:t>ی</w:t>
      </w:r>
      <w:r w:rsidRPr="00990030">
        <w:rPr>
          <w:rtl/>
          <w:lang w:bidi="fa-IR"/>
        </w:rPr>
        <w:t xml:space="preserve"> اندازد و باعث دشمن</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976</w:t>
      </w:r>
      <w:r w:rsidRPr="00840E48">
        <w:rPr>
          <w:rStyle w:val="libFootnotenumChar"/>
          <w:rtl/>
        </w:rPr>
        <w:t>)</w:t>
      </w:r>
    </w:p>
    <w:p w:rsidR="00B37A28" w:rsidRDefault="00512D76" w:rsidP="00B37A28">
      <w:pPr>
        <w:pStyle w:val="libBold1"/>
        <w:rPr>
          <w:rtl/>
          <w:lang w:bidi="fa-IR"/>
        </w:rPr>
      </w:pPr>
      <w:r>
        <w:rPr>
          <w:rtl/>
          <w:lang w:bidi="fa-IR"/>
        </w:rPr>
        <w:t>983</w:t>
      </w:r>
      <w:r w:rsidR="00990030" w:rsidRPr="00990030">
        <w:rPr>
          <w:rtl/>
          <w:lang w:bidi="fa-IR"/>
        </w:rPr>
        <w:t>. فقر زيركان</w:t>
      </w:r>
    </w:p>
    <w:p w:rsidR="00990030" w:rsidRPr="00990030" w:rsidRDefault="00B37A28" w:rsidP="00990030">
      <w:pPr>
        <w:pStyle w:val="libNormal"/>
        <w:rPr>
          <w:lang w:bidi="fa-IR"/>
        </w:rPr>
      </w:pPr>
      <w:r>
        <w:rPr>
          <w:rFonts w:hint="cs"/>
          <w:rtl/>
          <w:lang w:bidi="fa-IR"/>
        </w:rPr>
        <w:t>«</w:t>
      </w:r>
      <w:r w:rsidR="00990030" w:rsidRPr="00B37A28">
        <w:rPr>
          <w:rStyle w:val="libHadeesChar"/>
          <w:rtl/>
        </w:rPr>
        <w:t>الفقر يخرس الفطن عن حجته، و المقل غريب ف</w:t>
      </w:r>
      <w:r w:rsidR="008A129A">
        <w:rPr>
          <w:rStyle w:val="libHadeesChar"/>
          <w:rtl/>
        </w:rPr>
        <w:t>ی</w:t>
      </w:r>
      <w:r w:rsidR="00990030" w:rsidRPr="00B37A28">
        <w:rPr>
          <w:rStyle w:val="libHadeesChar"/>
          <w:rtl/>
        </w:rPr>
        <w:t xml:space="preserve"> بلدته</w:t>
      </w:r>
      <w:r>
        <w:rPr>
          <w:rFonts w:hint="cs"/>
          <w:rtl/>
          <w:lang w:bidi="fa-IR"/>
        </w:rPr>
        <w:t>»</w:t>
      </w:r>
    </w:p>
    <w:p w:rsidR="00990030" w:rsidRPr="00990030" w:rsidRDefault="00990030" w:rsidP="00990030">
      <w:pPr>
        <w:pStyle w:val="libNormal"/>
        <w:rPr>
          <w:lang w:bidi="fa-IR"/>
        </w:rPr>
      </w:pPr>
      <w:r w:rsidRPr="00990030">
        <w:rPr>
          <w:rtl/>
          <w:lang w:bidi="fa-IR"/>
        </w:rPr>
        <w:t>فقر، زيرك را از بيان دليل خود باز م</w:t>
      </w:r>
      <w:r w:rsidR="008A129A">
        <w:rPr>
          <w:rtl/>
          <w:lang w:bidi="fa-IR"/>
        </w:rPr>
        <w:t>ی</w:t>
      </w:r>
      <w:r w:rsidRPr="00990030">
        <w:rPr>
          <w:rtl/>
          <w:lang w:bidi="fa-IR"/>
        </w:rPr>
        <w:t xml:space="preserve"> دارد و بيچاره در شهر خود غريب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977</w:t>
      </w:r>
      <w:r w:rsidRPr="00840E48">
        <w:rPr>
          <w:rStyle w:val="libFootnotenumChar"/>
          <w:rtl/>
        </w:rPr>
        <w:t>)</w:t>
      </w:r>
    </w:p>
    <w:p w:rsidR="00B37A28" w:rsidRDefault="00512D76" w:rsidP="00B37A28">
      <w:pPr>
        <w:pStyle w:val="libBold1"/>
        <w:rPr>
          <w:rtl/>
          <w:lang w:bidi="fa-IR"/>
        </w:rPr>
      </w:pPr>
      <w:r>
        <w:rPr>
          <w:rtl/>
          <w:lang w:bidi="fa-IR"/>
        </w:rPr>
        <w:t>984</w:t>
      </w:r>
      <w:r w:rsidR="00990030" w:rsidRPr="00990030">
        <w:rPr>
          <w:rtl/>
          <w:lang w:bidi="fa-IR"/>
        </w:rPr>
        <w:t>. او فقير نيست</w:t>
      </w:r>
      <w:r w:rsidR="00990030">
        <w:rPr>
          <w:rtl/>
          <w:lang w:bidi="fa-IR"/>
        </w:rPr>
        <w:t>!</w:t>
      </w:r>
    </w:p>
    <w:p w:rsidR="00B37A28" w:rsidRDefault="00B37A28" w:rsidP="00B37A28">
      <w:pPr>
        <w:pStyle w:val="libNormal"/>
        <w:rPr>
          <w:rtl/>
          <w:lang w:bidi="fa-IR"/>
        </w:rPr>
      </w:pPr>
      <w:r>
        <w:rPr>
          <w:rFonts w:hint="cs"/>
          <w:rtl/>
          <w:lang w:bidi="fa-IR"/>
        </w:rPr>
        <w:t>«</w:t>
      </w:r>
      <w:r w:rsidR="00990030" w:rsidRPr="00B37A28">
        <w:rPr>
          <w:rStyle w:val="libHadeesChar"/>
          <w:rtl/>
        </w:rPr>
        <w:t>لا يقع اسم الا ستصعاف عل</w:t>
      </w:r>
      <w:r w:rsidR="008A129A">
        <w:rPr>
          <w:rStyle w:val="libHadeesChar"/>
          <w:rtl/>
        </w:rPr>
        <w:t>ی</w:t>
      </w:r>
      <w:r w:rsidR="00990030" w:rsidRPr="00B37A28">
        <w:rPr>
          <w:rStyle w:val="libHadeesChar"/>
          <w:rtl/>
        </w:rPr>
        <w:t xml:space="preserve"> من الحجة فسمعتها </w:t>
      </w:r>
      <w:r>
        <w:rPr>
          <w:rStyle w:val="libHadeesChar"/>
          <w:rFonts w:hint="cs"/>
          <w:rtl/>
        </w:rPr>
        <w:t>أ</w:t>
      </w:r>
      <w:r w:rsidR="00990030" w:rsidRPr="00B37A28">
        <w:rPr>
          <w:rStyle w:val="libHadeesChar"/>
          <w:rtl/>
        </w:rPr>
        <w:t>ذنه و وعاها قلبه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عنوان استضعاف (قصور حجت شناس</w:t>
      </w:r>
      <w:r w:rsidR="008A129A">
        <w:rPr>
          <w:rtl/>
          <w:lang w:bidi="fa-IR"/>
        </w:rPr>
        <w:t>ی</w:t>
      </w:r>
      <w:r w:rsidR="00540450">
        <w:rPr>
          <w:rtl/>
          <w:lang w:bidi="fa-IR"/>
        </w:rPr>
        <w:t>)</w:t>
      </w:r>
      <w:r w:rsidRPr="00990030">
        <w:rPr>
          <w:rtl/>
          <w:lang w:bidi="fa-IR"/>
        </w:rPr>
        <w:t xml:space="preserve"> بر كس</w:t>
      </w:r>
      <w:r w:rsidR="008A129A">
        <w:rPr>
          <w:rtl/>
          <w:lang w:bidi="fa-IR"/>
        </w:rPr>
        <w:t>ی</w:t>
      </w:r>
      <w:r w:rsidRPr="00990030">
        <w:rPr>
          <w:rtl/>
          <w:lang w:bidi="fa-IR"/>
        </w:rPr>
        <w:t xml:space="preserve"> كه حجت به او رسيده و گوشش آن را شنيده و قلبش آن را دريافته است صدق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978</w:t>
      </w:r>
      <w:r w:rsidRPr="00840E48">
        <w:rPr>
          <w:rStyle w:val="libFootnotenumChar"/>
          <w:rtl/>
        </w:rPr>
        <w:t>)</w:t>
      </w:r>
    </w:p>
    <w:p w:rsidR="00B37A28" w:rsidRDefault="00512D76" w:rsidP="00B37A28">
      <w:pPr>
        <w:pStyle w:val="libBold1"/>
        <w:rPr>
          <w:rtl/>
          <w:lang w:bidi="fa-IR"/>
        </w:rPr>
      </w:pPr>
      <w:r>
        <w:rPr>
          <w:rtl/>
          <w:lang w:bidi="fa-IR"/>
        </w:rPr>
        <w:t>985</w:t>
      </w:r>
      <w:r w:rsidR="00990030" w:rsidRPr="00990030">
        <w:rPr>
          <w:rtl/>
          <w:lang w:bidi="fa-IR"/>
        </w:rPr>
        <w:t>. نيازمند</w:t>
      </w:r>
      <w:r w:rsidR="008A129A">
        <w:rPr>
          <w:rtl/>
          <w:lang w:bidi="fa-IR"/>
        </w:rPr>
        <w:t>ی</w:t>
      </w:r>
      <w:r w:rsidR="00990030" w:rsidRPr="00990030">
        <w:rPr>
          <w:rtl/>
          <w:lang w:bidi="fa-IR"/>
        </w:rPr>
        <w:t xml:space="preserve"> بلاست</w:t>
      </w:r>
      <w:r w:rsidR="00990030">
        <w:rPr>
          <w:rtl/>
          <w:lang w:bidi="fa-IR"/>
        </w:rPr>
        <w:t>!</w:t>
      </w:r>
    </w:p>
    <w:p w:rsidR="00990030" w:rsidRPr="00990030" w:rsidRDefault="00B37A28" w:rsidP="00B37A28">
      <w:pPr>
        <w:pStyle w:val="libNormal"/>
        <w:rPr>
          <w:lang w:bidi="fa-IR"/>
        </w:rPr>
      </w:pPr>
      <w:r>
        <w:rPr>
          <w:rFonts w:hint="cs"/>
          <w:rtl/>
          <w:lang w:bidi="fa-IR"/>
        </w:rPr>
        <w:t>«</w:t>
      </w:r>
      <w:r w:rsidRPr="00B37A28">
        <w:rPr>
          <w:rStyle w:val="libHadeesChar"/>
          <w:rFonts w:hint="cs"/>
          <w:rtl/>
        </w:rPr>
        <w:t>إ</w:t>
      </w:r>
      <w:r w:rsidR="00990030" w:rsidRPr="00B37A28">
        <w:rPr>
          <w:rStyle w:val="libHadeesChar"/>
          <w:rtl/>
        </w:rPr>
        <w:t xml:space="preserve">لا و </w:t>
      </w:r>
      <w:r w:rsidRPr="00B37A28">
        <w:rPr>
          <w:rStyle w:val="libHadeesChar"/>
          <w:rFonts w:hint="cs"/>
          <w:rtl/>
        </w:rPr>
        <w:t>إ</w:t>
      </w:r>
      <w:r w:rsidR="00990030" w:rsidRPr="00B37A28">
        <w:rPr>
          <w:rStyle w:val="libHadeesChar"/>
          <w:rtl/>
        </w:rPr>
        <w:t xml:space="preserve">ن من البلاء الفاقة، و </w:t>
      </w:r>
      <w:r w:rsidRPr="00B37A28">
        <w:rPr>
          <w:rStyle w:val="libHadeesChar"/>
          <w:rFonts w:hint="cs"/>
          <w:rtl/>
        </w:rPr>
        <w:t>أ</w:t>
      </w:r>
      <w:r w:rsidR="00990030" w:rsidRPr="00B37A28">
        <w:rPr>
          <w:rStyle w:val="libHadeesChar"/>
          <w:rtl/>
        </w:rPr>
        <w:t xml:space="preserve">شد من الفاقة مرض البدن، و </w:t>
      </w:r>
      <w:r w:rsidRPr="00B37A28">
        <w:rPr>
          <w:rStyle w:val="libHadeesChar"/>
          <w:rFonts w:hint="cs"/>
          <w:rtl/>
        </w:rPr>
        <w:t>أ</w:t>
      </w:r>
      <w:r w:rsidR="00990030" w:rsidRPr="00B37A28">
        <w:rPr>
          <w:rStyle w:val="libHadeesChar"/>
          <w:rtl/>
        </w:rPr>
        <w:t>شد من مرض آلبدن مرض القلب</w:t>
      </w:r>
      <w:r>
        <w:rPr>
          <w:rFonts w:hint="cs"/>
          <w:rtl/>
          <w:lang w:bidi="fa-IR"/>
        </w:rPr>
        <w:t>»</w:t>
      </w:r>
    </w:p>
    <w:p w:rsidR="00990030" w:rsidRPr="00990030" w:rsidRDefault="00990030" w:rsidP="00990030">
      <w:pPr>
        <w:pStyle w:val="libNormal"/>
        <w:rPr>
          <w:lang w:bidi="fa-IR"/>
        </w:rPr>
      </w:pPr>
      <w:r w:rsidRPr="00990030">
        <w:rPr>
          <w:rtl/>
          <w:lang w:bidi="fa-IR"/>
        </w:rPr>
        <w:lastRenderedPageBreak/>
        <w:t>آگاه باشيد! نيازمند</w:t>
      </w:r>
      <w:r w:rsidR="008A129A">
        <w:rPr>
          <w:rtl/>
          <w:lang w:bidi="fa-IR"/>
        </w:rPr>
        <w:t>ی</w:t>
      </w:r>
      <w:r w:rsidRPr="00990030">
        <w:rPr>
          <w:rtl/>
          <w:lang w:bidi="fa-IR"/>
        </w:rPr>
        <w:t xml:space="preserve"> بلاست و سخت تر از ان بيمار</w:t>
      </w:r>
      <w:r w:rsidR="008A129A">
        <w:rPr>
          <w:rtl/>
          <w:lang w:bidi="fa-IR"/>
        </w:rPr>
        <w:t>ی</w:t>
      </w:r>
      <w:r w:rsidRPr="00990030">
        <w:rPr>
          <w:rtl/>
          <w:lang w:bidi="fa-IR"/>
        </w:rPr>
        <w:t xml:space="preserve"> تن است و از آن بدتر بيمار</w:t>
      </w:r>
      <w:r w:rsidR="008A129A">
        <w:rPr>
          <w:rtl/>
          <w:lang w:bidi="fa-IR"/>
        </w:rPr>
        <w:t>ی</w:t>
      </w:r>
      <w:r w:rsidRPr="00990030">
        <w:rPr>
          <w:rtl/>
          <w:lang w:bidi="fa-IR"/>
        </w:rPr>
        <w:t xml:space="preserve"> قلب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979</w:t>
      </w:r>
      <w:r w:rsidRPr="00840E48">
        <w:rPr>
          <w:rStyle w:val="libFootnotenumChar"/>
          <w:rtl/>
        </w:rPr>
        <w:t>)</w:t>
      </w:r>
    </w:p>
    <w:p w:rsidR="00B37A28" w:rsidRDefault="00512D76" w:rsidP="00B37A28">
      <w:pPr>
        <w:pStyle w:val="libBold1"/>
        <w:rPr>
          <w:rtl/>
          <w:lang w:bidi="fa-IR"/>
        </w:rPr>
      </w:pPr>
      <w:r>
        <w:rPr>
          <w:rtl/>
          <w:lang w:bidi="fa-IR"/>
        </w:rPr>
        <w:t>986</w:t>
      </w:r>
      <w:r w:rsidR="00990030" w:rsidRPr="00990030">
        <w:rPr>
          <w:rtl/>
          <w:lang w:bidi="fa-IR"/>
        </w:rPr>
        <w:t>. توانگر</w:t>
      </w:r>
      <w:r w:rsidR="008A129A">
        <w:rPr>
          <w:rtl/>
          <w:lang w:bidi="fa-IR"/>
        </w:rPr>
        <w:t>ی</w:t>
      </w:r>
      <w:r w:rsidR="00990030" w:rsidRPr="00990030">
        <w:rPr>
          <w:rtl/>
          <w:lang w:bidi="fa-IR"/>
        </w:rPr>
        <w:t xml:space="preserve"> و فقر حقيق</w:t>
      </w:r>
      <w:r w:rsidR="008A129A">
        <w:rPr>
          <w:rtl/>
          <w:lang w:bidi="fa-IR"/>
        </w:rPr>
        <w:t>ی</w:t>
      </w:r>
    </w:p>
    <w:p w:rsidR="00990030" w:rsidRPr="00990030" w:rsidRDefault="00B37A28" w:rsidP="00B37A28">
      <w:pPr>
        <w:pStyle w:val="libNormal"/>
        <w:rPr>
          <w:lang w:bidi="fa-IR"/>
        </w:rPr>
      </w:pPr>
      <w:r>
        <w:rPr>
          <w:rFonts w:hint="cs"/>
          <w:rtl/>
          <w:lang w:bidi="fa-IR"/>
        </w:rPr>
        <w:t>«</w:t>
      </w:r>
      <w:r w:rsidR="00990030" w:rsidRPr="00B37A28">
        <w:rPr>
          <w:rStyle w:val="libHadeesChar"/>
          <w:rtl/>
        </w:rPr>
        <w:t>الغن</w:t>
      </w:r>
      <w:r w:rsidR="008A129A">
        <w:rPr>
          <w:rStyle w:val="libHadeesChar"/>
          <w:rtl/>
        </w:rPr>
        <w:t>ی</w:t>
      </w:r>
      <w:r w:rsidR="00990030" w:rsidRPr="00B37A28">
        <w:rPr>
          <w:rStyle w:val="libHadeesChar"/>
          <w:rtl/>
        </w:rPr>
        <w:t xml:space="preserve"> و الفقر بعد العرض عل</w:t>
      </w:r>
      <w:r w:rsidR="008A129A">
        <w:rPr>
          <w:rStyle w:val="libHadeesChar"/>
          <w:rtl/>
        </w:rPr>
        <w:t>ی</w:t>
      </w:r>
      <w:r w:rsidR="00990030" w:rsidRPr="00B37A28">
        <w:rPr>
          <w:rStyle w:val="libHadeesChar"/>
          <w:rtl/>
        </w:rPr>
        <w:t xml:space="preserve"> الله</w:t>
      </w:r>
      <w:r>
        <w:rPr>
          <w:rFonts w:hint="cs"/>
          <w:rtl/>
          <w:lang w:bidi="fa-IR"/>
        </w:rPr>
        <w:t>»</w:t>
      </w:r>
    </w:p>
    <w:p w:rsidR="00B37A28" w:rsidRDefault="00990030" w:rsidP="00990030">
      <w:pPr>
        <w:pStyle w:val="libNormal"/>
        <w:rPr>
          <w:rtl/>
          <w:lang w:bidi="fa-IR"/>
        </w:rPr>
      </w:pPr>
      <w:r w:rsidRPr="00990030">
        <w:rPr>
          <w:rtl/>
          <w:lang w:bidi="fa-IR"/>
        </w:rPr>
        <w:t>توانگر</w:t>
      </w:r>
      <w:r w:rsidR="008A129A">
        <w:rPr>
          <w:rtl/>
          <w:lang w:bidi="fa-IR"/>
        </w:rPr>
        <w:t>ی</w:t>
      </w:r>
      <w:r w:rsidRPr="00990030">
        <w:rPr>
          <w:rtl/>
          <w:lang w:bidi="fa-IR"/>
        </w:rPr>
        <w:t xml:space="preserve"> و بينواي</w:t>
      </w:r>
      <w:r w:rsidR="008A129A">
        <w:rPr>
          <w:rtl/>
          <w:lang w:bidi="fa-IR"/>
        </w:rPr>
        <w:t>ی</w:t>
      </w:r>
      <w:r w:rsidRPr="00990030">
        <w:rPr>
          <w:rtl/>
          <w:lang w:bidi="fa-IR"/>
        </w:rPr>
        <w:t xml:space="preserve"> بعد از عرضه (اعمال</w:t>
      </w:r>
      <w:r w:rsidR="00540450">
        <w:rPr>
          <w:rtl/>
          <w:lang w:bidi="fa-IR"/>
        </w:rPr>
        <w:t>)</w:t>
      </w:r>
      <w:r w:rsidRPr="00990030">
        <w:rPr>
          <w:rtl/>
          <w:lang w:bidi="fa-IR"/>
        </w:rPr>
        <w:t xml:space="preserve"> بر خدا معلوم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980</w:t>
      </w:r>
      <w:r w:rsidRPr="00840E48">
        <w:rPr>
          <w:rStyle w:val="libFootnotenumChar"/>
          <w:rtl/>
        </w:rPr>
        <w:t>)</w:t>
      </w:r>
    </w:p>
    <w:p w:rsidR="00990030" w:rsidRPr="00990030" w:rsidRDefault="00B37A28" w:rsidP="00990030">
      <w:pPr>
        <w:pStyle w:val="libNormal"/>
        <w:rPr>
          <w:lang w:bidi="fa-IR"/>
        </w:rPr>
      </w:pPr>
      <w:r>
        <w:rPr>
          <w:rtl/>
          <w:lang w:bidi="fa-IR"/>
        </w:rPr>
        <w:br w:type="page"/>
      </w:r>
    </w:p>
    <w:p w:rsidR="00990030" w:rsidRDefault="00990030" w:rsidP="00B37A28">
      <w:pPr>
        <w:pStyle w:val="Heading2"/>
        <w:rPr>
          <w:rtl/>
          <w:lang w:bidi="fa-IR"/>
        </w:rPr>
      </w:pPr>
      <w:bookmarkStart w:id="49" w:name="_Toc486932026"/>
      <w:r w:rsidRPr="00990030">
        <w:rPr>
          <w:rtl/>
          <w:lang w:bidi="fa-IR"/>
        </w:rPr>
        <w:t>بخش پنجم</w:t>
      </w:r>
      <w:r>
        <w:rPr>
          <w:rtl/>
          <w:lang w:bidi="fa-IR"/>
        </w:rPr>
        <w:t>:</w:t>
      </w:r>
      <w:r w:rsidRPr="00990030">
        <w:rPr>
          <w:rtl/>
          <w:lang w:bidi="fa-IR"/>
        </w:rPr>
        <w:t xml:space="preserve"> وصف دنيا و دنياطلبان</w:t>
      </w:r>
      <w:bookmarkEnd w:id="49"/>
    </w:p>
    <w:p w:rsidR="00B81C1C" w:rsidRDefault="00512D76" w:rsidP="00B81C1C">
      <w:pPr>
        <w:pStyle w:val="libBold1"/>
        <w:rPr>
          <w:rtl/>
          <w:lang w:bidi="fa-IR"/>
        </w:rPr>
      </w:pPr>
      <w:r>
        <w:rPr>
          <w:rtl/>
          <w:lang w:bidi="fa-IR"/>
        </w:rPr>
        <w:t>987</w:t>
      </w:r>
      <w:r w:rsidR="00990030" w:rsidRPr="00990030">
        <w:rPr>
          <w:rtl/>
          <w:lang w:bidi="fa-IR"/>
        </w:rPr>
        <w:t>. شگفت از آباد كننده دنيا</w:t>
      </w:r>
    </w:p>
    <w:p w:rsidR="00990030" w:rsidRPr="00990030" w:rsidRDefault="00B81C1C" w:rsidP="00B81C1C">
      <w:pPr>
        <w:pStyle w:val="libNormal"/>
        <w:rPr>
          <w:lang w:bidi="fa-IR"/>
        </w:rPr>
      </w:pPr>
      <w:r>
        <w:rPr>
          <w:rFonts w:hint="cs"/>
          <w:rtl/>
          <w:lang w:bidi="fa-IR"/>
        </w:rPr>
        <w:t>«</w:t>
      </w:r>
      <w:r w:rsidR="00990030" w:rsidRPr="00B81C1C">
        <w:rPr>
          <w:rStyle w:val="libHadeesChar"/>
          <w:rtl/>
        </w:rPr>
        <w:t xml:space="preserve">عجبت لمن </w:t>
      </w:r>
      <w:r w:rsidRPr="00B81C1C">
        <w:rPr>
          <w:rStyle w:val="libHadeesChar"/>
          <w:rFonts w:hint="cs"/>
          <w:rtl/>
        </w:rPr>
        <w:t>أ</w:t>
      </w:r>
      <w:r w:rsidR="00990030" w:rsidRPr="00B81C1C">
        <w:rPr>
          <w:rStyle w:val="libHadeesChar"/>
          <w:rtl/>
        </w:rPr>
        <w:t>نكر النشاء الاخر</w:t>
      </w:r>
      <w:r w:rsidR="008A129A">
        <w:rPr>
          <w:rStyle w:val="libHadeesChar"/>
          <w:rtl/>
        </w:rPr>
        <w:t>ی</w:t>
      </w:r>
      <w:r w:rsidR="00990030" w:rsidRPr="00B81C1C">
        <w:rPr>
          <w:rStyle w:val="libHadeesChar"/>
          <w:rtl/>
        </w:rPr>
        <w:t>، و هو ير</w:t>
      </w:r>
      <w:r w:rsidR="008A129A">
        <w:rPr>
          <w:rStyle w:val="libHadeesChar"/>
          <w:rtl/>
        </w:rPr>
        <w:t>ی</w:t>
      </w:r>
      <w:r w:rsidR="00990030" w:rsidRPr="00B81C1C">
        <w:rPr>
          <w:rStyle w:val="libHadeesChar"/>
          <w:rtl/>
        </w:rPr>
        <w:t xml:space="preserve"> انش</w:t>
      </w:r>
      <w:r w:rsidRPr="00B81C1C">
        <w:rPr>
          <w:rStyle w:val="libHadeesChar"/>
          <w:rFonts w:hint="cs"/>
          <w:rtl/>
        </w:rPr>
        <w:t>أ</w:t>
      </w:r>
      <w:r w:rsidR="00990030" w:rsidRPr="00B81C1C">
        <w:rPr>
          <w:rStyle w:val="libHadeesChar"/>
          <w:rtl/>
        </w:rPr>
        <w:t>ة الاول</w:t>
      </w:r>
      <w:r w:rsidR="008A129A">
        <w:rPr>
          <w:rStyle w:val="libHadeesChar"/>
          <w:rtl/>
        </w:rPr>
        <w:t>ی</w:t>
      </w:r>
      <w:r w:rsidR="00990030" w:rsidRPr="00B81C1C">
        <w:rPr>
          <w:rStyle w:val="libHadeesChar"/>
          <w:rtl/>
        </w:rPr>
        <w:t>، و عجبت لعامردار الفناء و تارك دار البقاء</w:t>
      </w:r>
      <w:r>
        <w:rPr>
          <w:rFonts w:hint="cs"/>
          <w:rtl/>
          <w:lang w:bidi="fa-IR"/>
        </w:rPr>
        <w:t>»</w:t>
      </w:r>
    </w:p>
    <w:p w:rsidR="00990030" w:rsidRPr="00990030" w:rsidRDefault="00990030" w:rsidP="00990030">
      <w:pPr>
        <w:pStyle w:val="libNormal"/>
        <w:rPr>
          <w:lang w:bidi="fa-IR"/>
        </w:rPr>
      </w:pPr>
      <w:r w:rsidRPr="00990030">
        <w:rPr>
          <w:rtl/>
          <w:lang w:bidi="fa-IR"/>
        </w:rPr>
        <w:t>در شگفتم از كس</w:t>
      </w:r>
      <w:r w:rsidR="008A129A">
        <w:rPr>
          <w:rtl/>
          <w:lang w:bidi="fa-IR"/>
        </w:rPr>
        <w:t>ی</w:t>
      </w:r>
      <w:r w:rsidRPr="00990030">
        <w:rPr>
          <w:rtl/>
          <w:lang w:bidi="fa-IR"/>
        </w:rPr>
        <w:t xml:space="preserve"> كه ورود به جهان ديگر را انكار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ورود به جهان نخست را م</w:t>
      </w:r>
      <w:r w:rsidR="008A129A">
        <w:rPr>
          <w:rtl/>
          <w:lang w:bidi="fa-IR"/>
        </w:rPr>
        <w:t>ی</w:t>
      </w:r>
      <w:r w:rsidRPr="00990030">
        <w:rPr>
          <w:rtl/>
          <w:lang w:bidi="fa-IR"/>
        </w:rPr>
        <w:t xml:space="preserve"> نگرد و در شگفتم از آباد كننده اين جهان ناپايدار و رها كننده آن سرا</w:t>
      </w:r>
      <w:r w:rsidR="008A129A">
        <w:rPr>
          <w:rtl/>
          <w:lang w:bidi="fa-IR"/>
        </w:rPr>
        <w:t>ی</w:t>
      </w:r>
      <w:r w:rsidRPr="00990030">
        <w:rPr>
          <w:rtl/>
          <w:lang w:bidi="fa-IR"/>
        </w:rPr>
        <w:t xml:space="preserve"> جاويدان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981</w:t>
      </w:r>
      <w:r w:rsidRPr="00840E48">
        <w:rPr>
          <w:rStyle w:val="libFootnotenumChar"/>
          <w:rtl/>
        </w:rPr>
        <w:t>)</w:t>
      </w:r>
    </w:p>
    <w:p w:rsidR="00B81C1C" w:rsidRDefault="00512D76" w:rsidP="00B81C1C">
      <w:pPr>
        <w:pStyle w:val="libBold1"/>
        <w:rPr>
          <w:rtl/>
          <w:lang w:bidi="fa-IR"/>
        </w:rPr>
      </w:pPr>
      <w:r>
        <w:rPr>
          <w:rtl/>
          <w:lang w:bidi="fa-IR"/>
        </w:rPr>
        <w:t>988</w:t>
      </w:r>
      <w:r w:rsidR="00990030" w:rsidRPr="00990030">
        <w:rPr>
          <w:rtl/>
          <w:lang w:bidi="fa-IR"/>
        </w:rPr>
        <w:t>. علت هلاكت گذشتگان</w:t>
      </w:r>
    </w:p>
    <w:p w:rsidR="00990030" w:rsidRPr="00990030" w:rsidRDefault="00B81C1C" w:rsidP="00990030">
      <w:pPr>
        <w:pStyle w:val="libNormal"/>
        <w:rPr>
          <w:lang w:bidi="fa-IR"/>
        </w:rPr>
      </w:pPr>
      <w:r>
        <w:rPr>
          <w:rFonts w:hint="cs"/>
          <w:rtl/>
          <w:lang w:bidi="fa-IR"/>
        </w:rPr>
        <w:t>«</w:t>
      </w:r>
      <w:r w:rsidRPr="00B81C1C">
        <w:rPr>
          <w:rStyle w:val="libHadeesChar"/>
          <w:rFonts w:hint="cs"/>
          <w:rtl/>
        </w:rPr>
        <w:t>إ</w:t>
      </w:r>
      <w:r w:rsidR="00990030" w:rsidRPr="00B81C1C">
        <w:rPr>
          <w:rStyle w:val="libHadeesChar"/>
          <w:rtl/>
        </w:rPr>
        <w:t>نما هلك من كان قبلكم بطول آمالهم و تغيب آجالهم</w:t>
      </w:r>
      <w:r>
        <w:rPr>
          <w:rFonts w:hint="cs"/>
          <w:rtl/>
          <w:lang w:bidi="fa-IR"/>
        </w:rPr>
        <w:t>»</w:t>
      </w:r>
    </w:p>
    <w:p w:rsidR="00990030" w:rsidRPr="00990030" w:rsidRDefault="00990030" w:rsidP="00990030">
      <w:pPr>
        <w:pStyle w:val="libNormal"/>
        <w:rPr>
          <w:lang w:bidi="fa-IR"/>
        </w:rPr>
      </w:pPr>
      <w:r w:rsidRPr="00990030">
        <w:rPr>
          <w:rtl/>
          <w:lang w:bidi="fa-IR"/>
        </w:rPr>
        <w:t>پيشينيان شما، در حقيقت به سبب دراز</w:t>
      </w:r>
      <w:r w:rsidR="008A129A">
        <w:rPr>
          <w:rtl/>
          <w:lang w:bidi="fa-IR"/>
        </w:rPr>
        <w:t>ی</w:t>
      </w:r>
      <w:r w:rsidRPr="00990030">
        <w:rPr>
          <w:rtl/>
          <w:lang w:bidi="fa-IR"/>
        </w:rPr>
        <w:t xml:space="preserve"> آرزوها و از ياد بردن اجل هايشان</w:t>
      </w:r>
    </w:p>
    <w:p w:rsidR="00990030" w:rsidRPr="00990030" w:rsidRDefault="00990030" w:rsidP="00990030">
      <w:pPr>
        <w:pStyle w:val="libNormal"/>
        <w:rPr>
          <w:lang w:bidi="fa-IR"/>
        </w:rPr>
      </w:pPr>
      <w:r w:rsidRPr="00990030">
        <w:rPr>
          <w:rtl/>
          <w:lang w:bidi="fa-IR"/>
        </w:rPr>
        <w:t xml:space="preserve">به هلاكت افتادند. </w:t>
      </w:r>
      <w:r w:rsidRPr="00840E48">
        <w:rPr>
          <w:rStyle w:val="libFootnotenumChar"/>
          <w:rtl/>
        </w:rPr>
        <w:t>(</w:t>
      </w:r>
      <w:r w:rsidR="00512D76" w:rsidRPr="00840E48">
        <w:rPr>
          <w:rStyle w:val="libFootnotenumChar"/>
          <w:rtl/>
        </w:rPr>
        <w:t>982</w:t>
      </w:r>
      <w:r w:rsidRPr="00840E48">
        <w:rPr>
          <w:rStyle w:val="libFootnotenumChar"/>
          <w:rtl/>
        </w:rPr>
        <w:t>)</w:t>
      </w:r>
    </w:p>
    <w:p w:rsidR="00B81C1C" w:rsidRDefault="00512D76" w:rsidP="00B81C1C">
      <w:pPr>
        <w:pStyle w:val="libBold1"/>
        <w:rPr>
          <w:rtl/>
          <w:lang w:bidi="fa-IR"/>
        </w:rPr>
      </w:pPr>
      <w:r>
        <w:rPr>
          <w:rtl/>
          <w:lang w:bidi="fa-IR"/>
        </w:rPr>
        <w:t>989</w:t>
      </w:r>
      <w:r w:rsidR="00990030" w:rsidRPr="00990030">
        <w:rPr>
          <w:rtl/>
          <w:lang w:bidi="fa-IR"/>
        </w:rPr>
        <w:t>. از علاقه دنيا بكاهيد!</w:t>
      </w:r>
    </w:p>
    <w:p w:rsidR="00990030" w:rsidRPr="00990030" w:rsidRDefault="00B81C1C" w:rsidP="00B81C1C">
      <w:pPr>
        <w:pStyle w:val="libNormal"/>
        <w:rPr>
          <w:lang w:bidi="fa-IR"/>
        </w:rPr>
      </w:pPr>
      <w:r>
        <w:rPr>
          <w:rFonts w:hint="cs"/>
          <w:rtl/>
          <w:lang w:bidi="fa-IR"/>
        </w:rPr>
        <w:t>«</w:t>
      </w:r>
      <w:r w:rsidR="00990030" w:rsidRPr="00990030">
        <w:rPr>
          <w:rtl/>
          <w:lang w:bidi="fa-IR"/>
        </w:rPr>
        <w:t xml:space="preserve">و من كلام له </w:t>
      </w:r>
      <w:r w:rsidR="0009539C" w:rsidRPr="0009539C">
        <w:rPr>
          <w:rStyle w:val="libAlaemChar"/>
          <w:rtl/>
        </w:rPr>
        <w:t>عليه‌السلام</w:t>
      </w:r>
      <w:r w:rsidR="00990030" w:rsidRPr="00990030">
        <w:rPr>
          <w:rtl/>
          <w:lang w:bidi="fa-IR"/>
        </w:rPr>
        <w:t xml:space="preserve"> كان كثيرا ما يناد</w:t>
      </w:r>
      <w:r w:rsidR="008A129A">
        <w:rPr>
          <w:rtl/>
          <w:lang w:bidi="fa-IR"/>
        </w:rPr>
        <w:t>ی</w:t>
      </w:r>
      <w:r w:rsidR="00990030" w:rsidRPr="00990030">
        <w:rPr>
          <w:rtl/>
          <w:lang w:bidi="fa-IR"/>
        </w:rPr>
        <w:t xml:space="preserve"> به </w:t>
      </w:r>
      <w:r>
        <w:rPr>
          <w:rFonts w:hint="cs"/>
          <w:rtl/>
          <w:lang w:bidi="fa-IR"/>
        </w:rPr>
        <w:t>أ</w:t>
      </w:r>
      <w:r>
        <w:rPr>
          <w:rtl/>
          <w:lang w:bidi="fa-IR"/>
        </w:rPr>
        <w:t>صحابه</w:t>
      </w:r>
      <w:r w:rsidR="00990030" w:rsidRPr="00990030">
        <w:rPr>
          <w:rtl/>
          <w:lang w:bidi="fa-IR"/>
        </w:rPr>
        <w:t xml:space="preserve">: </w:t>
      </w:r>
      <w:r w:rsidR="00990030" w:rsidRPr="00B81C1C">
        <w:rPr>
          <w:rStyle w:val="libHadeesChar"/>
          <w:rtl/>
        </w:rPr>
        <w:t>تجهزوا، رحمكم الله، فقد نود</w:t>
      </w:r>
      <w:r w:rsidR="008A129A">
        <w:rPr>
          <w:rStyle w:val="libHadeesChar"/>
          <w:rtl/>
        </w:rPr>
        <w:t>ی</w:t>
      </w:r>
      <w:r w:rsidR="00990030" w:rsidRPr="00B81C1C">
        <w:rPr>
          <w:rStyle w:val="libHadeesChar"/>
          <w:rtl/>
        </w:rPr>
        <w:t xml:space="preserve"> فيكم بالرحيل، و </w:t>
      </w:r>
      <w:r w:rsidRPr="00B81C1C">
        <w:rPr>
          <w:rStyle w:val="libHadeesChar"/>
          <w:rFonts w:hint="cs"/>
          <w:rtl/>
        </w:rPr>
        <w:t>أ</w:t>
      </w:r>
      <w:r w:rsidR="00990030" w:rsidRPr="00B81C1C">
        <w:rPr>
          <w:rStyle w:val="libHadeesChar"/>
          <w:rtl/>
        </w:rPr>
        <w:t>قلوا العرجة عل</w:t>
      </w:r>
      <w:r w:rsidR="008A129A">
        <w:rPr>
          <w:rStyle w:val="libHadeesChar"/>
          <w:rtl/>
        </w:rPr>
        <w:t>ی</w:t>
      </w:r>
      <w:r w:rsidR="00990030" w:rsidRPr="00B81C1C">
        <w:rPr>
          <w:rStyle w:val="libHadeesChar"/>
          <w:rtl/>
        </w:rPr>
        <w:t xml:space="preserve"> الدنيا، و انقلبوا بصالح ما بحضر تكم من الزاد، فان </w:t>
      </w:r>
      <w:r w:rsidRPr="00B81C1C">
        <w:rPr>
          <w:rStyle w:val="libHadeesChar"/>
          <w:rFonts w:hint="cs"/>
          <w:rtl/>
        </w:rPr>
        <w:t>أ</w:t>
      </w:r>
      <w:r w:rsidR="00990030" w:rsidRPr="00B81C1C">
        <w:rPr>
          <w:rStyle w:val="libHadeesChar"/>
          <w:rtl/>
        </w:rPr>
        <w:t xml:space="preserve">مامكم عقبة كوودا، و منازل مخوفة مهولد لا بد من الورود عليها، و الوقوف عندها، و اعلموا </w:t>
      </w:r>
      <w:r w:rsidRPr="00B81C1C">
        <w:rPr>
          <w:rStyle w:val="libHadeesChar"/>
          <w:rFonts w:hint="cs"/>
          <w:rtl/>
        </w:rPr>
        <w:t>إ</w:t>
      </w:r>
      <w:r w:rsidR="00990030" w:rsidRPr="00B81C1C">
        <w:rPr>
          <w:rStyle w:val="libHadeesChar"/>
          <w:rtl/>
        </w:rPr>
        <w:t>ن ملاحظ المنيته نحو كم دانية، و كانكم بمخالبها و قد نشبت فيكم، وقد دهمتكم فيها مفظعات الامور، و معضلات المحذور. فقطعوا علائق الدنيا و استظهروا بزاد التقو</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كلام</w:t>
      </w:r>
      <w:r w:rsidR="008A129A">
        <w:rPr>
          <w:rtl/>
          <w:lang w:bidi="fa-IR"/>
        </w:rPr>
        <w:t>ی</w:t>
      </w:r>
      <w:r w:rsidRPr="00990030">
        <w:rPr>
          <w:rtl/>
          <w:lang w:bidi="fa-IR"/>
        </w:rPr>
        <w:t xml:space="preserve"> است از اميرالمومنين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كه در بسيار</w:t>
      </w:r>
      <w:r w:rsidR="008A129A">
        <w:rPr>
          <w:rtl/>
          <w:lang w:bidi="fa-IR"/>
        </w:rPr>
        <w:t>ی</w:t>
      </w:r>
      <w:r w:rsidRPr="00990030">
        <w:rPr>
          <w:rtl/>
          <w:lang w:bidi="fa-IR"/>
        </w:rPr>
        <w:t xml:space="preserve"> از اوقات به صدا</w:t>
      </w:r>
      <w:r w:rsidR="008A129A">
        <w:rPr>
          <w:rtl/>
          <w:lang w:bidi="fa-IR"/>
        </w:rPr>
        <w:t>ی</w:t>
      </w:r>
      <w:r w:rsidRPr="00990030">
        <w:rPr>
          <w:rtl/>
          <w:lang w:bidi="fa-IR"/>
        </w:rPr>
        <w:t xml:space="preserve"> بلند، با آن سخن</w:t>
      </w:r>
      <w:r>
        <w:rPr>
          <w:rtl/>
          <w:lang w:bidi="fa-IR"/>
        </w:rPr>
        <w:t>،</w:t>
      </w:r>
      <w:r w:rsidRPr="00990030">
        <w:rPr>
          <w:rtl/>
          <w:lang w:bidi="fa-IR"/>
        </w:rPr>
        <w:t xml:space="preserve"> به اصحاب خود خطاب م</w:t>
      </w:r>
      <w:r w:rsidR="008A129A">
        <w:rPr>
          <w:rtl/>
          <w:lang w:bidi="fa-IR"/>
        </w:rPr>
        <w:t>ی</w:t>
      </w:r>
      <w:r w:rsidRPr="00990030">
        <w:rPr>
          <w:rtl/>
          <w:lang w:bidi="fa-IR"/>
        </w:rPr>
        <w:t xml:space="preserve"> فرمود:</w:t>
      </w:r>
    </w:p>
    <w:p w:rsidR="00990030" w:rsidRPr="00990030" w:rsidRDefault="00990030" w:rsidP="00990030">
      <w:pPr>
        <w:pStyle w:val="libNormal"/>
        <w:rPr>
          <w:lang w:bidi="fa-IR"/>
        </w:rPr>
      </w:pPr>
      <w:r w:rsidRPr="00990030">
        <w:rPr>
          <w:rtl/>
          <w:lang w:bidi="fa-IR"/>
        </w:rPr>
        <w:t>خدا شما را رحمت كند، آماده شويد؟پس به تحقيق</w:t>
      </w:r>
      <w:r>
        <w:rPr>
          <w:rtl/>
          <w:lang w:bidi="fa-IR"/>
        </w:rPr>
        <w:t>،</w:t>
      </w:r>
      <w:r w:rsidRPr="00990030">
        <w:rPr>
          <w:rtl/>
          <w:lang w:bidi="fa-IR"/>
        </w:rPr>
        <w:t xml:space="preserve"> ندا</w:t>
      </w:r>
      <w:r w:rsidR="008A129A">
        <w:rPr>
          <w:rtl/>
          <w:lang w:bidi="fa-IR"/>
        </w:rPr>
        <w:t>ی</w:t>
      </w:r>
      <w:r w:rsidRPr="00990030">
        <w:rPr>
          <w:rtl/>
          <w:lang w:bidi="fa-IR"/>
        </w:rPr>
        <w:t xml:space="preserve"> كوچ كردن (از اين دنيا) به شما داده شده است</w:t>
      </w:r>
      <w:r>
        <w:rPr>
          <w:rtl/>
          <w:lang w:bidi="fa-IR"/>
        </w:rPr>
        <w:t>.</w:t>
      </w:r>
      <w:r w:rsidRPr="00990030">
        <w:rPr>
          <w:rtl/>
          <w:lang w:bidi="fa-IR"/>
        </w:rPr>
        <w:t xml:space="preserve"> اعتماد و علاقه خويش را نسبت به ماندن در دنيا كم كنيد و با توشه ا</w:t>
      </w:r>
      <w:r w:rsidR="008A129A">
        <w:rPr>
          <w:rtl/>
          <w:lang w:bidi="fa-IR"/>
        </w:rPr>
        <w:t>ی</w:t>
      </w:r>
      <w:r w:rsidRPr="00990030">
        <w:rPr>
          <w:rtl/>
          <w:lang w:bidi="fa-IR"/>
        </w:rPr>
        <w:t xml:space="preserve"> مناسب و پسنديده كه در اختيار داريد، از دنيا به آخرت منتقل شويد! پس ب</w:t>
      </w:r>
      <w:r w:rsidR="008A129A">
        <w:rPr>
          <w:rtl/>
          <w:lang w:bidi="fa-IR"/>
        </w:rPr>
        <w:t>ی</w:t>
      </w:r>
      <w:r w:rsidRPr="00990030">
        <w:rPr>
          <w:rtl/>
          <w:lang w:bidi="fa-IR"/>
        </w:rPr>
        <w:t xml:space="preserve"> گمان در برابر </w:t>
      </w:r>
      <w:r w:rsidRPr="00990030">
        <w:rPr>
          <w:rtl/>
          <w:lang w:bidi="fa-IR"/>
        </w:rPr>
        <w:lastRenderedPageBreak/>
        <w:t>شما گردنه ا</w:t>
      </w:r>
      <w:r w:rsidR="008A129A">
        <w:rPr>
          <w:rtl/>
          <w:lang w:bidi="fa-IR"/>
        </w:rPr>
        <w:t>ی</w:t>
      </w:r>
      <w:r w:rsidRPr="00990030">
        <w:rPr>
          <w:rtl/>
          <w:lang w:bidi="fa-IR"/>
        </w:rPr>
        <w:t xml:space="preserve"> است كه بالا رفتن از آن دشوار است و در راهتان منزل هاي</w:t>
      </w:r>
      <w:r w:rsidR="008A129A">
        <w:rPr>
          <w:rtl/>
          <w:lang w:bidi="fa-IR"/>
        </w:rPr>
        <w:t>ی</w:t>
      </w:r>
      <w:r w:rsidRPr="00990030">
        <w:rPr>
          <w:rtl/>
          <w:lang w:bidi="fa-IR"/>
        </w:rPr>
        <w:t xml:space="preserve"> است ترس آور و هولناك كه انسان از وارد شدن و توقف در آن ها ناگزير است</w:t>
      </w:r>
      <w:r>
        <w:rPr>
          <w:rtl/>
          <w:lang w:bidi="fa-IR"/>
        </w:rPr>
        <w:t>.</w:t>
      </w:r>
    </w:p>
    <w:p w:rsidR="00990030" w:rsidRPr="00990030" w:rsidRDefault="00990030" w:rsidP="00990030">
      <w:pPr>
        <w:pStyle w:val="libNormal"/>
        <w:rPr>
          <w:lang w:bidi="fa-IR"/>
        </w:rPr>
      </w:pPr>
      <w:r w:rsidRPr="00990030">
        <w:rPr>
          <w:rtl/>
          <w:lang w:bidi="fa-IR"/>
        </w:rPr>
        <w:t>پس بدانيد كه ديگانت مرگ (يا نگاه كردن آن از گوشه چشم به شما) به طرف شما نزديك است</w:t>
      </w:r>
      <w:r>
        <w:rPr>
          <w:rtl/>
          <w:lang w:bidi="fa-IR"/>
        </w:rPr>
        <w:t>،</w:t>
      </w:r>
      <w:r w:rsidRPr="00990030">
        <w:rPr>
          <w:rtl/>
          <w:lang w:bidi="fa-IR"/>
        </w:rPr>
        <w:t xml:space="preserve"> گوي</w:t>
      </w:r>
      <w:r w:rsidR="008A129A">
        <w:rPr>
          <w:rtl/>
          <w:lang w:bidi="fa-IR"/>
        </w:rPr>
        <w:t>ی</w:t>
      </w:r>
      <w:r w:rsidRPr="00990030">
        <w:rPr>
          <w:rtl/>
          <w:lang w:bidi="fa-IR"/>
        </w:rPr>
        <w:t xml:space="preserve"> شما در چنگال ها</w:t>
      </w:r>
      <w:r w:rsidR="008A129A">
        <w:rPr>
          <w:rtl/>
          <w:lang w:bidi="fa-IR"/>
        </w:rPr>
        <w:t>ی</w:t>
      </w:r>
      <w:r w:rsidRPr="00990030">
        <w:rPr>
          <w:rtl/>
          <w:lang w:bidi="fa-IR"/>
        </w:rPr>
        <w:t xml:space="preserve"> آن هستيد كه به راست</w:t>
      </w:r>
      <w:r w:rsidR="008A129A">
        <w:rPr>
          <w:rtl/>
          <w:lang w:bidi="fa-IR"/>
        </w:rPr>
        <w:t>ی</w:t>
      </w:r>
      <w:r w:rsidRPr="00990030">
        <w:rPr>
          <w:rtl/>
          <w:lang w:bidi="fa-IR"/>
        </w:rPr>
        <w:t xml:space="preserve"> آن چنگال ها به تنتان فرو رفته است و به تحقيق در مرگ</w:t>
      </w:r>
      <w:r>
        <w:rPr>
          <w:rtl/>
          <w:lang w:bidi="fa-IR"/>
        </w:rPr>
        <w:t>،</w:t>
      </w:r>
      <w:r w:rsidRPr="00990030">
        <w:rPr>
          <w:rtl/>
          <w:lang w:bidi="fa-IR"/>
        </w:rPr>
        <w:t xml:space="preserve"> سخت</w:t>
      </w:r>
      <w:r w:rsidR="008A129A">
        <w:rPr>
          <w:rtl/>
          <w:lang w:bidi="fa-IR"/>
        </w:rPr>
        <w:t>ی</w:t>
      </w:r>
      <w:r w:rsidRPr="00990030">
        <w:rPr>
          <w:rtl/>
          <w:lang w:bidi="fa-IR"/>
        </w:rPr>
        <w:t xml:space="preserve"> ها</w:t>
      </w:r>
      <w:r w:rsidR="008A129A">
        <w:rPr>
          <w:rtl/>
          <w:lang w:bidi="fa-IR"/>
        </w:rPr>
        <w:t>ی</w:t>
      </w:r>
      <w:r w:rsidRPr="00990030">
        <w:rPr>
          <w:rtl/>
          <w:lang w:bidi="fa-IR"/>
        </w:rPr>
        <w:t xml:space="preserve"> طاقت فرسا و دشوار</w:t>
      </w:r>
      <w:r w:rsidR="008A129A">
        <w:rPr>
          <w:rtl/>
          <w:lang w:bidi="fa-IR"/>
        </w:rPr>
        <w:t>ی</w:t>
      </w:r>
      <w:r w:rsidRPr="00990030">
        <w:rPr>
          <w:rtl/>
          <w:lang w:bidi="fa-IR"/>
        </w:rPr>
        <w:t xml:space="preserve"> هاي</w:t>
      </w:r>
      <w:r w:rsidR="008A129A">
        <w:rPr>
          <w:rtl/>
          <w:lang w:bidi="fa-IR"/>
        </w:rPr>
        <w:t>ی</w:t>
      </w:r>
      <w:r w:rsidRPr="00990030">
        <w:rPr>
          <w:rtl/>
          <w:lang w:bidi="fa-IR"/>
        </w:rPr>
        <w:t xml:space="preserve"> كه از آن بيمناك و در حذر هستيد، شما را فرا گرفته است</w:t>
      </w:r>
      <w:r>
        <w:rPr>
          <w:rtl/>
          <w:lang w:bidi="fa-IR"/>
        </w:rPr>
        <w:t>.</w:t>
      </w:r>
      <w:r w:rsidRPr="00990030">
        <w:rPr>
          <w:rtl/>
          <w:lang w:bidi="fa-IR"/>
        </w:rPr>
        <w:t xml:space="preserve"> پس علاقه و وابستگ</w:t>
      </w:r>
      <w:r w:rsidR="008A129A">
        <w:rPr>
          <w:rtl/>
          <w:lang w:bidi="fa-IR"/>
        </w:rPr>
        <w:t>ی</w:t>
      </w:r>
      <w:r w:rsidRPr="00990030">
        <w:rPr>
          <w:rtl/>
          <w:lang w:bidi="fa-IR"/>
        </w:rPr>
        <w:t xml:space="preserve"> ها</w:t>
      </w:r>
      <w:r w:rsidR="008A129A">
        <w:rPr>
          <w:rtl/>
          <w:lang w:bidi="fa-IR"/>
        </w:rPr>
        <w:t>ی</w:t>
      </w:r>
      <w:r w:rsidRPr="00990030">
        <w:rPr>
          <w:rtl/>
          <w:lang w:bidi="fa-IR"/>
        </w:rPr>
        <w:t xml:space="preserve"> خود را از دنيا قطع كنيد و توشه تقو</w:t>
      </w:r>
      <w:r w:rsidR="008A129A">
        <w:rPr>
          <w:rtl/>
          <w:lang w:bidi="fa-IR"/>
        </w:rPr>
        <w:t>ی</w:t>
      </w:r>
      <w:r w:rsidRPr="00990030">
        <w:rPr>
          <w:rtl/>
          <w:lang w:bidi="fa-IR"/>
        </w:rPr>
        <w:t xml:space="preserve"> را پشتيبان خود قرار دهيد و از آن يار</w:t>
      </w:r>
      <w:r w:rsidR="008A129A">
        <w:rPr>
          <w:rtl/>
          <w:lang w:bidi="fa-IR"/>
        </w:rPr>
        <w:t>ی</w:t>
      </w:r>
      <w:r w:rsidRPr="00990030">
        <w:rPr>
          <w:rtl/>
          <w:lang w:bidi="fa-IR"/>
        </w:rPr>
        <w:t xml:space="preserve"> جوييد. </w:t>
      </w:r>
      <w:r w:rsidRPr="00840E48">
        <w:rPr>
          <w:rStyle w:val="libFootnotenumChar"/>
          <w:rtl/>
        </w:rPr>
        <w:t>(</w:t>
      </w:r>
      <w:r w:rsidR="00512D76" w:rsidRPr="00840E48">
        <w:rPr>
          <w:rStyle w:val="libFootnotenumChar"/>
          <w:rtl/>
        </w:rPr>
        <w:t>983</w:t>
      </w:r>
      <w:r w:rsidRPr="00840E48">
        <w:rPr>
          <w:rStyle w:val="libFootnotenumChar"/>
          <w:rtl/>
        </w:rPr>
        <w:t>)</w:t>
      </w:r>
    </w:p>
    <w:p w:rsidR="00B81C1C" w:rsidRDefault="00512D76" w:rsidP="00B81C1C">
      <w:pPr>
        <w:pStyle w:val="libBold1"/>
        <w:rPr>
          <w:rtl/>
          <w:lang w:bidi="fa-IR"/>
        </w:rPr>
      </w:pPr>
      <w:r>
        <w:rPr>
          <w:rtl/>
          <w:lang w:bidi="fa-IR"/>
        </w:rPr>
        <w:t>990</w:t>
      </w:r>
      <w:r w:rsidR="00990030" w:rsidRPr="00990030">
        <w:rPr>
          <w:rtl/>
          <w:lang w:bidi="fa-IR"/>
        </w:rPr>
        <w:t>. برا</w:t>
      </w:r>
      <w:r w:rsidR="008A129A">
        <w:rPr>
          <w:rtl/>
          <w:lang w:bidi="fa-IR"/>
        </w:rPr>
        <w:t>ی</w:t>
      </w:r>
      <w:r w:rsidR="00990030" w:rsidRPr="00990030">
        <w:rPr>
          <w:rtl/>
          <w:lang w:bidi="fa-IR"/>
        </w:rPr>
        <w:t xml:space="preserve"> آخرت آفريده شده ا</w:t>
      </w:r>
      <w:r w:rsidR="008A129A">
        <w:rPr>
          <w:rtl/>
          <w:lang w:bidi="fa-IR"/>
        </w:rPr>
        <w:t>ی</w:t>
      </w:r>
      <w:r w:rsidR="00990030" w:rsidRPr="00990030">
        <w:rPr>
          <w:rtl/>
          <w:lang w:bidi="fa-IR"/>
        </w:rPr>
        <w:t xml:space="preserve"> نه دنيا</w:t>
      </w:r>
    </w:p>
    <w:p w:rsidR="00990030" w:rsidRPr="00990030" w:rsidRDefault="00990030" w:rsidP="00B81C1C">
      <w:pPr>
        <w:pStyle w:val="libNormal"/>
        <w:rPr>
          <w:lang w:bidi="fa-IR"/>
        </w:rPr>
      </w:pPr>
      <w:r w:rsidRPr="00990030">
        <w:rPr>
          <w:rtl/>
          <w:lang w:bidi="fa-IR"/>
        </w:rPr>
        <w:t>ف</w:t>
      </w:r>
      <w:r w:rsidR="008A129A">
        <w:rPr>
          <w:rtl/>
          <w:lang w:bidi="fa-IR"/>
        </w:rPr>
        <w:t>ی</w:t>
      </w:r>
      <w:r w:rsidRPr="00990030">
        <w:rPr>
          <w:rtl/>
          <w:lang w:bidi="fa-IR"/>
        </w:rPr>
        <w:t xml:space="preserve"> وصيته للحسن </w:t>
      </w:r>
      <w:r w:rsidR="0009539C" w:rsidRPr="0009539C">
        <w:rPr>
          <w:rStyle w:val="libAlaemChar"/>
          <w:rtl/>
        </w:rPr>
        <w:t>عليه‌السلام</w:t>
      </w:r>
      <w:r w:rsidRPr="00990030">
        <w:rPr>
          <w:rtl/>
          <w:lang w:bidi="fa-IR"/>
        </w:rPr>
        <w:t xml:space="preserve">: </w:t>
      </w:r>
      <w:r w:rsidRPr="00B81C1C">
        <w:rPr>
          <w:rStyle w:val="libHadeesChar"/>
          <w:rtl/>
        </w:rPr>
        <w:t>و اعلم يا بن</w:t>
      </w:r>
      <w:r w:rsidR="008A129A">
        <w:rPr>
          <w:rStyle w:val="libHadeesChar"/>
          <w:rtl/>
        </w:rPr>
        <w:t>ی</w:t>
      </w:r>
      <w:r w:rsidRPr="00B81C1C">
        <w:rPr>
          <w:rStyle w:val="libHadeesChar"/>
          <w:rtl/>
        </w:rPr>
        <w:t xml:space="preserve">! </w:t>
      </w:r>
      <w:r w:rsidR="00B81C1C" w:rsidRPr="00B81C1C">
        <w:rPr>
          <w:rStyle w:val="libHadeesChar"/>
          <w:rFonts w:hint="cs"/>
          <w:rtl/>
        </w:rPr>
        <w:t>إ</w:t>
      </w:r>
      <w:r w:rsidRPr="00B81C1C">
        <w:rPr>
          <w:rStyle w:val="libHadeesChar"/>
          <w:rtl/>
        </w:rPr>
        <w:t xml:space="preserve">نك </w:t>
      </w:r>
      <w:r w:rsidR="00B81C1C" w:rsidRPr="00B81C1C">
        <w:rPr>
          <w:rStyle w:val="libHadeesChar"/>
          <w:rFonts w:hint="cs"/>
          <w:rtl/>
        </w:rPr>
        <w:t>إ</w:t>
      </w:r>
      <w:r w:rsidRPr="00B81C1C">
        <w:rPr>
          <w:rStyle w:val="libHadeesChar"/>
          <w:rtl/>
        </w:rPr>
        <w:t xml:space="preserve">نما خلقت للاخرة لا للدنيا و للفناء لا للبقاء و للموت لا للحياة، و </w:t>
      </w:r>
      <w:r w:rsidR="00B81C1C" w:rsidRPr="00B81C1C">
        <w:rPr>
          <w:rStyle w:val="libHadeesChar"/>
          <w:rFonts w:hint="cs"/>
          <w:rtl/>
        </w:rPr>
        <w:t>إ</w:t>
      </w:r>
      <w:r w:rsidRPr="00B81C1C">
        <w:rPr>
          <w:rStyle w:val="libHadeesChar"/>
          <w:rtl/>
        </w:rPr>
        <w:t>نك ف</w:t>
      </w:r>
      <w:r w:rsidR="008A129A">
        <w:rPr>
          <w:rStyle w:val="libHadeesChar"/>
          <w:rtl/>
        </w:rPr>
        <w:t>ی</w:t>
      </w:r>
      <w:r w:rsidRPr="00B81C1C">
        <w:rPr>
          <w:rStyle w:val="libHadeesChar"/>
          <w:rtl/>
        </w:rPr>
        <w:t xml:space="preserve"> قلعة ودار بلغة و طريق </w:t>
      </w:r>
      <w:r w:rsidR="00B81C1C" w:rsidRPr="00B81C1C">
        <w:rPr>
          <w:rStyle w:val="libHadeesChar"/>
          <w:rFonts w:hint="cs"/>
          <w:rtl/>
        </w:rPr>
        <w:t>إ</w:t>
      </w:r>
      <w:r w:rsidRPr="00B81C1C">
        <w:rPr>
          <w:rStyle w:val="libHadeesChar"/>
          <w:rtl/>
        </w:rPr>
        <w:t>ل</w:t>
      </w:r>
      <w:r w:rsidR="008A129A">
        <w:rPr>
          <w:rStyle w:val="libHadeesChar"/>
          <w:rtl/>
        </w:rPr>
        <w:t>ی</w:t>
      </w:r>
      <w:r w:rsidRPr="00B81C1C">
        <w:rPr>
          <w:rStyle w:val="libHadeesChar"/>
          <w:rtl/>
        </w:rPr>
        <w:t xml:space="preserve"> الاخرة و </w:t>
      </w:r>
      <w:r w:rsidR="00B81C1C" w:rsidRPr="00B81C1C">
        <w:rPr>
          <w:rStyle w:val="libHadeesChar"/>
          <w:rFonts w:hint="cs"/>
          <w:rtl/>
        </w:rPr>
        <w:t>إ</w:t>
      </w:r>
      <w:r w:rsidRPr="00B81C1C">
        <w:rPr>
          <w:rStyle w:val="libHadeesChar"/>
          <w:rtl/>
        </w:rPr>
        <w:t>نك طريد الموت الذ</w:t>
      </w:r>
      <w:r w:rsidR="008A129A">
        <w:rPr>
          <w:rStyle w:val="libHadeesChar"/>
          <w:rtl/>
        </w:rPr>
        <w:t>ی</w:t>
      </w:r>
      <w:r w:rsidRPr="00B81C1C">
        <w:rPr>
          <w:rStyle w:val="libHadeesChar"/>
          <w:rtl/>
        </w:rPr>
        <w:t xml:space="preserve"> لا ينجو منه هاربه، ولا يفوته طالبه، و لا بد </w:t>
      </w:r>
      <w:r w:rsidR="00B81C1C" w:rsidRPr="00B81C1C">
        <w:rPr>
          <w:rStyle w:val="libHadeesChar"/>
          <w:rFonts w:hint="cs"/>
          <w:rtl/>
        </w:rPr>
        <w:t>إ</w:t>
      </w:r>
      <w:r w:rsidRPr="00B81C1C">
        <w:rPr>
          <w:rStyle w:val="libHadeesChar"/>
          <w:rtl/>
        </w:rPr>
        <w:t>نه مدركه</w:t>
      </w:r>
      <w:r w:rsidR="00B81C1C">
        <w:rPr>
          <w:rFonts w:hint="cs"/>
          <w:rtl/>
          <w:lang w:bidi="fa-IR"/>
        </w:rPr>
        <w:t>»</w:t>
      </w:r>
    </w:p>
    <w:p w:rsidR="00990030" w:rsidRPr="00990030" w:rsidRDefault="00990030" w:rsidP="00990030">
      <w:pPr>
        <w:pStyle w:val="libNormal"/>
        <w:rPr>
          <w:lang w:bidi="fa-IR"/>
        </w:rPr>
      </w:pPr>
      <w:r w:rsidRPr="00990030">
        <w:rPr>
          <w:rtl/>
          <w:lang w:bidi="fa-IR"/>
        </w:rPr>
        <w:t>از سفارش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فرزندش حضرت حسن </w:t>
      </w:r>
      <w:r w:rsidR="0009539C" w:rsidRPr="0009539C">
        <w:rPr>
          <w:rStyle w:val="libAlaemChar"/>
          <w:rtl/>
        </w:rPr>
        <w:t>عليه‌السلام</w:t>
      </w:r>
      <w:r w:rsidRPr="00990030">
        <w:rPr>
          <w:rtl/>
          <w:lang w:bidi="fa-IR"/>
        </w:rPr>
        <w:t xml:space="preserve"> بدان پسرم</w:t>
      </w:r>
      <w:r>
        <w:rPr>
          <w:rtl/>
          <w:lang w:bidi="fa-IR"/>
        </w:rPr>
        <w:t>!</w:t>
      </w:r>
      <w:r w:rsidRPr="00990030">
        <w:rPr>
          <w:rtl/>
          <w:lang w:bidi="fa-IR"/>
        </w:rPr>
        <w:t xml:space="preserve"> تو برا</w:t>
      </w:r>
      <w:r w:rsidR="008A129A">
        <w:rPr>
          <w:rtl/>
          <w:lang w:bidi="fa-IR"/>
        </w:rPr>
        <w:t>ی</w:t>
      </w:r>
      <w:r w:rsidRPr="00990030">
        <w:rPr>
          <w:rtl/>
          <w:lang w:bidi="fa-IR"/>
        </w:rPr>
        <w:t xml:space="preserve"> آخرت آفريده شده ا</w:t>
      </w:r>
      <w:r w:rsidR="008A129A">
        <w:rPr>
          <w:rtl/>
          <w:lang w:bidi="fa-IR"/>
        </w:rPr>
        <w:t>ی</w:t>
      </w:r>
      <w:r w:rsidRPr="00990030">
        <w:rPr>
          <w:rtl/>
          <w:lang w:bidi="fa-IR"/>
        </w:rPr>
        <w:t xml:space="preserve"> نه برا</w:t>
      </w:r>
      <w:r w:rsidR="008A129A">
        <w:rPr>
          <w:rtl/>
          <w:lang w:bidi="fa-IR"/>
        </w:rPr>
        <w:t>ی</w:t>
      </w:r>
      <w:r w:rsidRPr="00990030">
        <w:rPr>
          <w:rtl/>
          <w:lang w:bidi="fa-IR"/>
        </w:rPr>
        <w:t xml:space="preserve"> دنيا، برا</w:t>
      </w:r>
      <w:r w:rsidR="008A129A">
        <w:rPr>
          <w:rtl/>
          <w:lang w:bidi="fa-IR"/>
        </w:rPr>
        <w:t>ی</w:t>
      </w:r>
      <w:r w:rsidRPr="00990030">
        <w:rPr>
          <w:rtl/>
          <w:lang w:bidi="fa-IR"/>
        </w:rPr>
        <w:t xml:space="preserve"> فنا نه برا</w:t>
      </w:r>
      <w:r w:rsidR="008A129A">
        <w:rPr>
          <w:rtl/>
          <w:lang w:bidi="fa-IR"/>
        </w:rPr>
        <w:t>ی</w:t>
      </w:r>
      <w:r w:rsidRPr="00990030">
        <w:rPr>
          <w:rtl/>
          <w:lang w:bidi="fa-IR"/>
        </w:rPr>
        <w:t xml:space="preserve"> بقا، برا</w:t>
      </w:r>
      <w:r w:rsidR="008A129A">
        <w:rPr>
          <w:rtl/>
          <w:lang w:bidi="fa-IR"/>
        </w:rPr>
        <w:t>ی</w:t>
      </w:r>
      <w:r w:rsidRPr="00990030">
        <w:rPr>
          <w:rtl/>
          <w:lang w:bidi="fa-IR"/>
        </w:rPr>
        <w:t xml:space="preserve"> مردن نه برا</w:t>
      </w:r>
      <w:r w:rsidR="008A129A">
        <w:rPr>
          <w:rtl/>
          <w:lang w:bidi="fa-IR"/>
        </w:rPr>
        <w:t>ی</w:t>
      </w:r>
      <w:r w:rsidRPr="00990030">
        <w:rPr>
          <w:rtl/>
          <w:lang w:bidi="fa-IR"/>
        </w:rPr>
        <w:t xml:space="preserve"> زيستن</w:t>
      </w:r>
      <w:r>
        <w:rPr>
          <w:rtl/>
          <w:lang w:bidi="fa-IR"/>
        </w:rPr>
        <w:t>،</w:t>
      </w:r>
      <w:r w:rsidRPr="00990030">
        <w:rPr>
          <w:rtl/>
          <w:lang w:bidi="fa-IR"/>
        </w:rPr>
        <w:t xml:space="preserve"> تو در منزل كوچ هست</w:t>
      </w:r>
      <w:r w:rsidR="008A129A">
        <w:rPr>
          <w:rtl/>
          <w:lang w:bidi="fa-IR"/>
        </w:rPr>
        <w:t>ی</w:t>
      </w:r>
      <w:r w:rsidRPr="00990030">
        <w:rPr>
          <w:rtl/>
          <w:lang w:bidi="fa-IR"/>
        </w:rPr>
        <w:t xml:space="preserve"> كه رهگذر</w:t>
      </w:r>
      <w:r w:rsidR="008A129A">
        <w:rPr>
          <w:rtl/>
          <w:lang w:bidi="fa-IR"/>
        </w:rPr>
        <w:t>ی</w:t>
      </w:r>
      <w:r w:rsidRPr="00990030">
        <w:rPr>
          <w:rtl/>
          <w:lang w:bidi="fa-IR"/>
        </w:rPr>
        <w:t xml:space="preserve"> است به سو</w:t>
      </w:r>
      <w:r w:rsidR="008A129A">
        <w:rPr>
          <w:rtl/>
          <w:lang w:bidi="fa-IR"/>
        </w:rPr>
        <w:t>ی</w:t>
      </w:r>
      <w:r w:rsidRPr="00990030">
        <w:rPr>
          <w:rtl/>
          <w:lang w:bidi="fa-IR"/>
        </w:rPr>
        <w:t xml:space="preserve"> آخرت</w:t>
      </w:r>
      <w:r>
        <w:rPr>
          <w:rtl/>
          <w:lang w:bidi="fa-IR"/>
        </w:rPr>
        <w:t>.</w:t>
      </w:r>
      <w:r w:rsidRPr="00990030">
        <w:rPr>
          <w:rtl/>
          <w:lang w:bidi="fa-IR"/>
        </w:rPr>
        <w:t xml:space="preserve"> به راست</w:t>
      </w:r>
      <w:r w:rsidR="008A129A">
        <w:rPr>
          <w:rtl/>
          <w:lang w:bidi="fa-IR"/>
        </w:rPr>
        <w:t>ی</w:t>
      </w:r>
      <w:r w:rsidRPr="00990030">
        <w:rPr>
          <w:rtl/>
          <w:lang w:bidi="fa-IR"/>
        </w:rPr>
        <w:t xml:space="preserve"> كه مرگ در پ</w:t>
      </w:r>
      <w:r w:rsidR="008A129A">
        <w:rPr>
          <w:rtl/>
          <w:lang w:bidi="fa-IR"/>
        </w:rPr>
        <w:t>ی</w:t>
      </w:r>
      <w:r w:rsidRPr="00990030">
        <w:rPr>
          <w:rtl/>
          <w:lang w:bidi="fa-IR"/>
        </w:rPr>
        <w:t xml:space="preserve"> توست و فرار كننده از مرگ را رهاي</w:t>
      </w:r>
      <w:r w:rsidR="008A129A">
        <w:rPr>
          <w:rtl/>
          <w:lang w:bidi="fa-IR"/>
        </w:rPr>
        <w:t>ی</w:t>
      </w:r>
      <w:r w:rsidRPr="00990030">
        <w:rPr>
          <w:rtl/>
          <w:lang w:bidi="fa-IR"/>
        </w:rPr>
        <w:t xml:space="preserve"> نيست و از دست جوينده خود ره در نم</w:t>
      </w:r>
      <w:r w:rsidR="008A129A">
        <w:rPr>
          <w:rtl/>
          <w:lang w:bidi="fa-IR"/>
        </w:rPr>
        <w:t>ی</w:t>
      </w:r>
      <w:r w:rsidRPr="00990030">
        <w:rPr>
          <w:rtl/>
          <w:lang w:bidi="fa-IR"/>
        </w:rPr>
        <w:t xml:space="preserve"> رود و سرانجام او را م</w:t>
      </w:r>
      <w:r w:rsidR="008A129A">
        <w:rPr>
          <w:rtl/>
          <w:lang w:bidi="fa-IR"/>
        </w:rPr>
        <w:t>ی</w:t>
      </w:r>
      <w:r w:rsidRPr="00990030">
        <w:rPr>
          <w:rtl/>
          <w:lang w:bidi="fa-IR"/>
        </w:rPr>
        <w:t xml:space="preserve"> گيرد. </w:t>
      </w:r>
      <w:r w:rsidRPr="00840E48">
        <w:rPr>
          <w:rStyle w:val="libFootnotenumChar"/>
          <w:rtl/>
        </w:rPr>
        <w:t>(</w:t>
      </w:r>
      <w:r w:rsidR="00512D76" w:rsidRPr="00840E48">
        <w:rPr>
          <w:rStyle w:val="libFootnotenumChar"/>
          <w:rtl/>
        </w:rPr>
        <w:t>984</w:t>
      </w:r>
      <w:r w:rsidRPr="00840E48">
        <w:rPr>
          <w:rStyle w:val="libFootnotenumChar"/>
          <w:rtl/>
        </w:rPr>
        <w:t>)</w:t>
      </w:r>
    </w:p>
    <w:p w:rsidR="00B81C1C" w:rsidRDefault="00512D76" w:rsidP="00B81C1C">
      <w:pPr>
        <w:pStyle w:val="libBold1"/>
        <w:rPr>
          <w:rtl/>
          <w:lang w:bidi="fa-IR"/>
        </w:rPr>
      </w:pPr>
      <w:r>
        <w:rPr>
          <w:rtl/>
          <w:lang w:bidi="fa-IR"/>
        </w:rPr>
        <w:t>991</w:t>
      </w:r>
      <w:r w:rsidR="00990030" w:rsidRPr="00990030">
        <w:rPr>
          <w:rtl/>
          <w:lang w:bidi="fa-IR"/>
        </w:rPr>
        <w:t>. اندازه هر چيز</w:t>
      </w:r>
    </w:p>
    <w:p w:rsidR="00990030" w:rsidRPr="00990030" w:rsidRDefault="00B81C1C" w:rsidP="00B81C1C">
      <w:pPr>
        <w:pStyle w:val="libNormal"/>
        <w:rPr>
          <w:lang w:bidi="fa-IR"/>
        </w:rPr>
      </w:pPr>
      <w:r>
        <w:rPr>
          <w:rFonts w:hint="cs"/>
          <w:rtl/>
          <w:lang w:bidi="fa-IR"/>
        </w:rPr>
        <w:t>«</w:t>
      </w:r>
      <w:r w:rsidR="00990030" w:rsidRPr="00B81C1C">
        <w:rPr>
          <w:rStyle w:val="libHadeesChar"/>
          <w:rtl/>
        </w:rPr>
        <w:t>جعل لك ش</w:t>
      </w:r>
      <w:r w:rsidR="008A129A">
        <w:rPr>
          <w:rStyle w:val="libHadeesChar"/>
          <w:rtl/>
        </w:rPr>
        <w:t>ی</w:t>
      </w:r>
      <w:r w:rsidR="00990030" w:rsidRPr="00B81C1C">
        <w:rPr>
          <w:rStyle w:val="libHadeesChar"/>
          <w:rtl/>
        </w:rPr>
        <w:t xml:space="preserve"> ء قدرا، و لكل قدر </w:t>
      </w:r>
      <w:r w:rsidRPr="00B81C1C">
        <w:rPr>
          <w:rStyle w:val="libHadeesChar"/>
          <w:rFonts w:hint="cs"/>
          <w:rtl/>
        </w:rPr>
        <w:t>أ</w:t>
      </w:r>
      <w:r w:rsidR="00990030" w:rsidRPr="00B81C1C">
        <w:rPr>
          <w:rStyle w:val="libHadeesChar"/>
          <w:rtl/>
        </w:rPr>
        <w:t xml:space="preserve">جلا، و لك </w:t>
      </w:r>
      <w:r w:rsidRPr="00B81C1C">
        <w:rPr>
          <w:rStyle w:val="libHadeesChar"/>
          <w:rFonts w:hint="cs"/>
          <w:rtl/>
        </w:rPr>
        <w:t>أ</w:t>
      </w:r>
      <w:r w:rsidR="00990030" w:rsidRPr="00B81C1C">
        <w:rPr>
          <w:rStyle w:val="libHadeesChar"/>
          <w:rtl/>
        </w:rPr>
        <w:t>جل كتابا</w:t>
      </w:r>
      <w:r>
        <w:rPr>
          <w:rFonts w:hint="cs"/>
          <w:rtl/>
          <w:lang w:bidi="fa-IR"/>
        </w:rPr>
        <w:t>»</w:t>
      </w:r>
    </w:p>
    <w:p w:rsidR="00990030" w:rsidRPr="00990030" w:rsidRDefault="00990030" w:rsidP="00990030">
      <w:pPr>
        <w:pStyle w:val="libNormal"/>
        <w:rPr>
          <w:lang w:bidi="fa-IR"/>
        </w:rPr>
      </w:pPr>
      <w:r w:rsidRPr="00990030">
        <w:rPr>
          <w:rtl/>
          <w:lang w:bidi="fa-IR"/>
        </w:rPr>
        <w:t>(خداوند متعال</w:t>
      </w:r>
      <w:r w:rsidR="00540450">
        <w:rPr>
          <w:rtl/>
          <w:lang w:bidi="fa-IR"/>
        </w:rPr>
        <w:t>)</w:t>
      </w:r>
      <w:r w:rsidRPr="00990030">
        <w:rPr>
          <w:rtl/>
          <w:lang w:bidi="fa-IR"/>
        </w:rPr>
        <w:t xml:space="preserve"> برا</w:t>
      </w:r>
      <w:r w:rsidR="008A129A">
        <w:rPr>
          <w:rtl/>
          <w:lang w:bidi="fa-IR"/>
        </w:rPr>
        <w:t>ی</w:t>
      </w:r>
      <w:r w:rsidRPr="00990030">
        <w:rPr>
          <w:rtl/>
          <w:lang w:bidi="fa-IR"/>
        </w:rPr>
        <w:t xml:space="preserve"> هر چيز</w:t>
      </w:r>
      <w:r w:rsidR="008A129A">
        <w:rPr>
          <w:rtl/>
          <w:lang w:bidi="fa-IR"/>
        </w:rPr>
        <w:t>ی</w:t>
      </w:r>
      <w:r w:rsidRPr="00990030">
        <w:rPr>
          <w:rtl/>
          <w:lang w:bidi="fa-IR"/>
        </w:rPr>
        <w:t xml:space="preserve"> اندازه ا</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اندازه ا</w:t>
      </w:r>
      <w:r w:rsidR="008A129A">
        <w:rPr>
          <w:rtl/>
          <w:lang w:bidi="fa-IR"/>
        </w:rPr>
        <w:t>ی</w:t>
      </w:r>
      <w:r w:rsidRPr="00990030">
        <w:rPr>
          <w:rtl/>
          <w:lang w:bidi="fa-IR"/>
        </w:rPr>
        <w:t xml:space="preserve"> پايان</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هر پايان</w:t>
      </w:r>
      <w:r w:rsidR="008A129A">
        <w:rPr>
          <w:rtl/>
          <w:lang w:bidi="fa-IR"/>
        </w:rPr>
        <w:t>ی</w:t>
      </w:r>
      <w:r>
        <w:rPr>
          <w:rtl/>
          <w:lang w:bidi="fa-IR"/>
        </w:rPr>
        <w:t>،</w:t>
      </w:r>
      <w:r w:rsidRPr="00990030">
        <w:rPr>
          <w:rtl/>
          <w:lang w:bidi="fa-IR"/>
        </w:rPr>
        <w:t xml:space="preserve"> حساب و كتاب</w:t>
      </w:r>
      <w:r w:rsidR="008A129A">
        <w:rPr>
          <w:rtl/>
          <w:lang w:bidi="fa-IR"/>
        </w:rPr>
        <w:t>ی</w:t>
      </w:r>
      <w:r w:rsidRPr="00990030">
        <w:rPr>
          <w:rtl/>
          <w:lang w:bidi="fa-IR"/>
        </w:rPr>
        <w:t xml:space="preserve">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985</w:t>
      </w:r>
      <w:r w:rsidRPr="00840E48">
        <w:rPr>
          <w:rStyle w:val="libFootnotenumChar"/>
          <w:rtl/>
        </w:rPr>
        <w:t>)</w:t>
      </w:r>
    </w:p>
    <w:p w:rsidR="00B81C1C" w:rsidRDefault="00512D76" w:rsidP="00B81C1C">
      <w:pPr>
        <w:pStyle w:val="libBold1"/>
        <w:rPr>
          <w:rtl/>
          <w:lang w:bidi="fa-IR"/>
        </w:rPr>
      </w:pPr>
      <w:r>
        <w:rPr>
          <w:rtl/>
          <w:lang w:bidi="fa-IR"/>
        </w:rPr>
        <w:t>992</w:t>
      </w:r>
      <w:r w:rsidR="00990030" w:rsidRPr="00990030">
        <w:rPr>
          <w:rtl/>
          <w:lang w:bidi="fa-IR"/>
        </w:rPr>
        <w:t>. دنيا انسان را غافل م</w:t>
      </w:r>
      <w:r w:rsidR="008A129A">
        <w:rPr>
          <w:rtl/>
          <w:lang w:bidi="fa-IR"/>
        </w:rPr>
        <w:t>ی</w:t>
      </w:r>
      <w:r w:rsidR="00990030" w:rsidRPr="00990030">
        <w:rPr>
          <w:rtl/>
          <w:lang w:bidi="fa-IR"/>
        </w:rPr>
        <w:t xml:space="preserve"> كند</w:t>
      </w:r>
    </w:p>
    <w:p w:rsidR="00990030" w:rsidRPr="00990030" w:rsidRDefault="00B81C1C" w:rsidP="00B81C1C">
      <w:pPr>
        <w:pStyle w:val="libNormal"/>
        <w:rPr>
          <w:lang w:bidi="fa-IR"/>
        </w:rPr>
      </w:pPr>
      <w:r>
        <w:rPr>
          <w:rFonts w:hint="cs"/>
          <w:rtl/>
          <w:lang w:bidi="fa-IR"/>
        </w:rPr>
        <w:t>«</w:t>
      </w:r>
      <w:r w:rsidR="00990030" w:rsidRPr="00B81C1C">
        <w:rPr>
          <w:rStyle w:val="libHadeesChar"/>
          <w:rtl/>
        </w:rPr>
        <w:t>ك</w:t>
      </w:r>
      <w:r w:rsidRPr="00B81C1C">
        <w:rPr>
          <w:rStyle w:val="libHadeesChar"/>
          <w:rFonts w:hint="cs"/>
          <w:rtl/>
        </w:rPr>
        <w:t>أ</w:t>
      </w:r>
      <w:r w:rsidR="00990030" w:rsidRPr="00B81C1C">
        <w:rPr>
          <w:rStyle w:val="libHadeesChar"/>
          <w:rtl/>
        </w:rPr>
        <w:t>نكم من الموت ف</w:t>
      </w:r>
      <w:r w:rsidR="008A129A">
        <w:rPr>
          <w:rStyle w:val="libHadeesChar"/>
          <w:rtl/>
        </w:rPr>
        <w:t>ی</w:t>
      </w:r>
      <w:r w:rsidR="00990030" w:rsidRPr="00B81C1C">
        <w:rPr>
          <w:rStyle w:val="libHadeesChar"/>
          <w:rtl/>
        </w:rPr>
        <w:t xml:space="preserve"> غمرة، و من الذهول ف</w:t>
      </w:r>
      <w:r w:rsidR="008A129A">
        <w:rPr>
          <w:rStyle w:val="libHadeesChar"/>
          <w:rtl/>
        </w:rPr>
        <w:t>ی</w:t>
      </w:r>
      <w:r w:rsidR="00990030" w:rsidRPr="00B81C1C">
        <w:rPr>
          <w:rStyle w:val="libHadeesChar"/>
          <w:rtl/>
        </w:rPr>
        <w:t xml:space="preserve"> سكرة</w:t>
      </w:r>
      <w:r>
        <w:rPr>
          <w:rFonts w:hint="cs"/>
          <w:rtl/>
          <w:lang w:bidi="fa-IR"/>
        </w:rPr>
        <w:t>»</w:t>
      </w:r>
    </w:p>
    <w:p w:rsidR="00990030" w:rsidRPr="00990030" w:rsidRDefault="00990030" w:rsidP="00990030">
      <w:pPr>
        <w:pStyle w:val="libNormal"/>
        <w:rPr>
          <w:lang w:bidi="fa-IR"/>
        </w:rPr>
      </w:pPr>
      <w:r w:rsidRPr="00990030">
        <w:rPr>
          <w:rtl/>
          <w:lang w:bidi="fa-IR"/>
        </w:rPr>
        <w:t>گوي</w:t>
      </w:r>
      <w:r w:rsidR="008A129A">
        <w:rPr>
          <w:rtl/>
          <w:lang w:bidi="fa-IR"/>
        </w:rPr>
        <w:t>ی</w:t>
      </w:r>
      <w:r w:rsidRPr="00990030">
        <w:rPr>
          <w:rtl/>
          <w:lang w:bidi="fa-IR"/>
        </w:rPr>
        <w:t xml:space="preserve"> در حال احتضار هستيد و گوي</w:t>
      </w:r>
      <w:r w:rsidR="008A129A">
        <w:rPr>
          <w:rtl/>
          <w:lang w:bidi="fa-IR"/>
        </w:rPr>
        <w:t>ی</w:t>
      </w:r>
      <w:r w:rsidRPr="00990030">
        <w:rPr>
          <w:rtl/>
          <w:lang w:bidi="fa-IR"/>
        </w:rPr>
        <w:t xml:space="preserve"> در اثر غفلت</w:t>
      </w:r>
      <w:r>
        <w:rPr>
          <w:rtl/>
          <w:lang w:bidi="fa-IR"/>
        </w:rPr>
        <w:t>،</w:t>
      </w:r>
      <w:r w:rsidRPr="00990030">
        <w:rPr>
          <w:rtl/>
          <w:lang w:bidi="fa-IR"/>
        </w:rPr>
        <w:t xml:space="preserve"> از خود ب</w:t>
      </w:r>
      <w:r w:rsidR="008A129A">
        <w:rPr>
          <w:rtl/>
          <w:lang w:bidi="fa-IR"/>
        </w:rPr>
        <w:t>ی</w:t>
      </w:r>
      <w:r w:rsidRPr="00990030">
        <w:rPr>
          <w:rtl/>
          <w:lang w:bidi="fa-IR"/>
        </w:rPr>
        <w:t xml:space="preserve"> خود م</w:t>
      </w:r>
      <w:r w:rsidR="008A129A">
        <w:rPr>
          <w:rtl/>
          <w:lang w:bidi="fa-IR"/>
        </w:rPr>
        <w:t>ی</w:t>
      </w:r>
      <w:r w:rsidRPr="00990030">
        <w:rPr>
          <w:rtl/>
          <w:lang w:bidi="fa-IR"/>
        </w:rPr>
        <w:t xml:space="preserve"> باشيد. </w:t>
      </w:r>
      <w:r w:rsidRPr="00840E48">
        <w:rPr>
          <w:rStyle w:val="libFootnotenumChar"/>
          <w:rtl/>
        </w:rPr>
        <w:t>(</w:t>
      </w:r>
      <w:r w:rsidR="00512D76" w:rsidRPr="00840E48">
        <w:rPr>
          <w:rStyle w:val="libFootnotenumChar"/>
          <w:rtl/>
        </w:rPr>
        <w:t>986</w:t>
      </w:r>
      <w:r w:rsidRPr="00840E48">
        <w:rPr>
          <w:rStyle w:val="libFootnotenumChar"/>
          <w:rtl/>
        </w:rPr>
        <w:t>)</w:t>
      </w:r>
    </w:p>
    <w:p w:rsidR="00B81C1C" w:rsidRDefault="00512D76" w:rsidP="00B81C1C">
      <w:pPr>
        <w:pStyle w:val="libBold1"/>
        <w:rPr>
          <w:rtl/>
          <w:lang w:bidi="fa-IR"/>
        </w:rPr>
      </w:pPr>
      <w:r>
        <w:rPr>
          <w:rtl/>
          <w:lang w:bidi="fa-IR"/>
        </w:rPr>
        <w:lastRenderedPageBreak/>
        <w:t>993</w:t>
      </w:r>
      <w:r w:rsidR="00990030" w:rsidRPr="00990030">
        <w:rPr>
          <w:rtl/>
          <w:lang w:bidi="fa-IR"/>
        </w:rPr>
        <w:t>. شخص آگاه تو را آگاه م</w:t>
      </w:r>
      <w:r w:rsidR="008A129A">
        <w:rPr>
          <w:rtl/>
          <w:lang w:bidi="fa-IR"/>
        </w:rPr>
        <w:t>ی</w:t>
      </w:r>
      <w:r w:rsidR="00990030" w:rsidRPr="00990030">
        <w:rPr>
          <w:rtl/>
          <w:lang w:bidi="fa-IR"/>
        </w:rPr>
        <w:t xml:space="preserve"> كند</w:t>
      </w:r>
    </w:p>
    <w:p w:rsidR="00990030" w:rsidRPr="00990030" w:rsidRDefault="00B81C1C" w:rsidP="00B81C1C">
      <w:pPr>
        <w:pStyle w:val="libNormal"/>
        <w:rPr>
          <w:lang w:bidi="fa-IR"/>
        </w:rPr>
      </w:pPr>
      <w:r>
        <w:rPr>
          <w:rFonts w:hint="cs"/>
          <w:rtl/>
          <w:lang w:bidi="fa-IR"/>
        </w:rPr>
        <w:t>«</w:t>
      </w:r>
      <w:r w:rsidR="00990030" w:rsidRPr="00B81C1C">
        <w:rPr>
          <w:rStyle w:val="libHadeesChar"/>
          <w:rtl/>
        </w:rPr>
        <w:t xml:space="preserve">الحذر الحذر </w:t>
      </w:r>
      <w:r w:rsidRPr="00B81C1C">
        <w:rPr>
          <w:rStyle w:val="libHadeesChar"/>
          <w:rFonts w:hint="cs"/>
          <w:rtl/>
        </w:rPr>
        <w:t>أ</w:t>
      </w:r>
      <w:r w:rsidR="00990030" w:rsidRPr="00B81C1C">
        <w:rPr>
          <w:rStyle w:val="libHadeesChar"/>
          <w:rtl/>
        </w:rPr>
        <w:t xml:space="preserve">يها المستمع! و الجد الجد </w:t>
      </w:r>
      <w:r w:rsidRPr="00B81C1C">
        <w:rPr>
          <w:rStyle w:val="libHadeesChar"/>
          <w:rFonts w:hint="cs"/>
          <w:rtl/>
        </w:rPr>
        <w:t>أ</w:t>
      </w:r>
      <w:r w:rsidR="00990030" w:rsidRPr="00B81C1C">
        <w:rPr>
          <w:rStyle w:val="libHadeesChar"/>
          <w:rtl/>
        </w:rPr>
        <w:t>يها الغافل</w:t>
      </w:r>
      <w:r w:rsidR="00990030">
        <w:rPr>
          <w:rtl/>
          <w:lang w:bidi="fa-IR"/>
        </w:rPr>
        <w:t>!</w:t>
      </w:r>
      <w:r w:rsidR="00990030" w:rsidRPr="00990030">
        <w:rPr>
          <w:rtl/>
          <w:lang w:bidi="fa-IR"/>
        </w:rPr>
        <w:t xml:space="preserve"> </w:t>
      </w:r>
      <w:r w:rsidR="00990030" w:rsidRPr="00B81C1C">
        <w:rPr>
          <w:rStyle w:val="libAlaemChar"/>
          <w:rtl/>
        </w:rPr>
        <w:t>(</w:t>
      </w:r>
      <w:r w:rsidRPr="00B81C1C">
        <w:rPr>
          <w:rStyle w:val="libAieChar"/>
          <w:rtl/>
          <w:lang w:bidi="fa-IR"/>
        </w:rPr>
        <w:t>وَلَا يُنَبِّئُكَ مِثْلُ خَبِيرٍ</w:t>
      </w:r>
      <w:r w:rsidR="00990030" w:rsidRPr="00B81C1C">
        <w:rPr>
          <w:rStyle w:val="libAlaemChar"/>
          <w:rtl/>
        </w:rPr>
        <w:t>)</w:t>
      </w:r>
      <w:r>
        <w:rPr>
          <w:rFonts w:hint="cs"/>
          <w:rtl/>
          <w:lang w:bidi="fa-IR"/>
        </w:rPr>
        <w:t>»</w:t>
      </w:r>
    </w:p>
    <w:p w:rsidR="00990030" w:rsidRPr="00990030" w:rsidRDefault="00990030" w:rsidP="00990030">
      <w:pPr>
        <w:pStyle w:val="libNormal"/>
        <w:rPr>
          <w:lang w:bidi="fa-IR"/>
        </w:rPr>
      </w:pPr>
      <w:r w:rsidRPr="00990030">
        <w:rPr>
          <w:rtl/>
          <w:lang w:bidi="fa-IR"/>
        </w:rPr>
        <w:t>هشدار هشدار! ا</w:t>
      </w:r>
      <w:r w:rsidR="008A129A">
        <w:rPr>
          <w:rtl/>
          <w:lang w:bidi="fa-IR"/>
        </w:rPr>
        <w:t>ی</w:t>
      </w:r>
      <w:r w:rsidRPr="00990030">
        <w:rPr>
          <w:rtl/>
          <w:lang w:bidi="fa-IR"/>
        </w:rPr>
        <w:t xml:space="preserve"> شنونده</w:t>
      </w:r>
      <w:r>
        <w:rPr>
          <w:rtl/>
          <w:lang w:bidi="fa-IR"/>
        </w:rPr>
        <w:t>!</w:t>
      </w:r>
      <w:r w:rsidRPr="00990030">
        <w:rPr>
          <w:rtl/>
          <w:lang w:bidi="fa-IR"/>
        </w:rPr>
        <w:t xml:space="preserve"> بكوش</w:t>
      </w:r>
      <w:r>
        <w:rPr>
          <w:rtl/>
          <w:lang w:bidi="fa-IR"/>
        </w:rPr>
        <w:t>!</w:t>
      </w:r>
      <w:r w:rsidRPr="00990030">
        <w:rPr>
          <w:rtl/>
          <w:lang w:bidi="fa-IR"/>
        </w:rPr>
        <w:t xml:space="preserve"> بكوش</w:t>
      </w:r>
      <w:r>
        <w:rPr>
          <w:rtl/>
          <w:lang w:bidi="fa-IR"/>
        </w:rPr>
        <w:t>!</w:t>
      </w:r>
      <w:r w:rsidRPr="00990030">
        <w:rPr>
          <w:rtl/>
          <w:lang w:bidi="fa-IR"/>
        </w:rPr>
        <w:t xml:space="preserve"> ا</w:t>
      </w:r>
      <w:r w:rsidR="008A129A">
        <w:rPr>
          <w:rtl/>
          <w:lang w:bidi="fa-IR"/>
        </w:rPr>
        <w:t>ی</w:t>
      </w:r>
      <w:r w:rsidRPr="00990030">
        <w:rPr>
          <w:rtl/>
          <w:lang w:bidi="fa-IR"/>
        </w:rPr>
        <w:t xml:space="preserve"> ب</w:t>
      </w:r>
      <w:r w:rsidR="008A129A">
        <w:rPr>
          <w:rtl/>
          <w:lang w:bidi="fa-IR"/>
        </w:rPr>
        <w:t>ی</w:t>
      </w:r>
      <w:r w:rsidRPr="00990030">
        <w:rPr>
          <w:rtl/>
          <w:lang w:bidi="fa-IR"/>
        </w:rPr>
        <w:t xml:space="preserve"> خبر! (هيچ كس مانند شخص آگاه</w:t>
      </w:r>
      <w:r>
        <w:rPr>
          <w:rtl/>
          <w:lang w:bidi="fa-IR"/>
        </w:rPr>
        <w:t>،</w:t>
      </w:r>
      <w:r w:rsidRPr="00990030">
        <w:rPr>
          <w:rtl/>
          <w:lang w:bidi="fa-IR"/>
        </w:rPr>
        <w:t xml:space="preserve"> تو و خبردار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987</w:t>
      </w:r>
      <w:r w:rsidRPr="00840E48">
        <w:rPr>
          <w:rStyle w:val="libFootnotenumChar"/>
          <w:rtl/>
        </w:rPr>
        <w:t>)</w:t>
      </w:r>
    </w:p>
    <w:p w:rsidR="00B81C1C" w:rsidRDefault="00512D76" w:rsidP="00B81C1C">
      <w:pPr>
        <w:pStyle w:val="libBold1"/>
        <w:rPr>
          <w:rtl/>
          <w:lang w:bidi="fa-IR"/>
        </w:rPr>
      </w:pPr>
      <w:r>
        <w:rPr>
          <w:rtl/>
          <w:lang w:bidi="fa-IR"/>
        </w:rPr>
        <w:t>994</w:t>
      </w:r>
      <w:r w:rsidR="00990030" w:rsidRPr="00990030">
        <w:rPr>
          <w:rtl/>
          <w:lang w:bidi="fa-IR"/>
        </w:rPr>
        <w:t>. يك</w:t>
      </w:r>
      <w:r w:rsidR="008A129A">
        <w:rPr>
          <w:rtl/>
          <w:lang w:bidi="fa-IR"/>
        </w:rPr>
        <w:t>ی</w:t>
      </w:r>
      <w:r w:rsidR="00990030" w:rsidRPr="00990030">
        <w:rPr>
          <w:rtl/>
          <w:lang w:bidi="fa-IR"/>
        </w:rPr>
        <w:t xml:space="preserve"> بودن خداوند مرگ و زندگ</w:t>
      </w:r>
      <w:r w:rsidR="008A129A">
        <w:rPr>
          <w:rtl/>
          <w:lang w:bidi="fa-IR"/>
        </w:rPr>
        <w:t>ی</w:t>
      </w:r>
    </w:p>
    <w:p w:rsidR="00990030" w:rsidRPr="00990030" w:rsidRDefault="00990030" w:rsidP="00B81C1C">
      <w:pPr>
        <w:pStyle w:val="libNormal"/>
        <w:rPr>
          <w:lang w:bidi="fa-IR"/>
        </w:rPr>
      </w:pPr>
      <w:r w:rsidRPr="00990030">
        <w:rPr>
          <w:rtl/>
          <w:lang w:bidi="fa-IR"/>
        </w:rPr>
        <w:t xml:space="preserve">من وصاياه لا بنه الحسن </w:t>
      </w:r>
      <w:r w:rsidR="0009539C" w:rsidRPr="0009539C">
        <w:rPr>
          <w:rStyle w:val="libAlaemChar"/>
          <w:rtl/>
        </w:rPr>
        <w:t>عليه‌السلام</w:t>
      </w:r>
      <w:r w:rsidRPr="00990030">
        <w:rPr>
          <w:rtl/>
          <w:lang w:bidi="fa-IR"/>
        </w:rPr>
        <w:t xml:space="preserve">: </w:t>
      </w:r>
      <w:r w:rsidR="00B81C1C">
        <w:rPr>
          <w:rFonts w:hint="cs"/>
          <w:rtl/>
          <w:lang w:bidi="fa-IR"/>
        </w:rPr>
        <w:t>«</w:t>
      </w:r>
      <w:r w:rsidRPr="00B81C1C">
        <w:rPr>
          <w:rStyle w:val="libHadeesChar"/>
          <w:rtl/>
        </w:rPr>
        <w:t xml:space="preserve">و اعلم </w:t>
      </w:r>
      <w:r w:rsidR="00B81C1C" w:rsidRPr="00B81C1C">
        <w:rPr>
          <w:rStyle w:val="libHadeesChar"/>
          <w:rFonts w:hint="cs"/>
          <w:rtl/>
        </w:rPr>
        <w:t>إ</w:t>
      </w:r>
      <w:r w:rsidRPr="00B81C1C">
        <w:rPr>
          <w:rStyle w:val="libHadeesChar"/>
          <w:rtl/>
        </w:rPr>
        <w:t xml:space="preserve">ن مالك الموت هو مالك الحياة، و </w:t>
      </w:r>
      <w:r w:rsidR="00B81C1C" w:rsidRPr="00B81C1C">
        <w:rPr>
          <w:rStyle w:val="libHadeesChar"/>
          <w:rFonts w:hint="cs"/>
          <w:rtl/>
        </w:rPr>
        <w:t>إ</w:t>
      </w:r>
      <w:r w:rsidRPr="00B81C1C">
        <w:rPr>
          <w:rStyle w:val="libHadeesChar"/>
          <w:rtl/>
        </w:rPr>
        <w:t xml:space="preserve">ن الخالق هو المميت، و </w:t>
      </w:r>
      <w:r w:rsidR="00B81C1C" w:rsidRPr="00B81C1C">
        <w:rPr>
          <w:rStyle w:val="libHadeesChar"/>
          <w:rFonts w:hint="cs"/>
          <w:rtl/>
        </w:rPr>
        <w:t>إ</w:t>
      </w:r>
      <w:r w:rsidRPr="00B81C1C">
        <w:rPr>
          <w:rStyle w:val="libHadeesChar"/>
          <w:rtl/>
        </w:rPr>
        <w:t>ن المفن</w:t>
      </w:r>
      <w:r w:rsidR="008A129A">
        <w:rPr>
          <w:rStyle w:val="libHadeesChar"/>
          <w:rtl/>
        </w:rPr>
        <w:t>ی</w:t>
      </w:r>
      <w:r w:rsidRPr="00B81C1C">
        <w:rPr>
          <w:rStyle w:val="libHadeesChar"/>
          <w:rtl/>
        </w:rPr>
        <w:t xml:space="preserve"> هو المعيد</w:t>
      </w:r>
      <w:r w:rsidR="00B81C1C">
        <w:rPr>
          <w:rFonts w:hint="cs"/>
          <w:rtl/>
          <w:lang w:bidi="fa-IR"/>
        </w:rPr>
        <w:t>»</w:t>
      </w:r>
    </w:p>
    <w:p w:rsidR="00990030" w:rsidRPr="00990030" w:rsidRDefault="00990030" w:rsidP="00990030">
      <w:pPr>
        <w:pStyle w:val="libNormal"/>
        <w:rPr>
          <w:lang w:bidi="fa-IR"/>
        </w:rPr>
      </w:pPr>
      <w:r w:rsidRPr="00990030">
        <w:rPr>
          <w:rtl/>
          <w:lang w:bidi="fa-IR"/>
        </w:rPr>
        <w:t xml:space="preserve">اميرمؤ منان </w:t>
      </w:r>
      <w:r w:rsidR="0009539C" w:rsidRPr="0009539C">
        <w:rPr>
          <w:rStyle w:val="libAlaemChar"/>
          <w:rtl/>
        </w:rPr>
        <w:t>عليه‌السلام</w:t>
      </w:r>
      <w:r w:rsidRPr="00990030">
        <w:rPr>
          <w:rtl/>
          <w:lang w:bidi="fa-IR"/>
        </w:rPr>
        <w:t xml:space="preserve"> در سفارش به فرزند بزرگوارش حسن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بدان كه خداوند مرگ</w:t>
      </w:r>
      <w:r>
        <w:rPr>
          <w:rtl/>
          <w:lang w:bidi="fa-IR"/>
        </w:rPr>
        <w:t>،</w:t>
      </w:r>
      <w:r w:rsidRPr="00990030">
        <w:rPr>
          <w:rtl/>
          <w:lang w:bidi="fa-IR"/>
        </w:rPr>
        <w:t xml:space="preserve"> همان خداوند زندگ</w:t>
      </w:r>
      <w:r w:rsidR="008A129A">
        <w:rPr>
          <w:rtl/>
          <w:lang w:bidi="fa-IR"/>
        </w:rPr>
        <w:t>ی</w:t>
      </w:r>
      <w:r w:rsidRPr="00990030">
        <w:rPr>
          <w:rtl/>
          <w:lang w:bidi="fa-IR"/>
        </w:rPr>
        <w:t xml:space="preserve"> است و آن كه م</w:t>
      </w:r>
      <w:r w:rsidR="008A129A">
        <w:rPr>
          <w:rtl/>
          <w:lang w:bidi="fa-IR"/>
        </w:rPr>
        <w:t>ی</w:t>
      </w:r>
      <w:r w:rsidRPr="00990030">
        <w:rPr>
          <w:rtl/>
          <w:lang w:bidi="fa-IR"/>
        </w:rPr>
        <w:t xml:space="preserve"> آفريند، هموست كه م</w:t>
      </w:r>
      <w:r w:rsidR="008A129A">
        <w:rPr>
          <w:rtl/>
          <w:lang w:bidi="fa-IR"/>
        </w:rPr>
        <w:t>ی</w:t>
      </w:r>
      <w:r w:rsidRPr="00990030">
        <w:rPr>
          <w:rtl/>
          <w:lang w:bidi="fa-IR"/>
        </w:rPr>
        <w:t xml:space="preserve"> ميراند و آن كه نابود م</w:t>
      </w:r>
      <w:r w:rsidR="008A129A">
        <w:rPr>
          <w:rtl/>
          <w:lang w:bidi="fa-IR"/>
        </w:rPr>
        <w:t>ی</w:t>
      </w:r>
      <w:r w:rsidRPr="00990030">
        <w:rPr>
          <w:rtl/>
          <w:lang w:bidi="fa-IR"/>
        </w:rPr>
        <w:t xml:space="preserve"> كند همو كه باز م</w:t>
      </w:r>
      <w:r w:rsidR="008A129A">
        <w:rPr>
          <w:rtl/>
          <w:lang w:bidi="fa-IR"/>
        </w:rPr>
        <w:t>ی</w:t>
      </w:r>
      <w:r w:rsidRPr="00990030">
        <w:rPr>
          <w:rtl/>
          <w:lang w:bidi="fa-IR"/>
        </w:rPr>
        <w:t xml:space="preserve"> گرداند. </w:t>
      </w:r>
      <w:r w:rsidRPr="00840E48">
        <w:rPr>
          <w:rStyle w:val="libFootnotenumChar"/>
          <w:rtl/>
        </w:rPr>
        <w:t>(</w:t>
      </w:r>
      <w:r w:rsidR="00512D76" w:rsidRPr="00840E48">
        <w:rPr>
          <w:rStyle w:val="libFootnotenumChar"/>
          <w:rtl/>
        </w:rPr>
        <w:t>988</w:t>
      </w:r>
      <w:r w:rsidRPr="00840E48">
        <w:rPr>
          <w:rStyle w:val="libFootnotenumChar"/>
          <w:rtl/>
        </w:rPr>
        <w:t>)</w:t>
      </w:r>
    </w:p>
    <w:p w:rsidR="00B81C1C" w:rsidRDefault="00512D76" w:rsidP="00B81C1C">
      <w:pPr>
        <w:pStyle w:val="libBold1"/>
        <w:rPr>
          <w:rtl/>
          <w:lang w:bidi="fa-IR"/>
        </w:rPr>
      </w:pPr>
      <w:r>
        <w:rPr>
          <w:rtl/>
          <w:lang w:bidi="fa-IR"/>
        </w:rPr>
        <w:t>995</w:t>
      </w:r>
      <w:r w:rsidR="00990030" w:rsidRPr="00990030">
        <w:rPr>
          <w:rtl/>
          <w:lang w:bidi="fa-IR"/>
        </w:rPr>
        <w:t>. كارها</w:t>
      </w:r>
      <w:r w:rsidR="008A129A">
        <w:rPr>
          <w:rtl/>
          <w:lang w:bidi="fa-IR"/>
        </w:rPr>
        <w:t>ی</w:t>
      </w:r>
      <w:r w:rsidR="00990030" w:rsidRPr="00990030">
        <w:rPr>
          <w:rtl/>
          <w:lang w:bidi="fa-IR"/>
        </w:rPr>
        <w:t xml:space="preserve"> بيهوده</w:t>
      </w:r>
    </w:p>
    <w:p w:rsidR="00990030" w:rsidRPr="00990030" w:rsidRDefault="00B81C1C" w:rsidP="00B81C1C">
      <w:pPr>
        <w:pStyle w:val="libNormal"/>
        <w:rPr>
          <w:lang w:bidi="fa-IR"/>
        </w:rPr>
      </w:pPr>
      <w:r>
        <w:rPr>
          <w:rFonts w:hint="cs"/>
          <w:rtl/>
          <w:lang w:bidi="fa-IR"/>
        </w:rPr>
        <w:t>«</w:t>
      </w:r>
      <w:r w:rsidR="00990030" w:rsidRPr="00B81C1C">
        <w:rPr>
          <w:rStyle w:val="libHadeesChar"/>
          <w:rtl/>
        </w:rPr>
        <w:t xml:space="preserve">من الغناء </w:t>
      </w:r>
      <w:r w:rsidRPr="00B81C1C">
        <w:rPr>
          <w:rStyle w:val="libHadeesChar"/>
          <w:rFonts w:hint="cs"/>
          <w:rtl/>
        </w:rPr>
        <w:t>إ</w:t>
      </w:r>
      <w:r w:rsidR="00990030" w:rsidRPr="00B81C1C">
        <w:rPr>
          <w:rStyle w:val="libHadeesChar"/>
          <w:rtl/>
        </w:rPr>
        <w:t>ن المرء يجمع ما لا ي</w:t>
      </w:r>
      <w:r w:rsidRPr="00B81C1C">
        <w:rPr>
          <w:rStyle w:val="libHadeesChar"/>
          <w:rFonts w:hint="cs"/>
          <w:rtl/>
        </w:rPr>
        <w:t>أ</w:t>
      </w:r>
      <w:r w:rsidR="00990030" w:rsidRPr="00B81C1C">
        <w:rPr>
          <w:rStyle w:val="libHadeesChar"/>
          <w:rtl/>
        </w:rPr>
        <w:t>كل، و يبن</w:t>
      </w:r>
      <w:r w:rsidR="008A129A">
        <w:rPr>
          <w:rStyle w:val="libHadeesChar"/>
          <w:rtl/>
        </w:rPr>
        <w:t>ی</w:t>
      </w:r>
      <w:r w:rsidR="00990030" w:rsidRPr="00B81C1C">
        <w:rPr>
          <w:rStyle w:val="libHadeesChar"/>
          <w:rtl/>
        </w:rPr>
        <w:t xml:space="preserve"> ما لا يسكن، ثم يخرج ال</w:t>
      </w:r>
      <w:r w:rsidR="008A129A">
        <w:rPr>
          <w:rStyle w:val="libHadeesChar"/>
          <w:rtl/>
        </w:rPr>
        <w:t>ی</w:t>
      </w:r>
      <w:r w:rsidR="00990030" w:rsidRPr="00B81C1C">
        <w:rPr>
          <w:rStyle w:val="libHadeesChar"/>
          <w:rtl/>
        </w:rPr>
        <w:t xml:space="preserve"> الله تعال</w:t>
      </w:r>
      <w:r w:rsidR="008A129A">
        <w:rPr>
          <w:rStyle w:val="libHadeesChar"/>
          <w:rtl/>
        </w:rPr>
        <w:t>ی</w:t>
      </w:r>
      <w:r w:rsidR="00990030" w:rsidRPr="00B81C1C">
        <w:rPr>
          <w:rStyle w:val="libHadeesChar"/>
          <w:rtl/>
        </w:rPr>
        <w:t xml:space="preserve"> لا مالا حمل، و لا بن</w:t>
      </w:r>
      <w:r w:rsidRPr="00B81C1C">
        <w:rPr>
          <w:rStyle w:val="libHadeesChar"/>
          <w:rFonts w:hint="cs"/>
          <w:rtl/>
        </w:rPr>
        <w:t>أ</w:t>
      </w:r>
      <w:r w:rsidR="00990030" w:rsidRPr="00B81C1C">
        <w:rPr>
          <w:rStyle w:val="libHadeesChar"/>
          <w:rtl/>
        </w:rPr>
        <w:t xml:space="preserve"> نقل</w:t>
      </w:r>
      <w:r>
        <w:rPr>
          <w:rFonts w:hint="cs"/>
          <w:rtl/>
          <w:lang w:bidi="fa-IR"/>
        </w:rPr>
        <w:t>»</w:t>
      </w:r>
    </w:p>
    <w:p w:rsidR="00990030" w:rsidRPr="00990030" w:rsidRDefault="00990030" w:rsidP="00990030">
      <w:pPr>
        <w:pStyle w:val="libNormal"/>
        <w:rPr>
          <w:lang w:bidi="fa-IR"/>
        </w:rPr>
      </w:pPr>
      <w:r w:rsidRPr="00990030">
        <w:rPr>
          <w:rtl/>
          <w:lang w:bidi="fa-IR"/>
        </w:rPr>
        <w:t>يك</w:t>
      </w:r>
      <w:r w:rsidR="008A129A">
        <w:rPr>
          <w:rtl/>
          <w:lang w:bidi="fa-IR"/>
        </w:rPr>
        <w:t>ی</w:t>
      </w:r>
      <w:r w:rsidRPr="00990030">
        <w:rPr>
          <w:rtl/>
          <w:lang w:bidi="fa-IR"/>
        </w:rPr>
        <w:t xml:space="preserve"> از رنج ها اين است كه انسان چيز</w:t>
      </w:r>
      <w:r w:rsidR="008A129A">
        <w:rPr>
          <w:rtl/>
          <w:lang w:bidi="fa-IR"/>
        </w:rPr>
        <w:t>ی</w:t>
      </w:r>
      <w:r w:rsidRPr="00990030">
        <w:rPr>
          <w:rtl/>
          <w:lang w:bidi="fa-IR"/>
        </w:rPr>
        <w:t xml:space="preserve"> را فراهم آورد كه نم</w:t>
      </w:r>
      <w:r w:rsidR="008A129A">
        <w:rPr>
          <w:rtl/>
          <w:lang w:bidi="fa-IR"/>
        </w:rPr>
        <w:t>ی</w:t>
      </w:r>
      <w:r w:rsidRPr="00990030">
        <w:rPr>
          <w:rtl/>
          <w:lang w:bidi="fa-IR"/>
        </w:rPr>
        <w:t xml:space="preserve"> خورد و بناي</w:t>
      </w:r>
      <w:r w:rsidR="008A129A">
        <w:rPr>
          <w:rtl/>
          <w:lang w:bidi="fa-IR"/>
        </w:rPr>
        <w:t>ی</w:t>
      </w:r>
      <w:r w:rsidRPr="00990030">
        <w:rPr>
          <w:rtl/>
          <w:lang w:bidi="fa-IR"/>
        </w:rPr>
        <w:t xml:space="preserve"> بسازد كه در آن سكونت نم</w:t>
      </w:r>
      <w:r w:rsidR="008A129A">
        <w:rPr>
          <w:rtl/>
          <w:lang w:bidi="fa-IR"/>
        </w:rPr>
        <w:t>ی</w:t>
      </w:r>
      <w:r w:rsidRPr="00990030">
        <w:rPr>
          <w:rtl/>
          <w:lang w:bidi="fa-IR"/>
        </w:rPr>
        <w:t xml:space="preserve"> كند و سپس به جانب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م</w:t>
      </w:r>
      <w:r w:rsidR="008A129A">
        <w:rPr>
          <w:rtl/>
          <w:lang w:bidi="fa-IR"/>
        </w:rPr>
        <w:t>ی</w:t>
      </w:r>
      <w:r w:rsidRPr="00990030">
        <w:rPr>
          <w:rtl/>
          <w:lang w:bidi="fa-IR"/>
        </w:rPr>
        <w:t xml:space="preserve"> رود در حال</w:t>
      </w:r>
      <w:r w:rsidR="008A129A">
        <w:rPr>
          <w:rtl/>
          <w:lang w:bidi="fa-IR"/>
        </w:rPr>
        <w:t>ی</w:t>
      </w:r>
      <w:r w:rsidRPr="00990030">
        <w:rPr>
          <w:rtl/>
          <w:lang w:bidi="fa-IR"/>
        </w:rPr>
        <w:t xml:space="preserve"> كه نه مال</w:t>
      </w:r>
      <w:r w:rsidR="008A129A">
        <w:rPr>
          <w:rtl/>
          <w:lang w:bidi="fa-IR"/>
        </w:rPr>
        <w:t>ی</w:t>
      </w:r>
      <w:r w:rsidRPr="00990030">
        <w:rPr>
          <w:rtl/>
          <w:lang w:bidi="fa-IR"/>
        </w:rPr>
        <w:t xml:space="preserve"> با خود م</w:t>
      </w:r>
      <w:r w:rsidR="008A129A">
        <w:rPr>
          <w:rtl/>
          <w:lang w:bidi="fa-IR"/>
        </w:rPr>
        <w:t>ی</w:t>
      </w:r>
      <w:r w:rsidRPr="00990030">
        <w:rPr>
          <w:rtl/>
          <w:lang w:bidi="fa-IR"/>
        </w:rPr>
        <w:t xml:space="preserve"> برد و نه ساختمان</w:t>
      </w:r>
      <w:r w:rsidR="008A129A">
        <w:rPr>
          <w:rtl/>
          <w:lang w:bidi="fa-IR"/>
        </w:rPr>
        <w:t>ی</w:t>
      </w:r>
      <w:r w:rsidRPr="00990030">
        <w:rPr>
          <w:rtl/>
          <w:lang w:bidi="fa-IR"/>
        </w:rPr>
        <w:t xml:space="preserve"> منتقل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989</w:t>
      </w:r>
      <w:r w:rsidRPr="00840E48">
        <w:rPr>
          <w:rStyle w:val="libFootnotenumChar"/>
          <w:rtl/>
        </w:rPr>
        <w:t>)</w:t>
      </w:r>
    </w:p>
    <w:p w:rsidR="00F85FD6" w:rsidRDefault="00512D76" w:rsidP="00F85FD6">
      <w:pPr>
        <w:pStyle w:val="libBold1"/>
        <w:rPr>
          <w:rtl/>
          <w:lang w:bidi="fa-IR"/>
        </w:rPr>
      </w:pPr>
      <w:r>
        <w:rPr>
          <w:rtl/>
          <w:lang w:bidi="fa-IR"/>
        </w:rPr>
        <w:t>996</w:t>
      </w:r>
      <w:r w:rsidR="00990030" w:rsidRPr="00990030">
        <w:rPr>
          <w:rtl/>
          <w:lang w:bidi="fa-IR"/>
        </w:rPr>
        <w:t>. خسر الدنيا و الاخرة</w:t>
      </w:r>
    </w:p>
    <w:p w:rsidR="00990030" w:rsidRPr="00990030" w:rsidRDefault="00F85FD6" w:rsidP="00F85FD6">
      <w:pPr>
        <w:pStyle w:val="libNormal"/>
        <w:rPr>
          <w:lang w:bidi="fa-IR"/>
        </w:rPr>
      </w:pPr>
      <w:r>
        <w:rPr>
          <w:rFonts w:hint="cs"/>
          <w:rtl/>
          <w:lang w:bidi="fa-IR"/>
        </w:rPr>
        <w:t>«</w:t>
      </w:r>
      <w:r w:rsidR="00990030" w:rsidRPr="00F85FD6">
        <w:rPr>
          <w:rStyle w:val="libHadeesChar"/>
          <w:rtl/>
        </w:rPr>
        <w:t xml:space="preserve">فانظر يا شريح! لا تكون ابتعت هذه الدار من غير مالك، </w:t>
      </w:r>
      <w:r>
        <w:rPr>
          <w:rStyle w:val="libHadeesChar"/>
          <w:rFonts w:hint="cs"/>
          <w:rtl/>
        </w:rPr>
        <w:t>أ</w:t>
      </w:r>
      <w:r w:rsidR="00990030" w:rsidRPr="00F85FD6">
        <w:rPr>
          <w:rStyle w:val="libHadeesChar"/>
          <w:rtl/>
        </w:rPr>
        <w:t>و نقدت الثمن من غير حلالك! فاذا اءنت قد خسرت دار الدنيا ودار الاخرة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خطاب به قاض</w:t>
      </w:r>
      <w:r w:rsidR="008A129A">
        <w:rPr>
          <w:rtl/>
          <w:lang w:bidi="fa-IR"/>
        </w:rPr>
        <w:t>ی</w:t>
      </w:r>
      <w:r w:rsidRPr="00990030">
        <w:rPr>
          <w:rtl/>
          <w:lang w:bidi="fa-IR"/>
        </w:rPr>
        <w:t xml:space="preserve"> خود، شريح بن حارث فرمود: توجه كن ا</w:t>
      </w:r>
      <w:r w:rsidR="008A129A">
        <w:rPr>
          <w:rtl/>
          <w:lang w:bidi="fa-IR"/>
        </w:rPr>
        <w:t>ی</w:t>
      </w:r>
      <w:r w:rsidRPr="00990030">
        <w:rPr>
          <w:rtl/>
          <w:lang w:bidi="fa-IR"/>
        </w:rPr>
        <w:t xml:space="preserve"> شريح</w:t>
      </w:r>
      <w:r>
        <w:rPr>
          <w:rtl/>
          <w:lang w:bidi="fa-IR"/>
        </w:rPr>
        <w:t>!</w:t>
      </w:r>
      <w:r w:rsidRPr="00990030">
        <w:rPr>
          <w:rtl/>
          <w:lang w:bidi="fa-IR"/>
        </w:rPr>
        <w:t xml:space="preserve"> مبادا اين خانه را جز از مال خودت خريده باش</w:t>
      </w:r>
      <w:r w:rsidR="008A129A">
        <w:rPr>
          <w:rtl/>
          <w:lang w:bidi="fa-IR"/>
        </w:rPr>
        <w:t>ی</w:t>
      </w:r>
      <w:r w:rsidRPr="00990030">
        <w:rPr>
          <w:rtl/>
          <w:lang w:bidi="fa-IR"/>
        </w:rPr>
        <w:t xml:space="preserve"> يا بها</w:t>
      </w:r>
      <w:r w:rsidR="008A129A">
        <w:rPr>
          <w:rtl/>
          <w:lang w:bidi="fa-IR"/>
        </w:rPr>
        <w:t>ی</w:t>
      </w:r>
      <w:r w:rsidRPr="00990030">
        <w:rPr>
          <w:rtl/>
          <w:lang w:bidi="fa-IR"/>
        </w:rPr>
        <w:t xml:space="preserve"> آن را جز از مال حلال داده باش</w:t>
      </w:r>
      <w:r w:rsidR="008A129A">
        <w:rPr>
          <w:rtl/>
          <w:lang w:bidi="fa-IR"/>
        </w:rPr>
        <w:t>ی</w:t>
      </w:r>
      <w:r>
        <w:rPr>
          <w:rtl/>
          <w:lang w:bidi="fa-IR"/>
        </w:rPr>
        <w:t>،</w:t>
      </w:r>
      <w:r w:rsidRPr="00990030">
        <w:rPr>
          <w:rtl/>
          <w:lang w:bidi="fa-IR"/>
        </w:rPr>
        <w:t xml:space="preserve"> در غير اين صورت هم در دنيا و هم در سرا</w:t>
      </w:r>
      <w:r w:rsidR="008A129A">
        <w:rPr>
          <w:rtl/>
          <w:lang w:bidi="fa-IR"/>
        </w:rPr>
        <w:t>ی</w:t>
      </w:r>
      <w:r w:rsidRPr="00990030">
        <w:rPr>
          <w:rtl/>
          <w:lang w:bidi="fa-IR"/>
        </w:rPr>
        <w:t xml:space="preserve"> آخرت زيان كرده ا</w:t>
      </w:r>
      <w:r w:rsidR="008A129A">
        <w:rPr>
          <w:rtl/>
          <w:lang w:bidi="fa-IR"/>
        </w:rPr>
        <w:t>ی</w:t>
      </w:r>
      <w:r w:rsidRPr="00990030">
        <w:rPr>
          <w:rtl/>
          <w:lang w:bidi="fa-IR"/>
        </w:rPr>
        <w:t xml:space="preserve"> </w:t>
      </w:r>
      <w:r w:rsidRPr="00840E48">
        <w:rPr>
          <w:rStyle w:val="libFootnotenumChar"/>
          <w:rtl/>
        </w:rPr>
        <w:t>(</w:t>
      </w:r>
      <w:r w:rsidR="00512D76" w:rsidRPr="00840E48">
        <w:rPr>
          <w:rStyle w:val="libFootnotenumChar"/>
          <w:rtl/>
        </w:rPr>
        <w:t>990</w:t>
      </w:r>
      <w:r w:rsidRPr="00840E48">
        <w:rPr>
          <w:rStyle w:val="libFootnotenumChar"/>
          <w:rtl/>
        </w:rPr>
        <w:t>)</w:t>
      </w:r>
    </w:p>
    <w:p w:rsidR="00F85FD6" w:rsidRDefault="00512D76" w:rsidP="00F85FD6">
      <w:pPr>
        <w:pStyle w:val="libBold1"/>
        <w:rPr>
          <w:rtl/>
          <w:lang w:bidi="fa-IR"/>
        </w:rPr>
      </w:pPr>
      <w:r>
        <w:rPr>
          <w:rtl/>
          <w:lang w:bidi="fa-IR"/>
        </w:rPr>
        <w:lastRenderedPageBreak/>
        <w:t>997</w:t>
      </w:r>
      <w:r w:rsidR="00990030" w:rsidRPr="00990030">
        <w:rPr>
          <w:rtl/>
          <w:lang w:bidi="fa-IR"/>
        </w:rPr>
        <w:t>. دنيا فان</w:t>
      </w:r>
      <w:r w:rsidR="008A129A">
        <w:rPr>
          <w:rtl/>
          <w:lang w:bidi="fa-IR"/>
        </w:rPr>
        <w:t>ی</w:t>
      </w:r>
      <w:r w:rsidR="00990030" w:rsidRPr="00990030">
        <w:rPr>
          <w:rtl/>
          <w:lang w:bidi="fa-IR"/>
        </w:rPr>
        <w:t xml:space="preserve"> است</w:t>
      </w:r>
    </w:p>
    <w:p w:rsidR="00990030" w:rsidRPr="00990030" w:rsidRDefault="00F85FD6" w:rsidP="00990030">
      <w:pPr>
        <w:pStyle w:val="libNormal"/>
        <w:rPr>
          <w:lang w:bidi="fa-IR"/>
        </w:rPr>
      </w:pPr>
      <w:r>
        <w:rPr>
          <w:rFonts w:hint="cs"/>
          <w:rtl/>
          <w:lang w:bidi="fa-IR"/>
        </w:rPr>
        <w:t>«</w:t>
      </w:r>
      <w:r w:rsidRPr="00F85FD6">
        <w:rPr>
          <w:rStyle w:val="libHadeesChar"/>
          <w:rFonts w:hint="cs"/>
          <w:rtl/>
        </w:rPr>
        <w:t>إ</w:t>
      </w:r>
      <w:r w:rsidR="00990030" w:rsidRPr="00F85FD6">
        <w:rPr>
          <w:rStyle w:val="libHadeesChar"/>
          <w:rtl/>
        </w:rPr>
        <w:t>ن الدنيا منقطعه عنك، و الاخرة قريبة منك</w:t>
      </w:r>
      <w:r>
        <w:rPr>
          <w:rFonts w:hint="cs"/>
          <w:rtl/>
          <w:lang w:bidi="fa-IR"/>
        </w:rPr>
        <w:t>»</w:t>
      </w:r>
    </w:p>
    <w:p w:rsidR="00990030" w:rsidRPr="00990030" w:rsidRDefault="00990030" w:rsidP="00990030">
      <w:pPr>
        <w:pStyle w:val="libNormal"/>
        <w:rPr>
          <w:lang w:bidi="fa-IR"/>
        </w:rPr>
      </w:pPr>
      <w:r w:rsidRPr="00990030">
        <w:rPr>
          <w:rtl/>
          <w:lang w:bidi="fa-IR"/>
        </w:rPr>
        <w:t>همانا دنيا از تو جدا شدن</w:t>
      </w:r>
      <w:r w:rsidR="008A129A">
        <w:rPr>
          <w:rtl/>
          <w:lang w:bidi="fa-IR"/>
        </w:rPr>
        <w:t>ی</w:t>
      </w:r>
      <w:r w:rsidRPr="00990030">
        <w:rPr>
          <w:rtl/>
          <w:lang w:bidi="fa-IR"/>
        </w:rPr>
        <w:t xml:space="preserve"> و آخرت به تو نزديك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991</w:t>
      </w:r>
      <w:r w:rsidRPr="00840E48">
        <w:rPr>
          <w:rStyle w:val="libFootnotenumChar"/>
          <w:rtl/>
        </w:rPr>
        <w:t>)</w:t>
      </w:r>
    </w:p>
    <w:p w:rsidR="00F85FD6" w:rsidRDefault="00512D76" w:rsidP="00005ABB">
      <w:pPr>
        <w:pStyle w:val="libBold1"/>
        <w:rPr>
          <w:rtl/>
          <w:lang w:bidi="fa-IR"/>
        </w:rPr>
      </w:pPr>
      <w:r>
        <w:rPr>
          <w:rtl/>
          <w:lang w:bidi="fa-IR"/>
        </w:rPr>
        <w:t>998</w:t>
      </w:r>
      <w:r w:rsidR="00990030" w:rsidRPr="00990030">
        <w:rPr>
          <w:rtl/>
          <w:lang w:bidi="fa-IR"/>
        </w:rPr>
        <w:t>. فريب دنيا را مخوريد!</w:t>
      </w:r>
    </w:p>
    <w:p w:rsidR="00990030" w:rsidRPr="00990030" w:rsidRDefault="00F85FD6" w:rsidP="00F85FD6">
      <w:pPr>
        <w:pStyle w:val="libNormal"/>
        <w:rPr>
          <w:lang w:bidi="fa-IR"/>
        </w:rPr>
      </w:pPr>
      <w:r>
        <w:rPr>
          <w:rFonts w:hint="cs"/>
          <w:rtl/>
          <w:lang w:bidi="fa-IR"/>
        </w:rPr>
        <w:t>«</w:t>
      </w:r>
      <w:r w:rsidR="00990030" w:rsidRPr="00F85FD6">
        <w:rPr>
          <w:rStyle w:val="libHadeesChar"/>
          <w:rtl/>
        </w:rPr>
        <w:t>اول</w:t>
      </w:r>
      <w:r w:rsidR="008A129A">
        <w:rPr>
          <w:rStyle w:val="libHadeesChar"/>
          <w:rtl/>
        </w:rPr>
        <w:t>ی</w:t>
      </w:r>
      <w:r w:rsidR="00990030" w:rsidRPr="00F85FD6">
        <w:rPr>
          <w:rStyle w:val="libHadeesChar"/>
          <w:rtl/>
        </w:rPr>
        <w:t xml:space="preserve"> الابصار و الاسماع، و العافية، و المتاع، هل من مناص او خلاص، </w:t>
      </w:r>
      <w:r w:rsidRPr="00F85FD6">
        <w:rPr>
          <w:rStyle w:val="libHadeesChar"/>
          <w:rFonts w:hint="cs"/>
          <w:rtl/>
        </w:rPr>
        <w:t>إ</w:t>
      </w:r>
      <w:r w:rsidR="00990030" w:rsidRPr="00F85FD6">
        <w:rPr>
          <w:rStyle w:val="libHadeesChar"/>
          <w:rtl/>
        </w:rPr>
        <w:t xml:space="preserve">ن معاذ </w:t>
      </w:r>
      <w:r w:rsidRPr="00F85FD6">
        <w:rPr>
          <w:rStyle w:val="libHadeesChar"/>
          <w:rFonts w:hint="cs"/>
          <w:rtl/>
        </w:rPr>
        <w:t>أ</w:t>
      </w:r>
      <w:r w:rsidR="00990030" w:rsidRPr="00F85FD6">
        <w:rPr>
          <w:rStyle w:val="libHadeesChar"/>
          <w:rtl/>
        </w:rPr>
        <w:t xml:space="preserve">و ملاذ، </w:t>
      </w:r>
      <w:r w:rsidRPr="00F85FD6">
        <w:rPr>
          <w:rStyle w:val="libHadeesChar"/>
          <w:rFonts w:hint="cs"/>
          <w:rtl/>
        </w:rPr>
        <w:t>أ</w:t>
      </w:r>
      <w:r w:rsidR="00990030" w:rsidRPr="00F85FD6">
        <w:rPr>
          <w:rStyle w:val="libHadeesChar"/>
          <w:rtl/>
        </w:rPr>
        <w:t xml:space="preserve">و فرار </w:t>
      </w:r>
      <w:r w:rsidRPr="00F85FD6">
        <w:rPr>
          <w:rStyle w:val="libHadeesChar"/>
          <w:rFonts w:hint="cs"/>
          <w:rtl/>
        </w:rPr>
        <w:t>أ</w:t>
      </w:r>
      <w:r w:rsidR="00990030" w:rsidRPr="00F85FD6">
        <w:rPr>
          <w:rStyle w:val="libHadeesChar"/>
          <w:rtl/>
        </w:rPr>
        <w:t xml:space="preserve">و محار، </w:t>
      </w:r>
      <w:r w:rsidRPr="00F85FD6">
        <w:rPr>
          <w:rStyle w:val="libHadeesChar"/>
          <w:rFonts w:hint="cs"/>
          <w:rtl/>
        </w:rPr>
        <w:t>أ</w:t>
      </w:r>
      <w:r w:rsidR="00990030" w:rsidRPr="00F85FD6">
        <w:rPr>
          <w:rStyle w:val="libHadeesChar"/>
          <w:rtl/>
        </w:rPr>
        <w:t>م لا</w:t>
      </w:r>
      <w:r w:rsidR="00990030" w:rsidRPr="00990030">
        <w:rPr>
          <w:rtl/>
          <w:lang w:bidi="fa-IR"/>
        </w:rPr>
        <w:t>؟! (فان</w:t>
      </w:r>
      <w:r w:rsidR="008A129A">
        <w:rPr>
          <w:rtl/>
          <w:lang w:bidi="fa-IR"/>
        </w:rPr>
        <w:t>ی</w:t>
      </w:r>
      <w:r w:rsidR="00990030" w:rsidRPr="00990030">
        <w:rPr>
          <w:rtl/>
          <w:lang w:bidi="fa-IR"/>
        </w:rPr>
        <w:t xml:space="preserve"> تؤ فكون</w:t>
      </w:r>
      <w:r w:rsidR="00540450">
        <w:rPr>
          <w:rtl/>
          <w:lang w:bidi="fa-IR"/>
        </w:rPr>
        <w:t>)</w:t>
      </w:r>
      <w:r w:rsidR="00990030" w:rsidRPr="00990030">
        <w:rPr>
          <w:rtl/>
          <w:lang w:bidi="fa-IR"/>
        </w:rPr>
        <w:t xml:space="preserve"> </w:t>
      </w:r>
      <w:r w:rsidRPr="00F85FD6">
        <w:rPr>
          <w:rStyle w:val="libHadeesChar"/>
          <w:rFonts w:hint="cs"/>
          <w:rtl/>
        </w:rPr>
        <w:t>أ</w:t>
      </w:r>
      <w:r w:rsidR="00990030" w:rsidRPr="00F85FD6">
        <w:rPr>
          <w:rStyle w:val="libHadeesChar"/>
          <w:rtl/>
        </w:rPr>
        <w:t xml:space="preserve">م </w:t>
      </w:r>
      <w:r w:rsidRPr="00F85FD6">
        <w:rPr>
          <w:rStyle w:val="libHadeesChar"/>
          <w:rFonts w:hint="cs"/>
          <w:rtl/>
        </w:rPr>
        <w:t>أ</w:t>
      </w:r>
      <w:r w:rsidR="00990030" w:rsidRPr="00F85FD6">
        <w:rPr>
          <w:rStyle w:val="libHadeesChar"/>
          <w:rtl/>
        </w:rPr>
        <w:t>ين تصرفون</w:t>
      </w:r>
      <w:r w:rsidR="00990030">
        <w:rPr>
          <w:rtl/>
          <w:lang w:bidi="fa-IR"/>
        </w:rPr>
        <w:t>؟</w:t>
      </w:r>
      <w:r w:rsidR="00990030" w:rsidRPr="00990030">
        <w:rPr>
          <w:rtl/>
          <w:lang w:bidi="fa-IR"/>
        </w:rPr>
        <w:t xml:space="preserve">! </w:t>
      </w:r>
      <w:r w:rsidRPr="00F85FD6">
        <w:rPr>
          <w:rStyle w:val="libHadeesChar"/>
          <w:rFonts w:hint="cs"/>
          <w:rtl/>
        </w:rPr>
        <w:t>أ</w:t>
      </w:r>
      <w:r w:rsidR="00990030" w:rsidRPr="00F85FD6">
        <w:rPr>
          <w:rStyle w:val="libHadeesChar"/>
          <w:rtl/>
        </w:rPr>
        <w:t>م بماذا تغترون</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ا</w:t>
      </w:r>
      <w:r w:rsidR="008A129A">
        <w:rPr>
          <w:rtl/>
          <w:lang w:bidi="fa-IR"/>
        </w:rPr>
        <w:t>ی</w:t>
      </w:r>
      <w:r w:rsidRPr="00990030">
        <w:rPr>
          <w:rtl/>
          <w:lang w:bidi="fa-IR"/>
        </w:rPr>
        <w:t xml:space="preserve"> صاحبان ديدگان بينا گوش ها</w:t>
      </w:r>
      <w:r w:rsidR="008A129A">
        <w:rPr>
          <w:rtl/>
          <w:lang w:bidi="fa-IR"/>
        </w:rPr>
        <w:t>ی</w:t>
      </w:r>
      <w:r w:rsidRPr="00990030">
        <w:rPr>
          <w:rtl/>
          <w:lang w:bidi="fa-IR"/>
        </w:rPr>
        <w:t xml:space="preserve"> شنوا و ا</w:t>
      </w:r>
      <w:r w:rsidR="008A129A">
        <w:rPr>
          <w:rtl/>
          <w:lang w:bidi="fa-IR"/>
        </w:rPr>
        <w:t>ی</w:t>
      </w:r>
      <w:r w:rsidRPr="00990030">
        <w:rPr>
          <w:rtl/>
          <w:lang w:bidi="fa-IR"/>
        </w:rPr>
        <w:t xml:space="preserve"> برخورداران از تندرست</w:t>
      </w:r>
      <w:r w:rsidR="008A129A">
        <w:rPr>
          <w:rtl/>
          <w:lang w:bidi="fa-IR"/>
        </w:rPr>
        <w:t>ی</w:t>
      </w:r>
      <w:r w:rsidRPr="00990030">
        <w:rPr>
          <w:rtl/>
          <w:lang w:bidi="fa-IR"/>
        </w:rPr>
        <w:t xml:space="preserve"> و مال و متاع</w:t>
      </w:r>
      <w:r>
        <w:rPr>
          <w:rtl/>
          <w:lang w:bidi="fa-IR"/>
        </w:rPr>
        <w:t>!</w:t>
      </w:r>
      <w:r w:rsidRPr="00990030">
        <w:rPr>
          <w:rtl/>
          <w:lang w:bidi="fa-IR"/>
        </w:rPr>
        <w:t xml:space="preserve"> آيا جا</w:t>
      </w:r>
      <w:r w:rsidR="008A129A">
        <w:rPr>
          <w:rtl/>
          <w:lang w:bidi="fa-IR"/>
        </w:rPr>
        <w:t>ی</w:t>
      </w:r>
      <w:r w:rsidRPr="00990030">
        <w:rPr>
          <w:rtl/>
          <w:lang w:bidi="fa-IR"/>
        </w:rPr>
        <w:t xml:space="preserve"> گريز</w:t>
      </w:r>
      <w:r w:rsidR="008A129A">
        <w:rPr>
          <w:rtl/>
          <w:lang w:bidi="fa-IR"/>
        </w:rPr>
        <w:t>ی</w:t>
      </w:r>
      <w:r w:rsidRPr="00990030">
        <w:rPr>
          <w:rtl/>
          <w:lang w:bidi="fa-IR"/>
        </w:rPr>
        <w:t xml:space="preserve"> يا راه نجات</w:t>
      </w:r>
      <w:r w:rsidR="008A129A">
        <w:rPr>
          <w:rtl/>
          <w:lang w:bidi="fa-IR"/>
        </w:rPr>
        <w:t>ی</w:t>
      </w:r>
      <w:r w:rsidRPr="00990030">
        <w:rPr>
          <w:rtl/>
          <w:lang w:bidi="fa-IR"/>
        </w:rPr>
        <w:t xml:space="preserve"> يا پناهگاه</w:t>
      </w:r>
      <w:r w:rsidR="008A129A">
        <w:rPr>
          <w:rtl/>
          <w:lang w:bidi="fa-IR"/>
        </w:rPr>
        <w:t>ی</w:t>
      </w:r>
      <w:r w:rsidRPr="00990030">
        <w:rPr>
          <w:rtl/>
          <w:lang w:bidi="fa-IR"/>
        </w:rPr>
        <w:t xml:space="preserve"> يا تكيه گاه</w:t>
      </w:r>
      <w:r w:rsidR="008A129A">
        <w:rPr>
          <w:rtl/>
          <w:lang w:bidi="fa-IR"/>
        </w:rPr>
        <w:t>ی</w:t>
      </w:r>
      <w:r w:rsidRPr="00990030">
        <w:rPr>
          <w:rtl/>
          <w:lang w:bidi="fa-IR"/>
        </w:rPr>
        <w:t xml:space="preserve"> يا راه فرار</w:t>
      </w:r>
      <w:r w:rsidR="008A129A">
        <w:rPr>
          <w:rtl/>
          <w:lang w:bidi="fa-IR"/>
        </w:rPr>
        <w:t>ی</w:t>
      </w:r>
      <w:r w:rsidRPr="00990030">
        <w:rPr>
          <w:rtl/>
          <w:lang w:bidi="fa-IR"/>
        </w:rPr>
        <w:t xml:space="preserve"> و يا طريق بازگشت</w:t>
      </w:r>
      <w:r w:rsidR="008A129A">
        <w:rPr>
          <w:rtl/>
          <w:lang w:bidi="fa-IR"/>
        </w:rPr>
        <w:t>ی</w:t>
      </w:r>
      <w:r w:rsidRPr="00990030">
        <w:rPr>
          <w:rtl/>
          <w:lang w:bidi="fa-IR"/>
        </w:rPr>
        <w:t xml:space="preserve"> هست يا نيست</w:t>
      </w:r>
      <w:r>
        <w:rPr>
          <w:rtl/>
          <w:lang w:bidi="fa-IR"/>
        </w:rPr>
        <w:t>؟</w:t>
      </w:r>
      <w:r w:rsidRPr="00990030">
        <w:rPr>
          <w:rtl/>
          <w:lang w:bidi="fa-IR"/>
        </w:rPr>
        <w:t xml:space="preserve"> پس</w:t>
      </w:r>
      <w:r>
        <w:rPr>
          <w:rtl/>
          <w:lang w:bidi="fa-IR"/>
        </w:rPr>
        <w:t>،</w:t>
      </w:r>
      <w:r w:rsidRPr="00990030">
        <w:rPr>
          <w:rtl/>
          <w:lang w:bidi="fa-IR"/>
        </w:rPr>
        <w:t xml:space="preserve"> به كجا باز م</w:t>
      </w:r>
      <w:r w:rsidR="008A129A">
        <w:rPr>
          <w:rtl/>
          <w:lang w:bidi="fa-IR"/>
        </w:rPr>
        <w:t>ی</w:t>
      </w:r>
      <w:r w:rsidRPr="00990030">
        <w:rPr>
          <w:rtl/>
          <w:lang w:bidi="fa-IR"/>
        </w:rPr>
        <w:t xml:space="preserve"> گرديد؟يا كجا م</w:t>
      </w:r>
      <w:r w:rsidR="008A129A">
        <w:rPr>
          <w:rtl/>
          <w:lang w:bidi="fa-IR"/>
        </w:rPr>
        <w:t>ی</w:t>
      </w:r>
      <w:r w:rsidRPr="00990030">
        <w:rPr>
          <w:rtl/>
          <w:lang w:bidi="fa-IR"/>
        </w:rPr>
        <w:t xml:space="preserve"> رويد؟يا فريب چه چيز را م</w:t>
      </w:r>
      <w:r w:rsidR="008A129A">
        <w:rPr>
          <w:rtl/>
          <w:lang w:bidi="fa-IR"/>
        </w:rPr>
        <w:t>ی</w:t>
      </w:r>
      <w:r w:rsidRPr="00990030">
        <w:rPr>
          <w:rtl/>
          <w:lang w:bidi="fa-IR"/>
        </w:rPr>
        <w:t xml:space="preserve"> خوريد؟ </w:t>
      </w:r>
      <w:r w:rsidRPr="00840E48">
        <w:rPr>
          <w:rStyle w:val="libFootnotenumChar"/>
          <w:rtl/>
        </w:rPr>
        <w:t>(</w:t>
      </w:r>
      <w:r w:rsidR="00512D76" w:rsidRPr="00840E48">
        <w:rPr>
          <w:rStyle w:val="libFootnotenumChar"/>
          <w:rtl/>
        </w:rPr>
        <w:t>992</w:t>
      </w:r>
      <w:r w:rsidRPr="00840E48">
        <w:rPr>
          <w:rStyle w:val="libFootnotenumChar"/>
          <w:rtl/>
        </w:rPr>
        <w:t>)</w:t>
      </w:r>
    </w:p>
    <w:p w:rsidR="00F85FD6" w:rsidRDefault="00512D76" w:rsidP="00F85FD6">
      <w:pPr>
        <w:pStyle w:val="libBold1"/>
        <w:rPr>
          <w:rtl/>
          <w:lang w:bidi="fa-IR"/>
        </w:rPr>
      </w:pPr>
      <w:r>
        <w:rPr>
          <w:rtl/>
          <w:lang w:bidi="fa-IR"/>
        </w:rPr>
        <w:t>999</w:t>
      </w:r>
      <w:r w:rsidR="00990030" w:rsidRPr="00990030">
        <w:rPr>
          <w:rtl/>
          <w:lang w:bidi="fa-IR"/>
        </w:rPr>
        <w:t>. سرا</w:t>
      </w:r>
      <w:r w:rsidR="008A129A">
        <w:rPr>
          <w:rtl/>
          <w:lang w:bidi="fa-IR"/>
        </w:rPr>
        <w:t>ی</w:t>
      </w:r>
      <w:r w:rsidR="00990030" w:rsidRPr="00990030">
        <w:rPr>
          <w:rtl/>
          <w:lang w:bidi="fa-IR"/>
        </w:rPr>
        <w:t xml:space="preserve"> گذر</w:t>
      </w:r>
    </w:p>
    <w:p w:rsidR="00990030" w:rsidRPr="00990030" w:rsidRDefault="00F85FD6" w:rsidP="00990030">
      <w:pPr>
        <w:pStyle w:val="libNormal"/>
        <w:rPr>
          <w:lang w:bidi="fa-IR"/>
        </w:rPr>
      </w:pPr>
      <w:r>
        <w:rPr>
          <w:rFonts w:hint="cs"/>
          <w:rtl/>
          <w:lang w:bidi="fa-IR"/>
        </w:rPr>
        <w:t>«</w:t>
      </w:r>
      <w:r w:rsidRPr="00F85FD6">
        <w:rPr>
          <w:rStyle w:val="libHadeesChar"/>
          <w:rFonts w:hint="cs"/>
          <w:rtl/>
        </w:rPr>
        <w:t>أ</w:t>
      </w:r>
      <w:r w:rsidR="00990030" w:rsidRPr="00F85FD6">
        <w:rPr>
          <w:rStyle w:val="libHadeesChar"/>
          <w:rtl/>
        </w:rPr>
        <w:t>يها الناس! انما الدنيادار مجاز و الاخرة دار قرار، فخذوا من ممركم لمقركم</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دنيا سرا</w:t>
      </w:r>
      <w:r w:rsidR="008A129A">
        <w:rPr>
          <w:rtl/>
          <w:lang w:bidi="fa-IR"/>
        </w:rPr>
        <w:t>ی</w:t>
      </w:r>
      <w:r w:rsidRPr="00990030">
        <w:rPr>
          <w:rtl/>
          <w:lang w:bidi="fa-IR"/>
        </w:rPr>
        <w:t xml:space="preserve"> گذر است و آخرت جا</w:t>
      </w:r>
      <w:r w:rsidR="008A129A">
        <w:rPr>
          <w:rtl/>
          <w:lang w:bidi="fa-IR"/>
        </w:rPr>
        <w:t>ی</w:t>
      </w:r>
      <w:r w:rsidRPr="00990030">
        <w:rPr>
          <w:rtl/>
          <w:lang w:bidi="fa-IR"/>
        </w:rPr>
        <w:t xml:space="preserve"> ماندن</w:t>
      </w:r>
      <w:r>
        <w:rPr>
          <w:rtl/>
          <w:lang w:bidi="fa-IR"/>
        </w:rPr>
        <w:t>،</w:t>
      </w:r>
      <w:r w:rsidRPr="00990030">
        <w:rPr>
          <w:rtl/>
          <w:lang w:bidi="fa-IR"/>
        </w:rPr>
        <w:t xml:space="preserve"> پس از گذرگاه خود برا</w:t>
      </w:r>
      <w:r w:rsidR="008A129A">
        <w:rPr>
          <w:rtl/>
          <w:lang w:bidi="fa-IR"/>
        </w:rPr>
        <w:t>ی</w:t>
      </w:r>
      <w:r w:rsidRPr="00990030">
        <w:rPr>
          <w:rtl/>
          <w:lang w:bidi="fa-IR"/>
        </w:rPr>
        <w:t xml:space="preserve"> جا</w:t>
      </w:r>
      <w:r w:rsidR="008A129A">
        <w:rPr>
          <w:rtl/>
          <w:lang w:bidi="fa-IR"/>
        </w:rPr>
        <w:t>ی</w:t>
      </w:r>
      <w:r w:rsidRPr="00990030">
        <w:rPr>
          <w:rtl/>
          <w:lang w:bidi="fa-IR"/>
        </w:rPr>
        <w:t xml:space="preserve"> باش خود (توشه</w:t>
      </w:r>
      <w:r w:rsidR="00540450">
        <w:rPr>
          <w:rtl/>
          <w:lang w:bidi="fa-IR"/>
        </w:rPr>
        <w:t>)</w:t>
      </w:r>
      <w:r w:rsidRPr="00990030">
        <w:rPr>
          <w:rtl/>
          <w:lang w:bidi="fa-IR"/>
        </w:rPr>
        <w:t xml:space="preserve"> برگيريد. </w:t>
      </w:r>
      <w:r w:rsidRPr="00840E48">
        <w:rPr>
          <w:rStyle w:val="libFootnotenumChar"/>
          <w:rtl/>
        </w:rPr>
        <w:t>(</w:t>
      </w:r>
      <w:r w:rsidR="00512D76" w:rsidRPr="00840E48">
        <w:rPr>
          <w:rStyle w:val="libFootnotenumChar"/>
          <w:rtl/>
        </w:rPr>
        <w:t>993</w:t>
      </w:r>
      <w:r w:rsidRPr="00840E48">
        <w:rPr>
          <w:rStyle w:val="libFootnotenumChar"/>
          <w:rtl/>
        </w:rPr>
        <w:t>)</w:t>
      </w:r>
    </w:p>
    <w:p w:rsidR="00F85FD6" w:rsidRDefault="00512D76" w:rsidP="00F85FD6">
      <w:pPr>
        <w:pStyle w:val="libBold1"/>
        <w:rPr>
          <w:rtl/>
          <w:lang w:bidi="fa-IR"/>
        </w:rPr>
      </w:pPr>
      <w:r>
        <w:rPr>
          <w:rtl/>
          <w:lang w:bidi="fa-IR"/>
        </w:rPr>
        <w:t>1000</w:t>
      </w:r>
      <w:r w:rsidR="00990030" w:rsidRPr="00990030">
        <w:rPr>
          <w:rtl/>
          <w:lang w:bidi="fa-IR"/>
        </w:rPr>
        <w:t>. ايام عمر خود را درياب</w:t>
      </w:r>
      <w:r w:rsidR="00990030">
        <w:rPr>
          <w:rtl/>
          <w:lang w:bidi="fa-IR"/>
        </w:rPr>
        <w:t>!</w:t>
      </w:r>
    </w:p>
    <w:p w:rsidR="00990030" w:rsidRPr="00990030" w:rsidRDefault="00F85FD6" w:rsidP="00F85FD6">
      <w:pPr>
        <w:pStyle w:val="libNormal"/>
        <w:rPr>
          <w:lang w:bidi="fa-IR"/>
        </w:rPr>
      </w:pPr>
      <w:r>
        <w:rPr>
          <w:rFonts w:hint="cs"/>
          <w:rtl/>
          <w:lang w:bidi="fa-IR"/>
        </w:rPr>
        <w:t>«</w:t>
      </w:r>
      <w:r w:rsidR="00990030" w:rsidRPr="00F85FD6">
        <w:rPr>
          <w:rStyle w:val="libHadeesChar"/>
          <w:rtl/>
        </w:rPr>
        <w:t xml:space="preserve">فاستدركوا بقية </w:t>
      </w:r>
      <w:r w:rsidRPr="00F85FD6">
        <w:rPr>
          <w:rStyle w:val="libHadeesChar"/>
          <w:rFonts w:hint="cs"/>
          <w:rtl/>
        </w:rPr>
        <w:t>أ</w:t>
      </w:r>
      <w:r w:rsidR="00990030" w:rsidRPr="00F85FD6">
        <w:rPr>
          <w:rStyle w:val="libHadeesChar"/>
          <w:rtl/>
        </w:rPr>
        <w:t xml:space="preserve">ياكم، و اصبروا لها </w:t>
      </w:r>
      <w:r w:rsidRPr="00F85FD6">
        <w:rPr>
          <w:rStyle w:val="libHadeesChar"/>
          <w:rFonts w:hint="cs"/>
          <w:rtl/>
        </w:rPr>
        <w:t>أ</w:t>
      </w:r>
      <w:r w:rsidR="00990030" w:rsidRPr="00F85FD6">
        <w:rPr>
          <w:rStyle w:val="libHadeesChar"/>
          <w:rtl/>
        </w:rPr>
        <w:t>نفسكم؛ فانها قليل ف</w:t>
      </w:r>
      <w:r w:rsidR="008A129A">
        <w:rPr>
          <w:rStyle w:val="libHadeesChar"/>
          <w:rtl/>
        </w:rPr>
        <w:t>ی</w:t>
      </w:r>
      <w:r w:rsidR="00990030" w:rsidRPr="00F85FD6">
        <w:rPr>
          <w:rStyle w:val="libHadeesChar"/>
          <w:rtl/>
        </w:rPr>
        <w:t xml:space="preserve"> كثير الايام الت</w:t>
      </w:r>
      <w:r w:rsidR="008A129A">
        <w:rPr>
          <w:rStyle w:val="libHadeesChar"/>
          <w:rtl/>
        </w:rPr>
        <w:t>ی</w:t>
      </w:r>
      <w:r w:rsidR="00990030" w:rsidRPr="00F85FD6">
        <w:rPr>
          <w:rStyle w:val="libHadeesChar"/>
          <w:rtl/>
        </w:rPr>
        <w:t xml:space="preserve"> تكون منكم فيها الغفلة و التشاغل عن الموعظة</w:t>
      </w:r>
      <w:r>
        <w:rPr>
          <w:rFonts w:hint="cs"/>
          <w:rtl/>
          <w:lang w:bidi="fa-IR"/>
        </w:rPr>
        <w:t>»</w:t>
      </w:r>
    </w:p>
    <w:p w:rsidR="00990030" w:rsidRPr="00990030" w:rsidRDefault="00990030" w:rsidP="00990030">
      <w:pPr>
        <w:pStyle w:val="libNormal"/>
        <w:rPr>
          <w:lang w:bidi="fa-IR"/>
        </w:rPr>
      </w:pPr>
      <w:r w:rsidRPr="00990030">
        <w:rPr>
          <w:rtl/>
          <w:lang w:bidi="fa-IR"/>
        </w:rPr>
        <w:t>باق</w:t>
      </w:r>
      <w:r w:rsidR="008A129A">
        <w:rPr>
          <w:rtl/>
          <w:lang w:bidi="fa-IR"/>
        </w:rPr>
        <w:t>ی</w:t>
      </w:r>
      <w:r w:rsidRPr="00990030">
        <w:rPr>
          <w:rtl/>
          <w:lang w:bidi="fa-IR"/>
        </w:rPr>
        <w:t xml:space="preserve"> مانده ايام عمر خود را دريابيد و جان ها</w:t>
      </w:r>
      <w:r w:rsidR="008A129A">
        <w:rPr>
          <w:rtl/>
          <w:lang w:bidi="fa-IR"/>
        </w:rPr>
        <w:t>ی</w:t>
      </w:r>
      <w:r w:rsidRPr="00990030">
        <w:rPr>
          <w:rtl/>
          <w:lang w:bidi="fa-IR"/>
        </w:rPr>
        <w:t xml:space="preserve"> خود را برا</w:t>
      </w:r>
      <w:r w:rsidR="008A129A">
        <w:rPr>
          <w:rtl/>
          <w:lang w:bidi="fa-IR"/>
        </w:rPr>
        <w:t>ی</w:t>
      </w:r>
      <w:r w:rsidRPr="00990030">
        <w:rPr>
          <w:rtl/>
          <w:lang w:bidi="fa-IR"/>
        </w:rPr>
        <w:t xml:space="preserve"> آن ها شكيبا سازيد؛ زيرا اين چند روزه در مقابل روزها</w:t>
      </w:r>
      <w:r w:rsidR="008A129A">
        <w:rPr>
          <w:rtl/>
          <w:lang w:bidi="fa-IR"/>
        </w:rPr>
        <w:t>ی</w:t>
      </w:r>
      <w:r w:rsidRPr="00990030">
        <w:rPr>
          <w:rtl/>
          <w:lang w:bidi="fa-IR"/>
        </w:rPr>
        <w:t xml:space="preserve"> بسيار</w:t>
      </w:r>
      <w:r w:rsidR="008A129A">
        <w:rPr>
          <w:rtl/>
          <w:lang w:bidi="fa-IR"/>
        </w:rPr>
        <w:t>ی</w:t>
      </w:r>
      <w:r w:rsidRPr="00990030">
        <w:rPr>
          <w:rtl/>
          <w:lang w:bidi="fa-IR"/>
        </w:rPr>
        <w:t xml:space="preserve"> كه در غفلت و رو</w:t>
      </w:r>
      <w:r w:rsidR="008A129A">
        <w:rPr>
          <w:rtl/>
          <w:lang w:bidi="fa-IR"/>
        </w:rPr>
        <w:t>ی</w:t>
      </w:r>
      <w:r w:rsidRPr="00990030">
        <w:rPr>
          <w:rtl/>
          <w:lang w:bidi="fa-IR"/>
        </w:rPr>
        <w:t xml:space="preserve"> گردان</w:t>
      </w:r>
      <w:r w:rsidR="008A129A">
        <w:rPr>
          <w:rtl/>
          <w:lang w:bidi="fa-IR"/>
        </w:rPr>
        <w:t>ی</w:t>
      </w:r>
      <w:r w:rsidRPr="00990030">
        <w:rPr>
          <w:rtl/>
          <w:lang w:bidi="fa-IR"/>
        </w:rPr>
        <w:t xml:space="preserve"> از پند و اندرز گذرانيده ايد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994</w:t>
      </w:r>
      <w:r w:rsidRPr="00840E48">
        <w:rPr>
          <w:rStyle w:val="libFootnotenumChar"/>
          <w:rtl/>
        </w:rPr>
        <w:t>)</w:t>
      </w:r>
    </w:p>
    <w:p w:rsidR="00F85FD6" w:rsidRDefault="00512D76" w:rsidP="00F85FD6">
      <w:pPr>
        <w:pStyle w:val="libBold1"/>
        <w:rPr>
          <w:rtl/>
          <w:lang w:bidi="fa-IR"/>
        </w:rPr>
      </w:pPr>
      <w:r>
        <w:rPr>
          <w:rtl/>
          <w:lang w:bidi="fa-IR"/>
        </w:rPr>
        <w:t>1001</w:t>
      </w:r>
      <w:r w:rsidR="00990030" w:rsidRPr="00990030">
        <w:rPr>
          <w:rtl/>
          <w:lang w:bidi="fa-IR"/>
        </w:rPr>
        <w:t xml:space="preserve">. عزت </w:t>
      </w:r>
      <w:r w:rsidR="00990030" w:rsidRPr="00F85FD6">
        <w:rPr>
          <w:rtl/>
        </w:rPr>
        <w:t>ناپايدار</w:t>
      </w:r>
      <w:r w:rsidR="00990030" w:rsidRPr="00990030">
        <w:rPr>
          <w:rtl/>
          <w:lang w:bidi="fa-IR"/>
        </w:rPr>
        <w:t xml:space="preserve"> دنيا</w:t>
      </w:r>
    </w:p>
    <w:p w:rsidR="00990030" w:rsidRPr="00990030" w:rsidRDefault="00F85FD6" w:rsidP="00F85FD6">
      <w:pPr>
        <w:pStyle w:val="libNormal"/>
        <w:rPr>
          <w:lang w:bidi="fa-IR"/>
        </w:rPr>
      </w:pPr>
      <w:r>
        <w:rPr>
          <w:rFonts w:hint="cs"/>
          <w:rtl/>
          <w:lang w:bidi="fa-IR"/>
        </w:rPr>
        <w:lastRenderedPageBreak/>
        <w:t>«</w:t>
      </w:r>
      <w:r w:rsidRPr="00F85FD6">
        <w:rPr>
          <w:rStyle w:val="libHadeesChar"/>
          <w:rFonts w:hint="cs"/>
          <w:rtl/>
        </w:rPr>
        <w:t>أ</w:t>
      </w:r>
      <w:r w:rsidR="00990030" w:rsidRPr="00F85FD6">
        <w:rPr>
          <w:rStyle w:val="libHadeesChar"/>
          <w:rtl/>
        </w:rPr>
        <w:t xml:space="preserve">وصيكم بالرفض لهذه الدنيا التاركة لكم، و </w:t>
      </w:r>
      <w:r w:rsidRPr="00F85FD6">
        <w:rPr>
          <w:rStyle w:val="libHadeesChar"/>
          <w:rFonts w:hint="cs"/>
          <w:rtl/>
        </w:rPr>
        <w:t>إ</w:t>
      </w:r>
      <w:r w:rsidR="00990030" w:rsidRPr="00F85FD6">
        <w:rPr>
          <w:rStyle w:val="libHadeesChar"/>
          <w:rtl/>
        </w:rPr>
        <w:t>ن لم تحبوا تركها... فلا تنافسوا ف</w:t>
      </w:r>
      <w:r w:rsidR="008A129A">
        <w:rPr>
          <w:rStyle w:val="libHadeesChar"/>
          <w:rtl/>
        </w:rPr>
        <w:t>ی</w:t>
      </w:r>
      <w:r w:rsidR="00990030" w:rsidRPr="00F85FD6">
        <w:rPr>
          <w:rStyle w:val="libHadeesChar"/>
          <w:rtl/>
        </w:rPr>
        <w:t xml:space="preserve"> عز الدنيا و فخرها... فاءن عزها و فخرها </w:t>
      </w:r>
      <w:r w:rsidRPr="00F85FD6">
        <w:rPr>
          <w:rStyle w:val="libHadeesChar"/>
          <w:rFonts w:hint="cs"/>
          <w:rtl/>
        </w:rPr>
        <w:t>إ</w:t>
      </w:r>
      <w:r w:rsidR="00990030" w:rsidRPr="00F85FD6">
        <w:rPr>
          <w:rStyle w:val="libHadeesChar"/>
          <w:rtl/>
        </w:rPr>
        <w:t>ل</w:t>
      </w:r>
      <w:r w:rsidR="008A129A">
        <w:rPr>
          <w:rStyle w:val="libHadeesChar"/>
          <w:rtl/>
        </w:rPr>
        <w:t>ی</w:t>
      </w:r>
      <w:r w:rsidR="00990030" w:rsidRPr="00F85FD6">
        <w:rPr>
          <w:rStyle w:val="libHadeesChar"/>
          <w:rtl/>
        </w:rPr>
        <w:t xml:space="preserve"> انقطاع</w:t>
      </w:r>
      <w:r>
        <w:rPr>
          <w:rFonts w:hint="cs"/>
          <w:rtl/>
          <w:lang w:bidi="fa-IR"/>
        </w:rPr>
        <w:t>»</w:t>
      </w:r>
    </w:p>
    <w:p w:rsidR="00990030" w:rsidRPr="00990030" w:rsidRDefault="00990030" w:rsidP="00990030">
      <w:pPr>
        <w:pStyle w:val="libNormal"/>
        <w:rPr>
          <w:lang w:bidi="fa-IR"/>
        </w:rPr>
      </w:pPr>
      <w:r w:rsidRPr="00990030">
        <w:rPr>
          <w:rtl/>
          <w:lang w:bidi="fa-IR"/>
        </w:rPr>
        <w:t>شما ره به رها كردن اين دنيا توصيه م</w:t>
      </w:r>
      <w:r w:rsidR="008A129A">
        <w:rPr>
          <w:rtl/>
          <w:lang w:bidi="fa-IR"/>
        </w:rPr>
        <w:t>ی</w:t>
      </w:r>
      <w:r w:rsidRPr="00990030">
        <w:rPr>
          <w:rtl/>
          <w:lang w:bidi="fa-IR"/>
        </w:rPr>
        <w:t xml:space="preserve"> كنم</w:t>
      </w:r>
      <w:r>
        <w:rPr>
          <w:rtl/>
          <w:lang w:bidi="fa-IR"/>
        </w:rPr>
        <w:t>،</w:t>
      </w:r>
      <w:r w:rsidRPr="00990030">
        <w:rPr>
          <w:rtl/>
          <w:lang w:bidi="fa-IR"/>
        </w:rPr>
        <w:t xml:space="preserve"> دنياي</w:t>
      </w:r>
      <w:r w:rsidR="008A129A">
        <w:rPr>
          <w:rtl/>
          <w:lang w:bidi="fa-IR"/>
        </w:rPr>
        <w:t>ی</w:t>
      </w:r>
      <w:r w:rsidRPr="00990030">
        <w:rPr>
          <w:rtl/>
          <w:lang w:bidi="fa-IR"/>
        </w:rPr>
        <w:t xml:space="preserve"> كه شما را رها م</w:t>
      </w:r>
      <w:r w:rsidR="008A129A">
        <w:rPr>
          <w:rtl/>
          <w:lang w:bidi="fa-IR"/>
        </w:rPr>
        <w:t>ی</w:t>
      </w:r>
      <w:r w:rsidRPr="00990030">
        <w:rPr>
          <w:rtl/>
          <w:lang w:bidi="fa-IR"/>
        </w:rPr>
        <w:t xml:space="preserve"> كند هر چند رها كردن آن را دوست نداشته باشيد... پس</w:t>
      </w:r>
      <w:r>
        <w:rPr>
          <w:rtl/>
          <w:lang w:bidi="fa-IR"/>
        </w:rPr>
        <w:t>،</w:t>
      </w:r>
      <w:r w:rsidRPr="00990030">
        <w:rPr>
          <w:rtl/>
          <w:lang w:bidi="fa-IR"/>
        </w:rPr>
        <w:t xml:space="preserve"> در عزت دنيا و افتخارات ان رقابت نكنيد، زيرا عزت و افتخارات دنيا از بين رفتن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995</w:t>
      </w:r>
      <w:r w:rsidRPr="00840E48">
        <w:rPr>
          <w:rStyle w:val="libFootnotenumChar"/>
          <w:rtl/>
        </w:rPr>
        <w:t>)</w:t>
      </w:r>
    </w:p>
    <w:p w:rsidR="00045E94" w:rsidRDefault="00512D76" w:rsidP="00045E94">
      <w:pPr>
        <w:pStyle w:val="libBold1"/>
        <w:rPr>
          <w:rtl/>
          <w:lang w:bidi="fa-IR"/>
        </w:rPr>
      </w:pPr>
      <w:r>
        <w:rPr>
          <w:rtl/>
          <w:lang w:bidi="fa-IR"/>
        </w:rPr>
        <w:t>1002</w:t>
      </w:r>
      <w:r w:rsidR="00990030" w:rsidRPr="00990030">
        <w:rPr>
          <w:rtl/>
          <w:lang w:bidi="fa-IR"/>
        </w:rPr>
        <w:t>. مشمولين رحمت حق</w:t>
      </w:r>
    </w:p>
    <w:p w:rsidR="00990030" w:rsidRPr="00990030" w:rsidRDefault="00045E94" w:rsidP="00990030">
      <w:pPr>
        <w:pStyle w:val="libNormal"/>
        <w:rPr>
          <w:lang w:bidi="fa-IR"/>
        </w:rPr>
      </w:pPr>
      <w:r>
        <w:rPr>
          <w:rFonts w:hint="cs"/>
          <w:rtl/>
          <w:lang w:bidi="fa-IR"/>
        </w:rPr>
        <w:t>«</w:t>
      </w:r>
      <w:r w:rsidR="00990030" w:rsidRPr="00045E94">
        <w:rPr>
          <w:rStyle w:val="libHadeesChar"/>
          <w:rtl/>
        </w:rPr>
        <w:t>رحم الله امرا سمع حكما فوع</w:t>
      </w:r>
      <w:r w:rsidR="008A129A">
        <w:rPr>
          <w:rStyle w:val="libHadeesChar"/>
          <w:rtl/>
        </w:rPr>
        <w:t>ی</w:t>
      </w:r>
      <w:r w:rsidR="00990030" w:rsidRPr="00045E94">
        <w:rPr>
          <w:rStyle w:val="libHadeesChar"/>
          <w:rtl/>
        </w:rPr>
        <w:t>... اغتنم المهمل، و بادر الاجل، و تزود من العمل</w:t>
      </w:r>
      <w:r>
        <w:rPr>
          <w:rFonts w:hint="cs"/>
          <w:rtl/>
          <w:lang w:bidi="fa-IR"/>
        </w:rPr>
        <w:t>»</w:t>
      </w:r>
    </w:p>
    <w:p w:rsidR="00990030" w:rsidRPr="00990030" w:rsidRDefault="00990030" w:rsidP="00990030">
      <w:pPr>
        <w:pStyle w:val="libNormal"/>
        <w:rPr>
          <w:lang w:bidi="fa-IR"/>
        </w:rPr>
      </w:pPr>
      <w:r w:rsidRPr="00990030">
        <w:rPr>
          <w:rtl/>
          <w:lang w:bidi="fa-IR"/>
        </w:rPr>
        <w:t>رحمت خدا بر آن كس (بنده ا</w:t>
      </w:r>
      <w:r w:rsidR="008A129A">
        <w:rPr>
          <w:rtl/>
          <w:lang w:bidi="fa-IR"/>
        </w:rPr>
        <w:t>ی</w:t>
      </w:r>
      <w:r w:rsidR="00540450">
        <w:rPr>
          <w:rtl/>
          <w:lang w:bidi="fa-IR"/>
        </w:rPr>
        <w:t>)</w:t>
      </w:r>
      <w:r w:rsidRPr="00990030">
        <w:rPr>
          <w:rtl/>
          <w:lang w:bidi="fa-IR"/>
        </w:rPr>
        <w:t xml:space="preserve"> كه سخن حكيمانه ا</w:t>
      </w:r>
      <w:r w:rsidR="008A129A">
        <w:rPr>
          <w:rtl/>
          <w:lang w:bidi="fa-IR"/>
        </w:rPr>
        <w:t>ی</w:t>
      </w:r>
      <w:r w:rsidRPr="00990030">
        <w:rPr>
          <w:rtl/>
          <w:lang w:bidi="fa-IR"/>
        </w:rPr>
        <w:t xml:space="preserve"> را شنيد و پذيرا شد،... مهلت عمر را غنيمت شمرد و بر مرگ پيش</w:t>
      </w:r>
      <w:r w:rsidR="008A129A">
        <w:rPr>
          <w:rtl/>
          <w:lang w:bidi="fa-IR"/>
        </w:rPr>
        <w:t>ی</w:t>
      </w:r>
      <w:r w:rsidRPr="00990030">
        <w:rPr>
          <w:rtl/>
          <w:lang w:bidi="fa-IR"/>
        </w:rPr>
        <w:t xml:space="preserve"> گرفت و از عمل توشه بر گرفت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996</w:t>
      </w:r>
      <w:r w:rsidRPr="00840E48">
        <w:rPr>
          <w:rStyle w:val="libFootnotenumChar"/>
          <w:rtl/>
        </w:rPr>
        <w:t>)</w:t>
      </w:r>
    </w:p>
    <w:p w:rsidR="00045E94" w:rsidRDefault="00512D76" w:rsidP="00045E94">
      <w:pPr>
        <w:pStyle w:val="libBold1"/>
        <w:rPr>
          <w:rtl/>
          <w:lang w:bidi="fa-IR"/>
        </w:rPr>
      </w:pPr>
      <w:r>
        <w:rPr>
          <w:rtl/>
          <w:lang w:bidi="fa-IR"/>
        </w:rPr>
        <w:t>1003</w:t>
      </w:r>
      <w:r w:rsidR="00990030" w:rsidRPr="00990030">
        <w:rPr>
          <w:rtl/>
          <w:lang w:bidi="fa-IR"/>
        </w:rPr>
        <w:t>. دنيا را برنگزين</w:t>
      </w:r>
      <w:r w:rsidR="00990030">
        <w:rPr>
          <w:rtl/>
          <w:lang w:bidi="fa-IR"/>
        </w:rPr>
        <w:t>!</w:t>
      </w:r>
    </w:p>
    <w:p w:rsidR="00990030" w:rsidRPr="00990030" w:rsidRDefault="00045E94" w:rsidP="00045E94">
      <w:pPr>
        <w:pStyle w:val="libNormal"/>
        <w:rPr>
          <w:lang w:bidi="fa-IR"/>
        </w:rPr>
      </w:pPr>
      <w:r>
        <w:rPr>
          <w:rFonts w:hint="cs"/>
          <w:rtl/>
          <w:lang w:bidi="fa-IR"/>
        </w:rPr>
        <w:t>«</w:t>
      </w:r>
      <w:r w:rsidRPr="00045E94">
        <w:rPr>
          <w:rStyle w:val="libHadeesChar"/>
          <w:rFonts w:hint="cs"/>
          <w:rtl/>
        </w:rPr>
        <w:t>أ</w:t>
      </w:r>
      <w:r w:rsidR="00990030" w:rsidRPr="00045E94">
        <w:rPr>
          <w:rStyle w:val="libHadeesChar"/>
          <w:rtl/>
        </w:rPr>
        <w:t>لستم ف</w:t>
      </w:r>
      <w:r w:rsidR="008A129A">
        <w:rPr>
          <w:rStyle w:val="libHadeesChar"/>
          <w:rtl/>
        </w:rPr>
        <w:t>ی</w:t>
      </w:r>
      <w:r w:rsidR="00990030" w:rsidRPr="00045E94">
        <w:rPr>
          <w:rStyle w:val="libHadeesChar"/>
          <w:rtl/>
        </w:rPr>
        <w:t xml:space="preserve"> مساكن من كان قبلكم </w:t>
      </w:r>
      <w:r w:rsidRPr="00045E94">
        <w:rPr>
          <w:rStyle w:val="libHadeesChar"/>
          <w:rFonts w:hint="cs"/>
          <w:rtl/>
        </w:rPr>
        <w:t>أ</w:t>
      </w:r>
      <w:r w:rsidR="00990030" w:rsidRPr="00045E94">
        <w:rPr>
          <w:rStyle w:val="libHadeesChar"/>
          <w:rtl/>
        </w:rPr>
        <w:t xml:space="preserve">طول </w:t>
      </w:r>
      <w:r w:rsidRPr="00045E94">
        <w:rPr>
          <w:rStyle w:val="libHadeesChar"/>
          <w:rFonts w:hint="cs"/>
          <w:rtl/>
        </w:rPr>
        <w:t>أ</w:t>
      </w:r>
      <w:r w:rsidR="00990030" w:rsidRPr="00045E94">
        <w:rPr>
          <w:rStyle w:val="libHadeesChar"/>
          <w:rtl/>
        </w:rPr>
        <w:t>عمارا، و ابق</w:t>
      </w:r>
      <w:r w:rsidR="008A129A">
        <w:rPr>
          <w:rStyle w:val="libHadeesChar"/>
          <w:rtl/>
        </w:rPr>
        <w:t>ی</w:t>
      </w:r>
      <w:r w:rsidR="00990030" w:rsidRPr="00045E94">
        <w:rPr>
          <w:rStyle w:val="libHadeesChar"/>
          <w:rtl/>
        </w:rPr>
        <w:t xml:space="preserve"> آثارا... ثم ظعنوا عنها بغير زاد مبلغ و لا ظهر قاطع. فهل بلغكم </w:t>
      </w:r>
      <w:r w:rsidRPr="00045E94">
        <w:rPr>
          <w:rStyle w:val="libHadeesChar"/>
          <w:rFonts w:hint="cs"/>
          <w:rtl/>
        </w:rPr>
        <w:t>إ</w:t>
      </w:r>
      <w:r w:rsidR="00990030" w:rsidRPr="00045E94">
        <w:rPr>
          <w:rStyle w:val="libHadeesChar"/>
          <w:rtl/>
        </w:rPr>
        <w:t xml:space="preserve">ن الدنيا سخت لهم نفسا بفدية... و هل زودتهم الا السغب.. </w:t>
      </w:r>
      <w:r w:rsidRPr="00045E94">
        <w:rPr>
          <w:rStyle w:val="libHadeesChar"/>
          <w:rFonts w:hint="cs"/>
          <w:rtl/>
        </w:rPr>
        <w:t>أ</w:t>
      </w:r>
      <w:r w:rsidR="00990030" w:rsidRPr="00045E94">
        <w:rPr>
          <w:rStyle w:val="libHadeesChar"/>
          <w:rtl/>
        </w:rPr>
        <w:t>فهذه توثرون</w:t>
      </w:r>
      <w:r>
        <w:rPr>
          <w:rFonts w:hint="cs"/>
          <w:rtl/>
          <w:lang w:bidi="fa-IR"/>
        </w:rPr>
        <w:t>»</w:t>
      </w:r>
    </w:p>
    <w:p w:rsidR="00990030" w:rsidRPr="00990030" w:rsidRDefault="00990030" w:rsidP="00990030">
      <w:pPr>
        <w:pStyle w:val="libNormal"/>
        <w:rPr>
          <w:lang w:bidi="fa-IR"/>
        </w:rPr>
      </w:pPr>
      <w:r w:rsidRPr="00990030">
        <w:rPr>
          <w:rtl/>
          <w:lang w:bidi="fa-IR"/>
        </w:rPr>
        <w:t>آيا شما در جاها</w:t>
      </w:r>
      <w:r w:rsidR="008A129A">
        <w:rPr>
          <w:rtl/>
          <w:lang w:bidi="fa-IR"/>
        </w:rPr>
        <w:t>ی</w:t>
      </w:r>
      <w:r w:rsidRPr="00990030">
        <w:rPr>
          <w:rtl/>
          <w:lang w:bidi="fa-IR"/>
        </w:rPr>
        <w:t xml:space="preserve"> همان كسان</w:t>
      </w:r>
      <w:r w:rsidR="008A129A">
        <w:rPr>
          <w:rtl/>
          <w:lang w:bidi="fa-IR"/>
        </w:rPr>
        <w:t>ی</w:t>
      </w:r>
      <w:r w:rsidRPr="00990030">
        <w:rPr>
          <w:rtl/>
          <w:lang w:bidi="fa-IR"/>
        </w:rPr>
        <w:t xml:space="preserve"> نيستنيد كه پيش از شما بودند و عمرشان درازتر و آثارشان پاينده تر... بود و سپس ب</w:t>
      </w:r>
      <w:r w:rsidR="008A129A">
        <w:rPr>
          <w:rtl/>
          <w:lang w:bidi="fa-IR"/>
        </w:rPr>
        <w:t>ی</w:t>
      </w:r>
      <w:r w:rsidRPr="00990030">
        <w:rPr>
          <w:rtl/>
          <w:lang w:bidi="fa-IR"/>
        </w:rPr>
        <w:t xml:space="preserve"> هيچ توشه ا</w:t>
      </w:r>
      <w:r w:rsidR="008A129A">
        <w:rPr>
          <w:rtl/>
          <w:lang w:bidi="fa-IR"/>
        </w:rPr>
        <w:t>ی</w:t>
      </w:r>
      <w:r w:rsidRPr="00990030">
        <w:rPr>
          <w:rtl/>
          <w:lang w:bidi="fa-IR"/>
        </w:rPr>
        <w:t xml:space="preserve"> كه آن ها را به مقصد رساند و ب</w:t>
      </w:r>
      <w:r w:rsidR="008A129A">
        <w:rPr>
          <w:rtl/>
          <w:lang w:bidi="fa-IR"/>
        </w:rPr>
        <w:t>ی</w:t>
      </w:r>
      <w:r w:rsidRPr="00990030">
        <w:rPr>
          <w:rtl/>
          <w:lang w:bidi="fa-IR"/>
        </w:rPr>
        <w:t xml:space="preserve"> هيچ مركب</w:t>
      </w:r>
      <w:r w:rsidR="008A129A">
        <w:rPr>
          <w:rtl/>
          <w:lang w:bidi="fa-IR"/>
        </w:rPr>
        <w:t>ی</w:t>
      </w:r>
      <w:r w:rsidRPr="00990030">
        <w:rPr>
          <w:rtl/>
          <w:lang w:bidi="fa-IR"/>
        </w:rPr>
        <w:t xml:space="preserve"> كه راه را درنورد كوچ كردند؟</w:t>
      </w:r>
      <w:r w:rsidR="00045E94">
        <w:rPr>
          <w:rFonts w:hint="cs"/>
          <w:rtl/>
          <w:lang w:bidi="fa-IR"/>
        </w:rPr>
        <w:t xml:space="preserve"> </w:t>
      </w:r>
      <w:r w:rsidRPr="00990030">
        <w:rPr>
          <w:rtl/>
          <w:lang w:bidi="fa-IR"/>
        </w:rPr>
        <w:t>آيا شنيده ايد كه دنيا خود را فدا</w:t>
      </w:r>
      <w:r w:rsidR="008A129A">
        <w:rPr>
          <w:rtl/>
          <w:lang w:bidi="fa-IR"/>
        </w:rPr>
        <w:t>ی</w:t>
      </w:r>
      <w:r w:rsidRPr="00990030">
        <w:rPr>
          <w:rtl/>
          <w:lang w:bidi="fa-IR"/>
        </w:rPr>
        <w:t xml:space="preserve"> آنان كند؟... ؤ آيا جز گرسنگ</w:t>
      </w:r>
      <w:r w:rsidR="008A129A">
        <w:rPr>
          <w:rtl/>
          <w:lang w:bidi="fa-IR"/>
        </w:rPr>
        <w:t>ی</w:t>
      </w:r>
      <w:r w:rsidRPr="00990030">
        <w:rPr>
          <w:rtl/>
          <w:lang w:bidi="fa-IR"/>
        </w:rPr>
        <w:t xml:space="preserve"> توشه ا</w:t>
      </w:r>
      <w:r w:rsidR="008A129A">
        <w:rPr>
          <w:rtl/>
          <w:lang w:bidi="fa-IR"/>
        </w:rPr>
        <w:t>ی</w:t>
      </w:r>
      <w:r w:rsidRPr="00990030">
        <w:rPr>
          <w:rtl/>
          <w:lang w:bidi="fa-IR"/>
        </w:rPr>
        <w:t xml:space="preserve"> به آنان داد؟... آيا چنين دنياي</w:t>
      </w:r>
      <w:r w:rsidR="008A129A">
        <w:rPr>
          <w:rtl/>
          <w:lang w:bidi="fa-IR"/>
        </w:rPr>
        <w:t>ی</w:t>
      </w:r>
      <w:r w:rsidRPr="00990030">
        <w:rPr>
          <w:rtl/>
          <w:lang w:bidi="fa-IR"/>
        </w:rPr>
        <w:t xml:space="preserve"> را بر م</w:t>
      </w:r>
      <w:r w:rsidR="008A129A">
        <w:rPr>
          <w:rtl/>
          <w:lang w:bidi="fa-IR"/>
        </w:rPr>
        <w:t>ی</w:t>
      </w:r>
      <w:r w:rsidRPr="00990030">
        <w:rPr>
          <w:rtl/>
          <w:lang w:bidi="fa-IR"/>
        </w:rPr>
        <w:t xml:space="preserve"> گزينيد؟ </w:t>
      </w:r>
      <w:r w:rsidRPr="00840E48">
        <w:rPr>
          <w:rStyle w:val="libFootnotenumChar"/>
          <w:rtl/>
        </w:rPr>
        <w:t>(</w:t>
      </w:r>
      <w:r w:rsidR="00512D76" w:rsidRPr="00840E48">
        <w:rPr>
          <w:rStyle w:val="libFootnotenumChar"/>
          <w:rtl/>
        </w:rPr>
        <w:t>997</w:t>
      </w:r>
      <w:r w:rsidRPr="00840E48">
        <w:rPr>
          <w:rStyle w:val="libFootnotenumChar"/>
          <w:rtl/>
        </w:rPr>
        <w:t>)</w:t>
      </w:r>
    </w:p>
    <w:p w:rsidR="00045E94" w:rsidRDefault="00512D76" w:rsidP="00045E94">
      <w:pPr>
        <w:pStyle w:val="libBold1"/>
        <w:rPr>
          <w:rtl/>
          <w:lang w:bidi="fa-IR"/>
        </w:rPr>
      </w:pPr>
      <w:r>
        <w:rPr>
          <w:rtl/>
          <w:lang w:bidi="fa-IR"/>
        </w:rPr>
        <w:t>1004</w:t>
      </w:r>
      <w:r w:rsidR="00990030" w:rsidRPr="00990030">
        <w:rPr>
          <w:rtl/>
          <w:lang w:bidi="fa-IR"/>
        </w:rPr>
        <w:t>. مذمت دنيا</w:t>
      </w:r>
    </w:p>
    <w:p w:rsidR="00990030" w:rsidRPr="00990030" w:rsidRDefault="00045E94" w:rsidP="00045E94">
      <w:pPr>
        <w:pStyle w:val="libNormal"/>
        <w:rPr>
          <w:lang w:bidi="fa-IR"/>
        </w:rPr>
      </w:pPr>
      <w:r>
        <w:rPr>
          <w:rFonts w:hint="cs"/>
          <w:rtl/>
          <w:lang w:bidi="fa-IR"/>
        </w:rPr>
        <w:t>«</w:t>
      </w:r>
      <w:r w:rsidR="00990030" w:rsidRPr="00045E94">
        <w:rPr>
          <w:rStyle w:val="libHadeesChar"/>
          <w:rtl/>
        </w:rPr>
        <w:t>قال</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045E94">
        <w:rPr>
          <w:rStyle w:val="libHadeesChar"/>
          <w:rtl/>
        </w:rPr>
        <w:t>ف</w:t>
      </w:r>
      <w:r w:rsidR="008A129A">
        <w:rPr>
          <w:rStyle w:val="libHadeesChar"/>
          <w:rtl/>
        </w:rPr>
        <w:t>ی</w:t>
      </w:r>
      <w:r w:rsidR="00990030" w:rsidRPr="00045E94">
        <w:rPr>
          <w:rStyle w:val="libHadeesChar"/>
          <w:rtl/>
        </w:rPr>
        <w:t xml:space="preserve"> ذم الدنيا </w:t>
      </w:r>
      <w:r w:rsidRPr="00045E94">
        <w:rPr>
          <w:rStyle w:val="libHadeesChar"/>
          <w:rFonts w:hint="cs"/>
          <w:rtl/>
        </w:rPr>
        <w:t>أ</w:t>
      </w:r>
      <w:r w:rsidR="00990030" w:rsidRPr="00045E94">
        <w:rPr>
          <w:rStyle w:val="libHadeesChar"/>
          <w:rtl/>
        </w:rPr>
        <w:t xml:space="preserve">قرب دار من سخط الله، و </w:t>
      </w:r>
      <w:r w:rsidRPr="00045E94">
        <w:rPr>
          <w:rStyle w:val="libHadeesChar"/>
          <w:rFonts w:hint="cs"/>
          <w:rtl/>
        </w:rPr>
        <w:t>أ</w:t>
      </w:r>
      <w:r w:rsidR="00990030" w:rsidRPr="00045E94">
        <w:rPr>
          <w:rStyle w:val="libHadeesChar"/>
          <w:rtl/>
        </w:rPr>
        <w:t>بعدها من رضوان الله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مذدمت دنيا فرمود): دنيا نزديك ترين منزل به سخط خداوند و دورترين آن از رضا</w:t>
      </w:r>
      <w:r w:rsidR="008A129A">
        <w:rPr>
          <w:rtl/>
          <w:lang w:bidi="fa-IR"/>
        </w:rPr>
        <w:t>ی</w:t>
      </w:r>
      <w:r w:rsidRPr="00990030">
        <w:rPr>
          <w:rtl/>
          <w:lang w:bidi="fa-IR"/>
        </w:rPr>
        <w:t xml:space="preserve">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998</w:t>
      </w:r>
      <w:r w:rsidRPr="00840E48">
        <w:rPr>
          <w:rStyle w:val="libFootnotenumChar"/>
          <w:rtl/>
        </w:rPr>
        <w:t>)</w:t>
      </w:r>
    </w:p>
    <w:p w:rsidR="00045E94" w:rsidRDefault="00512D76" w:rsidP="00045E94">
      <w:pPr>
        <w:pStyle w:val="libBold1"/>
        <w:rPr>
          <w:rtl/>
          <w:lang w:bidi="fa-IR"/>
        </w:rPr>
      </w:pPr>
      <w:r>
        <w:rPr>
          <w:rtl/>
          <w:lang w:bidi="fa-IR"/>
        </w:rPr>
        <w:t>1005</w:t>
      </w:r>
      <w:r w:rsidR="00990030" w:rsidRPr="00990030">
        <w:rPr>
          <w:rtl/>
          <w:lang w:bidi="fa-IR"/>
        </w:rPr>
        <w:t>. تعجب از اين گوش</w:t>
      </w:r>
      <w:r w:rsidR="00990030">
        <w:rPr>
          <w:rtl/>
          <w:lang w:bidi="fa-IR"/>
        </w:rPr>
        <w:t>!</w:t>
      </w:r>
    </w:p>
    <w:p w:rsidR="00990030" w:rsidRPr="00990030" w:rsidRDefault="00045E94" w:rsidP="00990030">
      <w:pPr>
        <w:pStyle w:val="libNormal"/>
        <w:rPr>
          <w:lang w:bidi="fa-IR"/>
        </w:rPr>
      </w:pPr>
      <w:r>
        <w:rPr>
          <w:rFonts w:hint="cs"/>
          <w:rtl/>
          <w:lang w:bidi="fa-IR"/>
        </w:rPr>
        <w:t>«</w:t>
      </w:r>
      <w:r w:rsidR="00990030" w:rsidRPr="00045E94">
        <w:rPr>
          <w:rStyle w:val="libHadeesChar"/>
          <w:rtl/>
        </w:rPr>
        <w:t>كيف يراع</w:t>
      </w:r>
      <w:r w:rsidR="008A129A">
        <w:rPr>
          <w:rStyle w:val="libHadeesChar"/>
          <w:rtl/>
        </w:rPr>
        <w:t>ی</w:t>
      </w:r>
      <w:r w:rsidR="00990030" w:rsidRPr="00045E94">
        <w:rPr>
          <w:rStyle w:val="libHadeesChar"/>
          <w:rtl/>
        </w:rPr>
        <w:t xml:space="preserve"> النباة من اصمته الصيحة</w:t>
      </w:r>
      <w:r>
        <w:rPr>
          <w:rFonts w:hint="cs"/>
          <w:rtl/>
          <w:lang w:bidi="fa-IR"/>
        </w:rPr>
        <w:t>»</w:t>
      </w:r>
    </w:p>
    <w:p w:rsidR="00990030" w:rsidRPr="00990030" w:rsidRDefault="00990030" w:rsidP="00990030">
      <w:pPr>
        <w:pStyle w:val="libNormal"/>
        <w:rPr>
          <w:lang w:bidi="fa-IR"/>
        </w:rPr>
      </w:pPr>
      <w:r w:rsidRPr="00990030">
        <w:rPr>
          <w:rtl/>
          <w:lang w:bidi="fa-IR"/>
        </w:rPr>
        <w:lastRenderedPageBreak/>
        <w:t>آن گوش</w:t>
      </w:r>
      <w:r w:rsidR="008A129A">
        <w:rPr>
          <w:rtl/>
          <w:lang w:bidi="fa-IR"/>
        </w:rPr>
        <w:t>ی</w:t>
      </w:r>
      <w:r w:rsidRPr="00990030">
        <w:rPr>
          <w:rtl/>
          <w:lang w:bidi="fa-IR"/>
        </w:rPr>
        <w:t xml:space="preserve"> كه فرياد را نشينده است</w:t>
      </w:r>
      <w:r>
        <w:rPr>
          <w:rtl/>
          <w:lang w:bidi="fa-IR"/>
        </w:rPr>
        <w:t>،</w:t>
      </w:r>
      <w:r w:rsidRPr="00990030">
        <w:rPr>
          <w:rtl/>
          <w:lang w:bidi="fa-IR"/>
        </w:rPr>
        <w:t xml:space="preserve"> چگونه صدا</w:t>
      </w:r>
      <w:r w:rsidR="008A129A">
        <w:rPr>
          <w:rtl/>
          <w:lang w:bidi="fa-IR"/>
        </w:rPr>
        <w:t>ی</w:t>
      </w:r>
      <w:r w:rsidRPr="00990030">
        <w:rPr>
          <w:rtl/>
          <w:lang w:bidi="fa-IR"/>
        </w:rPr>
        <w:t xml:space="preserve"> آهسته را م</w:t>
      </w:r>
      <w:r w:rsidR="008A129A">
        <w:rPr>
          <w:rtl/>
          <w:lang w:bidi="fa-IR"/>
        </w:rPr>
        <w:t>ی</w:t>
      </w:r>
      <w:r w:rsidRPr="00990030">
        <w:rPr>
          <w:rtl/>
          <w:lang w:bidi="fa-IR"/>
        </w:rPr>
        <w:t xml:space="preserve"> شنود. </w:t>
      </w:r>
      <w:r w:rsidRPr="00840E48">
        <w:rPr>
          <w:rStyle w:val="libFootnotenumChar"/>
          <w:rtl/>
        </w:rPr>
        <w:t>(</w:t>
      </w:r>
      <w:r w:rsidR="00512D76" w:rsidRPr="00840E48">
        <w:rPr>
          <w:rStyle w:val="libFootnotenumChar"/>
          <w:rtl/>
        </w:rPr>
        <w:t>999</w:t>
      </w:r>
      <w:r w:rsidRPr="00840E48">
        <w:rPr>
          <w:rStyle w:val="libFootnotenumChar"/>
          <w:rtl/>
        </w:rPr>
        <w:t>)</w:t>
      </w:r>
    </w:p>
    <w:p w:rsidR="009B75AA" w:rsidRDefault="00512D76" w:rsidP="009B75AA">
      <w:pPr>
        <w:pStyle w:val="libBold1"/>
        <w:rPr>
          <w:rtl/>
          <w:lang w:bidi="fa-IR"/>
        </w:rPr>
      </w:pPr>
      <w:r>
        <w:rPr>
          <w:rtl/>
          <w:lang w:bidi="fa-IR"/>
        </w:rPr>
        <w:t>1006</w:t>
      </w:r>
      <w:r w:rsidR="00990030" w:rsidRPr="00990030">
        <w:rPr>
          <w:rtl/>
          <w:lang w:bidi="fa-IR"/>
        </w:rPr>
        <w:t>. آسايش آخرت</w:t>
      </w:r>
    </w:p>
    <w:p w:rsidR="00990030" w:rsidRPr="00990030" w:rsidRDefault="009B75AA" w:rsidP="00990030">
      <w:pPr>
        <w:pStyle w:val="libNormal"/>
        <w:rPr>
          <w:lang w:bidi="fa-IR"/>
        </w:rPr>
      </w:pPr>
      <w:r>
        <w:rPr>
          <w:rFonts w:hint="cs"/>
          <w:rtl/>
          <w:lang w:bidi="fa-IR"/>
        </w:rPr>
        <w:t>«</w:t>
      </w:r>
      <w:r w:rsidRPr="009B75AA">
        <w:rPr>
          <w:rStyle w:val="libHadeesChar"/>
          <w:rFonts w:hint="cs"/>
          <w:rtl/>
        </w:rPr>
        <w:t>إ</w:t>
      </w:r>
      <w:r w:rsidR="00990030" w:rsidRPr="009B75AA">
        <w:rPr>
          <w:rStyle w:val="libHadeesChar"/>
          <w:rtl/>
        </w:rPr>
        <w:t>نما مثل من خبر الدنيا كمثل قوم سفر نبا بهم منزل جديت، فاموا منزلا خصيبا و جنابا مريعا، فحتملوا و عثاء الطريق، و فراق الصديق، و خشونة اسفر، و جشوبة المطعم، ليائا سعة دراهم، و منزل قرار هم</w:t>
      </w:r>
      <w:r>
        <w:rPr>
          <w:rFonts w:hint="cs"/>
          <w:rtl/>
          <w:lang w:bidi="fa-IR"/>
        </w:rPr>
        <w:t>»</w:t>
      </w:r>
    </w:p>
    <w:p w:rsidR="00990030" w:rsidRPr="00990030" w:rsidRDefault="00990030" w:rsidP="00990030">
      <w:pPr>
        <w:pStyle w:val="libNormal"/>
        <w:rPr>
          <w:lang w:bidi="fa-IR"/>
        </w:rPr>
      </w:pPr>
      <w:r w:rsidRPr="00990030">
        <w:rPr>
          <w:rtl/>
          <w:lang w:bidi="fa-IR"/>
        </w:rPr>
        <w:t>داستان آن كس كه دنيا را آزموده همچون حكايت گروه مسافران</w:t>
      </w:r>
      <w:r w:rsidR="008A129A">
        <w:rPr>
          <w:rtl/>
          <w:lang w:bidi="fa-IR"/>
        </w:rPr>
        <w:t>ی</w:t>
      </w:r>
      <w:r w:rsidRPr="00990030">
        <w:rPr>
          <w:rtl/>
          <w:lang w:bidi="fa-IR"/>
        </w:rPr>
        <w:t xml:space="preserve"> است كه فرود آمدن در منزل</w:t>
      </w:r>
      <w:r w:rsidR="008A129A">
        <w:rPr>
          <w:rtl/>
          <w:lang w:bidi="fa-IR"/>
        </w:rPr>
        <w:t>ی</w:t>
      </w:r>
      <w:r w:rsidRPr="00990030">
        <w:rPr>
          <w:rtl/>
          <w:lang w:bidi="fa-IR"/>
        </w:rPr>
        <w:t xml:space="preserve"> خشك و ب</w:t>
      </w:r>
      <w:r w:rsidR="008A129A">
        <w:rPr>
          <w:rtl/>
          <w:lang w:bidi="fa-IR"/>
        </w:rPr>
        <w:t>ی</w:t>
      </w:r>
      <w:r w:rsidRPr="00990030">
        <w:rPr>
          <w:rtl/>
          <w:lang w:bidi="fa-IR"/>
        </w:rPr>
        <w:t xml:space="preserve"> آب و علف را خوش ندارند و برآنند تا به جاي</w:t>
      </w:r>
      <w:r w:rsidR="008A129A">
        <w:rPr>
          <w:rtl/>
          <w:lang w:bidi="fa-IR"/>
        </w:rPr>
        <w:t>ی</w:t>
      </w:r>
      <w:r w:rsidRPr="00990030">
        <w:rPr>
          <w:rtl/>
          <w:lang w:bidi="fa-IR"/>
        </w:rPr>
        <w:t xml:space="preserve"> پر نعمت و سر سبز خرم فرود آيند. بنابراين دشورا</w:t>
      </w:r>
      <w:r w:rsidR="008A129A">
        <w:rPr>
          <w:rtl/>
          <w:lang w:bidi="fa-IR"/>
        </w:rPr>
        <w:t>ی</w:t>
      </w:r>
      <w:r w:rsidRPr="00990030">
        <w:rPr>
          <w:rtl/>
          <w:lang w:bidi="fa-IR"/>
        </w:rPr>
        <w:t xml:space="preserve"> راه و فراق يار و سخت</w:t>
      </w:r>
      <w:r w:rsidR="008A129A">
        <w:rPr>
          <w:rtl/>
          <w:lang w:bidi="fa-IR"/>
        </w:rPr>
        <w:t>ی</w:t>
      </w:r>
      <w:r w:rsidRPr="00990030">
        <w:rPr>
          <w:rtl/>
          <w:lang w:bidi="fa-IR"/>
        </w:rPr>
        <w:t xml:space="preserve"> سفر و ناگوار</w:t>
      </w:r>
      <w:r w:rsidR="008A129A">
        <w:rPr>
          <w:rtl/>
          <w:lang w:bidi="fa-IR"/>
        </w:rPr>
        <w:t>ی</w:t>
      </w:r>
      <w:r w:rsidRPr="00990030">
        <w:rPr>
          <w:rtl/>
          <w:lang w:bidi="fa-IR"/>
        </w:rPr>
        <w:t xml:space="preserve"> خوراك را تحمل م</w:t>
      </w:r>
      <w:r w:rsidR="008A129A">
        <w:rPr>
          <w:rtl/>
          <w:lang w:bidi="fa-IR"/>
        </w:rPr>
        <w:t>ی</w:t>
      </w:r>
      <w:r w:rsidRPr="00990030">
        <w:rPr>
          <w:rtl/>
          <w:lang w:bidi="fa-IR"/>
        </w:rPr>
        <w:t xml:space="preserve"> كنند تا به سرا</w:t>
      </w:r>
      <w:r w:rsidR="008A129A">
        <w:rPr>
          <w:rtl/>
          <w:lang w:bidi="fa-IR"/>
        </w:rPr>
        <w:t>ی</w:t>
      </w:r>
      <w:r w:rsidRPr="00990030">
        <w:rPr>
          <w:rtl/>
          <w:lang w:bidi="fa-IR"/>
        </w:rPr>
        <w:t xml:space="preserve"> دلباز و منزل آسوده خود درآيند. </w:t>
      </w:r>
      <w:r w:rsidRPr="00840E48">
        <w:rPr>
          <w:rStyle w:val="libFootnotenumChar"/>
          <w:rtl/>
        </w:rPr>
        <w:t>(</w:t>
      </w:r>
      <w:r w:rsidR="00512D76" w:rsidRPr="00840E48">
        <w:rPr>
          <w:rStyle w:val="libFootnotenumChar"/>
          <w:rtl/>
        </w:rPr>
        <w:t>1000</w:t>
      </w:r>
      <w:r w:rsidRPr="00840E48">
        <w:rPr>
          <w:rStyle w:val="libFootnotenumChar"/>
          <w:rtl/>
        </w:rPr>
        <w:t>)</w:t>
      </w:r>
    </w:p>
    <w:p w:rsidR="009B75AA" w:rsidRDefault="00512D76" w:rsidP="009B75AA">
      <w:pPr>
        <w:pStyle w:val="libBold1"/>
        <w:rPr>
          <w:rtl/>
          <w:lang w:bidi="fa-IR"/>
        </w:rPr>
      </w:pPr>
      <w:r>
        <w:rPr>
          <w:rtl/>
          <w:lang w:bidi="fa-IR"/>
        </w:rPr>
        <w:t>1007</w:t>
      </w:r>
      <w:r w:rsidR="00990030" w:rsidRPr="00990030">
        <w:rPr>
          <w:rtl/>
          <w:lang w:bidi="fa-IR"/>
        </w:rPr>
        <w:t>. مذمت دنيا</w:t>
      </w:r>
    </w:p>
    <w:p w:rsidR="00990030" w:rsidRPr="00990030" w:rsidRDefault="009B75AA" w:rsidP="009B75AA">
      <w:pPr>
        <w:pStyle w:val="libNormal"/>
        <w:rPr>
          <w:lang w:bidi="fa-IR"/>
        </w:rPr>
      </w:pPr>
      <w:r>
        <w:rPr>
          <w:rFonts w:hint="cs"/>
          <w:rtl/>
          <w:lang w:bidi="fa-IR"/>
        </w:rPr>
        <w:t>«</w:t>
      </w:r>
      <w:r w:rsidR="00990030" w:rsidRPr="009B75AA">
        <w:rPr>
          <w:rStyle w:val="libHadeesChar"/>
          <w:rtl/>
        </w:rPr>
        <w:t>قال</w:t>
      </w:r>
      <w:r w:rsidR="00990030" w:rsidRPr="00990030">
        <w:rPr>
          <w:rtl/>
          <w:lang w:bidi="fa-IR"/>
        </w:rPr>
        <w:t xml:space="preserve"> </w:t>
      </w:r>
      <w:r w:rsidR="0009539C" w:rsidRPr="0009539C">
        <w:rPr>
          <w:rStyle w:val="libAlaemChar"/>
          <w:rtl/>
        </w:rPr>
        <w:t>عليه‌السلام</w:t>
      </w:r>
      <w:r>
        <w:rPr>
          <w:rtl/>
          <w:lang w:bidi="fa-IR"/>
        </w:rPr>
        <w:t xml:space="preserve"> </w:t>
      </w:r>
      <w:r w:rsidRPr="009B75AA">
        <w:rPr>
          <w:rStyle w:val="libHadeesChar"/>
          <w:rtl/>
        </w:rPr>
        <w:t>و قد سمع رجلا يذم الدنيا</w:t>
      </w:r>
      <w:r w:rsidR="00990030" w:rsidRPr="009B75AA">
        <w:rPr>
          <w:rStyle w:val="libHadeesChar"/>
          <w:rtl/>
        </w:rPr>
        <w:t xml:space="preserve">: </w:t>
      </w:r>
      <w:r w:rsidRPr="009B75AA">
        <w:rPr>
          <w:rStyle w:val="libHadeesChar"/>
          <w:rFonts w:hint="cs"/>
          <w:rtl/>
        </w:rPr>
        <w:t>أ</w:t>
      </w:r>
      <w:r w:rsidR="00990030" w:rsidRPr="009B75AA">
        <w:rPr>
          <w:rStyle w:val="libHadeesChar"/>
          <w:rtl/>
        </w:rPr>
        <w:t xml:space="preserve">يها الذام للدنيا، المغتر بغرورها، المخدوع با باطيلها! </w:t>
      </w:r>
      <w:r w:rsidRPr="009B75AA">
        <w:rPr>
          <w:rStyle w:val="libHadeesChar"/>
          <w:rFonts w:hint="cs"/>
          <w:rtl/>
        </w:rPr>
        <w:t>أ</w:t>
      </w:r>
      <w:r w:rsidR="00990030" w:rsidRPr="009B75AA">
        <w:rPr>
          <w:rStyle w:val="libHadeesChar"/>
          <w:rtl/>
        </w:rPr>
        <w:t>تغتر بالدنيا ثم تذمها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كس</w:t>
      </w:r>
      <w:r w:rsidR="008A129A">
        <w:rPr>
          <w:rtl/>
          <w:lang w:bidi="fa-IR"/>
        </w:rPr>
        <w:t>ی</w:t>
      </w:r>
      <w:r w:rsidRPr="00990030">
        <w:rPr>
          <w:rtl/>
          <w:lang w:bidi="fa-IR"/>
        </w:rPr>
        <w:t xml:space="preserve"> كه از دنيا نكوهش م</w:t>
      </w:r>
      <w:r w:rsidR="008A129A">
        <w:rPr>
          <w:rtl/>
          <w:lang w:bidi="fa-IR"/>
        </w:rPr>
        <w:t>ی</w:t>
      </w:r>
      <w:r w:rsidRPr="00990030">
        <w:rPr>
          <w:rtl/>
          <w:lang w:bidi="fa-IR"/>
        </w:rPr>
        <w:t xml:space="preserve"> كرد فرمود: ا</w:t>
      </w:r>
      <w:r w:rsidR="008A129A">
        <w:rPr>
          <w:rtl/>
          <w:lang w:bidi="fa-IR"/>
        </w:rPr>
        <w:t>ی</w:t>
      </w:r>
      <w:r w:rsidRPr="00990030">
        <w:rPr>
          <w:rtl/>
          <w:lang w:bidi="fa-IR"/>
        </w:rPr>
        <w:t xml:space="preserve"> كه از دنيا مذمت م</w:t>
      </w:r>
      <w:r w:rsidR="008A129A">
        <w:rPr>
          <w:rtl/>
          <w:lang w:bidi="fa-IR"/>
        </w:rPr>
        <w:t>ی</w:t>
      </w:r>
      <w:r w:rsidRPr="00990030">
        <w:rPr>
          <w:rtl/>
          <w:lang w:bidi="fa-IR"/>
        </w:rPr>
        <w:t xml:space="preserve"> كن</w:t>
      </w:r>
      <w:r w:rsidR="008A129A">
        <w:rPr>
          <w:rtl/>
          <w:lang w:bidi="fa-IR"/>
        </w:rPr>
        <w:t>ی</w:t>
      </w:r>
      <w:r w:rsidRPr="00990030">
        <w:rPr>
          <w:rtl/>
          <w:lang w:bidi="fa-IR"/>
        </w:rPr>
        <w:t xml:space="preserve"> در حال</w:t>
      </w:r>
      <w:r w:rsidR="008A129A">
        <w:rPr>
          <w:rtl/>
          <w:lang w:bidi="fa-IR"/>
        </w:rPr>
        <w:t>ی</w:t>
      </w:r>
      <w:r w:rsidRPr="00990030">
        <w:rPr>
          <w:rtl/>
          <w:lang w:bidi="fa-IR"/>
        </w:rPr>
        <w:t xml:space="preserve"> كه گرفتار غرور آن شده و فريفته باطل ها</w:t>
      </w:r>
      <w:r w:rsidR="008A129A">
        <w:rPr>
          <w:rtl/>
          <w:lang w:bidi="fa-IR"/>
        </w:rPr>
        <w:t>ی</w:t>
      </w:r>
      <w:r w:rsidRPr="00990030">
        <w:rPr>
          <w:rtl/>
          <w:lang w:bidi="fa-IR"/>
        </w:rPr>
        <w:t xml:space="preserve"> آن گرديده ا</w:t>
      </w:r>
      <w:r w:rsidR="008A129A">
        <w:rPr>
          <w:rtl/>
          <w:lang w:bidi="fa-IR"/>
        </w:rPr>
        <w:t>ی</w:t>
      </w:r>
      <w:r>
        <w:rPr>
          <w:rtl/>
          <w:lang w:bidi="fa-IR"/>
        </w:rPr>
        <w:t>!</w:t>
      </w:r>
      <w:r w:rsidRPr="00990030">
        <w:rPr>
          <w:rtl/>
          <w:lang w:bidi="fa-IR"/>
        </w:rPr>
        <w:t xml:space="preserve"> آيا تو خود مغرور دنياي</w:t>
      </w:r>
      <w:r w:rsidR="008A129A">
        <w:rPr>
          <w:rtl/>
          <w:lang w:bidi="fa-IR"/>
        </w:rPr>
        <w:t>ی</w:t>
      </w:r>
      <w:r w:rsidRPr="00990030">
        <w:rPr>
          <w:rtl/>
          <w:lang w:bidi="fa-IR"/>
        </w:rPr>
        <w:t xml:space="preserve"> و بعد مذمت آن را 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1001</w:t>
      </w:r>
      <w:r w:rsidRPr="00840E48">
        <w:rPr>
          <w:rStyle w:val="libFootnotenumChar"/>
          <w:rtl/>
        </w:rPr>
        <w:t>)</w:t>
      </w:r>
    </w:p>
    <w:p w:rsidR="009B75AA" w:rsidRDefault="00512D76" w:rsidP="009B75AA">
      <w:pPr>
        <w:pStyle w:val="libBold1"/>
        <w:rPr>
          <w:rtl/>
          <w:lang w:bidi="fa-IR"/>
        </w:rPr>
      </w:pPr>
      <w:r>
        <w:rPr>
          <w:rtl/>
          <w:lang w:bidi="fa-IR"/>
        </w:rPr>
        <w:t>1008</w:t>
      </w:r>
      <w:r w:rsidR="00990030" w:rsidRPr="00990030">
        <w:rPr>
          <w:rtl/>
          <w:lang w:bidi="fa-IR"/>
        </w:rPr>
        <w:t>. روزگار آرزو</w:t>
      </w:r>
    </w:p>
    <w:p w:rsidR="00990030" w:rsidRPr="00990030" w:rsidRDefault="009B75AA" w:rsidP="009B75AA">
      <w:pPr>
        <w:pStyle w:val="libNormal"/>
        <w:rPr>
          <w:lang w:bidi="fa-IR"/>
        </w:rPr>
      </w:pPr>
      <w:r>
        <w:rPr>
          <w:rFonts w:hint="cs"/>
          <w:rtl/>
          <w:lang w:bidi="fa-IR"/>
        </w:rPr>
        <w:t>«</w:t>
      </w:r>
      <w:r w:rsidRPr="009B75AA">
        <w:rPr>
          <w:rStyle w:val="libHadeesChar"/>
          <w:rFonts w:hint="cs"/>
          <w:rtl/>
        </w:rPr>
        <w:t>إ</w:t>
      </w:r>
      <w:r w:rsidR="00990030" w:rsidRPr="009B75AA">
        <w:rPr>
          <w:rStyle w:val="libHadeesChar"/>
          <w:rtl/>
        </w:rPr>
        <w:t xml:space="preserve">لا و </w:t>
      </w:r>
      <w:r w:rsidRPr="009B75AA">
        <w:rPr>
          <w:rStyle w:val="libHadeesChar"/>
          <w:rFonts w:hint="cs"/>
          <w:rtl/>
        </w:rPr>
        <w:t>إ</w:t>
      </w:r>
      <w:r w:rsidR="00990030" w:rsidRPr="009B75AA">
        <w:rPr>
          <w:rStyle w:val="libHadeesChar"/>
          <w:rtl/>
        </w:rPr>
        <w:t>نكم ف</w:t>
      </w:r>
      <w:r w:rsidR="008A129A">
        <w:rPr>
          <w:rStyle w:val="libHadeesChar"/>
          <w:rtl/>
        </w:rPr>
        <w:t>ی</w:t>
      </w:r>
      <w:r w:rsidR="00990030" w:rsidRPr="009B75AA">
        <w:rPr>
          <w:rStyle w:val="libHadeesChar"/>
          <w:rtl/>
        </w:rPr>
        <w:t xml:space="preserve"> </w:t>
      </w:r>
      <w:r w:rsidRPr="009B75AA">
        <w:rPr>
          <w:rStyle w:val="libHadeesChar"/>
          <w:rFonts w:hint="cs"/>
          <w:rtl/>
        </w:rPr>
        <w:t>أ</w:t>
      </w:r>
      <w:r w:rsidR="00990030" w:rsidRPr="009B75AA">
        <w:rPr>
          <w:rStyle w:val="libHadeesChar"/>
          <w:rtl/>
        </w:rPr>
        <w:t>يام امل من ورائه اجل، فمن عمل ف</w:t>
      </w:r>
      <w:r w:rsidR="008A129A">
        <w:rPr>
          <w:rStyle w:val="libHadeesChar"/>
          <w:rtl/>
        </w:rPr>
        <w:t>ی</w:t>
      </w:r>
      <w:r w:rsidR="00990030" w:rsidRPr="009B75AA">
        <w:rPr>
          <w:rStyle w:val="libHadeesChar"/>
          <w:rtl/>
        </w:rPr>
        <w:t xml:space="preserve"> </w:t>
      </w:r>
      <w:r w:rsidRPr="009B75AA">
        <w:rPr>
          <w:rStyle w:val="libHadeesChar"/>
          <w:rFonts w:hint="cs"/>
          <w:rtl/>
        </w:rPr>
        <w:t>أ</w:t>
      </w:r>
      <w:r w:rsidR="00990030" w:rsidRPr="009B75AA">
        <w:rPr>
          <w:rStyle w:val="libHadeesChar"/>
          <w:rtl/>
        </w:rPr>
        <w:t xml:space="preserve">يام </w:t>
      </w:r>
      <w:r w:rsidRPr="009B75AA">
        <w:rPr>
          <w:rStyle w:val="libHadeesChar"/>
          <w:rFonts w:hint="cs"/>
          <w:rtl/>
        </w:rPr>
        <w:t>أ</w:t>
      </w:r>
      <w:r w:rsidR="00990030" w:rsidRPr="009B75AA">
        <w:rPr>
          <w:rStyle w:val="libHadeesChar"/>
          <w:rtl/>
        </w:rPr>
        <w:t xml:space="preserve">مله قبل حضور </w:t>
      </w:r>
      <w:r w:rsidRPr="009B75AA">
        <w:rPr>
          <w:rStyle w:val="libHadeesChar"/>
          <w:rFonts w:hint="cs"/>
          <w:rtl/>
        </w:rPr>
        <w:t>أ</w:t>
      </w:r>
      <w:r w:rsidR="00990030" w:rsidRPr="009B75AA">
        <w:rPr>
          <w:rStyle w:val="libHadeesChar"/>
          <w:rtl/>
        </w:rPr>
        <w:t xml:space="preserve">جله فقد نفعمه عمله، و لم يضرره </w:t>
      </w:r>
      <w:r w:rsidRPr="009B75AA">
        <w:rPr>
          <w:rStyle w:val="libHadeesChar"/>
          <w:rFonts w:hint="cs"/>
          <w:rtl/>
        </w:rPr>
        <w:t>أ</w:t>
      </w:r>
      <w:r w:rsidR="00990030" w:rsidRPr="009B75AA">
        <w:rPr>
          <w:rStyle w:val="libHadeesChar"/>
          <w:rtl/>
        </w:rPr>
        <w:t>جله و من قصر ف</w:t>
      </w:r>
      <w:r w:rsidR="008A129A">
        <w:rPr>
          <w:rStyle w:val="libHadeesChar"/>
          <w:rtl/>
        </w:rPr>
        <w:t>ی</w:t>
      </w:r>
      <w:r w:rsidR="00990030" w:rsidRPr="009B75AA">
        <w:rPr>
          <w:rStyle w:val="libHadeesChar"/>
          <w:rtl/>
        </w:rPr>
        <w:t xml:space="preserve"> </w:t>
      </w:r>
      <w:r w:rsidRPr="009B75AA">
        <w:rPr>
          <w:rStyle w:val="libHadeesChar"/>
          <w:rFonts w:hint="cs"/>
          <w:rtl/>
        </w:rPr>
        <w:t>أ</w:t>
      </w:r>
      <w:r w:rsidR="00990030" w:rsidRPr="009B75AA">
        <w:rPr>
          <w:rStyle w:val="libHadeesChar"/>
          <w:rtl/>
        </w:rPr>
        <w:t xml:space="preserve">يام </w:t>
      </w:r>
      <w:r w:rsidRPr="009B75AA">
        <w:rPr>
          <w:rStyle w:val="libHadeesChar"/>
          <w:rFonts w:hint="cs"/>
          <w:rtl/>
        </w:rPr>
        <w:t>أ</w:t>
      </w:r>
      <w:r w:rsidR="00990030" w:rsidRPr="009B75AA">
        <w:rPr>
          <w:rStyle w:val="libHadeesChar"/>
          <w:rtl/>
        </w:rPr>
        <w:t xml:space="preserve">مله قبل حضور </w:t>
      </w:r>
      <w:r w:rsidRPr="009B75AA">
        <w:rPr>
          <w:rStyle w:val="libHadeesChar"/>
          <w:rFonts w:hint="cs"/>
          <w:rtl/>
        </w:rPr>
        <w:t>أ</w:t>
      </w:r>
      <w:r w:rsidR="00990030" w:rsidRPr="009B75AA">
        <w:rPr>
          <w:rStyle w:val="libHadeesChar"/>
          <w:rtl/>
        </w:rPr>
        <w:t xml:space="preserve">جله، فقد خسر عمله، و ضره </w:t>
      </w:r>
      <w:r w:rsidRPr="009B75AA">
        <w:rPr>
          <w:rStyle w:val="libHadeesChar"/>
          <w:rFonts w:hint="cs"/>
          <w:rtl/>
        </w:rPr>
        <w:t>أ</w:t>
      </w:r>
      <w:r w:rsidR="00990030" w:rsidRPr="009B75AA">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آگاه باشيد! كه در روزگار هستيد كه مرگ در پ</w:t>
      </w:r>
      <w:r w:rsidR="008A129A">
        <w:rPr>
          <w:rtl/>
          <w:lang w:bidi="fa-IR"/>
        </w:rPr>
        <w:t>ی</w:t>
      </w:r>
      <w:r w:rsidRPr="00990030">
        <w:rPr>
          <w:rtl/>
          <w:lang w:bidi="fa-IR"/>
        </w:rPr>
        <w:t xml:space="preserve"> آن است</w:t>
      </w:r>
      <w:r>
        <w:rPr>
          <w:rtl/>
          <w:lang w:bidi="fa-IR"/>
        </w:rPr>
        <w:t>،</w:t>
      </w:r>
      <w:r w:rsidRPr="00990030">
        <w:rPr>
          <w:rtl/>
          <w:lang w:bidi="fa-IR"/>
        </w:rPr>
        <w:t xml:space="preserve"> پس هر كه در روزگار آرزو و پيش از سرآمدن مهلت</w:t>
      </w:r>
      <w:r>
        <w:rPr>
          <w:rtl/>
          <w:lang w:bidi="fa-IR"/>
        </w:rPr>
        <w:t>،</w:t>
      </w:r>
      <w:r w:rsidRPr="00990030">
        <w:rPr>
          <w:rtl/>
          <w:lang w:bidi="fa-IR"/>
        </w:rPr>
        <w:t xml:space="preserve"> به كار نيك بپردازد، كارهايش به او سود م</w:t>
      </w:r>
      <w:r w:rsidR="008A129A">
        <w:rPr>
          <w:rtl/>
          <w:lang w:bidi="fa-IR"/>
        </w:rPr>
        <w:t>ی</w:t>
      </w:r>
      <w:r w:rsidRPr="00990030">
        <w:rPr>
          <w:rtl/>
          <w:lang w:bidi="fa-IR"/>
        </w:rPr>
        <w:t xml:space="preserve"> بخشد و از فرا رسيدن مرگ زيان نخواهد ديد و هر كس در روزگار آرزو قبل از سر آمدن مهلت در ان </w:t>
      </w:r>
      <w:r w:rsidRPr="00990030">
        <w:rPr>
          <w:rtl/>
          <w:lang w:bidi="fa-IR"/>
        </w:rPr>
        <w:lastRenderedPageBreak/>
        <w:t>جام كار نيك كوتاه</w:t>
      </w:r>
      <w:r w:rsidR="008A129A">
        <w:rPr>
          <w:rtl/>
          <w:lang w:bidi="fa-IR"/>
        </w:rPr>
        <w:t>ی</w:t>
      </w:r>
      <w:r w:rsidRPr="00990030">
        <w:rPr>
          <w:rtl/>
          <w:lang w:bidi="fa-IR"/>
        </w:rPr>
        <w:t xml:space="preserve"> كند، كارهايش زيان بخش و از فرا رسيدن مرگ زيان خواهد ديد. </w:t>
      </w:r>
      <w:r w:rsidRPr="00840E48">
        <w:rPr>
          <w:rStyle w:val="libFootnotenumChar"/>
          <w:rtl/>
        </w:rPr>
        <w:t>(</w:t>
      </w:r>
      <w:r w:rsidR="00512D76" w:rsidRPr="00840E48">
        <w:rPr>
          <w:rStyle w:val="libFootnotenumChar"/>
          <w:rtl/>
        </w:rPr>
        <w:t>1002</w:t>
      </w:r>
      <w:r w:rsidRPr="00840E48">
        <w:rPr>
          <w:rStyle w:val="libFootnotenumChar"/>
          <w:rtl/>
        </w:rPr>
        <w:t>)</w:t>
      </w:r>
    </w:p>
    <w:p w:rsidR="009B75AA" w:rsidRDefault="00512D76" w:rsidP="00BB453B">
      <w:pPr>
        <w:pStyle w:val="libBold1"/>
        <w:rPr>
          <w:rtl/>
          <w:lang w:bidi="fa-IR"/>
        </w:rPr>
      </w:pPr>
      <w:r>
        <w:rPr>
          <w:rtl/>
          <w:lang w:bidi="fa-IR"/>
        </w:rPr>
        <w:t>1009</w:t>
      </w:r>
      <w:r w:rsidR="00990030" w:rsidRPr="00990030">
        <w:rPr>
          <w:rtl/>
          <w:lang w:bidi="fa-IR"/>
        </w:rPr>
        <w:t>. آرزو در دنيا</w:t>
      </w:r>
    </w:p>
    <w:p w:rsidR="00990030" w:rsidRPr="00990030" w:rsidRDefault="009B75AA" w:rsidP="009B75AA">
      <w:pPr>
        <w:pStyle w:val="libNormal"/>
        <w:rPr>
          <w:lang w:bidi="fa-IR"/>
        </w:rPr>
      </w:pPr>
      <w:r>
        <w:rPr>
          <w:rFonts w:hint="cs"/>
          <w:rtl/>
          <w:lang w:bidi="fa-IR"/>
        </w:rPr>
        <w:t>«</w:t>
      </w:r>
      <w:r w:rsidR="00990030" w:rsidRPr="009B75AA">
        <w:rPr>
          <w:rStyle w:val="libHadeesChar"/>
          <w:rtl/>
        </w:rPr>
        <w:t>من جر</w:t>
      </w:r>
      <w:r w:rsidR="008A129A">
        <w:rPr>
          <w:rStyle w:val="libHadeesChar"/>
          <w:rtl/>
        </w:rPr>
        <w:t>ی</w:t>
      </w:r>
      <w:r w:rsidR="00990030" w:rsidRPr="009B75AA">
        <w:rPr>
          <w:rStyle w:val="libHadeesChar"/>
          <w:rtl/>
        </w:rPr>
        <w:t xml:space="preserve"> ف</w:t>
      </w:r>
      <w:r w:rsidR="008A129A">
        <w:rPr>
          <w:rStyle w:val="libHadeesChar"/>
          <w:rtl/>
        </w:rPr>
        <w:t>ی</w:t>
      </w:r>
      <w:r w:rsidR="00990030" w:rsidRPr="009B75AA">
        <w:rPr>
          <w:rStyle w:val="libHadeesChar"/>
          <w:rtl/>
        </w:rPr>
        <w:t xml:space="preserve"> عنان </w:t>
      </w:r>
      <w:r>
        <w:rPr>
          <w:rStyle w:val="libHadeesChar"/>
          <w:rFonts w:hint="cs"/>
          <w:rtl/>
        </w:rPr>
        <w:t>أ</w:t>
      </w:r>
      <w:r w:rsidR="00990030" w:rsidRPr="009B75AA">
        <w:rPr>
          <w:rStyle w:val="libHadeesChar"/>
          <w:rtl/>
        </w:rPr>
        <w:t>مله عثر باجله</w:t>
      </w:r>
      <w:r>
        <w:rPr>
          <w:rFonts w:hint="cs"/>
          <w:rtl/>
          <w:lang w:bidi="fa-IR"/>
        </w:rPr>
        <w:t>»</w:t>
      </w:r>
    </w:p>
    <w:p w:rsidR="00990030" w:rsidRPr="00990030" w:rsidRDefault="00990030" w:rsidP="00990030">
      <w:pPr>
        <w:pStyle w:val="libNormal"/>
        <w:rPr>
          <w:lang w:bidi="fa-IR"/>
        </w:rPr>
      </w:pPr>
      <w:r w:rsidRPr="00990030">
        <w:rPr>
          <w:rtl/>
          <w:lang w:bidi="fa-IR"/>
        </w:rPr>
        <w:t>هر كه با آرزو هم عنان شود به مرگ و نابود</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1003</w:t>
      </w:r>
      <w:r w:rsidRPr="00840E48">
        <w:rPr>
          <w:rStyle w:val="libFootnotenumChar"/>
          <w:rtl/>
        </w:rPr>
        <w:t>)</w:t>
      </w:r>
    </w:p>
    <w:p w:rsidR="005449C2" w:rsidRDefault="00512D76" w:rsidP="005449C2">
      <w:pPr>
        <w:pStyle w:val="libBold1"/>
        <w:rPr>
          <w:rtl/>
          <w:lang w:bidi="fa-IR"/>
        </w:rPr>
      </w:pPr>
      <w:r>
        <w:rPr>
          <w:rtl/>
          <w:lang w:bidi="fa-IR"/>
        </w:rPr>
        <w:t>1010</w:t>
      </w:r>
      <w:r w:rsidR="00990030" w:rsidRPr="00990030">
        <w:rPr>
          <w:rtl/>
          <w:lang w:bidi="fa-IR"/>
        </w:rPr>
        <w:t>. توصيف دنيا خواهان</w:t>
      </w:r>
    </w:p>
    <w:p w:rsidR="00990030" w:rsidRPr="00990030" w:rsidRDefault="005449C2" w:rsidP="005449C2">
      <w:pPr>
        <w:pStyle w:val="libNormal"/>
        <w:rPr>
          <w:lang w:bidi="fa-IR"/>
        </w:rPr>
      </w:pPr>
      <w:r>
        <w:rPr>
          <w:rFonts w:hint="cs"/>
          <w:rtl/>
          <w:lang w:bidi="fa-IR"/>
        </w:rPr>
        <w:t>«</w:t>
      </w:r>
      <w:r w:rsidR="00990030" w:rsidRPr="005449C2">
        <w:rPr>
          <w:rStyle w:val="libHadeesChar"/>
          <w:rtl/>
        </w:rPr>
        <w:t>ف</w:t>
      </w:r>
      <w:r w:rsidR="008A129A">
        <w:rPr>
          <w:rStyle w:val="libHadeesChar"/>
          <w:rtl/>
        </w:rPr>
        <w:t>ی</w:t>
      </w:r>
      <w:r w:rsidR="00990030" w:rsidRPr="005449C2">
        <w:rPr>
          <w:rStyle w:val="libHadeesChar"/>
          <w:rtl/>
        </w:rPr>
        <w:t xml:space="preserve"> صفة </w:t>
      </w:r>
      <w:r w:rsidRPr="005449C2">
        <w:rPr>
          <w:rStyle w:val="libHadeesChar"/>
          <w:rFonts w:hint="cs"/>
          <w:rtl/>
        </w:rPr>
        <w:t>أ</w:t>
      </w:r>
      <w:r w:rsidRPr="005449C2">
        <w:rPr>
          <w:rStyle w:val="libHadeesChar"/>
          <w:rtl/>
        </w:rPr>
        <w:t>هل الدنيا</w:t>
      </w:r>
      <w:r w:rsidR="00990030" w:rsidRPr="005449C2">
        <w:rPr>
          <w:rStyle w:val="libHadeesChar"/>
          <w:rtl/>
        </w:rPr>
        <w:t xml:space="preserve">: نعم معقلة، و </w:t>
      </w:r>
      <w:r w:rsidRPr="005449C2">
        <w:rPr>
          <w:rStyle w:val="libHadeesChar"/>
          <w:rFonts w:hint="cs"/>
          <w:rtl/>
        </w:rPr>
        <w:t>أ</w:t>
      </w:r>
      <w:r w:rsidR="00990030" w:rsidRPr="005449C2">
        <w:rPr>
          <w:rStyle w:val="libHadeesChar"/>
          <w:rtl/>
        </w:rPr>
        <w:t>خر</w:t>
      </w:r>
      <w:r w:rsidR="008A129A">
        <w:rPr>
          <w:rStyle w:val="libHadeesChar"/>
          <w:rtl/>
        </w:rPr>
        <w:t>ی</w:t>
      </w:r>
      <w:r w:rsidR="00990030" w:rsidRPr="005449C2">
        <w:rPr>
          <w:rStyle w:val="libHadeesChar"/>
          <w:rtl/>
        </w:rPr>
        <w:t xml:space="preserve"> مهملة، قد </w:t>
      </w:r>
      <w:r w:rsidRPr="005449C2">
        <w:rPr>
          <w:rStyle w:val="libHadeesChar"/>
          <w:rFonts w:hint="cs"/>
          <w:rtl/>
        </w:rPr>
        <w:t>أ</w:t>
      </w:r>
      <w:r w:rsidR="00990030" w:rsidRPr="005449C2">
        <w:rPr>
          <w:rStyle w:val="libHadeesChar"/>
          <w:rtl/>
        </w:rPr>
        <w:t>ضلت عقولها، و ركبت مجهولها</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توصيف دنيا خواهان م</w:t>
      </w:r>
      <w:r w:rsidR="008A129A">
        <w:rPr>
          <w:rtl/>
          <w:lang w:bidi="fa-IR"/>
        </w:rPr>
        <w:t>ی</w:t>
      </w:r>
      <w:r w:rsidRPr="00990030">
        <w:rPr>
          <w:rtl/>
          <w:lang w:bidi="fa-IR"/>
        </w:rPr>
        <w:t xml:space="preserve"> فرمايد: چونان حيوانات</w:t>
      </w:r>
      <w:r w:rsidR="008A129A">
        <w:rPr>
          <w:rtl/>
          <w:lang w:bidi="fa-IR"/>
        </w:rPr>
        <w:t>ی</w:t>
      </w:r>
      <w:r w:rsidRPr="00990030">
        <w:rPr>
          <w:rtl/>
          <w:lang w:bidi="fa-IR"/>
        </w:rPr>
        <w:t xml:space="preserve"> هستند برخ</w:t>
      </w:r>
      <w:r w:rsidR="008A129A">
        <w:rPr>
          <w:rtl/>
          <w:lang w:bidi="fa-IR"/>
        </w:rPr>
        <w:t>ی</w:t>
      </w:r>
      <w:r w:rsidRPr="00990030">
        <w:rPr>
          <w:rtl/>
          <w:lang w:bidi="fa-IR"/>
        </w:rPr>
        <w:t xml:space="preserve"> بسته و برخ</w:t>
      </w:r>
      <w:r w:rsidR="008A129A">
        <w:rPr>
          <w:rtl/>
          <w:lang w:bidi="fa-IR"/>
        </w:rPr>
        <w:t>ی</w:t>
      </w:r>
      <w:r w:rsidRPr="00990030">
        <w:rPr>
          <w:rtl/>
          <w:lang w:bidi="fa-IR"/>
        </w:rPr>
        <w:t xml:space="preserve"> رها، كه خردهايشان را از دست داده اند و بيراهه م</w:t>
      </w:r>
      <w:r w:rsidR="008A129A">
        <w:rPr>
          <w:rtl/>
          <w:lang w:bidi="fa-IR"/>
        </w:rPr>
        <w:t>ی</w:t>
      </w:r>
      <w:r w:rsidRPr="00990030">
        <w:rPr>
          <w:rtl/>
          <w:lang w:bidi="fa-IR"/>
        </w:rPr>
        <w:t xml:space="preserve"> روند. </w:t>
      </w:r>
      <w:r w:rsidRPr="00840E48">
        <w:rPr>
          <w:rStyle w:val="libFootnotenumChar"/>
          <w:rtl/>
        </w:rPr>
        <w:t>(</w:t>
      </w:r>
      <w:r w:rsidR="00512D76" w:rsidRPr="00840E48">
        <w:rPr>
          <w:rStyle w:val="libFootnotenumChar"/>
          <w:rtl/>
        </w:rPr>
        <w:t>1004</w:t>
      </w:r>
      <w:r w:rsidRPr="00840E48">
        <w:rPr>
          <w:rStyle w:val="libFootnotenumChar"/>
          <w:rtl/>
        </w:rPr>
        <w:t>)</w:t>
      </w:r>
    </w:p>
    <w:p w:rsidR="005449C2" w:rsidRDefault="00512D76" w:rsidP="005449C2">
      <w:pPr>
        <w:pStyle w:val="libBold1"/>
        <w:rPr>
          <w:rtl/>
          <w:lang w:bidi="fa-IR"/>
        </w:rPr>
      </w:pPr>
      <w:r>
        <w:rPr>
          <w:rtl/>
          <w:lang w:bidi="fa-IR"/>
        </w:rPr>
        <w:t>1011</w:t>
      </w:r>
      <w:r w:rsidR="00990030" w:rsidRPr="00990030">
        <w:rPr>
          <w:rtl/>
          <w:lang w:bidi="fa-IR"/>
        </w:rPr>
        <w:t>. زاد و توشه اخرو</w:t>
      </w:r>
      <w:r w:rsidR="008A129A">
        <w:rPr>
          <w:rtl/>
          <w:lang w:bidi="fa-IR"/>
        </w:rPr>
        <w:t>ی</w:t>
      </w:r>
    </w:p>
    <w:p w:rsidR="00990030" w:rsidRPr="00990030" w:rsidRDefault="005449C2" w:rsidP="005449C2">
      <w:pPr>
        <w:pStyle w:val="libNormal"/>
        <w:rPr>
          <w:lang w:bidi="fa-IR"/>
        </w:rPr>
      </w:pPr>
      <w:r>
        <w:rPr>
          <w:rFonts w:hint="cs"/>
          <w:rtl/>
          <w:lang w:bidi="fa-IR"/>
        </w:rPr>
        <w:t>«</w:t>
      </w:r>
      <w:r w:rsidRPr="005449C2">
        <w:rPr>
          <w:rStyle w:val="libHadeesChar"/>
          <w:rFonts w:hint="cs"/>
          <w:rtl/>
        </w:rPr>
        <w:t>إ</w:t>
      </w:r>
      <w:r w:rsidR="00990030" w:rsidRPr="005449C2">
        <w:rPr>
          <w:rStyle w:val="libHadeesChar"/>
          <w:rtl/>
        </w:rPr>
        <w:t>نما الدنيا منته</w:t>
      </w:r>
      <w:r w:rsidR="008A129A">
        <w:rPr>
          <w:rStyle w:val="libHadeesChar"/>
          <w:rtl/>
        </w:rPr>
        <w:t>ی</w:t>
      </w:r>
      <w:r w:rsidR="00990030" w:rsidRPr="005449C2">
        <w:rPr>
          <w:rStyle w:val="libHadeesChar"/>
          <w:rtl/>
        </w:rPr>
        <w:t xml:space="preserve"> بصر الاعم</w:t>
      </w:r>
      <w:r w:rsidR="008A129A">
        <w:rPr>
          <w:rStyle w:val="libHadeesChar"/>
          <w:rtl/>
        </w:rPr>
        <w:t>ی</w:t>
      </w:r>
      <w:r w:rsidR="00990030" w:rsidRPr="005449C2">
        <w:rPr>
          <w:rStyle w:val="libHadeesChar"/>
          <w:rtl/>
        </w:rPr>
        <w:t>، لا يبصر مما ور</w:t>
      </w:r>
      <w:r w:rsidRPr="005449C2">
        <w:rPr>
          <w:rStyle w:val="libHadeesChar"/>
          <w:rFonts w:hint="cs"/>
          <w:rtl/>
        </w:rPr>
        <w:t>أ</w:t>
      </w:r>
      <w:r w:rsidR="00990030" w:rsidRPr="005449C2">
        <w:rPr>
          <w:rStyle w:val="libHadeesChar"/>
          <w:rtl/>
        </w:rPr>
        <w:t xml:space="preserve">ها شيئا، و البصير ينفذها بصره، و يعلم </w:t>
      </w:r>
      <w:r w:rsidRPr="005449C2">
        <w:rPr>
          <w:rStyle w:val="libHadeesChar"/>
          <w:rFonts w:hint="cs"/>
          <w:rtl/>
        </w:rPr>
        <w:t>إ</w:t>
      </w:r>
      <w:r w:rsidR="00990030" w:rsidRPr="005449C2">
        <w:rPr>
          <w:rStyle w:val="libHadeesChar"/>
          <w:rtl/>
        </w:rPr>
        <w:t>ن الدار ور</w:t>
      </w:r>
      <w:r w:rsidRPr="005449C2">
        <w:rPr>
          <w:rStyle w:val="libHadeesChar"/>
          <w:rFonts w:hint="cs"/>
          <w:rtl/>
        </w:rPr>
        <w:t>أ</w:t>
      </w:r>
      <w:r w:rsidR="00990030" w:rsidRPr="005449C2">
        <w:rPr>
          <w:rStyle w:val="libHadeesChar"/>
          <w:rtl/>
        </w:rPr>
        <w:t>ها. فالبصير منها شاخص، والا عم</w:t>
      </w:r>
      <w:r w:rsidR="008A129A">
        <w:rPr>
          <w:rStyle w:val="libHadeesChar"/>
          <w:rtl/>
        </w:rPr>
        <w:t>ی</w:t>
      </w:r>
      <w:r w:rsidR="00990030" w:rsidRPr="005449C2">
        <w:rPr>
          <w:rStyle w:val="libHadeesChar"/>
          <w:rtl/>
        </w:rPr>
        <w:t xml:space="preserve"> </w:t>
      </w:r>
      <w:r w:rsidRPr="005449C2">
        <w:rPr>
          <w:rStyle w:val="libHadeesChar"/>
          <w:rFonts w:hint="cs"/>
          <w:rtl/>
        </w:rPr>
        <w:t>إ</w:t>
      </w:r>
      <w:r w:rsidR="00990030" w:rsidRPr="005449C2">
        <w:rPr>
          <w:rStyle w:val="libHadeesChar"/>
          <w:rtl/>
        </w:rPr>
        <w:t>ليها شاخص، و البصير منها متزود، و الاعم</w:t>
      </w:r>
      <w:r w:rsidR="008A129A">
        <w:rPr>
          <w:rStyle w:val="libHadeesChar"/>
          <w:rtl/>
        </w:rPr>
        <w:t>ی</w:t>
      </w:r>
      <w:r w:rsidR="00990030" w:rsidRPr="005449C2">
        <w:rPr>
          <w:rStyle w:val="libHadeesChar"/>
          <w:rtl/>
        </w:rPr>
        <w:t xml:space="preserve"> لها متزود</w:t>
      </w:r>
      <w:r>
        <w:rPr>
          <w:rFonts w:hint="cs"/>
          <w:rtl/>
          <w:lang w:bidi="fa-IR"/>
        </w:rPr>
        <w:t>»</w:t>
      </w:r>
    </w:p>
    <w:p w:rsidR="00990030" w:rsidRPr="00990030" w:rsidRDefault="00990030" w:rsidP="00990030">
      <w:pPr>
        <w:pStyle w:val="libNormal"/>
        <w:rPr>
          <w:lang w:bidi="fa-IR"/>
        </w:rPr>
      </w:pPr>
      <w:r w:rsidRPr="00990030">
        <w:rPr>
          <w:rtl/>
          <w:lang w:bidi="fa-IR"/>
        </w:rPr>
        <w:t>دنيا نهايت ديد كوردلان است</w:t>
      </w:r>
      <w:r>
        <w:rPr>
          <w:rtl/>
          <w:lang w:bidi="fa-IR"/>
        </w:rPr>
        <w:t>،</w:t>
      </w:r>
      <w:r w:rsidRPr="00990030">
        <w:rPr>
          <w:rtl/>
          <w:lang w:bidi="fa-IR"/>
        </w:rPr>
        <w:t xml:space="preserve"> آنچه در پشت آن است نم</w:t>
      </w:r>
      <w:r w:rsidR="008A129A">
        <w:rPr>
          <w:rtl/>
          <w:lang w:bidi="fa-IR"/>
        </w:rPr>
        <w:t>ی</w:t>
      </w:r>
      <w:r w:rsidRPr="00990030">
        <w:rPr>
          <w:rtl/>
          <w:lang w:bidi="fa-IR"/>
        </w:rPr>
        <w:t xml:space="preserve"> بيند (و توجه به آخرت ندراد) اما فرد بينا، ديدش در ان نفوذ م</w:t>
      </w:r>
      <w:r w:rsidR="008A129A">
        <w:rPr>
          <w:rtl/>
          <w:lang w:bidi="fa-IR"/>
        </w:rPr>
        <w:t>ی</w:t>
      </w:r>
      <w:r w:rsidRPr="00990030">
        <w:rPr>
          <w:rtl/>
          <w:lang w:bidi="fa-IR"/>
        </w:rPr>
        <w:t xml:space="preserve"> كند و م</w:t>
      </w:r>
      <w:r w:rsidR="008A129A">
        <w:rPr>
          <w:rtl/>
          <w:lang w:bidi="fa-IR"/>
        </w:rPr>
        <w:t>ی</w:t>
      </w:r>
      <w:r w:rsidRPr="00990030">
        <w:rPr>
          <w:rtl/>
          <w:lang w:bidi="fa-IR"/>
        </w:rPr>
        <w:t xml:space="preserve"> داند كه آخرت در ورا</w:t>
      </w:r>
      <w:r w:rsidR="008A129A">
        <w:rPr>
          <w:rtl/>
          <w:lang w:bidi="fa-IR"/>
        </w:rPr>
        <w:t>ی</w:t>
      </w:r>
      <w:r w:rsidRPr="00990030">
        <w:rPr>
          <w:rtl/>
          <w:lang w:bidi="fa-IR"/>
        </w:rPr>
        <w:t xml:space="preserve"> آن است</w:t>
      </w:r>
      <w:r>
        <w:rPr>
          <w:rtl/>
          <w:lang w:bidi="fa-IR"/>
        </w:rPr>
        <w:t>.</w:t>
      </w:r>
      <w:r w:rsidRPr="00990030">
        <w:rPr>
          <w:rtl/>
          <w:lang w:bidi="fa-IR"/>
        </w:rPr>
        <w:t xml:space="preserve"> پس كس</w:t>
      </w:r>
      <w:r w:rsidR="008A129A">
        <w:rPr>
          <w:rtl/>
          <w:lang w:bidi="fa-IR"/>
        </w:rPr>
        <w:t>ی</w:t>
      </w:r>
      <w:r w:rsidRPr="00990030">
        <w:rPr>
          <w:rtl/>
          <w:lang w:bidi="fa-IR"/>
        </w:rPr>
        <w:t xml:space="preserve"> كه چشم دلش باز است</w:t>
      </w:r>
      <w:r>
        <w:rPr>
          <w:rtl/>
          <w:lang w:bidi="fa-IR"/>
        </w:rPr>
        <w:t>،</w:t>
      </w:r>
      <w:r w:rsidRPr="00990030">
        <w:rPr>
          <w:rtl/>
          <w:lang w:bidi="fa-IR"/>
        </w:rPr>
        <w:t xml:space="preserve"> در دنيا آماده كوچ است</w:t>
      </w:r>
      <w:r>
        <w:rPr>
          <w:rtl/>
          <w:lang w:bidi="fa-IR"/>
        </w:rPr>
        <w:t>،</w:t>
      </w:r>
      <w:r w:rsidRPr="00990030">
        <w:rPr>
          <w:rtl/>
          <w:lang w:bidi="fa-IR"/>
        </w:rPr>
        <w:t xml:space="preserve"> اما كور دل</w:t>
      </w:r>
      <w:r>
        <w:rPr>
          <w:rtl/>
          <w:lang w:bidi="fa-IR"/>
        </w:rPr>
        <w:t>،</w:t>
      </w:r>
      <w:r w:rsidRPr="00990030">
        <w:rPr>
          <w:rtl/>
          <w:lang w:bidi="fa-IR"/>
        </w:rPr>
        <w:t xml:space="preserve"> چشمش را به ان دوخته است</w:t>
      </w:r>
      <w:r>
        <w:rPr>
          <w:rtl/>
          <w:lang w:bidi="fa-IR"/>
        </w:rPr>
        <w:t>.</w:t>
      </w:r>
      <w:r w:rsidRPr="00990030">
        <w:rPr>
          <w:rtl/>
          <w:lang w:bidi="fa-IR"/>
        </w:rPr>
        <w:t xml:space="preserve"> با اين بيان افراد بينا از دنيا برا</w:t>
      </w:r>
      <w:r w:rsidR="008A129A">
        <w:rPr>
          <w:rtl/>
          <w:lang w:bidi="fa-IR"/>
        </w:rPr>
        <w:t>ی</w:t>
      </w:r>
      <w:r w:rsidRPr="00990030">
        <w:rPr>
          <w:rtl/>
          <w:lang w:bidi="fa-IR"/>
        </w:rPr>
        <w:t xml:space="preserve"> خود زاد و توشه بر م</w:t>
      </w:r>
      <w:r w:rsidR="008A129A">
        <w:rPr>
          <w:rtl/>
          <w:lang w:bidi="fa-IR"/>
        </w:rPr>
        <w:t>ی</w:t>
      </w:r>
      <w:r w:rsidRPr="00990030">
        <w:rPr>
          <w:rtl/>
          <w:lang w:bidi="fa-IR"/>
        </w:rPr>
        <w:t xml:space="preserve"> گيرند و كوردلان برا</w:t>
      </w:r>
      <w:r w:rsidR="008A129A">
        <w:rPr>
          <w:rtl/>
          <w:lang w:bidi="fa-IR"/>
        </w:rPr>
        <w:t>ی</w:t>
      </w:r>
      <w:r w:rsidRPr="00990030">
        <w:rPr>
          <w:rtl/>
          <w:lang w:bidi="fa-IR"/>
        </w:rPr>
        <w:t xml:space="preserve"> دنيا زاد و توشه م</w:t>
      </w:r>
      <w:r w:rsidR="008A129A">
        <w:rPr>
          <w:rtl/>
          <w:lang w:bidi="fa-IR"/>
        </w:rPr>
        <w:t>ی</w:t>
      </w:r>
      <w:r w:rsidRPr="00990030">
        <w:rPr>
          <w:rtl/>
          <w:lang w:bidi="fa-IR"/>
        </w:rPr>
        <w:t xml:space="preserve"> اندوزند. </w:t>
      </w:r>
      <w:r w:rsidRPr="00840E48">
        <w:rPr>
          <w:rStyle w:val="libFootnotenumChar"/>
          <w:rtl/>
        </w:rPr>
        <w:t>(</w:t>
      </w:r>
      <w:r w:rsidR="00512D76" w:rsidRPr="00840E48">
        <w:rPr>
          <w:rStyle w:val="libFootnotenumChar"/>
          <w:rtl/>
        </w:rPr>
        <w:t>1005</w:t>
      </w:r>
      <w:r w:rsidRPr="00840E48">
        <w:rPr>
          <w:rStyle w:val="libFootnotenumChar"/>
          <w:rtl/>
        </w:rPr>
        <w:t>)</w:t>
      </w:r>
    </w:p>
    <w:p w:rsidR="005449C2" w:rsidRDefault="00512D76" w:rsidP="005449C2">
      <w:pPr>
        <w:pStyle w:val="libBold1"/>
        <w:rPr>
          <w:rtl/>
          <w:lang w:bidi="fa-IR"/>
        </w:rPr>
      </w:pPr>
      <w:r>
        <w:rPr>
          <w:rtl/>
          <w:lang w:bidi="fa-IR"/>
        </w:rPr>
        <w:t>1012</w:t>
      </w:r>
      <w:r w:rsidR="00990030" w:rsidRPr="00990030">
        <w:rPr>
          <w:rtl/>
          <w:lang w:bidi="fa-IR"/>
        </w:rPr>
        <w:t>. لذت سير</w:t>
      </w:r>
      <w:r w:rsidR="008A129A">
        <w:rPr>
          <w:rtl/>
          <w:lang w:bidi="fa-IR"/>
        </w:rPr>
        <w:t>ی</w:t>
      </w:r>
      <w:r w:rsidR="00990030" w:rsidRPr="00990030">
        <w:rPr>
          <w:rtl/>
          <w:lang w:bidi="fa-IR"/>
        </w:rPr>
        <w:t xml:space="preserve"> ناپذير</w:t>
      </w:r>
    </w:p>
    <w:p w:rsidR="00990030" w:rsidRPr="00990030" w:rsidRDefault="005449C2" w:rsidP="005449C2">
      <w:pPr>
        <w:pStyle w:val="libNormal"/>
        <w:rPr>
          <w:lang w:bidi="fa-IR"/>
        </w:rPr>
      </w:pPr>
      <w:r>
        <w:rPr>
          <w:rFonts w:hint="cs"/>
          <w:rtl/>
          <w:lang w:bidi="fa-IR"/>
        </w:rPr>
        <w:t>«</w:t>
      </w:r>
      <w:r w:rsidR="00990030" w:rsidRPr="005449C2">
        <w:rPr>
          <w:rStyle w:val="libHadeesChar"/>
          <w:rtl/>
        </w:rPr>
        <w:t xml:space="preserve">علموا! </w:t>
      </w:r>
      <w:r w:rsidRPr="005449C2">
        <w:rPr>
          <w:rStyle w:val="libHadeesChar"/>
          <w:rFonts w:hint="cs"/>
          <w:rtl/>
        </w:rPr>
        <w:t>إ</w:t>
      </w:r>
      <w:r w:rsidR="00990030" w:rsidRPr="005449C2">
        <w:rPr>
          <w:rStyle w:val="libHadeesChar"/>
          <w:rtl/>
        </w:rPr>
        <w:t>نه ليس من ش</w:t>
      </w:r>
      <w:r w:rsidR="008A129A">
        <w:rPr>
          <w:rStyle w:val="libHadeesChar"/>
          <w:rtl/>
        </w:rPr>
        <w:t>ی</w:t>
      </w:r>
      <w:r w:rsidR="00990030" w:rsidRPr="005449C2">
        <w:rPr>
          <w:rStyle w:val="libHadeesChar"/>
          <w:rtl/>
        </w:rPr>
        <w:t xml:space="preserve"> ء الا و يكاد صاحبه يشبع منه و يمله الا الحياة فانه لا يجد ف</w:t>
      </w:r>
      <w:r w:rsidR="008A129A">
        <w:rPr>
          <w:rStyle w:val="libHadeesChar"/>
          <w:rtl/>
        </w:rPr>
        <w:t>ی</w:t>
      </w:r>
      <w:r w:rsidR="00990030" w:rsidRPr="005449C2">
        <w:rPr>
          <w:rStyle w:val="libHadeesChar"/>
          <w:rtl/>
        </w:rPr>
        <w:t xml:space="preserve"> الموت راحة. و انما ذلك بمنزلة الحكمة الت</w:t>
      </w:r>
      <w:r w:rsidR="008A129A">
        <w:rPr>
          <w:rStyle w:val="libHadeesChar"/>
          <w:rtl/>
        </w:rPr>
        <w:t>ی</w:t>
      </w:r>
      <w:r w:rsidR="00990030" w:rsidRPr="005449C2">
        <w:rPr>
          <w:rStyle w:val="libHadeesChar"/>
          <w:rtl/>
        </w:rPr>
        <w:t xml:space="preserve"> ه</w:t>
      </w:r>
      <w:r w:rsidR="008A129A">
        <w:rPr>
          <w:rStyle w:val="libHadeesChar"/>
          <w:rtl/>
        </w:rPr>
        <w:t>ی</w:t>
      </w:r>
      <w:r w:rsidR="00990030" w:rsidRPr="005449C2">
        <w:rPr>
          <w:rStyle w:val="libHadeesChar"/>
          <w:rtl/>
        </w:rPr>
        <w:t xml:space="preserve"> حياة للقلب الميت، و بصر للعين العمياء. و سمع للاذن الصماء، و ر</w:t>
      </w:r>
      <w:r w:rsidR="008A129A">
        <w:rPr>
          <w:rStyle w:val="libHadeesChar"/>
          <w:rtl/>
        </w:rPr>
        <w:t>ی</w:t>
      </w:r>
      <w:r w:rsidR="00990030" w:rsidRPr="005449C2">
        <w:rPr>
          <w:rStyle w:val="libHadeesChar"/>
          <w:rtl/>
        </w:rPr>
        <w:t xml:space="preserve"> للظلمان، و فيها الغن</w:t>
      </w:r>
      <w:r w:rsidR="008A129A">
        <w:rPr>
          <w:rStyle w:val="libHadeesChar"/>
          <w:rtl/>
        </w:rPr>
        <w:t>ی</w:t>
      </w:r>
      <w:r w:rsidR="00990030" w:rsidRPr="005449C2">
        <w:rPr>
          <w:rStyle w:val="libHadeesChar"/>
          <w:rtl/>
        </w:rPr>
        <w:t xml:space="preserve"> كله و السلامة</w:t>
      </w:r>
      <w:r>
        <w:rPr>
          <w:rFonts w:hint="cs"/>
          <w:rtl/>
          <w:lang w:bidi="fa-IR"/>
        </w:rPr>
        <w:t>»</w:t>
      </w:r>
    </w:p>
    <w:p w:rsidR="00990030" w:rsidRPr="00990030" w:rsidRDefault="00990030" w:rsidP="00990030">
      <w:pPr>
        <w:pStyle w:val="libNormal"/>
        <w:rPr>
          <w:lang w:bidi="fa-IR"/>
        </w:rPr>
      </w:pPr>
      <w:r w:rsidRPr="00990030">
        <w:rPr>
          <w:rtl/>
          <w:lang w:bidi="fa-IR"/>
        </w:rPr>
        <w:lastRenderedPageBreak/>
        <w:t>بدانيد كه هيچ چيز نيست مگر اين كه دارنده اش از آن سير و دلزده م</w:t>
      </w:r>
      <w:r w:rsidR="008A129A">
        <w:rPr>
          <w:rtl/>
          <w:lang w:bidi="fa-IR"/>
        </w:rPr>
        <w:t>ی</w:t>
      </w:r>
      <w:r w:rsidRPr="00990030">
        <w:rPr>
          <w:rtl/>
          <w:lang w:bidi="fa-IR"/>
        </w:rPr>
        <w:t xml:space="preserve"> شود، به جز زندگ</w:t>
      </w:r>
      <w:r w:rsidR="008A129A">
        <w:rPr>
          <w:rtl/>
          <w:lang w:bidi="fa-IR"/>
        </w:rPr>
        <w:t>ی</w:t>
      </w:r>
      <w:r>
        <w:rPr>
          <w:rtl/>
          <w:lang w:bidi="fa-IR"/>
        </w:rPr>
        <w:t>،</w:t>
      </w:r>
      <w:r w:rsidRPr="00990030">
        <w:rPr>
          <w:rtl/>
          <w:lang w:bidi="fa-IR"/>
        </w:rPr>
        <w:t xml:space="preserve"> زيرا او (شخص دنيا پرست</w:t>
      </w:r>
      <w:r w:rsidR="00540450">
        <w:rPr>
          <w:rtl/>
          <w:lang w:bidi="fa-IR"/>
        </w:rPr>
        <w:t>)</w:t>
      </w:r>
      <w:r w:rsidRPr="00990030">
        <w:rPr>
          <w:rtl/>
          <w:lang w:bidi="fa-IR"/>
        </w:rPr>
        <w:t xml:space="preserve"> در مرگ آسايش</w:t>
      </w:r>
      <w:r w:rsidR="008A129A">
        <w:rPr>
          <w:rtl/>
          <w:lang w:bidi="fa-IR"/>
        </w:rPr>
        <w:t>ی</w:t>
      </w:r>
      <w:r w:rsidRPr="00990030">
        <w:rPr>
          <w:rtl/>
          <w:lang w:bidi="fa-IR"/>
        </w:rPr>
        <w:t xml:space="preserve"> برا</w:t>
      </w:r>
      <w:r w:rsidR="008A129A">
        <w:rPr>
          <w:rtl/>
          <w:lang w:bidi="fa-IR"/>
        </w:rPr>
        <w:t>ی</w:t>
      </w:r>
      <w:r w:rsidRPr="00990030">
        <w:rPr>
          <w:rtl/>
          <w:lang w:bidi="fa-IR"/>
        </w:rPr>
        <w:t xml:space="preserve"> خود نم</w:t>
      </w:r>
      <w:r w:rsidR="008A129A">
        <w:rPr>
          <w:rtl/>
          <w:lang w:bidi="fa-IR"/>
        </w:rPr>
        <w:t>ی</w:t>
      </w:r>
      <w:r w:rsidRPr="00990030">
        <w:rPr>
          <w:rtl/>
          <w:lang w:bidi="fa-IR"/>
        </w:rPr>
        <w:t xml:space="preserve"> يابد و آن به منزله حكمت است</w:t>
      </w:r>
      <w:r>
        <w:rPr>
          <w:rtl/>
          <w:lang w:bidi="fa-IR"/>
        </w:rPr>
        <w:t>،</w:t>
      </w:r>
      <w:r w:rsidRPr="00990030">
        <w:rPr>
          <w:rtl/>
          <w:lang w:bidi="fa-IR"/>
        </w:rPr>
        <w:t xml:space="preserve"> حكمت</w:t>
      </w:r>
      <w:r w:rsidR="008A129A">
        <w:rPr>
          <w:rtl/>
          <w:lang w:bidi="fa-IR"/>
        </w:rPr>
        <w:t>ی</w:t>
      </w:r>
      <w:r w:rsidRPr="00990030">
        <w:rPr>
          <w:rtl/>
          <w:lang w:bidi="fa-IR"/>
        </w:rPr>
        <w:t xml:space="preserve"> كه موجب حيات دل مرده و بيناي</w:t>
      </w:r>
      <w:r w:rsidR="008A129A">
        <w:rPr>
          <w:rtl/>
          <w:lang w:bidi="fa-IR"/>
        </w:rPr>
        <w:t>ی</w:t>
      </w:r>
      <w:r w:rsidRPr="00990030">
        <w:rPr>
          <w:rtl/>
          <w:lang w:bidi="fa-IR"/>
        </w:rPr>
        <w:t xml:space="preserve"> چشم كور و شنواي</w:t>
      </w:r>
      <w:r w:rsidR="008A129A">
        <w:rPr>
          <w:rtl/>
          <w:lang w:bidi="fa-IR"/>
        </w:rPr>
        <w:t>ی</w:t>
      </w:r>
      <w:r w:rsidRPr="00990030">
        <w:rPr>
          <w:rtl/>
          <w:lang w:bidi="fa-IR"/>
        </w:rPr>
        <w:t xml:space="preserve"> گوش كر و سيراب</w:t>
      </w:r>
      <w:r w:rsidR="008A129A">
        <w:rPr>
          <w:rtl/>
          <w:lang w:bidi="fa-IR"/>
        </w:rPr>
        <w:t>ی</w:t>
      </w:r>
      <w:r w:rsidRPr="00990030">
        <w:rPr>
          <w:rtl/>
          <w:lang w:bidi="fa-IR"/>
        </w:rPr>
        <w:t xml:space="preserve"> شخص تشنه م</w:t>
      </w:r>
      <w:r w:rsidR="008A129A">
        <w:rPr>
          <w:rtl/>
          <w:lang w:bidi="fa-IR"/>
        </w:rPr>
        <w:t>ی</w:t>
      </w:r>
      <w:r w:rsidRPr="00990030">
        <w:rPr>
          <w:rtl/>
          <w:lang w:bidi="fa-IR"/>
        </w:rPr>
        <w:t xml:space="preserve"> باشد و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كامل و سلامت در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1006</w:t>
      </w:r>
      <w:r w:rsidRPr="00840E48">
        <w:rPr>
          <w:rStyle w:val="libFootnotenumChar"/>
          <w:rtl/>
        </w:rPr>
        <w:t>)</w:t>
      </w:r>
    </w:p>
    <w:p w:rsidR="005449C2" w:rsidRDefault="00512D76" w:rsidP="005449C2">
      <w:pPr>
        <w:pStyle w:val="libBold1"/>
        <w:rPr>
          <w:rtl/>
          <w:lang w:bidi="fa-IR"/>
        </w:rPr>
      </w:pPr>
      <w:r>
        <w:rPr>
          <w:rtl/>
          <w:lang w:bidi="fa-IR"/>
        </w:rPr>
        <w:t>1013</w:t>
      </w:r>
      <w:r w:rsidR="00990030" w:rsidRPr="00990030">
        <w:rPr>
          <w:rtl/>
          <w:lang w:bidi="fa-IR"/>
        </w:rPr>
        <w:t>. فريبندگ</w:t>
      </w:r>
      <w:r w:rsidR="008A129A">
        <w:rPr>
          <w:rtl/>
          <w:lang w:bidi="fa-IR"/>
        </w:rPr>
        <w:t>ی</w:t>
      </w:r>
      <w:r w:rsidR="00990030" w:rsidRPr="00990030">
        <w:rPr>
          <w:rtl/>
          <w:lang w:bidi="fa-IR"/>
        </w:rPr>
        <w:t xml:space="preserve"> دنيا</w:t>
      </w:r>
    </w:p>
    <w:p w:rsidR="00990030" w:rsidRPr="00990030" w:rsidRDefault="005449C2" w:rsidP="005449C2">
      <w:pPr>
        <w:pStyle w:val="libNormal"/>
        <w:rPr>
          <w:lang w:bidi="fa-IR"/>
        </w:rPr>
      </w:pPr>
      <w:r>
        <w:rPr>
          <w:rFonts w:hint="cs"/>
          <w:rtl/>
          <w:lang w:bidi="fa-IR"/>
        </w:rPr>
        <w:t>«</w:t>
      </w:r>
      <w:r w:rsidR="00990030" w:rsidRPr="005449C2">
        <w:rPr>
          <w:rStyle w:val="libHadeesChar"/>
          <w:rtl/>
        </w:rPr>
        <w:t xml:space="preserve">مثل من اغتربها كمثل قوم كانوا بمنزل خصيب فنبا بهم </w:t>
      </w:r>
      <w:r w:rsidRPr="005449C2">
        <w:rPr>
          <w:rStyle w:val="libHadeesChar"/>
          <w:rFonts w:hint="cs"/>
          <w:rtl/>
        </w:rPr>
        <w:t>إ</w:t>
      </w:r>
      <w:r w:rsidR="00990030" w:rsidRPr="005449C2">
        <w:rPr>
          <w:rStyle w:val="libHadeesChar"/>
          <w:rtl/>
        </w:rPr>
        <w:t>ل</w:t>
      </w:r>
      <w:r w:rsidR="008A129A">
        <w:rPr>
          <w:rStyle w:val="libHadeesChar"/>
          <w:rtl/>
        </w:rPr>
        <w:t>ی</w:t>
      </w:r>
      <w:r w:rsidR="00990030" w:rsidRPr="005449C2">
        <w:rPr>
          <w:rStyle w:val="libHadeesChar"/>
          <w:rtl/>
        </w:rPr>
        <w:t xml:space="preserve"> منزل جديب، فليس ش</w:t>
      </w:r>
      <w:r w:rsidR="008A129A">
        <w:rPr>
          <w:rStyle w:val="libHadeesChar"/>
          <w:rtl/>
        </w:rPr>
        <w:t>ی</w:t>
      </w:r>
      <w:r w:rsidR="00990030" w:rsidRPr="005449C2">
        <w:rPr>
          <w:rStyle w:val="libHadeesChar"/>
          <w:rtl/>
        </w:rPr>
        <w:t xml:space="preserve"> ء </w:t>
      </w:r>
      <w:r w:rsidRPr="005449C2">
        <w:rPr>
          <w:rStyle w:val="libHadeesChar"/>
          <w:rFonts w:hint="cs"/>
          <w:rtl/>
        </w:rPr>
        <w:t>أ</w:t>
      </w:r>
      <w:r w:rsidR="00990030" w:rsidRPr="005449C2">
        <w:rPr>
          <w:rStyle w:val="libHadeesChar"/>
          <w:rtl/>
        </w:rPr>
        <w:t xml:space="preserve">كره اليهم و لا </w:t>
      </w:r>
      <w:r w:rsidRPr="005449C2">
        <w:rPr>
          <w:rStyle w:val="libHadeesChar"/>
          <w:rFonts w:hint="cs"/>
          <w:rtl/>
        </w:rPr>
        <w:t>أ</w:t>
      </w:r>
      <w:r w:rsidR="00990030" w:rsidRPr="005449C2">
        <w:rPr>
          <w:rStyle w:val="libHadeesChar"/>
          <w:rtl/>
        </w:rPr>
        <w:t xml:space="preserve">فظع عندهم من مفارقة ما كانوا فيه </w:t>
      </w:r>
      <w:r w:rsidRPr="005449C2">
        <w:rPr>
          <w:rStyle w:val="libHadeesChar"/>
          <w:rFonts w:hint="cs"/>
          <w:rtl/>
        </w:rPr>
        <w:t>إ</w:t>
      </w:r>
      <w:r w:rsidR="00990030" w:rsidRPr="005449C2">
        <w:rPr>
          <w:rStyle w:val="libHadeesChar"/>
          <w:rtl/>
        </w:rPr>
        <w:t>ل</w:t>
      </w:r>
      <w:r w:rsidR="008A129A">
        <w:rPr>
          <w:rStyle w:val="libHadeesChar"/>
          <w:rtl/>
        </w:rPr>
        <w:t>ی</w:t>
      </w:r>
      <w:r w:rsidR="00990030" w:rsidRPr="005449C2">
        <w:rPr>
          <w:rStyle w:val="libHadeesChar"/>
          <w:rtl/>
        </w:rPr>
        <w:t xml:space="preserve"> ما يهجمون عليه، و يصيرون </w:t>
      </w:r>
      <w:r w:rsidRPr="005449C2">
        <w:rPr>
          <w:rStyle w:val="libHadeesChar"/>
          <w:rFonts w:hint="cs"/>
          <w:rtl/>
        </w:rPr>
        <w:t>إ</w:t>
      </w:r>
      <w:r w:rsidR="00990030" w:rsidRPr="005449C2">
        <w:rPr>
          <w:rStyle w:val="libHadeesChar"/>
          <w:rtl/>
        </w:rPr>
        <w:t>ليه</w:t>
      </w:r>
      <w:r>
        <w:rPr>
          <w:rFonts w:hint="cs"/>
          <w:rtl/>
          <w:lang w:bidi="fa-IR"/>
        </w:rPr>
        <w:t>»</w:t>
      </w:r>
    </w:p>
    <w:p w:rsidR="00990030" w:rsidRPr="00990030" w:rsidRDefault="00990030" w:rsidP="00990030">
      <w:pPr>
        <w:pStyle w:val="libNormal"/>
        <w:rPr>
          <w:lang w:bidi="fa-IR"/>
        </w:rPr>
      </w:pPr>
      <w:r w:rsidRPr="00990030">
        <w:rPr>
          <w:rtl/>
          <w:lang w:bidi="fa-IR"/>
        </w:rPr>
        <w:t>حكايت كس</w:t>
      </w:r>
      <w:r w:rsidR="008A129A">
        <w:rPr>
          <w:rtl/>
          <w:lang w:bidi="fa-IR"/>
        </w:rPr>
        <w:t>ی</w:t>
      </w:r>
      <w:r w:rsidRPr="00990030">
        <w:rPr>
          <w:rtl/>
          <w:lang w:bidi="fa-IR"/>
        </w:rPr>
        <w:t xml:space="preserve"> كه فريفته اين جهان شده</w:t>
      </w:r>
      <w:r>
        <w:rPr>
          <w:rtl/>
          <w:lang w:bidi="fa-IR"/>
        </w:rPr>
        <w:t>،</w:t>
      </w:r>
      <w:r w:rsidRPr="00990030">
        <w:rPr>
          <w:rtl/>
          <w:lang w:bidi="fa-IR"/>
        </w:rPr>
        <w:t xml:space="preserve"> حكايت گروه</w:t>
      </w:r>
      <w:r w:rsidR="008A129A">
        <w:rPr>
          <w:rtl/>
          <w:lang w:bidi="fa-IR"/>
        </w:rPr>
        <w:t>ی</w:t>
      </w:r>
      <w:r w:rsidRPr="00990030">
        <w:rPr>
          <w:rtl/>
          <w:lang w:bidi="fa-IR"/>
        </w:rPr>
        <w:t xml:space="preserve"> است كه در منزل</w:t>
      </w:r>
      <w:r w:rsidR="008A129A">
        <w:rPr>
          <w:rtl/>
          <w:lang w:bidi="fa-IR"/>
        </w:rPr>
        <w:t>ی</w:t>
      </w:r>
      <w:r w:rsidRPr="00990030">
        <w:rPr>
          <w:rtl/>
          <w:lang w:bidi="fa-IR"/>
        </w:rPr>
        <w:t xml:space="preserve"> پر نعمت و سرسبز باشند و نخواهند به منزل</w:t>
      </w:r>
      <w:r w:rsidR="008A129A">
        <w:rPr>
          <w:rtl/>
          <w:lang w:bidi="fa-IR"/>
        </w:rPr>
        <w:t>ی</w:t>
      </w:r>
      <w:r w:rsidRPr="00990030">
        <w:rPr>
          <w:rtl/>
          <w:lang w:bidi="fa-IR"/>
        </w:rPr>
        <w:t xml:space="preserve"> خشك و قحط</w:t>
      </w:r>
      <w:r w:rsidR="008A129A">
        <w:rPr>
          <w:rtl/>
          <w:lang w:bidi="fa-IR"/>
        </w:rPr>
        <w:t>ی</w:t>
      </w:r>
      <w:r w:rsidRPr="00990030">
        <w:rPr>
          <w:rtl/>
          <w:lang w:bidi="fa-IR"/>
        </w:rPr>
        <w:t xml:space="preserve"> زده روند. برا</w:t>
      </w:r>
      <w:r w:rsidR="008A129A">
        <w:rPr>
          <w:rtl/>
          <w:lang w:bidi="fa-IR"/>
        </w:rPr>
        <w:t>ی</w:t>
      </w:r>
      <w:r w:rsidRPr="00990030">
        <w:rPr>
          <w:rtl/>
          <w:lang w:bidi="fa-IR"/>
        </w:rPr>
        <w:t xml:space="preserve"> اينان چيز</w:t>
      </w:r>
      <w:r w:rsidR="008A129A">
        <w:rPr>
          <w:rtl/>
          <w:lang w:bidi="fa-IR"/>
        </w:rPr>
        <w:t>ی</w:t>
      </w:r>
      <w:r w:rsidRPr="00990030">
        <w:rPr>
          <w:rtl/>
          <w:lang w:bidi="fa-IR"/>
        </w:rPr>
        <w:t xml:space="preserve"> ناخوش تر و سخت تر از اين نيست كه از جا</w:t>
      </w:r>
      <w:r w:rsidR="008A129A">
        <w:rPr>
          <w:rtl/>
          <w:lang w:bidi="fa-IR"/>
        </w:rPr>
        <w:t>ی</w:t>
      </w:r>
      <w:r w:rsidRPr="00990030">
        <w:rPr>
          <w:rtl/>
          <w:lang w:bidi="fa-IR"/>
        </w:rPr>
        <w:t xml:space="preserve"> خرم و پر نعمت خود جدا شوند و ناگهان به جاي</w:t>
      </w:r>
      <w:r w:rsidR="008A129A">
        <w:rPr>
          <w:rtl/>
          <w:lang w:bidi="fa-IR"/>
        </w:rPr>
        <w:t>ی</w:t>
      </w:r>
      <w:r w:rsidRPr="00990030">
        <w:rPr>
          <w:rtl/>
          <w:lang w:bidi="fa-IR"/>
        </w:rPr>
        <w:t xml:space="preserve"> آن چنان ب</w:t>
      </w:r>
      <w:r w:rsidR="008A129A">
        <w:rPr>
          <w:rtl/>
          <w:lang w:bidi="fa-IR"/>
        </w:rPr>
        <w:t>ی</w:t>
      </w:r>
      <w:r w:rsidRPr="00990030">
        <w:rPr>
          <w:rtl/>
          <w:lang w:bidi="fa-IR"/>
        </w:rPr>
        <w:t xml:space="preserve"> نعمت و خشك فرو آيند. </w:t>
      </w:r>
      <w:r w:rsidRPr="00840E48">
        <w:rPr>
          <w:rStyle w:val="libFootnotenumChar"/>
          <w:rtl/>
        </w:rPr>
        <w:t>(</w:t>
      </w:r>
      <w:r w:rsidR="00512D76" w:rsidRPr="00840E48">
        <w:rPr>
          <w:rStyle w:val="libFootnotenumChar"/>
          <w:rtl/>
        </w:rPr>
        <w:t>1007</w:t>
      </w:r>
      <w:r w:rsidRPr="00840E48">
        <w:rPr>
          <w:rStyle w:val="libFootnotenumChar"/>
          <w:rtl/>
        </w:rPr>
        <w:t>)</w:t>
      </w:r>
    </w:p>
    <w:p w:rsidR="009B4CAD" w:rsidRDefault="00512D76" w:rsidP="009B4CAD">
      <w:pPr>
        <w:pStyle w:val="libBold1"/>
        <w:rPr>
          <w:rtl/>
          <w:lang w:bidi="fa-IR"/>
        </w:rPr>
      </w:pPr>
      <w:r>
        <w:rPr>
          <w:rtl/>
          <w:lang w:bidi="fa-IR"/>
        </w:rPr>
        <w:t>1014</w:t>
      </w:r>
      <w:r w:rsidR="00990030" w:rsidRPr="00990030">
        <w:rPr>
          <w:rtl/>
          <w:lang w:bidi="fa-IR"/>
        </w:rPr>
        <w:t>. زندگ</w:t>
      </w:r>
      <w:r w:rsidR="008A129A">
        <w:rPr>
          <w:rtl/>
          <w:lang w:bidi="fa-IR"/>
        </w:rPr>
        <w:t>ی</w:t>
      </w:r>
      <w:r w:rsidR="00990030" w:rsidRPr="00990030">
        <w:rPr>
          <w:rtl/>
          <w:lang w:bidi="fa-IR"/>
        </w:rPr>
        <w:t xml:space="preserve"> مذموم دنيا</w:t>
      </w:r>
    </w:p>
    <w:p w:rsidR="00990030" w:rsidRPr="00990030" w:rsidRDefault="009B4CAD" w:rsidP="009B4CAD">
      <w:pPr>
        <w:pStyle w:val="libNormal"/>
        <w:rPr>
          <w:lang w:bidi="fa-IR"/>
        </w:rPr>
      </w:pPr>
      <w:r>
        <w:rPr>
          <w:rFonts w:hint="cs"/>
          <w:rtl/>
          <w:lang w:bidi="fa-IR"/>
        </w:rPr>
        <w:t>«</w:t>
      </w:r>
      <w:r w:rsidR="00990030" w:rsidRPr="009B4CAD">
        <w:rPr>
          <w:rStyle w:val="libHadeesChar"/>
          <w:rtl/>
        </w:rPr>
        <w:t xml:space="preserve">دار بالبلاء محفوفة، و بالغدر معروفة.. </w:t>
      </w:r>
      <w:r w:rsidRPr="009B4CAD">
        <w:rPr>
          <w:rStyle w:val="libHadeesChar"/>
          <w:rFonts w:hint="cs"/>
          <w:rtl/>
        </w:rPr>
        <w:t>أ</w:t>
      </w:r>
      <w:r w:rsidR="00990030" w:rsidRPr="009B4CAD">
        <w:rPr>
          <w:rStyle w:val="libHadeesChar"/>
          <w:rtl/>
        </w:rPr>
        <w:t>حوال مختلفة، و تارات متصرقة، العيش فيها مذموم، و الامان منها معدوم</w:t>
      </w:r>
      <w:r>
        <w:rPr>
          <w:rFonts w:hint="cs"/>
          <w:rtl/>
          <w:lang w:bidi="fa-IR"/>
        </w:rPr>
        <w:t>»</w:t>
      </w:r>
    </w:p>
    <w:p w:rsidR="00990030" w:rsidRPr="00990030" w:rsidRDefault="00990030" w:rsidP="00990030">
      <w:pPr>
        <w:pStyle w:val="libNormal"/>
        <w:rPr>
          <w:lang w:bidi="fa-IR"/>
        </w:rPr>
      </w:pPr>
      <w:r w:rsidRPr="00990030">
        <w:rPr>
          <w:rtl/>
          <w:lang w:bidi="fa-IR"/>
        </w:rPr>
        <w:t>دنيا سراي</w:t>
      </w:r>
      <w:r w:rsidR="008A129A">
        <w:rPr>
          <w:rtl/>
          <w:lang w:bidi="fa-IR"/>
        </w:rPr>
        <w:t>ی</w:t>
      </w:r>
      <w:r w:rsidRPr="00990030">
        <w:rPr>
          <w:rtl/>
          <w:lang w:bidi="fa-IR"/>
        </w:rPr>
        <w:t xml:space="preserve"> است پيچيده در بلاها و به ب</w:t>
      </w:r>
      <w:r w:rsidR="008A129A">
        <w:rPr>
          <w:rtl/>
          <w:lang w:bidi="fa-IR"/>
        </w:rPr>
        <w:t>ی</w:t>
      </w:r>
      <w:r w:rsidRPr="00990030">
        <w:rPr>
          <w:rtl/>
          <w:lang w:bidi="fa-IR"/>
        </w:rPr>
        <w:t xml:space="preserve"> وفاي</w:t>
      </w:r>
      <w:r w:rsidR="008A129A">
        <w:rPr>
          <w:rtl/>
          <w:lang w:bidi="fa-IR"/>
        </w:rPr>
        <w:t>ی</w:t>
      </w:r>
      <w:r w:rsidRPr="00990030">
        <w:rPr>
          <w:rtl/>
          <w:lang w:bidi="fa-IR"/>
        </w:rPr>
        <w:t xml:space="preserve"> و خيانت معروف</w:t>
      </w:r>
      <w:r>
        <w:rPr>
          <w:rtl/>
          <w:lang w:bidi="fa-IR"/>
        </w:rPr>
        <w:t>.</w:t>
      </w:r>
      <w:r w:rsidRPr="00990030">
        <w:rPr>
          <w:rtl/>
          <w:lang w:bidi="fa-IR"/>
        </w:rPr>
        <w:t>. احوالش مختلف و حالاتش گذرا، زندگ</w:t>
      </w:r>
      <w:r w:rsidR="008A129A">
        <w:rPr>
          <w:rtl/>
          <w:lang w:bidi="fa-IR"/>
        </w:rPr>
        <w:t>ی</w:t>
      </w:r>
      <w:r w:rsidRPr="00990030">
        <w:rPr>
          <w:rtl/>
          <w:lang w:bidi="fa-IR"/>
        </w:rPr>
        <w:t xml:space="preserve"> در آن مذموم و امنيت در آن وجو ندارد. </w:t>
      </w:r>
      <w:r w:rsidRPr="00840E48">
        <w:rPr>
          <w:rStyle w:val="libFootnotenumChar"/>
          <w:rtl/>
        </w:rPr>
        <w:t>(</w:t>
      </w:r>
      <w:r w:rsidR="00512D76" w:rsidRPr="00840E48">
        <w:rPr>
          <w:rStyle w:val="libFootnotenumChar"/>
          <w:rtl/>
        </w:rPr>
        <w:t>1008</w:t>
      </w:r>
      <w:r w:rsidRPr="00840E48">
        <w:rPr>
          <w:rStyle w:val="libFootnotenumChar"/>
          <w:rtl/>
        </w:rPr>
        <w:t>)</w:t>
      </w:r>
    </w:p>
    <w:p w:rsidR="009B4CAD" w:rsidRDefault="00512D76" w:rsidP="009B4CAD">
      <w:pPr>
        <w:pStyle w:val="libBold1"/>
        <w:rPr>
          <w:rtl/>
          <w:lang w:bidi="fa-IR"/>
        </w:rPr>
      </w:pPr>
      <w:r>
        <w:rPr>
          <w:rtl/>
          <w:lang w:bidi="fa-IR"/>
        </w:rPr>
        <w:t>1015</w:t>
      </w:r>
      <w:r w:rsidR="00990030" w:rsidRPr="00990030">
        <w:rPr>
          <w:rtl/>
          <w:lang w:bidi="fa-IR"/>
        </w:rPr>
        <w:t>. تجارت ب</w:t>
      </w:r>
      <w:r w:rsidR="008A129A">
        <w:rPr>
          <w:rtl/>
          <w:lang w:bidi="fa-IR"/>
        </w:rPr>
        <w:t>ی</w:t>
      </w:r>
      <w:r w:rsidR="00990030" w:rsidRPr="00990030">
        <w:rPr>
          <w:rtl/>
          <w:lang w:bidi="fa-IR"/>
        </w:rPr>
        <w:t xml:space="preserve"> سود</w:t>
      </w:r>
    </w:p>
    <w:p w:rsidR="00990030" w:rsidRPr="00990030" w:rsidRDefault="009B4CAD" w:rsidP="00990030">
      <w:pPr>
        <w:pStyle w:val="libNormal"/>
        <w:rPr>
          <w:lang w:bidi="fa-IR"/>
        </w:rPr>
      </w:pPr>
      <w:r>
        <w:rPr>
          <w:rFonts w:hint="cs"/>
          <w:rtl/>
          <w:lang w:bidi="fa-IR"/>
        </w:rPr>
        <w:t>«</w:t>
      </w:r>
      <w:r w:rsidR="00990030" w:rsidRPr="009B4CAD">
        <w:rPr>
          <w:rStyle w:val="libHadeesChar"/>
          <w:rtl/>
        </w:rPr>
        <w:t>لبئس المتجر اءن تر</w:t>
      </w:r>
      <w:r w:rsidR="008A129A">
        <w:rPr>
          <w:rStyle w:val="libHadeesChar"/>
          <w:rtl/>
        </w:rPr>
        <w:t>ی</w:t>
      </w:r>
      <w:r w:rsidR="00990030" w:rsidRPr="009B4CAD">
        <w:rPr>
          <w:rStyle w:val="libHadeesChar"/>
          <w:rtl/>
        </w:rPr>
        <w:t xml:space="preserve"> الدنيا لنفسك ثمنا، و مما لك عند الله عوضا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تجارت بد</w:t>
      </w:r>
      <w:r w:rsidR="008A129A">
        <w:rPr>
          <w:rtl/>
          <w:lang w:bidi="fa-IR"/>
        </w:rPr>
        <w:t>ی</w:t>
      </w:r>
      <w:r w:rsidRPr="00990030">
        <w:rPr>
          <w:rtl/>
          <w:lang w:bidi="fa-IR"/>
        </w:rPr>
        <w:t xml:space="preserve"> است كه انسان دنيا را بها</w:t>
      </w:r>
      <w:r w:rsidR="008A129A">
        <w:rPr>
          <w:rtl/>
          <w:lang w:bidi="fa-IR"/>
        </w:rPr>
        <w:t>ی</w:t>
      </w:r>
      <w:r w:rsidRPr="00990030">
        <w:rPr>
          <w:rtl/>
          <w:lang w:bidi="fa-IR"/>
        </w:rPr>
        <w:t xml:space="preserve"> خويشتن ببيند و به جا</w:t>
      </w:r>
      <w:r w:rsidR="008A129A">
        <w:rPr>
          <w:rtl/>
          <w:lang w:bidi="fa-IR"/>
        </w:rPr>
        <w:t>ی</w:t>
      </w:r>
      <w:r w:rsidRPr="00990030">
        <w:rPr>
          <w:rtl/>
          <w:lang w:bidi="fa-IR"/>
        </w:rPr>
        <w:t xml:space="preserve"> نعمت ها و رضايت پروردگار در آخرت</w:t>
      </w:r>
      <w:r>
        <w:rPr>
          <w:rtl/>
          <w:lang w:bidi="fa-IR"/>
        </w:rPr>
        <w:t>،</w:t>
      </w:r>
      <w:r w:rsidRPr="00990030">
        <w:rPr>
          <w:rtl/>
          <w:lang w:bidi="fa-IR"/>
        </w:rPr>
        <w:t xml:space="preserve"> زندگ</w:t>
      </w:r>
      <w:r w:rsidR="008A129A">
        <w:rPr>
          <w:rtl/>
          <w:lang w:bidi="fa-IR"/>
        </w:rPr>
        <w:t>ی</w:t>
      </w:r>
      <w:r w:rsidRPr="00990030">
        <w:rPr>
          <w:rtl/>
          <w:lang w:bidi="fa-IR"/>
        </w:rPr>
        <w:t xml:space="preserve"> اين جهان را برگزيند. </w:t>
      </w:r>
      <w:r w:rsidRPr="00840E48">
        <w:rPr>
          <w:rStyle w:val="libFootnotenumChar"/>
          <w:rtl/>
        </w:rPr>
        <w:t>(</w:t>
      </w:r>
      <w:r w:rsidR="00512D76" w:rsidRPr="00840E48">
        <w:rPr>
          <w:rStyle w:val="libFootnotenumChar"/>
          <w:rtl/>
        </w:rPr>
        <w:t>1009</w:t>
      </w:r>
      <w:r w:rsidRPr="00840E48">
        <w:rPr>
          <w:rStyle w:val="libFootnotenumChar"/>
          <w:rtl/>
        </w:rPr>
        <w:t>)</w:t>
      </w:r>
    </w:p>
    <w:p w:rsidR="009B4CAD" w:rsidRDefault="00512D76" w:rsidP="009B4CAD">
      <w:pPr>
        <w:pStyle w:val="libBold1"/>
        <w:rPr>
          <w:rtl/>
          <w:lang w:bidi="fa-IR"/>
        </w:rPr>
      </w:pPr>
      <w:r>
        <w:rPr>
          <w:rtl/>
          <w:lang w:bidi="fa-IR"/>
        </w:rPr>
        <w:t>1016</w:t>
      </w:r>
      <w:r w:rsidR="00990030" w:rsidRPr="00990030">
        <w:rPr>
          <w:rtl/>
          <w:lang w:bidi="fa-IR"/>
        </w:rPr>
        <w:t>. ناپايدار</w:t>
      </w:r>
      <w:r w:rsidR="008A129A">
        <w:rPr>
          <w:rtl/>
          <w:lang w:bidi="fa-IR"/>
        </w:rPr>
        <w:t>ی</w:t>
      </w:r>
      <w:r w:rsidR="00990030" w:rsidRPr="00990030">
        <w:rPr>
          <w:rtl/>
          <w:lang w:bidi="fa-IR"/>
        </w:rPr>
        <w:t xml:space="preserve"> دنيا</w:t>
      </w:r>
    </w:p>
    <w:p w:rsidR="00990030" w:rsidRPr="00990030" w:rsidRDefault="009B4CAD" w:rsidP="009B4CAD">
      <w:pPr>
        <w:pStyle w:val="libNormal"/>
        <w:rPr>
          <w:lang w:bidi="fa-IR"/>
        </w:rPr>
      </w:pPr>
      <w:r>
        <w:rPr>
          <w:rFonts w:hint="cs"/>
          <w:rtl/>
          <w:lang w:bidi="fa-IR"/>
        </w:rPr>
        <w:lastRenderedPageBreak/>
        <w:t>«</w:t>
      </w:r>
      <w:r w:rsidR="00990030" w:rsidRPr="00990030">
        <w:rPr>
          <w:rtl/>
          <w:lang w:bidi="fa-IR"/>
        </w:rPr>
        <w:t>(يا بن</w:t>
      </w:r>
      <w:r w:rsidR="008A129A">
        <w:rPr>
          <w:rtl/>
          <w:lang w:bidi="fa-IR"/>
        </w:rPr>
        <w:t>ی</w:t>
      </w:r>
      <w:r w:rsidR="00990030">
        <w:rPr>
          <w:rtl/>
          <w:lang w:bidi="fa-IR"/>
        </w:rPr>
        <w:t>!</w:t>
      </w:r>
      <w:r w:rsidR="00990030" w:rsidRPr="00990030">
        <w:rPr>
          <w:rtl/>
          <w:lang w:bidi="fa-IR"/>
        </w:rPr>
        <w:t xml:space="preserve"> اعلم</w:t>
      </w:r>
      <w:r w:rsidR="00540450">
        <w:rPr>
          <w:rtl/>
          <w:lang w:bidi="fa-IR"/>
        </w:rPr>
        <w:t>)</w:t>
      </w:r>
      <w:r>
        <w:rPr>
          <w:rFonts w:hint="cs"/>
          <w:rtl/>
          <w:lang w:bidi="fa-IR"/>
        </w:rPr>
        <w:t xml:space="preserve"> </w:t>
      </w:r>
      <w:r w:rsidRPr="009B4CAD">
        <w:rPr>
          <w:rStyle w:val="libHadeesChar"/>
          <w:rFonts w:hint="cs"/>
          <w:rtl/>
        </w:rPr>
        <w:t>إن</w:t>
      </w:r>
      <w:r w:rsidR="00990030" w:rsidRPr="009B4CAD">
        <w:rPr>
          <w:rStyle w:val="libHadeesChar"/>
          <w:rtl/>
        </w:rPr>
        <w:t xml:space="preserve"> الدنيا لم تكن لتستقر الا عل</w:t>
      </w:r>
      <w:r w:rsidR="008A129A">
        <w:rPr>
          <w:rStyle w:val="libHadeesChar"/>
          <w:rtl/>
        </w:rPr>
        <w:t>ی</w:t>
      </w:r>
      <w:r w:rsidR="00990030" w:rsidRPr="009B4CAD">
        <w:rPr>
          <w:rStyle w:val="libHadeesChar"/>
          <w:rtl/>
        </w:rPr>
        <w:t xml:space="preserve"> ما جعلها الله عليه من النعماء، و الابتلاء و الجزاء ف</w:t>
      </w:r>
      <w:r w:rsidR="008A129A">
        <w:rPr>
          <w:rStyle w:val="libHadeesChar"/>
          <w:rtl/>
        </w:rPr>
        <w:t>ی</w:t>
      </w:r>
      <w:r w:rsidR="00990030" w:rsidRPr="009B4CAD">
        <w:rPr>
          <w:rStyle w:val="libHadeesChar"/>
          <w:rtl/>
        </w:rPr>
        <w:t xml:space="preserve"> المعدد </w:t>
      </w:r>
      <w:r w:rsidRPr="009B4CAD">
        <w:rPr>
          <w:rStyle w:val="libHadeesChar"/>
          <w:rFonts w:hint="cs"/>
          <w:rtl/>
        </w:rPr>
        <w:t>أ</w:t>
      </w:r>
      <w:r w:rsidR="00990030" w:rsidRPr="009B4CAD">
        <w:rPr>
          <w:rStyle w:val="libHadeesChar"/>
          <w:rtl/>
        </w:rPr>
        <w:t xml:space="preserve">و ما شاء مما لا تعلم، فان </w:t>
      </w:r>
      <w:r w:rsidRPr="009B4CAD">
        <w:rPr>
          <w:rStyle w:val="libHadeesChar"/>
          <w:rFonts w:hint="cs"/>
          <w:rtl/>
        </w:rPr>
        <w:t>أ</w:t>
      </w:r>
      <w:r w:rsidR="00990030" w:rsidRPr="009B4CAD">
        <w:rPr>
          <w:rStyle w:val="libHadeesChar"/>
          <w:rtl/>
        </w:rPr>
        <w:t>شكل عليك ش</w:t>
      </w:r>
      <w:r w:rsidR="008A129A">
        <w:rPr>
          <w:rStyle w:val="libHadeesChar"/>
          <w:rtl/>
        </w:rPr>
        <w:t>ی</w:t>
      </w:r>
      <w:r w:rsidR="00990030" w:rsidRPr="009B4CAD">
        <w:rPr>
          <w:rStyle w:val="libHadeesChar"/>
          <w:rtl/>
        </w:rPr>
        <w:t xml:space="preserve"> ء من ذلك فاحمله عل</w:t>
      </w:r>
      <w:r w:rsidR="008A129A">
        <w:rPr>
          <w:rStyle w:val="libHadeesChar"/>
          <w:rtl/>
        </w:rPr>
        <w:t>ی</w:t>
      </w:r>
      <w:r w:rsidR="00990030" w:rsidRPr="009B4CAD">
        <w:rPr>
          <w:rStyle w:val="libHadeesChar"/>
          <w:rtl/>
        </w:rPr>
        <w:t xml:space="preserve"> جهالتك، فنك اول ما خلقت به جاهلا ثم علمت</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فرزندم</w:t>
      </w:r>
      <w:r>
        <w:rPr>
          <w:rtl/>
          <w:lang w:bidi="fa-IR"/>
        </w:rPr>
        <w:t>!</w:t>
      </w:r>
      <w:r w:rsidRPr="00990030">
        <w:rPr>
          <w:rtl/>
          <w:lang w:bidi="fa-IR"/>
        </w:rPr>
        <w:t xml:space="preserve"> بدان</w:t>
      </w:r>
      <w:r w:rsidR="00540450">
        <w:rPr>
          <w:rtl/>
          <w:lang w:bidi="fa-IR"/>
        </w:rPr>
        <w:t>)</w:t>
      </w:r>
      <w:r w:rsidRPr="00990030">
        <w:rPr>
          <w:rtl/>
          <w:lang w:bidi="fa-IR"/>
        </w:rPr>
        <w:t xml:space="preserve"> دنيا پايدار نباشد جز بر پايه نعمت هاي</w:t>
      </w:r>
      <w:r w:rsidR="008A129A">
        <w:rPr>
          <w:rtl/>
          <w:lang w:bidi="fa-IR"/>
        </w:rPr>
        <w:t>ی</w:t>
      </w:r>
      <w:r w:rsidRPr="00990030">
        <w:rPr>
          <w:rtl/>
          <w:lang w:bidi="fa-IR"/>
        </w:rPr>
        <w:t xml:space="preserve"> كه خداوند در آن مقرر داشته و يا بر بنياد گرفتار</w:t>
      </w:r>
      <w:r w:rsidR="008A129A">
        <w:rPr>
          <w:rtl/>
          <w:lang w:bidi="fa-IR"/>
        </w:rPr>
        <w:t>ی</w:t>
      </w:r>
      <w:r w:rsidRPr="00990030">
        <w:rPr>
          <w:rtl/>
          <w:lang w:bidi="fa-IR"/>
        </w:rPr>
        <w:t xml:space="preserve"> و پاداش در آخرت</w:t>
      </w:r>
      <w:r>
        <w:rPr>
          <w:rtl/>
          <w:lang w:bidi="fa-IR"/>
        </w:rPr>
        <w:t>،</w:t>
      </w:r>
      <w:r w:rsidRPr="00990030">
        <w:rPr>
          <w:rtl/>
          <w:lang w:bidi="fa-IR"/>
        </w:rPr>
        <w:t xml:space="preserve"> و يا آن چه او بخواهد و تو نم</w:t>
      </w:r>
      <w:r w:rsidR="008A129A">
        <w:rPr>
          <w:rtl/>
          <w:lang w:bidi="fa-IR"/>
        </w:rPr>
        <w:t>ی</w:t>
      </w:r>
      <w:r w:rsidRPr="00990030">
        <w:rPr>
          <w:rtl/>
          <w:lang w:bidi="fa-IR"/>
        </w:rPr>
        <w:t xml:space="preserve"> دان</w:t>
      </w:r>
      <w:r w:rsidR="008A129A">
        <w:rPr>
          <w:rtl/>
          <w:lang w:bidi="fa-IR"/>
        </w:rPr>
        <w:t>ی</w:t>
      </w:r>
      <w:r>
        <w:rPr>
          <w:rtl/>
          <w:lang w:bidi="fa-IR"/>
        </w:rPr>
        <w:t>،</w:t>
      </w:r>
      <w:r w:rsidRPr="00990030">
        <w:rPr>
          <w:rtl/>
          <w:lang w:bidi="fa-IR"/>
        </w:rPr>
        <w:t xml:space="preserve"> بنابراين اگر چيز</w:t>
      </w:r>
      <w:r w:rsidR="008A129A">
        <w:rPr>
          <w:rtl/>
          <w:lang w:bidi="fa-IR"/>
        </w:rPr>
        <w:t>ی</w:t>
      </w:r>
      <w:r w:rsidRPr="00990030">
        <w:rPr>
          <w:rtl/>
          <w:lang w:bidi="fa-IR"/>
        </w:rPr>
        <w:t xml:space="preserve"> بر تو مشكل ايد آن را بر نادان</w:t>
      </w:r>
      <w:r w:rsidR="008A129A">
        <w:rPr>
          <w:rtl/>
          <w:lang w:bidi="fa-IR"/>
        </w:rPr>
        <w:t>ی</w:t>
      </w:r>
      <w:r w:rsidRPr="00990030">
        <w:rPr>
          <w:rtl/>
          <w:lang w:bidi="fa-IR"/>
        </w:rPr>
        <w:t xml:space="preserve"> خودحمل كن</w:t>
      </w:r>
      <w:r>
        <w:rPr>
          <w:rtl/>
          <w:lang w:bidi="fa-IR"/>
        </w:rPr>
        <w:t>؛</w:t>
      </w:r>
      <w:r w:rsidRPr="00990030">
        <w:rPr>
          <w:rtl/>
          <w:lang w:bidi="fa-IR"/>
        </w:rPr>
        <w:t xml:space="preserve"> زيرا تو در آن آغاز آفريدنت نادان بود</w:t>
      </w:r>
      <w:r w:rsidR="008A129A">
        <w:rPr>
          <w:rtl/>
          <w:lang w:bidi="fa-IR"/>
        </w:rPr>
        <w:t>ی</w:t>
      </w:r>
      <w:r>
        <w:rPr>
          <w:rtl/>
          <w:lang w:bidi="fa-IR"/>
        </w:rPr>
        <w:t>،</w:t>
      </w:r>
      <w:r w:rsidRPr="00990030">
        <w:rPr>
          <w:rtl/>
          <w:lang w:bidi="fa-IR"/>
        </w:rPr>
        <w:t xml:space="preserve"> سپس دانا شد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1010</w:t>
      </w:r>
      <w:r w:rsidRPr="00840E48">
        <w:rPr>
          <w:rStyle w:val="libFootnotenumChar"/>
          <w:rtl/>
        </w:rPr>
        <w:t>)</w:t>
      </w:r>
    </w:p>
    <w:p w:rsidR="009B4CAD" w:rsidRDefault="00512D76" w:rsidP="009B4CAD">
      <w:pPr>
        <w:pStyle w:val="libBold1"/>
        <w:rPr>
          <w:rtl/>
          <w:lang w:bidi="fa-IR"/>
        </w:rPr>
      </w:pPr>
      <w:r>
        <w:rPr>
          <w:rtl/>
          <w:lang w:bidi="fa-IR"/>
        </w:rPr>
        <w:t>1017</w:t>
      </w:r>
      <w:r w:rsidR="00990030" w:rsidRPr="00990030">
        <w:rPr>
          <w:rtl/>
          <w:lang w:bidi="fa-IR"/>
        </w:rPr>
        <w:t>. شادمان</w:t>
      </w:r>
      <w:r w:rsidR="008A129A">
        <w:rPr>
          <w:rtl/>
          <w:lang w:bidi="fa-IR"/>
        </w:rPr>
        <w:t>ی</w:t>
      </w:r>
      <w:r w:rsidR="00990030" w:rsidRPr="00990030">
        <w:rPr>
          <w:rtl/>
          <w:lang w:bidi="fa-IR"/>
        </w:rPr>
        <w:t xml:space="preserve"> همراه اندوه</w:t>
      </w:r>
    </w:p>
    <w:p w:rsidR="00990030" w:rsidRPr="00990030" w:rsidRDefault="009B4CAD" w:rsidP="00990030">
      <w:pPr>
        <w:pStyle w:val="libNormal"/>
        <w:rPr>
          <w:lang w:bidi="fa-IR"/>
        </w:rPr>
      </w:pPr>
      <w:r>
        <w:rPr>
          <w:rFonts w:hint="cs"/>
          <w:rtl/>
          <w:lang w:bidi="fa-IR"/>
        </w:rPr>
        <w:t>«</w:t>
      </w:r>
      <w:r w:rsidR="00990030" w:rsidRPr="00990030">
        <w:rPr>
          <w:rtl/>
          <w:lang w:bidi="fa-IR"/>
        </w:rPr>
        <w:t xml:space="preserve">(الدنيا) </w:t>
      </w:r>
      <w:r w:rsidR="00990030" w:rsidRPr="009B4CAD">
        <w:rPr>
          <w:rStyle w:val="libHadeesChar"/>
          <w:rtl/>
        </w:rPr>
        <w:t>سرورها مشوب بالحزن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دنيا شادمان</w:t>
      </w:r>
      <w:r w:rsidR="008A129A">
        <w:rPr>
          <w:rtl/>
          <w:lang w:bidi="fa-IR"/>
        </w:rPr>
        <w:t>ی</w:t>
      </w:r>
      <w:r w:rsidRPr="00990030">
        <w:rPr>
          <w:rtl/>
          <w:lang w:bidi="fa-IR"/>
        </w:rPr>
        <w:t xml:space="preserve"> اش</w:t>
      </w:r>
      <w:r>
        <w:rPr>
          <w:rtl/>
          <w:lang w:bidi="fa-IR"/>
        </w:rPr>
        <w:t>،</w:t>
      </w:r>
      <w:r w:rsidRPr="00990030">
        <w:rPr>
          <w:rtl/>
          <w:lang w:bidi="fa-IR"/>
        </w:rPr>
        <w:t xml:space="preserve"> آميخته با اندوه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1011</w:t>
      </w:r>
      <w:r w:rsidRPr="00840E48">
        <w:rPr>
          <w:rStyle w:val="libFootnotenumChar"/>
          <w:rtl/>
        </w:rPr>
        <w:t>)</w:t>
      </w:r>
    </w:p>
    <w:p w:rsidR="0032400B" w:rsidRDefault="00512D76" w:rsidP="0032400B">
      <w:pPr>
        <w:pStyle w:val="libBold1"/>
        <w:rPr>
          <w:rtl/>
          <w:lang w:bidi="fa-IR"/>
        </w:rPr>
      </w:pPr>
      <w:r>
        <w:rPr>
          <w:rtl/>
          <w:lang w:bidi="fa-IR"/>
        </w:rPr>
        <w:t>1018</w:t>
      </w:r>
      <w:r w:rsidR="00990030" w:rsidRPr="00990030">
        <w:rPr>
          <w:rtl/>
          <w:lang w:bidi="fa-IR"/>
        </w:rPr>
        <w:t>. دگرگون</w:t>
      </w:r>
      <w:r w:rsidR="008A129A">
        <w:rPr>
          <w:rtl/>
          <w:lang w:bidi="fa-IR"/>
        </w:rPr>
        <w:t>ی</w:t>
      </w:r>
      <w:r w:rsidR="00990030" w:rsidRPr="00990030">
        <w:rPr>
          <w:rtl/>
          <w:lang w:bidi="fa-IR"/>
        </w:rPr>
        <w:t xml:space="preserve"> احوال دنيا</w:t>
      </w:r>
    </w:p>
    <w:p w:rsidR="00990030" w:rsidRPr="00990030" w:rsidRDefault="0032400B" w:rsidP="0032400B">
      <w:pPr>
        <w:pStyle w:val="libNormal"/>
        <w:rPr>
          <w:lang w:bidi="fa-IR"/>
        </w:rPr>
      </w:pPr>
      <w:r>
        <w:rPr>
          <w:rFonts w:hint="cs"/>
          <w:rtl/>
          <w:lang w:bidi="fa-IR"/>
        </w:rPr>
        <w:t>«</w:t>
      </w:r>
      <w:r w:rsidR="00990030" w:rsidRPr="0032400B">
        <w:rPr>
          <w:rStyle w:val="libHadeesChar"/>
          <w:rtl/>
        </w:rPr>
        <w:t>ف</w:t>
      </w:r>
      <w:r w:rsidR="008A129A">
        <w:rPr>
          <w:rStyle w:val="libHadeesChar"/>
          <w:rtl/>
        </w:rPr>
        <w:t>ی</w:t>
      </w:r>
      <w:r w:rsidR="00990030" w:rsidRPr="0032400B">
        <w:rPr>
          <w:rStyle w:val="libHadeesChar"/>
          <w:rtl/>
        </w:rPr>
        <w:t xml:space="preserve"> صفة الدنيا</w:t>
      </w:r>
      <w:r>
        <w:rPr>
          <w:rStyle w:val="libHadeesChar"/>
          <w:rFonts w:hint="cs"/>
          <w:rtl/>
        </w:rPr>
        <w:t>:</w:t>
      </w:r>
      <w:r w:rsidR="00990030" w:rsidRPr="0032400B">
        <w:rPr>
          <w:rStyle w:val="libHadeesChar"/>
          <w:rtl/>
        </w:rPr>
        <w:t xml:space="preserve"> حالها انتقال، و وطاتها زلزال، و عزها ذل، وجدها هزل، و علوها سفل</w:t>
      </w:r>
      <w:r>
        <w:rPr>
          <w:rFonts w:hint="cs"/>
          <w:rtl/>
          <w:lang w:bidi="fa-IR"/>
        </w:rPr>
        <w:t>»</w:t>
      </w:r>
    </w:p>
    <w:p w:rsidR="00990030" w:rsidRPr="00990030" w:rsidRDefault="00990030" w:rsidP="00990030">
      <w:pPr>
        <w:pStyle w:val="libNormal"/>
        <w:rPr>
          <w:lang w:bidi="fa-IR"/>
        </w:rPr>
      </w:pPr>
      <w:r w:rsidRPr="00990030">
        <w:rPr>
          <w:rtl/>
          <w:lang w:bidi="fa-IR"/>
        </w:rPr>
        <w:t>در وصف دنيا م</w:t>
      </w:r>
      <w:r w:rsidR="008A129A">
        <w:rPr>
          <w:rtl/>
          <w:lang w:bidi="fa-IR"/>
        </w:rPr>
        <w:t>ی</w:t>
      </w:r>
      <w:r w:rsidRPr="00990030">
        <w:rPr>
          <w:rtl/>
          <w:lang w:bidi="fa-IR"/>
        </w:rPr>
        <w:t xml:space="preserve"> فرمايد: دنيا كارش دگرگون شدن و جابه جاي</w:t>
      </w:r>
      <w:r w:rsidR="008A129A">
        <w:rPr>
          <w:rtl/>
          <w:lang w:bidi="fa-IR"/>
        </w:rPr>
        <w:t>ی</w:t>
      </w:r>
      <w:r w:rsidRPr="00990030">
        <w:rPr>
          <w:rtl/>
          <w:lang w:bidi="fa-IR"/>
        </w:rPr>
        <w:t xml:space="preserve"> است و جايگاهيش لرزان و عزتش خوار</w:t>
      </w:r>
      <w:r w:rsidR="008A129A">
        <w:rPr>
          <w:rtl/>
          <w:lang w:bidi="fa-IR"/>
        </w:rPr>
        <w:t>ی</w:t>
      </w:r>
      <w:r w:rsidRPr="00990030">
        <w:rPr>
          <w:rtl/>
          <w:lang w:bidi="fa-IR"/>
        </w:rPr>
        <w:t xml:space="preserve"> و كارها</w:t>
      </w:r>
      <w:r w:rsidR="008A129A">
        <w:rPr>
          <w:rtl/>
          <w:lang w:bidi="fa-IR"/>
        </w:rPr>
        <w:t>ی</w:t>
      </w:r>
      <w:r w:rsidRPr="00990030">
        <w:rPr>
          <w:rtl/>
          <w:lang w:bidi="fa-IR"/>
        </w:rPr>
        <w:t xml:space="preserve"> حد</w:t>
      </w:r>
      <w:r w:rsidR="008A129A">
        <w:rPr>
          <w:rtl/>
          <w:lang w:bidi="fa-IR"/>
        </w:rPr>
        <w:t>ی</w:t>
      </w:r>
      <w:r w:rsidRPr="00990030">
        <w:rPr>
          <w:rtl/>
          <w:lang w:bidi="fa-IR"/>
        </w:rPr>
        <w:t xml:space="preserve"> اش شوخ</w:t>
      </w:r>
      <w:r w:rsidR="008A129A">
        <w:rPr>
          <w:rtl/>
          <w:lang w:bidi="fa-IR"/>
        </w:rPr>
        <w:t>ی</w:t>
      </w:r>
      <w:r w:rsidRPr="00990030">
        <w:rPr>
          <w:rtl/>
          <w:lang w:bidi="fa-IR"/>
        </w:rPr>
        <w:t xml:space="preserve"> و بلند</w:t>
      </w:r>
      <w:r w:rsidR="008A129A">
        <w:rPr>
          <w:rtl/>
          <w:lang w:bidi="fa-IR"/>
        </w:rPr>
        <w:t>ی</w:t>
      </w:r>
      <w:r w:rsidRPr="00990030">
        <w:rPr>
          <w:rtl/>
          <w:lang w:bidi="fa-IR"/>
        </w:rPr>
        <w:t xml:space="preserve"> اش پست</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1012</w:t>
      </w:r>
      <w:r w:rsidRPr="00840E48">
        <w:rPr>
          <w:rStyle w:val="libFootnotenumChar"/>
          <w:rtl/>
        </w:rPr>
        <w:t>)</w:t>
      </w:r>
    </w:p>
    <w:p w:rsidR="0032400B" w:rsidRDefault="00512D76" w:rsidP="0032400B">
      <w:pPr>
        <w:pStyle w:val="libBold1"/>
        <w:rPr>
          <w:rtl/>
          <w:lang w:bidi="fa-IR"/>
        </w:rPr>
      </w:pPr>
      <w:r>
        <w:rPr>
          <w:rtl/>
          <w:lang w:bidi="fa-IR"/>
        </w:rPr>
        <w:t>1019</w:t>
      </w:r>
      <w:r w:rsidR="00990030" w:rsidRPr="00990030">
        <w:rPr>
          <w:rtl/>
          <w:lang w:bidi="fa-IR"/>
        </w:rPr>
        <w:t>. سير</w:t>
      </w:r>
      <w:r w:rsidR="008A129A">
        <w:rPr>
          <w:rtl/>
          <w:lang w:bidi="fa-IR"/>
        </w:rPr>
        <w:t>ی</w:t>
      </w:r>
      <w:r w:rsidR="00990030" w:rsidRPr="00990030">
        <w:rPr>
          <w:rtl/>
          <w:lang w:bidi="fa-IR"/>
        </w:rPr>
        <w:t xml:space="preserve"> ناپذير</w:t>
      </w:r>
      <w:r w:rsidR="008A129A">
        <w:rPr>
          <w:rtl/>
          <w:lang w:bidi="fa-IR"/>
        </w:rPr>
        <w:t>ی</w:t>
      </w:r>
      <w:r w:rsidR="00990030" w:rsidRPr="00990030">
        <w:rPr>
          <w:rtl/>
          <w:lang w:bidi="fa-IR"/>
        </w:rPr>
        <w:t xml:space="preserve"> آزمند</w:t>
      </w:r>
    </w:p>
    <w:p w:rsidR="00990030" w:rsidRPr="00990030" w:rsidRDefault="0032400B" w:rsidP="0032400B">
      <w:pPr>
        <w:pStyle w:val="libNormal"/>
        <w:rPr>
          <w:lang w:bidi="fa-IR"/>
        </w:rPr>
      </w:pPr>
      <w:r>
        <w:rPr>
          <w:rFonts w:hint="cs"/>
          <w:rtl/>
          <w:lang w:bidi="fa-IR"/>
        </w:rPr>
        <w:t>«</w:t>
      </w:r>
      <w:r w:rsidRPr="0032400B">
        <w:rPr>
          <w:rStyle w:val="libHadeesChar"/>
          <w:rFonts w:hint="cs"/>
          <w:rtl/>
        </w:rPr>
        <w:t>إ</w:t>
      </w:r>
      <w:r w:rsidR="00990030" w:rsidRPr="0032400B">
        <w:rPr>
          <w:rStyle w:val="libHadeesChar"/>
          <w:rtl/>
        </w:rPr>
        <w:t>ن الدنيا مشغلة عن غيرها، و لم يصب صاحبها منها شيئا الا فتحت له حرصا عليها، و لهجا بها و لن يستغن</w:t>
      </w:r>
      <w:r w:rsidR="008A129A">
        <w:rPr>
          <w:rStyle w:val="libHadeesChar"/>
          <w:rtl/>
        </w:rPr>
        <w:t>ی</w:t>
      </w:r>
      <w:r w:rsidR="00990030" w:rsidRPr="0032400B">
        <w:rPr>
          <w:rStyle w:val="libHadeesChar"/>
          <w:rtl/>
        </w:rPr>
        <w:t xml:space="preserve"> صاحبها بما نال فيها عما لم يبلغه منها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دنيا آدم</w:t>
      </w:r>
      <w:r w:rsidR="008A129A">
        <w:rPr>
          <w:rtl/>
          <w:lang w:bidi="fa-IR"/>
        </w:rPr>
        <w:t>ی</w:t>
      </w:r>
      <w:r w:rsidRPr="00990030">
        <w:rPr>
          <w:rtl/>
          <w:lang w:bidi="fa-IR"/>
        </w:rPr>
        <w:t xml:space="preserve"> را به كل</w:t>
      </w:r>
      <w:r w:rsidR="008A129A">
        <w:rPr>
          <w:rtl/>
          <w:lang w:bidi="fa-IR"/>
        </w:rPr>
        <w:t>ی</w:t>
      </w:r>
      <w:r w:rsidRPr="00990030">
        <w:rPr>
          <w:rtl/>
          <w:lang w:bidi="fa-IR"/>
        </w:rPr>
        <w:t xml:space="preserve"> سرگرم خود م</w:t>
      </w:r>
      <w:r w:rsidR="008A129A">
        <w:rPr>
          <w:rtl/>
          <w:lang w:bidi="fa-IR"/>
        </w:rPr>
        <w:t>ی</w:t>
      </w:r>
      <w:r w:rsidRPr="00990030">
        <w:rPr>
          <w:rtl/>
          <w:lang w:bidi="fa-IR"/>
        </w:rPr>
        <w:t xml:space="preserve"> سازد و دنياپرست به چيز</w:t>
      </w:r>
      <w:r w:rsidR="008A129A">
        <w:rPr>
          <w:rtl/>
          <w:lang w:bidi="fa-IR"/>
        </w:rPr>
        <w:t>ی</w:t>
      </w:r>
      <w:r w:rsidRPr="00990030">
        <w:rPr>
          <w:rtl/>
          <w:lang w:bidi="fa-IR"/>
        </w:rPr>
        <w:t xml:space="preserve"> از آن نرسد، مگر آن كه باب حرص و شيفتگ</w:t>
      </w:r>
      <w:r w:rsidR="008A129A">
        <w:rPr>
          <w:rtl/>
          <w:lang w:bidi="fa-IR"/>
        </w:rPr>
        <w:t>ی</w:t>
      </w:r>
      <w:r w:rsidRPr="00990030">
        <w:rPr>
          <w:rtl/>
          <w:lang w:bidi="fa-IR"/>
        </w:rPr>
        <w:t xml:space="preserve"> به آن بر رويش گشوده و به آن چه از اين دنيا دست يافته بسنده نم</w:t>
      </w:r>
      <w:r w:rsidR="008A129A">
        <w:rPr>
          <w:rtl/>
          <w:lang w:bidi="fa-IR"/>
        </w:rPr>
        <w:t>ی</w:t>
      </w:r>
      <w:r w:rsidRPr="00990030">
        <w:rPr>
          <w:rtl/>
          <w:lang w:bidi="fa-IR"/>
        </w:rPr>
        <w:t xml:space="preserve"> كند تا در پ</w:t>
      </w:r>
      <w:r w:rsidR="008A129A">
        <w:rPr>
          <w:rtl/>
          <w:lang w:bidi="fa-IR"/>
        </w:rPr>
        <w:t>ی</w:t>
      </w:r>
      <w:r w:rsidRPr="00990030">
        <w:rPr>
          <w:rtl/>
          <w:lang w:bidi="fa-IR"/>
        </w:rPr>
        <w:t xml:space="preserve"> چيز</w:t>
      </w:r>
      <w:r w:rsidR="008A129A">
        <w:rPr>
          <w:rtl/>
          <w:lang w:bidi="fa-IR"/>
        </w:rPr>
        <w:t>ی</w:t>
      </w:r>
      <w:r w:rsidRPr="00990030">
        <w:rPr>
          <w:rtl/>
          <w:lang w:bidi="fa-IR"/>
        </w:rPr>
        <w:t xml:space="preserve"> كه به دست نيامده است نرود. </w:t>
      </w:r>
      <w:r w:rsidRPr="00840E48">
        <w:rPr>
          <w:rStyle w:val="libFootnotenumChar"/>
          <w:rtl/>
        </w:rPr>
        <w:t>(</w:t>
      </w:r>
      <w:r w:rsidR="00512D76" w:rsidRPr="00840E48">
        <w:rPr>
          <w:rStyle w:val="libFootnotenumChar"/>
          <w:rtl/>
        </w:rPr>
        <w:t>1013</w:t>
      </w:r>
      <w:r w:rsidRPr="00840E48">
        <w:rPr>
          <w:rStyle w:val="libFootnotenumChar"/>
          <w:rtl/>
        </w:rPr>
        <w:t>)</w:t>
      </w:r>
    </w:p>
    <w:p w:rsidR="0032400B" w:rsidRDefault="00512D76" w:rsidP="0032400B">
      <w:pPr>
        <w:pStyle w:val="libBold1"/>
        <w:rPr>
          <w:rtl/>
          <w:lang w:bidi="fa-IR"/>
        </w:rPr>
      </w:pPr>
      <w:r>
        <w:rPr>
          <w:rtl/>
          <w:lang w:bidi="fa-IR"/>
        </w:rPr>
        <w:t>1020</w:t>
      </w:r>
      <w:r w:rsidR="00990030" w:rsidRPr="00990030">
        <w:rPr>
          <w:rtl/>
          <w:lang w:bidi="fa-IR"/>
        </w:rPr>
        <w:t>. سرا</w:t>
      </w:r>
      <w:r w:rsidR="008A129A">
        <w:rPr>
          <w:rtl/>
          <w:lang w:bidi="fa-IR"/>
        </w:rPr>
        <w:t>ی</w:t>
      </w:r>
      <w:r w:rsidR="00990030" w:rsidRPr="00990030">
        <w:rPr>
          <w:rtl/>
          <w:lang w:bidi="fa-IR"/>
        </w:rPr>
        <w:t xml:space="preserve"> رنج و فنا</w:t>
      </w:r>
    </w:p>
    <w:p w:rsidR="00990030" w:rsidRPr="00990030" w:rsidRDefault="0032400B" w:rsidP="0032400B">
      <w:pPr>
        <w:pStyle w:val="libNormal"/>
        <w:rPr>
          <w:lang w:bidi="fa-IR"/>
        </w:rPr>
      </w:pPr>
      <w:r>
        <w:rPr>
          <w:rFonts w:hint="cs"/>
          <w:rtl/>
          <w:lang w:bidi="fa-IR"/>
        </w:rPr>
        <w:t>«</w:t>
      </w:r>
      <w:r w:rsidR="00990030" w:rsidRPr="0032400B">
        <w:rPr>
          <w:rStyle w:val="libHadeesChar"/>
          <w:rtl/>
        </w:rPr>
        <w:t xml:space="preserve">ما اصف من دار </w:t>
      </w:r>
      <w:r w:rsidRPr="0032400B">
        <w:rPr>
          <w:rStyle w:val="libHadeesChar"/>
          <w:rFonts w:hint="cs"/>
          <w:rtl/>
        </w:rPr>
        <w:t>أ</w:t>
      </w:r>
      <w:r w:rsidR="00990030" w:rsidRPr="0032400B">
        <w:rPr>
          <w:rStyle w:val="libHadeesChar"/>
          <w:rtl/>
        </w:rPr>
        <w:t>ولها عناء و اخرها فناء! ف</w:t>
      </w:r>
      <w:r w:rsidR="008A129A">
        <w:rPr>
          <w:rStyle w:val="libHadeesChar"/>
          <w:rtl/>
        </w:rPr>
        <w:t>ی</w:t>
      </w:r>
      <w:r w:rsidR="00990030" w:rsidRPr="0032400B">
        <w:rPr>
          <w:rStyle w:val="libHadeesChar"/>
          <w:rtl/>
        </w:rPr>
        <w:t xml:space="preserve"> حلالها حساب، و ف</w:t>
      </w:r>
      <w:r w:rsidR="008A129A">
        <w:rPr>
          <w:rStyle w:val="libHadeesChar"/>
          <w:rtl/>
        </w:rPr>
        <w:t>ی</w:t>
      </w:r>
      <w:r w:rsidR="00990030" w:rsidRPr="0032400B">
        <w:rPr>
          <w:rStyle w:val="libHadeesChar"/>
          <w:rtl/>
        </w:rPr>
        <w:t xml:space="preserve"> حرامها عقاب</w:t>
      </w:r>
      <w:r>
        <w:rPr>
          <w:rFonts w:hint="cs"/>
          <w:rtl/>
          <w:lang w:bidi="fa-IR"/>
        </w:rPr>
        <w:t>»</w:t>
      </w:r>
    </w:p>
    <w:p w:rsidR="00990030" w:rsidRPr="00990030" w:rsidRDefault="00990030" w:rsidP="00990030">
      <w:pPr>
        <w:pStyle w:val="libNormal"/>
        <w:rPr>
          <w:lang w:bidi="fa-IR"/>
        </w:rPr>
      </w:pPr>
      <w:r w:rsidRPr="00990030">
        <w:rPr>
          <w:rtl/>
          <w:lang w:bidi="fa-IR"/>
        </w:rPr>
        <w:lastRenderedPageBreak/>
        <w:t>چه بگويم در وصف سراي</w:t>
      </w:r>
      <w:r w:rsidR="008A129A">
        <w:rPr>
          <w:rtl/>
          <w:lang w:bidi="fa-IR"/>
        </w:rPr>
        <w:t>ی</w:t>
      </w:r>
      <w:r w:rsidRPr="00990030">
        <w:rPr>
          <w:rtl/>
          <w:lang w:bidi="fa-IR"/>
        </w:rPr>
        <w:t xml:space="preserve"> كه آغازش رنج است و فرجامش نيست</w:t>
      </w:r>
      <w:r w:rsidR="008A129A">
        <w:rPr>
          <w:rtl/>
          <w:lang w:bidi="fa-IR"/>
        </w:rPr>
        <w:t>ی</w:t>
      </w:r>
      <w:r>
        <w:rPr>
          <w:rtl/>
          <w:lang w:bidi="fa-IR"/>
        </w:rPr>
        <w:t>!</w:t>
      </w:r>
      <w:r w:rsidRPr="00990030">
        <w:rPr>
          <w:rtl/>
          <w:lang w:bidi="fa-IR"/>
        </w:rPr>
        <w:t xml:space="preserve"> حلال آن حساب و كتاب دارد و حرامش كيفر. </w:t>
      </w:r>
      <w:r w:rsidRPr="00840E48">
        <w:rPr>
          <w:rStyle w:val="libFootnotenumChar"/>
          <w:rtl/>
        </w:rPr>
        <w:t>(</w:t>
      </w:r>
      <w:r w:rsidR="00512D76" w:rsidRPr="00840E48">
        <w:rPr>
          <w:rStyle w:val="libFootnotenumChar"/>
          <w:rtl/>
        </w:rPr>
        <w:t>1014</w:t>
      </w:r>
      <w:r w:rsidRPr="00840E48">
        <w:rPr>
          <w:rStyle w:val="libFootnotenumChar"/>
          <w:rtl/>
        </w:rPr>
        <w:t>)</w:t>
      </w:r>
    </w:p>
    <w:p w:rsidR="006C7E3C" w:rsidRDefault="00512D76" w:rsidP="006C7E3C">
      <w:pPr>
        <w:pStyle w:val="libBold1"/>
        <w:rPr>
          <w:rtl/>
          <w:lang w:bidi="fa-IR"/>
        </w:rPr>
      </w:pPr>
      <w:r>
        <w:rPr>
          <w:rtl/>
          <w:lang w:bidi="fa-IR"/>
        </w:rPr>
        <w:t>1021</w:t>
      </w:r>
      <w:r w:rsidR="00990030" w:rsidRPr="00990030">
        <w:rPr>
          <w:rtl/>
          <w:lang w:bidi="fa-IR"/>
        </w:rPr>
        <w:t>. بر حذر باشيد از تمايل به دنيا!</w:t>
      </w:r>
    </w:p>
    <w:p w:rsidR="00990030" w:rsidRPr="00990030" w:rsidRDefault="006C7E3C" w:rsidP="006C7E3C">
      <w:pPr>
        <w:pStyle w:val="libNormal"/>
        <w:rPr>
          <w:lang w:bidi="fa-IR"/>
        </w:rPr>
      </w:pPr>
      <w:r>
        <w:rPr>
          <w:rFonts w:hint="cs"/>
          <w:rtl/>
          <w:lang w:bidi="fa-IR"/>
        </w:rPr>
        <w:t>«</w:t>
      </w:r>
      <w:r w:rsidR="00990030" w:rsidRPr="006C7E3C">
        <w:rPr>
          <w:rStyle w:val="libHadeesChar"/>
          <w:rtl/>
        </w:rPr>
        <w:t xml:space="preserve">يا </w:t>
      </w:r>
      <w:r w:rsidRPr="006C7E3C">
        <w:rPr>
          <w:rStyle w:val="libHadeesChar"/>
          <w:rFonts w:hint="cs"/>
          <w:rtl/>
        </w:rPr>
        <w:t>أ</w:t>
      </w:r>
      <w:r w:rsidR="00990030" w:rsidRPr="006C7E3C">
        <w:rPr>
          <w:rStyle w:val="libHadeesChar"/>
          <w:rtl/>
        </w:rPr>
        <w:t>سر</w:t>
      </w:r>
      <w:r w:rsidR="008A129A">
        <w:rPr>
          <w:rStyle w:val="libHadeesChar"/>
          <w:rtl/>
        </w:rPr>
        <w:t>ی</w:t>
      </w:r>
      <w:r w:rsidR="00990030" w:rsidRPr="006C7E3C">
        <w:rPr>
          <w:rStyle w:val="libHadeesChar"/>
          <w:rtl/>
        </w:rPr>
        <w:t xml:space="preserve"> الرغبة اقصروا فان المعرج عل</w:t>
      </w:r>
      <w:r w:rsidR="008A129A">
        <w:rPr>
          <w:rStyle w:val="libHadeesChar"/>
          <w:rtl/>
        </w:rPr>
        <w:t>ی</w:t>
      </w:r>
      <w:r w:rsidR="00990030" w:rsidRPr="006C7E3C">
        <w:rPr>
          <w:rStyle w:val="libHadeesChar"/>
          <w:rtl/>
        </w:rPr>
        <w:t xml:space="preserve"> الدنيا لا يروعه منها </w:t>
      </w:r>
      <w:r w:rsidRPr="006C7E3C">
        <w:rPr>
          <w:rStyle w:val="libHadeesChar"/>
          <w:rFonts w:hint="cs"/>
          <w:rtl/>
        </w:rPr>
        <w:t>إ</w:t>
      </w:r>
      <w:r w:rsidR="00990030" w:rsidRPr="006C7E3C">
        <w:rPr>
          <w:rStyle w:val="libHadeesChar"/>
          <w:rtl/>
        </w:rPr>
        <w:t xml:space="preserve">لا صريف </w:t>
      </w:r>
      <w:r w:rsidRPr="006C7E3C">
        <w:rPr>
          <w:rStyle w:val="libHadeesChar"/>
          <w:rFonts w:hint="cs"/>
          <w:rtl/>
        </w:rPr>
        <w:t>أ</w:t>
      </w:r>
      <w:r w:rsidR="00990030" w:rsidRPr="006C7E3C">
        <w:rPr>
          <w:rStyle w:val="libHadeesChar"/>
          <w:rtl/>
        </w:rPr>
        <w:t>نياب الحدثان</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اسيران تمايل</w:t>
      </w:r>
      <w:r>
        <w:rPr>
          <w:rtl/>
          <w:lang w:bidi="fa-IR"/>
        </w:rPr>
        <w:t>!</w:t>
      </w:r>
      <w:r w:rsidRPr="00990030">
        <w:rPr>
          <w:rtl/>
          <w:lang w:bidi="fa-IR"/>
        </w:rPr>
        <w:t xml:space="preserve"> باز ايستيد، هر كه بر دنيا چرخيد جز طنين صوت نيش گزنده حوادث او را به خود نياورد و به هراس نيفكند. </w:t>
      </w:r>
      <w:r w:rsidRPr="00840E48">
        <w:rPr>
          <w:rStyle w:val="libFootnotenumChar"/>
          <w:rtl/>
        </w:rPr>
        <w:t>(</w:t>
      </w:r>
      <w:r w:rsidR="00512D76" w:rsidRPr="00840E48">
        <w:rPr>
          <w:rStyle w:val="libFootnotenumChar"/>
          <w:rtl/>
        </w:rPr>
        <w:t>1015</w:t>
      </w:r>
      <w:r w:rsidRPr="00840E48">
        <w:rPr>
          <w:rStyle w:val="libFootnotenumChar"/>
          <w:rtl/>
        </w:rPr>
        <w:t>)</w:t>
      </w:r>
    </w:p>
    <w:p w:rsidR="001B099B" w:rsidRDefault="00512D76" w:rsidP="001B099B">
      <w:pPr>
        <w:pStyle w:val="libBold1"/>
        <w:rPr>
          <w:rtl/>
          <w:lang w:bidi="fa-IR"/>
        </w:rPr>
      </w:pPr>
      <w:r>
        <w:rPr>
          <w:rtl/>
          <w:lang w:bidi="fa-IR"/>
        </w:rPr>
        <w:t>1022</w:t>
      </w:r>
      <w:r w:rsidR="00990030" w:rsidRPr="00990030">
        <w:rPr>
          <w:rtl/>
          <w:lang w:bidi="fa-IR"/>
        </w:rPr>
        <w:t>. سربلند</w:t>
      </w:r>
      <w:r w:rsidR="008A129A">
        <w:rPr>
          <w:rtl/>
          <w:lang w:bidi="fa-IR"/>
        </w:rPr>
        <w:t>ی</w:t>
      </w:r>
      <w:r w:rsidR="00990030" w:rsidRPr="00990030">
        <w:rPr>
          <w:rtl/>
          <w:lang w:bidi="fa-IR"/>
        </w:rPr>
        <w:t xml:space="preserve"> دنيو</w:t>
      </w:r>
      <w:r w:rsidR="008A129A">
        <w:rPr>
          <w:rtl/>
          <w:lang w:bidi="fa-IR"/>
        </w:rPr>
        <w:t>ی</w:t>
      </w:r>
    </w:p>
    <w:p w:rsidR="00990030" w:rsidRPr="00990030" w:rsidRDefault="001B099B" w:rsidP="001B099B">
      <w:pPr>
        <w:pStyle w:val="libNormal"/>
        <w:rPr>
          <w:lang w:bidi="fa-IR"/>
        </w:rPr>
      </w:pPr>
      <w:r>
        <w:rPr>
          <w:rFonts w:hint="cs"/>
          <w:rtl/>
          <w:lang w:bidi="fa-IR"/>
        </w:rPr>
        <w:t>«</w:t>
      </w:r>
      <w:r w:rsidR="00990030" w:rsidRPr="001B099B">
        <w:rPr>
          <w:rStyle w:val="libHadeesChar"/>
          <w:rtl/>
        </w:rPr>
        <w:t>لا تنافسوا ف</w:t>
      </w:r>
      <w:r w:rsidR="008A129A">
        <w:rPr>
          <w:rStyle w:val="libHadeesChar"/>
          <w:rtl/>
        </w:rPr>
        <w:t>ی</w:t>
      </w:r>
      <w:r w:rsidR="00990030" w:rsidRPr="001B099B">
        <w:rPr>
          <w:rStyle w:val="libHadeesChar"/>
          <w:rtl/>
        </w:rPr>
        <w:t xml:space="preserve"> عز الدنيا و فخرها... فان عزها و فخرها </w:t>
      </w:r>
      <w:r w:rsidRPr="001B099B">
        <w:rPr>
          <w:rStyle w:val="libHadeesChar"/>
          <w:rFonts w:hint="cs"/>
          <w:rtl/>
        </w:rPr>
        <w:t>إ</w:t>
      </w:r>
      <w:r w:rsidR="00990030" w:rsidRPr="001B099B">
        <w:rPr>
          <w:rStyle w:val="libHadeesChar"/>
          <w:rtl/>
        </w:rPr>
        <w:t>ل</w:t>
      </w:r>
      <w:r w:rsidR="008A129A">
        <w:rPr>
          <w:rStyle w:val="libHadeesChar"/>
          <w:rtl/>
        </w:rPr>
        <w:t>ی</w:t>
      </w:r>
      <w:r w:rsidR="00990030" w:rsidRPr="001B099B">
        <w:rPr>
          <w:rStyle w:val="libHadeesChar"/>
          <w:rtl/>
        </w:rPr>
        <w:t xml:space="preserve"> انقطاع</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سربلند</w:t>
      </w:r>
      <w:r w:rsidR="008A129A">
        <w:rPr>
          <w:rtl/>
          <w:lang w:bidi="fa-IR"/>
        </w:rPr>
        <w:t>ی</w:t>
      </w:r>
      <w:r w:rsidRPr="00990030">
        <w:rPr>
          <w:rtl/>
          <w:lang w:bidi="fa-IR"/>
        </w:rPr>
        <w:t xml:space="preserve"> و افتخار دنيا، به رقابت برنخيزيد؛ زيرا عزت و افتخارات ان در حال انقطاع و از بين رفتن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1016</w:t>
      </w:r>
      <w:r w:rsidRPr="00840E48">
        <w:rPr>
          <w:rStyle w:val="libFootnotenumChar"/>
          <w:rtl/>
        </w:rPr>
        <w:t>)</w:t>
      </w:r>
    </w:p>
    <w:p w:rsidR="00624A20" w:rsidRDefault="00512D76" w:rsidP="00624A20">
      <w:pPr>
        <w:pStyle w:val="libBold1"/>
        <w:rPr>
          <w:rtl/>
          <w:lang w:bidi="fa-IR"/>
        </w:rPr>
      </w:pPr>
      <w:r>
        <w:rPr>
          <w:rtl/>
          <w:lang w:bidi="fa-IR"/>
        </w:rPr>
        <w:t>1023</w:t>
      </w:r>
      <w:r w:rsidR="00990030" w:rsidRPr="00990030">
        <w:rPr>
          <w:rtl/>
          <w:lang w:bidi="fa-IR"/>
        </w:rPr>
        <w:t>. احوال متغير دنيا</w:t>
      </w:r>
    </w:p>
    <w:p w:rsidR="00990030" w:rsidRPr="00990030" w:rsidRDefault="00624A20" w:rsidP="00990030">
      <w:pPr>
        <w:pStyle w:val="libNormal"/>
        <w:rPr>
          <w:lang w:bidi="fa-IR"/>
        </w:rPr>
      </w:pPr>
      <w:r>
        <w:rPr>
          <w:rFonts w:hint="cs"/>
          <w:rtl/>
          <w:lang w:bidi="fa-IR"/>
        </w:rPr>
        <w:t>«</w:t>
      </w:r>
      <w:r w:rsidR="00990030" w:rsidRPr="00624A20">
        <w:rPr>
          <w:rStyle w:val="libHadeesChar"/>
          <w:rtl/>
        </w:rPr>
        <w:t>الدهر يومان: يوم لك عليك؛ فاذا كان لك فلا تبطر و اذا كان عليك فاصبر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روزگار برا</w:t>
      </w:r>
      <w:r w:rsidR="008A129A">
        <w:rPr>
          <w:rtl/>
          <w:lang w:bidi="fa-IR"/>
        </w:rPr>
        <w:t>ی</w:t>
      </w:r>
      <w:r w:rsidRPr="00990030">
        <w:rPr>
          <w:rtl/>
          <w:lang w:bidi="fa-IR"/>
        </w:rPr>
        <w:t xml:space="preserve"> تو دو روز است</w:t>
      </w:r>
      <w:r>
        <w:rPr>
          <w:rtl/>
          <w:lang w:bidi="fa-IR"/>
        </w:rPr>
        <w:t>:</w:t>
      </w:r>
      <w:r w:rsidRPr="00990030">
        <w:rPr>
          <w:rtl/>
          <w:lang w:bidi="fa-IR"/>
        </w:rPr>
        <w:t xml:space="preserve"> روز</w:t>
      </w:r>
      <w:r w:rsidR="008A129A">
        <w:rPr>
          <w:rtl/>
          <w:lang w:bidi="fa-IR"/>
        </w:rPr>
        <w:t>ی</w:t>
      </w:r>
      <w:r w:rsidRPr="00990030">
        <w:rPr>
          <w:rtl/>
          <w:lang w:bidi="fa-IR"/>
        </w:rPr>
        <w:t xml:space="preserve"> كه به سود توست و روز</w:t>
      </w:r>
      <w:r w:rsidR="008A129A">
        <w:rPr>
          <w:rtl/>
          <w:lang w:bidi="fa-IR"/>
        </w:rPr>
        <w:t>ی</w:t>
      </w:r>
      <w:r w:rsidRPr="00990030">
        <w:rPr>
          <w:rtl/>
          <w:lang w:bidi="fa-IR"/>
        </w:rPr>
        <w:t xml:space="preserve"> كه به زيان تو، پس آن روز كه به سود توست</w:t>
      </w:r>
      <w:r>
        <w:rPr>
          <w:rtl/>
          <w:lang w:bidi="fa-IR"/>
        </w:rPr>
        <w:t>،</w:t>
      </w:r>
      <w:r w:rsidRPr="00990030">
        <w:rPr>
          <w:rtl/>
          <w:lang w:bidi="fa-IR"/>
        </w:rPr>
        <w:t xml:space="preserve"> خوشگذران</w:t>
      </w:r>
      <w:r w:rsidR="008A129A">
        <w:rPr>
          <w:rtl/>
          <w:lang w:bidi="fa-IR"/>
        </w:rPr>
        <w:t>ی</w:t>
      </w:r>
      <w:r w:rsidRPr="00990030">
        <w:rPr>
          <w:rtl/>
          <w:lang w:bidi="fa-IR"/>
        </w:rPr>
        <w:t xml:space="preserve"> را از حد مگذران</w:t>
      </w:r>
      <w:r>
        <w:rPr>
          <w:rtl/>
          <w:lang w:bidi="fa-IR"/>
        </w:rPr>
        <w:t>،</w:t>
      </w:r>
      <w:r w:rsidRPr="00990030">
        <w:rPr>
          <w:rtl/>
          <w:lang w:bidi="fa-IR"/>
        </w:rPr>
        <w:t xml:space="preserve"> و زمان</w:t>
      </w:r>
      <w:r w:rsidR="008A129A">
        <w:rPr>
          <w:rtl/>
          <w:lang w:bidi="fa-IR"/>
        </w:rPr>
        <w:t>ی</w:t>
      </w:r>
      <w:r w:rsidRPr="00990030">
        <w:rPr>
          <w:rtl/>
          <w:lang w:bidi="fa-IR"/>
        </w:rPr>
        <w:t xml:space="preserve"> كه به زيان توست و تهيدست گشت</w:t>
      </w:r>
      <w:r w:rsidR="008A129A">
        <w:rPr>
          <w:rtl/>
          <w:lang w:bidi="fa-IR"/>
        </w:rPr>
        <w:t>ی</w:t>
      </w:r>
      <w:r>
        <w:rPr>
          <w:rtl/>
          <w:lang w:bidi="fa-IR"/>
        </w:rPr>
        <w:t>،</w:t>
      </w:r>
      <w:r w:rsidRPr="00990030">
        <w:rPr>
          <w:rtl/>
          <w:lang w:bidi="fa-IR"/>
        </w:rPr>
        <w:t xml:space="preserve"> صابر و شكيبا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1017</w:t>
      </w:r>
      <w:r w:rsidRPr="00840E48">
        <w:rPr>
          <w:rStyle w:val="libFootnotenumChar"/>
          <w:rtl/>
        </w:rPr>
        <w:t>)</w:t>
      </w:r>
    </w:p>
    <w:p w:rsidR="00624A20" w:rsidRDefault="00512D76" w:rsidP="00624A20">
      <w:pPr>
        <w:pStyle w:val="libBold1"/>
        <w:rPr>
          <w:rtl/>
          <w:lang w:bidi="fa-IR"/>
        </w:rPr>
      </w:pPr>
      <w:r>
        <w:rPr>
          <w:rtl/>
          <w:lang w:bidi="fa-IR"/>
        </w:rPr>
        <w:t>1024</w:t>
      </w:r>
      <w:r w:rsidR="00990030" w:rsidRPr="00990030">
        <w:rPr>
          <w:rtl/>
          <w:lang w:bidi="fa-IR"/>
        </w:rPr>
        <w:t>. دولت مستضعفان</w:t>
      </w:r>
    </w:p>
    <w:p w:rsidR="00990030" w:rsidRPr="00990030" w:rsidRDefault="00624A20" w:rsidP="00990030">
      <w:pPr>
        <w:pStyle w:val="libNormal"/>
        <w:rPr>
          <w:lang w:bidi="fa-IR"/>
        </w:rPr>
      </w:pPr>
      <w:r>
        <w:rPr>
          <w:rFonts w:hint="cs"/>
          <w:rtl/>
          <w:lang w:bidi="fa-IR"/>
        </w:rPr>
        <w:t>«</w:t>
      </w:r>
      <w:r w:rsidR="00990030" w:rsidRPr="00624A20">
        <w:rPr>
          <w:rStyle w:val="libHadeesChar"/>
          <w:rtl/>
        </w:rPr>
        <w:t>لتعطفن الدنيا علينا بعد شما عطف الضروس عل</w:t>
      </w:r>
      <w:r w:rsidR="008A129A">
        <w:rPr>
          <w:rStyle w:val="libHadeesChar"/>
          <w:rtl/>
        </w:rPr>
        <w:t>ی</w:t>
      </w:r>
      <w:r w:rsidR="00990030" w:rsidRPr="00624A20">
        <w:rPr>
          <w:rStyle w:val="libHadeesChar"/>
          <w:rtl/>
        </w:rPr>
        <w:t xml:space="preserve"> ولدها، و تلا عقيب ذلك: و نريد اءن نمن عل</w:t>
      </w:r>
      <w:r w:rsidR="008A129A">
        <w:rPr>
          <w:rStyle w:val="libHadeesChar"/>
          <w:rtl/>
        </w:rPr>
        <w:t>ی</w:t>
      </w:r>
      <w:r w:rsidR="00990030" w:rsidRPr="00624A20">
        <w:rPr>
          <w:rStyle w:val="libHadeesChar"/>
          <w:rtl/>
        </w:rPr>
        <w:t xml:space="preserve"> الذين استضعفوا ف</w:t>
      </w:r>
      <w:r w:rsidR="008A129A">
        <w:rPr>
          <w:rStyle w:val="libHadeesChar"/>
          <w:rtl/>
        </w:rPr>
        <w:t>ی</w:t>
      </w:r>
      <w:r w:rsidR="00990030" w:rsidRPr="00624A20">
        <w:rPr>
          <w:rStyle w:val="libHadeesChar"/>
          <w:rtl/>
        </w:rPr>
        <w:t xml:space="preserve"> الارض و نجعلهم اءئمة و نجعلهم الوارثين</w:t>
      </w:r>
      <w:r>
        <w:rPr>
          <w:rFonts w:hint="cs"/>
          <w:rtl/>
          <w:lang w:bidi="fa-IR"/>
        </w:rPr>
        <w:t>»</w:t>
      </w:r>
    </w:p>
    <w:p w:rsidR="00990030" w:rsidRPr="00990030" w:rsidRDefault="00990030" w:rsidP="00990030">
      <w:pPr>
        <w:pStyle w:val="libNormal"/>
        <w:rPr>
          <w:lang w:bidi="fa-IR"/>
        </w:rPr>
      </w:pPr>
      <w:r w:rsidRPr="00990030">
        <w:rPr>
          <w:rtl/>
          <w:lang w:bidi="fa-IR"/>
        </w:rPr>
        <w:t>دنيا پس از تمرد و چموش</w:t>
      </w:r>
      <w:r w:rsidR="008A129A">
        <w:rPr>
          <w:rtl/>
          <w:lang w:bidi="fa-IR"/>
        </w:rPr>
        <w:t>ی</w:t>
      </w:r>
      <w:r w:rsidRPr="00990030">
        <w:rPr>
          <w:rtl/>
          <w:lang w:bidi="fa-IR"/>
        </w:rPr>
        <w:t xml:space="preserve"> به سو</w:t>
      </w:r>
      <w:r w:rsidR="008A129A">
        <w:rPr>
          <w:rtl/>
          <w:lang w:bidi="fa-IR"/>
        </w:rPr>
        <w:t>ی</w:t>
      </w:r>
      <w:r w:rsidRPr="00990030">
        <w:rPr>
          <w:rtl/>
          <w:lang w:bidi="fa-IR"/>
        </w:rPr>
        <w:t xml:space="preserve"> ما برم</w:t>
      </w:r>
      <w:r w:rsidR="008A129A">
        <w:rPr>
          <w:rtl/>
          <w:lang w:bidi="fa-IR"/>
        </w:rPr>
        <w:t>ی</w:t>
      </w:r>
      <w:r w:rsidRPr="00990030">
        <w:rPr>
          <w:rtl/>
          <w:lang w:bidi="fa-IR"/>
        </w:rPr>
        <w:t xml:space="preserve"> گردد، همان گونه كه ماده شتر</w:t>
      </w:r>
      <w:r w:rsidR="008A129A">
        <w:rPr>
          <w:rtl/>
          <w:lang w:bidi="fa-IR"/>
        </w:rPr>
        <w:t>ی</w:t>
      </w:r>
      <w:r w:rsidRPr="00990030">
        <w:rPr>
          <w:rtl/>
          <w:lang w:bidi="fa-IR"/>
        </w:rPr>
        <w:t xml:space="preserve"> به سو</w:t>
      </w:r>
      <w:r w:rsidR="008A129A">
        <w:rPr>
          <w:rtl/>
          <w:lang w:bidi="fa-IR"/>
        </w:rPr>
        <w:t>ی</w:t>
      </w:r>
      <w:r w:rsidRPr="00990030">
        <w:rPr>
          <w:rtl/>
          <w:lang w:bidi="fa-IR"/>
        </w:rPr>
        <w:t xml:space="preserve"> فرزندش</w:t>
      </w:r>
      <w:r>
        <w:rPr>
          <w:rtl/>
          <w:lang w:bidi="fa-IR"/>
        </w:rPr>
        <w:t>،</w:t>
      </w:r>
      <w:r w:rsidRPr="00990030">
        <w:rPr>
          <w:rtl/>
          <w:lang w:bidi="fa-IR"/>
        </w:rPr>
        <w:t xml:space="preserve"> و پس از جمله مزبور اين آيه را تلاوت فرمود: و ما م</w:t>
      </w:r>
      <w:r w:rsidR="008A129A">
        <w:rPr>
          <w:rtl/>
          <w:lang w:bidi="fa-IR"/>
        </w:rPr>
        <w:t>ی</w:t>
      </w:r>
      <w:r w:rsidRPr="00990030">
        <w:rPr>
          <w:rtl/>
          <w:lang w:bidi="fa-IR"/>
        </w:rPr>
        <w:t xml:space="preserve"> خواهيم به آنان كه در رو</w:t>
      </w:r>
      <w:r w:rsidR="008A129A">
        <w:rPr>
          <w:rtl/>
          <w:lang w:bidi="fa-IR"/>
        </w:rPr>
        <w:t>ی</w:t>
      </w:r>
      <w:r w:rsidRPr="00990030">
        <w:rPr>
          <w:rtl/>
          <w:lang w:bidi="fa-IR"/>
        </w:rPr>
        <w:t xml:space="preserve"> زمن</w:t>
      </w:r>
      <w:r w:rsidR="008A129A">
        <w:rPr>
          <w:rtl/>
          <w:lang w:bidi="fa-IR"/>
        </w:rPr>
        <w:t>ی</w:t>
      </w:r>
      <w:r w:rsidRPr="00990030">
        <w:rPr>
          <w:rtl/>
          <w:lang w:bidi="fa-IR"/>
        </w:rPr>
        <w:t xml:space="preserve"> مستضعف شده اند، احسان نماييم</w:t>
      </w:r>
      <w:r>
        <w:rPr>
          <w:rtl/>
          <w:lang w:bidi="fa-IR"/>
        </w:rPr>
        <w:t>.</w:t>
      </w:r>
      <w:r w:rsidRPr="00990030">
        <w:rPr>
          <w:rtl/>
          <w:lang w:bidi="fa-IR"/>
        </w:rPr>
        <w:t>...</w:t>
      </w:r>
    </w:p>
    <w:p w:rsidR="00990030" w:rsidRPr="00990030" w:rsidRDefault="00512D76" w:rsidP="00624A20">
      <w:pPr>
        <w:pStyle w:val="libBold1"/>
        <w:rPr>
          <w:lang w:bidi="fa-IR"/>
        </w:rPr>
      </w:pPr>
      <w:r>
        <w:rPr>
          <w:rtl/>
          <w:lang w:bidi="fa-IR"/>
        </w:rPr>
        <w:t>1025</w:t>
      </w:r>
      <w:r w:rsidR="00990030" w:rsidRPr="00990030">
        <w:rPr>
          <w:rtl/>
          <w:lang w:bidi="fa-IR"/>
        </w:rPr>
        <w:t xml:space="preserve">. كليد رنج و بلا </w:t>
      </w:r>
      <w:r w:rsidR="00990030" w:rsidRPr="00840E48">
        <w:rPr>
          <w:rStyle w:val="libFootnotenumChar"/>
          <w:rtl/>
        </w:rPr>
        <w:t>(</w:t>
      </w:r>
      <w:r w:rsidRPr="00840E48">
        <w:rPr>
          <w:rStyle w:val="libFootnotenumChar"/>
          <w:rtl/>
        </w:rPr>
        <w:t>1018</w:t>
      </w:r>
      <w:r w:rsidR="00990030" w:rsidRPr="00840E48">
        <w:rPr>
          <w:rStyle w:val="libFootnotenumChar"/>
          <w:rtl/>
        </w:rPr>
        <w:t>)</w:t>
      </w:r>
    </w:p>
    <w:p w:rsidR="00990030" w:rsidRPr="00990030" w:rsidRDefault="00624A20" w:rsidP="00990030">
      <w:pPr>
        <w:pStyle w:val="libNormal"/>
        <w:rPr>
          <w:lang w:bidi="fa-IR"/>
        </w:rPr>
      </w:pPr>
      <w:r>
        <w:rPr>
          <w:rFonts w:hint="cs"/>
          <w:rtl/>
          <w:lang w:bidi="fa-IR"/>
        </w:rPr>
        <w:lastRenderedPageBreak/>
        <w:t>«</w:t>
      </w:r>
      <w:r w:rsidR="00990030" w:rsidRPr="00624A20">
        <w:rPr>
          <w:rStyle w:val="libHadeesChar"/>
          <w:rtl/>
        </w:rPr>
        <w:t>الرغبة مفتاح النصب و مطية التعب</w:t>
      </w:r>
      <w:r>
        <w:rPr>
          <w:rFonts w:hint="cs"/>
          <w:rtl/>
          <w:lang w:bidi="fa-IR"/>
        </w:rPr>
        <w:t>»</w:t>
      </w:r>
    </w:p>
    <w:p w:rsidR="00990030" w:rsidRPr="00990030" w:rsidRDefault="00990030" w:rsidP="00990030">
      <w:pPr>
        <w:pStyle w:val="libNormal"/>
        <w:rPr>
          <w:lang w:bidi="fa-IR"/>
        </w:rPr>
      </w:pPr>
      <w:r w:rsidRPr="00990030">
        <w:rPr>
          <w:rtl/>
          <w:lang w:bidi="fa-IR"/>
        </w:rPr>
        <w:t>رغبت به دنيا، كليد رنج و بلا، و وسيله خستگ</w:t>
      </w:r>
      <w:r w:rsidR="008A129A">
        <w:rPr>
          <w:rtl/>
          <w:lang w:bidi="fa-IR"/>
        </w:rPr>
        <w:t>ی</w:t>
      </w:r>
      <w:r w:rsidRPr="00990030">
        <w:rPr>
          <w:rtl/>
          <w:lang w:bidi="fa-IR"/>
        </w:rPr>
        <w:t xml:space="preserve"> و ناراحت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1019</w:t>
      </w:r>
      <w:r w:rsidRPr="00840E48">
        <w:rPr>
          <w:rStyle w:val="libFootnotenumChar"/>
          <w:rtl/>
        </w:rPr>
        <w:t>)</w:t>
      </w:r>
    </w:p>
    <w:p w:rsidR="00624A20" w:rsidRDefault="00512D76" w:rsidP="00624A20">
      <w:pPr>
        <w:pStyle w:val="libBold1"/>
        <w:rPr>
          <w:rtl/>
          <w:lang w:bidi="fa-IR"/>
        </w:rPr>
      </w:pPr>
      <w:r>
        <w:rPr>
          <w:rtl/>
          <w:lang w:bidi="fa-IR"/>
        </w:rPr>
        <w:t>1026</w:t>
      </w:r>
      <w:r w:rsidR="00990030" w:rsidRPr="00990030">
        <w:rPr>
          <w:rtl/>
          <w:lang w:bidi="fa-IR"/>
        </w:rPr>
        <w:t>. خستگ</w:t>
      </w:r>
      <w:r w:rsidR="008A129A">
        <w:rPr>
          <w:rtl/>
          <w:lang w:bidi="fa-IR"/>
        </w:rPr>
        <w:t>ی</w:t>
      </w:r>
      <w:r w:rsidR="00990030" w:rsidRPr="00990030">
        <w:rPr>
          <w:rtl/>
          <w:lang w:bidi="fa-IR"/>
        </w:rPr>
        <w:t xml:space="preserve"> و رنج روزگار</w:t>
      </w:r>
    </w:p>
    <w:p w:rsidR="00990030" w:rsidRPr="00990030" w:rsidRDefault="00624A20" w:rsidP="00990030">
      <w:pPr>
        <w:pStyle w:val="libNormal"/>
        <w:rPr>
          <w:lang w:bidi="fa-IR"/>
        </w:rPr>
      </w:pPr>
      <w:r>
        <w:rPr>
          <w:rFonts w:hint="cs"/>
          <w:rtl/>
          <w:lang w:bidi="fa-IR"/>
        </w:rPr>
        <w:t>«</w:t>
      </w:r>
      <w:r w:rsidR="00990030" w:rsidRPr="00624A20">
        <w:rPr>
          <w:rStyle w:val="libHadeesChar"/>
          <w:rtl/>
        </w:rPr>
        <w:t>الدهر يخلق الابدان، و يجدد الامال، و يقرب المنية، و يباعد الامنية؛ من ظفر به نصب، و من فاته تعب</w:t>
      </w:r>
      <w:r>
        <w:rPr>
          <w:rFonts w:hint="cs"/>
          <w:rtl/>
          <w:lang w:bidi="fa-IR"/>
        </w:rPr>
        <w:t>»</w:t>
      </w:r>
    </w:p>
    <w:p w:rsidR="00990030" w:rsidRPr="00990030" w:rsidRDefault="00990030" w:rsidP="00990030">
      <w:pPr>
        <w:pStyle w:val="libNormal"/>
        <w:rPr>
          <w:lang w:bidi="fa-IR"/>
        </w:rPr>
      </w:pPr>
      <w:r w:rsidRPr="00990030">
        <w:rPr>
          <w:rtl/>
          <w:lang w:bidi="fa-IR"/>
        </w:rPr>
        <w:t>روزگار، بدن ها را كهنه و آرزوها را نو و مرگ را نزديك و خواسته ها را درو م</w:t>
      </w:r>
      <w:r w:rsidR="008A129A">
        <w:rPr>
          <w:rtl/>
          <w:lang w:bidi="fa-IR"/>
        </w:rPr>
        <w:t>ی</w:t>
      </w:r>
      <w:r w:rsidRPr="00990030">
        <w:rPr>
          <w:rtl/>
          <w:lang w:bidi="fa-IR"/>
        </w:rPr>
        <w:t xml:space="preserve"> سازد، كس</w:t>
      </w:r>
      <w:r w:rsidR="008A129A">
        <w:rPr>
          <w:rtl/>
          <w:lang w:bidi="fa-IR"/>
        </w:rPr>
        <w:t>ی</w:t>
      </w:r>
      <w:r w:rsidRPr="00990030">
        <w:rPr>
          <w:rtl/>
          <w:lang w:bidi="fa-IR"/>
        </w:rPr>
        <w:t xml:space="preserve"> كه به آن دست يابد، خسته گردد و آن كه به آن نرسد، رنج برد. </w:t>
      </w:r>
      <w:r w:rsidRPr="00840E48">
        <w:rPr>
          <w:rStyle w:val="libFootnotenumChar"/>
          <w:rtl/>
        </w:rPr>
        <w:t>(</w:t>
      </w:r>
      <w:r w:rsidR="00512D76" w:rsidRPr="00840E48">
        <w:rPr>
          <w:rStyle w:val="libFootnotenumChar"/>
          <w:rtl/>
        </w:rPr>
        <w:t>1020</w:t>
      </w:r>
      <w:r w:rsidRPr="00840E48">
        <w:rPr>
          <w:rStyle w:val="libFootnotenumChar"/>
          <w:rtl/>
        </w:rPr>
        <w:t>)</w:t>
      </w:r>
    </w:p>
    <w:p w:rsidR="00624A20" w:rsidRDefault="00512D76" w:rsidP="00624A20">
      <w:pPr>
        <w:pStyle w:val="libBold1"/>
        <w:rPr>
          <w:rtl/>
          <w:lang w:bidi="fa-IR"/>
        </w:rPr>
      </w:pPr>
      <w:r>
        <w:rPr>
          <w:rtl/>
          <w:lang w:bidi="fa-IR"/>
        </w:rPr>
        <w:t>1027</w:t>
      </w:r>
      <w:r w:rsidR="00990030" w:rsidRPr="00990030">
        <w:rPr>
          <w:rtl/>
          <w:lang w:bidi="fa-IR"/>
        </w:rPr>
        <w:t>. عمل نادانان</w:t>
      </w:r>
    </w:p>
    <w:p w:rsidR="00990030" w:rsidRPr="00990030" w:rsidRDefault="00624A20" w:rsidP="00990030">
      <w:pPr>
        <w:pStyle w:val="libNormal"/>
        <w:rPr>
          <w:lang w:bidi="fa-IR"/>
        </w:rPr>
      </w:pPr>
      <w:r>
        <w:rPr>
          <w:rFonts w:hint="cs"/>
          <w:rtl/>
          <w:lang w:bidi="fa-IR"/>
        </w:rPr>
        <w:t>«</w:t>
      </w:r>
      <w:r w:rsidR="00990030" w:rsidRPr="00624A20">
        <w:rPr>
          <w:rStyle w:val="libHadeesChar"/>
          <w:rtl/>
        </w:rPr>
        <w:t>الركون ال</w:t>
      </w:r>
      <w:r w:rsidR="008A129A">
        <w:rPr>
          <w:rStyle w:val="libHadeesChar"/>
          <w:rtl/>
        </w:rPr>
        <w:t>ی</w:t>
      </w:r>
      <w:r w:rsidR="00990030" w:rsidRPr="00624A20">
        <w:rPr>
          <w:rStyle w:val="libHadeesChar"/>
          <w:rtl/>
        </w:rPr>
        <w:t xml:space="preserve"> الدنيا مع ما تعاين منها جهل</w:t>
      </w:r>
      <w:r>
        <w:rPr>
          <w:rFonts w:hint="cs"/>
          <w:rtl/>
          <w:lang w:bidi="fa-IR"/>
        </w:rPr>
        <w:t>»</w:t>
      </w:r>
    </w:p>
    <w:p w:rsidR="00990030" w:rsidRPr="00990030" w:rsidRDefault="00990030" w:rsidP="00990030">
      <w:pPr>
        <w:pStyle w:val="libNormal"/>
        <w:rPr>
          <w:lang w:bidi="fa-IR"/>
        </w:rPr>
      </w:pPr>
      <w:r w:rsidRPr="00990030">
        <w:rPr>
          <w:rtl/>
          <w:lang w:bidi="fa-IR"/>
        </w:rPr>
        <w:t>تكيه بر دنيا زدن با آن چه كه با چشم خود م</w:t>
      </w:r>
      <w:r w:rsidR="008A129A">
        <w:rPr>
          <w:rtl/>
          <w:lang w:bidi="fa-IR"/>
        </w:rPr>
        <w:t>ی</w:t>
      </w:r>
      <w:r w:rsidRPr="00990030">
        <w:rPr>
          <w:rtl/>
          <w:lang w:bidi="fa-IR"/>
        </w:rPr>
        <w:t xml:space="preserve"> نگر</w:t>
      </w:r>
      <w:r w:rsidR="008A129A">
        <w:rPr>
          <w:rtl/>
          <w:lang w:bidi="fa-IR"/>
        </w:rPr>
        <w:t>ی</w:t>
      </w:r>
      <w:r w:rsidRPr="00990030">
        <w:rPr>
          <w:rtl/>
          <w:lang w:bidi="fa-IR"/>
        </w:rPr>
        <w:t xml:space="preserve"> ناان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1021</w:t>
      </w:r>
      <w:r w:rsidRPr="00840E48">
        <w:rPr>
          <w:rStyle w:val="libFootnotenumChar"/>
          <w:rtl/>
        </w:rPr>
        <w:t>)</w:t>
      </w:r>
    </w:p>
    <w:p w:rsidR="00283EA9" w:rsidRDefault="00512D76" w:rsidP="00283EA9">
      <w:pPr>
        <w:pStyle w:val="libBold1"/>
        <w:rPr>
          <w:rtl/>
          <w:lang w:bidi="fa-IR"/>
        </w:rPr>
      </w:pPr>
      <w:r>
        <w:rPr>
          <w:rtl/>
          <w:lang w:bidi="fa-IR"/>
        </w:rPr>
        <w:t>1028</w:t>
      </w:r>
      <w:r w:rsidR="00990030" w:rsidRPr="00990030">
        <w:rPr>
          <w:rtl/>
          <w:lang w:bidi="fa-IR"/>
        </w:rPr>
        <w:t>. از پست</w:t>
      </w:r>
      <w:r w:rsidR="008A129A">
        <w:rPr>
          <w:rtl/>
          <w:lang w:bidi="fa-IR"/>
        </w:rPr>
        <w:t>ی</w:t>
      </w:r>
      <w:r w:rsidR="00990030" w:rsidRPr="00990030">
        <w:rPr>
          <w:rtl/>
          <w:lang w:bidi="fa-IR"/>
        </w:rPr>
        <w:t xml:space="preserve"> دنيا</w:t>
      </w:r>
    </w:p>
    <w:p w:rsidR="00990030" w:rsidRPr="00990030" w:rsidRDefault="00283EA9" w:rsidP="00283EA9">
      <w:pPr>
        <w:pStyle w:val="libNormal"/>
        <w:rPr>
          <w:lang w:bidi="fa-IR"/>
        </w:rPr>
      </w:pPr>
      <w:r>
        <w:rPr>
          <w:rFonts w:hint="cs"/>
          <w:rtl/>
          <w:lang w:bidi="fa-IR"/>
        </w:rPr>
        <w:t>«</w:t>
      </w:r>
      <w:r w:rsidR="00990030" w:rsidRPr="00283EA9">
        <w:rPr>
          <w:rStyle w:val="libHadeesChar"/>
          <w:rtl/>
        </w:rPr>
        <w:t>من هوان الدنيا عل</w:t>
      </w:r>
      <w:r w:rsidR="008A129A">
        <w:rPr>
          <w:rStyle w:val="libHadeesChar"/>
          <w:rtl/>
        </w:rPr>
        <w:t>ی</w:t>
      </w:r>
      <w:r w:rsidR="00990030" w:rsidRPr="00283EA9">
        <w:rPr>
          <w:rStyle w:val="libHadeesChar"/>
          <w:rtl/>
        </w:rPr>
        <w:t xml:space="preserve"> الله، </w:t>
      </w:r>
      <w:r>
        <w:rPr>
          <w:rStyle w:val="libHadeesChar"/>
          <w:rFonts w:hint="cs"/>
          <w:rtl/>
        </w:rPr>
        <w:t>إ</w:t>
      </w:r>
      <w:r w:rsidR="00990030" w:rsidRPr="00283EA9">
        <w:rPr>
          <w:rStyle w:val="libHadeesChar"/>
          <w:rtl/>
        </w:rPr>
        <w:t>نه لا يعص</w:t>
      </w:r>
      <w:r w:rsidR="008A129A">
        <w:rPr>
          <w:rStyle w:val="libHadeesChar"/>
          <w:rtl/>
        </w:rPr>
        <w:t>ی</w:t>
      </w:r>
      <w:r w:rsidR="00990030" w:rsidRPr="00283EA9">
        <w:rPr>
          <w:rStyle w:val="libHadeesChar"/>
          <w:rtl/>
        </w:rPr>
        <w:t xml:space="preserve"> الافيها، ولا ينال ما عنده الا بتركها</w:t>
      </w:r>
      <w:r>
        <w:rPr>
          <w:rFonts w:hint="cs"/>
          <w:rtl/>
          <w:lang w:bidi="fa-IR"/>
        </w:rPr>
        <w:t>»</w:t>
      </w:r>
    </w:p>
    <w:p w:rsidR="00990030" w:rsidRPr="00990030" w:rsidRDefault="00990030" w:rsidP="00990030">
      <w:pPr>
        <w:pStyle w:val="libNormal"/>
        <w:rPr>
          <w:lang w:bidi="fa-IR"/>
        </w:rPr>
      </w:pPr>
      <w:r w:rsidRPr="00990030">
        <w:rPr>
          <w:rtl/>
          <w:lang w:bidi="fa-IR"/>
        </w:rPr>
        <w:t>از پست</w:t>
      </w:r>
      <w:r w:rsidR="008A129A">
        <w:rPr>
          <w:rtl/>
          <w:lang w:bidi="fa-IR"/>
        </w:rPr>
        <w:t>ی</w:t>
      </w:r>
      <w:r w:rsidRPr="00990030">
        <w:rPr>
          <w:rtl/>
          <w:lang w:bidi="fa-IR"/>
        </w:rPr>
        <w:t xml:space="preserve"> دنياست كه خداوند جز در آن نافرمان</w:t>
      </w:r>
      <w:r w:rsidR="008A129A">
        <w:rPr>
          <w:rtl/>
          <w:lang w:bidi="fa-IR"/>
        </w:rPr>
        <w:t>ی</w:t>
      </w:r>
      <w:r w:rsidRPr="00990030">
        <w:rPr>
          <w:rtl/>
          <w:lang w:bidi="fa-IR"/>
        </w:rPr>
        <w:t xml:space="preserve"> نشود و بدانچه در مائده لطف اوست نتوان رسيد مگر بر ترك آن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1022</w:t>
      </w:r>
      <w:r w:rsidRPr="00840E48">
        <w:rPr>
          <w:rStyle w:val="libFootnotenumChar"/>
          <w:rtl/>
        </w:rPr>
        <w:t>)</w:t>
      </w:r>
    </w:p>
    <w:p w:rsidR="00283EA9" w:rsidRDefault="00512D76" w:rsidP="00283EA9">
      <w:pPr>
        <w:pStyle w:val="libBold1"/>
        <w:rPr>
          <w:rtl/>
          <w:lang w:bidi="fa-IR"/>
        </w:rPr>
      </w:pPr>
      <w:r>
        <w:rPr>
          <w:rtl/>
          <w:lang w:bidi="fa-IR"/>
        </w:rPr>
        <w:t>1029</w:t>
      </w:r>
      <w:r w:rsidR="00990030" w:rsidRPr="00990030">
        <w:rPr>
          <w:rtl/>
          <w:lang w:bidi="fa-IR"/>
        </w:rPr>
        <w:t>. آفت دلبتسگ</w:t>
      </w:r>
      <w:r w:rsidR="008A129A">
        <w:rPr>
          <w:rtl/>
          <w:lang w:bidi="fa-IR"/>
        </w:rPr>
        <w:t>ی</w:t>
      </w:r>
      <w:r w:rsidR="00990030" w:rsidRPr="00990030">
        <w:rPr>
          <w:rtl/>
          <w:lang w:bidi="fa-IR"/>
        </w:rPr>
        <w:t xml:space="preserve"> به دنيا</w:t>
      </w:r>
    </w:p>
    <w:p w:rsidR="00990030" w:rsidRPr="00990030" w:rsidRDefault="00283EA9" w:rsidP="00990030">
      <w:pPr>
        <w:pStyle w:val="libNormal"/>
        <w:rPr>
          <w:lang w:bidi="fa-IR"/>
        </w:rPr>
      </w:pPr>
      <w:r>
        <w:rPr>
          <w:rFonts w:hint="cs"/>
          <w:rtl/>
          <w:lang w:bidi="fa-IR"/>
        </w:rPr>
        <w:t>«</w:t>
      </w:r>
      <w:r w:rsidR="00990030" w:rsidRPr="00283EA9">
        <w:rPr>
          <w:rStyle w:val="libHadeesChar"/>
          <w:rtl/>
        </w:rPr>
        <w:t>من لهج قلبه بحب الدنيا التاط قلبه منها بثلاث: هم لا يغبه، و حرص لا يتركه، و اءمل لا يدركه</w:t>
      </w:r>
      <w:r>
        <w:rPr>
          <w:rFonts w:hint="cs"/>
          <w:rtl/>
          <w:lang w:bidi="fa-IR"/>
        </w:rPr>
        <w:t>»</w:t>
      </w:r>
    </w:p>
    <w:p w:rsidR="00990030" w:rsidRPr="00990030" w:rsidRDefault="00990030" w:rsidP="00990030">
      <w:pPr>
        <w:pStyle w:val="libNormal"/>
        <w:rPr>
          <w:lang w:bidi="fa-IR"/>
        </w:rPr>
      </w:pPr>
      <w:r w:rsidRPr="00990030">
        <w:rPr>
          <w:rtl/>
          <w:lang w:bidi="fa-IR"/>
        </w:rPr>
        <w:t>هر كه دل به دنيا بندد به سه چيز دلبسته گردد: اندوه</w:t>
      </w:r>
      <w:r w:rsidR="008A129A">
        <w:rPr>
          <w:rtl/>
          <w:lang w:bidi="fa-IR"/>
        </w:rPr>
        <w:t>ی</w:t>
      </w:r>
      <w:r w:rsidRPr="00990030">
        <w:rPr>
          <w:rtl/>
          <w:lang w:bidi="fa-IR"/>
        </w:rPr>
        <w:t xml:space="preserve"> دائم</w:t>
      </w:r>
      <w:r>
        <w:rPr>
          <w:rtl/>
          <w:lang w:bidi="fa-IR"/>
        </w:rPr>
        <w:t>،</w:t>
      </w:r>
      <w:r w:rsidRPr="00990030">
        <w:rPr>
          <w:rtl/>
          <w:lang w:bidi="fa-IR"/>
        </w:rPr>
        <w:t xml:space="preserve"> حرص</w:t>
      </w:r>
      <w:r w:rsidR="008A129A">
        <w:rPr>
          <w:rtl/>
          <w:lang w:bidi="fa-IR"/>
        </w:rPr>
        <w:t>ی</w:t>
      </w:r>
      <w:r w:rsidRPr="00990030">
        <w:rPr>
          <w:rtl/>
          <w:lang w:bidi="fa-IR"/>
        </w:rPr>
        <w:t xml:space="preserve"> كه او را وا ننهد و آرزوي</w:t>
      </w:r>
      <w:r w:rsidR="008A129A">
        <w:rPr>
          <w:rtl/>
          <w:lang w:bidi="fa-IR"/>
        </w:rPr>
        <w:t>ی</w:t>
      </w:r>
      <w:r w:rsidRPr="00990030">
        <w:rPr>
          <w:rtl/>
          <w:lang w:bidi="fa-IR"/>
        </w:rPr>
        <w:t xml:space="preserve"> كه به آن نخواهد رسيد. </w:t>
      </w:r>
      <w:r w:rsidRPr="00840E48">
        <w:rPr>
          <w:rStyle w:val="libFootnotenumChar"/>
          <w:rtl/>
        </w:rPr>
        <w:t>(</w:t>
      </w:r>
      <w:r w:rsidR="00512D76" w:rsidRPr="00840E48">
        <w:rPr>
          <w:rStyle w:val="libFootnotenumChar"/>
          <w:rtl/>
        </w:rPr>
        <w:t>1023</w:t>
      </w:r>
      <w:r w:rsidRPr="00840E48">
        <w:rPr>
          <w:rStyle w:val="libFootnotenumChar"/>
          <w:rtl/>
        </w:rPr>
        <w:t>)</w:t>
      </w:r>
    </w:p>
    <w:p w:rsidR="00283EA9" w:rsidRDefault="00512D76" w:rsidP="00283EA9">
      <w:pPr>
        <w:pStyle w:val="libBold1"/>
        <w:rPr>
          <w:rtl/>
          <w:lang w:bidi="fa-IR"/>
        </w:rPr>
      </w:pPr>
      <w:r>
        <w:rPr>
          <w:rtl/>
          <w:lang w:bidi="fa-IR"/>
        </w:rPr>
        <w:t>1030</w:t>
      </w:r>
      <w:r w:rsidR="00990030" w:rsidRPr="00990030">
        <w:rPr>
          <w:rtl/>
          <w:lang w:bidi="fa-IR"/>
        </w:rPr>
        <w:t>.رو آوردن دنيا به انسان</w:t>
      </w:r>
    </w:p>
    <w:p w:rsidR="00990030" w:rsidRPr="00990030" w:rsidRDefault="00283EA9" w:rsidP="00283EA9">
      <w:pPr>
        <w:pStyle w:val="libNormal"/>
        <w:rPr>
          <w:lang w:bidi="fa-IR"/>
        </w:rPr>
      </w:pPr>
      <w:r>
        <w:rPr>
          <w:rFonts w:hint="cs"/>
          <w:rtl/>
          <w:lang w:bidi="fa-IR"/>
        </w:rPr>
        <w:t>«</w:t>
      </w:r>
      <w:r w:rsidR="00990030" w:rsidRPr="00283EA9">
        <w:rPr>
          <w:rStyle w:val="libHadeesChar"/>
          <w:rtl/>
        </w:rPr>
        <w:t xml:space="preserve">اذا </w:t>
      </w:r>
      <w:r w:rsidRPr="00283EA9">
        <w:rPr>
          <w:rStyle w:val="libHadeesChar"/>
          <w:rFonts w:hint="cs"/>
          <w:rtl/>
        </w:rPr>
        <w:t>أ</w:t>
      </w:r>
      <w:r w:rsidR="00990030" w:rsidRPr="00283EA9">
        <w:rPr>
          <w:rStyle w:val="libHadeesChar"/>
          <w:rtl/>
        </w:rPr>
        <w:t>قبلت الدنيا عل</w:t>
      </w:r>
      <w:r w:rsidR="008A129A">
        <w:rPr>
          <w:rStyle w:val="libHadeesChar"/>
          <w:rtl/>
        </w:rPr>
        <w:t>ی</w:t>
      </w:r>
      <w:r w:rsidR="00990030" w:rsidRPr="00283EA9">
        <w:rPr>
          <w:rStyle w:val="libHadeesChar"/>
          <w:rtl/>
        </w:rPr>
        <w:t xml:space="preserve"> </w:t>
      </w:r>
      <w:r w:rsidRPr="00283EA9">
        <w:rPr>
          <w:rStyle w:val="libHadeesChar"/>
          <w:rFonts w:hint="cs"/>
          <w:rtl/>
        </w:rPr>
        <w:t>أ</w:t>
      </w:r>
      <w:r w:rsidR="00990030" w:rsidRPr="00283EA9">
        <w:rPr>
          <w:rStyle w:val="libHadeesChar"/>
          <w:rtl/>
        </w:rPr>
        <w:t xml:space="preserve">حد </w:t>
      </w:r>
      <w:r w:rsidRPr="00283EA9">
        <w:rPr>
          <w:rStyle w:val="libHadeesChar"/>
          <w:rFonts w:hint="cs"/>
          <w:rtl/>
        </w:rPr>
        <w:t>أ</w:t>
      </w:r>
      <w:r w:rsidR="00990030" w:rsidRPr="00283EA9">
        <w:rPr>
          <w:rStyle w:val="libHadeesChar"/>
          <w:rtl/>
        </w:rPr>
        <w:t>عارته محاسن غيره، و اذا ادبرت عنه سلبته محاسن نفسه</w:t>
      </w:r>
      <w:r>
        <w:rPr>
          <w:rFonts w:hint="cs"/>
          <w:rtl/>
          <w:lang w:bidi="fa-IR"/>
        </w:rPr>
        <w:t>»</w:t>
      </w:r>
    </w:p>
    <w:p w:rsidR="00990030" w:rsidRPr="00990030" w:rsidRDefault="00990030" w:rsidP="00990030">
      <w:pPr>
        <w:pStyle w:val="libNormal"/>
        <w:rPr>
          <w:lang w:bidi="fa-IR"/>
        </w:rPr>
      </w:pPr>
      <w:r w:rsidRPr="00990030">
        <w:rPr>
          <w:rtl/>
          <w:lang w:bidi="fa-IR"/>
        </w:rPr>
        <w:lastRenderedPageBreak/>
        <w:t>هرگاه دنيا به كس</w:t>
      </w:r>
      <w:r w:rsidR="008A129A">
        <w:rPr>
          <w:rtl/>
          <w:lang w:bidi="fa-IR"/>
        </w:rPr>
        <w:t>ی</w:t>
      </w:r>
      <w:r w:rsidRPr="00990030">
        <w:rPr>
          <w:rtl/>
          <w:lang w:bidi="fa-IR"/>
        </w:rPr>
        <w:t xml:space="preserve"> رو كند، نيك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ديگران را برايش عاريه آورد و هنگام</w:t>
      </w:r>
      <w:r w:rsidR="008A129A">
        <w:rPr>
          <w:rtl/>
          <w:lang w:bidi="fa-IR"/>
        </w:rPr>
        <w:t>ی</w:t>
      </w:r>
      <w:r w:rsidRPr="00990030">
        <w:rPr>
          <w:rtl/>
          <w:lang w:bidi="fa-IR"/>
        </w:rPr>
        <w:t xml:space="preserve"> كه پشت كند، نيك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خودش را ههم از او سلب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1024</w:t>
      </w:r>
      <w:r w:rsidRPr="00840E48">
        <w:rPr>
          <w:rStyle w:val="libFootnotenumChar"/>
          <w:rtl/>
        </w:rPr>
        <w:t>)</w:t>
      </w:r>
    </w:p>
    <w:p w:rsidR="00D87016" w:rsidRDefault="00512D76" w:rsidP="00D87016">
      <w:pPr>
        <w:pStyle w:val="libBold1"/>
        <w:rPr>
          <w:rtl/>
          <w:lang w:bidi="fa-IR"/>
        </w:rPr>
      </w:pPr>
      <w:r>
        <w:rPr>
          <w:rtl/>
          <w:lang w:bidi="fa-IR"/>
        </w:rPr>
        <w:t>1031</w:t>
      </w:r>
      <w:r w:rsidR="00990030" w:rsidRPr="00990030">
        <w:rPr>
          <w:rtl/>
          <w:lang w:bidi="fa-IR"/>
        </w:rPr>
        <w:t>. جرعه ها</w:t>
      </w:r>
      <w:r w:rsidR="008A129A">
        <w:rPr>
          <w:rtl/>
          <w:lang w:bidi="fa-IR"/>
        </w:rPr>
        <w:t>ی</w:t>
      </w:r>
      <w:r w:rsidR="00990030" w:rsidRPr="00990030">
        <w:rPr>
          <w:rtl/>
          <w:lang w:bidi="fa-IR"/>
        </w:rPr>
        <w:t xml:space="preserve"> سخت</w:t>
      </w:r>
      <w:r w:rsidR="008A129A">
        <w:rPr>
          <w:rtl/>
          <w:lang w:bidi="fa-IR"/>
        </w:rPr>
        <w:t>ی</w:t>
      </w:r>
    </w:p>
    <w:p w:rsidR="00990030" w:rsidRPr="00990030" w:rsidRDefault="00D87016" w:rsidP="00D87016">
      <w:pPr>
        <w:pStyle w:val="libNormal"/>
        <w:rPr>
          <w:lang w:bidi="fa-IR"/>
        </w:rPr>
      </w:pPr>
      <w:r>
        <w:rPr>
          <w:rFonts w:hint="cs"/>
          <w:rtl/>
          <w:lang w:bidi="fa-IR"/>
        </w:rPr>
        <w:t>«</w:t>
      </w:r>
      <w:r w:rsidR="00990030" w:rsidRPr="00D87016">
        <w:rPr>
          <w:rStyle w:val="libHadeesChar"/>
          <w:rtl/>
        </w:rPr>
        <w:t>مع كل جرعه شرق، و ف</w:t>
      </w:r>
      <w:r w:rsidR="008A129A">
        <w:rPr>
          <w:rStyle w:val="libHadeesChar"/>
          <w:rtl/>
        </w:rPr>
        <w:t>ی</w:t>
      </w:r>
      <w:r w:rsidR="00990030" w:rsidRPr="00D87016">
        <w:rPr>
          <w:rStyle w:val="libHadeesChar"/>
          <w:rtl/>
        </w:rPr>
        <w:t xml:space="preserve"> كل </w:t>
      </w:r>
      <w:r w:rsidRPr="00D87016">
        <w:rPr>
          <w:rStyle w:val="libHadeesChar"/>
          <w:rFonts w:hint="cs"/>
          <w:rtl/>
        </w:rPr>
        <w:t>أ</w:t>
      </w:r>
      <w:r w:rsidR="00990030" w:rsidRPr="00D87016">
        <w:rPr>
          <w:rStyle w:val="libHadeesChar"/>
          <w:rtl/>
        </w:rPr>
        <w:t>كلة غصص</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همراه هر جرعه آب</w:t>
      </w:r>
      <w:r w:rsidR="008A129A">
        <w:rPr>
          <w:rtl/>
          <w:lang w:bidi="fa-IR"/>
        </w:rPr>
        <w:t>ی</w:t>
      </w:r>
      <w:r w:rsidRPr="00990030">
        <w:rPr>
          <w:rtl/>
          <w:lang w:bidi="fa-IR"/>
        </w:rPr>
        <w:t xml:space="preserve"> (از زندگ</w:t>
      </w:r>
      <w:r w:rsidR="008A129A">
        <w:rPr>
          <w:rtl/>
          <w:lang w:bidi="fa-IR"/>
        </w:rPr>
        <w:t>ی</w:t>
      </w:r>
      <w:r w:rsidR="00540450">
        <w:rPr>
          <w:rtl/>
          <w:lang w:bidi="fa-IR"/>
        </w:rPr>
        <w:t>)</w:t>
      </w:r>
      <w:r w:rsidRPr="00990030">
        <w:rPr>
          <w:rtl/>
          <w:lang w:bidi="fa-IR"/>
        </w:rPr>
        <w:t xml:space="preserve"> گلوگيرشدن</w:t>
      </w:r>
      <w:r w:rsidR="008A129A">
        <w:rPr>
          <w:rtl/>
          <w:lang w:bidi="fa-IR"/>
        </w:rPr>
        <w:t>ی</w:t>
      </w:r>
      <w:r w:rsidRPr="00990030">
        <w:rPr>
          <w:rtl/>
          <w:lang w:bidi="fa-IR"/>
        </w:rPr>
        <w:t xml:space="preserve"> است و با هر لقمه ا</w:t>
      </w:r>
      <w:r w:rsidR="008A129A">
        <w:rPr>
          <w:rtl/>
          <w:lang w:bidi="fa-IR"/>
        </w:rPr>
        <w:t>ی</w:t>
      </w:r>
      <w:r w:rsidRPr="00990030">
        <w:rPr>
          <w:rtl/>
          <w:lang w:bidi="fa-IR"/>
        </w:rPr>
        <w:t xml:space="preserve"> استخوان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1025</w:t>
      </w:r>
      <w:r w:rsidRPr="00840E48">
        <w:rPr>
          <w:rStyle w:val="libFootnotenumChar"/>
          <w:rtl/>
        </w:rPr>
        <w:t>)</w:t>
      </w:r>
    </w:p>
    <w:p w:rsidR="00D87016" w:rsidRDefault="00512D76" w:rsidP="00D87016">
      <w:pPr>
        <w:pStyle w:val="libBold1"/>
        <w:rPr>
          <w:rtl/>
          <w:lang w:bidi="fa-IR"/>
        </w:rPr>
      </w:pPr>
      <w:r>
        <w:rPr>
          <w:rtl/>
          <w:lang w:bidi="fa-IR"/>
        </w:rPr>
        <w:t>1032</w:t>
      </w:r>
      <w:r w:rsidR="00990030" w:rsidRPr="00990030">
        <w:rPr>
          <w:rtl/>
          <w:lang w:bidi="fa-IR"/>
        </w:rPr>
        <w:t>. غفلت اهل دنيا</w:t>
      </w:r>
    </w:p>
    <w:p w:rsidR="00990030" w:rsidRPr="00990030" w:rsidRDefault="00D87016" w:rsidP="00D87016">
      <w:pPr>
        <w:pStyle w:val="libNormal"/>
        <w:rPr>
          <w:lang w:bidi="fa-IR"/>
        </w:rPr>
      </w:pPr>
      <w:r>
        <w:rPr>
          <w:rFonts w:hint="cs"/>
          <w:rtl/>
          <w:lang w:bidi="fa-IR"/>
        </w:rPr>
        <w:t>«</w:t>
      </w:r>
      <w:r w:rsidRPr="00D87016">
        <w:rPr>
          <w:rStyle w:val="libHadeesChar"/>
          <w:rFonts w:hint="cs"/>
          <w:rtl/>
        </w:rPr>
        <w:t>أ</w:t>
      </w:r>
      <w:r w:rsidR="00990030" w:rsidRPr="00D87016">
        <w:rPr>
          <w:rStyle w:val="libHadeesChar"/>
          <w:rtl/>
        </w:rPr>
        <w:t>هل الدنيا كر كب يساربهم و هم نيام</w:t>
      </w:r>
      <w:r>
        <w:rPr>
          <w:rFonts w:hint="cs"/>
          <w:rtl/>
          <w:lang w:bidi="fa-IR"/>
        </w:rPr>
        <w:t>»</w:t>
      </w:r>
    </w:p>
    <w:p w:rsidR="00990030" w:rsidRPr="00990030" w:rsidRDefault="00990030" w:rsidP="00990030">
      <w:pPr>
        <w:pStyle w:val="libNormal"/>
        <w:rPr>
          <w:lang w:bidi="fa-IR"/>
        </w:rPr>
      </w:pPr>
      <w:r w:rsidRPr="00990030">
        <w:rPr>
          <w:rtl/>
          <w:lang w:bidi="fa-IR"/>
        </w:rPr>
        <w:t>اهل دنيا همچون سواران</w:t>
      </w:r>
      <w:r w:rsidR="008A129A">
        <w:rPr>
          <w:rtl/>
          <w:lang w:bidi="fa-IR"/>
        </w:rPr>
        <w:t>ی</w:t>
      </w:r>
      <w:r w:rsidRPr="00990030">
        <w:rPr>
          <w:rtl/>
          <w:lang w:bidi="fa-IR"/>
        </w:rPr>
        <w:t xml:space="preserve"> هستند كه آن ها را م</w:t>
      </w:r>
      <w:r w:rsidR="008A129A">
        <w:rPr>
          <w:rtl/>
          <w:lang w:bidi="fa-IR"/>
        </w:rPr>
        <w:t>ی</w:t>
      </w:r>
      <w:r w:rsidRPr="00990030">
        <w:rPr>
          <w:rtl/>
          <w:lang w:bidi="fa-IR"/>
        </w:rPr>
        <w:t xml:space="preserve"> برند و آنان در خواب اند. </w:t>
      </w:r>
      <w:r w:rsidRPr="00840E48">
        <w:rPr>
          <w:rStyle w:val="libFootnotenumChar"/>
          <w:rtl/>
        </w:rPr>
        <w:t>(</w:t>
      </w:r>
      <w:r w:rsidR="00512D76" w:rsidRPr="00840E48">
        <w:rPr>
          <w:rStyle w:val="libFootnotenumChar"/>
          <w:rtl/>
        </w:rPr>
        <w:t>1026</w:t>
      </w:r>
      <w:r w:rsidRPr="00840E48">
        <w:rPr>
          <w:rStyle w:val="libFootnotenumChar"/>
          <w:rtl/>
        </w:rPr>
        <w:t>)</w:t>
      </w:r>
    </w:p>
    <w:p w:rsidR="00D87016" w:rsidRDefault="00512D76" w:rsidP="00D87016">
      <w:pPr>
        <w:pStyle w:val="libBold1"/>
        <w:rPr>
          <w:rtl/>
          <w:lang w:bidi="fa-IR"/>
        </w:rPr>
      </w:pPr>
      <w:r>
        <w:rPr>
          <w:rtl/>
          <w:lang w:bidi="fa-IR"/>
        </w:rPr>
        <w:t>1033</w:t>
      </w:r>
      <w:r w:rsidR="00990030" w:rsidRPr="00990030">
        <w:rPr>
          <w:rtl/>
          <w:lang w:bidi="fa-IR"/>
        </w:rPr>
        <w:t>. دنيا</w:t>
      </w:r>
      <w:r w:rsidR="008A129A">
        <w:rPr>
          <w:rtl/>
          <w:lang w:bidi="fa-IR"/>
        </w:rPr>
        <w:t>ی</w:t>
      </w:r>
      <w:r w:rsidR="00990030" w:rsidRPr="00990030">
        <w:rPr>
          <w:rtl/>
          <w:lang w:bidi="fa-IR"/>
        </w:rPr>
        <w:t xml:space="preserve"> زهر آلود</w:t>
      </w:r>
    </w:p>
    <w:p w:rsidR="00990030" w:rsidRPr="00990030" w:rsidRDefault="00D87016" w:rsidP="00990030">
      <w:pPr>
        <w:pStyle w:val="libNormal"/>
        <w:rPr>
          <w:lang w:bidi="fa-IR"/>
        </w:rPr>
      </w:pPr>
      <w:r>
        <w:rPr>
          <w:rFonts w:hint="cs"/>
          <w:rtl/>
          <w:lang w:bidi="fa-IR"/>
        </w:rPr>
        <w:t>«</w:t>
      </w:r>
      <w:r w:rsidR="00990030" w:rsidRPr="00D87016">
        <w:rPr>
          <w:rStyle w:val="libHadeesChar"/>
          <w:rtl/>
        </w:rPr>
        <w:t>مثل الدنيا كمثل الحية لين مسها، و السم الناقع ف</w:t>
      </w:r>
      <w:r w:rsidR="008A129A">
        <w:rPr>
          <w:rStyle w:val="libHadeesChar"/>
          <w:rtl/>
        </w:rPr>
        <w:t>ی</w:t>
      </w:r>
      <w:r w:rsidR="00990030" w:rsidRPr="00D87016">
        <w:rPr>
          <w:rStyle w:val="libHadeesChar"/>
          <w:rtl/>
        </w:rPr>
        <w:t xml:space="preserve"> جوفها، يهو</w:t>
      </w:r>
      <w:r w:rsidR="008A129A">
        <w:rPr>
          <w:rStyle w:val="libHadeesChar"/>
          <w:rtl/>
        </w:rPr>
        <w:t>ی</w:t>
      </w:r>
      <w:r w:rsidR="00990030" w:rsidRPr="00D87016">
        <w:rPr>
          <w:rStyle w:val="libHadeesChar"/>
          <w:rtl/>
        </w:rPr>
        <w:t xml:space="preserve"> اليها الغر الجاهل، و يحذرها دواللب العاقل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دنيا همانند مار است</w:t>
      </w:r>
      <w:r>
        <w:rPr>
          <w:rtl/>
          <w:lang w:bidi="fa-IR"/>
        </w:rPr>
        <w:t>:</w:t>
      </w:r>
      <w:r w:rsidRPr="00990030">
        <w:rPr>
          <w:rtl/>
          <w:lang w:bidi="fa-IR"/>
        </w:rPr>
        <w:t xml:space="preserve"> لمس كردن آن</w:t>
      </w:r>
      <w:r>
        <w:rPr>
          <w:rtl/>
          <w:lang w:bidi="fa-IR"/>
        </w:rPr>
        <w:t>،</w:t>
      </w:r>
      <w:r w:rsidRPr="00990030">
        <w:rPr>
          <w:rtl/>
          <w:lang w:bidi="fa-IR"/>
        </w:rPr>
        <w:t xml:space="preserve"> نرم و ملايم است</w:t>
      </w:r>
      <w:r>
        <w:rPr>
          <w:rtl/>
          <w:lang w:bidi="fa-IR"/>
        </w:rPr>
        <w:t>،</w:t>
      </w:r>
      <w:r w:rsidRPr="00990030">
        <w:rPr>
          <w:rtl/>
          <w:lang w:bidi="fa-IR"/>
        </w:rPr>
        <w:t xml:space="preserve"> اما درونش از زهر آكنده است</w:t>
      </w:r>
      <w:r>
        <w:rPr>
          <w:rtl/>
          <w:lang w:bidi="fa-IR"/>
        </w:rPr>
        <w:t>،</w:t>
      </w:r>
      <w:r w:rsidRPr="00990030">
        <w:rPr>
          <w:rtl/>
          <w:lang w:bidi="fa-IR"/>
        </w:rPr>
        <w:t xml:space="preserve"> لذا فريب خورده نادان به آن ميل م</w:t>
      </w:r>
      <w:r w:rsidR="008A129A">
        <w:rPr>
          <w:rtl/>
          <w:lang w:bidi="fa-IR"/>
        </w:rPr>
        <w:t>ی</w:t>
      </w:r>
      <w:r w:rsidRPr="00990030">
        <w:rPr>
          <w:rtl/>
          <w:lang w:bidi="fa-IR"/>
        </w:rPr>
        <w:t xml:space="preserve"> كند و هوشيار عاقل از آن حذر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1027</w:t>
      </w:r>
      <w:r w:rsidRPr="00840E48">
        <w:rPr>
          <w:rStyle w:val="libFootnotenumChar"/>
          <w:rtl/>
        </w:rPr>
        <w:t>)</w:t>
      </w:r>
    </w:p>
    <w:p w:rsidR="00A51170" w:rsidRDefault="00512D76" w:rsidP="00A51170">
      <w:pPr>
        <w:pStyle w:val="libBold1"/>
        <w:rPr>
          <w:rtl/>
          <w:lang w:bidi="fa-IR"/>
        </w:rPr>
      </w:pPr>
      <w:r>
        <w:rPr>
          <w:rtl/>
          <w:lang w:bidi="fa-IR"/>
        </w:rPr>
        <w:t>1034</w:t>
      </w:r>
      <w:r w:rsidR="00990030" w:rsidRPr="00990030">
        <w:rPr>
          <w:rtl/>
          <w:lang w:bidi="fa-IR"/>
        </w:rPr>
        <w:t>. دنيا در نظر دوستان</w:t>
      </w:r>
      <w:r w:rsidR="00A51170" w:rsidRPr="00A51170">
        <w:rPr>
          <w:rtl/>
          <w:lang w:bidi="fa-IR"/>
        </w:rPr>
        <w:t xml:space="preserve"> </w:t>
      </w:r>
      <w:r w:rsidR="00A51170" w:rsidRPr="00990030">
        <w:rPr>
          <w:rtl/>
          <w:lang w:bidi="fa-IR"/>
        </w:rPr>
        <w:t>و دشمنان خدا</w:t>
      </w:r>
    </w:p>
    <w:p w:rsidR="00990030" w:rsidRPr="00990030" w:rsidRDefault="00A51170" w:rsidP="00A51170">
      <w:pPr>
        <w:pStyle w:val="libNormal"/>
        <w:rPr>
          <w:lang w:bidi="fa-IR"/>
        </w:rPr>
      </w:pPr>
      <w:r>
        <w:rPr>
          <w:rFonts w:hint="cs"/>
          <w:rtl/>
          <w:lang w:bidi="fa-IR"/>
        </w:rPr>
        <w:t>«</w:t>
      </w:r>
      <w:r w:rsidR="00990030" w:rsidRPr="00A51170">
        <w:rPr>
          <w:rStyle w:val="libHadeesChar"/>
          <w:rtl/>
        </w:rPr>
        <w:t>لم يصفها الله تعال</w:t>
      </w:r>
      <w:r w:rsidR="008A129A">
        <w:rPr>
          <w:rStyle w:val="libHadeesChar"/>
          <w:rtl/>
        </w:rPr>
        <w:t>ی</w:t>
      </w:r>
      <w:r w:rsidR="00990030" w:rsidRPr="00A51170">
        <w:rPr>
          <w:rStyle w:val="libHadeesChar"/>
          <w:rtl/>
        </w:rPr>
        <w:t xml:space="preserve"> لاوليائه، ولم يضن بها عل</w:t>
      </w:r>
      <w:r w:rsidR="008A129A">
        <w:rPr>
          <w:rStyle w:val="libHadeesChar"/>
          <w:rtl/>
        </w:rPr>
        <w:t>ی</w:t>
      </w:r>
      <w:r w:rsidR="00990030" w:rsidRPr="00A51170">
        <w:rPr>
          <w:rStyle w:val="libHadeesChar"/>
          <w:rtl/>
        </w:rPr>
        <w:t xml:space="preserve"> </w:t>
      </w:r>
      <w:r w:rsidRPr="00A51170">
        <w:rPr>
          <w:rStyle w:val="libHadeesChar"/>
          <w:rFonts w:hint="cs"/>
          <w:rtl/>
        </w:rPr>
        <w:t>أ</w:t>
      </w:r>
      <w:r w:rsidR="00990030" w:rsidRPr="00A51170">
        <w:rPr>
          <w:rStyle w:val="libHadeesChar"/>
          <w:rtl/>
        </w:rPr>
        <w:t>عدائه</w:t>
      </w:r>
      <w:r>
        <w:rPr>
          <w:rFonts w:hint="cs"/>
          <w:rtl/>
          <w:lang w:bidi="fa-IR"/>
        </w:rPr>
        <w:t>»</w:t>
      </w:r>
    </w:p>
    <w:p w:rsidR="00990030" w:rsidRPr="00990030" w:rsidRDefault="00990030" w:rsidP="00990030">
      <w:pPr>
        <w:pStyle w:val="libNormal"/>
        <w:rPr>
          <w:lang w:bidi="fa-IR"/>
        </w:rPr>
      </w:pPr>
      <w:r w:rsidRPr="00990030">
        <w:rPr>
          <w:rtl/>
          <w:lang w:bidi="fa-IR"/>
        </w:rPr>
        <w:t>خداوند متعال اين دنيا را برا</w:t>
      </w:r>
      <w:r w:rsidR="008A129A">
        <w:rPr>
          <w:rtl/>
          <w:lang w:bidi="fa-IR"/>
        </w:rPr>
        <w:t>ی</w:t>
      </w:r>
      <w:r w:rsidRPr="00990030">
        <w:rPr>
          <w:rtl/>
          <w:lang w:bidi="fa-IR"/>
        </w:rPr>
        <w:t xml:space="preserve"> اولياء خود صاف (و بدون مشكلات</w:t>
      </w:r>
      <w:r w:rsidR="00540450">
        <w:rPr>
          <w:rtl/>
          <w:lang w:bidi="fa-IR"/>
        </w:rPr>
        <w:t>)</w:t>
      </w:r>
      <w:r w:rsidRPr="00990030">
        <w:rPr>
          <w:rtl/>
          <w:lang w:bidi="fa-IR"/>
        </w:rPr>
        <w:t xml:space="preserve"> مقرر نفرموده و برا</w:t>
      </w:r>
      <w:r w:rsidR="008A129A">
        <w:rPr>
          <w:rtl/>
          <w:lang w:bidi="fa-IR"/>
        </w:rPr>
        <w:t>ی</w:t>
      </w:r>
      <w:r w:rsidRPr="00990030">
        <w:rPr>
          <w:rtl/>
          <w:lang w:bidi="fa-IR"/>
        </w:rPr>
        <w:t xml:space="preserve"> دشمنانش امساك از آن ننموده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1028</w:t>
      </w:r>
      <w:r w:rsidRPr="00840E48">
        <w:rPr>
          <w:rStyle w:val="libFootnotenumChar"/>
          <w:rtl/>
        </w:rPr>
        <w:t>)</w:t>
      </w:r>
    </w:p>
    <w:p w:rsidR="00A51170" w:rsidRDefault="00512D76" w:rsidP="00A51170">
      <w:pPr>
        <w:pStyle w:val="libBold1"/>
        <w:rPr>
          <w:rtl/>
          <w:lang w:bidi="fa-IR"/>
        </w:rPr>
      </w:pPr>
      <w:r>
        <w:rPr>
          <w:rtl/>
          <w:lang w:bidi="fa-IR"/>
        </w:rPr>
        <w:t>1035</w:t>
      </w:r>
      <w:r w:rsidR="00990030" w:rsidRPr="00990030">
        <w:rPr>
          <w:rtl/>
          <w:lang w:bidi="fa-IR"/>
        </w:rPr>
        <w:t>. پاداش برا</w:t>
      </w:r>
      <w:r w:rsidR="008A129A">
        <w:rPr>
          <w:rtl/>
          <w:lang w:bidi="fa-IR"/>
        </w:rPr>
        <w:t>ی</w:t>
      </w:r>
      <w:r w:rsidR="00990030" w:rsidRPr="00990030">
        <w:rPr>
          <w:rtl/>
          <w:lang w:bidi="fa-IR"/>
        </w:rPr>
        <w:t xml:space="preserve"> اولياء عذاب برا</w:t>
      </w:r>
      <w:r w:rsidR="008A129A">
        <w:rPr>
          <w:rtl/>
          <w:lang w:bidi="fa-IR"/>
        </w:rPr>
        <w:t>ی</w:t>
      </w:r>
      <w:r w:rsidR="00990030" w:rsidRPr="00990030">
        <w:rPr>
          <w:rtl/>
          <w:lang w:bidi="fa-IR"/>
        </w:rPr>
        <w:t xml:space="preserve"> دشمنان</w:t>
      </w:r>
    </w:p>
    <w:p w:rsidR="00990030" w:rsidRPr="00990030" w:rsidRDefault="00A51170" w:rsidP="00A51170">
      <w:pPr>
        <w:pStyle w:val="libNormal"/>
        <w:rPr>
          <w:lang w:bidi="fa-IR"/>
        </w:rPr>
      </w:pPr>
      <w:r>
        <w:rPr>
          <w:rFonts w:hint="cs"/>
          <w:rtl/>
          <w:lang w:bidi="fa-IR"/>
        </w:rPr>
        <w:t>«</w:t>
      </w:r>
      <w:r w:rsidR="00990030" w:rsidRPr="00A51170">
        <w:rPr>
          <w:rStyle w:val="libHadeesChar"/>
          <w:rtl/>
        </w:rPr>
        <w:t>لم يرضها ثوابا الاوليائه، و لا عقابا لاعدائه</w:t>
      </w:r>
      <w:r>
        <w:rPr>
          <w:rFonts w:hint="cs"/>
          <w:rtl/>
          <w:lang w:bidi="fa-IR"/>
        </w:rPr>
        <w:t>»</w:t>
      </w:r>
    </w:p>
    <w:p w:rsidR="00990030" w:rsidRPr="00990030" w:rsidRDefault="00990030" w:rsidP="00990030">
      <w:pPr>
        <w:pStyle w:val="libNormal"/>
        <w:rPr>
          <w:lang w:bidi="fa-IR"/>
        </w:rPr>
      </w:pPr>
      <w:r w:rsidRPr="00990030">
        <w:rPr>
          <w:rtl/>
          <w:lang w:bidi="fa-IR"/>
        </w:rPr>
        <w:t>خداوند به اين دنيا به عنوان پاداش برا</w:t>
      </w:r>
      <w:r w:rsidR="008A129A">
        <w:rPr>
          <w:rtl/>
          <w:lang w:bidi="fa-IR"/>
        </w:rPr>
        <w:t>ی</w:t>
      </w:r>
      <w:r w:rsidRPr="00990030">
        <w:rPr>
          <w:rtl/>
          <w:lang w:bidi="fa-IR"/>
        </w:rPr>
        <w:t xml:space="preserve"> اولياء خود و عذاب</w:t>
      </w:r>
      <w:r w:rsidR="008A129A">
        <w:rPr>
          <w:rtl/>
          <w:lang w:bidi="fa-IR"/>
        </w:rPr>
        <w:t>ی</w:t>
      </w:r>
      <w:r w:rsidRPr="00990030">
        <w:rPr>
          <w:rtl/>
          <w:lang w:bidi="fa-IR"/>
        </w:rPr>
        <w:t xml:space="preserve"> برا</w:t>
      </w:r>
      <w:r w:rsidR="008A129A">
        <w:rPr>
          <w:rtl/>
          <w:lang w:bidi="fa-IR"/>
        </w:rPr>
        <w:t>ی</w:t>
      </w:r>
      <w:r w:rsidRPr="00990030">
        <w:rPr>
          <w:rtl/>
          <w:lang w:bidi="fa-IR"/>
        </w:rPr>
        <w:t xml:space="preserve"> دشمنان خود راض</w:t>
      </w:r>
      <w:r w:rsidR="008A129A">
        <w:rPr>
          <w:rtl/>
          <w:lang w:bidi="fa-IR"/>
        </w:rPr>
        <w:t>ی</w:t>
      </w:r>
      <w:r w:rsidRPr="00990030">
        <w:rPr>
          <w:rtl/>
          <w:lang w:bidi="fa-IR"/>
        </w:rPr>
        <w:t xml:space="preserve"> نشده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1029</w:t>
      </w:r>
      <w:r w:rsidRPr="00840E48">
        <w:rPr>
          <w:rStyle w:val="libFootnotenumChar"/>
          <w:rtl/>
        </w:rPr>
        <w:t>)</w:t>
      </w:r>
    </w:p>
    <w:p w:rsidR="00A51170" w:rsidRDefault="00512D76" w:rsidP="00A51170">
      <w:pPr>
        <w:pStyle w:val="libBold1"/>
        <w:rPr>
          <w:rtl/>
          <w:lang w:bidi="fa-IR"/>
        </w:rPr>
      </w:pPr>
      <w:r>
        <w:rPr>
          <w:rtl/>
          <w:lang w:bidi="fa-IR"/>
        </w:rPr>
        <w:t>1036</w:t>
      </w:r>
      <w:r w:rsidR="00990030" w:rsidRPr="00990030">
        <w:rPr>
          <w:rtl/>
          <w:lang w:bidi="fa-IR"/>
        </w:rPr>
        <w:t>. دنيا</w:t>
      </w:r>
      <w:r w:rsidR="008A129A">
        <w:rPr>
          <w:rtl/>
          <w:lang w:bidi="fa-IR"/>
        </w:rPr>
        <w:t>ی</w:t>
      </w:r>
      <w:r w:rsidR="00990030" w:rsidRPr="00990030">
        <w:rPr>
          <w:rtl/>
          <w:lang w:bidi="fa-IR"/>
        </w:rPr>
        <w:t xml:space="preserve"> نيرنگباز</w:t>
      </w:r>
    </w:p>
    <w:p w:rsidR="00990030" w:rsidRPr="00990030" w:rsidRDefault="00A51170" w:rsidP="00990030">
      <w:pPr>
        <w:pStyle w:val="libNormal"/>
        <w:rPr>
          <w:lang w:bidi="fa-IR"/>
        </w:rPr>
      </w:pPr>
      <w:r>
        <w:rPr>
          <w:rFonts w:hint="cs"/>
          <w:rtl/>
          <w:lang w:bidi="fa-IR"/>
        </w:rPr>
        <w:lastRenderedPageBreak/>
        <w:t>«</w:t>
      </w:r>
      <w:r w:rsidR="00990030" w:rsidRPr="00A51170">
        <w:rPr>
          <w:rStyle w:val="libHadeesChar"/>
          <w:rtl/>
        </w:rPr>
        <w:t>فاحذروا الدنيا فانها غدارةُ عرارة خدوع</w:t>
      </w:r>
      <w:r>
        <w:rPr>
          <w:rFonts w:hint="cs"/>
          <w:rtl/>
          <w:lang w:bidi="fa-IR"/>
        </w:rPr>
        <w:t>»</w:t>
      </w:r>
    </w:p>
    <w:p w:rsidR="00990030" w:rsidRPr="00990030" w:rsidRDefault="00990030" w:rsidP="00990030">
      <w:pPr>
        <w:pStyle w:val="libNormal"/>
        <w:rPr>
          <w:lang w:bidi="fa-IR"/>
        </w:rPr>
      </w:pPr>
      <w:r w:rsidRPr="00990030">
        <w:rPr>
          <w:rtl/>
          <w:lang w:bidi="fa-IR"/>
        </w:rPr>
        <w:t>از رزق و برق دنيا برحذر باشيد كه غدار و گول زننده و نيز نگباز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1030</w:t>
      </w:r>
      <w:r w:rsidRPr="00840E48">
        <w:rPr>
          <w:rStyle w:val="libFootnotenumChar"/>
          <w:rtl/>
        </w:rPr>
        <w:t>)</w:t>
      </w:r>
    </w:p>
    <w:p w:rsidR="00857A11" w:rsidRDefault="00512D76" w:rsidP="00857A11">
      <w:pPr>
        <w:pStyle w:val="libBold1"/>
        <w:rPr>
          <w:rtl/>
          <w:lang w:bidi="fa-IR"/>
        </w:rPr>
      </w:pPr>
      <w:r>
        <w:rPr>
          <w:rtl/>
          <w:lang w:bidi="fa-IR"/>
        </w:rPr>
        <w:t>1037</w:t>
      </w:r>
      <w:r w:rsidR="00990030" w:rsidRPr="00990030">
        <w:rPr>
          <w:rtl/>
          <w:lang w:bidi="fa-IR"/>
        </w:rPr>
        <w:t>. سرا</w:t>
      </w:r>
      <w:r w:rsidR="008A129A">
        <w:rPr>
          <w:rtl/>
          <w:lang w:bidi="fa-IR"/>
        </w:rPr>
        <w:t>ی</w:t>
      </w:r>
      <w:r w:rsidR="00990030" w:rsidRPr="00990030">
        <w:rPr>
          <w:rtl/>
          <w:lang w:bidi="fa-IR"/>
        </w:rPr>
        <w:t xml:space="preserve"> خشم خدا</w:t>
      </w:r>
    </w:p>
    <w:p w:rsidR="00990030" w:rsidRPr="00990030" w:rsidRDefault="00857A11" w:rsidP="00857A11">
      <w:pPr>
        <w:pStyle w:val="libNormal"/>
        <w:rPr>
          <w:lang w:bidi="fa-IR"/>
        </w:rPr>
      </w:pPr>
      <w:r>
        <w:rPr>
          <w:rFonts w:hint="cs"/>
          <w:rtl/>
          <w:lang w:bidi="fa-IR"/>
        </w:rPr>
        <w:t>«</w:t>
      </w:r>
      <w:r w:rsidRPr="00857A11">
        <w:rPr>
          <w:rStyle w:val="libHadeesChar"/>
          <w:rFonts w:hint="cs"/>
          <w:rtl/>
        </w:rPr>
        <w:t>أ</w:t>
      </w:r>
      <w:r w:rsidR="00990030" w:rsidRPr="00857A11">
        <w:rPr>
          <w:rStyle w:val="libHadeesChar"/>
          <w:rtl/>
        </w:rPr>
        <w:t xml:space="preserve">قرب دار من سخط الله، و اءبعدها من رضوان الله. فغضوا عنكم - عباد الله - غمومها و اشغالها لما قد </w:t>
      </w:r>
      <w:r w:rsidRPr="00857A11">
        <w:rPr>
          <w:rStyle w:val="libHadeesChar"/>
          <w:rFonts w:hint="cs"/>
          <w:rtl/>
        </w:rPr>
        <w:t>أ</w:t>
      </w:r>
      <w:r w:rsidR="00990030" w:rsidRPr="00857A11">
        <w:rPr>
          <w:rStyle w:val="libHadeesChar"/>
          <w:rtl/>
        </w:rPr>
        <w:t>يقنتم به من فراقها و تصرف حالاتها</w:t>
      </w:r>
      <w:r>
        <w:rPr>
          <w:rFonts w:hint="cs"/>
          <w:rtl/>
          <w:lang w:bidi="fa-IR"/>
        </w:rPr>
        <w:t>»</w:t>
      </w:r>
    </w:p>
    <w:p w:rsidR="00990030" w:rsidRPr="00990030" w:rsidRDefault="00990030" w:rsidP="00990030">
      <w:pPr>
        <w:pStyle w:val="libNormal"/>
        <w:rPr>
          <w:lang w:bidi="fa-IR"/>
        </w:rPr>
      </w:pPr>
      <w:r w:rsidRPr="00990030">
        <w:rPr>
          <w:rtl/>
          <w:lang w:bidi="fa-IR"/>
        </w:rPr>
        <w:t>دنيا نزديك ترين سرا</w:t>
      </w:r>
      <w:r w:rsidR="008A129A">
        <w:rPr>
          <w:rtl/>
          <w:lang w:bidi="fa-IR"/>
        </w:rPr>
        <w:t>ی</w:t>
      </w:r>
      <w:r w:rsidRPr="00990030">
        <w:rPr>
          <w:rtl/>
          <w:lang w:bidi="fa-IR"/>
        </w:rPr>
        <w:t xml:space="preserve"> است به خشم خدا و دورترين سرا</w:t>
      </w:r>
      <w:r w:rsidR="008A129A">
        <w:rPr>
          <w:rtl/>
          <w:lang w:bidi="fa-IR"/>
        </w:rPr>
        <w:t>ی</w:t>
      </w:r>
      <w:r w:rsidRPr="00990030">
        <w:rPr>
          <w:rtl/>
          <w:lang w:bidi="fa-IR"/>
        </w:rPr>
        <w:t xml:space="preserve"> از خشنود</w:t>
      </w:r>
      <w:r w:rsidR="008A129A">
        <w:rPr>
          <w:rtl/>
          <w:lang w:bidi="fa-IR"/>
        </w:rPr>
        <w:t>ی</w:t>
      </w:r>
      <w:r w:rsidRPr="00990030">
        <w:rPr>
          <w:rtl/>
          <w:lang w:bidi="fa-IR"/>
        </w:rPr>
        <w:t xml:space="preserve"> خدا. پس ا</w:t>
      </w:r>
      <w:r w:rsidR="008A129A">
        <w:rPr>
          <w:rtl/>
          <w:lang w:bidi="fa-IR"/>
        </w:rPr>
        <w:t>ی</w:t>
      </w:r>
      <w:r w:rsidRPr="00990030">
        <w:rPr>
          <w:rtl/>
          <w:lang w:bidi="fa-IR"/>
        </w:rPr>
        <w:t xml:space="preserve"> بندگان خدا! از گرفتار</w:t>
      </w:r>
      <w:r w:rsidR="008A129A">
        <w:rPr>
          <w:rtl/>
          <w:lang w:bidi="fa-IR"/>
        </w:rPr>
        <w:t>ی</w:t>
      </w:r>
      <w:r w:rsidRPr="00990030">
        <w:rPr>
          <w:rtl/>
          <w:lang w:bidi="fa-IR"/>
        </w:rPr>
        <w:t xml:space="preserve"> ها و اندوه ها</w:t>
      </w:r>
      <w:r w:rsidR="008A129A">
        <w:rPr>
          <w:rtl/>
          <w:lang w:bidi="fa-IR"/>
        </w:rPr>
        <w:t>ی</w:t>
      </w:r>
      <w:r w:rsidRPr="00990030">
        <w:rPr>
          <w:rtl/>
          <w:lang w:bidi="fa-IR"/>
        </w:rPr>
        <w:t xml:space="preserve"> آن چشم فرو پوشيد، پون از جداي</w:t>
      </w:r>
      <w:r w:rsidR="008A129A">
        <w:rPr>
          <w:rtl/>
          <w:lang w:bidi="fa-IR"/>
        </w:rPr>
        <w:t>ی</w:t>
      </w:r>
      <w:r w:rsidRPr="00990030">
        <w:rPr>
          <w:rtl/>
          <w:lang w:bidi="fa-IR"/>
        </w:rPr>
        <w:t xml:space="preserve"> و دگرگون</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 نيك آگاهيد. </w:t>
      </w:r>
      <w:r w:rsidRPr="00840E48">
        <w:rPr>
          <w:rStyle w:val="libFootnotenumChar"/>
          <w:rtl/>
        </w:rPr>
        <w:t>(</w:t>
      </w:r>
      <w:r w:rsidR="00512D76" w:rsidRPr="00840E48">
        <w:rPr>
          <w:rStyle w:val="libFootnotenumChar"/>
          <w:rtl/>
        </w:rPr>
        <w:t>1031</w:t>
      </w:r>
      <w:r w:rsidRPr="00840E48">
        <w:rPr>
          <w:rStyle w:val="libFootnotenumChar"/>
          <w:rtl/>
        </w:rPr>
        <w:t>)</w:t>
      </w:r>
    </w:p>
    <w:p w:rsidR="00857A11" w:rsidRDefault="00512D76" w:rsidP="0016521B">
      <w:pPr>
        <w:pStyle w:val="libBold1"/>
        <w:rPr>
          <w:rtl/>
          <w:lang w:bidi="fa-IR"/>
        </w:rPr>
      </w:pPr>
      <w:r>
        <w:rPr>
          <w:rtl/>
          <w:lang w:bidi="fa-IR"/>
        </w:rPr>
        <w:t>1038</w:t>
      </w:r>
      <w:r w:rsidR="00990030" w:rsidRPr="00990030">
        <w:rPr>
          <w:rtl/>
          <w:lang w:bidi="fa-IR"/>
        </w:rPr>
        <w:t>. تصاحب دنيا و آخرت با هم</w:t>
      </w:r>
    </w:p>
    <w:p w:rsidR="00990030" w:rsidRPr="00990030" w:rsidRDefault="00857A11" w:rsidP="00990030">
      <w:pPr>
        <w:pStyle w:val="libNormal"/>
        <w:rPr>
          <w:lang w:bidi="fa-IR"/>
        </w:rPr>
      </w:pPr>
      <w:r>
        <w:rPr>
          <w:rFonts w:hint="cs"/>
          <w:rtl/>
          <w:lang w:bidi="fa-IR"/>
        </w:rPr>
        <w:t>«</w:t>
      </w:r>
      <w:r w:rsidR="00990030" w:rsidRPr="00857A11">
        <w:rPr>
          <w:rStyle w:val="libHadeesChar"/>
          <w:rtl/>
        </w:rPr>
        <w:t>الناس ف</w:t>
      </w:r>
      <w:r w:rsidR="008A129A">
        <w:rPr>
          <w:rStyle w:val="libHadeesChar"/>
          <w:rtl/>
        </w:rPr>
        <w:t>ی</w:t>
      </w:r>
      <w:r w:rsidR="00990030" w:rsidRPr="00857A11">
        <w:rPr>
          <w:rStyle w:val="libHadeesChar"/>
          <w:rtl/>
        </w:rPr>
        <w:t xml:space="preserve"> الدنيا عاملان: عامل عمل ف</w:t>
      </w:r>
      <w:r w:rsidR="008A129A">
        <w:rPr>
          <w:rStyle w:val="libHadeesChar"/>
          <w:rtl/>
        </w:rPr>
        <w:t>ی</w:t>
      </w:r>
      <w:r w:rsidR="00990030" w:rsidRPr="00857A11">
        <w:rPr>
          <w:rStyle w:val="libHadeesChar"/>
          <w:rtl/>
        </w:rPr>
        <w:t xml:space="preserve"> الدنيا للدنيا؛ قد شغلته دنياه عن آخرته، يخش</w:t>
      </w:r>
      <w:r w:rsidR="008A129A">
        <w:rPr>
          <w:rStyle w:val="libHadeesChar"/>
          <w:rtl/>
        </w:rPr>
        <w:t>ی</w:t>
      </w:r>
      <w:r w:rsidR="00990030" w:rsidRPr="00857A11">
        <w:rPr>
          <w:rStyle w:val="libHadeesChar"/>
          <w:rtl/>
        </w:rPr>
        <w:t xml:space="preserve"> عل</w:t>
      </w:r>
      <w:r w:rsidR="008A129A">
        <w:rPr>
          <w:rStyle w:val="libHadeesChar"/>
          <w:rtl/>
        </w:rPr>
        <w:t>ی</w:t>
      </w:r>
      <w:r w:rsidR="00990030" w:rsidRPr="00857A11">
        <w:rPr>
          <w:rStyle w:val="libHadeesChar"/>
          <w:rtl/>
        </w:rPr>
        <w:t xml:space="preserve"> من يخلفه الفقر و ياءمنه عل</w:t>
      </w:r>
      <w:r w:rsidR="008A129A">
        <w:rPr>
          <w:rStyle w:val="libHadeesChar"/>
          <w:rtl/>
        </w:rPr>
        <w:t>ی</w:t>
      </w:r>
      <w:r w:rsidR="00990030" w:rsidRPr="00857A11">
        <w:rPr>
          <w:rStyle w:val="libHadeesChar"/>
          <w:rtl/>
        </w:rPr>
        <w:t xml:space="preserve"> نفسه فيفن</w:t>
      </w:r>
      <w:r w:rsidR="008A129A">
        <w:rPr>
          <w:rStyle w:val="libHadeesChar"/>
          <w:rtl/>
        </w:rPr>
        <w:t>ی</w:t>
      </w:r>
      <w:r w:rsidR="00990030" w:rsidRPr="00857A11">
        <w:rPr>
          <w:rStyle w:val="libHadeesChar"/>
          <w:rtl/>
        </w:rPr>
        <w:t xml:space="preserve"> عمره ف</w:t>
      </w:r>
      <w:r w:rsidR="008A129A">
        <w:rPr>
          <w:rStyle w:val="libHadeesChar"/>
          <w:rtl/>
        </w:rPr>
        <w:t>ی</w:t>
      </w:r>
      <w:r w:rsidR="00990030" w:rsidRPr="00857A11">
        <w:rPr>
          <w:rStyle w:val="libHadeesChar"/>
          <w:rtl/>
        </w:rPr>
        <w:t xml:space="preserve"> منفعة غيره، و عامل عمل ف</w:t>
      </w:r>
      <w:r w:rsidR="008A129A">
        <w:rPr>
          <w:rStyle w:val="libHadeesChar"/>
          <w:rtl/>
        </w:rPr>
        <w:t>ی</w:t>
      </w:r>
      <w:r w:rsidR="00990030" w:rsidRPr="00857A11">
        <w:rPr>
          <w:rStyle w:val="libHadeesChar"/>
          <w:rtl/>
        </w:rPr>
        <w:t xml:space="preserve"> الدنيا لما بعدها، فجاءه الذ</w:t>
      </w:r>
      <w:r w:rsidR="008A129A">
        <w:rPr>
          <w:rStyle w:val="libHadeesChar"/>
          <w:rtl/>
        </w:rPr>
        <w:t>ی</w:t>
      </w:r>
      <w:r w:rsidR="00990030" w:rsidRPr="00857A11">
        <w:rPr>
          <w:rStyle w:val="libHadeesChar"/>
          <w:rtl/>
        </w:rPr>
        <w:t xml:space="preserve"> به من الدينا بغير عمل، فاءحرز الحظين معا، و ملك الدارين جميعا، فاءصبح وجيها عند الله، لا يسال الله حاجة فيمنعه</w:t>
      </w:r>
      <w:r>
        <w:rPr>
          <w:rFonts w:hint="cs"/>
          <w:rtl/>
          <w:lang w:bidi="fa-IR"/>
        </w:rPr>
        <w:t>»</w:t>
      </w:r>
    </w:p>
    <w:p w:rsidR="00990030" w:rsidRPr="00990030" w:rsidRDefault="00990030" w:rsidP="00990030">
      <w:pPr>
        <w:pStyle w:val="libNormal"/>
        <w:rPr>
          <w:lang w:bidi="fa-IR"/>
        </w:rPr>
      </w:pPr>
      <w:r w:rsidRPr="00990030">
        <w:rPr>
          <w:rtl/>
          <w:lang w:bidi="fa-IR"/>
        </w:rPr>
        <w:t>مردم در دنيا دو گروه اند: گروه</w:t>
      </w:r>
      <w:r w:rsidR="008A129A">
        <w:rPr>
          <w:rtl/>
          <w:lang w:bidi="fa-IR"/>
        </w:rPr>
        <w:t>ی</w:t>
      </w:r>
      <w:r w:rsidRPr="00990030">
        <w:rPr>
          <w:rtl/>
          <w:lang w:bidi="fa-IR"/>
        </w:rPr>
        <w:t xml:space="preserve"> تا ان جا برا</w:t>
      </w:r>
      <w:r w:rsidR="008A129A">
        <w:rPr>
          <w:rtl/>
          <w:lang w:bidi="fa-IR"/>
        </w:rPr>
        <w:t>ی</w:t>
      </w:r>
      <w:r w:rsidRPr="00990030">
        <w:rPr>
          <w:rtl/>
          <w:lang w:bidi="fa-IR"/>
        </w:rPr>
        <w:t xml:space="preserve"> دنيا عمل م</w:t>
      </w:r>
      <w:r w:rsidR="008A129A">
        <w:rPr>
          <w:rtl/>
          <w:lang w:bidi="fa-IR"/>
        </w:rPr>
        <w:t>ی</w:t>
      </w:r>
      <w:r w:rsidRPr="00990030">
        <w:rPr>
          <w:rtl/>
          <w:lang w:bidi="fa-IR"/>
        </w:rPr>
        <w:t xml:space="preserve"> كنند كه دنيا آن ها را از آخرتشان باز م</w:t>
      </w:r>
      <w:r w:rsidR="008A129A">
        <w:rPr>
          <w:rtl/>
          <w:lang w:bidi="fa-IR"/>
        </w:rPr>
        <w:t>ی</w:t>
      </w:r>
      <w:r w:rsidRPr="00990030">
        <w:rPr>
          <w:rtl/>
          <w:lang w:bidi="fa-IR"/>
        </w:rPr>
        <w:t xml:space="preserve"> دارد كه م</w:t>
      </w:r>
      <w:r w:rsidR="008A129A">
        <w:rPr>
          <w:rtl/>
          <w:lang w:bidi="fa-IR"/>
        </w:rPr>
        <w:t>ی</w:t>
      </w:r>
      <w:r w:rsidRPr="00990030">
        <w:rPr>
          <w:rtl/>
          <w:lang w:bidi="fa-IR"/>
        </w:rPr>
        <w:t xml:space="preserve"> ترسند بازماندگانشان فقير گردند و خود را (از فقر معنو</w:t>
      </w:r>
      <w:r w:rsidR="008A129A">
        <w:rPr>
          <w:rtl/>
          <w:lang w:bidi="fa-IR"/>
        </w:rPr>
        <w:t>ی</w:t>
      </w:r>
      <w:r w:rsidRPr="00990030">
        <w:rPr>
          <w:rtl/>
          <w:lang w:bidi="fa-IR"/>
        </w:rPr>
        <w:t xml:space="preserve"> اخرو</w:t>
      </w:r>
      <w:r w:rsidR="008A129A">
        <w:rPr>
          <w:rtl/>
          <w:lang w:bidi="fa-IR"/>
        </w:rPr>
        <w:t>ی</w:t>
      </w:r>
      <w:r w:rsidR="00540450">
        <w:rPr>
          <w:rtl/>
          <w:lang w:bidi="fa-IR"/>
        </w:rPr>
        <w:t>)</w:t>
      </w:r>
      <w:r w:rsidRPr="00990030">
        <w:rPr>
          <w:rtl/>
          <w:lang w:bidi="fa-IR"/>
        </w:rPr>
        <w:t xml:space="preserve"> در امان م</w:t>
      </w:r>
      <w:r w:rsidR="008A129A">
        <w:rPr>
          <w:rtl/>
          <w:lang w:bidi="fa-IR"/>
        </w:rPr>
        <w:t>ی</w:t>
      </w:r>
      <w:r w:rsidRPr="00990030">
        <w:rPr>
          <w:rtl/>
          <w:lang w:bidi="fa-IR"/>
        </w:rPr>
        <w:t xml:space="preserve"> دانند، لذا عمر خود را برا</w:t>
      </w:r>
      <w:r w:rsidR="008A129A">
        <w:rPr>
          <w:rtl/>
          <w:lang w:bidi="fa-IR"/>
        </w:rPr>
        <w:t>ی</w:t>
      </w:r>
      <w:r w:rsidRPr="00990030">
        <w:rPr>
          <w:rtl/>
          <w:lang w:bidi="fa-IR"/>
        </w:rPr>
        <w:t xml:space="preserve"> سود ديگران تباه م</w:t>
      </w:r>
      <w:r w:rsidR="008A129A">
        <w:rPr>
          <w:rtl/>
          <w:lang w:bidi="fa-IR"/>
        </w:rPr>
        <w:t>ی</w:t>
      </w:r>
      <w:r w:rsidRPr="00990030">
        <w:rPr>
          <w:rtl/>
          <w:lang w:bidi="fa-IR"/>
        </w:rPr>
        <w:t xml:space="preserve"> كنند و گوره</w:t>
      </w:r>
      <w:r w:rsidR="008A129A">
        <w:rPr>
          <w:rtl/>
          <w:lang w:bidi="fa-IR"/>
        </w:rPr>
        <w:t>ی</w:t>
      </w:r>
      <w:r w:rsidRPr="00990030">
        <w:rPr>
          <w:rtl/>
          <w:lang w:bidi="fa-IR"/>
        </w:rPr>
        <w:t xml:space="preserve"> ديگر در دنيا برا</w:t>
      </w:r>
      <w:r w:rsidR="008A129A">
        <w:rPr>
          <w:rtl/>
          <w:lang w:bidi="fa-IR"/>
        </w:rPr>
        <w:t>ی</w:t>
      </w:r>
      <w:r w:rsidRPr="00990030">
        <w:rPr>
          <w:rtl/>
          <w:lang w:bidi="fa-IR"/>
        </w:rPr>
        <w:t xml:space="preserve"> آخرت عمل م</w:t>
      </w:r>
      <w:r w:rsidR="008A129A">
        <w:rPr>
          <w:rtl/>
          <w:lang w:bidi="fa-IR"/>
        </w:rPr>
        <w:t>ی</w:t>
      </w:r>
      <w:r w:rsidRPr="00990030">
        <w:rPr>
          <w:rtl/>
          <w:lang w:bidi="fa-IR"/>
        </w:rPr>
        <w:t xml:space="preserve"> كنند، اما سهم آن ها از دنيا، بدون كار به آن ها م</w:t>
      </w:r>
      <w:r w:rsidR="008A129A">
        <w:rPr>
          <w:rtl/>
          <w:lang w:bidi="fa-IR"/>
        </w:rPr>
        <w:t>ی</w:t>
      </w:r>
      <w:r w:rsidRPr="00990030">
        <w:rPr>
          <w:rtl/>
          <w:lang w:bidi="fa-IR"/>
        </w:rPr>
        <w:t xml:space="preserve"> رسد، پس آن ها بهره دنيا و آخرت را با هم م</w:t>
      </w:r>
      <w:r w:rsidR="008A129A">
        <w:rPr>
          <w:rtl/>
          <w:lang w:bidi="fa-IR"/>
        </w:rPr>
        <w:t>ی</w:t>
      </w:r>
      <w:r w:rsidRPr="00990030">
        <w:rPr>
          <w:rtl/>
          <w:lang w:bidi="fa-IR"/>
        </w:rPr>
        <w:t xml:space="preserve"> برند و هر دو سرا را با هم تصاحب م</w:t>
      </w:r>
      <w:r w:rsidR="008A129A">
        <w:rPr>
          <w:rtl/>
          <w:lang w:bidi="fa-IR"/>
        </w:rPr>
        <w:t>ی</w:t>
      </w:r>
      <w:r w:rsidRPr="00990030">
        <w:rPr>
          <w:rtl/>
          <w:lang w:bidi="fa-IR"/>
        </w:rPr>
        <w:t xml:space="preserve"> كنند در درگاه خداوند آبرومند خواهند بود، در نتيجه هر حاجت</w:t>
      </w:r>
      <w:r w:rsidR="008A129A">
        <w:rPr>
          <w:rtl/>
          <w:lang w:bidi="fa-IR"/>
        </w:rPr>
        <w:t>ی</w:t>
      </w:r>
      <w:r w:rsidRPr="00990030">
        <w:rPr>
          <w:rtl/>
          <w:lang w:bidi="fa-IR"/>
        </w:rPr>
        <w:t xml:space="preserve"> را از خدا بخواهند خداوند از آنهادريغ نيم دارد. </w:t>
      </w:r>
      <w:r w:rsidRPr="00840E48">
        <w:rPr>
          <w:rStyle w:val="libFootnotenumChar"/>
          <w:rtl/>
        </w:rPr>
        <w:t>(</w:t>
      </w:r>
      <w:r w:rsidR="00512D76" w:rsidRPr="00840E48">
        <w:rPr>
          <w:rStyle w:val="libFootnotenumChar"/>
          <w:rtl/>
        </w:rPr>
        <w:t>1032</w:t>
      </w:r>
      <w:r w:rsidRPr="00840E48">
        <w:rPr>
          <w:rStyle w:val="libFootnotenumChar"/>
          <w:rtl/>
        </w:rPr>
        <w:t>)</w:t>
      </w:r>
    </w:p>
    <w:p w:rsidR="0016521B" w:rsidRDefault="00512D76" w:rsidP="0016521B">
      <w:pPr>
        <w:pStyle w:val="libBold1"/>
        <w:rPr>
          <w:rtl/>
          <w:lang w:bidi="fa-IR"/>
        </w:rPr>
      </w:pPr>
      <w:r>
        <w:rPr>
          <w:rtl/>
          <w:lang w:bidi="fa-IR"/>
        </w:rPr>
        <w:t>1039</w:t>
      </w:r>
      <w:r w:rsidR="00990030" w:rsidRPr="00990030">
        <w:rPr>
          <w:rtl/>
          <w:lang w:bidi="fa-IR"/>
        </w:rPr>
        <w:t>. كليد رنج و بلا</w:t>
      </w:r>
    </w:p>
    <w:p w:rsidR="00990030" w:rsidRPr="00990030" w:rsidRDefault="0016521B" w:rsidP="00990030">
      <w:pPr>
        <w:pStyle w:val="libNormal"/>
        <w:rPr>
          <w:lang w:bidi="fa-IR"/>
        </w:rPr>
      </w:pPr>
      <w:r>
        <w:rPr>
          <w:rFonts w:hint="cs"/>
          <w:rtl/>
          <w:lang w:bidi="fa-IR"/>
        </w:rPr>
        <w:t>«</w:t>
      </w:r>
      <w:r w:rsidR="00990030" w:rsidRPr="0016521B">
        <w:rPr>
          <w:rStyle w:val="libHadeesChar"/>
          <w:rtl/>
        </w:rPr>
        <w:t>من اقتصر عل</w:t>
      </w:r>
      <w:r w:rsidR="008A129A">
        <w:rPr>
          <w:rStyle w:val="libHadeesChar"/>
          <w:rtl/>
        </w:rPr>
        <w:t>ی</w:t>
      </w:r>
      <w:r w:rsidR="00990030" w:rsidRPr="0016521B">
        <w:rPr>
          <w:rStyle w:val="libHadeesChar"/>
          <w:rtl/>
        </w:rPr>
        <w:t xml:space="preserve"> بلغة الكفاف فقد انتظم الراحة، و تبوا خفض الدعة و الرغبُ مفتاح النصب، و مطية التعب</w:t>
      </w:r>
      <w:r>
        <w:rPr>
          <w:rFonts w:hint="cs"/>
          <w:rtl/>
          <w:lang w:bidi="fa-IR"/>
        </w:rPr>
        <w:t>»</w:t>
      </w:r>
    </w:p>
    <w:p w:rsidR="00990030" w:rsidRPr="00990030" w:rsidRDefault="00990030" w:rsidP="00990030">
      <w:pPr>
        <w:pStyle w:val="libNormal"/>
        <w:rPr>
          <w:lang w:bidi="fa-IR"/>
        </w:rPr>
      </w:pPr>
      <w:r w:rsidRPr="00990030">
        <w:rPr>
          <w:rtl/>
          <w:lang w:bidi="fa-IR"/>
        </w:rPr>
        <w:lastRenderedPageBreak/>
        <w:t>هر كس</w:t>
      </w:r>
      <w:r w:rsidR="008A129A">
        <w:rPr>
          <w:rtl/>
          <w:lang w:bidi="fa-IR"/>
        </w:rPr>
        <w:t>ی</w:t>
      </w:r>
      <w:r w:rsidRPr="00990030">
        <w:rPr>
          <w:rtl/>
          <w:lang w:bidi="fa-IR"/>
        </w:rPr>
        <w:t xml:space="preserve"> كه به اندزاه معاش اكتفا كند، به آسايش و راحت</w:t>
      </w:r>
      <w:r w:rsidR="008A129A">
        <w:rPr>
          <w:rtl/>
          <w:lang w:bidi="fa-IR"/>
        </w:rPr>
        <w:t>ی</w:t>
      </w:r>
      <w:r w:rsidRPr="00990030">
        <w:rPr>
          <w:rtl/>
          <w:lang w:bidi="fa-IR"/>
        </w:rPr>
        <w:t xml:space="preserve"> دست يافته و وسعت و آرامش را به دست اورده است</w:t>
      </w:r>
      <w:r>
        <w:rPr>
          <w:rtl/>
          <w:lang w:bidi="fa-IR"/>
        </w:rPr>
        <w:t>،</w:t>
      </w:r>
      <w:r w:rsidRPr="00990030">
        <w:rPr>
          <w:rtl/>
          <w:lang w:bidi="fa-IR"/>
        </w:rPr>
        <w:t xml:space="preserve"> دنياپرست</w:t>
      </w:r>
      <w:r w:rsidR="008A129A">
        <w:rPr>
          <w:rtl/>
          <w:lang w:bidi="fa-IR"/>
        </w:rPr>
        <w:t>ی</w:t>
      </w:r>
      <w:r w:rsidRPr="00990030">
        <w:rPr>
          <w:rtl/>
          <w:lang w:bidi="fa-IR"/>
        </w:rPr>
        <w:t xml:space="preserve"> كليد رنج و بلا و مركب سخت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1033</w:t>
      </w:r>
      <w:r w:rsidRPr="00840E48">
        <w:rPr>
          <w:rStyle w:val="libFootnotenumChar"/>
          <w:rtl/>
        </w:rPr>
        <w:t>)</w:t>
      </w:r>
    </w:p>
    <w:p w:rsidR="0016521B" w:rsidRDefault="00512D76" w:rsidP="0016521B">
      <w:pPr>
        <w:pStyle w:val="libBold1"/>
        <w:rPr>
          <w:rtl/>
          <w:lang w:bidi="fa-IR"/>
        </w:rPr>
      </w:pPr>
      <w:r>
        <w:rPr>
          <w:rtl/>
          <w:lang w:bidi="fa-IR"/>
        </w:rPr>
        <w:t>1040</w:t>
      </w:r>
      <w:r w:rsidR="00990030" w:rsidRPr="00990030">
        <w:rPr>
          <w:rtl/>
          <w:lang w:bidi="fa-IR"/>
        </w:rPr>
        <w:t>. توانگر</w:t>
      </w:r>
      <w:r w:rsidR="008A129A">
        <w:rPr>
          <w:rtl/>
          <w:lang w:bidi="fa-IR"/>
        </w:rPr>
        <w:t>ی</w:t>
      </w:r>
      <w:r w:rsidR="00990030" w:rsidRPr="00990030">
        <w:rPr>
          <w:rtl/>
          <w:lang w:bidi="fa-IR"/>
        </w:rPr>
        <w:t xml:space="preserve"> و نيازمند</w:t>
      </w:r>
      <w:r w:rsidR="008A129A">
        <w:rPr>
          <w:rtl/>
          <w:lang w:bidi="fa-IR"/>
        </w:rPr>
        <w:t>ی</w:t>
      </w:r>
      <w:r w:rsidR="00990030" w:rsidRPr="00990030">
        <w:rPr>
          <w:rtl/>
          <w:lang w:bidi="fa-IR"/>
        </w:rPr>
        <w:t xml:space="preserve"> دنيا</w:t>
      </w:r>
    </w:p>
    <w:p w:rsidR="00990030" w:rsidRPr="00990030" w:rsidRDefault="0016521B" w:rsidP="00990030">
      <w:pPr>
        <w:pStyle w:val="libNormal"/>
        <w:rPr>
          <w:lang w:bidi="fa-IR"/>
        </w:rPr>
      </w:pPr>
      <w:r>
        <w:rPr>
          <w:rFonts w:hint="cs"/>
          <w:rtl/>
          <w:lang w:bidi="fa-IR"/>
        </w:rPr>
        <w:t>«</w:t>
      </w:r>
      <w:r w:rsidR="00990030" w:rsidRPr="0016521B">
        <w:rPr>
          <w:rStyle w:val="libHadeesChar"/>
          <w:rtl/>
        </w:rPr>
        <w:t>من استغن</w:t>
      </w:r>
      <w:r w:rsidR="008A129A">
        <w:rPr>
          <w:rStyle w:val="libHadeesChar"/>
          <w:rtl/>
        </w:rPr>
        <w:t>ی</w:t>
      </w:r>
      <w:r w:rsidR="00990030" w:rsidRPr="0016521B">
        <w:rPr>
          <w:rStyle w:val="libHadeesChar"/>
          <w:rtl/>
        </w:rPr>
        <w:t xml:space="preserve"> فيها فتن، و من افتقر فيها حزن</w:t>
      </w:r>
      <w:r>
        <w:rPr>
          <w:rFonts w:hint="cs"/>
          <w:rtl/>
          <w:lang w:bidi="fa-IR"/>
        </w:rPr>
        <w:t>»</w:t>
      </w:r>
    </w:p>
    <w:p w:rsidR="00990030" w:rsidRPr="00990030" w:rsidRDefault="00990030" w:rsidP="00990030">
      <w:pPr>
        <w:pStyle w:val="libNormal"/>
        <w:rPr>
          <w:lang w:bidi="fa-IR"/>
        </w:rPr>
      </w:pPr>
      <w:r w:rsidRPr="00990030">
        <w:rPr>
          <w:rtl/>
          <w:lang w:bidi="fa-IR"/>
        </w:rPr>
        <w:t xml:space="preserve">هر كه در دنيا توانگر شد، به فتنه افتاد و هر كس نيازمند شد، به اندوه گرفتار آمد. </w:t>
      </w:r>
      <w:r w:rsidRPr="00840E48">
        <w:rPr>
          <w:rStyle w:val="libFootnotenumChar"/>
          <w:rtl/>
        </w:rPr>
        <w:t>(</w:t>
      </w:r>
      <w:r w:rsidR="00512D76" w:rsidRPr="00840E48">
        <w:rPr>
          <w:rStyle w:val="libFootnotenumChar"/>
          <w:rtl/>
        </w:rPr>
        <w:t>1034</w:t>
      </w:r>
      <w:r w:rsidRPr="00840E48">
        <w:rPr>
          <w:rStyle w:val="libFootnotenumChar"/>
          <w:rtl/>
        </w:rPr>
        <w:t>)</w:t>
      </w:r>
    </w:p>
    <w:p w:rsidR="0016521B" w:rsidRDefault="00512D76" w:rsidP="0016521B">
      <w:pPr>
        <w:pStyle w:val="libBold1"/>
        <w:rPr>
          <w:rtl/>
          <w:lang w:bidi="fa-IR"/>
        </w:rPr>
      </w:pPr>
      <w:r>
        <w:rPr>
          <w:rtl/>
          <w:lang w:bidi="fa-IR"/>
        </w:rPr>
        <w:t>1041</w:t>
      </w:r>
      <w:r w:rsidR="00990030" w:rsidRPr="00990030">
        <w:rPr>
          <w:rtl/>
          <w:lang w:bidi="fa-IR"/>
        </w:rPr>
        <w:t>. اعراض از دنيا</w:t>
      </w:r>
    </w:p>
    <w:p w:rsidR="00990030" w:rsidRPr="00990030" w:rsidRDefault="0016521B" w:rsidP="0016521B">
      <w:pPr>
        <w:pStyle w:val="libNormal"/>
        <w:rPr>
          <w:lang w:bidi="fa-IR"/>
        </w:rPr>
      </w:pPr>
      <w:r>
        <w:rPr>
          <w:rFonts w:hint="cs"/>
          <w:rtl/>
          <w:lang w:bidi="fa-IR"/>
        </w:rPr>
        <w:t>«</w:t>
      </w:r>
      <w:r w:rsidRPr="0016521B">
        <w:rPr>
          <w:rStyle w:val="libHadeesChar"/>
          <w:rFonts w:hint="cs"/>
          <w:rtl/>
        </w:rPr>
        <w:t>أ</w:t>
      </w:r>
      <w:r w:rsidR="00990030" w:rsidRPr="0016521B">
        <w:rPr>
          <w:rStyle w:val="libHadeesChar"/>
          <w:rtl/>
        </w:rPr>
        <w:t xml:space="preserve">وصيكم بالرفض لهذه الدنيا التاركة لكم، و </w:t>
      </w:r>
      <w:r w:rsidRPr="0016521B">
        <w:rPr>
          <w:rStyle w:val="libHadeesChar"/>
          <w:rFonts w:hint="cs"/>
          <w:rtl/>
        </w:rPr>
        <w:t>إ</w:t>
      </w:r>
      <w:r w:rsidR="00990030" w:rsidRPr="0016521B">
        <w:rPr>
          <w:rStyle w:val="libHadeesChar"/>
          <w:rtl/>
        </w:rPr>
        <w:t>ن لم تحبوا تركها</w:t>
      </w:r>
      <w:r>
        <w:rPr>
          <w:rFonts w:hint="cs"/>
          <w:rtl/>
          <w:lang w:bidi="fa-IR"/>
        </w:rPr>
        <w:t>»</w:t>
      </w:r>
    </w:p>
    <w:p w:rsidR="00990030" w:rsidRPr="00990030" w:rsidRDefault="00990030" w:rsidP="00990030">
      <w:pPr>
        <w:pStyle w:val="libNormal"/>
        <w:rPr>
          <w:lang w:bidi="fa-IR"/>
        </w:rPr>
      </w:pPr>
      <w:r w:rsidRPr="00990030">
        <w:rPr>
          <w:rtl/>
          <w:lang w:bidi="fa-IR"/>
        </w:rPr>
        <w:t>شما را به اعراض از اين دنيا توصيه م</w:t>
      </w:r>
      <w:r w:rsidR="008A129A">
        <w:rPr>
          <w:rtl/>
          <w:lang w:bidi="fa-IR"/>
        </w:rPr>
        <w:t>ی</w:t>
      </w:r>
      <w:r w:rsidRPr="00990030">
        <w:rPr>
          <w:rtl/>
          <w:lang w:bidi="fa-IR"/>
        </w:rPr>
        <w:t xml:space="preserve"> كنم كه شما را رها خواهد ساخت</w:t>
      </w:r>
      <w:r>
        <w:rPr>
          <w:rtl/>
          <w:lang w:bidi="fa-IR"/>
        </w:rPr>
        <w:t>،</w:t>
      </w:r>
      <w:r w:rsidRPr="00990030">
        <w:rPr>
          <w:rtl/>
          <w:lang w:bidi="fa-IR"/>
        </w:rPr>
        <w:t xml:space="preserve"> اگر چه شما جداي</w:t>
      </w:r>
      <w:r w:rsidR="008A129A">
        <w:rPr>
          <w:rtl/>
          <w:lang w:bidi="fa-IR"/>
        </w:rPr>
        <w:t>ی</w:t>
      </w:r>
      <w:r w:rsidRPr="00990030">
        <w:rPr>
          <w:rtl/>
          <w:lang w:bidi="fa-IR"/>
        </w:rPr>
        <w:t xml:space="preserve"> از ان را دوست نداريد. </w:t>
      </w:r>
      <w:r w:rsidRPr="00840E48">
        <w:rPr>
          <w:rStyle w:val="libFootnotenumChar"/>
          <w:rtl/>
        </w:rPr>
        <w:t>(</w:t>
      </w:r>
      <w:r w:rsidR="00512D76" w:rsidRPr="00840E48">
        <w:rPr>
          <w:rStyle w:val="libFootnotenumChar"/>
          <w:rtl/>
        </w:rPr>
        <w:t>1035</w:t>
      </w:r>
      <w:r w:rsidRPr="00840E48">
        <w:rPr>
          <w:rStyle w:val="libFootnotenumChar"/>
          <w:rtl/>
        </w:rPr>
        <w:t>)</w:t>
      </w:r>
    </w:p>
    <w:p w:rsidR="0016521B" w:rsidRDefault="00512D76" w:rsidP="0016521B">
      <w:pPr>
        <w:pStyle w:val="libBold1"/>
        <w:rPr>
          <w:rtl/>
          <w:lang w:bidi="fa-IR"/>
        </w:rPr>
      </w:pPr>
      <w:r>
        <w:rPr>
          <w:rtl/>
          <w:lang w:bidi="fa-IR"/>
        </w:rPr>
        <w:t>1042</w:t>
      </w:r>
      <w:r w:rsidR="00990030" w:rsidRPr="00990030">
        <w:rPr>
          <w:rtl/>
          <w:lang w:bidi="fa-IR"/>
        </w:rPr>
        <w:t>. نفع دنيو</w:t>
      </w:r>
      <w:r w:rsidR="008A129A">
        <w:rPr>
          <w:rtl/>
          <w:lang w:bidi="fa-IR"/>
        </w:rPr>
        <w:t>ی</w:t>
      </w:r>
    </w:p>
    <w:p w:rsidR="00990030" w:rsidRPr="00990030" w:rsidRDefault="0016521B" w:rsidP="0016521B">
      <w:pPr>
        <w:pStyle w:val="libNormal"/>
        <w:rPr>
          <w:lang w:bidi="fa-IR"/>
        </w:rPr>
      </w:pPr>
      <w:r>
        <w:rPr>
          <w:rFonts w:hint="cs"/>
          <w:rtl/>
          <w:lang w:bidi="fa-IR"/>
        </w:rPr>
        <w:t>«</w:t>
      </w:r>
      <w:r w:rsidR="00990030" w:rsidRPr="0016521B">
        <w:rPr>
          <w:rStyle w:val="libHadeesChar"/>
          <w:rtl/>
        </w:rPr>
        <w:t xml:space="preserve">لا يترك الناس شيئا من </w:t>
      </w:r>
      <w:r w:rsidRPr="0016521B">
        <w:rPr>
          <w:rStyle w:val="libHadeesChar"/>
          <w:rFonts w:hint="cs"/>
          <w:rtl/>
        </w:rPr>
        <w:t>أ</w:t>
      </w:r>
      <w:r w:rsidR="00990030" w:rsidRPr="0016521B">
        <w:rPr>
          <w:rStyle w:val="libHadeesChar"/>
          <w:rtl/>
        </w:rPr>
        <w:t>مر دينهم لاستصلاح دنياهم الافتح الله عليهم ما هو اضر منه</w:t>
      </w:r>
      <w:r>
        <w:rPr>
          <w:rFonts w:hint="cs"/>
          <w:rtl/>
          <w:lang w:bidi="fa-IR"/>
        </w:rPr>
        <w:t>»</w:t>
      </w:r>
    </w:p>
    <w:p w:rsidR="00990030" w:rsidRPr="00990030" w:rsidRDefault="00990030" w:rsidP="00990030">
      <w:pPr>
        <w:pStyle w:val="libNormal"/>
        <w:rPr>
          <w:lang w:bidi="fa-IR"/>
        </w:rPr>
      </w:pPr>
      <w:r w:rsidRPr="00990030">
        <w:rPr>
          <w:rtl/>
          <w:lang w:bidi="fa-IR"/>
        </w:rPr>
        <w:t>مردم چيز</w:t>
      </w:r>
      <w:r w:rsidR="008A129A">
        <w:rPr>
          <w:rtl/>
          <w:lang w:bidi="fa-IR"/>
        </w:rPr>
        <w:t>ی</w:t>
      </w:r>
      <w:r w:rsidRPr="00990030">
        <w:rPr>
          <w:rtl/>
          <w:lang w:bidi="fa-IR"/>
        </w:rPr>
        <w:t xml:space="preserve"> از امور دينشان را برا</w:t>
      </w:r>
      <w:r w:rsidR="008A129A">
        <w:rPr>
          <w:rtl/>
          <w:lang w:bidi="fa-IR"/>
        </w:rPr>
        <w:t>ی</w:t>
      </w:r>
      <w:r w:rsidRPr="00990030">
        <w:rPr>
          <w:rtl/>
          <w:lang w:bidi="fa-IR"/>
        </w:rPr>
        <w:t xml:space="preserve"> نفع دنيايشان ترك نم</w:t>
      </w:r>
      <w:r w:rsidR="008A129A">
        <w:rPr>
          <w:rtl/>
          <w:lang w:bidi="fa-IR"/>
        </w:rPr>
        <w:t>ی</w:t>
      </w:r>
      <w:r w:rsidRPr="00990030">
        <w:rPr>
          <w:rtl/>
          <w:lang w:bidi="fa-IR"/>
        </w:rPr>
        <w:t xml:space="preserve"> كنند، مگر آن كه خداوند زيانبارتر از آن را به رويشان خواهد گشود. </w:t>
      </w:r>
      <w:r w:rsidRPr="00840E48">
        <w:rPr>
          <w:rStyle w:val="libFootnotenumChar"/>
          <w:rtl/>
        </w:rPr>
        <w:t>(</w:t>
      </w:r>
      <w:r w:rsidR="00512D76" w:rsidRPr="00840E48">
        <w:rPr>
          <w:rStyle w:val="libFootnotenumChar"/>
          <w:rtl/>
        </w:rPr>
        <w:t>1036</w:t>
      </w:r>
      <w:r w:rsidRPr="00840E48">
        <w:rPr>
          <w:rStyle w:val="libFootnotenumChar"/>
          <w:rtl/>
        </w:rPr>
        <w:t>)</w:t>
      </w:r>
    </w:p>
    <w:p w:rsidR="0016521B" w:rsidRDefault="00512D76" w:rsidP="0016521B">
      <w:pPr>
        <w:pStyle w:val="libBold1"/>
        <w:rPr>
          <w:rtl/>
          <w:lang w:bidi="fa-IR"/>
        </w:rPr>
      </w:pPr>
      <w:r>
        <w:rPr>
          <w:rtl/>
          <w:lang w:bidi="fa-IR"/>
        </w:rPr>
        <w:t>1043</w:t>
      </w:r>
      <w:r w:rsidR="00990030" w:rsidRPr="00990030">
        <w:rPr>
          <w:rtl/>
          <w:lang w:bidi="fa-IR"/>
        </w:rPr>
        <w:t>. جايگاه نزول وح</w:t>
      </w:r>
      <w:r w:rsidR="008A129A">
        <w:rPr>
          <w:rtl/>
          <w:lang w:bidi="fa-IR"/>
        </w:rPr>
        <w:t>ی</w:t>
      </w:r>
    </w:p>
    <w:p w:rsidR="00990030" w:rsidRPr="00990030" w:rsidRDefault="0016521B" w:rsidP="00990030">
      <w:pPr>
        <w:pStyle w:val="libNormal"/>
        <w:rPr>
          <w:lang w:bidi="fa-IR"/>
        </w:rPr>
      </w:pPr>
      <w:r>
        <w:rPr>
          <w:rFonts w:hint="cs"/>
          <w:rtl/>
          <w:lang w:bidi="fa-IR"/>
        </w:rPr>
        <w:t>«</w:t>
      </w:r>
      <w:r w:rsidR="00990030" w:rsidRPr="0016521B">
        <w:rPr>
          <w:rStyle w:val="libHadeesChar"/>
          <w:rtl/>
        </w:rPr>
        <w:t>مهبط وح</w:t>
      </w:r>
      <w:r w:rsidR="008A129A">
        <w:rPr>
          <w:rStyle w:val="libHadeesChar"/>
          <w:rtl/>
        </w:rPr>
        <w:t>ی</w:t>
      </w:r>
      <w:r w:rsidR="00990030" w:rsidRPr="0016521B">
        <w:rPr>
          <w:rStyle w:val="libHadeesChar"/>
          <w:rtl/>
        </w:rPr>
        <w:t xml:space="preserve"> الله، و متجر اولياء الله اكتسبوا فيها الرحمة و ربحوافيها الجنة</w:t>
      </w:r>
      <w:r>
        <w:rPr>
          <w:rFonts w:hint="cs"/>
          <w:rtl/>
          <w:lang w:bidi="fa-IR"/>
        </w:rPr>
        <w:t>»</w:t>
      </w:r>
    </w:p>
    <w:p w:rsidR="00990030" w:rsidRPr="00990030" w:rsidRDefault="00990030" w:rsidP="00990030">
      <w:pPr>
        <w:pStyle w:val="libNormal"/>
        <w:rPr>
          <w:lang w:bidi="fa-IR"/>
        </w:rPr>
      </w:pPr>
      <w:r w:rsidRPr="00990030">
        <w:rPr>
          <w:rtl/>
          <w:lang w:bidi="fa-IR"/>
        </w:rPr>
        <w:t>دنيا جايگاه نزول وح</w:t>
      </w:r>
      <w:r w:rsidR="008A129A">
        <w:rPr>
          <w:rtl/>
          <w:lang w:bidi="fa-IR"/>
        </w:rPr>
        <w:t>ی</w:t>
      </w:r>
      <w:r w:rsidRPr="00990030">
        <w:rPr>
          <w:rtl/>
          <w:lang w:bidi="fa-IR"/>
        </w:rPr>
        <w:t xml:space="preserve"> خداوند و تجارتگاه اولياء الله است</w:t>
      </w:r>
      <w:r>
        <w:rPr>
          <w:rtl/>
          <w:lang w:bidi="fa-IR"/>
        </w:rPr>
        <w:t>.</w:t>
      </w:r>
      <w:r w:rsidRPr="00990030">
        <w:rPr>
          <w:rtl/>
          <w:lang w:bidi="fa-IR"/>
        </w:rPr>
        <w:t xml:space="preserve"> انسان ها</w:t>
      </w:r>
      <w:r w:rsidR="008A129A">
        <w:rPr>
          <w:rtl/>
          <w:lang w:bidi="fa-IR"/>
        </w:rPr>
        <w:t>ی</w:t>
      </w:r>
      <w:r w:rsidRPr="00990030">
        <w:rPr>
          <w:rtl/>
          <w:lang w:bidi="fa-IR"/>
        </w:rPr>
        <w:t xml:space="preserve"> خردمند و عارف رحمت خداوند</w:t>
      </w:r>
      <w:r w:rsidR="008A129A">
        <w:rPr>
          <w:rtl/>
          <w:lang w:bidi="fa-IR"/>
        </w:rPr>
        <w:t>ی</w:t>
      </w:r>
      <w:r w:rsidRPr="00990030">
        <w:rPr>
          <w:rtl/>
          <w:lang w:bidi="fa-IR"/>
        </w:rPr>
        <w:t xml:space="preserve"> را در اين دنيا اندوختند و بهشت را از آنان سود بردند. </w:t>
      </w:r>
      <w:r w:rsidRPr="00840E48">
        <w:rPr>
          <w:rStyle w:val="libFootnotenumChar"/>
          <w:rtl/>
        </w:rPr>
        <w:t>(</w:t>
      </w:r>
      <w:r w:rsidR="00512D76" w:rsidRPr="00840E48">
        <w:rPr>
          <w:rStyle w:val="libFootnotenumChar"/>
          <w:rtl/>
        </w:rPr>
        <w:t>1037</w:t>
      </w:r>
      <w:r w:rsidRPr="00840E48">
        <w:rPr>
          <w:rStyle w:val="libFootnotenumChar"/>
          <w:rtl/>
        </w:rPr>
        <w:t>)</w:t>
      </w:r>
    </w:p>
    <w:p w:rsidR="0016521B" w:rsidRDefault="00512D76" w:rsidP="0016521B">
      <w:pPr>
        <w:pStyle w:val="libBold1"/>
        <w:rPr>
          <w:rtl/>
          <w:lang w:bidi="fa-IR"/>
        </w:rPr>
      </w:pPr>
      <w:r>
        <w:rPr>
          <w:rtl/>
          <w:lang w:bidi="fa-IR"/>
        </w:rPr>
        <w:t>1044</w:t>
      </w:r>
      <w:r w:rsidR="00990030" w:rsidRPr="00990030">
        <w:rPr>
          <w:rtl/>
          <w:lang w:bidi="fa-IR"/>
        </w:rPr>
        <w:t>. پرهيز از دلبستگ</w:t>
      </w:r>
      <w:r w:rsidR="008A129A">
        <w:rPr>
          <w:rtl/>
          <w:lang w:bidi="fa-IR"/>
        </w:rPr>
        <w:t>ی</w:t>
      </w:r>
      <w:r w:rsidR="00990030" w:rsidRPr="00990030">
        <w:rPr>
          <w:rtl/>
          <w:lang w:bidi="fa-IR"/>
        </w:rPr>
        <w:t xml:space="preserve"> به دنيا</w:t>
      </w:r>
    </w:p>
    <w:p w:rsidR="00990030" w:rsidRPr="00990030" w:rsidRDefault="0016521B" w:rsidP="00990030">
      <w:pPr>
        <w:pStyle w:val="libNormal"/>
        <w:rPr>
          <w:lang w:bidi="fa-IR"/>
        </w:rPr>
      </w:pPr>
      <w:r>
        <w:rPr>
          <w:rFonts w:hint="cs"/>
          <w:rtl/>
          <w:lang w:bidi="fa-IR"/>
        </w:rPr>
        <w:t>«</w:t>
      </w:r>
      <w:r w:rsidR="00990030" w:rsidRPr="0016521B">
        <w:rPr>
          <w:rStyle w:val="libHadeesChar"/>
          <w:rtl/>
        </w:rPr>
        <w:t>كان ل</w:t>
      </w:r>
      <w:r w:rsidR="008A129A">
        <w:rPr>
          <w:rStyle w:val="libHadeesChar"/>
          <w:rtl/>
        </w:rPr>
        <w:t>ی</w:t>
      </w:r>
      <w:r w:rsidR="00990030" w:rsidRPr="0016521B">
        <w:rPr>
          <w:rStyle w:val="libHadeesChar"/>
          <w:rtl/>
        </w:rPr>
        <w:t xml:space="preserve"> فيما مض</w:t>
      </w:r>
      <w:r w:rsidR="008A129A">
        <w:rPr>
          <w:rStyle w:val="libHadeesChar"/>
          <w:rtl/>
        </w:rPr>
        <w:t>ی</w:t>
      </w:r>
      <w:r w:rsidR="00990030" w:rsidRPr="0016521B">
        <w:rPr>
          <w:rStyle w:val="libHadeesChar"/>
          <w:rtl/>
        </w:rPr>
        <w:t xml:space="preserve"> اخ ف</w:t>
      </w:r>
      <w:r w:rsidR="008A129A">
        <w:rPr>
          <w:rStyle w:val="libHadeesChar"/>
          <w:rtl/>
        </w:rPr>
        <w:t>ی</w:t>
      </w:r>
      <w:r w:rsidR="00990030" w:rsidRPr="0016521B">
        <w:rPr>
          <w:rStyle w:val="libHadeesChar"/>
          <w:rtl/>
        </w:rPr>
        <w:t xml:space="preserve"> الله و كان يعظمه ف</w:t>
      </w:r>
      <w:r w:rsidR="008A129A">
        <w:rPr>
          <w:rStyle w:val="libHadeesChar"/>
          <w:rtl/>
        </w:rPr>
        <w:t>ی</w:t>
      </w:r>
      <w:r w:rsidR="00990030" w:rsidRPr="0016521B">
        <w:rPr>
          <w:rStyle w:val="libHadeesChar"/>
          <w:rtl/>
        </w:rPr>
        <w:t xml:space="preserve"> عين</w:t>
      </w:r>
      <w:r w:rsidR="008A129A">
        <w:rPr>
          <w:rStyle w:val="libHadeesChar"/>
          <w:rtl/>
        </w:rPr>
        <w:t>ی</w:t>
      </w:r>
      <w:r w:rsidR="00990030" w:rsidRPr="0016521B">
        <w:rPr>
          <w:rStyle w:val="libHadeesChar"/>
          <w:rtl/>
        </w:rPr>
        <w:t xml:space="preserve"> صغر الدنيا ف</w:t>
      </w:r>
      <w:r w:rsidR="008A129A">
        <w:rPr>
          <w:rStyle w:val="libHadeesChar"/>
          <w:rtl/>
        </w:rPr>
        <w:t>ی</w:t>
      </w:r>
      <w:r w:rsidR="00990030" w:rsidRPr="0016521B">
        <w:rPr>
          <w:rStyle w:val="libHadeesChar"/>
          <w:rtl/>
        </w:rPr>
        <w:t xml:space="preserve"> عينه</w:t>
      </w:r>
      <w:r>
        <w:rPr>
          <w:rFonts w:hint="cs"/>
          <w:rtl/>
          <w:lang w:bidi="fa-IR"/>
        </w:rPr>
        <w:t>»</w:t>
      </w:r>
    </w:p>
    <w:p w:rsidR="00990030" w:rsidRPr="00990030" w:rsidRDefault="00990030" w:rsidP="00990030">
      <w:pPr>
        <w:pStyle w:val="libNormal"/>
        <w:rPr>
          <w:lang w:bidi="fa-IR"/>
        </w:rPr>
      </w:pPr>
      <w:r w:rsidRPr="00990030">
        <w:rPr>
          <w:rtl/>
          <w:lang w:bidi="fa-IR"/>
        </w:rPr>
        <w:t>در گذشته برادر</w:t>
      </w:r>
      <w:r w:rsidR="008A129A">
        <w:rPr>
          <w:rtl/>
          <w:lang w:bidi="fa-IR"/>
        </w:rPr>
        <w:t>ی</w:t>
      </w:r>
      <w:r w:rsidRPr="00990030">
        <w:rPr>
          <w:rtl/>
          <w:lang w:bidi="fa-IR"/>
        </w:rPr>
        <w:t xml:space="preserve"> دين</w:t>
      </w:r>
      <w:r w:rsidR="008A129A">
        <w:rPr>
          <w:rtl/>
          <w:lang w:bidi="fa-IR"/>
        </w:rPr>
        <w:t>ی</w:t>
      </w:r>
      <w:r w:rsidRPr="00990030">
        <w:rPr>
          <w:rtl/>
          <w:lang w:bidi="fa-IR"/>
        </w:rPr>
        <w:t xml:space="preserve"> داشتم كه ناچيز</w:t>
      </w:r>
      <w:r w:rsidR="008A129A">
        <w:rPr>
          <w:rtl/>
          <w:lang w:bidi="fa-IR"/>
        </w:rPr>
        <w:t>ی</w:t>
      </w:r>
      <w:r w:rsidRPr="00990030">
        <w:rPr>
          <w:rtl/>
          <w:lang w:bidi="fa-IR"/>
        </w:rPr>
        <w:t xml:space="preserve"> دنيا در نگاهش</w:t>
      </w:r>
      <w:r>
        <w:rPr>
          <w:rtl/>
          <w:lang w:bidi="fa-IR"/>
        </w:rPr>
        <w:t>،</w:t>
      </w:r>
      <w:r w:rsidRPr="00990030">
        <w:rPr>
          <w:rtl/>
          <w:lang w:bidi="fa-IR"/>
        </w:rPr>
        <w:t xml:space="preserve"> او را در نظرم بزرگ كرده بود. </w:t>
      </w:r>
      <w:r w:rsidRPr="00840E48">
        <w:rPr>
          <w:rStyle w:val="libFootnotenumChar"/>
          <w:rtl/>
        </w:rPr>
        <w:t>(</w:t>
      </w:r>
      <w:r w:rsidR="00512D76" w:rsidRPr="00840E48">
        <w:rPr>
          <w:rStyle w:val="libFootnotenumChar"/>
          <w:rtl/>
        </w:rPr>
        <w:t>1038</w:t>
      </w:r>
      <w:r w:rsidRPr="00840E48">
        <w:rPr>
          <w:rStyle w:val="libFootnotenumChar"/>
          <w:rtl/>
        </w:rPr>
        <w:t>)</w:t>
      </w:r>
    </w:p>
    <w:p w:rsidR="00EF1D4F" w:rsidRDefault="00512D76" w:rsidP="00EF1D4F">
      <w:pPr>
        <w:pStyle w:val="libBold1"/>
        <w:rPr>
          <w:rtl/>
          <w:lang w:bidi="fa-IR"/>
        </w:rPr>
      </w:pPr>
      <w:r>
        <w:rPr>
          <w:rtl/>
          <w:lang w:bidi="fa-IR"/>
        </w:rPr>
        <w:t>1045</w:t>
      </w:r>
      <w:r w:rsidR="00990030" w:rsidRPr="00990030">
        <w:rPr>
          <w:rtl/>
          <w:lang w:bidi="fa-IR"/>
        </w:rPr>
        <w:t>. مهرورز</w:t>
      </w:r>
      <w:r w:rsidR="008A129A">
        <w:rPr>
          <w:rtl/>
          <w:lang w:bidi="fa-IR"/>
        </w:rPr>
        <w:t>ی</w:t>
      </w:r>
      <w:r w:rsidR="00990030" w:rsidRPr="00990030">
        <w:rPr>
          <w:rtl/>
          <w:lang w:bidi="fa-IR"/>
        </w:rPr>
        <w:t xml:space="preserve"> با دنيا</w:t>
      </w:r>
    </w:p>
    <w:p w:rsidR="00990030" w:rsidRPr="00990030" w:rsidRDefault="00EF1D4F" w:rsidP="00EF1D4F">
      <w:pPr>
        <w:pStyle w:val="libNormal"/>
        <w:rPr>
          <w:lang w:bidi="fa-IR"/>
        </w:rPr>
      </w:pPr>
      <w:r>
        <w:rPr>
          <w:rFonts w:hint="cs"/>
          <w:rtl/>
          <w:lang w:bidi="fa-IR"/>
        </w:rPr>
        <w:lastRenderedPageBreak/>
        <w:t>«</w:t>
      </w:r>
      <w:r w:rsidRPr="00EF1D4F">
        <w:rPr>
          <w:rStyle w:val="libHadeesChar"/>
          <w:rFonts w:hint="cs"/>
          <w:rtl/>
        </w:rPr>
        <w:t>إ</w:t>
      </w:r>
      <w:r w:rsidR="00990030" w:rsidRPr="00EF1D4F">
        <w:rPr>
          <w:rStyle w:val="libHadeesChar"/>
          <w:rtl/>
        </w:rPr>
        <w:t>قبلوا عل</w:t>
      </w:r>
      <w:r w:rsidR="008A129A">
        <w:rPr>
          <w:rStyle w:val="libHadeesChar"/>
          <w:rtl/>
        </w:rPr>
        <w:t>ی</w:t>
      </w:r>
      <w:r w:rsidR="00990030" w:rsidRPr="00EF1D4F">
        <w:rPr>
          <w:rStyle w:val="libHadeesChar"/>
          <w:rtl/>
        </w:rPr>
        <w:t xml:space="preserve"> جيفة قد افتضحوا ب</w:t>
      </w:r>
      <w:r w:rsidRPr="00EF1D4F">
        <w:rPr>
          <w:rStyle w:val="libHadeesChar"/>
          <w:rFonts w:hint="cs"/>
          <w:rtl/>
        </w:rPr>
        <w:t>أ</w:t>
      </w:r>
      <w:r w:rsidR="00990030" w:rsidRPr="00EF1D4F">
        <w:rPr>
          <w:rStyle w:val="libHadeesChar"/>
          <w:rtl/>
        </w:rPr>
        <w:t>كلها، و اصطلحوا عل</w:t>
      </w:r>
      <w:r w:rsidR="008A129A">
        <w:rPr>
          <w:rStyle w:val="libHadeesChar"/>
          <w:rtl/>
        </w:rPr>
        <w:t>ی</w:t>
      </w:r>
      <w:r w:rsidR="00990030" w:rsidRPr="00EF1D4F">
        <w:rPr>
          <w:rStyle w:val="libHadeesChar"/>
          <w:rtl/>
        </w:rPr>
        <w:t xml:space="preserve"> حبها</w:t>
      </w:r>
      <w:r>
        <w:rPr>
          <w:rFonts w:hint="cs"/>
          <w:rtl/>
          <w:lang w:bidi="fa-IR"/>
        </w:rPr>
        <w:t>»</w:t>
      </w:r>
    </w:p>
    <w:p w:rsidR="00990030" w:rsidRPr="00990030" w:rsidRDefault="00990030" w:rsidP="00990030">
      <w:pPr>
        <w:pStyle w:val="libNormal"/>
        <w:rPr>
          <w:lang w:bidi="fa-IR"/>
        </w:rPr>
      </w:pPr>
      <w:r w:rsidRPr="00990030">
        <w:rPr>
          <w:rtl/>
          <w:lang w:bidi="fa-IR"/>
        </w:rPr>
        <w:t>به مردار</w:t>
      </w:r>
      <w:r w:rsidR="008A129A">
        <w:rPr>
          <w:rtl/>
          <w:lang w:bidi="fa-IR"/>
        </w:rPr>
        <w:t>ی</w:t>
      </w:r>
      <w:r w:rsidRPr="00990030">
        <w:rPr>
          <w:rtl/>
          <w:lang w:bidi="fa-IR"/>
        </w:rPr>
        <w:t xml:space="preserve"> رو</w:t>
      </w:r>
      <w:r w:rsidR="008A129A">
        <w:rPr>
          <w:rtl/>
          <w:lang w:bidi="fa-IR"/>
        </w:rPr>
        <w:t>ی</w:t>
      </w:r>
      <w:r w:rsidRPr="00990030">
        <w:rPr>
          <w:rtl/>
          <w:lang w:bidi="fa-IR"/>
        </w:rPr>
        <w:t xml:space="preserve"> آوردند كه با خوردن آن رسوا شدند و بر سر دوست</w:t>
      </w:r>
      <w:r w:rsidR="008A129A">
        <w:rPr>
          <w:rtl/>
          <w:lang w:bidi="fa-IR"/>
        </w:rPr>
        <w:t>ی</w:t>
      </w:r>
      <w:r w:rsidRPr="00990030">
        <w:rPr>
          <w:rtl/>
          <w:lang w:bidi="fa-IR"/>
        </w:rPr>
        <w:t xml:space="preserve"> و عشق به آن با يكديگر سازش كردند. </w:t>
      </w:r>
      <w:r w:rsidRPr="00840E48">
        <w:rPr>
          <w:rStyle w:val="libFootnotenumChar"/>
          <w:rtl/>
        </w:rPr>
        <w:t>(</w:t>
      </w:r>
      <w:r w:rsidR="00512D76" w:rsidRPr="00840E48">
        <w:rPr>
          <w:rStyle w:val="libFootnotenumChar"/>
          <w:rtl/>
        </w:rPr>
        <w:t>1039</w:t>
      </w:r>
      <w:r w:rsidRPr="00840E48">
        <w:rPr>
          <w:rStyle w:val="libFootnotenumChar"/>
          <w:rtl/>
        </w:rPr>
        <w:t>)</w:t>
      </w:r>
    </w:p>
    <w:p w:rsidR="00EF1D4F" w:rsidRDefault="00512D76" w:rsidP="00A01913">
      <w:pPr>
        <w:pStyle w:val="libBold1"/>
        <w:rPr>
          <w:rtl/>
          <w:lang w:bidi="fa-IR"/>
        </w:rPr>
      </w:pPr>
      <w:r>
        <w:rPr>
          <w:rtl/>
          <w:lang w:bidi="fa-IR"/>
        </w:rPr>
        <w:t>1046</w:t>
      </w:r>
      <w:r w:rsidR="00990030" w:rsidRPr="00990030">
        <w:rPr>
          <w:rtl/>
          <w:lang w:bidi="fa-IR"/>
        </w:rPr>
        <w:t xml:space="preserve">. وصف دنيا از ديدگاه امام </w:t>
      </w:r>
      <w:r w:rsidR="004217CF" w:rsidRPr="004217CF">
        <w:rPr>
          <w:rStyle w:val="libAlaemChar"/>
          <w:rtl/>
        </w:rPr>
        <w:t>عليه‌السلام</w:t>
      </w:r>
      <w:r w:rsidR="00990030" w:rsidRPr="00990030">
        <w:rPr>
          <w:rtl/>
          <w:lang w:bidi="fa-IR"/>
        </w:rPr>
        <w:t xml:space="preserve"> </w:t>
      </w:r>
    </w:p>
    <w:p w:rsidR="00990030" w:rsidRPr="00990030" w:rsidRDefault="00990030" w:rsidP="00EF1D4F">
      <w:pPr>
        <w:pStyle w:val="libNormal"/>
        <w:rPr>
          <w:lang w:bidi="fa-IR"/>
        </w:rPr>
      </w:pPr>
      <w:r w:rsidRPr="00990030">
        <w:rPr>
          <w:rtl/>
          <w:lang w:bidi="fa-IR"/>
        </w:rPr>
        <w:t xml:space="preserve">قال له </w:t>
      </w:r>
      <w:r w:rsidR="0009539C" w:rsidRPr="0009539C">
        <w:rPr>
          <w:rStyle w:val="libAlaemChar"/>
          <w:rtl/>
        </w:rPr>
        <w:t>عليه‌السلام</w:t>
      </w:r>
      <w:r w:rsidR="00EF1D4F">
        <w:rPr>
          <w:rtl/>
          <w:lang w:bidi="fa-IR"/>
        </w:rPr>
        <w:t xml:space="preserve"> رجل</w:t>
      </w:r>
      <w:r w:rsidRPr="00990030">
        <w:rPr>
          <w:rtl/>
          <w:lang w:bidi="fa-IR"/>
        </w:rPr>
        <w:t>: صف لنا الدنيا!</w:t>
      </w:r>
    </w:p>
    <w:p w:rsidR="00990030" w:rsidRPr="00990030" w:rsidRDefault="00990030" w:rsidP="00EF1D4F">
      <w:pPr>
        <w:pStyle w:val="libNormal"/>
        <w:rPr>
          <w:lang w:bidi="fa-IR"/>
        </w:rPr>
      </w:pPr>
      <w:r w:rsidRPr="00990030">
        <w:rPr>
          <w:rtl/>
          <w:lang w:bidi="fa-IR"/>
        </w:rPr>
        <w:t xml:space="preserve">فقال </w:t>
      </w:r>
      <w:r w:rsidR="0009539C" w:rsidRPr="0009539C">
        <w:rPr>
          <w:rStyle w:val="libAlaemChar"/>
          <w:rtl/>
        </w:rPr>
        <w:t>عليه‌السلام</w:t>
      </w:r>
      <w:r w:rsidRPr="00990030">
        <w:rPr>
          <w:rtl/>
          <w:lang w:bidi="fa-IR"/>
        </w:rPr>
        <w:t xml:space="preserve">: </w:t>
      </w:r>
      <w:r w:rsidR="00EF1D4F">
        <w:rPr>
          <w:rFonts w:hint="cs"/>
          <w:rtl/>
          <w:lang w:bidi="fa-IR"/>
        </w:rPr>
        <w:t>«</w:t>
      </w:r>
      <w:r w:rsidRPr="00EF1D4F">
        <w:rPr>
          <w:rStyle w:val="libHadeesChar"/>
          <w:rtl/>
        </w:rPr>
        <w:t xml:space="preserve">ما </w:t>
      </w:r>
      <w:r w:rsidR="00EF1D4F" w:rsidRPr="00EF1D4F">
        <w:rPr>
          <w:rStyle w:val="libHadeesChar"/>
          <w:rFonts w:hint="cs"/>
          <w:rtl/>
        </w:rPr>
        <w:t>أ</w:t>
      </w:r>
      <w:r w:rsidRPr="00EF1D4F">
        <w:rPr>
          <w:rStyle w:val="libHadeesChar"/>
          <w:rtl/>
        </w:rPr>
        <w:t xml:space="preserve">صف من دار </w:t>
      </w:r>
      <w:r w:rsidR="00EF1D4F" w:rsidRPr="00EF1D4F">
        <w:rPr>
          <w:rStyle w:val="libHadeesChar"/>
          <w:rFonts w:hint="cs"/>
          <w:rtl/>
        </w:rPr>
        <w:t>أ</w:t>
      </w:r>
      <w:r w:rsidRPr="00EF1D4F">
        <w:rPr>
          <w:rStyle w:val="libHadeesChar"/>
          <w:rtl/>
        </w:rPr>
        <w:t>ولها عناء، و آخرها فناء! ف</w:t>
      </w:r>
      <w:r w:rsidR="008A129A">
        <w:rPr>
          <w:rStyle w:val="libHadeesChar"/>
          <w:rtl/>
        </w:rPr>
        <w:t>ی</w:t>
      </w:r>
      <w:r w:rsidRPr="00EF1D4F">
        <w:rPr>
          <w:rStyle w:val="libHadeesChar"/>
          <w:rtl/>
        </w:rPr>
        <w:t xml:space="preserve"> حلالها حساب، و فحرامها عقاب. من استغن</w:t>
      </w:r>
      <w:r w:rsidR="008A129A">
        <w:rPr>
          <w:rStyle w:val="libHadeesChar"/>
          <w:rtl/>
        </w:rPr>
        <w:t>ی</w:t>
      </w:r>
      <w:r w:rsidRPr="00EF1D4F">
        <w:rPr>
          <w:rStyle w:val="libHadeesChar"/>
          <w:rtl/>
        </w:rPr>
        <w:t xml:space="preserve"> فيها فتن، و من افتقر فيها حزن</w:t>
      </w:r>
      <w:r w:rsidRPr="00990030">
        <w:rPr>
          <w:rtl/>
          <w:lang w:bidi="fa-IR"/>
        </w:rPr>
        <w:t>.</w:t>
      </w:r>
      <w:r w:rsidR="00EF1D4F">
        <w:rPr>
          <w:rFonts w:hint="cs"/>
          <w:rtl/>
          <w:lang w:bidi="fa-IR"/>
        </w:rPr>
        <w:t>»</w:t>
      </w:r>
    </w:p>
    <w:p w:rsidR="00990030" w:rsidRPr="00990030" w:rsidRDefault="00990030" w:rsidP="00990030">
      <w:pPr>
        <w:pStyle w:val="libNormal"/>
        <w:rPr>
          <w:lang w:bidi="fa-IR"/>
        </w:rPr>
      </w:pPr>
      <w:r w:rsidRPr="00990030">
        <w:rPr>
          <w:rtl/>
          <w:lang w:bidi="fa-IR"/>
        </w:rPr>
        <w:t>شخص</w:t>
      </w:r>
      <w:r w:rsidR="008A129A">
        <w:rPr>
          <w:rtl/>
          <w:lang w:bidi="fa-IR"/>
        </w:rPr>
        <w:t>ی</w:t>
      </w:r>
      <w:r w:rsidRPr="00990030">
        <w:rPr>
          <w:rtl/>
          <w:lang w:bidi="fa-IR"/>
        </w:rPr>
        <w:t xml:space="preserve"> به امام </w:t>
      </w:r>
      <w:r w:rsidR="0009539C" w:rsidRPr="0009539C">
        <w:rPr>
          <w:rStyle w:val="libAlaemChar"/>
          <w:rtl/>
        </w:rPr>
        <w:t>عليه‌السلام</w:t>
      </w:r>
      <w:r w:rsidRPr="00990030">
        <w:rPr>
          <w:rtl/>
          <w:lang w:bidi="fa-IR"/>
        </w:rPr>
        <w:t xml:space="preserve"> گفت</w:t>
      </w:r>
      <w:r>
        <w:rPr>
          <w:rtl/>
          <w:lang w:bidi="fa-IR"/>
        </w:rPr>
        <w:t>:</w:t>
      </w:r>
      <w:r w:rsidRPr="00990030">
        <w:rPr>
          <w:rtl/>
          <w:lang w:bidi="fa-IR"/>
        </w:rPr>
        <w:t xml:space="preserve"> دنيا را برايم وصف كن</w:t>
      </w:r>
      <w:r>
        <w:rPr>
          <w:rtl/>
          <w:lang w:bidi="fa-IR"/>
        </w:rPr>
        <w:t>!</w:t>
      </w:r>
    </w:p>
    <w:p w:rsidR="00990030" w:rsidRPr="00990030" w:rsidRDefault="00990030" w:rsidP="00990030">
      <w:pPr>
        <w:pStyle w:val="libNormal"/>
        <w:rPr>
          <w:lang w:bidi="fa-IR"/>
        </w:rPr>
      </w:pPr>
      <w:r w:rsidRPr="00990030">
        <w:rPr>
          <w:rtl/>
          <w:lang w:bidi="fa-IR"/>
        </w:rPr>
        <w:t>فرمود: چگونه برايت توصيف كنم منزل</w:t>
      </w:r>
      <w:r w:rsidR="008A129A">
        <w:rPr>
          <w:rtl/>
          <w:lang w:bidi="fa-IR"/>
        </w:rPr>
        <w:t>ی</w:t>
      </w:r>
      <w:r w:rsidRPr="00990030">
        <w:rPr>
          <w:rtl/>
          <w:lang w:bidi="fa-IR"/>
        </w:rPr>
        <w:t xml:space="preserve"> را كه آغازش سخت</w:t>
      </w:r>
      <w:r w:rsidR="008A129A">
        <w:rPr>
          <w:rtl/>
          <w:lang w:bidi="fa-IR"/>
        </w:rPr>
        <w:t>ی</w:t>
      </w:r>
      <w:r w:rsidRPr="00990030">
        <w:rPr>
          <w:rtl/>
          <w:lang w:bidi="fa-IR"/>
        </w:rPr>
        <w:t xml:space="preserve"> و پايانش فنا ونيست</w:t>
      </w:r>
      <w:r w:rsidR="008A129A">
        <w:rPr>
          <w:rtl/>
          <w:lang w:bidi="fa-IR"/>
        </w:rPr>
        <w:t>ی</w:t>
      </w:r>
      <w:r w:rsidRPr="00990030">
        <w:rPr>
          <w:rtl/>
          <w:lang w:bidi="fa-IR"/>
        </w:rPr>
        <w:t xml:space="preserve"> است</w:t>
      </w:r>
      <w:r>
        <w:rPr>
          <w:rtl/>
          <w:lang w:bidi="fa-IR"/>
        </w:rPr>
        <w:t>،</w:t>
      </w:r>
      <w:r w:rsidRPr="00990030">
        <w:rPr>
          <w:rtl/>
          <w:lang w:bidi="fa-IR"/>
        </w:rPr>
        <w:t xml:space="preserve"> در حلال آن حساب و در حرامش عقاب است</w:t>
      </w:r>
      <w:r>
        <w:rPr>
          <w:rtl/>
          <w:lang w:bidi="fa-IR"/>
        </w:rPr>
        <w:t>،</w:t>
      </w:r>
      <w:r w:rsidRPr="00990030">
        <w:rPr>
          <w:rtl/>
          <w:lang w:bidi="fa-IR"/>
        </w:rPr>
        <w:t xml:space="preserve"> سالمش در امان و بيمارش پشيمان است</w:t>
      </w:r>
      <w:r>
        <w:rPr>
          <w:rtl/>
          <w:lang w:bidi="fa-IR"/>
        </w:rPr>
        <w:t>،</w:t>
      </w:r>
      <w:r w:rsidRPr="00990030">
        <w:rPr>
          <w:rtl/>
          <w:lang w:bidi="fa-IR"/>
        </w:rPr>
        <w:t xml:space="preserve"> ثروتمندش فريب خورده و فقير و تهيدستش</w:t>
      </w:r>
      <w:r w:rsidR="0009539C">
        <w:rPr>
          <w:rtl/>
          <w:lang w:bidi="fa-IR"/>
        </w:rPr>
        <w:t xml:space="preserve"> </w:t>
      </w:r>
      <w:r w:rsidRPr="00990030">
        <w:rPr>
          <w:rtl/>
          <w:lang w:bidi="fa-IR"/>
        </w:rPr>
        <w:t xml:space="preserve">غمگين گردد. </w:t>
      </w:r>
      <w:r w:rsidRPr="00840E48">
        <w:rPr>
          <w:rStyle w:val="libFootnotenumChar"/>
          <w:rtl/>
        </w:rPr>
        <w:t>(</w:t>
      </w:r>
      <w:r w:rsidR="00512D76" w:rsidRPr="00840E48">
        <w:rPr>
          <w:rStyle w:val="libFootnotenumChar"/>
          <w:rtl/>
        </w:rPr>
        <w:t>1040</w:t>
      </w:r>
      <w:r w:rsidRPr="00840E48">
        <w:rPr>
          <w:rStyle w:val="libFootnotenumChar"/>
          <w:rtl/>
        </w:rPr>
        <w:t>)</w:t>
      </w:r>
    </w:p>
    <w:p w:rsidR="008E2FB1" w:rsidRDefault="00512D76" w:rsidP="008E2FB1">
      <w:pPr>
        <w:pStyle w:val="libBold1"/>
        <w:rPr>
          <w:rtl/>
          <w:lang w:bidi="fa-IR"/>
        </w:rPr>
      </w:pPr>
      <w:r>
        <w:rPr>
          <w:rtl/>
          <w:lang w:bidi="fa-IR"/>
        </w:rPr>
        <w:t>1047</w:t>
      </w:r>
      <w:r w:rsidR="00990030" w:rsidRPr="00990030">
        <w:rPr>
          <w:rtl/>
          <w:lang w:bidi="fa-IR"/>
        </w:rPr>
        <w:t>. لغزشگاه ها</w:t>
      </w:r>
      <w:r w:rsidR="008A129A">
        <w:rPr>
          <w:rtl/>
          <w:lang w:bidi="fa-IR"/>
        </w:rPr>
        <w:t>ی</w:t>
      </w:r>
      <w:r w:rsidR="00990030" w:rsidRPr="00990030">
        <w:rPr>
          <w:rtl/>
          <w:lang w:bidi="fa-IR"/>
        </w:rPr>
        <w:t xml:space="preserve"> دنيا</w:t>
      </w:r>
    </w:p>
    <w:p w:rsidR="00990030" w:rsidRPr="00990030" w:rsidRDefault="008E2FB1" w:rsidP="00990030">
      <w:pPr>
        <w:pStyle w:val="libNormal"/>
        <w:rPr>
          <w:lang w:bidi="fa-IR"/>
        </w:rPr>
      </w:pPr>
      <w:r>
        <w:rPr>
          <w:rFonts w:hint="cs"/>
          <w:rtl/>
          <w:lang w:bidi="fa-IR"/>
        </w:rPr>
        <w:t>«</w:t>
      </w:r>
      <w:r w:rsidR="00990030" w:rsidRPr="008E2FB1">
        <w:rPr>
          <w:rStyle w:val="libHadeesChar"/>
          <w:rtl/>
        </w:rPr>
        <w:t>من وط</w:t>
      </w:r>
      <w:r w:rsidR="008A129A">
        <w:rPr>
          <w:rStyle w:val="libHadeesChar"/>
          <w:rtl/>
        </w:rPr>
        <w:t>ی</w:t>
      </w:r>
      <w:r w:rsidR="00990030" w:rsidRPr="008E2FB1">
        <w:rPr>
          <w:rStyle w:val="libHadeesChar"/>
          <w:rtl/>
        </w:rPr>
        <w:t xml:space="preserve"> دحضك زلق، و من ركب لججك غرق، و من ازور عن حبائلك وفق</w:t>
      </w:r>
      <w:r>
        <w:rPr>
          <w:rFonts w:hint="cs"/>
          <w:rtl/>
          <w:lang w:bidi="fa-IR"/>
        </w:rPr>
        <w:t>»</w:t>
      </w:r>
    </w:p>
    <w:p w:rsidR="00990030" w:rsidRPr="00990030" w:rsidRDefault="00990030" w:rsidP="00990030">
      <w:pPr>
        <w:pStyle w:val="libNormal"/>
        <w:rPr>
          <w:lang w:bidi="fa-IR"/>
        </w:rPr>
      </w:pPr>
      <w:r w:rsidRPr="00990030">
        <w:rPr>
          <w:rtl/>
          <w:lang w:bidi="fa-IR"/>
        </w:rPr>
        <w:t>هيهات</w:t>
      </w:r>
      <w:r>
        <w:rPr>
          <w:rtl/>
          <w:lang w:bidi="fa-IR"/>
        </w:rPr>
        <w:t>!</w:t>
      </w:r>
      <w:r w:rsidRPr="00990030">
        <w:rPr>
          <w:rtl/>
          <w:lang w:bidi="fa-IR"/>
        </w:rPr>
        <w:t xml:space="preserve"> هر كس كه به لغزشگاه تو (دنيا) قدم گذاشت لغزيد و هر كس كه به درياه</w:t>
      </w:r>
      <w:r w:rsidR="008A129A">
        <w:rPr>
          <w:rtl/>
          <w:lang w:bidi="fa-IR"/>
        </w:rPr>
        <w:t>ی</w:t>
      </w:r>
      <w:r w:rsidRPr="00990030">
        <w:rPr>
          <w:rtl/>
          <w:lang w:bidi="fa-IR"/>
        </w:rPr>
        <w:t xml:space="preserve"> تو فرو رفت غرق گشت و هر كس كه از تو رها شد، توفيق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1041</w:t>
      </w:r>
      <w:r w:rsidRPr="00840E48">
        <w:rPr>
          <w:rStyle w:val="libFootnotenumChar"/>
          <w:rtl/>
        </w:rPr>
        <w:t>)</w:t>
      </w:r>
    </w:p>
    <w:p w:rsidR="00A01913" w:rsidRDefault="00512D76" w:rsidP="00A01913">
      <w:pPr>
        <w:pStyle w:val="libBold1"/>
        <w:rPr>
          <w:rtl/>
          <w:lang w:bidi="fa-IR"/>
        </w:rPr>
      </w:pPr>
      <w:r>
        <w:rPr>
          <w:rtl/>
          <w:lang w:bidi="fa-IR"/>
        </w:rPr>
        <w:t>1048</w:t>
      </w:r>
      <w:r w:rsidR="00990030" w:rsidRPr="00990030">
        <w:rPr>
          <w:rtl/>
          <w:lang w:bidi="fa-IR"/>
        </w:rPr>
        <w:t>. مهمان</w:t>
      </w:r>
      <w:r w:rsidR="008A129A">
        <w:rPr>
          <w:rtl/>
          <w:lang w:bidi="fa-IR"/>
        </w:rPr>
        <w:t>ی</w:t>
      </w:r>
      <w:r w:rsidR="00990030" w:rsidRPr="00990030">
        <w:rPr>
          <w:rtl/>
          <w:lang w:bidi="fa-IR"/>
        </w:rPr>
        <w:t xml:space="preserve"> موقت</w:t>
      </w:r>
    </w:p>
    <w:p w:rsidR="00990030" w:rsidRPr="00990030" w:rsidRDefault="00A01913" w:rsidP="00A01913">
      <w:pPr>
        <w:pStyle w:val="libNormal"/>
        <w:rPr>
          <w:lang w:bidi="fa-IR"/>
        </w:rPr>
      </w:pPr>
      <w:r>
        <w:rPr>
          <w:rFonts w:hint="cs"/>
          <w:rtl/>
          <w:lang w:bidi="fa-IR"/>
        </w:rPr>
        <w:t>«</w:t>
      </w:r>
      <w:r w:rsidRPr="00A01913">
        <w:rPr>
          <w:rStyle w:val="libHadeesChar"/>
          <w:rFonts w:hint="cs"/>
          <w:rtl/>
        </w:rPr>
        <w:t>إ</w:t>
      </w:r>
      <w:r w:rsidR="00990030" w:rsidRPr="00A01913">
        <w:rPr>
          <w:rStyle w:val="libHadeesChar"/>
          <w:rtl/>
        </w:rPr>
        <w:t>نكم - و ما ت</w:t>
      </w:r>
      <w:r w:rsidRPr="00A01913">
        <w:rPr>
          <w:rStyle w:val="libHadeesChar"/>
          <w:rFonts w:hint="cs"/>
          <w:rtl/>
        </w:rPr>
        <w:t>أ</w:t>
      </w:r>
      <w:r w:rsidR="00990030" w:rsidRPr="00A01913">
        <w:rPr>
          <w:rStyle w:val="libHadeesChar"/>
          <w:rtl/>
        </w:rPr>
        <w:t xml:space="preserve">ملون من هذه الدنيا - </w:t>
      </w:r>
      <w:r w:rsidRPr="00A01913">
        <w:rPr>
          <w:rStyle w:val="libHadeesChar"/>
          <w:rFonts w:hint="cs"/>
          <w:rtl/>
        </w:rPr>
        <w:t>أ</w:t>
      </w:r>
      <w:r w:rsidR="00990030" w:rsidRPr="00A01913">
        <w:rPr>
          <w:rStyle w:val="libHadeesChar"/>
          <w:rtl/>
        </w:rPr>
        <w:t>ثوياء موجلون</w:t>
      </w:r>
      <w:r>
        <w:rPr>
          <w:rFonts w:hint="cs"/>
          <w:rtl/>
          <w:lang w:bidi="fa-IR"/>
        </w:rPr>
        <w:t>»</w:t>
      </w:r>
    </w:p>
    <w:p w:rsidR="00990030" w:rsidRPr="00990030" w:rsidRDefault="00990030" w:rsidP="00990030">
      <w:pPr>
        <w:pStyle w:val="libNormal"/>
        <w:rPr>
          <w:lang w:bidi="fa-IR"/>
        </w:rPr>
      </w:pPr>
      <w:r w:rsidRPr="00990030">
        <w:rPr>
          <w:rtl/>
          <w:lang w:bidi="fa-IR"/>
        </w:rPr>
        <w:t>همانا شماو آرزوها</w:t>
      </w:r>
      <w:r w:rsidR="008A129A">
        <w:rPr>
          <w:rtl/>
          <w:lang w:bidi="fa-IR"/>
        </w:rPr>
        <w:t>ی</w:t>
      </w:r>
      <w:r w:rsidRPr="00990030">
        <w:rPr>
          <w:rtl/>
          <w:lang w:bidi="fa-IR"/>
        </w:rPr>
        <w:t xml:space="preserve"> شما در اين دنيا، ميهمانان</w:t>
      </w:r>
      <w:r w:rsidR="008A129A">
        <w:rPr>
          <w:rtl/>
          <w:lang w:bidi="fa-IR"/>
        </w:rPr>
        <w:t>ی</w:t>
      </w:r>
      <w:r w:rsidRPr="00990030">
        <w:rPr>
          <w:rtl/>
          <w:lang w:bidi="fa-IR"/>
        </w:rPr>
        <w:t xml:space="preserve"> موقت هستيد. </w:t>
      </w:r>
      <w:r w:rsidRPr="00840E48">
        <w:rPr>
          <w:rStyle w:val="libFootnotenumChar"/>
          <w:rtl/>
        </w:rPr>
        <w:t>(</w:t>
      </w:r>
      <w:r w:rsidR="00512D76" w:rsidRPr="00840E48">
        <w:rPr>
          <w:rStyle w:val="libFootnotenumChar"/>
          <w:rtl/>
        </w:rPr>
        <w:t>1042</w:t>
      </w:r>
      <w:r w:rsidRPr="00840E48">
        <w:rPr>
          <w:rStyle w:val="libFootnotenumChar"/>
          <w:rtl/>
        </w:rPr>
        <w:t>)</w:t>
      </w:r>
    </w:p>
    <w:p w:rsidR="00A01913" w:rsidRDefault="00512D76" w:rsidP="00A01913">
      <w:pPr>
        <w:pStyle w:val="libBold1"/>
        <w:rPr>
          <w:rtl/>
          <w:lang w:bidi="fa-IR"/>
        </w:rPr>
      </w:pPr>
      <w:r>
        <w:rPr>
          <w:rtl/>
          <w:lang w:bidi="fa-IR"/>
        </w:rPr>
        <w:t>1049</w:t>
      </w:r>
      <w:r w:rsidR="00990030" w:rsidRPr="00990030">
        <w:rPr>
          <w:rtl/>
          <w:lang w:bidi="fa-IR"/>
        </w:rPr>
        <w:t>. مقاسه بهره دنيو</w:t>
      </w:r>
      <w:r w:rsidR="008A129A">
        <w:rPr>
          <w:rtl/>
          <w:lang w:bidi="fa-IR"/>
        </w:rPr>
        <w:t>ی</w:t>
      </w:r>
      <w:r w:rsidR="00990030" w:rsidRPr="00990030">
        <w:rPr>
          <w:rtl/>
          <w:lang w:bidi="fa-IR"/>
        </w:rPr>
        <w:t xml:space="preserve"> و اخرو</w:t>
      </w:r>
      <w:r w:rsidR="008A129A">
        <w:rPr>
          <w:rtl/>
          <w:lang w:bidi="fa-IR"/>
        </w:rPr>
        <w:t>ی</w:t>
      </w:r>
    </w:p>
    <w:p w:rsidR="00990030" w:rsidRPr="00990030" w:rsidRDefault="00A01913" w:rsidP="00990030">
      <w:pPr>
        <w:pStyle w:val="libNormal"/>
        <w:rPr>
          <w:lang w:bidi="fa-IR"/>
        </w:rPr>
      </w:pPr>
      <w:r>
        <w:rPr>
          <w:rFonts w:hint="cs"/>
          <w:rtl/>
          <w:lang w:bidi="fa-IR"/>
        </w:rPr>
        <w:t>«</w:t>
      </w:r>
      <w:r w:rsidR="00990030" w:rsidRPr="00A01913">
        <w:rPr>
          <w:rStyle w:val="libHadeesChar"/>
          <w:rtl/>
        </w:rPr>
        <w:t>ما المغرور الذ</w:t>
      </w:r>
      <w:r w:rsidR="008A129A">
        <w:rPr>
          <w:rStyle w:val="libHadeesChar"/>
          <w:rtl/>
        </w:rPr>
        <w:t>ی</w:t>
      </w:r>
      <w:r w:rsidR="00990030" w:rsidRPr="00A01913">
        <w:rPr>
          <w:rStyle w:val="libHadeesChar"/>
          <w:rtl/>
        </w:rPr>
        <w:t xml:space="preserve"> ظفر من الدنيا باعل</w:t>
      </w:r>
      <w:r w:rsidR="008A129A">
        <w:rPr>
          <w:rStyle w:val="libHadeesChar"/>
          <w:rtl/>
        </w:rPr>
        <w:t>ی</w:t>
      </w:r>
      <w:r w:rsidR="00990030" w:rsidRPr="00A01913">
        <w:rPr>
          <w:rStyle w:val="libHadeesChar"/>
          <w:rtl/>
        </w:rPr>
        <w:t xml:space="preserve"> همته كالاخر الذ</w:t>
      </w:r>
      <w:r w:rsidR="008A129A">
        <w:rPr>
          <w:rStyle w:val="libHadeesChar"/>
          <w:rtl/>
        </w:rPr>
        <w:t>ی</w:t>
      </w:r>
      <w:r w:rsidR="00990030" w:rsidRPr="00A01913">
        <w:rPr>
          <w:rStyle w:val="libHadeesChar"/>
          <w:rtl/>
        </w:rPr>
        <w:t xml:space="preserve"> ظفر من الاخرة بادن</w:t>
      </w:r>
      <w:r w:rsidR="008A129A">
        <w:rPr>
          <w:rStyle w:val="libHadeesChar"/>
          <w:rtl/>
        </w:rPr>
        <w:t>ی</w:t>
      </w:r>
      <w:r w:rsidR="00990030" w:rsidRPr="00A01913">
        <w:rPr>
          <w:rStyle w:val="libHadeesChar"/>
          <w:rtl/>
        </w:rPr>
        <w:t xml:space="preserve"> سهمته</w:t>
      </w:r>
      <w:r>
        <w:rPr>
          <w:rFonts w:hint="cs"/>
          <w:rtl/>
          <w:lang w:bidi="fa-IR"/>
        </w:rPr>
        <w:t>»</w:t>
      </w:r>
    </w:p>
    <w:p w:rsidR="00990030" w:rsidRPr="00990030" w:rsidRDefault="00990030" w:rsidP="00990030">
      <w:pPr>
        <w:pStyle w:val="libNormal"/>
        <w:rPr>
          <w:lang w:bidi="fa-IR"/>
        </w:rPr>
      </w:pPr>
      <w:r w:rsidRPr="00990030">
        <w:rPr>
          <w:rtl/>
          <w:lang w:bidi="fa-IR"/>
        </w:rPr>
        <w:t>شخص فريب خورده ا</w:t>
      </w:r>
      <w:r w:rsidR="008A129A">
        <w:rPr>
          <w:rtl/>
          <w:lang w:bidi="fa-IR"/>
        </w:rPr>
        <w:t>ی</w:t>
      </w:r>
      <w:r w:rsidRPr="00990030">
        <w:rPr>
          <w:rtl/>
          <w:lang w:bidi="fa-IR"/>
        </w:rPr>
        <w:t xml:space="preserve"> كه با عال</w:t>
      </w:r>
      <w:r w:rsidR="008A129A">
        <w:rPr>
          <w:rtl/>
          <w:lang w:bidi="fa-IR"/>
        </w:rPr>
        <w:t>ی</w:t>
      </w:r>
      <w:r w:rsidRPr="00990030">
        <w:rPr>
          <w:rtl/>
          <w:lang w:bidi="fa-IR"/>
        </w:rPr>
        <w:t xml:space="preserve"> ترين همتش بر دنيا پيروز شده است</w:t>
      </w:r>
      <w:r>
        <w:rPr>
          <w:rtl/>
          <w:lang w:bidi="fa-IR"/>
        </w:rPr>
        <w:t>،</w:t>
      </w:r>
      <w:r w:rsidRPr="00990030">
        <w:rPr>
          <w:rtl/>
          <w:lang w:bidi="fa-IR"/>
        </w:rPr>
        <w:t xml:space="preserve"> مانند كس</w:t>
      </w:r>
      <w:r w:rsidR="008A129A">
        <w:rPr>
          <w:rtl/>
          <w:lang w:bidi="fa-IR"/>
        </w:rPr>
        <w:t>ی</w:t>
      </w:r>
      <w:r w:rsidRPr="00990030">
        <w:rPr>
          <w:rtl/>
          <w:lang w:bidi="fa-IR"/>
        </w:rPr>
        <w:t xml:space="preserve"> ديگر</w:t>
      </w:r>
      <w:r w:rsidR="008A129A">
        <w:rPr>
          <w:rtl/>
          <w:lang w:bidi="fa-IR"/>
        </w:rPr>
        <w:t>ی</w:t>
      </w:r>
      <w:r w:rsidRPr="00990030">
        <w:rPr>
          <w:rtl/>
          <w:lang w:bidi="fa-IR"/>
        </w:rPr>
        <w:t xml:space="preserve"> نيست كه از آخرت به مقدرا نصيب خود دست يافته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1043</w:t>
      </w:r>
      <w:r w:rsidRPr="00840E48">
        <w:rPr>
          <w:rStyle w:val="libFootnotenumChar"/>
          <w:rtl/>
        </w:rPr>
        <w:t>)</w:t>
      </w:r>
    </w:p>
    <w:p w:rsidR="00254B2C" w:rsidRDefault="00512D76" w:rsidP="00254B2C">
      <w:pPr>
        <w:pStyle w:val="libBold1"/>
        <w:rPr>
          <w:rtl/>
          <w:lang w:bidi="fa-IR"/>
        </w:rPr>
      </w:pPr>
      <w:r>
        <w:rPr>
          <w:rtl/>
          <w:lang w:bidi="fa-IR"/>
        </w:rPr>
        <w:lastRenderedPageBreak/>
        <w:t>1050</w:t>
      </w:r>
      <w:r w:rsidR="00990030" w:rsidRPr="00990030">
        <w:rPr>
          <w:rtl/>
          <w:lang w:bidi="fa-IR"/>
        </w:rPr>
        <w:t>. دنيا</w:t>
      </w:r>
      <w:r w:rsidR="008A129A">
        <w:rPr>
          <w:rtl/>
          <w:lang w:bidi="fa-IR"/>
        </w:rPr>
        <w:t>ی</w:t>
      </w:r>
      <w:r w:rsidR="00990030" w:rsidRPr="00990030">
        <w:rPr>
          <w:rtl/>
          <w:lang w:bidi="fa-IR"/>
        </w:rPr>
        <w:t xml:space="preserve"> ب</w:t>
      </w:r>
      <w:r w:rsidR="008A129A">
        <w:rPr>
          <w:rtl/>
          <w:lang w:bidi="fa-IR"/>
        </w:rPr>
        <w:t>ی</w:t>
      </w:r>
      <w:r w:rsidR="00990030" w:rsidRPr="00990030">
        <w:rPr>
          <w:rtl/>
          <w:lang w:bidi="fa-IR"/>
        </w:rPr>
        <w:t xml:space="preserve"> وفا</w:t>
      </w:r>
    </w:p>
    <w:p w:rsidR="00990030" w:rsidRPr="00990030" w:rsidRDefault="00254B2C" w:rsidP="00254B2C">
      <w:pPr>
        <w:pStyle w:val="libNormal"/>
        <w:rPr>
          <w:lang w:bidi="fa-IR"/>
        </w:rPr>
      </w:pPr>
      <w:r>
        <w:rPr>
          <w:rFonts w:hint="cs"/>
          <w:rtl/>
          <w:lang w:bidi="fa-IR"/>
        </w:rPr>
        <w:t>«</w:t>
      </w:r>
      <w:r w:rsidRPr="00254B2C">
        <w:rPr>
          <w:rStyle w:val="libHadeesChar"/>
          <w:rFonts w:hint="cs"/>
          <w:rtl/>
        </w:rPr>
        <w:t>أ</w:t>
      </w:r>
      <w:r w:rsidR="00990030" w:rsidRPr="00254B2C">
        <w:rPr>
          <w:rStyle w:val="libHadeesChar"/>
          <w:rtl/>
        </w:rPr>
        <w:t>لستم ف</w:t>
      </w:r>
      <w:r w:rsidR="008A129A">
        <w:rPr>
          <w:rStyle w:val="libHadeesChar"/>
          <w:rtl/>
        </w:rPr>
        <w:t>ی</w:t>
      </w:r>
      <w:r w:rsidR="00990030" w:rsidRPr="00254B2C">
        <w:rPr>
          <w:rStyle w:val="libHadeesChar"/>
          <w:rtl/>
        </w:rPr>
        <w:t xml:space="preserve"> مساكن من كان قبلكم </w:t>
      </w:r>
      <w:r w:rsidRPr="00254B2C">
        <w:rPr>
          <w:rStyle w:val="libHadeesChar"/>
          <w:rFonts w:hint="cs"/>
          <w:rtl/>
        </w:rPr>
        <w:t>أ</w:t>
      </w:r>
      <w:r w:rsidR="00990030" w:rsidRPr="00254B2C">
        <w:rPr>
          <w:rStyle w:val="libHadeesChar"/>
          <w:rtl/>
        </w:rPr>
        <w:t xml:space="preserve">طول </w:t>
      </w:r>
      <w:r w:rsidRPr="00254B2C">
        <w:rPr>
          <w:rStyle w:val="libHadeesChar"/>
          <w:rFonts w:hint="cs"/>
          <w:rtl/>
        </w:rPr>
        <w:t>أ</w:t>
      </w:r>
      <w:r w:rsidR="00990030" w:rsidRPr="00254B2C">
        <w:rPr>
          <w:rStyle w:val="libHadeesChar"/>
          <w:rtl/>
        </w:rPr>
        <w:t xml:space="preserve">عمارا، و </w:t>
      </w:r>
      <w:r w:rsidRPr="00254B2C">
        <w:rPr>
          <w:rStyle w:val="libHadeesChar"/>
          <w:rFonts w:hint="cs"/>
          <w:rtl/>
        </w:rPr>
        <w:t>أ</w:t>
      </w:r>
      <w:r w:rsidR="00990030" w:rsidRPr="00254B2C">
        <w:rPr>
          <w:rStyle w:val="libHadeesChar"/>
          <w:rtl/>
        </w:rPr>
        <w:t>بق</w:t>
      </w:r>
      <w:r w:rsidR="008A129A">
        <w:rPr>
          <w:rStyle w:val="libHadeesChar"/>
          <w:rtl/>
        </w:rPr>
        <w:t>ی</w:t>
      </w:r>
      <w:r w:rsidR="00990030" w:rsidRPr="00254B2C">
        <w:rPr>
          <w:rStyle w:val="libHadeesChar"/>
          <w:rtl/>
        </w:rPr>
        <w:t xml:space="preserve"> </w:t>
      </w:r>
      <w:r w:rsidRPr="00254B2C">
        <w:rPr>
          <w:rStyle w:val="libHadeesChar"/>
          <w:rFonts w:hint="cs"/>
          <w:rtl/>
        </w:rPr>
        <w:t>أ</w:t>
      </w:r>
      <w:r w:rsidR="00990030" w:rsidRPr="00254B2C">
        <w:rPr>
          <w:rStyle w:val="libHadeesChar"/>
          <w:rtl/>
        </w:rPr>
        <w:t xml:space="preserve">ثارا... تعبدوا للدنيا </w:t>
      </w:r>
      <w:r w:rsidRPr="00254B2C">
        <w:rPr>
          <w:rStyle w:val="libHadeesChar"/>
          <w:rFonts w:hint="cs"/>
          <w:rtl/>
        </w:rPr>
        <w:t>أ</w:t>
      </w:r>
      <w:r w:rsidR="008A129A">
        <w:rPr>
          <w:rStyle w:val="libHadeesChar"/>
          <w:rtl/>
        </w:rPr>
        <w:t>ی</w:t>
      </w:r>
      <w:r w:rsidR="00990030" w:rsidRPr="00254B2C">
        <w:rPr>
          <w:rStyle w:val="libHadeesChar"/>
          <w:rtl/>
        </w:rPr>
        <w:t xml:space="preserve"> تعبد، و آثروها </w:t>
      </w:r>
      <w:r w:rsidRPr="00254B2C">
        <w:rPr>
          <w:rStyle w:val="libHadeesChar"/>
          <w:rFonts w:hint="cs"/>
          <w:rtl/>
        </w:rPr>
        <w:t>أ</w:t>
      </w:r>
      <w:r w:rsidR="008A129A">
        <w:rPr>
          <w:rStyle w:val="libHadeesChar"/>
          <w:rtl/>
        </w:rPr>
        <w:t>ی</w:t>
      </w:r>
      <w:r w:rsidR="00990030" w:rsidRPr="00254B2C">
        <w:rPr>
          <w:rStyle w:val="libHadeesChar"/>
          <w:rtl/>
        </w:rPr>
        <w:t xml:space="preserve"> ايثار. ثم ظعنوا عنها بغير زاد مبلغ و لا ظهر قاطع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آيا شما در جا</w:t>
      </w:r>
      <w:r w:rsidR="008A129A">
        <w:rPr>
          <w:rtl/>
          <w:lang w:bidi="fa-IR"/>
        </w:rPr>
        <w:t>ی</w:t>
      </w:r>
      <w:r w:rsidRPr="00990030">
        <w:rPr>
          <w:rtl/>
          <w:lang w:bidi="fa-IR"/>
        </w:rPr>
        <w:t xml:space="preserve"> گذشتگان خود به سر نم</w:t>
      </w:r>
      <w:r w:rsidR="008A129A">
        <w:rPr>
          <w:rtl/>
          <w:lang w:bidi="fa-IR"/>
        </w:rPr>
        <w:t>ی</w:t>
      </w:r>
      <w:r w:rsidRPr="00990030">
        <w:rPr>
          <w:rtl/>
          <w:lang w:bidi="fa-IR"/>
        </w:rPr>
        <w:t xml:space="preserve"> بريد؟كه عمرشان از شما طولان</w:t>
      </w:r>
      <w:r w:rsidR="008A129A">
        <w:rPr>
          <w:rtl/>
          <w:lang w:bidi="fa-IR"/>
        </w:rPr>
        <w:t>ی</w:t>
      </w:r>
      <w:r w:rsidRPr="00990030">
        <w:rPr>
          <w:rtl/>
          <w:lang w:bidi="fa-IR"/>
        </w:rPr>
        <w:t xml:space="preserve"> تر و آثارشان بادوام تر بود؟</w:t>
      </w:r>
      <w:r w:rsidR="00254B2C">
        <w:rPr>
          <w:rFonts w:hint="cs"/>
          <w:rtl/>
          <w:lang w:bidi="fa-IR"/>
        </w:rPr>
        <w:t xml:space="preserve"> </w:t>
      </w:r>
      <w:r w:rsidRPr="00990030">
        <w:rPr>
          <w:rtl/>
          <w:lang w:bidi="fa-IR"/>
        </w:rPr>
        <w:t>دنيا را چگونه پرستيدند و آن را چگونه بر خود گزيدند؟</w:t>
      </w:r>
      <w:r w:rsidR="00254B2C">
        <w:rPr>
          <w:rFonts w:hint="cs"/>
          <w:rtl/>
          <w:lang w:bidi="fa-IR"/>
        </w:rPr>
        <w:t xml:space="preserve"> </w:t>
      </w:r>
      <w:r w:rsidRPr="00990030">
        <w:rPr>
          <w:rtl/>
          <w:lang w:bidi="fa-IR"/>
        </w:rPr>
        <w:t>سپس از آن رخت بر بستند و رفتند، ب</w:t>
      </w:r>
      <w:r w:rsidR="008A129A">
        <w:rPr>
          <w:rtl/>
          <w:lang w:bidi="fa-IR"/>
        </w:rPr>
        <w:t>ی</w:t>
      </w:r>
      <w:r w:rsidRPr="00990030">
        <w:rPr>
          <w:rtl/>
          <w:lang w:bidi="fa-IR"/>
        </w:rPr>
        <w:t xml:space="preserve"> توشه ا</w:t>
      </w:r>
      <w:r w:rsidR="008A129A">
        <w:rPr>
          <w:rtl/>
          <w:lang w:bidi="fa-IR"/>
        </w:rPr>
        <w:t>ی</w:t>
      </w:r>
      <w:r w:rsidRPr="00990030">
        <w:rPr>
          <w:rtl/>
          <w:lang w:bidi="fa-IR"/>
        </w:rPr>
        <w:t xml:space="preserve"> كه آنان را برا</w:t>
      </w:r>
      <w:r w:rsidR="008A129A">
        <w:rPr>
          <w:rtl/>
          <w:lang w:bidi="fa-IR"/>
        </w:rPr>
        <w:t>ی</w:t>
      </w:r>
      <w:r w:rsidRPr="00990030">
        <w:rPr>
          <w:rtl/>
          <w:lang w:bidi="fa-IR"/>
        </w:rPr>
        <w:t xml:space="preserve"> رسيدن به منزلگاه كفايت كند و ب</w:t>
      </w:r>
      <w:r w:rsidR="008A129A">
        <w:rPr>
          <w:rtl/>
          <w:lang w:bidi="fa-IR"/>
        </w:rPr>
        <w:t>ی</w:t>
      </w:r>
      <w:r w:rsidRPr="00990030">
        <w:rPr>
          <w:rtl/>
          <w:lang w:bidi="fa-IR"/>
        </w:rPr>
        <w:t xml:space="preserve"> مركب</w:t>
      </w:r>
      <w:r w:rsidR="008A129A">
        <w:rPr>
          <w:rtl/>
          <w:lang w:bidi="fa-IR"/>
        </w:rPr>
        <w:t>ی</w:t>
      </w:r>
      <w:r w:rsidRPr="00990030">
        <w:rPr>
          <w:rtl/>
          <w:lang w:bidi="fa-IR"/>
        </w:rPr>
        <w:t xml:space="preserve"> كه آن ها را به منزلشان </w:t>
      </w:r>
      <w:r w:rsidRPr="00840E48">
        <w:rPr>
          <w:rStyle w:val="libFootnotenumChar"/>
          <w:rtl/>
        </w:rPr>
        <w:t>(</w:t>
      </w:r>
      <w:r w:rsidR="00512D76" w:rsidRPr="00840E48">
        <w:rPr>
          <w:rStyle w:val="libFootnotenumChar"/>
          <w:rtl/>
        </w:rPr>
        <w:t>1044</w:t>
      </w:r>
      <w:r w:rsidRPr="00840E48">
        <w:rPr>
          <w:rStyle w:val="libFootnotenumChar"/>
          <w:rtl/>
        </w:rPr>
        <w:t>)</w:t>
      </w:r>
      <w:r w:rsidRPr="00990030">
        <w:rPr>
          <w:rtl/>
          <w:lang w:bidi="fa-IR"/>
        </w:rPr>
        <w:t xml:space="preserve"> برساند.</w:t>
      </w:r>
    </w:p>
    <w:p w:rsidR="004E1556" w:rsidRDefault="00512D76" w:rsidP="004E1556">
      <w:pPr>
        <w:pStyle w:val="libBold1"/>
        <w:rPr>
          <w:rtl/>
          <w:lang w:bidi="fa-IR"/>
        </w:rPr>
      </w:pPr>
      <w:r>
        <w:rPr>
          <w:rtl/>
          <w:lang w:bidi="fa-IR"/>
        </w:rPr>
        <w:t>1051</w:t>
      </w:r>
      <w:r w:rsidR="00990030" w:rsidRPr="00990030">
        <w:rPr>
          <w:rtl/>
          <w:lang w:bidi="fa-IR"/>
        </w:rPr>
        <w:t>. دنيا اينگونه نيكوست</w:t>
      </w:r>
      <w:r w:rsidR="00990030">
        <w:rPr>
          <w:rtl/>
          <w:lang w:bidi="fa-IR"/>
        </w:rPr>
        <w:t>!</w:t>
      </w:r>
    </w:p>
    <w:p w:rsidR="00990030" w:rsidRPr="00990030" w:rsidRDefault="004E1556" w:rsidP="00990030">
      <w:pPr>
        <w:pStyle w:val="libNormal"/>
        <w:rPr>
          <w:lang w:bidi="fa-IR"/>
        </w:rPr>
      </w:pPr>
      <w:r>
        <w:rPr>
          <w:rFonts w:hint="cs"/>
          <w:rtl/>
          <w:lang w:bidi="fa-IR"/>
        </w:rPr>
        <w:t>«</w:t>
      </w:r>
      <w:r w:rsidR="00990030" w:rsidRPr="004E1556">
        <w:rPr>
          <w:rStyle w:val="libHadeesChar"/>
          <w:rtl/>
        </w:rPr>
        <w:t>لنعم دار من لم يرض بها دارا، و محل من لم يوطنها محلا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دنيا چه سرا</w:t>
      </w:r>
      <w:r w:rsidR="008A129A">
        <w:rPr>
          <w:rtl/>
          <w:lang w:bidi="fa-IR"/>
        </w:rPr>
        <w:t>ی</w:t>
      </w:r>
      <w:r w:rsidRPr="00990030">
        <w:rPr>
          <w:rtl/>
          <w:lang w:bidi="fa-IR"/>
        </w:rPr>
        <w:t xml:space="preserve"> نيكوي</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ان را خانه (هميشگ</w:t>
      </w:r>
      <w:r w:rsidR="008A129A">
        <w:rPr>
          <w:rtl/>
          <w:lang w:bidi="fa-IR"/>
        </w:rPr>
        <w:t>ی</w:t>
      </w:r>
      <w:r w:rsidR="00540450">
        <w:rPr>
          <w:rtl/>
          <w:lang w:bidi="fa-IR"/>
        </w:rPr>
        <w:t>)</w:t>
      </w:r>
      <w:r w:rsidRPr="00990030">
        <w:rPr>
          <w:rtl/>
          <w:lang w:bidi="fa-IR"/>
        </w:rPr>
        <w:t xml:space="preserve"> خويش</w:t>
      </w:r>
      <w:r w:rsidR="0009539C">
        <w:rPr>
          <w:rtl/>
          <w:lang w:bidi="fa-IR"/>
        </w:rPr>
        <w:t xml:space="preserve"> </w:t>
      </w:r>
      <w:r w:rsidRPr="00990030">
        <w:rPr>
          <w:rtl/>
          <w:lang w:bidi="fa-IR"/>
        </w:rPr>
        <w:t>نداند و چه جايگاه خوب</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آن را وطن خود قرار ندهد. </w:t>
      </w:r>
      <w:r w:rsidRPr="00840E48">
        <w:rPr>
          <w:rStyle w:val="libFootnotenumChar"/>
          <w:rtl/>
        </w:rPr>
        <w:t>(</w:t>
      </w:r>
      <w:r w:rsidR="00512D76" w:rsidRPr="00840E48">
        <w:rPr>
          <w:rStyle w:val="libFootnotenumChar"/>
          <w:rtl/>
        </w:rPr>
        <w:t>1045</w:t>
      </w:r>
      <w:r w:rsidRPr="00840E48">
        <w:rPr>
          <w:rStyle w:val="libFootnotenumChar"/>
          <w:rtl/>
        </w:rPr>
        <w:t>)</w:t>
      </w:r>
    </w:p>
    <w:p w:rsidR="004E1556" w:rsidRDefault="00512D76" w:rsidP="004E1556">
      <w:pPr>
        <w:pStyle w:val="libBold1"/>
        <w:rPr>
          <w:rtl/>
          <w:lang w:bidi="fa-IR"/>
        </w:rPr>
      </w:pPr>
      <w:r>
        <w:rPr>
          <w:rtl/>
          <w:lang w:bidi="fa-IR"/>
        </w:rPr>
        <w:t>1052</w:t>
      </w:r>
      <w:r w:rsidR="00990030" w:rsidRPr="00990030">
        <w:rPr>
          <w:rtl/>
          <w:lang w:bidi="fa-IR"/>
        </w:rPr>
        <w:t>. شاد</w:t>
      </w:r>
      <w:r w:rsidR="008A129A">
        <w:rPr>
          <w:rtl/>
          <w:lang w:bidi="fa-IR"/>
        </w:rPr>
        <w:t>ی</w:t>
      </w:r>
      <w:r w:rsidR="00990030" w:rsidRPr="00990030">
        <w:rPr>
          <w:rtl/>
          <w:lang w:bidi="fa-IR"/>
        </w:rPr>
        <w:t xml:space="preserve"> و اندوهگين</w:t>
      </w:r>
      <w:r w:rsidR="008A129A">
        <w:rPr>
          <w:rtl/>
          <w:lang w:bidi="fa-IR"/>
        </w:rPr>
        <w:t>ی</w:t>
      </w:r>
      <w:r w:rsidR="00990030" w:rsidRPr="00990030">
        <w:rPr>
          <w:rtl/>
          <w:lang w:bidi="fa-IR"/>
        </w:rPr>
        <w:t xml:space="preserve"> </w:t>
      </w:r>
    </w:p>
    <w:p w:rsidR="00990030" w:rsidRPr="00990030" w:rsidRDefault="004E1556" w:rsidP="004E1556">
      <w:pPr>
        <w:pStyle w:val="libNormal"/>
        <w:rPr>
          <w:lang w:bidi="fa-IR"/>
        </w:rPr>
      </w:pPr>
      <w:r>
        <w:rPr>
          <w:rFonts w:hint="cs"/>
          <w:rtl/>
          <w:lang w:bidi="fa-IR"/>
        </w:rPr>
        <w:t>«</w:t>
      </w:r>
      <w:r w:rsidR="00990030" w:rsidRPr="004E1556">
        <w:rPr>
          <w:rStyle w:val="libHadeesChar"/>
          <w:rtl/>
        </w:rPr>
        <w:t>ما</w:t>
      </w:r>
      <w:r w:rsidRPr="004E1556">
        <w:rPr>
          <w:rStyle w:val="libHadeesChar"/>
          <w:rFonts w:hint="cs"/>
          <w:rtl/>
        </w:rPr>
        <w:t xml:space="preserve"> </w:t>
      </w:r>
      <w:r w:rsidR="00990030" w:rsidRPr="004E1556">
        <w:rPr>
          <w:rStyle w:val="libHadeesChar"/>
          <w:rtl/>
        </w:rPr>
        <w:t>بالكم تفرحون باليسير من الدنيا تدركونه، و لا يحزنكم الكثير من الاخزة تحرمونه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شده به شما كه از اندك</w:t>
      </w:r>
      <w:r w:rsidR="008A129A">
        <w:rPr>
          <w:rtl/>
          <w:lang w:bidi="fa-IR"/>
        </w:rPr>
        <w:t>ی</w:t>
      </w:r>
      <w:r w:rsidRPr="00990030">
        <w:rPr>
          <w:rtl/>
          <w:lang w:bidi="fa-IR"/>
        </w:rPr>
        <w:t xml:space="preserve"> از دنيا كه م</w:t>
      </w:r>
      <w:r w:rsidR="008A129A">
        <w:rPr>
          <w:rtl/>
          <w:lang w:bidi="fa-IR"/>
        </w:rPr>
        <w:t>ی</w:t>
      </w:r>
      <w:r w:rsidRPr="00990030">
        <w:rPr>
          <w:rtl/>
          <w:lang w:bidi="fa-IR"/>
        </w:rPr>
        <w:t xml:space="preserve"> يابيد شادمان م</w:t>
      </w:r>
      <w:r w:rsidR="008A129A">
        <w:rPr>
          <w:rtl/>
          <w:lang w:bidi="fa-IR"/>
        </w:rPr>
        <w:t>ی</w:t>
      </w:r>
      <w:r w:rsidRPr="00990030">
        <w:rPr>
          <w:rtl/>
          <w:lang w:bidi="fa-IR"/>
        </w:rPr>
        <w:t xml:space="preserve"> شويد، ول</w:t>
      </w:r>
      <w:r w:rsidR="008A129A">
        <w:rPr>
          <w:rtl/>
          <w:lang w:bidi="fa-IR"/>
        </w:rPr>
        <w:t>ی</w:t>
      </w:r>
      <w:r w:rsidRPr="00990030">
        <w:rPr>
          <w:rtl/>
          <w:lang w:bidi="fa-IR"/>
        </w:rPr>
        <w:t xml:space="preserve"> بسيار</w:t>
      </w:r>
      <w:r w:rsidR="008A129A">
        <w:rPr>
          <w:rtl/>
          <w:lang w:bidi="fa-IR"/>
        </w:rPr>
        <w:t>ی</w:t>
      </w:r>
      <w:r w:rsidRPr="00990030">
        <w:rPr>
          <w:rtl/>
          <w:lang w:bidi="fa-IR"/>
        </w:rPr>
        <w:t xml:space="preserve"> از آخرت كه از آن محروم م</w:t>
      </w:r>
      <w:r w:rsidR="008A129A">
        <w:rPr>
          <w:rtl/>
          <w:lang w:bidi="fa-IR"/>
        </w:rPr>
        <w:t>ی</w:t>
      </w:r>
      <w:r w:rsidRPr="00990030">
        <w:rPr>
          <w:rtl/>
          <w:lang w:bidi="fa-IR"/>
        </w:rPr>
        <w:t xml:space="preserve"> گرديد شما را اندوهگين نم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1046</w:t>
      </w:r>
      <w:r w:rsidRPr="00840E48">
        <w:rPr>
          <w:rStyle w:val="libFootnotenumChar"/>
          <w:rtl/>
        </w:rPr>
        <w:t>)</w:t>
      </w:r>
    </w:p>
    <w:p w:rsidR="00246D53" w:rsidRDefault="00512D76" w:rsidP="00246D53">
      <w:pPr>
        <w:pStyle w:val="libBold1"/>
        <w:rPr>
          <w:rtl/>
          <w:lang w:bidi="fa-IR"/>
        </w:rPr>
      </w:pPr>
      <w:r>
        <w:rPr>
          <w:rtl/>
          <w:lang w:bidi="fa-IR"/>
        </w:rPr>
        <w:t>1053</w:t>
      </w:r>
      <w:r w:rsidR="00990030" w:rsidRPr="00990030">
        <w:rPr>
          <w:rtl/>
          <w:lang w:bidi="fa-IR"/>
        </w:rPr>
        <w:t>. خير در دنيا برا</w:t>
      </w:r>
      <w:r w:rsidR="008A129A">
        <w:rPr>
          <w:rtl/>
          <w:lang w:bidi="fa-IR"/>
        </w:rPr>
        <w:t>ی</w:t>
      </w:r>
      <w:r w:rsidR="00990030" w:rsidRPr="00990030">
        <w:rPr>
          <w:rtl/>
          <w:lang w:bidi="fa-IR"/>
        </w:rPr>
        <w:t xml:space="preserve"> دو كس</w:t>
      </w:r>
    </w:p>
    <w:p w:rsidR="00990030" w:rsidRPr="00990030" w:rsidRDefault="00246D53" w:rsidP="00246D53">
      <w:pPr>
        <w:pStyle w:val="libNormal"/>
        <w:rPr>
          <w:lang w:bidi="fa-IR"/>
        </w:rPr>
      </w:pPr>
      <w:r>
        <w:rPr>
          <w:rFonts w:hint="cs"/>
          <w:rtl/>
          <w:lang w:bidi="fa-IR"/>
        </w:rPr>
        <w:t>«</w:t>
      </w:r>
      <w:r w:rsidR="00990030" w:rsidRPr="00246D53">
        <w:rPr>
          <w:rStyle w:val="libHadeesChar"/>
          <w:rtl/>
        </w:rPr>
        <w:t>لا خير ف</w:t>
      </w:r>
      <w:r w:rsidR="008A129A">
        <w:rPr>
          <w:rStyle w:val="libHadeesChar"/>
          <w:rtl/>
        </w:rPr>
        <w:t>ی</w:t>
      </w:r>
      <w:r w:rsidR="00990030" w:rsidRPr="00246D53">
        <w:rPr>
          <w:rStyle w:val="libHadeesChar"/>
          <w:rtl/>
        </w:rPr>
        <w:t xml:space="preserve"> الدنيا الا لرجلين: رجل </w:t>
      </w:r>
      <w:r w:rsidRPr="00246D53">
        <w:rPr>
          <w:rStyle w:val="libHadeesChar"/>
          <w:rFonts w:hint="cs"/>
          <w:rtl/>
        </w:rPr>
        <w:t>أ</w:t>
      </w:r>
      <w:r w:rsidR="00990030" w:rsidRPr="00246D53">
        <w:rPr>
          <w:rStyle w:val="libHadeesChar"/>
          <w:rtl/>
        </w:rPr>
        <w:t>ذنب ذنوبا فهو يتداركها بالتوبة و رجل يسارع ف</w:t>
      </w:r>
      <w:r w:rsidR="008A129A">
        <w:rPr>
          <w:rStyle w:val="libHadeesChar"/>
          <w:rtl/>
        </w:rPr>
        <w:t>ی</w:t>
      </w:r>
      <w:r w:rsidR="00990030" w:rsidRPr="00246D53">
        <w:rPr>
          <w:rStyle w:val="libHadeesChar"/>
          <w:rtl/>
        </w:rPr>
        <w:t xml:space="preserve"> الخيرات</w:t>
      </w:r>
      <w:r>
        <w:rPr>
          <w:rFonts w:hint="cs"/>
          <w:rtl/>
          <w:lang w:bidi="fa-IR"/>
        </w:rPr>
        <w:t>»</w:t>
      </w:r>
    </w:p>
    <w:p w:rsidR="00990030" w:rsidRPr="00990030" w:rsidRDefault="00990030" w:rsidP="00990030">
      <w:pPr>
        <w:pStyle w:val="libNormal"/>
        <w:rPr>
          <w:lang w:bidi="fa-IR"/>
        </w:rPr>
      </w:pPr>
      <w:r w:rsidRPr="00990030">
        <w:rPr>
          <w:rtl/>
          <w:lang w:bidi="fa-IR"/>
        </w:rPr>
        <w:t>در دنيا خير</w:t>
      </w:r>
      <w:r w:rsidR="008A129A">
        <w:rPr>
          <w:rtl/>
          <w:lang w:bidi="fa-IR"/>
        </w:rPr>
        <w:t>ی</w:t>
      </w:r>
      <w:r w:rsidRPr="00990030">
        <w:rPr>
          <w:rtl/>
          <w:lang w:bidi="fa-IR"/>
        </w:rPr>
        <w:t xml:space="preserve"> نيست مگر برا</w:t>
      </w:r>
      <w:r w:rsidR="008A129A">
        <w:rPr>
          <w:rtl/>
          <w:lang w:bidi="fa-IR"/>
        </w:rPr>
        <w:t>ی</w:t>
      </w:r>
      <w:r w:rsidRPr="00990030">
        <w:rPr>
          <w:rtl/>
          <w:lang w:bidi="fa-IR"/>
        </w:rPr>
        <w:t xml:space="preserve"> دو نفر: كس</w:t>
      </w:r>
      <w:r w:rsidR="008A129A">
        <w:rPr>
          <w:rtl/>
          <w:lang w:bidi="fa-IR"/>
        </w:rPr>
        <w:t>ی</w:t>
      </w:r>
      <w:r w:rsidRPr="00990030">
        <w:rPr>
          <w:rtl/>
          <w:lang w:bidi="fa-IR"/>
        </w:rPr>
        <w:t xml:space="preserve"> كه گناه كرده و با تو به جبران م</w:t>
      </w:r>
      <w:r w:rsidR="008A129A">
        <w:rPr>
          <w:rtl/>
          <w:lang w:bidi="fa-IR"/>
        </w:rPr>
        <w:t>ی</w:t>
      </w:r>
      <w:r w:rsidRPr="00990030">
        <w:rPr>
          <w:rtl/>
          <w:lang w:bidi="fa-IR"/>
        </w:rPr>
        <w:t xml:space="preserve"> كند و كس</w:t>
      </w:r>
      <w:r w:rsidR="008A129A">
        <w:rPr>
          <w:rtl/>
          <w:lang w:bidi="fa-IR"/>
        </w:rPr>
        <w:t>ی</w:t>
      </w:r>
      <w:r w:rsidRPr="00990030">
        <w:rPr>
          <w:rtl/>
          <w:lang w:bidi="fa-IR"/>
        </w:rPr>
        <w:t xml:space="preserve"> كه با سرعت به سو</w:t>
      </w:r>
      <w:r w:rsidR="008A129A">
        <w:rPr>
          <w:rtl/>
          <w:lang w:bidi="fa-IR"/>
        </w:rPr>
        <w:t>ی</w:t>
      </w:r>
      <w:r w:rsidRPr="00990030">
        <w:rPr>
          <w:rtl/>
          <w:lang w:bidi="fa-IR"/>
        </w:rPr>
        <w:t xml:space="preserve"> كارها</w:t>
      </w:r>
      <w:r w:rsidR="008A129A">
        <w:rPr>
          <w:rtl/>
          <w:lang w:bidi="fa-IR"/>
        </w:rPr>
        <w:t>ی</w:t>
      </w:r>
      <w:r w:rsidRPr="00990030">
        <w:rPr>
          <w:rtl/>
          <w:lang w:bidi="fa-IR"/>
        </w:rPr>
        <w:t xml:space="preserve"> خير م</w:t>
      </w:r>
      <w:r w:rsidR="008A129A">
        <w:rPr>
          <w:rtl/>
          <w:lang w:bidi="fa-IR"/>
        </w:rPr>
        <w:t>ی</w:t>
      </w:r>
      <w:r w:rsidRPr="00990030">
        <w:rPr>
          <w:rtl/>
          <w:lang w:bidi="fa-IR"/>
        </w:rPr>
        <w:t xml:space="preserve"> شتابد </w:t>
      </w:r>
      <w:r w:rsidRPr="00840E48">
        <w:rPr>
          <w:rStyle w:val="libFootnotenumChar"/>
          <w:rtl/>
        </w:rPr>
        <w:t>(</w:t>
      </w:r>
      <w:r w:rsidR="00512D76" w:rsidRPr="00840E48">
        <w:rPr>
          <w:rStyle w:val="libFootnotenumChar"/>
          <w:rtl/>
        </w:rPr>
        <w:t>1047</w:t>
      </w:r>
      <w:r w:rsidRPr="00840E48">
        <w:rPr>
          <w:rStyle w:val="libFootnotenumChar"/>
          <w:rtl/>
        </w:rPr>
        <w:t>)</w:t>
      </w:r>
    </w:p>
    <w:p w:rsidR="005E4A38" w:rsidRDefault="00512D76" w:rsidP="005E4A38">
      <w:pPr>
        <w:pStyle w:val="libBold1"/>
        <w:rPr>
          <w:rtl/>
          <w:lang w:bidi="fa-IR"/>
        </w:rPr>
      </w:pPr>
      <w:r>
        <w:rPr>
          <w:rtl/>
          <w:lang w:bidi="fa-IR"/>
        </w:rPr>
        <w:t>1054</w:t>
      </w:r>
      <w:r w:rsidR="00990030" w:rsidRPr="00990030">
        <w:rPr>
          <w:rtl/>
          <w:lang w:bidi="fa-IR"/>
        </w:rPr>
        <w:t>. تلاش دنيا برا</w:t>
      </w:r>
      <w:r w:rsidR="008A129A">
        <w:rPr>
          <w:rtl/>
          <w:lang w:bidi="fa-IR"/>
        </w:rPr>
        <w:t>ی</w:t>
      </w:r>
      <w:r w:rsidR="00990030" w:rsidRPr="00990030">
        <w:rPr>
          <w:rtl/>
          <w:lang w:bidi="fa-IR"/>
        </w:rPr>
        <w:t xml:space="preserve"> آخرت</w:t>
      </w:r>
    </w:p>
    <w:p w:rsidR="00990030" w:rsidRPr="00990030" w:rsidRDefault="005E4A38" w:rsidP="00990030">
      <w:pPr>
        <w:pStyle w:val="libNormal"/>
        <w:rPr>
          <w:lang w:bidi="fa-IR"/>
        </w:rPr>
      </w:pPr>
      <w:r>
        <w:rPr>
          <w:rFonts w:hint="cs"/>
          <w:rtl/>
          <w:lang w:bidi="fa-IR"/>
        </w:rPr>
        <w:lastRenderedPageBreak/>
        <w:t>«</w:t>
      </w:r>
      <w:r w:rsidR="00990030" w:rsidRPr="005E4A38">
        <w:rPr>
          <w:rStyle w:val="libHadeesChar"/>
          <w:rtl/>
        </w:rPr>
        <w:t>عليكم بالجد و الاجتهاد و التاهب و الاستعداد، و التزود ف</w:t>
      </w:r>
      <w:r w:rsidR="008A129A">
        <w:rPr>
          <w:rStyle w:val="libHadeesChar"/>
          <w:rtl/>
        </w:rPr>
        <w:t>ی</w:t>
      </w:r>
      <w:r w:rsidR="00990030" w:rsidRPr="005E4A38">
        <w:rPr>
          <w:rStyle w:val="libHadeesChar"/>
          <w:rtl/>
        </w:rPr>
        <w:t xml:space="preserve"> منزل الزاد. و لا تعرنكم الحياة الدنيا كما غرت من كان قبلكم من الامم الماضية، و القرون الخالية</w:t>
      </w:r>
      <w:r>
        <w:rPr>
          <w:rFonts w:hint="cs"/>
          <w:rtl/>
          <w:lang w:bidi="fa-IR"/>
        </w:rPr>
        <w:t>»</w:t>
      </w:r>
    </w:p>
    <w:p w:rsidR="00990030" w:rsidRPr="00990030" w:rsidRDefault="00990030" w:rsidP="00990030">
      <w:pPr>
        <w:pStyle w:val="libNormal"/>
        <w:rPr>
          <w:lang w:bidi="fa-IR"/>
        </w:rPr>
      </w:pPr>
      <w:r w:rsidRPr="00990030">
        <w:rPr>
          <w:rtl/>
          <w:lang w:bidi="fa-IR"/>
        </w:rPr>
        <w:t>بر شما باد به تلاش و سخت كوش</w:t>
      </w:r>
      <w:r w:rsidR="008A129A">
        <w:rPr>
          <w:rtl/>
          <w:lang w:bidi="fa-IR"/>
        </w:rPr>
        <w:t>ی</w:t>
      </w:r>
      <w:r w:rsidRPr="00990030">
        <w:rPr>
          <w:rtl/>
          <w:lang w:bidi="fa-IR"/>
        </w:rPr>
        <w:t xml:space="preserve"> و مهيا شدن و آماده گشتن و توشه برداشتن از سرا</w:t>
      </w:r>
      <w:r w:rsidR="008A129A">
        <w:rPr>
          <w:rtl/>
          <w:lang w:bidi="fa-IR"/>
        </w:rPr>
        <w:t>ی</w:t>
      </w:r>
      <w:r w:rsidRPr="00990030">
        <w:rPr>
          <w:rtl/>
          <w:lang w:bidi="fa-IR"/>
        </w:rPr>
        <w:t xml:space="preserve"> توشه (دنيا مبادا زندگ</w:t>
      </w:r>
      <w:r w:rsidR="008A129A">
        <w:rPr>
          <w:rtl/>
          <w:lang w:bidi="fa-IR"/>
        </w:rPr>
        <w:t>ی</w:t>
      </w:r>
      <w:r w:rsidRPr="00990030">
        <w:rPr>
          <w:rtl/>
          <w:lang w:bidi="fa-IR"/>
        </w:rPr>
        <w:t xml:space="preserve"> دنيا شما را بفريبد، چنان كه ملت ها</w:t>
      </w:r>
      <w:r w:rsidR="008A129A">
        <w:rPr>
          <w:rtl/>
          <w:lang w:bidi="fa-IR"/>
        </w:rPr>
        <w:t>ی</w:t>
      </w:r>
      <w:r w:rsidRPr="00990030">
        <w:rPr>
          <w:rtl/>
          <w:lang w:bidi="fa-IR"/>
        </w:rPr>
        <w:t xml:space="preserve"> گذشته و اقوام پيشين را فريفت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1048</w:t>
      </w:r>
      <w:r w:rsidRPr="00840E48">
        <w:rPr>
          <w:rStyle w:val="libFootnotenumChar"/>
          <w:rtl/>
        </w:rPr>
        <w:t>)</w:t>
      </w:r>
    </w:p>
    <w:p w:rsidR="005E4A38" w:rsidRDefault="00512D76" w:rsidP="005E4A38">
      <w:pPr>
        <w:pStyle w:val="libBold1"/>
        <w:rPr>
          <w:rtl/>
          <w:lang w:bidi="fa-IR"/>
        </w:rPr>
      </w:pPr>
      <w:r>
        <w:rPr>
          <w:rtl/>
          <w:lang w:bidi="fa-IR"/>
        </w:rPr>
        <w:t>1055</w:t>
      </w:r>
      <w:r w:rsidR="00990030" w:rsidRPr="00990030">
        <w:rPr>
          <w:rtl/>
          <w:lang w:bidi="fa-IR"/>
        </w:rPr>
        <w:t>. سرا</w:t>
      </w:r>
      <w:r w:rsidR="008A129A">
        <w:rPr>
          <w:rtl/>
          <w:lang w:bidi="fa-IR"/>
        </w:rPr>
        <w:t>ی</w:t>
      </w:r>
      <w:r w:rsidR="00990030" w:rsidRPr="00990030">
        <w:rPr>
          <w:rtl/>
          <w:lang w:bidi="fa-IR"/>
        </w:rPr>
        <w:t xml:space="preserve"> جنگ و هلاكت</w:t>
      </w:r>
    </w:p>
    <w:p w:rsidR="00990030" w:rsidRPr="00990030" w:rsidRDefault="005E4A38" w:rsidP="00990030">
      <w:pPr>
        <w:pStyle w:val="libNormal"/>
        <w:rPr>
          <w:lang w:bidi="fa-IR"/>
        </w:rPr>
      </w:pPr>
      <w:r>
        <w:rPr>
          <w:rFonts w:hint="cs"/>
          <w:rtl/>
          <w:lang w:bidi="fa-IR"/>
        </w:rPr>
        <w:t>«</w:t>
      </w:r>
      <w:r w:rsidR="00990030" w:rsidRPr="005E4A38">
        <w:rPr>
          <w:rStyle w:val="libHadeesChar"/>
          <w:rtl/>
        </w:rPr>
        <w:t>دار حرب و سلب و نهب و عطب اءهلها عل</w:t>
      </w:r>
      <w:r w:rsidR="008A129A">
        <w:rPr>
          <w:rStyle w:val="libHadeesChar"/>
          <w:rtl/>
        </w:rPr>
        <w:t>ی</w:t>
      </w:r>
      <w:r w:rsidR="00990030" w:rsidRPr="005E4A38">
        <w:rPr>
          <w:rStyle w:val="libHadeesChar"/>
          <w:rtl/>
        </w:rPr>
        <w:t xml:space="preserve"> ساق و سياق، ولحاق و فراق. قد تحيرت مذاهبها</w:t>
      </w:r>
      <w:r>
        <w:rPr>
          <w:rFonts w:hint="cs"/>
          <w:rtl/>
          <w:lang w:bidi="fa-IR"/>
        </w:rPr>
        <w:t>»</w:t>
      </w:r>
    </w:p>
    <w:p w:rsidR="00990030" w:rsidRPr="00990030" w:rsidRDefault="00990030" w:rsidP="00990030">
      <w:pPr>
        <w:pStyle w:val="libNormal"/>
        <w:rPr>
          <w:lang w:bidi="fa-IR"/>
        </w:rPr>
      </w:pPr>
      <w:r w:rsidRPr="00990030">
        <w:rPr>
          <w:rtl/>
          <w:lang w:bidi="fa-IR"/>
        </w:rPr>
        <w:t>دنيا سريا جنگ و تاراج و خراب</w:t>
      </w:r>
      <w:r w:rsidR="008A129A">
        <w:rPr>
          <w:rtl/>
          <w:lang w:bidi="fa-IR"/>
        </w:rPr>
        <w:t>ی</w:t>
      </w:r>
      <w:r w:rsidRPr="00990030">
        <w:rPr>
          <w:rtl/>
          <w:lang w:bidi="fa-IR"/>
        </w:rPr>
        <w:t xml:space="preserve"> و هلاكت است</w:t>
      </w:r>
      <w:r>
        <w:rPr>
          <w:rtl/>
          <w:lang w:bidi="fa-IR"/>
        </w:rPr>
        <w:t>.</w:t>
      </w:r>
      <w:r w:rsidRPr="00990030">
        <w:rPr>
          <w:rtl/>
          <w:lang w:bidi="fa-IR"/>
        </w:rPr>
        <w:t xml:space="preserve"> مردمش آماده رفتن و يا رفتن</w:t>
      </w:r>
      <w:r w:rsidR="008A129A">
        <w:rPr>
          <w:rtl/>
          <w:lang w:bidi="fa-IR"/>
        </w:rPr>
        <w:t>ی</w:t>
      </w:r>
      <w:r w:rsidRPr="00990030">
        <w:rPr>
          <w:rtl/>
          <w:lang w:bidi="fa-IR"/>
        </w:rPr>
        <w:t xml:space="preserve"> اند و در حال پيوستن (به گذشتگان</w:t>
      </w:r>
      <w:r w:rsidR="00540450">
        <w:rPr>
          <w:rtl/>
          <w:lang w:bidi="fa-IR"/>
        </w:rPr>
        <w:t>)</w:t>
      </w:r>
      <w:r w:rsidRPr="00990030">
        <w:rPr>
          <w:rtl/>
          <w:lang w:bidi="fa-IR"/>
        </w:rPr>
        <w:t xml:space="preserve"> و جدا شدن (از ماندگان</w:t>
      </w:r>
      <w:r w:rsidR="00540450">
        <w:rPr>
          <w:rtl/>
          <w:lang w:bidi="fa-IR"/>
        </w:rPr>
        <w:t>)</w:t>
      </w:r>
      <w:r w:rsidRPr="00990030">
        <w:rPr>
          <w:rtl/>
          <w:lang w:bidi="fa-IR"/>
        </w:rPr>
        <w:t xml:space="preserve"> راه هايش گيج كننده و حيرت زا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1049</w:t>
      </w:r>
      <w:r w:rsidRPr="00840E48">
        <w:rPr>
          <w:rStyle w:val="libFootnotenumChar"/>
          <w:rtl/>
        </w:rPr>
        <w:t>)</w:t>
      </w:r>
    </w:p>
    <w:p w:rsidR="005E4A38" w:rsidRDefault="00512D76" w:rsidP="005E4A38">
      <w:pPr>
        <w:pStyle w:val="libBold1"/>
        <w:rPr>
          <w:rtl/>
          <w:lang w:bidi="fa-IR"/>
        </w:rPr>
      </w:pPr>
      <w:r>
        <w:rPr>
          <w:rtl/>
          <w:lang w:bidi="fa-IR"/>
        </w:rPr>
        <w:t>1056</w:t>
      </w:r>
      <w:r w:rsidR="00990030" w:rsidRPr="00990030">
        <w:rPr>
          <w:rtl/>
          <w:lang w:bidi="fa-IR"/>
        </w:rPr>
        <w:t>. فريبكار</w:t>
      </w:r>
      <w:r w:rsidR="008A129A">
        <w:rPr>
          <w:rtl/>
          <w:lang w:bidi="fa-IR"/>
        </w:rPr>
        <w:t>ی</w:t>
      </w:r>
      <w:r w:rsidR="00990030" w:rsidRPr="00990030">
        <w:rPr>
          <w:rtl/>
          <w:lang w:bidi="fa-IR"/>
        </w:rPr>
        <w:t xml:space="preserve"> دنيا</w:t>
      </w:r>
    </w:p>
    <w:p w:rsidR="00990030" w:rsidRPr="00990030" w:rsidRDefault="005E4A38" w:rsidP="00990030">
      <w:pPr>
        <w:pStyle w:val="libNormal"/>
        <w:rPr>
          <w:lang w:bidi="fa-IR"/>
        </w:rPr>
      </w:pPr>
      <w:r>
        <w:rPr>
          <w:rFonts w:hint="cs"/>
          <w:rtl/>
          <w:lang w:bidi="fa-IR"/>
        </w:rPr>
        <w:t>«</w:t>
      </w:r>
      <w:r w:rsidR="00990030" w:rsidRPr="005E4A38">
        <w:rPr>
          <w:rStyle w:val="libHadeesChar"/>
          <w:rtl/>
        </w:rPr>
        <w:t>تغر و تضر و تمر، اءن الله تعال</w:t>
      </w:r>
      <w:r w:rsidR="008A129A">
        <w:rPr>
          <w:rStyle w:val="libHadeesChar"/>
          <w:rtl/>
        </w:rPr>
        <w:t>ی</w:t>
      </w:r>
      <w:r w:rsidR="00990030" w:rsidRPr="005E4A38">
        <w:rPr>
          <w:rStyle w:val="libHadeesChar"/>
          <w:rtl/>
        </w:rPr>
        <w:t xml:space="preserve"> لم يرضها ثوابا لاوليائه، و لا عقابا لا عدائه</w:t>
      </w:r>
      <w:r>
        <w:rPr>
          <w:rFonts w:hint="cs"/>
          <w:rtl/>
          <w:lang w:bidi="fa-IR"/>
        </w:rPr>
        <w:t>»</w:t>
      </w:r>
    </w:p>
    <w:p w:rsidR="00990030" w:rsidRPr="00990030" w:rsidRDefault="00990030" w:rsidP="00990030">
      <w:pPr>
        <w:pStyle w:val="libNormal"/>
        <w:rPr>
          <w:lang w:bidi="fa-IR"/>
        </w:rPr>
      </w:pPr>
      <w:r w:rsidRPr="00990030">
        <w:rPr>
          <w:rtl/>
          <w:lang w:bidi="fa-IR"/>
        </w:rPr>
        <w:t>دنيا م</w:t>
      </w:r>
      <w:r w:rsidR="008A129A">
        <w:rPr>
          <w:rtl/>
          <w:lang w:bidi="fa-IR"/>
        </w:rPr>
        <w:t>ی</w:t>
      </w:r>
      <w:r w:rsidRPr="00990030">
        <w:rPr>
          <w:rtl/>
          <w:lang w:bidi="fa-IR"/>
        </w:rPr>
        <w:t xml:space="preserve"> فريبد و زيان م</w:t>
      </w:r>
      <w:r w:rsidR="008A129A">
        <w:rPr>
          <w:rtl/>
          <w:lang w:bidi="fa-IR"/>
        </w:rPr>
        <w:t>ی</w:t>
      </w:r>
      <w:r w:rsidRPr="00990030">
        <w:rPr>
          <w:rtl/>
          <w:lang w:bidi="fa-IR"/>
        </w:rPr>
        <w:t xml:space="preserve"> رساند و م</w:t>
      </w:r>
      <w:r w:rsidR="008A129A">
        <w:rPr>
          <w:rtl/>
          <w:lang w:bidi="fa-IR"/>
        </w:rPr>
        <w:t>ی</w:t>
      </w:r>
      <w:r w:rsidRPr="00990030">
        <w:rPr>
          <w:rtl/>
          <w:lang w:bidi="fa-IR"/>
        </w:rPr>
        <w:t xml:space="preserve"> گذرد.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راض</w:t>
      </w:r>
      <w:r w:rsidR="008A129A">
        <w:rPr>
          <w:rtl/>
          <w:lang w:bidi="fa-IR"/>
        </w:rPr>
        <w:t>ی</w:t>
      </w:r>
      <w:r w:rsidRPr="00990030">
        <w:rPr>
          <w:rtl/>
          <w:lang w:bidi="fa-IR"/>
        </w:rPr>
        <w:t xml:space="preserve"> نشده است كه دنيا را پاداش دوستان خود و كيفر دشمنانش قرار دهد. </w:t>
      </w:r>
      <w:r w:rsidRPr="00840E48">
        <w:rPr>
          <w:rStyle w:val="libFootnotenumChar"/>
          <w:rtl/>
        </w:rPr>
        <w:t>(</w:t>
      </w:r>
      <w:r w:rsidR="00512D76" w:rsidRPr="00840E48">
        <w:rPr>
          <w:rStyle w:val="libFootnotenumChar"/>
          <w:rtl/>
        </w:rPr>
        <w:t>1050</w:t>
      </w:r>
      <w:r w:rsidRPr="00840E48">
        <w:rPr>
          <w:rStyle w:val="libFootnotenumChar"/>
          <w:rtl/>
        </w:rPr>
        <w:t>)</w:t>
      </w:r>
    </w:p>
    <w:p w:rsidR="005E4A38" w:rsidRDefault="00512D76" w:rsidP="005E4A38">
      <w:pPr>
        <w:pStyle w:val="libBold1"/>
        <w:rPr>
          <w:rtl/>
          <w:lang w:bidi="fa-IR"/>
        </w:rPr>
      </w:pPr>
      <w:r>
        <w:rPr>
          <w:rtl/>
          <w:lang w:bidi="fa-IR"/>
        </w:rPr>
        <w:t>1057</w:t>
      </w:r>
      <w:r w:rsidR="00990030" w:rsidRPr="00990030">
        <w:rPr>
          <w:rtl/>
          <w:lang w:bidi="fa-IR"/>
        </w:rPr>
        <w:t>. برق گول زننده دنيا</w:t>
      </w:r>
    </w:p>
    <w:p w:rsidR="00990030" w:rsidRPr="00990030" w:rsidRDefault="005E4A38" w:rsidP="00990030">
      <w:pPr>
        <w:pStyle w:val="libNormal"/>
        <w:rPr>
          <w:lang w:bidi="fa-IR"/>
        </w:rPr>
      </w:pPr>
      <w:r>
        <w:rPr>
          <w:rFonts w:hint="cs"/>
          <w:rtl/>
          <w:lang w:bidi="fa-IR"/>
        </w:rPr>
        <w:t>«</w:t>
      </w:r>
      <w:r w:rsidR="00990030" w:rsidRPr="005E4A38">
        <w:rPr>
          <w:rStyle w:val="libHadeesChar"/>
          <w:rtl/>
        </w:rPr>
        <w:t>لا ترفعوا من رفعته الدنيا. و لا تشيموا بارقها و لا تسمعوا ناطقها... فان برقها خالب، و نطقها كاذب</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را كه دنيا او را بالا برده بالا نبريد و برق درخشنده دنيا شما را خيره نكند و سخن ستاينده دنيا را نشنويد؛ زيرا برق دنيا</w:t>
      </w:r>
      <w:r w:rsidR="008A129A">
        <w:rPr>
          <w:rtl/>
          <w:lang w:bidi="fa-IR"/>
        </w:rPr>
        <w:t>ی</w:t>
      </w:r>
      <w:r w:rsidRPr="00990030">
        <w:rPr>
          <w:rtl/>
          <w:lang w:bidi="fa-IR"/>
        </w:rPr>
        <w:t xml:space="preserve"> حرام ب</w:t>
      </w:r>
      <w:r w:rsidR="008A129A">
        <w:rPr>
          <w:rtl/>
          <w:lang w:bidi="fa-IR"/>
        </w:rPr>
        <w:t>ی</w:t>
      </w:r>
      <w:r w:rsidRPr="00990030">
        <w:rPr>
          <w:rtl/>
          <w:lang w:bidi="fa-IR"/>
        </w:rPr>
        <w:t xml:space="preserve"> فروغ است و سخنش دورغ </w:t>
      </w:r>
      <w:r w:rsidRPr="00840E48">
        <w:rPr>
          <w:rStyle w:val="libFootnotenumChar"/>
          <w:rtl/>
        </w:rPr>
        <w:t>(</w:t>
      </w:r>
      <w:r w:rsidR="00512D76" w:rsidRPr="00840E48">
        <w:rPr>
          <w:rStyle w:val="libFootnotenumChar"/>
          <w:rtl/>
        </w:rPr>
        <w:t>1051</w:t>
      </w:r>
      <w:r w:rsidRPr="00840E48">
        <w:rPr>
          <w:rStyle w:val="libFootnotenumChar"/>
          <w:rtl/>
        </w:rPr>
        <w:t>)</w:t>
      </w:r>
    </w:p>
    <w:p w:rsidR="005E4A38" w:rsidRDefault="00512D76" w:rsidP="005E4A38">
      <w:pPr>
        <w:pStyle w:val="libBold1"/>
        <w:rPr>
          <w:rtl/>
          <w:lang w:bidi="fa-IR"/>
        </w:rPr>
      </w:pPr>
      <w:r>
        <w:rPr>
          <w:rtl/>
          <w:lang w:bidi="fa-IR"/>
        </w:rPr>
        <w:t>1058</w:t>
      </w:r>
      <w:r w:rsidR="00990030" w:rsidRPr="00990030">
        <w:rPr>
          <w:rtl/>
          <w:lang w:bidi="fa-IR"/>
        </w:rPr>
        <w:t>. نعمت ها</w:t>
      </w:r>
      <w:r w:rsidR="008A129A">
        <w:rPr>
          <w:rtl/>
          <w:lang w:bidi="fa-IR"/>
        </w:rPr>
        <w:t>ی</w:t>
      </w:r>
      <w:r w:rsidR="00990030" w:rsidRPr="00990030">
        <w:rPr>
          <w:rtl/>
          <w:lang w:bidi="fa-IR"/>
        </w:rPr>
        <w:t xml:space="preserve"> دنيا م</w:t>
      </w:r>
      <w:r w:rsidR="008A129A">
        <w:rPr>
          <w:rtl/>
          <w:lang w:bidi="fa-IR"/>
        </w:rPr>
        <w:t>ی</w:t>
      </w:r>
      <w:r w:rsidR="00990030" w:rsidRPr="00990030">
        <w:rPr>
          <w:rtl/>
          <w:lang w:bidi="fa-IR"/>
        </w:rPr>
        <w:t xml:space="preserve"> فريبد!</w:t>
      </w:r>
    </w:p>
    <w:p w:rsidR="00990030" w:rsidRPr="00990030" w:rsidRDefault="005E4A38" w:rsidP="005E4A38">
      <w:pPr>
        <w:pStyle w:val="libNormal"/>
        <w:rPr>
          <w:lang w:bidi="fa-IR"/>
        </w:rPr>
      </w:pPr>
      <w:r>
        <w:rPr>
          <w:rFonts w:hint="cs"/>
          <w:rtl/>
          <w:lang w:bidi="fa-IR"/>
        </w:rPr>
        <w:t>«</w:t>
      </w:r>
      <w:r w:rsidR="00990030" w:rsidRPr="005E4A38">
        <w:rPr>
          <w:rStyle w:val="libHadeesChar"/>
          <w:rtl/>
        </w:rPr>
        <w:t xml:space="preserve">لا يغرنكم. </w:t>
      </w:r>
      <w:r w:rsidRPr="005E4A38">
        <w:rPr>
          <w:rStyle w:val="libHadeesChar"/>
          <w:rFonts w:hint="cs"/>
          <w:rtl/>
        </w:rPr>
        <w:t>أ</w:t>
      </w:r>
      <w:r w:rsidR="00990030" w:rsidRPr="005E4A38">
        <w:rPr>
          <w:rStyle w:val="libHadeesChar"/>
          <w:rtl/>
        </w:rPr>
        <w:t xml:space="preserve">صبح فيه </w:t>
      </w:r>
      <w:r w:rsidRPr="005E4A38">
        <w:rPr>
          <w:rStyle w:val="libHadeesChar"/>
          <w:rFonts w:hint="cs"/>
          <w:rtl/>
        </w:rPr>
        <w:t>أ</w:t>
      </w:r>
      <w:r w:rsidR="00990030" w:rsidRPr="005E4A38">
        <w:rPr>
          <w:rStyle w:val="libHadeesChar"/>
          <w:rtl/>
        </w:rPr>
        <w:t>هل الغرور فانما هو ظل ممدود، ال</w:t>
      </w:r>
      <w:r w:rsidR="008A129A">
        <w:rPr>
          <w:rStyle w:val="libHadeesChar"/>
          <w:rtl/>
        </w:rPr>
        <w:t>ی</w:t>
      </w:r>
      <w:r w:rsidR="00990030" w:rsidRPr="005E4A38">
        <w:rPr>
          <w:rStyle w:val="libHadeesChar"/>
          <w:rtl/>
        </w:rPr>
        <w:t xml:space="preserve"> </w:t>
      </w:r>
      <w:r w:rsidRPr="005E4A38">
        <w:rPr>
          <w:rStyle w:val="libHadeesChar"/>
          <w:rFonts w:hint="cs"/>
          <w:rtl/>
        </w:rPr>
        <w:t>أ</w:t>
      </w:r>
      <w:r w:rsidR="00990030" w:rsidRPr="005E4A38">
        <w:rPr>
          <w:rStyle w:val="libHadeesChar"/>
          <w:rtl/>
        </w:rPr>
        <w:t>جل معدود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مبادا آن چه فريفتگان را م</w:t>
      </w:r>
      <w:r w:rsidR="008A129A">
        <w:rPr>
          <w:rtl/>
          <w:lang w:bidi="fa-IR"/>
        </w:rPr>
        <w:t>ی</w:t>
      </w:r>
      <w:r w:rsidRPr="00990030">
        <w:rPr>
          <w:rtl/>
          <w:lang w:bidi="fa-IR"/>
        </w:rPr>
        <w:t xml:space="preserve"> فريبد، شما را بفريبد؛ زيرا نعمت ها</w:t>
      </w:r>
      <w:r w:rsidR="008A129A">
        <w:rPr>
          <w:rtl/>
          <w:lang w:bidi="fa-IR"/>
        </w:rPr>
        <w:t>ی</w:t>
      </w:r>
      <w:r w:rsidRPr="00990030">
        <w:rPr>
          <w:rtl/>
          <w:lang w:bidi="fa-IR"/>
        </w:rPr>
        <w:t xml:space="preserve"> فريبند</w:t>
      </w:r>
      <w:r w:rsidR="00512D76">
        <w:rPr>
          <w:rtl/>
          <w:lang w:bidi="fa-IR"/>
        </w:rPr>
        <w:t>0</w:t>
      </w:r>
      <w:r w:rsidRPr="00990030">
        <w:rPr>
          <w:rtl/>
          <w:lang w:bidi="fa-IR"/>
        </w:rPr>
        <w:t xml:space="preserve"> (دنيا) چون سايه ا</w:t>
      </w:r>
      <w:r w:rsidR="008A129A">
        <w:rPr>
          <w:rtl/>
          <w:lang w:bidi="fa-IR"/>
        </w:rPr>
        <w:t>ی</w:t>
      </w:r>
      <w:r w:rsidRPr="00990030">
        <w:rPr>
          <w:rtl/>
          <w:lang w:bidi="fa-IR"/>
        </w:rPr>
        <w:t xml:space="preserve"> است كه تا زمان معين</w:t>
      </w:r>
      <w:r w:rsidR="008A129A">
        <w:rPr>
          <w:rtl/>
          <w:lang w:bidi="fa-IR"/>
        </w:rPr>
        <w:t>ی</w:t>
      </w:r>
      <w:r w:rsidRPr="00990030">
        <w:rPr>
          <w:rtl/>
          <w:lang w:bidi="fa-IR"/>
        </w:rPr>
        <w:t xml:space="preserve"> پهن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1052</w:t>
      </w:r>
      <w:r w:rsidRPr="00840E48">
        <w:rPr>
          <w:rStyle w:val="libFootnotenumChar"/>
          <w:rtl/>
        </w:rPr>
        <w:t>)</w:t>
      </w:r>
    </w:p>
    <w:p w:rsidR="005E4A38" w:rsidRDefault="00512D76" w:rsidP="005E4A38">
      <w:pPr>
        <w:pStyle w:val="libBold1"/>
        <w:rPr>
          <w:rtl/>
          <w:lang w:bidi="fa-IR"/>
        </w:rPr>
      </w:pPr>
      <w:r>
        <w:rPr>
          <w:rtl/>
          <w:lang w:bidi="fa-IR"/>
        </w:rPr>
        <w:t>1059</w:t>
      </w:r>
      <w:r w:rsidR="00990030" w:rsidRPr="00990030">
        <w:rPr>
          <w:rtl/>
          <w:lang w:bidi="fa-IR"/>
        </w:rPr>
        <w:t>. نبايد فريب دنيا را خورد!</w:t>
      </w:r>
    </w:p>
    <w:p w:rsidR="00990030" w:rsidRPr="00990030" w:rsidRDefault="005E4A38" w:rsidP="00990030">
      <w:pPr>
        <w:pStyle w:val="libNormal"/>
        <w:rPr>
          <w:lang w:bidi="fa-IR"/>
        </w:rPr>
      </w:pPr>
      <w:r>
        <w:rPr>
          <w:rFonts w:hint="cs"/>
          <w:rtl/>
          <w:lang w:bidi="fa-IR"/>
        </w:rPr>
        <w:t>«</w:t>
      </w:r>
      <w:r w:rsidR="00990030" w:rsidRPr="005E4A38">
        <w:rPr>
          <w:rStyle w:val="libHadeesChar"/>
          <w:rtl/>
        </w:rPr>
        <w:t>احذر كم الدنيا، فانهادار شخوص و محلة تنغيص، ساكنها ظاعن، و قاطنها بائن</w:t>
      </w:r>
      <w:r w:rsidRPr="005E4A38">
        <w:rPr>
          <w:rStyle w:val="libHadeesChar"/>
          <w:rFonts w:hint="cs"/>
          <w:rtl/>
        </w:rPr>
        <w:t>»</w:t>
      </w:r>
    </w:p>
    <w:p w:rsidR="00990030" w:rsidRPr="00990030" w:rsidRDefault="00990030" w:rsidP="00990030">
      <w:pPr>
        <w:pStyle w:val="libNormal"/>
        <w:rPr>
          <w:lang w:bidi="fa-IR"/>
        </w:rPr>
      </w:pPr>
      <w:r w:rsidRPr="00990030">
        <w:rPr>
          <w:rtl/>
          <w:lang w:bidi="fa-IR"/>
        </w:rPr>
        <w:t>شما را از دنيا بر حذر م</w:t>
      </w:r>
      <w:r w:rsidR="008A129A">
        <w:rPr>
          <w:rtl/>
          <w:lang w:bidi="fa-IR"/>
        </w:rPr>
        <w:t>ی</w:t>
      </w:r>
      <w:r w:rsidRPr="00990030">
        <w:rPr>
          <w:rtl/>
          <w:lang w:bidi="fa-IR"/>
        </w:rPr>
        <w:t xml:space="preserve"> دارم</w:t>
      </w:r>
      <w:r>
        <w:rPr>
          <w:rtl/>
          <w:lang w:bidi="fa-IR"/>
        </w:rPr>
        <w:t>؛</w:t>
      </w:r>
      <w:r w:rsidRPr="00990030">
        <w:rPr>
          <w:rtl/>
          <w:lang w:bidi="fa-IR"/>
        </w:rPr>
        <w:t xml:space="preserve"> زيرا دينا سرا</w:t>
      </w:r>
      <w:r w:rsidR="008A129A">
        <w:rPr>
          <w:rtl/>
          <w:lang w:bidi="fa-IR"/>
        </w:rPr>
        <w:t>ی</w:t>
      </w:r>
      <w:r w:rsidRPr="00990030">
        <w:rPr>
          <w:rtl/>
          <w:lang w:bidi="fa-IR"/>
        </w:rPr>
        <w:t xml:space="preserve"> كوچيدن و جايگاه كدورت و سخت</w:t>
      </w:r>
      <w:r w:rsidR="008A129A">
        <w:rPr>
          <w:rtl/>
          <w:lang w:bidi="fa-IR"/>
        </w:rPr>
        <w:t>ی</w:t>
      </w:r>
      <w:r w:rsidRPr="00990030">
        <w:rPr>
          <w:rtl/>
          <w:lang w:bidi="fa-IR"/>
        </w:rPr>
        <w:t xml:space="preserve"> است</w:t>
      </w:r>
      <w:r>
        <w:rPr>
          <w:rtl/>
          <w:lang w:bidi="fa-IR"/>
        </w:rPr>
        <w:t>.</w:t>
      </w:r>
      <w:r w:rsidRPr="00990030">
        <w:rPr>
          <w:rtl/>
          <w:lang w:bidi="fa-IR"/>
        </w:rPr>
        <w:t xml:space="preserve"> ساكن در آن بار سفر بر م</w:t>
      </w:r>
      <w:r w:rsidR="008A129A">
        <w:rPr>
          <w:rtl/>
          <w:lang w:bidi="fa-IR"/>
        </w:rPr>
        <w:t>ی</w:t>
      </w:r>
      <w:r w:rsidRPr="00990030">
        <w:rPr>
          <w:rtl/>
          <w:lang w:bidi="fa-IR"/>
        </w:rPr>
        <w:t xml:space="preserve"> بندد و مقيمش از آن جدا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1053</w:t>
      </w:r>
      <w:r w:rsidRPr="00840E48">
        <w:rPr>
          <w:rStyle w:val="libFootnotenumChar"/>
          <w:rtl/>
        </w:rPr>
        <w:t>)</w:t>
      </w:r>
    </w:p>
    <w:p w:rsidR="005E4A38" w:rsidRDefault="00512D76" w:rsidP="005E4A38">
      <w:pPr>
        <w:pStyle w:val="libBold1"/>
        <w:rPr>
          <w:rtl/>
          <w:lang w:bidi="fa-IR"/>
        </w:rPr>
      </w:pPr>
      <w:r>
        <w:rPr>
          <w:rtl/>
          <w:lang w:bidi="fa-IR"/>
        </w:rPr>
        <w:t>1060</w:t>
      </w:r>
      <w:r w:rsidR="00990030" w:rsidRPr="00990030">
        <w:rPr>
          <w:rtl/>
          <w:lang w:bidi="fa-IR"/>
        </w:rPr>
        <w:t>. چون مهر فرزند به مادر</w:t>
      </w:r>
    </w:p>
    <w:p w:rsidR="00990030" w:rsidRPr="00990030" w:rsidRDefault="005E4A38" w:rsidP="005E4A38">
      <w:pPr>
        <w:pStyle w:val="libNormal"/>
        <w:rPr>
          <w:lang w:bidi="fa-IR"/>
        </w:rPr>
      </w:pPr>
      <w:r>
        <w:rPr>
          <w:rFonts w:hint="cs"/>
          <w:rtl/>
          <w:lang w:bidi="fa-IR"/>
        </w:rPr>
        <w:t>«</w:t>
      </w:r>
      <w:r w:rsidR="00990030" w:rsidRPr="005E4A38">
        <w:rPr>
          <w:rStyle w:val="libHadeesChar"/>
          <w:rtl/>
        </w:rPr>
        <w:t xml:space="preserve">الناس </w:t>
      </w:r>
      <w:r w:rsidRPr="005E4A38">
        <w:rPr>
          <w:rStyle w:val="libHadeesChar"/>
          <w:rFonts w:hint="cs"/>
          <w:rtl/>
        </w:rPr>
        <w:t>أ</w:t>
      </w:r>
      <w:r w:rsidR="00990030" w:rsidRPr="005E4A38">
        <w:rPr>
          <w:rStyle w:val="libHadeesChar"/>
          <w:rtl/>
        </w:rPr>
        <w:t>بناء الدنيا، و لا يلام الرجل عل</w:t>
      </w:r>
      <w:r w:rsidR="008A129A">
        <w:rPr>
          <w:rStyle w:val="libHadeesChar"/>
          <w:rtl/>
        </w:rPr>
        <w:t>ی</w:t>
      </w:r>
      <w:r w:rsidR="00990030" w:rsidRPr="005E4A38">
        <w:rPr>
          <w:rStyle w:val="libHadeesChar"/>
          <w:rtl/>
        </w:rPr>
        <w:t xml:space="preserve"> حب </w:t>
      </w:r>
      <w:r w:rsidRPr="005E4A38">
        <w:rPr>
          <w:rStyle w:val="libHadeesChar"/>
          <w:rFonts w:hint="cs"/>
          <w:rtl/>
        </w:rPr>
        <w:t>أ</w:t>
      </w:r>
      <w:r w:rsidR="00990030" w:rsidRPr="005E4A38">
        <w:rPr>
          <w:rStyle w:val="libHadeesChar"/>
          <w:rtl/>
        </w:rPr>
        <w:t>مه</w:t>
      </w:r>
      <w:r>
        <w:rPr>
          <w:rFonts w:hint="cs"/>
          <w:rtl/>
          <w:lang w:bidi="fa-IR"/>
        </w:rPr>
        <w:t>»</w:t>
      </w:r>
    </w:p>
    <w:p w:rsidR="00990030" w:rsidRPr="00990030" w:rsidRDefault="00990030" w:rsidP="00990030">
      <w:pPr>
        <w:pStyle w:val="libNormal"/>
        <w:rPr>
          <w:lang w:bidi="fa-IR"/>
        </w:rPr>
      </w:pPr>
      <w:r w:rsidRPr="00990030">
        <w:rPr>
          <w:rtl/>
          <w:lang w:bidi="fa-IR"/>
        </w:rPr>
        <w:t>مردم فرزندان دنيايند و هيچ كس برا</w:t>
      </w:r>
      <w:r w:rsidR="008A129A">
        <w:rPr>
          <w:rtl/>
          <w:lang w:bidi="fa-IR"/>
        </w:rPr>
        <w:t>ی</w:t>
      </w:r>
      <w:r w:rsidRPr="00990030">
        <w:rPr>
          <w:rtl/>
          <w:lang w:bidi="fa-IR"/>
        </w:rPr>
        <w:t xml:space="preserve"> دوست داشتن مادرش سرزنش</w:t>
      </w:r>
      <w:r w:rsidR="0009539C">
        <w:rPr>
          <w:rtl/>
          <w:lang w:bidi="fa-IR"/>
        </w:rPr>
        <w:t xml:space="preserve"> </w:t>
      </w:r>
      <w:r w:rsidRPr="00990030">
        <w:rPr>
          <w:rtl/>
          <w:lang w:bidi="fa-IR"/>
        </w:rPr>
        <w:t>نم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1054</w:t>
      </w:r>
      <w:r w:rsidRPr="00840E48">
        <w:rPr>
          <w:rStyle w:val="libFootnotenumChar"/>
          <w:rtl/>
        </w:rPr>
        <w:t>)</w:t>
      </w:r>
    </w:p>
    <w:p w:rsidR="005E4A38" w:rsidRDefault="00512D76" w:rsidP="005E4A38">
      <w:pPr>
        <w:pStyle w:val="libBold1"/>
        <w:rPr>
          <w:rtl/>
          <w:lang w:bidi="fa-IR"/>
        </w:rPr>
      </w:pPr>
      <w:r>
        <w:rPr>
          <w:rtl/>
          <w:lang w:bidi="fa-IR"/>
        </w:rPr>
        <w:t>1061</w:t>
      </w:r>
      <w:r w:rsidR="00990030" w:rsidRPr="00990030">
        <w:rPr>
          <w:rtl/>
          <w:lang w:bidi="fa-IR"/>
        </w:rPr>
        <w:t>. هدف خلقت دنيا</w:t>
      </w:r>
    </w:p>
    <w:p w:rsidR="00990030" w:rsidRPr="00990030" w:rsidRDefault="005E4A38" w:rsidP="00990030">
      <w:pPr>
        <w:pStyle w:val="libNormal"/>
        <w:rPr>
          <w:lang w:bidi="fa-IR"/>
        </w:rPr>
      </w:pPr>
      <w:r>
        <w:rPr>
          <w:rFonts w:hint="cs"/>
          <w:rtl/>
          <w:lang w:bidi="fa-IR"/>
        </w:rPr>
        <w:t>«</w:t>
      </w:r>
      <w:r w:rsidR="00990030" w:rsidRPr="005E4A38">
        <w:rPr>
          <w:rStyle w:val="libHadeesChar"/>
          <w:rtl/>
        </w:rPr>
        <w:t>الدنيا خلقت لغيرها، و لم تخلق لنفسها</w:t>
      </w:r>
      <w:r>
        <w:rPr>
          <w:rFonts w:hint="cs"/>
          <w:rtl/>
          <w:lang w:bidi="fa-IR"/>
        </w:rPr>
        <w:t>»</w:t>
      </w:r>
    </w:p>
    <w:p w:rsidR="00990030" w:rsidRPr="00990030" w:rsidRDefault="00990030" w:rsidP="00990030">
      <w:pPr>
        <w:pStyle w:val="libNormal"/>
        <w:rPr>
          <w:lang w:bidi="fa-IR"/>
        </w:rPr>
      </w:pPr>
      <w:r w:rsidRPr="00990030">
        <w:rPr>
          <w:rtl/>
          <w:lang w:bidi="fa-IR"/>
        </w:rPr>
        <w:t>دنيا نه برا</w:t>
      </w:r>
      <w:r w:rsidR="008A129A">
        <w:rPr>
          <w:rtl/>
          <w:lang w:bidi="fa-IR"/>
        </w:rPr>
        <w:t>ی</w:t>
      </w:r>
      <w:r w:rsidRPr="00990030">
        <w:rPr>
          <w:rtl/>
          <w:lang w:bidi="fa-IR"/>
        </w:rPr>
        <w:t xml:space="preserve"> خودش كه برا</w:t>
      </w:r>
      <w:r w:rsidR="008A129A">
        <w:rPr>
          <w:rtl/>
          <w:lang w:bidi="fa-IR"/>
        </w:rPr>
        <w:t>ی</w:t>
      </w:r>
      <w:r w:rsidRPr="00990030">
        <w:rPr>
          <w:rtl/>
          <w:lang w:bidi="fa-IR"/>
        </w:rPr>
        <w:t xml:space="preserve"> جز خود آفريده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1055</w:t>
      </w:r>
      <w:r w:rsidRPr="00840E48">
        <w:rPr>
          <w:rStyle w:val="libFootnotenumChar"/>
          <w:rtl/>
        </w:rPr>
        <w:t>)</w:t>
      </w:r>
    </w:p>
    <w:p w:rsidR="005E4A38" w:rsidRDefault="00512D76" w:rsidP="005E4A38">
      <w:pPr>
        <w:pStyle w:val="libBold1"/>
        <w:rPr>
          <w:rtl/>
          <w:lang w:bidi="fa-IR"/>
        </w:rPr>
      </w:pPr>
      <w:r>
        <w:rPr>
          <w:rtl/>
          <w:lang w:bidi="fa-IR"/>
        </w:rPr>
        <w:t>1062</w:t>
      </w:r>
      <w:r w:rsidR="00990030" w:rsidRPr="00990030">
        <w:rPr>
          <w:rtl/>
          <w:lang w:bidi="fa-IR"/>
        </w:rPr>
        <w:t>. دنيا مزرعه آخرت</w:t>
      </w:r>
    </w:p>
    <w:p w:rsidR="00990030" w:rsidRPr="00990030" w:rsidRDefault="005E4A38" w:rsidP="005E4A38">
      <w:pPr>
        <w:pStyle w:val="libNormal"/>
        <w:rPr>
          <w:lang w:bidi="fa-IR"/>
        </w:rPr>
      </w:pPr>
      <w:r>
        <w:rPr>
          <w:rFonts w:hint="cs"/>
          <w:rtl/>
          <w:lang w:bidi="fa-IR"/>
        </w:rPr>
        <w:t>«</w:t>
      </w:r>
      <w:r w:rsidRPr="005E4A38">
        <w:rPr>
          <w:rStyle w:val="libHadeesChar"/>
          <w:rFonts w:hint="cs"/>
          <w:rtl/>
        </w:rPr>
        <w:t>إ</w:t>
      </w:r>
      <w:r w:rsidR="00990030" w:rsidRPr="005E4A38">
        <w:rPr>
          <w:rStyle w:val="libHadeesChar"/>
          <w:rtl/>
        </w:rPr>
        <w:t xml:space="preserve">لا </w:t>
      </w:r>
      <w:r w:rsidRPr="005E4A38">
        <w:rPr>
          <w:rStyle w:val="libHadeesChar"/>
          <w:rFonts w:hint="cs"/>
          <w:rtl/>
        </w:rPr>
        <w:t>أ</w:t>
      </w:r>
      <w:r w:rsidR="00990030" w:rsidRPr="005E4A38">
        <w:rPr>
          <w:rStyle w:val="libHadeesChar"/>
          <w:rtl/>
        </w:rPr>
        <w:t>ن الدنيادار لا يسلم منها الا فيها و لا ينج</w:t>
      </w:r>
      <w:r w:rsidR="008A129A">
        <w:rPr>
          <w:rStyle w:val="libHadeesChar"/>
          <w:rtl/>
        </w:rPr>
        <w:t>ی</w:t>
      </w:r>
      <w:r w:rsidR="00990030" w:rsidRPr="005E4A38">
        <w:rPr>
          <w:rStyle w:val="libHadeesChar"/>
          <w:rtl/>
        </w:rPr>
        <w:t xml:space="preserve"> بش</w:t>
      </w:r>
      <w:r w:rsidR="008A129A">
        <w:rPr>
          <w:rStyle w:val="libHadeesChar"/>
          <w:rtl/>
        </w:rPr>
        <w:t>ی</w:t>
      </w:r>
      <w:r w:rsidR="00990030" w:rsidRPr="005E4A38">
        <w:rPr>
          <w:rStyle w:val="libHadeesChar"/>
          <w:rtl/>
        </w:rPr>
        <w:t xml:space="preserve"> ء كان لها: ابتل</w:t>
      </w:r>
      <w:r w:rsidR="008A129A">
        <w:rPr>
          <w:rStyle w:val="libHadeesChar"/>
          <w:rtl/>
        </w:rPr>
        <w:t>ی</w:t>
      </w:r>
      <w:r w:rsidR="00990030" w:rsidRPr="005E4A38">
        <w:rPr>
          <w:rStyle w:val="libHadeesChar"/>
          <w:rtl/>
        </w:rPr>
        <w:t xml:space="preserve"> الناس</w:t>
      </w:r>
      <w:r w:rsidR="0009539C" w:rsidRPr="005E4A38">
        <w:rPr>
          <w:rStyle w:val="libHadeesChar"/>
          <w:rtl/>
        </w:rPr>
        <w:t xml:space="preserve"> </w:t>
      </w:r>
      <w:r w:rsidR="00990030" w:rsidRPr="005E4A38">
        <w:rPr>
          <w:rStyle w:val="libHadeesChar"/>
          <w:rtl/>
        </w:rPr>
        <w:t xml:space="preserve">بها فتنة. فما اخذوه منها لها اخرجوا منه و حوسبوا عليه. و ما اخذوه منها لغيرها، قدموا عليه و </w:t>
      </w:r>
      <w:r w:rsidRPr="005E4A38">
        <w:rPr>
          <w:rStyle w:val="libHadeesChar"/>
          <w:rFonts w:hint="cs"/>
          <w:rtl/>
        </w:rPr>
        <w:t>أ</w:t>
      </w:r>
      <w:r w:rsidR="00990030" w:rsidRPr="005E4A38">
        <w:rPr>
          <w:rStyle w:val="libHadeesChar"/>
          <w:rtl/>
        </w:rPr>
        <w:t>قاموا فيه</w:t>
      </w:r>
      <w:r>
        <w:rPr>
          <w:rFonts w:hint="cs"/>
          <w:rtl/>
          <w:lang w:bidi="fa-IR"/>
        </w:rPr>
        <w:t>»</w:t>
      </w:r>
    </w:p>
    <w:p w:rsidR="005E4A38" w:rsidRDefault="00990030" w:rsidP="00990030">
      <w:pPr>
        <w:pStyle w:val="libNormal"/>
        <w:rPr>
          <w:rtl/>
          <w:lang w:bidi="fa-IR"/>
        </w:rPr>
      </w:pPr>
      <w:r w:rsidRPr="00990030">
        <w:rPr>
          <w:rtl/>
          <w:lang w:bidi="fa-IR"/>
        </w:rPr>
        <w:t>بدانيد كه دنيا سراي</w:t>
      </w:r>
      <w:r w:rsidR="008A129A">
        <w:rPr>
          <w:rtl/>
          <w:lang w:bidi="fa-IR"/>
        </w:rPr>
        <w:t>ی</w:t>
      </w:r>
      <w:r w:rsidRPr="00990030">
        <w:rPr>
          <w:rtl/>
          <w:lang w:bidi="fa-IR"/>
        </w:rPr>
        <w:t xml:space="preserve"> است كه هيچ كس از ان و هيچ كس به واسطه كار</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دنيا كند نجات نم</w:t>
      </w:r>
      <w:r w:rsidR="008A129A">
        <w:rPr>
          <w:rtl/>
          <w:lang w:bidi="fa-IR"/>
        </w:rPr>
        <w:t>ی</w:t>
      </w:r>
      <w:r w:rsidRPr="00990030">
        <w:rPr>
          <w:rtl/>
          <w:lang w:bidi="fa-IR"/>
        </w:rPr>
        <w:t xml:space="preserve"> يابد. مردم برا</w:t>
      </w:r>
      <w:r w:rsidR="008A129A">
        <w:rPr>
          <w:rtl/>
          <w:lang w:bidi="fa-IR"/>
        </w:rPr>
        <w:t>ی</w:t>
      </w:r>
      <w:r w:rsidRPr="00990030">
        <w:rPr>
          <w:rtl/>
          <w:lang w:bidi="fa-IR"/>
        </w:rPr>
        <w:t xml:space="preserve"> آزمايش گرفتار دنيا شده اند.</w:t>
      </w:r>
    </w:p>
    <w:p w:rsidR="00990030" w:rsidRPr="00990030" w:rsidRDefault="00990030" w:rsidP="00990030">
      <w:pPr>
        <w:pStyle w:val="libNormal"/>
        <w:rPr>
          <w:lang w:bidi="fa-IR"/>
        </w:rPr>
      </w:pPr>
      <w:r w:rsidRPr="00990030">
        <w:rPr>
          <w:rtl/>
          <w:lang w:bidi="fa-IR"/>
        </w:rPr>
        <w:t>آن چه را از دنيا به خاطر دنيا برگرفتند، از كفشان برود و بايد حساب پس دهند و آن چه را از دنيا برا</w:t>
      </w:r>
      <w:r w:rsidR="008A129A">
        <w:rPr>
          <w:rtl/>
          <w:lang w:bidi="fa-IR"/>
        </w:rPr>
        <w:t>ی</w:t>
      </w:r>
      <w:r w:rsidRPr="00990030">
        <w:rPr>
          <w:rtl/>
          <w:lang w:bidi="fa-IR"/>
        </w:rPr>
        <w:t xml:space="preserve"> غير آن (آخرت</w:t>
      </w:r>
      <w:r w:rsidR="00540450">
        <w:rPr>
          <w:rtl/>
          <w:lang w:bidi="fa-IR"/>
        </w:rPr>
        <w:t>)</w:t>
      </w:r>
      <w:r w:rsidRPr="00990030">
        <w:rPr>
          <w:rtl/>
          <w:lang w:bidi="fa-IR"/>
        </w:rPr>
        <w:t xml:space="preserve"> به دست آوردند به آن برسند و هميشه با آن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1056</w:t>
      </w:r>
      <w:r w:rsidRPr="00840E48">
        <w:rPr>
          <w:rStyle w:val="libFootnotenumChar"/>
          <w:rtl/>
        </w:rPr>
        <w:t>)</w:t>
      </w:r>
    </w:p>
    <w:p w:rsidR="005E4A38" w:rsidRDefault="00512D76" w:rsidP="005E4A38">
      <w:pPr>
        <w:pStyle w:val="libBold1"/>
        <w:rPr>
          <w:rtl/>
          <w:lang w:bidi="fa-IR"/>
        </w:rPr>
      </w:pPr>
      <w:r>
        <w:rPr>
          <w:rtl/>
          <w:lang w:bidi="fa-IR"/>
        </w:rPr>
        <w:t>1063</w:t>
      </w:r>
      <w:r w:rsidR="00990030" w:rsidRPr="00990030">
        <w:rPr>
          <w:rtl/>
          <w:lang w:bidi="fa-IR"/>
        </w:rPr>
        <w:t>. حكايت مردم دنيا</w:t>
      </w:r>
    </w:p>
    <w:p w:rsidR="00990030" w:rsidRPr="00990030" w:rsidRDefault="005E4A38" w:rsidP="005E4A38">
      <w:pPr>
        <w:pStyle w:val="libNormal"/>
        <w:rPr>
          <w:lang w:bidi="fa-IR"/>
        </w:rPr>
      </w:pPr>
      <w:r>
        <w:rPr>
          <w:rFonts w:hint="cs"/>
          <w:rtl/>
          <w:lang w:bidi="fa-IR"/>
        </w:rPr>
        <w:t>«</w:t>
      </w:r>
      <w:r w:rsidRPr="005E4A38">
        <w:rPr>
          <w:rStyle w:val="libHadeesChar"/>
          <w:rFonts w:hint="cs"/>
          <w:rtl/>
        </w:rPr>
        <w:t>إ</w:t>
      </w:r>
      <w:r w:rsidR="00990030" w:rsidRPr="005E4A38">
        <w:rPr>
          <w:rStyle w:val="libHadeesChar"/>
          <w:rtl/>
        </w:rPr>
        <w:t xml:space="preserve">نما مثلكم و مثلها كسفر سلكوا سبيلا فكانهم قد قطعوه، و </w:t>
      </w:r>
      <w:r w:rsidRPr="005E4A38">
        <w:rPr>
          <w:rStyle w:val="libHadeesChar"/>
          <w:rFonts w:hint="cs"/>
          <w:rtl/>
        </w:rPr>
        <w:t>أ</w:t>
      </w:r>
      <w:r w:rsidR="00990030" w:rsidRPr="005E4A38">
        <w:rPr>
          <w:rStyle w:val="libHadeesChar"/>
          <w:rtl/>
        </w:rPr>
        <w:t>موا علما فكانهم قد بلغوه</w:t>
      </w:r>
      <w:r>
        <w:rPr>
          <w:rFonts w:hint="cs"/>
          <w:rtl/>
          <w:lang w:bidi="fa-IR"/>
        </w:rPr>
        <w:t>»</w:t>
      </w:r>
    </w:p>
    <w:p w:rsidR="00990030" w:rsidRPr="00990030" w:rsidRDefault="00990030" w:rsidP="00990030">
      <w:pPr>
        <w:pStyle w:val="libNormal"/>
        <w:rPr>
          <w:lang w:bidi="fa-IR"/>
        </w:rPr>
      </w:pPr>
      <w:r w:rsidRPr="00990030">
        <w:rPr>
          <w:rtl/>
          <w:lang w:bidi="fa-IR"/>
        </w:rPr>
        <w:lastRenderedPageBreak/>
        <w:t>همانا حكايت شما و دينا همچون حكايت مسافران</w:t>
      </w:r>
      <w:r w:rsidR="008A129A">
        <w:rPr>
          <w:rtl/>
          <w:lang w:bidi="fa-IR"/>
        </w:rPr>
        <w:t>ی</w:t>
      </w:r>
      <w:r w:rsidRPr="00990030">
        <w:rPr>
          <w:rtl/>
          <w:lang w:bidi="fa-IR"/>
        </w:rPr>
        <w:t xml:space="preserve"> است كه در راه</w:t>
      </w:r>
      <w:r w:rsidR="008A129A">
        <w:rPr>
          <w:rtl/>
          <w:lang w:bidi="fa-IR"/>
        </w:rPr>
        <w:t>ی</w:t>
      </w:r>
      <w:r w:rsidRPr="00990030">
        <w:rPr>
          <w:rtl/>
          <w:lang w:bidi="fa-IR"/>
        </w:rPr>
        <w:t xml:space="preserve"> م</w:t>
      </w:r>
      <w:r w:rsidR="008A129A">
        <w:rPr>
          <w:rtl/>
          <w:lang w:bidi="fa-IR"/>
        </w:rPr>
        <w:t>ی</w:t>
      </w:r>
      <w:r w:rsidRPr="00990030">
        <w:rPr>
          <w:rtl/>
          <w:lang w:bidi="fa-IR"/>
        </w:rPr>
        <w:t xml:space="preserve"> روند و گوي</w:t>
      </w:r>
      <w:r w:rsidR="008A129A">
        <w:rPr>
          <w:rtl/>
          <w:lang w:bidi="fa-IR"/>
        </w:rPr>
        <w:t>ی</w:t>
      </w:r>
      <w:r w:rsidRPr="00990030">
        <w:rPr>
          <w:rtl/>
          <w:lang w:bidi="fa-IR"/>
        </w:rPr>
        <w:t xml:space="preserve"> راه را به آخر رسانده اند و آهنگ رسيدن به علامت و نشانه ا</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و گوي</w:t>
      </w:r>
      <w:r w:rsidR="008A129A">
        <w:rPr>
          <w:rtl/>
          <w:lang w:bidi="fa-IR"/>
        </w:rPr>
        <w:t>ی</w:t>
      </w:r>
      <w:r w:rsidRPr="00990030">
        <w:rPr>
          <w:rtl/>
          <w:lang w:bidi="fa-IR"/>
        </w:rPr>
        <w:t xml:space="preserve"> به آن رسيده اند. </w:t>
      </w:r>
      <w:r w:rsidRPr="00840E48">
        <w:rPr>
          <w:rStyle w:val="libFootnotenumChar"/>
          <w:rtl/>
        </w:rPr>
        <w:t>(</w:t>
      </w:r>
      <w:r w:rsidR="00512D76" w:rsidRPr="00840E48">
        <w:rPr>
          <w:rStyle w:val="libFootnotenumChar"/>
          <w:rtl/>
        </w:rPr>
        <w:t>1057</w:t>
      </w:r>
      <w:r w:rsidRPr="00840E48">
        <w:rPr>
          <w:rStyle w:val="libFootnotenumChar"/>
          <w:rtl/>
        </w:rPr>
        <w:t>)</w:t>
      </w:r>
    </w:p>
    <w:p w:rsidR="005E4A38" w:rsidRDefault="00512D76" w:rsidP="005E4A38">
      <w:pPr>
        <w:pStyle w:val="libBold1"/>
        <w:rPr>
          <w:rtl/>
          <w:lang w:bidi="fa-IR"/>
        </w:rPr>
      </w:pPr>
      <w:r>
        <w:rPr>
          <w:rtl/>
          <w:lang w:bidi="fa-IR"/>
        </w:rPr>
        <w:t>1064</w:t>
      </w:r>
      <w:r w:rsidR="00990030" w:rsidRPr="00990030">
        <w:rPr>
          <w:rtl/>
          <w:lang w:bidi="fa-IR"/>
        </w:rPr>
        <w:t>. دنيا در پ</w:t>
      </w:r>
      <w:r w:rsidR="008A129A">
        <w:rPr>
          <w:rtl/>
          <w:lang w:bidi="fa-IR"/>
        </w:rPr>
        <w:t>ی</w:t>
      </w:r>
      <w:r w:rsidR="00990030" w:rsidRPr="00990030">
        <w:rPr>
          <w:rtl/>
          <w:lang w:bidi="fa-IR"/>
        </w:rPr>
        <w:t xml:space="preserve"> تو م</w:t>
      </w:r>
      <w:r w:rsidR="008A129A">
        <w:rPr>
          <w:rtl/>
          <w:lang w:bidi="fa-IR"/>
        </w:rPr>
        <w:t>ی</w:t>
      </w:r>
      <w:r w:rsidR="00990030" w:rsidRPr="00990030">
        <w:rPr>
          <w:rtl/>
          <w:lang w:bidi="fa-IR"/>
        </w:rPr>
        <w:t xml:space="preserve"> آيد اگر...</w:t>
      </w:r>
    </w:p>
    <w:p w:rsidR="00990030" w:rsidRPr="00990030" w:rsidRDefault="005E4A38" w:rsidP="005E4A38">
      <w:pPr>
        <w:pStyle w:val="libNormal"/>
        <w:rPr>
          <w:lang w:bidi="fa-IR"/>
        </w:rPr>
      </w:pPr>
      <w:r>
        <w:rPr>
          <w:rFonts w:hint="cs"/>
          <w:rtl/>
          <w:lang w:bidi="fa-IR"/>
        </w:rPr>
        <w:t>«</w:t>
      </w:r>
      <w:r w:rsidR="00990030" w:rsidRPr="005E4A38">
        <w:rPr>
          <w:rStyle w:val="libHadeesChar"/>
          <w:rtl/>
        </w:rPr>
        <w:t>من ساعاها فاتته، و من قعد عنها واتته</w:t>
      </w:r>
      <w:r>
        <w:rPr>
          <w:rFonts w:hint="cs"/>
          <w:rtl/>
          <w:lang w:bidi="fa-IR"/>
        </w:rPr>
        <w:t>»</w:t>
      </w:r>
    </w:p>
    <w:p w:rsidR="00990030" w:rsidRPr="00990030" w:rsidRDefault="00990030" w:rsidP="00990030">
      <w:pPr>
        <w:pStyle w:val="libNormal"/>
        <w:rPr>
          <w:lang w:bidi="fa-IR"/>
        </w:rPr>
      </w:pPr>
      <w:r w:rsidRPr="00990030">
        <w:rPr>
          <w:rtl/>
          <w:lang w:bidi="fa-IR"/>
        </w:rPr>
        <w:t xml:space="preserve">هر كه در طلب دنيا بكوشد به آن نرسد و هر كه دست بكشد دنيا خود نزد اوآيد. </w:t>
      </w:r>
      <w:r w:rsidRPr="00840E48">
        <w:rPr>
          <w:rStyle w:val="libFootnotenumChar"/>
          <w:rtl/>
        </w:rPr>
        <w:t>(</w:t>
      </w:r>
      <w:r w:rsidR="00512D76" w:rsidRPr="00840E48">
        <w:rPr>
          <w:rStyle w:val="libFootnotenumChar"/>
          <w:rtl/>
        </w:rPr>
        <w:t>1058</w:t>
      </w:r>
      <w:r w:rsidRPr="00840E48">
        <w:rPr>
          <w:rStyle w:val="libFootnotenumChar"/>
          <w:rtl/>
        </w:rPr>
        <w:t>)</w:t>
      </w:r>
    </w:p>
    <w:p w:rsidR="005E4A38" w:rsidRDefault="00512D76" w:rsidP="005E4A38">
      <w:pPr>
        <w:pStyle w:val="libBold1"/>
        <w:rPr>
          <w:rtl/>
          <w:lang w:bidi="fa-IR"/>
        </w:rPr>
      </w:pPr>
      <w:r>
        <w:rPr>
          <w:rtl/>
          <w:lang w:bidi="fa-IR"/>
        </w:rPr>
        <w:t>1065</w:t>
      </w:r>
      <w:r w:rsidR="00990030" w:rsidRPr="00990030">
        <w:rPr>
          <w:rtl/>
          <w:lang w:bidi="fa-IR"/>
        </w:rPr>
        <w:t>. نظر بصيرت به دنيا</w:t>
      </w:r>
    </w:p>
    <w:p w:rsidR="00990030" w:rsidRPr="00990030" w:rsidRDefault="005E4A38" w:rsidP="005E4A38">
      <w:pPr>
        <w:pStyle w:val="libNormal"/>
        <w:rPr>
          <w:lang w:bidi="fa-IR"/>
        </w:rPr>
      </w:pPr>
      <w:r>
        <w:rPr>
          <w:rFonts w:hint="cs"/>
          <w:rtl/>
          <w:lang w:bidi="fa-IR"/>
        </w:rPr>
        <w:t>«</w:t>
      </w:r>
      <w:r w:rsidRPr="005E4A38">
        <w:rPr>
          <w:rStyle w:val="libHadeesChar"/>
          <w:rFonts w:hint="cs"/>
          <w:rtl/>
        </w:rPr>
        <w:t>إ</w:t>
      </w:r>
      <w:r w:rsidR="00990030" w:rsidRPr="005E4A38">
        <w:rPr>
          <w:rStyle w:val="libHadeesChar"/>
          <w:rtl/>
        </w:rPr>
        <w:t>نما الدنيا منته</w:t>
      </w:r>
      <w:r w:rsidR="008A129A">
        <w:rPr>
          <w:rStyle w:val="libHadeesChar"/>
          <w:rtl/>
        </w:rPr>
        <w:t>ی</w:t>
      </w:r>
      <w:r w:rsidR="00990030" w:rsidRPr="005E4A38">
        <w:rPr>
          <w:rStyle w:val="libHadeesChar"/>
          <w:rtl/>
        </w:rPr>
        <w:t xml:space="preserve"> بصر الاعم</w:t>
      </w:r>
      <w:r w:rsidR="008A129A">
        <w:rPr>
          <w:rStyle w:val="libHadeesChar"/>
          <w:rtl/>
        </w:rPr>
        <w:t>ی</w:t>
      </w:r>
      <w:r w:rsidR="00990030" w:rsidRPr="005E4A38">
        <w:rPr>
          <w:rStyle w:val="libHadeesChar"/>
          <w:rtl/>
        </w:rPr>
        <w:t>، لا يبصر مما ور</w:t>
      </w:r>
      <w:r w:rsidRPr="005E4A38">
        <w:rPr>
          <w:rStyle w:val="libHadeesChar"/>
          <w:rFonts w:hint="cs"/>
          <w:rtl/>
        </w:rPr>
        <w:t>أ</w:t>
      </w:r>
      <w:r w:rsidR="00990030" w:rsidRPr="005E4A38">
        <w:rPr>
          <w:rStyle w:val="libHadeesChar"/>
          <w:rtl/>
        </w:rPr>
        <w:t xml:space="preserve">ها شيئا، و البصير ينفذها بصره، و يعلم </w:t>
      </w:r>
      <w:r w:rsidRPr="005E4A38">
        <w:rPr>
          <w:rStyle w:val="libHadeesChar"/>
          <w:rFonts w:hint="cs"/>
          <w:rtl/>
        </w:rPr>
        <w:t>أ</w:t>
      </w:r>
      <w:r w:rsidR="00990030" w:rsidRPr="005E4A38">
        <w:rPr>
          <w:rStyle w:val="libHadeesChar"/>
          <w:rtl/>
        </w:rPr>
        <w:t>ن الدار ور</w:t>
      </w:r>
      <w:r w:rsidRPr="005E4A38">
        <w:rPr>
          <w:rStyle w:val="libHadeesChar"/>
          <w:rFonts w:hint="cs"/>
          <w:rtl/>
        </w:rPr>
        <w:t>أ</w:t>
      </w:r>
      <w:r w:rsidR="00990030" w:rsidRPr="005E4A38">
        <w:rPr>
          <w:rStyle w:val="libHadeesChar"/>
          <w:rtl/>
        </w:rPr>
        <w:t>ها. فالبصير منها شاخص، و الاعم</w:t>
      </w:r>
      <w:r w:rsidR="008A129A">
        <w:rPr>
          <w:rStyle w:val="libHadeesChar"/>
          <w:rtl/>
        </w:rPr>
        <w:t>ی</w:t>
      </w:r>
      <w:r w:rsidR="00990030" w:rsidRPr="005E4A38">
        <w:rPr>
          <w:rStyle w:val="libHadeesChar"/>
          <w:rtl/>
        </w:rPr>
        <w:t xml:space="preserve"> اليها شاخص. و البصير منها متزود، و الا عم</w:t>
      </w:r>
      <w:r w:rsidR="008A129A">
        <w:rPr>
          <w:rStyle w:val="libHadeesChar"/>
          <w:rtl/>
        </w:rPr>
        <w:t>ی</w:t>
      </w:r>
      <w:r w:rsidR="00990030" w:rsidRPr="005E4A38">
        <w:rPr>
          <w:rStyle w:val="libHadeesChar"/>
          <w:rtl/>
        </w:rPr>
        <w:t xml:space="preserve"> لها متزود</w:t>
      </w:r>
      <w:r>
        <w:rPr>
          <w:rFonts w:hint="cs"/>
          <w:rtl/>
          <w:lang w:bidi="fa-IR"/>
        </w:rPr>
        <w:t>»</w:t>
      </w:r>
    </w:p>
    <w:p w:rsidR="00990030" w:rsidRPr="00990030" w:rsidRDefault="00990030" w:rsidP="00990030">
      <w:pPr>
        <w:pStyle w:val="libNormal"/>
        <w:rPr>
          <w:lang w:bidi="fa-IR"/>
        </w:rPr>
      </w:pPr>
      <w:r w:rsidRPr="00990030">
        <w:rPr>
          <w:rtl/>
          <w:lang w:bidi="fa-IR"/>
        </w:rPr>
        <w:t>همانا دنيا آخرين ديدرس كور است و فراتر از ان را نم</w:t>
      </w:r>
      <w:r w:rsidR="008A129A">
        <w:rPr>
          <w:rtl/>
          <w:lang w:bidi="fa-IR"/>
        </w:rPr>
        <w:t>ی</w:t>
      </w:r>
      <w:r w:rsidRPr="00990030">
        <w:rPr>
          <w:rtl/>
          <w:lang w:bidi="fa-IR"/>
        </w:rPr>
        <w:t xml:space="preserve"> بيند؛ اما شخص بينا و با بصيرت نگاهش را از دنيا فراتر م</w:t>
      </w:r>
      <w:r w:rsidR="008A129A">
        <w:rPr>
          <w:rtl/>
          <w:lang w:bidi="fa-IR"/>
        </w:rPr>
        <w:t>ی</w:t>
      </w:r>
      <w:r w:rsidRPr="00990030">
        <w:rPr>
          <w:rtl/>
          <w:lang w:bidi="fa-IR"/>
        </w:rPr>
        <w:t xml:space="preserve"> برد و م</w:t>
      </w:r>
      <w:r w:rsidR="008A129A">
        <w:rPr>
          <w:rtl/>
          <w:lang w:bidi="fa-IR"/>
        </w:rPr>
        <w:t>ی</w:t>
      </w:r>
      <w:r w:rsidRPr="00990030">
        <w:rPr>
          <w:rtl/>
          <w:lang w:bidi="fa-IR"/>
        </w:rPr>
        <w:t xml:space="preserve"> داند كه سرا</w:t>
      </w:r>
      <w:r w:rsidR="008A129A">
        <w:rPr>
          <w:rtl/>
          <w:lang w:bidi="fa-IR"/>
        </w:rPr>
        <w:t>ی</w:t>
      </w:r>
      <w:r w:rsidRPr="00990030">
        <w:rPr>
          <w:rtl/>
          <w:lang w:bidi="fa-IR"/>
        </w:rPr>
        <w:t xml:space="preserve"> حقيق</w:t>
      </w:r>
      <w:r w:rsidR="008A129A">
        <w:rPr>
          <w:rtl/>
          <w:lang w:bidi="fa-IR"/>
        </w:rPr>
        <w:t>ی</w:t>
      </w:r>
      <w:r w:rsidRPr="00990030">
        <w:rPr>
          <w:rtl/>
          <w:lang w:bidi="fa-IR"/>
        </w:rPr>
        <w:t xml:space="preserve"> در ورا</w:t>
      </w:r>
      <w:r w:rsidR="008A129A">
        <w:rPr>
          <w:rtl/>
          <w:lang w:bidi="fa-IR"/>
        </w:rPr>
        <w:t>ی</w:t>
      </w:r>
      <w:r w:rsidRPr="00990030">
        <w:rPr>
          <w:rtl/>
          <w:lang w:bidi="fa-IR"/>
        </w:rPr>
        <w:t xml:space="preserve"> اين دنياست</w:t>
      </w:r>
      <w:r>
        <w:rPr>
          <w:rtl/>
          <w:lang w:bidi="fa-IR"/>
        </w:rPr>
        <w:t>.</w:t>
      </w:r>
      <w:r w:rsidRPr="00990030">
        <w:rPr>
          <w:rtl/>
          <w:lang w:bidi="fa-IR"/>
        </w:rPr>
        <w:t xml:space="preserve"> پس بينا از آن دل برم</w:t>
      </w:r>
      <w:r w:rsidR="008A129A">
        <w:rPr>
          <w:rtl/>
          <w:lang w:bidi="fa-IR"/>
        </w:rPr>
        <w:t>ی</w:t>
      </w:r>
      <w:r w:rsidRPr="00990030">
        <w:rPr>
          <w:rtl/>
          <w:lang w:bidi="fa-IR"/>
        </w:rPr>
        <w:t xml:space="preserve"> كند و كور به آن 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شخص با بصيرت ان توشه بر م</w:t>
      </w:r>
      <w:r w:rsidR="008A129A">
        <w:rPr>
          <w:rtl/>
          <w:lang w:bidi="fa-IR"/>
        </w:rPr>
        <w:t>ی</w:t>
      </w:r>
      <w:r w:rsidRPr="00990030">
        <w:rPr>
          <w:rtl/>
          <w:lang w:bidi="fa-IR"/>
        </w:rPr>
        <w:t xml:space="preserve"> دارد، كور برا</w:t>
      </w:r>
      <w:r w:rsidR="008A129A">
        <w:rPr>
          <w:rtl/>
          <w:lang w:bidi="fa-IR"/>
        </w:rPr>
        <w:t>ی</w:t>
      </w:r>
      <w:r w:rsidRPr="00990030">
        <w:rPr>
          <w:rtl/>
          <w:lang w:bidi="fa-IR"/>
        </w:rPr>
        <w:t xml:space="preserve"> ان توشه فراهم م</w:t>
      </w:r>
      <w:r w:rsidR="008A129A">
        <w:rPr>
          <w:rtl/>
          <w:lang w:bidi="fa-IR"/>
        </w:rPr>
        <w:t>ی</w:t>
      </w:r>
      <w:r w:rsidRPr="00990030">
        <w:rPr>
          <w:rtl/>
          <w:lang w:bidi="fa-IR"/>
        </w:rPr>
        <w:t xml:space="preserve"> آورد. </w:t>
      </w:r>
      <w:r w:rsidRPr="00840E48">
        <w:rPr>
          <w:rStyle w:val="libFootnotenumChar"/>
          <w:rtl/>
        </w:rPr>
        <w:t>(</w:t>
      </w:r>
      <w:r w:rsidR="00512D76" w:rsidRPr="00840E48">
        <w:rPr>
          <w:rStyle w:val="libFootnotenumChar"/>
          <w:rtl/>
        </w:rPr>
        <w:t>1059</w:t>
      </w:r>
      <w:r w:rsidRPr="00840E48">
        <w:rPr>
          <w:rStyle w:val="libFootnotenumChar"/>
          <w:rtl/>
        </w:rPr>
        <w:t>)</w:t>
      </w:r>
    </w:p>
    <w:p w:rsidR="005E4A38" w:rsidRDefault="00512D76" w:rsidP="005E4A38">
      <w:pPr>
        <w:pStyle w:val="libBold1"/>
        <w:rPr>
          <w:rtl/>
          <w:lang w:bidi="fa-IR"/>
        </w:rPr>
      </w:pPr>
      <w:r>
        <w:rPr>
          <w:rtl/>
          <w:lang w:bidi="fa-IR"/>
        </w:rPr>
        <w:t>1066</w:t>
      </w:r>
      <w:r w:rsidR="00990030" w:rsidRPr="00990030">
        <w:rPr>
          <w:rtl/>
          <w:lang w:bidi="fa-IR"/>
        </w:rPr>
        <w:t>. حقارت دنيا</w:t>
      </w:r>
    </w:p>
    <w:p w:rsidR="00990030" w:rsidRPr="00990030" w:rsidRDefault="005E4A38" w:rsidP="00990030">
      <w:pPr>
        <w:pStyle w:val="libNormal"/>
        <w:rPr>
          <w:lang w:bidi="fa-IR"/>
        </w:rPr>
      </w:pPr>
      <w:r>
        <w:rPr>
          <w:rFonts w:hint="cs"/>
          <w:rtl/>
          <w:lang w:bidi="fa-IR"/>
        </w:rPr>
        <w:t>«</w:t>
      </w:r>
      <w:r w:rsidR="00990030" w:rsidRPr="005E4A38">
        <w:rPr>
          <w:rStyle w:val="libHadeesChar"/>
          <w:rtl/>
        </w:rPr>
        <w:t>فلتكن الدنيا ف</w:t>
      </w:r>
      <w:r w:rsidR="008A129A">
        <w:rPr>
          <w:rStyle w:val="libHadeesChar"/>
          <w:rtl/>
        </w:rPr>
        <w:t>ی</w:t>
      </w:r>
      <w:r w:rsidR="00990030" w:rsidRPr="005E4A38">
        <w:rPr>
          <w:rStyle w:val="libHadeesChar"/>
          <w:rtl/>
        </w:rPr>
        <w:t xml:space="preserve"> اءعينكم اءصغر من حثاله القرظ، و قراضة الجلم</w:t>
      </w:r>
      <w:r>
        <w:rPr>
          <w:rFonts w:hint="cs"/>
          <w:rtl/>
          <w:lang w:bidi="fa-IR"/>
        </w:rPr>
        <w:t>»</w:t>
      </w:r>
    </w:p>
    <w:p w:rsidR="00990030" w:rsidRPr="00990030" w:rsidRDefault="00990030" w:rsidP="00990030">
      <w:pPr>
        <w:pStyle w:val="libNormal"/>
        <w:rPr>
          <w:lang w:bidi="fa-IR"/>
        </w:rPr>
      </w:pPr>
      <w:r w:rsidRPr="00990030">
        <w:rPr>
          <w:rtl/>
          <w:lang w:bidi="fa-IR"/>
        </w:rPr>
        <w:t>دنيا بايد در ديده شما حقيرتر از پر كاه خشكيده و خرده ها</w:t>
      </w:r>
      <w:r w:rsidR="008A129A">
        <w:rPr>
          <w:rtl/>
          <w:lang w:bidi="fa-IR"/>
        </w:rPr>
        <w:t>ی</w:t>
      </w:r>
      <w:r w:rsidRPr="00990030">
        <w:rPr>
          <w:rtl/>
          <w:lang w:bidi="fa-IR"/>
        </w:rPr>
        <w:t xml:space="preserve"> دم قيچ</w:t>
      </w:r>
      <w:r w:rsidR="008A129A">
        <w:rPr>
          <w:rtl/>
          <w:lang w:bidi="fa-IR"/>
        </w:rPr>
        <w:t>ی</w:t>
      </w:r>
      <w:r w:rsidRPr="00990030">
        <w:rPr>
          <w:rtl/>
          <w:lang w:bidi="fa-IR"/>
        </w:rPr>
        <w:t xml:space="preserve"> </w:t>
      </w:r>
      <w:r w:rsidRPr="00840E48">
        <w:rPr>
          <w:rStyle w:val="libFootnotenumChar"/>
          <w:rtl/>
        </w:rPr>
        <w:t>(</w:t>
      </w:r>
      <w:r w:rsidR="00512D76" w:rsidRPr="00840E48">
        <w:rPr>
          <w:rStyle w:val="libFootnotenumChar"/>
          <w:rtl/>
        </w:rPr>
        <w:t>1060</w:t>
      </w:r>
      <w:r w:rsidRPr="00840E48">
        <w:rPr>
          <w:rStyle w:val="libFootnotenumChar"/>
          <w:rtl/>
        </w:rPr>
        <w:t>)</w:t>
      </w:r>
      <w:r w:rsidRPr="00990030">
        <w:rPr>
          <w:rtl/>
          <w:lang w:bidi="fa-IR"/>
        </w:rPr>
        <w:t xml:space="preserve"> باشد.</w:t>
      </w:r>
    </w:p>
    <w:p w:rsidR="005E4A38" w:rsidRDefault="00512D76" w:rsidP="005E4A38">
      <w:pPr>
        <w:pStyle w:val="libBold1"/>
        <w:rPr>
          <w:rtl/>
          <w:lang w:bidi="fa-IR"/>
        </w:rPr>
      </w:pPr>
      <w:r>
        <w:rPr>
          <w:rtl/>
          <w:lang w:bidi="fa-IR"/>
        </w:rPr>
        <w:t>1067</w:t>
      </w:r>
      <w:r w:rsidR="00990030" w:rsidRPr="00990030">
        <w:rPr>
          <w:rtl/>
          <w:lang w:bidi="fa-IR"/>
        </w:rPr>
        <w:t>. بها</w:t>
      </w:r>
      <w:r w:rsidR="008A129A">
        <w:rPr>
          <w:rtl/>
          <w:lang w:bidi="fa-IR"/>
        </w:rPr>
        <w:t>ی</w:t>
      </w:r>
      <w:r w:rsidR="00990030" w:rsidRPr="00990030">
        <w:rPr>
          <w:rtl/>
          <w:lang w:bidi="fa-IR"/>
        </w:rPr>
        <w:t xml:space="preserve"> جان آدم</w:t>
      </w:r>
      <w:r w:rsidR="008A129A">
        <w:rPr>
          <w:rtl/>
          <w:lang w:bidi="fa-IR"/>
        </w:rPr>
        <w:t>ی</w:t>
      </w:r>
    </w:p>
    <w:p w:rsidR="00990030" w:rsidRPr="00990030" w:rsidRDefault="005E4A38" w:rsidP="005E4A38">
      <w:pPr>
        <w:pStyle w:val="libNormal"/>
        <w:rPr>
          <w:lang w:bidi="fa-IR"/>
        </w:rPr>
      </w:pPr>
      <w:r>
        <w:rPr>
          <w:rFonts w:hint="cs"/>
          <w:rtl/>
          <w:lang w:bidi="fa-IR"/>
        </w:rPr>
        <w:t>«</w:t>
      </w:r>
      <w:r w:rsidRPr="005E4A38">
        <w:rPr>
          <w:rStyle w:val="libHadeesChar"/>
          <w:rFonts w:hint="cs"/>
          <w:rtl/>
        </w:rPr>
        <w:t>إ</w:t>
      </w:r>
      <w:r w:rsidR="00990030" w:rsidRPr="005E4A38">
        <w:rPr>
          <w:rStyle w:val="libHadeesChar"/>
          <w:rtl/>
        </w:rPr>
        <w:t>لا حر يدع هذه اللماظة لاهلها؟</w:t>
      </w:r>
      <w:r w:rsidRPr="005E4A38">
        <w:rPr>
          <w:rStyle w:val="libHadeesChar"/>
          <w:rFonts w:hint="cs"/>
          <w:rtl/>
        </w:rPr>
        <w:t>إ</w:t>
      </w:r>
      <w:r w:rsidR="00990030" w:rsidRPr="005E4A38">
        <w:rPr>
          <w:rStyle w:val="libHadeesChar"/>
          <w:rtl/>
        </w:rPr>
        <w:t>نه ليس لا نفسكم ثمن الا الجنة، فلا تبيعوها الا بها</w:t>
      </w:r>
      <w:r>
        <w:rPr>
          <w:rFonts w:hint="cs"/>
          <w:rtl/>
          <w:lang w:bidi="fa-IR"/>
        </w:rPr>
        <w:t>»</w:t>
      </w:r>
    </w:p>
    <w:p w:rsidR="00990030" w:rsidRPr="00990030" w:rsidRDefault="00990030" w:rsidP="00990030">
      <w:pPr>
        <w:pStyle w:val="libNormal"/>
        <w:rPr>
          <w:lang w:bidi="fa-IR"/>
        </w:rPr>
      </w:pPr>
      <w:r w:rsidRPr="00990030">
        <w:rPr>
          <w:rtl/>
          <w:lang w:bidi="fa-IR"/>
        </w:rPr>
        <w:t>آيا آزاده ا</w:t>
      </w:r>
      <w:r w:rsidR="008A129A">
        <w:rPr>
          <w:rtl/>
          <w:lang w:bidi="fa-IR"/>
        </w:rPr>
        <w:t>ی</w:t>
      </w:r>
      <w:r w:rsidRPr="00990030">
        <w:rPr>
          <w:rtl/>
          <w:lang w:bidi="fa-IR"/>
        </w:rPr>
        <w:t xml:space="preserve"> نيست كه اين خرده ريزه ها</w:t>
      </w:r>
      <w:r w:rsidR="008A129A">
        <w:rPr>
          <w:rtl/>
          <w:lang w:bidi="fa-IR"/>
        </w:rPr>
        <w:t>ی</w:t>
      </w:r>
      <w:r w:rsidRPr="00990030">
        <w:rPr>
          <w:rtl/>
          <w:lang w:bidi="fa-IR"/>
        </w:rPr>
        <w:t xml:space="preserve"> لا</w:t>
      </w:r>
      <w:r w:rsidR="008A129A">
        <w:rPr>
          <w:rtl/>
          <w:lang w:bidi="fa-IR"/>
        </w:rPr>
        <w:t>ی</w:t>
      </w:r>
      <w:r w:rsidRPr="00990030">
        <w:rPr>
          <w:rtl/>
          <w:lang w:bidi="fa-IR"/>
        </w:rPr>
        <w:t xml:space="preserve"> دندان ها (دنيا) را برا</w:t>
      </w:r>
      <w:r w:rsidR="008A129A">
        <w:rPr>
          <w:rtl/>
          <w:lang w:bidi="fa-IR"/>
        </w:rPr>
        <w:t>ی</w:t>
      </w:r>
      <w:r w:rsidRPr="00990030">
        <w:rPr>
          <w:rtl/>
          <w:lang w:bidi="fa-IR"/>
        </w:rPr>
        <w:t xml:space="preserve"> اهلش</w:t>
      </w:r>
      <w:r w:rsidR="0009539C">
        <w:rPr>
          <w:rtl/>
          <w:lang w:bidi="fa-IR"/>
        </w:rPr>
        <w:t xml:space="preserve"> </w:t>
      </w:r>
      <w:r w:rsidRPr="00990030">
        <w:rPr>
          <w:rtl/>
          <w:lang w:bidi="fa-IR"/>
        </w:rPr>
        <w:t>واگذارد؟ بدانيد كه جان ها</w:t>
      </w:r>
      <w:r w:rsidR="008A129A">
        <w:rPr>
          <w:rtl/>
          <w:lang w:bidi="fa-IR"/>
        </w:rPr>
        <w:t>ی</w:t>
      </w:r>
      <w:r w:rsidRPr="00990030">
        <w:rPr>
          <w:rtl/>
          <w:lang w:bidi="fa-IR"/>
        </w:rPr>
        <w:t xml:space="preserve"> شما را بهاي</w:t>
      </w:r>
      <w:r w:rsidR="008A129A">
        <w:rPr>
          <w:rtl/>
          <w:lang w:bidi="fa-IR"/>
        </w:rPr>
        <w:t>ی</w:t>
      </w:r>
      <w:r w:rsidRPr="00990030">
        <w:rPr>
          <w:rtl/>
          <w:lang w:bidi="fa-IR"/>
        </w:rPr>
        <w:t xml:space="preserve"> جز بهشت نيست</w:t>
      </w:r>
      <w:r>
        <w:rPr>
          <w:rtl/>
          <w:lang w:bidi="fa-IR"/>
        </w:rPr>
        <w:t>،</w:t>
      </w:r>
      <w:r w:rsidRPr="00990030">
        <w:rPr>
          <w:rtl/>
          <w:lang w:bidi="fa-IR"/>
        </w:rPr>
        <w:t xml:space="preserve"> پس آن ها را جز به اين بها مفروشيد. </w:t>
      </w:r>
      <w:r w:rsidRPr="00840E48">
        <w:rPr>
          <w:rStyle w:val="libFootnotenumChar"/>
          <w:rtl/>
        </w:rPr>
        <w:t>(</w:t>
      </w:r>
      <w:r w:rsidR="00512D76" w:rsidRPr="00840E48">
        <w:rPr>
          <w:rStyle w:val="libFootnotenumChar"/>
          <w:rtl/>
        </w:rPr>
        <w:t>1061</w:t>
      </w:r>
      <w:r w:rsidRPr="00840E48">
        <w:rPr>
          <w:rStyle w:val="libFootnotenumChar"/>
          <w:rtl/>
        </w:rPr>
        <w:t>)</w:t>
      </w:r>
    </w:p>
    <w:p w:rsidR="005E4A38" w:rsidRDefault="00512D76" w:rsidP="005E4A38">
      <w:pPr>
        <w:pStyle w:val="libBold1"/>
        <w:rPr>
          <w:rtl/>
          <w:lang w:bidi="fa-IR"/>
        </w:rPr>
      </w:pPr>
      <w:r>
        <w:rPr>
          <w:rtl/>
          <w:lang w:bidi="fa-IR"/>
        </w:rPr>
        <w:t>1068</w:t>
      </w:r>
      <w:r w:rsidR="00990030" w:rsidRPr="00990030">
        <w:rPr>
          <w:rtl/>
          <w:lang w:bidi="fa-IR"/>
        </w:rPr>
        <w:t>. ب</w:t>
      </w:r>
      <w:r w:rsidR="008A129A">
        <w:rPr>
          <w:rtl/>
          <w:lang w:bidi="fa-IR"/>
        </w:rPr>
        <w:t>ی</w:t>
      </w:r>
      <w:r w:rsidR="00990030" w:rsidRPr="00990030">
        <w:rPr>
          <w:rtl/>
          <w:lang w:bidi="fa-IR"/>
        </w:rPr>
        <w:t xml:space="preserve"> اهميت</w:t>
      </w:r>
      <w:r w:rsidR="008A129A">
        <w:rPr>
          <w:rtl/>
          <w:lang w:bidi="fa-IR"/>
        </w:rPr>
        <w:t>ی</w:t>
      </w:r>
      <w:r w:rsidR="00990030" w:rsidRPr="00990030">
        <w:rPr>
          <w:rtl/>
          <w:lang w:bidi="fa-IR"/>
        </w:rPr>
        <w:t xml:space="preserve"> دنيا</w:t>
      </w:r>
      <w:r w:rsidR="005E4A38">
        <w:rPr>
          <w:rtl/>
          <w:lang w:bidi="fa-IR"/>
        </w:rPr>
        <w:t xml:space="preserve"> دارها</w:t>
      </w:r>
    </w:p>
    <w:p w:rsidR="00990030" w:rsidRPr="00990030" w:rsidRDefault="005E4A38" w:rsidP="005E4A38">
      <w:pPr>
        <w:pStyle w:val="libNormal"/>
        <w:rPr>
          <w:lang w:bidi="fa-IR"/>
        </w:rPr>
      </w:pPr>
      <w:r>
        <w:rPr>
          <w:rFonts w:hint="cs"/>
          <w:rtl/>
          <w:lang w:bidi="fa-IR"/>
        </w:rPr>
        <w:lastRenderedPageBreak/>
        <w:t>«</w:t>
      </w:r>
      <w:r w:rsidR="00990030" w:rsidRPr="005E4A38">
        <w:rPr>
          <w:rStyle w:val="libHadeesChar"/>
          <w:rtl/>
        </w:rPr>
        <w:t>هانت عل</w:t>
      </w:r>
      <w:r w:rsidR="008A129A">
        <w:rPr>
          <w:rStyle w:val="libHadeesChar"/>
          <w:rtl/>
        </w:rPr>
        <w:t>ی</w:t>
      </w:r>
      <w:r w:rsidR="00990030" w:rsidRPr="005E4A38">
        <w:rPr>
          <w:rStyle w:val="libHadeesChar"/>
          <w:rtl/>
        </w:rPr>
        <w:t xml:space="preserve"> ربها، فخط حلالها بحرامها، و خيرها بشرها، و حياتها بموتها، و حلوها بمرها. لم يصفها الله تعال</w:t>
      </w:r>
      <w:r w:rsidR="008A129A">
        <w:rPr>
          <w:rStyle w:val="libHadeesChar"/>
          <w:rtl/>
        </w:rPr>
        <w:t>ی</w:t>
      </w:r>
      <w:r w:rsidR="00990030" w:rsidRPr="005E4A38">
        <w:rPr>
          <w:rStyle w:val="libHadeesChar"/>
          <w:rtl/>
        </w:rPr>
        <w:t xml:space="preserve"> لاوليائه، و لم يضن بها عل</w:t>
      </w:r>
      <w:r w:rsidR="008A129A">
        <w:rPr>
          <w:rStyle w:val="libHadeesChar"/>
          <w:rtl/>
        </w:rPr>
        <w:t>ی</w:t>
      </w:r>
      <w:r w:rsidR="00990030" w:rsidRPr="005E4A38">
        <w:rPr>
          <w:rStyle w:val="libHadeesChar"/>
          <w:rtl/>
        </w:rPr>
        <w:t xml:space="preserve"> </w:t>
      </w:r>
      <w:r w:rsidRPr="005E4A38">
        <w:rPr>
          <w:rStyle w:val="libHadeesChar"/>
          <w:rFonts w:hint="cs"/>
          <w:rtl/>
        </w:rPr>
        <w:t>أ</w:t>
      </w:r>
      <w:r w:rsidR="00990030" w:rsidRPr="005E4A38">
        <w:rPr>
          <w:rStyle w:val="libHadeesChar"/>
          <w:rtl/>
        </w:rPr>
        <w:t>عدائه</w:t>
      </w:r>
      <w:r>
        <w:rPr>
          <w:rFonts w:hint="cs"/>
          <w:rtl/>
          <w:lang w:bidi="fa-IR"/>
        </w:rPr>
        <w:t>»</w:t>
      </w:r>
    </w:p>
    <w:p w:rsidR="00990030" w:rsidRPr="00990030" w:rsidRDefault="00990030" w:rsidP="00990030">
      <w:pPr>
        <w:pStyle w:val="libNormal"/>
        <w:rPr>
          <w:lang w:bidi="fa-IR"/>
        </w:rPr>
      </w:pPr>
      <w:r w:rsidRPr="00990030">
        <w:rPr>
          <w:rtl/>
          <w:lang w:bidi="fa-IR"/>
        </w:rPr>
        <w:t>سرا</w:t>
      </w:r>
      <w:r w:rsidR="008A129A">
        <w:rPr>
          <w:rtl/>
          <w:lang w:bidi="fa-IR"/>
        </w:rPr>
        <w:t>ی</w:t>
      </w:r>
      <w:r w:rsidRPr="00990030">
        <w:rPr>
          <w:rtl/>
          <w:lang w:bidi="fa-IR"/>
        </w:rPr>
        <w:t xml:space="preserve"> دنيا نزد پروردگارش خوار و ب</w:t>
      </w:r>
      <w:r w:rsidR="008A129A">
        <w:rPr>
          <w:rtl/>
          <w:lang w:bidi="fa-IR"/>
        </w:rPr>
        <w:t>ی</w:t>
      </w:r>
      <w:r w:rsidRPr="00990030">
        <w:rPr>
          <w:rtl/>
          <w:lang w:bidi="fa-IR"/>
        </w:rPr>
        <w:t xml:space="preserve"> ارزش است و از اين رو حلال آن را با حرامش آميخت و خوب</w:t>
      </w:r>
      <w:r w:rsidR="008A129A">
        <w:rPr>
          <w:rtl/>
          <w:lang w:bidi="fa-IR"/>
        </w:rPr>
        <w:t>ی</w:t>
      </w:r>
      <w:r w:rsidRPr="00990030">
        <w:rPr>
          <w:rtl/>
          <w:lang w:bidi="fa-IR"/>
        </w:rPr>
        <w:t xml:space="preserve"> اش را با بد</w:t>
      </w:r>
      <w:r w:rsidR="008A129A">
        <w:rPr>
          <w:rtl/>
          <w:lang w:bidi="fa-IR"/>
        </w:rPr>
        <w:t>ی</w:t>
      </w:r>
      <w:r w:rsidRPr="00990030">
        <w:rPr>
          <w:rtl/>
          <w:lang w:bidi="fa-IR"/>
        </w:rPr>
        <w:t xml:space="preserve"> و زندگ</w:t>
      </w:r>
      <w:r w:rsidR="008A129A">
        <w:rPr>
          <w:rtl/>
          <w:lang w:bidi="fa-IR"/>
        </w:rPr>
        <w:t>ی</w:t>
      </w:r>
      <w:r w:rsidRPr="00990030">
        <w:rPr>
          <w:rtl/>
          <w:lang w:bidi="fa-IR"/>
        </w:rPr>
        <w:t xml:space="preserve"> اش را با مرگ و شيرين</w:t>
      </w:r>
      <w:r w:rsidR="008A129A">
        <w:rPr>
          <w:rtl/>
          <w:lang w:bidi="fa-IR"/>
        </w:rPr>
        <w:t>ی</w:t>
      </w:r>
      <w:r w:rsidRPr="00990030">
        <w:rPr>
          <w:rtl/>
          <w:lang w:bidi="fa-IR"/>
        </w:rPr>
        <w:t xml:space="preserve"> آن با تلخ</w:t>
      </w:r>
      <w:r w:rsidR="008A129A">
        <w:rPr>
          <w:rtl/>
          <w:lang w:bidi="fa-IR"/>
        </w:rPr>
        <w:t>ی</w:t>
      </w:r>
      <w:r>
        <w:rPr>
          <w:rtl/>
          <w:lang w:bidi="fa-IR"/>
        </w:rPr>
        <w:t>.</w:t>
      </w:r>
      <w:r w:rsidRPr="00990030">
        <w:rPr>
          <w:rtl/>
          <w:lang w:bidi="fa-IR"/>
        </w:rPr>
        <w:t xml:space="preserve"> خداوند بزرگ دنيا را برا</w:t>
      </w:r>
      <w:r w:rsidR="008A129A">
        <w:rPr>
          <w:rtl/>
          <w:lang w:bidi="fa-IR"/>
        </w:rPr>
        <w:t>ی</w:t>
      </w:r>
      <w:r w:rsidRPr="00990030">
        <w:rPr>
          <w:rtl/>
          <w:lang w:bidi="fa-IR"/>
        </w:rPr>
        <w:t xml:space="preserve"> دوستان خود صاف و گوارا نفرمود و در دادن آن به دشمنانش بخل نورزيد. </w:t>
      </w:r>
      <w:r w:rsidRPr="00840E48">
        <w:rPr>
          <w:rStyle w:val="libFootnotenumChar"/>
          <w:rtl/>
        </w:rPr>
        <w:t>(</w:t>
      </w:r>
      <w:r w:rsidR="00512D76" w:rsidRPr="00840E48">
        <w:rPr>
          <w:rStyle w:val="libFootnotenumChar"/>
          <w:rtl/>
        </w:rPr>
        <w:t>1062</w:t>
      </w:r>
      <w:r w:rsidRPr="00840E48">
        <w:rPr>
          <w:rStyle w:val="libFootnotenumChar"/>
          <w:rtl/>
        </w:rPr>
        <w:t>)</w:t>
      </w:r>
    </w:p>
    <w:p w:rsidR="005E4A38" w:rsidRDefault="00512D76" w:rsidP="005E4A38">
      <w:pPr>
        <w:pStyle w:val="libBold1"/>
        <w:rPr>
          <w:rtl/>
          <w:lang w:bidi="fa-IR"/>
        </w:rPr>
      </w:pPr>
      <w:r>
        <w:rPr>
          <w:rtl/>
          <w:lang w:bidi="fa-IR"/>
        </w:rPr>
        <w:t>1069</w:t>
      </w:r>
      <w:r w:rsidR="00990030" w:rsidRPr="00990030">
        <w:rPr>
          <w:rtl/>
          <w:lang w:bidi="fa-IR"/>
        </w:rPr>
        <w:t>. پست</w:t>
      </w:r>
      <w:r w:rsidR="008A129A">
        <w:rPr>
          <w:rtl/>
          <w:lang w:bidi="fa-IR"/>
        </w:rPr>
        <w:t>ی</w:t>
      </w:r>
      <w:r w:rsidR="00990030" w:rsidRPr="00990030">
        <w:rPr>
          <w:rtl/>
          <w:lang w:bidi="fa-IR"/>
        </w:rPr>
        <w:t xml:space="preserve"> دنيا</w:t>
      </w:r>
    </w:p>
    <w:p w:rsidR="00990030" w:rsidRPr="00990030" w:rsidRDefault="005E4A38" w:rsidP="00990030">
      <w:pPr>
        <w:pStyle w:val="libNormal"/>
        <w:rPr>
          <w:lang w:bidi="fa-IR"/>
        </w:rPr>
      </w:pPr>
      <w:r>
        <w:rPr>
          <w:rFonts w:hint="cs"/>
          <w:rtl/>
          <w:lang w:bidi="fa-IR"/>
        </w:rPr>
        <w:t>«</w:t>
      </w:r>
      <w:r w:rsidR="00990030" w:rsidRPr="005E4A38">
        <w:rPr>
          <w:rStyle w:val="libHadeesChar"/>
          <w:rtl/>
        </w:rPr>
        <w:t>احذروا الدنيا فانها غدارة غرارة خدوع، معطية منوع، ملبسة نزوع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دنيا حذر كنيد كه دنيا بيوفا و پر مكر و فريب است</w:t>
      </w:r>
      <w:r>
        <w:rPr>
          <w:rtl/>
          <w:lang w:bidi="fa-IR"/>
        </w:rPr>
        <w:t>،</w:t>
      </w:r>
      <w:r w:rsidRPr="00990030">
        <w:rPr>
          <w:rtl/>
          <w:lang w:bidi="fa-IR"/>
        </w:rPr>
        <w:t xml:space="preserve"> عطا كننده ا</w:t>
      </w:r>
      <w:r w:rsidR="008A129A">
        <w:rPr>
          <w:rtl/>
          <w:lang w:bidi="fa-IR"/>
        </w:rPr>
        <w:t>ی</w:t>
      </w:r>
      <w:r w:rsidRPr="00990030">
        <w:rPr>
          <w:rtl/>
          <w:lang w:bidi="fa-IR"/>
        </w:rPr>
        <w:t xml:space="preserve"> است خسيس و پوشاننده ا</w:t>
      </w:r>
      <w:r w:rsidR="008A129A">
        <w:rPr>
          <w:rtl/>
          <w:lang w:bidi="fa-IR"/>
        </w:rPr>
        <w:t>ی</w:t>
      </w:r>
      <w:r w:rsidRPr="00990030">
        <w:rPr>
          <w:rtl/>
          <w:lang w:bidi="fa-IR"/>
        </w:rPr>
        <w:t xml:space="preserve"> است كه برهنه م</w:t>
      </w:r>
      <w:r w:rsidR="008A129A">
        <w:rPr>
          <w:rtl/>
          <w:lang w:bidi="fa-IR"/>
        </w:rPr>
        <w:t>ی</w:t>
      </w:r>
      <w:r w:rsidRPr="00990030">
        <w:rPr>
          <w:rtl/>
          <w:lang w:bidi="fa-IR"/>
        </w:rPr>
        <w:t xml:space="preserve"> سازد (چيز</w:t>
      </w:r>
      <w:r w:rsidR="008A129A">
        <w:rPr>
          <w:rtl/>
          <w:lang w:bidi="fa-IR"/>
        </w:rPr>
        <w:t>ی</w:t>
      </w:r>
      <w:r w:rsidRPr="00990030">
        <w:rPr>
          <w:rtl/>
          <w:lang w:bidi="fa-IR"/>
        </w:rPr>
        <w:t xml:space="preserve"> را كه بدهد پس</w:t>
      </w:r>
      <w:r w:rsidR="0009539C">
        <w:rPr>
          <w:rtl/>
          <w:lang w:bidi="fa-IR"/>
        </w:rPr>
        <w:t xml:space="preserve"> </w:t>
      </w:r>
      <w:r w:rsidRPr="00990030">
        <w:rPr>
          <w:rtl/>
          <w:lang w:bidi="fa-IR"/>
        </w:rPr>
        <w:t>م</w:t>
      </w:r>
      <w:r w:rsidR="008A129A">
        <w:rPr>
          <w:rtl/>
          <w:lang w:bidi="fa-IR"/>
        </w:rPr>
        <w:t>ی</w:t>
      </w:r>
      <w:r w:rsidRPr="00990030">
        <w:rPr>
          <w:rtl/>
          <w:lang w:bidi="fa-IR"/>
        </w:rPr>
        <w:t xml:space="preserve"> گيرد). </w:t>
      </w:r>
      <w:r w:rsidRPr="00840E48">
        <w:rPr>
          <w:rStyle w:val="libFootnotenumChar"/>
          <w:rtl/>
        </w:rPr>
        <w:t>(</w:t>
      </w:r>
      <w:r w:rsidR="00512D76" w:rsidRPr="00840E48">
        <w:rPr>
          <w:rStyle w:val="libFootnotenumChar"/>
          <w:rtl/>
        </w:rPr>
        <w:t>1063</w:t>
      </w:r>
      <w:r w:rsidRPr="00840E48">
        <w:rPr>
          <w:rStyle w:val="libFootnotenumChar"/>
          <w:rtl/>
        </w:rPr>
        <w:t>)</w:t>
      </w:r>
    </w:p>
    <w:p w:rsidR="005E4A38" w:rsidRDefault="00512D76" w:rsidP="005E4A38">
      <w:pPr>
        <w:pStyle w:val="libBold1"/>
        <w:rPr>
          <w:rtl/>
          <w:lang w:bidi="fa-IR"/>
        </w:rPr>
      </w:pPr>
      <w:r>
        <w:rPr>
          <w:rtl/>
          <w:lang w:bidi="fa-IR"/>
        </w:rPr>
        <w:t>1070</w:t>
      </w:r>
      <w:r w:rsidR="00990030" w:rsidRPr="00990030">
        <w:rPr>
          <w:rtl/>
          <w:lang w:bidi="fa-IR"/>
        </w:rPr>
        <w:t>. خانه مشكلات</w:t>
      </w:r>
    </w:p>
    <w:p w:rsidR="00990030" w:rsidRPr="00990030" w:rsidRDefault="005E4A38" w:rsidP="005E4A38">
      <w:pPr>
        <w:pStyle w:val="libNormal"/>
        <w:rPr>
          <w:lang w:bidi="fa-IR"/>
        </w:rPr>
      </w:pPr>
      <w:r>
        <w:rPr>
          <w:rFonts w:hint="cs"/>
          <w:rtl/>
          <w:lang w:bidi="fa-IR"/>
        </w:rPr>
        <w:t>«</w:t>
      </w:r>
      <w:r w:rsidRPr="005E4A38">
        <w:rPr>
          <w:rStyle w:val="libHadeesChar"/>
          <w:rFonts w:hint="cs"/>
          <w:rtl/>
        </w:rPr>
        <w:t>أ</w:t>
      </w:r>
      <w:r w:rsidR="00990030" w:rsidRPr="005E4A38">
        <w:rPr>
          <w:rStyle w:val="libHadeesChar"/>
          <w:rtl/>
        </w:rPr>
        <w:t xml:space="preserve">علم! </w:t>
      </w:r>
      <w:r w:rsidRPr="005E4A38">
        <w:rPr>
          <w:rStyle w:val="libHadeesChar"/>
          <w:rFonts w:hint="cs"/>
          <w:rtl/>
        </w:rPr>
        <w:t>إ</w:t>
      </w:r>
      <w:r w:rsidR="00990030" w:rsidRPr="005E4A38">
        <w:rPr>
          <w:rStyle w:val="libHadeesChar"/>
          <w:rtl/>
        </w:rPr>
        <w:t>ن الدنيادار بلية يفرغ صاحبها فيها قط ساعة الا كانت فرغته عليه حسرة يوم القيامة</w:t>
      </w:r>
      <w:r>
        <w:rPr>
          <w:rFonts w:hint="cs"/>
          <w:rtl/>
          <w:lang w:bidi="fa-IR"/>
        </w:rPr>
        <w:t>»</w:t>
      </w:r>
    </w:p>
    <w:p w:rsidR="00990030" w:rsidRPr="00990030" w:rsidRDefault="00990030" w:rsidP="00990030">
      <w:pPr>
        <w:pStyle w:val="libNormal"/>
        <w:rPr>
          <w:lang w:bidi="fa-IR"/>
        </w:rPr>
      </w:pPr>
      <w:r w:rsidRPr="00990030">
        <w:rPr>
          <w:rtl/>
          <w:lang w:bidi="fa-IR"/>
        </w:rPr>
        <w:t>توجه داشته باش كه دنيا خانه مشكلات است و اگر انسان يك ساعت در مشكلات نباشد، روز قيامت افسوس م</w:t>
      </w:r>
      <w:r w:rsidR="008A129A">
        <w:rPr>
          <w:rtl/>
          <w:lang w:bidi="fa-IR"/>
        </w:rPr>
        <w:t>ی</w:t>
      </w:r>
      <w:r w:rsidRPr="00990030">
        <w:rPr>
          <w:rtl/>
          <w:lang w:bidi="fa-IR"/>
        </w:rPr>
        <w:t xml:space="preserve"> خورد كه چرا لحظه ا</w:t>
      </w:r>
      <w:r w:rsidR="008A129A">
        <w:rPr>
          <w:rtl/>
          <w:lang w:bidi="fa-IR"/>
        </w:rPr>
        <w:t>ی</w:t>
      </w:r>
      <w:r w:rsidRPr="00990030">
        <w:rPr>
          <w:rtl/>
          <w:lang w:bidi="fa-IR"/>
        </w:rPr>
        <w:t xml:space="preserve"> در آسايش</w:t>
      </w:r>
      <w:r w:rsidR="0009539C">
        <w:rPr>
          <w:rtl/>
          <w:lang w:bidi="fa-IR"/>
        </w:rPr>
        <w:t xml:space="preserve"> </w:t>
      </w:r>
      <w:r w:rsidRPr="00990030">
        <w:rPr>
          <w:rtl/>
          <w:lang w:bidi="fa-IR"/>
        </w:rPr>
        <w:t>بودم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1064</w:t>
      </w:r>
      <w:r w:rsidRPr="00840E48">
        <w:rPr>
          <w:rStyle w:val="libFootnotenumChar"/>
          <w:rtl/>
        </w:rPr>
        <w:t>)</w:t>
      </w:r>
    </w:p>
    <w:p w:rsidR="005E4A38" w:rsidRDefault="00512D76" w:rsidP="00700FE3">
      <w:pPr>
        <w:pStyle w:val="libBold1"/>
        <w:rPr>
          <w:rtl/>
          <w:lang w:bidi="fa-IR"/>
        </w:rPr>
      </w:pPr>
      <w:r>
        <w:rPr>
          <w:rtl/>
          <w:lang w:bidi="fa-IR"/>
        </w:rPr>
        <w:t>1071</w:t>
      </w:r>
      <w:r w:rsidR="00990030" w:rsidRPr="00990030">
        <w:rPr>
          <w:rtl/>
          <w:lang w:bidi="fa-IR"/>
        </w:rPr>
        <w:t>. پرهيز از دنيا</w:t>
      </w:r>
    </w:p>
    <w:p w:rsidR="00990030" w:rsidRPr="00990030" w:rsidRDefault="005E4A38" w:rsidP="00990030">
      <w:pPr>
        <w:pStyle w:val="libNormal"/>
        <w:rPr>
          <w:lang w:bidi="fa-IR"/>
        </w:rPr>
      </w:pPr>
      <w:r>
        <w:rPr>
          <w:rFonts w:hint="cs"/>
          <w:rtl/>
          <w:lang w:bidi="fa-IR"/>
        </w:rPr>
        <w:t>«</w:t>
      </w:r>
      <w:r w:rsidRPr="005E4A38">
        <w:rPr>
          <w:rStyle w:val="libHadeesChar"/>
          <w:rFonts w:hint="cs"/>
          <w:rtl/>
        </w:rPr>
        <w:t>أ</w:t>
      </w:r>
      <w:r w:rsidR="00990030" w:rsidRPr="005E4A38">
        <w:rPr>
          <w:rStyle w:val="libHadeesChar"/>
          <w:rtl/>
        </w:rPr>
        <w:t>حذر كم الدنيا فانها منزل قلعة. و ليست بدار نجعة</w:t>
      </w:r>
      <w:r>
        <w:rPr>
          <w:rFonts w:hint="cs"/>
          <w:rtl/>
          <w:lang w:bidi="fa-IR"/>
        </w:rPr>
        <w:t>»</w:t>
      </w:r>
    </w:p>
    <w:p w:rsidR="00990030" w:rsidRPr="00990030" w:rsidRDefault="00990030" w:rsidP="00990030">
      <w:pPr>
        <w:pStyle w:val="libNormal"/>
        <w:rPr>
          <w:lang w:bidi="fa-IR"/>
        </w:rPr>
      </w:pPr>
      <w:r w:rsidRPr="00990030">
        <w:rPr>
          <w:rtl/>
          <w:lang w:bidi="fa-IR"/>
        </w:rPr>
        <w:t>شما را از دنيا پرهيز م</w:t>
      </w:r>
      <w:r w:rsidR="008A129A">
        <w:rPr>
          <w:rtl/>
          <w:lang w:bidi="fa-IR"/>
        </w:rPr>
        <w:t>ی</w:t>
      </w:r>
      <w:r w:rsidRPr="00990030">
        <w:rPr>
          <w:rtl/>
          <w:lang w:bidi="fa-IR"/>
        </w:rPr>
        <w:t xml:space="preserve"> دهم</w:t>
      </w:r>
      <w:r>
        <w:rPr>
          <w:rtl/>
          <w:lang w:bidi="fa-IR"/>
        </w:rPr>
        <w:t>؛</w:t>
      </w:r>
      <w:r w:rsidRPr="00990030">
        <w:rPr>
          <w:rtl/>
          <w:lang w:bidi="fa-IR"/>
        </w:rPr>
        <w:t xml:space="preserve"> زيرا دنيا منزل</w:t>
      </w:r>
      <w:r w:rsidR="008A129A">
        <w:rPr>
          <w:rtl/>
          <w:lang w:bidi="fa-IR"/>
        </w:rPr>
        <w:t>ی</w:t>
      </w:r>
      <w:r w:rsidRPr="00990030">
        <w:rPr>
          <w:rtl/>
          <w:lang w:bidi="fa-IR"/>
        </w:rPr>
        <w:t xml:space="preserve"> است كه بايد از آن كوچ كرد و سرا</w:t>
      </w:r>
      <w:r w:rsidR="008A129A">
        <w:rPr>
          <w:rtl/>
          <w:lang w:bidi="fa-IR"/>
        </w:rPr>
        <w:t>ی</w:t>
      </w:r>
      <w:r w:rsidRPr="00990030">
        <w:rPr>
          <w:rtl/>
          <w:lang w:bidi="fa-IR"/>
        </w:rPr>
        <w:t xml:space="preserve"> ماندن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1065</w:t>
      </w:r>
      <w:r w:rsidRPr="00840E48">
        <w:rPr>
          <w:rStyle w:val="libFootnotenumChar"/>
          <w:rtl/>
        </w:rPr>
        <w:t>)</w:t>
      </w:r>
    </w:p>
    <w:p w:rsidR="00700FE3" w:rsidRDefault="00512D76" w:rsidP="00700FE3">
      <w:pPr>
        <w:pStyle w:val="libBold1"/>
        <w:rPr>
          <w:rtl/>
          <w:lang w:bidi="fa-IR"/>
        </w:rPr>
      </w:pPr>
      <w:r>
        <w:rPr>
          <w:rtl/>
          <w:lang w:bidi="fa-IR"/>
        </w:rPr>
        <w:t>1072</w:t>
      </w:r>
      <w:r w:rsidR="00990030" w:rsidRPr="00990030">
        <w:rPr>
          <w:rtl/>
          <w:lang w:bidi="fa-IR"/>
        </w:rPr>
        <w:t>. دنيا جاودانه نيست</w:t>
      </w:r>
      <w:r w:rsidR="00990030">
        <w:rPr>
          <w:rtl/>
          <w:lang w:bidi="fa-IR"/>
        </w:rPr>
        <w:t>!</w:t>
      </w:r>
    </w:p>
    <w:p w:rsidR="00990030" w:rsidRPr="00990030" w:rsidRDefault="00700FE3" w:rsidP="00700FE3">
      <w:pPr>
        <w:pStyle w:val="libNormal"/>
        <w:rPr>
          <w:lang w:bidi="fa-IR"/>
        </w:rPr>
      </w:pPr>
      <w:r>
        <w:rPr>
          <w:rFonts w:hint="cs"/>
          <w:rtl/>
          <w:lang w:bidi="fa-IR"/>
        </w:rPr>
        <w:t>«</w:t>
      </w:r>
      <w:r w:rsidRPr="00700FE3">
        <w:rPr>
          <w:rStyle w:val="libHadeesChar"/>
          <w:rFonts w:hint="cs"/>
          <w:rtl/>
        </w:rPr>
        <w:t>أ</w:t>
      </w:r>
      <w:r w:rsidR="00990030" w:rsidRPr="00700FE3">
        <w:rPr>
          <w:rStyle w:val="libHadeesChar"/>
          <w:rtl/>
        </w:rPr>
        <w:t xml:space="preserve">وصيكم بالرفص لهذه الدنيا التاركة لكم، و </w:t>
      </w:r>
      <w:r w:rsidRPr="00700FE3">
        <w:rPr>
          <w:rStyle w:val="libHadeesChar"/>
          <w:rFonts w:hint="cs"/>
          <w:rtl/>
        </w:rPr>
        <w:t>إ</w:t>
      </w:r>
      <w:r w:rsidR="00990030" w:rsidRPr="00700FE3">
        <w:rPr>
          <w:rStyle w:val="libHadeesChar"/>
          <w:rtl/>
        </w:rPr>
        <w:t>ن لم تحبوا تركها... فلا تنافسوا ف</w:t>
      </w:r>
      <w:r w:rsidR="008A129A">
        <w:rPr>
          <w:rStyle w:val="libHadeesChar"/>
          <w:rtl/>
        </w:rPr>
        <w:t>ی</w:t>
      </w:r>
      <w:r w:rsidR="00990030" w:rsidRPr="00700FE3">
        <w:rPr>
          <w:rStyle w:val="libHadeesChar"/>
          <w:rtl/>
        </w:rPr>
        <w:t xml:space="preserve"> عز الدنيا و فخرها، و لا تعجبوا بزينتها و نعيمها، و لا تجزعوا من ضرائها و بوسها، فان عزها و فخرها </w:t>
      </w:r>
      <w:r w:rsidRPr="00700FE3">
        <w:rPr>
          <w:rStyle w:val="libHadeesChar"/>
          <w:rFonts w:hint="cs"/>
          <w:rtl/>
        </w:rPr>
        <w:t>أ</w:t>
      </w:r>
      <w:r w:rsidR="00990030" w:rsidRPr="00700FE3">
        <w:rPr>
          <w:rStyle w:val="libHadeesChar"/>
          <w:rtl/>
        </w:rPr>
        <w:t>ل</w:t>
      </w:r>
      <w:r w:rsidR="008A129A">
        <w:rPr>
          <w:rStyle w:val="libHadeesChar"/>
          <w:rtl/>
        </w:rPr>
        <w:t>ی</w:t>
      </w:r>
      <w:r w:rsidR="00990030" w:rsidRPr="00700FE3">
        <w:rPr>
          <w:rStyle w:val="libHadeesChar"/>
          <w:rtl/>
        </w:rPr>
        <w:t xml:space="preserve"> انقطاع، و </w:t>
      </w:r>
      <w:r w:rsidRPr="00700FE3">
        <w:rPr>
          <w:rStyle w:val="libHadeesChar"/>
          <w:rFonts w:hint="cs"/>
          <w:rtl/>
        </w:rPr>
        <w:t>إ</w:t>
      </w:r>
      <w:r w:rsidR="00990030" w:rsidRPr="00700FE3">
        <w:rPr>
          <w:rStyle w:val="libHadeesChar"/>
          <w:rtl/>
        </w:rPr>
        <w:t>ن زينتها و نعيمها اءل</w:t>
      </w:r>
      <w:r w:rsidR="008A129A">
        <w:rPr>
          <w:rStyle w:val="libHadeesChar"/>
          <w:rtl/>
        </w:rPr>
        <w:t>ی</w:t>
      </w:r>
      <w:r w:rsidR="00990030" w:rsidRPr="00700FE3">
        <w:rPr>
          <w:rStyle w:val="libHadeesChar"/>
          <w:rtl/>
        </w:rPr>
        <w:t xml:space="preserve"> زوال، و ضراءها و بوسها ال</w:t>
      </w:r>
      <w:r w:rsidR="008A129A">
        <w:rPr>
          <w:rStyle w:val="libHadeesChar"/>
          <w:rtl/>
        </w:rPr>
        <w:t>ی</w:t>
      </w:r>
      <w:r w:rsidR="00990030" w:rsidRPr="00700FE3">
        <w:rPr>
          <w:rStyle w:val="libHadeesChar"/>
          <w:rtl/>
        </w:rPr>
        <w:t xml:space="preserve"> نفاذ</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را به دور افكندن اين دنيا سفارش م</w:t>
      </w:r>
      <w:r w:rsidR="008A129A">
        <w:rPr>
          <w:rtl/>
          <w:lang w:bidi="fa-IR"/>
        </w:rPr>
        <w:t>ی</w:t>
      </w:r>
      <w:r w:rsidRPr="00990030">
        <w:rPr>
          <w:rtl/>
          <w:lang w:bidi="fa-IR"/>
        </w:rPr>
        <w:t xml:space="preserve"> كنم</w:t>
      </w:r>
      <w:r>
        <w:rPr>
          <w:rtl/>
          <w:lang w:bidi="fa-IR"/>
        </w:rPr>
        <w:t>،</w:t>
      </w:r>
      <w:r w:rsidRPr="00990030">
        <w:rPr>
          <w:rtl/>
          <w:lang w:bidi="fa-IR"/>
        </w:rPr>
        <w:t xml:space="preserve"> دنياي</w:t>
      </w:r>
      <w:r w:rsidR="008A129A">
        <w:rPr>
          <w:rtl/>
          <w:lang w:bidi="fa-IR"/>
        </w:rPr>
        <w:t>ی</w:t>
      </w:r>
      <w:r w:rsidRPr="00990030">
        <w:rPr>
          <w:rtl/>
          <w:lang w:bidi="fa-IR"/>
        </w:rPr>
        <w:t xml:space="preserve"> كه اگر هم نخواهيد تركش كنيد او شما را ترك م</w:t>
      </w:r>
      <w:r w:rsidR="008A129A">
        <w:rPr>
          <w:rtl/>
          <w:lang w:bidi="fa-IR"/>
        </w:rPr>
        <w:t>ی</w:t>
      </w:r>
      <w:r w:rsidRPr="00990030">
        <w:rPr>
          <w:rtl/>
          <w:lang w:bidi="fa-IR"/>
        </w:rPr>
        <w:t xml:space="preserve"> كند... پس</w:t>
      </w:r>
      <w:r>
        <w:rPr>
          <w:rtl/>
          <w:lang w:bidi="fa-IR"/>
        </w:rPr>
        <w:t>،</w:t>
      </w:r>
      <w:r w:rsidRPr="00990030">
        <w:rPr>
          <w:rtl/>
          <w:lang w:bidi="fa-IR"/>
        </w:rPr>
        <w:t xml:space="preserve"> در كسب عزت و افتخارات دنيو</w:t>
      </w:r>
      <w:r w:rsidR="008A129A">
        <w:rPr>
          <w:rtl/>
          <w:lang w:bidi="fa-IR"/>
        </w:rPr>
        <w:t>ی</w:t>
      </w:r>
      <w:r w:rsidRPr="00990030">
        <w:rPr>
          <w:rtl/>
          <w:lang w:bidi="fa-IR"/>
        </w:rPr>
        <w:t xml:space="preserve"> با يكديگر رقابت نكنيد و زرق و برق و نعمت ها</w:t>
      </w:r>
      <w:r w:rsidR="008A129A">
        <w:rPr>
          <w:rtl/>
          <w:lang w:bidi="fa-IR"/>
        </w:rPr>
        <w:t>ی</w:t>
      </w:r>
      <w:r w:rsidRPr="00990030">
        <w:rPr>
          <w:rtl/>
          <w:lang w:bidi="fa-IR"/>
        </w:rPr>
        <w:t xml:space="preserve"> آن شما را پسند نيفتد و از سخت</w:t>
      </w:r>
      <w:r w:rsidR="008A129A">
        <w:rPr>
          <w:rtl/>
          <w:lang w:bidi="fa-IR"/>
        </w:rPr>
        <w:t>ی</w:t>
      </w:r>
      <w:r w:rsidRPr="00990030">
        <w:rPr>
          <w:rtl/>
          <w:lang w:bidi="fa-IR"/>
        </w:rPr>
        <w:t xml:space="preserve"> و زنج آن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مكنيد، زيرا كه عزت ها و افتخارات آن به پايان م</w:t>
      </w:r>
      <w:r w:rsidR="008A129A">
        <w:rPr>
          <w:rtl/>
          <w:lang w:bidi="fa-IR"/>
        </w:rPr>
        <w:t>ی</w:t>
      </w:r>
      <w:r w:rsidRPr="00990030">
        <w:rPr>
          <w:rtl/>
          <w:lang w:bidi="fa-IR"/>
        </w:rPr>
        <w:t xml:space="preserve"> رسد و زرق و برق و نعمت ها</w:t>
      </w:r>
      <w:r w:rsidR="008A129A">
        <w:rPr>
          <w:rtl/>
          <w:lang w:bidi="fa-IR"/>
        </w:rPr>
        <w:t>ی</w:t>
      </w:r>
      <w:r w:rsidRPr="00990030">
        <w:rPr>
          <w:rtl/>
          <w:lang w:bidi="fa-IR"/>
        </w:rPr>
        <w:t xml:space="preserve"> آن به سر م</w:t>
      </w:r>
      <w:r w:rsidR="008A129A">
        <w:rPr>
          <w:rtl/>
          <w:lang w:bidi="fa-IR"/>
        </w:rPr>
        <w:t>ی</w:t>
      </w:r>
      <w:r w:rsidRPr="00990030">
        <w:rPr>
          <w:rtl/>
          <w:lang w:bidi="fa-IR"/>
        </w:rPr>
        <w:t xml:space="preserve"> آيد و سخت</w:t>
      </w:r>
      <w:r w:rsidR="008A129A">
        <w:rPr>
          <w:rtl/>
          <w:lang w:bidi="fa-IR"/>
        </w:rPr>
        <w:t>ی</w:t>
      </w:r>
      <w:r w:rsidRPr="00990030">
        <w:rPr>
          <w:rtl/>
          <w:lang w:bidi="fa-IR"/>
        </w:rPr>
        <w:t xml:space="preserve"> و رنج آن تمام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1066</w:t>
      </w:r>
      <w:r w:rsidRPr="00840E48">
        <w:rPr>
          <w:rStyle w:val="libFootnotenumChar"/>
          <w:rtl/>
        </w:rPr>
        <w:t>)</w:t>
      </w:r>
    </w:p>
    <w:p w:rsidR="00EA3F15" w:rsidRDefault="00512D76" w:rsidP="00EA3F15">
      <w:pPr>
        <w:pStyle w:val="libBold1"/>
        <w:rPr>
          <w:rtl/>
          <w:lang w:bidi="fa-IR"/>
        </w:rPr>
      </w:pPr>
      <w:r>
        <w:rPr>
          <w:rtl/>
          <w:lang w:bidi="fa-IR"/>
        </w:rPr>
        <w:t>1073</w:t>
      </w:r>
      <w:r w:rsidR="00990030" w:rsidRPr="00990030">
        <w:rPr>
          <w:rtl/>
          <w:lang w:bidi="fa-IR"/>
        </w:rPr>
        <w:t>. آن چه جا</w:t>
      </w:r>
      <w:r w:rsidR="008A129A">
        <w:rPr>
          <w:rtl/>
          <w:lang w:bidi="fa-IR"/>
        </w:rPr>
        <w:t>ی</w:t>
      </w:r>
      <w:r w:rsidR="00990030" w:rsidRPr="00990030">
        <w:rPr>
          <w:rtl/>
          <w:lang w:bidi="fa-IR"/>
        </w:rPr>
        <w:t xml:space="preserve"> شگفت</w:t>
      </w:r>
      <w:r w:rsidR="008A129A">
        <w:rPr>
          <w:rtl/>
          <w:lang w:bidi="fa-IR"/>
        </w:rPr>
        <w:t>ی</w:t>
      </w:r>
      <w:r w:rsidR="00990030" w:rsidRPr="00990030">
        <w:rPr>
          <w:rtl/>
          <w:lang w:bidi="fa-IR"/>
        </w:rPr>
        <w:t xml:space="preserve"> دارد!؟</w:t>
      </w:r>
    </w:p>
    <w:p w:rsidR="00990030" w:rsidRPr="00990030" w:rsidRDefault="00EA3F15" w:rsidP="00990030">
      <w:pPr>
        <w:pStyle w:val="libNormal"/>
        <w:rPr>
          <w:lang w:bidi="fa-IR"/>
        </w:rPr>
      </w:pPr>
      <w:r>
        <w:rPr>
          <w:rFonts w:hint="cs"/>
          <w:rtl/>
          <w:lang w:bidi="fa-IR"/>
        </w:rPr>
        <w:t>«</w:t>
      </w:r>
      <w:r w:rsidR="00990030" w:rsidRPr="00EA3F15">
        <w:rPr>
          <w:rStyle w:val="libHadeesChar"/>
          <w:rtl/>
        </w:rPr>
        <w:t>عجبت لعامردار الفناء، و تارك دار البقاء</w:t>
      </w:r>
      <w:r>
        <w:rPr>
          <w:rFonts w:hint="cs"/>
          <w:rtl/>
          <w:lang w:bidi="fa-IR"/>
        </w:rPr>
        <w:t>»</w:t>
      </w:r>
    </w:p>
    <w:p w:rsidR="00990030" w:rsidRPr="00990030" w:rsidRDefault="00990030" w:rsidP="00990030">
      <w:pPr>
        <w:pStyle w:val="libNormal"/>
        <w:rPr>
          <w:lang w:bidi="fa-IR"/>
        </w:rPr>
      </w:pPr>
      <w:r w:rsidRPr="00990030">
        <w:rPr>
          <w:rtl/>
          <w:lang w:bidi="fa-IR"/>
        </w:rPr>
        <w:t>تعجب م</w:t>
      </w:r>
      <w:r w:rsidR="008A129A">
        <w:rPr>
          <w:rtl/>
          <w:lang w:bidi="fa-IR"/>
        </w:rPr>
        <w:t>ی</w:t>
      </w:r>
      <w:r w:rsidRPr="00990030">
        <w:rPr>
          <w:rtl/>
          <w:lang w:bidi="fa-IR"/>
        </w:rPr>
        <w:t xml:space="preserve"> كنم از آباد كنندگان سرا</w:t>
      </w:r>
      <w:r w:rsidR="008A129A">
        <w:rPr>
          <w:rtl/>
          <w:lang w:bidi="fa-IR"/>
        </w:rPr>
        <w:t>ی</w:t>
      </w:r>
      <w:r w:rsidRPr="00990030">
        <w:rPr>
          <w:rtl/>
          <w:lang w:bidi="fa-IR"/>
        </w:rPr>
        <w:t xml:space="preserve"> فان</w:t>
      </w:r>
      <w:r w:rsidR="008A129A">
        <w:rPr>
          <w:rtl/>
          <w:lang w:bidi="fa-IR"/>
        </w:rPr>
        <w:t>ی</w:t>
      </w:r>
      <w:r w:rsidRPr="00990030">
        <w:rPr>
          <w:rtl/>
          <w:lang w:bidi="fa-IR"/>
        </w:rPr>
        <w:t xml:space="preserve"> و فروگذارندگان سرا</w:t>
      </w:r>
      <w:r w:rsidR="008A129A">
        <w:rPr>
          <w:rtl/>
          <w:lang w:bidi="fa-IR"/>
        </w:rPr>
        <w:t>ی</w:t>
      </w:r>
      <w:r w:rsidRPr="00990030">
        <w:rPr>
          <w:rtl/>
          <w:lang w:bidi="fa-IR"/>
        </w:rPr>
        <w:t xml:space="preserve"> باق</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1067</w:t>
      </w:r>
      <w:r w:rsidRPr="00840E48">
        <w:rPr>
          <w:rStyle w:val="libFootnotenumChar"/>
          <w:rtl/>
        </w:rPr>
        <w:t>)</w:t>
      </w:r>
    </w:p>
    <w:p w:rsidR="00EA3F15" w:rsidRDefault="00512D76" w:rsidP="00EA3F15">
      <w:pPr>
        <w:pStyle w:val="libBold1"/>
        <w:rPr>
          <w:rtl/>
          <w:lang w:bidi="fa-IR"/>
        </w:rPr>
      </w:pPr>
      <w:r>
        <w:rPr>
          <w:rtl/>
          <w:lang w:bidi="fa-IR"/>
        </w:rPr>
        <w:t>1074</w:t>
      </w:r>
      <w:r w:rsidR="00990030" w:rsidRPr="00990030">
        <w:rPr>
          <w:rtl/>
          <w:lang w:bidi="fa-IR"/>
        </w:rPr>
        <w:t>. موارد عبرت آموز</w:t>
      </w:r>
    </w:p>
    <w:p w:rsidR="00990030" w:rsidRPr="00990030" w:rsidRDefault="00EA3F15" w:rsidP="00EA3F15">
      <w:pPr>
        <w:pStyle w:val="libNormal"/>
        <w:rPr>
          <w:lang w:bidi="fa-IR"/>
        </w:rPr>
      </w:pPr>
      <w:r>
        <w:rPr>
          <w:rFonts w:hint="cs"/>
          <w:rtl/>
          <w:lang w:bidi="fa-IR"/>
        </w:rPr>
        <w:t>«</w:t>
      </w:r>
      <w:r w:rsidRPr="00EA3F15">
        <w:rPr>
          <w:rStyle w:val="libHadeesChar"/>
          <w:rFonts w:hint="cs"/>
          <w:rtl/>
        </w:rPr>
        <w:t>إ</w:t>
      </w:r>
      <w:r w:rsidR="00990030" w:rsidRPr="00EA3F15">
        <w:rPr>
          <w:rStyle w:val="libHadeesChar"/>
          <w:rtl/>
        </w:rPr>
        <w:t xml:space="preserve">ن الدنيادار فناء و عناء و غير و عبر... و من غيرها </w:t>
      </w:r>
      <w:r w:rsidRPr="00EA3F15">
        <w:rPr>
          <w:rStyle w:val="libHadeesChar"/>
          <w:rFonts w:hint="cs"/>
          <w:rtl/>
        </w:rPr>
        <w:t>إ</w:t>
      </w:r>
      <w:r w:rsidR="00990030" w:rsidRPr="00EA3F15">
        <w:rPr>
          <w:rStyle w:val="libHadeesChar"/>
          <w:rtl/>
        </w:rPr>
        <w:t>نك تر</w:t>
      </w:r>
      <w:r w:rsidR="008A129A">
        <w:rPr>
          <w:rStyle w:val="libHadeesChar"/>
          <w:rtl/>
        </w:rPr>
        <w:t>ی</w:t>
      </w:r>
      <w:r w:rsidR="00990030" w:rsidRPr="00EA3F15">
        <w:rPr>
          <w:rStyle w:val="libHadeesChar"/>
          <w:rtl/>
        </w:rPr>
        <w:t xml:space="preserve"> المرحوم مغبوطا، والمغبوط مرحوما؛ ليس ذلك الا نعيما زل، و بوسا نزل. و من عبرها </w:t>
      </w:r>
      <w:r w:rsidRPr="00EA3F15">
        <w:rPr>
          <w:rStyle w:val="libHadeesChar"/>
          <w:rFonts w:hint="cs"/>
          <w:rtl/>
        </w:rPr>
        <w:t>إ</w:t>
      </w:r>
      <w:r w:rsidR="00990030" w:rsidRPr="00EA3F15">
        <w:rPr>
          <w:rStyle w:val="libHadeesChar"/>
          <w:rtl/>
        </w:rPr>
        <w:t>ن المرء يشرف عل</w:t>
      </w:r>
      <w:r w:rsidR="008A129A">
        <w:rPr>
          <w:rStyle w:val="libHadeesChar"/>
          <w:rtl/>
        </w:rPr>
        <w:t>ی</w:t>
      </w:r>
      <w:r w:rsidR="00990030" w:rsidRPr="00EA3F15">
        <w:rPr>
          <w:rStyle w:val="libHadeesChar"/>
          <w:rtl/>
        </w:rPr>
        <w:t xml:space="preserve"> اءمله فيقتطعه حضور </w:t>
      </w:r>
      <w:r w:rsidRPr="00EA3F15">
        <w:rPr>
          <w:rStyle w:val="libHadeesChar"/>
          <w:rFonts w:hint="cs"/>
          <w:rtl/>
        </w:rPr>
        <w:t>أ</w:t>
      </w:r>
      <w:r w:rsidR="00990030" w:rsidRPr="00EA3F15">
        <w:rPr>
          <w:rStyle w:val="libHadeesChar"/>
          <w:rtl/>
        </w:rPr>
        <w:t>جله</w:t>
      </w:r>
      <w:r>
        <w:rPr>
          <w:rFonts w:hint="cs"/>
          <w:rtl/>
          <w:lang w:bidi="fa-IR"/>
        </w:rPr>
        <w:t>»</w:t>
      </w:r>
    </w:p>
    <w:p w:rsidR="00990030" w:rsidRPr="00990030" w:rsidRDefault="00990030" w:rsidP="00990030">
      <w:pPr>
        <w:pStyle w:val="libNormal"/>
        <w:rPr>
          <w:lang w:bidi="fa-IR"/>
        </w:rPr>
      </w:pPr>
      <w:r w:rsidRPr="00990030">
        <w:rPr>
          <w:rtl/>
          <w:lang w:bidi="fa-IR"/>
        </w:rPr>
        <w:t>دنيا سرا</w:t>
      </w:r>
      <w:r w:rsidR="008A129A">
        <w:rPr>
          <w:rtl/>
          <w:lang w:bidi="fa-IR"/>
        </w:rPr>
        <w:t>ی</w:t>
      </w:r>
      <w:r w:rsidRPr="00990030">
        <w:rPr>
          <w:rtl/>
          <w:lang w:bidi="fa-IR"/>
        </w:rPr>
        <w:t xml:space="preserve"> نيست</w:t>
      </w:r>
      <w:r w:rsidR="008A129A">
        <w:rPr>
          <w:rtl/>
          <w:lang w:bidi="fa-IR"/>
        </w:rPr>
        <w:t>ی</w:t>
      </w:r>
      <w:r w:rsidRPr="00990030">
        <w:rPr>
          <w:rtl/>
          <w:lang w:bidi="fa-IR"/>
        </w:rPr>
        <w:t xml:space="preserve"> و رنج و دگرگون</w:t>
      </w:r>
      <w:r w:rsidR="008A129A">
        <w:rPr>
          <w:rtl/>
          <w:lang w:bidi="fa-IR"/>
        </w:rPr>
        <w:t>ی</w:t>
      </w:r>
      <w:r w:rsidRPr="00990030">
        <w:rPr>
          <w:rtl/>
          <w:lang w:bidi="fa-IR"/>
        </w:rPr>
        <w:t xml:space="preserve"> ها و عبرت هاست</w:t>
      </w:r>
      <w:r>
        <w:rPr>
          <w:rtl/>
          <w:lang w:bidi="fa-IR"/>
        </w:rPr>
        <w:t>.</w:t>
      </w:r>
      <w:r w:rsidRPr="00990030">
        <w:rPr>
          <w:rtl/>
          <w:lang w:bidi="fa-IR"/>
        </w:rPr>
        <w:t>.. نمونه دگرگون</w:t>
      </w:r>
      <w:r w:rsidR="008A129A">
        <w:rPr>
          <w:rtl/>
          <w:lang w:bidi="fa-IR"/>
        </w:rPr>
        <w:t>ی</w:t>
      </w:r>
      <w:r w:rsidRPr="00990030">
        <w:rPr>
          <w:rtl/>
          <w:lang w:bidi="fa-IR"/>
        </w:rPr>
        <w:t xml:space="preserve"> هايش اين است كه شخص</w:t>
      </w:r>
      <w:r w:rsidR="008A129A">
        <w:rPr>
          <w:rtl/>
          <w:lang w:bidi="fa-IR"/>
        </w:rPr>
        <w:t>ی</w:t>
      </w:r>
      <w:r w:rsidRPr="00990030">
        <w:rPr>
          <w:rtl/>
          <w:lang w:bidi="fa-IR"/>
        </w:rPr>
        <w:t xml:space="preserve"> را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كه (تا ديروز) قابل ترحم بود و (امروز) بر او رشك برده م</w:t>
      </w:r>
      <w:r w:rsidR="008A129A">
        <w:rPr>
          <w:rtl/>
          <w:lang w:bidi="fa-IR"/>
        </w:rPr>
        <w:t>ی</w:t>
      </w:r>
      <w:r w:rsidRPr="00990030">
        <w:rPr>
          <w:rtl/>
          <w:lang w:bidi="fa-IR"/>
        </w:rPr>
        <w:t xml:space="preserve"> شود و ديگر</w:t>
      </w:r>
      <w:r w:rsidR="008A129A">
        <w:rPr>
          <w:rtl/>
          <w:lang w:bidi="fa-IR"/>
        </w:rPr>
        <w:t>ی</w:t>
      </w:r>
      <w:r w:rsidRPr="00990030">
        <w:rPr>
          <w:rtl/>
          <w:lang w:bidi="fa-IR"/>
        </w:rPr>
        <w:t xml:space="preserve"> را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كه (تا ديروز) بر او رشك برده م</w:t>
      </w:r>
      <w:r w:rsidR="008A129A">
        <w:rPr>
          <w:rtl/>
          <w:lang w:bidi="fa-IR"/>
        </w:rPr>
        <w:t>ی</w:t>
      </w:r>
      <w:r w:rsidRPr="00990030">
        <w:rPr>
          <w:rtl/>
          <w:lang w:bidi="fa-IR"/>
        </w:rPr>
        <w:t xml:space="preserve"> شد و امروز قابل ترحم است و اين نيست مگر بدان سبب كه نعمت</w:t>
      </w:r>
      <w:r w:rsidR="008A129A">
        <w:rPr>
          <w:rtl/>
          <w:lang w:bidi="fa-IR"/>
        </w:rPr>
        <w:t>ی</w:t>
      </w:r>
      <w:r w:rsidRPr="00990030">
        <w:rPr>
          <w:rtl/>
          <w:lang w:bidi="fa-IR"/>
        </w:rPr>
        <w:t xml:space="preserve"> از چنگش بيرون رفته و بينواي</w:t>
      </w:r>
      <w:r w:rsidR="008A129A">
        <w:rPr>
          <w:rtl/>
          <w:lang w:bidi="fa-IR"/>
        </w:rPr>
        <w:t>ی</w:t>
      </w:r>
      <w:r w:rsidRPr="00990030">
        <w:rPr>
          <w:rtl/>
          <w:lang w:bidi="fa-IR"/>
        </w:rPr>
        <w:t xml:space="preserve"> و مسكنت</w:t>
      </w:r>
      <w:r w:rsidR="008A129A">
        <w:rPr>
          <w:rtl/>
          <w:lang w:bidi="fa-IR"/>
        </w:rPr>
        <w:t>ی</w:t>
      </w:r>
      <w:r w:rsidRPr="00990030">
        <w:rPr>
          <w:rtl/>
          <w:lang w:bidi="fa-IR"/>
        </w:rPr>
        <w:t xml:space="preserve"> بدو رسيده است</w:t>
      </w:r>
      <w:r>
        <w:rPr>
          <w:rtl/>
          <w:lang w:bidi="fa-IR"/>
        </w:rPr>
        <w:t>.</w:t>
      </w:r>
      <w:r w:rsidRPr="00990030">
        <w:rPr>
          <w:rtl/>
          <w:lang w:bidi="fa-IR"/>
        </w:rPr>
        <w:t xml:space="preserve"> نمونه عبرت ها</w:t>
      </w:r>
      <w:r w:rsidR="008A129A">
        <w:rPr>
          <w:rtl/>
          <w:lang w:bidi="fa-IR"/>
        </w:rPr>
        <w:t>ی</w:t>
      </w:r>
      <w:r w:rsidRPr="00990030">
        <w:rPr>
          <w:rtl/>
          <w:lang w:bidi="fa-IR"/>
        </w:rPr>
        <w:t xml:space="preserve"> آن اين است كه آدم</w:t>
      </w:r>
      <w:r w:rsidR="008A129A">
        <w:rPr>
          <w:rtl/>
          <w:lang w:bidi="fa-IR"/>
        </w:rPr>
        <w:t>ی</w:t>
      </w:r>
      <w:r w:rsidRPr="00990030">
        <w:rPr>
          <w:rtl/>
          <w:lang w:bidi="fa-IR"/>
        </w:rPr>
        <w:t xml:space="preserve"> به آرزو</w:t>
      </w:r>
      <w:r w:rsidR="008A129A">
        <w:rPr>
          <w:rtl/>
          <w:lang w:bidi="fa-IR"/>
        </w:rPr>
        <w:t>ی</w:t>
      </w:r>
      <w:r w:rsidRPr="00990030">
        <w:rPr>
          <w:rtl/>
          <w:lang w:bidi="fa-IR"/>
        </w:rPr>
        <w:t xml:space="preserve"> خود نزديك م</w:t>
      </w:r>
      <w:r w:rsidR="008A129A">
        <w:rPr>
          <w:rtl/>
          <w:lang w:bidi="fa-IR"/>
        </w:rPr>
        <w:t>ی</w:t>
      </w:r>
      <w:r w:rsidRPr="00990030">
        <w:rPr>
          <w:rtl/>
          <w:lang w:bidi="fa-IR"/>
        </w:rPr>
        <w:t xml:space="preserve"> شود، اما فرا رسيدن مرگ مانع رسيدن او به آرزويش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1068</w:t>
      </w:r>
      <w:r w:rsidRPr="00840E48">
        <w:rPr>
          <w:rStyle w:val="libFootnotenumChar"/>
          <w:rtl/>
        </w:rPr>
        <w:t>)</w:t>
      </w:r>
    </w:p>
    <w:p w:rsidR="00EA3F15" w:rsidRDefault="00512D76" w:rsidP="00EA3F15">
      <w:pPr>
        <w:pStyle w:val="libBold1"/>
        <w:rPr>
          <w:rtl/>
          <w:lang w:bidi="fa-IR"/>
        </w:rPr>
      </w:pPr>
      <w:r>
        <w:rPr>
          <w:rtl/>
          <w:lang w:bidi="fa-IR"/>
        </w:rPr>
        <w:t>1075</w:t>
      </w:r>
      <w:r w:rsidR="00990030" w:rsidRPr="00990030">
        <w:rPr>
          <w:rtl/>
          <w:lang w:bidi="fa-IR"/>
        </w:rPr>
        <w:t>. زايل كننده عقول</w:t>
      </w:r>
    </w:p>
    <w:p w:rsidR="00990030" w:rsidRPr="00990030" w:rsidRDefault="00EA3F15" w:rsidP="00EA3F15">
      <w:pPr>
        <w:pStyle w:val="libNormal"/>
        <w:rPr>
          <w:lang w:bidi="fa-IR"/>
        </w:rPr>
      </w:pPr>
      <w:r>
        <w:rPr>
          <w:rFonts w:hint="cs"/>
          <w:rtl/>
          <w:lang w:bidi="fa-IR"/>
        </w:rPr>
        <w:t>«</w:t>
      </w:r>
      <w:r w:rsidR="00990030" w:rsidRPr="00EA3F15">
        <w:rPr>
          <w:rStyle w:val="libHadeesChar"/>
          <w:rtl/>
        </w:rPr>
        <w:t xml:space="preserve">قد خرقت الشهوات عقله، و </w:t>
      </w:r>
      <w:r w:rsidRPr="00EA3F15">
        <w:rPr>
          <w:rStyle w:val="libHadeesChar"/>
          <w:rFonts w:hint="cs"/>
          <w:rtl/>
        </w:rPr>
        <w:t>أ</w:t>
      </w:r>
      <w:r w:rsidR="00990030" w:rsidRPr="00EA3F15">
        <w:rPr>
          <w:rStyle w:val="libHadeesChar"/>
          <w:rtl/>
        </w:rPr>
        <w:t>ماتت الدنيا قلبه</w:t>
      </w:r>
      <w:r>
        <w:rPr>
          <w:rFonts w:hint="cs"/>
          <w:rtl/>
          <w:lang w:bidi="fa-IR"/>
        </w:rPr>
        <w:t>»</w:t>
      </w:r>
    </w:p>
    <w:p w:rsidR="00990030" w:rsidRPr="00990030" w:rsidRDefault="00990030" w:rsidP="00990030">
      <w:pPr>
        <w:pStyle w:val="libNormal"/>
        <w:rPr>
          <w:lang w:bidi="fa-IR"/>
        </w:rPr>
      </w:pPr>
      <w:r w:rsidRPr="00990030">
        <w:rPr>
          <w:rtl/>
          <w:lang w:bidi="fa-IR"/>
        </w:rPr>
        <w:t>شهوت ها عقل (دنيا پرست</w:t>
      </w:r>
      <w:r w:rsidR="00540450">
        <w:rPr>
          <w:rtl/>
          <w:lang w:bidi="fa-IR"/>
        </w:rPr>
        <w:t>)</w:t>
      </w:r>
      <w:r w:rsidRPr="00990030">
        <w:rPr>
          <w:rtl/>
          <w:lang w:bidi="fa-IR"/>
        </w:rPr>
        <w:t xml:space="preserve"> را از ميان م</w:t>
      </w:r>
      <w:r w:rsidR="008A129A">
        <w:rPr>
          <w:rtl/>
          <w:lang w:bidi="fa-IR"/>
        </w:rPr>
        <w:t>ی</w:t>
      </w:r>
      <w:r w:rsidRPr="00990030">
        <w:rPr>
          <w:rtl/>
          <w:lang w:bidi="fa-IR"/>
        </w:rPr>
        <w:t xml:space="preserve"> برند و دنيا دل او را م</w:t>
      </w:r>
      <w:r w:rsidR="008A129A">
        <w:rPr>
          <w:rtl/>
          <w:lang w:bidi="fa-IR"/>
        </w:rPr>
        <w:t>ی</w:t>
      </w:r>
      <w:r w:rsidRPr="00990030">
        <w:rPr>
          <w:rtl/>
          <w:lang w:bidi="fa-IR"/>
        </w:rPr>
        <w:t xml:space="preserve"> ميراند. </w:t>
      </w:r>
      <w:r w:rsidRPr="00840E48">
        <w:rPr>
          <w:rStyle w:val="libFootnotenumChar"/>
          <w:rtl/>
        </w:rPr>
        <w:t>(</w:t>
      </w:r>
      <w:r w:rsidR="00512D76" w:rsidRPr="00840E48">
        <w:rPr>
          <w:rStyle w:val="libFootnotenumChar"/>
          <w:rtl/>
        </w:rPr>
        <w:t>1069</w:t>
      </w:r>
      <w:r w:rsidRPr="00840E48">
        <w:rPr>
          <w:rStyle w:val="libFootnotenumChar"/>
          <w:rtl/>
        </w:rPr>
        <w:t>)</w:t>
      </w:r>
    </w:p>
    <w:p w:rsidR="00EA3F15" w:rsidRDefault="00512D76" w:rsidP="00EA3F15">
      <w:pPr>
        <w:pStyle w:val="libBold1"/>
        <w:rPr>
          <w:rtl/>
          <w:lang w:bidi="fa-IR"/>
        </w:rPr>
      </w:pPr>
      <w:r>
        <w:rPr>
          <w:rtl/>
          <w:lang w:bidi="fa-IR"/>
        </w:rPr>
        <w:t>1076</w:t>
      </w:r>
      <w:r w:rsidR="00990030" w:rsidRPr="00990030">
        <w:rPr>
          <w:rtl/>
          <w:lang w:bidi="fa-IR"/>
        </w:rPr>
        <w:t>. حذر از دنيا</w:t>
      </w:r>
    </w:p>
    <w:p w:rsidR="00990030" w:rsidRPr="00990030" w:rsidRDefault="00EA3F15" w:rsidP="00990030">
      <w:pPr>
        <w:pStyle w:val="libNormal"/>
        <w:rPr>
          <w:lang w:bidi="fa-IR"/>
        </w:rPr>
      </w:pPr>
      <w:r>
        <w:rPr>
          <w:rFonts w:hint="cs"/>
          <w:rtl/>
          <w:lang w:bidi="fa-IR"/>
        </w:rPr>
        <w:t>«</w:t>
      </w:r>
      <w:r w:rsidRPr="00EA3F15">
        <w:rPr>
          <w:rStyle w:val="libHadeesChar"/>
          <w:rFonts w:hint="cs"/>
          <w:rtl/>
        </w:rPr>
        <w:t>أ</w:t>
      </w:r>
      <w:r w:rsidR="00990030" w:rsidRPr="00EA3F15">
        <w:rPr>
          <w:rStyle w:val="libHadeesChar"/>
          <w:rtl/>
        </w:rPr>
        <w:t>حذر كم الدنيا، فانها حلوة خصرة، حفت بالشهوات</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را از دنيا برحذر م</w:t>
      </w:r>
      <w:r w:rsidR="008A129A">
        <w:rPr>
          <w:rtl/>
          <w:lang w:bidi="fa-IR"/>
        </w:rPr>
        <w:t>ی</w:t>
      </w:r>
      <w:r w:rsidRPr="00990030">
        <w:rPr>
          <w:rtl/>
          <w:lang w:bidi="fa-IR"/>
        </w:rPr>
        <w:t xml:space="preserve"> دارم</w:t>
      </w:r>
      <w:r>
        <w:rPr>
          <w:rtl/>
          <w:lang w:bidi="fa-IR"/>
        </w:rPr>
        <w:t>؛</w:t>
      </w:r>
      <w:r w:rsidRPr="00990030">
        <w:rPr>
          <w:rtl/>
          <w:lang w:bidi="fa-IR"/>
        </w:rPr>
        <w:t xml:space="preserve"> زيرا آن شيرين و با طروات است و پوشيده در خواهش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1070</w:t>
      </w:r>
      <w:r w:rsidRPr="00840E48">
        <w:rPr>
          <w:rStyle w:val="libFootnotenumChar"/>
          <w:rtl/>
        </w:rPr>
        <w:t>)</w:t>
      </w:r>
    </w:p>
    <w:p w:rsidR="00EA3F15" w:rsidRDefault="00512D76" w:rsidP="00EA3F15">
      <w:pPr>
        <w:pStyle w:val="libBold1"/>
        <w:rPr>
          <w:rtl/>
          <w:lang w:bidi="fa-IR"/>
        </w:rPr>
      </w:pPr>
      <w:r>
        <w:rPr>
          <w:rtl/>
          <w:lang w:bidi="fa-IR"/>
        </w:rPr>
        <w:t>1077</w:t>
      </w:r>
      <w:r w:rsidR="00990030" w:rsidRPr="00990030">
        <w:rPr>
          <w:rtl/>
          <w:lang w:bidi="fa-IR"/>
        </w:rPr>
        <w:t>. دنيا فان</w:t>
      </w:r>
      <w:r w:rsidR="008A129A">
        <w:rPr>
          <w:rtl/>
          <w:lang w:bidi="fa-IR"/>
        </w:rPr>
        <w:t>ی</w:t>
      </w:r>
      <w:r w:rsidR="00990030" w:rsidRPr="00990030">
        <w:rPr>
          <w:rtl/>
          <w:lang w:bidi="fa-IR"/>
        </w:rPr>
        <w:t xml:space="preserve"> است</w:t>
      </w:r>
      <w:r w:rsidR="00990030">
        <w:rPr>
          <w:rtl/>
          <w:lang w:bidi="fa-IR"/>
        </w:rPr>
        <w:t>!</w:t>
      </w:r>
    </w:p>
    <w:p w:rsidR="00990030" w:rsidRPr="00990030" w:rsidRDefault="00EA3F15" w:rsidP="00EA3F15">
      <w:pPr>
        <w:pStyle w:val="libNormal"/>
        <w:rPr>
          <w:lang w:bidi="fa-IR"/>
        </w:rPr>
      </w:pPr>
      <w:r>
        <w:rPr>
          <w:rFonts w:hint="cs"/>
          <w:rtl/>
          <w:lang w:bidi="fa-IR"/>
        </w:rPr>
        <w:t>«</w:t>
      </w:r>
      <w:r w:rsidR="00990030" w:rsidRPr="00EA3F15">
        <w:rPr>
          <w:rStyle w:val="libHadeesChar"/>
          <w:rtl/>
        </w:rPr>
        <w:t>غرارة غرور ما فيها، فانية، فان من عليها لا خير ف</w:t>
      </w:r>
      <w:r w:rsidR="008A129A">
        <w:rPr>
          <w:rStyle w:val="libHadeesChar"/>
          <w:rtl/>
        </w:rPr>
        <w:t>ی</w:t>
      </w:r>
      <w:r w:rsidR="00990030" w:rsidRPr="00EA3F15">
        <w:rPr>
          <w:rStyle w:val="libHadeesChar"/>
          <w:rtl/>
        </w:rPr>
        <w:t xml:space="preserve"> ش</w:t>
      </w:r>
      <w:r w:rsidR="008A129A">
        <w:rPr>
          <w:rStyle w:val="libHadeesChar"/>
          <w:rtl/>
        </w:rPr>
        <w:t>ی</w:t>
      </w:r>
      <w:r w:rsidR="00990030" w:rsidRPr="00EA3F15">
        <w:rPr>
          <w:rStyle w:val="libHadeesChar"/>
          <w:rtl/>
        </w:rPr>
        <w:t xml:space="preserve"> ء من </w:t>
      </w:r>
      <w:r w:rsidRPr="00EA3F15">
        <w:rPr>
          <w:rStyle w:val="libHadeesChar"/>
          <w:rFonts w:hint="cs"/>
          <w:rtl/>
        </w:rPr>
        <w:t>أ</w:t>
      </w:r>
      <w:r w:rsidR="00990030" w:rsidRPr="00EA3F15">
        <w:rPr>
          <w:rStyle w:val="libHadeesChar"/>
          <w:rtl/>
        </w:rPr>
        <w:t>زوادها الا التقو</w:t>
      </w:r>
      <w:r w:rsidR="008A129A">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دنيا بس فريبنده است و هر آنچه در ان است فريب باشد، نابود شدن</w:t>
      </w:r>
      <w:r w:rsidR="008A129A">
        <w:rPr>
          <w:rtl/>
          <w:lang w:bidi="fa-IR"/>
        </w:rPr>
        <w:t>ی</w:t>
      </w:r>
      <w:r w:rsidRPr="00990030">
        <w:rPr>
          <w:rtl/>
          <w:lang w:bidi="fa-IR"/>
        </w:rPr>
        <w:t xml:space="preserve"> است و هر كه در آن م</w:t>
      </w:r>
      <w:r w:rsidR="008A129A">
        <w:rPr>
          <w:rtl/>
          <w:lang w:bidi="fa-IR"/>
        </w:rPr>
        <w:t>ی</w:t>
      </w:r>
      <w:r w:rsidRPr="00990030">
        <w:rPr>
          <w:rtl/>
          <w:lang w:bidi="fa-IR"/>
        </w:rPr>
        <w:t xml:space="preserve"> زيد فان</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در هيچ يك از توشه ها</w:t>
      </w:r>
      <w:r w:rsidR="008A129A">
        <w:rPr>
          <w:rtl/>
          <w:lang w:bidi="fa-IR"/>
        </w:rPr>
        <w:t>ی</w:t>
      </w:r>
      <w:r w:rsidRPr="00990030">
        <w:rPr>
          <w:rtl/>
          <w:lang w:bidi="fa-IR"/>
        </w:rPr>
        <w:t xml:space="preserve"> آن خير و خوب</w:t>
      </w:r>
      <w:r w:rsidR="008A129A">
        <w:rPr>
          <w:rtl/>
          <w:lang w:bidi="fa-IR"/>
        </w:rPr>
        <w:t>ی</w:t>
      </w:r>
      <w:r w:rsidRPr="00990030">
        <w:rPr>
          <w:rtl/>
          <w:lang w:bidi="fa-IR"/>
        </w:rPr>
        <w:t xml:space="preserve"> نيست مگر در توشه تقوا </w:t>
      </w:r>
      <w:r w:rsidRPr="00840E48">
        <w:rPr>
          <w:rStyle w:val="libFootnotenumChar"/>
          <w:rtl/>
        </w:rPr>
        <w:t>(</w:t>
      </w:r>
      <w:r w:rsidR="00512D76" w:rsidRPr="00840E48">
        <w:rPr>
          <w:rStyle w:val="libFootnotenumChar"/>
          <w:rtl/>
        </w:rPr>
        <w:t>1071</w:t>
      </w:r>
      <w:r w:rsidRPr="00840E48">
        <w:rPr>
          <w:rStyle w:val="libFootnotenumChar"/>
          <w:rtl/>
        </w:rPr>
        <w:t>)</w:t>
      </w:r>
    </w:p>
    <w:p w:rsidR="00EA3F15" w:rsidRDefault="00512D76" w:rsidP="00EA3F15">
      <w:pPr>
        <w:pStyle w:val="libBold1"/>
        <w:rPr>
          <w:rtl/>
          <w:lang w:bidi="fa-IR"/>
        </w:rPr>
      </w:pPr>
      <w:r>
        <w:rPr>
          <w:rtl/>
          <w:lang w:bidi="fa-IR"/>
        </w:rPr>
        <w:t>1078</w:t>
      </w:r>
      <w:r w:rsidR="00990030" w:rsidRPr="00990030">
        <w:rPr>
          <w:rtl/>
          <w:lang w:bidi="fa-IR"/>
        </w:rPr>
        <w:t>. سخن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در وصف دنيا</w:t>
      </w:r>
    </w:p>
    <w:p w:rsidR="00990030" w:rsidRPr="00990030" w:rsidRDefault="00EA3F15" w:rsidP="00EA3F15">
      <w:pPr>
        <w:pStyle w:val="libNormal"/>
        <w:rPr>
          <w:lang w:bidi="fa-IR"/>
        </w:rPr>
      </w:pPr>
      <w:r>
        <w:rPr>
          <w:rFonts w:hint="cs"/>
          <w:rtl/>
          <w:lang w:bidi="fa-IR"/>
        </w:rPr>
        <w:t>«</w:t>
      </w:r>
      <w:r w:rsidR="00990030" w:rsidRPr="00EA3F15">
        <w:rPr>
          <w:rStyle w:val="libHadeesChar"/>
          <w:rtl/>
        </w:rPr>
        <w:t xml:space="preserve">حكم عل مكثر منها بالفاقة، و </w:t>
      </w:r>
      <w:r w:rsidRPr="00EA3F15">
        <w:rPr>
          <w:rStyle w:val="libHadeesChar"/>
          <w:rFonts w:hint="cs"/>
          <w:rtl/>
        </w:rPr>
        <w:t>أ</w:t>
      </w:r>
      <w:r w:rsidR="00990030" w:rsidRPr="00EA3F15">
        <w:rPr>
          <w:rStyle w:val="libHadeesChar"/>
          <w:rtl/>
        </w:rPr>
        <w:t>عين من غن</w:t>
      </w:r>
      <w:r w:rsidR="008A129A">
        <w:rPr>
          <w:rStyle w:val="libHadeesChar"/>
          <w:rtl/>
        </w:rPr>
        <w:t>ی</w:t>
      </w:r>
      <w:r w:rsidR="00990030" w:rsidRPr="00EA3F15">
        <w:rPr>
          <w:rStyle w:val="libHadeesChar"/>
          <w:rtl/>
        </w:rPr>
        <w:t xml:space="preserve"> عنها بالراحة</w:t>
      </w:r>
      <w:r>
        <w:rPr>
          <w:rFonts w:hint="cs"/>
          <w:rtl/>
          <w:lang w:bidi="fa-IR"/>
        </w:rPr>
        <w:t>»</w:t>
      </w:r>
    </w:p>
    <w:p w:rsidR="00990030" w:rsidRPr="00990030" w:rsidRDefault="00990030" w:rsidP="00990030">
      <w:pPr>
        <w:pStyle w:val="libNormal"/>
        <w:rPr>
          <w:lang w:bidi="fa-IR"/>
        </w:rPr>
      </w:pPr>
      <w:r w:rsidRPr="00990030">
        <w:rPr>
          <w:rtl/>
          <w:lang w:bidi="fa-IR"/>
        </w:rPr>
        <w:t>فزونخواه دنيا، محكوم به نيازمند</w:t>
      </w:r>
      <w:r w:rsidR="008A129A">
        <w:rPr>
          <w:rtl/>
          <w:lang w:bidi="fa-IR"/>
        </w:rPr>
        <w:t>ی</w:t>
      </w:r>
      <w:r w:rsidRPr="00990030">
        <w:rPr>
          <w:rtl/>
          <w:lang w:bidi="fa-IR"/>
        </w:rPr>
        <w:t xml:space="preserve"> و درويش</w:t>
      </w:r>
      <w:r w:rsidR="008A129A">
        <w:rPr>
          <w:rtl/>
          <w:lang w:bidi="fa-IR"/>
        </w:rPr>
        <w:t>ی</w:t>
      </w:r>
      <w:r w:rsidRPr="00990030">
        <w:rPr>
          <w:rtl/>
          <w:lang w:bidi="fa-IR"/>
        </w:rPr>
        <w:t xml:space="preserve"> است و كس</w:t>
      </w:r>
      <w:r w:rsidR="008A129A">
        <w:rPr>
          <w:rtl/>
          <w:lang w:bidi="fa-IR"/>
        </w:rPr>
        <w:t>ی</w:t>
      </w:r>
      <w:r w:rsidRPr="00990030">
        <w:rPr>
          <w:rtl/>
          <w:lang w:bidi="fa-IR"/>
        </w:rPr>
        <w:t xml:space="preserve"> كه از آن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جويد، آسايش يارش باشد. </w:t>
      </w:r>
      <w:r w:rsidRPr="00840E48">
        <w:rPr>
          <w:rStyle w:val="libFootnotenumChar"/>
          <w:rtl/>
        </w:rPr>
        <w:t>(</w:t>
      </w:r>
      <w:r w:rsidR="00512D76" w:rsidRPr="00840E48">
        <w:rPr>
          <w:rStyle w:val="libFootnotenumChar"/>
          <w:rtl/>
        </w:rPr>
        <w:t>1072</w:t>
      </w:r>
      <w:r w:rsidRPr="00840E48">
        <w:rPr>
          <w:rStyle w:val="libFootnotenumChar"/>
          <w:rtl/>
        </w:rPr>
        <w:t>)</w:t>
      </w:r>
    </w:p>
    <w:p w:rsidR="00EA3F15" w:rsidRDefault="00512D76" w:rsidP="00EA3F15">
      <w:pPr>
        <w:pStyle w:val="libBold1"/>
        <w:rPr>
          <w:rtl/>
          <w:lang w:bidi="fa-IR"/>
        </w:rPr>
      </w:pPr>
      <w:r>
        <w:rPr>
          <w:rtl/>
          <w:lang w:bidi="fa-IR"/>
        </w:rPr>
        <w:t>1079</w:t>
      </w:r>
      <w:r w:rsidR="00990030" w:rsidRPr="00990030">
        <w:rPr>
          <w:rtl/>
          <w:lang w:bidi="fa-IR"/>
        </w:rPr>
        <w:t>. زيانكار</w:t>
      </w:r>
      <w:r w:rsidR="008A129A">
        <w:rPr>
          <w:rtl/>
          <w:lang w:bidi="fa-IR"/>
        </w:rPr>
        <w:t>ی</w:t>
      </w:r>
      <w:r w:rsidR="00990030" w:rsidRPr="00990030">
        <w:rPr>
          <w:rtl/>
          <w:lang w:bidi="fa-IR"/>
        </w:rPr>
        <w:t xml:space="preserve"> در دنيا و آخرت</w:t>
      </w:r>
    </w:p>
    <w:p w:rsidR="00990030" w:rsidRPr="00990030" w:rsidRDefault="00EA3F15" w:rsidP="00990030">
      <w:pPr>
        <w:pStyle w:val="libNormal"/>
        <w:rPr>
          <w:lang w:bidi="fa-IR"/>
        </w:rPr>
      </w:pPr>
      <w:r>
        <w:rPr>
          <w:rFonts w:hint="cs"/>
          <w:rtl/>
          <w:lang w:bidi="fa-IR"/>
        </w:rPr>
        <w:t>«</w:t>
      </w:r>
      <w:r w:rsidR="00990030" w:rsidRPr="00EA3F15">
        <w:rPr>
          <w:rStyle w:val="libHadeesChar"/>
          <w:rtl/>
        </w:rPr>
        <w:t>معاشر الناس! اتقو الله فكم من مؤ مل ما لا يبلغه، و بان ما لا يسكنه، و جامع ما سوف يتركه، و لعله من باطل جمعه، و من حق منعة: اءصابه حراما، و احتمل به آثاما، فباء بوزره، و قدم عل</w:t>
      </w:r>
      <w:r w:rsidR="008A129A">
        <w:rPr>
          <w:rStyle w:val="libHadeesChar"/>
          <w:rtl/>
        </w:rPr>
        <w:t>ی</w:t>
      </w:r>
      <w:r w:rsidR="00990030" w:rsidRPr="00EA3F15">
        <w:rPr>
          <w:rStyle w:val="libHadeesChar"/>
          <w:rtl/>
        </w:rPr>
        <w:t xml:space="preserve"> ربه آسفا لا هفا، قد خسر الدنيا و الاخرة، ذلك هو الخسران المبين</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از خدا بترسيد؛ چه بسيار آرزومند</w:t>
      </w:r>
      <w:r w:rsidR="008A129A">
        <w:rPr>
          <w:rtl/>
          <w:lang w:bidi="fa-IR"/>
        </w:rPr>
        <w:t>ی</w:t>
      </w:r>
      <w:r w:rsidRPr="00990030">
        <w:rPr>
          <w:rtl/>
          <w:lang w:bidi="fa-IR"/>
        </w:rPr>
        <w:t xml:space="preserve"> كه به آرزو</w:t>
      </w:r>
      <w:r w:rsidR="008A129A">
        <w:rPr>
          <w:rtl/>
          <w:lang w:bidi="fa-IR"/>
        </w:rPr>
        <w:t>ی</w:t>
      </w:r>
      <w:r w:rsidRPr="00990030">
        <w:rPr>
          <w:rtl/>
          <w:lang w:bidi="fa-IR"/>
        </w:rPr>
        <w:t xml:space="preserve"> خود نرسد و سازنده عمارت</w:t>
      </w:r>
      <w:r w:rsidR="008A129A">
        <w:rPr>
          <w:rtl/>
          <w:lang w:bidi="fa-IR"/>
        </w:rPr>
        <w:t>ی</w:t>
      </w:r>
      <w:r w:rsidRPr="00990030">
        <w:rPr>
          <w:rtl/>
          <w:lang w:bidi="fa-IR"/>
        </w:rPr>
        <w:t xml:space="preserve"> كه در آن ساكن نشود و مال اندوز</w:t>
      </w:r>
      <w:r w:rsidR="008A129A">
        <w:rPr>
          <w:rtl/>
          <w:lang w:bidi="fa-IR"/>
        </w:rPr>
        <w:t>ی</w:t>
      </w:r>
      <w:r w:rsidRPr="00990030">
        <w:rPr>
          <w:rtl/>
          <w:lang w:bidi="fa-IR"/>
        </w:rPr>
        <w:t xml:space="preserve"> كه همه را واگذارد و شايد كه ان مال را از راه ناروا گرد آورده و يا با نپرداختن حق</w:t>
      </w:r>
      <w:r w:rsidR="008A129A">
        <w:rPr>
          <w:rtl/>
          <w:lang w:bidi="fa-IR"/>
        </w:rPr>
        <w:t>ی</w:t>
      </w:r>
      <w:r>
        <w:rPr>
          <w:rtl/>
          <w:lang w:bidi="fa-IR"/>
        </w:rPr>
        <w:t>،</w:t>
      </w:r>
      <w:r w:rsidRPr="00990030">
        <w:rPr>
          <w:rtl/>
          <w:lang w:bidi="fa-IR"/>
        </w:rPr>
        <w:t xml:space="preserve"> يا از راه رسيدن به حرام</w:t>
      </w:r>
      <w:r w:rsidR="008A129A">
        <w:rPr>
          <w:rtl/>
          <w:lang w:bidi="fa-IR"/>
        </w:rPr>
        <w:t>ی</w:t>
      </w:r>
      <w:r w:rsidRPr="00990030">
        <w:rPr>
          <w:rtl/>
          <w:lang w:bidi="fa-IR"/>
        </w:rPr>
        <w:t xml:space="preserve"> كه به خاطر آن زير بار گناه رفته است</w:t>
      </w:r>
      <w:r>
        <w:rPr>
          <w:rtl/>
          <w:lang w:bidi="fa-IR"/>
        </w:rPr>
        <w:t>؛</w:t>
      </w:r>
      <w:r w:rsidRPr="00990030">
        <w:rPr>
          <w:rtl/>
          <w:lang w:bidi="fa-IR"/>
        </w:rPr>
        <w:t xml:space="preserve"> پس گناه آن را به دوش كشد و با دريغ و اندوه نزد پروردگارش رود. چنين كس</w:t>
      </w:r>
      <w:r w:rsidR="008A129A">
        <w:rPr>
          <w:rtl/>
          <w:lang w:bidi="fa-IR"/>
        </w:rPr>
        <w:t>ی</w:t>
      </w:r>
      <w:r w:rsidRPr="00990030">
        <w:rPr>
          <w:rtl/>
          <w:lang w:bidi="fa-IR"/>
        </w:rPr>
        <w:t xml:space="preserve"> (در دنيا و آخرت زيانكار باشد و اين همان زيان آشكار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1073</w:t>
      </w:r>
      <w:r w:rsidRPr="00840E48">
        <w:rPr>
          <w:rStyle w:val="libFootnotenumChar"/>
          <w:rtl/>
        </w:rPr>
        <w:t>)</w:t>
      </w:r>
    </w:p>
    <w:p w:rsidR="00EA3F15" w:rsidRDefault="00512D76" w:rsidP="00EA3F15">
      <w:pPr>
        <w:pStyle w:val="libBold1"/>
        <w:rPr>
          <w:rtl/>
          <w:lang w:bidi="fa-IR"/>
        </w:rPr>
      </w:pPr>
      <w:r>
        <w:rPr>
          <w:rtl/>
          <w:lang w:bidi="fa-IR"/>
        </w:rPr>
        <w:t>1080</w:t>
      </w:r>
      <w:r w:rsidR="00990030" w:rsidRPr="00990030">
        <w:rPr>
          <w:rtl/>
          <w:lang w:bidi="fa-IR"/>
        </w:rPr>
        <w:t>. پرهيز از دنياپرست</w:t>
      </w:r>
      <w:r w:rsidR="008A129A">
        <w:rPr>
          <w:rtl/>
          <w:lang w:bidi="fa-IR"/>
        </w:rPr>
        <w:t>ی</w:t>
      </w:r>
    </w:p>
    <w:p w:rsidR="00990030" w:rsidRPr="00990030" w:rsidRDefault="00EA3F15" w:rsidP="00EA3F15">
      <w:pPr>
        <w:pStyle w:val="libNormal"/>
        <w:rPr>
          <w:lang w:bidi="fa-IR"/>
        </w:rPr>
      </w:pPr>
      <w:r>
        <w:rPr>
          <w:rFonts w:hint="cs"/>
          <w:rtl/>
          <w:lang w:bidi="fa-IR"/>
        </w:rPr>
        <w:t>«</w:t>
      </w:r>
      <w:r w:rsidRPr="00EA3F15">
        <w:rPr>
          <w:rStyle w:val="libHadeesChar"/>
          <w:rFonts w:hint="cs"/>
          <w:rtl/>
        </w:rPr>
        <w:t>أ</w:t>
      </w:r>
      <w:r w:rsidR="00990030" w:rsidRPr="00EA3F15">
        <w:rPr>
          <w:rStyle w:val="libHadeesChar"/>
          <w:rtl/>
        </w:rPr>
        <w:t>و صيكما بتقو</w:t>
      </w:r>
      <w:r w:rsidR="008A129A">
        <w:rPr>
          <w:rStyle w:val="libHadeesChar"/>
          <w:rtl/>
        </w:rPr>
        <w:t>ی</w:t>
      </w:r>
      <w:r w:rsidR="00990030" w:rsidRPr="00EA3F15">
        <w:rPr>
          <w:rStyle w:val="libHadeesChar"/>
          <w:rtl/>
        </w:rPr>
        <w:t xml:space="preserve"> الله، و </w:t>
      </w:r>
      <w:r w:rsidRPr="00EA3F15">
        <w:rPr>
          <w:rStyle w:val="libHadeesChar"/>
          <w:rFonts w:hint="cs"/>
          <w:rtl/>
        </w:rPr>
        <w:t>إ</w:t>
      </w:r>
      <w:r w:rsidR="00990030" w:rsidRPr="00EA3F15">
        <w:rPr>
          <w:rStyle w:val="libHadeesChar"/>
          <w:rtl/>
        </w:rPr>
        <w:t>لا تبغيا الدنيا و</w:t>
      </w:r>
      <w:r w:rsidRPr="00EA3F15">
        <w:rPr>
          <w:rStyle w:val="libHadeesChar"/>
          <w:rFonts w:hint="cs"/>
          <w:rtl/>
        </w:rPr>
        <w:t>أن</w:t>
      </w:r>
      <w:r w:rsidR="00990030" w:rsidRPr="00EA3F15">
        <w:rPr>
          <w:rStyle w:val="libHadeesChar"/>
          <w:rtl/>
        </w:rPr>
        <w:t xml:space="preserve"> بغتكما</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را به پرهيزگار</w:t>
      </w:r>
      <w:r w:rsidR="008A129A">
        <w:rPr>
          <w:rtl/>
          <w:lang w:bidi="fa-IR"/>
        </w:rPr>
        <w:t>ی</w:t>
      </w:r>
      <w:r w:rsidRPr="00990030">
        <w:rPr>
          <w:rtl/>
          <w:lang w:bidi="fa-IR"/>
        </w:rPr>
        <w:t xml:space="preserve"> و ترس از خداوند سفارش م</w:t>
      </w:r>
      <w:r w:rsidR="008A129A">
        <w:rPr>
          <w:rtl/>
          <w:lang w:bidi="fa-IR"/>
        </w:rPr>
        <w:t>ی</w:t>
      </w:r>
      <w:r w:rsidRPr="00990030">
        <w:rPr>
          <w:rtl/>
          <w:lang w:bidi="fa-IR"/>
        </w:rPr>
        <w:t xml:space="preserve"> كنم</w:t>
      </w:r>
      <w:r>
        <w:rPr>
          <w:rtl/>
          <w:lang w:bidi="fa-IR"/>
        </w:rPr>
        <w:t>،</w:t>
      </w:r>
      <w:r w:rsidRPr="00990030">
        <w:rPr>
          <w:rtl/>
          <w:lang w:bidi="fa-IR"/>
        </w:rPr>
        <w:t xml:space="preserve"> در پ</w:t>
      </w:r>
      <w:r w:rsidR="008A129A">
        <w:rPr>
          <w:rtl/>
          <w:lang w:bidi="fa-IR"/>
        </w:rPr>
        <w:t>ی</w:t>
      </w:r>
      <w:r w:rsidRPr="00990030">
        <w:rPr>
          <w:rtl/>
          <w:lang w:bidi="fa-IR"/>
        </w:rPr>
        <w:t xml:space="preserve"> دنياپرست</w:t>
      </w:r>
      <w:r w:rsidR="008A129A">
        <w:rPr>
          <w:rtl/>
          <w:lang w:bidi="fa-IR"/>
        </w:rPr>
        <w:t>ی</w:t>
      </w:r>
      <w:r w:rsidRPr="00990030">
        <w:rPr>
          <w:rtl/>
          <w:lang w:bidi="fa-IR"/>
        </w:rPr>
        <w:t xml:space="preserve"> مباشيد اگر چه او شما را طلب كند. </w:t>
      </w:r>
      <w:r w:rsidRPr="00840E48">
        <w:rPr>
          <w:rStyle w:val="libFootnotenumChar"/>
          <w:rtl/>
        </w:rPr>
        <w:t>(</w:t>
      </w:r>
      <w:r w:rsidR="00512D76" w:rsidRPr="00840E48">
        <w:rPr>
          <w:rStyle w:val="libFootnotenumChar"/>
          <w:rtl/>
        </w:rPr>
        <w:t>1074</w:t>
      </w:r>
      <w:r w:rsidRPr="00840E48">
        <w:rPr>
          <w:rStyle w:val="libFootnotenumChar"/>
          <w:rtl/>
        </w:rPr>
        <w:t>)</w:t>
      </w:r>
    </w:p>
    <w:p w:rsidR="00EA3F15" w:rsidRDefault="00512D76" w:rsidP="00EA3F15">
      <w:pPr>
        <w:pStyle w:val="libBold1"/>
        <w:rPr>
          <w:rtl/>
          <w:lang w:bidi="fa-IR"/>
        </w:rPr>
      </w:pPr>
      <w:r>
        <w:rPr>
          <w:rtl/>
          <w:lang w:bidi="fa-IR"/>
        </w:rPr>
        <w:t>1081</w:t>
      </w:r>
      <w:r w:rsidR="00990030" w:rsidRPr="00990030">
        <w:rPr>
          <w:rtl/>
          <w:lang w:bidi="fa-IR"/>
        </w:rPr>
        <w:t>. سرا</w:t>
      </w:r>
      <w:r w:rsidR="008A129A">
        <w:rPr>
          <w:rtl/>
          <w:lang w:bidi="fa-IR"/>
        </w:rPr>
        <w:t>ی</w:t>
      </w:r>
      <w:r w:rsidR="00990030" w:rsidRPr="00990030">
        <w:rPr>
          <w:rtl/>
          <w:lang w:bidi="fa-IR"/>
        </w:rPr>
        <w:t xml:space="preserve"> گذر</w:t>
      </w:r>
    </w:p>
    <w:p w:rsidR="00990030" w:rsidRPr="00990030" w:rsidRDefault="00EA3F15" w:rsidP="00EA3F15">
      <w:pPr>
        <w:pStyle w:val="libNormal"/>
        <w:rPr>
          <w:lang w:bidi="fa-IR"/>
        </w:rPr>
      </w:pPr>
      <w:r>
        <w:rPr>
          <w:rFonts w:hint="cs"/>
          <w:rtl/>
          <w:lang w:bidi="fa-IR"/>
        </w:rPr>
        <w:t>«</w:t>
      </w:r>
      <w:r w:rsidR="00990030" w:rsidRPr="00EA3F15">
        <w:rPr>
          <w:rStyle w:val="libHadeesChar"/>
          <w:rtl/>
        </w:rPr>
        <w:t>الدنيادار ممر، لادار مقر، و الناس فيها رجلان: رجل باع فيها نفسه فاوبقها، و رجل ابتاع نفسه ف</w:t>
      </w:r>
      <w:r>
        <w:rPr>
          <w:rStyle w:val="libHadeesChar"/>
          <w:rFonts w:hint="cs"/>
          <w:rtl/>
        </w:rPr>
        <w:t>أ</w:t>
      </w:r>
      <w:r w:rsidR="00990030" w:rsidRPr="00EA3F15">
        <w:rPr>
          <w:rStyle w:val="libHadeesChar"/>
          <w:rtl/>
        </w:rPr>
        <w:t>عتقها</w:t>
      </w:r>
      <w:r>
        <w:rPr>
          <w:rFonts w:hint="cs"/>
          <w:rtl/>
          <w:lang w:bidi="fa-IR"/>
        </w:rPr>
        <w:t>»</w:t>
      </w:r>
    </w:p>
    <w:p w:rsidR="00990030" w:rsidRPr="00990030" w:rsidRDefault="00990030" w:rsidP="00990030">
      <w:pPr>
        <w:pStyle w:val="libNormal"/>
        <w:rPr>
          <w:lang w:bidi="fa-IR"/>
        </w:rPr>
      </w:pPr>
      <w:r w:rsidRPr="00990030">
        <w:rPr>
          <w:rtl/>
          <w:lang w:bidi="fa-IR"/>
        </w:rPr>
        <w:t>دنيا سرا</w:t>
      </w:r>
      <w:r w:rsidR="008A129A">
        <w:rPr>
          <w:rtl/>
          <w:lang w:bidi="fa-IR"/>
        </w:rPr>
        <w:t>ی</w:t>
      </w:r>
      <w:r w:rsidRPr="00990030">
        <w:rPr>
          <w:rtl/>
          <w:lang w:bidi="fa-IR"/>
        </w:rPr>
        <w:t xml:space="preserve"> گذر است نه خانه قرار؛ و مردم در آن دو گونه اند: قسمت</w:t>
      </w:r>
      <w:r w:rsidR="008A129A">
        <w:rPr>
          <w:rtl/>
          <w:lang w:bidi="fa-IR"/>
        </w:rPr>
        <w:t>ی</w:t>
      </w:r>
      <w:r w:rsidRPr="00990030">
        <w:rPr>
          <w:rtl/>
          <w:lang w:bidi="fa-IR"/>
        </w:rPr>
        <w:t xml:space="preserve"> خود را به آن بفروشند و هلاك شوند؛ و قسمت</w:t>
      </w:r>
      <w:r w:rsidR="008A129A">
        <w:rPr>
          <w:rtl/>
          <w:lang w:bidi="fa-IR"/>
        </w:rPr>
        <w:t>ی</w:t>
      </w:r>
      <w:r w:rsidRPr="00990030">
        <w:rPr>
          <w:rtl/>
          <w:lang w:bidi="fa-IR"/>
        </w:rPr>
        <w:t xml:space="preserve"> ديگر خود را بخرند و آزاد سازند. </w:t>
      </w:r>
      <w:r w:rsidRPr="00840E48">
        <w:rPr>
          <w:rStyle w:val="libFootnotenumChar"/>
          <w:rtl/>
        </w:rPr>
        <w:t>(</w:t>
      </w:r>
      <w:r w:rsidR="00512D76" w:rsidRPr="00840E48">
        <w:rPr>
          <w:rStyle w:val="libFootnotenumChar"/>
          <w:rtl/>
        </w:rPr>
        <w:t>1075</w:t>
      </w:r>
      <w:r w:rsidRPr="00840E48">
        <w:rPr>
          <w:rStyle w:val="libFootnotenumChar"/>
          <w:rtl/>
        </w:rPr>
        <w:t>)</w:t>
      </w:r>
    </w:p>
    <w:p w:rsidR="00EA3F15" w:rsidRDefault="00512D76" w:rsidP="00EA3F15">
      <w:pPr>
        <w:pStyle w:val="libBold1"/>
        <w:rPr>
          <w:rtl/>
          <w:lang w:bidi="fa-IR"/>
        </w:rPr>
      </w:pPr>
      <w:r>
        <w:rPr>
          <w:rtl/>
          <w:lang w:bidi="fa-IR"/>
        </w:rPr>
        <w:t>1082</w:t>
      </w:r>
      <w:r w:rsidR="00990030" w:rsidRPr="00990030">
        <w:rPr>
          <w:rtl/>
          <w:lang w:bidi="fa-IR"/>
        </w:rPr>
        <w:t>. سرا</w:t>
      </w:r>
      <w:r w:rsidR="008A129A">
        <w:rPr>
          <w:rtl/>
          <w:lang w:bidi="fa-IR"/>
        </w:rPr>
        <w:t>ی</w:t>
      </w:r>
      <w:r w:rsidR="00990030" w:rsidRPr="00990030">
        <w:rPr>
          <w:rtl/>
          <w:lang w:bidi="fa-IR"/>
        </w:rPr>
        <w:t xml:space="preserve"> درد دار</w:t>
      </w:r>
    </w:p>
    <w:p w:rsidR="00990030" w:rsidRPr="00990030" w:rsidRDefault="00EA3F15" w:rsidP="00990030">
      <w:pPr>
        <w:pStyle w:val="libNormal"/>
        <w:rPr>
          <w:lang w:bidi="fa-IR"/>
        </w:rPr>
      </w:pPr>
      <w:r>
        <w:rPr>
          <w:rFonts w:hint="cs"/>
          <w:rtl/>
          <w:lang w:bidi="fa-IR"/>
        </w:rPr>
        <w:t>«</w:t>
      </w:r>
      <w:r w:rsidR="00990030" w:rsidRPr="00EA3F15">
        <w:rPr>
          <w:rStyle w:val="libHadeesChar"/>
          <w:rtl/>
        </w:rPr>
        <w:t>بالبلاء محفوفة، و بالغدر معروفة لا تدوم احوالها، ولا يسلم نزالها</w:t>
      </w:r>
      <w:r w:rsidR="00990030" w:rsidRPr="00990030">
        <w:rPr>
          <w:rtl/>
          <w:lang w:bidi="fa-IR"/>
        </w:rPr>
        <w:t>.</w:t>
      </w:r>
      <w:r>
        <w:rPr>
          <w:rFonts w:hint="cs"/>
          <w:rtl/>
          <w:lang w:bidi="fa-IR"/>
        </w:rPr>
        <w:t>»</w:t>
      </w:r>
    </w:p>
    <w:p w:rsidR="00EA3F15" w:rsidRDefault="00990030" w:rsidP="00990030">
      <w:pPr>
        <w:pStyle w:val="libNormal"/>
        <w:rPr>
          <w:rtl/>
          <w:lang w:bidi="fa-IR"/>
        </w:rPr>
      </w:pPr>
      <w:r w:rsidRPr="00990030">
        <w:rPr>
          <w:rtl/>
          <w:lang w:bidi="fa-IR"/>
        </w:rPr>
        <w:t>اين جهان سراي</w:t>
      </w:r>
      <w:r w:rsidR="008A129A">
        <w:rPr>
          <w:rtl/>
          <w:lang w:bidi="fa-IR"/>
        </w:rPr>
        <w:t>ی</w:t>
      </w:r>
      <w:r w:rsidRPr="00990030">
        <w:rPr>
          <w:rtl/>
          <w:lang w:bidi="fa-IR"/>
        </w:rPr>
        <w:t xml:space="preserve"> است پر از درد و رنج</w:t>
      </w:r>
      <w:r>
        <w:rPr>
          <w:rtl/>
          <w:lang w:bidi="fa-IR"/>
        </w:rPr>
        <w:t>،</w:t>
      </w:r>
      <w:r w:rsidRPr="00990030">
        <w:rPr>
          <w:rtl/>
          <w:lang w:bidi="fa-IR"/>
        </w:rPr>
        <w:t xml:space="preserve"> به مكر و خيانت و نادرست</w:t>
      </w:r>
      <w:r w:rsidR="008A129A">
        <w:rPr>
          <w:rtl/>
          <w:lang w:bidi="fa-IR"/>
        </w:rPr>
        <w:t>ی</w:t>
      </w:r>
      <w:r w:rsidRPr="00990030">
        <w:rPr>
          <w:rtl/>
          <w:lang w:bidi="fa-IR"/>
        </w:rPr>
        <w:t xml:space="preserve"> معروف كه هميشه بر يك حال باق</w:t>
      </w:r>
      <w:r w:rsidR="008A129A">
        <w:rPr>
          <w:rtl/>
          <w:lang w:bidi="fa-IR"/>
        </w:rPr>
        <w:t>ی</w:t>
      </w:r>
      <w:r w:rsidRPr="00990030">
        <w:rPr>
          <w:rtl/>
          <w:lang w:bidi="fa-IR"/>
        </w:rPr>
        <w:t xml:space="preserve"> نم</w:t>
      </w:r>
      <w:r w:rsidR="008A129A">
        <w:rPr>
          <w:rtl/>
          <w:lang w:bidi="fa-IR"/>
        </w:rPr>
        <w:t>ی</w:t>
      </w:r>
      <w:r w:rsidRPr="00990030">
        <w:rPr>
          <w:rtl/>
          <w:lang w:bidi="fa-IR"/>
        </w:rPr>
        <w:t xml:space="preserve"> ماند و ساكنانش جان سالم به در نم</w:t>
      </w:r>
      <w:r w:rsidR="008A129A">
        <w:rPr>
          <w:rtl/>
          <w:lang w:bidi="fa-IR"/>
        </w:rPr>
        <w:t>ی</w:t>
      </w:r>
      <w:r w:rsidRPr="00990030">
        <w:rPr>
          <w:rtl/>
          <w:lang w:bidi="fa-IR"/>
        </w:rPr>
        <w:t xml:space="preserve"> برند. </w:t>
      </w:r>
      <w:r w:rsidRPr="00840E48">
        <w:rPr>
          <w:rStyle w:val="libFootnotenumChar"/>
          <w:rtl/>
        </w:rPr>
        <w:t>(</w:t>
      </w:r>
      <w:r w:rsidR="00512D76" w:rsidRPr="00840E48">
        <w:rPr>
          <w:rStyle w:val="libFootnotenumChar"/>
          <w:rtl/>
        </w:rPr>
        <w:t>1076</w:t>
      </w:r>
      <w:r w:rsidRPr="00840E48">
        <w:rPr>
          <w:rStyle w:val="libFootnotenumChar"/>
          <w:rtl/>
        </w:rPr>
        <w:t>)</w:t>
      </w:r>
    </w:p>
    <w:p w:rsidR="00990030" w:rsidRPr="00990030" w:rsidRDefault="00EA3F15" w:rsidP="00990030">
      <w:pPr>
        <w:pStyle w:val="libNormal"/>
        <w:rPr>
          <w:lang w:bidi="fa-IR"/>
        </w:rPr>
      </w:pPr>
      <w:r>
        <w:rPr>
          <w:rtl/>
          <w:lang w:bidi="fa-IR"/>
        </w:rPr>
        <w:br w:type="page"/>
      </w:r>
    </w:p>
    <w:p w:rsidR="00990030" w:rsidRDefault="00990030" w:rsidP="00EA3F15">
      <w:pPr>
        <w:pStyle w:val="Heading1"/>
        <w:rPr>
          <w:rtl/>
          <w:lang w:bidi="fa-IR"/>
        </w:rPr>
      </w:pPr>
      <w:bookmarkStart w:id="50" w:name="_Toc486932027"/>
      <w:r w:rsidRPr="00990030">
        <w:rPr>
          <w:rtl/>
          <w:lang w:bidi="fa-IR"/>
        </w:rPr>
        <w:t>فصل چهارم</w:t>
      </w:r>
      <w:r>
        <w:rPr>
          <w:rtl/>
          <w:lang w:bidi="fa-IR"/>
        </w:rPr>
        <w:t>:</w:t>
      </w:r>
      <w:r w:rsidRPr="00990030">
        <w:rPr>
          <w:rtl/>
          <w:lang w:bidi="fa-IR"/>
        </w:rPr>
        <w:t xml:space="preserve"> عبادت</w:t>
      </w:r>
      <w:bookmarkEnd w:id="50"/>
    </w:p>
    <w:p w:rsidR="00EA3F15" w:rsidRDefault="00EA3F15" w:rsidP="00990030">
      <w:pPr>
        <w:pStyle w:val="libNormal"/>
        <w:rPr>
          <w:rtl/>
          <w:lang w:bidi="fa-IR"/>
        </w:rPr>
      </w:pPr>
      <w:r>
        <w:rPr>
          <w:rtl/>
          <w:lang w:bidi="fa-IR"/>
        </w:rPr>
        <w:br w:type="page"/>
      </w:r>
    </w:p>
    <w:p w:rsidR="00990030" w:rsidRDefault="00990030" w:rsidP="00EA3F15">
      <w:pPr>
        <w:pStyle w:val="Heading2"/>
        <w:rPr>
          <w:rtl/>
          <w:lang w:bidi="fa-IR"/>
        </w:rPr>
      </w:pPr>
      <w:bookmarkStart w:id="51" w:name="_Toc486932028"/>
      <w:r w:rsidRPr="00990030">
        <w:rPr>
          <w:rtl/>
          <w:lang w:bidi="fa-IR"/>
        </w:rPr>
        <w:t>بخش اول</w:t>
      </w:r>
      <w:r>
        <w:rPr>
          <w:rtl/>
          <w:lang w:bidi="fa-IR"/>
        </w:rPr>
        <w:t>:</w:t>
      </w:r>
      <w:r w:rsidRPr="00990030">
        <w:rPr>
          <w:rtl/>
          <w:lang w:bidi="fa-IR"/>
        </w:rPr>
        <w:t xml:space="preserve"> اطاعت از خدا و غير خدا</w:t>
      </w:r>
      <w:bookmarkEnd w:id="51"/>
    </w:p>
    <w:p w:rsidR="00EA3F15" w:rsidRDefault="00EA3F15" w:rsidP="00990030">
      <w:pPr>
        <w:pStyle w:val="libNormal"/>
        <w:rPr>
          <w:rtl/>
          <w:lang w:bidi="fa-IR"/>
        </w:rPr>
      </w:pPr>
      <w:r>
        <w:rPr>
          <w:rtl/>
          <w:lang w:bidi="fa-IR"/>
        </w:rPr>
        <w:br w:type="page"/>
      </w:r>
    </w:p>
    <w:p w:rsidR="00990030" w:rsidRDefault="00512D76" w:rsidP="00EA3F15">
      <w:pPr>
        <w:pStyle w:val="Heading3"/>
        <w:rPr>
          <w:rtl/>
          <w:lang w:bidi="fa-IR"/>
        </w:rPr>
      </w:pPr>
      <w:bookmarkStart w:id="52" w:name="_Toc486932029"/>
      <w:r>
        <w:rPr>
          <w:rtl/>
          <w:lang w:bidi="fa-IR"/>
        </w:rPr>
        <w:t>1</w:t>
      </w:r>
      <w:r w:rsidR="00990030" w:rsidRPr="00990030">
        <w:rPr>
          <w:rtl/>
          <w:lang w:bidi="fa-IR"/>
        </w:rPr>
        <w:t>. اطاعت از خدا</w:t>
      </w:r>
      <w:bookmarkEnd w:id="52"/>
    </w:p>
    <w:p w:rsidR="00E27E38" w:rsidRDefault="00512D76" w:rsidP="0030193B">
      <w:pPr>
        <w:pStyle w:val="libBold1"/>
        <w:rPr>
          <w:rtl/>
          <w:lang w:bidi="fa-IR"/>
        </w:rPr>
      </w:pPr>
      <w:r>
        <w:rPr>
          <w:rtl/>
          <w:lang w:bidi="fa-IR"/>
        </w:rPr>
        <w:t>1083</w:t>
      </w:r>
      <w:r w:rsidR="00990030" w:rsidRPr="00990030">
        <w:rPr>
          <w:rtl/>
          <w:lang w:bidi="fa-IR"/>
        </w:rPr>
        <w:t>. فرمان خدا نيكوست</w:t>
      </w:r>
    </w:p>
    <w:p w:rsidR="00990030" w:rsidRPr="00990030" w:rsidRDefault="00E27E38" w:rsidP="00E27E38">
      <w:pPr>
        <w:pStyle w:val="libNormal"/>
        <w:rPr>
          <w:lang w:bidi="fa-IR"/>
        </w:rPr>
      </w:pPr>
      <w:r>
        <w:rPr>
          <w:rFonts w:hint="cs"/>
          <w:rtl/>
          <w:lang w:bidi="fa-IR"/>
        </w:rPr>
        <w:t>«</w:t>
      </w:r>
      <w:r w:rsidRPr="00E27E38">
        <w:rPr>
          <w:rStyle w:val="libHadeesChar"/>
          <w:rtl/>
        </w:rPr>
        <w:t>ف</w:t>
      </w:r>
      <w:r w:rsidR="008A129A">
        <w:rPr>
          <w:rStyle w:val="libHadeesChar"/>
          <w:rtl/>
        </w:rPr>
        <w:t>ی</w:t>
      </w:r>
      <w:r w:rsidRPr="00E27E38">
        <w:rPr>
          <w:rStyle w:val="libHadeesChar"/>
          <w:rtl/>
        </w:rPr>
        <w:t xml:space="preserve"> و صيته لابنه</w:t>
      </w:r>
      <w:r w:rsidR="00990030" w:rsidRPr="00E27E38">
        <w:rPr>
          <w:rStyle w:val="libHadeesChar"/>
          <w:rtl/>
        </w:rPr>
        <w:t xml:space="preserve">: </w:t>
      </w:r>
      <w:r w:rsidRPr="00E27E38">
        <w:rPr>
          <w:rStyle w:val="libHadeesChar"/>
          <w:rFonts w:hint="cs"/>
          <w:rtl/>
        </w:rPr>
        <w:t>إ</w:t>
      </w:r>
      <w:r w:rsidR="00990030" w:rsidRPr="00E27E38">
        <w:rPr>
          <w:rStyle w:val="libHadeesChar"/>
          <w:rtl/>
        </w:rPr>
        <w:t>نه (يعن</w:t>
      </w:r>
      <w:r w:rsidR="008A129A">
        <w:rPr>
          <w:rStyle w:val="libHadeesChar"/>
          <w:rtl/>
        </w:rPr>
        <w:t>ی</w:t>
      </w:r>
      <w:r w:rsidR="00990030" w:rsidRPr="00E27E38">
        <w:rPr>
          <w:rStyle w:val="libHadeesChar"/>
          <w:rtl/>
        </w:rPr>
        <w:t xml:space="preserve"> الله سبحانه</w:t>
      </w:r>
      <w:r w:rsidR="00540450" w:rsidRPr="00E27E38">
        <w:rPr>
          <w:rStyle w:val="libHadeesChar"/>
          <w:rtl/>
        </w:rPr>
        <w:t>)</w:t>
      </w:r>
      <w:r w:rsidR="00990030" w:rsidRPr="00E27E38">
        <w:rPr>
          <w:rStyle w:val="libHadeesChar"/>
          <w:rtl/>
        </w:rPr>
        <w:t xml:space="preserve"> لم ي</w:t>
      </w:r>
      <w:r>
        <w:rPr>
          <w:rStyle w:val="libHadeesChar"/>
          <w:rFonts w:hint="cs"/>
          <w:rtl/>
        </w:rPr>
        <w:t>أ</w:t>
      </w:r>
      <w:r w:rsidR="00990030" w:rsidRPr="00E27E38">
        <w:rPr>
          <w:rStyle w:val="libHadeesChar"/>
          <w:rtl/>
        </w:rPr>
        <w:t xml:space="preserve">مرك الا بحسن، و لم ينهك </w:t>
      </w:r>
      <w:r w:rsidRPr="00E27E38">
        <w:rPr>
          <w:rStyle w:val="libHadeesChar"/>
          <w:rFonts w:hint="cs"/>
          <w:rtl/>
        </w:rPr>
        <w:t>إ</w:t>
      </w:r>
      <w:r w:rsidR="00990030" w:rsidRPr="00E27E38">
        <w:rPr>
          <w:rStyle w:val="libHadeesChar"/>
          <w:rtl/>
        </w:rPr>
        <w:t>لا عن قبيح</w:t>
      </w:r>
      <w:r>
        <w:rPr>
          <w:rFonts w:hint="cs"/>
          <w:rtl/>
          <w:lang w:bidi="fa-IR"/>
        </w:rPr>
        <w:t>»</w:t>
      </w:r>
    </w:p>
    <w:p w:rsidR="00990030" w:rsidRPr="00990030" w:rsidRDefault="00990030" w:rsidP="00990030">
      <w:pPr>
        <w:pStyle w:val="libNormal"/>
        <w:rPr>
          <w:lang w:bidi="fa-IR"/>
        </w:rPr>
      </w:pPr>
      <w:r w:rsidRPr="00990030">
        <w:rPr>
          <w:rtl/>
          <w:lang w:bidi="fa-IR"/>
        </w:rPr>
        <w:t>در سفارش به فرزند خود، م</w:t>
      </w:r>
      <w:r w:rsidR="008A129A">
        <w:rPr>
          <w:rtl/>
          <w:lang w:bidi="fa-IR"/>
        </w:rPr>
        <w:t>ی</w:t>
      </w:r>
      <w:r w:rsidRPr="00990030">
        <w:rPr>
          <w:rtl/>
          <w:lang w:bidi="fa-IR"/>
        </w:rPr>
        <w:t xml:space="preserve"> فرمايد: خدا</w:t>
      </w:r>
      <w:r w:rsidR="008A129A">
        <w:rPr>
          <w:rtl/>
          <w:lang w:bidi="fa-IR"/>
        </w:rPr>
        <w:t>ی</w:t>
      </w:r>
      <w:r w:rsidRPr="00990030">
        <w:rPr>
          <w:rtl/>
          <w:lang w:bidi="fa-IR"/>
        </w:rPr>
        <w:t xml:space="preserve"> سبحان تو را جز به آنچه نيكوست فرمان نداده و جز از آنچه زشت است</w:t>
      </w:r>
      <w:r>
        <w:rPr>
          <w:rtl/>
          <w:lang w:bidi="fa-IR"/>
        </w:rPr>
        <w:t>،</w:t>
      </w:r>
      <w:r w:rsidRPr="00990030">
        <w:rPr>
          <w:rtl/>
          <w:lang w:bidi="fa-IR"/>
        </w:rPr>
        <w:t xml:space="preserve"> باز نداشته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1077</w:t>
      </w:r>
      <w:r w:rsidRPr="00840E48">
        <w:rPr>
          <w:rStyle w:val="libFootnotenumChar"/>
          <w:rtl/>
        </w:rPr>
        <w:t>)</w:t>
      </w:r>
    </w:p>
    <w:p w:rsidR="0030193B" w:rsidRDefault="00512D76" w:rsidP="0030193B">
      <w:pPr>
        <w:pStyle w:val="libBold1"/>
        <w:rPr>
          <w:rtl/>
          <w:lang w:bidi="fa-IR"/>
        </w:rPr>
      </w:pPr>
      <w:r>
        <w:rPr>
          <w:rtl/>
          <w:lang w:bidi="fa-IR"/>
        </w:rPr>
        <w:t>1084</w:t>
      </w:r>
      <w:r w:rsidR="00990030" w:rsidRPr="00990030">
        <w:rPr>
          <w:rtl/>
          <w:lang w:bidi="fa-IR"/>
        </w:rPr>
        <w:t>. يك</w:t>
      </w:r>
      <w:r w:rsidR="008A129A">
        <w:rPr>
          <w:rtl/>
          <w:lang w:bidi="fa-IR"/>
        </w:rPr>
        <w:t>ی</w:t>
      </w:r>
      <w:r w:rsidR="00990030" w:rsidRPr="00990030">
        <w:rPr>
          <w:rtl/>
          <w:lang w:bidi="fa-IR"/>
        </w:rPr>
        <w:t xml:space="preserve"> از انگيزه ها</w:t>
      </w:r>
      <w:r w:rsidR="008A129A">
        <w:rPr>
          <w:rtl/>
          <w:lang w:bidi="fa-IR"/>
        </w:rPr>
        <w:t>ی</w:t>
      </w:r>
      <w:r w:rsidR="00990030" w:rsidRPr="00990030">
        <w:rPr>
          <w:rtl/>
          <w:lang w:bidi="fa-IR"/>
        </w:rPr>
        <w:t xml:space="preserve"> شكر گزار</w:t>
      </w:r>
      <w:r w:rsidR="008A129A">
        <w:rPr>
          <w:rtl/>
          <w:lang w:bidi="fa-IR"/>
        </w:rPr>
        <w:t>ی</w:t>
      </w:r>
    </w:p>
    <w:p w:rsidR="00990030" w:rsidRPr="00990030" w:rsidRDefault="0030193B" w:rsidP="0030193B">
      <w:pPr>
        <w:pStyle w:val="libNormal"/>
        <w:rPr>
          <w:lang w:bidi="fa-IR"/>
        </w:rPr>
      </w:pPr>
      <w:r>
        <w:rPr>
          <w:rFonts w:hint="cs"/>
          <w:rtl/>
          <w:lang w:bidi="fa-IR"/>
        </w:rPr>
        <w:t>«</w:t>
      </w:r>
      <w:r w:rsidR="00990030" w:rsidRPr="0030193B">
        <w:rPr>
          <w:rStyle w:val="libHadeesChar"/>
          <w:rtl/>
        </w:rPr>
        <w:t xml:space="preserve">من كتابه له </w:t>
      </w:r>
      <w:r w:rsidRPr="0030193B">
        <w:rPr>
          <w:rStyle w:val="libHadeesChar"/>
          <w:rFonts w:hint="cs"/>
          <w:rtl/>
        </w:rPr>
        <w:t>أ</w:t>
      </w:r>
      <w:r w:rsidR="00990030" w:rsidRPr="0030193B">
        <w:rPr>
          <w:rStyle w:val="libHadeesChar"/>
          <w:rtl/>
        </w:rPr>
        <w:t>ل</w:t>
      </w:r>
      <w:r w:rsidR="008A129A">
        <w:rPr>
          <w:rStyle w:val="libHadeesChar"/>
          <w:rtl/>
        </w:rPr>
        <w:t>ی</w:t>
      </w:r>
      <w:r w:rsidR="00990030" w:rsidRPr="0030193B">
        <w:rPr>
          <w:rStyle w:val="libHadeesChar"/>
          <w:rtl/>
        </w:rPr>
        <w:t xml:space="preserve"> الحارث الهمدان</w:t>
      </w:r>
      <w:r w:rsidR="008A129A">
        <w:rPr>
          <w:rStyle w:val="libHadeesChar"/>
          <w:rtl/>
        </w:rPr>
        <w:t>ی</w:t>
      </w:r>
      <w:r w:rsidR="00990030" w:rsidRPr="0030193B">
        <w:rPr>
          <w:rStyle w:val="libHadeesChar"/>
          <w:rtl/>
        </w:rPr>
        <w:t xml:space="preserve"> -: </w:t>
      </w:r>
      <w:r w:rsidRPr="0030193B">
        <w:rPr>
          <w:rStyle w:val="libHadeesChar"/>
          <w:rFonts w:hint="cs"/>
          <w:rtl/>
        </w:rPr>
        <w:t>أ</w:t>
      </w:r>
      <w:r w:rsidR="00990030" w:rsidRPr="0030193B">
        <w:rPr>
          <w:rStyle w:val="libHadeesChar"/>
          <w:rtl/>
        </w:rPr>
        <w:t xml:space="preserve">كثر </w:t>
      </w:r>
      <w:r w:rsidRPr="0030193B">
        <w:rPr>
          <w:rStyle w:val="libHadeesChar"/>
          <w:rFonts w:hint="cs"/>
          <w:rtl/>
        </w:rPr>
        <w:t>أ</w:t>
      </w:r>
      <w:r w:rsidR="00990030" w:rsidRPr="0030193B">
        <w:rPr>
          <w:rStyle w:val="libHadeesChar"/>
          <w:rtl/>
        </w:rPr>
        <w:t xml:space="preserve">ن تنظر </w:t>
      </w:r>
      <w:r w:rsidRPr="0030193B">
        <w:rPr>
          <w:rStyle w:val="libHadeesChar"/>
          <w:rFonts w:hint="cs"/>
          <w:rtl/>
        </w:rPr>
        <w:t>إ</w:t>
      </w:r>
      <w:r w:rsidR="00990030" w:rsidRPr="0030193B">
        <w:rPr>
          <w:rStyle w:val="libHadeesChar"/>
          <w:rtl/>
        </w:rPr>
        <w:t>ل</w:t>
      </w:r>
      <w:r w:rsidR="008A129A">
        <w:rPr>
          <w:rStyle w:val="libHadeesChar"/>
          <w:rtl/>
        </w:rPr>
        <w:t>ی</w:t>
      </w:r>
      <w:r w:rsidR="00990030" w:rsidRPr="0030193B">
        <w:rPr>
          <w:rStyle w:val="libHadeesChar"/>
          <w:rtl/>
        </w:rPr>
        <w:t xml:space="preserve"> من فضلت عليه؛ فان ذلك من </w:t>
      </w:r>
      <w:r w:rsidRPr="0030193B">
        <w:rPr>
          <w:rStyle w:val="libHadeesChar"/>
          <w:rFonts w:hint="cs"/>
          <w:rtl/>
        </w:rPr>
        <w:t>أ</w:t>
      </w:r>
      <w:r w:rsidR="00990030" w:rsidRPr="0030193B">
        <w:rPr>
          <w:rStyle w:val="libHadeesChar"/>
          <w:rtl/>
        </w:rPr>
        <w:t>بواب الشكر</w:t>
      </w:r>
      <w:r>
        <w:rPr>
          <w:rFonts w:hint="cs"/>
          <w:rtl/>
          <w:lang w:bidi="fa-IR"/>
        </w:rPr>
        <w:t>»</w:t>
      </w:r>
    </w:p>
    <w:p w:rsidR="00990030" w:rsidRPr="00990030" w:rsidRDefault="00990030" w:rsidP="00990030">
      <w:pPr>
        <w:pStyle w:val="libNormal"/>
        <w:rPr>
          <w:lang w:bidi="fa-IR"/>
        </w:rPr>
      </w:pPr>
      <w:r w:rsidRPr="00990030">
        <w:rPr>
          <w:rtl/>
          <w:lang w:bidi="fa-IR"/>
        </w:rPr>
        <w:t>در نامه خود به حارث همدان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به كس</w:t>
      </w:r>
      <w:r w:rsidR="008A129A">
        <w:rPr>
          <w:rtl/>
          <w:lang w:bidi="fa-IR"/>
        </w:rPr>
        <w:t>ی</w:t>
      </w:r>
      <w:r w:rsidRPr="00990030">
        <w:rPr>
          <w:rtl/>
          <w:lang w:bidi="fa-IR"/>
        </w:rPr>
        <w:t xml:space="preserve"> كه بر او برتر</w:t>
      </w:r>
      <w:r w:rsidR="008A129A">
        <w:rPr>
          <w:rtl/>
          <w:lang w:bidi="fa-IR"/>
        </w:rPr>
        <w:t>ی</w:t>
      </w:r>
      <w:r w:rsidRPr="00990030">
        <w:rPr>
          <w:rtl/>
          <w:lang w:bidi="fa-IR"/>
        </w:rPr>
        <w:t xml:space="preserve"> داده شده ا</w:t>
      </w:r>
      <w:r w:rsidR="008A129A">
        <w:rPr>
          <w:rtl/>
          <w:lang w:bidi="fa-IR"/>
        </w:rPr>
        <w:t>ی</w:t>
      </w:r>
      <w:r w:rsidRPr="00990030">
        <w:rPr>
          <w:rtl/>
          <w:lang w:bidi="fa-IR"/>
        </w:rPr>
        <w:t xml:space="preserve"> بسيار بنگر؛ زيرا اين كار يك</w:t>
      </w:r>
      <w:r w:rsidR="008A129A">
        <w:rPr>
          <w:rtl/>
          <w:lang w:bidi="fa-IR"/>
        </w:rPr>
        <w:t>ی</w:t>
      </w:r>
      <w:r w:rsidRPr="00990030">
        <w:rPr>
          <w:rtl/>
          <w:lang w:bidi="fa-IR"/>
        </w:rPr>
        <w:t xml:space="preserve"> از انگيزه ها</w:t>
      </w:r>
      <w:r w:rsidR="008A129A">
        <w:rPr>
          <w:rtl/>
          <w:lang w:bidi="fa-IR"/>
        </w:rPr>
        <w:t>ی</w:t>
      </w:r>
      <w:r w:rsidRPr="00990030">
        <w:rPr>
          <w:rtl/>
          <w:lang w:bidi="fa-IR"/>
        </w:rPr>
        <w:t xml:space="preserve"> شكر گزار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1078</w:t>
      </w:r>
      <w:r w:rsidRPr="00840E48">
        <w:rPr>
          <w:rStyle w:val="libFootnotenumChar"/>
          <w:rtl/>
        </w:rPr>
        <w:t>)</w:t>
      </w:r>
    </w:p>
    <w:p w:rsidR="0030193B" w:rsidRDefault="00512D76" w:rsidP="0030193B">
      <w:pPr>
        <w:pStyle w:val="libBold1"/>
        <w:rPr>
          <w:rtl/>
          <w:lang w:bidi="fa-IR"/>
        </w:rPr>
      </w:pPr>
      <w:r>
        <w:rPr>
          <w:rtl/>
          <w:lang w:bidi="fa-IR"/>
        </w:rPr>
        <w:t>1085</w:t>
      </w:r>
      <w:r w:rsidR="00990030" w:rsidRPr="00990030">
        <w:rPr>
          <w:rtl/>
          <w:lang w:bidi="fa-IR"/>
        </w:rPr>
        <w:t>. طاعت تنها از خدا</w:t>
      </w:r>
    </w:p>
    <w:p w:rsidR="00990030" w:rsidRPr="00990030" w:rsidRDefault="0030193B" w:rsidP="00990030">
      <w:pPr>
        <w:pStyle w:val="libNormal"/>
        <w:rPr>
          <w:lang w:bidi="fa-IR"/>
        </w:rPr>
      </w:pPr>
      <w:r>
        <w:rPr>
          <w:rFonts w:hint="cs"/>
          <w:rtl/>
          <w:lang w:bidi="fa-IR"/>
        </w:rPr>
        <w:t>«</w:t>
      </w:r>
      <w:r w:rsidR="00990030" w:rsidRPr="0030193B">
        <w:rPr>
          <w:rStyle w:val="libHadeesChar"/>
          <w:rtl/>
        </w:rPr>
        <w:t>لا طاعة لمخلوق ف</w:t>
      </w:r>
      <w:r w:rsidR="008A129A">
        <w:rPr>
          <w:rStyle w:val="libHadeesChar"/>
          <w:rtl/>
        </w:rPr>
        <w:t>ی</w:t>
      </w:r>
      <w:r w:rsidR="00990030" w:rsidRPr="0030193B">
        <w:rPr>
          <w:rStyle w:val="libHadeesChar"/>
          <w:rtl/>
        </w:rPr>
        <w:t xml:space="preserve"> معصية الخالق</w:t>
      </w:r>
      <w:r>
        <w:rPr>
          <w:rFonts w:hint="cs"/>
          <w:rtl/>
          <w:lang w:bidi="fa-IR"/>
        </w:rPr>
        <w:t>»</w:t>
      </w:r>
    </w:p>
    <w:p w:rsidR="00990030" w:rsidRPr="00990030" w:rsidRDefault="00990030" w:rsidP="00990030">
      <w:pPr>
        <w:pStyle w:val="libNormal"/>
        <w:rPr>
          <w:lang w:bidi="fa-IR"/>
        </w:rPr>
      </w:pPr>
      <w:r w:rsidRPr="00990030">
        <w:rPr>
          <w:rtl/>
          <w:lang w:bidi="fa-IR"/>
        </w:rPr>
        <w:t>طاعت مخلوق در نافرمان</w:t>
      </w:r>
      <w:r w:rsidR="008A129A">
        <w:rPr>
          <w:rtl/>
          <w:lang w:bidi="fa-IR"/>
        </w:rPr>
        <w:t>ی</w:t>
      </w:r>
      <w:r w:rsidRPr="00990030">
        <w:rPr>
          <w:rtl/>
          <w:lang w:bidi="fa-IR"/>
        </w:rPr>
        <w:t xml:space="preserve"> خالق نشايد. </w:t>
      </w:r>
      <w:r w:rsidRPr="00840E48">
        <w:rPr>
          <w:rStyle w:val="libFootnotenumChar"/>
          <w:rtl/>
        </w:rPr>
        <w:t>(</w:t>
      </w:r>
      <w:r w:rsidR="00512D76" w:rsidRPr="00840E48">
        <w:rPr>
          <w:rStyle w:val="libFootnotenumChar"/>
          <w:rtl/>
        </w:rPr>
        <w:t>1079</w:t>
      </w:r>
      <w:r w:rsidRPr="00840E48">
        <w:rPr>
          <w:rStyle w:val="libFootnotenumChar"/>
          <w:rtl/>
        </w:rPr>
        <w:t>)</w:t>
      </w:r>
    </w:p>
    <w:p w:rsidR="0030193B" w:rsidRDefault="00512D76" w:rsidP="0030193B">
      <w:pPr>
        <w:pStyle w:val="libBold1"/>
        <w:rPr>
          <w:rtl/>
          <w:lang w:bidi="fa-IR"/>
        </w:rPr>
      </w:pPr>
      <w:r>
        <w:rPr>
          <w:rtl/>
          <w:lang w:bidi="fa-IR"/>
        </w:rPr>
        <w:t>1086</w:t>
      </w:r>
      <w:r w:rsidR="00990030" w:rsidRPr="00990030">
        <w:rPr>
          <w:rtl/>
          <w:lang w:bidi="fa-IR"/>
        </w:rPr>
        <w:t>. سفارش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به فرزندش</w:t>
      </w:r>
    </w:p>
    <w:p w:rsidR="00990030" w:rsidRPr="00990030" w:rsidRDefault="0030193B" w:rsidP="0030193B">
      <w:pPr>
        <w:pStyle w:val="libNormal"/>
        <w:rPr>
          <w:lang w:bidi="fa-IR"/>
        </w:rPr>
      </w:pPr>
      <w:r>
        <w:rPr>
          <w:rFonts w:hint="cs"/>
          <w:rtl/>
          <w:lang w:bidi="fa-IR"/>
        </w:rPr>
        <w:t>«</w:t>
      </w:r>
      <w:r w:rsidR="00990030" w:rsidRPr="00990030">
        <w:rPr>
          <w:rtl/>
          <w:lang w:bidi="fa-IR"/>
        </w:rPr>
        <w:t xml:space="preserve">(لا بنه الحسن </w:t>
      </w:r>
      <w:r w:rsidR="0009539C" w:rsidRPr="0009539C">
        <w:rPr>
          <w:rStyle w:val="libAlaemChar"/>
          <w:rtl/>
        </w:rPr>
        <w:t>عليه‌السلام</w:t>
      </w:r>
      <w:r w:rsidR="00990030" w:rsidRPr="00990030">
        <w:rPr>
          <w:rtl/>
          <w:lang w:bidi="fa-IR"/>
        </w:rPr>
        <w:t xml:space="preserve">) </w:t>
      </w:r>
      <w:r w:rsidR="00990030" w:rsidRPr="0030193B">
        <w:rPr>
          <w:rStyle w:val="libHadeesChar"/>
          <w:rtl/>
        </w:rPr>
        <w:t>لا تخلفن و ر</w:t>
      </w:r>
      <w:r w:rsidRPr="0030193B">
        <w:rPr>
          <w:rStyle w:val="libHadeesChar"/>
          <w:rFonts w:hint="cs"/>
          <w:rtl/>
        </w:rPr>
        <w:t>أ</w:t>
      </w:r>
      <w:r w:rsidR="00990030" w:rsidRPr="0030193B">
        <w:rPr>
          <w:rStyle w:val="libHadeesChar"/>
          <w:rtl/>
        </w:rPr>
        <w:t xml:space="preserve">ك شيئا من الدنيا، فانك تخلفه لاحد رجلين: </w:t>
      </w:r>
      <w:r>
        <w:rPr>
          <w:rStyle w:val="libHadeesChar"/>
          <w:rFonts w:hint="cs"/>
          <w:rtl/>
        </w:rPr>
        <w:t>أ</w:t>
      </w:r>
      <w:r w:rsidR="00990030" w:rsidRPr="0030193B">
        <w:rPr>
          <w:rStyle w:val="libHadeesChar"/>
          <w:rtl/>
        </w:rPr>
        <w:t>ما رجل عمل فيه بطاعة الله فسعد بما شقيت به، و اما رجل عمل فيه بمعصية الله فشق</w:t>
      </w:r>
      <w:r w:rsidR="008A129A">
        <w:rPr>
          <w:rStyle w:val="libHadeesChar"/>
          <w:rtl/>
        </w:rPr>
        <w:t>ی</w:t>
      </w:r>
      <w:r w:rsidR="00990030" w:rsidRPr="0030193B">
        <w:rPr>
          <w:rStyle w:val="libHadeesChar"/>
          <w:rtl/>
        </w:rPr>
        <w:t xml:space="preserve"> بما جمعت له؛ فكنت عونا له عل</w:t>
      </w:r>
      <w:r w:rsidR="008A129A">
        <w:rPr>
          <w:rStyle w:val="libHadeesChar"/>
          <w:rtl/>
        </w:rPr>
        <w:t>ی</w:t>
      </w:r>
      <w:r w:rsidR="00990030" w:rsidRPr="0030193B">
        <w:rPr>
          <w:rStyle w:val="libHadeesChar"/>
          <w:rtl/>
        </w:rPr>
        <w:t xml:space="preserve"> معصيته، و ليس </w:t>
      </w:r>
      <w:r w:rsidRPr="0030193B">
        <w:rPr>
          <w:rStyle w:val="libHadeesChar"/>
          <w:rFonts w:hint="cs"/>
          <w:rtl/>
        </w:rPr>
        <w:t>أ</w:t>
      </w:r>
      <w:r w:rsidR="00990030" w:rsidRPr="0030193B">
        <w:rPr>
          <w:rStyle w:val="libHadeesChar"/>
          <w:rtl/>
        </w:rPr>
        <w:t>حد هذين حقيقا اءن توثره عل</w:t>
      </w:r>
      <w:r w:rsidR="008A129A">
        <w:rPr>
          <w:rStyle w:val="libHadeesChar"/>
          <w:rtl/>
        </w:rPr>
        <w:t>ی</w:t>
      </w:r>
      <w:r w:rsidR="00990030" w:rsidRPr="0030193B">
        <w:rPr>
          <w:rStyle w:val="libHadeesChar"/>
          <w:rtl/>
        </w:rPr>
        <w:t xml:space="preserve"> نفسك</w:t>
      </w:r>
      <w:r>
        <w:rPr>
          <w:rFonts w:hint="cs"/>
          <w:rtl/>
          <w:lang w:bidi="fa-IR"/>
        </w:rPr>
        <w:t>»</w:t>
      </w:r>
    </w:p>
    <w:p w:rsidR="00D30156" w:rsidRDefault="00990030" w:rsidP="00990030">
      <w:pPr>
        <w:pStyle w:val="libNormal"/>
        <w:rPr>
          <w:rtl/>
          <w:lang w:bidi="fa-IR"/>
        </w:rPr>
      </w:pPr>
      <w:r w:rsidRPr="00990030">
        <w:rPr>
          <w:rtl/>
          <w:lang w:bidi="fa-IR"/>
        </w:rPr>
        <w:t xml:space="preserve">به فرزندش امام حسن </w:t>
      </w:r>
      <w:r w:rsidR="0009539C" w:rsidRPr="0009539C">
        <w:rPr>
          <w:rStyle w:val="libAlaemChar"/>
          <w:rtl/>
        </w:rPr>
        <w:t>عليه‌السلام</w:t>
      </w:r>
      <w:r w:rsidRPr="00990030">
        <w:rPr>
          <w:rtl/>
          <w:lang w:bidi="fa-IR"/>
        </w:rPr>
        <w:t xml:space="preserve"> فرمود: از متاع دنيا چيز</w:t>
      </w:r>
      <w:r w:rsidR="008A129A">
        <w:rPr>
          <w:rtl/>
          <w:lang w:bidi="fa-IR"/>
        </w:rPr>
        <w:t>ی</w:t>
      </w:r>
      <w:r w:rsidRPr="00990030">
        <w:rPr>
          <w:rtl/>
          <w:lang w:bidi="fa-IR"/>
        </w:rPr>
        <w:t xml:space="preserve"> برا</w:t>
      </w:r>
      <w:r w:rsidR="008A129A">
        <w:rPr>
          <w:rtl/>
          <w:lang w:bidi="fa-IR"/>
        </w:rPr>
        <w:t>ی</w:t>
      </w:r>
      <w:r w:rsidRPr="00990030">
        <w:rPr>
          <w:rtl/>
          <w:lang w:bidi="fa-IR"/>
        </w:rPr>
        <w:t xml:space="preserve"> خود باق</w:t>
      </w:r>
      <w:r w:rsidR="008A129A">
        <w:rPr>
          <w:rtl/>
          <w:lang w:bidi="fa-IR"/>
        </w:rPr>
        <w:t>ی</w:t>
      </w:r>
      <w:r w:rsidRPr="00990030">
        <w:rPr>
          <w:rtl/>
          <w:lang w:bidi="fa-IR"/>
        </w:rPr>
        <w:t xml:space="preserve"> مگذار؛ چرا كه آن را بريا يك</w:t>
      </w:r>
      <w:r w:rsidR="008A129A">
        <w:rPr>
          <w:rtl/>
          <w:lang w:bidi="fa-IR"/>
        </w:rPr>
        <w:t>ی</w:t>
      </w:r>
      <w:r w:rsidRPr="00990030">
        <w:rPr>
          <w:rtl/>
          <w:lang w:bidi="fa-IR"/>
        </w:rPr>
        <w:t xml:space="preserve"> از اين دو شخص م</w:t>
      </w:r>
      <w:r w:rsidR="008A129A">
        <w:rPr>
          <w:rtl/>
          <w:lang w:bidi="fa-IR"/>
        </w:rPr>
        <w:t>ی</w:t>
      </w:r>
      <w:r w:rsidRPr="00990030">
        <w:rPr>
          <w:rtl/>
          <w:lang w:bidi="fa-IR"/>
        </w:rPr>
        <w:t xml:space="preserve"> گذار</w:t>
      </w:r>
      <w:r w:rsidR="008A129A">
        <w:rPr>
          <w:rtl/>
          <w:lang w:bidi="fa-IR"/>
        </w:rPr>
        <w:t>ی</w:t>
      </w:r>
      <w:r>
        <w:rPr>
          <w:rtl/>
          <w:lang w:bidi="fa-IR"/>
        </w:rPr>
        <w:t>:</w:t>
      </w:r>
      <w:r w:rsidRPr="00990030">
        <w:rPr>
          <w:rtl/>
          <w:lang w:bidi="fa-IR"/>
        </w:rPr>
        <w:t xml:space="preserve"> يا كس</w:t>
      </w:r>
      <w:r w:rsidR="008A129A">
        <w:rPr>
          <w:rtl/>
          <w:lang w:bidi="fa-IR"/>
        </w:rPr>
        <w:t>ی</w:t>
      </w:r>
      <w:r w:rsidRPr="00990030">
        <w:rPr>
          <w:rtl/>
          <w:lang w:bidi="fa-IR"/>
        </w:rPr>
        <w:t xml:space="preserve"> كه آن را در اطاعت خدا صرف م</w:t>
      </w:r>
      <w:r w:rsidR="008A129A">
        <w:rPr>
          <w:rtl/>
          <w:lang w:bidi="fa-IR"/>
        </w:rPr>
        <w:t>ی</w:t>
      </w:r>
      <w:r w:rsidRPr="00990030">
        <w:rPr>
          <w:rtl/>
          <w:lang w:bidi="fa-IR"/>
        </w:rPr>
        <w:t xml:space="preserve"> كند و با آنچه تو به خاطرش بدبخت شد</w:t>
      </w:r>
      <w:r w:rsidR="008A129A">
        <w:rPr>
          <w:rtl/>
          <w:lang w:bidi="fa-IR"/>
        </w:rPr>
        <w:t>ی</w:t>
      </w:r>
      <w:r>
        <w:rPr>
          <w:rtl/>
          <w:lang w:bidi="fa-IR"/>
        </w:rPr>
        <w:t>،</w:t>
      </w:r>
      <w:r w:rsidRPr="00990030">
        <w:rPr>
          <w:rtl/>
          <w:lang w:bidi="fa-IR"/>
        </w:rPr>
        <w:t xml:space="preserve"> خوشبخت م</w:t>
      </w:r>
      <w:r w:rsidR="008A129A">
        <w:rPr>
          <w:rtl/>
          <w:lang w:bidi="fa-IR"/>
        </w:rPr>
        <w:t>ی</w:t>
      </w:r>
      <w:r w:rsidRPr="00990030">
        <w:rPr>
          <w:rtl/>
          <w:lang w:bidi="fa-IR"/>
        </w:rPr>
        <w:t xml:space="preserve"> شود.</w:t>
      </w:r>
    </w:p>
    <w:p w:rsidR="00990030" w:rsidRPr="00990030" w:rsidRDefault="00990030" w:rsidP="00990030">
      <w:pPr>
        <w:pStyle w:val="libNormal"/>
        <w:rPr>
          <w:lang w:bidi="fa-IR"/>
        </w:rPr>
      </w:pPr>
      <w:r w:rsidRPr="00990030">
        <w:rPr>
          <w:rtl/>
          <w:lang w:bidi="fa-IR"/>
        </w:rPr>
        <w:lastRenderedPageBreak/>
        <w:t>و يا كس</w:t>
      </w:r>
      <w:r w:rsidR="008A129A">
        <w:rPr>
          <w:rtl/>
          <w:lang w:bidi="fa-IR"/>
        </w:rPr>
        <w:t>ی</w:t>
      </w:r>
      <w:r w:rsidRPr="00990030">
        <w:rPr>
          <w:rtl/>
          <w:lang w:bidi="fa-IR"/>
        </w:rPr>
        <w:t xml:space="preserve"> كه آن را در معصيت خدا به كار گيرد و با آن بدبخت م</w:t>
      </w:r>
      <w:r w:rsidR="008A129A">
        <w:rPr>
          <w:rtl/>
          <w:lang w:bidi="fa-IR"/>
        </w:rPr>
        <w:t>ی</w:t>
      </w:r>
      <w:r w:rsidRPr="00990030">
        <w:rPr>
          <w:rtl/>
          <w:lang w:bidi="fa-IR"/>
        </w:rPr>
        <w:t xml:space="preserve"> گردد، پس تو ياور او شد</w:t>
      </w:r>
      <w:r w:rsidR="008A129A">
        <w:rPr>
          <w:rtl/>
          <w:lang w:bidi="fa-IR"/>
        </w:rPr>
        <w:t>ی</w:t>
      </w:r>
      <w:r w:rsidRPr="00990030">
        <w:rPr>
          <w:rtl/>
          <w:lang w:bidi="fa-IR"/>
        </w:rPr>
        <w:t xml:space="preserve"> در گناه</w:t>
      </w:r>
      <w:r w:rsidR="008A129A">
        <w:rPr>
          <w:rtl/>
          <w:lang w:bidi="fa-IR"/>
        </w:rPr>
        <w:t>ی</w:t>
      </w:r>
      <w:r w:rsidRPr="00990030">
        <w:rPr>
          <w:rtl/>
          <w:lang w:bidi="fa-IR"/>
        </w:rPr>
        <w:t xml:space="preserve"> كه كرده</w:t>
      </w:r>
      <w:r>
        <w:rPr>
          <w:rtl/>
          <w:lang w:bidi="fa-IR"/>
        </w:rPr>
        <w:t>،</w:t>
      </w:r>
      <w:r w:rsidRPr="00990030">
        <w:rPr>
          <w:rtl/>
          <w:lang w:bidi="fa-IR"/>
        </w:rPr>
        <w:t xml:space="preserve"> پس هيچ كدام از اين</w:t>
      </w:r>
      <w:r>
        <w:rPr>
          <w:rtl/>
          <w:lang w:bidi="fa-IR"/>
        </w:rPr>
        <w:t>؛</w:t>
      </w:r>
      <w:r w:rsidRPr="00990030">
        <w:rPr>
          <w:rtl/>
          <w:lang w:bidi="fa-IR"/>
        </w:rPr>
        <w:t xml:space="preserve"> سزاوار نيستند كه آن ها را بر خود مقدم دار</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آن ها ارث گذار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1080</w:t>
      </w:r>
      <w:r w:rsidRPr="00840E48">
        <w:rPr>
          <w:rStyle w:val="libFootnotenumChar"/>
          <w:rtl/>
        </w:rPr>
        <w:t>)</w:t>
      </w:r>
    </w:p>
    <w:p w:rsidR="00D30156" w:rsidRDefault="00512D76" w:rsidP="00D30156">
      <w:pPr>
        <w:pStyle w:val="libBold1"/>
        <w:rPr>
          <w:rtl/>
          <w:lang w:bidi="fa-IR"/>
        </w:rPr>
      </w:pPr>
      <w:r>
        <w:rPr>
          <w:rtl/>
          <w:lang w:bidi="fa-IR"/>
        </w:rPr>
        <w:t>1087</w:t>
      </w:r>
      <w:r w:rsidR="00990030" w:rsidRPr="00990030">
        <w:rPr>
          <w:rtl/>
          <w:lang w:bidi="fa-IR"/>
        </w:rPr>
        <w:t>. اطاعت بدون عذر</w:t>
      </w:r>
    </w:p>
    <w:p w:rsidR="00990030" w:rsidRPr="00990030" w:rsidRDefault="00D30156" w:rsidP="00990030">
      <w:pPr>
        <w:pStyle w:val="libNormal"/>
        <w:rPr>
          <w:lang w:bidi="fa-IR"/>
        </w:rPr>
      </w:pPr>
      <w:r>
        <w:rPr>
          <w:rFonts w:hint="cs"/>
          <w:rtl/>
          <w:lang w:bidi="fa-IR"/>
        </w:rPr>
        <w:t>«</w:t>
      </w:r>
      <w:r w:rsidR="00990030" w:rsidRPr="00D30156">
        <w:rPr>
          <w:rStyle w:val="libHadeesChar"/>
          <w:rtl/>
        </w:rPr>
        <w:t>عليكم بطاعة من لا تعذرون بجهالته</w:t>
      </w:r>
      <w:r>
        <w:rPr>
          <w:rFonts w:hint="cs"/>
          <w:rtl/>
          <w:lang w:bidi="fa-IR"/>
        </w:rPr>
        <w:t>»</w:t>
      </w:r>
    </w:p>
    <w:p w:rsidR="00990030" w:rsidRPr="00990030" w:rsidRDefault="00990030" w:rsidP="00990030">
      <w:pPr>
        <w:pStyle w:val="libNormal"/>
        <w:rPr>
          <w:lang w:bidi="fa-IR"/>
        </w:rPr>
      </w:pPr>
      <w:r w:rsidRPr="00990030">
        <w:rPr>
          <w:rtl/>
          <w:lang w:bidi="fa-IR"/>
        </w:rPr>
        <w:t>بر شما باد به فرمانبردار</w:t>
      </w:r>
      <w:r w:rsidR="008A129A">
        <w:rPr>
          <w:rtl/>
          <w:lang w:bidi="fa-IR"/>
        </w:rPr>
        <w:t>ی</w:t>
      </w:r>
      <w:r w:rsidRPr="00990030">
        <w:rPr>
          <w:rtl/>
          <w:lang w:bidi="fa-IR"/>
        </w:rPr>
        <w:t xml:space="preserve"> و اطاعت از كس</w:t>
      </w:r>
      <w:r w:rsidR="008A129A">
        <w:rPr>
          <w:rtl/>
          <w:lang w:bidi="fa-IR"/>
        </w:rPr>
        <w:t>ی</w:t>
      </w:r>
      <w:r w:rsidRPr="00990030">
        <w:rPr>
          <w:rtl/>
          <w:lang w:bidi="fa-IR"/>
        </w:rPr>
        <w:t xml:space="preserve"> كه در نشناختنش عذر</w:t>
      </w:r>
      <w:r w:rsidR="008A129A">
        <w:rPr>
          <w:rtl/>
          <w:lang w:bidi="fa-IR"/>
        </w:rPr>
        <w:t>ی</w:t>
      </w:r>
      <w:r w:rsidRPr="00990030">
        <w:rPr>
          <w:rtl/>
          <w:lang w:bidi="fa-IR"/>
        </w:rPr>
        <w:t xml:space="preserve"> ندارد. </w:t>
      </w:r>
      <w:r w:rsidRPr="00840E48">
        <w:rPr>
          <w:rStyle w:val="libFootnotenumChar"/>
          <w:rtl/>
        </w:rPr>
        <w:t>(</w:t>
      </w:r>
      <w:r w:rsidR="00512D76" w:rsidRPr="00840E48">
        <w:rPr>
          <w:rStyle w:val="libFootnotenumChar"/>
          <w:rtl/>
        </w:rPr>
        <w:t>1081</w:t>
      </w:r>
      <w:r w:rsidRPr="00840E48">
        <w:rPr>
          <w:rStyle w:val="libFootnotenumChar"/>
          <w:rtl/>
        </w:rPr>
        <w:t>)</w:t>
      </w:r>
    </w:p>
    <w:p w:rsidR="00D30156" w:rsidRDefault="00512D76" w:rsidP="00D30156">
      <w:pPr>
        <w:pStyle w:val="libBold1"/>
        <w:rPr>
          <w:rtl/>
          <w:lang w:bidi="fa-IR"/>
        </w:rPr>
      </w:pPr>
      <w:r>
        <w:rPr>
          <w:rtl/>
          <w:lang w:bidi="fa-IR"/>
        </w:rPr>
        <w:t>1088</w:t>
      </w:r>
      <w:r w:rsidR="00990030" w:rsidRPr="00990030">
        <w:rPr>
          <w:rtl/>
          <w:lang w:bidi="fa-IR"/>
        </w:rPr>
        <w:t>. فرمانبردار</w:t>
      </w:r>
      <w:r w:rsidR="008A129A">
        <w:rPr>
          <w:rtl/>
          <w:lang w:bidi="fa-IR"/>
        </w:rPr>
        <w:t>ی</w:t>
      </w:r>
      <w:r w:rsidR="00990030" w:rsidRPr="00990030">
        <w:rPr>
          <w:rtl/>
          <w:lang w:bidi="fa-IR"/>
        </w:rPr>
        <w:t xml:space="preserve"> از خدا</w:t>
      </w:r>
    </w:p>
    <w:p w:rsidR="00D30156" w:rsidRDefault="00D30156" w:rsidP="00D30156">
      <w:pPr>
        <w:pStyle w:val="libNormal"/>
        <w:rPr>
          <w:rtl/>
          <w:lang w:bidi="fa-IR"/>
        </w:rPr>
      </w:pPr>
      <w:r>
        <w:rPr>
          <w:rFonts w:hint="cs"/>
          <w:rtl/>
          <w:lang w:bidi="fa-IR"/>
        </w:rPr>
        <w:t>«</w:t>
      </w:r>
      <w:r w:rsidR="00990030" w:rsidRPr="00D30156">
        <w:rPr>
          <w:rStyle w:val="libHadeesChar"/>
          <w:rtl/>
        </w:rPr>
        <w:t>استتموا نعم الله عليكم بالصبر عل</w:t>
      </w:r>
      <w:r w:rsidR="008A129A">
        <w:rPr>
          <w:rStyle w:val="libHadeesChar"/>
          <w:rtl/>
        </w:rPr>
        <w:t>ی</w:t>
      </w:r>
      <w:r w:rsidR="00990030" w:rsidRPr="00D30156">
        <w:rPr>
          <w:rStyle w:val="libHadeesChar"/>
          <w:rtl/>
        </w:rPr>
        <w:t xml:space="preserve"> طاعته، و المجانبة لمعصيته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صبر و شكيباي</w:t>
      </w:r>
      <w:r w:rsidR="008A129A">
        <w:rPr>
          <w:rtl/>
          <w:lang w:bidi="fa-IR"/>
        </w:rPr>
        <w:t>ی</w:t>
      </w:r>
      <w:r w:rsidRPr="00990030">
        <w:rPr>
          <w:rtl/>
          <w:lang w:bidi="fa-IR"/>
        </w:rPr>
        <w:t xml:space="preserve"> بر فرمانبردار</w:t>
      </w:r>
      <w:r w:rsidR="008A129A">
        <w:rPr>
          <w:rtl/>
          <w:lang w:bidi="fa-IR"/>
        </w:rPr>
        <w:t>ی</w:t>
      </w:r>
      <w:r w:rsidRPr="00990030">
        <w:rPr>
          <w:rtl/>
          <w:lang w:bidi="fa-IR"/>
        </w:rPr>
        <w:t xml:space="preserve"> از خداوند، نعمت هايش را بر خود تمام كنيد و از معصيت و نافرمان</w:t>
      </w:r>
      <w:r w:rsidR="008A129A">
        <w:rPr>
          <w:rtl/>
          <w:lang w:bidi="fa-IR"/>
        </w:rPr>
        <w:t>ی</w:t>
      </w:r>
      <w:r w:rsidRPr="00990030">
        <w:rPr>
          <w:rtl/>
          <w:lang w:bidi="fa-IR"/>
        </w:rPr>
        <w:t xml:space="preserve"> اش كناره گيريد. </w:t>
      </w:r>
      <w:r w:rsidRPr="00840E48">
        <w:rPr>
          <w:rStyle w:val="libFootnotenumChar"/>
          <w:rtl/>
        </w:rPr>
        <w:t>(</w:t>
      </w:r>
      <w:r w:rsidR="00512D76" w:rsidRPr="00840E48">
        <w:rPr>
          <w:rStyle w:val="libFootnotenumChar"/>
          <w:rtl/>
        </w:rPr>
        <w:t>1082</w:t>
      </w:r>
      <w:r w:rsidRPr="00840E48">
        <w:rPr>
          <w:rStyle w:val="libFootnotenumChar"/>
          <w:rtl/>
        </w:rPr>
        <w:t>)</w:t>
      </w:r>
    </w:p>
    <w:p w:rsidR="008420D9" w:rsidRDefault="00512D76" w:rsidP="008420D9">
      <w:pPr>
        <w:pStyle w:val="libBold1"/>
        <w:rPr>
          <w:rtl/>
          <w:lang w:bidi="fa-IR"/>
        </w:rPr>
      </w:pPr>
      <w:r>
        <w:rPr>
          <w:rtl/>
          <w:lang w:bidi="fa-IR"/>
        </w:rPr>
        <w:t>1089</w:t>
      </w:r>
      <w:r w:rsidR="00990030" w:rsidRPr="00990030">
        <w:rPr>
          <w:rtl/>
          <w:lang w:bidi="fa-IR"/>
        </w:rPr>
        <w:t>. بزرگ ترين حسرت در قيامت</w:t>
      </w:r>
    </w:p>
    <w:p w:rsidR="00990030" w:rsidRPr="00990030" w:rsidRDefault="008420D9" w:rsidP="008420D9">
      <w:pPr>
        <w:pStyle w:val="libNormal"/>
        <w:rPr>
          <w:lang w:bidi="fa-IR"/>
        </w:rPr>
      </w:pPr>
      <w:r>
        <w:rPr>
          <w:rFonts w:hint="cs"/>
          <w:rtl/>
          <w:lang w:bidi="fa-IR"/>
        </w:rPr>
        <w:t>«</w:t>
      </w:r>
      <w:r w:rsidRPr="008420D9">
        <w:rPr>
          <w:rStyle w:val="libHadeesChar"/>
          <w:rFonts w:hint="cs"/>
          <w:rtl/>
        </w:rPr>
        <w:t>إ</w:t>
      </w:r>
      <w:r w:rsidR="00990030" w:rsidRPr="008420D9">
        <w:rPr>
          <w:rStyle w:val="libHadeesChar"/>
          <w:rtl/>
        </w:rPr>
        <w:t xml:space="preserve">ن </w:t>
      </w:r>
      <w:r w:rsidRPr="008420D9">
        <w:rPr>
          <w:rStyle w:val="libHadeesChar"/>
          <w:rFonts w:hint="cs"/>
          <w:rtl/>
        </w:rPr>
        <w:t>أ</w:t>
      </w:r>
      <w:r w:rsidR="00990030" w:rsidRPr="008420D9">
        <w:rPr>
          <w:rStyle w:val="libHadeesChar"/>
          <w:rtl/>
        </w:rPr>
        <w:t>عظم الحسرات يوم القيامة حسرة رجل كسب مالا ف</w:t>
      </w:r>
      <w:r w:rsidR="008A129A">
        <w:rPr>
          <w:rStyle w:val="libHadeesChar"/>
          <w:rtl/>
        </w:rPr>
        <w:t>ی</w:t>
      </w:r>
      <w:r w:rsidR="00990030" w:rsidRPr="008420D9">
        <w:rPr>
          <w:rStyle w:val="libHadeesChar"/>
          <w:rtl/>
        </w:rPr>
        <w:t xml:space="preserve"> غير طاعة الله، فورثه رجل ف</w:t>
      </w:r>
      <w:r w:rsidRPr="008420D9">
        <w:rPr>
          <w:rStyle w:val="libHadeesChar"/>
          <w:rFonts w:hint="cs"/>
          <w:rtl/>
        </w:rPr>
        <w:t>أ</w:t>
      </w:r>
      <w:r w:rsidR="00990030" w:rsidRPr="008420D9">
        <w:rPr>
          <w:rStyle w:val="libHadeesChar"/>
          <w:rtl/>
        </w:rPr>
        <w:t>نفقه ف</w:t>
      </w:r>
      <w:r w:rsidR="008A129A">
        <w:rPr>
          <w:rStyle w:val="libHadeesChar"/>
          <w:rtl/>
        </w:rPr>
        <w:t>ی</w:t>
      </w:r>
      <w:r w:rsidR="00990030" w:rsidRPr="008420D9">
        <w:rPr>
          <w:rStyle w:val="libHadeesChar"/>
          <w:rtl/>
        </w:rPr>
        <w:t xml:space="preserve"> طاعة الله سبحانه، فدخل به الجنة، و دخل الاول به النار</w:t>
      </w:r>
      <w:r>
        <w:rPr>
          <w:rFonts w:hint="cs"/>
          <w:rtl/>
          <w:lang w:bidi="fa-IR"/>
        </w:rPr>
        <w:t>»</w:t>
      </w:r>
    </w:p>
    <w:p w:rsidR="00990030" w:rsidRPr="00990030" w:rsidRDefault="00990030" w:rsidP="00990030">
      <w:pPr>
        <w:pStyle w:val="libNormal"/>
        <w:rPr>
          <w:lang w:bidi="fa-IR"/>
        </w:rPr>
      </w:pPr>
      <w:r w:rsidRPr="00990030">
        <w:rPr>
          <w:rtl/>
          <w:lang w:bidi="fa-IR"/>
        </w:rPr>
        <w:t>بزرگ ترين حسرت در روز قيامت</w:t>
      </w:r>
      <w:r>
        <w:rPr>
          <w:rtl/>
          <w:lang w:bidi="fa-IR"/>
        </w:rPr>
        <w:t>،</w:t>
      </w:r>
      <w:r w:rsidRPr="00990030">
        <w:rPr>
          <w:rtl/>
          <w:lang w:bidi="fa-IR"/>
        </w:rPr>
        <w:t xml:space="preserve"> حسرت كس</w:t>
      </w:r>
      <w:r w:rsidR="008A129A">
        <w:rPr>
          <w:rtl/>
          <w:lang w:bidi="fa-IR"/>
        </w:rPr>
        <w:t>ی</w:t>
      </w:r>
      <w:r w:rsidRPr="00990030">
        <w:rPr>
          <w:rtl/>
          <w:lang w:bidi="fa-IR"/>
        </w:rPr>
        <w:t xml:space="preserve"> است كه ثروت</w:t>
      </w:r>
      <w:r w:rsidR="008A129A">
        <w:rPr>
          <w:rtl/>
          <w:lang w:bidi="fa-IR"/>
        </w:rPr>
        <w:t>ی</w:t>
      </w:r>
      <w:r w:rsidRPr="00990030">
        <w:rPr>
          <w:rtl/>
          <w:lang w:bidi="fa-IR"/>
        </w:rPr>
        <w:t xml:space="preserve"> را از راه نامشروع به دست آورده و مرد</w:t>
      </w:r>
      <w:r w:rsidR="008A129A">
        <w:rPr>
          <w:rtl/>
          <w:lang w:bidi="fa-IR"/>
        </w:rPr>
        <w:t>ی</w:t>
      </w:r>
      <w:r w:rsidRPr="00990030">
        <w:rPr>
          <w:rtl/>
          <w:lang w:bidi="fa-IR"/>
        </w:rPr>
        <w:t xml:space="preserve"> آن را به ارث برده و در راه اطاعت خدا صرف كرده و به بهشت رفته و آن اول</w:t>
      </w:r>
      <w:r w:rsidR="008A129A">
        <w:rPr>
          <w:rtl/>
          <w:lang w:bidi="fa-IR"/>
        </w:rPr>
        <w:t>ی</w:t>
      </w:r>
      <w:r w:rsidRPr="00990030">
        <w:rPr>
          <w:rtl/>
          <w:lang w:bidi="fa-IR"/>
        </w:rPr>
        <w:t xml:space="preserve"> به خاطر همان مال به دوزخ رفته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1083</w:t>
      </w:r>
      <w:r w:rsidRPr="00840E48">
        <w:rPr>
          <w:rStyle w:val="libFootnotenumChar"/>
          <w:rtl/>
        </w:rPr>
        <w:t>)</w:t>
      </w:r>
    </w:p>
    <w:p w:rsidR="00DC641B" w:rsidRDefault="00512D76" w:rsidP="00DC641B">
      <w:pPr>
        <w:pStyle w:val="libBold1"/>
        <w:rPr>
          <w:rtl/>
          <w:lang w:bidi="fa-IR"/>
        </w:rPr>
      </w:pPr>
      <w:r>
        <w:rPr>
          <w:rtl/>
          <w:lang w:bidi="fa-IR"/>
        </w:rPr>
        <w:t>1090</w:t>
      </w:r>
      <w:r w:rsidR="00990030" w:rsidRPr="00990030">
        <w:rPr>
          <w:rtl/>
          <w:lang w:bidi="fa-IR"/>
        </w:rPr>
        <w:t>. شناساندن پروردگار</w:t>
      </w:r>
    </w:p>
    <w:p w:rsidR="00990030" w:rsidRPr="00990030" w:rsidRDefault="00DC641B" w:rsidP="00DC641B">
      <w:pPr>
        <w:pStyle w:val="libNormal"/>
        <w:rPr>
          <w:lang w:bidi="fa-IR"/>
        </w:rPr>
      </w:pPr>
      <w:r>
        <w:rPr>
          <w:rFonts w:hint="cs"/>
          <w:rtl/>
          <w:lang w:bidi="fa-IR"/>
        </w:rPr>
        <w:t>«</w:t>
      </w:r>
      <w:r w:rsidR="00990030" w:rsidRPr="00DC641B">
        <w:rPr>
          <w:rStyle w:val="libHadeesChar"/>
          <w:rtl/>
        </w:rPr>
        <w:t>بعث الله محمدا</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DC641B">
        <w:rPr>
          <w:rStyle w:val="libHadeesChar"/>
          <w:rtl/>
        </w:rPr>
        <w:t xml:space="preserve">بالحق ليخرج عباده من عبادة الاوثان </w:t>
      </w:r>
      <w:r>
        <w:rPr>
          <w:rStyle w:val="libHadeesChar"/>
          <w:rFonts w:hint="cs"/>
          <w:rtl/>
        </w:rPr>
        <w:t>إ</w:t>
      </w:r>
      <w:r w:rsidR="00990030" w:rsidRPr="00DC641B">
        <w:rPr>
          <w:rStyle w:val="libHadeesChar"/>
          <w:rtl/>
        </w:rPr>
        <w:t>ل</w:t>
      </w:r>
      <w:r w:rsidR="008A129A">
        <w:rPr>
          <w:rStyle w:val="libHadeesChar"/>
          <w:rtl/>
        </w:rPr>
        <w:t>ی</w:t>
      </w:r>
      <w:r w:rsidR="00990030" w:rsidRPr="00DC641B">
        <w:rPr>
          <w:rStyle w:val="libHadeesChar"/>
          <w:rtl/>
        </w:rPr>
        <w:t xml:space="preserve"> عبادته، و من طاعة الشيطان </w:t>
      </w:r>
      <w:r w:rsidRPr="00DC641B">
        <w:rPr>
          <w:rStyle w:val="libHadeesChar"/>
          <w:rFonts w:hint="cs"/>
          <w:rtl/>
        </w:rPr>
        <w:t>إ</w:t>
      </w:r>
      <w:r w:rsidR="00990030" w:rsidRPr="00DC641B">
        <w:rPr>
          <w:rStyle w:val="libHadeesChar"/>
          <w:rtl/>
        </w:rPr>
        <w:t>ل</w:t>
      </w:r>
      <w:r w:rsidR="008A129A">
        <w:rPr>
          <w:rStyle w:val="libHadeesChar"/>
          <w:rtl/>
        </w:rPr>
        <w:t>ی</w:t>
      </w:r>
      <w:r w:rsidR="00990030" w:rsidRPr="00DC641B">
        <w:rPr>
          <w:rStyle w:val="libHadeesChar"/>
          <w:rtl/>
        </w:rPr>
        <w:t xml:space="preserve"> طاعته</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حضرت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را به راست</w:t>
      </w:r>
      <w:r w:rsidR="008A129A">
        <w:rPr>
          <w:rtl/>
          <w:lang w:bidi="fa-IR"/>
        </w:rPr>
        <w:t>ی</w:t>
      </w:r>
      <w:r w:rsidRPr="00990030">
        <w:rPr>
          <w:rtl/>
          <w:lang w:bidi="fa-IR"/>
        </w:rPr>
        <w:t xml:space="preserve"> برانگيخت تا بندگانش را از پرستش بت ها باز داشته و به عبادت او سوق دهد و آن ها را از اطاعت شيطان به فرمانبردار</w:t>
      </w:r>
      <w:r w:rsidR="008A129A">
        <w:rPr>
          <w:rtl/>
          <w:lang w:bidi="fa-IR"/>
        </w:rPr>
        <w:t>ی</w:t>
      </w:r>
      <w:r w:rsidRPr="00990030">
        <w:rPr>
          <w:rtl/>
          <w:lang w:bidi="fa-IR"/>
        </w:rPr>
        <w:t xml:space="preserve"> از حق وادارد. </w:t>
      </w:r>
      <w:r w:rsidRPr="00840E48">
        <w:rPr>
          <w:rStyle w:val="libFootnotenumChar"/>
          <w:rtl/>
        </w:rPr>
        <w:t>(</w:t>
      </w:r>
      <w:r w:rsidR="00512D76" w:rsidRPr="00840E48">
        <w:rPr>
          <w:rStyle w:val="libFootnotenumChar"/>
          <w:rtl/>
        </w:rPr>
        <w:t>1084</w:t>
      </w:r>
      <w:r w:rsidRPr="00840E48">
        <w:rPr>
          <w:rStyle w:val="libFootnotenumChar"/>
          <w:rtl/>
        </w:rPr>
        <w:t>)</w:t>
      </w:r>
    </w:p>
    <w:p w:rsidR="00DC641B" w:rsidRDefault="00512D76" w:rsidP="00DC641B">
      <w:pPr>
        <w:pStyle w:val="libBold1"/>
        <w:rPr>
          <w:rtl/>
          <w:lang w:bidi="fa-IR"/>
        </w:rPr>
      </w:pPr>
      <w:r>
        <w:rPr>
          <w:rtl/>
          <w:lang w:bidi="fa-IR"/>
        </w:rPr>
        <w:lastRenderedPageBreak/>
        <w:t>1091</w:t>
      </w:r>
      <w:r w:rsidR="00990030" w:rsidRPr="00990030">
        <w:rPr>
          <w:rtl/>
          <w:lang w:bidi="fa-IR"/>
        </w:rPr>
        <w:t>. موجبات خشنود</w:t>
      </w:r>
      <w:r w:rsidR="008A129A">
        <w:rPr>
          <w:rtl/>
          <w:lang w:bidi="fa-IR"/>
        </w:rPr>
        <w:t>ی</w:t>
      </w:r>
      <w:r w:rsidR="00990030" w:rsidRPr="00990030">
        <w:rPr>
          <w:rtl/>
          <w:lang w:bidi="fa-IR"/>
        </w:rPr>
        <w:t xml:space="preserve"> خدا</w:t>
      </w:r>
    </w:p>
    <w:p w:rsidR="00990030" w:rsidRPr="00990030" w:rsidRDefault="00DC641B" w:rsidP="00DC641B">
      <w:pPr>
        <w:pStyle w:val="libNormal"/>
        <w:rPr>
          <w:lang w:bidi="fa-IR"/>
        </w:rPr>
      </w:pPr>
      <w:r>
        <w:rPr>
          <w:rFonts w:hint="cs"/>
          <w:rtl/>
          <w:lang w:bidi="fa-IR"/>
        </w:rPr>
        <w:t>«</w:t>
      </w:r>
      <w:r w:rsidR="00990030" w:rsidRPr="00DC641B">
        <w:rPr>
          <w:rStyle w:val="libHadeesChar"/>
          <w:rtl/>
        </w:rPr>
        <w:t xml:space="preserve">هيهات! لا يخدع الله عن جنته، و لا تنال مرضاته </w:t>
      </w:r>
      <w:r w:rsidRPr="00DC641B">
        <w:rPr>
          <w:rStyle w:val="libHadeesChar"/>
          <w:rFonts w:hint="cs"/>
          <w:rtl/>
        </w:rPr>
        <w:t>إ</w:t>
      </w:r>
      <w:r w:rsidR="00990030" w:rsidRPr="00DC641B">
        <w:rPr>
          <w:rStyle w:val="libHadeesChar"/>
          <w:rtl/>
        </w:rPr>
        <w:t>لا بطاعته</w:t>
      </w:r>
      <w:r>
        <w:rPr>
          <w:rFonts w:hint="cs"/>
          <w:rtl/>
          <w:lang w:bidi="fa-IR"/>
        </w:rPr>
        <w:t>»</w:t>
      </w:r>
    </w:p>
    <w:p w:rsidR="00990030" w:rsidRPr="00990030" w:rsidRDefault="00990030" w:rsidP="00990030">
      <w:pPr>
        <w:pStyle w:val="libNormal"/>
        <w:rPr>
          <w:lang w:bidi="fa-IR"/>
        </w:rPr>
      </w:pPr>
      <w:r w:rsidRPr="00990030">
        <w:rPr>
          <w:rtl/>
          <w:lang w:bidi="fa-IR"/>
        </w:rPr>
        <w:t>هيهات</w:t>
      </w:r>
      <w:r>
        <w:rPr>
          <w:rtl/>
          <w:lang w:bidi="fa-IR"/>
        </w:rPr>
        <w:t>!</w:t>
      </w:r>
      <w:r w:rsidRPr="00990030">
        <w:rPr>
          <w:rtl/>
          <w:lang w:bidi="fa-IR"/>
        </w:rPr>
        <w:t xml:space="preserve"> بخشش خدا را با فريب نم</w:t>
      </w:r>
      <w:r w:rsidR="008A129A">
        <w:rPr>
          <w:rtl/>
          <w:lang w:bidi="fa-IR"/>
        </w:rPr>
        <w:t>ی</w:t>
      </w:r>
      <w:r w:rsidRPr="00990030">
        <w:rPr>
          <w:rtl/>
          <w:lang w:bidi="fa-IR"/>
        </w:rPr>
        <w:t xml:space="preserve"> توان از او گرفت و خشنود</w:t>
      </w:r>
      <w:r w:rsidR="008A129A">
        <w:rPr>
          <w:rtl/>
          <w:lang w:bidi="fa-IR"/>
        </w:rPr>
        <w:t>ی</w:t>
      </w:r>
      <w:r w:rsidRPr="00990030">
        <w:rPr>
          <w:rtl/>
          <w:lang w:bidi="fa-IR"/>
        </w:rPr>
        <w:t xml:space="preserve"> او جز با طاعتش به دست نيايد. </w:t>
      </w:r>
      <w:r w:rsidRPr="00840E48">
        <w:rPr>
          <w:rStyle w:val="libFootnotenumChar"/>
          <w:rtl/>
        </w:rPr>
        <w:t>(</w:t>
      </w:r>
      <w:r w:rsidR="00512D76" w:rsidRPr="00840E48">
        <w:rPr>
          <w:rStyle w:val="libFootnotenumChar"/>
          <w:rtl/>
        </w:rPr>
        <w:t>1085</w:t>
      </w:r>
      <w:r w:rsidRPr="00840E48">
        <w:rPr>
          <w:rStyle w:val="libFootnotenumChar"/>
          <w:rtl/>
        </w:rPr>
        <w:t>)</w:t>
      </w:r>
    </w:p>
    <w:p w:rsidR="00DC641B" w:rsidRDefault="00512D76" w:rsidP="00DC641B">
      <w:pPr>
        <w:pStyle w:val="libBold1"/>
        <w:rPr>
          <w:rtl/>
          <w:lang w:bidi="fa-IR"/>
        </w:rPr>
      </w:pPr>
      <w:r>
        <w:rPr>
          <w:rtl/>
          <w:lang w:bidi="fa-IR"/>
        </w:rPr>
        <w:t>1092</w:t>
      </w:r>
      <w:r w:rsidR="00990030" w:rsidRPr="00990030">
        <w:rPr>
          <w:rtl/>
          <w:lang w:bidi="fa-IR"/>
        </w:rPr>
        <w:t>. نهايت خشنود</w:t>
      </w:r>
      <w:r w:rsidR="008A129A">
        <w:rPr>
          <w:rtl/>
          <w:lang w:bidi="fa-IR"/>
        </w:rPr>
        <w:t>ی</w:t>
      </w:r>
      <w:r w:rsidR="00990030" w:rsidRPr="00990030">
        <w:rPr>
          <w:rtl/>
          <w:lang w:bidi="fa-IR"/>
        </w:rPr>
        <w:t xml:space="preserve"> خدا</w:t>
      </w:r>
    </w:p>
    <w:p w:rsidR="00990030" w:rsidRPr="00990030" w:rsidRDefault="00DC641B" w:rsidP="00990030">
      <w:pPr>
        <w:pStyle w:val="libNormal"/>
        <w:rPr>
          <w:lang w:bidi="fa-IR"/>
        </w:rPr>
      </w:pPr>
      <w:r>
        <w:rPr>
          <w:rFonts w:hint="cs"/>
          <w:rtl/>
          <w:lang w:bidi="fa-IR"/>
        </w:rPr>
        <w:t>«</w:t>
      </w:r>
      <w:r w:rsidRPr="00DC641B">
        <w:rPr>
          <w:rStyle w:val="libHadeesChar"/>
          <w:rFonts w:hint="cs"/>
          <w:rtl/>
        </w:rPr>
        <w:t>أ</w:t>
      </w:r>
      <w:r w:rsidR="00990030" w:rsidRPr="00DC641B">
        <w:rPr>
          <w:rStyle w:val="libHadeesChar"/>
          <w:rtl/>
        </w:rPr>
        <w:t>وصاكم بالتقو</w:t>
      </w:r>
      <w:r w:rsidR="008A129A">
        <w:rPr>
          <w:rStyle w:val="libHadeesChar"/>
          <w:rtl/>
        </w:rPr>
        <w:t>ی</w:t>
      </w:r>
      <w:r w:rsidR="00990030" w:rsidRPr="00DC641B">
        <w:rPr>
          <w:rStyle w:val="libHadeesChar"/>
          <w:rtl/>
        </w:rPr>
        <w:t xml:space="preserve"> و جعلها منته</w:t>
      </w:r>
      <w:r w:rsidR="008A129A">
        <w:rPr>
          <w:rStyle w:val="libHadeesChar"/>
          <w:rtl/>
        </w:rPr>
        <w:t>ی</w:t>
      </w:r>
      <w:r w:rsidR="00990030" w:rsidRPr="00DC641B">
        <w:rPr>
          <w:rStyle w:val="libHadeesChar"/>
          <w:rtl/>
        </w:rPr>
        <w:t xml:space="preserve"> رضاه و حاجته من خلقه</w:t>
      </w:r>
      <w:r>
        <w:rPr>
          <w:rFonts w:hint="cs"/>
          <w:rtl/>
          <w:lang w:bidi="fa-IR"/>
        </w:rPr>
        <w:t>»</w:t>
      </w:r>
    </w:p>
    <w:p w:rsidR="00990030" w:rsidRPr="00990030" w:rsidRDefault="00990030" w:rsidP="00990030">
      <w:pPr>
        <w:pStyle w:val="libNormal"/>
        <w:rPr>
          <w:lang w:bidi="fa-IR"/>
        </w:rPr>
      </w:pPr>
      <w:r w:rsidRPr="00990030">
        <w:rPr>
          <w:rtl/>
          <w:lang w:bidi="fa-IR"/>
        </w:rPr>
        <w:t>خداوند شما را به پرهيزگار</w:t>
      </w:r>
      <w:r w:rsidR="008A129A">
        <w:rPr>
          <w:rtl/>
          <w:lang w:bidi="fa-IR"/>
        </w:rPr>
        <w:t>ی</w:t>
      </w:r>
      <w:r w:rsidRPr="00990030">
        <w:rPr>
          <w:rtl/>
          <w:lang w:bidi="fa-IR"/>
        </w:rPr>
        <w:t xml:space="preserve"> سفارش كرد و آن را منتها</w:t>
      </w:r>
      <w:r w:rsidR="008A129A">
        <w:rPr>
          <w:rtl/>
          <w:lang w:bidi="fa-IR"/>
        </w:rPr>
        <w:t>ی</w:t>
      </w:r>
      <w:r w:rsidRPr="00990030">
        <w:rPr>
          <w:rtl/>
          <w:lang w:bidi="fa-IR"/>
        </w:rPr>
        <w:t xml:space="preserve"> خشنود</w:t>
      </w:r>
      <w:r w:rsidR="008A129A">
        <w:rPr>
          <w:rtl/>
          <w:lang w:bidi="fa-IR"/>
        </w:rPr>
        <w:t>ی</w:t>
      </w:r>
      <w:r w:rsidRPr="00990030">
        <w:rPr>
          <w:rtl/>
          <w:lang w:bidi="fa-IR"/>
        </w:rPr>
        <w:t xml:space="preserve"> خود و خواسته اش از بندگان خويش قرار داد. </w:t>
      </w:r>
      <w:r w:rsidRPr="00840E48">
        <w:rPr>
          <w:rStyle w:val="libFootnotenumChar"/>
          <w:rtl/>
        </w:rPr>
        <w:t>(</w:t>
      </w:r>
      <w:r w:rsidR="00512D76" w:rsidRPr="00840E48">
        <w:rPr>
          <w:rStyle w:val="libFootnotenumChar"/>
          <w:rtl/>
        </w:rPr>
        <w:t>1086</w:t>
      </w:r>
      <w:r w:rsidRPr="00840E48">
        <w:rPr>
          <w:rStyle w:val="libFootnotenumChar"/>
          <w:rtl/>
        </w:rPr>
        <w:t>)</w:t>
      </w:r>
    </w:p>
    <w:p w:rsidR="00DC641B" w:rsidRDefault="00512D76" w:rsidP="00DC641B">
      <w:pPr>
        <w:pStyle w:val="libBold1"/>
        <w:rPr>
          <w:rtl/>
          <w:lang w:bidi="fa-IR"/>
        </w:rPr>
      </w:pPr>
      <w:r>
        <w:rPr>
          <w:rtl/>
          <w:lang w:bidi="fa-IR"/>
        </w:rPr>
        <w:t>1093</w:t>
      </w:r>
      <w:r w:rsidR="00990030" w:rsidRPr="00990030">
        <w:rPr>
          <w:rtl/>
          <w:lang w:bidi="fa-IR"/>
        </w:rPr>
        <w:t>. ستون حق</w:t>
      </w:r>
    </w:p>
    <w:p w:rsidR="00990030" w:rsidRPr="00990030" w:rsidRDefault="00DC641B" w:rsidP="00DC641B">
      <w:pPr>
        <w:pStyle w:val="libNormal"/>
        <w:rPr>
          <w:lang w:bidi="fa-IR"/>
        </w:rPr>
      </w:pPr>
      <w:r>
        <w:rPr>
          <w:rFonts w:hint="cs"/>
          <w:rtl/>
          <w:lang w:bidi="fa-IR"/>
        </w:rPr>
        <w:t>«</w:t>
      </w:r>
      <w:r w:rsidRPr="00DC641B">
        <w:rPr>
          <w:rStyle w:val="libHadeesChar"/>
          <w:rFonts w:hint="cs"/>
          <w:rtl/>
        </w:rPr>
        <w:t>إ</w:t>
      </w:r>
      <w:r w:rsidR="00990030" w:rsidRPr="00DC641B">
        <w:rPr>
          <w:rStyle w:val="libHadeesChar"/>
          <w:rtl/>
        </w:rPr>
        <w:t xml:space="preserve">ن الله سبحانه قد جعل للخير </w:t>
      </w:r>
      <w:r w:rsidRPr="00DC641B">
        <w:rPr>
          <w:rStyle w:val="libHadeesChar"/>
          <w:rFonts w:hint="cs"/>
          <w:rtl/>
        </w:rPr>
        <w:t>أ</w:t>
      </w:r>
      <w:r w:rsidR="00990030" w:rsidRPr="00DC641B">
        <w:rPr>
          <w:rStyle w:val="libHadeesChar"/>
          <w:rtl/>
        </w:rPr>
        <w:t>هلا، و للحق دعائم، و للطاعة عصما</w:t>
      </w:r>
      <w:r>
        <w:rPr>
          <w:rFonts w:hint="cs"/>
          <w:rtl/>
          <w:lang w:bidi="fa-IR"/>
        </w:rPr>
        <w:t>»</w:t>
      </w:r>
    </w:p>
    <w:p w:rsidR="00990030" w:rsidRPr="00990030" w:rsidRDefault="00990030" w:rsidP="00990030">
      <w:pPr>
        <w:pStyle w:val="libNormal"/>
        <w:rPr>
          <w:lang w:bidi="fa-IR"/>
        </w:rPr>
      </w:pPr>
      <w:r w:rsidRPr="00990030">
        <w:rPr>
          <w:rtl/>
          <w:lang w:bidi="fa-IR"/>
        </w:rPr>
        <w:t>همانان خدا</w:t>
      </w:r>
      <w:r w:rsidR="008A129A">
        <w:rPr>
          <w:rtl/>
          <w:lang w:bidi="fa-IR"/>
        </w:rPr>
        <w:t>ی</w:t>
      </w:r>
      <w:r w:rsidRPr="00990030">
        <w:rPr>
          <w:rtl/>
          <w:lang w:bidi="fa-IR"/>
        </w:rPr>
        <w:t xml:space="preserve"> سبحان برا</w:t>
      </w:r>
      <w:r w:rsidR="008A129A">
        <w:rPr>
          <w:rtl/>
          <w:lang w:bidi="fa-IR"/>
        </w:rPr>
        <w:t>ی</w:t>
      </w:r>
      <w:r w:rsidRPr="00990030">
        <w:rPr>
          <w:rtl/>
          <w:lang w:bidi="fa-IR"/>
        </w:rPr>
        <w:t xml:space="preserve"> خير و خوب</w:t>
      </w:r>
      <w:r w:rsidR="008A129A">
        <w:rPr>
          <w:rtl/>
          <w:lang w:bidi="fa-IR"/>
        </w:rPr>
        <w:t>ی</w:t>
      </w:r>
      <w:r w:rsidRPr="00990030">
        <w:rPr>
          <w:rtl/>
          <w:lang w:bidi="fa-IR"/>
        </w:rPr>
        <w:t xml:space="preserve"> اهل</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حق ستون هاي</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اطاعت و بندگ</w:t>
      </w:r>
      <w:r w:rsidR="008A129A">
        <w:rPr>
          <w:rtl/>
          <w:lang w:bidi="fa-IR"/>
        </w:rPr>
        <w:t>ی</w:t>
      </w:r>
      <w:r w:rsidRPr="00990030">
        <w:rPr>
          <w:rtl/>
          <w:lang w:bidi="fa-IR"/>
        </w:rPr>
        <w:t xml:space="preserve"> نگاهداران</w:t>
      </w:r>
      <w:r w:rsidR="008A129A">
        <w:rPr>
          <w:rtl/>
          <w:lang w:bidi="fa-IR"/>
        </w:rPr>
        <w:t>ی</w:t>
      </w:r>
      <w:r w:rsidRPr="00990030">
        <w:rPr>
          <w:rtl/>
          <w:lang w:bidi="fa-IR"/>
        </w:rPr>
        <w:t xml:space="preserve">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1087</w:t>
      </w:r>
      <w:r w:rsidRPr="00840E48">
        <w:rPr>
          <w:rStyle w:val="libFootnotenumChar"/>
          <w:rtl/>
        </w:rPr>
        <w:t>)</w:t>
      </w:r>
    </w:p>
    <w:p w:rsidR="00DC641B" w:rsidRDefault="00512D76" w:rsidP="00DC641B">
      <w:pPr>
        <w:pStyle w:val="libBold1"/>
        <w:rPr>
          <w:rtl/>
          <w:lang w:bidi="fa-IR"/>
        </w:rPr>
      </w:pPr>
      <w:r>
        <w:rPr>
          <w:rtl/>
          <w:lang w:bidi="fa-IR"/>
        </w:rPr>
        <w:t>1094</w:t>
      </w:r>
      <w:r w:rsidR="00990030" w:rsidRPr="00990030">
        <w:rPr>
          <w:rtl/>
          <w:lang w:bidi="fa-IR"/>
        </w:rPr>
        <w:t>. پاس بزرگ</w:t>
      </w:r>
      <w:r w:rsidR="008A129A">
        <w:rPr>
          <w:rtl/>
          <w:lang w:bidi="fa-IR"/>
        </w:rPr>
        <w:t>ی</w:t>
      </w:r>
      <w:r w:rsidR="00990030" w:rsidRPr="00990030">
        <w:rPr>
          <w:rtl/>
          <w:lang w:bidi="fa-IR"/>
        </w:rPr>
        <w:t xml:space="preserve"> خدا</w:t>
      </w:r>
    </w:p>
    <w:p w:rsidR="00990030" w:rsidRPr="00990030" w:rsidRDefault="00DC641B" w:rsidP="00990030">
      <w:pPr>
        <w:pStyle w:val="libNormal"/>
        <w:rPr>
          <w:lang w:bidi="fa-IR"/>
        </w:rPr>
      </w:pPr>
      <w:r>
        <w:rPr>
          <w:rFonts w:hint="cs"/>
          <w:rtl/>
          <w:lang w:bidi="fa-IR"/>
        </w:rPr>
        <w:t>«</w:t>
      </w:r>
      <w:r w:rsidR="00990030" w:rsidRPr="00DC641B">
        <w:rPr>
          <w:rStyle w:val="libHadeesChar"/>
          <w:rtl/>
        </w:rPr>
        <w:t>لو لم يتوعد الله عل</w:t>
      </w:r>
      <w:r w:rsidR="008A129A">
        <w:rPr>
          <w:rStyle w:val="libHadeesChar"/>
          <w:rtl/>
        </w:rPr>
        <w:t>ی</w:t>
      </w:r>
      <w:r w:rsidR="00990030" w:rsidRPr="00DC641B">
        <w:rPr>
          <w:rStyle w:val="libHadeesChar"/>
          <w:rtl/>
        </w:rPr>
        <w:t xml:space="preserve"> معصيته لكان يجب اءن لا يعص</w:t>
      </w:r>
      <w:r w:rsidR="008A129A">
        <w:rPr>
          <w:rStyle w:val="libHadeesChar"/>
          <w:rtl/>
        </w:rPr>
        <w:t>ی</w:t>
      </w:r>
      <w:r w:rsidR="00990030" w:rsidRPr="00DC641B">
        <w:rPr>
          <w:rStyle w:val="libHadeesChar"/>
          <w:rtl/>
        </w:rPr>
        <w:t xml:space="preserve"> شكرا لنعمه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خداوند برا</w:t>
      </w:r>
      <w:r w:rsidR="008A129A">
        <w:rPr>
          <w:rtl/>
          <w:lang w:bidi="fa-IR"/>
        </w:rPr>
        <w:t>ی</w:t>
      </w:r>
      <w:r w:rsidRPr="00990030">
        <w:rPr>
          <w:rtl/>
          <w:lang w:bidi="fa-IR"/>
        </w:rPr>
        <w:t xml:space="preserve"> نافرمان</w:t>
      </w:r>
      <w:r w:rsidR="008A129A">
        <w:rPr>
          <w:rtl/>
          <w:lang w:bidi="fa-IR"/>
        </w:rPr>
        <w:t>ی</w:t>
      </w:r>
      <w:r w:rsidRPr="00990030">
        <w:rPr>
          <w:rtl/>
          <w:lang w:bidi="fa-IR"/>
        </w:rPr>
        <w:t xml:space="preserve"> از خود بيم (آتش</w:t>
      </w:r>
      <w:r w:rsidR="00540450">
        <w:rPr>
          <w:rtl/>
          <w:lang w:bidi="fa-IR"/>
        </w:rPr>
        <w:t>)</w:t>
      </w:r>
      <w:r w:rsidRPr="00990030">
        <w:rPr>
          <w:rtl/>
          <w:lang w:bidi="fa-IR"/>
        </w:rPr>
        <w:t xml:space="preserve"> هم نم</w:t>
      </w:r>
      <w:r w:rsidR="008A129A">
        <w:rPr>
          <w:rtl/>
          <w:lang w:bidi="fa-IR"/>
        </w:rPr>
        <w:t>ی</w:t>
      </w:r>
      <w:r w:rsidRPr="00990030">
        <w:rPr>
          <w:rtl/>
          <w:lang w:bidi="fa-IR"/>
        </w:rPr>
        <w:t xml:space="preserve"> داد، باز واجب بود كه به پاس نعمت هايش نافرمان</w:t>
      </w:r>
      <w:r w:rsidR="008A129A">
        <w:rPr>
          <w:rtl/>
          <w:lang w:bidi="fa-IR"/>
        </w:rPr>
        <w:t>ی</w:t>
      </w:r>
      <w:r w:rsidRPr="00990030">
        <w:rPr>
          <w:rtl/>
          <w:lang w:bidi="fa-IR"/>
        </w:rPr>
        <w:t xml:space="preserve"> نشود. </w:t>
      </w:r>
      <w:r w:rsidRPr="00840E48">
        <w:rPr>
          <w:rStyle w:val="libFootnotenumChar"/>
          <w:rtl/>
        </w:rPr>
        <w:t>(</w:t>
      </w:r>
      <w:r w:rsidR="00512D76" w:rsidRPr="00840E48">
        <w:rPr>
          <w:rStyle w:val="libFootnotenumChar"/>
          <w:rtl/>
        </w:rPr>
        <w:t>1088</w:t>
      </w:r>
      <w:r w:rsidRPr="00840E48">
        <w:rPr>
          <w:rStyle w:val="libFootnotenumChar"/>
          <w:rtl/>
        </w:rPr>
        <w:t>)</w:t>
      </w:r>
    </w:p>
    <w:p w:rsidR="00DC641B" w:rsidRDefault="00512D76" w:rsidP="00DC641B">
      <w:pPr>
        <w:pStyle w:val="libBold1"/>
        <w:rPr>
          <w:rtl/>
          <w:lang w:bidi="fa-IR"/>
        </w:rPr>
      </w:pPr>
      <w:r>
        <w:rPr>
          <w:rtl/>
          <w:lang w:bidi="fa-IR"/>
        </w:rPr>
        <w:t>1095</w:t>
      </w:r>
      <w:r w:rsidR="00990030" w:rsidRPr="00990030">
        <w:rPr>
          <w:rtl/>
          <w:lang w:bidi="fa-IR"/>
        </w:rPr>
        <w:t>. شايسته فرمانبر</w:t>
      </w:r>
      <w:r w:rsidR="008A129A">
        <w:rPr>
          <w:rtl/>
          <w:lang w:bidi="fa-IR"/>
        </w:rPr>
        <w:t>ی</w:t>
      </w:r>
    </w:p>
    <w:p w:rsidR="00990030" w:rsidRPr="00990030" w:rsidRDefault="00DC641B" w:rsidP="00DC641B">
      <w:pPr>
        <w:pStyle w:val="libNormal"/>
        <w:rPr>
          <w:lang w:bidi="fa-IR"/>
        </w:rPr>
      </w:pPr>
      <w:r>
        <w:rPr>
          <w:rFonts w:hint="cs"/>
          <w:rtl/>
          <w:lang w:bidi="fa-IR"/>
        </w:rPr>
        <w:t>«</w:t>
      </w:r>
      <w:r w:rsidR="00990030" w:rsidRPr="00DC641B">
        <w:rPr>
          <w:rStyle w:val="libHadeesChar"/>
          <w:rtl/>
        </w:rPr>
        <w:t>فطوب</w:t>
      </w:r>
      <w:r w:rsidR="008A129A">
        <w:rPr>
          <w:rStyle w:val="libHadeesChar"/>
          <w:rtl/>
        </w:rPr>
        <w:t>ی</w:t>
      </w:r>
      <w:r w:rsidR="00990030" w:rsidRPr="00DC641B">
        <w:rPr>
          <w:rStyle w:val="libHadeesChar"/>
          <w:rtl/>
        </w:rPr>
        <w:t xml:space="preserve"> لذ</w:t>
      </w:r>
      <w:r w:rsidR="008A129A">
        <w:rPr>
          <w:rStyle w:val="libHadeesChar"/>
          <w:rtl/>
        </w:rPr>
        <w:t>ی</w:t>
      </w:r>
      <w:r w:rsidR="00990030" w:rsidRPr="00DC641B">
        <w:rPr>
          <w:rStyle w:val="libHadeesChar"/>
          <w:rtl/>
        </w:rPr>
        <w:t xml:space="preserve"> قلب سليم، </w:t>
      </w:r>
      <w:r w:rsidRPr="00DC641B">
        <w:rPr>
          <w:rStyle w:val="libHadeesChar"/>
          <w:rFonts w:hint="cs"/>
          <w:rtl/>
        </w:rPr>
        <w:t>أ</w:t>
      </w:r>
      <w:r w:rsidR="00990030" w:rsidRPr="00DC641B">
        <w:rPr>
          <w:rStyle w:val="libHadeesChar"/>
          <w:rtl/>
        </w:rPr>
        <w:t xml:space="preserve">طاع من يهديه، و تجنب من يرديه، و </w:t>
      </w:r>
      <w:r w:rsidRPr="00DC641B">
        <w:rPr>
          <w:rStyle w:val="libHadeesChar"/>
          <w:rFonts w:hint="cs"/>
          <w:rtl/>
        </w:rPr>
        <w:t>أ</w:t>
      </w:r>
      <w:r w:rsidR="00990030" w:rsidRPr="00DC641B">
        <w:rPr>
          <w:rStyle w:val="libHadeesChar"/>
          <w:rtl/>
        </w:rPr>
        <w:t xml:space="preserve">صاب سبيل السلامة ببصر من بصره، و طاعة هاد </w:t>
      </w:r>
      <w:r w:rsidRPr="00DC641B">
        <w:rPr>
          <w:rStyle w:val="libHadeesChar"/>
          <w:rFonts w:hint="cs"/>
          <w:rtl/>
        </w:rPr>
        <w:t>أ</w:t>
      </w:r>
      <w:r w:rsidR="00990030" w:rsidRPr="00DC641B">
        <w:rPr>
          <w:rStyle w:val="libHadeesChar"/>
          <w:rtl/>
        </w:rPr>
        <w:t>مره</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دل</w:t>
      </w:r>
      <w:r w:rsidR="008A129A">
        <w:rPr>
          <w:rtl/>
          <w:lang w:bidi="fa-IR"/>
        </w:rPr>
        <w:t>ی</w:t>
      </w:r>
      <w:r w:rsidRPr="00990030">
        <w:rPr>
          <w:rtl/>
          <w:lang w:bidi="fa-IR"/>
        </w:rPr>
        <w:t xml:space="preserve"> سالم و پاك از آلودگ</w:t>
      </w:r>
      <w:r w:rsidR="008A129A">
        <w:rPr>
          <w:rtl/>
          <w:lang w:bidi="fa-IR"/>
        </w:rPr>
        <w:t>ی</w:t>
      </w:r>
      <w:r w:rsidRPr="00990030">
        <w:rPr>
          <w:rtl/>
          <w:lang w:bidi="fa-IR"/>
        </w:rPr>
        <w:t xml:space="preserve"> دارد، اطاعت م</w:t>
      </w:r>
      <w:r w:rsidR="008A129A">
        <w:rPr>
          <w:rtl/>
          <w:lang w:bidi="fa-IR"/>
        </w:rPr>
        <w:t>ی</w:t>
      </w:r>
      <w:r w:rsidRPr="00990030">
        <w:rPr>
          <w:rtl/>
          <w:lang w:bidi="fa-IR"/>
        </w:rPr>
        <w:t xml:space="preserve"> كند هدايت كننده اش را، اجتناب م</w:t>
      </w:r>
      <w:r w:rsidR="008A129A">
        <w:rPr>
          <w:rtl/>
          <w:lang w:bidi="fa-IR"/>
        </w:rPr>
        <w:t>ی</w:t>
      </w:r>
      <w:r w:rsidRPr="00990030">
        <w:rPr>
          <w:rtl/>
          <w:lang w:bidi="fa-IR"/>
        </w:rPr>
        <w:t xml:space="preserve"> كند از هلاك كننده اش و راه سلامت را پيش</w:t>
      </w:r>
      <w:r w:rsidR="0009539C">
        <w:rPr>
          <w:rtl/>
          <w:lang w:bidi="fa-IR"/>
        </w:rPr>
        <w:t xml:space="preserve"> </w:t>
      </w:r>
      <w:r w:rsidRPr="00990030">
        <w:rPr>
          <w:rtl/>
          <w:lang w:bidi="fa-IR"/>
        </w:rPr>
        <w:t>م</w:t>
      </w:r>
      <w:r w:rsidR="008A129A">
        <w:rPr>
          <w:rtl/>
          <w:lang w:bidi="fa-IR"/>
        </w:rPr>
        <w:t>ی</w:t>
      </w:r>
      <w:r w:rsidRPr="00990030">
        <w:rPr>
          <w:rtl/>
          <w:lang w:bidi="fa-IR"/>
        </w:rPr>
        <w:t xml:space="preserve"> گيرد با بيناي</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او را بينا م</w:t>
      </w:r>
      <w:r w:rsidR="008A129A">
        <w:rPr>
          <w:rtl/>
          <w:lang w:bidi="fa-IR"/>
        </w:rPr>
        <w:t>ی</w:t>
      </w:r>
      <w:r w:rsidRPr="00990030">
        <w:rPr>
          <w:rtl/>
          <w:lang w:bidi="fa-IR"/>
        </w:rPr>
        <w:t xml:space="preserve"> سازد و با اطاعت هدايت كننده ا</w:t>
      </w:r>
      <w:r w:rsidR="008A129A">
        <w:rPr>
          <w:rtl/>
          <w:lang w:bidi="fa-IR"/>
        </w:rPr>
        <w:t>ی</w:t>
      </w:r>
      <w:r w:rsidRPr="00990030">
        <w:rPr>
          <w:rtl/>
          <w:lang w:bidi="fa-IR"/>
        </w:rPr>
        <w:t xml:space="preserve"> كه او را دستور دهد. </w:t>
      </w:r>
      <w:r w:rsidRPr="00840E48">
        <w:rPr>
          <w:rStyle w:val="libFootnotenumChar"/>
          <w:rtl/>
        </w:rPr>
        <w:t>(</w:t>
      </w:r>
      <w:r w:rsidR="00512D76" w:rsidRPr="00840E48">
        <w:rPr>
          <w:rStyle w:val="libFootnotenumChar"/>
          <w:rtl/>
        </w:rPr>
        <w:t>1089</w:t>
      </w:r>
      <w:r w:rsidRPr="00840E48">
        <w:rPr>
          <w:rStyle w:val="libFootnotenumChar"/>
          <w:rtl/>
        </w:rPr>
        <w:t>)</w:t>
      </w:r>
    </w:p>
    <w:p w:rsidR="00DC641B" w:rsidRDefault="00512D76" w:rsidP="00DC641B">
      <w:pPr>
        <w:pStyle w:val="libBold1"/>
        <w:rPr>
          <w:rtl/>
          <w:lang w:bidi="fa-IR"/>
        </w:rPr>
      </w:pPr>
      <w:r>
        <w:rPr>
          <w:rtl/>
          <w:lang w:bidi="fa-IR"/>
        </w:rPr>
        <w:lastRenderedPageBreak/>
        <w:t>1096</w:t>
      </w:r>
      <w:r w:rsidR="00990030" w:rsidRPr="00990030">
        <w:rPr>
          <w:rtl/>
          <w:lang w:bidi="fa-IR"/>
        </w:rPr>
        <w:t>. پرهيز از كوتاه</w:t>
      </w:r>
      <w:r w:rsidR="008A129A">
        <w:rPr>
          <w:rtl/>
          <w:lang w:bidi="fa-IR"/>
        </w:rPr>
        <w:t>ی</w:t>
      </w:r>
      <w:r w:rsidR="00990030" w:rsidRPr="00990030">
        <w:rPr>
          <w:rtl/>
          <w:lang w:bidi="fa-IR"/>
        </w:rPr>
        <w:t xml:space="preserve"> در كار</w:t>
      </w:r>
    </w:p>
    <w:p w:rsidR="00990030" w:rsidRPr="00990030" w:rsidRDefault="00DC641B" w:rsidP="00990030">
      <w:pPr>
        <w:pStyle w:val="libNormal"/>
        <w:rPr>
          <w:lang w:bidi="fa-IR"/>
        </w:rPr>
      </w:pPr>
      <w:r>
        <w:rPr>
          <w:rFonts w:hint="cs"/>
          <w:rtl/>
          <w:lang w:bidi="fa-IR"/>
        </w:rPr>
        <w:t>«</w:t>
      </w:r>
      <w:r w:rsidRPr="00DC641B">
        <w:rPr>
          <w:rStyle w:val="libHadeesChar"/>
          <w:rFonts w:hint="cs"/>
          <w:rtl/>
        </w:rPr>
        <w:t>إ</w:t>
      </w:r>
      <w:r w:rsidR="00990030" w:rsidRPr="00DC641B">
        <w:rPr>
          <w:rStyle w:val="libHadeesChar"/>
          <w:rtl/>
        </w:rPr>
        <w:t>ن الله سبحانه جعل الطاعة غنيمة الاكياس عند تفريط العجزة</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سبحان اطاعت را غنيمت هوشياران خردمند قرار داده در آن هنگام كه مردم ناتوان قصور نمايند. </w:t>
      </w:r>
      <w:r w:rsidRPr="00840E48">
        <w:rPr>
          <w:rStyle w:val="libFootnotenumChar"/>
          <w:rtl/>
        </w:rPr>
        <w:t>(</w:t>
      </w:r>
      <w:r w:rsidR="00512D76" w:rsidRPr="00840E48">
        <w:rPr>
          <w:rStyle w:val="libFootnotenumChar"/>
          <w:rtl/>
        </w:rPr>
        <w:t>1090</w:t>
      </w:r>
      <w:r w:rsidRPr="00840E48">
        <w:rPr>
          <w:rStyle w:val="libFootnotenumChar"/>
          <w:rtl/>
        </w:rPr>
        <w:t>)</w:t>
      </w:r>
    </w:p>
    <w:p w:rsidR="00DC641B" w:rsidRDefault="00512D76" w:rsidP="00DC641B">
      <w:pPr>
        <w:pStyle w:val="libBold1"/>
        <w:rPr>
          <w:rtl/>
          <w:lang w:bidi="fa-IR"/>
        </w:rPr>
      </w:pPr>
      <w:r>
        <w:rPr>
          <w:rtl/>
          <w:lang w:bidi="fa-IR"/>
        </w:rPr>
        <w:t>1097</w:t>
      </w:r>
      <w:r w:rsidR="00990030" w:rsidRPr="00990030">
        <w:rPr>
          <w:rtl/>
          <w:lang w:bidi="fa-IR"/>
        </w:rPr>
        <w:t>. بهترين ذكر</w:t>
      </w:r>
    </w:p>
    <w:p w:rsidR="00990030" w:rsidRPr="00990030" w:rsidRDefault="00DC641B" w:rsidP="00DC641B">
      <w:pPr>
        <w:pStyle w:val="libNormal"/>
        <w:rPr>
          <w:lang w:bidi="fa-IR"/>
        </w:rPr>
      </w:pPr>
      <w:r>
        <w:rPr>
          <w:rFonts w:hint="cs"/>
          <w:rtl/>
          <w:lang w:bidi="fa-IR"/>
        </w:rPr>
        <w:t>«</w:t>
      </w:r>
      <w:r w:rsidRPr="00DC641B">
        <w:rPr>
          <w:rStyle w:val="libHadeesChar"/>
          <w:rFonts w:hint="cs"/>
          <w:rtl/>
        </w:rPr>
        <w:t>أ</w:t>
      </w:r>
      <w:r w:rsidR="00990030" w:rsidRPr="00DC641B">
        <w:rPr>
          <w:rStyle w:val="libHadeesChar"/>
          <w:rtl/>
        </w:rPr>
        <w:t>فيضوا ف</w:t>
      </w:r>
      <w:r w:rsidR="008A129A">
        <w:rPr>
          <w:rStyle w:val="libHadeesChar"/>
          <w:rtl/>
        </w:rPr>
        <w:t>ی</w:t>
      </w:r>
      <w:r w:rsidR="00990030" w:rsidRPr="00DC641B">
        <w:rPr>
          <w:rStyle w:val="libHadeesChar"/>
          <w:rtl/>
        </w:rPr>
        <w:t xml:space="preserve"> ذكر الله ف</w:t>
      </w:r>
      <w:r w:rsidRPr="00DC641B">
        <w:rPr>
          <w:rStyle w:val="libHadeesChar"/>
          <w:rFonts w:hint="cs"/>
          <w:rtl/>
        </w:rPr>
        <w:t>إ</w:t>
      </w:r>
      <w:r w:rsidR="00990030" w:rsidRPr="00DC641B">
        <w:rPr>
          <w:rStyle w:val="libHadeesChar"/>
          <w:rtl/>
        </w:rPr>
        <w:t xml:space="preserve">نه </w:t>
      </w:r>
      <w:r w:rsidRPr="00DC641B">
        <w:rPr>
          <w:rStyle w:val="libHadeesChar"/>
          <w:rFonts w:hint="cs"/>
          <w:rtl/>
        </w:rPr>
        <w:t>أ</w:t>
      </w:r>
      <w:r w:rsidR="00990030" w:rsidRPr="00DC641B">
        <w:rPr>
          <w:rStyle w:val="libHadeesChar"/>
          <w:rtl/>
        </w:rPr>
        <w:t xml:space="preserve">حسن الذكر و ارغبوا فيما وعد المتقين فان وعده </w:t>
      </w:r>
      <w:r w:rsidRPr="00DC641B">
        <w:rPr>
          <w:rStyle w:val="libHadeesChar"/>
          <w:rFonts w:hint="cs"/>
          <w:rtl/>
        </w:rPr>
        <w:t>أ</w:t>
      </w:r>
      <w:r w:rsidR="00990030" w:rsidRPr="00DC641B">
        <w:rPr>
          <w:rStyle w:val="libHadeesChar"/>
          <w:rtl/>
        </w:rPr>
        <w:t>صدق الوعد</w:t>
      </w:r>
      <w:r>
        <w:rPr>
          <w:rFonts w:hint="cs"/>
          <w:rtl/>
          <w:lang w:bidi="fa-IR"/>
        </w:rPr>
        <w:t>»</w:t>
      </w:r>
    </w:p>
    <w:p w:rsidR="00990030" w:rsidRPr="00990030" w:rsidRDefault="00990030" w:rsidP="00990030">
      <w:pPr>
        <w:pStyle w:val="libNormal"/>
        <w:rPr>
          <w:lang w:bidi="fa-IR"/>
        </w:rPr>
      </w:pPr>
      <w:r w:rsidRPr="00990030">
        <w:rPr>
          <w:rtl/>
          <w:lang w:bidi="fa-IR"/>
        </w:rPr>
        <w:t>در ذكر خداوند</w:t>
      </w:r>
      <w:r w:rsidR="008A129A">
        <w:rPr>
          <w:rtl/>
          <w:lang w:bidi="fa-IR"/>
        </w:rPr>
        <w:t>ی</w:t>
      </w:r>
      <w:r w:rsidRPr="00990030">
        <w:rPr>
          <w:rtl/>
          <w:lang w:bidi="fa-IR"/>
        </w:rPr>
        <w:t xml:space="preserve"> حركت كنيد كه بهترين ذكر است و علاقه پيدا كنيد به آنچه كه خداوند متقيان را وعده فرموده است</w:t>
      </w:r>
      <w:r>
        <w:rPr>
          <w:rtl/>
          <w:lang w:bidi="fa-IR"/>
        </w:rPr>
        <w:t>؛</w:t>
      </w:r>
      <w:r w:rsidRPr="00990030">
        <w:rPr>
          <w:rtl/>
          <w:lang w:bidi="fa-IR"/>
        </w:rPr>
        <w:t xml:space="preserve"> زيرا وعده خداوند</w:t>
      </w:r>
      <w:r w:rsidR="008A129A">
        <w:rPr>
          <w:rtl/>
          <w:lang w:bidi="fa-IR"/>
        </w:rPr>
        <w:t>ی</w:t>
      </w:r>
      <w:r w:rsidRPr="00990030">
        <w:rPr>
          <w:rtl/>
          <w:lang w:bidi="fa-IR"/>
        </w:rPr>
        <w:t xml:space="preserve"> راست ترين و عده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1091</w:t>
      </w:r>
      <w:r w:rsidRPr="00840E48">
        <w:rPr>
          <w:rStyle w:val="libFootnotenumChar"/>
          <w:rtl/>
        </w:rPr>
        <w:t>)</w:t>
      </w:r>
    </w:p>
    <w:p w:rsidR="00DC641B" w:rsidRDefault="00512D76" w:rsidP="00DC641B">
      <w:pPr>
        <w:pStyle w:val="libBold1"/>
        <w:rPr>
          <w:rtl/>
          <w:lang w:bidi="fa-IR"/>
        </w:rPr>
      </w:pPr>
      <w:r>
        <w:rPr>
          <w:rtl/>
          <w:lang w:bidi="fa-IR"/>
        </w:rPr>
        <w:t>1098</w:t>
      </w:r>
      <w:r w:rsidR="00990030" w:rsidRPr="00990030">
        <w:rPr>
          <w:rtl/>
          <w:lang w:bidi="fa-IR"/>
        </w:rPr>
        <w:t>. جايگاه فرمانبرداران حق</w:t>
      </w:r>
    </w:p>
    <w:p w:rsidR="00990030" w:rsidRPr="00990030" w:rsidRDefault="00DC641B" w:rsidP="00DC641B">
      <w:pPr>
        <w:pStyle w:val="libNormal"/>
        <w:rPr>
          <w:lang w:bidi="fa-IR"/>
        </w:rPr>
      </w:pPr>
      <w:r>
        <w:rPr>
          <w:rFonts w:hint="cs"/>
          <w:rtl/>
          <w:lang w:bidi="fa-IR"/>
        </w:rPr>
        <w:t>«</w:t>
      </w:r>
      <w:r w:rsidRPr="00DC641B">
        <w:rPr>
          <w:rStyle w:val="libHadeesChar"/>
          <w:rFonts w:hint="cs"/>
          <w:rtl/>
        </w:rPr>
        <w:t>أ</w:t>
      </w:r>
      <w:r w:rsidR="00990030" w:rsidRPr="00DC641B">
        <w:rPr>
          <w:rStyle w:val="libHadeesChar"/>
          <w:rtl/>
        </w:rPr>
        <w:t>هل الطاعة ف</w:t>
      </w:r>
      <w:r w:rsidRPr="00DC641B">
        <w:rPr>
          <w:rStyle w:val="libHadeesChar"/>
          <w:rFonts w:hint="cs"/>
          <w:rtl/>
        </w:rPr>
        <w:t>أ</w:t>
      </w:r>
      <w:r w:rsidR="00990030" w:rsidRPr="00DC641B">
        <w:rPr>
          <w:rStyle w:val="libHadeesChar"/>
          <w:rtl/>
        </w:rPr>
        <w:t>ثابهم بجواره، و خلدهم ف</w:t>
      </w:r>
      <w:r w:rsidR="008A129A">
        <w:rPr>
          <w:rStyle w:val="libHadeesChar"/>
          <w:rtl/>
        </w:rPr>
        <w:t>ی</w:t>
      </w:r>
      <w:r w:rsidR="00990030" w:rsidRPr="00DC641B">
        <w:rPr>
          <w:rStyle w:val="libHadeesChar"/>
          <w:rtl/>
        </w:rPr>
        <w:t xml:space="preserve"> داره، حيث لا يظعن النزال، و لا تتغير بهم الحال، و لا تنوبهم الافزاع، و لا تنالهم الاسقام</w:t>
      </w:r>
      <w:r>
        <w:rPr>
          <w:rFonts w:hint="cs"/>
          <w:rtl/>
          <w:lang w:bidi="fa-IR"/>
        </w:rPr>
        <w:t>»</w:t>
      </w:r>
    </w:p>
    <w:p w:rsidR="00990030" w:rsidRPr="00990030" w:rsidRDefault="00990030" w:rsidP="00990030">
      <w:pPr>
        <w:pStyle w:val="libNormal"/>
        <w:rPr>
          <w:lang w:bidi="fa-IR"/>
        </w:rPr>
      </w:pPr>
      <w:r w:rsidRPr="00990030">
        <w:rPr>
          <w:rtl/>
          <w:lang w:bidi="fa-IR"/>
        </w:rPr>
        <w:t>خدا به فرمانبرداران با قرار دادنشان در كنار رحمت و پناه خود پاداش</w:t>
      </w:r>
      <w:r w:rsidR="0009539C">
        <w:rPr>
          <w:rtl/>
          <w:lang w:bidi="fa-IR"/>
        </w:rPr>
        <w:t xml:space="preserve"> </w:t>
      </w:r>
      <w:r w:rsidRPr="00990030">
        <w:rPr>
          <w:rtl/>
          <w:lang w:bidi="fa-IR"/>
        </w:rPr>
        <w:t>م</w:t>
      </w:r>
      <w:r w:rsidR="008A129A">
        <w:rPr>
          <w:rtl/>
          <w:lang w:bidi="fa-IR"/>
        </w:rPr>
        <w:t>ی</w:t>
      </w:r>
      <w:r w:rsidRPr="00990030">
        <w:rPr>
          <w:rtl/>
          <w:lang w:bidi="fa-IR"/>
        </w:rPr>
        <w:t xml:space="preserve"> دهد و آنان را در سرا</w:t>
      </w:r>
      <w:r w:rsidR="008A129A">
        <w:rPr>
          <w:rtl/>
          <w:lang w:bidi="fa-IR"/>
        </w:rPr>
        <w:t>ی</w:t>
      </w:r>
      <w:r w:rsidRPr="00990030">
        <w:rPr>
          <w:rtl/>
          <w:lang w:bidi="fa-IR"/>
        </w:rPr>
        <w:t xml:space="preserve"> خود، (سراي</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اهل طاعت آماده ساخت يعن</w:t>
      </w:r>
      <w:r w:rsidR="008A129A">
        <w:rPr>
          <w:rtl/>
          <w:lang w:bidi="fa-IR"/>
        </w:rPr>
        <w:t>ی</w:t>
      </w:r>
      <w:r w:rsidRPr="00990030">
        <w:rPr>
          <w:rtl/>
          <w:lang w:bidi="fa-IR"/>
        </w:rPr>
        <w:t xml:space="preserve"> بهشت</w:t>
      </w:r>
      <w:r w:rsidR="00540450">
        <w:rPr>
          <w:rtl/>
          <w:lang w:bidi="fa-IR"/>
        </w:rPr>
        <w:t>)</w:t>
      </w:r>
      <w:r w:rsidRPr="00990030">
        <w:rPr>
          <w:rtl/>
          <w:lang w:bidi="fa-IR"/>
        </w:rPr>
        <w:t xml:space="preserve"> جاودانه ساكن م</w:t>
      </w:r>
      <w:r w:rsidR="008A129A">
        <w:rPr>
          <w:rtl/>
          <w:lang w:bidi="fa-IR"/>
        </w:rPr>
        <w:t>ی</w:t>
      </w:r>
      <w:r w:rsidRPr="00990030">
        <w:rPr>
          <w:rtl/>
          <w:lang w:bidi="fa-IR"/>
        </w:rPr>
        <w:t xml:space="preserve"> سازد، سراي</w:t>
      </w:r>
      <w:r w:rsidR="008A129A">
        <w:rPr>
          <w:rtl/>
          <w:lang w:bidi="fa-IR"/>
        </w:rPr>
        <w:t>ی</w:t>
      </w:r>
      <w:r w:rsidRPr="00990030">
        <w:rPr>
          <w:rtl/>
          <w:lang w:bidi="fa-IR"/>
        </w:rPr>
        <w:t xml:space="preserve"> كه فرود آيندگان در آن به جا</w:t>
      </w:r>
      <w:r w:rsidR="008A129A">
        <w:rPr>
          <w:rtl/>
          <w:lang w:bidi="fa-IR"/>
        </w:rPr>
        <w:t>ی</w:t>
      </w:r>
      <w:r w:rsidRPr="00990030">
        <w:rPr>
          <w:rtl/>
          <w:lang w:bidi="fa-IR"/>
        </w:rPr>
        <w:t xml:space="preserve"> ديگر</w:t>
      </w:r>
      <w:r w:rsidR="008A129A">
        <w:rPr>
          <w:rtl/>
          <w:lang w:bidi="fa-IR"/>
        </w:rPr>
        <w:t>ی</w:t>
      </w:r>
      <w:r w:rsidRPr="00990030">
        <w:rPr>
          <w:rtl/>
          <w:lang w:bidi="fa-IR"/>
        </w:rPr>
        <w:t xml:space="preserve"> كوچ نم</w:t>
      </w:r>
      <w:r w:rsidR="008A129A">
        <w:rPr>
          <w:rtl/>
          <w:lang w:bidi="fa-IR"/>
        </w:rPr>
        <w:t>ی</w:t>
      </w:r>
      <w:r w:rsidRPr="00990030">
        <w:rPr>
          <w:rtl/>
          <w:lang w:bidi="fa-IR"/>
        </w:rPr>
        <w:t xml:space="preserve"> كنند و حالشان دگرگون نم</w:t>
      </w:r>
      <w:r w:rsidR="008A129A">
        <w:rPr>
          <w:rtl/>
          <w:lang w:bidi="fa-IR"/>
        </w:rPr>
        <w:t>ی</w:t>
      </w:r>
      <w:r w:rsidRPr="00990030">
        <w:rPr>
          <w:rtl/>
          <w:lang w:bidi="fa-IR"/>
        </w:rPr>
        <w:t xml:space="preserve"> گردد. هيچ گونه بيم</w:t>
      </w:r>
      <w:r w:rsidR="008A129A">
        <w:rPr>
          <w:rtl/>
          <w:lang w:bidi="fa-IR"/>
        </w:rPr>
        <w:t>ی</w:t>
      </w:r>
      <w:r w:rsidRPr="00990030">
        <w:rPr>
          <w:rtl/>
          <w:lang w:bidi="fa-IR"/>
        </w:rPr>
        <w:t xml:space="preserve"> به آنان راه نم</w:t>
      </w:r>
      <w:r w:rsidR="008A129A">
        <w:rPr>
          <w:rtl/>
          <w:lang w:bidi="fa-IR"/>
        </w:rPr>
        <w:t>ی</w:t>
      </w:r>
      <w:r w:rsidRPr="00990030">
        <w:rPr>
          <w:rtl/>
          <w:lang w:bidi="fa-IR"/>
        </w:rPr>
        <w:t xml:space="preserve"> يابد و هيچ نوع بيمار</w:t>
      </w:r>
      <w:r w:rsidR="008A129A">
        <w:rPr>
          <w:rtl/>
          <w:lang w:bidi="fa-IR"/>
        </w:rPr>
        <w:t>ی</w:t>
      </w:r>
      <w:r w:rsidRPr="00990030">
        <w:rPr>
          <w:rtl/>
          <w:lang w:bidi="fa-IR"/>
        </w:rPr>
        <w:t xml:space="preserve"> به ايشان نم</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1092</w:t>
      </w:r>
      <w:r w:rsidRPr="00840E48">
        <w:rPr>
          <w:rStyle w:val="libFootnotenumChar"/>
          <w:rtl/>
        </w:rPr>
        <w:t>)</w:t>
      </w:r>
    </w:p>
    <w:p w:rsidR="00DC641B" w:rsidRDefault="00512D76" w:rsidP="00DC641B">
      <w:pPr>
        <w:pStyle w:val="libBold1"/>
        <w:rPr>
          <w:rtl/>
          <w:lang w:bidi="fa-IR"/>
        </w:rPr>
      </w:pPr>
      <w:r>
        <w:rPr>
          <w:rtl/>
          <w:lang w:bidi="fa-IR"/>
        </w:rPr>
        <w:t>1099</w:t>
      </w:r>
      <w:r w:rsidR="00990030" w:rsidRPr="00990030">
        <w:rPr>
          <w:rtl/>
          <w:lang w:bidi="fa-IR"/>
        </w:rPr>
        <w:t>. خير خواه ترين و خياتنكارترين مردم</w:t>
      </w:r>
    </w:p>
    <w:p w:rsidR="00990030" w:rsidRPr="00990030" w:rsidRDefault="00DC641B" w:rsidP="00DC641B">
      <w:pPr>
        <w:pStyle w:val="libNormal"/>
        <w:rPr>
          <w:lang w:bidi="fa-IR"/>
        </w:rPr>
      </w:pPr>
      <w:r>
        <w:rPr>
          <w:rFonts w:hint="cs"/>
          <w:rtl/>
          <w:lang w:bidi="fa-IR"/>
        </w:rPr>
        <w:t>«</w:t>
      </w:r>
      <w:r w:rsidRPr="00DC641B">
        <w:rPr>
          <w:rStyle w:val="libHadeesChar"/>
          <w:rFonts w:hint="cs"/>
          <w:rtl/>
        </w:rPr>
        <w:t>إ</w:t>
      </w:r>
      <w:r w:rsidR="00990030" w:rsidRPr="00DC641B">
        <w:rPr>
          <w:rStyle w:val="libHadeesChar"/>
          <w:rtl/>
        </w:rPr>
        <w:t xml:space="preserve">ن انصح الناس لنفسه </w:t>
      </w:r>
      <w:r w:rsidRPr="00DC641B">
        <w:rPr>
          <w:rStyle w:val="libHadeesChar"/>
          <w:rFonts w:hint="cs"/>
          <w:rtl/>
        </w:rPr>
        <w:t>أ</w:t>
      </w:r>
      <w:r w:rsidR="00990030" w:rsidRPr="00DC641B">
        <w:rPr>
          <w:rStyle w:val="libHadeesChar"/>
          <w:rtl/>
        </w:rPr>
        <w:t xml:space="preserve">طوعهم لربه؛ و </w:t>
      </w:r>
      <w:r w:rsidRPr="00DC641B">
        <w:rPr>
          <w:rStyle w:val="libHadeesChar"/>
          <w:rFonts w:hint="cs"/>
          <w:rtl/>
        </w:rPr>
        <w:t>إ</w:t>
      </w:r>
      <w:r w:rsidR="00990030" w:rsidRPr="00DC641B">
        <w:rPr>
          <w:rStyle w:val="libHadeesChar"/>
          <w:rtl/>
        </w:rPr>
        <w:t xml:space="preserve">ن </w:t>
      </w:r>
      <w:r w:rsidRPr="00DC641B">
        <w:rPr>
          <w:rStyle w:val="libHadeesChar"/>
          <w:rFonts w:hint="cs"/>
          <w:rtl/>
        </w:rPr>
        <w:t>أ</w:t>
      </w:r>
      <w:r w:rsidR="00990030" w:rsidRPr="00DC641B">
        <w:rPr>
          <w:rStyle w:val="libHadeesChar"/>
          <w:rtl/>
        </w:rPr>
        <w:t xml:space="preserve">غشهم لنفسه </w:t>
      </w:r>
      <w:r w:rsidRPr="00DC641B">
        <w:rPr>
          <w:rStyle w:val="libHadeesChar"/>
          <w:rFonts w:hint="cs"/>
          <w:rtl/>
        </w:rPr>
        <w:t>أ</w:t>
      </w:r>
      <w:r w:rsidR="00990030" w:rsidRPr="00DC641B">
        <w:rPr>
          <w:rStyle w:val="libHadeesChar"/>
          <w:rtl/>
        </w:rPr>
        <w:t>عصا هم لربه</w:t>
      </w:r>
      <w:r>
        <w:rPr>
          <w:rFonts w:hint="cs"/>
          <w:rtl/>
          <w:lang w:bidi="fa-IR"/>
        </w:rPr>
        <w:t>»</w:t>
      </w:r>
    </w:p>
    <w:p w:rsidR="00990030" w:rsidRPr="00990030" w:rsidRDefault="00990030" w:rsidP="00990030">
      <w:pPr>
        <w:pStyle w:val="libNormal"/>
        <w:rPr>
          <w:lang w:bidi="fa-IR"/>
        </w:rPr>
      </w:pPr>
      <w:r w:rsidRPr="00990030">
        <w:rPr>
          <w:rtl/>
          <w:lang w:bidi="fa-IR"/>
        </w:rPr>
        <w:t>خيرخواه ترين مردم نسبت به خويش</w:t>
      </w:r>
      <w:r>
        <w:rPr>
          <w:rtl/>
          <w:lang w:bidi="fa-IR"/>
        </w:rPr>
        <w:t>،</w:t>
      </w:r>
      <w:r w:rsidRPr="00990030">
        <w:rPr>
          <w:rtl/>
          <w:lang w:bidi="fa-IR"/>
        </w:rPr>
        <w:t xml:space="preserve"> كس است كه در برابر پروردگارش از همه فرمانبردارتر باشد و خيانتكارترين آن ها به خود، نافرمان ترين آن ها از پروردگار خويش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1093</w:t>
      </w:r>
      <w:r w:rsidRPr="00840E48">
        <w:rPr>
          <w:rStyle w:val="libFootnotenumChar"/>
          <w:rtl/>
        </w:rPr>
        <w:t>)</w:t>
      </w:r>
    </w:p>
    <w:p w:rsidR="00AC63BF" w:rsidRDefault="00512D76" w:rsidP="00AC63BF">
      <w:pPr>
        <w:pStyle w:val="libBold1"/>
        <w:rPr>
          <w:rtl/>
          <w:lang w:bidi="fa-IR"/>
        </w:rPr>
      </w:pPr>
      <w:r>
        <w:rPr>
          <w:rtl/>
          <w:lang w:bidi="fa-IR"/>
        </w:rPr>
        <w:t>1100</w:t>
      </w:r>
      <w:r w:rsidR="00990030" w:rsidRPr="00990030">
        <w:rPr>
          <w:rtl/>
          <w:lang w:bidi="fa-IR"/>
        </w:rPr>
        <w:t>. ستايش حق</w:t>
      </w:r>
    </w:p>
    <w:p w:rsidR="00990030" w:rsidRPr="00990030" w:rsidRDefault="00AC63BF" w:rsidP="00990030">
      <w:pPr>
        <w:pStyle w:val="libNormal"/>
        <w:rPr>
          <w:lang w:bidi="fa-IR"/>
        </w:rPr>
      </w:pPr>
      <w:r>
        <w:rPr>
          <w:rFonts w:hint="cs"/>
          <w:rtl/>
          <w:lang w:bidi="fa-IR"/>
        </w:rPr>
        <w:t>«</w:t>
      </w:r>
      <w:r w:rsidR="00990030" w:rsidRPr="00AC63BF">
        <w:rPr>
          <w:rStyle w:val="libHadeesChar"/>
          <w:rtl/>
        </w:rPr>
        <w:t>نحمده عل</w:t>
      </w:r>
      <w:r w:rsidR="008A129A">
        <w:rPr>
          <w:rStyle w:val="libHadeesChar"/>
          <w:rtl/>
        </w:rPr>
        <w:t>ی</w:t>
      </w:r>
      <w:r w:rsidR="00990030" w:rsidRPr="00AC63BF">
        <w:rPr>
          <w:rStyle w:val="libHadeesChar"/>
          <w:rtl/>
        </w:rPr>
        <w:t xml:space="preserve"> ما وفق له من الطاعة و ذاد عنه من المعصية</w:t>
      </w:r>
      <w:r>
        <w:rPr>
          <w:rFonts w:hint="cs"/>
          <w:rtl/>
          <w:lang w:bidi="fa-IR"/>
        </w:rPr>
        <w:t>»</w:t>
      </w:r>
    </w:p>
    <w:p w:rsidR="00990030" w:rsidRPr="00990030" w:rsidRDefault="00990030" w:rsidP="00990030">
      <w:pPr>
        <w:pStyle w:val="libNormal"/>
        <w:rPr>
          <w:lang w:bidi="fa-IR"/>
        </w:rPr>
      </w:pPr>
      <w:r w:rsidRPr="00990030">
        <w:rPr>
          <w:rtl/>
          <w:lang w:bidi="fa-IR"/>
        </w:rPr>
        <w:lastRenderedPageBreak/>
        <w:t>ستايش م</w:t>
      </w:r>
      <w:r w:rsidR="008A129A">
        <w:rPr>
          <w:rtl/>
          <w:lang w:bidi="fa-IR"/>
        </w:rPr>
        <w:t>ی</w:t>
      </w:r>
      <w:r w:rsidRPr="00990030">
        <w:rPr>
          <w:rtl/>
          <w:lang w:bidi="fa-IR"/>
        </w:rPr>
        <w:t xml:space="preserve"> كنيم خدا را برا</w:t>
      </w:r>
      <w:r w:rsidR="008A129A">
        <w:rPr>
          <w:rtl/>
          <w:lang w:bidi="fa-IR"/>
        </w:rPr>
        <w:t>ی</w:t>
      </w:r>
      <w:r w:rsidRPr="00990030">
        <w:rPr>
          <w:rtl/>
          <w:lang w:bidi="fa-IR"/>
        </w:rPr>
        <w:t xml:space="preserve"> توفيق اطاعت كه به ما عنايت فرمود و ما را از معصيت بركنار فرمود. </w:t>
      </w:r>
      <w:r w:rsidRPr="00840E48">
        <w:rPr>
          <w:rStyle w:val="libFootnotenumChar"/>
          <w:rtl/>
        </w:rPr>
        <w:t>(</w:t>
      </w:r>
      <w:r w:rsidR="00512D76" w:rsidRPr="00840E48">
        <w:rPr>
          <w:rStyle w:val="libFootnotenumChar"/>
          <w:rtl/>
        </w:rPr>
        <w:t>1094</w:t>
      </w:r>
      <w:r w:rsidRPr="00840E48">
        <w:rPr>
          <w:rStyle w:val="libFootnotenumChar"/>
          <w:rtl/>
        </w:rPr>
        <w:t>)</w:t>
      </w:r>
    </w:p>
    <w:p w:rsidR="00AC63BF" w:rsidRDefault="00512D76" w:rsidP="00AC63BF">
      <w:pPr>
        <w:pStyle w:val="libBold1"/>
        <w:rPr>
          <w:rtl/>
          <w:lang w:bidi="fa-IR"/>
        </w:rPr>
      </w:pPr>
      <w:r>
        <w:rPr>
          <w:rtl/>
          <w:lang w:bidi="fa-IR"/>
        </w:rPr>
        <w:t>1101</w:t>
      </w:r>
      <w:r w:rsidR="00990030" w:rsidRPr="00990030">
        <w:rPr>
          <w:rtl/>
          <w:lang w:bidi="fa-IR"/>
        </w:rPr>
        <w:t>. اطاعت و معصيت خداوند</w:t>
      </w:r>
    </w:p>
    <w:p w:rsidR="00990030" w:rsidRPr="00990030" w:rsidRDefault="00AC63BF" w:rsidP="00AC63BF">
      <w:pPr>
        <w:pStyle w:val="libNormal"/>
        <w:rPr>
          <w:lang w:bidi="fa-IR"/>
        </w:rPr>
      </w:pPr>
      <w:r>
        <w:rPr>
          <w:rFonts w:hint="cs"/>
          <w:rtl/>
          <w:lang w:bidi="fa-IR"/>
        </w:rPr>
        <w:t>«</w:t>
      </w:r>
      <w:r w:rsidR="00990030" w:rsidRPr="00AC63BF">
        <w:rPr>
          <w:rStyle w:val="libHadeesChar"/>
          <w:rtl/>
        </w:rPr>
        <w:t xml:space="preserve">اعلموا! </w:t>
      </w:r>
      <w:r w:rsidRPr="00AC63BF">
        <w:rPr>
          <w:rStyle w:val="libHadeesChar"/>
          <w:rFonts w:hint="cs"/>
          <w:rtl/>
        </w:rPr>
        <w:t>أ</w:t>
      </w:r>
      <w:r w:rsidR="00990030" w:rsidRPr="00AC63BF">
        <w:rPr>
          <w:rStyle w:val="libHadeesChar"/>
          <w:rtl/>
        </w:rPr>
        <w:t>نه ما من طاعة الله ش</w:t>
      </w:r>
      <w:r w:rsidR="008A129A">
        <w:rPr>
          <w:rStyle w:val="libHadeesChar"/>
          <w:rtl/>
        </w:rPr>
        <w:t>ی</w:t>
      </w:r>
      <w:r w:rsidR="00990030" w:rsidRPr="00AC63BF">
        <w:rPr>
          <w:rStyle w:val="libHadeesChar"/>
          <w:rtl/>
        </w:rPr>
        <w:t xml:space="preserve"> </w:t>
      </w:r>
      <w:r w:rsidRPr="00AC63BF">
        <w:rPr>
          <w:rStyle w:val="libHadeesChar"/>
          <w:rFonts w:hint="cs"/>
          <w:rtl/>
        </w:rPr>
        <w:t>إ</w:t>
      </w:r>
      <w:r w:rsidR="00990030" w:rsidRPr="00AC63BF">
        <w:rPr>
          <w:rStyle w:val="libHadeesChar"/>
          <w:rtl/>
        </w:rPr>
        <w:t>لا ي</w:t>
      </w:r>
      <w:r w:rsidRPr="00AC63BF">
        <w:rPr>
          <w:rStyle w:val="libHadeesChar"/>
          <w:rFonts w:hint="cs"/>
          <w:rtl/>
        </w:rPr>
        <w:t>أ</w:t>
      </w:r>
      <w:r w:rsidR="00990030" w:rsidRPr="00AC63BF">
        <w:rPr>
          <w:rStyle w:val="libHadeesChar"/>
          <w:rtl/>
        </w:rPr>
        <w:t>ت</w:t>
      </w:r>
      <w:r w:rsidR="008A129A">
        <w:rPr>
          <w:rStyle w:val="libHadeesChar"/>
          <w:rtl/>
        </w:rPr>
        <w:t>ی</w:t>
      </w:r>
      <w:r w:rsidR="00990030" w:rsidRPr="00AC63BF">
        <w:rPr>
          <w:rStyle w:val="libHadeesChar"/>
          <w:rtl/>
        </w:rPr>
        <w:t xml:space="preserve"> ف</w:t>
      </w:r>
      <w:r w:rsidR="008A129A">
        <w:rPr>
          <w:rStyle w:val="libHadeesChar"/>
          <w:rtl/>
        </w:rPr>
        <w:t>ی</w:t>
      </w:r>
      <w:r w:rsidR="00990030" w:rsidRPr="00AC63BF">
        <w:rPr>
          <w:rStyle w:val="libHadeesChar"/>
          <w:rtl/>
        </w:rPr>
        <w:t xml:space="preserve"> كرده و ما من معصية الله ش</w:t>
      </w:r>
      <w:r w:rsidR="008A129A">
        <w:rPr>
          <w:rStyle w:val="libHadeesChar"/>
          <w:rtl/>
        </w:rPr>
        <w:t>ی</w:t>
      </w:r>
      <w:r w:rsidR="00990030" w:rsidRPr="00AC63BF">
        <w:rPr>
          <w:rStyle w:val="libHadeesChar"/>
          <w:rtl/>
        </w:rPr>
        <w:t xml:space="preserve"> ء الا يات</w:t>
      </w:r>
      <w:r w:rsidR="008A129A">
        <w:rPr>
          <w:rStyle w:val="libHadeesChar"/>
          <w:rtl/>
        </w:rPr>
        <w:t>ی</w:t>
      </w:r>
      <w:r w:rsidR="00990030" w:rsidRPr="00AC63BF">
        <w:rPr>
          <w:rStyle w:val="libHadeesChar"/>
          <w:rtl/>
        </w:rPr>
        <w:t xml:space="preserve"> ف</w:t>
      </w:r>
      <w:r w:rsidR="008A129A">
        <w:rPr>
          <w:rStyle w:val="libHadeesChar"/>
          <w:rtl/>
        </w:rPr>
        <w:t>ی</w:t>
      </w:r>
      <w:r w:rsidR="00990030" w:rsidRPr="00AC63BF">
        <w:rPr>
          <w:rStyle w:val="libHadeesChar"/>
          <w:rtl/>
        </w:rPr>
        <w:t xml:space="preserve"> شهوة</w:t>
      </w:r>
      <w:r>
        <w:rPr>
          <w:rFonts w:hint="cs"/>
          <w:rtl/>
          <w:lang w:bidi="fa-IR"/>
        </w:rPr>
        <w:t>»</w:t>
      </w:r>
    </w:p>
    <w:p w:rsidR="00990030" w:rsidRPr="00990030" w:rsidRDefault="00990030" w:rsidP="00990030">
      <w:pPr>
        <w:pStyle w:val="libNormal"/>
        <w:rPr>
          <w:lang w:bidi="fa-IR"/>
        </w:rPr>
      </w:pPr>
      <w:r w:rsidRPr="00990030">
        <w:rPr>
          <w:rtl/>
          <w:lang w:bidi="fa-IR"/>
        </w:rPr>
        <w:t>بدانيد خداوند را در هيچ چيز نم</w:t>
      </w:r>
      <w:r w:rsidR="008A129A">
        <w:rPr>
          <w:rtl/>
          <w:lang w:bidi="fa-IR"/>
        </w:rPr>
        <w:t>ی</w:t>
      </w:r>
      <w:r w:rsidRPr="00990030">
        <w:rPr>
          <w:rtl/>
          <w:lang w:bidi="fa-IR"/>
        </w:rPr>
        <w:t xml:space="preserve"> توان اطاعت كرد مگر با زحمت</w:t>
      </w:r>
      <w:r>
        <w:rPr>
          <w:rtl/>
          <w:lang w:bidi="fa-IR"/>
        </w:rPr>
        <w:t>،</w:t>
      </w:r>
      <w:r w:rsidRPr="00990030">
        <w:rPr>
          <w:rtl/>
          <w:lang w:bidi="fa-IR"/>
        </w:rPr>
        <w:t xml:space="preserve"> و در هيچ چيز نم</w:t>
      </w:r>
      <w:r w:rsidR="008A129A">
        <w:rPr>
          <w:rtl/>
          <w:lang w:bidi="fa-IR"/>
        </w:rPr>
        <w:t>ی</w:t>
      </w:r>
      <w:r w:rsidRPr="00990030">
        <w:rPr>
          <w:rtl/>
          <w:lang w:bidi="fa-IR"/>
        </w:rPr>
        <w:t xml:space="preserve"> توان خدا را معصيت كرد مگر با ميل و رغبت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1095</w:t>
      </w:r>
      <w:r w:rsidRPr="00840E48">
        <w:rPr>
          <w:rStyle w:val="libFootnotenumChar"/>
          <w:rtl/>
        </w:rPr>
        <w:t>)</w:t>
      </w:r>
    </w:p>
    <w:p w:rsidR="00AC63BF" w:rsidRDefault="00512D76" w:rsidP="00AC63BF">
      <w:pPr>
        <w:pStyle w:val="libBold1"/>
        <w:rPr>
          <w:rtl/>
          <w:lang w:bidi="fa-IR"/>
        </w:rPr>
      </w:pPr>
      <w:r>
        <w:rPr>
          <w:rtl/>
          <w:lang w:bidi="fa-IR"/>
        </w:rPr>
        <w:t>1102</w:t>
      </w:r>
      <w:r w:rsidR="00990030" w:rsidRPr="00990030">
        <w:rPr>
          <w:rtl/>
          <w:lang w:bidi="fa-IR"/>
        </w:rPr>
        <w:t>. جاده ها</w:t>
      </w:r>
      <w:r w:rsidR="008A129A">
        <w:rPr>
          <w:rtl/>
          <w:lang w:bidi="fa-IR"/>
        </w:rPr>
        <w:t>ی</w:t>
      </w:r>
      <w:r w:rsidR="00990030" w:rsidRPr="00990030">
        <w:rPr>
          <w:rtl/>
          <w:lang w:bidi="fa-IR"/>
        </w:rPr>
        <w:t xml:space="preserve"> مستقيم برا</w:t>
      </w:r>
      <w:r w:rsidR="008A129A">
        <w:rPr>
          <w:rtl/>
          <w:lang w:bidi="fa-IR"/>
        </w:rPr>
        <w:t>ی</w:t>
      </w:r>
      <w:r w:rsidR="00990030" w:rsidRPr="00990030">
        <w:rPr>
          <w:rtl/>
          <w:lang w:bidi="fa-IR"/>
        </w:rPr>
        <w:t xml:space="preserve"> طاعت خدا</w:t>
      </w:r>
    </w:p>
    <w:p w:rsidR="00990030" w:rsidRPr="00990030" w:rsidRDefault="00AC63BF" w:rsidP="00AC63BF">
      <w:pPr>
        <w:pStyle w:val="libNormal"/>
        <w:rPr>
          <w:lang w:bidi="fa-IR"/>
        </w:rPr>
      </w:pPr>
      <w:r>
        <w:rPr>
          <w:rFonts w:hint="cs"/>
          <w:rtl/>
          <w:lang w:bidi="fa-IR"/>
        </w:rPr>
        <w:t>«</w:t>
      </w:r>
      <w:r w:rsidRPr="00AC63BF">
        <w:rPr>
          <w:rStyle w:val="libHadeesChar"/>
          <w:rFonts w:hint="cs"/>
          <w:rtl/>
        </w:rPr>
        <w:t>إ</w:t>
      </w:r>
      <w:r w:rsidR="00990030" w:rsidRPr="00AC63BF">
        <w:rPr>
          <w:rStyle w:val="libHadeesChar"/>
          <w:rtl/>
        </w:rPr>
        <w:t xml:space="preserve">ن للطاعة </w:t>
      </w:r>
      <w:r w:rsidRPr="00AC63BF">
        <w:rPr>
          <w:rStyle w:val="libHadeesChar"/>
          <w:rFonts w:hint="cs"/>
          <w:rtl/>
        </w:rPr>
        <w:t>أ</w:t>
      </w:r>
      <w:r w:rsidR="00990030" w:rsidRPr="00AC63BF">
        <w:rPr>
          <w:rStyle w:val="libHadeesChar"/>
          <w:rtl/>
        </w:rPr>
        <w:t>علاما واضحة، و سبلا نيرة، و محجة نهجة، و غاية مطبة، يردها الاكياس، و يخالفها الانكاس</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اطاعت از خداوند نشانه ها</w:t>
      </w:r>
      <w:r w:rsidR="008A129A">
        <w:rPr>
          <w:rtl/>
          <w:lang w:bidi="fa-IR"/>
        </w:rPr>
        <w:t>ی</w:t>
      </w:r>
      <w:r w:rsidRPr="00990030">
        <w:rPr>
          <w:rtl/>
          <w:lang w:bidi="fa-IR"/>
        </w:rPr>
        <w:t xml:space="preserve"> آشكار و راه هاي</w:t>
      </w:r>
      <w:r w:rsidR="008A129A">
        <w:rPr>
          <w:rtl/>
          <w:lang w:bidi="fa-IR"/>
        </w:rPr>
        <w:t>ی</w:t>
      </w:r>
      <w:r w:rsidRPr="00990030">
        <w:rPr>
          <w:rtl/>
          <w:lang w:bidi="fa-IR"/>
        </w:rPr>
        <w:t xml:space="preserve"> روشن</w:t>
      </w:r>
      <w:r w:rsidR="008A129A">
        <w:rPr>
          <w:rtl/>
          <w:lang w:bidi="fa-IR"/>
        </w:rPr>
        <w:t>ی</w:t>
      </w:r>
      <w:r w:rsidRPr="00990030">
        <w:rPr>
          <w:rtl/>
          <w:lang w:bidi="fa-IR"/>
        </w:rPr>
        <w:t xml:space="preserve"> بخش و جاده ا</w:t>
      </w:r>
      <w:r w:rsidR="008A129A">
        <w:rPr>
          <w:rtl/>
          <w:lang w:bidi="fa-IR"/>
        </w:rPr>
        <w:t>ی</w:t>
      </w:r>
      <w:r w:rsidRPr="00990030">
        <w:rPr>
          <w:rtl/>
          <w:lang w:bidi="fa-IR"/>
        </w:rPr>
        <w:t xml:space="preserve"> مستقيم و واضح و عاقبت</w:t>
      </w:r>
      <w:r w:rsidR="008A129A">
        <w:rPr>
          <w:rtl/>
          <w:lang w:bidi="fa-IR"/>
        </w:rPr>
        <w:t>ی</w:t>
      </w:r>
      <w:r w:rsidRPr="00990030">
        <w:rPr>
          <w:rtl/>
          <w:lang w:bidi="fa-IR"/>
        </w:rPr>
        <w:t xml:space="preserve"> مطلوب است كه هوشمندان به آن نشانه ها و راه ها وارد م</w:t>
      </w:r>
      <w:r w:rsidR="008A129A">
        <w:rPr>
          <w:rtl/>
          <w:lang w:bidi="fa-IR"/>
        </w:rPr>
        <w:t>ی</w:t>
      </w:r>
      <w:r w:rsidRPr="00990030">
        <w:rPr>
          <w:rtl/>
          <w:lang w:bidi="fa-IR"/>
        </w:rPr>
        <w:t xml:space="preserve"> شوند (و از آن ها هدايت م</w:t>
      </w:r>
      <w:r w:rsidR="008A129A">
        <w:rPr>
          <w:rtl/>
          <w:lang w:bidi="fa-IR"/>
        </w:rPr>
        <w:t>ی</w:t>
      </w:r>
      <w:r w:rsidRPr="00990030">
        <w:rPr>
          <w:rtl/>
          <w:lang w:bidi="fa-IR"/>
        </w:rPr>
        <w:t xml:space="preserve"> جويند) و فرومايگان با آن ها به مخالفت بر م</w:t>
      </w:r>
      <w:r w:rsidR="008A129A">
        <w:rPr>
          <w:rtl/>
          <w:lang w:bidi="fa-IR"/>
        </w:rPr>
        <w:t>ی</w:t>
      </w:r>
      <w:r w:rsidRPr="00990030">
        <w:rPr>
          <w:rtl/>
          <w:lang w:bidi="fa-IR"/>
        </w:rPr>
        <w:t xml:space="preserve"> خيزند و به راه خلاف م</w:t>
      </w:r>
      <w:r w:rsidR="008A129A">
        <w:rPr>
          <w:rtl/>
          <w:lang w:bidi="fa-IR"/>
        </w:rPr>
        <w:t>ی</w:t>
      </w:r>
      <w:r w:rsidRPr="00990030">
        <w:rPr>
          <w:rtl/>
          <w:lang w:bidi="fa-IR"/>
        </w:rPr>
        <w:t xml:space="preserve"> روند. </w:t>
      </w:r>
      <w:r w:rsidRPr="00840E48">
        <w:rPr>
          <w:rStyle w:val="libFootnotenumChar"/>
          <w:rtl/>
        </w:rPr>
        <w:t>(</w:t>
      </w:r>
      <w:r w:rsidR="00512D76" w:rsidRPr="00840E48">
        <w:rPr>
          <w:rStyle w:val="libFootnotenumChar"/>
          <w:rtl/>
        </w:rPr>
        <w:t>1096</w:t>
      </w:r>
      <w:r w:rsidRPr="00840E48">
        <w:rPr>
          <w:rStyle w:val="libFootnotenumChar"/>
          <w:rtl/>
        </w:rPr>
        <w:t>)</w:t>
      </w:r>
    </w:p>
    <w:p w:rsidR="009D6FC8" w:rsidRDefault="00512D76" w:rsidP="009D6FC8">
      <w:pPr>
        <w:pStyle w:val="libBold1"/>
        <w:rPr>
          <w:rtl/>
          <w:lang w:bidi="fa-IR"/>
        </w:rPr>
      </w:pPr>
      <w:r>
        <w:rPr>
          <w:rtl/>
          <w:lang w:bidi="fa-IR"/>
        </w:rPr>
        <w:t>1103</w:t>
      </w:r>
      <w:r w:rsidR="00990030" w:rsidRPr="00990030">
        <w:rPr>
          <w:rtl/>
          <w:lang w:bidi="fa-IR"/>
        </w:rPr>
        <w:t>. بهترين اطاعت</w:t>
      </w:r>
    </w:p>
    <w:p w:rsidR="00990030" w:rsidRPr="00990030" w:rsidRDefault="009D6FC8" w:rsidP="009D6FC8">
      <w:pPr>
        <w:pStyle w:val="libNormal"/>
        <w:rPr>
          <w:lang w:bidi="fa-IR"/>
        </w:rPr>
      </w:pPr>
      <w:r>
        <w:rPr>
          <w:rFonts w:hint="cs"/>
          <w:rtl/>
          <w:lang w:bidi="fa-IR"/>
        </w:rPr>
        <w:t>«</w:t>
      </w:r>
      <w:r w:rsidR="00990030" w:rsidRPr="009D6FC8">
        <w:rPr>
          <w:rStyle w:val="libHadeesChar"/>
          <w:rtl/>
        </w:rPr>
        <w:t xml:space="preserve">من كتابه </w:t>
      </w:r>
      <w:r w:rsidRPr="009D6FC8">
        <w:rPr>
          <w:rStyle w:val="libHadeesChar"/>
          <w:rFonts w:hint="cs"/>
          <w:rtl/>
        </w:rPr>
        <w:t>إ</w:t>
      </w:r>
      <w:r w:rsidR="00990030" w:rsidRPr="009D6FC8">
        <w:rPr>
          <w:rStyle w:val="libHadeesChar"/>
          <w:rtl/>
        </w:rPr>
        <w:t>ل</w:t>
      </w:r>
      <w:r w:rsidR="008A129A">
        <w:rPr>
          <w:rStyle w:val="libHadeesChar"/>
          <w:rtl/>
        </w:rPr>
        <w:t>ی</w:t>
      </w:r>
      <w:r w:rsidR="00990030" w:rsidRPr="009D6FC8">
        <w:rPr>
          <w:rStyle w:val="libHadeesChar"/>
          <w:rtl/>
        </w:rPr>
        <w:t xml:space="preserve"> الحارث الهمدان</w:t>
      </w:r>
      <w:r w:rsidR="008A129A">
        <w:rPr>
          <w:rStyle w:val="libHadeesChar"/>
          <w:rtl/>
        </w:rPr>
        <w:t>ی</w:t>
      </w:r>
      <w:r w:rsidR="00990030" w:rsidRPr="009D6FC8">
        <w:rPr>
          <w:rStyle w:val="libHadeesChar"/>
          <w:rtl/>
        </w:rPr>
        <w:t xml:space="preserve">؛ </w:t>
      </w:r>
      <w:r w:rsidRPr="009D6FC8">
        <w:rPr>
          <w:rStyle w:val="libHadeesChar"/>
          <w:rFonts w:hint="cs"/>
          <w:rtl/>
        </w:rPr>
        <w:t>أ</w:t>
      </w:r>
      <w:r w:rsidR="00990030" w:rsidRPr="009D6FC8">
        <w:rPr>
          <w:rStyle w:val="libHadeesChar"/>
          <w:rtl/>
        </w:rPr>
        <w:t>طع الله ف</w:t>
      </w:r>
      <w:r w:rsidR="008A129A">
        <w:rPr>
          <w:rStyle w:val="libHadeesChar"/>
          <w:rtl/>
        </w:rPr>
        <w:t>ی</w:t>
      </w:r>
      <w:r w:rsidR="00990030" w:rsidRPr="009D6FC8">
        <w:rPr>
          <w:rStyle w:val="libHadeesChar"/>
          <w:rtl/>
        </w:rPr>
        <w:t xml:space="preserve"> جميع </w:t>
      </w:r>
      <w:r w:rsidRPr="009D6FC8">
        <w:rPr>
          <w:rStyle w:val="libHadeesChar"/>
          <w:rFonts w:hint="cs"/>
          <w:rtl/>
        </w:rPr>
        <w:t>أ</w:t>
      </w:r>
      <w:r w:rsidR="00990030" w:rsidRPr="009D6FC8">
        <w:rPr>
          <w:rStyle w:val="libHadeesChar"/>
          <w:rtl/>
        </w:rPr>
        <w:t>مورك؛ فان طاعة الله فاضلة عل</w:t>
      </w:r>
      <w:r w:rsidR="008A129A">
        <w:rPr>
          <w:rStyle w:val="libHadeesChar"/>
          <w:rtl/>
        </w:rPr>
        <w:t>ی</w:t>
      </w:r>
      <w:r w:rsidR="00990030" w:rsidRPr="009D6FC8">
        <w:rPr>
          <w:rStyle w:val="libHadeesChar"/>
          <w:rtl/>
        </w:rPr>
        <w:t xml:space="preserve"> ماسواها</w:t>
      </w:r>
      <w:r>
        <w:rPr>
          <w:rFonts w:hint="cs"/>
          <w:rtl/>
          <w:lang w:bidi="fa-IR"/>
        </w:rPr>
        <w:t>»</w:t>
      </w:r>
    </w:p>
    <w:p w:rsidR="00990030" w:rsidRPr="00990030" w:rsidRDefault="00990030" w:rsidP="00990030">
      <w:pPr>
        <w:pStyle w:val="libNormal"/>
        <w:rPr>
          <w:lang w:bidi="fa-IR"/>
        </w:rPr>
      </w:pPr>
      <w:r w:rsidRPr="00990030">
        <w:rPr>
          <w:rtl/>
          <w:lang w:bidi="fa-IR"/>
        </w:rPr>
        <w:t>در نامه خود به حارث همدان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در تمام كارها</w:t>
      </w:r>
      <w:r w:rsidR="008A129A">
        <w:rPr>
          <w:rtl/>
          <w:lang w:bidi="fa-IR"/>
        </w:rPr>
        <w:t>ی</w:t>
      </w:r>
      <w:r w:rsidRPr="00990030">
        <w:rPr>
          <w:rtl/>
          <w:lang w:bidi="fa-IR"/>
        </w:rPr>
        <w:t xml:space="preserve"> خود از خدا اطاعت كن</w:t>
      </w:r>
      <w:r>
        <w:rPr>
          <w:rtl/>
          <w:lang w:bidi="fa-IR"/>
        </w:rPr>
        <w:t>؛</w:t>
      </w:r>
      <w:r w:rsidRPr="00990030">
        <w:rPr>
          <w:rtl/>
          <w:lang w:bidi="fa-IR"/>
        </w:rPr>
        <w:t xml:space="preserve"> زيرا فرمانبردار</w:t>
      </w:r>
      <w:r w:rsidR="008A129A">
        <w:rPr>
          <w:rtl/>
          <w:lang w:bidi="fa-IR"/>
        </w:rPr>
        <w:t>ی</w:t>
      </w:r>
      <w:r w:rsidRPr="00990030">
        <w:rPr>
          <w:rtl/>
          <w:lang w:bidi="fa-IR"/>
        </w:rPr>
        <w:t xml:space="preserve"> از خدا بهترين اطاعت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1097</w:t>
      </w:r>
      <w:r w:rsidRPr="00840E48">
        <w:rPr>
          <w:rStyle w:val="libFootnotenumChar"/>
          <w:rtl/>
        </w:rPr>
        <w:t>)</w:t>
      </w:r>
    </w:p>
    <w:p w:rsidR="009D6FC8" w:rsidRDefault="00512D76" w:rsidP="009D6FC8">
      <w:pPr>
        <w:pStyle w:val="libBold1"/>
        <w:rPr>
          <w:rtl/>
          <w:lang w:bidi="fa-IR"/>
        </w:rPr>
      </w:pPr>
      <w:r>
        <w:rPr>
          <w:rtl/>
          <w:lang w:bidi="fa-IR"/>
        </w:rPr>
        <w:t>1104</w:t>
      </w:r>
      <w:r w:rsidR="00990030" w:rsidRPr="00990030">
        <w:rPr>
          <w:rtl/>
          <w:lang w:bidi="fa-IR"/>
        </w:rPr>
        <w:t>. حفظ خداوند از مردم</w:t>
      </w:r>
    </w:p>
    <w:p w:rsidR="00990030" w:rsidRPr="00990030" w:rsidRDefault="009D6FC8" w:rsidP="009D6FC8">
      <w:pPr>
        <w:pStyle w:val="libNormal"/>
        <w:rPr>
          <w:lang w:bidi="fa-IR"/>
        </w:rPr>
      </w:pPr>
      <w:r>
        <w:rPr>
          <w:rFonts w:hint="cs"/>
          <w:rtl/>
          <w:lang w:bidi="fa-IR"/>
        </w:rPr>
        <w:t>«</w:t>
      </w:r>
      <w:r w:rsidRPr="009D6FC8">
        <w:rPr>
          <w:rStyle w:val="libHadeesChar"/>
          <w:rFonts w:hint="cs"/>
          <w:rtl/>
        </w:rPr>
        <w:t>إ</w:t>
      </w:r>
      <w:r w:rsidR="00990030" w:rsidRPr="009D6FC8">
        <w:rPr>
          <w:rStyle w:val="libHadeesChar"/>
          <w:rtl/>
        </w:rPr>
        <w:t>نما الناس مع الملوك و الدنيا، الا من عصم الله</w:t>
      </w:r>
      <w:r>
        <w:rPr>
          <w:rFonts w:hint="cs"/>
          <w:rtl/>
          <w:lang w:bidi="fa-IR"/>
        </w:rPr>
        <w:t>»</w:t>
      </w:r>
    </w:p>
    <w:p w:rsidR="00990030" w:rsidRPr="00990030" w:rsidRDefault="00990030" w:rsidP="00990030">
      <w:pPr>
        <w:pStyle w:val="libNormal"/>
        <w:rPr>
          <w:lang w:bidi="fa-IR"/>
        </w:rPr>
      </w:pPr>
      <w:r w:rsidRPr="00990030">
        <w:rPr>
          <w:rtl/>
          <w:lang w:bidi="fa-IR"/>
        </w:rPr>
        <w:lastRenderedPageBreak/>
        <w:t>مردم از پادشاهان (و قدرتمندان</w:t>
      </w:r>
      <w:r w:rsidR="00540450">
        <w:rPr>
          <w:rtl/>
          <w:lang w:bidi="fa-IR"/>
        </w:rPr>
        <w:t>)</w:t>
      </w:r>
      <w:r w:rsidRPr="00990030">
        <w:rPr>
          <w:rtl/>
          <w:lang w:bidi="fa-IR"/>
        </w:rPr>
        <w:t xml:space="preserve"> و دنيا تبعيت م</w:t>
      </w:r>
      <w:r w:rsidR="008A129A">
        <w:rPr>
          <w:rtl/>
          <w:lang w:bidi="fa-IR"/>
        </w:rPr>
        <w:t>ی</w:t>
      </w:r>
      <w:r w:rsidRPr="00990030">
        <w:rPr>
          <w:rtl/>
          <w:lang w:bidi="fa-IR"/>
        </w:rPr>
        <w:t xml:space="preserve"> كنند، مگر كس</w:t>
      </w:r>
      <w:r w:rsidR="008A129A">
        <w:rPr>
          <w:rtl/>
          <w:lang w:bidi="fa-IR"/>
        </w:rPr>
        <w:t>ی</w:t>
      </w:r>
      <w:r w:rsidRPr="00990030">
        <w:rPr>
          <w:rtl/>
          <w:lang w:bidi="fa-IR"/>
        </w:rPr>
        <w:t xml:space="preserve"> كه خدا او را حفظ فرمايد. </w:t>
      </w:r>
      <w:r w:rsidRPr="00840E48">
        <w:rPr>
          <w:rStyle w:val="libFootnotenumChar"/>
          <w:rtl/>
        </w:rPr>
        <w:t>(</w:t>
      </w:r>
      <w:r w:rsidR="00512D76" w:rsidRPr="00840E48">
        <w:rPr>
          <w:rStyle w:val="libFootnotenumChar"/>
          <w:rtl/>
        </w:rPr>
        <w:t>1098</w:t>
      </w:r>
      <w:r w:rsidRPr="00840E48">
        <w:rPr>
          <w:rStyle w:val="libFootnotenumChar"/>
          <w:rtl/>
        </w:rPr>
        <w:t>)</w:t>
      </w:r>
    </w:p>
    <w:p w:rsidR="008104F3" w:rsidRDefault="00512D76" w:rsidP="008104F3">
      <w:pPr>
        <w:pStyle w:val="libBold1"/>
        <w:rPr>
          <w:rtl/>
          <w:lang w:bidi="fa-IR"/>
        </w:rPr>
      </w:pPr>
      <w:r>
        <w:rPr>
          <w:rtl/>
          <w:lang w:bidi="fa-IR"/>
        </w:rPr>
        <w:t>1105</w:t>
      </w:r>
      <w:r w:rsidR="00990030" w:rsidRPr="00990030">
        <w:rPr>
          <w:rtl/>
          <w:lang w:bidi="fa-IR"/>
        </w:rPr>
        <w:t>. عاقبت خروج</w:t>
      </w:r>
    </w:p>
    <w:p w:rsidR="00990030" w:rsidRPr="00990030" w:rsidRDefault="008104F3" w:rsidP="008104F3">
      <w:pPr>
        <w:pStyle w:val="libNormal"/>
        <w:rPr>
          <w:lang w:bidi="fa-IR"/>
        </w:rPr>
      </w:pPr>
      <w:r>
        <w:rPr>
          <w:rFonts w:hint="cs"/>
          <w:rtl/>
          <w:lang w:bidi="fa-IR"/>
        </w:rPr>
        <w:t>«</w:t>
      </w:r>
      <w:r w:rsidRPr="008104F3">
        <w:rPr>
          <w:rStyle w:val="libHadeesChar"/>
          <w:rFonts w:hint="cs"/>
          <w:rtl/>
        </w:rPr>
        <w:t>إ</w:t>
      </w:r>
      <w:r w:rsidR="00990030" w:rsidRPr="008104F3">
        <w:rPr>
          <w:rStyle w:val="libHadeesChar"/>
          <w:rtl/>
        </w:rPr>
        <w:t xml:space="preserve">ن للطاعة </w:t>
      </w:r>
      <w:r w:rsidRPr="008104F3">
        <w:rPr>
          <w:rStyle w:val="libHadeesChar"/>
          <w:rFonts w:hint="cs"/>
          <w:rtl/>
        </w:rPr>
        <w:t>أ</w:t>
      </w:r>
      <w:r w:rsidR="00990030" w:rsidRPr="008104F3">
        <w:rPr>
          <w:rStyle w:val="libHadeesChar"/>
          <w:rtl/>
        </w:rPr>
        <w:t>علامآ و اضحة... من نكب عنها جار عن الحق، و خبط ف</w:t>
      </w:r>
      <w:r w:rsidR="008A129A">
        <w:rPr>
          <w:rStyle w:val="libHadeesChar"/>
          <w:rtl/>
        </w:rPr>
        <w:t>ی</w:t>
      </w:r>
      <w:r w:rsidR="00990030" w:rsidRPr="008104F3">
        <w:rPr>
          <w:rStyle w:val="libHadeesChar"/>
          <w:rtl/>
        </w:rPr>
        <w:t xml:space="preserve"> التيه، و غير الله نعمته، و </w:t>
      </w:r>
      <w:r w:rsidRPr="008104F3">
        <w:rPr>
          <w:rStyle w:val="libHadeesChar"/>
          <w:rFonts w:hint="cs"/>
          <w:rtl/>
        </w:rPr>
        <w:t>أ</w:t>
      </w:r>
      <w:r w:rsidR="00990030" w:rsidRPr="008104F3">
        <w:rPr>
          <w:rStyle w:val="libHadeesChar"/>
          <w:rtl/>
        </w:rPr>
        <w:t>حل به نقمتة</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اطاعت نشانه ها</w:t>
      </w:r>
      <w:r w:rsidR="008A129A">
        <w:rPr>
          <w:rtl/>
          <w:lang w:bidi="fa-IR"/>
        </w:rPr>
        <w:t>ی</w:t>
      </w:r>
      <w:r w:rsidRPr="00990030">
        <w:rPr>
          <w:rtl/>
          <w:lang w:bidi="fa-IR"/>
        </w:rPr>
        <w:t xml:space="preserve"> روشن</w:t>
      </w:r>
      <w:r w:rsidR="008A129A">
        <w:rPr>
          <w:rtl/>
          <w:lang w:bidi="fa-IR"/>
        </w:rPr>
        <w:t>ی</w:t>
      </w:r>
      <w:r w:rsidRPr="00990030">
        <w:rPr>
          <w:rtl/>
          <w:lang w:bidi="fa-IR"/>
        </w:rPr>
        <w:t xml:space="preserve"> است</w:t>
      </w:r>
      <w:r>
        <w:rPr>
          <w:rtl/>
          <w:lang w:bidi="fa-IR"/>
        </w:rPr>
        <w:t>.</w:t>
      </w:r>
      <w:r w:rsidRPr="00990030">
        <w:rPr>
          <w:rtl/>
          <w:lang w:bidi="fa-IR"/>
        </w:rPr>
        <w:t>.. هر كس از آن راه ها</w:t>
      </w:r>
      <w:r w:rsidR="008A129A">
        <w:rPr>
          <w:rtl/>
          <w:lang w:bidi="fa-IR"/>
        </w:rPr>
        <w:t>ی</w:t>
      </w:r>
      <w:r w:rsidRPr="00990030">
        <w:rPr>
          <w:rtl/>
          <w:lang w:bidi="fa-IR"/>
        </w:rPr>
        <w:t xml:space="preserve"> روشن منحرف شد تجاوز از حق نمود و در بيابان گمراه</w:t>
      </w:r>
      <w:r w:rsidR="008A129A">
        <w:rPr>
          <w:rtl/>
          <w:lang w:bidi="fa-IR"/>
        </w:rPr>
        <w:t>ی</w:t>
      </w:r>
      <w:r w:rsidRPr="00990030">
        <w:rPr>
          <w:rtl/>
          <w:lang w:bidi="fa-IR"/>
        </w:rPr>
        <w:t xml:space="preserve"> سر در گم گشت و خداوند نعمت او را دگرگون ساخت و عذاب خود را بر او فرود آورد. </w:t>
      </w:r>
      <w:r w:rsidRPr="00840E48">
        <w:rPr>
          <w:rStyle w:val="libFootnotenumChar"/>
          <w:rtl/>
        </w:rPr>
        <w:t>(</w:t>
      </w:r>
      <w:r w:rsidR="00512D76" w:rsidRPr="00840E48">
        <w:rPr>
          <w:rStyle w:val="libFootnotenumChar"/>
          <w:rtl/>
        </w:rPr>
        <w:t>1099</w:t>
      </w:r>
      <w:r w:rsidRPr="00840E48">
        <w:rPr>
          <w:rStyle w:val="libFootnotenumChar"/>
          <w:rtl/>
        </w:rPr>
        <w:t>)</w:t>
      </w:r>
    </w:p>
    <w:p w:rsidR="008104F3" w:rsidRDefault="00512D76" w:rsidP="008104F3">
      <w:pPr>
        <w:pStyle w:val="libBold1"/>
        <w:rPr>
          <w:rtl/>
          <w:lang w:bidi="fa-IR"/>
        </w:rPr>
      </w:pPr>
      <w:r>
        <w:rPr>
          <w:rtl/>
          <w:lang w:bidi="fa-IR"/>
        </w:rPr>
        <w:t>1106</w:t>
      </w:r>
      <w:r w:rsidR="00990030" w:rsidRPr="00990030">
        <w:rPr>
          <w:rtl/>
          <w:lang w:bidi="fa-IR"/>
        </w:rPr>
        <w:t>. فرمانبر</w:t>
      </w:r>
      <w:r w:rsidR="008A129A">
        <w:rPr>
          <w:rtl/>
          <w:lang w:bidi="fa-IR"/>
        </w:rPr>
        <w:t>ی</w:t>
      </w:r>
      <w:r w:rsidR="00990030" w:rsidRPr="00990030">
        <w:rPr>
          <w:rtl/>
          <w:lang w:bidi="fa-IR"/>
        </w:rPr>
        <w:t xml:space="preserve"> از خدا</w:t>
      </w:r>
    </w:p>
    <w:p w:rsidR="00990030" w:rsidRPr="00990030" w:rsidRDefault="008104F3" w:rsidP="008104F3">
      <w:pPr>
        <w:pStyle w:val="libNormal"/>
        <w:rPr>
          <w:lang w:bidi="fa-IR"/>
        </w:rPr>
      </w:pPr>
      <w:r>
        <w:rPr>
          <w:rFonts w:hint="cs"/>
          <w:rtl/>
          <w:lang w:bidi="fa-IR"/>
        </w:rPr>
        <w:t>«</w:t>
      </w:r>
      <w:r w:rsidR="00990030" w:rsidRPr="008104F3">
        <w:rPr>
          <w:rStyle w:val="libHadeesChar"/>
          <w:rtl/>
        </w:rPr>
        <w:t xml:space="preserve">لم تخلق الخلق لوحشة، و لا استعملتهم لمنفعة، و لا يسبقك من طلبت، و لا يفلتك من </w:t>
      </w:r>
      <w:r w:rsidRPr="008104F3">
        <w:rPr>
          <w:rStyle w:val="libHadeesChar"/>
          <w:rFonts w:hint="cs"/>
          <w:rtl/>
        </w:rPr>
        <w:t>أ</w:t>
      </w:r>
      <w:r w:rsidR="00990030" w:rsidRPr="008104F3">
        <w:rPr>
          <w:rStyle w:val="libHadeesChar"/>
          <w:rtl/>
        </w:rPr>
        <w:t>خذت، و لا ينقص سلطانك من عصاك، و لا يزيد ف</w:t>
      </w:r>
      <w:r w:rsidR="008A129A">
        <w:rPr>
          <w:rStyle w:val="libHadeesChar"/>
          <w:rtl/>
        </w:rPr>
        <w:t>ی</w:t>
      </w:r>
      <w:r w:rsidR="00990030" w:rsidRPr="008104F3">
        <w:rPr>
          <w:rStyle w:val="libHadeesChar"/>
          <w:rtl/>
        </w:rPr>
        <w:t xml:space="preserve"> ملكك من اطاعك</w:t>
      </w:r>
      <w:r>
        <w:rPr>
          <w:rFonts w:hint="cs"/>
          <w:rtl/>
          <w:lang w:bidi="fa-IR"/>
        </w:rPr>
        <w:t>»</w:t>
      </w:r>
    </w:p>
    <w:p w:rsidR="00990030" w:rsidRPr="00990030" w:rsidRDefault="00990030" w:rsidP="00990030">
      <w:pPr>
        <w:pStyle w:val="libNormal"/>
        <w:rPr>
          <w:lang w:bidi="fa-IR"/>
        </w:rPr>
      </w:pPr>
      <w:r w:rsidRPr="00990030">
        <w:rPr>
          <w:rtl/>
          <w:lang w:bidi="fa-IR"/>
        </w:rPr>
        <w:t>مخلوقات را برا</w:t>
      </w:r>
      <w:r w:rsidR="008A129A">
        <w:rPr>
          <w:rtl/>
          <w:lang w:bidi="fa-IR"/>
        </w:rPr>
        <w:t>ی</w:t>
      </w:r>
      <w:r w:rsidRPr="00990030">
        <w:rPr>
          <w:rtl/>
          <w:lang w:bidi="fa-IR"/>
        </w:rPr>
        <w:t xml:space="preserve"> دفع وحشت نيافريد</w:t>
      </w:r>
      <w:r w:rsidR="008A129A">
        <w:rPr>
          <w:rtl/>
          <w:lang w:bidi="fa-IR"/>
        </w:rPr>
        <w:t>ی</w:t>
      </w:r>
      <w:r w:rsidRPr="00990030">
        <w:rPr>
          <w:rtl/>
          <w:lang w:bidi="fa-IR"/>
        </w:rPr>
        <w:t xml:space="preserve"> و آن ها را برا</w:t>
      </w:r>
      <w:r w:rsidR="008A129A">
        <w:rPr>
          <w:rtl/>
          <w:lang w:bidi="fa-IR"/>
        </w:rPr>
        <w:t>ی</w:t>
      </w:r>
      <w:r w:rsidRPr="00990030">
        <w:rPr>
          <w:rtl/>
          <w:lang w:bidi="fa-IR"/>
        </w:rPr>
        <w:t xml:space="preserve"> سود بردن به كار نيانداخت</w:t>
      </w:r>
      <w:r w:rsidR="008A129A">
        <w:rPr>
          <w:rtl/>
          <w:lang w:bidi="fa-IR"/>
        </w:rPr>
        <w:t>ی</w:t>
      </w:r>
      <w:r>
        <w:rPr>
          <w:rtl/>
          <w:lang w:bidi="fa-IR"/>
        </w:rPr>
        <w:t>،</w:t>
      </w:r>
      <w:r w:rsidRPr="00990030">
        <w:rPr>
          <w:rtl/>
          <w:lang w:bidi="fa-IR"/>
        </w:rPr>
        <w:t xml:space="preserve"> قدرت فرار از تو را دارا نيست كس</w:t>
      </w:r>
      <w:r w:rsidR="008A129A">
        <w:rPr>
          <w:rtl/>
          <w:lang w:bidi="fa-IR"/>
        </w:rPr>
        <w:t>ی</w:t>
      </w:r>
      <w:r w:rsidRPr="00990030">
        <w:rPr>
          <w:rtl/>
          <w:lang w:bidi="fa-IR"/>
        </w:rPr>
        <w:t xml:space="preserve"> كه تو را معصيت كند از سلطه تو نكاهد و كس</w:t>
      </w:r>
      <w:r w:rsidR="008A129A">
        <w:rPr>
          <w:rtl/>
          <w:lang w:bidi="fa-IR"/>
        </w:rPr>
        <w:t>ی</w:t>
      </w:r>
      <w:r w:rsidRPr="00990030">
        <w:rPr>
          <w:rtl/>
          <w:lang w:bidi="fa-IR"/>
        </w:rPr>
        <w:t xml:space="preserve"> كه اطاعتت كند بر ملك تو نيفزايد. </w:t>
      </w:r>
      <w:r w:rsidRPr="00840E48">
        <w:rPr>
          <w:rStyle w:val="libFootnotenumChar"/>
          <w:rtl/>
        </w:rPr>
        <w:t>(</w:t>
      </w:r>
      <w:r w:rsidR="00512D76" w:rsidRPr="00840E48">
        <w:rPr>
          <w:rStyle w:val="libFootnotenumChar"/>
          <w:rtl/>
        </w:rPr>
        <w:t>1100</w:t>
      </w:r>
      <w:r w:rsidRPr="00840E48">
        <w:rPr>
          <w:rStyle w:val="libFootnotenumChar"/>
          <w:rtl/>
        </w:rPr>
        <w:t>)</w:t>
      </w:r>
    </w:p>
    <w:p w:rsidR="008104F3" w:rsidRDefault="00512D76" w:rsidP="008104F3">
      <w:pPr>
        <w:pStyle w:val="libBold1"/>
        <w:rPr>
          <w:rtl/>
          <w:lang w:bidi="fa-IR"/>
        </w:rPr>
      </w:pPr>
      <w:r>
        <w:rPr>
          <w:rtl/>
          <w:lang w:bidi="fa-IR"/>
        </w:rPr>
        <w:t>1107</w:t>
      </w:r>
      <w:r w:rsidR="00990030" w:rsidRPr="00990030">
        <w:rPr>
          <w:rtl/>
          <w:lang w:bidi="fa-IR"/>
        </w:rPr>
        <w:t>. آثار اطاعت از خدا</w:t>
      </w:r>
    </w:p>
    <w:p w:rsidR="00990030" w:rsidRPr="00990030" w:rsidRDefault="008104F3" w:rsidP="008104F3">
      <w:pPr>
        <w:pStyle w:val="libNormal"/>
        <w:rPr>
          <w:lang w:bidi="fa-IR"/>
        </w:rPr>
      </w:pPr>
      <w:r>
        <w:rPr>
          <w:rFonts w:hint="cs"/>
          <w:rtl/>
          <w:lang w:bidi="fa-IR"/>
        </w:rPr>
        <w:t>«</w:t>
      </w:r>
      <w:r w:rsidR="00990030" w:rsidRPr="008104F3">
        <w:rPr>
          <w:rStyle w:val="libHadeesChar"/>
          <w:rtl/>
        </w:rPr>
        <w:t xml:space="preserve">خلق الخلق حين خلقهم غنيا عن طاعتهم، آمنا من معصيتهم، لانه لا تضره معصية من عصاه و لا تنفعه طاعة من </w:t>
      </w:r>
      <w:r w:rsidRPr="008104F3">
        <w:rPr>
          <w:rStyle w:val="libHadeesChar"/>
          <w:rFonts w:hint="cs"/>
          <w:rtl/>
        </w:rPr>
        <w:t>أ</w:t>
      </w:r>
      <w:r w:rsidR="00990030" w:rsidRPr="008104F3">
        <w:rPr>
          <w:rStyle w:val="libHadeesChar"/>
          <w:rtl/>
        </w:rPr>
        <w:t>طاعة</w:t>
      </w:r>
      <w:r>
        <w:rPr>
          <w:rFonts w:hint="cs"/>
          <w:rtl/>
          <w:lang w:bidi="fa-IR"/>
        </w:rPr>
        <w:t>»</w:t>
      </w:r>
    </w:p>
    <w:p w:rsidR="00990030" w:rsidRPr="00990030" w:rsidRDefault="00990030" w:rsidP="00990030">
      <w:pPr>
        <w:pStyle w:val="libNormal"/>
        <w:rPr>
          <w:lang w:bidi="fa-IR"/>
        </w:rPr>
      </w:pPr>
      <w:r w:rsidRPr="00990030">
        <w:rPr>
          <w:rtl/>
          <w:lang w:bidi="fa-IR"/>
        </w:rPr>
        <w:t>هنگام</w:t>
      </w:r>
      <w:r w:rsidR="008A129A">
        <w:rPr>
          <w:rtl/>
          <w:lang w:bidi="fa-IR"/>
        </w:rPr>
        <w:t>ی</w:t>
      </w:r>
      <w:r w:rsidRPr="00990030">
        <w:rPr>
          <w:rtl/>
          <w:lang w:bidi="fa-IR"/>
        </w:rPr>
        <w:t xml:space="preserve"> كه مخلوقات را آفريد از اطاعت آنان ب</w:t>
      </w:r>
      <w:r w:rsidR="008A129A">
        <w:rPr>
          <w:rtl/>
          <w:lang w:bidi="fa-IR"/>
        </w:rPr>
        <w:t>ی</w:t>
      </w:r>
      <w:r w:rsidRPr="00990030">
        <w:rPr>
          <w:rtl/>
          <w:lang w:bidi="fa-IR"/>
        </w:rPr>
        <w:t xml:space="preserve"> نياز بود و از معصيت آنان در امان</w:t>
      </w:r>
      <w:r>
        <w:rPr>
          <w:rtl/>
          <w:lang w:bidi="fa-IR"/>
        </w:rPr>
        <w:t>؛</w:t>
      </w:r>
      <w:r w:rsidRPr="00990030">
        <w:rPr>
          <w:rtl/>
          <w:lang w:bidi="fa-IR"/>
        </w:rPr>
        <w:t xml:space="preserve"> زيرا گناه هر كس كه او را گناه كرد ضرر</w:t>
      </w:r>
      <w:r w:rsidR="008A129A">
        <w:rPr>
          <w:rtl/>
          <w:lang w:bidi="fa-IR"/>
        </w:rPr>
        <w:t>ی</w:t>
      </w:r>
      <w:r w:rsidRPr="00990030">
        <w:rPr>
          <w:rtl/>
          <w:lang w:bidi="fa-IR"/>
        </w:rPr>
        <w:t xml:space="preserve"> به او نرساند و اطاعت كس</w:t>
      </w:r>
      <w:r w:rsidR="008A129A">
        <w:rPr>
          <w:rtl/>
          <w:lang w:bidi="fa-IR"/>
        </w:rPr>
        <w:t>ی</w:t>
      </w:r>
      <w:r w:rsidRPr="00990030">
        <w:rPr>
          <w:rtl/>
          <w:lang w:bidi="fa-IR"/>
        </w:rPr>
        <w:t xml:space="preserve"> كه او را اطاعت م</w:t>
      </w:r>
      <w:r w:rsidR="008A129A">
        <w:rPr>
          <w:rtl/>
          <w:lang w:bidi="fa-IR"/>
        </w:rPr>
        <w:t>ی</w:t>
      </w:r>
      <w:r w:rsidRPr="00990030">
        <w:rPr>
          <w:rtl/>
          <w:lang w:bidi="fa-IR"/>
        </w:rPr>
        <w:t xml:space="preserve"> كند نفع</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او ندارد. </w:t>
      </w:r>
      <w:r w:rsidRPr="00840E48">
        <w:rPr>
          <w:rStyle w:val="libFootnotenumChar"/>
          <w:rtl/>
        </w:rPr>
        <w:t>(</w:t>
      </w:r>
      <w:r w:rsidR="00512D76" w:rsidRPr="00840E48">
        <w:rPr>
          <w:rStyle w:val="libFootnotenumChar"/>
          <w:rtl/>
        </w:rPr>
        <w:t>1101</w:t>
      </w:r>
      <w:r w:rsidRPr="00840E48">
        <w:rPr>
          <w:rStyle w:val="libFootnotenumChar"/>
          <w:rtl/>
        </w:rPr>
        <w:t>)</w:t>
      </w:r>
    </w:p>
    <w:p w:rsidR="008104F3" w:rsidRDefault="00512D76" w:rsidP="008104F3">
      <w:pPr>
        <w:pStyle w:val="libBold1"/>
        <w:rPr>
          <w:rtl/>
          <w:lang w:bidi="fa-IR"/>
        </w:rPr>
      </w:pPr>
      <w:r>
        <w:rPr>
          <w:rtl/>
          <w:lang w:bidi="fa-IR"/>
        </w:rPr>
        <w:t>1108</w:t>
      </w:r>
      <w:r w:rsidR="00990030" w:rsidRPr="00990030">
        <w:rPr>
          <w:rtl/>
          <w:lang w:bidi="fa-IR"/>
        </w:rPr>
        <w:t>. لطف دايم خدا</w:t>
      </w:r>
    </w:p>
    <w:p w:rsidR="00990030" w:rsidRPr="00990030" w:rsidRDefault="008104F3" w:rsidP="008104F3">
      <w:pPr>
        <w:pStyle w:val="libNormal"/>
        <w:rPr>
          <w:lang w:bidi="fa-IR"/>
        </w:rPr>
      </w:pPr>
      <w:r>
        <w:rPr>
          <w:rFonts w:hint="cs"/>
          <w:rtl/>
          <w:lang w:bidi="fa-IR"/>
        </w:rPr>
        <w:lastRenderedPageBreak/>
        <w:t>«</w:t>
      </w:r>
      <w:r w:rsidR="00990030" w:rsidRPr="008104F3">
        <w:rPr>
          <w:rStyle w:val="libHadeesChar"/>
          <w:rtl/>
        </w:rPr>
        <w:t>لم تخل من لطفه مطرف عين ف</w:t>
      </w:r>
      <w:r w:rsidR="008A129A">
        <w:rPr>
          <w:rStyle w:val="libHadeesChar"/>
          <w:rtl/>
        </w:rPr>
        <w:t>ی</w:t>
      </w:r>
      <w:r w:rsidR="00990030" w:rsidRPr="008104F3">
        <w:rPr>
          <w:rStyle w:val="libHadeesChar"/>
          <w:rtl/>
        </w:rPr>
        <w:t xml:space="preserve"> نعمة يحدثها لك، </w:t>
      </w:r>
      <w:r w:rsidRPr="008104F3">
        <w:rPr>
          <w:rStyle w:val="libHadeesChar"/>
          <w:rFonts w:hint="cs"/>
          <w:rtl/>
        </w:rPr>
        <w:t>أ</w:t>
      </w:r>
      <w:r w:rsidR="00990030" w:rsidRPr="008104F3">
        <w:rPr>
          <w:rStyle w:val="libHadeesChar"/>
          <w:rtl/>
        </w:rPr>
        <w:t xml:space="preserve">و سيئة يسترها عليك، </w:t>
      </w:r>
      <w:r w:rsidRPr="008104F3">
        <w:rPr>
          <w:rStyle w:val="libHadeesChar"/>
          <w:rFonts w:hint="cs"/>
          <w:rtl/>
        </w:rPr>
        <w:t>أ</w:t>
      </w:r>
      <w:r w:rsidR="00990030" w:rsidRPr="008104F3">
        <w:rPr>
          <w:rStyle w:val="libHadeesChar"/>
          <w:rtl/>
        </w:rPr>
        <w:t xml:space="preserve">و بلية يصرفها عنك! فما ظنك به لو </w:t>
      </w:r>
      <w:r w:rsidRPr="008104F3">
        <w:rPr>
          <w:rStyle w:val="libHadeesChar"/>
          <w:rFonts w:hint="cs"/>
          <w:rtl/>
        </w:rPr>
        <w:t>أ</w:t>
      </w:r>
      <w:r w:rsidR="00990030" w:rsidRPr="008104F3">
        <w:rPr>
          <w:rStyle w:val="libHadeesChar"/>
          <w:rtl/>
        </w:rPr>
        <w:t>طعته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هرگز از لطف و عنايت او خال</w:t>
      </w:r>
      <w:r w:rsidR="008A129A">
        <w:rPr>
          <w:rtl/>
          <w:lang w:bidi="fa-IR"/>
        </w:rPr>
        <w:t>ی</w:t>
      </w:r>
      <w:r w:rsidRPr="00990030">
        <w:rPr>
          <w:rtl/>
          <w:lang w:bidi="fa-IR"/>
        </w:rPr>
        <w:t xml:space="preserve"> نيست</w:t>
      </w:r>
      <w:r w:rsidR="008A129A">
        <w:rPr>
          <w:rtl/>
          <w:lang w:bidi="fa-IR"/>
        </w:rPr>
        <w:t>ی</w:t>
      </w:r>
      <w:r>
        <w:rPr>
          <w:rtl/>
          <w:lang w:bidi="fa-IR"/>
        </w:rPr>
        <w:t>،</w:t>
      </w:r>
      <w:r w:rsidRPr="00990030">
        <w:rPr>
          <w:rtl/>
          <w:lang w:bidi="fa-IR"/>
        </w:rPr>
        <w:t xml:space="preserve"> حت</w:t>
      </w:r>
      <w:r w:rsidR="008A129A">
        <w:rPr>
          <w:rtl/>
          <w:lang w:bidi="fa-IR"/>
        </w:rPr>
        <w:t>ی</w:t>
      </w:r>
      <w:r w:rsidRPr="00990030">
        <w:rPr>
          <w:rtl/>
          <w:lang w:bidi="fa-IR"/>
        </w:rPr>
        <w:t xml:space="preserve"> يك چشم برهم زدن</w:t>
      </w:r>
      <w:r>
        <w:rPr>
          <w:rtl/>
          <w:lang w:bidi="fa-IR"/>
        </w:rPr>
        <w:t>،</w:t>
      </w:r>
      <w:r w:rsidRPr="00990030">
        <w:rPr>
          <w:rtl/>
          <w:lang w:bidi="fa-IR"/>
        </w:rPr>
        <w:t xml:space="preserve"> چه با بخشيدن نعمت</w:t>
      </w:r>
      <w:r w:rsidR="008A129A">
        <w:rPr>
          <w:rtl/>
          <w:lang w:bidi="fa-IR"/>
        </w:rPr>
        <w:t>ی</w:t>
      </w:r>
      <w:r w:rsidRPr="00990030">
        <w:rPr>
          <w:rtl/>
          <w:lang w:bidi="fa-IR"/>
        </w:rPr>
        <w:t xml:space="preserve"> كه با</w:t>
      </w:r>
      <w:r w:rsidR="008A129A">
        <w:rPr>
          <w:rtl/>
          <w:lang w:bidi="fa-IR"/>
        </w:rPr>
        <w:t>ی</w:t>
      </w:r>
      <w:r w:rsidRPr="00990030">
        <w:rPr>
          <w:rtl/>
          <w:lang w:bidi="fa-IR"/>
        </w:rPr>
        <w:t xml:space="preserve"> تو به وجود م</w:t>
      </w:r>
      <w:r w:rsidR="008A129A">
        <w:rPr>
          <w:rtl/>
          <w:lang w:bidi="fa-IR"/>
        </w:rPr>
        <w:t>ی</w:t>
      </w:r>
      <w:r w:rsidRPr="00990030">
        <w:rPr>
          <w:rtl/>
          <w:lang w:bidi="fa-IR"/>
        </w:rPr>
        <w:t xml:space="preserve"> آورد، يا زشت</w:t>
      </w:r>
      <w:r w:rsidR="008A129A">
        <w:rPr>
          <w:rtl/>
          <w:lang w:bidi="fa-IR"/>
        </w:rPr>
        <w:t>ی</w:t>
      </w:r>
      <w:r w:rsidRPr="00990030">
        <w:rPr>
          <w:rtl/>
          <w:lang w:bidi="fa-IR"/>
        </w:rPr>
        <w:t xml:space="preserve"> كه بر تو م</w:t>
      </w:r>
      <w:r w:rsidR="008A129A">
        <w:rPr>
          <w:rtl/>
          <w:lang w:bidi="fa-IR"/>
        </w:rPr>
        <w:t>ی</w:t>
      </w:r>
      <w:r w:rsidRPr="00990030">
        <w:rPr>
          <w:rtl/>
          <w:lang w:bidi="fa-IR"/>
        </w:rPr>
        <w:t xml:space="preserve"> پوشاند يا بلاي</w:t>
      </w:r>
      <w:r w:rsidR="008A129A">
        <w:rPr>
          <w:rtl/>
          <w:lang w:bidi="fa-IR"/>
        </w:rPr>
        <w:t>ی</w:t>
      </w:r>
      <w:r w:rsidRPr="00990030">
        <w:rPr>
          <w:rtl/>
          <w:lang w:bidi="fa-IR"/>
        </w:rPr>
        <w:t xml:space="preserve"> كه از تو بر م</w:t>
      </w:r>
      <w:r w:rsidR="008A129A">
        <w:rPr>
          <w:rtl/>
          <w:lang w:bidi="fa-IR"/>
        </w:rPr>
        <w:t>ی</w:t>
      </w:r>
      <w:r w:rsidRPr="00990030">
        <w:rPr>
          <w:rtl/>
          <w:lang w:bidi="fa-IR"/>
        </w:rPr>
        <w:t xml:space="preserve"> گرداند، با اين حال چه گمان م</w:t>
      </w:r>
      <w:r w:rsidR="008A129A">
        <w:rPr>
          <w:rtl/>
          <w:lang w:bidi="fa-IR"/>
        </w:rPr>
        <w:t>ی</w:t>
      </w:r>
      <w:r w:rsidRPr="00990030">
        <w:rPr>
          <w:rtl/>
          <w:lang w:bidi="fa-IR"/>
        </w:rPr>
        <w:t xml:space="preserve"> كن</w:t>
      </w:r>
      <w:r w:rsidR="008A129A">
        <w:rPr>
          <w:rtl/>
          <w:lang w:bidi="fa-IR"/>
        </w:rPr>
        <w:t>ی</w:t>
      </w:r>
      <w:r w:rsidRPr="00990030">
        <w:rPr>
          <w:rtl/>
          <w:lang w:bidi="fa-IR"/>
        </w:rPr>
        <w:t xml:space="preserve"> درباره اين خداوند اگر اطاعتش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1102</w:t>
      </w:r>
      <w:r w:rsidRPr="00840E48">
        <w:rPr>
          <w:rStyle w:val="libFootnotenumChar"/>
          <w:rtl/>
        </w:rPr>
        <w:t>)</w:t>
      </w:r>
    </w:p>
    <w:p w:rsidR="008104F3" w:rsidRDefault="00512D76" w:rsidP="008104F3">
      <w:pPr>
        <w:pStyle w:val="libBold1"/>
        <w:rPr>
          <w:rtl/>
          <w:lang w:bidi="fa-IR"/>
        </w:rPr>
      </w:pPr>
      <w:r>
        <w:rPr>
          <w:rtl/>
          <w:lang w:bidi="fa-IR"/>
        </w:rPr>
        <w:t>1109</w:t>
      </w:r>
      <w:r w:rsidR="00990030" w:rsidRPr="00990030">
        <w:rPr>
          <w:rtl/>
          <w:lang w:bidi="fa-IR"/>
        </w:rPr>
        <w:t>. آثار اطاعت از خدا</w:t>
      </w:r>
    </w:p>
    <w:p w:rsidR="00990030" w:rsidRPr="00990030" w:rsidRDefault="008104F3" w:rsidP="008104F3">
      <w:pPr>
        <w:pStyle w:val="libNormal"/>
        <w:rPr>
          <w:lang w:bidi="fa-IR"/>
        </w:rPr>
      </w:pPr>
      <w:r>
        <w:rPr>
          <w:rFonts w:hint="cs"/>
          <w:rtl/>
          <w:lang w:bidi="fa-IR"/>
        </w:rPr>
        <w:t>«</w:t>
      </w:r>
      <w:r w:rsidR="00990030" w:rsidRPr="008104F3">
        <w:rPr>
          <w:rStyle w:val="libHadeesChar"/>
          <w:rtl/>
        </w:rPr>
        <w:t xml:space="preserve">لو قد عاينتم ما قد عيان، ما مات منكم لجز عتم و وهلتم و سمعتم و </w:t>
      </w:r>
      <w:r w:rsidRPr="008104F3">
        <w:rPr>
          <w:rStyle w:val="libHadeesChar"/>
          <w:rFonts w:hint="cs"/>
          <w:rtl/>
        </w:rPr>
        <w:t>أ</w:t>
      </w:r>
      <w:r w:rsidR="00990030" w:rsidRPr="008104F3">
        <w:rPr>
          <w:rStyle w:val="libHadeesChar"/>
          <w:rtl/>
        </w:rPr>
        <w:t>طعتم</w:t>
      </w:r>
      <w:r>
        <w:rPr>
          <w:rFonts w:hint="cs"/>
          <w:rtl/>
          <w:lang w:bidi="fa-IR"/>
        </w:rPr>
        <w:t>»</w:t>
      </w:r>
    </w:p>
    <w:p w:rsidR="00990030" w:rsidRPr="00990030" w:rsidRDefault="00990030" w:rsidP="00990030">
      <w:pPr>
        <w:pStyle w:val="libNormal"/>
        <w:rPr>
          <w:lang w:bidi="fa-IR"/>
        </w:rPr>
      </w:pPr>
      <w:r w:rsidRPr="00990030">
        <w:rPr>
          <w:rtl/>
          <w:lang w:bidi="fa-IR"/>
        </w:rPr>
        <w:t>اگر آنچه را كه مردگان درك كرده اند و ديده اند شما هم بوديد، م</w:t>
      </w:r>
      <w:r w:rsidR="008A129A">
        <w:rPr>
          <w:rtl/>
          <w:lang w:bidi="fa-IR"/>
        </w:rPr>
        <w:t>ی</w:t>
      </w:r>
      <w:r w:rsidRPr="00990030">
        <w:rPr>
          <w:rtl/>
          <w:lang w:bidi="fa-IR"/>
        </w:rPr>
        <w:t xml:space="preserve"> ترسيديد وحشت م</w:t>
      </w:r>
      <w:r w:rsidR="008A129A">
        <w:rPr>
          <w:rtl/>
          <w:lang w:bidi="fa-IR"/>
        </w:rPr>
        <w:t>ی</w:t>
      </w:r>
      <w:r w:rsidRPr="00990030">
        <w:rPr>
          <w:rtl/>
          <w:lang w:bidi="fa-IR"/>
        </w:rPr>
        <w:t xml:space="preserve"> كرديد گوش به دستور خدا م</w:t>
      </w:r>
      <w:r w:rsidR="008A129A">
        <w:rPr>
          <w:rtl/>
          <w:lang w:bidi="fa-IR"/>
        </w:rPr>
        <w:t>ی</w:t>
      </w:r>
      <w:r w:rsidRPr="00990030">
        <w:rPr>
          <w:rtl/>
          <w:lang w:bidi="fa-IR"/>
        </w:rPr>
        <w:t xml:space="preserve"> داديد و فرمان م</w:t>
      </w:r>
      <w:r w:rsidR="008A129A">
        <w:rPr>
          <w:rtl/>
          <w:lang w:bidi="fa-IR"/>
        </w:rPr>
        <w:t>ی</w:t>
      </w:r>
      <w:r w:rsidRPr="00990030">
        <w:rPr>
          <w:rtl/>
          <w:lang w:bidi="fa-IR"/>
        </w:rPr>
        <w:t xml:space="preserve"> برديد. </w:t>
      </w:r>
      <w:r w:rsidRPr="00840E48">
        <w:rPr>
          <w:rStyle w:val="libFootnotenumChar"/>
          <w:rtl/>
        </w:rPr>
        <w:t>(</w:t>
      </w:r>
      <w:r w:rsidR="00512D76" w:rsidRPr="00840E48">
        <w:rPr>
          <w:rStyle w:val="libFootnotenumChar"/>
          <w:rtl/>
        </w:rPr>
        <w:t>1103</w:t>
      </w:r>
      <w:r w:rsidRPr="00840E48">
        <w:rPr>
          <w:rStyle w:val="libFootnotenumChar"/>
          <w:rtl/>
        </w:rPr>
        <w:t>)</w:t>
      </w:r>
    </w:p>
    <w:p w:rsidR="008104F3" w:rsidRDefault="00512D76" w:rsidP="008104F3">
      <w:pPr>
        <w:pStyle w:val="libBold1"/>
        <w:rPr>
          <w:rtl/>
          <w:lang w:bidi="fa-IR"/>
        </w:rPr>
      </w:pPr>
      <w:r>
        <w:rPr>
          <w:rtl/>
          <w:lang w:bidi="fa-IR"/>
        </w:rPr>
        <w:t>1110</w:t>
      </w:r>
      <w:r w:rsidR="00990030" w:rsidRPr="00990030">
        <w:rPr>
          <w:rtl/>
          <w:lang w:bidi="fa-IR"/>
        </w:rPr>
        <w:t>. نتيجه پناه بردن به خدا</w:t>
      </w:r>
    </w:p>
    <w:p w:rsidR="00990030" w:rsidRPr="00990030" w:rsidRDefault="008104F3" w:rsidP="008104F3">
      <w:pPr>
        <w:pStyle w:val="libNormal"/>
        <w:rPr>
          <w:lang w:bidi="fa-IR"/>
        </w:rPr>
      </w:pPr>
      <w:r>
        <w:rPr>
          <w:rFonts w:hint="cs"/>
          <w:rtl/>
          <w:lang w:bidi="fa-IR"/>
        </w:rPr>
        <w:t>«</w:t>
      </w:r>
      <w:r w:rsidR="00990030" w:rsidRPr="008104F3">
        <w:rPr>
          <w:rStyle w:val="libHadeesChar"/>
          <w:rtl/>
        </w:rPr>
        <w:t xml:space="preserve">لو </w:t>
      </w:r>
      <w:r w:rsidRPr="008104F3">
        <w:rPr>
          <w:rStyle w:val="libHadeesChar"/>
          <w:rFonts w:hint="cs"/>
          <w:rtl/>
        </w:rPr>
        <w:t>إ</w:t>
      </w:r>
      <w:r w:rsidR="00990030" w:rsidRPr="008104F3">
        <w:rPr>
          <w:rStyle w:val="libHadeesChar"/>
          <w:rtl/>
        </w:rPr>
        <w:t xml:space="preserve">ن الناس حين تنزل بهم النقم و تزول عنهم النعم فزعوا </w:t>
      </w:r>
      <w:r w:rsidRPr="008104F3">
        <w:rPr>
          <w:rStyle w:val="libHadeesChar"/>
          <w:rFonts w:hint="cs"/>
          <w:rtl/>
        </w:rPr>
        <w:t>إ</w:t>
      </w:r>
      <w:r w:rsidR="00990030" w:rsidRPr="008104F3">
        <w:rPr>
          <w:rStyle w:val="libHadeesChar"/>
          <w:rtl/>
        </w:rPr>
        <w:t>ل</w:t>
      </w:r>
      <w:r w:rsidR="008A129A">
        <w:rPr>
          <w:rStyle w:val="libHadeesChar"/>
          <w:rtl/>
        </w:rPr>
        <w:t>ی</w:t>
      </w:r>
      <w:r w:rsidR="00990030" w:rsidRPr="008104F3">
        <w:rPr>
          <w:rStyle w:val="libHadeesChar"/>
          <w:rtl/>
        </w:rPr>
        <w:t xml:space="preserve"> ربهم بصدق من نياتم و وله من قلوبهم، لرد عليهم كل شارد، و </w:t>
      </w:r>
      <w:r w:rsidRPr="008104F3">
        <w:rPr>
          <w:rStyle w:val="libHadeesChar"/>
          <w:rFonts w:hint="cs"/>
          <w:rtl/>
        </w:rPr>
        <w:t>أ</w:t>
      </w:r>
      <w:r w:rsidR="00990030" w:rsidRPr="008104F3">
        <w:rPr>
          <w:rStyle w:val="libHadeesChar"/>
          <w:rtl/>
        </w:rPr>
        <w:t>صلح لهم كل فاسد</w:t>
      </w:r>
      <w:r>
        <w:rPr>
          <w:rFonts w:hint="cs"/>
          <w:rtl/>
          <w:lang w:bidi="fa-IR"/>
        </w:rPr>
        <w:t>»</w:t>
      </w:r>
    </w:p>
    <w:p w:rsidR="00990030" w:rsidRPr="00990030" w:rsidRDefault="00990030" w:rsidP="00990030">
      <w:pPr>
        <w:pStyle w:val="libNormal"/>
        <w:rPr>
          <w:lang w:bidi="fa-IR"/>
        </w:rPr>
      </w:pPr>
      <w:r w:rsidRPr="00990030">
        <w:rPr>
          <w:rtl/>
          <w:lang w:bidi="fa-IR"/>
        </w:rPr>
        <w:t>اگر مردم در آن هنگام كه سخت</w:t>
      </w:r>
      <w:r w:rsidR="008A129A">
        <w:rPr>
          <w:rtl/>
          <w:lang w:bidi="fa-IR"/>
        </w:rPr>
        <w:t>ی</w:t>
      </w:r>
      <w:r w:rsidRPr="00990030">
        <w:rPr>
          <w:rtl/>
          <w:lang w:bidi="fa-IR"/>
        </w:rPr>
        <w:t xml:space="preserve"> ها بر آنان فرود م</w:t>
      </w:r>
      <w:r w:rsidR="008A129A">
        <w:rPr>
          <w:rtl/>
          <w:lang w:bidi="fa-IR"/>
        </w:rPr>
        <w:t>ی</w:t>
      </w:r>
      <w:r w:rsidRPr="00990030">
        <w:rPr>
          <w:rtl/>
          <w:lang w:bidi="fa-IR"/>
        </w:rPr>
        <w:t xml:space="preserve"> آيد و نعمت ها از آنان زايل م</w:t>
      </w:r>
      <w:r w:rsidR="008A129A">
        <w:rPr>
          <w:rtl/>
          <w:lang w:bidi="fa-IR"/>
        </w:rPr>
        <w:t>ی</w:t>
      </w:r>
      <w:r w:rsidRPr="00990030">
        <w:rPr>
          <w:rtl/>
          <w:lang w:bidi="fa-IR"/>
        </w:rPr>
        <w:t xml:space="preserve"> گردد، به پروردگارشان با نيت راستين و اشتياق شديد</w:t>
      </w:r>
      <w:r w:rsidR="008A129A">
        <w:rPr>
          <w:rtl/>
          <w:lang w:bidi="fa-IR"/>
        </w:rPr>
        <w:t>ی</w:t>
      </w:r>
      <w:r w:rsidRPr="00990030">
        <w:rPr>
          <w:rtl/>
          <w:lang w:bidi="fa-IR"/>
        </w:rPr>
        <w:t xml:space="preserve"> از دل هايشان بنالند و التماس كنند، خداوند متعال هر آن چه را كه از آنان گريزان شده است</w:t>
      </w:r>
      <w:r>
        <w:rPr>
          <w:rtl/>
          <w:lang w:bidi="fa-IR"/>
        </w:rPr>
        <w:t>،</w:t>
      </w:r>
      <w:r w:rsidRPr="00990030">
        <w:rPr>
          <w:rtl/>
          <w:lang w:bidi="fa-IR"/>
        </w:rPr>
        <w:t xml:space="preserve"> به آنان بر م</w:t>
      </w:r>
      <w:r w:rsidR="008A129A">
        <w:rPr>
          <w:rtl/>
          <w:lang w:bidi="fa-IR"/>
        </w:rPr>
        <w:t>ی</w:t>
      </w:r>
      <w:r w:rsidRPr="00990030">
        <w:rPr>
          <w:rtl/>
          <w:lang w:bidi="fa-IR"/>
        </w:rPr>
        <w:t xml:space="preserve"> گرداند و هر فاسد</w:t>
      </w:r>
      <w:r w:rsidR="008A129A">
        <w:rPr>
          <w:rtl/>
          <w:lang w:bidi="fa-IR"/>
        </w:rPr>
        <w:t>ی</w:t>
      </w:r>
      <w:r w:rsidRPr="00990030">
        <w:rPr>
          <w:rtl/>
          <w:lang w:bidi="fa-IR"/>
        </w:rPr>
        <w:t xml:space="preserve"> را كه به آنان رو</w:t>
      </w:r>
      <w:r w:rsidR="008A129A">
        <w:rPr>
          <w:rtl/>
          <w:lang w:bidi="fa-IR"/>
        </w:rPr>
        <w:t>ی</w:t>
      </w:r>
      <w:r w:rsidRPr="00990030">
        <w:rPr>
          <w:rtl/>
          <w:lang w:bidi="fa-IR"/>
        </w:rPr>
        <w:t xml:space="preserve"> آورده است اصلاح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1104</w:t>
      </w:r>
      <w:r w:rsidRPr="00840E48">
        <w:rPr>
          <w:rStyle w:val="libFootnotenumChar"/>
          <w:rtl/>
        </w:rPr>
        <w:t>)</w:t>
      </w:r>
    </w:p>
    <w:p w:rsidR="00014671" w:rsidRDefault="00512D76" w:rsidP="00014671">
      <w:pPr>
        <w:pStyle w:val="libBold1"/>
        <w:rPr>
          <w:rtl/>
          <w:lang w:bidi="fa-IR"/>
        </w:rPr>
      </w:pPr>
      <w:r>
        <w:rPr>
          <w:rtl/>
          <w:lang w:bidi="fa-IR"/>
        </w:rPr>
        <w:t>1111</w:t>
      </w:r>
      <w:r w:rsidR="00990030" w:rsidRPr="00990030">
        <w:rPr>
          <w:rtl/>
          <w:lang w:bidi="fa-IR"/>
        </w:rPr>
        <w:t>. عيد واقع</w:t>
      </w:r>
      <w:r w:rsidR="008A129A">
        <w:rPr>
          <w:rtl/>
          <w:lang w:bidi="fa-IR"/>
        </w:rPr>
        <w:t>ی</w:t>
      </w:r>
    </w:p>
    <w:p w:rsidR="00990030" w:rsidRPr="00990030" w:rsidRDefault="00014671" w:rsidP="00990030">
      <w:pPr>
        <w:pStyle w:val="libNormal"/>
        <w:rPr>
          <w:lang w:bidi="fa-IR"/>
        </w:rPr>
      </w:pPr>
      <w:r>
        <w:rPr>
          <w:rFonts w:hint="cs"/>
          <w:rtl/>
          <w:lang w:bidi="fa-IR"/>
        </w:rPr>
        <w:t>«</w:t>
      </w:r>
      <w:r w:rsidR="00990030" w:rsidRPr="00014671">
        <w:rPr>
          <w:rStyle w:val="libHadeesChar"/>
          <w:rtl/>
        </w:rPr>
        <w:t>كل يوم لا يعص</w:t>
      </w:r>
      <w:r w:rsidR="008A129A">
        <w:rPr>
          <w:rStyle w:val="libHadeesChar"/>
          <w:rtl/>
        </w:rPr>
        <w:t>ی</w:t>
      </w:r>
      <w:r w:rsidR="00990030" w:rsidRPr="00014671">
        <w:rPr>
          <w:rStyle w:val="libHadeesChar"/>
          <w:rtl/>
        </w:rPr>
        <w:t xml:space="preserve"> الله فيه فهو عيد</w:t>
      </w:r>
      <w:r>
        <w:rPr>
          <w:rFonts w:hint="cs"/>
          <w:rtl/>
          <w:lang w:bidi="fa-IR"/>
        </w:rPr>
        <w:t>»</w:t>
      </w:r>
    </w:p>
    <w:p w:rsidR="00990030" w:rsidRPr="00990030" w:rsidRDefault="00990030" w:rsidP="00990030">
      <w:pPr>
        <w:pStyle w:val="libNormal"/>
        <w:rPr>
          <w:lang w:bidi="fa-IR"/>
        </w:rPr>
      </w:pPr>
      <w:r w:rsidRPr="00990030">
        <w:rPr>
          <w:rtl/>
          <w:lang w:bidi="fa-IR"/>
        </w:rPr>
        <w:t>هر روز</w:t>
      </w:r>
      <w:r w:rsidR="008A129A">
        <w:rPr>
          <w:rtl/>
          <w:lang w:bidi="fa-IR"/>
        </w:rPr>
        <w:t>ی</w:t>
      </w:r>
      <w:r w:rsidRPr="00990030">
        <w:rPr>
          <w:rtl/>
          <w:lang w:bidi="fa-IR"/>
        </w:rPr>
        <w:t xml:space="preserve"> كه در آن خدا</w:t>
      </w:r>
      <w:r w:rsidR="008A129A">
        <w:rPr>
          <w:rtl/>
          <w:lang w:bidi="fa-IR"/>
        </w:rPr>
        <w:t>ی</w:t>
      </w:r>
      <w:r w:rsidRPr="00990030">
        <w:rPr>
          <w:rtl/>
          <w:lang w:bidi="fa-IR"/>
        </w:rPr>
        <w:t xml:space="preserve"> را نافرمان</w:t>
      </w:r>
      <w:r w:rsidR="008A129A">
        <w:rPr>
          <w:rtl/>
          <w:lang w:bidi="fa-IR"/>
        </w:rPr>
        <w:t>ی</w:t>
      </w:r>
      <w:r w:rsidRPr="00990030">
        <w:rPr>
          <w:rtl/>
          <w:lang w:bidi="fa-IR"/>
        </w:rPr>
        <w:t xml:space="preserve"> نكنند عيد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1105</w:t>
      </w:r>
      <w:r w:rsidRPr="00840E48">
        <w:rPr>
          <w:rStyle w:val="libFootnotenumChar"/>
          <w:rtl/>
        </w:rPr>
        <w:t>)</w:t>
      </w:r>
    </w:p>
    <w:p w:rsidR="00014671" w:rsidRDefault="00512D76" w:rsidP="00014671">
      <w:pPr>
        <w:pStyle w:val="libBold1"/>
        <w:rPr>
          <w:rtl/>
          <w:lang w:bidi="fa-IR"/>
        </w:rPr>
      </w:pPr>
      <w:r>
        <w:rPr>
          <w:rtl/>
          <w:lang w:bidi="fa-IR"/>
        </w:rPr>
        <w:t>1112</w:t>
      </w:r>
      <w:r w:rsidR="00990030" w:rsidRPr="00990030">
        <w:rPr>
          <w:rtl/>
          <w:lang w:bidi="fa-IR"/>
        </w:rPr>
        <w:t>. فرمانبر</w:t>
      </w:r>
      <w:r w:rsidR="008A129A">
        <w:rPr>
          <w:rtl/>
          <w:lang w:bidi="fa-IR"/>
        </w:rPr>
        <w:t>ی</w:t>
      </w:r>
      <w:r w:rsidR="00990030" w:rsidRPr="00990030">
        <w:rPr>
          <w:rtl/>
          <w:lang w:bidi="fa-IR"/>
        </w:rPr>
        <w:t xml:space="preserve"> از خد</w:t>
      </w:r>
      <w:r w:rsidR="00014671">
        <w:rPr>
          <w:rFonts w:hint="cs"/>
          <w:rtl/>
          <w:lang w:bidi="fa-IR"/>
        </w:rPr>
        <w:t>ا</w:t>
      </w:r>
    </w:p>
    <w:p w:rsidR="00990030" w:rsidRPr="00990030" w:rsidRDefault="00014671" w:rsidP="00014671">
      <w:pPr>
        <w:pStyle w:val="libNormal"/>
        <w:rPr>
          <w:lang w:bidi="fa-IR"/>
        </w:rPr>
      </w:pPr>
      <w:r>
        <w:rPr>
          <w:rFonts w:hint="cs"/>
          <w:rtl/>
          <w:lang w:bidi="fa-IR"/>
        </w:rPr>
        <w:t>«</w:t>
      </w:r>
      <w:r w:rsidRPr="00014671">
        <w:rPr>
          <w:rStyle w:val="libHadeesChar"/>
          <w:rFonts w:hint="cs"/>
          <w:rtl/>
        </w:rPr>
        <w:t>إ</w:t>
      </w:r>
      <w:r w:rsidR="00990030" w:rsidRPr="00014671">
        <w:rPr>
          <w:rStyle w:val="libHadeesChar"/>
          <w:rtl/>
        </w:rPr>
        <w:t>ن ول</w:t>
      </w:r>
      <w:r w:rsidR="008A129A">
        <w:rPr>
          <w:rStyle w:val="libHadeesChar"/>
          <w:rtl/>
        </w:rPr>
        <w:t>ی</w:t>
      </w:r>
      <w:r w:rsidR="00990030" w:rsidRPr="00014671">
        <w:rPr>
          <w:rStyle w:val="libHadeesChar"/>
          <w:rtl/>
        </w:rPr>
        <w:t xml:space="preserve"> محمد من </w:t>
      </w:r>
      <w:r w:rsidRPr="00014671">
        <w:rPr>
          <w:rStyle w:val="libHadeesChar"/>
          <w:rFonts w:hint="cs"/>
          <w:rtl/>
        </w:rPr>
        <w:t>أ</w:t>
      </w:r>
      <w:r w:rsidR="00990030" w:rsidRPr="00014671">
        <w:rPr>
          <w:rStyle w:val="libHadeesChar"/>
          <w:rtl/>
        </w:rPr>
        <w:t xml:space="preserve">طاع الله و </w:t>
      </w:r>
      <w:r w:rsidRPr="00014671">
        <w:rPr>
          <w:rStyle w:val="libHadeesChar"/>
          <w:rFonts w:hint="cs"/>
          <w:rtl/>
        </w:rPr>
        <w:t>إ</w:t>
      </w:r>
      <w:r w:rsidR="00990030" w:rsidRPr="00014671">
        <w:rPr>
          <w:rStyle w:val="libHadeesChar"/>
          <w:rtl/>
        </w:rPr>
        <w:t xml:space="preserve">ن بعدت لحمته، و </w:t>
      </w:r>
      <w:r w:rsidRPr="00014671">
        <w:rPr>
          <w:rStyle w:val="libHadeesChar"/>
          <w:rFonts w:hint="cs"/>
          <w:rtl/>
        </w:rPr>
        <w:t>إ</w:t>
      </w:r>
      <w:r w:rsidR="00990030" w:rsidRPr="00014671">
        <w:rPr>
          <w:rStyle w:val="libHadeesChar"/>
          <w:rtl/>
        </w:rPr>
        <w:t>ن عدو محمد من عص</w:t>
      </w:r>
      <w:r w:rsidR="008A129A">
        <w:rPr>
          <w:rStyle w:val="libHadeesChar"/>
          <w:rtl/>
        </w:rPr>
        <w:t>ی</w:t>
      </w:r>
      <w:r w:rsidR="00990030" w:rsidRPr="00014671">
        <w:rPr>
          <w:rStyle w:val="libHadeesChar"/>
          <w:rtl/>
        </w:rPr>
        <w:t xml:space="preserve"> الله و </w:t>
      </w:r>
      <w:r w:rsidRPr="00014671">
        <w:rPr>
          <w:rStyle w:val="libHadeesChar"/>
          <w:rFonts w:hint="cs"/>
          <w:rtl/>
        </w:rPr>
        <w:t>إ</w:t>
      </w:r>
      <w:r w:rsidR="00990030" w:rsidRPr="00014671">
        <w:rPr>
          <w:rStyle w:val="libHadeesChar"/>
          <w:rtl/>
        </w:rPr>
        <w:t>ن قربت قرابته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همان دوستدار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نزديك به او كس</w:t>
      </w:r>
      <w:r w:rsidR="008A129A">
        <w:rPr>
          <w:rtl/>
          <w:lang w:bidi="fa-IR"/>
        </w:rPr>
        <w:t>ی</w:t>
      </w:r>
      <w:r w:rsidRPr="00990030">
        <w:rPr>
          <w:rtl/>
          <w:lang w:bidi="fa-IR"/>
        </w:rPr>
        <w:t xml:space="preserve"> است كه از خدا فرمان ببرد، اگر چه نسبش از آن حضرت دور باشد، و دشمن محمد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كس</w:t>
      </w:r>
      <w:r w:rsidR="008A129A">
        <w:rPr>
          <w:rtl/>
          <w:lang w:bidi="fa-IR"/>
        </w:rPr>
        <w:t>ی</w:t>
      </w:r>
      <w:r w:rsidRPr="00990030">
        <w:rPr>
          <w:rtl/>
          <w:lang w:bidi="fa-IR"/>
        </w:rPr>
        <w:t xml:space="preserve"> است كه از انجام فرمان خدا سرپيچ</w:t>
      </w:r>
      <w:r w:rsidR="008A129A">
        <w:rPr>
          <w:rtl/>
          <w:lang w:bidi="fa-IR"/>
        </w:rPr>
        <w:t>ی</w:t>
      </w:r>
      <w:r w:rsidRPr="00990030">
        <w:rPr>
          <w:rtl/>
          <w:lang w:bidi="fa-IR"/>
        </w:rPr>
        <w:t xml:space="preserve"> كند، اگر چه خويشاوند</w:t>
      </w:r>
      <w:r w:rsidR="008A129A">
        <w:rPr>
          <w:rtl/>
          <w:lang w:bidi="fa-IR"/>
        </w:rPr>
        <w:t>ی</w:t>
      </w:r>
      <w:r w:rsidRPr="00990030">
        <w:rPr>
          <w:rtl/>
          <w:lang w:bidi="fa-IR"/>
        </w:rPr>
        <w:t xml:space="preserve"> او نسبت به حضرت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نزديك باشد. </w:t>
      </w:r>
      <w:r w:rsidRPr="00840E48">
        <w:rPr>
          <w:rStyle w:val="libFootnotenumChar"/>
          <w:rtl/>
        </w:rPr>
        <w:t>(</w:t>
      </w:r>
      <w:r w:rsidR="00512D76" w:rsidRPr="00840E48">
        <w:rPr>
          <w:rStyle w:val="libFootnotenumChar"/>
          <w:rtl/>
        </w:rPr>
        <w:t>1106</w:t>
      </w:r>
      <w:r w:rsidRPr="00840E48">
        <w:rPr>
          <w:rStyle w:val="libFootnotenumChar"/>
          <w:rtl/>
        </w:rPr>
        <w:t>)</w:t>
      </w:r>
    </w:p>
    <w:p w:rsidR="00014671" w:rsidRDefault="00512D76" w:rsidP="00014671">
      <w:pPr>
        <w:pStyle w:val="libBold1"/>
        <w:rPr>
          <w:rtl/>
          <w:lang w:bidi="fa-IR"/>
        </w:rPr>
      </w:pPr>
      <w:r>
        <w:rPr>
          <w:rtl/>
          <w:lang w:bidi="fa-IR"/>
        </w:rPr>
        <w:t>1113</w:t>
      </w:r>
      <w:r w:rsidR="00990030" w:rsidRPr="00990030">
        <w:rPr>
          <w:rtl/>
          <w:lang w:bidi="fa-IR"/>
        </w:rPr>
        <w:t>. اطاعت از خدا</w:t>
      </w:r>
    </w:p>
    <w:p w:rsidR="00990030" w:rsidRPr="00990030" w:rsidRDefault="00014671" w:rsidP="00014671">
      <w:pPr>
        <w:pStyle w:val="libNormal"/>
        <w:rPr>
          <w:lang w:bidi="fa-IR"/>
        </w:rPr>
      </w:pPr>
      <w:r>
        <w:rPr>
          <w:rFonts w:hint="cs"/>
          <w:rtl/>
          <w:lang w:bidi="fa-IR"/>
        </w:rPr>
        <w:t>«</w:t>
      </w:r>
      <w:r w:rsidRPr="00014671">
        <w:rPr>
          <w:rStyle w:val="libHadeesChar"/>
          <w:rFonts w:hint="cs"/>
          <w:rtl/>
        </w:rPr>
        <w:t>أ</w:t>
      </w:r>
      <w:r w:rsidR="00990030" w:rsidRPr="00014671">
        <w:rPr>
          <w:rStyle w:val="libHadeesChar"/>
          <w:rtl/>
        </w:rPr>
        <w:t xml:space="preserve">طعيوا الله و لا تعصوه، و </w:t>
      </w:r>
      <w:r w:rsidRPr="00014671">
        <w:rPr>
          <w:rStyle w:val="libHadeesChar"/>
          <w:rFonts w:hint="cs"/>
          <w:rtl/>
        </w:rPr>
        <w:t>إ</w:t>
      </w:r>
      <w:r w:rsidR="00990030" w:rsidRPr="00014671">
        <w:rPr>
          <w:rStyle w:val="libHadeesChar"/>
          <w:rtl/>
        </w:rPr>
        <w:t>ذا ر</w:t>
      </w:r>
      <w:r w:rsidRPr="00014671">
        <w:rPr>
          <w:rStyle w:val="libHadeesChar"/>
          <w:rFonts w:hint="cs"/>
          <w:rtl/>
        </w:rPr>
        <w:t>أ</w:t>
      </w:r>
      <w:r w:rsidR="00990030" w:rsidRPr="00014671">
        <w:rPr>
          <w:rStyle w:val="libHadeesChar"/>
          <w:rtl/>
        </w:rPr>
        <w:t xml:space="preserve">يتم الخير فخدوا به، و </w:t>
      </w:r>
      <w:r w:rsidRPr="00014671">
        <w:rPr>
          <w:rStyle w:val="libHadeesChar"/>
          <w:rFonts w:hint="cs"/>
          <w:rtl/>
        </w:rPr>
        <w:t>إ</w:t>
      </w:r>
      <w:r w:rsidR="00990030" w:rsidRPr="00014671">
        <w:rPr>
          <w:rStyle w:val="libHadeesChar"/>
          <w:rtl/>
        </w:rPr>
        <w:t>ذا ر</w:t>
      </w:r>
      <w:r w:rsidRPr="00014671">
        <w:rPr>
          <w:rStyle w:val="libHadeesChar"/>
          <w:rFonts w:hint="cs"/>
          <w:rtl/>
        </w:rPr>
        <w:t>أ</w:t>
      </w:r>
      <w:r w:rsidR="00990030" w:rsidRPr="00014671">
        <w:rPr>
          <w:rStyle w:val="libHadeesChar"/>
          <w:rtl/>
        </w:rPr>
        <w:t>يتم الشر ف</w:t>
      </w:r>
      <w:r w:rsidRPr="00014671">
        <w:rPr>
          <w:rStyle w:val="libHadeesChar"/>
          <w:rFonts w:hint="cs"/>
          <w:rtl/>
        </w:rPr>
        <w:t>أ</w:t>
      </w:r>
      <w:r w:rsidR="00990030" w:rsidRPr="00014671">
        <w:rPr>
          <w:rStyle w:val="libHadeesChar"/>
          <w:rtl/>
        </w:rPr>
        <w:t>عرضوا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اطاعت خدا كنيد و معصيت او را نكنيد، اگر چيز خوب</w:t>
      </w:r>
      <w:r w:rsidR="008A129A">
        <w:rPr>
          <w:rtl/>
          <w:lang w:bidi="fa-IR"/>
        </w:rPr>
        <w:t>ی</w:t>
      </w:r>
      <w:r w:rsidRPr="00990030">
        <w:rPr>
          <w:rtl/>
          <w:lang w:bidi="fa-IR"/>
        </w:rPr>
        <w:t xml:space="preserve"> ديديد آن را عمل كنيد و اگر شر</w:t>
      </w:r>
      <w:r w:rsidR="008A129A">
        <w:rPr>
          <w:rtl/>
          <w:lang w:bidi="fa-IR"/>
        </w:rPr>
        <w:t>ی</w:t>
      </w:r>
      <w:r w:rsidRPr="00990030">
        <w:rPr>
          <w:rtl/>
          <w:lang w:bidi="fa-IR"/>
        </w:rPr>
        <w:t xml:space="preserve"> ديديد آن را رد كنيد </w:t>
      </w:r>
      <w:r w:rsidRPr="00840E48">
        <w:rPr>
          <w:rStyle w:val="libFootnotenumChar"/>
          <w:rtl/>
        </w:rPr>
        <w:t>(</w:t>
      </w:r>
      <w:r w:rsidR="00512D76" w:rsidRPr="00840E48">
        <w:rPr>
          <w:rStyle w:val="libFootnotenumChar"/>
          <w:rtl/>
        </w:rPr>
        <w:t>1107</w:t>
      </w:r>
      <w:r w:rsidRPr="00840E48">
        <w:rPr>
          <w:rStyle w:val="libFootnotenumChar"/>
          <w:rtl/>
        </w:rPr>
        <w:t>)</w:t>
      </w:r>
    </w:p>
    <w:p w:rsidR="0014131B" w:rsidRDefault="00512D76" w:rsidP="0014131B">
      <w:pPr>
        <w:pStyle w:val="libBold1"/>
        <w:rPr>
          <w:rtl/>
          <w:lang w:bidi="fa-IR"/>
        </w:rPr>
      </w:pPr>
      <w:r>
        <w:rPr>
          <w:rtl/>
          <w:lang w:bidi="fa-IR"/>
        </w:rPr>
        <w:t>1114</w:t>
      </w:r>
      <w:r w:rsidR="00990030" w:rsidRPr="00990030">
        <w:rPr>
          <w:rtl/>
          <w:lang w:bidi="fa-IR"/>
        </w:rPr>
        <w:t>. فرمان بردن از خدا</w:t>
      </w:r>
    </w:p>
    <w:p w:rsidR="00990030" w:rsidRPr="00990030" w:rsidRDefault="0014131B" w:rsidP="0014131B">
      <w:pPr>
        <w:pStyle w:val="libNormal"/>
        <w:rPr>
          <w:lang w:bidi="fa-IR"/>
        </w:rPr>
      </w:pPr>
      <w:r>
        <w:rPr>
          <w:rFonts w:hint="cs"/>
          <w:rtl/>
          <w:lang w:bidi="fa-IR"/>
        </w:rPr>
        <w:t>«</w:t>
      </w:r>
      <w:r w:rsidR="00990030" w:rsidRPr="0014131B">
        <w:rPr>
          <w:rStyle w:val="libHadeesChar"/>
          <w:rtl/>
        </w:rPr>
        <w:t xml:space="preserve">احذر </w:t>
      </w:r>
      <w:r w:rsidRPr="0014131B">
        <w:rPr>
          <w:rStyle w:val="libHadeesChar"/>
          <w:rFonts w:hint="cs"/>
          <w:rtl/>
        </w:rPr>
        <w:t>إ</w:t>
      </w:r>
      <w:r w:rsidR="00990030" w:rsidRPr="0014131B">
        <w:rPr>
          <w:rStyle w:val="libHadeesChar"/>
          <w:rtl/>
        </w:rPr>
        <w:t>ن يراك الله عند معصيته و يفقدك عند طاعته، فتكون من الخاسرين، و اذا قويت فاقو عل</w:t>
      </w:r>
      <w:r w:rsidR="008A129A">
        <w:rPr>
          <w:rStyle w:val="libHadeesChar"/>
          <w:rtl/>
        </w:rPr>
        <w:t>ی</w:t>
      </w:r>
      <w:r w:rsidR="00990030" w:rsidRPr="0014131B">
        <w:rPr>
          <w:rStyle w:val="libHadeesChar"/>
          <w:rtl/>
        </w:rPr>
        <w:t xml:space="preserve"> طاعة الله، و اذا ضعفت فاضعف عن معصية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بترس از اين كه خداوند بزرگ تو را در حال گناه و نافرمان</w:t>
      </w:r>
      <w:r w:rsidR="008A129A">
        <w:rPr>
          <w:rtl/>
          <w:lang w:bidi="fa-IR"/>
        </w:rPr>
        <w:t>ی</w:t>
      </w:r>
      <w:r w:rsidRPr="00990030">
        <w:rPr>
          <w:rtl/>
          <w:lang w:bidi="fa-IR"/>
        </w:rPr>
        <w:t xml:space="preserve"> ببيند و فرمانبردار</w:t>
      </w:r>
      <w:r w:rsidR="008A129A">
        <w:rPr>
          <w:rtl/>
          <w:lang w:bidi="fa-IR"/>
        </w:rPr>
        <w:t>ی</w:t>
      </w:r>
      <w:r w:rsidRPr="00990030">
        <w:rPr>
          <w:rtl/>
          <w:lang w:bidi="fa-IR"/>
        </w:rPr>
        <w:t xml:space="preserve"> از تو نبيند، و گرنه از زيانكاران باش</w:t>
      </w:r>
      <w:r w:rsidR="008A129A">
        <w:rPr>
          <w:rtl/>
          <w:lang w:bidi="fa-IR"/>
        </w:rPr>
        <w:t>ی</w:t>
      </w:r>
      <w:r>
        <w:rPr>
          <w:rtl/>
          <w:lang w:bidi="fa-IR"/>
        </w:rPr>
        <w:t>.</w:t>
      </w:r>
      <w:r w:rsidRPr="00990030">
        <w:rPr>
          <w:rtl/>
          <w:lang w:bidi="fa-IR"/>
        </w:rPr>
        <w:t xml:space="preserve"> پس اگر تواناي</w:t>
      </w:r>
      <w:r w:rsidR="008A129A">
        <w:rPr>
          <w:rtl/>
          <w:lang w:bidi="fa-IR"/>
        </w:rPr>
        <w:t>ی</w:t>
      </w:r>
      <w:r>
        <w:rPr>
          <w:rtl/>
          <w:lang w:bidi="fa-IR"/>
        </w:rPr>
        <w:t>،</w:t>
      </w:r>
      <w:r w:rsidRPr="00990030">
        <w:rPr>
          <w:rtl/>
          <w:lang w:bidi="fa-IR"/>
        </w:rPr>
        <w:t xml:space="preserve"> در فرمانبردار</w:t>
      </w:r>
      <w:r w:rsidR="008A129A">
        <w:rPr>
          <w:rtl/>
          <w:lang w:bidi="fa-IR"/>
        </w:rPr>
        <w:t>ی</w:t>
      </w:r>
      <w:r w:rsidRPr="00990030">
        <w:rPr>
          <w:rtl/>
          <w:lang w:bidi="fa-IR"/>
        </w:rPr>
        <w:t xml:space="preserve"> حق توانا باش</w:t>
      </w:r>
      <w:r>
        <w:rPr>
          <w:rtl/>
          <w:lang w:bidi="fa-IR"/>
        </w:rPr>
        <w:t>.</w:t>
      </w:r>
      <w:r w:rsidRPr="00990030">
        <w:rPr>
          <w:rtl/>
          <w:lang w:bidi="fa-IR"/>
        </w:rPr>
        <w:t xml:space="preserve"> اگر ناتوان</w:t>
      </w:r>
      <w:r w:rsidR="008A129A">
        <w:rPr>
          <w:rtl/>
          <w:lang w:bidi="fa-IR"/>
        </w:rPr>
        <w:t>ی</w:t>
      </w:r>
      <w:r>
        <w:rPr>
          <w:rtl/>
          <w:lang w:bidi="fa-IR"/>
        </w:rPr>
        <w:t>،</w:t>
      </w:r>
      <w:r w:rsidRPr="00990030">
        <w:rPr>
          <w:rtl/>
          <w:lang w:bidi="fa-IR"/>
        </w:rPr>
        <w:t xml:space="preserve"> از نافرمان</w:t>
      </w:r>
      <w:r w:rsidR="008A129A">
        <w:rPr>
          <w:rtl/>
          <w:lang w:bidi="fa-IR"/>
        </w:rPr>
        <w:t>ی</w:t>
      </w:r>
      <w:r w:rsidRPr="00990030">
        <w:rPr>
          <w:rtl/>
          <w:lang w:bidi="fa-IR"/>
        </w:rPr>
        <w:t xml:space="preserve"> حق ناتوان شو. </w:t>
      </w:r>
      <w:r w:rsidRPr="00840E48">
        <w:rPr>
          <w:rStyle w:val="libFootnotenumChar"/>
          <w:rtl/>
        </w:rPr>
        <w:t>(</w:t>
      </w:r>
      <w:r w:rsidR="00512D76" w:rsidRPr="00840E48">
        <w:rPr>
          <w:rStyle w:val="libFootnotenumChar"/>
          <w:rtl/>
        </w:rPr>
        <w:t>1108</w:t>
      </w:r>
      <w:r w:rsidRPr="00840E48">
        <w:rPr>
          <w:rStyle w:val="libFootnotenumChar"/>
          <w:rtl/>
        </w:rPr>
        <w:t>)</w:t>
      </w:r>
    </w:p>
    <w:p w:rsidR="0014131B" w:rsidRDefault="00512D76" w:rsidP="0014131B">
      <w:pPr>
        <w:pStyle w:val="libBold1"/>
        <w:rPr>
          <w:rtl/>
          <w:lang w:bidi="fa-IR"/>
        </w:rPr>
      </w:pPr>
      <w:r>
        <w:rPr>
          <w:rtl/>
          <w:lang w:bidi="fa-IR"/>
        </w:rPr>
        <w:t>1115</w:t>
      </w:r>
      <w:r w:rsidR="00990030" w:rsidRPr="00990030">
        <w:rPr>
          <w:rtl/>
          <w:lang w:bidi="fa-IR"/>
        </w:rPr>
        <w:t>. بيناترين ديدگان و شنواترين گوش ها</w:t>
      </w:r>
    </w:p>
    <w:p w:rsidR="00990030" w:rsidRPr="00990030" w:rsidRDefault="0014131B" w:rsidP="00990030">
      <w:pPr>
        <w:pStyle w:val="libNormal"/>
        <w:rPr>
          <w:lang w:bidi="fa-IR"/>
        </w:rPr>
      </w:pPr>
      <w:r>
        <w:rPr>
          <w:rFonts w:hint="cs"/>
          <w:rtl/>
          <w:lang w:bidi="fa-IR"/>
        </w:rPr>
        <w:t>«</w:t>
      </w:r>
      <w:r w:rsidR="00990030" w:rsidRPr="0014131B">
        <w:rPr>
          <w:rStyle w:val="libHadeesChar"/>
          <w:rtl/>
        </w:rPr>
        <w:t>الا ان ابصر الابصار ما نفذ ف</w:t>
      </w:r>
      <w:r w:rsidR="008A129A">
        <w:rPr>
          <w:rStyle w:val="libHadeesChar"/>
          <w:rtl/>
        </w:rPr>
        <w:t>ی</w:t>
      </w:r>
      <w:r w:rsidR="00990030" w:rsidRPr="0014131B">
        <w:rPr>
          <w:rStyle w:val="libHadeesChar"/>
          <w:rtl/>
        </w:rPr>
        <w:t xml:space="preserve"> الخير طرفه! الا ان اسمع الاسماع ما وع</w:t>
      </w:r>
      <w:r w:rsidR="008A129A">
        <w:rPr>
          <w:rStyle w:val="libHadeesChar"/>
          <w:rtl/>
        </w:rPr>
        <w:t>ی</w:t>
      </w:r>
      <w:r w:rsidR="00990030" w:rsidRPr="0014131B">
        <w:rPr>
          <w:rStyle w:val="libHadeesChar"/>
          <w:rtl/>
        </w:rPr>
        <w:t xml:space="preserve"> التذكير و قبله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بيناترين ديدگان ديده ا</w:t>
      </w:r>
      <w:r w:rsidR="008A129A">
        <w:rPr>
          <w:rtl/>
          <w:lang w:bidi="fa-IR"/>
        </w:rPr>
        <w:t>ی</w:t>
      </w:r>
      <w:r w:rsidRPr="00990030">
        <w:rPr>
          <w:rtl/>
          <w:lang w:bidi="fa-IR"/>
        </w:rPr>
        <w:t xml:space="preserve"> است كه نگاهش به خير و صلاح باشد، بدانيد كه شنواترين گوش ها</w:t>
      </w:r>
      <w:r w:rsidR="008A129A">
        <w:rPr>
          <w:rtl/>
          <w:lang w:bidi="fa-IR"/>
        </w:rPr>
        <w:t>ی</w:t>
      </w:r>
      <w:r w:rsidRPr="00990030">
        <w:rPr>
          <w:rtl/>
          <w:lang w:bidi="fa-IR"/>
        </w:rPr>
        <w:t xml:space="preserve"> گوش</w:t>
      </w:r>
      <w:r w:rsidR="008A129A">
        <w:rPr>
          <w:rtl/>
          <w:lang w:bidi="fa-IR"/>
        </w:rPr>
        <w:t>ی</w:t>
      </w:r>
      <w:r w:rsidRPr="00990030">
        <w:rPr>
          <w:rtl/>
          <w:lang w:bidi="fa-IR"/>
        </w:rPr>
        <w:t xml:space="preserve"> است كه پند و اندرز را بشنود و پذيرا شود. </w:t>
      </w:r>
      <w:r w:rsidRPr="00840E48">
        <w:rPr>
          <w:rStyle w:val="libFootnotenumChar"/>
          <w:rtl/>
        </w:rPr>
        <w:t>(</w:t>
      </w:r>
      <w:r w:rsidR="00512D76" w:rsidRPr="00840E48">
        <w:rPr>
          <w:rStyle w:val="libFootnotenumChar"/>
          <w:rtl/>
        </w:rPr>
        <w:t>1109</w:t>
      </w:r>
      <w:r w:rsidRPr="00840E48">
        <w:rPr>
          <w:rStyle w:val="libFootnotenumChar"/>
          <w:rtl/>
        </w:rPr>
        <w:t>)</w:t>
      </w:r>
    </w:p>
    <w:p w:rsidR="0014131B" w:rsidRDefault="00512D76" w:rsidP="0014131B">
      <w:pPr>
        <w:pStyle w:val="libBold1"/>
        <w:rPr>
          <w:rtl/>
          <w:lang w:bidi="fa-IR"/>
        </w:rPr>
      </w:pPr>
      <w:r>
        <w:rPr>
          <w:rtl/>
          <w:lang w:bidi="fa-IR"/>
        </w:rPr>
        <w:t>1116</w:t>
      </w:r>
      <w:r w:rsidR="00990030" w:rsidRPr="00990030">
        <w:rPr>
          <w:rtl/>
          <w:lang w:bidi="fa-IR"/>
        </w:rPr>
        <w:t>. ترس ملاقات با خدا</w:t>
      </w:r>
    </w:p>
    <w:p w:rsidR="00990030" w:rsidRPr="00990030" w:rsidRDefault="0014131B" w:rsidP="00990030">
      <w:pPr>
        <w:pStyle w:val="libNormal"/>
        <w:rPr>
          <w:lang w:bidi="fa-IR"/>
        </w:rPr>
      </w:pPr>
      <w:r>
        <w:rPr>
          <w:rFonts w:hint="cs"/>
          <w:rtl/>
          <w:lang w:bidi="fa-IR"/>
        </w:rPr>
        <w:t>«</w:t>
      </w:r>
      <w:r w:rsidR="00990030" w:rsidRPr="0014131B">
        <w:rPr>
          <w:rStyle w:val="libHadeesChar"/>
          <w:rtl/>
        </w:rPr>
        <w:t>اتق الله الذ</w:t>
      </w:r>
      <w:r w:rsidR="008A129A">
        <w:rPr>
          <w:rStyle w:val="libHadeesChar"/>
          <w:rtl/>
        </w:rPr>
        <w:t>ی</w:t>
      </w:r>
      <w:r w:rsidR="00990030" w:rsidRPr="0014131B">
        <w:rPr>
          <w:rStyle w:val="libHadeesChar"/>
          <w:rtl/>
        </w:rPr>
        <w:t xml:space="preserve"> الا بد لك من لقائه، و لا منته</w:t>
      </w:r>
      <w:r w:rsidR="008A129A">
        <w:rPr>
          <w:rStyle w:val="libHadeesChar"/>
          <w:rtl/>
        </w:rPr>
        <w:t>ی</w:t>
      </w:r>
      <w:r w:rsidR="00990030" w:rsidRPr="0014131B">
        <w:rPr>
          <w:rStyle w:val="libHadeesChar"/>
          <w:rtl/>
        </w:rPr>
        <w:t xml:space="preserve"> لك دونه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خداي</w:t>
      </w:r>
      <w:r w:rsidR="008A129A">
        <w:rPr>
          <w:rtl/>
          <w:lang w:bidi="fa-IR"/>
        </w:rPr>
        <w:t>ی</w:t>
      </w:r>
      <w:r w:rsidRPr="00990030">
        <w:rPr>
          <w:rtl/>
          <w:lang w:bidi="fa-IR"/>
        </w:rPr>
        <w:t xml:space="preserve"> كه ب</w:t>
      </w:r>
      <w:r w:rsidR="008A129A">
        <w:rPr>
          <w:rtl/>
          <w:lang w:bidi="fa-IR"/>
        </w:rPr>
        <w:t>ی</w:t>
      </w:r>
      <w:r w:rsidRPr="00990030">
        <w:rPr>
          <w:rtl/>
          <w:lang w:bidi="fa-IR"/>
        </w:rPr>
        <w:t xml:space="preserve"> گمان او راملاقات خواه</w:t>
      </w:r>
      <w:r w:rsidR="008A129A">
        <w:rPr>
          <w:rtl/>
          <w:lang w:bidi="fa-IR"/>
        </w:rPr>
        <w:t>ی</w:t>
      </w:r>
      <w:r w:rsidRPr="00990030">
        <w:rPr>
          <w:rtl/>
          <w:lang w:bidi="fa-IR"/>
        </w:rPr>
        <w:t xml:space="preserve"> كرد بترس كه تو را غير از او نهايت</w:t>
      </w:r>
      <w:r w:rsidR="008A129A">
        <w:rPr>
          <w:rtl/>
          <w:lang w:bidi="fa-IR"/>
        </w:rPr>
        <w:t>ی</w:t>
      </w:r>
      <w:r w:rsidRPr="00990030">
        <w:rPr>
          <w:rtl/>
          <w:lang w:bidi="fa-IR"/>
        </w:rPr>
        <w:t xml:space="preserve"> نيست و سرانجام به سو</w:t>
      </w:r>
      <w:r w:rsidR="008A129A">
        <w:rPr>
          <w:rtl/>
          <w:lang w:bidi="fa-IR"/>
        </w:rPr>
        <w:t>ی</w:t>
      </w:r>
      <w:r w:rsidRPr="00990030">
        <w:rPr>
          <w:rtl/>
          <w:lang w:bidi="fa-IR"/>
        </w:rPr>
        <w:t xml:space="preserve"> او باز خواه</w:t>
      </w:r>
      <w:r w:rsidR="008A129A">
        <w:rPr>
          <w:rtl/>
          <w:lang w:bidi="fa-IR"/>
        </w:rPr>
        <w:t>ی</w:t>
      </w:r>
      <w:r w:rsidRPr="00990030">
        <w:rPr>
          <w:rtl/>
          <w:lang w:bidi="fa-IR"/>
        </w:rPr>
        <w:t xml:space="preserve"> گشت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1110</w:t>
      </w:r>
      <w:r w:rsidRPr="00840E48">
        <w:rPr>
          <w:rStyle w:val="libFootnotenumChar"/>
          <w:rtl/>
        </w:rPr>
        <w:t>)</w:t>
      </w:r>
    </w:p>
    <w:p w:rsidR="0014131B" w:rsidRDefault="00512D76" w:rsidP="0014131B">
      <w:pPr>
        <w:pStyle w:val="libBold1"/>
        <w:rPr>
          <w:rtl/>
          <w:lang w:bidi="fa-IR"/>
        </w:rPr>
      </w:pPr>
      <w:r>
        <w:rPr>
          <w:rtl/>
          <w:lang w:bidi="fa-IR"/>
        </w:rPr>
        <w:t>1117</w:t>
      </w:r>
      <w:r w:rsidR="00990030" w:rsidRPr="00990030">
        <w:rPr>
          <w:rtl/>
          <w:lang w:bidi="fa-IR"/>
        </w:rPr>
        <w:t>. هدايت امام</w:t>
      </w:r>
    </w:p>
    <w:p w:rsidR="00990030" w:rsidRPr="00990030" w:rsidRDefault="0014131B" w:rsidP="0014131B">
      <w:pPr>
        <w:pStyle w:val="libNormal"/>
        <w:rPr>
          <w:lang w:bidi="fa-IR"/>
        </w:rPr>
      </w:pPr>
      <w:r>
        <w:rPr>
          <w:rFonts w:hint="cs"/>
          <w:rtl/>
          <w:lang w:bidi="fa-IR"/>
        </w:rPr>
        <w:lastRenderedPageBreak/>
        <w:t>«</w:t>
      </w:r>
      <w:r w:rsidR="00990030" w:rsidRPr="0014131B">
        <w:rPr>
          <w:rStyle w:val="libHadeesChar"/>
          <w:rtl/>
        </w:rPr>
        <w:t>اخرجوا ال</w:t>
      </w:r>
      <w:r w:rsidR="008A129A">
        <w:rPr>
          <w:rStyle w:val="libHadeesChar"/>
          <w:rtl/>
        </w:rPr>
        <w:t>ی</w:t>
      </w:r>
      <w:r w:rsidR="00990030" w:rsidRPr="0014131B">
        <w:rPr>
          <w:rStyle w:val="libHadeesChar"/>
          <w:rtl/>
        </w:rPr>
        <w:t xml:space="preserve"> الله بما افترض عليكم من حقه، و بين لكم من وظائفه، </w:t>
      </w:r>
      <w:r w:rsidRPr="0014131B">
        <w:rPr>
          <w:rStyle w:val="libHadeesChar"/>
          <w:rFonts w:hint="cs"/>
          <w:rtl/>
        </w:rPr>
        <w:t>إ</w:t>
      </w:r>
      <w:r w:rsidR="00990030" w:rsidRPr="0014131B">
        <w:rPr>
          <w:rStyle w:val="libHadeesChar"/>
          <w:rtl/>
        </w:rPr>
        <w:t>نا شاهد لكم، و حجيج يوم القيامة عنكم</w:t>
      </w:r>
      <w:r w:rsidR="00990030" w:rsidRPr="00990030">
        <w:rPr>
          <w:rtl/>
          <w:lang w:bidi="fa-IR"/>
        </w:rPr>
        <w:t>.</w:t>
      </w:r>
      <w:r>
        <w:rPr>
          <w:rFonts w:hint="cs"/>
          <w:rtl/>
          <w:lang w:bidi="fa-IR"/>
        </w:rPr>
        <w:t>»</w:t>
      </w:r>
    </w:p>
    <w:p w:rsidR="002D7743" w:rsidRDefault="00990030" w:rsidP="00990030">
      <w:pPr>
        <w:pStyle w:val="libNormal"/>
        <w:rPr>
          <w:rtl/>
          <w:lang w:bidi="fa-IR"/>
        </w:rPr>
      </w:pPr>
      <w:r w:rsidRPr="00990030">
        <w:rPr>
          <w:rtl/>
          <w:lang w:bidi="fa-IR"/>
        </w:rPr>
        <w:t>به سو</w:t>
      </w:r>
      <w:r w:rsidR="008A129A">
        <w:rPr>
          <w:rtl/>
          <w:lang w:bidi="fa-IR"/>
        </w:rPr>
        <w:t>ی</w:t>
      </w:r>
      <w:r w:rsidRPr="00990030">
        <w:rPr>
          <w:rtl/>
          <w:lang w:bidi="fa-IR"/>
        </w:rPr>
        <w:t xml:space="preserve"> خدا رو</w:t>
      </w:r>
      <w:r w:rsidR="008A129A">
        <w:rPr>
          <w:rtl/>
          <w:lang w:bidi="fa-IR"/>
        </w:rPr>
        <w:t>ی</w:t>
      </w:r>
      <w:r w:rsidRPr="00990030">
        <w:rPr>
          <w:rtl/>
          <w:lang w:bidi="fa-IR"/>
        </w:rPr>
        <w:t xml:space="preserve"> آوريد و حق آنچه را كه به شما واجب نموده است و آن ها را نيز بيان كرده است به خوب</w:t>
      </w:r>
      <w:r w:rsidR="008A129A">
        <w:rPr>
          <w:rtl/>
          <w:lang w:bidi="fa-IR"/>
        </w:rPr>
        <w:t>ی</w:t>
      </w:r>
      <w:r w:rsidRPr="00990030">
        <w:rPr>
          <w:rtl/>
          <w:lang w:bidi="fa-IR"/>
        </w:rPr>
        <w:t xml:space="preserve"> ادا كنيد، من روز قيامت برا</w:t>
      </w:r>
      <w:r w:rsidR="008A129A">
        <w:rPr>
          <w:rtl/>
          <w:lang w:bidi="fa-IR"/>
        </w:rPr>
        <w:t>ی</w:t>
      </w:r>
      <w:r w:rsidRPr="00990030">
        <w:rPr>
          <w:rtl/>
          <w:lang w:bidi="fa-IR"/>
        </w:rPr>
        <w:t xml:space="preserve"> شما گواه و از طرف شما حجت و دليل خواهم آورد. </w:t>
      </w:r>
      <w:r w:rsidRPr="00840E48">
        <w:rPr>
          <w:rStyle w:val="libFootnotenumChar"/>
          <w:rtl/>
        </w:rPr>
        <w:t>(</w:t>
      </w:r>
      <w:r w:rsidR="00512D76" w:rsidRPr="00840E48">
        <w:rPr>
          <w:rStyle w:val="libFootnotenumChar"/>
          <w:rtl/>
        </w:rPr>
        <w:t>1111</w:t>
      </w:r>
      <w:r w:rsidRPr="00840E48">
        <w:rPr>
          <w:rStyle w:val="libFootnotenumChar"/>
          <w:rtl/>
        </w:rPr>
        <w:t>)</w:t>
      </w:r>
    </w:p>
    <w:p w:rsidR="00990030" w:rsidRPr="00990030" w:rsidRDefault="002D7743" w:rsidP="00990030">
      <w:pPr>
        <w:pStyle w:val="libNormal"/>
        <w:rPr>
          <w:lang w:bidi="fa-IR"/>
        </w:rPr>
      </w:pPr>
      <w:r>
        <w:rPr>
          <w:rtl/>
          <w:lang w:bidi="fa-IR"/>
        </w:rPr>
        <w:br w:type="page"/>
      </w:r>
    </w:p>
    <w:p w:rsidR="00990030" w:rsidRDefault="00512D76" w:rsidP="002D7743">
      <w:pPr>
        <w:pStyle w:val="Heading3"/>
        <w:rPr>
          <w:rtl/>
          <w:lang w:bidi="fa-IR"/>
        </w:rPr>
      </w:pPr>
      <w:bookmarkStart w:id="53" w:name="_Toc486932030"/>
      <w:r>
        <w:rPr>
          <w:rtl/>
          <w:lang w:bidi="fa-IR"/>
        </w:rPr>
        <w:t>2</w:t>
      </w:r>
      <w:r w:rsidR="00990030" w:rsidRPr="00990030">
        <w:rPr>
          <w:rtl/>
          <w:lang w:bidi="fa-IR"/>
        </w:rPr>
        <w:t>. اطاعت از غير خدا</w:t>
      </w:r>
      <w:bookmarkEnd w:id="53"/>
    </w:p>
    <w:p w:rsidR="002D7743" w:rsidRDefault="00512D76" w:rsidP="002D7743">
      <w:pPr>
        <w:pStyle w:val="libBold1"/>
        <w:rPr>
          <w:rtl/>
          <w:lang w:bidi="fa-IR"/>
        </w:rPr>
      </w:pPr>
      <w:r>
        <w:rPr>
          <w:rtl/>
          <w:lang w:bidi="fa-IR"/>
        </w:rPr>
        <w:t>1118</w:t>
      </w:r>
      <w:r w:rsidR="00990030" w:rsidRPr="00990030">
        <w:rPr>
          <w:rtl/>
          <w:lang w:bidi="fa-IR"/>
        </w:rPr>
        <w:t>. همه مردم آزادند</w:t>
      </w:r>
    </w:p>
    <w:p w:rsidR="00990030" w:rsidRPr="00990030" w:rsidRDefault="002D7743" w:rsidP="00990030">
      <w:pPr>
        <w:pStyle w:val="libNormal"/>
        <w:rPr>
          <w:lang w:bidi="fa-IR"/>
        </w:rPr>
      </w:pPr>
      <w:r>
        <w:rPr>
          <w:rFonts w:hint="cs"/>
          <w:rtl/>
          <w:lang w:bidi="fa-IR"/>
        </w:rPr>
        <w:t>«</w:t>
      </w:r>
      <w:r w:rsidR="00990030" w:rsidRPr="002D7743">
        <w:rPr>
          <w:rStyle w:val="libHadeesChar"/>
          <w:rtl/>
        </w:rPr>
        <w:t>لا تكن عبد غيرك و قد جعلك الله حرا، و ما خير خير لا ينال الا بشر، و يسر لا ينال الا بعسر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بنده ديگر</w:t>
      </w:r>
      <w:r w:rsidR="008A129A">
        <w:rPr>
          <w:rtl/>
          <w:lang w:bidi="fa-IR"/>
        </w:rPr>
        <w:t>ی</w:t>
      </w:r>
      <w:r w:rsidRPr="00990030">
        <w:rPr>
          <w:rtl/>
          <w:lang w:bidi="fa-IR"/>
        </w:rPr>
        <w:t xml:space="preserve"> مباش كه خدا تو را آزاد آفريد. چه خوب</w:t>
      </w:r>
      <w:r w:rsidR="008A129A">
        <w:rPr>
          <w:rtl/>
          <w:lang w:bidi="fa-IR"/>
        </w:rPr>
        <w:t>ی</w:t>
      </w:r>
      <w:r w:rsidRPr="00990030">
        <w:rPr>
          <w:rtl/>
          <w:lang w:bidi="fa-IR"/>
        </w:rPr>
        <w:t xml:space="preserve"> است آن خوب</w:t>
      </w:r>
      <w:r w:rsidR="008A129A">
        <w:rPr>
          <w:rtl/>
          <w:lang w:bidi="fa-IR"/>
        </w:rPr>
        <w:t>ی</w:t>
      </w:r>
      <w:r w:rsidRPr="00990030">
        <w:rPr>
          <w:rtl/>
          <w:lang w:bidi="fa-IR"/>
        </w:rPr>
        <w:t xml:space="preserve"> كه جز با بد</w:t>
      </w:r>
      <w:r w:rsidR="008A129A">
        <w:rPr>
          <w:rtl/>
          <w:lang w:bidi="fa-IR"/>
        </w:rPr>
        <w:t>ی</w:t>
      </w:r>
      <w:r w:rsidRPr="00990030">
        <w:rPr>
          <w:rtl/>
          <w:lang w:bidi="fa-IR"/>
        </w:rPr>
        <w:t xml:space="preserve"> به دست نيايد و چه آسان</w:t>
      </w:r>
      <w:r w:rsidR="008A129A">
        <w:rPr>
          <w:rtl/>
          <w:lang w:bidi="fa-IR"/>
        </w:rPr>
        <w:t>ی</w:t>
      </w:r>
      <w:r w:rsidRPr="00990030">
        <w:rPr>
          <w:rtl/>
          <w:lang w:bidi="fa-IR"/>
        </w:rPr>
        <w:t xml:space="preserve"> است آن آسان</w:t>
      </w:r>
      <w:r w:rsidR="008A129A">
        <w:rPr>
          <w:rtl/>
          <w:lang w:bidi="fa-IR"/>
        </w:rPr>
        <w:t>ی</w:t>
      </w:r>
      <w:r w:rsidRPr="00990030">
        <w:rPr>
          <w:rtl/>
          <w:lang w:bidi="fa-IR"/>
        </w:rPr>
        <w:t xml:space="preserve"> كه جز با سخت</w:t>
      </w:r>
      <w:r w:rsidR="008A129A">
        <w:rPr>
          <w:rtl/>
          <w:lang w:bidi="fa-IR"/>
        </w:rPr>
        <w:t>ی</w:t>
      </w:r>
      <w:r w:rsidRPr="00990030">
        <w:rPr>
          <w:rtl/>
          <w:lang w:bidi="fa-IR"/>
        </w:rPr>
        <w:t xml:space="preserve"> به چنگ نيايد؟. </w:t>
      </w:r>
      <w:r w:rsidRPr="00840E48">
        <w:rPr>
          <w:rStyle w:val="libFootnotenumChar"/>
          <w:rtl/>
        </w:rPr>
        <w:t>(</w:t>
      </w:r>
      <w:r w:rsidR="00512D76" w:rsidRPr="00840E48">
        <w:rPr>
          <w:rStyle w:val="libFootnotenumChar"/>
          <w:rtl/>
        </w:rPr>
        <w:t>1112</w:t>
      </w:r>
      <w:r w:rsidRPr="00840E48">
        <w:rPr>
          <w:rStyle w:val="libFootnotenumChar"/>
          <w:rtl/>
        </w:rPr>
        <w:t>)</w:t>
      </w:r>
    </w:p>
    <w:p w:rsidR="002D7743" w:rsidRDefault="00512D76" w:rsidP="002D7743">
      <w:pPr>
        <w:pStyle w:val="libBold1"/>
        <w:rPr>
          <w:rtl/>
          <w:lang w:bidi="fa-IR"/>
        </w:rPr>
      </w:pPr>
      <w:r>
        <w:rPr>
          <w:rtl/>
          <w:lang w:bidi="fa-IR"/>
        </w:rPr>
        <w:t>1119</w:t>
      </w:r>
      <w:r w:rsidR="00990030" w:rsidRPr="00990030">
        <w:rPr>
          <w:rtl/>
          <w:lang w:bidi="fa-IR"/>
        </w:rPr>
        <w:t>. به غير از خدا رو</w:t>
      </w:r>
      <w:r w:rsidR="008A129A">
        <w:rPr>
          <w:rtl/>
          <w:lang w:bidi="fa-IR"/>
        </w:rPr>
        <w:t>ی</w:t>
      </w:r>
      <w:r w:rsidR="00990030" w:rsidRPr="00990030">
        <w:rPr>
          <w:rtl/>
          <w:lang w:bidi="fa-IR"/>
        </w:rPr>
        <w:t xml:space="preserve"> نياوريد</w:t>
      </w:r>
    </w:p>
    <w:p w:rsidR="00990030" w:rsidRPr="00990030" w:rsidRDefault="002D7743" w:rsidP="002D7743">
      <w:pPr>
        <w:pStyle w:val="libNormal"/>
        <w:rPr>
          <w:lang w:bidi="fa-IR"/>
        </w:rPr>
      </w:pPr>
      <w:r>
        <w:rPr>
          <w:rFonts w:hint="cs"/>
          <w:rtl/>
          <w:lang w:bidi="fa-IR"/>
        </w:rPr>
        <w:t>«</w:t>
      </w:r>
      <w:r w:rsidRPr="002D7743">
        <w:rPr>
          <w:rStyle w:val="libHadeesChar"/>
          <w:rFonts w:hint="cs"/>
          <w:rtl/>
        </w:rPr>
        <w:t>أ</w:t>
      </w:r>
      <w:r w:rsidR="00990030" w:rsidRPr="002D7743">
        <w:rPr>
          <w:rStyle w:val="libHadeesChar"/>
          <w:rtl/>
        </w:rPr>
        <w:t>يها الناس! غير المغفول عنهم، و التاركون الما خوذ منهم. مال</w:t>
      </w:r>
      <w:r w:rsidR="008A129A">
        <w:rPr>
          <w:rStyle w:val="libHadeesChar"/>
          <w:rtl/>
        </w:rPr>
        <w:t>ی</w:t>
      </w:r>
      <w:r w:rsidR="00990030" w:rsidRPr="002D7743">
        <w:rPr>
          <w:rStyle w:val="libHadeesChar"/>
          <w:rtl/>
        </w:rPr>
        <w:t xml:space="preserve"> </w:t>
      </w:r>
      <w:r w:rsidRPr="002D7743">
        <w:rPr>
          <w:rStyle w:val="libHadeesChar"/>
          <w:rFonts w:hint="cs"/>
          <w:rtl/>
        </w:rPr>
        <w:t>أ</w:t>
      </w:r>
      <w:r w:rsidR="00990030" w:rsidRPr="002D7743">
        <w:rPr>
          <w:rStyle w:val="libHadeesChar"/>
          <w:rtl/>
        </w:rPr>
        <w:t>راكم عن الله ذاهبين، و ال</w:t>
      </w:r>
      <w:r w:rsidR="008A129A">
        <w:rPr>
          <w:rStyle w:val="libHadeesChar"/>
          <w:rtl/>
        </w:rPr>
        <w:t>ی</w:t>
      </w:r>
      <w:r w:rsidR="00990030" w:rsidRPr="002D7743">
        <w:rPr>
          <w:rStyle w:val="libHadeesChar"/>
          <w:rtl/>
        </w:rPr>
        <w:t xml:space="preserve"> غيره راغبين</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sidR="008A129A">
        <w:rPr>
          <w:rtl/>
          <w:lang w:bidi="fa-IR"/>
        </w:rPr>
        <w:t>ی</w:t>
      </w:r>
      <w:r w:rsidRPr="00990030">
        <w:rPr>
          <w:rtl/>
          <w:lang w:bidi="fa-IR"/>
        </w:rPr>
        <w:t xml:space="preserve"> كه از كار شما غافل نيستند و ا</w:t>
      </w:r>
      <w:r w:rsidR="008A129A">
        <w:rPr>
          <w:rtl/>
          <w:lang w:bidi="fa-IR"/>
        </w:rPr>
        <w:t>ی</w:t>
      </w:r>
      <w:r w:rsidRPr="00990030">
        <w:rPr>
          <w:rtl/>
          <w:lang w:bidi="fa-IR"/>
        </w:rPr>
        <w:t xml:space="preserve"> مردم</w:t>
      </w:r>
      <w:r w:rsidR="008A129A">
        <w:rPr>
          <w:rtl/>
          <w:lang w:bidi="fa-IR"/>
        </w:rPr>
        <w:t>ی</w:t>
      </w:r>
      <w:r w:rsidRPr="00990030">
        <w:rPr>
          <w:rtl/>
          <w:lang w:bidi="fa-IR"/>
        </w:rPr>
        <w:t xml:space="preserve"> كه (خدا و اوامر او را) رها كرده ايد و (هر چه داريد از جان</w:t>
      </w:r>
      <w:r>
        <w:rPr>
          <w:rtl/>
          <w:lang w:bidi="fa-IR"/>
        </w:rPr>
        <w:t>،</w:t>
      </w:r>
      <w:r w:rsidRPr="00990030">
        <w:rPr>
          <w:rtl/>
          <w:lang w:bidi="fa-IR"/>
        </w:rPr>
        <w:t xml:space="preserve"> مال و فرزند) از شما گرفته م</w:t>
      </w:r>
      <w:r w:rsidR="008A129A">
        <w:rPr>
          <w:rtl/>
          <w:lang w:bidi="fa-IR"/>
        </w:rPr>
        <w:t>ی</w:t>
      </w:r>
      <w:r w:rsidRPr="00990030">
        <w:rPr>
          <w:rtl/>
          <w:lang w:bidi="fa-IR"/>
        </w:rPr>
        <w:t xml:space="preserve"> شود، چه شده است كه م</w:t>
      </w:r>
      <w:r w:rsidR="008A129A">
        <w:rPr>
          <w:rtl/>
          <w:lang w:bidi="fa-IR"/>
        </w:rPr>
        <w:t>ی</w:t>
      </w:r>
      <w:r w:rsidRPr="00990030">
        <w:rPr>
          <w:rtl/>
          <w:lang w:bidi="fa-IR"/>
        </w:rPr>
        <w:t xml:space="preserve"> بينم از خدا رو</w:t>
      </w:r>
      <w:r w:rsidR="008A129A">
        <w:rPr>
          <w:rtl/>
          <w:lang w:bidi="fa-IR"/>
        </w:rPr>
        <w:t>ی</w:t>
      </w:r>
      <w:r w:rsidRPr="00990030">
        <w:rPr>
          <w:rtl/>
          <w:lang w:bidi="fa-IR"/>
        </w:rPr>
        <w:t xml:space="preserve"> گردان شده ايد و به غير او رو</w:t>
      </w:r>
      <w:r w:rsidR="008A129A">
        <w:rPr>
          <w:rtl/>
          <w:lang w:bidi="fa-IR"/>
        </w:rPr>
        <w:t>ی</w:t>
      </w:r>
      <w:r w:rsidRPr="00990030">
        <w:rPr>
          <w:rtl/>
          <w:lang w:bidi="fa-IR"/>
        </w:rPr>
        <w:t xml:space="preserve"> </w:t>
      </w:r>
      <w:r w:rsidRPr="00840E48">
        <w:rPr>
          <w:rStyle w:val="libFootnotenumChar"/>
          <w:rtl/>
        </w:rPr>
        <w:t>(</w:t>
      </w:r>
      <w:r w:rsidR="00512D76" w:rsidRPr="00840E48">
        <w:rPr>
          <w:rStyle w:val="libFootnotenumChar"/>
          <w:rtl/>
        </w:rPr>
        <w:t>1113</w:t>
      </w:r>
      <w:r w:rsidRPr="00840E48">
        <w:rPr>
          <w:rStyle w:val="libFootnotenumChar"/>
          <w:rtl/>
        </w:rPr>
        <w:t>)</w:t>
      </w:r>
      <w:r w:rsidRPr="00990030">
        <w:rPr>
          <w:rtl/>
          <w:lang w:bidi="fa-IR"/>
        </w:rPr>
        <w:t xml:space="preserve"> آورده ايد!؟</w:t>
      </w:r>
    </w:p>
    <w:p w:rsidR="002D7743" w:rsidRDefault="00512D76" w:rsidP="002D7743">
      <w:pPr>
        <w:pStyle w:val="libBold1"/>
        <w:rPr>
          <w:rtl/>
          <w:lang w:bidi="fa-IR"/>
        </w:rPr>
      </w:pPr>
      <w:r>
        <w:rPr>
          <w:rtl/>
          <w:lang w:bidi="fa-IR"/>
        </w:rPr>
        <w:t>1120</w:t>
      </w:r>
      <w:r w:rsidR="00990030" w:rsidRPr="00990030">
        <w:rPr>
          <w:rtl/>
          <w:lang w:bidi="fa-IR"/>
        </w:rPr>
        <w:t>. خير خواه ترين مردم</w:t>
      </w:r>
    </w:p>
    <w:p w:rsidR="00990030" w:rsidRPr="00990030" w:rsidRDefault="002D7743" w:rsidP="002D7743">
      <w:pPr>
        <w:pStyle w:val="libNormal"/>
        <w:rPr>
          <w:lang w:bidi="fa-IR"/>
        </w:rPr>
      </w:pPr>
      <w:r>
        <w:rPr>
          <w:rFonts w:hint="cs"/>
          <w:rtl/>
          <w:lang w:bidi="fa-IR"/>
        </w:rPr>
        <w:t>«</w:t>
      </w:r>
      <w:r w:rsidRPr="002D7743">
        <w:rPr>
          <w:rStyle w:val="libHadeesChar"/>
          <w:rFonts w:hint="cs"/>
          <w:rtl/>
        </w:rPr>
        <w:t>إ</w:t>
      </w:r>
      <w:r w:rsidR="00990030" w:rsidRPr="002D7743">
        <w:rPr>
          <w:rStyle w:val="libHadeesChar"/>
          <w:rtl/>
        </w:rPr>
        <w:t xml:space="preserve">ن </w:t>
      </w:r>
      <w:r w:rsidRPr="002D7743">
        <w:rPr>
          <w:rStyle w:val="libHadeesChar"/>
          <w:rFonts w:hint="cs"/>
          <w:rtl/>
        </w:rPr>
        <w:t>أ</w:t>
      </w:r>
      <w:r w:rsidR="00990030" w:rsidRPr="002D7743">
        <w:rPr>
          <w:rStyle w:val="libHadeesChar"/>
          <w:rtl/>
        </w:rPr>
        <w:t xml:space="preserve">نصح الناس لنفسه </w:t>
      </w:r>
      <w:r w:rsidRPr="002D7743">
        <w:rPr>
          <w:rStyle w:val="libHadeesChar"/>
          <w:rFonts w:hint="cs"/>
          <w:rtl/>
        </w:rPr>
        <w:t>أ</w:t>
      </w:r>
      <w:r w:rsidRPr="002D7743">
        <w:rPr>
          <w:rStyle w:val="libHadeesChar"/>
          <w:rtl/>
        </w:rPr>
        <w:t>طو</w:t>
      </w:r>
      <w:r w:rsidR="00990030" w:rsidRPr="002D7743">
        <w:rPr>
          <w:rStyle w:val="libHadeesChar"/>
          <w:rtl/>
        </w:rPr>
        <w:t xml:space="preserve">عهم لربه، و </w:t>
      </w:r>
      <w:r w:rsidRPr="002D7743">
        <w:rPr>
          <w:rStyle w:val="libHadeesChar"/>
          <w:rFonts w:hint="cs"/>
          <w:rtl/>
        </w:rPr>
        <w:t>إ</w:t>
      </w:r>
      <w:r w:rsidR="00990030" w:rsidRPr="002D7743">
        <w:rPr>
          <w:rStyle w:val="libHadeesChar"/>
          <w:rtl/>
        </w:rPr>
        <w:t xml:space="preserve">ن </w:t>
      </w:r>
      <w:r w:rsidRPr="002D7743">
        <w:rPr>
          <w:rStyle w:val="libHadeesChar"/>
          <w:rFonts w:hint="cs"/>
          <w:rtl/>
        </w:rPr>
        <w:t>أ</w:t>
      </w:r>
      <w:r w:rsidR="00990030" w:rsidRPr="002D7743">
        <w:rPr>
          <w:rStyle w:val="libHadeesChar"/>
          <w:rtl/>
        </w:rPr>
        <w:t xml:space="preserve">غشهم لنفسه </w:t>
      </w:r>
      <w:r w:rsidRPr="002D7743">
        <w:rPr>
          <w:rStyle w:val="libHadeesChar"/>
          <w:rFonts w:hint="cs"/>
          <w:rtl/>
        </w:rPr>
        <w:t>أ</w:t>
      </w:r>
      <w:r w:rsidR="00990030" w:rsidRPr="002D7743">
        <w:rPr>
          <w:rStyle w:val="libHadeesChar"/>
          <w:rtl/>
        </w:rPr>
        <w:t>عصاهم لربه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خيرخواه ترين مردم نسبت به خويش</w:t>
      </w:r>
      <w:r>
        <w:rPr>
          <w:rtl/>
          <w:lang w:bidi="fa-IR"/>
        </w:rPr>
        <w:t>،</w:t>
      </w:r>
      <w:r w:rsidRPr="00990030">
        <w:rPr>
          <w:rtl/>
          <w:lang w:bidi="fa-IR"/>
        </w:rPr>
        <w:t xml:space="preserve"> اطاعت كننده ترين آن ها از پروردگار است و فريبنده ترين مردم نسبت به خود نافرمان ترين آنها از پروردگار خويش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1114</w:t>
      </w:r>
      <w:r w:rsidRPr="00840E48">
        <w:rPr>
          <w:rStyle w:val="libFootnotenumChar"/>
          <w:rtl/>
        </w:rPr>
        <w:t>)</w:t>
      </w:r>
    </w:p>
    <w:p w:rsidR="002D7743" w:rsidRDefault="00512D76" w:rsidP="002D7743">
      <w:pPr>
        <w:pStyle w:val="libBold1"/>
        <w:rPr>
          <w:rtl/>
          <w:lang w:bidi="fa-IR"/>
        </w:rPr>
      </w:pPr>
      <w:r>
        <w:rPr>
          <w:rtl/>
          <w:lang w:bidi="fa-IR"/>
        </w:rPr>
        <w:t>1121</w:t>
      </w:r>
      <w:r w:rsidR="00990030" w:rsidRPr="00990030">
        <w:rPr>
          <w:rtl/>
          <w:lang w:bidi="fa-IR"/>
        </w:rPr>
        <w:t>. نافرمان</w:t>
      </w:r>
      <w:r w:rsidR="008A129A">
        <w:rPr>
          <w:rtl/>
          <w:lang w:bidi="fa-IR"/>
        </w:rPr>
        <w:t>ی</w:t>
      </w:r>
      <w:r w:rsidR="00990030" w:rsidRPr="00990030">
        <w:rPr>
          <w:rtl/>
          <w:lang w:bidi="fa-IR"/>
        </w:rPr>
        <w:t xml:space="preserve"> از خدا</w:t>
      </w:r>
    </w:p>
    <w:p w:rsidR="00990030" w:rsidRPr="00990030" w:rsidRDefault="002D7743" w:rsidP="002D7743">
      <w:pPr>
        <w:pStyle w:val="libNormal"/>
        <w:rPr>
          <w:lang w:bidi="fa-IR"/>
        </w:rPr>
      </w:pPr>
      <w:r>
        <w:rPr>
          <w:rFonts w:hint="cs"/>
          <w:rtl/>
          <w:lang w:bidi="fa-IR"/>
        </w:rPr>
        <w:t>«</w:t>
      </w:r>
      <w:r w:rsidRPr="002D7743">
        <w:rPr>
          <w:rStyle w:val="libHadeesChar"/>
          <w:rtl/>
        </w:rPr>
        <w:t>من كلامه لاهل الكوفة</w:t>
      </w:r>
      <w:r w:rsidR="00990030" w:rsidRPr="002D7743">
        <w:rPr>
          <w:rStyle w:val="libHadeesChar"/>
          <w:rtl/>
        </w:rPr>
        <w:t xml:space="preserve">: </w:t>
      </w:r>
      <w:r w:rsidRPr="002D7743">
        <w:rPr>
          <w:rStyle w:val="libHadeesChar"/>
          <w:rFonts w:hint="cs"/>
          <w:rtl/>
        </w:rPr>
        <w:t>أ</w:t>
      </w:r>
      <w:r w:rsidR="00990030" w:rsidRPr="002D7743">
        <w:rPr>
          <w:rStyle w:val="libHadeesChar"/>
          <w:rtl/>
        </w:rPr>
        <w:t>يها الشاهدة ابدانهم، الغائبه عنهم عقولهم، المختلفة اهواوهم، المبتل</w:t>
      </w:r>
      <w:r w:rsidR="008A129A">
        <w:rPr>
          <w:rStyle w:val="libHadeesChar"/>
          <w:rtl/>
        </w:rPr>
        <w:t>ی</w:t>
      </w:r>
      <w:r w:rsidR="00990030" w:rsidRPr="002D7743">
        <w:rPr>
          <w:rStyle w:val="libHadeesChar"/>
          <w:rtl/>
        </w:rPr>
        <w:t xml:space="preserve"> بهم اءمراوهم، صاحبكم يطيع الله و اءنتم تعصونه، و صاحب اءهل الشام يعص</w:t>
      </w:r>
      <w:r w:rsidR="008A129A">
        <w:rPr>
          <w:rStyle w:val="libHadeesChar"/>
          <w:rtl/>
        </w:rPr>
        <w:t>ی</w:t>
      </w:r>
      <w:r w:rsidR="00990030" w:rsidRPr="002D7743">
        <w:rPr>
          <w:rStyle w:val="libHadeesChar"/>
          <w:rtl/>
        </w:rPr>
        <w:t xml:space="preserve"> الله و هم يطيعونه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سخنان به كوفيان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مردم</w:t>
      </w:r>
      <w:r w:rsidR="008A129A">
        <w:rPr>
          <w:rtl/>
          <w:lang w:bidi="fa-IR"/>
        </w:rPr>
        <w:t>ی</w:t>
      </w:r>
      <w:r w:rsidRPr="00990030">
        <w:rPr>
          <w:rtl/>
          <w:lang w:bidi="fa-IR"/>
        </w:rPr>
        <w:t xml:space="preserve"> كه پيكرهايشان پيداست و خردهايشان از وجود آنها رخت بر بسته است</w:t>
      </w:r>
      <w:r>
        <w:rPr>
          <w:rtl/>
          <w:lang w:bidi="fa-IR"/>
        </w:rPr>
        <w:t>!</w:t>
      </w:r>
      <w:r w:rsidRPr="00990030">
        <w:rPr>
          <w:rtl/>
          <w:lang w:bidi="fa-IR"/>
        </w:rPr>
        <w:t xml:space="preserve"> خواهش ها و اهدافشان گونه گونه است</w:t>
      </w:r>
      <w:r>
        <w:rPr>
          <w:rtl/>
          <w:lang w:bidi="fa-IR"/>
        </w:rPr>
        <w:t>،</w:t>
      </w:r>
      <w:r w:rsidRPr="00990030">
        <w:rPr>
          <w:rtl/>
          <w:lang w:bidi="fa-IR"/>
        </w:rPr>
        <w:t xml:space="preserve"> و امرايشان به آنها </w:t>
      </w:r>
      <w:r w:rsidRPr="00990030">
        <w:rPr>
          <w:rtl/>
          <w:lang w:bidi="fa-IR"/>
        </w:rPr>
        <w:lastRenderedPageBreak/>
        <w:t>گرفتار شده اند. زمامدار شما خدا را فرمان م</w:t>
      </w:r>
      <w:r w:rsidR="008A129A">
        <w:rPr>
          <w:rtl/>
          <w:lang w:bidi="fa-IR"/>
        </w:rPr>
        <w:t>ی</w:t>
      </w:r>
      <w:r w:rsidRPr="00990030">
        <w:rPr>
          <w:rtl/>
          <w:lang w:bidi="fa-IR"/>
        </w:rPr>
        <w:t xml:space="preserve"> برد و شما او را نافرمان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كنيد و زمامدار شاميان خدا را نافرمان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آنها از او فرمان م</w:t>
      </w:r>
      <w:r w:rsidR="008A129A">
        <w:rPr>
          <w:rtl/>
          <w:lang w:bidi="fa-IR"/>
        </w:rPr>
        <w:t>ی</w:t>
      </w:r>
      <w:r w:rsidRPr="00990030">
        <w:rPr>
          <w:rtl/>
          <w:lang w:bidi="fa-IR"/>
        </w:rPr>
        <w:t xml:space="preserve"> برند! </w:t>
      </w:r>
      <w:r w:rsidRPr="00840E48">
        <w:rPr>
          <w:rStyle w:val="libFootnotenumChar"/>
          <w:rtl/>
        </w:rPr>
        <w:t>(</w:t>
      </w:r>
      <w:r w:rsidR="00512D76" w:rsidRPr="00840E48">
        <w:rPr>
          <w:rStyle w:val="libFootnotenumChar"/>
          <w:rtl/>
        </w:rPr>
        <w:t>1115</w:t>
      </w:r>
      <w:r w:rsidRPr="00840E48">
        <w:rPr>
          <w:rStyle w:val="libFootnotenumChar"/>
          <w:rtl/>
        </w:rPr>
        <w:t>)</w:t>
      </w:r>
    </w:p>
    <w:p w:rsidR="002D7743" w:rsidRDefault="00512D76" w:rsidP="002D7743">
      <w:pPr>
        <w:pStyle w:val="libBold1"/>
        <w:rPr>
          <w:rtl/>
          <w:lang w:bidi="fa-IR"/>
        </w:rPr>
      </w:pPr>
      <w:r>
        <w:rPr>
          <w:rtl/>
          <w:lang w:bidi="fa-IR"/>
        </w:rPr>
        <w:t>1122</w:t>
      </w:r>
      <w:r w:rsidR="00990030" w:rsidRPr="00990030">
        <w:rPr>
          <w:rtl/>
          <w:lang w:bidi="fa-IR"/>
        </w:rPr>
        <w:t xml:space="preserve">. خير از ديدگاه امام </w:t>
      </w:r>
      <w:r w:rsidR="0009539C" w:rsidRPr="0009539C">
        <w:rPr>
          <w:rStyle w:val="libAlaemChar"/>
          <w:rtl/>
        </w:rPr>
        <w:t>عليه‌السلام</w:t>
      </w:r>
      <w:r w:rsidR="00990030" w:rsidRPr="00990030">
        <w:rPr>
          <w:rtl/>
          <w:lang w:bidi="fa-IR"/>
        </w:rPr>
        <w:t xml:space="preserve"> </w:t>
      </w:r>
    </w:p>
    <w:p w:rsidR="00990030" w:rsidRPr="00990030" w:rsidRDefault="002D7743" w:rsidP="002D7743">
      <w:pPr>
        <w:pStyle w:val="libNormal"/>
        <w:rPr>
          <w:lang w:bidi="fa-IR"/>
        </w:rPr>
      </w:pPr>
      <w:r>
        <w:rPr>
          <w:rFonts w:hint="cs"/>
          <w:rtl/>
          <w:lang w:bidi="fa-IR"/>
        </w:rPr>
        <w:t>«</w:t>
      </w:r>
      <w:r w:rsidR="00990030" w:rsidRPr="002D7743">
        <w:rPr>
          <w:rStyle w:val="libHadeesChar"/>
          <w:rtl/>
        </w:rPr>
        <w:t>سئل عن الخير ما هو! فقال</w:t>
      </w:r>
      <w:r w:rsidR="00990030" w:rsidRPr="00990030">
        <w:rPr>
          <w:rtl/>
          <w:lang w:bidi="fa-IR"/>
        </w:rPr>
        <w:t xml:space="preserve">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2D7743">
        <w:rPr>
          <w:rStyle w:val="libHadeesChar"/>
          <w:rtl/>
        </w:rPr>
        <w:t xml:space="preserve">ليس الخير </w:t>
      </w:r>
      <w:r>
        <w:rPr>
          <w:rStyle w:val="libHadeesChar"/>
          <w:rFonts w:hint="cs"/>
          <w:rtl/>
        </w:rPr>
        <w:t>إ</w:t>
      </w:r>
      <w:r w:rsidR="00990030" w:rsidRPr="002D7743">
        <w:rPr>
          <w:rStyle w:val="libHadeesChar"/>
          <w:rtl/>
        </w:rPr>
        <w:t xml:space="preserve">ن يكثر مالك و ولدك، ولكن الخير اءن يكثر علمك، و </w:t>
      </w:r>
      <w:r w:rsidRPr="002D7743">
        <w:rPr>
          <w:rStyle w:val="libHadeesChar"/>
          <w:rFonts w:hint="cs"/>
          <w:rtl/>
        </w:rPr>
        <w:t>إ</w:t>
      </w:r>
      <w:r w:rsidR="00990030" w:rsidRPr="002D7743">
        <w:rPr>
          <w:rStyle w:val="libHadeesChar"/>
          <w:rtl/>
        </w:rPr>
        <w:t xml:space="preserve">ن يعظم حلمك، و </w:t>
      </w:r>
      <w:r w:rsidRPr="002D7743">
        <w:rPr>
          <w:rStyle w:val="libHadeesChar"/>
          <w:rFonts w:hint="cs"/>
          <w:rtl/>
        </w:rPr>
        <w:t>إ</w:t>
      </w:r>
      <w:r w:rsidR="00990030" w:rsidRPr="002D7743">
        <w:rPr>
          <w:rStyle w:val="libHadeesChar"/>
          <w:rtl/>
        </w:rPr>
        <w:t>ن تباه</w:t>
      </w:r>
      <w:r w:rsidR="008A129A">
        <w:rPr>
          <w:rStyle w:val="libHadeesChar"/>
          <w:rtl/>
        </w:rPr>
        <w:t>ی</w:t>
      </w:r>
      <w:r w:rsidR="00990030" w:rsidRPr="002D7743">
        <w:rPr>
          <w:rStyle w:val="libHadeesChar"/>
          <w:rtl/>
        </w:rPr>
        <w:t xml:space="preserve"> الناس</w:t>
      </w:r>
      <w:r w:rsidR="0009539C" w:rsidRPr="002D7743">
        <w:rPr>
          <w:rStyle w:val="libHadeesChar"/>
          <w:rtl/>
        </w:rPr>
        <w:t xml:space="preserve"> </w:t>
      </w:r>
      <w:r w:rsidR="00990030" w:rsidRPr="002D7743">
        <w:rPr>
          <w:rStyle w:val="libHadeesChar"/>
          <w:rtl/>
        </w:rPr>
        <w:t>بعبادة ربك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از امام </w:t>
      </w:r>
      <w:r w:rsidR="0009539C" w:rsidRPr="0009539C">
        <w:rPr>
          <w:rStyle w:val="libAlaemChar"/>
          <w:rtl/>
        </w:rPr>
        <w:t>عليه‌السلام</w:t>
      </w:r>
      <w:r w:rsidRPr="00990030">
        <w:rPr>
          <w:rtl/>
          <w:lang w:bidi="fa-IR"/>
        </w:rPr>
        <w:t xml:space="preserve"> سئوال شده</w:t>
      </w:r>
      <w:r>
        <w:rPr>
          <w:rtl/>
          <w:lang w:bidi="fa-IR"/>
        </w:rPr>
        <w:t>:</w:t>
      </w:r>
      <w:r w:rsidRPr="00990030">
        <w:rPr>
          <w:rtl/>
          <w:lang w:bidi="fa-IR"/>
        </w:rPr>
        <w:t xml:space="preserve"> خير چيست</w:t>
      </w:r>
      <w:r>
        <w:rPr>
          <w:rtl/>
          <w:lang w:bidi="fa-IR"/>
        </w:rPr>
        <w:t>؟</w:t>
      </w:r>
    </w:p>
    <w:p w:rsidR="00990030" w:rsidRPr="00990030" w:rsidRDefault="00990030" w:rsidP="00990030">
      <w:pPr>
        <w:pStyle w:val="libNormal"/>
        <w:rPr>
          <w:lang w:bidi="fa-IR"/>
        </w:rPr>
      </w:pPr>
      <w:r w:rsidRPr="00990030">
        <w:rPr>
          <w:rtl/>
          <w:lang w:bidi="fa-IR"/>
        </w:rPr>
        <w:t>فرمود: خير آن نيست كه داراي</w:t>
      </w:r>
      <w:r w:rsidR="008A129A">
        <w:rPr>
          <w:rtl/>
          <w:lang w:bidi="fa-IR"/>
        </w:rPr>
        <w:t>ی</w:t>
      </w:r>
      <w:r w:rsidRPr="00990030">
        <w:rPr>
          <w:rtl/>
          <w:lang w:bidi="fa-IR"/>
        </w:rPr>
        <w:t xml:space="preserve"> و فرزندت زياد شود، بلكه خير و خوب</w:t>
      </w:r>
      <w:r w:rsidR="008A129A">
        <w:rPr>
          <w:rtl/>
          <w:lang w:bidi="fa-IR"/>
        </w:rPr>
        <w:t>ی</w:t>
      </w:r>
      <w:r w:rsidRPr="00990030">
        <w:rPr>
          <w:rtl/>
          <w:lang w:bidi="fa-IR"/>
        </w:rPr>
        <w:t xml:space="preserve"> آن است كه دانشت افزون شود و حلم و بردبار</w:t>
      </w:r>
      <w:r w:rsidR="008A129A">
        <w:rPr>
          <w:rtl/>
          <w:lang w:bidi="fa-IR"/>
        </w:rPr>
        <w:t>ی</w:t>
      </w:r>
      <w:r w:rsidRPr="00990030">
        <w:rPr>
          <w:rtl/>
          <w:lang w:bidi="fa-IR"/>
        </w:rPr>
        <w:t xml:space="preserve"> ات بزرگ و ثابت گردد و بتوان</w:t>
      </w:r>
      <w:r w:rsidR="008A129A">
        <w:rPr>
          <w:rtl/>
          <w:lang w:bidi="fa-IR"/>
        </w:rPr>
        <w:t>ی</w:t>
      </w:r>
      <w:r w:rsidRPr="00990030">
        <w:rPr>
          <w:rtl/>
          <w:lang w:bidi="fa-IR"/>
        </w:rPr>
        <w:t xml:space="preserve"> با پرستش پروردگارت در ميان مردم فخر و مباهات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1116</w:t>
      </w:r>
      <w:r w:rsidRPr="00840E48">
        <w:rPr>
          <w:rStyle w:val="libFootnotenumChar"/>
          <w:rtl/>
        </w:rPr>
        <w:t>)</w:t>
      </w:r>
    </w:p>
    <w:p w:rsidR="002D7743" w:rsidRDefault="00512D76" w:rsidP="002D7743">
      <w:pPr>
        <w:pStyle w:val="libBold1"/>
        <w:rPr>
          <w:rtl/>
          <w:lang w:bidi="fa-IR"/>
        </w:rPr>
      </w:pPr>
      <w:r>
        <w:rPr>
          <w:rtl/>
          <w:lang w:bidi="fa-IR"/>
        </w:rPr>
        <w:t>1123</w:t>
      </w:r>
      <w:r w:rsidR="00990030" w:rsidRPr="00990030">
        <w:rPr>
          <w:rtl/>
          <w:lang w:bidi="fa-IR"/>
        </w:rPr>
        <w:t>. عاقبت مطيعان تنبل</w:t>
      </w:r>
      <w:r w:rsidR="008A129A">
        <w:rPr>
          <w:rtl/>
          <w:lang w:bidi="fa-IR"/>
        </w:rPr>
        <w:t>ی</w:t>
      </w:r>
    </w:p>
    <w:p w:rsidR="00990030" w:rsidRPr="00990030" w:rsidRDefault="002D7743" w:rsidP="002D7743">
      <w:pPr>
        <w:pStyle w:val="libNormal"/>
        <w:rPr>
          <w:lang w:bidi="fa-IR"/>
        </w:rPr>
      </w:pPr>
      <w:r>
        <w:rPr>
          <w:rFonts w:hint="cs"/>
          <w:rtl/>
          <w:lang w:bidi="fa-IR"/>
        </w:rPr>
        <w:t>«</w:t>
      </w:r>
      <w:r w:rsidR="00990030" w:rsidRPr="002D7743">
        <w:rPr>
          <w:rStyle w:val="libHadeesChar"/>
          <w:rtl/>
        </w:rPr>
        <w:t xml:space="preserve">من </w:t>
      </w:r>
      <w:r w:rsidRPr="002D7743">
        <w:rPr>
          <w:rStyle w:val="libHadeesChar"/>
          <w:rFonts w:hint="cs"/>
          <w:rtl/>
        </w:rPr>
        <w:t>أ</w:t>
      </w:r>
      <w:r w:rsidR="00990030" w:rsidRPr="002D7743">
        <w:rPr>
          <w:rStyle w:val="libHadeesChar"/>
          <w:rtl/>
        </w:rPr>
        <w:t>طاع التوان</w:t>
      </w:r>
      <w:r w:rsidR="008A129A">
        <w:rPr>
          <w:rStyle w:val="libHadeesChar"/>
          <w:rtl/>
        </w:rPr>
        <w:t>ی</w:t>
      </w:r>
      <w:r w:rsidR="00990030" w:rsidRPr="002D7743">
        <w:rPr>
          <w:rStyle w:val="libHadeesChar"/>
          <w:rtl/>
        </w:rPr>
        <w:t xml:space="preserve"> ضيع الحقوق، و من اطاع الواش</w:t>
      </w:r>
      <w:r w:rsidR="008A129A">
        <w:rPr>
          <w:rStyle w:val="libHadeesChar"/>
          <w:rtl/>
        </w:rPr>
        <w:t>ی</w:t>
      </w:r>
      <w:r w:rsidR="00990030" w:rsidRPr="002D7743">
        <w:rPr>
          <w:rStyle w:val="libHadeesChar"/>
          <w:rtl/>
        </w:rPr>
        <w:t xml:space="preserve"> ضيع الصديق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مطيع سست</w:t>
      </w:r>
      <w:r w:rsidR="008A129A">
        <w:rPr>
          <w:rtl/>
          <w:lang w:bidi="fa-IR"/>
        </w:rPr>
        <w:t>ی</w:t>
      </w:r>
      <w:r w:rsidRPr="00990030">
        <w:rPr>
          <w:rtl/>
          <w:lang w:bidi="fa-IR"/>
        </w:rPr>
        <w:t xml:space="preserve"> و سهل انگار</w:t>
      </w:r>
      <w:r w:rsidR="008A129A">
        <w:rPr>
          <w:rtl/>
          <w:lang w:bidi="fa-IR"/>
        </w:rPr>
        <w:t>ی</w:t>
      </w:r>
      <w:r w:rsidRPr="00990030">
        <w:rPr>
          <w:rtl/>
          <w:lang w:bidi="fa-IR"/>
        </w:rPr>
        <w:t xml:space="preserve"> باشد (سهل انگار</w:t>
      </w:r>
      <w:r w:rsidR="008A129A">
        <w:rPr>
          <w:rtl/>
          <w:lang w:bidi="fa-IR"/>
        </w:rPr>
        <w:t>ی</w:t>
      </w:r>
      <w:r w:rsidRPr="00990030">
        <w:rPr>
          <w:rtl/>
          <w:lang w:bidi="fa-IR"/>
        </w:rPr>
        <w:t xml:space="preserve"> بر او چيره گردد) حقوق و منافع خود را ضايع و تباه م</w:t>
      </w:r>
      <w:r w:rsidR="008A129A">
        <w:rPr>
          <w:rtl/>
          <w:lang w:bidi="fa-IR"/>
        </w:rPr>
        <w:t>ی</w:t>
      </w:r>
      <w:r w:rsidRPr="00990030">
        <w:rPr>
          <w:rtl/>
          <w:lang w:bidi="fa-IR"/>
        </w:rPr>
        <w:t xml:space="preserve"> سازد و كس</w:t>
      </w:r>
      <w:r w:rsidR="008A129A">
        <w:rPr>
          <w:rtl/>
          <w:lang w:bidi="fa-IR"/>
        </w:rPr>
        <w:t>ی</w:t>
      </w:r>
      <w:r w:rsidRPr="00990030">
        <w:rPr>
          <w:rtl/>
          <w:lang w:bidi="fa-IR"/>
        </w:rPr>
        <w:t xml:space="preserve"> كه از سخن چين اطاعت كند (و سخن او را بپذيرد) دوست خود را از دست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1117</w:t>
      </w:r>
      <w:r w:rsidRPr="00840E48">
        <w:rPr>
          <w:rStyle w:val="libFootnotenumChar"/>
          <w:rtl/>
        </w:rPr>
        <w:t>)</w:t>
      </w:r>
      <w:r>
        <w:rPr>
          <w:rtl/>
          <w:lang w:bidi="fa-IR"/>
        </w:rPr>
        <w:t>.</w:t>
      </w:r>
    </w:p>
    <w:p w:rsidR="00B54A65" w:rsidRDefault="00512D76" w:rsidP="00B54A65">
      <w:pPr>
        <w:pStyle w:val="libBold1"/>
        <w:rPr>
          <w:rtl/>
          <w:lang w:bidi="fa-IR"/>
        </w:rPr>
      </w:pPr>
      <w:r>
        <w:rPr>
          <w:rtl/>
          <w:lang w:bidi="fa-IR"/>
        </w:rPr>
        <w:t>1124</w:t>
      </w:r>
      <w:r w:rsidR="00990030" w:rsidRPr="00990030">
        <w:rPr>
          <w:rtl/>
          <w:lang w:bidi="fa-IR"/>
        </w:rPr>
        <w:t>. نيرومند</w:t>
      </w:r>
      <w:r w:rsidR="008A129A">
        <w:rPr>
          <w:rtl/>
          <w:lang w:bidi="fa-IR"/>
        </w:rPr>
        <w:t>ی</w:t>
      </w:r>
      <w:r w:rsidR="00990030" w:rsidRPr="00990030">
        <w:rPr>
          <w:rtl/>
          <w:lang w:bidi="fa-IR"/>
        </w:rPr>
        <w:t xml:space="preserve"> در اطاعت خداوند</w:t>
      </w:r>
    </w:p>
    <w:p w:rsidR="00990030" w:rsidRPr="00990030" w:rsidRDefault="00B54A65" w:rsidP="00B54A65">
      <w:pPr>
        <w:pStyle w:val="libNormal"/>
        <w:rPr>
          <w:lang w:bidi="fa-IR"/>
        </w:rPr>
      </w:pPr>
      <w:r>
        <w:rPr>
          <w:rFonts w:hint="cs"/>
          <w:rtl/>
          <w:lang w:bidi="fa-IR"/>
        </w:rPr>
        <w:t>«</w:t>
      </w:r>
      <w:r w:rsidR="00990030" w:rsidRPr="00B54A65">
        <w:rPr>
          <w:rStyle w:val="libHadeesChar"/>
          <w:rtl/>
        </w:rPr>
        <w:t xml:space="preserve">احذر </w:t>
      </w:r>
      <w:r w:rsidRPr="00B54A65">
        <w:rPr>
          <w:rStyle w:val="libHadeesChar"/>
          <w:rFonts w:hint="cs"/>
          <w:rtl/>
        </w:rPr>
        <w:t>أ</w:t>
      </w:r>
      <w:r w:rsidR="00990030" w:rsidRPr="00B54A65">
        <w:rPr>
          <w:rStyle w:val="libHadeesChar"/>
          <w:rtl/>
        </w:rPr>
        <w:t>ن يرالك الله عند معصيته، و يفقدك عند طاعته فتكون من الخاسرين، و اذا قويت فاقو عل</w:t>
      </w:r>
      <w:r w:rsidR="008A129A">
        <w:rPr>
          <w:rStyle w:val="libHadeesChar"/>
          <w:rtl/>
        </w:rPr>
        <w:t>ی</w:t>
      </w:r>
      <w:r w:rsidR="00990030" w:rsidRPr="00B54A65">
        <w:rPr>
          <w:rStyle w:val="libHadeesChar"/>
          <w:rtl/>
        </w:rPr>
        <w:t xml:space="preserve"> طاعة الله؛ و اذا ضغف فاضعف عن معصيد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بترس از ان كه خداوند تو را در حال عصيان ببيند و در فرمانبردار</w:t>
      </w:r>
      <w:r w:rsidR="008A129A">
        <w:rPr>
          <w:rtl/>
          <w:lang w:bidi="fa-IR"/>
        </w:rPr>
        <w:t>ی</w:t>
      </w:r>
      <w:r w:rsidRPr="00990030">
        <w:rPr>
          <w:rtl/>
          <w:lang w:bidi="fa-IR"/>
        </w:rPr>
        <w:t xml:space="preserve"> اش نبيند كه در شمار زيانكاران خواه</w:t>
      </w:r>
      <w:r w:rsidR="008A129A">
        <w:rPr>
          <w:rtl/>
          <w:lang w:bidi="fa-IR"/>
        </w:rPr>
        <w:t>ی</w:t>
      </w:r>
      <w:r w:rsidRPr="00990030">
        <w:rPr>
          <w:rtl/>
          <w:lang w:bidi="fa-IR"/>
        </w:rPr>
        <w:t xml:space="preserve"> بود و هرگاه نيرومند شد</w:t>
      </w:r>
      <w:r w:rsidR="008A129A">
        <w:rPr>
          <w:rtl/>
          <w:lang w:bidi="fa-IR"/>
        </w:rPr>
        <w:t>ی</w:t>
      </w:r>
      <w:r w:rsidRPr="00990030">
        <w:rPr>
          <w:rtl/>
          <w:lang w:bidi="fa-IR"/>
        </w:rPr>
        <w:t xml:space="preserve"> در طاعت خدا باش و چون ضعيف</w:t>
      </w:r>
      <w:r w:rsidR="008A129A">
        <w:rPr>
          <w:rtl/>
          <w:lang w:bidi="fa-IR"/>
        </w:rPr>
        <w:t>ی</w:t>
      </w:r>
      <w:r w:rsidRPr="00990030">
        <w:rPr>
          <w:rtl/>
          <w:lang w:bidi="fa-IR"/>
        </w:rPr>
        <w:t xml:space="preserve"> از معصيت و نافرمان</w:t>
      </w:r>
      <w:r w:rsidR="008A129A">
        <w:rPr>
          <w:rtl/>
          <w:lang w:bidi="fa-IR"/>
        </w:rPr>
        <w:t>ی</w:t>
      </w:r>
      <w:r w:rsidRPr="00990030">
        <w:rPr>
          <w:rtl/>
          <w:lang w:bidi="fa-IR"/>
        </w:rPr>
        <w:t xml:space="preserve"> اش ناتوان</w:t>
      </w:r>
      <w:r w:rsidR="008A129A">
        <w:rPr>
          <w:rtl/>
          <w:lang w:bidi="fa-IR"/>
        </w:rPr>
        <w:t>ی</w:t>
      </w:r>
      <w:r w:rsidRPr="00990030">
        <w:rPr>
          <w:rtl/>
          <w:lang w:bidi="fa-IR"/>
        </w:rPr>
        <w:t xml:space="preserve">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1118</w:t>
      </w:r>
      <w:r w:rsidRPr="00840E48">
        <w:rPr>
          <w:rStyle w:val="libFootnotenumChar"/>
          <w:rtl/>
        </w:rPr>
        <w:t>)</w:t>
      </w:r>
    </w:p>
    <w:p w:rsidR="00B54A65" w:rsidRDefault="00512D76" w:rsidP="00B54A65">
      <w:pPr>
        <w:pStyle w:val="libBold1"/>
        <w:rPr>
          <w:rtl/>
          <w:lang w:bidi="fa-IR"/>
        </w:rPr>
      </w:pPr>
      <w:r>
        <w:rPr>
          <w:rtl/>
          <w:lang w:bidi="fa-IR"/>
        </w:rPr>
        <w:t>1125</w:t>
      </w:r>
      <w:r w:rsidR="00990030" w:rsidRPr="00990030">
        <w:rPr>
          <w:rtl/>
          <w:lang w:bidi="fa-IR"/>
        </w:rPr>
        <w:t>. ترك خير خداوند</w:t>
      </w:r>
      <w:r w:rsidR="008A129A">
        <w:rPr>
          <w:rtl/>
          <w:lang w:bidi="fa-IR"/>
        </w:rPr>
        <w:t>ی</w:t>
      </w:r>
    </w:p>
    <w:p w:rsidR="00990030" w:rsidRPr="00990030" w:rsidRDefault="00B54A65" w:rsidP="00B54A65">
      <w:pPr>
        <w:pStyle w:val="libNormal"/>
        <w:rPr>
          <w:lang w:bidi="fa-IR"/>
        </w:rPr>
      </w:pPr>
      <w:r>
        <w:rPr>
          <w:rFonts w:hint="cs"/>
          <w:rtl/>
          <w:lang w:bidi="fa-IR"/>
        </w:rPr>
        <w:t>«</w:t>
      </w:r>
      <w:r w:rsidR="00990030" w:rsidRPr="00B54A65">
        <w:rPr>
          <w:rStyle w:val="libHadeesChar"/>
          <w:rtl/>
        </w:rPr>
        <w:t xml:space="preserve">عباد الله! </w:t>
      </w:r>
      <w:r>
        <w:rPr>
          <w:rStyle w:val="libHadeesChar"/>
          <w:rFonts w:hint="cs"/>
          <w:rtl/>
        </w:rPr>
        <w:t>إ</w:t>
      </w:r>
      <w:r w:rsidR="00990030" w:rsidRPr="00B54A65">
        <w:rPr>
          <w:rStyle w:val="libHadeesChar"/>
          <w:rtl/>
        </w:rPr>
        <w:t>نه ليس لما وعد الله من الخير مترك، و لا فيما نه</w:t>
      </w:r>
      <w:r w:rsidR="008A129A">
        <w:rPr>
          <w:rStyle w:val="libHadeesChar"/>
          <w:rtl/>
        </w:rPr>
        <w:t>ی</w:t>
      </w:r>
      <w:r w:rsidR="00990030" w:rsidRPr="00B54A65">
        <w:rPr>
          <w:rStyle w:val="libHadeesChar"/>
          <w:rtl/>
        </w:rPr>
        <w:t xml:space="preserve"> عنه من الشر مرغب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بندگان خدا! آن خير</w:t>
      </w:r>
      <w:r w:rsidR="008A129A">
        <w:rPr>
          <w:rtl/>
          <w:lang w:bidi="fa-IR"/>
        </w:rPr>
        <w:t>ی</w:t>
      </w:r>
      <w:r w:rsidRPr="00990030">
        <w:rPr>
          <w:rtl/>
          <w:lang w:bidi="fa-IR"/>
        </w:rPr>
        <w:t xml:space="preserve"> كه خدا وعده داد است ترك كردنش شايسته نيست و رغبت به آن شر</w:t>
      </w:r>
      <w:r w:rsidR="008A129A">
        <w:rPr>
          <w:rtl/>
          <w:lang w:bidi="fa-IR"/>
        </w:rPr>
        <w:t>ی</w:t>
      </w:r>
      <w:r w:rsidRPr="00990030">
        <w:rPr>
          <w:rtl/>
          <w:lang w:bidi="fa-IR"/>
        </w:rPr>
        <w:t xml:space="preserve"> كه از آن نه</w:t>
      </w:r>
      <w:r w:rsidR="008A129A">
        <w:rPr>
          <w:rtl/>
          <w:lang w:bidi="fa-IR"/>
        </w:rPr>
        <w:t>ی</w:t>
      </w:r>
      <w:r w:rsidRPr="00990030">
        <w:rPr>
          <w:rtl/>
          <w:lang w:bidi="fa-IR"/>
        </w:rPr>
        <w:t xml:space="preserve"> فرموده است جايز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1119</w:t>
      </w:r>
      <w:r w:rsidRPr="00840E48">
        <w:rPr>
          <w:rStyle w:val="libFootnotenumChar"/>
          <w:rtl/>
        </w:rPr>
        <w:t>)</w:t>
      </w:r>
    </w:p>
    <w:p w:rsidR="00B54A65" w:rsidRDefault="00512D76" w:rsidP="00B54A65">
      <w:pPr>
        <w:pStyle w:val="libBold1"/>
        <w:rPr>
          <w:rtl/>
          <w:lang w:bidi="fa-IR"/>
        </w:rPr>
      </w:pPr>
      <w:r>
        <w:rPr>
          <w:rtl/>
          <w:lang w:bidi="fa-IR"/>
        </w:rPr>
        <w:t>1126</w:t>
      </w:r>
      <w:r w:rsidR="00990030" w:rsidRPr="00990030">
        <w:rPr>
          <w:rtl/>
          <w:lang w:bidi="fa-IR"/>
        </w:rPr>
        <w:t>. بندگ</w:t>
      </w:r>
      <w:r w:rsidR="008A129A">
        <w:rPr>
          <w:rtl/>
          <w:lang w:bidi="fa-IR"/>
        </w:rPr>
        <w:t>ی</w:t>
      </w:r>
      <w:r w:rsidR="00990030" w:rsidRPr="00990030">
        <w:rPr>
          <w:rtl/>
          <w:lang w:bidi="fa-IR"/>
        </w:rPr>
        <w:t xml:space="preserve"> غير خدا</w:t>
      </w:r>
    </w:p>
    <w:p w:rsidR="00990030" w:rsidRPr="00990030" w:rsidRDefault="00B54A65" w:rsidP="00990030">
      <w:pPr>
        <w:pStyle w:val="libNormal"/>
        <w:rPr>
          <w:lang w:bidi="fa-IR"/>
        </w:rPr>
      </w:pPr>
      <w:r>
        <w:rPr>
          <w:rFonts w:hint="cs"/>
          <w:rtl/>
          <w:lang w:bidi="fa-IR"/>
        </w:rPr>
        <w:t>«</w:t>
      </w:r>
      <w:r w:rsidR="00990030" w:rsidRPr="00B54A65">
        <w:rPr>
          <w:rStyle w:val="libHadeesChar"/>
          <w:rtl/>
        </w:rPr>
        <w:t>تدبروا احوال الماضين من المومنين قبلكم، كيف كانوا ف</w:t>
      </w:r>
      <w:r w:rsidR="008A129A">
        <w:rPr>
          <w:rStyle w:val="libHadeesChar"/>
          <w:rtl/>
        </w:rPr>
        <w:t>ی</w:t>
      </w:r>
      <w:r w:rsidR="00990030" w:rsidRPr="00B54A65">
        <w:rPr>
          <w:rStyle w:val="libHadeesChar"/>
          <w:rtl/>
        </w:rPr>
        <w:t xml:space="preserve"> حال التمحيص و البلاء... اتخذتهم الفراعنة عبيدا فساموهم سوء العذاب و جر عوهم المرار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حالات مردمان با ايمان كه پيش از شما از اين دنيا گذشته اند كه چگونه زندگ</w:t>
      </w:r>
      <w:r w:rsidR="008A129A">
        <w:rPr>
          <w:rtl/>
          <w:lang w:bidi="fa-IR"/>
        </w:rPr>
        <w:t>ی</w:t>
      </w:r>
      <w:r w:rsidRPr="00990030">
        <w:rPr>
          <w:rtl/>
          <w:lang w:bidi="fa-IR"/>
        </w:rPr>
        <w:t xml:space="preserve"> را در حال ضعف و بلا سپر</w:t>
      </w:r>
      <w:r w:rsidR="008A129A">
        <w:rPr>
          <w:rtl/>
          <w:lang w:bidi="fa-IR"/>
        </w:rPr>
        <w:t>ی</w:t>
      </w:r>
      <w:r w:rsidRPr="00990030">
        <w:rPr>
          <w:rtl/>
          <w:lang w:bidi="fa-IR"/>
        </w:rPr>
        <w:t xml:space="preserve"> كردند،... فراعنه و طاغوت ها آنان را بردگ</w:t>
      </w:r>
      <w:r w:rsidR="008A129A">
        <w:rPr>
          <w:rtl/>
          <w:lang w:bidi="fa-IR"/>
        </w:rPr>
        <w:t>ی</w:t>
      </w:r>
      <w:r w:rsidRPr="00990030">
        <w:rPr>
          <w:rtl/>
          <w:lang w:bidi="fa-IR"/>
        </w:rPr>
        <w:t xml:space="preserve"> خود گرفتند و عذاب بد</w:t>
      </w:r>
      <w:r w:rsidR="008A129A">
        <w:rPr>
          <w:rtl/>
          <w:lang w:bidi="fa-IR"/>
        </w:rPr>
        <w:t>ی</w:t>
      </w:r>
      <w:r w:rsidRPr="00990030">
        <w:rPr>
          <w:rtl/>
          <w:lang w:bidi="fa-IR"/>
        </w:rPr>
        <w:t xml:space="preserve"> به آنان دادند و تلخ</w:t>
      </w:r>
      <w:r w:rsidR="008A129A">
        <w:rPr>
          <w:rtl/>
          <w:lang w:bidi="fa-IR"/>
        </w:rPr>
        <w:t>ی</w:t>
      </w:r>
      <w:r w:rsidRPr="00990030">
        <w:rPr>
          <w:rtl/>
          <w:lang w:bidi="fa-IR"/>
        </w:rPr>
        <w:t xml:space="preserve"> ها را جرعه جرعه به آنان نوشاندند. </w:t>
      </w:r>
      <w:r w:rsidRPr="00840E48">
        <w:rPr>
          <w:rStyle w:val="libFootnotenumChar"/>
          <w:rtl/>
        </w:rPr>
        <w:t>(</w:t>
      </w:r>
      <w:r w:rsidR="00512D76" w:rsidRPr="00840E48">
        <w:rPr>
          <w:rStyle w:val="libFootnotenumChar"/>
          <w:rtl/>
        </w:rPr>
        <w:t>1120</w:t>
      </w:r>
      <w:r w:rsidRPr="00840E48">
        <w:rPr>
          <w:rStyle w:val="libFootnotenumChar"/>
          <w:rtl/>
        </w:rPr>
        <w:t>)</w:t>
      </w:r>
    </w:p>
    <w:p w:rsidR="00925C58" w:rsidRDefault="00512D76" w:rsidP="00925C58">
      <w:pPr>
        <w:pStyle w:val="libBold1"/>
        <w:rPr>
          <w:rtl/>
          <w:lang w:bidi="fa-IR"/>
        </w:rPr>
      </w:pPr>
      <w:r>
        <w:rPr>
          <w:rtl/>
          <w:lang w:bidi="fa-IR"/>
        </w:rPr>
        <w:t>1127</w:t>
      </w:r>
      <w:r w:rsidR="00990030" w:rsidRPr="00990030">
        <w:rPr>
          <w:rtl/>
          <w:lang w:bidi="fa-IR"/>
        </w:rPr>
        <w:t>. پرهيز از نافرمان</w:t>
      </w:r>
      <w:r w:rsidR="008A129A">
        <w:rPr>
          <w:rtl/>
          <w:lang w:bidi="fa-IR"/>
        </w:rPr>
        <w:t>ی</w:t>
      </w:r>
      <w:r w:rsidR="00990030" w:rsidRPr="00990030">
        <w:rPr>
          <w:rtl/>
          <w:lang w:bidi="fa-IR"/>
        </w:rPr>
        <w:t xml:space="preserve"> خالق</w:t>
      </w:r>
    </w:p>
    <w:p w:rsidR="00990030" w:rsidRPr="00990030" w:rsidRDefault="00925C58" w:rsidP="00990030">
      <w:pPr>
        <w:pStyle w:val="libNormal"/>
        <w:rPr>
          <w:lang w:bidi="fa-IR"/>
        </w:rPr>
      </w:pPr>
      <w:r>
        <w:rPr>
          <w:rFonts w:hint="cs"/>
          <w:rtl/>
          <w:lang w:bidi="fa-IR"/>
        </w:rPr>
        <w:t>«</w:t>
      </w:r>
      <w:r w:rsidR="00990030" w:rsidRPr="00925C58">
        <w:rPr>
          <w:rStyle w:val="libHadeesChar"/>
          <w:rtl/>
        </w:rPr>
        <w:t>اتقوا معاص</w:t>
      </w:r>
      <w:r w:rsidR="008A129A">
        <w:rPr>
          <w:rStyle w:val="libHadeesChar"/>
          <w:rtl/>
        </w:rPr>
        <w:t>ی</w:t>
      </w:r>
      <w:r w:rsidR="00990030" w:rsidRPr="00925C58">
        <w:rPr>
          <w:rStyle w:val="libHadeesChar"/>
          <w:rtl/>
        </w:rPr>
        <w:t xml:space="preserve"> الله ف</w:t>
      </w:r>
      <w:r w:rsidR="008A129A">
        <w:rPr>
          <w:rStyle w:val="libHadeesChar"/>
          <w:rtl/>
        </w:rPr>
        <w:t>ی</w:t>
      </w:r>
      <w:r w:rsidR="00990030" w:rsidRPr="00925C58">
        <w:rPr>
          <w:rStyle w:val="libHadeesChar"/>
          <w:rtl/>
        </w:rPr>
        <w:t xml:space="preserve"> الخلوات؛ فان الشاهد هو الحاكم</w:t>
      </w:r>
      <w:r w:rsidR="00990030" w:rsidRPr="00990030">
        <w:rPr>
          <w:rtl/>
          <w:lang w:bidi="fa-IR"/>
        </w:rPr>
        <w:t>.</w:t>
      </w:r>
      <w:r>
        <w:rPr>
          <w:rFonts w:hint="cs"/>
          <w:rtl/>
          <w:lang w:bidi="fa-IR"/>
        </w:rPr>
        <w:t>»</w:t>
      </w:r>
    </w:p>
    <w:p w:rsidR="00925C58" w:rsidRDefault="00990030" w:rsidP="00925C58">
      <w:pPr>
        <w:pStyle w:val="libNormal"/>
        <w:rPr>
          <w:rtl/>
          <w:lang w:bidi="fa-IR"/>
        </w:rPr>
      </w:pPr>
      <w:r w:rsidRPr="00990030">
        <w:rPr>
          <w:rtl/>
          <w:lang w:bidi="fa-IR"/>
        </w:rPr>
        <w:t>از نافرمان</w:t>
      </w:r>
      <w:r w:rsidR="008A129A">
        <w:rPr>
          <w:rtl/>
          <w:lang w:bidi="fa-IR"/>
        </w:rPr>
        <w:t>ی</w:t>
      </w:r>
      <w:r w:rsidRPr="00990030">
        <w:rPr>
          <w:rtl/>
          <w:lang w:bidi="fa-IR"/>
        </w:rPr>
        <w:t xml:space="preserve"> خدا بپرهيزيد و در خلوت گناه نكنيد كه گوا</w:t>
      </w:r>
      <w:r w:rsidR="00925C58">
        <w:rPr>
          <w:rFonts w:hint="cs"/>
          <w:rtl/>
          <w:lang w:bidi="fa-IR"/>
        </w:rPr>
        <w:t>ه</w:t>
      </w:r>
      <w:r w:rsidRPr="00990030">
        <w:rPr>
          <w:rtl/>
          <w:lang w:bidi="fa-IR"/>
        </w:rPr>
        <w:t xml:space="preserve"> (بر گناه شما) خود حاكم بر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1121</w:t>
      </w:r>
      <w:r w:rsidRPr="00840E48">
        <w:rPr>
          <w:rStyle w:val="libFootnotenumChar"/>
          <w:rtl/>
        </w:rPr>
        <w:t>)</w:t>
      </w:r>
    </w:p>
    <w:p w:rsidR="00990030" w:rsidRPr="00990030" w:rsidRDefault="00925C58" w:rsidP="00925C58">
      <w:pPr>
        <w:pStyle w:val="libNormal"/>
        <w:rPr>
          <w:lang w:bidi="fa-IR"/>
        </w:rPr>
      </w:pPr>
      <w:r>
        <w:rPr>
          <w:rtl/>
          <w:lang w:bidi="fa-IR"/>
        </w:rPr>
        <w:br w:type="page"/>
      </w:r>
    </w:p>
    <w:p w:rsidR="00990030" w:rsidRDefault="00990030" w:rsidP="00925C58">
      <w:pPr>
        <w:pStyle w:val="Heading2"/>
        <w:rPr>
          <w:rtl/>
          <w:lang w:bidi="fa-IR"/>
        </w:rPr>
      </w:pPr>
      <w:bookmarkStart w:id="54" w:name="_Toc486932031"/>
      <w:r w:rsidRPr="00990030">
        <w:rPr>
          <w:rtl/>
          <w:lang w:bidi="fa-IR"/>
        </w:rPr>
        <w:t>بخش دوم</w:t>
      </w:r>
      <w:r>
        <w:rPr>
          <w:rtl/>
          <w:lang w:bidi="fa-IR"/>
        </w:rPr>
        <w:t>:</w:t>
      </w:r>
      <w:r w:rsidRPr="00990030">
        <w:rPr>
          <w:rtl/>
          <w:lang w:bidi="fa-IR"/>
        </w:rPr>
        <w:t xml:space="preserve"> انجام فريضه و عبادت خداوند</w:t>
      </w:r>
      <w:r w:rsidR="008A129A">
        <w:rPr>
          <w:rtl/>
          <w:lang w:bidi="fa-IR"/>
        </w:rPr>
        <w:t>ی</w:t>
      </w:r>
      <w:bookmarkEnd w:id="54"/>
    </w:p>
    <w:p w:rsidR="004671C9" w:rsidRDefault="00512D76" w:rsidP="004671C9">
      <w:pPr>
        <w:pStyle w:val="libBold1"/>
        <w:rPr>
          <w:rtl/>
          <w:lang w:bidi="fa-IR"/>
        </w:rPr>
      </w:pPr>
      <w:r>
        <w:rPr>
          <w:rtl/>
          <w:lang w:bidi="fa-IR"/>
        </w:rPr>
        <w:t>1128</w:t>
      </w:r>
      <w:r w:rsidR="00990030" w:rsidRPr="00990030">
        <w:rPr>
          <w:rtl/>
          <w:lang w:bidi="fa-IR"/>
        </w:rPr>
        <w:t>. واجبات خالصانه</w:t>
      </w:r>
    </w:p>
    <w:p w:rsidR="00990030" w:rsidRPr="00990030" w:rsidRDefault="004671C9" w:rsidP="00990030">
      <w:pPr>
        <w:pStyle w:val="libNormal"/>
        <w:rPr>
          <w:lang w:bidi="fa-IR"/>
        </w:rPr>
      </w:pPr>
      <w:r>
        <w:rPr>
          <w:rFonts w:hint="cs"/>
          <w:rtl/>
          <w:lang w:bidi="fa-IR"/>
        </w:rPr>
        <w:t>«</w:t>
      </w:r>
      <w:r w:rsidR="00990030" w:rsidRPr="004671C9">
        <w:rPr>
          <w:rStyle w:val="libHadeesChar"/>
          <w:rtl/>
        </w:rPr>
        <w:t>وليكن ف</w:t>
      </w:r>
      <w:r w:rsidR="008A129A">
        <w:rPr>
          <w:rStyle w:val="libHadeesChar"/>
          <w:rtl/>
        </w:rPr>
        <w:t>ی</w:t>
      </w:r>
      <w:r w:rsidR="00990030" w:rsidRPr="004671C9">
        <w:rPr>
          <w:rStyle w:val="libHadeesChar"/>
          <w:rtl/>
        </w:rPr>
        <w:t xml:space="preserve"> خاصة ما تخلص به لله دينك: اقامة فرائضه الت</w:t>
      </w:r>
      <w:r w:rsidR="008A129A">
        <w:rPr>
          <w:rStyle w:val="libHadeesChar"/>
          <w:rtl/>
        </w:rPr>
        <w:t>ی</w:t>
      </w:r>
      <w:r w:rsidR="00990030" w:rsidRPr="004671C9">
        <w:rPr>
          <w:rStyle w:val="libHadeesChar"/>
          <w:rtl/>
        </w:rPr>
        <w:t xml:space="preserve"> ه</w:t>
      </w:r>
      <w:r w:rsidR="008A129A">
        <w:rPr>
          <w:rStyle w:val="libHadeesChar"/>
          <w:rtl/>
        </w:rPr>
        <w:t>ی</w:t>
      </w:r>
      <w:r w:rsidR="00990030" w:rsidRPr="004671C9">
        <w:rPr>
          <w:rStyle w:val="libHadeesChar"/>
          <w:rtl/>
        </w:rPr>
        <w:t xml:space="preserve"> له خاصة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مالك اشتر: از جمله كارهاي</w:t>
      </w:r>
      <w:r w:rsidR="008A129A">
        <w:rPr>
          <w:rtl/>
          <w:lang w:bidi="fa-IR"/>
        </w:rPr>
        <w:t>ی</w:t>
      </w:r>
      <w:r w:rsidRPr="00990030">
        <w:rPr>
          <w:rtl/>
          <w:lang w:bidi="fa-IR"/>
        </w:rPr>
        <w:t xml:space="preserve"> كه بايد خالصانه انجام ده</w:t>
      </w:r>
      <w:r w:rsidR="008A129A">
        <w:rPr>
          <w:rtl/>
          <w:lang w:bidi="fa-IR"/>
        </w:rPr>
        <w:t>ی</w:t>
      </w:r>
      <w:r w:rsidRPr="00990030">
        <w:rPr>
          <w:rtl/>
          <w:lang w:bidi="fa-IR"/>
        </w:rPr>
        <w:t xml:space="preserve"> به پا داشتن فرايض و واجبات است كه مخصوص ذات پاك خداوند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1122</w:t>
      </w:r>
      <w:r w:rsidRPr="00840E48">
        <w:rPr>
          <w:rStyle w:val="libFootnotenumChar"/>
          <w:rtl/>
        </w:rPr>
        <w:t>)</w:t>
      </w:r>
    </w:p>
    <w:p w:rsidR="004671C9" w:rsidRDefault="00512D76" w:rsidP="004671C9">
      <w:pPr>
        <w:pStyle w:val="libBold1"/>
        <w:rPr>
          <w:rtl/>
          <w:lang w:bidi="fa-IR"/>
        </w:rPr>
      </w:pPr>
      <w:r>
        <w:rPr>
          <w:rtl/>
          <w:lang w:bidi="fa-IR"/>
        </w:rPr>
        <w:t>1129</w:t>
      </w:r>
      <w:r w:rsidR="00990030" w:rsidRPr="00990030">
        <w:rPr>
          <w:rtl/>
          <w:lang w:bidi="fa-IR"/>
        </w:rPr>
        <w:t>. ادا</w:t>
      </w:r>
      <w:r w:rsidR="008A129A">
        <w:rPr>
          <w:rtl/>
          <w:lang w:bidi="fa-IR"/>
        </w:rPr>
        <w:t>ی</w:t>
      </w:r>
      <w:r w:rsidR="00990030" w:rsidRPr="00990030">
        <w:rPr>
          <w:rtl/>
          <w:lang w:bidi="fa-IR"/>
        </w:rPr>
        <w:t xml:space="preserve"> امانت اله</w:t>
      </w:r>
      <w:r w:rsidR="008A129A">
        <w:rPr>
          <w:rtl/>
          <w:lang w:bidi="fa-IR"/>
        </w:rPr>
        <w:t>ی</w:t>
      </w:r>
    </w:p>
    <w:p w:rsidR="00990030" w:rsidRPr="00990030" w:rsidRDefault="004671C9" w:rsidP="004671C9">
      <w:pPr>
        <w:pStyle w:val="libNormal"/>
        <w:rPr>
          <w:lang w:bidi="fa-IR"/>
        </w:rPr>
      </w:pPr>
      <w:r>
        <w:rPr>
          <w:rFonts w:hint="cs"/>
          <w:rtl/>
          <w:lang w:bidi="fa-IR"/>
        </w:rPr>
        <w:t>«</w:t>
      </w:r>
      <w:r w:rsidR="00990030" w:rsidRPr="004671C9">
        <w:rPr>
          <w:rStyle w:val="libHadeesChar"/>
          <w:rtl/>
        </w:rPr>
        <w:t xml:space="preserve">من لم يختلف سره و علانيته، و فعله و مقالته، فقد </w:t>
      </w:r>
      <w:r>
        <w:rPr>
          <w:rStyle w:val="libHadeesChar"/>
          <w:rFonts w:hint="cs"/>
          <w:rtl/>
        </w:rPr>
        <w:t>أ</w:t>
      </w:r>
      <w:r w:rsidR="00990030" w:rsidRPr="004671C9">
        <w:rPr>
          <w:rStyle w:val="libHadeesChar"/>
          <w:rtl/>
        </w:rPr>
        <w:t>د</w:t>
      </w:r>
      <w:r w:rsidR="008A129A">
        <w:rPr>
          <w:rStyle w:val="libHadeesChar"/>
          <w:rtl/>
        </w:rPr>
        <w:t>ی</w:t>
      </w:r>
      <w:r w:rsidR="00990030" w:rsidRPr="004671C9">
        <w:rPr>
          <w:rStyle w:val="libHadeesChar"/>
          <w:rtl/>
        </w:rPr>
        <w:t xml:space="preserve"> الامانة، و </w:t>
      </w:r>
      <w:r w:rsidRPr="004671C9">
        <w:rPr>
          <w:rStyle w:val="libHadeesChar"/>
          <w:rFonts w:hint="cs"/>
          <w:rtl/>
        </w:rPr>
        <w:t>أ</w:t>
      </w:r>
      <w:r w:rsidR="00990030" w:rsidRPr="004671C9">
        <w:rPr>
          <w:rStyle w:val="libHadeesChar"/>
          <w:rtl/>
        </w:rPr>
        <w:t>خلص</w:t>
      </w:r>
      <w:r w:rsidR="0009539C" w:rsidRPr="004671C9">
        <w:rPr>
          <w:rStyle w:val="libHadeesChar"/>
          <w:rtl/>
        </w:rPr>
        <w:t xml:space="preserve"> </w:t>
      </w:r>
      <w:r w:rsidR="00990030" w:rsidRPr="004671C9">
        <w:rPr>
          <w:rStyle w:val="libHadeesChar"/>
          <w:rtl/>
        </w:rPr>
        <w:t>العبادة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پنهان و آشكارش</w:t>
      </w:r>
      <w:r>
        <w:rPr>
          <w:rtl/>
          <w:lang w:bidi="fa-IR"/>
        </w:rPr>
        <w:t>،</w:t>
      </w:r>
      <w:r w:rsidRPr="00990030">
        <w:rPr>
          <w:rtl/>
          <w:lang w:bidi="fa-IR"/>
        </w:rPr>
        <w:t xml:space="preserve"> عمل و حرفش با يكديگر فرق نكند، امانت اله</w:t>
      </w:r>
      <w:r w:rsidR="008A129A">
        <w:rPr>
          <w:rtl/>
          <w:lang w:bidi="fa-IR"/>
        </w:rPr>
        <w:t>ی</w:t>
      </w:r>
      <w:r w:rsidRPr="00990030">
        <w:rPr>
          <w:rtl/>
          <w:lang w:bidi="fa-IR"/>
        </w:rPr>
        <w:t xml:space="preserve"> را ادا كرده و در بندگ</w:t>
      </w:r>
      <w:r w:rsidR="008A129A">
        <w:rPr>
          <w:rtl/>
          <w:lang w:bidi="fa-IR"/>
        </w:rPr>
        <w:t>ی</w:t>
      </w:r>
      <w:r w:rsidRPr="00990030">
        <w:rPr>
          <w:rtl/>
          <w:lang w:bidi="fa-IR"/>
        </w:rPr>
        <w:t xml:space="preserve"> و عبادت به درجه خلوص رسيده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1123</w:t>
      </w:r>
      <w:r w:rsidRPr="00840E48">
        <w:rPr>
          <w:rStyle w:val="libFootnotenumChar"/>
          <w:rtl/>
        </w:rPr>
        <w:t>)</w:t>
      </w:r>
    </w:p>
    <w:p w:rsidR="004671C9" w:rsidRDefault="00512D76" w:rsidP="004671C9">
      <w:pPr>
        <w:pStyle w:val="libBold1"/>
        <w:rPr>
          <w:rtl/>
          <w:lang w:bidi="fa-IR"/>
        </w:rPr>
      </w:pPr>
      <w:r>
        <w:rPr>
          <w:rtl/>
          <w:lang w:bidi="fa-IR"/>
        </w:rPr>
        <w:t>1130</w:t>
      </w:r>
      <w:r w:rsidR="00990030" w:rsidRPr="00990030">
        <w:rPr>
          <w:rtl/>
          <w:lang w:bidi="fa-IR"/>
        </w:rPr>
        <w:t>. تقسيم ساعات و اوقات</w:t>
      </w:r>
    </w:p>
    <w:p w:rsidR="00990030" w:rsidRPr="00990030" w:rsidRDefault="004671C9" w:rsidP="004671C9">
      <w:pPr>
        <w:pStyle w:val="libNormal"/>
        <w:rPr>
          <w:lang w:bidi="fa-IR"/>
        </w:rPr>
      </w:pPr>
      <w:r>
        <w:rPr>
          <w:rFonts w:hint="cs"/>
          <w:rtl/>
          <w:lang w:bidi="fa-IR"/>
        </w:rPr>
        <w:t>«</w:t>
      </w:r>
      <w:r w:rsidRPr="004671C9">
        <w:rPr>
          <w:rStyle w:val="libHadeesChar"/>
          <w:rtl/>
        </w:rPr>
        <w:t>من كتاب كتبه للاشتر</w:t>
      </w:r>
      <w:r w:rsidRPr="004671C9">
        <w:rPr>
          <w:rStyle w:val="libHadeesChar"/>
          <w:rFonts w:hint="cs"/>
          <w:rtl/>
        </w:rPr>
        <w:t>:</w:t>
      </w:r>
      <w:r w:rsidR="00990030" w:rsidRPr="004671C9">
        <w:rPr>
          <w:rStyle w:val="libHadeesChar"/>
          <w:rtl/>
        </w:rPr>
        <w:t xml:space="preserve"> و اجعل لنفسك فيما بينك و بين الله </w:t>
      </w:r>
      <w:r w:rsidRPr="004671C9">
        <w:rPr>
          <w:rStyle w:val="libHadeesChar"/>
          <w:rFonts w:hint="cs"/>
          <w:rtl/>
        </w:rPr>
        <w:t>أ</w:t>
      </w:r>
      <w:r w:rsidR="00990030" w:rsidRPr="004671C9">
        <w:rPr>
          <w:rStyle w:val="libHadeesChar"/>
          <w:rtl/>
        </w:rPr>
        <w:t xml:space="preserve">فضل تلك المواقيت، و </w:t>
      </w:r>
      <w:r w:rsidRPr="004671C9">
        <w:rPr>
          <w:rStyle w:val="libHadeesChar"/>
          <w:rFonts w:hint="cs"/>
          <w:rtl/>
        </w:rPr>
        <w:t>أ</w:t>
      </w:r>
      <w:r w:rsidR="00990030" w:rsidRPr="004671C9">
        <w:rPr>
          <w:rStyle w:val="libHadeesChar"/>
          <w:rtl/>
        </w:rPr>
        <w:t xml:space="preserve">جزل تلك الاقسام، و </w:t>
      </w:r>
      <w:r w:rsidRPr="004671C9">
        <w:rPr>
          <w:rStyle w:val="libHadeesChar"/>
          <w:rFonts w:hint="cs"/>
          <w:rtl/>
        </w:rPr>
        <w:t>إ</w:t>
      </w:r>
      <w:r w:rsidR="00990030" w:rsidRPr="004671C9">
        <w:rPr>
          <w:rStyle w:val="libHadeesChar"/>
          <w:rtl/>
        </w:rPr>
        <w:t>ن كانت كلها لله اذا صلحت فيها النية، و سلمت منها الرعيه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مالك اشتر م</w:t>
      </w:r>
      <w:r w:rsidR="008A129A">
        <w:rPr>
          <w:rtl/>
          <w:lang w:bidi="fa-IR"/>
        </w:rPr>
        <w:t>ی</w:t>
      </w:r>
      <w:r w:rsidRPr="00990030">
        <w:rPr>
          <w:rtl/>
          <w:lang w:bidi="fa-IR"/>
        </w:rPr>
        <w:t xml:space="preserve"> فرمايد: بهترين اوقات هرروز و بيشترين بخش</w:t>
      </w:r>
      <w:r w:rsidR="0009539C">
        <w:rPr>
          <w:rtl/>
          <w:lang w:bidi="fa-IR"/>
        </w:rPr>
        <w:t xml:space="preserve"> </w:t>
      </w:r>
      <w:r w:rsidRPr="00990030">
        <w:rPr>
          <w:rtl/>
          <w:lang w:bidi="fa-IR"/>
        </w:rPr>
        <w:t>از آن را برا</w:t>
      </w:r>
      <w:r w:rsidR="008A129A">
        <w:rPr>
          <w:rtl/>
          <w:lang w:bidi="fa-IR"/>
        </w:rPr>
        <w:t>ی</w:t>
      </w:r>
      <w:r w:rsidRPr="00990030">
        <w:rPr>
          <w:rtl/>
          <w:lang w:bidi="fa-IR"/>
        </w:rPr>
        <w:t xml:space="preserve"> رابطه ميان خود قرار ده</w:t>
      </w:r>
      <w:r>
        <w:rPr>
          <w:rtl/>
          <w:lang w:bidi="fa-IR"/>
        </w:rPr>
        <w:t>،</w:t>
      </w:r>
      <w:r w:rsidRPr="00990030">
        <w:rPr>
          <w:rtl/>
          <w:lang w:bidi="fa-IR"/>
        </w:rPr>
        <w:t xml:space="preserve"> هر چند كه اگر در همه اوقات نيت پاك و درست باشد و مردم در امنيت</w:t>
      </w:r>
      <w:r>
        <w:rPr>
          <w:rtl/>
          <w:lang w:bidi="fa-IR"/>
        </w:rPr>
        <w:t>،</w:t>
      </w:r>
      <w:r w:rsidRPr="00990030">
        <w:rPr>
          <w:rtl/>
          <w:lang w:bidi="fa-IR"/>
        </w:rPr>
        <w:t xml:space="preserve"> اوقات همه از آن خدا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1124</w:t>
      </w:r>
      <w:r w:rsidRPr="00840E48">
        <w:rPr>
          <w:rStyle w:val="libFootnotenumChar"/>
          <w:rtl/>
        </w:rPr>
        <w:t>)</w:t>
      </w:r>
    </w:p>
    <w:p w:rsidR="004671C9" w:rsidRDefault="00512D76" w:rsidP="004671C9">
      <w:pPr>
        <w:pStyle w:val="libBold1"/>
        <w:rPr>
          <w:rtl/>
          <w:lang w:bidi="fa-IR"/>
        </w:rPr>
      </w:pPr>
      <w:r>
        <w:rPr>
          <w:rtl/>
          <w:lang w:bidi="fa-IR"/>
        </w:rPr>
        <w:t>1131</w:t>
      </w:r>
      <w:r w:rsidR="00990030" w:rsidRPr="00990030">
        <w:rPr>
          <w:rtl/>
          <w:lang w:bidi="fa-IR"/>
        </w:rPr>
        <w:t>. عبادت بازرگان</w:t>
      </w:r>
    </w:p>
    <w:p w:rsidR="00990030" w:rsidRPr="00990030" w:rsidRDefault="004671C9" w:rsidP="00990030">
      <w:pPr>
        <w:pStyle w:val="libNormal"/>
        <w:rPr>
          <w:lang w:bidi="fa-IR"/>
        </w:rPr>
      </w:pPr>
      <w:r>
        <w:rPr>
          <w:rFonts w:hint="cs"/>
          <w:rtl/>
          <w:lang w:bidi="fa-IR"/>
        </w:rPr>
        <w:t>«</w:t>
      </w:r>
      <w:r w:rsidRPr="004671C9">
        <w:rPr>
          <w:rStyle w:val="libHadeesChar"/>
          <w:rFonts w:hint="cs"/>
          <w:rtl/>
        </w:rPr>
        <w:t>إ</w:t>
      </w:r>
      <w:r w:rsidR="00990030" w:rsidRPr="004671C9">
        <w:rPr>
          <w:rStyle w:val="libHadeesChar"/>
          <w:rtl/>
        </w:rPr>
        <w:t>ن قوما عبدوا الله رغبه فتلك عبادة التجار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گروه</w:t>
      </w:r>
      <w:r w:rsidR="008A129A">
        <w:rPr>
          <w:rtl/>
          <w:lang w:bidi="fa-IR"/>
        </w:rPr>
        <w:t>ی</w:t>
      </w:r>
      <w:r w:rsidRPr="00990030">
        <w:rPr>
          <w:rtl/>
          <w:lang w:bidi="fa-IR"/>
        </w:rPr>
        <w:t xml:space="preserve"> خدا را زا رو</w:t>
      </w:r>
      <w:r w:rsidR="008A129A">
        <w:rPr>
          <w:rtl/>
          <w:lang w:bidi="fa-IR"/>
        </w:rPr>
        <w:t>ی</w:t>
      </w:r>
      <w:r w:rsidRPr="00990030">
        <w:rPr>
          <w:rtl/>
          <w:lang w:bidi="fa-IR"/>
        </w:rPr>
        <w:t xml:space="preserve"> ميل و رغبت (به بهشت</w:t>
      </w:r>
      <w:r w:rsidR="00540450">
        <w:rPr>
          <w:rtl/>
          <w:lang w:bidi="fa-IR"/>
        </w:rPr>
        <w:t>)</w:t>
      </w:r>
      <w:r w:rsidRPr="00990030">
        <w:rPr>
          <w:rtl/>
          <w:lang w:bidi="fa-IR"/>
        </w:rPr>
        <w:t xml:space="preserve"> عبادت كردند، اين عبادت بازرگانان و تجار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1125</w:t>
      </w:r>
      <w:r w:rsidRPr="00840E48">
        <w:rPr>
          <w:rStyle w:val="libFootnotenumChar"/>
          <w:rtl/>
        </w:rPr>
        <w:t>)</w:t>
      </w:r>
    </w:p>
    <w:p w:rsidR="004671C9" w:rsidRDefault="00512D76" w:rsidP="004671C9">
      <w:pPr>
        <w:pStyle w:val="libBold1"/>
        <w:rPr>
          <w:rtl/>
          <w:lang w:bidi="fa-IR"/>
        </w:rPr>
      </w:pPr>
      <w:r>
        <w:rPr>
          <w:rtl/>
          <w:lang w:bidi="fa-IR"/>
        </w:rPr>
        <w:t>1132</w:t>
      </w:r>
      <w:r w:rsidR="00990030" w:rsidRPr="00990030">
        <w:rPr>
          <w:rtl/>
          <w:lang w:bidi="fa-IR"/>
        </w:rPr>
        <w:t>. احتجاج با اعضا</w:t>
      </w:r>
      <w:r w:rsidR="008A129A">
        <w:rPr>
          <w:rtl/>
          <w:lang w:bidi="fa-IR"/>
        </w:rPr>
        <w:t>ی</w:t>
      </w:r>
      <w:r w:rsidR="00990030" w:rsidRPr="00990030">
        <w:rPr>
          <w:rtl/>
          <w:lang w:bidi="fa-IR"/>
        </w:rPr>
        <w:t xml:space="preserve"> بدن</w:t>
      </w:r>
    </w:p>
    <w:p w:rsidR="00990030" w:rsidRPr="00990030" w:rsidRDefault="004671C9" w:rsidP="00990030">
      <w:pPr>
        <w:pStyle w:val="libNormal"/>
        <w:rPr>
          <w:lang w:bidi="fa-IR"/>
        </w:rPr>
      </w:pPr>
      <w:r>
        <w:rPr>
          <w:rFonts w:hint="cs"/>
          <w:rtl/>
          <w:lang w:bidi="fa-IR"/>
        </w:rPr>
        <w:lastRenderedPageBreak/>
        <w:t>«</w:t>
      </w:r>
      <w:r w:rsidR="00990030" w:rsidRPr="004671C9">
        <w:rPr>
          <w:rStyle w:val="libHadeesChar"/>
          <w:rtl/>
        </w:rPr>
        <w:t>لا تقل ما لا تعلم، بل لا تقل كل ما تعلم، فان الله فرض عل</w:t>
      </w:r>
      <w:r w:rsidR="008A129A">
        <w:rPr>
          <w:rStyle w:val="libHadeesChar"/>
          <w:rtl/>
        </w:rPr>
        <w:t>ی</w:t>
      </w:r>
      <w:r w:rsidR="00990030" w:rsidRPr="004671C9">
        <w:rPr>
          <w:rStyle w:val="libHadeesChar"/>
          <w:rtl/>
        </w:rPr>
        <w:t xml:space="preserve"> جوارحك كلها فرائض يحتج بها عليك يوم القيامة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چه را كه نم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مگو، بلكه هر آن چه را هم كه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همه را مگو، زيرا خداوند بر اعضائ و جوارح تو فرايض</w:t>
      </w:r>
      <w:r w:rsidR="008A129A">
        <w:rPr>
          <w:rtl/>
          <w:lang w:bidi="fa-IR"/>
        </w:rPr>
        <w:t>ی</w:t>
      </w:r>
      <w:r w:rsidRPr="00990030">
        <w:rPr>
          <w:rtl/>
          <w:lang w:bidi="fa-IR"/>
        </w:rPr>
        <w:t xml:space="preserve"> مقدر داشته كه در روز قيامت به آن ها با تو احتجاج خواهد كرد. </w:t>
      </w:r>
      <w:r w:rsidRPr="00840E48">
        <w:rPr>
          <w:rStyle w:val="libFootnotenumChar"/>
          <w:rtl/>
        </w:rPr>
        <w:t>(</w:t>
      </w:r>
      <w:r w:rsidR="00512D76" w:rsidRPr="00840E48">
        <w:rPr>
          <w:rStyle w:val="libFootnotenumChar"/>
          <w:rtl/>
        </w:rPr>
        <w:t>1126</w:t>
      </w:r>
      <w:r w:rsidRPr="00840E48">
        <w:rPr>
          <w:rStyle w:val="libFootnotenumChar"/>
          <w:rtl/>
        </w:rPr>
        <w:t>)</w:t>
      </w:r>
    </w:p>
    <w:p w:rsidR="004671C9" w:rsidRDefault="00512D76" w:rsidP="004671C9">
      <w:pPr>
        <w:pStyle w:val="libBold1"/>
        <w:rPr>
          <w:rtl/>
          <w:lang w:bidi="fa-IR"/>
        </w:rPr>
      </w:pPr>
      <w:r>
        <w:rPr>
          <w:rtl/>
          <w:lang w:bidi="fa-IR"/>
        </w:rPr>
        <w:t>1133</w:t>
      </w:r>
      <w:r w:rsidR="00990030" w:rsidRPr="00990030">
        <w:rPr>
          <w:rtl/>
          <w:lang w:bidi="fa-IR"/>
        </w:rPr>
        <w:t>. تجارت و سود</w:t>
      </w:r>
    </w:p>
    <w:p w:rsidR="00990030" w:rsidRPr="00990030" w:rsidRDefault="004671C9" w:rsidP="00990030">
      <w:pPr>
        <w:pStyle w:val="libNormal"/>
        <w:rPr>
          <w:lang w:bidi="fa-IR"/>
        </w:rPr>
      </w:pPr>
      <w:r>
        <w:rPr>
          <w:rFonts w:hint="cs"/>
          <w:rtl/>
          <w:lang w:bidi="fa-IR"/>
        </w:rPr>
        <w:t>«</w:t>
      </w:r>
      <w:r w:rsidR="00990030" w:rsidRPr="004671C9">
        <w:rPr>
          <w:rStyle w:val="libHadeesChar"/>
          <w:rtl/>
        </w:rPr>
        <w:t>لا تجارة، كالعمل الصالح، و لا ربح كالثواب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تجارت</w:t>
      </w:r>
      <w:r w:rsidR="008A129A">
        <w:rPr>
          <w:rtl/>
          <w:lang w:bidi="fa-IR"/>
        </w:rPr>
        <w:t>ی</w:t>
      </w:r>
      <w:r w:rsidRPr="00990030">
        <w:rPr>
          <w:rtl/>
          <w:lang w:bidi="fa-IR"/>
        </w:rPr>
        <w:t xml:space="preserve"> مانند عمل نيك و هيچ سود</w:t>
      </w:r>
      <w:r w:rsidR="008A129A">
        <w:rPr>
          <w:rtl/>
          <w:lang w:bidi="fa-IR"/>
        </w:rPr>
        <w:t>ی</w:t>
      </w:r>
      <w:r w:rsidRPr="00990030">
        <w:rPr>
          <w:rtl/>
          <w:lang w:bidi="fa-IR"/>
        </w:rPr>
        <w:t xml:space="preserve"> مانند ثواب و پاداش اله</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1127</w:t>
      </w:r>
      <w:r w:rsidRPr="00840E48">
        <w:rPr>
          <w:rStyle w:val="libFootnotenumChar"/>
          <w:rtl/>
        </w:rPr>
        <w:t>)</w:t>
      </w:r>
    </w:p>
    <w:p w:rsidR="004671C9" w:rsidRDefault="00512D76" w:rsidP="004671C9">
      <w:pPr>
        <w:pStyle w:val="libBold1"/>
        <w:rPr>
          <w:rtl/>
          <w:lang w:bidi="fa-IR"/>
        </w:rPr>
      </w:pPr>
      <w:r>
        <w:rPr>
          <w:rtl/>
          <w:lang w:bidi="fa-IR"/>
        </w:rPr>
        <w:t>1134</w:t>
      </w:r>
      <w:r w:rsidR="00990030" w:rsidRPr="00990030">
        <w:rPr>
          <w:rtl/>
          <w:lang w:bidi="fa-IR"/>
        </w:rPr>
        <w:t>. خوشا به حال اين نفس</w:t>
      </w:r>
      <w:r w:rsidR="00990030">
        <w:rPr>
          <w:rtl/>
          <w:lang w:bidi="fa-IR"/>
        </w:rPr>
        <w:t>!</w:t>
      </w:r>
    </w:p>
    <w:p w:rsidR="00990030" w:rsidRPr="00990030" w:rsidRDefault="004671C9" w:rsidP="004671C9">
      <w:pPr>
        <w:pStyle w:val="libNormal"/>
        <w:rPr>
          <w:lang w:bidi="fa-IR"/>
        </w:rPr>
      </w:pPr>
      <w:r>
        <w:rPr>
          <w:rFonts w:hint="cs"/>
          <w:rtl/>
          <w:lang w:bidi="fa-IR"/>
        </w:rPr>
        <w:t>«</w:t>
      </w:r>
      <w:r w:rsidR="00990030" w:rsidRPr="004671C9">
        <w:rPr>
          <w:rStyle w:val="libHadeesChar"/>
          <w:rtl/>
        </w:rPr>
        <w:t>طوب</w:t>
      </w:r>
      <w:r w:rsidR="008A129A">
        <w:rPr>
          <w:rStyle w:val="libHadeesChar"/>
          <w:rtl/>
        </w:rPr>
        <w:t>ی</w:t>
      </w:r>
      <w:r w:rsidR="00990030" w:rsidRPr="004671C9">
        <w:rPr>
          <w:rStyle w:val="libHadeesChar"/>
          <w:rtl/>
        </w:rPr>
        <w:t xml:space="preserve"> لنفس </w:t>
      </w:r>
      <w:r w:rsidRPr="004671C9">
        <w:rPr>
          <w:rStyle w:val="libHadeesChar"/>
          <w:rFonts w:hint="cs"/>
          <w:rtl/>
        </w:rPr>
        <w:t>أ</w:t>
      </w:r>
      <w:r w:rsidR="00990030" w:rsidRPr="004671C9">
        <w:rPr>
          <w:rStyle w:val="libHadeesChar"/>
          <w:rtl/>
        </w:rPr>
        <w:t xml:space="preserve">دت </w:t>
      </w:r>
      <w:r w:rsidRPr="004671C9">
        <w:rPr>
          <w:rStyle w:val="libHadeesChar"/>
          <w:rFonts w:hint="cs"/>
          <w:rtl/>
        </w:rPr>
        <w:t>إ</w:t>
      </w:r>
      <w:r w:rsidR="00990030" w:rsidRPr="004671C9">
        <w:rPr>
          <w:rStyle w:val="libHadeesChar"/>
          <w:rtl/>
        </w:rPr>
        <w:t>ل</w:t>
      </w:r>
      <w:r w:rsidR="008A129A">
        <w:rPr>
          <w:rStyle w:val="libHadeesChar"/>
          <w:rtl/>
        </w:rPr>
        <w:t>ی</w:t>
      </w:r>
      <w:r w:rsidR="00990030" w:rsidRPr="004671C9">
        <w:rPr>
          <w:rStyle w:val="libHadeesChar"/>
          <w:rtl/>
        </w:rPr>
        <w:t xml:space="preserve"> ربها فرضها، و عركت بجنبها بوسها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آن نفس</w:t>
      </w:r>
      <w:r w:rsidR="008A129A">
        <w:rPr>
          <w:rtl/>
          <w:lang w:bidi="fa-IR"/>
        </w:rPr>
        <w:t>ی</w:t>
      </w:r>
      <w:r w:rsidRPr="00990030">
        <w:rPr>
          <w:rtl/>
          <w:lang w:bidi="fa-IR"/>
        </w:rPr>
        <w:t xml:space="preserve"> كه وظيفه واجبش را نسبت به پروردگارش ادا كرده</w:t>
      </w:r>
      <w:r>
        <w:rPr>
          <w:rtl/>
          <w:lang w:bidi="fa-IR"/>
        </w:rPr>
        <w:t>،</w:t>
      </w:r>
      <w:r w:rsidRPr="00990030">
        <w:rPr>
          <w:rtl/>
          <w:lang w:bidi="fa-IR"/>
        </w:rPr>
        <w:t xml:space="preserve"> سخت</w:t>
      </w:r>
      <w:r w:rsidR="008A129A">
        <w:rPr>
          <w:rtl/>
          <w:lang w:bidi="fa-IR"/>
        </w:rPr>
        <w:t>ی</w:t>
      </w:r>
      <w:r w:rsidRPr="00990030">
        <w:rPr>
          <w:rtl/>
          <w:lang w:bidi="fa-IR"/>
        </w:rPr>
        <w:t xml:space="preserve"> و مشكلات را تحمل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1128</w:t>
      </w:r>
      <w:r w:rsidRPr="00840E48">
        <w:rPr>
          <w:rStyle w:val="libFootnotenumChar"/>
          <w:rtl/>
        </w:rPr>
        <w:t>)</w:t>
      </w:r>
    </w:p>
    <w:p w:rsidR="004671C9" w:rsidRDefault="00512D76" w:rsidP="004671C9">
      <w:pPr>
        <w:pStyle w:val="libBold1"/>
        <w:rPr>
          <w:rtl/>
          <w:lang w:bidi="fa-IR"/>
        </w:rPr>
      </w:pPr>
      <w:r>
        <w:rPr>
          <w:rtl/>
          <w:lang w:bidi="fa-IR"/>
        </w:rPr>
        <w:t>1135</w:t>
      </w:r>
      <w:r w:rsidR="00990030" w:rsidRPr="00990030">
        <w:rPr>
          <w:rtl/>
          <w:lang w:bidi="fa-IR"/>
        </w:rPr>
        <w:t>. عبادت آزادگان</w:t>
      </w:r>
    </w:p>
    <w:p w:rsidR="00990030" w:rsidRPr="00990030" w:rsidRDefault="004671C9" w:rsidP="00990030">
      <w:pPr>
        <w:pStyle w:val="libNormal"/>
        <w:rPr>
          <w:lang w:bidi="fa-IR"/>
        </w:rPr>
      </w:pPr>
      <w:r>
        <w:rPr>
          <w:rFonts w:hint="cs"/>
          <w:rtl/>
          <w:lang w:bidi="fa-IR"/>
        </w:rPr>
        <w:t>«</w:t>
      </w:r>
      <w:r w:rsidRPr="004671C9">
        <w:rPr>
          <w:rStyle w:val="libHadeesChar"/>
          <w:rFonts w:hint="cs"/>
          <w:rtl/>
        </w:rPr>
        <w:t>إ</w:t>
      </w:r>
      <w:r w:rsidR="00990030" w:rsidRPr="004671C9">
        <w:rPr>
          <w:rStyle w:val="libHadeesChar"/>
          <w:rtl/>
        </w:rPr>
        <w:t>ن قوما عبدوا الله رغبة فتلك عبادة الاحرار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گروه</w:t>
      </w:r>
      <w:r w:rsidR="008A129A">
        <w:rPr>
          <w:rtl/>
          <w:lang w:bidi="fa-IR"/>
        </w:rPr>
        <w:t>ی</w:t>
      </w:r>
      <w:r w:rsidRPr="00990030">
        <w:rPr>
          <w:rtl/>
          <w:lang w:bidi="fa-IR"/>
        </w:rPr>
        <w:t xml:space="preserve"> خدا را به خاطر سپاس از نعمت هايش عبادت م</w:t>
      </w:r>
      <w:r w:rsidR="008A129A">
        <w:rPr>
          <w:rtl/>
          <w:lang w:bidi="fa-IR"/>
        </w:rPr>
        <w:t>ی</w:t>
      </w:r>
      <w:r w:rsidRPr="00990030">
        <w:rPr>
          <w:rtl/>
          <w:lang w:bidi="fa-IR"/>
        </w:rPr>
        <w:t xml:space="preserve"> كنند، اين عبادت آزادگان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1129</w:t>
      </w:r>
      <w:r w:rsidRPr="00840E48">
        <w:rPr>
          <w:rStyle w:val="libFootnotenumChar"/>
          <w:rtl/>
        </w:rPr>
        <w:t>)</w:t>
      </w:r>
    </w:p>
    <w:p w:rsidR="004671C9" w:rsidRDefault="00512D76" w:rsidP="004671C9">
      <w:pPr>
        <w:pStyle w:val="libBold1"/>
        <w:rPr>
          <w:rtl/>
          <w:lang w:bidi="fa-IR"/>
        </w:rPr>
      </w:pPr>
      <w:r>
        <w:rPr>
          <w:rtl/>
          <w:lang w:bidi="fa-IR"/>
        </w:rPr>
        <w:t>1136</w:t>
      </w:r>
      <w:r w:rsidR="00990030" w:rsidRPr="00990030">
        <w:rPr>
          <w:rtl/>
          <w:lang w:bidi="fa-IR"/>
        </w:rPr>
        <w:t>. عبادت آزادگان</w:t>
      </w:r>
    </w:p>
    <w:p w:rsidR="00990030" w:rsidRPr="00990030" w:rsidRDefault="004671C9" w:rsidP="00990030">
      <w:pPr>
        <w:pStyle w:val="libNormal"/>
        <w:rPr>
          <w:lang w:bidi="fa-IR"/>
        </w:rPr>
      </w:pPr>
      <w:r>
        <w:rPr>
          <w:rFonts w:hint="cs"/>
          <w:rtl/>
          <w:lang w:bidi="fa-IR"/>
        </w:rPr>
        <w:t>«</w:t>
      </w:r>
      <w:r w:rsidR="00990030" w:rsidRPr="004671C9">
        <w:rPr>
          <w:rStyle w:val="libHadeesChar"/>
          <w:rtl/>
        </w:rPr>
        <w:t>حمل كل امر</w:t>
      </w:r>
      <w:r w:rsidR="008A129A">
        <w:rPr>
          <w:rStyle w:val="libHadeesChar"/>
          <w:rtl/>
        </w:rPr>
        <w:t>ی</w:t>
      </w:r>
      <w:r w:rsidR="00990030" w:rsidRPr="004671C9">
        <w:rPr>
          <w:rStyle w:val="libHadeesChar"/>
          <w:rtl/>
        </w:rPr>
        <w:t xml:space="preserve"> منكم مجهودة، و خفف عن الجهلة. رب رحيم، و دين قويم، و امم عليم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به اندازه توانش تكليف شده و به نادانان تخفيف داده شده است</w:t>
      </w:r>
      <w:r>
        <w:rPr>
          <w:rtl/>
          <w:lang w:bidi="fa-IR"/>
        </w:rPr>
        <w:t>.</w:t>
      </w:r>
      <w:r w:rsidRPr="00990030">
        <w:rPr>
          <w:rtl/>
          <w:lang w:bidi="fa-IR"/>
        </w:rPr>
        <w:t xml:space="preserve"> پروردگارتان مهربان است و دينتان استوار و پيشوايتان دانا. </w:t>
      </w:r>
      <w:r w:rsidRPr="00840E48">
        <w:rPr>
          <w:rStyle w:val="libFootnotenumChar"/>
          <w:rtl/>
        </w:rPr>
        <w:t>(</w:t>
      </w:r>
      <w:r w:rsidR="00512D76" w:rsidRPr="00840E48">
        <w:rPr>
          <w:rStyle w:val="libFootnotenumChar"/>
          <w:rtl/>
        </w:rPr>
        <w:t>1130</w:t>
      </w:r>
      <w:r w:rsidRPr="00840E48">
        <w:rPr>
          <w:rStyle w:val="libFootnotenumChar"/>
          <w:rtl/>
        </w:rPr>
        <w:t>)</w:t>
      </w:r>
    </w:p>
    <w:p w:rsidR="004671C9" w:rsidRDefault="00512D76" w:rsidP="004671C9">
      <w:pPr>
        <w:pStyle w:val="libBold1"/>
        <w:rPr>
          <w:rtl/>
          <w:lang w:bidi="fa-IR"/>
        </w:rPr>
      </w:pPr>
      <w:r>
        <w:rPr>
          <w:rtl/>
          <w:lang w:bidi="fa-IR"/>
        </w:rPr>
        <w:t>1137</w:t>
      </w:r>
      <w:r w:rsidR="00990030" w:rsidRPr="00990030">
        <w:rPr>
          <w:rtl/>
          <w:lang w:bidi="fa-IR"/>
        </w:rPr>
        <w:t>. خوشا به حال حزب خدا</w:t>
      </w:r>
    </w:p>
    <w:p w:rsidR="00990030" w:rsidRPr="00990030" w:rsidRDefault="004671C9" w:rsidP="004671C9">
      <w:pPr>
        <w:pStyle w:val="libNormal"/>
        <w:rPr>
          <w:lang w:bidi="fa-IR"/>
        </w:rPr>
      </w:pPr>
      <w:r>
        <w:rPr>
          <w:rFonts w:hint="cs"/>
          <w:rtl/>
          <w:lang w:bidi="fa-IR"/>
        </w:rPr>
        <w:lastRenderedPageBreak/>
        <w:t>«</w:t>
      </w:r>
      <w:r w:rsidR="00990030" w:rsidRPr="004671C9">
        <w:rPr>
          <w:rStyle w:val="libHadeesChar"/>
          <w:rtl/>
        </w:rPr>
        <w:t>طوب</w:t>
      </w:r>
      <w:r w:rsidR="008A129A">
        <w:rPr>
          <w:rStyle w:val="libHadeesChar"/>
          <w:rtl/>
        </w:rPr>
        <w:t>ی</w:t>
      </w:r>
      <w:r w:rsidR="00990030" w:rsidRPr="004671C9">
        <w:rPr>
          <w:rStyle w:val="libHadeesChar"/>
          <w:rtl/>
        </w:rPr>
        <w:t xml:space="preserve"> لنفس </w:t>
      </w:r>
      <w:r w:rsidRPr="004671C9">
        <w:rPr>
          <w:rStyle w:val="libHadeesChar"/>
          <w:rFonts w:hint="cs"/>
          <w:rtl/>
        </w:rPr>
        <w:t>أ</w:t>
      </w:r>
      <w:r w:rsidR="00990030" w:rsidRPr="004671C9">
        <w:rPr>
          <w:rStyle w:val="libHadeesChar"/>
          <w:rtl/>
        </w:rPr>
        <w:t xml:space="preserve">دت </w:t>
      </w:r>
      <w:r w:rsidRPr="004671C9">
        <w:rPr>
          <w:rStyle w:val="libHadeesChar"/>
          <w:rFonts w:hint="cs"/>
          <w:rtl/>
        </w:rPr>
        <w:t>إ</w:t>
      </w:r>
      <w:r w:rsidR="00990030" w:rsidRPr="004671C9">
        <w:rPr>
          <w:rStyle w:val="libHadeesChar"/>
          <w:rtl/>
        </w:rPr>
        <w:t>ل</w:t>
      </w:r>
      <w:r w:rsidR="008A129A">
        <w:rPr>
          <w:rStyle w:val="libHadeesChar"/>
          <w:rtl/>
        </w:rPr>
        <w:t>ی</w:t>
      </w:r>
      <w:r w:rsidR="00990030" w:rsidRPr="004671C9">
        <w:rPr>
          <w:rStyle w:val="libHadeesChar"/>
          <w:rtl/>
        </w:rPr>
        <w:t xml:space="preserve"> ربها فرضها... ف</w:t>
      </w:r>
      <w:r w:rsidR="008A129A">
        <w:rPr>
          <w:rStyle w:val="libHadeesChar"/>
          <w:rtl/>
        </w:rPr>
        <w:t>ی</w:t>
      </w:r>
      <w:r w:rsidR="00990030" w:rsidRPr="004671C9">
        <w:rPr>
          <w:rStyle w:val="libHadeesChar"/>
          <w:rtl/>
        </w:rPr>
        <w:t xml:space="preserve"> معشر </w:t>
      </w:r>
      <w:r w:rsidRPr="004671C9">
        <w:rPr>
          <w:rStyle w:val="libHadeesChar"/>
          <w:rFonts w:hint="cs"/>
          <w:rtl/>
        </w:rPr>
        <w:t>أ</w:t>
      </w:r>
      <w:r w:rsidR="00990030" w:rsidRPr="004671C9">
        <w:rPr>
          <w:rStyle w:val="libHadeesChar"/>
          <w:rtl/>
        </w:rPr>
        <w:t>سهر عيونهم خوف معادهم، و تجافت عن مضاجعهم جنوبهم، و همهمت بذكر ربهم شفاههم، و تقشعت بطول استغفار هم ذنوبهم</w:t>
      </w:r>
      <w:r w:rsidR="00990030">
        <w:rPr>
          <w:rtl/>
          <w:lang w:bidi="fa-IR"/>
        </w:rPr>
        <w:t>،</w:t>
      </w:r>
      <w:r w:rsidR="00990030" w:rsidRPr="00990030">
        <w:rPr>
          <w:rtl/>
          <w:lang w:bidi="fa-IR"/>
        </w:rPr>
        <w:t xml:space="preserve"> </w:t>
      </w:r>
      <w:r w:rsidR="00990030" w:rsidRPr="004671C9">
        <w:rPr>
          <w:rStyle w:val="libAlaemChar"/>
          <w:rtl/>
        </w:rPr>
        <w:t>(</w:t>
      </w:r>
      <w:r w:rsidRPr="004671C9">
        <w:rPr>
          <w:rStyle w:val="libAieChar"/>
          <w:rtl/>
          <w:lang w:bidi="fa-IR"/>
        </w:rPr>
        <w:t>أُولَٰئِكَ حِزْبُ اللَّهِ أَلَا إِنَّ حِزْبَ اللَّهِ هُمُ الْمُفْلِحُونَ</w:t>
      </w:r>
      <w:r w:rsidR="00540450" w:rsidRPr="004671C9">
        <w:rPr>
          <w:rStyle w:val="libAlaemChar"/>
          <w:rtl/>
        </w:rPr>
        <w:t>)</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نفس</w:t>
      </w:r>
      <w:r w:rsidR="008A129A">
        <w:rPr>
          <w:rtl/>
          <w:lang w:bidi="fa-IR"/>
        </w:rPr>
        <w:t>ی</w:t>
      </w:r>
      <w:r w:rsidRPr="00990030">
        <w:rPr>
          <w:rtl/>
          <w:lang w:bidi="fa-IR"/>
        </w:rPr>
        <w:t xml:space="preserve"> كه وظيفه خود را به پروردگارش ادا كرد... آنان كه خوف روز رستخيز شب هنگام چشمانشان را بيدا نگه داشته و پهلوهايشان را از بستر نرم دور ساخته و لب هايشان را به ذكر خداوند م</w:t>
      </w:r>
      <w:r w:rsidR="008A129A">
        <w:rPr>
          <w:rtl/>
          <w:lang w:bidi="fa-IR"/>
        </w:rPr>
        <w:t>ی</w:t>
      </w:r>
      <w:r w:rsidRPr="00990030">
        <w:rPr>
          <w:rtl/>
          <w:lang w:bidi="fa-IR"/>
        </w:rPr>
        <w:t xml:space="preserve"> جنبند، از بسيار</w:t>
      </w:r>
      <w:r w:rsidR="008A129A">
        <w:rPr>
          <w:rtl/>
          <w:lang w:bidi="fa-IR"/>
        </w:rPr>
        <w:t>ی</w:t>
      </w:r>
      <w:r w:rsidRPr="00990030">
        <w:rPr>
          <w:rtl/>
          <w:lang w:bidi="fa-IR"/>
        </w:rPr>
        <w:t xml:space="preserve"> استغفار گناهانشان زدوده شده است</w:t>
      </w:r>
      <w:r>
        <w:rPr>
          <w:rtl/>
          <w:lang w:bidi="fa-IR"/>
        </w:rPr>
        <w:t>.</w:t>
      </w:r>
      <w:r w:rsidRPr="00990030">
        <w:rPr>
          <w:rtl/>
          <w:lang w:bidi="fa-IR"/>
        </w:rPr>
        <w:t xml:space="preserve"> آنان حزب و گروه خداوندند و بدانيد كه حزب خدا پيروزند! </w:t>
      </w:r>
      <w:r w:rsidRPr="00840E48">
        <w:rPr>
          <w:rStyle w:val="libFootnotenumChar"/>
          <w:rtl/>
        </w:rPr>
        <w:t>(</w:t>
      </w:r>
      <w:r w:rsidR="00512D76" w:rsidRPr="00840E48">
        <w:rPr>
          <w:rStyle w:val="libFootnotenumChar"/>
          <w:rtl/>
        </w:rPr>
        <w:t>1131</w:t>
      </w:r>
      <w:r w:rsidRPr="00840E48">
        <w:rPr>
          <w:rStyle w:val="libFootnotenumChar"/>
          <w:rtl/>
        </w:rPr>
        <w:t>)</w:t>
      </w:r>
    </w:p>
    <w:p w:rsidR="004671C9" w:rsidRDefault="00512D76" w:rsidP="004671C9">
      <w:pPr>
        <w:pStyle w:val="libBold1"/>
        <w:rPr>
          <w:rtl/>
          <w:lang w:bidi="fa-IR"/>
        </w:rPr>
      </w:pPr>
      <w:r>
        <w:rPr>
          <w:rtl/>
          <w:lang w:bidi="fa-IR"/>
        </w:rPr>
        <w:t>1138</w:t>
      </w:r>
      <w:r w:rsidR="00990030" w:rsidRPr="00990030">
        <w:rPr>
          <w:rtl/>
          <w:lang w:bidi="fa-IR"/>
        </w:rPr>
        <w:t>. روز</w:t>
      </w:r>
      <w:r w:rsidR="008A129A">
        <w:rPr>
          <w:rtl/>
          <w:lang w:bidi="fa-IR"/>
        </w:rPr>
        <w:t>ی</w:t>
      </w:r>
      <w:r w:rsidR="00990030" w:rsidRPr="00990030">
        <w:rPr>
          <w:rtl/>
          <w:lang w:bidi="fa-IR"/>
        </w:rPr>
        <w:t xml:space="preserve"> تضمين شده</w:t>
      </w:r>
    </w:p>
    <w:p w:rsidR="00990030" w:rsidRPr="00990030" w:rsidRDefault="004671C9" w:rsidP="004671C9">
      <w:pPr>
        <w:pStyle w:val="libNormal"/>
        <w:rPr>
          <w:lang w:bidi="fa-IR"/>
        </w:rPr>
      </w:pPr>
      <w:r>
        <w:rPr>
          <w:rFonts w:hint="cs"/>
          <w:rtl/>
          <w:lang w:bidi="fa-IR"/>
        </w:rPr>
        <w:t>«</w:t>
      </w:r>
      <w:r w:rsidR="00990030" w:rsidRPr="004671C9">
        <w:rPr>
          <w:rStyle w:val="libHadeesChar"/>
          <w:rtl/>
        </w:rPr>
        <w:t xml:space="preserve">قد تكفل لكم بالرزق، و اءمرتم بالعمل فلا يكونن المضمون لكم طلبه </w:t>
      </w:r>
      <w:r w:rsidRPr="004671C9">
        <w:rPr>
          <w:rStyle w:val="libHadeesChar"/>
          <w:rFonts w:hint="cs"/>
          <w:rtl/>
        </w:rPr>
        <w:t>أ</w:t>
      </w:r>
      <w:r w:rsidR="00990030" w:rsidRPr="004671C9">
        <w:rPr>
          <w:rStyle w:val="libHadeesChar"/>
          <w:rtl/>
        </w:rPr>
        <w:t>ول</w:t>
      </w:r>
      <w:r w:rsidR="008A129A">
        <w:rPr>
          <w:rStyle w:val="libHadeesChar"/>
          <w:rtl/>
        </w:rPr>
        <w:t>ی</w:t>
      </w:r>
      <w:r w:rsidR="00990030" w:rsidRPr="004671C9">
        <w:rPr>
          <w:rStyle w:val="libHadeesChar"/>
          <w:rtl/>
        </w:rPr>
        <w:t xml:space="preserve"> بكم من المفروض عليكم عمله، مع انه و الله لقد اعترض الشك و دخل اليقين، حت</w:t>
      </w:r>
      <w:r w:rsidR="008A129A">
        <w:rPr>
          <w:rStyle w:val="libHadeesChar"/>
          <w:rtl/>
        </w:rPr>
        <w:t>ی</w:t>
      </w:r>
      <w:r w:rsidR="00990030" w:rsidRPr="004671C9">
        <w:rPr>
          <w:rStyle w:val="libHadeesChar"/>
          <w:rtl/>
        </w:rPr>
        <w:t xml:space="preserve"> كان الذ</w:t>
      </w:r>
      <w:r w:rsidR="008A129A">
        <w:rPr>
          <w:rStyle w:val="libHadeesChar"/>
          <w:rtl/>
        </w:rPr>
        <w:t>ی</w:t>
      </w:r>
      <w:r w:rsidR="00990030" w:rsidRPr="004671C9">
        <w:rPr>
          <w:rStyle w:val="libHadeesChar"/>
          <w:rtl/>
        </w:rPr>
        <w:t xml:space="preserve"> ضمن لكم قد فرض عليكم، و كان الذ</w:t>
      </w:r>
      <w:r w:rsidR="008A129A">
        <w:rPr>
          <w:rStyle w:val="libHadeesChar"/>
          <w:rtl/>
        </w:rPr>
        <w:t>ی</w:t>
      </w:r>
      <w:r w:rsidR="00990030" w:rsidRPr="004671C9">
        <w:rPr>
          <w:rStyle w:val="libHadeesChar"/>
          <w:rtl/>
        </w:rPr>
        <w:t xml:space="preserve"> قد فرض عليكم قد وضع عنكم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روز</w:t>
      </w:r>
      <w:r w:rsidR="008A129A">
        <w:rPr>
          <w:rtl/>
          <w:lang w:bidi="fa-IR"/>
        </w:rPr>
        <w:t>ی</w:t>
      </w:r>
      <w:r w:rsidRPr="00990030">
        <w:rPr>
          <w:rtl/>
          <w:lang w:bidi="fa-IR"/>
        </w:rPr>
        <w:t xml:space="preserve"> شما را تضمين كرد و به كار (انجام واجبات</w:t>
      </w:r>
      <w:r w:rsidR="00540450">
        <w:rPr>
          <w:rtl/>
          <w:lang w:bidi="fa-IR"/>
        </w:rPr>
        <w:t>)</w:t>
      </w:r>
      <w:r w:rsidRPr="00990030">
        <w:rPr>
          <w:rtl/>
          <w:lang w:bidi="fa-IR"/>
        </w:rPr>
        <w:t xml:space="preserve"> فرمان داده شده ايد.</w:t>
      </w:r>
    </w:p>
    <w:p w:rsidR="00990030" w:rsidRPr="00990030" w:rsidRDefault="00990030" w:rsidP="00990030">
      <w:pPr>
        <w:pStyle w:val="libNormal"/>
        <w:rPr>
          <w:lang w:bidi="fa-IR"/>
        </w:rPr>
      </w:pPr>
      <w:r w:rsidRPr="00990030">
        <w:rPr>
          <w:rtl/>
          <w:lang w:bidi="fa-IR"/>
        </w:rPr>
        <w:t>پس</w:t>
      </w:r>
      <w:r>
        <w:rPr>
          <w:rtl/>
          <w:lang w:bidi="fa-IR"/>
        </w:rPr>
        <w:t>،</w:t>
      </w:r>
      <w:r w:rsidRPr="00990030">
        <w:rPr>
          <w:rtl/>
          <w:lang w:bidi="fa-IR"/>
        </w:rPr>
        <w:t xml:space="preserve"> طلب رو</w:t>
      </w:r>
      <w:r w:rsidR="008A129A">
        <w:rPr>
          <w:rtl/>
          <w:lang w:bidi="fa-IR"/>
        </w:rPr>
        <w:t>ی</w:t>
      </w:r>
      <w:r w:rsidRPr="00990030">
        <w:rPr>
          <w:rtl/>
          <w:lang w:bidi="fa-IR"/>
        </w:rPr>
        <w:t xml:space="preserve"> تضمين شده نبايد برا</w:t>
      </w:r>
      <w:r w:rsidR="008A129A">
        <w:rPr>
          <w:rtl/>
          <w:lang w:bidi="fa-IR"/>
        </w:rPr>
        <w:t>ی</w:t>
      </w:r>
      <w:r w:rsidRPr="00990030">
        <w:rPr>
          <w:rtl/>
          <w:lang w:bidi="fa-IR"/>
        </w:rPr>
        <w:t xml:space="preserve"> شما مقدم بر اعمال واجب باشد، ليكن به خدا سوگند كه شك بر شما عارض شده و اوهام نادرست با يقين در آميخته است</w:t>
      </w:r>
      <w:r>
        <w:rPr>
          <w:rtl/>
          <w:lang w:bidi="fa-IR"/>
        </w:rPr>
        <w:t>؛</w:t>
      </w:r>
      <w:r w:rsidRPr="00990030">
        <w:rPr>
          <w:rtl/>
          <w:lang w:bidi="fa-IR"/>
        </w:rPr>
        <w:t xml:space="preserve"> چندان كه آن چه برا</w:t>
      </w:r>
      <w:r w:rsidR="008A129A">
        <w:rPr>
          <w:rtl/>
          <w:lang w:bidi="fa-IR"/>
        </w:rPr>
        <w:t>ی</w:t>
      </w:r>
      <w:r w:rsidRPr="00990030">
        <w:rPr>
          <w:rtl/>
          <w:lang w:bidi="fa-IR"/>
        </w:rPr>
        <w:t xml:space="preserve"> شما تضمين شده گوي</w:t>
      </w:r>
      <w:r w:rsidR="008A129A">
        <w:rPr>
          <w:rtl/>
          <w:lang w:bidi="fa-IR"/>
        </w:rPr>
        <w:t>ی</w:t>
      </w:r>
      <w:r w:rsidRPr="00990030">
        <w:rPr>
          <w:rtl/>
          <w:lang w:bidi="fa-IR"/>
        </w:rPr>
        <w:t xml:space="preserve"> به صورت امر</w:t>
      </w:r>
      <w:r w:rsidR="008A129A">
        <w:rPr>
          <w:rtl/>
          <w:lang w:bidi="fa-IR"/>
        </w:rPr>
        <w:t>ی</w:t>
      </w:r>
      <w:r w:rsidRPr="00990030">
        <w:rPr>
          <w:rtl/>
          <w:lang w:bidi="fa-IR"/>
        </w:rPr>
        <w:t xml:space="preserve"> واجب در آمده و گوي</w:t>
      </w:r>
      <w:r w:rsidR="008A129A">
        <w:rPr>
          <w:rtl/>
          <w:lang w:bidi="fa-IR"/>
        </w:rPr>
        <w:t>ی</w:t>
      </w:r>
      <w:r w:rsidRPr="00990030">
        <w:rPr>
          <w:rtl/>
          <w:lang w:bidi="fa-IR"/>
        </w:rPr>
        <w:t xml:space="preserve"> آن چه واجب شده</w:t>
      </w:r>
      <w:r>
        <w:rPr>
          <w:rtl/>
          <w:lang w:bidi="fa-IR"/>
        </w:rPr>
        <w:t>،</w:t>
      </w:r>
      <w:r w:rsidRPr="00990030">
        <w:rPr>
          <w:rtl/>
          <w:lang w:bidi="fa-IR"/>
        </w:rPr>
        <w:t xml:space="preserve"> از دوش شما برداشته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1132</w:t>
      </w:r>
      <w:r w:rsidRPr="00840E48">
        <w:rPr>
          <w:rStyle w:val="libFootnotenumChar"/>
          <w:rtl/>
        </w:rPr>
        <w:t>)</w:t>
      </w:r>
    </w:p>
    <w:p w:rsidR="004671C9" w:rsidRDefault="00512D76" w:rsidP="004671C9">
      <w:pPr>
        <w:pStyle w:val="libBold1"/>
        <w:rPr>
          <w:rtl/>
          <w:lang w:bidi="fa-IR"/>
        </w:rPr>
      </w:pPr>
      <w:r>
        <w:rPr>
          <w:rtl/>
          <w:lang w:bidi="fa-IR"/>
        </w:rPr>
        <w:t>1139</w:t>
      </w:r>
      <w:r w:rsidR="00990030" w:rsidRPr="00990030">
        <w:rPr>
          <w:rtl/>
          <w:lang w:bidi="fa-IR"/>
        </w:rPr>
        <w:t>. تقسيم ساعات و اوقات</w:t>
      </w:r>
    </w:p>
    <w:p w:rsidR="00990030" w:rsidRPr="00990030" w:rsidRDefault="004671C9" w:rsidP="004671C9">
      <w:pPr>
        <w:pStyle w:val="libNormal"/>
        <w:rPr>
          <w:lang w:bidi="fa-IR"/>
        </w:rPr>
      </w:pPr>
      <w:r>
        <w:rPr>
          <w:rFonts w:hint="cs"/>
          <w:rtl/>
          <w:lang w:bidi="fa-IR"/>
        </w:rPr>
        <w:t>«</w:t>
      </w:r>
      <w:r w:rsidR="00990030" w:rsidRPr="004671C9">
        <w:rPr>
          <w:rStyle w:val="libHadeesChar"/>
          <w:rtl/>
        </w:rPr>
        <w:t>للمؤمن ثلاث ساعات: فساعة يناج</w:t>
      </w:r>
      <w:r w:rsidR="008A129A">
        <w:rPr>
          <w:rStyle w:val="libHadeesChar"/>
          <w:rtl/>
        </w:rPr>
        <w:t>ی</w:t>
      </w:r>
      <w:r w:rsidR="00990030" w:rsidRPr="004671C9">
        <w:rPr>
          <w:rStyle w:val="libHadeesChar"/>
          <w:rtl/>
        </w:rPr>
        <w:t xml:space="preserve"> فيها ربه، و ساعة يرم معاشه، و ساعد يخل</w:t>
      </w:r>
      <w:r w:rsidR="008A129A">
        <w:rPr>
          <w:rStyle w:val="libHadeesChar"/>
          <w:rtl/>
        </w:rPr>
        <w:t>ی</w:t>
      </w:r>
      <w:r w:rsidR="00990030" w:rsidRPr="004671C9">
        <w:rPr>
          <w:rStyle w:val="libHadeesChar"/>
          <w:rtl/>
        </w:rPr>
        <w:t xml:space="preserve"> بين نفسه و بين لذتها فيما يحل و يجمل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مومن اوقات خود را به سه قسمت بخش م</w:t>
      </w:r>
      <w:r w:rsidR="008A129A">
        <w:rPr>
          <w:rtl/>
          <w:lang w:bidi="fa-IR"/>
        </w:rPr>
        <w:t>ی</w:t>
      </w:r>
      <w:r w:rsidRPr="00990030">
        <w:rPr>
          <w:rtl/>
          <w:lang w:bidi="fa-IR"/>
        </w:rPr>
        <w:t xml:space="preserve"> كند: زمان</w:t>
      </w:r>
      <w:r w:rsidR="008A129A">
        <w:rPr>
          <w:rtl/>
          <w:lang w:bidi="fa-IR"/>
        </w:rPr>
        <w:t>ی</w:t>
      </w:r>
      <w:r w:rsidRPr="00990030">
        <w:rPr>
          <w:rtl/>
          <w:lang w:bidi="fa-IR"/>
        </w:rPr>
        <w:t xml:space="preserve"> كه در ان با پروردگار خود به راز و نياز م</w:t>
      </w:r>
      <w:r w:rsidR="008A129A">
        <w:rPr>
          <w:rtl/>
          <w:lang w:bidi="fa-IR"/>
        </w:rPr>
        <w:t>ی</w:t>
      </w:r>
      <w:r w:rsidRPr="00990030">
        <w:rPr>
          <w:rtl/>
          <w:lang w:bidi="fa-IR"/>
        </w:rPr>
        <w:t xml:space="preserve"> پردازد و زمان</w:t>
      </w:r>
      <w:r w:rsidR="008A129A">
        <w:rPr>
          <w:rtl/>
          <w:lang w:bidi="fa-IR"/>
        </w:rPr>
        <w:t>ی</w:t>
      </w:r>
      <w:r w:rsidRPr="00990030">
        <w:rPr>
          <w:rtl/>
          <w:lang w:bidi="fa-IR"/>
        </w:rPr>
        <w:t xml:space="preserve"> كه به تحصيل معاش دست م</w:t>
      </w:r>
      <w:r w:rsidR="008A129A">
        <w:rPr>
          <w:rtl/>
          <w:lang w:bidi="fa-IR"/>
        </w:rPr>
        <w:t>ی</w:t>
      </w:r>
      <w:r w:rsidRPr="00990030">
        <w:rPr>
          <w:rtl/>
          <w:lang w:bidi="fa-IR"/>
        </w:rPr>
        <w:t xml:space="preserve"> يازد و زمان</w:t>
      </w:r>
      <w:r w:rsidR="008A129A">
        <w:rPr>
          <w:rtl/>
          <w:lang w:bidi="fa-IR"/>
        </w:rPr>
        <w:t>ی</w:t>
      </w:r>
      <w:r w:rsidRPr="00990030">
        <w:rPr>
          <w:rtl/>
          <w:lang w:bidi="fa-IR"/>
        </w:rPr>
        <w:t xml:space="preserve"> كه به لذت ها</w:t>
      </w:r>
      <w:r w:rsidR="008A129A">
        <w:rPr>
          <w:rtl/>
          <w:lang w:bidi="fa-IR"/>
        </w:rPr>
        <w:t>ی</w:t>
      </w:r>
      <w:r w:rsidRPr="00990030">
        <w:rPr>
          <w:rtl/>
          <w:lang w:bidi="fa-IR"/>
        </w:rPr>
        <w:t xml:space="preserve"> حلال و خوشايند م</w:t>
      </w:r>
      <w:r w:rsidR="008A129A">
        <w:rPr>
          <w:rtl/>
          <w:lang w:bidi="fa-IR"/>
        </w:rPr>
        <w:t>ی</w:t>
      </w:r>
      <w:r w:rsidRPr="00990030">
        <w:rPr>
          <w:rtl/>
          <w:lang w:bidi="fa-IR"/>
        </w:rPr>
        <w:t xml:space="preserve"> گذراند. </w:t>
      </w:r>
      <w:r w:rsidRPr="00840E48">
        <w:rPr>
          <w:rStyle w:val="libFootnotenumChar"/>
          <w:rtl/>
        </w:rPr>
        <w:t>(</w:t>
      </w:r>
      <w:r w:rsidR="00512D76" w:rsidRPr="00840E48">
        <w:rPr>
          <w:rStyle w:val="libFootnotenumChar"/>
          <w:rtl/>
        </w:rPr>
        <w:t>1133</w:t>
      </w:r>
      <w:r w:rsidRPr="00840E48">
        <w:rPr>
          <w:rStyle w:val="libFootnotenumChar"/>
          <w:rtl/>
        </w:rPr>
        <w:t>)</w:t>
      </w:r>
    </w:p>
    <w:p w:rsidR="004671C9" w:rsidRDefault="00512D76" w:rsidP="004671C9">
      <w:pPr>
        <w:pStyle w:val="libBold1"/>
        <w:rPr>
          <w:rtl/>
          <w:lang w:bidi="fa-IR"/>
        </w:rPr>
      </w:pPr>
      <w:r>
        <w:rPr>
          <w:rtl/>
          <w:lang w:bidi="fa-IR"/>
        </w:rPr>
        <w:t>1140</w:t>
      </w:r>
      <w:r w:rsidR="00990030" w:rsidRPr="00990030">
        <w:rPr>
          <w:rtl/>
          <w:lang w:bidi="fa-IR"/>
        </w:rPr>
        <w:t>. تشويق به در نظر داشتن خدا</w:t>
      </w:r>
    </w:p>
    <w:p w:rsidR="00990030" w:rsidRPr="00990030" w:rsidRDefault="004671C9" w:rsidP="00990030">
      <w:pPr>
        <w:pStyle w:val="libNormal"/>
        <w:rPr>
          <w:lang w:bidi="fa-IR"/>
        </w:rPr>
      </w:pPr>
      <w:r>
        <w:rPr>
          <w:rFonts w:hint="cs"/>
          <w:rtl/>
          <w:lang w:bidi="fa-IR"/>
        </w:rPr>
        <w:lastRenderedPageBreak/>
        <w:t>«</w:t>
      </w:r>
      <w:r w:rsidR="00990030" w:rsidRPr="004671C9">
        <w:rPr>
          <w:rStyle w:val="libHadeesChar"/>
          <w:rtl/>
        </w:rPr>
        <w:t>رحم الله امرا سمع حكما فوع</w:t>
      </w:r>
      <w:r w:rsidR="008A129A">
        <w:rPr>
          <w:rStyle w:val="libHadeesChar"/>
          <w:rtl/>
        </w:rPr>
        <w:t>ی</w:t>
      </w:r>
      <w:r w:rsidR="00990030" w:rsidRPr="004671C9">
        <w:rPr>
          <w:rStyle w:val="libHadeesChar"/>
          <w:rtl/>
        </w:rPr>
        <w:t>، و دع</w:t>
      </w:r>
      <w:r w:rsidR="008A129A">
        <w:rPr>
          <w:rStyle w:val="libHadeesChar"/>
          <w:rtl/>
        </w:rPr>
        <w:t>ی</w:t>
      </w:r>
      <w:r w:rsidR="00990030" w:rsidRPr="004671C9">
        <w:rPr>
          <w:rStyle w:val="libHadeesChar"/>
          <w:rtl/>
        </w:rPr>
        <w:t xml:space="preserve"> ال</w:t>
      </w:r>
      <w:r w:rsidR="008A129A">
        <w:rPr>
          <w:rStyle w:val="libHadeesChar"/>
          <w:rtl/>
        </w:rPr>
        <w:t>ی</w:t>
      </w:r>
      <w:r w:rsidR="00990030" w:rsidRPr="004671C9">
        <w:rPr>
          <w:rStyle w:val="libHadeesChar"/>
          <w:rtl/>
        </w:rPr>
        <w:t xml:space="preserve"> رشاد فدنا، و اخذ بحجزة هاد فنجا، راقب ربه، و خاف ذنبه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رحمت كند مرد</w:t>
      </w:r>
      <w:r w:rsidR="008A129A">
        <w:rPr>
          <w:rtl/>
          <w:lang w:bidi="fa-IR"/>
        </w:rPr>
        <w:t>ی</w:t>
      </w:r>
      <w:r w:rsidRPr="00990030">
        <w:rPr>
          <w:rtl/>
          <w:lang w:bidi="fa-IR"/>
        </w:rPr>
        <w:t xml:space="preserve"> (بنده ا</w:t>
      </w:r>
      <w:r w:rsidR="008A129A">
        <w:rPr>
          <w:rtl/>
          <w:lang w:bidi="fa-IR"/>
        </w:rPr>
        <w:t>ی</w:t>
      </w:r>
      <w:r w:rsidR="00540450">
        <w:rPr>
          <w:rtl/>
          <w:lang w:bidi="fa-IR"/>
        </w:rPr>
        <w:t>)</w:t>
      </w:r>
      <w:r w:rsidRPr="00990030">
        <w:rPr>
          <w:rtl/>
          <w:lang w:bidi="fa-IR"/>
        </w:rPr>
        <w:t xml:space="preserve"> را كه سخن حكيمانه ا</w:t>
      </w:r>
      <w:r w:rsidR="008A129A">
        <w:rPr>
          <w:rtl/>
          <w:lang w:bidi="fa-IR"/>
        </w:rPr>
        <w:t>ی</w:t>
      </w:r>
      <w:r w:rsidRPr="00990030">
        <w:rPr>
          <w:rtl/>
          <w:lang w:bidi="fa-IR"/>
        </w:rPr>
        <w:t xml:space="preserve"> بشنود و پذيرايش</w:t>
      </w:r>
      <w:r w:rsidR="0009539C">
        <w:rPr>
          <w:rtl/>
          <w:lang w:bidi="fa-IR"/>
        </w:rPr>
        <w:t xml:space="preserve"> </w:t>
      </w:r>
      <w:r w:rsidRPr="00990030">
        <w:rPr>
          <w:rtl/>
          <w:lang w:bidi="fa-IR"/>
        </w:rPr>
        <w:t>شود و به راه راست فراخوانده شود، پس به آن نزديك گردد و كمربند راهنماي</w:t>
      </w:r>
      <w:r w:rsidR="008A129A">
        <w:rPr>
          <w:rtl/>
          <w:lang w:bidi="fa-IR"/>
        </w:rPr>
        <w:t>ی</w:t>
      </w:r>
      <w:r w:rsidRPr="00990030">
        <w:rPr>
          <w:rtl/>
          <w:lang w:bidi="fa-IR"/>
        </w:rPr>
        <w:t xml:space="preserve"> را بگيرد و نجات يابد. پروردگارش را در نظر داشته باشد و از گناه خويش بترسد. </w:t>
      </w:r>
      <w:r w:rsidRPr="00840E48">
        <w:rPr>
          <w:rStyle w:val="libFootnotenumChar"/>
          <w:rtl/>
        </w:rPr>
        <w:t>(</w:t>
      </w:r>
      <w:r w:rsidR="00512D76" w:rsidRPr="00840E48">
        <w:rPr>
          <w:rStyle w:val="libFootnotenumChar"/>
          <w:rtl/>
        </w:rPr>
        <w:t>1134</w:t>
      </w:r>
      <w:r w:rsidRPr="00840E48">
        <w:rPr>
          <w:rStyle w:val="libFootnotenumChar"/>
          <w:rtl/>
        </w:rPr>
        <w:t>)</w:t>
      </w:r>
    </w:p>
    <w:p w:rsidR="00235924" w:rsidRDefault="00512D76" w:rsidP="00235924">
      <w:pPr>
        <w:pStyle w:val="libBold1"/>
        <w:rPr>
          <w:rtl/>
          <w:lang w:bidi="fa-IR"/>
        </w:rPr>
      </w:pPr>
      <w:r>
        <w:rPr>
          <w:rtl/>
          <w:lang w:bidi="fa-IR"/>
        </w:rPr>
        <w:t>1141</w:t>
      </w:r>
      <w:r w:rsidR="00990030" w:rsidRPr="00990030">
        <w:rPr>
          <w:rtl/>
          <w:lang w:bidi="fa-IR"/>
        </w:rPr>
        <w:t>. اميد ثواب و عقاب</w:t>
      </w:r>
    </w:p>
    <w:p w:rsidR="00990030" w:rsidRPr="00990030" w:rsidRDefault="00235924" w:rsidP="00990030">
      <w:pPr>
        <w:pStyle w:val="libNormal"/>
        <w:rPr>
          <w:lang w:bidi="fa-IR"/>
        </w:rPr>
      </w:pPr>
      <w:r>
        <w:rPr>
          <w:rFonts w:hint="cs"/>
          <w:rtl/>
          <w:lang w:bidi="fa-IR"/>
        </w:rPr>
        <w:t>«</w:t>
      </w:r>
      <w:r w:rsidR="00990030" w:rsidRPr="00235924">
        <w:rPr>
          <w:rStyle w:val="libHadeesChar"/>
          <w:rtl/>
        </w:rPr>
        <w:t>من كتاب له ال</w:t>
      </w:r>
      <w:r w:rsidR="008A129A">
        <w:rPr>
          <w:rStyle w:val="libHadeesChar"/>
          <w:rtl/>
        </w:rPr>
        <w:t>ی</w:t>
      </w:r>
      <w:r w:rsidR="00990030" w:rsidRPr="00235924">
        <w:rPr>
          <w:rStyle w:val="libHadeesChar"/>
          <w:rtl/>
        </w:rPr>
        <w:t xml:space="preserve"> الاسود بن قطبة صاحب جند حلوان: و ابتذل نفسك فيما افترض الله عليك راجيآ ثوابه و متخوفا عقابه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در نامه ا</w:t>
      </w:r>
      <w:r w:rsidR="008A129A">
        <w:rPr>
          <w:rtl/>
          <w:lang w:bidi="fa-IR"/>
        </w:rPr>
        <w:t>ی</w:t>
      </w:r>
      <w:r w:rsidRPr="00990030">
        <w:rPr>
          <w:rtl/>
          <w:lang w:bidi="fa-IR"/>
        </w:rPr>
        <w:t xml:space="preserve"> به اسود بن قطبه فرمانده لشكر حلوان چنين م</w:t>
      </w:r>
      <w:r w:rsidR="008A129A">
        <w:rPr>
          <w:rtl/>
          <w:lang w:bidi="fa-IR"/>
        </w:rPr>
        <w:t>ی</w:t>
      </w:r>
      <w:r w:rsidRPr="00990030">
        <w:rPr>
          <w:rtl/>
          <w:lang w:bidi="fa-IR"/>
        </w:rPr>
        <w:t xml:space="preserve"> نويسد: و خود را در راه انجام كارها</w:t>
      </w:r>
      <w:r w:rsidR="008A129A">
        <w:rPr>
          <w:rtl/>
          <w:lang w:bidi="fa-IR"/>
        </w:rPr>
        <w:t>ی</w:t>
      </w:r>
      <w:r w:rsidRPr="00990030">
        <w:rPr>
          <w:rtl/>
          <w:lang w:bidi="fa-IR"/>
        </w:rPr>
        <w:t xml:space="preserve"> واجب به اميد ثواب خدا و ترس از كيفرش</w:t>
      </w:r>
      <w:r w:rsidR="0009539C">
        <w:rPr>
          <w:rtl/>
          <w:lang w:bidi="fa-IR"/>
        </w:rPr>
        <w:t xml:space="preserve"> </w:t>
      </w:r>
      <w:r w:rsidRPr="00990030">
        <w:rPr>
          <w:rtl/>
          <w:lang w:bidi="fa-IR"/>
        </w:rPr>
        <w:t>فدا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1135</w:t>
      </w:r>
      <w:r w:rsidRPr="00840E48">
        <w:rPr>
          <w:rStyle w:val="libFootnotenumChar"/>
          <w:rtl/>
        </w:rPr>
        <w:t>)</w:t>
      </w:r>
    </w:p>
    <w:p w:rsidR="00235924" w:rsidRDefault="00512D76" w:rsidP="00235924">
      <w:pPr>
        <w:pStyle w:val="libBold1"/>
        <w:rPr>
          <w:rtl/>
          <w:lang w:bidi="fa-IR"/>
        </w:rPr>
      </w:pPr>
      <w:r>
        <w:rPr>
          <w:rtl/>
          <w:lang w:bidi="fa-IR"/>
        </w:rPr>
        <w:t>1142</w:t>
      </w:r>
      <w:r w:rsidR="00990030" w:rsidRPr="00990030">
        <w:rPr>
          <w:rtl/>
          <w:lang w:bidi="fa-IR"/>
        </w:rPr>
        <w:t>. نقش يقين در عبادت</w:t>
      </w:r>
    </w:p>
    <w:p w:rsidR="00990030" w:rsidRPr="00990030" w:rsidRDefault="00235924" w:rsidP="00235924">
      <w:pPr>
        <w:pStyle w:val="libNormal"/>
        <w:rPr>
          <w:lang w:bidi="fa-IR"/>
        </w:rPr>
      </w:pPr>
      <w:r>
        <w:rPr>
          <w:rFonts w:hint="cs"/>
          <w:rtl/>
          <w:lang w:bidi="fa-IR"/>
        </w:rPr>
        <w:t>«</w:t>
      </w:r>
      <w:r w:rsidR="00990030" w:rsidRPr="00235924">
        <w:rPr>
          <w:rStyle w:val="libHadeesChar"/>
          <w:rtl/>
        </w:rPr>
        <w:t>قد سمع رجلا من الحرورية يتهجد و يقرا فقال: نوم عل</w:t>
      </w:r>
      <w:r w:rsidR="008A129A">
        <w:rPr>
          <w:rStyle w:val="libHadeesChar"/>
          <w:rtl/>
        </w:rPr>
        <w:t>ی</w:t>
      </w:r>
      <w:r w:rsidR="00990030" w:rsidRPr="00235924">
        <w:rPr>
          <w:rStyle w:val="libHadeesChar"/>
          <w:rtl/>
        </w:rPr>
        <w:t xml:space="preserve"> يقين، خير من صلاة ف</w:t>
      </w:r>
      <w:r w:rsidR="008A129A">
        <w:rPr>
          <w:rStyle w:val="libHadeesChar"/>
          <w:rtl/>
        </w:rPr>
        <w:t>ی</w:t>
      </w:r>
      <w:r w:rsidR="00990030" w:rsidRPr="00235924">
        <w:rPr>
          <w:rStyle w:val="libHadeesChar"/>
          <w:rtl/>
        </w:rPr>
        <w:t xml:space="preserve"> شك</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چون شنيد كه مرد</w:t>
      </w:r>
      <w:r w:rsidR="008A129A">
        <w:rPr>
          <w:rtl/>
          <w:lang w:bidi="fa-IR"/>
        </w:rPr>
        <w:t>ی</w:t>
      </w:r>
      <w:r w:rsidRPr="00990030">
        <w:rPr>
          <w:rtl/>
          <w:lang w:bidi="fa-IR"/>
        </w:rPr>
        <w:t xml:space="preserve"> از خوارج حروارء شب را به عبادت و قرائت قرآن به سر م</w:t>
      </w:r>
      <w:r w:rsidR="008A129A">
        <w:rPr>
          <w:rtl/>
          <w:lang w:bidi="fa-IR"/>
        </w:rPr>
        <w:t>ی</w:t>
      </w:r>
      <w:r w:rsidRPr="00990030">
        <w:rPr>
          <w:rtl/>
          <w:lang w:bidi="fa-IR"/>
        </w:rPr>
        <w:t xml:space="preserve"> برد، فرمود: خواب</w:t>
      </w:r>
      <w:r w:rsidR="008A129A">
        <w:rPr>
          <w:rtl/>
          <w:lang w:bidi="fa-IR"/>
        </w:rPr>
        <w:t>ی</w:t>
      </w:r>
      <w:r w:rsidRPr="00990030">
        <w:rPr>
          <w:rtl/>
          <w:lang w:bidi="fa-IR"/>
        </w:rPr>
        <w:t xml:space="preserve"> كه همراه با يقين (به حق باشد، بهتر از نماز</w:t>
      </w:r>
      <w:r w:rsidR="008A129A">
        <w:rPr>
          <w:rtl/>
          <w:lang w:bidi="fa-IR"/>
        </w:rPr>
        <w:t>ی</w:t>
      </w:r>
      <w:r w:rsidRPr="00990030">
        <w:rPr>
          <w:rtl/>
          <w:lang w:bidi="fa-IR"/>
        </w:rPr>
        <w:t xml:space="preserve"> است كه همراه با شك و ترديد (در حق</w:t>
      </w:r>
      <w:r w:rsidR="00540450">
        <w:rPr>
          <w:rtl/>
          <w:lang w:bidi="fa-IR"/>
        </w:rPr>
        <w:t>)</w:t>
      </w:r>
      <w:r w:rsidRPr="00990030">
        <w:rPr>
          <w:rtl/>
          <w:lang w:bidi="fa-IR"/>
        </w:rPr>
        <w:t xml:space="preserve"> بوده باشد. </w:t>
      </w:r>
      <w:r w:rsidRPr="00840E48">
        <w:rPr>
          <w:rStyle w:val="libFootnotenumChar"/>
          <w:rtl/>
        </w:rPr>
        <w:t>(</w:t>
      </w:r>
      <w:r w:rsidR="00512D76" w:rsidRPr="00840E48">
        <w:rPr>
          <w:rStyle w:val="libFootnotenumChar"/>
          <w:rtl/>
        </w:rPr>
        <w:t>1136</w:t>
      </w:r>
      <w:r w:rsidRPr="00840E48">
        <w:rPr>
          <w:rStyle w:val="libFootnotenumChar"/>
          <w:rtl/>
        </w:rPr>
        <w:t>)</w:t>
      </w:r>
    </w:p>
    <w:p w:rsidR="00235924" w:rsidRDefault="00512D76" w:rsidP="00235924">
      <w:pPr>
        <w:pStyle w:val="libBold1"/>
        <w:rPr>
          <w:rtl/>
          <w:lang w:bidi="fa-IR"/>
        </w:rPr>
      </w:pPr>
      <w:r>
        <w:rPr>
          <w:rtl/>
          <w:lang w:bidi="fa-IR"/>
        </w:rPr>
        <w:t>1143</w:t>
      </w:r>
      <w:r w:rsidR="00990030" w:rsidRPr="00990030">
        <w:rPr>
          <w:rtl/>
          <w:lang w:bidi="fa-IR"/>
        </w:rPr>
        <w:t>. اينگونه نزد خدا برو!</w:t>
      </w:r>
    </w:p>
    <w:p w:rsidR="00990030" w:rsidRPr="00990030" w:rsidRDefault="00235924" w:rsidP="00990030">
      <w:pPr>
        <w:pStyle w:val="libNormal"/>
        <w:rPr>
          <w:lang w:bidi="fa-IR"/>
        </w:rPr>
      </w:pPr>
      <w:r>
        <w:rPr>
          <w:rFonts w:hint="cs"/>
          <w:rtl/>
          <w:lang w:bidi="fa-IR"/>
        </w:rPr>
        <w:t>«</w:t>
      </w:r>
      <w:r w:rsidR="00990030" w:rsidRPr="00235924">
        <w:rPr>
          <w:rStyle w:val="libHadeesChar"/>
          <w:rtl/>
        </w:rPr>
        <w:t>اخرجوا ال</w:t>
      </w:r>
      <w:r w:rsidR="008A129A">
        <w:rPr>
          <w:rStyle w:val="libHadeesChar"/>
          <w:rtl/>
        </w:rPr>
        <w:t>ی</w:t>
      </w:r>
      <w:r w:rsidR="00990030" w:rsidRPr="00235924">
        <w:rPr>
          <w:rStyle w:val="libHadeesChar"/>
          <w:rtl/>
        </w:rPr>
        <w:t xml:space="preserve"> الله بما افترض عليكم من حقه، و بين لكم من وظائفه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اد</w:t>
      </w:r>
      <w:r w:rsidR="008A129A">
        <w:rPr>
          <w:rtl/>
          <w:lang w:bidi="fa-IR"/>
        </w:rPr>
        <w:t>ی</w:t>
      </w:r>
      <w:r w:rsidRPr="00990030">
        <w:rPr>
          <w:rtl/>
          <w:lang w:bidi="fa-IR"/>
        </w:rPr>
        <w:t xml:space="preserve"> حقوق</w:t>
      </w:r>
      <w:r w:rsidR="008A129A">
        <w:rPr>
          <w:rtl/>
          <w:lang w:bidi="fa-IR"/>
        </w:rPr>
        <w:t>ی</w:t>
      </w:r>
      <w:r w:rsidRPr="00990030">
        <w:rPr>
          <w:rtl/>
          <w:lang w:bidi="fa-IR"/>
        </w:rPr>
        <w:t xml:space="preserve"> كه خداوند برا</w:t>
      </w:r>
      <w:r w:rsidR="008A129A">
        <w:rPr>
          <w:rtl/>
          <w:lang w:bidi="fa-IR"/>
        </w:rPr>
        <w:t>ی</w:t>
      </w:r>
      <w:r w:rsidRPr="00990030">
        <w:rPr>
          <w:rtl/>
          <w:lang w:bidi="fa-IR"/>
        </w:rPr>
        <w:t xml:space="preserve"> شما مقرر داشته است و با عمل به وظايف</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شما تبيين فرموده است به درگاه خدا برويد. </w:t>
      </w:r>
      <w:r w:rsidRPr="00840E48">
        <w:rPr>
          <w:rStyle w:val="libFootnotenumChar"/>
          <w:rtl/>
        </w:rPr>
        <w:t>(</w:t>
      </w:r>
      <w:r w:rsidR="00512D76" w:rsidRPr="00840E48">
        <w:rPr>
          <w:rStyle w:val="libFootnotenumChar"/>
          <w:rtl/>
        </w:rPr>
        <w:t>1137</w:t>
      </w:r>
      <w:r w:rsidRPr="00840E48">
        <w:rPr>
          <w:rStyle w:val="libFootnotenumChar"/>
          <w:rtl/>
        </w:rPr>
        <w:t>)</w:t>
      </w:r>
    </w:p>
    <w:p w:rsidR="00235924" w:rsidRDefault="00512D76" w:rsidP="00350D5C">
      <w:pPr>
        <w:pStyle w:val="libBold1"/>
        <w:rPr>
          <w:rtl/>
          <w:lang w:bidi="fa-IR"/>
        </w:rPr>
      </w:pPr>
      <w:r>
        <w:rPr>
          <w:rtl/>
          <w:lang w:bidi="fa-IR"/>
        </w:rPr>
        <w:t>1144</w:t>
      </w:r>
      <w:r w:rsidR="00990030" w:rsidRPr="00990030">
        <w:rPr>
          <w:rtl/>
          <w:lang w:bidi="fa-IR"/>
        </w:rPr>
        <w:t>. سكوت معن</w:t>
      </w:r>
      <w:r w:rsidR="008A129A">
        <w:rPr>
          <w:rtl/>
          <w:lang w:bidi="fa-IR"/>
        </w:rPr>
        <w:t>ی</w:t>
      </w:r>
      <w:r w:rsidR="00990030" w:rsidRPr="00990030">
        <w:rPr>
          <w:rtl/>
          <w:lang w:bidi="fa-IR"/>
        </w:rPr>
        <w:t xml:space="preserve"> دار</w:t>
      </w:r>
    </w:p>
    <w:p w:rsidR="00990030" w:rsidRPr="00990030" w:rsidRDefault="00235924" w:rsidP="00990030">
      <w:pPr>
        <w:pStyle w:val="libNormal"/>
        <w:rPr>
          <w:lang w:bidi="fa-IR"/>
        </w:rPr>
      </w:pPr>
      <w:r>
        <w:rPr>
          <w:rFonts w:hint="cs"/>
          <w:rtl/>
          <w:lang w:bidi="fa-IR"/>
        </w:rPr>
        <w:t>«</w:t>
      </w:r>
      <w:r w:rsidRPr="00235924">
        <w:rPr>
          <w:rStyle w:val="libHadeesChar"/>
          <w:rFonts w:hint="cs"/>
          <w:rtl/>
        </w:rPr>
        <w:t>إ</w:t>
      </w:r>
      <w:r w:rsidR="00990030" w:rsidRPr="00235924">
        <w:rPr>
          <w:rStyle w:val="libHadeesChar"/>
          <w:rtl/>
        </w:rPr>
        <w:t>ن الله افترض عليكم الفرائض، فلا تضيعوها... و سكت لكم عن اشياء و لم يدعها نسيانا، فلا تتكلفوها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قطع</w:t>
      </w:r>
      <w:r w:rsidR="008A129A">
        <w:rPr>
          <w:rtl/>
          <w:lang w:bidi="fa-IR"/>
        </w:rPr>
        <w:t>ی</w:t>
      </w:r>
      <w:r w:rsidRPr="00990030">
        <w:rPr>
          <w:rtl/>
          <w:lang w:bidi="fa-IR"/>
        </w:rPr>
        <w:t xml:space="preserve"> است كه خداوند بر شما واجبات</w:t>
      </w:r>
      <w:r w:rsidR="008A129A">
        <w:rPr>
          <w:rtl/>
          <w:lang w:bidi="fa-IR"/>
        </w:rPr>
        <w:t>ی</w:t>
      </w:r>
      <w:r w:rsidRPr="00990030">
        <w:rPr>
          <w:rtl/>
          <w:lang w:bidi="fa-IR"/>
        </w:rPr>
        <w:t xml:space="preserve"> مقرر فرموده است</w:t>
      </w:r>
      <w:r>
        <w:rPr>
          <w:rtl/>
          <w:lang w:bidi="fa-IR"/>
        </w:rPr>
        <w:t>،</w:t>
      </w:r>
      <w:r w:rsidRPr="00990030">
        <w:rPr>
          <w:rtl/>
          <w:lang w:bidi="fa-IR"/>
        </w:rPr>
        <w:t xml:space="preserve"> پس آن ها را ضايع مسازيد و در مورد اشياي</w:t>
      </w:r>
      <w:r w:rsidR="008A129A">
        <w:rPr>
          <w:rtl/>
          <w:lang w:bidi="fa-IR"/>
        </w:rPr>
        <w:t>ی</w:t>
      </w:r>
      <w:r w:rsidRPr="00990030">
        <w:rPr>
          <w:rtl/>
          <w:lang w:bidi="fa-IR"/>
        </w:rPr>
        <w:t xml:space="preserve"> برا</w:t>
      </w:r>
      <w:r w:rsidR="008A129A">
        <w:rPr>
          <w:rtl/>
          <w:lang w:bidi="fa-IR"/>
        </w:rPr>
        <w:t>ی</w:t>
      </w:r>
      <w:r w:rsidRPr="00990030">
        <w:rPr>
          <w:rtl/>
          <w:lang w:bidi="fa-IR"/>
        </w:rPr>
        <w:t xml:space="preserve"> شما سكوت كرده و سخن</w:t>
      </w:r>
      <w:r w:rsidR="008A129A">
        <w:rPr>
          <w:rtl/>
          <w:lang w:bidi="fa-IR"/>
        </w:rPr>
        <w:t>ی</w:t>
      </w:r>
      <w:r w:rsidRPr="00990030">
        <w:rPr>
          <w:rtl/>
          <w:lang w:bidi="fa-IR"/>
        </w:rPr>
        <w:t xml:space="preserve"> نفرموده است</w:t>
      </w:r>
      <w:r>
        <w:rPr>
          <w:rtl/>
          <w:lang w:bidi="fa-IR"/>
        </w:rPr>
        <w:t>،</w:t>
      </w:r>
      <w:r w:rsidRPr="00990030">
        <w:rPr>
          <w:rtl/>
          <w:lang w:bidi="fa-IR"/>
        </w:rPr>
        <w:t xml:space="preserve"> اين سكوت از فراموش</w:t>
      </w:r>
      <w:r w:rsidR="008A129A">
        <w:rPr>
          <w:rtl/>
          <w:lang w:bidi="fa-IR"/>
        </w:rPr>
        <w:t>ی</w:t>
      </w:r>
      <w:r w:rsidRPr="00990030">
        <w:rPr>
          <w:rtl/>
          <w:lang w:bidi="fa-IR"/>
        </w:rPr>
        <w:t xml:space="preserve"> نبوده است</w:t>
      </w:r>
      <w:r>
        <w:rPr>
          <w:rtl/>
          <w:lang w:bidi="fa-IR"/>
        </w:rPr>
        <w:t>،</w:t>
      </w:r>
      <w:r w:rsidRPr="00990030">
        <w:rPr>
          <w:rtl/>
          <w:lang w:bidi="fa-IR"/>
        </w:rPr>
        <w:t xml:space="preserve"> لذا خود را برا</w:t>
      </w:r>
      <w:r w:rsidR="008A129A">
        <w:rPr>
          <w:rtl/>
          <w:lang w:bidi="fa-IR"/>
        </w:rPr>
        <w:t>ی</w:t>
      </w:r>
      <w:r w:rsidRPr="00990030">
        <w:rPr>
          <w:rtl/>
          <w:lang w:bidi="fa-IR"/>
        </w:rPr>
        <w:t xml:space="preserve"> شناخت آن ها به مشقت نياندازيد. </w:t>
      </w:r>
      <w:r w:rsidRPr="00840E48">
        <w:rPr>
          <w:rStyle w:val="libFootnotenumChar"/>
          <w:rtl/>
        </w:rPr>
        <w:t>(</w:t>
      </w:r>
      <w:r w:rsidR="00512D76" w:rsidRPr="00840E48">
        <w:rPr>
          <w:rStyle w:val="libFootnotenumChar"/>
          <w:rtl/>
        </w:rPr>
        <w:t>1138</w:t>
      </w:r>
      <w:r w:rsidRPr="00840E48">
        <w:rPr>
          <w:rStyle w:val="libFootnotenumChar"/>
          <w:rtl/>
        </w:rPr>
        <w:t>)</w:t>
      </w:r>
    </w:p>
    <w:p w:rsidR="00235924" w:rsidRDefault="00512D76" w:rsidP="00235924">
      <w:pPr>
        <w:pStyle w:val="libBold1"/>
        <w:rPr>
          <w:rtl/>
          <w:lang w:bidi="fa-IR"/>
        </w:rPr>
      </w:pPr>
      <w:r>
        <w:rPr>
          <w:rtl/>
          <w:lang w:bidi="fa-IR"/>
        </w:rPr>
        <w:t>1145</w:t>
      </w:r>
      <w:r w:rsidR="00235924">
        <w:rPr>
          <w:rtl/>
          <w:lang w:bidi="fa-IR"/>
        </w:rPr>
        <w:t>. بر پاي</w:t>
      </w:r>
      <w:r w:rsidR="008A129A">
        <w:rPr>
          <w:rtl/>
          <w:lang w:bidi="fa-IR"/>
        </w:rPr>
        <w:t>ی</w:t>
      </w:r>
      <w:r w:rsidR="00235924">
        <w:rPr>
          <w:rtl/>
          <w:lang w:bidi="fa-IR"/>
        </w:rPr>
        <w:t xml:space="preserve"> حدود</w:t>
      </w:r>
    </w:p>
    <w:p w:rsidR="00990030" w:rsidRPr="00990030" w:rsidRDefault="00235924" w:rsidP="00235924">
      <w:pPr>
        <w:pStyle w:val="libNormal"/>
        <w:rPr>
          <w:lang w:bidi="fa-IR"/>
        </w:rPr>
      </w:pPr>
      <w:r>
        <w:rPr>
          <w:rFonts w:hint="cs"/>
          <w:rtl/>
          <w:lang w:bidi="fa-IR"/>
        </w:rPr>
        <w:t>«</w:t>
      </w:r>
      <w:r w:rsidR="00990030" w:rsidRPr="00235924">
        <w:rPr>
          <w:rStyle w:val="libHadeesChar"/>
          <w:rtl/>
        </w:rPr>
        <w:t xml:space="preserve">فرض الله... </w:t>
      </w:r>
      <w:r w:rsidRPr="00235924">
        <w:rPr>
          <w:rStyle w:val="libHadeesChar"/>
          <w:rFonts w:hint="cs"/>
          <w:rtl/>
        </w:rPr>
        <w:t>إق</w:t>
      </w:r>
      <w:r w:rsidR="00990030" w:rsidRPr="00235924">
        <w:rPr>
          <w:rStyle w:val="libHadeesChar"/>
          <w:rtl/>
        </w:rPr>
        <w:t>امه الحدود اعظاما للمحارم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پا داشتن خدود برا</w:t>
      </w:r>
      <w:r w:rsidR="008A129A">
        <w:rPr>
          <w:rtl/>
          <w:lang w:bidi="fa-IR"/>
        </w:rPr>
        <w:t>ی</w:t>
      </w:r>
      <w:r w:rsidRPr="00990030">
        <w:rPr>
          <w:rtl/>
          <w:lang w:bidi="fa-IR"/>
        </w:rPr>
        <w:t xml:space="preserve"> اهميت دادن به حرام ها</w:t>
      </w:r>
      <w:r w:rsidR="008A129A">
        <w:rPr>
          <w:rtl/>
          <w:lang w:bidi="fa-IR"/>
        </w:rPr>
        <w:t>ی</w:t>
      </w:r>
      <w:r w:rsidRPr="00990030">
        <w:rPr>
          <w:rtl/>
          <w:lang w:bidi="fa-IR"/>
        </w:rPr>
        <w:t xml:space="preserve"> خداست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1139</w:t>
      </w:r>
      <w:r w:rsidRPr="00840E48">
        <w:rPr>
          <w:rStyle w:val="libFootnotenumChar"/>
          <w:rtl/>
        </w:rPr>
        <w:t>)</w:t>
      </w:r>
    </w:p>
    <w:p w:rsidR="00235924" w:rsidRDefault="00512D76" w:rsidP="00235924">
      <w:pPr>
        <w:pStyle w:val="libBold1"/>
        <w:rPr>
          <w:rtl/>
          <w:lang w:bidi="fa-IR"/>
        </w:rPr>
      </w:pPr>
      <w:r>
        <w:rPr>
          <w:rtl/>
          <w:lang w:bidi="fa-IR"/>
        </w:rPr>
        <w:t>1146</w:t>
      </w:r>
      <w:r w:rsidR="00990030" w:rsidRPr="00990030">
        <w:rPr>
          <w:rtl/>
          <w:lang w:bidi="fa-IR"/>
        </w:rPr>
        <w:t>. تعيين ساعت عبادت خدا</w:t>
      </w:r>
    </w:p>
    <w:p w:rsidR="00990030" w:rsidRPr="00990030" w:rsidRDefault="00235924" w:rsidP="00235924">
      <w:pPr>
        <w:pStyle w:val="libNormal"/>
        <w:rPr>
          <w:lang w:bidi="fa-IR"/>
        </w:rPr>
      </w:pPr>
      <w:r>
        <w:rPr>
          <w:rFonts w:hint="cs"/>
          <w:rtl/>
          <w:lang w:bidi="fa-IR"/>
        </w:rPr>
        <w:t>«</w:t>
      </w:r>
      <w:r w:rsidRPr="00235924">
        <w:rPr>
          <w:rStyle w:val="libHadeesChar"/>
          <w:rtl/>
        </w:rPr>
        <w:t>من كتبه للاشتر لما ولاه مصر</w:t>
      </w:r>
      <w:r w:rsidR="00990030" w:rsidRPr="00235924">
        <w:rPr>
          <w:rStyle w:val="libHadeesChar"/>
          <w:rtl/>
        </w:rPr>
        <w:t>: وليكن ف</w:t>
      </w:r>
      <w:r w:rsidR="008A129A">
        <w:rPr>
          <w:rStyle w:val="libHadeesChar"/>
          <w:rtl/>
        </w:rPr>
        <w:t>ی</w:t>
      </w:r>
      <w:r w:rsidR="00990030" w:rsidRPr="00235924">
        <w:rPr>
          <w:rStyle w:val="libHadeesChar"/>
          <w:rtl/>
        </w:rPr>
        <w:t xml:space="preserve"> خاصة ما تخلص به لله دينك: اقامه فرائضه الت</w:t>
      </w:r>
      <w:r w:rsidR="008A129A">
        <w:rPr>
          <w:rStyle w:val="libHadeesChar"/>
          <w:rtl/>
        </w:rPr>
        <w:t>ی</w:t>
      </w:r>
      <w:r w:rsidR="00990030" w:rsidRPr="00235924">
        <w:rPr>
          <w:rStyle w:val="libHadeesChar"/>
          <w:rtl/>
        </w:rPr>
        <w:t xml:space="preserve"> ه</w:t>
      </w:r>
      <w:r w:rsidR="008A129A">
        <w:rPr>
          <w:rStyle w:val="libHadeesChar"/>
          <w:rtl/>
        </w:rPr>
        <w:t>ی</w:t>
      </w:r>
      <w:r w:rsidR="00990030" w:rsidRPr="00235924">
        <w:rPr>
          <w:rStyle w:val="libHadeesChar"/>
          <w:rtl/>
        </w:rPr>
        <w:t xml:space="preserve"> له خاصة، فاعط الله من بدنك ف</w:t>
      </w:r>
      <w:r w:rsidR="008A129A">
        <w:rPr>
          <w:rStyle w:val="libHadeesChar"/>
          <w:rtl/>
        </w:rPr>
        <w:t>ی</w:t>
      </w:r>
      <w:r w:rsidR="00990030" w:rsidRPr="00235924">
        <w:rPr>
          <w:rStyle w:val="libHadeesChar"/>
          <w:rtl/>
        </w:rPr>
        <w:t xml:space="preserve"> ليلك و نهارك، ووف ما تقربت به </w:t>
      </w:r>
      <w:r w:rsidRPr="00235924">
        <w:rPr>
          <w:rStyle w:val="libHadeesChar"/>
          <w:rFonts w:hint="cs"/>
          <w:rtl/>
        </w:rPr>
        <w:t>إ</w:t>
      </w:r>
      <w:r w:rsidR="00990030" w:rsidRPr="00235924">
        <w:rPr>
          <w:rStyle w:val="libHadeesChar"/>
          <w:rtl/>
        </w:rPr>
        <w:t>ل</w:t>
      </w:r>
      <w:r w:rsidR="008A129A">
        <w:rPr>
          <w:rStyle w:val="libHadeesChar"/>
          <w:rtl/>
        </w:rPr>
        <w:t>ی</w:t>
      </w:r>
      <w:r w:rsidR="00990030" w:rsidRPr="00235924">
        <w:rPr>
          <w:rStyle w:val="libHadeesChar"/>
          <w:rtl/>
        </w:rPr>
        <w:t xml:space="preserve"> الله من ذلك كاملا غير مثلوم و لا منقوص بالغا من بدنك ما بلغ</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حكومت مصر به مالك اشتر م</w:t>
      </w:r>
      <w:r w:rsidR="008A129A">
        <w:rPr>
          <w:rtl/>
          <w:lang w:bidi="fa-IR"/>
        </w:rPr>
        <w:t>ی</w:t>
      </w:r>
      <w:r w:rsidRPr="00990030">
        <w:rPr>
          <w:rtl/>
          <w:lang w:bidi="fa-IR"/>
        </w:rPr>
        <w:t xml:space="preserve"> فرمايد: بايد در كارهاي</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خدا خالصانه انجام م</w:t>
      </w:r>
      <w:r w:rsidR="008A129A">
        <w:rPr>
          <w:rtl/>
          <w:lang w:bidi="fa-IR"/>
        </w:rPr>
        <w:t>ی</w:t>
      </w:r>
      <w:r w:rsidRPr="00990030">
        <w:rPr>
          <w:rtl/>
          <w:lang w:bidi="fa-IR"/>
        </w:rPr>
        <w:t xml:space="preserve"> ده</w:t>
      </w:r>
      <w:r w:rsidR="008A129A">
        <w:rPr>
          <w:rtl/>
          <w:lang w:bidi="fa-IR"/>
        </w:rPr>
        <w:t>ی</w:t>
      </w:r>
      <w:r w:rsidRPr="00990030">
        <w:rPr>
          <w:rtl/>
          <w:lang w:bidi="fa-IR"/>
        </w:rPr>
        <w:t xml:space="preserve"> برپا</w:t>
      </w:r>
      <w:r w:rsidR="008A129A">
        <w:rPr>
          <w:rtl/>
          <w:lang w:bidi="fa-IR"/>
        </w:rPr>
        <w:t>ی</w:t>
      </w:r>
      <w:r w:rsidRPr="00990030">
        <w:rPr>
          <w:rtl/>
          <w:lang w:bidi="fa-IR"/>
        </w:rPr>
        <w:t xml:space="preserve"> داشتن واجبات</w:t>
      </w:r>
      <w:r w:rsidR="008A129A">
        <w:rPr>
          <w:rtl/>
          <w:lang w:bidi="fa-IR"/>
        </w:rPr>
        <w:t>ی</w:t>
      </w:r>
      <w:r w:rsidRPr="00990030">
        <w:rPr>
          <w:rtl/>
          <w:lang w:bidi="fa-IR"/>
        </w:rPr>
        <w:t xml:space="preserve"> كه مخصوص اوست در راس كارها باشد، بنابراين در شب و روزت بخش</w:t>
      </w:r>
      <w:r w:rsidR="008A129A">
        <w:rPr>
          <w:rtl/>
          <w:lang w:bidi="fa-IR"/>
        </w:rPr>
        <w:t>ی</w:t>
      </w:r>
      <w:r w:rsidRPr="00990030">
        <w:rPr>
          <w:rtl/>
          <w:lang w:bidi="fa-IR"/>
        </w:rPr>
        <w:t xml:space="preserve"> از نيرو</w:t>
      </w:r>
      <w:r w:rsidR="008A129A">
        <w:rPr>
          <w:rtl/>
          <w:lang w:bidi="fa-IR"/>
        </w:rPr>
        <w:t>ی</w:t>
      </w:r>
      <w:r w:rsidRPr="00990030">
        <w:rPr>
          <w:rtl/>
          <w:lang w:bidi="fa-IR"/>
        </w:rPr>
        <w:t xml:space="preserve"> جسم</w:t>
      </w:r>
      <w:r w:rsidR="008A129A">
        <w:rPr>
          <w:rtl/>
          <w:lang w:bidi="fa-IR"/>
        </w:rPr>
        <w:t>ی</w:t>
      </w:r>
      <w:r w:rsidRPr="00990030">
        <w:rPr>
          <w:rtl/>
          <w:lang w:bidi="fa-IR"/>
        </w:rPr>
        <w:t xml:space="preserve"> ات را برا</w:t>
      </w:r>
      <w:r w:rsidR="008A129A">
        <w:rPr>
          <w:rtl/>
          <w:lang w:bidi="fa-IR"/>
        </w:rPr>
        <w:t>ی</w:t>
      </w:r>
      <w:r w:rsidRPr="00990030">
        <w:rPr>
          <w:rtl/>
          <w:lang w:bidi="fa-IR"/>
        </w:rPr>
        <w:t xml:space="preserve"> عبادت خدا در نظر بگير و آن چه را باعث نزديك شدنت به خدا</w:t>
      </w:r>
      <w:r w:rsidR="008A129A">
        <w:rPr>
          <w:rtl/>
          <w:lang w:bidi="fa-IR"/>
        </w:rPr>
        <w:t>ی</w:t>
      </w:r>
      <w:r w:rsidRPr="00990030">
        <w:rPr>
          <w:rtl/>
          <w:lang w:bidi="fa-IR"/>
        </w:rPr>
        <w:t xml:space="preserve"> عزيز م</w:t>
      </w:r>
      <w:r w:rsidR="008A129A">
        <w:rPr>
          <w:rtl/>
          <w:lang w:bidi="fa-IR"/>
        </w:rPr>
        <w:t>ی</w:t>
      </w:r>
      <w:r w:rsidRPr="00990030">
        <w:rPr>
          <w:rtl/>
          <w:lang w:bidi="fa-IR"/>
        </w:rPr>
        <w:t xml:space="preserve"> گردد بدون كم و كاست اجرا كن</w:t>
      </w:r>
      <w:r>
        <w:rPr>
          <w:rtl/>
          <w:lang w:bidi="fa-IR"/>
        </w:rPr>
        <w:t>،</w:t>
      </w:r>
      <w:r w:rsidRPr="00990030">
        <w:rPr>
          <w:rtl/>
          <w:lang w:bidi="fa-IR"/>
        </w:rPr>
        <w:t xml:space="preserve"> هر چند تلاش تو موجب رنج بدنت گردد. </w:t>
      </w:r>
      <w:r w:rsidRPr="00840E48">
        <w:rPr>
          <w:rStyle w:val="libFootnotenumChar"/>
          <w:rtl/>
        </w:rPr>
        <w:t>(</w:t>
      </w:r>
      <w:r w:rsidR="00512D76" w:rsidRPr="00840E48">
        <w:rPr>
          <w:rStyle w:val="libFootnotenumChar"/>
          <w:rtl/>
        </w:rPr>
        <w:t>1140</w:t>
      </w:r>
      <w:r w:rsidRPr="00840E48">
        <w:rPr>
          <w:rStyle w:val="libFootnotenumChar"/>
          <w:rtl/>
        </w:rPr>
        <w:t>)</w:t>
      </w:r>
    </w:p>
    <w:p w:rsidR="00235924" w:rsidRDefault="00512D76" w:rsidP="00990030">
      <w:pPr>
        <w:pStyle w:val="libNormal"/>
        <w:rPr>
          <w:rtl/>
          <w:lang w:bidi="fa-IR"/>
        </w:rPr>
      </w:pPr>
      <w:r>
        <w:rPr>
          <w:rtl/>
          <w:lang w:bidi="fa-IR"/>
        </w:rPr>
        <w:t>1147</w:t>
      </w:r>
      <w:r w:rsidR="00990030" w:rsidRPr="00990030">
        <w:rPr>
          <w:rtl/>
          <w:lang w:bidi="fa-IR"/>
        </w:rPr>
        <w:t>. ترغيب به انجام فرايض</w:t>
      </w:r>
    </w:p>
    <w:p w:rsidR="00990030" w:rsidRPr="00990030" w:rsidRDefault="00235924" w:rsidP="00990030">
      <w:pPr>
        <w:pStyle w:val="libNormal"/>
        <w:rPr>
          <w:lang w:bidi="fa-IR"/>
        </w:rPr>
      </w:pPr>
      <w:r>
        <w:rPr>
          <w:rFonts w:hint="cs"/>
          <w:rtl/>
          <w:lang w:bidi="fa-IR"/>
        </w:rPr>
        <w:t>«</w:t>
      </w:r>
      <w:r w:rsidR="00990030" w:rsidRPr="00235924">
        <w:rPr>
          <w:rStyle w:val="libHadeesChar"/>
          <w:rtl/>
        </w:rPr>
        <w:t>الفرائض الفرائض! ادوها ال</w:t>
      </w:r>
      <w:r w:rsidR="008A129A">
        <w:rPr>
          <w:rStyle w:val="libHadeesChar"/>
          <w:rtl/>
        </w:rPr>
        <w:t>ی</w:t>
      </w:r>
      <w:r w:rsidR="00990030" w:rsidRPr="00235924">
        <w:rPr>
          <w:rStyle w:val="libHadeesChar"/>
          <w:rtl/>
        </w:rPr>
        <w:t xml:space="preserve"> الله تود كم ال</w:t>
      </w:r>
      <w:r w:rsidR="008A129A">
        <w:rPr>
          <w:rStyle w:val="libHadeesChar"/>
          <w:rtl/>
        </w:rPr>
        <w:t>ی</w:t>
      </w:r>
      <w:r w:rsidR="00990030" w:rsidRPr="00235924">
        <w:rPr>
          <w:rStyle w:val="libHadeesChar"/>
          <w:rtl/>
        </w:rPr>
        <w:t xml:space="preserve"> الجنة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واجبات را مراعات كنيد واجبات را. آن ها را برا</w:t>
      </w:r>
      <w:r w:rsidR="008A129A">
        <w:rPr>
          <w:rtl/>
          <w:lang w:bidi="fa-IR"/>
        </w:rPr>
        <w:t>ی</w:t>
      </w:r>
      <w:r w:rsidRPr="00990030">
        <w:rPr>
          <w:rtl/>
          <w:lang w:bidi="fa-IR"/>
        </w:rPr>
        <w:t xml:space="preserve"> خدا ادا كنيد، تا شما را رهسپار بهشت نمايد. </w:t>
      </w:r>
      <w:r w:rsidRPr="00840E48">
        <w:rPr>
          <w:rStyle w:val="libFootnotenumChar"/>
          <w:rtl/>
        </w:rPr>
        <w:t>(</w:t>
      </w:r>
      <w:r w:rsidR="00512D76" w:rsidRPr="00840E48">
        <w:rPr>
          <w:rStyle w:val="libFootnotenumChar"/>
          <w:rtl/>
        </w:rPr>
        <w:t>1141</w:t>
      </w:r>
      <w:r w:rsidRPr="00840E48">
        <w:rPr>
          <w:rStyle w:val="libFootnotenumChar"/>
          <w:rtl/>
        </w:rPr>
        <w:t>)</w:t>
      </w:r>
    </w:p>
    <w:p w:rsidR="00235924" w:rsidRDefault="00512D76" w:rsidP="00235924">
      <w:pPr>
        <w:pStyle w:val="libBold1"/>
        <w:rPr>
          <w:rtl/>
          <w:lang w:bidi="fa-IR"/>
        </w:rPr>
      </w:pPr>
      <w:r>
        <w:rPr>
          <w:rtl/>
          <w:lang w:bidi="fa-IR"/>
        </w:rPr>
        <w:t>1148</w:t>
      </w:r>
      <w:r w:rsidR="00990030" w:rsidRPr="00990030">
        <w:rPr>
          <w:rtl/>
          <w:lang w:bidi="fa-IR"/>
        </w:rPr>
        <w:t>. والاترين عبادت</w:t>
      </w:r>
    </w:p>
    <w:p w:rsidR="00990030" w:rsidRPr="00990030" w:rsidRDefault="00235924" w:rsidP="00990030">
      <w:pPr>
        <w:pStyle w:val="libNormal"/>
        <w:rPr>
          <w:lang w:bidi="fa-IR"/>
        </w:rPr>
      </w:pPr>
      <w:r>
        <w:rPr>
          <w:rFonts w:hint="cs"/>
          <w:rtl/>
          <w:lang w:bidi="fa-IR"/>
        </w:rPr>
        <w:t>«</w:t>
      </w:r>
      <w:r w:rsidR="00990030" w:rsidRPr="00235924">
        <w:rPr>
          <w:rStyle w:val="libHadeesChar"/>
          <w:rtl/>
        </w:rPr>
        <w:t>لا عبادة كاداء الفرائض</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عبادت</w:t>
      </w:r>
      <w:r w:rsidR="008A129A">
        <w:rPr>
          <w:rtl/>
          <w:lang w:bidi="fa-IR"/>
        </w:rPr>
        <w:t>ی</w:t>
      </w:r>
      <w:r w:rsidRPr="00990030">
        <w:rPr>
          <w:rtl/>
          <w:lang w:bidi="fa-IR"/>
        </w:rPr>
        <w:t xml:space="preserve"> مانند، انجام فريضه ها و واجبات دين</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1142</w:t>
      </w:r>
      <w:r w:rsidRPr="00840E48">
        <w:rPr>
          <w:rStyle w:val="libFootnotenumChar"/>
          <w:rtl/>
        </w:rPr>
        <w:t>)</w:t>
      </w:r>
    </w:p>
    <w:p w:rsidR="00235924" w:rsidRDefault="00512D76" w:rsidP="00235924">
      <w:pPr>
        <w:pStyle w:val="libBold1"/>
        <w:rPr>
          <w:rtl/>
          <w:lang w:bidi="fa-IR"/>
        </w:rPr>
      </w:pPr>
      <w:r>
        <w:rPr>
          <w:rtl/>
          <w:lang w:bidi="fa-IR"/>
        </w:rPr>
        <w:t>1149</w:t>
      </w:r>
      <w:r w:rsidR="00990030" w:rsidRPr="00990030">
        <w:rPr>
          <w:rtl/>
          <w:lang w:bidi="fa-IR"/>
        </w:rPr>
        <w:t>. يار</w:t>
      </w:r>
      <w:r w:rsidR="008A129A">
        <w:rPr>
          <w:rtl/>
          <w:lang w:bidi="fa-IR"/>
        </w:rPr>
        <w:t>ی</w:t>
      </w:r>
      <w:r w:rsidR="00990030" w:rsidRPr="00990030">
        <w:rPr>
          <w:rtl/>
          <w:lang w:bidi="fa-IR"/>
        </w:rPr>
        <w:t xml:space="preserve"> خواستن از خدا</w:t>
      </w:r>
    </w:p>
    <w:p w:rsidR="00990030" w:rsidRPr="00990030" w:rsidRDefault="00235924" w:rsidP="00235924">
      <w:pPr>
        <w:pStyle w:val="libNormal"/>
        <w:rPr>
          <w:lang w:bidi="fa-IR"/>
        </w:rPr>
      </w:pPr>
      <w:r>
        <w:rPr>
          <w:rFonts w:hint="cs"/>
          <w:rtl/>
          <w:lang w:bidi="fa-IR"/>
        </w:rPr>
        <w:lastRenderedPageBreak/>
        <w:t>«</w:t>
      </w:r>
      <w:r w:rsidRPr="00235924">
        <w:rPr>
          <w:rStyle w:val="libHadeesChar"/>
          <w:rFonts w:hint="cs"/>
          <w:rtl/>
        </w:rPr>
        <w:t>أ</w:t>
      </w:r>
      <w:r w:rsidR="00990030" w:rsidRPr="00235924">
        <w:rPr>
          <w:rStyle w:val="libHadeesChar"/>
          <w:rtl/>
        </w:rPr>
        <w:t xml:space="preserve">كثر الا ستعانة بالله يكفك ما </w:t>
      </w:r>
      <w:r w:rsidRPr="00235924">
        <w:rPr>
          <w:rStyle w:val="libHadeesChar"/>
          <w:rFonts w:hint="cs"/>
          <w:rtl/>
        </w:rPr>
        <w:t>أ</w:t>
      </w:r>
      <w:r w:rsidR="00990030" w:rsidRPr="00235924">
        <w:rPr>
          <w:rStyle w:val="libHadeesChar"/>
          <w:rtl/>
        </w:rPr>
        <w:t>همك، و يعنك عل</w:t>
      </w:r>
      <w:r w:rsidR="008A129A">
        <w:rPr>
          <w:rStyle w:val="libHadeesChar"/>
          <w:rtl/>
        </w:rPr>
        <w:t>ی</w:t>
      </w:r>
      <w:r w:rsidR="00990030" w:rsidRPr="00235924">
        <w:rPr>
          <w:rStyle w:val="libHadeesChar"/>
          <w:rtl/>
        </w:rPr>
        <w:t xml:space="preserve"> ما ينزل بك، </w:t>
      </w:r>
      <w:r w:rsidRPr="00235924">
        <w:rPr>
          <w:rStyle w:val="libHadeesChar"/>
          <w:rFonts w:hint="cs"/>
          <w:rtl/>
        </w:rPr>
        <w:t>إ</w:t>
      </w:r>
      <w:r w:rsidR="00990030" w:rsidRPr="00235924">
        <w:rPr>
          <w:rStyle w:val="libHadeesChar"/>
          <w:rtl/>
        </w:rPr>
        <w:t>ن شاء الله</w:t>
      </w:r>
      <w:r w:rsidR="00990030" w:rsidRPr="00990030">
        <w:rPr>
          <w:rtl/>
          <w:lang w:bidi="fa-IR"/>
        </w:rPr>
        <w:t>.</w:t>
      </w:r>
      <w:r>
        <w:rPr>
          <w:rFonts w:hint="cs"/>
          <w:rtl/>
          <w:lang w:bidi="fa-IR"/>
        </w:rPr>
        <w:t>»</w:t>
      </w:r>
    </w:p>
    <w:p w:rsidR="00990030" w:rsidRPr="00990030" w:rsidRDefault="00990030" w:rsidP="009635AA">
      <w:pPr>
        <w:pStyle w:val="libNormal"/>
        <w:rPr>
          <w:lang w:bidi="fa-IR"/>
        </w:rPr>
      </w:pPr>
      <w:r w:rsidRPr="00990030">
        <w:rPr>
          <w:rtl/>
          <w:lang w:bidi="fa-IR"/>
        </w:rPr>
        <w:t>هميشه از خدا</w:t>
      </w:r>
      <w:r w:rsidR="008A129A">
        <w:rPr>
          <w:rtl/>
          <w:lang w:bidi="fa-IR"/>
        </w:rPr>
        <w:t>ی</w:t>
      </w:r>
      <w:r w:rsidRPr="00990030">
        <w:rPr>
          <w:rtl/>
          <w:lang w:bidi="fa-IR"/>
        </w:rPr>
        <w:t xml:space="preserve"> بزرگ بسيار يار</w:t>
      </w:r>
      <w:r w:rsidR="008A129A">
        <w:rPr>
          <w:rtl/>
          <w:lang w:bidi="fa-IR"/>
        </w:rPr>
        <w:t>ی</w:t>
      </w:r>
      <w:r w:rsidRPr="00990030">
        <w:rPr>
          <w:rtl/>
          <w:lang w:bidi="fa-IR"/>
        </w:rPr>
        <w:t xml:space="preserve"> بخواه تا تو را ب</w:t>
      </w:r>
      <w:r w:rsidR="008A129A">
        <w:rPr>
          <w:rtl/>
          <w:lang w:bidi="fa-IR"/>
        </w:rPr>
        <w:t>ی</w:t>
      </w:r>
      <w:r w:rsidRPr="00990030">
        <w:rPr>
          <w:rtl/>
          <w:lang w:bidi="fa-IR"/>
        </w:rPr>
        <w:t xml:space="preserve"> نياز گرداند و در مشكلات</w:t>
      </w:r>
      <w:r w:rsidR="008A129A">
        <w:rPr>
          <w:rtl/>
          <w:lang w:bidi="fa-IR"/>
        </w:rPr>
        <w:t>ی</w:t>
      </w:r>
      <w:r w:rsidRPr="00990030">
        <w:rPr>
          <w:rtl/>
          <w:lang w:bidi="fa-IR"/>
        </w:rPr>
        <w:t xml:space="preserve"> كه به تو رسيده است يار</w:t>
      </w:r>
      <w:r w:rsidR="008A129A">
        <w:rPr>
          <w:rtl/>
          <w:lang w:bidi="fa-IR"/>
        </w:rPr>
        <w:t>ی</w:t>
      </w:r>
      <w:r w:rsidRPr="00990030">
        <w:rPr>
          <w:rtl/>
          <w:lang w:bidi="fa-IR"/>
        </w:rPr>
        <w:t xml:space="preserve"> ات كند، </w:t>
      </w:r>
      <w:r w:rsidR="009635AA">
        <w:rPr>
          <w:rFonts w:hint="cs"/>
          <w:rtl/>
          <w:lang w:bidi="fa-IR"/>
        </w:rPr>
        <w:t>إ</w:t>
      </w:r>
      <w:r w:rsidRPr="00990030">
        <w:rPr>
          <w:rtl/>
          <w:lang w:bidi="fa-IR"/>
        </w:rPr>
        <w:t>ن شاء الله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1143</w:t>
      </w:r>
      <w:r w:rsidRPr="00840E48">
        <w:rPr>
          <w:rStyle w:val="libFootnotenumChar"/>
          <w:rtl/>
        </w:rPr>
        <w:t>)</w:t>
      </w:r>
    </w:p>
    <w:p w:rsidR="00235924" w:rsidRDefault="00512D76" w:rsidP="009635AA">
      <w:pPr>
        <w:pStyle w:val="libBold1"/>
        <w:rPr>
          <w:rtl/>
          <w:lang w:bidi="fa-IR"/>
        </w:rPr>
      </w:pPr>
      <w:r>
        <w:rPr>
          <w:rtl/>
          <w:lang w:bidi="fa-IR"/>
        </w:rPr>
        <w:t>1150</w:t>
      </w:r>
      <w:r w:rsidR="00990030" w:rsidRPr="00990030">
        <w:rPr>
          <w:rtl/>
          <w:lang w:bidi="fa-IR"/>
        </w:rPr>
        <w:t>. فلسفه ايمان</w:t>
      </w:r>
    </w:p>
    <w:p w:rsidR="00990030" w:rsidRPr="00990030" w:rsidRDefault="00235924" w:rsidP="00990030">
      <w:pPr>
        <w:pStyle w:val="libNormal"/>
        <w:rPr>
          <w:lang w:bidi="fa-IR"/>
        </w:rPr>
      </w:pPr>
      <w:r>
        <w:rPr>
          <w:rFonts w:hint="cs"/>
          <w:rtl/>
          <w:lang w:bidi="fa-IR"/>
        </w:rPr>
        <w:t>«</w:t>
      </w:r>
      <w:r w:rsidR="00990030" w:rsidRPr="00235924">
        <w:rPr>
          <w:rStyle w:val="libHadeesChar"/>
          <w:rtl/>
        </w:rPr>
        <w:t>فرض الله الايمان تطهيرآ من الشرك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ايمان را برا</w:t>
      </w:r>
      <w:r w:rsidR="008A129A">
        <w:rPr>
          <w:rtl/>
          <w:lang w:bidi="fa-IR"/>
        </w:rPr>
        <w:t>ی</w:t>
      </w:r>
      <w:r w:rsidRPr="00990030">
        <w:rPr>
          <w:rtl/>
          <w:lang w:bidi="fa-IR"/>
        </w:rPr>
        <w:t xml:space="preserve"> پاك كردن و زدودن شرك فريضه و واجب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1144</w:t>
      </w:r>
      <w:r w:rsidRPr="00840E48">
        <w:rPr>
          <w:rStyle w:val="libFootnotenumChar"/>
          <w:rtl/>
        </w:rPr>
        <w:t>)</w:t>
      </w:r>
    </w:p>
    <w:p w:rsidR="009635AA" w:rsidRDefault="00512D76" w:rsidP="009635AA">
      <w:pPr>
        <w:pStyle w:val="libBold1"/>
        <w:rPr>
          <w:rtl/>
          <w:lang w:bidi="fa-IR"/>
        </w:rPr>
      </w:pPr>
      <w:r>
        <w:rPr>
          <w:rtl/>
          <w:lang w:bidi="fa-IR"/>
        </w:rPr>
        <w:t>1151</w:t>
      </w:r>
      <w:r w:rsidR="00990030" w:rsidRPr="00990030">
        <w:rPr>
          <w:rtl/>
          <w:lang w:bidi="fa-IR"/>
        </w:rPr>
        <w:t>. فلسفه عبادت</w:t>
      </w:r>
    </w:p>
    <w:p w:rsidR="00990030" w:rsidRPr="00990030" w:rsidRDefault="00990030" w:rsidP="009635AA">
      <w:pPr>
        <w:pStyle w:val="libNormal"/>
        <w:rPr>
          <w:lang w:bidi="fa-IR"/>
        </w:rPr>
      </w:pPr>
      <w:r w:rsidRPr="00990030">
        <w:rPr>
          <w:rtl/>
          <w:lang w:bidi="fa-IR"/>
        </w:rPr>
        <w:t>ف</w:t>
      </w:r>
      <w:r w:rsidR="008A129A">
        <w:rPr>
          <w:rtl/>
          <w:lang w:bidi="fa-IR"/>
        </w:rPr>
        <w:t>ی</w:t>
      </w:r>
      <w:r w:rsidR="009635AA">
        <w:rPr>
          <w:rtl/>
          <w:lang w:bidi="fa-IR"/>
        </w:rPr>
        <w:t xml:space="preserve"> بيان فلسفة العبادات</w:t>
      </w:r>
      <w:r w:rsidRPr="00990030">
        <w:rPr>
          <w:rtl/>
          <w:lang w:bidi="fa-IR"/>
        </w:rPr>
        <w:t xml:space="preserve">: </w:t>
      </w:r>
      <w:r w:rsidR="009635AA">
        <w:rPr>
          <w:rFonts w:hint="cs"/>
          <w:rtl/>
          <w:lang w:bidi="fa-IR"/>
        </w:rPr>
        <w:t>«</w:t>
      </w:r>
      <w:r w:rsidRPr="009635AA">
        <w:rPr>
          <w:rStyle w:val="libHadeesChar"/>
          <w:rtl/>
        </w:rPr>
        <w:t>لما ف</w:t>
      </w:r>
      <w:r w:rsidR="008A129A">
        <w:rPr>
          <w:rStyle w:val="libHadeesChar"/>
          <w:rtl/>
        </w:rPr>
        <w:t>ی</w:t>
      </w:r>
      <w:r w:rsidRPr="009635AA">
        <w:rPr>
          <w:rStyle w:val="libHadeesChar"/>
          <w:rtl/>
        </w:rPr>
        <w:t xml:space="preserve"> ذلك من تعفير عتاق الوجوه بالتراب تواضعا، و التصاق كرائم الجوارح بالارض تصاغرا، و لحوق البطون بالمتون من الصيام تذللا</w:t>
      </w:r>
      <w:r w:rsidRPr="00990030">
        <w:rPr>
          <w:rtl/>
          <w:lang w:bidi="fa-IR"/>
        </w:rPr>
        <w:t>.</w:t>
      </w:r>
      <w:r w:rsidR="009635AA">
        <w:rPr>
          <w:rFonts w:hint="cs"/>
          <w:rtl/>
          <w:lang w:bidi="fa-IR"/>
        </w:rPr>
        <w:t>»</w:t>
      </w:r>
    </w:p>
    <w:p w:rsidR="00990030" w:rsidRPr="00990030" w:rsidRDefault="00990030" w:rsidP="00990030">
      <w:pPr>
        <w:pStyle w:val="libNormal"/>
        <w:rPr>
          <w:lang w:bidi="fa-IR"/>
        </w:rPr>
      </w:pPr>
      <w:r w:rsidRPr="00990030">
        <w:rPr>
          <w:rtl/>
          <w:lang w:bidi="fa-IR"/>
        </w:rPr>
        <w:t>در بيان فلسفه عبادت فرمودند: به جهت ماليدن چهره ها</w:t>
      </w:r>
      <w:r w:rsidR="008A129A">
        <w:rPr>
          <w:rtl/>
          <w:lang w:bidi="fa-IR"/>
        </w:rPr>
        <w:t>ی</w:t>
      </w:r>
      <w:r w:rsidRPr="00990030">
        <w:rPr>
          <w:rtl/>
          <w:lang w:bidi="fa-IR"/>
        </w:rPr>
        <w:t xml:space="preserve"> نازنين به خاك از رو</w:t>
      </w:r>
      <w:r w:rsidR="008A129A">
        <w:rPr>
          <w:rtl/>
          <w:lang w:bidi="fa-IR"/>
        </w:rPr>
        <w:t>ی</w:t>
      </w:r>
      <w:r w:rsidRPr="00990030">
        <w:rPr>
          <w:rtl/>
          <w:lang w:bidi="fa-IR"/>
        </w:rPr>
        <w:t xml:space="preserve"> تواضع و چسباندن اعضا</w:t>
      </w:r>
      <w:r w:rsidR="008A129A">
        <w:rPr>
          <w:rtl/>
          <w:lang w:bidi="fa-IR"/>
        </w:rPr>
        <w:t>ی</w:t>
      </w:r>
      <w:r w:rsidRPr="00990030">
        <w:rPr>
          <w:rtl/>
          <w:lang w:bidi="fa-IR"/>
        </w:rPr>
        <w:t xml:space="preserve"> شريف بر زمين برا</w:t>
      </w:r>
      <w:r w:rsidR="008A129A">
        <w:rPr>
          <w:rtl/>
          <w:lang w:bidi="fa-IR"/>
        </w:rPr>
        <w:t>ی</w:t>
      </w:r>
      <w:r w:rsidRPr="00990030">
        <w:rPr>
          <w:rtl/>
          <w:lang w:bidi="fa-IR"/>
        </w:rPr>
        <w:t xml:space="preserve"> احساس حقارت در بارگاه اله</w:t>
      </w:r>
      <w:r w:rsidR="008A129A">
        <w:rPr>
          <w:rtl/>
          <w:lang w:bidi="fa-IR"/>
        </w:rPr>
        <w:t>ی</w:t>
      </w:r>
      <w:r w:rsidRPr="00990030">
        <w:rPr>
          <w:rtl/>
          <w:lang w:bidi="fa-IR"/>
        </w:rPr>
        <w:t xml:space="preserve"> و چسبيدن شكم ها به پشت ها به جهت روزه دار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دريافت ذلت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1145</w:t>
      </w:r>
      <w:r w:rsidRPr="00840E48">
        <w:rPr>
          <w:rStyle w:val="libFootnotenumChar"/>
          <w:rtl/>
        </w:rPr>
        <w:t>)</w:t>
      </w:r>
    </w:p>
    <w:p w:rsidR="009635AA" w:rsidRDefault="00512D76" w:rsidP="009635AA">
      <w:pPr>
        <w:pStyle w:val="libBold1"/>
        <w:rPr>
          <w:rtl/>
          <w:lang w:bidi="fa-IR"/>
        </w:rPr>
      </w:pPr>
      <w:r>
        <w:rPr>
          <w:rtl/>
          <w:lang w:bidi="fa-IR"/>
        </w:rPr>
        <w:t>1152</w:t>
      </w:r>
      <w:r w:rsidR="00990030" w:rsidRPr="00990030">
        <w:rPr>
          <w:rtl/>
          <w:lang w:bidi="fa-IR"/>
        </w:rPr>
        <w:t>. عبادت به وقت</w:t>
      </w:r>
    </w:p>
    <w:p w:rsidR="00990030" w:rsidRPr="00990030" w:rsidRDefault="009635AA" w:rsidP="00990030">
      <w:pPr>
        <w:pStyle w:val="libNormal"/>
        <w:rPr>
          <w:lang w:bidi="fa-IR"/>
        </w:rPr>
      </w:pPr>
      <w:r>
        <w:rPr>
          <w:rtl/>
          <w:lang w:bidi="fa-IR"/>
        </w:rPr>
        <w:t>من كتابه ال</w:t>
      </w:r>
      <w:r w:rsidR="008A129A">
        <w:rPr>
          <w:rtl/>
          <w:lang w:bidi="fa-IR"/>
        </w:rPr>
        <w:t>ی</w:t>
      </w:r>
      <w:r>
        <w:rPr>
          <w:rtl/>
          <w:lang w:bidi="fa-IR"/>
        </w:rPr>
        <w:t xml:space="preserve"> الحارث الهمدان</w:t>
      </w:r>
      <w:r w:rsidR="008A129A">
        <w:rPr>
          <w:rtl/>
          <w:lang w:bidi="fa-IR"/>
        </w:rPr>
        <w:t>ی</w:t>
      </w:r>
      <w:r w:rsidR="00990030" w:rsidRPr="00990030">
        <w:rPr>
          <w:rtl/>
          <w:lang w:bidi="fa-IR"/>
        </w:rPr>
        <w:t xml:space="preserve">: </w:t>
      </w:r>
      <w:r>
        <w:rPr>
          <w:rFonts w:hint="cs"/>
          <w:rtl/>
          <w:lang w:bidi="fa-IR"/>
        </w:rPr>
        <w:t>«</w:t>
      </w:r>
      <w:r w:rsidR="00990030" w:rsidRPr="009635AA">
        <w:rPr>
          <w:rStyle w:val="libHadeesChar"/>
          <w:rtl/>
        </w:rPr>
        <w:t>خادع نفسك ف</w:t>
      </w:r>
      <w:r w:rsidR="008A129A">
        <w:rPr>
          <w:rStyle w:val="libHadeesChar"/>
          <w:rtl/>
        </w:rPr>
        <w:t>ی</w:t>
      </w:r>
      <w:r w:rsidR="00990030" w:rsidRPr="009635AA">
        <w:rPr>
          <w:rStyle w:val="libHadeesChar"/>
          <w:rtl/>
        </w:rPr>
        <w:t xml:space="preserve"> العبادة، وارفق بها و لا تقهرها، و خذ عفوها و نشاطها، الا ما كان مكتوبا عليك من الفريضة، فانه لا بد من قضائها و تعاهدها عند محلها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خود ره حارث همدان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به خودت برا</w:t>
      </w:r>
      <w:r w:rsidR="008A129A">
        <w:rPr>
          <w:rtl/>
          <w:lang w:bidi="fa-IR"/>
        </w:rPr>
        <w:t>ی</w:t>
      </w:r>
      <w:r w:rsidRPr="00990030">
        <w:rPr>
          <w:rtl/>
          <w:lang w:bidi="fa-IR"/>
        </w:rPr>
        <w:t xml:space="preserve"> عبادت حيله بزن و با خودت مدارا</w:t>
      </w:r>
      <w:r w:rsidR="00C77154">
        <w:rPr>
          <w:rFonts w:hint="cs"/>
          <w:rtl/>
          <w:lang w:bidi="fa-IR"/>
        </w:rPr>
        <w:t xml:space="preserve"> </w:t>
      </w:r>
      <w:r w:rsidRPr="00990030">
        <w:rPr>
          <w:rtl/>
          <w:lang w:bidi="fa-IR"/>
        </w:rPr>
        <w:t>كن</w:t>
      </w:r>
      <w:r>
        <w:rPr>
          <w:rtl/>
          <w:lang w:bidi="fa-IR"/>
        </w:rPr>
        <w:t>.</w:t>
      </w:r>
      <w:r w:rsidRPr="00990030">
        <w:rPr>
          <w:rtl/>
          <w:lang w:bidi="fa-IR"/>
        </w:rPr>
        <w:t xml:space="preserve"> روح خود را تحت فشار قرار مده و به هنگام آزاد</w:t>
      </w:r>
      <w:r w:rsidR="008A129A">
        <w:rPr>
          <w:rtl/>
          <w:lang w:bidi="fa-IR"/>
        </w:rPr>
        <w:t>ی</w:t>
      </w:r>
      <w:r w:rsidRPr="00990030">
        <w:rPr>
          <w:rtl/>
          <w:lang w:bidi="fa-IR"/>
        </w:rPr>
        <w:t xml:space="preserve"> و نشاط او را (برا</w:t>
      </w:r>
      <w:r w:rsidR="008A129A">
        <w:rPr>
          <w:rtl/>
          <w:lang w:bidi="fa-IR"/>
        </w:rPr>
        <w:t>ی</w:t>
      </w:r>
      <w:r w:rsidRPr="00990030">
        <w:rPr>
          <w:rtl/>
          <w:lang w:bidi="fa-IR"/>
        </w:rPr>
        <w:t xml:space="preserve"> كارها</w:t>
      </w:r>
      <w:r w:rsidR="008A129A">
        <w:rPr>
          <w:rtl/>
          <w:lang w:bidi="fa-IR"/>
        </w:rPr>
        <w:t>ی</w:t>
      </w:r>
      <w:r w:rsidRPr="00990030">
        <w:rPr>
          <w:rtl/>
          <w:lang w:bidi="fa-IR"/>
        </w:rPr>
        <w:t xml:space="preserve"> مستحب</w:t>
      </w:r>
      <w:r w:rsidR="00540450">
        <w:rPr>
          <w:rtl/>
          <w:lang w:bidi="fa-IR"/>
        </w:rPr>
        <w:t>)</w:t>
      </w:r>
      <w:r w:rsidRPr="00990030">
        <w:rPr>
          <w:rtl/>
          <w:lang w:bidi="fa-IR"/>
        </w:rPr>
        <w:t xml:space="preserve"> درياب</w:t>
      </w:r>
      <w:r>
        <w:rPr>
          <w:rtl/>
          <w:lang w:bidi="fa-IR"/>
        </w:rPr>
        <w:t>.</w:t>
      </w:r>
      <w:r w:rsidRPr="00990030">
        <w:rPr>
          <w:rtl/>
          <w:lang w:bidi="fa-IR"/>
        </w:rPr>
        <w:t xml:space="preserve"> فقط در كارها</w:t>
      </w:r>
      <w:r w:rsidR="008A129A">
        <w:rPr>
          <w:rtl/>
          <w:lang w:bidi="fa-IR"/>
        </w:rPr>
        <w:t>ی</w:t>
      </w:r>
      <w:r w:rsidRPr="00990030">
        <w:rPr>
          <w:rtl/>
          <w:lang w:bidi="fa-IR"/>
        </w:rPr>
        <w:t xml:space="preserve"> واجب نگاه به نشاط خود مكن</w:t>
      </w:r>
      <w:r>
        <w:rPr>
          <w:rtl/>
          <w:lang w:bidi="fa-IR"/>
        </w:rPr>
        <w:t>،</w:t>
      </w:r>
      <w:r w:rsidRPr="00990030">
        <w:rPr>
          <w:rtl/>
          <w:lang w:bidi="fa-IR"/>
        </w:rPr>
        <w:t xml:space="preserve"> زيرا بايد آن را به موقع انجام ده</w:t>
      </w:r>
      <w:r w:rsidR="008A129A">
        <w:rPr>
          <w:rtl/>
          <w:lang w:bidi="fa-IR"/>
        </w:rPr>
        <w:t>ی</w:t>
      </w:r>
      <w:r w:rsidRPr="00990030">
        <w:rPr>
          <w:rtl/>
          <w:lang w:bidi="fa-IR"/>
        </w:rPr>
        <w:t xml:space="preserve"> (خواه نشاط داشته باش</w:t>
      </w:r>
      <w:r w:rsidR="008A129A">
        <w:rPr>
          <w:rtl/>
          <w:lang w:bidi="fa-IR"/>
        </w:rPr>
        <w:t>ی</w:t>
      </w:r>
      <w:r w:rsidRPr="00990030">
        <w:rPr>
          <w:rtl/>
          <w:lang w:bidi="fa-IR"/>
        </w:rPr>
        <w:t xml:space="preserve"> يا نه</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1146</w:t>
      </w:r>
      <w:r w:rsidRPr="00840E48">
        <w:rPr>
          <w:rStyle w:val="libFootnotenumChar"/>
          <w:rtl/>
        </w:rPr>
        <w:t>)</w:t>
      </w:r>
    </w:p>
    <w:p w:rsidR="00C77154" w:rsidRDefault="00512D76" w:rsidP="00C77154">
      <w:pPr>
        <w:pStyle w:val="libBold1"/>
        <w:rPr>
          <w:rtl/>
          <w:lang w:bidi="fa-IR"/>
        </w:rPr>
      </w:pPr>
      <w:r>
        <w:rPr>
          <w:rtl/>
          <w:lang w:bidi="fa-IR"/>
        </w:rPr>
        <w:t>1153</w:t>
      </w:r>
      <w:r w:rsidR="00990030" w:rsidRPr="00990030">
        <w:rPr>
          <w:rtl/>
          <w:lang w:bidi="fa-IR"/>
        </w:rPr>
        <w:t>. زمان كنار گذاشتن مستحبات</w:t>
      </w:r>
    </w:p>
    <w:p w:rsidR="00990030" w:rsidRPr="00990030" w:rsidRDefault="00C77154" w:rsidP="00990030">
      <w:pPr>
        <w:pStyle w:val="libNormal"/>
        <w:rPr>
          <w:lang w:bidi="fa-IR"/>
        </w:rPr>
      </w:pPr>
      <w:r>
        <w:rPr>
          <w:rFonts w:hint="cs"/>
          <w:rtl/>
          <w:lang w:bidi="fa-IR"/>
        </w:rPr>
        <w:t>«</w:t>
      </w:r>
      <w:r w:rsidR="00990030" w:rsidRPr="00C77154">
        <w:rPr>
          <w:rStyle w:val="libHadeesChar"/>
          <w:rtl/>
        </w:rPr>
        <w:t>اذا اضرت النوافل بالفرائض فارفضوها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در ان هنگام كه مستحبات به واجبات ضرر وارد كند آن مستحبات را رها كنيد. </w:t>
      </w:r>
      <w:r w:rsidRPr="00840E48">
        <w:rPr>
          <w:rStyle w:val="libFootnotenumChar"/>
          <w:rtl/>
        </w:rPr>
        <w:t>(</w:t>
      </w:r>
      <w:r w:rsidR="00512D76" w:rsidRPr="00840E48">
        <w:rPr>
          <w:rStyle w:val="libFootnotenumChar"/>
          <w:rtl/>
        </w:rPr>
        <w:t>1147</w:t>
      </w:r>
      <w:r w:rsidRPr="00840E48">
        <w:rPr>
          <w:rStyle w:val="libFootnotenumChar"/>
          <w:rtl/>
        </w:rPr>
        <w:t>)</w:t>
      </w:r>
    </w:p>
    <w:p w:rsidR="00C77154" w:rsidRDefault="00512D76" w:rsidP="00C77154">
      <w:pPr>
        <w:pStyle w:val="libBold1"/>
        <w:rPr>
          <w:rtl/>
          <w:lang w:bidi="fa-IR"/>
        </w:rPr>
      </w:pPr>
      <w:r>
        <w:rPr>
          <w:rtl/>
          <w:lang w:bidi="fa-IR"/>
        </w:rPr>
        <w:lastRenderedPageBreak/>
        <w:t>1154</w:t>
      </w:r>
      <w:r w:rsidR="00990030" w:rsidRPr="00990030">
        <w:rPr>
          <w:rtl/>
          <w:lang w:bidi="fa-IR"/>
        </w:rPr>
        <w:t>. مستحبات مضر</w:t>
      </w:r>
    </w:p>
    <w:p w:rsidR="00990030" w:rsidRPr="00990030" w:rsidRDefault="00C77154" w:rsidP="00990030">
      <w:pPr>
        <w:pStyle w:val="libNormal"/>
        <w:rPr>
          <w:lang w:bidi="fa-IR"/>
        </w:rPr>
      </w:pPr>
      <w:r>
        <w:rPr>
          <w:rFonts w:hint="cs"/>
          <w:rtl/>
          <w:lang w:bidi="fa-IR"/>
        </w:rPr>
        <w:t>«</w:t>
      </w:r>
      <w:r w:rsidR="00990030" w:rsidRPr="00C77154">
        <w:rPr>
          <w:rStyle w:val="libHadeesChar"/>
          <w:rtl/>
        </w:rPr>
        <w:t>لا قربة بالنوافل اذ اضرت بالفرائض</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آن عبادات مستحب كه به واجبات ضرر م</w:t>
      </w:r>
      <w:r w:rsidR="008A129A">
        <w:rPr>
          <w:rtl/>
          <w:lang w:bidi="fa-IR"/>
        </w:rPr>
        <w:t>ی</w:t>
      </w:r>
      <w:r w:rsidRPr="00990030">
        <w:rPr>
          <w:rtl/>
          <w:lang w:bidi="fa-IR"/>
        </w:rPr>
        <w:t xml:space="preserve"> زند، نم</w:t>
      </w:r>
      <w:r w:rsidR="008A129A">
        <w:rPr>
          <w:rtl/>
          <w:lang w:bidi="fa-IR"/>
        </w:rPr>
        <w:t>ی</w:t>
      </w:r>
      <w:r w:rsidRPr="00990030">
        <w:rPr>
          <w:rtl/>
          <w:lang w:bidi="fa-IR"/>
        </w:rPr>
        <w:t xml:space="preserve"> توان به خدا نزديك شد. </w:t>
      </w:r>
      <w:r w:rsidRPr="00840E48">
        <w:rPr>
          <w:rStyle w:val="libFootnotenumChar"/>
          <w:rtl/>
        </w:rPr>
        <w:t>(</w:t>
      </w:r>
      <w:r w:rsidR="00512D76" w:rsidRPr="00840E48">
        <w:rPr>
          <w:rStyle w:val="libFootnotenumChar"/>
          <w:rtl/>
        </w:rPr>
        <w:t>1148</w:t>
      </w:r>
      <w:r w:rsidRPr="00840E48">
        <w:rPr>
          <w:rStyle w:val="libFootnotenumChar"/>
          <w:rtl/>
        </w:rPr>
        <w:t>)</w:t>
      </w:r>
    </w:p>
    <w:p w:rsidR="00310C69" w:rsidRDefault="00512D76" w:rsidP="00310C69">
      <w:pPr>
        <w:pStyle w:val="libBold1"/>
        <w:rPr>
          <w:rtl/>
          <w:lang w:bidi="fa-IR"/>
        </w:rPr>
      </w:pPr>
      <w:r>
        <w:rPr>
          <w:rtl/>
          <w:lang w:bidi="fa-IR"/>
        </w:rPr>
        <w:t>1155</w:t>
      </w:r>
      <w:r w:rsidR="00990030" w:rsidRPr="00990030">
        <w:rPr>
          <w:rtl/>
          <w:lang w:bidi="fa-IR"/>
        </w:rPr>
        <w:t>. تنها قدردان خوب</w:t>
      </w:r>
      <w:r w:rsidR="008A129A">
        <w:rPr>
          <w:rtl/>
          <w:lang w:bidi="fa-IR"/>
        </w:rPr>
        <w:t>ی</w:t>
      </w:r>
    </w:p>
    <w:p w:rsidR="00990030" w:rsidRPr="00990030" w:rsidRDefault="00310C69" w:rsidP="00990030">
      <w:pPr>
        <w:pStyle w:val="libNormal"/>
        <w:rPr>
          <w:lang w:bidi="fa-IR"/>
        </w:rPr>
      </w:pPr>
      <w:r w:rsidRPr="00310C69">
        <w:rPr>
          <w:rFonts w:hint="cs"/>
          <w:rtl/>
        </w:rPr>
        <w:t>«</w:t>
      </w:r>
      <w:r w:rsidR="00990030" w:rsidRPr="00310C69">
        <w:rPr>
          <w:rStyle w:val="libHadeesChar"/>
          <w:rtl/>
        </w:rPr>
        <w:t>لا يزهدنك ف</w:t>
      </w:r>
      <w:r w:rsidR="008A129A">
        <w:rPr>
          <w:rStyle w:val="libHadeesChar"/>
          <w:rtl/>
        </w:rPr>
        <w:t>ی</w:t>
      </w:r>
      <w:r w:rsidR="00990030" w:rsidRPr="00310C69">
        <w:rPr>
          <w:rStyle w:val="libHadeesChar"/>
          <w:rtl/>
        </w:rPr>
        <w:t xml:space="preserve"> المعرف من لا يشكره لك، فقد يشكرك عيليه من لا يستمتع بش</w:t>
      </w:r>
      <w:r w:rsidR="008A129A">
        <w:rPr>
          <w:rStyle w:val="libHadeesChar"/>
          <w:rtl/>
        </w:rPr>
        <w:t>ی</w:t>
      </w:r>
      <w:r w:rsidR="00990030" w:rsidRPr="00310C69">
        <w:rPr>
          <w:rStyle w:val="libHadeesChar"/>
          <w:rtl/>
        </w:rPr>
        <w:t xml:space="preserve"> ء منه، و قد تدرك من شكر الشاكر اكثر مما اضاع الكافر، و اله يحب المحسنين</w:t>
      </w:r>
      <w:r w:rsidR="00990030" w:rsidRPr="00990030">
        <w:rPr>
          <w:rtl/>
          <w:lang w:bidi="fa-IR"/>
        </w:rPr>
        <w:t>.</w:t>
      </w:r>
      <w:r>
        <w:rPr>
          <w:rFonts w:hint="cs"/>
          <w:rtl/>
          <w:lang w:bidi="fa-IR"/>
        </w:rPr>
        <w:t>»</w:t>
      </w:r>
    </w:p>
    <w:p w:rsidR="00AC684B" w:rsidRDefault="00990030" w:rsidP="00990030">
      <w:pPr>
        <w:pStyle w:val="libNormal"/>
        <w:rPr>
          <w:rtl/>
          <w:lang w:bidi="fa-IR"/>
        </w:rPr>
      </w:pPr>
      <w:r w:rsidRPr="00990030">
        <w:rPr>
          <w:rtl/>
          <w:lang w:bidi="fa-IR"/>
        </w:rPr>
        <w:t>تشكر نكردن ديگران از تو، نبياد تو را به خوب</w:t>
      </w:r>
      <w:r w:rsidR="008A129A">
        <w:rPr>
          <w:rtl/>
          <w:lang w:bidi="fa-IR"/>
        </w:rPr>
        <w:t>ی</w:t>
      </w:r>
      <w:r w:rsidRPr="00990030">
        <w:rPr>
          <w:rtl/>
          <w:lang w:bidi="fa-IR"/>
        </w:rPr>
        <w:t xml:space="preserve"> كردن ب</w:t>
      </w:r>
      <w:r w:rsidR="008A129A">
        <w:rPr>
          <w:rtl/>
          <w:lang w:bidi="fa-IR"/>
        </w:rPr>
        <w:t>ی</w:t>
      </w:r>
      <w:r w:rsidRPr="00990030">
        <w:rPr>
          <w:rtl/>
          <w:lang w:bidi="fa-IR"/>
        </w:rPr>
        <w:t xml:space="preserve"> رغبت سازد؛ زيرا كس</w:t>
      </w:r>
      <w:r w:rsidR="008A129A">
        <w:rPr>
          <w:rtl/>
          <w:lang w:bidi="fa-IR"/>
        </w:rPr>
        <w:t>ی</w:t>
      </w:r>
      <w:r w:rsidRPr="00990030">
        <w:rPr>
          <w:rtl/>
          <w:lang w:bidi="fa-IR"/>
        </w:rPr>
        <w:t xml:space="preserve"> كه از ان نيك</w:t>
      </w:r>
      <w:r w:rsidR="008A129A">
        <w:rPr>
          <w:rtl/>
          <w:lang w:bidi="fa-IR"/>
        </w:rPr>
        <w:t>ی</w:t>
      </w:r>
      <w:r w:rsidRPr="00990030">
        <w:rPr>
          <w:rtl/>
          <w:lang w:bidi="fa-IR"/>
        </w:rPr>
        <w:t xml:space="preserve"> كم ترين بهره ا</w:t>
      </w:r>
      <w:r w:rsidR="008A129A">
        <w:rPr>
          <w:rtl/>
          <w:lang w:bidi="fa-IR"/>
        </w:rPr>
        <w:t>ی</w:t>
      </w:r>
      <w:r w:rsidRPr="00990030">
        <w:rPr>
          <w:rtl/>
          <w:lang w:bidi="fa-IR"/>
        </w:rPr>
        <w:t xml:space="preserve"> نم</w:t>
      </w:r>
      <w:r w:rsidR="008A129A">
        <w:rPr>
          <w:rtl/>
          <w:lang w:bidi="fa-IR"/>
        </w:rPr>
        <w:t>ی</w:t>
      </w:r>
      <w:r w:rsidRPr="00990030">
        <w:rPr>
          <w:rtl/>
          <w:lang w:bidi="fa-IR"/>
        </w:rPr>
        <w:t xml:space="preserve"> برد (يعن</w:t>
      </w:r>
      <w:r w:rsidR="008A129A">
        <w:rPr>
          <w:rtl/>
          <w:lang w:bidi="fa-IR"/>
        </w:rPr>
        <w:t>ی</w:t>
      </w:r>
      <w:r w:rsidRPr="00990030">
        <w:rPr>
          <w:rtl/>
          <w:lang w:bidi="fa-IR"/>
        </w:rPr>
        <w:t xml:space="preserve"> خداوند) از تو قدردان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از سپاسگزار</w:t>
      </w:r>
      <w:r w:rsidR="008A129A">
        <w:rPr>
          <w:rtl/>
          <w:lang w:bidi="fa-IR"/>
        </w:rPr>
        <w:t>ی</w:t>
      </w:r>
      <w:r w:rsidRPr="00990030">
        <w:rPr>
          <w:rtl/>
          <w:lang w:bidi="fa-IR"/>
        </w:rPr>
        <w:t xml:space="preserve"> اين سپاسگزار به بيش از آن چيز</w:t>
      </w:r>
      <w:r w:rsidR="008A129A">
        <w:rPr>
          <w:rtl/>
          <w:lang w:bidi="fa-IR"/>
        </w:rPr>
        <w:t>ی</w:t>
      </w:r>
      <w:r w:rsidRPr="00990030">
        <w:rPr>
          <w:rtl/>
          <w:lang w:bidi="fa-IR"/>
        </w:rPr>
        <w:t xml:space="preserve"> م</w:t>
      </w:r>
      <w:r w:rsidR="008A129A">
        <w:rPr>
          <w:rtl/>
          <w:lang w:bidi="fa-IR"/>
        </w:rPr>
        <w:t>ی</w:t>
      </w:r>
      <w:r w:rsidRPr="00990030">
        <w:rPr>
          <w:rtl/>
          <w:lang w:bidi="fa-IR"/>
        </w:rPr>
        <w:t xml:space="preserve"> رس</w:t>
      </w:r>
      <w:r w:rsidR="008A129A">
        <w:rPr>
          <w:rtl/>
          <w:lang w:bidi="fa-IR"/>
        </w:rPr>
        <w:t>ی</w:t>
      </w:r>
      <w:r w:rsidRPr="00990030">
        <w:rPr>
          <w:rtl/>
          <w:lang w:bidi="fa-IR"/>
        </w:rPr>
        <w:t xml:space="preserve"> كه فرد ناسپاس فرو گذاشته است و خداوند نيكوكاران را دوست دارد. </w:t>
      </w:r>
      <w:r w:rsidRPr="00840E48">
        <w:rPr>
          <w:rStyle w:val="libFootnotenumChar"/>
          <w:rtl/>
        </w:rPr>
        <w:t>(</w:t>
      </w:r>
      <w:r w:rsidR="00512D76" w:rsidRPr="00840E48">
        <w:rPr>
          <w:rStyle w:val="libFootnotenumChar"/>
          <w:rtl/>
        </w:rPr>
        <w:t>1149</w:t>
      </w:r>
      <w:r w:rsidRPr="00840E48">
        <w:rPr>
          <w:rStyle w:val="libFootnotenumChar"/>
          <w:rtl/>
        </w:rPr>
        <w:t>)</w:t>
      </w:r>
    </w:p>
    <w:p w:rsidR="00990030" w:rsidRPr="00990030" w:rsidRDefault="00AC684B" w:rsidP="00990030">
      <w:pPr>
        <w:pStyle w:val="libNormal"/>
        <w:rPr>
          <w:lang w:bidi="fa-IR"/>
        </w:rPr>
      </w:pPr>
      <w:r>
        <w:rPr>
          <w:rtl/>
          <w:lang w:bidi="fa-IR"/>
        </w:rPr>
        <w:br w:type="page"/>
      </w:r>
    </w:p>
    <w:p w:rsidR="00990030" w:rsidRDefault="00990030" w:rsidP="00AC684B">
      <w:pPr>
        <w:pStyle w:val="Heading2"/>
        <w:rPr>
          <w:rtl/>
          <w:lang w:bidi="fa-IR"/>
        </w:rPr>
      </w:pPr>
      <w:bookmarkStart w:id="55" w:name="_Toc486932032"/>
      <w:r w:rsidRPr="00990030">
        <w:rPr>
          <w:rtl/>
          <w:lang w:bidi="fa-IR"/>
        </w:rPr>
        <w:t>بخش سوم</w:t>
      </w:r>
      <w:r>
        <w:rPr>
          <w:rtl/>
          <w:lang w:bidi="fa-IR"/>
        </w:rPr>
        <w:t>:</w:t>
      </w:r>
      <w:r w:rsidRPr="00990030">
        <w:rPr>
          <w:rtl/>
          <w:lang w:bidi="fa-IR"/>
        </w:rPr>
        <w:t xml:space="preserve"> قرآن</w:t>
      </w:r>
      <w:bookmarkEnd w:id="55"/>
    </w:p>
    <w:p w:rsidR="00AC684B" w:rsidRDefault="00512D76" w:rsidP="00AC684B">
      <w:pPr>
        <w:pStyle w:val="libBold1"/>
        <w:rPr>
          <w:rtl/>
          <w:lang w:bidi="fa-IR"/>
        </w:rPr>
      </w:pPr>
      <w:r>
        <w:rPr>
          <w:rtl/>
          <w:lang w:bidi="fa-IR"/>
        </w:rPr>
        <w:t>1156</w:t>
      </w:r>
      <w:r w:rsidR="00990030" w:rsidRPr="00990030">
        <w:rPr>
          <w:rtl/>
          <w:lang w:bidi="fa-IR"/>
        </w:rPr>
        <w:t>. اخبار موجود در قرآن</w:t>
      </w:r>
    </w:p>
    <w:p w:rsidR="00990030" w:rsidRPr="00990030" w:rsidRDefault="00AC684B" w:rsidP="00AC684B">
      <w:pPr>
        <w:pStyle w:val="libNormal"/>
        <w:rPr>
          <w:lang w:bidi="fa-IR"/>
        </w:rPr>
      </w:pPr>
      <w:r>
        <w:rPr>
          <w:rFonts w:hint="cs"/>
          <w:rtl/>
          <w:lang w:bidi="fa-IR"/>
        </w:rPr>
        <w:t>«</w:t>
      </w:r>
      <w:r w:rsidRPr="00AC684B">
        <w:rPr>
          <w:rStyle w:val="libHadeesChar"/>
          <w:rFonts w:hint="cs"/>
          <w:rtl/>
        </w:rPr>
        <w:t>إ</w:t>
      </w:r>
      <w:r w:rsidR="00990030" w:rsidRPr="00AC684B">
        <w:rPr>
          <w:rStyle w:val="libHadeesChar"/>
          <w:rtl/>
        </w:rPr>
        <w:t xml:space="preserve">لا </w:t>
      </w:r>
      <w:r w:rsidRPr="00AC684B">
        <w:rPr>
          <w:rStyle w:val="libHadeesChar"/>
          <w:rFonts w:hint="cs"/>
          <w:rtl/>
        </w:rPr>
        <w:t>أ</w:t>
      </w:r>
      <w:r w:rsidR="00990030" w:rsidRPr="00AC684B">
        <w:rPr>
          <w:rStyle w:val="libHadeesChar"/>
          <w:rtl/>
        </w:rPr>
        <w:t>ن فيه علم ما يات</w:t>
      </w:r>
      <w:r w:rsidR="008A129A">
        <w:rPr>
          <w:rStyle w:val="libHadeesChar"/>
          <w:rtl/>
        </w:rPr>
        <w:t>ی</w:t>
      </w:r>
      <w:r w:rsidR="00990030" w:rsidRPr="00AC684B">
        <w:rPr>
          <w:rStyle w:val="libHadeesChar"/>
          <w:rtl/>
        </w:rPr>
        <w:t>، و الحديث عن الماض</w:t>
      </w:r>
      <w:r w:rsidR="008A129A">
        <w:rPr>
          <w:rStyle w:val="libHadeesChar"/>
          <w:rtl/>
        </w:rPr>
        <w:t>ی</w:t>
      </w:r>
      <w:r w:rsidR="00990030" w:rsidRPr="00AC684B">
        <w:rPr>
          <w:rStyle w:val="libHadeesChar"/>
          <w:rtl/>
        </w:rPr>
        <w:t>، و دواء دائكم، و نظم ما بينكم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در اين كتاب اله</w:t>
      </w:r>
      <w:r w:rsidR="008A129A">
        <w:rPr>
          <w:rtl/>
          <w:lang w:bidi="fa-IR"/>
        </w:rPr>
        <w:t>ی</w:t>
      </w:r>
      <w:r w:rsidRPr="00990030">
        <w:rPr>
          <w:rtl/>
          <w:lang w:bidi="fa-IR"/>
        </w:rPr>
        <w:t xml:space="preserve"> است علم هر آنچه كه خواهد آمد و حديث هر آنچه كه گذشته است و دوا</w:t>
      </w:r>
      <w:r w:rsidR="008A129A">
        <w:rPr>
          <w:rtl/>
          <w:lang w:bidi="fa-IR"/>
        </w:rPr>
        <w:t>ی</w:t>
      </w:r>
      <w:r w:rsidRPr="00990030">
        <w:rPr>
          <w:rtl/>
          <w:lang w:bidi="fa-IR"/>
        </w:rPr>
        <w:t xml:space="preserve"> درد شما و نظم آنچه كه در ميان شما بايد باشد. </w:t>
      </w:r>
      <w:r w:rsidRPr="00840E48">
        <w:rPr>
          <w:rStyle w:val="libFootnotenumChar"/>
          <w:rtl/>
        </w:rPr>
        <w:t>(</w:t>
      </w:r>
      <w:r w:rsidR="00512D76" w:rsidRPr="00840E48">
        <w:rPr>
          <w:rStyle w:val="libFootnotenumChar"/>
          <w:rtl/>
        </w:rPr>
        <w:t>1150</w:t>
      </w:r>
      <w:r w:rsidRPr="00840E48">
        <w:rPr>
          <w:rStyle w:val="libFootnotenumChar"/>
          <w:rtl/>
        </w:rPr>
        <w:t>)</w:t>
      </w:r>
    </w:p>
    <w:p w:rsidR="00AC684B" w:rsidRDefault="00512D76" w:rsidP="00AC684B">
      <w:pPr>
        <w:pStyle w:val="libBold1"/>
        <w:rPr>
          <w:rtl/>
          <w:lang w:bidi="fa-IR"/>
        </w:rPr>
      </w:pPr>
      <w:r>
        <w:rPr>
          <w:rtl/>
          <w:lang w:bidi="fa-IR"/>
        </w:rPr>
        <w:t>1157</w:t>
      </w:r>
      <w:r w:rsidR="00990030" w:rsidRPr="00990030">
        <w:rPr>
          <w:rtl/>
          <w:lang w:bidi="fa-IR"/>
        </w:rPr>
        <w:t>. شفاعت قرآن</w:t>
      </w:r>
    </w:p>
    <w:p w:rsidR="00990030" w:rsidRPr="00990030" w:rsidRDefault="00AC684B" w:rsidP="00990030">
      <w:pPr>
        <w:pStyle w:val="libNormal"/>
        <w:rPr>
          <w:lang w:bidi="fa-IR"/>
        </w:rPr>
      </w:pPr>
      <w:r>
        <w:rPr>
          <w:rFonts w:hint="cs"/>
          <w:rtl/>
          <w:lang w:bidi="fa-IR"/>
        </w:rPr>
        <w:t>«</w:t>
      </w:r>
      <w:r w:rsidR="00990030" w:rsidRPr="00AC684B">
        <w:rPr>
          <w:rStyle w:val="libHadeesChar"/>
          <w:rtl/>
        </w:rPr>
        <w:t>من شفع له القران يوم القيامة شفع فيه، و من محل به القران يوم القيامة صدق عليه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را كه قران در قيامت شفاعت كند، شفاعتش قبول شود و كس</w:t>
      </w:r>
      <w:r w:rsidR="008A129A">
        <w:rPr>
          <w:rtl/>
          <w:lang w:bidi="fa-IR"/>
        </w:rPr>
        <w:t>ی</w:t>
      </w:r>
      <w:r w:rsidRPr="00990030">
        <w:rPr>
          <w:rtl/>
          <w:lang w:bidi="fa-IR"/>
        </w:rPr>
        <w:t xml:space="preserve"> كه قرآن از او شكايت نمايد، شكايتش پذيرفته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1151</w:t>
      </w:r>
      <w:r w:rsidRPr="00840E48">
        <w:rPr>
          <w:rStyle w:val="libFootnotenumChar"/>
          <w:rtl/>
        </w:rPr>
        <w:t>)</w:t>
      </w:r>
    </w:p>
    <w:p w:rsidR="00AC684B" w:rsidRDefault="00512D76" w:rsidP="00AC684B">
      <w:pPr>
        <w:pStyle w:val="libBold1"/>
        <w:rPr>
          <w:rtl/>
          <w:lang w:bidi="fa-IR"/>
        </w:rPr>
      </w:pPr>
      <w:r>
        <w:rPr>
          <w:rtl/>
          <w:lang w:bidi="fa-IR"/>
        </w:rPr>
        <w:t>1158</w:t>
      </w:r>
      <w:r w:rsidR="00990030" w:rsidRPr="00990030">
        <w:rPr>
          <w:rtl/>
          <w:lang w:bidi="fa-IR"/>
        </w:rPr>
        <w:t>. نور</w:t>
      </w:r>
      <w:r w:rsidR="008A129A">
        <w:rPr>
          <w:rtl/>
          <w:lang w:bidi="fa-IR"/>
        </w:rPr>
        <w:t>ی</w:t>
      </w:r>
      <w:r w:rsidR="00990030" w:rsidRPr="00990030">
        <w:rPr>
          <w:rtl/>
          <w:lang w:bidi="fa-IR"/>
        </w:rPr>
        <w:t xml:space="preserve"> تابناك</w:t>
      </w:r>
    </w:p>
    <w:p w:rsidR="00990030" w:rsidRPr="00990030" w:rsidRDefault="00AC684B" w:rsidP="00D17C58">
      <w:pPr>
        <w:pStyle w:val="libNormal"/>
        <w:rPr>
          <w:lang w:bidi="fa-IR"/>
        </w:rPr>
      </w:pPr>
      <w:r>
        <w:rPr>
          <w:rFonts w:hint="cs"/>
          <w:rtl/>
          <w:lang w:bidi="fa-IR"/>
        </w:rPr>
        <w:t>«</w:t>
      </w:r>
      <w:r w:rsidRPr="00AC684B">
        <w:rPr>
          <w:rStyle w:val="libHadeesChar"/>
          <w:rFonts w:hint="cs"/>
          <w:rtl/>
        </w:rPr>
        <w:t>أ</w:t>
      </w:r>
      <w:r w:rsidR="00990030" w:rsidRPr="00AC684B">
        <w:rPr>
          <w:rStyle w:val="libHadeesChar"/>
          <w:rtl/>
        </w:rPr>
        <w:t>نزل عليه الكتاب نورا لا تطفا مصابيحه و سراجا لا يخبو توقده، و بحرا لا يدرك قعره، و منهاجا لا يضل نهجه، و شعاعا لا يظلم ض</w:t>
      </w:r>
      <w:r w:rsidRPr="00AC684B">
        <w:rPr>
          <w:rStyle w:val="libHadeesChar"/>
          <w:rFonts w:hint="cs"/>
          <w:rtl/>
        </w:rPr>
        <w:t>ؤ</w:t>
      </w:r>
      <w:r w:rsidR="00990030" w:rsidRPr="00AC684B">
        <w:rPr>
          <w:rStyle w:val="libHadeesChar"/>
          <w:rtl/>
        </w:rPr>
        <w:t xml:space="preserve">ة، و فر قانا لا يخمد برهانه، و تبيانا لا تهدم </w:t>
      </w:r>
      <w:r w:rsidRPr="00AC684B">
        <w:rPr>
          <w:rStyle w:val="libHadeesChar"/>
          <w:rFonts w:hint="cs"/>
          <w:rtl/>
        </w:rPr>
        <w:t>أ</w:t>
      </w:r>
      <w:r w:rsidR="00990030" w:rsidRPr="00AC684B">
        <w:rPr>
          <w:rStyle w:val="libHadeesChar"/>
          <w:rtl/>
        </w:rPr>
        <w:t>ركانه، و شفاء لا تخش</w:t>
      </w:r>
      <w:r w:rsidR="008A129A">
        <w:rPr>
          <w:rStyle w:val="libHadeesChar"/>
          <w:rtl/>
        </w:rPr>
        <w:t>ی</w:t>
      </w:r>
      <w:r w:rsidR="00990030" w:rsidRPr="00AC684B">
        <w:rPr>
          <w:rStyle w:val="libHadeesChar"/>
          <w:rtl/>
        </w:rPr>
        <w:t xml:space="preserve"> </w:t>
      </w:r>
      <w:r w:rsidR="00D17C58">
        <w:rPr>
          <w:rStyle w:val="libHadeesChar"/>
          <w:rFonts w:hint="cs"/>
          <w:rtl/>
        </w:rPr>
        <w:t>أ</w:t>
      </w:r>
      <w:r w:rsidR="00990030" w:rsidRPr="00AC684B">
        <w:rPr>
          <w:rStyle w:val="libHadeesChar"/>
          <w:rtl/>
        </w:rPr>
        <w:t xml:space="preserve">سقامه، و عزا لا تهزم </w:t>
      </w:r>
      <w:r w:rsidRPr="00AC684B">
        <w:rPr>
          <w:rStyle w:val="libHadeesChar"/>
          <w:rFonts w:hint="cs"/>
          <w:rtl/>
        </w:rPr>
        <w:t>أ</w:t>
      </w:r>
      <w:r w:rsidR="00990030" w:rsidRPr="00AC684B">
        <w:rPr>
          <w:rStyle w:val="libHadeesChar"/>
          <w:rtl/>
        </w:rPr>
        <w:t xml:space="preserve">نصارة، و حقا لا تخذل </w:t>
      </w:r>
      <w:r w:rsidRPr="00AC684B">
        <w:rPr>
          <w:rStyle w:val="libHadeesChar"/>
          <w:rFonts w:hint="cs"/>
          <w:rtl/>
        </w:rPr>
        <w:t>أ</w:t>
      </w:r>
      <w:r w:rsidR="00990030" w:rsidRPr="00AC684B">
        <w:rPr>
          <w:rStyle w:val="libHadeesChar"/>
          <w:rtl/>
        </w:rPr>
        <w:t>عوانه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قران را ر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فرو فرستاد، در حال</w:t>
      </w:r>
      <w:r w:rsidR="008A129A">
        <w:rPr>
          <w:rtl/>
          <w:lang w:bidi="fa-IR"/>
        </w:rPr>
        <w:t>ی</w:t>
      </w:r>
      <w:r w:rsidRPr="00990030">
        <w:rPr>
          <w:rtl/>
          <w:lang w:bidi="fa-IR"/>
        </w:rPr>
        <w:t xml:space="preserve"> كه نور</w:t>
      </w:r>
      <w:r w:rsidR="008A129A">
        <w:rPr>
          <w:rtl/>
          <w:lang w:bidi="fa-IR"/>
        </w:rPr>
        <w:t>ی</w:t>
      </w:r>
      <w:r w:rsidRPr="00990030">
        <w:rPr>
          <w:rtl/>
          <w:lang w:bidi="fa-IR"/>
        </w:rPr>
        <w:t xml:space="preserve"> است كه قنديل ها</w:t>
      </w:r>
      <w:r w:rsidR="008A129A">
        <w:rPr>
          <w:rtl/>
          <w:lang w:bidi="fa-IR"/>
        </w:rPr>
        <w:t>ی</w:t>
      </w:r>
      <w:r w:rsidRPr="00990030">
        <w:rPr>
          <w:rtl/>
          <w:lang w:bidi="fa-IR"/>
        </w:rPr>
        <w:t xml:space="preserve"> آن خاموش نم</w:t>
      </w:r>
      <w:r w:rsidR="008A129A">
        <w:rPr>
          <w:rtl/>
          <w:lang w:bidi="fa-IR"/>
        </w:rPr>
        <w:t>ی</w:t>
      </w:r>
      <w:r w:rsidRPr="00990030">
        <w:rPr>
          <w:rtl/>
          <w:lang w:bidi="fa-IR"/>
        </w:rPr>
        <w:t xml:space="preserve"> شود و چراغ</w:t>
      </w:r>
      <w:r w:rsidR="008A129A">
        <w:rPr>
          <w:rtl/>
          <w:lang w:bidi="fa-IR"/>
        </w:rPr>
        <w:t>ی</w:t>
      </w:r>
      <w:r w:rsidRPr="00990030">
        <w:rPr>
          <w:rtl/>
          <w:lang w:bidi="fa-IR"/>
        </w:rPr>
        <w:t xml:space="preserve"> است كه افروختن آن فرو نم</w:t>
      </w:r>
      <w:r w:rsidR="008A129A">
        <w:rPr>
          <w:rtl/>
          <w:lang w:bidi="fa-IR"/>
        </w:rPr>
        <w:t>ی</w:t>
      </w:r>
      <w:r w:rsidRPr="00990030">
        <w:rPr>
          <w:rtl/>
          <w:lang w:bidi="fa-IR"/>
        </w:rPr>
        <w:t xml:space="preserve"> نشيند و درياي</w:t>
      </w:r>
      <w:r w:rsidR="008A129A">
        <w:rPr>
          <w:rtl/>
          <w:lang w:bidi="fa-IR"/>
        </w:rPr>
        <w:t>ی</w:t>
      </w:r>
      <w:r w:rsidRPr="00990030">
        <w:rPr>
          <w:rtl/>
          <w:lang w:bidi="fa-IR"/>
        </w:rPr>
        <w:t xml:space="preserve"> است كه ژرفا</w:t>
      </w:r>
      <w:r w:rsidR="008A129A">
        <w:rPr>
          <w:rtl/>
          <w:lang w:bidi="fa-IR"/>
        </w:rPr>
        <w:t>ی</w:t>
      </w:r>
      <w:r w:rsidRPr="00990030">
        <w:rPr>
          <w:rtl/>
          <w:lang w:bidi="fa-IR"/>
        </w:rPr>
        <w:t xml:space="preserve"> آن پيدا نم</w:t>
      </w:r>
      <w:r w:rsidR="008A129A">
        <w:rPr>
          <w:rtl/>
          <w:lang w:bidi="fa-IR"/>
        </w:rPr>
        <w:t>ی</w:t>
      </w:r>
      <w:r w:rsidRPr="00990030">
        <w:rPr>
          <w:rtl/>
          <w:lang w:bidi="fa-IR"/>
        </w:rPr>
        <w:t xml:space="preserve"> شود و راه</w:t>
      </w:r>
      <w:r w:rsidR="008A129A">
        <w:rPr>
          <w:rtl/>
          <w:lang w:bidi="fa-IR"/>
        </w:rPr>
        <w:t>ی</w:t>
      </w:r>
      <w:r w:rsidRPr="00990030">
        <w:rPr>
          <w:rtl/>
          <w:lang w:bidi="fa-IR"/>
        </w:rPr>
        <w:t xml:space="preserve"> است كه رفتن در ان گمراه</w:t>
      </w:r>
      <w:r w:rsidR="008A129A">
        <w:rPr>
          <w:rtl/>
          <w:lang w:bidi="fa-IR"/>
        </w:rPr>
        <w:t>ی</w:t>
      </w:r>
      <w:r w:rsidRPr="00990030">
        <w:rPr>
          <w:rtl/>
          <w:lang w:bidi="fa-IR"/>
        </w:rPr>
        <w:t xml:space="preserve"> ندارد و شعاع</w:t>
      </w:r>
      <w:r w:rsidR="008A129A">
        <w:rPr>
          <w:rtl/>
          <w:lang w:bidi="fa-IR"/>
        </w:rPr>
        <w:t>ی</w:t>
      </w:r>
      <w:r w:rsidRPr="00990030">
        <w:rPr>
          <w:rtl/>
          <w:lang w:bidi="fa-IR"/>
        </w:rPr>
        <w:t xml:space="preserve"> تابان است كه روشن</w:t>
      </w:r>
      <w:r w:rsidR="008A129A">
        <w:rPr>
          <w:rtl/>
          <w:lang w:bidi="fa-IR"/>
        </w:rPr>
        <w:t>ی</w:t>
      </w:r>
      <w:r w:rsidRPr="00990030">
        <w:rPr>
          <w:rtl/>
          <w:lang w:bidi="fa-IR"/>
        </w:rPr>
        <w:t xml:space="preserve"> آن پايان ندارد و جدا كننده حق و باطل است كه دليل و برهانش سست نم</w:t>
      </w:r>
      <w:r w:rsidR="008A129A">
        <w:rPr>
          <w:rtl/>
          <w:lang w:bidi="fa-IR"/>
        </w:rPr>
        <w:t>ی</w:t>
      </w:r>
      <w:r w:rsidRPr="00990030">
        <w:rPr>
          <w:rtl/>
          <w:lang w:bidi="fa-IR"/>
        </w:rPr>
        <w:t xml:space="preserve"> گردد و بناي</w:t>
      </w:r>
      <w:r w:rsidR="008A129A">
        <w:rPr>
          <w:rtl/>
          <w:lang w:bidi="fa-IR"/>
        </w:rPr>
        <w:t>ی</w:t>
      </w:r>
      <w:r w:rsidRPr="00990030">
        <w:rPr>
          <w:rtl/>
          <w:lang w:bidi="fa-IR"/>
        </w:rPr>
        <w:t xml:space="preserve"> است كه پايه ها</w:t>
      </w:r>
      <w:r w:rsidR="008A129A">
        <w:rPr>
          <w:rtl/>
          <w:lang w:bidi="fa-IR"/>
        </w:rPr>
        <w:t>ی</w:t>
      </w:r>
      <w:r w:rsidRPr="00990030">
        <w:rPr>
          <w:rtl/>
          <w:lang w:bidi="fa-IR"/>
        </w:rPr>
        <w:t xml:space="preserve"> آن ويران نم</w:t>
      </w:r>
      <w:r w:rsidR="008A129A">
        <w:rPr>
          <w:rtl/>
          <w:lang w:bidi="fa-IR"/>
        </w:rPr>
        <w:t>ی</w:t>
      </w:r>
      <w:r w:rsidRPr="00990030">
        <w:rPr>
          <w:rtl/>
          <w:lang w:bidi="fa-IR"/>
        </w:rPr>
        <w:t xml:space="preserve"> شود و شفابخش</w:t>
      </w:r>
      <w:r w:rsidR="008A129A">
        <w:rPr>
          <w:rtl/>
          <w:lang w:bidi="fa-IR"/>
        </w:rPr>
        <w:t>ی</w:t>
      </w:r>
      <w:r w:rsidRPr="00990030">
        <w:rPr>
          <w:rtl/>
          <w:lang w:bidi="fa-IR"/>
        </w:rPr>
        <w:t xml:space="preserve"> است كه با وجود آن بيمار</w:t>
      </w:r>
      <w:r w:rsidR="008A129A">
        <w:rPr>
          <w:rtl/>
          <w:lang w:bidi="fa-IR"/>
        </w:rPr>
        <w:t>ی</w:t>
      </w:r>
      <w:r w:rsidRPr="00990030">
        <w:rPr>
          <w:rtl/>
          <w:lang w:bidi="fa-IR"/>
        </w:rPr>
        <w:t xml:space="preserve"> ها موجب ترس و بيم نم</w:t>
      </w:r>
      <w:r w:rsidR="008A129A">
        <w:rPr>
          <w:rtl/>
          <w:lang w:bidi="fa-IR"/>
        </w:rPr>
        <w:t>ی</w:t>
      </w:r>
      <w:r w:rsidRPr="00990030">
        <w:rPr>
          <w:rtl/>
          <w:lang w:bidi="fa-IR"/>
        </w:rPr>
        <w:t xml:space="preserve"> شود و ارجمند</w:t>
      </w:r>
      <w:r w:rsidR="008A129A">
        <w:rPr>
          <w:rtl/>
          <w:lang w:bidi="fa-IR"/>
        </w:rPr>
        <w:t>ی</w:t>
      </w:r>
      <w:r w:rsidRPr="00990030">
        <w:rPr>
          <w:rtl/>
          <w:lang w:bidi="fa-IR"/>
        </w:rPr>
        <w:t xml:space="preserve"> است كه يارانش شكست نم</w:t>
      </w:r>
      <w:r w:rsidR="008A129A">
        <w:rPr>
          <w:rtl/>
          <w:lang w:bidi="fa-IR"/>
        </w:rPr>
        <w:t>ی</w:t>
      </w:r>
      <w:r w:rsidRPr="00990030">
        <w:rPr>
          <w:rtl/>
          <w:lang w:bidi="fa-IR"/>
        </w:rPr>
        <w:t xml:space="preserve"> خورند و حق</w:t>
      </w:r>
      <w:r w:rsidR="008A129A">
        <w:rPr>
          <w:rtl/>
          <w:lang w:bidi="fa-IR"/>
        </w:rPr>
        <w:t>ی</w:t>
      </w:r>
      <w:r w:rsidRPr="00990030">
        <w:rPr>
          <w:rtl/>
          <w:lang w:bidi="fa-IR"/>
        </w:rPr>
        <w:t xml:space="preserve"> است كه مددكاران آن مغلوب نم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1152</w:t>
      </w:r>
      <w:r w:rsidRPr="00840E48">
        <w:rPr>
          <w:rStyle w:val="libFootnotenumChar"/>
          <w:rtl/>
        </w:rPr>
        <w:t>)</w:t>
      </w:r>
    </w:p>
    <w:p w:rsidR="00D17C58" w:rsidRDefault="00512D76" w:rsidP="00D17C58">
      <w:pPr>
        <w:pStyle w:val="libBold1"/>
        <w:rPr>
          <w:rtl/>
          <w:lang w:bidi="fa-IR"/>
        </w:rPr>
      </w:pPr>
      <w:r>
        <w:rPr>
          <w:rtl/>
          <w:lang w:bidi="fa-IR"/>
        </w:rPr>
        <w:t>1159</w:t>
      </w:r>
      <w:r w:rsidR="00990030" w:rsidRPr="00990030">
        <w:rPr>
          <w:rtl/>
          <w:lang w:bidi="fa-IR"/>
        </w:rPr>
        <w:t>. هدايت به طريقه ا</w:t>
      </w:r>
      <w:r w:rsidR="008A129A">
        <w:rPr>
          <w:rtl/>
          <w:lang w:bidi="fa-IR"/>
        </w:rPr>
        <w:t>ی</w:t>
      </w:r>
      <w:r w:rsidR="00990030" w:rsidRPr="00990030">
        <w:rPr>
          <w:rtl/>
          <w:lang w:bidi="fa-IR"/>
        </w:rPr>
        <w:t xml:space="preserve"> محكم</w:t>
      </w:r>
    </w:p>
    <w:p w:rsidR="00990030" w:rsidRPr="00990030" w:rsidRDefault="00D17C58" w:rsidP="00D17C58">
      <w:pPr>
        <w:pStyle w:val="libNormal"/>
        <w:rPr>
          <w:lang w:bidi="fa-IR"/>
        </w:rPr>
      </w:pPr>
      <w:r>
        <w:rPr>
          <w:rFonts w:hint="cs"/>
          <w:rtl/>
          <w:lang w:bidi="fa-IR"/>
        </w:rPr>
        <w:lastRenderedPageBreak/>
        <w:t>«</w:t>
      </w:r>
      <w:r w:rsidRPr="00D17C58">
        <w:rPr>
          <w:rStyle w:val="libHadeesChar"/>
          <w:rFonts w:hint="cs"/>
          <w:rtl/>
        </w:rPr>
        <w:t>أ</w:t>
      </w:r>
      <w:r w:rsidR="00990030" w:rsidRPr="00D17C58">
        <w:rPr>
          <w:rStyle w:val="libHadeesChar"/>
          <w:rtl/>
        </w:rPr>
        <w:t xml:space="preserve">يها الناس! </w:t>
      </w:r>
      <w:r w:rsidRPr="00D17C58">
        <w:rPr>
          <w:rStyle w:val="libHadeesChar"/>
          <w:rFonts w:hint="cs"/>
          <w:rtl/>
        </w:rPr>
        <w:t>إ</w:t>
      </w:r>
      <w:r w:rsidR="00990030" w:rsidRPr="00D17C58">
        <w:rPr>
          <w:rStyle w:val="libHadeesChar"/>
          <w:rtl/>
        </w:rPr>
        <w:t>نه من استنصح الله وفق، و من اتخذ قوله دليلا هد</w:t>
      </w:r>
      <w:r w:rsidR="008A129A">
        <w:rPr>
          <w:rStyle w:val="libHadeesChar"/>
          <w:rtl/>
        </w:rPr>
        <w:t>ی</w:t>
      </w:r>
      <w:r w:rsidR="00990030" w:rsidRPr="00990030">
        <w:rPr>
          <w:rtl/>
          <w:lang w:bidi="fa-IR"/>
        </w:rPr>
        <w:t xml:space="preserve"> (للت</w:t>
      </w:r>
      <w:r w:rsidR="008A129A">
        <w:rPr>
          <w:rtl/>
          <w:lang w:bidi="fa-IR"/>
        </w:rPr>
        <w:t>ی</w:t>
      </w:r>
      <w:r w:rsidR="00990030" w:rsidRPr="00990030">
        <w:rPr>
          <w:rtl/>
          <w:lang w:bidi="fa-IR"/>
        </w:rPr>
        <w:t xml:space="preserve"> ه</w:t>
      </w:r>
      <w:r w:rsidR="008A129A">
        <w:rPr>
          <w:rtl/>
          <w:lang w:bidi="fa-IR"/>
        </w:rPr>
        <w:t>ی</w:t>
      </w:r>
      <w:r w:rsidR="00990030" w:rsidRPr="00990030">
        <w:rPr>
          <w:rtl/>
          <w:lang w:bidi="fa-IR"/>
        </w:rPr>
        <w:t xml:space="preserve"> </w:t>
      </w:r>
      <w:r>
        <w:rPr>
          <w:rFonts w:hint="cs"/>
          <w:rtl/>
          <w:lang w:bidi="fa-IR"/>
        </w:rPr>
        <w:t>أ</w:t>
      </w:r>
      <w:r w:rsidR="00990030" w:rsidRPr="00990030">
        <w:rPr>
          <w:rtl/>
          <w:lang w:bidi="fa-IR"/>
        </w:rPr>
        <w:t>قوم</w:t>
      </w:r>
      <w:r w:rsidR="0054045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كس</w:t>
      </w:r>
      <w:r w:rsidR="008A129A">
        <w:rPr>
          <w:rtl/>
          <w:lang w:bidi="fa-IR"/>
        </w:rPr>
        <w:t>ی</w:t>
      </w:r>
      <w:r w:rsidRPr="00990030">
        <w:rPr>
          <w:rtl/>
          <w:lang w:bidi="fa-IR"/>
        </w:rPr>
        <w:t xml:space="preserve"> كه از خدا پند و خير خويش را مساءلت نمايد، موفق گردد و هر كس كه كلام خدا را برا</w:t>
      </w:r>
      <w:r w:rsidR="008A129A">
        <w:rPr>
          <w:rtl/>
          <w:lang w:bidi="fa-IR"/>
        </w:rPr>
        <w:t>ی</w:t>
      </w:r>
      <w:r w:rsidRPr="00990030">
        <w:rPr>
          <w:rtl/>
          <w:lang w:bidi="fa-IR"/>
        </w:rPr>
        <w:t xml:space="preserve"> خود راهنما اتخاذ كند به آن طريقه ا</w:t>
      </w:r>
      <w:r w:rsidR="008A129A">
        <w:rPr>
          <w:rtl/>
          <w:lang w:bidi="fa-IR"/>
        </w:rPr>
        <w:t>ی</w:t>
      </w:r>
      <w:r w:rsidRPr="00990030">
        <w:rPr>
          <w:rtl/>
          <w:lang w:bidi="fa-IR"/>
        </w:rPr>
        <w:t xml:space="preserve"> كه محكم تر و راست تر است هدايت شود. </w:t>
      </w:r>
      <w:r w:rsidRPr="00840E48">
        <w:rPr>
          <w:rStyle w:val="libFootnotenumChar"/>
          <w:rtl/>
        </w:rPr>
        <w:t>(</w:t>
      </w:r>
      <w:r w:rsidR="00512D76" w:rsidRPr="00840E48">
        <w:rPr>
          <w:rStyle w:val="libFootnotenumChar"/>
          <w:rtl/>
        </w:rPr>
        <w:t>1153</w:t>
      </w:r>
      <w:r w:rsidRPr="00840E48">
        <w:rPr>
          <w:rStyle w:val="libFootnotenumChar"/>
          <w:rtl/>
        </w:rPr>
        <w:t>)</w:t>
      </w:r>
    </w:p>
    <w:p w:rsidR="00D17C58" w:rsidRDefault="00512D76" w:rsidP="00D17C58">
      <w:pPr>
        <w:pStyle w:val="libBold1"/>
        <w:rPr>
          <w:rtl/>
          <w:lang w:bidi="fa-IR"/>
        </w:rPr>
      </w:pPr>
      <w:r>
        <w:rPr>
          <w:rtl/>
          <w:lang w:bidi="fa-IR"/>
        </w:rPr>
        <w:t>1160</w:t>
      </w:r>
      <w:r w:rsidR="00990030" w:rsidRPr="00990030">
        <w:rPr>
          <w:rtl/>
          <w:lang w:bidi="fa-IR"/>
        </w:rPr>
        <w:t>. تكامل دين در قرآن</w:t>
      </w:r>
    </w:p>
    <w:p w:rsidR="00990030" w:rsidRPr="00990030" w:rsidRDefault="00D17C58" w:rsidP="00D17C58">
      <w:pPr>
        <w:pStyle w:val="libNormal"/>
        <w:rPr>
          <w:lang w:bidi="fa-IR"/>
        </w:rPr>
      </w:pPr>
      <w:r>
        <w:rPr>
          <w:rFonts w:hint="cs"/>
          <w:rtl/>
          <w:lang w:bidi="fa-IR"/>
        </w:rPr>
        <w:t>«</w:t>
      </w:r>
      <w:r w:rsidRPr="00D17C58">
        <w:rPr>
          <w:rStyle w:val="libHadeesChar"/>
          <w:rFonts w:hint="cs"/>
          <w:rtl/>
        </w:rPr>
        <w:t>أ</w:t>
      </w:r>
      <w:r w:rsidR="00990030" w:rsidRPr="00D17C58">
        <w:rPr>
          <w:rStyle w:val="libHadeesChar"/>
          <w:rtl/>
        </w:rPr>
        <w:t>نزل عليك الكتاب تبيانا لك ش</w:t>
      </w:r>
      <w:r w:rsidR="008A129A">
        <w:rPr>
          <w:rStyle w:val="libHadeesChar"/>
          <w:rtl/>
        </w:rPr>
        <w:t>ی</w:t>
      </w:r>
      <w:r w:rsidR="00990030" w:rsidRPr="00D17C58">
        <w:rPr>
          <w:rStyle w:val="libHadeesChar"/>
          <w:rtl/>
        </w:rPr>
        <w:t xml:space="preserve"> ء و عمر فيكم نبية ازمانا، حت</w:t>
      </w:r>
      <w:r w:rsidR="008A129A">
        <w:rPr>
          <w:rStyle w:val="libHadeesChar"/>
          <w:rtl/>
        </w:rPr>
        <w:t>ی</w:t>
      </w:r>
      <w:r w:rsidR="00990030" w:rsidRPr="00D17C58">
        <w:rPr>
          <w:rStyle w:val="libHadeesChar"/>
          <w:rtl/>
        </w:rPr>
        <w:t xml:space="preserve"> </w:t>
      </w:r>
      <w:r w:rsidRPr="00D17C58">
        <w:rPr>
          <w:rStyle w:val="libHadeesChar"/>
          <w:rFonts w:hint="cs"/>
          <w:rtl/>
        </w:rPr>
        <w:t>أ</w:t>
      </w:r>
      <w:r w:rsidR="00990030" w:rsidRPr="00D17C58">
        <w:rPr>
          <w:rStyle w:val="libHadeesChar"/>
          <w:rtl/>
        </w:rPr>
        <w:t xml:space="preserve">كمل له و لكم - فيما </w:t>
      </w:r>
      <w:r w:rsidRPr="00D17C58">
        <w:rPr>
          <w:rStyle w:val="libHadeesChar"/>
          <w:rFonts w:hint="cs"/>
          <w:rtl/>
        </w:rPr>
        <w:t>أ</w:t>
      </w:r>
      <w:r w:rsidR="00990030" w:rsidRPr="00D17C58">
        <w:rPr>
          <w:rStyle w:val="libHadeesChar"/>
          <w:rtl/>
        </w:rPr>
        <w:t>نزل من كتابه - دينه الذ</w:t>
      </w:r>
      <w:r w:rsidR="008A129A">
        <w:rPr>
          <w:rStyle w:val="libHadeesChar"/>
          <w:rtl/>
        </w:rPr>
        <w:t>ی</w:t>
      </w:r>
      <w:r w:rsidR="00990030" w:rsidRPr="00D17C58">
        <w:rPr>
          <w:rStyle w:val="libHadeesChar"/>
          <w:rtl/>
        </w:rPr>
        <w:t xml:space="preserve"> رض</w:t>
      </w:r>
      <w:r w:rsidR="008A129A">
        <w:rPr>
          <w:rStyle w:val="libHadeesChar"/>
          <w:rtl/>
        </w:rPr>
        <w:t>ی</w:t>
      </w:r>
      <w:r w:rsidR="00990030" w:rsidRPr="00D17C58">
        <w:rPr>
          <w:rStyle w:val="libHadeesChar"/>
          <w:rtl/>
        </w:rPr>
        <w:t xml:space="preserve"> لنفسه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كتاب قرآن را كه در آن هر چيز</w:t>
      </w:r>
      <w:r w:rsidR="008A129A">
        <w:rPr>
          <w:rtl/>
          <w:lang w:bidi="fa-IR"/>
        </w:rPr>
        <w:t>ی</w:t>
      </w:r>
      <w:r w:rsidRPr="00990030">
        <w:rPr>
          <w:rtl/>
          <w:lang w:bidi="fa-IR"/>
        </w:rPr>
        <w:t xml:space="preserve"> توضيح داده شده است برا</w:t>
      </w:r>
      <w:r w:rsidR="008A129A">
        <w:rPr>
          <w:rtl/>
          <w:lang w:bidi="fa-IR"/>
        </w:rPr>
        <w:t>ی</w:t>
      </w:r>
      <w:r w:rsidRPr="00990030">
        <w:rPr>
          <w:rtl/>
          <w:lang w:bidi="fa-IR"/>
        </w:rPr>
        <w:t xml:space="preserve"> شما فرو فرستاده و پيامبرش را مدت</w:t>
      </w:r>
      <w:r w:rsidR="008A129A">
        <w:rPr>
          <w:rtl/>
          <w:lang w:bidi="fa-IR"/>
        </w:rPr>
        <w:t>ی</w:t>
      </w:r>
      <w:r w:rsidRPr="00990030">
        <w:rPr>
          <w:rtl/>
          <w:lang w:bidi="fa-IR"/>
        </w:rPr>
        <w:t xml:space="preserve"> در ميان شما زنده نگه داشت تا دين خويش را كه در كتابش آورده است و مورد پسند و خشنود</w:t>
      </w:r>
      <w:r w:rsidR="008A129A">
        <w:rPr>
          <w:rtl/>
          <w:lang w:bidi="fa-IR"/>
        </w:rPr>
        <w:t>ی</w:t>
      </w:r>
      <w:r w:rsidRPr="00990030">
        <w:rPr>
          <w:rtl/>
          <w:lang w:bidi="fa-IR"/>
        </w:rPr>
        <w:t xml:space="preserve"> اوست برا</w:t>
      </w:r>
      <w:r w:rsidR="008A129A">
        <w:rPr>
          <w:rtl/>
          <w:lang w:bidi="fa-IR"/>
        </w:rPr>
        <w:t>ی</w:t>
      </w:r>
      <w:r w:rsidRPr="00990030">
        <w:rPr>
          <w:rtl/>
          <w:lang w:bidi="fa-IR"/>
        </w:rPr>
        <w:t xml:space="preserve"> او و شما كامل كرد. </w:t>
      </w:r>
      <w:r w:rsidRPr="00840E48">
        <w:rPr>
          <w:rStyle w:val="libFootnotenumChar"/>
          <w:rtl/>
        </w:rPr>
        <w:t>(</w:t>
      </w:r>
      <w:r w:rsidR="00512D76" w:rsidRPr="00840E48">
        <w:rPr>
          <w:rStyle w:val="libFootnotenumChar"/>
          <w:rtl/>
        </w:rPr>
        <w:t>1154</w:t>
      </w:r>
      <w:r w:rsidRPr="00840E48">
        <w:rPr>
          <w:rStyle w:val="libFootnotenumChar"/>
          <w:rtl/>
        </w:rPr>
        <w:t>)</w:t>
      </w:r>
    </w:p>
    <w:p w:rsidR="00D17C58" w:rsidRDefault="00512D76" w:rsidP="00D17C58">
      <w:pPr>
        <w:pStyle w:val="libBold1"/>
        <w:rPr>
          <w:rtl/>
          <w:lang w:bidi="fa-IR"/>
        </w:rPr>
      </w:pPr>
      <w:r>
        <w:rPr>
          <w:rtl/>
          <w:lang w:bidi="fa-IR"/>
        </w:rPr>
        <w:t>1161</w:t>
      </w:r>
      <w:r w:rsidR="00D17C58">
        <w:rPr>
          <w:rtl/>
          <w:lang w:bidi="fa-IR"/>
        </w:rPr>
        <w:t>. بر طرف كننده تاريك</w:t>
      </w:r>
      <w:r w:rsidR="008A129A">
        <w:rPr>
          <w:rtl/>
          <w:lang w:bidi="fa-IR"/>
        </w:rPr>
        <w:t>ی</w:t>
      </w:r>
    </w:p>
    <w:p w:rsidR="00990030" w:rsidRPr="00990030" w:rsidRDefault="00D17C58" w:rsidP="00D17C58">
      <w:pPr>
        <w:pStyle w:val="libNormal"/>
        <w:rPr>
          <w:lang w:bidi="fa-IR"/>
        </w:rPr>
      </w:pPr>
      <w:r>
        <w:rPr>
          <w:rFonts w:hint="cs"/>
          <w:rtl/>
          <w:lang w:bidi="fa-IR"/>
        </w:rPr>
        <w:t>«</w:t>
      </w:r>
      <w:r w:rsidR="00990030" w:rsidRPr="00D17C58">
        <w:rPr>
          <w:rStyle w:val="libHadeesChar"/>
          <w:rtl/>
        </w:rPr>
        <w:t xml:space="preserve">لا تكشف الظلمات </w:t>
      </w:r>
      <w:r w:rsidRPr="00D17C58">
        <w:rPr>
          <w:rStyle w:val="libHadeesChar"/>
          <w:rFonts w:hint="cs"/>
          <w:rtl/>
        </w:rPr>
        <w:t>إ</w:t>
      </w:r>
      <w:r w:rsidR="00990030" w:rsidRPr="00D17C58">
        <w:rPr>
          <w:rStyle w:val="libHadeesChar"/>
          <w:rtl/>
        </w:rPr>
        <w:t>لا به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و جهل جز به وسيله آن (قرآن</w:t>
      </w:r>
      <w:r w:rsidR="00540450">
        <w:rPr>
          <w:rtl/>
          <w:lang w:bidi="fa-IR"/>
        </w:rPr>
        <w:t>)</w:t>
      </w:r>
      <w:r w:rsidRPr="00990030">
        <w:rPr>
          <w:rtl/>
          <w:lang w:bidi="fa-IR"/>
        </w:rPr>
        <w:t xml:space="preserve"> رفع نشود. </w:t>
      </w:r>
      <w:r w:rsidRPr="00840E48">
        <w:rPr>
          <w:rStyle w:val="libFootnotenumChar"/>
          <w:rtl/>
        </w:rPr>
        <w:t>(</w:t>
      </w:r>
      <w:r w:rsidR="00512D76" w:rsidRPr="00840E48">
        <w:rPr>
          <w:rStyle w:val="libFootnotenumChar"/>
          <w:rtl/>
        </w:rPr>
        <w:t>1155</w:t>
      </w:r>
      <w:r w:rsidRPr="00840E48">
        <w:rPr>
          <w:rStyle w:val="libFootnotenumChar"/>
          <w:rtl/>
        </w:rPr>
        <w:t>)</w:t>
      </w:r>
    </w:p>
    <w:p w:rsidR="00D17C58" w:rsidRDefault="00512D76" w:rsidP="00D17C58">
      <w:pPr>
        <w:pStyle w:val="libBold1"/>
        <w:rPr>
          <w:rtl/>
          <w:lang w:bidi="fa-IR"/>
        </w:rPr>
      </w:pPr>
      <w:r>
        <w:rPr>
          <w:rtl/>
          <w:lang w:bidi="fa-IR"/>
        </w:rPr>
        <w:t>1162</w:t>
      </w:r>
      <w:r w:rsidR="00990030" w:rsidRPr="00990030">
        <w:rPr>
          <w:rtl/>
          <w:lang w:bidi="fa-IR"/>
        </w:rPr>
        <w:t>. شفيع</w:t>
      </w:r>
      <w:r w:rsidR="008A129A">
        <w:rPr>
          <w:rtl/>
          <w:lang w:bidi="fa-IR"/>
        </w:rPr>
        <w:t>ی</w:t>
      </w:r>
      <w:r w:rsidR="00990030" w:rsidRPr="00990030">
        <w:rPr>
          <w:rtl/>
          <w:lang w:bidi="fa-IR"/>
        </w:rPr>
        <w:t xml:space="preserve"> مقبول</w:t>
      </w:r>
    </w:p>
    <w:p w:rsidR="00990030" w:rsidRPr="00990030" w:rsidRDefault="00D17C58" w:rsidP="00990030">
      <w:pPr>
        <w:pStyle w:val="libNormal"/>
        <w:rPr>
          <w:lang w:bidi="fa-IR"/>
        </w:rPr>
      </w:pPr>
      <w:r>
        <w:rPr>
          <w:rFonts w:hint="cs"/>
          <w:rtl/>
          <w:lang w:bidi="fa-IR"/>
        </w:rPr>
        <w:t>«</w:t>
      </w:r>
      <w:r w:rsidR="00990030" w:rsidRPr="00D17C58">
        <w:rPr>
          <w:rStyle w:val="libHadeesChar"/>
          <w:rtl/>
        </w:rPr>
        <w:t>اعلموا! انه (القرآن</w:t>
      </w:r>
      <w:r w:rsidR="00540450" w:rsidRPr="00D17C58">
        <w:rPr>
          <w:rStyle w:val="libHadeesChar"/>
          <w:rtl/>
        </w:rPr>
        <w:t>)</w:t>
      </w:r>
      <w:r w:rsidR="00990030" w:rsidRPr="00D17C58">
        <w:rPr>
          <w:rStyle w:val="libHadeesChar"/>
          <w:rtl/>
        </w:rPr>
        <w:t xml:space="preserve"> شافع مشفع، و قائل مصدق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قرآن شفاعت كننده ا</w:t>
      </w:r>
      <w:r w:rsidR="008A129A">
        <w:rPr>
          <w:rtl/>
          <w:lang w:bidi="fa-IR"/>
        </w:rPr>
        <w:t>ی</w:t>
      </w:r>
      <w:r w:rsidRPr="00990030">
        <w:rPr>
          <w:rtl/>
          <w:lang w:bidi="fa-IR"/>
        </w:rPr>
        <w:t xml:space="preserve"> است كه شفاعتش پذيرفته و گوينده ا</w:t>
      </w:r>
      <w:r w:rsidR="008A129A">
        <w:rPr>
          <w:rtl/>
          <w:lang w:bidi="fa-IR"/>
        </w:rPr>
        <w:t>ی</w:t>
      </w:r>
      <w:r w:rsidRPr="00990030">
        <w:rPr>
          <w:rtl/>
          <w:lang w:bidi="fa-IR"/>
        </w:rPr>
        <w:t xml:space="preserve"> است كه سخنش تصديق شد</w:t>
      </w:r>
      <w:r w:rsidR="00512D76">
        <w:rPr>
          <w:rtl/>
          <w:lang w:bidi="fa-IR"/>
        </w:rPr>
        <w:t>0</w:t>
      </w:r>
      <w:r w:rsidRPr="00990030">
        <w:rPr>
          <w:rtl/>
          <w:lang w:bidi="fa-IR"/>
        </w:rPr>
        <w:t xml:space="preserve">. </w:t>
      </w:r>
      <w:r w:rsidRPr="00840E48">
        <w:rPr>
          <w:rStyle w:val="libFootnotenumChar"/>
          <w:rtl/>
        </w:rPr>
        <w:t>(</w:t>
      </w:r>
      <w:r w:rsidR="00512D76" w:rsidRPr="00840E48">
        <w:rPr>
          <w:rStyle w:val="libFootnotenumChar"/>
          <w:rtl/>
        </w:rPr>
        <w:t>1156</w:t>
      </w:r>
      <w:r w:rsidRPr="00840E48">
        <w:rPr>
          <w:rStyle w:val="libFootnotenumChar"/>
          <w:rtl/>
        </w:rPr>
        <w:t>)</w:t>
      </w:r>
    </w:p>
    <w:p w:rsidR="00D17C58" w:rsidRDefault="00512D76" w:rsidP="00D17C58">
      <w:pPr>
        <w:pStyle w:val="libBold1"/>
        <w:rPr>
          <w:rtl/>
          <w:lang w:bidi="fa-IR"/>
        </w:rPr>
      </w:pPr>
      <w:r>
        <w:rPr>
          <w:rtl/>
          <w:lang w:bidi="fa-IR"/>
        </w:rPr>
        <w:t>1163</w:t>
      </w:r>
      <w:r w:rsidR="00990030" w:rsidRPr="00990030">
        <w:rPr>
          <w:rtl/>
          <w:lang w:bidi="fa-IR"/>
        </w:rPr>
        <w:t>. وسيله راه ياب</w:t>
      </w:r>
      <w:r w:rsidR="008A129A">
        <w:rPr>
          <w:rtl/>
          <w:lang w:bidi="fa-IR"/>
        </w:rPr>
        <w:t>ی</w:t>
      </w:r>
    </w:p>
    <w:p w:rsidR="00990030" w:rsidRPr="00990030" w:rsidRDefault="00D17C58" w:rsidP="00990030">
      <w:pPr>
        <w:pStyle w:val="libNormal"/>
        <w:rPr>
          <w:lang w:bidi="fa-IR"/>
        </w:rPr>
      </w:pPr>
      <w:r>
        <w:rPr>
          <w:rFonts w:hint="cs"/>
          <w:rtl/>
          <w:lang w:bidi="fa-IR"/>
        </w:rPr>
        <w:t>«</w:t>
      </w:r>
      <w:r w:rsidRPr="00D17C58">
        <w:rPr>
          <w:rStyle w:val="libHadeesChar"/>
          <w:rFonts w:hint="cs"/>
          <w:rtl/>
        </w:rPr>
        <w:t>إ</w:t>
      </w:r>
      <w:r w:rsidR="00990030" w:rsidRPr="00D17C58">
        <w:rPr>
          <w:rStyle w:val="libHadeesChar"/>
          <w:rtl/>
        </w:rPr>
        <w:t>ن لكم علما فاهتدوا بعلمكم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حتم</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شما نشانه ا</w:t>
      </w:r>
      <w:r w:rsidR="008A129A">
        <w:rPr>
          <w:rtl/>
          <w:lang w:bidi="fa-IR"/>
        </w:rPr>
        <w:t>ی</w:t>
      </w:r>
      <w:r w:rsidRPr="00990030">
        <w:rPr>
          <w:rtl/>
          <w:lang w:bidi="fa-IR"/>
        </w:rPr>
        <w:t xml:space="preserve"> است با آن نشانه هدايت شويد! </w:t>
      </w:r>
      <w:r w:rsidRPr="00840E48">
        <w:rPr>
          <w:rStyle w:val="libFootnotenumChar"/>
          <w:rtl/>
        </w:rPr>
        <w:t>(</w:t>
      </w:r>
      <w:r w:rsidR="00512D76" w:rsidRPr="00840E48">
        <w:rPr>
          <w:rStyle w:val="libFootnotenumChar"/>
          <w:rtl/>
        </w:rPr>
        <w:t>1157</w:t>
      </w:r>
      <w:r w:rsidRPr="00840E48">
        <w:rPr>
          <w:rStyle w:val="libFootnotenumChar"/>
          <w:rtl/>
        </w:rPr>
        <w:t>)</w:t>
      </w:r>
    </w:p>
    <w:p w:rsidR="00D17C58" w:rsidRDefault="00512D76" w:rsidP="00D17C58">
      <w:pPr>
        <w:pStyle w:val="libBold1"/>
        <w:rPr>
          <w:rtl/>
          <w:lang w:bidi="fa-IR"/>
        </w:rPr>
      </w:pPr>
      <w:r>
        <w:rPr>
          <w:rtl/>
          <w:lang w:bidi="fa-IR"/>
        </w:rPr>
        <w:t>1164</w:t>
      </w:r>
      <w:r w:rsidR="00990030" w:rsidRPr="00990030">
        <w:rPr>
          <w:rtl/>
          <w:lang w:bidi="fa-IR"/>
        </w:rPr>
        <w:t>. بهار دل</w:t>
      </w:r>
    </w:p>
    <w:p w:rsidR="00990030" w:rsidRPr="00990030" w:rsidRDefault="00D17C58" w:rsidP="00D17C58">
      <w:pPr>
        <w:pStyle w:val="libNormal"/>
        <w:rPr>
          <w:lang w:bidi="fa-IR"/>
        </w:rPr>
      </w:pPr>
      <w:r>
        <w:rPr>
          <w:rFonts w:hint="cs"/>
          <w:rtl/>
          <w:lang w:bidi="fa-IR"/>
        </w:rPr>
        <w:lastRenderedPageBreak/>
        <w:t>«</w:t>
      </w:r>
      <w:r w:rsidRPr="00D17C58">
        <w:rPr>
          <w:rStyle w:val="libHadeesChar"/>
          <w:rFonts w:hint="cs"/>
          <w:rtl/>
        </w:rPr>
        <w:t>إ</w:t>
      </w:r>
      <w:r w:rsidR="00990030" w:rsidRPr="00D17C58">
        <w:rPr>
          <w:rStyle w:val="libHadeesChar"/>
          <w:rtl/>
        </w:rPr>
        <w:t xml:space="preserve">ن الله سبحانه لم يعظ </w:t>
      </w:r>
      <w:r w:rsidRPr="00D17C58">
        <w:rPr>
          <w:rStyle w:val="libHadeesChar"/>
          <w:rFonts w:hint="cs"/>
          <w:rtl/>
        </w:rPr>
        <w:t>أ</w:t>
      </w:r>
      <w:r w:rsidR="00990030" w:rsidRPr="00D17C58">
        <w:rPr>
          <w:rStyle w:val="libHadeesChar"/>
          <w:rtl/>
        </w:rPr>
        <w:t>حدا بمثل هذا القران فانه حبل الله المتين، و سببه الامين، و فيه ربيع القلب، و ينابيع العلم، و ما للقلب جلاء غيره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هيچ كس را به چيز</w:t>
      </w:r>
      <w:r w:rsidR="008A129A">
        <w:rPr>
          <w:rtl/>
          <w:lang w:bidi="fa-IR"/>
        </w:rPr>
        <w:t>ی</w:t>
      </w:r>
      <w:r w:rsidRPr="00990030">
        <w:rPr>
          <w:rtl/>
          <w:lang w:bidi="fa-IR"/>
        </w:rPr>
        <w:t xml:space="preserve"> چون قرآن اندرز نداده است</w:t>
      </w:r>
      <w:r>
        <w:rPr>
          <w:rtl/>
          <w:lang w:bidi="fa-IR"/>
        </w:rPr>
        <w:t>،</w:t>
      </w:r>
      <w:r w:rsidRPr="00990030">
        <w:rPr>
          <w:rtl/>
          <w:lang w:bidi="fa-IR"/>
        </w:rPr>
        <w:t xml:space="preserve"> زيرا آن ريسمان استوار خداست و واسطه امين و درستكار اوست</w:t>
      </w:r>
      <w:r>
        <w:rPr>
          <w:rtl/>
          <w:lang w:bidi="fa-IR"/>
        </w:rPr>
        <w:t>.</w:t>
      </w:r>
      <w:r w:rsidRPr="00990030">
        <w:rPr>
          <w:rtl/>
          <w:lang w:bidi="fa-IR"/>
        </w:rPr>
        <w:t xml:space="preserve"> در قران بهار دل است و چشمه ها</w:t>
      </w:r>
      <w:r w:rsidR="008A129A">
        <w:rPr>
          <w:rtl/>
          <w:lang w:bidi="fa-IR"/>
        </w:rPr>
        <w:t>ی</w:t>
      </w:r>
      <w:r w:rsidRPr="00990030">
        <w:rPr>
          <w:rtl/>
          <w:lang w:bidi="fa-IR"/>
        </w:rPr>
        <w:t xml:space="preserve"> دانش و برا</w:t>
      </w:r>
      <w:r w:rsidR="008A129A">
        <w:rPr>
          <w:rtl/>
          <w:lang w:bidi="fa-IR"/>
        </w:rPr>
        <w:t>ی</w:t>
      </w:r>
      <w:r w:rsidRPr="00990030">
        <w:rPr>
          <w:rtl/>
          <w:lang w:bidi="fa-IR"/>
        </w:rPr>
        <w:t xml:space="preserve"> دل جز آن صيقل</w:t>
      </w:r>
      <w:r w:rsidR="008A129A">
        <w:rPr>
          <w:rtl/>
          <w:lang w:bidi="fa-IR"/>
        </w:rPr>
        <w:t>ی</w:t>
      </w:r>
      <w:r w:rsidRPr="00990030">
        <w:rPr>
          <w:rtl/>
          <w:lang w:bidi="fa-IR"/>
        </w:rPr>
        <w:t xml:space="preserve"> وجود ندارد. </w:t>
      </w:r>
      <w:r w:rsidRPr="00840E48">
        <w:rPr>
          <w:rStyle w:val="libFootnotenumChar"/>
          <w:rtl/>
        </w:rPr>
        <w:t>(</w:t>
      </w:r>
      <w:r w:rsidR="00512D76" w:rsidRPr="00840E48">
        <w:rPr>
          <w:rStyle w:val="libFootnotenumChar"/>
          <w:rtl/>
        </w:rPr>
        <w:t>1158</w:t>
      </w:r>
      <w:r w:rsidRPr="00840E48">
        <w:rPr>
          <w:rStyle w:val="libFootnotenumChar"/>
          <w:rtl/>
        </w:rPr>
        <w:t>)</w:t>
      </w:r>
    </w:p>
    <w:p w:rsidR="00D17C58" w:rsidRDefault="00512D76" w:rsidP="00D17C58">
      <w:pPr>
        <w:pStyle w:val="libBold1"/>
        <w:rPr>
          <w:rtl/>
          <w:lang w:bidi="fa-IR"/>
        </w:rPr>
      </w:pPr>
      <w:r>
        <w:rPr>
          <w:rtl/>
          <w:lang w:bidi="fa-IR"/>
        </w:rPr>
        <w:t>1165</w:t>
      </w:r>
      <w:r w:rsidR="00990030" w:rsidRPr="00990030">
        <w:rPr>
          <w:rtl/>
          <w:lang w:bidi="fa-IR"/>
        </w:rPr>
        <w:t>. ريسمان محكم اله</w:t>
      </w:r>
      <w:r w:rsidR="008A129A">
        <w:rPr>
          <w:rtl/>
          <w:lang w:bidi="fa-IR"/>
        </w:rPr>
        <w:t>ی</w:t>
      </w:r>
    </w:p>
    <w:p w:rsidR="00990030" w:rsidRPr="00990030" w:rsidRDefault="00D17C58" w:rsidP="00990030">
      <w:pPr>
        <w:pStyle w:val="libNormal"/>
        <w:rPr>
          <w:lang w:bidi="fa-IR"/>
        </w:rPr>
      </w:pPr>
      <w:r>
        <w:rPr>
          <w:rFonts w:hint="cs"/>
          <w:rtl/>
          <w:lang w:bidi="fa-IR"/>
        </w:rPr>
        <w:t>«</w:t>
      </w:r>
      <w:r w:rsidR="00990030" w:rsidRPr="00D17C58">
        <w:rPr>
          <w:rStyle w:val="libHadeesChar"/>
          <w:rtl/>
        </w:rPr>
        <w:t>عليكم بكتاب الله، فانه الحبل المتين، و النور المبين، و الشفاء النافع، و الر</w:t>
      </w:r>
      <w:r w:rsidR="008A129A">
        <w:rPr>
          <w:rStyle w:val="libHadeesChar"/>
          <w:rtl/>
        </w:rPr>
        <w:t>ی</w:t>
      </w:r>
      <w:r w:rsidR="00990030" w:rsidRPr="00D17C58">
        <w:rPr>
          <w:rStyle w:val="libHadeesChar"/>
          <w:rtl/>
        </w:rPr>
        <w:t xml:space="preserve"> الناقع، و العصمة للمتمسك، و النجاة للمتعلق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تمسك كنيد به كتاب خداوند</w:t>
      </w:r>
      <w:r w:rsidR="008A129A">
        <w:rPr>
          <w:rtl/>
          <w:lang w:bidi="fa-IR"/>
        </w:rPr>
        <w:t>ی</w:t>
      </w:r>
      <w:r>
        <w:rPr>
          <w:rtl/>
          <w:lang w:bidi="fa-IR"/>
        </w:rPr>
        <w:t>؛</w:t>
      </w:r>
      <w:r w:rsidRPr="00990030">
        <w:rPr>
          <w:rtl/>
          <w:lang w:bidi="fa-IR"/>
        </w:rPr>
        <w:t xml:space="preserve"> زيرا اين كتاب طناب</w:t>
      </w:r>
      <w:r w:rsidR="008A129A">
        <w:rPr>
          <w:rtl/>
          <w:lang w:bidi="fa-IR"/>
        </w:rPr>
        <w:t>ی</w:t>
      </w:r>
      <w:r w:rsidRPr="00990030">
        <w:rPr>
          <w:rtl/>
          <w:lang w:bidi="fa-IR"/>
        </w:rPr>
        <w:t xml:space="preserve"> است محكم و نور</w:t>
      </w:r>
      <w:r w:rsidR="008A129A">
        <w:rPr>
          <w:rtl/>
          <w:lang w:bidi="fa-IR"/>
        </w:rPr>
        <w:t>ی</w:t>
      </w:r>
      <w:r w:rsidRPr="00990030">
        <w:rPr>
          <w:rtl/>
          <w:lang w:bidi="fa-IR"/>
        </w:rPr>
        <w:t xml:space="preserve"> است آشكار و شفاي</w:t>
      </w:r>
      <w:r w:rsidR="008A129A">
        <w:rPr>
          <w:rtl/>
          <w:lang w:bidi="fa-IR"/>
        </w:rPr>
        <w:t>ی</w:t>
      </w:r>
      <w:r w:rsidRPr="00990030">
        <w:rPr>
          <w:rtl/>
          <w:lang w:bidi="fa-IR"/>
        </w:rPr>
        <w:t xml:space="preserve"> است سودمند و سيراب كننده ا</w:t>
      </w:r>
      <w:r w:rsidR="008A129A">
        <w:rPr>
          <w:rtl/>
          <w:lang w:bidi="fa-IR"/>
        </w:rPr>
        <w:t>ی</w:t>
      </w:r>
      <w:r w:rsidRPr="00990030">
        <w:rPr>
          <w:rtl/>
          <w:lang w:bidi="fa-IR"/>
        </w:rPr>
        <w:t xml:space="preserve"> است برطرف كننده تشنگ</w:t>
      </w:r>
      <w:r w:rsidR="008A129A">
        <w:rPr>
          <w:rtl/>
          <w:lang w:bidi="fa-IR"/>
        </w:rPr>
        <w:t>ی</w:t>
      </w:r>
      <w:r w:rsidRPr="00990030">
        <w:rPr>
          <w:rtl/>
          <w:lang w:bidi="fa-IR"/>
        </w:rPr>
        <w:t xml:space="preserve"> و نجات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به آن در آويزد. </w:t>
      </w:r>
      <w:r w:rsidRPr="00840E48">
        <w:rPr>
          <w:rStyle w:val="libFootnotenumChar"/>
          <w:rtl/>
        </w:rPr>
        <w:t>(</w:t>
      </w:r>
      <w:r w:rsidR="00512D76" w:rsidRPr="00840E48">
        <w:rPr>
          <w:rStyle w:val="libFootnotenumChar"/>
          <w:rtl/>
        </w:rPr>
        <w:t>1159</w:t>
      </w:r>
      <w:r w:rsidRPr="00840E48">
        <w:rPr>
          <w:rStyle w:val="libFootnotenumChar"/>
          <w:rtl/>
        </w:rPr>
        <w:t>)</w:t>
      </w:r>
    </w:p>
    <w:p w:rsidR="00D17C58" w:rsidRDefault="00512D76" w:rsidP="0041723D">
      <w:pPr>
        <w:pStyle w:val="libBold1"/>
        <w:rPr>
          <w:rtl/>
          <w:lang w:bidi="fa-IR"/>
        </w:rPr>
      </w:pPr>
      <w:r>
        <w:rPr>
          <w:rtl/>
          <w:lang w:bidi="fa-IR"/>
        </w:rPr>
        <w:t>1166</w:t>
      </w:r>
      <w:r w:rsidR="00990030" w:rsidRPr="00990030">
        <w:rPr>
          <w:rtl/>
          <w:lang w:bidi="fa-IR"/>
        </w:rPr>
        <w:t>. همنشين</w:t>
      </w:r>
      <w:r w:rsidR="008A129A">
        <w:rPr>
          <w:rtl/>
          <w:lang w:bidi="fa-IR"/>
        </w:rPr>
        <w:t>ی</w:t>
      </w:r>
      <w:r w:rsidR="00990030" w:rsidRPr="00990030">
        <w:rPr>
          <w:rtl/>
          <w:lang w:bidi="fa-IR"/>
        </w:rPr>
        <w:t xml:space="preserve"> با قرآن</w:t>
      </w:r>
    </w:p>
    <w:p w:rsidR="00990030" w:rsidRPr="00990030" w:rsidRDefault="00D17C58" w:rsidP="00D17C58">
      <w:pPr>
        <w:pStyle w:val="libNormal"/>
        <w:rPr>
          <w:lang w:bidi="fa-IR"/>
        </w:rPr>
      </w:pPr>
      <w:r>
        <w:rPr>
          <w:rFonts w:hint="cs"/>
          <w:rtl/>
          <w:lang w:bidi="fa-IR"/>
        </w:rPr>
        <w:t>«</w:t>
      </w:r>
      <w:r w:rsidR="00990030" w:rsidRPr="00D17C58">
        <w:rPr>
          <w:rStyle w:val="libHadeesChar"/>
          <w:rtl/>
        </w:rPr>
        <w:t>ما جالس هذا القرآن احد الاقام عنه بزيادةُ او نقصان: زيادة ف</w:t>
      </w:r>
      <w:r w:rsidR="008A129A">
        <w:rPr>
          <w:rStyle w:val="libHadeesChar"/>
          <w:rtl/>
        </w:rPr>
        <w:t>ی</w:t>
      </w:r>
      <w:r w:rsidR="00990030" w:rsidRPr="00D17C58">
        <w:rPr>
          <w:rStyle w:val="libHadeesChar"/>
          <w:rtl/>
        </w:rPr>
        <w:t xml:space="preserve"> هد</w:t>
      </w:r>
      <w:r w:rsidR="008A129A">
        <w:rPr>
          <w:rStyle w:val="libHadeesChar"/>
          <w:rtl/>
        </w:rPr>
        <w:t>ی</w:t>
      </w:r>
      <w:r w:rsidR="00990030" w:rsidRPr="00D17C58">
        <w:rPr>
          <w:rStyle w:val="libHadeesChar"/>
          <w:rtl/>
        </w:rPr>
        <w:t xml:space="preserve">، </w:t>
      </w:r>
      <w:r>
        <w:rPr>
          <w:rStyle w:val="libHadeesChar"/>
          <w:rFonts w:hint="cs"/>
          <w:rtl/>
        </w:rPr>
        <w:t>أ</w:t>
      </w:r>
      <w:r w:rsidR="00990030" w:rsidRPr="00D17C58">
        <w:rPr>
          <w:rStyle w:val="libHadeesChar"/>
          <w:rtl/>
        </w:rPr>
        <w:t>و نقصان من عم</w:t>
      </w:r>
      <w:r w:rsidR="008A129A">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كس با اين قران همنشين نشد مگر اين كه زيادت يا نقصان</w:t>
      </w:r>
      <w:r w:rsidR="008A129A">
        <w:rPr>
          <w:rtl/>
          <w:lang w:bidi="fa-IR"/>
        </w:rPr>
        <w:t>ی</w:t>
      </w:r>
      <w:r w:rsidRPr="00990030">
        <w:rPr>
          <w:rtl/>
          <w:lang w:bidi="fa-IR"/>
        </w:rPr>
        <w:t xml:space="preserve"> نصيب او ساخت افزايش در هدايت كاهش از نابيناي</w:t>
      </w:r>
      <w:r w:rsidR="008A129A">
        <w:rPr>
          <w:rtl/>
          <w:lang w:bidi="fa-IR"/>
        </w:rPr>
        <w:t>ی</w:t>
      </w:r>
      <w:r w:rsidRPr="00990030">
        <w:rPr>
          <w:rtl/>
          <w:lang w:bidi="fa-IR"/>
        </w:rPr>
        <w:t xml:space="preserve"> </w:t>
      </w:r>
      <w:r w:rsidRPr="00840E48">
        <w:rPr>
          <w:rStyle w:val="libFootnotenumChar"/>
          <w:rtl/>
        </w:rPr>
        <w:t>(</w:t>
      </w:r>
      <w:r w:rsidR="00512D76" w:rsidRPr="00840E48">
        <w:rPr>
          <w:rStyle w:val="libFootnotenumChar"/>
          <w:rtl/>
        </w:rPr>
        <w:t>1160</w:t>
      </w:r>
      <w:r w:rsidRPr="00840E48">
        <w:rPr>
          <w:rStyle w:val="libFootnotenumChar"/>
          <w:rtl/>
        </w:rPr>
        <w:t>)</w:t>
      </w:r>
    </w:p>
    <w:p w:rsidR="0041723D" w:rsidRDefault="00512D76" w:rsidP="0041723D">
      <w:pPr>
        <w:pStyle w:val="libBold1"/>
        <w:rPr>
          <w:rtl/>
          <w:lang w:bidi="fa-IR"/>
        </w:rPr>
      </w:pPr>
      <w:r>
        <w:rPr>
          <w:rtl/>
          <w:lang w:bidi="fa-IR"/>
        </w:rPr>
        <w:t>1167</w:t>
      </w:r>
      <w:r w:rsidR="00990030" w:rsidRPr="00990030">
        <w:rPr>
          <w:rtl/>
          <w:lang w:bidi="fa-IR"/>
        </w:rPr>
        <w:t>. چنگ به ريسمان خداوند</w:t>
      </w:r>
      <w:r w:rsidR="008A129A">
        <w:rPr>
          <w:rtl/>
          <w:lang w:bidi="fa-IR"/>
        </w:rPr>
        <w:t>ی</w:t>
      </w:r>
    </w:p>
    <w:p w:rsidR="00990030" w:rsidRPr="00990030" w:rsidRDefault="0041723D" w:rsidP="00990030">
      <w:pPr>
        <w:pStyle w:val="libNormal"/>
        <w:rPr>
          <w:lang w:bidi="fa-IR"/>
        </w:rPr>
      </w:pPr>
      <w:r>
        <w:rPr>
          <w:rFonts w:hint="cs"/>
          <w:rtl/>
          <w:lang w:bidi="fa-IR"/>
        </w:rPr>
        <w:t>«</w:t>
      </w:r>
      <w:r w:rsidR="00990030" w:rsidRPr="00990030">
        <w:rPr>
          <w:rtl/>
          <w:lang w:bidi="fa-IR"/>
        </w:rPr>
        <w:t xml:space="preserve">كتب </w:t>
      </w:r>
      <w:r w:rsidR="0009539C" w:rsidRPr="0009539C">
        <w:rPr>
          <w:rStyle w:val="libAlaemChar"/>
          <w:rtl/>
        </w:rPr>
        <w:t>عليه‌السلام</w:t>
      </w:r>
      <w:r w:rsidR="00990030" w:rsidRPr="00990030">
        <w:rPr>
          <w:rtl/>
          <w:lang w:bidi="fa-IR"/>
        </w:rPr>
        <w:t xml:space="preserve"> ال</w:t>
      </w:r>
      <w:r w:rsidR="008A129A">
        <w:rPr>
          <w:rtl/>
          <w:lang w:bidi="fa-IR"/>
        </w:rPr>
        <w:t>ی</w:t>
      </w:r>
      <w:r w:rsidR="00990030" w:rsidRPr="00990030">
        <w:rPr>
          <w:rtl/>
          <w:lang w:bidi="fa-IR"/>
        </w:rPr>
        <w:t xml:space="preserve"> الحارث الهمدان</w:t>
      </w:r>
      <w:r w:rsidR="008A129A">
        <w:rPr>
          <w:rtl/>
          <w:lang w:bidi="fa-IR"/>
        </w:rPr>
        <w:t>ی</w:t>
      </w:r>
      <w:r w:rsidR="00990030">
        <w:rPr>
          <w:rtl/>
          <w:lang w:bidi="fa-IR"/>
        </w:rPr>
        <w:t>:</w:t>
      </w:r>
      <w:r w:rsidR="00990030" w:rsidRPr="00990030">
        <w:rPr>
          <w:rtl/>
          <w:lang w:bidi="fa-IR"/>
        </w:rPr>
        <w:t xml:space="preserve"> </w:t>
      </w:r>
      <w:r w:rsidR="00990030" w:rsidRPr="0041723D">
        <w:rPr>
          <w:rStyle w:val="libHadeesChar"/>
          <w:rtl/>
        </w:rPr>
        <w:t>تمسك بحبل القران و استنصحة، و اجل حلاله، و حرم حرامه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نامه ا</w:t>
      </w:r>
      <w:r w:rsidR="008A129A">
        <w:rPr>
          <w:rtl/>
          <w:lang w:bidi="fa-IR"/>
        </w:rPr>
        <w:t>ی</w:t>
      </w:r>
      <w:r w:rsidRPr="00990030">
        <w:rPr>
          <w:rtl/>
          <w:lang w:bidi="fa-IR"/>
        </w:rPr>
        <w:t xml:space="preserve"> به حارث همدان</w:t>
      </w:r>
      <w:r w:rsidR="008A129A">
        <w:rPr>
          <w:rtl/>
          <w:lang w:bidi="fa-IR"/>
        </w:rPr>
        <w:t>ی</w:t>
      </w:r>
      <w:r w:rsidRPr="00990030">
        <w:rPr>
          <w:rtl/>
          <w:lang w:bidi="fa-IR"/>
        </w:rPr>
        <w:t xml:space="preserve"> نوشته است</w:t>
      </w:r>
      <w:r>
        <w:rPr>
          <w:rtl/>
          <w:lang w:bidi="fa-IR"/>
        </w:rPr>
        <w:t>:</w:t>
      </w:r>
      <w:r w:rsidRPr="00990030">
        <w:rPr>
          <w:rtl/>
          <w:lang w:bidi="fa-IR"/>
        </w:rPr>
        <w:t xml:space="preserve"> به ريسمان قرآن چنگ بزن و از آن پند بگير، حلالش را حلال شمر و حرامش را حرام </w:t>
      </w:r>
      <w:r w:rsidRPr="00840E48">
        <w:rPr>
          <w:rStyle w:val="libFootnotenumChar"/>
          <w:rtl/>
        </w:rPr>
        <w:t>(</w:t>
      </w:r>
      <w:r w:rsidR="00512D76" w:rsidRPr="00840E48">
        <w:rPr>
          <w:rStyle w:val="libFootnotenumChar"/>
          <w:rtl/>
        </w:rPr>
        <w:t>1161</w:t>
      </w:r>
      <w:r w:rsidRPr="00840E48">
        <w:rPr>
          <w:rStyle w:val="libFootnotenumChar"/>
          <w:rtl/>
        </w:rPr>
        <w:t>)</w:t>
      </w:r>
    </w:p>
    <w:p w:rsidR="0041723D" w:rsidRDefault="00512D76" w:rsidP="0041723D">
      <w:pPr>
        <w:pStyle w:val="libBold1"/>
        <w:rPr>
          <w:rtl/>
          <w:lang w:bidi="fa-IR"/>
        </w:rPr>
      </w:pPr>
      <w:r>
        <w:rPr>
          <w:rtl/>
          <w:lang w:bidi="fa-IR"/>
        </w:rPr>
        <w:t>1168</w:t>
      </w:r>
      <w:r w:rsidR="00990030" w:rsidRPr="00990030">
        <w:rPr>
          <w:rtl/>
          <w:lang w:bidi="fa-IR"/>
        </w:rPr>
        <w:t>. عمل به قرآن</w:t>
      </w:r>
    </w:p>
    <w:p w:rsidR="00990030" w:rsidRPr="00990030" w:rsidRDefault="0041723D" w:rsidP="00990030">
      <w:pPr>
        <w:pStyle w:val="libNormal"/>
        <w:rPr>
          <w:lang w:bidi="fa-IR"/>
        </w:rPr>
      </w:pPr>
      <w:r>
        <w:rPr>
          <w:rFonts w:hint="cs"/>
          <w:rtl/>
          <w:lang w:bidi="fa-IR"/>
        </w:rPr>
        <w:lastRenderedPageBreak/>
        <w:t>«</w:t>
      </w:r>
      <w:r w:rsidR="00990030" w:rsidRPr="0041723D">
        <w:rPr>
          <w:rStyle w:val="libHadeesChar"/>
          <w:rtl/>
        </w:rPr>
        <w:t>الله الله ف</w:t>
      </w:r>
      <w:r w:rsidR="008A129A">
        <w:rPr>
          <w:rStyle w:val="libHadeesChar"/>
          <w:rtl/>
        </w:rPr>
        <w:t>ی</w:t>
      </w:r>
      <w:r w:rsidR="00990030" w:rsidRPr="0041723D">
        <w:rPr>
          <w:rStyle w:val="libHadeesChar"/>
          <w:rtl/>
        </w:rPr>
        <w:t xml:space="preserve"> القران، لا يسبقكم بالعمل به غير 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قسم به خدا، درباره قرآن مبادا ديگران در عمل به آن بر شما پيش گيرند. </w:t>
      </w:r>
      <w:r w:rsidRPr="00840E48">
        <w:rPr>
          <w:rStyle w:val="libFootnotenumChar"/>
          <w:rtl/>
        </w:rPr>
        <w:t>(</w:t>
      </w:r>
      <w:r w:rsidR="00512D76" w:rsidRPr="00840E48">
        <w:rPr>
          <w:rStyle w:val="libFootnotenumChar"/>
          <w:rtl/>
        </w:rPr>
        <w:t>1162</w:t>
      </w:r>
      <w:r w:rsidRPr="00840E48">
        <w:rPr>
          <w:rStyle w:val="libFootnotenumChar"/>
          <w:rtl/>
        </w:rPr>
        <w:t>)</w:t>
      </w:r>
    </w:p>
    <w:p w:rsidR="0041723D" w:rsidRDefault="00512D76" w:rsidP="0041723D">
      <w:pPr>
        <w:pStyle w:val="libBold1"/>
        <w:rPr>
          <w:rtl/>
          <w:lang w:bidi="fa-IR"/>
        </w:rPr>
      </w:pPr>
      <w:r>
        <w:rPr>
          <w:rtl/>
          <w:lang w:bidi="fa-IR"/>
        </w:rPr>
        <w:t>1169</w:t>
      </w:r>
      <w:r w:rsidR="00990030" w:rsidRPr="00990030">
        <w:rPr>
          <w:rtl/>
          <w:lang w:bidi="fa-IR"/>
        </w:rPr>
        <w:t>. حكم زندگان</w:t>
      </w:r>
      <w:r w:rsidR="008A129A">
        <w:rPr>
          <w:rtl/>
          <w:lang w:bidi="fa-IR"/>
        </w:rPr>
        <w:t>ی</w:t>
      </w:r>
    </w:p>
    <w:p w:rsidR="00990030" w:rsidRPr="00990030" w:rsidRDefault="0041723D" w:rsidP="00990030">
      <w:pPr>
        <w:pStyle w:val="libNormal"/>
        <w:rPr>
          <w:lang w:bidi="fa-IR"/>
        </w:rPr>
      </w:pPr>
      <w:r>
        <w:rPr>
          <w:rFonts w:hint="cs"/>
          <w:rtl/>
          <w:lang w:bidi="fa-IR"/>
        </w:rPr>
        <w:t>«</w:t>
      </w:r>
      <w:r w:rsidR="00990030" w:rsidRPr="0041723D">
        <w:rPr>
          <w:rStyle w:val="libHadeesChar"/>
          <w:rtl/>
        </w:rPr>
        <w:t>ف</w:t>
      </w:r>
      <w:r w:rsidR="008A129A">
        <w:rPr>
          <w:rStyle w:val="libHadeesChar"/>
          <w:rtl/>
        </w:rPr>
        <w:t>ی</w:t>
      </w:r>
      <w:r w:rsidR="00990030" w:rsidRPr="0041723D">
        <w:rPr>
          <w:rStyle w:val="libHadeesChar"/>
          <w:rtl/>
        </w:rPr>
        <w:t xml:space="preserve"> القرآن نباء ما قبلكم، و خبر ما بعد كم، و حكم ما بينكم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قرآن است آنچه سرگذشت پيشينيان بوده و اخبار و حوادث آيندگان خواهد بود و بيان حكم ميان شما در زندگان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1163</w:t>
      </w:r>
      <w:r w:rsidRPr="00840E48">
        <w:rPr>
          <w:rStyle w:val="libFootnotenumChar"/>
          <w:rtl/>
        </w:rPr>
        <w:t>)</w:t>
      </w:r>
    </w:p>
    <w:p w:rsidR="0041723D" w:rsidRDefault="00512D76" w:rsidP="0041723D">
      <w:pPr>
        <w:pStyle w:val="libBold1"/>
        <w:rPr>
          <w:rtl/>
          <w:lang w:bidi="fa-IR"/>
        </w:rPr>
      </w:pPr>
      <w:r>
        <w:rPr>
          <w:rtl/>
          <w:lang w:bidi="fa-IR"/>
        </w:rPr>
        <w:t>1170</w:t>
      </w:r>
      <w:r w:rsidR="00990030" w:rsidRPr="00990030">
        <w:rPr>
          <w:rtl/>
          <w:lang w:bidi="fa-IR"/>
        </w:rPr>
        <w:t>. در خواست از خدا</w:t>
      </w:r>
    </w:p>
    <w:p w:rsidR="00990030" w:rsidRPr="00990030" w:rsidRDefault="0041723D" w:rsidP="0041723D">
      <w:pPr>
        <w:pStyle w:val="libNormal"/>
        <w:rPr>
          <w:lang w:bidi="fa-IR"/>
        </w:rPr>
      </w:pPr>
      <w:r>
        <w:rPr>
          <w:rFonts w:hint="cs"/>
          <w:rtl/>
          <w:lang w:bidi="fa-IR"/>
        </w:rPr>
        <w:t>«</w:t>
      </w:r>
      <w:r w:rsidR="00990030" w:rsidRPr="0041723D">
        <w:rPr>
          <w:rStyle w:val="libHadeesChar"/>
          <w:rtl/>
        </w:rPr>
        <w:t>فاس</w:t>
      </w:r>
      <w:r w:rsidRPr="0041723D">
        <w:rPr>
          <w:rStyle w:val="libHadeesChar"/>
          <w:rFonts w:hint="cs"/>
          <w:rtl/>
        </w:rPr>
        <w:t>أ</w:t>
      </w:r>
      <w:r w:rsidR="00990030" w:rsidRPr="0041723D">
        <w:rPr>
          <w:rStyle w:val="libHadeesChar"/>
          <w:rtl/>
        </w:rPr>
        <w:t>لوا الله به، و توجهوا اليه بحبه، و لا تس</w:t>
      </w:r>
      <w:r w:rsidRPr="0041723D">
        <w:rPr>
          <w:rStyle w:val="libHadeesChar"/>
          <w:rFonts w:hint="cs"/>
          <w:rtl/>
        </w:rPr>
        <w:t>أ</w:t>
      </w:r>
      <w:r w:rsidR="00990030" w:rsidRPr="0041723D">
        <w:rPr>
          <w:rStyle w:val="libHadeesChar"/>
          <w:rtl/>
        </w:rPr>
        <w:t>لوا به خلقه</w:t>
      </w:r>
      <w:r w:rsidR="00990030" w:rsidRPr="00990030">
        <w:rPr>
          <w:rtl/>
          <w:lang w:bidi="fa-IR"/>
        </w:rPr>
        <w:t>.</w:t>
      </w:r>
      <w:r>
        <w:rPr>
          <w:rFonts w:hint="cs"/>
          <w:rtl/>
          <w:lang w:bidi="fa-IR"/>
        </w:rPr>
        <w:t>»</w:t>
      </w:r>
    </w:p>
    <w:p w:rsidR="00990030" w:rsidRPr="00990030" w:rsidRDefault="00990030" w:rsidP="0041723D">
      <w:pPr>
        <w:pStyle w:val="libNormal"/>
        <w:rPr>
          <w:lang w:bidi="fa-IR"/>
        </w:rPr>
      </w:pPr>
      <w:r w:rsidRPr="00990030">
        <w:rPr>
          <w:rtl/>
          <w:lang w:bidi="fa-IR"/>
        </w:rPr>
        <w:t>از خدا به وسيله قرآن مس</w:t>
      </w:r>
      <w:r w:rsidR="0041723D">
        <w:rPr>
          <w:rFonts w:hint="cs"/>
          <w:rtl/>
          <w:lang w:bidi="fa-IR"/>
        </w:rPr>
        <w:t>أ</w:t>
      </w:r>
      <w:r w:rsidRPr="00990030">
        <w:rPr>
          <w:rtl/>
          <w:lang w:bidi="fa-IR"/>
        </w:rPr>
        <w:t>لت نماييد و متوجه باشيد با محبت قرآن به خدا، و به وسيله قرآن از مردم چيز</w:t>
      </w:r>
      <w:r w:rsidR="008A129A">
        <w:rPr>
          <w:rtl/>
          <w:lang w:bidi="fa-IR"/>
        </w:rPr>
        <w:t>ی</w:t>
      </w:r>
      <w:r w:rsidRPr="00990030">
        <w:rPr>
          <w:rtl/>
          <w:lang w:bidi="fa-IR"/>
        </w:rPr>
        <w:t xml:space="preserve"> نخواهيد. </w:t>
      </w:r>
      <w:r w:rsidRPr="00840E48">
        <w:rPr>
          <w:rStyle w:val="libFootnotenumChar"/>
          <w:rtl/>
        </w:rPr>
        <w:t>(</w:t>
      </w:r>
      <w:r w:rsidR="00512D76" w:rsidRPr="00840E48">
        <w:rPr>
          <w:rStyle w:val="libFootnotenumChar"/>
          <w:rtl/>
        </w:rPr>
        <w:t>1164</w:t>
      </w:r>
      <w:r w:rsidRPr="00840E48">
        <w:rPr>
          <w:rStyle w:val="libFootnotenumChar"/>
          <w:rtl/>
        </w:rPr>
        <w:t>)</w:t>
      </w:r>
    </w:p>
    <w:p w:rsidR="0041723D" w:rsidRDefault="00512D76" w:rsidP="0041723D">
      <w:pPr>
        <w:pStyle w:val="libBold1"/>
        <w:rPr>
          <w:rtl/>
          <w:lang w:bidi="fa-IR"/>
        </w:rPr>
      </w:pPr>
      <w:r>
        <w:rPr>
          <w:rtl/>
          <w:lang w:bidi="fa-IR"/>
        </w:rPr>
        <w:t>1171</w:t>
      </w:r>
      <w:r w:rsidR="00990030" w:rsidRPr="00990030">
        <w:rPr>
          <w:rtl/>
          <w:lang w:bidi="fa-IR"/>
        </w:rPr>
        <w:t>. بهترين گفته ها</w:t>
      </w:r>
    </w:p>
    <w:p w:rsidR="00990030" w:rsidRPr="00990030" w:rsidRDefault="0041723D" w:rsidP="0041723D">
      <w:pPr>
        <w:pStyle w:val="libNormal"/>
        <w:rPr>
          <w:lang w:bidi="fa-IR"/>
        </w:rPr>
      </w:pPr>
      <w:r>
        <w:rPr>
          <w:rFonts w:hint="cs"/>
          <w:rtl/>
          <w:lang w:bidi="fa-IR"/>
        </w:rPr>
        <w:t>«</w:t>
      </w:r>
      <w:r w:rsidR="00990030" w:rsidRPr="0041723D">
        <w:rPr>
          <w:rStyle w:val="libHadeesChar"/>
          <w:rtl/>
        </w:rPr>
        <w:t xml:space="preserve">تعلموا القران فانه احسن الحديث، و تفقهوا فيه فانه ربيع القلوب، و استشفوا بنوره فانه شفاء الصدور و </w:t>
      </w:r>
      <w:r>
        <w:rPr>
          <w:rStyle w:val="libHadeesChar"/>
          <w:rFonts w:hint="cs"/>
          <w:rtl/>
        </w:rPr>
        <w:t>أ</w:t>
      </w:r>
      <w:r w:rsidR="00990030" w:rsidRPr="0041723D">
        <w:rPr>
          <w:rStyle w:val="libHadeesChar"/>
          <w:rtl/>
        </w:rPr>
        <w:t xml:space="preserve">حسنوا تلاوته فانه انفع القصص، و </w:t>
      </w:r>
      <w:r>
        <w:rPr>
          <w:rStyle w:val="libHadeesChar"/>
          <w:rFonts w:hint="cs"/>
          <w:rtl/>
        </w:rPr>
        <w:t>إ</w:t>
      </w:r>
      <w:r w:rsidR="00990030" w:rsidRPr="0041723D">
        <w:rPr>
          <w:rStyle w:val="libHadeesChar"/>
          <w:rtl/>
        </w:rPr>
        <w:t>ن العالم العامل بغير علمه كالجاهل</w:t>
      </w:r>
      <w:r w:rsidR="008A129A">
        <w:rPr>
          <w:rStyle w:val="libHadeesChar"/>
          <w:rtl/>
        </w:rPr>
        <w:t>ی</w:t>
      </w:r>
      <w:r w:rsidR="00990030" w:rsidRPr="0041723D">
        <w:rPr>
          <w:rStyle w:val="libHadeesChar"/>
          <w:rtl/>
        </w:rPr>
        <w:t xml:space="preserve"> الحائر الذ</w:t>
      </w:r>
      <w:r w:rsidR="008A129A">
        <w:rPr>
          <w:rStyle w:val="libHadeesChar"/>
          <w:rtl/>
        </w:rPr>
        <w:t>ی</w:t>
      </w:r>
      <w:r w:rsidR="00990030" w:rsidRPr="0041723D">
        <w:rPr>
          <w:rStyle w:val="libHadeesChar"/>
          <w:rtl/>
        </w:rPr>
        <w:t xml:space="preserve"> لا يستفيق من جهله، بل الحجة عليه </w:t>
      </w:r>
      <w:r>
        <w:rPr>
          <w:rStyle w:val="libHadeesChar"/>
          <w:rFonts w:hint="cs"/>
          <w:rtl/>
        </w:rPr>
        <w:t>أ</w:t>
      </w:r>
      <w:r w:rsidR="00990030" w:rsidRPr="0041723D">
        <w:rPr>
          <w:rStyle w:val="libHadeesChar"/>
          <w:rtl/>
        </w:rPr>
        <w:t>عظم، و الحسرة له الزم، و هو عند الله الوم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قرآن را بياموزيد كه بهترين گفته هاست و در آن تفقه كنيد كه آن بهار (و نشاط بخش</w:t>
      </w:r>
      <w:r w:rsidR="00540450">
        <w:rPr>
          <w:rtl/>
          <w:lang w:bidi="fa-IR"/>
        </w:rPr>
        <w:t>)</w:t>
      </w:r>
      <w:r w:rsidRPr="00990030">
        <w:rPr>
          <w:rtl/>
          <w:lang w:bidi="fa-IR"/>
        </w:rPr>
        <w:t xml:space="preserve"> قلب هاست</w:t>
      </w:r>
      <w:r>
        <w:rPr>
          <w:rtl/>
          <w:lang w:bidi="fa-IR"/>
        </w:rPr>
        <w:t>،</w:t>
      </w:r>
      <w:r w:rsidRPr="00990030">
        <w:rPr>
          <w:rtl/>
          <w:lang w:bidi="fa-IR"/>
        </w:rPr>
        <w:t xml:space="preserve"> از روشناي</w:t>
      </w:r>
      <w:r w:rsidR="008A129A">
        <w:rPr>
          <w:rtl/>
          <w:lang w:bidi="fa-IR"/>
        </w:rPr>
        <w:t>ی</w:t>
      </w:r>
      <w:r w:rsidRPr="00990030">
        <w:rPr>
          <w:rtl/>
          <w:lang w:bidi="fa-IR"/>
        </w:rPr>
        <w:t xml:space="preserve"> آن شفا بجوييد كه شفابخش بيمار</w:t>
      </w:r>
      <w:r w:rsidR="008A129A">
        <w:rPr>
          <w:rtl/>
          <w:lang w:bidi="fa-IR"/>
        </w:rPr>
        <w:t>ی</w:t>
      </w:r>
      <w:r w:rsidRPr="00990030">
        <w:rPr>
          <w:rtl/>
          <w:lang w:bidi="fa-IR"/>
        </w:rPr>
        <w:t xml:space="preserve"> سينه هاست</w:t>
      </w:r>
      <w:r>
        <w:rPr>
          <w:rtl/>
          <w:lang w:bidi="fa-IR"/>
        </w:rPr>
        <w:t>،</w:t>
      </w:r>
      <w:r w:rsidRPr="00990030">
        <w:rPr>
          <w:rtl/>
          <w:lang w:bidi="fa-IR"/>
        </w:rPr>
        <w:t xml:space="preserve"> ان را به خوب</w:t>
      </w:r>
      <w:r w:rsidR="008A129A">
        <w:rPr>
          <w:rtl/>
          <w:lang w:bidi="fa-IR"/>
        </w:rPr>
        <w:t>ی</w:t>
      </w:r>
      <w:r w:rsidRPr="00990030">
        <w:rPr>
          <w:rtl/>
          <w:lang w:bidi="fa-IR"/>
        </w:rPr>
        <w:t xml:space="preserve"> تلاوت كنيد كه سود بخش ترين داستان هاست</w:t>
      </w:r>
      <w:r>
        <w:rPr>
          <w:rtl/>
          <w:lang w:bidi="fa-IR"/>
        </w:rPr>
        <w:t>،</w:t>
      </w:r>
      <w:r w:rsidRPr="00990030">
        <w:rPr>
          <w:rtl/>
          <w:lang w:bidi="fa-IR"/>
        </w:rPr>
        <w:t xml:space="preserve"> و دانشمند</w:t>
      </w:r>
      <w:r w:rsidR="008A129A">
        <w:rPr>
          <w:rtl/>
          <w:lang w:bidi="fa-IR"/>
        </w:rPr>
        <w:t>ی</w:t>
      </w:r>
      <w:r w:rsidRPr="00990030">
        <w:rPr>
          <w:rtl/>
          <w:lang w:bidi="fa-IR"/>
        </w:rPr>
        <w:t xml:space="preserve"> كه به غير علمش عمل كند، چون نادان سرگردان</w:t>
      </w:r>
      <w:r w:rsidR="008A129A">
        <w:rPr>
          <w:rtl/>
          <w:lang w:bidi="fa-IR"/>
        </w:rPr>
        <w:t>ی</w:t>
      </w:r>
      <w:r w:rsidRPr="00990030">
        <w:rPr>
          <w:rtl/>
          <w:lang w:bidi="fa-IR"/>
        </w:rPr>
        <w:t xml:space="preserve"> است كه از جهالت به هوش نم</w:t>
      </w:r>
      <w:r w:rsidR="008A129A">
        <w:rPr>
          <w:rtl/>
          <w:lang w:bidi="fa-IR"/>
        </w:rPr>
        <w:t>ی</w:t>
      </w:r>
      <w:r w:rsidRPr="00990030">
        <w:rPr>
          <w:rtl/>
          <w:lang w:bidi="fa-IR"/>
        </w:rPr>
        <w:t xml:space="preserve"> آيد؛ بلكه حجت و دليل بر او عظيم تر و حسرت و افسوس بر او ثابت تر و سرزنش او در پيشگاه خداوند بيشتر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1165</w:t>
      </w:r>
      <w:r w:rsidRPr="00840E48">
        <w:rPr>
          <w:rStyle w:val="libFootnotenumChar"/>
          <w:rtl/>
        </w:rPr>
        <w:t>)</w:t>
      </w:r>
    </w:p>
    <w:p w:rsidR="0041723D" w:rsidRDefault="00512D76" w:rsidP="0041723D">
      <w:pPr>
        <w:pStyle w:val="libBold1"/>
        <w:rPr>
          <w:rtl/>
          <w:lang w:bidi="fa-IR"/>
        </w:rPr>
      </w:pPr>
      <w:r>
        <w:rPr>
          <w:rtl/>
          <w:lang w:bidi="fa-IR"/>
        </w:rPr>
        <w:t>1172</w:t>
      </w:r>
      <w:r w:rsidR="00990030" w:rsidRPr="00990030">
        <w:rPr>
          <w:rtl/>
          <w:lang w:bidi="fa-IR"/>
        </w:rPr>
        <w:t>. وجوه قرآن</w:t>
      </w:r>
    </w:p>
    <w:p w:rsidR="00990030" w:rsidRPr="00990030" w:rsidRDefault="0041723D" w:rsidP="00990030">
      <w:pPr>
        <w:pStyle w:val="libNormal"/>
        <w:rPr>
          <w:lang w:bidi="fa-IR"/>
        </w:rPr>
      </w:pPr>
      <w:r>
        <w:rPr>
          <w:rFonts w:hint="cs"/>
          <w:rtl/>
          <w:lang w:bidi="fa-IR"/>
        </w:rPr>
        <w:t>«</w:t>
      </w:r>
      <w:r w:rsidR="00990030" w:rsidRPr="0041723D">
        <w:rPr>
          <w:rStyle w:val="libHadeesChar"/>
          <w:rtl/>
        </w:rPr>
        <w:t>لعبد الله بن العباس لما بعثه للاحتجاج عل</w:t>
      </w:r>
      <w:r w:rsidR="008A129A">
        <w:rPr>
          <w:rStyle w:val="libHadeesChar"/>
          <w:rtl/>
        </w:rPr>
        <w:t>ی</w:t>
      </w:r>
      <w:r w:rsidR="00990030" w:rsidRPr="0041723D">
        <w:rPr>
          <w:rStyle w:val="libHadeesChar"/>
          <w:rtl/>
        </w:rPr>
        <w:t xml:space="preserve"> الخوارج -: لا تخاصمهم بالقرآن، فان القرآن حمال ذو وجوه، تقول و يقولون، و لكن حاججهم بالسنة فانهم لن يجدوا عنها محيصا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امام </w:t>
      </w:r>
      <w:r w:rsidR="0009539C" w:rsidRPr="0009539C">
        <w:rPr>
          <w:rStyle w:val="libAlaemChar"/>
          <w:rtl/>
        </w:rPr>
        <w:t>عليه‌السلام</w:t>
      </w:r>
      <w:r w:rsidRPr="00990030">
        <w:rPr>
          <w:rtl/>
          <w:lang w:bidi="fa-IR"/>
        </w:rPr>
        <w:t xml:space="preserve"> در سفارش خود به عبدالله بن عباس هنگام</w:t>
      </w:r>
      <w:r w:rsidR="008A129A">
        <w:rPr>
          <w:rtl/>
          <w:lang w:bidi="fa-IR"/>
        </w:rPr>
        <w:t>ی</w:t>
      </w:r>
      <w:r w:rsidRPr="00990030">
        <w:rPr>
          <w:rtl/>
          <w:lang w:bidi="fa-IR"/>
        </w:rPr>
        <w:t xml:space="preserve"> كه و</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صحبت با خوارج م</w:t>
      </w:r>
      <w:r w:rsidR="008A129A">
        <w:rPr>
          <w:rtl/>
          <w:lang w:bidi="fa-IR"/>
        </w:rPr>
        <w:t>ی</w:t>
      </w:r>
      <w:r w:rsidRPr="00990030">
        <w:rPr>
          <w:rtl/>
          <w:lang w:bidi="fa-IR"/>
        </w:rPr>
        <w:t xml:space="preserve"> فرستاد چنين م</w:t>
      </w:r>
      <w:r w:rsidR="008A129A">
        <w:rPr>
          <w:rtl/>
          <w:lang w:bidi="fa-IR"/>
        </w:rPr>
        <w:t>ی</w:t>
      </w:r>
      <w:r w:rsidRPr="00990030">
        <w:rPr>
          <w:rtl/>
          <w:lang w:bidi="fa-IR"/>
        </w:rPr>
        <w:t xml:space="preserve"> فرمود: از رو</w:t>
      </w:r>
      <w:r w:rsidR="008A129A">
        <w:rPr>
          <w:rtl/>
          <w:lang w:bidi="fa-IR"/>
        </w:rPr>
        <w:t>ی</w:t>
      </w:r>
      <w:r w:rsidRPr="00990030">
        <w:rPr>
          <w:rtl/>
          <w:lang w:bidi="fa-IR"/>
        </w:rPr>
        <w:t xml:space="preserve"> قرآن با آنان صحبت مكن</w:t>
      </w:r>
      <w:r>
        <w:rPr>
          <w:rtl/>
          <w:lang w:bidi="fa-IR"/>
        </w:rPr>
        <w:t>؛</w:t>
      </w:r>
      <w:r w:rsidRPr="00990030">
        <w:rPr>
          <w:rtl/>
          <w:lang w:bidi="fa-IR"/>
        </w:rPr>
        <w:t xml:space="preserve"> زيرا قرآن دارا</w:t>
      </w:r>
      <w:r w:rsidR="008A129A">
        <w:rPr>
          <w:rtl/>
          <w:lang w:bidi="fa-IR"/>
        </w:rPr>
        <w:t>ی</w:t>
      </w:r>
      <w:r w:rsidRPr="00990030">
        <w:rPr>
          <w:rtl/>
          <w:lang w:bidi="fa-IR"/>
        </w:rPr>
        <w:t xml:space="preserve"> معناها</w:t>
      </w:r>
      <w:r w:rsidR="008A129A">
        <w:rPr>
          <w:rtl/>
          <w:lang w:bidi="fa-IR"/>
        </w:rPr>
        <w:t>ی</w:t>
      </w:r>
      <w:r w:rsidRPr="00990030">
        <w:rPr>
          <w:rtl/>
          <w:lang w:bidi="fa-IR"/>
        </w:rPr>
        <w:t xml:space="preserve"> مختلف</w:t>
      </w:r>
      <w:r w:rsidR="008A129A">
        <w:rPr>
          <w:rtl/>
          <w:lang w:bidi="fa-IR"/>
        </w:rPr>
        <w:t>ی</w:t>
      </w:r>
      <w:r w:rsidRPr="00990030">
        <w:rPr>
          <w:rtl/>
          <w:lang w:bidi="fa-IR"/>
        </w:rPr>
        <w:t xml:space="preserve"> است</w:t>
      </w:r>
      <w:r>
        <w:rPr>
          <w:rtl/>
          <w:lang w:bidi="fa-IR"/>
        </w:rPr>
        <w:t>،</w:t>
      </w:r>
      <w:r w:rsidRPr="00990030">
        <w:rPr>
          <w:rtl/>
          <w:lang w:bidi="fa-IR"/>
        </w:rPr>
        <w:t xml:space="preserve"> تو يك معن</w:t>
      </w:r>
      <w:r w:rsidR="008A129A">
        <w:rPr>
          <w:rtl/>
          <w:lang w:bidi="fa-IR"/>
        </w:rPr>
        <w:t>ی</w:t>
      </w:r>
      <w:r w:rsidRPr="00990030">
        <w:rPr>
          <w:rtl/>
          <w:lang w:bidi="fa-IR"/>
        </w:rPr>
        <w:t xml:space="preserve"> را م</w:t>
      </w:r>
      <w:r w:rsidR="008A129A">
        <w:rPr>
          <w:rtl/>
          <w:lang w:bidi="fa-IR"/>
        </w:rPr>
        <w:t>ی</w:t>
      </w:r>
      <w:r w:rsidRPr="00990030">
        <w:rPr>
          <w:rtl/>
          <w:lang w:bidi="fa-IR"/>
        </w:rPr>
        <w:t xml:space="preserve"> گوي</w:t>
      </w:r>
      <w:r w:rsidR="008A129A">
        <w:rPr>
          <w:rtl/>
          <w:lang w:bidi="fa-IR"/>
        </w:rPr>
        <w:t>ی</w:t>
      </w:r>
      <w:r w:rsidRPr="00990030">
        <w:rPr>
          <w:rtl/>
          <w:lang w:bidi="fa-IR"/>
        </w:rPr>
        <w:t xml:space="preserve"> و آن ها معناي</w:t>
      </w:r>
      <w:r w:rsidR="008A129A">
        <w:rPr>
          <w:rtl/>
          <w:lang w:bidi="fa-IR"/>
        </w:rPr>
        <w:t>ی</w:t>
      </w:r>
      <w:r w:rsidRPr="00990030">
        <w:rPr>
          <w:rtl/>
          <w:lang w:bidi="fa-IR"/>
        </w:rPr>
        <w:t xml:space="preserve"> ديگر را، تو با روايت با آن ها بحث كن كه راه فرار</w:t>
      </w:r>
      <w:r w:rsidR="008A129A">
        <w:rPr>
          <w:rtl/>
          <w:lang w:bidi="fa-IR"/>
        </w:rPr>
        <w:t>ی</w:t>
      </w:r>
      <w:r w:rsidRPr="00990030">
        <w:rPr>
          <w:rtl/>
          <w:lang w:bidi="fa-IR"/>
        </w:rPr>
        <w:t xml:space="preserve"> نخواهند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1166</w:t>
      </w:r>
      <w:r w:rsidRPr="00840E48">
        <w:rPr>
          <w:rStyle w:val="libFootnotenumChar"/>
          <w:rtl/>
        </w:rPr>
        <w:t>)</w:t>
      </w:r>
    </w:p>
    <w:p w:rsidR="0041723D" w:rsidRDefault="00512D76" w:rsidP="0041723D">
      <w:pPr>
        <w:pStyle w:val="libBold1"/>
        <w:rPr>
          <w:rtl/>
          <w:lang w:bidi="fa-IR"/>
        </w:rPr>
      </w:pPr>
      <w:r>
        <w:rPr>
          <w:rtl/>
          <w:lang w:bidi="fa-IR"/>
        </w:rPr>
        <w:t>1173</w:t>
      </w:r>
      <w:r w:rsidR="00990030" w:rsidRPr="00990030">
        <w:rPr>
          <w:rtl/>
          <w:lang w:bidi="fa-IR"/>
        </w:rPr>
        <w:t>. كتاب هدايت</w:t>
      </w:r>
    </w:p>
    <w:p w:rsidR="00990030" w:rsidRPr="00990030" w:rsidRDefault="0041723D" w:rsidP="0041723D">
      <w:pPr>
        <w:pStyle w:val="libNormal"/>
        <w:rPr>
          <w:lang w:bidi="fa-IR"/>
        </w:rPr>
      </w:pPr>
      <w:r>
        <w:rPr>
          <w:rFonts w:hint="cs"/>
          <w:rtl/>
          <w:lang w:bidi="fa-IR"/>
        </w:rPr>
        <w:t>«</w:t>
      </w:r>
      <w:r w:rsidR="00990030" w:rsidRPr="0041723D">
        <w:rPr>
          <w:rStyle w:val="libHadeesChar"/>
          <w:rtl/>
        </w:rPr>
        <w:t>القرآن امر زاجر، و صامت ناطق، حجة الله عل</w:t>
      </w:r>
      <w:r w:rsidR="008A129A">
        <w:rPr>
          <w:rStyle w:val="libHadeesChar"/>
          <w:rtl/>
        </w:rPr>
        <w:t>ی</w:t>
      </w:r>
      <w:r w:rsidR="00990030" w:rsidRPr="0041723D">
        <w:rPr>
          <w:rStyle w:val="libHadeesChar"/>
          <w:rtl/>
        </w:rPr>
        <w:t xml:space="preserve"> خلقه. </w:t>
      </w:r>
      <w:r>
        <w:rPr>
          <w:rStyle w:val="libHadeesChar"/>
          <w:rFonts w:hint="cs"/>
          <w:rtl/>
        </w:rPr>
        <w:t>أ</w:t>
      </w:r>
      <w:r w:rsidR="00990030" w:rsidRPr="0041723D">
        <w:rPr>
          <w:rStyle w:val="libHadeesChar"/>
          <w:rtl/>
        </w:rPr>
        <w:t xml:space="preserve">خذ عليه ميثاقه، و ارتهن عليهم انفسهم. </w:t>
      </w:r>
      <w:r w:rsidRPr="0041723D">
        <w:rPr>
          <w:rStyle w:val="libHadeesChar"/>
          <w:rFonts w:hint="cs"/>
          <w:rtl/>
        </w:rPr>
        <w:t>أ</w:t>
      </w:r>
      <w:r w:rsidR="00990030" w:rsidRPr="0041723D">
        <w:rPr>
          <w:rStyle w:val="libHadeesChar"/>
          <w:rtl/>
        </w:rPr>
        <w:t xml:space="preserve">تم نوره، و </w:t>
      </w:r>
      <w:r w:rsidRPr="0041723D">
        <w:rPr>
          <w:rStyle w:val="libHadeesChar"/>
          <w:rFonts w:hint="cs"/>
          <w:rtl/>
        </w:rPr>
        <w:t>أ</w:t>
      </w:r>
      <w:r w:rsidR="00990030" w:rsidRPr="0041723D">
        <w:rPr>
          <w:rStyle w:val="libHadeesChar"/>
          <w:rtl/>
        </w:rPr>
        <w:t>كمل به دينه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قرآن امر كننده به كار نيك و باز دارنده از زشت</w:t>
      </w:r>
      <w:r w:rsidR="008A129A">
        <w:rPr>
          <w:rtl/>
          <w:lang w:bidi="fa-IR"/>
        </w:rPr>
        <w:t>ی</w:t>
      </w:r>
      <w:r w:rsidRPr="00990030">
        <w:rPr>
          <w:rtl/>
          <w:lang w:bidi="fa-IR"/>
        </w:rPr>
        <w:t xml:space="preserve"> ها است</w:t>
      </w:r>
      <w:r>
        <w:rPr>
          <w:rtl/>
          <w:lang w:bidi="fa-IR"/>
        </w:rPr>
        <w:t>،</w:t>
      </w:r>
      <w:r w:rsidRPr="00990030">
        <w:rPr>
          <w:rtl/>
          <w:lang w:bidi="fa-IR"/>
        </w:rPr>
        <w:t xml:space="preserve"> خاموش</w:t>
      </w:r>
      <w:r w:rsidR="008A129A">
        <w:rPr>
          <w:rtl/>
          <w:lang w:bidi="fa-IR"/>
        </w:rPr>
        <w:t>ی</w:t>
      </w:r>
      <w:r w:rsidRPr="00990030">
        <w:rPr>
          <w:rtl/>
          <w:lang w:bidi="fa-IR"/>
        </w:rPr>
        <w:t xml:space="preserve"> گوياست</w:t>
      </w:r>
      <w:r>
        <w:rPr>
          <w:rtl/>
          <w:lang w:bidi="fa-IR"/>
        </w:rPr>
        <w:t>،</w:t>
      </w:r>
      <w:r w:rsidRPr="00990030">
        <w:rPr>
          <w:rtl/>
          <w:lang w:bidi="fa-IR"/>
        </w:rPr>
        <w:t xml:space="preserve"> حجت خدا بر خلق اوست</w:t>
      </w:r>
      <w:r>
        <w:rPr>
          <w:rtl/>
          <w:lang w:bidi="fa-IR"/>
        </w:rPr>
        <w:t>،</w:t>
      </w:r>
      <w:r w:rsidRPr="00990030">
        <w:rPr>
          <w:rtl/>
          <w:lang w:bidi="fa-IR"/>
        </w:rPr>
        <w:t xml:space="preserve"> از آنان نسبت به قرآن پيمان گرفت و وجود باطن</w:t>
      </w:r>
      <w:r w:rsidR="008A129A">
        <w:rPr>
          <w:rtl/>
          <w:lang w:bidi="fa-IR"/>
        </w:rPr>
        <w:t>ی</w:t>
      </w:r>
      <w:r w:rsidRPr="00990030">
        <w:rPr>
          <w:rtl/>
          <w:lang w:bidi="fa-IR"/>
        </w:rPr>
        <w:t xml:space="preserve"> آنان را در گرو اين قرآن نهاد، نور آن را تمام و دين خويش را به وسيله آن كامل فرمود. </w:t>
      </w:r>
      <w:r w:rsidRPr="00840E48">
        <w:rPr>
          <w:rStyle w:val="libFootnotenumChar"/>
          <w:rtl/>
        </w:rPr>
        <w:t>(</w:t>
      </w:r>
      <w:r w:rsidR="00512D76" w:rsidRPr="00840E48">
        <w:rPr>
          <w:rStyle w:val="libFootnotenumChar"/>
          <w:rtl/>
        </w:rPr>
        <w:t>1167</w:t>
      </w:r>
      <w:r w:rsidRPr="00840E48">
        <w:rPr>
          <w:rStyle w:val="libFootnotenumChar"/>
          <w:rtl/>
        </w:rPr>
        <w:t>)</w:t>
      </w:r>
    </w:p>
    <w:p w:rsidR="00B12A03" w:rsidRDefault="00512D76" w:rsidP="00B12A03">
      <w:pPr>
        <w:pStyle w:val="libBold1"/>
        <w:rPr>
          <w:rtl/>
          <w:lang w:bidi="fa-IR"/>
        </w:rPr>
      </w:pPr>
      <w:r>
        <w:rPr>
          <w:rtl/>
          <w:lang w:bidi="fa-IR"/>
        </w:rPr>
        <w:t>1174</w:t>
      </w:r>
      <w:r w:rsidR="00990030" w:rsidRPr="00990030">
        <w:rPr>
          <w:rtl/>
          <w:lang w:bidi="fa-IR"/>
        </w:rPr>
        <w:t>. ا</w:t>
      </w:r>
      <w:r w:rsidR="008A129A">
        <w:rPr>
          <w:rtl/>
          <w:lang w:bidi="fa-IR"/>
        </w:rPr>
        <w:t>ی</w:t>
      </w:r>
      <w:r w:rsidR="00990030" w:rsidRPr="00990030">
        <w:rPr>
          <w:rtl/>
          <w:lang w:bidi="fa-IR"/>
        </w:rPr>
        <w:t xml:space="preserve"> كاش غافلان بيدار م</w:t>
      </w:r>
      <w:r w:rsidR="008A129A">
        <w:rPr>
          <w:rtl/>
          <w:lang w:bidi="fa-IR"/>
        </w:rPr>
        <w:t>ی</w:t>
      </w:r>
      <w:r w:rsidR="00990030" w:rsidRPr="00990030">
        <w:rPr>
          <w:rtl/>
          <w:lang w:bidi="fa-IR"/>
        </w:rPr>
        <w:t xml:space="preserve"> شدند!</w:t>
      </w:r>
    </w:p>
    <w:p w:rsidR="00990030" w:rsidRPr="00990030" w:rsidRDefault="00B12A03" w:rsidP="00990030">
      <w:pPr>
        <w:pStyle w:val="libNormal"/>
        <w:rPr>
          <w:lang w:bidi="fa-IR"/>
        </w:rPr>
      </w:pPr>
      <w:r>
        <w:rPr>
          <w:rFonts w:hint="cs"/>
          <w:rtl/>
          <w:lang w:bidi="fa-IR"/>
        </w:rPr>
        <w:t>«</w:t>
      </w:r>
      <w:r w:rsidR="00990030" w:rsidRPr="00B12A03">
        <w:rPr>
          <w:rStyle w:val="libHadeesChar"/>
          <w:rtl/>
        </w:rPr>
        <w:t>قد دارستكم الكتاب، و فاتحتكم الحجاج، و عرفتكم ما اءنكرتم، و سوغتكم ما محجتم، لوكان الاعم</w:t>
      </w:r>
      <w:r w:rsidR="008A129A">
        <w:rPr>
          <w:rStyle w:val="libHadeesChar"/>
          <w:rtl/>
        </w:rPr>
        <w:t>ی</w:t>
      </w:r>
      <w:r w:rsidR="00990030" w:rsidRPr="00B12A03">
        <w:rPr>
          <w:rStyle w:val="libHadeesChar"/>
          <w:rtl/>
        </w:rPr>
        <w:t xml:space="preserve"> يلحظ، اءو النائم يستيقظ</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قرآن را به شما آموختم و باب دلايل و براهين را به رو</w:t>
      </w:r>
      <w:r w:rsidR="008A129A">
        <w:rPr>
          <w:rtl/>
          <w:lang w:bidi="fa-IR"/>
        </w:rPr>
        <w:t>ی</w:t>
      </w:r>
      <w:r w:rsidRPr="00990030">
        <w:rPr>
          <w:rtl/>
          <w:lang w:bidi="fa-IR"/>
        </w:rPr>
        <w:t xml:space="preserve"> شما گشودم و آنچه را نم</w:t>
      </w:r>
      <w:r w:rsidR="008A129A">
        <w:rPr>
          <w:rtl/>
          <w:lang w:bidi="fa-IR"/>
        </w:rPr>
        <w:t>ی</w:t>
      </w:r>
      <w:r w:rsidRPr="00990030">
        <w:rPr>
          <w:rtl/>
          <w:lang w:bidi="fa-IR"/>
        </w:rPr>
        <w:t xml:space="preserve"> شناختيد، به شما شناساندم و آنچه را كه از دهان به بيرون پرت م</w:t>
      </w:r>
      <w:r w:rsidR="008A129A">
        <w:rPr>
          <w:rtl/>
          <w:lang w:bidi="fa-IR"/>
        </w:rPr>
        <w:t>ی</w:t>
      </w:r>
      <w:r w:rsidRPr="00990030">
        <w:rPr>
          <w:rtl/>
          <w:lang w:bidi="fa-IR"/>
        </w:rPr>
        <w:t xml:space="preserve"> كرديد، به مذاق شما گوارا ساختم</w:t>
      </w:r>
      <w:r>
        <w:rPr>
          <w:rtl/>
          <w:lang w:bidi="fa-IR"/>
        </w:rPr>
        <w:t>.</w:t>
      </w:r>
      <w:r w:rsidRPr="00990030">
        <w:rPr>
          <w:rtl/>
          <w:lang w:bidi="fa-IR"/>
        </w:rPr>
        <w:t xml:space="preserve"> ا</w:t>
      </w:r>
      <w:r w:rsidR="008A129A">
        <w:rPr>
          <w:rtl/>
          <w:lang w:bidi="fa-IR"/>
        </w:rPr>
        <w:t>ی</w:t>
      </w:r>
      <w:r w:rsidRPr="00990030">
        <w:rPr>
          <w:rtl/>
          <w:lang w:bidi="fa-IR"/>
        </w:rPr>
        <w:t xml:space="preserve"> كاش كه نابينا، بينا م</w:t>
      </w:r>
      <w:r w:rsidR="008A129A">
        <w:rPr>
          <w:rtl/>
          <w:lang w:bidi="fa-IR"/>
        </w:rPr>
        <w:t>ی</w:t>
      </w:r>
      <w:r w:rsidRPr="00990030">
        <w:rPr>
          <w:rtl/>
          <w:lang w:bidi="fa-IR"/>
        </w:rPr>
        <w:t xml:space="preserve"> گشت</w:t>
      </w:r>
      <w:r>
        <w:rPr>
          <w:rtl/>
          <w:lang w:bidi="fa-IR"/>
        </w:rPr>
        <w:t>،</w:t>
      </w:r>
      <w:r w:rsidRPr="00990030">
        <w:rPr>
          <w:rtl/>
          <w:lang w:bidi="fa-IR"/>
        </w:rPr>
        <w:t xml:space="preserve"> يا خفته بيدار م</w:t>
      </w:r>
      <w:r w:rsidR="008A129A">
        <w:rPr>
          <w:rtl/>
          <w:lang w:bidi="fa-IR"/>
        </w:rPr>
        <w:t>ی</w:t>
      </w:r>
      <w:r w:rsidRPr="00990030">
        <w:rPr>
          <w:rtl/>
          <w:lang w:bidi="fa-IR"/>
        </w:rPr>
        <w:t xml:space="preserve"> شد. </w:t>
      </w:r>
      <w:r w:rsidRPr="00840E48">
        <w:rPr>
          <w:rStyle w:val="libFootnotenumChar"/>
          <w:rtl/>
        </w:rPr>
        <w:t>(</w:t>
      </w:r>
      <w:r w:rsidR="00512D76" w:rsidRPr="00840E48">
        <w:rPr>
          <w:rStyle w:val="libFootnotenumChar"/>
          <w:rtl/>
        </w:rPr>
        <w:t>1168</w:t>
      </w:r>
      <w:r w:rsidRPr="00840E48">
        <w:rPr>
          <w:rStyle w:val="libFootnotenumChar"/>
          <w:rtl/>
        </w:rPr>
        <w:t>)</w:t>
      </w:r>
    </w:p>
    <w:p w:rsidR="00B12A03" w:rsidRDefault="00512D76" w:rsidP="00B12A03">
      <w:pPr>
        <w:pStyle w:val="libBold1"/>
        <w:rPr>
          <w:rtl/>
          <w:lang w:bidi="fa-IR"/>
        </w:rPr>
      </w:pPr>
      <w:r>
        <w:rPr>
          <w:rtl/>
          <w:lang w:bidi="fa-IR"/>
        </w:rPr>
        <w:t>1175</w:t>
      </w:r>
      <w:r w:rsidR="00990030" w:rsidRPr="00990030">
        <w:rPr>
          <w:rtl/>
          <w:lang w:bidi="fa-IR"/>
        </w:rPr>
        <w:t>. هاد</w:t>
      </w:r>
      <w:r w:rsidR="008A129A">
        <w:rPr>
          <w:rtl/>
          <w:lang w:bidi="fa-IR"/>
        </w:rPr>
        <w:t>ی</w:t>
      </w:r>
      <w:r w:rsidR="00990030" w:rsidRPr="00990030">
        <w:rPr>
          <w:rtl/>
          <w:lang w:bidi="fa-IR"/>
        </w:rPr>
        <w:t xml:space="preserve"> بدون گمراه</w:t>
      </w:r>
      <w:r w:rsidR="008A129A">
        <w:rPr>
          <w:rtl/>
          <w:lang w:bidi="fa-IR"/>
        </w:rPr>
        <w:t>ی</w:t>
      </w:r>
    </w:p>
    <w:p w:rsidR="00990030" w:rsidRPr="00990030" w:rsidRDefault="00B12A03" w:rsidP="00B12A03">
      <w:pPr>
        <w:pStyle w:val="libNormal"/>
        <w:rPr>
          <w:lang w:bidi="fa-IR"/>
        </w:rPr>
      </w:pPr>
      <w:r>
        <w:rPr>
          <w:rFonts w:hint="cs"/>
          <w:rtl/>
          <w:lang w:bidi="fa-IR"/>
        </w:rPr>
        <w:t>«</w:t>
      </w:r>
      <w:r w:rsidR="00990030" w:rsidRPr="00B12A03">
        <w:rPr>
          <w:rStyle w:val="libHadeesChar"/>
          <w:rtl/>
        </w:rPr>
        <w:t xml:space="preserve">واعلموا </w:t>
      </w:r>
      <w:r w:rsidRPr="00B12A03">
        <w:rPr>
          <w:rStyle w:val="libHadeesChar"/>
          <w:rFonts w:hint="cs"/>
          <w:rtl/>
        </w:rPr>
        <w:t>إ</w:t>
      </w:r>
      <w:r w:rsidR="00990030" w:rsidRPr="00B12A03">
        <w:rPr>
          <w:rStyle w:val="libHadeesChar"/>
          <w:rtl/>
        </w:rPr>
        <w:t>ن هذا القرآن هو الناصح الذ</w:t>
      </w:r>
      <w:r w:rsidR="008A129A">
        <w:rPr>
          <w:rStyle w:val="libHadeesChar"/>
          <w:rtl/>
        </w:rPr>
        <w:t>ی</w:t>
      </w:r>
      <w:r w:rsidR="00990030" w:rsidRPr="00B12A03">
        <w:rPr>
          <w:rStyle w:val="libHadeesChar"/>
          <w:rtl/>
        </w:rPr>
        <w:t xml:space="preserve"> لا يغش، و الهاد</w:t>
      </w:r>
      <w:r w:rsidR="008A129A">
        <w:rPr>
          <w:rStyle w:val="libHadeesChar"/>
          <w:rtl/>
        </w:rPr>
        <w:t>ی</w:t>
      </w:r>
      <w:r w:rsidR="00990030" w:rsidRPr="00B12A03">
        <w:rPr>
          <w:rStyle w:val="libHadeesChar"/>
          <w:rtl/>
        </w:rPr>
        <w:t xml:space="preserve"> الذ</w:t>
      </w:r>
      <w:r w:rsidR="008A129A">
        <w:rPr>
          <w:rStyle w:val="libHadeesChar"/>
          <w:rtl/>
        </w:rPr>
        <w:t>ی</w:t>
      </w:r>
      <w:r w:rsidR="00990030" w:rsidRPr="00B12A03">
        <w:rPr>
          <w:rStyle w:val="libHadeesChar"/>
          <w:rtl/>
        </w:rPr>
        <w:t xml:space="preserve"> لايضل و المحدث الذ</w:t>
      </w:r>
      <w:r w:rsidR="008A129A">
        <w:rPr>
          <w:rStyle w:val="libHadeesChar"/>
          <w:rtl/>
        </w:rPr>
        <w:t>ی</w:t>
      </w:r>
      <w:r w:rsidR="00990030" w:rsidRPr="00B12A03">
        <w:rPr>
          <w:rStyle w:val="libHadeesChar"/>
          <w:rtl/>
        </w:rPr>
        <w:t xml:space="preserve"> لا يكذب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اين قرآن خير خواه</w:t>
      </w:r>
      <w:r w:rsidR="008A129A">
        <w:rPr>
          <w:rtl/>
          <w:lang w:bidi="fa-IR"/>
        </w:rPr>
        <w:t>ی</w:t>
      </w:r>
      <w:r w:rsidRPr="00990030">
        <w:rPr>
          <w:rtl/>
          <w:lang w:bidi="fa-IR"/>
        </w:rPr>
        <w:t xml:space="preserve"> است كه خيانت نم</w:t>
      </w:r>
      <w:r w:rsidR="008A129A">
        <w:rPr>
          <w:rtl/>
          <w:lang w:bidi="fa-IR"/>
        </w:rPr>
        <w:t>ی</w:t>
      </w:r>
      <w:r w:rsidRPr="00990030">
        <w:rPr>
          <w:rtl/>
          <w:lang w:bidi="fa-IR"/>
        </w:rPr>
        <w:t xml:space="preserve"> كند، هدايت كننده ا</w:t>
      </w:r>
      <w:r w:rsidR="008A129A">
        <w:rPr>
          <w:rtl/>
          <w:lang w:bidi="fa-IR"/>
        </w:rPr>
        <w:t>ی</w:t>
      </w:r>
      <w:r w:rsidRPr="00990030">
        <w:rPr>
          <w:rtl/>
          <w:lang w:bidi="fa-IR"/>
        </w:rPr>
        <w:t xml:space="preserve"> است كه گمراه نم</w:t>
      </w:r>
      <w:r w:rsidR="008A129A">
        <w:rPr>
          <w:rtl/>
          <w:lang w:bidi="fa-IR"/>
        </w:rPr>
        <w:t>ی</w:t>
      </w:r>
      <w:r w:rsidRPr="00990030">
        <w:rPr>
          <w:rtl/>
          <w:lang w:bidi="fa-IR"/>
        </w:rPr>
        <w:t xml:space="preserve"> سازد، و محدث</w:t>
      </w:r>
      <w:r w:rsidR="008A129A">
        <w:rPr>
          <w:rtl/>
          <w:lang w:bidi="fa-IR"/>
        </w:rPr>
        <w:t>ی</w:t>
      </w:r>
      <w:r w:rsidRPr="00990030">
        <w:rPr>
          <w:rtl/>
          <w:lang w:bidi="fa-IR"/>
        </w:rPr>
        <w:t xml:space="preserve"> است كه دروغ نم</w:t>
      </w:r>
      <w:r w:rsidR="008A129A">
        <w:rPr>
          <w:rtl/>
          <w:lang w:bidi="fa-IR"/>
        </w:rPr>
        <w:t>ی</w:t>
      </w:r>
      <w:r w:rsidRPr="00990030">
        <w:rPr>
          <w:rtl/>
          <w:lang w:bidi="fa-IR"/>
        </w:rPr>
        <w:t xml:space="preserve"> گويد. </w:t>
      </w:r>
      <w:r w:rsidRPr="00840E48">
        <w:rPr>
          <w:rStyle w:val="libFootnotenumChar"/>
          <w:rtl/>
        </w:rPr>
        <w:t>(</w:t>
      </w:r>
      <w:r w:rsidR="00512D76" w:rsidRPr="00840E48">
        <w:rPr>
          <w:rStyle w:val="libFootnotenumChar"/>
          <w:rtl/>
        </w:rPr>
        <w:t>1169</w:t>
      </w:r>
      <w:r w:rsidRPr="00840E48">
        <w:rPr>
          <w:rStyle w:val="libFootnotenumChar"/>
          <w:rtl/>
        </w:rPr>
        <w:t>)</w:t>
      </w:r>
    </w:p>
    <w:p w:rsidR="00B12A03" w:rsidRDefault="00512D76" w:rsidP="00B12A03">
      <w:pPr>
        <w:pStyle w:val="libBold1"/>
        <w:rPr>
          <w:rtl/>
          <w:lang w:bidi="fa-IR"/>
        </w:rPr>
      </w:pPr>
      <w:r>
        <w:rPr>
          <w:rtl/>
          <w:lang w:bidi="fa-IR"/>
        </w:rPr>
        <w:t>1176</w:t>
      </w:r>
      <w:r w:rsidR="00990030" w:rsidRPr="00990030">
        <w:rPr>
          <w:rtl/>
          <w:lang w:bidi="fa-IR"/>
        </w:rPr>
        <w:t>. دوا</w:t>
      </w:r>
      <w:r w:rsidR="008A129A">
        <w:rPr>
          <w:rtl/>
          <w:lang w:bidi="fa-IR"/>
        </w:rPr>
        <w:t>ی</w:t>
      </w:r>
      <w:r w:rsidR="00990030" w:rsidRPr="00990030">
        <w:rPr>
          <w:rtl/>
          <w:lang w:bidi="fa-IR"/>
        </w:rPr>
        <w:t xml:space="preserve"> دردها</w:t>
      </w:r>
    </w:p>
    <w:p w:rsidR="00990030" w:rsidRPr="00990030" w:rsidRDefault="00B12A03" w:rsidP="00B12A03">
      <w:pPr>
        <w:pStyle w:val="libNormal"/>
        <w:rPr>
          <w:lang w:bidi="fa-IR"/>
        </w:rPr>
      </w:pPr>
      <w:r>
        <w:rPr>
          <w:rFonts w:hint="cs"/>
          <w:rtl/>
          <w:lang w:bidi="fa-IR"/>
        </w:rPr>
        <w:lastRenderedPageBreak/>
        <w:t>«</w:t>
      </w:r>
      <w:r w:rsidR="00990030" w:rsidRPr="00B12A03">
        <w:rPr>
          <w:rStyle w:val="libHadeesChar"/>
          <w:rtl/>
        </w:rPr>
        <w:t xml:space="preserve">استشفوه من </w:t>
      </w:r>
      <w:r w:rsidRPr="00B12A03">
        <w:rPr>
          <w:rStyle w:val="libHadeesChar"/>
          <w:rFonts w:hint="cs"/>
          <w:rtl/>
        </w:rPr>
        <w:t>أ</w:t>
      </w:r>
      <w:r w:rsidR="00990030" w:rsidRPr="00B12A03">
        <w:rPr>
          <w:rStyle w:val="libHadeesChar"/>
          <w:rtl/>
        </w:rPr>
        <w:t>دوائكم، و استعينوا به عل</w:t>
      </w:r>
      <w:r w:rsidR="008A129A">
        <w:rPr>
          <w:rStyle w:val="libHadeesChar"/>
          <w:rtl/>
        </w:rPr>
        <w:t>ی</w:t>
      </w:r>
      <w:r w:rsidR="00990030" w:rsidRPr="00B12A03">
        <w:rPr>
          <w:rStyle w:val="libHadeesChar"/>
          <w:rtl/>
        </w:rPr>
        <w:t xml:space="preserve"> لاوائكم فان فيه شفاء من </w:t>
      </w:r>
      <w:r w:rsidRPr="00B12A03">
        <w:rPr>
          <w:rStyle w:val="libHadeesChar"/>
          <w:rFonts w:hint="cs"/>
          <w:rtl/>
        </w:rPr>
        <w:t>أ</w:t>
      </w:r>
      <w:r w:rsidR="00990030" w:rsidRPr="00B12A03">
        <w:rPr>
          <w:rStyle w:val="libHadeesChar"/>
          <w:rtl/>
        </w:rPr>
        <w:t>كبر الداء و هو الكفر و النفاق، و الغ</w:t>
      </w:r>
      <w:r w:rsidR="008A129A">
        <w:rPr>
          <w:rStyle w:val="libHadeesChar"/>
          <w:rtl/>
        </w:rPr>
        <w:t>ی</w:t>
      </w:r>
      <w:r w:rsidR="00990030" w:rsidRPr="00B12A03">
        <w:rPr>
          <w:rStyle w:val="libHadeesChar"/>
          <w:rtl/>
        </w:rPr>
        <w:t xml:space="preserve"> و الضلال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دردهايتان از قرآن شفا طلب كنيد و برا</w:t>
      </w:r>
      <w:r w:rsidR="008A129A">
        <w:rPr>
          <w:rtl/>
          <w:lang w:bidi="fa-IR"/>
        </w:rPr>
        <w:t>ی</w:t>
      </w:r>
      <w:r w:rsidRPr="00990030">
        <w:rPr>
          <w:rtl/>
          <w:lang w:bidi="fa-IR"/>
        </w:rPr>
        <w:t xml:space="preserve"> مشكلاتتان از آن كمك بگيريد؛ زيرا در قرآن شفا</w:t>
      </w:r>
      <w:r w:rsidR="008A129A">
        <w:rPr>
          <w:rtl/>
          <w:lang w:bidi="fa-IR"/>
        </w:rPr>
        <w:t>ی</w:t>
      </w:r>
      <w:r w:rsidRPr="00990030">
        <w:rPr>
          <w:rtl/>
          <w:lang w:bidi="fa-IR"/>
        </w:rPr>
        <w:t xml:space="preserve"> بزرگ ترين دردهاست</w:t>
      </w:r>
      <w:r>
        <w:rPr>
          <w:rtl/>
          <w:lang w:bidi="fa-IR"/>
        </w:rPr>
        <w:t>،</w:t>
      </w:r>
      <w:r w:rsidRPr="00990030">
        <w:rPr>
          <w:rtl/>
          <w:lang w:bidi="fa-IR"/>
        </w:rPr>
        <w:t xml:space="preserve"> درد كفر، نفاق و گمراه</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1170</w:t>
      </w:r>
      <w:r w:rsidRPr="00840E48">
        <w:rPr>
          <w:rStyle w:val="libFootnotenumChar"/>
          <w:rtl/>
        </w:rPr>
        <w:t>)</w:t>
      </w:r>
    </w:p>
    <w:p w:rsidR="00B12A03" w:rsidRDefault="00512D76" w:rsidP="00B12A03">
      <w:pPr>
        <w:pStyle w:val="libBold1"/>
        <w:rPr>
          <w:rtl/>
          <w:lang w:bidi="fa-IR"/>
        </w:rPr>
      </w:pPr>
      <w:r>
        <w:rPr>
          <w:rtl/>
          <w:lang w:bidi="fa-IR"/>
        </w:rPr>
        <w:t>1177</w:t>
      </w:r>
      <w:r w:rsidR="00990030" w:rsidRPr="00990030">
        <w:rPr>
          <w:rtl/>
          <w:lang w:bidi="fa-IR"/>
        </w:rPr>
        <w:t>. شافع پذيرفته شده</w:t>
      </w:r>
    </w:p>
    <w:p w:rsidR="00990030" w:rsidRPr="00990030" w:rsidRDefault="00B12A03" w:rsidP="00B12A03">
      <w:pPr>
        <w:pStyle w:val="libNormal"/>
        <w:rPr>
          <w:lang w:bidi="fa-IR"/>
        </w:rPr>
      </w:pPr>
      <w:r>
        <w:rPr>
          <w:rFonts w:hint="cs"/>
          <w:rtl/>
          <w:lang w:bidi="fa-IR"/>
        </w:rPr>
        <w:t>«</w:t>
      </w:r>
      <w:r w:rsidR="00990030" w:rsidRPr="00B12A03">
        <w:rPr>
          <w:rStyle w:val="libHadeesChar"/>
          <w:rtl/>
        </w:rPr>
        <w:t xml:space="preserve">اعلموا! </w:t>
      </w:r>
      <w:r w:rsidRPr="00B12A03">
        <w:rPr>
          <w:rStyle w:val="libHadeesChar"/>
          <w:rFonts w:hint="cs"/>
          <w:rtl/>
        </w:rPr>
        <w:t>إ</w:t>
      </w:r>
      <w:r w:rsidR="00990030" w:rsidRPr="00B12A03">
        <w:rPr>
          <w:rStyle w:val="libHadeesChar"/>
          <w:rtl/>
        </w:rPr>
        <w:t xml:space="preserve">نه شافع مشفع و قائل مصدق، و </w:t>
      </w:r>
      <w:r w:rsidRPr="00B12A03">
        <w:rPr>
          <w:rStyle w:val="libHadeesChar"/>
          <w:rFonts w:hint="cs"/>
          <w:rtl/>
        </w:rPr>
        <w:t>إ</w:t>
      </w:r>
      <w:r w:rsidR="00990030" w:rsidRPr="00B12A03">
        <w:rPr>
          <w:rStyle w:val="libHadeesChar"/>
          <w:rtl/>
        </w:rPr>
        <w:t>نه من شفع له القرآن يوم القيامه شفع فيه، و من محل به القرآن يوم القيامة صدق عليه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قرآن شفاعت كننده ا</w:t>
      </w:r>
      <w:r w:rsidR="008A129A">
        <w:rPr>
          <w:rtl/>
          <w:lang w:bidi="fa-IR"/>
        </w:rPr>
        <w:t>ی</w:t>
      </w:r>
      <w:r w:rsidRPr="00990030">
        <w:rPr>
          <w:rtl/>
          <w:lang w:bidi="fa-IR"/>
        </w:rPr>
        <w:t xml:space="preserve"> است پذيرفته شده</w:t>
      </w:r>
      <w:r>
        <w:rPr>
          <w:rtl/>
          <w:lang w:bidi="fa-IR"/>
        </w:rPr>
        <w:t>،</w:t>
      </w:r>
      <w:r w:rsidRPr="00990030">
        <w:rPr>
          <w:rtl/>
          <w:lang w:bidi="fa-IR"/>
        </w:rPr>
        <w:t xml:space="preserve"> گوينده ا</w:t>
      </w:r>
      <w:r w:rsidR="008A129A">
        <w:rPr>
          <w:rtl/>
          <w:lang w:bidi="fa-IR"/>
        </w:rPr>
        <w:t>ی</w:t>
      </w:r>
      <w:r w:rsidRPr="00990030">
        <w:rPr>
          <w:rtl/>
          <w:lang w:bidi="fa-IR"/>
        </w:rPr>
        <w:t xml:space="preserve"> است تصديق شده</w:t>
      </w:r>
      <w:r>
        <w:rPr>
          <w:rtl/>
          <w:lang w:bidi="fa-IR"/>
        </w:rPr>
        <w:t>،</w:t>
      </w:r>
      <w:r w:rsidRPr="00990030">
        <w:rPr>
          <w:rtl/>
          <w:lang w:bidi="fa-IR"/>
        </w:rPr>
        <w:t xml:space="preserve"> كس</w:t>
      </w:r>
      <w:r w:rsidR="008A129A">
        <w:rPr>
          <w:rtl/>
          <w:lang w:bidi="fa-IR"/>
        </w:rPr>
        <w:t>ی</w:t>
      </w:r>
      <w:r w:rsidRPr="00990030">
        <w:rPr>
          <w:rtl/>
          <w:lang w:bidi="fa-IR"/>
        </w:rPr>
        <w:t xml:space="preserve"> را كه قرآن در قيامت شفاعت كند، پذيرفته است و هر كس را كه قرآن از او بدگوي</w:t>
      </w:r>
      <w:r w:rsidR="008A129A">
        <w:rPr>
          <w:rtl/>
          <w:lang w:bidi="fa-IR"/>
        </w:rPr>
        <w:t>ی</w:t>
      </w:r>
      <w:r w:rsidRPr="00990030">
        <w:rPr>
          <w:rtl/>
          <w:lang w:bidi="fa-IR"/>
        </w:rPr>
        <w:t xml:space="preserve"> كند، گواه</w:t>
      </w:r>
      <w:r w:rsidR="008A129A">
        <w:rPr>
          <w:rtl/>
          <w:lang w:bidi="fa-IR"/>
        </w:rPr>
        <w:t>ی</w:t>
      </w:r>
      <w:r w:rsidRPr="00990030">
        <w:rPr>
          <w:rtl/>
          <w:lang w:bidi="fa-IR"/>
        </w:rPr>
        <w:t xml:space="preserve"> اش بر ضد او قبول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1171</w:t>
      </w:r>
      <w:r w:rsidRPr="00840E48">
        <w:rPr>
          <w:rStyle w:val="libFootnotenumChar"/>
          <w:rtl/>
        </w:rPr>
        <w:t>)</w:t>
      </w:r>
    </w:p>
    <w:p w:rsidR="00B12A03" w:rsidRDefault="00512D76" w:rsidP="00B12A03">
      <w:pPr>
        <w:pStyle w:val="libBold1"/>
        <w:rPr>
          <w:rtl/>
          <w:lang w:bidi="fa-IR"/>
        </w:rPr>
      </w:pPr>
      <w:r>
        <w:rPr>
          <w:rtl/>
          <w:lang w:bidi="fa-IR"/>
        </w:rPr>
        <w:t>1178</w:t>
      </w:r>
      <w:r w:rsidR="00990030" w:rsidRPr="00990030">
        <w:rPr>
          <w:rtl/>
          <w:lang w:bidi="fa-IR"/>
        </w:rPr>
        <w:t>. ثروت در پناه قرآن</w:t>
      </w:r>
    </w:p>
    <w:p w:rsidR="00990030" w:rsidRPr="00990030" w:rsidRDefault="00B12A03" w:rsidP="00990030">
      <w:pPr>
        <w:pStyle w:val="libNormal"/>
        <w:rPr>
          <w:lang w:bidi="fa-IR"/>
        </w:rPr>
      </w:pPr>
      <w:r>
        <w:rPr>
          <w:rFonts w:hint="cs"/>
          <w:rtl/>
          <w:lang w:bidi="fa-IR"/>
        </w:rPr>
        <w:t>«</w:t>
      </w:r>
      <w:r w:rsidR="00990030" w:rsidRPr="00B12A03">
        <w:rPr>
          <w:rStyle w:val="libHadeesChar"/>
          <w:rtl/>
        </w:rPr>
        <w:t>اعلموا انه ليس بر احد</w:t>
      </w:r>
      <w:r w:rsidR="008A129A">
        <w:rPr>
          <w:rStyle w:val="libHadeesChar"/>
          <w:rtl/>
        </w:rPr>
        <w:t>ی</w:t>
      </w:r>
      <w:r w:rsidR="00990030" w:rsidRPr="00B12A03">
        <w:rPr>
          <w:rStyle w:val="libHadeesChar"/>
          <w:rtl/>
        </w:rPr>
        <w:t xml:space="preserve"> بعد از قرآن حاجت و نياز</w:t>
      </w:r>
      <w:r w:rsidR="008A129A">
        <w:rPr>
          <w:rStyle w:val="libHadeesChar"/>
          <w:rtl/>
        </w:rPr>
        <w:t>ی</w:t>
      </w:r>
      <w:r w:rsidR="00990030" w:rsidRPr="00B12A03">
        <w:rPr>
          <w:rStyle w:val="libHadeesChar"/>
          <w:rtl/>
        </w:rPr>
        <w:t>، و نه احد</w:t>
      </w:r>
      <w:r w:rsidR="008A129A">
        <w:rPr>
          <w:rStyle w:val="libHadeesChar"/>
          <w:rtl/>
        </w:rPr>
        <w:t>ی</w:t>
      </w:r>
      <w:r w:rsidR="00990030" w:rsidRPr="00B12A03">
        <w:rPr>
          <w:rStyle w:val="libHadeesChar"/>
          <w:rtl/>
        </w:rPr>
        <w:t xml:space="preserve"> را پيش از قرآن از دولت</w:t>
      </w:r>
      <w:r w:rsidR="008A129A">
        <w:rPr>
          <w:rStyle w:val="libHadeesChar"/>
          <w:rtl/>
        </w:rPr>
        <w:t>ی</w:t>
      </w:r>
      <w:r w:rsidR="00990030" w:rsidRPr="00990030">
        <w:rPr>
          <w:rtl/>
          <w:lang w:bidi="fa-IR"/>
        </w:rPr>
        <w:t>.</w:t>
      </w:r>
      <w:r>
        <w:rPr>
          <w:rFonts w:hint="cs"/>
          <w:rtl/>
          <w:lang w:bidi="fa-IR"/>
        </w:rPr>
        <w:t>»</w:t>
      </w:r>
      <w:r w:rsidR="00990030" w:rsidRPr="00990030">
        <w:rPr>
          <w:rtl/>
          <w:lang w:bidi="fa-IR"/>
        </w:rPr>
        <w:t xml:space="preserve"> </w:t>
      </w:r>
      <w:r w:rsidR="00990030" w:rsidRPr="00840E48">
        <w:rPr>
          <w:rStyle w:val="libFootnotenumChar"/>
          <w:rtl/>
        </w:rPr>
        <w:t>(</w:t>
      </w:r>
      <w:r w:rsidR="00512D76" w:rsidRPr="00840E48">
        <w:rPr>
          <w:rStyle w:val="libFootnotenumChar"/>
          <w:rtl/>
        </w:rPr>
        <w:t>1172</w:t>
      </w:r>
      <w:r w:rsidR="00990030" w:rsidRPr="00840E48">
        <w:rPr>
          <w:rStyle w:val="libFootnotenumChar"/>
          <w:rtl/>
        </w:rPr>
        <w:t>)</w:t>
      </w:r>
    </w:p>
    <w:p w:rsidR="00C24EE7" w:rsidRDefault="00512D76" w:rsidP="00C24EE7">
      <w:pPr>
        <w:pStyle w:val="libBold1"/>
        <w:rPr>
          <w:rtl/>
          <w:lang w:bidi="fa-IR"/>
        </w:rPr>
      </w:pPr>
      <w:r>
        <w:rPr>
          <w:rtl/>
          <w:lang w:bidi="fa-IR"/>
        </w:rPr>
        <w:t>1179</w:t>
      </w:r>
      <w:r w:rsidR="00990030" w:rsidRPr="00990030">
        <w:rPr>
          <w:rtl/>
          <w:lang w:bidi="fa-IR"/>
        </w:rPr>
        <w:t>. قران در قيامت</w:t>
      </w:r>
    </w:p>
    <w:p w:rsidR="00990030" w:rsidRPr="00990030" w:rsidRDefault="00C24EE7" w:rsidP="00C24EE7">
      <w:pPr>
        <w:pStyle w:val="libNormal"/>
        <w:rPr>
          <w:lang w:bidi="fa-IR"/>
        </w:rPr>
      </w:pPr>
      <w:r>
        <w:rPr>
          <w:rFonts w:hint="cs"/>
          <w:rtl/>
          <w:lang w:bidi="fa-IR"/>
        </w:rPr>
        <w:t>«</w:t>
      </w:r>
      <w:r w:rsidR="00990030" w:rsidRPr="00990030">
        <w:rPr>
          <w:rtl/>
          <w:lang w:bidi="fa-IR"/>
        </w:rPr>
        <w:t>يناد</w:t>
      </w:r>
      <w:r w:rsidR="008A129A">
        <w:rPr>
          <w:rtl/>
          <w:lang w:bidi="fa-IR"/>
        </w:rPr>
        <w:t>ی</w:t>
      </w:r>
      <w:r w:rsidR="00990030" w:rsidRPr="00990030">
        <w:rPr>
          <w:rtl/>
          <w:lang w:bidi="fa-IR"/>
        </w:rPr>
        <w:t xml:space="preserve"> مناد قوم القيامة</w:t>
      </w:r>
      <w:r w:rsidR="00990030">
        <w:rPr>
          <w:rtl/>
          <w:lang w:bidi="fa-IR"/>
        </w:rPr>
        <w:t>:</w:t>
      </w:r>
      <w:r w:rsidR="00990030" w:rsidRPr="00990030">
        <w:rPr>
          <w:rtl/>
          <w:lang w:bidi="fa-IR"/>
        </w:rPr>
        <w:t xml:space="preserve"> (الا </w:t>
      </w:r>
      <w:r>
        <w:rPr>
          <w:rFonts w:hint="cs"/>
          <w:rtl/>
          <w:lang w:bidi="fa-IR"/>
        </w:rPr>
        <w:t>إ</w:t>
      </w:r>
      <w:r w:rsidR="00990030" w:rsidRPr="00990030">
        <w:rPr>
          <w:rtl/>
          <w:lang w:bidi="fa-IR"/>
        </w:rPr>
        <w:t>ن كل حارث مبتل</w:t>
      </w:r>
      <w:r w:rsidR="008A129A">
        <w:rPr>
          <w:rtl/>
          <w:lang w:bidi="fa-IR"/>
        </w:rPr>
        <w:t>ی</w:t>
      </w:r>
      <w:r w:rsidR="00990030" w:rsidRPr="00990030">
        <w:rPr>
          <w:rtl/>
          <w:lang w:bidi="fa-IR"/>
        </w:rPr>
        <w:t xml:space="preserve"> ف</w:t>
      </w:r>
      <w:r w:rsidR="008A129A">
        <w:rPr>
          <w:rtl/>
          <w:lang w:bidi="fa-IR"/>
        </w:rPr>
        <w:t>ی</w:t>
      </w:r>
      <w:r w:rsidR="00990030" w:rsidRPr="00990030">
        <w:rPr>
          <w:rtl/>
          <w:lang w:bidi="fa-IR"/>
        </w:rPr>
        <w:t xml:space="preserve"> حرثه و عاقبة عمله</w:t>
      </w:r>
      <w:r w:rsidR="00990030">
        <w:rPr>
          <w:rtl/>
          <w:lang w:bidi="fa-IR"/>
        </w:rPr>
        <w:t>،</w:t>
      </w:r>
      <w:r w:rsidR="00990030" w:rsidRPr="00990030">
        <w:rPr>
          <w:rtl/>
          <w:lang w:bidi="fa-IR"/>
        </w:rPr>
        <w:t xml:space="preserve"> غير حرثُة القرآن</w:t>
      </w:r>
      <w:r w:rsidR="00540450">
        <w:rPr>
          <w:rtl/>
          <w:lang w:bidi="fa-IR"/>
        </w:rPr>
        <w:t>)</w:t>
      </w:r>
      <w:r w:rsidR="00990030" w:rsidRPr="00990030">
        <w:rPr>
          <w:rtl/>
          <w:lang w:bidi="fa-IR"/>
        </w:rPr>
        <w:t xml:space="preserve"> </w:t>
      </w:r>
      <w:r w:rsidR="00990030" w:rsidRPr="00C24EE7">
        <w:rPr>
          <w:rStyle w:val="libHadeesChar"/>
          <w:rtl/>
        </w:rPr>
        <w:t xml:space="preserve">فكونوا من حرثته و </w:t>
      </w:r>
      <w:r w:rsidRPr="00C24EE7">
        <w:rPr>
          <w:rStyle w:val="libHadeesChar"/>
          <w:rFonts w:hint="cs"/>
          <w:rtl/>
        </w:rPr>
        <w:t>إ</w:t>
      </w:r>
      <w:r w:rsidR="00990030" w:rsidRPr="00C24EE7">
        <w:rPr>
          <w:rStyle w:val="libHadeesChar"/>
          <w:rtl/>
        </w:rPr>
        <w:t>تباعه و استدلوه عل</w:t>
      </w:r>
      <w:r w:rsidR="008A129A">
        <w:rPr>
          <w:rStyle w:val="libHadeesChar"/>
          <w:rtl/>
        </w:rPr>
        <w:t>ی</w:t>
      </w:r>
      <w:r w:rsidR="00990030" w:rsidRPr="00C24EE7">
        <w:rPr>
          <w:rStyle w:val="libHadeesChar"/>
          <w:rtl/>
        </w:rPr>
        <w:t xml:space="preserve"> ربكم و استنصحوه عل</w:t>
      </w:r>
      <w:r w:rsidR="008A129A">
        <w:rPr>
          <w:rStyle w:val="libHadeesChar"/>
          <w:rtl/>
        </w:rPr>
        <w:t>ی</w:t>
      </w:r>
      <w:r w:rsidR="00990030" w:rsidRPr="00C24EE7">
        <w:rPr>
          <w:rStyle w:val="libHadeesChar"/>
          <w:rtl/>
        </w:rPr>
        <w:t xml:space="preserve"> اءنفسكم، و اتهموا عليه اءراء كم، واستغشوا فيه </w:t>
      </w:r>
      <w:r w:rsidRPr="00C24EE7">
        <w:rPr>
          <w:rStyle w:val="libHadeesChar"/>
          <w:rFonts w:hint="cs"/>
          <w:rtl/>
        </w:rPr>
        <w:t>إ</w:t>
      </w:r>
      <w:r w:rsidR="00990030" w:rsidRPr="00C24EE7">
        <w:rPr>
          <w:rStyle w:val="libHadeesChar"/>
          <w:rtl/>
        </w:rPr>
        <w:t>هو</w:t>
      </w:r>
      <w:r w:rsidRPr="00C24EE7">
        <w:rPr>
          <w:rStyle w:val="libHadeesChar"/>
          <w:rFonts w:hint="cs"/>
          <w:rtl/>
        </w:rPr>
        <w:t>إ</w:t>
      </w:r>
      <w:r w:rsidR="00990030" w:rsidRPr="00C24EE7">
        <w:rPr>
          <w:rStyle w:val="libHadeesChar"/>
          <w:rtl/>
        </w:rPr>
        <w:t xml:space="preserve"> كم</w:t>
      </w:r>
      <w:r w:rsidR="00990030" w:rsidRPr="00990030">
        <w:rPr>
          <w:rtl/>
          <w:lang w:bidi="fa-IR"/>
        </w:rPr>
        <w:t>.</w:t>
      </w:r>
      <w:r>
        <w:rPr>
          <w:rFonts w:hint="cs"/>
          <w:rtl/>
          <w:lang w:bidi="fa-IR"/>
        </w:rPr>
        <w:t>»</w:t>
      </w:r>
    </w:p>
    <w:p w:rsidR="00990030" w:rsidRPr="00990030" w:rsidRDefault="00990030" w:rsidP="007A14AB">
      <w:pPr>
        <w:pStyle w:val="libNormal"/>
        <w:rPr>
          <w:lang w:bidi="fa-IR"/>
        </w:rPr>
      </w:pPr>
      <w:r w:rsidRPr="00990030">
        <w:rPr>
          <w:rtl/>
          <w:lang w:bidi="fa-IR"/>
        </w:rPr>
        <w:t>در روز قيامت فريادگر</w:t>
      </w:r>
      <w:r w:rsidR="008A129A">
        <w:rPr>
          <w:rtl/>
          <w:lang w:bidi="fa-IR"/>
        </w:rPr>
        <w:t>ی</w:t>
      </w:r>
      <w:r w:rsidRPr="00990030">
        <w:rPr>
          <w:rtl/>
          <w:lang w:bidi="fa-IR"/>
        </w:rPr>
        <w:t xml:space="preserve"> ندا دهد. اگاه باشيد! امروز هر كس گرفتار بذر</w:t>
      </w:r>
      <w:r w:rsidR="008A129A">
        <w:rPr>
          <w:rtl/>
          <w:lang w:bidi="fa-IR"/>
        </w:rPr>
        <w:t>ی</w:t>
      </w:r>
      <w:r w:rsidRPr="00990030">
        <w:rPr>
          <w:rtl/>
          <w:lang w:bidi="fa-IR"/>
        </w:rPr>
        <w:t xml:space="preserve"> است كه افشانده و گرفتار عاقبت كار</w:t>
      </w:r>
      <w:r w:rsidR="008A129A">
        <w:rPr>
          <w:rtl/>
          <w:lang w:bidi="fa-IR"/>
        </w:rPr>
        <w:t>ی</w:t>
      </w:r>
      <w:r w:rsidRPr="00990030">
        <w:rPr>
          <w:rtl/>
          <w:lang w:bidi="fa-IR"/>
        </w:rPr>
        <w:t xml:space="preserve"> است كه انجام داده</w:t>
      </w:r>
      <w:r>
        <w:rPr>
          <w:rtl/>
          <w:lang w:bidi="fa-IR"/>
        </w:rPr>
        <w:t>،</w:t>
      </w:r>
      <w:r w:rsidRPr="00990030">
        <w:rPr>
          <w:rtl/>
          <w:lang w:bidi="fa-IR"/>
        </w:rPr>
        <w:t xml:space="preserve"> مگر كس</w:t>
      </w:r>
      <w:r w:rsidR="008A129A">
        <w:rPr>
          <w:rtl/>
          <w:lang w:bidi="fa-IR"/>
        </w:rPr>
        <w:t>ی</w:t>
      </w:r>
      <w:r w:rsidRPr="00990030">
        <w:rPr>
          <w:rtl/>
          <w:lang w:bidi="fa-IR"/>
        </w:rPr>
        <w:t xml:space="preserve"> كه بذر قرآن و پيروان آن باشيد. با قرآن خدا را بشناسد و خود را با آن نصيحت كنيد و هرگاه نظر شما با قرآن مخالف شد، ر</w:t>
      </w:r>
      <w:r w:rsidR="007A14AB">
        <w:rPr>
          <w:rFonts w:hint="cs"/>
          <w:rtl/>
          <w:lang w:bidi="fa-IR"/>
        </w:rPr>
        <w:t>أ</w:t>
      </w:r>
      <w:r w:rsidR="008A129A">
        <w:rPr>
          <w:rtl/>
          <w:lang w:bidi="fa-IR"/>
        </w:rPr>
        <w:t>ی</w:t>
      </w:r>
      <w:r w:rsidRPr="00990030">
        <w:rPr>
          <w:rtl/>
          <w:lang w:bidi="fa-IR"/>
        </w:rPr>
        <w:t xml:space="preserve"> خود را متهم كنيد و خواسته ها</w:t>
      </w:r>
      <w:r w:rsidR="008A129A">
        <w:rPr>
          <w:rtl/>
          <w:lang w:bidi="fa-IR"/>
        </w:rPr>
        <w:t>ی</w:t>
      </w:r>
      <w:r w:rsidRPr="00990030">
        <w:rPr>
          <w:rtl/>
          <w:lang w:bidi="fa-IR"/>
        </w:rPr>
        <w:t xml:space="preserve"> خويش را در برابر قرآن نادرست بشماريد. </w:t>
      </w:r>
      <w:r w:rsidRPr="00840E48">
        <w:rPr>
          <w:rStyle w:val="libFootnotenumChar"/>
          <w:rtl/>
        </w:rPr>
        <w:t>(</w:t>
      </w:r>
      <w:r w:rsidR="00512D76" w:rsidRPr="00840E48">
        <w:rPr>
          <w:rStyle w:val="libFootnotenumChar"/>
          <w:rtl/>
        </w:rPr>
        <w:t>1173</w:t>
      </w:r>
      <w:r w:rsidRPr="00840E48">
        <w:rPr>
          <w:rStyle w:val="libFootnotenumChar"/>
          <w:rtl/>
        </w:rPr>
        <w:t>)</w:t>
      </w:r>
    </w:p>
    <w:p w:rsidR="007A14AB" w:rsidRDefault="00512D76" w:rsidP="007A14AB">
      <w:pPr>
        <w:pStyle w:val="libBold1"/>
        <w:rPr>
          <w:rtl/>
          <w:lang w:bidi="fa-IR"/>
        </w:rPr>
      </w:pPr>
      <w:r>
        <w:rPr>
          <w:rtl/>
          <w:lang w:bidi="fa-IR"/>
        </w:rPr>
        <w:lastRenderedPageBreak/>
        <w:t>1180</w:t>
      </w:r>
      <w:r w:rsidR="00990030" w:rsidRPr="00990030">
        <w:rPr>
          <w:rtl/>
          <w:lang w:bidi="fa-IR"/>
        </w:rPr>
        <w:t>. قرآن را گرام</w:t>
      </w:r>
      <w:r w:rsidR="008A129A">
        <w:rPr>
          <w:rtl/>
          <w:lang w:bidi="fa-IR"/>
        </w:rPr>
        <w:t>ی</w:t>
      </w:r>
      <w:r w:rsidR="00990030" w:rsidRPr="00990030">
        <w:rPr>
          <w:rtl/>
          <w:lang w:bidi="fa-IR"/>
        </w:rPr>
        <w:t xml:space="preserve"> بدار!</w:t>
      </w:r>
    </w:p>
    <w:p w:rsidR="00990030" w:rsidRPr="00990030" w:rsidRDefault="007A14AB" w:rsidP="007A14AB">
      <w:pPr>
        <w:pStyle w:val="libNormal"/>
        <w:rPr>
          <w:lang w:bidi="fa-IR"/>
        </w:rPr>
      </w:pPr>
      <w:r>
        <w:rPr>
          <w:rFonts w:hint="cs"/>
          <w:rtl/>
          <w:lang w:bidi="fa-IR"/>
        </w:rPr>
        <w:t>«</w:t>
      </w:r>
      <w:r w:rsidR="00990030" w:rsidRPr="007A14AB">
        <w:rPr>
          <w:rStyle w:val="libHadeesChar"/>
          <w:rtl/>
        </w:rPr>
        <w:t>ي</w:t>
      </w:r>
      <w:r w:rsidRPr="007A14AB">
        <w:rPr>
          <w:rStyle w:val="libHadeesChar"/>
          <w:rFonts w:hint="cs"/>
          <w:rtl/>
        </w:rPr>
        <w:t>أ</w:t>
      </w:r>
      <w:r w:rsidR="00990030" w:rsidRPr="007A14AB">
        <w:rPr>
          <w:rStyle w:val="libHadeesChar"/>
          <w:rtl/>
        </w:rPr>
        <w:t>ت</w:t>
      </w:r>
      <w:r w:rsidR="008A129A">
        <w:rPr>
          <w:rStyle w:val="libHadeesChar"/>
          <w:rtl/>
        </w:rPr>
        <w:t>ی</w:t>
      </w:r>
      <w:r w:rsidR="00990030" w:rsidRPr="007A14AB">
        <w:rPr>
          <w:rStyle w:val="libHadeesChar"/>
          <w:rtl/>
        </w:rPr>
        <w:t xml:space="preserve"> عل</w:t>
      </w:r>
      <w:r w:rsidR="008A129A">
        <w:rPr>
          <w:rStyle w:val="libHadeesChar"/>
          <w:rtl/>
        </w:rPr>
        <w:t>ی</w:t>
      </w:r>
      <w:r w:rsidR="00990030" w:rsidRPr="007A14AB">
        <w:rPr>
          <w:rStyle w:val="libHadeesChar"/>
          <w:rtl/>
        </w:rPr>
        <w:t xml:space="preserve"> الناس زمان لا يبق</w:t>
      </w:r>
      <w:r w:rsidR="008A129A">
        <w:rPr>
          <w:rStyle w:val="libHadeesChar"/>
          <w:rtl/>
        </w:rPr>
        <w:t>ی</w:t>
      </w:r>
      <w:r w:rsidR="00990030" w:rsidRPr="007A14AB">
        <w:rPr>
          <w:rStyle w:val="libHadeesChar"/>
          <w:rtl/>
        </w:rPr>
        <w:t xml:space="preserve"> فيهم من القرآن الا رسمه، و من الاسلام الا اسمه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روزگار</w:t>
      </w:r>
      <w:r w:rsidR="008A129A">
        <w:rPr>
          <w:rtl/>
          <w:lang w:bidi="fa-IR"/>
        </w:rPr>
        <w:t>ی</w:t>
      </w:r>
      <w:r w:rsidRPr="00990030">
        <w:rPr>
          <w:rtl/>
          <w:lang w:bidi="fa-IR"/>
        </w:rPr>
        <w:t xml:space="preserve"> برسد بر سر مردم كه از قرآن جز رسم</w:t>
      </w:r>
      <w:r w:rsidR="008A129A">
        <w:rPr>
          <w:rtl/>
          <w:lang w:bidi="fa-IR"/>
        </w:rPr>
        <w:t>ی</w:t>
      </w:r>
      <w:r w:rsidRPr="00990030">
        <w:rPr>
          <w:rtl/>
          <w:lang w:bidi="fa-IR"/>
        </w:rPr>
        <w:t xml:space="preserve"> نماند و از اسلام جز اسم</w:t>
      </w:r>
      <w:r w:rsidR="008A129A">
        <w:rPr>
          <w:rtl/>
          <w:lang w:bidi="fa-IR"/>
        </w:rPr>
        <w:t>ی</w:t>
      </w:r>
      <w:r w:rsidRPr="00990030">
        <w:rPr>
          <w:rtl/>
          <w:lang w:bidi="fa-IR"/>
        </w:rPr>
        <w:t xml:space="preserve"> </w:t>
      </w:r>
      <w:r w:rsidRPr="00840E48">
        <w:rPr>
          <w:rStyle w:val="libFootnotenumChar"/>
          <w:rtl/>
        </w:rPr>
        <w:t>(</w:t>
      </w:r>
      <w:r w:rsidR="00512D76" w:rsidRPr="00840E48">
        <w:rPr>
          <w:rStyle w:val="libFootnotenumChar"/>
          <w:rtl/>
        </w:rPr>
        <w:t>1174</w:t>
      </w:r>
      <w:r w:rsidRPr="00840E48">
        <w:rPr>
          <w:rStyle w:val="libFootnotenumChar"/>
          <w:rtl/>
        </w:rPr>
        <w:t>)</w:t>
      </w:r>
    </w:p>
    <w:p w:rsidR="007A14AB" w:rsidRDefault="00512D76" w:rsidP="007A14AB">
      <w:pPr>
        <w:pStyle w:val="libBold1"/>
        <w:rPr>
          <w:rtl/>
          <w:lang w:bidi="fa-IR"/>
        </w:rPr>
      </w:pPr>
      <w:r>
        <w:rPr>
          <w:rtl/>
          <w:lang w:bidi="fa-IR"/>
        </w:rPr>
        <w:t>1181</w:t>
      </w:r>
      <w:r w:rsidR="00990030" w:rsidRPr="00990030">
        <w:rPr>
          <w:rtl/>
          <w:lang w:bidi="fa-IR"/>
        </w:rPr>
        <w:t>. همراه</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با قرآن</w:t>
      </w:r>
    </w:p>
    <w:p w:rsidR="00990030" w:rsidRPr="00990030" w:rsidRDefault="007A14AB" w:rsidP="00990030">
      <w:pPr>
        <w:pStyle w:val="libNormal"/>
        <w:rPr>
          <w:lang w:bidi="fa-IR"/>
        </w:rPr>
      </w:pPr>
      <w:r>
        <w:rPr>
          <w:rFonts w:hint="cs"/>
          <w:rtl/>
          <w:lang w:bidi="fa-IR"/>
        </w:rPr>
        <w:t>«</w:t>
      </w:r>
      <w:r w:rsidRPr="007A14AB">
        <w:rPr>
          <w:rStyle w:val="libHadeesChar"/>
          <w:rFonts w:hint="cs"/>
          <w:rtl/>
        </w:rPr>
        <w:t>إ</w:t>
      </w:r>
      <w:r w:rsidR="00990030" w:rsidRPr="007A14AB">
        <w:rPr>
          <w:rStyle w:val="libHadeesChar"/>
          <w:rtl/>
        </w:rPr>
        <w:t>ن الكتاب لمع</w:t>
      </w:r>
      <w:r w:rsidR="008A129A">
        <w:rPr>
          <w:rStyle w:val="libHadeesChar"/>
          <w:rtl/>
        </w:rPr>
        <w:t>ی</w:t>
      </w:r>
      <w:r w:rsidR="00990030" w:rsidRPr="007A14AB">
        <w:rPr>
          <w:rStyle w:val="libHadeesChar"/>
          <w:rtl/>
        </w:rPr>
        <w:t>، ما فارقته مذ صحبته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هميشه كتاب خدا با من است</w:t>
      </w:r>
      <w:r>
        <w:rPr>
          <w:rtl/>
          <w:lang w:bidi="fa-IR"/>
        </w:rPr>
        <w:t>،</w:t>
      </w:r>
      <w:r w:rsidRPr="00990030">
        <w:rPr>
          <w:rtl/>
          <w:lang w:bidi="fa-IR"/>
        </w:rPr>
        <w:t xml:space="preserve"> از زمان</w:t>
      </w:r>
      <w:r w:rsidR="008A129A">
        <w:rPr>
          <w:rtl/>
          <w:lang w:bidi="fa-IR"/>
        </w:rPr>
        <w:t>ی</w:t>
      </w:r>
      <w:r w:rsidRPr="00990030">
        <w:rPr>
          <w:rtl/>
          <w:lang w:bidi="fa-IR"/>
        </w:rPr>
        <w:t xml:space="preserve"> كه همراه آن بوده ام</w:t>
      </w:r>
      <w:r>
        <w:rPr>
          <w:rtl/>
          <w:lang w:bidi="fa-IR"/>
        </w:rPr>
        <w:t>،</w:t>
      </w:r>
      <w:r w:rsidRPr="00990030">
        <w:rPr>
          <w:rtl/>
          <w:lang w:bidi="fa-IR"/>
        </w:rPr>
        <w:t xml:space="preserve"> هيچگاه جدانشده ام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1175</w:t>
      </w:r>
      <w:r w:rsidRPr="00840E48">
        <w:rPr>
          <w:rStyle w:val="libFootnotenumChar"/>
          <w:rtl/>
        </w:rPr>
        <w:t>)</w:t>
      </w:r>
    </w:p>
    <w:p w:rsidR="007A14AB" w:rsidRDefault="00512D76" w:rsidP="007A14AB">
      <w:pPr>
        <w:pStyle w:val="libBold1"/>
        <w:rPr>
          <w:rtl/>
          <w:lang w:bidi="fa-IR"/>
        </w:rPr>
      </w:pPr>
      <w:r>
        <w:rPr>
          <w:rtl/>
          <w:lang w:bidi="fa-IR"/>
        </w:rPr>
        <w:t>1182</w:t>
      </w:r>
      <w:r w:rsidR="00990030" w:rsidRPr="00990030">
        <w:rPr>
          <w:rtl/>
          <w:lang w:bidi="fa-IR"/>
        </w:rPr>
        <w:t>. عقاب استهزاء قرآن</w:t>
      </w:r>
    </w:p>
    <w:p w:rsidR="00990030" w:rsidRPr="00990030" w:rsidRDefault="007A14AB" w:rsidP="00990030">
      <w:pPr>
        <w:pStyle w:val="libNormal"/>
        <w:rPr>
          <w:lang w:bidi="fa-IR"/>
        </w:rPr>
      </w:pPr>
      <w:r>
        <w:rPr>
          <w:rFonts w:hint="cs"/>
          <w:rtl/>
          <w:lang w:bidi="fa-IR"/>
        </w:rPr>
        <w:t>«</w:t>
      </w:r>
      <w:r w:rsidR="00990030" w:rsidRPr="007A14AB">
        <w:rPr>
          <w:rStyle w:val="libHadeesChar"/>
          <w:rtl/>
        </w:rPr>
        <w:t>من قراء القرآن فمات، فدخل النار فهو ممن كان يتخذ آيات الله هزوا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قرآن خوانده سپس از دنيا رفته</w:t>
      </w:r>
      <w:r>
        <w:rPr>
          <w:rtl/>
          <w:lang w:bidi="fa-IR"/>
        </w:rPr>
        <w:t>،</w:t>
      </w:r>
      <w:r w:rsidRPr="00990030">
        <w:rPr>
          <w:rtl/>
          <w:lang w:bidi="fa-IR"/>
        </w:rPr>
        <w:t xml:space="preserve"> وارد جهنم شود، او از كسان</w:t>
      </w:r>
      <w:r w:rsidR="008A129A">
        <w:rPr>
          <w:rtl/>
          <w:lang w:bidi="fa-IR"/>
        </w:rPr>
        <w:t>ی</w:t>
      </w:r>
      <w:r w:rsidRPr="00990030">
        <w:rPr>
          <w:rtl/>
          <w:lang w:bidi="fa-IR"/>
        </w:rPr>
        <w:t xml:space="preserve"> است كه آيات خدا را به تمسخر و استهزاء 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1176</w:t>
      </w:r>
      <w:r w:rsidRPr="00840E48">
        <w:rPr>
          <w:rStyle w:val="libFootnotenumChar"/>
          <w:rtl/>
        </w:rPr>
        <w:t>)</w:t>
      </w:r>
    </w:p>
    <w:p w:rsidR="007A14AB" w:rsidRDefault="00512D76" w:rsidP="007A14AB">
      <w:pPr>
        <w:pStyle w:val="libBold1"/>
        <w:rPr>
          <w:rtl/>
          <w:lang w:bidi="fa-IR"/>
        </w:rPr>
      </w:pPr>
      <w:r>
        <w:rPr>
          <w:rtl/>
          <w:lang w:bidi="fa-IR"/>
        </w:rPr>
        <w:t>1183</w:t>
      </w:r>
      <w:r w:rsidR="00990030" w:rsidRPr="00990030">
        <w:rPr>
          <w:rtl/>
          <w:lang w:bidi="fa-IR"/>
        </w:rPr>
        <w:t>. ظاهر</w:t>
      </w:r>
      <w:r w:rsidR="008A129A">
        <w:rPr>
          <w:rtl/>
          <w:lang w:bidi="fa-IR"/>
        </w:rPr>
        <w:t>ی</w:t>
      </w:r>
      <w:r w:rsidR="00990030" w:rsidRPr="00990030">
        <w:rPr>
          <w:rtl/>
          <w:lang w:bidi="fa-IR"/>
        </w:rPr>
        <w:t xml:space="preserve"> شگفت</w:t>
      </w:r>
      <w:r w:rsidR="00990030">
        <w:rPr>
          <w:rtl/>
          <w:lang w:bidi="fa-IR"/>
        </w:rPr>
        <w:t>،</w:t>
      </w:r>
      <w:r w:rsidR="00990030" w:rsidRPr="00990030">
        <w:rPr>
          <w:rtl/>
          <w:lang w:bidi="fa-IR"/>
        </w:rPr>
        <w:t xml:space="preserve"> باطن</w:t>
      </w:r>
      <w:r w:rsidR="008A129A">
        <w:rPr>
          <w:rtl/>
          <w:lang w:bidi="fa-IR"/>
        </w:rPr>
        <w:t>ی</w:t>
      </w:r>
      <w:r w:rsidR="00990030" w:rsidRPr="00990030">
        <w:rPr>
          <w:rtl/>
          <w:lang w:bidi="fa-IR"/>
        </w:rPr>
        <w:t xml:space="preserve"> عميق</w:t>
      </w:r>
    </w:p>
    <w:p w:rsidR="00990030" w:rsidRPr="00990030" w:rsidRDefault="007A14AB" w:rsidP="007A14AB">
      <w:pPr>
        <w:pStyle w:val="libNormal"/>
        <w:rPr>
          <w:lang w:bidi="fa-IR"/>
        </w:rPr>
      </w:pPr>
      <w:r>
        <w:rPr>
          <w:rFonts w:hint="cs"/>
          <w:rtl/>
          <w:lang w:bidi="fa-IR"/>
        </w:rPr>
        <w:t>«</w:t>
      </w:r>
      <w:r w:rsidRPr="007A14AB">
        <w:rPr>
          <w:rStyle w:val="libHadeesChar"/>
          <w:rFonts w:hint="cs"/>
          <w:rtl/>
        </w:rPr>
        <w:t>إ</w:t>
      </w:r>
      <w:r w:rsidR="00990030" w:rsidRPr="007A14AB">
        <w:rPr>
          <w:rStyle w:val="libHadeesChar"/>
          <w:rtl/>
        </w:rPr>
        <w:t xml:space="preserve">ن القرآن ظاهرة </w:t>
      </w:r>
      <w:r w:rsidRPr="007A14AB">
        <w:rPr>
          <w:rStyle w:val="libHadeesChar"/>
          <w:rFonts w:hint="cs"/>
          <w:rtl/>
        </w:rPr>
        <w:t>أ</w:t>
      </w:r>
      <w:r w:rsidR="00990030" w:rsidRPr="007A14AB">
        <w:rPr>
          <w:rStyle w:val="libHadeesChar"/>
          <w:rtl/>
        </w:rPr>
        <w:t>نيق، و باطنه عميق، لا تفن</w:t>
      </w:r>
      <w:r w:rsidR="008A129A">
        <w:rPr>
          <w:rStyle w:val="libHadeesChar"/>
          <w:rtl/>
        </w:rPr>
        <w:t>ی</w:t>
      </w:r>
      <w:r w:rsidR="00990030" w:rsidRPr="007A14AB">
        <w:rPr>
          <w:rStyle w:val="libHadeesChar"/>
          <w:rtl/>
        </w:rPr>
        <w:t xml:space="preserve"> عجائبه، و لا تنقض</w:t>
      </w:r>
      <w:r w:rsidR="008A129A">
        <w:rPr>
          <w:rStyle w:val="libHadeesChar"/>
          <w:rtl/>
        </w:rPr>
        <w:t>ی</w:t>
      </w:r>
      <w:r w:rsidR="00990030" w:rsidRPr="007A14AB">
        <w:rPr>
          <w:rStyle w:val="libHadeesChar"/>
          <w:rtl/>
        </w:rPr>
        <w:t xml:space="preserve"> غرائبه، و لا تكشف الظلمات الا 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قرآن دارا</w:t>
      </w:r>
      <w:r w:rsidR="008A129A">
        <w:rPr>
          <w:rtl/>
          <w:lang w:bidi="fa-IR"/>
        </w:rPr>
        <w:t>ی</w:t>
      </w:r>
      <w:r w:rsidRPr="00990030">
        <w:rPr>
          <w:rtl/>
          <w:lang w:bidi="fa-IR"/>
        </w:rPr>
        <w:t xml:space="preserve"> ظاهر</w:t>
      </w:r>
      <w:r w:rsidR="008A129A">
        <w:rPr>
          <w:rtl/>
          <w:lang w:bidi="fa-IR"/>
        </w:rPr>
        <w:t>ی</w:t>
      </w:r>
      <w:r w:rsidRPr="00990030">
        <w:rPr>
          <w:rtl/>
          <w:lang w:bidi="fa-IR"/>
        </w:rPr>
        <w:t xml:space="preserve"> شگفت انگيز و باطن</w:t>
      </w:r>
      <w:r w:rsidR="008A129A">
        <w:rPr>
          <w:rtl/>
          <w:lang w:bidi="fa-IR"/>
        </w:rPr>
        <w:t>ی</w:t>
      </w:r>
      <w:r w:rsidRPr="00990030">
        <w:rPr>
          <w:rtl/>
          <w:lang w:bidi="fa-IR"/>
        </w:rPr>
        <w:t xml:space="preserve"> عميق است</w:t>
      </w:r>
      <w:r>
        <w:rPr>
          <w:rtl/>
          <w:lang w:bidi="fa-IR"/>
        </w:rPr>
        <w:t>.</w:t>
      </w:r>
      <w:r w:rsidRPr="00990030">
        <w:rPr>
          <w:rtl/>
          <w:lang w:bidi="fa-IR"/>
        </w:rPr>
        <w:t xml:space="preserve"> مطالب شگفت انگيز آن پايان ناپذير و عجايب آن كهنه ناشدن</w:t>
      </w:r>
      <w:r w:rsidR="008A129A">
        <w:rPr>
          <w:rtl/>
          <w:lang w:bidi="fa-IR"/>
        </w:rPr>
        <w:t>ی</w:t>
      </w:r>
      <w:r w:rsidRPr="00990030">
        <w:rPr>
          <w:rtl/>
          <w:lang w:bidi="fa-IR"/>
        </w:rPr>
        <w:t xml:space="preserve"> است و 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جهالت جز با آن بر طرف نخواهد شد. </w:t>
      </w:r>
      <w:r w:rsidRPr="00840E48">
        <w:rPr>
          <w:rStyle w:val="libFootnotenumChar"/>
          <w:rtl/>
        </w:rPr>
        <w:t>(</w:t>
      </w:r>
      <w:r w:rsidR="00512D76" w:rsidRPr="00840E48">
        <w:rPr>
          <w:rStyle w:val="libFootnotenumChar"/>
          <w:rtl/>
        </w:rPr>
        <w:t>1177</w:t>
      </w:r>
      <w:r w:rsidRPr="00840E48">
        <w:rPr>
          <w:rStyle w:val="libFootnotenumChar"/>
          <w:rtl/>
        </w:rPr>
        <w:t>)</w:t>
      </w:r>
    </w:p>
    <w:p w:rsidR="00EE6A20" w:rsidRDefault="00512D76" w:rsidP="00EE6A20">
      <w:pPr>
        <w:pStyle w:val="libBold1"/>
        <w:rPr>
          <w:rtl/>
          <w:lang w:bidi="fa-IR"/>
        </w:rPr>
      </w:pPr>
      <w:r>
        <w:rPr>
          <w:rtl/>
          <w:lang w:bidi="fa-IR"/>
        </w:rPr>
        <w:t>1184</w:t>
      </w:r>
      <w:r w:rsidR="00990030" w:rsidRPr="00990030">
        <w:rPr>
          <w:rtl/>
          <w:lang w:bidi="fa-IR"/>
        </w:rPr>
        <w:t>. قرآن نور جاويدان</w:t>
      </w:r>
    </w:p>
    <w:p w:rsidR="00990030" w:rsidRPr="00990030" w:rsidRDefault="00EE6A20" w:rsidP="00990030">
      <w:pPr>
        <w:pStyle w:val="libNormal"/>
        <w:rPr>
          <w:lang w:bidi="fa-IR"/>
        </w:rPr>
      </w:pPr>
      <w:r>
        <w:rPr>
          <w:rFonts w:hint="cs"/>
          <w:rtl/>
          <w:lang w:bidi="fa-IR"/>
        </w:rPr>
        <w:t>«</w:t>
      </w:r>
      <w:r w:rsidRPr="00EE6A20">
        <w:rPr>
          <w:rStyle w:val="libHadeesChar"/>
          <w:rFonts w:hint="cs"/>
          <w:rtl/>
        </w:rPr>
        <w:t>أ</w:t>
      </w:r>
      <w:r w:rsidR="00990030" w:rsidRPr="00EE6A20">
        <w:rPr>
          <w:rStyle w:val="libHadeesChar"/>
          <w:rtl/>
        </w:rPr>
        <w:t>نزل عليه</w:t>
      </w:r>
      <w:r w:rsidR="00990030" w:rsidRPr="00990030">
        <w:rPr>
          <w:rtl/>
          <w:lang w:bidi="fa-IR"/>
        </w:rPr>
        <w:t xml:space="preserve"> (ا</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النب</w:t>
      </w:r>
      <w:r w:rsidR="008A129A">
        <w:rPr>
          <w:rtl/>
          <w:lang w:bidi="fa-IR"/>
        </w:rPr>
        <w:t>ی</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540450">
        <w:rPr>
          <w:rtl/>
          <w:lang w:bidi="fa-IR"/>
        </w:rPr>
        <w:t>)</w:t>
      </w:r>
      <w:r w:rsidR="00990030" w:rsidRPr="00990030">
        <w:rPr>
          <w:rtl/>
          <w:lang w:bidi="fa-IR"/>
        </w:rPr>
        <w:t xml:space="preserve"> </w:t>
      </w:r>
      <w:r w:rsidR="00990030" w:rsidRPr="00EE6A20">
        <w:rPr>
          <w:rStyle w:val="libHadeesChar"/>
          <w:rtl/>
        </w:rPr>
        <w:t>الكتاب نورا لا تطفا مصابيحه... فهو معدن الايمان و بحبوحته، و ينابيع العلم و بحوره، و رياض العدل و غدرانه، و اءثاق</w:t>
      </w:r>
      <w:r w:rsidR="008A129A">
        <w:rPr>
          <w:rStyle w:val="libHadeesChar"/>
          <w:rtl/>
        </w:rPr>
        <w:t>ی</w:t>
      </w:r>
      <w:r w:rsidR="00990030" w:rsidRPr="00EE6A20">
        <w:rPr>
          <w:rStyle w:val="libHadeesChar"/>
          <w:rtl/>
        </w:rPr>
        <w:t xml:space="preserve"> الاسلام و بنيانه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خداوند بر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قرآن را نازل فرمود نور</w:t>
      </w:r>
      <w:r w:rsidR="008A129A">
        <w:rPr>
          <w:rtl/>
          <w:lang w:bidi="fa-IR"/>
        </w:rPr>
        <w:t>ی</w:t>
      </w:r>
      <w:r w:rsidRPr="00990030">
        <w:rPr>
          <w:rtl/>
          <w:lang w:bidi="fa-IR"/>
        </w:rPr>
        <w:t xml:space="preserve"> است كه چراغ ها</w:t>
      </w:r>
      <w:r w:rsidR="008A129A">
        <w:rPr>
          <w:rtl/>
          <w:lang w:bidi="fa-IR"/>
        </w:rPr>
        <w:t>ی</w:t>
      </w:r>
      <w:r w:rsidRPr="00990030">
        <w:rPr>
          <w:rtl/>
          <w:lang w:bidi="fa-IR"/>
        </w:rPr>
        <w:t xml:space="preserve"> آن خاموش نم</w:t>
      </w:r>
      <w:r w:rsidR="008A129A">
        <w:rPr>
          <w:rtl/>
          <w:lang w:bidi="fa-IR"/>
        </w:rPr>
        <w:t>ی</w:t>
      </w:r>
      <w:r w:rsidRPr="00990030">
        <w:rPr>
          <w:rtl/>
          <w:lang w:bidi="fa-IR"/>
        </w:rPr>
        <w:t xml:space="preserve"> شود... كه آن ايمان و كانون آن است</w:t>
      </w:r>
      <w:r>
        <w:rPr>
          <w:rtl/>
          <w:lang w:bidi="fa-IR"/>
        </w:rPr>
        <w:t>،</w:t>
      </w:r>
      <w:r w:rsidRPr="00990030">
        <w:rPr>
          <w:rtl/>
          <w:lang w:bidi="fa-IR"/>
        </w:rPr>
        <w:t xml:space="preserve"> بستان ها</w:t>
      </w:r>
      <w:r w:rsidR="008A129A">
        <w:rPr>
          <w:rtl/>
          <w:lang w:bidi="fa-IR"/>
        </w:rPr>
        <w:t>ی</w:t>
      </w:r>
      <w:r w:rsidRPr="00990030">
        <w:rPr>
          <w:rtl/>
          <w:lang w:bidi="fa-IR"/>
        </w:rPr>
        <w:t xml:space="preserve"> عدالت و آبگيرها</w:t>
      </w:r>
      <w:r w:rsidR="008A129A">
        <w:rPr>
          <w:rtl/>
          <w:lang w:bidi="fa-IR"/>
        </w:rPr>
        <w:t>ی</w:t>
      </w:r>
      <w:r w:rsidRPr="00990030">
        <w:rPr>
          <w:rtl/>
          <w:lang w:bidi="fa-IR"/>
        </w:rPr>
        <w:t xml:space="preserve"> آن است</w:t>
      </w:r>
      <w:r>
        <w:rPr>
          <w:rtl/>
          <w:lang w:bidi="fa-IR"/>
        </w:rPr>
        <w:t>،</w:t>
      </w:r>
      <w:r w:rsidRPr="00990030">
        <w:rPr>
          <w:rtl/>
          <w:lang w:bidi="fa-IR"/>
        </w:rPr>
        <w:t xml:space="preserve"> سنگ بنا</w:t>
      </w:r>
      <w:r w:rsidR="008A129A">
        <w:rPr>
          <w:rtl/>
          <w:lang w:bidi="fa-IR"/>
        </w:rPr>
        <w:t>ی</w:t>
      </w:r>
      <w:r w:rsidRPr="00990030">
        <w:rPr>
          <w:rtl/>
          <w:lang w:bidi="fa-IR"/>
        </w:rPr>
        <w:t xml:space="preserve"> اسلام و بنيان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1178</w:t>
      </w:r>
      <w:r w:rsidRPr="00840E48">
        <w:rPr>
          <w:rStyle w:val="libFootnotenumChar"/>
          <w:rtl/>
        </w:rPr>
        <w:t>)</w:t>
      </w:r>
    </w:p>
    <w:p w:rsidR="003F1BB9" w:rsidRDefault="00512D76" w:rsidP="003F1BB9">
      <w:pPr>
        <w:pStyle w:val="libBold1"/>
        <w:rPr>
          <w:rtl/>
          <w:lang w:bidi="fa-IR"/>
        </w:rPr>
      </w:pPr>
      <w:r>
        <w:rPr>
          <w:rtl/>
          <w:lang w:bidi="fa-IR"/>
        </w:rPr>
        <w:lastRenderedPageBreak/>
        <w:t>1185</w:t>
      </w:r>
      <w:r w:rsidR="00990030" w:rsidRPr="00990030">
        <w:rPr>
          <w:rtl/>
          <w:lang w:bidi="fa-IR"/>
        </w:rPr>
        <w:t>. حق تلاوت</w:t>
      </w:r>
    </w:p>
    <w:p w:rsidR="00990030" w:rsidRPr="00990030" w:rsidRDefault="003F1BB9" w:rsidP="003F1BB9">
      <w:pPr>
        <w:pStyle w:val="libNormal"/>
        <w:rPr>
          <w:lang w:bidi="fa-IR"/>
        </w:rPr>
      </w:pPr>
      <w:r>
        <w:rPr>
          <w:rFonts w:hint="cs"/>
          <w:rtl/>
          <w:lang w:bidi="fa-IR"/>
        </w:rPr>
        <w:t>«</w:t>
      </w:r>
      <w:r w:rsidRPr="003F1BB9">
        <w:rPr>
          <w:rStyle w:val="libHadeesChar"/>
          <w:rFonts w:hint="cs"/>
          <w:rtl/>
        </w:rPr>
        <w:t>إ</w:t>
      </w:r>
      <w:r w:rsidR="00990030" w:rsidRPr="003F1BB9">
        <w:rPr>
          <w:rStyle w:val="libHadeesChar"/>
          <w:rtl/>
        </w:rPr>
        <w:t>نه سي</w:t>
      </w:r>
      <w:r w:rsidRPr="003F1BB9">
        <w:rPr>
          <w:rStyle w:val="libHadeesChar"/>
          <w:rFonts w:hint="cs"/>
          <w:rtl/>
        </w:rPr>
        <w:t>أ</w:t>
      </w:r>
      <w:r w:rsidR="00990030" w:rsidRPr="003F1BB9">
        <w:rPr>
          <w:rStyle w:val="libHadeesChar"/>
          <w:rtl/>
        </w:rPr>
        <w:t>ت</w:t>
      </w:r>
      <w:r w:rsidR="008A129A">
        <w:rPr>
          <w:rStyle w:val="libHadeesChar"/>
          <w:rtl/>
        </w:rPr>
        <w:t>ی</w:t>
      </w:r>
      <w:r w:rsidR="00990030" w:rsidRPr="003F1BB9">
        <w:rPr>
          <w:rStyle w:val="libHadeesChar"/>
          <w:rtl/>
        </w:rPr>
        <w:t xml:space="preserve"> عليكم من بعد</w:t>
      </w:r>
      <w:r w:rsidR="008A129A">
        <w:rPr>
          <w:rStyle w:val="libHadeesChar"/>
          <w:rtl/>
        </w:rPr>
        <w:t>ی</w:t>
      </w:r>
      <w:r w:rsidR="00990030" w:rsidRPr="003F1BB9">
        <w:rPr>
          <w:rStyle w:val="libHadeesChar"/>
          <w:rtl/>
        </w:rPr>
        <w:t xml:space="preserve"> زمان ليس فيه ش</w:t>
      </w:r>
      <w:r w:rsidR="008A129A">
        <w:rPr>
          <w:rStyle w:val="libHadeesChar"/>
          <w:rtl/>
        </w:rPr>
        <w:t>ی</w:t>
      </w:r>
      <w:r w:rsidR="00990030" w:rsidRPr="003F1BB9">
        <w:rPr>
          <w:rStyle w:val="libHadeesChar"/>
          <w:rtl/>
        </w:rPr>
        <w:t xml:space="preserve"> ء اخف</w:t>
      </w:r>
      <w:r w:rsidR="008A129A">
        <w:rPr>
          <w:rStyle w:val="libHadeesChar"/>
          <w:rtl/>
        </w:rPr>
        <w:t>ی</w:t>
      </w:r>
      <w:r w:rsidR="00990030" w:rsidRPr="003F1BB9">
        <w:rPr>
          <w:rStyle w:val="libHadeesChar"/>
          <w:rtl/>
        </w:rPr>
        <w:t xml:space="preserve"> من الحق، و لا </w:t>
      </w:r>
      <w:r w:rsidRPr="003F1BB9">
        <w:rPr>
          <w:rStyle w:val="libHadeesChar"/>
          <w:rFonts w:hint="cs"/>
          <w:rtl/>
        </w:rPr>
        <w:t>أ</w:t>
      </w:r>
      <w:r w:rsidR="00990030" w:rsidRPr="003F1BB9">
        <w:rPr>
          <w:rStyle w:val="libHadeesChar"/>
          <w:rtl/>
        </w:rPr>
        <w:t xml:space="preserve">ظهر من الباطل... و ليس عند </w:t>
      </w:r>
      <w:r w:rsidRPr="003F1BB9">
        <w:rPr>
          <w:rStyle w:val="libHadeesChar"/>
          <w:rFonts w:hint="cs"/>
          <w:rtl/>
        </w:rPr>
        <w:t>أ</w:t>
      </w:r>
      <w:r w:rsidR="00990030" w:rsidRPr="003F1BB9">
        <w:rPr>
          <w:rStyle w:val="libHadeesChar"/>
          <w:rtl/>
        </w:rPr>
        <w:t>هل ذلك الزمان سلعة ابور من الكتاب اذا تل</w:t>
      </w:r>
      <w:r w:rsidR="008A129A">
        <w:rPr>
          <w:rStyle w:val="libHadeesChar"/>
          <w:rtl/>
        </w:rPr>
        <w:t>ی</w:t>
      </w:r>
      <w:r w:rsidR="00990030" w:rsidRPr="003F1BB9">
        <w:rPr>
          <w:rStyle w:val="libHadeesChar"/>
          <w:rtl/>
        </w:rPr>
        <w:t xml:space="preserve"> حق تلاوته، و لا </w:t>
      </w:r>
      <w:r>
        <w:rPr>
          <w:rStyle w:val="libHadeesChar"/>
          <w:rFonts w:hint="cs"/>
          <w:rtl/>
        </w:rPr>
        <w:t>أ</w:t>
      </w:r>
      <w:r w:rsidR="00990030" w:rsidRPr="003F1BB9">
        <w:rPr>
          <w:rStyle w:val="libHadeesChar"/>
          <w:rtl/>
        </w:rPr>
        <w:t>نفق منه اذا حرف عن مواضعه، و لا ف</w:t>
      </w:r>
      <w:r w:rsidR="008A129A">
        <w:rPr>
          <w:rStyle w:val="libHadeesChar"/>
          <w:rtl/>
        </w:rPr>
        <w:t>ی</w:t>
      </w:r>
      <w:r w:rsidR="00990030" w:rsidRPr="003F1BB9">
        <w:rPr>
          <w:rStyle w:val="libHadeesChar"/>
          <w:rtl/>
        </w:rPr>
        <w:t xml:space="preserve"> البلاد شي</w:t>
      </w:r>
      <w:r w:rsidR="008A129A">
        <w:rPr>
          <w:rStyle w:val="libHadeesChar"/>
          <w:rtl/>
        </w:rPr>
        <w:t>ی</w:t>
      </w:r>
      <w:r w:rsidR="00990030" w:rsidRPr="003F1BB9">
        <w:rPr>
          <w:rStyle w:val="libHadeesChar"/>
          <w:rtl/>
        </w:rPr>
        <w:t xml:space="preserve"> ء </w:t>
      </w:r>
      <w:r>
        <w:rPr>
          <w:rStyle w:val="libHadeesChar"/>
          <w:rFonts w:hint="cs"/>
          <w:rtl/>
        </w:rPr>
        <w:t>أ</w:t>
      </w:r>
      <w:r w:rsidR="00990030" w:rsidRPr="003F1BB9">
        <w:rPr>
          <w:rStyle w:val="libHadeesChar"/>
          <w:rtl/>
        </w:rPr>
        <w:t xml:space="preserve">نكر من المعروف، و لا </w:t>
      </w:r>
      <w:r w:rsidRPr="003F1BB9">
        <w:rPr>
          <w:rStyle w:val="libHadeesChar"/>
          <w:rFonts w:hint="cs"/>
          <w:rtl/>
        </w:rPr>
        <w:t>أ</w:t>
      </w:r>
      <w:r w:rsidR="00990030" w:rsidRPr="003F1BB9">
        <w:rPr>
          <w:rStyle w:val="libHadeesChar"/>
          <w:rtl/>
        </w:rPr>
        <w:t>عرف من المنكر! فقد نبذ الكتاب حملته، و تناساه حفظته، فالكتاب يومئذ و اءهله طريدان منفيان... و من قبل ما مثلوا بالصالحين كل مثله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 قطع</w:t>
      </w:r>
      <w:r w:rsidR="008A129A">
        <w:rPr>
          <w:rtl/>
          <w:lang w:bidi="fa-IR"/>
        </w:rPr>
        <w:t>ی</w:t>
      </w:r>
      <w:r w:rsidRPr="00990030">
        <w:rPr>
          <w:rtl/>
          <w:lang w:bidi="fa-IR"/>
        </w:rPr>
        <w:t xml:space="preserve"> است كه پس از من روزگار</w:t>
      </w:r>
      <w:r w:rsidR="008A129A">
        <w:rPr>
          <w:rtl/>
          <w:lang w:bidi="fa-IR"/>
        </w:rPr>
        <w:t>ی</w:t>
      </w:r>
      <w:r w:rsidRPr="00990030">
        <w:rPr>
          <w:rtl/>
          <w:lang w:bidi="fa-IR"/>
        </w:rPr>
        <w:t xml:space="preserve"> بر شما رو</w:t>
      </w:r>
      <w:r w:rsidR="008A129A">
        <w:rPr>
          <w:rtl/>
          <w:lang w:bidi="fa-IR"/>
        </w:rPr>
        <w:t>ی</w:t>
      </w:r>
      <w:r w:rsidRPr="00990030">
        <w:rPr>
          <w:rtl/>
          <w:lang w:bidi="fa-IR"/>
        </w:rPr>
        <w:t xml:space="preserve"> خواهد آورد كه چيز</w:t>
      </w:r>
      <w:r w:rsidR="008A129A">
        <w:rPr>
          <w:rtl/>
          <w:lang w:bidi="fa-IR"/>
        </w:rPr>
        <w:t>ی</w:t>
      </w:r>
      <w:r w:rsidRPr="00990030">
        <w:rPr>
          <w:rtl/>
          <w:lang w:bidi="fa-IR"/>
        </w:rPr>
        <w:t xml:space="preserve"> پوشيده تر از حق و آشكارتر از باطل نم</w:t>
      </w:r>
      <w:r w:rsidR="008A129A">
        <w:rPr>
          <w:rtl/>
          <w:lang w:bidi="fa-IR"/>
        </w:rPr>
        <w:t>ی</w:t>
      </w:r>
      <w:r w:rsidRPr="00990030">
        <w:rPr>
          <w:rtl/>
          <w:lang w:bidi="fa-IR"/>
        </w:rPr>
        <w:t xml:space="preserve"> باشد...و در نزد اهل آن زمان</w:t>
      </w:r>
      <w:r>
        <w:rPr>
          <w:rtl/>
          <w:lang w:bidi="fa-IR"/>
        </w:rPr>
        <w:t>،</w:t>
      </w:r>
      <w:r w:rsidRPr="00990030">
        <w:rPr>
          <w:rtl/>
          <w:lang w:bidi="fa-IR"/>
        </w:rPr>
        <w:t xml:space="preserve"> كالاي</w:t>
      </w:r>
      <w:r w:rsidR="008A129A">
        <w:rPr>
          <w:rtl/>
          <w:lang w:bidi="fa-IR"/>
        </w:rPr>
        <w:t>ی</w:t>
      </w:r>
      <w:r w:rsidRPr="00990030">
        <w:rPr>
          <w:rtl/>
          <w:lang w:bidi="fa-IR"/>
        </w:rPr>
        <w:t xml:space="preserve"> كسادتر از قرآن وجود نخواهد داشت</w:t>
      </w:r>
      <w:r>
        <w:rPr>
          <w:rtl/>
          <w:lang w:bidi="fa-IR"/>
        </w:rPr>
        <w:t>،</w:t>
      </w:r>
      <w:r w:rsidRPr="00990030">
        <w:rPr>
          <w:rtl/>
          <w:lang w:bidi="fa-IR"/>
        </w:rPr>
        <w:t xml:space="preserve"> اگر حق خواندن ان ادا شود و متاع</w:t>
      </w:r>
      <w:r w:rsidR="008A129A">
        <w:rPr>
          <w:rtl/>
          <w:lang w:bidi="fa-IR"/>
        </w:rPr>
        <w:t>ی</w:t>
      </w:r>
      <w:r w:rsidRPr="00990030">
        <w:rPr>
          <w:rtl/>
          <w:lang w:bidi="fa-IR"/>
        </w:rPr>
        <w:t xml:space="preserve"> با رونق تر از كتاب اله</w:t>
      </w:r>
      <w:r w:rsidR="008A129A">
        <w:rPr>
          <w:rtl/>
          <w:lang w:bidi="fa-IR"/>
        </w:rPr>
        <w:t>ی</w:t>
      </w:r>
      <w:r w:rsidRPr="00990030">
        <w:rPr>
          <w:rtl/>
          <w:lang w:bidi="fa-IR"/>
        </w:rPr>
        <w:t xml:space="preserve"> نخواهد بود، اگر از معان</w:t>
      </w:r>
      <w:r w:rsidR="008A129A">
        <w:rPr>
          <w:rtl/>
          <w:lang w:bidi="fa-IR"/>
        </w:rPr>
        <w:t>ی</w:t>
      </w:r>
      <w:r w:rsidRPr="00990030">
        <w:rPr>
          <w:rtl/>
          <w:lang w:bidi="fa-IR"/>
        </w:rPr>
        <w:t xml:space="preserve"> و حقايق خود منحرف شود و در آن روزگار هيچ چيز</w:t>
      </w:r>
      <w:r w:rsidR="008A129A">
        <w:rPr>
          <w:rtl/>
          <w:lang w:bidi="fa-IR"/>
        </w:rPr>
        <w:t>ی</w:t>
      </w:r>
      <w:r w:rsidRPr="00990030">
        <w:rPr>
          <w:rtl/>
          <w:lang w:bidi="fa-IR"/>
        </w:rPr>
        <w:t xml:space="preserve"> ناشناخته تر از معروف (يا زشت تر از نيكو) و شناخته تر از ناشناخته (يا نيكوتر از زشت</w:t>
      </w:r>
      <w:r w:rsidR="008A129A">
        <w:rPr>
          <w:rtl/>
          <w:lang w:bidi="fa-IR"/>
        </w:rPr>
        <w:t>ی</w:t>
      </w:r>
      <w:r w:rsidR="00540450">
        <w:rPr>
          <w:rtl/>
          <w:lang w:bidi="fa-IR"/>
        </w:rPr>
        <w:t>)</w:t>
      </w:r>
      <w:r w:rsidR="003F1BB9">
        <w:rPr>
          <w:rFonts w:hint="cs"/>
          <w:rtl/>
          <w:lang w:bidi="fa-IR"/>
        </w:rPr>
        <w:t xml:space="preserve"> </w:t>
      </w:r>
      <w:r w:rsidRPr="00990030">
        <w:rPr>
          <w:rtl/>
          <w:lang w:bidi="fa-IR"/>
        </w:rPr>
        <w:t>ها وجود نخواهد داشت</w:t>
      </w:r>
      <w:r>
        <w:rPr>
          <w:rtl/>
          <w:lang w:bidi="fa-IR"/>
        </w:rPr>
        <w:t>.</w:t>
      </w:r>
      <w:r w:rsidRPr="00990030">
        <w:rPr>
          <w:rtl/>
          <w:lang w:bidi="fa-IR"/>
        </w:rPr>
        <w:t xml:space="preserve"> در ان زمان</w:t>
      </w:r>
      <w:r>
        <w:rPr>
          <w:rtl/>
          <w:lang w:bidi="fa-IR"/>
        </w:rPr>
        <w:t>،</w:t>
      </w:r>
      <w:r w:rsidRPr="00990030">
        <w:rPr>
          <w:rtl/>
          <w:lang w:bidi="fa-IR"/>
        </w:rPr>
        <w:t xml:space="preserve"> آنان كه به كتاب اله</w:t>
      </w:r>
      <w:r w:rsidR="008A129A">
        <w:rPr>
          <w:rtl/>
          <w:lang w:bidi="fa-IR"/>
        </w:rPr>
        <w:t>ی</w:t>
      </w:r>
      <w:r w:rsidRPr="00990030">
        <w:rPr>
          <w:rtl/>
          <w:lang w:bidi="fa-IR"/>
        </w:rPr>
        <w:t xml:space="preserve"> معتقد بودند و آن را با خود داشتند، آن را دور خواهند انداخت و حافظانش آن را فراموش خواهند كر (يا خود را به فراموشكار</w:t>
      </w:r>
      <w:r w:rsidR="008A129A">
        <w:rPr>
          <w:rtl/>
          <w:lang w:bidi="fa-IR"/>
        </w:rPr>
        <w:t>ی</w:t>
      </w:r>
      <w:r w:rsidRPr="00990030">
        <w:rPr>
          <w:rtl/>
          <w:lang w:bidi="fa-IR"/>
        </w:rPr>
        <w:t xml:space="preserve"> خواهند زد) در آن موقع</w:t>
      </w:r>
      <w:r>
        <w:rPr>
          <w:rtl/>
          <w:lang w:bidi="fa-IR"/>
        </w:rPr>
        <w:t>،</w:t>
      </w:r>
      <w:r w:rsidRPr="00990030">
        <w:rPr>
          <w:rtl/>
          <w:lang w:bidi="fa-IR"/>
        </w:rPr>
        <w:t xml:space="preserve"> كتاب و مدافعان و معتقدان و عمل كنندگان به آن مطرود و مهجور از جامعه م</w:t>
      </w:r>
      <w:r w:rsidR="008A129A">
        <w:rPr>
          <w:rtl/>
          <w:lang w:bidi="fa-IR"/>
        </w:rPr>
        <w:t>ی</w:t>
      </w:r>
      <w:r w:rsidRPr="00990030">
        <w:rPr>
          <w:rtl/>
          <w:lang w:bidi="fa-IR"/>
        </w:rPr>
        <w:t xml:space="preserve"> گردند. </w:t>
      </w:r>
      <w:r w:rsidRPr="00840E48">
        <w:rPr>
          <w:rStyle w:val="libFootnotenumChar"/>
          <w:rtl/>
        </w:rPr>
        <w:t>(</w:t>
      </w:r>
      <w:r w:rsidR="00512D76" w:rsidRPr="00840E48">
        <w:rPr>
          <w:rStyle w:val="libFootnotenumChar"/>
          <w:rtl/>
        </w:rPr>
        <w:t>1179</w:t>
      </w:r>
      <w:r w:rsidRPr="00840E48">
        <w:rPr>
          <w:rStyle w:val="libFootnotenumChar"/>
          <w:rtl/>
        </w:rPr>
        <w:t>)</w:t>
      </w:r>
    </w:p>
    <w:p w:rsidR="003F1BB9" w:rsidRDefault="00512D76" w:rsidP="003F1BB9">
      <w:pPr>
        <w:pStyle w:val="libBold1"/>
        <w:rPr>
          <w:rtl/>
          <w:lang w:bidi="fa-IR"/>
        </w:rPr>
      </w:pPr>
      <w:r>
        <w:rPr>
          <w:rtl/>
          <w:lang w:bidi="fa-IR"/>
        </w:rPr>
        <w:t>1186</w:t>
      </w:r>
      <w:r w:rsidR="00990030" w:rsidRPr="00990030">
        <w:rPr>
          <w:rtl/>
          <w:lang w:bidi="fa-IR"/>
        </w:rPr>
        <w:t>. جلوه گاه رخ اله</w:t>
      </w:r>
      <w:r w:rsidR="008A129A">
        <w:rPr>
          <w:rtl/>
          <w:lang w:bidi="fa-IR"/>
        </w:rPr>
        <w:t>ی</w:t>
      </w:r>
    </w:p>
    <w:p w:rsidR="00990030" w:rsidRPr="00990030" w:rsidRDefault="003F1BB9" w:rsidP="003F1BB9">
      <w:pPr>
        <w:pStyle w:val="libNormal"/>
        <w:rPr>
          <w:lang w:bidi="fa-IR"/>
        </w:rPr>
      </w:pPr>
      <w:r>
        <w:rPr>
          <w:rFonts w:hint="cs"/>
          <w:rtl/>
          <w:lang w:bidi="fa-IR"/>
        </w:rPr>
        <w:t>«</w:t>
      </w:r>
      <w:r w:rsidR="00990030" w:rsidRPr="003F1BB9">
        <w:rPr>
          <w:rStyle w:val="libHadeesChar"/>
          <w:rtl/>
        </w:rPr>
        <w:t>تجل</w:t>
      </w:r>
      <w:r w:rsidR="008A129A">
        <w:rPr>
          <w:rStyle w:val="libHadeesChar"/>
          <w:rtl/>
        </w:rPr>
        <w:t>ی</w:t>
      </w:r>
      <w:r w:rsidR="00990030" w:rsidRPr="003F1BB9">
        <w:rPr>
          <w:rStyle w:val="libHadeesChar"/>
          <w:rtl/>
        </w:rPr>
        <w:t xml:space="preserve"> لهم سبحانه ف</w:t>
      </w:r>
      <w:r w:rsidR="008A129A">
        <w:rPr>
          <w:rStyle w:val="libHadeesChar"/>
          <w:rtl/>
        </w:rPr>
        <w:t>ی</w:t>
      </w:r>
      <w:r w:rsidR="00990030" w:rsidRPr="003F1BB9">
        <w:rPr>
          <w:rStyle w:val="libHadeesChar"/>
          <w:rtl/>
        </w:rPr>
        <w:t xml:space="preserve"> كتابه من غير اءن يكونوا راوه، بما </w:t>
      </w:r>
      <w:r w:rsidRPr="003F1BB9">
        <w:rPr>
          <w:rStyle w:val="libHadeesChar"/>
          <w:rFonts w:hint="cs"/>
          <w:rtl/>
        </w:rPr>
        <w:t>أ</w:t>
      </w:r>
      <w:r w:rsidR="00990030" w:rsidRPr="003F1BB9">
        <w:rPr>
          <w:rStyle w:val="libHadeesChar"/>
          <w:rtl/>
        </w:rPr>
        <w:t>راهم من قدرته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سبحان در كتاب خود برا</w:t>
      </w:r>
      <w:r w:rsidR="008A129A">
        <w:rPr>
          <w:rtl/>
          <w:lang w:bidi="fa-IR"/>
        </w:rPr>
        <w:t>ی</w:t>
      </w:r>
      <w:r w:rsidRPr="00990030">
        <w:rPr>
          <w:rtl/>
          <w:lang w:bidi="fa-IR"/>
        </w:rPr>
        <w:t xml:space="preserve"> آنان تجل</w:t>
      </w:r>
      <w:r w:rsidR="008A129A">
        <w:rPr>
          <w:rtl/>
          <w:lang w:bidi="fa-IR"/>
        </w:rPr>
        <w:t>ی</w:t>
      </w:r>
      <w:r w:rsidRPr="00990030">
        <w:rPr>
          <w:rtl/>
          <w:lang w:bidi="fa-IR"/>
        </w:rPr>
        <w:t xml:space="preserve"> كرد بدون اين كه او را ببينند، به وسيله ارايه قدرتش و بيمناك ساختن از قدرت خود. </w:t>
      </w:r>
      <w:r w:rsidRPr="00840E48">
        <w:rPr>
          <w:rStyle w:val="libFootnotenumChar"/>
          <w:rtl/>
        </w:rPr>
        <w:t>(</w:t>
      </w:r>
      <w:r w:rsidR="00512D76" w:rsidRPr="00840E48">
        <w:rPr>
          <w:rStyle w:val="libFootnotenumChar"/>
          <w:rtl/>
        </w:rPr>
        <w:t>1180</w:t>
      </w:r>
      <w:r w:rsidRPr="00840E48">
        <w:rPr>
          <w:rStyle w:val="libFootnotenumChar"/>
          <w:rtl/>
        </w:rPr>
        <w:t>)</w:t>
      </w:r>
    </w:p>
    <w:p w:rsidR="003F1BB9" w:rsidRDefault="00512D76" w:rsidP="005F3ED5">
      <w:pPr>
        <w:pStyle w:val="libBold1"/>
        <w:rPr>
          <w:rtl/>
          <w:lang w:bidi="fa-IR"/>
        </w:rPr>
      </w:pPr>
      <w:r>
        <w:rPr>
          <w:rtl/>
          <w:lang w:bidi="fa-IR"/>
        </w:rPr>
        <w:t>1187</w:t>
      </w:r>
      <w:r w:rsidR="00990030" w:rsidRPr="00990030">
        <w:rPr>
          <w:rtl/>
          <w:lang w:bidi="fa-IR"/>
        </w:rPr>
        <w:t>. قرآن در همه شئون زندگ</w:t>
      </w:r>
      <w:r w:rsidR="008A129A">
        <w:rPr>
          <w:rtl/>
          <w:lang w:bidi="fa-IR"/>
        </w:rPr>
        <w:t>ی</w:t>
      </w:r>
    </w:p>
    <w:p w:rsidR="00990030" w:rsidRPr="00990030" w:rsidRDefault="003F1BB9" w:rsidP="00990030">
      <w:pPr>
        <w:pStyle w:val="libNormal"/>
        <w:rPr>
          <w:lang w:bidi="fa-IR"/>
        </w:rPr>
      </w:pPr>
      <w:r>
        <w:rPr>
          <w:rFonts w:hint="cs"/>
          <w:rtl/>
          <w:lang w:bidi="fa-IR"/>
        </w:rPr>
        <w:t>«</w:t>
      </w:r>
      <w:r w:rsidR="00990030" w:rsidRPr="003F1BB9">
        <w:rPr>
          <w:rStyle w:val="libHadeesChar"/>
          <w:rtl/>
        </w:rPr>
        <w:t>كتاب الله تبصرون به، و تنطقون به، و تسمعون به، و ينطق بعضه ببعض، و يشهد بعضه عل</w:t>
      </w:r>
      <w:r w:rsidR="008A129A">
        <w:rPr>
          <w:rStyle w:val="libHadeesChar"/>
          <w:rtl/>
        </w:rPr>
        <w:t>ی</w:t>
      </w:r>
      <w:r w:rsidR="00990030" w:rsidRPr="003F1BB9">
        <w:rPr>
          <w:rStyle w:val="libHadeesChar"/>
          <w:rtl/>
        </w:rPr>
        <w:t xml:space="preserve"> بعض، و لا يختلف ف</w:t>
      </w:r>
      <w:r w:rsidR="008A129A">
        <w:rPr>
          <w:rStyle w:val="libHadeesChar"/>
          <w:rtl/>
        </w:rPr>
        <w:t>ی</w:t>
      </w:r>
      <w:r w:rsidR="00990030" w:rsidRPr="003F1BB9">
        <w:rPr>
          <w:rStyle w:val="libHadeesChar"/>
          <w:rtl/>
        </w:rPr>
        <w:t xml:space="preserve"> الله، و لا يخالف بصاحبه عن الله</w:t>
      </w:r>
      <w:r w:rsidR="00990030" w:rsidRPr="00990030">
        <w:rPr>
          <w:rtl/>
          <w:lang w:bidi="fa-IR"/>
        </w:rPr>
        <w:t>.</w:t>
      </w:r>
      <w:r>
        <w:rPr>
          <w:rFonts w:hint="cs"/>
          <w:rtl/>
          <w:lang w:bidi="fa-IR"/>
        </w:rPr>
        <w:t>»</w:t>
      </w:r>
    </w:p>
    <w:p w:rsidR="00990030" w:rsidRPr="00990030" w:rsidRDefault="00990030" w:rsidP="003F1BB9">
      <w:pPr>
        <w:pStyle w:val="libNormal"/>
        <w:rPr>
          <w:lang w:bidi="fa-IR"/>
        </w:rPr>
      </w:pPr>
      <w:r w:rsidRPr="00990030">
        <w:rPr>
          <w:rtl/>
          <w:lang w:bidi="fa-IR"/>
        </w:rPr>
        <w:lastRenderedPageBreak/>
        <w:t>كتاب خداوند</w:t>
      </w:r>
      <w:r w:rsidR="008A129A">
        <w:rPr>
          <w:rtl/>
          <w:lang w:bidi="fa-IR"/>
        </w:rPr>
        <w:t>ی</w:t>
      </w:r>
      <w:r w:rsidRPr="00990030">
        <w:rPr>
          <w:rtl/>
          <w:lang w:bidi="fa-IR"/>
        </w:rPr>
        <w:t xml:space="preserve"> است كه با آن م</w:t>
      </w:r>
      <w:r w:rsidR="008A129A">
        <w:rPr>
          <w:rtl/>
          <w:lang w:bidi="fa-IR"/>
        </w:rPr>
        <w:t>ی</w:t>
      </w:r>
      <w:r w:rsidRPr="00990030">
        <w:rPr>
          <w:rtl/>
          <w:lang w:bidi="fa-IR"/>
        </w:rPr>
        <w:t xml:space="preserve"> بينيد، و با آن سخن م</w:t>
      </w:r>
      <w:r w:rsidR="008A129A">
        <w:rPr>
          <w:rtl/>
          <w:lang w:bidi="fa-IR"/>
        </w:rPr>
        <w:t>ی</w:t>
      </w:r>
      <w:r w:rsidRPr="00990030">
        <w:rPr>
          <w:rtl/>
          <w:lang w:bidi="fa-IR"/>
        </w:rPr>
        <w:t xml:space="preserve"> گوييد و با آن م</w:t>
      </w:r>
      <w:r w:rsidR="008A129A">
        <w:rPr>
          <w:rtl/>
          <w:lang w:bidi="fa-IR"/>
        </w:rPr>
        <w:t>ی</w:t>
      </w:r>
      <w:r w:rsidRPr="00990030">
        <w:rPr>
          <w:rtl/>
          <w:lang w:bidi="fa-IR"/>
        </w:rPr>
        <w:t xml:space="preserve"> شنويد و بعض</w:t>
      </w:r>
      <w:r w:rsidR="008A129A">
        <w:rPr>
          <w:rtl/>
          <w:lang w:bidi="fa-IR"/>
        </w:rPr>
        <w:t>ی</w:t>
      </w:r>
      <w:r w:rsidRPr="00990030">
        <w:rPr>
          <w:rtl/>
          <w:lang w:bidi="fa-IR"/>
        </w:rPr>
        <w:t xml:space="preserve"> از آيات قرآن</w:t>
      </w:r>
      <w:r w:rsidR="008A129A">
        <w:rPr>
          <w:rtl/>
          <w:lang w:bidi="fa-IR"/>
        </w:rPr>
        <w:t>ی</w:t>
      </w:r>
      <w:r w:rsidRPr="00990030">
        <w:rPr>
          <w:rtl/>
          <w:lang w:bidi="fa-IR"/>
        </w:rPr>
        <w:t xml:space="preserve"> بعض</w:t>
      </w:r>
      <w:r w:rsidR="008A129A">
        <w:rPr>
          <w:rtl/>
          <w:lang w:bidi="fa-IR"/>
        </w:rPr>
        <w:t>ی</w:t>
      </w:r>
      <w:r w:rsidRPr="00990030">
        <w:rPr>
          <w:rtl/>
          <w:lang w:bidi="fa-IR"/>
        </w:rPr>
        <w:t xml:space="preserve"> ديگر را توضيح م</w:t>
      </w:r>
      <w:r w:rsidR="008A129A">
        <w:rPr>
          <w:rtl/>
          <w:lang w:bidi="fa-IR"/>
        </w:rPr>
        <w:t>ی</w:t>
      </w:r>
      <w:r w:rsidRPr="00990030">
        <w:rPr>
          <w:rtl/>
          <w:lang w:bidi="fa-IR"/>
        </w:rPr>
        <w:t xml:space="preserve"> دهد و بعض</w:t>
      </w:r>
      <w:r w:rsidR="008A129A">
        <w:rPr>
          <w:rtl/>
          <w:lang w:bidi="fa-IR"/>
        </w:rPr>
        <w:t>ی</w:t>
      </w:r>
      <w:r w:rsidRPr="00990030">
        <w:rPr>
          <w:rtl/>
          <w:lang w:bidi="fa-IR"/>
        </w:rPr>
        <w:t xml:space="preserve"> از ان (به تفسير و ت</w:t>
      </w:r>
      <w:r w:rsidR="003F1BB9">
        <w:rPr>
          <w:rFonts w:hint="cs"/>
          <w:rtl/>
          <w:lang w:bidi="fa-IR"/>
        </w:rPr>
        <w:t>أ</w:t>
      </w:r>
      <w:r w:rsidRPr="00990030">
        <w:rPr>
          <w:rtl/>
          <w:lang w:bidi="fa-IR"/>
        </w:rPr>
        <w:t>ويل</w:t>
      </w:r>
      <w:r w:rsidR="00540450">
        <w:rPr>
          <w:rtl/>
          <w:lang w:bidi="fa-IR"/>
        </w:rPr>
        <w:t>)</w:t>
      </w:r>
      <w:r w:rsidRPr="00990030">
        <w:rPr>
          <w:rtl/>
          <w:lang w:bidi="fa-IR"/>
        </w:rPr>
        <w:t xml:space="preserve"> بعض</w:t>
      </w:r>
      <w:r w:rsidR="008A129A">
        <w:rPr>
          <w:rtl/>
          <w:lang w:bidi="fa-IR"/>
        </w:rPr>
        <w:t>ی</w:t>
      </w:r>
      <w:r w:rsidRPr="00990030">
        <w:rPr>
          <w:rtl/>
          <w:lang w:bidi="fa-IR"/>
        </w:rPr>
        <w:t xml:space="preserve"> ديگر شهادت م</w:t>
      </w:r>
      <w:r w:rsidR="008A129A">
        <w:rPr>
          <w:rtl/>
          <w:lang w:bidi="fa-IR"/>
        </w:rPr>
        <w:t>ی</w:t>
      </w:r>
      <w:r w:rsidRPr="00990030">
        <w:rPr>
          <w:rtl/>
          <w:lang w:bidi="fa-IR"/>
        </w:rPr>
        <w:t xml:space="preserve"> دهد. در بيان الهيات هيچ اختلاف</w:t>
      </w:r>
      <w:r w:rsidR="008A129A">
        <w:rPr>
          <w:rtl/>
          <w:lang w:bidi="fa-IR"/>
        </w:rPr>
        <w:t>ی</w:t>
      </w:r>
      <w:r w:rsidRPr="00990030">
        <w:rPr>
          <w:rtl/>
          <w:lang w:bidi="fa-IR"/>
        </w:rPr>
        <w:t xml:space="preserve"> در ميان آياتش نيست و كس</w:t>
      </w:r>
      <w:r w:rsidR="008A129A">
        <w:rPr>
          <w:rtl/>
          <w:lang w:bidi="fa-IR"/>
        </w:rPr>
        <w:t>ی</w:t>
      </w:r>
      <w:r w:rsidRPr="00990030">
        <w:rPr>
          <w:rtl/>
          <w:lang w:bidi="fa-IR"/>
        </w:rPr>
        <w:t xml:space="preserve"> كه با قرآن همدم باشد، از خدا منحرف نم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1181</w:t>
      </w:r>
      <w:r w:rsidRPr="00840E48">
        <w:rPr>
          <w:rStyle w:val="libFootnotenumChar"/>
          <w:rtl/>
        </w:rPr>
        <w:t>)</w:t>
      </w:r>
    </w:p>
    <w:p w:rsidR="003F1BB9" w:rsidRDefault="00512D76" w:rsidP="003F1BB9">
      <w:pPr>
        <w:pStyle w:val="libBold1"/>
        <w:rPr>
          <w:rtl/>
          <w:lang w:bidi="fa-IR"/>
        </w:rPr>
      </w:pPr>
      <w:r>
        <w:rPr>
          <w:rtl/>
          <w:lang w:bidi="fa-IR"/>
        </w:rPr>
        <w:t>1188</w:t>
      </w:r>
      <w:r w:rsidR="00990030" w:rsidRPr="00990030">
        <w:rPr>
          <w:rtl/>
          <w:lang w:bidi="fa-IR"/>
        </w:rPr>
        <w:t>. حق تلاوت</w:t>
      </w:r>
    </w:p>
    <w:p w:rsidR="00990030" w:rsidRPr="00990030" w:rsidRDefault="003F1BB9" w:rsidP="003F1BB9">
      <w:pPr>
        <w:pStyle w:val="libNormal"/>
        <w:rPr>
          <w:lang w:bidi="fa-IR"/>
        </w:rPr>
      </w:pPr>
      <w:r>
        <w:rPr>
          <w:rFonts w:hint="cs"/>
          <w:rtl/>
          <w:lang w:bidi="fa-IR"/>
        </w:rPr>
        <w:t>«</w:t>
      </w:r>
      <w:r w:rsidRPr="003F1BB9">
        <w:rPr>
          <w:rStyle w:val="libHadeesChar"/>
          <w:rFonts w:hint="cs"/>
          <w:rtl/>
        </w:rPr>
        <w:t>أ</w:t>
      </w:r>
      <w:r w:rsidR="00990030" w:rsidRPr="003F1BB9">
        <w:rPr>
          <w:rStyle w:val="libHadeesChar"/>
          <w:rtl/>
        </w:rPr>
        <w:t>ين القوم الذين دعوا اءل</w:t>
      </w:r>
      <w:r w:rsidR="008A129A">
        <w:rPr>
          <w:rStyle w:val="libHadeesChar"/>
          <w:rtl/>
        </w:rPr>
        <w:t>ی</w:t>
      </w:r>
      <w:r w:rsidR="00990030" w:rsidRPr="003F1BB9">
        <w:rPr>
          <w:rStyle w:val="libHadeesChar"/>
          <w:rtl/>
        </w:rPr>
        <w:t xml:space="preserve"> الاسلام فقبلوه، و قر</w:t>
      </w:r>
      <w:r w:rsidRPr="003F1BB9">
        <w:rPr>
          <w:rStyle w:val="libHadeesChar"/>
          <w:rFonts w:hint="cs"/>
          <w:rtl/>
        </w:rPr>
        <w:t>أ</w:t>
      </w:r>
      <w:r w:rsidR="00990030" w:rsidRPr="003F1BB9">
        <w:rPr>
          <w:rStyle w:val="libHadeesChar"/>
          <w:rtl/>
        </w:rPr>
        <w:t>وا القرآن فاحكموه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كجا رفتند آن قوم</w:t>
      </w:r>
      <w:r w:rsidR="008A129A">
        <w:rPr>
          <w:rtl/>
          <w:lang w:bidi="fa-IR"/>
        </w:rPr>
        <w:t>ی</w:t>
      </w:r>
      <w:r w:rsidRPr="00990030">
        <w:rPr>
          <w:rtl/>
          <w:lang w:bidi="fa-IR"/>
        </w:rPr>
        <w:t xml:space="preserve"> كه دعوت به اسلام شدند آن را پذيرفتند. قرآن را خواندند و با كمال قدرت و استقامت عمل كردند. </w:t>
      </w:r>
      <w:r w:rsidRPr="00840E48">
        <w:rPr>
          <w:rStyle w:val="libFootnotenumChar"/>
          <w:rtl/>
        </w:rPr>
        <w:t>(</w:t>
      </w:r>
      <w:r w:rsidR="00512D76" w:rsidRPr="00840E48">
        <w:rPr>
          <w:rStyle w:val="libFootnotenumChar"/>
          <w:rtl/>
        </w:rPr>
        <w:t>1182</w:t>
      </w:r>
      <w:r w:rsidRPr="00840E48">
        <w:rPr>
          <w:rStyle w:val="libFootnotenumChar"/>
          <w:rtl/>
        </w:rPr>
        <w:t>)</w:t>
      </w:r>
    </w:p>
    <w:p w:rsidR="003F1BB9" w:rsidRDefault="00512D76" w:rsidP="005F3ED5">
      <w:pPr>
        <w:pStyle w:val="libBold1"/>
        <w:rPr>
          <w:rtl/>
          <w:lang w:bidi="fa-IR"/>
        </w:rPr>
      </w:pPr>
      <w:r>
        <w:rPr>
          <w:rtl/>
          <w:lang w:bidi="fa-IR"/>
        </w:rPr>
        <w:t>1189</w:t>
      </w:r>
      <w:r w:rsidR="00990030" w:rsidRPr="00990030">
        <w:rPr>
          <w:rtl/>
          <w:lang w:bidi="fa-IR"/>
        </w:rPr>
        <w:t>. نزول قرآن و فغان شيطان</w:t>
      </w:r>
    </w:p>
    <w:p w:rsidR="00990030" w:rsidRPr="00990030" w:rsidRDefault="003F1BB9" w:rsidP="003F1BB9">
      <w:pPr>
        <w:pStyle w:val="libNormal"/>
        <w:rPr>
          <w:lang w:bidi="fa-IR"/>
        </w:rPr>
      </w:pPr>
      <w:r>
        <w:rPr>
          <w:rFonts w:hint="cs"/>
          <w:rtl/>
          <w:lang w:bidi="fa-IR"/>
        </w:rPr>
        <w:t>«</w:t>
      </w:r>
      <w:r w:rsidRPr="003F1BB9">
        <w:rPr>
          <w:rStyle w:val="libHadeesChar"/>
          <w:rFonts w:hint="cs"/>
          <w:rtl/>
        </w:rPr>
        <w:t>أ</w:t>
      </w:r>
      <w:r w:rsidR="00990030" w:rsidRPr="003F1BB9">
        <w:rPr>
          <w:rStyle w:val="libHadeesChar"/>
          <w:rtl/>
        </w:rPr>
        <w:t>ر</w:t>
      </w:r>
      <w:r w:rsidR="008A129A">
        <w:rPr>
          <w:rStyle w:val="libHadeesChar"/>
          <w:rtl/>
        </w:rPr>
        <w:t>ی</w:t>
      </w:r>
      <w:r w:rsidR="00990030" w:rsidRPr="003F1BB9">
        <w:rPr>
          <w:rStyle w:val="libHadeesChar"/>
          <w:rtl/>
        </w:rPr>
        <w:t xml:space="preserve"> نور الوح</w:t>
      </w:r>
      <w:r w:rsidR="008A129A">
        <w:rPr>
          <w:rStyle w:val="libHadeesChar"/>
          <w:rtl/>
        </w:rPr>
        <w:t>ی</w:t>
      </w:r>
      <w:r w:rsidR="00990030" w:rsidRPr="003F1BB9">
        <w:rPr>
          <w:rStyle w:val="libHadeesChar"/>
          <w:rtl/>
        </w:rPr>
        <w:t xml:space="preserve"> و الرسالة، و </w:t>
      </w:r>
      <w:r>
        <w:rPr>
          <w:rStyle w:val="libHadeesChar"/>
          <w:rFonts w:hint="cs"/>
          <w:rtl/>
        </w:rPr>
        <w:t>أ</w:t>
      </w:r>
      <w:r w:rsidR="00990030" w:rsidRPr="003F1BB9">
        <w:rPr>
          <w:rStyle w:val="libHadeesChar"/>
          <w:rtl/>
        </w:rPr>
        <w:t>شم ريح النبوة، و لقد سمعت رنة الشيطان حين نزل الوح</w:t>
      </w:r>
      <w:r w:rsidR="008A129A">
        <w:rPr>
          <w:rStyle w:val="libHadeesChar"/>
          <w:rtl/>
        </w:rPr>
        <w:t>ی</w:t>
      </w:r>
      <w:r w:rsidR="00990030" w:rsidRPr="003F1BB9">
        <w:rPr>
          <w:rStyle w:val="libHadeesChar"/>
          <w:rtl/>
        </w:rPr>
        <w:t xml:space="preserve"> عليه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نور وح</w:t>
      </w:r>
      <w:r w:rsidR="008A129A">
        <w:rPr>
          <w:rtl/>
          <w:lang w:bidi="fa-IR"/>
        </w:rPr>
        <w:t>ی</w:t>
      </w:r>
      <w:r w:rsidRPr="00990030">
        <w:rPr>
          <w:rtl/>
          <w:lang w:bidi="fa-IR"/>
        </w:rPr>
        <w:t xml:space="preserve"> و رسالت را م</w:t>
      </w:r>
      <w:r w:rsidR="008A129A">
        <w:rPr>
          <w:rtl/>
          <w:lang w:bidi="fa-IR"/>
        </w:rPr>
        <w:t>ی</w:t>
      </w:r>
      <w:r w:rsidRPr="00990030">
        <w:rPr>
          <w:rtl/>
          <w:lang w:bidi="fa-IR"/>
        </w:rPr>
        <w:t xml:space="preserve"> بينم و شميم نبوت را م</w:t>
      </w:r>
      <w:r w:rsidR="008A129A">
        <w:rPr>
          <w:rtl/>
          <w:lang w:bidi="fa-IR"/>
        </w:rPr>
        <w:t>ی</w:t>
      </w:r>
      <w:r w:rsidRPr="00990030">
        <w:rPr>
          <w:rtl/>
          <w:lang w:bidi="fa-IR"/>
        </w:rPr>
        <w:t xml:space="preserve"> بويم</w:t>
      </w:r>
      <w:r>
        <w:rPr>
          <w:rtl/>
          <w:lang w:bidi="fa-IR"/>
        </w:rPr>
        <w:t>،</w:t>
      </w:r>
      <w:r w:rsidRPr="00990030">
        <w:rPr>
          <w:rtl/>
          <w:lang w:bidi="fa-IR"/>
        </w:rPr>
        <w:t xml:space="preserve"> من آن گاه كه وح</w:t>
      </w:r>
      <w:r w:rsidR="008A129A">
        <w:rPr>
          <w:rtl/>
          <w:lang w:bidi="fa-IR"/>
        </w:rPr>
        <w:t>ی</w:t>
      </w:r>
      <w:r w:rsidRPr="00990030">
        <w:rPr>
          <w:rtl/>
          <w:lang w:bidi="fa-IR"/>
        </w:rPr>
        <w:t xml:space="preserve"> بر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نازل شد، فغان شيطان را شنيدم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1183</w:t>
      </w:r>
      <w:r w:rsidRPr="00840E48">
        <w:rPr>
          <w:rStyle w:val="libFootnotenumChar"/>
          <w:rtl/>
        </w:rPr>
        <w:t>)</w:t>
      </w:r>
    </w:p>
    <w:p w:rsidR="003F1BB9" w:rsidRDefault="00512D76" w:rsidP="005F3ED5">
      <w:pPr>
        <w:pStyle w:val="libBold1"/>
        <w:rPr>
          <w:rtl/>
          <w:lang w:bidi="fa-IR"/>
        </w:rPr>
      </w:pPr>
      <w:r>
        <w:rPr>
          <w:rtl/>
          <w:lang w:bidi="fa-IR"/>
        </w:rPr>
        <w:t>1190</w:t>
      </w:r>
      <w:r w:rsidR="00990030" w:rsidRPr="00990030">
        <w:rPr>
          <w:rtl/>
          <w:lang w:bidi="fa-IR"/>
        </w:rPr>
        <w:t>. عدم اختلاف در قرآن</w:t>
      </w:r>
    </w:p>
    <w:p w:rsidR="00990030" w:rsidRPr="00990030" w:rsidRDefault="00990030" w:rsidP="003F1BB9">
      <w:pPr>
        <w:pStyle w:val="libNormal"/>
        <w:rPr>
          <w:lang w:bidi="fa-IR"/>
        </w:rPr>
      </w:pPr>
      <w:r w:rsidRPr="00990030">
        <w:rPr>
          <w:rtl/>
          <w:lang w:bidi="fa-IR"/>
        </w:rPr>
        <w:t>الله سبحانه يقول</w:t>
      </w:r>
      <w:r>
        <w:rPr>
          <w:rtl/>
          <w:lang w:bidi="fa-IR"/>
        </w:rPr>
        <w:t>:</w:t>
      </w:r>
      <w:r w:rsidRPr="00990030">
        <w:rPr>
          <w:rtl/>
          <w:lang w:bidi="fa-IR"/>
        </w:rPr>
        <w:t xml:space="preserve"> </w:t>
      </w:r>
      <w:r w:rsidR="003F1BB9">
        <w:rPr>
          <w:rFonts w:hint="cs"/>
          <w:rtl/>
          <w:lang w:bidi="fa-IR"/>
        </w:rPr>
        <w:t>«</w:t>
      </w:r>
      <w:r w:rsidRPr="003F1BB9">
        <w:rPr>
          <w:rStyle w:val="libHadeesChar"/>
          <w:rtl/>
        </w:rPr>
        <w:t>ما فرطنا ف</w:t>
      </w:r>
      <w:r w:rsidR="008A129A">
        <w:rPr>
          <w:rStyle w:val="libHadeesChar"/>
          <w:rtl/>
        </w:rPr>
        <w:t>ی</w:t>
      </w:r>
      <w:r w:rsidRPr="003F1BB9">
        <w:rPr>
          <w:rStyle w:val="libHadeesChar"/>
          <w:rtl/>
        </w:rPr>
        <w:t xml:space="preserve"> الكتاب من ش</w:t>
      </w:r>
      <w:r w:rsidR="008A129A">
        <w:rPr>
          <w:rStyle w:val="libHadeesChar"/>
          <w:rtl/>
        </w:rPr>
        <w:t>ی</w:t>
      </w:r>
      <w:r w:rsidRPr="003F1BB9">
        <w:rPr>
          <w:rStyle w:val="libHadeesChar"/>
          <w:rtl/>
        </w:rPr>
        <w:t xml:space="preserve"> ء و فيه تبيان لكل ش</w:t>
      </w:r>
      <w:r w:rsidR="008A129A">
        <w:rPr>
          <w:rStyle w:val="libHadeesChar"/>
          <w:rtl/>
        </w:rPr>
        <w:t>ی</w:t>
      </w:r>
      <w:r w:rsidRPr="003F1BB9">
        <w:rPr>
          <w:rStyle w:val="libHadeesChar"/>
          <w:rtl/>
        </w:rPr>
        <w:t xml:space="preserve"> ء و ذكر اءن الكتاب يصدق بعضه بعضا و </w:t>
      </w:r>
      <w:r w:rsidR="003F1BB9">
        <w:rPr>
          <w:rStyle w:val="libHadeesChar"/>
          <w:rFonts w:hint="cs"/>
          <w:rtl/>
        </w:rPr>
        <w:t>إ</w:t>
      </w:r>
      <w:r w:rsidRPr="003F1BB9">
        <w:rPr>
          <w:rStyle w:val="libHadeesChar"/>
          <w:rtl/>
        </w:rPr>
        <w:t xml:space="preserve">نه لا اختلاف فيه فقال سبحانه: </w:t>
      </w:r>
      <w:r w:rsidR="003F1BB9" w:rsidRPr="003F1BB9">
        <w:rPr>
          <w:rStyle w:val="libAlaemChar"/>
          <w:rFonts w:eastAsia="KFGQPC Uthman Taha Naskh" w:hint="cs"/>
          <w:rtl/>
        </w:rPr>
        <w:t>(</w:t>
      </w:r>
      <w:r w:rsidRPr="003F1BB9">
        <w:rPr>
          <w:rStyle w:val="libAieChar"/>
          <w:rtl/>
        </w:rPr>
        <w:t>و لو كان من عند غير الله لوجدوا فيه اختلافا كثيرا</w:t>
      </w:r>
      <w:r w:rsidR="003F1BB9" w:rsidRPr="003F1BB9">
        <w:rPr>
          <w:rStyle w:val="libAlaemChar"/>
          <w:rFonts w:eastAsia="KFGQPC Uthman Taha Naskh" w:hint="cs"/>
          <w:rtl/>
        </w:rPr>
        <w:t>)</w:t>
      </w:r>
      <w:r w:rsidRPr="00990030">
        <w:rPr>
          <w:rtl/>
          <w:lang w:bidi="fa-IR"/>
        </w:rPr>
        <w:t>.</w:t>
      </w:r>
      <w:r w:rsidR="003F1BB9">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ما در اين كتاب هيچ چيز را فرونگذاشتيم و در ان بيان همه چيز آمده است و يادآؤ ر شده كه آيات قرآن يكديگر را تصديق م</w:t>
      </w:r>
      <w:r w:rsidR="008A129A">
        <w:rPr>
          <w:rtl/>
          <w:lang w:bidi="fa-IR"/>
        </w:rPr>
        <w:t>ی</w:t>
      </w:r>
      <w:r w:rsidRPr="00990030">
        <w:rPr>
          <w:rtl/>
          <w:lang w:bidi="fa-IR"/>
        </w:rPr>
        <w:t xml:space="preserve"> كنند و اختلاف و ناهمخوان</w:t>
      </w:r>
      <w:r w:rsidR="008A129A">
        <w:rPr>
          <w:rtl/>
          <w:lang w:bidi="fa-IR"/>
        </w:rPr>
        <w:t>ی</w:t>
      </w:r>
      <w:r w:rsidRPr="00990030">
        <w:rPr>
          <w:rtl/>
          <w:lang w:bidi="fa-IR"/>
        </w:rPr>
        <w:t xml:space="preserve"> در آن وجود ندارد. خدا</w:t>
      </w:r>
      <w:r w:rsidR="008A129A">
        <w:rPr>
          <w:rtl/>
          <w:lang w:bidi="fa-IR"/>
        </w:rPr>
        <w:t>ی</w:t>
      </w:r>
      <w:r w:rsidRPr="00990030">
        <w:rPr>
          <w:rtl/>
          <w:lang w:bidi="fa-IR"/>
        </w:rPr>
        <w:t xml:space="preserve"> سبحان فرموده است</w:t>
      </w:r>
      <w:r>
        <w:rPr>
          <w:rtl/>
          <w:lang w:bidi="fa-IR"/>
        </w:rPr>
        <w:t>:</w:t>
      </w:r>
      <w:r w:rsidRPr="00990030">
        <w:rPr>
          <w:rtl/>
          <w:lang w:bidi="fa-IR"/>
        </w:rPr>
        <w:t xml:space="preserve"> اگر از ناحيه غير خدا بود، هر آينه در آن اختلاف زياد</w:t>
      </w:r>
      <w:r w:rsidR="008A129A">
        <w:rPr>
          <w:rtl/>
          <w:lang w:bidi="fa-IR"/>
        </w:rPr>
        <w:t>ی</w:t>
      </w:r>
      <w:r w:rsidRPr="00990030">
        <w:rPr>
          <w:rtl/>
          <w:lang w:bidi="fa-IR"/>
        </w:rPr>
        <w:t xml:space="preserve"> م</w:t>
      </w:r>
      <w:r w:rsidR="008A129A">
        <w:rPr>
          <w:rtl/>
          <w:lang w:bidi="fa-IR"/>
        </w:rPr>
        <w:t>ی</w:t>
      </w:r>
      <w:r w:rsidRPr="00990030">
        <w:rPr>
          <w:rtl/>
          <w:lang w:bidi="fa-IR"/>
        </w:rPr>
        <w:t xml:space="preserve"> يافتند. </w:t>
      </w:r>
      <w:r w:rsidRPr="00840E48">
        <w:rPr>
          <w:rStyle w:val="libFootnotenumChar"/>
          <w:rtl/>
        </w:rPr>
        <w:t>(</w:t>
      </w:r>
      <w:r w:rsidR="00512D76" w:rsidRPr="00840E48">
        <w:rPr>
          <w:rStyle w:val="libFootnotenumChar"/>
          <w:rtl/>
        </w:rPr>
        <w:t>1184</w:t>
      </w:r>
      <w:r w:rsidRPr="00840E48">
        <w:rPr>
          <w:rStyle w:val="libFootnotenumChar"/>
          <w:rtl/>
        </w:rPr>
        <w:t>)</w:t>
      </w:r>
    </w:p>
    <w:p w:rsidR="003F1BB9" w:rsidRDefault="00512D76" w:rsidP="003F1BB9">
      <w:pPr>
        <w:pStyle w:val="libBold1"/>
        <w:rPr>
          <w:rtl/>
          <w:lang w:bidi="fa-IR"/>
        </w:rPr>
      </w:pPr>
      <w:r>
        <w:rPr>
          <w:rtl/>
          <w:lang w:bidi="fa-IR"/>
        </w:rPr>
        <w:t>1191</w:t>
      </w:r>
      <w:r w:rsidR="00990030" w:rsidRPr="00990030">
        <w:rPr>
          <w:rtl/>
          <w:lang w:bidi="fa-IR"/>
        </w:rPr>
        <w:t>. حق مردم بر اهل بيت و پيامبر</w:t>
      </w:r>
    </w:p>
    <w:p w:rsidR="00990030" w:rsidRPr="00990030" w:rsidRDefault="003F1BB9" w:rsidP="00990030">
      <w:pPr>
        <w:pStyle w:val="libNormal"/>
        <w:rPr>
          <w:lang w:bidi="fa-IR"/>
        </w:rPr>
      </w:pPr>
      <w:r>
        <w:rPr>
          <w:rFonts w:hint="cs"/>
          <w:rtl/>
          <w:lang w:bidi="fa-IR"/>
        </w:rPr>
        <w:lastRenderedPageBreak/>
        <w:t>«</w:t>
      </w:r>
      <w:r w:rsidR="00990030" w:rsidRPr="003F1BB9">
        <w:rPr>
          <w:rStyle w:val="libHadeesChar"/>
          <w:rtl/>
        </w:rPr>
        <w:t>لكم علينا العمل بكتاب الله تعال</w:t>
      </w:r>
      <w:r w:rsidR="008A129A">
        <w:rPr>
          <w:rStyle w:val="libHadeesChar"/>
          <w:rtl/>
        </w:rPr>
        <w:t>ی</w:t>
      </w:r>
      <w:r w:rsidR="00990030" w:rsidRPr="003F1BB9">
        <w:rPr>
          <w:rStyle w:val="libHadeesChar"/>
          <w:rtl/>
        </w:rPr>
        <w:t xml:space="preserve"> و سيرة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F1BB9">
        <w:rPr>
          <w:rStyle w:val="libHadeesChar"/>
          <w:rtl/>
        </w:rPr>
        <w:t>و القيم بحقه و النعش لسنته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حق شما بر ما اين است كه به كتاب خدا و روش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عمل كنيم و به حق او قيام كرده و احكام او را چون درفش</w:t>
      </w:r>
      <w:r w:rsidR="008A129A">
        <w:rPr>
          <w:rtl/>
          <w:lang w:bidi="fa-IR"/>
        </w:rPr>
        <w:t>ی</w:t>
      </w:r>
      <w:r w:rsidRPr="00990030">
        <w:rPr>
          <w:rtl/>
          <w:lang w:bidi="fa-IR"/>
        </w:rPr>
        <w:t xml:space="preserve"> بر پا نگهداريم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1185</w:t>
      </w:r>
      <w:r w:rsidRPr="00840E48">
        <w:rPr>
          <w:rStyle w:val="libFootnotenumChar"/>
          <w:rtl/>
        </w:rPr>
        <w:t>)</w:t>
      </w:r>
    </w:p>
    <w:p w:rsidR="003F1BB9" w:rsidRDefault="00512D76" w:rsidP="003F1BB9">
      <w:pPr>
        <w:pStyle w:val="libBold1"/>
        <w:rPr>
          <w:rtl/>
          <w:lang w:bidi="fa-IR"/>
        </w:rPr>
      </w:pPr>
      <w:r>
        <w:rPr>
          <w:rtl/>
          <w:lang w:bidi="fa-IR"/>
        </w:rPr>
        <w:t>1192</w:t>
      </w:r>
      <w:r w:rsidR="00990030" w:rsidRPr="00990030">
        <w:rPr>
          <w:rtl/>
          <w:lang w:bidi="fa-IR"/>
        </w:rPr>
        <w:t>. عل</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قرآن شناس</w:t>
      </w:r>
    </w:p>
    <w:p w:rsidR="00990030" w:rsidRPr="00990030" w:rsidRDefault="003F1BB9" w:rsidP="003F1BB9">
      <w:pPr>
        <w:pStyle w:val="libNormal"/>
        <w:rPr>
          <w:lang w:bidi="fa-IR"/>
        </w:rPr>
      </w:pPr>
      <w:r>
        <w:rPr>
          <w:rFonts w:hint="cs"/>
          <w:rtl/>
          <w:lang w:bidi="fa-IR"/>
        </w:rPr>
        <w:t>«</w:t>
      </w:r>
      <w:r w:rsidR="00990030" w:rsidRPr="003F1BB9">
        <w:rPr>
          <w:rStyle w:val="libHadeesChar"/>
          <w:rtl/>
        </w:rPr>
        <w:t xml:space="preserve">ذلك القرآن فاستنطقوه، و لن ينطق، و لكن </w:t>
      </w:r>
      <w:r w:rsidRPr="003F1BB9">
        <w:rPr>
          <w:rStyle w:val="libHadeesChar"/>
          <w:rFonts w:hint="cs"/>
          <w:rtl/>
        </w:rPr>
        <w:t>إ</w:t>
      </w:r>
      <w:r w:rsidR="00990030" w:rsidRPr="003F1BB9">
        <w:rPr>
          <w:rStyle w:val="libHadeesChar"/>
          <w:rtl/>
        </w:rPr>
        <w:t>خبر كم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است قرآن</w:t>
      </w:r>
      <w:r>
        <w:rPr>
          <w:rtl/>
          <w:lang w:bidi="fa-IR"/>
        </w:rPr>
        <w:t>،</w:t>
      </w:r>
      <w:r w:rsidRPr="00990030">
        <w:rPr>
          <w:rtl/>
          <w:lang w:bidi="fa-IR"/>
        </w:rPr>
        <w:t xml:space="preserve"> و او را به سخن گفتن وادار كنيد و هرگز (با شما) سخن نخواهد گفت</w:t>
      </w:r>
      <w:r>
        <w:rPr>
          <w:rtl/>
          <w:lang w:bidi="fa-IR"/>
        </w:rPr>
        <w:t>،</w:t>
      </w:r>
      <w:r w:rsidRPr="00990030">
        <w:rPr>
          <w:rtl/>
          <w:lang w:bidi="fa-IR"/>
        </w:rPr>
        <w:t xml:space="preserve"> ول</w:t>
      </w:r>
      <w:r w:rsidR="008A129A">
        <w:rPr>
          <w:rtl/>
          <w:lang w:bidi="fa-IR"/>
        </w:rPr>
        <w:t>ی</w:t>
      </w:r>
      <w:r w:rsidRPr="00990030">
        <w:rPr>
          <w:rtl/>
          <w:lang w:bidi="fa-IR"/>
        </w:rPr>
        <w:t xml:space="preserve"> من برا</w:t>
      </w:r>
      <w:r w:rsidR="008A129A">
        <w:rPr>
          <w:rtl/>
          <w:lang w:bidi="fa-IR"/>
        </w:rPr>
        <w:t>ی</w:t>
      </w:r>
      <w:r w:rsidRPr="00990030">
        <w:rPr>
          <w:rtl/>
          <w:lang w:bidi="fa-IR"/>
        </w:rPr>
        <w:t xml:space="preserve"> شما از قرآن خبر م</w:t>
      </w:r>
      <w:r w:rsidR="008A129A">
        <w:rPr>
          <w:rtl/>
          <w:lang w:bidi="fa-IR"/>
        </w:rPr>
        <w:t>ی</w:t>
      </w:r>
      <w:r w:rsidRPr="00990030">
        <w:rPr>
          <w:rtl/>
          <w:lang w:bidi="fa-IR"/>
        </w:rPr>
        <w:t xml:space="preserve"> دهم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1186</w:t>
      </w:r>
      <w:r w:rsidRPr="00840E48">
        <w:rPr>
          <w:rStyle w:val="libFootnotenumChar"/>
          <w:rtl/>
        </w:rPr>
        <w:t>)</w:t>
      </w:r>
    </w:p>
    <w:p w:rsidR="003F1BB9" w:rsidRDefault="00512D76" w:rsidP="003F1BB9">
      <w:pPr>
        <w:pStyle w:val="libBold1"/>
        <w:rPr>
          <w:rtl/>
          <w:lang w:bidi="fa-IR"/>
        </w:rPr>
      </w:pPr>
      <w:r>
        <w:rPr>
          <w:rtl/>
          <w:lang w:bidi="fa-IR"/>
        </w:rPr>
        <w:t>1193</w:t>
      </w:r>
      <w:r w:rsidR="00990030" w:rsidRPr="00990030">
        <w:rPr>
          <w:rtl/>
          <w:lang w:bidi="fa-IR"/>
        </w:rPr>
        <w:t>. حق تلاوت</w:t>
      </w:r>
    </w:p>
    <w:p w:rsidR="00990030" w:rsidRPr="00990030" w:rsidRDefault="003F1BB9" w:rsidP="003F1BB9">
      <w:pPr>
        <w:pStyle w:val="libNormal"/>
        <w:rPr>
          <w:lang w:bidi="fa-IR"/>
        </w:rPr>
      </w:pPr>
      <w:r>
        <w:rPr>
          <w:rFonts w:hint="cs"/>
          <w:rtl/>
          <w:lang w:bidi="fa-IR"/>
        </w:rPr>
        <w:t>«</w:t>
      </w:r>
      <w:r w:rsidRPr="003F1BB9">
        <w:rPr>
          <w:rStyle w:val="libHadeesChar"/>
          <w:rFonts w:hint="cs"/>
          <w:rtl/>
        </w:rPr>
        <w:t>أ</w:t>
      </w:r>
      <w:r w:rsidR="00990030" w:rsidRPr="003F1BB9">
        <w:rPr>
          <w:rStyle w:val="libHadeesChar"/>
          <w:rtl/>
        </w:rPr>
        <w:t>وه عل</w:t>
      </w:r>
      <w:r w:rsidR="008A129A">
        <w:rPr>
          <w:rStyle w:val="libHadeesChar"/>
          <w:rtl/>
        </w:rPr>
        <w:t>ی</w:t>
      </w:r>
      <w:r w:rsidR="00990030" w:rsidRPr="003F1BB9">
        <w:rPr>
          <w:rStyle w:val="libHadeesChar"/>
          <w:rtl/>
        </w:rPr>
        <w:t xml:space="preserve"> </w:t>
      </w:r>
      <w:r w:rsidRPr="003F1BB9">
        <w:rPr>
          <w:rStyle w:val="libHadeesChar"/>
          <w:rFonts w:hint="cs"/>
          <w:rtl/>
        </w:rPr>
        <w:t>أ</w:t>
      </w:r>
      <w:r w:rsidR="00990030" w:rsidRPr="003F1BB9">
        <w:rPr>
          <w:rStyle w:val="libHadeesChar"/>
          <w:rtl/>
        </w:rPr>
        <w:t>خوان</w:t>
      </w:r>
      <w:r w:rsidR="008A129A">
        <w:rPr>
          <w:rStyle w:val="libHadeesChar"/>
          <w:rtl/>
        </w:rPr>
        <w:t>ی</w:t>
      </w:r>
      <w:r w:rsidR="00990030" w:rsidRPr="003F1BB9">
        <w:rPr>
          <w:rStyle w:val="libHadeesChar"/>
          <w:rtl/>
        </w:rPr>
        <w:t xml:space="preserve"> الذين تلوا القران فاءحكموه، و تدبروا الفرض ف</w:t>
      </w:r>
      <w:r w:rsidRPr="003F1BB9">
        <w:rPr>
          <w:rStyle w:val="libHadeesChar"/>
          <w:rFonts w:hint="cs"/>
          <w:rtl/>
        </w:rPr>
        <w:t>أ</w:t>
      </w:r>
      <w:r w:rsidR="00990030" w:rsidRPr="003F1BB9">
        <w:rPr>
          <w:rStyle w:val="libHadeesChar"/>
          <w:rtl/>
        </w:rPr>
        <w:t xml:space="preserve">قاموه، </w:t>
      </w:r>
      <w:r w:rsidRPr="003F1BB9">
        <w:rPr>
          <w:rStyle w:val="libHadeesChar"/>
          <w:rFonts w:hint="cs"/>
          <w:rtl/>
        </w:rPr>
        <w:t>أ</w:t>
      </w:r>
      <w:r w:rsidR="00990030" w:rsidRPr="003F1BB9">
        <w:rPr>
          <w:rStyle w:val="libHadeesChar"/>
          <w:rtl/>
        </w:rPr>
        <w:t xml:space="preserve">حيوا السنة و </w:t>
      </w:r>
      <w:r w:rsidRPr="003F1BB9">
        <w:rPr>
          <w:rStyle w:val="libHadeesChar"/>
          <w:rFonts w:hint="cs"/>
          <w:rtl/>
        </w:rPr>
        <w:t>أ</w:t>
      </w:r>
      <w:r w:rsidR="00990030" w:rsidRPr="003F1BB9">
        <w:rPr>
          <w:rStyle w:val="libHadeesChar"/>
          <w:rtl/>
        </w:rPr>
        <w:t>ماتوا البدعة. دعوا للجهاد فاءجابوا، و وثقوا بالقائد فاتبعوه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آه</w:t>
      </w:r>
      <w:r>
        <w:rPr>
          <w:rtl/>
          <w:lang w:bidi="fa-IR"/>
        </w:rPr>
        <w:t>!</w:t>
      </w:r>
      <w:r w:rsidRPr="00990030">
        <w:rPr>
          <w:rtl/>
          <w:lang w:bidi="fa-IR"/>
        </w:rPr>
        <w:t xml:space="preserve"> افسوس بر آن برادرانم كه قرآن را تلاوت كردند و در عمل به آن استقامت ورزيدند و در تكاليف انديشيدند و آن ها را انجام دادند، سنت را احيا كردند و بدعت را نابود ساختند. دعوت به جهاد شدند، آن را اجابت كردند و به فرماندهشان اطمينان پيدا كردند و از او پيرو</w:t>
      </w:r>
      <w:r w:rsidR="008A129A">
        <w:rPr>
          <w:rtl/>
          <w:lang w:bidi="fa-IR"/>
        </w:rPr>
        <w:t>ی</w:t>
      </w:r>
      <w:r w:rsidRPr="00990030">
        <w:rPr>
          <w:rtl/>
          <w:lang w:bidi="fa-IR"/>
        </w:rPr>
        <w:t xml:space="preserve"> نمودند. </w:t>
      </w:r>
      <w:r w:rsidRPr="00840E48">
        <w:rPr>
          <w:rStyle w:val="libFootnotenumChar"/>
          <w:rtl/>
        </w:rPr>
        <w:t>(</w:t>
      </w:r>
      <w:r w:rsidR="00512D76" w:rsidRPr="00840E48">
        <w:rPr>
          <w:rStyle w:val="libFootnotenumChar"/>
          <w:rtl/>
        </w:rPr>
        <w:t>1187</w:t>
      </w:r>
      <w:r w:rsidRPr="00840E48">
        <w:rPr>
          <w:rStyle w:val="libFootnotenumChar"/>
          <w:rtl/>
        </w:rPr>
        <w:t>)</w:t>
      </w:r>
    </w:p>
    <w:p w:rsidR="003F1BB9" w:rsidRDefault="00512D76" w:rsidP="003F1BB9">
      <w:pPr>
        <w:pStyle w:val="libBold1"/>
        <w:rPr>
          <w:rtl/>
          <w:lang w:bidi="fa-IR"/>
        </w:rPr>
      </w:pPr>
      <w:r>
        <w:rPr>
          <w:rtl/>
          <w:lang w:bidi="fa-IR"/>
        </w:rPr>
        <w:t>1194</w:t>
      </w:r>
      <w:r w:rsidR="00990030" w:rsidRPr="00990030">
        <w:rPr>
          <w:rtl/>
          <w:lang w:bidi="fa-IR"/>
        </w:rPr>
        <w:t>. پرهيز از تفسير به ر</w:t>
      </w:r>
      <w:r w:rsidR="003F1BB9">
        <w:rPr>
          <w:rFonts w:hint="cs"/>
          <w:rtl/>
          <w:lang w:bidi="fa-IR"/>
        </w:rPr>
        <w:t>أ</w:t>
      </w:r>
      <w:r w:rsidR="008A129A">
        <w:rPr>
          <w:rtl/>
          <w:lang w:bidi="fa-IR"/>
        </w:rPr>
        <w:t>ی</w:t>
      </w:r>
    </w:p>
    <w:p w:rsidR="00990030" w:rsidRPr="00990030" w:rsidRDefault="00990030" w:rsidP="003F1BB9">
      <w:pPr>
        <w:pStyle w:val="libNormal"/>
        <w:rPr>
          <w:lang w:bidi="fa-IR"/>
        </w:rPr>
      </w:pPr>
      <w:r w:rsidRPr="00990030">
        <w:rPr>
          <w:rtl/>
          <w:lang w:bidi="fa-IR"/>
        </w:rPr>
        <w:t xml:space="preserve">من كتاب له </w:t>
      </w:r>
      <w:r w:rsidR="003F1BB9">
        <w:rPr>
          <w:rFonts w:hint="cs"/>
          <w:rtl/>
          <w:lang w:bidi="fa-IR"/>
        </w:rPr>
        <w:t>إ</w:t>
      </w:r>
      <w:r w:rsidR="003F1BB9">
        <w:rPr>
          <w:rtl/>
          <w:lang w:bidi="fa-IR"/>
        </w:rPr>
        <w:t>ل</w:t>
      </w:r>
      <w:r w:rsidR="008A129A">
        <w:rPr>
          <w:rtl/>
          <w:lang w:bidi="fa-IR"/>
        </w:rPr>
        <w:t>ی</w:t>
      </w:r>
      <w:r w:rsidR="003F1BB9">
        <w:rPr>
          <w:rtl/>
          <w:lang w:bidi="fa-IR"/>
        </w:rPr>
        <w:t xml:space="preserve"> معاوية</w:t>
      </w:r>
      <w:r w:rsidRPr="00990030">
        <w:rPr>
          <w:rtl/>
          <w:lang w:bidi="fa-IR"/>
        </w:rPr>
        <w:t xml:space="preserve">: </w:t>
      </w:r>
      <w:r w:rsidR="003F1BB9">
        <w:rPr>
          <w:rFonts w:hint="cs"/>
          <w:rtl/>
          <w:lang w:bidi="fa-IR"/>
        </w:rPr>
        <w:t>«</w:t>
      </w:r>
      <w:r w:rsidRPr="003F1BB9">
        <w:rPr>
          <w:rStyle w:val="libHadeesChar"/>
          <w:rtl/>
        </w:rPr>
        <w:t>فعدوت عل</w:t>
      </w:r>
      <w:r w:rsidR="008A129A">
        <w:rPr>
          <w:rStyle w:val="libHadeesChar"/>
          <w:rtl/>
        </w:rPr>
        <w:t>ی</w:t>
      </w:r>
      <w:r w:rsidRPr="003F1BB9">
        <w:rPr>
          <w:rStyle w:val="libHadeesChar"/>
          <w:rtl/>
        </w:rPr>
        <w:t xml:space="preserve"> الدنيا بت</w:t>
      </w:r>
      <w:r w:rsidR="003F1BB9" w:rsidRPr="003F1BB9">
        <w:rPr>
          <w:rStyle w:val="libHadeesChar"/>
          <w:rFonts w:hint="cs"/>
          <w:rtl/>
        </w:rPr>
        <w:t>أ</w:t>
      </w:r>
      <w:r w:rsidRPr="003F1BB9">
        <w:rPr>
          <w:rStyle w:val="libHadeesChar"/>
          <w:rtl/>
        </w:rPr>
        <w:t>ويل القرآن</w:t>
      </w:r>
      <w:r w:rsidRPr="00990030">
        <w:rPr>
          <w:rtl/>
          <w:lang w:bidi="fa-IR"/>
        </w:rPr>
        <w:t>.</w:t>
      </w:r>
      <w:r w:rsidR="003F1BB9">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نامه خود به معاويه چنين نوشت</w:t>
      </w:r>
      <w:r>
        <w:rPr>
          <w:rtl/>
          <w:lang w:bidi="fa-IR"/>
        </w:rPr>
        <w:t>:</w:t>
      </w:r>
      <w:r w:rsidRPr="00990030">
        <w:rPr>
          <w:rtl/>
          <w:lang w:bidi="fa-IR"/>
        </w:rPr>
        <w:t xml:space="preserve"> تو با تغيير و تفسير قرآن (مطابق ميل خود) در جستجو</w:t>
      </w:r>
      <w:r w:rsidR="008A129A">
        <w:rPr>
          <w:rtl/>
          <w:lang w:bidi="fa-IR"/>
        </w:rPr>
        <w:t>ی</w:t>
      </w:r>
      <w:r w:rsidRPr="00990030">
        <w:rPr>
          <w:rtl/>
          <w:lang w:bidi="fa-IR"/>
        </w:rPr>
        <w:t xml:space="preserve"> دنيا هست</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1188</w:t>
      </w:r>
      <w:r w:rsidRPr="00840E48">
        <w:rPr>
          <w:rStyle w:val="libFootnotenumChar"/>
          <w:rtl/>
        </w:rPr>
        <w:t>)</w:t>
      </w:r>
    </w:p>
    <w:p w:rsidR="003F1BB9" w:rsidRDefault="00512D76" w:rsidP="003F1BB9">
      <w:pPr>
        <w:pStyle w:val="libBold1"/>
        <w:rPr>
          <w:rtl/>
          <w:lang w:bidi="fa-IR"/>
        </w:rPr>
      </w:pPr>
      <w:r>
        <w:rPr>
          <w:rtl/>
          <w:lang w:bidi="fa-IR"/>
        </w:rPr>
        <w:t>1195</w:t>
      </w:r>
      <w:r w:rsidR="00990030" w:rsidRPr="00990030">
        <w:rPr>
          <w:rtl/>
          <w:lang w:bidi="fa-IR"/>
        </w:rPr>
        <w:t>. نياز به مفسر</w:t>
      </w:r>
    </w:p>
    <w:p w:rsidR="00990030" w:rsidRPr="00990030" w:rsidRDefault="003F1BB9" w:rsidP="003F1BB9">
      <w:pPr>
        <w:pStyle w:val="libNormal"/>
        <w:rPr>
          <w:lang w:bidi="fa-IR"/>
        </w:rPr>
      </w:pPr>
      <w:r>
        <w:rPr>
          <w:rFonts w:hint="cs"/>
          <w:rtl/>
          <w:lang w:bidi="fa-IR"/>
        </w:rPr>
        <w:t>«</w:t>
      </w:r>
      <w:r w:rsidR="00990030" w:rsidRPr="003F1BB9">
        <w:rPr>
          <w:rStyle w:val="libHadeesChar"/>
          <w:rtl/>
        </w:rPr>
        <w:t xml:space="preserve">هذا القرآن </w:t>
      </w:r>
      <w:r w:rsidRPr="003F1BB9">
        <w:rPr>
          <w:rStyle w:val="libHadeesChar"/>
          <w:rFonts w:hint="cs"/>
          <w:rtl/>
        </w:rPr>
        <w:t>إ</w:t>
      </w:r>
      <w:r w:rsidR="00990030" w:rsidRPr="003F1BB9">
        <w:rPr>
          <w:rStyle w:val="libHadeesChar"/>
          <w:rtl/>
        </w:rPr>
        <w:t>نما هو خط مستور بين الدفتين، لا ينطق بلسان، و لا بد له من ترجمان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اين قرآن خط</w:t>
      </w:r>
      <w:r w:rsidR="008A129A">
        <w:rPr>
          <w:rtl/>
          <w:lang w:bidi="fa-IR"/>
        </w:rPr>
        <w:t>ی</w:t>
      </w:r>
      <w:r w:rsidRPr="00990030">
        <w:rPr>
          <w:rtl/>
          <w:lang w:bidi="fa-IR"/>
        </w:rPr>
        <w:t xml:space="preserve"> است نوشته شده ميان دو جمله كه به زبان سخن نم</w:t>
      </w:r>
      <w:r w:rsidR="008A129A">
        <w:rPr>
          <w:rtl/>
          <w:lang w:bidi="fa-IR"/>
        </w:rPr>
        <w:t>ی</w:t>
      </w:r>
      <w:r w:rsidRPr="00990030">
        <w:rPr>
          <w:rtl/>
          <w:lang w:bidi="fa-IR"/>
        </w:rPr>
        <w:t xml:space="preserve"> گويد و ترجمان و مفسر</w:t>
      </w:r>
      <w:r w:rsidR="008A129A">
        <w:rPr>
          <w:rtl/>
          <w:lang w:bidi="fa-IR"/>
        </w:rPr>
        <w:t>ی</w:t>
      </w:r>
      <w:r w:rsidRPr="00990030">
        <w:rPr>
          <w:rtl/>
          <w:lang w:bidi="fa-IR"/>
        </w:rPr>
        <w:t xml:space="preserve"> م</w:t>
      </w:r>
      <w:r w:rsidR="008A129A">
        <w:rPr>
          <w:rtl/>
          <w:lang w:bidi="fa-IR"/>
        </w:rPr>
        <w:t>ی</w:t>
      </w:r>
      <w:r w:rsidRPr="00990030">
        <w:rPr>
          <w:rtl/>
          <w:lang w:bidi="fa-IR"/>
        </w:rPr>
        <w:t xml:space="preserve"> خواهد. </w:t>
      </w:r>
      <w:r w:rsidRPr="00840E48">
        <w:rPr>
          <w:rStyle w:val="libFootnotenumChar"/>
          <w:rtl/>
        </w:rPr>
        <w:t>(</w:t>
      </w:r>
      <w:r w:rsidR="00512D76" w:rsidRPr="00840E48">
        <w:rPr>
          <w:rStyle w:val="libFootnotenumChar"/>
          <w:rtl/>
        </w:rPr>
        <w:t>1189</w:t>
      </w:r>
      <w:r w:rsidRPr="00840E48">
        <w:rPr>
          <w:rStyle w:val="libFootnotenumChar"/>
          <w:rtl/>
        </w:rPr>
        <w:t>)</w:t>
      </w:r>
    </w:p>
    <w:p w:rsidR="003F1BB9" w:rsidRDefault="00512D76" w:rsidP="003F1BB9">
      <w:pPr>
        <w:pStyle w:val="libBold1"/>
        <w:rPr>
          <w:rtl/>
          <w:lang w:bidi="fa-IR"/>
        </w:rPr>
      </w:pPr>
      <w:r>
        <w:rPr>
          <w:rtl/>
          <w:lang w:bidi="fa-IR"/>
        </w:rPr>
        <w:t>1196</w:t>
      </w:r>
      <w:r w:rsidR="00990030" w:rsidRPr="00990030">
        <w:rPr>
          <w:rtl/>
          <w:lang w:bidi="fa-IR"/>
        </w:rPr>
        <w:t>. ترتيل</w:t>
      </w:r>
    </w:p>
    <w:p w:rsidR="00990030" w:rsidRPr="00990030" w:rsidRDefault="003F1BB9" w:rsidP="003F1BB9">
      <w:pPr>
        <w:pStyle w:val="libNormal"/>
        <w:rPr>
          <w:lang w:bidi="fa-IR"/>
        </w:rPr>
      </w:pPr>
      <w:r>
        <w:rPr>
          <w:rFonts w:hint="cs"/>
          <w:rtl/>
          <w:lang w:bidi="fa-IR"/>
        </w:rPr>
        <w:t>«</w:t>
      </w:r>
      <w:r w:rsidRPr="003F1BB9">
        <w:rPr>
          <w:rStyle w:val="libHadeesChar"/>
          <w:rFonts w:hint="cs"/>
          <w:rtl/>
        </w:rPr>
        <w:t>أ</w:t>
      </w:r>
      <w:r w:rsidR="00990030" w:rsidRPr="003F1BB9">
        <w:rPr>
          <w:rStyle w:val="libHadeesChar"/>
          <w:rtl/>
        </w:rPr>
        <w:t xml:space="preserve">ما اليل فصافون </w:t>
      </w:r>
      <w:r w:rsidRPr="003F1BB9">
        <w:rPr>
          <w:rStyle w:val="libHadeesChar"/>
          <w:rFonts w:hint="cs"/>
          <w:rtl/>
        </w:rPr>
        <w:t>أ</w:t>
      </w:r>
      <w:r w:rsidR="00990030" w:rsidRPr="003F1BB9">
        <w:rPr>
          <w:rStyle w:val="libHadeesChar"/>
          <w:rtl/>
        </w:rPr>
        <w:t>قدامهم تالين لاجزاء القرآن يرتلونها ترتيلا. يحزنون به اءنفسهم و يستثيرون به دواء دائهم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متقين كسان</w:t>
      </w:r>
      <w:r w:rsidR="008A129A">
        <w:rPr>
          <w:rtl/>
          <w:lang w:bidi="fa-IR"/>
        </w:rPr>
        <w:t>ی</w:t>
      </w:r>
      <w:r w:rsidRPr="00990030">
        <w:rPr>
          <w:rtl/>
          <w:lang w:bidi="fa-IR"/>
        </w:rPr>
        <w:t xml:space="preserve"> اند كه شب هنگام راست بر پا م</w:t>
      </w:r>
      <w:r w:rsidR="008A129A">
        <w:rPr>
          <w:rtl/>
          <w:lang w:bidi="fa-IR"/>
        </w:rPr>
        <w:t>ی</w:t>
      </w:r>
      <w:r w:rsidRPr="00990030">
        <w:rPr>
          <w:rtl/>
          <w:lang w:bidi="fa-IR"/>
        </w:rPr>
        <w:t xml:space="preserve"> ايستند و اجزا</w:t>
      </w:r>
      <w:r w:rsidR="008A129A">
        <w:rPr>
          <w:rtl/>
          <w:lang w:bidi="fa-IR"/>
        </w:rPr>
        <w:t>ی</w:t>
      </w:r>
      <w:r w:rsidRPr="00990030">
        <w:rPr>
          <w:rtl/>
          <w:lang w:bidi="fa-IR"/>
        </w:rPr>
        <w:t xml:space="preserve"> قرآن را به بهترين وجه تلاوت م</w:t>
      </w:r>
      <w:r w:rsidR="008A129A">
        <w:rPr>
          <w:rtl/>
          <w:lang w:bidi="fa-IR"/>
        </w:rPr>
        <w:t>ی</w:t>
      </w:r>
      <w:r w:rsidRPr="00990030">
        <w:rPr>
          <w:rtl/>
          <w:lang w:bidi="fa-IR"/>
        </w:rPr>
        <w:t xml:space="preserve"> نمايند. نفوس خود را با آيات قرآن</w:t>
      </w:r>
      <w:r w:rsidR="008A129A">
        <w:rPr>
          <w:rtl/>
          <w:lang w:bidi="fa-IR"/>
        </w:rPr>
        <w:t>ی</w:t>
      </w:r>
      <w:r w:rsidRPr="00990030">
        <w:rPr>
          <w:rtl/>
          <w:lang w:bidi="fa-IR"/>
        </w:rPr>
        <w:t xml:space="preserve"> اندوهگين م</w:t>
      </w:r>
      <w:r w:rsidR="008A129A">
        <w:rPr>
          <w:rtl/>
          <w:lang w:bidi="fa-IR"/>
        </w:rPr>
        <w:t>ی</w:t>
      </w:r>
      <w:r w:rsidRPr="00990030">
        <w:rPr>
          <w:rtl/>
          <w:lang w:bidi="fa-IR"/>
        </w:rPr>
        <w:t xml:space="preserve"> سازند و دوا</w:t>
      </w:r>
      <w:r w:rsidR="008A129A">
        <w:rPr>
          <w:rtl/>
          <w:lang w:bidi="fa-IR"/>
        </w:rPr>
        <w:t>ی</w:t>
      </w:r>
      <w:r w:rsidRPr="00990030">
        <w:rPr>
          <w:rtl/>
          <w:lang w:bidi="fa-IR"/>
        </w:rPr>
        <w:t xml:space="preserve"> درد خود را با آن كتاب اله</w:t>
      </w:r>
      <w:r w:rsidR="008A129A">
        <w:rPr>
          <w:rtl/>
          <w:lang w:bidi="fa-IR"/>
        </w:rPr>
        <w:t>ی</w:t>
      </w:r>
      <w:r w:rsidRPr="00990030">
        <w:rPr>
          <w:rtl/>
          <w:lang w:bidi="fa-IR"/>
        </w:rPr>
        <w:t xml:space="preserve"> تحصيل م</w:t>
      </w:r>
      <w:r w:rsidR="008A129A">
        <w:rPr>
          <w:rtl/>
          <w:lang w:bidi="fa-IR"/>
        </w:rPr>
        <w:t>ی</w:t>
      </w:r>
      <w:r w:rsidRPr="00990030">
        <w:rPr>
          <w:rtl/>
          <w:lang w:bidi="fa-IR"/>
        </w:rPr>
        <w:t xml:space="preserve"> نمايند. </w:t>
      </w:r>
      <w:r w:rsidRPr="00840E48">
        <w:rPr>
          <w:rStyle w:val="libFootnotenumChar"/>
          <w:rtl/>
        </w:rPr>
        <w:t>(</w:t>
      </w:r>
      <w:r w:rsidR="00512D76" w:rsidRPr="00840E48">
        <w:rPr>
          <w:rStyle w:val="libFootnotenumChar"/>
          <w:rtl/>
        </w:rPr>
        <w:t>1190</w:t>
      </w:r>
      <w:r w:rsidRPr="00840E48">
        <w:rPr>
          <w:rStyle w:val="libFootnotenumChar"/>
          <w:rtl/>
        </w:rPr>
        <w:t>)</w:t>
      </w:r>
    </w:p>
    <w:p w:rsidR="003F1BB9" w:rsidRDefault="00512D76" w:rsidP="003F1BB9">
      <w:pPr>
        <w:pStyle w:val="libBold1"/>
        <w:rPr>
          <w:rtl/>
          <w:lang w:bidi="fa-IR"/>
        </w:rPr>
      </w:pPr>
      <w:r>
        <w:rPr>
          <w:rtl/>
          <w:lang w:bidi="fa-IR"/>
        </w:rPr>
        <w:t>1197</w:t>
      </w:r>
      <w:r w:rsidR="00990030" w:rsidRPr="00990030">
        <w:rPr>
          <w:rtl/>
          <w:lang w:bidi="fa-IR"/>
        </w:rPr>
        <w:t>. قرآن سير آب</w:t>
      </w:r>
      <w:r w:rsidR="008A129A">
        <w:rPr>
          <w:rtl/>
          <w:lang w:bidi="fa-IR"/>
        </w:rPr>
        <w:t>ی</w:t>
      </w:r>
      <w:r w:rsidR="00990030" w:rsidRPr="00990030">
        <w:rPr>
          <w:rtl/>
          <w:lang w:bidi="fa-IR"/>
        </w:rPr>
        <w:t xml:space="preserve"> تشنگان</w:t>
      </w:r>
    </w:p>
    <w:p w:rsidR="00990030" w:rsidRPr="00990030" w:rsidRDefault="003F1BB9" w:rsidP="00990030">
      <w:pPr>
        <w:pStyle w:val="libNormal"/>
        <w:rPr>
          <w:lang w:bidi="fa-IR"/>
        </w:rPr>
      </w:pPr>
      <w:r>
        <w:rPr>
          <w:rFonts w:hint="cs"/>
          <w:rtl/>
          <w:lang w:bidi="fa-IR"/>
        </w:rPr>
        <w:t>«</w:t>
      </w:r>
      <w:r w:rsidR="00990030" w:rsidRPr="003F1BB9">
        <w:rPr>
          <w:rStyle w:val="libHadeesChar"/>
          <w:rtl/>
        </w:rPr>
        <w:t>جعله الله ريا لعطش العلماء و ربيعا لقلوب الفقهاء، و محاج لطرق الصلحاء، و دواء ليس بعده داء، و نور اليس معه ظلمة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متعال قرآن را سيراب كننده تشنگ</w:t>
      </w:r>
      <w:r w:rsidR="008A129A">
        <w:rPr>
          <w:rtl/>
          <w:lang w:bidi="fa-IR"/>
        </w:rPr>
        <w:t>ی</w:t>
      </w:r>
      <w:r w:rsidRPr="00990030">
        <w:rPr>
          <w:rtl/>
          <w:lang w:bidi="fa-IR"/>
        </w:rPr>
        <w:t xml:space="preserve"> دانشمندان قرار داده است و بهار</w:t>
      </w:r>
      <w:r w:rsidR="008A129A">
        <w:rPr>
          <w:rtl/>
          <w:lang w:bidi="fa-IR"/>
        </w:rPr>
        <w:t>ی</w:t>
      </w:r>
      <w:r w:rsidRPr="00990030">
        <w:rPr>
          <w:rtl/>
          <w:lang w:bidi="fa-IR"/>
        </w:rPr>
        <w:t xml:space="preserve"> بر دل ها</w:t>
      </w:r>
      <w:r w:rsidR="008A129A">
        <w:rPr>
          <w:rtl/>
          <w:lang w:bidi="fa-IR"/>
        </w:rPr>
        <w:t>ی</w:t>
      </w:r>
      <w:r w:rsidRPr="00990030">
        <w:rPr>
          <w:rtl/>
          <w:lang w:bidi="fa-IR"/>
        </w:rPr>
        <w:t xml:space="preserve"> فقهاء و راه هاي</w:t>
      </w:r>
      <w:r w:rsidR="008A129A">
        <w:rPr>
          <w:rtl/>
          <w:lang w:bidi="fa-IR"/>
        </w:rPr>
        <w:t>ی</w:t>
      </w:r>
      <w:r w:rsidRPr="00990030">
        <w:rPr>
          <w:rtl/>
          <w:lang w:bidi="fa-IR"/>
        </w:rPr>
        <w:t xml:space="preserve"> واضح برا</w:t>
      </w:r>
      <w:r w:rsidR="008A129A">
        <w:rPr>
          <w:rtl/>
          <w:lang w:bidi="fa-IR"/>
        </w:rPr>
        <w:t>ی</w:t>
      </w:r>
      <w:r w:rsidRPr="00990030">
        <w:rPr>
          <w:rtl/>
          <w:lang w:bidi="fa-IR"/>
        </w:rPr>
        <w:t xml:space="preserve"> طرق صالحان</w:t>
      </w:r>
      <w:r>
        <w:rPr>
          <w:rtl/>
          <w:lang w:bidi="fa-IR"/>
        </w:rPr>
        <w:t>،</w:t>
      </w:r>
      <w:r w:rsidRPr="00990030">
        <w:rPr>
          <w:rtl/>
          <w:lang w:bidi="fa-IR"/>
        </w:rPr>
        <w:t xml:space="preserve"> و دواي</w:t>
      </w:r>
      <w:r w:rsidR="008A129A">
        <w:rPr>
          <w:rtl/>
          <w:lang w:bidi="fa-IR"/>
        </w:rPr>
        <w:t>ی</w:t>
      </w:r>
      <w:r w:rsidRPr="00990030">
        <w:rPr>
          <w:rtl/>
          <w:lang w:bidi="fa-IR"/>
        </w:rPr>
        <w:t xml:space="preserve"> كه با داشتن آن درد</w:t>
      </w:r>
      <w:r w:rsidR="008A129A">
        <w:rPr>
          <w:rtl/>
          <w:lang w:bidi="fa-IR"/>
        </w:rPr>
        <w:t>ی</w:t>
      </w:r>
      <w:r w:rsidRPr="00990030">
        <w:rPr>
          <w:rtl/>
          <w:lang w:bidi="fa-IR"/>
        </w:rPr>
        <w:t xml:space="preserve"> نم</w:t>
      </w:r>
      <w:r w:rsidR="008A129A">
        <w:rPr>
          <w:rtl/>
          <w:lang w:bidi="fa-IR"/>
        </w:rPr>
        <w:t>ی</w:t>
      </w:r>
      <w:r w:rsidRPr="00990030">
        <w:rPr>
          <w:rtl/>
          <w:lang w:bidi="fa-IR"/>
        </w:rPr>
        <w:t xml:space="preserve"> ماند و نور</w:t>
      </w:r>
      <w:r w:rsidR="008A129A">
        <w:rPr>
          <w:rtl/>
          <w:lang w:bidi="fa-IR"/>
        </w:rPr>
        <w:t>ی</w:t>
      </w:r>
      <w:r w:rsidRPr="00990030">
        <w:rPr>
          <w:rtl/>
          <w:lang w:bidi="fa-IR"/>
        </w:rPr>
        <w:t xml:space="preserve"> كه با وجود آن ظلمت</w:t>
      </w:r>
      <w:r w:rsidR="008A129A">
        <w:rPr>
          <w:rtl/>
          <w:lang w:bidi="fa-IR"/>
        </w:rPr>
        <w:t>ی</w:t>
      </w:r>
      <w:r w:rsidRPr="00990030">
        <w:rPr>
          <w:rtl/>
          <w:lang w:bidi="fa-IR"/>
        </w:rPr>
        <w:t xml:space="preserve"> به حيات انسان ها راه ندارد. </w:t>
      </w:r>
      <w:r w:rsidRPr="00840E48">
        <w:rPr>
          <w:rStyle w:val="libFootnotenumChar"/>
          <w:rtl/>
        </w:rPr>
        <w:t>(</w:t>
      </w:r>
      <w:r w:rsidR="00512D76" w:rsidRPr="00840E48">
        <w:rPr>
          <w:rStyle w:val="libFootnotenumChar"/>
          <w:rtl/>
        </w:rPr>
        <w:t>1191</w:t>
      </w:r>
      <w:r w:rsidRPr="00840E48">
        <w:rPr>
          <w:rStyle w:val="libFootnotenumChar"/>
          <w:rtl/>
        </w:rPr>
        <w:t>)</w:t>
      </w:r>
    </w:p>
    <w:p w:rsidR="003F1BB9" w:rsidRDefault="00512D76" w:rsidP="003F1BB9">
      <w:pPr>
        <w:pStyle w:val="libBold1"/>
        <w:rPr>
          <w:rtl/>
          <w:lang w:bidi="fa-IR"/>
        </w:rPr>
      </w:pPr>
      <w:r>
        <w:rPr>
          <w:rtl/>
          <w:lang w:bidi="fa-IR"/>
        </w:rPr>
        <w:t>1198</w:t>
      </w:r>
      <w:r w:rsidR="00990030" w:rsidRPr="00990030">
        <w:rPr>
          <w:rtl/>
          <w:lang w:bidi="fa-IR"/>
        </w:rPr>
        <w:t>. ثروت</w:t>
      </w:r>
      <w:r w:rsidR="008A129A">
        <w:rPr>
          <w:rtl/>
          <w:lang w:bidi="fa-IR"/>
        </w:rPr>
        <w:t>ی</w:t>
      </w:r>
      <w:r w:rsidR="00990030" w:rsidRPr="00990030">
        <w:rPr>
          <w:rtl/>
          <w:lang w:bidi="fa-IR"/>
        </w:rPr>
        <w:t xml:space="preserve"> كه ب</w:t>
      </w:r>
      <w:r w:rsidR="008A129A">
        <w:rPr>
          <w:rtl/>
          <w:lang w:bidi="fa-IR"/>
        </w:rPr>
        <w:t>ی</w:t>
      </w:r>
      <w:r w:rsidR="00990030" w:rsidRPr="00990030">
        <w:rPr>
          <w:rtl/>
          <w:lang w:bidi="fa-IR"/>
        </w:rPr>
        <w:t xml:space="preserve"> آن توانگر</w:t>
      </w:r>
      <w:r w:rsidR="008A129A">
        <w:rPr>
          <w:rtl/>
          <w:lang w:bidi="fa-IR"/>
        </w:rPr>
        <w:t>ی</w:t>
      </w:r>
      <w:r w:rsidR="00990030" w:rsidRPr="00990030">
        <w:rPr>
          <w:rtl/>
          <w:lang w:bidi="fa-IR"/>
        </w:rPr>
        <w:t xml:space="preserve"> نباشد!</w:t>
      </w:r>
    </w:p>
    <w:p w:rsidR="00990030" w:rsidRPr="00990030" w:rsidRDefault="003F1BB9" w:rsidP="003F1BB9">
      <w:pPr>
        <w:pStyle w:val="libNormal"/>
        <w:rPr>
          <w:lang w:bidi="fa-IR"/>
        </w:rPr>
      </w:pPr>
      <w:r>
        <w:rPr>
          <w:rFonts w:hint="cs"/>
          <w:rtl/>
          <w:lang w:bidi="fa-IR"/>
        </w:rPr>
        <w:t>«</w:t>
      </w:r>
      <w:r w:rsidR="00990030" w:rsidRPr="003F1BB9">
        <w:rPr>
          <w:rStyle w:val="libHadeesChar"/>
          <w:rtl/>
        </w:rPr>
        <w:t xml:space="preserve">اعلموا! </w:t>
      </w:r>
      <w:r w:rsidRPr="003F1BB9">
        <w:rPr>
          <w:rStyle w:val="libHadeesChar"/>
          <w:rFonts w:hint="cs"/>
          <w:rtl/>
        </w:rPr>
        <w:t>إ</w:t>
      </w:r>
      <w:r w:rsidR="00990030" w:rsidRPr="003F1BB9">
        <w:rPr>
          <w:rStyle w:val="libHadeesChar"/>
          <w:rtl/>
        </w:rPr>
        <w:t>نه ليس عل</w:t>
      </w:r>
      <w:r w:rsidR="008A129A">
        <w:rPr>
          <w:rStyle w:val="libHadeesChar"/>
          <w:rtl/>
        </w:rPr>
        <w:t>ی</w:t>
      </w:r>
      <w:r w:rsidR="00990030" w:rsidRPr="003F1BB9">
        <w:rPr>
          <w:rStyle w:val="libHadeesChar"/>
          <w:rtl/>
        </w:rPr>
        <w:t xml:space="preserve"> </w:t>
      </w:r>
      <w:r w:rsidRPr="003F1BB9">
        <w:rPr>
          <w:rStyle w:val="libHadeesChar"/>
          <w:rFonts w:hint="cs"/>
          <w:rtl/>
        </w:rPr>
        <w:t>أ</w:t>
      </w:r>
      <w:r w:rsidR="00990030" w:rsidRPr="003F1BB9">
        <w:rPr>
          <w:rStyle w:val="libHadeesChar"/>
          <w:rtl/>
        </w:rPr>
        <w:t>حد بعد القرآن من فاقة. و لا لاحد قبل القرآن من غن</w:t>
      </w:r>
      <w:r w:rsidR="008A129A">
        <w:rPr>
          <w:rStyle w:val="libHadeesChar"/>
          <w:rtl/>
        </w:rPr>
        <w:t>ی</w:t>
      </w:r>
      <w:r w:rsidR="00990030" w:rsidRPr="003F1BB9">
        <w:rPr>
          <w:rStyle w:val="libHadeesChar"/>
          <w:rtl/>
        </w:rPr>
        <w:t xml:space="preserve">، فاستشفوه من </w:t>
      </w:r>
      <w:r w:rsidRPr="003F1BB9">
        <w:rPr>
          <w:rStyle w:val="libHadeesChar"/>
          <w:rFonts w:hint="cs"/>
          <w:rtl/>
        </w:rPr>
        <w:t>أ</w:t>
      </w:r>
      <w:r w:rsidR="00990030" w:rsidRPr="003F1BB9">
        <w:rPr>
          <w:rStyle w:val="libHadeesChar"/>
          <w:rtl/>
        </w:rPr>
        <w:t>دوائكم، و استعينوا به عل</w:t>
      </w:r>
      <w:r w:rsidR="008A129A">
        <w:rPr>
          <w:rStyle w:val="libHadeesChar"/>
          <w:rtl/>
        </w:rPr>
        <w:t>ی</w:t>
      </w:r>
      <w:r w:rsidR="00990030" w:rsidRPr="003F1BB9">
        <w:rPr>
          <w:rStyle w:val="libHadeesChar"/>
          <w:rtl/>
        </w:rPr>
        <w:t xml:space="preserve"> لاوائكم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برا</w:t>
      </w:r>
      <w:r w:rsidR="008A129A">
        <w:rPr>
          <w:rtl/>
          <w:lang w:bidi="fa-IR"/>
        </w:rPr>
        <w:t>ی</w:t>
      </w:r>
      <w:r w:rsidRPr="00990030">
        <w:rPr>
          <w:rtl/>
          <w:lang w:bidi="fa-IR"/>
        </w:rPr>
        <w:t xml:space="preserve"> هيچ كس پس از فراگير</w:t>
      </w:r>
      <w:r w:rsidR="008A129A">
        <w:rPr>
          <w:rtl/>
          <w:lang w:bidi="fa-IR"/>
        </w:rPr>
        <w:t>ی</w:t>
      </w:r>
      <w:r w:rsidRPr="00990030">
        <w:rPr>
          <w:rtl/>
          <w:lang w:bidi="fa-IR"/>
        </w:rPr>
        <w:t xml:space="preserve"> قرآن و عمل به آن نياز</w:t>
      </w:r>
      <w:r w:rsidR="008A129A">
        <w:rPr>
          <w:rtl/>
          <w:lang w:bidi="fa-IR"/>
        </w:rPr>
        <w:t>ی</w:t>
      </w:r>
      <w:r w:rsidRPr="00990030">
        <w:rPr>
          <w:rtl/>
          <w:lang w:bidi="fa-IR"/>
        </w:rPr>
        <w:t xml:space="preserve"> نباشد و برا</w:t>
      </w:r>
      <w:r w:rsidR="008A129A">
        <w:rPr>
          <w:rtl/>
          <w:lang w:bidi="fa-IR"/>
        </w:rPr>
        <w:t>ی</w:t>
      </w:r>
      <w:r w:rsidRPr="00990030">
        <w:rPr>
          <w:rtl/>
          <w:lang w:bidi="fa-IR"/>
        </w:rPr>
        <w:t xml:space="preserve"> هيچ احد</w:t>
      </w:r>
      <w:r w:rsidR="008A129A">
        <w:rPr>
          <w:rtl/>
          <w:lang w:bidi="fa-IR"/>
        </w:rPr>
        <w:t>ی</w:t>
      </w:r>
      <w:r w:rsidRPr="00990030">
        <w:rPr>
          <w:rtl/>
          <w:lang w:bidi="fa-IR"/>
        </w:rPr>
        <w:t xml:space="preserve"> بدون قران</w:t>
      </w:r>
      <w:r>
        <w:rPr>
          <w:rtl/>
          <w:lang w:bidi="fa-IR"/>
        </w:rPr>
        <w:t>،</w:t>
      </w:r>
      <w:r w:rsidRPr="00990030">
        <w:rPr>
          <w:rtl/>
          <w:lang w:bidi="fa-IR"/>
        </w:rPr>
        <w:t xml:space="preserve">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امكان ندارد، برا</w:t>
      </w:r>
      <w:r w:rsidR="008A129A">
        <w:rPr>
          <w:rtl/>
          <w:lang w:bidi="fa-IR"/>
        </w:rPr>
        <w:t>ی</w:t>
      </w:r>
      <w:r w:rsidRPr="00990030">
        <w:rPr>
          <w:rtl/>
          <w:lang w:bidi="fa-IR"/>
        </w:rPr>
        <w:t xml:space="preserve"> دردها</w:t>
      </w:r>
      <w:r w:rsidR="008A129A">
        <w:rPr>
          <w:rtl/>
          <w:lang w:bidi="fa-IR"/>
        </w:rPr>
        <w:t>ی</w:t>
      </w:r>
      <w:r w:rsidRPr="00990030">
        <w:rPr>
          <w:rtl/>
          <w:lang w:bidi="fa-IR"/>
        </w:rPr>
        <w:t xml:space="preserve"> خود از قرآن شفا بطبيد و در مشقت ها از آن يار</w:t>
      </w:r>
      <w:r w:rsidR="008A129A">
        <w:rPr>
          <w:rtl/>
          <w:lang w:bidi="fa-IR"/>
        </w:rPr>
        <w:t>ی</w:t>
      </w:r>
      <w:r w:rsidRPr="00990030">
        <w:rPr>
          <w:rtl/>
          <w:lang w:bidi="fa-IR"/>
        </w:rPr>
        <w:t xml:space="preserve"> بخواهيد. </w:t>
      </w:r>
      <w:r w:rsidRPr="00840E48">
        <w:rPr>
          <w:rStyle w:val="libFootnotenumChar"/>
          <w:rtl/>
        </w:rPr>
        <w:t>(</w:t>
      </w:r>
      <w:r w:rsidR="00512D76" w:rsidRPr="00840E48">
        <w:rPr>
          <w:rStyle w:val="libFootnotenumChar"/>
          <w:rtl/>
        </w:rPr>
        <w:t>1192</w:t>
      </w:r>
      <w:r w:rsidRPr="00840E48">
        <w:rPr>
          <w:rStyle w:val="libFootnotenumChar"/>
          <w:rtl/>
        </w:rPr>
        <w:t>)</w:t>
      </w:r>
    </w:p>
    <w:p w:rsidR="003F1BB9" w:rsidRDefault="00512D76" w:rsidP="003F1BB9">
      <w:pPr>
        <w:pStyle w:val="libBold1"/>
        <w:rPr>
          <w:rtl/>
          <w:lang w:bidi="fa-IR"/>
        </w:rPr>
      </w:pPr>
      <w:r>
        <w:rPr>
          <w:rtl/>
          <w:lang w:bidi="fa-IR"/>
        </w:rPr>
        <w:t>1199</w:t>
      </w:r>
      <w:r w:rsidR="00990030" w:rsidRPr="00990030">
        <w:rPr>
          <w:rtl/>
          <w:lang w:bidi="fa-IR"/>
        </w:rPr>
        <w:t>. زينت دل</w:t>
      </w:r>
    </w:p>
    <w:p w:rsidR="00990030" w:rsidRPr="00990030" w:rsidRDefault="003F1BB9" w:rsidP="00990030">
      <w:pPr>
        <w:pStyle w:val="libNormal"/>
        <w:rPr>
          <w:lang w:bidi="fa-IR"/>
        </w:rPr>
      </w:pPr>
      <w:r>
        <w:rPr>
          <w:rFonts w:hint="cs"/>
          <w:rtl/>
          <w:lang w:bidi="fa-IR"/>
        </w:rPr>
        <w:lastRenderedPageBreak/>
        <w:t>«</w:t>
      </w:r>
      <w:r w:rsidR="00990030" w:rsidRPr="003F1BB9">
        <w:rPr>
          <w:rStyle w:val="libHadeesChar"/>
          <w:rtl/>
        </w:rPr>
        <w:t>طوب</w:t>
      </w:r>
      <w:r w:rsidR="008A129A">
        <w:rPr>
          <w:rStyle w:val="libHadeesChar"/>
          <w:rtl/>
        </w:rPr>
        <w:t>ی</w:t>
      </w:r>
      <w:r w:rsidR="00990030" w:rsidRPr="003F1BB9">
        <w:rPr>
          <w:rStyle w:val="libHadeesChar"/>
          <w:rtl/>
        </w:rPr>
        <w:t xml:space="preserve"> للزاهدين ف</w:t>
      </w:r>
      <w:r w:rsidR="008A129A">
        <w:rPr>
          <w:rStyle w:val="libHadeesChar"/>
          <w:rtl/>
        </w:rPr>
        <w:t>ی</w:t>
      </w:r>
      <w:r w:rsidR="00990030" w:rsidRPr="003F1BB9">
        <w:rPr>
          <w:rStyle w:val="libHadeesChar"/>
          <w:rtl/>
        </w:rPr>
        <w:t xml:space="preserve"> الدنيا، الراغبين ف</w:t>
      </w:r>
      <w:r w:rsidR="008A129A">
        <w:rPr>
          <w:rStyle w:val="libHadeesChar"/>
          <w:rtl/>
        </w:rPr>
        <w:t>ی</w:t>
      </w:r>
      <w:r w:rsidR="00990030" w:rsidRPr="003F1BB9">
        <w:rPr>
          <w:rStyle w:val="libHadeesChar"/>
          <w:rtl/>
        </w:rPr>
        <w:t xml:space="preserve"> الاخرة اءولئك قوم اتخذوا الارض بساطا، و ترابها فراشا، و ماءها طيبا، و القران شعارا، و الدعاء دثارا ثم قرضوا الدنيا عل</w:t>
      </w:r>
      <w:r w:rsidR="008A129A">
        <w:rPr>
          <w:rStyle w:val="libHadeesChar"/>
          <w:rtl/>
        </w:rPr>
        <w:t>ی</w:t>
      </w:r>
      <w:r w:rsidR="00990030" w:rsidRPr="003F1BB9">
        <w:rPr>
          <w:rStyle w:val="libHadeesChar"/>
          <w:rtl/>
        </w:rPr>
        <w:t xml:space="preserve"> منهاج المسيح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زاهدين در دنيا و متوجهين و راغبين به آخرت</w:t>
      </w:r>
      <w:r>
        <w:rPr>
          <w:rtl/>
          <w:lang w:bidi="fa-IR"/>
        </w:rPr>
        <w:t>،</w:t>
      </w:r>
      <w:r w:rsidRPr="00990030">
        <w:rPr>
          <w:rtl/>
          <w:lang w:bidi="fa-IR"/>
        </w:rPr>
        <w:t xml:space="preserve"> آن ها گروه</w:t>
      </w:r>
      <w:r w:rsidR="008A129A">
        <w:rPr>
          <w:rtl/>
          <w:lang w:bidi="fa-IR"/>
        </w:rPr>
        <w:t>ی</w:t>
      </w:r>
      <w:r w:rsidRPr="00990030">
        <w:rPr>
          <w:rtl/>
          <w:lang w:bidi="fa-IR"/>
        </w:rPr>
        <w:t xml:space="preserve"> هستند كه زمين را بساط و خاك را فرش و آب را شربت گوارا و قران را جامه زيرين (روش خويش و زينت دل</w:t>
      </w:r>
      <w:r w:rsidR="00540450">
        <w:rPr>
          <w:rtl/>
          <w:lang w:bidi="fa-IR"/>
        </w:rPr>
        <w:t>)</w:t>
      </w:r>
      <w:r w:rsidRPr="00990030">
        <w:rPr>
          <w:rtl/>
          <w:lang w:bidi="fa-IR"/>
        </w:rPr>
        <w:t xml:space="preserve"> و دعا را جامه رو (مانع حوادث</w:t>
      </w:r>
      <w:r w:rsidR="00540450">
        <w:rPr>
          <w:rtl/>
          <w:lang w:bidi="fa-IR"/>
        </w:rPr>
        <w:t>)</w:t>
      </w:r>
      <w:r w:rsidRPr="00990030">
        <w:rPr>
          <w:rtl/>
          <w:lang w:bidi="fa-IR"/>
        </w:rPr>
        <w:t xml:space="preserve"> قرار داده اند. پس به طريقه و روش حضرت مسيح </w:t>
      </w:r>
      <w:r w:rsidR="0009539C" w:rsidRPr="0009539C">
        <w:rPr>
          <w:rStyle w:val="libAlaemChar"/>
          <w:rtl/>
        </w:rPr>
        <w:t>عليه‌السلام</w:t>
      </w:r>
      <w:r w:rsidRPr="00990030">
        <w:rPr>
          <w:rtl/>
          <w:lang w:bidi="fa-IR"/>
        </w:rPr>
        <w:t xml:space="preserve"> دنيا را از خود جدا كردند. </w:t>
      </w:r>
      <w:r w:rsidRPr="00840E48">
        <w:rPr>
          <w:rStyle w:val="libFootnotenumChar"/>
          <w:rtl/>
        </w:rPr>
        <w:t>(</w:t>
      </w:r>
      <w:r w:rsidR="00512D76" w:rsidRPr="00840E48">
        <w:rPr>
          <w:rStyle w:val="libFootnotenumChar"/>
          <w:rtl/>
        </w:rPr>
        <w:t>1193</w:t>
      </w:r>
      <w:r w:rsidRPr="00840E48">
        <w:rPr>
          <w:rStyle w:val="libFootnotenumChar"/>
          <w:rtl/>
        </w:rPr>
        <w:t>)</w:t>
      </w:r>
    </w:p>
    <w:p w:rsidR="003F1BB9" w:rsidRDefault="00512D76" w:rsidP="003F1BB9">
      <w:pPr>
        <w:pStyle w:val="libBold1"/>
        <w:rPr>
          <w:rtl/>
          <w:lang w:bidi="fa-IR"/>
        </w:rPr>
      </w:pPr>
      <w:r>
        <w:rPr>
          <w:rtl/>
          <w:lang w:bidi="fa-IR"/>
        </w:rPr>
        <w:t>1200</w:t>
      </w:r>
      <w:r w:rsidR="00990030" w:rsidRPr="00990030">
        <w:rPr>
          <w:rtl/>
          <w:lang w:bidi="fa-IR"/>
        </w:rPr>
        <w:t>. دژ استوار</w:t>
      </w:r>
    </w:p>
    <w:p w:rsidR="00990030" w:rsidRPr="00990030" w:rsidRDefault="003F1BB9" w:rsidP="003F1BB9">
      <w:pPr>
        <w:pStyle w:val="libNormal"/>
        <w:rPr>
          <w:lang w:bidi="fa-IR"/>
        </w:rPr>
      </w:pPr>
      <w:r>
        <w:rPr>
          <w:rFonts w:hint="cs"/>
          <w:rtl/>
          <w:lang w:bidi="fa-IR"/>
        </w:rPr>
        <w:t>«</w:t>
      </w:r>
      <w:r w:rsidR="00990030" w:rsidRPr="003F1BB9">
        <w:rPr>
          <w:rStyle w:val="libHadeesChar"/>
          <w:rtl/>
        </w:rPr>
        <w:t>اله</w:t>
      </w:r>
      <w:r w:rsidR="008A129A">
        <w:rPr>
          <w:rStyle w:val="libHadeesChar"/>
          <w:rtl/>
        </w:rPr>
        <w:t>ی</w:t>
      </w:r>
      <w:r w:rsidR="00990030" w:rsidRPr="003F1BB9">
        <w:rPr>
          <w:rStyle w:val="libHadeesChar"/>
          <w:rtl/>
        </w:rPr>
        <w:t xml:space="preserve"> كتاب الله بين اظهركم، ناطق لا يعيا لسانه، و بيت لا تهدم </w:t>
      </w:r>
      <w:r w:rsidRPr="003F1BB9">
        <w:rPr>
          <w:rStyle w:val="libHadeesChar"/>
          <w:rFonts w:hint="cs"/>
          <w:rtl/>
        </w:rPr>
        <w:t>أ</w:t>
      </w:r>
      <w:r w:rsidR="00990030" w:rsidRPr="003F1BB9">
        <w:rPr>
          <w:rStyle w:val="libHadeesChar"/>
          <w:rtl/>
        </w:rPr>
        <w:t xml:space="preserve">ركانه، و عز لا تهزم </w:t>
      </w:r>
      <w:r w:rsidRPr="003F1BB9">
        <w:rPr>
          <w:rStyle w:val="libHadeesChar"/>
          <w:rFonts w:hint="cs"/>
          <w:rtl/>
        </w:rPr>
        <w:t>أ</w:t>
      </w:r>
      <w:r w:rsidR="00990030" w:rsidRPr="003F1BB9">
        <w:rPr>
          <w:rStyle w:val="libHadeesChar"/>
          <w:rtl/>
        </w:rPr>
        <w:t>عوانه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كتاب خدا در ميان شما سخنگوي</w:t>
      </w:r>
      <w:r w:rsidR="008A129A">
        <w:rPr>
          <w:rtl/>
          <w:lang w:bidi="fa-IR"/>
        </w:rPr>
        <w:t>ی</w:t>
      </w:r>
      <w:r w:rsidRPr="00990030">
        <w:rPr>
          <w:rtl/>
          <w:lang w:bidi="fa-IR"/>
        </w:rPr>
        <w:t xml:space="preserve"> است كه هرگز زبانش (از گفتن حق</w:t>
      </w:r>
      <w:r w:rsidR="00540450">
        <w:rPr>
          <w:rtl/>
          <w:lang w:bidi="fa-IR"/>
        </w:rPr>
        <w:t>)</w:t>
      </w:r>
      <w:r w:rsidRPr="00990030">
        <w:rPr>
          <w:rtl/>
          <w:lang w:bidi="fa-IR"/>
        </w:rPr>
        <w:t xml:space="preserve"> خسته نم</w:t>
      </w:r>
      <w:r w:rsidR="008A129A">
        <w:rPr>
          <w:rtl/>
          <w:lang w:bidi="fa-IR"/>
        </w:rPr>
        <w:t>ی</w:t>
      </w:r>
      <w:r w:rsidRPr="00990030">
        <w:rPr>
          <w:rtl/>
          <w:lang w:bidi="fa-IR"/>
        </w:rPr>
        <w:t xml:space="preserve"> شود و خانه ا</w:t>
      </w:r>
      <w:r w:rsidR="008A129A">
        <w:rPr>
          <w:rtl/>
          <w:lang w:bidi="fa-IR"/>
        </w:rPr>
        <w:t>ی</w:t>
      </w:r>
      <w:r w:rsidRPr="00990030">
        <w:rPr>
          <w:rtl/>
          <w:lang w:bidi="fa-IR"/>
        </w:rPr>
        <w:t xml:space="preserve"> است كه هيچ گاه پايه ها</w:t>
      </w:r>
      <w:r w:rsidR="008A129A">
        <w:rPr>
          <w:rtl/>
          <w:lang w:bidi="fa-IR"/>
        </w:rPr>
        <w:t>ی</w:t>
      </w:r>
      <w:r w:rsidRPr="00990030">
        <w:rPr>
          <w:rtl/>
          <w:lang w:bidi="fa-IR"/>
        </w:rPr>
        <w:t xml:space="preserve"> آن درهم نم</w:t>
      </w:r>
      <w:r w:rsidR="008A129A">
        <w:rPr>
          <w:rtl/>
          <w:lang w:bidi="fa-IR"/>
        </w:rPr>
        <w:t>ی</w:t>
      </w:r>
      <w:r w:rsidRPr="00990030">
        <w:rPr>
          <w:rtl/>
          <w:lang w:bidi="fa-IR"/>
        </w:rPr>
        <w:t xml:space="preserve"> ريزد و نيرومند</w:t>
      </w:r>
      <w:r w:rsidR="008A129A">
        <w:rPr>
          <w:rtl/>
          <w:lang w:bidi="fa-IR"/>
        </w:rPr>
        <w:t>ی</w:t>
      </w:r>
      <w:r w:rsidRPr="00990030">
        <w:rPr>
          <w:rtl/>
          <w:lang w:bidi="fa-IR"/>
        </w:rPr>
        <w:t xml:space="preserve"> است كه يارانش شكست نم</w:t>
      </w:r>
      <w:r w:rsidR="008A129A">
        <w:rPr>
          <w:rtl/>
          <w:lang w:bidi="fa-IR"/>
        </w:rPr>
        <w:t>ی</w:t>
      </w:r>
      <w:r w:rsidRPr="00990030">
        <w:rPr>
          <w:rtl/>
          <w:lang w:bidi="fa-IR"/>
        </w:rPr>
        <w:t xml:space="preserve"> خورند </w:t>
      </w:r>
      <w:r w:rsidRPr="00840E48">
        <w:rPr>
          <w:rStyle w:val="libFootnotenumChar"/>
          <w:rtl/>
        </w:rPr>
        <w:t>(</w:t>
      </w:r>
      <w:r w:rsidR="00512D76" w:rsidRPr="00840E48">
        <w:rPr>
          <w:rStyle w:val="libFootnotenumChar"/>
          <w:rtl/>
        </w:rPr>
        <w:t>1194</w:t>
      </w:r>
      <w:r w:rsidRPr="00840E48">
        <w:rPr>
          <w:rStyle w:val="libFootnotenumChar"/>
          <w:rtl/>
        </w:rPr>
        <w:t>)</w:t>
      </w:r>
    </w:p>
    <w:p w:rsidR="00AF089E" w:rsidRDefault="00512D76" w:rsidP="00AF089E">
      <w:pPr>
        <w:pStyle w:val="libBold1"/>
        <w:rPr>
          <w:rtl/>
          <w:lang w:bidi="fa-IR"/>
        </w:rPr>
      </w:pPr>
      <w:r>
        <w:rPr>
          <w:rtl/>
          <w:lang w:bidi="fa-IR"/>
        </w:rPr>
        <w:t>1201</w:t>
      </w:r>
      <w:r w:rsidR="00990030" w:rsidRPr="00990030">
        <w:rPr>
          <w:rtl/>
          <w:lang w:bidi="fa-IR"/>
        </w:rPr>
        <w:t>. تمسك جوييد به كتاب اله</w:t>
      </w:r>
      <w:r w:rsidR="008A129A">
        <w:rPr>
          <w:rtl/>
          <w:lang w:bidi="fa-IR"/>
        </w:rPr>
        <w:t>ی</w:t>
      </w:r>
      <w:r w:rsidR="00990030">
        <w:rPr>
          <w:rtl/>
          <w:lang w:bidi="fa-IR"/>
        </w:rPr>
        <w:t>!</w:t>
      </w:r>
    </w:p>
    <w:p w:rsidR="00990030" w:rsidRPr="00990030" w:rsidRDefault="00AF089E" w:rsidP="00990030">
      <w:pPr>
        <w:pStyle w:val="libNormal"/>
        <w:rPr>
          <w:lang w:bidi="fa-IR"/>
        </w:rPr>
      </w:pPr>
      <w:r>
        <w:rPr>
          <w:rFonts w:hint="cs"/>
          <w:rtl/>
          <w:lang w:bidi="fa-IR"/>
        </w:rPr>
        <w:t>«</w:t>
      </w:r>
      <w:r w:rsidR="00990030" w:rsidRPr="00AF089E">
        <w:rPr>
          <w:rStyle w:val="libHadeesChar"/>
          <w:rtl/>
        </w:rPr>
        <w:t>عليكم بكتاب الله (فانه الحبل المتين</w:t>
      </w:r>
      <w:r w:rsidR="00540450" w:rsidRPr="00AF089E">
        <w:rPr>
          <w:rStyle w:val="libHadeesChar"/>
          <w:rtl/>
        </w:rPr>
        <w:t>)</w:t>
      </w:r>
      <w:r w:rsidR="00990030" w:rsidRPr="00AF089E">
        <w:rPr>
          <w:rStyle w:val="libHadeesChar"/>
          <w:rtl/>
        </w:rPr>
        <w:t>، و النور المبين، و الشفاء النافع... من قال به صدق، و من عمل به سبق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تمسك جوييد به كتاب خداوند</w:t>
      </w:r>
      <w:r w:rsidR="008A129A">
        <w:rPr>
          <w:rtl/>
          <w:lang w:bidi="fa-IR"/>
        </w:rPr>
        <w:t>ی</w:t>
      </w:r>
      <w:r>
        <w:rPr>
          <w:rtl/>
          <w:lang w:bidi="fa-IR"/>
        </w:rPr>
        <w:t>؛</w:t>
      </w:r>
      <w:r w:rsidRPr="00990030">
        <w:rPr>
          <w:rtl/>
          <w:lang w:bidi="fa-IR"/>
        </w:rPr>
        <w:t xml:space="preserve"> زرا اين كتاب</w:t>
      </w:r>
      <w:r>
        <w:rPr>
          <w:rtl/>
          <w:lang w:bidi="fa-IR"/>
        </w:rPr>
        <w:t>،</w:t>
      </w:r>
      <w:r w:rsidRPr="00990030">
        <w:rPr>
          <w:rtl/>
          <w:lang w:bidi="fa-IR"/>
        </w:rPr>
        <w:t xml:space="preserve"> طناب</w:t>
      </w:r>
      <w:r w:rsidR="008A129A">
        <w:rPr>
          <w:rtl/>
          <w:lang w:bidi="fa-IR"/>
        </w:rPr>
        <w:t>ی</w:t>
      </w:r>
      <w:r w:rsidRPr="00990030">
        <w:rPr>
          <w:rtl/>
          <w:lang w:bidi="fa-IR"/>
        </w:rPr>
        <w:t xml:space="preserve"> است محكم و نور</w:t>
      </w:r>
      <w:r w:rsidR="008A129A">
        <w:rPr>
          <w:rtl/>
          <w:lang w:bidi="fa-IR"/>
        </w:rPr>
        <w:t>ی</w:t>
      </w:r>
      <w:r w:rsidRPr="00990030">
        <w:rPr>
          <w:rtl/>
          <w:lang w:bidi="fa-IR"/>
        </w:rPr>
        <w:t xml:space="preserve"> است آشكار، و شفاي</w:t>
      </w:r>
      <w:r w:rsidR="008A129A">
        <w:rPr>
          <w:rtl/>
          <w:lang w:bidi="fa-IR"/>
        </w:rPr>
        <w:t>ی</w:t>
      </w:r>
      <w:r w:rsidRPr="00990030">
        <w:rPr>
          <w:rtl/>
          <w:lang w:bidi="fa-IR"/>
        </w:rPr>
        <w:t xml:space="preserve"> است سودمند. هر كس به اين كتاب اله</w:t>
      </w:r>
      <w:r w:rsidR="008A129A">
        <w:rPr>
          <w:rtl/>
          <w:lang w:bidi="fa-IR"/>
        </w:rPr>
        <w:t>ی</w:t>
      </w:r>
      <w:r w:rsidRPr="00990030">
        <w:rPr>
          <w:rtl/>
          <w:lang w:bidi="fa-IR"/>
        </w:rPr>
        <w:t xml:space="preserve"> قايل شد، راست گفت و راست گريد و هر كس به آن عمل كرد بر ديگران سبقت جست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1195</w:t>
      </w:r>
      <w:r w:rsidRPr="00840E48">
        <w:rPr>
          <w:rStyle w:val="libFootnotenumChar"/>
          <w:rtl/>
        </w:rPr>
        <w:t>)</w:t>
      </w:r>
    </w:p>
    <w:p w:rsidR="00AF089E" w:rsidRDefault="00512D76" w:rsidP="008A129A">
      <w:pPr>
        <w:pStyle w:val="libBold1"/>
        <w:rPr>
          <w:rtl/>
          <w:lang w:bidi="fa-IR"/>
        </w:rPr>
      </w:pPr>
      <w:r>
        <w:rPr>
          <w:rtl/>
          <w:lang w:bidi="fa-IR"/>
        </w:rPr>
        <w:t>1202</w:t>
      </w:r>
      <w:r w:rsidR="00990030" w:rsidRPr="00990030">
        <w:rPr>
          <w:rtl/>
          <w:lang w:bidi="fa-IR"/>
        </w:rPr>
        <w:t>. ب</w:t>
      </w:r>
      <w:r w:rsidR="008A129A">
        <w:rPr>
          <w:rtl/>
          <w:lang w:bidi="fa-IR"/>
        </w:rPr>
        <w:t>ی</w:t>
      </w:r>
      <w:r w:rsidR="00990030" w:rsidRPr="00990030">
        <w:rPr>
          <w:rtl/>
          <w:lang w:bidi="fa-IR"/>
        </w:rPr>
        <w:t xml:space="preserve"> اهميت</w:t>
      </w:r>
      <w:r w:rsidR="008A129A">
        <w:rPr>
          <w:rtl/>
          <w:lang w:bidi="fa-IR"/>
        </w:rPr>
        <w:t>ی</w:t>
      </w:r>
      <w:r w:rsidR="00990030" w:rsidRPr="00990030">
        <w:rPr>
          <w:rtl/>
          <w:lang w:bidi="fa-IR"/>
        </w:rPr>
        <w:t xml:space="preserve"> به قرآن</w:t>
      </w:r>
    </w:p>
    <w:p w:rsidR="00990030" w:rsidRPr="00990030" w:rsidRDefault="00AF089E" w:rsidP="008A129A">
      <w:pPr>
        <w:pStyle w:val="libNormal"/>
        <w:rPr>
          <w:lang w:bidi="fa-IR"/>
        </w:rPr>
      </w:pPr>
      <w:r>
        <w:rPr>
          <w:rFonts w:hint="cs"/>
          <w:rtl/>
          <w:lang w:bidi="fa-IR"/>
        </w:rPr>
        <w:t>«</w:t>
      </w:r>
      <w:r w:rsidRPr="008A129A">
        <w:rPr>
          <w:rStyle w:val="libHadeesChar"/>
          <w:rFonts w:hint="cs"/>
          <w:rtl/>
        </w:rPr>
        <w:t>إ</w:t>
      </w:r>
      <w:r w:rsidR="00990030" w:rsidRPr="008A129A">
        <w:rPr>
          <w:rStyle w:val="libHadeesChar"/>
          <w:rtl/>
        </w:rPr>
        <w:t>نه سي</w:t>
      </w:r>
      <w:r w:rsidRPr="008A129A">
        <w:rPr>
          <w:rStyle w:val="libHadeesChar"/>
          <w:rFonts w:hint="cs"/>
          <w:rtl/>
        </w:rPr>
        <w:t>أ</w:t>
      </w:r>
      <w:r w:rsidR="00990030" w:rsidRPr="008A129A">
        <w:rPr>
          <w:rStyle w:val="libHadeesChar"/>
          <w:rtl/>
        </w:rPr>
        <w:t>ت</w:t>
      </w:r>
      <w:r w:rsidR="008A129A">
        <w:rPr>
          <w:rStyle w:val="libHadeesChar"/>
          <w:rtl/>
        </w:rPr>
        <w:t>ی</w:t>
      </w:r>
      <w:r w:rsidR="00990030" w:rsidRPr="008A129A">
        <w:rPr>
          <w:rStyle w:val="libHadeesChar"/>
          <w:rtl/>
        </w:rPr>
        <w:t xml:space="preserve"> عليكم من بعد</w:t>
      </w:r>
      <w:r w:rsidR="008A129A">
        <w:rPr>
          <w:rStyle w:val="libHadeesChar"/>
          <w:rtl/>
        </w:rPr>
        <w:t>ی</w:t>
      </w:r>
      <w:r w:rsidR="00990030" w:rsidRPr="008A129A">
        <w:rPr>
          <w:rStyle w:val="libHadeesChar"/>
          <w:rtl/>
        </w:rPr>
        <w:t xml:space="preserve"> زمان ليس فيه ش</w:t>
      </w:r>
      <w:r w:rsidR="008A129A">
        <w:rPr>
          <w:rStyle w:val="libHadeesChar"/>
          <w:rtl/>
        </w:rPr>
        <w:t>ی</w:t>
      </w:r>
      <w:r w:rsidR="00990030" w:rsidRPr="008A129A">
        <w:rPr>
          <w:rStyle w:val="libHadeesChar"/>
          <w:rtl/>
        </w:rPr>
        <w:t xml:space="preserve"> ء </w:t>
      </w:r>
      <w:r w:rsidRPr="008A129A">
        <w:rPr>
          <w:rStyle w:val="libHadeesChar"/>
          <w:rFonts w:hint="cs"/>
          <w:rtl/>
        </w:rPr>
        <w:t>أ</w:t>
      </w:r>
      <w:r w:rsidR="00990030" w:rsidRPr="008A129A">
        <w:rPr>
          <w:rStyle w:val="libHadeesChar"/>
          <w:rtl/>
        </w:rPr>
        <w:t>خف</w:t>
      </w:r>
      <w:r w:rsidR="008A129A">
        <w:rPr>
          <w:rStyle w:val="libHadeesChar"/>
          <w:rtl/>
        </w:rPr>
        <w:t>ی</w:t>
      </w:r>
      <w:r w:rsidR="00990030" w:rsidRPr="008A129A">
        <w:rPr>
          <w:rStyle w:val="libHadeesChar"/>
          <w:rtl/>
        </w:rPr>
        <w:t xml:space="preserve"> من الحق، و لا اءظهر من الباطل فالكتاب و اءهله ف</w:t>
      </w:r>
      <w:r w:rsidR="008A129A">
        <w:rPr>
          <w:rStyle w:val="libHadeesChar"/>
          <w:rtl/>
        </w:rPr>
        <w:t>ی</w:t>
      </w:r>
      <w:r w:rsidR="00990030" w:rsidRPr="008A129A">
        <w:rPr>
          <w:rStyle w:val="libHadeesChar"/>
          <w:rtl/>
        </w:rPr>
        <w:t xml:space="preserve"> ذلك الزمان ف</w:t>
      </w:r>
      <w:r w:rsidR="008A129A">
        <w:rPr>
          <w:rStyle w:val="libHadeesChar"/>
          <w:rtl/>
        </w:rPr>
        <w:t>ی</w:t>
      </w:r>
      <w:r w:rsidR="00990030" w:rsidRPr="008A129A">
        <w:rPr>
          <w:rStyle w:val="libHadeesChar"/>
          <w:rtl/>
        </w:rPr>
        <w:t xml:space="preserve"> الناس و ليسا فيهم، و عهم و ليسا معهم! لان الضلالة لا توافق الهد</w:t>
      </w:r>
      <w:r w:rsidR="008A129A">
        <w:rPr>
          <w:rStyle w:val="libHadeesChar"/>
          <w:rtl/>
        </w:rPr>
        <w:t>ی</w:t>
      </w:r>
      <w:r w:rsidR="00990030" w:rsidRPr="008A129A">
        <w:rPr>
          <w:rStyle w:val="libHadeesChar"/>
          <w:rtl/>
        </w:rPr>
        <w:t>، و ان اجتمعا فاجتمع القوم عل</w:t>
      </w:r>
      <w:r w:rsidR="008A129A">
        <w:rPr>
          <w:rStyle w:val="libHadeesChar"/>
          <w:rtl/>
        </w:rPr>
        <w:t>ی</w:t>
      </w:r>
      <w:r w:rsidR="00990030" w:rsidRPr="008A129A">
        <w:rPr>
          <w:rStyle w:val="libHadeesChar"/>
          <w:rtl/>
        </w:rPr>
        <w:t xml:space="preserve"> الفرقه، و افترقوا عل</w:t>
      </w:r>
      <w:r w:rsidR="008A129A">
        <w:rPr>
          <w:rStyle w:val="libHadeesChar"/>
          <w:rtl/>
        </w:rPr>
        <w:t>ی</w:t>
      </w:r>
      <w:r w:rsidR="00990030" w:rsidRPr="008A129A">
        <w:rPr>
          <w:rStyle w:val="libHadeesChar"/>
          <w:rtl/>
        </w:rPr>
        <w:t xml:space="preserve"> الجماعة كانهم </w:t>
      </w:r>
      <w:r w:rsidR="008A129A" w:rsidRPr="008A129A">
        <w:rPr>
          <w:rStyle w:val="libHadeesChar"/>
          <w:rFonts w:hint="cs"/>
          <w:rtl/>
        </w:rPr>
        <w:t>أ</w:t>
      </w:r>
      <w:r w:rsidR="00990030" w:rsidRPr="008A129A">
        <w:rPr>
          <w:rStyle w:val="libHadeesChar"/>
          <w:rtl/>
        </w:rPr>
        <w:t xml:space="preserve">ئمة الكتاب و ليس الكتاب </w:t>
      </w:r>
      <w:r w:rsidR="008A129A" w:rsidRPr="008A129A">
        <w:rPr>
          <w:rStyle w:val="libHadeesChar"/>
          <w:rFonts w:hint="cs"/>
          <w:rtl/>
        </w:rPr>
        <w:t>أ</w:t>
      </w:r>
      <w:r w:rsidR="00990030" w:rsidRPr="008A129A">
        <w:rPr>
          <w:rStyle w:val="libHadeesChar"/>
          <w:rtl/>
        </w:rPr>
        <w:t>مامهم، فه يبق عندهم منه الا اسمه، و لا يعرفون الا خطه و زبره</w:t>
      </w:r>
      <w:r w:rsidR="00990030" w:rsidRPr="00990030">
        <w:rPr>
          <w:rtl/>
          <w:lang w:bidi="fa-IR"/>
        </w:rPr>
        <w:t>.</w:t>
      </w:r>
      <w:r w:rsidR="008A129A">
        <w:rPr>
          <w:rFonts w:hint="cs"/>
          <w:rtl/>
          <w:lang w:bidi="fa-IR"/>
        </w:rPr>
        <w:t>»</w:t>
      </w:r>
    </w:p>
    <w:p w:rsidR="008A129A" w:rsidRDefault="00990030" w:rsidP="00990030">
      <w:pPr>
        <w:pStyle w:val="libNormal"/>
        <w:rPr>
          <w:rtl/>
          <w:lang w:bidi="fa-IR"/>
        </w:rPr>
      </w:pPr>
      <w:r w:rsidRPr="00990030">
        <w:rPr>
          <w:rtl/>
          <w:lang w:bidi="fa-IR"/>
        </w:rPr>
        <w:lastRenderedPageBreak/>
        <w:t>قطع</w:t>
      </w:r>
      <w:r w:rsidR="008A129A">
        <w:rPr>
          <w:rtl/>
          <w:lang w:bidi="fa-IR"/>
        </w:rPr>
        <w:t>ی</w:t>
      </w:r>
      <w:r w:rsidRPr="00990030">
        <w:rPr>
          <w:rtl/>
          <w:lang w:bidi="fa-IR"/>
        </w:rPr>
        <w:t xml:space="preserve"> است كه پس از من روزگار</w:t>
      </w:r>
      <w:r w:rsidR="008A129A">
        <w:rPr>
          <w:rtl/>
          <w:lang w:bidi="fa-IR"/>
        </w:rPr>
        <w:t>ی</w:t>
      </w:r>
      <w:r w:rsidRPr="00990030">
        <w:rPr>
          <w:rtl/>
          <w:lang w:bidi="fa-IR"/>
        </w:rPr>
        <w:t xml:space="preserve"> بر شما رو</w:t>
      </w:r>
      <w:r w:rsidR="008A129A">
        <w:rPr>
          <w:rtl/>
          <w:lang w:bidi="fa-IR"/>
        </w:rPr>
        <w:t>ی</w:t>
      </w:r>
      <w:r w:rsidRPr="00990030">
        <w:rPr>
          <w:rtl/>
          <w:lang w:bidi="fa-IR"/>
        </w:rPr>
        <w:t xml:space="preserve"> خواهد آورد كه چيز</w:t>
      </w:r>
      <w:r w:rsidR="008A129A">
        <w:rPr>
          <w:rtl/>
          <w:lang w:bidi="fa-IR"/>
        </w:rPr>
        <w:t>ی</w:t>
      </w:r>
      <w:r w:rsidRPr="00990030">
        <w:rPr>
          <w:rtl/>
          <w:lang w:bidi="fa-IR"/>
        </w:rPr>
        <w:t xml:space="preserve"> پوشيده تر از حق و آشكارتر از باطل وجود ندارد. در آن موقع كتاب خدا و مدافعان و معتقدان و عمل كنندگان به آن مطرود و مهجور از جامعه گشته</w:t>
      </w:r>
      <w:r>
        <w:rPr>
          <w:rtl/>
          <w:lang w:bidi="fa-IR"/>
        </w:rPr>
        <w:t>،</w:t>
      </w:r>
      <w:r w:rsidRPr="00990030">
        <w:rPr>
          <w:rtl/>
          <w:lang w:bidi="fa-IR"/>
        </w:rPr>
        <w:t xml:space="preserve"> در ان روزگار كتاب خداوند و معتقدان و عمل كنندگان به آن</w:t>
      </w:r>
      <w:r>
        <w:rPr>
          <w:rtl/>
          <w:lang w:bidi="fa-IR"/>
        </w:rPr>
        <w:t>،</w:t>
      </w:r>
      <w:r w:rsidRPr="00990030">
        <w:rPr>
          <w:rtl/>
          <w:lang w:bidi="fa-IR"/>
        </w:rPr>
        <w:t xml:space="preserve"> در ميان مردم خواهند بود، ول</w:t>
      </w:r>
      <w:r w:rsidR="008A129A">
        <w:rPr>
          <w:rtl/>
          <w:lang w:bidi="fa-IR"/>
        </w:rPr>
        <w:t>ی</w:t>
      </w:r>
      <w:r w:rsidRPr="00990030">
        <w:rPr>
          <w:rtl/>
          <w:lang w:bidi="fa-IR"/>
        </w:rPr>
        <w:t xml:space="preserve"> از ان ان نخواهند بود و با آنان ديده خواهند شد؛ ول</w:t>
      </w:r>
      <w:r w:rsidR="008A129A">
        <w:rPr>
          <w:rtl/>
          <w:lang w:bidi="fa-IR"/>
        </w:rPr>
        <w:t>ی</w:t>
      </w:r>
      <w:r w:rsidRPr="00990030">
        <w:rPr>
          <w:rtl/>
          <w:lang w:bidi="fa-IR"/>
        </w:rPr>
        <w:t xml:space="preserve"> با آنان نيستند، زيراگمراه</w:t>
      </w:r>
      <w:r w:rsidR="008A129A">
        <w:rPr>
          <w:rtl/>
          <w:lang w:bidi="fa-IR"/>
        </w:rPr>
        <w:t>ی</w:t>
      </w:r>
      <w:r w:rsidRPr="00990030">
        <w:rPr>
          <w:rtl/>
          <w:lang w:bidi="fa-IR"/>
        </w:rPr>
        <w:t xml:space="preserve"> با هدايت</w:t>
      </w:r>
      <w:r>
        <w:rPr>
          <w:rtl/>
          <w:lang w:bidi="fa-IR"/>
        </w:rPr>
        <w:t>،</w:t>
      </w:r>
      <w:r w:rsidRPr="00990030">
        <w:rPr>
          <w:rtl/>
          <w:lang w:bidi="fa-IR"/>
        </w:rPr>
        <w:t xml:space="preserve"> توافق و هماهنگ</w:t>
      </w:r>
      <w:r w:rsidR="008A129A">
        <w:rPr>
          <w:rtl/>
          <w:lang w:bidi="fa-IR"/>
        </w:rPr>
        <w:t>ی</w:t>
      </w:r>
      <w:r w:rsidRPr="00990030">
        <w:rPr>
          <w:rtl/>
          <w:lang w:bidi="fa-IR"/>
        </w:rPr>
        <w:t xml:space="preserve"> ندارند!</w:t>
      </w:r>
    </w:p>
    <w:p w:rsidR="00990030" w:rsidRPr="00990030" w:rsidRDefault="00990030" w:rsidP="00990030">
      <w:pPr>
        <w:pStyle w:val="libNormal"/>
        <w:rPr>
          <w:lang w:bidi="fa-IR"/>
        </w:rPr>
      </w:pPr>
      <w:r w:rsidRPr="00990030">
        <w:rPr>
          <w:rtl/>
          <w:lang w:bidi="fa-IR"/>
        </w:rPr>
        <w:t>اگر چه دركنار يكديگر ديده شوند. در ان هنگام مردم به پراكندگ</w:t>
      </w:r>
      <w:r w:rsidR="008A129A">
        <w:rPr>
          <w:rtl/>
          <w:lang w:bidi="fa-IR"/>
        </w:rPr>
        <w:t>ی</w:t>
      </w:r>
      <w:r w:rsidRPr="00990030">
        <w:rPr>
          <w:rtl/>
          <w:lang w:bidi="fa-IR"/>
        </w:rPr>
        <w:t xml:space="preserve"> و جداي</w:t>
      </w:r>
      <w:r w:rsidR="008A129A">
        <w:rPr>
          <w:rtl/>
          <w:lang w:bidi="fa-IR"/>
        </w:rPr>
        <w:t>ی</w:t>
      </w:r>
      <w:r w:rsidRPr="00990030">
        <w:rPr>
          <w:rtl/>
          <w:lang w:bidi="fa-IR"/>
        </w:rPr>
        <w:t xml:space="preserve"> از يكديگر، متفق م</w:t>
      </w:r>
      <w:r w:rsidR="008A129A">
        <w:rPr>
          <w:rtl/>
          <w:lang w:bidi="fa-IR"/>
        </w:rPr>
        <w:t>ی</w:t>
      </w:r>
      <w:r w:rsidRPr="00990030">
        <w:rPr>
          <w:rtl/>
          <w:lang w:bidi="fa-IR"/>
        </w:rPr>
        <w:t xml:space="preserve"> شوند و برا</w:t>
      </w:r>
      <w:r w:rsidR="008A129A">
        <w:rPr>
          <w:rtl/>
          <w:lang w:bidi="fa-IR"/>
        </w:rPr>
        <w:t>ی</w:t>
      </w:r>
      <w:r w:rsidRPr="00990030">
        <w:rPr>
          <w:rtl/>
          <w:lang w:bidi="fa-IR"/>
        </w:rPr>
        <w:t xml:space="preserve"> به دست آوردن اتفاق و اجتماع از يكديگر جدا و پراكنده اند. گوي</w:t>
      </w:r>
      <w:r w:rsidR="008A129A">
        <w:rPr>
          <w:rtl/>
          <w:lang w:bidi="fa-IR"/>
        </w:rPr>
        <w:t>ی</w:t>
      </w:r>
      <w:r w:rsidRPr="00990030">
        <w:rPr>
          <w:rtl/>
          <w:lang w:bidi="fa-IR"/>
        </w:rPr>
        <w:t xml:space="preserve"> آنان هستند كه پيشوايان قرآن اند نه اين كه قرآن پيشوا</w:t>
      </w:r>
      <w:r w:rsidR="008A129A">
        <w:rPr>
          <w:rtl/>
          <w:lang w:bidi="fa-IR"/>
        </w:rPr>
        <w:t>ی</w:t>
      </w:r>
      <w:r w:rsidRPr="00990030">
        <w:rPr>
          <w:rtl/>
          <w:lang w:bidi="fa-IR"/>
        </w:rPr>
        <w:t xml:space="preserve"> آنان باشد. نمانده است از قرآن در ميان آنان مگر نام</w:t>
      </w:r>
      <w:r w:rsidR="008A129A">
        <w:rPr>
          <w:rtl/>
          <w:lang w:bidi="fa-IR"/>
        </w:rPr>
        <w:t>ی</w:t>
      </w:r>
      <w:r w:rsidRPr="00990030">
        <w:rPr>
          <w:rtl/>
          <w:lang w:bidi="fa-IR"/>
        </w:rPr>
        <w:t xml:space="preserve"> از قرآن و نم</w:t>
      </w:r>
      <w:r w:rsidR="008A129A">
        <w:rPr>
          <w:rtl/>
          <w:lang w:bidi="fa-IR"/>
        </w:rPr>
        <w:t>ی</w:t>
      </w:r>
      <w:r w:rsidRPr="00990030">
        <w:rPr>
          <w:rtl/>
          <w:lang w:bidi="fa-IR"/>
        </w:rPr>
        <w:t xml:space="preserve"> شناسند از آن كتاب اله</w:t>
      </w:r>
      <w:r w:rsidR="008A129A">
        <w:rPr>
          <w:rtl/>
          <w:lang w:bidi="fa-IR"/>
        </w:rPr>
        <w:t>ی</w:t>
      </w:r>
      <w:r>
        <w:rPr>
          <w:rtl/>
          <w:lang w:bidi="fa-IR"/>
        </w:rPr>
        <w:t>،</w:t>
      </w:r>
      <w:r w:rsidRPr="00990030">
        <w:rPr>
          <w:rtl/>
          <w:lang w:bidi="fa-IR"/>
        </w:rPr>
        <w:t xml:space="preserve"> مگر خط و حروف نوشته شده آن را. </w:t>
      </w:r>
      <w:r w:rsidRPr="00840E48">
        <w:rPr>
          <w:rStyle w:val="libFootnotenumChar"/>
          <w:rtl/>
        </w:rPr>
        <w:t>(</w:t>
      </w:r>
      <w:r w:rsidR="00512D76" w:rsidRPr="00840E48">
        <w:rPr>
          <w:rStyle w:val="libFootnotenumChar"/>
          <w:rtl/>
        </w:rPr>
        <w:t>1196</w:t>
      </w:r>
      <w:r w:rsidRPr="00840E48">
        <w:rPr>
          <w:rStyle w:val="libFootnotenumChar"/>
          <w:rtl/>
        </w:rPr>
        <w:t>)</w:t>
      </w:r>
    </w:p>
    <w:p w:rsidR="008A129A" w:rsidRDefault="00512D76" w:rsidP="008A129A">
      <w:pPr>
        <w:pStyle w:val="libBold1"/>
        <w:rPr>
          <w:rtl/>
          <w:lang w:bidi="fa-IR"/>
        </w:rPr>
      </w:pPr>
      <w:r>
        <w:rPr>
          <w:rtl/>
          <w:lang w:bidi="fa-IR"/>
        </w:rPr>
        <w:t>1203</w:t>
      </w:r>
      <w:r w:rsidR="00990030" w:rsidRPr="00990030">
        <w:rPr>
          <w:rtl/>
          <w:lang w:bidi="fa-IR"/>
        </w:rPr>
        <w:t>. حق تلاوت</w:t>
      </w:r>
    </w:p>
    <w:p w:rsidR="00990030" w:rsidRPr="00990030" w:rsidRDefault="008A129A" w:rsidP="008A129A">
      <w:pPr>
        <w:pStyle w:val="libNormal"/>
        <w:rPr>
          <w:lang w:bidi="fa-IR"/>
        </w:rPr>
      </w:pPr>
      <w:r>
        <w:rPr>
          <w:rFonts w:hint="cs"/>
          <w:rtl/>
          <w:lang w:bidi="fa-IR"/>
        </w:rPr>
        <w:t>«</w:t>
      </w:r>
      <w:r w:rsidRPr="008A129A">
        <w:rPr>
          <w:rStyle w:val="libHadeesChar"/>
          <w:rFonts w:hint="cs"/>
          <w:rtl/>
        </w:rPr>
        <w:t>أ</w:t>
      </w:r>
      <w:r w:rsidR="00990030" w:rsidRPr="008A129A">
        <w:rPr>
          <w:rStyle w:val="libHadeesChar"/>
          <w:rtl/>
        </w:rPr>
        <w:t>شكو من معشر يعيشون جهالا و يموتون ضلالا، ليس فيهم سلعة ابور من اكتاب اذا تل</w:t>
      </w:r>
      <w:r>
        <w:rPr>
          <w:rStyle w:val="libHadeesChar"/>
          <w:rtl/>
        </w:rPr>
        <w:t>ی</w:t>
      </w:r>
      <w:r w:rsidR="00990030" w:rsidRPr="008A129A">
        <w:rPr>
          <w:rStyle w:val="libHadeesChar"/>
          <w:rtl/>
        </w:rPr>
        <w:t xml:space="preserve"> حق تلاوته، و لا سلعة </w:t>
      </w:r>
      <w:r w:rsidRPr="008A129A">
        <w:rPr>
          <w:rStyle w:val="libHadeesChar"/>
          <w:rFonts w:hint="cs"/>
          <w:rtl/>
        </w:rPr>
        <w:t>أ</w:t>
      </w:r>
      <w:r w:rsidR="00990030" w:rsidRPr="008A129A">
        <w:rPr>
          <w:rStyle w:val="libHadeesChar"/>
          <w:rtl/>
        </w:rPr>
        <w:t xml:space="preserve">نفق بيعا و لا </w:t>
      </w:r>
      <w:r w:rsidRPr="008A129A">
        <w:rPr>
          <w:rStyle w:val="libHadeesChar"/>
          <w:rFonts w:hint="cs"/>
          <w:rtl/>
        </w:rPr>
        <w:t>أ</w:t>
      </w:r>
      <w:r w:rsidR="00990030" w:rsidRPr="008A129A">
        <w:rPr>
          <w:rStyle w:val="libHadeesChar"/>
          <w:rtl/>
        </w:rPr>
        <w:t>غل</w:t>
      </w:r>
      <w:r>
        <w:rPr>
          <w:rStyle w:val="libHadeesChar"/>
          <w:rtl/>
        </w:rPr>
        <w:t>ی</w:t>
      </w:r>
      <w:r w:rsidR="00990030" w:rsidRPr="008A129A">
        <w:rPr>
          <w:rStyle w:val="libHadeesChar"/>
          <w:rtl/>
        </w:rPr>
        <w:t xml:space="preserve"> ثمنا من الكتاب اذا حرف عن مواضعه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ملت</w:t>
      </w:r>
      <w:r w:rsidR="008A129A">
        <w:rPr>
          <w:rtl/>
          <w:lang w:bidi="fa-IR"/>
        </w:rPr>
        <w:t>ی</w:t>
      </w:r>
      <w:r w:rsidRPr="00990030">
        <w:rPr>
          <w:rtl/>
          <w:lang w:bidi="fa-IR"/>
        </w:rPr>
        <w:t xml:space="preserve"> كه در ميان نادانان قرار گرفته اند به ناله افتاه ام</w:t>
      </w:r>
      <w:r>
        <w:rPr>
          <w:rtl/>
          <w:lang w:bidi="fa-IR"/>
        </w:rPr>
        <w:t>،</w:t>
      </w:r>
      <w:r w:rsidRPr="00990030">
        <w:rPr>
          <w:rtl/>
          <w:lang w:bidi="fa-IR"/>
        </w:rPr>
        <w:t xml:space="preserve"> اينان گمراه جان م</w:t>
      </w:r>
      <w:r w:rsidR="008A129A">
        <w:rPr>
          <w:rtl/>
          <w:lang w:bidi="fa-IR"/>
        </w:rPr>
        <w:t>ی</w:t>
      </w:r>
      <w:r w:rsidRPr="00990030">
        <w:rPr>
          <w:rtl/>
          <w:lang w:bidi="fa-IR"/>
        </w:rPr>
        <w:t xml:space="preserve"> دهند، قرآن</w:t>
      </w:r>
      <w:r w:rsidR="008A129A">
        <w:rPr>
          <w:rtl/>
          <w:lang w:bidi="fa-IR"/>
        </w:rPr>
        <w:t>ی</w:t>
      </w:r>
      <w:r w:rsidRPr="00990030">
        <w:rPr>
          <w:rtl/>
          <w:lang w:bidi="fa-IR"/>
        </w:rPr>
        <w:t xml:space="preserve"> كه خوب تلاوت شود در نظرشان ب</w:t>
      </w:r>
      <w:r w:rsidR="008A129A">
        <w:rPr>
          <w:rtl/>
          <w:lang w:bidi="fa-IR"/>
        </w:rPr>
        <w:t>ی</w:t>
      </w:r>
      <w:r w:rsidRPr="00990030">
        <w:rPr>
          <w:rtl/>
          <w:lang w:bidi="fa-IR"/>
        </w:rPr>
        <w:t xml:space="preserve"> ارزش ترين چيز است و چيز</w:t>
      </w:r>
      <w:r w:rsidR="008A129A">
        <w:rPr>
          <w:rtl/>
          <w:lang w:bidi="fa-IR"/>
        </w:rPr>
        <w:t>ی</w:t>
      </w:r>
      <w:r w:rsidRPr="00990030">
        <w:rPr>
          <w:rtl/>
          <w:lang w:bidi="fa-IR"/>
        </w:rPr>
        <w:t xml:space="preserve"> در نظرشان با ارزش تر از قرآن</w:t>
      </w:r>
      <w:r>
        <w:rPr>
          <w:rtl/>
          <w:lang w:bidi="fa-IR"/>
        </w:rPr>
        <w:t>،</w:t>
      </w:r>
      <w:r w:rsidRPr="00990030">
        <w:rPr>
          <w:rtl/>
          <w:lang w:bidi="fa-IR"/>
        </w:rPr>
        <w:t xml:space="preserve"> آن موقع</w:t>
      </w:r>
      <w:r w:rsidR="008A129A">
        <w:rPr>
          <w:rtl/>
          <w:lang w:bidi="fa-IR"/>
        </w:rPr>
        <w:t>ی</w:t>
      </w:r>
      <w:r w:rsidRPr="00990030">
        <w:rPr>
          <w:rtl/>
          <w:lang w:bidi="fa-IR"/>
        </w:rPr>
        <w:t xml:space="preserve"> كه تحريفش كنند،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1197</w:t>
      </w:r>
      <w:r w:rsidRPr="00840E48">
        <w:rPr>
          <w:rStyle w:val="libFootnotenumChar"/>
          <w:rtl/>
        </w:rPr>
        <w:t>)</w:t>
      </w:r>
    </w:p>
    <w:p w:rsidR="008A129A" w:rsidRDefault="00512D76" w:rsidP="008A129A">
      <w:pPr>
        <w:pStyle w:val="libBold1"/>
        <w:rPr>
          <w:rtl/>
          <w:lang w:bidi="fa-IR"/>
        </w:rPr>
      </w:pPr>
      <w:r>
        <w:rPr>
          <w:rtl/>
          <w:lang w:bidi="fa-IR"/>
        </w:rPr>
        <w:t>1204</w:t>
      </w:r>
      <w:r w:rsidR="00990030" w:rsidRPr="00990030">
        <w:rPr>
          <w:rtl/>
          <w:lang w:bidi="fa-IR"/>
        </w:rPr>
        <w:t>. تازگ</w:t>
      </w:r>
      <w:r w:rsidR="008A129A">
        <w:rPr>
          <w:rtl/>
          <w:lang w:bidi="fa-IR"/>
        </w:rPr>
        <w:t>ی</w:t>
      </w:r>
      <w:r w:rsidR="00990030" w:rsidRPr="00990030">
        <w:rPr>
          <w:rtl/>
          <w:lang w:bidi="fa-IR"/>
        </w:rPr>
        <w:t xml:space="preserve"> قرآن</w:t>
      </w:r>
    </w:p>
    <w:p w:rsidR="00990030" w:rsidRPr="00990030" w:rsidRDefault="008A129A" w:rsidP="00990030">
      <w:pPr>
        <w:pStyle w:val="libNormal"/>
        <w:rPr>
          <w:lang w:bidi="fa-IR"/>
        </w:rPr>
      </w:pPr>
      <w:r>
        <w:rPr>
          <w:rFonts w:hint="cs"/>
          <w:rtl/>
          <w:lang w:bidi="fa-IR"/>
        </w:rPr>
        <w:t>«</w:t>
      </w:r>
      <w:r w:rsidR="00990030" w:rsidRPr="008A129A">
        <w:rPr>
          <w:rStyle w:val="libHadeesChar"/>
          <w:rtl/>
        </w:rPr>
        <w:t>و لا تخلقة كثرة الرد، و ولوج السمع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حق و حقيقت نم</w:t>
      </w:r>
      <w:r w:rsidR="008A129A">
        <w:rPr>
          <w:rtl/>
          <w:lang w:bidi="fa-IR"/>
        </w:rPr>
        <w:t>ی</w:t>
      </w:r>
      <w:r w:rsidRPr="00990030">
        <w:rPr>
          <w:rtl/>
          <w:lang w:bidi="fa-IR"/>
        </w:rPr>
        <w:t xml:space="preserve"> لغزند تا به سو</w:t>
      </w:r>
      <w:r w:rsidR="008A129A">
        <w:rPr>
          <w:rtl/>
          <w:lang w:bidi="fa-IR"/>
        </w:rPr>
        <w:t>ی</w:t>
      </w:r>
      <w:r w:rsidRPr="00990030">
        <w:rPr>
          <w:rtl/>
          <w:lang w:bidi="fa-IR"/>
        </w:rPr>
        <w:t xml:space="preserve"> حق برگردانده شو. فراوان</w:t>
      </w:r>
      <w:r w:rsidR="008A129A">
        <w:rPr>
          <w:rtl/>
          <w:lang w:bidi="fa-IR"/>
        </w:rPr>
        <w:t>ی</w:t>
      </w:r>
      <w:r w:rsidRPr="00990030">
        <w:rPr>
          <w:rtl/>
          <w:lang w:bidi="fa-IR"/>
        </w:rPr>
        <w:t xml:space="preserve"> ورود قران به گوش</w:t>
      </w:r>
      <w:r>
        <w:rPr>
          <w:rtl/>
          <w:lang w:bidi="fa-IR"/>
        </w:rPr>
        <w:t>،</w:t>
      </w:r>
      <w:r w:rsidRPr="00990030">
        <w:rPr>
          <w:rtl/>
          <w:lang w:bidi="fa-IR"/>
        </w:rPr>
        <w:t xml:space="preserve"> آن را كهنه نم</w:t>
      </w:r>
      <w:r w:rsidR="008A129A">
        <w:rPr>
          <w:rtl/>
          <w:lang w:bidi="fa-IR"/>
        </w:rPr>
        <w:t>ی</w:t>
      </w:r>
      <w:r w:rsidRPr="00990030">
        <w:rPr>
          <w:rtl/>
          <w:lang w:bidi="fa-IR"/>
        </w:rPr>
        <w:t xml:space="preserve"> گرداند. </w:t>
      </w:r>
      <w:r w:rsidRPr="00840E48">
        <w:rPr>
          <w:rStyle w:val="libFootnotenumChar"/>
          <w:rtl/>
        </w:rPr>
        <w:t>(</w:t>
      </w:r>
      <w:r w:rsidR="00512D76" w:rsidRPr="00840E48">
        <w:rPr>
          <w:rStyle w:val="libFootnotenumChar"/>
          <w:rtl/>
        </w:rPr>
        <w:t>1198</w:t>
      </w:r>
      <w:r w:rsidRPr="00840E48">
        <w:rPr>
          <w:rStyle w:val="libFootnotenumChar"/>
          <w:rtl/>
        </w:rPr>
        <w:t>)</w:t>
      </w:r>
    </w:p>
    <w:p w:rsidR="008A129A" w:rsidRDefault="00512D76" w:rsidP="008A129A">
      <w:pPr>
        <w:pStyle w:val="libBold1"/>
        <w:rPr>
          <w:rtl/>
          <w:lang w:bidi="fa-IR"/>
        </w:rPr>
      </w:pPr>
      <w:r>
        <w:rPr>
          <w:rtl/>
          <w:lang w:bidi="fa-IR"/>
        </w:rPr>
        <w:t>1205</w:t>
      </w:r>
      <w:r w:rsidR="00990030" w:rsidRPr="00990030">
        <w:rPr>
          <w:rtl/>
          <w:lang w:bidi="fa-IR"/>
        </w:rPr>
        <w:t>. مجمل ها</w:t>
      </w:r>
      <w:r w:rsidR="008A129A">
        <w:rPr>
          <w:rtl/>
          <w:lang w:bidi="fa-IR"/>
        </w:rPr>
        <w:t>ی</w:t>
      </w:r>
      <w:r w:rsidR="00990030" w:rsidRPr="00990030">
        <w:rPr>
          <w:rtl/>
          <w:lang w:bidi="fa-IR"/>
        </w:rPr>
        <w:t xml:space="preserve"> قرآن</w:t>
      </w:r>
    </w:p>
    <w:p w:rsidR="00990030" w:rsidRPr="00990030" w:rsidRDefault="008A129A" w:rsidP="00990030">
      <w:pPr>
        <w:pStyle w:val="libNormal"/>
        <w:rPr>
          <w:lang w:bidi="fa-IR"/>
        </w:rPr>
      </w:pPr>
      <w:r>
        <w:rPr>
          <w:rFonts w:hint="cs"/>
          <w:rtl/>
          <w:lang w:bidi="fa-IR"/>
        </w:rPr>
        <w:t>«</w:t>
      </w:r>
      <w:r w:rsidR="00990030">
        <w:rPr>
          <w:rtl/>
          <w:lang w:bidi="fa-IR"/>
        </w:rPr>
        <w:t>.</w:t>
      </w:r>
      <w:r w:rsidR="00990030" w:rsidRPr="00990030">
        <w:rPr>
          <w:rtl/>
          <w:lang w:bidi="fa-IR"/>
        </w:rPr>
        <w:t>..</w:t>
      </w:r>
      <w:r w:rsidR="00990030" w:rsidRPr="008A129A">
        <w:rPr>
          <w:rStyle w:val="libHadeesChar"/>
          <w:rtl/>
        </w:rPr>
        <w:t xml:space="preserve"> مفسرا مجمله، و مبينا غوامضه، بين ماخوذ ميثاق علمه، و موسع عل</w:t>
      </w:r>
      <w:r>
        <w:rPr>
          <w:rStyle w:val="libHadeesChar"/>
          <w:rtl/>
        </w:rPr>
        <w:t>ی</w:t>
      </w:r>
      <w:r w:rsidR="00990030" w:rsidRPr="008A129A">
        <w:rPr>
          <w:rStyle w:val="libHadeesChar"/>
          <w:rtl/>
        </w:rPr>
        <w:t xml:space="preserve"> العبد ف</w:t>
      </w:r>
      <w:r>
        <w:rPr>
          <w:rStyle w:val="libHadeesChar"/>
          <w:rtl/>
        </w:rPr>
        <w:t>ی</w:t>
      </w:r>
      <w:r w:rsidR="00990030" w:rsidRPr="008A129A">
        <w:rPr>
          <w:rStyle w:val="libHadeesChar"/>
          <w:rtl/>
        </w:rPr>
        <w:t xml:space="preserve"> جهله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مجمل ها</w:t>
      </w:r>
      <w:r w:rsidR="008A129A">
        <w:rPr>
          <w:rtl/>
          <w:lang w:bidi="fa-IR"/>
        </w:rPr>
        <w:t>ی</w:t>
      </w:r>
      <w:r w:rsidRPr="00990030">
        <w:rPr>
          <w:rtl/>
          <w:lang w:bidi="fa-IR"/>
        </w:rPr>
        <w:t xml:space="preserve"> قرآن تفسير شده و مشكلاتش آشكار است و مطالب آن مشتمل است بر چيزهاي</w:t>
      </w:r>
      <w:r w:rsidR="008A129A">
        <w:rPr>
          <w:rtl/>
          <w:lang w:bidi="fa-IR"/>
        </w:rPr>
        <w:t>ی</w:t>
      </w:r>
      <w:r w:rsidRPr="00990030">
        <w:rPr>
          <w:rtl/>
          <w:lang w:bidi="fa-IR"/>
        </w:rPr>
        <w:t xml:space="preserve"> كه دانستن و يادگرفتن آن ها واجب است و نيز چيزهاي</w:t>
      </w:r>
      <w:r w:rsidR="008A129A">
        <w:rPr>
          <w:rtl/>
          <w:lang w:bidi="fa-IR"/>
        </w:rPr>
        <w:t>ی</w:t>
      </w:r>
      <w:r w:rsidRPr="00990030">
        <w:rPr>
          <w:rtl/>
          <w:lang w:bidi="fa-IR"/>
        </w:rPr>
        <w:t xml:space="preserve"> كه بندگان موظف به دانستن آن ها نيستند. </w:t>
      </w:r>
      <w:r w:rsidRPr="00840E48">
        <w:rPr>
          <w:rStyle w:val="libFootnotenumChar"/>
          <w:rtl/>
        </w:rPr>
        <w:t>(</w:t>
      </w:r>
      <w:r w:rsidR="00512D76" w:rsidRPr="00840E48">
        <w:rPr>
          <w:rStyle w:val="libFootnotenumChar"/>
          <w:rtl/>
        </w:rPr>
        <w:t>1199</w:t>
      </w:r>
      <w:r w:rsidRPr="00840E48">
        <w:rPr>
          <w:rStyle w:val="libFootnotenumChar"/>
          <w:rtl/>
        </w:rPr>
        <w:t>)</w:t>
      </w:r>
    </w:p>
    <w:p w:rsidR="008A129A" w:rsidRDefault="00512D76" w:rsidP="008A129A">
      <w:pPr>
        <w:pStyle w:val="libBold1"/>
        <w:rPr>
          <w:rtl/>
          <w:lang w:bidi="fa-IR"/>
        </w:rPr>
      </w:pPr>
      <w:r>
        <w:rPr>
          <w:rtl/>
          <w:lang w:bidi="fa-IR"/>
        </w:rPr>
        <w:t>1206</w:t>
      </w:r>
      <w:r w:rsidR="00990030" w:rsidRPr="00990030">
        <w:rPr>
          <w:rtl/>
          <w:lang w:bidi="fa-IR"/>
        </w:rPr>
        <w:t>. راه حق</w:t>
      </w:r>
    </w:p>
    <w:p w:rsidR="00990030" w:rsidRPr="00990030" w:rsidRDefault="008A129A" w:rsidP="008A129A">
      <w:pPr>
        <w:pStyle w:val="libNormal"/>
        <w:rPr>
          <w:lang w:bidi="fa-IR"/>
        </w:rPr>
      </w:pPr>
      <w:r>
        <w:rPr>
          <w:rFonts w:hint="cs"/>
          <w:rtl/>
          <w:lang w:bidi="fa-IR"/>
        </w:rPr>
        <w:t>«</w:t>
      </w:r>
      <w:r w:rsidR="00990030" w:rsidRPr="008A129A">
        <w:rPr>
          <w:rStyle w:val="libHadeesChar"/>
          <w:rtl/>
        </w:rPr>
        <w:t>ف</w:t>
      </w:r>
      <w:r w:rsidRPr="008A129A">
        <w:rPr>
          <w:rStyle w:val="libHadeesChar"/>
          <w:rFonts w:hint="cs"/>
          <w:rtl/>
        </w:rPr>
        <w:t>أ</w:t>
      </w:r>
      <w:r w:rsidR="00990030" w:rsidRPr="008A129A">
        <w:rPr>
          <w:rStyle w:val="libHadeesChar"/>
          <w:rtl/>
        </w:rPr>
        <w:t xml:space="preserve">ين تذهبون! و </w:t>
      </w:r>
      <w:r w:rsidRPr="008A129A">
        <w:rPr>
          <w:rStyle w:val="libHadeesChar"/>
          <w:rFonts w:hint="cs"/>
          <w:rtl/>
        </w:rPr>
        <w:t>إ</w:t>
      </w:r>
      <w:r w:rsidR="00990030" w:rsidRPr="008A129A">
        <w:rPr>
          <w:rStyle w:val="libHadeesChar"/>
          <w:rtl/>
        </w:rPr>
        <w:t>ن</w:t>
      </w:r>
      <w:r>
        <w:rPr>
          <w:rStyle w:val="libHadeesChar"/>
          <w:rtl/>
        </w:rPr>
        <w:t>ی</w:t>
      </w:r>
      <w:r w:rsidR="00990030" w:rsidRPr="008A129A">
        <w:rPr>
          <w:rStyle w:val="libHadeesChar"/>
          <w:rtl/>
        </w:rPr>
        <w:t xml:space="preserve"> تؤ فكون! و الا علام قائمة! و الايات واضحة؛ و المنار منصوبه، ف</w:t>
      </w:r>
      <w:r w:rsidRPr="008A129A">
        <w:rPr>
          <w:rStyle w:val="libHadeesChar"/>
          <w:rFonts w:hint="cs"/>
          <w:rtl/>
        </w:rPr>
        <w:t>أ</w:t>
      </w:r>
      <w:r w:rsidR="00990030" w:rsidRPr="008A129A">
        <w:rPr>
          <w:rStyle w:val="libHadeesChar"/>
          <w:rtl/>
        </w:rPr>
        <w:t xml:space="preserve">ين يتاه بكم! و كيف تعمهون! و بينكم عترة نبيكم! و هم </w:t>
      </w:r>
      <w:r w:rsidRPr="008A129A">
        <w:rPr>
          <w:rStyle w:val="libHadeesChar"/>
          <w:rFonts w:hint="cs"/>
          <w:rtl/>
        </w:rPr>
        <w:t>أ</w:t>
      </w:r>
      <w:r w:rsidR="00990030" w:rsidRPr="008A129A">
        <w:rPr>
          <w:rStyle w:val="libHadeesChar"/>
          <w:rtl/>
        </w:rPr>
        <w:t xml:space="preserve">زمة الحق، و </w:t>
      </w:r>
      <w:r w:rsidRPr="008A129A">
        <w:rPr>
          <w:rStyle w:val="libHadeesChar"/>
          <w:rFonts w:hint="cs"/>
          <w:rtl/>
        </w:rPr>
        <w:t>أ</w:t>
      </w:r>
      <w:r w:rsidR="00990030" w:rsidRPr="008A129A">
        <w:rPr>
          <w:rStyle w:val="libHadeesChar"/>
          <w:rtl/>
        </w:rPr>
        <w:t xml:space="preserve">علام الدين و </w:t>
      </w:r>
      <w:r w:rsidRPr="008A129A">
        <w:rPr>
          <w:rStyle w:val="libHadeesChar"/>
          <w:rFonts w:hint="cs"/>
          <w:rtl/>
        </w:rPr>
        <w:t>أ</w:t>
      </w:r>
      <w:r w:rsidR="00990030" w:rsidRPr="008A129A">
        <w:rPr>
          <w:rStyle w:val="libHadeesChar"/>
          <w:rtl/>
        </w:rPr>
        <w:t>لسنة الصدق، ف</w:t>
      </w:r>
      <w:r w:rsidRPr="008A129A">
        <w:rPr>
          <w:rStyle w:val="libHadeesChar"/>
          <w:rFonts w:hint="cs"/>
          <w:rtl/>
        </w:rPr>
        <w:t>أ</w:t>
      </w:r>
      <w:r w:rsidR="00990030" w:rsidRPr="008A129A">
        <w:rPr>
          <w:rStyle w:val="libHadeesChar"/>
          <w:rtl/>
        </w:rPr>
        <w:t>نزلوهم ب</w:t>
      </w:r>
      <w:r w:rsidRPr="008A129A">
        <w:rPr>
          <w:rStyle w:val="libHadeesChar"/>
          <w:rFonts w:hint="cs"/>
          <w:rtl/>
        </w:rPr>
        <w:t>أ</w:t>
      </w:r>
      <w:r w:rsidR="00990030" w:rsidRPr="008A129A">
        <w:rPr>
          <w:rStyle w:val="libHadeesChar"/>
          <w:rtl/>
        </w:rPr>
        <w:t>حسن منازل القرآن، و ورود الهيم العطاش</w:t>
      </w:r>
      <w:r w:rsidR="00990030" w:rsidRPr="00990030">
        <w:rPr>
          <w:rtl/>
          <w:lang w:bidi="fa-IR"/>
        </w:rPr>
        <w:t>.</w:t>
      </w:r>
      <w:r>
        <w:rPr>
          <w:rFonts w:hint="cs"/>
          <w:rtl/>
          <w:lang w:bidi="fa-IR"/>
        </w:rPr>
        <w:t>»</w:t>
      </w:r>
    </w:p>
    <w:p w:rsidR="008A129A" w:rsidRDefault="00990030" w:rsidP="00990030">
      <w:pPr>
        <w:pStyle w:val="libNormal"/>
        <w:rPr>
          <w:rtl/>
          <w:lang w:bidi="fa-IR"/>
        </w:rPr>
      </w:pPr>
      <w:r w:rsidRPr="00990030">
        <w:rPr>
          <w:rtl/>
          <w:lang w:bidi="fa-IR"/>
        </w:rPr>
        <w:t>كجا م</w:t>
      </w:r>
      <w:r w:rsidR="008A129A">
        <w:rPr>
          <w:rtl/>
          <w:lang w:bidi="fa-IR"/>
        </w:rPr>
        <w:t>ی</w:t>
      </w:r>
      <w:r w:rsidRPr="00990030">
        <w:rPr>
          <w:rtl/>
          <w:lang w:bidi="fa-IR"/>
        </w:rPr>
        <w:t xml:space="preserve"> رويد و چگونه از راه حق منحرف م</w:t>
      </w:r>
      <w:r w:rsidR="008A129A">
        <w:rPr>
          <w:rtl/>
          <w:lang w:bidi="fa-IR"/>
        </w:rPr>
        <w:t>ی</w:t>
      </w:r>
      <w:r w:rsidRPr="00990030">
        <w:rPr>
          <w:rtl/>
          <w:lang w:bidi="fa-IR"/>
        </w:rPr>
        <w:t xml:space="preserve"> شويد؟در حال</w:t>
      </w:r>
      <w:r w:rsidR="008A129A">
        <w:rPr>
          <w:rtl/>
          <w:lang w:bidi="fa-IR"/>
        </w:rPr>
        <w:t>ی</w:t>
      </w:r>
      <w:r w:rsidRPr="00990030">
        <w:rPr>
          <w:rtl/>
          <w:lang w:bidi="fa-IR"/>
        </w:rPr>
        <w:t xml:space="preserve"> كه درفش ها برپا و نشانه ها آشكار و چراغ هدايت در پيش است</w:t>
      </w:r>
      <w:r>
        <w:rPr>
          <w:rtl/>
          <w:lang w:bidi="fa-IR"/>
        </w:rPr>
        <w:t>،</w:t>
      </w:r>
      <w:r w:rsidRPr="00990030">
        <w:rPr>
          <w:rtl/>
          <w:lang w:bidi="fa-IR"/>
        </w:rPr>
        <w:t xml:space="preserve"> پس چگونه حيران مانده و راه را گم كرده ايد، در حال</w:t>
      </w:r>
      <w:r w:rsidR="008A129A">
        <w:rPr>
          <w:rtl/>
          <w:lang w:bidi="fa-IR"/>
        </w:rPr>
        <w:t>ی</w:t>
      </w:r>
      <w:r w:rsidRPr="00990030">
        <w:rPr>
          <w:rtl/>
          <w:lang w:bidi="fa-IR"/>
        </w:rPr>
        <w:t xml:space="preserve"> كه عترت پيامبر، در ميان شمايند.</w:t>
      </w:r>
    </w:p>
    <w:p w:rsidR="00990030" w:rsidRPr="00990030" w:rsidRDefault="00990030" w:rsidP="00990030">
      <w:pPr>
        <w:pStyle w:val="libNormal"/>
        <w:rPr>
          <w:lang w:bidi="fa-IR"/>
        </w:rPr>
      </w:pPr>
      <w:r w:rsidRPr="00990030">
        <w:rPr>
          <w:rtl/>
          <w:lang w:bidi="fa-IR"/>
        </w:rPr>
        <w:t>پس بدانيد كه آنان راهنما</w:t>
      </w:r>
      <w:r w:rsidR="008A129A">
        <w:rPr>
          <w:rtl/>
          <w:lang w:bidi="fa-IR"/>
        </w:rPr>
        <w:t>ی</w:t>
      </w:r>
      <w:r w:rsidRPr="00990030">
        <w:rPr>
          <w:rtl/>
          <w:lang w:bidi="fa-IR"/>
        </w:rPr>
        <w:t xml:space="preserve"> شما به سو</w:t>
      </w:r>
      <w:r w:rsidR="008A129A">
        <w:rPr>
          <w:rtl/>
          <w:lang w:bidi="fa-IR"/>
        </w:rPr>
        <w:t>ی</w:t>
      </w:r>
      <w:r w:rsidRPr="00990030">
        <w:rPr>
          <w:rtl/>
          <w:lang w:bidi="fa-IR"/>
        </w:rPr>
        <w:t xml:space="preserve"> حق و پيشوايان دين و راستگويان هستند. پس آن ها را در بهترن</w:t>
      </w:r>
      <w:r w:rsidR="008A129A">
        <w:rPr>
          <w:rtl/>
          <w:lang w:bidi="fa-IR"/>
        </w:rPr>
        <w:t>ی</w:t>
      </w:r>
      <w:r w:rsidRPr="00990030">
        <w:rPr>
          <w:rtl/>
          <w:lang w:bidi="fa-IR"/>
        </w:rPr>
        <w:t xml:space="preserve"> جاي</w:t>
      </w:r>
      <w:r w:rsidR="008A129A">
        <w:rPr>
          <w:rtl/>
          <w:lang w:bidi="fa-IR"/>
        </w:rPr>
        <w:t>ی</w:t>
      </w:r>
      <w:r w:rsidRPr="00990030">
        <w:rPr>
          <w:rtl/>
          <w:lang w:bidi="fa-IR"/>
        </w:rPr>
        <w:t xml:space="preserve"> كه قرآن را جا</w:t>
      </w:r>
      <w:r w:rsidR="008A129A">
        <w:rPr>
          <w:rtl/>
          <w:lang w:bidi="fa-IR"/>
        </w:rPr>
        <w:t>ی</w:t>
      </w:r>
      <w:r w:rsidRPr="00990030">
        <w:rPr>
          <w:rtl/>
          <w:lang w:bidi="fa-IR"/>
        </w:rPr>
        <w:t xml:space="preserve"> م</w:t>
      </w:r>
      <w:r w:rsidR="008A129A">
        <w:rPr>
          <w:rtl/>
          <w:lang w:bidi="fa-IR"/>
        </w:rPr>
        <w:t>ی</w:t>
      </w:r>
      <w:r w:rsidRPr="00990030">
        <w:rPr>
          <w:rtl/>
          <w:lang w:bidi="fa-IR"/>
        </w:rPr>
        <w:t xml:space="preserve"> دهيد جا</w:t>
      </w:r>
      <w:r w:rsidR="008A129A">
        <w:rPr>
          <w:rtl/>
          <w:lang w:bidi="fa-IR"/>
        </w:rPr>
        <w:t>ی</w:t>
      </w:r>
      <w:r w:rsidRPr="00990030">
        <w:rPr>
          <w:rtl/>
          <w:lang w:bidi="fa-IR"/>
        </w:rPr>
        <w:t xml:space="preserve"> دهيد و همچون شتران تشنه كه به سو</w:t>
      </w:r>
      <w:r w:rsidR="008A129A">
        <w:rPr>
          <w:rtl/>
          <w:lang w:bidi="fa-IR"/>
        </w:rPr>
        <w:t>ی</w:t>
      </w:r>
      <w:r w:rsidRPr="00990030">
        <w:rPr>
          <w:rtl/>
          <w:lang w:bidi="fa-IR"/>
        </w:rPr>
        <w:t xml:space="preserve"> آب م</w:t>
      </w:r>
      <w:r w:rsidR="008A129A">
        <w:rPr>
          <w:rtl/>
          <w:lang w:bidi="fa-IR"/>
        </w:rPr>
        <w:t>ی</w:t>
      </w:r>
      <w:r w:rsidRPr="00990030">
        <w:rPr>
          <w:rtl/>
          <w:lang w:bidi="fa-IR"/>
        </w:rPr>
        <w:t xml:space="preserve"> شتابند، به سو</w:t>
      </w:r>
      <w:r w:rsidR="008A129A">
        <w:rPr>
          <w:rtl/>
          <w:lang w:bidi="fa-IR"/>
        </w:rPr>
        <w:t>ی</w:t>
      </w:r>
      <w:r w:rsidRPr="00990030">
        <w:rPr>
          <w:rtl/>
          <w:lang w:bidi="fa-IR"/>
        </w:rPr>
        <w:t xml:space="preserve"> آن ها بشتابيد. </w:t>
      </w:r>
      <w:r w:rsidRPr="00840E48">
        <w:rPr>
          <w:rStyle w:val="libFootnotenumChar"/>
          <w:rtl/>
        </w:rPr>
        <w:t>(</w:t>
      </w:r>
      <w:r w:rsidR="00512D76" w:rsidRPr="00840E48">
        <w:rPr>
          <w:rStyle w:val="libFootnotenumChar"/>
          <w:rtl/>
        </w:rPr>
        <w:t>1200</w:t>
      </w:r>
      <w:r w:rsidRPr="00840E48">
        <w:rPr>
          <w:rStyle w:val="libFootnotenumChar"/>
          <w:rtl/>
        </w:rPr>
        <w:t>)</w:t>
      </w:r>
    </w:p>
    <w:p w:rsidR="008A129A" w:rsidRDefault="00512D76" w:rsidP="008A129A">
      <w:pPr>
        <w:pStyle w:val="libBold1"/>
        <w:rPr>
          <w:rtl/>
          <w:lang w:bidi="fa-IR"/>
        </w:rPr>
      </w:pPr>
      <w:r>
        <w:rPr>
          <w:rtl/>
          <w:lang w:bidi="fa-IR"/>
        </w:rPr>
        <w:t>1207</w:t>
      </w:r>
      <w:r w:rsidR="008A129A">
        <w:rPr>
          <w:rtl/>
          <w:lang w:bidi="fa-IR"/>
        </w:rPr>
        <w:t>. شناخت راه حق</w:t>
      </w:r>
    </w:p>
    <w:p w:rsidR="00990030" w:rsidRPr="00990030" w:rsidRDefault="008A129A" w:rsidP="008A129A">
      <w:pPr>
        <w:pStyle w:val="libNormal"/>
        <w:rPr>
          <w:lang w:bidi="fa-IR"/>
        </w:rPr>
      </w:pPr>
      <w:r>
        <w:rPr>
          <w:rFonts w:hint="cs"/>
          <w:rtl/>
          <w:lang w:bidi="fa-IR"/>
        </w:rPr>
        <w:t>«</w:t>
      </w:r>
      <w:r w:rsidR="00990030" w:rsidRPr="008A129A">
        <w:rPr>
          <w:rStyle w:val="libHadeesChar"/>
          <w:rtl/>
        </w:rPr>
        <w:t xml:space="preserve">اعلموا! </w:t>
      </w:r>
      <w:r w:rsidRPr="008A129A">
        <w:rPr>
          <w:rStyle w:val="libHadeesChar"/>
          <w:rFonts w:hint="cs"/>
          <w:rtl/>
        </w:rPr>
        <w:t>إ</w:t>
      </w:r>
      <w:r w:rsidR="00990030" w:rsidRPr="008A129A">
        <w:rPr>
          <w:rStyle w:val="libHadeesChar"/>
          <w:rtl/>
        </w:rPr>
        <w:t>نكم لن تعرفوا الرشد حت</w:t>
      </w:r>
      <w:r>
        <w:rPr>
          <w:rStyle w:val="libHadeesChar"/>
          <w:rtl/>
        </w:rPr>
        <w:t>ی</w:t>
      </w:r>
      <w:r w:rsidR="00990030" w:rsidRPr="008A129A">
        <w:rPr>
          <w:rStyle w:val="libHadeesChar"/>
          <w:rtl/>
        </w:rPr>
        <w:t xml:space="preserve"> تعرفوا الذ</w:t>
      </w:r>
      <w:r>
        <w:rPr>
          <w:rStyle w:val="libHadeesChar"/>
          <w:rtl/>
        </w:rPr>
        <w:t>ی</w:t>
      </w:r>
      <w:r w:rsidR="00990030" w:rsidRPr="008A129A">
        <w:rPr>
          <w:rStyle w:val="libHadeesChar"/>
          <w:rtl/>
        </w:rPr>
        <w:t xml:space="preserve"> تركه، و لن ت</w:t>
      </w:r>
      <w:r w:rsidRPr="008A129A">
        <w:rPr>
          <w:rStyle w:val="libHadeesChar"/>
          <w:rFonts w:hint="cs"/>
          <w:rtl/>
        </w:rPr>
        <w:t>أ</w:t>
      </w:r>
      <w:r w:rsidR="00990030" w:rsidRPr="008A129A">
        <w:rPr>
          <w:rStyle w:val="libHadeesChar"/>
          <w:rtl/>
        </w:rPr>
        <w:t>خذوا بميثاق الكتاب حت</w:t>
      </w:r>
      <w:r>
        <w:rPr>
          <w:rStyle w:val="libHadeesChar"/>
          <w:rtl/>
        </w:rPr>
        <w:t>ی</w:t>
      </w:r>
      <w:r w:rsidR="00990030" w:rsidRPr="008A129A">
        <w:rPr>
          <w:rStyle w:val="libHadeesChar"/>
          <w:rtl/>
        </w:rPr>
        <w:t xml:space="preserve"> تعرفوا الذ</w:t>
      </w:r>
      <w:r>
        <w:rPr>
          <w:rStyle w:val="libHadeesChar"/>
          <w:rtl/>
        </w:rPr>
        <w:t>ی</w:t>
      </w:r>
      <w:r w:rsidR="00990030" w:rsidRPr="008A129A">
        <w:rPr>
          <w:rStyle w:val="libHadeesChar"/>
          <w:rtl/>
        </w:rPr>
        <w:t xml:space="preserve"> نقضه، و لمن تمسكوا به، حت</w:t>
      </w:r>
      <w:r>
        <w:rPr>
          <w:rStyle w:val="libHadeesChar"/>
          <w:rtl/>
        </w:rPr>
        <w:t>ی</w:t>
      </w:r>
      <w:r w:rsidR="00990030" w:rsidRPr="008A129A">
        <w:rPr>
          <w:rStyle w:val="libHadeesChar"/>
          <w:rtl/>
        </w:rPr>
        <w:t xml:space="preserve"> تعرفوا الذ</w:t>
      </w:r>
      <w:r>
        <w:rPr>
          <w:rStyle w:val="libHadeesChar"/>
          <w:rtl/>
        </w:rPr>
        <w:t>ی</w:t>
      </w:r>
      <w:r w:rsidR="00990030" w:rsidRPr="008A129A">
        <w:rPr>
          <w:rStyle w:val="libHadeesChar"/>
          <w:rtl/>
        </w:rPr>
        <w:t xml:space="preserve"> نبذه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شما هرگز راه راست را نخواهيد شناخت</w:t>
      </w:r>
      <w:r>
        <w:rPr>
          <w:rtl/>
          <w:lang w:bidi="fa-IR"/>
        </w:rPr>
        <w:t>،</w:t>
      </w:r>
      <w:r w:rsidRPr="00990030">
        <w:rPr>
          <w:rtl/>
          <w:lang w:bidi="fa-IR"/>
        </w:rPr>
        <w:t xml:space="preserve"> مگر اين كه كس</w:t>
      </w:r>
      <w:r w:rsidR="008A129A">
        <w:rPr>
          <w:rtl/>
          <w:lang w:bidi="fa-IR"/>
        </w:rPr>
        <w:t>ی</w:t>
      </w:r>
      <w:r w:rsidRPr="00990030">
        <w:rPr>
          <w:rtl/>
          <w:lang w:bidi="fa-IR"/>
        </w:rPr>
        <w:t xml:space="preserve"> را كه آن را رها كرده است بشناسيد و هرگز به پيمان قرآن وفا نخواهيد كرد، مگر آن گاه كه كس</w:t>
      </w:r>
      <w:r w:rsidR="008A129A">
        <w:rPr>
          <w:rtl/>
          <w:lang w:bidi="fa-IR"/>
        </w:rPr>
        <w:t>ی</w:t>
      </w:r>
      <w:r w:rsidRPr="00990030">
        <w:rPr>
          <w:rtl/>
          <w:lang w:bidi="fa-IR"/>
        </w:rPr>
        <w:t xml:space="preserve"> كه اين پيمان را شكسته است بشناسيد و هرگز به قرآن چنگ نخواهيد زد، مگر اين كه كس</w:t>
      </w:r>
      <w:r w:rsidR="008A129A">
        <w:rPr>
          <w:rtl/>
          <w:lang w:bidi="fa-IR"/>
        </w:rPr>
        <w:t>ی</w:t>
      </w:r>
      <w:r w:rsidRPr="00990030">
        <w:rPr>
          <w:rtl/>
          <w:lang w:bidi="fa-IR"/>
        </w:rPr>
        <w:t xml:space="preserve"> را كه آن را كنار زده است بشناسيد. </w:t>
      </w:r>
      <w:r w:rsidRPr="00840E48">
        <w:rPr>
          <w:rStyle w:val="libFootnotenumChar"/>
          <w:rtl/>
        </w:rPr>
        <w:t>(</w:t>
      </w:r>
      <w:r w:rsidR="00512D76" w:rsidRPr="00840E48">
        <w:rPr>
          <w:rStyle w:val="libFootnotenumChar"/>
          <w:rtl/>
        </w:rPr>
        <w:t>1201</w:t>
      </w:r>
      <w:r w:rsidRPr="00840E48">
        <w:rPr>
          <w:rStyle w:val="libFootnotenumChar"/>
          <w:rtl/>
        </w:rPr>
        <w:t>)</w:t>
      </w:r>
    </w:p>
    <w:p w:rsidR="008A129A" w:rsidRDefault="00512D76" w:rsidP="008A129A">
      <w:pPr>
        <w:pStyle w:val="libBold1"/>
        <w:rPr>
          <w:rtl/>
          <w:lang w:bidi="fa-IR"/>
        </w:rPr>
      </w:pPr>
      <w:r>
        <w:rPr>
          <w:rtl/>
          <w:lang w:bidi="fa-IR"/>
        </w:rPr>
        <w:t>1208</w:t>
      </w:r>
      <w:r w:rsidR="008A129A">
        <w:rPr>
          <w:rtl/>
          <w:lang w:bidi="fa-IR"/>
        </w:rPr>
        <w:t>. حدود الهی در قرآن</w:t>
      </w:r>
    </w:p>
    <w:p w:rsidR="00990030" w:rsidRPr="00990030" w:rsidRDefault="008A129A" w:rsidP="008A129A">
      <w:pPr>
        <w:pStyle w:val="libNormal"/>
        <w:rPr>
          <w:lang w:bidi="fa-IR"/>
        </w:rPr>
      </w:pPr>
      <w:r>
        <w:rPr>
          <w:rFonts w:hint="cs"/>
          <w:rtl/>
          <w:lang w:bidi="fa-IR"/>
        </w:rPr>
        <w:lastRenderedPageBreak/>
        <w:t>«</w:t>
      </w:r>
      <w:r w:rsidR="00990030" w:rsidRPr="008A129A">
        <w:rPr>
          <w:rStyle w:val="libHadeesChar"/>
          <w:rtl/>
        </w:rPr>
        <w:t>بين مثبت ف</w:t>
      </w:r>
      <w:r w:rsidRPr="008A129A">
        <w:rPr>
          <w:rStyle w:val="libHadeesChar"/>
          <w:rtl/>
        </w:rPr>
        <w:t>ی</w:t>
      </w:r>
      <w:r w:rsidR="00990030" w:rsidRPr="008A129A">
        <w:rPr>
          <w:rStyle w:val="libHadeesChar"/>
          <w:rtl/>
        </w:rPr>
        <w:t xml:space="preserve"> الكتاب فرضه، و معلوم ف</w:t>
      </w:r>
      <w:r w:rsidRPr="008A129A">
        <w:rPr>
          <w:rStyle w:val="libHadeesChar"/>
          <w:rtl/>
        </w:rPr>
        <w:t>ی</w:t>
      </w:r>
      <w:r w:rsidR="00990030" w:rsidRPr="008A129A">
        <w:rPr>
          <w:rStyle w:val="libHadeesChar"/>
          <w:rtl/>
        </w:rPr>
        <w:t xml:space="preserve"> السنة نسخه، و واجب ف</w:t>
      </w:r>
      <w:r w:rsidRPr="008A129A">
        <w:rPr>
          <w:rStyle w:val="libHadeesChar"/>
          <w:rtl/>
        </w:rPr>
        <w:t>ی</w:t>
      </w:r>
      <w:r w:rsidR="00990030" w:rsidRPr="008A129A">
        <w:rPr>
          <w:rStyle w:val="libHadeesChar"/>
          <w:rtl/>
        </w:rPr>
        <w:t xml:space="preserve"> السنة اخذه،و مرخص</w:t>
      </w:r>
      <w:r w:rsidRPr="008A129A">
        <w:rPr>
          <w:rStyle w:val="libHadeesChar"/>
          <w:rtl/>
        </w:rPr>
        <w:t>ی</w:t>
      </w:r>
      <w:r w:rsidR="00990030" w:rsidRPr="008A129A">
        <w:rPr>
          <w:rStyle w:val="libHadeesChar"/>
          <w:rtl/>
        </w:rPr>
        <w:t xml:space="preserve"> ف</w:t>
      </w:r>
      <w:r w:rsidRPr="008A129A">
        <w:rPr>
          <w:rStyle w:val="libHadeesChar"/>
          <w:rtl/>
        </w:rPr>
        <w:t>ی</w:t>
      </w:r>
      <w:r w:rsidR="00990030" w:rsidRPr="008A129A">
        <w:rPr>
          <w:rStyle w:val="libHadeesChar"/>
          <w:rtl/>
        </w:rPr>
        <w:t xml:space="preserve"> الكتاب تركه، و بين واجب بوقته، و زائل ف</w:t>
      </w:r>
      <w:r w:rsidRPr="008A129A">
        <w:rPr>
          <w:rStyle w:val="libHadeesChar"/>
          <w:rtl/>
        </w:rPr>
        <w:t>ی</w:t>
      </w:r>
      <w:r w:rsidR="00990030" w:rsidRPr="008A129A">
        <w:rPr>
          <w:rStyle w:val="libHadeesChar"/>
          <w:rtl/>
        </w:rPr>
        <w:t xml:space="preserve"> مستقبله، و مباين بين محارمه، من كبير اءوعد عليه نيرانه، </w:t>
      </w:r>
      <w:r w:rsidRPr="008A129A">
        <w:rPr>
          <w:rStyle w:val="libHadeesChar"/>
          <w:rFonts w:hint="cs"/>
          <w:rtl/>
        </w:rPr>
        <w:t>أ</w:t>
      </w:r>
      <w:r w:rsidR="00990030" w:rsidRPr="008A129A">
        <w:rPr>
          <w:rStyle w:val="libHadeesChar"/>
          <w:rtl/>
        </w:rPr>
        <w:t xml:space="preserve">و صغير </w:t>
      </w:r>
      <w:r w:rsidRPr="008A129A">
        <w:rPr>
          <w:rStyle w:val="libHadeesChar"/>
          <w:rFonts w:hint="cs"/>
          <w:rtl/>
        </w:rPr>
        <w:t>أ</w:t>
      </w:r>
      <w:r w:rsidR="00990030" w:rsidRPr="008A129A">
        <w:rPr>
          <w:rStyle w:val="libHadeesChar"/>
          <w:rtl/>
        </w:rPr>
        <w:t>رصد له غفرانه، و بين مقبلو ف</w:t>
      </w:r>
      <w:r w:rsidRPr="008A129A">
        <w:rPr>
          <w:rStyle w:val="libHadeesChar"/>
          <w:rtl/>
        </w:rPr>
        <w:t>ی</w:t>
      </w:r>
      <w:r w:rsidR="00990030" w:rsidRPr="008A129A">
        <w:rPr>
          <w:rStyle w:val="libHadeesChar"/>
          <w:rtl/>
        </w:rPr>
        <w:t xml:space="preserve"> </w:t>
      </w:r>
      <w:r w:rsidRPr="008A129A">
        <w:rPr>
          <w:rStyle w:val="libHadeesChar"/>
          <w:rFonts w:hint="cs"/>
          <w:rtl/>
        </w:rPr>
        <w:t>أ</w:t>
      </w:r>
      <w:r w:rsidR="00990030" w:rsidRPr="008A129A">
        <w:rPr>
          <w:rStyle w:val="libHadeesChar"/>
          <w:rtl/>
        </w:rPr>
        <w:t>دناه، موسع ف</w:t>
      </w:r>
      <w:r w:rsidRPr="008A129A">
        <w:rPr>
          <w:rStyle w:val="libHadeesChar"/>
          <w:rtl/>
        </w:rPr>
        <w:t>ی</w:t>
      </w:r>
      <w:r w:rsidR="00990030" w:rsidRPr="008A129A">
        <w:rPr>
          <w:rStyle w:val="libHadeesChar"/>
          <w:rtl/>
        </w:rPr>
        <w:t xml:space="preserve"> </w:t>
      </w:r>
      <w:r w:rsidRPr="008A129A">
        <w:rPr>
          <w:rStyle w:val="libHadeesChar"/>
          <w:rFonts w:hint="cs"/>
          <w:rtl/>
        </w:rPr>
        <w:t>أ</w:t>
      </w:r>
      <w:r w:rsidR="00990030" w:rsidRPr="008A129A">
        <w:rPr>
          <w:rStyle w:val="libHadeesChar"/>
          <w:rtl/>
        </w:rPr>
        <w:t>قصاه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قسمت</w:t>
      </w:r>
      <w:r w:rsidR="008A129A">
        <w:rPr>
          <w:rtl/>
          <w:lang w:bidi="fa-IR"/>
        </w:rPr>
        <w:t>ی</w:t>
      </w:r>
      <w:r w:rsidRPr="00990030">
        <w:rPr>
          <w:rtl/>
          <w:lang w:bidi="fa-IR"/>
        </w:rPr>
        <w:t xml:space="preserve"> از احكام در اين كتاب (برا</w:t>
      </w:r>
      <w:r w:rsidR="008A129A">
        <w:rPr>
          <w:rtl/>
          <w:lang w:bidi="fa-IR"/>
        </w:rPr>
        <w:t>ی</w:t>
      </w:r>
      <w:r w:rsidRPr="00990030">
        <w:rPr>
          <w:rtl/>
          <w:lang w:bidi="fa-IR"/>
        </w:rPr>
        <w:t xml:space="preserve"> مدت</w:t>
      </w:r>
      <w:r w:rsidR="008A129A">
        <w:rPr>
          <w:rtl/>
          <w:lang w:bidi="fa-IR"/>
        </w:rPr>
        <w:t>ی</w:t>
      </w:r>
      <w:r w:rsidRPr="00990030">
        <w:rPr>
          <w:rtl/>
          <w:lang w:bidi="fa-IR"/>
        </w:rPr>
        <w:t xml:space="preserve"> معين</w:t>
      </w:r>
      <w:r w:rsidR="00540450">
        <w:rPr>
          <w:rtl/>
          <w:lang w:bidi="fa-IR"/>
        </w:rPr>
        <w:t>)</w:t>
      </w:r>
      <w:r w:rsidRPr="00990030">
        <w:rPr>
          <w:rtl/>
          <w:lang w:bidi="fa-IR"/>
        </w:rPr>
        <w:t xml:space="preserve"> واجب شده و ناسخ آن در سنت پيامبر آمده و بعض</w:t>
      </w:r>
      <w:r w:rsidR="008A129A">
        <w:rPr>
          <w:rtl/>
          <w:lang w:bidi="fa-IR"/>
        </w:rPr>
        <w:t>ی</w:t>
      </w:r>
      <w:r w:rsidRPr="00990030">
        <w:rPr>
          <w:rtl/>
          <w:lang w:bidi="fa-IR"/>
        </w:rPr>
        <w:t xml:space="preserve"> در سنت واجب شده</w:t>
      </w:r>
      <w:r>
        <w:rPr>
          <w:rtl/>
          <w:lang w:bidi="fa-IR"/>
        </w:rPr>
        <w:t>،</w:t>
      </w:r>
      <w:r w:rsidRPr="00990030">
        <w:rPr>
          <w:rtl/>
          <w:lang w:bidi="fa-IR"/>
        </w:rPr>
        <w:t xml:space="preserve"> در حال</w:t>
      </w:r>
      <w:r w:rsidR="008A129A">
        <w:rPr>
          <w:rtl/>
          <w:lang w:bidi="fa-IR"/>
        </w:rPr>
        <w:t>ی</w:t>
      </w:r>
      <w:r w:rsidRPr="00990030">
        <w:rPr>
          <w:rtl/>
          <w:lang w:bidi="fa-IR"/>
        </w:rPr>
        <w:t xml:space="preserve"> كه قبلا در كتاب خدا (برا</w:t>
      </w:r>
      <w:r w:rsidR="008A129A">
        <w:rPr>
          <w:rtl/>
          <w:lang w:bidi="fa-IR"/>
        </w:rPr>
        <w:t>ی</w:t>
      </w:r>
      <w:r w:rsidRPr="00990030">
        <w:rPr>
          <w:rtl/>
          <w:lang w:bidi="fa-IR"/>
        </w:rPr>
        <w:t xml:space="preserve"> مدت</w:t>
      </w:r>
      <w:r w:rsidR="008A129A">
        <w:rPr>
          <w:rtl/>
          <w:lang w:bidi="fa-IR"/>
        </w:rPr>
        <w:t>ی</w:t>
      </w:r>
      <w:r w:rsidRPr="00990030">
        <w:rPr>
          <w:rtl/>
          <w:lang w:bidi="fa-IR"/>
        </w:rPr>
        <w:t xml:space="preserve"> محدود) ترك آن مجاز بوده</w:t>
      </w:r>
      <w:r>
        <w:rPr>
          <w:rtl/>
          <w:lang w:bidi="fa-IR"/>
        </w:rPr>
        <w:t>،</w:t>
      </w:r>
      <w:r w:rsidRPr="00990030">
        <w:rPr>
          <w:rtl/>
          <w:lang w:bidi="fa-IR"/>
        </w:rPr>
        <w:t xml:space="preserve"> و بعض</w:t>
      </w:r>
      <w:r w:rsidR="008A129A">
        <w:rPr>
          <w:rtl/>
          <w:lang w:bidi="fa-IR"/>
        </w:rPr>
        <w:t>ی</w:t>
      </w:r>
      <w:r w:rsidRPr="00990030">
        <w:rPr>
          <w:rtl/>
          <w:lang w:bidi="fa-IR"/>
        </w:rPr>
        <w:t xml:space="preserve"> در اوقات معين</w:t>
      </w:r>
      <w:r w:rsidR="008A129A">
        <w:rPr>
          <w:rtl/>
          <w:lang w:bidi="fa-IR"/>
        </w:rPr>
        <w:t>ی</w:t>
      </w:r>
      <w:r w:rsidRPr="00990030">
        <w:rPr>
          <w:rtl/>
          <w:lang w:bidi="fa-IR"/>
        </w:rPr>
        <w:t xml:space="preserve"> واجب است و بعض</w:t>
      </w:r>
      <w:r w:rsidR="008A129A">
        <w:rPr>
          <w:rtl/>
          <w:lang w:bidi="fa-IR"/>
        </w:rPr>
        <w:t>ی</w:t>
      </w:r>
      <w:r w:rsidRPr="00990030">
        <w:rPr>
          <w:rtl/>
          <w:lang w:bidi="fa-IR"/>
        </w:rPr>
        <w:t xml:space="preserve"> واجب بودنش در آينده از بين رفته است</w:t>
      </w:r>
      <w:r>
        <w:rPr>
          <w:rtl/>
          <w:lang w:bidi="fa-IR"/>
        </w:rPr>
        <w:t>.</w:t>
      </w:r>
    </w:p>
    <w:p w:rsidR="00990030" w:rsidRPr="00990030" w:rsidRDefault="00990030" w:rsidP="00990030">
      <w:pPr>
        <w:pStyle w:val="libNormal"/>
        <w:rPr>
          <w:lang w:bidi="fa-IR"/>
        </w:rPr>
      </w:pPr>
      <w:r w:rsidRPr="00990030">
        <w:rPr>
          <w:rtl/>
          <w:lang w:bidi="fa-IR"/>
        </w:rPr>
        <w:t>در اين كتاب بين محرمات نيز تفاوت است</w:t>
      </w:r>
      <w:r>
        <w:rPr>
          <w:rtl/>
          <w:lang w:bidi="fa-IR"/>
        </w:rPr>
        <w:t>،</w:t>
      </w:r>
      <w:r w:rsidRPr="00990030">
        <w:rPr>
          <w:rtl/>
          <w:lang w:bidi="fa-IR"/>
        </w:rPr>
        <w:t xml:space="preserve"> بدين گونه كه برا</w:t>
      </w:r>
      <w:r w:rsidR="008A129A">
        <w:rPr>
          <w:rtl/>
          <w:lang w:bidi="fa-IR"/>
        </w:rPr>
        <w:t>ی</w:t>
      </w:r>
      <w:r w:rsidRPr="00990030">
        <w:rPr>
          <w:rtl/>
          <w:lang w:bidi="fa-IR"/>
        </w:rPr>
        <w:t xml:space="preserve"> گناهان كبيره</w:t>
      </w:r>
      <w:r>
        <w:rPr>
          <w:rtl/>
          <w:lang w:bidi="fa-IR"/>
        </w:rPr>
        <w:t>،</w:t>
      </w:r>
      <w:r w:rsidRPr="00990030">
        <w:rPr>
          <w:rtl/>
          <w:lang w:bidi="fa-IR"/>
        </w:rPr>
        <w:t xml:space="preserve"> وعده عذاب داده و برا</w:t>
      </w:r>
      <w:r w:rsidR="008A129A">
        <w:rPr>
          <w:rtl/>
          <w:lang w:bidi="fa-IR"/>
        </w:rPr>
        <w:t>ی</w:t>
      </w:r>
      <w:r w:rsidRPr="00990030">
        <w:rPr>
          <w:rtl/>
          <w:lang w:bidi="fa-IR"/>
        </w:rPr>
        <w:t xml:space="preserve"> گناهان صغيره</w:t>
      </w:r>
      <w:r>
        <w:rPr>
          <w:rtl/>
          <w:lang w:bidi="fa-IR"/>
        </w:rPr>
        <w:t>،</w:t>
      </w:r>
      <w:r w:rsidRPr="00990030">
        <w:rPr>
          <w:rtl/>
          <w:lang w:bidi="fa-IR"/>
        </w:rPr>
        <w:t xml:space="preserve"> راه آمرزش را باز كرده است و در مورد كارها</w:t>
      </w:r>
      <w:r w:rsidR="008A129A">
        <w:rPr>
          <w:rtl/>
          <w:lang w:bidi="fa-IR"/>
        </w:rPr>
        <w:t>ی</w:t>
      </w:r>
      <w:r w:rsidRPr="00990030">
        <w:rPr>
          <w:rtl/>
          <w:lang w:bidi="fa-IR"/>
        </w:rPr>
        <w:t xml:space="preserve"> نيك كم آنها را پذيرفته و بسيار آن ها را شايسته و پسنديده م</w:t>
      </w:r>
      <w:r w:rsidR="008A129A">
        <w:rPr>
          <w:rtl/>
          <w:lang w:bidi="fa-IR"/>
        </w:rPr>
        <w:t>ی</w:t>
      </w:r>
      <w:r w:rsidRPr="00990030">
        <w:rPr>
          <w:rtl/>
          <w:lang w:bidi="fa-IR"/>
        </w:rPr>
        <w:t xml:space="preserve"> داند كه تحميل</w:t>
      </w:r>
      <w:r w:rsidR="008A129A">
        <w:rPr>
          <w:rtl/>
          <w:lang w:bidi="fa-IR"/>
        </w:rPr>
        <w:t>ی</w:t>
      </w:r>
      <w:r w:rsidRPr="00990030">
        <w:rPr>
          <w:rtl/>
          <w:lang w:bidi="fa-IR"/>
        </w:rPr>
        <w:t xml:space="preserve"> در مورد آن ها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1202</w:t>
      </w:r>
      <w:r w:rsidRPr="00840E48">
        <w:rPr>
          <w:rStyle w:val="libFootnotenumChar"/>
          <w:rtl/>
        </w:rPr>
        <w:t>)</w:t>
      </w:r>
    </w:p>
    <w:p w:rsidR="008A129A" w:rsidRDefault="00512D76" w:rsidP="005B07AD">
      <w:pPr>
        <w:pStyle w:val="libBold1"/>
        <w:rPr>
          <w:rtl/>
          <w:lang w:bidi="fa-IR"/>
        </w:rPr>
      </w:pPr>
      <w:r>
        <w:rPr>
          <w:rtl/>
          <w:lang w:bidi="fa-IR"/>
        </w:rPr>
        <w:t>1209</w:t>
      </w:r>
      <w:r w:rsidR="00990030" w:rsidRPr="00990030">
        <w:rPr>
          <w:rtl/>
          <w:lang w:bidi="fa-IR"/>
        </w:rPr>
        <w:t>. شروع فتنه</w:t>
      </w:r>
    </w:p>
    <w:p w:rsidR="00990030" w:rsidRPr="00990030" w:rsidRDefault="008A129A" w:rsidP="008A129A">
      <w:pPr>
        <w:pStyle w:val="libNormal"/>
        <w:rPr>
          <w:lang w:bidi="fa-IR"/>
        </w:rPr>
      </w:pPr>
      <w:r>
        <w:rPr>
          <w:rFonts w:hint="cs"/>
          <w:rtl/>
          <w:lang w:bidi="fa-IR"/>
        </w:rPr>
        <w:t>«</w:t>
      </w:r>
      <w:r w:rsidRPr="008A129A">
        <w:rPr>
          <w:rStyle w:val="libHadeesChar"/>
          <w:rFonts w:hint="cs"/>
          <w:rtl/>
        </w:rPr>
        <w:t>إ</w:t>
      </w:r>
      <w:r w:rsidR="00990030" w:rsidRPr="008A129A">
        <w:rPr>
          <w:rStyle w:val="libHadeesChar"/>
          <w:rtl/>
        </w:rPr>
        <w:t>نما بد</w:t>
      </w:r>
      <w:r>
        <w:rPr>
          <w:rStyle w:val="libHadeesChar"/>
          <w:rFonts w:hint="cs"/>
          <w:rtl/>
        </w:rPr>
        <w:t>أ</w:t>
      </w:r>
      <w:r w:rsidR="00990030" w:rsidRPr="008A129A">
        <w:rPr>
          <w:rStyle w:val="libHadeesChar"/>
          <w:rtl/>
        </w:rPr>
        <w:t xml:space="preserve"> وقوع الفتن </w:t>
      </w:r>
      <w:r w:rsidRPr="008A129A">
        <w:rPr>
          <w:rStyle w:val="libHadeesChar"/>
          <w:rFonts w:hint="cs"/>
          <w:rtl/>
        </w:rPr>
        <w:t>أ</w:t>
      </w:r>
      <w:r w:rsidR="00990030" w:rsidRPr="008A129A">
        <w:rPr>
          <w:rStyle w:val="libHadeesChar"/>
          <w:rtl/>
        </w:rPr>
        <w:t xml:space="preserve">هواء تتبع، و </w:t>
      </w:r>
      <w:r w:rsidRPr="008A129A">
        <w:rPr>
          <w:rStyle w:val="libHadeesChar"/>
          <w:rFonts w:hint="cs"/>
          <w:rtl/>
        </w:rPr>
        <w:t>أ</w:t>
      </w:r>
      <w:r w:rsidR="00990030" w:rsidRPr="008A129A">
        <w:rPr>
          <w:rStyle w:val="libHadeesChar"/>
          <w:rtl/>
        </w:rPr>
        <w:t>حكام تبتدع، يخالف فيها كتاب الله، و يتول</w:t>
      </w:r>
      <w:r w:rsidRPr="008A129A">
        <w:rPr>
          <w:rStyle w:val="libHadeesChar"/>
          <w:rtl/>
          <w:lang w:bidi="fa-IR"/>
        </w:rPr>
        <w:t>ی</w:t>
      </w:r>
      <w:r w:rsidR="00990030" w:rsidRPr="008A129A">
        <w:rPr>
          <w:rStyle w:val="libHadeesChar"/>
          <w:rtl/>
        </w:rPr>
        <w:t xml:space="preserve"> عليها رجال رجالا، عل</w:t>
      </w:r>
      <w:r w:rsidRPr="008A129A">
        <w:rPr>
          <w:rStyle w:val="libHadeesChar"/>
          <w:rtl/>
          <w:lang w:bidi="fa-IR"/>
        </w:rPr>
        <w:t>ی</w:t>
      </w:r>
      <w:r w:rsidR="00990030" w:rsidRPr="008A129A">
        <w:rPr>
          <w:rStyle w:val="libHadeesChar"/>
          <w:rtl/>
        </w:rPr>
        <w:t xml:space="preserve"> غير دين الله</w:t>
      </w:r>
      <w:r>
        <w:rPr>
          <w:rFonts w:hint="cs"/>
          <w:rtl/>
          <w:lang w:bidi="fa-IR"/>
        </w:rPr>
        <w:t>.»</w:t>
      </w:r>
    </w:p>
    <w:p w:rsidR="00990030" w:rsidRPr="00990030" w:rsidRDefault="00990030" w:rsidP="00990030">
      <w:pPr>
        <w:pStyle w:val="libNormal"/>
        <w:rPr>
          <w:lang w:bidi="fa-IR"/>
        </w:rPr>
      </w:pPr>
      <w:r w:rsidRPr="00990030">
        <w:rPr>
          <w:rtl/>
          <w:lang w:bidi="fa-IR"/>
        </w:rPr>
        <w:t>همانا سر آغاز فتنه ها، پيرو</w:t>
      </w:r>
      <w:r w:rsidR="008A129A">
        <w:rPr>
          <w:rtl/>
          <w:lang w:bidi="fa-IR"/>
        </w:rPr>
        <w:t>ی</w:t>
      </w:r>
      <w:r w:rsidRPr="00990030">
        <w:rPr>
          <w:rtl/>
          <w:lang w:bidi="fa-IR"/>
        </w:rPr>
        <w:t xml:space="preserve"> از هوا</w:t>
      </w:r>
      <w:r w:rsidR="008A129A">
        <w:rPr>
          <w:rtl/>
          <w:lang w:bidi="fa-IR"/>
        </w:rPr>
        <w:t>ی</w:t>
      </w:r>
      <w:r w:rsidRPr="00990030">
        <w:rPr>
          <w:rtl/>
          <w:lang w:bidi="fa-IR"/>
        </w:rPr>
        <w:t xml:space="preserve"> نفس و حكم خلاف شرع است كه كتاب خدا با آن ها مخالفت م</w:t>
      </w:r>
      <w:r w:rsidR="008A129A">
        <w:rPr>
          <w:rtl/>
          <w:lang w:bidi="fa-IR"/>
        </w:rPr>
        <w:t>ی</w:t>
      </w:r>
      <w:r w:rsidRPr="00990030">
        <w:rPr>
          <w:rtl/>
          <w:lang w:bidi="fa-IR"/>
        </w:rPr>
        <w:t xml:space="preserve"> ورزد و گروه</w:t>
      </w:r>
      <w:r w:rsidR="008A129A">
        <w:rPr>
          <w:rtl/>
          <w:lang w:bidi="fa-IR"/>
        </w:rPr>
        <w:t>ی</w:t>
      </w:r>
      <w:r w:rsidRPr="00990030">
        <w:rPr>
          <w:rtl/>
          <w:lang w:bidi="fa-IR"/>
        </w:rPr>
        <w:t xml:space="preserve"> نيز از كسان</w:t>
      </w:r>
      <w:r w:rsidR="008A129A">
        <w:rPr>
          <w:rtl/>
          <w:lang w:bidi="fa-IR"/>
        </w:rPr>
        <w:t>ی</w:t>
      </w:r>
      <w:r w:rsidRPr="00990030">
        <w:rPr>
          <w:rtl/>
          <w:lang w:bidi="fa-IR"/>
        </w:rPr>
        <w:t xml:space="preserve"> كه راه</w:t>
      </w:r>
      <w:r w:rsidR="008A129A">
        <w:rPr>
          <w:rtl/>
          <w:lang w:bidi="fa-IR"/>
        </w:rPr>
        <w:t>ی</w:t>
      </w:r>
      <w:r w:rsidRPr="00990030">
        <w:rPr>
          <w:rtl/>
          <w:lang w:bidi="fa-IR"/>
        </w:rPr>
        <w:t xml:space="preserve"> جز راه دين خدا م</w:t>
      </w:r>
      <w:r w:rsidR="008A129A">
        <w:rPr>
          <w:rtl/>
          <w:lang w:bidi="fa-IR"/>
        </w:rPr>
        <w:t>ی</w:t>
      </w:r>
      <w:r w:rsidRPr="00990030">
        <w:rPr>
          <w:rtl/>
          <w:lang w:bidi="fa-IR"/>
        </w:rPr>
        <w:t xml:space="preserve"> روند، (از آن فتنه ها و هوا</w:t>
      </w:r>
      <w:r w:rsidR="008A129A">
        <w:rPr>
          <w:rtl/>
          <w:lang w:bidi="fa-IR"/>
        </w:rPr>
        <w:t>ی</w:t>
      </w:r>
      <w:r w:rsidRPr="00990030">
        <w:rPr>
          <w:rtl/>
          <w:lang w:bidi="fa-IR"/>
        </w:rPr>
        <w:t xml:space="preserve"> نفس</w:t>
      </w:r>
      <w:r w:rsidR="00540450">
        <w:rPr>
          <w:rtl/>
          <w:lang w:bidi="fa-IR"/>
        </w:rPr>
        <w:t>)</w:t>
      </w:r>
      <w:r w:rsidRPr="00990030">
        <w:rPr>
          <w:rtl/>
          <w:lang w:bidi="fa-IR"/>
        </w:rPr>
        <w:t xml:space="preserve">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1203</w:t>
      </w:r>
      <w:r w:rsidRPr="00840E48">
        <w:rPr>
          <w:rStyle w:val="libFootnotenumChar"/>
          <w:rtl/>
        </w:rPr>
        <w:t>)</w:t>
      </w:r>
    </w:p>
    <w:p w:rsidR="005B07AD" w:rsidRDefault="00512D76" w:rsidP="005B07AD">
      <w:pPr>
        <w:pStyle w:val="libBold1"/>
        <w:rPr>
          <w:rtl/>
          <w:lang w:bidi="fa-IR"/>
        </w:rPr>
      </w:pPr>
      <w:r>
        <w:rPr>
          <w:rtl/>
          <w:lang w:bidi="fa-IR"/>
        </w:rPr>
        <w:t>1210</w:t>
      </w:r>
      <w:r w:rsidR="00990030" w:rsidRPr="00990030">
        <w:rPr>
          <w:rtl/>
          <w:lang w:bidi="fa-IR"/>
        </w:rPr>
        <w:t>. جامعيت قرآن</w:t>
      </w:r>
    </w:p>
    <w:p w:rsidR="00990030" w:rsidRPr="00990030" w:rsidRDefault="005B07AD"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5B07AD">
        <w:rPr>
          <w:rStyle w:val="libHadeesChar"/>
          <w:rtl/>
        </w:rPr>
        <w:t>كتاب ربكم فيكم. مبينا حلاله و حرامه، و فرائضه و فضائله، و ناسخه و منسوخه، و رخصه و عزائمه، و خاصه و عامه و عبره و اءمثاله، و مرسله و محدوده، و محكمه و متشابهه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كتاب پروردگار شما در ميان شماست</w:t>
      </w:r>
      <w:r>
        <w:rPr>
          <w:rtl/>
          <w:lang w:bidi="fa-IR"/>
        </w:rPr>
        <w:t>،</w:t>
      </w:r>
      <w:r w:rsidRPr="00990030">
        <w:rPr>
          <w:rtl/>
          <w:lang w:bidi="fa-IR"/>
        </w:rPr>
        <w:t xml:space="preserve"> حلال و حرام ان آشكر، واجبات و مستحبات</w:t>
      </w:r>
      <w:r>
        <w:rPr>
          <w:rtl/>
          <w:lang w:bidi="fa-IR"/>
        </w:rPr>
        <w:t>،</w:t>
      </w:r>
      <w:r w:rsidRPr="00990030">
        <w:rPr>
          <w:rtl/>
          <w:lang w:bidi="fa-IR"/>
        </w:rPr>
        <w:t xml:space="preserve"> ناسخ و منسوخ</w:t>
      </w:r>
      <w:r>
        <w:rPr>
          <w:rtl/>
          <w:lang w:bidi="fa-IR"/>
        </w:rPr>
        <w:t>،</w:t>
      </w:r>
      <w:r w:rsidRPr="00990030">
        <w:rPr>
          <w:rtl/>
          <w:lang w:bidi="fa-IR"/>
        </w:rPr>
        <w:t xml:space="preserve"> مباح و ممنوع</w:t>
      </w:r>
      <w:r>
        <w:rPr>
          <w:rtl/>
          <w:lang w:bidi="fa-IR"/>
        </w:rPr>
        <w:t>،</w:t>
      </w:r>
      <w:r w:rsidRPr="00990030">
        <w:rPr>
          <w:rtl/>
          <w:lang w:bidi="fa-IR"/>
        </w:rPr>
        <w:t xml:space="preserve"> خاص و عام</w:t>
      </w:r>
      <w:r>
        <w:rPr>
          <w:rtl/>
          <w:lang w:bidi="fa-IR"/>
        </w:rPr>
        <w:t>،</w:t>
      </w:r>
      <w:r w:rsidRPr="00990030">
        <w:rPr>
          <w:rtl/>
          <w:lang w:bidi="fa-IR"/>
        </w:rPr>
        <w:t xml:space="preserve"> پند</w:t>
      </w:r>
      <w:r w:rsidR="005B07AD">
        <w:rPr>
          <w:rFonts w:hint="cs"/>
          <w:rtl/>
          <w:lang w:bidi="fa-IR"/>
        </w:rPr>
        <w:t xml:space="preserve"> </w:t>
      </w:r>
      <w:r w:rsidRPr="00990030">
        <w:rPr>
          <w:rtl/>
          <w:lang w:bidi="fa-IR"/>
        </w:rPr>
        <w:t>ها و مثل ها، مطلق و محدود</w:t>
      </w:r>
      <w:r w:rsidR="005B07AD">
        <w:rPr>
          <w:rFonts w:hint="cs"/>
          <w:rtl/>
          <w:lang w:bidi="fa-IR"/>
        </w:rPr>
        <w:t xml:space="preserve"> </w:t>
      </w:r>
      <w:r w:rsidRPr="00990030">
        <w:rPr>
          <w:rtl/>
          <w:lang w:bidi="fa-IR"/>
        </w:rPr>
        <w:t>ها و محكمات و متشابهات آن</w:t>
      </w:r>
      <w:r>
        <w:rPr>
          <w:rtl/>
          <w:lang w:bidi="fa-IR"/>
        </w:rPr>
        <w:t>،</w:t>
      </w:r>
      <w:r w:rsidRPr="00990030">
        <w:rPr>
          <w:rtl/>
          <w:lang w:bidi="fa-IR"/>
        </w:rPr>
        <w:t xml:space="preserve"> همه معلوم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1204</w:t>
      </w:r>
      <w:r w:rsidRPr="00840E48">
        <w:rPr>
          <w:rStyle w:val="libFootnotenumChar"/>
          <w:rtl/>
        </w:rPr>
        <w:t>)</w:t>
      </w:r>
    </w:p>
    <w:p w:rsidR="005B07AD" w:rsidRDefault="00512D76" w:rsidP="005B07AD">
      <w:pPr>
        <w:pStyle w:val="libBold1"/>
        <w:rPr>
          <w:rtl/>
          <w:lang w:bidi="fa-IR"/>
        </w:rPr>
      </w:pPr>
      <w:r>
        <w:rPr>
          <w:rtl/>
          <w:lang w:bidi="fa-IR"/>
        </w:rPr>
        <w:lastRenderedPageBreak/>
        <w:t>1211</w:t>
      </w:r>
      <w:r w:rsidR="00990030" w:rsidRPr="00990030">
        <w:rPr>
          <w:rtl/>
          <w:lang w:bidi="fa-IR"/>
        </w:rPr>
        <w:t>. تطبيق امور با قرآن</w:t>
      </w:r>
    </w:p>
    <w:p w:rsidR="00990030" w:rsidRPr="00990030" w:rsidRDefault="005B07AD" w:rsidP="005B07AD">
      <w:pPr>
        <w:pStyle w:val="libNormal"/>
        <w:rPr>
          <w:lang w:bidi="fa-IR"/>
        </w:rPr>
      </w:pPr>
      <w:r>
        <w:rPr>
          <w:rFonts w:hint="cs"/>
          <w:rtl/>
          <w:lang w:bidi="fa-IR"/>
        </w:rPr>
        <w:t>«</w:t>
      </w:r>
      <w:r w:rsidR="00990030" w:rsidRPr="005B07AD">
        <w:rPr>
          <w:rStyle w:val="libHadeesChar"/>
          <w:rtl/>
        </w:rPr>
        <w:t xml:space="preserve">كونوا من حرثته و </w:t>
      </w:r>
      <w:r w:rsidRPr="005B07AD">
        <w:rPr>
          <w:rStyle w:val="libHadeesChar"/>
          <w:rFonts w:hint="cs"/>
          <w:rtl/>
        </w:rPr>
        <w:t>أ</w:t>
      </w:r>
      <w:r w:rsidR="00990030" w:rsidRPr="005B07AD">
        <w:rPr>
          <w:rStyle w:val="libHadeesChar"/>
          <w:rtl/>
        </w:rPr>
        <w:t>تباعه، و استدلوه عل</w:t>
      </w:r>
      <w:r w:rsidR="008A129A" w:rsidRPr="005B07AD">
        <w:rPr>
          <w:rStyle w:val="libHadeesChar"/>
          <w:rtl/>
          <w:lang w:bidi="fa-IR"/>
        </w:rPr>
        <w:t>ی</w:t>
      </w:r>
      <w:r w:rsidR="00990030" w:rsidRPr="005B07AD">
        <w:rPr>
          <w:rStyle w:val="libHadeesChar"/>
          <w:rtl/>
        </w:rPr>
        <w:t xml:space="preserve"> ربكم، و استنصحوه عل</w:t>
      </w:r>
      <w:r w:rsidR="008A129A" w:rsidRPr="005B07AD">
        <w:rPr>
          <w:rStyle w:val="libHadeesChar"/>
          <w:rtl/>
          <w:lang w:bidi="fa-IR"/>
        </w:rPr>
        <w:t>ی</w:t>
      </w:r>
      <w:r w:rsidR="00990030" w:rsidRPr="005B07AD">
        <w:rPr>
          <w:rStyle w:val="libHadeesChar"/>
          <w:rtl/>
        </w:rPr>
        <w:t xml:space="preserve"> </w:t>
      </w:r>
      <w:r w:rsidRPr="005B07AD">
        <w:rPr>
          <w:rStyle w:val="libHadeesChar"/>
          <w:rFonts w:hint="cs"/>
          <w:rtl/>
        </w:rPr>
        <w:t>أ</w:t>
      </w:r>
      <w:r w:rsidR="00990030" w:rsidRPr="005B07AD">
        <w:rPr>
          <w:rStyle w:val="libHadeesChar"/>
          <w:rtl/>
        </w:rPr>
        <w:t>نفسكم، و اتهموا عليه آر</w:t>
      </w:r>
      <w:r w:rsidRPr="005B07AD">
        <w:rPr>
          <w:rStyle w:val="libHadeesChar"/>
          <w:rFonts w:hint="cs"/>
          <w:rtl/>
        </w:rPr>
        <w:t>أ</w:t>
      </w:r>
      <w:r w:rsidR="00990030" w:rsidRPr="005B07AD">
        <w:rPr>
          <w:rStyle w:val="libHadeesChar"/>
          <w:rtl/>
        </w:rPr>
        <w:t xml:space="preserve">كم، و استغشوا فيه </w:t>
      </w:r>
      <w:r w:rsidRPr="005B07AD">
        <w:rPr>
          <w:rStyle w:val="libHadeesChar"/>
          <w:rFonts w:hint="cs"/>
          <w:rtl/>
        </w:rPr>
        <w:t>أ</w:t>
      </w:r>
      <w:r w:rsidR="00990030" w:rsidRPr="005B07AD">
        <w:rPr>
          <w:rStyle w:val="libHadeesChar"/>
          <w:rtl/>
        </w:rPr>
        <w:t>هو</w:t>
      </w:r>
      <w:r w:rsidRPr="005B07AD">
        <w:rPr>
          <w:rStyle w:val="libHadeesChar"/>
          <w:rFonts w:hint="cs"/>
          <w:rtl/>
        </w:rPr>
        <w:t>أ</w:t>
      </w:r>
      <w:r w:rsidR="00990030" w:rsidRPr="005B07AD">
        <w:rPr>
          <w:rStyle w:val="libHadeesChar"/>
          <w:rtl/>
        </w:rPr>
        <w:t xml:space="preserve"> 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از كشت كنندگان و پيروان آن بوده و آن را راهنما</w:t>
      </w:r>
      <w:r w:rsidR="008A129A">
        <w:rPr>
          <w:rtl/>
          <w:lang w:bidi="fa-IR"/>
        </w:rPr>
        <w:t>ی</w:t>
      </w:r>
      <w:r w:rsidRPr="00990030">
        <w:rPr>
          <w:rtl/>
          <w:lang w:bidi="fa-IR"/>
        </w:rPr>
        <w:t xml:space="preserve"> خويش به سو</w:t>
      </w:r>
      <w:r w:rsidR="008A129A">
        <w:rPr>
          <w:rtl/>
          <w:lang w:bidi="fa-IR"/>
        </w:rPr>
        <w:t>ی</w:t>
      </w:r>
      <w:r w:rsidRPr="00990030">
        <w:rPr>
          <w:rtl/>
          <w:lang w:bidi="fa-IR"/>
        </w:rPr>
        <w:t xml:space="preserve"> پروردگارتان قرار دهيد و از آن پند گيريد و افكار</w:t>
      </w:r>
      <w:r w:rsidR="008A129A">
        <w:rPr>
          <w:rtl/>
          <w:lang w:bidi="fa-IR"/>
        </w:rPr>
        <w:t>ی</w:t>
      </w:r>
      <w:r w:rsidRPr="00990030">
        <w:rPr>
          <w:rtl/>
          <w:lang w:bidi="fa-IR"/>
        </w:rPr>
        <w:t xml:space="preserve"> كه برخلاف قرآن داريد متهم سازيد و خواهش هاي</w:t>
      </w:r>
      <w:r w:rsidR="008A129A">
        <w:rPr>
          <w:rtl/>
          <w:lang w:bidi="fa-IR"/>
        </w:rPr>
        <w:t>ی</w:t>
      </w:r>
      <w:r w:rsidRPr="00990030">
        <w:rPr>
          <w:rtl/>
          <w:lang w:bidi="fa-IR"/>
        </w:rPr>
        <w:t xml:space="preserve"> را كه مخالف آن است خائن بدانيد. </w:t>
      </w:r>
      <w:r w:rsidRPr="00840E48">
        <w:rPr>
          <w:rStyle w:val="libFootnotenumChar"/>
          <w:rtl/>
        </w:rPr>
        <w:t>(</w:t>
      </w:r>
      <w:r w:rsidR="00512D76" w:rsidRPr="00840E48">
        <w:rPr>
          <w:rStyle w:val="libFootnotenumChar"/>
          <w:rtl/>
        </w:rPr>
        <w:t>1205</w:t>
      </w:r>
      <w:r w:rsidRPr="00840E48">
        <w:rPr>
          <w:rStyle w:val="libFootnotenumChar"/>
          <w:rtl/>
        </w:rPr>
        <w:t>)</w:t>
      </w:r>
    </w:p>
    <w:p w:rsidR="005B07AD" w:rsidRDefault="00512D76" w:rsidP="005B07AD">
      <w:pPr>
        <w:pStyle w:val="libBold1"/>
        <w:rPr>
          <w:rtl/>
          <w:lang w:bidi="fa-IR"/>
        </w:rPr>
      </w:pPr>
      <w:r>
        <w:rPr>
          <w:rtl/>
          <w:lang w:bidi="fa-IR"/>
        </w:rPr>
        <w:t>1212</w:t>
      </w:r>
      <w:r w:rsidR="00990030" w:rsidRPr="00990030">
        <w:rPr>
          <w:rtl/>
          <w:lang w:bidi="fa-IR"/>
        </w:rPr>
        <w:t>. موجبات عصمت</w:t>
      </w:r>
    </w:p>
    <w:p w:rsidR="00990030" w:rsidRPr="00990030" w:rsidRDefault="005B07AD" w:rsidP="00990030">
      <w:pPr>
        <w:pStyle w:val="libNormal"/>
        <w:rPr>
          <w:lang w:bidi="fa-IR"/>
        </w:rPr>
      </w:pPr>
      <w:r>
        <w:rPr>
          <w:rFonts w:hint="cs"/>
          <w:rtl/>
          <w:lang w:bidi="fa-IR"/>
        </w:rPr>
        <w:t>«</w:t>
      </w:r>
      <w:r w:rsidR="00990030" w:rsidRPr="005B07AD">
        <w:rPr>
          <w:rStyle w:val="libHadeesChar"/>
          <w:rtl/>
        </w:rPr>
        <w:t>عليكم بكتاب الله، (فانه الحبل المتين</w:t>
      </w:r>
      <w:r w:rsidR="00540450" w:rsidRPr="005B07AD">
        <w:rPr>
          <w:rStyle w:val="libHadeesChar"/>
          <w:rtl/>
        </w:rPr>
        <w:t>)</w:t>
      </w:r>
      <w:r w:rsidR="00990030" w:rsidRPr="005B07AD">
        <w:rPr>
          <w:rStyle w:val="libHadeesChar"/>
          <w:rtl/>
        </w:rPr>
        <w:t>... و العصمة للمتمسك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شما باد به كتاب خدا؛ زيرا كه آن ريسمان محكم است</w:t>
      </w:r>
      <w:r>
        <w:rPr>
          <w:rtl/>
          <w:lang w:bidi="fa-IR"/>
        </w:rPr>
        <w:t>.</w:t>
      </w:r>
      <w:r w:rsidRPr="00990030">
        <w:rPr>
          <w:rtl/>
          <w:lang w:bidi="fa-IR"/>
        </w:rPr>
        <w:t>.. و مايه حفظ كس</w:t>
      </w:r>
      <w:r w:rsidR="008A129A">
        <w:rPr>
          <w:rtl/>
          <w:lang w:bidi="fa-IR"/>
        </w:rPr>
        <w:t>ی</w:t>
      </w:r>
      <w:r w:rsidRPr="00990030">
        <w:rPr>
          <w:rtl/>
          <w:lang w:bidi="fa-IR"/>
        </w:rPr>
        <w:t xml:space="preserve"> كه بدان چنگ زند. </w:t>
      </w:r>
      <w:r w:rsidRPr="00840E48">
        <w:rPr>
          <w:rStyle w:val="libFootnotenumChar"/>
          <w:rtl/>
        </w:rPr>
        <w:t>(</w:t>
      </w:r>
      <w:r w:rsidR="00512D76" w:rsidRPr="00840E48">
        <w:rPr>
          <w:rStyle w:val="libFootnotenumChar"/>
          <w:rtl/>
        </w:rPr>
        <w:t>1206</w:t>
      </w:r>
      <w:r w:rsidRPr="00840E48">
        <w:rPr>
          <w:rStyle w:val="libFootnotenumChar"/>
          <w:rtl/>
        </w:rPr>
        <w:t>)</w:t>
      </w:r>
    </w:p>
    <w:p w:rsidR="005B07AD" w:rsidRDefault="00512D76" w:rsidP="005B07AD">
      <w:pPr>
        <w:pStyle w:val="libBold1"/>
        <w:rPr>
          <w:rtl/>
          <w:lang w:bidi="fa-IR"/>
        </w:rPr>
      </w:pPr>
      <w:r>
        <w:rPr>
          <w:rtl/>
          <w:lang w:bidi="fa-IR"/>
        </w:rPr>
        <w:t>1213</w:t>
      </w:r>
      <w:r w:rsidR="00990030" w:rsidRPr="00990030">
        <w:rPr>
          <w:rtl/>
          <w:lang w:bidi="fa-IR"/>
        </w:rPr>
        <w:t>. نور معنو</w:t>
      </w:r>
      <w:r w:rsidR="008A129A">
        <w:rPr>
          <w:rtl/>
          <w:lang w:bidi="fa-IR"/>
        </w:rPr>
        <w:t>ی</w:t>
      </w:r>
    </w:p>
    <w:p w:rsidR="00990030" w:rsidRPr="00990030" w:rsidRDefault="005B07AD" w:rsidP="00990030">
      <w:pPr>
        <w:pStyle w:val="libNormal"/>
        <w:rPr>
          <w:lang w:bidi="fa-IR"/>
        </w:rPr>
      </w:pPr>
      <w:r>
        <w:rPr>
          <w:rFonts w:hint="cs"/>
          <w:rtl/>
          <w:lang w:bidi="fa-IR"/>
        </w:rPr>
        <w:t>«</w:t>
      </w:r>
      <w:r w:rsidR="00990030" w:rsidRPr="005B07AD">
        <w:rPr>
          <w:rStyle w:val="libHadeesChar"/>
          <w:rtl/>
        </w:rPr>
        <w:t>جاء هم بتصديق الذ</w:t>
      </w:r>
      <w:r w:rsidR="008A129A" w:rsidRPr="005B07AD">
        <w:rPr>
          <w:rStyle w:val="libHadeesChar"/>
          <w:rtl/>
          <w:lang w:bidi="fa-IR"/>
        </w:rPr>
        <w:t>ی</w:t>
      </w:r>
      <w:r w:rsidR="00990030" w:rsidRPr="005B07AD">
        <w:rPr>
          <w:rStyle w:val="libHadeesChar"/>
          <w:rtl/>
        </w:rPr>
        <w:t xml:space="preserve"> بين يديه، و النور المقتد</w:t>
      </w:r>
      <w:r w:rsidR="008A129A" w:rsidRPr="005B07AD">
        <w:rPr>
          <w:rStyle w:val="libHadeesChar"/>
          <w:rtl/>
          <w:lang w:bidi="fa-IR"/>
        </w:rPr>
        <w:t>ی</w:t>
      </w:r>
      <w:r w:rsidR="00990030" w:rsidRPr="005B07AD">
        <w:rPr>
          <w:rStyle w:val="libHadeesChar"/>
          <w:rtl/>
        </w:rPr>
        <w:t xml:space="preserve"> به. ذلك القرآن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به سو</w:t>
      </w:r>
      <w:r w:rsidR="008A129A">
        <w:rPr>
          <w:rtl/>
          <w:lang w:bidi="fa-IR"/>
        </w:rPr>
        <w:t>ی</w:t>
      </w:r>
      <w:r w:rsidRPr="00990030">
        <w:rPr>
          <w:rtl/>
          <w:lang w:bidi="fa-IR"/>
        </w:rPr>
        <w:t xml:space="preserve"> مردم آمد با تصديق و اعتراف آن چه در دست داشت و با نور</w:t>
      </w:r>
      <w:r w:rsidR="008A129A">
        <w:rPr>
          <w:rtl/>
          <w:lang w:bidi="fa-IR"/>
        </w:rPr>
        <w:t>ی</w:t>
      </w:r>
      <w:r w:rsidRPr="00990030">
        <w:rPr>
          <w:rtl/>
          <w:lang w:bidi="fa-IR"/>
        </w:rPr>
        <w:t xml:space="preserve"> معنو</w:t>
      </w:r>
      <w:r w:rsidR="008A129A">
        <w:rPr>
          <w:rtl/>
          <w:lang w:bidi="fa-IR"/>
        </w:rPr>
        <w:t>ی</w:t>
      </w:r>
      <w:r w:rsidRPr="00990030">
        <w:rPr>
          <w:rtl/>
          <w:lang w:bidi="fa-IR"/>
        </w:rPr>
        <w:t xml:space="preserve"> كه بايد از آن پيرو</w:t>
      </w:r>
      <w:r w:rsidR="008A129A">
        <w:rPr>
          <w:rtl/>
          <w:lang w:bidi="fa-IR"/>
        </w:rPr>
        <w:t>ی</w:t>
      </w:r>
      <w:r w:rsidRPr="00990030">
        <w:rPr>
          <w:rtl/>
          <w:lang w:bidi="fa-IR"/>
        </w:rPr>
        <w:t xml:space="preserve"> كنند و آن قرآن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1207</w:t>
      </w:r>
      <w:r w:rsidRPr="00840E48">
        <w:rPr>
          <w:rStyle w:val="libFootnotenumChar"/>
          <w:rtl/>
        </w:rPr>
        <w:t>)</w:t>
      </w:r>
    </w:p>
    <w:p w:rsidR="005B07AD" w:rsidRDefault="00512D76" w:rsidP="005B07AD">
      <w:pPr>
        <w:pStyle w:val="libBold1"/>
        <w:rPr>
          <w:rtl/>
          <w:lang w:bidi="fa-IR"/>
        </w:rPr>
      </w:pPr>
      <w:r>
        <w:rPr>
          <w:rtl/>
          <w:lang w:bidi="fa-IR"/>
        </w:rPr>
        <w:t>1214</w:t>
      </w:r>
      <w:r w:rsidR="00990030" w:rsidRPr="00990030">
        <w:rPr>
          <w:rtl/>
          <w:lang w:bidi="fa-IR"/>
        </w:rPr>
        <w:t>. احيا</w:t>
      </w:r>
      <w:r w:rsidR="008A129A">
        <w:rPr>
          <w:rtl/>
          <w:lang w:bidi="fa-IR"/>
        </w:rPr>
        <w:t>ی</w:t>
      </w:r>
      <w:r w:rsidR="00990030" w:rsidRPr="00990030">
        <w:rPr>
          <w:rtl/>
          <w:lang w:bidi="fa-IR"/>
        </w:rPr>
        <w:t xml:space="preserve"> قرآن</w:t>
      </w:r>
    </w:p>
    <w:p w:rsidR="00990030" w:rsidRPr="00990030" w:rsidRDefault="005B07AD" w:rsidP="005B07AD">
      <w:pPr>
        <w:pStyle w:val="libNormal"/>
        <w:rPr>
          <w:lang w:bidi="fa-IR"/>
        </w:rPr>
      </w:pPr>
      <w:r>
        <w:rPr>
          <w:rFonts w:hint="cs"/>
          <w:rtl/>
          <w:lang w:bidi="fa-IR"/>
        </w:rPr>
        <w:t>«</w:t>
      </w:r>
      <w:r w:rsidRPr="005B07AD">
        <w:rPr>
          <w:rStyle w:val="libHadeesChar"/>
          <w:rFonts w:hint="cs"/>
          <w:rtl/>
        </w:rPr>
        <w:t>إ</w:t>
      </w:r>
      <w:r w:rsidR="00990030" w:rsidRPr="005B07AD">
        <w:rPr>
          <w:rStyle w:val="libHadeesChar"/>
          <w:rtl/>
        </w:rPr>
        <w:t xml:space="preserve">نما حكم الحكمان ليحييا ما </w:t>
      </w:r>
      <w:r w:rsidRPr="005B07AD">
        <w:rPr>
          <w:rStyle w:val="libHadeesChar"/>
          <w:rFonts w:hint="cs"/>
          <w:rtl/>
        </w:rPr>
        <w:t>أ</w:t>
      </w:r>
      <w:r w:rsidR="00990030" w:rsidRPr="005B07AD">
        <w:rPr>
          <w:rStyle w:val="libHadeesChar"/>
          <w:rtl/>
        </w:rPr>
        <w:t xml:space="preserve">حيا القرآن، و يميتا ما </w:t>
      </w:r>
      <w:r w:rsidRPr="005B07AD">
        <w:rPr>
          <w:rStyle w:val="libHadeesChar"/>
          <w:rFonts w:hint="cs"/>
          <w:rtl/>
        </w:rPr>
        <w:t>أ</w:t>
      </w:r>
      <w:r w:rsidR="00990030" w:rsidRPr="005B07AD">
        <w:rPr>
          <w:rStyle w:val="libHadeesChar"/>
          <w:rtl/>
        </w:rPr>
        <w:t xml:space="preserve">مات القرآن، و </w:t>
      </w:r>
      <w:r w:rsidRPr="005B07AD">
        <w:rPr>
          <w:rStyle w:val="libHadeesChar"/>
          <w:rFonts w:hint="cs"/>
          <w:rtl/>
        </w:rPr>
        <w:t>أ</w:t>
      </w:r>
      <w:r w:rsidR="00990030" w:rsidRPr="005B07AD">
        <w:rPr>
          <w:rStyle w:val="libHadeesChar"/>
          <w:rtl/>
        </w:rPr>
        <w:t xml:space="preserve">حياوه الاجتماع عليه، و </w:t>
      </w:r>
      <w:r w:rsidRPr="005B07AD">
        <w:rPr>
          <w:rStyle w:val="libHadeesChar"/>
          <w:rFonts w:hint="cs"/>
          <w:rtl/>
        </w:rPr>
        <w:t>أ</w:t>
      </w:r>
      <w:r w:rsidR="00990030" w:rsidRPr="005B07AD">
        <w:rPr>
          <w:rStyle w:val="libHadeesChar"/>
          <w:rtl/>
        </w:rPr>
        <w:t>ماتته الا فتران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به آن دو نفر (ابوموس</w:t>
      </w:r>
      <w:r w:rsidR="008A129A">
        <w:rPr>
          <w:rtl/>
          <w:lang w:bidi="fa-IR"/>
        </w:rPr>
        <w:t>ی</w:t>
      </w:r>
      <w:r w:rsidRPr="00990030">
        <w:rPr>
          <w:rtl/>
          <w:lang w:bidi="fa-IR"/>
        </w:rPr>
        <w:t xml:space="preserve"> الشعر</w:t>
      </w:r>
      <w:r w:rsidR="008A129A">
        <w:rPr>
          <w:rtl/>
          <w:lang w:bidi="fa-IR"/>
        </w:rPr>
        <w:t>ی</w:t>
      </w:r>
      <w:r w:rsidRPr="00990030">
        <w:rPr>
          <w:rtl/>
          <w:lang w:bidi="fa-IR"/>
        </w:rPr>
        <w:t xml:space="preserve"> و عمروبن عاص</w:t>
      </w:r>
      <w:r w:rsidR="00540450">
        <w:rPr>
          <w:rtl/>
          <w:lang w:bidi="fa-IR"/>
        </w:rPr>
        <w:t>)</w:t>
      </w:r>
      <w:r w:rsidRPr="00990030">
        <w:rPr>
          <w:rtl/>
          <w:lang w:bidi="fa-IR"/>
        </w:rPr>
        <w:t xml:space="preserve"> حكميت داده شد، به خاطر اين بود كه آن چه را قرآن زنده دانسته</w:t>
      </w:r>
      <w:r>
        <w:rPr>
          <w:rtl/>
          <w:lang w:bidi="fa-IR"/>
        </w:rPr>
        <w:t>،</w:t>
      </w:r>
      <w:r w:rsidRPr="00990030">
        <w:rPr>
          <w:rtl/>
          <w:lang w:bidi="fa-IR"/>
        </w:rPr>
        <w:t xml:space="preserve"> زنده سازند و آن چه را محكوم به مرگ نموده</w:t>
      </w:r>
      <w:r>
        <w:rPr>
          <w:rtl/>
          <w:lang w:bidi="fa-IR"/>
        </w:rPr>
        <w:t>،</w:t>
      </w:r>
      <w:r w:rsidRPr="00990030">
        <w:rPr>
          <w:rtl/>
          <w:lang w:bidi="fa-IR"/>
        </w:rPr>
        <w:t xml:space="preserve"> از بين ببرند و احيا</w:t>
      </w:r>
      <w:r w:rsidR="008A129A">
        <w:rPr>
          <w:rtl/>
          <w:lang w:bidi="fa-IR"/>
        </w:rPr>
        <w:t>ی</w:t>
      </w:r>
      <w:r w:rsidRPr="00990030">
        <w:rPr>
          <w:rtl/>
          <w:lang w:bidi="fa-IR"/>
        </w:rPr>
        <w:t xml:space="preserve"> قرآن اين است كه با هم متحد شوند و به آن عمل كنند و از بين بردن قرآن اين است كه از آن جدا و پراكنده شوند. </w:t>
      </w:r>
      <w:r w:rsidRPr="00840E48">
        <w:rPr>
          <w:rStyle w:val="libFootnotenumChar"/>
          <w:rtl/>
        </w:rPr>
        <w:t>(</w:t>
      </w:r>
      <w:r w:rsidR="00512D76" w:rsidRPr="00840E48">
        <w:rPr>
          <w:rStyle w:val="libFootnotenumChar"/>
          <w:rtl/>
        </w:rPr>
        <w:t>1208</w:t>
      </w:r>
      <w:r w:rsidRPr="00840E48">
        <w:rPr>
          <w:rStyle w:val="libFootnotenumChar"/>
          <w:rtl/>
        </w:rPr>
        <w:t>)</w:t>
      </w:r>
    </w:p>
    <w:p w:rsidR="005B07AD" w:rsidRDefault="00512D76" w:rsidP="005B07AD">
      <w:pPr>
        <w:pStyle w:val="libBold1"/>
        <w:rPr>
          <w:rtl/>
          <w:lang w:bidi="fa-IR"/>
        </w:rPr>
      </w:pPr>
      <w:r>
        <w:rPr>
          <w:rtl/>
          <w:lang w:bidi="fa-IR"/>
        </w:rPr>
        <w:t>1215</w:t>
      </w:r>
      <w:r w:rsidR="00990030" w:rsidRPr="00990030">
        <w:rPr>
          <w:rtl/>
          <w:lang w:bidi="fa-IR"/>
        </w:rPr>
        <w:t>. حال قرآن نزد ياوران مهد</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p>
    <w:p w:rsidR="00990030" w:rsidRPr="00990030" w:rsidRDefault="005B07AD" w:rsidP="005B07AD">
      <w:pPr>
        <w:pStyle w:val="libNormal"/>
        <w:rPr>
          <w:lang w:bidi="fa-IR"/>
        </w:rPr>
      </w:pPr>
      <w:r>
        <w:rPr>
          <w:rFonts w:hint="cs"/>
          <w:rtl/>
          <w:lang w:bidi="fa-IR"/>
        </w:rPr>
        <w:lastRenderedPageBreak/>
        <w:t>«</w:t>
      </w:r>
      <w:r w:rsidRPr="005B07AD">
        <w:rPr>
          <w:rStyle w:val="libHadeesChar"/>
          <w:rFonts w:hint="cs"/>
          <w:rtl/>
        </w:rPr>
        <w:t>إ</w:t>
      </w:r>
      <w:r w:rsidR="00990030" w:rsidRPr="005B07AD">
        <w:rPr>
          <w:rStyle w:val="libHadeesChar"/>
          <w:rtl/>
        </w:rPr>
        <w:t xml:space="preserve">لا و </w:t>
      </w:r>
      <w:r w:rsidRPr="005B07AD">
        <w:rPr>
          <w:rStyle w:val="libHadeesChar"/>
          <w:rFonts w:hint="cs"/>
          <w:rtl/>
        </w:rPr>
        <w:t>إ</w:t>
      </w:r>
      <w:r w:rsidR="00990030" w:rsidRPr="005B07AD">
        <w:rPr>
          <w:rStyle w:val="libHadeesChar"/>
          <w:rtl/>
        </w:rPr>
        <w:t>ن من ادركها منا يسر</w:t>
      </w:r>
      <w:r w:rsidR="008A129A" w:rsidRPr="005B07AD">
        <w:rPr>
          <w:rStyle w:val="libHadeesChar"/>
          <w:rtl/>
          <w:lang w:bidi="fa-IR"/>
        </w:rPr>
        <w:t>ی</w:t>
      </w:r>
      <w:r w:rsidR="00990030" w:rsidRPr="005B07AD">
        <w:rPr>
          <w:rStyle w:val="libHadeesChar"/>
          <w:rtl/>
        </w:rPr>
        <w:t xml:space="preserve"> فيها بسراج منير، و يحذو فيها عل</w:t>
      </w:r>
      <w:r w:rsidR="008A129A" w:rsidRPr="005B07AD">
        <w:rPr>
          <w:rStyle w:val="libHadeesChar"/>
          <w:rtl/>
          <w:lang w:bidi="fa-IR"/>
        </w:rPr>
        <w:t>ی</w:t>
      </w:r>
      <w:r w:rsidR="00990030" w:rsidRPr="005B07AD">
        <w:rPr>
          <w:rStyle w:val="libHadeesChar"/>
          <w:rtl/>
        </w:rPr>
        <w:t xml:space="preserve"> مثال الصالحين، ليحل فيها ربقا، و يعتق فيها رقا، و يصدع شعبا، و يشعب صدعا، ف</w:t>
      </w:r>
      <w:r w:rsidR="008A129A" w:rsidRPr="005B07AD">
        <w:rPr>
          <w:rStyle w:val="libHadeesChar"/>
          <w:rtl/>
          <w:lang w:bidi="fa-IR"/>
        </w:rPr>
        <w:t>ی</w:t>
      </w:r>
      <w:r w:rsidR="00990030" w:rsidRPr="005B07AD">
        <w:rPr>
          <w:rStyle w:val="libHadeesChar"/>
          <w:rtl/>
        </w:rPr>
        <w:t xml:space="preserve"> سترة عن الناس لا يبصر القائف </w:t>
      </w:r>
      <w:r w:rsidRPr="005B07AD">
        <w:rPr>
          <w:rStyle w:val="libHadeesChar"/>
          <w:rFonts w:hint="cs"/>
          <w:rtl/>
        </w:rPr>
        <w:t>أ</w:t>
      </w:r>
      <w:r w:rsidR="00990030" w:rsidRPr="005B07AD">
        <w:rPr>
          <w:rStyle w:val="libHadeesChar"/>
          <w:rtl/>
        </w:rPr>
        <w:t>ثره و لو تابع نظر</w:t>
      </w:r>
      <w:r w:rsidR="00512D76" w:rsidRPr="005B07AD">
        <w:rPr>
          <w:rStyle w:val="libHadeesChar"/>
          <w:rtl/>
        </w:rPr>
        <w:t>0</w:t>
      </w:r>
      <w:r w:rsidR="00990030" w:rsidRPr="005B07AD">
        <w:rPr>
          <w:rStyle w:val="libHadeesChar"/>
          <w:rtl/>
        </w:rPr>
        <w:t>. ثم ليشحذن فيها قوم شحذ القين النصل تجل</w:t>
      </w:r>
      <w:r w:rsidR="008A129A" w:rsidRPr="005B07AD">
        <w:rPr>
          <w:rStyle w:val="libHadeesChar"/>
          <w:rtl/>
          <w:lang w:bidi="fa-IR"/>
        </w:rPr>
        <w:t>ی</w:t>
      </w:r>
      <w:r w:rsidR="00990030" w:rsidRPr="005B07AD">
        <w:rPr>
          <w:rStyle w:val="libHadeesChar"/>
          <w:rtl/>
        </w:rPr>
        <w:t xml:space="preserve"> بالتنزيل </w:t>
      </w:r>
      <w:r w:rsidRPr="005B07AD">
        <w:rPr>
          <w:rStyle w:val="libHadeesChar"/>
          <w:rFonts w:hint="cs"/>
          <w:rtl/>
        </w:rPr>
        <w:t>أ</w:t>
      </w:r>
      <w:r w:rsidR="00990030" w:rsidRPr="005B07AD">
        <w:rPr>
          <w:rStyle w:val="libHadeesChar"/>
          <w:rtl/>
        </w:rPr>
        <w:t>بصارهم، و يرم</w:t>
      </w:r>
      <w:r w:rsidR="008A129A" w:rsidRPr="005B07AD">
        <w:rPr>
          <w:rStyle w:val="libHadeesChar"/>
          <w:rtl/>
          <w:lang w:bidi="fa-IR"/>
        </w:rPr>
        <w:t>ی</w:t>
      </w:r>
      <w:r w:rsidR="00990030" w:rsidRPr="005B07AD">
        <w:rPr>
          <w:rStyle w:val="libHadeesChar"/>
          <w:rtl/>
        </w:rPr>
        <w:t xml:space="preserve"> بالتفسير ف</w:t>
      </w:r>
      <w:r w:rsidR="008A129A" w:rsidRPr="005B07AD">
        <w:rPr>
          <w:rStyle w:val="libHadeesChar"/>
          <w:rtl/>
          <w:lang w:bidi="fa-IR"/>
        </w:rPr>
        <w:t>ی</w:t>
      </w:r>
      <w:r w:rsidR="00990030" w:rsidRPr="005B07AD">
        <w:rPr>
          <w:rStyle w:val="libHadeesChar"/>
          <w:rtl/>
        </w:rPr>
        <w:t xml:space="preserve"> مسامعهم، و يغبقون ك</w:t>
      </w:r>
      <w:r w:rsidRPr="005B07AD">
        <w:rPr>
          <w:rStyle w:val="libHadeesChar"/>
          <w:rFonts w:hint="cs"/>
          <w:rtl/>
        </w:rPr>
        <w:t>أ</w:t>
      </w:r>
      <w:r w:rsidR="00990030" w:rsidRPr="005B07AD">
        <w:rPr>
          <w:rStyle w:val="libHadeesChar"/>
          <w:rtl/>
        </w:rPr>
        <w:t>س الحكمة بعد الصبوح</w:t>
      </w:r>
      <w:r w:rsidR="00990030">
        <w:rPr>
          <w:rtl/>
          <w:lang w:bidi="fa-IR"/>
        </w:rPr>
        <w:t>!</w:t>
      </w:r>
      <w:r w:rsidR="00990030" w:rsidRPr="00990030">
        <w:rPr>
          <w:rtl/>
          <w:lang w:bidi="fa-IR"/>
        </w:rPr>
        <w:t>.</w:t>
      </w:r>
      <w:r>
        <w:rPr>
          <w:rFonts w:hint="cs"/>
          <w:rtl/>
          <w:lang w:bidi="fa-IR"/>
        </w:rPr>
        <w:t>»</w:t>
      </w:r>
    </w:p>
    <w:p w:rsidR="005B07AD" w:rsidRDefault="00990030" w:rsidP="00990030">
      <w:pPr>
        <w:pStyle w:val="libNormal"/>
        <w:rPr>
          <w:rtl/>
          <w:lang w:bidi="fa-IR"/>
        </w:rPr>
      </w:pPr>
      <w:r w:rsidRPr="00990030">
        <w:rPr>
          <w:rtl/>
          <w:lang w:bidi="fa-IR"/>
        </w:rPr>
        <w:t>بدانيد آن كس از ما (حضرت مهد</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كه فتنه ها را دريابد، در تاريك</w:t>
      </w:r>
      <w:r w:rsidR="008A129A">
        <w:rPr>
          <w:rtl/>
          <w:lang w:bidi="fa-IR"/>
        </w:rPr>
        <w:t>ی</w:t>
      </w:r>
      <w:r w:rsidRPr="00990030">
        <w:rPr>
          <w:rtl/>
          <w:lang w:bidi="fa-IR"/>
        </w:rPr>
        <w:t xml:space="preserve"> ان ها با چراغ روشن</w:t>
      </w:r>
      <w:r w:rsidR="008A129A">
        <w:rPr>
          <w:rtl/>
          <w:lang w:bidi="fa-IR"/>
        </w:rPr>
        <w:t>ی</w:t>
      </w:r>
      <w:r w:rsidRPr="00990030">
        <w:rPr>
          <w:rtl/>
          <w:lang w:bidi="fa-IR"/>
        </w:rPr>
        <w:t xml:space="preserve"> سير م</w:t>
      </w:r>
      <w:r w:rsidR="008A129A">
        <w:rPr>
          <w:rtl/>
          <w:lang w:bidi="fa-IR"/>
        </w:rPr>
        <w:t>ی</w:t>
      </w:r>
      <w:r w:rsidRPr="00990030">
        <w:rPr>
          <w:rtl/>
          <w:lang w:bidi="fa-IR"/>
        </w:rPr>
        <w:t xml:space="preserve"> كند. و به روش نياكان رفتار م</w:t>
      </w:r>
      <w:r w:rsidR="008A129A">
        <w:rPr>
          <w:rtl/>
          <w:lang w:bidi="fa-IR"/>
        </w:rPr>
        <w:t>ی</w:t>
      </w:r>
      <w:r w:rsidRPr="00990030">
        <w:rPr>
          <w:rtl/>
          <w:lang w:bidi="fa-IR"/>
        </w:rPr>
        <w:t xml:space="preserve"> نمايد تا گره فتنه ها را بگشايد و اسيران را آزاد سازد و جمعيت گمراهان را پراكنده</w:t>
      </w:r>
      <w:r>
        <w:rPr>
          <w:rtl/>
          <w:lang w:bidi="fa-IR"/>
        </w:rPr>
        <w:t>،</w:t>
      </w:r>
      <w:r w:rsidRPr="00990030">
        <w:rPr>
          <w:rtl/>
          <w:lang w:bidi="fa-IR"/>
        </w:rPr>
        <w:t xml:space="preserve"> نيكان را گرد آورد. او پنهان از مردم است و هيچ جوينده ا</w:t>
      </w:r>
      <w:r w:rsidR="008A129A">
        <w:rPr>
          <w:rtl/>
          <w:lang w:bidi="fa-IR"/>
        </w:rPr>
        <w:t>ی</w:t>
      </w:r>
      <w:r w:rsidRPr="00990030">
        <w:rPr>
          <w:rtl/>
          <w:lang w:bidi="fa-IR"/>
        </w:rPr>
        <w:t xml:space="preserve"> هر چند در پ</w:t>
      </w:r>
      <w:r w:rsidR="008A129A">
        <w:rPr>
          <w:rtl/>
          <w:lang w:bidi="fa-IR"/>
        </w:rPr>
        <w:t>ی</w:t>
      </w:r>
      <w:r w:rsidRPr="00990030">
        <w:rPr>
          <w:rtl/>
          <w:lang w:bidi="fa-IR"/>
        </w:rPr>
        <w:t xml:space="preserve"> او باشد و چشمش به دنبال او بگردد او را نم</w:t>
      </w:r>
      <w:r w:rsidR="008A129A">
        <w:rPr>
          <w:rtl/>
          <w:lang w:bidi="fa-IR"/>
        </w:rPr>
        <w:t>ی</w:t>
      </w:r>
      <w:r w:rsidRPr="00990030">
        <w:rPr>
          <w:rtl/>
          <w:lang w:bidi="fa-IR"/>
        </w:rPr>
        <w:t xml:space="preserve"> يابد.</w:t>
      </w:r>
    </w:p>
    <w:p w:rsidR="00990030" w:rsidRPr="00990030" w:rsidRDefault="00990030" w:rsidP="00990030">
      <w:pPr>
        <w:pStyle w:val="libNormal"/>
        <w:rPr>
          <w:lang w:bidi="fa-IR"/>
        </w:rPr>
      </w:pPr>
      <w:r w:rsidRPr="00990030">
        <w:rPr>
          <w:rtl/>
          <w:lang w:bidi="fa-IR"/>
        </w:rPr>
        <w:t>پس گروه</w:t>
      </w:r>
      <w:r w:rsidR="008A129A">
        <w:rPr>
          <w:rtl/>
          <w:lang w:bidi="fa-IR"/>
        </w:rPr>
        <w:t>ی</w:t>
      </w:r>
      <w:r w:rsidRPr="00990030">
        <w:rPr>
          <w:rtl/>
          <w:lang w:bidi="fa-IR"/>
        </w:rPr>
        <w:t xml:space="preserve"> در آن فتنه ها صيقل م</w:t>
      </w:r>
      <w:r w:rsidR="008A129A">
        <w:rPr>
          <w:rtl/>
          <w:lang w:bidi="fa-IR"/>
        </w:rPr>
        <w:t>ی</w:t>
      </w:r>
      <w:r w:rsidRPr="00990030">
        <w:rPr>
          <w:rtl/>
          <w:lang w:bidi="fa-IR"/>
        </w:rPr>
        <w:t xml:space="preserve"> خورند و برا</w:t>
      </w:r>
      <w:r w:rsidR="008A129A">
        <w:rPr>
          <w:rtl/>
          <w:lang w:bidi="fa-IR"/>
        </w:rPr>
        <w:t>ی</w:t>
      </w:r>
      <w:r w:rsidRPr="00990030">
        <w:rPr>
          <w:rtl/>
          <w:lang w:bidi="fa-IR"/>
        </w:rPr>
        <w:t xml:space="preserve"> از بين بردن آن ها آماده م</w:t>
      </w:r>
      <w:r w:rsidR="008A129A">
        <w:rPr>
          <w:rtl/>
          <w:lang w:bidi="fa-IR"/>
        </w:rPr>
        <w:t>ی</w:t>
      </w:r>
      <w:r w:rsidRPr="00990030">
        <w:rPr>
          <w:rtl/>
          <w:lang w:bidi="fa-IR"/>
        </w:rPr>
        <w:t xml:space="preserve"> شوند، همان گونه كه آهنگران شمشير را صيقل م</w:t>
      </w:r>
      <w:r w:rsidR="008A129A">
        <w:rPr>
          <w:rtl/>
          <w:lang w:bidi="fa-IR"/>
        </w:rPr>
        <w:t>ی</w:t>
      </w:r>
      <w:r w:rsidRPr="00990030">
        <w:rPr>
          <w:rtl/>
          <w:lang w:bidi="fa-IR"/>
        </w:rPr>
        <w:t xml:space="preserve"> دهند و چشمان آن ها از نور قرآن روشن</w:t>
      </w:r>
      <w:r w:rsidR="008A129A">
        <w:rPr>
          <w:rtl/>
          <w:lang w:bidi="fa-IR"/>
        </w:rPr>
        <w:t>ی</w:t>
      </w:r>
      <w:r w:rsidRPr="00990030">
        <w:rPr>
          <w:rtl/>
          <w:lang w:bidi="fa-IR"/>
        </w:rPr>
        <w:t xml:space="preserve"> م</w:t>
      </w:r>
      <w:r w:rsidR="008A129A">
        <w:rPr>
          <w:rtl/>
          <w:lang w:bidi="fa-IR"/>
        </w:rPr>
        <w:t>ی</w:t>
      </w:r>
      <w:r w:rsidRPr="00990030">
        <w:rPr>
          <w:rtl/>
          <w:lang w:bidi="fa-IR"/>
        </w:rPr>
        <w:t xml:space="preserve"> گيرد و معان</w:t>
      </w:r>
      <w:r w:rsidR="008A129A">
        <w:rPr>
          <w:rtl/>
          <w:lang w:bidi="fa-IR"/>
        </w:rPr>
        <w:t>ی</w:t>
      </w:r>
      <w:r w:rsidRPr="00990030">
        <w:rPr>
          <w:rtl/>
          <w:lang w:bidi="fa-IR"/>
        </w:rPr>
        <w:t xml:space="preserve"> آيات آن در گوش هايشان فرو م</w:t>
      </w:r>
      <w:r w:rsidR="008A129A">
        <w:rPr>
          <w:rtl/>
          <w:lang w:bidi="fa-IR"/>
        </w:rPr>
        <w:t>ی</w:t>
      </w:r>
      <w:r w:rsidRPr="00990030">
        <w:rPr>
          <w:rtl/>
          <w:lang w:bidi="fa-IR"/>
        </w:rPr>
        <w:t xml:space="preserve"> ريزد و شامگاهان و صبحگاهان از جام حكمت و معارف اله</w:t>
      </w:r>
      <w:r w:rsidR="008A129A">
        <w:rPr>
          <w:rtl/>
          <w:lang w:bidi="fa-IR"/>
        </w:rPr>
        <w:t>ی</w:t>
      </w:r>
      <w:r w:rsidRPr="00990030">
        <w:rPr>
          <w:rtl/>
          <w:lang w:bidi="fa-IR"/>
        </w:rPr>
        <w:t xml:space="preserve"> سيراب م</w:t>
      </w:r>
      <w:r w:rsidR="008A129A">
        <w:rPr>
          <w:rtl/>
          <w:lang w:bidi="fa-IR"/>
        </w:rPr>
        <w:t>ی</w:t>
      </w:r>
      <w:r w:rsidRPr="00990030">
        <w:rPr>
          <w:rtl/>
          <w:lang w:bidi="fa-IR"/>
        </w:rPr>
        <w:t xml:space="preserve"> گردند. </w:t>
      </w:r>
      <w:r w:rsidRPr="00840E48">
        <w:rPr>
          <w:rStyle w:val="libFootnotenumChar"/>
          <w:rtl/>
        </w:rPr>
        <w:t>(</w:t>
      </w:r>
      <w:r w:rsidR="00512D76" w:rsidRPr="00840E48">
        <w:rPr>
          <w:rStyle w:val="libFootnotenumChar"/>
          <w:rtl/>
        </w:rPr>
        <w:t>1209</w:t>
      </w:r>
      <w:r w:rsidRPr="00840E48">
        <w:rPr>
          <w:rStyle w:val="libFootnotenumChar"/>
          <w:rtl/>
        </w:rPr>
        <w:t>)</w:t>
      </w:r>
    </w:p>
    <w:p w:rsidR="005B07AD" w:rsidRDefault="00512D76" w:rsidP="005B07AD">
      <w:pPr>
        <w:pStyle w:val="libBold1"/>
        <w:rPr>
          <w:rtl/>
          <w:lang w:bidi="fa-IR"/>
        </w:rPr>
      </w:pPr>
      <w:r>
        <w:rPr>
          <w:rtl/>
          <w:lang w:bidi="fa-IR"/>
        </w:rPr>
        <w:t>1216</w:t>
      </w:r>
      <w:r w:rsidR="005B07AD">
        <w:rPr>
          <w:rtl/>
          <w:lang w:bidi="fa-IR"/>
        </w:rPr>
        <w:t>. نظر اولياء الله به قرآن</w:t>
      </w:r>
    </w:p>
    <w:p w:rsidR="00990030" w:rsidRPr="00990030" w:rsidRDefault="005B07AD" w:rsidP="005B07AD">
      <w:pPr>
        <w:pStyle w:val="libNormal"/>
        <w:rPr>
          <w:lang w:bidi="fa-IR"/>
        </w:rPr>
      </w:pPr>
      <w:r>
        <w:rPr>
          <w:rFonts w:hint="cs"/>
          <w:rtl/>
          <w:lang w:bidi="fa-IR"/>
        </w:rPr>
        <w:t>«</w:t>
      </w:r>
      <w:r w:rsidRPr="005B07AD">
        <w:rPr>
          <w:rStyle w:val="libHadeesChar"/>
          <w:rFonts w:hint="cs"/>
          <w:rtl/>
        </w:rPr>
        <w:t>إ</w:t>
      </w:r>
      <w:r w:rsidR="00990030" w:rsidRPr="005B07AD">
        <w:rPr>
          <w:rStyle w:val="libHadeesChar"/>
          <w:rtl/>
        </w:rPr>
        <w:t>ن اولياء الله هم الذين نظروا ال</w:t>
      </w:r>
      <w:r w:rsidR="008A129A" w:rsidRPr="005B07AD">
        <w:rPr>
          <w:rStyle w:val="libHadeesChar"/>
          <w:rtl/>
          <w:lang w:bidi="fa-IR"/>
        </w:rPr>
        <w:t>ی</w:t>
      </w:r>
      <w:r w:rsidR="00990030" w:rsidRPr="005B07AD">
        <w:rPr>
          <w:rStyle w:val="libHadeesChar"/>
          <w:rtl/>
        </w:rPr>
        <w:t xml:space="preserve"> باطن الدنيا اذا نظر الناس ال</w:t>
      </w:r>
      <w:r w:rsidR="008A129A" w:rsidRPr="005B07AD">
        <w:rPr>
          <w:rStyle w:val="libHadeesChar"/>
          <w:rtl/>
          <w:lang w:bidi="fa-IR"/>
        </w:rPr>
        <w:t>ی</w:t>
      </w:r>
      <w:r w:rsidR="00990030" w:rsidRPr="005B07AD">
        <w:rPr>
          <w:rStyle w:val="libHadeesChar"/>
          <w:rtl/>
        </w:rPr>
        <w:t xml:space="preserve"> ظاهرها، و اشتغلوا باجلها اذا شتغل الناس بعاجلها، فاءموتوا منها ما خشوا </w:t>
      </w:r>
      <w:r w:rsidRPr="005B07AD">
        <w:rPr>
          <w:rStyle w:val="libHadeesChar"/>
          <w:rFonts w:hint="cs"/>
          <w:rtl/>
        </w:rPr>
        <w:t>إ</w:t>
      </w:r>
      <w:r w:rsidR="00990030" w:rsidRPr="005B07AD">
        <w:rPr>
          <w:rStyle w:val="libHadeesChar"/>
          <w:rtl/>
        </w:rPr>
        <w:t xml:space="preserve">ن يميتهم، و تركوا منها ما علموا </w:t>
      </w:r>
      <w:r w:rsidRPr="005B07AD">
        <w:rPr>
          <w:rStyle w:val="libHadeesChar"/>
          <w:rFonts w:hint="cs"/>
          <w:rtl/>
        </w:rPr>
        <w:t>إ</w:t>
      </w:r>
      <w:r w:rsidR="00990030" w:rsidRPr="005B07AD">
        <w:rPr>
          <w:rStyle w:val="libHadeesChar"/>
          <w:rtl/>
        </w:rPr>
        <w:t>نه سيتركهم، و ر</w:t>
      </w:r>
      <w:r w:rsidRPr="005B07AD">
        <w:rPr>
          <w:rStyle w:val="libHadeesChar"/>
          <w:rFonts w:hint="cs"/>
          <w:rtl/>
        </w:rPr>
        <w:t>أ</w:t>
      </w:r>
      <w:r w:rsidR="00990030" w:rsidRPr="005B07AD">
        <w:rPr>
          <w:rStyle w:val="libHadeesChar"/>
          <w:rtl/>
        </w:rPr>
        <w:t xml:space="preserve">وا استكثار غير هم منها استقلالا، و در كهم لها فوتا، </w:t>
      </w:r>
      <w:r w:rsidRPr="005B07AD">
        <w:rPr>
          <w:rStyle w:val="libHadeesChar"/>
          <w:rFonts w:hint="cs"/>
          <w:rtl/>
        </w:rPr>
        <w:t>أ</w:t>
      </w:r>
      <w:r w:rsidR="00990030" w:rsidRPr="005B07AD">
        <w:rPr>
          <w:rStyle w:val="libHadeesChar"/>
          <w:rtl/>
        </w:rPr>
        <w:t>عداء ما سالم الناس، و سلم ما عاد</w:t>
      </w:r>
      <w:r w:rsidR="008A129A" w:rsidRPr="005B07AD">
        <w:rPr>
          <w:rStyle w:val="libHadeesChar"/>
          <w:rtl/>
          <w:lang w:bidi="fa-IR"/>
        </w:rPr>
        <w:t>ی</w:t>
      </w:r>
      <w:r w:rsidR="00990030" w:rsidRPr="005B07AD">
        <w:rPr>
          <w:rStyle w:val="libHadeesChar"/>
          <w:rtl/>
        </w:rPr>
        <w:t xml:space="preserve"> الناس</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دوستان خدا كسان</w:t>
      </w:r>
      <w:r w:rsidR="008A129A">
        <w:rPr>
          <w:rtl/>
          <w:lang w:bidi="fa-IR"/>
        </w:rPr>
        <w:t>ی</w:t>
      </w:r>
      <w:r w:rsidRPr="00990030">
        <w:rPr>
          <w:rtl/>
          <w:lang w:bidi="fa-IR"/>
        </w:rPr>
        <w:t xml:space="preserve"> هستند كه به باطن دنيا م</w:t>
      </w:r>
      <w:r w:rsidR="008A129A">
        <w:rPr>
          <w:rtl/>
          <w:lang w:bidi="fa-IR"/>
        </w:rPr>
        <w:t>ی</w:t>
      </w:r>
      <w:r w:rsidRPr="00990030">
        <w:rPr>
          <w:rtl/>
          <w:lang w:bidi="fa-IR"/>
        </w:rPr>
        <w:t xml:space="preserve"> نگرند، هنگام</w:t>
      </w:r>
      <w:r w:rsidR="008A129A">
        <w:rPr>
          <w:rtl/>
          <w:lang w:bidi="fa-IR"/>
        </w:rPr>
        <w:t>ی</w:t>
      </w:r>
      <w:r w:rsidRPr="00990030">
        <w:rPr>
          <w:rtl/>
          <w:lang w:bidi="fa-IR"/>
        </w:rPr>
        <w:t xml:space="preserve"> كه مردم به ظاهر آن نگاه م</w:t>
      </w:r>
      <w:r w:rsidR="008A129A">
        <w:rPr>
          <w:rtl/>
          <w:lang w:bidi="fa-IR"/>
        </w:rPr>
        <w:t>ی</w:t>
      </w:r>
      <w:r w:rsidRPr="00990030">
        <w:rPr>
          <w:rtl/>
          <w:lang w:bidi="fa-IR"/>
        </w:rPr>
        <w:t xml:space="preserve"> كنند، و به پايان آن م</w:t>
      </w:r>
      <w:r w:rsidR="008A129A">
        <w:rPr>
          <w:rtl/>
          <w:lang w:bidi="fa-IR"/>
        </w:rPr>
        <w:t>ی</w:t>
      </w:r>
      <w:r w:rsidRPr="00990030">
        <w:rPr>
          <w:rtl/>
          <w:lang w:bidi="fa-IR"/>
        </w:rPr>
        <w:t xml:space="preserve"> پردازند (گرفتار</w:t>
      </w:r>
      <w:r w:rsidR="008A129A">
        <w:rPr>
          <w:rtl/>
          <w:lang w:bidi="fa-IR"/>
        </w:rPr>
        <w:t>ی</w:t>
      </w:r>
      <w:r w:rsidRPr="00990030">
        <w:rPr>
          <w:rtl/>
          <w:lang w:bidi="fa-IR"/>
        </w:rPr>
        <w:t xml:space="preserve"> كيفر اله</w:t>
      </w:r>
      <w:r w:rsidR="008A129A">
        <w:rPr>
          <w:rtl/>
          <w:lang w:bidi="fa-IR"/>
        </w:rPr>
        <w:t>ی</w:t>
      </w:r>
      <w:r w:rsidR="00540450">
        <w:rPr>
          <w:rtl/>
          <w:lang w:bidi="fa-IR"/>
        </w:rPr>
        <w:t>)</w:t>
      </w:r>
      <w:r w:rsidRPr="00990030">
        <w:rPr>
          <w:rtl/>
          <w:lang w:bidi="fa-IR"/>
        </w:rPr>
        <w:t xml:space="preserve"> در حال</w:t>
      </w:r>
      <w:r w:rsidR="008A129A">
        <w:rPr>
          <w:rtl/>
          <w:lang w:bidi="fa-IR"/>
        </w:rPr>
        <w:t>ی</w:t>
      </w:r>
      <w:r w:rsidRPr="00990030">
        <w:rPr>
          <w:rtl/>
          <w:lang w:bidi="fa-IR"/>
        </w:rPr>
        <w:t xml:space="preserve"> كه مردم به امروز آن سرگرم اند (و دنيا را م</w:t>
      </w:r>
      <w:r w:rsidR="008A129A">
        <w:rPr>
          <w:rtl/>
          <w:lang w:bidi="fa-IR"/>
        </w:rPr>
        <w:t>ی</w:t>
      </w:r>
      <w:r w:rsidRPr="00990030">
        <w:rPr>
          <w:rtl/>
          <w:lang w:bidi="fa-IR"/>
        </w:rPr>
        <w:t xml:space="preserve"> جويند) پس آن چه را كه انجام آن آنان را م</w:t>
      </w:r>
      <w:r w:rsidR="008A129A">
        <w:rPr>
          <w:rtl/>
          <w:lang w:bidi="fa-IR"/>
        </w:rPr>
        <w:t>ی</w:t>
      </w:r>
      <w:r w:rsidRPr="00990030">
        <w:rPr>
          <w:rtl/>
          <w:lang w:bidi="fa-IR"/>
        </w:rPr>
        <w:t xml:space="preserve"> ميراند (و گرفتار كيفر اله</w:t>
      </w:r>
      <w:r w:rsidR="008A129A">
        <w:rPr>
          <w:rtl/>
          <w:lang w:bidi="fa-IR"/>
        </w:rPr>
        <w:t>ی</w:t>
      </w:r>
      <w:r w:rsidR="00540450">
        <w:rPr>
          <w:rtl/>
          <w:lang w:bidi="fa-IR"/>
        </w:rPr>
        <w:t>)</w:t>
      </w:r>
      <w:r w:rsidRPr="00990030">
        <w:rPr>
          <w:rtl/>
          <w:lang w:bidi="fa-IR"/>
        </w:rPr>
        <w:t xml:space="preserve"> از ميان م</w:t>
      </w:r>
      <w:r w:rsidR="008A129A">
        <w:rPr>
          <w:rtl/>
          <w:lang w:bidi="fa-IR"/>
        </w:rPr>
        <w:t>ی</w:t>
      </w:r>
      <w:r w:rsidRPr="00990030">
        <w:rPr>
          <w:rtl/>
          <w:lang w:bidi="fa-IR"/>
        </w:rPr>
        <w:t xml:space="preserve"> برند، آن چه را ديگران بسيار م</w:t>
      </w:r>
      <w:r w:rsidR="008A129A">
        <w:rPr>
          <w:rtl/>
          <w:lang w:bidi="fa-IR"/>
        </w:rPr>
        <w:t>ی</w:t>
      </w:r>
      <w:r w:rsidRPr="00990030">
        <w:rPr>
          <w:rtl/>
          <w:lang w:bidi="fa-IR"/>
        </w:rPr>
        <w:t xml:space="preserve"> بينند اينان اندك م</w:t>
      </w:r>
      <w:r w:rsidR="008A129A">
        <w:rPr>
          <w:rtl/>
          <w:lang w:bidi="fa-IR"/>
        </w:rPr>
        <w:t>ی</w:t>
      </w:r>
      <w:r w:rsidRPr="00990030">
        <w:rPr>
          <w:rtl/>
          <w:lang w:bidi="fa-IR"/>
        </w:rPr>
        <w:t xml:space="preserve"> شمارند، و رسيدن به آن را از دست داده به شمار م</w:t>
      </w:r>
      <w:r w:rsidR="008A129A">
        <w:rPr>
          <w:rtl/>
          <w:lang w:bidi="fa-IR"/>
        </w:rPr>
        <w:t>ی</w:t>
      </w:r>
      <w:r w:rsidRPr="00990030">
        <w:rPr>
          <w:rtl/>
          <w:lang w:bidi="fa-IR"/>
        </w:rPr>
        <w:t xml:space="preserve"> آورند و با آن چه دنيا پرستان آشت</w:t>
      </w:r>
      <w:r w:rsidR="008A129A">
        <w:rPr>
          <w:rtl/>
          <w:lang w:bidi="fa-IR"/>
        </w:rPr>
        <w:t>ی</w:t>
      </w:r>
      <w:r w:rsidRPr="00990030">
        <w:rPr>
          <w:rtl/>
          <w:lang w:bidi="fa-IR"/>
        </w:rPr>
        <w:t xml:space="preserve"> كرده اند، اينان دشمن اند و آن چه را كه به دنيا شيفتگان دشمن دارند دوست م</w:t>
      </w:r>
      <w:r w:rsidR="008A129A">
        <w:rPr>
          <w:rtl/>
          <w:lang w:bidi="fa-IR"/>
        </w:rPr>
        <w:t>ی</w:t>
      </w:r>
      <w:r w:rsidRPr="00990030">
        <w:rPr>
          <w:rtl/>
          <w:lang w:bidi="fa-IR"/>
        </w:rPr>
        <w:t xml:space="preserve"> دارند. </w:t>
      </w:r>
      <w:r w:rsidRPr="00840E48">
        <w:rPr>
          <w:rStyle w:val="libFootnotenumChar"/>
          <w:rtl/>
        </w:rPr>
        <w:t>(</w:t>
      </w:r>
      <w:r w:rsidR="00512D76" w:rsidRPr="00840E48">
        <w:rPr>
          <w:rStyle w:val="libFootnotenumChar"/>
          <w:rtl/>
        </w:rPr>
        <w:t>1210</w:t>
      </w:r>
      <w:r w:rsidRPr="00840E48">
        <w:rPr>
          <w:rStyle w:val="libFootnotenumChar"/>
          <w:rtl/>
        </w:rPr>
        <w:t>)</w:t>
      </w:r>
    </w:p>
    <w:p w:rsidR="005B07AD" w:rsidRDefault="00512D76" w:rsidP="00BF45C4">
      <w:pPr>
        <w:pStyle w:val="libBold1"/>
        <w:rPr>
          <w:rtl/>
          <w:lang w:bidi="fa-IR"/>
        </w:rPr>
      </w:pPr>
      <w:r>
        <w:rPr>
          <w:rtl/>
          <w:lang w:bidi="fa-IR"/>
        </w:rPr>
        <w:lastRenderedPageBreak/>
        <w:t>1217</w:t>
      </w:r>
      <w:r w:rsidR="00990030" w:rsidRPr="00990030">
        <w:rPr>
          <w:rtl/>
          <w:lang w:bidi="fa-IR"/>
        </w:rPr>
        <w:t>. همه چيز در اين كتاب</w:t>
      </w:r>
    </w:p>
    <w:p w:rsidR="00990030" w:rsidRPr="00990030" w:rsidRDefault="005B07AD" w:rsidP="005B07AD">
      <w:pPr>
        <w:pStyle w:val="libNormal"/>
        <w:rPr>
          <w:lang w:bidi="fa-IR"/>
        </w:rPr>
      </w:pPr>
      <w:r>
        <w:rPr>
          <w:rFonts w:hint="cs"/>
          <w:rtl/>
          <w:lang w:bidi="fa-IR"/>
        </w:rPr>
        <w:t>«</w:t>
      </w:r>
      <w:r w:rsidRPr="005B07AD">
        <w:rPr>
          <w:rStyle w:val="libHadeesChar"/>
          <w:rFonts w:hint="cs"/>
          <w:rtl/>
        </w:rPr>
        <w:t>أ</w:t>
      </w:r>
      <w:r w:rsidR="00990030" w:rsidRPr="005B07AD">
        <w:rPr>
          <w:rStyle w:val="libHadeesChar"/>
          <w:rtl/>
        </w:rPr>
        <w:t>م انزل الله سبحانه دينا تاما فقصر الرسول</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5B07AD">
        <w:rPr>
          <w:rStyle w:val="libHadeesChar"/>
          <w:rtl/>
        </w:rPr>
        <w:t xml:space="preserve">عن تبليغه و </w:t>
      </w:r>
      <w:r w:rsidRPr="005B07AD">
        <w:rPr>
          <w:rStyle w:val="libHadeesChar"/>
          <w:rFonts w:hint="cs"/>
          <w:rtl/>
        </w:rPr>
        <w:t>أ</w:t>
      </w:r>
      <w:r w:rsidR="00990030" w:rsidRPr="005B07AD">
        <w:rPr>
          <w:rStyle w:val="libHadeesChar"/>
          <w:rtl/>
        </w:rPr>
        <w:t>دائه، و الله سبحانه يقول: ما فرطنا ف</w:t>
      </w:r>
      <w:r w:rsidR="008A129A" w:rsidRPr="005B07AD">
        <w:rPr>
          <w:rStyle w:val="libHadeesChar"/>
          <w:rtl/>
          <w:lang w:bidi="fa-IR"/>
        </w:rPr>
        <w:t>ی</w:t>
      </w:r>
      <w:r w:rsidR="00990030" w:rsidRPr="005B07AD">
        <w:rPr>
          <w:rStyle w:val="libHadeesChar"/>
          <w:rtl/>
        </w:rPr>
        <w:t xml:space="preserve"> الكتاب من ش</w:t>
      </w:r>
      <w:r w:rsidR="008A129A" w:rsidRPr="005B07AD">
        <w:rPr>
          <w:rStyle w:val="libHadeesChar"/>
          <w:rtl/>
          <w:lang w:bidi="fa-IR"/>
        </w:rPr>
        <w:t>ی</w:t>
      </w:r>
      <w:r w:rsidR="00990030" w:rsidRPr="005B07AD">
        <w:rPr>
          <w:rStyle w:val="libHadeesChar"/>
          <w:rtl/>
        </w:rPr>
        <w:t xml:space="preserve"> ء و فيه تبيان لك ش</w:t>
      </w:r>
      <w:r w:rsidR="008A129A" w:rsidRPr="005B07AD">
        <w:rPr>
          <w:rStyle w:val="libHadeesChar"/>
          <w:rtl/>
          <w:lang w:bidi="fa-IR"/>
        </w:rPr>
        <w:t>ی</w:t>
      </w:r>
      <w:r w:rsidR="00990030" w:rsidRPr="005B07AD">
        <w:rPr>
          <w:rStyle w:val="libHadeesChar"/>
          <w:rtl/>
        </w:rPr>
        <w:t xml:space="preserve"> 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دين</w:t>
      </w:r>
      <w:r w:rsidR="008A129A">
        <w:rPr>
          <w:rtl/>
          <w:lang w:bidi="fa-IR"/>
        </w:rPr>
        <w:t>ی</w:t>
      </w:r>
      <w:r w:rsidRPr="00990030">
        <w:rPr>
          <w:rtl/>
          <w:lang w:bidi="fa-IR"/>
        </w:rPr>
        <w:t xml:space="preserve"> كامل فرستاده است و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در تبليغ و ادا</w:t>
      </w:r>
      <w:r w:rsidR="008A129A">
        <w:rPr>
          <w:rtl/>
          <w:lang w:bidi="fa-IR"/>
        </w:rPr>
        <w:t>ی</w:t>
      </w:r>
      <w:r w:rsidRPr="00990030">
        <w:rPr>
          <w:rtl/>
          <w:lang w:bidi="fa-IR"/>
        </w:rPr>
        <w:t xml:space="preserve"> آن كوتاه</w:t>
      </w:r>
      <w:r w:rsidR="008A129A">
        <w:rPr>
          <w:rtl/>
          <w:lang w:bidi="fa-IR"/>
        </w:rPr>
        <w:t>ی</w:t>
      </w:r>
      <w:r w:rsidRPr="00990030">
        <w:rPr>
          <w:rtl/>
          <w:lang w:bidi="fa-IR"/>
        </w:rPr>
        <w:t xml:space="preserve"> نكرده است</w:t>
      </w:r>
      <w:r>
        <w:rPr>
          <w:rtl/>
          <w:lang w:bidi="fa-IR"/>
        </w:rPr>
        <w:t>،</w:t>
      </w:r>
      <w:r w:rsidRPr="00990030">
        <w:rPr>
          <w:rtl/>
          <w:lang w:bidi="fa-IR"/>
        </w:rPr>
        <w:t xml:space="preserve"> در حال</w:t>
      </w:r>
      <w:r w:rsidR="008A129A">
        <w:rPr>
          <w:rtl/>
          <w:lang w:bidi="fa-IR"/>
        </w:rPr>
        <w:t>ی</w:t>
      </w:r>
      <w:r w:rsidRPr="00990030">
        <w:rPr>
          <w:rtl/>
          <w:lang w:bidi="fa-IR"/>
        </w:rPr>
        <w:t xml:space="preserve"> كه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ما از بيان هيچ چيز در اين كتاب كوتاه</w:t>
      </w:r>
      <w:r w:rsidR="008A129A">
        <w:rPr>
          <w:rtl/>
          <w:lang w:bidi="fa-IR"/>
        </w:rPr>
        <w:t>ی</w:t>
      </w:r>
      <w:r w:rsidRPr="00990030">
        <w:rPr>
          <w:rtl/>
          <w:lang w:bidi="fa-IR"/>
        </w:rPr>
        <w:t xml:space="preserve"> نكرده ايم و همه چيز در اين كتاب بيان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1211</w:t>
      </w:r>
      <w:r w:rsidRPr="00840E48">
        <w:rPr>
          <w:rStyle w:val="libFootnotenumChar"/>
          <w:rtl/>
        </w:rPr>
        <w:t>)</w:t>
      </w:r>
    </w:p>
    <w:p w:rsidR="005B07AD" w:rsidRDefault="00512D76" w:rsidP="005B07AD">
      <w:pPr>
        <w:pStyle w:val="libBold1"/>
        <w:rPr>
          <w:rtl/>
          <w:lang w:bidi="fa-IR"/>
        </w:rPr>
      </w:pPr>
      <w:r>
        <w:rPr>
          <w:rtl/>
          <w:lang w:bidi="fa-IR"/>
        </w:rPr>
        <w:t>1218</w:t>
      </w:r>
      <w:r w:rsidR="00990030" w:rsidRPr="00990030">
        <w:rPr>
          <w:rtl/>
          <w:lang w:bidi="fa-IR"/>
        </w:rPr>
        <w:t>. خدا را خدا را در قرآن</w:t>
      </w:r>
    </w:p>
    <w:p w:rsidR="00990030" w:rsidRPr="00990030" w:rsidRDefault="005B07AD" w:rsidP="005B07AD">
      <w:pPr>
        <w:pStyle w:val="libNormal"/>
        <w:rPr>
          <w:lang w:bidi="fa-IR"/>
        </w:rPr>
      </w:pPr>
      <w:r>
        <w:rPr>
          <w:rFonts w:hint="cs"/>
          <w:rtl/>
          <w:lang w:bidi="fa-IR"/>
        </w:rPr>
        <w:t>«</w:t>
      </w:r>
      <w:r w:rsidR="00990030" w:rsidRPr="005B07AD">
        <w:rPr>
          <w:rStyle w:val="libHadeesChar"/>
          <w:rtl/>
        </w:rPr>
        <w:t xml:space="preserve">الله الله! </w:t>
      </w:r>
      <w:r w:rsidRPr="005B07AD">
        <w:rPr>
          <w:rStyle w:val="libHadeesChar"/>
          <w:rFonts w:hint="cs"/>
          <w:rtl/>
        </w:rPr>
        <w:t>أ</w:t>
      </w:r>
      <w:r w:rsidR="00990030" w:rsidRPr="005B07AD">
        <w:rPr>
          <w:rStyle w:val="libHadeesChar"/>
          <w:rtl/>
        </w:rPr>
        <w:t>يها الناس! فيها استحفظكم من كتابه، و استود عكم من حقوقه، فان الله سبحانه لم يخلقكم عبثا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را، خدا را، ا</w:t>
      </w:r>
      <w:r w:rsidR="008A129A">
        <w:rPr>
          <w:rtl/>
          <w:lang w:bidi="fa-IR"/>
        </w:rPr>
        <w:t>ی</w:t>
      </w:r>
      <w:r w:rsidRPr="00990030">
        <w:rPr>
          <w:rtl/>
          <w:lang w:bidi="fa-IR"/>
        </w:rPr>
        <w:t xml:space="preserve"> مردم</w:t>
      </w:r>
      <w:r>
        <w:rPr>
          <w:rtl/>
          <w:lang w:bidi="fa-IR"/>
        </w:rPr>
        <w:t>!</w:t>
      </w:r>
      <w:r w:rsidRPr="00990030">
        <w:rPr>
          <w:rtl/>
          <w:lang w:bidi="fa-IR"/>
        </w:rPr>
        <w:t xml:space="preserve"> به خدا توجه كنيد! در ان چه رعايت آن را در كتاب خودش از شما خواسته است و در حقوق</w:t>
      </w:r>
      <w:r w:rsidR="008A129A">
        <w:rPr>
          <w:rtl/>
          <w:lang w:bidi="fa-IR"/>
        </w:rPr>
        <w:t>ی</w:t>
      </w:r>
      <w:r w:rsidRPr="00990030">
        <w:rPr>
          <w:rtl/>
          <w:lang w:bidi="fa-IR"/>
        </w:rPr>
        <w:t xml:space="preserve"> كه شما را امانتدار آن كرده است</w:t>
      </w:r>
      <w:r>
        <w:rPr>
          <w:rtl/>
          <w:lang w:bidi="fa-IR"/>
        </w:rPr>
        <w:t>؛</w:t>
      </w:r>
      <w:r w:rsidRPr="00990030">
        <w:rPr>
          <w:rtl/>
          <w:lang w:bidi="fa-IR"/>
        </w:rPr>
        <w:t xml:space="preserve"> زيرا خدواند سبحان شما را بيهوده نيافريده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1212</w:t>
      </w:r>
      <w:r w:rsidRPr="00840E48">
        <w:rPr>
          <w:rStyle w:val="libFootnotenumChar"/>
          <w:rtl/>
        </w:rPr>
        <w:t>)</w:t>
      </w:r>
    </w:p>
    <w:p w:rsidR="005B07AD" w:rsidRDefault="00512D76" w:rsidP="005B07AD">
      <w:pPr>
        <w:pStyle w:val="libBold1"/>
        <w:rPr>
          <w:rtl/>
          <w:lang w:bidi="fa-IR"/>
        </w:rPr>
      </w:pPr>
      <w:r>
        <w:rPr>
          <w:rtl/>
          <w:lang w:bidi="fa-IR"/>
        </w:rPr>
        <w:t>1219</w:t>
      </w:r>
      <w:r w:rsidR="00990030" w:rsidRPr="00990030">
        <w:rPr>
          <w:rtl/>
          <w:lang w:bidi="fa-IR"/>
        </w:rPr>
        <w:t>. عمل به قرآن</w:t>
      </w:r>
    </w:p>
    <w:p w:rsidR="00990030" w:rsidRPr="00990030" w:rsidRDefault="005B07AD" w:rsidP="005B07AD">
      <w:pPr>
        <w:pStyle w:val="libNormal"/>
        <w:rPr>
          <w:lang w:bidi="fa-IR"/>
        </w:rPr>
      </w:pPr>
      <w:r>
        <w:rPr>
          <w:rFonts w:hint="cs"/>
          <w:rtl/>
          <w:lang w:bidi="fa-IR"/>
        </w:rPr>
        <w:t>«</w:t>
      </w:r>
      <w:r w:rsidRPr="005B07AD">
        <w:rPr>
          <w:rStyle w:val="libHadeesChar"/>
          <w:rFonts w:hint="cs"/>
          <w:rtl/>
        </w:rPr>
        <w:t>إ</w:t>
      </w:r>
      <w:r w:rsidR="00990030" w:rsidRPr="005B07AD">
        <w:rPr>
          <w:rStyle w:val="libHadeesChar"/>
          <w:rtl/>
        </w:rPr>
        <w:t>ن الله تعال</w:t>
      </w:r>
      <w:r w:rsidR="008A129A" w:rsidRPr="005B07AD">
        <w:rPr>
          <w:rStyle w:val="libHadeesChar"/>
          <w:rtl/>
          <w:lang w:bidi="fa-IR"/>
        </w:rPr>
        <w:t>ی</w:t>
      </w:r>
      <w:r w:rsidR="00990030" w:rsidRPr="005B07AD">
        <w:rPr>
          <w:rStyle w:val="libHadeesChar"/>
          <w:rtl/>
        </w:rPr>
        <w:t xml:space="preserve"> </w:t>
      </w:r>
      <w:r w:rsidRPr="005B07AD">
        <w:rPr>
          <w:rStyle w:val="libHadeesChar"/>
          <w:rFonts w:hint="cs"/>
          <w:rtl/>
        </w:rPr>
        <w:t>أ</w:t>
      </w:r>
      <w:r w:rsidR="00990030" w:rsidRPr="005B07AD">
        <w:rPr>
          <w:rStyle w:val="libHadeesChar"/>
          <w:rtl/>
        </w:rPr>
        <w:t>نزل كتابا هاديا بين فيه الخير و الشر. فخذوا نهج الخير تهتدوا، و اصدفوا عن سمت الشر تقصدوا</w:t>
      </w:r>
      <w:r w:rsidR="00990030" w:rsidRPr="00990030">
        <w:rPr>
          <w:rtl/>
          <w:lang w:bidi="fa-IR"/>
        </w:rPr>
        <w:t>.</w:t>
      </w:r>
      <w:r>
        <w:rPr>
          <w:rFonts w:hint="cs"/>
          <w:rtl/>
          <w:lang w:bidi="fa-IR"/>
        </w:rPr>
        <w:t>»</w:t>
      </w:r>
    </w:p>
    <w:p w:rsidR="00990030" w:rsidRDefault="00990030" w:rsidP="00990030">
      <w:pPr>
        <w:pStyle w:val="libNormal"/>
        <w:rPr>
          <w:rtl/>
          <w:lang w:bidi="fa-IR"/>
        </w:rPr>
      </w:pPr>
      <w:r w:rsidRPr="00990030">
        <w:rPr>
          <w:rtl/>
          <w:lang w:bidi="fa-IR"/>
        </w:rPr>
        <w:t>همانا خداوند سبحان كتاب</w:t>
      </w:r>
      <w:r w:rsidR="008A129A">
        <w:rPr>
          <w:rtl/>
          <w:lang w:bidi="fa-IR"/>
        </w:rPr>
        <w:t>ی</w:t>
      </w:r>
      <w:r w:rsidRPr="00990030">
        <w:rPr>
          <w:rtl/>
          <w:lang w:bidi="fa-IR"/>
        </w:rPr>
        <w:t xml:space="preserve"> را فرو فرستاد كه هدايت كننده است و نيك</w:t>
      </w:r>
      <w:r w:rsidR="008A129A">
        <w:rPr>
          <w:rtl/>
          <w:lang w:bidi="fa-IR"/>
        </w:rPr>
        <w:t>ی</w:t>
      </w:r>
      <w:r w:rsidRPr="00990030">
        <w:rPr>
          <w:rtl/>
          <w:lang w:bidi="fa-IR"/>
        </w:rPr>
        <w:t xml:space="preserve"> و بد</w:t>
      </w:r>
      <w:r w:rsidR="008A129A">
        <w:rPr>
          <w:rtl/>
          <w:lang w:bidi="fa-IR"/>
        </w:rPr>
        <w:t>ی</w:t>
      </w:r>
      <w:r w:rsidRPr="00990030">
        <w:rPr>
          <w:rtl/>
          <w:lang w:bidi="fa-IR"/>
        </w:rPr>
        <w:t xml:space="preserve"> را در ان بيان فرموده است</w:t>
      </w:r>
      <w:r>
        <w:rPr>
          <w:rtl/>
          <w:lang w:bidi="fa-IR"/>
        </w:rPr>
        <w:t>.</w:t>
      </w:r>
      <w:r w:rsidRPr="00990030">
        <w:rPr>
          <w:rtl/>
          <w:lang w:bidi="fa-IR"/>
        </w:rPr>
        <w:t xml:space="preserve"> پس راه خير و نيك</w:t>
      </w:r>
      <w:r w:rsidR="008A129A">
        <w:rPr>
          <w:rtl/>
          <w:lang w:bidi="fa-IR"/>
        </w:rPr>
        <w:t>ی</w:t>
      </w:r>
      <w:r w:rsidRPr="00990030">
        <w:rPr>
          <w:rtl/>
          <w:lang w:bidi="fa-IR"/>
        </w:rPr>
        <w:t xml:space="preserve"> را در پش گيريد تا هدايت شوديد و از راه شر و بد</w:t>
      </w:r>
      <w:r w:rsidR="008A129A">
        <w:rPr>
          <w:rtl/>
          <w:lang w:bidi="fa-IR"/>
        </w:rPr>
        <w:t>ی</w:t>
      </w:r>
      <w:r w:rsidRPr="00990030">
        <w:rPr>
          <w:rtl/>
          <w:lang w:bidi="fa-IR"/>
        </w:rPr>
        <w:t xml:space="preserve"> دور</w:t>
      </w:r>
      <w:r w:rsidR="008A129A">
        <w:rPr>
          <w:rtl/>
          <w:lang w:bidi="fa-IR"/>
        </w:rPr>
        <w:t>ی</w:t>
      </w:r>
      <w:r w:rsidRPr="00990030">
        <w:rPr>
          <w:rtl/>
          <w:lang w:bidi="fa-IR"/>
        </w:rPr>
        <w:t xml:space="preserve"> كنيد تا به سر منزل حق برسيد. </w:t>
      </w:r>
      <w:r w:rsidRPr="00840E48">
        <w:rPr>
          <w:rStyle w:val="libFootnotenumChar"/>
          <w:rtl/>
        </w:rPr>
        <w:t>(</w:t>
      </w:r>
      <w:r w:rsidR="00512D76" w:rsidRPr="00840E48">
        <w:rPr>
          <w:rStyle w:val="libFootnotenumChar"/>
          <w:rtl/>
        </w:rPr>
        <w:t>1213</w:t>
      </w:r>
      <w:r w:rsidRPr="00840E48">
        <w:rPr>
          <w:rStyle w:val="libFootnotenumChar"/>
          <w:rtl/>
        </w:rPr>
        <w:t>)</w:t>
      </w:r>
    </w:p>
    <w:p w:rsidR="005B07AD" w:rsidRPr="00990030" w:rsidRDefault="005B07AD" w:rsidP="00990030">
      <w:pPr>
        <w:pStyle w:val="libNormal"/>
        <w:rPr>
          <w:lang w:bidi="fa-IR"/>
        </w:rPr>
      </w:pPr>
      <w:r>
        <w:rPr>
          <w:rtl/>
          <w:lang w:bidi="fa-IR"/>
        </w:rPr>
        <w:br w:type="page"/>
      </w:r>
    </w:p>
    <w:p w:rsidR="00990030" w:rsidRDefault="00990030" w:rsidP="005B07AD">
      <w:pPr>
        <w:pStyle w:val="Heading2"/>
        <w:rPr>
          <w:rtl/>
          <w:lang w:bidi="fa-IR"/>
        </w:rPr>
      </w:pPr>
      <w:bookmarkStart w:id="56" w:name="_Toc486932033"/>
      <w:r w:rsidRPr="00990030">
        <w:rPr>
          <w:rtl/>
          <w:lang w:bidi="fa-IR"/>
        </w:rPr>
        <w:t>بخش چهارم</w:t>
      </w:r>
      <w:r>
        <w:rPr>
          <w:rtl/>
          <w:lang w:bidi="fa-IR"/>
        </w:rPr>
        <w:t>:</w:t>
      </w:r>
      <w:r w:rsidRPr="00990030">
        <w:rPr>
          <w:rtl/>
          <w:lang w:bidi="fa-IR"/>
        </w:rPr>
        <w:t xml:space="preserve"> توبه</w:t>
      </w:r>
      <w:bookmarkEnd w:id="56"/>
    </w:p>
    <w:p w:rsidR="005B07AD" w:rsidRDefault="00512D76" w:rsidP="005B07AD">
      <w:pPr>
        <w:pStyle w:val="libBold1"/>
        <w:rPr>
          <w:rtl/>
          <w:lang w:bidi="fa-IR"/>
        </w:rPr>
      </w:pPr>
      <w:r>
        <w:rPr>
          <w:rtl/>
          <w:lang w:bidi="fa-IR"/>
        </w:rPr>
        <w:t>1220</w:t>
      </w:r>
      <w:r w:rsidR="00990030" w:rsidRPr="00990030">
        <w:rPr>
          <w:rtl/>
          <w:lang w:bidi="fa-IR"/>
        </w:rPr>
        <w:t>. گريه بر گناهان</w:t>
      </w:r>
    </w:p>
    <w:p w:rsidR="00990030" w:rsidRPr="00990030" w:rsidRDefault="005B07AD" w:rsidP="005B07AD">
      <w:pPr>
        <w:pStyle w:val="libNormal"/>
        <w:rPr>
          <w:lang w:bidi="fa-IR"/>
        </w:rPr>
      </w:pPr>
      <w:r>
        <w:rPr>
          <w:rFonts w:hint="cs"/>
          <w:rtl/>
          <w:lang w:bidi="fa-IR"/>
        </w:rPr>
        <w:t>«</w:t>
      </w:r>
      <w:r w:rsidR="00990030" w:rsidRPr="005B07AD">
        <w:rPr>
          <w:rStyle w:val="libHadeesChar"/>
          <w:rtl/>
        </w:rPr>
        <w:t>طوب</w:t>
      </w:r>
      <w:r w:rsidR="008A129A" w:rsidRPr="005B07AD">
        <w:rPr>
          <w:rStyle w:val="libHadeesChar"/>
          <w:rtl/>
          <w:lang w:bidi="fa-IR"/>
        </w:rPr>
        <w:t>ی</w:t>
      </w:r>
      <w:r w:rsidR="00990030" w:rsidRPr="005B07AD">
        <w:rPr>
          <w:rStyle w:val="libHadeesChar"/>
          <w:rtl/>
        </w:rPr>
        <w:t xml:space="preserve"> لمن لزم بيته، و </w:t>
      </w:r>
      <w:r w:rsidRPr="005B07AD">
        <w:rPr>
          <w:rStyle w:val="libHadeesChar"/>
          <w:rFonts w:hint="cs"/>
          <w:rtl/>
        </w:rPr>
        <w:t>أ</w:t>
      </w:r>
      <w:r w:rsidR="00990030" w:rsidRPr="005B07AD">
        <w:rPr>
          <w:rStyle w:val="libHadeesChar"/>
          <w:rtl/>
        </w:rPr>
        <w:t>كل قوته و اشتغل بطاعة ربه، و بك</w:t>
      </w:r>
      <w:r w:rsidR="008A129A" w:rsidRPr="005B07AD">
        <w:rPr>
          <w:rStyle w:val="libHadeesChar"/>
          <w:rtl/>
          <w:lang w:bidi="fa-IR"/>
        </w:rPr>
        <w:t>ی</w:t>
      </w:r>
      <w:r w:rsidR="00990030" w:rsidRPr="005B07AD">
        <w:rPr>
          <w:rStyle w:val="libHadeesChar"/>
          <w:rtl/>
        </w:rPr>
        <w:t xml:space="preserve"> عل</w:t>
      </w:r>
      <w:r w:rsidR="008A129A" w:rsidRPr="005B07AD">
        <w:rPr>
          <w:rStyle w:val="libHadeesChar"/>
          <w:rtl/>
          <w:lang w:bidi="fa-IR"/>
        </w:rPr>
        <w:t>ی</w:t>
      </w:r>
      <w:r w:rsidR="00990030" w:rsidRPr="005B07AD">
        <w:rPr>
          <w:rStyle w:val="libHadeesChar"/>
          <w:rtl/>
        </w:rPr>
        <w:t xml:space="preserve"> خطيئته، فكان من نفسه ف</w:t>
      </w:r>
      <w:r w:rsidR="008A129A" w:rsidRPr="005B07AD">
        <w:rPr>
          <w:rStyle w:val="libHadeesChar"/>
          <w:rtl/>
          <w:lang w:bidi="fa-IR"/>
        </w:rPr>
        <w:t>ی</w:t>
      </w:r>
      <w:r w:rsidR="00990030" w:rsidRPr="005B07AD">
        <w:rPr>
          <w:rStyle w:val="libHadeesChar"/>
          <w:rtl/>
        </w:rPr>
        <w:t xml:space="preserve"> شغل، و الناس منه ف</w:t>
      </w:r>
      <w:r w:rsidR="008A129A" w:rsidRPr="005B07AD">
        <w:rPr>
          <w:rStyle w:val="libHadeesChar"/>
          <w:rtl/>
          <w:lang w:bidi="fa-IR"/>
        </w:rPr>
        <w:t>ی</w:t>
      </w:r>
      <w:r w:rsidR="00990030" w:rsidRPr="005B07AD">
        <w:rPr>
          <w:rStyle w:val="libHadeesChar"/>
          <w:rtl/>
        </w:rPr>
        <w:t xml:space="preserve"> راحة</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پايبند خانه خود شود و غذا</w:t>
      </w:r>
      <w:r w:rsidR="008A129A">
        <w:rPr>
          <w:rtl/>
          <w:lang w:bidi="fa-IR"/>
        </w:rPr>
        <w:t>ی</w:t>
      </w:r>
      <w:r w:rsidRPr="00990030">
        <w:rPr>
          <w:rtl/>
          <w:lang w:bidi="fa-IR"/>
        </w:rPr>
        <w:t xml:space="preserve"> خود را بخورد و به اطاعت پروردگارش مشغول و بر گناهان خويش گريه كند، پس اوست كه به كار خود مشغول</w:t>
      </w:r>
      <w:r>
        <w:rPr>
          <w:rtl/>
          <w:lang w:bidi="fa-IR"/>
        </w:rPr>
        <w:t>،</w:t>
      </w:r>
      <w:r w:rsidRPr="00990030">
        <w:rPr>
          <w:rtl/>
          <w:lang w:bidi="fa-IR"/>
        </w:rPr>
        <w:t xml:space="preserve"> و مردم از او در آسايش اند. </w:t>
      </w:r>
      <w:r w:rsidRPr="00840E48">
        <w:rPr>
          <w:rStyle w:val="libFootnotenumChar"/>
          <w:rtl/>
        </w:rPr>
        <w:t>(</w:t>
      </w:r>
      <w:r w:rsidR="00512D76" w:rsidRPr="00840E48">
        <w:rPr>
          <w:rStyle w:val="libFootnotenumChar"/>
          <w:rtl/>
        </w:rPr>
        <w:t>1214</w:t>
      </w:r>
      <w:r w:rsidRPr="00840E48">
        <w:rPr>
          <w:rStyle w:val="libFootnotenumChar"/>
          <w:rtl/>
        </w:rPr>
        <w:t>)</w:t>
      </w:r>
    </w:p>
    <w:p w:rsidR="005B07AD" w:rsidRDefault="00512D76" w:rsidP="005B07AD">
      <w:pPr>
        <w:pStyle w:val="libBold1"/>
        <w:rPr>
          <w:rtl/>
          <w:lang w:bidi="fa-IR"/>
        </w:rPr>
      </w:pPr>
      <w:r>
        <w:rPr>
          <w:rtl/>
          <w:lang w:bidi="fa-IR"/>
        </w:rPr>
        <w:t>1221</w:t>
      </w:r>
      <w:r w:rsidR="00990030" w:rsidRPr="00990030">
        <w:rPr>
          <w:rtl/>
          <w:lang w:bidi="fa-IR"/>
        </w:rPr>
        <w:t>. قبول</w:t>
      </w:r>
      <w:r w:rsidR="008A129A">
        <w:rPr>
          <w:rtl/>
          <w:lang w:bidi="fa-IR"/>
        </w:rPr>
        <w:t>ی</w:t>
      </w:r>
      <w:r w:rsidR="00990030" w:rsidRPr="00990030">
        <w:rPr>
          <w:rtl/>
          <w:lang w:bidi="fa-IR"/>
        </w:rPr>
        <w:t xml:space="preserve"> توبه در هر زمان</w:t>
      </w:r>
    </w:p>
    <w:p w:rsidR="00990030" w:rsidRPr="00990030" w:rsidRDefault="005B07AD" w:rsidP="00990030">
      <w:pPr>
        <w:pStyle w:val="libNormal"/>
        <w:rPr>
          <w:lang w:bidi="fa-IR"/>
        </w:rPr>
      </w:pPr>
      <w:r>
        <w:rPr>
          <w:rFonts w:hint="cs"/>
          <w:rtl/>
          <w:lang w:bidi="fa-IR"/>
        </w:rPr>
        <w:t>«</w:t>
      </w:r>
      <w:r w:rsidR="00990030" w:rsidRPr="005B07AD">
        <w:rPr>
          <w:rStyle w:val="libHadeesChar"/>
          <w:rtl/>
        </w:rPr>
        <w:t>فتح لك باب المتاب، و باب الاستعتاب، فاذا ناديته سمع نداك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متعال در توبه و بازگشت و خشنود</w:t>
      </w:r>
      <w:r w:rsidR="008A129A">
        <w:rPr>
          <w:rtl/>
          <w:lang w:bidi="fa-IR"/>
        </w:rPr>
        <w:t>ی</w:t>
      </w:r>
      <w:r w:rsidRPr="00990030">
        <w:rPr>
          <w:rtl/>
          <w:lang w:bidi="fa-IR"/>
        </w:rPr>
        <w:t xml:space="preserve"> خويش را برا</w:t>
      </w:r>
      <w:r w:rsidR="008A129A">
        <w:rPr>
          <w:rtl/>
          <w:lang w:bidi="fa-IR"/>
        </w:rPr>
        <w:t>ی</w:t>
      </w:r>
      <w:r w:rsidRPr="00990030">
        <w:rPr>
          <w:rtl/>
          <w:lang w:bidi="fa-IR"/>
        </w:rPr>
        <w:t xml:space="preserve"> تو گشوده است</w:t>
      </w:r>
      <w:r>
        <w:rPr>
          <w:rtl/>
          <w:lang w:bidi="fa-IR"/>
        </w:rPr>
        <w:t>،</w:t>
      </w:r>
      <w:r w:rsidRPr="00990030">
        <w:rPr>
          <w:rtl/>
          <w:lang w:bidi="fa-IR"/>
        </w:rPr>
        <w:t xml:space="preserve"> پس هر وقت او را بخوان</w:t>
      </w:r>
      <w:r w:rsidR="008A129A">
        <w:rPr>
          <w:rtl/>
          <w:lang w:bidi="fa-IR"/>
        </w:rPr>
        <w:t>ی</w:t>
      </w:r>
      <w:r w:rsidRPr="00990030">
        <w:rPr>
          <w:rtl/>
          <w:lang w:bidi="fa-IR"/>
        </w:rPr>
        <w:t xml:space="preserve"> ندايت را م</w:t>
      </w:r>
      <w:r w:rsidR="008A129A">
        <w:rPr>
          <w:rtl/>
          <w:lang w:bidi="fa-IR"/>
        </w:rPr>
        <w:t>ی</w:t>
      </w:r>
      <w:r w:rsidRPr="00990030">
        <w:rPr>
          <w:rtl/>
          <w:lang w:bidi="fa-IR"/>
        </w:rPr>
        <w:t xml:space="preserve"> شنود. </w:t>
      </w:r>
      <w:r w:rsidRPr="00840E48">
        <w:rPr>
          <w:rStyle w:val="libFootnotenumChar"/>
          <w:rtl/>
        </w:rPr>
        <w:t>(</w:t>
      </w:r>
      <w:r w:rsidR="00512D76" w:rsidRPr="00840E48">
        <w:rPr>
          <w:rStyle w:val="libFootnotenumChar"/>
          <w:rtl/>
        </w:rPr>
        <w:t>1215</w:t>
      </w:r>
      <w:r w:rsidRPr="00840E48">
        <w:rPr>
          <w:rStyle w:val="libFootnotenumChar"/>
          <w:rtl/>
        </w:rPr>
        <w:t>)</w:t>
      </w:r>
    </w:p>
    <w:p w:rsidR="005B07AD" w:rsidRDefault="00512D76" w:rsidP="005B07AD">
      <w:pPr>
        <w:pStyle w:val="libBold1"/>
        <w:rPr>
          <w:rtl/>
          <w:lang w:bidi="fa-IR"/>
        </w:rPr>
      </w:pPr>
      <w:r>
        <w:rPr>
          <w:rtl/>
          <w:lang w:bidi="fa-IR"/>
        </w:rPr>
        <w:t>1222</w:t>
      </w:r>
      <w:r w:rsidR="00990030" w:rsidRPr="00990030">
        <w:rPr>
          <w:rtl/>
          <w:lang w:bidi="fa-IR"/>
        </w:rPr>
        <w:t>. آسان تر از توبه</w:t>
      </w:r>
    </w:p>
    <w:p w:rsidR="00990030" w:rsidRPr="00990030" w:rsidRDefault="005B07AD" w:rsidP="00990030">
      <w:pPr>
        <w:pStyle w:val="libNormal"/>
        <w:rPr>
          <w:lang w:bidi="fa-IR"/>
        </w:rPr>
      </w:pPr>
      <w:r>
        <w:rPr>
          <w:rFonts w:hint="cs"/>
          <w:rtl/>
          <w:lang w:bidi="fa-IR"/>
        </w:rPr>
        <w:t>«</w:t>
      </w:r>
      <w:r w:rsidR="00990030" w:rsidRPr="005B07AD">
        <w:rPr>
          <w:rStyle w:val="libHadeesChar"/>
          <w:rtl/>
        </w:rPr>
        <w:t>ترك الذنب اهوان من طلب التوبة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گناه نكردن</w:t>
      </w:r>
      <w:r>
        <w:rPr>
          <w:rtl/>
          <w:lang w:bidi="fa-IR"/>
        </w:rPr>
        <w:t>،</w:t>
      </w:r>
      <w:r w:rsidRPr="00990030">
        <w:rPr>
          <w:rtl/>
          <w:lang w:bidi="fa-IR"/>
        </w:rPr>
        <w:t xml:space="preserve"> آسان تر است از طلب قبول توبه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1216</w:t>
      </w:r>
      <w:r w:rsidRPr="00840E48">
        <w:rPr>
          <w:rStyle w:val="libFootnotenumChar"/>
          <w:rtl/>
        </w:rPr>
        <w:t>)</w:t>
      </w:r>
    </w:p>
    <w:p w:rsidR="005B07AD" w:rsidRDefault="00512D76" w:rsidP="005B07AD">
      <w:pPr>
        <w:pStyle w:val="libBold1"/>
        <w:rPr>
          <w:rtl/>
          <w:lang w:bidi="fa-IR"/>
        </w:rPr>
      </w:pPr>
      <w:r>
        <w:rPr>
          <w:rtl/>
          <w:lang w:bidi="fa-IR"/>
        </w:rPr>
        <w:t>1223</w:t>
      </w:r>
      <w:r w:rsidR="00990030" w:rsidRPr="00990030">
        <w:rPr>
          <w:rtl/>
          <w:lang w:bidi="fa-IR"/>
        </w:rPr>
        <w:t>. باز بودن در توبه</w:t>
      </w:r>
    </w:p>
    <w:p w:rsidR="00990030" w:rsidRPr="00990030" w:rsidRDefault="005B07AD" w:rsidP="00990030">
      <w:pPr>
        <w:pStyle w:val="libNormal"/>
        <w:rPr>
          <w:lang w:bidi="fa-IR"/>
        </w:rPr>
      </w:pPr>
      <w:r>
        <w:rPr>
          <w:rFonts w:hint="cs"/>
          <w:rtl/>
          <w:lang w:bidi="fa-IR"/>
        </w:rPr>
        <w:t>«</w:t>
      </w:r>
      <w:r w:rsidR="00990030" w:rsidRPr="00990030">
        <w:rPr>
          <w:rtl/>
          <w:lang w:bidi="fa-IR"/>
        </w:rPr>
        <w:t xml:space="preserve">من وصاياه لابنه الحسن </w:t>
      </w:r>
      <w:r w:rsidR="0009539C" w:rsidRPr="0009539C">
        <w:rPr>
          <w:rStyle w:val="libAlaemChar"/>
          <w:rtl/>
        </w:rPr>
        <w:t>عليه‌السلام</w:t>
      </w:r>
      <w:r w:rsidR="00990030" w:rsidRPr="00990030">
        <w:rPr>
          <w:rtl/>
          <w:lang w:bidi="fa-IR"/>
        </w:rPr>
        <w:t xml:space="preserve">: </w:t>
      </w:r>
      <w:r w:rsidR="00990030" w:rsidRPr="005B07AD">
        <w:rPr>
          <w:rStyle w:val="libHadeesChar"/>
          <w:rtl/>
        </w:rPr>
        <w:t>لم يشدد عليك ف</w:t>
      </w:r>
      <w:r w:rsidR="008A129A" w:rsidRPr="005B07AD">
        <w:rPr>
          <w:rStyle w:val="libHadeesChar"/>
          <w:rtl/>
          <w:lang w:bidi="fa-IR"/>
        </w:rPr>
        <w:t>ی</w:t>
      </w:r>
      <w:r w:rsidR="00990030" w:rsidRPr="005B07AD">
        <w:rPr>
          <w:rStyle w:val="libHadeesChar"/>
          <w:rtl/>
        </w:rPr>
        <w:t xml:space="preserve"> قبول الانابة، و لم يناقشك بالجريمة، و لم يؤ يسك من الرحمة. بل جعل نزوعك عن الذنب حسنة، و حسب سئيتك و احدة، و حسب حسنتك عشرا، و فتح لك باب المتاب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وصيت ها</w:t>
      </w:r>
      <w:r w:rsidR="008A129A">
        <w:rPr>
          <w:rtl/>
          <w:lang w:bidi="fa-IR"/>
        </w:rPr>
        <w:t>ی</w:t>
      </w:r>
      <w:r w:rsidRPr="00990030">
        <w:rPr>
          <w:rtl/>
          <w:lang w:bidi="fa-IR"/>
        </w:rPr>
        <w:t xml:space="preserve"> حضرت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به فرزندش حسن </w:t>
      </w:r>
      <w:r w:rsidR="0009539C" w:rsidRPr="0009539C">
        <w:rPr>
          <w:rStyle w:val="libAlaemChar"/>
          <w:rtl/>
        </w:rPr>
        <w:t>عليه‌السلام</w:t>
      </w:r>
      <w:r>
        <w:rPr>
          <w:rtl/>
          <w:lang w:bidi="fa-IR"/>
        </w:rPr>
        <w:t>:</w:t>
      </w:r>
      <w:r w:rsidRPr="00990030">
        <w:rPr>
          <w:rtl/>
          <w:lang w:bidi="fa-IR"/>
        </w:rPr>
        <w:t xml:space="preserve"> در پذيرفتن توبه بر تو سخت نگرفته و به علت گناه تو را در تنگنا نيانداخته و از رحمت خويش نوميدت نكرده است</w:t>
      </w:r>
      <w:r>
        <w:rPr>
          <w:rtl/>
          <w:lang w:bidi="fa-IR"/>
        </w:rPr>
        <w:t>،</w:t>
      </w:r>
      <w:r w:rsidRPr="00990030">
        <w:rPr>
          <w:rtl/>
          <w:lang w:bidi="fa-IR"/>
        </w:rPr>
        <w:t xml:space="preserve"> </w:t>
      </w:r>
      <w:r w:rsidRPr="00990030">
        <w:rPr>
          <w:rtl/>
          <w:lang w:bidi="fa-IR"/>
        </w:rPr>
        <w:lastRenderedPageBreak/>
        <w:t>بلكه خوددار</w:t>
      </w:r>
      <w:r w:rsidR="008A129A">
        <w:rPr>
          <w:rtl/>
          <w:lang w:bidi="fa-IR"/>
        </w:rPr>
        <w:t>ی</w:t>
      </w:r>
      <w:r w:rsidRPr="00990030">
        <w:rPr>
          <w:rtl/>
          <w:lang w:bidi="fa-IR"/>
        </w:rPr>
        <w:t xml:space="preserve"> تو از گناه را حسنه به شما آورده و گناهت را يك و حسنه ات را ده به شمار آورده و در توبه و بازگشت را برا</w:t>
      </w:r>
      <w:r w:rsidR="008A129A">
        <w:rPr>
          <w:rtl/>
          <w:lang w:bidi="fa-IR"/>
        </w:rPr>
        <w:t>ی</w:t>
      </w:r>
      <w:r w:rsidRPr="00990030">
        <w:rPr>
          <w:rtl/>
          <w:lang w:bidi="fa-IR"/>
        </w:rPr>
        <w:t xml:space="preserve"> تو گشوده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1217</w:t>
      </w:r>
      <w:r w:rsidRPr="00840E48">
        <w:rPr>
          <w:rStyle w:val="libFootnotenumChar"/>
          <w:rtl/>
        </w:rPr>
        <w:t>)</w:t>
      </w:r>
    </w:p>
    <w:p w:rsidR="005B07AD" w:rsidRDefault="00512D76" w:rsidP="005B07AD">
      <w:pPr>
        <w:pStyle w:val="libBold1"/>
        <w:rPr>
          <w:rtl/>
          <w:lang w:bidi="fa-IR"/>
        </w:rPr>
      </w:pPr>
      <w:r>
        <w:rPr>
          <w:rtl/>
          <w:lang w:bidi="fa-IR"/>
        </w:rPr>
        <w:t>1224</w:t>
      </w:r>
      <w:r w:rsidR="00990030" w:rsidRPr="00990030">
        <w:rPr>
          <w:rtl/>
          <w:lang w:bidi="fa-IR"/>
        </w:rPr>
        <w:t>. سكوت بهتر از سخن نا</w:t>
      </w:r>
      <w:r w:rsidR="005B07AD">
        <w:rPr>
          <w:rFonts w:hint="cs"/>
          <w:rtl/>
          <w:lang w:bidi="fa-IR"/>
        </w:rPr>
        <w:t xml:space="preserve"> </w:t>
      </w:r>
      <w:r w:rsidR="00990030" w:rsidRPr="00990030">
        <w:rPr>
          <w:rtl/>
          <w:lang w:bidi="fa-IR"/>
        </w:rPr>
        <w:t>به جا</w:t>
      </w:r>
    </w:p>
    <w:p w:rsidR="00990030" w:rsidRPr="00990030" w:rsidRDefault="005B07AD" w:rsidP="005B07AD">
      <w:pPr>
        <w:pStyle w:val="libNormal"/>
        <w:rPr>
          <w:lang w:bidi="fa-IR"/>
        </w:rPr>
      </w:pPr>
      <w:r>
        <w:rPr>
          <w:rFonts w:hint="cs"/>
          <w:rtl/>
          <w:lang w:bidi="fa-IR"/>
        </w:rPr>
        <w:t>«</w:t>
      </w:r>
      <w:r w:rsidR="00990030" w:rsidRPr="005B07AD">
        <w:rPr>
          <w:rStyle w:val="libHadeesChar"/>
          <w:rtl/>
        </w:rPr>
        <w:t xml:space="preserve">تلافيك ما فرط من صمتك </w:t>
      </w:r>
      <w:r>
        <w:rPr>
          <w:rStyle w:val="libHadeesChar"/>
          <w:rFonts w:hint="cs"/>
          <w:rtl/>
        </w:rPr>
        <w:t>أ</w:t>
      </w:r>
      <w:r w:rsidR="00990030" w:rsidRPr="005B07AD">
        <w:rPr>
          <w:rStyle w:val="libHadeesChar"/>
          <w:rtl/>
        </w:rPr>
        <w:t>يسر من ادراك مافات من منطقك، و حفظ ما ف</w:t>
      </w:r>
      <w:r w:rsidR="008A129A" w:rsidRPr="005B07AD">
        <w:rPr>
          <w:rStyle w:val="libHadeesChar"/>
          <w:rtl/>
          <w:lang w:bidi="fa-IR"/>
        </w:rPr>
        <w:t>ی</w:t>
      </w:r>
      <w:r w:rsidR="00990030" w:rsidRPr="005B07AD">
        <w:rPr>
          <w:rStyle w:val="libHadeesChar"/>
          <w:rtl/>
        </w:rPr>
        <w:t xml:space="preserve"> الوعاء بشد الوكاء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تدارك خطاي</w:t>
      </w:r>
      <w:r w:rsidR="008A129A">
        <w:rPr>
          <w:rtl/>
          <w:lang w:bidi="fa-IR"/>
        </w:rPr>
        <w:t>ی</w:t>
      </w:r>
      <w:r w:rsidRPr="00990030">
        <w:rPr>
          <w:rtl/>
          <w:lang w:bidi="fa-IR"/>
        </w:rPr>
        <w:t xml:space="preserve"> كه از سكوت تو به وجود آمده است</w:t>
      </w:r>
      <w:r>
        <w:rPr>
          <w:rtl/>
          <w:lang w:bidi="fa-IR"/>
        </w:rPr>
        <w:t>،</w:t>
      </w:r>
      <w:r w:rsidRPr="00990030">
        <w:rPr>
          <w:rtl/>
          <w:lang w:bidi="fa-IR"/>
        </w:rPr>
        <w:t xml:space="preserve"> آسان تر است از جبران آنچه كه از سخنت فوت شده است و حفظ آنچه كه در ظرف است با بستن بندهايش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1218</w:t>
      </w:r>
      <w:r w:rsidRPr="00840E48">
        <w:rPr>
          <w:rStyle w:val="libFootnotenumChar"/>
          <w:rtl/>
        </w:rPr>
        <w:t>)</w:t>
      </w:r>
    </w:p>
    <w:p w:rsidR="005B07AD" w:rsidRDefault="00512D76" w:rsidP="005B07AD">
      <w:pPr>
        <w:pStyle w:val="libBold1"/>
        <w:rPr>
          <w:rtl/>
          <w:lang w:bidi="fa-IR"/>
        </w:rPr>
      </w:pPr>
      <w:r>
        <w:rPr>
          <w:rtl/>
          <w:lang w:bidi="fa-IR"/>
        </w:rPr>
        <w:t>1225</w:t>
      </w:r>
      <w:r w:rsidR="00990030" w:rsidRPr="00990030">
        <w:rPr>
          <w:rtl/>
          <w:lang w:bidi="fa-IR"/>
        </w:rPr>
        <w:t>. شفيع نافع</w:t>
      </w:r>
    </w:p>
    <w:p w:rsidR="00990030" w:rsidRPr="00990030" w:rsidRDefault="005B07AD" w:rsidP="005B07AD">
      <w:pPr>
        <w:pStyle w:val="libNormal"/>
        <w:rPr>
          <w:lang w:bidi="fa-IR"/>
        </w:rPr>
      </w:pPr>
      <w:r>
        <w:rPr>
          <w:rFonts w:hint="cs"/>
          <w:rtl/>
          <w:lang w:bidi="fa-IR"/>
        </w:rPr>
        <w:t>«</w:t>
      </w:r>
      <w:r w:rsidR="00990030" w:rsidRPr="005B07AD">
        <w:rPr>
          <w:rStyle w:val="libHadeesChar"/>
          <w:rtl/>
        </w:rPr>
        <w:t xml:space="preserve">لا شفيع </w:t>
      </w:r>
      <w:r w:rsidRPr="005B07AD">
        <w:rPr>
          <w:rStyle w:val="libHadeesChar"/>
          <w:rFonts w:hint="cs"/>
          <w:rtl/>
        </w:rPr>
        <w:t>أ</w:t>
      </w:r>
      <w:r w:rsidR="00990030" w:rsidRPr="005B07AD">
        <w:rPr>
          <w:rStyle w:val="libHadeesChar"/>
          <w:rtl/>
        </w:rPr>
        <w:t>نجح من التوبة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شفيع</w:t>
      </w:r>
      <w:r w:rsidR="008A129A">
        <w:rPr>
          <w:rtl/>
          <w:lang w:bidi="fa-IR"/>
        </w:rPr>
        <w:t>ی</w:t>
      </w:r>
      <w:r w:rsidRPr="00990030">
        <w:rPr>
          <w:rtl/>
          <w:lang w:bidi="fa-IR"/>
        </w:rPr>
        <w:t xml:space="preserve"> رهاننده تر از توبه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1219</w:t>
      </w:r>
      <w:r w:rsidRPr="00840E48">
        <w:rPr>
          <w:rStyle w:val="libFootnotenumChar"/>
          <w:rtl/>
        </w:rPr>
        <w:t>)</w:t>
      </w:r>
    </w:p>
    <w:p w:rsidR="005B07AD" w:rsidRDefault="00512D76" w:rsidP="005B07AD">
      <w:pPr>
        <w:pStyle w:val="libBold1"/>
        <w:rPr>
          <w:rtl/>
          <w:lang w:bidi="fa-IR"/>
        </w:rPr>
      </w:pPr>
      <w:r>
        <w:rPr>
          <w:rtl/>
          <w:lang w:bidi="fa-IR"/>
        </w:rPr>
        <w:t>1226</w:t>
      </w:r>
      <w:r w:rsidR="00990030" w:rsidRPr="00990030">
        <w:rPr>
          <w:rtl/>
          <w:lang w:bidi="fa-IR"/>
        </w:rPr>
        <w:t>. حسن توبه</w:t>
      </w:r>
    </w:p>
    <w:p w:rsidR="00990030" w:rsidRPr="00990030" w:rsidRDefault="005B07AD" w:rsidP="005B07AD">
      <w:pPr>
        <w:pStyle w:val="libNormal"/>
        <w:rPr>
          <w:lang w:bidi="fa-IR"/>
        </w:rPr>
      </w:pPr>
      <w:r>
        <w:rPr>
          <w:rFonts w:hint="cs"/>
          <w:rtl/>
          <w:lang w:bidi="fa-IR"/>
        </w:rPr>
        <w:t>«</w:t>
      </w:r>
      <w:r w:rsidR="00990030" w:rsidRPr="005B07AD">
        <w:rPr>
          <w:rStyle w:val="libHadeesChar"/>
          <w:rtl/>
        </w:rPr>
        <w:t>لا خير ف</w:t>
      </w:r>
      <w:r w:rsidR="008A129A" w:rsidRPr="005B07AD">
        <w:rPr>
          <w:rStyle w:val="libHadeesChar"/>
          <w:rtl/>
          <w:lang w:bidi="fa-IR"/>
        </w:rPr>
        <w:t>ی</w:t>
      </w:r>
      <w:r w:rsidR="00990030" w:rsidRPr="005B07AD">
        <w:rPr>
          <w:rStyle w:val="libHadeesChar"/>
          <w:rtl/>
        </w:rPr>
        <w:t xml:space="preserve"> الدنيا لرجلين: رجل </w:t>
      </w:r>
      <w:r>
        <w:rPr>
          <w:rStyle w:val="libHadeesChar"/>
          <w:rFonts w:hint="cs"/>
          <w:rtl/>
        </w:rPr>
        <w:t>أ</w:t>
      </w:r>
      <w:r w:rsidR="00990030" w:rsidRPr="005B07AD">
        <w:rPr>
          <w:rStyle w:val="libHadeesChar"/>
          <w:rtl/>
        </w:rPr>
        <w:t>ذنب ذنوبا فهو يتداركها بالتوبة، و رجل يسارع ف</w:t>
      </w:r>
      <w:r w:rsidR="008A129A" w:rsidRPr="005B07AD">
        <w:rPr>
          <w:rStyle w:val="libHadeesChar"/>
          <w:rtl/>
          <w:lang w:bidi="fa-IR"/>
        </w:rPr>
        <w:t>ی</w:t>
      </w:r>
      <w:r w:rsidR="00990030" w:rsidRPr="005B07AD">
        <w:rPr>
          <w:rStyle w:val="libHadeesChar"/>
          <w:rtl/>
        </w:rPr>
        <w:t xml:space="preserve"> الخيرات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دنيا جز دو كس را خبر</w:t>
      </w:r>
      <w:r w:rsidR="008A129A">
        <w:rPr>
          <w:rtl/>
          <w:lang w:bidi="fa-IR"/>
        </w:rPr>
        <w:t>ی</w:t>
      </w:r>
      <w:r w:rsidRPr="00990030">
        <w:rPr>
          <w:rtl/>
          <w:lang w:bidi="fa-IR"/>
        </w:rPr>
        <w:t xml:space="preserve"> نبود: يك</w:t>
      </w:r>
      <w:r w:rsidR="008A129A">
        <w:rPr>
          <w:rtl/>
          <w:lang w:bidi="fa-IR"/>
        </w:rPr>
        <w:t>ی</w:t>
      </w:r>
      <w:r w:rsidRPr="00990030">
        <w:rPr>
          <w:rtl/>
          <w:lang w:bidi="fa-IR"/>
        </w:rPr>
        <w:t xml:space="preserve"> آن كه گناه</w:t>
      </w:r>
      <w:r w:rsidR="008A129A">
        <w:rPr>
          <w:rtl/>
          <w:lang w:bidi="fa-IR"/>
        </w:rPr>
        <w:t>ی</w:t>
      </w:r>
      <w:r w:rsidRPr="00990030">
        <w:rPr>
          <w:rtl/>
          <w:lang w:bidi="fa-IR"/>
        </w:rPr>
        <w:t xml:space="preserve"> كند و با توبه جبران نمايد و ديگر كس</w:t>
      </w:r>
      <w:r w:rsidR="008A129A">
        <w:rPr>
          <w:rtl/>
          <w:lang w:bidi="fa-IR"/>
        </w:rPr>
        <w:t>ی</w:t>
      </w:r>
      <w:r w:rsidRPr="00990030">
        <w:rPr>
          <w:rtl/>
          <w:lang w:bidi="fa-IR"/>
        </w:rPr>
        <w:t xml:space="preserve"> كه در كارها</w:t>
      </w:r>
      <w:r w:rsidR="008A129A">
        <w:rPr>
          <w:rtl/>
          <w:lang w:bidi="fa-IR"/>
        </w:rPr>
        <w:t>ی</w:t>
      </w:r>
      <w:r w:rsidRPr="00990030">
        <w:rPr>
          <w:rtl/>
          <w:lang w:bidi="fa-IR"/>
        </w:rPr>
        <w:t xml:space="preserve"> خوب شتاب ورزد. </w:t>
      </w:r>
      <w:r w:rsidRPr="00840E48">
        <w:rPr>
          <w:rStyle w:val="libFootnotenumChar"/>
          <w:rtl/>
        </w:rPr>
        <w:t>(</w:t>
      </w:r>
      <w:r w:rsidR="00512D76" w:rsidRPr="00840E48">
        <w:rPr>
          <w:rStyle w:val="libFootnotenumChar"/>
          <w:rtl/>
        </w:rPr>
        <w:t>1220</w:t>
      </w:r>
      <w:r w:rsidRPr="00840E48">
        <w:rPr>
          <w:rStyle w:val="libFootnotenumChar"/>
          <w:rtl/>
        </w:rPr>
        <w:t>)</w:t>
      </w:r>
    </w:p>
    <w:p w:rsidR="005B07AD" w:rsidRDefault="00512D76" w:rsidP="005B07AD">
      <w:pPr>
        <w:pStyle w:val="libBold1"/>
        <w:rPr>
          <w:rtl/>
          <w:lang w:bidi="fa-IR"/>
        </w:rPr>
      </w:pPr>
      <w:r>
        <w:rPr>
          <w:rtl/>
          <w:lang w:bidi="fa-IR"/>
        </w:rPr>
        <w:t>1227</w:t>
      </w:r>
      <w:r w:rsidR="00990030" w:rsidRPr="00990030">
        <w:rPr>
          <w:rtl/>
          <w:lang w:bidi="fa-IR"/>
        </w:rPr>
        <w:t>. ت</w:t>
      </w:r>
      <w:r w:rsidR="005B07AD">
        <w:rPr>
          <w:rFonts w:hint="cs"/>
          <w:rtl/>
          <w:lang w:bidi="fa-IR"/>
        </w:rPr>
        <w:t>أ</w:t>
      </w:r>
      <w:r w:rsidR="00990030" w:rsidRPr="00990030">
        <w:rPr>
          <w:rtl/>
          <w:lang w:bidi="fa-IR"/>
        </w:rPr>
        <w:t>خير در توبه</w:t>
      </w:r>
    </w:p>
    <w:p w:rsidR="00990030" w:rsidRPr="00990030" w:rsidRDefault="005B07AD" w:rsidP="005B07AD">
      <w:pPr>
        <w:pStyle w:val="libNormal"/>
        <w:rPr>
          <w:lang w:bidi="fa-IR"/>
        </w:rPr>
      </w:pPr>
      <w:r>
        <w:rPr>
          <w:rFonts w:hint="cs"/>
          <w:rtl/>
          <w:lang w:bidi="fa-IR"/>
        </w:rPr>
        <w:t>«</w:t>
      </w:r>
      <w:r w:rsidR="00990030" w:rsidRPr="005B07AD">
        <w:rPr>
          <w:rStyle w:val="libHadeesChar"/>
          <w:rtl/>
        </w:rPr>
        <w:t>كل معاجل يس</w:t>
      </w:r>
      <w:r w:rsidRPr="005B07AD">
        <w:rPr>
          <w:rStyle w:val="libHadeesChar"/>
          <w:rFonts w:hint="cs"/>
          <w:rtl/>
        </w:rPr>
        <w:t>أ</w:t>
      </w:r>
      <w:r w:rsidR="00990030" w:rsidRPr="005B07AD">
        <w:rPr>
          <w:rStyle w:val="libHadeesChar"/>
          <w:rtl/>
        </w:rPr>
        <w:t>ل الانظار، و كل مؤ جل يتعلل بالتسويف</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مهلتش به سرآيد (برا</w:t>
      </w:r>
      <w:r w:rsidR="008A129A">
        <w:rPr>
          <w:rtl/>
          <w:lang w:bidi="fa-IR"/>
        </w:rPr>
        <w:t>ی</w:t>
      </w:r>
      <w:r w:rsidRPr="00990030">
        <w:rPr>
          <w:rtl/>
          <w:lang w:bidi="fa-IR"/>
        </w:rPr>
        <w:t xml:space="preserve"> جبران گذشته</w:t>
      </w:r>
      <w:r w:rsidR="00540450">
        <w:rPr>
          <w:rtl/>
          <w:lang w:bidi="fa-IR"/>
        </w:rPr>
        <w:t>)</w:t>
      </w:r>
      <w:r w:rsidRPr="00990030">
        <w:rPr>
          <w:rtl/>
          <w:lang w:bidi="fa-IR"/>
        </w:rPr>
        <w:t xml:space="preserve"> مهلت</w:t>
      </w:r>
      <w:r w:rsidR="008A129A">
        <w:rPr>
          <w:rtl/>
          <w:lang w:bidi="fa-IR"/>
        </w:rPr>
        <w:t>ی</w:t>
      </w:r>
      <w:r w:rsidRPr="00990030">
        <w:rPr>
          <w:rtl/>
          <w:lang w:bidi="fa-IR"/>
        </w:rPr>
        <w:t xml:space="preserve"> م</w:t>
      </w:r>
      <w:r w:rsidR="008A129A">
        <w:rPr>
          <w:rtl/>
          <w:lang w:bidi="fa-IR"/>
        </w:rPr>
        <w:t>ی</w:t>
      </w:r>
      <w:r w:rsidRPr="00990030">
        <w:rPr>
          <w:rtl/>
          <w:lang w:bidi="fa-IR"/>
        </w:rPr>
        <w:t xml:space="preserve"> طلبد و به هر كس كه مهلت</w:t>
      </w:r>
      <w:r w:rsidR="008A129A">
        <w:rPr>
          <w:rtl/>
          <w:lang w:bidi="fa-IR"/>
        </w:rPr>
        <w:t>ی</w:t>
      </w:r>
      <w:r w:rsidRPr="00990030">
        <w:rPr>
          <w:rtl/>
          <w:lang w:bidi="fa-IR"/>
        </w:rPr>
        <w:t xml:space="preserve"> داده شود و در انجام كار امروز و فردا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1221</w:t>
      </w:r>
      <w:r w:rsidRPr="00840E48">
        <w:rPr>
          <w:rStyle w:val="libFootnotenumChar"/>
          <w:rtl/>
        </w:rPr>
        <w:t>)</w:t>
      </w:r>
    </w:p>
    <w:p w:rsidR="00880766" w:rsidRDefault="00512D76" w:rsidP="00880766">
      <w:pPr>
        <w:pStyle w:val="libBold1"/>
        <w:rPr>
          <w:rtl/>
          <w:lang w:bidi="fa-IR"/>
        </w:rPr>
      </w:pPr>
      <w:r>
        <w:rPr>
          <w:rtl/>
          <w:lang w:bidi="fa-IR"/>
        </w:rPr>
        <w:t>1228</w:t>
      </w:r>
      <w:r w:rsidR="00990030" w:rsidRPr="00990030">
        <w:rPr>
          <w:rtl/>
          <w:lang w:bidi="fa-IR"/>
        </w:rPr>
        <w:t>. اميد توبه</w:t>
      </w:r>
    </w:p>
    <w:p w:rsidR="00990030" w:rsidRPr="00990030" w:rsidRDefault="00880766" w:rsidP="00880766">
      <w:pPr>
        <w:pStyle w:val="libNormal"/>
        <w:rPr>
          <w:lang w:bidi="fa-IR"/>
        </w:rPr>
      </w:pPr>
      <w:r>
        <w:rPr>
          <w:rFonts w:hint="cs"/>
          <w:rtl/>
          <w:lang w:bidi="fa-IR"/>
        </w:rPr>
        <w:t>«</w:t>
      </w:r>
      <w:r w:rsidR="00990030" w:rsidRPr="00880766">
        <w:rPr>
          <w:rStyle w:val="libHadeesChar"/>
          <w:rtl/>
        </w:rPr>
        <w:t xml:space="preserve">ما </w:t>
      </w:r>
      <w:r w:rsidRPr="00880766">
        <w:rPr>
          <w:rStyle w:val="libHadeesChar"/>
          <w:rFonts w:hint="cs"/>
          <w:rtl/>
        </w:rPr>
        <w:t>أ</w:t>
      </w:r>
      <w:r w:rsidR="00990030" w:rsidRPr="00880766">
        <w:rPr>
          <w:rStyle w:val="libHadeesChar"/>
          <w:rtl/>
        </w:rPr>
        <w:t>همن</w:t>
      </w:r>
      <w:r w:rsidR="008A129A" w:rsidRPr="00880766">
        <w:rPr>
          <w:rStyle w:val="libHadeesChar"/>
          <w:rtl/>
          <w:lang w:bidi="fa-IR"/>
        </w:rPr>
        <w:t>ی</w:t>
      </w:r>
      <w:r w:rsidR="00990030" w:rsidRPr="00880766">
        <w:rPr>
          <w:rStyle w:val="libHadeesChar"/>
          <w:rtl/>
        </w:rPr>
        <w:t xml:space="preserve"> ذنب </w:t>
      </w:r>
      <w:r>
        <w:rPr>
          <w:rStyle w:val="libHadeesChar"/>
          <w:rFonts w:hint="cs"/>
          <w:rtl/>
        </w:rPr>
        <w:t>أ</w:t>
      </w:r>
      <w:r w:rsidR="00990030" w:rsidRPr="00880766">
        <w:rPr>
          <w:rStyle w:val="libHadeesChar"/>
          <w:rtl/>
        </w:rPr>
        <w:t>مهلت بعده حت</w:t>
      </w:r>
      <w:r w:rsidR="008A129A" w:rsidRPr="00880766">
        <w:rPr>
          <w:rStyle w:val="libHadeesChar"/>
          <w:rtl/>
          <w:lang w:bidi="fa-IR"/>
        </w:rPr>
        <w:t>ی</w:t>
      </w:r>
      <w:r w:rsidR="00990030" w:rsidRPr="00880766">
        <w:rPr>
          <w:rStyle w:val="libHadeesChar"/>
          <w:rtl/>
        </w:rPr>
        <w:t xml:space="preserve"> </w:t>
      </w:r>
      <w:r w:rsidRPr="00880766">
        <w:rPr>
          <w:rStyle w:val="libHadeesChar"/>
          <w:rFonts w:hint="cs"/>
          <w:rtl/>
        </w:rPr>
        <w:t>أ</w:t>
      </w:r>
      <w:r w:rsidR="00990030" w:rsidRPr="00880766">
        <w:rPr>
          <w:rStyle w:val="libHadeesChar"/>
          <w:rtl/>
        </w:rPr>
        <w:t>صل</w:t>
      </w:r>
      <w:r w:rsidR="008A129A" w:rsidRPr="00880766">
        <w:rPr>
          <w:rStyle w:val="libHadeesChar"/>
          <w:rtl/>
          <w:lang w:bidi="fa-IR"/>
        </w:rPr>
        <w:t>ی</w:t>
      </w:r>
      <w:r w:rsidR="00990030" w:rsidRPr="00880766">
        <w:rPr>
          <w:rStyle w:val="libHadeesChar"/>
          <w:rtl/>
        </w:rPr>
        <w:t xml:space="preserve"> ركعتين و </w:t>
      </w:r>
      <w:r w:rsidRPr="00880766">
        <w:rPr>
          <w:rStyle w:val="libHadeesChar"/>
          <w:rFonts w:hint="cs"/>
          <w:rtl/>
        </w:rPr>
        <w:t>أ</w:t>
      </w:r>
      <w:r w:rsidR="00990030" w:rsidRPr="00880766">
        <w:rPr>
          <w:rStyle w:val="libHadeesChar"/>
          <w:rtl/>
        </w:rPr>
        <w:t>س</w:t>
      </w:r>
      <w:r w:rsidRPr="00880766">
        <w:rPr>
          <w:rStyle w:val="libHadeesChar"/>
          <w:rFonts w:hint="cs"/>
          <w:rtl/>
        </w:rPr>
        <w:t>أ</w:t>
      </w:r>
      <w:r w:rsidR="00990030" w:rsidRPr="00880766">
        <w:rPr>
          <w:rStyle w:val="libHadeesChar"/>
          <w:rtl/>
        </w:rPr>
        <w:t>ل الله العافية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گناه</w:t>
      </w:r>
      <w:r w:rsidR="008A129A">
        <w:rPr>
          <w:rtl/>
          <w:lang w:bidi="fa-IR"/>
        </w:rPr>
        <w:t>ی</w:t>
      </w:r>
      <w:r w:rsidRPr="00990030">
        <w:rPr>
          <w:rtl/>
          <w:lang w:bidi="fa-IR"/>
        </w:rPr>
        <w:t xml:space="preserve"> كه بعد از آن مهلت دو ركعت نماز و درخواست عافيت از خدا داشته باشم برايم مهم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1222</w:t>
      </w:r>
      <w:r w:rsidRPr="00840E48">
        <w:rPr>
          <w:rStyle w:val="libFootnotenumChar"/>
          <w:rtl/>
        </w:rPr>
        <w:t>)</w:t>
      </w:r>
    </w:p>
    <w:p w:rsidR="00880766" w:rsidRDefault="00512D76" w:rsidP="00880766">
      <w:pPr>
        <w:pStyle w:val="libBold1"/>
        <w:rPr>
          <w:rtl/>
          <w:lang w:bidi="fa-IR"/>
        </w:rPr>
      </w:pPr>
      <w:r>
        <w:rPr>
          <w:rtl/>
          <w:lang w:bidi="fa-IR"/>
        </w:rPr>
        <w:t>1229</w:t>
      </w:r>
      <w:r w:rsidR="00990030" w:rsidRPr="00990030">
        <w:rPr>
          <w:rtl/>
          <w:lang w:bidi="fa-IR"/>
        </w:rPr>
        <w:t>. بدون عمل اميد</w:t>
      </w:r>
    </w:p>
    <w:p w:rsidR="00990030" w:rsidRPr="00990030" w:rsidRDefault="00990030" w:rsidP="00880766">
      <w:pPr>
        <w:pStyle w:val="libNormal"/>
        <w:rPr>
          <w:lang w:bidi="fa-IR"/>
        </w:rPr>
      </w:pPr>
      <w:r w:rsidRPr="00990030">
        <w:rPr>
          <w:rtl/>
          <w:lang w:bidi="fa-IR"/>
        </w:rPr>
        <w:t>مدار به سعادت</w:t>
      </w:r>
      <w:r>
        <w:rPr>
          <w:rtl/>
          <w:lang w:bidi="fa-IR"/>
        </w:rPr>
        <w:t>!</w:t>
      </w:r>
      <w:r w:rsidRPr="00990030">
        <w:rPr>
          <w:rtl/>
          <w:lang w:bidi="fa-IR"/>
        </w:rPr>
        <w:t xml:space="preserve"> قال </w:t>
      </w:r>
      <w:r w:rsidR="0009539C" w:rsidRPr="0009539C">
        <w:rPr>
          <w:rStyle w:val="libAlaemChar"/>
          <w:rtl/>
        </w:rPr>
        <w:t>عليه‌السلام</w:t>
      </w:r>
      <w:r w:rsidRPr="00990030">
        <w:rPr>
          <w:rtl/>
          <w:lang w:bidi="fa-IR"/>
        </w:rPr>
        <w:t xml:space="preserve"> لرجل س</w:t>
      </w:r>
      <w:r w:rsidR="00880766">
        <w:rPr>
          <w:rFonts w:hint="cs"/>
          <w:rtl/>
          <w:lang w:bidi="fa-IR"/>
        </w:rPr>
        <w:t>أ</w:t>
      </w:r>
      <w:r w:rsidRPr="00990030">
        <w:rPr>
          <w:rtl/>
          <w:lang w:bidi="fa-IR"/>
        </w:rPr>
        <w:t xml:space="preserve">له </w:t>
      </w:r>
      <w:r w:rsidR="00880766">
        <w:rPr>
          <w:rFonts w:hint="cs"/>
          <w:rtl/>
          <w:lang w:bidi="fa-IR"/>
        </w:rPr>
        <w:t>إ</w:t>
      </w:r>
      <w:r w:rsidRPr="00990030">
        <w:rPr>
          <w:rtl/>
          <w:lang w:bidi="fa-IR"/>
        </w:rPr>
        <w:t>ن يعظه</w:t>
      </w:r>
      <w:r>
        <w:rPr>
          <w:rtl/>
          <w:lang w:bidi="fa-IR"/>
        </w:rPr>
        <w:t>:</w:t>
      </w:r>
      <w:r w:rsidRPr="00990030">
        <w:rPr>
          <w:rtl/>
          <w:lang w:bidi="fa-IR"/>
        </w:rPr>
        <w:t xml:space="preserve"> </w:t>
      </w:r>
      <w:r w:rsidR="00880766">
        <w:rPr>
          <w:rFonts w:hint="cs"/>
          <w:rtl/>
          <w:lang w:bidi="fa-IR"/>
        </w:rPr>
        <w:t>«</w:t>
      </w:r>
      <w:r w:rsidRPr="00880766">
        <w:rPr>
          <w:rStyle w:val="libHadeesChar"/>
          <w:rtl/>
        </w:rPr>
        <w:t>لا تكن ممن يرجو الاخرة بغير العمل، و يرج</w:t>
      </w:r>
      <w:r w:rsidR="008A129A" w:rsidRPr="00880766">
        <w:rPr>
          <w:rStyle w:val="libHadeesChar"/>
          <w:rtl/>
          <w:lang w:bidi="fa-IR"/>
        </w:rPr>
        <w:t>ی</w:t>
      </w:r>
      <w:r w:rsidRPr="00880766">
        <w:rPr>
          <w:rStyle w:val="libHadeesChar"/>
          <w:rtl/>
        </w:rPr>
        <w:t xml:space="preserve"> التوبة، بطول الامل... ان عرضت له شهوة </w:t>
      </w:r>
      <w:r w:rsidR="00880766" w:rsidRPr="00880766">
        <w:rPr>
          <w:rStyle w:val="libHadeesChar"/>
          <w:rFonts w:hint="cs"/>
          <w:rtl/>
        </w:rPr>
        <w:t>أ</w:t>
      </w:r>
      <w:r w:rsidRPr="00880766">
        <w:rPr>
          <w:rStyle w:val="libHadeesChar"/>
          <w:rtl/>
        </w:rPr>
        <w:t>سلف المعصية، و سوف التوبه</w:t>
      </w:r>
      <w:r w:rsidRPr="00990030">
        <w:rPr>
          <w:rtl/>
          <w:lang w:bidi="fa-IR"/>
        </w:rPr>
        <w:t>.</w:t>
      </w:r>
      <w:r w:rsidR="00880766">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پاسخ كس</w:t>
      </w:r>
      <w:r w:rsidR="008A129A">
        <w:rPr>
          <w:rtl/>
          <w:lang w:bidi="fa-IR"/>
        </w:rPr>
        <w:t>ی</w:t>
      </w:r>
      <w:r w:rsidRPr="00990030">
        <w:rPr>
          <w:rtl/>
          <w:lang w:bidi="fa-IR"/>
        </w:rPr>
        <w:t xml:space="preserve"> كه تقاضا</w:t>
      </w:r>
      <w:r w:rsidR="008A129A">
        <w:rPr>
          <w:rtl/>
          <w:lang w:bidi="fa-IR"/>
        </w:rPr>
        <w:t>ی</w:t>
      </w:r>
      <w:r w:rsidRPr="00990030">
        <w:rPr>
          <w:rtl/>
          <w:lang w:bidi="fa-IR"/>
        </w:rPr>
        <w:t xml:space="preserve"> موعظه كرد فرمود: از كسان</w:t>
      </w:r>
      <w:r w:rsidR="008A129A">
        <w:rPr>
          <w:rtl/>
          <w:lang w:bidi="fa-IR"/>
        </w:rPr>
        <w:t>ی</w:t>
      </w:r>
      <w:r w:rsidRPr="00990030">
        <w:rPr>
          <w:rtl/>
          <w:lang w:bidi="fa-IR"/>
        </w:rPr>
        <w:t xml:space="preserve"> مباش كه بدون عمل اميد به سعادت آخرت دارند، و به واسطه آرزوها</w:t>
      </w:r>
      <w:r w:rsidR="008A129A">
        <w:rPr>
          <w:rtl/>
          <w:lang w:bidi="fa-IR"/>
        </w:rPr>
        <w:t>ی</w:t>
      </w:r>
      <w:r w:rsidRPr="00990030">
        <w:rPr>
          <w:rtl/>
          <w:lang w:bidi="fa-IR"/>
        </w:rPr>
        <w:t xml:space="preserve"> بلند اميد قبول توبه را دارند... اگر شهوت به او رو</w:t>
      </w:r>
      <w:r w:rsidR="008A129A">
        <w:rPr>
          <w:rtl/>
          <w:lang w:bidi="fa-IR"/>
        </w:rPr>
        <w:t>ی</w:t>
      </w:r>
      <w:r w:rsidRPr="00990030">
        <w:rPr>
          <w:rtl/>
          <w:lang w:bidi="fa-IR"/>
        </w:rPr>
        <w:t xml:space="preserve"> آورد نافرمان</w:t>
      </w:r>
      <w:r w:rsidR="008A129A">
        <w:rPr>
          <w:rtl/>
          <w:lang w:bidi="fa-IR"/>
        </w:rPr>
        <w:t>ی</w:t>
      </w:r>
      <w:r w:rsidRPr="00990030">
        <w:rPr>
          <w:rtl/>
          <w:lang w:bidi="fa-IR"/>
        </w:rPr>
        <w:t xml:space="preserve"> پيش گرفته و توبه و بازگشت را پشت سر اندازد. </w:t>
      </w:r>
      <w:r w:rsidRPr="00840E48">
        <w:rPr>
          <w:rStyle w:val="libFootnotenumChar"/>
          <w:rtl/>
        </w:rPr>
        <w:t>(</w:t>
      </w:r>
      <w:r w:rsidR="00512D76" w:rsidRPr="00840E48">
        <w:rPr>
          <w:rStyle w:val="libFootnotenumChar"/>
          <w:rtl/>
        </w:rPr>
        <w:t>1223</w:t>
      </w:r>
      <w:r w:rsidRPr="00840E48">
        <w:rPr>
          <w:rStyle w:val="libFootnotenumChar"/>
          <w:rtl/>
        </w:rPr>
        <w:t>)</w:t>
      </w:r>
    </w:p>
    <w:p w:rsidR="00880766" w:rsidRDefault="00512D76" w:rsidP="00BF45C4">
      <w:pPr>
        <w:pStyle w:val="libBold1"/>
        <w:rPr>
          <w:rtl/>
          <w:lang w:bidi="fa-IR"/>
        </w:rPr>
      </w:pPr>
      <w:r>
        <w:rPr>
          <w:rtl/>
          <w:lang w:bidi="fa-IR"/>
        </w:rPr>
        <w:t>1230</w:t>
      </w:r>
      <w:r w:rsidR="00990030" w:rsidRPr="00990030">
        <w:rPr>
          <w:rtl/>
          <w:lang w:bidi="fa-IR"/>
        </w:rPr>
        <w:t>. استغفار چيست</w:t>
      </w:r>
      <w:r w:rsidR="00990030">
        <w:rPr>
          <w:rtl/>
          <w:lang w:bidi="fa-IR"/>
        </w:rPr>
        <w:t>!</w:t>
      </w:r>
      <w:r w:rsidR="00990030" w:rsidRPr="00990030">
        <w:rPr>
          <w:rtl/>
          <w:lang w:bidi="fa-IR"/>
        </w:rPr>
        <w:t>؟</w:t>
      </w:r>
    </w:p>
    <w:p w:rsidR="00990030" w:rsidRPr="00990030" w:rsidRDefault="00990030" w:rsidP="00880766">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لقائل قال بحضرته</w:t>
      </w:r>
      <w:r>
        <w:rPr>
          <w:rtl/>
          <w:lang w:bidi="fa-IR"/>
        </w:rPr>
        <w:t>:</w:t>
      </w:r>
      <w:r w:rsidRPr="00990030">
        <w:rPr>
          <w:rtl/>
          <w:lang w:bidi="fa-IR"/>
        </w:rPr>
        <w:t xml:space="preserve"> </w:t>
      </w:r>
      <w:r w:rsidR="00880766">
        <w:rPr>
          <w:rFonts w:hint="cs"/>
          <w:rtl/>
          <w:lang w:bidi="fa-IR"/>
        </w:rPr>
        <w:t>«</w:t>
      </w:r>
      <w:r w:rsidR="00880766" w:rsidRPr="00880766">
        <w:rPr>
          <w:rStyle w:val="libHadeesChar"/>
          <w:rFonts w:hint="cs"/>
          <w:rtl/>
        </w:rPr>
        <w:t>أ</w:t>
      </w:r>
      <w:r w:rsidRPr="00880766">
        <w:rPr>
          <w:rStyle w:val="libHadeesChar"/>
          <w:rtl/>
        </w:rPr>
        <w:t xml:space="preserve">ستغفرالله: ثكلتك </w:t>
      </w:r>
      <w:r w:rsidR="00880766" w:rsidRPr="00880766">
        <w:rPr>
          <w:rStyle w:val="libHadeesChar"/>
          <w:rFonts w:hint="cs"/>
          <w:rtl/>
        </w:rPr>
        <w:t>أ</w:t>
      </w:r>
      <w:r w:rsidRPr="00880766">
        <w:rPr>
          <w:rStyle w:val="libHadeesChar"/>
          <w:rtl/>
        </w:rPr>
        <w:t xml:space="preserve">مك! </w:t>
      </w:r>
      <w:r w:rsidR="00880766" w:rsidRPr="00880766">
        <w:rPr>
          <w:rStyle w:val="libHadeesChar"/>
          <w:rFonts w:hint="cs"/>
          <w:rtl/>
        </w:rPr>
        <w:t>أ</w:t>
      </w:r>
      <w:r w:rsidRPr="00880766">
        <w:rPr>
          <w:rStyle w:val="libHadeesChar"/>
          <w:rtl/>
        </w:rPr>
        <w:t>تدر</w:t>
      </w:r>
      <w:r w:rsidR="008A129A" w:rsidRPr="00880766">
        <w:rPr>
          <w:rStyle w:val="libHadeesChar"/>
          <w:rtl/>
          <w:lang w:bidi="fa-IR"/>
        </w:rPr>
        <w:t>ی</w:t>
      </w:r>
      <w:r w:rsidRPr="00880766">
        <w:rPr>
          <w:rStyle w:val="libHadeesChar"/>
          <w:rtl/>
        </w:rPr>
        <w:t xml:space="preserve"> ما الاستغفار؟ الاستغفار درجه العليين، و هو اسم واقع عل</w:t>
      </w:r>
      <w:r w:rsidR="008A129A" w:rsidRPr="00880766">
        <w:rPr>
          <w:rStyle w:val="libHadeesChar"/>
          <w:rtl/>
          <w:lang w:bidi="fa-IR"/>
        </w:rPr>
        <w:t>ی</w:t>
      </w:r>
      <w:r w:rsidRPr="00880766">
        <w:rPr>
          <w:rStyle w:val="libHadeesChar"/>
          <w:rtl/>
        </w:rPr>
        <w:t xml:space="preserve"> ستة معان: </w:t>
      </w:r>
      <w:r w:rsidR="00880766" w:rsidRPr="00880766">
        <w:rPr>
          <w:rStyle w:val="libHadeesChar"/>
          <w:rFonts w:hint="cs"/>
          <w:rtl/>
        </w:rPr>
        <w:t>أ</w:t>
      </w:r>
      <w:r w:rsidRPr="00880766">
        <w:rPr>
          <w:rStyle w:val="libHadeesChar"/>
          <w:rtl/>
        </w:rPr>
        <w:t>ولها الندم عل</w:t>
      </w:r>
      <w:r w:rsidR="008A129A" w:rsidRPr="00880766">
        <w:rPr>
          <w:rStyle w:val="libHadeesChar"/>
          <w:rtl/>
          <w:lang w:bidi="fa-IR"/>
        </w:rPr>
        <w:t>ی</w:t>
      </w:r>
      <w:r w:rsidRPr="00880766">
        <w:rPr>
          <w:rStyle w:val="libHadeesChar"/>
          <w:rtl/>
        </w:rPr>
        <w:t xml:space="preserve"> ما مض</w:t>
      </w:r>
      <w:r w:rsidR="008A129A" w:rsidRPr="00880766">
        <w:rPr>
          <w:rStyle w:val="libHadeesChar"/>
          <w:rtl/>
          <w:lang w:bidi="fa-IR"/>
        </w:rPr>
        <w:t>ی</w:t>
      </w:r>
      <w:r w:rsidRPr="00880766">
        <w:rPr>
          <w:rStyle w:val="libHadeesChar"/>
          <w:rtl/>
        </w:rPr>
        <w:t>، والثان</w:t>
      </w:r>
      <w:r w:rsidR="008A129A" w:rsidRPr="00880766">
        <w:rPr>
          <w:rStyle w:val="libHadeesChar"/>
          <w:rtl/>
          <w:lang w:bidi="fa-IR"/>
        </w:rPr>
        <w:t>ی</w:t>
      </w:r>
      <w:r w:rsidRPr="00880766">
        <w:rPr>
          <w:rStyle w:val="libHadeesChar"/>
          <w:rtl/>
        </w:rPr>
        <w:t xml:space="preserve"> العزم عل</w:t>
      </w:r>
      <w:r w:rsidR="008A129A" w:rsidRPr="00880766">
        <w:rPr>
          <w:rStyle w:val="libHadeesChar"/>
          <w:rtl/>
          <w:lang w:bidi="fa-IR"/>
        </w:rPr>
        <w:t>ی</w:t>
      </w:r>
      <w:r w:rsidRPr="00880766">
        <w:rPr>
          <w:rStyle w:val="libHadeesChar"/>
          <w:rtl/>
        </w:rPr>
        <w:t xml:space="preserve"> ترك العود اليه </w:t>
      </w:r>
      <w:r w:rsidR="00880766" w:rsidRPr="00880766">
        <w:rPr>
          <w:rStyle w:val="libHadeesChar"/>
          <w:rFonts w:hint="cs"/>
          <w:rtl/>
        </w:rPr>
        <w:t>أ</w:t>
      </w:r>
      <w:r w:rsidRPr="00880766">
        <w:rPr>
          <w:rStyle w:val="libHadeesChar"/>
          <w:rtl/>
        </w:rPr>
        <w:t xml:space="preserve">بدا، و الثالت </w:t>
      </w:r>
      <w:r w:rsidR="00880766" w:rsidRPr="00880766">
        <w:rPr>
          <w:rStyle w:val="libHadeesChar"/>
          <w:rFonts w:hint="cs"/>
          <w:rtl/>
        </w:rPr>
        <w:t>إ</w:t>
      </w:r>
      <w:r w:rsidRPr="00880766">
        <w:rPr>
          <w:rStyle w:val="libHadeesChar"/>
          <w:rtl/>
        </w:rPr>
        <w:t>ن تؤ د</w:t>
      </w:r>
      <w:r w:rsidR="008A129A" w:rsidRPr="00880766">
        <w:rPr>
          <w:rStyle w:val="libHadeesChar"/>
          <w:rtl/>
          <w:lang w:bidi="fa-IR"/>
        </w:rPr>
        <w:t>ی</w:t>
      </w:r>
      <w:r w:rsidRPr="00880766">
        <w:rPr>
          <w:rStyle w:val="libHadeesChar"/>
          <w:rtl/>
        </w:rPr>
        <w:t xml:space="preserve"> ال</w:t>
      </w:r>
      <w:r w:rsidR="008A129A" w:rsidRPr="00880766">
        <w:rPr>
          <w:rStyle w:val="libHadeesChar"/>
          <w:rtl/>
          <w:lang w:bidi="fa-IR"/>
        </w:rPr>
        <w:t>ی</w:t>
      </w:r>
      <w:r w:rsidRPr="00880766">
        <w:rPr>
          <w:rStyle w:val="libHadeesChar"/>
          <w:rtl/>
        </w:rPr>
        <w:t xml:space="preserve"> المخلوقين حقوقهم حت</w:t>
      </w:r>
      <w:r w:rsidR="008A129A" w:rsidRPr="00880766">
        <w:rPr>
          <w:rStyle w:val="libHadeesChar"/>
          <w:rtl/>
          <w:lang w:bidi="fa-IR"/>
        </w:rPr>
        <w:t>ی</w:t>
      </w:r>
      <w:r w:rsidRPr="00880766">
        <w:rPr>
          <w:rStyle w:val="libHadeesChar"/>
          <w:rtl/>
        </w:rPr>
        <w:t xml:space="preserve"> تلق</w:t>
      </w:r>
      <w:r w:rsidR="008A129A" w:rsidRPr="00880766">
        <w:rPr>
          <w:rStyle w:val="libHadeesChar"/>
          <w:rtl/>
          <w:lang w:bidi="fa-IR"/>
        </w:rPr>
        <w:t>ی</w:t>
      </w:r>
      <w:r w:rsidRPr="00880766">
        <w:rPr>
          <w:rStyle w:val="libHadeesChar"/>
          <w:rtl/>
        </w:rPr>
        <w:t xml:space="preserve"> الله </w:t>
      </w:r>
      <w:r w:rsidR="00880766" w:rsidRPr="00880766">
        <w:rPr>
          <w:rStyle w:val="libHadeesChar"/>
          <w:rFonts w:hint="cs"/>
          <w:rtl/>
        </w:rPr>
        <w:t>أ</w:t>
      </w:r>
      <w:r w:rsidRPr="00880766">
        <w:rPr>
          <w:rStyle w:val="libHadeesChar"/>
          <w:rtl/>
        </w:rPr>
        <w:t xml:space="preserve">ملس ليس عليك تبعه، و الرابع </w:t>
      </w:r>
      <w:r w:rsidR="00880766" w:rsidRPr="00880766">
        <w:rPr>
          <w:rStyle w:val="libHadeesChar"/>
          <w:rFonts w:hint="cs"/>
          <w:rtl/>
        </w:rPr>
        <w:t>إ</w:t>
      </w:r>
      <w:r w:rsidRPr="00880766">
        <w:rPr>
          <w:rStyle w:val="libHadeesChar"/>
          <w:rtl/>
        </w:rPr>
        <w:t>ن تعمد ال</w:t>
      </w:r>
      <w:r w:rsidR="008A129A" w:rsidRPr="00880766">
        <w:rPr>
          <w:rStyle w:val="libHadeesChar"/>
          <w:rtl/>
          <w:lang w:bidi="fa-IR"/>
        </w:rPr>
        <w:t>ی</w:t>
      </w:r>
      <w:r w:rsidRPr="00880766">
        <w:rPr>
          <w:rStyle w:val="libHadeesChar"/>
          <w:rtl/>
        </w:rPr>
        <w:t xml:space="preserve"> كل فريضه عليك ضيعتها فتؤ د</w:t>
      </w:r>
      <w:r w:rsidR="008A129A" w:rsidRPr="00880766">
        <w:rPr>
          <w:rStyle w:val="libHadeesChar"/>
          <w:rtl/>
          <w:lang w:bidi="fa-IR"/>
        </w:rPr>
        <w:t>ی</w:t>
      </w:r>
      <w:r w:rsidRPr="00880766">
        <w:rPr>
          <w:rStyle w:val="libHadeesChar"/>
          <w:rtl/>
        </w:rPr>
        <w:t xml:space="preserve"> حقها، والخامس </w:t>
      </w:r>
      <w:r w:rsidR="00880766" w:rsidRPr="00880766">
        <w:rPr>
          <w:rStyle w:val="libHadeesChar"/>
          <w:rFonts w:hint="cs"/>
          <w:rtl/>
        </w:rPr>
        <w:t>إ</w:t>
      </w:r>
      <w:r w:rsidRPr="00880766">
        <w:rPr>
          <w:rStyle w:val="libHadeesChar"/>
          <w:rtl/>
        </w:rPr>
        <w:t>ن تعمد ال</w:t>
      </w:r>
      <w:r w:rsidR="008A129A" w:rsidRPr="00880766">
        <w:rPr>
          <w:rStyle w:val="libHadeesChar"/>
          <w:rtl/>
          <w:lang w:bidi="fa-IR"/>
        </w:rPr>
        <w:t>ی</w:t>
      </w:r>
      <w:r w:rsidRPr="00880766">
        <w:rPr>
          <w:rStyle w:val="libHadeesChar"/>
          <w:rtl/>
        </w:rPr>
        <w:t xml:space="preserve"> اللحم الذ</w:t>
      </w:r>
      <w:r w:rsidR="008A129A" w:rsidRPr="00880766">
        <w:rPr>
          <w:rStyle w:val="libHadeesChar"/>
          <w:rtl/>
          <w:lang w:bidi="fa-IR"/>
        </w:rPr>
        <w:t>ی</w:t>
      </w:r>
      <w:r w:rsidRPr="00880766">
        <w:rPr>
          <w:rStyle w:val="libHadeesChar"/>
          <w:rtl/>
        </w:rPr>
        <w:t xml:space="preserve"> نبت عل</w:t>
      </w:r>
      <w:r w:rsidR="008A129A" w:rsidRPr="00880766">
        <w:rPr>
          <w:rStyle w:val="libHadeesChar"/>
          <w:rtl/>
          <w:lang w:bidi="fa-IR"/>
        </w:rPr>
        <w:t>ی</w:t>
      </w:r>
      <w:r w:rsidRPr="00880766">
        <w:rPr>
          <w:rStyle w:val="libHadeesChar"/>
          <w:rtl/>
        </w:rPr>
        <w:t xml:space="preserve"> السحت فتذيبه بالاحزان، حت</w:t>
      </w:r>
      <w:r w:rsidR="008A129A" w:rsidRPr="00880766">
        <w:rPr>
          <w:rStyle w:val="libHadeesChar"/>
          <w:rtl/>
          <w:lang w:bidi="fa-IR"/>
        </w:rPr>
        <w:t>ی</w:t>
      </w:r>
      <w:r w:rsidRPr="00880766">
        <w:rPr>
          <w:rStyle w:val="libHadeesChar"/>
          <w:rtl/>
        </w:rPr>
        <w:t xml:space="preserve"> تلصق الجلد بالعظم و ينشاء بينهما لحم جديد، و السادس </w:t>
      </w:r>
      <w:r w:rsidR="00880766" w:rsidRPr="00880766">
        <w:rPr>
          <w:rStyle w:val="libHadeesChar"/>
          <w:rFonts w:hint="cs"/>
          <w:rtl/>
        </w:rPr>
        <w:t>إ</w:t>
      </w:r>
      <w:r w:rsidRPr="00880766">
        <w:rPr>
          <w:rStyle w:val="libHadeesChar"/>
          <w:rtl/>
        </w:rPr>
        <w:t xml:space="preserve">ن تذيق الجسم </w:t>
      </w:r>
      <w:r w:rsidR="00880766" w:rsidRPr="00880766">
        <w:rPr>
          <w:rStyle w:val="libHadeesChar"/>
          <w:rFonts w:hint="cs"/>
          <w:rtl/>
        </w:rPr>
        <w:t>أ</w:t>
      </w:r>
      <w:r w:rsidRPr="00880766">
        <w:rPr>
          <w:rStyle w:val="libHadeesChar"/>
          <w:rtl/>
        </w:rPr>
        <w:t xml:space="preserve">لم الطاعة كما اءذقته حلاوة المعصية، فعند ذلك تقول: </w:t>
      </w:r>
      <w:r w:rsidR="00880766" w:rsidRPr="00880766">
        <w:rPr>
          <w:rStyle w:val="libHadeesChar"/>
          <w:rFonts w:hint="cs"/>
          <w:rtl/>
        </w:rPr>
        <w:t>أ</w:t>
      </w:r>
      <w:r w:rsidRPr="00880766">
        <w:rPr>
          <w:rStyle w:val="libHadeesChar"/>
          <w:rtl/>
        </w:rPr>
        <w:t>ستغفرالله</w:t>
      </w:r>
      <w:r w:rsidRPr="00990030">
        <w:rPr>
          <w:rtl/>
          <w:lang w:bidi="fa-IR"/>
        </w:rPr>
        <w:t>.</w:t>
      </w:r>
      <w:r w:rsidR="00880766">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كس</w:t>
      </w:r>
      <w:r w:rsidR="008A129A">
        <w:rPr>
          <w:rtl/>
          <w:lang w:bidi="fa-IR"/>
        </w:rPr>
        <w:t>ی</w:t>
      </w:r>
      <w:r w:rsidRPr="00990030">
        <w:rPr>
          <w:rtl/>
          <w:lang w:bidi="fa-IR"/>
        </w:rPr>
        <w:t xml:space="preserve"> كه در حضورش از خداوند طلب آمرزش م</w:t>
      </w:r>
      <w:r w:rsidR="008A129A">
        <w:rPr>
          <w:rtl/>
          <w:lang w:bidi="fa-IR"/>
        </w:rPr>
        <w:t>ی</w:t>
      </w:r>
      <w:r w:rsidRPr="00990030">
        <w:rPr>
          <w:rtl/>
          <w:lang w:bidi="fa-IR"/>
        </w:rPr>
        <w:t xml:space="preserve"> كرد، فرمود: مادرت به عزايت بنشيند! آيا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استغفار چيست</w:t>
      </w:r>
      <w:r>
        <w:rPr>
          <w:rtl/>
          <w:lang w:bidi="fa-IR"/>
        </w:rPr>
        <w:t>؟</w:t>
      </w:r>
      <w:r w:rsidRPr="00990030">
        <w:rPr>
          <w:rtl/>
          <w:lang w:bidi="fa-IR"/>
        </w:rPr>
        <w:t xml:space="preserve"> استغفار جايگاه والامقامان است و آن نام</w:t>
      </w:r>
      <w:r w:rsidR="008A129A">
        <w:rPr>
          <w:rtl/>
          <w:lang w:bidi="fa-IR"/>
        </w:rPr>
        <w:t>ی</w:t>
      </w:r>
      <w:r w:rsidRPr="00990030">
        <w:rPr>
          <w:rtl/>
          <w:lang w:bidi="fa-IR"/>
        </w:rPr>
        <w:t xml:space="preserve"> است كه بر شش معن</w:t>
      </w:r>
      <w:r w:rsidR="008A129A">
        <w:rPr>
          <w:rtl/>
          <w:lang w:bidi="fa-IR"/>
        </w:rPr>
        <w:t>ی</w:t>
      </w:r>
      <w:r w:rsidRPr="00990030">
        <w:rPr>
          <w:rtl/>
          <w:lang w:bidi="fa-IR"/>
        </w:rPr>
        <w:t xml:space="preserve"> نهاده شده است</w:t>
      </w:r>
      <w:r>
        <w:rPr>
          <w:rtl/>
          <w:lang w:bidi="fa-IR"/>
        </w:rPr>
        <w:t>:</w:t>
      </w:r>
    </w:p>
    <w:p w:rsidR="00990030" w:rsidRPr="00990030" w:rsidRDefault="00990030" w:rsidP="00990030">
      <w:pPr>
        <w:pStyle w:val="libNormal"/>
        <w:rPr>
          <w:lang w:bidi="fa-IR"/>
        </w:rPr>
      </w:pPr>
      <w:r w:rsidRPr="00990030">
        <w:rPr>
          <w:rtl/>
          <w:lang w:bidi="fa-IR"/>
        </w:rPr>
        <w:t>اول پشيمان</w:t>
      </w:r>
      <w:r w:rsidR="008A129A">
        <w:rPr>
          <w:rtl/>
          <w:lang w:bidi="fa-IR"/>
        </w:rPr>
        <w:t>ی</w:t>
      </w:r>
      <w:r w:rsidRPr="00990030">
        <w:rPr>
          <w:rtl/>
          <w:lang w:bidi="fa-IR"/>
        </w:rPr>
        <w:t xml:space="preserve"> از (بد</w:t>
      </w:r>
      <w:r w:rsidR="008A129A">
        <w:rPr>
          <w:rtl/>
          <w:lang w:bidi="fa-IR"/>
        </w:rPr>
        <w:t>ی</w:t>
      </w:r>
      <w:r w:rsidRPr="00990030">
        <w:rPr>
          <w:rtl/>
          <w:lang w:bidi="fa-IR"/>
        </w:rPr>
        <w:t xml:space="preserve"> ها</w:t>
      </w:r>
      <w:r w:rsidR="008A129A">
        <w:rPr>
          <w:rtl/>
          <w:lang w:bidi="fa-IR"/>
        </w:rPr>
        <w:t>ی</w:t>
      </w:r>
      <w:r w:rsidR="00540450">
        <w:rPr>
          <w:rtl/>
          <w:lang w:bidi="fa-IR"/>
        </w:rPr>
        <w:t>)</w:t>
      </w:r>
      <w:r w:rsidRPr="00990030">
        <w:rPr>
          <w:rtl/>
          <w:lang w:bidi="fa-IR"/>
        </w:rPr>
        <w:t xml:space="preserve"> گذشته</w:t>
      </w:r>
      <w:r>
        <w:rPr>
          <w:rtl/>
          <w:lang w:bidi="fa-IR"/>
        </w:rPr>
        <w:t>.</w:t>
      </w:r>
    </w:p>
    <w:p w:rsidR="00990030" w:rsidRPr="00990030" w:rsidRDefault="00990030" w:rsidP="00990030">
      <w:pPr>
        <w:pStyle w:val="libNormal"/>
        <w:rPr>
          <w:lang w:bidi="fa-IR"/>
        </w:rPr>
      </w:pPr>
      <w:r w:rsidRPr="00990030">
        <w:rPr>
          <w:rtl/>
          <w:lang w:bidi="fa-IR"/>
        </w:rPr>
        <w:t>دوم</w:t>
      </w:r>
      <w:r>
        <w:rPr>
          <w:rtl/>
          <w:lang w:bidi="fa-IR"/>
        </w:rPr>
        <w:t>:</w:t>
      </w:r>
      <w:r w:rsidRPr="00990030">
        <w:rPr>
          <w:rtl/>
          <w:lang w:bidi="fa-IR"/>
        </w:rPr>
        <w:t xml:space="preserve"> تصميم بر ترك بازگشت به آن (بد</w:t>
      </w:r>
      <w:r w:rsidR="008A129A">
        <w:rPr>
          <w:rtl/>
          <w:lang w:bidi="fa-IR"/>
        </w:rPr>
        <w:t>ی</w:t>
      </w:r>
      <w:r w:rsidRPr="00990030">
        <w:rPr>
          <w:rtl/>
          <w:lang w:bidi="fa-IR"/>
        </w:rPr>
        <w:t xml:space="preserve"> ها) برا</w:t>
      </w:r>
      <w:r w:rsidR="008A129A">
        <w:rPr>
          <w:rtl/>
          <w:lang w:bidi="fa-IR"/>
        </w:rPr>
        <w:t>ی</w:t>
      </w:r>
      <w:r w:rsidRPr="00990030">
        <w:rPr>
          <w:rtl/>
          <w:lang w:bidi="fa-IR"/>
        </w:rPr>
        <w:t xml:space="preserve"> هميشه</w:t>
      </w:r>
      <w:r>
        <w:rPr>
          <w:rtl/>
          <w:lang w:bidi="fa-IR"/>
        </w:rPr>
        <w:t>.</w:t>
      </w:r>
    </w:p>
    <w:p w:rsidR="00990030" w:rsidRPr="00990030" w:rsidRDefault="00990030" w:rsidP="00990030">
      <w:pPr>
        <w:pStyle w:val="libNormal"/>
        <w:rPr>
          <w:lang w:bidi="fa-IR"/>
        </w:rPr>
      </w:pPr>
      <w:r w:rsidRPr="00990030">
        <w:rPr>
          <w:rtl/>
          <w:lang w:bidi="fa-IR"/>
        </w:rPr>
        <w:t>سوم</w:t>
      </w:r>
      <w:r>
        <w:rPr>
          <w:rtl/>
          <w:lang w:bidi="fa-IR"/>
        </w:rPr>
        <w:t>:</w:t>
      </w:r>
      <w:r w:rsidRPr="00990030">
        <w:rPr>
          <w:rtl/>
          <w:lang w:bidi="fa-IR"/>
        </w:rPr>
        <w:t xml:space="preserve"> ادا</w:t>
      </w:r>
      <w:r w:rsidR="008A129A">
        <w:rPr>
          <w:rtl/>
          <w:lang w:bidi="fa-IR"/>
        </w:rPr>
        <w:t>ی</w:t>
      </w:r>
      <w:r w:rsidRPr="00990030">
        <w:rPr>
          <w:rtl/>
          <w:lang w:bidi="fa-IR"/>
        </w:rPr>
        <w:t xml:space="preserve"> حقوق آفريدگان خدا.</w:t>
      </w:r>
    </w:p>
    <w:p w:rsidR="00990030" w:rsidRPr="00990030" w:rsidRDefault="00990030" w:rsidP="00990030">
      <w:pPr>
        <w:pStyle w:val="libNormal"/>
        <w:rPr>
          <w:lang w:bidi="fa-IR"/>
        </w:rPr>
      </w:pPr>
      <w:r w:rsidRPr="00990030">
        <w:rPr>
          <w:rtl/>
          <w:lang w:bidi="fa-IR"/>
        </w:rPr>
        <w:t>چهارم</w:t>
      </w:r>
      <w:r>
        <w:rPr>
          <w:rtl/>
          <w:lang w:bidi="fa-IR"/>
        </w:rPr>
        <w:t>:</w:t>
      </w:r>
      <w:r w:rsidRPr="00990030">
        <w:rPr>
          <w:rtl/>
          <w:lang w:bidi="fa-IR"/>
        </w:rPr>
        <w:t xml:space="preserve"> توجه به هر واجب</w:t>
      </w:r>
      <w:r w:rsidR="008A129A">
        <w:rPr>
          <w:rtl/>
          <w:lang w:bidi="fa-IR"/>
        </w:rPr>
        <w:t>ی</w:t>
      </w:r>
      <w:r w:rsidRPr="00990030">
        <w:rPr>
          <w:rtl/>
          <w:lang w:bidi="fa-IR"/>
        </w:rPr>
        <w:t xml:space="preserve"> كه تباه كرد</w:t>
      </w:r>
      <w:r w:rsidR="008A129A">
        <w:rPr>
          <w:rtl/>
          <w:lang w:bidi="fa-IR"/>
        </w:rPr>
        <w:t>ی</w:t>
      </w:r>
      <w:r w:rsidRPr="00990030">
        <w:rPr>
          <w:rtl/>
          <w:lang w:bidi="fa-IR"/>
        </w:rPr>
        <w:t xml:space="preserve"> و آن را ادا كن</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lastRenderedPageBreak/>
        <w:t>پنجم</w:t>
      </w:r>
      <w:r>
        <w:rPr>
          <w:rtl/>
          <w:lang w:bidi="fa-IR"/>
        </w:rPr>
        <w:t>:</w:t>
      </w:r>
      <w:r w:rsidRPr="00990030">
        <w:rPr>
          <w:rtl/>
          <w:lang w:bidi="fa-IR"/>
        </w:rPr>
        <w:t xml:space="preserve"> آب كردن گوشت هاي</w:t>
      </w:r>
      <w:r w:rsidR="008A129A">
        <w:rPr>
          <w:rtl/>
          <w:lang w:bidi="fa-IR"/>
        </w:rPr>
        <w:t>ی</w:t>
      </w:r>
      <w:r w:rsidRPr="00990030">
        <w:rPr>
          <w:rtl/>
          <w:lang w:bidi="fa-IR"/>
        </w:rPr>
        <w:t xml:space="preserve"> كه از خشم پروردگار روييده تا آن جا كه پوست بر استخوان بپيوندد و ميان آن دو، گوشت تازه برويد.</w:t>
      </w:r>
    </w:p>
    <w:p w:rsidR="00990030" w:rsidRPr="00990030" w:rsidRDefault="00990030" w:rsidP="00880766">
      <w:pPr>
        <w:pStyle w:val="libNormal"/>
        <w:rPr>
          <w:lang w:bidi="fa-IR"/>
        </w:rPr>
      </w:pPr>
      <w:r w:rsidRPr="00990030">
        <w:rPr>
          <w:rtl/>
          <w:lang w:bidi="fa-IR"/>
        </w:rPr>
        <w:t>ششم</w:t>
      </w:r>
      <w:r>
        <w:rPr>
          <w:rtl/>
          <w:lang w:bidi="fa-IR"/>
        </w:rPr>
        <w:t>:</w:t>
      </w:r>
      <w:r w:rsidRPr="00990030">
        <w:rPr>
          <w:rtl/>
          <w:lang w:bidi="fa-IR"/>
        </w:rPr>
        <w:t xml:space="preserve"> به تنت رج بندگان</w:t>
      </w:r>
      <w:r w:rsidR="008A129A">
        <w:rPr>
          <w:rtl/>
          <w:lang w:bidi="fa-IR"/>
        </w:rPr>
        <w:t>ی</w:t>
      </w:r>
      <w:r w:rsidRPr="00990030">
        <w:rPr>
          <w:rtl/>
          <w:lang w:bidi="fa-IR"/>
        </w:rPr>
        <w:t xml:space="preserve"> را بچشان</w:t>
      </w:r>
      <w:r w:rsidR="008A129A">
        <w:rPr>
          <w:rtl/>
          <w:lang w:bidi="fa-IR"/>
        </w:rPr>
        <w:t>ی</w:t>
      </w:r>
      <w:r w:rsidRPr="00990030">
        <w:rPr>
          <w:rtl/>
          <w:lang w:bidi="fa-IR"/>
        </w:rPr>
        <w:t xml:space="preserve"> آن گونه كه شيرين</w:t>
      </w:r>
      <w:r w:rsidR="008A129A">
        <w:rPr>
          <w:rtl/>
          <w:lang w:bidi="fa-IR"/>
        </w:rPr>
        <w:t>ی</w:t>
      </w:r>
      <w:r w:rsidRPr="00990030">
        <w:rPr>
          <w:rtl/>
          <w:lang w:bidi="fa-IR"/>
        </w:rPr>
        <w:t xml:space="preserve"> گناه را چشانده ا</w:t>
      </w:r>
      <w:r w:rsidR="008A129A">
        <w:rPr>
          <w:rtl/>
          <w:lang w:bidi="fa-IR"/>
        </w:rPr>
        <w:t>ی</w:t>
      </w:r>
      <w:r>
        <w:rPr>
          <w:rtl/>
          <w:lang w:bidi="fa-IR"/>
        </w:rPr>
        <w:t>،</w:t>
      </w:r>
      <w:r w:rsidRPr="00990030">
        <w:rPr>
          <w:rtl/>
          <w:lang w:bidi="fa-IR"/>
        </w:rPr>
        <w:t xml:space="preserve"> پس در اين هنگام بگوي</w:t>
      </w:r>
      <w:r w:rsidR="008A129A">
        <w:rPr>
          <w:rtl/>
          <w:lang w:bidi="fa-IR"/>
        </w:rPr>
        <w:t>ی</w:t>
      </w:r>
      <w:r w:rsidRPr="00990030">
        <w:rPr>
          <w:rtl/>
          <w:lang w:bidi="fa-IR"/>
        </w:rPr>
        <w:t xml:space="preserve"> </w:t>
      </w:r>
      <w:r w:rsidR="00880766">
        <w:rPr>
          <w:rFonts w:hint="cs"/>
          <w:rtl/>
          <w:lang w:bidi="fa-IR"/>
        </w:rPr>
        <w:t>أ</w:t>
      </w:r>
      <w:r w:rsidRPr="00990030">
        <w:rPr>
          <w:rtl/>
          <w:lang w:bidi="fa-IR"/>
        </w:rPr>
        <w:t xml:space="preserve">ستغفرالله. </w:t>
      </w:r>
      <w:r w:rsidRPr="00840E48">
        <w:rPr>
          <w:rStyle w:val="libFootnotenumChar"/>
          <w:rtl/>
        </w:rPr>
        <w:t>(</w:t>
      </w:r>
      <w:r w:rsidR="00512D76" w:rsidRPr="00840E48">
        <w:rPr>
          <w:rStyle w:val="libFootnotenumChar"/>
          <w:rtl/>
        </w:rPr>
        <w:t>1224</w:t>
      </w:r>
      <w:r w:rsidRPr="00840E48">
        <w:rPr>
          <w:rStyle w:val="libFootnotenumChar"/>
          <w:rtl/>
        </w:rPr>
        <w:t>)</w:t>
      </w:r>
    </w:p>
    <w:p w:rsidR="00880766" w:rsidRDefault="00512D76" w:rsidP="00880766">
      <w:pPr>
        <w:pStyle w:val="libBold1"/>
        <w:rPr>
          <w:rtl/>
          <w:lang w:bidi="fa-IR"/>
        </w:rPr>
      </w:pPr>
      <w:r>
        <w:rPr>
          <w:rtl/>
          <w:lang w:bidi="fa-IR"/>
        </w:rPr>
        <w:t>1231</w:t>
      </w:r>
      <w:r w:rsidR="00990030" w:rsidRPr="00990030">
        <w:rPr>
          <w:rtl/>
          <w:lang w:bidi="fa-IR"/>
        </w:rPr>
        <w:t>. خير واقع</w:t>
      </w:r>
      <w:r w:rsidR="008A129A">
        <w:rPr>
          <w:rtl/>
          <w:lang w:bidi="fa-IR"/>
        </w:rPr>
        <w:t>ی</w:t>
      </w:r>
      <w:r w:rsidR="00990030" w:rsidRPr="00990030">
        <w:rPr>
          <w:rtl/>
          <w:lang w:bidi="fa-IR"/>
        </w:rPr>
        <w:t xml:space="preserve"> در دنيا</w:t>
      </w:r>
    </w:p>
    <w:p w:rsidR="00990030" w:rsidRPr="00990030" w:rsidRDefault="00880766" w:rsidP="00880766">
      <w:pPr>
        <w:pStyle w:val="libNormal"/>
        <w:rPr>
          <w:lang w:bidi="fa-IR"/>
        </w:rPr>
      </w:pPr>
      <w:r>
        <w:rPr>
          <w:rFonts w:hint="cs"/>
          <w:rtl/>
          <w:lang w:bidi="fa-IR"/>
        </w:rPr>
        <w:t>«</w:t>
      </w:r>
      <w:r w:rsidR="00990030" w:rsidRPr="00880766">
        <w:rPr>
          <w:rStyle w:val="libHadeesChar"/>
          <w:rtl/>
        </w:rPr>
        <w:t xml:space="preserve">ليس الخير </w:t>
      </w:r>
      <w:r w:rsidRPr="00880766">
        <w:rPr>
          <w:rStyle w:val="libHadeesChar"/>
          <w:rFonts w:hint="cs"/>
          <w:rtl/>
        </w:rPr>
        <w:t>إ</w:t>
      </w:r>
      <w:r w:rsidR="00990030" w:rsidRPr="00880766">
        <w:rPr>
          <w:rStyle w:val="libHadeesChar"/>
          <w:rtl/>
        </w:rPr>
        <w:t xml:space="preserve">ن يكثر مالك و ولدك، و لكن الخير </w:t>
      </w:r>
      <w:r w:rsidRPr="00880766">
        <w:rPr>
          <w:rStyle w:val="libHadeesChar"/>
          <w:rFonts w:hint="cs"/>
          <w:rtl/>
        </w:rPr>
        <w:t>إ</w:t>
      </w:r>
      <w:r w:rsidR="00990030" w:rsidRPr="00880766">
        <w:rPr>
          <w:rStyle w:val="libHadeesChar"/>
          <w:rtl/>
        </w:rPr>
        <w:t xml:space="preserve">ن يكثر علمك و </w:t>
      </w:r>
      <w:r w:rsidRPr="00880766">
        <w:rPr>
          <w:rStyle w:val="libHadeesChar"/>
          <w:rFonts w:hint="cs"/>
          <w:rtl/>
        </w:rPr>
        <w:t>إ</w:t>
      </w:r>
      <w:r w:rsidR="00990030" w:rsidRPr="00880766">
        <w:rPr>
          <w:rStyle w:val="libHadeesChar"/>
          <w:rtl/>
        </w:rPr>
        <w:t xml:space="preserve">ن يعظم حلمك، و </w:t>
      </w:r>
      <w:r w:rsidRPr="00880766">
        <w:rPr>
          <w:rStyle w:val="libHadeesChar"/>
          <w:rFonts w:hint="cs"/>
          <w:rtl/>
        </w:rPr>
        <w:t>إ</w:t>
      </w:r>
      <w:r w:rsidR="00990030" w:rsidRPr="00880766">
        <w:rPr>
          <w:rStyle w:val="libHadeesChar"/>
          <w:rtl/>
        </w:rPr>
        <w:t>ن تباه</w:t>
      </w:r>
      <w:r w:rsidR="008A129A" w:rsidRPr="00880766">
        <w:rPr>
          <w:rStyle w:val="libHadeesChar"/>
          <w:rtl/>
          <w:lang w:bidi="fa-IR"/>
        </w:rPr>
        <w:t>ی</w:t>
      </w:r>
      <w:r w:rsidR="00990030" w:rsidRPr="00880766">
        <w:rPr>
          <w:rStyle w:val="libHadeesChar"/>
          <w:rtl/>
        </w:rPr>
        <w:t xml:space="preserve"> الناس بعبادة ربك، فان اءحسنت حمدت الله، و ان </w:t>
      </w:r>
      <w:r w:rsidRPr="00880766">
        <w:rPr>
          <w:rStyle w:val="libHadeesChar"/>
          <w:rFonts w:hint="cs"/>
          <w:rtl/>
        </w:rPr>
        <w:t>أ</w:t>
      </w:r>
      <w:r w:rsidR="00990030" w:rsidRPr="00880766">
        <w:rPr>
          <w:rStyle w:val="libHadeesChar"/>
          <w:rtl/>
        </w:rPr>
        <w:t>س</w:t>
      </w:r>
      <w:r w:rsidRPr="00880766">
        <w:rPr>
          <w:rStyle w:val="libHadeesChar"/>
          <w:rFonts w:hint="cs"/>
          <w:rtl/>
        </w:rPr>
        <w:t>أ</w:t>
      </w:r>
      <w:r w:rsidR="00990030" w:rsidRPr="00880766">
        <w:rPr>
          <w:rStyle w:val="libHadeesChar"/>
          <w:rtl/>
        </w:rPr>
        <w:t>ت استغفرت الله، و لا خير ف</w:t>
      </w:r>
      <w:r w:rsidR="008A129A" w:rsidRPr="00880766">
        <w:rPr>
          <w:rStyle w:val="libHadeesChar"/>
          <w:rtl/>
          <w:lang w:bidi="fa-IR"/>
        </w:rPr>
        <w:t>ی</w:t>
      </w:r>
      <w:r w:rsidR="00990030" w:rsidRPr="00880766">
        <w:rPr>
          <w:rStyle w:val="libHadeesChar"/>
          <w:rtl/>
        </w:rPr>
        <w:t xml:space="preserve"> الدنيا الا لرجلين: رجل </w:t>
      </w:r>
      <w:r w:rsidRPr="00880766">
        <w:rPr>
          <w:rStyle w:val="libHadeesChar"/>
          <w:rFonts w:hint="cs"/>
          <w:rtl/>
        </w:rPr>
        <w:t>أ</w:t>
      </w:r>
      <w:r w:rsidR="00990030" w:rsidRPr="00880766">
        <w:rPr>
          <w:rStyle w:val="libHadeesChar"/>
          <w:rtl/>
        </w:rPr>
        <w:t>ذنب ذنوبا فهو يتداركها بالتوبة، و رجل يسارع ف</w:t>
      </w:r>
      <w:r w:rsidR="008A129A" w:rsidRPr="00880766">
        <w:rPr>
          <w:rStyle w:val="libHadeesChar"/>
          <w:rtl/>
          <w:lang w:bidi="fa-IR"/>
        </w:rPr>
        <w:t>ی</w:t>
      </w:r>
      <w:r w:rsidR="00990030" w:rsidRPr="00880766">
        <w:rPr>
          <w:rStyle w:val="libHadeesChar"/>
          <w:rtl/>
        </w:rPr>
        <w:t xml:space="preserve"> الخيرات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خوب</w:t>
      </w:r>
      <w:r w:rsidR="008A129A">
        <w:rPr>
          <w:rtl/>
          <w:lang w:bidi="fa-IR"/>
        </w:rPr>
        <w:t>ی</w:t>
      </w:r>
      <w:r w:rsidRPr="00990030">
        <w:rPr>
          <w:rtl/>
          <w:lang w:bidi="fa-IR"/>
        </w:rPr>
        <w:t xml:space="preserve"> آن نيست كه مالت فراوان و اولادت بسيار گردد، بلكه خير آن است كه عملت افزون و حلمت زياد شود، و اين كه به عبادت پروردگارت در ميان مردم مباهات كن</w:t>
      </w:r>
      <w:r w:rsidR="008A129A">
        <w:rPr>
          <w:rtl/>
          <w:lang w:bidi="fa-IR"/>
        </w:rPr>
        <w:t>ی</w:t>
      </w:r>
      <w:r w:rsidRPr="00990030">
        <w:rPr>
          <w:rtl/>
          <w:lang w:bidi="fa-IR"/>
        </w:rPr>
        <w:t xml:space="preserve"> و اگر گناه كرد</w:t>
      </w:r>
      <w:r w:rsidR="008A129A">
        <w:rPr>
          <w:rtl/>
          <w:lang w:bidi="fa-IR"/>
        </w:rPr>
        <w:t>ی</w:t>
      </w:r>
      <w:r w:rsidRPr="00990030">
        <w:rPr>
          <w:rtl/>
          <w:lang w:bidi="fa-IR"/>
        </w:rPr>
        <w:t xml:space="preserve"> استغفار نماي</w:t>
      </w:r>
      <w:r w:rsidR="008A129A">
        <w:rPr>
          <w:rtl/>
          <w:lang w:bidi="fa-IR"/>
        </w:rPr>
        <w:t>ی</w:t>
      </w:r>
      <w:r w:rsidRPr="00990030">
        <w:rPr>
          <w:rtl/>
          <w:lang w:bidi="fa-IR"/>
        </w:rPr>
        <w:t xml:space="preserve"> و خبر</w:t>
      </w:r>
      <w:r w:rsidR="008A129A">
        <w:rPr>
          <w:rtl/>
          <w:lang w:bidi="fa-IR"/>
        </w:rPr>
        <w:t>ی</w:t>
      </w:r>
      <w:r w:rsidRPr="00990030">
        <w:rPr>
          <w:rtl/>
          <w:lang w:bidi="fa-IR"/>
        </w:rPr>
        <w:t xml:space="preserve"> در دنيا نيست مگر برا</w:t>
      </w:r>
      <w:r w:rsidR="008A129A">
        <w:rPr>
          <w:rtl/>
          <w:lang w:bidi="fa-IR"/>
        </w:rPr>
        <w:t>ی</w:t>
      </w:r>
      <w:r w:rsidRPr="00990030">
        <w:rPr>
          <w:rtl/>
          <w:lang w:bidi="fa-IR"/>
        </w:rPr>
        <w:t xml:space="preserve"> دو كس</w:t>
      </w:r>
      <w:r>
        <w:rPr>
          <w:rtl/>
          <w:lang w:bidi="fa-IR"/>
        </w:rPr>
        <w:t>:</w:t>
      </w:r>
      <w:r w:rsidRPr="00990030">
        <w:rPr>
          <w:rtl/>
          <w:lang w:bidi="fa-IR"/>
        </w:rPr>
        <w:t xml:space="preserve"> گناهكار</w:t>
      </w:r>
      <w:r w:rsidR="008A129A">
        <w:rPr>
          <w:rtl/>
          <w:lang w:bidi="fa-IR"/>
        </w:rPr>
        <w:t>ی</w:t>
      </w:r>
      <w:r w:rsidRPr="00990030">
        <w:rPr>
          <w:rtl/>
          <w:lang w:bidi="fa-IR"/>
        </w:rPr>
        <w:t xml:space="preserve"> كه گناهش را با توبه جبران كند و كس</w:t>
      </w:r>
      <w:r w:rsidR="008A129A">
        <w:rPr>
          <w:rtl/>
          <w:lang w:bidi="fa-IR"/>
        </w:rPr>
        <w:t>ی</w:t>
      </w:r>
      <w:r w:rsidRPr="00990030">
        <w:rPr>
          <w:rtl/>
          <w:lang w:bidi="fa-IR"/>
        </w:rPr>
        <w:t xml:space="preserve"> كه در انجام كارها</w:t>
      </w:r>
      <w:r w:rsidR="008A129A">
        <w:rPr>
          <w:rtl/>
          <w:lang w:bidi="fa-IR"/>
        </w:rPr>
        <w:t>ی</w:t>
      </w:r>
      <w:r w:rsidRPr="00990030">
        <w:rPr>
          <w:rtl/>
          <w:lang w:bidi="fa-IR"/>
        </w:rPr>
        <w:t xml:space="preserve"> خير شتاب كند. </w:t>
      </w:r>
      <w:r w:rsidRPr="00840E48">
        <w:rPr>
          <w:rStyle w:val="libFootnotenumChar"/>
          <w:rtl/>
        </w:rPr>
        <w:t>(</w:t>
      </w:r>
      <w:r w:rsidR="00512D76" w:rsidRPr="00840E48">
        <w:rPr>
          <w:rStyle w:val="libFootnotenumChar"/>
          <w:rtl/>
        </w:rPr>
        <w:t>1225</w:t>
      </w:r>
      <w:r w:rsidRPr="00840E48">
        <w:rPr>
          <w:rStyle w:val="libFootnotenumChar"/>
          <w:rtl/>
        </w:rPr>
        <w:t>)</w:t>
      </w:r>
    </w:p>
    <w:p w:rsidR="00880766" w:rsidRDefault="00512D76" w:rsidP="00880766">
      <w:pPr>
        <w:pStyle w:val="libBold1"/>
        <w:rPr>
          <w:rtl/>
          <w:lang w:bidi="fa-IR"/>
        </w:rPr>
      </w:pPr>
      <w:r>
        <w:rPr>
          <w:rtl/>
          <w:lang w:bidi="fa-IR"/>
        </w:rPr>
        <w:t>1232</w:t>
      </w:r>
      <w:r w:rsidR="00990030" w:rsidRPr="00990030">
        <w:rPr>
          <w:rtl/>
          <w:lang w:bidi="fa-IR"/>
        </w:rPr>
        <w:t>. توبه به همراه آمرزش</w:t>
      </w:r>
    </w:p>
    <w:p w:rsidR="00990030" w:rsidRPr="00990030" w:rsidRDefault="00880766" w:rsidP="00990030">
      <w:pPr>
        <w:pStyle w:val="libNormal"/>
        <w:rPr>
          <w:lang w:bidi="fa-IR"/>
        </w:rPr>
      </w:pPr>
      <w:r>
        <w:rPr>
          <w:rFonts w:hint="cs"/>
          <w:rtl/>
          <w:lang w:bidi="fa-IR"/>
        </w:rPr>
        <w:t>«</w:t>
      </w:r>
      <w:r w:rsidR="00990030" w:rsidRPr="00880766">
        <w:rPr>
          <w:rStyle w:val="libHadeesChar"/>
          <w:rtl/>
        </w:rPr>
        <w:t>ما كان الله ليفتح عل</w:t>
      </w:r>
      <w:r w:rsidR="008A129A" w:rsidRPr="00880766">
        <w:rPr>
          <w:rStyle w:val="libHadeesChar"/>
          <w:rtl/>
          <w:lang w:bidi="fa-IR"/>
        </w:rPr>
        <w:t>ی</w:t>
      </w:r>
      <w:r w:rsidR="00990030" w:rsidRPr="00880766">
        <w:rPr>
          <w:rStyle w:val="libHadeesChar"/>
          <w:rtl/>
        </w:rPr>
        <w:t xml:space="preserve"> عبد باب الشكر و يغلق عنه باب الزيادة... و لا ليفتح لعبد باب التوبة و يغلق عنه باب المغفرة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اين طور نيست كه خداوند در سپاسگزار</w:t>
      </w:r>
      <w:r w:rsidR="008A129A">
        <w:rPr>
          <w:rtl/>
          <w:lang w:bidi="fa-IR"/>
        </w:rPr>
        <w:t>ی</w:t>
      </w:r>
      <w:r w:rsidRPr="00990030">
        <w:rPr>
          <w:rtl/>
          <w:lang w:bidi="fa-IR"/>
        </w:rPr>
        <w:t xml:space="preserve"> و شكر را بر بنده ا</w:t>
      </w:r>
      <w:r w:rsidR="008A129A">
        <w:rPr>
          <w:rtl/>
          <w:lang w:bidi="fa-IR"/>
        </w:rPr>
        <w:t>ی</w:t>
      </w:r>
      <w:r w:rsidRPr="00990030">
        <w:rPr>
          <w:rtl/>
          <w:lang w:bidi="fa-IR"/>
        </w:rPr>
        <w:t xml:space="preserve"> بگشايد؛ ول</w:t>
      </w:r>
      <w:r w:rsidR="008A129A">
        <w:rPr>
          <w:rtl/>
          <w:lang w:bidi="fa-IR"/>
        </w:rPr>
        <w:t>ی</w:t>
      </w:r>
      <w:r w:rsidRPr="00990030">
        <w:rPr>
          <w:rtl/>
          <w:lang w:bidi="fa-IR"/>
        </w:rPr>
        <w:t xml:space="preserve"> در فزون</w:t>
      </w:r>
      <w:r w:rsidR="008A129A">
        <w:rPr>
          <w:rtl/>
          <w:lang w:bidi="fa-IR"/>
        </w:rPr>
        <w:t>ی</w:t>
      </w:r>
      <w:r w:rsidRPr="00990030">
        <w:rPr>
          <w:rtl/>
          <w:lang w:bidi="fa-IR"/>
        </w:rPr>
        <w:t xml:space="preserve"> را بر او ببندد... و ممكن نيست كه در توبه را به رو</w:t>
      </w:r>
      <w:r w:rsidR="008A129A">
        <w:rPr>
          <w:rtl/>
          <w:lang w:bidi="fa-IR"/>
        </w:rPr>
        <w:t>ی</w:t>
      </w:r>
      <w:r w:rsidRPr="00990030">
        <w:rPr>
          <w:rtl/>
          <w:lang w:bidi="fa-IR"/>
        </w:rPr>
        <w:t xml:space="preserve"> كس</w:t>
      </w:r>
      <w:r w:rsidR="008A129A">
        <w:rPr>
          <w:rtl/>
          <w:lang w:bidi="fa-IR"/>
        </w:rPr>
        <w:t>ی</w:t>
      </w:r>
      <w:r w:rsidRPr="00990030">
        <w:rPr>
          <w:rtl/>
          <w:lang w:bidi="fa-IR"/>
        </w:rPr>
        <w:t xml:space="preserve"> باز كند و در آمرزش را به رويش مسدود نمايد. </w:t>
      </w:r>
      <w:r w:rsidRPr="00840E48">
        <w:rPr>
          <w:rStyle w:val="libFootnotenumChar"/>
          <w:rtl/>
        </w:rPr>
        <w:t>(</w:t>
      </w:r>
      <w:r w:rsidR="00512D76" w:rsidRPr="00840E48">
        <w:rPr>
          <w:rStyle w:val="libFootnotenumChar"/>
          <w:rtl/>
        </w:rPr>
        <w:t>1226</w:t>
      </w:r>
      <w:r w:rsidRPr="00840E48">
        <w:rPr>
          <w:rStyle w:val="libFootnotenumChar"/>
          <w:rtl/>
        </w:rPr>
        <w:t>)</w:t>
      </w:r>
    </w:p>
    <w:p w:rsidR="00880766" w:rsidRDefault="00512D76" w:rsidP="00880766">
      <w:pPr>
        <w:pStyle w:val="libBold1"/>
        <w:rPr>
          <w:rtl/>
          <w:lang w:bidi="fa-IR"/>
        </w:rPr>
      </w:pPr>
      <w:r>
        <w:rPr>
          <w:rtl/>
          <w:lang w:bidi="fa-IR"/>
        </w:rPr>
        <w:t>1233</w:t>
      </w:r>
      <w:r w:rsidR="00990030" w:rsidRPr="00990030">
        <w:rPr>
          <w:rtl/>
          <w:lang w:bidi="fa-IR"/>
        </w:rPr>
        <w:t>. آيا توبه كار</w:t>
      </w:r>
      <w:r w:rsidR="008A129A">
        <w:rPr>
          <w:rtl/>
          <w:lang w:bidi="fa-IR"/>
        </w:rPr>
        <w:t>ی</w:t>
      </w:r>
      <w:r w:rsidR="00990030" w:rsidRPr="00990030">
        <w:rPr>
          <w:rtl/>
          <w:lang w:bidi="fa-IR"/>
        </w:rPr>
        <w:t xml:space="preserve"> نيست</w:t>
      </w:r>
      <w:r w:rsidR="00990030">
        <w:rPr>
          <w:rtl/>
          <w:lang w:bidi="fa-IR"/>
        </w:rPr>
        <w:t>!</w:t>
      </w:r>
      <w:r w:rsidR="00990030" w:rsidRPr="00990030">
        <w:rPr>
          <w:rtl/>
          <w:lang w:bidi="fa-IR"/>
        </w:rPr>
        <w:t>؟</w:t>
      </w:r>
    </w:p>
    <w:p w:rsidR="00990030" w:rsidRPr="00990030" w:rsidRDefault="00880766" w:rsidP="00990030">
      <w:pPr>
        <w:pStyle w:val="libNormal"/>
        <w:rPr>
          <w:lang w:bidi="fa-IR"/>
        </w:rPr>
      </w:pPr>
      <w:r>
        <w:rPr>
          <w:rFonts w:hint="cs"/>
          <w:rtl/>
          <w:lang w:bidi="fa-IR"/>
        </w:rPr>
        <w:t>«</w:t>
      </w:r>
      <w:r w:rsidRPr="00880766">
        <w:rPr>
          <w:rStyle w:val="libHadeesChar"/>
          <w:rFonts w:hint="cs"/>
          <w:rtl/>
        </w:rPr>
        <w:t>أ</w:t>
      </w:r>
      <w:r w:rsidR="00990030" w:rsidRPr="00880766">
        <w:rPr>
          <w:rStyle w:val="libHadeesChar"/>
          <w:rtl/>
        </w:rPr>
        <w:t>فلا تائب من خطيئته قبل منيته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آيا كس</w:t>
      </w:r>
      <w:r w:rsidR="008A129A">
        <w:rPr>
          <w:rtl/>
          <w:lang w:bidi="fa-IR"/>
        </w:rPr>
        <w:t>ی</w:t>
      </w:r>
      <w:r w:rsidRPr="00990030">
        <w:rPr>
          <w:rtl/>
          <w:lang w:bidi="fa-IR"/>
        </w:rPr>
        <w:t xml:space="preserve"> نيست كه قبل از فرا رسيدن مرگ از گناهش توبه نمايد؟ </w:t>
      </w:r>
      <w:r w:rsidRPr="00840E48">
        <w:rPr>
          <w:rStyle w:val="libFootnotenumChar"/>
          <w:rtl/>
        </w:rPr>
        <w:t>(</w:t>
      </w:r>
      <w:r w:rsidR="00512D76" w:rsidRPr="00840E48">
        <w:rPr>
          <w:rStyle w:val="libFootnotenumChar"/>
          <w:rtl/>
        </w:rPr>
        <w:t>1227</w:t>
      </w:r>
      <w:r w:rsidRPr="00840E48">
        <w:rPr>
          <w:rStyle w:val="libFootnotenumChar"/>
          <w:rtl/>
        </w:rPr>
        <w:t>)</w:t>
      </w:r>
    </w:p>
    <w:p w:rsidR="00880766" w:rsidRDefault="00512D76" w:rsidP="00880766">
      <w:pPr>
        <w:pStyle w:val="libBold1"/>
        <w:rPr>
          <w:rtl/>
          <w:lang w:bidi="fa-IR"/>
        </w:rPr>
      </w:pPr>
      <w:r>
        <w:rPr>
          <w:rtl/>
          <w:lang w:bidi="fa-IR"/>
        </w:rPr>
        <w:t>1234</w:t>
      </w:r>
      <w:r w:rsidR="00990030" w:rsidRPr="00990030">
        <w:rPr>
          <w:rtl/>
          <w:lang w:bidi="fa-IR"/>
        </w:rPr>
        <w:t>. رابطه گناه و باران</w:t>
      </w:r>
    </w:p>
    <w:p w:rsidR="00990030" w:rsidRPr="00990030" w:rsidRDefault="00880766" w:rsidP="00990030">
      <w:pPr>
        <w:pStyle w:val="libNormal"/>
        <w:rPr>
          <w:lang w:bidi="fa-IR"/>
        </w:rPr>
      </w:pPr>
      <w:r>
        <w:rPr>
          <w:rFonts w:hint="cs"/>
          <w:rtl/>
          <w:lang w:bidi="fa-IR"/>
        </w:rPr>
        <w:lastRenderedPageBreak/>
        <w:t>«</w:t>
      </w:r>
      <w:r w:rsidR="00990030" w:rsidRPr="00990030">
        <w:rPr>
          <w:rtl/>
          <w:lang w:bidi="fa-IR"/>
        </w:rPr>
        <w:t xml:space="preserve">قال </w:t>
      </w:r>
      <w:r w:rsidR="0009539C" w:rsidRPr="0009539C">
        <w:rPr>
          <w:rStyle w:val="libAlaemChar"/>
          <w:rtl/>
        </w:rPr>
        <w:t>عليه‌السلام</w:t>
      </w:r>
      <w:r w:rsidR="00990030" w:rsidRPr="00990030">
        <w:rPr>
          <w:rtl/>
          <w:lang w:bidi="fa-IR"/>
        </w:rPr>
        <w:t xml:space="preserve"> و قد خرج للاستسقاء: </w:t>
      </w:r>
      <w:r w:rsidR="00990030" w:rsidRPr="00880766">
        <w:rPr>
          <w:rStyle w:val="libHadeesChar"/>
          <w:rtl/>
        </w:rPr>
        <w:t>ان الله يبتل</w:t>
      </w:r>
      <w:r w:rsidR="008A129A" w:rsidRPr="00880766">
        <w:rPr>
          <w:rStyle w:val="libHadeesChar"/>
          <w:rtl/>
          <w:lang w:bidi="fa-IR"/>
        </w:rPr>
        <w:t>ی</w:t>
      </w:r>
      <w:r w:rsidR="00990030" w:rsidRPr="00880766">
        <w:rPr>
          <w:rStyle w:val="libHadeesChar"/>
          <w:rtl/>
        </w:rPr>
        <w:t xml:space="preserve"> عباده عند الاعمال السيئة بنقص الثمرات، و حبس البركات، و اغلاق خزائن الخيرات، ليتوب تائب، و يقلع مقلع، و يتذكر متذكر، و يزدجر مزدجر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هنگام بيرون رفتن برا</w:t>
      </w:r>
      <w:r w:rsidR="008A129A">
        <w:rPr>
          <w:rtl/>
          <w:lang w:bidi="fa-IR"/>
        </w:rPr>
        <w:t>ی</w:t>
      </w:r>
      <w:r w:rsidRPr="00990030">
        <w:rPr>
          <w:rtl/>
          <w:lang w:bidi="fa-IR"/>
        </w:rPr>
        <w:t xml:space="preserve"> طلب باران</w:t>
      </w:r>
      <w:r>
        <w:rPr>
          <w:rtl/>
          <w:lang w:bidi="fa-IR"/>
        </w:rPr>
        <w:t>:</w:t>
      </w:r>
      <w:r w:rsidRPr="00990030">
        <w:rPr>
          <w:rtl/>
          <w:lang w:bidi="fa-IR"/>
        </w:rPr>
        <w:t xml:space="preserve"> هرگاه بندگان خدا گناه و بدكردار</w:t>
      </w:r>
      <w:r w:rsidR="008A129A">
        <w:rPr>
          <w:rtl/>
          <w:lang w:bidi="fa-IR"/>
        </w:rPr>
        <w:t>ی</w:t>
      </w:r>
      <w:r w:rsidRPr="00990030">
        <w:rPr>
          <w:rtl/>
          <w:lang w:bidi="fa-IR"/>
        </w:rPr>
        <w:t xml:space="preserve"> كنند، خداوند آنان را به كاهش محصولات و بازداشت بركات و بستن در گنجينه ها</w:t>
      </w:r>
      <w:r w:rsidR="008A129A">
        <w:rPr>
          <w:rtl/>
          <w:lang w:bidi="fa-IR"/>
        </w:rPr>
        <w:t>ی</w:t>
      </w:r>
      <w:r w:rsidRPr="00990030">
        <w:rPr>
          <w:rtl/>
          <w:lang w:bidi="fa-IR"/>
        </w:rPr>
        <w:t xml:space="preserve"> خير مبتلا م</w:t>
      </w:r>
      <w:r w:rsidR="008A129A">
        <w:rPr>
          <w:rtl/>
          <w:lang w:bidi="fa-IR"/>
        </w:rPr>
        <w:t>ی</w:t>
      </w:r>
      <w:r w:rsidRPr="00990030">
        <w:rPr>
          <w:rtl/>
          <w:lang w:bidi="fa-IR"/>
        </w:rPr>
        <w:t xml:space="preserve"> سازد تا توبه گر توبه كند و گنهكار دل از گناه بركند و پندگيرنده پند پذيرد و نه</w:t>
      </w:r>
      <w:r w:rsidR="008A129A">
        <w:rPr>
          <w:rtl/>
          <w:lang w:bidi="fa-IR"/>
        </w:rPr>
        <w:t>ی</w:t>
      </w:r>
      <w:r w:rsidRPr="00990030">
        <w:rPr>
          <w:rtl/>
          <w:lang w:bidi="fa-IR"/>
        </w:rPr>
        <w:t xml:space="preserve"> شده (از گناه</w:t>
      </w:r>
      <w:r w:rsidR="00540450">
        <w:rPr>
          <w:rtl/>
          <w:lang w:bidi="fa-IR"/>
        </w:rPr>
        <w:t>)</w:t>
      </w:r>
      <w:r w:rsidRPr="00990030">
        <w:rPr>
          <w:rtl/>
          <w:lang w:bidi="fa-IR"/>
        </w:rPr>
        <w:t xml:space="preserve"> باز ايستد. </w:t>
      </w:r>
      <w:r w:rsidRPr="00840E48">
        <w:rPr>
          <w:rStyle w:val="libFootnotenumChar"/>
          <w:rtl/>
        </w:rPr>
        <w:t>(</w:t>
      </w:r>
      <w:r w:rsidR="00512D76" w:rsidRPr="00840E48">
        <w:rPr>
          <w:rStyle w:val="libFootnotenumChar"/>
          <w:rtl/>
        </w:rPr>
        <w:t>1228</w:t>
      </w:r>
      <w:r w:rsidRPr="00840E48">
        <w:rPr>
          <w:rStyle w:val="libFootnotenumChar"/>
          <w:rtl/>
        </w:rPr>
        <w:t>)</w:t>
      </w:r>
    </w:p>
    <w:p w:rsidR="00880766" w:rsidRDefault="00512D76" w:rsidP="00BF45C4">
      <w:pPr>
        <w:pStyle w:val="libBold1"/>
        <w:rPr>
          <w:rtl/>
          <w:lang w:bidi="fa-IR"/>
        </w:rPr>
      </w:pPr>
      <w:r>
        <w:rPr>
          <w:rtl/>
          <w:lang w:bidi="fa-IR"/>
        </w:rPr>
        <w:t>1235</w:t>
      </w:r>
      <w:r w:rsidR="00990030" w:rsidRPr="00990030">
        <w:rPr>
          <w:rtl/>
          <w:lang w:bidi="fa-IR"/>
        </w:rPr>
        <w:t>. گناهان نابخشودن</w:t>
      </w:r>
      <w:r w:rsidR="008A129A">
        <w:rPr>
          <w:rtl/>
          <w:lang w:bidi="fa-IR"/>
        </w:rPr>
        <w:t>ی</w:t>
      </w:r>
    </w:p>
    <w:p w:rsidR="00990030" w:rsidRPr="00990030" w:rsidRDefault="00880766" w:rsidP="00880766">
      <w:pPr>
        <w:pStyle w:val="libNormal"/>
        <w:rPr>
          <w:lang w:bidi="fa-IR"/>
        </w:rPr>
      </w:pPr>
      <w:r>
        <w:rPr>
          <w:rFonts w:hint="cs"/>
          <w:rtl/>
          <w:lang w:bidi="fa-IR"/>
        </w:rPr>
        <w:t>«</w:t>
      </w:r>
      <w:r w:rsidR="00990030" w:rsidRPr="00990030">
        <w:rPr>
          <w:rtl/>
          <w:lang w:bidi="fa-IR"/>
        </w:rPr>
        <w:t>ان من عزائم الله ف</w:t>
      </w:r>
      <w:r w:rsidR="008A129A">
        <w:rPr>
          <w:rtl/>
          <w:lang w:bidi="fa-IR"/>
        </w:rPr>
        <w:t>ی</w:t>
      </w:r>
      <w:r w:rsidR="00990030" w:rsidRPr="00990030">
        <w:rPr>
          <w:rtl/>
          <w:lang w:bidi="fa-IR"/>
        </w:rPr>
        <w:t xml:space="preserve"> الذكر الحكيم</w:t>
      </w:r>
      <w:r w:rsidR="00990030">
        <w:rPr>
          <w:rtl/>
          <w:lang w:bidi="fa-IR"/>
        </w:rPr>
        <w:t>.</w:t>
      </w:r>
      <w:r w:rsidR="00990030" w:rsidRPr="00990030">
        <w:rPr>
          <w:rtl/>
          <w:lang w:bidi="fa-IR"/>
        </w:rPr>
        <w:t xml:space="preserve">.. </w:t>
      </w:r>
      <w:r>
        <w:rPr>
          <w:rFonts w:hint="cs"/>
          <w:rtl/>
          <w:lang w:bidi="fa-IR"/>
        </w:rPr>
        <w:t>إ</w:t>
      </w:r>
      <w:r w:rsidR="00990030" w:rsidRPr="00990030">
        <w:rPr>
          <w:rtl/>
          <w:lang w:bidi="fa-IR"/>
        </w:rPr>
        <w:t xml:space="preserve">نه لا ينفع عبدا و ان </w:t>
      </w:r>
      <w:r>
        <w:rPr>
          <w:rFonts w:hint="cs"/>
          <w:rtl/>
          <w:lang w:bidi="fa-IR"/>
        </w:rPr>
        <w:t>أ</w:t>
      </w:r>
      <w:r w:rsidR="00990030" w:rsidRPr="00990030">
        <w:rPr>
          <w:rtl/>
          <w:lang w:bidi="fa-IR"/>
        </w:rPr>
        <w:t xml:space="preserve">جهد نفسه و </w:t>
      </w:r>
      <w:r>
        <w:rPr>
          <w:rFonts w:hint="cs"/>
          <w:rtl/>
          <w:lang w:bidi="fa-IR"/>
        </w:rPr>
        <w:t>أ</w:t>
      </w:r>
      <w:r w:rsidR="00990030" w:rsidRPr="00990030">
        <w:rPr>
          <w:rtl/>
          <w:lang w:bidi="fa-IR"/>
        </w:rPr>
        <w:t xml:space="preserve">خلص فعله </w:t>
      </w:r>
      <w:r>
        <w:rPr>
          <w:rFonts w:hint="cs"/>
          <w:rtl/>
          <w:lang w:bidi="fa-IR"/>
        </w:rPr>
        <w:t>إ</w:t>
      </w:r>
      <w:r w:rsidR="00990030" w:rsidRPr="00990030">
        <w:rPr>
          <w:rtl/>
          <w:lang w:bidi="fa-IR"/>
        </w:rPr>
        <w:t xml:space="preserve">ن يخرج من الدنيا، لاقيا ربه بخصلة من هذه الخصال لم يتب منها: </w:t>
      </w:r>
      <w:r w:rsidRPr="00880766">
        <w:rPr>
          <w:rStyle w:val="libHadeesChar"/>
          <w:rFonts w:hint="cs"/>
          <w:rtl/>
        </w:rPr>
        <w:t>إ</w:t>
      </w:r>
      <w:r w:rsidR="00990030" w:rsidRPr="00880766">
        <w:rPr>
          <w:rStyle w:val="libHadeesChar"/>
          <w:rtl/>
        </w:rPr>
        <w:t xml:space="preserve">ن يشرك بالله فيما افترض عليه من عبادته، </w:t>
      </w:r>
      <w:r w:rsidRPr="00880766">
        <w:rPr>
          <w:rStyle w:val="libHadeesChar"/>
          <w:rFonts w:hint="cs"/>
          <w:rtl/>
        </w:rPr>
        <w:t>أ</w:t>
      </w:r>
      <w:r w:rsidR="00990030" w:rsidRPr="00880766">
        <w:rPr>
          <w:rStyle w:val="libHadeesChar"/>
          <w:rtl/>
        </w:rPr>
        <w:t>و يشف</w:t>
      </w:r>
      <w:r w:rsidR="008A129A" w:rsidRPr="00880766">
        <w:rPr>
          <w:rStyle w:val="libHadeesChar"/>
          <w:rtl/>
          <w:lang w:bidi="fa-IR"/>
        </w:rPr>
        <w:t>ی</w:t>
      </w:r>
      <w:r w:rsidR="00990030" w:rsidRPr="00880766">
        <w:rPr>
          <w:rStyle w:val="libHadeesChar"/>
          <w:rtl/>
        </w:rPr>
        <w:t xml:space="preserve"> غيظه بهلاك نفس، او يعر ب</w:t>
      </w:r>
      <w:r w:rsidRPr="00880766">
        <w:rPr>
          <w:rStyle w:val="libHadeesChar"/>
          <w:rFonts w:hint="cs"/>
          <w:rtl/>
        </w:rPr>
        <w:t>أ</w:t>
      </w:r>
      <w:r w:rsidR="00990030" w:rsidRPr="00880766">
        <w:rPr>
          <w:rStyle w:val="libHadeesChar"/>
          <w:rtl/>
        </w:rPr>
        <w:t xml:space="preserve">مر فعله غيره، </w:t>
      </w:r>
      <w:r w:rsidRPr="00880766">
        <w:rPr>
          <w:rStyle w:val="libHadeesChar"/>
          <w:rFonts w:hint="cs"/>
          <w:rtl/>
        </w:rPr>
        <w:t>أ</w:t>
      </w:r>
      <w:r w:rsidR="00990030" w:rsidRPr="00880766">
        <w:rPr>
          <w:rStyle w:val="libHadeesChar"/>
          <w:rtl/>
        </w:rPr>
        <w:t>و يستنجح حاجة ال</w:t>
      </w:r>
      <w:r w:rsidR="008A129A" w:rsidRPr="00880766">
        <w:rPr>
          <w:rStyle w:val="libHadeesChar"/>
          <w:rtl/>
          <w:lang w:bidi="fa-IR"/>
        </w:rPr>
        <w:t>ی</w:t>
      </w:r>
      <w:r w:rsidR="00990030" w:rsidRPr="00880766">
        <w:rPr>
          <w:rStyle w:val="libHadeesChar"/>
          <w:rtl/>
        </w:rPr>
        <w:t xml:space="preserve"> الناس ب</w:t>
      </w:r>
      <w:r w:rsidRPr="00880766">
        <w:rPr>
          <w:rStyle w:val="libHadeesChar"/>
          <w:rFonts w:hint="cs"/>
          <w:rtl/>
        </w:rPr>
        <w:t>إ</w:t>
      </w:r>
      <w:r w:rsidR="00990030" w:rsidRPr="00880766">
        <w:rPr>
          <w:rStyle w:val="libHadeesChar"/>
          <w:rtl/>
        </w:rPr>
        <w:t>ظهار بدعة ف</w:t>
      </w:r>
      <w:r w:rsidR="008A129A" w:rsidRPr="00880766">
        <w:rPr>
          <w:rStyle w:val="libHadeesChar"/>
          <w:rtl/>
          <w:lang w:bidi="fa-IR"/>
        </w:rPr>
        <w:t>ی</w:t>
      </w:r>
      <w:r w:rsidR="00990030" w:rsidRPr="00880766">
        <w:rPr>
          <w:rStyle w:val="libHadeesChar"/>
          <w:rtl/>
        </w:rPr>
        <w:t xml:space="preserve"> دينه، </w:t>
      </w:r>
      <w:r>
        <w:rPr>
          <w:rStyle w:val="libHadeesChar"/>
          <w:rFonts w:hint="cs"/>
          <w:rtl/>
        </w:rPr>
        <w:t>أ</w:t>
      </w:r>
      <w:r w:rsidR="00990030" w:rsidRPr="00880766">
        <w:rPr>
          <w:rStyle w:val="libHadeesChar"/>
          <w:rtl/>
        </w:rPr>
        <w:t>و يلق</w:t>
      </w:r>
      <w:r w:rsidR="008A129A" w:rsidRPr="00880766">
        <w:rPr>
          <w:rStyle w:val="libHadeesChar"/>
          <w:rtl/>
          <w:lang w:bidi="fa-IR"/>
        </w:rPr>
        <w:t>ی</w:t>
      </w:r>
      <w:r w:rsidR="00990030" w:rsidRPr="00880766">
        <w:rPr>
          <w:rStyle w:val="libHadeesChar"/>
          <w:rtl/>
        </w:rPr>
        <w:t xml:space="preserve"> الناس بوجهين، </w:t>
      </w:r>
      <w:r w:rsidRPr="00880766">
        <w:rPr>
          <w:rStyle w:val="libHadeesChar"/>
          <w:rFonts w:hint="cs"/>
          <w:rtl/>
        </w:rPr>
        <w:t>أ</w:t>
      </w:r>
      <w:r w:rsidR="00990030" w:rsidRPr="00880766">
        <w:rPr>
          <w:rStyle w:val="libHadeesChar"/>
          <w:rtl/>
        </w:rPr>
        <w:t>و يمش</w:t>
      </w:r>
      <w:r w:rsidR="008A129A" w:rsidRPr="00880766">
        <w:rPr>
          <w:rStyle w:val="libHadeesChar"/>
          <w:rtl/>
          <w:lang w:bidi="fa-IR"/>
        </w:rPr>
        <w:t>ی</w:t>
      </w:r>
      <w:r w:rsidR="00990030" w:rsidRPr="00880766">
        <w:rPr>
          <w:rStyle w:val="libHadeesChar"/>
          <w:rtl/>
        </w:rPr>
        <w:t xml:space="preserve"> فيهم بلسانين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جمله حكم ها</w:t>
      </w:r>
      <w:r w:rsidR="008A129A">
        <w:rPr>
          <w:rtl/>
          <w:lang w:bidi="fa-IR"/>
        </w:rPr>
        <w:t>ی</w:t>
      </w:r>
      <w:r w:rsidRPr="00990030">
        <w:rPr>
          <w:rtl/>
          <w:lang w:bidi="fa-IR"/>
        </w:rPr>
        <w:t xml:space="preserve"> قطع</w:t>
      </w:r>
      <w:r w:rsidR="008A129A">
        <w:rPr>
          <w:rtl/>
          <w:lang w:bidi="fa-IR"/>
        </w:rPr>
        <w:t>ی</w:t>
      </w:r>
      <w:r w:rsidRPr="00990030">
        <w:rPr>
          <w:rtl/>
          <w:lang w:bidi="fa-IR"/>
        </w:rPr>
        <w:t xml:space="preserve"> خدا در قرآن حكيم</w:t>
      </w:r>
      <w:r>
        <w:rPr>
          <w:rtl/>
          <w:lang w:bidi="fa-IR"/>
        </w:rPr>
        <w:t>.</w:t>
      </w:r>
      <w:r w:rsidRPr="00990030">
        <w:rPr>
          <w:rtl/>
          <w:lang w:bidi="fa-IR"/>
        </w:rPr>
        <w:t>.. اين است كه بنده چنانچه با يك</w:t>
      </w:r>
      <w:r w:rsidR="008A129A">
        <w:rPr>
          <w:rtl/>
          <w:lang w:bidi="fa-IR"/>
        </w:rPr>
        <w:t>ی</w:t>
      </w:r>
      <w:r w:rsidRPr="00990030">
        <w:rPr>
          <w:rtl/>
          <w:lang w:bidi="fa-IR"/>
        </w:rPr>
        <w:t xml:space="preserve"> از اين اعمال خدايش را ملاقات كند و از آنها توبه نكرده باشد هر چند (در انجام اعمال نيك</w:t>
      </w:r>
      <w:r w:rsidR="00540450">
        <w:rPr>
          <w:rtl/>
          <w:lang w:bidi="fa-IR"/>
        </w:rPr>
        <w:t>)</w:t>
      </w:r>
      <w:r w:rsidRPr="00990030">
        <w:rPr>
          <w:rtl/>
          <w:lang w:bidi="fa-IR"/>
        </w:rPr>
        <w:t xml:space="preserve"> خود را به زحمت انداخته و عملش را خالص كرده باشد سود</w:t>
      </w:r>
      <w:r w:rsidR="008A129A">
        <w:rPr>
          <w:rtl/>
          <w:lang w:bidi="fa-IR"/>
        </w:rPr>
        <w:t>ی</w:t>
      </w:r>
      <w:r w:rsidRPr="00990030">
        <w:rPr>
          <w:rtl/>
          <w:lang w:bidi="fa-IR"/>
        </w:rPr>
        <w:t xml:space="preserve"> نم</w:t>
      </w:r>
      <w:r w:rsidR="008A129A">
        <w:rPr>
          <w:rtl/>
          <w:lang w:bidi="fa-IR"/>
        </w:rPr>
        <w:t>ی</w:t>
      </w:r>
      <w:r w:rsidRPr="00990030">
        <w:rPr>
          <w:rtl/>
          <w:lang w:bidi="fa-IR"/>
        </w:rPr>
        <w:t xml:space="preserve"> برد، در عبارت و پرستش خدا كه بر او واجب كرده است شرك ورزيده باشد، يا آتش خشم خويش را با كشتن كس</w:t>
      </w:r>
      <w:r w:rsidR="008A129A">
        <w:rPr>
          <w:rtl/>
          <w:lang w:bidi="fa-IR"/>
        </w:rPr>
        <w:t>ی</w:t>
      </w:r>
      <w:r w:rsidRPr="00990030">
        <w:rPr>
          <w:rtl/>
          <w:lang w:bidi="fa-IR"/>
        </w:rPr>
        <w:t xml:space="preserve"> فرونشانده باشد، يا كار</w:t>
      </w:r>
      <w:r w:rsidR="008A129A">
        <w:rPr>
          <w:rtl/>
          <w:lang w:bidi="fa-IR"/>
        </w:rPr>
        <w:t>ی</w:t>
      </w:r>
      <w:r w:rsidRPr="00990030">
        <w:rPr>
          <w:rtl/>
          <w:lang w:bidi="fa-IR"/>
        </w:rPr>
        <w:t xml:space="preserve"> را كه خود كرده است به ديگر</w:t>
      </w:r>
      <w:r w:rsidR="008A129A">
        <w:rPr>
          <w:rtl/>
          <w:lang w:bidi="fa-IR"/>
        </w:rPr>
        <w:t>ی</w:t>
      </w:r>
      <w:r w:rsidRPr="00990030">
        <w:rPr>
          <w:rtl/>
          <w:lang w:bidi="fa-IR"/>
        </w:rPr>
        <w:t xml:space="preserve"> نسبت دهد (و او را بدان متهم سازد) يا برا</w:t>
      </w:r>
      <w:r w:rsidR="008A129A">
        <w:rPr>
          <w:rtl/>
          <w:lang w:bidi="fa-IR"/>
        </w:rPr>
        <w:t>ی</w:t>
      </w:r>
      <w:r w:rsidRPr="00990030">
        <w:rPr>
          <w:rtl/>
          <w:lang w:bidi="fa-IR"/>
        </w:rPr>
        <w:t xml:space="preserve"> رسيدن به نياز و خواسته خود از مردم بدعت</w:t>
      </w:r>
      <w:r w:rsidR="008A129A">
        <w:rPr>
          <w:rtl/>
          <w:lang w:bidi="fa-IR"/>
        </w:rPr>
        <w:t>ی</w:t>
      </w:r>
      <w:r w:rsidRPr="00990030">
        <w:rPr>
          <w:rtl/>
          <w:lang w:bidi="fa-IR"/>
        </w:rPr>
        <w:t xml:space="preserve"> در دين پديد آورد، يا با مردم دورو باشد و يا دو زبان باشد. </w:t>
      </w:r>
      <w:r w:rsidRPr="00840E48">
        <w:rPr>
          <w:rStyle w:val="libFootnotenumChar"/>
          <w:rtl/>
        </w:rPr>
        <w:t>(</w:t>
      </w:r>
      <w:r w:rsidR="00512D76" w:rsidRPr="00840E48">
        <w:rPr>
          <w:rStyle w:val="libFootnotenumChar"/>
          <w:rtl/>
        </w:rPr>
        <w:t>1229</w:t>
      </w:r>
      <w:r w:rsidRPr="00840E48">
        <w:rPr>
          <w:rStyle w:val="libFootnotenumChar"/>
          <w:rtl/>
        </w:rPr>
        <w:t>)</w:t>
      </w:r>
    </w:p>
    <w:p w:rsidR="00866B0B" w:rsidRDefault="00512D76" w:rsidP="00866B0B">
      <w:pPr>
        <w:pStyle w:val="libBold1"/>
        <w:rPr>
          <w:rtl/>
          <w:lang w:bidi="fa-IR"/>
        </w:rPr>
      </w:pPr>
      <w:r>
        <w:rPr>
          <w:rtl/>
          <w:lang w:bidi="fa-IR"/>
        </w:rPr>
        <w:t>1236</w:t>
      </w:r>
      <w:r w:rsidR="00990030" w:rsidRPr="00990030">
        <w:rPr>
          <w:rtl/>
          <w:lang w:bidi="fa-IR"/>
        </w:rPr>
        <w:t>. شتاب در توبه</w:t>
      </w:r>
    </w:p>
    <w:p w:rsidR="00990030" w:rsidRPr="00990030" w:rsidRDefault="00866B0B" w:rsidP="00866B0B">
      <w:pPr>
        <w:pStyle w:val="libNormal"/>
        <w:rPr>
          <w:lang w:bidi="fa-IR"/>
        </w:rPr>
      </w:pPr>
      <w:r>
        <w:rPr>
          <w:rFonts w:hint="cs"/>
          <w:rtl/>
          <w:lang w:bidi="fa-IR"/>
        </w:rPr>
        <w:t>«</w:t>
      </w:r>
      <w:r w:rsidR="00990030" w:rsidRPr="00866B0B">
        <w:rPr>
          <w:rStyle w:val="libHadeesChar"/>
          <w:rtl/>
        </w:rPr>
        <w:t xml:space="preserve">بادرو المعاد و سابقوا الاجال، فان الناس يوشك </w:t>
      </w:r>
      <w:r w:rsidRPr="00866B0B">
        <w:rPr>
          <w:rStyle w:val="libHadeesChar"/>
          <w:rFonts w:hint="cs"/>
          <w:rtl/>
        </w:rPr>
        <w:t>أ</w:t>
      </w:r>
      <w:r w:rsidR="00990030" w:rsidRPr="00866B0B">
        <w:rPr>
          <w:rStyle w:val="libHadeesChar"/>
          <w:rtl/>
        </w:rPr>
        <w:t>ن ينقطع بهم الامل، و برهقهم الاجل، و يسد عنهم باب التوبة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به سو</w:t>
      </w:r>
      <w:r w:rsidR="008A129A">
        <w:rPr>
          <w:rtl/>
          <w:lang w:bidi="fa-IR"/>
        </w:rPr>
        <w:t>ی</w:t>
      </w:r>
      <w:r w:rsidRPr="00990030">
        <w:rPr>
          <w:rtl/>
          <w:lang w:bidi="fa-IR"/>
        </w:rPr>
        <w:t xml:space="preserve"> قيامت (با اعمالتان</w:t>
      </w:r>
      <w:r w:rsidR="00540450">
        <w:rPr>
          <w:rtl/>
          <w:lang w:bidi="fa-IR"/>
        </w:rPr>
        <w:t>)</w:t>
      </w:r>
      <w:r w:rsidRPr="00990030">
        <w:rPr>
          <w:rtl/>
          <w:lang w:bidi="fa-IR"/>
        </w:rPr>
        <w:t xml:space="preserve"> بشتابيد و قبل از فرا رسيدن مرگ كار كنيد؛ زيرا زود است كه آرزو</w:t>
      </w:r>
      <w:r w:rsidR="008A129A">
        <w:rPr>
          <w:rtl/>
          <w:lang w:bidi="fa-IR"/>
        </w:rPr>
        <w:t>ی</w:t>
      </w:r>
      <w:r w:rsidRPr="00990030">
        <w:rPr>
          <w:rtl/>
          <w:lang w:bidi="fa-IR"/>
        </w:rPr>
        <w:t xml:space="preserve"> مردم قطع گردد و مرگ آن ها را در كام خود فرو برد و در توبه به رويشان بسته شود. </w:t>
      </w:r>
      <w:r w:rsidRPr="00840E48">
        <w:rPr>
          <w:rStyle w:val="libFootnotenumChar"/>
          <w:rtl/>
        </w:rPr>
        <w:t>(</w:t>
      </w:r>
      <w:r w:rsidR="00512D76" w:rsidRPr="00840E48">
        <w:rPr>
          <w:rStyle w:val="libFootnotenumChar"/>
          <w:rtl/>
        </w:rPr>
        <w:t>1230</w:t>
      </w:r>
      <w:r w:rsidRPr="00840E48">
        <w:rPr>
          <w:rStyle w:val="libFootnotenumChar"/>
          <w:rtl/>
        </w:rPr>
        <w:t>)</w:t>
      </w:r>
    </w:p>
    <w:p w:rsidR="00866B0B" w:rsidRDefault="00512D76" w:rsidP="00866B0B">
      <w:pPr>
        <w:pStyle w:val="libBold1"/>
        <w:rPr>
          <w:rtl/>
          <w:lang w:bidi="fa-IR"/>
        </w:rPr>
      </w:pPr>
      <w:r>
        <w:rPr>
          <w:rtl/>
          <w:lang w:bidi="fa-IR"/>
        </w:rPr>
        <w:t>1237</w:t>
      </w:r>
      <w:r w:rsidR="00990030" w:rsidRPr="00990030">
        <w:rPr>
          <w:rtl/>
          <w:lang w:bidi="fa-IR"/>
        </w:rPr>
        <w:t>. بخشش خداوند</w:t>
      </w:r>
    </w:p>
    <w:p w:rsidR="00990030" w:rsidRPr="00990030" w:rsidRDefault="00866B0B" w:rsidP="00990030">
      <w:pPr>
        <w:pStyle w:val="libNormal"/>
        <w:rPr>
          <w:lang w:bidi="fa-IR"/>
        </w:rPr>
      </w:pPr>
      <w:r>
        <w:rPr>
          <w:rFonts w:hint="cs"/>
          <w:rtl/>
          <w:lang w:bidi="fa-IR"/>
        </w:rPr>
        <w:t>«</w:t>
      </w:r>
      <w:r w:rsidR="00990030" w:rsidRPr="00990030">
        <w:rPr>
          <w:rtl/>
          <w:lang w:bidi="fa-IR"/>
        </w:rPr>
        <w:t xml:space="preserve">يصف خلقة آدم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866B0B">
        <w:rPr>
          <w:rStyle w:val="libHadeesChar"/>
          <w:rtl/>
        </w:rPr>
        <w:t>ثم بسط الله سبحانه له ف</w:t>
      </w:r>
      <w:r w:rsidR="008A129A" w:rsidRPr="00866B0B">
        <w:rPr>
          <w:rStyle w:val="libHadeesChar"/>
          <w:rtl/>
          <w:lang w:bidi="fa-IR"/>
        </w:rPr>
        <w:t>ی</w:t>
      </w:r>
      <w:r w:rsidR="00990030" w:rsidRPr="00866B0B">
        <w:rPr>
          <w:rStyle w:val="libHadeesChar"/>
          <w:rtl/>
        </w:rPr>
        <w:t xml:space="preserve"> توبته، و لقاه كلمة رحمته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توصيف آفرينش آدم </w:t>
      </w:r>
      <w:r w:rsidR="0009539C" w:rsidRPr="0009539C">
        <w:rPr>
          <w:rStyle w:val="libAlaemChar"/>
          <w:rtl/>
        </w:rPr>
        <w:t>عليه‌السلام</w:t>
      </w:r>
      <w:r>
        <w:rPr>
          <w:rtl/>
          <w:lang w:bidi="fa-IR"/>
        </w:rPr>
        <w:t>:</w:t>
      </w:r>
      <w:r w:rsidRPr="00990030">
        <w:rPr>
          <w:rtl/>
          <w:lang w:bidi="fa-IR"/>
        </w:rPr>
        <w:t xml:space="preserve"> آن گاه خدا</w:t>
      </w:r>
      <w:r w:rsidR="008A129A">
        <w:rPr>
          <w:rtl/>
          <w:lang w:bidi="fa-IR"/>
        </w:rPr>
        <w:t>ی</w:t>
      </w:r>
      <w:r w:rsidRPr="00990030">
        <w:rPr>
          <w:rtl/>
          <w:lang w:bidi="fa-IR"/>
        </w:rPr>
        <w:t xml:space="preserve"> سبحان در توبه خود را به رو</w:t>
      </w:r>
      <w:r w:rsidR="008A129A">
        <w:rPr>
          <w:rtl/>
          <w:lang w:bidi="fa-IR"/>
        </w:rPr>
        <w:t>ی</w:t>
      </w:r>
      <w:r w:rsidRPr="00990030">
        <w:rPr>
          <w:rtl/>
          <w:lang w:bidi="fa-IR"/>
        </w:rPr>
        <w:t xml:space="preserve"> او گشود و كلمه رحمت خود را به او آموخت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1231</w:t>
      </w:r>
      <w:r w:rsidRPr="00840E48">
        <w:rPr>
          <w:rStyle w:val="libFootnotenumChar"/>
          <w:rtl/>
        </w:rPr>
        <w:t>)</w:t>
      </w:r>
    </w:p>
    <w:p w:rsidR="00866B0B" w:rsidRDefault="00512D76" w:rsidP="00866B0B">
      <w:pPr>
        <w:pStyle w:val="libBold1"/>
        <w:rPr>
          <w:rtl/>
          <w:lang w:bidi="fa-IR"/>
        </w:rPr>
      </w:pPr>
      <w:r>
        <w:rPr>
          <w:rtl/>
          <w:lang w:bidi="fa-IR"/>
        </w:rPr>
        <w:t>1238</w:t>
      </w:r>
      <w:r w:rsidR="00990030" w:rsidRPr="00990030">
        <w:rPr>
          <w:rtl/>
          <w:lang w:bidi="fa-IR"/>
        </w:rPr>
        <w:t>. رحمت خدا بر توبه كار</w:t>
      </w:r>
    </w:p>
    <w:p w:rsidR="00990030" w:rsidRPr="00990030" w:rsidRDefault="00866B0B" w:rsidP="00990030">
      <w:pPr>
        <w:pStyle w:val="libNormal"/>
        <w:rPr>
          <w:lang w:bidi="fa-IR"/>
        </w:rPr>
      </w:pPr>
      <w:r>
        <w:rPr>
          <w:rFonts w:hint="cs"/>
          <w:rtl/>
          <w:lang w:bidi="fa-IR"/>
        </w:rPr>
        <w:t>«</w:t>
      </w:r>
      <w:r w:rsidR="00990030" w:rsidRPr="00866B0B">
        <w:rPr>
          <w:rStyle w:val="libHadeesChar"/>
          <w:rtl/>
        </w:rPr>
        <w:t>رحم الله امراء استقبل توبته، و استقال خطيئته، و بادر منيته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رحمت خدا بر آن كس كه به توبه رو كند و از خطاها</w:t>
      </w:r>
      <w:r w:rsidR="008A129A">
        <w:rPr>
          <w:rtl/>
          <w:lang w:bidi="fa-IR"/>
        </w:rPr>
        <w:t>ی</w:t>
      </w:r>
      <w:r w:rsidRPr="00990030">
        <w:rPr>
          <w:rtl/>
          <w:lang w:bidi="fa-IR"/>
        </w:rPr>
        <w:t xml:space="preserve"> خود پوزش طلبد و پيش از مرگ كار</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1232</w:t>
      </w:r>
      <w:r w:rsidRPr="00840E48">
        <w:rPr>
          <w:rStyle w:val="libFootnotenumChar"/>
          <w:rtl/>
        </w:rPr>
        <w:t>)</w:t>
      </w:r>
    </w:p>
    <w:p w:rsidR="00866B0B" w:rsidRDefault="00512D76" w:rsidP="00866B0B">
      <w:pPr>
        <w:pStyle w:val="libBold1"/>
        <w:rPr>
          <w:rtl/>
          <w:lang w:bidi="fa-IR"/>
        </w:rPr>
      </w:pPr>
      <w:r>
        <w:rPr>
          <w:rtl/>
          <w:lang w:bidi="fa-IR"/>
        </w:rPr>
        <w:t>1239</w:t>
      </w:r>
      <w:r w:rsidR="00990030" w:rsidRPr="00990030">
        <w:rPr>
          <w:rtl/>
          <w:lang w:bidi="fa-IR"/>
        </w:rPr>
        <w:t>. امان آمرزش</w:t>
      </w:r>
    </w:p>
    <w:p w:rsidR="00990030" w:rsidRPr="00990030" w:rsidRDefault="00866B0B" w:rsidP="00866B0B">
      <w:pPr>
        <w:pStyle w:val="libNormal"/>
        <w:rPr>
          <w:lang w:bidi="fa-IR"/>
        </w:rPr>
      </w:pPr>
      <w:r>
        <w:rPr>
          <w:rFonts w:hint="cs"/>
          <w:rtl/>
          <w:lang w:bidi="fa-IR"/>
        </w:rPr>
        <w:t>«</w:t>
      </w:r>
      <w:r w:rsidR="00990030" w:rsidRPr="00866B0B">
        <w:rPr>
          <w:rStyle w:val="libHadeesChar"/>
          <w:rtl/>
        </w:rPr>
        <w:t>كان ف</w:t>
      </w:r>
      <w:r w:rsidR="008A129A" w:rsidRPr="00866B0B">
        <w:rPr>
          <w:rStyle w:val="libHadeesChar"/>
          <w:rtl/>
          <w:lang w:bidi="fa-IR"/>
        </w:rPr>
        <w:t>ی</w:t>
      </w:r>
      <w:r w:rsidR="00990030" w:rsidRPr="00866B0B">
        <w:rPr>
          <w:rStyle w:val="libHadeesChar"/>
          <w:rtl/>
        </w:rPr>
        <w:t xml:space="preserve"> الارض </w:t>
      </w:r>
      <w:r w:rsidRPr="00866B0B">
        <w:rPr>
          <w:rStyle w:val="libHadeesChar"/>
          <w:rFonts w:hint="cs"/>
          <w:rtl/>
        </w:rPr>
        <w:t>أ</w:t>
      </w:r>
      <w:r w:rsidR="00990030" w:rsidRPr="00866B0B">
        <w:rPr>
          <w:rStyle w:val="libHadeesChar"/>
          <w:rtl/>
        </w:rPr>
        <w:t>مانان من عذاب الله، و قد رفع اءحدهما، فدونكم الاخر فتمسكوا به: اءما الامان الذ</w:t>
      </w:r>
      <w:r w:rsidR="008A129A" w:rsidRPr="00866B0B">
        <w:rPr>
          <w:rStyle w:val="libHadeesChar"/>
          <w:rtl/>
          <w:lang w:bidi="fa-IR"/>
        </w:rPr>
        <w:t>ی</w:t>
      </w:r>
      <w:r w:rsidR="00990030" w:rsidRPr="00866B0B">
        <w:rPr>
          <w:rStyle w:val="libHadeesChar"/>
          <w:rtl/>
        </w:rPr>
        <w:t xml:space="preserve"> رفع فهو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866B0B">
        <w:rPr>
          <w:rStyle w:val="libHadeesChar"/>
          <w:rtl/>
        </w:rPr>
        <w:t xml:space="preserve">و </w:t>
      </w:r>
      <w:r w:rsidRPr="00866B0B">
        <w:rPr>
          <w:rStyle w:val="libHadeesChar"/>
          <w:rFonts w:hint="cs"/>
          <w:rtl/>
        </w:rPr>
        <w:t>أ</w:t>
      </w:r>
      <w:r w:rsidR="00990030" w:rsidRPr="00866B0B">
        <w:rPr>
          <w:rStyle w:val="libHadeesChar"/>
          <w:rtl/>
        </w:rPr>
        <w:t>ما الامان الباق</w:t>
      </w:r>
      <w:r w:rsidR="008A129A" w:rsidRPr="00866B0B">
        <w:rPr>
          <w:rStyle w:val="libHadeesChar"/>
          <w:rtl/>
          <w:lang w:bidi="fa-IR"/>
        </w:rPr>
        <w:t>ی</w:t>
      </w:r>
      <w:r w:rsidR="00990030" w:rsidRPr="00866B0B">
        <w:rPr>
          <w:rStyle w:val="libHadeesChar"/>
          <w:rtl/>
        </w:rPr>
        <w:t xml:space="preserve"> فالاستغفار</w:t>
      </w:r>
      <w:r w:rsidR="00990030" w:rsidRPr="00990030">
        <w:rPr>
          <w:rtl/>
          <w:lang w:bidi="fa-IR"/>
        </w:rPr>
        <w:t>: قال الله تعال</w:t>
      </w:r>
      <w:r w:rsidR="008A129A">
        <w:rPr>
          <w:rtl/>
          <w:lang w:bidi="fa-IR"/>
        </w:rPr>
        <w:t>ی</w:t>
      </w:r>
      <w:r w:rsidR="00990030">
        <w:rPr>
          <w:rtl/>
          <w:lang w:bidi="fa-IR"/>
        </w:rPr>
        <w:t>:</w:t>
      </w:r>
      <w:r w:rsidR="00990030" w:rsidRPr="00990030">
        <w:rPr>
          <w:rtl/>
          <w:lang w:bidi="fa-IR"/>
        </w:rPr>
        <w:t xml:space="preserve"> </w:t>
      </w:r>
      <w:r w:rsidR="00990030" w:rsidRPr="00866B0B">
        <w:rPr>
          <w:rStyle w:val="libAlaemChar"/>
          <w:rtl/>
        </w:rPr>
        <w:t>(</w:t>
      </w:r>
      <w:r w:rsidRPr="00866B0B">
        <w:rPr>
          <w:rStyle w:val="libAieChar"/>
          <w:rtl/>
          <w:lang w:bidi="fa-IR"/>
        </w:rPr>
        <w:t>وَمَا كَانَ اللَّهُ لِيُعَذِّبَهُمْ وَأَنتَ فِيهِمْ وَمَا كَانَ اللَّهُ مُعَذِّبَهُمْ وَهُمْ يَسْتَغْفِرُونَ</w:t>
      </w:r>
      <w:r w:rsidR="00540450" w:rsidRPr="00866B0B">
        <w:rPr>
          <w:rStyle w:val="libAlaemChar"/>
          <w:rtl/>
        </w:rPr>
        <w:t>)</w:t>
      </w:r>
      <w:r>
        <w:rPr>
          <w:rFonts w:hint="cs"/>
          <w:rtl/>
          <w:lang w:bidi="fa-IR"/>
        </w:rPr>
        <w:t>»</w:t>
      </w:r>
    </w:p>
    <w:p w:rsidR="00990030" w:rsidRPr="00990030" w:rsidRDefault="00990030" w:rsidP="00990030">
      <w:pPr>
        <w:pStyle w:val="libNormal"/>
        <w:rPr>
          <w:lang w:bidi="fa-IR"/>
        </w:rPr>
      </w:pPr>
      <w:r w:rsidRPr="00990030">
        <w:rPr>
          <w:rtl/>
          <w:lang w:bidi="fa-IR"/>
        </w:rPr>
        <w:t>در زمين دو امان از كيفر اله</w:t>
      </w:r>
      <w:r w:rsidR="008A129A">
        <w:rPr>
          <w:rtl/>
          <w:lang w:bidi="fa-IR"/>
        </w:rPr>
        <w:t>ی</w:t>
      </w:r>
      <w:r w:rsidRPr="00990030">
        <w:rPr>
          <w:rtl/>
          <w:lang w:bidi="fa-IR"/>
        </w:rPr>
        <w:t xml:space="preserve"> بود كه يك</w:t>
      </w:r>
      <w:r w:rsidR="008A129A">
        <w:rPr>
          <w:rtl/>
          <w:lang w:bidi="fa-IR"/>
        </w:rPr>
        <w:t>ی</w:t>
      </w:r>
      <w:r w:rsidRPr="00990030">
        <w:rPr>
          <w:rtl/>
          <w:lang w:bidi="fa-IR"/>
        </w:rPr>
        <w:t xml:space="preserve"> برداشته شد و ديگر</w:t>
      </w:r>
      <w:r w:rsidR="008A129A">
        <w:rPr>
          <w:rtl/>
          <w:lang w:bidi="fa-IR"/>
        </w:rPr>
        <w:t>ی</w:t>
      </w:r>
      <w:r w:rsidRPr="00990030">
        <w:rPr>
          <w:rtl/>
          <w:lang w:bidi="fa-IR"/>
        </w:rPr>
        <w:t xml:space="preserve"> با شماست پس چنگ زنيد. اما امان</w:t>
      </w:r>
      <w:r w:rsidR="008A129A">
        <w:rPr>
          <w:rtl/>
          <w:lang w:bidi="fa-IR"/>
        </w:rPr>
        <w:t>ی</w:t>
      </w:r>
      <w:r w:rsidRPr="00990030">
        <w:rPr>
          <w:rtl/>
          <w:lang w:bidi="fa-IR"/>
        </w:rPr>
        <w:t xml:space="preserve"> كه برداشته شد پيامبر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بود و آن كه مانده آمرزش است كه خداوند فرمود: و خداوند ايشان را كيفر نكرد در حال</w:t>
      </w:r>
      <w:r w:rsidR="008A129A">
        <w:rPr>
          <w:rtl/>
          <w:lang w:bidi="fa-IR"/>
        </w:rPr>
        <w:t>ی</w:t>
      </w:r>
      <w:r w:rsidRPr="00990030">
        <w:rPr>
          <w:rtl/>
          <w:lang w:bidi="fa-IR"/>
        </w:rPr>
        <w:t xml:space="preserve"> كه تو در ميانشان بود</w:t>
      </w:r>
      <w:r w:rsidR="008A129A">
        <w:rPr>
          <w:rtl/>
          <w:lang w:bidi="fa-IR"/>
        </w:rPr>
        <w:t>ی</w:t>
      </w:r>
      <w:r w:rsidRPr="00990030">
        <w:rPr>
          <w:rtl/>
          <w:lang w:bidi="fa-IR"/>
        </w:rPr>
        <w:t xml:space="preserve"> و ايشان را كيفر نفرمايد در حال</w:t>
      </w:r>
      <w:r w:rsidR="008A129A">
        <w:rPr>
          <w:rtl/>
          <w:lang w:bidi="fa-IR"/>
        </w:rPr>
        <w:t>ی</w:t>
      </w:r>
      <w:r w:rsidRPr="00990030">
        <w:rPr>
          <w:rtl/>
          <w:lang w:bidi="fa-IR"/>
        </w:rPr>
        <w:t xml:space="preserve"> كه آمرزش م</w:t>
      </w:r>
      <w:r w:rsidR="008A129A">
        <w:rPr>
          <w:rtl/>
          <w:lang w:bidi="fa-IR"/>
        </w:rPr>
        <w:t>ی</w:t>
      </w:r>
      <w:r w:rsidRPr="00990030">
        <w:rPr>
          <w:rtl/>
          <w:lang w:bidi="fa-IR"/>
        </w:rPr>
        <w:t xml:space="preserve"> خواهند. </w:t>
      </w:r>
      <w:r w:rsidRPr="00840E48">
        <w:rPr>
          <w:rStyle w:val="libFootnotenumChar"/>
          <w:rtl/>
        </w:rPr>
        <w:t>(</w:t>
      </w:r>
      <w:r w:rsidR="00512D76" w:rsidRPr="00840E48">
        <w:rPr>
          <w:rStyle w:val="libFootnotenumChar"/>
          <w:rtl/>
        </w:rPr>
        <w:t>1233</w:t>
      </w:r>
      <w:r w:rsidRPr="00840E48">
        <w:rPr>
          <w:rStyle w:val="libFootnotenumChar"/>
          <w:rtl/>
        </w:rPr>
        <w:t>)</w:t>
      </w:r>
    </w:p>
    <w:p w:rsidR="00866B0B" w:rsidRDefault="00512D76" w:rsidP="00866B0B">
      <w:pPr>
        <w:pStyle w:val="libBold1"/>
        <w:rPr>
          <w:rtl/>
          <w:lang w:bidi="fa-IR"/>
        </w:rPr>
      </w:pPr>
      <w:r>
        <w:rPr>
          <w:rtl/>
          <w:lang w:bidi="fa-IR"/>
        </w:rPr>
        <w:t>1240</w:t>
      </w:r>
      <w:r w:rsidR="00990030" w:rsidRPr="00990030">
        <w:rPr>
          <w:rtl/>
          <w:lang w:bidi="fa-IR"/>
        </w:rPr>
        <w:t>. باز بودن در توبه</w:t>
      </w:r>
    </w:p>
    <w:p w:rsidR="00990030" w:rsidRPr="00990030" w:rsidRDefault="00866B0B" w:rsidP="00866B0B">
      <w:pPr>
        <w:pStyle w:val="libNormal"/>
        <w:rPr>
          <w:lang w:bidi="fa-IR"/>
        </w:rPr>
      </w:pPr>
      <w:r>
        <w:rPr>
          <w:rFonts w:hint="cs"/>
          <w:rtl/>
          <w:lang w:bidi="fa-IR"/>
        </w:rPr>
        <w:t>«</w:t>
      </w:r>
      <w:r w:rsidR="00990030" w:rsidRPr="00866B0B">
        <w:rPr>
          <w:rStyle w:val="libHadeesChar"/>
          <w:rtl/>
        </w:rPr>
        <w:t xml:space="preserve">من </w:t>
      </w:r>
      <w:r w:rsidRPr="00866B0B">
        <w:rPr>
          <w:rStyle w:val="libHadeesChar"/>
          <w:rFonts w:hint="cs"/>
          <w:rtl/>
        </w:rPr>
        <w:t>أ</w:t>
      </w:r>
      <w:r w:rsidR="00990030" w:rsidRPr="00866B0B">
        <w:rPr>
          <w:rStyle w:val="libHadeesChar"/>
          <w:rtl/>
        </w:rPr>
        <w:t>عط</w:t>
      </w:r>
      <w:r w:rsidR="008A129A" w:rsidRPr="00866B0B">
        <w:rPr>
          <w:rStyle w:val="libHadeesChar"/>
          <w:rtl/>
          <w:lang w:bidi="fa-IR"/>
        </w:rPr>
        <w:t>ی</w:t>
      </w:r>
      <w:r w:rsidR="00990030" w:rsidRPr="00866B0B">
        <w:rPr>
          <w:rStyle w:val="libHadeesChar"/>
          <w:rtl/>
        </w:rPr>
        <w:t xml:space="preserve"> التوبة لم يحرم القبول، و من </w:t>
      </w:r>
      <w:r w:rsidRPr="00866B0B">
        <w:rPr>
          <w:rStyle w:val="libHadeesChar"/>
          <w:rFonts w:hint="cs"/>
          <w:rtl/>
        </w:rPr>
        <w:t>أ</w:t>
      </w:r>
      <w:r w:rsidR="00990030" w:rsidRPr="00866B0B">
        <w:rPr>
          <w:rStyle w:val="libHadeesChar"/>
          <w:rtl/>
        </w:rPr>
        <w:t>عط</w:t>
      </w:r>
      <w:r w:rsidR="008A129A" w:rsidRPr="00866B0B">
        <w:rPr>
          <w:rStyle w:val="libHadeesChar"/>
          <w:rtl/>
          <w:lang w:bidi="fa-IR"/>
        </w:rPr>
        <w:t>ی</w:t>
      </w:r>
      <w:r w:rsidR="00990030" w:rsidRPr="00866B0B">
        <w:rPr>
          <w:rStyle w:val="libHadeesChar"/>
          <w:rtl/>
        </w:rPr>
        <w:t xml:space="preserve"> الاستغفار لم يحرم المغفرة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هر آن كس كه توبه كند از پذيرفته شدن آن نااميد نشود و آن كس كه از خدا</w:t>
      </w:r>
      <w:r w:rsidR="008A129A">
        <w:rPr>
          <w:rtl/>
          <w:lang w:bidi="fa-IR"/>
        </w:rPr>
        <w:t>ی</w:t>
      </w:r>
      <w:r w:rsidRPr="00990030">
        <w:rPr>
          <w:rtl/>
          <w:lang w:bidi="fa-IR"/>
        </w:rPr>
        <w:t xml:space="preserve"> آمرزش طلبد از بخشايش حق نوميد نگردد.</w:t>
      </w:r>
    </w:p>
    <w:p w:rsidR="00990030" w:rsidRPr="00990030" w:rsidRDefault="00512D76" w:rsidP="00866B0B">
      <w:pPr>
        <w:pStyle w:val="libBold1"/>
        <w:rPr>
          <w:lang w:bidi="fa-IR"/>
        </w:rPr>
      </w:pPr>
      <w:r>
        <w:rPr>
          <w:rtl/>
          <w:lang w:bidi="fa-IR"/>
        </w:rPr>
        <w:t>1241</w:t>
      </w:r>
      <w:r w:rsidR="00990030" w:rsidRPr="00990030">
        <w:rPr>
          <w:rtl/>
          <w:lang w:bidi="fa-IR"/>
        </w:rPr>
        <w:t>. از رحمت خدا نوميد مباش</w:t>
      </w:r>
      <w:r w:rsidR="00990030">
        <w:rPr>
          <w:rtl/>
          <w:lang w:bidi="fa-IR"/>
        </w:rPr>
        <w:t>!</w:t>
      </w:r>
      <w:r w:rsidR="00990030" w:rsidRPr="00990030">
        <w:rPr>
          <w:rtl/>
          <w:lang w:bidi="fa-IR"/>
        </w:rPr>
        <w:t xml:space="preserve"> </w:t>
      </w:r>
      <w:r w:rsidR="00990030" w:rsidRPr="00840E48">
        <w:rPr>
          <w:rStyle w:val="libFootnotenumChar"/>
          <w:rtl/>
        </w:rPr>
        <w:t>(</w:t>
      </w:r>
      <w:r w:rsidRPr="00840E48">
        <w:rPr>
          <w:rStyle w:val="libFootnotenumChar"/>
          <w:rtl/>
        </w:rPr>
        <w:t>1234</w:t>
      </w:r>
      <w:r w:rsidR="00990030" w:rsidRPr="00840E48">
        <w:rPr>
          <w:rStyle w:val="libFootnotenumChar"/>
          <w:rtl/>
        </w:rPr>
        <w:t>)</w:t>
      </w:r>
    </w:p>
    <w:p w:rsidR="00990030" w:rsidRPr="00990030" w:rsidRDefault="00866B0B" w:rsidP="00990030">
      <w:pPr>
        <w:pStyle w:val="libNormal"/>
        <w:rPr>
          <w:lang w:bidi="fa-IR"/>
        </w:rPr>
      </w:pPr>
      <w:r>
        <w:rPr>
          <w:rFonts w:hint="cs"/>
          <w:rtl/>
          <w:lang w:bidi="fa-IR"/>
        </w:rPr>
        <w:t>«</w:t>
      </w:r>
      <w:r w:rsidR="00990030" w:rsidRPr="00866B0B">
        <w:rPr>
          <w:rStyle w:val="libHadeesChar"/>
          <w:rtl/>
        </w:rPr>
        <w:t>عجبت لمن يقنط و معه الاستغفار</w:t>
      </w:r>
      <w:r>
        <w:rPr>
          <w:rFonts w:hint="cs"/>
          <w:rtl/>
          <w:lang w:bidi="fa-IR"/>
        </w:rPr>
        <w:t>»</w:t>
      </w:r>
    </w:p>
    <w:p w:rsidR="004426DB" w:rsidRDefault="00990030" w:rsidP="00990030">
      <w:pPr>
        <w:pStyle w:val="libNormal"/>
        <w:rPr>
          <w:rtl/>
          <w:lang w:bidi="fa-IR"/>
        </w:rPr>
      </w:pPr>
      <w:r w:rsidRPr="00990030">
        <w:rPr>
          <w:rtl/>
          <w:lang w:bidi="fa-IR"/>
        </w:rPr>
        <w:t>در شگفتم از آن كه از (رحمت خدا) نوميد است</w:t>
      </w:r>
      <w:r>
        <w:rPr>
          <w:rtl/>
          <w:lang w:bidi="fa-IR"/>
        </w:rPr>
        <w:t>،</w:t>
      </w:r>
      <w:r w:rsidRPr="00990030">
        <w:rPr>
          <w:rtl/>
          <w:lang w:bidi="fa-IR"/>
        </w:rPr>
        <w:t xml:space="preserve"> در حال</w:t>
      </w:r>
      <w:r w:rsidR="008A129A">
        <w:rPr>
          <w:rtl/>
          <w:lang w:bidi="fa-IR"/>
        </w:rPr>
        <w:t>ی</w:t>
      </w:r>
      <w:r w:rsidRPr="00990030">
        <w:rPr>
          <w:rtl/>
          <w:lang w:bidi="fa-IR"/>
        </w:rPr>
        <w:t xml:space="preserve"> كه استغفار به همراه دارد. </w:t>
      </w:r>
      <w:r w:rsidRPr="00840E48">
        <w:rPr>
          <w:rStyle w:val="libFootnotenumChar"/>
          <w:rtl/>
        </w:rPr>
        <w:t>(</w:t>
      </w:r>
      <w:r w:rsidR="00512D76" w:rsidRPr="00840E48">
        <w:rPr>
          <w:rStyle w:val="libFootnotenumChar"/>
          <w:rtl/>
        </w:rPr>
        <w:t>1235</w:t>
      </w:r>
      <w:r w:rsidRPr="00840E48">
        <w:rPr>
          <w:rStyle w:val="libFootnotenumChar"/>
          <w:rtl/>
        </w:rPr>
        <w:t>)</w:t>
      </w:r>
    </w:p>
    <w:p w:rsidR="00990030" w:rsidRPr="00990030" w:rsidRDefault="004426DB" w:rsidP="00990030">
      <w:pPr>
        <w:pStyle w:val="libNormal"/>
        <w:rPr>
          <w:lang w:bidi="fa-IR"/>
        </w:rPr>
      </w:pPr>
      <w:r>
        <w:rPr>
          <w:rtl/>
          <w:lang w:bidi="fa-IR"/>
        </w:rPr>
        <w:br w:type="page"/>
      </w:r>
    </w:p>
    <w:p w:rsidR="00990030" w:rsidRDefault="00990030" w:rsidP="004426DB">
      <w:pPr>
        <w:pStyle w:val="Heading2"/>
        <w:rPr>
          <w:rtl/>
          <w:lang w:bidi="fa-IR"/>
        </w:rPr>
      </w:pPr>
      <w:bookmarkStart w:id="57" w:name="_Toc486932034"/>
      <w:r w:rsidRPr="00990030">
        <w:rPr>
          <w:rtl/>
          <w:lang w:bidi="fa-IR"/>
        </w:rPr>
        <w:t>بخش پنجم</w:t>
      </w:r>
      <w:r>
        <w:rPr>
          <w:rtl/>
          <w:lang w:bidi="fa-IR"/>
        </w:rPr>
        <w:t>:</w:t>
      </w:r>
      <w:r w:rsidRPr="00990030">
        <w:rPr>
          <w:rtl/>
          <w:lang w:bidi="fa-IR"/>
        </w:rPr>
        <w:t xml:space="preserve"> ذكر</w:t>
      </w:r>
      <w:bookmarkEnd w:id="57"/>
    </w:p>
    <w:p w:rsidR="004426DB" w:rsidRDefault="00512D76" w:rsidP="004426DB">
      <w:pPr>
        <w:pStyle w:val="libBold1"/>
        <w:rPr>
          <w:rtl/>
          <w:lang w:bidi="fa-IR"/>
        </w:rPr>
      </w:pPr>
      <w:r>
        <w:rPr>
          <w:rtl/>
          <w:lang w:bidi="fa-IR"/>
        </w:rPr>
        <w:t>1242</w:t>
      </w:r>
      <w:r w:rsidR="00990030" w:rsidRPr="00990030">
        <w:rPr>
          <w:rtl/>
          <w:lang w:bidi="fa-IR"/>
        </w:rPr>
        <w:t>. كليد ياد خدا</w:t>
      </w:r>
    </w:p>
    <w:p w:rsidR="00990030" w:rsidRPr="00990030" w:rsidRDefault="004426DB" w:rsidP="00990030">
      <w:pPr>
        <w:pStyle w:val="libNormal"/>
        <w:rPr>
          <w:lang w:bidi="fa-IR"/>
        </w:rPr>
      </w:pPr>
      <w:r>
        <w:rPr>
          <w:rFonts w:hint="cs"/>
          <w:rtl/>
          <w:lang w:bidi="fa-IR"/>
        </w:rPr>
        <w:t>«</w:t>
      </w:r>
      <w:r w:rsidR="00990030" w:rsidRPr="004426DB">
        <w:rPr>
          <w:rStyle w:val="libHadeesChar"/>
          <w:rtl/>
        </w:rPr>
        <w:t>الحمدلله الذ</w:t>
      </w:r>
      <w:r w:rsidR="008A129A" w:rsidRPr="004426DB">
        <w:rPr>
          <w:rStyle w:val="libHadeesChar"/>
          <w:rtl/>
          <w:lang w:bidi="fa-IR"/>
        </w:rPr>
        <w:t>ی</w:t>
      </w:r>
      <w:r w:rsidR="00990030" w:rsidRPr="004426DB">
        <w:rPr>
          <w:rStyle w:val="libHadeesChar"/>
          <w:rtl/>
        </w:rPr>
        <w:t xml:space="preserve"> جعل الحمد مفتاحا لذكره، و سببا المزيد من فضله، و ذليلا عل</w:t>
      </w:r>
      <w:r w:rsidR="008A129A" w:rsidRPr="004426DB">
        <w:rPr>
          <w:rStyle w:val="libHadeesChar"/>
          <w:rtl/>
          <w:lang w:bidi="fa-IR"/>
        </w:rPr>
        <w:t>ی</w:t>
      </w:r>
      <w:r w:rsidR="00990030" w:rsidRPr="004426DB">
        <w:rPr>
          <w:rStyle w:val="libHadeesChar"/>
          <w:rtl/>
        </w:rPr>
        <w:t xml:space="preserve"> آلائه و عظمته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ستايش از آن خداست</w:t>
      </w:r>
      <w:r>
        <w:rPr>
          <w:rtl/>
          <w:lang w:bidi="fa-IR"/>
        </w:rPr>
        <w:t>.</w:t>
      </w:r>
      <w:r w:rsidRPr="00990030">
        <w:rPr>
          <w:rtl/>
          <w:lang w:bidi="fa-IR"/>
        </w:rPr>
        <w:t xml:space="preserve"> ستايش از آن خداي</w:t>
      </w:r>
      <w:r w:rsidR="008A129A">
        <w:rPr>
          <w:rtl/>
          <w:lang w:bidi="fa-IR"/>
        </w:rPr>
        <w:t>ی</w:t>
      </w:r>
      <w:r w:rsidRPr="00990030">
        <w:rPr>
          <w:rtl/>
          <w:lang w:bidi="fa-IR"/>
        </w:rPr>
        <w:t xml:space="preserve"> است كه ستايش را كليد ياد خود و مايه فزون</w:t>
      </w:r>
      <w:r w:rsidR="008A129A">
        <w:rPr>
          <w:rtl/>
          <w:lang w:bidi="fa-IR"/>
        </w:rPr>
        <w:t>ی</w:t>
      </w:r>
      <w:r w:rsidRPr="00990030">
        <w:rPr>
          <w:rtl/>
          <w:lang w:bidi="fa-IR"/>
        </w:rPr>
        <w:t xml:space="preserve"> فضل و نعمتش و رهنما</w:t>
      </w:r>
      <w:r w:rsidR="008A129A">
        <w:rPr>
          <w:rtl/>
          <w:lang w:bidi="fa-IR"/>
        </w:rPr>
        <w:t>ی</w:t>
      </w:r>
      <w:r w:rsidRPr="00990030">
        <w:rPr>
          <w:rtl/>
          <w:lang w:bidi="fa-IR"/>
        </w:rPr>
        <w:t xml:space="preserve"> نعمت ها و عظمت خويش قرار داد. </w:t>
      </w:r>
      <w:r w:rsidRPr="00840E48">
        <w:rPr>
          <w:rStyle w:val="libFootnotenumChar"/>
          <w:rtl/>
        </w:rPr>
        <w:t>(</w:t>
      </w:r>
      <w:r w:rsidR="00512D76" w:rsidRPr="00840E48">
        <w:rPr>
          <w:rStyle w:val="libFootnotenumChar"/>
          <w:rtl/>
        </w:rPr>
        <w:t>1236</w:t>
      </w:r>
      <w:r w:rsidRPr="00840E48">
        <w:rPr>
          <w:rStyle w:val="libFootnotenumChar"/>
          <w:rtl/>
        </w:rPr>
        <w:t>)</w:t>
      </w:r>
    </w:p>
    <w:p w:rsidR="004426DB" w:rsidRDefault="00512D76" w:rsidP="004426DB">
      <w:pPr>
        <w:pStyle w:val="libBold1"/>
        <w:rPr>
          <w:rtl/>
          <w:lang w:bidi="fa-IR"/>
        </w:rPr>
      </w:pPr>
      <w:r>
        <w:rPr>
          <w:rtl/>
          <w:lang w:bidi="fa-IR"/>
        </w:rPr>
        <w:t>1243</w:t>
      </w:r>
      <w:r w:rsidR="00990030" w:rsidRPr="00990030">
        <w:rPr>
          <w:rtl/>
          <w:lang w:bidi="fa-IR"/>
        </w:rPr>
        <w:t>. ذاكران حق</w:t>
      </w:r>
    </w:p>
    <w:p w:rsidR="00990030" w:rsidRPr="00990030" w:rsidRDefault="004426DB" w:rsidP="004426DB">
      <w:pPr>
        <w:pStyle w:val="libNormal"/>
        <w:rPr>
          <w:lang w:bidi="fa-IR"/>
        </w:rPr>
      </w:pPr>
      <w:r>
        <w:rPr>
          <w:rFonts w:hint="cs"/>
          <w:rtl/>
          <w:lang w:bidi="fa-IR"/>
        </w:rPr>
        <w:t>«</w:t>
      </w:r>
      <w:r w:rsidR="00990030" w:rsidRPr="00990030">
        <w:rPr>
          <w:rtl/>
          <w:lang w:bidi="fa-IR"/>
        </w:rPr>
        <w:t>ا</w:t>
      </w:r>
      <w:r w:rsidR="00990030" w:rsidRPr="004426DB">
        <w:rPr>
          <w:rStyle w:val="libHadeesChar"/>
          <w:rtl/>
        </w:rPr>
        <w:t>ن للذكر ل</w:t>
      </w:r>
      <w:r w:rsidRPr="004426DB">
        <w:rPr>
          <w:rStyle w:val="libHadeesChar"/>
          <w:rFonts w:hint="cs"/>
          <w:rtl/>
        </w:rPr>
        <w:t>أ</w:t>
      </w:r>
      <w:r w:rsidR="00990030" w:rsidRPr="004426DB">
        <w:rPr>
          <w:rStyle w:val="libHadeesChar"/>
          <w:rtl/>
        </w:rPr>
        <w:t xml:space="preserve">هلا </w:t>
      </w:r>
      <w:r w:rsidRPr="004426DB">
        <w:rPr>
          <w:rStyle w:val="libHadeesChar"/>
          <w:rFonts w:hint="cs"/>
          <w:rtl/>
        </w:rPr>
        <w:t>أ</w:t>
      </w:r>
      <w:r w:rsidR="00990030" w:rsidRPr="004426DB">
        <w:rPr>
          <w:rStyle w:val="libHadeesChar"/>
          <w:rtl/>
        </w:rPr>
        <w:t>خذوه من الدنيا بدلا، فلم تشغلهم تجارة و لا بيع عنه، يقطعون به ايام الحياة</w:t>
      </w:r>
      <w:r>
        <w:rPr>
          <w:rFonts w:hint="cs"/>
          <w:rtl/>
          <w:lang w:bidi="fa-IR"/>
        </w:rPr>
        <w:t>»</w:t>
      </w:r>
    </w:p>
    <w:p w:rsidR="00990030" w:rsidRPr="00990030" w:rsidRDefault="00990030" w:rsidP="00990030">
      <w:pPr>
        <w:pStyle w:val="libNormal"/>
        <w:rPr>
          <w:lang w:bidi="fa-IR"/>
        </w:rPr>
      </w:pPr>
      <w:r w:rsidRPr="00990030">
        <w:rPr>
          <w:rtl/>
          <w:lang w:bidi="fa-IR"/>
        </w:rPr>
        <w:t>به ياد خدا بودن اهل</w:t>
      </w:r>
      <w:r w:rsidR="008A129A">
        <w:rPr>
          <w:rtl/>
          <w:lang w:bidi="fa-IR"/>
        </w:rPr>
        <w:t>ی</w:t>
      </w:r>
      <w:r w:rsidRPr="00990030">
        <w:rPr>
          <w:rtl/>
          <w:lang w:bidi="fa-IR"/>
        </w:rPr>
        <w:t xml:space="preserve"> دارد كه آن را به جا</w:t>
      </w:r>
      <w:r w:rsidR="008A129A">
        <w:rPr>
          <w:rtl/>
          <w:lang w:bidi="fa-IR"/>
        </w:rPr>
        <w:t>ی</w:t>
      </w:r>
      <w:r w:rsidRPr="00990030">
        <w:rPr>
          <w:rtl/>
          <w:lang w:bidi="fa-IR"/>
        </w:rPr>
        <w:t xml:space="preserve"> اين دنيا گرفته اند و لذا بازرگان</w:t>
      </w:r>
      <w:r w:rsidR="008A129A">
        <w:rPr>
          <w:rtl/>
          <w:lang w:bidi="fa-IR"/>
        </w:rPr>
        <w:t>ی</w:t>
      </w:r>
      <w:r w:rsidRPr="00990030">
        <w:rPr>
          <w:rtl/>
          <w:lang w:bidi="fa-IR"/>
        </w:rPr>
        <w:t xml:space="preserve"> و خريد و فروش آنان را از آن (ذكر خدا) باز نم</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1237</w:t>
      </w:r>
      <w:r w:rsidRPr="00840E48">
        <w:rPr>
          <w:rStyle w:val="libFootnotenumChar"/>
          <w:rtl/>
        </w:rPr>
        <w:t>)</w:t>
      </w:r>
    </w:p>
    <w:p w:rsidR="004426DB" w:rsidRDefault="00512D76" w:rsidP="004426DB">
      <w:pPr>
        <w:pStyle w:val="libBold1"/>
        <w:rPr>
          <w:rtl/>
          <w:lang w:bidi="fa-IR"/>
        </w:rPr>
      </w:pPr>
      <w:r>
        <w:rPr>
          <w:rtl/>
          <w:lang w:bidi="fa-IR"/>
        </w:rPr>
        <w:t>1244</w:t>
      </w:r>
      <w:r w:rsidR="00990030" w:rsidRPr="00990030">
        <w:rPr>
          <w:rtl/>
          <w:lang w:bidi="fa-IR"/>
        </w:rPr>
        <w:t>. ترنم حزب الله به ذكر اله</w:t>
      </w:r>
      <w:r w:rsidR="008A129A">
        <w:rPr>
          <w:rtl/>
          <w:lang w:bidi="fa-IR"/>
        </w:rPr>
        <w:t>ی</w:t>
      </w:r>
    </w:p>
    <w:p w:rsidR="00990030" w:rsidRPr="00990030" w:rsidRDefault="004426DB" w:rsidP="004426DB">
      <w:pPr>
        <w:pStyle w:val="libNormal"/>
        <w:rPr>
          <w:lang w:bidi="fa-IR"/>
        </w:rPr>
      </w:pPr>
      <w:r>
        <w:rPr>
          <w:rFonts w:hint="cs"/>
          <w:rtl/>
          <w:lang w:bidi="fa-IR"/>
        </w:rPr>
        <w:t>«</w:t>
      </w:r>
      <w:r w:rsidR="00990030" w:rsidRPr="004426DB">
        <w:rPr>
          <w:rStyle w:val="libHadeesChar"/>
          <w:rtl/>
        </w:rPr>
        <w:t>طوب</w:t>
      </w:r>
      <w:r w:rsidR="008A129A" w:rsidRPr="004426DB">
        <w:rPr>
          <w:rStyle w:val="libHadeesChar"/>
          <w:rtl/>
          <w:lang w:bidi="fa-IR"/>
        </w:rPr>
        <w:t>ی</w:t>
      </w:r>
      <w:r w:rsidR="00990030" w:rsidRPr="004426DB">
        <w:rPr>
          <w:rStyle w:val="libHadeesChar"/>
          <w:rtl/>
        </w:rPr>
        <w:t xml:space="preserve"> لنفس </w:t>
      </w:r>
      <w:r w:rsidRPr="004426DB">
        <w:rPr>
          <w:rStyle w:val="libHadeesChar"/>
          <w:rFonts w:hint="cs"/>
          <w:rtl/>
        </w:rPr>
        <w:t>أ</w:t>
      </w:r>
      <w:r w:rsidR="00990030" w:rsidRPr="004426DB">
        <w:rPr>
          <w:rStyle w:val="libHadeesChar"/>
          <w:rtl/>
        </w:rPr>
        <w:t>دت ال</w:t>
      </w:r>
      <w:r w:rsidR="008A129A" w:rsidRPr="004426DB">
        <w:rPr>
          <w:rStyle w:val="libHadeesChar"/>
          <w:rtl/>
          <w:lang w:bidi="fa-IR"/>
        </w:rPr>
        <w:t>ی</w:t>
      </w:r>
      <w:r w:rsidR="00990030" w:rsidRPr="004426DB">
        <w:rPr>
          <w:rStyle w:val="libHadeesChar"/>
          <w:rtl/>
        </w:rPr>
        <w:t xml:space="preserve"> ربها فرضها، و عركت بجنبها بؤ سها، و هجرت ف</w:t>
      </w:r>
      <w:r w:rsidR="008A129A" w:rsidRPr="004426DB">
        <w:rPr>
          <w:rStyle w:val="libHadeesChar"/>
          <w:rtl/>
          <w:lang w:bidi="fa-IR"/>
        </w:rPr>
        <w:t>ی</w:t>
      </w:r>
      <w:r w:rsidR="00990030" w:rsidRPr="004426DB">
        <w:rPr>
          <w:rStyle w:val="libHadeesChar"/>
          <w:rtl/>
        </w:rPr>
        <w:t xml:space="preserve"> اليل غمضها، حت</w:t>
      </w:r>
      <w:r w:rsidR="008A129A" w:rsidRPr="004426DB">
        <w:rPr>
          <w:rStyle w:val="libHadeesChar"/>
          <w:rtl/>
          <w:lang w:bidi="fa-IR"/>
        </w:rPr>
        <w:t>ی</w:t>
      </w:r>
      <w:r w:rsidR="00990030" w:rsidRPr="004426DB">
        <w:rPr>
          <w:rStyle w:val="libHadeesChar"/>
          <w:rtl/>
        </w:rPr>
        <w:t xml:space="preserve"> اذا غلب الكر</w:t>
      </w:r>
      <w:r w:rsidR="008A129A" w:rsidRPr="004426DB">
        <w:rPr>
          <w:rStyle w:val="libHadeesChar"/>
          <w:rtl/>
          <w:lang w:bidi="fa-IR"/>
        </w:rPr>
        <w:t>ی</w:t>
      </w:r>
      <w:r w:rsidR="00990030" w:rsidRPr="004426DB">
        <w:rPr>
          <w:rStyle w:val="libHadeesChar"/>
          <w:rtl/>
        </w:rPr>
        <w:t xml:space="preserve"> عليها افترشت اءرضها، و توسدت كفها، ف</w:t>
      </w:r>
      <w:r w:rsidR="008A129A" w:rsidRPr="004426DB">
        <w:rPr>
          <w:rStyle w:val="libHadeesChar"/>
          <w:rtl/>
          <w:lang w:bidi="fa-IR"/>
        </w:rPr>
        <w:t>ی</w:t>
      </w:r>
      <w:r w:rsidR="00990030" w:rsidRPr="004426DB">
        <w:rPr>
          <w:rStyle w:val="libHadeesChar"/>
          <w:rtl/>
        </w:rPr>
        <w:t xml:space="preserve"> معشر </w:t>
      </w:r>
      <w:r w:rsidRPr="004426DB">
        <w:rPr>
          <w:rStyle w:val="libHadeesChar"/>
          <w:rFonts w:hint="cs"/>
          <w:rtl/>
        </w:rPr>
        <w:t>أ</w:t>
      </w:r>
      <w:r w:rsidR="00990030" w:rsidRPr="004426DB">
        <w:rPr>
          <w:rStyle w:val="libHadeesChar"/>
          <w:rtl/>
        </w:rPr>
        <w:t>سهر عيونهم خوف معادهم، و تجافت عن مضاجعهم جنوبهم، و همهمت بذكر ربهم شفاههم، و تقشعت بطول استغفارهم ذنوبهم</w:t>
      </w:r>
      <w:r w:rsidR="00990030">
        <w:rPr>
          <w:rtl/>
          <w:lang w:bidi="fa-IR"/>
        </w:rPr>
        <w:t>،</w:t>
      </w:r>
      <w:r w:rsidR="00990030" w:rsidRPr="00990030">
        <w:rPr>
          <w:rtl/>
          <w:lang w:bidi="fa-IR"/>
        </w:rPr>
        <w:t xml:space="preserve"> </w:t>
      </w:r>
      <w:r w:rsidR="00990030" w:rsidRPr="004426DB">
        <w:rPr>
          <w:rStyle w:val="libAlaemChar"/>
          <w:rtl/>
        </w:rPr>
        <w:t>(</w:t>
      </w:r>
      <w:r w:rsidRPr="004426DB">
        <w:rPr>
          <w:rStyle w:val="libAieChar"/>
          <w:rtl/>
          <w:lang w:bidi="fa-IR"/>
        </w:rPr>
        <w:t>أُولَٰئِكَ حِزْبُ اللَّهِ أَلَا إِنَّ حِزْبَ اللَّهِ هُمُ الْمُفْلِحُونَ</w:t>
      </w:r>
      <w:r w:rsidR="00540450" w:rsidRPr="004426DB">
        <w:rPr>
          <w:rStyle w:val="libAlaemChar"/>
          <w:rtl/>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آن كس كه فريضه پروردگارش را به جا</w:t>
      </w:r>
      <w:r w:rsidR="008A129A">
        <w:rPr>
          <w:rtl/>
          <w:lang w:bidi="fa-IR"/>
        </w:rPr>
        <w:t>ی</w:t>
      </w:r>
      <w:r w:rsidRPr="00990030">
        <w:rPr>
          <w:rtl/>
          <w:lang w:bidi="fa-IR"/>
        </w:rPr>
        <w:t xml:space="preserve"> آورد و بر سخت</w:t>
      </w:r>
      <w:r w:rsidR="008A129A">
        <w:rPr>
          <w:rtl/>
          <w:lang w:bidi="fa-IR"/>
        </w:rPr>
        <w:t>ی</w:t>
      </w:r>
      <w:r w:rsidRPr="00990030">
        <w:rPr>
          <w:rtl/>
          <w:lang w:bidi="fa-IR"/>
        </w:rPr>
        <w:t xml:space="preserve"> ها و ناملايمات صبر كرد و خواب را از ديدگانش دور ساخت و اگر خواب بر او چيره آمد، زمين را بستر خود كرد و دستش را بالش</w:t>
      </w:r>
      <w:r>
        <w:rPr>
          <w:rtl/>
          <w:lang w:bidi="fa-IR"/>
        </w:rPr>
        <w:t>،</w:t>
      </w:r>
      <w:r w:rsidRPr="00990030">
        <w:rPr>
          <w:rtl/>
          <w:lang w:bidi="fa-IR"/>
        </w:rPr>
        <w:t xml:space="preserve"> آنان كه خوف روز رستاخيز چشمانشان را بيدار نگه داشت و پهلويشان را از بسترها</w:t>
      </w:r>
      <w:r w:rsidR="008A129A">
        <w:rPr>
          <w:rtl/>
          <w:lang w:bidi="fa-IR"/>
        </w:rPr>
        <w:t>ی</w:t>
      </w:r>
      <w:r w:rsidRPr="00990030">
        <w:rPr>
          <w:rtl/>
          <w:lang w:bidi="fa-IR"/>
        </w:rPr>
        <w:t xml:space="preserve"> راحتشان دور كردند و لب هايشان به ذكر پروردگارشان زمزمه كرد و از بسيار</w:t>
      </w:r>
      <w:r w:rsidR="008A129A">
        <w:rPr>
          <w:rtl/>
          <w:lang w:bidi="fa-IR"/>
        </w:rPr>
        <w:t>ی</w:t>
      </w:r>
      <w:r w:rsidRPr="00990030">
        <w:rPr>
          <w:rtl/>
          <w:lang w:bidi="fa-IR"/>
        </w:rPr>
        <w:t xml:space="preserve"> آمرزش خواه</w:t>
      </w:r>
      <w:r w:rsidR="008A129A">
        <w:rPr>
          <w:rtl/>
          <w:lang w:bidi="fa-IR"/>
        </w:rPr>
        <w:t>ی</w:t>
      </w:r>
      <w:r>
        <w:rPr>
          <w:rtl/>
          <w:lang w:bidi="fa-IR"/>
        </w:rPr>
        <w:t>،</w:t>
      </w:r>
      <w:r w:rsidRPr="00990030">
        <w:rPr>
          <w:rtl/>
          <w:lang w:bidi="fa-IR"/>
        </w:rPr>
        <w:t xml:space="preserve"> گناهانشان زدوده شد.</w:t>
      </w:r>
    </w:p>
    <w:p w:rsidR="00990030" w:rsidRPr="00990030" w:rsidRDefault="00990030" w:rsidP="00990030">
      <w:pPr>
        <w:pStyle w:val="libNormal"/>
        <w:rPr>
          <w:lang w:bidi="fa-IR"/>
        </w:rPr>
      </w:pPr>
      <w:r w:rsidRPr="00990030">
        <w:rPr>
          <w:rtl/>
          <w:lang w:bidi="fa-IR"/>
        </w:rPr>
        <w:t xml:space="preserve">اينان حزب خدايند و بدانيد كه حزب خدا پيروز است. </w:t>
      </w:r>
      <w:r w:rsidRPr="00840E48">
        <w:rPr>
          <w:rStyle w:val="libFootnotenumChar"/>
          <w:rtl/>
        </w:rPr>
        <w:t>(</w:t>
      </w:r>
      <w:r w:rsidR="00512D76" w:rsidRPr="00840E48">
        <w:rPr>
          <w:rStyle w:val="libFootnotenumChar"/>
          <w:rtl/>
        </w:rPr>
        <w:t>1238</w:t>
      </w:r>
      <w:r w:rsidRPr="00840E48">
        <w:rPr>
          <w:rStyle w:val="libFootnotenumChar"/>
          <w:rtl/>
        </w:rPr>
        <w:t>)</w:t>
      </w:r>
    </w:p>
    <w:p w:rsidR="004426DB" w:rsidRDefault="00512D76" w:rsidP="004426DB">
      <w:pPr>
        <w:pStyle w:val="libBold1"/>
        <w:rPr>
          <w:rtl/>
          <w:lang w:bidi="fa-IR"/>
        </w:rPr>
      </w:pPr>
      <w:r>
        <w:rPr>
          <w:rtl/>
          <w:lang w:bidi="fa-IR"/>
        </w:rPr>
        <w:lastRenderedPageBreak/>
        <w:t>1245</w:t>
      </w:r>
      <w:r w:rsidR="00990030" w:rsidRPr="00990030">
        <w:rPr>
          <w:rtl/>
          <w:lang w:bidi="fa-IR"/>
        </w:rPr>
        <w:t>. مونس تنهاي</w:t>
      </w:r>
      <w:r w:rsidR="008A129A">
        <w:rPr>
          <w:rtl/>
          <w:lang w:bidi="fa-IR"/>
        </w:rPr>
        <w:t>ی</w:t>
      </w:r>
      <w:r w:rsidR="00990030" w:rsidRPr="00990030">
        <w:rPr>
          <w:rtl/>
          <w:lang w:bidi="fa-IR"/>
        </w:rPr>
        <w:t xml:space="preserve"> ها</w:t>
      </w:r>
    </w:p>
    <w:p w:rsidR="00990030" w:rsidRPr="00990030" w:rsidRDefault="004426DB" w:rsidP="004426DB">
      <w:pPr>
        <w:pStyle w:val="libNormal"/>
        <w:rPr>
          <w:lang w:bidi="fa-IR"/>
        </w:rPr>
      </w:pPr>
      <w:r>
        <w:rPr>
          <w:rFonts w:hint="cs"/>
          <w:rtl/>
          <w:lang w:bidi="fa-IR"/>
        </w:rPr>
        <w:t>«</w:t>
      </w:r>
      <w:r w:rsidR="00990030" w:rsidRPr="004426DB">
        <w:rPr>
          <w:rStyle w:val="libHadeesChar"/>
          <w:rtl/>
        </w:rPr>
        <w:t>اللهم انك انس الانسين ل</w:t>
      </w:r>
      <w:r w:rsidRPr="004426DB">
        <w:rPr>
          <w:rStyle w:val="libHadeesChar"/>
          <w:rFonts w:hint="cs"/>
          <w:rtl/>
        </w:rPr>
        <w:t>أ</w:t>
      </w:r>
      <w:r w:rsidR="00990030" w:rsidRPr="004426DB">
        <w:rPr>
          <w:rStyle w:val="libHadeesChar"/>
          <w:rtl/>
        </w:rPr>
        <w:t xml:space="preserve">وليائك... ان </w:t>
      </w:r>
      <w:r w:rsidRPr="004426DB">
        <w:rPr>
          <w:rStyle w:val="libHadeesChar"/>
          <w:rFonts w:hint="cs"/>
          <w:rtl/>
        </w:rPr>
        <w:t>أ</w:t>
      </w:r>
      <w:r w:rsidR="00990030" w:rsidRPr="004426DB">
        <w:rPr>
          <w:rStyle w:val="libHadeesChar"/>
          <w:rtl/>
        </w:rPr>
        <w:t>وحشتهم الغربة انسهم ذكرك، و ان صبت عليهم المصائب لجاء و ال</w:t>
      </w:r>
      <w:r w:rsidR="008A129A" w:rsidRPr="004426DB">
        <w:rPr>
          <w:rStyle w:val="libHadeesChar"/>
          <w:rtl/>
          <w:lang w:bidi="fa-IR"/>
        </w:rPr>
        <w:t>ی</w:t>
      </w:r>
      <w:r w:rsidR="00990030" w:rsidRPr="004426DB">
        <w:rPr>
          <w:rStyle w:val="libHadeesChar"/>
          <w:rtl/>
        </w:rPr>
        <w:t xml:space="preserve"> الاستجاره بك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خدايا! تو با دوستان خود انيس ترين</w:t>
      </w:r>
      <w:r w:rsidR="008A129A">
        <w:rPr>
          <w:rtl/>
          <w:lang w:bidi="fa-IR"/>
        </w:rPr>
        <w:t>ی</w:t>
      </w:r>
      <w:r>
        <w:rPr>
          <w:rtl/>
          <w:lang w:bidi="fa-IR"/>
        </w:rPr>
        <w:t>.</w:t>
      </w:r>
      <w:r w:rsidRPr="00990030">
        <w:rPr>
          <w:rtl/>
          <w:lang w:bidi="fa-IR"/>
        </w:rPr>
        <w:t>.. اگر غربت و تنهاي</w:t>
      </w:r>
      <w:r w:rsidR="008A129A">
        <w:rPr>
          <w:rtl/>
          <w:lang w:bidi="fa-IR"/>
        </w:rPr>
        <w:t>ی</w:t>
      </w:r>
      <w:r w:rsidRPr="00990030">
        <w:rPr>
          <w:rtl/>
          <w:lang w:bidi="fa-IR"/>
        </w:rPr>
        <w:t xml:space="preserve"> آنان را به وحشت اندازد، ياد تو همدم آنان باشد و اگر مصيبت ها بر آنان فرو ريزد، به زنهارخواه</w:t>
      </w:r>
      <w:r w:rsidR="008A129A">
        <w:rPr>
          <w:rtl/>
          <w:lang w:bidi="fa-IR"/>
        </w:rPr>
        <w:t>ی</w:t>
      </w:r>
      <w:r w:rsidRPr="00990030">
        <w:rPr>
          <w:rtl/>
          <w:lang w:bidi="fa-IR"/>
        </w:rPr>
        <w:t xml:space="preserve"> از تو، پناه م</w:t>
      </w:r>
      <w:r w:rsidR="008A129A">
        <w:rPr>
          <w:rtl/>
          <w:lang w:bidi="fa-IR"/>
        </w:rPr>
        <w:t>ی</w:t>
      </w:r>
      <w:r w:rsidRPr="00990030">
        <w:rPr>
          <w:rtl/>
          <w:lang w:bidi="fa-IR"/>
        </w:rPr>
        <w:t xml:space="preserve"> برند. </w:t>
      </w:r>
      <w:r w:rsidRPr="00840E48">
        <w:rPr>
          <w:rStyle w:val="libFootnotenumChar"/>
          <w:rtl/>
        </w:rPr>
        <w:t>(</w:t>
      </w:r>
      <w:r w:rsidR="00512D76" w:rsidRPr="00840E48">
        <w:rPr>
          <w:rStyle w:val="libFootnotenumChar"/>
          <w:rtl/>
        </w:rPr>
        <w:t>1239</w:t>
      </w:r>
      <w:r w:rsidRPr="00840E48">
        <w:rPr>
          <w:rStyle w:val="libFootnotenumChar"/>
          <w:rtl/>
        </w:rPr>
        <w:t>)</w:t>
      </w:r>
    </w:p>
    <w:p w:rsidR="004426DB" w:rsidRDefault="00512D76" w:rsidP="004426DB">
      <w:pPr>
        <w:pStyle w:val="libBold1"/>
        <w:rPr>
          <w:rtl/>
          <w:lang w:bidi="fa-IR"/>
        </w:rPr>
      </w:pPr>
      <w:r>
        <w:rPr>
          <w:rtl/>
          <w:lang w:bidi="fa-IR"/>
        </w:rPr>
        <w:t>1246</w:t>
      </w:r>
      <w:r w:rsidR="00990030" w:rsidRPr="00990030">
        <w:rPr>
          <w:rtl/>
          <w:lang w:bidi="fa-IR"/>
        </w:rPr>
        <w:t>. آرامش دل ها</w:t>
      </w:r>
    </w:p>
    <w:p w:rsidR="00990030" w:rsidRPr="00990030" w:rsidRDefault="004426DB" w:rsidP="00990030">
      <w:pPr>
        <w:pStyle w:val="libNormal"/>
        <w:rPr>
          <w:lang w:bidi="fa-IR"/>
        </w:rPr>
      </w:pPr>
      <w:r>
        <w:rPr>
          <w:rFonts w:hint="cs"/>
          <w:rtl/>
          <w:lang w:bidi="fa-IR"/>
        </w:rPr>
        <w:t>«</w:t>
      </w:r>
      <w:r w:rsidR="00990030" w:rsidRPr="004426DB">
        <w:rPr>
          <w:rStyle w:val="libHadeesChar"/>
          <w:rtl/>
        </w:rPr>
        <w:t>كل لله مطيعا، و بذكره انسا، و تمثل ف</w:t>
      </w:r>
      <w:r w:rsidR="008A129A" w:rsidRPr="004426DB">
        <w:rPr>
          <w:rStyle w:val="libHadeesChar"/>
          <w:rtl/>
          <w:lang w:bidi="fa-IR"/>
        </w:rPr>
        <w:t>ی</w:t>
      </w:r>
      <w:r w:rsidR="00990030" w:rsidRPr="004426DB">
        <w:rPr>
          <w:rStyle w:val="libHadeesChar"/>
          <w:rtl/>
        </w:rPr>
        <w:t xml:space="preserve"> حال توليك عنه اقباله عليك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فرمانبردار خدا باش و همدم ذكر او باش و در آن وقت كه از او رو</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گردان</w:t>
      </w:r>
      <w:r w:rsidR="008A129A">
        <w:rPr>
          <w:rtl/>
          <w:lang w:bidi="fa-IR"/>
        </w:rPr>
        <w:t>ی</w:t>
      </w:r>
      <w:r>
        <w:rPr>
          <w:rtl/>
          <w:lang w:bidi="fa-IR"/>
        </w:rPr>
        <w:t>،</w:t>
      </w:r>
      <w:r w:rsidRPr="00990030">
        <w:rPr>
          <w:rtl/>
          <w:lang w:bidi="fa-IR"/>
        </w:rPr>
        <w:t xml:space="preserve"> رو</w:t>
      </w:r>
      <w:r w:rsidR="008A129A">
        <w:rPr>
          <w:rtl/>
          <w:lang w:bidi="fa-IR"/>
        </w:rPr>
        <w:t>ی</w:t>
      </w:r>
      <w:r w:rsidRPr="00990030">
        <w:rPr>
          <w:rtl/>
          <w:lang w:bidi="fa-IR"/>
        </w:rPr>
        <w:t xml:space="preserve"> آوردن او را به خود در تصور آر. </w:t>
      </w:r>
      <w:r w:rsidRPr="00840E48">
        <w:rPr>
          <w:rStyle w:val="libFootnotenumChar"/>
          <w:rtl/>
        </w:rPr>
        <w:t>(</w:t>
      </w:r>
      <w:r w:rsidR="00512D76" w:rsidRPr="00840E48">
        <w:rPr>
          <w:rStyle w:val="libFootnotenumChar"/>
          <w:rtl/>
        </w:rPr>
        <w:t>1240</w:t>
      </w:r>
      <w:r w:rsidRPr="00840E48">
        <w:rPr>
          <w:rStyle w:val="libFootnotenumChar"/>
          <w:rtl/>
        </w:rPr>
        <w:t>)</w:t>
      </w:r>
    </w:p>
    <w:p w:rsidR="004426DB" w:rsidRDefault="00512D76" w:rsidP="004426DB">
      <w:pPr>
        <w:pStyle w:val="libBold1"/>
        <w:rPr>
          <w:rtl/>
          <w:lang w:bidi="fa-IR"/>
        </w:rPr>
      </w:pPr>
      <w:r>
        <w:rPr>
          <w:rtl/>
          <w:lang w:bidi="fa-IR"/>
        </w:rPr>
        <w:t>1247</w:t>
      </w:r>
      <w:r w:rsidR="00990030" w:rsidRPr="00990030">
        <w:rPr>
          <w:rtl/>
          <w:lang w:bidi="fa-IR"/>
        </w:rPr>
        <w:t>. جلا</w:t>
      </w:r>
      <w:r w:rsidR="004426DB">
        <w:rPr>
          <w:rFonts w:hint="cs"/>
          <w:rtl/>
          <w:lang w:bidi="fa-IR"/>
        </w:rPr>
        <w:t xml:space="preserve"> </w:t>
      </w:r>
      <w:r w:rsidR="00990030" w:rsidRPr="00990030">
        <w:rPr>
          <w:rtl/>
          <w:lang w:bidi="fa-IR"/>
        </w:rPr>
        <w:t>بخش قلوب</w:t>
      </w:r>
    </w:p>
    <w:p w:rsidR="00990030" w:rsidRPr="00990030" w:rsidRDefault="004426DB" w:rsidP="00990030">
      <w:pPr>
        <w:pStyle w:val="libNormal"/>
        <w:rPr>
          <w:lang w:bidi="fa-IR"/>
        </w:rPr>
      </w:pPr>
      <w:r>
        <w:rPr>
          <w:rFonts w:hint="cs"/>
          <w:rtl/>
          <w:lang w:bidi="fa-IR"/>
        </w:rPr>
        <w:t>«</w:t>
      </w:r>
      <w:r w:rsidR="00990030" w:rsidRPr="004426DB">
        <w:rPr>
          <w:rStyle w:val="libHadeesChar"/>
          <w:rtl/>
        </w:rPr>
        <w:t>ان الله سبحانه و تعال</w:t>
      </w:r>
      <w:r w:rsidR="008A129A" w:rsidRPr="004426DB">
        <w:rPr>
          <w:rStyle w:val="libHadeesChar"/>
          <w:rtl/>
          <w:lang w:bidi="fa-IR"/>
        </w:rPr>
        <w:t>ی</w:t>
      </w:r>
      <w:r w:rsidR="00990030" w:rsidRPr="004426DB">
        <w:rPr>
          <w:rStyle w:val="libHadeesChar"/>
          <w:rtl/>
        </w:rPr>
        <w:t xml:space="preserve"> جعل الذكر جلاء للقلوب، تسمع به بعد الوقرة، و تبصر به بعد العشوة، و تنقاد به بعد المعاندة</w:t>
      </w:r>
      <w:r w:rsidR="00990030" w:rsidRPr="00990030">
        <w:rPr>
          <w:rtl/>
          <w:lang w:bidi="fa-IR"/>
        </w:rPr>
        <w:t>.</w:t>
      </w:r>
      <w:r>
        <w:rPr>
          <w:rFonts w:hint="cs"/>
          <w:rtl/>
          <w:lang w:bidi="fa-IR"/>
        </w:rPr>
        <w:t>»</w:t>
      </w:r>
    </w:p>
    <w:p w:rsidR="004426DB" w:rsidRDefault="00990030" w:rsidP="00990030">
      <w:pPr>
        <w:pStyle w:val="libNormal"/>
        <w:rPr>
          <w:rtl/>
          <w:lang w:bidi="fa-IR"/>
        </w:rPr>
      </w:pPr>
      <w:r w:rsidRPr="00990030">
        <w:rPr>
          <w:rtl/>
          <w:lang w:bidi="fa-IR"/>
        </w:rPr>
        <w:t>خدا</w:t>
      </w:r>
      <w:r w:rsidR="008A129A">
        <w:rPr>
          <w:rtl/>
          <w:lang w:bidi="fa-IR"/>
        </w:rPr>
        <w:t>ی</w:t>
      </w:r>
      <w:r w:rsidRPr="00990030">
        <w:rPr>
          <w:rtl/>
          <w:lang w:bidi="fa-IR"/>
        </w:rPr>
        <w:t xml:space="preserve"> سبحان ياد خويش را صيقل دهنده دل ها قرار داده است</w:t>
      </w:r>
      <w:r>
        <w:rPr>
          <w:rtl/>
          <w:lang w:bidi="fa-IR"/>
        </w:rPr>
        <w:t>،</w:t>
      </w:r>
      <w:r w:rsidRPr="00990030">
        <w:rPr>
          <w:rtl/>
          <w:lang w:bidi="fa-IR"/>
        </w:rPr>
        <w:t xml:space="preserve"> گوش ها</w:t>
      </w:r>
      <w:r w:rsidR="008A129A">
        <w:rPr>
          <w:rtl/>
          <w:lang w:bidi="fa-IR"/>
        </w:rPr>
        <w:t>ی</w:t>
      </w:r>
      <w:r w:rsidRPr="00990030">
        <w:rPr>
          <w:rtl/>
          <w:lang w:bidi="fa-IR"/>
        </w:rPr>
        <w:t xml:space="preserve"> سنگين شده دل ها با ياد خدا شنوا م</w:t>
      </w:r>
      <w:r w:rsidR="008A129A">
        <w:rPr>
          <w:rtl/>
          <w:lang w:bidi="fa-IR"/>
        </w:rPr>
        <w:t>ی</w:t>
      </w:r>
      <w:r w:rsidRPr="00990030">
        <w:rPr>
          <w:rtl/>
          <w:lang w:bidi="fa-IR"/>
        </w:rPr>
        <w:t xml:space="preserve"> شوند و چشم ها</w:t>
      </w:r>
      <w:r w:rsidR="008A129A">
        <w:rPr>
          <w:rtl/>
          <w:lang w:bidi="fa-IR"/>
        </w:rPr>
        <w:t>ی</w:t>
      </w:r>
      <w:r w:rsidRPr="00990030">
        <w:rPr>
          <w:rtl/>
          <w:lang w:bidi="fa-IR"/>
        </w:rPr>
        <w:t xml:space="preserve"> ضعيف شده دل ها به وسيله آن تيز و بينا م</w:t>
      </w:r>
      <w:r w:rsidR="008A129A">
        <w:rPr>
          <w:rtl/>
          <w:lang w:bidi="fa-IR"/>
        </w:rPr>
        <w:t>ی</w:t>
      </w:r>
      <w:r w:rsidRPr="00990030">
        <w:rPr>
          <w:rtl/>
          <w:lang w:bidi="fa-IR"/>
        </w:rPr>
        <w:t xml:space="preserve"> گردند و دل ها</w:t>
      </w:r>
      <w:r w:rsidR="008A129A">
        <w:rPr>
          <w:rtl/>
          <w:lang w:bidi="fa-IR"/>
        </w:rPr>
        <w:t>ی</w:t>
      </w:r>
      <w:r w:rsidRPr="00990030">
        <w:rPr>
          <w:rtl/>
          <w:lang w:bidi="fa-IR"/>
        </w:rPr>
        <w:t xml:space="preserve"> معاند و ستيزه گر با آن رام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1241</w:t>
      </w:r>
      <w:r w:rsidRPr="00840E48">
        <w:rPr>
          <w:rStyle w:val="libFootnotenumChar"/>
          <w:rtl/>
        </w:rPr>
        <w:t>)</w:t>
      </w:r>
    </w:p>
    <w:p w:rsidR="00990030" w:rsidRPr="00990030" w:rsidRDefault="004426DB" w:rsidP="00990030">
      <w:pPr>
        <w:pStyle w:val="libNormal"/>
        <w:rPr>
          <w:lang w:bidi="fa-IR"/>
        </w:rPr>
      </w:pPr>
      <w:r>
        <w:rPr>
          <w:rtl/>
          <w:lang w:bidi="fa-IR"/>
        </w:rPr>
        <w:br w:type="page"/>
      </w:r>
    </w:p>
    <w:p w:rsidR="00990030" w:rsidRDefault="00990030" w:rsidP="004426DB">
      <w:pPr>
        <w:pStyle w:val="Heading2"/>
        <w:rPr>
          <w:rtl/>
          <w:lang w:bidi="fa-IR"/>
        </w:rPr>
      </w:pPr>
      <w:bookmarkStart w:id="58" w:name="_Toc486932035"/>
      <w:r w:rsidRPr="00990030">
        <w:rPr>
          <w:rtl/>
          <w:lang w:bidi="fa-IR"/>
        </w:rPr>
        <w:t>بخش ششم</w:t>
      </w:r>
      <w:r>
        <w:rPr>
          <w:rtl/>
          <w:lang w:bidi="fa-IR"/>
        </w:rPr>
        <w:t>:</w:t>
      </w:r>
      <w:r w:rsidRPr="00990030">
        <w:rPr>
          <w:rtl/>
          <w:lang w:bidi="fa-IR"/>
        </w:rPr>
        <w:t xml:space="preserve"> دعا</w:t>
      </w:r>
      <w:bookmarkEnd w:id="58"/>
    </w:p>
    <w:p w:rsidR="004426DB" w:rsidRDefault="00512D76" w:rsidP="004426DB">
      <w:pPr>
        <w:pStyle w:val="libBold1"/>
        <w:rPr>
          <w:rtl/>
          <w:lang w:bidi="fa-IR"/>
        </w:rPr>
      </w:pPr>
      <w:r>
        <w:rPr>
          <w:rtl/>
          <w:lang w:bidi="fa-IR"/>
        </w:rPr>
        <w:t>1248</w:t>
      </w:r>
      <w:r w:rsidR="00990030" w:rsidRPr="00990030">
        <w:rPr>
          <w:rtl/>
          <w:lang w:bidi="fa-IR"/>
        </w:rPr>
        <w:t>. گشايش در دعا</w:t>
      </w:r>
    </w:p>
    <w:p w:rsidR="00990030" w:rsidRPr="00990030" w:rsidRDefault="004426DB" w:rsidP="00990030">
      <w:pPr>
        <w:pStyle w:val="libNormal"/>
        <w:rPr>
          <w:lang w:bidi="fa-IR"/>
        </w:rPr>
      </w:pPr>
      <w:r>
        <w:rPr>
          <w:rFonts w:hint="cs"/>
          <w:rtl/>
          <w:lang w:bidi="fa-IR"/>
        </w:rPr>
        <w:t>«</w:t>
      </w:r>
      <w:r w:rsidR="00990030" w:rsidRPr="004426DB">
        <w:rPr>
          <w:rStyle w:val="libHadeesChar"/>
          <w:rtl/>
        </w:rPr>
        <w:t>ما كان الله ليفتح عل</w:t>
      </w:r>
      <w:r w:rsidR="008A129A" w:rsidRPr="004426DB">
        <w:rPr>
          <w:rStyle w:val="libHadeesChar"/>
          <w:rtl/>
          <w:lang w:bidi="fa-IR"/>
        </w:rPr>
        <w:t>ی</w:t>
      </w:r>
      <w:r w:rsidR="00990030" w:rsidRPr="004426DB">
        <w:rPr>
          <w:rStyle w:val="libHadeesChar"/>
          <w:rtl/>
        </w:rPr>
        <w:t xml:space="preserve"> عبد باب الشكر و يغلق عنه باب الزيادة، و لا ليفتح عل</w:t>
      </w:r>
      <w:r w:rsidR="008A129A" w:rsidRPr="004426DB">
        <w:rPr>
          <w:rStyle w:val="libHadeesChar"/>
          <w:rtl/>
          <w:lang w:bidi="fa-IR"/>
        </w:rPr>
        <w:t>ی</w:t>
      </w:r>
      <w:r w:rsidR="00990030" w:rsidRPr="004426DB">
        <w:rPr>
          <w:rStyle w:val="libHadeesChar"/>
          <w:rtl/>
        </w:rPr>
        <w:t xml:space="preserve"> عبد باب الدعاء و يغلق عنه باب الاجابة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چنين نيست كه خداوند، باب شكر را بر بنده ا</w:t>
      </w:r>
      <w:r w:rsidR="008A129A">
        <w:rPr>
          <w:rtl/>
          <w:lang w:bidi="fa-IR"/>
        </w:rPr>
        <w:t>ی</w:t>
      </w:r>
      <w:r w:rsidRPr="00990030">
        <w:rPr>
          <w:rtl/>
          <w:lang w:bidi="fa-IR"/>
        </w:rPr>
        <w:t xml:space="preserve"> بگشايد و در فراوان</w:t>
      </w:r>
      <w:r w:rsidR="008A129A">
        <w:rPr>
          <w:rtl/>
          <w:lang w:bidi="fa-IR"/>
        </w:rPr>
        <w:t>ی</w:t>
      </w:r>
      <w:r w:rsidRPr="00990030">
        <w:rPr>
          <w:rtl/>
          <w:lang w:bidi="fa-IR"/>
        </w:rPr>
        <w:t xml:space="preserve"> را بر او ببندد و چنين هم نيست كه باب دعا را بر كس</w:t>
      </w:r>
      <w:r w:rsidR="008A129A">
        <w:rPr>
          <w:rtl/>
          <w:lang w:bidi="fa-IR"/>
        </w:rPr>
        <w:t>ی</w:t>
      </w:r>
      <w:r w:rsidRPr="00990030">
        <w:rPr>
          <w:rtl/>
          <w:lang w:bidi="fa-IR"/>
        </w:rPr>
        <w:t xml:space="preserve"> بگشايد، اما در اجابت را به رويش ببندد. </w:t>
      </w:r>
      <w:r w:rsidRPr="00840E48">
        <w:rPr>
          <w:rStyle w:val="libFootnotenumChar"/>
          <w:rtl/>
        </w:rPr>
        <w:t>(</w:t>
      </w:r>
      <w:r w:rsidR="00512D76" w:rsidRPr="00840E48">
        <w:rPr>
          <w:rStyle w:val="libFootnotenumChar"/>
          <w:rtl/>
        </w:rPr>
        <w:t>1242</w:t>
      </w:r>
      <w:r w:rsidRPr="00840E48">
        <w:rPr>
          <w:rStyle w:val="libFootnotenumChar"/>
          <w:rtl/>
        </w:rPr>
        <w:t>)</w:t>
      </w:r>
    </w:p>
    <w:p w:rsidR="00756C15" w:rsidRDefault="00512D76" w:rsidP="006A3A8D">
      <w:pPr>
        <w:pStyle w:val="libBold1"/>
        <w:rPr>
          <w:rtl/>
          <w:lang w:bidi="fa-IR"/>
        </w:rPr>
      </w:pPr>
      <w:r>
        <w:rPr>
          <w:rtl/>
          <w:lang w:bidi="fa-IR"/>
        </w:rPr>
        <w:t>1249</w:t>
      </w:r>
      <w:r w:rsidR="00990030" w:rsidRPr="00990030">
        <w:rPr>
          <w:rtl/>
          <w:lang w:bidi="fa-IR"/>
        </w:rPr>
        <w:t>. نيازمندتر به دعا</w:t>
      </w:r>
    </w:p>
    <w:p w:rsidR="00990030" w:rsidRPr="00990030" w:rsidRDefault="00756C15" w:rsidP="006A3A8D">
      <w:pPr>
        <w:pStyle w:val="libNormal"/>
        <w:rPr>
          <w:lang w:bidi="fa-IR"/>
        </w:rPr>
      </w:pPr>
      <w:r>
        <w:rPr>
          <w:rFonts w:hint="cs"/>
          <w:rtl/>
          <w:lang w:bidi="fa-IR"/>
        </w:rPr>
        <w:t>«</w:t>
      </w:r>
      <w:r w:rsidR="00990030" w:rsidRPr="006A3A8D">
        <w:rPr>
          <w:rStyle w:val="libHadeesChar"/>
          <w:rtl/>
        </w:rPr>
        <w:t>ماالمبتل</w:t>
      </w:r>
      <w:r w:rsidR="008A129A" w:rsidRPr="006A3A8D">
        <w:rPr>
          <w:rStyle w:val="libHadeesChar"/>
          <w:rtl/>
        </w:rPr>
        <w:t>ی</w:t>
      </w:r>
      <w:r w:rsidR="00990030" w:rsidRPr="006A3A8D">
        <w:rPr>
          <w:rStyle w:val="libHadeesChar"/>
          <w:rtl/>
        </w:rPr>
        <w:t xml:space="preserve"> الذ</w:t>
      </w:r>
      <w:r w:rsidR="008A129A" w:rsidRPr="006A3A8D">
        <w:rPr>
          <w:rStyle w:val="libHadeesChar"/>
          <w:rtl/>
        </w:rPr>
        <w:t>ی</w:t>
      </w:r>
      <w:r w:rsidR="00990030" w:rsidRPr="006A3A8D">
        <w:rPr>
          <w:rStyle w:val="libHadeesChar"/>
          <w:rtl/>
        </w:rPr>
        <w:t xml:space="preserve"> قد اشتد به البلاء، ب</w:t>
      </w:r>
      <w:r w:rsidRPr="006A3A8D">
        <w:rPr>
          <w:rStyle w:val="libHadeesChar"/>
          <w:rFonts w:hint="cs"/>
          <w:rtl/>
        </w:rPr>
        <w:t>أ</w:t>
      </w:r>
      <w:r w:rsidR="00990030" w:rsidRPr="006A3A8D">
        <w:rPr>
          <w:rStyle w:val="libHadeesChar"/>
          <w:rtl/>
        </w:rPr>
        <w:t>حوج ال</w:t>
      </w:r>
      <w:r w:rsidR="008A129A" w:rsidRPr="006A3A8D">
        <w:rPr>
          <w:rStyle w:val="libHadeesChar"/>
          <w:rtl/>
        </w:rPr>
        <w:t>ی</w:t>
      </w:r>
      <w:r w:rsidR="00990030" w:rsidRPr="006A3A8D">
        <w:rPr>
          <w:rStyle w:val="libHadeesChar"/>
          <w:rtl/>
        </w:rPr>
        <w:t xml:space="preserve"> الدع من العاف</w:t>
      </w:r>
      <w:r w:rsidR="008A129A" w:rsidRPr="006A3A8D">
        <w:rPr>
          <w:rStyle w:val="libHadeesChar"/>
          <w:rtl/>
        </w:rPr>
        <w:t>ی</w:t>
      </w:r>
      <w:r w:rsidR="00990030" w:rsidRPr="006A3A8D">
        <w:rPr>
          <w:rStyle w:val="libHadeesChar"/>
          <w:rtl/>
        </w:rPr>
        <w:t xml:space="preserve"> الذ</w:t>
      </w:r>
      <w:r w:rsidR="008A129A" w:rsidRPr="006A3A8D">
        <w:rPr>
          <w:rStyle w:val="libHadeesChar"/>
          <w:rtl/>
        </w:rPr>
        <w:t>ی</w:t>
      </w:r>
      <w:r w:rsidR="00990030" w:rsidRPr="006A3A8D">
        <w:rPr>
          <w:rStyle w:val="libHadeesChar"/>
          <w:rtl/>
        </w:rPr>
        <w:t xml:space="preserve"> لا ي</w:t>
      </w:r>
      <w:r w:rsidR="006A3A8D" w:rsidRPr="006A3A8D">
        <w:rPr>
          <w:rStyle w:val="libHadeesChar"/>
          <w:rFonts w:hint="cs"/>
          <w:rtl/>
        </w:rPr>
        <w:t>أ</w:t>
      </w:r>
      <w:r w:rsidR="00990030" w:rsidRPr="006A3A8D">
        <w:rPr>
          <w:rStyle w:val="libHadeesChar"/>
          <w:rtl/>
        </w:rPr>
        <w:t>من البلاء</w:t>
      </w:r>
      <w:r w:rsidR="00990030" w:rsidRPr="00990030">
        <w:rPr>
          <w:rtl/>
          <w:lang w:bidi="fa-IR"/>
        </w:rPr>
        <w:t>!</w:t>
      </w:r>
      <w:r w:rsidR="006A3A8D">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بلا رسته است چون از بلا ايمن نيست از بلا رسيده ا</w:t>
      </w:r>
      <w:r w:rsidR="008A129A">
        <w:rPr>
          <w:rtl/>
          <w:lang w:bidi="fa-IR"/>
        </w:rPr>
        <w:t>ی</w:t>
      </w:r>
      <w:r w:rsidRPr="00990030">
        <w:rPr>
          <w:rtl/>
          <w:lang w:bidi="fa-IR"/>
        </w:rPr>
        <w:t xml:space="preserve"> كه گرفتار درد و رنج است به دعا نيازمندتر است</w:t>
      </w:r>
      <w:r>
        <w:rPr>
          <w:rtl/>
          <w:lang w:bidi="fa-IR"/>
        </w:rPr>
        <w:t>.</w:t>
      </w:r>
    </w:p>
    <w:p w:rsidR="00990030" w:rsidRPr="00990030" w:rsidRDefault="00512D76" w:rsidP="006A3A8D">
      <w:pPr>
        <w:pStyle w:val="libBold1"/>
        <w:rPr>
          <w:lang w:bidi="fa-IR"/>
        </w:rPr>
      </w:pPr>
      <w:r>
        <w:rPr>
          <w:rtl/>
          <w:lang w:bidi="fa-IR"/>
        </w:rPr>
        <w:t>1250</w:t>
      </w:r>
      <w:r w:rsidR="00990030" w:rsidRPr="00990030">
        <w:rPr>
          <w:rtl/>
          <w:lang w:bidi="fa-IR"/>
        </w:rPr>
        <w:t xml:space="preserve">. دفع بلا با دعا </w:t>
      </w:r>
      <w:r w:rsidR="00990030" w:rsidRPr="00840E48">
        <w:rPr>
          <w:rStyle w:val="libFootnotenumChar"/>
          <w:rtl/>
        </w:rPr>
        <w:t>(</w:t>
      </w:r>
      <w:r w:rsidRPr="00840E48">
        <w:rPr>
          <w:rStyle w:val="libFootnotenumChar"/>
          <w:rtl/>
        </w:rPr>
        <w:t>1243</w:t>
      </w:r>
      <w:r w:rsidR="00990030" w:rsidRPr="00840E48">
        <w:rPr>
          <w:rStyle w:val="libFootnotenumChar"/>
          <w:rtl/>
        </w:rPr>
        <w:t>)</w:t>
      </w:r>
    </w:p>
    <w:p w:rsidR="00990030" w:rsidRPr="00990030" w:rsidRDefault="006A3A8D" w:rsidP="006A3A8D">
      <w:pPr>
        <w:pStyle w:val="libNormal"/>
        <w:rPr>
          <w:lang w:bidi="fa-IR"/>
        </w:rPr>
      </w:pPr>
      <w:r>
        <w:rPr>
          <w:rFonts w:hint="cs"/>
          <w:rtl/>
          <w:lang w:bidi="fa-IR"/>
        </w:rPr>
        <w:t>«</w:t>
      </w:r>
      <w:r w:rsidR="00990030" w:rsidRPr="006A3A8D">
        <w:rPr>
          <w:rStyle w:val="libHadeesChar"/>
          <w:rtl/>
        </w:rPr>
        <w:t xml:space="preserve">ادفعوا </w:t>
      </w:r>
      <w:r w:rsidRPr="006A3A8D">
        <w:rPr>
          <w:rStyle w:val="libHadeesChar"/>
          <w:rFonts w:hint="cs"/>
          <w:rtl/>
        </w:rPr>
        <w:t>أ</w:t>
      </w:r>
      <w:r w:rsidR="00990030" w:rsidRPr="006A3A8D">
        <w:rPr>
          <w:rStyle w:val="libHadeesChar"/>
          <w:rtl/>
        </w:rPr>
        <w:t>مواج البل</w:t>
      </w:r>
      <w:r w:rsidRPr="006A3A8D">
        <w:rPr>
          <w:rStyle w:val="libHadeesChar"/>
          <w:rFonts w:hint="cs"/>
          <w:rtl/>
        </w:rPr>
        <w:t>أ</w:t>
      </w:r>
      <w:r w:rsidR="00990030" w:rsidRPr="006A3A8D">
        <w:rPr>
          <w:rStyle w:val="libHadeesChar"/>
          <w:rtl/>
        </w:rPr>
        <w:t xml:space="preserve"> بالدعاء</w:t>
      </w:r>
      <w:r>
        <w:rPr>
          <w:rFonts w:hint="cs"/>
          <w:rtl/>
          <w:lang w:bidi="fa-IR"/>
        </w:rPr>
        <w:t>»</w:t>
      </w:r>
    </w:p>
    <w:p w:rsidR="00990030" w:rsidRPr="00990030" w:rsidRDefault="00990030" w:rsidP="00990030">
      <w:pPr>
        <w:pStyle w:val="libNormal"/>
        <w:rPr>
          <w:lang w:bidi="fa-IR"/>
        </w:rPr>
      </w:pPr>
      <w:r w:rsidRPr="00990030">
        <w:rPr>
          <w:rtl/>
          <w:lang w:bidi="fa-IR"/>
        </w:rPr>
        <w:t xml:space="preserve">امواج بلا را با دعا بازپس رانيد. </w:t>
      </w:r>
      <w:r w:rsidRPr="00840E48">
        <w:rPr>
          <w:rStyle w:val="libFootnotenumChar"/>
          <w:rtl/>
        </w:rPr>
        <w:t>(</w:t>
      </w:r>
      <w:r w:rsidR="00512D76" w:rsidRPr="00840E48">
        <w:rPr>
          <w:rStyle w:val="libFootnotenumChar"/>
          <w:rtl/>
        </w:rPr>
        <w:t>1244</w:t>
      </w:r>
      <w:r w:rsidRPr="00840E48">
        <w:rPr>
          <w:rStyle w:val="libFootnotenumChar"/>
          <w:rtl/>
        </w:rPr>
        <w:t>)</w:t>
      </w:r>
    </w:p>
    <w:p w:rsidR="006A3A8D" w:rsidRDefault="00512D76" w:rsidP="006A3A8D">
      <w:pPr>
        <w:pStyle w:val="libBold1"/>
        <w:rPr>
          <w:rtl/>
          <w:lang w:bidi="fa-IR"/>
        </w:rPr>
      </w:pPr>
      <w:r>
        <w:rPr>
          <w:rtl/>
          <w:lang w:bidi="fa-IR"/>
        </w:rPr>
        <w:t>1251</w:t>
      </w:r>
      <w:r w:rsidR="00990030" w:rsidRPr="00990030">
        <w:rPr>
          <w:rtl/>
          <w:lang w:bidi="fa-IR"/>
        </w:rPr>
        <w:t>. اخلاص در سؤال</w:t>
      </w:r>
    </w:p>
    <w:p w:rsidR="00990030" w:rsidRPr="00990030" w:rsidRDefault="00990030" w:rsidP="006A3A8D">
      <w:pPr>
        <w:pStyle w:val="libNormal"/>
        <w:rPr>
          <w:lang w:bidi="fa-IR"/>
        </w:rPr>
      </w:pPr>
      <w:r w:rsidRPr="00990030">
        <w:rPr>
          <w:rtl/>
          <w:lang w:bidi="fa-IR"/>
        </w:rPr>
        <w:t xml:space="preserve">(قال لابنه الحسن </w:t>
      </w:r>
      <w:r w:rsidR="0009539C" w:rsidRPr="0009539C">
        <w:rPr>
          <w:rStyle w:val="libAlaemChar"/>
          <w:rtl/>
        </w:rPr>
        <w:t>عليه‌السلام</w:t>
      </w:r>
      <w:r w:rsidR="00540450">
        <w:rPr>
          <w:rtl/>
          <w:lang w:bidi="fa-IR"/>
        </w:rPr>
        <w:t>)</w:t>
      </w:r>
      <w:r w:rsidRPr="00990030">
        <w:rPr>
          <w:rtl/>
          <w:lang w:bidi="fa-IR"/>
        </w:rPr>
        <w:t xml:space="preserve">: </w:t>
      </w:r>
      <w:r w:rsidR="006A3A8D">
        <w:rPr>
          <w:rFonts w:hint="cs"/>
          <w:rtl/>
          <w:lang w:bidi="fa-IR"/>
        </w:rPr>
        <w:t>«</w:t>
      </w:r>
      <w:r w:rsidRPr="006A3A8D">
        <w:rPr>
          <w:rStyle w:val="libHadeesChar"/>
          <w:rtl/>
        </w:rPr>
        <w:t xml:space="preserve">و </w:t>
      </w:r>
      <w:r w:rsidR="006A3A8D" w:rsidRPr="006A3A8D">
        <w:rPr>
          <w:rStyle w:val="libHadeesChar"/>
          <w:rFonts w:hint="cs"/>
          <w:rtl/>
        </w:rPr>
        <w:t>أ</w:t>
      </w:r>
      <w:r w:rsidRPr="006A3A8D">
        <w:rPr>
          <w:rStyle w:val="libHadeesChar"/>
          <w:rtl/>
        </w:rPr>
        <w:t>خلص ف</w:t>
      </w:r>
      <w:r w:rsidR="008A129A" w:rsidRPr="006A3A8D">
        <w:rPr>
          <w:rStyle w:val="libHadeesChar"/>
          <w:rtl/>
        </w:rPr>
        <w:t>ی</w:t>
      </w:r>
      <w:r w:rsidRPr="006A3A8D">
        <w:rPr>
          <w:rStyle w:val="libHadeesChar"/>
          <w:rtl/>
        </w:rPr>
        <w:t xml:space="preserve"> المس</w:t>
      </w:r>
      <w:r w:rsidR="006A3A8D" w:rsidRPr="006A3A8D">
        <w:rPr>
          <w:rStyle w:val="libHadeesChar"/>
          <w:rFonts w:hint="cs"/>
          <w:rtl/>
        </w:rPr>
        <w:t>أ</w:t>
      </w:r>
      <w:r w:rsidRPr="006A3A8D">
        <w:rPr>
          <w:rStyle w:val="libHadeesChar"/>
          <w:rtl/>
        </w:rPr>
        <w:t>لة لربك: فان بيده العطاء و الحرمان</w:t>
      </w:r>
      <w:r w:rsidRPr="00990030">
        <w:rPr>
          <w:rtl/>
          <w:lang w:bidi="fa-IR"/>
        </w:rPr>
        <w:t>.</w:t>
      </w:r>
      <w:r w:rsidR="006A3A8D">
        <w:rPr>
          <w:rFonts w:hint="cs"/>
          <w:rtl/>
          <w:lang w:bidi="fa-IR"/>
        </w:rPr>
        <w:t>»</w:t>
      </w:r>
    </w:p>
    <w:p w:rsidR="00990030" w:rsidRPr="00990030" w:rsidRDefault="00990030" w:rsidP="00990030">
      <w:pPr>
        <w:pStyle w:val="libNormal"/>
        <w:rPr>
          <w:lang w:bidi="fa-IR"/>
        </w:rPr>
      </w:pPr>
      <w:r w:rsidRPr="00990030">
        <w:rPr>
          <w:rtl/>
          <w:lang w:bidi="fa-IR"/>
        </w:rPr>
        <w:t xml:space="preserve">(به فرزندش امام حسن </w:t>
      </w:r>
      <w:r w:rsidR="0009539C" w:rsidRPr="0009539C">
        <w:rPr>
          <w:rStyle w:val="libAlaemChar"/>
          <w:rtl/>
        </w:rPr>
        <w:t>عليه‌السلام</w:t>
      </w:r>
      <w:r w:rsidRPr="00990030">
        <w:rPr>
          <w:rtl/>
          <w:lang w:bidi="fa-IR"/>
        </w:rPr>
        <w:t xml:space="preserve"> فرمود): در سؤ ال (حاجت</w:t>
      </w:r>
      <w:r w:rsidR="00540450">
        <w:rPr>
          <w:rtl/>
          <w:lang w:bidi="fa-IR"/>
        </w:rPr>
        <w:t>)</w:t>
      </w:r>
      <w:r w:rsidRPr="00990030">
        <w:rPr>
          <w:rtl/>
          <w:lang w:bidi="fa-IR"/>
        </w:rPr>
        <w:t xml:space="preserve"> از پروردگارت اخلاص داشته باش</w:t>
      </w:r>
      <w:r>
        <w:rPr>
          <w:rtl/>
          <w:lang w:bidi="fa-IR"/>
        </w:rPr>
        <w:t>؛</w:t>
      </w:r>
      <w:r w:rsidRPr="00990030">
        <w:rPr>
          <w:rtl/>
          <w:lang w:bidi="fa-IR"/>
        </w:rPr>
        <w:t xml:space="preserve"> زيرا بخشش و محروم ساختن در دست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1245</w:t>
      </w:r>
      <w:r w:rsidRPr="00840E48">
        <w:rPr>
          <w:rStyle w:val="libFootnotenumChar"/>
          <w:rtl/>
        </w:rPr>
        <w:t>)</w:t>
      </w:r>
    </w:p>
    <w:p w:rsidR="006A3A8D" w:rsidRDefault="00512D76" w:rsidP="006A3A8D">
      <w:pPr>
        <w:pStyle w:val="libBold1"/>
        <w:rPr>
          <w:rtl/>
          <w:lang w:bidi="fa-IR"/>
        </w:rPr>
      </w:pPr>
      <w:r>
        <w:rPr>
          <w:rtl/>
          <w:lang w:bidi="fa-IR"/>
        </w:rPr>
        <w:t>1252</w:t>
      </w:r>
      <w:r w:rsidR="00990030" w:rsidRPr="00990030">
        <w:rPr>
          <w:rtl/>
          <w:lang w:bidi="fa-IR"/>
        </w:rPr>
        <w:t>. نوميد</w:t>
      </w:r>
      <w:r w:rsidR="006A3A8D">
        <w:rPr>
          <w:rFonts w:hint="cs"/>
          <w:rtl/>
          <w:lang w:bidi="fa-IR"/>
        </w:rPr>
        <w:t xml:space="preserve"> </w:t>
      </w:r>
      <w:r w:rsidR="00990030" w:rsidRPr="00990030">
        <w:rPr>
          <w:rtl/>
          <w:lang w:bidi="fa-IR"/>
        </w:rPr>
        <w:t>نشدن از كند</w:t>
      </w:r>
      <w:r w:rsidR="008A129A">
        <w:rPr>
          <w:rtl/>
          <w:lang w:bidi="fa-IR"/>
        </w:rPr>
        <w:t>ی</w:t>
      </w:r>
      <w:r w:rsidR="00990030" w:rsidRPr="00990030">
        <w:rPr>
          <w:rtl/>
          <w:lang w:bidi="fa-IR"/>
        </w:rPr>
        <w:t xml:space="preserve"> اجابت</w:t>
      </w:r>
    </w:p>
    <w:p w:rsidR="00990030" w:rsidRPr="00990030" w:rsidRDefault="006A3A8D" w:rsidP="006A3A8D">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وصيته لابنه الحسن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6A3A8D">
        <w:rPr>
          <w:rStyle w:val="libHadeesChar"/>
          <w:rtl/>
        </w:rPr>
        <w:t xml:space="preserve">اعلم </w:t>
      </w:r>
      <w:r>
        <w:rPr>
          <w:rStyle w:val="libHadeesChar"/>
          <w:rFonts w:hint="cs"/>
          <w:rtl/>
        </w:rPr>
        <w:t>إ</w:t>
      </w:r>
      <w:r w:rsidR="00990030" w:rsidRPr="006A3A8D">
        <w:rPr>
          <w:rStyle w:val="libHadeesChar"/>
          <w:rtl/>
        </w:rPr>
        <w:t>ن الذ</w:t>
      </w:r>
      <w:r w:rsidR="008A129A" w:rsidRPr="006A3A8D">
        <w:rPr>
          <w:rStyle w:val="libHadeesChar"/>
          <w:rtl/>
        </w:rPr>
        <w:t>ی</w:t>
      </w:r>
      <w:r w:rsidR="00990030" w:rsidRPr="006A3A8D">
        <w:rPr>
          <w:rStyle w:val="libHadeesChar"/>
          <w:rtl/>
        </w:rPr>
        <w:t xml:space="preserve"> بيده خزائن السموات و الارض قد </w:t>
      </w:r>
      <w:r w:rsidRPr="006A3A8D">
        <w:rPr>
          <w:rStyle w:val="libHadeesChar"/>
          <w:rFonts w:hint="cs"/>
          <w:rtl/>
        </w:rPr>
        <w:t>أ</w:t>
      </w:r>
      <w:r w:rsidR="00990030" w:rsidRPr="006A3A8D">
        <w:rPr>
          <w:rStyle w:val="libHadeesChar"/>
          <w:rtl/>
        </w:rPr>
        <w:t>ذن لك ف</w:t>
      </w:r>
      <w:r w:rsidR="008A129A" w:rsidRPr="006A3A8D">
        <w:rPr>
          <w:rStyle w:val="libHadeesChar"/>
          <w:rtl/>
        </w:rPr>
        <w:t>ی</w:t>
      </w:r>
      <w:r w:rsidR="00990030" w:rsidRPr="006A3A8D">
        <w:rPr>
          <w:rStyle w:val="libHadeesChar"/>
          <w:rtl/>
        </w:rPr>
        <w:t xml:space="preserve"> الدعا، و تكفل لك بالاجابة... فلا يقنطنك ابطاء اجابته فان العطية عل</w:t>
      </w:r>
      <w:r w:rsidR="008A129A" w:rsidRPr="006A3A8D">
        <w:rPr>
          <w:rStyle w:val="libHadeesChar"/>
          <w:rtl/>
        </w:rPr>
        <w:t>ی</w:t>
      </w:r>
      <w:r w:rsidR="00990030" w:rsidRPr="006A3A8D">
        <w:rPr>
          <w:rStyle w:val="libHadeesChar"/>
          <w:rtl/>
        </w:rPr>
        <w:t xml:space="preserve"> قدر النية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امام </w:t>
      </w:r>
      <w:r w:rsidR="0009539C" w:rsidRPr="0009539C">
        <w:rPr>
          <w:rStyle w:val="libAlaemChar"/>
          <w:rtl/>
        </w:rPr>
        <w:t>عليه‌السلام</w:t>
      </w:r>
      <w:r w:rsidRPr="00990030">
        <w:rPr>
          <w:rtl/>
          <w:lang w:bidi="fa-IR"/>
        </w:rPr>
        <w:t xml:space="preserve"> در وصيت خويش به فرزندش امام حسن </w:t>
      </w:r>
      <w:r w:rsidR="0009539C" w:rsidRPr="0009539C">
        <w:rPr>
          <w:rStyle w:val="libAlaemChar"/>
          <w:rtl/>
        </w:rPr>
        <w:t>عليه‌السلام</w:t>
      </w:r>
      <w:r w:rsidRPr="00990030">
        <w:rPr>
          <w:rtl/>
          <w:lang w:bidi="fa-IR"/>
        </w:rPr>
        <w:t xml:space="preserve"> فرمودند: بدان آن خداوند</w:t>
      </w:r>
      <w:r w:rsidR="008A129A">
        <w:rPr>
          <w:rtl/>
          <w:lang w:bidi="fa-IR"/>
        </w:rPr>
        <w:t>ی</w:t>
      </w:r>
      <w:r w:rsidRPr="00990030">
        <w:rPr>
          <w:rtl/>
          <w:lang w:bidi="fa-IR"/>
        </w:rPr>
        <w:t xml:space="preserve"> كه گنجينه ها</w:t>
      </w:r>
      <w:r w:rsidR="008A129A">
        <w:rPr>
          <w:rtl/>
          <w:lang w:bidi="fa-IR"/>
        </w:rPr>
        <w:t>ی</w:t>
      </w:r>
      <w:r w:rsidRPr="00990030">
        <w:rPr>
          <w:rtl/>
          <w:lang w:bidi="fa-IR"/>
        </w:rPr>
        <w:t xml:space="preserve"> آسمان ها و زمين به دست او است به تو اجازه دعا داد و اجابت آن را به عهده گرفته است</w:t>
      </w:r>
      <w:r>
        <w:rPr>
          <w:rtl/>
          <w:lang w:bidi="fa-IR"/>
        </w:rPr>
        <w:t>.</w:t>
      </w:r>
    </w:p>
    <w:p w:rsidR="00990030" w:rsidRPr="00990030" w:rsidRDefault="00990030" w:rsidP="006A3A8D">
      <w:pPr>
        <w:pStyle w:val="libNormal"/>
        <w:rPr>
          <w:lang w:bidi="fa-IR"/>
        </w:rPr>
      </w:pPr>
      <w:r w:rsidRPr="00990030">
        <w:rPr>
          <w:rtl/>
          <w:lang w:bidi="fa-IR"/>
        </w:rPr>
        <w:t>پس ت</w:t>
      </w:r>
      <w:r w:rsidR="006A3A8D">
        <w:rPr>
          <w:rFonts w:hint="cs"/>
          <w:rtl/>
          <w:lang w:bidi="fa-IR"/>
        </w:rPr>
        <w:t>أ</w:t>
      </w:r>
      <w:r w:rsidRPr="00990030">
        <w:rPr>
          <w:rtl/>
          <w:lang w:bidi="fa-IR"/>
        </w:rPr>
        <w:t>خير اجابت دعاي</w:t>
      </w:r>
      <w:r w:rsidR="008A129A">
        <w:rPr>
          <w:rtl/>
          <w:lang w:bidi="fa-IR"/>
        </w:rPr>
        <w:t>ی</w:t>
      </w:r>
      <w:r w:rsidRPr="00990030">
        <w:rPr>
          <w:rtl/>
          <w:lang w:bidi="fa-IR"/>
        </w:rPr>
        <w:t xml:space="preserve"> كه به بارگاه خداوند نموده ا</w:t>
      </w:r>
      <w:r w:rsidR="008A129A">
        <w:rPr>
          <w:rtl/>
          <w:lang w:bidi="fa-IR"/>
        </w:rPr>
        <w:t>ی</w:t>
      </w:r>
      <w:r>
        <w:rPr>
          <w:rtl/>
          <w:lang w:bidi="fa-IR"/>
        </w:rPr>
        <w:t>،</w:t>
      </w:r>
      <w:r w:rsidRPr="00990030">
        <w:rPr>
          <w:rtl/>
          <w:lang w:bidi="fa-IR"/>
        </w:rPr>
        <w:t xml:space="preserve"> نا</w:t>
      </w:r>
      <w:r w:rsidR="006A3A8D">
        <w:rPr>
          <w:rFonts w:hint="cs"/>
          <w:rtl/>
          <w:lang w:bidi="fa-IR"/>
        </w:rPr>
        <w:t xml:space="preserve"> </w:t>
      </w:r>
      <w:r w:rsidRPr="00990030">
        <w:rPr>
          <w:rtl/>
          <w:lang w:bidi="fa-IR"/>
        </w:rPr>
        <w:t>اميدت نسازد؛ زيرا عطا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به قدر نيت است</w:t>
      </w:r>
      <w:r>
        <w:rPr>
          <w:rtl/>
          <w:lang w:bidi="fa-IR"/>
        </w:rPr>
        <w:t>.</w:t>
      </w:r>
    </w:p>
    <w:p w:rsidR="00990030" w:rsidRPr="00990030" w:rsidRDefault="00512D76" w:rsidP="006A3A8D">
      <w:pPr>
        <w:pStyle w:val="libBold1"/>
        <w:rPr>
          <w:lang w:bidi="fa-IR"/>
        </w:rPr>
      </w:pPr>
      <w:r>
        <w:rPr>
          <w:rtl/>
          <w:lang w:bidi="fa-IR"/>
        </w:rPr>
        <w:t>1253</w:t>
      </w:r>
      <w:r w:rsidR="00990030" w:rsidRPr="00990030">
        <w:rPr>
          <w:rtl/>
          <w:lang w:bidi="fa-IR"/>
        </w:rPr>
        <w:t xml:space="preserve">. محروم نبودن از اجابت </w:t>
      </w:r>
      <w:r w:rsidR="00990030" w:rsidRPr="00840E48">
        <w:rPr>
          <w:rStyle w:val="libFootnotenumChar"/>
          <w:rtl/>
        </w:rPr>
        <w:t>(</w:t>
      </w:r>
      <w:r w:rsidRPr="00840E48">
        <w:rPr>
          <w:rStyle w:val="libFootnotenumChar"/>
          <w:rtl/>
        </w:rPr>
        <w:t>1246</w:t>
      </w:r>
      <w:r w:rsidR="00990030" w:rsidRPr="00840E48">
        <w:rPr>
          <w:rStyle w:val="libFootnotenumChar"/>
          <w:rtl/>
        </w:rPr>
        <w:t>)</w:t>
      </w:r>
    </w:p>
    <w:p w:rsidR="00990030" w:rsidRPr="00990030" w:rsidRDefault="006A3A8D" w:rsidP="006A3A8D">
      <w:pPr>
        <w:pStyle w:val="libNormal"/>
        <w:rPr>
          <w:lang w:bidi="fa-IR"/>
        </w:rPr>
      </w:pPr>
      <w:r>
        <w:rPr>
          <w:rFonts w:hint="cs"/>
          <w:rtl/>
          <w:lang w:bidi="fa-IR"/>
        </w:rPr>
        <w:t>«</w:t>
      </w:r>
      <w:r w:rsidR="00990030" w:rsidRPr="006A3A8D">
        <w:rPr>
          <w:rStyle w:val="libHadeesChar"/>
          <w:rtl/>
        </w:rPr>
        <w:t xml:space="preserve">من </w:t>
      </w:r>
      <w:r w:rsidRPr="006A3A8D">
        <w:rPr>
          <w:rStyle w:val="libHadeesChar"/>
          <w:rFonts w:hint="cs"/>
          <w:rtl/>
        </w:rPr>
        <w:t>أ</w:t>
      </w:r>
      <w:r w:rsidR="00990030" w:rsidRPr="006A3A8D">
        <w:rPr>
          <w:rStyle w:val="libHadeesChar"/>
          <w:rtl/>
        </w:rPr>
        <w:t>عط</w:t>
      </w:r>
      <w:r w:rsidR="008A129A" w:rsidRPr="006A3A8D">
        <w:rPr>
          <w:rStyle w:val="libHadeesChar"/>
          <w:rtl/>
        </w:rPr>
        <w:t>ی</w:t>
      </w:r>
      <w:r w:rsidR="00990030" w:rsidRPr="006A3A8D">
        <w:rPr>
          <w:rStyle w:val="libHadeesChar"/>
          <w:rtl/>
        </w:rPr>
        <w:t xml:space="preserve"> </w:t>
      </w:r>
      <w:r w:rsidRPr="006A3A8D">
        <w:rPr>
          <w:rStyle w:val="libHadeesChar"/>
          <w:rFonts w:hint="cs"/>
          <w:rtl/>
        </w:rPr>
        <w:t>أ</w:t>
      </w:r>
      <w:r w:rsidR="00990030" w:rsidRPr="006A3A8D">
        <w:rPr>
          <w:rStyle w:val="libHadeesChar"/>
          <w:rtl/>
        </w:rPr>
        <w:t xml:space="preserve">ربعا لم يحرم </w:t>
      </w:r>
      <w:r w:rsidRPr="006A3A8D">
        <w:rPr>
          <w:rStyle w:val="libHadeesChar"/>
          <w:rFonts w:hint="cs"/>
          <w:rtl/>
        </w:rPr>
        <w:t>أ</w:t>
      </w:r>
      <w:r w:rsidR="00990030" w:rsidRPr="006A3A8D">
        <w:rPr>
          <w:rStyle w:val="libHadeesChar"/>
          <w:rtl/>
        </w:rPr>
        <w:t xml:space="preserve">ربعا، من </w:t>
      </w:r>
      <w:r w:rsidRPr="006A3A8D">
        <w:rPr>
          <w:rStyle w:val="libHadeesChar"/>
          <w:rFonts w:hint="cs"/>
          <w:rtl/>
        </w:rPr>
        <w:t>أ</w:t>
      </w:r>
      <w:r w:rsidR="00990030" w:rsidRPr="006A3A8D">
        <w:rPr>
          <w:rStyle w:val="libHadeesChar"/>
          <w:rtl/>
        </w:rPr>
        <w:t>عط</w:t>
      </w:r>
      <w:r w:rsidR="008A129A" w:rsidRPr="006A3A8D">
        <w:rPr>
          <w:rStyle w:val="libHadeesChar"/>
          <w:rtl/>
        </w:rPr>
        <w:t>ی</w:t>
      </w:r>
      <w:r w:rsidR="00990030" w:rsidRPr="006A3A8D">
        <w:rPr>
          <w:rStyle w:val="libHadeesChar"/>
          <w:rtl/>
        </w:rPr>
        <w:t xml:space="preserve"> الدعا لم يحرم الاجابة</w:t>
      </w:r>
      <w:r>
        <w:rPr>
          <w:rFonts w:hint="cs"/>
          <w:rtl/>
          <w:lang w:bidi="fa-IR"/>
        </w:rPr>
        <w:t>»</w:t>
      </w:r>
    </w:p>
    <w:p w:rsidR="00990030" w:rsidRPr="00990030" w:rsidRDefault="00990030" w:rsidP="00990030">
      <w:pPr>
        <w:pStyle w:val="libNormal"/>
        <w:rPr>
          <w:lang w:bidi="fa-IR"/>
        </w:rPr>
      </w:pPr>
      <w:r w:rsidRPr="00990030">
        <w:rPr>
          <w:rtl/>
          <w:lang w:bidi="fa-IR"/>
        </w:rPr>
        <w:t xml:space="preserve">هر كه را چهار چيز دهند، از چهار چيز محروم نماند، آن را كه دعا دهند از اجابت محروم نكنند. </w:t>
      </w:r>
      <w:r w:rsidRPr="00840E48">
        <w:rPr>
          <w:rStyle w:val="libFootnotenumChar"/>
          <w:rtl/>
        </w:rPr>
        <w:t>(</w:t>
      </w:r>
      <w:r w:rsidR="00512D76" w:rsidRPr="00840E48">
        <w:rPr>
          <w:rStyle w:val="libFootnotenumChar"/>
          <w:rtl/>
        </w:rPr>
        <w:t>1247</w:t>
      </w:r>
      <w:r w:rsidRPr="00840E48">
        <w:rPr>
          <w:rStyle w:val="libFootnotenumChar"/>
          <w:rtl/>
        </w:rPr>
        <w:t>)</w:t>
      </w:r>
    </w:p>
    <w:p w:rsidR="006A3A8D" w:rsidRDefault="00512D76" w:rsidP="006A3A8D">
      <w:pPr>
        <w:pStyle w:val="libBold1"/>
        <w:rPr>
          <w:rtl/>
          <w:lang w:bidi="fa-IR"/>
        </w:rPr>
      </w:pPr>
      <w:r>
        <w:rPr>
          <w:rtl/>
          <w:lang w:bidi="fa-IR"/>
        </w:rPr>
        <w:t>1254</w:t>
      </w:r>
      <w:r w:rsidR="00990030" w:rsidRPr="00990030">
        <w:rPr>
          <w:rtl/>
          <w:lang w:bidi="fa-IR"/>
        </w:rPr>
        <w:t>. همانند تيرانداز بدون كمان</w:t>
      </w:r>
    </w:p>
    <w:p w:rsidR="00990030" w:rsidRPr="00990030" w:rsidRDefault="006A3A8D" w:rsidP="00990030">
      <w:pPr>
        <w:pStyle w:val="libNormal"/>
        <w:rPr>
          <w:lang w:bidi="fa-IR"/>
        </w:rPr>
      </w:pPr>
      <w:r>
        <w:rPr>
          <w:rFonts w:hint="cs"/>
          <w:rtl/>
          <w:lang w:bidi="fa-IR"/>
        </w:rPr>
        <w:t>«</w:t>
      </w:r>
      <w:r w:rsidR="00990030" w:rsidRPr="006A3A8D">
        <w:rPr>
          <w:rStyle w:val="libHadeesChar"/>
          <w:rtl/>
        </w:rPr>
        <w:t>الداع</w:t>
      </w:r>
      <w:r w:rsidR="008A129A" w:rsidRPr="006A3A8D">
        <w:rPr>
          <w:rStyle w:val="libHadeesChar"/>
          <w:rtl/>
        </w:rPr>
        <w:t>ی</w:t>
      </w:r>
      <w:r w:rsidR="00990030" w:rsidRPr="006A3A8D">
        <w:rPr>
          <w:rStyle w:val="libHadeesChar"/>
          <w:rtl/>
        </w:rPr>
        <w:t xml:space="preserve"> بلا عمل كالرام</w:t>
      </w:r>
      <w:r w:rsidR="008A129A" w:rsidRPr="006A3A8D">
        <w:rPr>
          <w:rStyle w:val="libHadeesChar"/>
          <w:rtl/>
        </w:rPr>
        <w:t>ی</w:t>
      </w:r>
      <w:r w:rsidR="00990030" w:rsidRPr="006A3A8D">
        <w:rPr>
          <w:rStyle w:val="libHadeesChar"/>
          <w:rtl/>
        </w:rPr>
        <w:t xml:space="preserve"> بلاوتر</w:t>
      </w:r>
      <w:r>
        <w:rPr>
          <w:rFonts w:hint="cs"/>
          <w:rtl/>
          <w:lang w:bidi="fa-IR"/>
        </w:rPr>
        <w:t>»</w:t>
      </w:r>
    </w:p>
    <w:p w:rsidR="00990030" w:rsidRPr="00990030" w:rsidRDefault="00990030" w:rsidP="00990030">
      <w:pPr>
        <w:pStyle w:val="libNormal"/>
        <w:rPr>
          <w:lang w:bidi="fa-IR"/>
        </w:rPr>
      </w:pPr>
      <w:r w:rsidRPr="00990030">
        <w:rPr>
          <w:rtl/>
          <w:lang w:bidi="fa-IR"/>
        </w:rPr>
        <w:t>دعاكننده بدون عمل</w:t>
      </w:r>
      <w:r>
        <w:rPr>
          <w:rtl/>
          <w:lang w:bidi="fa-IR"/>
        </w:rPr>
        <w:t>،</w:t>
      </w:r>
      <w:r w:rsidRPr="00990030">
        <w:rPr>
          <w:rtl/>
          <w:lang w:bidi="fa-IR"/>
        </w:rPr>
        <w:t xml:space="preserve"> مانند تيرانداز بدون وتر (زه كمان</w:t>
      </w:r>
      <w:r w:rsidR="00540450">
        <w:rPr>
          <w:rtl/>
          <w:lang w:bidi="fa-IR"/>
        </w:rPr>
        <w:t>)</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1248</w:t>
      </w:r>
      <w:r w:rsidRPr="00840E48">
        <w:rPr>
          <w:rStyle w:val="libFootnotenumChar"/>
          <w:rtl/>
        </w:rPr>
        <w:t>)</w:t>
      </w:r>
    </w:p>
    <w:p w:rsidR="006A3A8D" w:rsidRDefault="00512D76" w:rsidP="006A3A8D">
      <w:pPr>
        <w:pStyle w:val="libBold1"/>
        <w:rPr>
          <w:rtl/>
          <w:lang w:bidi="fa-IR"/>
        </w:rPr>
      </w:pPr>
      <w:r>
        <w:rPr>
          <w:rtl/>
          <w:lang w:bidi="fa-IR"/>
        </w:rPr>
        <w:t>1255</w:t>
      </w:r>
      <w:r w:rsidR="00990030" w:rsidRPr="00990030">
        <w:rPr>
          <w:rtl/>
          <w:lang w:bidi="fa-IR"/>
        </w:rPr>
        <w:t>. طريقه دعا</w:t>
      </w:r>
      <w:r w:rsidR="006A3A8D">
        <w:rPr>
          <w:rFonts w:hint="cs"/>
          <w:rtl/>
          <w:lang w:bidi="fa-IR"/>
        </w:rPr>
        <w:t xml:space="preserve"> </w:t>
      </w:r>
      <w:r w:rsidR="00990030" w:rsidRPr="00990030">
        <w:rPr>
          <w:rtl/>
          <w:lang w:bidi="fa-IR"/>
        </w:rPr>
        <w:t>كردن</w:t>
      </w:r>
    </w:p>
    <w:p w:rsidR="00990030" w:rsidRPr="00990030" w:rsidRDefault="006A3A8D" w:rsidP="006A3A8D">
      <w:pPr>
        <w:pStyle w:val="libNormal"/>
        <w:rPr>
          <w:lang w:bidi="fa-IR"/>
        </w:rPr>
      </w:pPr>
      <w:r>
        <w:rPr>
          <w:rFonts w:hint="cs"/>
          <w:rtl/>
          <w:lang w:bidi="fa-IR"/>
        </w:rPr>
        <w:t>«</w:t>
      </w:r>
      <w:r w:rsidR="00990030" w:rsidRPr="00990030">
        <w:rPr>
          <w:rtl/>
          <w:lang w:bidi="fa-IR"/>
        </w:rPr>
        <w:t>اذا كانت لك ال</w:t>
      </w:r>
      <w:r w:rsidR="008A129A">
        <w:rPr>
          <w:rtl/>
          <w:lang w:bidi="fa-IR"/>
        </w:rPr>
        <w:t>ی</w:t>
      </w:r>
      <w:r w:rsidR="00990030" w:rsidRPr="00990030">
        <w:rPr>
          <w:rtl/>
          <w:lang w:bidi="fa-IR"/>
        </w:rPr>
        <w:t xml:space="preserve"> الله سبحانه حاجة فابداء بمس</w:t>
      </w:r>
      <w:r>
        <w:rPr>
          <w:rFonts w:hint="cs"/>
          <w:rtl/>
          <w:lang w:bidi="fa-IR"/>
        </w:rPr>
        <w:t>أ</w:t>
      </w:r>
      <w:r w:rsidR="00990030" w:rsidRPr="00990030">
        <w:rPr>
          <w:rtl/>
          <w:lang w:bidi="fa-IR"/>
        </w:rPr>
        <w:t>لة الصلاة عل</w:t>
      </w:r>
      <w:r w:rsidR="008A129A">
        <w:rPr>
          <w:rtl/>
          <w:lang w:bidi="fa-IR"/>
        </w:rPr>
        <w:t>ی</w:t>
      </w:r>
      <w:r w:rsidR="00990030" w:rsidRPr="00990030">
        <w:rPr>
          <w:rtl/>
          <w:lang w:bidi="fa-IR"/>
        </w:rPr>
        <w:t xml:space="preserve"> رسوله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6A3A8D">
        <w:rPr>
          <w:rStyle w:val="libHadeesChar"/>
          <w:rtl/>
        </w:rPr>
        <w:t xml:space="preserve">ثم سل حاجتك: فان الله اكرم من </w:t>
      </w:r>
      <w:r>
        <w:rPr>
          <w:rStyle w:val="libHadeesChar"/>
          <w:rFonts w:hint="cs"/>
          <w:rtl/>
        </w:rPr>
        <w:t>إ</w:t>
      </w:r>
      <w:r w:rsidR="00990030" w:rsidRPr="006A3A8D">
        <w:rPr>
          <w:rStyle w:val="libHadeesChar"/>
          <w:rtl/>
        </w:rPr>
        <w:t>ن يس</w:t>
      </w:r>
      <w:r>
        <w:rPr>
          <w:rStyle w:val="libHadeesChar"/>
          <w:rFonts w:hint="cs"/>
          <w:rtl/>
        </w:rPr>
        <w:t>أ</w:t>
      </w:r>
      <w:r w:rsidR="00990030" w:rsidRPr="006A3A8D">
        <w:rPr>
          <w:rStyle w:val="libHadeesChar"/>
          <w:rtl/>
        </w:rPr>
        <w:t>ل حاجتين فيقض</w:t>
      </w:r>
      <w:r w:rsidR="008A129A" w:rsidRPr="006A3A8D">
        <w:rPr>
          <w:rStyle w:val="libHadeesChar"/>
          <w:rtl/>
        </w:rPr>
        <w:t>ی</w:t>
      </w:r>
      <w:r w:rsidR="00990030" w:rsidRPr="006A3A8D">
        <w:rPr>
          <w:rStyle w:val="libHadeesChar"/>
          <w:rtl/>
        </w:rPr>
        <w:t xml:space="preserve"> احداهما و يمنع</w:t>
      </w:r>
      <w:r w:rsidR="00990030" w:rsidRPr="00990030">
        <w:rPr>
          <w:rtl/>
          <w:lang w:bidi="fa-IR"/>
        </w:rPr>
        <w:t xml:space="preserve"> </w:t>
      </w:r>
      <w:r w:rsidR="00990030" w:rsidRPr="006A3A8D">
        <w:rPr>
          <w:rStyle w:val="libHadeesChar"/>
          <w:rtl/>
        </w:rPr>
        <w:t>الاخر</w:t>
      </w:r>
      <w:r w:rsidR="008A129A" w:rsidRPr="006A3A8D">
        <w:rPr>
          <w:rStyle w:val="libHadeesChar"/>
          <w:rtl/>
        </w:rPr>
        <w:t>ی</w:t>
      </w:r>
      <w:r w:rsidR="00990030" w:rsidRPr="00990030">
        <w:rPr>
          <w:rtl/>
          <w:lang w:bidi="fa-IR"/>
        </w:rPr>
        <w:t>.</w:t>
      </w:r>
      <w:r>
        <w:rPr>
          <w:rFonts w:hint="cs"/>
          <w:rtl/>
          <w:lang w:bidi="fa-IR"/>
        </w:rPr>
        <w:t>»</w:t>
      </w:r>
    </w:p>
    <w:p w:rsidR="006A3A8D" w:rsidRDefault="00990030" w:rsidP="00990030">
      <w:pPr>
        <w:pStyle w:val="libNormal"/>
        <w:rPr>
          <w:rtl/>
          <w:lang w:bidi="fa-IR"/>
        </w:rPr>
      </w:pPr>
      <w:r w:rsidRPr="00990030">
        <w:rPr>
          <w:rtl/>
          <w:lang w:bidi="fa-IR"/>
        </w:rPr>
        <w:t>هرگاه به درگاه خدا</w:t>
      </w:r>
      <w:r w:rsidR="008A129A">
        <w:rPr>
          <w:rtl/>
          <w:lang w:bidi="fa-IR"/>
        </w:rPr>
        <w:t>ی</w:t>
      </w:r>
      <w:r w:rsidRPr="00990030">
        <w:rPr>
          <w:rtl/>
          <w:lang w:bidi="fa-IR"/>
        </w:rPr>
        <w:t xml:space="preserve"> سبحان حاجت</w:t>
      </w:r>
      <w:r w:rsidR="008A129A">
        <w:rPr>
          <w:rtl/>
          <w:lang w:bidi="fa-IR"/>
        </w:rPr>
        <w:t>ی</w:t>
      </w:r>
      <w:r w:rsidRPr="00990030">
        <w:rPr>
          <w:rtl/>
          <w:lang w:bidi="fa-IR"/>
        </w:rPr>
        <w:t xml:space="preserve"> دار</w:t>
      </w:r>
      <w:r w:rsidR="008A129A">
        <w:rPr>
          <w:rtl/>
          <w:lang w:bidi="fa-IR"/>
        </w:rPr>
        <w:t>ی</w:t>
      </w:r>
      <w:r>
        <w:rPr>
          <w:rtl/>
          <w:lang w:bidi="fa-IR"/>
        </w:rPr>
        <w:t>،</w:t>
      </w:r>
      <w:r w:rsidRPr="00990030">
        <w:rPr>
          <w:rtl/>
          <w:lang w:bidi="fa-IR"/>
        </w:rPr>
        <w:t xml:space="preserve"> قبل از اين كه از خدا بخواه</w:t>
      </w:r>
      <w:r w:rsidR="008A129A">
        <w:rPr>
          <w:rtl/>
          <w:lang w:bidi="fa-IR"/>
        </w:rPr>
        <w:t>ی</w:t>
      </w:r>
      <w:r>
        <w:rPr>
          <w:rtl/>
          <w:lang w:bidi="fa-IR"/>
        </w:rPr>
        <w:t>،</w:t>
      </w:r>
      <w:r w:rsidRPr="00990030">
        <w:rPr>
          <w:rtl/>
          <w:lang w:bidi="fa-IR"/>
        </w:rPr>
        <w:t xml:space="preserve"> بر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صلوات فرست</w:t>
      </w:r>
      <w:r>
        <w:rPr>
          <w:rtl/>
          <w:lang w:bidi="fa-IR"/>
        </w:rPr>
        <w:t>،</w:t>
      </w:r>
      <w:r w:rsidRPr="00990030">
        <w:rPr>
          <w:rtl/>
          <w:lang w:bidi="fa-IR"/>
        </w:rPr>
        <w:t xml:space="preserve"> سپس نيازت را بخواه</w:t>
      </w:r>
      <w:r>
        <w:rPr>
          <w:rtl/>
          <w:lang w:bidi="fa-IR"/>
        </w:rPr>
        <w:t>؛</w:t>
      </w:r>
      <w:r w:rsidRPr="00990030">
        <w:rPr>
          <w:rtl/>
          <w:lang w:bidi="fa-IR"/>
        </w:rPr>
        <w:t xml:space="preserve"> زيرا خداوند كريم تر از آن است كه در دو حاجت</w:t>
      </w:r>
      <w:r>
        <w:rPr>
          <w:rtl/>
          <w:lang w:bidi="fa-IR"/>
        </w:rPr>
        <w:t>،</w:t>
      </w:r>
      <w:r w:rsidRPr="00990030">
        <w:rPr>
          <w:rtl/>
          <w:lang w:bidi="fa-IR"/>
        </w:rPr>
        <w:t xml:space="preserve"> يك</w:t>
      </w:r>
      <w:r w:rsidR="008A129A">
        <w:rPr>
          <w:rtl/>
          <w:lang w:bidi="fa-IR"/>
        </w:rPr>
        <w:t>ی</w:t>
      </w:r>
      <w:r w:rsidRPr="00990030">
        <w:rPr>
          <w:rtl/>
          <w:lang w:bidi="fa-IR"/>
        </w:rPr>
        <w:t xml:space="preserve"> را قبول و ديگر</w:t>
      </w:r>
      <w:r w:rsidR="008A129A">
        <w:rPr>
          <w:rtl/>
          <w:lang w:bidi="fa-IR"/>
        </w:rPr>
        <w:t>ی</w:t>
      </w:r>
      <w:r w:rsidRPr="00990030">
        <w:rPr>
          <w:rtl/>
          <w:lang w:bidi="fa-IR"/>
        </w:rPr>
        <w:t xml:space="preserve"> را رد كند.</w:t>
      </w:r>
    </w:p>
    <w:p w:rsidR="00990030" w:rsidRPr="00990030" w:rsidRDefault="006A3A8D" w:rsidP="00990030">
      <w:pPr>
        <w:pStyle w:val="libNormal"/>
        <w:rPr>
          <w:lang w:bidi="fa-IR"/>
        </w:rPr>
      </w:pPr>
      <w:r>
        <w:rPr>
          <w:rtl/>
          <w:lang w:bidi="fa-IR"/>
        </w:rPr>
        <w:br w:type="page"/>
      </w:r>
    </w:p>
    <w:p w:rsidR="00990030" w:rsidRDefault="00990030" w:rsidP="006A3A8D">
      <w:pPr>
        <w:pStyle w:val="Heading2"/>
        <w:rPr>
          <w:rtl/>
          <w:lang w:bidi="fa-IR"/>
        </w:rPr>
      </w:pPr>
      <w:bookmarkStart w:id="59" w:name="_Toc486932036"/>
      <w:r w:rsidRPr="00990030">
        <w:rPr>
          <w:rtl/>
          <w:lang w:bidi="fa-IR"/>
        </w:rPr>
        <w:t>بخش هفتم</w:t>
      </w:r>
      <w:r>
        <w:rPr>
          <w:rtl/>
          <w:lang w:bidi="fa-IR"/>
        </w:rPr>
        <w:t>:</w:t>
      </w:r>
      <w:r w:rsidRPr="00990030">
        <w:rPr>
          <w:rtl/>
          <w:lang w:bidi="fa-IR"/>
        </w:rPr>
        <w:t xml:space="preserve"> دعاها</w:t>
      </w:r>
      <w:r w:rsidR="008A129A">
        <w:rPr>
          <w:rtl/>
          <w:lang w:bidi="fa-IR"/>
        </w:rPr>
        <w:t>ی</w:t>
      </w:r>
      <w:r w:rsidRPr="00990030">
        <w:rPr>
          <w:rtl/>
          <w:lang w:bidi="fa-IR"/>
        </w:rPr>
        <w:t xml:space="preserve"> امام عل</w:t>
      </w:r>
      <w:r w:rsidR="008A129A">
        <w:rPr>
          <w:rtl/>
          <w:lang w:bidi="fa-IR"/>
        </w:rPr>
        <w:t>ی</w:t>
      </w:r>
      <w:r w:rsidRPr="00990030">
        <w:rPr>
          <w:rtl/>
          <w:lang w:bidi="fa-IR"/>
        </w:rPr>
        <w:t xml:space="preserve"> </w:t>
      </w:r>
      <w:r w:rsidR="004217CF" w:rsidRPr="004217CF">
        <w:rPr>
          <w:rStyle w:val="libAlaemChar"/>
          <w:rtl/>
        </w:rPr>
        <w:t>عليه‌السلام</w:t>
      </w:r>
      <w:r w:rsidRPr="00990030">
        <w:rPr>
          <w:rtl/>
          <w:lang w:bidi="fa-IR"/>
        </w:rPr>
        <w:t xml:space="preserve"> </w:t>
      </w:r>
      <w:r w:rsidRPr="00840E48">
        <w:rPr>
          <w:rStyle w:val="libFootnotenumChar"/>
          <w:rtl/>
        </w:rPr>
        <w:t>(</w:t>
      </w:r>
      <w:r w:rsidR="00512D76" w:rsidRPr="00840E48">
        <w:rPr>
          <w:rStyle w:val="libFootnotenumChar"/>
          <w:rtl/>
        </w:rPr>
        <w:t>1249</w:t>
      </w:r>
      <w:r w:rsidRPr="00840E48">
        <w:rPr>
          <w:rStyle w:val="libFootnotenumChar"/>
          <w:rtl/>
        </w:rPr>
        <w:t>)</w:t>
      </w:r>
      <w:bookmarkEnd w:id="59"/>
    </w:p>
    <w:p w:rsidR="006A3A8D" w:rsidRDefault="00512D76" w:rsidP="006A3A8D">
      <w:pPr>
        <w:pStyle w:val="libBold1"/>
        <w:rPr>
          <w:rtl/>
          <w:lang w:bidi="fa-IR"/>
        </w:rPr>
      </w:pPr>
      <w:r>
        <w:rPr>
          <w:rtl/>
          <w:lang w:bidi="fa-IR"/>
        </w:rPr>
        <w:t>1256</w:t>
      </w:r>
      <w:r w:rsidR="00990030" w:rsidRPr="00990030">
        <w:rPr>
          <w:rtl/>
          <w:lang w:bidi="fa-IR"/>
        </w:rPr>
        <w:t>. پناه بر خدا از انحراف</w:t>
      </w:r>
    </w:p>
    <w:p w:rsidR="00990030" w:rsidRPr="00990030" w:rsidRDefault="006A3A8D" w:rsidP="006A3A8D">
      <w:pPr>
        <w:pStyle w:val="libNormal"/>
        <w:rPr>
          <w:lang w:bidi="fa-IR"/>
        </w:rPr>
      </w:pPr>
      <w:r>
        <w:rPr>
          <w:rFonts w:hint="cs"/>
          <w:rtl/>
          <w:lang w:bidi="fa-IR"/>
        </w:rPr>
        <w:t>«</w:t>
      </w:r>
      <w:r w:rsidR="00990030" w:rsidRPr="006A3A8D">
        <w:rPr>
          <w:rStyle w:val="libHadeesChar"/>
          <w:rtl/>
        </w:rPr>
        <w:t xml:space="preserve">اللهم انا نعوذ بك </w:t>
      </w:r>
      <w:r>
        <w:rPr>
          <w:rStyle w:val="libHadeesChar"/>
          <w:rFonts w:hint="cs"/>
          <w:rtl/>
        </w:rPr>
        <w:t>إ</w:t>
      </w:r>
      <w:r w:rsidR="00990030" w:rsidRPr="006A3A8D">
        <w:rPr>
          <w:rStyle w:val="libHadeesChar"/>
          <w:rtl/>
        </w:rPr>
        <w:t xml:space="preserve">ن نذهب عن قولك، </w:t>
      </w:r>
      <w:r w:rsidRPr="006A3A8D">
        <w:rPr>
          <w:rStyle w:val="libHadeesChar"/>
          <w:rFonts w:hint="cs"/>
          <w:rtl/>
        </w:rPr>
        <w:t>أ</w:t>
      </w:r>
      <w:r w:rsidR="00990030" w:rsidRPr="006A3A8D">
        <w:rPr>
          <w:rStyle w:val="libHadeesChar"/>
          <w:rtl/>
        </w:rPr>
        <w:t xml:space="preserve">و </w:t>
      </w:r>
      <w:r w:rsidRPr="006A3A8D">
        <w:rPr>
          <w:rStyle w:val="libHadeesChar"/>
          <w:rFonts w:hint="cs"/>
          <w:rtl/>
        </w:rPr>
        <w:t>إ</w:t>
      </w:r>
      <w:r w:rsidR="00990030" w:rsidRPr="006A3A8D">
        <w:rPr>
          <w:rStyle w:val="libHadeesChar"/>
          <w:rtl/>
        </w:rPr>
        <w:t>ن نفتتن عن دينك</w:t>
      </w:r>
      <w:r>
        <w:rPr>
          <w:rFonts w:hint="cs"/>
          <w:rtl/>
          <w:lang w:bidi="fa-IR"/>
        </w:rPr>
        <w:t>»</w:t>
      </w:r>
    </w:p>
    <w:p w:rsidR="00990030" w:rsidRPr="00990030" w:rsidRDefault="00990030" w:rsidP="00990030">
      <w:pPr>
        <w:pStyle w:val="libNormal"/>
        <w:rPr>
          <w:lang w:bidi="fa-IR"/>
        </w:rPr>
      </w:pPr>
      <w:r w:rsidRPr="00990030">
        <w:rPr>
          <w:rtl/>
          <w:lang w:bidi="fa-IR"/>
        </w:rPr>
        <w:t>بارخدايا! به تو پناه م</w:t>
      </w:r>
      <w:r w:rsidR="008A129A">
        <w:rPr>
          <w:rtl/>
          <w:lang w:bidi="fa-IR"/>
        </w:rPr>
        <w:t>ی</w:t>
      </w:r>
      <w:r w:rsidRPr="00990030">
        <w:rPr>
          <w:rtl/>
          <w:lang w:bidi="fa-IR"/>
        </w:rPr>
        <w:t xml:space="preserve"> بريم كه از گفتارت رو</w:t>
      </w:r>
      <w:r w:rsidR="008A129A">
        <w:rPr>
          <w:rtl/>
          <w:lang w:bidi="fa-IR"/>
        </w:rPr>
        <w:t>ی</w:t>
      </w:r>
      <w:r w:rsidRPr="00990030">
        <w:rPr>
          <w:rtl/>
          <w:lang w:bidi="fa-IR"/>
        </w:rPr>
        <w:t xml:space="preserve"> گردانيم</w:t>
      </w:r>
      <w:r>
        <w:rPr>
          <w:rtl/>
          <w:lang w:bidi="fa-IR"/>
        </w:rPr>
        <w:t>،</w:t>
      </w:r>
      <w:r w:rsidRPr="00990030">
        <w:rPr>
          <w:rtl/>
          <w:lang w:bidi="fa-IR"/>
        </w:rPr>
        <w:t xml:space="preserve"> يا از دينت منحرف شويم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1250</w:t>
      </w:r>
      <w:r w:rsidRPr="00840E48">
        <w:rPr>
          <w:rStyle w:val="libFootnotenumChar"/>
          <w:rtl/>
        </w:rPr>
        <w:t>)</w:t>
      </w:r>
    </w:p>
    <w:p w:rsidR="006A3A8D" w:rsidRDefault="00512D76" w:rsidP="006A3A8D">
      <w:pPr>
        <w:pStyle w:val="libBold1"/>
        <w:rPr>
          <w:rtl/>
          <w:lang w:bidi="fa-IR"/>
        </w:rPr>
      </w:pPr>
      <w:r>
        <w:rPr>
          <w:rtl/>
          <w:lang w:bidi="fa-IR"/>
        </w:rPr>
        <w:t>1257</w:t>
      </w:r>
      <w:r w:rsidR="00990030" w:rsidRPr="00990030">
        <w:rPr>
          <w:rtl/>
          <w:lang w:bidi="fa-IR"/>
        </w:rPr>
        <w:t>. نيانيش حضرت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6A3A8D" w:rsidP="006A3A8D">
      <w:pPr>
        <w:pStyle w:val="libNormal"/>
        <w:rPr>
          <w:lang w:bidi="fa-IR"/>
        </w:rPr>
      </w:pPr>
      <w:r>
        <w:rPr>
          <w:rFonts w:hint="cs"/>
          <w:rtl/>
          <w:lang w:bidi="fa-IR"/>
        </w:rPr>
        <w:t>«</w:t>
      </w:r>
      <w:r w:rsidR="00990030" w:rsidRPr="006A3A8D">
        <w:rPr>
          <w:rStyle w:val="libHadeesChar"/>
          <w:rtl/>
        </w:rPr>
        <w:t>اللهم ان</w:t>
      </w:r>
      <w:r w:rsidR="008A129A" w:rsidRPr="006A3A8D">
        <w:rPr>
          <w:rStyle w:val="libHadeesChar"/>
          <w:rtl/>
        </w:rPr>
        <w:t>ی</w:t>
      </w:r>
      <w:r w:rsidR="00990030" w:rsidRPr="006A3A8D">
        <w:rPr>
          <w:rStyle w:val="libHadeesChar"/>
          <w:rtl/>
        </w:rPr>
        <w:t xml:space="preserve"> اعوذ بك </w:t>
      </w:r>
      <w:r w:rsidRPr="006A3A8D">
        <w:rPr>
          <w:rStyle w:val="libHadeesChar"/>
          <w:rFonts w:hint="cs"/>
          <w:rtl/>
        </w:rPr>
        <w:t>أ</w:t>
      </w:r>
      <w:r w:rsidR="00990030" w:rsidRPr="006A3A8D">
        <w:rPr>
          <w:rStyle w:val="libHadeesChar"/>
          <w:rtl/>
        </w:rPr>
        <w:t xml:space="preserve">ن </w:t>
      </w:r>
      <w:r w:rsidRPr="006A3A8D">
        <w:rPr>
          <w:rStyle w:val="libHadeesChar"/>
          <w:rFonts w:hint="cs"/>
          <w:rtl/>
        </w:rPr>
        <w:t>أ</w:t>
      </w:r>
      <w:r w:rsidR="00990030" w:rsidRPr="006A3A8D">
        <w:rPr>
          <w:rStyle w:val="libHadeesChar"/>
          <w:rtl/>
        </w:rPr>
        <w:t>فتقر ف</w:t>
      </w:r>
      <w:r w:rsidR="008A129A" w:rsidRPr="006A3A8D">
        <w:rPr>
          <w:rStyle w:val="libHadeesChar"/>
          <w:rtl/>
        </w:rPr>
        <w:t>ی</w:t>
      </w:r>
      <w:r w:rsidR="00990030" w:rsidRPr="006A3A8D">
        <w:rPr>
          <w:rStyle w:val="libHadeesChar"/>
          <w:rtl/>
        </w:rPr>
        <w:t xml:space="preserve"> غناك، </w:t>
      </w:r>
      <w:r w:rsidRPr="006A3A8D">
        <w:rPr>
          <w:rStyle w:val="libHadeesChar"/>
          <w:rFonts w:hint="cs"/>
          <w:rtl/>
        </w:rPr>
        <w:t>أ</w:t>
      </w:r>
      <w:r w:rsidR="00990030" w:rsidRPr="006A3A8D">
        <w:rPr>
          <w:rStyle w:val="libHadeesChar"/>
          <w:rtl/>
        </w:rPr>
        <w:t xml:space="preserve">و </w:t>
      </w:r>
      <w:r w:rsidRPr="006A3A8D">
        <w:rPr>
          <w:rStyle w:val="libHadeesChar"/>
          <w:rFonts w:hint="cs"/>
          <w:rtl/>
        </w:rPr>
        <w:t>أ</w:t>
      </w:r>
      <w:r w:rsidR="00990030" w:rsidRPr="006A3A8D">
        <w:rPr>
          <w:rStyle w:val="libHadeesChar"/>
          <w:rtl/>
        </w:rPr>
        <w:t>ضل ف</w:t>
      </w:r>
      <w:r w:rsidR="008A129A" w:rsidRPr="006A3A8D">
        <w:rPr>
          <w:rStyle w:val="libHadeesChar"/>
          <w:rtl/>
        </w:rPr>
        <w:t>ی</w:t>
      </w:r>
      <w:r w:rsidR="00990030" w:rsidRPr="006A3A8D">
        <w:rPr>
          <w:rStyle w:val="libHadeesChar"/>
          <w:rtl/>
        </w:rPr>
        <w:t xml:space="preserve"> هداك، </w:t>
      </w:r>
      <w:r w:rsidRPr="006A3A8D">
        <w:rPr>
          <w:rStyle w:val="libHadeesChar"/>
          <w:rFonts w:hint="cs"/>
          <w:rtl/>
        </w:rPr>
        <w:t>أ</w:t>
      </w:r>
      <w:r w:rsidR="00990030" w:rsidRPr="006A3A8D">
        <w:rPr>
          <w:rStyle w:val="libHadeesChar"/>
          <w:rtl/>
        </w:rPr>
        <w:t xml:space="preserve">و </w:t>
      </w:r>
      <w:r w:rsidRPr="006A3A8D">
        <w:rPr>
          <w:rStyle w:val="libHadeesChar"/>
          <w:rFonts w:hint="cs"/>
          <w:rtl/>
        </w:rPr>
        <w:t>أ</w:t>
      </w:r>
      <w:r w:rsidR="00990030" w:rsidRPr="006A3A8D">
        <w:rPr>
          <w:rStyle w:val="libHadeesChar"/>
          <w:rtl/>
        </w:rPr>
        <w:t>ضام ف</w:t>
      </w:r>
      <w:r w:rsidR="008A129A" w:rsidRPr="006A3A8D">
        <w:rPr>
          <w:rStyle w:val="libHadeesChar"/>
          <w:rtl/>
        </w:rPr>
        <w:t>ی</w:t>
      </w:r>
      <w:r w:rsidR="00990030" w:rsidRPr="006A3A8D">
        <w:rPr>
          <w:rStyle w:val="libHadeesChar"/>
          <w:rtl/>
        </w:rPr>
        <w:t xml:space="preserve"> سلطانك، اءو </w:t>
      </w:r>
      <w:r w:rsidRPr="006A3A8D">
        <w:rPr>
          <w:rStyle w:val="libHadeesChar"/>
          <w:rFonts w:hint="cs"/>
          <w:rtl/>
        </w:rPr>
        <w:t>أ</w:t>
      </w:r>
      <w:r w:rsidR="00990030" w:rsidRPr="006A3A8D">
        <w:rPr>
          <w:rStyle w:val="libHadeesChar"/>
          <w:rtl/>
        </w:rPr>
        <w:t>ضطهد و الامر لك</w:t>
      </w:r>
      <w:r w:rsidR="00990030" w:rsidRPr="00990030">
        <w:rPr>
          <w:rtl/>
          <w:lang w:bidi="fa-IR"/>
        </w:rPr>
        <w:t>!</w:t>
      </w:r>
      <w:r>
        <w:rPr>
          <w:rFonts w:hint="cs"/>
          <w:rtl/>
          <w:lang w:bidi="fa-IR"/>
        </w:rPr>
        <w:t>»</w:t>
      </w:r>
    </w:p>
    <w:p w:rsidR="00990030" w:rsidRPr="00990030" w:rsidRDefault="00990030" w:rsidP="006A3A8D">
      <w:pPr>
        <w:pStyle w:val="libNormal"/>
        <w:rPr>
          <w:lang w:bidi="fa-IR"/>
        </w:rPr>
      </w:pPr>
      <w:r w:rsidRPr="00990030">
        <w:rPr>
          <w:rtl/>
          <w:lang w:bidi="fa-IR"/>
        </w:rPr>
        <w:t>بارخدايا! به تو پناه م</w:t>
      </w:r>
      <w:r w:rsidR="008A129A">
        <w:rPr>
          <w:rtl/>
          <w:lang w:bidi="fa-IR"/>
        </w:rPr>
        <w:t>ی</w:t>
      </w:r>
      <w:r w:rsidRPr="00990030">
        <w:rPr>
          <w:rtl/>
          <w:lang w:bidi="fa-IR"/>
        </w:rPr>
        <w:t xml:space="preserve"> برم از اين كه با وجود توانگر</w:t>
      </w:r>
      <w:r w:rsidR="008A129A">
        <w:rPr>
          <w:rtl/>
          <w:lang w:bidi="fa-IR"/>
        </w:rPr>
        <w:t>ی</w:t>
      </w:r>
      <w:r w:rsidRPr="00990030">
        <w:rPr>
          <w:rtl/>
          <w:lang w:bidi="fa-IR"/>
        </w:rPr>
        <w:t xml:space="preserve"> تو، من تهي</w:t>
      </w:r>
      <w:r w:rsidR="006A3A8D">
        <w:rPr>
          <w:rFonts w:hint="cs"/>
          <w:rtl/>
          <w:lang w:bidi="fa-IR"/>
        </w:rPr>
        <w:t xml:space="preserve"> </w:t>
      </w:r>
      <w:r w:rsidRPr="00990030">
        <w:rPr>
          <w:rtl/>
          <w:lang w:bidi="fa-IR"/>
        </w:rPr>
        <w:t>دست باشم</w:t>
      </w:r>
      <w:r>
        <w:rPr>
          <w:rtl/>
          <w:lang w:bidi="fa-IR"/>
        </w:rPr>
        <w:t>،</w:t>
      </w:r>
      <w:r w:rsidRPr="00990030">
        <w:rPr>
          <w:rtl/>
          <w:lang w:bidi="fa-IR"/>
        </w:rPr>
        <w:t xml:space="preserve"> يا با وجود هدايتگر</w:t>
      </w:r>
      <w:r w:rsidR="008A129A">
        <w:rPr>
          <w:rtl/>
          <w:lang w:bidi="fa-IR"/>
        </w:rPr>
        <w:t>ی</w:t>
      </w:r>
      <w:r w:rsidRPr="00990030">
        <w:rPr>
          <w:rtl/>
          <w:lang w:bidi="fa-IR"/>
        </w:rPr>
        <w:t>، در گمراه</w:t>
      </w:r>
      <w:r w:rsidR="008A129A">
        <w:rPr>
          <w:rtl/>
          <w:lang w:bidi="fa-IR"/>
        </w:rPr>
        <w:t>ی</w:t>
      </w:r>
      <w:r w:rsidRPr="00990030">
        <w:rPr>
          <w:rtl/>
          <w:lang w:bidi="fa-IR"/>
        </w:rPr>
        <w:t xml:space="preserve"> به سر برم</w:t>
      </w:r>
      <w:r>
        <w:rPr>
          <w:rtl/>
          <w:lang w:bidi="fa-IR"/>
        </w:rPr>
        <w:t>،</w:t>
      </w:r>
      <w:r w:rsidRPr="00990030">
        <w:rPr>
          <w:rtl/>
          <w:lang w:bidi="fa-IR"/>
        </w:rPr>
        <w:t xml:space="preserve"> يا با آن كه قدرت و پادشاه</w:t>
      </w:r>
      <w:r w:rsidR="008A129A">
        <w:rPr>
          <w:rtl/>
          <w:lang w:bidi="fa-IR"/>
        </w:rPr>
        <w:t>ی</w:t>
      </w:r>
      <w:r w:rsidRPr="00990030">
        <w:rPr>
          <w:rtl/>
          <w:lang w:bidi="fa-IR"/>
        </w:rPr>
        <w:t xml:space="preserve"> از آن توست</w:t>
      </w:r>
      <w:r>
        <w:rPr>
          <w:rtl/>
          <w:lang w:bidi="fa-IR"/>
        </w:rPr>
        <w:t>،</w:t>
      </w:r>
      <w:r w:rsidRPr="00990030">
        <w:rPr>
          <w:rtl/>
          <w:lang w:bidi="fa-IR"/>
        </w:rPr>
        <w:t xml:space="preserve"> به من ستم شود، يا با آن كه زمام اختيار امور در دست توست</w:t>
      </w:r>
      <w:r>
        <w:rPr>
          <w:rtl/>
          <w:lang w:bidi="fa-IR"/>
        </w:rPr>
        <w:t>،</w:t>
      </w:r>
      <w:r w:rsidRPr="00990030">
        <w:rPr>
          <w:rtl/>
          <w:lang w:bidi="fa-IR"/>
        </w:rPr>
        <w:t xml:space="preserve"> من مقهور و خوار گردم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1251</w:t>
      </w:r>
      <w:r w:rsidRPr="00840E48">
        <w:rPr>
          <w:rStyle w:val="libFootnotenumChar"/>
          <w:rtl/>
        </w:rPr>
        <w:t>)</w:t>
      </w:r>
    </w:p>
    <w:p w:rsidR="00FC6C0B" w:rsidRDefault="00512D76" w:rsidP="00FC6C0B">
      <w:pPr>
        <w:pStyle w:val="libBold1"/>
        <w:rPr>
          <w:rtl/>
          <w:lang w:bidi="fa-IR"/>
        </w:rPr>
      </w:pPr>
      <w:r>
        <w:rPr>
          <w:rtl/>
          <w:lang w:bidi="fa-IR"/>
        </w:rPr>
        <w:t>1258</w:t>
      </w:r>
      <w:r w:rsidR="00990030" w:rsidRPr="00990030">
        <w:rPr>
          <w:rtl/>
          <w:lang w:bidi="fa-IR"/>
        </w:rPr>
        <w:t>. پناه به خدا</w:t>
      </w:r>
    </w:p>
    <w:p w:rsidR="00990030" w:rsidRPr="00990030" w:rsidRDefault="00FC6C0B" w:rsidP="00FC6C0B">
      <w:pPr>
        <w:pStyle w:val="libNormal"/>
        <w:rPr>
          <w:lang w:bidi="fa-IR"/>
        </w:rPr>
      </w:pPr>
      <w:r>
        <w:rPr>
          <w:rFonts w:hint="cs"/>
          <w:rtl/>
          <w:lang w:bidi="fa-IR"/>
        </w:rPr>
        <w:t>«</w:t>
      </w:r>
      <w:r w:rsidR="00990030" w:rsidRPr="00FC6C0B">
        <w:rPr>
          <w:rStyle w:val="libHadeesChar"/>
          <w:rtl/>
        </w:rPr>
        <w:t>اللهم ان</w:t>
      </w:r>
      <w:r w:rsidR="008A129A" w:rsidRPr="00FC6C0B">
        <w:rPr>
          <w:rStyle w:val="libHadeesChar"/>
          <w:rtl/>
        </w:rPr>
        <w:t>ی</w:t>
      </w:r>
      <w:r w:rsidR="00990030" w:rsidRPr="00FC6C0B">
        <w:rPr>
          <w:rStyle w:val="libHadeesChar"/>
          <w:rtl/>
        </w:rPr>
        <w:t xml:space="preserve"> اعوذ بك من اءن تحسن ف</w:t>
      </w:r>
      <w:r w:rsidR="008A129A" w:rsidRPr="00FC6C0B">
        <w:rPr>
          <w:rStyle w:val="libHadeesChar"/>
          <w:rtl/>
        </w:rPr>
        <w:t>ی</w:t>
      </w:r>
      <w:r w:rsidR="00990030" w:rsidRPr="00FC6C0B">
        <w:rPr>
          <w:rStyle w:val="libHadeesChar"/>
          <w:rtl/>
        </w:rPr>
        <w:t xml:space="preserve"> لامعة العيون علانيت</w:t>
      </w:r>
      <w:r w:rsidR="008A129A" w:rsidRPr="00FC6C0B">
        <w:rPr>
          <w:rStyle w:val="libHadeesChar"/>
          <w:rtl/>
        </w:rPr>
        <w:t>ی</w:t>
      </w:r>
      <w:r w:rsidR="00990030" w:rsidRPr="00FC6C0B">
        <w:rPr>
          <w:rStyle w:val="libHadeesChar"/>
          <w:rtl/>
        </w:rPr>
        <w:t>، و تقبح فيما اءبطن لك سريرت</w:t>
      </w:r>
      <w:r w:rsidR="008A129A" w:rsidRPr="00FC6C0B">
        <w:rPr>
          <w:rStyle w:val="libHadeesChar"/>
          <w:rtl/>
        </w:rPr>
        <w:t>ی</w:t>
      </w:r>
      <w:r w:rsidR="00990030" w:rsidRPr="00FC6C0B">
        <w:rPr>
          <w:rStyle w:val="libHadeesChar"/>
          <w:rtl/>
        </w:rPr>
        <w:t>، محافظا عل</w:t>
      </w:r>
      <w:r w:rsidR="008A129A" w:rsidRPr="00FC6C0B">
        <w:rPr>
          <w:rStyle w:val="libHadeesChar"/>
          <w:rtl/>
        </w:rPr>
        <w:t>ی</w:t>
      </w:r>
      <w:r w:rsidR="00990030" w:rsidRPr="00FC6C0B">
        <w:rPr>
          <w:rStyle w:val="libHadeesChar"/>
          <w:rtl/>
        </w:rPr>
        <w:t xml:space="preserve"> رياء الناس من نفس</w:t>
      </w:r>
      <w:r w:rsidR="008A129A" w:rsidRPr="00FC6C0B">
        <w:rPr>
          <w:rStyle w:val="libHadeesChar"/>
          <w:rtl/>
        </w:rPr>
        <w:t>ی</w:t>
      </w:r>
      <w:r w:rsidR="00990030" w:rsidRPr="00FC6C0B">
        <w:rPr>
          <w:rStyle w:val="libHadeesChar"/>
          <w:rtl/>
        </w:rPr>
        <w:t xml:space="preserve"> بجميع ما </w:t>
      </w:r>
      <w:r>
        <w:rPr>
          <w:rStyle w:val="libHadeesChar"/>
          <w:rFonts w:hint="cs"/>
          <w:rtl/>
        </w:rPr>
        <w:t>أ</w:t>
      </w:r>
      <w:r w:rsidR="00990030" w:rsidRPr="00FC6C0B">
        <w:rPr>
          <w:rStyle w:val="libHadeesChar"/>
          <w:rtl/>
        </w:rPr>
        <w:t>نت مطلع عليه من</w:t>
      </w:r>
      <w:r w:rsidR="008A129A" w:rsidRPr="00FC6C0B">
        <w:rPr>
          <w:rStyle w:val="libHadeesChar"/>
          <w:rtl/>
        </w:rPr>
        <w:t>ی</w:t>
      </w:r>
      <w:r w:rsidR="00990030" w:rsidRPr="00FC6C0B">
        <w:rPr>
          <w:rStyle w:val="libHadeesChar"/>
          <w:rtl/>
        </w:rPr>
        <w:t>، فاءبد</w:t>
      </w:r>
      <w:r w:rsidR="008A129A" w:rsidRPr="00FC6C0B">
        <w:rPr>
          <w:rStyle w:val="libHadeesChar"/>
          <w:rtl/>
        </w:rPr>
        <w:t>ی</w:t>
      </w:r>
      <w:r w:rsidR="00990030" w:rsidRPr="00FC6C0B">
        <w:rPr>
          <w:rStyle w:val="libHadeesChar"/>
          <w:rtl/>
        </w:rPr>
        <w:t xml:space="preserve"> للناس حسن ظاهر</w:t>
      </w:r>
      <w:r w:rsidR="008A129A" w:rsidRPr="00FC6C0B">
        <w:rPr>
          <w:rStyle w:val="libHadeesChar"/>
          <w:rtl/>
        </w:rPr>
        <w:t>ی</w:t>
      </w:r>
      <w:r w:rsidR="00990030" w:rsidRPr="00FC6C0B">
        <w:rPr>
          <w:rStyle w:val="libHadeesChar"/>
          <w:rtl/>
        </w:rPr>
        <w:t>، و اءفض</w:t>
      </w:r>
      <w:r w:rsidR="008A129A" w:rsidRPr="00FC6C0B">
        <w:rPr>
          <w:rStyle w:val="libHadeesChar"/>
          <w:rtl/>
        </w:rPr>
        <w:t>ی</w:t>
      </w:r>
      <w:r w:rsidR="00990030" w:rsidRPr="00FC6C0B">
        <w:rPr>
          <w:rStyle w:val="libHadeesChar"/>
          <w:rtl/>
        </w:rPr>
        <w:t xml:space="preserve"> اليك بسوء عمل</w:t>
      </w:r>
      <w:r w:rsidR="008A129A" w:rsidRPr="00FC6C0B">
        <w:rPr>
          <w:rStyle w:val="libHadeesChar"/>
          <w:rtl/>
        </w:rPr>
        <w:t>ی</w:t>
      </w:r>
      <w:r w:rsidR="00990030" w:rsidRPr="00FC6C0B">
        <w:rPr>
          <w:rStyle w:val="libHadeesChar"/>
          <w:rtl/>
        </w:rPr>
        <w:t>، تقربا ال</w:t>
      </w:r>
      <w:r w:rsidR="008A129A" w:rsidRPr="00FC6C0B">
        <w:rPr>
          <w:rStyle w:val="libHadeesChar"/>
          <w:rtl/>
        </w:rPr>
        <w:t>ی</w:t>
      </w:r>
      <w:r w:rsidR="00990030" w:rsidRPr="00FC6C0B">
        <w:rPr>
          <w:rStyle w:val="libHadeesChar"/>
          <w:rtl/>
        </w:rPr>
        <w:t xml:space="preserve"> عبادك و تباعدا من مرضاتك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خداوندا! به تو پناه م</w:t>
      </w:r>
      <w:r w:rsidR="008A129A">
        <w:rPr>
          <w:rtl/>
          <w:lang w:bidi="fa-IR"/>
        </w:rPr>
        <w:t>ی</w:t>
      </w:r>
      <w:r w:rsidRPr="00990030">
        <w:rPr>
          <w:rtl/>
          <w:lang w:bidi="fa-IR"/>
        </w:rPr>
        <w:t xml:space="preserve"> برم از اين كه ظاهرم را در چشم ها</w:t>
      </w:r>
      <w:r w:rsidR="008A129A">
        <w:rPr>
          <w:rtl/>
          <w:lang w:bidi="fa-IR"/>
        </w:rPr>
        <w:t>ی</w:t>
      </w:r>
      <w:r w:rsidRPr="00990030">
        <w:rPr>
          <w:rtl/>
          <w:lang w:bidi="fa-IR"/>
        </w:rPr>
        <w:t xml:space="preserve"> مردم نيكو جلوه ده</w:t>
      </w:r>
      <w:r w:rsidR="008A129A">
        <w:rPr>
          <w:rtl/>
          <w:lang w:bidi="fa-IR"/>
        </w:rPr>
        <w:t>ی</w:t>
      </w:r>
      <w:r w:rsidRPr="00990030">
        <w:rPr>
          <w:rtl/>
          <w:lang w:bidi="fa-IR"/>
        </w:rPr>
        <w:t xml:space="preserve"> و باطنم را در پيشگاهت زشت ساز</w:t>
      </w:r>
      <w:r w:rsidR="008A129A">
        <w:rPr>
          <w:rtl/>
          <w:lang w:bidi="fa-IR"/>
        </w:rPr>
        <w:t>ی</w:t>
      </w:r>
      <w:r>
        <w:rPr>
          <w:rtl/>
          <w:lang w:bidi="fa-IR"/>
        </w:rPr>
        <w:t>،</w:t>
      </w:r>
      <w:r w:rsidRPr="00990030">
        <w:rPr>
          <w:rtl/>
          <w:lang w:bidi="fa-IR"/>
        </w:rPr>
        <w:t xml:space="preserve"> و به وسيله اعمال</w:t>
      </w:r>
      <w:r w:rsidR="008A129A">
        <w:rPr>
          <w:rtl/>
          <w:lang w:bidi="fa-IR"/>
        </w:rPr>
        <w:t>ی</w:t>
      </w:r>
      <w:r w:rsidRPr="00990030">
        <w:rPr>
          <w:rtl/>
          <w:lang w:bidi="fa-IR"/>
        </w:rPr>
        <w:t xml:space="preserve"> كه تو از آنها خوب آگاه</w:t>
      </w:r>
      <w:r w:rsidR="008A129A">
        <w:rPr>
          <w:rtl/>
          <w:lang w:bidi="fa-IR"/>
        </w:rPr>
        <w:t>ی</w:t>
      </w:r>
      <w:r w:rsidRPr="00990030">
        <w:rPr>
          <w:rtl/>
          <w:lang w:bidi="fa-IR"/>
        </w:rPr>
        <w:t xml:space="preserve"> دار</w:t>
      </w:r>
      <w:r w:rsidR="008A129A">
        <w:rPr>
          <w:rtl/>
          <w:lang w:bidi="fa-IR"/>
        </w:rPr>
        <w:t>ی</w:t>
      </w:r>
      <w:r>
        <w:rPr>
          <w:rtl/>
          <w:lang w:bidi="fa-IR"/>
        </w:rPr>
        <w:t>،</w:t>
      </w:r>
      <w:r w:rsidRPr="00990030">
        <w:rPr>
          <w:rtl/>
          <w:lang w:bidi="fa-IR"/>
        </w:rPr>
        <w:t xml:space="preserve"> خوش بين</w:t>
      </w:r>
      <w:r w:rsidR="008A129A">
        <w:rPr>
          <w:rtl/>
          <w:lang w:bidi="fa-IR"/>
        </w:rPr>
        <w:t>ی</w:t>
      </w:r>
      <w:r w:rsidRPr="00990030">
        <w:rPr>
          <w:rtl/>
          <w:lang w:bidi="fa-IR"/>
        </w:rPr>
        <w:t xml:space="preserve"> و احترامات مردم را برا</w:t>
      </w:r>
      <w:r w:rsidR="008A129A">
        <w:rPr>
          <w:rtl/>
          <w:lang w:bidi="fa-IR"/>
        </w:rPr>
        <w:t>ی</w:t>
      </w:r>
      <w:r w:rsidRPr="00990030">
        <w:rPr>
          <w:rtl/>
          <w:lang w:bidi="fa-IR"/>
        </w:rPr>
        <w:t xml:space="preserve"> خود محافظت كنم و ظاهر خوبم را برا</w:t>
      </w:r>
      <w:r w:rsidR="008A129A">
        <w:rPr>
          <w:rtl/>
          <w:lang w:bidi="fa-IR"/>
        </w:rPr>
        <w:t>ی</w:t>
      </w:r>
      <w:r w:rsidRPr="00990030">
        <w:rPr>
          <w:rtl/>
          <w:lang w:bidi="fa-IR"/>
        </w:rPr>
        <w:t xml:space="preserve"> مردم آشكار نموده و اعمال بدم را فقط تو بدان</w:t>
      </w:r>
      <w:r w:rsidR="008A129A">
        <w:rPr>
          <w:rtl/>
          <w:lang w:bidi="fa-IR"/>
        </w:rPr>
        <w:t>ی</w:t>
      </w:r>
      <w:r>
        <w:rPr>
          <w:rtl/>
          <w:lang w:bidi="fa-IR"/>
        </w:rPr>
        <w:t>،</w:t>
      </w:r>
      <w:r w:rsidRPr="00990030">
        <w:rPr>
          <w:rtl/>
          <w:lang w:bidi="fa-IR"/>
        </w:rPr>
        <w:t xml:space="preserve"> تا به بندگانت نزديك و از رضا</w:t>
      </w:r>
      <w:r w:rsidR="008A129A">
        <w:rPr>
          <w:rtl/>
          <w:lang w:bidi="fa-IR"/>
        </w:rPr>
        <w:t>ی</w:t>
      </w:r>
      <w:r w:rsidRPr="00990030">
        <w:rPr>
          <w:rtl/>
          <w:lang w:bidi="fa-IR"/>
        </w:rPr>
        <w:t xml:space="preserve"> تو دور گردم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1252</w:t>
      </w:r>
      <w:r w:rsidRPr="00840E48">
        <w:rPr>
          <w:rStyle w:val="libFootnotenumChar"/>
          <w:rtl/>
        </w:rPr>
        <w:t>)</w:t>
      </w:r>
    </w:p>
    <w:p w:rsidR="00FC6C0B" w:rsidRDefault="00512D76" w:rsidP="00FC6C0B">
      <w:pPr>
        <w:pStyle w:val="libBold1"/>
        <w:rPr>
          <w:rtl/>
          <w:lang w:bidi="fa-IR"/>
        </w:rPr>
      </w:pPr>
      <w:r>
        <w:rPr>
          <w:rtl/>
          <w:lang w:bidi="fa-IR"/>
        </w:rPr>
        <w:t>1259</w:t>
      </w:r>
      <w:r w:rsidR="00990030" w:rsidRPr="00990030">
        <w:rPr>
          <w:rtl/>
          <w:lang w:bidi="fa-IR"/>
        </w:rPr>
        <w:t>. نه</w:t>
      </w:r>
      <w:r w:rsidR="008A129A">
        <w:rPr>
          <w:rtl/>
          <w:lang w:bidi="fa-IR"/>
        </w:rPr>
        <w:t>ی</w:t>
      </w:r>
      <w:r w:rsidR="00990030" w:rsidRPr="00990030">
        <w:rPr>
          <w:rtl/>
          <w:lang w:bidi="fa-IR"/>
        </w:rPr>
        <w:t xml:space="preserve"> از ناسزاگوي</w:t>
      </w:r>
      <w:r w:rsidR="008A129A">
        <w:rPr>
          <w:rtl/>
          <w:lang w:bidi="fa-IR"/>
        </w:rPr>
        <w:t>ی</w:t>
      </w:r>
    </w:p>
    <w:p w:rsidR="00990030" w:rsidRPr="00990030" w:rsidRDefault="00FC6C0B" w:rsidP="00FC6C0B">
      <w:pPr>
        <w:pStyle w:val="libNormal"/>
        <w:rPr>
          <w:lang w:bidi="fa-IR"/>
        </w:rPr>
      </w:pPr>
      <w:r>
        <w:rPr>
          <w:rFonts w:hint="cs"/>
          <w:rtl/>
          <w:lang w:bidi="fa-IR"/>
        </w:rPr>
        <w:t>«</w:t>
      </w:r>
      <w:r w:rsidR="00990030" w:rsidRPr="00FC6C0B">
        <w:rPr>
          <w:rStyle w:val="libHadeesChar"/>
          <w:rtl/>
        </w:rPr>
        <w:t xml:space="preserve">لما سمع قوما من </w:t>
      </w:r>
      <w:r w:rsidRPr="00FC6C0B">
        <w:rPr>
          <w:rStyle w:val="libHadeesChar"/>
          <w:rFonts w:hint="cs"/>
          <w:rtl/>
        </w:rPr>
        <w:t>أ</w:t>
      </w:r>
      <w:r w:rsidR="00990030" w:rsidRPr="00FC6C0B">
        <w:rPr>
          <w:rStyle w:val="libHadeesChar"/>
          <w:rtl/>
        </w:rPr>
        <w:t>صحابه يسبون اهل الشام: ان</w:t>
      </w:r>
      <w:r w:rsidR="008A129A" w:rsidRPr="00FC6C0B">
        <w:rPr>
          <w:rStyle w:val="libHadeesChar"/>
          <w:rtl/>
        </w:rPr>
        <w:t>ی</w:t>
      </w:r>
      <w:r w:rsidR="00990030" w:rsidRPr="00FC6C0B">
        <w:rPr>
          <w:rStyle w:val="libHadeesChar"/>
          <w:rtl/>
        </w:rPr>
        <w:t xml:space="preserve"> اكره لكم </w:t>
      </w:r>
      <w:r w:rsidRPr="00FC6C0B">
        <w:rPr>
          <w:rStyle w:val="libHadeesChar"/>
          <w:rFonts w:hint="cs"/>
          <w:rtl/>
        </w:rPr>
        <w:t>إ</w:t>
      </w:r>
      <w:r w:rsidR="00990030" w:rsidRPr="00FC6C0B">
        <w:rPr>
          <w:rStyle w:val="libHadeesChar"/>
          <w:rtl/>
        </w:rPr>
        <w:t xml:space="preserve">ن تكونوا سبابين، و لكنكم لو وصفتم </w:t>
      </w:r>
      <w:r w:rsidRPr="00FC6C0B">
        <w:rPr>
          <w:rStyle w:val="libHadeesChar"/>
          <w:rFonts w:hint="cs"/>
          <w:rtl/>
        </w:rPr>
        <w:t>أ</w:t>
      </w:r>
      <w:r w:rsidR="00990030" w:rsidRPr="00FC6C0B">
        <w:rPr>
          <w:rStyle w:val="libHadeesChar"/>
          <w:rtl/>
        </w:rPr>
        <w:t>عمالهم، و ذكرتم حالهم، كان اءصوب ف</w:t>
      </w:r>
      <w:r w:rsidR="008A129A" w:rsidRPr="00FC6C0B">
        <w:rPr>
          <w:rStyle w:val="libHadeesChar"/>
          <w:rtl/>
        </w:rPr>
        <w:t>ی</w:t>
      </w:r>
      <w:r w:rsidR="00990030" w:rsidRPr="00FC6C0B">
        <w:rPr>
          <w:rStyle w:val="libHadeesChar"/>
          <w:rtl/>
        </w:rPr>
        <w:t xml:space="preserve"> القول، و اءبلغ ف</w:t>
      </w:r>
      <w:r w:rsidR="008A129A" w:rsidRPr="00FC6C0B">
        <w:rPr>
          <w:rStyle w:val="libHadeesChar"/>
          <w:rtl/>
        </w:rPr>
        <w:t>ی</w:t>
      </w:r>
      <w:r w:rsidR="00990030" w:rsidRPr="00FC6C0B">
        <w:rPr>
          <w:rStyle w:val="libHadeesChar"/>
          <w:rtl/>
        </w:rPr>
        <w:t xml:space="preserve"> العذر، و قلتم مكان سبكم اياهم: اللهم احقن دم</w:t>
      </w:r>
      <w:r w:rsidRPr="00FC6C0B">
        <w:rPr>
          <w:rStyle w:val="libHadeesChar"/>
          <w:rFonts w:hint="cs"/>
          <w:rtl/>
        </w:rPr>
        <w:t>أ</w:t>
      </w:r>
      <w:r w:rsidR="00990030" w:rsidRPr="00FC6C0B">
        <w:rPr>
          <w:rStyle w:val="libHadeesChar"/>
          <w:rtl/>
        </w:rPr>
        <w:t>نا و دم</w:t>
      </w:r>
      <w:r w:rsidRPr="00FC6C0B">
        <w:rPr>
          <w:rStyle w:val="libHadeesChar"/>
          <w:rFonts w:hint="cs"/>
          <w:rtl/>
        </w:rPr>
        <w:t>أ</w:t>
      </w:r>
      <w:r w:rsidR="00990030" w:rsidRPr="00FC6C0B">
        <w:rPr>
          <w:rStyle w:val="libHadeesChar"/>
          <w:rtl/>
        </w:rPr>
        <w:t>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شنيد كه گروه</w:t>
      </w:r>
      <w:r w:rsidR="008A129A">
        <w:rPr>
          <w:rtl/>
          <w:lang w:bidi="fa-IR"/>
        </w:rPr>
        <w:t>ی</w:t>
      </w:r>
      <w:r w:rsidRPr="00990030">
        <w:rPr>
          <w:rtl/>
          <w:lang w:bidi="fa-IR"/>
        </w:rPr>
        <w:t xml:space="preserve"> از يارانش به شاميان ناسزا م</w:t>
      </w:r>
      <w:r w:rsidR="008A129A">
        <w:rPr>
          <w:rtl/>
          <w:lang w:bidi="fa-IR"/>
        </w:rPr>
        <w:t>ی</w:t>
      </w:r>
      <w:r w:rsidRPr="00990030">
        <w:rPr>
          <w:rtl/>
          <w:lang w:bidi="fa-IR"/>
        </w:rPr>
        <w:t xml:space="preserve"> گويند، فرمود: من خوش ندارم كه شما ناسزاگو باشيد، بلكه اعمال او رفتار و موقعيت (باطل</w:t>
      </w:r>
      <w:r w:rsidR="00540450">
        <w:rPr>
          <w:rtl/>
          <w:lang w:bidi="fa-IR"/>
        </w:rPr>
        <w:t>)</w:t>
      </w:r>
      <w:r w:rsidRPr="00990030">
        <w:rPr>
          <w:rtl/>
          <w:lang w:bidi="fa-IR"/>
        </w:rPr>
        <w:t xml:space="preserve"> آن ها را خاطرنشان كنيد، مؤ ثر و در بيان و جهت رساتر و قانع كننده تر باشد. به جا</w:t>
      </w:r>
      <w:r w:rsidR="008A129A">
        <w:rPr>
          <w:rtl/>
          <w:lang w:bidi="fa-IR"/>
        </w:rPr>
        <w:t>ی</w:t>
      </w:r>
      <w:r w:rsidRPr="00990030">
        <w:rPr>
          <w:rtl/>
          <w:lang w:bidi="fa-IR"/>
        </w:rPr>
        <w:t xml:space="preserve"> ناسزاگفتن به آن ها بگوييد: خدايا! خون ها</w:t>
      </w:r>
      <w:r w:rsidR="008A129A">
        <w:rPr>
          <w:rtl/>
          <w:lang w:bidi="fa-IR"/>
        </w:rPr>
        <w:t>ی</w:t>
      </w:r>
      <w:r w:rsidRPr="00990030">
        <w:rPr>
          <w:rtl/>
          <w:lang w:bidi="fa-IR"/>
        </w:rPr>
        <w:t xml:space="preserve"> ما و آنان را حفظ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1253</w:t>
      </w:r>
      <w:r w:rsidRPr="00840E48">
        <w:rPr>
          <w:rStyle w:val="libFootnotenumChar"/>
          <w:rtl/>
        </w:rPr>
        <w:t>)</w:t>
      </w:r>
    </w:p>
    <w:p w:rsidR="00FC6C0B" w:rsidRDefault="00512D76" w:rsidP="00FC6C0B">
      <w:pPr>
        <w:pStyle w:val="libBold1"/>
        <w:rPr>
          <w:rtl/>
          <w:lang w:bidi="fa-IR"/>
        </w:rPr>
      </w:pPr>
      <w:r>
        <w:rPr>
          <w:rtl/>
          <w:lang w:bidi="fa-IR"/>
        </w:rPr>
        <w:t>1260</w:t>
      </w:r>
      <w:r w:rsidR="00990030" w:rsidRPr="00990030">
        <w:rPr>
          <w:rtl/>
          <w:lang w:bidi="fa-IR"/>
        </w:rPr>
        <w:t>. رضا و توفيق خداوند</w:t>
      </w:r>
      <w:r w:rsidR="008A129A">
        <w:rPr>
          <w:rtl/>
          <w:lang w:bidi="fa-IR"/>
        </w:rPr>
        <w:t>ی</w:t>
      </w:r>
    </w:p>
    <w:p w:rsidR="00990030" w:rsidRPr="00990030" w:rsidRDefault="00FC6C0B" w:rsidP="00990030">
      <w:pPr>
        <w:pStyle w:val="libNormal"/>
        <w:rPr>
          <w:lang w:bidi="fa-IR"/>
        </w:rPr>
      </w:pPr>
      <w:r>
        <w:rPr>
          <w:rFonts w:hint="cs"/>
          <w:rtl/>
          <w:lang w:bidi="fa-IR"/>
        </w:rPr>
        <w:t>«</w:t>
      </w:r>
      <w:r w:rsidR="00990030" w:rsidRPr="00FC6C0B">
        <w:rPr>
          <w:rStyle w:val="libHadeesChar"/>
          <w:rtl/>
        </w:rPr>
        <w:t>ف</w:t>
      </w:r>
      <w:r w:rsidR="008A129A" w:rsidRPr="00FC6C0B">
        <w:rPr>
          <w:rStyle w:val="libHadeesChar"/>
          <w:rtl/>
        </w:rPr>
        <w:t>ی</w:t>
      </w:r>
      <w:r w:rsidR="00990030" w:rsidRPr="00FC6C0B">
        <w:rPr>
          <w:rStyle w:val="libHadeesChar"/>
          <w:rtl/>
        </w:rPr>
        <w:t xml:space="preserve"> ختام كتابه ال</w:t>
      </w:r>
      <w:r w:rsidR="008A129A" w:rsidRPr="00FC6C0B">
        <w:rPr>
          <w:rStyle w:val="libHadeesChar"/>
          <w:rtl/>
        </w:rPr>
        <w:t>ی</w:t>
      </w:r>
      <w:r w:rsidR="00990030" w:rsidRPr="00FC6C0B">
        <w:rPr>
          <w:rStyle w:val="libHadeesChar"/>
          <w:rtl/>
        </w:rPr>
        <w:t xml:space="preserve"> قثم بن العباس: وفقنا الله و اياكم لمحابه</w:t>
      </w:r>
      <w:r>
        <w:rPr>
          <w:rFonts w:hint="cs"/>
          <w:rtl/>
          <w:lang w:bidi="fa-IR"/>
        </w:rPr>
        <w:t>»</w:t>
      </w:r>
    </w:p>
    <w:p w:rsidR="00990030" w:rsidRPr="00990030" w:rsidRDefault="00990030" w:rsidP="00990030">
      <w:pPr>
        <w:pStyle w:val="libNormal"/>
        <w:rPr>
          <w:lang w:bidi="fa-IR"/>
        </w:rPr>
      </w:pPr>
      <w:r w:rsidRPr="00990030">
        <w:rPr>
          <w:rtl/>
          <w:lang w:bidi="fa-IR"/>
        </w:rPr>
        <w:t>در پايان نامه خود به قثم بن عباس</w:t>
      </w:r>
      <w:r>
        <w:rPr>
          <w:rtl/>
          <w:lang w:bidi="fa-IR"/>
        </w:rPr>
        <w:t>:</w:t>
      </w:r>
      <w:r w:rsidRPr="00990030">
        <w:rPr>
          <w:rtl/>
          <w:lang w:bidi="fa-IR"/>
        </w:rPr>
        <w:t xml:space="preserve"> خداوند ما و شما را به آنچه مورد رضا</w:t>
      </w:r>
      <w:r w:rsidR="008A129A">
        <w:rPr>
          <w:rtl/>
          <w:lang w:bidi="fa-IR"/>
        </w:rPr>
        <w:t>ی</w:t>
      </w:r>
      <w:r w:rsidRPr="00990030">
        <w:rPr>
          <w:rtl/>
          <w:lang w:bidi="fa-IR"/>
        </w:rPr>
        <w:t xml:space="preserve"> اوست توفيق دهاد. </w:t>
      </w:r>
      <w:r w:rsidRPr="00840E48">
        <w:rPr>
          <w:rStyle w:val="libFootnotenumChar"/>
          <w:rtl/>
        </w:rPr>
        <w:t>(</w:t>
      </w:r>
      <w:r w:rsidR="00512D76" w:rsidRPr="00840E48">
        <w:rPr>
          <w:rStyle w:val="libFootnotenumChar"/>
          <w:rtl/>
        </w:rPr>
        <w:t>1254</w:t>
      </w:r>
      <w:r w:rsidRPr="00840E48">
        <w:rPr>
          <w:rStyle w:val="libFootnotenumChar"/>
          <w:rtl/>
        </w:rPr>
        <w:t>)</w:t>
      </w:r>
    </w:p>
    <w:p w:rsidR="00FC6C0B" w:rsidRDefault="00512D76" w:rsidP="00FC6C0B">
      <w:pPr>
        <w:pStyle w:val="libBold1"/>
        <w:rPr>
          <w:rtl/>
          <w:lang w:bidi="fa-IR"/>
        </w:rPr>
      </w:pPr>
      <w:r>
        <w:rPr>
          <w:rtl/>
          <w:lang w:bidi="fa-IR"/>
        </w:rPr>
        <w:t>1261</w:t>
      </w:r>
      <w:r w:rsidR="00990030" w:rsidRPr="00990030">
        <w:rPr>
          <w:rtl/>
          <w:lang w:bidi="fa-IR"/>
        </w:rPr>
        <w:t>. درد</w:t>
      </w:r>
      <w:r w:rsidR="00FC6C0B">
        <w:rPr>
          <w:rFonts w:hint="cs"/>
          <w:rtl/>
          <w:lang w:bidi="fa-IR"/>
        </w:rPr>
        <w:t xml:space="preserve"> </w:t>
      </w:r>
      <w:r w:rsidR="00990030" w:rsidRPr="00990030">
        <w:rPr>
          <w:rtl/>
          <w:lang w:bidi="fa-IR"/>
        </w:rPr>
        <w:t xml:space="preserve">دل اميرالمؤ منين </w:t>
      </w:r>
      <w:r w:rsidR="004217CF" w:rsidRPr="004217CF">
        <w:rPr>
          <w:rStyle w:val="libAlaemChar"/>
          <w:rtl/>
        </w:rPr>
        <w:t>عليه‌السلام</w:t>
      </w:r>
      <w:r w:rsidR="00990030" w:rsidRPr="00990030">
        <w:rPr>
          <w:rtl/>
          <w:lang w:bidi="fa-IR"/>
        </w:rPr>
        <w:t xml:space="preserve"> با خدا</w:t>
      </w:r>
    </w:p>
    <w:p w:rsidR="00990030" w:rsidRPr="00990030" w:rsidRDefault="00FC6C0B" w:rsidP="00FC6C0B">
      <w:pPr>
        <w:pStyle w:val="libNormal"/>
        <w:rPr>
          <w:lang w:bidi="fa-IR"/>
        </w:rPr>
      </w:pPr>
      <w:r>
        <w:rPr>
          <w:rFonts w:hint="cs"/>
          <w:rtl/>
          <w:lang w:bidi="fa-IR"/>
        </w:rPr>
        <w:t>«</w:t>
      </w:r>
      <w:r w:rsidR="00990030" w:rsidRPr="00FC6C0B">
        <w:rPr>
          <w:rStyle w:val="libHadeesChar"/>
          <w:rtl/>
        </w:rPr>
        <w:t xml:space="preserve">اللهم انا نشكو اليك غيبة نبينا، و كثرة عدونا، و تشتت </w:t>
      </w:r>
      <w:r w:rsidRPr="00FC6C0B">
        <w:rPr>
          <w:rStyle w:val="libHadeesChar"/>
          <w:rFonts w:hint="cs"/>
          <w:rtl/>
        </w:rPr>
        <w:t>أ</w:t>
      </w:r>
      <w:r w:rsidR="00990030" w:rsidRPr="00FC6C0B">
        <w:rPr>
          <w:rStyle w:val="libHadeesChar"/>
          <w:rtl/>
        </w:rPr>
        <w:t>هوائنا</w:t>
      </w:r>
      <w:r>
        <w:rPr>
          <w:rFonts w:hint="cs"/>
          <w:rtl/>
          <w:lang w:bidi="fa-IR"/>
        </w:rPr>
        <w:t>»</w:t>
      </w:r>
    </w:p>
    <w:p w:rsidR="00990030" w:rsidRPr="00990030" w:rsidRDefault="00990030" w:rsidP="00990030">
      <w:pPr>
        <w:pStyle w:val="libNormal"/>
        <w:rPr>
          <w:lang w:bidi="fa-IR"/>
        </w:rPr>
      </w:pPr>
      <w:r w:rsidRPr="00990030">
        <w:rPr>
          <w:rtl/>
          <w:lang w:bidi="fa-IR"/>
        </w:rPr>
        <w:t>خداوندا! به تو از غيبت پيامبرمان و فراوان</w:t>
      </w:r>
      <w:r w:rsidR="008A129A">
        <w:rPr>
          <w:rtl/>
          <w:lang w:bidi="fa-IR"/>
        </w:rPr>
        <w:t>ی</w:t>
      </w:r>
      <w:r w:rsidRPr="00990030">
        <w:rPr>
          <w:rtl/>
          <w:lang w:bidi="fa-IR"/>
        </w:rPr>
        <w:t xml:space="preserve"> دشمنان و پراكندگ</w:t>
      </w:r>
      <w:r w:rsidR="008A129A">
        <w:rPr>
          <w:rtl/>
          <w:lang w:bidi="fa-IR"/>
        </w:rPr>
        <w:t>ی</w:t>
      </w:r>
      <w:r w:rsidRPr="00990030">
        <w:rPr>
          <w:rtl/>
          <w:lang w:bidi="fa-IR"/>
        </w:rPr>
        <w:t xml:space="preserve"> خواسته هايمان شكايت م</w:t>
      </w:r>
      <w:r w:rsidR="008A129A">
        <w:rPr>
          <w:rtl/>
          <w:lang w:bidi="fa-IR"/>
        </w:rPr>
        <w:t>ی</w:t>
      </w:r>
      <w:r w:rsidRPr="00990030">
        <w:rPr>
          <w:rtl/>
          <w:lang w:bidi="fa-IR"/>
        </w:rPr>
        <w:t xml:space="preserve"> كنيم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1255</w:t>
      </w:r>
      <w:r w:rsidRPr="00840E48">
        <w:rPr>
          <w:rStyle w:val="libFootnotenumChar"/>
          <w:rtl/>
        </w:rPr>
        <w:t>)</w:t>
      </w:r>
    </w:p>
    <w:p w:rsidR="00FC6C0B" w:rsidRDefault="00512D76" w:rsidP="00FC6C0B">
      <w:pPr>
        <w:pStyle w:val="libBold1"/>
        <w:rPr>
          <w:rtl/>
          <w:lang w:bidi="fa-IR"/>
        </w:rPr>
      </w:pPr>
      <w:r>
        <w:rPr>
          <w:rtl/>
          <w:lang w:bidi="fa-IR"/>
        </w:rPr>
        <w:t>1262</w:t>
      </w:r>
      <w:r w:rsidR="00990030" w:rsidRPr="00990030">
        <w:rPr>
          <w:rtl/>
          <w:lang w:bidi="fa-IR"/>
        </w:rPr>
        <w:t>. طلب بخشش</w:t>
      </w:r>
    </w:p>
    <w:p w:rsidR="00990030" w:rsidRPr="00990030" w:rsidRDefault="00FC6C0B" w:rsidP="00990030">
      <w:pPr>
        <w:pStyle w:val="libNormal"/>
        <w:rPr>
          <w:lang w:bidi="fa-IR"/>
        </w:rPr>
      </w:pPr>
      <w:r>
        <w:rPr>
          <w:rFonts w:hint="cs"/>
          <w:rtl/>
          <w:lang w:bidi="fa-IR"/>
        </w:rPr>
        <w:t>«</w:t>
      </w:r>
      <w:r w:rsidR="00990030" w:rsidRPr="00FC6C0B">
        <w:rPr>
          <w:rStyle w:val="libHadeesChar"/>
          <w:rtl/>
        </w:rPr>
        <w:t>اللهم اغفرل</w:t>
      </w:r>
      <w:r w:rsidR="008A129A" w:rsidRPr="00FC6C0B">
        <w:rPr>
          <w:rStyle w:val="libHadeesChar"/>
          <w:rtl/>
        </w:rPr>
        <w:t>ی</w:t>
      </w:r>
      <w:r w:rsidR="00990030" w:rsidRPr="00FC6C0B">
        <w:rPr>
          <w:rStyle w:val="libHadeesChar"/>
          <w:rtl/>
        </w:rPr>
        <w:t xml:space="preserve"> ما تقربت به اليك بلسان</w:t>
      </w:r>
      <w:r w:rsidR="008A129A" w:rsidRPr="00FC6C0B">
        <w:rPr>
          <w:rStyle w:val="libHadeesChar"/>
          <w:rtl/>
        </w:rPr>
        <w:t>ی</w:t>
      </w:r>
      <w:r w:rsidR="00990030" w:rsidRPr="00FC6C0B">
        <w:rPr>
          <w:rStyle w:val="libHadeesChar"/>
          <w:rtl/>
        </w:rPr>
        <w:t>، ثم خالفه قلب</w:t>
      </w:r>
      <w:r w:rsidR="008A129A" w:rsidRPr="00FC6C0B">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بارالها! بر من ببخشا آن چه را كه به وسيله زبانم بر تو تقرب جستم</w:t>
      </w:r>
      <w:r>
        <w:rPr>
          <w:rtl/>
          <w:lang w:bidi="fa-IR"/>
        </w:rPr>
        <w:t>،</w:t>
      </w:r>
      <w:r w:rsidRPr="00990030">
        <w:rPr>
          <w:rtl/>
          <w:lang w:bidi="fa-IR"/>
        </w:rPr>
        <w:t xml:space="preserve"> سپس قلبم يا كار</w:t>
      </w:r>
      <w:r w:rsidR="008A129A">
        <w:rPr>
          <w:rtl/>
          <w:lang w:bidi="fa-IR"/>
        </w:rPr>
        <w:t>ی</w:t>
      </w:r>
      <w:r w:rsidRPr="00990030">
        <w:rPr>
          <w:rtl/>
          <w:lang w:bidi="fa-IR"/>
        </w:rPr>
        <w:t xml:space="preserve"> كه بر زبانم كرده بود مخالفت نمود. </w:t>
      </w:r>
      <w:r w:rsidRPr="00840E48">
        <w:rPr>
          <w:rStyle w:val="libFootnotenumChar"/>
          <w:rtl/>
        </w:rPr>
        <w:t>(</w:t>
      </w:r>
      <w:r w:rsidR="00512D76" w:rsidRPr="00840E48">
        <w:rPr>
          <w:rStyle w:val="libFootnotenumChar"/>
          <w:rtl/>
        </w:rPr>
        <w:t>1256</w:t>
      </w:r>
      <w:r w:rsidRPr="00840E48">
        <w:rPr>
          <w:rStyle w:val="libFootnotenumChar"/>
          <w:rtl/>
        </w:rPr>
        <w:t>)</w:t>
      </w:r>
    </w:p>
    <w:p w:rsidR="00FC6C0B" w:rsidRDefault="00512D76" w:rsidP="00FC6C0B">
      <w:pPr>
        <w:pStyle w:val="libBold1"/>
        <w:rPr>
          <w:rtl/>
          <w:lang w:bidi="fa-IR"/>
        </w:rPr>
      </w:pPr>
      <w:r>
        <w:rPr>
          <w:rtl/>
          <w:lang w:bidi="fa-IR"/>
        </w:rPr>
        <w:t>1263</w:t>
      </w:r>
      <w:r w:rsidR="00990030" w:rsidRPr="00990030">
        <w:rPr>
          <w:rtl/>
          <w:lang w:bidi="fa-IR"/>
        </w:rPr>
        <w:t>. راهنماي</w:t>
      </w:r>
      <w:r w:rsidR="008A129A">
        <w:rPr>
          <w:rtl/>
          <w:lang w:bidi="fa-IR"/>
        </w:rPr>
        <w:t>ی</w:t>
      </w:r>
      <w:r w:rsidR="00990030" w:rsidRPr="00990030">
        <w:rPr>
          <w:rtl/>
          <w:lang w:bidi="fa-IR"/>
        </w:rPr>
        <w:t xml:space="preserve"> خواستن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از خداوند</w:t>
      </w:r>
    </w:p>
    <w:p w:rsidR="00990030" w:rsidRPr="00990030" w:rsidRDefault="00FC6C0B" w:rsidP="00FC6C0B">
      <w:pPr>
        <w:pStyle w:val="libNormal"/>
        <w:rPr>
          <w:lang w:bidi="fa-IR"/>
        </w:rPr>
      </w:pPr>
      <w:r>
        <w:rPr>
          <w:rFonts w:hint="cs"/>
          <w:rtl/>
          <w:lang w:bidi="fa-IR"/>
        </w:rPr>
        <w:t>«</w:t>
      </w:r>
      <w:r w:rsidR="00990030" w:rsidRPr="00FC6C0B">
        <w:rPr>
          <w:rStyle w:val="libHadeesChar"/>
          <w:rtl/>
        </w:rPr>
        <w:t>اللهم ان فههت عن مس</w:t>
      </w:r>
      <w:r w:rsidRPr="00FC6C0B">
        <w:rPr>
          <w:rStyle w:val="libHadeesChar"/>
          <w:rFonts w:hint="cs"/>
          <w:rtl/>
        </w:rPr>
        <w:t>أ</w:t>
      </w:r>
      <w:r w:rsidR="00990030" w:rsidRPr="00FC6C0B">
        <w:rPr>
          <w:rStyle w:val="libHadeesChar"/>
          <w:rtl/>
        </w:rPr>
        <w:t>لت</w:t>
      </w:r>
      <w:r w:rsidR="008A129A" w:rsidRPr="00FC6C0B">
        <w:rPr>
          <w:rStyle w:val="libHadeesChar"/>
          <w:rtl/>
        </w:rPr>
        <w:t>ی</w:t>
      </w:r>
      <w:r w:rsidR="00990030" w:rsidRPr="00FC6C0B">
        <w:rPr>
          <w:rStyle w:val="libHadeesChar"/>
          <w:rtl/>
        </w:rPr>
        <w:t xml:space="preserve">، </w:t>
      </w:r>
      <w:r w:rsidRPr="00FC6C0B">
        <w:rPr>
          <w:rStyle w:val="libHadeesChar"/>
          <w:rFonts w:hint="cs"/>
          <w:rtl/>
        </w:rPr>
        <w:t>أ</w:t>
      </w:r>
      <w:r w:rsidR="00990030" w:rsidRPr="00FC6C0B">
        <w:rPr>
          <w:rStyle w:val="libHadeesChar"/>
          <w:rtl/>
        </w:rPr>
        <w:t>و عميت عن طلبت</w:t>
      </w:r>
      <w:r w:rsidR="008A129A" w:rsidRPr="00FC6C0B">
        <w:rPr>
          <w:rStyle w:val="libHadeesChar"/>
          <w:rtl/>
        </w:rPr>
        <w:t>ی</w:t>
      </w:r>
      <w:r w:rsidR="00990030" w:rsidRPr="00FC6C0B">
        <w:rPr>
          <w:rStyle w:val="libHadeesChar"/>
          <w:rtl/>
        </w:rPr>
        <w:t>، فدلن</w:t>
      </w:r>
      <w:r w:rsidR="008A129A" w:rsidRPr="00FC6C0B">
        <w:rPr>
          <w:rStyle w:val="libHadeesChar"/>
          <w:rtl/>
        </w:rPr>
        <w:t>ی</w:t>
      </w:r>
      <w:r w:rsidR="00990030" w:rsidRPr="00FC6C0B">
        <w:rPr>
          <w:rStyle w:val="libHadeesChar"/>
          <w:rtl/>
        </w:rPr>
        <w:t xml:space="preserve"> عل</w:t>
      </w:r>
      <w:r w:rsidR="008A129A" w:rsidRPr="00FC6C0B">
        <w:rPr>
          <w:rStyle w:val="libHadeesChar"/>
          <w:rtl/>
        </w:rPr>
        <w:t>ی</w:t>
      </w:r>
      <w:r w:rsidR="00990030" w:rsidRPr="00FC6C0B">
        <w:rPr>
          <w:rStyle w:val="libHadeesChar"/>
          <w:rtl/>
        </w:rPr>
        <w:t xml:space="preserve"> مصالح</w:t>
      </w:r>
      <w:r w:rsidR="008A129A" w:rsidRPr="00FC6C0B">
        <w:rPr>
          <w:rStyle w:val="libHadeesChar"/>
          <w:rtl/>
        </w:rPr>
        <w:t>ی</w:t>
      </w:r>
      <w:r w:rsidR="00990030" w:rsidRPr="00FC6C0B">
        <w:rPr>
          <w:rStyle w:val="libHadeesChar"/>
          <w:rtl/>
        </w:rPr>
        <w:t>، و خذ بقلب</w:t>
      </w:r>
      <w:r w:rsidR="008A129A" w:rsidRPr="00FC6C0B">
        <w:rPr>
          <w:rStyle w:val="libHadeesChar"/>
          <w:rtl/>
        </w:rPr>
        <w:t>ی</w:t>
      </w:r>
      <w:r w:rsidR="00990030" w:rsidRPr="00FC6C0B">
        <w:rPr>
          <w:rStyle w:val="libHadeesChar"/>
          <w:rtl/>
        </w:rPr>
        <w:t xml:space="preserve"> ال</w:t>
      </w:r>
      <w:r w:rsidR="008A129A" w:rsidRPr="00FC6C0B">
        <w:rPr>
          <w:rStyle w:val="libHadeesChar"/>
          <w:rtl/>
        </w:rPr>
        <w:t>ی</w:t>
      </w:r>
      <w:r w:rsidR="00990030" w:rsidRPr="00FC6C0B">
        <w:rPr>
          <w:rStyle w:val="libHadeesChar"/>
          <w:rtl/>
        </w:rPr>
        <w:t xml:space="preserve"> مراشد</w:t>
      </w:r>
      <w:r w:rsidR="008A129A" w:rsidRPr="00FC6C0B">
        <w:rPr>
          <w:rStyle w:val="libHadeesChar"/>
          <w:rtl/>
        </w:rPr>
        <w:t>ی</w:t>
      </w:r>
      <w:r w:rsidR="00990030" w:rsidRPr="00FC6C0B">
        <w:rPr>
          <w:rStyle w:val="libHadeesChar"/>
          <w:rtl/>
        </w:rPr>
        <w:t>، فليس ذلك بنكر من هداياتك، و لا ببدع من كفاياتك</w:t>
      </w:r>
      <w:r w:rsidR="00990030" w:rsidRPr="00990030">
        <w:rPr>
          <w:rtl/>
          <w:lang w:bidi="fa-IR"/>
        </w:rPr>
        <w:t>.</w:t>
      </w:r>
      <w:r>
        <w:rPr>
          <w:rFonts w:hint="cs"/>
          <w:rtl/>
          <w:lang w:bidi="fa-IR"/>
        </w:rPr>
        <w:t>»</w:t>
      </w:r>
    </w:p>
    <w:p w:rsidR="00990030" w:rsidRPr="00990030" w:rsidRDefault="00990030" w:rsidP="001C4687">
      <w:pPr>
        <w:pStyle w:val="libNormal"/>
        <w:rPr>
          <w:lang w:bidi="fa-IR"/>
        </w:rPr>
      </w:pPr>
      <w:r w:rsidRPr="00990030">
        <w:rPr>
          <w:rtl/>
          <w:lang w:bidi="fa-IR"/>
        </w:rPr>
        <w:t>خداوندا! اگر از سؤال كردن خود ناتوان باشم يا راه پرسيدن را ندانم</w:t>
      </w:r>
      <w:r>
        <w:rPr>
          <w:rtl/>
          <w:lang w:bidi="fa-IR"/>
        </w:rPr>
        <w:t>،</w:t>
      </w:r>
      <w:r w:rsidRPr="00990030">
        <w:rPr>
          <w:rtl/>
          <w:lang w:bidi="fa-IR"/>
        </w:rPr>
        <w:t xml:space="preserve"> مرا به مصالح خويشتنم راهنماي</w:t>
      </w:r>
      <w:r w:rsidR="008A129A">
        <w:rPr>
          <w:rtl/>
          <w:lang w:bidi="fa-IR"/>
        </w:rPr>
        <w:t>ی</w:t>
      </w:r>
      <w:r w:rsidRPr="00990030">
        <w:rPr>
          <w:rtl/>
          <w:lang w:bidi="fa-IR"/>
        </w:rPr>
        <w:t xml:space="preserve"> و دلم را به سو</w:t>
      </w:r>
      <w:r w:rsidR="008A129A">
        <w:rPr>
          <w:rtl/>
          <w:lang w:bidi="fa-IR"/>
        </w:rPr>
        <w:t>ی</w:t>
      </w:r>
      <w:r w:rsidRPr="00990030">
        <w:rPr>
          <w:rtl/>
          <w:lang w:bidi="fa-IR"/>
        </w:rPr>
        <w:t xml:space="preserve"> موارد رشدم بگردان</w:t>
      </w:r>
      <w:r>
        <w:rPr>
          <w:rtl/>
          <w:lang w:bidi="fa-IR"/>
        </w:rPr>
        <w:t>،</w:t>
      </w:r>
      <w:r w:rsidRPr="00990030">
        <w:rPr>
          <w:rtl/>
          <w:lang w:bidi="fa-IR"/>
        </w:rPr>
        <w:t xml:space="preserve"> اين الطاف از هدايت ها</w:t>
      </w:r>
      <w:r w:rsidR="008A129A">
        <w:rPr>
          <w:rtl/>
          <w:lang w:bidi="fa-IR"/>
        </w:rPr>
        <w:t>ی</w:t>
      </w:r>
      <w:r w:rsidRPr="00990030">
        <w:rPr>
          <w:rtl/>
          <w:lang w:bidi="fa-IR"/>
        </w:rPr>
        <w:t xml:space="preserve"> تو ناشناخته نيست و از كفايت هاي</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مخلوقات م</w:t>
      </w:r>
      <w:r w:rsidR="008A129A">
        <w:rPr>
          <w:rtl/>
          <w:lang w:bidi="fa-IR"/>
        </w:rPr>
        <w:t>ی</w:t>
      </w:r>
      <w:r w:rsidRPr="00990030">
        <w:rPr>
          <w:rtl/>
          <w:lang w:bidi="fa-IR"/>
        </w:rPr>
        <w:t xml:space="preserve"> نماي</w:t>
      </w:r>
      <w:r w:rsidR="008A129A">
        <w:rPr>
          <w:rtl/>
          <w:lang w:bidi="fa-IR"/>
        </w:rPr>
        <w:t>ی</w:t>
      </w:r>
      <w:r w:rsidRPr="00990030">
        <w:rPr>
          <w:rtl/>
          <w:lang w:bidi="fa-IR"/>
        </w:rPr>
        <w:t xml:space="preserve"> شگفت انگيز نم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1257</w:t>
      </w:r>
      <w:r w:rsidRPr="00840E48">
        <w:rPr>
          <w:rStyle w:val="libFootnotenumChar"/>
          <w:rtl/>
        </w:rPr>
        <w:t>)</w:t>
      </w:r>
    </w:p>
    <w:p w:rsidR="001C4687" w:rsidRDefault="00512D76" w:rsidP="001C4687">
      <w:pPr>
        <w:pStyle w:val="libBold1"/>
        <w:rPr>
          <w:rtl/>
          <w:lang w:bidi="fa-IR"/>
        </w:rPr>
      </w:pPr>
      <w:r>
        <w:rPr>
          <w:rtl/>
          <w:lang w:bidi="fa-IR"/>
        </w:rPr>
        <w:lastRenderedPageBreak/>
        <w:t>1264</w:t>
      </w:r>
      <w:r w:rsidR="00990030" w:rsidRPr="00990030">
        <w:rPr>
          <w:rtl/>
          <w:lang w:bidi="fa-IR"/>
        </w:rPr>
        <w:t>. نيايش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1C4687" w:rsidP="001C4687">
      <w:pPr>
        <w:pStyle w:val="libNormal"/>
        <w:rPr>
          <w:lang w:bidi="fa-IR"/>
        </w:rPr>
      </w:pPr>
      <w:r>
        <w:rPr>
          <w:rFonts w:hint="cs"/>
          <w:rtl/>
          <w:lang w:bidi="fa-IR"/>
        </w:rPr>
        <w:t>«</w:t>
      </w:r>
      <w:r w:rsidRPr="001C4687">
        <w:rPr>
          <w:rStyle w:val="libHadeesChar"/>
          <w:rFonts w:hint="cs"/>
          <w:rtl/>
        </w:rPr>
        <w:t>أ</w:t>
      </w:r>
      <w:r w:rsidR="00990030" w:rsidRPr="001C4687">
        <w:rPr>
          <w:rStyle w:val="libHadeesChar"/>
          <w:rtl/>
        </w:rPr>
        <w:t>صبحت عبدا مملوكا ظالما لنفس</w:t>
      </w:r>
      <w:r w:rsidR="008A129A" w:rsidRPr="001C4687">
        <w:rPr>
          <w:rStyle w:val="libHadeesChar"/>
          <w:rtl/>
        </w:rPr>
        <w:t>ی</w:t>
      </w:r>
      <w:r w:rsidR="00990030" w:rsidRPr="001C4687">
        <w:rPr>
          <w:rStyle w:val="libHadeesChar"/>
          <w:rtl/>
        </w:rPr>
        <w:t>، لك الحجة عل</w:t>
      </w:r>
      <w:r w:rsidR="008A129A" w:rsidRPr="001C4687">
        <w:rPr>
          <w:rStyle w:val="libHadeesChar"/>
          <w:rtl/>
        </w:rPr>
        <w:t>ی</w:t>
      </w:r>
      <w:r w:rsidR="00990030" w:rsidRPr="001C4687">
        <w:rPr>
          <w:rStyle w:val="libHadeesChar"/>
          <w:rtl/>
        </w:rPr>
        <w:t xml:space="preserve"> و لا حجة ل</w:t>
      </w:r>
      <w:r w:rsidR="008A129A" w:rsidRPr="001C4687">
        <w:rPr>
          <w:rStyle w:val="libHadeesChar"/>
          <w:rtl/>
        </w:rPr>
        <w:t>ی</w:t>
      </w:r>
      <w:r w:rsidR="00990030" w:rsidRPr="001C4687">
        <w:rPr>
          <w:rStyle w:val="libHadeesChar"/>
          <w:rtl/>
        </w:rPr>
        <w:t xml:space="preserve">. و لا </w:t>
      </w:r>
      <w:r w:rsidRPr="001C4687">
        <w:rPr>
          <w:rStyle w:val="libHadeesChar"/>
          <w:rFonts w:hint="cs"/>
          <w:rtl/>
        </w:rPr>
        <w:t>أ</w:t>
      </w:r>
      <w:r w:rsidR="00990030" w:rsidRPr="001C4687">
        <w:rPr>
          <w:rStyle w:val="libHadeesChar"/>
          <w:rtl/>
        </w:rPr>
        <w:t xml:space="preserve">ستطيع </w:t>
      </w:r>
      <w:r w:rsidRPr="001C4687">
        <w:rPr>
          <w:rStyle w:val="libHadeesChar"/>
          <w:rFonts w:hint="cs"/>
          <w:rtl/>
        </w:rPr>
        <w:t>إ</w:t>
      </w:r>
      <w:r w:rsidR="00990030" w:rsidRPr="001C4687">
        <w:rPr>
          <w:rStyle w:val="libHadeesChar"/>
          <w:rtl/>
        </w:rPr>
        <w:t xml:space="preserve">ن آخذ الا ما </w:t>
      </w:r>
      <w:r w:rsidRPr="001C4687">
        <w:rPr>
          <w:rStyle w:val="libHadeesChar"/>
          <w:rFonts w:hint="cs"/>
          <w:rtl/>
        </w:rPr>
        <w:t>أ</w:t>
      </w:r>
      <w:r w:rsidR="00990030" w:rsidRPr="001C4687">
        <w:rPr>
          <w:rStyle w:val="libHadeesChar"/>
          <w:rtl/>
        </w:rPr>
        <w:t>عطيتن</w:t>
      </w:r>
      <w:r w:rsidR="008A129A" w:rsidRPr="001C4687">
        <w:rPr>
          <w:rStyle w:val="libHadeesChar"/>
          <w:rtl/>
        </w:rPr>
        <w:t>ی</w:t>
      </w:r>
      <w:r w:rsidR="00990030" w:rsidRPr="001C4687">
        <w:rPr>
          <w:rStyle w:val="libHadeesChar"/>
          <w:rtl/>
        </w:rPr>
        <w:t xml:space="preserve">، و لا </w:t>
      </w:r>
      <w:r w:rsidRPr="001C4687">
        <w:rPr>
          <w:rStyle w:val="libHadeesChar"/>
          <w:rFonts w:hint="cs"/>
          <w:rtl/>
        </w:rPr>
        <w:t>إ</w:t>
      </w:r>
      <w:r w:rsidR="00990030" w:rsidRPr="001C4687">
        <w:rPr>
          <w:rStyle w:val="libHadeesChar"/>
          <w:rtl/>
        </w:rPr>
        <w:t>تق</w:t>
      </w:r>
      <w:r w:rsidR="008A129A" w:rsidRPr="001C4687">
        <w:rPr>
          <w:rStyle w:val="libHadeesChar"/>
          <w:rtl/>
        </w:rPr>
        <w:t>ی</w:t>
      </w:r>
      <w:r w:rsidR="00990030" w:rsidRPr="001C4687">
        <w:rPr>
          <w:rStyle w:val="libHadeesChar"/>
          <w:rtl/>
        </w:rPr>
        <w:t xml:space="preserve"> الا ما وقيتن</w:t>
      </w:r>
      <w:r w:rsidR="008A129A" w:rsidRPr="001C4687">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حضرت به طور فراوان نيايش با خدا</w:t>
      </w:r>
      <w:r w:rsidR="008A129A">
        <w:rPr>
          <w:rtl/>
          <w:lang w:bidi="fa-IR"/>
        </w:rPr>
        <w:t>ی</w:t>
      </w:r>
      <w:r w:rsidRPr="00990030">
        <w:rPr>
          <w:rtl/>
          <w:lang w:bidi="fa-IR"/>
        </w:rPr>
        <w:t xml:space="preserve"> م</w:t>
      </w:r>
      <w:r w:rsidR="008A129A">
        <w:rPr>
          <w:rtl/>
          <w:lang w:bidi="fa-IR"/>
        </w:rPr>
        <w:t>ی</w:t>
      </w:r>
      <w:r w:rsidRPr="00990030">
        <w:rPr>
          <w:rtl/>
          <w:lang w:bidi="fa-IR"/>
        </w:rPr>
        <w:t xml:space="preserve"> نمود: شب را به بامداد رساندم در حال</w:t>
      </w:r>
      <w:r w:rsidR="008A129A">
        <w:rPr>
          <w:rtl/>
          <w:lang w:bidi="fa-IR"/>
        </w:rPr>
        <w:t>ی</w:t>
      </w:r>
      <w:r w:rsidRPr="00990030">
        <w:rPr>
          <w:rtl/>
          <w:lang w:bidi="fa-IR"/>
        </w:rPr>
        <w:t xml:space="preserve"> كه بنده ا</w:t>
      </w:r>
      <w:r w:rsidR="008A129A">
        <w:rPr>
          <w:rtl/>
          <w:lang w:bidi="fa-IR"/>
        </w:rPr>
        <w:t>ی</w:t>
      </w:r>
      <w:r w:rsidRPr="00990030">
        <w:rPr>
          <w:rtl/>
          <w:lang w:bidi="fa-IR"/>
        </w:rPr>
        <w:t xml:space="preserve"> ستمكار به خويشتنم</w:t>
      </w:r>
      <w:r>
        <w:rPr>
          <w:rtl/>
          <w:lang w:bidi="fa-IR"/>
        </w:rPr>
        <w:t>.</w:t>
      </w:r>
      <w:r w:rsidRPr="00990030">
        <w:rPr>
          <w:rtl/>
          <w:lang w:bidi="fa-IR"/>
        </w:rPr>
        <w:t xml:space="preserve"> پروردگارا! من حجت</w:t>
      </w:r>
      <w:r w:rsidR="008A129A">
        <w:rPr>
          <w:rtl/>
          <w:lang w:bidi="fa-IR"/>
        </w:rPr>
        <w:t>ی</w:t>
      </w:r>
      <w:r w:rsidRPr="00990030">
        <w:rPr>
          <w:rtl/>
          <w:lang w:bidi="fa-IR"/>
        </w:rPr>
        <w:t xml:space="preserve"> بر تو ندارم و من نم</w:t>
      </w:r>
      <w:r w:rsidR="008A129A">
        <w:rPr>
          <w:rtl/>
          <w:lang w:bidi="fa-IR"/>
        </w:rPr>
        <w:t>ی</w:t>
      </w:r>
      <w:r w:rsidRPr="00990030">
        <w:rPr>
          <w:rtl/>
          <w:lang w:bidi="fa-IR"/>
        </w:rPr>
        <w:t xml:space="preserve"> توانم چيز</w:t>
      </w:r>
      <w:r w:rsidR="008A129A">
        <w:rPr>
          <w:rtl/>
          <w:lang w:bidi="fa-IR"/>
        </w:rPr>
        <w:t>ی</w:t>
      </w:r>
      <w:r w:rsidRPr="00990030">
        <w:rPr>
          <w:rtl/>
          <w:lang w:bidi="fa-IR"/>
        </w:rPr>
        <w:t xml:space="preserve"> جز آنچه كه تو به من عطا كرده ا</w:t>
      </w:r>
      <w:r w:rsidR="008A129A">
        <w:rPr>
          <w:rtl/>
          <w:lang w:bidi="fa-IR"/>
        </w:rPr>
        <w:t>ی</w:t>
      </w:r>
      <w:r w:rsidRPr="00990030">
        <w:rPr>
          <w:rtl/>
          <w:lang w:bidi="fa-IR"/>
        </w:rPr>
        <w:t xml:space="preserve"> بگيرم و نم</w:t>
      </w:r>
      <w:r w:rsidR="008A129A">
        <w:rPr>
          <w:rtl/>
          <w:lang w:bidi="fa-IR"/>
        </w:rPr>
        <w:t>ی</w:t>
      </w:r>
      <w:r w:rsidRPr="00990030">
        <w:rPr>
          <w:rtl/>
          <w:lang w:bidi="fa-IR"/>
        </w:rPr>
        <w:t xml:space="preserve"> توانم خود را نگهدار</w:t>
      </w:r>
      <w:r w:rsidR="008A129A">
        <w:rPr>
          <w:rtl/>
          <w:lang w:bidi="fa-IR"/>
        </w:rPr>
        <w:t>ی</w:t>
      </w:r>
      <w:r w:rsidRPr="00990030">
        <w:rPr>
          <w:rtl/>
          <w:lang w:bidi="fa-IR"/>
        </w:rPr>
        <w:t xml:space="preserve"> و صيانت كنم جز آنچه تو مرا صيانت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1258</w:t>
      </w:r>
      <w:r w:rsidRPr="00840E48">
        <w:rPr>
          <w:rStyle w:val="libFootnotenumChar"/>
          <w:rtl/>
        </w:rPr>
        <w:t>)</w:t>
      </w:r>
    </w:p>
    <w:p w:rsidR="001C4687" w:rsidRDefault="00512D76" w:rsidP="001C4687">
      <w:pPr>
        <w:pStyle w:val="libBold1"/>
        <w:rPr>
          <w:rtl/>
          <w:lang w:bidi="fa-IR"/>
        </w:rPr>
      </w:pPr>
      <w:r>
        <w:rPr>
          <w:rtl/>
          <w:lang w:bidi="fa-IR"/>
        </w:rPr>
        <w:t>1265</w:t>
      </w:r>
      <w:r w:rsidR="00990030" w:rsidRPr="00990030">
        <w:rPr>
          <w:rtl/>
          <w:lang w:bidi="fa-IR"/>
        </w:rPr>
        <w:t>. م</w:t>
      </w:r>
      <w:r w:rsidR="001C4687">
        <w:rPr>
          <w:rFonts w:hint="cs"/>
          <w:rtl/>
          <w:lang w:bidi="fa-IR"/>
        </w:rPr>
        <w:t>أ</w:t>
      </w:r>
      <w:r w:rsidR="00990030" w:rsidRPr="00990030">
        <w:rPr>
          <w:rtl/>
          <w:lang w:bidi="fa-IR"/>
        </w:rPr>
        <w:t>نوس ترين انس گيرندگان</w:t>
      </w:r>
    </w:p>
    <w:p w:rsidR="00990030" w:rsidRPr="00990030" w:rsidRDefault="001C4687" w:rsidP="001C4687">
      <w:pPr>
        <w:pStyle w:val="libNormal"/>
        <w:rPr>
          <w:lang w:bidi="fa-IR"/>
        </w:rPr>
      </w:pPr>
      <w:r>
        <w:rPr>
          <w:rFonts w:hint="cs"/>
          <w:rtl/>
          <w:lang w:bidi="fa-IR"/>
        </w:rPr>
        <w:t>«</w:t>
      </w:r>
      <w:r w:rsidR="00990030" w:rsidRPr="001C4687">
        <w:rPr>
          <w:rStyle w:val="libHadeesChar"/>
          <w:rtl/>
        </w:rPr>
        <w:t>اللهم انك آنس الانسين ل</w:t>
      </w:r>
      <w:r w:rsidRPr="001C4687">
        <w:rPr>
          <w:rStyle w:val="libHadeesChar"/>
          <w:rFonts w:hint="cs"/>
          <w:rtl/>
        </w:rPr>
        <w:t>أ</w:t>
      </w:r>
      <w:r w:rsidR="00990030" w:rsidRPr="001C4687">
        <w:rPr>
          <w:rStyle w:val="libHadeesChar"/>
          <w:rtl/>
        </w:rPr>
        <w:t xml:space="preserve">وليائك، و </w:t>
      </w:r>
      <w:r w:rsidRPr="001C4687">
        <w:rPr>
          <w:rStyle w:val="libHadeesChar"/>
          <w:rFonts w:hint="cs"/>
          <w:rtl/>
        </w:rPr>
        <w:t>أ</w:t>
      </w:r>
      <w:r w:rsidR="00990030" w:rsidRPr="001C4687">
        <w:rPr>
          <w:rStyle w:val="libHadeesChar"/>
          <w:rtl/>
        </w:rPr>
        <w:t>حضرهم بالكفاية للمتوكلين عليك. تشاهدهم ف</w:t>
      </w:r>
      <w:r w:rsidR="008A129A" w:rsidRPr="001C4687">
        <w:rPr>
          <w:rStyle w:val="libHadeesChar"/>
          <w:rtl/>
        </w:rPr>
        <w:t>ی</w:t>
      </w:r>
      <w:r w:rsidR="00990030" w:rsidRPr="001C4687">
        <w:rPr>
          <w:rStyle w:val="libHadeesChar"/>
          <w:rtl/>
        </w:rPr>
        <w:t xml:space="preserve"> سرائرهم، و تطلع عليهم ف</w:t>
      </w:r>
      <w:r w:rsidR="008A129A" w:rsidRPr="001C4687">
        <w:rPr>
          <w:rStyle w:val="libHadeesChar"/>
          <w:rtl/>
        </w:rPr>
        <w:t>ی</w:t>
      </w:r>
      <w:r w:rsidR="00990030" w:rsidRPr="001C4687">
        <w:rPr>
          <w:rStyle w:val="libHadeesChar"/>
          <w:rtl/>
        </w:rPr>
        <w:t xml:space="preserve"> ضمائرههم، و تعلم مبلغ بصائرهم. ف</w:t>
      </w:r>
      <w:r w:rsidRPr="001C4687">
        <w:rPr>
          <w:rStyle w:val="libHadeesChar"/>
          <w:rFonts w:hint="cs"/>
          <w:rtl/>
        </w:rPr>
        <w:t>أ</w:t>
      </w:r>
      <w:r w:rsidR="00990030" w:rsidRPr="001C4687">
        <w:rPr>
          <w:rStyle w:val="libHadeesChar"/>
          <w:rtl/>
        </w:rPr>
        <w:t xml:space="preserve">سرارهم لك المكشوفة، و قلوبهم اليك ملهوفة. ان </w:t>
      </w:r>
      <w:r w:rsidRPr="001C4687">
        <w:rPr>
          <w:rStyle w:val="libHadeesChar"/>
          <w:rFonts w:hint="cs"/>
          <w:rtl/>
        </w:rPr>
        <w:t>أ</w:t>
      </w:r>
      <w:r w:rsidR="00990030" w:rsidRPr="001C4687">
        <w:rPr>
          <w:rStyle w:val="libHadeesChar"/>
          <w:rtl/>
        </w:rPr>
        <w:t>وحشتهم الغربة آنسهم ذكرك، و ان صبت عليهم المصائب لج</w:t>
      </w:r>
      <w:r w:rsidRPr="001C4687">
        <w:rPr>
          <w:rStyle w:val="libHadeesChar"/>
          <w:rFonts w:hint="cs"/>
          <w:rtl/>
        </w:rPr>
        <w:t>أ</w:t>
      </w:r>
      <w:r w:rsidR="00990030" w:rsidRPr="001C4687">
        <w:rPr>
          <w:rStyle w:val="libHadeesChar"/>
          <w:rtl/>
        </w:rPr>
        <w:t>وا ال</w:t>
      </w:r>
      <w:r w:rsidR="008A129A" w:rsidRPr="001C4687">
        <w:rPr>
          <w:rStyle w:val="libHadeesChar"/>
          <w:rtl/>
        </w:rPr>
        <w:t>ی</w:t>
      </w:r>
      <w:r w:rsidR="00990030" w:rsidRPr="001C4687">
        <w:rPr>
          <w:rStyle w:val="libHadeesChar"/>
          <w:rtl/>
        </w:rPr>
        <w:t xml:space="preserve"> الاستجارة بك، علما ب</w:t>
      </w:r>
      <w:r w:rsidRPr="001C4687">
        <w:rPr>
          <w:rStyle w:val="libHadeesChar"/>
          <w:rFonts w:hint="cs"/>
          <w:rtl/>
        </w:rPr>
        <w:t>إ</w:t>
      </w:r>
      <w:r w:rsidR="00990030" w:rsidRPr="001C4687">
        <w:rPr>
          <w:rStyle w:val="libHadeesChar"/>
          <w:rtl/>
        </w:rPr>
        <w:t xml:space="preserve">ن </w:t>
      </w:r>
      <w:r w:rsidRPr="001C4687">
        <w:rPr>
          <w:rStyle w:val="libHadeesChar"/>
          <w:rFonts w:hint="cs"/>
          <w:rtl/>
        </w:rPr>
        <w:t>أ</w:t>
      </w:r>
      <w:r w:rsidR="00990030" w:rsidRPr="001C4687">
        <w:rPr>
          <w:rStyle w:val="libHadeesChar"/>
          <w:rtl/>
        </w:rPr>
        <w:t>زمة الامور بيدك، و مصادرها عن قضائك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بارالها! توي</w:t>
      </w:r>
      <w:r w:rsidR="008A129A">
        <w:rPr>
          <w:rtl/>
          <w:lang w:bidi="fa-IR"/>
        </w:rPr>
        <w:t>ی</w:t>
      </w:r>
      <w:r w:rsidRPr="00990030">
        <w:rPr>
          <w:rtl/>
          <w:lang w:bidi="fa-IR"/>
        </w:rPr>
        <w:t xml:space="preserve"> مانوس ترين انس گيرندگان بر دوستانت و حاضرترين آنان برا</w:t>
      </w:r>
      <w:r w:rsidR="008A129A">
        <w:rPr>
          <w:rtl/>
          <w:lang w:bidi="fa-IR"/>
        </w:rPr>
        <w:t>ی</w:t>
      </w:r>
      <w:r w:rsidRPr="00990030">
        <w:rPr>
          <w:rtl/>
          <w:lang w:bidi="fa-IR"/>
        </w:rPr>
        <w:t xml:space="preserve"> كفايت به كسان</w:t>
      </w:r>
      <w:r w:rsidR="008A129A">
        <w:rPr>
          <w:rtl/>
          <w:lang w:bidi="fa-IR"/>
        </w:rPr>
        <w:t>ی</w:t>
      </w:r>
      <w:r w:rsidRPr="00990030">
        <w:rPr>
          <w:rtl/>
          <w:lang w:bidi="fa-IR"/>
        </w:rPr>
        <w:t xml:space="preserve"> كه توكل بر تو م</w:t>
      </w:r>
      <w:r w:rsidR="008A129A">
        <w:rPr>
          <w:rtl/>
          <w:lang w:bidi="fa-IR"/>
        </w:rPr>
        <w:t>ی</w:t>
      </w:r>
      <w:r w:rsidRPr="00990030">
        <w:rPr>
          <w:rtl/>
          <w:lang w:bidi="fa-IR"/>
        </w:rPr>
        <w:t xml:space="preserve"> نمايند، آنان را در درونشان شاهد</w:t>
      </w:r>
      <w:r w:rsidR="008A129A">
        <w:rPr>
          <w:rtl/>
          <w:lang w:bidi="fa-IR"/>
        </w:rPr>
        <w:t>ی</w:t>
      </w:r>
      <w:r w:rsidRPr="00990030">
        <w:rPr>
          <w:rtl/>
          <w:lang w:bidi="fa-IR"/>
        </w:rPr>
        <w:t xml:space="preserve"> و بر آنان در وجدان ها</w:t>
      </w:r>
      <w:r w:rsidR="008A129A">
        <w:rPr>
          <w:rtl/>
          <w:lang w:bidi="fa-IR"/>
        </w:rPr>
        <w:t>ی</w:t>
      </w:r>
      <w:r w:rsidRPr="00990030">
        <w:rPr>
          <w:rtl/>
          <w:lang w:bidi="fa-IR"/>
        </w:rPr>
        <w:t xml:space="preserve"> باطنيشان مطلع</w:t>
      </w:r>
      <w:r w:rsidR="008A129A">
        <w:rPr>
          <w:rtl/>
          <w:lang w:bidi="fa-IR"/>
        </w:rPr>
        <w:t>ی</w:t>
      </w:r>
      <w:r w:rsidRPr="00990030">
        <w:rPr>
          <w:rtl/>
          <w:lang w:bidi="fa-IR"/>
        </w:rPr>
        <w:t xml:space="preserve"> و توي</w:t>
      </w:r>
      <w:r w:rsidR="008A129A">
        <w:rPr>
          <w:rtl/>
          <w:lang w:bidi="fa-IR"/>
        </w:rPr>
        <w:t>ی</w:t>
      </w:r>
      <w:r w:rsidRPr="00990030">
        <w:rPr>
          <w:rtl/>
          <w:lang w:bidi="fa-IR"/>
        </w:rPr>
        <w:t xml:space="preserve"> كه به مقدار بيناي</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آنان داناي</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پس رازها</w:t>
      </w:r>
      <w:r w:rsidR="008A129A">
        <w:rPr>
          <w:rtl/>
          <w:lang w:bidi="fa-IR"/>
        </w:rPr>
        <w:t>ی</w:t>
      </w:r>
      <w:r w:rsidRPr="00990030">
        <w:rPr>
          <w:rtl/>
          <w:lang w:bidi="fa-IR"/>
        </w:rPr>
        <w:t xml:space="preserve"> نهان</w:t>
      </w:r>
      <w:r w:rsidR="008A129A">
        <w:rPr>
          <w:rtl/>
          <w:lang w:bidi="fa-IR"/>
        </w:rPr>
        <w:t>ی</w:t>
      </w:r>
      <w:r w:rsidRPr="00990030">
        <w:rPr>
          <w:rtl/>
          <w:lang w:bidi="fa-IR"/>
        </w:rPr>
        <w:t xml:space="preserve"> آنان برا</w:t>
      </w:r>
      <w:r w:rsidR="008A129A">
        <w:rPr>
          <w:rtl/>
          <w:lang w:bidi="fa-IR"/>
        </w:rPr>
        <w:t>ی</w:t>
      </w:r>
      <w:r w:rsidRPr="00990030">
        <w:rPr>
          <w:rtl/>
          <w:lang w:bidi="fa-IR"/>
        </w:rPr>
        <w:t xml:space="preserve"> تو آشكار و دل هايشان رابه سو</w:t>
      </w:r>
      <w:r w:rsidR="008A129A">
        <w:rPr>
          <w:rtl/>
          <w:lang w:bidi="fa-IR"/>
        </w:rPr>
        <w:t>ی</w:t>
      </w:r>
      <w:r w:rsidRPr="00990030">
        <w:rPr>
          <w:rtl/>
          <w:lang w:bidi="fa-IR"/>
        </w:rPr>
        <w:t xml:space="preserve"> تو شيفته و ب</w:t>
      </w:r>
      <w:r w:rsidR="008A129A">
        <w:rPr>
          <w:rtl/>
          <w:lang w:bidi="fa-IR"/>
        </w:rPr>
        <w:t>ی</w:t>
      </w:r>
      <w:r w:rsidRPr="00990030">
        <w:rPr>
          <w:rtl/>
          <w:lang w:bidi="fa-IR"/>
        </w:rPr>
        <w:t xml:space="preserve"> قرار است</w:t>
      </w:r>
      <w:r>
        <w:rPr>
          <w:rtl/>
          <w:lang w:bidi="fa-IR"/>
        </w:rPr>
        <w:t>.</w:t>
      </w:r>
      <w:r w:rsidRPr="00990030">
        <w:rPr>
          <w:rtl/>
          <w:lang w:bidi="fa-IR"/>
        </w:rPr>
        <w:t xml:space="preserve"> اگر غربت آنان را به وحشت بياندازد، ذكر تو انيسشان گردد و اگر مصيبت ها</w:t>
      </w:r>
      <w:r w:rsidR="008A129A">
        <w:rPr>
          <w:rtl/>
          <w:lang w:bidi="fa-IR"/>
        </w:rPr>
        <w:t>ی</w:t>
      </w:r>
      <w:r w:rsidRPr="00990030">
        <w:rPr>
          <w:rtl/>
          <w:lang w:bidi="fa-IR"/>
        </w:rPr>
        <w:t xml:space="preserve"> روزگار بر سرشان تاختن آورد، پناهندگ</w:t>
      </w:r>
      <w:r w:rsidR="008A129A">
        <w:rPr>
          <w:rtl/>
          <w:lang w:bidi="fa-IR"/>
        </w:rPr>
        <w:t>ی</w:t>
      </w:r>
      <w:r w:rsidRPr="00990030">
        <w:rPr>
          <w:rtl/>
          <w:lang w:bidi="fa-IR"/>
        </w:rPr>
        <w:t xml:space="preserve"> به تو جويند؛ زيرا م</w:t>
      </w:r>
      <w:r w:rsidR="008A129A">
        <w:rPr>
          <w:rtl/>
          <w:lang w:bidi="fa-IR"/>
        </w:rPr>
        <w:t>ی</w:t>
      </w:r>
      <w:r w:rsidRPr="00990030">
        <w:rPr>
          <w:rtl/>
          <w:lang w:bidi="fa-IR"/>
        </w:rPr>
        <w:t xml:space="preserve"> دانند كه زمام همه امور به دست تو است و صدور آن ها از مقام قضا</w:t>
      </w:r>
      <w:r w:rsidR="008A129A">
        <w:rPr>
          <w:rtl/>
          <w:lang w:bidi="fa-IR"/>
        </w:rPr>
        <w:t>ی</w:t>
      </w:r>
      <w:r w:rsidRPr="00990030">
        <w:rPr>
          <w:rtl/>
          <w:lang w:bidi="fa-IR"/>
        </w:rPr>
        <w:t xml:space="preserve"> تو. </w:t>
      </w:r>
      <w:r w:rsidRPr="00840E48">
        <w:rPr>
          <w:rStyle w:val="libFootnotenumChar"/>
          <w:rtl/>
        </w:rPr>
        <w:t>(</w:t>
      </w:r>
      <w:r w:rsidR="00512D76" w:rsidRPr="00840E48">
        <w:rPr>
          <w:rStyle w:val="libFootnotenumChar"/>
          <w:rtl/>
        </w:rPr>
        <w:t>1259</w:t>
      </w:r>
      <w:r w:rsidRPr="00840E48">
        <w:rPr>
          <w:rStyle w:val="libFootnotenumChar"/>
          <w:rtl/>
        </w:rPr>
        <w:t>)</w:t>
      </w:r>
    </w:p>
    <w:p w:rsidR="001C4687" w:rsidRDefault="00512D76" w:rsidP="001C4687">
      <w:pPr>
        <w:pStyle w:val="libBold1"/>
        <w:rPr>
          <w:rtl/>
          <w:lang w:bidi="fa-IR"/>
        </w:rPr>
      </w:pPr>
      <w:r>
        <w:rPr>
          <w:rtl/>
          <w:lang w:bidi="fa-IR"/>
        </w:rPr>
        <w:t>1266</w:t>
      </w:r>
      <w:r w:rsidR="00990030" w:rsidRPr="00990030">
        <w:rPr>
          <w:rtl/>
          <w:lang w:bidi="fa-IR"/>
        </w:rPr>
        <w:t>. حمد و سپاس خدا را سزاست</w:t>
      </w:r>
      <w:r w:rsidR="00990030">
        <w:rPr>
          <w:rtl/>
          <w:lang w:bidi="fa-IR"/>
        </w:rPr>
        <w:t>!</w:t>
      </w:r>
    </w:p>
    <w:p w:rsidR="00990030" w:rsidRPr="00990030" w:rsidRDefault="001C4687" w:rsidP="00990030">
      <w:pPr>
        <w:pStyle w:val="libNormal"/>
        <w:rPr>
          <w:lang w:bidi="fa-IR"/>
        </w:rPr>
      </w:pPr>
      <w:r>
        <w:rPr>
          <w:rFonts w:hint="cs"/>
          <w:rtl/>
          <w:lang w:bidi="fa-IR"/>
        </w:rPr>
        <w:t>«</w:t>
      </w:r>
      <w:r w:rsidR="00990030" w:rsidRPr="001C4687">
        <w:rPr>
          <w:rStyle w:val="libHadeesChar"/>
          <w:rtl/>
        </w:rPr>
        <w:t>الحمدلله المعروف من غير رؤ ية، و الخالق من غير منصبة. خلق الخلائق بقدرته، و استعبد الارباب بعزته، و ساد العظماء بجوده</w:t>
      </w:r>
      <w:r w:rsidR="00990030" w:rsidRPr="00990030">
        <w:rPr>
          <w:rtl/>
          <w:lang w:bidi="fa-IR"/>
        </w:rPr>
        <w:t>.</w:t>
      </w:r>
      <w:r>
        <w:rPr>
          <w:rFonts w:hint="cs"/>
          <w:rtl/>
          <w:lang w:bidi="fa-IR"/>
        </w:rPr>
        <w:t>»</w:t>
      </w:r>
    </w:p>
    <w:p w:rsidR="001C4687" w:rsidRDefault="00990030" w:rsidP="00990030">
      <w:pPr>
        <w:pStyle w:val="libNormal"/>
        <w:rPr>
          <w:rtl/>
          <w:lang w:bidi="fa-IR"/>
        </w:rPr>
      </w:pPr>
      <w:r w:rsidRPr="00990030">
        <w:rPr>
          <w:rtl/>
          <w:lang w:bidi="fa-IR"/>
        </w:rPr>
        <w:lastRenderedPageBreak/>
        <w:t>حمد و سپاس خدا را كه ب</w:t>
      </w:r>
      <w:r w:rsidR="008A129A">
        <w:rPr>
          <w:rtl/>
          <w:lang w:bidi="fa-IR"/>
        </w:rPr>
        <w:t>ی</w:t>
      </w:r>
      <w:r w:rsidRPr="00990030">
        <w:rPr>
          <w:rtl/>
          <w:lang w:bidi="fa-IR"/>
        </w:rPr>
        <w:t xml:space="preserve"> آن كه ديده شود، شناخته شده و بدون رنج و زحمت آفريننده است</w:t>
      </w:r>
      <w:r>
        <w:rPr>
          <w:rtl/>
          <w:lang w:bidi="fa-IR"/>
        </w:rPr>
        <w:t>،</w:t>
      </w:r>
      <w:r w:rsidRPr="00990030">
        <w:rPr>
          <w:rtl/>
          <w:lang w:bidi="fa-IR"/>
        </w:rPr>
        <w:t xml:space="preserve"> موجودات را به قدرت خويش بيافريد و خداوندگاران را با عزت و اقتدار خويش به بندگ</w:t>
      </w:r>
      <w:r w:rsidR="008A129A">
        <w:rPr>
          <w:rtl/>
          <w:lang w:bidi="fa-IR"/>
        </w:rPr>
        <w:t>ی</w:t>
      </w:r>
      <w:r w:rsidRPr="00990030">
        <w:rPr>
          <w:rtl/>
          <w:lang w:bidi="fa-IR"/>
        </w:rPr>
        <w:t xml:space="preserve"> گرفت و با جود و بخشندگ</w:t>
      </w:r>
      <w:r w:rsidR="008A129A">
        <w:rPr>
          <w:rtl/>
          <w:lang w:bidi="fa-IR"/>
        </w:rPr>
        <w:t>ی</w:t>
      </w:r>
      <w:r w:rsidRPr="00990030">
        <w:rPr>
          <w:rtl/>
          <w:lang w:bidi="fa-IR"/>
        </w:rPr>
        <w:t xml:space="preserve"> خود بر بزرگان سرور</w:t>
      </w:r>
      <w:r w:rsidR="008A129A">
        <w:rPr>
          <w:rtl/>
          <w:lang w:bidi="fa-IR"/>
        </w:rPr>
        <w:t>ی</w:t>
      </w:r>
      <w:r w:rsidRPr="00990030">
        <w:rPr>
          <w:rtl/>
          <w:lang w:bidi="fa-IR"/>
        </w:rPr>
        <w:t xml:space="preserve">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1260</w:t>
      </w:r>
      <w:r w:rsidRPr="00840E48">
        <w:rPr>
          <w:rStyle w:val="libFootnotenumChar"/>
          <w:rtl/>
        </w:rPr>
        <w:t>)</w:t>
      </w:r>
    </w:p>
    <w:p w:rsidR="00990030" w:rsidRPr="00990030" w:rsidRDefault="001C4687" w:rsidP="00990030">
      <w:pPr>
        <w:pStyle w:val="libNormal"/>
        <w:rPr>
          <w:lang w:bidi="fa-IR"/>
        </w:rPr>
      </w:pPr>
      <w:r>
        <w:rPr>
          <w:rtl/>
          <w:lang w:bidi="fa-IR"/>
        </w:rPr>
        <w:br w:type="page"/>
      </w:r>
    </w:p>
    <w:p w:rsidR="00990030" w:rsidRDefault="00990030" w:rsidP="001C4687">
      <w:pPr>
        <w:pStyle w:val="Heading2"/>
        <w:rPr>
          <w:rtl/>
          <w:lang w:bidi="fa-IR"/>
        </w:rPr>
      </w:pPr>
      <w:bookmarkStart w:id="60" w:name="_Toc486932037"/>
      <w:r w:rsidRPr="00990030">
        <w:rPr>
          <w:rtl/>
          <w:lang w:bidi="fa-IR"/>
        </w:rPr>
        <w:t>بخش هشتم</w:t>
      </w:r>
      <w:r>
        <w:rPr>
          <w:rtl/>
          <w:lang w:bidi="fa-IR"/>
        </w:rPr>
        <w:t>:</w:t>
      </w:r>
      <w:r w:rsidRPr="00990030">
        <w:rPr>
          <w:rtl/>
          <w:lang w:bidi="fa-IR"/>
        </w:rPr>
        <w:t xml:space="preserve"> شرافت كاركردن</w:t>
      </w:r>
      <w:bookmarkEnd w:id="60"/>
    </w:p>
    <w:p w:rsidR="009205DB" w:rsidRDefault="00512D76" w:rsidP="00DD32F8">
      <w:pPr>
        <w:pStyle w:val="libBold1"/>
        <w:rPr>
          <w:rtl/>
          <w:lang w:bidi="fa-IR"/>
        </w:rPr>
      </w:pPr>
      <w:r>
        <w:rPr>
          <w:rtl/>
          <w:lang w:bidi="fa-IR"/>
        </w:rPr>
        <w:t>1267</w:t>
      </w:r>
      <w:r w:rsidR="00990030" w:rsidRPr="00990030">
        <w:rPr>
          <w:rtl/>
          <w:lang w:bidi="fa-IR"/>
        </w:rPr>
        <w:t>. آهسته و پيوسته</w:t>
      </w:r>
    </w:p>
    <w:p w:rsidR="00990030" w:rsidRPr="00990030" w:rsidRDefault="009205DB" w:rsidP="009205DB">
      <w:pPr>
        <w:pStyle w:val="libNormal"/>
        <w:rPr>
          <w:lang w:bidi="fa-IR"/>
        </w:rPr>
      </w:pPr>
      <w:r>
        <w:rPr>
          <w:rFonts w:hint="cs"/>
          <w:rtl/>
          <w:lang w:bidi="fa-IR"/>
        </w:rPr>
        <w:t>«</w:t>
      </w:r>
      <w:r w:rsidR="00990030" w:rsidRPr="009205DB">
        <w:rPr>
          <w:rStyle w:val="libHadeesChar"/>
          <w:rtl/>
        </w:rPr>
        <w:t xml:space="preserve">قليل تدوم عليه، </w:t>
      </w:r>
      <w:r w:rsidRPr="009205DB">
        <w:rPr>
          <w:rStyle w:val="libHadeesChar"/>
          <w:rFonts w:hint="cs"/>
          <w:rtl/>
        </w:rPr>
        <w:t>أ</w:t>
      </w:r>
      <w:r w:rsidR="00990030" w:rsidRPr="009205DB">
        <w:rPr>
          <w:rStyle w:val="libHadeesChar"/>
          <w:rtl/>
        </w:rPr>
        <w:t>رج</w:t>
      </w:r>
      <w:r w:rsidR="008A129A" w:rsidRPr="009205DB">
        <w:rPr>
          <w:rStyle w:val="libHadeesChar"/>
          <w:rtl/>
        </w:rPr>
        <w:t>ی</w:t>
      </w:r>
      <w:r w:rsidR="00990030" w:rsidRPr="009205DB">
        <w:rPr>
          <w:rStyle w:val="libHadeesChar"/>
          <w:rtl/>
        </w:rPr>
        <w:t xml:space="preserve"> من كثير مملول منه</w:t>
      </w:r>
      <w:r>
        <w:rPr>
          <w:rFonts w:hint="cs"/>
          <w:rtl/>
          <w:lang w:bidi="fa-IR"/>
        </w:rPr>
        <w:t>»</w:t>
      </w:r>
    </w:p>
    <w:p w:rsidR="00990030" w:rsidRPr="00990030" w:rsidRDefault="00990030" w:rsidP="00990030">
      <w:pPr>
        <w:pStyle w:val="libNormal"/>
        <w:rPr>
          <w:lang w:bidi="fa-IR"/>
        </w:rPr>
      </w:pPr>
      <w:r w:rsidRPr="00990030">
        <w:rPr>
          <w:rtl/>
          <w:lang w:bidi="fa-IR"/>
        </w:rPr>
        <w:t>كار كم</w:t>
      </w:r>
      <w:r w:rsidR="008A129A">
        <w:rPr>
          <w:rtl/>
          <w:lang w:bidi="fa-IR"/>
        </w:rPr>
        <w:t>ی</w:t>
      </w:r>
      <w:r w:rsidRPr="00990030">
        <w:rPr>
          <w:rtl/>
          <w:lang w:bidi="fa-IR"/>
        </w:rPr>
        <w:t xml:space="preserve"> كه پيوسته باشد، بهتر از كار زياد</w:t>
      </w:r>
      <w:r w:rsidR="008A129A">
        <w:rPr>
          <w:rtl/>
          <w:lang w:bidi="fa-IR"/>
        </w:rPr>
        <w:t>ی</w:t>
      </w:r>
      <w:r w:rsidRPr="00990030">
        <w:rPr>
          <w:rtl/>
          <w:lang w:bidi="fa-IR"/>
        </w:rPr>
        <w:t xml:space="preserve"> است كه خسته كننده باشد. </w:t>
      </w:r>
      <w:r w:rsidRPr="00840E48">
        <w:rPr>
          <w:rStyle w:val="libFootnotenumChar"/>
          <w:rtl/>
        </w:rPr>
        <w:t>(</w:t>
      </w:r>
      <w:r w:rsidR="00512D76" w:rsidRPr="00840E48">
        <w:rPr>
          <w:rStyle w:val="libFootnotenumChar"/>
          <w:rtl/>
        </w:rPr>
        <w:t>1261</w:t>
      </w:r>
      <w:r w:rsidRPr="00840E48">
        <w:rPr>
          <w:rStyle w:val="libFootnotenumChar"/>
          <w:rtl/>
        </w:rPr>
        <w:t>)</w:t>
      </w:r>
    </w:p>
    <w:p w:rsidR="009205DB" w:rsidRDefault="00512D76" w:rsidP="00DD32F8">
      <w:pPr>
        <w:pStyle w:val="libBold1"/>
        <w:rPr>
          <w:rtl/>
          <w:lang w:bidi="fa-IR"/>
        </w:rPr>
      </w:pPr>
      <w:r>
        <w:rPr>
          <w:rtl/>
          <w:lang w:bidi="fa-IR"/>
        </w:rPr>
        <w:t>1268</w:t>
      </w:r>
      <w:r w:rsidR="00990030" w:rsidRPr="00990030">
        <w:rPr>
          <w:rtl/>
          <w:lang w:bidi="fa-IR"/>
        </w:rPr>
        <w:t>. دوگونگ</w:t>
      </w:r>
      <w:r w:rsidR="008A129A">
        <w:rPr>
          <w:rtl/>
          <w:lang w:bidi="fa-IR"/>
        </w:rPr>
        <w:t>ی</w:t>
      </w:r>
      <w:r w:rsidR="00990030" w:rsidRPr="00990030">
        <w:rPr>
          <w:rtl/>
          <w:lang w:bidi="fa-IR"/>
        </w:rPr>
        <w:t xml:space="preserve"> كار مردم دنيا</w:t>
      </w:r>
    </w:p>
    <w:p w:rsidR="00990030" w:rsidRPr="00990030" w:rsidRDefault="009205DB" w:rsidP="009205DB">
      <w:pPr>
        <w:pStyle w:val="libNormal"/>
        <w:rPr>
          <w:lang w:bidi="fa-IR"/>
        </w:rPr>
      </w:pPr>
      <w:r>
        <w:rPr>
          <w:rFonts w:hint="cs"/>
          <w:rtl/>
          <w:lang w:bidi="fa-IR"/>
        </w:rPr>
        <w:t>«</w:t>
      </w:r>
      <w:r w:rsidR="00990030" w:rsidRPr="009205DB">
        <w:rPr>
          <w:rStyle w:val="libHadeesChar"/>
          <w:rtl/>
        </w:rPr>
        <w:t>الناس ف</w:t>
      </w:r>
      <w:r w:rsidR="008A129A" w:rsidRPr="009205DB">
        <w:rPr>
          <w:rStyle w:val="libHadeesChar"/>
          <w:rtl/>
        </w:rPr>
        <w:t>ی</w:t>
      </w:r>
      <w:r w:rsidR="00990030" w:rsidRPr="009205DB">
        <w:rPr>
          <w:rStyle w:val="libHadeesChar"/>
          <w:rtl/>
        </w:rPr>
        <w:t xml:space="preserve"> الدنيا عاملان: عامل عمل ف</w:t>
      </w:r>
      <w:r w:rsidR="008A129A" w:rsidRPr="009205DB">
        <w:rPr>
          <w:rStyle w:val="libHadeesChar"/>
          <w:rtl/>
        </w:rPr>
        <w:t>ی</w:t>
      </w:r>
      <w:r w:rsidR="00990030" w:rsidRPr="009205DB">
        <w:rPr>
          <w:rStyle w:val="libHadeesChar"/>
          <w:rtl/>
        </w:rPr>
        <w:t xml:space="preserve"> الدنيا، قد شغلته دنياه عن آخرته، يخش</w:t>
      </w:r>
      <w:r w:rsidR="008A129A" w:rsidRPr="009205DB">
        <w:rPr>
          <w:rStyle w:val="libHadeesChar"/>
          <w:rtl/>
        </w:rPr>
        <w:t>ی</w:t>
      </w:r>
      <w:r w:rsidR="00990030" w:rsidRPr="009205DB">
        <w:rPr>
          <w:rStyle w:val="libHadeesChar"/>
          <w:rtl/>
        </w:rPr>
        <w:t xml:space="preserve"> عل</w:t>
      </w:r>
      <w:r w:rsidR="008A129A" w:rsidRPr="009205DB">
        <w:rPr>
          <w:rStyle w:val="libHadeesChar"/>
          <w:rtl/>
        </w:rPr>
        <w:t>ی</w:t>
      </w:r>
      <w:r w:rsidR="00990030" w:rsidRPr="009205DB">
        <w:rPr>
          <w:rStyle w:val="libHadeesChar"/>
          <w:rtl/>
        </w:rPr>
        <w:t xml:space="preserve"> من يخلفه الفقر، و ي</w:t>
      </w:r>
      <w:r w:rsidRPr="009205DB">
        <w:rPr>
          <w:rStyle w:val="libHadeesChar"/>
          <w:rFonts w:hint="cs"/>
          <w:rtl/>
        </w:rPr>
        <w:t>أ</w:t>
      </w:r>
      <w:r w:rsidR="00990030" w:rsidRPr="009205DB">
        <w:rPr>
          <w:rStyle w:val="libHadeesChar"/>
          <w:rtl/>
        </w:rPr>
        <w:t>منه عل</w:t>
      </w:r>
      <w:r w:rsidR="008A129A" w:rsidRPr="009205DB">
        <w:rPr>
          <w:rStyle w:val="libHadeesChar"/>
          <w:rtl/>
        </w:rPr>
        <w:t>ی</w:t>
      </w:r>
      <w:r w:rsidR="00990030" w:rsidRPr="009205DB">
        <w:rPr>
          <w:rStyle w:val="libHadeesChar"/>
          <w:rtl/>
        </w:rPr>
        <w:t xml:space="preserve"> نفسه، فيفن</w:t>
      </w:r>
      <w:r w:rsidR="008A129A" w:rsidRPr="009205DB">
        <w:rPr>
          <w:rStyle w:val="libHadeesChar"/>
          <w:rtl/>
        </w:rPr>
        <w:t>ی</w:t>
      </w:r>
      <w:r w:rsidR="00990030" w:rsidRPr="009205DB">
        <w:rPr>
          <w:rStyle w:val="libHadeesChar"/>
          <w:rtl/>
        </w:rPr>
        <w:t xml:space="preserve"> عمره ف</w:t>
      </w:r>
      <w:r w:rsidR="008A129A" w:rsidRPr="009205DB">
        <w:rPr>
          <w:rStyle w:val="libHadeesChar"/>
          <w:rtl/>
        </w:rPr>
        <w:t>ی</w:t>
      </w:r>
      <w:r w:rsidR="00990030" w:rsidRPr="009205DB">
        <w:rPr>
          <w:rStyle w:val="libHadeesChar"/>
          <w:rtl/>
        </w:rPr>
        <w:t xml:space="preserve"> منفعة غيره. و عامل عمل ف</w:t>
      </w:r>
      <w:r w:rsidR="008A129A" w:rsidRPr="009205DB">
        <w:rPr>
          <w:rStyle w:val="libHadeesChar"/>
          <w:rtl/>
        </w:rPr>
        <w:t>ی</w:t>
      </w:r>
      <w:r w:rsidR="00990030" w:rsidRPr="009205DB">
        <w:rPr>
          <w:rStyle w:val="libHadeesChar"/>
          <w:rtl/>
        </w:rPr>
        <w:t xml:space="preserve"> الدنيا لما بعدها، فج</w:t>
      </w:r>
      <w:r>
        <w:rPr>
          <w:rStyle w:val="libHadeesChar"/>
          <w:rFonts w:hint="cs"/>
          <w:rtl/>
        </w:rPr>
        <w:t>أ</w:t>
      </w:r>
      <w:r w:rsidR="00990030" w:rsidRPr="009205DB">
        <w:rPr>
          <w:rStyle w:val="libHadeesChar"/>
          <w:rtl/>
        </w:rPr>
        <w:t>ه الذ</w:t>
      </w:r>
      <w:r w:rsidR="008A129A" w:rsidRPr="009205DB">
        <w:rPr>
          <w:rStyle w:val="libHadeesChar"/>
          <w:rtl/>
        </w:rPr>
        <w:t>ی</w:t>
      </w:r>
      <w:r w:rsidR="00990030" w:rsidRPr="009205DB">
        <w:rPr>
          <w:rStyle w:val="libHadeesChar"/>
          <w:rtl/>
        </w:rPr>
        <w:t xml:space="preserve"> له من الدنيا بغير عمل ف</w:t>
      </w:r>
      <w:r>
        <w:rPr>
          <w:rStyle w:val="libHadeesChar"/>
          <w:rFonts w:hint="cs"/>
          <w:rtl/>
        </w:rPr>
        <w:t>أ</w:t>
      </w:r>
      <w:r w:rsidR="00990030" w:rsidRPr="009205DB">
        <w:rPr>
          <w:rStyle w:val="libHadeesChar"/>
          <w:rtl/>
        </w:rPr>
        <w:t>حرز الحظين معا، و ملك الدارين جميعا، ف</w:t>
      </w:r>
      <w:r w:rsidRPr="009205DB">
        <w:rPr>
          <w:rStyle w:val="libHadeesChar"/>
          <w:rFonts w:hint="cs"/>
          <w:rtl/>
        </w:rPr>
        <w:t>أ</w:t>
      </w:r>
      <w:r w:rsidR="00990030" w:rsidRPr="009205DB">
        <w:rPr>
          <w:rStyle w:val="libHadeesChar"/>
          <w:rtl/>
        </w:rPr>
        <w:t>صبح وجيها عند الله، لا يس</w:t>
      </w:r>
      <w:r w:rsidRPr="009205DB">
        <w:rPr>
          <w:rStyle w:val="libHadeesChar"/>
          <w:rFonts w:hint="cs"/>
          <w:rtl/>
        </w:rPr>
        <w:t>أ</w:t>
      </w:r>
      <w:r w:rsidR="00990030" w:rsidRPr="009205DB">
        <w:rPr>
          <w:rStyle w:val="libHadeesChar"/>
          <w:rtl/>
        </w:rPr>
        <w:t>ل الله حاجة فيمنعه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در كارها</w:t>
      </w:r>
      <w:r w:rsidR="008A129A">
        <w:rPr>
          <w:rtl/>
          <w:lang w:bidi="fa-IR"/>
        </w:rPr>
        <w:t>ی</w:t>
      </w:r>
      <w:r w:rsidRPr="00990030">
        <w:rPr>
          <w:rtl/>
          <w:lang w:bidi="fa-IR"/>
        </w:rPr>
        <w:t xml:space="preserve"> اين دنيا بر دو نوع اند: يك</w:t>
      </w:r>
      <w:r w:rsidR="008A129A">
        <w:rPr>
          <w:rtl/>
          <w:lang w:bidi="fa-IR"/>
        </w:rPr>
        <w:t>ی</w:t>
      </w:r>
      <w:r w:rsidRPr="00990030">
        <w:rPr>
          <w:rtl/>
          <w:lang w:bidi="fa-IR"/>
        </w:rPr>
        <w:t xml:space="preserve"> آن كه عمل در دنيا برا</w:t>
      </w:r>
      <w:r w:rsidR="008A129A">
        <w:rPr>
          <w:rtl/>
          <w:lang w:bidi="fa-IR"/>
        </w:rPr>
        <w:t>ی</w:t>
      </w:r>
      <w:r w:rsidRPr="00990030">
        <w:rPr>
          <w:rtl/>
          <w:lang w:bidi="fa-IR"/>
        </w:rPr>
        <w:t xml:space="preserve"> دنيا انجام م</w:t>
      </w:r>
      <w:r w:rsidR="008A129A">
        <w:rPr>
          <w:rtl/>
          <w:lang w:bidi="fa-IR"/>
        </w:rPr>
        <w:t>ی</w:t>
      </w:r>
      <w:r w:rsidRPr="00990030">
        <w:rPr>
          <w:rtl/>
          <w:lang w:bidi="fa-IR"/>
        </w:rPr>
        <w:t xml:space="preserve"> دهد. دنيا او را از آخرت مشغول م</w:t>
      </w:r>
      <w:r w:rsidR="008A129A">
        <w:rPr>
          <w:rtl/>
          <w:lang w:bidi="fa-IR"/>
        </w:rPr>
        <w:t>ی</w:t>
      </w:r>
      <w:r w:rsidRPr="00990030">
        <w:rPr>
          <w:rtl/>
          <w:lang w:bidi="fa-IR"/>
        </w:rPr>
        <w:t xml:space="preserve"> سازد و او از فقر كسان</w:t>
      </w:r>
      <w:r w:rsidR="008A129A">
        <w:rPr>
          <w:rtl/>
          <w:lang w:bidi="fa-IR"/>
        </w:rPr>
        <w:t>ی</w:t>
      </w:r>
      <w:r w:rsidRPr="00990030">
        <w:rPr>
          <w:rtl/>
          <w:lang w:bidi="fa-IR"/>
        </w:rPr>
        <w:t xml:space="preserve"> كه پس از و</w:t>
      </w:r>
      <w:r w:rsidR="008A129A">
        <w:rPr>
          <w:rtl/>
          <w:lang w:bidi="fa-IR"/>
        </w:rPr>
        <w:t>ی</w:t>
      </w:r>
      <w:r w:rsidRPr="00990030">
        <w:rPr>
          <w:rtl/>
          <w:lang w:bidi="fa-IR"/>
        </w:rPr>
        <w:t xml:space="preserve"> به جا م</w:t>
      </w:r>
      <w:r w:rsidR="008A129A">
        <w:rPr>
          <w:rtl/>
          <w:lang w:bidi="fa-IR"/>
        </w:rPr>
        <w:t>ی</w:t>
      </w:r>
      <w:r w:rsidRPr="00990030">
        <w:rPr>
          <w:rtl/>
          <w:lang w:bidi="fa-IR"/>
        </w:rPr>
        <w:t xml:space="preserve"> مانند (مثل اولاد) م</w:t>
      </w:r>
      <w:r w:rsidR="008A129A">
        <w:rPr>
          <w:rtl/>
          <w:lang w:bidi="fa-IR"/>
        </w:rPr>
        <w:t>ی</w:t>
      </w:r>
      <w:r w:rsidRPr="00990030">
        <w:rPr>
          <w:rtl/>
          <w:lang w:bidi="fa-IR"/>
        </w:rPr>
        <w:t xml:space="preserve"> ترسد. در عين حال بيم</w:t>
      </w:r>
      <w:r w:rsidR="008A129A">
        <w:rPr>
          <w:rtl/>
          <w:lang w:bidi="fa-IR"/>
        </w:rPr>
        <w:t>ی</w:t>
      </w:r>
      <w:r w:rsidRPr="00990030">
        <w:rPr>
          <w:rtl/>
          <w:lang w:bidi="fa-IR"/>
        </w:rPr>
        <w:t xml:space="preserve"> از فقر برا</w:t>
      </w:r>
      <w:r w:rsidR="008A129A">
        <w:rPr>
          <w:rtl/>
          <w:lang w:bidi="fa-IR"/>
        </w:rPr>
        <w:t>ی</w:t>
      </w:r>
      <w:r w:rsidRPr="00990030">
        <w:rPr>
          <w:rtl/>
          <w:lang w:bidi="fa-IR"/>
        </w:rPr>
        <w:t xml:space="preserve"> خود ندارد. او عمر خود را در راه منفعت ديگر</w:t>
      </w:r>
      <w:r w:rsidR="008A129A">
        <w:rPr>
          <w:rtl/>
          <w:lang w:bidi="fa-IR"/>
        </w:rPr>
        <w:t>ی</w:t>
      </w:r>
      <w:r w:rsidRPr="00990030">
        <w:rPr>
          <w:rtl/>
          <w:lang w:bidi="fa-IR"/>
        </w:rPr>
        <w:t xml:space="preserve"> سپر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w:t>
      </w:r>
    </w:p>
    <w:p w:rsidR="00990030" w:rsidRPr="00990030" w:rsidRDefault="00990030" w:rsidP="00990030">
      <w:pPr>
        <w:pStyle w:val="libNormal"/>
        <w:rPr>
          <w:lang w:bidi="fa-IR"/>
        </w:rPr>
      </w:pPr>
      <w:r w:rsidRPr="00990030">
        <w:rPr>
          <w:rtl/>
          <w:lang w:bidi="fa-IR"/>
        </w:rPr>
        <w:t>ديگر</w:t>
      </w:r>
      <w:r w:rsidR="008A129A">
        <w:rPr>
          <w:rtl/>
          <w:lang w:bidi="fa-IR"/>
        </w:rPr>
        <w:t>ی</w:t>
      </w:r>
      <w:r w:rsidRPr="00990030">
        <w:rPr>
          <w:rtl/>
          <w:lang w:bidi="fa-IR"/>
        </w:rPr>
        <w:t xml:space="preserve"> آن كه در اين دنيا عمل برا</w:t>
      </w:r>
      <w:r w:rsidR="008A129A">
        <w:rPr>
          <w:rtl/>
          <w:lang w:bidi="fa-IR"/>
        </w:rPr>
        <w:t>ی</w:t>
      </w:r>
      <w:r w:rsidRPr="00990030">
        <w:rPr>
          <w:rtl/>
          <w:lang w:bidi="fa-IR"/>
        </w:rPr>
        <w:t xml:space="preserve"> پس از اين دنيا (ابديت</w:t>
      </w:r>
      <w:r w:rsidR="00540450">
        <w:rPr>
          <w:rtl/>
          <w:lang w:bidi="fa-IR"/>
        </w:rPr>
        <w:t>)</w:t>
      </w:r>
      <w:r w:rsidRPr="00990030">
        <w:rPr>
          <w:rtl/>
          <w:lang w:bidi="fa-IR"/>
        </w:rPr>
        <w:t xml:space="preserve"> انجام م</w:t>
      </w:r>
      <w:r w:rsidR="008A129A">
        <w:rPr>
          <w:rtl/>
          <w:lang w:bidi="fa-IR"/>
        </w:rPr>
        <w:t>ی</w:t>
      </w:r>
      <w:r w:rsidRPr="00990030">
        <w:rPr>
          <w:rtl/>
          <w:lang w:bidi="fa-IR"/>
        </w:rPr>
        <w:t xml:space="preserve"> دهد، پس آنچه نصيب او از دنيا بود نياز به كوشش به سراغ او م</w:t>
      </w:r>
      <w:r w:rsidR="008A129A">
        <w:rPr>
          <w:rtl/>
          <w:lang w:bidi="fa-IR"/>
        </w:rPr>
        <w:t>ی</w:t>
      </w:r>
      <w:r w:rsidRPr="00990030">
        <w:rPr>
          <w:rtl/>
          <w:lang w:bidi="fa-IR"/>
        </w:rPr>
        <w:t xml:space="preserve"> آيد، در نتيجه هم نصيب دنيا را م</w:t>
      </w:r>
      <w:r w:rsidR="008A129A">
        <w:rPr>
          <w:rtl/>
          <w:lang w:bidi="fa-IR"/>
        </w:rPr>
        <w:t>ی</w:t>
      </w:r>
      <w:r w:rsidRPr="00990030">
        <w:rPr>
          <w:rtl/>
          <w:lang w:bidi="fa-IR"/>
        </w:rPr>
        <w:t xml:space="preserve"> برد و هم نصيب آخرت را و هر دو سرا</w:t>
      </w:r>
      <w:r w:rsidR="008A129A">
        <w:rPr>
          <w:rtl/>
          <w:lang w:bidi="fa-IR"/>
        </w:rPr>
        <w:t>ی</w:t>
      </w:r>
      <w:r w:rsidRPr="00990030">
        <w:rPr>
          <w:rtl/>
          <w:lang w:bidi="fa-IR"/>
        </w:rPr>
        <w:t xml:space="preserve"> (فان</w:t>
      </w:r>
      <w:r w:rsidR="008A129A">
        <w:rPr>
          <w:rtl/>
          <w:lang w:bidi="fa-IR"/>
        </w:rPr>
        <w:t>ی</w:t>
      </w:r>
      <w:r w:rsidRPr="00990030">
        <w:rPr>
          <w:rtl/>
          <w:lang w:bidi="fa-IR"/>
        </w:rPr>
        <w:t xml:space="preserve"> و باق</w:t>
      </w:r>
      <w:r w:rsidR="008A129A">
        <w:rPr>
          <w:rtl/>
          <w:lang w:bidi="fa-IR"/>
        </w:rPr>
        <w:t>ی</w:t>
      </w:r>
      <w:r w:rsidR="00540450">
        <w:rPr>
          <w:rtl/>
          <w:lang w:bidi="fa-IR"/>
        </w:rPr>
        <w:t>)</w:t>
      </w:r>
      <w:r w:rsidRPr="00990030">
        <w:rPr>
          <w:rtl/>
          <w:lang w:bidi="fa-IR"/>
        </w:rPr>
        <w:t xml:space="preserve"> را با هم به دست م</w:t>
      </w:r>
      <w:r w:rsidR="008A129A">
        <w:rPr>
          <w:rtl/>
          <w:lang w:bidi="fa-IR"/>
        </w:rPr>
        <w:t>ی</w:t>
      </w:r>
      <w:r w:rsidRPr="00990030">
        <w:rPr>
          <w:rtl/>
          <w:lang w:bidi="fa-IR"/>
        </w:rPr>
        <w:t xml:space="preserve"> آورد و در نتيجه در نزد خدا شريف و صاحب امتياز م</w:t>
      </w:r>
      <w:r w:rsidR="008A129A">
        <w:rPr>
          <w:rtl/>
          <w:lang w:bidi="fa-IR"/>
        </w:rPr>
        <w:t>ی</w:t>
      </w:r>
      <w:r w:rsidRPr="00990030">
        <w:rPr>
          <w:rtl/>
          <w:lang w:bidi="fa-IR"/>
        </w:rPr>
        <w:t xml:space="preserve"> گردد و حاجت</w:t>
      </w:r>
      <w:r w:rsidR="008A129A">
        <w:rPr>
          <w:rtl/>
          <w:lang w:bidi="fa-IR"/>
        </w:rPr>
        <w:t>ی</w:t>
      </w:r>
      <w:r w:rsidRPr="00990030">
        <w:rPr>
          <w:rtl/>
          <w:lang w:bidi="fa-IR"/>
        </w:rPr>
        <w:t xml:space="preserve"> را از خدا مساءلت نم</w:t>
      </w:r>
      <w:r w:rsidR="008A129A">
        <w:rPr>
          <w:rtl/>
          <w:lang w:bidi="fa-IR"/>
        </w:rPr>
        <w:t>ی</w:t>
      </w:r>
      <w:r w:rsidRPr="00990030">
        <w:rPr>
          <w:rtl/>
          <w:lang w:bidi="fa-IR"/>
        </w:rPr>
        <w:t xml:space="preserve"> كند كه خداوند آن را به و</w:t>
      </w:r>
      <w:r w:rsidR="008A129A">
        <w:rPr>
          <w:rtl/>
          <w:lang w:bidi="fa-IR"/>
        </w:rPr>
        <w:t>ی</w:t>
      </w:r>
      <w:r w:rsidRPr="00990030">
        <w:rPr>
          <w:rtl/>
          <w:lang w:bidi="fa-IR"/>
        </w:rPr>
        <w:t xml:space="preserve"> عطا نفرمايد. </w:t>
      </w:r>
      <w:r w:rsidRPr="00840E48">
        <w:rPr>
          <w:rStyle w:val="libFootnotenumChar"/>
          <w:rtl/>
        </w:rPr>
        <w:t>(</w:t>
      </w:r>
      <w:r w:rsidR="00512D76" w:rsidRPr="00840E48">
        <w:rPr>
          <w:rStyle w:val="libFootnotenumChar"/>
          <w:rtl/>
        </w:rPr>
        <w:t>1262</w:t>
      </w:r>
      <w:r w:rsidRPr="00840E48">
        <w:rPr>
          <w:rStyle w:val="libFootnotenumChar"/>
          <w:rtl/>
        </w:rPr>
        <w:t>)</w:t>
      </w:r>
    </w:p>
    <w:p w:rsidR="009205DB" w:rsidRDefault="00512D76" w:rsidP="009205DB">
      <w:pPr>
        <w:pStyle w:val="libBold1"/>
        <w:rPr>
          <w:rtl/>
          <w:lang w:bidi="fa-IR"/>
        </w:rPr>
      </w:pPr>
      <w:r>
        <w:rPr>
          <w:rtl/>
          <w:lang w:bidi="fa-IR"/>
        </w:rPr>
        <w:t>1269</w:t>
      </w:r>
      <w:r w:rsidR="00990030" w:rsidRPr="00990030">
        <w:rPr>
          <w:rtl/>
          <w:lang w:bidi="fa-IR"/>
        </w:rPr>
        <w:t>. كار با سرعت</w:t>
      </w:r>
    </w:p>
    <w:p w:rsidR="00990030" w:rsidRPr="00990030" w:rsidRDefault="009205DB" w:rsidP="00990030">
      <w:pPr>
        <w:pStyle w:val="libNormal"/>
        <w:rPr>
          <w:lang w:bidi="fa-IR"/>
        </w:rPr>
      </w:pPr>
      <w:r>
        <w:rPr>
          <w:rFonts w:hint="cs"/>
          <w:rtl/>
          <w:lang w:bidi="fa-IR"/>
        </w:rPr>
        <w:t>«</w:t>
      </w:r>
      <w:r w:rsidRPr="009205DB">
        <w:rPr>
          <w:rStyle w:val="libHadeesChar"/>
          <w:rFonts w:hint="cs"/>
          <w:rtl/>
        </w:rPr>
        <w:t>إ</w:t>
      </w:r>
      <w:r w:rsidR="00990030" w:rsidRPr="009205DB">
        <w:rPr>
          <w:rStyle w:val="libHadeesChar"/>
          <w:rtl/>
        </w:rPr>
        <w:t>لا فاعملوا ف</w:t>
      </w:r>
      <w:r w:rsidR="008A129A" w:rsidRPr="009205DB">
        <w:rPr>
          <w:rStyle w:val="libHadeesChar"/>
          <w:rtl/>
        </w:rPr>
        <w:t>ی</w:t>
      </w:r>
      <w:r w:rsidR="00990030" w:rsidRPr="009205DB">
        <w:rPr>
          <w:rStyle w:val="libHadeesChar"/>
          <w:rtl/>
        </w:rPr>
        <w:t xml:space="preserve"> الرعبة كما تعلمون ف</w:t>
      </w:r>
      <w:r w:rsidR="008A129A" w:rsidRPr="009205DB">
        <w:rPr>
          <w:rStyle w:val="libHadeesChar"/>
          <w:rtl/>
        </w:rPr>
        <w:t>ی</w:t>
      </w:r>
      <w:r w:rsidR="00990030" w:rsidRPr="009205DB">
        <w:rPr>
          <w:rStyle w:val="libHadeesChar"/>
          <w:rtl/>
        </w:rPr>
        <w:t xml:space="preserve"> الرهبة</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در حال رغبت</w:t>
      </w:r>
      <w:r>
        <w:rPr>
          <w:rtl/>
          <w:lang w:bidi="fa-IR"/>
        </w:rPr>
        <w:t>،</w:t>
      </w:r>
      <w:r w:rsidRPr="00990030">
        <w:rPr>
          <w:rtl/>
          <w:lang w:bidi="fa-IR"/>
        </w:rPr>
        <w:t xml:space="preserve"> همان گونه كار كنيد كه در حال ترس كار م</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1263</w:t>
      </w:r>
      <w:r w:rsidRPr="00840E48">
        <w:rPr>
          <w:rStyle w:val="libFootnotenumChar"/>
          <w:rtl/>
        </w:rPr>
        <w:t>)</w:t>
      </w:r>
    </w:p>
    <w:p w:rsidR="00836844" w:rsidRDefault="00512D76" w:rsidP="00836844">
      <w:pPr>
        <w:pStyle w:val="libBold1"/>
        <w:rPr>
          <w:rtl/>
          <w:lang w:bidi="fa-IR"/>
        </w:rPr>
      </w:pPr>
      <w:r>
        <w:rPr>
          <w:rtl/>
          <w:lang w:bidi="fa-IR"/>
        </w:rPr>
        <w:t>1270</w:t>
      </w:r>
      <w:r w:rsidR="00990030" w:rsidRPr="00990030">
        <w:rPr>
          <w:rtl/>
          <w:lang w:bidi="fa-IR"/>
        </w:rPr>
        <w:t>. ارزش كار</w:t>
      </w:r>
    </w:p>
    <w:p w:rsidR="00990030" w:rsidRPr="00990030" w:rsidRDefault="00836844" w:rsidP="00990030">
      <w:pPr>
        <w:pStyle w:val="libNormal"/>
        <w:rPr>
          <w:lang w:bidi="fa-IR"/>
        </w:rPr>
      </w:pPr>
      <w:r>
        <w:rPr>
          <w:rFonts w:hint="cs"/>
          <w:rtl/>
          <w:lang w:bidi="fa-IR"/>
        </w:rPr>
        <w:lastRenderedPageBreak/>
        <w:t>«</w:t>
      </w:r>
      <w:r w:rsidR="00990030" w:rsidRPr="00836844">
        <w:rPr>
          <w:rStyle w:val="libHadeesChar"/>
          <w:rtl/>
        </w:rPr>
        <w:t>العمل العمل، ثم النهاية النهاية، والاستقامة الاستقامة، ثم الصبر الصبر، والورع والورع! ان لكم نهاية فانتهوا ال</w:t>
      </w:r>
      <w:r w:rsidR="008A129A" w:rsidRPr="00836844">
        <w:rPr>
          <w:rStyle w:val="libHadeesChar"/>
          <w:rtl/>
        </w:rPr>
        <w:t>ی</w:t>
      </w:r>
      <w:r w:rsidR="00990030" w:rsidRPr="00836844">
        <w:rPr>
          <w:rStyle w:val="libHadeesChar"/>
          <w:rtl/>
        </w:rPr>
        <w:t xml:space="preserve"> نهايتكم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كار كنيد و كار كنيد و آن را به پايانش رسانيد و در آن پايدار</w:t>
      </w:r>
      <w:r w:rsidR="008A129A">
        <w:rPr>
          <w:rtl/>
          <w:lang w:bidi="fa-IR"/>
        </w:rPr>
        <w:t>ی</w:t>
      </w:r>
      <w:r w:rsidRPr="00990030">
        <w:rPr>
          <w:rtl/>
          <w:lang w:bidi="fa-IR"/>
        </w:rPr>
        <w:t xml:space="preserve"> كنيد، آن گاه شكيباي</w:t>
      </w:r>
      <w:r w:rsidR="008A129A">
        <w:rPr>
          <w:rtl/>
          <w:lang w:bidi="fa-IR"/>
        </w:rPr>
        <w:t>ی</w:t>
      </w:r>
      <w:r w:rsidRPr="00990030">
        <w:rPr>
          <w:rtl/>
          <w:lang w:bidi="fa-IR"/>
        </w:rPr>
        <w:t xml:space="preserve"> ورزيد و پارسا باشيد. همانا شما را پايان</w:t>
      </w:r>
      <w:r w:rsidR="008A129A">
        <w:rPr>
          <w:rtl/>
          <w:lang w:bidi="fa-IR"/>
        </w:rPr>
        <w:t>ی</w:t>
      </w:r>
      <w:r w:rsidRPr="00990030">
        <w:rPr>
          <w:rtl/>
          <w:lang w:bidi="fa-IR"/>
        </w:rPr>
        <w:t xml:space="preserve"> است</w:t>
      </w:r>
      <w:r>
        <w:rPr>
          <w:rtl/>
          <w:lang w:bidi="fa-IR"/>
        </w:rPr>
        <w:t>،</w:t>
      </w:r>
      <w:r w:rsidRPr="00990030">
        <w:rPr>
          <w:rtl/>
          <w:lang w:bidi="fa-IR"/>
        </w:rPr>
        <w:t xml:space="preserve"> پس خود را به آن پايان (بهشت</w:t>
      </w:r>
      <w:r w:rsidR="00540450">
        <w:rPr>
          <w:rtl/>
          <w:lang w:bidi="fa-IR"/>
        </w:rPr>
        <w:t>)</w:t>
      </w:r>
      <w:r w:rsidRPr="00990030">
        <w:rPr>
          <w:rtl/>
          <w:lang w:bidi="fa-IR"/>
        </w:rPr>
        <w:t xml:space="preserve"> رسانيد. </w:t>
      </w:r>
      <w:r w:rsidRPr="00840E48">
        <w:rPr>
          <w:rStyle w:val="libFootnotenumChar"/>
          <w:rtl/>
        </w:rPr>
        <w:t>(</w:t>
      </w:r>
      <w:r w:rsidR="00512D76" w:rsidRPr="00840E48">
        <w:rPr>
          <w:rStyle w:val="libFootnotenumChar"/>
          <w:rtl/>
        </w:rPr>
        <w:t>1264</w:t>
      </w:r>
      <w:r w:rsidRPr="00840E48">
        <w:rPr>
          <w:rStyle w:val="libFootnotenumChar"/>
          <w:rtl/>
        </w:rPr>
        <w:t>)</w:t>
      </w:r>
    </w:p>
    <w:p w:rsidR="00836844" w:rsidRDefault="00512D76" w:rsidP="00836844">
      <w:pPr>
        <w:pStyle w:val="libBold1"/>
        <w:rPr>
          <w:rtl/>
          <w:lang w:bidi="fa-IR"/>
        </w:rPr>
      </w:pPr>
      <w:r>
        <w:rPr>
          <w:rtl/>
          <w:lang w:bidi="fa-IR"/>
        </w:rPr>
        <w:t>1271</w:t>
      </w:r>
      <w:r w:rsidR="00990030" w:rsidRPr="00990030">
        <w:rPr>
          <w:rtl/>
          <w:lang w:bidi="fa-IR"/>
        </w:rPr>
        <w:t>. رابطه بين كار و نسب</w:t>
      </w:r>
    </w:p>
    <w:p w:rsidR="00990030" w:rsidRPr="00990030" w:rsidRDefault="00836844" w:rsidP="00836844">
      <w:pPr>
        <w:pStyle w:val="libNormal"/>
        <w:rPr>
          <w:lang w:bidi="fa-IR"/>
        </w:rPr>
      </w:pPr>
      <w:r>
        <w:rPr>
          <w:rFonts w:hint="cs"/>
          <w:rtl/>
          <w:lang w:bidi="fa-IR"/>
        </w:rPr>
        <w:t>«</w:t>
      </w:r>
      <w:r w:rsidR="00990030" w:rsidRPr="00836844">
        <w:rPr>
          <w:rStyle w:val="libHadeesChar"/>
          <w:rtl/>
        </w:rPr>
        <w:t xml:space="preserve">من </w:t>
      </w:r>
      <w:r w:rsidRPr="00836844">
        <w:rPr>
          <w:rStyle w:val="libHadeesChar"/>
          <w:rFonts w:hint="cs"/>
          <w:rtl/>
        </w:rPr>
        <w:t>أ</w:t>
      </w:r>
      <w:r w:rsidR="00990030" w:rsidRPr="00836844">
        <w:rPr>
          <w:rStyle w:val="libHadeesChar"/>
          <w:rtl/>
        </w:rPr>
        <w:t>بطاء به عمله، لم يسرع به نسبه</w:t>
      </w:r>
      <w:r>
        <w:rPr>
          <w:rFonts w:hint="cs"/>
          <w:rtl/>
          <w:lang w:bidi="fa-IR"/>
        </w:rPr>
        <w:t>»</w:t>
      </w:r>
    </w:p>
    <w:p w:rsidR="00990030" w:rsidRPr="00990030" w:rsidRDefault="00990030" w:rsidP="00990030">
      <w:pPr>
        <w:pStyle w:val="libNormal"/>
        <w:rPr>
          <w:lang w:bidi="fa-IR"/>
        </w:rPr>
      </w:pPr>
      <w:r w:rsidRPr="00990030">
        <w:rPr>
          <w:rtl/>
          <w:lang w:bidi="fa-IR"/>
        </w:rPr>
        <w:t>هر كس كارش او را كند برد، نسبش (حسبش</w:t>
      </w:r>
      <w:r w:rsidR="00540450">
        <w:rPr>
          <w:rtl/>
          <w:lang w:bidi="fa-IR"/>
        </w:rPr>
        <w:t>)</w:t>
      </w:r>
      <w:r w:rsidRPr="00990030">
        <w:rPr>
          <w:rtl/>
          <w:lang w:bidi="fa-IR"/>
        </w:rPr>
        <w:t xml:space="preserve"> او را شتابان نبرد. </w:t>
      </w:r>
      <w:r w:rsidRPr="00840E48">
        <w:rPr>
          <w:rStyle w:val="libFootnotenumChar"/>
          <w:rtl/>
        </w:rPr>
        <w:t>(</w:t>
      </w:r>
      <w:r w:rsidR="00512D76" w:rsidRPr="00840E48">
        <w:rPr>
          <w:rStyle w:val="libFootnotenumChar"/>
          <w:rtl/>
        </w:rPr>
        <w:t>1265</w:t>
      </w:r>
      <w:r w:rsidRPr="00840E48">
        <w:rPr>
          <w:rStyle w:val="libFootnotenumChar"/>
          <w:rtl/>
        </w:rPr>
        <w:t>)</w:t>
      </w:r>
    </w:p>
    <w:p w:rsidR="00836844" w:rsidRDefault="00512D76" w:rsidP="00836844">
      <w:pPr>
        <w:pStyle w:val="libBold1"/>
        <w:rPr>
          <w:rtl/>
          <w:lang w:bidi="fa-IR"/>
        </w:rPr>
      </w:pPr>
      <w:r>
        <w:rPr>
          <w:rtl/>
          <w:lang w:bidi="fa-IR"/>
        </w:rPr>
        <w:t>1272</w:t>
      </w:r>
      <w:r w:rsidR="00990030" w:rsidRPr="00990030">
        <w:rPr>
          <w:rtl/>
          <w:lang w:bidi="fa-IR"/>
        </w:rPr>
        <w:t>. راه</w:t>
      </w:r>
      <w:r w:rsidR="008A129A">
        <w:rPr>
          <w:rtl/>
          <w:lang w:bidi="fa-IR"/>
        </w:rPr>
        <w:t>ی</w:t>
      </w:r>
      <w:r w:rsidR="00990030" w:rsidRPr="00990030">
        <w:rPr>
          <w:rtl/>
          <w:lang w:bidi="fa-IR"/>
        </w:rPr>
        <w:t xml:space="preserve"> به سرا</w:t>
      </w:r>
      <w:r w:rsidR="008A129A">
        <w:rPr>
          <w:rtl/>
          <w:lang w:bidi="fa-IR"/>
        </w:rPr>
        <w:t>ی</w:t>
      </w:r>
      <w:r w:rsidR="00990030" w:rsidRPr="00990030">
        <w:rPr>
          <w:rtl/>
          <w:lang w:bidi="fa-IR"/>
        </w:rPr>
        <w:t xml:space="preserve"> آرامش</w:t>
      </w:r>
    </w:p>
    <w:p w:rsidR="00990030" w:rsidRPr="00990030" w:rsidRDefault="00836844" w:rsidP="00836844">
      <w:pPr>
        <w:pStyle w:val="libNormal"/>
        <w:rPr>
          <w:lang w:bidi="fa-IR"/>
        </w:rPr>
      </w:pPr>
      <w:r>
        <w:rPr>
          <w:rFonts w:hint="cs"/>
          <w:rtl/>
          <w:lang w:bidi="fa-IR"/>
        </w:rPr>
        <w:t>«</w:t>
      </w:r>
      <w:r w:rsidR="00990030" w:rsidRPr="00836844">
        <w:rPr>
          <w:rStyle w:val="libHadeesChar"/>
          <w:rtl/>
        </w:rPr>
        <w:t>اعلموا! رحمكم الله، عل</w:t>
      </w:r>
      <w:r w:rsidR="008A129A" w:rsidRPr="00836844">
        <w:rPr>
          <w:rStyle w:val="libHadeesChar"/>
          <w:rtl/>
        </w:rPr>
        <w:t>ی</w:t>
      </w:r>
      <w:r w:rsidR="00990030" w:rsidRPr="00836844">
        <w:rPr>
          <w:rStyle w:val="libHadeesChar"/>
          <w:rtl/>
        </w:rPr>
        <w:t xml:space="preserve"> </w:t>
      </w:r>
      <w:r w:rsidRPr="00836844">
        <w:rPr>
          <w:rStyle w:val="libHadeesChar"/>
          <w:rFonts w:hint="cs"/>
          <w:rtl/>
        </w:rPr>
        <w:t>أ</w:t>
      </w:r>
      <w:r w:rsidR="00990030" w:rsidRPr="00836844">
        <w:rPr>
          <w:rStyle w:val="libHadeesChar"/>
          <w:rtl/>
        </w:rPr>
        <w:t>علام بينة. فالطريق نهج يدعو ال</w:t>
      </w:r>
      <w:r w:rsidR="008A129A" w:rsidRPr="00836844">
        <w:rPr>
          <w:rStyle w:val="libHadeesChar"/>
          <w:rtl/>
        </w:rPr>
        <w:t>ی</w:t>
      </w:r>
      <w:r w:rsidR="00990030" w:rsidRPr="00836844">
        <w:rPr>
          <w:rStyle w:val="libHadeesChar"/>
          <w:rtl/>
        </w:rPr>
        <w:t xml:space="preserve"> دار السلام، و اءنتم ف</w:t>
      </w:r>
      <w:r w:rsidR="008A129A" w:rsidRPr="00836844">
        <w:rPr>
          <w:rStyle w:val="libHadeesChar"/>
          <w:rtl/>
        </w:rPr>
        <w:t>ی</w:t>
      </w:r>
      <w:r w:rsidR="00990030" w:rsidRPr="00836844">
        <w:rPr>
          <w:rStyle w:val="libHadeesChar"/>
          <w:rtl/>
        </w:rPr>
        <w:t xml:space="preserve"> دار مستعتب عل</w:t>
      </w:r>
      <w:r w:rsidR="008A129A" w:rsidRPr="00836844">
        <w:rPr>
          <w:rStyle w:val="libHadeesChar"/>
          <w:rtl/>
        </w:rPr>
        <w:t>ی</w:t>
      </w:r>
      <w:r w:rsidR="00990030" w:rsidRPr="00836844">
        <w:rPr>
          <w:rStyle w:val="libHadeesChar"/>
          <w:rtl/>
        </w:rPr>
        <w:t xml:space="preserve"> مهل و فراغ؛ والصحف منشورة، و الاءقلام جارية، و الابدان صحيحة و الالسن مطلقة، و التوبة مسموعة، و الاعمال مقبولة</w:t>
      </w:r>
      <w:r>
        <w:rPr>
          <w:rFonts w:hint="cs"/>
          <w:rtl/>
          <w:lang w:bidi="fa-IR"/>
        </w:rPr>
        <w:t>»</w:t>
      </w:r>
    </w:p>
    <w:p w:rsidR="00990030" w:rsidRPr="00990030" w:rsidRDefault="00990030" w:rsidP="00990030">
      <w:pPr>
        <w:pStyle w:val="libNormal"/>
        <w:rPr>
          <w:lang w:bidi="fa-IR"/>
        </w:rPr>
      </w:pPr>
      <w:r w:rsidRPr="00990030">
        <w:rPr>
          <w:rtl/>
          <w:lang w:bidi="fa-IR"/>
        </w:rPr>
        <w:t>كار كنيد! رحمت خدا بر شما باد، با توجه به نشانه ها</w:t>
      </w:r>
      <w:r w:rsidR="008A129A">
        <w:rPr>
          <w:rtl/>
          <w:lang w:bidi="fa-IR"/>
        </w:rPr>
        <w:t>ی</w:t>
      </w:r>
      <w:r w:rsidRPr="00990030">
        <w:rPr>
          <w:rtl/>
          <w:lang w:bidi="fa-IR"/>
        </w:rPr>
        <w:t xml:space="preserve"> آشكار حق كار كنيد؛ زيرا كه اين راه روشن شما را به سرا</w:t>
      </w:r>
      <w:r w:rsidR="008A129A">
        <w:rPr>
          <w:rtl/>
          <w:lang w:bidi="fa-IR"/>
        </w:rPr>
        <w:t>ی</w:t>
      </w:r>
      <w:r w:rsidRPr="00990030">
        <w:rPr>
          <w:rtl/>
          <w:lang w:bidi="fa-IR"/>
        </w:rPr>
        <w:t xml:space="preserve"> آرامش (بهشت</w:t>
      </w:r>
      <w:r w:rsidR="00540450">
        <w:rPr>
          <w:rtl/>
          <w:lang w:bidi="fa-IR"/>
        </w:rPr>
        <w:t>)</w:t>
      </w:r>
      <w:r w:rsidRPr="00990030">
        <w:rPr>
          <w:rtl/>
          <w:lang w:bidi="fa-IR"/>
        </w:rPr>
        <w:t xml:space="preserve"> م</w:t>
      </w:r>
      <w:r w:rsidR="008A129A">
        <w:rPr>
          <w:rtl/>
          <w:lang w:bidi="fa-IR"/>
        </w:rPr>
        <w:t>ی</w:t>
      </w:r>
      <w:r w:rsidRPr="00990030">
        <w:rPr>
          <w:rtl/>
          <w:lang w:bidi="fa-IR"/>
        </w:rPr>
        <w:t xml:space="preserve"> كشاند و شما در سراي</w:t>
      </w:r>
      <w:r w:rsidR="008A129A">
        <w:rPr>
          <w:rtl/>
          <w:lang w:bidi="fa-IR"/>
        </w:rPr>
        <w:t>ی</w:t>
      </w:r>
      <w:r w:rsidRPr="00990030">
        <w:rPr>
          <w:rtl/>
          <w:lang w:bidi="fa-IR"/>
        </w:rPr>
        <w:t xml:space="preserve"> هستيد كه از رو</w:t>
      </w:r>
      <w:r w:rsidR="008A129A">
        <w:rPr>
          <w:rtl/>
          <w:lang w:bidi="fa-IR"/>
        </w:rPr>
        <w:t>ی</w:t>
      </w:r>
      <w:r w:rsidRPr="00990030">
        <w:rPr>
          <w:rtl/>
          <w:lang w:bidi="fa-IR"/>
        </w:rPr>
        <w:t xml:space="preserve"> فرصت و فراغت م</w:t>
      </w:r>
      <w:r w:rsidR="008A129A">
        <w:rPr>
          <w:rtl/>
          <w:lang w:bidi="fa-IR"/>
        </w:rPr>
        <w:t>ی</w:t>
      </w:r>
      <w:r w:rsidRPr="00990030">
        <w:rPr>
          <w:rtl/>
          <w:lang w:bidi="fa-IR"/>
        </w:rPr>
        <w:t xml:space="preserve"> توانيد خشنود</w:t>
      </w:r>
      <w:r w:rsidR="008A129A">
        <w:rPr>
          <w:rtl/>
          <w:lang w:bidi="fa-IR"/>
        </w:rPr>
        <w:t>ی</w:t>
      </w:r>
      <w:r w:rsidRPr="00990030">
        <w:rPr>
          <w:rtl/>
          <w:lang w:bidi="fa-IR"/>
        </w:rPr>
        <w:t xml:space="preserve"> پروردگار را به دست آوريد، در جاي</w:t>
      </w:r>
      <w:r w:rsidR="008A129A">
        <w:rPr>
          <w:rtl/>
          <w:lang w:bidi="fa-IR"/>
        </w:rPr>
        <w:t>ی</w:t>
      </w:r>
      <w:r w:rsidRPr="00990030">
        <w:rPr>
          <w:rtl/>
          <w:lang w:bidi="fa-IR"/>
        </w:rPr>
        <w:t xml:space="preserve"> هستيد كه نامه ها</w:t>
      </w:r>
      <w:r w:rsidR="008A129A">
        <w:rPr>
          <w:rtl/>
          <w:lang w:bidi="fa-IR"/>
        </w:rPr>
        <w:t>ی</w:t>
      </w:r>
      <w:r w:rsidRPr="00990030">
        <w:rPr>
          <w:rtl/>
          <w:lang w:bidi="fa-IR"/>
        </w:rPr>
        <w:t xml:space="preserve"> اعمال باز است و قلم ها در كار و بدن ها سالم و زبان ها رها و توبه شنيده م</w:t>
      </w:r>
      <w:r w:rsidR="008A129A">
        <w:rPr>
          <w:rtl/>
          <w:lang w:bidi="fa-IR"/>
        </w:rPr>
        <w:t>ی</w:t>
      </w:r>
      <w:r w:rsidRPr="00990030">
        <w:rPr>
          <w:rtl/>
          <w:lang w:bidi="fa-IR"/>
        </w:rPr>
        <w:t xml:space="preserve"> شود و كارها پذيرفته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1266</w:t>
      </w:r>
      <w:r w:rsidRPr="00840E48">
        <w:rPr>
          <w:rStyle w:val="libFootnotenumChar"/>
          <w:rtl/>
        </w:rPr>
        <w:t>)</w:t>
      </w:r>
    </w:p>
    <w:p w:rsidR="00836844" w:rsidRDefault="00512D76" w:rsidP="00836844">
      <w:pPr>
        <w:pStyle w:val="libBold1"/>
        <w:rPr>
          <w:rtl/>
          <w:lang w:bidi="fa-IR"/>
        </w:rPr>
      </w:pPr>
      <w:r>
        <w:rPr>
          <w:rtl/>
          <w:lang w:bidi="fa-IR"/>
        </w:rPr>
        <w:t>1273</w:t>
      </w:r>
      <w:r w:rsidR="00990030" w:rsidRPr="00990030">
        <w:rPr>
          <w:rtl/>
          <w:lang w:bidi="fa-IR"/>
        </w:rPr>
        <w:t>. سست</w:t>
      </w:r>
      <w:r w:rsidR="008A129A">
        <w:rPr>
          <w:rtl/>
          <w:lang w:bidi="fa-IR"/>
        </w:rPr>
        <w:t>ی</w:t>
      </w:r>
      <w:r w:rsidR="00990030" w:rsidRPr="00990030">
        <w:rPr>
          <w:rtl/>
          <w:lang w:bidi="fa-IR"/>
        </w:rPr>
        <w:t xml:space="preserve"> در امور</w:t>
      </w:r>
    </w:p>
    <w:p w:rsidR="00990030" w:rsidRPr="00990030" w:rsidRDefault="00836844" w:rsidP="00836844">
      <w:pPr>
        <w:pStyle w:val="libNormal"/>
        <w:rPr>
          <w:lang w:bidi="fa-IR"/>
        </w:rPr>
      </w:pPr>
      <w:r>
        <w:rPr>
          <w:rFonts w:hint="cs"/>
          <w:rtl/>
          <w:lang w:bidi="fa-IR"/>
        </w:rPr>
        <w:t>«</w:t>
      </w:r>
      <w:r w:rsidR="00990030" w:rsidRPr="00836844">
        <w:rPr>
          <w:rStyle w:val="libHadeesChar"/>
          <w:rtl/>
        </w:rPr>
        <w:t xml:space="preserve">من </w:t>
      </w:r>
      <w:r>
        <w:rPr>
          <w:rStyle w:val="libHadeesChar"/>
          <w:rFonts w:hint="cs"/>
          <w:rtl/>
        </w:rPr>
        <w:t>أ</w:t>
      </w:r>
      <w:r w:rsidR="00990030" w:rsidRPr="00836844">
        <w:rPr>
          <w:rStyle w:val="libHadeesChar"/>
          <w:rtl/>
        </w:rPr>
        <w:t>طاع التوان</w:t>
      </w:r>
      <w:r w:rsidR="008A129A" w:rsidRPr="00836844">
        <w:rPr>
          <w:rStyle w:val="libHadeesChar"/>
          <w:rtl/>
        </w:rPr>
        <w:t>ی</w:t>
      </w:r>
      <w:r w:rsidR="00990030" w:rsidRPr="00836844">
        <w:rPr>
          <w:rStyle w:val="libHadeesChar"/>
          <w:rtl/>
        </w:rPr>
        <w:t xml:space="preserve"> ضيع الحقوق، و من </w:t>
      </w:r>
      <w:r>
        <w:rPr>
          <w:rStyle w:val="libHadeesChar"/>
          <w:rFonts w:hint="cs"/>
          <w:rtl/>
        </w:rPr>
        <w:t>أ</w:t>
      </w:r>
      <w:r w:rsidR="00990030" w:rsidRPr="00836844">
        <w:rPr>
          <w:rStyle w:val="libHadeesChar"/>
          <w:rtl/>
        </w:rPr>
        <w:t>طاع الواش</w:t>
      </w:r>
      <w:r w:rsidR="008A129A" w:rsidRPr="00836844">
        <w:rPr>
          <w:rStyle w:val="libHadeesChar"/>
          <w:rtl/>
        </w:rPr>
        <w:t>ی</w:t>
      </w:r>
      <w:r w:rsidR="00990030" w:rsidRPr="00836844">
        <w:rPr>
          <w:rStyle w:val="libHadeesChar"/>
          <w:rtl/>
        </w:rPr>
        <w:t xml:space="preserve"> ضيع الصديق</w:t>
      </w:r>
      <w:r>
        <w:rPr>
          <w:rFonts w:hint="cs"/>
          <w:rtl/>
          <w:lang w:bidi="fa-IR"/>
        </w:rPr>
        <w:t>»</w:t>
      </w:r>
    </w:p>
    <w:p w:rsidR="00990030" w:rsidRPr="00990030" w:rsidRDefault="00990030" w:rsidP="00990030">
      <w:pPr>
        <w:pStyle w:val="libNormal"/>
        <w:rPr>
          <w:lang w:bidi="fa-IR"/>
        </w:rPr>
      </w:pPr>
      <w:r w:rsidRPr="00990030">
        <w:rPr>
          <w:rtl/>
          <w:lang w:bidi="fa-IR"/>
        </w:rPr>
        <w:t>هر كه در كارش سست</w:t>
      </w:r>
      <w:r w:rsidR="008A129A">
        <w:rPr>
          <w:rtl/>
          <w:lang w:bidi="fa-IR"/>
        </w:rPr>
        <w:t>ی</w:t>
      </w:r>
      <w:r w:rsidRPr="00990030">
        <w:rPr>
          <w:rtl/>
          <w:lang w:bidi="fa-IR"/>
        </w:rPr>
        <w:t xml:space="preserve"> كند، حقوق ديگران را ضايع خواهد كرد و كس</w:t>
      </w:r>
      <w:r w:rsidR="008A129A">
        <w:rPr>
          <w:rtl/>
          <w:lang w:bidi="fa-IR"/>
        </w:rPr>
        <w:t>ی</w:t>
      </w:r>
      <w:r w:rsidRPr="00990030">
        <w:rPr>
          <w:rtl/>
          <w:lang w:bidi="fa-IR"/>
        </w:rPr>
        <w:t xml:space="preserve"> كه از گفته سخن چين پيرو</w:t>
      </w:r>
      <w:r w:rsidR="008A129A">
        <w:rPr>
          <w:rtl/>
          <w:lang w:bidi="fa-IR"/>
        </w:rPr>
        <w:t>ی</w:t>
      </w:r>
      <w:r w:rsidRPr="00990030">
        <w:rPr>
          <w:rtl/>
          <w:lang w:bidi="fa-IR"/>
        </w:rPr>
        <w:t xml:space="preserve"> نمايد، دوست خود را از دست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1267</w:t>
      </w:r>
      <w:r w:rsidRPr="00840E48">
        <w:rPr>
          <w:rStyle w:val="libFootnotenumChar"/>
          <w:rtl/>
        </w:rPr>
        <w:t>)</w:t>
      </w:r>
    </w:p>
    <w:p w:rsidR="00836844" w:rsidRDefault="00512D76" w:rsidP="00836844">
      <w:pPr>
        <w:pStyle w:val="libBold1"/>
        <w:rPr>
          <w:rtl/>
          <w:lang w:bidi="fa-IR"/>
        </w:rPr>
      </w:pPr>
      <w:r>
        <w:rPr>
          <w:rtl/>
          <w:lang w:bidi="fa-IR"/>
        </w:rPr>
        <w:t>1274</w:t>
      </w:r>
      <w:r w:rsidR="00990030" w:rsidRPr="00990030">
        <w:rPr>
          <w:rtl/>
          <w:lang w:bidi="fa-IR"/>
        </w:rPr>
        <w:t>. تفاوت بسيار ميان دو كار</w:t>
      </w:r>
    </w:p>
    <w:p w:rsidR="00990030" w:rsidRPr="00990030" w:rsidRDefault="00836844" w:rsidP="00836844">
      <w:pPr>
        <w:pStyle w:val="libNormal"/>
        <w:rPr>
          <w:lang w:bidi="fa-IR"/>
        </w:rPr>
      </w:pPr>
      <w:r>
        <w:rPr>
          <w:rFonts w:hint="cs"/>
          <w:rtl/>
          <w:lang w:bidi="fa-IR"/>
        </w:rPr>
        <w:t>«</w:t>
      </w:r>
      <w:r w:rsidR="00990030" w:rsidRPr="00836844">
        <w:rPr>
          <w:rStyle w:val="libHadeesChar"/>
          <w:rtl/>
        </w:rPr>
        <w:t>شتان ما بين عملين: عمل تذهب لذته و تبق</w:t>
      </w:r>
      <w:r w:rsidR="008A129A" w:rsidRPr="00836844">
        <w:rPr>
          <w:rStyle w:val="libHadeesChar"/>
          <w:rtl/>
        </w:rPr>
        <w:t>ی</w:t>
      </w:r>
      <w:r w:rsidR="00990030" w:rsidRPr="00836844">
        <w:rPr>
          <w:rStyle w:val="libHadeesChar"/>
          <w:rtl/>
        </w:rPr>
        <w:t xml:space="preserve"> تبعته، و عمل تذهب مؤ ونته و يبق</w:t>
      </w:r>
      <w:r w:rsidR="008A129A" w:rsidRPr="00836844">
        <w:rPr>
          <w:rStyle w:val="libHadeesChar"/>
          <w:rtl/>
        </w:rPr>
        <w:t>ی</w:t>
      </w:r>
      <w:r w:rsidR="00990030" w:rsidRPr="00836844">
        <w:rPr>
          <w:rStyle w:val="libHadeesChar"/>
          <w:rtl/>
        </w:rPr>
        <w:t xml:space="preserve"> </w:t>
      </w:r>
      <w:r w:rsidRPr="00836844">
        <w:rPr>
          <w:rStyle w:val="libHadeesChar"/>
          <w:rFonts w:hint="cs"/>
          <w:rtl/>
        </w:rPr>
        <w:t>أ</w:t>
      </w:r>
      <w:r w:rsidR="00990030" w:rsidRPr="00836844">
        <w:rPr>
          <w:rStyle w:val="libHadeesChar"/>
          <w:rtl/>
        </w:rPr>
        <w:t>جره</w:t>
      </w:r>
      <w:r>
        <w:rPr>
          <w:rFonts w:hint="cs"/>
          <w:rtl/>
          <w:lang w:bidi="fa-IR"/>
        </w:rPr>
        <w:t>»</w:t>
      </w:r>
    </w:p>
    <w:p w:rsidR="00990030" w:rsidRPr="00990030" w:rsidRDefault="00990030" w:rsidP="00990030">
      <w:pPr>
        <w:pStyle w:val="libNormal"/>
        <w:rPr>
          <w:lang w:bidi="fa-IR"/>
        </w:rPr>
      </w:pPr>
      <w:r w:rsidRPr="00990030">
        <w:rPr>
          <w:rtl/>
          <w:lang w:bidi="fa-IR"/>
        </w:rPr>
        <w:lastRenderedPageBreak/>
        <w:t>چه بسيار تفاوت است ميان دو كار: كار</w:t>
      </w:r>
      <w:r w:rsidR="008A129A">
        <w:rPr>
          <w:rtl/>
          <w:lang w:bidi="fa-IR"/>
        </w:rPr>
        <w:t>ی</w:t>
      </w:r>
      <w:r w:rsidRPr="00990030">
        <w:rPr>
          <w:rtl/>
          <w:lang w:bidi="fa-IR"/>
        </w:rPr>
        <w:t xml:space="preserve"> كه لذتش از بين م</w:t>
      </w:r>
      <w:r w:rsidR="008A129A">
        <w:rPr>
          <w:rtl/>
          <w:lang w:bidi="fa-IR"/>
        </w:rPr>
        <w:t>ی</w:t>
      </w:r>
      <w:r w:rsidRPr="00990030">
        <w:rPr>
          <w:rtl/>
          <w:lang w:bidi="fa-IR"/>
        </w:rPr>
        <w:t xml:space="preserve"> رود و رنجش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ماند و كار</w:t>
      </w:r>
      <w:r w:rsidR="008A129A">
        <w:rPr>
          <w:rtl/>
          <w:lang w:bidi="fa-IR"/>
        </w:rPr>
        <w:t>ی</w:t>
      </w:r>
      <w:r w:rsidRPr="00990030">
        <w:rPr>
          <w:rtl/>
          <w:lang w:bidi="fa-IR"/>
        </w:rPr>
        <w:t xml:space="preserve"> كه رنج و زحمتش م</w:t>
      </w:r>
      <w:r w:rsidR="008A129A">
        <w:rPr>
          <w:rtl/>
          <w:lang w:bidi="fa-IR"/>
        </w:rPr>
        <w:t>ی</w:t>
      </w:r>
      <w:r w:rsidRPr="00990030">
        <w:rPr>
          <w:rtl/>
          <w:lang w:bidi="fa-IR"/>
        </w:rPr>
        <w:t xml:space="preserve"> رود و پاداش آن م</w:t>
      </w:r>
      <w:r w:rsidR="008A129A">
        <w:rPr>
          <w:rtl/>
          <w:lang w:bidi="fa-IR"/>
        </w:rPr>
        <w:t>ی</w:t>
      </w:r>
      <w:r w:rsidRPr="00990030">
        <w:rPr>
          <w:rtl/>
          <w:lang w:bidi="fa-IR"/>
        </w:rPr>
        <w:t xml:space="preserve"> ماند. </w:t>
      </w:r>
      <w:r w:rsidRPr="00840E48">
        <w:rPr>
          <w:rStyle w:val="libFootnotenumChar"/>
          <w:rtl/>
        </w:rPr>
        <w:t>(</w:t>
      </w:r>
      <w:r w:rsidR="00512D76" w:rsidRPr="00840E48">
        <w:rPr>
          <w:rStyle w:val="libFootnotenumChar"/>
          <w:rtl/>
        </w:rPr>
        <w:t>1268</w:t>
      </w:r>
      <w:r w:rsidRPr="00840E48">
        <w:rPr>
          <w:rStyle w:val="libFootnotenumChar"/>
          <w:rtl/>
        </w:rPr>
        <w:t>)</w:t>
      </w:r>
    </w:p>
    <w:p w:rsidR="00836844" w:rsidRDefault="00512D76" w:rsidP="00836844">
      <w:pPr>
        <w:pStyle w:val="libBold1"/>
        <w:rPr>
          <w:rtl/>
          <w:lang w:bidi="fa-IR"/>
        </w:rPr>
      </w:pPr>
      <w:r>
        <w:rPr>
          <w:rtl/>
          <w:lang w:bidi="fa-IR"/>
        </w:rPr>
        <w:t>1275</w:t>
      </w:r>
      <w:r w:rsidR="00990030" w:rsidRPr="00990030">
        <w:rPr>
          <w:rtl/>
          <w:lang w:bidi="fa-IR"/>
        </w:rPr>
        <w:t>. انجام خير و بزرگ بودن</w:t>
      </w:r>
    </w:p>
    <w:p w:rsidR="00990030" w:rsidRPr="00990030" w:rsidRDefault="00836844" w:rsidP="00836844">
      <w:pPr>
        <w:pStyle w:val="libNormal"/>
        <w:rPr>
          <w:lang w:bidi="fa-IR"/>
        </w:rPr>
      </w:pPr>
      <w:r>
        <w:rPr>
          <w:rFonts w:hint="cs"/>
          <w:rtl/>
          <w:lang w:bidi="fa-IR"/>
        </w:rPr>
        <w:t>«</w:t>
      </w:r>
      <w:r w:rsidR="00990030" w:rsidRPr="00836844">
        <w:rPr>
          <w:rStyle w:val="libHadeesChar"/>
          <w:rtl/>
        </w:rPr>
        <w:t xml:space="preserve">آن افعلوا الخير و لا تحقروا منه شيئا؛ فان صغيره كبير، و قليله كثير، و لا يقولن </w:t>
      </w:r>
      <w:r w:rsidRPr="00836844">
        <w:rPr>
          <w:rStyle w:val="libHadeesChar"/>
          <w:rFonts w:hint="cs"/>
          <w:rtl/>
        </w:rPr>
        <w:t>أ</w:t>
      </w:r>
      <w:r w:rsidR="00990030" w:rsidRPr="00836844">
        <w:rPr>
          <w:rStyle w:val="libHadeesChar"/>
          <w:rtl/>
        </w:rPr>
        <w:t xml:space="preserve">حدكم: ان </w:t>
      </w:r>
      <w:r w:rsidRPr="00836844">
        <w:rPr>
          <w:rStyle w:val="libHadeesChar"/>
          <w:rFonts w:hint="cs"/>
          <w:rtl/>
        </w:rPr>
        <w:t>أ</w:t>
      </w:r>
      <w:r w:rsidR="00990030" w:rsidRPr="00836844">
        <w:rPr>
          <w:rStyle w:val="libHadeesChar"/>
          <w:rtl/>
        </w:rPr>
        <w:t xml:space="preserve">حدا </w:t>
      </w:r>
      <w:r w:rsidRPr="00836844">
        <w:rPr>
          <w:rStyle w:val="libHadeesChar"/>
          <w:rFonts w:hint="cs"/>
          <w:rtl/>
        </w:rPr>
        <w:t>أ</w:t>
      </w:r>
      <w:r w:rsidR="00990030" w:rsidRPr="00836844">
        <w:rPr>
          <w:rStyle w:val="libHadeesChar"/>
          <w:rtl/>
        </w:rPr>
        <w:t>ول</w:t>
      </w:r>
      <w:r w:rsidR="008A129A" w:rsidRPr="00836844">
        <w:rPr>
          <w:rStyle w:val="libHadeesChar"/>
          <w:rtl/>
        </w:rPr>
        <w:t>ی</w:t>
      </w:r>
      <w:r w:rsidR="00990030" w:rsidRPr="00836844">
        <w:rPr>
          <w:rStyle w:val="libHadeesChar"/>
          <w:rtl/>
        </w:rPr>
        <w:t xml:space="preserve"> بفعل الخير من</w:t>
      </w:r>
      <w:r w:rsidR="008A129A" w:rsidRPr="00836844">
        <w:rPr>
          <w:rStyle w:val="libHadeesChar"/>
          <w:rtl/>
        </w:rPr>
        <w:t>ی</w:t>
      </w:r>
      <w:r w:rsidR="00990030" w:rsidRPr="00836844">
        <w:rPr>
          <w:rStyle w:val="libHadeesChar"/>
          <w:rtl/>
        </w:rPr>
        <w:t xml:space="preserve">؛ فيكون و الله كذلك. ان للخير و الشر </w:t>
      </w:r>
      <w:r w:rsidRPr="00836844">
        <w:rPr>
          <w:rStyle w:val="libHadeesChar"/>
          <w:rFonts w:hint="cs"/>
          <w:rtl/>
        </w:rPr>
        <w:t>أ</w:t>
      </w:r>
      <w:r w:rsidR="00990030" w:rsidRPr="00836844">
        <w:rPr>
          <w:rStyle w:val="libHadeesChar"/>
          <w:rtl/>
        </w:rPr>
        <w:t xml:space="preserve">هلا، فمهما تركتموه منهما كفاكموه </w:t>
      </w:r>
      <w:r w:rsidRPr="00836844">
        <w:rPr>
          <w:rStyle w:val="libHadeesChar"/>
          <w:rFonts w:hint="cs"/>
          <w:rtl/>
        </w:rPr>
        <w:t>أ</w:t>
      </w:r>
      <w:r w:rsidR="00990030" w:rsidRPr="00836844">
        <w:rPr>
          <w:rStyle w:val="libHadeesChar"/>
          <w:rtl/>
        </w:rPr>
        <w:t>هله</w:t>
      </w:r>
      <w:r>
        <w:rPr>
          <w:rFonts w:hint="cs"/>
          <w:rtl/>
          <w:lang w:bidi="fa-IR"/>
        </w:rPr>
        <w:t>»</w:t>
      </w:r>
    </w:p>
    <w:p w:rsidR="00990030" w:rsidRPr="00990030" w:rsidRDefault="00990030" w:rsidP="00990030">
      <w:pPr>
        <w:pStyle w:val="libNormal"/>
        <w:rPr>
          <w:lang w:bidi="fa-IR"/>
        </w:rPr>
      </w:pPr>
      <w:r w:rsidRPr="00990030">
        <w:rPr>
          <w:rtl/>
          <w:lang w:bidi="fa-IR"/>
        </w:rPr>
        <w:t>كار خير انجام دهيد و هيچ مقدار از آن را كوچك نشماريد؛ زيرا كوچك آن بزرگ و كمش زياد است و هيچ كدام از شما نگويد فلان كس در انجام خير از من سزاوارتر است</w:t>
      </w:r>
      <w:r>
        <w:rPr>
          <w:rtl/>
          <w:lang w:bidi="fa-IR"/>
        </w:rPr>
        <w:t>،</w:t>
      </w:r>
      <w:r w:rsidRPr="00990030">
        <w:rPr>
          <w:rtl/>
          <w:lang w:bidi="fa-IR"/>
        </w:rPr>
        <w:t xml:space="preserve"> كه به خدا سوگند، چنين خواهد شد (و او انجام خواهد داد) و خوب و بد را اهل</w:t>
      </w:r>
      <w:r w:rsidR="008A129A">
        <w:rPr>
          <w:rtl/>
          <w:lang w:bidi="fa-IR"/>
        </w:rPr>
        <w:t>ی</w:t>
      </w:r>
      <w:r w:rsidRPr="00990030">
        <w:rPr>
          <w:rtl/>
          <w:lang w:bidi="fa-IR"/>
        </w:rPr>
        <w:t xml:space="preserve"> است كه هرگاه آن را ترك كرديد ديگر</w:t>
      </w:r>
      <w:r w:rsidR="008A129A">
        <w:rPr>
          <w:rtl/>
          <w:lang w:bidi="fa-IR"/>
        </w:rPr>
        <w:t>ی</w:t>
      </w:r>
      <w:r w:rsidRPr="00990030">
        <w:rPr>
          <w:rtl/>
          <w:lang w:bidi="fa-IR"/>
        </w:rPr>
        <w:t xml:space="preserve"> آن را به جا</w:t>
      </w:r>
      <w:r w:rsidR="008A129A">
        <w:rPr>
          <w:rtl/>
          <w:lang w:bidi="fa-IR"/>
        </w:rPr>
        <w:t>ی</w:t>
      </w:r>
      <w:r w:rsidRPr="00990030">
        <w:rPr>
          <w:rtl/>
          <w:lang w:bidi="fa-IR"/>
        </w:rPr>
        <w:t xml:space="preserve"> شما انجام خواهد داد. </w:t>
      </w:r>
      <w:r w:rsidRPr="00840E48">
        <w:rPr>
          <w:rStyle w:val="libFootnotenumChar"/>
          <w:rtl/>
        </w:rPr>
        <w:t>(</w:t>
      </w:r>
      <w:r w:rsidR="00512D76" w:rsidRPr="00840E48">
        <w:rPr>
          <w:rStyle w:val="libFootnotenumChar"/>
          <w:rtl/>
        </w:rPr>
        <w:t>1269</w:t>
      </w:r>
      <w:r w:rsidRPr="00840E48">
        <w:rPr>
          <w:rStyle w:val="libFootnotenumChar"/>
          <w:rtl/>
        </w:rPr>
        <w:t>)</w:t>
      </w:r>
    </w:p>
    <w:p w:rsidR="00836844" w:rsidRDefault="00512D76" w:rsidP="00836844">
      <w:pPr>
        <w:pStyle w:val="libBold1"/>
        <w:rPr>
          <w:rtl/>
          <w:lang w:bidi="fa-IR"/>
        </w:rPr>
      </w:pPr>
      <w:r>
        <w:rPr>
          <w:rtl/>
          <w:lang w:bidi="fa-IR"/>
        </w:rPr>
        <w:t>1276</w:t>
      </w:r>
      <w:r w:rsidR="00990030" w:rsidRPr="00990030">
        <w:rPr>
          <w:rtl/>
          <w:lang w:bidi="fa-IR"/>
        </w:rPr>
        <w:t>. بشارت به كار سودمند</w:t>
      </w:r>
    </w:p>
    <w:p w:rsidR="00990030" w:rsidRPr="00990030" w:rsidRDefault="00836844" w:rsidP="00990030">
      <w:pPr>
        <w:pStyle w:val="libNormal"/>
        <w:rPr>
          <w:lang w:bidi="fa-IR"/>
        </w:rPr>
      </w:pPr>
      <w:r>
        <w:rPr>
          <w:rFonts w:hint="cs"/>
          <w:rtl/>
          <w:lang w:bidi="fa-IR"/>
        </w:rPr>
        <w:t>«</w:t>
      </w:r>
      <w:r w:rsidR="00990030" w:rsidRPr="00836844">
        <w:rPr>
          <w:rStyle w:val="libHadeesChar"/>
          <w:rtl/>
        </w:rPr>
        <w:t>من حذرك كمن بشرك</w:t>
      </w:r>
      <w:r>
        <w:rPr>
          <w:rFonts w:hint="cs"/>
          <w:rtl/>
          <w:lang w:bidi="fa-IR"/>
        </w:rPr>
        <w:t>»</w:t>
      </w:r>
    </w:p>
    <w:p w:rsidR="00990030" w:rsidRPr="00990030" w:rsidRDefault="00990030" w:rsidP="00990030">
      <w:pPr>
        <w:pStyle w:val="libNormal"/>
        <w:rPr>
          <w:lang w:bidi="fa-IR"/>
        </w:rPr>
      </w:pPr>
      <w:r w:rsidRPr="00990030">
        <w:rPr>
          <w:rtl/>
          <w:lang w:bidi="fa-IR"/>
        </w:rPr>
        <w:t>آن كه تو را (از كار زيان آور) بيم دهد، مانند كس</w:t>
      </w:r>
      <w:r w:rsidR="008A129A">
        <w:rPr>
          <w:rtl/>
          <w:lang w:bidi="fa-IR"/>
        </w:rPr>
        <w:t>ی</w:t>
      </w:r>
      <w:r w:rsidRPr="00990030">
        <w:rPr>
          <w:rtl/>
          <w:lang w:bidi="fa-IR"/>
        </w:rPr>
        <w:t xml:space="preserve"> است كه تو را (به كار سودآور) بشارت دهد. </w:t>
      </w:r>
      <w:r w:rsidRPr="00840E48">
        <w:rPr>
          <w:rStyle w:val="libFootnotenumChar"/>
          <w:rtl/>
        </w:rPr>
        <w:t>(</w:t>
      </w:r>
      <w:r w:rsidR="00512D76" w:rsidRPr="00840E48">
        <w:rPr>
          <w:rStyle w:val="libFootnotenumChar"/>
          <w:rtl/>
        </w:rPr>
        <w:t>1270</w:t>
      </w:r>
      <w:r w:rsidRPr="00840E48">
        <w:rPr>
          <w:rStyle w:val="libFootnotenumChar"/>
          <w:rtl/>
        </w:rPr>
        <w:t>)</w:t>
      </w:r>
    </w:p>
    <w:p w:rsidR="00836844" w:rsidRDefault="00512D76" w:rsidP="00836844">
      <w:pPr>
        <w:pStyle w:val="libBold1"/>
        <w:rPr>
          <w:rtl/>
          <w:lang w:bidi="fa-IR"/>
        </w:rPr>
      </w:pPr>
      <w:r>
        <w:rPr>
          <w:rtl/>
          <w:lang w:bidi="fa-IR"/>
        </w:rPr>
        <w:t>1277</w:t>
      </w:r>
      <w:r w:rsidR="00990030" w:rsidRPr="00990030">
        <w:rPr>
          <w:rtl/>
          <w:lang w:bidi="fa-IR"/>
        </w:rPr>
        <w:t>. ارزش انسان</w:t>
      </w:r>
    </w:p>
    <w:p w:rsidR="00990030" w:rsidRPr="00990030" w:rsidRDefault="00836844" w:rsidP="00990030">
      <w:pPr>
        <w:pStyle w:val="libNormal"/>
        <w:rPr>
          <w:lang w:bidi="fa-IR"/>
        </w:rPr>
      </w:pPr>
      <w:r>
        <w:rPr>
          <w:rFonts w:hint="cs"/>
          <w:rtl/>
          <w:lang w:bidi="fa-IR"/>
        </w:rPr>
        <w:t>«</w:t>
      </w:r>
      <w:r w:rsidR="00990030" w:rsidRPr="00836844">
        <w:rPr>
          <w:rStyle w:val="libHadeesChar"/>
          <w:rtl/>
        </w:rPr>
        <w:t>قيمة كل امر</w:t>
      </w:r>
      <w:r w:rsidR="008A129A" w:rsidRPr="00836844">
        <w:rPr>
          <w:rStyle w:val="libHadeesChar"/>
          <w:rtl/>
        </w:rPr>
        <w:t>ی</w:t>
      </w:r>
      <w:r w:rsidR="00990030" w:rsidRPr="00836844">
        <w:rPr>
          <w:rStyle w:val="libHadeesChar"/>
          <w:rtl/>
        </w:rPr>
        <w:t xml:space="preserve"> ما يحسنه</w:t>
      </w:r>
      <w:r>
        <w:rPr>
          <w:rFonts w:hint="cs"/>
          <w:rtl/>
          <w:lang w:bidi="fa-IR"/>
        </w:rPr>
        <w:t>»</w:t>
      </w:r>
    </w:p>
    <w:p w:rsidR="00990030" w:rsidRPr="00990030" w:rsidRDefault="00990030" w:rsidP="00990030">
      <w:pPr>
        <w:pStyle w:val="libNormal"/>
        <w:rPr>
          <w:lang w:bidi="fa-IR"/>
        </w:rPr>
      </w:pPr>
      <w:r w:rsidRPr="00990030">
        <w:rPr>
          <w:rtl/>
          <w:lang w:bidi="fa-IR"/>
        </w:rPr>
        <w:t>ارزش هر كس به اندازه كار نيك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1271</w:t>
      </w:r>
      <w:r w:rsidRPr="00840E48">
        <w:rPr>
          <w:rStyle w:val="libFootnotenumChar"/>
          <w:rtl/>
        </w:rPr>
        <w:t>)</w:t>
      </w:r>
    </w:p>
    <w:p w:rsidR="00836844" w:rsidRDefault="00512D76" w:rsidP="00836844">
      <w:pPr>
        <w:pStyle w:val="libBold1"/>
        <w:rPr>
          <w:rtl/>
          <w:lang w:bidi="fa-IR"/>
        </w:rPr>
      </w:pPr>
      <w:r>
        <w:rPr>
          <w:rtl/>
          <w:lang w:bidi="fa-IR"/>
        </w:rPr>
        <w:t>1278</w:t>
      </w:r>
      <w:r w:rsidR="00990030" w:rsidRPr="00990030">
        <w:rPr>
          <w:rtl/>
          <w:lang w:bidi="fa-IR"/>
        </w:rPr>
        <w:t>. كوتاه</w:t>
      </w:r>
      <w:r w:rsidR="008A129A">
        <w:rPr>
          <w:rtl/>
          <w:lang w:bidi="fa-IR"/>
        </w:rPr>
        <w:t>ی</w:t>
      </w:r>
      <w:r w:rsidR="00990030" w:rsidRPr="00990030">
        <w:rPr>
          <w:rtl/>
          <w:lang w:bidi="fa-IR"/>
        </w:rPr>
        <w:t xml:space="preserve"> كردن در كار نيك</w:t>
      </w:r>
    </w:p>
    <w:p w:rsidR="00990030" w:rsidRPr="00990030" w:rsidRDefault="00836844" w:rsidP="00990030">
      <w:pPr>
        <w:pStyle w:val="libNormal"/>
        <w:rPr>
          <w:lang w:bidi="fa-IR"/>
        </w:rPr>
      </w:pPr>
      <w:r>
        <w:rPr>
          <w:rFonts w:hint="cs"/>
          <w:rtl/>
          <w:lang w:bidi="fa-IR"/>
        </w:rPr>
        <w:t>«</w:t>
      </w:r>
      <w:r w:rsidR="00990030" w:rsidRPr="00836844">
        <w:rPr>
          <w:rStyle w:val="libHadeesChar"/>
          <w:rtl/>
        </w:rPr>
        <w:t>التقصير ف</w:t>
      </w:r>
      <w:r w:rsidR="008A129A" w:rsidRPr="00836844">
        <w:rPr>
          <w:rStyle w:val="libHadeesChar"/>
          <w:rtl/>
        </w:rPr>
        <w:t>ی</w:t>
      </w:r>
      <w:r w:rsidR="00990030" w:rsidRPr="00836844">
        <w:rPr>
          <w:rStyle w:val="libHadeesChar"/>
          <w:rtl/>
        </w:rPr>
        <w:t xml:space="preserve"> حسن العمل اذا وثقت بالثواب عليه غبن</w:t>
      </w:r>
      <w:r>
        <w:rPr>
          <w:rFonts w:hint="cs"/>
          <w:rtl/>
          <w:lang w:bidi="fa-IR"/>
        </w:rPr>
        <w:t>»</w:t>
      </w:r>
    </w:p>
    <w:p w:rsidR="00990030" w:rsidRPr="00990030" w:rsidRDefault="00990030" w:rsidP="00990030">
      <w:pPr>
        <w:pStyle w:val="libNormal"/>
        <w:rPr>
          <w:lang w:bidi="fa-IR"/>
        </w:rPr>
      </w:pPr>
      <w:r w:rsidRPr="00990030">
        <w:rPr>
          <w:rtl/>
          <w:lang w:bidi="fa-IR"/>
        </w:rPr>
        <w:t>كوتاه</w:t>
      </w:r>
      <w:r w:rsidR="008A129A">
        <w:rPr>
          <w:rtl/>
          <w:lang w:bidi="fa-IR"/>
        </w:rPr>
        <w:t>ی</w:t>
      </w:r>
      <w:r w:rsidRPr="00990030">
        <w:rPr>
          <w:rtl/>
          <w:lang w:bidi="fa-IR"/>
        </w:rPr>
        <w:t xml:space="preserve"> كردن در كار نيك هرگاه به پاداش آن اطمينان داشته باش</w:t>
      </w:r>
      <w:r w:rsidR="008A129A">
        <w:rPr>
          <w:rtl/>
          <w:lang w:bidi="fa-IR"/>
        </w:rPr>
        <w:t>ی</w:t>
      </w:r>
      <w:r>
        <w:rPr>
          <w:rtl/>
          <w:lang w:bidi="fa-IR"/>
        </w:rPr>
        <w:t>،</w:t>
      </w:r>
      <w:r w:rsidRPr="00990030">
        <w:rPr>
          <w:rtl/>
          <w:lang w:bidi="fa-IR"/>
        </w:rPr>
        <w:t xml:space="preserve"> يك غبن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1272</w:t>
      </w:r>
      <w:r w:rsidRPr="00840E48">
        <w:rPr>
          <w:rStyle w:val="libFootnotenumChar"/>
          <w:rtl/>
        </w:rPr>
        <w:t>)</w:t>
      </w:r>
    </w:p>
    <w:p w:rsidR="009C36AE" w:rsidRDefault="00512D76" w:rsidP="009C36AE">
      <w:pPr>
        <w:pStyle w:val="libBold1"/>
        <w:rPr>
          <w:rtl/>
          <w:lang w:bidi="fa-IR"/>
        </w:rPr>
      </w:pPr>
      <w:r>
        <w:rPr>
          <w:rtl/>
          <w:lang w:bidi="fa-IR"/>
        </w:rPr>
        <w:t>1279</w:t>
      </w:r>
      <w:r w:rsidR="00990030" w:rsidRPr="00990030">
        <w:rPr>
          <w:rtl/>
          <w:lang w:bidi="fa-IR"/>
        </w:rPr>
        <w:t>. نيرومند در نيكوكار</w:t>
      </w:r>
      <w:r w:rsidR="008A129A">
        <w:rPr>
          <w:rtl/>
          <w:lang w:bidi="fa-IR"/>
        </w:rPr>
        <w:t>ی</w:t>
      </w:r>
      <w:r w:rsidR="00990030" w:rsidRPr="00990030">
        <w:rPr>
          <w:rtl/>
          <w:lang w:bidi="fa-IR"/>
        </w:rPr>
        <w:t xml:space="preserve"> باش</w:t>
      </w:r>
      <w:r w:rsidR="00990030">
        <w:rPr>
          <w:rtl/>
          <w:lang w:bidi="fa-IR"/>
        </w:rPr>
        <w:t>!</w:t>
      </w:r>
    </w:p>
    <w:p w:rsidR="00990030" w:rsidRPr="00990030" w:rsidRDefault="009C36AE" w:rsidP="009C36AE">
      <w:pPr>
        <w:pStyle w:val="libNormal"/>
        <w:rPr>
          <w:lang w:bidi="fa-IR"/>
        </w:rPr>
      </w:pPr>
      <w:r>
        <w:rPr>
          <w:rFonts w:hint="cs"/>
          <w:rtl/>
          <w:lang w:bidi="fa-IR"/>
        </w:rPr>
        <w:t>«</w:t>
      </w:r>
      <w:r w:rsidR="00990030" w:rsidRPr="009C36AE">
        <w:rPr>
          <w:rStyle w:val="libHadeesChar"/>
          <w:rtl/>
        </w:rPr>
        <w:t>لا تكونن عل</w:t>
      </w:r>
      <w:r w:rsidR="008A129A" w:rsidRPr="009C36AE">
        <w:rPr>
          <w:rStyle w:val="libHadeesChar"/>
          <w:rtl/>
        </w:rPr>
        <w:t>ی</w:t>
      </w:r>
      <w:r w:rsidR="00990030" w:rsidRPr="009C36AE">
        <w:rPr>
          <w:rStyle w:val="libHadeesChar"/>
          <w:rtl/>
        </w:rPr>
        <w:t xml:space="preserve"> الاس</w:t>
      </w:r>
      <w:r w:rsidRPr="009C36AE">
        <w:rPr>
          <w:rStyle w:val="libHadeesChar"/>
          <w:rFonts w:hint="cs"/>
          <w:rtl/>
        </w:rPr>
        <w:t>أ</w:t>
      </w:r>
      <w:r w:rsidR="00990030" w:rsidRPr="009C36AE">
        <w:rPr>
          <w:rStyle w:val="libHadeesChar"/>
          <w:rtl/>
        </w:rPr>
        <w:t xml:space="preserve">ة </w:t>
      </w:r>
      <w:r w:rsidRPr="009C36AE">
        <w:rPr>
          <w:rStyle w:val="libHadeesChar"/>
          <w:rFonts w:hint="cs"/>
          <w:rtl/>
        </w:rPr>
        <w:t>أ</w:t>
      </w:r>
      <w:r w:rsidR="00990030" w:rsidRPr="009C36AE">
        <w:rPr>
          <w:rStyle w:val="libHadeesChar"/>
          <w:rtl/>
        </w:rPr>
        <w:t>قو</w:t>
      </w:r>
      <w:r w:rsidR="008A129A" w:rsidRPr="009C36AE">
        <w:rPr>
          <w:rStyle w:val="libHadeesChar"/>
          <w:rtl/>
        </w:rPr>
        <w:t>ی</w:t>
      </w:r>
      <w:r w:rsidR="00990030" w:rsidRPr="009C36AE">
        <w:rPr>
          <w:rStyle w:val="libHadeesChar"/>
          <w:rtl/>
        </w:rPr>
        <w:t xml:space="preserve"> منك عل</w:t>
      </w:r>
      <w:r w:rsidR="008A129A" w:rsidRPr="009C36AE">
        <w:rPr>
          <w:rStyle w:val="libHadeesChar"/>
          <w:rtl/>
        </w:rPr>
        <w:t>ی</w:t>
      </w:r>
      <w:r w:rsidR="00990030" w:rsidRPr="009C36AE">
        <w:rPr>
          <w:rStyle w:val="libHadeesChar"/>
          <w:rtl/>
        </w:rPr>
        <w:t xml:space="preserve"> الاحسان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گاه نبايد بر زشتكار</w:t>
      </w:r>
      <w:r w:rsidR="008A129A">
        <w:rPr>
          <w:rtl/>
          <w:lang w:bidi="fa-IR"/>
        </w:rPr>
        <w:t>ی</w:t>
      </w:r>
      <w:r w:rsidRPr="00990030">
        <w:rPr>
          <w:rtl/>
          <w:lang w:bidi="fa-IR"/>
        </w:rPr>
        <w:t xml:space="preserve"> نيرومندتر از نيكوكار</w:t>
      </w:r>
      <w:r w:rsidR="008A129A">
        <w:rPr>
          <w:rtl/>
          <w:lang w:bidi="fa-IR"/>
        </w:rPr>
        <w:t>ی</w:t>
      </w:r>
      <w:r w:rsidRPr="00990030">
        <w:rPr>
          <w:rtl/>
          <w:lang w:bidi="fa-IR"/>
        </w:rPr>
        <w:t xml:space="preserve">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1273</w:t>
      </w:r>
      <w:r w:rsidRPr="00840E48">
        <w:rPr>
          <w:rStyle w:val="libFootnotenumChar"/>
          <w:rtl/>
        </w:rPr>
        <w:t>)</w:t>
      </w:r>
    </w:p>
    <w:p w:rsidR="009C36AE" w:rsidRDefault="00512D76" w:rsidP="009C36AE">
      <w:pPr>
        <w:pStyle w:val="libBold1"/>
        <w:rPr>
          <w:rtl/>
          <w:lang w:bidi="fa-IR"/>
        </w:rPr>
      </w:pPr>
      <w:r>
        <w:rPr>
          <w:rtl/>
          <w:lang w:bidi="fa-IR"/>
        </w:rPr>
        <w:lastRenderedPageBreak/>
        <w:t>1280</w:t>
      </w:r>
      <w:r w:rsidR="00990030" w:rsidRPr="00990030">
        <w:rPr>
          <w:rtl/>
          <w:lang w:bidi="fa-IR"/>
        </w:rPr>
        <w:t>. گياه كردار</w:t>
      </w:r>
    </w:p>
    <w:p w:rsidR="00990030" w:rsidRPr="00990030" w:rsidRDefault="009C36AE" w:rsidP="009C36AE">
      <w:pPr>
        <w:pStyle w:val="libNormal"/>
        <w:rPr>
          <w:lang w:bidi="fa-IR"/>
        </w:rPr>
      </w:pPr>
      <w:r>
        <w:rPr>
          <w:rFonts w:hint="cs"/>
          <w:rtl/>
          <w:lang w:bidi="fa-IR"/>
        </w:rPr>
        <w:t>«</w:t>
      </w:r>
      <w:r w:rsidR="00990030" w:rsidRPr="009C36AE">
        <w:rPr>
          <w:rStyle w:val="libHadeesChar"/>
          <w:rtl/>
        </w:rPr>
        <w:t xml:space="preserve">اعلم </w:t>
      </w:r>
      <w:r w:rsidRPr="009C36AE">
        <w:rPr>
          <w:rStyle w:val="libHadeesChar"/>
          <w:rFonts w:hint="cs"/>
          <w:rtl/>
        </w:rPr>
        <w:t>إ</w:t>
      </w:r>
      <w:r w:rsidR="00990030" w:rsidRPr="009C36AE">
        <w:rPr>
          <w:rStyle w:val="libHadeesChar"/>
          <w:rtl/>
        </w:rPr>
        <w:t>ن لكل عمل نباتا، و كل نبات لا غن</w:t>
      </w:r>
      <w:r w:rsidR="008A129A" w:rsidRPr="009C36AE">
        <w:rPr>
          <w:rStyle w:val="libHadeesChar"/>
          <w:rtl/>
        </w:rPr>
        <w:t>ی</w:t>
      </w:r>
      <w:r w:rsidR="00990030" w:rsidRPr="009C36AE">
        <w:rPr>
          <w:rStyle w:val="libHadeesChar"/>
          <w:rtl/>
        </w:rPr>
        <w:t xml:space="preserve"> بن عن الماء، والمياه مختلفة؛ فما طاب سقيه، طاب غرسه و حلت ثمرته. و ما خبث سقيه، خبث غرسه و </w:t>
      </w:r>
      <w:r w:rsidRPr="009C36AE">
        <w:rPr>
          <w:rStyle w:val="libHadeesChar"/>
          <w:rFonts w:hint="cs"/>
          <w:rtl/>
        </w:rPr>
        <w:t>أ</w:t>
      </w:r>
      <w:r w:rsidR="00990030" w:rsidRPr="009C36AE">
        <w:rPr>
          <w:rStyle w:val="libHadeesChar"/>
          <w:rtl/>
        </w:rPr>
        <w:t>مرت ثمرته</w:t>
      </w:r>
      <w:r>
        <w:rPr>
          <w:rFonts w:hint="cs"/>
          <w:rtl/>
          <w:lang w:bidi="fa-IR"/>
        </w:rPr>
        <w:t>»</w:t>
      </w:r>
    </w:p>
    <w:p w:rsidR="009C36AE" w:rsidRDefault="00990030" w:rsidP="009C36AE">
      <w:pPr>
        <w:pStyle w:val="libNormal"/>
        <w:rPr>
          <w:rtl/>
          <w:lang w:bidi="fa-IR"/>
        </w:rPr>
      </w:pPr>
      <w:r w:rsidRPr="00990030">
        <w:rPr>
          <w:rtl/>
          <w:lang w:bidi="fa-IR"/>
        </w:rPr>
        <w:t>بدان كه هر كردار</w:t>
      </w:r>
      <w:r w:rsidR="008A129A">
        <w:rPr>
          <w:rtl/>
          <w:lang w:bidi="fa-IR"/>
        </w:rPr>
        <w:t>ی</w:t>
      </w:r>
      <w:r w:rsidRPr="00990030">
        <w:rPr>
          <w:rtl/>
          <w:lang w:bidi="fa-IR"/>
        </w:rPr>
        <w:t xml:space="preserve"> را گياه</w:t>
      </w:r>
      <w:r w:rsidR="008A129A">
        <w:rPr>
          <w:rtl/>
          <w:lang w:bidi="fa-IR"/>
        </w:rPr>
        <w:t>ی</w:t>
      </w:r>
      <w:r w:rsidRPr="00990030">
        <w:rPr>
          <w:rtl/>
          <w:lang w:bidi="fa-IR"/>
        </w:rPr>
        <w:t xml:space="preserve"> است و هيچ گ</w:t>
      </w:r>
      <w:r w:rsidR="009C36AE">
        <w:rPr>
          <w:rFonts w:hint="cs"/>
          <w:rtl/>
          <w:lang w:bidi="fa-IR"/>
        </w:rPr>
        <w:t>ی</w:t>
      </w:r>
      <w:r w:rsidRPr="00990030">
        <w:rPr>
          <w:rtl/>
          <w:lang w:bidi="fa-IR"/>
        </w:rPr>
        <w:t>اه</w:t>
      </w:r>
      <w:r w:rsidR="008A129A">
        <w:rPr>
          <w:rtl/>
          <w:lang w:bidi="fa-IR"/>
        </w:rPr>
        <w:t>ی</w:t>
      </w:r>
      <w:r w:rsidRPr="00990030">
        <w:rPr>
          <w:rtl/>
          <w:lang w:bidi="fa-IR"/>
        </w:rPr>
        <w:t xml:space="preserve"> از آب ب</w:t>
      </w:r>
      <w:r w:rsidR="008A129A">
        <w:rPr>
          <w:rtl/>
          <w:lang w:bidi="fa-IR"/>
        </w:rPr>
        <w:t>ی</w:t>
      </w:r>
      <w:r w:rsidRPr="00990030">
        <w:rPr>
          <w:rtl/>
          <w:lang w:bidi="fa-IR"/>
        </w:rPr>
        <w:t xml:space="preserve"> نياز نيست و آب ها گوناگون اند. پس</w:t>
      </w:r>
      <w:r>
        <w:rPr>
          <w:rtl/>
          <w:lang w:bidi="fa-IR"/>
        </w:rPr>
        <w:t>،</w:t>
      </w:r>
      <w:r w:rsidRPr="00990030">
        <w:rPr>
          <w:rtl/>
          <w:lang w:bidi="fa-IR"/>
        </w:rPr>
        <w:t xml:space="preserve"> هر گياه</w:t>
      </w:r>
      <w:r w:rsidR="008A129A">
        <w:rPr>
          <w:rtl/>
          <w:lang w:bidi="fa-IR"/>
        </w:rPr>
        <w:t>ی</w:t>
      </w:r>
      <w:r w:rsidRPr="00990030">
        <w:rPr>
          <w:rtl/>
          <w:lang w:bidi="fa-IR"/>
        </w:rPr>
        <w:t xml:space="preserve"> كه با آب پاك و نيكو آبيار</w:t>
      </w:r>
      <w:r w:rsidR="008A129A">
        <w:rPr>
          <w:rtl/>
          <w:lang w:bidi="fa-IR"/>
        </w:rPr>
        <w:t>ی</w:t>
      </w:r>
      <w:r w:rsidRPr="00990030">
        <w:rPr>
          <w:rtl/>
          <w:lang w:bidi="fa-IR"/>
        </w:rPr>
        <w:t xml:space="preserve"> شود، درختش نيكو و ميوه اش شيرين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1274</w:t>
      </w:r>
      <w:r w:rsidRPr="00840E48">
        <w:rPr>
          <w:rStyle w:val="libFootnotenumChar"/>
          <w:rtl/>
        </w:rPr>
        <w:t>)</w:t>
      </w:r>
    </w:p>
    <w:p w:rsidR="00990030" w:rsidRPr="00990030" w:rsidRDefault="009C36AE" w:rsidP="009C36AE">
      <w:pPr>
        <w:pStyle w:val="libNormal"/>
        <w:rPr>
          <w:lang w:bidi="fa-IR"/>
        </w:rPr>
      </w:pPr>
      <w:r>
        <w:rPr>
          <w:rtl/>
          <w:lang w:bidi="fa-IR"/>
        </w:rPr>
        <w:br w:type="page"/>
      </w:r>
    </w:p>
    <w:p w:rsidR="00990030" w:rsidRDefault="00990030" w:rsidP="009C36AE">
      <w:pPr>
        <w:pStyle w:val="Heading2"/>
        <w:rPr>
          <w:rtl/>
          <w:lang w:bidi="fa-IR"/>
        </w:rPr>
      </w:pPr>
      <w:bookmarkStart w:id="61" w:name="_Toc486932038"/>
      <w:r w:rsidRPr="00990030">
        <w:rPr>
          <w:rtl/>
          <w:lang w:bidi="fa-IR"/>
        </w:rPr>
        <w:t>بخش نهم</w:t>
      </w:r>
      <w:r>
        <w:rPr>
          <w:rtl/>
          <w:lang w:bidi="fa-IR"/>
        </w:rPr>
        <w:t>:</w:t>
      </w:r>
      <w:r w:rsidRPr="00990030">
        <w:rPr>
          <w:rtl/>
          <w:lang w:bidi="fa-IR"/>
        </w:rPr>
        <w:t xml:space="preserve"> صدقه</w:t>
      </w:r>
      <w:bookmarkEnd w:id="61"/>
    </w:p>
    <w:p w:rsidR="009C36AE" w:rsidRDefault="00512D76" w:rsidP="009C36AE">
      <w:pPr>
        <w:pStyle w:val="libBold1"/>
        <w:rPr>
          <w:rtl/>
          <w:lang w:bidi="fa-IR"/>
        </w:rPr>
      </w:pPr>
      <w:r>
        <w:rPr>
          <w:rtl/>
          <w:lang w:bidi="fa-IR"/>
        </w:rPr>
        <w:t>1281</w:t>
      </w:r>
      <w:r w:rsidR="00990030" w:rsidRPr="00990030">
        <w:rPr>
          <w:rtl/>
          <w:lang w:bidi="fa-IR"/>
        </w:rPr>
        <w:t>. فضيلت صدقه آشكار</w:t>
      </w:r>
    </w:p>
    <w:p w:rsidR="00990030" w:rsidRPr="00990030" w:rsidRDefault="009C36AE" w:rsidP="009C36AE">
      <w:pPr>
        <w:pStyle w:val="libNormal"/>
        <w:rPr>
          <w:lang w:bidi="fa-IR"/>
        </w:rPr>
      </w:pPr>
      <w:r>
        <w:rPr>
          <w:rFonts w:hint="cs"/>
          <w:rtl/>
          <w:lang w:bidi="fa-IR"/>
        </w:rPr>
        <w:t>«</w:t>
      </w:r>
      <w:r w:rsidR="00990030" w:rsidRPr="009C36AE">
        <w:rPr>
          <w:rStyle w:val="libHadeesChar"/>
          <w:rtl/>
        </w:rPr>
        <w:t xml:space="preserve">ان </w:t>
      </w:r>
      <w:r w:rsidRPr="009C36AE">
        <w:rPr>
          <w:rStyle w:val="libHadeesChar"/>
          <w:rFonts w:hint="cs"/>
          <w:rtl/>
        </w:rPr>
        <w:t>أ</w:t>
      </w:r>
      <w:r w:rsidR="00990030" w:rsidRPr="009C36AE">
        <w:rPr>
          <w:rStyle w:val="libHadeesChar"/>
          <w:rtl/>
        </w:rPr>
        <w:t>فضل ما توسل به المتوسلون ال</w:t>
      </w:r>
      <w:r w:rsidR="008A129A" w:rsidRPr="009C36AE">
        <w:rPr>
          <w:rStyle w:val="libHadeesChar"/>
          <w:rtl/>
        </w:rPr>
        <w:t>ی</w:t>
      </w:r>
      <w:r w:rsidR="00990030" w:rsidRPr="009C36AE">
        <w:rPr>
          <w:rStyle w:val="libHadeesChar"/>
          <w:rtl/>
        </w:rPr>
        <w:t xml:space="preserve"> الله سبحانه و تعال</w:t>
      </w:r>
      <w:r w:rsidR="008A129A" w:rsidRPr="009C36AE">
        <w:rPr>
          <w:rStyle w:val="libHadeesChar"/>
          <w:rtl/>
        </w:rPr>
        <w:t>ی</w:t>
      </w:r>
      <w:r w:rsidR="00990030" w:rsidRPr="009C36AE">
        <w:rPr>
          <w:rStyle w:val="libHadeesChar"/>
          <w:rtl/>
        </w:rPr>
        <w:t>، الايمان به و برسوله... و صدقة العلانية فانها تدفع ميتة السوء</w:t>
      </w:r>
      <w:r>
        <w:rPr>
          <w:rFonts w:hint="cs"/>
          <w:rtl/>
          <w:lang w:bidi="fa-IR"/>
        </w:rPr>
        <w:t>»</w:t>
      </w:r>
    </w:p>
    <w:p w:rsidR="00990030" w:rsidRPr="00990030" w:rsidRDefault="00990030" w:rsidP="00990030">
      <w:pPr>
        <w:pStyle w:val="libNormal"/>
        <w:rPr>
          <w:lang w:bidi="fa-IR"/>
        </w:rPr>
      </w:pPr>
      <w:r w:rsidRPr="00990030">
        <w:rPr>
          <w:rtl/>
          <w:lang w:bidi="fa-IR"/>
        </w:rPr>
        <w:t>بهترين وسيله ا</w:t>
      </w:r>
      <w:r w:rsidR="008A129A">
        <w:rPr>
          <w:rtl/>
          <w:lang w:bidi="fa-IR"/>
        </w:rPr>
        <w:t>ی</w:t>
      </w:r>
      <w:r w:rsidRPr="00990030">
        <w:rPr>
          <w:rtl/>
          <w:lang w:bidi="fa-IR"/>
        </w:rPr>
        <w:t xml:space="preserve"> كه توسل كنندگان به خداوند سبحانه و تعال</w:t>
      </w:r>
      <w:r w:rsidR="008A129A">
        <w:rPr>
          <w:rtl/>
          <w:lang w:bidi="fa-IR"/>
        </w:rPr>
        <w:t>ی</w:t>
      </w:r>
      <w:r w:rsidRPr="00990030">
        <w:rPr>
          <w:rtl/>
          <w:lang w:bidi="fa-IR"/>
        </w:rPr>
        <w:t xml:space="preserve"> انتخاب نموده اند، ايمان به او و به فرستاده او و صدقه پنهان</w:t>
      </w:r>
      <w:r w:rsidR="008A129A">
        <w:rPr>
          <w:rtl/>
          <w:lang w:bidi="fa-IR"/>
        </w:rPr>
        <w:t>ی</w:t>
      </w:r>
      <w:r w:rsidRPr="00990030">
        <w:rPr>
          <w:rtl/>
          <w:lang w:bidi="fa-IR"/>
        </w:rPr>
        <w:t xml:space="preserve"> كه كفاره گناهان است و صدقه آشكار به مرگ زشت و سخت را دفع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1275</w:t>
      </w:r>
      <w:r w:rsidRPr="00840E48">
        <w:rPr>
          <w:rStyle w:val="libFootnotenumChar"/>
          <w:rtl/>
        </w:rPr>
        <w:t>)</w:t>
      </w:r>
    </w:p>
    <w:p w:rsidR="009C36AE" w:rsidRDefault="00512D76" w:rsidP="009C36AE">
      <w:pPr>
        <w:pStyle w:val="libBold1"/>
        <w:rPr>
          <w:rtl/>
          <w:lang w:bidi="fa-IR"/>
        </w:rPr>
      </w:pPr>
      <w:r>
        <w:rPr>
          <w:rtl/>
          <w:lang w:bidi="fa-IR"/>
        </w:rPr>
        <w:t>1282</w:t>
      </w:r>
      <w:r w:rsidR="00990030" w:rsidRPr="00990030">
        <w:rPr>
          <w:rtl/>
          <w:lang w:bidi="fa-IR"/>
        </w:rPr>
        <w:t xml:space="preserve">. </w:t>
      </w:r>
      <w:r w:rsidR="00990030" w:rsidRPr="009C36AE">
        <w:rPr>
          <w:rtl/>
        </w:rPr>
        <w:t>دارو</w:t>
      </w:r>
      <w:r w:rsidR="008A129A" w:rsidRPr="009C36AE">
        <w:rPr>
          <w:rtl/>
        </w:rPr>
        <w:t>ی</w:t>
      </w:r>
      <w:r w:rsidR="00990030" w:rsidRPr="00990030">
        <w:rPr>
          <w:rtl/>
          <w:lang w:bidi="fa-IR"/>
        </w:rPr>
        <w:t xml:space="preserve"> آخرت</w:t>
      </w:r>
    </w:p>
    <w:p w:rsidR="00990030" w:rsidRPr="00990030" w:rsidRDefault="009C36AE" w:rsidP="009C36AE">
      <w:pPr>
        <w:pStyle w:val="libNormal"/>
        <w:rPr>
          <w:lang w:bidi="fa-IR"/>
        </w:rPr>
      </w:pPr>
      <w:r>
        <w:rPr>
          <w:rFonts w:hint="cs"/>
          <w:rtl/>
          <w:lang w:bidi="fa-IR"/>
        </w:rPr>
        <w:t>«</w:t>
      </w:r>
      <w:r w:rsidR="00990030" w:rsidRPr="009C36AE">
        <w:rPr>
          <w:rStyle w:val="libHadeesChar"/>
          <w:rtl/>
        </w:rPr>
        <w:t xml:space="preserve">الصدقة دواء منجح، و </w:t>
      </w:r>
      <w:r w:rsidRPr="009C36AE">
        <w:rPr>
          <w:rStyle w:val="libHadeesChar"/>
          <w:rFonts w:hint="cs"/>
          <w:rtl/>
        </w:rPr>
        <w:t>أ</w:t>
      </w:r>
      <w:r w:rsidR="00990030" w:rsidRPr="009C36AE">
        <w:rPr>
          <w:rStyle w:val="libHadeesChar"/>
          <w:rtl/>
        </w:rPr>
        <w:t>عمال العباد ف</w:t>
      </w:r>
      <w:r w:rsidR="008A129A" w:rsidRPr="009C36AE">
        <w:rPr>
          <w:rStyle w:val="libHadeesChar"/>
          <w:rtl/>
        </w:rPr>
        <w:t>ی</w:t>
      </w:r>
      <w:r w:rsidR="00990030" w:rsidRPr="009C36AE">
        <w:rPr>
          <w:rStyle w:val="libHadeesChar"/>
          <w:rtl/>
        </w:rPr>
        <w:t xml:space="preserve"> عاجلهم، نصب </w:t>
      </w:r>
      <w:r w:rsidRPr="009C36AE">
        <w:rPr>
          <w:rStyle w:val="libHadeesChar"/>
          <w:rFonts w:hint="cs"/>
          <w:rtl/>
        </w:rPr>
        <w:t>أ</w:t>
      </w:r>
      <w:r w:rsidR="00990030" w:rsidRPr="009C36AE">
        <w:rPr>
          <w:rStyle w:val="libHadeesChar"/>
          <w:rtl/>
        </w:rPr>
        <w:t>عينهم ف</w:t>
      </w:r>
      <w:r w:rsidR="008A129A" w:rsidRPr="009C36AE">
        <w:rPr>
          <w:rStyle w:val="libHadeesChar"/>
          <w:rtl/>
        </w:rPr>
        <w:t>ی</w:t>
      </w:r>
      <w:r w:rsidR="00990030" w:rsidRPr="009C36AE">
        <w:rPr>
          <w:rStyle w:val="libHadeesChar"/>
          <w:rtl/>
        </w:rPr>
        <w:t xml:space="preserve"> اجلهم</w:t>
      </w:r>
      <w:r>
        <w:rPr>
          <w:rFonts w:hint="cs"/>
          <w:rtl/>
          <w:lang w:bidi="fa-IR"/>
        </w:rPr>
        <w:t>»</w:t>
      </w:r>
    </w:p>
    <w:p w:rsidR="00990030" w:rsidRPr="00990030" w:rsidRDefault="00990030" w:rsidP="00990030">
      <w:pPr>
        <w:pStyle w:val="libNormal"/>
        <w:rPr>
          <w:lang w:bidi="fa-IR"/>
        </w:rPr>
      </w:pPr>
      <w:r w:rsidRPr="00990030">
        <w:rPr>
          <w:rtl/>
          <w:lang w:bidi="fa-IR"/>
        </w:rPr>
        <w:t>صدقه داروي</w:t>
      </w:r>
      <w:r w:rsidR="008A129A">
        <w:rPr>
          <w:rtl/>
          <w:lang w:bidi="fa-IR"/>
        </w:rPr>
        <w:t>ی</w:t>
      </w:r>
      <w:r w:rsidR="009C36AE">
        <w:rPr>
          <w:rtl/>
          <w:lang w:bidi="fa-IR"/>
        </w:rPr>
        <w:t xml:space="preserve"> است مؤ</w:t>
      </w:r>
      <w:r w:rsidRPr="00990030">
        <w:rPr>
          <w:rtl/>
          <w:lang w:bidi="fa-IR"/>
        </w:rPr>
        <w:t>ثر و اعمال بندگان</w:t>
      </w:r>
      <w:r>
        <w:rPr>
          <w:rtl/>
          <w:lang w:bidi="fa-IR"/>
        </w:rPr>
        <w:t>،</w:t>
      </w:r>
      <w:r w:rsidRPr="00990030">
        <w:rPr>
          <w:rtl/>
          <w:lang w:bidi="fa-IR"/>
        </w:rPr>
        <w:t xml:space="preserve"> برابر چشمشان در آخرت خواهد بود. </w:t>
      </w:r>
      <w:r w:rsidRPr="00840E48">
        <w:rPr>
          <w:rStyle w:val="libFootnotenumChar"/>
          <w:rtl/>
        </w:rPr>
        <w:t>(</w:t>
      </w:r>
      <w:r w:rsidR="00512D76" w:rsidRPr="00840E48">
        <w:rPr>
          <w:rStyle w:val="libFootnotenumChar"/>
          <w:rtl/>
        </w:rPr>
        <w:t>1276</w:t>
      </w:r>
      <w:r w:rsidRPr="00840E48">
        <w:rPr>
          <w:rStyle w:val="libFootnotenumChar"/>
          <w:rtl/>
        </w:rPr>
        <w:t>)</w:t>
      </w:r>
    </w:p>
    <w:p w:rsidR="009C36AE" w:rsidRDefault="00512D76" w:rsidP="009C36AE">
      <w:pPr>
        <w:pStyle w:val="libBold1"/>
        <w:rPr>
          <w:rtl/>
          <w:lang w:bidi="fa-IR"/>
        </w:rPr>
      </w:pPr>
      <w:r>
        <w:rPr>
          <w:rtl/>
          <w:lang w:bidi="fa-IR"/>
        </w:rPr>
        <w:t>1283</w:t>
      </w:r>
      <w:r w:rsidR="00990030" w:rsidRPr="00990030">
        <w:rPr>
          <w:rtl/>
          <w:lang w:bidi="fa-IR"/>
        </w:rPr>
        <w:t>. آفات صدقه</w:t>
      </w:r>
    </w:p>
    <w:p w:rsidR="00990030" w:rsidRPr="00990030" w:rsidRDefault="009C36AE" w:rsidP="009C36AE">
      <w:pPr>
        <w:pStyle w:val="libNormal"/>
        <w:rPr>
          <w:lang w:bidi="fa-IR"/>
        </w:rPr>
      </w:pPr>
      <w:r>
        <w:rPr>
          <w:rFonts w:hint="cs"/>
          <w:rtl/>
          <w:lang w:bidi="fa-IR"/>
        </w:rPr>
        <w:t>«</w:t>
      </w:r>
      <w:r w:rsidR="00990030" w:rsidRPr="009C36AE">
        <w:rPr>
          <w:rStyle w:val="libHadeesChar"/>
          <w:rtl/>
        </w:rPr>
        <w:t>من كتابه للاشتر اياك و المن عل</w:t>
      </w:r>
      <w:r w:rsidR="008A129A" w:rsidRPr="009C36AE">
        <w:rPr>
          <w:rStyle w:val="libHadeesChar"/>
          <w:rtl/>
        </w:rPr>
        <w:t>ی</w:t>
      </w:r>
      <w:r w:rsidR="00990030" w:rsidRPr="009C36AE">
        <w:rPr>
          <w:rStyle w:val="libHadeesChar"/>
          <w:rtl/>
        </w:rPr>
        <w:t xml:space="preserve"> رعيتك باحسانك، </w:t>
      </w:r>
      <w:r>
        <w:rPr>
          <w:rStyle w:val="libHadeesChar"/>
          <w:rFonts w:hint="cs"/>
          <w:rtl/>
        </w:rPr>
        <w:t>أ</w:t>
      </w:r>
      <w:r w:rsidR="00990030" w:rsidRPr="009C36AE">
        <w:rPr>
          <w:rStyle w:val="libHadeesChar"/>
          <w:rtl/>
        </w:rPr>
        <w:t xml:space="preserve">و التزيد فيما كان فعلك، اءو </w:t>
      </w:r>
      <w:r w:rsidRPr="009C36AE">
        <w:rPr>
          <w:rStyle w:val="libHadeesChar"/>
          <w:rFonts w:hint="cs"/>
          <w:rtl/>
        </w:rPr>
        <w:t>إ</w:t>
      </w:r>
      <w:r w:rsidR="00990030" w:rsidRPr="009C36AE">
        <w:rPr>
          <w:rStyle w:val="libHadeesChar"/>
          <w:rtl/>
        </w:rPr>
        <w:t>ن تعدهم فتتبع موعدك بخلفك، فان المن يبطل الاحسان، و التزيد يذهب بنور الحق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خود به مالك اشتر: ا</w:t>
      </w:r>
      <w:r w:rsidR="008A129A">
        <w:rPr>
          <w:rtl/>
          <w:lang w:bidi="fa-IR"/>
        </w:rPr>
        <w:t>ی</w:t>
      </w:r>
      <w:r w:rsidRPr="00990030">
        <w:rPr>
          <w:rtl/>
          <w:lang w:bidi="fa-IR"/>
        </w:rPr>
        <w:t xml:space="preserve"> مالك</w:t>
      </w:r>
      <w:r>
        <w:rPr>
          <w:rtl/>
          <w:lang w:bidi="fa-IR"/>
        </w:rPr>
        <w:t>!</w:t>
      </w:r>
      <w:r w:rsidRPr="00990030">
        <w:rPr>
          <w:rtl/>
          <w:lang w:bidi="fa-IR"/>
        </w:rPr>
        <w:t xml:space="preserve"> مواظب باش كه نيك</w:t>
      </w:r>
      <w:r w:rsidR="008A129A">
        <w:rPr>
          <w:rtl/>
          <w:lang w:bidi="fa-IR"/>
        </w:rPr>
        <w:t>ی</w:t>
      </w:r>
      <w:r w:rsidRPr="00990030">
        <w:rPr>
          <w:rtl/>
          <w:lang w:bidi="fa-IR"/>
        </w:rPr>
        <w:t xml:space="preserve"> به زيردستانت را به رخ آنان نكش</w:t>
      </w:r>
      <w:r w:rsidR="008A129A">
        <w:rPr>
          <w:rtl/>
          <w:lang w:bidi="fa-IR"/>
        </w:rPr>
        <w:t>ی</w:t>
      </w:r>
      <w:r w:rsidRPr="00990030">
        <w:rPr>
          <w:rtl/>
          <w:lang w:bidi="fa-IR"/>
        </w:rPr>
        <w:t xml:space="preserve"> و يا بيش از آن چه برا</w:t>
      </w:r>
      <w:r w:rsidR="008A129A">
        <w:rPr>
          <w:rtl/>
          <w:lang w:bidi="fa-IR"/>
        </w:rPr>
        <w:t>ی</w:t>
      </w:r>
      <w:r w:rsidRPr="00990030">
        <w:rPr>
          <w:rtl/>
          <w:lang w:bidi="fa-IR"/>
        </w:rPr>
        <w:t xml:space="preserve"> آن ها كار كرده ا</w:t>
      </w:r>
      <w:r w:rsidR="008A129A">
        <w:rPr>
          <w:rtl/>
          <w:lang w:bidi="fa-IR"/>
        </w:rPr>
        <w:t>ی</w:t>
      </w:r>
      <w:r w:rsidRPr="00990030">
        <w:rPr>
          <w:rtl/>
          <w:lang w:bidi="fa-IR"/>
        </w:rPr>
        <w:t xml:space="preserve"> سخن بگوي</w:t>
      </w:r>
      <w:r w:rsidR="008A129A">
        <w:rPr>
          <w:rtl/>
          <w:lang w:bidi="fa-IR"/>
        </w:rPr>
        <w:t>ی</w:t>
      </w:r>
      <w:r w:rsidRPr="00990030">
        <w:rPr>
          <w:rtl/>
          <w:lang w:bidi="fa-IR"/>
        </w:rPr>
        <w:t xml:space="preserve"> و يا اين كه به ايشان وعده ده</w:t>
      </w:r>
      <w:r w:rsidR="008A129A">
        <w:rPr>
          <w:rtl/>
          <w:lang w:bidi="fa-IR"/>
        </w:rPr>
        <w:t>ی</w:t>
      </w:r>
      <w:r>
        <w:rPr>
          <w:rtl/>
          <w:lang w:bidi="fa-IR"/>
        </w:rPr>
        <w:t>،</w:t>
      </w:r>
      <w:r w:rsidRPr="00990030">
        <w:rPr>
          <w:rtl/>
          <w:lang w:bidi="fa-IR"/>
        </w:rPr>
        <w:t xml:space="preserve"> اما به وعده ات عمل نكن</w:t>
      </w:r>
      <w:r w:rsidR="008A129A">
        <w:rPr>
          <w:rtl/>
          <w:lang w:bidi="fa-IR"/>
        </w:rPr>
        <w:t>ی</w:t>
      </w:r>
      <w:r>
        <w:rPr>
          <w:rtl/>
          <w:lang w:bidi="fa-IR"/>
        </w:rPr>
        <w:t>.</w:t>
      </w:r>
      <w:r w:rsidRPr="00990030">
        <w:rPr>
          <w:rtl/>
          <w:lang w:bidi="fa-IR"/>
        </w:rPr>
        <w:t xml:space="preserve"> جا</w:t>
      </w:r>
      <w:r w:rsidR="008A129A">
        <w:rPr>
          <w:rtl/>
          <w:lang w:bidi="fa-IR"/>
        </w:rPr>
        <w:t>ی</w:t>
      </w:r>
      <w:r w:rsidRPr="00990030">
        <w:rPr>
          <w:rtl/>
          <w:lang w:bidi="fa-IR"/>
        </w:rPr>
        <w:t xml:space="preserve"> ترديد نيست كه منت گذاشتن نيك</w:t>
      </w:r>
      <w:r w:rsidR="008A129A">
        <w:rPr>
          <w:rtl/>
          <w:lang w:bidi="fa-IR"/>
        </w:rPr>
        <w:t>ی</w:t>
      </w:r>
      <w:r w:rsidRPr="00990030">
        <w:rPr>
          <w:rtl/>
          <w:lang w:bidi="fa-IR"/>
        </w:rPr>
        <w:t xml:space="preserve"> را باطل م</w:t>
      </w:r>
      <w:r w:rsidR="008A129A">
        <w:rPr>
          <w:rtl/>
          <w:lang w:bidi="fa-IR"/>
        </w:rPr>
        <w:t>ی</w:t>
      </w:r>
      <w:r w:rsidRPr="00990030">
        <w:rPr>
          <w:rtl/>
          <w:lang w:bidi="fa-IR"/>
        </w:rPr>
        <w:t xml:space="preserve"> سازد و پرگوي</w:t>
      </w:r>
      <w:r w:rsidR="008A129A">
        <w:rPr>
          <w:rtl/>
          <w:lang w:bidi="fa-IR"/>
        </w:rPr>
        <w:t>ی</w:t>
      </w:r>
      <w:r w:rsidRPr="00990030">
        <w:rPr>
          <w:rtl/>
          <w:lang w:bidi="fa-IR"/>
        </w:rPr>
        <w:t xml:space="preserve"> نسبت به كارها</w:t>
      </w:r>
      <w:r w:rsidR="008A129A">
        <w:rPr>
          <w:rtl/>
          <w:lang w:bidi="fa-IR"/>
        </w:rPr>
        <w:t>ی</w:t>
      </w:r>
      <w:r w:rsidRPr="00990030">
        <w:rPr>
          <w:rtl/>
          <w:lang w:bidi="fa-IR"/>
        </w:rPr>
        <w:t xml:space="preserve"> انجام شده نور حق را باطل م</w:t>
      </w:r>
      <w:r w:rsidR="008A129A">
        <w:rPr>
          <w:rtl/>
          <w:lang w:bidi="fa-IR"/>
        </w:rPr>
        <w:t>ی</w:t>
      </w:r>
      <w:r w:rsidRPr="00990030">
        <w:rPr>
          <w:rtl/>
          <w:lang w:bidi="fa-IR"/>
        </w:rPr>
        <w:t xml:space="preserve"> گرداند. </w:t>
      </w:r>
      <w:r w:rsidRPr="00840E48">
        <w:rPr>
          <w:rStyle w:val="libFootnotenumChar"/>
          <w:rtl/>
        </w:rPr>
        <w:t>(</w:t>
      </w:r>
      <w:r w:rsidR="00512D76" w:rsidRPr="00840E48">
        <w:rPr>
          <w:rStyle w:val="libFootnotenumChar"/>
          <w:rtl/>
        </w:rPr>
        <w:t>1277</w:t>
      </w:r>
      <w:r w:rsidRPr="00840E48">
        <w:rPr>
          <w:rStyle w:val="libFootnotenumChar"/>
          <w:rtl/>
        </w:rPr>
        <w:t>)</w:t>
      </w:r>
    </w:p>
    <w:p w:rsidR="009C36AE" w:rsidRDefault="00512D76" w:rsidP="009C36AE">
      <w:pPr>
        <w:pStyle w:val="libBold1"/>
        <w:rPr>
          <w:rtl/>
          <w:lang w:bidi="fa-IR"/>
        </w:rPr>
      </w:pPr>
      <w:r>
        <w:rPr>
          <w:rtl/>
          <w:lang w:bidi="fa-IR"/>
        </w:rPr>
        <w:t>1284</w:t>
      </w:r>
      <w:r w:rsidR="00990030" w:rsidRPr="00990030">
        <w:rPr>
          <w:rtl/>
          <w:lang w:bidi="fa-IR"/>
        </w:rPr>
        <w:t>. رفع تنگدست</w:t>
      </w:r>
      <w:r w:rsidR="008A129A">
        <w:rPr>
          <w:rtl/>
          <w:lang w:bidi="fa-IR"/>
        </w:rPr>
        <w:t>ی</w:t>
      </w:r>
    </w:p>
    <w:p w:rsidR="00990030" w:rsidRPr="00990030" w:rsidRDefault="009C36AE" w:rsidP="009C36AE">
      <w:pPr>
        <w:pStyle w:val="libNormal"/>
        <w:rPr>
          <w:lang w:bidi="fa-IR"/>
        </w:rPr>
      </w:pPr>
      <w:r>
        <w:rPr>
          <w:rFonts w:hint="cs"/>
          <w:rtl/>
          <w:lang w:bidi="fa-IR"/>
        </w:rPr>
        <w:t>«</w:t>
      </w:r>
      <w:r w:rsidR="00990030" w:rsidRPr="009C36AE">
        <w:rPr>
          <w:rStyle w:val="libHadeesChar"/>
          <w:rtl/>
        </w:rPr>
        <w:t xml:space="preserve">اذا </w:t>
      </w:r>
      <w:r w:rsidRPr="009C36AE">
        <w:rPr>
          <w:rStyle w:val="libHadeesChar"/>
          <w:rFonts w:hint="cs"/>
          <w:rtl/>
        </w:rPr>
        <w:t>أ</w:t>
      </w:r>
      <w:r w:rsidR="00990030" w:rsidRPr="009C36AE">
        <w:rPr>
          <w:rStyle w:val="libHadeesChar"/>
          <w:rtl/>
        </w:rPr>
        <w:t>ملقتم فتاجروا الله بالصدقة</w:t>
      </w:r>
      <w:r>
        <w:rPr>
          <w:rFonts w:hint="cs"/>
          <w:rtl/>
          <w:lang w:bidi="fa-IR"/>
        </w:rPr>
        <w:t>»</w:t>
      </w:r>
    </w:p>
    <w:p w:rsidR="00990030" w:rsidRPr="00990030" w:rsidRDefault="00990030" w:rsidP="00990030">
      <w:pPr>
        <w:pStyle w:val="libNormal"/>
        <w:rPr>
          <w:lang w:bidi="fa-IR"/>
        </w:rPr>
      </w:pPr>
      <w:r w:rsidRPr="00990030">
        <w:rPr>
          <w:rtl/>
          <w:lang w:bidi="fa-IR"/>
        </w:rPr>
        <w:t xml:space="preserve">هرگاه بسيار تنگدست شديد، با دادن صدقه با خدا معامله كنيد. (تا از فقر برهيد). </w:t>
      </w:r>
      <w:r w:rsidRPr="00840E48">
        <w:rPr>
          <w:rStyle w:val="libFootnotenumChar"/>
          <w:rtl/>
        </w:rPr>
        <w:t>(</w:t>
      </w:r>
      <w:r w:rsidR="00512D76" w:rsidRPr="00840E48">
        <w:rPr>
          <w:rStyle w:val="libFootnotenumChar"/>
          <w:rtl/>
        </w:rPr>
        <w:t>1278</w:t>
      </w:r>
      <w:r w:rsidRPr="00840E48">
        <w:rPr>
          <w:rStyle w:val="libFootnotenumChar"/>
          <w:rtl/>
        </w:rPr>
        <w:t>)</w:t>
      </w:r>
    </w:p>
    <w:p w:rsidR="009C36AE" w:rsidRDefault="00512D76" w:rsidP="009C36AE">
      <w:pPr>
        <w:pStyle w:val="libBold1"/>
        <w:rPr>
          <w:rtl/>
          <w:lang w:bidi="fa-IR"/>
        </w:rPr>
      </w:pPr>
      <w:r>
        <w:rPr>
          <w:rtl/>
          <w:lang w:bidi="fa-IR"/>
        </w:rPr>
        <w:t>1285</w:t>
      </w:r>
      <w:r w:rsidR="00990030" w:rsidRPr="00990030">
        <w:rPr>
          <w:rtl/>
          <w:lang w:bidi="fa-IR"/>
        </w:rPr>
        <w:t>. هر روز با صدقه</w:t>
      </w:r>
    </w:p>
    <w:p w:rsidR="00990030" w:rsidRPr="00990030" w:rsidRDefault="009C36AE" w:rsidP="00990030">
      <w:pPr>
        <w:pStyle w:val="libNormal"/>
        <w:rPr>
          <w:lang w:bidi="fa-IR"/>
        </w:rPr>
      </w:pPr>
      <w:r>
        <w:rPr>
          <w:rFonts w:hint="cs"/>
          <w:rtl/>
          <w:lang w:bidi="fa-IR"/>
        </w:rPr>
        <w:lastRenderedPageBreak/>
        <w:t>«</w:t>
      </w:r>
      <w:r w:rsidR="00990030" w:rsidRPr="009C36AE">
        <w:rPr>
          <w:rStyle w:val="libHadeesChar"/>
          <w:rtl/>
        </w:rPr>
        <w:t>استنزلوا الرزق بالصدقة</w:t>
      </w:r>
      <w:r>
        <w:rPr>
          <w:rFonts w:hint="cs"/>
          <w:rtl/>
          <w:lang w:bidi="fa-IR"/>
        </w:rPr>
        <w:t>»</w:t>
      </w:r>
    </w:p>
    <w:p w:rsidR="00990030" w:rsidRPr="00990030" w:rsidRDefault="00990030" w:rsidP="00990030">
      <w:pPr>
        <w:pStyle w:val="libNormal"/>
        <w:rPr>
          <w:lang w:bidi="fa-IR"/>
        </w:rPr>
      </w:pPr>
      <w:r w:rsidRPr="00990030">
        <w:rPr>
          <w:rtl/>
          <w:lang w:bidi="fa-IR"/>
        </w:rPr>
        <w:t>روز</w:t>
      </w:r>
      <w:r w:rsidR="008A129A">
        <w:rPr>
          <w:rtl/>
          <w:lang w:bidi="fa-IR"/>
        </w:rPr>
        <w:t>ی</w:t>
      </w:r>
      <w:r w:rsidRPr="00990030">
        <w:rPr>
          <w:rtl/>
          <w:lang w:bidi="fa-IR"/>
        </w:rPr>
        <w:t xml:space="preserve"> را با دادن صدقه</w:t>
      </w:r>
      <w:r>
        <w:rPr>
          <w:rtl/>
          <w:lang w:bidi="fa-IR"/>
        </w:rPr>
        <w:t>،</w:t>
      </w:r>
      <w:r w:rsidRPr="00990030">
        <w:rPr>
          <w:rtl/>
          <w:lang w:bidi="fa-IR"/>
        </w:rPr>
        <w:t xml:space="preserve"> فرود آوريد. </w:t>
      </w:r>
      <w:r w:rsidRPr="00840E48">
        <w:rPr>
          <w:rStyle w:val="libFootnotenumChar"/>
          <w:rtl/>
        </w:rPr>
        <w:t>(</w:t>
      </w:r>
      <w:r w:rsidR="00512D76" w:rsidRPr="00840E48">
        <w:rPr>
          <w:rStyle w:val="libFootnotenumChar"/>
          <w:rtl/>
        </w:rPr>
        <w:t>1279</w:t>
      </w:r>
      <w:r w:rsidRPr="00840E48">
        <w:rPr>
          <w:rStyle w:val="libFootnotenumChar"/>
          <w:rtl/>
        </w:rPr>
        <w:t>)</w:t>
      </w:r>
    </w:p>
    <w:p w:rsidR="009C36AE" w:rsidRDefault="00512D76" w:rsidP="009C36AE">
      <w:pPr>
        <w:pStyle w:val="libBold1"/>
        <w:rPr>
          <w:rtl/>
          <w:lang w:bidi="fa-IR"/>
        </w:rPr>
      </w:pPr>
      <w:r>
        <w:rPr>
          <w:rtl/>
          <w:lang w:bidi="fa-IR"/>
        </w:rPr>
        <w:t>1286</w:t>
      </w:r>
      <w:r w:rsidR="00990030" w:rsidRPr="00990030">
        <w:rPr>
          <w:rtl/>
          <w:lang w:bidi="fa-IR"/>
        </w:rPr>
        <w:t>. حفظ ايمان</w:t>
      </w:r>
    </w:p>
    <w:p w:rsidR="00990030" w:rsidRPr="00990030" w:rsidRDefault="009C36AE" w:rsidP="00990030">
      <w:pPr>
        <w:pStyle w:val="libNormal"/>
        <w:rPr>
          <w:lang w:bidi="fa-IR"/>
        </w:rPr>
      </w:pPr>
      <w:r>
        <w:rPr>
          <w:rFonts w:hint="cs"/>
          <w:rtl/>
          <w:lang w:bidi="fa-IR"/>
        </w:rPr>
        <w:t>«</w:t>
      </w:r>
      <w:r w:rsidR="00990030" w:rsidRPr="009C36AE">
        <w:rPr>
          <w:rStyle w:val="libHadeesChar"/>
          <w:rtl/>
        </w:rPr>
        <w:t>سوسوا ايمانكم بالصدقة</w:t>
      </w:r>
      <w:r>
        <w:rPr>
          <w:rFonts w:hint="cs"/>
          <w:rtl/>
          <w:lang w:bidi="fa-IR"/>
        </w:rPr>
        <w:t>»</w:t>
      </w:r>
    </w:p>
    <w:p w:rsidR="009C36AE" w:rsidRDefault="00990030" w:rsidP="00990030">
      <w:pPr>
        <w:pStyle w:val="libNormal"/>
        <w:rPr>
          <w:rtl/>
          <w:lang w:bidi="fa-IR"/>
        </w:rPr>
      </w:pPr>
      <w:r w:rsidRPr="00990030">
        <w:rPr>
          <w:rtl/>
          <w:lang w:bidi="fa-IR"/>
        </w:rPr>
        <w:t xml:space="preserve">ايمانتان را با دادن صدقه حفظ كنيد. </w:t>
      </w:r>
      <w:r w:rsidRPr="00840E48">
        <w:rPr>
          <w:rStyle w:val="libFootnotenumChar"/>
          <w:rtl/>
        </w:rPr>
        <w:t>(</w:t>
      </w:r>
      <w:r w:rsidR="00512D76" w:rsidRPr="00840E48">
        <w:rPr>
          <w:rStyle w:val="libFootnotenumChar"/>
          <w:rtl/>
        </w:rPr>
        <w:t>1280</w:t>
      </w:r>
      <w:r w:rsidRPr="00840E48">
        <w:rPr>
          <w:rStyle w:val="libFootnotenumChar"/>
          <w:rtl/>
        </w:rPr>
        <w:t>)</w:t>
      </w:r>
    </w:p>
    <w:p w:rsidR="00990030" w:rsidRPr="00990030" w:rsidRDefault="009C36AE" w:rsidP="00990030">
      <w:pPr>
        <w:pStyle w:val="libNormal"/>
        <w:rPr>
          <w:lang w:bidi="fa-IR"/>
        </w:rPr>
      </w:pPr>
      <w:r>
        <w:rPr>
          <w:rtl/>
          <w:lang w:bidi="fa-IR"/>
        </w:rPr>
        <w:br w:type="page"/>
      </w:r>
    </w:p>
    <w:p w:rsidR="00990030" w:rsidRDefault="00990030" w:rsidP="009C36AE">
      <w:pPr>
        <w:pStyle w:val="Heading1"/>
        <w:rPr>
          <w:rtl/>
          <w:lang w:bidi="fa-IR"/>
        </w:rPr>
      </w:pPr>
      <w:bookmarkStart w:id="62" w:name="_Toc486932039"/>
      <w:r w:rsidRPr="00990030">
        <w:rPr>
          <w:rtl/>
          <w:lang w:bidi="fa-IR"/>
        </w:rPr>
        <w:t>فصل پنجم</w:t>
      </w:r>
      <w:r>
        <w:rPr>
          <w:rtl/>
          <w:lang w:bidi="fa-IR"/>
        </w:rPr>
        <w:t>:</w:t>
      </w:r>
      <w:r w:rsidRPr="00990030">
        <w:rPr>
          <w:rtl/>
          <w:lang w:bidi="fa-IR"/>
        </w:rPr>
        <w:t xml:space="preserve"> فضايل اخلاق</w:t>
      </w:r>
      <w:r w:rsidR="008A129A">
        <w:rPr>
          <w:rtl/>
          <w:lang w:bidi="fa-IR"/>
        </w:rPr>
        <w:t>ی</w:t>
      </w:r>
      <w:bookmarkEnd w:id="62"/>
    </w:p>
    <w:p w:rsidR="009C36AE" w:rsidRDefault="009C36AE" w:rsidP="00990030">
      <w:pPr>
        <w:pStyle w:val="libNormal"/>
        <w:rPr>
          <w:rtl/>
          <w:lang w:bidi="fa-IR"/>
        </w:rPr>
      </w:pPr>
      <w:r>
        <w:rPr>
          <w:rtl/>
          <w:lang w:bidi="fa-IR"/>
        </w:rPr>
        <w:br w:type="page"/>
      </w:r>
    </w:p>
    <w:p w:rsidR="00990030" w:rsidRDefault="00990030" w:rsidP="009C36AE">
      <w:pPr>
        <w:pStyle w:val="Heading2"/>
        <w:rPr>
          <w:rtl/>
          <w:lang w:bidi="fa-IR"/>
        </w:rPr>
      </w:pPr>
      <w:bookmarkStart w:id="63" w:name="_Toc486932040"/>
      <w:r w:rsidRPr="00990030">
        <w:rPr>
          <w:rtl/>
          <w:lang w:bidi="fa-IR"/>
        </w:rPr>
        <w:t>بخش اول</w:t>
      </w:r>
      <w:r>
        <w:rPr>
          <w:rtl/>
          <w:lang w:bidi="fa-IR"/>
        </w:rPr>
        <w:t>:</w:t>
      </w:r>
      <w:r w:rsidRPr="00990030">
        <w:rPr>
          <w:rtl/>
          <w:lang w:bidi="fa-IR"/>
        </w:rPr>
        <w:t xml:space="preserve"> صله رحم</w:t>
      </w:r>
      <w:bookmarkEnd w:id="63"/>
    </w:p>
    <w:p w:rsidR="009C36AE" w:rsidRDefault="00512D76" w:rsidP="009C36AE">
      <w:pPr>
        <w:pStyle w:val="libBold1"/>
        <w:rPr>
          <w:rtl/>
          <w:lang w:bidi="fa-IR"/>
        </w:rPr>
      </w:pPr>
      <w:r>
        <w:rPr>
          <w:rtl/>
          <w:lang w:bidi="fa-IR"/>
        </w:rPr>
        <w:t>1287</w:t>
      </w:r>
      <w:r w:rsidR="00990030" w:rsidRPr="00990030">
        <w:rPr>
          <w:rtl/>
          <w:lang w:bidi="fa-IR"/>
        </w:rPr>
        <w:t>. حق همسايه</w:t>
      </w:r>
    </w:p>
    <w:p w:rsidR="00990030" w:rsidRPr="00990030" w:rsidRDefault="00990030" w:rsidP="009C36AE">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عند وفاته</w:t>
      </w:r>
      <w:r>
        <w:rPr>
          <w:rtl/>
          <w:lang w:bidi="fa-IR"/>
        </w:rPr>
        <w:t>:</w:t>
      </w:r>
      <w:r w:rsidRPr="00990030">
        <w:rPr>
          <w:rtl/>
          <w:lang w:bidi="fa-IR"/>
        </w:rPr>
        <w:t xml:space="preserve"> </w:t>
      </w:r>
      <w:r w:rsidR="009C36AE">
        <w:rPr>
          <w:rFonts w:hint="cs"/>
          <w:rtl/>
          <w:lang w:bidi="fa-IR"/>
        </w:rPr>
        <w:t>«</w:t>
      </w:r>
      <w:r w:rsidRPr="009C36AE">
        <w:rPr>
          <w:rStyle w:val="libHadeesChar"/>
          <w:rtl/>
        </w:rPr>
        <w:t>الله الله ف</w:t>
      </w:r>
      <w:r w:rsidR="008A129A" w:rsidRPr="009C36AE">
        <w:rPr>
          <w:rStyle w:val="libHadeesChar"/>
          <w:rtl/>
        </w:rPr>
        <w:t>ی</w:t>
      </w:r>
      <w:r w:rsidRPr="009C36AE">
        <w:rPr>
          <w:rStyle w:val="libHadeesChar"/>
          <w:rtl/>
        </w:rPr>
        <w:t xml:space="preserve"> جيرانكم، فانهم وصية نبيكم. ما زال يوص</w:t>
      </w:r>
      <w:r w:rsidR="008A129A" w:rsidRPr="009C36AE">
        <w:rPr>
          <w:rStyle w:val="libHadeesChar"/>
          <w:rtl/>
        </w:rPr>
        <w:t>ی</w:t>
      </w:r>
      <w:r w:rsidRPr="009C36AE">
        <w:rPr>
          <w:rStyle w:val="libHadeesChar"/>
          <w:rtl/>
        </w:rPr>
        <w:t xml:space="preserve"> بهم، حت</w:t>
      </w:r>
      <w:r w:rsidR="008A129A" w:rsidRPr="009C36AE">
        <w:rPr>
          <w:rStyle w:val="libHadeesChar"/>
          <w:rtl/>
        </w:rPr>
        <w:t>ی</w:t>
      </w:r>
      <w:r w:rsidRPr="009C36AE">
        <w:rPr>
          <w:rStyle w:val="libHadeesChar"/>
          <w:rtl/>
        </w:rPr>
        <w:t xml:space="preserve"> ظننا </w:t>
      </w:r>
      <w:r w:rsidR="009C36AE" w:rsidRPr="009C36AE">
        <w:rPr>
          <w:rStyle w:val="libHadeesChar"/>
          <w:rFonts w:hint="cs"/>
          <w:rtl/>
        </w:rPr>
        <w:t>إ</w:t>
      </w:r>
      <w:r w:rsidRPr="009C36AE">
        <w:rPr>
          <w:rStyle w:val="libHadeesChar"/>
          <w:rtl/>
        </w:rPr>
        <w:t>نه سيورثهم</w:t>
      </w:r>
      <w:r w:rsidRPr="00990030">
        <w:rPr>
          <w:rtl/>
          <w:lang w:bidi="fa-IR"/>
        </w:rPr>
        <w:t>.</w:t>
      </w:r>
      <w:r w:rsidR="009C36AE">
        <w:rPr>
          <w:rFonts w:hint="cs"/>
          <w:rtl/>
          <w:lang w:bidi="fa-IR"/>
        </w:rPr>
        <w:t>»</w:t>
      </w:r>
    </w:p>
    <w:p w:rsidR="00990030" w:rsidRPr="00990030" w:rsidRDefault="00990030" w:rsidP="00990030">
      <w:pPr>
        <w:pStyle w:val="libNormal"/>
        <w:rPr>
          <w:lang w:bidi="fa-IR"/>
        </w:rPr>
      </w:pPr>
      <w:r w:rsidRPr="00990030">
        <w:rPr>
          <w:rtl/>
          <w:lang w:bidi="fa-IR"/>
        </w:rPr>
        <w:t xml:space="preserve">در هنگام وفات خويش فرمود: خدارا خدارا! درباره همسايگانتان كه آنان سفارش شده پيامبر شمايند.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پيوسته درباره همسايگان سفارش م</w:t>
      </w:r>
      <w:r w:rsidR="008A129A">
        <w:rPr>
          <w:rtl/>
          <w:lang w:bidi="fa-IR"/>
        </w:rPr>
        <w:t>ی</w:t>
      </w:r>
      <w:r w:rsidRPr="00990030">
        <w:rPr>
          <w:rtl/>
          <w:lang w:bidi="fa-IR"/>
        </w:rPr>
        <w:t xml:space="preserve"> كرد چندان كه گمان برديم آن ها را ارث بر قرار خواهد داد.</w:t>
      </w:r>
    </w:p>
    <w:p w:rsidR="00990030" w:rsidRPr="00990030" w:rsidRDefault="00512D76" w:rsidP="009C36AE">
      <w:pPr>
        <w:pStyle w:val="libBold1"/>
        <w:rPr>
          <w:lang w:bidi="fa-IR"/>
        </w:rPr>
      </w:pPr>
      <w:r>
        <w:rPr>
          <w:rtl/>
          <w:lang w:bidi="fa-IR"/>
        </w:rPr>
        <w:t>1288</w:t>
      </w:r>
      <w:r w:rsidR="00990030" w:rsidRPr="00990030">
        <w:rPr>
          <w:rtl/>
          <w:lang w:bidi="fa-IR"/>
        </w:rPr>
        <w:t>. نياز خويشاوند</w:t>
      </w:r>
      <w:r w:rsidR="008A129A">
        <w:rPr>
          <w:rtl/>
          <w:lang w:bidi="fa-IR"/>
        </w:rPr>
        <w:t>ی</w:t>
      </w:r>
      <w:r w:rsidR="00990030" w:rsidRPr="00990030">
        <w:rPr>
          <w:rtl/>
          <w:lang w:bidi="fa-IR"/>
        </w:rPr>
        <w:t xml:space="preserve"> به دوست</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1281</w:t>
      </w:r>
      <w:r w:rsidR="00990030" w:rsidRPr="00840E48">
        <w:rPr>
          <w:rStyle w:val="libFootnotenumChar"/>
          <w:rtl/>
        </w:rPr>
        <w:t>)</w:t>
      </w:r>
    </w:p>
    <w:p w:rsidR="00990030" w:rsidRPr="00990030" w:rsidRDefault="009C36AE" w:rsidP="009C36AE">
      <w:pPr>
        <w:pStyle w:val="libNormal"/>
        <w:rPr>
          <w:lang w:bidi="fa-IR"/>
        </w:rPr>
      </w:pPr>
      <w:r>
        <w:rPr>
          <w:rFonts w:hint="cs"/>
          <w:rtl/>
          <w:lang w:bidi="fa-IR"/>
        </w:rPr>
        <w:t>«</w:t>
      </w:r>
      <w:r w:rsidR="00990030" w:rsidRPr="009C36AE">
        <w:rPr>
          <w:rStyle w:val="libHadeesChar"/>
          <w:rtl/>
        </w:rPr>
        <w:t>القرابة ال</w:t>
      </w:r>
      <w:r w:rsidR="008A129A" w:rsidRPr="009C36AE">
        <w:rPr>
          <w:rStyle w:val="libHadeesChar"/>
          <w:rtl/>
        </w:rPr>
        <w:t>ی</w:t>
      </w:r>
      <w:r w:rsidR="00990030" w:rsidRPr="009C36AE">
        <w:rPr>
          <w:rStyle w:val="libHadeesChar"/>
          <w:rtl/>
        </w:rPr>
        <w:t xml:space="preserve"> المودة، </w:t>
      </w:r>
      <w:r w:rsidRPr="009C36AE">
        <w:rPr>
          <w:rStyle w:val="libHadeesChar"/>
          <w:rFonts w:hint="cs"/>
          <w:rtl/>
        </w:rPr>
        <w:t>أ</w:t>
      </w:r>
      <w:r w:rsidR="00990030" w:rsidRPr="009C36AE">
        <w:rPr>
          <w:rStyle w:val="libHadeesChar"/>
          <w:rtl/>
        </w:rPr>
        <w:t>حوج من المودة ال</w:t>
      </w:r>
      <w:r w:rsidR="008A129A" w:rsidRPr="009C36AE">
        <w:rPr>
          <w:rStyle w:val="libHadeesChar"/>
          <w:rtl/>
        </w:rPr>
        <w:t>ی</w:t>
      </w:r>
      <w:r w:rsidR="00990030" w:rsidRPr="009C36AE">
        <w:rPr>
          <w:rStyle w:val="libHadeesChar"/>
          <w:rtl/>
        </w:rPr>
        <w:t xml:space="preserve"> القرابة</w:t>
      </w:r>
      <w:r>
        <w:rPr>
          <w:rFonts w:hint="cs"/>
          <w:rtl/>
          <w:lang w:bidi="fa-IR"/>
        </w:rPr>
        <w:t>»</w:t>
      </w:r>
    </w:p>
    <w:p w:rsidR="00990030" w:rsidRPr="00990030" w:rsidRDefault="00990030" w:rsidP="00990030">
      <w:pPr>
        <w:pStyle w:val="libNormal"/>
        <w:rPr>
          <w:lang w:bidi="fa-IR"/>
        </w:rPr>
      </w:pPr>
      <w:r w:rsidRPr="00990030">
        <w:rPr>
          <w:rtl/>
          <w:lang w:bidi="fa-IR"/>
        </w:rPr>
        <w:t>خويشاوند</w:t>
      </w:r>
      <w:r w:rsidR="008A129A">
        <w:rPr>
          <w:rtl/>
          <w:lang w:bidi="fa-IR"/>
        </w:rPr>
        <w:t>ی</w:t>
      </w:r>
      <w:r w:rsidRPr="00990030">
        <w:rPr>
          <w:rtl/>
          <w:lang w:bidi="fa-IR"/>
        </w:rPr>
        <w:t xml:space="preserve"> به دوست</w:t>
      </w:r>
      <w:r w:rsidR="008A129A">
        <w:rPr>
          <w:rtl/>
          <w:lang w:bidi="fa-IR"/>
        </w:rPr>
        <w:t>ی</w:t>
      </w:r>
      <w:r w:rsidRPr="00990030">
        <w:rPr>
          <w:rtl/>
          <w:lang w:bidi="fa-IR"/>
        </w:rPr>
        <w:t xml:space="preserve"> نيازمندتر است تا دوست</w:t>
      </w:r>
      <w:r w:rsidR="008A129A">
        <w:rPr>
          <w:rtl/>
          <w:lang w:bidi="fa-IR"/>
        </w:rPr>
        <w:t>ی</w:t>
      </w:r>
      <w:r w:rsidRPr="00990030">
        <w:rPr>
          <w:rtl/>
          <w:lang w:bidi="fa-IR"/>
        </w:rPr>
        <w:t xml:space="preserve"> به خويشاوند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1282</w:t>
      </w:r>
      <w:r w:rsidRPr="00840E48">
        <w:rPr>
          <w:rStyle w:val="libFootnotenumChar"/>
          <w:rtl/>
        </w:rPr>
        <w:t>)</w:t>
      </w:r>
    </w:p>
    <w:p w:rsidR="009C36AE" w:rsidRDefault="00512D76" w:rsidP="009C36AE">
      <w:pPr>
        <w:pStyle w:val="libBold1"/>
        <w:rPr>
          <w:rtl/>
          <w:lang w:bidi="fa-IR"/>
        </w:rPr>
      </w:pPr>
      <w:r>
        <w:rPr>
          <w:rtl/>
          <w:lang w:bidi="fa-IR"/>
        </w:rPr>
        <w:t>1289</w:t>
      </w:r>
      <w:r w:rsidR="00990030" w:rsidRPr="00990030">
        <w:rPr>
          <w:rtl/>
          <w:lang w:bidi="fa-IR"/>
        </w:rPr>
        <w:t>. محبت به خويشاوندان</w:t>
      </w:r>
    </w:p>
    <w:p w:rsidR="00990030" w:rsidRPr="00990030" w:rsidRDefault="009C36AE" w:rsidP="009C36AE">
      <w:pPr>
        <w:pStyle w:val="libNormal"/>
        <w:rPr>
          <w:lang w:bidi="fa-IR"/>
        </w:rPr>
      </w:pPr>
      <w:r>
        <w:rPr>
          <w:rFonts w:hint="cs"/>
          <w:rtl/>
          <w:lang w:bidi="fa-IR"/>
        </w:rPr>
        <w:t>«</w:t>
      </w:r>
      <w:r w:rsidRPr="009C36AE">
        <w:rPr>
          <w:rStyle w:val="libHadeesChar"/>
          <w:rFonts w:hint="cs"/>
          <w:rtl/>
        </w:rPr>
        <w:t>أ</w:t>
      </w:r>
      <w:r w:rsidR="00990030" w:rsidRPr="009C36AE">
        <w:rPr>
          <w:rStyle w:val="libHadeesChar"/>
          <w:rtl/>
        </w:rPr>
        <w:t>يها الناس! انه لا يستغن</w:t>
      </w:r>
      <w:r w:rsidR="008A129A" w:rsidRPr="009C36AE">
        <w:rPr>
          <w:rStyle w:val="libHadeesChar"/>
          <w:rtl/>
        </w:rPr>
        <w:t>ی</w:t>
      </w:r>
      <w:r w:rsidR="00990030" w:rsidRPr="009C36AE">
        <w:rPr>
          <w:rStyle w:val="libHadeesChar"/>
          <w:rtl/>
        </w:rPr>
        <w:t xml:space="preserve"> الرجل و ان كان ذا مال عن عترته، و دفاعهم عنه ب</w:t>
      </w:r>
      <w:r w:rsidRPr="009C36AE">
        <w:rPr>
          <w:rStyle w:val="libHadeesChar"/>
          <w:rFonts w:hint="cs"/>
          <w:rtl/>
        </w:rPr>
        <w:t>أ</w:t>
      </w:r>
      <w:r w:rsidR="00990030" w:rsidRPr="009C36AE">
        <w:rPr>
          <w:rStyle w:val="libHadeesChar"/>
          <w:rtl/>
        </w:rPr>
        <w:t xml:space="preserve">يديهم و </w:t>
      </w:r>
      <w:r w:rsidRPr="009C36AE">
        <w:rPr>
          <w:rStyle w:val="libHadeesChar"/>
          <w:rFonts w:hint="cs"/>
          <w:rtl/>
        </w:rPr>
        <w:t>أ</w:t>
      </w:r>
      <w:r w:rsidR="00990030" w:rsidRPr="009C36AE">
        <w:rPr>
          <w:rStyle w:val="libHadeesChar"/>
          <w:rtl/>
        </w:rPr>
        <w:t xml:space="preserve">لسنتهم، و هم </w:t>
      </w:r>
      <w:r w:rsidRPr="009C36AE">
        <w:rPr>
          <w:rStyle w:val="libHadeesChar"/>
          <w:rFonts w:hint="cs"/>
          <w:rtl/>
        </w:rPr>
        <w:t>أ</w:t>
      </w:r>
      <w:r w:rsidR="00990030" w:rsidRPr="009C36AE">
        <w:rPr>
          <w:rStyle w:val="libHadeesChar"/>
          <w:rtl/>
        </w:rPr>
        <w:t>عط</w:t>
      </w:r>
      <w:r w:rsidR="008A129A" w:rsidRPr="009C36AE">
        <w:rPr>
          <w:rStyle w:val="libHadeesChar"/>
          <w:rtl/>
        </w:rPr>
        <w:t>ی</w:t>
      </w:r>
      <w:r w:rsidR="00990030" w:rsidRPr="009C36AE">
        <w:rPr>
          <w:rStyle w:val="libHadeesChar"/>
          <w:rtl/>
        </w:rPr>
        <w:t xml:space="preserve"> الناس حيطة من ورائه، و </w:t>
      </w:r>
      <w:r w:rsidRPr="009C36AE">
        <w:rPr>
          <w:rStyle w:val="libHadeesChar"/>
          <w:rFonts w:hint="cs"/>
          <w:rtl/>
        </w:rPr>
        <w:t>أ</w:t>
      </w:r>
      <w:r w:rsidR="00990030" w:rsidRPr="009C36AE">
        <w:rPr>
          <w:rStyle w:val="libHadeesChar"/>
          <w:rtl/>
        </w:rPr>
        <w:t xml:space="preserve">لمهم لشعثه، و </w:t>
      </w:r>
      <w:r w:rsidRPr="009C36AE">
        <w:rPr>
          <w:rStyle w:val="libHadeesChar"/>
          <w:rFonts w:hint="cs"/>
          <w:rtl/>
        </w:rPr>
        <w:t>أ</w:t>
      </w:r>
      <w:r w:rsidR="00990030" w:rsidRPr="009C36AE">
        <w:rPr>
          <w:rStyle w:val="libHadeesChar"/>
          <w:rtl/>
        </w:rPr>
        <w:t>عطفهم عليه عند نازلة اذا نزلت به. و لسان الصدق يجعله الله للمرء ف</w:t>
      </w:r>
      <w:r w:rsidR="008A129A" w:rsidRPr="009C36AE">
        <w:rPr>
          <w:rStyle w:val="libHadeesChar"/>
          <w:rtl/>
        </w:rPr>
        <w:t>ی</w:t>
      </w:r>
      <w:r w:rsidR="00990030" w:rsidRPr="009C36AE">
        <w:rPr>
          <w:rStyle w:val="libHadeesChar"/>
          <w:rtl/>
        </w:rPr>
        <w:t xml:space="preserve"> الناس، خير له من المال يرثه غيره و منها: </w:t>
      </w:r>
      <w:r w:rsidRPr="009C36AE">
        <w:rPr>
          <w:rStyle w:val="libHadeesChar"/>
          <w:rFonts w:hint="cs"/>
          <w:rtl/>
        </w:rPr>
        <w:t>إ</w:t>
      </w:r>
      <w:r w:rsidR="00990030" w:rsidRPr="009C36AE">
        <w:rPr>
          <w:rStyle w:val="libHadeesChar"/>
          <w:rtl/>
        </w:rPr>
        <w:t xml:space="preserve">لا لا يعدلن </w:t>
      </w:r>
      <w:r w:rsidRPr="009C36AE">
        <w:rPr>
          <w:rStyle w:val="libHadeesChar"/>
          <w:rFonts w:hint="cs"/>
          <w:rtl/>
        </w:rPr>
        <w:t>أ</w:t>
      </w:r>
      <w:r w:rsidR="00990030" w:rsidRPr="009C36AE">
        <w:rPr>
          <w:rStyle w:val="libHadeesChar"/>
          <w:rtl/>
        </w:rPr>
        <w:t>حدكم عن القرابة ير</w:t>
      </w:r>
      <w:r w:rsidR="008A129A" w:rsidRPr="009C36AE">
        <w:rPr>
          <w:rStyle w:val="libHadeesChar"/>
          <w:rtl/>
        </w:rPr>
        <w:t>ی</w:t>
      </w:r>
      <w:r w:rsidR="00990030" w:rsidRPr="009C36AE">
        <w:rPr>
          <w:rStyle w:val="libHadeesChar"/>
          <w:rtl/>
        </w:rPr>
        <w:t xml:space="preserve"> بها الخصاصة اءن يسدها بالذ</w:t>
      </w:r>
      <w:r w:rsidR="008A129A" w:rsidRPr="009C36AE">
        <w:rPr>
          <w:rStyle w:val="libHadeesChar"/>
          <w:rtl/>
        </w:rPr>
        <w:t>ی</w:t>
      </w:r>
      <w:r w:rsidR="00990030" w:rsidRPr="009C36AE">
        <w:rPr>
          <w:rStyle w:val="libHadeesChar"/>
          <w:rtl/>
        </w:rPr>
        <w:t xml:space="preserve"> لا يزيده ان </w:t>
      </w:r>
      <w:r w:rsidRPr="009C36AE">
        <w:rPr>
          <w:rStyle w:val="libHadeesChar"/>
          <w:rFonts w:hint="cs"/>
          <w:rtl/>
        </w:rPr>
        <w:t>أ</w:t>
      </w:r>
      <w:r w:rsidR="00990030" w:rsidRPr="009C36AE">
        <w:rPr>
          <w:rStyle w:val="libHadeesChar"/>
          <w:rtl/>
        </w:rPr>
        <w:t xml:space="preserve">مسكه، و لا ينقصه ان </w:t>
      </w:r>
      <w:r w:rsidRPr="009C36AE">
        <w:rPr>
          <w:rStyle w:val="libHadeesChar"/>
          <w:rFonts w:hint="cs"/>
          <w:rtl/>
        </w:rPr>
        <w:t>أ</w:t>
      </w:r>
      <w:r w:rsidR="00990030" w:rsidRPr="009C36AE">
        <w:rPr>
          <w:rStyle w:val="libHadeesChar"/>
          <w:rtl/>
        </w:rPr>
        <w:t xml:space="preserve">هلكه. و من يقبض يده عن عشيرته فانما تقبض منه عنهم يد واحدة و تقبض منهم عنه </w:t>
      </w:r>
      <w:r w:rsidRPr="009C36AE">
        <w:rPr>
          <w:rStyle w:val="libHadeesChar"/>
          <w:rFonts w:hint="cs"/>
          <w:rtl/>
        </w:rPr>
        <w:t>أ</w:t>
      </w:r>
      <w:r w:rsidR="00990030" w:rsidRPr="009C36AE">
        <w:rPr>
          <w:rStyle w:val="libHadeesChar"/>
          <w:rtl/>
        </w:rPr>
        <w:t>يد كثيرة؛ و من تلن حاشيته، يستدم من قومه المودة</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هيچ كس هر اندازه هم ثروتمند باشد، از خويشان (ايل و عشيره</w:t>
      </w:r>
      <w:r w:rsidR="00540450">
        <w:rPr>
          <w:rtl/>
          <w:lang w:bidi="fa-IR"/>
        </w:rPr>
        <w:t>)</w:t>
      </w:r>
      <w:r w:rsidRPr="00990030">
        <w:rPr>
          <w:rtl/>
          <w:lang w:bidi="fa-IR"/>
        </w:rPr>
        <w:t xml:space="preserve"> خود و حمايت عمل</w:t>
      </w:r>
      <w:r w:rsidR="008A129A">
        <w:rPr>
          <w:rtl/>
          <w:lang w:bidi="fa-IR"/>
        </w:rPr>
        <w:t>ی</w:t>
      </w:r>
      <w:r w:rsidRPr="00990030">
        <w:rPr>
          <w:rtl/>
          <w:lang w:bidi="fa-IR"/>
        </w:rPr>
        <w:t xml:space="preserve"> و زبان</w:t>
      </w:r>
      <w:r w:rsidR="008A129A">
        <w:rPr>
          <w:rtl/>
          <w:lang w:bidi="fa-IR"/>
        </w:rPr>
        <w:t>ی</w:t>
      </w:r>
      <w:r w:rsidRPr="00990030">
        <w:rPr>
          <w:rtl/>
          <w:lang w:bidi="fa-IR"/>
        </w:rPr>
        <w:t xml:space="preserve"> آن ها از خويش ب</w:t>
      </w:r>
      <w:r w:rsidR="008A129A">
        <w:rPr>
          <w:rtl/>
          <w:lang w:bidi="fa-IR"/>
        </w:rPr>
        <w:t>ی</w:t>
      </w:r>
      <w:r w:rsidRPr="00990030">
        <w:rPr>
          <w:rtl/>
          <w:lang w:bidi="fa-IR"/>
        </w:rPr>
        <w:t xml:space="preserve"> نياز نيست</w:t>
      </w:r>
      <w:r>
        <w:rPr>
          <w:rtl/>
          <w:lang w:bidi="fa-IR"/>
        </w:rPr>
        <w:t>.</w:t>
      </w:r>
      <w:r w:rsidRPr="00990030">
        <w:rPr>
          <w:rtl/>
          <w:lang w:bidi="fa-IR"/>
        </w:rPr>
        <w:t xml:space="preserve"> آنان بزرگ ترين گروه</w:t>
      </w:r>
      <w:r w:rsidR="008A129A">
        <w:rPr>
          <w:rtl/>
          <w:lang w:bidi="fa-IR"/>
        </w:rPr>
        <w:t>ی</w:t>
      </w:r>
      <w:r w:rsidRPr="00990030">
        <w:rPr>
          <w:rtl/>
          <w:lang w:bidi="fa-IR"/>
        </w:rPr>
        <w:t xml:space="preserve"> هستند كه از انسان پشتيبان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و پراكندگ</w:t>
      </w:r>
      <w:r w:rsidR="008A129A">
        <w:rPr>
          <w:rtl/>
          <w:lang w:bidi="fa-IR"/>
        </w:rPr>
        <w:t>ی</w:t>
      </w:r>
      <w:r w:rsidRPr="00990030">
        <w:rPr>
          <w:rtl/>
          <w:lang w:bidi="fa-IR"/>
        </w:rPr>
        <w:t xml:space="preserve"> و پريشان</w:t>
      </w:r>
      <w:r w:rsidR="008A129A">
        <w:rPr>
          <w:rtl/>
          <w:lang w:bidi="fa-IR"/>
        </w:rPr>
        <w:t>ی</w:t>
      </w:r>
      <w:r w:rsidRPr="00990030">
        <w:rPr>
          <w:rtl/>
          <w:lang w:bidi="fa-IR"/>
        </w:rPr>
        <w:t xml:space="preserve"> او را از بين م</w:t>
      </w:r>
      <w:r w:rsidR="008A129A">
        <w:rPr>
          <w:rtl/>
          <w:lang w:bidi="fa-IR"/>
        </w:rPr>
        <w:t>ی</w:t>
      </w:r>
      <w:r w:rsidRPr="00990030">
        <w:rPr>
          <w:rtl/>
          <w:lang w:bidi="fa-IR"/>
        </w:rPr>
        <w:t xml:space="preserve"> برند و در مصيبت ها و حوادث</w:t>
      </w:r>
      <w:r w:rsidR="008A129A">
        <w:rPr>
          <w:rtl/>
          <w:lang w:bidi="fa-IR"/>
        </w:rPr>
        <w:t>ی</w:t>
      </w:r>
      <w:r w:rsidRPr="00990030">
        <w:rPr>
          <w:rtl/>
          <w:lang w:bidi="fa-IR"/>
        </w:rPr>
        <w:t xml:space="preserve"> كه برايش پيش م</w:t>
      </w:r>
      <w:r w:rsidR="008A129A">
        <w:rPr>
          <w:rtl/>
          <w:lang w:bidi="fa-IR"/>
        </w:rPr>
        <w:t>ی</w:t>
      </w:r>
      <w:r w:rsidRPr="00990030">
        <w:rPr>
          <w:rtl/>
          <w:lang w:bidi="fa-IR"/>
        </w:rPr>
        <w:t xml:space="preserve"> آيد بيش از همه به او مهربان و دلسوزند. نام نيك</w:t>
      </w:r>
      <w:r w:rsidR="008A129A">
        <w:rPr>
          <w:rtl/>
          <w:lang w:bidi="fa-IR"/>
        </w:rPr>
        <w:t>ی</w:t>
      </w:r>
      <w:r w:rsidRPr="00990030">
        <w:rPr>
          <w:rtl/>
          <w:lang w:bidi="fa-IR"/>
        </w:rPr>
        <w:t xml:space="preserve"> كه خداوند </w:t>
      </w:r>
      <w:r w:rsidRPr="00990030">
        <w:rPr>
          <w:rtl/>
          <w:lang w:bidi="fa-IR"/>
        </w:rPr>
        <w:lastRenderedPageBreak/>
        <w:t>برا</w:t>
      </w:r>
      <w:r w:rsidR="008A129A">
        <w:rPr>
          <w:rtl/>
          <w:lang w:bidi="fa-IR"/>
        </w:rPr>
        <w:t>ی</w:t>
      </w:r>
      <w:r w:rsidRPr="00990030">
        <w:rPr>
          <w:rtl/>
          <w:lang w:bidi="fa-IR"/>
        </w:rPr>
        <w:t xml:space="preserve"> انسان در ميان مردم پديد م</w:t>
      </w:r>
      <w:r w:rsidR="008A129A">
        <w:rPr>
          <w:rtl/>
          <w:lang w:bidi="fa-IR"/>
        </w:rPr>
        <w:t>ی</w:t>
      </w:r>
      <w:r w:rsidRPr="00990030">
        <w:rPr>
          <w:rtl/>
          <w:lang w:bidi="fa-IR"/>
        </w:rPr>
        <w:t xml:space="preserve"> آورد بهتر است از مال و ثروت</w:t>
      </w:r>
      <w:r w:rsidR="008A129A">
        <w:rPr>
          <w:rtl/>
          <w:lang w:bidi="fa-IR"/>
        </w:rPr>
        <w:t>ی</w:t>
      </w:r>
      <w:r w:rsidRPr="00990030">
        <w:rPr>
          <w:rtl/>
          <w:lang w:bidi="fa-IR"/>
        </w:rPr>
        <w:t xml:space="preserve"> كه و</w:t>
      </w:r>
      <w:r w:rsidR="008A129A">
        <w:rPr>
          <w:rtl/>
          <w:lang w:bidi="fa-IR"/>
        </w:rPr>
        <w:t>ی</w:t>
      </w:r>
      <w:r w:rsidRPr="00990030">
        <w:rPr>
          <w:rtl/>
          <w:lang w:bidi="fa-IR"/>
        </w:rPr>
        <w:t xml:space="preserve"> برا</w:t>
      </w:r>
      <w:r w:rsidR="008A129A">
        <w:rPr>
          <w:rtl/>
          <w:lang w:bidi="fa-IR"/>
        </w:rPr>
        <w:t>ی</w:t>
      </w:r>
      <w:r w:rsidRPr="00990030">
        <w:rPr>
          <w:rtl/>
          <w:lang w:bidi="fa-IR"/>
        </w:rPr>
        <w:t xml:space="preserve"> ديگران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گذارد.</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مبادا از خويشاوند نيازمند خود رو</w:t>
      </w:r>
      <w:r w:rsidR="008A129A">
        <w:rPr>
          <w:rtl/>
          <w:lang w:bidi="fa-IR"/>
        </w:rPr>
        <w:t>ی</w:t>
      </w:r>
      <w:r w:rsidRPr="00990030">
        <w:rPr>
          <w:rtl/>
          <w:lang w:bidi="fa-IR"/>
        </w:rPr>
        <w:t xml:space="preserve"> برتابيد و از دادن اندك مال به او، كه اگر ندهيد چيز</w:t>
      </w:r>
      <w:r w:rsidR="008A129A">
        <w:rPr>
          <w:rtl/>
          <w:lang w:bidi="fa-IR"/>
        </w:rPr>
        <w:t>ی</w:t>
      </w:r>
      <w:r w:rsidRPr="00990030">
        <w:rPr>
          <w:rtl/>
          <w:lang w:bidi="fa-IR"/>
        </w:rPr>
        <w:t xml:space="preserve"> بر ثروت شما نم</w:t>
      </w:r>
      <w:r w:rsidR="008A129A">
        <w:rPr>
          <w:rtl/>
          <w:lang w:bidi="fa-IR"/>
        </w:rPr>
        <w:t>ی</w:t>
      </w:r>
      <w:r w:rsidRPr="00990030">
        <w:rPr>
          <w:rtl/>
          <w:lang w:bidi="fa-IR"/>
        </w:rPr>
        <w:t xml:space="preserve"> افزايد و اگر بدهيد چيز</w:t>
      </w:r>
      <w:r w:rsidR="008A129A">
        <w:rPr>
          <w:rtl/>
          <w:lang w:bidi="fa-IR"/>
        </w:rPr>
        <w:t>ی</w:t>
      </w:r>
      <w:r w:rsidRPr="00990030">
        <w:rPr>
          <w:rtl/>
          <w:lang w:bidi="fa-IR"/>
        </w:rPr>
        <w:t xml:space="preserve"> كم نم</w:t>
      </w:r>
      <w:r w:rsidR="008A129A">
        <w:rPr>
          <w:rtl/>
          <w:lang w:bidi="fa-IR"/>
        </w:rPr>
        <w:t>ی</w:t>
      </w:r>
      <w:r w:rsidRPr="00990030">
        <w:rPr>
          <w:rtl/>
          <w:lang w:bidi="fa-IR"/>
        </w:rPr>
        <w:t xml:space="preserve"> شود، دريغ نكنيد. هر كه از خويشان خود دست كشد، يك دست از آنان بازگرفته</w:t>
      </w:r>
      <w:r>
        <w:rPr>
          <w:rtl/>
          <w:lang w:bidi="fa-IR"/>
        </w:rPr>
        <w:t>،</w:t>
      </w:r>
      <w:r w:rsidRPr="00990030">
        <w:rPr>
          <w:rtl/>
          <w:lang w:bidi="fa-IR"/>
        </w:rPr>
        <w:t xml:space="preserve"> اما دست ها</w:t>
      </w:r>
      <w:r w:rsidR="008A129A">
        <w:rPr>
          <w:rtl/>
          <w:lang w:bidi="fa-IR"/>
        </w:rPr>
        <w:t>ی</w:t>
      </w:r>
      <w:r w:rsidRPr="00990030">
        <w:rPr>
          <w:rtl/>
          <w:lang w:bidi="fa-IR"/>
        </w:rPr>
        <w:t xml:space="preserve"> فراوان</w:t>
      </w:r>
      <w:r w:rsidR="008A129A">
        <w:rPr>
          <w:rtl/>
          <w:lang w:bidi="fa-IR"/>
        </w:rPr>
        <w:t>ی</w:t>
      </w:r>
      <w:r w:rsidRPr="00990030">
        <w:rPr>
          <w:rtl/>
          <w:lang w:bidi="fa-IR"/>
        </w:rPr>
        <w:t xml:space="preserve"> از خود كنار زده است و آن كس كه با قوم و خويشان خود نرم خو و مهربان باشد، دوست</w:t>
      </w:r>
      <w:r w:rsidR="008A129A">
        <w:rPr>
          <w:rtl/>
          <w:lang w:bidi="fa-IR"/>
        </w:rPr>
        <w:t>ی</w:t>
      </w:r>
      <w:r w:rsidRPr="00990030">
        <w:rPr>
          <w:rtl/>
          <w:lang w:bidi="fa-IR"/>
        </w:rPr>
        <w:t xml:space="preserve"> و محبت هميشگ</w:t>
      </w:r>
      <w:r w:rsidR="008A129A">
        <w:rPr>
          <w:rtl/>
          <w:lang w:bidi="fa-IR"/>
        </w:rPr>
        <w:t>ی</w:t>
      </w:r>
      <w:r w:rsidRPr="00990030">
        <w:rPr>
          <w:rtl/>
          <w:lang w:bidi="fa-IR"/>
        </w:rPr>
        <w:t xml:space="preserve"> آنان را به دست آورد. </w:t>
      </w:r>
      <w:r w:rsidRPr="00840E48">
        <w:rPr>
          <w:rStyle w:val="libFootnotenumChar"/>
          <w:rtl/>
        </w:rPr>
        <w:t>(</w:t>
      </w:r>
      <w:r w:rsidR="00512D76" w:rsidRPr="00840E48">
        <w:rPr>
          <w:rStyle w:val="libFootnotenumChar"/>
          <w:rtl/>
        </w:rPr>
        <w:t>1283</w:t>
      </w:r>
      <w:r w:rsidRPr="00840E48">
        <w:rPr>
          <w:rStyle w:val="libFootnotenumChar"/>
          <w:rtl/>
        </w:rPr>
        <w:t>)</w:t>
      </w:r>
    </w:p>
    <w:p w:rsidR="009C36AE" w:rsidRDefault="00512D76" w:rsidP="009C36AE">
      <w:pPr>
        <w:pStyle w:val="libBold1"/>
        <w:rPr>
          <w:rtl/>
          <w:lang w:bidi="fa-IR"/>
        </w:rPr>
      </w:pPr>
      <w:r>
        <w:rPr>
          <w:rtl/>
          <w:lang w:bidi="fa-IR"/>
        </w:rPr>
        <w:t>1290</w:t>
      </w:r>
      <w:r w:rsidR="00990030" w:rsidRPr="00990030">
        <w:rPr>
          <w:rtl/>
          <w:lang w:bidi="fa-IR"/>
        </w:rPr>
        <w:t>. وجوب صله رحم</w:t>
      </w:r>
    </w:p>
    <w:p w:rsidR="00990030" w:rsidRPr="00990030" w:rsidRDefault="009C36AE" w:rsidP="00990030">
      <w:pPr>
        <w:pStyle w:val="libNormal"/>
        <w:rPr>
          <w:lang w:bidi="fa-IR"/>
        </w:rPr>
      </w:pPr>
      <w:r>
        <w:rPr>
          <w:rFonts w:hint="cs"/>
          <w:rtl/>
          <w:lang w:bidi="fa-IR"/>
        </w:rPr>
        <w:t>«</w:t>
      </w:r>
      <w:r w:rsidR="00990030" w:rsidRPr="00990030">
        <w:rPr>
          <w:rtl/>
          <w:lang w:bidi="fa-IR"/>
        </w:rPr>
        <w:t>(فرض الله</w:t>
      </w:r>
      <w:r w:rsidR="00540450">
        <w:rPr>
          <w:rtl/>
          <w:lang w:bidi="fa-IR"/>
        </w:rPr>
        <w:t>)</w:t>
      </w:r>
      <w:r w:rsidR="00990030" w:rsidRPr="00990030">
        <w:rPr>
          <w:rtl/>
          <w:lang w:bidi="fa-IR"/>
        </w:rPr>
        <w:t xml:space="preserve"> </w:t>
      </w:r>
      <w:r w:rsidR="00990030" w:rsidRPr="009C36AE">
        <w:rPr>
          <w:rStyle w:val="libHadeesChar"/>
          <w:rtl/>
        </w:rPr>
        <w:t>صلة الرحم منماة للعدد</w:t>
      </w:r>
      <w:r>
        <w:rPr>
          <w:rFonts w:hint="cs"/>
          <w:rtl/>
          <w:lang w:bidi="fa-IR"/>
        </w:rPr>
        <w:t>»</w:t>
      </w:r>
    </w:p>
    <w:p w:rsidR="00990030" w:rsidRPr="00990030" w:rsidRDefault="00990030" w:rsidP="00990030">
      <w:pPr>
        <w:pStyle w:val="libNormal"/>
        <w:rPr>
          <w:lang w:bidi="fa-IR"/>
        </w:rPr>
      </w:pPr>
      <w:r w:rsidRPr="00990030">
        <w:rPr>
          <w:rtl/>
          <w:lang w:bidi="fa-IR"/>
        </w:rPr>
        <w:t>خداوند صله رحم را برا</w:t>
      </w:r>
      <w:r w:rsidR="008A129A">
        <w:rPr>
          <w:rtl/>
          <w:lang w:bidi="fa-IR"/>
        </w:rPr>
        <w:t>ی</w:t>
      </w:r>
      <w:r w:rsidRPr="00990030">
        <w:rPr>
          <w:rtl/>
          <w:lang w:bidi="fa-IR"/>
        </w:rPr>
        <w:t xml:space="preserve"> كثرت نفرات واجب گردانيد. </w:t>
      </w:r>
      <w:r w:rsidRPr="00840E48">
        <w:rPr>
          <w:rStyle w:val="libFootnotenumChar"/>
          <w:rtl/>
        </w:rPr>
        <w:t>(</w:t>
      </w:r>
      <w:r w:rsidR="00512D76" w:rsidRPr="00840E48">
        <w:rPr>
          <w:rStyle w:val="libFootnotenumChar"/>
          <w:rtl/>
        </w:rPr>
        <w:t>1284</w:t>
      </w:r>
      <w:r w:rsidRPr="00840E48">
        <w:rPr>
          <w:rStyle w:val="libFootnotenumChar"/>
          <w:rtl/>
        </w:rPr>
        <w:t>)</w:t>
      </w:r>
    </w:p>
    <w:p w:rsidR="009C36AE" w:rsidRDefault="00512D76" w:rsidP="00E42B3E">
      <w:pPr>
        <w:pStyle w:val="libBold1"/>
        <w:rPr>
          <w:rtl/>
          <w:lang w:bidi="fa-IR"/>
        </w:rPr>
      </w:pPr>
      <w:r>
        <w:rPr>
          <w:rtl/>
          <w:lang w:bidi="fa-IR"/>
        </w:rPr>
        <w:t>1291</w:t>
      </w:r>
      <w:r w:rsidR="00990030" w:rsidRPr="00990030">
        <w:rPr>
          <w:rtl/>
          <w:lang w:bidi="fa-IR"/>
        </w:rPr>
        <w:t>. فلسفه خانه بزرگ</w:t>
      </w:r>
    </w:p>
    <w:p w:rsidR="00990030" w:rsidRPr="00990030" w:rsidRDefault="009C36AE" w:rsidP="009C36AE">
      <w:pPr>
        <w:pStyle w:val="libNormal"/>
        <w:rPr>
          <w:lang w:bidi="fa-IR"/>
        </w:rPr>
      </w:pPr>
      <w:r>
        <w:rPr>
          <w:rFonts w:hint="cs"/>
          <w:rtl/>
          <w:lang w:bidi="fa-IR"/>
        </w:rPr>
        <w:t>«</w:t>
      </w:r>
      <w:r w:rsidR="00990030" w:rsidRPr="009C36AE">
        <w:rPr>
          <w:rStyle w:val="libHadeesChar"/>
          <w:rtl/>
        </w:rPr>
        <w:t>لعلاء بن زياد، لما ر</w:t>
      </w:r>
      <w:r w:rsidRPr="009C36AE">
        <w:rPr>
          <w:rStyle w:val="libHadeesChar"/>
          <w:rFonts w:hint="cs"/>
          <w:rtl/>
        </w:rPr>
        <w:t>أ</w:t>
      </w:r>
      <w:r w:rsidR="008A129A" w:rsidRPr="009C36AE">
        <w:rPr>
          <w:rStyle w:val="libHadeesChar"/>
          <w:rtl/>
        </w:rPr>
        <w:t>ی</w:t>
      </w:r>
      <w:r w:rsidR="00990030" w:rsidRPr="009C36AE">
        <w:rPr>
          <w:rStyle w:val="libHadeesChar"/>
          <w:rtl/>
        </w:rPr>
        <w:t xml:space="preserve"> سعة داره: ما كنت تصنع بسعة هذه الدار ف</w:t>
      </w:r>
      <w:r w:rsidR="008A129A" w:rsidRPr="009C36AE">
        <w:rPr>
          <w:rStyle w:val="libHadeesChar"/>
          <w:rtl/>
        </w:rPr>
        <w:t>ی</w:t>
      </w:r>
      <w:r w:rsidR="00990030" w:rsidRPr="009C36AE">
        <w:rPr>
          <w:rStyle w:val="libHadeesChar"/>
          <w:rtl/>
        </w:rPr>
        <w:t xml:space="preserve"> الدنيا، و </w:t>
      </w:r>
      <w:r>
        <w:rPr>
          <w:rStyle w:val="libHadeesChar"/>
          <w:rFonts w:hint="cs"/>
          <w:rtl/>
        </w:rPr>
        <w:t>أ</w:t>
      </w:r>
      <w:r w:rsidR="00990030" w:rsidRPr="009C36AE">
        <w:rPr>
          <w:rStyle w:val="libHadeesChar"/>
          <w:rtl/>
        </w:rPr>
        <w:t>نت اليها ف</w:t>
      </w:r>
      <w:r w:rsidR="008A129A" w:rsidRPr="009C36AE">
        <w:rPr>
          <w:rStyle w:val="libHadeesChar"/>
          <w:rtl/>
        </w:rPr>
        <w:t>ی</w:t>
      </w:r>
      <w:r w:rsidR="00990030" w:rsidRPr="009C36AE">
        <w:rPr>
          <w:rStyle w:val="libHadeesChar"/>
          <w:rtl/>
        </w:rPr>
        <w:t xml:space="preserve"> الاخرة كنت </w:t>
      </w:r>
      <w:r w:rsidRPr="009C36AE">
        <w:rPr>
          <w:rStyle w:val="libHadeesChar"/>
          <w:rFonts w:hint="cs"/>
          <w:rtl/>
        </w:rPr>
        <w:t>أ</w:t>
      </w:r>
      <w:r w:rsidR="00990030" w:rsidRPr="009C36AE">
        <w:rPr>
          <w:rStyle w:val="libHadeesChar"/>
          <w:rtl/>
        </w:rPr>
        <w:t>حوج؟ و بل</w:t>
      </w:r>
      <w:r w:rsidR="008A129A" w:rsidRPr="009C36AE">
        <w:rPr>
          <w:rStyle w:val="libHadeesChar"/>
          <w:rtl/>
        </w:rPr>
        <w:t>ی</w:t>
      </w:r>
      <w:r w:rsidR="00990030" w:rsidRPr="009C36AE">
        <w:rPr>
          <w:rStyle w:val="libHadeesChar"/>
          <w:rtl/>
        </w:rPr>
        <w:t xml:space="preserve"> ان شئت بلغت بها الاخرة. تقر</w:t>
      </w:r>
      <w:r w:rsidR="008A129A" w:rsidRPr="009C36AE">
        <w:rPr>
          <w:rStyle w:val="libHadeesChar"/>
          <w:rtl/>
        </w:rPr>
        <w:t>ی</w:t>
      </w:r>
      <w:r w:rsidR="00990030" w:rsidRPr="009C36AE">
        <w:rPr>
          <w:rStyle w:val="libHadeesChar"/>
          <w:rtl/>
        </w:rPr>
        <w:t xml:space="preserve"> فيها الضيف، و تصل فيها الرحم، و تطلع منها الحقوق مطالعها، فاذا اءنت قد بلغت بها الاخرة</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وقت</w:t>
      </w:r>
      <w:r w:rsidR="008A129A">
        <w:rPr>
          <w:rtl/>
          <w:lang w:bidi="fa-IR"/>
        </w:rPr>
        <w:t>ی</w:t>
      </w:r>
      <w:r w:rsidRPr="00990030">
        <w:rPr>
          <w:rtl/>
          <w:lang w:bidi="fa-IR"/>
        </w:rPr>
        <w:t xml:space="preserve"> خانه وسيع علاء بن زياد را ديد به او فرمود: چه كار</w:t>
      </w:r>
      <w:r w:rsidR="008A129A">
        <w:rPr>
          <w:rtl/>
          <w:lang w:bidi="fa-IR"/>
        </w:rPr>
        <w:t>ی</w:t>
      </w:r>
      <w:r w:rsidRPr="00990030">
        <w:rPr>
          <w:rtl/>
          <w:lang w:bidi="fa-IR"/>
        </w:rPr>
        <w:t xml:space="preserve"> به بزرگ</w:t>
      </w:r>
      <w:r w:rsidR="008A129A">
        <w:rPr>
          <w:rtl/>
          <w:lang w:bidi="fa-IR"/>
        </w:rPr>
        <w:t>ی</w:t>
      </w:r>
      <w:r w:rsidRPr="00990030">
        <w:rPr>
          <w:rtl/>
          <w:lang w:bidi="fa-IR"/>
        </w:rPr>
        <w:t xml:space="preserve"> و فراخ</w:t>
      </w:r>
      <w:r w:rsidR="008A129A">
        <w:rPr>
          <w:rtl/>
          <w:lang w:bidi="fa-IR"/>
        </w:rPr>
        <w:t>ی</w:t>
      </w:r>
      <w:r w:rsidRPr="00990030">
        <w:rPr>
          <w:rtl/>
          <w:lang w:bidi="fa-IR"/>
        </w:rPr>
        <w:t xml:space="preserve"> اين خانه در دنيا دار</w:t>
      </w:r>
      <w:r w:rsidR="008A129A">
        <w:rPr>
          <w:rtl/>
          <w:lang w:bidi="fa-IR"/>
        </w:rPr>
        <w:t>ی</w:t>
      </w:r>
      <w:r>
        <w:rPr>
          <w:rtl/>
          <w:lang w:bidi="fa-IR"/>
        </w:rPr>
        <w:t>،</w:t>
      </w:r>
      <w:r w:rsidRPr="00990030">
        <w:rPr>
          <w:rtl/>
          <w:lang w:bidi="fa-IR"/>
        </w:rPr>
        <w:t xml:space="preserve"> در حال</w:t>
      </w:r>
      <w:r w:rsidR="008A129A">
        <w:rPr>
          <w:rtl/>
          <w:lang w:bidi="fa-IR"/>
        </w:rPr>
        <w:t>ی</w:t>
      </w:r>
      <w:r w:rsidRPr="00990030">
        <w:rPr>
          <w:rtl/>
          <w:lang w:bidi="fa-IR"/>
        </w:rPr>
        <w:t xml:space="preserve"> كه تو در آخرت به آن نيازمندتر خواه</w:t>
      </w:r>
      <w:r w:rsidR="008A129A">
        <w:rPr>
          <w:rtl/>
          <w:lang w:bidi="fa-IR"/>
        </w:rPr>
        <w:t>ی</w:t>
      </w:r>
      <w:r w:rsidRPr="00990030">
        <w:rPr>
          <w:rtl/>
          <w:lang w:bidi="fa-IR"/>
        </w:rPr>
        <w:t xml:space="preserve"> بود.</w:t>
      </w:r>
    </w:p>
    <w:p w:rsidR="00990030" w:rsidRPr="00990030" w:rsidRDefault="00990030" w:rsidP="00990030">
      <w:pPr>
        <w:pStyle w:val="libNormal"/>
        <w:rPr>
          <w:lang w:bidi="fa-IR"/>
        </w:rPr>
      </w:pPr>
      <w:r w:rsidRPr="00990030">
        <w:rPr>
          <w:rtl/>
          <w:lang w:bidi="fa-IR"/>
        </w:rPr>
        <w:t>آر</w:t>
      </w:r>
      <w:r w:rsidR="008A129A">
        <w:rPr>
          <w:rtl/>
          <w:lang w:bidi="fa-IR"/>
        </w:rPr>
        <w:t>ی</w:t>
      </w:r>
      <w:r>
        <w:rPr>
          <w:rtl/>
          <w:lang w:bidi="fa-IR"/>
        </w:rPr>
        <w:t>!</w:t>
      </w:r>
      <w:r w:rsidRPr="00990030">
        <w:rPr>
          <w:rtl/>
          <w:lang w:bidi="fa-IR"/>
        </w:rPr>
        <w:t xml:space="preserve"> اگر بخواه</w:t>
      </w:r>
      <w:r w:rsidR="008A129A">
        <w:rPr>
          <w:rtl/>
          <w:lang w:bidi="fa-IR"/>
        </w:rPr>
        <w:t>ی</w:t>
      </w:r>
      <w:r w:rsidRPr="00990030">
        <w:rPr>
          <w:rtl/>
          <w:lang w:bidi="fa-IR"/>
        </w:rPr>
        <w:t xml:space="preserve"> با اين خانه بزرگ توشه برا</w:t>
      </w:r>
      <w:r w:rsidR="008A129A">
        <w:rPr>
          <w:rtl/>
          <w:lang w:bidi="fa-IR"/>
        </w:rPr>
        <w:t>ی</w:t>
      </w:r>
      <w:r w:rsidRPr="00990030">
        <w:rPr>
          <w:rtl/>
          <w:lang w:bidi="fa-IR"/>
        </w:rPr>
        <w:t xml:space="preserve"> آخرت ذخيره كن</w:t>
      </w:r>
      <w:r w:rsidR="008A129A">
        <w:rPr>
          <w:rtl/>
          <w:lang w:bidi="fa-IR"/>
        </w:rPr>
        <w:t>ی</w:t>
      </w:r>
      <w:r w:rsidRPr="00990030">
        <w:rPr>
          <w:rtl/>
          <w:lang w:bidi="fa-IR"/>
        </w:rPr>
        <w:t xml:space="preserve"> در اين خانه مهمان را بنواز</w:t>
      </w:r>
      <w:r w:rsidR="008A129A">
        <w:rPr>
          <w:rtl/>
          <w:lang w:bidi="fa-IR"/>
        </w:rPr>
        <w:t>ی</w:t>
      </w:r>
      <w:r w:rsidRPr="00990030">
        <w:rPr>
          <w:rtl/>
          <w:lang w:bidi="fa-IR"/>
        </w:rPr>
        <w:t xml:space="preserve"> و پيوند با خويشان را محكم تر كن</w:t>
      </w:r>
      <w:r w:rsidR="008A129A">
        <w:rPr>
          <w:rtl/>
          <w:lang w:bidi="fa-IR"/>
        </w:rPr>
        <w:t>ی</w:t>
      </w:r>
      <w:r>
        <w:rPr>
          <w:rtl/>
          <w:lang w:bidi="fa-IR"/>
        </w:rPr>
        <w:t>.</w:t>
      </w:r>
      <w:r w:rsidRPr="00990030">
        <w:rPr>
          <w:rtl/>
          <w:lang w:bidi="fa-IR"/>
        </w:rPr>
        <w:t xml:space="preserve"> و حقوق آن را به مصارف خود ادا كن</w:t>
      </w:r>
      <w:r w:rsidR="008A129A">
        <w:rPr>
          <w:rtl/>
          <w:lang w:bidi="fa-IR"/>
        </w:rPr>
        <w:t>ی</w:t>
      </w:r>
      <w:r>
        <w:rPr>
          <w:rtl/>
          <w:lang w:bidi="fa-IR"/>
        </w:rPr>
        <w:t>،</w:t>
      </w:r>
      <w:r w:rsidRPr="00990030">
        <w:rPr>
          <w:rtl/>
          <w:lang w:bidi="fa-IR"/>
        </w:rPr>
        <w:t xml:space="preserve"> با اين شرايط است كه برا</w:t>
      </w:r>
      <w:r w:rsidR="008A129A">
        <w:rPr>
          <w:rtl/>
          <w:lang w:bidi="fa-IR"/>
        </w:rPr>
        <w:t>ی</w:t>
      </w:r>
      <w:r w:rsidRPr="00990030">
        <w:rPr>
          <w:rtl/>
          <w:lang w:bidi="fa-IR"/>
        </w:rPr>
        <w:t xml:space="preserve"> آخرت خود زاد و توشه تحصيل نموده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1285</w:t>
      </w:r>
      <w:r w:rsidRPr="00840E48">
        <w:rPr>
          <w:rStyle w:val="libFootnotenumChar"/>
          <w:rtl/>
        </w:rPr>
        <w:t>)</w:t>
      </w:r>
    </w:p>
    <w:p w:rsidR="00E42B3E" w:rsidRDefault="00512D76" w:rsidP="00E42B3E">
      <w:pPr>
        <w:pStyle w:val="libBold1"/>
        <w:rPr>
          <w:rtl/>
          <w:lang w:bidi="fa-IR"/>
        </w:rPr>
      </w:pPr>
      <w:r>
        <w:rPr>
          <w:rtl/>
          <w:lang w:bidi="fa-IR"/>
        </w:rPr>
        <w:t>1292</w:t>
      </w:r>
      <w:r w:rsidR="00990030" w:rsidRPr="00990030">
        <w:rPr>
          <w:rtl/>
          <w:lang w:bidi="fa-IR"/>
        </w:rPr>
        <w:t>. ره آورد جوانمرد</w:t>
      </w:r>
      <w:r w:rsidR="008A129A">
        <w:rPr>
          <w:rtl/>
          <w:lang w:bidi="fa-IR"/>
        </w:rPr>
        <w:t>ی</w:t>
      </w:r>
    </w:p>
    <w:p w:rsidR="00990030" w:rsidRPr="00990030" w:rsidRDefault="00E42B3E" w:rsidP="00E42B3E">
      <w:pPr>
        <w:pStyle w:val="libNormal"/>
        <w:rPr>
          <w:lang w:bidi="fa-IR"/>
        </w:rPr>
      </w:pPr>
      <w:r>
        <w:rPr>
          <w:rFonts w:hint="cs"/>
          <w:rtl/>
          <w:lang w:bidi="fa-IR"/>
        </w:rPr>
        <w:t>«</w:t>
      </w:r>
      <w:r w:rsidR="00990030" w:rsidRPr="00E42B3E">
        <w:rPr>
          <w:rStyle w:val="libHadeesChar"/>
          <w:rtl/>
        </w:rPr>
        <w:t xml:space="preserve">الكرم </w:t>
      </w:r>
      <w:r w:rsidRPr="00E42B3E">
        <w:rPr>
          <w:rStyle w:val="libHadeesChar"/>
          <w:rFonts w:hint="cs"/>
          <w:rtl/>
        </w:rPr>
        <w:t>أ</w:t>
      </w:r>
      <w:r w:rsidR="00990030" w:rsidRPr="00E42B3E">
        <w:rPr>
          <w:rStyle w:val="libHadeesChar"/>
          <w:rtl/>
        </w:rPr>
        <w:t>عطف من الرحم</w:t>
      </w:r>
      <w:r>
        <w:rPr>
          <w:rFonts w:hint="cs"/>
          <w:rtl/>
          <w:lang w:bidi="fa-IR"/>
        </w:rPr>
        <w:t>»</w:t>
      </w:r>
    </w:p>
    <w:p w:rsidR="00990030" w:rsidRPr="00990030" w:rsidRDefault="00990030" w:rsidP="00990030">
      <w:pPr>
        <w:pStyle w:val="libNormal"/>
        <w:rPr>
          <w:lang w:bidi="fa-IR"/>
        </w:rPr>
      </w:pPr>
      <w:r w:rsidRPr="00990030">
        <w:rPr>
          <w:rtl/>
          <w:lang w:bidi="fa-IR"/>
        </w:rPr>
        <w:t>بزرگوار</w:t>
      </w:r>
      <w:r w:rsidR="008A129A">
        <w:rPr>
          <w:rtl/>
          <w:lang w:bidi="fa-IR"/>
        </w:rPr>
        <w:t>ی</w:t>
      </w:r>
      <w:r w:rsidRPr="00990030">
        <w:rPr>
          <w:rtl/>
          <w:lang w:bidi="fa-IR"/>
        </w:rPr>
        <w:t xml:space="preserve"> و جوانمرد</w:t>
      </w:r>
      <w:r w:rsidR="008A129A">
        <w:rPr>
          <w:rtl/>
          <w:lang w:bidi="fa-IR"/>
        </w:rPr>
        <w:t>ی</w:t>
      </w:r>
      <w:r w:rsidRPr="00990030">
        <w:rPr>
          <w:rtl/>
          <w:lang w:bidi="fa-IR"/>
        </w:rPr>
        <w:t xml:space="preserve"> بيشتر از علقه خويشاوند</w:t>
      </w:r>
      <w:r w:rsidR="008A129A">
        <w:rPr>
          <w:rtl/>
          <w:lang w:bidi="fa-IR"/>
        </w:rPr>
        <w:t>ی</w:t>
      </w:r>
      <w:r w:rsidRPr="00990030">
        <w:rPr>
          <w:rtl/>
          <w:lang w:bidi="fa-IR"/>
        </w:rPr>
        <w:t xml:space="preserve"> موجب مهربان</w:t>
      </w:r>
      <w:r w:rsidR="008A129A">
        <w:rPr>
          <w:rtl/>
          <w:lang w:bidi="fa-IR"/>
        </w:rPr>
        <w:t>ی</w:t>
      </w:r>
      <w:r w:rsidRPr="00990030">
        <w:rPr>
          <w:rtl/>
          <w:lang w:bidi="fa-IR"/>
        </w:rPr>
        <w:t xml:space="preserve"> و توجه مردم نسبت به انسان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1286</w:t>
      </w:r>
      <w:r w:rsidRPr="00840E48">
        <w:rPr>
          <w:rStyle w:val="libFootnotenumChar"/>
          <w:rtl/>
        </w:rPr>
        <w:t>)</w:t>
      </w:r>
    </w:p>
    <w:p w:rsidR="00E42B3E" w:rsidRDefault="00512D76" w:rsidP="00E42B3E">
      <w:pPr>
        <w:pStyle w:val="libBold1"/>
        <w:rPr>
          <w:rtl/>
          <w:lang w:bidi="fa-IR"/>
        </w:rPr>
      </w:pPr>
      <w:r>
        <w:rPr>
          <w:rtl/>
          <w:lang w:bidi="fa-IR"/>
        </w:rPr>
        <w:lastRenderedPageBreak/>
        <w:t>1293</w:t>
      </w:r>
      <w:r w:rsidR="00990030" w:rsidRPr="00990030">
        <w:rPr>
          <w:rtl/>
          <w:lang w:bidi="fa-IR"/>
        </w:rPr>
        <w:t>. زكات مال</w:t>
      </w:r>
    </w:p>
    <w:p w:rsidR="00990030" w:rsidRPr="00990030" w:rsidRDefault="00E42B3E" w:rsidP="00990030">
      <w:pPr>
        <w:pStyle w:val="libNormal"/>
        <w:rPr>
          <w:lang w:bidi="fa-IR"/>
        </w:rPr>
      </w:pPr>
      <w:r>
        <w:rPr>
          <w:rFonts w:hint="cs"/>
          <w:rtl/>
          <w:lang w:bidi="fa-IR"/>
        </w:rPr>
        <w:t>«</w:t>
      </w:r>
      <w:r w:rsidR="00990030" w:rsidRPr="00E42B3E">
        <w:rPr>
          <w:rStyle w:val="libHadeesChar"/>
          <w:rtl/>
        </w:rPr>
        <w:t>من آتاه الله مالا، فليصل به القرابة، و ليحسن منه الضيافة</w:t>
      </w:r>
      <w:r>
        <w:rPr>
          <w:rFonts w:hint="cs"/>
          <w:rtl/>
          <w:lang w:bidi="fa-IR"/>
        </w:rPr>
        <w:t>»</w:t>
      </w:r>
    </w:p>
    <w:p w:rsidR="00990030" w:rsidRPr="00990030" w:rsidRDefault="00990030" w:rsidP="00990030">
      <w:pPr>
        <w:pStyle w:val="libNormal"/>
        <w:rPr>
          <w:lang w:bidi="fa-IR"/>
        </w:rPr>
      </w:pPr>
      <w:r w:rsidRPr="00990030">
        <w:rPr>
          <w:rtl/>
          <w:lang w:bidi="fa-IR"/>
        </w:rPr>
        <w:t>هر كس</w:t>
      </w:r>
      <w:r w:rsidR="008A129A">
        <w:rPr>
          <w:rtl/>
          <w:lang w:bidi="fa-IR"/>
        </w:rPr>
        <w:t>ی</w:t>
      </w:r>
      <w:r w:rsidRPr="00990030">
        <w:rPr>
          <w:rtl/>
          <w:lang w:bidi="fa-IR"/>
        </w:rPr>
        <w:t xml:space="preserve"> كه خدا به او مال</w:t>
      </w:r>
      <w:r w:rsidR="008A129A">
        <w:rPr>
          <w:rtl/>
          <w:lang w:bidi="fa-IR"/>
        </w:rPr>
        <w:t>ی</w:t>
      </w:r>
      <w:r w:rsidRPr="00990030">
        <w:rPr>
          <w:rtl/>
          <w:lang w:bidi="fa-IR"/>
        </w:rPr>
        <w:t xml:space="preserve"> داد به نزديكان خود بپردازد و مهمان نواز</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1287</w:t>
      </w:r>
      <w:r w:rsidRPr="00840E48">
        <w:rPr>
          <w:rStyle w:val="libFootnotenumChar"/>
          <w:rtl/>
        </w:rPr>
        <w:t>)</w:t>
      </w:r>
    </w:p>
    <w:p w:rsidR="00E42B3E" w:rsidRDefault="00512D76" w:rsidP="00DD32F8">
      <w:pPr>
        <w:pStyle w:val="libBold1"/>
        <w:rPr>
          <w:rtl/>
          <w:lang w:bidi="fa-IR"/>
        </w:rPr>
      </w:pPr>
      <w:r>
        <w:rPr>
          <w:rtl/>
          <w:lang w:bidi="fa-IR"/>
        </w:rPr>
        <w:t>1294</w:t>
      </w:r>
      <w:r w:rsidR="00990030" w:rsidRPr="00990030">
        <w:rPr>
          <w:rtl/>
          <w:lang w:bidi="fa-IR"/>
        </w:rPr>
        <w:t>. غريب حقيق</w:t>
      </w:r>
      <w:r w:rsidR="008A129A">
        <w:rPr>
          <w:rtl/>
          <w:lang w:bidi="fa-IR"/>
        </w:rPr>
        <w:t>ی</w:t>
      </w:r>
    </w:p>
    <w:p w:rsidR="00990030" w:rsidRPr="00990030" w:rsidRDefault="00E42B3E" w:rsidP="00E42B3E">
      <w:pPr>
        <w:pStyle w:val="libNormal"/>
        <w:rPr>
          <w:lang w:bidi="fa-IR"/>
        </w:rPr>
      </w:pPr>
      <w:r>
        <w:rPr>
          <w:rFonts w:hint="cs"/>
          <w:rtl/>
          <w:lang w:bidi="fa-IR"/>
        </w:rPr>
        <w:t>«</w:t>
      </w:r>
      <w:r w:rsidR="00990030" w:rsidRPr="00E42B3E">
        <w:rPr>
          <w:rStyle w:val="libHadeesChar"/>
          <w:rtl/>
        </w:rPr>
        <w:t xml:space="preserve">رب بعيد </w:t>
      </w:r>
      <w:r w:rsidRPr="00E42B3E">
        <w:rPr>
          <w:rStyle w:val="libHadeesChar"/>
          <w:rFonts w:hint="cs"/>
          <w:rtl/>
        </w:rPr>
        <w:t>أ</w:t>
      </w:r>
      <w:r w:rsidR="00990030" w:rsidRPr="00E42B3E">
        <w:rPr>
          <w:rStyle w:val="libHadeesChar"/>
          <w:rtl/>
        </w:rPr>
        <w:t>قرب من قريب، و قريب اءبعد من بعيد. و الغريب من لم يكن له حبيب</w:t>
      </w:r>
      <w:r w:rsidR="00990030" w:rsidRPr="00990030">
        <w:rPr>
          <w:rtl/>
          <w:lang w:bidi="fa-IR"/>
        </w:rPr>
        <w:t>.</w:t>
      </w:r>
      <w:r>
        <w:rPr>
          <w:rFonts w:hint="cs"/>
          <w:rtl/>
          <w:lang w:bidi="fa-IR"/>
        </w:rPr>
        <w:t>»</w:t>
      </w:r>
    </w:p>
    <w:p w:rsidR="00085641" w:rsidRDefault="00990030" w:rsidP="00990030">
      <w:pPr>
        <w:pStyle w:val="libNormal"/>
        <w:rPr>
          <w:rtl/>
          <w:lang w:bidi="fa-IR"/>
        </w:rPr>
      </w:pPr>
      <w:r w:rsidRPr="00990030">
        <w:rPr>
          <w:rtl/>
          <w:lang w:bidi="fa-IR"/>
        </w:rPr>
        <w:t>بسا دور</w:t>
      </w:r>
      <w:r w:rsidR="008A129A">
        <w:rPr>
          <w:rtl/>
          <w:lang w:bidi="fa-IR"/>
        </w:rPr>
        <w:t>ی</w:t>
      </w:r>
      <w:r w:rsidRPr="00990030">
        <w:rPr>
          <w:rtl/>
          <w:lang w:bidi="fa-IR"/>
        </w:rPr>
        <w:t xml:space="preserve"> كه از هر نزديك</w:t>
      </w:r>
      <w:r w:rsidR="008A129A">
        <w:rPr>
          <w:rtl/>
          <w:lang w:bidi="fa-IR"/>
        </w:rPr>
        <w:t>ی</w:t>
      </w:r>
      <w:r w:rsidRPr="00990030">
        <w:rPr>
          <w:rtl/>
          <w:lang w:bidi="fa-IR"/>
        </w:rPr>
        <w:t xml:space="preserve"> نزديك تر است و بسا نزديك</w:t>
      </w:r>
      <w:r w:rsidR="008A129A">
        <w:rPr>
          <w:rtl/>
          <w:lang w:bidi="fa-IR"/>
        </w:rPr>
        <w:t>ی</w:t>
      </w:r>
      <w:r w:rsidRPr="00990030">
        <w:rPr>
          <w:rtl/>
          <w:lang w:bidi="fa-IR"/>
        </w:rPr>
        <w:t xml:space="preserve"> كه از هر دور</w:t>
      </w:r>
      <w:r w:rsidR="008A129A">
        <w:rPr>
          <w:rtl/>
          <w:lang w:bidi="fa-IR"/>
        </w:rPr>
        <w:t>ی</w:t>
      </w:r>
      <w:r w:rsidRPr="00990030">
        <w:rPr>
          <w:rtl/>
          <w:lang w:bidi="fa-IR"/>
        </w:rPr>
        <w:t xml:space="preserve"> از آدم</w:t>
      </w:r>
      <w:r w:rsidR="008A129A">
        <w:rPr>
          <w:rtl/>
          <w:lang w:bidi="fa-IR"/>
        </w:rPr>
        <w:t>ی</w:t>
      </w:r>
      <w:r w:rsidRPr="00990030">
        <w:rPr>
          <w:rtl/>
          <w:lang w:bidi="fa-IR"/>
        </w:rPr>
        <w:t xml:space="preserve"> دورتر است</w:t>
      </w:r>
      <w:r>
        <w:rPr>
          <w:rtl/>
          <w:lang w:bidi="fa-IR"/>
        </w:rPr>
        <w:t>،</w:t>
      </w:r>
      <w:r w:rsidRPr="00990030">
        <w:rPr>
          <w:rtl/>
          <w:lang w:bidi="fa-IR"/>
        </w:rPr>
        <w:t xml:space="preserve"> غريب كس</w:t>
      </w:r>
      <w:r w:rsidR="008A129A">
        <w:rPr>
          <w:rtl/>
          <w:lang w:bidi="fa-IR"/>
        </w:rPr>
        <w:t>ی</w:t>
      </w:r>
      <w:r w:rsidRPr="00990030">
        <w:rPr>
          <w:rtl/>
          <w:lang w:bidi="fa-IR"/>
        </w:rPr>
        <w:t xml:space="preserve"> است كه دوست</w:t>
      </w:r>
      <w:r w:rsidR="008A129A">
        <w:rPr>
          <w:rtl/>
          <w:lang w:bidi="fa-IR"/>
        </w:rPr>
        <w:t>ی</w:t>
      </w:r>
      <w:r w:rsidRPr="00990030">
        <w:rPr>
          <w:rtl/>
          <w:lang w:bidi="fa-IR"/>
        </w:rPr>
        <w:t xml:space="preserve"> نداشته باشد. </w:t>
      </w:r>
      <w:r w:rsidRPr="00840E48">
        <w:rPr>
          <w:rStyle w:val="libFootnotenumChar"/>
          <w:rtl/>
        </w:rPr>
        <w:t>(</w:t>
      </w:r>
      <w:r w:rsidR="00512D76" w:rsidRPr="00840E48">
        <w:rPr>
          <w:rStyle w:val="libFootnotenumChar"/>
          <w:rtl/>
        </w:rPr>
        <w:t>1288</w:t>
      </w:r>
      <w:r w:rsidRPr="00840E48">
        <w:rPr>
          <w:rStyle w:val="libFootnotenumChar"/>
          <w:rtl/>
        </w:rPr>
        <w:t>)</w:t>
      </w:r>
    </w:p>
    <w:p w:rsidR="00990030" w:rsidRPr="00990030" w:rsidRDefault="00085641" w:rsidP="00990030">
      <w:pPr>
        <w:pStyle w:val="libNormal"/>
        <w:rPr>
          <w:lang w:bidi="fa-IR"/>
        </w:rPr>
      </w:pPr>
      <w:r>
        <w:rPr>
          <w:rtl/>
          <w:lang w:bidi="fa-IR"/>
        </w:rPr>
        <w:br w:type="page"/>
      </w:r>
    </w:p>
    <w:p w:rsidR="00990030" w:rsidRDefault="00990030" w:rsidP="00085641">
      <w:pPr>
        <w:pStyle w:val="Heading2"/>
        <w:rPr>
          <w:rtl/>
          <w:lang w:bidi="fa-IR"/>
        </w:rPr>
      </w:pPr>
      <w:bookmarkStart w:id="64" w:name="_Toc486932041"/>
      <w:r w:rsidRPr="00990030">
        <w:rPr>
          <w:rtl/>
          <w:lang w:bidi="fa-IR"/>
        </w:rPr>
        <w:t>بخش دوم</w:t>
      </w:r>
      <w:r>
        <w:rPr>
          <w:rtl/>
          <w:lang w:bidi="fa-IR"/>
        </w:rPr>
        <w:t>:</w:t>
      </w:r>
      <w:r w:rsidRPr="00990030">
        <w:rPr>
          <w:rtl/>
          <w:lang w:bidi="fa-IR"/>
        </w:rPr>
        <w:t xml:space="preserve"> عيب پوش</w:t>
      </w:r>
      <w:r w:rsidR="008A129A">
        <w:rPr>
          <w:rtl/>
          <w:lang w:bidi="fa-IR"/>
        </w:rPr>
        <w:t>ی</w:t>
      </w:r>
      <w:bookmarkEnd w:id="64"/>
    </w:p>
    <w:p w:rsidR="00085641" w:rsidRDefault="00512D76" w:rsidP="00085641">
      <w:pPr>
        <w:pStyle w:val="libBold1"/>
        <w:rPr>
          <w:rtl/>
          <w:lang w:bidi="fa-IR"/>
        </w:rPr>
      </w:pPr>
      <w:r>
        <w:rPr>
          <w:rtl/>
          <w:lang w:bidi="fa-IR"/>
        </w:rPr>
        <w:t>1295</w:t>
      </w:r>
      <w:r w:rsidR="00990030" w:rsidRPr="00990030">
        <w:rPr>
          <w:rtl/>
          <w:lang w:bidi="fa-IR"/>
        </w:rPr>
        <w:t>. نظر در عيب خود</w:t>
      </w:r>
    </w:p>
    <w:p w:rsidR="00990030" w:rsidRPr="00990030" w:rsidRDefault="00085641" w:rsidP="00990030">
      <w:pPr>
        <w:pStyle w:val="libNormal"/>
        <w:rPr>
          <w:lang w:bidi="fa-IR"/>
        </w:rPr>
      </w:pPr>
      <w:r>
        <w:rPr>
          <w:rFonts w:hint="cs"/>
          <w:rtl/>
          <w:lang w:bidi="fa-IR"/>
        </w:rPr>
        <w:t>«</w:t>
      </w:r>
      <w:r w:rsidR="00990030" w:rsidRPr="00085641">
        <w:rPr>
          <w:rStyle w:val="libHadeesChar"/>
          <w:rtl/>
        </w:rPr>
        <w:t>من نظر ف</w:t>
      </w:r>
      <w:r w:rsidR="008A129A" w:rsidRPr="00085641">
        <w:rPr>
          <w:rStyle w:val="libHadeesChar"/>
          <w:rtl/>
        </w:rPr>
        <w:t>ی</w:t>
      </w:r>
      <w:r w:rsidR="00990030" w:rsidRPr="00085641">
        <w:rPr>
          <w:rStyle w:val="libHadeesChar"/>
          <w:rtl/>
        </w:rPr>
        <w:t xml:space="preserve"> عيب نفسه، اشتغل عن عيب غيره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در عيب خود بنگرد، عيب ديگران را از ياد ببرد. </w:t>
      </w:r>
      <w:r w:rsidRPr="00840E48">
        <w:rPr>
          <w:rStyle w:val="libFootnotenumChar"/>
          <w:rtl/>
        </w:rPr>
        <w:t>(</w:t>
      </w:r>
      <w:r w:rsidR="00512D76" w:rsidRPr="00840E48">
        <w:rPr>
          <w:rStyle w:val="libFootnotenumChar"/>
          <w:rtl/>
        </w:rPr>
        <w:t>1289</w:t>
      </w:r>
      <w:r w:rsidRPr="00840E48">
        <w:rPr>
          <w:rStyle w:val="libFootnotenumChar"/>
          <w:rtl/>
        </w:rPr>
        <w:t>)</w:t>
      </w:r>
    </w:p>
    <w:p w:rsidR="00085641" w:rsidRDefault="00512D76" w:rsidP="00085641">
      <w:pPr>
        <w:pStyle w:val="libBold1"/>
        <w:rPr>
          <w:rtl/>
          <w:lang w:bidi="fa-IR"/>
        </w:rPr>
      </w:pPr>
      <w:r>
        <w:rPr>
          <w:rtl/>
          <w:lang w:bidi="fa-IR"/>
        </w:rPr>
        <w:t>1296</w:t>
      </w:r>
      <w:r w:rsidR="00990030" w:rsidRPr="00990030">
        <w:rPr>
          <w:rtl/>
          <w:lang w:bidi="fa-IR"/>
        </w:rPr>
        <w:t>. رابطه عيب و بخت</w:t>
      </w:r>
    </w:p>
    <w:p w:rsidR="00990030" w:rsidRPr="00990030" w:rsidRDefault="00085641" w:rsidP="00085641">
      <w:pPr>
        <w:pStyle w:val="libNormal"/>
        <w:rPr>
          <w:lang w:bidi="fa-IR"/>
        </w:rPr>
      </w:pPr>
      <w:r>
        <w:rPr>
          <w:rFonts w:hint="cs"/>
          <w:rtl/>
          <w:lang w:bidi="fa-IR"/>
        </w:rPr>
        <w:t>«</w:t>
      </w:r>
      <w:r w:rsidR="00990030" w:rsidRPr="00085641">
        <w:rPr>
          <w:rStyle w:val="libHadeesChar"/>
          <w:rtl/>
        </w:rPr>
        <w:t xml:space="preserve">عيبك مستور ما </w:t>
      </w:r>
      <w:r w:rsidRPr="00085641">
        <w:rPr>
          <w:rStyle w:val="libHadeesChar"/>
          <w:rFonts w:hint="cs"/>
          <w:rtl/>
        </w:rPr>
        <w:t>أ</w:t>
      </w:r>
      <w:r w:rsidR="00990030" w:rsidRPr="00085641">
        <w:rPr>
          <w:rStyle w:val="libHadeesChar"/>
          <w:rtl/>
        </w:rPr>
        <w:t>سعدك جدك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عيب پنهان است تا بختت (و اقبال دنيا) به سو</w:t>
      </w:r>
      <w:r w:rsidR="008A129A">
        <w:rPr>
          <w:rtl/>
          <w:lang w:bidi="fa-IR"/>
        </w:rPr>
        <w:t>ی</w:t>
      </w:r>
      <w:r w:rsidRPr="00990030">
        <w:rPr>
          <w:rtl/>
          <w:lang w:bidi="fa-IR"/>
        </w:rPr>
        <w:t xml:space="preserve"> تو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1290</w:t>
      </w:r>
      <w:r w:rsidRPr="00840E48">
        <w:rPr>
          <w:rStyle w:val="libFootnotenumChar"/>
          <w:rtl/>
        </w:rPr>
        <w:t>)</w:t>
      </w:r>
    </w:p>
    <w:p w:rsidR="00085641" w:rsidRDefault="00512D76" w:rsidP="00085641">
      <w:pPr>
        <w:pStyle w:val="libBold1"/>
        <w:rPr>
          <w:rtl/>
          <w:lang w:bidi="fa-IR"/>
        </w:rPr>
      </w:pPr>
      <w:r>
        <w:rPr>
          <w:rtl/>
          <w:lang w:bidi="fa-IR"/>
        </w:rPr>
        <w:t>1297</w:t>
      </w:r>
      <w:r w:rsidR="00990030" w:rsidRPr="00990030">
        <w:rPr>
          <w:rtl/>
          <w:lang w:bidi="fa-IR"/>
        </w:rPr>
        <w:t>. بزرگ ترين عيب</w:t>
      </w:r>
    </w:p>
    <w:p w:rsidR="00990030" w:rsidRPr="00990030" w:rsidRDefault="00085641" w:rsidP="00085641">
      <w:pPr>
        <w:pStyle w:val="libNormal"/>
        <w:rPr>
          <w:lang w:bidi="fa-IR"/>
        </w:rPr>
      </w:pPr>
      <w:r>
        <w:rPr>
          <w:rFonts w:hint="cs"/>
          <w:rtl/>
          <w:lang w:bidi="fa-IR"/>
        </w:rPr>
        <w:t>«</w:t>
      </w:r>
      <w:r w:rsidRPr="00085641">
        <w:rPr>
          <w:rStyle w:val="libHadeesChar"/>
          <w:rFonts w:hint="cs"/>
          <w:rtl/>
        </w:rPr>
        <w:t>أ</w:t>
      </w:r>
      <w:r w:rsidR="00990030" w:rsidRPr="00085641">
        <w:rPr>
          <w:rStyle w:val="libHadeesChar"/>
          <w:rtl/>
        </w:rPr>
        <w:t xml:space="preserve">كبر العيب </w:t>
      </w:r>
      <w:r w:rsidRPr="00085641">
        <w:rPr>
          <w:rStyle w:val="libHadeesChar"/>
          <w:rFonts w:hint="cs"/>
          <w:rtl/>
        </w:rPr>
        <w:t>إ</w:t>
      </w:r>
      <w:r w:rsidR="00990030" w:rsidRPr="00085641">
        <w:rPr>
          <w:rStyle w:val="libHadeesChar"/>
          <w:rtl/>
        </w:rPr>
        <w:t>ن تعيب ما فيك مثله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بزرگ ترين عيب آن است كه آن چه را كه خود دار</w:t>
      </w:r>
      <w:r w:rsidR="008A129A">
        <w:rPr>
          <w:rtl/>
          <w:lang w:bidi="fa-IR"/>
        </w:rPr>
        <w:t>ی</w:t>
      </w:r>
      <w:r>
        <w:rPr>
          <w:rtl/>
          <w:lang w:bidi="fa-IR"/>
        </w:rPr>
        <w:t>،</w:t>
      </w:r>
      <w:r w:rsidRPr="00990030">
        <w:rPr>
          <w:rtl/>
          <w:lang w:bidi="fa-IR"/>
        </w:rPr>
        <w:t xml:space="preserve"> بر ديگر عيب شمار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1291</w:t>
      </w:r>
      <w:r w:rsidRPr="00840E48">
        <w:rPr>
          <w:rStyle w:val="libFootnotenumChar"/>
          <w:rtl/>
        </w:rPr>
        <w:t>)</w:t>
      </w:r>
    </w:p>
    <w:p w:rsidR="00085641" w:rsidRDefault="00512D76" w:rsidP="00085641">
      <w:pPr>
        <w:pStyle w:val="libBold1"/>
        <w:rPr>
          <w:rtl/>
          <w:lang w:bidi="fa-IR"/>
        </w:rPr>
      </w:pPr>
      <w:r>
        <w:rPr>
          <w:rtl/>
          <w:lang w:bidi="fa-IR"/>
        </w:rPr>
        <w:t>1298</w:t>
      </w:r>
      <w:r w:rsidR="00990030" w:rsidRPr="00990030">
        <w:rPr>
          <w:rtl/>
          <w:lang w:bidi="fa-IR"/>
        </w:rPr>
        <w:t>. راز جامه حيا</w:t>
      </w:r>
    </w:p>
    <w:p w:rsidR="00990030" w:rsidRPr="00990030" w:rsidRDefault="00085641" w:rsidP="00990030">
      <w:pPr>
        <w:pStyle w:val="libNormal"/>
        <w:rPr>
          <w:lang w:bidi="fa-IR"/>
        </w:rPr>
      </w:pPr>
      <w:r>
        <w:rPr>
          <w:rFonts w:hint="cs"/>
          <w:rtl/>
          <w:lang w:bidi="fa-IR"/>
        </w:rPr>
        <w:t>«</w:t>
      </w:r>
      <w:r w:rsidR="00990030" w:rsidRPr="00085641">
        <w:rPr>
          <w:rStyle w:val="libHadeesChar"/>
          <w:rtl/>
        </w:rPr>
        <w:t>من كساه الحياة ثوبه، لم ير الناس عيبه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را جامه حيا بپوشاند، عيب او از مردم نهان ماند. </w:t>
      </w:r>
      <w:r w:rsidRPr="00840E48">
        <w:rPr>
          <w:rStyle w:val="libFootnotenumChar"/>
          <w:rtl/>
        </w:rPr>
        <w:t>(</w:t>
      </w:r>
      <w:r w:rsidR="00512D76" w:rsidRPr="00840E48">
        <w:rPr>
          <w:rStyle w:val="libFootnotenumChar"/>
          <w:rtl/>
        </w:rPr>
        <w:t>1292</w:t>
      </w:r>
      <w:r w:rsidRPr="00840E48">
        <w:rPr>
          <w:rStyle w:val="libFootnotenumChar"/>
          <w:rtl/>
        </w:rPr>
        <w:t>)</w:t>
      </w:r>
    </w:p>
    <w:p w:rsidR="00085641" w:rsidRDefault="00512D76" w:rsidP="00085641">
      <w:pPr>
        <w:pStyle w:val="libBold1"/>
        <w:rPr>
          <w:rtl/>
          <w:lang w:bidi="fa-IR"/>
        </w:rPr>
      </w:pPr>
      <w:r>
        <w:rPr>
          <w:rtl/>
          <w:lang w:bidi="fa-IR"/>
        </w:rPr>
        <w:t>1299</w:t>
      </w:r>
      <w:r w:rsidR="00990030" w:rsidRPr="00990030">
        <w:rPr>
          <w:rtl/>
          <w:lang w:bidi="fa-IR"/>
        </w:rPr>
        <w:t>. پوشاندن عيوب ديگران</w:t>
      </w:r>
    </w:p>
    <w:p w:rsidR="00990030" w:rsidRPr="00990030" w:rsidRDefault="00085641" w:rsidP="00085641">
      <w:pPr>
        <w:pStyle w:val="libNormal"/>
        <w:rPr>
          <w:lang w:bidi="fa-IR"/>
        </w:rPr>
      </w:pPr>
      <w:r>
        <w:rPr>
          <w:rFonts w:hint="cs"/>
          <w:rtl/>
          <w:lang w:bidi="fa-IR"/>
        </w:rPr>
        <w:t>«</w:t>
      </w:r>
      <w:r w:rsidR="00990030" w:rsidRPr="00085641">
        <w:rPr>
          <w:rStyle w:val="libHadeesChar"/>
          <w:rtl/>
        </w:rPr>
        <w:t xml:space="preserve">من </w:t>
      </w:r>
      <w:r w:rsidRPr="00085641">
        <w:rPr>
          <w:rStyle w:val="libHadeesChar"/>
          <w:rFonts w:hint="cs"/>
          <w:rtl/>
        </w:rPr>
        <w:t>أ</w:t>
      </w:r>
      <w:r w:rsidR="00990030" w:rsidRPr="00085641">
        <w:rPr>
          <w:rStyle w:val="libHadeesChar"/>
          <w:rtl/>
        </w:rPr>
        <w:t xml:space="preserve">شرف </w:t>
      </w:r>
      <w:r w:rsidRPr="00085641">
        <w:rPr>
          <w:rStyle w:val="libHadeesChar"/>
          <w:rFonts w:hint="cs"/>
          <w:rtl/>
        </w:rPr>
        <w:t>أ</w:t>
      </w:r>
      <w:r w:rsidR="00990030" w:rsidRPr="00085641">
        <w:rPr>
          <w:rStyle w:val="libHadeesChar"/>
          <w:rtl/>
        </w:rPr>
        <w:t>عمال الكريم، غفلته عما يعلم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كارها</w:t>
      </w:r>
      <w:r w:rsidR="008A129A">
        <w:rPr>
          <w:rtl/>
          <w:lang w:bidi="fa-IR"/>
        </w:rPr>
        <w:t>ی</w:t>
      </w:r>
      <w:r w:rsidRPr="00990030">
        <w:rPr>
          <w:rtl/>
          <w:lang w:bidi="fa-IR"/>
        </w:rPr>
        <w:t xml:space="preserve"> شرافتمندانه مرد كريم آن است كه از آن چه كه م</w:t>
      </w:r>
      <w:r w:rsidR="008A129A">
        <w:rPr>
          <w:rtl/>
          <w:lang w:bidi="fa-IR"/>
        </w:rPr>
        <w:t>ی</w:t>
      </w:r>
      <w:r w:rsidRPr="00990030">
        <w:rPr>
          <w:rtl/>
          <w:lang w:bidi="fa-IR"/>
        </w:rPr>
        <w:t xml:space="preserve"> داند خود را به غفلت م</w:t>
      </w:r>
      <w:r w:rsidR="008A129A">
        <w:rPr>
          <w:rtl/>
          <w:lang w:bidi="fa-IR"/>
        </w:rPr>
        <w:t>ی</w:t>
      </w:r>
      <w:r w:rsidRPr="00990030">
        <w:rPr>
          <w:rtl/>
          <w:lang w:bidi="fa-IR"/>
        </w:rPr>
        <w:t xml:space="preserve"> زند (و عيب ديگران را ناديده م</w:t>
      </w:r>
      <w:r w:rsidR="008A129A">
        <w:rPr>
          <w:rtl/>
          <w:lang w:bidi="fa-IR"/>
        </w:rPr>
        <w:t>ی</w:t>
      </w:r>
      <w:r w:rsidRPr="00990030">
        <w:rPr>
          <w:rtl/>
          <w:lang w:bidi="fa-IR"/>
        </w:rPr>
        <w:t xml:space="preserve"> پندارد). </w:t>
      </w:r>
      <w:r w:rsidRPr="00840E48">
        <w:rPr>
          <w:rStyle w:val="libFootnotenumChar"/>
          <w:rtl/>
        </w:rPr>
        <w:t>(</w:t>
      </w:r>
      <w:r w:rsidR="00512D76" w:rsidRPr="00840E48">
        <w:rPr>
          <w:rStyle w:val="libFootnotenumChar"/>
          <w:rtl/>
        </w:rPr>
        <w:t>1293</w:t>
      </w:r>
      <w:r w:rsidRPr="00840E48">
        <w:rPr>
          <w:rStyle w:val="libFootnotenumChar"/>
          <w:rtl/>
        </w:rPr>
        <w:t>)</w:t>
      </w:r>
    </w:p>
    <w:p w:rsidR="00085641" w:rsidRDefault="00512D76" w:rsidP="00085641">
      <w:pPr>
        <w:pStyle w:val="libBold1"/>
        <w:rPr>
          <w:rtl/>
          <w:lang w:bidi="fa-IR"/>
        </w:rPr>
      </w:pPr>
      <w:r>
        <w:rPr>
          <w:rtl/>
          <w:lang w:bidi="fa-IR"/>
        </w:rPr>
        <w:t>1300</w:t>
      </w:r>
      <w:r w:rsidR="00990030" w:rsidRPr="00990030">
        <w:rPr>
          <w:rtl/>
          <w:lang w:bidi="fa-IR"/>
        </w:rPr>
        <w:t>. عيب آدم</w:t>
      </w:r>
      <w:r w:rsidR="008A129A">
        <w:rPr>
          <w:rtl/>
          <w:lang w:bidi="fa-IR"/>
        </w:rPr>
        <w:t>ی</w:t>
      </w:r>
    </w:p>
    <w:p w:rsidR="00990030" w:rsidRPr="00990030" w:rsidRDefault="00085641" w:rsidP="00085641">
      <w:pPr>
        <w:pStyle w:val="libNormal"/>
        <w:rPr>
          <w:lang w:bidi="fa-IR"/>
        </w:rPr>
      </w:pPr>
      <w:r>
        <w:rPr>
          <w:rFonts w:hint="cs"/>
          <w:rtl/>
          <w:lang w:bidi="fa-IR"/>
        </w:rPr>
        <w:t>«</w:t>
      </w:r>
      <w:r w:rsidR="00990030" w:rsidRPr="00085641">
        <w:rPr>
          <w:rStyle w:val="libHadeesChar"/>
          <w:rtl/>
        </w:rPr>
        <w:t>لا يعاب المرء بت</w:t>
      </w:r>
      <w:r w:rsidRPr="00085641">
        <w:rPr>
          <w:rStyle w:val="libHadeesChar"/>
          <w:rFonts w:hint="cs"/>
          <w:rtl/>
        </w:rPr>
        <w:t>أ</w:t>
      </w:r>
      <w:r w:rsidR="00990030" w:rsidRPr="00085641">
        <w:rPr>
          <w:rStyle w:val="libHadeesChar"/>
          <w:rtl/>
        </w:rPr>
        <w:t xml:space="preserve">خير حقه، انما يعاب من </w:t>
      </w:r>
      <w:r w:rsidRPr="00085641">
        <w:rPr>
          <w:rStyle w:val="libHadeesChar"/>
          <w:rFonts w:hint="cs"/>
          <w:rtl/>
        </w:rPr>
        <w:t>أ</w:t>
      </w:r>
      <w:r w:rsidR="00990030" w:rsidRPr="00085641">
        <w:rPr>
          <w:rStyle w:val="libHadeesChar"/>
          <w:rtl/>
        </w:rPr>
        <w:t>خذ ما ليس له</w:t>
      </w:r>
      <w:r w:rsidR="00990030" w:rsidRPr="00990030">
        <w:rPr>
          <w:rtl/>
          <w:lang w:bidi="fa-IR"/>
        </w:rPr>
        <w:t>.</w:t>
      </w:r>
      <w:r>
        <w:rPr>
          <w:rFonts w:hint="cs"/>
          <w:rtl/>
          <w:lang w:bidi="fa-IR"/>
        </w:rPr>
        <w:t>»</w:t>
      </w:r>
    </w:p>
    <w:p w:rsidR="00085641" w:rsidRDefault="00990030" w:rsidP="00990030">
      <w:pPr>
        <w:pStyle w:val="libNormal"/>
        <w:rPr>
          <w:rtl/>
          <w:lang w:bidi="fa-IR"/>
        </w:rPr>
      </w:pPr>
      <w:r w:rsidRPr="00990030">
        <w:rPr>
          <w:rtl/>
          <w:lang w:bidi="fa-IR"/>
        </w:rPr>
        <w:t>آدم</w:t>
      </w:r>
      <w:r w:rsidR="008A129A">
        <w:rPr>
          <w:rtl/>
          <w:lang w:bidi="fa-IR"/>
        </w:rPr>
        <w:t>ی</w:t>
      </w:r>
      <w:r w:rsidRPr="00990030">
        <w:rPr>
          <w:rtl/>
          <w:lang w:bidi="fa-IR"/>
        </w:rPr>
        <w:t xml:space="preserve"> را عيب نيست كه حقش به تاءخير افتد، همانا عيب آن است كه دست به ناحق برآرد. </w:t>
      </w:r>
      <w:r w:rsidRPr="00840E48">
        <w:rPr>
          <w:rStyle w:val="libFootnotenumChar"/>
          <w:rtl/>
        </w:rPr>
        <w:t>(</w:t>
      </w:r>
      <w:r w:rsidR="00512D76" w:rsidRPr="00840E48">
        <w:rPr>
          <w:rStyle w:val="libFootnotenumChar"/>
          <w:rtl/>
        </w:rPr>
        <w:t>1294</w:t>
      </w:r>
      <w:r w:rsidRPr="00840E48">
        <w:rPr>
          <w:rStyle w:val="libFootnotenumChar"/>
          <w:rtl/>
        </w:rPr>
        <w:t>)</w:t>
      </w:r>
    </w:p>
    <w:p w:rsidR="00990030" w:rsidRPr="00990030" w:rsidRDefault="00085641" w:rsidP="00990030">
      <w:pPr>
        <w:pStyle w:val="libNormal"/>
        <w:rPr>
          <w:lang w:bidi="fa-IR"/>
        </w:rPr>
      </w:pPr>
      <w:r>
        <w:rPr>
          <w:rtl/>
          <w:lang w:bidi="fa-IR"/>
        </w:rPr>
        <w:br w:type="page"/>
      </w:r>
    </w:p>
    <w:p w:rsidR="00990030" w:rsidRDefault="00990030" w:rsidP="00085641">
      <w:pPr>
        <w:pStyle w:val="Heading2"/>
        <w:rPr>
          <w:rtl/>
          <w:lang w:bidi="fa-IR"/>
        </w:rPr>
      </w:pPr>
      <w:bookmarkStart w:id="65" w:name="_Toc486932042"/>
      <w:r w:rsidRPr="00990030">
        <w:rPr>
          <w:rtl/>
          <w:lang w:bidi="fa-IR"/>
        </w:rPr>
        <w:t>بخش سوم</w:t>
      </w:r>
      <w:r>
        <w:rPr>
          <w:rtl/>
          <w:lang w:bidi="fa-IR"/>
        </w:rPr>
        <w:t>:</w:t>
      </w:r>
      <w:r w:rsidRPr="00990030">
        <w:rPr>
          <w:rtl/>
          <w:lang w:bidi="fa-IR"/>
        </w:rPr>
        <w:t xml:space="preserve"> صبر و بردبار</w:t>
      </w:r>
      <w:r w:rsidR="008A129A">
        <w:rPr>
          <w:rtl/>
          <w:lang w:bidi="fa-IR"/>
        </w:rPr>
        <w:t>ی</w:t>
      </w:r>
      <w:bookmarkEnd w:id="65"/>
    </w:p>
    <w:p w:rsidR="00085641" w:rsidRDefault="00512D76" w:rsidP="00085641">
      <w:pPr>
        <w:pStyle w:val="libBold1"/>
        <w:rPr>
          <w:rtl/>
          <w:lang w:bidi="fa-IR"/>
        </w:rPr>
      </w:pPr>
      <w:r>
        <w:rPr>
          <w:rtl/>
          <w:lang w:bidi="fa-IR"/>
        </w:rPr>
        <w:t>1301</w:t>
      </w:r>
      <w:r w:rsidR="00990030" w:rsidRPr="00990030">
        <w:rPr>
          <w:rtl/>
          <w:lang w:bidi="fa-IR"/>
        </w:rPr>
        <w:t>. صبر وسيله نجات</w:t>
      </w:r>
    </w:p>
    <w:p w:rsidR="00990030" w:rsidRPr="00990030" w:rsidRDefault="00085641" w:rsidP="00990030">
      <w:pPr>
        <w:pStyle w:val="libNormal"/>
        <w:rPr>
          <w:lang w:bidi="fa-IR"/>
        </w:rPr>
      </w:pPr>
      <w:r>
        <w:rPr>
          <w:rFonts w:hint="cs"/>
          <w:rtl/>
          <w:lang w:bidi="fa-IR"/>
        </w:rPr>
        <w:t>«</w:t>
      </w:r>
      <w:r w:rsidR="00990030" w:rsidRPr="00085641">
        <w:rPr>
          <w:rStyle w:val="libHadeesChar"/>
          <w:rtl/>
        </w:rPr>
        <w:t>رحم الله امرا سمع حكما فوع</w:t>
      </w:r>
      <w:r w:rsidR="008A129A" w:rsidRPr="00085641">
        <w:rPr>
          <w:rStyle w:val="libHadeesChar"/>
          <w:rtl/>
        </w:rPr>
        <w:t>ی</w:t>
      </w:r>
      <w:r w:rsidR="00990030" w:rsidRPr="00085641">
        <w:rPr>
          <w:rStyle w:val="libHadeesChar"/>
          <w:rtl/>
        </w:rPr>
        <w:t>، ودع</w:t>
      </w:r>
      <w:r w:rsidR="008A129A" w:rsidRPr="00085641">
        <w:rPr>
          <w:rStyle w:val="libHadeesChar"/>
          <w:rtl/>
        </w:rPr>
        <w:t>ی</w:t>
      </w:r>
      <w:r w:rsidR="00990030" w:rsidRPr="00085641">
        <w:rPr>
          <w:rStyle w:val="libHadeesChar"/>
          <w:rtl/>
        </w:rPr>
        <w:t xml:space="preserve"> ال</w:t>
      </w:r>
      <w:r w:rsidR="008A129A" w:rsidRPr="00085641">
        <w:rPr>
          <w:rStyle w:val="libHadeesChar"/>
          <w:rtl/>
        </w:rPr>
        <w:t>ی</w:t>
      </w:r>
      <w:r w:rsidR="00990030" w:rsidRPr="00085641">
        <w:rPr>
          <w:rStyle w:val="libHadeesChar"/>
          <w:rtl/>
        </w:rPr>
        <w:t xml:space="preserve"> رشاد فدنا... و كذب مناه. جعل الصبر مطية نجاته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بيامرزد كس</w:t>
      </w:r>
      <w:r w:rsidR="008A129A">
        <w:rPr>
          <w:rtl/>
          <w:lang w:bidi="fa-IR"/>
        </w:rPr>
        <w:t>ی</w:t>
      </w:r>
      <w:r w:rsidRPr="00990030">
        <w:rPr>
          <w:rtl/>
          <w:lang w:bidi="fa-IR"/>
        </w:rPr>
        <w:t xml:space="preserve"> را كه سخن حكيمانه بشنود و آن را فرا گيرد و به جانب حق هدايت شود و آن را بپذيرد... و آرزوها</w:t>
      </w:r>
      <w:r w:rsidR="008A129A">
        <w:rPr>
          <w:rtl/>
          <w:lang w:bidi="fa-IR"/>
        </w:rPr>
        <w:t>ی</w:t>
      </w:r>
      <w:r w:rsidRPr="00990030">
        <w:rPr>
          <w:rtl/>
          <w:lang w:bidi="fa-IR"/>
        </w:rPr>
        <w:t xml:space="preserve"> نا به جا را تكذيب كند و صبر را وسيله نجات خويش قرار دهد. </w:t>
      </w:r>
      <w:r w:rsidRPr="00840E48">
        <w:rPr>
          <w:rStyle w:val="libFootnotenumChar"/>
          <w:rtl/>
        </w:rPr>
        <w:t>(</w:t>
      </w:r>
      <w:r w:rsidR="00512D76" w:rsidRPr="00840E48">
        <w:rPr>
          <w:rStyle w:val="libFootnotenumChar"/>
          <w:rtl/>
        </w:rPr>
        <w:t>1295</w:t>
      </w:r>
      <w:r w:rsidRPr="00840E48">
        <w:rPr>
          <w:rStyle w:val="libFootnotenumChar"/>
          <w:rtl/>
        </w:rPr>
        <w:t>)</w:t>
      </w:r>
    </w:p>
    <w:p w:rsidR="00085641" w:rsidRDefault="00512D76" w:rsidP="00085641">
      <w:pPr>
        <w:pStyle w:val="libBold1"/>
        <w:rPr>
          <w:rtl/>
          <w:lang w:bidi="fa-IR"/>
        </w:rPr>
      </w:pPr>
      <w:r>
        <w:rPr>
          <w:rtl/>
          <w:lang w:bidi="fa-IR"/>
        </w:rPr>
        <w:t>1302</w:t>
      </w:r>
      <w:r w:rsidR="00990030" w:rsidRPr="00990030">
        <w:rPr>
          <w:rtl/>
          <w:lang w:bidi="fa-IR"/>
        </w:rPr>
        <w:t>. دعا در مورد صبر</w:t>
      </w:r>
    </w:p>
    <w:p w:rsidR="00990030" w:rsidRPr="00990030" w:rsidRDefault="00085641" w:rsidP="00085641">
      <w:pPr>
        <w:pStyle w:val="libNormal"/>
        <w:rPr>
          <w:lang w:bidi="fa-IR"/>
        </w:rPr>
      </w:pPr>
      <w:r>
        <w:rPr>
          <w:rFonts w:hint="cs"/>
          <w:rtl/>
          <w:lang w:bidi="fa-IR"/>
        </w:rPr>
        <w:t>«</w:t>
      </w:r>
      <w:r w:rsidRPr="00085641">
        <w:rPr>
          <w:rStyle w:val="libHadeesChar"/>
          <w:rFonts w:hint="cs"/>
          <w:rtl/>
        </w:rPr>
        <w:t>أ</w:t>
      </w:r>
      <w:r w:rsidR="00990030" w:rsidRPr="00085641">
        <w:rPr>
          <w:rStyle w:val="libHadeesChar"/>
          <w:rtl/>
        </w:rPr>
        <w:t>خذ الله بقلوبنا و قلوبكم ال</w:t>
      </w:r>
      <w:r w:rsidR="008A129A" w:rsidRPr="00085641">
        <w:rPr>
          <w:rStyle w:val="libHadeesChar"/>
          <w:rtl/>
        </w:rPr>
        <w:t>ی</w:t>
      </w:r>
      <w:r w:rsidR="00990030" w:rsidRPr="00085641">
        <w:rPr>
          <w:rStyle w:val="libHadeesChar"/>
          <w:rtl/>
        </w:rPr>
        <w:t xml:space="preserve"> الحق، و </w:t>
      </w:r>
      <w:r w:rsidRPr="00085641">
        <w:rPr>
          <w:rStyle w:val="libHadeesChar"/>
          <w:rFonts w:hint="cs"/>
          <w:rtl/>
        </w:rPr>
        <w:t>أ</w:t>
      </w:r>
      <w:r w:rsidR="00990030" w:rsidRPr="00085641">
        <w:rPr>
          <w:rStyle w:val="libHadeesChar"/>
          <w:rtl/>
        </w:rPr>
        <w:t>لهمنا و اياكم الصبر</w:t>
      </w:r>
      <w:r>
        <w:rPr>
          <w:rFonts w:hint="cs"/>
          <w:rtl/>
          <w:lang w:bidi="fa-IR"/>
        </w:rPr>
        <w:t>»</w:t>
      </w:r>
    </w:p>
    <w:p w:rsidR="00990030" w:rsidRPr="00990030" w:rsidRDefault="00990030" w:rsidP="00990030">
      <w:pPr>
        <w:pStyle w:val="libNormal"/>
        <w:rPr>
          <w:lang w:bidi="fa-IR"/>
        </w:rPr>
      </w:pPr>
      <w:r w:rsidRPr="00990030">
        <w:rPr>
          <w:rtl/>
          <w:lang w:bidi="fa-IR"/>
        </w:rPr>
        <w:t>خداوند دل ها</w:t>
      </w:r>
      <w:r w:rsidR="008A129A">
        <w:rPr>
          <w:rtl/>
          <w:lang w:bidi="fa-IR"/>
        </w:rPr>
        <w:t>ی</w:t>
      </w:r>
      <w:r w:rsidRPr="00990030">
        <w:rPr>
          <w:rtl/>
          <w:lang w:bidi="fa-IR"/>
        </w:rPr>
        <w:t xml:space="preserve"> ما و دل ها</w:t>
      </w:r>
      <w:r w:rsidR="008A129A">
        <w:rPr>
          <w:rtl/>
          <w:lang w:bidi="fa-IR"/>
        </w:rPr>
        <w:t>ی</w:t>
      </w:r>
      <w:r w:rsidRPr="00990030">
        <w:rPr>
          <w:rtl/>
          <w:lang w:bidi="fa-IR"/>
        </w:rPr>
        <w:t xml:space="preserve"> شما را به سو</w:t>
      </w:r>
      <w:r w:rsidR="008A129A">
        <w:rPr>
          <w:rtl/>
          <w:lang w:bidi="fa-IR"/>
        </w:rPr>
        <w:t>ی</w:t>
      </w:r>
      <w:r w:rsidRPr="00990030">
        <w:rPr>
          <w:rtl/>
          <w:lang w:bidi="fa-IR"/>
        </w:rPr>
        <w:t xml:space="preserve"> حق متوجه سازد و به ما و شما صبر الهام فرمايد. </w:t>
      </w:r>
      <w:r w:rsidRPr="00840E48">
        <w:rPr>
          <w:rStyle w:val="libFootnotenumChar"/>
          <w:rtl/>
        </w:rPr>
        <w:t>(</w:t>
      </w:r>
      <w:r w:rsidR="00512D76" w:rsidRPr="00840E48">
        <w:rPr>
          <w:rStyle w:val="libFootnotenumChar"/>
          <w:rtl/>
        </w:rPr>
        <w:t>1296</w:t>
      </w:r>
      <w:r w:rsidRPr="00840E48">
        <w:rPr>
          <w:rStyle w:val="libFootnotenumChar"/>
          <w:rtl/>
        </w:rPr>
        <w:t>)</w:t>
      </w:r>
    </w:p>
    <w:p w:rsidR="00085641" w:rsidRDefault="00512D76" w:rsidP="00085641">
      <w:pPr>
        <w:pStyle w:val="libBold1"/>
        <w:rPr>
          <w:rtl/>
          <w:lang w:bidi="fa-IR"/>
        </w:rPr>
      </w:pPr>
      <w:r>
        <w:rPr>
          <w:rtl/>
          <w:lang w:bidi="fa-IR"/>
        </w:rPr>
        <w:t>1303</w:t>
      </w:r>
      <w:r w:rsidR="00990030" w:rsidRPr="00990030">
        <w:rPr>
          <w:rtl/>
          <w:lang w:bidi="fa-IR"/>
        </w:rPr>
        <w:t>. دور</w:t>
      </w:r>
      <w:r w:rsidR="00085641">
        <w:rPr>
          <w:rFonts w:hint="cs"/>
          <w:rtl/>
          <w:lang w:bidi="fa-IR"/>
        </w:rPr>
        <w:t xml:space="preserve"> </w:t>
      </w:r>
      <w:r w:rsidR="00990030" w:rsidRPr="00990030">
        <w:rPr>
          <w:rtl/>
          <w:lang w:bidi="fa-IR"/>
        </w:rPr>
        <w:t>كردن اندوه</w:t>
      </w:r>
    </w:p>
    <w:p w:rsidR="00990030" w:rsidRPr="00990030" w:rsidRDefault="00085641" w:rsidP="00990030">
      <w:pPr>
        <w:pStyle w:val="libNormal"/>
        <w:rPr>
          <w:lang w:bidi="fa-IR"/>
        </w:rPr>
      </w:pPr>
      <w:r>
        <w:rPr>
          <w:rFonts w:hint="cs"/>
          <w:rtl/>
          <w:lang w:bidi="fa-IR"/>
        </w:rPr>
        <w:t>«</w:t>
      </w:r>
      <w:r w:rsidR="00990030" w:rsidRPr="00085641">
        <w:rPr>
          <w:rStyle w:val="libHadeesChar"/>
          <w:rtl/>
        </w:rPr>
        <w:t>اطرح عنك واردات الهموم بعزائم الصبر و حسن اليقين</w:t>
      </w:r>
      <w:r>
        <w:rPr>
          <w:rFonts w:hint="cs"/>
          <w:rtl/>
          <w:lang w:bidi="fa-IR"/>
        </w:rPr>
        <w:t>»</w:t>
      </w:r>
    </w:p>
    <w:p w:rsidR="00990030" w:rsidRPr="00990030" w:rsidRDefault="00990030" w:rsidP="00990030">
      <w:pPr>
        <w:pStyle w:val="libNormal"/>
        <w:rPr>
          <w:lang w:bidi="fa-IR"/>
        </w:rPr>
      </w:pPr>
      <w:r w:rsidRPr="00990030">
        <w:rPr>
          <w:rtl/>
          <w:lang w:bidi="fa-IR"/>
        </w:rPr>
        <w:t>اندوه ها را با صبر</w:t>
      </w:r>
      <w:r w:rsidR="008A129A">
        <w:rPr>
          <w:rtl/>
          <w:lang w:bidi="fa-IR"/>
        </w:rPr>
        <w:t>ی</w:t>
      </w:r>
      <w:r w:rsidRPr="00990030">
        <w:rPr>
          <w:rtl/>
          <w:lang w:bidi="fa-IR"/>
        </w:rPr>
        <w:t xml:space="preserve"> استوار و يقين</w:t>
      </w:r>
      <w:r w:rsidR="008A129A">
        <w:rPr>
          <w:rtl/>
          <w:lang w:bidi="fa-IR"/>
        </w:rPr>
        <w:t>ی</w:t>
      </w:r>
      <w:r w:rsidRPr="00990030">
        <w:rPr>
          <w:rtl/>
          <w:lang w:bidi="fa-IR"/>
        </w:rPr>
        <w:t xml:space="preserve"> نيكو از خود دور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1297</w:t>
      </w:r>
      <w:r w:rsidRPr="00840E48">
        <w:rPr>
          <w:rStyle w:val="libFootnotenumChar"/>
          <w:rtl/>
        </w:rPr>
        <w:t>)</w:t>
      </w:r>
    </w:p>
    <w:p w:rsidR="00085641" w:rsidRDefault="00512D76" w:rsidP="00085641">
      <w:pPr>
        <w:pStyle w:val="libBold1"/>
        <w:rPr>
          <w:rtl/>
          <w:lang w:bidi="fa-IR"/>
        </w:rPr>
      </w:pPr>
      <w:r>
        <w:rPr>
          <w:rtl/>
          <w:lang w:bidi="fa-IR"/>
        </w:rPr>
        <w:t>1304</w:t>
      </w:r>
      <w:r w:rsidR="00990030" w:rsidRPr="00990030">
        <w:rPr>
          <w:rtl/>
          <w:lang w:bidi="fa-IR"/>
        </w:rPr>
        <w:t>. كمك از خدآ</w:t>
      </w:r>
      <w:r w:rsidR="00085641">
        <w:rPr>
          <w:rFonts w:hint="cs"/>
          <w:rtl/>
          <w:lang w:bidi="fa-IR"/>
        </w:rPr>
        <w:t xml:space="preserve"> </w:t>
      </w:r>
      <w:r w:rsidR="00990030" w:rsidRPr="00990030">
        <w:rPr>
          <w:rtl/>
          <w:lang w:bidi="fa-IR"/>
        </w:rPr>
        <w:t>در اندوهناك</w:t>
      </w:r>
      <w:r w:rsidR="008A129A">
        <w:rPr>
          <w:rtl/>
          <w:lang w:bidi="fa-IR"/>
        </w:rPr>
        <w:t>ی</w:t>
      </w:r>
    </w:p>
    <w:p w:rsidR="00990030" w:rsidRPr="00990030" w:rsidRDefault="00085641" w:rsidP="00085641">
      <w:pPr>
        <w:pStyle w:val="libNormal"/>
        <w:rPr>
          <w:lang w:bidi="fa-IR"/>
        </w:rPr>
      </w:pPr>
      <w:r>
        <w:rPr>
          <w:rFonts w:hint="cs"/>
          <w:rtl/>
          <w:lang w:bidi="fa-IR"/>
        </w:rPr>
        <w:t>«</w:t>
      </w:r>
      <w:r w:rsidR="00990030" w:rsidRPr="00085641">
        <w:rPr>
          <w:rStyle w:val="libHadeesChar"/>
          <w:rtl/>
        </w:rPr>
        <w:t>استعن بالله عل</w:t>
      </w:r>
      <w:r w:rsidR="008A129A" w:rsidRPr="00085641">
        <w:rPr>
          <w:rStyle w:val="libHadeesChar"/>
          <w:rtl/>
        </w:rPr>
        <w:t>ی</w:t>
      </w:r>
      <w:r w:rsidR="00990030" w:rsidRPr="00085641">
        <w:rPr>
          <w:rStyle w:val="libHadeesChar"/>
          <w:rtl/>
        </w:rPr>
        <w:t xml:space="preserve"> ما </w:t>
      </w:r>
      <w:r w:rsidRPr="00085641">
        <w:rPr>
          <w:rStyle w:val="libHadeesChar"/>
          <w:rFonts w:hint="cs"/>
          <w:rtl/>
        </w:rPr>
        <w:t>أ</w:t>
      </w:r>
      <w:r w:rsidR="00990030" w:rsidRPr="00085641">
        <w:rPr>
          <w:rStyle w:val="libHadeesChar"/>
          <w:rtl/>
        </w:rPr>
        <w:t>همك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آن چه تو را اندوهگين م</w:t>
      </w:r>
      <w:r w:rsidR="008A129A">
        <w:rPr>
          <w:rtl/>
          <w:lang w:bidi="fa-IR"/>
        </w:rPr>
        <w:t>ی</w:t>
      </w:r>
      <w:r w:rsidRPr="00990030">
        <w:rPr>
          <w:rtl/>
          <w:lang w:bidi="fa-IR"/>
        </w:rPr>
        <w:t xml:space="preserve"> كند از خدا كمك بخواه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1298</w:t>
      </w:r>
      <w:r w:rsidRPr="00840E48">
        <w:rPr>
          <w:rStyle w:val="libFootnotenumChar"/>
          <w:rtl/>
        </w:rPr>
        <w:t>)</w:t>
      </w:r>
    </w:p>
    <w:p w:rsidR="00085641" w:rsidRDefault="00512D76" w:rsidP="00085641">
      <w:pPr>
        <w:pStyle w:val="libBold1"/>
        <w:rPr>
          <w:rtl/>
          <w:lang w:bidi="fa-IR"/>
        </w:rPr>
      </w:pPr>
      <w:r>
        <w:rPr>
          <w:rtl/>
          <w:lang w:bidi="fa-IR"/>
        </w:rPr>
        <w:t>1305</w:t>
      </w:r>
      <w:r w:rsidR="00990030" w:rsidRPr="00990030">
        <w:rPr>
          <w:rtl/>
          <w:lang w:bidi="fa-IR"/>
        </w:rPr>
        <w:t>. نيكوترين خصلت</w:t>
      </w:r>
    </w:p>
    <w:p w:rsidR="00990030" w:rsidRPr="00990030" w:rsidRDefault="00085641" w:rsidP="00990030">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وصيته لابنه الحسن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085641">
        <w:rPr>
          <w:rStyle w:val="libHadeesChar"/>
          <w:rtl/>
        </w:rPr>
        <w:t>عود نفسك التصبر عل</w:t>
      </w:r>
      <w:r w:rsidR="008A129A" w:rsidRPr="00085641">
        <w:rPr>
          <w:rStyle w:val="libHadeesChar"/>
          <w:rtl/>
        </w:rPr>
        <w:t>ی</w:t>
      </w:r>
      <w:r w:rsidR="00990030" w:rsidRPr="00085641">
        <w:rPr>
          <w:rStyle w:val="libHadeesChar"/>
          <w:rtl/>
        </w:rPr>
        <w:t xml:space="preserve"> المكروه، و نعم الخلق التصبر ف</w:t>
      </w:r>
      <w:r w:rsidR="008A129A" w:rsidRPr="00085641">
        <w:rPr>
          <w:rStyle w:val="libHadeesChar"/>
          <w:rtl/>
        </w:rPr>
        <w:t>ی</w:t>
      </w:r>
      <w:r w:rsidR="00990030" w:rsidRPr="00085641">
        <w:rPr>
          <w:rStyle w:val="libHadeesChar"/>
          <w:rtl/>
        </w:rPr>
        <w:t xml:space="preserve"> الحق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در سفارش به فرزند بزرگوار خود امام حسن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خويشتن را به صبور</w:t>
      </w:r>
      <w:r w:rsidR="008A129A">
        <w:rPr>
          <w:rtl/>
          <w:lang w:bidi="fa-IR"/>
        </w:rPr>
        <w:t>ی</w:t>
      </w:r>
      <w:r w:rsidRPr="00990030">
        <w:rPr>
          <w:rtl/>
          <w:lang w:bidi="fa-IR"/>
        </w:rPr>
        <w:t xml:space="preserve"> در برابر ناخوشايندها عادت ده</w:t>
      </w:r>
      <w:r>
        <w:rPr>
          <w:rtl/>
          <w:lang w:bidi="fa-IR"/>
        </w:rPr>
        <w:t>،</w:t>
      </w:r>
      <w:r w:rsidRPr="00990030">
        <w:rPr>
          <w:rtl/>
          <w:lang w:bidi="fa-IR"/>
        </w:rPr>
        <w:t xml:space="preserve"> و نيكو خصلت</w:t>
      </w:r>
      <w:r w:rsidR="008A129A">
        <w:rPr>
          <w:rtl/>
          <w:lang w:bidi="fa-IR"/>
        </w:rPr>
        <w:t>ی</w:t>
      </w:r>
      <w:r w:rsidRPr="00990030">
        <w:rPr>
          <w:rtl/>
          <w:lang w:bidi="fa-IR"/>
        </w:rPr>
        <w:t xml:space="preserve"> است صبور</w:t>
      </w:r>
      <w:r w:rsidR="008A129A">
        <w:rPr>
          <w:rtl/>
          <w:lang w:bidi="fa-IR"/>
        </w:rPr>
        <w:t>ی</w:t>
      </w:r>
      <w:r w:rsidRPr="00990030">
        <w:rPr>
          <w:rtl/>
          <w:lang w:bidi="fa-IR"/>
        </w:rPr>
        <w:t xml:space="preserve"> كردن در راه حق</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1299</w:t>
      </w:r>
      <w:r w:rsidRPr="00840E48">
        <w:rPr>
          <w:rStyle w:val="libFootnotenumChar"/>
          <w:rtl/>
        </w:rPr>
        <w:t>)</w:t>
      </w:r>
    </w:p>
    <w:p w:rsidR="00085641" w:rsidRDefault="00512D76" w:rsidP="00085641">
      <w:pPr>
        <w:pStyle w:val="libBold1"/>
        <w:rPr>
          <w:rtl/>
          <w:lang w:bidi="fa-IR"/>
        </w:rPr>
      </w:pPr>
      <w:r>
        <w:rPr>
          <w:rtl/>
          <w:lang w:bidi="fa-IR"/>
        </w:rPr>
        <w:t>1306</w:t>
      </w:r>
      <w:r w:rsidR="00990030" w:rsidRPr="00990030">
        <w:rPr>
          <w:rtl/>
          <w:lang w:bidi="fa-IR"/>
        </w:rPr>
        <w:t>. شكيبا در ناراحت</w:t>
      </w:r>
      <w:r w:rsidR="008A129A">
        <w:rPr>
          <w:rtl/>
          <w:lang w:bidi="fa-IR"/>
        </w:rPr>
        <w:t>ی</w:t>
      </w:r>
    </w:p>
    <w:p w:rsidR="00990030" w:rsidRPr="00990030" w:rsidRDefault="00085641" w:rsidP="00990030">
      <w:pPr>
        <w:pStyle w:val="libNormal"/>
        <w:rPr>
          <w:lang w:bidi="fa-IR"/>
        </w:rPr>
      </w:pPr>
      <w:r>
        <w:rPr>
          <w:rFonts w:hint="cs"/>
          <w:rtl/>
          <w:lang w:bidi="fa-IR"/>
        </w:rPr>
        <w:t>«</w:t>
      </w:r>
      <w:r w:rsidR="00990030" w:rsidRPr="00085641">
        <w:rPr>
          <w:rStyle w:val="libHadeesChar"/>
          <w:rtl/>
        </w:rPr>
        <w:t>ان ابتليتم فاصبروا، فان العاقبة للمتقين</w:t>
      </w:r>
      <w:r>
        <w:rPr>
          <w:rFonts w:hint="cs"/>
          <w:rtl/>
          <w:lang w:bidi="fa-IR"/>
        </w:rPr>
        <w:t>»</w:t>
      </w:r>
    </w:p>
    <w:p w:rsidR="00990030" w:rsidRPr="00990030" w:rsidRDefault="00990030" w:rsidP="00990030">
      <w:pPr>
        <w:pStyle w:val="libNormal"/>
        <w:rPr>
          <w:lang w:bidi="fa-IR"/>
        </w:rPr>
      </w:pPr>
      <w:r w:rsidRPr="00990030">
        <w:rPr>
          <w:rtl/>
          <w:lang w:bidi="fa-IR"/>
        </w:rPr>
        <w:t>اگر (به رنج و ناراحت</w:t>
      </w:r>
      <w:r w:rsidR="008A129A">
        <w:rPr>
          <w:rtl/>
          <w:lang w:bidi="fa-IR"/>
        </w:rPr>
        <w:t>ی</w:t>
      </w:r>
      <w:r w:rsidR="00540450">
        <w:rPr>
          <w:rtl/>
          <w:lang w:bidi="fa-IR"/>
        </w:rPr>
        <w:t>)</w:t>
      </w:r>
      <w:r w:rsidRPr="00990030">
        <w:rPr>
          <w:rtl/>
          <w:lang w:bidi="fa-IR"/>
        </w:rPr>
        <w:t xml:space="preserve"> مبتلا شديد، شكيبا باشيد كه عاقبت (پيروز</w:t>
      </w:r>
      <w:r w:rsidR="008A129A">
        <w:rPr>
          <w:rtl/>
          <w:lang w:bidi="fa-IR"/>
        </w:rPr>
        <w:t>ی</w:t>
      </w:r>
      <w:r w:rsidR="00540450">
        <w:rPr>
          <w:rtl/>
          <w:lang w:bidi="fa-IR"/>
        </w:rPr>
        <w:t>)</w:t>
      </w:r>
      <w:r w:rsidRPr="00990030">
        <w:rPr>
          <w:rtl/>
          <w:lang w:bidi="fa-IR"/>
        </w:rPr>
        <w:t xml:space="preserve"> با پرهيزگاران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1300</w:t>
      </w:r>
      <w:r w:rsidRPr="00840E48">
        <w:rPr>
          <w:rStyle w:val="libFootnotenumChar"/>
          <w:rtl/>
        </w:rPr>
        <w:t>)</w:t>
      </w:r>
    </w:p>
    <w:p w:rsidR="00085641" w:rsidRDefault="00512D76" w:rsidP="00085641">
      <w:pPr>
        <w:pStyle w:val="libBold1"/>
        <w:rPr>
          <w:rtl/>
          <w:lang w:bidi="fa-IR"/>
        </w:rPr>
      </w:pPr>
      <w:r>
        <w:rPr>
          <w:rtl/>
          <w:lang w:bidi="fa-IR"/>
        </w:rPr>
        <w:t>1307</w:t>
      </w:r>
      <w:r w:rsidR="00990030" w:rsidRPr="00990030">
        <w:rPr>
          <w:rtl/>
          <w:lang w:bidi="fa-IR"/>
        </w:rPr>
        <w:t>. پيشه شكيباي</w:t>
      </w:r>
      <w:r w:rsidR="008A129A">
        <w:rPr>
          <w:rtl/>
          <w:lang w:bidi="fa-IR"/>
        </w:rPr>
        <w:t>ی</w:t>
      </w:r>
    </w:p>
    <w:p w:rsidR="00990030" w:rsidRPr="00990030" w:rsidRDefault="00085641" w:rsidP="00085641">
      <w:pPr>
        <w:pStyle w:val="libNormal"/>
        <w:rPr>
          <w:lang w:bidi="fa-IR"/>
        </w:rPr>
      </w:pPr>
      <w:r>
        <w:rPr>
          <w:rFonts w:hint="cs"/>
          <w:rtl/>
          <w:lang w:bidi="fa-IR"/>
        </w:rPr>
        <w:t>«</w:t>
      </w:r>
      <w:r w:rsidR="00990030" w:rsidRPr="00085641">
        <w:rPr>
          <w:rStyle w:val="libHadeesChar"/>
          <w:rtl/>
        </w:rPr>
        <w:t xml:space="preserve">استعشروا الصبر فانه </w:t>
      </w:r>
      <w:r w:rsidRPr="00085641">
        <w:rPr>
          <w:rStyle w:val="libHadeesChar"/>
          <w:rFonts w:hint="cs"/>
          <w:rtl/>
        </w:rPr>
        <w:t>أ</w:t>
      </w:r>
      <w:r w:rsidR="00990030" w:rsidRPr="00085641">
        <w:rPr>
          <w:rStyle w:val="libHadeesChar"/>
          <w:rtl/>
        </w:rPr>
        <w:t>دع</w:t>
      </w:r>
      <w:r w:rsidR="008A129A" w:rsidRPr="00085641">
        <w:rPr>
          <w:rStyle w:val="libHadeesChar"/>
          <w:rtl/>
        </w:rPr>
        <w:t>ی</w:t>
      </w:r>
      <w:r w:rsidR="00990030" w:rsidRPr="00085641">
        <w:rPr>
          <w:rStyle w:val="libHadeesChar"/>
          <w:rtl/>
        </w:rPr>
        <w:t xml:space="preserve"> ال</w:t>
      </w:r>
      <w:r w:rsidR="008A129A" w:rsidRPr="00085641">
        <w:rPr>
          <w:rStyle w:val="libHadeesChar"/>
          <w:rtl/>
        </w:rPr>
        <w:t>ی</w:t>
      </w:r>
      <w:r w:rsidR="00990030" w:rsidRPr="00085641">
        <w:rPr>
          <w:rStyle w:val="libHadeesChar"/>
          <w:rtl/>
        </w:rPr>
        <w:t xml:space="preserve"> النصر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شكيباي</w:t>
      </w:r>
      <w:r w:rsidR="008A129A">
        <w:rPr>
          <w:rtl/>
          <w:lang w:bidi="fa-IR"/>
        </w:rPr>
        <w:t>ی</w:t>
      </w:r>
      <w:r w:rsidRPr="00990030">
        <w:rPr>
          <w:rtl/>
          <w:lang w:bidi="fa-IR"/>
        </w:rPr>
        <w:t xml:space="preserve"> را شعار خود سازيد كه به نصرت و پيروز</w:t>
      </w:r>
      <w:r w:rsidR="008A129A">
        <w:rPr>
          <w:rtl/>
          <w:lang w:bidi="fa-IR"/>
        </w:rPr>
        <w:t>ی</w:t>
      </w:r>
      <w:r w:rsidRPr="00990030">
        <w:rPr>
          <w:rtl/>
          <w:lang w:bidi="fa-IR"/>
        </w:rPr>
        <w:t xml:space="preserve"> فراخواننده 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1301</w:t>
      </w:r>
      <w:r w:rsidRPr="00840E48">
        <w:rPr>
          <w:rStyle w:val="libFootnotenumChar"/>
          <w:rtl/>
        </w:rPr>
        <w:t>)</w:t>
      </w:r>
    </w:p>
    <w:p w:rsidR="00085641" w:rsidRDefault="00512D76" w:rsidP="00085641">
      <w:pPr>
        <w:pStyle w:val="libBold1"/>
        <w:rPr>
          <w:rtl/>
          <w:lang w:bidi="fa-IR"/>
        </w:rPr>
      </w:pPr>
      <w:r>
        <w:rPr>
          <w:rtl/>
          <w:lang w:bidi="fa-IR"/>
        </w:rPr>
        <w:t>1308</w:t>
      </w:r>
      <w:r w:rsidR="00990030" w:rsidRPr="00990030">
        <w:rPr>
          <w:rtl/>
          <w:lang w:bidi="fa-IR"/>
        </w:rPr>
        <w:t>. مايه شاد</w:t>
      </w:r>
      <w:r w:rsidR="008A129A">
        <w:rPr>
          <w:rtl/>
          <w:lang w:bidi="fa-IR"/>
        </w:rPr>
        <w:t>ی</w:t>
      </w:r>
      <w:r w:rsidR="00990030" w:rsidRPr="00990030">
        <w:rPr>
          <w:rtl/>
          <w:lang w:bidi="fa-IR"/>
        </w:rPr>
        <w:t xml:space="preserve"> و شكر</w:t>
      </w:r>
    </w:p>
    <w:p w:rsidR="00990030" w:rsidRPr="00990030" w:rsidRDefault="00085641" w:rsidP="00085641">
      <w:pPr>
        <w:pStyle w:val="libNormal"/>
        <w:rPr>
          <w:lang w:bidi="fa-IR"/>
        </w:rPr>
      </w:pPr>
      <w:r>
        <w:rPr>
          <w:rFonts w:hint="cs"/>
          <w:rtl/>
          <w:lang w:bidi="fa-IR"/>
        </w:rPr>
        <w:t>«</w:t>
      </w:r>
      <w:r w:rsidR="00990030">
        <w:rPr>
          <w:rtl/>
          <w:lang w:bidi="fa-IR"/>
        </w:rPr>
        <w:t>.</w:t>
      </w:r>
      <w:r w:rsidR="00990030" w:rsidRPr="00990030">
        <w:rPr>
          <w:rtl/>
          <w:lang w:bidi="fa-IR"/>
        </w:rPr>
        <w:t xml:space="preserve">.. فقلت </w:t>
      </w:r>
      <w:r w:rsidR="0009539C" w:rsidRPr="0009539C">
        <w:rPr>
          <w:rStyle w:val="libAlaemChar"/>
          <w:rtl/>
        </w:rPr>
        <w:t>عليه‌السلام</w:t>
      </w:r>
      <w:r w:rsidR="00990030" w:rsidRPr="00990030">
        <w:rPr>
          <w:rtl/>
          <w:lang w:bidi="fa-IR"/>
        </w:rPr>
        <w:t xml:space="preserve"> يا رسول الله</w:t>
      </w:r>
      <w:r w:rsidR="00990030">
        <w:rPr>
          <w:rtl/>
          <w:lang w:bidi="fa-IR"/>
        </w:rPr>
        <w:t>!</w:t>
      </w:r>
      <w:r w:rsidR="00990030" w:rsidRPr="00990030">
        <w:rPr>
          <w:rtl/>
          <w:lang w:bidi="fa-IR"/>
        </w:rPr>
        <w:t xml:space="preserve"> </w:t>
      </w:r>
      <w:r>
        <w:rPr>
          <w:rStyle w:val="libHadeesChar"/>
          <w:rFonts w:hint="cs"/>
          <w:rtl/>
        </w:rPr>
        <w:t>أ</w:t>
      </w:r>
      <w:r w:rsidR="00990030" w:rsidRPr="00085641">
        <w:rPr>
          <w:rStyle w:val="libHadeesChar"/>
          <w:rtl/>
        </w:rPr>
        <w:t>وليس قد قلت ل</w:t>
      </w:r>
      <w:r w:rsidR="008A129A" w:rsidRPr="00085641">
        <w:rPr>
          <w:rStyle w:val="libHadeesChar"/>
          <w:rtl/>
        </w:rPr>
        <w:t>ی</w:t>
      </w:r>
      <w:r w:rsidR="00990030" w:rsidRPr="00085641">
        <w:rPr>
          <w:rStyle w:val="libHadeesChar"/>
          <w:rtl/>
        </w:rPr>
        <w:t xml:space="preserve"> يوم </w:t>
      </w:r>
      <w:r>
        <w:rPr>
          <w:rStyle w:val="libHadeesChar"/>
          <w:rFonts w:hint="cs"/>
          <w:rtl/>
        </w:rPr>
        <w:t>أ</w:t>
      </w:r>
      <w:r w:rsidR="00990030" w:rsidRPr="00085641">
        <w:rPr>
          <w:rStyle w:val="libHadeesChar"/>
          <w:rtl/>
        </w:rPr>
        <w:t>حد حيث استشهد من المسلمين، و حيزت عن</w:t>
      </w:r>
      <w:r w:rsidR="008A129A" w:rsidRPr="00085641">
        <w:rPr>
          <w:rStyle w:val="libHadeesChar"/>
          <w:rtl/>
        </w:rPr>
        <w:t>ی</w:t>
      </w:r>
      <w:r w:rsidR="00990030" w:rsidRPr="00085641">
        <w:rPr>
          <w:rStyle w:val="libHadeesChar"/>
          <w:rtl/>
        </w:rPr>
        <w:t xml:space="preserve"> الشهادة فشق ذلك عل</w:t>
      </w:r>
      <w:r w:rsidR="008A129A" w:rsidRPr="00085641">
        <w:rPr>
          <w:rStyle w:val="libHadeesChar"/>
          <w:rtl/>
        </w:rPr>
        <w:t>ی</w:t>
      </w:r>
      <w:r w:rsidR="00990030" w:rsidRPr="00085641">
        <w:rPr>
          <w:rStyle w:val="libHadeesChar"/>
          <w:rtl/>
        </w:rPr>
        <w:t>، فقلت ل</w:t>
      </w:r>
      <w:r w:rsidR="008A129A" w:rsidRPr="00085641">
        <w:rPr>
          <w:rStyle w:val="libHadeesChar"/>
          <w:rtl/>
        </w:rPr>
        <w:t>ی</w:t>
      </w:r>
      <w:r w:rsidR="00990030" w:rsidRPr="00085641">
        <w:rPr>
          <w:rStyle w:val="libHadeesChar"/>
          <w:rtl/>
        </w:rPr>
        <w:t xml:space="preserve">: </w:t>
      </w:r>
      <w:r w:rsidRPr="00085641">
        <w:rPr>
          <w:rStyle w:val="libHadeesChar"/>
          <w:rFonts w:hint="cs"/>
          <w:rtl/>
        </w:rPr>
        <w:t>أ</w:t>
      </w:r>
      <w:r w:rsidR="00990030" w:rsidRPr="00085641">
        <w:rPr>
          <w:rStyle w:val="libHadeesChar"/>
          <w:rtl/>
        </w:rPr>
        <w:t>بشر فان الشهادة من ورائك؟</w:t>
      </w:r>
      <w:r w:rsidRPr="00085641">
        <w:rPr>
          <w:rStyle w:val="libHadeesChar"/>
          <w:rFonts w:hint="cs"/>
          <w:rtl/>
        </w:rPr>
        <w:t xml:space="preserve"> </w:t>
      </w:r>
      <w:r w:rsidR="00990030" w:rsidRPr="00085641">
        <w:rPr>
          <w:rStyle w:val="libHadeesChar"/>
          <w:rtl/>
        </w:rPr>
        <w:t>فقال ل</w:t>
      </w:r>
      <w:r w:rsidR="008A129A" w:rsidRPr="00085641">
        <w:rPr>
          <w:rStyle w:val="libHadeesChar"/>
          <w:rtl/>
        </w:rPr>
        <w:t>ی</w:t>
      </w:r>
      <w:r w:rsidR="00990030" w:rsidRPr="00085641">
        <w:rPr>
          <w:rStyle w:val="libHadeesChar"/>
          <w:rtl/>
        </w:rPr>
        <w:t>: ان ذلك لكذلك، فكيف صبرك اذن؟</w:t>
      </w:r>
      <w:r w:rsidRPr="00085641">
        <w:rPr>
          <w:rStyle w:val="libHadeesChar"/>
          <w:rFonts w:hint="cs"/>
          <w:rtl/>
        </w:rPr>
        <w:t xml:space="preserve"> </w:t>
      </w:r>
      <w:r w:rsidR="00990030" w:rsidRPr="00085641">
        <w:rPr>
          <w:rStyle w:val="libHadeesChar"/>
          <w:rtl/>
        </w:rPr>
        <w:t>فقلت: يا رسول الله! ليس هذا من مواطن الصبر، و لكن من مواطن البشر</w:t>
      </w:r>
      <w:r w:rsidR="008A129A" w:rsidRPr="00085641">
        <w:rPr>
          <w:rStyle w:val="libHadeesChar"/>
          <w:rtl/>
        </w:rPr>
        <w:t>ی</w:t>
      </w:r>
      <w:r w:rsidR="00990030" w:rsidRPr="00085641">
        <w:rPr>
          <w:rStyle w:val="libHadeesChar"/>
          <w:rtl/>
        </w:rPr>
        <w:t xml:space="preserve"> و الشكر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عرض كردم</w:t>
      </w:r>
      <w:r>
        <w:rPr>
          <w:rtl/>
          <w:lang w:bidi="fa-IR"/>
        </w:rPr>
        <w:t>:</w:t>
      </w:r>
      <w:r w:rsidRPr="00990030">
        <w:rPr>
          <w:rtl/>
          <w:lang w:bidi="fa-IR"/>
        </w:rPr>
        <w:t xml:space="preserve"> يا رسول خدا! مگر در روز احد كه تعداد</w:t>
      </w:r>
      <w:r w:rsidR="008A129A">
        <w:rPr>
          <w:rtl/>
          <w:lang w:bidi="fa-IR"/>
        </w:rPr>
        <w:t>ی</w:t>
      </w:r>
      <w:r w:rsidRPr="00990030">
        <w:rPr>
          <w:rtl/>
          <w:lang w:bidi="fa-IR"/>
        </w:rPr>
        <w:t xml:space="preserve"> از مسلمانان شهيد شدند من از شهادت محروم ماندم و اين امر بر من گران آمد به من نفرمود</w:t>
      </w:r>
      <w:r w:rsidR="008A129A">
        <w:rPr>
          <w:rtl/>
          <w:lang w:bidi="fa-IR"/>
        </w:rPr>
        <w:t>ی</w:t>
      </w:r>
      <w:r>
        <w:rPr>
          <w:rtl/>
          <w:lang w:bidi="fa-IR"/>
        </w:rPr>
        <w:t>:</w:t>
      </w:r>
      <w:r w:rsidRPr="00990030">
        <w:rPr>
          <w:rtl/>
          <w:lang w:bidi="fa-IR"/>
        </w:rPr>
        <w:t xml:space="preserve"> مژده باد تو را كه در آينده به شهادت خواه</w:t>
      </w:r>
      <w:r w:rsidR="008A129A">
        <w:rPr>
          <w:rtl/>
          <w:lang w:bidi="fa-IR"/>
        </w:rPr>
        <w:t>ی</w:t>
      </w:r>
      <w:r w:rsidRPr="00990030">
        <w:rPr>
          <w:rtl/>
          <w:lang w:bidi="fa-IR"/>
        </w:rPr>
        <w:t xml:space="preserve"> رسيد؟رسول خدا به من فرمود: همين طور است</w:t>
      </w:r>
      <w:r>
        <w:rPr>
          <w:rtl/>
          <w:lang w:bidi="fa-IR"/>
        </w:rPr>
        <w:t>.</w:t>
      </w:r>
    </w:p>
    <w:p w:rsidR="00990030" w:rsidRPr="00990030" w:rsidRDefault="00990030" w:rsidP="00990030">
      <w:pPr>
        <w:pStyle w:val="libNormal"/>
        <w:rPr>
          <w:lang w:bidi="fa-IR"/>
        </w:rPr>
      </w:pPr>
      <w:r w:rsidRPr="00990030">
        <w:rPr>
          <w:rtl/>
          <w:lang w:bidi="fa-IR"/>
        </w:rPr>
        <w:t>در آن صورت صبر تو چگونه خواهد بود؟ عرض كردم</w:t>
      </w:r>
      <w:r>
        <w:rPr>
          <w:rtl/>
          <w:lang w:bidi="fa-IR"/>
        </w:rPr>
        <w:t>:</w:t>
      </w:r>
      <w:r w:rsidRPr="00990030">
        <w:rPr>
          <w:rtl/>
          <w:lang w:bidi="fa-IR"/>
        </w:rPr>
        <w:t xml:space="preserve"> ا</w:t>
      </w:r>
      <w:r w:rsidR="008A129A">
        <w:rPr>
          <w:rtl/>
          <w:lang w:bidi="fa-IR"/>
        </w:rPr>
        <w:t>ی</w:t>
      </w:r>
      <w:r w:rsidRPr="00990030">
        <w:rPr>
          <w:rtl/>
          <w:lang w:bidi="fa-IR"/>
        </w:rPr>
        <w:t xml:space="preserve"> رسول خدا! اين جا جا</w:t>
      </w:r>
      <w:r w:rsidR="008A129A">
        <w:rPr>
          <w:rtl/>
          <w:lang w:bidi="fa-IR"/>
        </w:rPr>
        <w:t>ی</w:t>
      </w:r>
      <w:r w:rsidRPr="00990030">
        <w:rPr>
          <w:rtl/>
          <w:lang w:bidi="fa-IR"/>
        </w:rPr>
        <w:t xml:space="preserve"> صبر نيست</w:t>
      </w:r>
      <w:r>
        <w:rPr>
          <w:rtl/>
          <w:lang w:bidi="fa-IR"/>
        </w:rPr>
        <w:t>،</w:t>
      </w:r>
      <w:r w:rsidRPr="00990030">
        <w:rPr>
          <w:rtl/>
          <w:lang w:bidi="fa-IR"/>
        </w:rPr>
        <w:t xml:space="preserve"> بلكه جا</w:t>
      </w:r>
      <w:r w:rsidR="008A129A">
        <w:rPr>
          <w:rtl/>
          <w:lang w:bidi="fa-IR"/>
        </w:rPr>
        <w:t>ی</w:t>
      </w:r>
      <w:r w:rsidRPr="00990030">
        <w:rPr>
          <w:rtl/>
          <w:lang w:bidi="fa-IR"/>
        </w:rPr>
        <w:t xml:space="preserve"> شاد</w:t>
      </w:r>
      <w:r w:rsidR="008A129A">
        <w:rPr>
          <w:rtl/>
          <w:lang w:bidi="fa-IR"/>
        </w:rPr>
        <w:t>ی</w:t>
      </w:r>
      <w:r w:rsidRPr="00990030">
        <w:rPr>
          <w:rtl/>
          <w:lang w:bidi="fa-IR"/>
        </w:rPr>
        <w:t xml:space="preserve"> و شكر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1302</w:t>
      </w:r>
      <w:r w:rsidRPr="00840E48">
        <w:rPr>
          <w:rStyle w:val="libFootnotenumChar"/>
          <w:rtl/>
        </w:rPr>
        <w:t>)</w:t>
      </w:r>
    </w:p>
    <w:p w:rsidR="00085641" w:rsidRDefault="00512D76" w:rsidP="00085641">
      <w:pPr>
        <w:pStyle w:val="libBold1"/>
        <w:rPr>
          <w:rtl/>
          <w:lang w:bidi="fa-IR"/>
        </w:rPr>
      </w:pPr>
      <w:r>
        <w:rPr>
          <w:rtl/>
          <w:lang w:bidi="fa-IR"/>
        </w:rPr>
        <w:t>1309</w:t>
      </w:r>
      <w:r w:rsidR="00990030" w:rsidRPr="00990030">
        <w:rPr>
          <w:rtl/>
          <w:lang w:bidi="fa-IR"/>
        </w:rPr>
        <w:t>. دستاوردها</w:t>
      </w:r>
      <w:r w:rsidR="008A129A">
        <w:rPr>
          <w:rtl/>
          <w:lang w:bidi="fa-IR"/>
        </w:rPr>
        <w:t>ی</w:t>
      </w:r>
      <w:r w:rsidR="00990030" w:rsidRPr="00990030">
        <w:rPr>
          <w:rtl/>
          <w:lang w:bidi="fa-IR"/>
        </w:rPr>
        <w:t xml:space="preserve"> بردبار</w:t>
      </w:r>
      <w:r w:rsidR="008A129A">
        <w:rPr>
          <w:rtl/>
          <w:lang w:bidi="fa-IR"/>
        </w:rPr>
        <w:t>ی</w:t>
      </w:r>
    </w:p>
    <w:p w:rsidR="00990030" w:rsidRPr="00990030" w:rsidRDefault="00085641" w:rsidP="00990030">
      <w:pPr>
        <w:pStyle w:val="libNormal"/>
        <w:rPr>
          <w:lang w:bidi="fa-IR"/>
        </w:rPr>
      </w:pPr>
      <w:r>
        <w:rPr>
          <w:rFonts w:hint="cs"/>
          <w:rtl/>
          <w:lang w:bidi="fa-IR"/>
        </w:rPr>
        <w:t>«</w:t>
      </w:r>
      <w:r w:rsidR="00990030" w:rsidRPr="00085641">
        <w:rPr>
          <w:rStyle w:val="libHadeesChar"/>
          <w:rtl/>
        </w:rPr>
        <w:t>بالحلم عن السفيه تكثر الانصار عليه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بردبار</w:t>
      </w:r>
      <w:r w:rsidR="008A129A">
        <w:rPr>
          <w:rtl/>
          <w:lang w:bidi="fa-IR"/>
        </w:rPr>
        <w:t>ی</w:t>
      </w:r>
      <w:r w:rsidRPr="00990030">
        <w:rPr>
          <w:rtl/>
          <w:lang w:bidi="fa-IR"/>
        </w:rPr>
        <w:t xml:space="preserve"> كردن در برابر نادان ياران انسان را بر ضد او زياد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1303</w:t>
      </w:r>
      <w:r w:rsidRPr="00840E48">
        <w:rPr>
          <w:rStyle w:val="libFootnotenumChar"/>
          <w:rtl/>
        </w:rPr>
        <w:t>)</w:t>
      </w:r>
    </w:p>
    <w:p w:rsidR="00085641" w:rsidRDefault="00512D76" w:rsidP="00085641">
      <w:pPr>
        <w:pStyle w:val="libBold1"/>
        <w:rPr>
          <w:rtl/>
          <w:lang w:bidi="fa-IR"/>
        </w:rPr>
      </w:pPr>
      <w:r>
        <w:rPr>
          <w:rtl/>
          <w:lang w:bidi="fa-IR"/>
        </w:rPr>
        <w:t>1310</w:t>
      </w:r>
      <w:r w:rsidR="00990030" w:rsidRPr="00990030">
        <w:rPr>
          <w:rtl/>
          <w:lang w:bidi="fa-IR"/>
        </w:rPr>
        <w:t>. امتحان اله</w:t>
      </w:r>
      <w:r w:rsidR="008A129A">
        <w:rPr>
          <w:rtl/>
          <w:lang w:bidi="fa-IR"/>
        </w:rPr>
        <w:t>ی</w:t>
      </w:r>
    </w:p>
    <w:p w:rsidR="00990030" w:rsidRPr="00990030" w:rsidRDefault="00085641" w:rsidP="00990030">
      <w:pPr>
        <w:pStyle w:val="libNormal"/>
        <w:rPr>
          <w:lang w:bidi="fa-IR"/>
        </w:rPr>
      </w:pPr>
      <w:r>
        <w:rPr>
          <w:rFonts w:hint="cs"/>
          <w:rtl/>
          <w:lang w:bidi="fa-IR"/>
        </w:rPr>
        <w:lastRenderedPageBreak/>
        <w:t>«</w:t>
      </w:r>
      <w:r w:rsidR="00990030" w:rsidRPr="00085641">
        <w:rPr>
          <w:rStyle w:val="libHadeesChar"/>
          <w:rtl/>
        </w:rPr>
        <w:t>من آتاه الله مالا فليصل به القرابة... و ليصبر نفسه عل</w:t>
      </w:r>
      <w:r w:rsidR="008A129A" w:rsidRPr="00085641">
        <w:rPr>
          <w:rStyle w:val="libHadeesChar"/>
          <w:rtl/>
        </w:rPr>
        <w:t>ی</w:t>
      </w:r>
      <w:r w:rsidR="00990030" w:rsidRPr="00085641">
        <w:rPr>
          <w:rStyle w:val="libHadeesChar"/>
          <w:rtl/>
        </w:rPr>
        <w:t xml:space="preserve"> الحقوق و النوائب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خداوند به او ثروت</w:t>
      </w:r>
      <w:r w:rsidR="008A129A">
        <w:rPr>
          <w:rtl/>
          <w:lang w:bidi="fa-IR"/>
        </w:rPr>
        <w:t>ی</w:t>
      </w:r>
      <w:r w:rsidRPr="00990030">
        <w:rPr>
          <w:rtl/>
          <w:lang w:bidi="fa-IR"/>
        </w:rPr>
        <w:t xml:space="preserve"> دهد، بايد به خويشاوندان خود رسيدگ</w:t>
      </w:r>
      <w:r w:rsidR="008A129A">
        <w:rPr>
          <w:rtl/>
          <w:lang w:bidi="fa-IR"/>
        </w:rPr>
        <w:t>ی</w:t>
      </w:r>
      <w:r w:rsidRPr="00990030">
        <w:rPr>
          <w:rtl/>
          <w:lang w:bidi="fa-IR"/>
        </w:rPr>
        <w:t xml:space="preserve"> كند... و در راه ادا</w:t>
      </w:r>
      <w:r w:rsidR="008A129A">
        <w:rPr>
          <w:rtl/>
          <w:lang w:bidi="fa-IR"/>
        </w:rPr>
        <w:t>ی</w:t>
      </w:r>
      <w:r w:rsidRPr="00990030">
        <w:rPr>
          <w:rtl/>
          <w:lang w:bidi="fa-IR"/>
        </w:rPr>
        <w:t xml:space="preserve"> حقوق (مال</w:t>
      </w:r>
      <w:r w:rsidR="008A129A">
        <w:rPr>
          <w:rtl/>
          <w:lang w:bidi="fa-IR"/>
        </w:rPr>
        <w:t>ی</w:t>
      </w:r>
      <w:r w:rsidRPr="00990030">
        <w:rPr>
          <w:rtl/>
          <w:lang w:bidi="fa-IR"/>
        </w:rPr>
        <w:t xml:space="preserve"> خود) و مصايب و گرفتار</w:t>
      </w:r>
      <w:r w:rsidR="008A129A">
        <w:rPr>
          <w:rtl/>
          <w:lang w:bidi="fa-IR"/>
        </w:rPr>
        <w:t>ی</w:t>
      </w:r>
      <w:r w:rsidRPr="00990030">
        <w:rPr>
          <w:rtl/>
          <w:lang w:bidi="fa-IR"/>
        </w:rPr>
        <w:t xml:space="preserve"> ها، خود را به صبر وادارد. </w:t>
      </w:r>
      <w:r w:rsidRPr="00840E48">
        <w:rPr>
          <w:rStyle w:val="libFootnotenumChar"/>
          <w:rtl/>
        </w:rPr>
        <w:t>(</w:t>
      </w:r>
      <w:r w:rsidR="00512D76" w:rsidRPr="00840E48">
        <w:rPr>
          <w:rStyle w:val="libFootnotenumChar"/>
          <w:rtl/>
        </w:rPr>
        <w:t>1304</w:t>
      </w:r>
      <w:r w:rsidRPr="00840E48">
        <w:rPr>
          <w:rStyle w:val="libFootnotenumChar"/>
          <w:rtl/>
        </w:rPr>
        <w:t>)</w:t>
      </w:r>
    </w:p>
    <w:p w:rsidR="00085641" w:rsidRDefault="00512D76" w:rsidP="00085641">
      <w:pPr>
        <w:pStyle w:val="libBold1"/>
        <w:rPr>
          <w:rtl/>
          <w:lang w:bidi="fa-IR"/>
        </w:rPr>
      </w:pPr>
      <w:r>
        <w:rPr>
          <w:rtl/>
          <w:lang w:bidi="fa-IR"/>
        </w:rPr>
        <w:t>1311</w:t>
      </w:r>
      <w:r w:rsidR="00990030" w:rsidRPr="00990030">
        <w:rPr>
          <w:rtl/>
          <w:lang w:bidi="fa-IR"/>
        </w:rPr>
        <w:t>. صبر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085641" w:rsidP="00085641">
      <w:pPr>
        <w:pStyle w:val="libNormal"/>
        <w:rPr>
          <w:lang w:bidi="fa-IR"/>
        </w:rPr>
      </w:pPr>
      <w:r>
        <w:rPr>
          <w:rFonts w:hint="cs"/>
          <w:rtl/>
          <w:lang w:bidi="fa-IR"/>
        </w:rPr>
        <w:t>«</w:t>
      </w:r>
      <w:r w:rsidR="00990030" w:rsidRPr="00085641">
        <w:rPr>
          <w:rStyle w:val="libHadeesChar"/>
          <w:rtl/>
        </w:rPr>
        <w:t xml:space="preserve">عند مسير </w:t>
      </w:r>
      <w:r w:rsidRPr="00085641">
        <w:rPr>
          <w:rStyle w:val="libHadeesChar"/>
          <w:rFonts w:hint="cs"/>
          <w:rtl/>
        </w:rPr>
        <w:t>أ</w:t>
      </w:r>
      <w:r w:rsidR="00990030" w:rsidRPr="00085641">
        <w:rPr>
          <w:rStyle w:val="libHadeesChar"/>
          <w:rtl/>
        </w:rPr>
        <w:t>صحاب الجمل ال</w:t>
      </w:r>
      <w:r w:rsidR="008A129A" w:rsidRPr="00085641">
        <w:rPr>
          <w:rStyle w:val="libHadeesChar"/>
          <w:rtl/>
        </w:rPr>
        <w:t>ی</w:t>
      </w:r>
      <w:r w:rsidR="00990030" w:rsidRPr="00085641">
        <w:rPr>
          <w:rStyle w:val="libHadeesChar"/>
          <w:rtl/>
        </w:rPr>
        <w:t xml:space="preserve"> البصرة: ان هؤ ل</w:t>
      </w:r>
      <w:r w:rsidRPr="00085641">
        <w:rPr>
          <w:rStyle w:val="libHadeesChar"/>
          <w:rFonts w:hint="cs"/>
          <w:rtl/>
        </w:rPr>
        <w:t>أ</w:t>
      </w:r>
      <w:r w:rsidR="00990030" w:rsidRPr="00085641">
        <w:rPr>
          <w:rStyle w:val="libHadeesChar"/>
          <w:rtl/>
        </w:rPr>
        <w:t xml:space="preserve"> قد تمالاوا عل</w:t>
      </w:r>
      <w:r w:rsidR="008A129A" w:rsidRPr="00085641">
        <w:rPr>
          <w:rStyle w:val="libHadeesChar"/>
          <w:rtl/>
        </w:rPr>
        <w:t>ی</w:t>
      </w:r>
      <w:r w:rsidR="00990030" w:rsidRPr="00085641">
        <w:rPr>
          <w:rStyle w:val="libHadeesChar"/>
          <w:rtl/>
        </w:rPr>
        <w:t xml:space="preserve"> سخطة امارت</w:t>
      </w:r>
      <w:r w:rsidR="008A129A" w:rsidRPr="00085641">
        <w:rPr>
          <w:rStyle w:val="libHadeesChar"/>
          <w:rtl/>
        </w:rPr>
        <w:t>ی</w:t>
      </w:r>
      <w:r w:rsidR="00990030" w:rsidRPr="00085641">
        <w:rPr>
          <w:rStyle w:val="libHadeesChar"/>
          <w:rtl/>
        </w:rPr>
        <w:t>، و س</w:t>
      </w:r>
      <w:r w:rsidRPr="00085641">
        <w:rPr>
          <w:rStyle w:val="libHadeesChar"/>
          <w:rFonts w:hint="cs"/>
          <w:rtl/>
        </w:rPr>
        <w:t>أ</w:t>
      </w:r>
      <w:r w:rsidR="00990030" w:rsidRPr="00085641">
        <w:rPr>
          <w:rStyle w:val="libHadeesChar"/>
          <w:rtl/>
        </w:rPr>
        <w:t xml:space="preserve">صبر ما لم </w:t>
      </w:r>
      <w:r w:rsidRPr="00085641">
        <w:rPr>
          <w:rStyle w:val="libHadeesChar"/>
          <w:rFonts w:hint="cs"/>
          <w:rtl/>
        </w:rPr>
        <w:t>أ</w:t>
      </w:r>
      <w:r w:rsidR="00990030" w:rsidRPr="00085641">
        <w:rPr>
          <w:rStyle w:val="libHadeesChar"/>
          <w:rtl/>
        </w:rPr>
        <w:t>خف عل</w:t>
      </w:r>
      <w:r w:rsidR="008A129A" w:rsidRPr="00085641">
        <w:rPr>
          <w:rStyle w:val="libHadeesChar"/>
          <w:rtl/>
        </w:rPr>
        <w:t>ی</w:t>
      </w:r>
      <w:r w:rsidR="00990030" w:rsidRPr="00085641">
        <w:rPr>
          <w:rStyle w:val="libHadeesChar"/>
          <w:rtl/>
        </w:rPr>
        <w:t xml:space="preserve"> جماعتكم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زمان</w:t>
      </w:r>
      <w:r w:rsidR="008A129A">
        <w:rPr>
          <w:rtl/>
          <w:lang w:bidi="fa-IR"/>
        </w:rPr>
        <w:t>ی</w:t>
      </w:r>
      <w:r w:rsidRPr="00990030">
        <w:rPr>
          <w:rtl/>
          <w:lang w:bidi="fa-IR"/>
        </w:rPr>
        <w:t xml:space="preserve"> كه اصحاب جمل به سو</w:t>
      </w:r>
      <w:r w:rsidR="008A129A">
        <w:rPr>
          <w:rtl/>
          <w:lang w:bidi="fa-IR"/>
        </w:rPr>
        <w:t>ی</w:t>
      </w:r>
      <w:r w:rsidRPr="00990030">
        <w:rPr>
          <w:rtl/>
          <w:lang w:bidi="fa-IR"/>
        </w:rPr>
        <w:t xml:space="preserve"> بصره حركت كردند فرمود: اينان به خاطر ناخشنود</w:t>
      </w:r>
      <w:r w:rsidR="008A129A">
        <w:rPr>
          <w:rtl/>
          <w:lang w:bidi="fa-IR"/>
        </w:rPr>
        <w:t>ی</w:t>
      </w:r>
      <w:r w:rsidRPr="00990030">
        <w:rPr>
          <w:rtl/>
          <w:lang w:bidi="fa-IR"/>
        </w:rPr>
        <w:t xml:space="preserve"> از خلافت من گرد هم آمده اند. اما من تا زمان</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اجتماع شما خطر</w:t>
      </w:r>
      <w:r w:rsidR="008A129A">
        <w:rPr>
          <w:rtl/>
          <w:lang w:bidi="fa-IR"/>
        </w:rPr>
        <w:t>ی</w:t>
      </w:r>
      <w:r w:rsidRPr="00990030">
        <w:rPr>
          <w:rtl/>
          <w:lang w:bidi="fa-IR"/>
        </w:rPr>
        <w:t xml:space="preserve"> حس نكنم</w:t>
      </w:r>
      <w:r>
        <w:rPr>
          <w:rtl/>
          <w:lang w:bidi="fa-IR"/>
        </w:rPr>
        <w:t>،</w:t>
      </w:r>
      <w:r w:rsidRPr="00990030">
        <w:rPr>
          <w:rtl/>
          <w:lang w:bidi="fa-IR"/>
        </w:rPr>
        <w:t xml:space="preserve"> از خود صبر نشان م</w:t>
      </w:r>
      <w:r w:rsidR="008A129A">
        <w:rPr>
          <w:rtl/>
          <w:lang w:bidi="fa-IR"/>
        </w:rPr>
        <w:t>ی</w:t>
      </w:r>
      <w:r w:rsidRPr="00990030">
        <w:rPr>
          <w:rtl/>
          <w:lang w:bidi="fa-IR"/>
        </w:rPr>
        <w:t xml:space="preserve"> دهم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1305</w:t>
      </w:r>
      <w:r w:rsidRPr="00840E48">
        <w:rPr>
          <w:rStyle w:val="libFootnotenumChar"/>
          <w:rtl/>
        </w:rPr>
        <w:t>)</w:t>
      </w:r>
    </w:p>
    <w:p w:rsidR="00085641" w:rsidRDefault="00512D76" w:rsidP="00085641">
      <w:pPr>
        <w:pStyle w:val="libBold1"/>
        <w:rPr>
          <w:rtl/>
          <w:lang w:bidi="fa-IR"/>
        </w:rPr>
      </w:pPr>
      <w:r>
        <w:rPr>
          <w:rtl/>
          <w:lang w:bidi="fa-IR"/>
        </w:rPr>
        <w:t>1312</w:t>
      </w:r>
      <w:r w:rsidR="00990030" w:rsidRPr="00990030">
        <w:rPr>
          <w:rtl/>
          <w:lang w:bidi="fa-IR"/>
        </w:rPr>
        <w:t>. ارزش ايمان</w:t>
      </w:r>
    </w:p>
    <w:p w:rsidR="00990030" w:rsidRPr="00990030" w:rsidRDefault="00085641" w:rsidP="00990030">
      <w:pPr>
        <w:pStyle w:val="libNormal"/>
        <w:rPr>
          <w:lang w:bidi="fa-IR"/>
        </w:rPr>
      </w:pPr>
      <w:r>
        <w:rPr>
          <w:rFonts w:hint="cs"/>
          <w:rtl/>
          <w:lang w:bidi="fa-IR"/>
        </w:rPr>
        <w:t>«</w:t>
      </w:r>
      <w:r w:rsidR="00990030" w:rsidRPr="00085641">
        <w:rPr>
          <w:rStyle w:val="libHadeesChar"/>
          <w:rtl/>
        </w:rPr>
        <w:t>عليكم بالصبر؛ فان من الايمان كالراس من الجسد، و لا خير ف</w:t>
      </w:r>
      <w:r w:rsidR="008A129A" w:rsidRPr="00085641">
        <w:rPr>
          <w:rStyle w:val="libHadeesChar"/>
          <w:rtl/>
        </w:rPr>
        <w:t>ی</w:t>
      </w:r>
      <w:r w:rsidR="00990030" w:rsidRPr="00085641">
        <w:rPr>
          <w:rStyle w:val="libHadeesChar"/>
          <w:rtl/>
        </w:rPr>
        <w:t xml:space="preserve"> جسد لا راءس معه، و لا ف</w:t>
      </w:r>
      <w:r w:rsidR="008A129A" w:rsidRPr="00085641">
        <w:rPr>
          <w:rStyle w:val="libHadeesChar"/>
          <w:rtl/>
        </w:rPr>
        <w:t>ی</w:t>
      </w:r>
      <w:r w:rsidR="00990030" w:rsidRPr="00085641">
        <w:rPr>
          <w:rStyle w:val="libHadeesChar"/>
          <w:rtl/>
        </w:rPr>
        <w:t xml:space="preserve"> ايمان لا صبر معه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شما باد كه صبر و بردبار</w:t>
      </w:r>
      <w:r w:rsidR="008A129A">
        <w:rPr>
          <w:rtl/>
          <w:lang w:bidi="fa-IR"/>
        </w:rPr>
        <w:t>ی</w:t>
      </w:r>
      <w:r w:rsidRPr="00990030">
        <w:rPr>
          <w:rtl/>
          <w:lang w:bidi="fa-IR"/>
        </w:rPr>
        <w:t xml:space="preserve"> پيشه كنيد؛ زيرا همان گونه كه سر، نشانه حيات بدن است</w:t>
      </w:r>
      <w:r>
        <w:rPr>
          <w:rtl/>
          <w:lang w:bidi="fa-IR"/>
        </w:rPr>
        <w:t>،</w:t>
      </w:r>
      <w:r w:rsidRPr="00990030">
        <w:rPr>
          <w:rtl/>
          <w:lang w:bidi="fa-IR"/>
        </w:rPr>
        <w:t xml:space="preserve"> صبر نيز دليل ايمان است</w:t>
      </w:r>
      <w:r>
        <w:rPr>
          <w:rtl/>
          <w:lang w:bidi="fa-IR"/>
        </w:rPr>
        <w:t>،</w:t>
      </w:r>
      <w:r w:rsidRPr="00990030">
        <w:rPr>
          <w:rtl/>
          <w:lang w:bidi="fa-IR"/>
        </w:rPr>
        <w:t xml:space="preserve"> و بدن</w:t>
      </w:r>
      <w:r w:rsidR="008A129A">
        <w:rPr>
          <w:rtl/>
          <w:lang w:bidi="fa-IR"/>
        </w:rPr>
        <w:t>ی</w:t>
      </w:r>
      <w:r w:rsidRPr="00990030">
        <w:rPr>
          <w:rtl/>
          <w:lang w:bidi="fa-IR"/>
        </w:rPr>
        <w:t xml:space="preserve"> كه سر در آن نباشد خير و حيات در آن نيست و ايمان</w:t>
      </w:r>
      <w:r w:rsidR="008A129A">
        <w:rPr>
          <w:rtl/>
          <w:lang w:bidi="fa-IR"/>
        </w:rPr>
        <w:t>ی</w:t>
      </w:r>
      <w:r w:rsidRPr="00990030">
        <w:rPr>
          <w:rtl/>
          <w:lang w:bidi="fa-IR"/>
        </w:rPr>
        <w:t xml:space="preserve"> كه تواءم با صبر نباشد ارزش</w:t>
      </w:r>
      <w:r w:rsidR="008A129A">
        <w:rPr>
          <w:rtl/>
          <w:lang w:bidi="fa-IR"/>
        </w:rPr>
        <w:t>ی</w:t>
      </w:r>
      <w:r w:rsidRPr="00990030">
        <w:rPr>
          <w:rtl/>
          <w:lang w:bidi="fa-IR"/>
        </w:rPr>
        <w:t xml:space="preserve"> ندارد. </w:t>
      </w:r>
      <w:r w:rsidRPr="00840E48">
        <w:rPr>
          <w:rStyle w:val="libFootnotenumChar"/>
          <w:rtl/>
        </w:rPr>
        <w:t>(</w:t>
      </w:r>
      <w:r w:rsidR="00512D76" w:rsidRPr="00840E48">
        <w:rPr>
          <w:rStyle w:val="libFootnotenumChar"/>
          <w:rtl/>
        </w:rPr>
        <w:t>1306</w:t>
      </w:r>
      <w:r w:rsidRPr="00840E48">
        <w:rPr>
          <w:rStyle w:val="libFootnotenumChar"/>
          <w:rtl/>
        </w:rPr>
        <w:t>)</w:t>
      </w:r>
    </w:p>
    <w:p w:rsidR="00085641" w:rsidRDefault="00512D76" w:rsidP="00085641">
      <w:pPr>
        <w:pStyle w:val="libBold1"/>
        <w:rPr>
          <w:rtl/>
          <w:lang w:bidi="fa-IR"/>
        </w:rPr>
      </w:pPr>
      <w:r>
        <w:rPr>
          <w:rtl/>
          <w:lang w:bidi="fa-IR"/>
        </w:rPr>
        <w:t>1313</w:t>
      </w:r>
      <w:r w:rsidR="00085641">
        <w:rPr>
          <w:rtl/>
          <w:lang w:bidi="fa-IR"/>
        </w:rPr>
        <w:t>. صبر در هنگام مصيبت</w:t>
      </w:r>
    </w:p>
    <w:p w:rsidR="00990030" w:rsidRPr="00990030" w:rsidRDefault="00085641" w:rsidP="00085641">
      <w:pPr>
        <w:pStyle w:val="libNormal"/>
        <w:rPr>
          <w:lang w:bidi="fa-IR"/>
        </w:rPr>
      </w:pPr>
      <w:r>
        <w:rPr>
          <w:rFonts w:hint="cs"/>
          <w:rtl/>
          <w:lang w:bidi="fa-IR"/>
        </w:rPr>
        <w:t>«</w:t>
      </w:r>
      <w:r w:rsidR="00990030" w:rsidRPr="00990030">
        <w:rPr>
          <w:rtl/>
          <w:lang w:bidi="fa-IR"/>
        </w:rPr>
        <w:t xml:space="preserve">و قال </w:t>
      </w:r>
      <w:r w:rsidR="0009539C" w:rsidRPr="0009539C">
        <w:rPr>
          <w:rStyle w:val="libAlaemChar"/>
          <w:rtl/>
        </w:rPr>
        <w:t>عليه‌السلام</w:t>
      </w:r>
      <w:r w:rsidR="00990030" w:rsidRPr="00990030">
        <w:rPr>
          <w:rtl/>
          <w:lang w:bidi="fa-IR"/>
        </w:rPr>
        <w:t xml:space="preserve"> للاشعث بن قيس لما عزاه بابن له</w:t>
      </w:r>
      <w:r w:rsidR="00990030">
        <w:rPr>
          <w:rtl/>
          <w:lang w:bidi="fa-IR"/>
        </w:rPr>
        <w:t>:</w:t>
      </w:r>
      <w:r w:rsidR="00990030" w:rsidRPr="00990030">
        <w:rPr>
          <w:rtl/>
          <w:lang w:bidi="fa-IR"/>
        </w:rPr>
        <w:t xml:space="preserve"> </w:t>
      </w:r>
      <w:r w:rsidR="00990030" w:rsidRPr="00085641">
        <w:rPr>
          <w:rStyle w:val="libHadeesChar"/>
          <w:rtl/>
        </w:rPr>
        <w:t xml:space="preserve">يا </w:t>
      </w:r>
      <w:r w:rsidRPr="00085641">
        <w:rPr>
          <w:rStyle w:val="libHadeesChar"/>
          <w:rFonts w:hint="cs"/>
          <w:rtl/>
        </w:rPr>
        <w:t>أ</w:t>
      </w:r>
      <w:r w:rsidR="00990030" w:rsidRPr="00085641">
        <w:rPr>
          <w:rStyle w:val="libHadeesChar"/>
          <w:rtl/>
        </w:rPr>
        <w:t>شعث! ان تحزن عل</w:t>
      </w:r>
      <w:r w:rsidR="008A129A" w:rsidRPr="00085641">
        <w:rPr>
          <w:rStyle w:val="libHadeesChar"/>
          <w:rtl/>
        </w:rPr>
        <w:t>ی</w:t>
      </w:r>
      <w:r w:rsidR="00990030" w:rsidRPr="00085641">
        <w:rPr>
          <w:rStyle w:val="libHadeesChar"/>
          <w:rtl/>
        </w:rPr>
        <w:t xml:space="preserve"> ابنك فقد استحقت منك ذلك الرحم، و ان تصبر فف</w:t>
      </w:r>
      <w:r w:rsidR="008A129A" w:rsidRPr="00085641">
        <w:rPr>
          <w:rStyle w:val="libHadeesChar"/>
          <w:rtl/>
        </w:rPr>
        <w:t>ی</w:t>
      </w:r>
      <w:r w:rsidR="00990030" w:rsidRPr="00085641">
        <w:rPr>
          <w:rStyle w:val="libHadeesChar"/>
          <w:rtl/>
        </w:rPr>
        <w:t xml:space="preserve"> الله من كل مصيبة خلف. يا </w:t>
      </w:r>
      <w:r w:rsidRPr="00085641">
        <w:rPr>
          <w:rStyle w:val="libHadeesChar"/>
          <w:rFonts w:hint="cs"/>
          <w:rtl/>
        </w:rPr>
        <w:t>أ</w:t>
      </w:r>
      <w:r w:rsidR="00990030" w:rsidRPr="00085641">
        <w:rPr>
          <w:rStyle w:val="libHadeesChar"/>
          <w:rtl/>
        </w:rPr>
        <w:t>شعث! ان صبرت جر</w:t>
      </w:r>
      <w:r w:rsidR="008A129A" w:rsidRPr="00085641">
        <w:rPr>
          <w:rStyle w:val="libHadeesChar"/>
          <w:rtl/>
        </w:rPr>
        <w:t>ی</w:t>
      </w:r>
      <w:r w:rsidR="00990030" w:rsidRPr="00085641">
        <w:rPr>
          <w:rStyle w:val="libHadeesChar"/>
          <w:rtl/>
        </w:rPr>
        <w:t xml:space="preserve"> عليك القدر و </w:t>
      </w:r>
      <w:r w:rsidRPr="00085641">
        <w:rPr>
          <w:rStyle w:val="libHadeesChar"/>
          <w:rFonts w:hint="cs"/>
          <w:rtl/>
        </w:rPr>
        <w:t>أ</w:t>
      </w:r>
      <w:r w:rsidR="00990030" w:rsidRPr="00085641">
        <w:rPr>
          <w:rStyle w:val="libHadeesChar"/>
          <w:rtl/>
        </w:rPr>
        <w:t>نت م</w:t>
      </w:r>
      <w:r w:rsidRPr="00085641">
        <w:rPr>
          <w:rStyle w:val="libHadeesChar"/>
          <w:rFonts w:hint="cs"/>
          <w:rtl/>
        </w:rPr>
        <w:t>أ</w:t>
      </w:r>
      <w:r w:rsidR="00990030" w:rsidRPr="00085641">
        <w:rPr>
          <w:rStyle w:val="libHadeesChar"/>
          <w:rtl/>
        </w:rPr>
        <w:t>جور، و ان جزعت جر</w:t>
      </w:r>
      <w:r w:rsidR="008A129A" w:rsidRPr="00085641">
        <w:rPr>
          <w:rStyle w:val="libHadeesChar"/>
          <w:rtl/>
        </w:rPr>
        <w:t>ی</w:t>
      </w:r>
      <w:r w:rsidR="00990030" w:rsidRPr="00085641">
        <w:rPr>
          <w:rStyle w:val="libHadeesChar"/>
          <w:rtl/>
        </w:rPr>
        <w:t xml:space="preserve"> عليك القدر و </w:t>
      </w:r>
      <w:r w:rsidRPr="00085641">
        <w:rPr>
          <w:rStyle w:val="libHadeesChar"/>
          <w:rFonts w:hint="cs"/>
          <w:rtl/>
        </w:rPr>
        <w:t>أ</w:t>
      </w:r>
      <w:r w:rsidR="00990030" w:rsidRPr="00085641">
        <w:rPr>
          <w:rStyle w:val="libHadeesChar"/>
          <w:rtl/>
        </w:rPr>
        <w:t>نت م</w:t>
      </w:r>
      <w:r w:rsidRPr="00085641">
        <w:rPr>
          <w:rStyle w:val="libHadeesChar"/>
          <w:rFonts w:hint="cs"/>
          <w:rtl/>
        </w:rPr>
        <w:t>أ</w:t>
      </w:r>
      <w:r w:rsidR="00990030" w:rsidRPr="00085641">
        <w:rPr>
          <w:rStyle w:val="libHadeesChar"/>
          <w:rtl/>
        </w:rPr>
        <w:t xml:space="preserve">زور؛ يا </w:t>
      </w:r>
      <w:r w:rsidRPr="00085641">
        <w:rPr>
          <w:rStyle w:val="libHadeesChar"/>
          <w:rFonts w:hint="cs"/>
          <w:rtl/>
        </w:rPr>
        <w:t>أ</w:t>
      </w:r>
      <w:r w:rsidR="00990030" w:rsidRPr="00085641">
        <w:rPr>
          <w:rStyle w:val="libHadeesChar"/>
          <w:rtl/>
        </w:rPr>
        <w:t>شعث! ابنك سرك و هو بلاء و فتنة، و حزنك و هو ثواب و رحمة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دلدار</w:t>
      </w:r>
      <w:r w:rsidR="008A129A">
        <w:rPr>
          <w:rtl/>
          <w:lang w:bidi="fa-IR"/>
        </w:rPr>
        <w:t>ی</w:t>
      </w:r>
      <w:r w:rsidRPr="00990030">
        <w:rPr>
          <w:rtl/>
          <w:lang w:bidi="fa-IR"/>
        </w:rPr>
        <w:t xml:space="preserve"> به اشعث بن قيس در مرگ فرزندش فرمود: ا</w:t>
      </w:r>
      <w:r w:rsidR="008A129A">
        <w:rPr>
          <w:rtl/>
          <w:lang w:bidi="fa-IR"/>
        </w:rPr>
        <w:t>ی</w:t>
      </w:r>
      <w:r w:rsidRPr="00990030">
        <w:rPr>
          <w:rtl/>
          <w:lang w:bidi="fa-IR"/>
        </w:rPr>
        <w:t xml:space="preserve"> اشعث</w:t>
      </w:r>
      <w:r>
        <w:rPr>
          <w:rtl/>
          <w:lang w:bidi="fa-IR"/>
        </w:rPr>
        <w:t>!</w:t>
      </w:r>
      <w:r w:rsidRPr="00990030">
        <w:rPr>
          <w:rtl/>
          <w:lang w:bidi="fa-IR"/>
        </w:rPr>
        <w:t xml:space="preserve"> اگر برا</w:t>
      </w:r>
      <w:r w:rsidR="008A129A">
        <w:rPr>
          <w:rtl/>
          <w:lang w:bidi="fa-IR"/>
        </w:rPr>
        <w:t>ی</w:t>
      </w:r>
      <w:r w:rsidRPr="00990030">
        <w:rPr>
          <w:rtl/>
          <w:lang w:bidi="fa-IR"/>
        </w:rPr>
        <w:t xml:space="preserve"> از دست دادن فرزندت اندوهگين باش</w:t>
      </w:r>
      <w:r w:rsidR="008A129A">
        <w:rPr>
          <w:rtl/>
          <w:lang w:bidi="fa-IR"/>
        </w:rPr>
        <w:t>ی</w:t>
      </w:r>
      <w:r>
        <w:rPr>
          <w:rtl/>
          <w:lang w:bidi="fa-IR"/>
        </w:rPr>
        <w:t>،</w:t>
      </w:r>
      <w:r w:rsidRPr="00990030">
        <w:rPr>
          <w:rtl/>
          <w:lang w:bidi="fa-IR"/>
        </w:rPr>
        <w:t xml:space="preserve"> البته حق پدري</w:t>
      </w:r>
      <w:r w:rsidR="008A129A">
        <w:rPr>
          <w:rtl/>
          <w:lang w:bidi="fa-IR"/>
        </w:rPr>
        <w:t>ی</w:t>
      </w:r>
      <w:r w:rsidRPr="00990030">
        <w:rPr>
          <w:rtl/>
          <w:lang w:bidi="fa-IR"/>
        </w:rPr>
        <w:t xml:space="preserve"> را به جا آورده ا</w:t>
      </w:r>
      <w:r w:rsidR="008A129A">
        <w:rPr>
          <w:rtl/>
          <w:lang w:bidi="fa-IR"/>
        </w:rPr>
        <w:t>ی</w:t>
      </w:r>
      <w:r w:rsidRPr="00990030">
        <w:rPr>
          <w:rtl/>
          <w:lang w:bidi="fa-IR"/>
        </w:rPr>
        <w:t xml:space="preserve"> و اگر صبر كن</w:t>
      </w:r>
      <w:r w:rsidR="008A129A">
        <w:rPr>
          <w:rtl/>
          <w:lang w:bidi="fa-IR"/>
        </w:rPr>
        <w:t>ی</w:t>
      </w:r>
      <w:r w:rsidRPr="00990030">
        <w:rPr>
          <w:rtl/>
          <w:lang w:bidi="fa-IR"/>
        </w:rPr>
        <w:t xml:space="preserve"> خدا هر مصيبت</w:t>
      </w:r>
      <w:r w:rsidR="008A129A">
        <w:rPr>
          <w:rtl/>
          <w:lang w:bidi="fa-IR"/>
        </w:rPr>
        <w:t>ی</w:t>
      </w:r>
      <w:r w:rsidRPr="00990030">
        <w:rPr>
          <w:rtl/>
          <w:lang w:bidi="fa-IR"/>
        </w:rPr>
        <w:t xml:space="preserve"> را عوض م</w:t>
      </w:r>
      <w:r w:rsidR="008A129A">
        <w:rPr>
          <w:rtl/>
          <w:lang w:bidi="fa-IR"/>
        </w:rPr>
        <w:t>ی</w:t>
      </w:r>
      <w:r w:rsidRPr="00990030">
        <w:rPr>
          <w:rtl/>
          <w:lang w:bidi="fa-IR"/>
        </w:rPr>
        <w:t xml:space="preserve"> دهد، ا</w:t>
      </w:r>
      <w:r w:rsidR="008A129A">
        <w:rPr>
          <w:rtl/>
          <w:lang w:bidi="fa-IR"/>
        </w:rPr>
        <w:t>ی</w:t>
      </w:r>
      <w:r w:rsidRPr="00990030">
        <w:rPr>
          <w:rtl/>
          <w:lang w:bidi="fa-IR"/>
        </w:rPr>
        <w:t xml:space="preserve"> اشعث</w:t>
      </w:r>
      <w:r>
        <w:rPr>
          <w:rtl/>
          <w:lang w:bidi="fa-IR"/>
        </w:rPr>
        <w:t>!</w:t>
      </w:r>
      <w:r w:rsidRPr="00990030">
        <w:rPr>
          <w:rtl/>
          <w:lang w:bidi="fa-IR"/>
        </w:rPr>
        <w:t xml:space="preserve"> اگر صبر كن</w:t>
      </w:r>
      <w:r w:rsidR="008A129A">
        <w:rPr>
          <w:rtl/>
          <w:lang w:bidi="fa-IR"/>
        </w:rPr>
        <w:t>ی</w:t>
      </w:r>
      <w:r w:rsidRPr="00990030">
        <w:rPr>
          <w:rtl/>
          <w:lang w:bidi="fa-IR"/>
        </w:rPr>
        <w:t xml:space="preserve"> قضا و قدر اله</w:t>
      </w:r>
      <w:r w:rsidR="008A129A">
        <w:rPr>
          <w:rtl/>
          <w:lang w:bidi="fa-IR"/>
        </w:rPr>
        <w:t>ی</w:t>
      </w:r>
      <w:r w:rsidRPr="00990030">
        <w:rPr>
          <w:rtl/>
          <w:lang w:bidi="fa-IR"/>
        </w:rPr>
        <w:t xml:space="preserve"> بر تو </w:t>
      </w:r>
      <w:r w:rsidRPr="00990030">
        <w:rPr>
          <w:rtl/>
          <w:lang w:bidi="fa-IR"/>
        </w:rPr>
        <w:lastRenderedPageBreak/>
        <w:t>جار</w:t>
      </w:r>
      <w:r w:rsidR="008A129A">
        <w:rPr>
          <w:rtl/>
          <w:lang w:bidi="fa-IR"/>
        </w:rPr>
        <w:t>ی</w:t>
      </w:r>
      <w:r w:rsidRPr="00990030">
        <w:rPr>
          <w:rtl/>
          <w:lang w:bidi="fa-IR"/>
        </w:rPr>
        <w:t xml:space="preserve"> شده و تو گناهكار</w:t>
      </w:r>
      <w:r w:rsidR="008A129A">
        <w:rPr>
          <w:rtl/>
          <w:lang w:bidi="fa-IR"/>
        </w:rPr>
        <w:t>ی</w:t>
      </w:r>
      <w:r>
        <w:rPr>
          <w:rtl/>
          <w:lang w:bidi="fa-IR"/>
        </w:rPr>
        <w:t>.</w:t>
      </w:r>
      <w:r w:rsidRPr="00990030">
        <w:rPr>
          <w:rtl/>
          <w:lang w:bidi="fa-IR"/>
        </w:rPr>
        <w:t xml:space="preserve"> ا</w:t>
      </w:r>
      <w:r w:rsidR="008A129A">
        <w:rPr>
          <w:rtl/>
          <w:lang w:bidi="fa-IR"/>
        </w:rPr>
        <w:t>ی</w:t>
      </w:r>
      <w:r w:rsidRPr="00990030">
        <w:rPr>
          <w:rtl/>
          <w:lang w:bidi="fa-IR"/>
        </w:rPr>
        <w:t xml:space="preserve"> اشعث</w:t>
      </w:r>
      <w:r>
        <w:rPr>
          <w:rtl/>
          <w:lang w:bidi="fa-IR"/>
        </w:rPr>
        <w:t>!</w:t>
      </w:r>
      <w:r w:rsidRPr="00990030">
        <w:rPr>
          <w:rtl/>
          <w:lang w:bidi="fa-IR"/>
        </w:rPr>
        <w:t xml:space="preserve"> آمدن فرزندت كه مايه آزمايش و گرفتار</w:t>
      </w:r>
      <w:r w:rsidR="008A129A">
        <w:rPr>
          <w:rtl/>
          <w:lang w:bidi="fa-IR"/>
        </w:rPr>
        <w:t>ی</w:t>
      </w:r>
      <w:r w:rsidRPr="00990030">
        <w:rPr>
          <w:rtl/>
          <w:lang w:bidi="fa-IR"/>
        </w:rPr>
        <w:t xml:space="preserve"> است تو را شاد كرد و رفتنش كه مايه ثواب و رحمت (برا</w:t>
      </w:r>
      <w:r w:rsidR="008A129A">
        <w:rPr>
          <w:rtl/>
          <w:lang w:bidi="fa-IR"/>
        </w:rPr>
        <w:t>ی</w:t>
      </w:r>
      <w:r w:rsidRPr="00990030">
        <w:rPr>
          <w:rtl/>
          <w:lang w:bidi="fa-IR"/>
        </w:rPr>
        <w:t xml:space="preserve"> توست</w:t>
      </w:r>
      <w:r w:rsidR="00540450">
        <w:rPr>
          <w:rtl/>
          <w:lang w:bidi="fa-IR"/>
        </w:rPr>
        <w:t>)</w:t>
      </w:r>
      <w:r w:rsidRPr="00990030">
        <w:rPr>
          <w:rtl/>
          <w:lang w:bidi="fa-IR"/>
        </w:rPr>
        <w:t xml:space="preserve"> اندوهگينت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1307</w:t>
      </w:r>
      <w:r w:rsidRPr="00840E48">
        <w:rPr>
          <w:rStyle w:val="libFootnotenumChar"/>
          <w:rtl/>
        </w:rPr>
        <w:t>)</w:t>
      </w:r>
    </w:p>
    <w:p w:rsidR="00085641" w:rsidRDefault="00512D76" w:rsidP="00ED4569">
      <w:pPr>
        <w:pStyle w:val="libBold1"/>
        <w:rPr>
          <w:rtl/>
          <w:lang w:bidi="fa-IR"/>
        </w:rPr>
      </w:pPr>
      <w:r>
        <w:rPr>
          <w:rtl/>
          <w:lang w:bidi="fa-IR"/>
        </w:rPr>
        <w:t>1314</w:t>
      </w:r>
      <w:r w:rsidR="00990030" w:rsidRPr="00990030">
        <w:rPr>
          <w:rtl/>
          <w:lang w:bidi="fa-IR"/>
        </w:rPr>
        <w:t>. ب</w:t>
      </w:r>
      <w:r w:rsidR="008A129A">
        <w:rPr>
          <w:rtl/>
          <w:lang w:bidi="fa-IR"/>
        </w:rPr>
        <w:t>ی</w:t>
      </w:r>
      <w:r w:rsidR="00990030" w:rsidRPr="00990030">
        <w:rPr>
          <w:rtl/>
          <w:lang w:bidi="fa-IR"/>
        </w:rPr>
        <w:t xml:space="preserve"> صبر</w:t>
      </w:r>
      <w:r w:rsidR="008A129A">
        <w:rPr>
          <w:rtl/>
          <w:lang w:bidi="fa-IR"/>
        </w:rPr>
        <w:t>ی</w:t>
      </w:r>
      <w:r w:rsidR="00990030" w:rsidRPr="00990030">
        <w:rPr>
          <w:rtl/>
          <w:lang w:bidi="fa-IR"/>
        </w:rPr>
        <w:t xml:space="preserve"> در تدفين پيامبر </w:t>
      </w:r>
      <w:r w:rsidR="00194039" w:rsidRPr="00194039">
        <w:rPr>
          <w:rStyle w:val="libAlaemChar"/>
          <w:rtl/>
        </w:rPr>
        <w:t>صل</w:t>
      </w:r>
      <w:r w:rsidR="008A129A">
        <w:rPr>
          <w:rStyle w:val="libAlaemChar"/>
          <w:rtl/>
        </w:rPr>
        <w:t>ی</w:t>
      </w:r>
      <w:r w:rsidR="00194039" w:rsidRPr="00194039">
        <w:rPr>
          <w:rStyle w:val="libAlaemChar"/>
          <w:rtl/>
        </w:rPr>
        <w:t>‌الله‌عليه‌وآله‌وسلم</w:t>
      </w:r>
      <w:r w:rsidR="00990030" w:rsidRPr="00990030">
        <w:rPr>
          <w:rtl/>
          <w:lang w:bidi="fa-IR"/>
        </w:rPr>
        <w:t xml:space="preserve"> </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هو يدفن النب</w:t>
      </w:r>
      <w:r w:rsidR="008A129A">
        <w:rPr>
          <w:rtl/>
          <w:lang w:bidi="fa-IR"/>
        </w:rPr>
        <w:t>ی</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00085641">
        <w:rPr>
          <w:rFonts w:hint="cs"/>
          <w:rtl/>
          <w:lang w:bidi="fa-IR"/>
        </w:rPr>
        <w:t>«</w:t>
      </w:r>
      <w:r w:rsidRPr="00085641">
        <w:rPr>
          <w:rStyle w:val="libHadeesChar"/>
          <w:rtl/>
        </w:rPr>
        <w:t>ان الصبر لجميل الا عنك، و ان الجزع لقبيح الا عليك. و ان المصاب بك لجليل، و انه قبلك و بعدك لجلل</w:t>
      </w:r>
      <w:r w:rsidRPr="00990030">
        <w:rPr>
          <w:rtl/>
          <w:lang w:bidi="fa-IR"/>
        </w:rPr>
        <w:t>.</w:t>
      </w:r>
      <w:r w:rsidR="00085641">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در هنگام خاكسپار</w:t>
      </w:r>
      <w:r w:rsidR="008A129A">
        <w:rPr>
          <w:rtl/>
          <w:lang w:bidi="fa-IR"/>
        </w:rPr>
        <w:t>ی</w:t>
      </w:r>
      <w:r w:rsidRPr="00990030">
        <w:rPr>
          <w:rtl/>
          <w:lang w:bidi="fa-IR"/>
        </w:rPr>
        <w:t xml:space="preserve">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w:t>
      </w:r>
    </w:p>
    <w:p w:rsidR="00990030" w:rsidRPr="00990030" w:rsidRDefault="00990030" w:rsidP="00990030">
      <w:pPr>
        <w:pStyle w:val="libNormal"/>
        <w:rPr>
          <w:lang w:bidi="fa-IR"/>
        </w:rPr>
      </w:pPr>
      <w:r w:rsidRPr="00990030">
        <w:rPr>
          <w:rtl/>
          <w:lang w:bidi="fa-IR"/>
        </w:rPr>
        <w:t>شكيباي</w:t>
      </w:r>
      <w:r w:rsidR="008A129A">
        <w:rPr>
          <w:rtl/>
          <w:lang w:bidi="fa-IR"/>
        </w:rPr>
        <w:t>ی</w:t>
      </w:r>
      <w:r w:rsidRPr="00990030">
        <w:rPr>
          <w:rtl/>
          <w:lang w:bidi="fa-IR"/>
        </w:rPr>
        <w:t xml:space="preserve"> زيباست</w:t>
      </w:r>
      <w:r>
        <w:rPr>
          <w:rtl/>
          <w:lang w:bidi="fa-IR"/>
        </w:rPr>
        <w:t>،</w:t>
      </w:r>
      <w:r w:rsidRPr="00990030">
        <w:rPr>
          <w:rtl/>
          <w:lang w:bidi="fa-IR"/>
        </w:rPr>
        <w:t xml:space="preserve"> جز در برابر فقدان تو و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كردن زشت است</w:t>
      </w:r>
      <w:r>
        <w:rPr>
          <w:rtl/>
          <w:lang w:bidi="fa-IR"/>
        </w:rPr>
        <w:t>،</w:t>
      </w:r>
      <w:r w:rsidRPr="00990030">
        <w:rPr>
          <w:rtl/>
          <w:lang w:bidi="fa-IR"/>
        </w:rPr>
        <w:t xml:space="preserve"> مگر بر غم از دست دادن تو، مصيبت رحلت تو بس بزرگ است و هر مصيبت ديگر</w:t>
      </w:r>
      <w:r w:rsidR="008A129A">
        <w:rPr>
          <w:rtl/>
          <w:lang w:bidi="fa-IR"/>
        </w:rPr>
        <w:t>ی</w:t>
      </w:r>
      <w:r>
        <w:rPr>
          <w:rtl/>
          <w:lang w:bidi="fa-IR"/>
        </w:rPr>
        <w:t>،</w:t>
      </w:r>
      <w:r w:rsidRPr="00990030">
        <w:rPr>
          <w:rtl/>
          <w:lang w:bidi="fa-IR"/>
        </w:rPr>
        <w:t xml:space="preserve"> پيش از تو و پس از تو، خرد و ناچيز باشد. </w:t>
      </w:r>
      <w:r w:rsidRPr="00840E48">
        <w:rPr>
          <w:rStyle w:val="libFootnotenumChar"/>
          <w:rtl/>
        </w:rPr>
        <w:t>(</w:t>
      </w:r>
      <w:r w:rsidR="00512D76" w:rsidRPr="00840E48">
        <w:rPr>
          <w:rStyle w:val="libFootnotenumChar"/>
          <w:rtl/>
        </w:rPr>
        <w:t>1308</w:t>
      </w:r>
      <w:r w:rsidRPr="00840E48">
        <w:rPr>
          <w:rStyle w:val="libFootnotenumChar"/>
          <w:rtl/>
        </w:rPr>
        <w:t>)</w:t>
      </w:r>
    </w:p>
    <w:p w:rsidR="00ED4569" w:rsidRDefault="00512D76" w:rsidP="00ED4569">
      <w:pPr>
        <w:pStyle w:val="libBold1"/>
        <w:rPr>
          <w:rtl/>
          <w:lang w:bidi="fa-IR"/>
        </w:rPr>
      </w:pPr>
      <w:r>
        <w:rPr>
          <w:rtl/>
          <w:lang w:bidi="fa-IR"/>
        </w:rPr>
        <w:t>1315</w:t>
      </w:r>
      <w:r w:rsidR="00990030" w:rsidRPr="00990030">
        <w:rPr>
          <w:rtl/>
          <w:lang w:bidi="fa-IR"/>
        </w:rPr>
        <w:t>. صاحب صبر</w:t>
      </w:r>
      <w:r w:rsidR="008A129A">
        <w:rPr>
          <w:rtl/>
          <w:lang w:bidi="fa-IR"/>
        </w:rPr>
        <w:t>ی</w:t>
      </w:r>
      <w:r w:rsidR="00990030" w:rsidRPr="00990030">
        <w:rPr>
          <w:rtl/>
          <w:lang w:bidi="fa-IR"/>
        </w:rPr>
        <w:t xml:space="preserve"> عظيم</w:t>
      </w:r>
    </w:p>
    <w:p w:rsidR="00990030" w:rsidRPr="00990030" w:rsidRDefault="00E25168" w:rsidP="00E25168">
      <w:pPr>
        <w:pStyle w:val="libNormal"/>
        <w:rPr>
          <w:lang w:bidi="fa-IR"/>
        </w:rPr>
      </w:pPr>
      <w:r>
        <w:rPr>
          <w:rFonts w:hint="cs"/>
          <w:rtl/>
          <w:lang w:bidi="fa-IR"/>
        </w:rPr>
        <w:t>«</w:t>
      </w:r>
      <w:r w:rsidR="00990030" w:rsidRPr="00E25168">
        <w:rPr>
          <w:rStyle w:val="libHadeesChar"/>
          <w:rtl/>
        </w:rPr>
        <w:t xml:space="preserve">من خطبته الشقشقية: طفقت </w:t>
      </w:r>
      <w:r w:rsidRPr="00E25168">
        <w:rPr>
          <w:rStyle w:val="libHadeesChar"/>
          <w:rFonts w:hint="cs"/>
          <w:rtl/>
        </w:rPr>
        <w:t>أ</w:t>
      </w:r>
      <w:r w:rsidR="00990030" w:rsidRPr="00E25168">
        <w:rPr>
          <w:rStyle w:val="libHadeesChar"/>
          <w:rtl/>
        </w:rPr>
        <w:t>رتئ</w:t>
      </w:r>
      <w:r w:rsidR="008A129A" w:rsidRPr="00E25168">
        <w:rPr>
          <w:rStyle w:val="libHadeesChar"/>
          <w:rtl/>
        </w:rPr>
        <w:t>ی</w:t>
      </w:r>
      <w:r w:rsidR="00990030" w:rsidRPr="00E25168">
        <w:rPr>
          <w:rStyle w:val="libHadeesChar"/>
          <w:rtl/>
        </w:rPr>
        <w:t xml:space="preserve"> بين </w:t>
      </w:r>
      <w:r w:rsidRPr="00E25168">
        <w:rPr>
          <w:rStyle w:val="libHadeesChar"/>
          <w:rFonts w:hint="cs"/>
          <w:rtl/>
        </w:rPr>
        <w:t>إ</w:t>
      </w:r>
      <w:r w:rsidR="00990030" w:rsidRPr="00E25168">
        <w:rPr>
          <w:rStyle w:val="libHadeesChar"/>
          <w:rtl/>
        </w:rPr>
        <w:t xml:space="preserve">ن </w:t>
      </w:r>
      <w:r w:rsidRPr="00E25168">
        <w:rPr>
          <w:rStyle w:val="libHadeesChar"/>
          <w:rFonts w:hint="cs"/>
          <w:rtl/>
        </w:rPr>
        <w:t>أ</w:t>
      </w:r>
      <w:r w:rsidR="00990030" w:rsidRPr="00E25168">
        <w:rPr>
          <w:rStyle w:val="libHadeesChar"/>
          <w:rtl/>
        </w:rPr>
        <w:t xml:space="preserve">صول بيد جذاء </w:t>
      </w:r>
      <w:r w:rsidRPr="00E25168">
        <w:rPr>
          <w:rStyle w:val="libHadeesChar"/>
          <w:rFonts w:hint="cs"/>
          <w:rtl/>
        </w:rPr>
        <w:t>أ</w:t>
      </w:r>
      <w:r w:rsidR="00990030" w:rsidRPr="00E25168">
        <w:rPr>
          <w:rStyle w:val="libHadeesChar"/>
          <w:rtl/>
        </w:rPr>
        <w:t xml:space="preserve">و </w:t>
      </w:r>
      <w:r w:rsidRPr="00E25168">
        <w:rPr>
          <w:rStyle w:val="libHadeesChar"/>
          <w:rFonts w:hint="cs"/>
          <w:rtl/>
        </w:rPr>
        <w:t>أ</w:t>
      </w:r>
      <w:r w:rsidR="00990030" w:rsidRPr="00E25168">
        <w:rPr>
          <w:rStyle w:val="libHadeesChar"/>
          <w:rtl/>
        </w:rPr>
        <w:t>صبر عل</w:t>
      </w:r>
      <w:r w:rsidR="008A129A" w:rsidRPr="00E25168">
        <w:rPr>
          <w:rStyle w:val="libHadeesChar"/>
          <w:rtl/>
        </w:rPr>
        <w:t>ی</w:t>
      </w:r>
      <w:r w:rsidR="00990030" w:rsidRPr="00E25168">
        <w:rPr>
          <w:rStyle w:val="libHadeesChar"/>
          <w:rtl/>
        </w:rPr>
        <w:t xml:space="preserve"> طخية عمياء... فر</w:t>
      </w:r>
      <w:r w:rsidRPr="00E25168">
        <w:rPr>
          <w:rStyle w:val="libHadeesChar"/>
          <w:rFonts w:hint="cs"/>
          <w:rtl/>
        </w:rPr>
        <w:t>أ</w:t>
      </w:r>
      <w:r w:rsidR="00990030" w:rsidRPr="00E25168">
        <w:rPr>
          <w:rStyle w:val="libHadeesChar"/>
          <w:rtl/>
        </w:rPr>
        <w:t xml:space="preserve">يت </w:t>
      </w:r>
      <w:r w:rsidRPr="00E25168">
        <w:rPr>
          <w:rStyle w:val="libHadeesChar"/>
          <w:rFonts w:hint="cs"/>
          <w:rtl/>
        </w:rPr>
        <w:t>إ</w:t>
      </w:r>
      <w:r w:rsidR="00990030" w:rsidRPr="00E25168">
        <w:rPr>
          <w:rStyle w:val="libHadeesChar"/>
          <w:rtl/>
        </w:rPr>
        <w:t>ن الصبر عل</w:t>
      </w:r>
      <w:r w:rsidR="008A129A" w:rsidRPr="00E25168">
        <w:rPr>
          <w:rStyle w:val="libHadeesChar"/>
          <w:rtl/>
        </w:rPr>
        <w:t>ی</w:t>
      </w:r>
      <w:r w:rsidR="00990030" w:rsidRPr="00E25168">
        <w:rPr>
          <w:rStyle w:val="libHadeesChar"/>
          <w:rtl/>
        </w:rPr>
        <w:t xml:space="preserve"> هاتا اءحج</w:t>
      </w:r>
      <w:r w:rsidR="008A129A" w:rsidRPr="00E25168">
        <w:rPr>
          <w:rStyle w:val="libHadeesChar"/>
          <w:rtl/>
        </w:rPr>
        <w:t>ی</w:t>
      </w:r>
      <w:r w:rsidR="00990030" w:rsidRPr="00E25168">
        <w:rPr>
          <w:rStyle w:val="libHadeesChar"/>
          <w:rtl/>
        </w:rPr>
        <w:t>، فصبرت و ف</w:t>
      </w:r>
      <w:r w:rsidR="008A129A" w:rsidRPr="00E25168">
        <w:rPr>
          <w:rStyle w:val="libHadeesChar"/>
          <w:rtl/>
        </w:rPr>
        <w:t>ی</w:t>
      </w:r>
      <w:r w:rsidR="00990030" w:rsidRPr="00E25168">
        <w:rPr>
          <w:rStyle w:val="libHadeesChar"/>
          <w:rtl/>
        </w:rPr>
        <w:t xml:space="preserve"> العين قذ</w:t>
      </w:r>
      <w:r w:rsidR="008A129A" w:rsidRPr="00E25168">
        <w:rPr>
          <w:rStyle w:val="libHadeesChar"/>
          <w:rtl/>
        </w:rPr>
        <w:t>ی</w:t>
      </w:r>
      <w:r w:rsidR="00990030" w:rsidRPr="00E25168">
        <w:rPr>
          <w:rStyle w:val="libHadeesChar"/>
          <w:rtl/>
        </w:rPr>
        <w:t>، و ف</w:t>
      </w:r>
      <w:r w:rsidR="008A129A" w:rsidRPr="00E25168">
        <w:rPr>
          <w:rStyle w:val="libHadeesChar"/>
          <w:rtl/>
        </w:rPr>
        <w:t>ی</w:t>
      </w:r>
      <w:r w:rsidR="00990030" w:rsidRPr="00E25168">
        <w:rPr>
          <w:rStyle w:val="libHadeesChar"/>
          <w:rtl/>
        </w:rPr>
        <w:t xml:space="preserve"> الحلق شجا... فصبرت عل</w:t>
      </w:r>
      <w:r w:rsidR="008A129A" w:rsidRPr="00E25168">
        <w:rPr>
          <w:rStyle w:val="libHadeesChar"/>
          <w:rtl/>
        </w:rPr>
        <w:t>ی</w:t>
      </w:r>
      <w:r w:rsidR="00990030" w:rsidRPr="00E25168">
        <w:rPr>
          <w:rStyle w:val="libHadeesChar"/>
          <w:rtl/>
        </w:rPr>
        <w:t xml:space="preserve"> طول المدة، و شدة المحنة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خطبه شقشقيه</w:t>
      </w:r>
      <w:r>
        <w:rPr>
          <w:rtl/>
          <w:lang w:bidi="fa-IR"/>
        </w:rPr>
        <w:t>،</w:t>
      </w:r>
      <w:r w:rsidRPr="00990030">
        <w:rPr>
          <w:rtl/>
          <w:lang w:bidi="fa-IR"/>
        </w:rPr>
        <w:t xml:space="preserve"> م</w:t>
      </w:r>
      <w:r w:rsidR="008A129A">
        <w:rPr>
          <w:rtl/>
          <w:lang w:bidi="fa-IR"/>
        </w:rPr>
        <w:t>ی</w:t>
      </w:r>
      <w:r w:rsidRPr="00990030">
        <w:rPr>
          <w:rtl/>
          <w:lang w:bidi="fa-IR"/>
        </w:rPr>
        <w:t xml:space="preserve"> فرمايد: با خود انديشيدم كه آيا با دست تنها حمله كنم يا آن كه بر شر اين تيرگ</w:t>
      </w:r>
      <w:r w:rsidR="008A129A">
        <w:rPr>
          <w:rtl/>
          <w:lang w:bidi="fa-IR"/>
        </w:rPr>
        <w:t>ی</w:t>
      </w:r>
      <w:r w:rsidRPr="00990030">
        <w:rPr>
          <w:rtl/>
          <w:lang w:bidi="fa-IR"/>
        </w:rPr>
        <w:t xml:space="preserve"> شكيبا باشم</w:t>
      </w:r>
      <w:r>
        <w:rPr>
          <w:rtl/>
          <w:lang w:bidi="fa-IR"/>
        </w:rPr>
        <w:t>.</w:t>
      </w:r>
      <w:r w:rsidRPr="00990030">
        <w:rPr>
          <w:rtl/>
          <w:lang w:bidi="fa-IR"/>
        </w:rPr>
        <w:t>.. ديدم كه صبر در اين جا خردمندانه تر است</w:t>
      </w:r>
      <w:r>
        <w:rPr>
          <w:rtl/>
          <w:lang w:bidi="fa-IR"/>
        </w:rPr>
        <w:t>.</w:t>
      </w:r>
      <w:r w:rsidRPr="00990030">
        <w:rPr>
          <w:rtl/>
          <w:lang w:bidi="fa-IR"/>
        </w:rPr>
        <w:t xml:space="preserve"> پس صبر كردم در حال</w:t>
      </w:r>
      <w:r w:rsidR="008A129A">
        <w:rPr>
          <w:rtl/>
          <w:lang w:bidi="fa-IR"/>
        </w:rPr>
        <w:t>ی</w:t>
      </w:r>
      <w:r w:rsidRPr="00990030">
        <w:rPr>
          <w:rtl/>
          <w:lang w:bidi="fa-IR"/>
        </w:rPr>
        <w:t xml:space="preserve"> كه گويا در چشمانم خاشاك و در گلويم استخوان</w:t>
      </w:r>
      <w:r w:rsidR="008A129A">
        <w:rPr>
          <w:rtl/>
          <w:lang w:bidi="fa-IR"/>
        </w:rPr>
        <w:t>ی</w:t>
      </w:r>
      <w:r w:rsidRPr="00990030">
        <w:rPr>
          <w:rtl/>
          <w:lang w:bidi="fa-IR"/>
        </w:rPr>
        <w:t xml:space="preserve"> است</w:t>
      </w:r>
      <w:r>
        <w:rPr>
          <w:rtl/>
          <w:lang w:bidi="fa-IR"/>
        </w:rPr>
        <w:t>.</w:t>
      </w:r>
      <w:r w:rsidRPr="00990030">
        <w:rPr>
          <w:rtl/>
          <w:lang w:bidi="fa-IR"/>
        </w:rPr>
        <w:t>.. در اين مدت دراز و در اين شدت غم و محنت صبر كردم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1309</w:t>
      </w:r>
      <w:r w:rsidRPr="00840E48">
        <w:rPr>
          <w:rStyle w:val="libFootnotenumChar"/>
          <w:rtl/>
        </w:rPr>
        <w:t>)</w:t>
      </w:r>
    </w:p>
    <w:p w:rsidR="00E25168" w:rsidRDefault="00512D76" w:rsidP="00E25168">
      <w:pPr>
        <w:pStyle w:val="libBold1"/>
        <w:rPr>
          <w:rtl/>
          <w:lang w:bidi="fa-IR"/>
        </w:rPr>
      </w:pPr>
      <w:r>
        <w:rPr>
          <w:rtl/>
          <w:lang w:bidi="fa-IR"/>
        </w:rPr>
        <w:t>1316</w:t>
      </w:r>
      <w:r w:rsidR="00990030" w:rsidRPr="00990030">
        <w:rPr>
          <w:rtl/>
          <w:lang w:bidi="fa-IR"/>
        </w:rPr>
        <w:t>. آن چه بردبار</w:t>
      </w:r>
      <w:r w:rsidR="008A129A">
        <w:rPr>
          <w:rtl/>
          <w:lang w:bidi="fa-IR"/>
        </w:rPr>
        <w:t>ی</w:t>
      </w:r>
      <w:r w:rsidR="00990030" w:rsidRPr="00990030">
        <w:rPr>
          <w:rtl/>
          <w:lang w:bidi="fa-IR"/>
        </w:rPr>
        <w:t xml:space="preserve"> م</w:t>
      </w:r>
      <w:r w:rsidR="008A129A">
        <w:rPr>
          <w:rtl/>
          <w:lang w:bidi="fa-IR"/>
        </w:rPr>
        <w:t>ی</w:t>
      </w:r>
      <w:r w:rsidR="00990030" w:rsidRPr="00990030">
        <w:rPr>
          <w:rtl/>
          <w:lang w:bidi="fa-IR"/>
        </w:rPr>
        <w:t xml:space="preserve"> آورد</w:t>
      </w:r>
    </w:p>
    <w:p w:rsidR="00990030" w:rsidRPr="00990030" w:rsidRDefault="00E25168" w:rsidP="00E25168">
      <w:pPr>
        <w:pStyle w:val="libNormal"/>
        <w:rPr>
          <w:lang w:bidi="fa-IR"/>
        </w:rPr>
      </w:pPr>
      <w:r>
        <w:rPr>
          <w:rFonts w:hint="cs"/>
          <w:rtl/>
          <w:lang w:bidi="fa-IR"/>
        </w:rPr>
        <w:t>«</w:t>
      </w:r>
      <w:r w:rsidR="00990030" w:rsidRPr="00E25168">
        <w:rPr>
          <w:rStyle w:val="libHadeesChar"/>
          <w:rtl/>
        </w:rPr>
        <w:t>الحلم و الاناة تو</w:t>
      </w:r>
      <w:r>
        <w:rPr>
          <w:rStyle w:val="libHadeesChar"/>
          <w:rFonts w:hint="cs"/>
          <w:rtl/>
        </w:rPr>
        <w:t>أ</w:t>
      </w:r>
      <w:r w:rsidR="00990030" w:rsidRPr="00E25168">
        <w:rPr>
          <w:rStyle w:val="libHadeesChar"/>
          <w:rtl/>
        </w:rPr>
        <w:t>مان ينتجهما علو الهمة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بردبار</w:t>
      </w:r>
      <w:r w:rsidR="008A129A">
        <w:rPr>
          <w:rtl/>
          <w:lang w:bidi="fa-IR"/>
        </w:rPr>
        <w:t>ی</w:t>
      </w:r>
      <w:r w:rsidRPr="00990030">
        <w:rPr>
          <w:rtl/>
          <w:lang w:bidi="fa-IR"/>
        </w:rPr>
        <w:t xml:space="preserve"> و وقار دو همزادند كه مولود بلندهمت</w:t>
      </w:r>
      <w:r w:rsidR="008A129A">
        <w:rPr>
          <w:rtl/>
          <w:lang w:bidi="fa-IR"/>
        </w:rPr>
        <w:t>ی</w:t>
      </w:r>
      <w:r w:rsidRPr="00990030">
        <w:rPr>
          <w:rtl/>
          <w:lang w:bidi="fa-IR"/>
        </w:rPr>
        <w:t xml:space="preserve"> هستند. </w:t>
      </w:r>
      <w:r w:rsidRPr="00840E48">
        <w:rPr>
          <w:rStyle w:val="libFootnotenumChar"/>
          <w:rtl/>
        </w:rPr>
        <w:t>(</w:t>
      </w:r>
      <w:r w:rsidR="00512D76" w:rsidRPr="00840E48">
        <w:rPr>
          <w:rStyle w:val="libFootnotenumChar"/>
          <w:rtl/>
        </w:rPr>
        <w:t>1310</w:t>
      </w:r>
      <w:r w:rsidRPr="00840E48">
        <w:rPr>
          <w:rStyle w:val="libFootnotenumChar"/>
          <w:rtl/>
        </w:rPr>
        <w:t>)</w:t>
      </w:r>
    </w:p>
    <w:p w:rsidR="00E25168" w:rsidRDefault="00512D76" w:rsidP="00E25168">
      <w:pPr>
        <w:pStyle w:val="libBold1"/>
        <w:rPr>
          <w:rtl/>
          <w:lang w:bidi="fa-IR"/>
        </w:rPr>
      </w:pPr>
      <w:r>
        <w:rPr>
          <w:rtl/>
          <w:lang w:bidi="fa-IR"/>
        </w:rPr>
        <w:t>1317</w:t>
      </w:r>
      <w:r w:rsidR="00990030" w:rsidRPr="00990030">
        <w:rPr>
          <w:rtl/>
          <w:lang w:bidi="fa-IR"/>
        </w:rPr>
        <w:t>. تمرين بردبار</w:t>
      </w:r>
      <w:r w:rsidR="008A129A">
        <w:rPr>
          <w:rtl/>
          <w:lang w:bidi="fa-IR"/>
        </w:rPr>
        <w:t>ی</w:t>
      </w:r>
    </w:p>
    <w:p w:rsidR="00990030" w:rsidRPr="00990030" w:rsidRDefault="00E25168" w:rsidP="00E25168">
      <w:pPr>
        <w:pStyle w:val="libNormal"/>
        <w:rPr>
          <w:lang w:bidi="fa-IR"/>
        </w:rPr>
      </w:pPr>
      <w:r>
        <w:rPr>
          <w:rFonts w:hint="cs"/>
          <w:rtl/>
          <w:lang w:bidi="fa-IR"/>
        </w:rPr>
        <w:t>«</w:t>
      </w:r>
      <w:r w:rsidR="00990030" w:rsidRPr="00E25168">
        <w:rPr>
          <w:rStyle w:val="libHadeesChar"/>
          <w:rtl/>
        </w:rPr>
        <w:t xml:space="preserve">ان لم تكن حليما فتحلم؛ فانه قل من تشبه بقوم، الا </w:t>
      </w:r>
      <w:r>
        <w:rPr>
          <w:rStyle w:val="libHadeesChar"/>
          <w:rFonts w:hint="cs"/>
          <w:rtl/>
        </w:rPr>
        <w:t>أ</w:t>
      </w:r>
      <w:r w:rsidR="00990030" w:rsidRPr="00E25168">
        <w:rPr>
          <w:rStyle w:val="libHadeesChar"/>
          <w:rtl/>
        </w:rPr>
        <w:t xml:space="preserve">وشك </w:t>
      </w:r>
      <w:r w:rsidRPr="00E25168">
        <w:rPr>
          <w:rStyle w:val="libHadeesChar"/>
          <w:rFonts w:hint="cs"/>
          <w:rtl/>
        </w:rPr>
        <w:t>إ</w:t>
      </w:r>
      <w:r w:rsidR="00990030" w:rsidRPr="00E25168">
        <w:rPr>
          <w:rStyle w:val="libHadeesChar"/>
          <w:rtl/>
        </w:rPr>
        <w:t>ن يكون منهم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اگر بردبار نيست</w:t>
      </w:r>
      <w:r w:rsidR="008A129A">
        <w:rPr>
          <w:rtl/>
          <w:lang w:bidi="fa-IR"/>
        </w:rPr>
        <w:t>ی</w:t>
      </w:r>
      <w:r w:rsidRPr="00990030">
        <w:rPr>
          <w:rtl/>
          <w:lang w:bidi="fa-IR"/>
        </w:rPr>
        <w:t xml:space="preserve"> خويشتن را بردبار جلو ده</w:t>
      </w:r>
      <w:r>
        <w:rPr>
          <w:rtl/>
          <w:lang w:bidi="fa-IR"/>
        </w:rPr>
        <w:t>؛</w:t>
      </w:r>
      <w:r w:rsidRPr="00990030">
        <w:rPr>
          <w:rtl/>
          <w:lang w:bidi="fa-IR"/>
        </w:rPr>
        <w:t xml:space="preserve"> زيرا كمتر كس</w:t>
      </w:r>
      <w:r w:rsidR="008A129A">
        <w:rPr>
          <w:rtl/>
          <w:lang w:bidi="fa-IR"/>
        </w:rPr>
        <w:t>ی</w:t>
      </w:r>
      <w:r w:rsidRPr="00990030">
        <w:rPr>
          <w:rtl/>
          <w:lang w:bidi="fa-IR"/>
        </w:rPr>
        <w:t xml:space="preserve"> است كه خود را شبيه گروه</w:t>
      </w:r>
      <w:r w:rsidR="008A129A">
        <w:rPr>
          <w:rtl/>
          <w:lang w:bidi="fa-IR"/>
        </w:rPr>
        <w:t>ی</w:t>
      </w:r>
      <w:r w:rsidRPr="00990030">
        <w:rPr>
          <w:rtl/>
          <w:lang w:bidi="fa-IR"/>
        </w:rPr>
        <w:t xml:space="preserve"> كند و به زود</w:t>
      </w:r>
      <w:r w:rsidR="008A129A">
        <w:rPr>
          <w:rtl/>
          <w:lang w:bidi="fa-IR"/>
        </w:rPr>
        <w:t>ی</w:t>
      </w:r>
      <w:r w:rsidRPr="00990030">
        <w:rPr>
          <w:rtl/>
          <w:lang w:bidi="fa-IR"/>
        </w:rPr>
        <w:t xml:space="preserve"> يك</w:t>
      </w:r>
      <w:r w:rsidR="008A129A">
        <w:rPr>
          <w:rtl/>
          <w:lang w:bidi="fa-IR"/>
        </w:rPr>
        <w:t>ی</w:t>
      </w:r>
      <w:r w:rsidRPr="00990030">
        <w:rPr>
          <w:rtl/>
          <w:lang w:bidi="fa-IR"/>
        </w:rPr>
        <w:t xml:space="preserve"> از آنان نشود. </w:t>
      </w:r>
      <w:r w:rsidRPr="00840E48">
        <w:rPr>
          <w:rStyle w:val="libFootnotenumChar"/>
          <w:rtl/>
        </w:rPr>
        <w:t>(</w:t>
      </w:r>
      <w:r w:rsidR="00512D76" w:rsidRPr="00840E48">
        <w:rPr>
          <w:rStyle w:val="libFootnotenumChar"/>
          <w:rtl/>
        </w:rPr>
        <w:t>1311</w:t>
      </w:r>
      <w:r w:rsidRPr="00840E48">
        <w:rPr>
          <w:rStyle w:val="libFootnotenumChar"/>
          <w:rtl/>
        </w:rPr>
        <w:t>)</w:t>
      </w:r>
    </w:p>
    <w:p w:rsidR="00E25168" w:rsidRDefault="00512D76" w:rsidP="00E25168">
      <w:pPr>
        <w:pStyle w:val="libBold1"/>
        <w:rPr>
          <w:rtl/>
          <w:lang w:bidi="fa-IR"/>
        </w:rPr>
      </w:pPr>
      <w:r>
        <w:rPr>
          <w:rtl/>
          <w:lang w:bidi="fa-IR"/>
        </w:rPr>
        <w:t>1318</w:t>
      </w:r>
      <w:r w:rsidR="00990030" w:rsidRPr="00990030">
        <w:rPr>
          <w:rtl/>
          <w:lang w:bidi="fa-IR"/>
        </w:rPr>
        <w:t>. تباه شدن اجر</w:t>
      </w:r>
    </w:p>
    <w:p w:rsidR="00990030" w:rsidRPr="00990030" w:rsidRDefault="00E25168" w:rsidP="00990030">
      <w:pPr>
        <w:pStyle w:val="libNormal"/>
        <w:rPr>
          <w:lang w:bidi="fa-IR"/>
        </w:rPr>
      </w:pPr>
      <w:r>
        <w:rPr>
          <w:rFonts w:hint="cs"/>
          <w:rtl/>
          <w:lang w:bidi="fa-IR"/>
        </w:rPr>
        <w:t>«</w:t>
      </w:r>
      <w:r w:rsidR="00990030" w:rsidRPr="00E25168">
        <w:rPr>
          <w:rStyle w:val="libHadeesChar"/>
          <w:rtl/>
        </w:rPr>
        <w:t>صبر ينزل الصبر عل</w:t>
      </w:r>
      <w:r w:rsidR="008A129A" w:rsidRPr="00E25168">
        <w:rPr>
          <w:rStyle w:val="libHadeesChar"/>
          <w:rtl/>
        </w:rPr>
        <w:t>ی</w:t>
      </w:r>
      <w:r w:rsidR="00990030" w:rsidRPr="00E25168">
        <w:rPr>
          <w:rStyle w:val="libHadeesChar"/>
          <w:rtl/>
        </w:rPr>
        <w:t xml:space="preserve"> قدر المصيبة. و من ضرب يده عل</w:t>
      </w:r>
      <w:r w:rsidR="008A129A" w:rsidRPr="00E25168">
        <w:rPr>
          <w:rStyle w:val="libHadeesChar"/>
          <w:rtl/>
        </w:rPr>
        <w:t>ی</w:t>
      </w:r>
      <w:r w:rsidR="00990030" w:rsidRPr="00E25168">
        <w:rPr>
          <w:rStyle w:val="libHadeesChar"/>
          <w:rtl/>
        </w:rPr>
        <w:t xml:space="preserve"> فخذه عند مصيبته، حبط عمله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صبر و شكيباي</w:t>
      </w:r>
      <w:r w:rsidR="008A129A">
        <w:rPr>
          <w:rtl/>
          <w:lang w:bidi="fa-IR"/>
        </w:rPr>
        <w:t>ی</w:t>
      </w:r>
      <w:r w:rsidRPr="00990030">
        <w:rPr>
          <w:rtl/>
          <w:lang w:bidi="fa-IR"/>
        </w:rPr>
        <w:t xml:space="preserve"> به اندازه مصيبت نازل شود و كس</w:t>
      </w:r>
      <w:r w:rsidR="008A129A">
        <w:rPr>
          <w:rtl/>
          <w:lang w:bidi="fa-IR"/>
        </w:rPr>
        <w:t>ی</w:t>
      </w:r>
      <w:r w:rsidRPr="00990030">
        <w:rPr>
          <w:rtl/>
          <w:lang w:bidi="fa-IR"/>
        </w:rPr>
        <w:t xml:space="preserve"> كه دستش را به هنگام مصيبت (از رو</w:t>
      </w:r>
      <w:r w:rsidR="008A129A">
        <w:rPr>
          <w:rtl/>
          <w:lang w:bidi="fa-IR"/>
        </w:rPr>
        <w:t>ی</w:t>
      </w:r>
      <w:r w:rsidRPr="00990030">
        <w:rPr>
          <w:rtl/>
          <w:lang w:bidi="fa-IR"/>
        </w:rPr>
        <w:t xml:space="preserve"> ناشكر</w:t>
      </w:r>
      <w:r w:rsidR="008A129A">
        <w:rPr>
          <w:rtl/>
          <w:lang w:bidi="fa-IR"/>
        </w:rPr>
        <w:t>ی</w:t>
      </w:r>
      <w:r w:rsidR="00540450">
        <w:rPr>
          <w:rtl/>
          <w:lang w:bidi="fa-IR"/>
        </w:rPr>
        <w:t>)</w:t>
      </w:r>
      <w:r w:rsidRPr="00990030">
        <w:rPr>
          <w:rtl/>
          <w:lang w:bidi="fa-IR"/>
        </w:rPr>
        <w:t xml:space="preserve"> بر زانو زند، اجرتش تباه گردد. </w:t>
      </w:r>
      <w:r w:rsidRPr="00840E48">
        <w:rPr>
          <w:rStyle w:val="libFootnotenumChar"/>
          <w:rtl/>
        </w:rPr>
        <w:t>(</w:t>
      </w:r>
      <w:r w:rsidR="00512D76" w:rsidRPr="00840E48">
        <w:rPr>
          <w:rStyle w:val="libFootnotenumChar"/>
          <w:rtl/>
        </w:rPr>
        <w:t>1312</w:t>
      </w:r>
      <w:r w:rsidRPr="00840E48">
        <w:rPr>
          <w:rStyle w:val="libFootnotenumChar"/>
          <w:rtl/>
        </w:rPr>
        <w:t>)</w:t>
      </w:r>
    </w:p>
    <w:p w:rsidR="00E25168" w:rsidRDefault="00512D76" w:rsidP="00E25168">
      <w:pPr>
        <w:pStyle w:val="libBold1"/>
        <w:rPr>
          <w:rtl/>
          <w:lang w:bidi="fa-IR"/>
        </w:rPr>
      </w:pPr>
      <w:r>
        <w:rPr>
          <w:rtl/>
          <w:lang w:bidi="fa-IR"/>
        </w:rPr>
        <w:t>1319</w:t>
      </w:r>
      <w:r w:rsidR="00990030" w:rsidRPr="00990030">
        <w:rPr>
          <w:rtl/>
          <w:lang w:bidi="fa-IR"/>
        </w:rPr>
        <w:t>. صبر آزادگان</w:t>
      </w:r>
    </w:p>
    <w:p w:rsidR="00990030" w:rsidRPr="00990030" w:rsidRDefault="00E25168" w:rsidP="00E25168">
      <w:pPr>
        <w:pStyle w:val="libNormal"/>
        <w:rPr>
          <w:lang w:bidi="fa-IR"/>
        </w:rPr>
      </w:pPr>
      <w:r>
        <w:rPr>
          <w:rFonts w:hint="cs"/>
          <w:rtl/>
          <w:lang w:bidi="fa-IR"/>
        </w:rPr>
        <w:t>«</w:t>
      </w:r>
      <w:r w:rsidR="00990030" w:rsidRPr="00E25168">
        <w:rPr>
          <w:rStyle w:val="libHadeesChar"/>
          <w:rtl/>
        </w:rPr>
        <w:t>من صبر صبر الاحرار، و الا سلا سلو الاغمار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هركه (در حوادث</w:t>
      </w:r>
      <w:r w:rsidR="00540450">
        <w:rPr>
          <w:rtl/>
          <w:lang w:bidi="fa-IR"/>
        </w:rPr>
        <w:t>)</w:t>
      </w:r>
      <w:r w:rsidRPr="00990030">
        <w:rPr>
          <w:rtl/>
          <w:lang w:bidi="fa-IR"/>
        </w:rPr>
        <w:t xml:space="preserve"> شكيباي</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چون آزادگان صبر كند (اجر برد) وگرنه چون جاهلان مصيبت را فراموش كند و (اجر</w:t>
      </w:r>
      <w:r w:rsidR="008A129A">
        <w:rPr>
          <w:rtl/>
          <w:lang w:bidi="fa-IR"/>
        </w:rPr>
        <w:t>ی</w:t>
      </w:r>
      <w:r w:rsidRPr="00990030">
        <w:rPr>
          <w:rtl/>
          <w:lang w:bidi="fa-IR"/>
        </w:rPr>
        <w:t xml:space="preserve"> ندارد). </w:t>
      </w:r>
      <w:r w:rsidRPr="00840E48">
        <w:rPr>
          <w:rStyle w:val="libFootnotenumChar"/>
          <w:rtl/>
        </w:rPr>
        <w:t>(</w:t>
      </w:r>
      <w:r w:rsidR="00512D76" w:rsidRPr="00840E48">
        <w:rPr>
          <w:rStyle w:val="libFootnotenumChar"/>
          <w:rtl/>
        </w:rPr>
        <w:t>1313</w:t>
      </w:r>
      <w:r w:rsidRPr="00840E48">
        <w:rPr>
          <w:rStyle w:val="libFootnotenumChar"/>
          <w:rtl/>
        </w:rPr>
        <w:t>)</w:t>
      </w:r>
    </w:p>
    <w:p w:rsidR="00E25168" w:rsidRDefault="00512D76" w:rsidP="00E25168">
      <w:pPr>
        <w:pStyle w:val="libBold1"/>
        <w:rPr>
          <w:rtl/>
          <w:lang w:bidi="fa-IR"/>
        </w:rPr>
      </w:pPr>
      <w:r>
        <w:rPr>
          <w:rtl/>
          <w:lang w:bidi="fa-IR"/>
        </w:rPr>
        <w:t>1320</w:t>
      </w:r>
      <w:r w:rsidR="00990030" w:rsidRPr="00990030">
        <w:rPr>
          <w:rtl/>
          <w:lang w:bidi="fa-IR"/>
        </w:rPr>
        <w:t>. خطر ب</w:t>
      </w:r>
      <w:r w:rsidR="008A129A">
        <w:rPr>
          <w:rtl/>
          <w:lang w:bidi="fa-IR"/>
        </w:rPr>
        <w:t>ی</w:t>
      </w:r>
      <w:r w:rsidR="00990030" w:rsidRPr="00990030">
        <w:rPr>
          <w:rtl/>
          <w:lang w:bidi="fa-IR"/>
        </w:rPr>
        <w:t xml:space="preserve"> تاب</w:t>
      </w:r>
      <w:r w:rsidR="008A129A">
        <w:rPr>
          <w:rtl/>
          <w:lang w:bidi="fa-IR"/>
        </w:rPr>
        <w:t>ی</w:t>
      </w:r>
    </w:p>
    <w:p w:rsidR="00990030" w:rsidRPr="00990030" w:rsidRDefault="00E25168" w:rsidP="00E25168">
      <w:pPr>
        <w:pStyle w:val="libNormal"/>
        <w:rPr>
          <w:lang w:bidi="fa-IR"/>
        </w:rPr>
      </w:pPr>
      <w:r>
        <w:rPr>
          <w:rFonts w:hint="cs"/>
          <w:rtl/>
          <w:lang w:bidi="fa-IR"/>
        </w:rPr>
        <w:t>«</w:t>
      </w:r>
      <w:r w:rsidR="00990030" w:rsidRPr="00E25168">
        <w:rPr>
          <w:rStyle w:val="libHadeesChar"/>
          <w:rtl/>
        </w:rPr>
        <w:t xml:space="preserve">من لم ينجه الصبر </w:t>
      </w:r>
      <w:r w:rsidRPr="00E25168">
        <w:rPr>
          <w:rStyle w:val="libHadeesChar"/>
          <w:rFonts w:hint="cs"/>
          <w:rtl/>
        </w:rPr>
        <w:t>أ</w:t>
      </w:r>
      <w:r w:rsidR="00990030" w:rsidRPr="00E25168">
        <w:rPr>
          <w:rStyle w:val="libHadeesChar"/>
          <w:rtl/>
        </w:rPr>
        <w:t>هلكه الجزع</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شكيباي</w:t>
      </w:r>
      <w:r w:rsidR="008A129A">
        <w:rPr>
          <w:rtl/>
          <w:lang w:bidi="fa-IR"/>
        </w:rPr>
        <w:t>ی</w:t>
      </w:r>
      <w:r w:rsidRPr="00990030">
        <w:rPr>
          <w:rtl/>
          <w:lang w:bidi="fa-IR"/>
        </w:rPr>
        <w:t xml:space="preserve"> نجاتش ندهد،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اش نابودش كند. </w:t>
      </w:r>
      <w:r w:rsidRPr="00840E48">
        <w:rPr>
          <w:rStyle w:val="libFootnotenumChar"/>
          <w:rtl/>
        </w:rPr>
        <w:t>(</w:t>
      </w:r>
      <w:r w:rsidR="00512D76" w:rsidRPr="00840E48">
        <w:rPr>
          <w:rStyle w:val="libFootnotenumChar"/>
          <w:rtl/>
        </w:rPr>
        <w:t>1314</w:t>
      </w:r>
      <w:r w:rsidRPr="00840E48">
        <w:rPr>
          <w:rStyle w:val="libFootnotenumChar"/>
          <w:rtl/>
        </w:rPr>
        <w:t>)</w:t>
      </w:r>
    </w:p>
    <w:p w:rsidR="00E25168" w:rsidRDefault="00512D76" w:rsidP="00E25168">
      <w:pPr>
        <w:pStyle w:val="libBold1"/>
        <w:rPr>
          <w:rtl/>
          <w:lang w:bidi="fa-IR"/>
        </w:rPr>
      </w:pPr>
      <w:r>
        <w:rPr>
          <w:rtl/>
          <w:lang w:bidi="fa-IR"/>
        </w:rPr>
        <w:t>1321</w:t>
      </w:r>
      <w:r w:rsidR="00990030" w:rsidRPr="00990030">
        <w:rPr>
          <w:rtl/>
          <w:lang w:bidi="fa-IR"/>
        </w:rPr>
        <w:t>. دوگونه صبر</w:t>
      </w:r>
    </w:p>
    <w:p w:rsidR="00990030" w:rsidRPr="00990030" w:rsidRDefault="00E25168" w:rsidP="00990030">
      <w:pPr>
        <w:pStyle w:val="libNormal"/>
        <w:rPr>
          <w:lang w:bidi="fa-IR"/>
        </w:rPr>
      </w:pPr>
      <w:r>
        <w:rPr>
          <w:rFonts w:hint="cs"/>
          <w:rtl/>
          <w:lang w:bidi="fa-IR"/>
        </w:rPr>
        <w:t>«</w:t>
      </w:r>
      <w:r w:rsidR="00990030" w:rsidRPr="00E25168">
        <w:rPr>
          <w:rStyle w:val="libHadeesChar"/>
          <w:rtl/>
        </w:rPr>
        <w:t>الصبر صبران: صبر عل</w:t>
      </w:r>
      <w:r w:rsidR="008A129A" w:rsidRPr="00E25168">
        <w:rPr>
          <w:rStyle w:val="libHadeesChar"/>
          <w:rtl/>
        </w:rPr>
        <w:t>ی</w:t>
      </w:r>
      <w:r w:rsidR="00990030" w:rsidRPr="00E25168">
        <w:rPr>
          <w:rStyle w:val="libHadeesChar"/>
          <w:rtl/>
        </w:rPr>
        <w:t xml:space="preserve"> ما تكره، و صبر عما تحب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صبر بر دو گونه است</w:t>
      </w:r>
      <w:r>
        <w:rPr>
          <w:rtl/>
          <w:lang w:bidi="fa-IR"/>
        </w:rPr>
        <w:t>:</w:t>
      </w:r>
      <w:r w:rsidRPr="00990030">
        <w:rPr>
          <w:rtl/>
          <w:lang w:bidi="fa-IR"/>
        </w:rPr>
        <w:t xml:space="preserve"> صبر بر پيشامد</w:t>
      </w:r>
      <w:r w:rsidR="008A129A">
        <w:rPr>
          <w:rtl/>
          <w:lang w:bidi="fa-IR"/>
        </w:rPr>
        <w:t>ی</w:t>
      </w:r>
      <w:r w:rsidRPr="00990030">
        <w:rPr>
          <w:rtl/>
          <w:lang w:bidi="fa-IR"/>
        </w:rPr>
        <w:t xml:space="preserve"> كه كراهت دار</w:t>
      </w:r>
      <w:r w:rsidR="008A129A">
        <w:rPr>
          <w:rtl/>
          <w:lang w:bidi="fa-IR"/>
        </w:rPr>
        <w:t>ی</w:t>
      </w:r>
      <w:r w:rsidRPr="00990030">
        <w:rPr>
          <w:rtl/>
          <w:lang w:bidi="fa-IR"/>
        </w:rPr>
        <w:t xml:space="preserve"> و صبر بر ترك چيز</w:t>
      </w:r>
      <w:r w:rsidR="008A129A">
        <w:rPr>
          <w:rtl/>
          <w:lang w:bidi="fa-IR"/>
        </w:rPr>
        <w:t>ی</w:t>
      </w:r>
      <w:r w:rsidRPr="00990030">
        <w:rPr>
          <w:rtl/>
          <w:lang w:bidi="fa-IR"/>
        </w:rPr>
        <w:t xml:space="preserve"> كه دوست 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1315</w:t>
      </w:r>
      <w:r w:rsidRPr="00840E48">
        <w:rPr>
          <w:rStyle w:val="libFootnotenumChar"/>
          <w:rtl/>
        </w:rPr>
        <w:t>)</w:t>
      </w:r>
    </w:p>
    <w:p w:rsidR="00E25168" w:rsidRDefault="00512D76" w:rsidP="00E25168">
      <w:pPr>
        <w:pStyle w:val="libBold1"/>
        <w:rPr>
          <w:rtl/>
          <w:lang w:bidi="fa-IR"/>
        </w:rPr>
      </w:pPr>
      <w:r>
        <w:rPr>
          <w:rtl/>
          <w:lang w:bidi="fa-IR"/>
        </w:rPr>
        <w:t>1322</w:t>
      </w:r>
      <w:r w:rsidR="00990030" w:rsidRPr="00990030">
        <w:rPr>
          <w:rtl/>
          <w:lang w:bidi="fa-IR"/>
        </w:rPr>
        <w:t>. حلم و عقل</w:t>
      </w:r>
    </w:p>
    <w:p w:rsidR="00990030" w:rsidRPr="00990030" w:rsidRDefault="00E25168" w:rsidP="00990030">
      <w:pPr>
        <w:pStyle w:val="libNormal"/>
        <w:rPr>
          <w:lang w:bidi="fa-IR"/>
        </w:rPr>
      </w:pPr>
      <w:r>
        <w:rPr>
          <w:rFonts w:hint="cs"/>
          <w:rtl/>
          <w:lang w:bidi="fa-IR"/>
        </w:rPr>
        <w:t>«</w:t>
      </w:r>
      <w:r w:rsidR="00990030" w:rsidRPr="00E25168">
        <w:rPr>
          <w:rStyle w:val="libHadeesChar"/>
          <w:rtl/>
        </w:rPr>
        <w:t>الحلم غطاء ساتر، و العقل حسام قاطع، فاستر خلل خلقك بحلمك، و قاتل هواك بعقلك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حلم پرده ا</w:t>
      </w:r>
      <w:r w:rsidR="008A129A">
        <w:rPr>
          <w:rtl/>
          <w:lang w:bidi="fa-IR"/>
        </w:rPr>
        <w:t>ی</w:t>
      </w:r>
      <w:r w:rsidRPr="00990030">
        <w:rPr>
          <w:rtl/>
          <w:lang w:bidi="fa-IR"/>
        </w:rPr>
        <w:t xml:space="preserve"> پوشنده و عقل شمشير</w:t>
      </w:r>
      <w:r w:rsidR="008A129A">
        <w:rPr>
          <w:rtl/>
          <w:lang w:bidi="fa-IR"/>
        </w:rPr>
        <w:t>ی</w:t>
      </w:r>
      <w:r w:rsidRPr="00990030">
        <w:rPr>
          <w:rtl/>
          <w:lang w:bidi="fa-IR"/>
        </w:rPr>
        <w:t xml:space="preserve"> برنده است</w:t>
      </w:r>
      <w:r>
        <w:rPr>
          <w:rtl/>
          <w:lang w:bidi="fa-IR"/>
        </w:rPr>
        <w:t>،</w:t>
      </w:r>
      <w:r w:rsidRPr="00990030">
        <w:rPr>
          <w:rtl/>
          <w:lang w:bidi="fa-IR"/>
        </w:rPr>
        <w:t xml:space="preserve"> پس عيب ها</w:t>
      </w:r>
      <w:r w:rsidR="008A129A">
        <w:rPr>
          <w:rtl/>
          <w:lang w:bidi="fa-IR"/>
        </w:rPr>
        <w:t>ی</w:t>
      </w:r>
      <w:r w:rsidRPr="00990030">
        <w:rPr>
          <w:rtl/>
          <w:lang w:bidi="fa-IR"/>
        </w:rPr>
        <w:t xml:space="preserve"> اخلاق</w:t>
      </w:r>
      <w:r w:rsidR="008A129A">
        <w:rPr>
          <w:rtl/>
          <w:lang w:bidi="fa-IR"/>
        </w:rPr>
        <w:t>ی</w:t>
      </w:r>
      <w:r w:rsidRPr="00990030">
        <w:rPr>
          <w:rtl/>
          <w:lang w:bidi="fa-IR"/>
        </w:rPr>
        <w:t xml:space="preserve"> ات را با حلم بپوشان و هوس ها</w:t>
      </w:r>
      <w:r w:rsidR="008A129A">
        <w:rPr>
          <w:rtl/>
          <w:lang w:bidi="fa-IR"/>
        </w:rPr>
        <w:t>ی</w:t>
      </w:r>
      <w:r w:rsidRPr="00990030">
        <w:rPr>
          <w:rtl/>
          <w:lang w:bidi="fa-IR"/>
        </w:rPr>
        <w:t xml:space="preserve"> سركشت را با عقل از بين ببر. </w:t>
      </w:r>
      <w:r w:rsidRPr="00840E48">
        <w:rPr>
          <w:rStyle w:val="libFootnotenumChar"/>
          <w:rtl/>
        </w:rPr>
        <w:t>(</w:t>
      </w:r>
      <w:r w:rsidR="00512D76" w:rsidRPr="00840E48">
        <w:rPr>
          <w:rStyle w:val="libFootnotenumChar"/>
          <w:rtl/>
        </w:rPr>
        <w:t>1316</w:t>
      </w:r>
      <w:r w:rsidRPr="00840E48">
        <w:rPr>
          <w:rStyle w:val="libFootnotenumChar"/>
          <w:rtl/>
        </w:rPr>
        <w:t>)</w:t>
      </w:r>
    </w:p>
    <w:p w:rsidR="00E25168" w:rsidRDefault="00512D76" w:rsidP="00E25168">
      <w:pPr>
        <w:pStyle w:val="libBold1"/>
        <w:rPr>
          <w:rtl/>
          <w:lang w:bidi="fa-IR"/>
        </w:rPr>
      </w:pPr>
      <w:r>
        <w:rPr>
          <w:rtl/>
          <w:lang w:bidi="fa-IR"/>
        </w:rPr>
        <w:t>1323</w:t>
      </w:r>
      <w:r w:rsidR="00990030" w:rsidRPr="00990030">
        <w:rPr>
          <w:rtl/>
          <w:lang w:bidi="fa-IR"/>
        </w:rPr>
        <w:t>. مبارزه با حوادث</w:t>
      </w:r>
    </w:p>
    <w:p w:rsidR="00990030" w:rsidRPr="00990030" w:rsidRDefault="00E25168" w:rsidP="00E25168">
      <w:pPr>
        <w:pStyle w:val="libNormal"/>
        <w:rPr>
          <w:lang w:bidi="fa-IR"/>
        </w:rPr>
      </w:pPr>
      <w:r>
        <w:rPr>
          <w:rFonts w:hint="cs"/>
          <w:rtl/>
          <w:lang w:bidi="fa-IR"/>
        </w:rPr>
        <w:lastRenderedPageBreak/>
        <w:t>«</w:t>
      </w:r>
      <w:r w:rsidR="00990030" w:rsidRPr="00E25168">
        <w:rPr>
          <w:rStyle w:val="libHadeesChar"/>
          <w:rtl/>
        </w:rPr>
        <w:t xml:space="preserve">الصبر يناضل الحدثان، و الجزع من </w:t>
      </w:r>
      <w:r w:rsidRPr="00E25168">
        <w:rPr>
          <w:rStyle w:val="libHadeesChar"/>
          <w:rFonts w:hint="cs"/>
          <w:rtl/>
        </w:rPr>
        <w:t>أ</w:t>
      </w:r>
      <w:r w:rsidR="00990030" w:rsidRPr="00E25168">
        <w:rPr>
          <w:rStyle w:val="libHadeesChar"/>
          <w:rtl/>
        </w:rPr>
        <w:t>عوان الزمان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صبر مبارزه با حوادث است</w:t>
      </w:r>
      <w:r>
        <w:rPr>
          <w:rtl/>
          <w:lang w:bidi="fa-IR"/>
        </w:rPr>
        <w:t>،</w:t>
      </w:r>
      <w:r w:rsidRPr="00990030">
        <w:rPr>
          <w:rtl/>
          <w:lang w:bidi="fa-IR"/>
        </w:rPr>
        <w:t xml:space="preserve"> و ب</w:t>
      </w:r>
      <w:r w:rsidR="008A129A">
        <w:rPr>
          <w:rtl/>
          <w:lang w:bidi="fa-IR"/>
        </w:rPr>
        <w:t>ی</w:t>
      </w:r>
      <w:r w:rsidRPr="00990030">
        <w:rPr>
          <w:rtl/>
          <w:lang w:bidi="fa-IR"/>
        </w:rPr>
        <w:t xml:space="preserve"> تاب</w:t>
      </w:r>
      <w:r w:rsidR="008A129A">
        <w:rPr>
          <w:rtl/>
          <w:lang w:bidi="fa-IR"/>
        </w:rPr>
        <w:t>ی</w:t>
      </w:r>
      <w:r w:rsidRPr="00990030">
        <w:rPr>
          <w:rtl/>
          <w:lang w:bidi="fa-IR"/>
        </w:rPr>
        <w:t xml:space="preserve"> خود به (كجرو</w:t>
      </w:r>
      <w:r w:rsidR="008A129A">
        <w:rPr>
          <w:rtl/>
          <w:lang w:bidi="fa-IR"/>
        </w:rPr>
        <w:t>ی</w:t>
      </w:r>
      <w:r w:rsidR="00540450">
        <w:rPr>
          <w:rtl/>
          <w:lang w:bidi="fa-IR"/>
        </w:rPr>
        <w:t>)</w:t>
      </w:r>
      <w:r w:rsidRPr="00990030">
        <w:rPr>
          <w:rtl/>
          <w:lang w:bidi="fa-IR"/>
        </w:rPr>
        <w:t xml:space="preserve"> زمان كمك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1317</w:t>
      </w:r>
      <w:r w:rsidRPr="00840E48">
        <w:rPr>
          <w:rStyle w:val="libFootnotenumChar"/>
          <w:rtl/>
        </w:rPr>
        <w:t>)</w:t>
      </w:r>
    </w:p>
    <w:p w:rsidR="00F329F1" w:rsidRDefault="00512D76" w:rsidP="00F329F1">
      <w:pPr>
        <w:pStyle w:val="libBold1"/>
        <w:rPr>
          <w:rtl/>
          <w:lang w:bidi="fa-IR"/>
        </w:rPr>
      </w:pPr>
      <w:r>
        <w:rPr>
          <w:rtl/>
          <w:lang w:bidi="fa-IR"/>
        </w:rPr>
        <w:t>1324</w:t>
      </w:r>
      <w:r w:rsidR="00990030" w:rsidRPr="00990030">
        <w:rPr>
          <w:rtl/>
          <w:lang w:bidi="fa-IR"/>
        </w:rPr>
        <w:t>. صبر و ظفر</w:t>
      </w:r>
    </w:p>
    <w:p w:rsidR="00990030" w:rsidRPr="00990030" w:rsidRDefault="00F329F1" w:rsidP="00990030">
      <w:pPr>
        <w:pStyle w:val="libNormal"/>
        <w:rPr>
          <w:lang w:bidi="fa-IR"/>
        </w:rPr>
      </w:pPr>
      <w:r>
        <w:rPr>
          <w:rFonts w:hint="cs"/>
          <w:rtl/>
          <w:lang w:bidi="fa-IR"/>
        </w:rPr>
        <w:t>«</w:t>
      </w:r>
      <w:r w:rsidR="00990030" w:rsidRPr="00F329F1">
        <w:rPr>
          <w:rStyle w:val="libHadeesChar"/>
          <w:rtl/>
        </w:rPr>
        <w:t>لا يعدم الصبور الظفر و ان طال به الزمان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فرد صبور</w:t>
      </w:r>
      <w:r w:rsidR="008A129A">
        <w:rPr>
          <w:rtl/>
          <w:lang w:bidi="fa-IR"/>
        </w:rPr>
        <w:t>ی</w:t>
      </w:r>
      <w:r w:rsidRPr="00990030">
        <w:rPr>
          <w:rtl/>
          <w:lang w:bidi="fa-IR"/>
        </w:rPr>
        <w:t xml:space="preserve"> پيروز</w:t>
      </w:r>
      <w:r w:rsidR="008A129A">
        <w:rPr>
          <w:rtl/>
          <w:lang w:bidi="fa-IR"/>
        </w:rPr>
        <w:t>ی</w:t>
      </w:r>
      <w:r w:rsidRPr="00990030">
        <w:rPr>
          <w:rtl/>
          <w:lang w:bidi="fa-IR"/>
        </w:rPr>
        <w:t xml:space="preserve"> را از دست ندهد گرچه به دستش رسد. </w:t>
      </w:r>
      <w:r w:rsidRPr="00840E48">
        <w:rPr>
          <w:rStyle w:val="libFootnotenumChar"/>
          <w:rtl/>
        </w:rPr>
        <w:t>(</w:t>
      </w:r>
      <w:r w:rsidR="00512D76" w:rsidRPr="00840E48">
        <w:rPr>
          <w:rStyle w:val="libFootnotenumChar"/>
          <w:rtl/>
        </w:rPr>
        <w:t>1318</w:t>
      </w:r>
      <w:r w:rsidRPr="00840E48">
        <w:rPr>
          <w:rStyle w:val="libFootnotenumChar"/>
          <w:rtl/>
        </w:rPr>
        <w:t>)</w:t>
      </w:r>
    </w:p>
    <w:p w:rsidR="00F329F1" w:rsidRDefault="00512D76" w:rsidP="00F329F1">
      <w:pPr>
        <w:pStyle w:val="libBold1"/>
        <w:rPr>
          <w:rtl/>
          <w:lang w:bidi="fa-IR"/>
        </w:rPr>
      </w:pPr>
      <w:r>
        <w:rPr>
          <w:rtl/>
          <w:lang w:bidi="fa-IR"/>
        </w:rPr>
        <w:t>1325</w:t>
      </w:r>
      <w:r w:rsidR="00990030" w:rsidRPr="00990030">
        <w:rPr>
          <w:rtl/>
          <w:lang w:bidi="fa-IR"/>
        </w:rPr>
        <w:t>. نتيجه حلم</w:t>
      </w:r>
    </w:p>
    <w:p w:rsidR="00990030" w:rsidRPr="00990030" w:rsidRDefault="00F329F1" w:rsidP="00F329F1">
      <w:pPr>
        <w:pStyle w:val="libNormal"/>
        <w:rPr>
          <w:lang w:bidi="fa-IR"/>
        </w:rPr>
      </w:pPr>
      <w:r>
        <w:rPr>
          <w:rFonts w:hint="cs"/>
          <w:rtl/>
          <w:lang w:bidi="fa-IR"/>
        </w:rPr>
        <w:t>«</w:t>
      </w:r>
      <w:r w:rsidRPr="00F329F1">
        <w:rPr>
          <w:rStyle w:val="libHadeesChar"/>
          <w:rFonts w:hint="cs"/>
          <w:rtl/>
        </w:rPr>
        <w:t>أ</w:t>
      </w:r>
      <w:r w:rsidR="00990030" w:rsidRPr="00F329F1">
        <w:rPr>
          <w:rStyle w:val="libHadeesChar"/>
          <w:rtl/>
        </w:rPr>
        <w:t xml:space="preserve">ول عوض الحليم من حلمه، </w:t>
      </w:r>
      <w:r w:rsidRPr="00F329F1">
        <w:rPr>
          <w:rStyle w:val="libHadeesChar"/>
          <w:rFonts w:hint="cs"/>
          <w:rtl/>
        </w:rPr>
        <w:t>إ</w:t>
      </w:r>
      <w:r w:rsidR="00990030" w:rsidRPr="00F329F1">
        <w:rPr>
          <w:rStyle w:val="libHadeesChar"/>
          <w:rtl/>
        </w:rPr>
        <w:t xml:space="preserve">ن الناس </w:t>
      </w:r>
      <w:r w:rsidRPr="00F329F1">
        <w:rPr>
          <w:rStyle w:val="libHadeesChar"/>
          <w:rFonts w:hint="cs"/>
          <w:rtl/>
        </w:rPr>
        <w:t>أ</w:t>
      </w:r>
      <w:r w:rsidR="00990030" w:rsidRPr="00F329F1">
        <w:rPr>
          <w:rStyle w:val="libHadeesChar"/>
          <w:rtl/>
        </w:rPr>
        <w:t>نصاره عل</w:t>
      </w:r>
      <w:r w:rsidR="008A129A" w:rsidRPr="00F329F1">
        <w:rPr>
          <w:rStyle w:val="libHadeesChar"/>
          <w:rtl/>
        </w:rPr>
        <w:t>ی</w:t>
      </w:r>
      <w:r w:rsidR="00990030" w:rsidRPr="00F329F1">
        <w:rPr>
          <w:rStyle w:val="libHadeesChar"/>
          <w:rtl/>
        </w:rPr>
        <w:t xml:space="preserve"> الجاهل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اولين نتيجه ا</w:t>
      </w:r>
      <w:r w:rsidR="008A129A">
        <w:rPr>
          <w:rtl/>
          <w:lang w:bidi="fa-IR"/>
        </w:rPr>
        <w:t>ی</w:t>
      </w:r>
      <w:r w:rsidRPr="00990030">
        <w:rPr>
          <w:rtl/>
          <w:lang w:bidi="fa-IR"/>
        </w:rPr>
        <w:t xml:space="preserve"> كه آدم حليم از بردبار</w:t>
      </w:r>
      <w:r w:rsidR="008A129A">
        <w:rPr>
          <w:rtl/>
          <w:lang w:bidi="fa-IR"/>
        </w:rPr>
        <w:t>ی</w:t>
      </w:r>
      <w:r w:rsidRPr="00990030">
        <w:rPr>
          <w:rtl/>
          <w:lang w:bidi="fa-IR"/>
        </w:rPr>
        <w:t xml:space="preserve"> خود به دست م</w:t>
      </w:r>
      <w:r w:rsidR="008A129A">
        <w:rPr>
          <w:rtl/>
          <w:lang w:bidi="fa-IR"/>
        </w:rPr>
        <w:t>ی</w:t>
      </w:r>
      <w:r w:rsidRPr="00990030">
        <w:rPr>
          <w:rtl/>
          <w:lang w:bidi="fa-IR"/>
        </w:rPr>
        <w:t xml:space="preserve"> آورد، اين است كه مردم ياوران اويند در برابر نادان</w:t>
      </w:r>
      <w:r>
        <w:rPr>
          <w:rtl/>
          <w:lang w:bidi="fa-IR"/>
        </w:rPr>
        <w:t>.</w:t>
      </w:r>
    </w:p>
    <w:p w:rsidR="00990030" w:rsidRPr="00990030" w:rsidRDefault="00512D76" w:rsidP="00F329F1">
      <w:pPr>
        <w:pStyle w:val="libBold1"/>
        <w:rPr>
          <w:lang w:bidi="fa-IR"/>
        </w:rPr>
      </w:pPr>
      <w:r>
        <w:rPr>
          <w:rtl/>
          <w:lang w:bidi="fa-IR"/>
        </w:rPr>
        <w:t>1326</w:t>
      </w:r>
      <w:r w:rsidR="00990030" w:rsidRPr="00990030">
        <w:rPr>
          <w:rtl/>
          <w:lang w:bidi="fa-IR"/>
        </w:rPr>
        <w:t>. از پايه ها</w:t>
      </w:r>
      <w:r w:rsidR="008A129A">
        <w:rPr>
          <w:rtl/>
          <w:lang w:bidi="fa-IR"/>
        </w:rPr>
        <w:t>ی</w:t>
      </w:r>
      <w:r w:rsidR="00990030" w:rsidRPr="00990030">
        <w:rPr>
          <w:rtl/>
          <w:lang w:bidi="fa-IR"/>
        </w:rPr>
        <w:t xml:space="preserve"> ايمان </w:t>
      </w:r>
      <w:r w:rsidR="00990030" w:rsidRPr="00840E48">
        <w:rPr>
          <w:rStyle w:val="libFootnotenumChar"/>
          <w:rtl/>
        </w:rPr>
        <w:t>(</w:t>
      </w:r>
      <w:r w:rsidRPr="00840E48">
        <w:rPr>
          <w:rStyle w:val="libFootnotenumChar"/>
          <w:rtl/>
        </w:rPr>
        <w:t>1319</w:t>
      </w:r>
      <w:r w:rsidR="00990030" w:rsidRPr="00840E48">
        <w:rPr>
          <w:rStyle w:val="libFootnotenumChar"/>
          <w:rtl/>
        </w:rPr>
        <w:t>)</w:t>
      </w:r>
    </w:p>
    <w:p w:rsidR="00990030" w:rsidRPr="00990030" w:rsidRDefault="00F329F1" w:rsidP="00F329F1">
      <w:pPr>
        <w:pStyle w:val="libNormal"/>
        <w:rPr>
          <w:lang w:bidi="fa-IR"/>
        </w:rPr>
      </w:pPr>
      <w:r>
        <w:rPr>
          <w:rFonts w:hint="cs"/>
          <w:rtl/>
          <w:lang w:bidi="fa-IR"/>
        </w:rPr>
        <w:t>«</w:t>
      </w:r>
      <w:r w:rsidR="00990030" w:rsidRPr="00F329F1">
        <w:rPr>
          <w:rStyle w:val="libHadeesChar"/>
          <w:rtl/>
        </w:rPr>
        <w:t>الصبر منها عل</w:t>
      </w:r>
      <w:r w:rsidR="008A129A" w:rsidRPr="00F329F1">
        <w:rPr>
          <w:rStyle w:val="libHadeesChar"/>
          <w:rtl/>
        </w:rPr>
        <w:t>ی</w:t>
      </w:r>
      <w:r w:rsidR="00990030" w:rsidRPr="00F329F1">
        <w:rPr>
          <w:rStyle w:val="libHadeesChar"/>
          <w:rtl/>
        </w:rPr>
        <w:t xml:space="preserve"> </w:t>
      </w:r>
      <w:r w:rsidRPr="00F329F1">
        <w:rPr>
          <w:rStyle w:val="libHadeesChar"/>
          <w:rFonts w:hint="cs"/>
          <w:rtl/>
        </w:rPr>
        <w:t>أ</w:t>
      </w:r>
      <w:r w:rsidR="00990030" w:rsidRPr="00F329F1">
        <w:rPr>
          <w:rStyle w:val="libHadeesChar"/>
          <w:rtl/>
        </w:rPr>
        <w:t>ربع شعب: عل</w:t>
      </w:r>
      <w:r w:rsidR="008A129A" w:rsidRPr="00F329F1">
        <w:rPr>
          <w:rStyle w:val="libHadeesChar"/>
          <w:rtl/>
        </w:rPr>
        <w:t>ی</w:t>
      </w:r>
      <w:r w:rsidR="00990030" w:rsidRPr="00F329F1">
        <w:rPr>
          <w:rStyle w:val="libHadeesChar"/>
          <w:rtl/>
        </w:rPr>
        <w:t xml:space="preserve"> الشوق و الشفق، و الزهد، و الترقب: فمن اشتاق ال</w:t>
      </w:r>
      <w:r w:rsidR="008A129A" w:rsidRPr="00F329F1">
        <w:rPr>
          <w:rStyle w:val="libHadeesChar"/>
          <w:rtl/>
        </w:rPr>
        <w:t>ی</w:t>
      </w:r>
      <w:r w:rsidR="00990030" w:rsidRPr="00F329F1">
        <w:rPr>
          <w:rStyle w:val="libHadeesChar"/>
          <w:rtl/>
        </w:rPr>
        <w:t xml:space="preserve"> الجنة سلا عن الشهوات؛ و من </w:t>
      </w:r>
      <w:r>
        <w:rPr>
          <w:rStyle w:val="libHadeesChar"/>
          <w:rFonts w:hint="cs"/>
          <w:rtl/>
        </w:rPr>
        <w:t>أ</w:t>
      </w:r>
      <w:r w:rsidR="00990030" w:rsidRPr="00F329F1">
        <w:rPr>
          <w:rStyle w:val="libHadeesChar"/>
          <w:rtl/>
        </w:rPr>
        <w:t>شفق من النار اجتنب المحرمات؛ و من زهد ف</w:t>
      </w:r>
      <w:r w:rsidR="008A129A" w:rsidRPr="00F329F1">
        <w:rPr>
          <w:rStyle w:val="libHadeesChar"/>
          <w:rtl/>
        </w:rPr>
        <w:t>ی</w:t>
      </w:r>
      <w:r w:rsidR="00990030" w:rsidRPr="00F329F1">
        <w:rPr>
          <w:rStyle w:val="libHadeesChar"/>
          <w:rtl/>
        </w:rPr>
        <w:t xml:space="preserve"> الدنيا استهان بالمصيبات؛ و من ارتقب الموت سارع ال</w:t>
      </w:r>
      <w:r w:rsidR="008A129A" w:rsidRPr="00F329F1">
        <w:rPr>
          <w:rStyle w:val="libHadeesChar"/>
          <w:rtl/>
        </w:rPr>
        <w:t>ی</w:t>
      </w:r>
      <w:r w:rsidR="00990030" w:rsidRPr="00F329F1">
        <w:rPr>
          <w:rStyle w:val="libHadeesChar"/>
          <w:rtl/>
        </w:rPr>
        <w:t xml:space="preserve"> الخيرات</w:t>
      </w:r>
      <w:r>
        <w:rPr>
          <w:rFonts w:hint="cs"/>
          <w:rtl/>
          <w:lang w:bidi="fa-IR"/>
        </w:rPr>
        <w:t>»</w:t>
      </w:r>
    </w:p>
    <w:p w:rsidR="00990030" w:rsidRPr="00990030" w:rsidRDefault="00990030" w:rsidP="00990030">
      <w:pPr>
        <w:pStyle w:val="libNormal"/>
        <w:rPr>
          <w:lang w:bidi="fa-IR"/>
        </w:rPr>
      </w:pPr>
      <w:r w:rsidRPr="00990030">
        <w:rPr>
          <w:rtl/>
          <w:lang w:bidi="fa-IR"/>
        </w:rPr>
        <w:t>صبر از پايه ها</w:t>
      </w:r>
      <w:r w:rsidR="008A129A">
        <w:rPr>
          <w:rtl/>
          <w:lang w:bidi="fa-IR"/>
        </w:rPr>
        <w:t>ی</w:t>
      </w:r>
      <w:r w:rsidRPr="00990030">
        <w:rPr>
          <w:rtl/>
          <w:lang w:bidi="fa-IR"/>
        </w:rPr>
        <w:t xml:space="preserve"> ايمان است و بر چهار شعبه است</w:t>
      </w:r>
      <w:r>
        <w:rPr>
          <w:rtl/>
          <w:lang w:bidi="fa-IR"/>
        </w:rPr>
        <w:t>:</w:t>
      </w:r>
      <w:r w:rsidRPr="00990030">
        <w:rPr>
          <w:rtl/>
          <w:lang w:bidi="fa-IR"/>
        </w:rPr>
        <w:t xml:space="preserve"> اشتياق</w:t>
      </w:r>
      <w:r>
        <w:rPr>
          <w:rtl/>
          <w:lang w:bidi="fa-IR"/>
        </w:rPr>
        <w:t>،</w:t>
      </w:r>
      <w:r w:rsidRPr="00990030">
        <w:rPr>
          <w:rtl/>
          <w:lang w:bidi="fa-IR"/>
        </w:rPr>
        <w:t xml:space="preserve"> ترس</w:t>
      </w:r>
      <w:r>
        <w:rPr>
          <w:rtl/>
          <w:lang w:bidi="fa-IR"/>
        </w:rPr>
        <w:t>،</w:t>
      </w:r>
      <w:r w:rsidRPr="00990030">
        <w:rPr>
          <w:rtl/>
          <w:lang w:bidi="fa-IR"/>
        </w:rPr>
        <w:t xml:space="preserve"> زهد و انتظار، هر كس مشتاق بهشت است</w:t>
      </w:r>
      <w:r>
        <w:rPr>
          <w:rtl/>
          <w:lang w:bidi="fa-IR"/>
        </w:rPr>
        <w:t>،</w:t>
      </w:r>
      <w:r w:rsidRPr="00990030">
        <w:rPr>
          <w:rtl/>
          <w:lang w:bidi="fa-IR"/>
        </w:rPr>
        <w:t xml:space="preserve"> از شهوات و خواهش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به دور است و هر كس از آتش دوزخ بهراسد از محرمات دور</w:t>
      </w:r>
      <w:r w:rsidR="008A129A">
        <w:rPr>
          <w:rtl/>
          <w:lang w:bidi="fa-IR"/>
        </w:rPr>
        <w:t>ی</w:t>
      </w:r>
      <w:r w:rsidRPr="00990030">
        <w:rPr>
          <w:rtl/>
          <w:lang w:bidi="fa-IR"/>
        </w:rPr>
        <w:t xml:space="preserve"> كند، هر كس در دنيا زهد ورزد مصيبت ها را سبك شمرد، هر كس كه منتظر مرگ باشد به سو</w:t>
      </w:r>
      <w:r w:rsidR="008A129A">
        <w:rPr>
          <w:rtl/>
          <w:lang w:bidi="fa-IR"/>
        </w:rPr>
        <w:t>ی</w:t>
      </w:r>
      <w:r w:rsidRPr="00990030">
        <w:rPr>
          <w:rtl/>
          <w:lang w:bidi="fa-IR"/>
        </w:rPr>
        <w:t xml:space="preserve"> نيك</w:t>
      </w:r>
      <w:r w:rsidR="008A129A">
        <w:rPr>
          <w:rtl/>
          <w:lang w:bidi="fa-IR"/>
        </w:rPr>
        <w:t>ی</w:t>
      </w:r>
      <w:r w:rsidRPr="00990030">
        <w:rPr>
          <w:rtl/>
          <w:lang w:bidi="fa-IR"/>
        </w:rPr>
        <w:t xml:space="preserve"> ها بشتابد. </w:t>
      </w:r>
      <w:r w:rsidRPr="00840E48">
        <w:rPr>
          <w:rStyle w:val="libFootnotenumChar"/>
          <w:rtl/>
        </w:rPr>
        <w:t>(</w:t>
      </w:r>
      <w:r w:rsidR="00512D76" w:rsidRPr="00840E48">
        <w:rPr>
          <w:rStyle w:val="libFootnotenumChar"/>
          <w:rtl/>
        </w:rPr>
        <w:t>1320</w:t>
      </w:r>
      <w:r w:rsidRPr="00840E48">
        <w:rPr>
          <w:rStyle w:val="libFootnotenumChar"/>
          <w:rtl/>
        </w:rPr>
        <w:t>)</w:t>
      </w:r>
    </w:p>
    <w:p w:rsidR="00F329F1" w:rsidRDefault="00512D76" w:rsidP="00F329F1">
      <w:pPr>
        <w:pStyle w:val="libBold1"/>
        <w:rPr>
          <w:rtl/>
          <w:lang w:bidi="fa-IR"/>
        </w:rPr>
      </w:pPr>
      <w:r>
        <w:rPr>
          <w:rtl/>
          <w:lang w:bidi="fa-IR"/>
        </w:rPr>
        <w:t>1327</w:t>
      </w:r>
      <w:r w:rsidR="00990030" w:rsidRPr="00990030">
        <w:rPr>
          <w:rtl/>
          <w:lang w:bidi="fa-IR"/>
        </w:rPr>
        <w:t>. ايمان و صبر</w:t>
      </w:r>
    </w:p>
    <w:p w:rsidR="00990030" w:rsidRPr="00990030" w:rsidRDefault="00F329F1" w:rsidP="00F329F1">
      <w:pPr>
        <w:pStyle w:val="libNormal"/>
        <w:rPr>
          <w:lang w:bidi="fa-IR"/>
        </w:rPr>
      </w:pPr>
      <w:r>
        <w:rPr>
          <w:rFonts w:hint="cs"/>
          <w:rtl/>
          <w:lang w:bidi="fa-IR"/>
        </w:rPr>
        <w:t>«</w:t>
      </w:r>
      <w:r w:rsidR="00990030" w:rsidRPr="00F329F1">
        <w:rPr>
          <w:rStyle w:val="libHadeesChar"/>
          <w:rtl/>
        </w:rPr>
        <w:t>عليكم بالصبر! فان الصبر من الايمان كالر</w:t>
      </w:r>
      <w:r w:rsidRPr="00F329F1">
        <w:rPr>
          <w:rStyle w:val="libHadeesChar"/>
          <w:rFonts w:hint="cs"/>
          <w:rtl/>
        </w:rPr>
        <w:t>أ</w:t>
      </w:r>
      <w:r w:rsidR="00990030" w:rsidRPr="00F329F1">
        <w:rPr>
          <w:rStyle w:val="libHadeesChar"/>
          <w:rtl/>
        </w:rPr>
        <w:t>س من الجسد، و لا خير ف</w:t>
      </w:r>
      <w:r w:rsidR="008A129A" w:rsidRPr="00F329F1">
        <w:rPr>
          <w:rStyle w:val="libHadeesChar"/>
          <w:rtl/>
        </w:rPr>
        <w:t>ی</w:t>
      </w:r>
      <w:r w:rsidR="00990030" w:rsidRPr="00F329F1">
        <w:rPr>
          <w:rStyle w:val="libHadeesChar"/>
          <w:rtl/>
        </w:rPr>
        <w:t xml:space="preserve"> جسد لا راءس معه، و لا ف</w:t>
      </w:r>
      <w:r w:rsidR="008A129A" w:rsidRPr="00F329F1">
        <w:rPr>
          <w:rStyle w:val="libHadeesChar"/>
          <w:rtl/>
        </w:rPr>
        <w:t>ی</w:t>
      </w:r>
      <w:r w:rsidR="00990030" w:rsidRPr="00F329F1">
        <w:rPr>
          <w:rStyle w:val="libHadeesChar"/>
          <w:rtl/>
        </w:rPr>
        <w:t xml:space="preserve"> ايمان لا صبر معه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شما باد به صبر و شكيباي</w:t>
      </w:r>
      <w:r w:rsidR="008A129A">
        <w:rPr>
          <w:rtl/>
          <w:lang w:bidi="fa-IR"/>
        </w:rPr>
        <w:t>ی</w:t>
      </w:r>
      <w:r>
        <w:rPr>
          <w:rtl/>
          <w:lang w:bidi="fa-IR"/>
        </w:rPr>
        <w:t>؛</w:t>
      </w:r>
      <w:r w:rsidRPr="00990030">
        <w:rPr>
          <w:rtl/>
          <w:lang w:bidi="fa-IR"/>
        </w:rPr>
        <w:t xml:space="preserve"> زيرا صبر برا</w:t>
      </w:r>
      <w:r w:rsidR="008A129A">
        <w:rPr>
          <w:rtl/>
          <w:lang w:bidi="fa-IR"/>
        </w:rPr>
        <w:t>ی</w:t>
      </w:r>
      <w:r w:rsidRPr="00990030">
        <w:rPr>
          <w:rtl/>
          <w:lang w:bidi="fa-IR"/>
        </w:rPr>
        <w:t xml:space="preserve"> ايمان چون سر است برا</w:t>
      </w:r>
      <w:r w:rsidR="008A129A">
        <w:rPr>
          <w:rtl/>
          <w:lang w:bidi="fa-IR"/>
        </w:rPr>
        <w:t>ی</w:t>
      </w:r>
      <w:r w:rsidRPr="00990030">
        <w:rPr>
          <w:rtl/>
          <w:lang w:bidi="fa-IR"/>
        </w:rPr>
        <w:t xml:space="preserve"> تن</w:t>
      </w:r>
      <w:r>
        <w:rPr>
          <w:rtl/>
          <w:lang w:bidi="fa-IR"/>
        </w:rPr>
        <w:t>،</w:t>
      </w:r>
      <w:r w:rsidRPr="00990030">
        <w:rPr>
          <w:rtl/>
          <w:lang w:bidi="fa-IR"/>
        </w:rPr>
        <w:t xml:space="preserve"> تن</w:t>
      </w:r>
      <w:r w:rsidR="008A129A">
        <w:rPr>
          <w:rtl/>
          <w:lang w:bidi="fa-IR"/>
        </w:rPr>
        <w:t>ی</w:t>
      </w:r>
      <w:r w:rsidRPr="00990030">
        <w:rPr>
          <w:rtl/>
          <w:lang w:bidi="fa-IR"/>
        </w:rPr>
        <w:t xml:space="preserve"> كه سر ندارد هيچ خير</w:t>
      </w:r>
      <w:r w:rsidR="008A129A">
        <w:rPr>
          <w:rtl/>
          <w:lang w:bidi="fa-IR"/>
        </w:rPr>
        <w:t>ی</w:t>
      </w:r>
      <w:r w:rsidRPr="00990030">
        <w:rPr>
          <w:rtl/>
          <w:lang w:bidi="fa-IR"/>
        </w:rPr>
        <w:t xml:space="preserve"> ندارد، ايمان ب</w:t>
      </w:r>
      <w:r w:rsidR="008A129A">
        <w:rPr>
          <w:rtl/>
          <w:lang w:bidi="fa-IR"/>
        </w:rPr>
        <w:t>ی</w:t>
      </w:r>
      <w:r w:rsidRPr="00990030">
        <w:rPr>
          <w:rtl/>
          <w:lang w:bidi="fa-IR"/>
        </w:rPr>
        <w:t xml:space="preserve"> صبر هم هيچ فايده ا</w:t>
      </w:r>
      <w:r w:rsidR="008A129A">
        <w:rPr>
          <w:rtl/>
          <w:lang w:bidi="fa-IR"/>
        </w:rPr>
        <w:t>ی</w:t>
      </w:r>
      <w:r w:rsidRPr="00990030">
        <w:rPr>
          <w:rtl/>
          <w:lang w:bidi="fa-IR"/>
        </w:rPr>
        <w:t xml:space="preserve"> ندارد. </w:t>
      </w:r>
      <w:r w:rsidRPr="00840E48">
        <w:rPr>
          <w:rStyle w:val="libFootnotenumChar"/>
          <w:rtl/>
        </w:rPr>
        <w:t>(</w:t>
      </w:r>
      <w:r w:rsidR="00512D76" w:rsidRPr="00840E48">
        <w:rPr>
          <w:rStyle w:val="libFootnotenumChar"/>
          <w:rtl/>
        </w:rPr>
        <w:t>1321</w:t>
      </w:r>
      <w:r w:rsidRPr="00840E48">
        <w:rPr>
          <w:rStyle w:val="libFootnotenumChar"/>
          <w:rtl/>
        </w:rPr>
        <w:t>)</w:t>
      </w:r>
    </w:p>
    <w:p w:rsidR="00F329F1" w:rsidRDefault="00512D76" w:rsidP="00F329F1">
      <w:pPr>
        <w:pStyle w:val="libBold1"/>
        <w:rPr>
          <w:rtl/>
          <w:lang w:bidi="fa-IR"/>
        </w:rPr>
      </w:pPr>
      <w:r>
        <w:rPr>
          <w:rtl/>
          <w:lang w:bidi="fa-IR"/>
        </w:rPr>
        <w:t>1328</w:t>
      </w:r>
      <w:r w:rsidR="00990030" w:rsidRPr="00990030">
        <w:rPr>
          <w:rtl/>
          <w:lang w:bidi="fa-IR"/>
        </w:rPr>
        <w:t>. دهان بند ب</w:t>
      </w:r>
      <w:r w:rsidR="008A129A">
        <w:rPr>
          <w:rtl/>
          <w:lang w:bidi="fa-IR"/>
        </w:rPr>
        <w:t>ی</w:t>
      </w:r>
      <w:r w:rsidR="00990030" w:rsidRPr="00990030">
        <w:rPr>
          <w:rtl/>
          <w:lang w:bidi="fa-IR"/>
        </w:rPr>
        <w:t xml:space="preserve"> خرد</w:t>
      </w:r>
    </w:p>
    <w:p w:rsidR="00990030" w:rsidRPr="00990030" w:rsidRDefault="00F329F1" w:rsidP="00990030">
      <w:pPr>
        <w:pStyle w:val="libNormal"/>
        <w:rPr>
          <w:lang w:bidi="fa-IR"/>
        </w:rPr>
      </w:pPr>
      <w:r>
        <w:rPr>
          <w:rFonts w:hint="cs"/>
          <w:rtl/>
          <w:lang w:bidi="fa-IR"/>
        </w:rPr>
        <w:lastRenderedPageBreak/>
        <w:t>«</w:t>
      </w:r>
      <w:r w:rsidR="00990030" w:rsidRPr="00F329F1">
        <w:rPr>
          <w:rStyle w:val="libHadeesChar"/>
          <w:rtl/>
        </w:rPr>
        <w:t>الحلم فدام السفيه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بردبار</w:t>
      </w:r>
      <w:r w:rsidR="008A129A">
        <w:rPr>
          <w:rtl/>
          <w:lang w:bidi="fa-IR"/>
        </w:rPr>
        <w:t>ی</w:t>
      </w:r>
      <w:r>
        <w:rPr>
          <w:rtl/>
          <w:lang w:bidi="fa-IR"/>
        </w:rPr>
        <w:t>،</w:t>
      </w:r>
      <w:r w:rsidRPr="00990030">
        <w:rPr>
          <w:rtl/>
          <w:lang w:bidi="fa-IR"/>
        </w:rPr>
        <w:t xml:space="preserve"> دهان بند ب</w:t>
      </w:r>
      <w:r w:rsidR="008A129A">
        <w:rPr>
          <w:rtl/>
          <w:lang w:bidi="fa-IR"/>
        </w:rPr>
        <w:t>ی</w:t>
      </w:r>
      <w:r w:rsidRPr="00990030">
        <w:rPr>
          <w:rtl/>
          <w:lang w:bidi="fa-IR"/>
        </w:rPr>
        <w:t xml:space="preserve"> خرد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1322</w:t>
      </w:r>
      <w:r w:rsidRPr="00840E48">
        <w:rPr>
          <w:rStyle w:val="libFootnotenumChar"/>
          <w:rtl/>
        </w:rPr>
        <w:t>)</w:t>
      </w:r>
    </w:p>
    <w:p w:rsidR="00F329F1" w:rsidRDefault="00512D76" w:rsidP="00F329F1">
      <w:pPr>
        <w:pStyle w:val="libBold1"/>
        <w:rPr>
          <w:rtl/>
          <w:lang w:bidi="fa-IR"/>
        </w:rPr>
      </w:pPr>
      <w:r>
        <w:rPr>
          <w:rtl/>
          <w:lang w:bidi="fa-IR"/>
        </w:rPr>
        <w:t>1329</w:t>
      </w:r>
      <w:r w:rsidR="00990030" w:rsidRPr="00990030">
        <w:rPr>
          <w:rtl/>
          <w:lang w:bidi="fa-IR"/>
        </w:rPr>
        <w:t>. صبر و دلير</w:t>
      </w:r>
      <w:r w:rsidR="008A129A">
        <w:rPr>
          <w:rtl/>
          <w:lang w:bidi="fa-IR"/>
        </w:rPr>
        <w:t>ی</w:t>
      </w:r>
    </w:p>
    <w:p w:rsidR="00990030" w:rsidRPr="00990030" w:rsidRDefault="00F329F1" w:rsidP="00990030">
      <w:pPr>
        <w:pStyle w:val="libNormal"/>
        <w:rPr>
          <w:lang w:bidi="fa-IR"/>
        </w:rPr>
      </w:pPr>
      <w:r>
        <w:rPr>
          <w:rFonts w:hint="cs"/>
          <w:rtl/>
          <w:lang w:bidi="fa-IR"/>
        </w:rPr>
        <w:t>«</w:t>
      </w:r>
      <w:r w:rsidR="00990030" w:rsidRPr="00F329F1">
        <w:rPr>
          <w:rStyle w:val="libHadeesChar"/>
          <w:rtl/>
        </w:rPr>
        <w:t>الصبر شجاعة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صبر، شجاعت و دلير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1323</w:t>
      </w:r>
      <w:r w:rsidRPr="00840E48">
        <w:rPr>
          <w:rStyle w:val="libFootnotenumChar"/>
          <w:rtl/>
        </w:rPr>
        <w:t>)</w:t>
      </w:r>
    </w:p>
    <w:p w:rsidR="00F329F1" w:rsidRDefault="00512D76" w:rsidP="00F329F1">
      <w:pPr>
        <w:pStyle w:val="libBold1"/>
        <w:rPr>
          <w:rtl/>
          <w:lang w:bidi="fa-IR"/>
        </w:rPr>
      </w:pPr>
      <w:r>
        <w:rPr>
          <w:rtl/>
          <w:lang w:bidi="fa-IR"/>
        </w:rPr>
        <w:t>1330</w:t>
      </w:r>
      <w:r w:rsidR="00990030" w:rsidRPr="00990030">
        <w:rPr>
          <w:rtl/>
          <w:lang w:bidi="fa-IR"/>
        </w:rPr>
        <w:t>. فضيلت حلم</w:t>
      </w:r>
    </w:p>
    <w:p w:rsidR="00990030" w:rsidRPr="00990030" w:rsidRDefault="00F329F1" w:rsidP="00990030">
      <w:pPr>
        <w:pStyle w:val="libNormal"/>
        <w:rPr>
          <w:lang w:bidi="fa-IR"/>
        </w:rPr>
      </w:pPr>
      <w:r>
        <w:rPr>
          <w:rFonts w:hint="cs"/>
          <w:rtl/>
          <w:lang w:bidi="fa-IR"/>
        </w:rPr>
        <w:t>«</w:t>
      </w:r>
      <w:r w:rsidR="00990030" w:rsidRPr="00F329F1">
        <w:rPr>
          <w:rStyle w:val="libHadeesChar"/>
          <w:rtl/>
        </w:rPr>
        <w:t>الحلم عشيرة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حلم و بردبار</w:t>
      </w:r>
      <w:r w:rsidR="008A129A">
        <w:rPr>
          <w:rtl/>
          <w:lang w:bidi="fa-IR"/>
        </w:rPr>
        <w:t>ی</w:t>
      </w:r>
      <w:r>
        <w:rPr>
          <w:rtl/>
          <w:lang w:bidi="fa-IR"/>
        </w:rPr>
        <w:t>،</w:t>
      </w:r>
      <w:r w:rsidRPr="00990030">
        <w:rPr>
          <w:rtl/>
          <w:lang w:bidi="fa-IR"/>
        </w:rPr>
        <w:t xml:space="preserve"> قوم و عشيره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1324</w:t>
      </w:r>
      <w:r w:rsidRPr="00840E48">
        <w:rPr>
          <w:rStyle w:val="libFootnotenumChar"/>
          <w:rtl/>
        </w:rPr>
        <w:t>)</w:t>
      </w:r>
    </w:p>
    <w:p w:rsidR="00F329F1" w:rsidRDefault="00512D76" w:rsidP="00F329F1">
      <w:pPr>
        <w:pStyle w:val="libBold1"/>
        <w:rPr>
          <w:rtl/>
          <w:lang w:bidi="fa-IR"/>
        </w:rPr>
      </w:pPr>
      <w:r>
        <w:rPr>
          <w:rtl/>
          <w:lang w:bidi="fa-IR"/>
        </w:rPr>
        <w:t>1331</w:t>
      </w:r>
      <w:r w:rsidR="00990030" w:rsidRPr="00990030">
        <w:rPr>
          <w:rtl/>
          <w:lang w:bidi="fa-IR"/>
        </w:rPr>
        <w:t>. حلم و عزت</w:t>
      </w:r>
    </w:p>
    <w:p w:rsidR="00990030" w:rsidRPr="00990030" w:rsidRDefault="00F329F1" w:rsidP="00990030">
      <w:pPr>
        <w:pStyle w:val="libNormal"/>
        <w:rPr>
          <w:lang w:bidi="fa-IR"/>
        </w:rPr>
      </w:pPr>
      <w:r>
        <w:rPr>
          <w:rFonts w:hint="cs"/>
          <w:rtl/>
          <w:lang w:bidi="fa-IR"/>
        </w:rPr>
        <w:t>«</w:t>
      </w:r>
      <w:r w:rsidR="00990030" w:rsidRPr="00F329F1">
        <w:rPr>
          <w:rStyle w:val="libHadeesChar"/>
          <w:rtl/>
        </w:rPr>
        <w:t>لا عز كالحلم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عزت</w:t>
      </w:r>
      <w:r w:rsidR="008A129A">
        <w:rPr>
          <w:rtl/>
          <w:lang w:bidi="fa-IR"/>
        </w:rPr>
        <w:t>ی</w:t>
      </w:r>
      <w:r>
        <w:rPr>
          <w:rtl/>
          <w:lang w:bidi="fa-IR"/>
        </w:rPr>
        <w:t>،</w:t>
      </w:r>
      <w:r w:rsidRPr="00990030">
        <w:rPr>
          <w:rtl/>
          <w:lang w:bidi="fa-IR"/>
        </w:rPr>
        <w:t xml:space="preserve"> همچون حلم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1325</w:t>
      </w:r>
      <w:r w:rsidRPr="00840E48">
        <w:rPr>
          <w:rStyle w:val="libFootnotenumChar"/>
          <w:rtl/>
        </w:rPr>
        <w:t>)</w:t>
      </w:r>
    </w:p>
    <w:p w:rsidR="00F329F1" w:rsidRDefault="00512D76" w:rsidP="00F329F1">
      <w:pPr>
        <w:pStyle w:val="libBold1"/>
        <w:rPr>
          <w:rtl/>
          <w:lang w:bidi="fa-IR"/>
        </w:rPr>
      </w:pPr>
      <w:r>
        <w:rPr>
          <w:rtl/>
          <w:lang w:bidi="fa-IR"/>
        </w:rPr>
        <w:t>1332</w:t>
      </w:r>
      <w:r w:rsidR="00990030" w:rsidRPr="00990030">
        <w:rPr>
          <w:rtl/>
          <w:lang w:bidi="fa-IR"/>
        </w:rPr>
        <w:t>. ابزار رياست</w:t>
      </w:r>
    </w:p>
    <w:p w:rsidR="00990030" w:rsidRPr="00990030" w:rsidRDefault="00F329F1" w:rsidP="00990030">
      <w:pPr>
        <w:pStyle w:val="libNormal"/>
        <w:rPr>
          <w:lang w:bidi="fa-IR"/>
        </w:rPr>
      </w:pPr>
      <w:r>
        <w:rPr>
          <w:rFonts w:hint="cs"/>
          <w:rtl/>
          <w:lang w:bidi="fa-IR"/>
        </w:rPr>
        <w:t>«</w:t>
      </w:r>
      <w:r w:rsidR="00990030" w:rsidRPr="00F329F1">
        <w:rPr>
          <w:rStyle w:val="libHadeesChar"/>
          <w:rtl/>
        </w:rPr>
        <w:t>آلة الرياسة سعة الصدر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گشادگ</w:t>
      </w:r>
      <w:r w:rsidR="008A129A">
        <w:rPr>
          <w:rtl/>
          <w:lang w:bidi="fa-IR"/>
        </w:rPr>
        <w:t>ی</w:t>
      </w:r>
      <w:r w:rsidRPr="00990030">
        <w:rPr>
          <w:rtl/>
          <w:lang w:bidi="fa-IR"/>
        </w:rPr>
        <w:t xml:space="preserve"> سينه (سعه صدر) ابزار رياست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1326</w:t>
      </w:r>
      <w:r w:rsidRPr="00840E48">
        <w:rPr>
          <w:rStyle w:val="libFootnotenumChar"/>
          <w:rtl/>
        </w:rPr>
        <w:t>)</w:t>
      </w:r>
    </w:p>
    <w:p w:rsidR="00F329F1" w:rsidRDefault="00512D76" w:rsidP="00F329F1">
      <w:pPr>
        <w:pStyle w:val="libBold1"/>
        <w:rPr>
          <w:rtl/>
          <w:lang w:bidi="fa-IR"/>
        </w:rPr>
      </w:pPr>
      <w:r>
        <w:rPr>
          <w:rtl/>
          <w:lang w:bidi="fa-IR"/>
        </w:rPr>
        <w:t>1333</w:t>
      </w:r>
      <w:r w:rsidR="00990030" w:rsidRPr="00990030">
        <w:rPr>
          <w:rtl/>
          <w:lang w:bidi="fa-IR"/>
        </w:rPr>
        <w:t>. گور عيب ها</w:t>
      </w:r>
    </w:p>
    <w:p w:rsidR="00990030" w:rsidRPr="00990030" w:rsidRDefault="00F329F1" w:rsidP="00990030">
      <w:pPr>
        <w:pStyle w:val="libNormal"/>
        <w:rPr>
          <w:lang w:bidi="fa-IR"/>
        </w:rPr>
      </w:pPr>
      <w:r>
        <w:rPr>
          <w:rFonts w:hint="cs"/>
          <w:rtl/>
          <w:lang w:bidi="fa-IR"/>
        </w:rPr>
        <w:t>«</w:t>
      </w:r>
      <w:r w:rsidR="00990030" w:rsidRPr="00F329F1">
        <w:rPr>
          <w:rStyle w:val="libHadeesChar"/>
          <w:rtl/>
        </w:rPr>
        <w:t>الاحتمال قبر العيوب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تحمل</w:t>
      </w:r>
      <w:r>
        <w:rPr>
          <w:rtl/>
          <w:lang w:bidi="fa-IR"/>
        </w:rPr>
        <w:t>،</w:t>
      </w:r>
      <w:r w:rsidRPr="00990030">
        <w:rPr>
          <w:rtl/>
          <w:lang w:bidi="fa-IR"/>
        </w:rPr>
        <w:t xml:space="preserve"> گور عيب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1327</w:t>
      </w:r>
      <w:r w:rsidRPr="00840E48">
        <w:rPr>
          <w:rStyle w:val="libFootnotenumChar"/>
          <w:rtl/>
        </w:rPr>
        <w:t>)</w:t>
      </w:r>
    </w:p>
    <w:p w:rsidR="00C60E28" w:rsidRDefault="00512D76" w:rsidP="00C60E28">
      <w:pPr>
        <w:pStyle w:val="libBold1"/>
        <w:rPr>
          <w:rtl/>
          <w:lang w:bidi="fa-IR"/>
        </w:rPr>
      </w:pPr>
      <w:r>
        <w:rPr>
          <w:rtl/>
          <w:lang w:bidi="fa-IR"/>
        </w:rPr>
        <w:t>1334</w:t>
      </w:r>
      <w:r w:rsidR="00990030" w:rsidRPr="00990030">
        <w:rPr>
          <w:rtl/>
          <w:lang w:bidi="fa-IR"/>
        </w:rPr>
        <w:t>. خرسند</w:t>
      </w:r>
      <w:r w:rsidR="008A129A">
        <w:rPr>
          <w:rtl/>
          <w:lang w:bidi="fa-IR"/>
        </w:rPr>
        <w:t>ی</w:t>
      </w:r>
    </w:p>
    <w:p w:rsidR="00990030" w:rsidRPr="00990030" w:rsidRDefault="00C60E28" w:rsidP="00990030">
      <w:pPr>
        <w:pStyle w:val="libNormal"/>
        <w:rPr>
          <w:lang w:bidi="fa-IR"/>
        </w:rPr>
      </w:pPr>
      <w:r>
        <w:rPr>
          <w:rFonts w:hint="cs"/>
          <w:rtl/>
          <w:lang w:bidi="fa-IR"/>
        </w:rPr>
        <w:t>«</w:t>
      </w:r>
      <w:r w:rsidR="00990030" w:rsidRPr="00C60E28">
        <w:rPr>
          <w:rStyle w:val="libHadeesChar"/>
          <w:rtl/>
        </w:rPr>
        <w:t>اذا لم يكن ما تريد فلا تبل ما كنت</w:t>
      </w:r>
      <w:r>
        <w:rPr>
          <w:rFonts w:hint="cs"/>
          <w:rtl/>
          <w:lang w:bidi="fa-IR"/>
        </w:rPr>
        <w:t>»</w:t>
      </w:r>
    </w:p>
    <w:p w:rsidR="00990030" w:rsidRPr="00990030" w:rsidRDefault="00990030" w:rsidP="00990030">
      <w:pPr>
        <w:pStyle w:val="libNormal"/>
        <w:rPr>
          <w:lang w:bidi="fa-IR"/>
        </w:rPr>
      </w:pPr>
      <w:r w:rsidRPr="00990030">
        <w:rPr>
          <w:rtl/>
          <w:lang w:bidi="fa-IR"/>
        </w:rPr>
        <w:t>هرگاه به آن چه خواست</w:t>
      </w:r>
      <w:r w:rsidR="008A129A">
        <w:rPr>
          <w:rtl/>
          <w:lang w:bidi="fa-IR"/>
        </w:rPr>
        <w:t>ی</w:t>
      </w:r>
      <w:r w:rsidRPr="00990030">
        <w:rPr>
          <w:rtl/>
          <w:lang w:bidi="fa-IR"/>
        </w:rPr>
        <w:t xml:space="preserve"> دست نيافت</w:t>
      </w:r>
      <w:r w:rsidR="008A129A">
        <w:rPr>
          <w:rtl/>
          <w:lang w:bidi="fa-IR"/>
        </w:rPr>
        <w:t>ی</w:t>
      </w:r>
      <w:r>
        <w:rPr>
          <w:rtl/>
          <w:lang w:bidi="fa-IR"/>
        </w:rPr>
        <w:t>،</w:t>
      </w:r>
      <w:r w:rsidRPr="00990030">
        <w:rPr>
          <w:rtl/>
          <w:lang w:bidi="fa-IR"/>
        </w:rPr>
        <w:t xml:space="preserve"> پس آن چه در آن هست</w:t>
      </w:r>
      <w:r w:rsidR="008A129A">
        <w:rPr>
          <w:rtl/>
          <w:lang w:bidi="fa-IR"/>
        </w:rPr>
        <w:t>ی</w:t>
      </w:r>
      <w:r w:rsidRPr="00990030">
        <w:rPr>
          <w:rtl/>
          <w:lang w:bidi="fa-IR"/>
        </w:rPr>
        <w:t xml:space="preserve"> (يعن</w:t>
      </w:r>
      <w:r w:rsidR="008A129A">
        <w:rPr>
          <w:rtl/>
          <w:lang w:bidi="fa-IR"/>
        </w:rPr>
        <w:t>ی</w:t>
      </w:r>
      <w:r w:rsidRPr="00990030">
        <w:rPr>
          <w:rtl/>
          <w:lang w:bidi="fa-IR"/>
        </w:rPr>
        <w:t xml:space="preserve"> دست نيافتن به آن چه م</w:t>
      </w:r>
      <w:r w:rsidR="008A129A">
        <w:rPr>
          <w:rtl/>
          <w:lang w:bidi="fa-IR"/>
        </w:rPr>
        <w:t>ی</w:t>
      </w:r>
      <w:r w:rsidRPr="00990030">
        <w:rPr>
          <w:rtl/>
          <w:lang w:bidi="fa-IR"/>
        </w:rPr>
        <w:t xml:space="preserve"> خواست</w:t>
      </w:r>
      <w:r w:rsidR="008A129A">
        <w:rPr>
          <w:rtl/>
          <w:lang w:bidi="fa-IR"/>
        </w:rPr>
        <w:t>ی</w:t>
      </w:r>
      <w:r w:rsidR="00540450">
        <w:rPr>
          <w:rtl/>
          <w:lang w:bidi="fa-IR"/>
        </w:rPr>
        <w:t>)</w:t>
      </w:r>
      <w:r w:rsidRPr="00990030">
        <w:rPr>
          <w:rtl/>
          <w:lang w:bidi="fa-IR"/>
        </w:rPr>
        <w:t xml:space="preserve"> باك نداشته باش و اندوه به خود راه مده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1328</w:t>
      </w:r>
      <w:r w:rsidRPr="00840E48">
        <w:rPr>
          <w:rStyle w:val="libFootnotenumChar"/>
          <w:rtl/>
        </w:rPr>
        <w:t>)</w:t>
      </w:r>
    </w:p>
    <w:p w:rsidR="00C60E28" w:rsidRDefault="00512D76" w:rsidP="00C60E28">
      <w:pPr>
        <w:pStyle w:val="libBold1"/>
        <w:rPr>
          <w:rtl/>
          <w:lang w:bidi="fa-IR"/>
        </w:rPr>
      </w:pPr>
      <w:r>
        <w:rPr>
          <w:rtl/>
          <w:lang w:bidi="fa-IR"/>
        </w:rPr>
        <w:t>1335</w:t>
      </w:r>
      <w:r w:rsidR="00990030" w:rsidRPr="00990030">
        <w:rPr>
          <w:rtl/>
          <w:lang w:bidi="fa-IR"/>
        </w:rPr>
        <w:t>. حلم و زندگ</w:t>
      </w:r>
      <w:r w:rsidR="008A129A">
        <w:rPr>
          <w:rtl/>
          <w:lang w:bidi="fa-IR"/>
        </w:rPr>
        <w:t>ی</w:t>
      </w:r>
      <w:r w:rsidR="00990030" w:rsidRPr="00990030">
        <w:rPr>
          <w:rtl/>
          <w:lang w:bidi="fa-IR"/>
        </w:rPr>
        <w:t xml:space="preserve"> با مردم</w:t>
      </w:r>
    </w:p>
    <w:p w:rsidR="00990030" w:rsidRPr="00990030" w:rsidRDefault="00C60E28" w:rsidP="00990030">
      <w:pPr>
        <w:pStyle w:val="libNormal"/>
        <w:rPr>
          <w:lang w:bidi="fa-IR"/>
        </w:rPr>
      </w:pPr>
      <w:r>
        <w:rPr>
          <w:rFonts w:hint="cs"/>
          <w:rtl/>
          <w:lang w:bidi="fa-IR"/>
        </w:rPr>
        <w:lastRenderedPageBreak/>
        <w:t>«</w:t>
      </w:r>
      <w:r w:rsidR="00990030" w:rsidRPr="00C60E28">
        <w:rPr>
          <w:rStyle w:val="libHadeesChar"/>
          <w:rtl/>
        </w:rPr>
        <w:t>من حلم لم يفرط ف</w:t>
      </w:r>
      <w:r w:rsidR="008A129A" w:rsidRPr="00C60E28">
        <w:rPr>
          <w:rStyle w:val="libHadeesChar"/>
          <w:rtl/>
        </w:rPr>
        <w:t>ی</w:t>
      </w:r>
      <w:r w:rsidR="00990030" w:rsidRPr="00C60E28">
        <w:rPr>
          <w:rStyle w:val="libHadeesChar"/>
          <w:rtl/>
        </w:rPr>
        <w:t xml:space="preserve"> اءمره، و عاش ف</w:t>
      </w:r>
      <w:r w:rsidR="008A129A" w:rsidRPr="00C60E28">
        <w:rPr>
          <w:rStyle w:val="libHadeesChar"/>
          <w:rtl/>
        </w:rPr>
        <w:t>ی</w:t>
      </w:r>
      <w:r w:rsidR="00990030" w:rsidRPr="00C60E28">
        <w:rPr>
          <w:rStyle w:val="libHadeesChar"/>
          <w:rtl/>
        </w:rPr>
        <w:t xml:space="preserve"> الناس حميدا</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بردبار باشد در كار خود كوتاه</w:t>
      </w:r>
      <w:r w:rsidR="008A129A">
        <w:rPr>
          <w:rtl/>
          <w:lang w:bidi="fa-IR"/>
        </w:rPr>
        <w:t>ی</w:t>
      </w:r>
      <w:r w:rsidRPr="00990030">
        <w:rPr>
          <w:rtl/>
          <w:lang w:bidi="fa-IR"/>
        </w:rPr>
        <w:t xml:space="preserve"> نكند، و در ميان مردم خوش نام زندگ</w:t>
      </w:r>
      <w:r w:rsidR="008A129A">
        <w:rPr>
          <w:rtl/>
          <w:lang w:bidi="fa-IR"/>
        </w:rPr>
        <w:t>ی</w:t>
      </w:r>
      <w:r w:rsidRPr="00990030">
        <w:rPr>
          <w:rtl/>
          <w:lang w:bidi="fa-IR"/>
        </w:rPr>
        <w:t xml:space="preserve"> خواهد كند. </w:t>
      </w:r>
      <w:r w:rsidRPr="00840E48">
        <w:rPr>
          <w:rStyle w:val="libFootnotenumChar"/>
          <w:rtl/>
        </w:rPr>
        <w:t>(</w:t>
      </w:r>
      <w:r w:rsidR="00512D76" w:rsidRPr="00840E48">
        <w:rPr>
          <w:rStyle w:val="libFootnotenumChar"/>
          <w:rtl/>
        </w:rPr>
        <w:t>1329</w:t>
      </w:r>
      <w:r w:rsidRPr="00840E48">
        <w:rPr>
          <w:rStyle w:val="libFootnotenumChar"/>
          <w:rtl/>
        </w:rPr>
        <w:t>)</w:t>
      </w:r>
    </w:p>
    <w:p w:rsidR="00C60E28" w:rsidRDefault="00512D76" w:rsidP="00C60E28">
      <w:pPr>
        <w:pStyle w:val="libBold1"/>
        <w:rPr>
          <w:rtl/>
          <w:lang w:bidi="fa-IR"/>
        </w:rPr>
      </w:pPr>
      <w:r>
        <w:rPr>
          <w:rtl/>
          <w:lang w:bidi="fa-IR"/>
        </w:rPr>
        <w:t>1336</w:t>
      </w:r>
      <w:r w:rsidR="00990030" w:rsidRPr="00990030">
        <w:rPr>
          <w:rtl/>
          <w:lang w:bidi="fa-IR"/>
        </w:rPr>
        <w:t>. مصيبت و شكايت به خلق</w:t>
      </w:r>
    </w:p>
    <w:p w:rsidR="00990030" w:rsidRPr="00990030" w:rsidRDefault="00C60E28" w:rsidP="00C60E28">
      <w:pPr>
        <w:pStyle w:val="libNormal"/>
        <w:rPr>
          <w:lang w:bidi="fa-IR"/>
        </w:rPr>
      </w:pPr>
      <w:r>
        <w:rPr>
          <w:rFonts w:hint="cs"/>
          <w:rtl/>
          <w:lang w:bidi="fa-IR"/>
        </w:rPr>
        <w:t>«</w:t>
      </w:r>
      <w:r w:rsidR="00990030" w:rsidRPr="00C60E28">
        <w:rPr>
          <w:rStyle w:val="libHadeesChar"/>
          <w:rtl/>
        </w:rPr>
        <w:t xml:space="preserve">من </w:t>
      </w:r>
      <w:r w:rsidRPr="00C60E28">
        <w:rPr>
          <w:rStyle w:val="libHadeesChar"/>
          <w:rFonts w:hint="cs"/>
          <w:rtl/>
        </w:rPr>
        <w:t>أ</w:t>
      </w:r>
      <w:r w:rsidR="00990030" w:rsidRPr="00C60E28">
        <w:rPr>
          <w:rStyle w:val="libHadeesChar"/>
          <w:rtl/>
        </w:rPr>
        <w:t xml:space="preserve">صبح يشكو مصيبة نزلت به، فقد </w:t>
      </w:r>
      <w:r w:rsidRPr="00C60E28">
        <w:rPr>
          <w:rStyle w:val="libHadeesChar"/>
          <w:rFonts w:hint="cs"/>
          <w:rtl/>
        </w:rPr>
        <w:t>أ</w:t>
      </w:r>
      <w:r w:rsidR="00990030" w:rsidRPr="00C60E28">
        <w:rPr>
          <w:rStyle w:val="libHadeesChar"/>
          <w:rtl/>
        </w:rPr>
        <w:t>صبح يشكو ربه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از مصيبت</w:t>
      </w:r>
      <w:r w:rsidR="008A129A">
        <w:rPr>
          <w:rtl/>
          <w:lang w:bidi="fa-IR"/>
        </w:rPr>
        <w:t>ی</w:t>
      </w:r>
      <w:r w:rsidRPr="00990030">
        <w:rPr>
          <w:rtl/>
          <w:lang w:bidi="fa-IR"/>
        </w:rPr>
        <w:t xml:space="preserve"> كه به او وارد شده به خلق شكايت برد، محققا از پروردگار خود شاك</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1330</w:t>
      </w:r>
      <w:r w:rsidRPr="00840E48">
        <w:rPr>
          <w:rStyle w:val="libFootnotenumChar"/>
          <w:rtl/>
        </w:rPr>
        <w:t>)</w:t>
      </w:r>
    </w:p>
    <w:p w:rsidR="00C60E28" w:rsidRDefault="00512D76" w:rsidP="00C60E28">
      <w:pPr>
        <w:pStyle w:val="libBold1"/>
        <w:rPr>
          <w:rtl/>
          <w:lang w:bidi="fa-IR"/>
        </w:rPr>
      </w:pPr>
      <w:r>
        <w:rPr>
          <w:rtl/>
          <w:lang w:bidi="fa-IR"/>
        </w:rPr>
        <w:t>1337</w:t>
      </w:r>
      <w:r w:rsidR="00990030" w:rsidRPr="00990030">
        <w:rPr>
          <w:rtl/>
          <w:lang w:bidi="fa-IR"/>
        </w:rPr>
        <w:t>. صبر بزرگان</w:t>
      </w:r>
    </w:p>
    <w:p w:rsidR="00990030" w:rsidRPr="00990030" w:rsidRDefault="00C60E28" w:rsidP="00990030">
      <w:pPr>
        <w:pStyle w:val="libNormal"/>
        <w:rPr>
          <w:lang w:bidi="fa-IR"/>
        </w:rPr>
      </w:pPr>
      <w:r>
        <w:rPr>
          <w:rFonts w:hint="cs"/>
          <w:rtl/>
          <w:lang w:bidi="fa-IR"/>
        </w:rPr>
        <w:t>«</w:t>
      </w:r>
      <w:r w:rsidR="00990030" w:rsidRPr="00C60E28">
        <w:rPr>
          <w:rStyle w:val="libHadeesChar"/>
          <w:rtl/>
        </w:rPr>
        <w:t>ان صبرت صبر الاكارم، و الا سلوت سلو البهائم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همچون بزرگواران صبر كن</w:t>
      </w:r>
      <w:r w:rsidR="008A129A">
        <w:rPr>
          <w:rtl/>
          <w:lang w:bidi="fa-IR"/>
        </w:rPr>
        <w:t>ی</w:t>
      </w:r>
      <w:r w:rsidRPr="00990030">
        <w:rPr>
          <w:rtl/>
          <w:lang w:bidi="fa-IR"/>
        </w:rPr>
        <w:t xml:space="preserve"> (چه بهتر) وگرنه همچون ستوران (رنج را) فراموش خواه</w:t>
      </w:r>
      <w:r w:rsidR="008A129A">
        <w:rPr>
          <w:rtl/>
          <w:lang w:bidi="fa-IR"/>
        </w:rPr>
        <w:t>ی</w:t>
      </w:r>
      <w:r w:rsidRPr="00990030">
        <w:rPr>
          <w:rtl/>
          <w:lang w:bidi="fa-IR"/>
        </w:rPr>
        <w:t xml:space="preserve"> كرد. </w:t>
      </w:r>
      <w:r w:rsidRPr="00840E48">
        <w:rPr>
          <w:rStyle w:val="libFootnotenumChar"/>
          <w:rtl/>
        </w:rPr>
        <w:t>(</w:t>
      </w:r>
      <w:r w:rsidR="00512D76" w:rsidRPr="00840E48">
        <w:rPr>
          <w:rStyle w:val="libFootnotenumChar"/>
          <w:rtl/>
        </w:rPr>
        <w:t>1331</w:t>
      </w:r>
      <w:r w:rsidRPr="00840E48">
        <w:rPr>
          <w:rStyle w:val="libFootnotenumChar"/>
          <w:rtl/>
        </w:rPr>
        <w:t>)</w:t>
      </w:r>
    </w:p>
    <w:p w:rsidR="00C60E28" w:rsidRDefault="00512D76" w:rsidP="00C60E28">
      <w:pPr>
        <w:pStyle w:val="libBold1"/>
        <w:rPr>
          <w:rtl/>
          <w:lang w:bidi="fa-IR"/>
        </w:rPr>
      </w:pPr>
      <w:r>
        <w:rPr>
          <w:rtl/>
          <w:lang w:bidi="fa-IR"/>
        </w:rPr>
        <w:t>1338</w:t>
      </w:r>
      <w:r w:rsidR="00990030" w:rsidRPr="00990030">
        <w:rPr>
          <w:rtl/>
          <w:lang w:bidi="fa-IR"/>
        </w:rPr>
        <w:t>. توصيه به صبر</w:t>
      </w:r>
    </w:p>
    <w:p w:rsidR="00990030" w:rsidRPr="00990030" w:rsidRDefault="00C60E28" w:rsidP="00990030">
      <w:pPr>
        <w:pStyle w:val="libNormal"/>
        <w:rPr>
          <w:lang w:bidi="fa-IR"/>
        </w:rPr>
      </w:pPr>
      <w:r>
        <w:rPr>
          <w:rFonts w:hint="cs"/>
          <w:rtl/>
          <w:lang w:bidi="fa-IR"/>
        </w:rPr>
        <w:t>«</w:t>
      </w:r>
      <w:r w:rsidR="00990030" w:rsidRPr="00C60E28">
        <w:rPr>
          <w:rStyle w:val="libHadeesChar"/>
          <w:rtl/>
        </w:rPr>
        <w:t>ان ابتليتم فاصبروا؛ فان العاقبة للمتقين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اگر گرفتار شديد صبر كنيد كه سرانجام نيكو از آن پرهيزگاران است. </w:t>
      </w:r>
      <w:r w:rsidRPr="00840E48">
        <w:rPr>
          <w:rStyle w:val="libFootnotenumChar"/>
          <w:rtl/>
        </w:rPr>
        <w:t>(</w:t>
      </w:r>
      <w:r w:rsidR="00512D76" w:rsidRPr="00840E48">
        <w:rPr>
          <w:rStyle w:val="libFootnotenumChar"/>
          <w:rtl/>
        </w:rPr>
        <w:t>1332</w:t>
      </w:r>
      <w:r w:rsidRPr="00840E48">
        <w:rPr>
          <w:rStyle w:val="libFootnotenumChar"/>
          <w:rtl/>
        </w:rPr>
        <w:t>)</w:t>
      </w:r>
    </w:p>
    <w:p w:rsidR="00C4230F" w:rsidRDefault="00512D76" w:rsidP="00C4230F">
      <w:pPr>
        <w:pStyle w:val="libBold1"/>
        <w:rPr>
          <w:rtl/>
          <w:lang w:bidi="fa-IR"/>
        </w:rPr>
      </w:pPr>
      <w:r>
        <w:rPr>
          <w:rtl/>
          <w:lang w:bidi="fa-IR"/>
        </w:rPr>
        <w:t>1339</w:t>
      </w:r>
      <w:r w:rsidR="00990030" w:rsidRPr="00990030">
        <w:rPr>
          <w:rtl/>
          <w:lang w:bidi="fa-IR"/>
        </w:rPr>
        <w:t>. بردبار حقيق</w:t>
      </w:r>
      <w:r w:rsidR="008A129A">
        <w:rPr>
          <w:rtl/>
          <w:lang w:bidi="fa-IR"/>
        </w:rPr>
        <w:t>ی</w:t>
      </w:r>
    </w:p>
    <w:p w:rsidR="00990030" w:rsidRPr="00990030" w:rsidRDefault="00C4230F" w:rsidP="00C4230F">
      <w:pPr>
        <w:pStyle w:val="libNormal"/>
        <w:rPr>
          <w:lang w:bidi="fa-IR"/>
        </w:rPr>
      </w:pPr>
      <w:r>
        <w:rPr>
          <w:rFonts w:hint="cs"/>
          <w:rtl/>
          <w:lang w:bidi="fa-IR"/>
        </w:rPr>
        <w:t>«</w:t>
      </w:r>
      <w:r w:rsidR="00990030" w:rsidRPr="00C4230F">
        <w:rPr>
          <w:rStyle w:val="libHadeesChar"/>
          <w:rtl/>
        </w:rPr>
        <w:t xml:space="preserve">حلما قد ذهبت </w:t>
      </w:r>
      <w:r w:rsidRPr="00C4230F">
        <w:rPr>
          <w:rStyle w:val="libHadeesChar"/>
          <w:rFonts w:hint="cs"/>
          <w:rtl/>
        </w:rPr>
        <w:t>أ</w:t>
      </w:r>
      <w:r w:rsidR="00990030" w:rsidRPr="00C4230F">
        <w:rPr>
          <w:rStyle w:val="libHadeesChar"/>
          <w:rtl/>
        </w:rPr>
        <w:t>صغانهم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(مردگان</w:t>
      </w:r>
      <w:r w:rsidR="00540450">
        <w:rPr>
          <w:rtl/>
          <w:lang w:bidi="fa-IR"/>
        </w:rPr>
        <w:t>)</w:t>
      </w:r>
      <w:r w:rsidRPr="00990030">
        <w:rPr>
          <w:rtl/>
          <w:lang w:bidi="fa-IR"/>
        </w:rPr>
        <w:t xml:space="preserve"> بردباران اند و كينه ها</w:t>
      </w:r>
      <w:r w:rsidR="008A129A">
        <w:rPr>
          <w:rtl/>
          <w:lang w:bidi="fa-IR"/>
        </w:rPr>
        <w:t>ی</w:t>
      </w:r>
      <w:r w:rsidRPr="00990030">
        <w:rPr>
          <w:rtl/>
          <w:lang w:bidi="fa-IR"/>
        </w:rPr>
        <w:t xml:space="preserve"> آنان از ميان 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1333</w:t>
      </w:r>
      <w:r w:rsidRPr="00840E48">
        <w:rPr>
          <w:rStyle w:val="libFootnotenumChar"/>
          <w:rtl/>
        </w:rPr>
        <w:t>)</w:t>
      </w:r>
    </w:p>
    <w:p w:rsidR="00C4230F" w:rsidRDefault="00512D76" w:rsidP="00C4230F">
      <w:pPr>
        <w:pStyle w:val="libBold1"/>
        <w:rPr>
          <w:rtl/>
          <w:lang w:bidi="fa-IR"/>
        </w:rPr>
      </w:pPr>
      <w:r>
        <w:rPr>
          <w:rtl/>
          <w:lang w:bidi="fa-IR"/>
        </w:rPr>
        <w:t>1340</w:t>
      </w:r>
      <w:r w:rsidR="00990030" w:rsidRPr="00990030">
        <w:rPr>
          <w:rtl/>
          <w:lang w:bidi="fa-IR"/>
        </w:rPr>
        <w:t>. صبر و رضا</w:t>
      </w:r>
    </w:p>
    <w:p w:rsidR="00990030" w:rsidRPr="00990030" w:rsidRDefault="00C4230F" w:rsidP="00C4230F">
      <w:pPr>
        <w:pStyle w:val="libNormal"/>
        <w:rPr>
          <w:lang w:bidi="fa-IR"/>
        </w:rPr>
      </w:pPr>
      <w:r>
        <w:rPr>
          <w:rFonts w:hint="cs"/>
          <w:rtl/>
          <w:lang w:bidi="fa-IR"/>
        </w:rPr>
        <w:t>«</w:t>
      </w:r>
      <w:r w:rsidRPr="00C4230F">
        <w:rPr>
          <w:rStyle w:val="libHadeesChar"/>
          <w:rFonts w:hint="cs"/>
          <w:rtl/>
        </w:rPr>
        <w:t>أ</w:t>
      </w:r>
      <w:r w:rsidR="00990030" w:rsidRPr="00C4230F">
        <w:rPr>
          <w:rStyle w:val="libHadeesChar"/>
          <w:rtl/>
        </w:rPr>
        <w:t>غض عل</w:t>
      </w:r>
      <w:r w:rsidR="008A129A" w:rsidRPr="00C4230F">
        <w:rPr>
          <w:rStyle w:val="libHadeesChar"/>
          <w:rtl/>
        </w:rPr>
        <w:t>ی</w:t>
      </w:r>
      <w:r w:rsidR="00990030" w:rsidRPr="00C4230F">
        <w:rPr>
          <w:rStyle w:val="libHadeesChar"/>
          <w:rtl/>
        </w:rPr>
        <w:t xml:space="preserve"> القذ</w:t>
      </w:r>
      <w:r w:rsidR="008A129A" w:rsidRPr="00C4230F">
        <w:rPr>
          <w:rStyle w:val="libHadeesChar"/>
          <w:rtl/>
        </w:rPr>
        <w:t>ی</w:t>
      </w:r>
      <w:r w:rsidR="00990030" w:rsidRPr="00C4230F">
        <w:rPr>
          <w:rStyle w:val="libHadeesChar"/>
          <w:rtl/>
        </w:rPr>
        <w:t xml:space="preserve"> و الالم ترض </w:t>
      </w:r>
      <w:r w:rsidRPr="00C4230F">
        <w:rPr>
          <w:rStyle w:val="libHadeesChar"/>
          <w:rFonts w:hint="cs"/>
          <w:rtl/>
        </w:rPr>
        <w:t>أ</w:t>
      </w:r>
      <w:r w:rsidR="00990030" w:rsidRPr="00C4230F">
        <w:rPr>
          <w:rStyle w:val="libHadeesChar"/>
          <w:rtl/>
        </w:rPr>
        <w:t>بدا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ناملايمات و رنج ها را تحمل كن تا همواره خرسند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1334</w:t>
      </w:r>
      <w:r w:rsidRPr="00840E48">
        <w:rPr>
          <w:rStyle w:val="libFootnotenumChar"/>
          <w:rtl/>
        </w:rPr>
        <w:t>)</w:t>
      </w:r>
    </w:p>
    <w:p w:rsidR="00C4230F" w:rsidRDefault="00512D76" w:rsidP="00C4230F">
      <w:pPr>
        <w:pStyle w:val="libBold1"/>
        <w:rPr>
          <w:rtl/>
          <w:lang w:bidi="fa-IR"/>
        </w:rPr>
      </w:pPr>
      <w:r>
        <w:rPr>
          <w:rtl/>
          <w:lang w:bidi="fa-IR"/>
        </w:rPr>
        <w:t>1341</w:t>
      </w:r>
      <w:r w:rsidR="00990030" w:rsidRPr="00990030">
        <w:rPr>
          <w:rtl/>
          <w:lang w:bidi="fa-IR"/>
        </w:rPr>
        <w:t>. زكات ظفر</w:t>
      </w:r>
    </w:p>
    <w:p w:rsidR="00990030" w:rsidRPr="00990030" w:rsidRDefault="00C4230F" w:rsidP="00990030">
      <w:pPr>
        <w:pStyle w:val="libNormal"/>
        <w:rPr>
          <w:lang w:bidi="fa-IR"/>
        </w:rPr>
      </w:pPr>
      <w:r>
        <w:rPr>
          <w:rFonts w:hint="cs"/>
          <w:rtl/>
          <w:lang w:bidi="fa-IR"/>
        </w:rPr>
        <w:t>«</w:t>
      </w:r>
      <w:r w:rsidR="00990030" w:rsidRPr="00C4230F">
        <w:rPr>
          <w:rStyle w:val="libHadeesChar"/>
          <w:rtl/>
        </w:rPr>
        <w:t>العفو زكاة الظفر، و السلو عوضك ممن غدر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گذشت زكات پيروز</w:t>
      </w:r>
      <w:r w:rsidR="008A129A">
        <w:rPr>
          <w:rtl/>
          <w:lang w:bidi="fa-IR"/>
        </w:rPr>
        <w:t>ی</w:t>
      </w:r>
      <w:r>
        <w:rPr>
          <w:rtl/>
          <w:lang w:bidi="fa-IR"/>
        </w:rPr>
        <w:t>،</w:t>
      </w:r>
      <w:r w:rsidRPr="00990030">
        <w:rPr>
          <w:rtl/>
          <w:lang w:bidi="fa-IR"/>
        </w:rPr>
        <w:t xml:space="preserve"> و بردبار</w:t>
      </w:r>
      <w:r w:rsidR="008A129A">
        <w:rPr>
          <w:rtl/>
          <w:lang w:bidi="fa-IR"/>
        </w:rPr>
        <w:t>ی</w:t>
      </w:r>
      <w:r w:rsidRPr="00990030">
        <w:rPr>
          <w:rtl/>
          <w:lang w:bidi="fa-IR"/>
        </w:rPr>
        <w:t xml:space="preserve"> كيفر خيانتكار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1335</w:t>
      </w:r>
      <w:r w:rsidRPr="00840E48">
        <w:rPr>
          <w:rStyle w:val="libFootnotenumChar"/>
          <w:rtl/>
        </w:rPr>
        <w:t>)</w:t>
      </w:r>
    </w:p>
    <w:p w:rsidR="00C4230F" w:rsidRDefault="00512D76" w:rsidP="00C4230F">
      <w:pPr>
        <w:pStyle w:val="libBold1"/>
        <w:rPr>
          <w:rtl/>
          <w:lang w:bidi="fa-IR"/>
        </w:rPr>
      </w:pPr>
      <w:r>
        <w:rPr>
          <w:rtl/>
          <w:lang w:bidi="fa-IR"/>
        </w:rPr>
        <w:t>1342</w:t>
      </w:r>
      <w:r w:rsidR="00990030" w:rsidRPr="00990030">
        <w:rPr>
          <w:rtl/>
          <w:lang w:bidi="fa-IR"/>
        </w:rPr>
        <w:t>. صبر بر طاعت</w:t>
      </w:r>
    </w:p>
    <w:p w:rsidR="00990030" w:rsidRPr="00990030" w:rsidRDefault="00C4230F" w:rsidP="00990030">
      <w:pPr>
        <w:pStyle w:val="libNormal"/>
        <w:rPr>
          <w:lang w:bidi="fa-IR"/>
        </w:rPr>
      </w:pPr>
      <w:r>
        <w:rPr>
          <w:rFonts w:hint="cs"/>
          <w:rtl/>
          <w:lang w:bidi="fa-IR"/>
        </w:rPr>
        <w:t>«</w:t>
      </w:r>
      <w:r w:rsidR="00990030" w:rsidRPr="00C4230F">
        <w:rPr>
          <w:rStyle w:val="libHadeesChar"/>
          <w:rtl/>
        </w:rPr>
        <w:t>استتموا نعم الله عليكم بالصبر عل</w:t>
      </w:r>
      <w:r w:rsidR="008A129A" w:rsidRPr="00C4230F">
        <w:rPr>
          <w:rStyle w:val="libHadeesChar"/>
          <w:rtl/>
        </w:rPr>
        <w:t>ی</w:t>
      </w:r>
      <w:r w:rsidR="00990030" w:rsidRPr="00C4230F">
        <w:rPr>
          <w:rStyle w:val="libHadeesChar"/>
          <w:rtl/>
        </w:rPr>
        <w:t xml:space="preserve"> طاعته، و المجانبة لمعصيتة</w:t>
      </w:r>
      <w:r>
        <w:rPr>
          <w:rFonts w:hint="cs"/>
          <w:rtl/>
          <w:lang w:bidi="fa-IR"/>
        </w:rPr>
        <w:t>»</w:t>
      </w:r>
    </w:p>
    <w:p w:rsidR="00990030" w:rsidRPr="00990030" w:rsidRDefault="00990030" w:rsidP="00990030">
      <w:pPr>
        <w:pStyle w:val="libNormal"/>
        <w:rPr>
          <w:lang w:bidi="fa-IR"/>
        </w:rPr>
      </w:pPr>
      <w:r w:rsidRPr="00990030">
        <w:rPr>
          <w:rtl/>
          <w:lang w:bidi="fa-IR"/>
        </w:rPr>
        <w:t>با صبر بر طاعت</w:t>
      </w:r>
      <w:r>
        <w:rPr>
          <w:rtl/>
          <w:lang w:bidi="fa-IR"/>
        </w:rPr>
        <w:t>،</w:t>
      </w:r>
      <w:r w:rsidRPr="00990030">
        <w:rPr>
          <w:rtl/>
          <w:lang w:bidi="fa-IR"/>
        </w:rPr>
        <w:t xml:space="preserve"> نعمت ها</w:t>
      </w:r>
      <w:r w:rsidR="008A129A">
        <w:rPr>
          <w:rtl/>
          <w:lang w:bidi="fa-IR"/>
        </w:rPr>
        <w:t>ی</w:t>
      </w:r>
      <w:r w:rsidRPr="00990030">
        <w:rPr>
          <w:rtl/>
          <w:lang w:bidi="fa-IR"/>
        </w:rPr>
        <w:t xml:space="preserve"> خدا را بر خود تمام كرده و از نافرمان</w:t>
      </w:r>
      <w:r w:rsidR="008A129A">
        <w:rPr>
          <w:rtl/>
          <w:lang w:bidi="fa-IR"/>
        </w:rPr>
        <w:t>ی</w:t>
      </w:r>
      <w:r w:rsidRPr="00990030">
        <w:rPr>
          <w:rtl/>
          <w:lang w:bidi="fa-IR"/>
        </w:rPr>
        <w:t xml:space="preserve"> او دور</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1336</w:t>
      </w:r>
      <w:r w:rsidRPr="00840E48">
        <w:rPr>
          <w:rStyle w:val="libFootnotenumChar"/>
          <w:rtl/>
        </w:rPr>
        <w:t>)</w:t>
      </w:r>
    </w:p>
    <w:p w:rsidR="00C4230F" w:rsidRDefault="00512D76" w:rsidP="00C4230F">
      <w:pPr>
        <w:pStyle w:val="libBold1"/>
        <w:rPr>
          <w:rtl/>
          <w:lang w:bidi="fa-IR"/>
        </w:rPr>
      </w:pPr>
      <w:r>
        <w:rPr>
          <w:rtl/>
          <w:lang w:bidi="fa-IR"/>
        </w:rPr>
        <w:t>1343</w:t>
      </w:r>
      <w:r w:rsidR="00990030" w:rsidRPr="00990030">
        <w:rPr>
          <w:rtl/>
          <w:lang w:bidi="fa-IR"/>
        </w:rPr>
        <w:t>. شكيبا باش</w:t>
      </w:r>
      <w:r w:rsidR="00990030">
        <w:rPr>
          <w:rtl/>
          <w:lang w:bidi="fa-IR"/>
        </w:rPr>
        <w:t>!</w:t>
      </w:r>
    </w:p>
    <w:p w:rsidR="00990030" w:rsidRPr="00990030" w:rsidRDefault="00C4230F" w:rsidP="00990030">
      <w:pPr>
        <w:pStyle w:val="libNormal"/>
        <w:rPr>
          <w:lang w:bidi="fa-IR"/>
        </w:rPr>
      </w:pPr>
      <w:r>
        <w:rPr>
          <w:rFonts w:hint="cs"/>
          <w:rtl/>
          <w:lang w:bidi="fa-IR"/>
        </w:rPr>
        <w:t>«</w:t>
      </w:r>
      <w:r w:rsidR="00990030" w:rsidRPr="00C4230F">
        <w:rPr>
          <w:rStyle w:val="libHadeesChar"/>
          <w:rtl/>
        </w:rPr>
        <w:t>عود نفسك التصبر عل</w:t>
      </w:r>
      <w:r w:rsidR="008A129A" w:rsidRPr="00C4230F">
        <w:rPr>
          <w:rStyle w:val="libHadeesChar"/>
          <w:rtl/>
        </w:rPr>
        <w:t>ی</w:t>
      </w:r>
      <w:r w:rsidR="00990030" w:rsidRPr="00C4230F">
        <w:rPr>
          <w:rStyle w:val="libHadeesChar"/>
          <w:rtl/>
        </w:rPr>
        <w:t xml:space="preserve"> المكروه، و نعم الخلق التصبر ف</w:t>
      </w:r>
      <w:r w:rsidR="008A129A" w:rsidRPr="00C4230F">
        <w:rPr>
          <w:rStyle w:val="libHadeesChar"/>
          <w:rtl/>
        </w:rPr>
        <w:t>ی</w:t>
      </w:r>
      <w:r w:rsidR="00990030" w:rsidRPr="00C4230F">
        <w:rPr>
          <w:rStyle w:val="libHadeesChar"/>
          <w:rtl/>
        </w:rPr>
        <w:t xml:space="preserve"> الحق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خويشتن را بر آن چه زشت و ناپسند است عادت ده و شكيبابودن در راه حق چه خوب</w:t>
      </w:r>
      <w:r w:rsidR="008A129A">
        <w:rPr>
          <w:rtl/>
          <w:lang w:bidi="fa-IR"/>
        </w:rPr>
        <w:t>ی</w:t>
      </w:r>
      <w:r w:rsidRPr="00990030">
        <w:rPr>
          <w:rtl/>
          <w:lang w:bidi="fa-IR"/>
        </w:rPr>
        <w:t xml:space="preserve"> نيكوي</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1337</w:t>
      </w:r>
      <w:r w:rsidRPr="00840E48">
        <w:rPr>
          <w:rStyle w:val="libFootnotenumChar"/>
          <w:rtl/>
        </w:rPr>
        <w:t>)</w:t>
      </w:r>
    </w:p>
    <w:p w:rsidR="00C4230F" w:rsidRDefault="00512D76" w:rsidP="00C4230F">
      <w:pPr>
        <w:pStyle w:val="libBold1"/>
        <w:rPr>
          <w:rtl/>
          <w:lang w:bidi="fa-IR"/>
        </w:rPr>
      </w:pPr>
      <w:r>
        <w:rPr>
          <w:rtl/>
          <w:lang w:bidi="fa-IR"/>
        </w:rPr>
        <w:t>1344</w:t>
      </w:r>
      <w:r w:rsidR="00990030" w:rsidRPr="00990030">
        <w:rPr>
          <w:rtl/>
          <w:lang w:bidi="fa-IR"/>
        </w:rPr>
        <w:t>. قضا و قدر</w:t>
      </w:r>
    </w:p>
    <w:p w:rsidR="00990030" w:rsidRPr="00990030" w:rsidRDefault="00C4230F"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C4230F">
        <w:rPr>
          <w:rStyle w:val="libHadeesChar"/>
          <w:rtl/>
        </w:rPr>
        <w:t>الذ</w:t>
      </w:r>
      <w:r w:rsidR="008A129A" w:rsidRPr="00C4230F">
        <w:rPr>
          <w:rStyle w:val="libHadeesChar"/>
          <w:rtl/>
        </w:rPr>
        <w:t>ی</w:t>
      </w:r>
      <w:r w:rsidR="00990030" w:rsidRPr="00C4230F">
        <w:rPr>
          <w:rStyle w:val="libHadeesChar"/>
          <w:rtl/>
        </w:rPr>
        <w:t xml:space="preserve"> عظم حلمه فعفا، و عدل ف</w:t>
      </w:r>
      <w:r w:rsidR="008A129A" w:rsidRPr="00C4230F">
        <w:rPr>
          <w:rStyle w:val="libHadeesChar"/>
          <w:rtl/>
        </w:rPr>
        <w:t>ی</w:t>
      </w:r>
      <w:r w:rsidR="00990030" w:rsidRPr="00C4230F">
        <w:rPr>
          <w:rStyle w:val="libHadeesChar"/>
          <w:rtl/>
        </w:rPr>
        <w:t xml:space="preserve"> كل ما قض</w:t>
      </w:r>
      <w:r w:rsidR="008A129A" w:rsidRPr="00C4230F">
        <w:rPr>
          <w:rStyle w:val="libHadeesChar"/>
          <w:rtl/>
        </w:rPr>
        <w:t>ی</w:t>
      </w:r>
      <w:r w:rsidR="00990030" w:rsidRPr="00990030">
        <w:rPr>
          <w:rtl/>
          <w:lang w:bidi="fa-IR"/>
        </w:rPr>
        <w:t>.</w:t>
      </w:r>
      <w:r>
        <w:rPr>
          <w:rFonts w:hint="cs"/>
          <w:rtl/>
          <w:lang w:bidi="fa-IR"/>
        </w:rPr>
        <w:t>»</w:t>
      </w:r>
    </w:p>
    <w:p w:rsidR="00C4230F" w:rsidRDefault="00990030" w:rsidP="00990030">
      <w:pPr>
        <w:pStyle w:val="libNormal"/>
        <w:rPr>
          <w:rtl/>
          <w:lang w:bidi="fa-IR"/>
        </w:rPr>
      </w:pPr>
      <w:r w:rsidRPr="00990030">
        <w:rPr>
          <w:rtl/>
          <w:lang w:bidi="fa-IR"/>
        </w:rPr>
        <w:t>خداوند</w:t>
      </w:r>
      <w:r w:rsidR="008A129A">
        <w:rPr>
          <w:rtl/>
          <w:lang w:bidi="fa-IR"/>
        </w:rPr>
        <w:t>ی</w:t>
      </w:r>
      <w:r w:rsidRPr="00990030">
        <w:rPr>
          <w:rtl/>
          <w:lang w:bidi="fa-IR"/>
        </w:rPr>
        <w:t xml:space="preserve"> كه حلم او بزرگ است و با اين حلم است كه بندگانش را عفو م</w:t>
      </w:r>
      <w:r w:rsidR="008A129A">
        <w:rPr>
          <w:rtl/>
          <w:lang w:bidi="fa-IR"/>
        </w:rPr>
        <w:t>ی</w:t>
      </w:r>
      <w:r w:rsidRPr="00990030">
        <w:rPr>
          <w:rtl/>
          <w:lang w:bidi="fa-IR"/>
        </w:rPr>
        <w:t xml:space="preserve"> نمايد و در هر چه كه حكم كند عدالت فرمايد. </w:t>
      </w:r>
      <w:r w:rsidRPr="00840E48">
        <w:rPr>
          <w:rStyle w:val="libFootnotenumChar"/>
          <w:rtl/>
        </w:rPr>
        <w:t>(</w:t>
      </w:r>
      <w:r w:rsidR="00512D76" w:rsidRPr="00840E48">
        <w:rPr>
          <w:rStyle w:val="libFootnotenumChar"/>
          <w:rtl/>
        </w:rPr>
        <w:t>1338</w:t>
      </w:r>
      <w:r w:rsidRPr="00840E48">
        <w:rPr>
          <w:rStyle w:val="libFootnotenumChar"/>
          <w:rtl/>
        </w:rPr>
        <w:t>)</w:t>
      </w:r>
    </w:p>
    <w:p w:rsidR="00990030" w:rsidRPr="00990030" w:rsidRDefault="00C4230F" w:rsidP="00990030">
      <w:pPr>
        <w:pStyle w:val="libNormal"/>
        <w:rPr>
          <w:lang w:bidi="fa-IR"/>
        </w:rPr>
      </w:pPr>
      <w:r>
        <w:rPr>
          <w:rtl/>
          <w:lang w:bidi="fa-IR"/>
        </w:rPr>
        <w:br w:type="page"/>
      </w:r>
    </w:p>
    <w:p w:rsidR="00990030" w:rsidRDefault="00990030" w:rsidP="00C4230F">
      <w:pPr>
        <w:pStyle w:val="Heading2"/>
        <w:rPr>
          <w:rtl/>
          <w:lang w:bidi="fa-IR"/>
        </w:rPr>
      </w:pPr>
      <w:bookmarkStart w:id="66" w:name="_Toc486932043"/>
      <w:r w:rsidRPr="00990030">
        <w:rPr>
          <w:rtl/>
          <w:lang w:bidi="fa-IR"/>
        </w:rPr>
        <w:t>بخش چهارم</w:t>
      </w:r>
      <w:r>
        <w:rPr>
          <w:rtl/>
          <w:lang w:bidi="fa-IR"/>
        </w:rPr>
        <w:t>:</w:t>
      </w:r>
      <w:r w:rsidRPr="00990030">
        <w:rPr>
          <w:rtl/>
          <w:lang w:bidi="fa-IR"/>
        </w:rPr>
        <w:t xml:space="preserve"> امانت دار</w:t>
      </w:r>
      <w:r w:rsidR="008A129A">
        <w:rPr>
          <w:rtl/>
          <w:lang w:bidi="fa-IR"/>
        </w:rPr>
        <w:t>ی</w:t>
      </w:r>
      <w:r w:rsidRPr="00990030">
        <w:rPr>
          <w:rtl/>
          <w:lang w:bidi="fa-IR"/>
        </w:rPr>
        <w:t xml:space="preserve"> و رازپوش</w:t>
      </w:r>
      <w:r w:rsidR="008A129A">
        <w:rPr>
          <w:rtl/>
          <w:lang w:bidi="fa-IR"/>
        </w:rPr>
        <w:t>ی</w:t>
      </w:r>
      <w:bookmarkEnd w:id="66"/>
    </w:p>
    <w:p w:rsidR="00AC5150" w:rsidRDefault="00512D76" w:rsidP="00AC5150">
      <w:pPr>
        <w:pStyle w:val="libBold1"/>
        <w:rPr>
          <w:rtl/>
          <w:lang w:bidi="fa-IR"/>
        </w:rPr>
      </w:pPr>
      <w:r>
        <w:rPr>
          <w:rtl/>
          <w:lang w:bidi="fa-IR"/>
        </w:rPr>
        <w:t>1345</w:t>
      </w:r>
      <w:r w:rsidR="00990030" w:rsidRPr="00990030">
        <w:rPr>
          <w:rtl/>
          <w:lang w:bidi="fa-IR"/>
        </w:rPr>
        <w:t>. ادا</w:t>
      </w:r>
      <w:r w:rsidR="008A129A">
        <w:rPr>
          <w:rtl/>
          <w:lang w:bidi="fa-IR"/>
        </w:rPr>
        <w:t>ی</w:t>
      </w:r>
      <w:r w:rsidR="00990030" w:rsidRPr="00990030">
        <w:rPr>
          <w:rtl/>
          <w:lang w:bidi="fa-IR"/>
        </w:rPr>
        <w:t xml:space="preserve"> امانت اله</w:t>
      </w:r>
      <w:r w:rsidR="008A129A">
        <w:rPr>
          <w:rtl/>
          <w:lang w:bidi="fa-IR"/>
        </w:rPr>
        <w:t>ی</w:t>
      </w:r>
    </w:p>
    <w:p w:rsidR="00990030" w:rsidRPr="00990030" w:rsidRDefault="00AC5150" w:rsidP="00AC5150">
      <w:pPr>
        <w:pStyle w:val="libNormal"/>
        <w:rPr>
          <w:lang w:bidi="fa-IR"/>
        </w:rPr>
      </w:pPr>
      <w:r>
        <w:rPr>
          <w:rFonts w:hint="cs"/>
          <w:rtl/>
          <w:lang w:bidi="fa-IR"/>
        </w:rPr>
        <w:t>«</w:t>
      </w:r>
      <w:r w:rsidR="00990030" w:rsidRPr="00AC5150">
        <w:rPr>
          <w:rStyle w:val="libHadeesChar"/>
          <w:rtl/>
        </w:rPr>
        <w:t xml:space="preserve">من لم يختلف سره و علانيته، و فعله و مقالته، فقد </w:t>
      </w:r>
      <w:r>
        <w:rPr>
          <w:rStyle w:val="libHadeesChar"/>
          <w:rFonts w:hint="cs"/>
          <w:rtl/>
        </w:rPr>
        <w:t>أ</w:t>
      </w:r>
      <w:r w:rsidR="00990030" w:rsidRPr="00AC5150">
        <w:rPr>
          <w:rStyle w:val="libHadeesChar"/>
          <w:rtl/>
        </w:rPr>
        <w:t>د</w:t>
      </w:r>
      <w:r w:rsidR="008A129A" w:rsidRPr="00AC5150">
        <w:rPr>
          <w:rStyle w:val="libHadeesChar"/>
          <w:rtl/>
        </w:rPr>
        <w:t>ی</w:t>
      </w:r>
      <w:r w:rsidR="00990030" w:rsidRPr="00AC5150">
        <w:rPr>
          <w:rStyle w:val="libHadeesChar"/>
          <w:rtl/>
        </w:rPr>
        <w:t xml:space="preserve"> الامانة، و </w:t>
      </w:r>
      <w:r w:rsidRPr="00AC5150">
        <w:rPr>
          <w:rStyle w:val="libHadeesChar"/>
          <w:rFonts w:hint="cs"/>
          <w:rtl/>
        </w:rPr>
        <w:t>أ</w:t>
      </w:r>
      <w:r w:rsidR="00990030" w:rsidRPr="00AC5150">
        <w:rPr>
          <w:rStyle w:val="libHadeesChar"/>
          <w:rtl/>
        </w:rPr>
        <w:t>خلص العبادة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پنهان و آشكارش</w:t>
      </w:r>
      <w:r>
        <w:rPr>
          <w:rtl/>
          <w:lang w:bidi="fa-IR"/>
        </w:rPr>
        <w:t>،</w:t>
      </w:r>
      <w:r w:rsidRPr="00990030">
        <w:rPr>
          <w:rtl/>
          <w:lang w:bidi="fa-IR"/>
        </w:rPr>
        <w:t xml:space="preserve"> كردار و گفتارش با هم مخالف نباشد، امانت اله</w:t>
      </w:r>
      <w:r w:rsidR="008A129A">
        <w:rPr>
          <w:rtl/>
          <w:lang w:bidi="fa-IR"/>
        </w:rPr>
        <w:t>ی</w:t>
      </w:r>
      <w:r w:rsidRPr="00990030">
        <w:rPr>
          <w:rtl/>
          <w:lang w:bidi="fa-IR"/>
        </w:rPr>
        <w:t xml:space="preserve"> را ادا كرده و بندگ</w:t>
      </w:r>
      <w:r w:rsidR="008A129A">
        <w:rPr>
          <w:rtl/>
          <w:lang w:bidi="fa-IR"/>
        </w:rPr>
        <w:t>ی</w:t>
      </w:r>
      <w:r w:rsidRPr="00990030">
        <w:rPr>
          <w:rtl/>
          <w:lang w:bidi="fa-IR"/>
        </w:rPr>
        <w:t xml:space="preserve"> خدا را خالصانه انجام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1339</w:t>
      </w:r>
      <w:r w:rsidRPr="00840E48">
        <w:rPr>
          <w:rStyle w:val="libFootnotenumChar"/>
          <w:rtl/>
        </w:rPr>
        <w:t>)</w:t>
      </w:r>
    </w:p>
    <w:p w:rsidR="00AC5150" w:rsidRDefault="00512D76" w:rsidP="00AC5150">
      <w:pPr>
        <w:pStyle w:val="libBold1"/>
        <w:rPr>
          <w:rtl/>
          <w:lang w:bidi="fa-IR"/>
        </w:rPr>
      </w:pPr>
      <w:r>
        <w:rPr>
          <w:rtl/>
          <w:lang w:bidi="fa-IR"/>
        </w:rPr>
        <w:t>1346</w:t>
      </w:r>
      <w:r w:rsidR="00990030" w:rsidRPr="00990030">
        <w:rPr>
          <w:rtl/>
          <w:lang w:bidi="fa-IR"/>
        </w:rPr>
        <w:t>. اولين امانت</w:t>
      </w:r>
    </w:p>
    <w:p w:rsidR="00990030" w:rsidRPr="00990030" w:rsidRDefault="00AC5150" w:rsidP="00AC5150">
      <w:pPr>
        <w:pStyle w:val="libNormal"/>
        <w:rPr>
          <w:lang w:bidi="fa-IR"/>
        </w:rPr>
      </w:pPr>
      <w:r>
        <w:rPr>
          <w:rFonts w:hint="cs"/>
          <w:rtl/>
          <w:lang w:bidi="fa-IR"/>
        </w:rPr>
        <w:t>«</w:t>
      </w:r>
      <w:r w:rsidR="00990030" w:rsidRPr="00AC5150">
        <w:rPr>
          <w:rStyle w:val="libHadeesChar"/>
          <w:rtl/>
        </w:rPr>
        <w:t>اللهم اجعل نفس</w:t>
      </w:r>
      <w:r w:rsidR="008A129A" w:rsidRPr="00AC5150">
        <w:rPr>
          <w:rStyle w:val="libHadeesChar"/>
          <w:rtl/>
        </w:rPr>
        <w:t>ی</w:t>
      </w:r>
      <w:r w:rsidR="00990030" w:rsidRPr="00AC5150">
        <w:rPr>
          <w:rStyle w:val="libHadeesChar"/>
          <w:rtl/>
        </w:rPr>
        <w:t xml:space="preserve"> </w:t>
      </w:r>
      <w:r>
        <w:rPr>
          <w:rStyle w:val="libHadeesChar"/>
          <w:rFonts w:hint="cs"/>
          <w:rtl/>
        </w:rPr>
        <w:t>أ</w:t>
      </w:r>
      <w:r w:rsidR="00990030" w:rsidRPr="00AC5150">
        <w:rPr>
          <w:rStyle w:val="libHadeesChar"/>
          <w:rtl/>
        </w:rPr>
        <w:t>ول كريمة تنتزعها من كرائم</w:t>
      </w:r>
      <w:r w:rsidR="008A129A" w:rsidRPr="00AC5150">
        <w:rPr>
          <w:rStyle w:val="libHadeesChar"/>
          <w:rtl/>
        </w:rPr>
        <w:t>ی</w:t>
      </w:r>
      <w:r w:rsidR="00990030" w:rsidRPr="00AC5150">
        <w:rPr>
          <w:rStyle w:val="libHadeesChar"/>
          <w:rtl/>
        </w:rPr>
        <w:t xml:space="preserve">، و </w:t>
      </w:r>
      <w:r>
        <w:rPr>
          <w:rStyle w:val="libHadeesChar"/>
          <w:rFonts w:hint="cs"/>
          <w:rtl/>
        </w:rPr>
        <w:t>أ</w:t>
      </w:r>
      <w:r w:rsidR="00990030" w:rsidRPr="00AC5150">
        <w:rPr>
          <w:rStyle w:val="libHadeesChar"/>
          <w:rtl/>
        </w:rPr>
        <w:t>ول وديعة ترتجعها من ودائع نعمك عند</w:t>
      </w:r>
      <w:r w:rsidR="008A129A" w:rsidRPr="00AC5150">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پروردگارا! جان من نخستين حقيقت شريف</w:t>
      </w:r>
      <w:r w:rsidR="008A129A">
        <w:rPr>
          <w:rtl/>
          <w:lang w:bidi="fa-IR"/>
        </w:rPr>
        <w:t>ی</w:t>
      </w:r>
      <w:r w:rsidRPr="00990030">
        <w:rPr>
          <w:rtl/>
          <w:lang w:bidi="fa-IR"/>
        </w:rPr>
        <w:t xml:space="preserve"> باشد كه از من خواه</w:t>
      </w:r>
      <w:r w:rsidR="008A129A">
        <w:rPr>
          <w:rtl/>
          <w:lang w:bidi="fa-IR"/>
        </w:rPr>
        <w:t>ی</w:t>
      </w:r>
      <w:r w:rsidRPr="00990030">
        <w:rPr>
          <w:rtl/>
          <w:lang w:bidi="fa-IR"/>
        </w:rPr>
        <w:t xml:space="preserve"> گرفت و اولين امانت تو باشد كه در نزد من است و تو آن را برم</w:t>
      </w:r>
      <w:r w:rsidR="008A129A">
        <w:rPr>
          <w:rtl/>
          <w:lang w:bidi="fa-IR"/>
        </w:rPr>
        <w:t>ی</w:t>
      </w:r>
      <w:r w:rsidRPr="00990030">
        <w:rPr>
          <w:rtl/>
          <w:lang w:bidi="fa-IR"/>
        </w:rPr>
        <w:t xml:space="preserve"> گردان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1340</w:t>
      </w:r>
      <w:r w:rsidRPr="00840E48">
        <w:rPr>
          <w:rStyle w:val="libFootnotenumChar"/>
          <w:rtl/>
        </w:rPr>
        <w:t>)</w:t>
      </w:r>
    </w:p>
    <w:p w:rsidR="00AC5150" w:rsidRDefault="00512D76" w:rsidP="00AC5150">
      <w:pPr>
        <w:pStyle w:val="libBold1"/>
        <w:rPr>
          <w:rtl/>
          <w:lang w:bidi="fa-IR"/>
        </w:rPr>
      </w:pPr>
      <w:r>
        <w:rPr>
          <w:rtl/>
          <w:lang w:bidi="fa-IR"/>
        </w:rPr>
        <w:t>1347</w:t>
      </w:r>
      <w:r w:rsidR="00990030" w:rsidRPr="00990030">
        <w:rPr>
          <w:rtl/>
          <w:lang w:bidi="fa-IR"/>
        </w:rPr>
        <w:t>. توصيه امام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مالك اشتر</w:t>
      </w:r>
    </w:p>
    <w:p w:rsidR="00990030" w:rsidRPr="00990030" w:rsidRDefault="00AC5150" w:rsidP="00AC5150">
      <w:pPr>
        <w:pStyle w:val="libNormal"/>
        <w:rPr>
          <w:lang w:bidi="fa-IR"/>
        </w:rPr>
      </w:pPr>
      <w:r>
        <w:rPr>
          <w:rFonts w:hint="cs"/>
          <w:rtl/>
          <w:lang w:bidi="fa-IR"/>
        </w:rPr>
        <w:t>«</w:t>
      </w:r>
      <w:r w:rsidR="00990030" w:rsidRPr="00AC5150">
        <w:rPr>
          <w:rStyle w:val="libHadeesChar"/>
          <w:rtl/>
        </w:rPr>
        <w:t>من كتابه للاشتر لما ولاه مصر: فلا تغدرن بذمتك و لا تخيسن بعهدك و لا تختلن عدوك... فان صبرك عل</w:t>
      </w:r>
      <w:r w:rsidR="008A129A" w:rsidRPr="00AC5150">
        <w:rPr>
          <w:rStyle w:val="libHadeesChar"/>
          <w:rtl/>
        </w:rPr>
        <w:t>ی</w:t>
      </w:r>
      <w:r w:rsidR="00990030" w:rsidRPr="00AC5150">
        <w:rPr>
          <w:rStyle w:val="libHadeesChar"/>
          <w:rtl/>
        </w:rPr>
        <w:t xml:space="preserve"> ضيق </w:t>
      </w:r>
      <w:r w:rsidRPr="00AC5150">
        <w:rPr>
          <w:rStyle w:val="libHadeesChar"/>
          <w:rFonts w:hint="cs"/>
          <w:rtl/>
        </w:rPr>
        <w:t>أ</w:t>
      </w:r>
      <w:r w:rsidR="00990030" w:rsidRPr="00AC5150">
        <w:rPr>
          <w:rStyle w:val="libHadeesChar"/>
          <w:rtl/>
        </w:rPr>
        <w:t>مر ترجو انفراجه و فضل عاقبته، خير من غدر تخاف تبعته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استاندار</w:t>
      </w:r>
      <w:r w:rsidR="008A129A">
        <w:rPr>
          <w:rtl/>
          <w:lang w:bidi="fa-IR"/>
        </w:rPr>
        <w:t>ی</w:t>
      </w:r>
      <w:r w:rsidRPr="00990030">
        <w:rPr>
          <w:rtl/>
          <w:lang w:bidi="fa-IR"/>
        </w:rPr>
        <w:t xml:space="preserve"> مصر به مالك اشتر م</w:t>
      </w:r>
      <w:r w:rsidR="008A129A">
        <w:rPr>
          <w:rtl/>
          <w:lang w:bidi="fa-IR"/>
        </w:rPr>
        <w:t>ی</w:t>
      </w:r>
      <w:r w:rsidRPr="00990030">
        <w:rPr>
          <w:rtl/>
          <w:lang w:bidi="fa-IR"/>
        </w:rPr>
        <w:t xml:space="preserve"> فرمايد: به امان و زنهار خويش خيانت مكن و پيمانت را مشكن و دشمنت را مفريب</w:t>
      </w:r>
      <w:r>
        <w:rPr>
          <w:rtl/>
          <w:lang w:bidi="fa-IR"/>
        </w:rPr>
        <w:t>.</w:t>
      </w:r>
      <w:r w:rsidRPr="00990030">
        <w:rPr>
          <w:rtl/>
          <w:lang w:bidi="fa-IR"/>
        </w:rPr>
        <w:t>..؛ زيرا شكيباي</w:t>
      </w:r>
      <w:r w:rsidR="008A129A">
        <w:rPr>
          <w:rtl/>
          <w:lang w:bidi="fa-IR"/>
        </w:rPr>
        <w:t>ی</w:t>
      </w:r>
      <w:r w:rsidRPr="00990030">
        <w:rPr>
          <w:rtl/>
          <w:lang w:bidi="fa-IR"/>
        </w:rPr>
        <w:t xml:space="preserve"> تو در برابر دشوار</w:t>
      </w:r>
      <w:r w:rsidR="008A129A">
        <w:rPr>
          <w:rtl/>
          <w:lang w:bidi="fa-IR"/>
        </w:rPr>
        <w:t>ی</w:t>
      </w:r>
      <w:r w:rsidRPr="00990030">
        <w:rPr>
          <w:rtl/>
          <w:lang w:bidi="fa-IR"/>
        </w:rPr>
        <w:t xml:space="preserve"> كار</w:t>
      </w:r>
      <w:r w:rsidR="008A129A">
        <w:rPr>
          <w:rtl/>
          <w:lang w:bidi="fa-IR"/>
        </w:rPr>
        <w:t>ی</w:t>
      </w:r>
      <w:r w:rsidRPr="00990030">
        <w:rPr>
          <w:rtl/>
          <w:lang w:bidi="fa-IR"/>
        </w:rPr>
        <w:t xml:space="preserve"> كه به گشايش و نيك فرجام</w:t>
      </w:r>
      <w:r w:rsidR="008A129A">
        <w:rPr>
          <w:rtl/>
          <w:lang w:bidi="fa-IR"/>
        </w:rPr>
        <w:t>ی</w:t>
      </w:r>
      <w:r w:rsidRPr="00990030">
        <w:rPr>
          <w:rtl/>
          <w:lang w:bidi="fa-IR"/>
        </w:rPr>
        <w:t xml:space="preserve"> اش اميد دار</w:t>
      </w:r>
      <w:r w:rsidR="008A129A">
        <w:rPr>
          <w:rtl/>
          <w:lang w:bidi="fa-IR"/>
        </w:rPr>
        <w:t>ی</w:t>
      </w:r>
      <w:r>
        <w:rPr>
          <w:rtl/>
          <w:lang w:bidi="fa-IR"/>
        </w:rPr>
        <w:t>،</w:t>
      </w:r>
      <w:r w:rsidRPr="00990030">
        <w:rPr>
          <w:rtl/>
          <w:lang w:bidi="fa-IR"/>
        </w:rPr>
        <w:t xml:space="preserve"> بهتر از آن است كه دست به پيمان شكن</w:t>
      </w:r>
      <w:r w:rsidR="008A129A">
        <w:rPr>
          <w:rtl/>
          <w:lang w:bidi="fa-IR"/>
        </w:rPr>
        <w:t>ی</w:t>
      </w:r>
      <w:r w:rsidRPr="00990030">
        <w:rPr>
          <w:rtl/>
          <w:lang w:bidi="fa-IR"/>
        </w:rPr>
        <w:t xml:space="preserve"> و خيانت</w:t>
      </w:r>
      <w:r w:rsidR="008A129A">
        <w:rPr>
          <w:rtl/>
          <w:lang w:bidi="fa-IR"/>
        </w:rPr>
        <w:t>ی</w:t>
      </w:r>
      <w:r w:rsidRPr="00990030">
        <w:rPr>
          <w:rtl/>
          <w:lang w:bidi="fa-IR"/>
        </w:rPr>
        <w:t xml:space="preserve"> بزن</w:t>
      </w:r>
      <w:r w:rsidR="008A129A">
        <w:rPr>
          <w:rtl/>
          <w:lang w:bidi="fa-IR"/>
        </w:rPr>
        <w:t>ی</w:t>
      </w:r>
      <w:r w:rsidRPr="00990030">
        <w:rPr>
          <w:rtl/>
          <w:lang w:bidi="fa-IR"/>
        </w:rPr>
        <w:t xml:space="preserve"> كه از پيامد ناگوار آن م</w:t>
      </w:r>
      <w:r w:rsidR="008A129A">
        <w:rPr>
          <w:rtl/>
          <w:lang w:bidi="fa-IR"/>
        </w:rPr>
        <w:t>ی</w:t>
      </w:r>
      <w:r w:rsidRPr="00990030">
        <w:rPr>
          <w:rtl/>
          <w:lang w:bidi="fa-IR"/>
        </w:rPr>
        <w:t xml:space="preserve"> ترس</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1341</w:t>
      </w:r>
      <w:r w:rsidRPr="00840E48">
        <w:rPr>
          <w:rStyle w:val="libFootnotenumChar"/>
          <w:rtl/>
        </w:rPr>
        <w:t>)</w:t>
      </w:r>
    </w:p>
    <w:p w:rsidR="00AC5150" w:rsidRDefault="00512D76" w:rsidP="00AC5150">
      <w:pPr>
        <w:pStyle w:val="libBold1"/>
        <w:rPr>
          <w:rtl/>
          <w:lang w:bidi="fa-IR"/>
        </w:rPr>
      </w:pPr>
      <w:r>
        <w:rPr>
          <w:rtl/>
          <w:lang w:bidi="fa-IR"/>
        </w:rPr>
        <w:t>1348</w:t>
      </w:r>
      <w:r w:rsidR="00990030" w:rsidRPr="00990030">
        <w:rPr>
          <w:rtl/>
          <w:lang w:bidi="fa-IR"/>
        </w:rPr>
        <w:t>. وفا</w:t>
      </w:r>
      <w:r w:rsidR="008A129A">
        <w:rPr>
          <w:rtl/>
          <w:lang w:bidi="fa-IR"/>
        </w:rPr>
        <w:t>ی</w:t>
      </w:r>
      <w:r w:rsidR="00990030" w:rsidRPr="00990030">
        <w:rPr>
          <w:rtl/>
          <w:lang w:bidi="fa-IR"/>
        </w:rPr>
        <w:t xml:space="preserve"> به عهد</w:t>
      </w:r>
    </w:p>
    <w:p w:rsidR="00990030" w:rsidRPr="00990030" w:rsidRDefault="00AC5150" w:rsidP="00AC5150">
      <w:pPr>
        <w:pStyle w:val="libNormal"/>
        <w:rPr>
          <w:lang w:bidi="fa-IR"/>
        </w:rPr>
      </w:pPr>
      <w:r>
        <w:rPr>
          <w:rFonts w:hint="cs"/>
          <w:rtl/>
          <w:lang w:bidi="fa-IR"/>
        </w:rPr>
        <w:t>«</w:t>
      </w:r>
      <w:r w:rsidR="00990030" w:rsidRPr="00AC5150">
        <w:rPr>
          <w:rStyle w:val="libHadeesChar"/>
          <w:rtl/>
        </w:rPr>
        <w:t>ف</w:t>
      </w:r>
      <w:r w:rsidR="008A129A" w:rsidRPr="00AC5150">
        <w:rPr>
          <w:rStyle w:val="libHadeesChar"/>
          <w:rtl/>
        </w:rPr>
        <w:t>ی</w:t>
      </w:r>
      <w:r w:rsidR="00990030" w:rsidRPr="00AC5150">
        <w:rPr>
          <w:rStyle w:val="libHadeesChar"/>
          <w:rtl/>
        </w:rPr>
        <w:t xml:space="preserve"> عهده للاشتر: و ان عقدت بينك و بين عدوك عقدة </w:t>
      </w:r>
      <w:r w:rsidRPr="00AC5150">
        <w:rPr>
          <w:rStyle w:val="libHadeesChar"/>
          <w:rFonts w:hint="cs"/>
          <w:rtl/>
        </w:rPr>
        <w:t>أ</w:t>
      </w:r>
      <w:r w:rsidR="00990030" w:rsidRPr="00AC5150">
        <w:rPr>
          <w:rStyle w:val="libHadeesChar"/>
          <w:rtl/>
        </w:rPr>
        <w:t xml:space="preserve">و </w:t>
      </w:r>
      <w:r w:rsidRPr="00AC5150">
        <w:rPr>
          <w:rStyle w:val="libHadeesChar"/>
          <w:rFonts w:hint="cs"/>
          <w:rtl/>
        </w:rPr>
        <w:t>أ</w:t>
      </w:r>
      <w:r w:rsidR="00990030" w:rsidRPr="00AC5150">
        <w:rPr>
          <w:rStyle w:val="libHadeesChar"/>
          <w:rtl/>
        </w:rPr>
        <w:t xml:space="preserve">لبسته منك ذمة، فحط عهدك بالوفاء، و ارع ذمتك بالامانة، و اجعل نفسك جنة دون ما </w:t>
      </w:r>
      <w:r w:rsidRPr="00AC5150">
        <w:rPr>
          <w:rStyle w:val="libHadeesChar"/>
          <w:rFonts w:hint="cs"/>
          <w:rtl/>
        </w:rPr>
        <w:t>أ</w:t>
      </w:r>
      <w:r w:rsidR="00990030" w:rsidRPr="00AC5150">
        <w:rPr>
          <w:rStyle w:val="libHadeesChar"/>
          <w:rtl/>
        </w:rPr>
        <w:t>عطيت؛ فانه ليس من فرائض الله ش</w:t>
      </w:r>
      <w:r w:rsidR="008A129A" w:rsidRPr="00AC5150">
        <w:rPr>
          <w:rStyle w:val="libHadeesChar"/>
          <w:rtl/>
        </w:rPr>
        <w:t>ی</w:t>
      </w:r>
      <w:r w:rsidR="00990030" w:rsidRPr="00AC5150">
        <w:rPr>
          <w:rStyle w:val="libHadeesChar"/>
          <w:rtl/>
        </w:rPr>
        <w:t xml:space="preserve"> ء الناس </w:t>
      </w:r>
      <w:r w:rsidRPr="00AC5150">
        <w:rPr>
          <w:rStyle w:val="libHadeesChar"/>
          <w:rFonts w:hint="cs"/>
          <w:rtl/>
        </w:rPr>
        <w:t>أ</w:t>
      </w:r>
      <w:r w:rsidR="00990030" w:rsidRPr="00AC5150">
        <w:rPr>
          <w:rStyle w:val="libHadeesChar"/>
          <w:rtl/>
        </w:rPr>
        <w:t xml:space="preserve">شد عليه اجتماعا، مع تفرق </w:t>
      </w:r>
      <w:r w:rsidRPr="00AC5150">
        <w:rPr>
          <w:rStyle w:val="libHadeesChar"/>
          <w:rFonts w:hint="cs"/>
          <w:rtl/>
        </w:rPr>
        <w:t>أ</w:t>
      </w:r>
      <w:r w:rsidR="00990030" w:rsidRPr="00AC5150">
        <w:rPr>
          <w:rStyle w:val="libHadeesChar"/>
          <w:rtl/>
        </w:rPr>
        <w:t>هوائهم و تشتت آرائهم، من تعظيم الوفاء بالعهود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در عهدنامه اش به اشتر م</w:t>
      </w:r>
      <w:r w:rsidR="008A129A">
        <w:rPr>
          <w:rtl/>
          <w:lang w:bidi="fa-IR"/>
        </w:rPr>
        <w:t>ی</w:t>
      </w:r>
      <w:r w:rsidRPr="00990030">
        <w:rPr>
          <w:rtl/>
          <w:lang w:bidi="fa-IR"/>
        </w:rPr>
        <w:t xml:space="preserve"> فرمايد: اگر با دشمن خود پيمان</w:t>
      </w:r>
      <w:r w:rsidR="008A129A">
        <w:rPr>
          <w:rtl/>
          <w:lang w:bidi="fa-IR"/>
        </w:rPr>
        <w:t>ی</w:t>
      </w:r>
      <w:r w:rsidRPr="00990030">
        <w:rPr>
          <w:rtl/>
          <w:lang w:bidi="fa-IR"/>
        </w:rPr>
        <w:t xml:space="preserve"> بست</w:t>
      </w:r>
      <w:r w:rsidR="008A129A">
        <w:rPr>
          <w:rtl/>
          <w:lang w:bidi="fa-IR"/>
        </w:rPr>
        <w:t>ی</w:t>
      </w:r>
      <w:r w:rsidRPr="00990030">
        <w:rPr>
          <w:rtl/>
          <w:lang w:bidi="fa-IR"/>
        </w:rPr>
        <w:t xml:space="preserve"> يا به او جامه زنهار و امان پوشاند</w:t>
      </w:r>
      <w:r w:rsidR="008A129A">
        <w:rPr>
          <w:rtl/>
          <w:lang w:bidi="fa-IR"/>
        </w:rPr>
        <w:t>ی</w:t>
      </w:r>
      <w:r w:rsidRPr="00990030">
        <w:rPr>
          <w:rtl/>
          <w:lang w:bidi="fa-IR"/>
        </w:rPr>
        <w:t xml:space="preserve"> به پيمان خويش وفا كن و با امانت پيمانت را رعايت نما و خود را سپر زنهار</w:t>
      </w:r>
      <w:r w:rsidR="008A129A">
        <w:rPr>
          <w:rtl/>
          <w:lang w:bidi="fa-IR"/>
        </w:rPr>
        <w:t>ی</w:t>
      </w:r>
      <w:r w:rsidRPr="00990030">
        <w:rPr>
          <w:rtl/>
          <w:lang w:bidi="fa-IR"/>
        </w:rPr>
        <w:t xml:space="preserve"> كه داده ا</w:t>
      </w:r>
      <w:r w:rsidR="008A129A">
        <w:rPr>
          <w:rtl/>
          <w:lang w:bidi="fa-IR"/>
        </w:rPr>
        <w:t>ی</w:t>
      </w:r>
      <w:r w:rsidRPr="00990030">
        <w:rPr>
          <w:rtl/>
          <w:lang w:bidi="fa-IR"/>
        </w:rPr>
        <w:t xml:space="preserve"> گردان</w:t>
      </w:r>
      <w:r>
        <w:rPr>
          <w:rtl/>
          <w:lang w:bidi="fa-IR"/>
        </w:rPr>
        <w:t>؛</w:t>
      </w:r>
      <w:r w:rsidRPr="00990030">
        <w:rPr>
          <w:rtl/>
          <w:lang w:bidi="fa-IR"/>
        </w:rPr>
        <w:t xml:space="preserve"> زيرا مردم</w:t>
      </w:r>
      <w:r>
        <w:rPr>
          <w:rtl/>
          <w:lang w:bidi="fa-IR"/>
        </w:rPr>
        <w:t>،</w:t>
      </w:r>
      <w:r w:rsidRPr="00990030">
        <w:rPr>
          <w:rtl/>
          <w:lang w:bidi="fa-IR"/>
        </w:rPr>
        <w:t xml:space="preserve"> با همه خواسته ها</w:t>
      </w:r>
      <w:r w:rsidR="008A129A">
        <w:rPr>
          <w:rtl/>
          <w:lang w:bidi="fa-IR"/>
        </w:rPr>
        <w:t>ی</w:t>
      </w:r>
      <w:r w:rsidRPr="00990030">
        <w:rPr>
          <w:rtl/>
          <w:lang w:bidi="fa-IR"/>
        </w:rPr>
        <w:t xml:space="preserve"> گوناگون و آرا</w:t>
      </w:r>
      <w:r w:rsidR="008A129A">
        <w:rPr>
          <w:rtl/>
          <w:lang w:bidi="fa-IR"/>
        </w:rPr>
        <w:t>ی</w:t>
      </w:r>
      <w:r w:rsidRPr="00990030">
        <w:rPr>
          <w:rtl/>
          <w:lang w:bidi="fa-IR"/>
        </w:rPr>
        <w:t xml:space="preserve"> پراكنده ا</w:t>
      </w:r>
      <w:r w:rsidR="008A129A">
        <w:rPr>
          <w:rtl/>
          <w:lang w:bidi="fa-IR"/>
        </w:rPr>
        <w:t>ی</w:t>
      </w:r>
      <w:r w:rsidRPr="00990030">
        <w:rPr>
          <w:rtl/>
          <w:lang w:bidi="fa-IR"/>
        </w:rPr>
        <w:t xml:space="preserve"> كه دارند، نسبت به هيچ فريضه ا</w:t>
      </w:r>
      <w:r w:rsidR="008A129A">
        <w:rPr>
          <w:rtl/>
          <w:lang w:bidi="fa-IR"/>
        </w:rPr>
        <w:t>ی</w:t>
      </w:r>
      <w:r w:rsidRPr="00990030">
        <w:rPr>
          <w:rtl/>
          <w:lang w:bidi="fa-IR"/>
        </w:rPr>
        <w:t xml:space="preserve"> از فرايض اله</w:t>
      </w:r>
      <w:r w:rsidR="008A129A">
        <w:rPr>
          <w:rtl/>
          <w:lang w:bidi="fa-IR"/>
        </w:rPr>
        <w:t>ی</w:t>
      </w:r>
      <w:r w:rsidRPr="00990030">
        <w:rPr>
          <w:rtl/>
          <w:lang w:bidi="fa-IR"/>
        </w:rPr>
        <w:t xml:space="preserve"> همچون بزرگ شمردن وفا</w:t>
      </w:r>
      <w:r w:rsidR="008A129A">
        <w:rPr>
          <w:rtl/>
          <w:lang w:bidi="fa-IR"/>
        </w:rPr>
        <w:t>ی</w:t>
      </w:r>
      <w:r w:rsidRPr="00990030">
        <w:rPr>
          <w:rtl/>
          <w:lang w:bidi="fa-IR"/>
        </w:rPr>
        <w:t xml:space="preserve"> به پيمان ها چنان سخت همداستان نيستند. </w:t>
      </w:r>
      <w:r w:rsidRPr="00840E48">
        <w:rPr>
          <w:rStyle w:val="libFootnotenumChar"/>
          <w:rtl/>
        </w:rPr>
        <w:t>(</w:t>
      </w:r>
      <w:r w:rsidR="00512D76" w:rsidRPr="00840E48">
        <w:rPr>
          <w:rStyle w:val="libFootnotenumChar"/>
          <w:rtl/>
        </w:rPr>
        <w:t>1342</w:t>
      </w:r>
      <w:r w:rsidRPr="00840E48">
        <w:rPr>
          <w:rStyle w:val="libFootnotenumChar"/>
          <w:rtl/>
        </w:rPr>
        <w:t>)</w:t>
      </w:r>
    </w:p>
    <w:p w:rsidR="00AC5150" w:rsidRDefault="00512D76" w:rsidP="00AC5150">
      <w:pPr>
        <w:pStyle w:val="libBold1"/>
        <w:rPr>
          <w:rtl/>
          <w:lang w:bidi="fa-IR"/>
        </w:rPr>
      </w:pPr>
      <w:r>
        <w:rPr>
          <w:rtl/>
          <w:lang w:bidi="fa-IR"/>
        </w:rPr>
        <w:t>1349</w:t>
      </w:r>
      <w:r w:rsidR="00990030" w:rsidRPr="00990030">
        <w:rPr>
          <w:rtl/>
          <w:lang w:bidi="fa-IR"/>
        </w:rPr>
        <w:t>. حفظ امانت زمامداران</w:t>
      </w:r>
    </w:p>
    <w:p w:rsidR="00990030" w:rsidRPr="00990030" w:rsidRDefault="00AC5150" w:rsidP="00AC5150">
      <w:pPr>
        <w:pStyle w:val="libNormal"/>
        <w:rPr>
          <w:lang w:bidi="fa-IR"/>
        </w:rPr>
      </w:pPr>
      <w:r>
        <w:rPr>
          <w:rFonts w:hint="cs"/>
          <w:rtl/>
          <w:lang w:bidi="fa-IR"/>
        </w:rPr>
        <w:t>«</w:t>
      </w:r>
      <w:r w:rsidR="00990030" w:rsidRPr="00AC5150">
        <w:rPr>
          <w:rStyle w:val="libHadeesChar"/>
          <w:rtl/>
        </w:rPr>
        <w:t xml:space="preserve">و تحفظ من الاعوان؛ فان </w:t>
      </w:r>
      <w:r w:rsidRPr="00AC5150">
        <w:rPr>
          <w:rStyle w:val="libHadeesChar"/>
          <w:rFonts w:hint="cs"/>
          <w:rtl/>
        </w:rPr>
        <w:t>أ</w:t>
      </w:r>
      <w:r w:rsidR="00990030" w:rsidRPr="00AC5150">
        <w:rPr>
          <w:rStyle w:val="libHadeesChar"/>
          <w:rtl/>
        </w:rPr>
        <w:t>حد منهم بسط يده ال</w:t>
      </w:r>
      <w:r w:rsidR="008A129A" w:rsidRPr="00AC5150">
        <w:rPr>
          <w:rStyle w:val="libHadeesChar"/>
          <w:rtl/>
        </w:rPr>
        <w:t>ی</w:t>
      </w:r>
      <w:r w:rsidR="00990030" w:rsidRPr="00AC5150">
        <w:rPr>
          <w:rStyle w:val="libHadeesChar"/>
          <w:rtl/>
        </w:rPr>
        <w:t xml:space="preserve"> خيانة اجتمعت بها عليه عندك </w:t>
      </w:r>
      <w:r w:rsidRPr="00AC5150">
        <w:rPr>
          <w:rStyle w:val="libHadeesChar"/>
          <w:rFonts w:hint="cs"/>
          <w:rtl/>
        </w:rPr>
        <w:t>أ</w:t>
      </w:r>
      <w:r w:rsidR="00990030" w:rsidRPr="00AC5150">
        <w:rPr>
          <w:rStyle w:val="libHadeesChar"/>
          <w:rtl/>
        </w:rPr>
        <w:t>خبار عيونك اكتفيت بذلك شاهدا، فبسطت عليه العقوبة ف</w:t>
      </w:r>
      <w:r w:rsidR="008A129A" w:rsidRPr="00AC5150">
        <w:rPr>
          <w:rStyle w:val="libHadeesChar"/>
          <w:rtl/>
        </w:rPr>
        <w:t>ی</w:t>
      </w:r>
      <w:r w:rsidR="00990030" w:rsidRPr="00AC5150">
        <w:rPr>
          <w:rStyle w:val="libHadeesChar"/>
          <w:rtl/>
        </w:rPr>
        <w:t xml:space="preserve"> بدنه، و </w:t>
      </w:r>
      <w:r w:rsidRPr="00AC5150">
        <w:rPr>
          <w:rStyle w:val="libHadeesChar"/>
          <w:rFonts w:hint="cs"/>
          <w:rtl/>
        </w:rPr>
        <w:t>أ</w:t>
      </w:r>
      <w:r w:rsidR="00990030" w:rsidRPr="00AC5150">
        <w:rPr>
          <w:rStyle w:val="libHadeesChar"/>
          <w:rtl/>
        </w:rPr>
        <w:t xml:space="preserve">خذته بما </w:t>
      </w:r>
      <w:r w:rsidRPr="00AC5150">
        <w:rPr>
          <w:rStyle w:val="libHadeesChar"/>
          <w:rFonts w:hint="cs"/>
          <w:rtl/>
        </w:rPr>
        <w:t>أ</w:t>
      </w:r>
      <w:r w:rsidR="00990030" w:rsidRPr="00AC5150">
        <w:rPr>
          <w:rStyle w:val="libHadeesChar"/>
          <w:rtl/>
        </w:rPr>
        <w:t>صاب من علمه. ثم نصبته بمقام المذلة، و سمته بالخيانة، و قلدته عار التهمة</w:t>
      </w:r>
      <w:r w:rsidR="00990030" w:rsidRPr="00990030">
        <w:rPr>
          <w:rtl/>
          <w:lang w:bidi="fa-IR"/>
        </w:rPr>
        <w:t>.</w:t>
      </w:r>
      <w:r>
        <w:rPr>
          <w:rFonts w:hint="cs"/>
          <w:rtl/>
          <w:lang w:bidi="fa-IR"/>
        </w:rPr>
        <w:t>»</w:t>
      </w:r>
    </w:p>
    <w:p w:rsidR="00990030" w:rsidRPr="00990030" w:rsidRDefault="00990030" w:rsidP="00AC5150">
      <w:pPr>
        <w:pStyle w:val="libNormal"/>
        <w:rPr>
          <w:lang w:bidi="fa-IR"/>
        </w:rPr>
      </w:pPr>
      <w:r w:rsidRPr="00990030">
        <w:rPr>
          <w:rtl/>
          <w:lang w:bidi="fa-IR"/>
        </w:rPr>
        <w:t>و معاونان خود را با دقت كامل زير نظر بگير، در آن هنگام كه كس</w:t>
      </w:r>
      <w:r w:rsidR="008A129A">
        <w:rPr>
          <w:rtl/>
          <w:lang w:bidi="fa-IR"/>
        </w:rPr>
        <w:t>ی</w:t>
      </w:r>
      <w:r w:rsidRPr="00990030">
        <w:rPr>
          <w:rtl/>
          <w:lang w:bidi="fa-IR"/>
        </w:rPr>
        <w:t xml:space="preserve"> از آنان دست به خيانت گشود و اين خيانت را اخبار بازرسان مخف</w:t>
      </w:r>
      <w:r w:rsidR="008A129A">
        <w:rPr>
          <w:rtl/>
          <w:lang w:bidi="fa-IR"/>
        </w:rPr>
        <w:t>ی</w:t>
      </w:r>
      <w:r w:rsidRPr="00990030">
        <w:rPr>
          <w:rtl/>
          <w:lang w:bidi="fa-IR"/>
        </w:rPr>
        <w:t xml:space="preserve"> ت</w:t>
      </w:r>
      <w:r w:rsidR="00AC5150">
        <w:rPr>
          <w:rFonts w:hint="cs"/>
          <w:rtl/>
          <w:lang w:bidi="fa-IR"/>
        </w:rPr>
        <w:t>أ</w:t>
      </w:r>
      <w:r w:rsidRPr="00990030">
        <w:rPr>
          <w:rtl/>
          <w:lang w:bidi="fa-IR"/>
        </w:rPr>
        <w:t>ييد كرد، از جنبه شهادت به آن اخبار اكتفا نموده و كيفر بدن</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او اجرا كن</w:t>
      </w:r>
      <w:r>
        <w:rPr>
          <w:rtl/>
          <w:lang w:bidi="fa-IR"/>
        </w:rPr>
        <w:t>،</w:t>
      </w:r>
      <w:r w:rsidRPr="00990030">
        <w:rPr>
          <w:rtl/>
          <w:lang w:bidi="fa-IR"/>
        </w:rPr>
        <w:t xml:space="preserve"> و آن چه را كه به دست آورده است از او بگير و او را به موقعيت ذلت و خوار</w:t>
      </w:r>
      <w:r w:rsidR="008A129A">
        <w:rPr>
          <w:rtl/>
          <w:lang w:bidi="fa-IR"/>
        </w:rPr>
        <w:t>ی</w:t>
      </w:r>
      <w:r w:rsidRPr="00990030">
        <w:rPr>
          <w:rtl/>
          <w:lang w:bidi="fa-IR"/>
        </w:rPr>
        <w:t xml:space="preserve"> بكشان و با نشان خيانت او را مشخص نما و ننگ تهمت را بر گردنش بياويز. </w:t>
      </w:r>
      <w:r w:rsidRPr="00840E48">
        <w:rPr>
          <w:rStyle w:val="libFootnotenumChar"/>
          <w:rtl/>
        </w:rPr>
        <w:t>(</w:t>
      </w:r>
      <w:r w:rsidR="00512D76" w:rsidRPr="00840E48">
        <w:rPr>
          <w:rStyle w:val="libFootnotenumChar"/>
          <w:rtl/>
        </w:rPr>
        <w:t>1343</w:t>
      </w:r>
      <w:r w:rsidRPr="00840E48">
        <w:rPr>
          <w:rStyle w:val="libFootnotenumChar"/>
          <w:rtl/>
        </w:rPr>
        <w:t>)</w:t>
      </w:r>
    </w:p>
    <w:p w:rsidR="00AC5150" w:rsidRDefault="00512D76" w:rsidP="00AC5150">
      <w:pPr>
        <w:pStyle w:val="libBold1"/>
        <w:rPr>
          <w:rtl/>
          <w:lang w:bidi="fa-IR"/>
        </w:rPr>
      </w:pPr>
      <w:r>
        <w:rPr>
          <w:rtl/>
          <w:lang w:bidi="fa-IR"/>
        </w:rPr>
        <w:t>1350</w:t>
      </w:r>
      <w:r w:rsidR="00990030" w:rsidRPr="00990030">
        <w:rPr>
          <w:rtl/>
          <w:lang w:bidi="fa-IR"/>
        </w:rPr>
        <w:t>. لغزش ها و علت ها</w:t>
      </w:r>
    </w:p>
    <w:p w:rsidR="00990030" w:rsidRPr="00990030" w:rsidRDefault="00AC5150" w:rsidP="00990030">
      <w:pPr>
        <w:pStyle w:val="libNormal"/>
        <w:rPr>
          <w:lang w:bidi="fa-IR"/>
        </w:rPr>
      </w:pPr>
      <w:r>
        <w:rPr>
          <w:rFonts w:hint="cs"/>
          <w:rtl/>
          <w:lang w:bidi="fa-IR"/>
        </w:rPr>
        <w:t>«</w:t>
      </w:r>
      <w:r w:rsidR="00990030" w:rsidRPr="00AC5150">
        <w:rPr>
          <w:rStyle w:val="libHadeesChar"/>
          <w:rtl/>
        </w:rPr>
        <w:t>لكل ضلة علة، و لكل ناكث شبهة</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هر لغزش</w:t>
      </w:r>
      <w:r w:rsidR="008A129A">
        <w:rPr>
          <w:rtl/>
          <w:lang w:bidi="fa-IR"/>
        </w:rPr>
        <w:t>ی</w:t>
      </w:r>
      <w:r w:rsidRPr="00990030">
        <w:rPr>
          <w:rtl/>
          <w:lang w:bidi="fa-IR"/>
        </w:rPr>
        <w:t xml:space="preserve"> علت و برا</w:t>
      </w:r>
      <w:r w:rsidR="008A129A">
        <w:rPr>
          <w:rtl/>
          <w:lang w:bidi="fa-IR"/>
        </w:rPr>
        <w:t>ی</w:t>
      </w:r>
      <w:r w:rsidRPr="00990030">
        <w:rPr>
          <w:rtl/>
          <w:lang w:bidi="fa-IR"/>
        </w:rPr>
        <w:t xml:space="preserve"> هر عهدشكن</w:t>
      </w:r>
      <w:r w:rsidR="008A129A">
        <w:rPr>
          <w:rtl/>
          <w:lang w:bidi="fa-IR"/>
        </w:rPr>
        <w:t>ی</w:t>
      </w:r>
      <w:r w:rsidRPr="00990030">
        <w:rPr>
          <w:rtl/>
          <w:lang w:bidi="fa-IR"/>
        </w:rPr>
        <w:t xml:space="preserve"> بهانه ا</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1344</w:t>
      </w:r>
      <w:r w:rsidRPr="00840E48">
        <w:rPr>
          <w:rStyle w:val="libFootnotenumChar"/>
          <w:rtl/>
        </w:rPr>
        <w:t>)</w:t>
      </w:r>
    </w:p>
    <w:p w:rsidR="00AC5150" w:rsidRDefault="00512D76" w:rsidP="00AC5150">
      <w:pPr>
        <w:pStyle w:val="libBold1"/>
        <w:rPr>
          <w:rtl/>
          <w:lang w:bidi="fa-IR"/>
        </w:rPr>
      </w:pPr>
      <w:r>
        <w:rPr>
          <w:rtl/>
          <w:lang w:bidi="fa-IR"/>
        </w:rPr>
        <w:t>1351</w:t>
      </w:r>
      <w:r w:rsidR="00990030" w:rsidRPr="00990030">
        <w:rPr>
          <w:rtl/>
          <w:lang w:bidi="fa-IR"/>
        </w:rPr>
        <w:t>. وفا به پيمان اله</w:t>
      </w:r>
      <w:r w:rsidR="008A129A">
        <w:rPr>
          <w:rtl/>
          <w:lang w:bidi="fa-IR"/>
        </w:rPr>
        <w:t>ی</w:t>
      </w:r>
    </w:p>
    <w:p w:rsidR="00990030" w:rsidRPr="00990030" w:rsidRDefault="00AC5150" w:rsidP="00AC5150">
      <w:pPr>
        <w:pStyle w:val="libNormal"/>
        <w:rPr>
          <w:lang w:bidi="fa-IR"/>
        </w:rPr>
      </w:pPr>
      <w:r>
        <w:rPr>
          <w:rFonts w:hint="cs"/>
          <w:rtl/>
          <w:lang w:bidi="fa-IR"/>
        </w:rPr>
        <w:t>«</w:t>
      </w:r>
      <w:r w:rsidR="00990030" w:rsidRPr="00AC5150">
        <w:rPr>
          <w:rStyle w:val="libHadeesChar"/>
          <w:rtl/>
        </w:rPr>
        <w:t>الوفاء لاهل الغدر غدر عند الله، و الغدر ب</w:t>
      </w:r>
      <w:r w:rsidRPr="00AC5150">
        <w:rPr>
          <w:rStyle w:val="libHadeesChar"/>
          <w:rFonts w:hint="cs"/>
          <w:rtl/>
        </w:rPr>
        <w:t>أ</w:t>
      </w:r>
      <w:r w:rsidR="00990030" w:rsidRPr="00AC5150">
        <w:rPr>
          <w:rStyle w:val="libHadeesChar"/>
          <w:rtl/>
        </w:rPr>
        <w:t>هل الغدر وفاء عند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وفا با پيمان شكنان</w:t>
      </w:r>
      <w:r>
        <w:rPr>
          <w:rtl/>
          <w:lang w:bidi="fa-IR"/>
        </w:rPr>
        <w:t>،</w:t>
      </w:r>
      <w:r w:rsidRPr="00990030">
        <w:rPr>
          <w:rtl/>
          <w:lang w:bidi="fa-IR"/>
        </w:rPr>
        <w:t xml:space="preserve"> پيمان شكن</w:t>
      </w:r>
      <w:r w:rsidR="008A129A">
        <w:rPr>
          <w:rtl/>
          <w:lang w:bidi="fa-IR"/>
        </w:rPr>
        <w:t>ی</w:t>
      </w:r>
      <w:r w:rsidRPr="00990030">
        <w:rPr>
          <w:rtl/>
          <w:lang w:bidi="fa-IR"/>
        </w:rPr>
        <w:t xml:space="preserve"> است در نزد خدا و پيمان شكن</w:t>
      </w:r>
      <w:r w:rsidR="008A129A">
        <w:rPr>
          <w:rtl/>
          <w:lang w:bidi="fa-IR"/>
        </w:rPr>
        <w:t>ی</w:t>
      </w:r>
      <w:r w:rsidRPr="00990030">
        <w:rPr>
          <w:rtl/>
          <w:lang w:bidi="fa-IR"/>
        </w:rPr>
        <w:t xml:space="preserve"> با پيمان شكنان</w:t>
      </w:r>
      <w:r>
        <w:rPr>
          <w:rtl/>
          <w:lang w:bidi="fa-IR"/>
        </w:rPr>
        <w:t>،</w:t>
      </w:r>
      <w:r w:rsidRPr="00990030">
        <w:rPr>
          <w:rtl/>
          <w:lang w:bidi="fa-IR"/>
        </w:rPr>
        <w:t xml:space="preserve"> وفادار</w:t>
      </w:r>
      <w:r w:rsidR="008A129A">
        <w:rPr>
          <w:rtl/>
          <w:lang w:bidi="fa-IR"/>
        </w:rPr>
        <w:t>ی</w:t>
      </w:r>
      <w:r w:rsidRPr="00990030">
        <w:rPr>
          <w:rtl/>
          <w:lang w:bidi="fa-IR"/>
        </w:rPr>
        <w:t xml:space="preserve"> است در نزد خدا.</w:t>
      </w:r>
    </w:p>
    <w:p w:rsidR="00990030" w:rsidRPr="00990030" w:rsidRDefault="00512D76" w:rsidP="00AC5150">
      <w:pPr>
        <w:pStyle w:val="libBold1"/>
        <w:rPr>
          <w:lang w:bidi="fa-IR"/>
        </w:rPr>
      </w:pPr>
      <w:r>
        <w:rPr>
          <w:rtl/>
          <w:lang w:bidi="fa-IR"/>
        </w:rPr>
        <w:t>1352</w:t>
      </w:r>
      <w:r w:rsidR="00990030" w:rsidRPr="00990030">
        <w:rPr>
          <w:rtl/>
          <w:lang w:bidi="fa-IR"/>
        </w:rPr>
        <w:t xml:space="preserve">. امين مشمار! </w:t>
      </w:r>
      <w:r w:rsidR="00990030" w:rsidRPr="00840E48">
        <w:rPr>
          <w:rStyle w:val="libFootnotenumChar"/>
          <w:rtl/>
        </w:rPr>
        <w:t>(</w:t>
      </w:r>
      <w:r w:rsidRPr="00840E48">
        <w:rPr>
          <w:rStyle w:val="libFootnotenumChar"/>
          <w:rtl/>
        </w:rPr>
        <w:t>1345</w:t>
      </w:r>
      <w:r w:rsidR="00990030" w:rsidRPr="00840E48">
        <w:rPr>
          <w:rStyle w:val="libFootnotenumChar"/>
          <w:rtl/>
        </w:rPr>
        <w:t>)</w:t>
      </w:r>
    </w:p>
    <w:p w:rsidR="00990030" w:rsidRPr="00990030" w:rsidRDefault="00AC5150" w:rsidP="00AC5150">
      <w:pPr>
        <w:pStyle w:val="libNormal"/>
        <w:rPr>
          <w:lang w:bidi="fa-IR"/>
        </w:rPr>
      </w:pPr>
      <w:r>
        <w:rPr>
          <w:rFonts w:hint="cs"/>
          <w:rtl/>
          <w:lang w:bidi="fa-IR"/>
        </w:rPr>
        <w:t>«</w:t>
      </w:r>
      <w:r w:rsidR="00990030" w:rsidRPr="00AC5150">
        <w:rPr>
          <w:rStyle w:val="libHadeesChar"/>
          <w:rtl/>
        </w:rPr>
        <w:t>لا ت</w:t>
      </w:r>
      <w:r w:rsidRPr="00AC5150">
        <w:rPr>
          <w:rStyle w:val="libHadeesChar"/>
          <w:rFonts w:hint="cs"/>
          <w:rtl/>
        </w:rPr>
        <w:t>أ</w:t>
      </w:r>
      <w:r w:rsidR="00990030" w:rsidRPr="00AC5150">
        <w:rPr>
          <w:rStyle w:val="libHadeesChar"/>
          <w:rtl/>
        </w:rPr>
        <w:t>منن ملولا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شخص به ستوه آمده و رنجيده را امين مشمار. </w:t>
      </w:r>
      <w:r w:rsidRPr="00840E48">
        <w:rPr>
          <w:rStyle w:val="libFootnotenumChar"/>
          <w:rtl/>
        </w:rPr>
        <w:t>(</w:t>
      </w:r>
      <w:r w:rsidR="00512D76" w:rsidRPr="00840E48">
        <w:rPr>
          <w:rStyle w:val="libFootnotenumChar"/>
          <w:rtl/>
        </w:rPr>
        <w:t>1346</w:t>
      </w:r>
      <w:r w:rsidRPr="00840E48">
        <w:rPr>
          <w:rStyle w:val="libFootnotenumChar"/>
          <w:rtl/>
        </w:rPr>
        <w:t>)</w:t>
      </w:r>
    </w:p>
    <w:p w:rsidR="000166BA" w:rsidRDefault="00512D76" w:rsidP="000166BA">
      <w:pPr>
        <w:pStyle w:val="libBold1"/>
        <w:rPr>
          <w:rtl/>
          <w:lang w:bidi="fa-IR"/>
        </w:rPr>
      </w:pPr>
      <w:r>
        <w:rPr>
          <w:rtl/>
          <w:lang w:bidi="fa-IR"/>
        </w:rPr>
        <w:t>1353</w:t>
      </w:r>
      <w:r w:rsidR="00990030" w:rsidRPr="00990030">
        <w:rPr>
          <w:rtl/>
          <w:lang w:bidi="fa-IR"/>
        </w:rPr>
        <w:t>. معاويه خيانتكار</w:t>
      </w:r>
    </w:p>
    <w:p w:rsidR="00990030" w:rsidRPr="00990030" w:rsidRDefault="000166BA" w:rsidP="000166BA">
      <w:pPr>
        <w:pStyle w:val="libNormal"/>
        <w:rPr>
          <w:lang w:bidi="fa-IR"/>
        </w:rPr>
      </w:pPr>
      <w:r>
        <w:rPr>
          <w:rFonts w:hint="cs"/>
          <w:rtl/>
          <w:lang w:bidi="fa-IR"/>
        </w:rPr>
        <w:t>«</w:t>
      </w:r>
      <w:r w:rsidR="00990030" w:rsidRPr="000166BA">
        <w:rPr>
          <w:rStyle w:val="libHadeesChar"/>
          <w:rtl/>
        </w:rPr>
        <w:t>والله ما معاوية ب</w:t>
      </w:r>
      <w:r>
        <w:rPr>
          <w:rStyle w:val="libHadeesChar"/>
          <w:rFonts w:hint="cs"/>
          <w:rtl/>
        </w:rPr>
        <w:t>أ</w:t>
      </w:r>
      <w:r w:rsidR="00990030" w:rsidRPr="000166BA">
        <w:rPr>
          <w:rStyle w:val="libHadeesChar"/>
          <w:rtl/>
        </w:rPr>
        <w:t>ده</w:t>
      </w:r>
      <w:r w:rsidR="008A129A" w:rsidRPr="000166BA">
        <w:rPr>
          <w:rStyle w:val="libHadeesChar"/>
          <w:rtl/>
        </w:rPr>
        <w:t>ی</w:t>
      </w:r>
      <w:r w:rsidR="00990030" w:rsidRPr="000166BA">
        <w:rPr>
          <w:rStyle w:val="libHadeesChar"/>
          <w:rtl/>
        </w:rPr>
        <w:t xml:space="preserve"> من</w:t>
      </w:r>
      <w:r w:rsidR="008A129A" w:rsidRPr="000166BA">
        <w:rPr>
          <w:rStyle w:val="libHadeesChar"/>
          <w:rtl/>
        </w:rPr>
        <w:t>ی</w:t>
      </w:r>
      <w:r w:rsidR="00990030" w:rsidRPr="000166BA">
        <w:rPr>
          <w:rStyle w:val="libHadeesChar"/>
          <w:rtl/>
        </w:rPr>
        <w:t>، ولكنه يغدر و يفجر. و لولا كراهية الغدر لكنت من اءده</w:t>
      </w:r>
      <w:r w:rsidR="008A129A" w:rsidRPr="000166BA">
        <w:rPr>
          <w:rStyle w:val="libHadeesChar"/>
          <w:rtl/>
        </w:rPr>
        <w:t>ی</w:t>
      </w:r>
      <w:r w:rsidR="00990030" w:rsidRPr="000166BA">
        <w:rPr>
          <w:rStyle w:val="libHadeesChar"/>
          <w:rtl/>
        </w:rPr>
        <w:t xml:space="preserve"> الناس، و لكن كل غدره فجرة، و كل فجرة كفرة. و لكل غادر لواء يعرف به يوم القيامة. والله ما </w:t>
      </w:r>
      <w:r>
        <w:rPr>
          <w:rStyle w:val="libHadeesChar"/>
          <w:rFonts w:hint="cs"/>
          <w:rtl/>
        </w:rPr>
        <w:t>أ</w:t>
      </w:r>
      <w:r w:rsidR="00990030" w:rsidRPr="000166BA">
        <w:rPr>
          <w:rStyle w:val="libHadeesChar"/>
          <w:rtl/>
        </w:rPr>
        <w:t xml:space="preserve">ستغفل بالميكدة، و لا </w:t>
      </w:r>
      <w:r w:rsidRPr="000166BA">
        <w:rPr>
          <w:rStyle w:val="libHadeesChar"/>
          <w:rFonts w:hint="cs"/>
          <w:rtl/>
        </w:rPr>
        <w:t>أ</w:t>
      </w:r>
      <w:r w:rsidR="00990030" w:rsidRPr="000166BA">
        <w:rPr>
          <w:rStyle w:val="libHadeesChar"/>
          <w:rtl/>
        </w:rPr>
        <w:t>ستغمز بالشديدة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خدا سوگند، كه معاويه از من زيرك تر نيست</w:t>
      </w:r>
      <w:r>
        <w:rPr>
          <w:rtl/>
          <w:lang w:bidi="fa-IR"/>
        </w:rPr>
        <w:t>،</w:t>
      </w:r>
      <w:r w:rsidRPr="00990030">
        <w:rPr>
          <w:rtl/>
          <w:lang w:bidi="fa-IR"/>
        </w:rPr>
        <w:t xml:space="preserve"> اما او دست به پيمان شكن</w:t>
      </w:r>
      <w:r w:rsidR="008A129A">
        <w:rPr>
          <w:rtl/>
          <w:lang w:bidi="fa-IR"/>
        </w:rPr>
        <w:t>ی</w:t>
      </w:r>
      <w:r w:rsidRPr="00990030">
        <w:rPr>
          <w:rtl/>
          <w:lang w:bidi="fa-IR"/>
        </w:rPr>
        <w:t xml:space="preserve"> و معصيت م</w:t>
      </w:r>
      <w:r w:rsidR="008A129A">
        <w:rPr>
          <w:rtl/>
          <w:lang w:bidi="fa-IR"/>
        </w:rPr>
        <w:t>ی</w:t>
      </w:r>
      <w:r w:rsidRPr="00990030">
        <w:rPr>
          <w:rtl/>
          <w:lang w:bidi="fa-IR"/>
        </w:rPr>
        <w:t xml:space="preserve"> آلايد و اگر نبود كه خيانت و عهدشكن</w:t>
      </w:r>
      <w:r w:rsidR="008A129A">
        <w:rPr>
          <w:rtl/>
          <w:lang w:bidi="fa-IR"/>
        </w:rPr>
        <w:t>ی</w:t>
      </w:r>
      <w:r w:rsidRPr="00990030">
        <w:rPr>
          <w:rtl/>
          <w:lang w:bidi="fa-IR"/>
        </w:rPr>
        <w:t xml:space="preserve"> زشت و نارواست</w:t>
      </w:r>
      <w:r>
        <w:rPr>
          <w:rtl/>
          <w:lang w:bidi="fa-IR"/>
        </w:rPr>
        <w:t>،</w:t>
      </w:r>
      <w:r w:rsidRPr="00990030">
        <w:rPr>
          <w:rtl/>
          <w:lang w:bidi="fa-IR"/>
        </w:rPr>
        <w:t xml:space="preserve"> ب</w:t>
      </w:r>
      <w:r w:rsidR="008A129A">
        <w:rPr>
          <w:rtl/>
          <w:lang w:bidi="fa-IR"/>
        </w:rPr>
        <w:t>ی</w:t>
      </w:r>
      <w:r w:rsidRPr="00990030">
        <w:rPr>
          <w:rtl/>
          <w:lang w:bidi="fa-IR"/>
        </w:rPr>
        <w:t xml:space="preserve"> گمان من زيرك ترين مردمان بودم</w:t>
      </w:r>
      <w:r>
        <w:rPr>
          <w:rtl/>
          <w:lang w:bidi="fa-IR"/>
        </w:rPr>
        <w:t>.</w:t>
      </w:r>
      <w:r w:rsidRPr="00990030">
        <w:rPr>
          <w:rtl/>
          <w:lang w:bidi="fa-IR"/>
        </w:rPr>
        <w:t xml:space="preserve"> اما هر خيانت</w:t>
      </w:r>
      <w:r w:rsidR="008A129A">
        <w:rPr>
          <w:rtl/>
          <w:lang w:bidi="fa-IR"/>
        </w:rPr>
        <w:t>ی</w:t>
      </w:r>
      <w:r w:rsidRPr="00990030">
        <w:rPr>
          <w:rtl/>
          <w:lang w:bidi="fa-IR"/>
        </w:rPr>
        <w:t xml:space="preserve"> گناه است و هر گناه</w:t>
      </w:r>
      <w:r w:rsidR="008A129A">
        <w:rPr>
          <w:rtl/>
          <w:lang w:bidi="fa-IR"/>
        </w:rPr>
        <w:t>ی</w:t>
      </w:r>
      <w:r w:rsidRPr="00990030">
        <w:rPr>
          <w:rtl/>
          <w:lang w:bidi="fa-IR"/>
        </w:rPr>
        <w:t xml:space="preserve"> نوع</w:t>
      </w:r>
      <w:r w:rsidR="008A129A">
        <w:rPr>
          <w:rtl/>
          <w:lang w:bidi="fa-IR"/>
        </w:rPr>
        <w:t>ی</w:t>
      </w:r>
      <w:r w:rsidRPr="00990030">
        <w:rPr>
          <w:rtl/>
          <w:lang w:bidi="fa-IR"/>
        </w:rPr>
        <w:t xml:space="preserve"> كفر و در روز رستاخيز هر پيمان شكن</w:t>
      </w:r>
      <w:r w:rsidR="008A129A">
        <w:rPr>
          <w:rtl/>
          <w:lang w:bidi="fa-IR"/>
        </w:rPr>
        <w:t>ی</w:t>
      </w:r>
      <w:r w:rsidRPr="00990030">
        <w:rPr>
          <w:rtl/>
          <w:lang w:bidi="fa-IR"/>
        </w:rPr>
        <w:t xml:space="preserve"> را پرچم</w:t>
      </w:r>
      <w:r w:rsidR="008A129A">
        <w:rPr>
          <w:rtl/>
          <w:lang w:bidi="fa-IR"/>
        </w:rPr>
        <w:t>ی</w:t>
      </w:r>
      <w:r w:rsidRPr="00990030">
        <w:rPr>
          <w:rtl/>
          <w:lang w:bidi="fa-IR"/>
        </w:rPr>
        <w:t xml:space="preserve"> است كه با آن شناخته م</w:t>
      </w:r>
      <w:r w:rsidR="008A129A">
        <w:rPr>
          <w:rtl/>
          <w:lang w:bidi="fa-IR"/>
        </w:rPr>
        <w:t>ی</w:t>
      </w:r>
      <w:r w:rsidRPr="00990030">
        <w:rPr>
          <w:rtl/>
          <w:lang w:bidi="fa-IR"/>
        </w:rPr>
        <w:t xml:space="preserve"> شود. به خدا سوگند، من غافلگير نيرنگ (معاويه و امثال او) نم</w:t>
      </w:r>
      <w:r w:rsidR="008A129A">
        <w:rPr>
          <w:rtl/>
          <w:lang w:bidi="fa-IR"/>
        </w:rPr>
        <w:t>ی</w:t>
      </w:r>
      <w:r w:rsidRPr="00990030">
        <w:rPr>
          <w:rtl/>
          <w:lang w:bidi="fa-IR"/>
        </w:rPr>
        <w:t xml:space="preserve"> شوم و در برابر ناتوان نم</w:t>
      </w:r>
      <w:r w:rsidR="008A129A">
        <w:rPr>
          <w:rtl/>
          <w:lang w:bidi="fa-IR"/>
        </w:rPr>
        <w:t>ی</w:t>
      </w:r>
      <w:r w:rsidRPr="00990030">
        <w:rPr>
          <w:rtl/>
          <w:lang w:bidi="fa-IR"/>
        </w:rPr>
        <w:t xml:space="preserve"> گردم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1347</w:t>
      </w:r>
      <w:r w:rsidRPr="00840E48">
        <w:rPr>
          <w:rStyle w:val="libFootnotenumChar"/>
          <w:rtl/>
        </w:rPr>
        <w:t>)</w:t>
      </w:r>
    </w:p>
    <w:p w:rsidR="000166BA" w:rsidRDefault="00512D76" w:rsidP="000166BA">
      <w:pPr>
        <w:pStyle w:val="libBold1"/>
        <w:rPr>
          <w:rtl/>
          <w:lang w:bidi="fa-IR"/>
        </w:rPr>
      </w:pPr>
      <w:r>
        <w:rPr>
          <w:rtl/>
          <w:lang w:bidi="fa-IR"/>
        </w:rPr>
        <w:t>1354</w:t>
      </w:r>
      <w:r w:rsidR="00990030" w:rsidRPr="00990030">
        <w:rPr>
          <w:rtl/>
          <w:lang w:bidi="fa-IR"/>
        </w:rPr>
        <w:t>. راز</w:t>
      </w:r>
      <w:r w:rsidR="000166BA">
        <w:rPr>
          <w:rFonts w:hint="cs"/>
          <w:rtl/>
          <w:lang w:bidi="fa-IR"/>
        </w:rPr>
        <w:t xml:space="preserve"> </w:t>
      </w:r>
      <w:r w:rsidR="00990030" w:rsidRPr="00990030">
        <w:rPr>
          <w:rtl/>
          <w:lang w:bidi="fa-IR"/>
        </w:rPr>
        <w:t>پوش</w:t>
      </w:r>
      <w:r w:rsidR="008A129A">
        <w:rPr>
          <w:rtl/>
          <w:lang w:bidi="fa-IR"/>
        </w:rPr>
        <w:t>ی</w:t>
      </w:r>
    </w:p>
    <w:p w:rsidR="00990030" w:rsidRPr="00990030" w:rsidRDefault="000166BA" w:rsidP="00990030">
      <w:pPr>
        <w:pStyle w:val="libNormal"/>
        <w:rPr>
          <w:lang w:bidi="fa-IR"/>
        </w:rPr>
      </w:pPr>
      <w:r>
        <w:rPr>
          <w:rFonts w:hint="cs"/>
          <w:rtl/>
          <w:lang w:bidi="fa-IR"/>
        </w:rPr>
        <w:t>«</w:t>
      </w:r>
      <w:r w:rsidR="00990030" w:rsidRPr="000166BA">
        <w:rPr>
          <w:rStyle w:val="libHadeesChar"/>
          <w:rtl/>
        </w:rPr>
        <w:t>من كتم سره، كانت الخيرة بيده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كس</w:t>
      </w:r>
      <w:r w:rsidR="008A129A">
        <w:rPr>
          <w:rtl/>
          <w:lang w:bidi="fa-IR"/>
        </w:rPr>
        <w:t>ی</w:t>
      </w:r>
      <w:r w:rsidRPr="00990030">
        <w:rPr>
          <w:rtl/>
          <w:lang w:bidi="fa-IR"/>
        </w:rPr>
        <w:t xml:space="preserve"> كه راز خود را پنهان دارد، اختيار به دست خود او خواهد بود (كه پنهان دارد يا فاش سازد). </w:t>
      </w:r>
      <w:r w:rsidRPr="00840E48">
        <w:rPr>
          <w:rStyle w:val="libFootnotenumChar"/>
          <w:rtl/>
        </w:rPr>
        <w:t>(</w:t>
      </w:r>
      <w:r w:rsidR="00512D76" w:rsidRPr="00840E48">
        <w:rPr>
          <w:rStyle w:val="libFootnotenumChar"/>
          <w:rtl/>
        </w:rPr>
        <w:t>1348</w:t>
      </w:r>
      <w:r w:rsidRPr="00840E48">
        <w:rPr>
          <w:rStyle w:val="libFootnotenumChar"/>
          <w:rtl/>
        </w:rPr>
        <w:t>)</w:t>
      </w:r>
    </w:p>
    <w:p w:rsidR="000166BA" w:rsidRDefault="00512D76" w:rsidP="000166BA">
      <w:pPr>
        <w:pStyle w:val="libBold1"/>
        <w:rPr>
          <w:rtl/>
          <w:lang w:bidi="fa-IR"/>
        </w:rPr>
      </w:pPr>
      <w:r>
        <w:rPr>
          <w:rtl/>
          <w:lang w:bidi="fa-IR"/>
        </w:rPr>
        <w:t>1355</w:t>
      </w:r>
      <w:r w:rsidR="00990030" w:rsidRPr="00990030">
        <w:rPr>
          <w:rtl/>
          <w:lang w:bidi="fa-IR"/>
        </w:rPr>
        <w:t>. بندگ</w:t>
      </w:r>
      <w:r w:rsidR="008A129A">
        <w:rPr>
          <w:rtl/>
          <w:lang w:bidi="fa-IR"/>
        </w:rPr>
        <w:t>ی</w:t>
      </w:r>
      <w:r w:rsidR="00990030" w:rsidRPr="00990030">
        <w:rPr>
          <w:rtl/>
          <w:lang w:bidi="fa-IR"/>
        </w:rPr>
        <w:t xml:space="preserve"> مخلصانه برا</w:t>
      </w:r>
      <w:r w:rsidR="008A129A">
        <w:rPr>
          <w:rtl/>
          <w:lang w:bidi="fa-IR"/>
        </w:rPr>
        <w:t>ی</w:t>
      </w:r>
      <w:r w:rsidR="00990030" w:rsidRPr="00990030">
        <w:rPr>
          <w:rtl/>
          <w:lang w:bidi="fa-IR"/>
        </w:rPr>
        <w:t xml:space="preserve"> خدا</w:t>
      </w:r>
    </w:p>
    <w:p w:rsidR="00990030" w:rsidRPr="00990030" w:rsidRDefault="000166BA" w:rsidP="000166BA">
      <w:pPr>
        <w:pStyle w:val="libNormal"/>
        <w:rPr>
          <w:lang w:bidi="fa-IR"/>
        </w:rPr>
      </w:pPr>
      <w:r>
        <w:rPr>
          <w:rFonts w:hint="cs"/>
          <w:rtl/>
          <w:lang w:bidi="fa-IR"/>
        </w:rPr>
        <w:t>«</w:t>
      </w:r>
      <w:r w:rsidR="00990030" w:rsidRPr="000166BA">
        <w:rPr>
          <w:rStyle w:val="libHadeesChar"/>
          <w:rtl/>
        </w:rPr>
        <w:t xml:space="preserve">من لم يختلف سره و علانيته، و فعله و مقالته، فقد </w:t>
      </w:r>
      <w:r w:rsidRPr="000166BA">
        <w:rPr>
          <w:rStyle w:val="libHadeesChar"/>
          <w:rFonts w:hint="cs"/>
          <w:rtl/>
        </w:rPr>
        <w:t>أ</w:t>
      </w:r>
      <w:r w:rsidR="00990030" w:rsidRPr="000166BA">
        <w:rPr>
          <w:rStyle w:val="libHadeesChar"/>
          <w:rtl/>
        </w:rPr>
        <w:t>د</w:t>
      </w:r>
      <w:r w:rsidR="008A129A" w:rsidRPr="000166BA">
        <w:rPr>
          <w:rStyle w:val="libHadeesChar"/>
          <w:rtl/>
        </w:rPr>
        <w:t>ی</w:t>
      </w:r>
      <w:r w:rsidR="00990030" w:rsidRPr="000166BA">
        <w:rPr>
          <w:rStyle w:val="libHadeesChar"/>
          <w:rtl/>
        </w:rPr>
        <w:t xml:space="preserve"> الامانة، و </w:t>
      </w:r>
      <w:r w:rsidRPr="000166BA">
        <w:rPr>
          <w:rStyle w:val="libHadeesChar"/>
          <w:rFonts w:hint="cs"/>
          <w:rtl/>
        </w:rPr>
        <w:t>أ</w:t>
      </w:r>
      <w:r w:rsidR="00990030" w:rsidRPr="000166BA">
        <w:rPr>
          <w:rStyle w:val="libHadeesChar"/>
          <w:rtl/>
        </w:rPr>
        <w:t>خلص العبادة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نهان و آشكار و گفتارش و كردارش يك</w:t>
      </w:r>
      <w:r w:rsidR="008A129A">
        <w:rPr>
          <w:rtl/>
          <w:lang w:bidi="fa-IR"/>
        </w:rPr>
        <w:t>ی</w:t>
      </w:r>
      <w:r w:rsidRPr="00990030">
        <w:rPr>
          <w:rtl/>
          <w:lang w:bidi="fa-IR"/>
        </w:rPr>
        <w:t xml:space="preserve"> باشد، امانت خدا</w:t>
      </w:r>
      <w:r w:rsidR="008A129A">
        <w:rPr>
          <w:rtl/>
          <w:lang w:bidi="fa-IR"/>
        </w:rPr>
        <w:t>ی</w:t>
      </w:r>
      <w:r w:rsidRPr="00990030">
        <w:rPr>
          <w:rtl/>
          <w:lang w:bidi="fa-IR"/>
        </w:rPr>
        <w:t xml:space="preserve"> بزرگ را ادا كرده و بندگ</w:t>
      </w:r>
      <w:r w:rsidR="008A129A">
        <w:rPr>
          <w:rtl/>
          <w:lang w:bidi="fa-IR"/>
        </w:rPr>
        <w:t>ی</w:t>
      </w:r>
      <w:r w:rsidRPr="00990030">
        <w:rPr>
          <w:rtl/>
          <w:lang w:bidi="fa-IR"/>
        </w:rPr>
        <w:t xml:space="preserve"> او را مخلصانه به جا</w:t>
      </w:r>
      <w:r w:rsidR="008A129A">
        <w:rPr>
          <w:rtl/>
          <w:lang w:bidi="fa-IR"/>
        </w:rPr>
        <w:t>ی</w:t>
      </w:r>
      <w:r w:rsidRPr="00990030">
        <w:rPr>
          <w:rtl/>
          <w:lang w:bidi="fa-IR"/>
        </w:rPr>
        <w:t xml:space="preserve"> آورده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1349</w:t>
      </w:r>
      <w:r w:rsidRPr="00840E48">
        <w:rPr>
          <w:rStyle w:val="libFootnotenumChar"/>
          <w:rtl/>
        </w:rPr>
        <w:t>)</w:t>
      </w:r>
    </w:p>
    <w:p w:rsidR="000166BA" w:rsidRDefault="00512D76" w:rsidP="000166BA">
      <w:pPr>
        <w:pStyle w:val="libBold1"/>
        <w:rPr>
          <w:rtl/>
          <w:lang w:bidi="fa-IR"/>
        </w:rPr>
      </w:pPr>
      <w:r>
        <w:rPr>
          <w:rtl/>
          <w:lang w:bidi="fa-IR"/>
        </w:rPr>
        <w:t>1356</w:t>
      </w:r>
      <w:r w:rsidR="00990030" w:rsidRPr="00990030">
        <w:rPr>
          <w:rtl/>
          <w:lang w:bidi="fa-IR"/>
        </w:rPr>
        <w:t>. رسوا</w:t>
      </w:r>
      <w:r w:rsidR="008A129A">
        <w:rPr>
          <w:rtl/>
          <w:lang w:bidi="fa-IR"/>
        </w:rPr>
        <w:t>ی</w:t>
      </w:r>
      <w:r w:rsidR="00990030" w:rsidRPr="00990030">
        <w:rPr>
          <w:rtl/>
          <w:lang w:bidi="fa-IR"/>
        </w:rPr>
        <w:t xml:space="preserve"> دنيا و آخرت</w:t>
      </w:r>
    </w:p>
    <w:p w:rsidR="00990030" w:rsidRPr="00990030" w:rsidRDefault="000166BA" w:rsidP="000166BA">
      <w:pPr>
        <w:pStyle w:val="libNormal"/>
        <w:rPr>
          <w:lang w:bidi="fa-IR"/>
        </w:rPr>
      </w:pPr>
      <w:r>
        <w:rPr>
          <w:rFonts w:hint="cs"/>
          <w:rtl/>
          <w:lang w:bidi="fa-IR"/>
        </w:rPr>
        <w:t>«</w:t>
      </w:r>
      <w:r w:rsidR="00990030" w:rsidRPr="000166BA">
        <w:rPr>
          <w:rStyle w:val="libHadeesChar"/>
          <w:rtl/>
        </w:rPr>
        <w:t>من استهان بالامانة، و رتع ف</w:t>
      </w:r>
      <w:r w:rsidR="008A129A" w:rsidRPr="000166BA">
        <w:rPr>
          <w:rStyle w:val="libHadeesChar"/>
          <w:rtl/>
        </w:rPr>
        <w:t>ی</w:t>
      </w:r>
      <w:r w:rsidR="00990030" w:rsidRPr="000166BA">
        <w:rPr>
          <w:rStyle w:val="libHadeesChar"/>
          <w:rtl/>
        </w:rPr>
        <w:t xml:space="preserve"> الخيانة و لم ينزه نفسه و دينه عنها، فقد </w:t>
      </w:r>
      <w:r w:rsidRPr="000166BA">
        <w:rPr>
          <w:rStyle w:val="libHadeesChar"/>
          <w:rFonts w:hint="cs"/>
          <w:rtl/>
        </w:rPr>
        <w:t>أ</w:t>
      </w:r>
      <w:r w:rsidR="00990030" w:rsidRPr="000166BA">
        <w:rPr>
          <w:rStyle w:val="libHadeesChar"/>
          <w:rtl/>
        </w:rPr>
        <w:t>حل بنفسه الذل و الخز</w:t>
      </w:r>
      <w:r w:rsidR="008A129A" w:rsidRPr="000166BA">
        <w:rPr>
          <w:rStyle w:val="libHadeesChar"/>
          <w:rtl/>
        </w:rPr>
        <w:t>ی</w:t>
      </w:r>
      <w:r w:rsidR="00990030" w:rsidRPr="000166BA">
        <w:rPr>
          <w:rStyle w:val="libHadeesChar"/>
          <w:rtl/>
        </w:rPr>
        <w:t xml:space="preserve"> ف</w:t>
      </w:r>
      <w:r w:rsidR="008A129A" w:rsidRPr="000166BA">
        <w:rPr>
          <w:rStyle w:val="libHadeesChar"/>
          <w:rtl/>
        </w:rPr>
        <w:t>ی</w:t>
      </w:r>
      <w:r w:rsidR="00990030" w:rsidRPr="000166BA">
        <w:rPr>
          <w:rStyle w:val="libHadeesChar"/>
          <w:rtl/>
        </w:rPr>
        <w:t xml:space="preserve"> الدنيا، و هو ف</w:t>
      </w:r>
      <w:r w:rsidR="008A129A" w:rsidRPr="000166BA">
        <w:rPr>
          <w:rStyle w:val="libHadeesChar"/>
          <w:rtl/>
        </w:rPr>
        <w:t>ی</w:t>
      </w:r>
      <w:r w:rsidR="00990030" w:rsidRPr="000166BA">
        <w:rPr>
          <w:rStyle w:val="libHadeesChar"/>
          <w:rtl/>
        </w:rPr>
        <w:t xml:space="preserve"> الاخرة </w:t>
      </w:r>
      <w:r w:rsidRPr="000166BA">
        <w:rPr>
          <w:rStyle w:val="libHadeesChar"/>
          <w:rFonts w:hint="cs"/>
          <w:rtl/>
        </w:rPr>
        <w:t>أ</w:t>
      </w:r>
      <w:r w:rsidR="00990030" w:rsidRPr="000166BA">
        <w:rPr>
          <w:rStyle w:val="libHadeesChar"/>
          <w:rtl/>
        </w:rPr>
        <w:t xml:space="preserve">ذل و </w:t>
      </w:r>
      <w:r w:rsidRPr="000166BA">
        <w:rPr>
          <w:rStyle w:val="libHadeesChar"/>
          <w:rFonts w:hint="cs"/>
          <w:rtl/>
        </w:rPr>
        <w:t>أ</w:t>
      </w:r>
      <w:r w:rsidR="00990030" w:rsidRPr="000166BA">
        <w:rPr>
          <w:rStyle w:val="libHadeesChar"/>
          <w:rtl/>
        </w:rPr>
        <w:t>خز</w:t>
      </w:r>
      <w:r w:rsidR="008A129A" w:rsidRPr="000166BA">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كس</w:t>
      </w:r>
      <w:r w:rsidR="008A129A">
        <w:rPr>
          <w:rtl/>
          <w:lang w:bidi="fa-IR"/>
        </w:rPr>
        <w:t>ی</w:t>
      </w:r>
      <w:r w:rsidRPr="00990030">
        <w:rPr>
          <w:rtl/>
          <w:lang w:bidi="fa-IR"/>
        </w:rPr>
        <w:t xml:space="preserve"> كه امانت را خوار شمرد و در خيانت گام بردارد و خود و دين اش را از آن منزه نسازد، درها</w:t>
      </w:r>
      <w:r w:rsidR="008A129A">
        <w:rPr>
          <w:rtl/>
          <w:lang w:bidi="fa-IR"/>
        </w:rPr>
        <w:t>ی</w:t>
      </w:r>
      <w:r w:rsidRPr="00990030">
        <w:rPr>
          <w:rtl/>
          <w:lang w:bidi="fa-IR"/>
        </w:rPr>
        <w:t xml:space="preserve"> ذلت و رسواي</w:t>
      </w:r>
      <w:r w:rsidR="008A129A">
        <w:rPr>
          <w:rtl/>
          <w:lang w:bidi="fa-IR"/>
        </w:rPr>
        <w:t>ی</w:t>
      </w:r>
      <w:r w:rsidRPr="00990030">
        <w:rPr>
          <w:rtl/>
          <w:lang w:bidi="fa-IR"/>
        </w:rPr>
        <w:t xml:space="preserve"> را در دنيا به رو</w:t>
      </w:r>
      <w:r w:rsidR="008A129A">
        <w:rPr>
          <w:rtl/>
          <w:lang w:bidi="fa-IR"/>
        </w:rPr>
        <w:t>ی</w:t>
      </w:r>
      <w:r w:rsidRPr="00990030">
        <w:rPr>
          <w:rtl/>
          <w:lang w:bidi="fa-IR"/>
        </w:rPr>
        <w:t xml:space="preserve"> خود گشوده و در قيامت خوارتر و رسواتر خواهد بود. </w:t>
      </w:r>
      <w:r w:rsidRPr="00840E48">
        <w:rPr>
          <w:rStyle w:val="libFootnotenumChar"/>
          <w:rtl/>
        </w:rPr>
        <w:t>(</w:t>
      </w:r>
      <w:r w:rsidR="00512D76" w:rsidRPr="00840E48">
        <w:rPr>
          <w:rStyle w:val="libFootnotenumChar"/>
          <w:rtl/>
        </w:rPr>
        <w:t>1350</w:t>
      </w:r>
      <w:r w:rsidRPr="00840E48">
        <w:rPr>
          <w:rStyle w:val="libFootnotenumChar"/>
          <w:rtl/>
        </w:rPr>
        <w:t>)</w:t>
      </w:r>
    </w:p>
    <w:p w:rsidR="001D6EEA" w:rsidRDefault="00512D76" w:rsidP="00BF45C4">
      <w:pPr>
        <w:pStyle w:val="libBold1"/>
        <w:rPr>
          <w:rtl/>
          <w:lang w:bidi="fa-IR"/>
        </w:rPr>
      </w:pPr>
      <w:r>
        <w:rPr>
          <w:rtl/>
          <w:lang w:bidi="fa-IR"/>
        </w:rPr>
        <w:t>1357</w:t>
      </w:r>
      <w:r w:rsidR="00990030" w:rsidRPr="00990030">
        <w:rPr>
          <w:rtl/>
          <w:lang w:bidi="fa-IR"/>
        </w:rPr>
        <w:t>. سرزنش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اصحابش</w:t>
      </w:r>
    </w:p>
    <w:p w:rsidR="00990030" w:rsidRPr="00990030" w:rsidRDefault="001D6EEA" w:rsidP="001D6EEA">
      <w:pPr>
        <w:pStyle w:val="libNormal"/>
        <w:rPr>
          <w:lang w:bidi="fa-IR"/>
        </w:rPr>
      </w:pPr>
      <w:r>
        <w:rPr>
          <w:rFonts w:hint="cs"/>
          <w:rtl/>
          <w:lang w:bidi="fa-IR"/>
        </w:rPr>
        <w:t>«</w:t>
      </w:r>
      <w:r w:rsidR="00990030" w:rsidRPr="001D6EEA">
        <w:rPr>
          <w:rStyle w:val="libHadeesChar"/>
          <w:rtl/>
        </w:rPr>
        <w:t xml:space="preserve">و هو يلوم </w:t>
      </w:r>
      <w:r>
        <w:rPr>
          <w:rStyle w:val="libHadeesChar"/>
          <w:rFonts w:hint="cs"/>
          <w:rtl/>
        </w:rPr>
        <w:t>أ</w:t>
      </w:r>
      <w:r w:rsidR="00990030" w:rsidRPr="001D6EEA">
        <w:rPr>
          <w:rStyle w:val="libHadeesChar"/>
          <w:rtl/>
        </w:rPr>
        <w:t xml:space="preserve">صحابه: قد ترون عهودالله منقوضة فلا تغضبون، و </w:t>
      </w:r>
      <w:r>
        <w:rPr>
          <w:rStyle w:val="libHadeesChar"/>
          <w:rFonts w:hint="cs"/>
          <w:rtl/>
        </w:rPr>
        <w:t>أ</w:t>
      </w:r>
      <w:r w:rsidR="00990030" w:rsidRPr="001D6EEA">
        <w:rPr>
          <w:rStyle w:val="libHadeesChar"/>
          <w:rtl/>
        </w:rPr>
        <w:t>نتم لنقض ذمم آبائكم ت</w:t>
      </w:r>
      <w:r w:rsidRPr="001D6EEA">
        <w:rPr>
          <w:rStyle w:val="libHadeesChar"/>
          <w:rFonts w:hint="cs"/>
          <w:rtl/>
        </w:rPr>
        <w:t>أ</w:t>
      </w:r>
      <w:r w:rsidR="00990030" w:rsidRPr="001D6EEA">
        <w:rPr>
          <w:rStyle w:val="libHadeesChar"/>
          <w:rtl/>
        </w:rPr>
        <w:t>نفون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سرزنش اصحاب خود م</w:t>
      </w:r>
      <w:r w:rsidR="008A129A">
        <w:rPr>
          <w:rtl/>
          <w:lang w:bidi="fa-IR"/>
        </w:rPr>
        <w:t>ی</w:t>
      </w:r>
      <w:r w:rsidRPr="00990030">
        <w:rPr>
          <w:rtl/>
          <w:lang w:bidi="fa-IR"/>
        </w:rPr>
        <w:t xml:space="preserve"> فرمايد: پيمان ها</w:t>
      </w:r>
      <w:r w:rsidR="008A129A">
        <w:rPr>
          <w:rtl/>
          <w:lang w:bidi="fa-IR"/>
        </w:rPr>
        <w:t>ی</w:t>
      </w:r>
      <w:r w:rsidRPr="00990030">
        <w:rPr>
          <w:rtl/>
          <w:lang w:bidi="fa-IR"/>
        </w:rPr>
        <w:t xml:space="preserve"> خدا را شكسته م</w:t>
      </w:r>
      <w:r w:rsidR="008A129A">
        <w:rPr>
          <w:rtl/>
          <w:lang w:bidi="fa-IR"/>
        </w:rPr>
        <w:t>ی</w:t>
      </w:r>
      <w:r w:rsidRPr="00990030">
        <w:rPr>
          <w:rtl/>
          <w:lang w:bidi="fa-IR"/>
        </w:rPr>
        <w:t xml:space="preserve"> بينيد و به خشم نم</w:t>
      </w:r>
      <w:r w:rsidR="008A129A">
        <w:rPr>
          <w:rtl/>
          <w:lang w:bidi="fa-IR"/>
        </w:rPr>
        <w:t>ی</w:t>
      </w:r>
      <w:r w:rsidRPr="00990030">
        <w:rPr>
          <w:rtl/>
          <w:lang w:bidi="fa-IR"/>
        </w:rPr>
        <w:t xml:space="preserve"> آييد، در حال</w:t>
      </w:r>
      <w:r w:rsidR="008A129A">
        <w:rPr>
          <w:rtl/>
          <w:lang w:bidi="fa-IR"/>
        </w:rPr>
        <w:t>ی</w:t>
      </w:r>
      <w:r w:rsidRPr="00990030">
        <w:rPr>
          <w:rtl/>
          <w:lang w:bidi="fa-IR"/>
        </w:rPr>
        <w:t xml:space="preserve"> كه شكسته شدن پيمان ها</w:t>
      </w:r>
      <w:r w:rsidR="008A129A">
        <w:rPr>
          <w:rtl/>
          <w:lang w:bidi="fa-IR"/>
        </w:rPr>
        <w:t>ی</w:t>
      </w:r>
      <w:r w:rsidRPr="00990030">
        <w:rPr>
          <w:rtl/>
          <w:lang w:bidi="fa-IR"/>
        </w:rPr>
        <w:t xml:space="preserve"> پدرانتان را عار م</w:t>
      </w:r>
      <w:r w:rsidR="008A129A">
        <w:rPr>
          <w:rtl/>
          <w:lang w:bidi="fa-IR"/>
        </w:rPr>
        <w:t>ی</w:t>
      </w:r>
      <w:r w:rsidRPr="00990030">
        <w:rPr>
          <w:rtl/>
          <w:lang w:bidi="fa-IR"/>
        </w:rPr>
        <w:t xml:space="preserve"> دانيد و ناراحت م</w:t>
      </w:r>
      <w:r w:rsidR="008A129A">
        <w:rPr>
          <w:rtl/>
          <w:lang w:bidi="fa-IR"/>
        </w:rPr>
        <w:t>ی</w:t>
      </w:r>
      <w:r w:rsidRPr="00990030">
        <w:rPr>
          <w:rtl/>
          <w:lang w:bidi="fa-IR"/>
        </w:rPr>
        <w:t xml:space="preserve"> شويد. </w:t>
      </w:r>
      <w:r w:rsidRPr="00840E48">
        <w:rPr>
          <w:rStyle w:val="libFootnotenumChar"/>
          <w:rtl/>
        </w:rPr>
        <w:t>(</w:t>
      </w:r>
      <w:r w:rsidR="00512D76" w:rsidRPr="00840E48">
        <w:rPr>
          <w:rStyle w:val="libFootnotenumChar"/>
          <w:rtl/>
        </w:rPr>
        <w:t>1351</w:t>
      </w:r>
      <w:r w:rsidRPr="00840E48">
        <w:rPr>
          <w:rStyle w:val="libFootnotenumChar"/>
          <w:rtl/>
        </w:rPr>
        <w:t>)</w:t>
      </w:r>
    </w:p>
    <w:p w:rsidR="001D6EEA" w:rsidRDefault="00512D76" w:rsidP="001D6EEA">
      <w:pPr>
        <w:pStyle w:val="libBold1"/>
        <w:rPr>
          <w:rtl/>
          <w:lang w:bidi="fa-IR"/>
        </w:rPr>
      </w:pPr>
      <w:r>
        <w:rPr>
          <w:rtl/>
          <w:lang w:bidi="fa-IR"/>
        </w:rPr>
        <w:t>1358</w:t>
      </w:r>
      <w:r w:rsidR="00990030" w:rsidRPr="00990030">
        <w:rPr>
          <w:rtl/>
          <w:lang w:bidi="fa-IR"/>
        </w:rPr>
        <w:t>. استحكام ميخ به عهد</w:t>
      </w:r>
    </w:p>
    <w:p w:rsidR="00990030" w:rsidRPr="00990030" w:rsidRDefault="001D6EEA" w:rsidP="00990030">
      <w:pPr>
        <w:pStyle w:val="libNormal"/>
        <w:rPr>
          <w:lang w:bidi="fa-IR"/>
        </w:rPr>
      </w:pPr>
      <w:r>
        <w:rPr>
          <w:rFonts w:hint="cs"/>
          <w:rtl/>
          <w:lang w:bidi="fa-IR"/>
        </w:rPr>
        <w:t>«</w:t>
      </w:r>
      <w:r w:rsidR="00990030" w:rsidRPr="001D6EEA">
        <w:rPr>
          <w:rStyle w:val="libHadeesChar"/>
          <w:rtl/>
        </w:rPr>
        <w:t>اعتصموا بالذمم ف</w:t>
      </w:r>
      <w:r w:rsidR="008A129A" w:rsidRPr="001D6EEA">
        <w:rPr>
          <w:rStyle w:val="libHadeesChar"/>
          <w:rtl/>
        </w:rPr>
        <w:t>ی</w:t>
      </w:r>
      <w:r w:rsidR="00990030" w:rsidRPr="001D6EEA">
        <w:rPr>
          <w:rStyle w:val="libHadeesChar"/>
          <w:rtl/>
        </w:rPr>
        <w:t xml:space="preserve"> اءوتادها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ميخ ‌ها</w:t>
      </w:r>
      <w:r w:rsidR="008A129A">
        <w:rPr>
          <w:rtl/>
          <w:lang w:bidi="fa-IR"/>
        </w:rPr>
        <w:t>ی</w:t>
      </w:r>
      <w:r w:rsidRPr="00990030">
        <w:rPr>
          <w:rtl/>
          <w:lang w:bidi="fa-IR"/>
        </w:rPr>
        <w:t xml:space="preserve"> عهد و پيمان را محكم كنيد. </w:t>
      </w:r>
      <w:r w:rsidRPr="00840E48">
        <w:rPr>
          <w:rStyle w:val="libFootnotenumChar"/>
          <w:rtl/>
        </w:rPr>
        <w:t>(</w:t>
      </w:r>
      <w:r w:rsidR="00512D76" w:rsidRPr="00840E48">
        <w:rPr>
          <w:rStyle w:val="libFootnotenumChar"/>
          <w:rtl/>
        </w:rPr>
        <w:t>1352</w:t>
      </w:r>
      <w:r w:rsidRPr="00840E48">
        <w:rPr>
          <w:rStyle w:val="libFootnotenumChar"/>
          <w:rtl/>
        </w:rPr>
        <w:t>)</w:t>
      </w:r>
    </w:p>
    <w:p w:rsidR="001D6EEA" w:rsidRDefault="00512D76" w:rsidP="001D6EEA">
      <w:pPr>
        <w:pStyle w:val="libBold1"/>
        <w:rPr>
          <w:rtl/>
          <w:lang w:bidi="fa-IR"/>
        </w:rPr>
      </w:pPr>
      <w:r>
        <w:rPr>
          <w:rtl/>
          <w:lang w:bidi="fa-IR"/>
        </w:rPr>
        <w:t>1359</w:t>
      </w:r>
      <w:r w:rsidR="00990030" w:rsidRPr="00990030">
        <w:rPr>
          <w:rtl/>
          <w:lang w:bidi="fa-IR"/>
        </w:rPr>
        <w:t>. حد آزاد</w:t>
      </w:r>
      <w:r w:rsidR="008A129A">
        <w:rPr>
          <w:rtl/>
          <w:lang w:bidi="fa-IR"/>
        </w:rPr>
        <w:t>ی</w:t>
      </w:r>
      <w:r w:rsidR="00990030" w:rsidRPr="00990030">
        <w:rPr>
          <w:rtl/>
          <w:lang w:bidi="fa-IR"/>
        </w:rPr>
        <w:t xml:space="preserve"> مسئول</w:t>
      </w:r>
    </w:p>
    <w:p w:rsidR="00990030" w:rsidRPr="00990030" w:rsidRDefault="001D6EEA" w:rsidP="001D6EEA">
      <w:pPr>
        <w:pStyle w:val="libNormal"/>
        <w:rPr>
          <w:lang w:bidi="fa-IR"/>
        </w:rPr>
      </w:pPr>
      <w:r>
        <w:rPr>
          <w:rFonts w:hint="cs"/>
          <w:rtl/>
          <w:lang w:bidi="fa-IR"/>
        </w:rPr>
        <w:t>«</w:t>
      </w:r>
      <w:r w:rsidR="00990030" w:rsidRPr="001D6EEA">
        <w:rPr>
          <w:rStyle w:val="libHadeesChar"/>
          <w:rtl/>
        </w:rPr>
        <w:t>المسؤول حر حت</w:t>
      </w:r>
      <w:r w:rsidR="008A129A" w:rsidRPr="001D6EEA">
        <w:rPr>
          <w:rStyle w:val="libHadeesChar"/>
          <w:rtl/>
        </w:rPr>
        <w:t>ی</w:t>
      </w:r>
      <w:r w:rsidR="00990030" w:rsidRPr="001D6EEA">
        <w:rPr>
          <w:rStyle w:val="libHadeesChar"/>
          <w:rtl/>
        </w:rPr>
        <w:t xml:space="preserve"> يعد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مسئول تا وقت</w:t>
      </w:r>
      <w:r w:rsidR="008A129A">
        <w:rPr>
          <w:rtl/>
          <w:lang w:bidi="fa-IR"/>
        </w:rPr>
        <w:t>ی</w:t>
      </w:r>
      <w:r w:rsidRPr="00990030">
        <w:rPr>
          <w:rtl/>
          <w:lang w:bidi="fa-IR"/>
        </w:rPr>
        <w:t xml:space="preserve"> وعده نداده است آزاد است</w:t>
      </w:r>
      <w:r>
        <w:rPr>
          <w:rtl/>
          <w:lang w:bidi="fa-IR"/>
        </w:rPr>
        <w:t>.</w:t>
      </w:r>
      <w:r w:rsidRPr="00990030">
        <w:rPr>
          <w:rtl/>
          <w:lang w:bidi="fa-IR"/>
        </w:rPr>
        <w:t xml:space="preserve"> (و پس از وعده در گرو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1353</w:t>
      </w:r>
      <w:r w:rsidRPr="00840E48">
        <w:rPr>
          <w:rStyle w:val="libFootnotenumChar"/>
          <w:rtl/>
        </w:rPr>
        <w:t>)</w:t>
      </w:r>
    </w:p>
    <w:p w:rsidR="001D6EEA" w:rsidRDefault="00512D76" w:rsidP="001D6EEA">
      <w:pPr>
        <w:pStyle w:val="libBold1"/>
        <w:rPr>
          <w:rtl/>
          <w:lang w:bidi="fa-IR"/>
        </w:rPr>
      </w:pPr>
      <w:r>
        <w:rPr>
          <w:rtl/>
          <w:lang w:bidi="fa-IR"/>
        </w:rPr>
        <w:t>1360</w:t>
      </w:r>
      <w:r w:rsidR="00990030" w:rsidRPr="00990030">
        <w:rPr>
          <w:rtl/>
          <w:lang w:bidi="fa-IR"/>
        </w:rPr>
        <w:t>. رازپوش</w:t>
      </w:r>
      <w:r w:rsidR="008A129A">
        <w:rPr>
          <w:rtl/>
          <w:lang w:bidi="fa-IR"/>
        </w:rPr>
        <w:t>ی</w:t>
      </w:r>
    </w:p>
    <w:p w:rsidR="00990030" w:rsidRPr="00990030" w:rsidRDefault="001D6EEA" w:rsidP="001D6EEA">
      <w:pPr>
        <w:pStyle w:val="libNormal"/>
        <w:rPr>
          <w:lang w:bidi="fa-IR"/>
        </w:rPr>
      </w:pPr>
      <w:r>
        <w:rPr>
          <w:rFonts w:hint="cs"/>
          <w:rtl/>
          <w:lang w:bidi="fa-IR"/>
        </w:rPr>
        <w:t>«</w:t>
      </w:r>
      <w:r w:rsidR="00990030" w:rsidRPr="001D6EEA">
        <w:rPr>
          <w:rStyle w:val="libHadeesChar"/>
          <w:rtl/>
        </w:rPr>
        <w:t>الظفر بالحزم، و الحزم باجالة الر</w:t>
      </w:r>
      <w:r w:rsidRPr="001D6EEA">
        <w:rPr>
          <w:rStyle w:val="libHadeesChar"/>
          <w:rFonts w:hint="cs"/>
          <w:rtl/>
        </w:rPr>
        <w:t>أ</w:t>
      </w:r>
      <w:r w:rsidR="008A129A" w:rsidRPr="001D6EEA">
        <w:rPr>
          <w:rStyle w:val="libHadeesChar"/>
          <w:rtl/>
        </w:rPr>
        <w:t>ی</w:t>
      </w:r>
      <w:r w:rsidR="00990030" w:rsidRPr="001D6EEA">
        <w:rPr>
          <w:rStyle w:val="libHadeesChar"/>
          <w:rtl/>
        </w:rPr>
        <w:t>، و الر</w:t>
      </w:r>
      <w:r w:rsidRPr="001D6EEA">
        <w:rPr>
          <w:rStyle w:val="libHadeesChar"/>
          <w:rFonts w:hint="cs"/>
          <w:rtl/>
        </w:rPr>
        <w:t>أ</w:t>
      </w:r>
      <w:r w:rsidR="008A129A" w:rsidRPr="001D6EEA">
        <w:rPr>
          <w:rStyle w:val="libHadeesChar"/>
          <w:rtl/>
        </w:rPr>
        <w:t>ی</w:t>
      </w:r>
      <w:r w:rsidR="00990030" w:rsidRPr="001D6EEA">
        <w:rPr>
          <w:rStyle w:val="libHadeesChar"/>
          <w:rtl/>
        </w:rPr>
        <w:t xml:space="preserve"> بتحصين الاشرار</w:t>
      </w:r>
      <w:r w:rsidR="00990030" w:rsidRPr="00990030">
        <w:rPr>
          <w:rtl/>
          <w:lang w:bidi="fa-IR"/>
        </w:rPr>
        <w:t>.</w:t>
      </w:r>
      <w:r>
        <w:rPr>
          <w:rFonts w:hint="cs"/>
          <w:rtl/>
          <w:lang w:bidi="fa-IR"/>
        </w:rPr>
        <w:t>»</w:t>
      </w:r>
    </w:p>
    <w:p w:rsidR="001D6EEA" w:rsidRDefault="00990030" w:rsidP="00990030">
      <w:pPr>
        <w:pStyle w:val="libNormal"/>
        <w:rPr>
          <w:rtl/>
          <w:lang w:bidi="fa-IR"/>
        </w:rPr>
      </w:pPr>
      <w:r w:rsidRPr="00990030">
        <w:rPr>
          <w:rtl/>
          <w:lang w:bidi="fa-IR"/>
        </w:rPr>
        <w:t>پيروز</w:t>
      </w:r>
      <w:r w:rsidR="008A129A">
        <w:rPr>
          <w:rtl/>
          <w:lang w:bidi="fa-IR"/>
        </w:rPr>
        <w:t>ی</w:t>
      </w:r>
      <w:r w:rsidRPr="00990030">
        <w:rPr>
          <w:rtl/>
          <w:lang w:bidi="fa-IR"/>
        </w:rPr>
        <w:t xml:space="preserve"> به وسيله دورانديش</w:t>
      </w:r>
      <w:r w:rsidR="008A129A">
        <w:rPr>
          <w:rtl/>
          <w:lang w:bidi="fa-IR"/>
        </w:rPr>
        <w:t>ی</w:t>
      </w:r>
      <w:r w:rsidRPr="00990030">
        <w:rPr>
          <w:rtl/>
          <w:lang w:bidi="fa-IR"/>
        </w:rPr>
        <w:t xml:space="preserve"> و دورانديش</w:t>
      </w:r>
      <w:r w:rsidR="008A129A">
        <w:rPr>
          <w:rtl/>
          <w:lang w:bidi="fa-IR"/>
        </w:rPr>
        <w:t>ی</w:t>
      </w:r>
      <w:r w:rsidRPr="00990030">
        <w:rPr>
          <w:rtl/>
          <w:lang w:bidi="fa-IR"/>
        </w:rPr>
        <w:t xml:space="preserve"> با به كار انداختن فكر و به كار انداختن فكر با محكم نگه داشتن راز، به دست م</w:t>
      </w:r>
      <w:r w:rsidR="008A129A">
        <w:rPr>
          <w:rtl/>
          <w:lang w:bidi="fa-IR"/>
        </w:rPr>
        <w:t>ی</w:t>
      </w:r>
      <w:r w:rsidRPr="00990030">
        <w:rPr>
          <w:rtl/>
          <w:lang w:bidi="fa-IR"/>
        </w:rPr>
        <w:t xml:space="preserve"> آيد. </w:t>
      </w:r>
      <w:r w:rsidRPr="00840E48">
        <w:rPr>
          <w:rStyle w:val="libFootnotenumChar"/>
          <w:rtl/>
        </w:rPr>
        <w:t>(</w:t>
      </w:r>
      <w:r w:rsidR="00512D76" w:rsidRPr="00840E48">
        <w:rPr>
          <w:rStyle w:val="libFootnotenumChar"/>
          <w:rtl/>
        </w:rPr>
        <w:t>1354</w:t>
      </w:r>
      <w:r w:rsidRPr="00840E48">
        <w:rPr>
          <w:rStyle w:val="libFootnotenumChar"/>
          <w:rtl/>
        </w:rPr>
        <w:t>)</w:t>
      </w:r>
    </w:p>
    <w:p w:rsidR="00990030" w:rsidRPr="00990030" w:rsidRDefault="001D6EEA" w:rsidP="00990030">
      <w:pPr>
        <w:pStyle w:val="libNormal"/>
        <w:rPr>
          <w:lang w:bidi="fa-IR"/>
        </w:rPr>
      </w:pPr>
      <w:r>
        <w:rPr>
          <w:rtl/>
          <w:lang w:bidi="fa-IR"/>
        </w:rPr>
        <w:br w:type="page"/>
      </w:r>
    </w:p>
    <w:p w:rsidR="00990030" w:rsidRDefault="00990030" w:rsidP="001D6EEA">
      <w:pPr>
        <w:pStyle w:val="Heading2"/>
        <w:rPr>
          <w:rtl/>
          <w:lang w:bidi="fa-IR"/>
        </w:rPr>
      </w:pPr>
      <w:bookmarkStart w:id="67" w:name="_Toc486932044"/>
      <w:r w:rsidRPr="00990030">
        <w:rPr>
          <w:rtl/>
          <w:lang w:bidi="fa-IR"/>
        </w:rPr>
        <w:t>بخش پنجم</w:t>
      </w:r>
      <w:r>
        <w:rPr>
          <w:rtl/>
          <w:lang w:bidi="fa-IR"/>
        </w:rPr>
        <w:t>:</w:t>
      </w:r>
      <w:r w:rsidRPr="00990030">
        <w:rPr>
          <w:rtl/>
          <w:lang w:bidi="fa-IR"/>
        </w:rPr>
        <w:t xml:space="preserve"> قناعت</w:t>
      </w:r>
      <w:bookmarkEnd w:id="67"/>
    </w:p>
    <w:p w:rsidR="001D6EEA" w:rsidRDefault="00512D76" w:rsidP="001D6EEA">
      <w:pPr>
        <w:pStyle w:val="libBold1"/>
        <w:rPr>
          <w:rtl/>
          <w:lang w:bidi="fa-IR"/>
        </w:rPr>
      </w:pPr>
      <w:r>
        <w:rPr>
          <w:rtl/>
          <w:lang w:bidi="fa-IR"/>
        </w:rPr>
        <w:t>1361</w:t>
      </w:r>
      <w:r w:rsidR="00990030" w:rsidRPr="00990030">
        <w:rPr>
          <w:rtl/>
          <w:lang w:bidi="fa-IR"/>
        </w:rPr>
        <w:t>. ثروت ب</w:t>
      </w:r>
      <w:r w:rsidR="008A129A">
        <w:rPr>
          <w:rtl/>
          <w:lang w:bidi="fa-IR"/>
        </w:rPr>
        <w:t>ی</w:t>
      </w:r>
      <w:r w:rsidR="00990030" w:rsidRPr="00990030">
        <w:rPr>
          <w:rtl/>
          <w:lang w:bidi="fa-IR"/>
        </w:rPr>
        <w:t xml:space="preserve"> پايان</w:t>
      </w:r>
    </w:p>
    <w:p w:rsidR="00990030" w:rsidRPr="00990030" w:rsidRDefault="001D6EEA" w:rsidP="00990030">
      <w:pPr>
        <w:pStyle w:val="libNormal"/>
        <w:rPr>
          <w:lang w:bidi="fa-IR"/>
        </w:rPr>
      </w:pPr>
      <w:r>
        <w:rPr>
          <w:rFonts w:hint="cs"/>
          <w:rtl/>
          <w:lang w:bidi="fa-IR"/>
        </w:rPr>
        <w:t>«</w:t>
      </w:r>
      <w:r w:rsidR="00990030" w:rsidRPr="001D6EEA">
        <w:rPr>
          <w:rStyle w:val="libHadeesChar"/>
          <w:rtl/>
        </w:rPr>
        <w:t>القناعة مال لا ينفذ</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قناعت ثروت</w:t>
      </w:r>
      <w:r w:rsidR="008A129A">
        <w:rPr>
          <w:rtl/>
          <w:lang w:bidi="fa-IR"/>
        </w:rPr>
        <w:t>ی</w:t>
      </w:r>
      <w:r w:rsidRPr="00990030">
        <w:rPr>
          <w:rtl/>
          <w:lang w:bidi="fa-IR"/>
        </w:rPr>
        <w:t xml:space="preserve"> است ب</w:t>
      </w:r>
      <w:r w:rsidR="008A129A">
        <w:rPr>
          <w:rtl/>
          <w:lang w:bidi="fa-IR"/>
        </w:rPr>
        <w:t>ی</w:t>
      </w:r>
      <w:r w:rsidRPr="00990030">
        <w:rPr>
          <w:rtl/>
          <w:lang w:bidi="fa-IR"/>
        </w:rPr>
        <w:t xml:space="preserve"> پايان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1355</w:t>
      </w:r>
      <w:r w:rsidRPr="00840E48">
        <w:rPr>
          <w:rStyle w:val="libFootnotenumChar"/>
          <w:rtl/>
        </w:rPr>
        <w:t>)</w:t>
      </w:r>
    </w:p>
    <w:p w:rsidR="001D6EEA" w:rsidRDefault="00512D76" w:rsidP="001D6EEA">
      <w:pPr>
        <w:pStyle w:val="libBold1"/>
        <w:rPr>
          <w:rtl/>
          <w:lang w:bidi="fa-IR"/>
        </w:rPr>
      </w:pPr>
      <w:r>
        <w:rPr>
          <w:rtl/>
          <w:lang w:bidi="fa-IR"/>
        </w:rPr>
        <w:t>1362</w:t>
      </w:r>
      <w:r w:rsidR="00990030" w:rsidRPr="00990030">
        <w:rPr>
          <w:rtl/>
          <w:lang w:bidi="fa-IR"/>
        </w:rPr>
        <w:t>. رحمت خدا بر قناعت پيشگان</w:t>
      </w:r>
    </w:p>
    <w:p w:rsidR="00990030" w:rsidRPr="00990030" w:rsidRDefault="001D6EEA" w:rsidP="001D6EEA">
      <w:pPr>
        <w:pStyle w:val="libNormal"/>
        <w:rPr>
          <w:lang w:bidi="fa-IR"/>
        </w:rPr>
      </w:pPr>
      <w:r>
        <w:rPr>
          <w:rFonts w:hint="cs"/>
          <w:rtl/>
          <w:lang w:bidi="fa-IR"/>
        </w:rPr>
        <w:t>«</w:t>
      </w:r>
      <w:r w:rsidR="00990030" w:rsidRPr="001D6EEA">
        <w:rPr>
          <w:rStyle w:val="libHadeesChar"/>
          <w:rtl/>
        </w:rPr>
        <w:t>ف</w:t>
      </w:r>
      <w:r w:rsidR="008A129A" w:rsidRPr="001D6EEA">
        <w:rPr>
          <w:rStyle w:val="libHadeesChar"/>
          <w:rtl/>
        </w:rPr>
        <w:t>ی</w:t>
      </w:r>
      <w:r w:rsidR="00990030" w:rsidRPr="001D6EEA">
        <w:rPr>
          <w:rStyle w:val="libHadeesChar"/>
          <w:rtl/>
        </w:rPr>
        <w:t xml:space="preserve"> ذكر خباب بن الارت: يرحم الله خباب بن الارت فلقد </w:t>
      </w:r>
      <w:r w:rsidRPr="001D6EEA">
        <w:rPr>
          <w:rStyle w:val="libHadeesChar"/>
          <w:rFonts w:hint="cs"/>
          <w:rtl/>
        </w:rPr>
        <w:t>أ</w:t>
      </w:r>
      <w:r w:rsidR="00990030" w:rsidRPr="001D6EEA">
        <w:rPr>
          <w:rStyle w:val="libHadeesChar"/>
          <w:rtl/>
        </w:rPr>
        <w:t>سلم راغبا و هاجر طائعا؛ و قنع بالكفاف، و رض</w:t>
      </w:r>
      <w:r w:rsidR="008A129A" w:rsidRPr="001D6EEA">
        <w:rPr>
          <w:rStyle w:val="libHadeesChar"/>
          <w:rtl/>
        </w:rPr>
        <w:t>ی</w:t>
      </w:r>
      <w:r w:rsidR="00990030" w:rsidRPr="001D6EEA">
        <w:rPr>
          <w:rStyle w:val="libHadeesChar"/>
          <w:rtl/>
        </w:rPr>
        <w:t xml:space="preserve"> عن الله، و عاش مجاهدا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ياد</w:t>
      </w:r>
      <w:r w:rsidR="008A129A">
        <w:rPr>
          <w:rtl/>
          <w:lang w:bidi="fa-IR"/>
        </w:rPr>
        <w:t>ی</w:t>
      </w:r>
      <w:r w:rsidRPr="00990030">
        <w:rPr>
          <w:rtl/>
          <w:lang w:bidi="fa-IR"/>
        </w:rPr>
        <w:t xml:space="preserve"> كه از خباب كرد، فرمود: خدا خباب بن ارت را رحمت كند كه هر آينه و به تحقيق</w:t>
      </w:r>
      <w:r>
        <w:rPr>
          <w:rtl/>
          <w:lang w:bidi="fa-IR"/>
        </w:rPr>
        <w:t>،</w:t>
      </w:r>
      <w:r w:rsidRPr="00990030">
        <w:rPr>
          <w:rtl/>
          <w:lang w:bidi="fa-IR"/>
        </w:rPr>
        <w:t xml:space="preserve"> با ميل و رغبت اسلام آورد و با فرمانبر</w:t>
      </w:r>
      <w:r w:rsidR="008A129A">
        <w:rPr>
          <w:rtl/>
          <w:lang w:bidi="fa-IR"/>
        </w:rPr>
        <w:t>ی</w:t>
      </w:r>
      <w:r w:rsidRPr="00990030">
        <w:rPr>
          <w:rtl/>
          <w:lang w:bidi="fa-IR"/>
        </w:rPr>
        <w:t xml:space="preserve"> و علاقه هجرت كرد، به آنچه كفايت زندگ</w:t>
      </w:r>
      <w:r w:rsidR="008A129A">
        <w:rPr>
          <w:rtl/>
          <w:lang w:bidi="fa-IR"/>
        </w:rPr>
        <w:t>ی</w:t>
      </w:r>
      <w:r w:rsidRPr="00990030">
        <w:rPr>
          <w:rtl/>
          <w:lang w:bidi="fa-IR"/>
        </w:rPr>
        <w:t xml:space="preserve"> او را م</w:t>
      </w:r>
      <w:r w:rsidR="008A129A">
        <w:rPr>
          <w:rtl/>
          <w:lang w:bidi="fa-IR"/>
        </w:rPr>
        <w:t>ی</w:t>
      </w:r>
      <w:r w:rsidRPr="00990030">
        <w:rPr>
          <w:rtl/>
          <w:lang w:bidi="fa-IR"/>
        </w:rPr>
        <w:t xml:space="preserve"> كرد قانع بود، از خدا (و آن چه برا</w:t>
      </w:r>
      <w:r w:rsidR="008A129A">
        <w:rPr>
          <w:rtl/>
          <w:lang w:bidi="fa-IR"/>
        </w:rPr>
        <w:t>ی</w:t>
      </w:r>
      <w:r w:rsidRPr="00990030">
        <w:rPr>
          <w:rtl/>
          <w:lang w:bidi="fa-IR"/>
        </w:rPr>
        <w:t xml:space="preserve"> او خواسته بود) خشنود</w:t>
      </w:r>
      <w:r w:rsidR="008A129A">
        <w:rPr>
          <w:rtl/>
          <w:lang w:bidi="fa-IR"/>
        </w:rPr>
        <w:t>ی</w:t>
      </w:r>
      <w:r w:rsidRPr="00990030">
        <w:rPr>
          <w:rtl/>
          <w:lang w:bidi="fa-IR"/>
        </w:rPr>
        <w:t xml:space="preserve"> داشت و همواره مجاهد زيست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1356</w:t>
      </w:r>
      <w:r w:rsidRPr="00840E48">
        <w:rPr>
          <w:rStyle w:val="libFootnotenumChar"/>
          <w:rtl/>
        </w:rPr>
        <w:t>)</w:t>
      </w:r>
    </w:p>
    <w:p w:rsidR="001D6EEA" w:rsidRDefault="00512D76" w:rsidP="001D6EEA">
      <w:pPr>
        <w:pStyle w:val="libBold1"/>
        <w:rPr>
          <w:rtl/>
          <w:lang w:bidi="fa-IR"/>
        </w:rPr>
      </w:pPr>
      <w:r>
        <w:rPr>
          <w:rtl/>
          <w:lang w:bidi="fa-IR"/>
        </w:rPr>
        <w:t>1363</w:t>
      </w:r>
      <w:r w:rsidR="00990030" w:rsidRPr="00990030">
        <w:rPr>
          <w:rtl/>
          <w:lang w:bidi="fa-IR"/>
        </w:rPr>
        <w:t>. خرسند</w:t>
      </w:r>
      <w:r w:rsidR="008A129A">
        <w:rPr>
          <w:rtl/>
          <w:lang w:bidi="fa-IR"/>
        </w:rPr>
        <w:t>ی</w:t>
      </w:r>
      <w:r w:rsidR="00990030" w:rsidRPr="00990030">
        <w:rPr>
          <w:rtl/>
          <w:lang w:bidi="fa-IR"/>
        </w:rPr>
        <w:t xml:space="preserve"> به آن چه مقدر شده</w:t>
      </w:r>
    </w:p>
    <w:p w:rsidR="00990030" w:rsidRPr="00990030" w:rsidRDefault="001D6EEA" w:rsidP="001D6EEA">
      <w:pPr>
        <w:pStyle w:val="libNormal"/>
        <w:rPr>
          <w:lang w:bidi="fa-IR"/>
        </w:rPr>
      </w:pPr>
      <w:r>
        <w:rPr>
          <w:rFonts w:hint="cs"/>
          <w:rtl/>
          <w:lang w:bidi="fa-IR"/>
        </w:rPr>
        <w:t>«</w:t>
      </w:r>
      <w:r w:rsidR="00990030" w:rsidRPr="001D6EEA">
        <w:rPr>
          <w:rStyle w:val="libHadeesChar"/>
          <w:rtl/>
        </w:rPr>
        <w:t xml:space="preserve">لا كنز </w:t>
      </w:r>
      <w:r w:rsidRPr="001D6EEA">
        <w:rPr>
          <w:rStyle w:val="libHadeesChar"/>
          <w:rFonts w:hint="cs"/>
          <w:rtl/>
        </w:rPr>
        <w:t>أ</w:t>
      </w:r>
      <w:r w:rsidR="00990030" w:rsidRPr="001D6EEA">
        <w:rPr>
          <w:rStyle w:val="libHadeesChar"/>
          <w:rtl/>
        </w:rPr>
        <w:t>غن</w:t>
      </w:r>
      <w:r w:rsidR="008A129A" w:rsidRPr="001D6EEA">
        <w:rPr>
          <w:rStyle w:val="libHadeesChar"/>
          <w:rtl/>
        </w:rPr>
        <w:t>ی</w:t>
      </w:r>
      <w:r w:rsidR="00990030" w:rsidRPr="001D6EEA">
        <w:rPr>
          <w:rStyle w:val="libHadeesChar"/>
          <w:rtl/>
        </w:rPr>
        <w:t xml:space="preserve"> من القناعة، و لا مال </w:t>
      </w:r>
      <w:r w:rsidRPr="001D6EEA">
        <w:rPr>
          <w:rStyle w:val="libHadeesChar"/>
          <w:rFonts w:hint="cs"/>
          <w:rtl/>
        </w:rPr>
        <w:t>أ</w:t>
      </w:r>
      <w:r w:rsidR="00990030" w:rsidRPr="001D6EEA">
        <w:rPr>
          <w:rStyle w:val="libHadeesChar"/>
          <w:rtl/>
        </w:rPr>
        <w:t>ذهب للفاقة من الرضا بالقوت. و من اقتصر عل</w:t>
      </w:r>
      <w:r w:rsidR="008A129A" w:rsidRPr="001D6EEA">
        <w:rPr>
          <w:rStyle w:val="libHadeesChar"/>
          <w:rtl/>
        </w:rPr>
        <w:t>ی</w:t>
      </w:r>
      <w:r w:rsidR="00990030" w:rsidRPr="001D6EEA">
        <w:rPr>
          <w:rStyle w:val="libHadeesChar"/>
          <w:rtl/>
        </w:rPr>
        <w:t xml:space="preserve"> بلغة الكفاف، فقد انتظم الراحة، و تبوا خفض الدعة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گنج</w:t>
      </w:r>
      <w:r w:rsidR="008A129A">
        <w:rPr>
          <w:rtl/>
          <w:lang w:bidi="fa-IR"/>
        </w:rPr>
        <w:t>ی</w:t>
      </w:r>
      <w:r w:rsidRPr="00990030">
        <w:rPr>
          <w:rtl/>
          <w:lang w:bidi="fa-IR"/>
        </w:rPr>
        <w:t xml:space="preserve"> ب</w:t>
      </w:r>
      <w:r w:rsidR="008A129A">
        <w:rPr>
          <w:rtl/>
          <w:lang w:bidi="fa-IR"/>
        </w:rPr>
        <w:t>ی</w:t>
      </w:r>
      <w:r w:rsidRPr="00990030">
        <w:rPr>
          <w:rtl/>
          <w:lang w:bidi="fa-IR"/>
        </w:rPr>
        <w:t xml:space="preserve"> نيازكننده تر از قناعت نيست و هيچ مال</w:t>
      </w:r>
      <w:r w:rsidR="008A129A">
        <w:rPr>
          <w:rtl/>
          <w:lang w:bidi="fa-IR"/>
        </w:rPr>
        <w:t>ی</w:t>
      </w:r>
      <w:r w:rsidRPr="00990030">
        <w:rPr>
          <w:rtl/>
          <w:lang w:bidi="fa-IR"/>
        </w:rPr>
        <w:t xml:space="preserve"> از رضامند</w:t>
      </w:r>
      <w:r w:rsidR="008A129A">
        <w:rPr>
          <w:rtl/>
          <w:lang w:bidi="fa-IR"/>
        </w:rPr>
        <w:t>ی</w:t>
      </w:r>
      <w:r w:rsidRPr="00990030">
        <w:rPr>
          <w:rtl/>
          <w:lang w:bidi="fa-IR"/>
        </w:rPr>
        <w:t xml:space="preserve"> به قوت مقدر حاجت برآورتر نيست و كس</w:t>
      </w:r>
      <w:r w:rsidR="008A129A">
        <w:rPr>
          <w:rtl/>
          <w:lang w:bidi="fa-IR"/>
        </w:rPr>
        <w:t>ی</w:t>
      </w:r>
      <w:r w:rsidRPr="00990030">
        <w:rPr>
          <w:rtl/>
          <w:lang w:bidi="fa-IR"/>
        </w:rPr>
        <w:t xml:space="preserve"> كه به مقدار نياز اكتفا كند، به راحت</w:t>
      </w:r>
      <w:r w:rsidR="008A129A">
        <w:rPr>
          <w:rtl/>
          <w:lang w:bidi="fa-IR"/>
        </w:rPr>
        <w:t>ی</w:t>
      </w:r>
      <w:r w:rsidRPr="00990030">
        <w:rPr>
          <w:rtl/>
          <w:lang w:bidi="fa-IR"/>
        </w:rPr>
        <w:t xml:space="preserve"> دست يابد و در آسايش جايگزين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1357</w:t>
      </w:r>
      <w:r w:rsidRPr="00840E48">
        <w:rPr>
          <w:rStyle w:val="libFootnotenumChar"/>
          <w:rtl/>
        </w:rPr>
        <w:t>)</w:t>
      </w:r>
    </w:p>
    <w:p w:rsidR="001D6EEA" w:rsidRDefault="00512D76" w:rsidP="001D6EEA">
      <w:pPr>
        <w:pStyle w:val="libBold1"/>
        <w:rPr>
          <w:rtl/>
          <w:lang w:bidi="fa-IR"/>
        </w:rPr>
      </w:pPr>
      <w:r>
        <w:rPr>
          <w:rtl/>
          <w:lang w:bidi="fa-IR"/>
        </w:rPr>
        <w:t>1364</w:t>
      </w:r>
      <w:r w:rsidR="00990030" w:rsidRPr="00990030">
        <w:rPr>
          <w:rtl/>
          <w:lang w:bidi="fa-IR"/>
        </w:rPr>
        <w:t>. عاقبت قانع بودن</w:t>
      </w:r>
    </w:p>
    <w:p w:rsidR="00990030" w:rsidRPr="00990030" w:rsidRDefault="001D6EEA" w:rsidP="00990030">
      <w:pPr>
        <w:pStyle w:val="libNormal"/>
        <w:rPr>
          <w:lang w:bidi="fa-IR"/>
        </w:rPr>
      </w:pPr>
      <w:r>
        <w:rPr>
          <w:rFonts w:hint="cs"/>
          <w:rtl/>
          <w:lang w:bidi="fa-IR"/>
        </w:rPr>
        <w:t>«</w:t>
      </w:r>
      <w:r w:rsidR="00990030" w:rsidRPr="001D6EEA">
        <w:rPr>
          <w:rStyle w:val="libHadeesChar"/>
          <w:rtl/>
        </w:rPr>
        <w:t>كل مقتصر عليه كاف</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قناعت كند (و به هر چه دارد بسازد) برا</w:t>
      </w:r>
      <w:r w:rsidR="008A129A">
        <w:rPr>
          <w:rtl/>
          <w:lang w:bidi="fa-IR"/>
        </w:rPr>
        <w:t>ی</w:t>
      </w:r>
      <w:r w:rsidRPr="00990030">
        <w:rPr>
          <w:rtl/>
          <w:lang w:bidi="fa-IR"/>
        </w:rPr>
        <w:t xml:space="preserve"> او بس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1358</w:t>
      </w:r>
      <w:r w:rsidRPr="00840E48">
        <w:rPr>
          <w:rStyle w:val="libFootnotenumChar"/>
          <w:rtl/>
        </w:rPr>
        <w:t>)</w:t>
      </w:r>
    </w:p>
    <w:p w:rsidR="001D6EEA" w:rsidRDefault="00512D76" w:rsidP="001D6EEA">
      <w:pPr>
        <w:pStyle w:val="libBold1"/>
        <w:rPr>
          <w:rtl/>
          <w:lang w:bidi="fa-IR"/>
        </w:rPr>
      </w:pPr>
      <w:r>
        <w:rPr>
          <w:rtl/>
          <w:lang w:bidi="fa-IR"/>
        </w:rPr>
        <w:t>1365</w:t>
      </w:r>
      <w:r w:rsidR="00990030" w:rsidRPr="00990030">
        <w:rPr>
          <w:rtl/>
          <w:lang w:bidi="fa-IR"/>
        </w:rPr>
        <w:t>. گنج قناعت</w:t>
      </w:r>
    </w:p>
    <w:p w:rsidR="00990030" w:rsidRPr="00990030" w:rsidRDefault="001D6EEA" w:rsidP="001D6EEA">
      <w:pPr>
        <w:pStyle w:val="libNormal"/>
        <w:rPr>
          <w:lang w:bidi="fa-IR"/>
        </w:rPr>
      </w:pPr>
      <w:r>
        <w:rPr>
          <w:rFonts w:hint="cs"/>
          <w:rtl/>
          <w:lang w:bidi="fa-IR"/>
        </w:rPr>
        <w:lastRenderedPageBreak/>
        <w:t>«</w:t>
      </w:r>
      <w:r w:rsidR="00990030" w:rsidRPr="001D6EEA">
        <w:rPr>
          <w:rStyle w:val="libHadeesChar"/>
          <w:rtl/>
        </w:rPr>
        <w:t xml:space="preserve">لا كنز </w:t>
      </w:r>
      <w:r w:rsidRPr="001D6EEA">
        <w:rPr>
          <w:rStyle w:val="libHadeesChar"/>
          <w:rFonts w:hint="cs"/>
          <w:rtl/>
        </w:rPr>
        <w:t>أ</w:t>
      </w:r>
      <w:r w:rsidR="00990030" w:rsidRPr="001D6EEA">
        <w:rPr>
          <w:rStyle w:val="libHadeesChar"/>
          <w:rtl/>
        </w:rPr>
        <w:t>غن</w:t>
      </w:r>
      <w:r w:rsidR="008A129A" w:rsidRPr="001D6EEA">
        <w:rPr>
          <w:rStyle w:val="libHadeesChar"/>
          <w:rtl/>
        </w:rPr>
        <w:t>ی</w:t>
      </w:r>
      <w:r w:rsidR="00990030" w:rsidRPr="001D6EEA">
        <w:rPr>
          <w:rStyle w:val="libHadeesChar"/>
          <w:rtl/>
        </w:rPr>
        <w:t xml:space="preserve"> من القناعة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گنج</w:t>
      </w:r>
      <w:r w:rsidR="008A129A">
        <w:rPr>
          <w:rtl/>
          <w:lang w:bidi="fa-IR"/>
        </w:rPr>
        <w:t>ی</w:t>
      </w:r>
      <w:r w:rsidRPr="00990030">
        <w:rPr>
          <w:rtl/>
          <w:lang w:bidi="fa-IR"/>
        </w:rPr>
        <w:t xml:space="preserve"> غن</w:t>
      </w:r>
      <w:r w:rsidR="008A129A">
        <w:rPr>
          <w:rtl/>
          <w:lang w:bidi="fa-IR"/>
        </w:rPr>
        <w:t>ی</w:t>
      </w:r>
      <w:r w:rsidRPr="00990030">
        <w:rPr>
          <w:rtl/>
          <w:lang w:bidi="fa-IR"/>
        </w:rPr>
        <w:t xml:space="preserve"> تر از قناعت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1359</w:t>
      </w:r>
      <w:r w:rsidRPr="00840E48">
        <w:rPr>
          <w:rStyle w:val="libFootnotenumChar"/>
          <w:rtl/>
        </w:rPr>
        <w:t>)</w:t>
      </w:r>
    </w:p>
    <w:p w:rsidR="001D6EEA" w:rsidRDefault="00512D76" w:rsidP="001D6EEA">
      <w:pPr>
        <w:pStyle w:val="libBold1"/>
        <w:rPr>
          <w:rtl/>
          <w:lang w:bidi="fa-IR"/>
        </w:rPr>
      </w:pPr>
      <w:r>
        <w:rPr>
          <w:rtl/>
          <w:lang w:bidi="fa-IR"/>
        </w:rPr>
        <w:t>1366</w:t>
      </w:r>
      <w:r w:rsidR="00990030" w:rsidRPr="00990030">
        <w:rPr>
          <w:rtl/>
          <w:lang w:bidi="fa-IR"/>
        </w:rPr>
        <w:t>. طلب به اندازه</w:t>
      </w:r>
    </w:p>
    <w:p w:rsidR="00990030" w:rsidRPr="00990030" w:rsidRDefault="001D6EEA" w:rsidP="001D6EEA">
      <w:pPr>
        <w:pStyle w:val="libNormal"/>
        <w:rPr>
          <w:lang w:bidi="fa-IR"/>
        </w:rPr>
      </w:pPr>
      <w:r>
        <w:rPr>
          <w:rFonts w:hint="cs"/>
          <w:rtl/>
          <w:lang w:bidi="fa-IR"/>
        </w:rPr>
        <w:t>«</w:t>
      </w:r>
      <w:r w:rsidR="00990030" w:rsidRPr="001D6EEA">
        <w:rPr>
          <w:rStyle w:val="libHadeesChar"/>
          <w:rtl/>
        </w:rPr>
        <w:t>معيشت لا تس</w:t>
      </w:r>
      <w:r>
        <w:rPr>
          <w:rStyle w:val="libHadeesChar"/>
          <w:rFonts w:hint="cs"/>
          <w:rtl/>
        </w:rPr>
        <w:t>أ</w:t>
      </w:r>
      <w:r w:rsidR="00990030" w:rsidRPr="001D6EEA">
        <w:rPr>
          <w:rStyle w:val="libHadeesChar"/>
          <w:rtl/>
        </w:rPr>
        <w:t>لوا فيها (ف</w:t>
      </w:r>
      <w:r w:rsidR="008A129A" w:rsidRPr="001D6EEA">
        <w:rPr>
          <w:rStyle w:val="libHadeesChar"/>
          <w:rtl/>
        </w:rPr>
        <w:t>ی</w:t>
      </w:r>
      <w:r w:rsidR="00990030" w:rsidRPr="001D6EEA">
        <w:rPr>
          <w:rStyle w:val="libHadeesChar"/>
          <w:rtl/>
        </w:rPr>
        <w:t xml:space="preserve"> الدنيا) فوق الكفاف، و لا تطلبوا منها </w:t>
      </w:r>
      <w:r w:rsidRPr="001D6EEA">
        <w:rPr>
          <w:rStyle w:val="libHadeesChar"/>
          <w:rFonts w:hint="cs"/>
          <w:rtl/>
        </w:rPr>
        <w:t>أ</w:t>
      </w:r>
      <w:r w:rsidR="00990030" w:rsidRPr="001D6EEA">
        <w:rPr>
          <w:rStyle w:val="libHadeesChar"/>
          <w:rtl/>
        </w:rPr>
        <w:t>كثر من البلاغ</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بيش از اندازه معيشت (در دنيا) نخواهيد و زيادتر از آن چه به مقدار قوت م</w:t>
      </w:r>
      <w:r w:rsidR="008A129A">
        <w:rPr>
          <w:rtl/>
          <w:lang w:bidi="fa-IR"/>
        </w:rPr>
        <w:t>ی</w:t>
      </w:r>
      <w:r w:rsidRPr="00990030">
        <w:rPr>
          <w:rtl/>
          <w:lang w:bidi="fa-IR"/>
        </w:rPr>
        <w:t xml:space="preserve"> رسد، درخواست نكنيد. </w:t>
      </w:r>
      <w:r w:rsidRPr="00840E48">
        <w:rPr>
          <w:rStyle w:val="libFootnotenumChar"/>
          <w:rtl/>
        </w:rPr>
        <w:t>(</w:t>
      </w:r>
      <w:r w:rsidR="00512D76" w:rsidRPr="00840E48">
        <w:rPr>
          <w:rStyle w:val="libFootnotenumChar"/>
          <w:rtl/>
        </w:rPr>
        <w:t>1360</w:t>
      </w:r>
      <w:r w:rsidRPr="00840E48">
        <w:rPr>
          <w:rStyle w:val="libFootnotenumChar"/>
          <w:rtl/>
        </w:rPr>
        <w:t>)</w:t>
      </w:r>
    </w:p>
    <w:p w:rsidR="001D6EEA" w:rsidRDefault="00512D76" w:rsidP="001D6EEA">
      <w:pPr>
        <w:pStyle w:val="libBold1"/>
        <w:rPr>
          <w:rtl/>
          <w:lang w:bidi="fa-IR"/>
        </w:rPr>
      </w:pPr>
      <w:r>
        <w:rPr>
          <w:rtl/>
          <w:lang w:bidi="fa-IR"/>
        </w:rPr>
        <w:t>1367</w:t>
      </w:r>
      <w:r w:rsidR="00990030" w:rsidRPr="00990030">
        <w:rPr>
          <w:rtl/>
          <w:lang w:bidi="fa-IR"/>
        </w:rPr>
        <w:t>. گنج قناعت</w:t>
      </w:r>
    </w:p>
    <w:p w:rsidR="00990030" w:rsidRPr="00990030" w:rsidRDefault="001D6EEA" w:rsidP="001D6EEA">
      <w:pPr>
        <w:pStyle w:val="libNormal"/>
        <w:rPr>
          <w:lang w:bidi="fa-IR"/>
        </w:rPr>
      </w:pPr>
      <w:r>
        <w:rPr>
          <w:rFonts w:hint="cs"/>
          <w:rtl/>
          <w:lang w:bidi="fa-IR"/>
        </w:rPr>
        <w:t>«</w:t>
      </w:r>
      <w:r w:rsidR="00990030" w:rsidRPr="001D6EEA">
        <w:rPr>
          <w:rStyle w:val="libHadeesChar"/>
          <w:rtl/>
        </w:rPr>
        <w:t>و لكن الله سبحانه جعل رسله اءول</w:t>
      </w:r>
      <w:r w:rsidR="008A129A" w:rsidRPr="001D6EEA">
        <w:rPr>
          <w:rStyle w:val="libHadeesChar"/>
          <w:rtl/>
        </w:rPr>
        <w:t>ی</w:t>
      </w:r>
      <w:r w:rsidR="00990030" w:rsidRPr="001D6EEA">
        <w:rPr>
          <w:rStyle w:val="libHadeesChar"/>
          <w:rtl/>
        </w:rPr>
        <w:t xml:space="preserve"> قوة ف</w:t>
      </w:r>
      <w:r w:rsidR="008A129A" w:rsidRPr="001D6EEA">
        <w:rPr>
          <w:rStyle w:val="libHadeesChar"/>
          <w:rtl/>
        </w:rPr>
        <w:t>ی</w:t>
      </w:r>
      <w:r w:rsidR="00990030" w:rsidRPr="001D6EEA">
        <w:rPr>
          <w:rStyle w:val="libHadeesChar"/>
          <w:rtl/>
        </w:rPr>
        <w:t xml:space="preserve"> عزائمهم، و ضعفة فيماتر</w:t>
      </w:r>
      <w:r w:rsidR="008A129A" w:rsidRPr="001D6EEA">
        <w:rPr>
          <w:rStyle w:val="libHadeesChar"/>
          <w:rtl/>
        </w:rPr>
        <w:t>ی</w:t>
      </w:r>
      <w:r w:rsidR="00990030" w:rsidRPr="001D6EEA">
        <w:rPr>
          <w:rStyle w:val="libHadeesChar"/>
          <w:rtl/>
        </w:rPr>
        <w:t xml:space="preserve"> الاعين من حالاتهم، مع قناعة، تملا القلوب و العيون غن</w:t>
      </w:r>
      <w:r w:rsidR="008A129A" w:rsidRPr="001D6EEA">
        <w:rPr>
          <w:rStyle w:val="libHadeesChar"/>
          <w:rtl/>
        </w:rPr>
        <w:t>ی</w:t>
      </w:r>
      <w:r w:rsidR="00990030" w:rsidRPr="001D6EEA">
        <w:rPr>
          <w:rStyle w:val="libHadeesChar"/>
          <w:rtl/>
        </w:rPr>
        <w:t xml:space="preserve">، و خصاصة تملا الابصار و الاسماع </w:t>
      </w:r>
      <w:r w:rsidRPr="001D6EEA">
        <w:rPr>
          <w:rStyle w:val="libHadeesChar"/>
          <w:rFonts w:hint="cs"/>
          <w:rtl/>
        </w:rPr>
        <w:t>أ</w:t>
      </w:r>
      <w:r w:rsidR="00990030" w:rsidRPr="001D6EEA">
        <w:rPr>
          <w:rStyle w:val="libHadeesChar"/>
          <w:rtl/>
        </w:rPr>
        <w:t>ذ</w:t>
      </w:r>
      <w:r w:rsidR="008A129A" w:rsidRPr="001D6EEA">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سبحان رسولان خود را در تصميم هاي</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ابلاغ دين خداوند</w:t>
      </w:r>
      <w:r w:rsidR="008A129A">
        <w:rPr>
          <w:rtl/>
          <w:lang w:bidi="fa-IR"/>
        </w:rPr>
        <w:t>ی</w:t>
      </w:r>
      <w:r w:rsidRPr="00990030">
        <w:rPr>
          <w:rtl/>
          <w:lang w:bidi="fa-IR"/>
        </w:rPr>
        <w:t xml:space="preserve"> م</w:t>
      </w:r>
      <w:r w:rsidR="008A129A">
        <w:rPr>
          <w:rtl/>
          <w:lang w:bidi="fa-IR"/>
        </w:rPr>
        <w:t>ی</w:t>
      </w:r>
      <w:r w:rsidRPr="00990030">
        <w:rPr>
          <w:rtl/>
          <w:lang w:bidi="fa-IR"/>
        </w:rPr>
        <w:t xml:space="preserve"> گرفتند نيرومند ساخته و در پديده ها</w:t>
      </w:r>
      <w:r w:rsidR="008A129A">
        <w:rPr>
          <w:rtl/>
          <w:lang w:bidi="fa-IR"/>
        </w:rPr>
        <w:t>ی</w:t>
      </w:r>
      <w:r w:rsidRPr="00990030">
        <w:rPr>
          <w:rtl/>
          <w:lang w:bidi="fa-IR"/>
        </w:rPr>
        <w:t xml:space="preserve"> ظاهر</w:t>
      </w:r>
      <w:r w:rsidR="008A129A">
        <w:rPr>
          <w:rtl/>
          <w:lang w:bidi="fa-IR"/>
        </w:rPr>
        <w:t>ی</w:t>
      </w:r>
      <w:r w:rsidRPr="00990030">
        <w:rPr>
          <w:rtl/>
          <w:lang w:bidi="fa-IR"/>
        </w:rPr>
        <w:t xml:space="preserve"> كه با چشمان حس</w:t>
      </w:r>
      <w:r w:rsidR="008A129A">
        <w:rPr>
          <w:rtl/>
          <w:lang w:bidi="fa-IR"/>
        </w:rPr>
        <w:t>ی</w:t>
      </w:r>
      <w:r w:rsidRPr="00990030">
        <w:rPr>
          <w:rtl/>
          <w:lang w:bidi="fa-IR"/>
        </w:rPr>
        <w:t xml:space="preserve"> ديده م</w:t>
      </w:r>
      <w:r w:rsidR="008A129A">
        <w:rPr>
          <w:rtl/>
          <w:lang w:bidi="fa-IR"/>
        </w:rPr>
        <w:t>ی</w:t>
      </w:r>
      <w:r w:rsidRPr="00990030">
        <w:rPr>
          <w:rtl/>
          <w:lang w:bidi="fa-IR"/>
        </w:rPr>
        <w:t xml:space="preserve"> شوند ناتوان نموده بود با قناعت</w:t>
      </w:r>
      <w:r w:rsidR="008A129A">
        <w:rPr>
          <w:rtl/>
          <w:lang w:bidi="fa-IR"/>
        </w:rPr>
        <w:t>ی</w:t>
      </w:r>
      <w:r w:rsidRPr="00990030">
        <w:rPr>
          <w:rtl/>
          <w:lang w:bidi="fa-IR"/>
        </w:rPr>
        <w:t xml:space="preserve"> كه دل ها را پر م</w:t>
      </w:r>
      <w:r w:rsidR="008A129A">
        <w:rPr>
          <w:rtl/>
          <w:lang w:bidi="fa-IR"/>
        </w:rPr>
        <w:t>ی</w:t>
      </w:r>
      <w:r w:rsidRPr="00990030">
        <w:rPr>
          <w:rtl/>
          <w:lang w:bidi="fa-IR"/>
        </w:rPr>
        <w:t xml:space="preserve"> كرد و چشم ها را ب</w:t>
      </w:r>
      <w:r w:rsidR="008A129A">
        <w:rPr>
          <w:rtl/>
          <w:lang w:bidi="fa-IR"/>
        </w:rPr>
        <w:t>ی</w:t>
      </w:r>
      <w:r w:rsidRPr="00990030">
        <w:rPr>
          <w:rtl/>
          <w:lang w:bidi="fa-IR"/>
        </w:rPr>
        <w:t xml:space="preserve"> نياز م</w:t>
      </w:r>
      <w:r w:rsidR="008A129A">
        <w:rPr>
          <w:rtl/>
          <w:lang w:bidi="fa-IR"/>
        </w:rPr>
        <w:t>ی</w:t>
      </w:r>
      <w:r w:rsidRPr="00990030">
        <w:rPr>
          <w:rtl/>
          <w:lang w:bidi="fa-IR"/>
        </w:rPr>
        <w:t xml:space="preserve"> ساخت و با فقر و نيازمند</w:t>
      </w:r>
      <w:r w:rsidR="008A129A">
        <w:rPr>
          <w:rtl/>
          <w:lang w:bidi="fa-IR"/>
        </w:rPr>
        <w:t>ی</w:t>
      </w:r>
      <w:r w:rsidRPr="00990030">
        <w:rPr>
          <w:rtl/>
          <w:lang w:bidi="fa-IR"/>
        </w:rPr>
        <w:t xml:space="preserve"> كه آزار آن چشم ها و گوش ها را پر م</w:t>
      </w:r>
      <w:r w:rsidR="008A129A">
        <w:rPr>
          <w:rtl/>
          <w:lang w:bidi="fa-IR"/>
        </w:rPr>
        <w:t>ی</w:t>
      </w:r>
      <w:r w:rsidRPr="00990030">
        <w:rPr>
          <w:rtl/>
          <w:lang w:bidi="fa-IR"/>
        </w:rPr>
        <w:t xml:space="preserve">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1361</w:t>
      </w:r>
      <w:r w:rsidRPr="00840E48">
        <w:rPr>
          <w:rStyle w:val="libFootnotenumChar"/>
          <w:rtl/>
        </w:rPr>
        <w:t>)</w:t>
      </w:r>
    </w:p>
    <w:p w:rsidR="008A363B" w:rsidRDefault="00512D76" w:rsidP="008A363B">
      <w:pPr>
        <w:pStyle w:val="libBold1"/>
        <w:rPr>
          <w:rtl/>
          <w:lang w:bidi="fa-IR"/>
        </w:rPr>
      </w:pPr>
      <w:r>
        <w:rPr>
          <w:rtl/>
          <w:lang w:bidi="fa-IR"/>
        </w:rPr>
        <w:t>1368</w:t>
      </w:r>
      <w:r w:rsidR="00990030" w:rsidRPr="00990030">
        <w:rPr>
          <w:rtl/>
          <w:lang w:bidi="fa-IR"/>
        </w:rPr>
        <w:t>. دولت</w:t>
      </w:r>
      <w:r w:rsidR="008A363B">
        <w:rPr>
          <w:rFonts w:hint="cs"/>
          <w:rtl/>
          <w:lang w:bidi="fa-IR"/>
        </w:rPr>
        <w:t xml:space="preserve"> </w:t>
      </w:r>
      <w:r w:rsidR="00990030" w:rsidRPr="00990030">
        <w:rPr>
          <w:rtl/>
          <w:lang w:bidi="fa-IR"/>
        </w:rPr>
        <w:t>مند حقيق</w:t>
      </w:r>
      <w:r w:rsidR="008A129A">
        <w:rPr>
          <w:rtl/>
          <w:lang w:bidi="fa-IR"/>
        </w:rPr>
        <w:t>ی</w:t>
      </w:r>
    </w:p>
    <w:p w:rsidR="00990030" w:rsidRPr="00990030" w:rsidRDefault="008A363B" w:rsidP="00990030">
      <w:pPr>
        <w:pStyle w:val="libNormal"/>
        <w:rPr>
          <w:lang w:bidi="fa-IR"/>
        </w:rPr>
      </w:pPr>
      <w:r>
        <w:rPr>
          <w:rFonts w:hint="cs"/>
          <w:rtl/>
          <w:lang w:bidi="fa-IR"/>
        </w:rPr>
        <w:t>«</w:t>
      </w:r>
      <w:r w:rsidR="00990030" w:rsidRPr="008A363B">
        <w:rPr>
          <w:rStyle w:val="libHadeesChar"/>
          <w:rtl/>
        </w:rPr>
        <w:t>كف</w:t>
      </w:r>
      <w:r w:rsidR="008A129A" w:rsidRPr="008A363B">
        <w:rPr>
          <w:rStyle w:val="libHadeesChar"/>
          <w:rtl/>
        </w:rPr>
        <w:t>ی</w:t>
      </w:r>
      <w:r w:rsidR="00990030" w:rsidRPr="008A363B">
        <w:rPr>
          <w:rStyle w:val="libHadeesChar"/>
          <w:rtl/>
        </w:rPr>
        <w:t xml:space="preserve"> بالقناعة ملكا، و بحسن الخلق نعيما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آدم</w:t>
      </w:r>
      <w:r w:rsidR="008A129A">
        <w:rPr>
          <w:rtl/>
          <w:lang w:bidi="fa-IR"/>
        </w:rPr>
        <w:t>ی</w:t>
      </w:r>
      <w:r w:rsidRPr="00990030">
        <w:rPr>
          <w:rtl/>
          <w:lang w:bidi="fa-IR"/>
        </w:rPr>
        <w:t xml:space="preserve"> را قناعت برا</w:t>
      </w:r>
      <w:r w:rsidR="008A129A">
        <w:rPr>
          <w:rtl/>
          <w:lang w:bidi="fa-IR"/>
        </w:rPr>
        <w:t>ی</w:t>
      </w:r>
      <w:r w:rsidRPr="00990030">
        <w:rPr>
          <w:rtl/>
          <w:lang w:bidi="fa-IR"/>
        </w:rPr>
        <w:t xml:space="preserve"> دولتمند و خوش خلق</w:t>
      </w:r>
      <w:r w:rsidR="008A129A">
        <w:rPr>
          <w:rtl/>
          <w:lang w:bidi="fa-IR"/>
        </w:rPr>
        <w:t>ی</w:t>
      </w:r>
      <w:r w:rsidRPr="00990030">
        <w:rPr>
          <w:rtl/>
          <w:lang w:bidi="fa-IR"/>
        </w:rPr>
        <w:t xml:space="preserve"> برا</w:t>
      </w:r>
      <w:r w:rsidR="008A129A">
        <w:rPr>
          <w:rtl/>
          <w:lang w:bidi="fa-IR"/>
        </w:rPr>
        <w:t>ی</w:t>
      </w:r>
      <w:r w:rsidRPr="00990030">
        <w:rPr>
          <w:rtl/>
          <w:lang w:bidi="fa-IR"/>
        </w:rPr>
        <w:t xml:space="preserve"> فراوان</w:t>
      </w:r>
      <w:r w:rsidR="008A129A">
        <w:rPr>
          <w:rtl/>
          <w:lang w:bidi="fa-IR"/>
        </w:rPr>
        <w:t>ی</w:t>
      </w:r>
      <w:r w:rsidRPr="00990030">
        <w:rPr>
          <w:rtl/>
          <w:lang w:bidi="fa-IR"/>
        </w:rPr>
        <w:t xml:space="preserve"> نعمت ها كاف</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1362</w:t>
      </w:r>
      <w:r w:rsidRPr="00840E48">
        <w:rPr>
          <w:rStyle w:val="libFootnotenumChar"/>
          <w:rtl/>
        </w:rPr>
        <w:t>)</w:t>
      </w:r>
    </w:p>
    <w:p w:rsidR="008A363B" w:rsidRDefault="00512D76" w:rsidP="008A363B">
      <w:pPr>
        <w:pStyle w:val="libBold1"/>
        <w:rPr>
          <w:rtl/>
          <w:lang w:bidi="fa-IR"/>
        </w:rPr>
      </w:pPr>
      <w:r>
        <w:rPr>
          <w:rtl/>
          <w:lang w:bidi="fa-IR"/>
        </w:rPr>
        <w:t>1369</w:t>
      </w:r>
      <w:r w:rsidR="00990030" w:rsidRPr="00990030">
        <w:rPr>
          <w:rtl/>
          <w:lang w:bidi="fa-IR"/>
        </w:rPr>
        <w:t>. خوشا به حال اين فرد</w:t>
      </w:r>
    </w:p>
    <w:p w:rsidR="00990030" w:rsidRPr="00990030" w:rsidRDefault="008A363B" w:rsidP="00990030">
      <w:pPr>
        <w:pStyle w:val="libNormal"/>
        <w:rPr>
          <w:lang w:bidi="fa-IR"/>
        </w:rPr>
      </w:pPr>
      <w:r>
        <w:rPr>
          <w:rFonts w:hint="cs"/>
          <w:rtl/>
          <w:lang w:bidi="fa-IR"/>
        </w:rPr>
        <w:t>«</w:t>
      </w:r>
      <w:r w:rsidR="00990030" w:rsidRPr="008A363B">
        <w:rPr>
          <w:rStyle w:val="libHadeesChar"/>
          <w:rtl/>
        </w:rPr>
        <w:t>طوب</w:t>
      </w:r>
      <w:r w:rsidR="008A129A" w:rsidRPr="008A363B">
        <w:rPr>
          <w:rStyle w:val="libHadeesChar"/>
          <w:rtl/>
        </w:rPr>
        <w:t>ی</w:t>
      </w:r>
      <w:r w:rsidR="00990030" w:rsidRPr="008A363B">
        <w:rPr>
          <w:rStyle w:val="libHadeesChar"/>
          <w:rtl/>
        </w:rPr>
        <w:t xml:space="preserve"> لمن ذكر المعاد، و عمل للحساب، و قنع بالكفاف، و رض</w:t>
      </w:r>
      <w:r w:rsidR="008A129A" w:rsidRPr="008A363B">
        <w:rPr>
          <w:rStyle w:val="libHadeesChar"/>
          <w:rtl/>
        </w:rPr>
        <w:t>ی</w:t>
      </w:r>
      <w:r w:rsidR="00990030" w:rsidRPr="008A363B">
        <w:rPr>
          <w:rStyle w:val="libHadeesChar"/>
          <w:rtl/>
        </w:rPr>
        <w:t xml:space="preserve"> عن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به ياد معاد باشد و برا</w:t>
      </w:r>
      <w:r w:rsidR="008A129A">
        <w:rPr>
          <w:rtl/>
          <w:lang w:bidi="fa-IR"/>
        </w:rPr>
        <w:t>ی</w:t>
      </w:r>
      <w:r w:rsidRPr="00990030">
        <w:rPr>
          <w:rtl/>
          <w:lang w:bidi="fa-IR"/>
        </w:rPr>
        <w:t xml:space="preserve"> روز حساب كار كند و به آن چه برا</w:t>
      </w:r>
      <w:r w:rsidR="008A129A">
        <w:rPr>
          <w:rtl/>
          <w:lang w:bidi="fa-IR"/>
        </w:rPr>
        <w:t>ی</w:t>
      </w:r>
      <w:r w:rsidRPr="00990030">
        <w:rPr>
          <w:rtl/>
          <w:lang w:bidi="fa-IR"/>
        </w:rPr>
        <w:t xml:space="preserve"> گذراندن زندگ</w:t>
      </w:r>
      <w:r w:rsidR="008A129A">
        <w:rPr>
          <w:rtl/>
          <w:lang w:bidi="fa-IR"/>
        </w:rPr>
        <w:t>ی</w:t>
      </w:r>
      <w:r w:rsidRPr="00990030">
        <w:rPr>
          <w:rtl/>
          <w:lang w:bidi="fa-IR"/>
        </w:rPr>
        <w:t xml:space="preserve"> او كاف</w:t>
      </w:r>
      <w:r w:rsidR="008A129A">
        <w:rPr>
          <w:rtl/>
          <w:lang w:bidi="fa-IR"/>
        </w:rPr>
        <w:t>ی</w:t>
      </w:r>
      <w:r w:rsidRPr="00990030">
        <w:rPr>
          <w:rtl/>
          <w:lang w:bidi="fa-IR"/>
        </w:rPr>
        <w:t xml:space="preserve"> است قناعت نمايد و از خدا آن چه برا</w:t>
      </w:r>
      <w:r w:rsidR="008A129A">
        <w:rPr>
          <w:rtl/>
          <w:lang w:bidi="fa-IR"/>
        </w:rPr>
        <w:t>ی</w:t>
      </w:r>
      <w:r w:rsidRPr="00990030">
        <w:rPr>
          <w:rtl/>
          <w:lang w:bidi="fa-IR"/>
        </w:rPr>
        <w:t xml:space="preserve"> او خواسته راض</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1363</w:t>
      </w:r>
      <w:r w:rsidRPr="00840E48">
        <w:rPr>
          <w:rStyle w:val="libFootnotenumChar"/>
          <w:rtl/>
        </w:rPr>
        <w:t>)</w:t>
      </w:r>
    </w:p>
    <w:p w:rsidR="008A363B" w:rsidRDefault="00512D76" w:rsidP="008A363B">
      <w:pPr>
        <w:pStyle w:val="libBold1"/>
        <w:rPr>
          <w:rtl/>
          <w:lang w:bidi="fa-IR"/>
        </w:rPr>
      </w:pPr>
      <w:r>
        <w:rPr>
          <w:rtl/>
          <w:lang w:bidi="fa-IR"/>
        </w:rPr>
        <w:t>1370</w:t>
      </w:r>
      <w:r w:rsidR="00990030" w:rsidRPr="00990030">
        <w:rPr>
          <w:rtl/>
          <w:lang w:bidi="fa-IR"/>
        </w:rPr>
        <w:t>. همراه نيك</w:t>
      </w:r>
    </w:p>
    <w:p w:rsidR="00990030" w:rsidRPr="00990030" w:rsidRDefault="008A363B" w:rsidP="00990030">
      <w:pPr>
        <w:pStyle w:val="libNormal"/>
        <w:rPr>
          <w:lang w:bidi="fa-IR"/>
        </w:rPr>
      </w:pPr>
      <w:r>
        <w:rPr>
          <w:rFonts w:hint="cs"/>
          <w:rtl/>
          <w:lang w:bidi="fa-IR"/>
        </w:rPr>
        <w:t>«</w:t>
      </w:r>
      <w:r w:rsidR="00990030" w:rsidRPr="008A363B">
        <w:rPr>
          <w:rStyle w:val="libHadeesChar"/>
          <w:rtl/>
        </w:rPr>
        <w:t>نعم القرين الرضا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خشنود</w:t>
      </w:r>
      <w:r w:rsidR="008A129A">
        <w:rPr>
          <w:rtl/>
          <w:lang w:bidi="fa-IR"/>
        </w:rPr>
        <w:t>ی</w:t>
      </w:r>
      <w:r w:rsidRPr="00990030">
        <w:rPr>
          <w:rtl/>
          <w:lang w:bidi="fa-IR"/>
        </w:rPr>
        <w:t xml:space="preserve"> به آن چه خدا خواسته</w:t>
      </w:r>
      <w:r>
        <w:rPr>
          <w:rtl/>
          <w:lang w:bidi="fa-IR"/>
        </w:rPr>
        <w:t>،</w:t>
      </w:r>
      <w:r w:rsidRPr="00990030">
        <w:rPr>
          <w:rtl/>
          <w:lang w:bidi="fa-IR"/>
        </w:rPr>
        <w:t xml:space="preserve"> همنشين و همراه خوب</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1364</w:t>
      </w:r>
      <w:r w:rsidRPr="00840E48">
        <w:rPr>
          <w:rStyle w:val="libFootnotenumChar"/>
          <w:rtl/>
        </w:rPr>
        <w:t>)</w:t>
      </w:r>
    </w:p>
    <w:p w:rsidR="008A363B" w:rsidRDefault="00512D76" w:rsidP="008A363B">
      <w:pPr>
        <w:pStyle w:val="libBold1"/>
        <w:rPr>
          <w:rtl/>
          <w:lang w:bidi="fa-IR"/>
        </w:rPr>
      </w:pPr>
      <w:r>
        <w:rPr>
          <w:rtl/>
          <w:lang w:bidi="fa-IR"/>
        </w:rPr>
        <w:t>1371</w:t>
      </w:r>
      <w:r w:rsidR="00990030" w:rsidRPr="00990030">
        <w:rPr>
          <w:rtl/>
          <w:lang w:bidi="fa-IR"/>
        </w:rPr>
        <w:t>. از دست دادن عزت</w:t>
      </w:r>
    </w:p>
    <w:p w:rsidR="00990030" w:rsidRPr="00990030" w:rsidRDefault="008A363B" w:rsidP="00990030">
      <w:pPr>
        <w:pStyle w:val="libNormal"/>
        <w:rPr>
          <w:lang w:bidi="fa-IR"/>
        </w:rPr>
      </w:pPr>
      <w:r>
        <w:rPr>
          <w:rFonts w:hint="cs"/>
          <w:rtl/>
          <w:lang w:bidi="fa-IR"/>
        </w:rPr>
        <w:t>«</w:t>
      </w:r>
      <w:r w:rsidR="00990030" w:rsidRPr="008A363B">
        <w:rPr>
          <w:rStyle w:val="libHadeesChar"/>
          <w:rtl/>
        </w:rPr>
        <w:t>قناعت اشتر</w:t>
      </w:r>
      <w:r w:rsidR="008A129A" w:rsidRPr="008A363B">
        <w:rPr>
          <w:rStyle w:val="libHadeesChar"/>
          <w:rtl/>
        </w:rPr>
        <w:t>ی</w:t>
      </w:r>
      <w:r w:rsidR="00990030" w:rsidRPr="008A363B">
        <w:rPr>
          <w:rStyle w:val="libHadeesChar"/>
          <w:rtl/>
        </w:rPr>
        <w:t xml:space="preserve"> هذا المغتر بالامل، من هذا المزعج بالاجل، هذه الدار بالخروج من عز القناعة، و الدخول ف</w:t>
      </w:r>
      <w:r w:rsidR="008A129A" w:rsidRPr="008A363B">
        <w:rPr>
          <w:rStyle w:val="libHadeesChar"/>
          <w:rtl/>
        </w:rPr>
        <w:t>ی</w:t>
      </w:r>
      <w:r w:rsidR="00990030" w:rsidRPr="008A363B">
        <w:rPr>
          <w:rStyle w:val="libHadeesChar"/>
          <w:rtl/>
        </w:rPr>
        <w:t xml:space="preserve"> ذل الطلب و الضراعة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اين مغرور به آرزو و از كس</w:t>
      </w:r>
      <w:r w:rsidR="008A129A">
        <w:rPr>
          <w:rtl/>
          <w:lang w:bidi="fa-IR"/>
        </w:rPr>
        <w:t>ی</w:t>
      </w:r>
      <w:r w:rsidRPr="00990030">
        <w:rPr>
          <w:rtl/>
          <w:lang w:bidi="fa-IR"/>
        </w:rPr>
        <w:t xml:space="preserve"> كه در آستانه مرگ است اين خانه را خريدار</w:t>
      </w:r>
      <w:r w:rsidR="008A129A">
        <w:rPr>
          <w:rtl/>
          <w:lang w:bidi="fa-IR"/>
        </w:rPr>
        <w:t>ی</w:t>
      </w:r>
      <w:r w:rsidRPr="00990030">
        <w:rPr>
          <w:rtl/>
          <w:lang w:bidi="fa-IR"/>
        </w:rPr>
        <w:t xml:space="preserve"> كرده است</w:t>
      </w:r>
      <w:r>
        <w:rPr>
          <w:rtl/>
          <w:lang w:bidi="fa-IR"/>
        </w:rPr>
        <w:t>،</w:t>
      </w:r>
      <w:r w:rsidRPr="00990030">
        <w:rPr>
          <w:rtl/>
          <w:lang w:bidi="fa-IR"/>
        </w:rPr>
        <w:t xml:space="preserve"> در برابر دريافت خانه</w:t>
      </w:r>
      <w:r>
        <w:rPr>
          <w:rtl/>
          <w:lang w:bidi="fa-IR"/>
        </w:rPr>
        <w:t>،</w:t>
      </w:r>
      <w:r w:rsidRPr="00990030">
        <w:rPr>
          <w:rtl/>
          <w:lang w:bidi="fa-IR"/>
        </w:rPr>
        <w:t xml:space="preserve"> عزت قناعت را از دست داده است و ذلت و خوار</w:t>
      </w:r>
      <w:r w:rsidR="008A129A">
        <w:rPr>
          <w:rtl/>
          <w:lang w:bidi="fa-IR"/>
        </w:rPr>
        <w:t>ی</w:t>
      </w:r>
      <w:r w:rsidRPr="00990030">
        <w:rPr>
          <w:rtl/>
          <w:lang w:bidi="fa-IR"/>
        </w:rPr>
        <w:t xml:space="preserve"> درخواست را پذيرفته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1365</w:t>
      </w:r>
      <w:r w:rsidRPr="00840E48">
        <w:rPr>
          <w:rStyle w:val="libFootnotenumChar"/>
          <w:rtl/>
        </w:rPr>
        <w:t>)</w:t>
      </w:r>
    </w:p>
    <w:p w:rsidR="008A363B" w:rsidRDefault="00512D76" w:rsidP="008A363B">
      <w:pPr>
        <w:pStyle w:val="libBold1"/>
        <w:rPr>
          <w:rtl/>
          <w:lang w:bidi="fa-IR"/>
        </w:rPr>
      </w:pPr>
      <w:r>
        <w:rPr>
          <w:rtl/>
          <w:lang w:bidi="fa-IR"/>
        </w:rPr>
        <w:t>1372</w:t>
      </w:r>
      <w:r w:rsidR="00990030" w:rsidRPr="00990030">
        <w:rPr>
          <w:rtl/>
          <w:lang w:bidi="fa-IR"/>
        </w:rPr>
        <w:t>. اين گونه باش</w:t>
      </w:r>
      <w:r w:rsidR="00990030">
        <w:rPr>
          <w:rtl/>
          <w:lang w:bidi="fa-IR"/>
        </w:rPr>
        <w:t>!</w:t>
      </w:r>
    </w:p>
    <w:p w:rsidR="00990030" w:rsidRPr="00990030" w:rsidRDefault="008A363B" w:rsidP="008A363B">
      <w:pPr>
        <w:pStyle w:val="libNormal"/>
        <w:rPr>
          <w:lang w:bidi="fa-IR"/>
        </w:rPr>
      </w:pPr>
      <w:r>
        <w:rPr>
          <w:rFonts w:hint="cs"/>
          <w:rtl/>
          <w:lang w:bidi="fa-IR"/>
        </w:rPr>
        <w:t>«</w:t>
      </w:r>
      <w:r w:rsidR="00990030" w:rsidRPr="008A363B">
        <w:rPr>
          <w:rStyle w:val="libHadeesChar"/>
          <w:rtl/>
        </w:rPr>
        <w:t>لا تكن ممن يرجو الاخرة بغير العمل... يقول ف</w:t>
      </w:r>
      <w:r w:rsidR="008A129A" w:rsidRPr="008A363B">
        <w:rPr>
          <w:rStyle w:val="libHadeesChar"/>
          <w:rtl/>
        </w:rPr>
        <w:t>ی</w:t>
      </w:r>
      <w:r w:rsidR="00990030" w:rsidRPr="008A363B">
        <w:rPr>
          <w:rStyle w:val="libHadeesChar"/>
          <w:rtl/>
        </w:rPr>
        <w:t xml:space="preserve"> الدنيا بقول الزاهدين، و يعمل فيها بعمل الراغبين، ان </w:t>
      </w:r>
      <w:r w:rsidRPr="008A363B">
        <w:rPr>
          <w:rStyle w:val="libHadeesChar"/>
          <w:rFonts w:hint="cs"/>
          <w:rtl/>
        </w:rPr>
        <w:t>أ</w:t>
      </w:r>
      <w:r w:rsidR="00990030" w:rsidRPr="008A363B">
        <w:rPr>
          <w:rStyle w:val="libHadeesChar"/>
          <w:rtl/>
        </w:rPr>
        <w:t>عط</w:t>
      </w:r>
      <w:r w:rsidR="008A129A" w:rsidRPr="008A363B">
        <w:rPr>
          <w:rStyle w:val="libHadeesChar"/>
          <w:rtl/>
        </w:rPr>
        <w:t>ی</w:t>
      </w:r>
      <w:r w:rsidR="00990030" w:rsidRPr="008A363B">
        <w:rPr>
          <w:rStyle w:val="libHadeesChar"/>
          <w:rtl/>
        </w:rPr>
        <w:t xml:space="preserve"> منها لم يشبع، و ان منع منها لم يقنع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مباش از كسان</w:t>
      </w:r>
      <w:r w:rsidR="008A129A">
        <w:rPr>
          <w:rtl/>
          <w:lang w:bidi="fa-IR"/>
        </w:rPr>
        <w:t>ی</w:t>
      </w:r>
      <w:r w:rsidRPr="00990030">
        <w:rPr>
          <w:rtl/>
          <w:lang w:bidi="fa-IR"/>
        </w:rPr>
        <w:t xml:space="preserve"> كه بدون عمل چشم اميد به آخرت دوخته اند، درباره دنيا سخن پارسايان را به زبان م</w:t>
      </w:r>
      <w:r w:rsidR="008A129A">
        <w:rPr>
          <w:rtl/>
          <w:lang w:bidi="fa-IR"/>
        </w:rPr>
        <w:t>ی</w:t>
      </w:r>
      <w:r w:rsidRPr="00990030">
        <w:rPr>
          <w:rtl/>
          <w:lang w:bidi="fa-IR"/>
        </w:rPr>
        <w:t xml:space="preserve"> آورند، در حال</w:t>
      </w:r>
      <w:r w:rsidR="008A129A">
        <w:rPr>
          <w:rtl/>
          <w:lang w:bidi="fa-IR"/>
        </w:rPr>
        <w:t>ی</w:t>
      </w:r>
      <w:r w:rsidRPr="00990030">
        <w:rPr>
          <w:rtl/>
          <w:lang w:bidi="fa-IR"/>
        </w:rPr>
        <w:t xml:space="preserve"> كه كردار او عمل مشتاقان به دنيا را نشان م</w:t>
      </w:r>
      <w:r w:rsidR="008A129A">
        <w:rPr>
          <w:rtl/>
          <w:lang w:bidi="fa-IR"/>
        </w:rPr>
        <w:t>ی</w:t>
      </w:r>
      <w:r w:rsidRPr="00990030">
        <w:rPr>
          <w:rtl/>
          <w:lang w:bidi="fa-IR"/>
        </w:rPr>
        <w:t xml:space="preserve"> دهد، اگر از دنيا به او داده شود سير نم</w:t>
      </w:r>
      <w:r w:rsidR="008A129A">
        <w:rPr>
          <w:rtl/>
          <w:lang w:bidi="fa-IR"/>
        </w:rPr>
        <w:t>ی</w:t>
      </w:r>
      <w:r w:rsidRPr="00990030">
        <w:rPr>
          <w:rtl/>
          <w:lang w:bidi="fa-IR"/>
        </w:rPr>
        <w:t xml:space="preserve"> گردد و اگر از دنيا ب</w:t>
      </w:r>
      <w:r w:rsidR="008A129A">
        <w:rPr>
          <w:rtl/>
          <w:lang w:bidi="fa-IR"/>
        </w:rPr>
        <w:t>ی</w:t>
      </w:r>
      <w:r w:rsidRPr="00990030">
        <w:rPr>
          <w:rtl/>
          <w:lang w:bidi="fa-IR"/>
        </w:rPr>
        <w:t xml:space="preserve"> نصيب باشد قناعت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1366</w:t>
      </w:r>
      <w:r w:rsidRPr="00840E48">
        <w:rPr>
          <w:rStyle w:val="libFootnotenumChar"/>
          <w:rtl/>
        </w:rPr>
        <w:t>)</w:t>
      </w:r>
    </w:p>
    <w:p w:rsidR="008A363B" w:rsidRDefault="00512D76" w:rsidP="008A363B">
      <w:pPr>
        <w:pStyle w:val="libBold1"/>
        <w:rPr>
          <w:rtl/>
          <w:lang w:bidi="fa-IR"/>
        </w:rPr>
      </w:pPr>
      <w:r>
        <w:rPr>
          <w:rtl/>
          <w:lang w:bidi="fa-IR"/>
        </w:rPr>
        <w:t>1373</w:t>
      </w:r>
      <w:r w:rsidR="00990030" w:rsidRPr="00990030">
        <w:rPr>
          <w:rtl/>
          <w:lang w:bidi="fa-IR"/>
        </w:rPr>
        <w:t>. معنا</w:t>
      </w:r>
      <w:r w:rsidR="008A129A">
        <w:rPr>
          <w:rtl/>
          <w:lang w:bidi="fa-IR"/>
        </w:rPr>
        <w:t>ی</w:t>
      </w:r>
      <w:r w:rsidR="00990030" w:rsidRPr="00990030">
        <w:rPr>
          <w:rtl/>
          <w:lang w:bidi="fa-IR"/>
        </w:rPr>
        <w:t xml:space="preserve"> زندگ</w:t>
      </w:r>
      <w:r w:rsidR="008A129A">
        <w:rPr>
          <w:rtl/>
          <w:lang w:bidi="fa-IR"/>
        </w:rPr>
        <w:t>ی</w:t>
      </w:r>
      <w:r w:rsidR="00990030" w:rsidRPr="00990030">
        <w:rPr>
          <w:rtl/>
          <w:lang w:bidi="fa-IR"/>
        </w:rPr>
        <w:t xml:space="preserve"> پاك</w:t>
      </w:r>
    </w:p>
    <w:p w:rsidR="00990030" w:rsidRPr="00990030" w:rsidRDefault="008A363B" w:rsidP="008A363B">
      <w:pPr>
        <w:pStyle w:val="libNormal"/>
        <w:rPr>
          <w:lang w:bidi="fa-IR"/>
        </w:rPr>
      </w:pPr>
      <w:r>
        <w:rPr>
          <w:rFonts w:hint="cs"/>
          <w:rtl/>
          <w:lang w:bidi="fa-IR"/>
        </w:rPr>
        <w:t>«</w:t>
      </w:r>
      <w:r w:rsidR="00990030" w:rsidRPr="008A363B">
        <w:rPr>
          <w:rStyle w:val="libHadeesChar"/>
          <w:rtl/>
        </w:rPr>
        <w:t>لما سئل عن قوله تعال</w:t>
      </w:r>
      <w:r w:rsidR="008A129A" w:rsidRPr="008A363B">
        <w:rPr>
          <w:rStyle w:val="libHadeesChar"/>
          <w:rtl/>
        </w:rPr>
        <w:t>ی</w:t>
      </w:r>
      <w:r w:rsidR="00990030" w:rsidRPr="008A363B">
        <w:rPr>
          <w:rStyle w:val="libHadeesChar"/>
          <w:rtl/>
        </w:rPr>
        <w:t xml:space="preserve">: </w:t>
      </w:r>
      <w:r w:rsidR="00990030" w:rsidRPr="008A363B">
        <w:rPr>
          <w:rStyle w:val="libAlaemChar"/>
          <w:rtl/>
        </w:rPr>
        <w:t>(</w:t>
      </w:r>
      <w:r w:rsidRPr="008A363B">
        <w:rPr>
          <w:rStyle w:val="libAieChar"/>
          <w:rtl/>
        </w:rPr>
        <w:t>فَلَنُحْيِيَنَّهُ حَيَاةً طَيِّبَةً</w:t>
      </w:r>
      <w:r w:rsidR="00540450" w:rsidRPr="008A363B">
        <w:rPr>
          <w:rStyle w:val="libAlaemChar"/>
          <w:rtl/>
        </w:rPr>
        <w:t>)</w:t>
      </w:r>
      <w:r w:rsidR="00990030" w:rsidRPr="008A363B">
        <w:rPr>
          <w:rStyle w:val="libHadeesChar"/>
          <w:rtl/>
        </w:rPr>
        <w:t>؟ فقال: ه</w:t>
      </w:r>
      <w:r w:rsidR="008A129A" w:rsidRPr="008A363B">
        <w:rPr>
          <w:rStyle w:val="libHadeesChar"/>
          <w:rtl/>
        </w:rPr>
        <w:t>ی</w:t>
      </w:r>
      <w:r w:rsidR="00990030" w:rsidRPr="008A363B">
        <w:rPr>
          <w:rStyle w:val="libHadeesChar"/>
          <w:rtl/>
        </w:rPr>
        <w:t xml:space="preserve"> القناعة</w:t>
      </w:r>
      <w:r w:rsidR="00990030" w:rsidRPr="00990030">
        <w:rPr>
          <w:rtl/>
          <w:lang w:bidi="fa-IR"/>
        </w:rPr>
        <w:t>.</w:t>
      </w:r>
      <w:r>
        <w:rPr>
          <w:rFonts w:hint="cs"/>
          <w:rtl/>
          <w:lang w:bidi="fa-IR"/>
        </w:rPr>
        <w:t>»</w:t>
      </w:r>
    </w:p>
    <w:p w:rsidR="00990030" w:rsidRPr="00990030" w:rsidRDefault="00990030" w:rsidP="008A363B">
      <w:pPr>
        <w:pStyle w:val="libNormal"/>
        <w:rPr>
          <w:lang w:bidi="fa-IR"/>
        </w:rPr>
      </w:pPr>
      <w:r w:rsidRPr="00990030">
        <w:rPr>
          <w:rtl/>
          <w:lang w:bidi="fa-IR"/>
        </w:rPr>
        <w:t>از كلام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سؤال شد كه</w:t>
      </w:r>
      <w:r>
        <w:rPr>
          <w:rtl/>
          <w:lang w:bidi="fa-IR"/>
        </w:rPr>
        <w:t>:</w:t>
      </w:r>
      <w:r w:rsidRPr="00990030">
        <w:rPr>
          <w:rtl/>
          <w:lang w:bidi="fa-IR"/>
        </w:rPr>
        <w:t xml:space="preserve"> (فلنحيينه</w:t>
      </w:r>
      <w:r>
        <w:rPr>
          <w:rtl/>
          <w:lang w:bidi="fa-IR"/>
        </w:rPr>
        <w:t>.</w:t>
      </w:r>
      <w:r w:rsidRPr="00990030">
        <w:rPr>
          <w:rtl/>
          <w:lang w:bidi="fa-IR"/>
        </w:rPr>
        <w:t>..) در پاسخ فرمود: آن (زندگان</w:t>
      </w:r>
      <w:r w:rsidR="008A129A">
        <w:rPr>
          <w:rtl/>
          <w:lang w:bidi="fa-IR"/>
        </w:rPr>
        <w:t>ی</w:t>
      </w:r>
      <w:r w:rsidRPr="00990030">
        <w:rPr>
          <w:rtl/>
          <w:lang w:bidi="fa-IR"/>
        </w:rPr>
        <w:t xml:space="preserve"> پاكيزه</w:t>
      </w:r>
      <w:r w:rsidR="00540450">
        <w:rPr>
          <w:rtl/>
          <w:lang w:bidi="fa-IR"/>
        </w:rPr>
        <w:t>)</w:t>
      </w:r>
      <w:r w:rsidRPr="00990030">
        <w:rPr>
          <w:rtl/>
          <w:lang w:bidi="fa-IR"/>
        </w:rPr>
        <w:t xml:space="preserve"> قناعت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1367</w:t>
      </w:r>
      <w:r w:rsidRPr="00840E48">
        <w:rPr>
          <w:rStyle w:val="libFootnotenumChar"/>
          <w:rtl/>
        </w:rPr>
        <w:t>)</w:t>
      </w:r>
    </w:p>
    <w:p w:rsidR="008A363B" w:rsidRDefault="00512D76" w:rsidP="008A363B">
      <w:pPr>
        <w:pStyle w:val="libBold1"/>
        <w:rPr>
          <w:rtl/>
          <w:lang w:bidi="fa-IR"/>
        </w:rPr>
      </w:pPr>
      <w:r>
        <w:rPr>
          <w:rtl/>
          <w:lang w:bidi="fa-IR"/>
        </w:rPr>
        <w:t>1374</w:t>
      </w:r>
      <w:r w:rsidR="00990030" w:rsidRPr="00990030">
        <w:rPr>
          <w:rtl/>
          <w:lang w:bidi="fa-IR"/>
        </w:rPr>
        <w:t>. قناعت مولا</w:t>
      </w:r>
      <w:r w:rsidR="008A129A">
        <w:rPr>
          <w:rtl/>
          <w:lang w:bidi="fa-IR"/>
        </w:rPr>
        <w:t>ی</w:t>
      </w:r>
      <w:r w:rsidR="00990030" w:rsidRPr="00990030">
        <w:rPr>
          <w:rtl/>
          <w:lang w:bidi="fa-IR"/>
        </w:rPr>
        <w:t xml:space="preserve"> متقيان</w:t>
      </w:r>
    </w:p>
    <w:p w:rsidR="00990030" w:rsidRPr="00990030" w:rsidRDefault="008A363B" w:rsidP="008A363B">
      <w:pPr>
        <w:pStyle w:val="libNormal"/>
        <w:rPr>
          <w:lang w:bidi="fa-IR"/>
        </w:rPr>
      </w:pPr>
      <w:r>
        <w:rPr>
          <w:rFonts w:hint="cs"/>
          <w:rtl/>
          <w:lang w:bidi="fa-IR"/>
        </w:rPr>
        <w:t>«</w:t>
      </w:r>
      <w:r w:rsidR="00990030" w:rsidRPr="008A363B">
        <w:rPr>
          <w:rStyle w:val="libHadeesChar"/>
          <w:rtl/>
        </w:rPr>
        <w:t xml:space="preserve">و </w:t>
      </w:r>
      <w:r w:rsidRPr="008A363B">
        <w:rPr>
          <w:rStyle w:val="libHadeesChar"/>
          <w:rFonts w:hint="cs"/>
          <w:rtl/>
        </w:rPr>
        <w:t>أ</w:t>
      </w:r>
      <w:r w:rsidR="00990030" w:rsidRPr="008A363B">
        <w:rPr>
          <w:rStyle w:val="libHadeesChar"/>
          <w:rtl/>
        </w:rPr>
        <w:t xml:space="preserve">يم الله يمينا </w:t>
      </w:r>
      <w:r w:rsidRPr="008A363B">
        <w:rPr>
          <w:rStyle w:val="libHadeesChar"/>
          <w:rFonts w:hint="cs"/>
          <w:rtl/>
        </w:rPr>
        <w:t>أ</w:t>
      </w:r>
      <w:r w:rsidR="00990030" w:rsidRPr="008A363B">
        <w:rPr>
          <w:rStyle w:val="libHadeesChar"/>
          <w:rtl/>
        </w:rPr>
        <w:t>ستثن</w:t>
      </w:r>
      <w:r w:rsidR="008A129A" w:rsidRPr="008A363B">
        <w:rPr>
          <w:rStyle w:val="libHadeesChar"/>
          <w:rtl/>
        </w:rPr>
        <w:t>ی</w:t>
      </w:r>
      <w:r w:rsidR="00990030" w:rsidRPr="008A363B">
        <w:rPr>
          <w:rStyle w:val="libHadeesChar"/>
          <w:rtl/>
        </w:rPr>
        <w:t xml:space="preserve"> فيها بمشيئة الله لاروضن نفس</w:t>
      </w:r>
      <w:r w:rsidR="008A129A" w:rsidRPr="008A363B">
        <w:rPr>
          <w:rStyle w:val="libHadeesChar"/>
          <w:rtl/>
        </w:rPr>
        <w:t>ی</w:t>
      </w:r>
      <w:r w:rsidR="00990030" w:rsidRPr="008A363B">
        <w:rPr>
          <w:rStyle w:val="libHadeesChar"/>
          <w:rtl/>
        </w:rPr>
        <w:t xml:space="preserve"> رياضة تهش معها ال</w:t>
      </w:r>
      <w:r w:rsidR="008A129A" w:rsidRPr="008A363B">
        <w:rPr>
          <w:rStyle w:val="libHadeesChar"/>
          <w:rtl/>
        </w:rPr>
        <w:t>ی</w:t>
      </w:r>
      <w:r w:rsidR="00990030" w:rsidRPr="008A363B">
        <w:rPr>
          <w:rStyle w:val="libHadeesChar"/>
          <w:rtl/>
        </w:rPr>
        <w:t xml:space="preserve"> القرص اذا قدرت عليه مطعوما، و تقنع بالملح م</w:t>
      </w:r>
      <w:r w:rsidRPr="008A363B">
        <w:rPr>
          <w:rStyle w:val="libHadeesChar"/>
          <w:rFonts w:hint="cs"/>
          <w:rtl/>
        </w:rPr>
        <w:t>أ</w:t>
      </w:r>
      <w:r w:rsidR="00990030" w:rsidRPr="008A363B">
        <w:rPr>
          <w:rStyle w:val="libHadeesChar"/>
          <w:rtl/>
        </w:rPr>
        <w:t>دوما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به خدا سوگند، صرف نظر از خواست خدا آن چنان خودم را به رياضت كشيدن عادت م</w:t>
      </w:r>
      <w:r w:rsidR="008A129A">
        <w:rPr>
          <w:rtl/>
          <w:lang w:bidi="fa-IR"/>
        </w:rPr>
        <w:t>ی</w:t>
      </w:r>
      <w:r w:rsidRPr="00990030">
        <w:rPr>
          <w:rtl/>
          <w:lang w:bidi="fa-IR"/>
        </w:rPr>
        <w:t xml:space="preserve"> دهم كه با يك قرص نان وقت</w:t>
      </w:r>
      <w:r w:rsidR="008A129A">
        <w:rPr>
          <w:rtl/>
          <w:lang w:bidi="fa-IR"/>
        </w:rPr>
        <w:t>ی</w:t>
      </w:r>
      <w:r w:rsidRPr="00990030">
        <w:rPr>
          <w:rtl/>
          <w:lang w:bidi="fa-IR"/>
        </w:rPr>
        <w:t xml:space="preserve"> به چنگ آوردم خود را حفظ كنم و به نمك برا</w:t>
      </w:r>
      <w:r w:rsidR="008A129A">
        <w:rPr>
          <w:rtl/>
          <w:lang w:bidi="fa-IR"/>
        </w:rPr>
        <w:t>ی</w:t>
      </w:r>
      <w:r w:rsidRPr="00990030">
        <w:rPr>
          <w:rtl/>
          <w:lang w:bidi="fa-IR"/>
        </w:rPr>
        <w:t xml:space="preserve"> خورش قناعت نمايم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1368</w:t>
      </w:r>
      <w:r w:rsidRPr="00840E48">
        <w:rPr>
          <w:rStyle w:val="libFootnotenumChar"/>
          <w:rtl/>
        </w:rPr>
        <w:t>)</w:t>
      </w:r>
    </w:p>
    <w:p w:rsidR="008A363B" w:rsidRDefault="00512D76" w:rsidP="008A363B">
      <w:pPr>
        <w:pStyle w:val="libBold1"/>
        <w:rPr>
          <w:rtl/>
          <w:lang w:bidi="fa-IR"/>
        </w:rPr>
      </w:pPr>
      <w:r>
        <w:rPr>
          <w:rtl/>
          <w:lang w:bidi="fa-IR"/>
        </w:rPr>
        <w:t>1375</w:t>
      </w:r>
      <w:r w:rsidR="00990030" w:rsidRPr="00990030">
        <w:rPr>
          <w:rtl/>
          <w:lang w:bidi="fa-IR"/>
        </w:rPr>
        <w:t>. قناعت به روز</w:t>
      </w:r>
      <w:r w:rsidR="008A129A">
        <w:rPr>
          <w:rtl/>
          <w:lang w:bidi="fa-IR"/>
        </w:rPr>
        <w:t>ی</w:t>
      </w:r>
    </w:p>
    <w:p w:rsidR="00990030" w:rsidRPr="00990030" w:rsidRDefault="008A363B" w:rsidP="00990030">
      <w:pPr>
        <w:pStyle w:val="libNormal"/>
        <w:rPr>
          <w:lang w:bidi="fa-IR"/>
        </w:rPr>
      </w:pPr>
      <w:r>
        <w:rPr>
          <w:rFonts w:hint="cs"/>
          <w:rtl/>
          <w:lang w:bidi="fa-IR"/>
        </w:rPr>
        <w:t>«</w:t>
      </w:r>
      <w:r w:rsidR="00990030" w:rsidRPr="008A363B">
        <w:rPr>
          <w:rStyle w:val="libHadeesChar"/>
          <w:rtl/>
        </w:rPr>
        <w:t>من اقتصر عل</w:t>
      </w:r>
      <w:r w:rsidR="008A129A" w:rsidRPr="008A363B">
        <w:rPr>
          <w:rStyle w:val="libHadeesChar"/>
          <w:rtl/>
        </w:rPr>
        <w:t>ی</w:t>
      </w:r>
      <w:r w:rsidR="00990030" w:rsidRPr="008A363B">
        <w:rPr>
          <w:rStyle w:val="libHadeesChar"/>
          <w:rtl/>
        </w:rPr>
        <w:t xml:space="preserve"> بلغة الكفاف، فقد انتظم الراحة، و تبواء خفض الدعة</w:t>
      </w:r>
      <w:r w:rsidR="00990030" w:rsidRPr="00990030">
        <w:rPr>
          <w:rtl/>
          <w:lang w:bidi="fa-IR"/>
        </w:rPr>
        <w:t>.</w:t>
      </w:r>
      <w:r>
        <w:rPr>
          <w:rFonts w:hint="cs"/>
          <w:rtl/>
          <w:lang w:bidi="fa-IR"/>
        </w:rPr>
        <w:t>»</w:t>
      </w:r>
    </w:p>
    <w:p w:rsidR="008A363B" w:rsidRDefault="00990030" w:rsidP="00990030">
      <w:pPr>
        <w:pStyle w:val="libNormal"/>
        <w:rPr>
          <w:rtl/>
          <w:lang w:bidi="fa-IR"/>
        </w:rPr>
      </w:pPr>
      <w:r w:rsidRPr="00990030">
        <w:rPr>
          <w:rtl/>
          <w:lang w:bidi="fa-IR"/>
        </w:rPr>
        <w:t>آن كس كه به اندازه كفاف بسنده كرد، به آسايش دست يافت و از زندگ</w:t>
      </w:r>
      <w:r w:rsidR="008A129A">
        <w:rPr>
          <w:rtl/>
          <w:lang w:bidi="fa-IR"/>
        </w:rPr>
        <w:t>ی</w:t>
      </w:r>
      <w:r w:rsidRPr="00990030">
        <w:rPr>
          <w:rtl/>
          <w:lang w:bidi="fa-IR"/>
        </w:rPr>
        <w:t xml:space="preserve"> آسان و خوش</w:t>
      </w:r>
      <w:r w:rsidR="008A129A">
        <w:rPr>
          <w:rtl/>
          <w:lang w:bidi="fa-IR"/>
        </w:rPr>
        <w:t>ی</w:t>
      </w:r>
      <w:r w:rsidRPr="00990030">
        <w:rPr>
          <w:rtl/>
          <w:lang w:bidi="fa-IR"/>
        </w:rPr>
        <w:t xml:space="preserve"> برخوردار شد. </w:t>
      </w:r>
      <w:r w:rsidRPr="00840E48">
        <w:rPr>
          <w:rStyle w:val="libFootnotenumChar"/>
          <w:rtl/>
        </w:rPr>
        <w:t>(</w:t>
      </w:r>
      <w:r w:rsidR="00512D76" w:rsidRPr="00840E48">
        <w:rPr>
          <w:rStyle w:val="libFootnotenumChar"/>
          <w:rtl/>
        </w:rPr>
        <w:t>1369</w:t>
      </w:r>
      <w:r w:rsidRPr="00840E48">
        <w:rPr>
          <w:rStyle w:val="libFootnotenumChar"/>
          <w:rtl/>
        </w:rPr>
        <w:t>)</w:t>
      </w:r>
    </w:p>
    <w:p w:rsidR="00990030" w:rsidRPr="00990030" w:rsidRDefault="008A363B" w:rsidP="00990030">
      <w:pPr>
        <w:pStyle w:val="libNormal"/>
        <w:rPr>
          <w:lang w:bidi="fa-IR"/>
        </w:rPr>
      </w:pPr>
      <w:r>
        <w:rPr>
          <w:rtl/>
          <w:lang w:bidi="fa-IR"/>
        </w:rPr>
        <w:br w:type="page"/>
      </w:r>
    </w:p>
    <w:p w:rsidR="00990030" w:rsidRDefault="00990030" w:rsidP="008A363B">
      <w:pPr>
        <w:pStyle w:val="Heading2"/>
        <w:rPr>
          <w:rtl/>
          <w:lang w:bidi="fa-IR"/>
        </w:rPr>
      </w:pPr>
      <w:bookmarkStart w:id="68" w:name="_Toc486932045"/>
      <w:r w:rsidRPr="00990030">
        <w:rPr>
          <w:rtl/>
          <w:lang w:bidi="fa-IR"/>
        </w:rPr>
        <w:t>بخش ششم</w:t>
      </w:r>
      <w:r>
        <w:rPr>
          <w:rtl/>
          <w:lang w:bidi="fa-IR"/>
        </w:rPr>
        <w:t>:</w:t>
      </w:r>
      <w:r w:rsidRPr="00990030">
        <w:rPr>
          <w:rtl/>
          <w:lang w:bidi="fa-IR"/>
        </w:rPr>
        <w:t xml:space="preserve"> زهد و زاهد</w:t>
      </w:r>
      <w:bookmarkEnd w:id="68"/>
    </w:p>
    <w:p w:rsidR="008A363B" w:rsidRDefault="00512D76" w:rsidP="008A363B">
      <w:pPr>
        <w:pStyle w:val="libBold1"/>
        <w:rPr>
          <w:rtl/>
          <w:lang w:bidi="fa-IR"/>
        </w:rPr>
      </w:pPr>
      <w:r>
        <w:rPr>
          <w:rtl/>
          <w:lang w:bidi="fa-IR"/>
        </w:rPr>
        <w:t>1376</w:t>
      </w:r>
      <w:r w:rsidR="00990030" w:rsidRPr="00990030">
        <w:rPr>
          <w:rtl/>
          <w:lang w:bidi="fa-IR"/>
        </w:rPr>
        <w:t>. عوامل رياضت</w:t>
      </w:r>
    </w:p>
    <w:p w:rsidR="00990030" w:rsidRPr="00990030" w:rsidRDefault="008A363B" w:rsidP="008A363B">
      <w:pPr>
        <w:pStyle w:val="libNormal"/>
        <w:rPr>
          <w:lang w:bidi="fa-IR"/>
        </w:rPr>
      </w:pPr>
      <w:r>
        <w:rPr>
          <w:rFonts w:hint="cs"/>
          <w:rtl/>
          <w:lang w:bidi="fa-IR"/>
        </w:rPr>
        <w:t>«</w:t>
      </w:r>
      <w:r w:rsidR="00990030" w:rsidRPr="008A363B">
        <w:rPr>
          <w:rStyle w:val="libHadeesChar"/>
          <w:rtl/>
        </w:rPr>
        <w:t>و ان ظنت الرعية بك حيفا ف</w:t>
      </w:r>
      <w:r w:rsidRPr="008A363B">
        <w:rPr>
          <w:rStyle w:val="libHadeesChar"/>
          <w:rFonts w:hint="cs"/>
          <w:rtl/>
        </w:rPr>
        <w:t>أ</w:t>
      </w:r>
      <w:r w:rsidR="00990030" w:rsidRPr="008A363B">
        <w:rPr>
          <w:rStyle w:val="libHadeesChar"/>
          <w:rtl/>
        </w:rPr>
        <w:t>صحر لهم بعذرك، و اعدل عنك ظنونهم باصحاركت فان ف</w:t>
      </w:r>
      <w:r w:rsidR="008A129A" w:rsidRPr="008A363B">
        <w:rPr>
          <w:rStyle w:val="libHadeesChar"/>
          <w:rtl/>
        </w:rPr>
        <w:t>ی</w:t>
      </w:r>
      <w:r w:rsidR="00990030" w:rsidRPr="008A363B">
        <w:rPr>
          <w:rStyle w:val="libHadeesChar"/>
          <w:rtl/>
        </w:rPr>
        <w:t xml:space="preserve"> ذلك رياضة منك لنفسك و رفقا برعيتك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مالك اشتر م</w:t>
      </w:r>
      <w:r w:rsidR="008A129A">
        <w:rPr>
          <w:rtl/>
          <w:lang w:bidi="fa-IR"/>
        </w:rPr>
        <w:t>ی</w:t>
      </w:r>
      <w:r w:rsidRPr="00990030">
        <w:rPr>
          <w:rtl/>
          <w:lang w:bidi="fa-IR"/>
        </w:rPr>
        <w:t xml:space="preserve"> فرمايد: اگر مردم گمان بردند كه در مورد ستم</w:t>
      </w:r>
      <w:r w:rsidR="008A129A">
        <w:rPr>
          <w:rtl/>
          <w:lang w:bidi="fa-IR"/>
        </w:rPr>
        <w:t>ی</w:t>
      </w:r>
      <w:r w:rsidRPr="00990030">
        <w:rPr>
          <w:rtl/>
          <w:lang w:bidi="fa-IR"/>
        </w:rPr>
        <w:t xml:space="preserve"> مرتكب شده ا</w:t>
      </w:r>
      <w:r w:rsidR="008A129A">
        <w:rPr>
          <w:rtl/>
          <w:lang w:bidi="fa-IR"/>
        </w:rPr>
        <w:t>ی</w:t>
      </w:r>
      <w:r>
        <w:rPr>
          <w:rtl/>
          <w:lang w:bidi="fa-IR"/>
        </w:rPr>
        <w:t>،</w:t>
      </w:r>
      <w:r w:rsidRPr="00990030">
        <w:rPr>
          <w:rtl/>
          <w:lang w:bidi="fa-IR"/>
        </w:rPr>
        <w:t xml:space="preserve"> دليل كار</w:t>
      </w:r>
      <w:r w:rsidR="008A129A">
        <w:rPr>
          <w:rtl/>
          <w:lang w:bidi="fa-IR"/>
        </w:rPr>
        <w:t>ی</w:t>
      </w:r>
      <w:r w:rsidRPr="00990030">
        <w:rPr>
          <w:rtl/>
          <w:lang w:bidi="fa-IR"/>
        </w:rPr>
        <w:t xml:space="preserve"> را كه كرده ا</w:t>
      </w:r>
      <w:r w:rsidR="008A129A">
        <w:rPr>
          <w:rtl/>
          <w:lang w:bidi="fa-IR"/>
        </w:rPr>
        <w:t>ی</w:t>
      </w:r>
      <w:r w:rsidRPr="00990030">
        <w:rPr>
          <w:rtl/>
          <w:lang w:bidi="fa-IR"/>
        </w:rPr>
        <w:t xml:space="preserve"> برايشان توضيح بده و با توضيحات خود گمان آنان را از خود دور كن</w:t>
      </w:r>
      <w:r>
        <w:rPr>
          <w:rtl/>
          <w:lang w:bidi="fa-IR"/>
        </w:rPr>
        <w:t>؛</w:t>
      </w:r>
      <w:r w:rsidRPr="00990030">
        <w:rPr>
          <w:rtl/>
          <w:lang w:bidi="fa-IR"/>
        </w:rPr>
        <w:t xml:space="preserve"> زيرا كه اين كار هم مايه رياضت و پرورش نفس خودت م</w:t>
      </w:r>
      <w:r w:rsidR="008A129A">
        <w:rPr>
          <w:rtl/>
          <w:lang w:bidi="fa-IR"/>
        </w:rPr>
        <w:t>ی</w:t>
      </w:r>
      <w:r w:rsidRPr="00990030">
        <w:rPr>
          <w:rtl/>
          <w:lang w:bidi="fa-IR"/>
        </w:rPr>
        <w:t xml:space="preserve"> باشد و هم نرم</w:t>
      </w:r>
      <w:r w:rsidR="008A129A">
        <w:rPr>
          <w:rtl/>
          <w:lang w:bidi="fa-IR"/>
        </w:rPr>
        <w:t>ی</w:t>
      </w:r>
      <w:r w:rsidRPr="00990030">
        <w:rPr>
          <w:rtl/>
          <w:lang w:bidi="fa-IR"/>
        </w:rPr>
        <w:t xml:space="preserve"> با مردم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1370</w:t>
      </w:r>
      <w:r w:rsidRPr="00840E48">
        <w:rPr>
          <w:rStyle w:val="libFootnotenumChar"/>
          <w:rtl/>
        </w:rPr>
        <w:t>)</w:t>
      </w:r>
    </w:p>
    <w:p w:rsidR="002546B3" w:rsidRDefault="00512D76" w:rsidP="002546B3">
      <w:pPr>
        <w:pStyle w:val="libBold1"/>
        <w:rPr>
          <w:rtl/>
          <w:lang w:bidi="fa-IR"/>
        </w:rPr>
      </w:pPr>
      <w:r>
        <w:rPr>
          <w:rtl/>
          <w:lang w:bidi="fa-IR"/>
        </w:rPr>
        <w:t>1377</w:t>
      </w:r>
      <w:r w:rsidR="00990030" w:rsidRPr="00990030">
        <w:rPr>
          <w:rtl/>
          <w:lang w:bidi="fa-IR"/>
        </w:rPr>
        <w:t>. كليد رنج</w:t>
      </w:r>
    </w:p>
    <w:p w:rsidR="00990030" w:rsidRPr="00990030" w:rsidRDefault="002546B3" w:rsidP="00990030">
      <w:pPr>
        <w:pStyle w:val="libNormal"/>
        <w:rPr>
          <w:lang w:bidi="fa-IR"/>
        </w:rPr>
      </w:pPr>
      <w:r>
        <w:rPr>
          <w:rFonts w:hint="cs"/>
          <w:rtl/>
          <w:lang w:bidi="fa-IR"/>
        </w:rPr>
        <w:t>«</w:t>
      </w:r>
      <w:r w:rsidR="00990030" w:rsidRPr="002546B3">
        <w:rPr>
          <w:rStyle w:val="libHadeesChar"/>
          <w:rtl/>
        </w:rPr>
        <w:t>الرغبة مفتاح النصب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دنياخواه</w:t>
      </w:r>
      <w:r w:rsidR="008A129A">
        <w:rPr>
          <w:rtl/>
          <w:lang w:bidi="fa-IR"/>
        </w:rPr>
        <w:t>ی</w:t>
      </w:r>
      <w:r w:rsidRPr="00990030">
        <w:rPr>
          <w:rtl/>
          <w:lang w:bidi="fa-IR"/>
        </w:rPr>
        <w:t xml:space="preserve"> كليد رنج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1371</w:t>
      </w:r>
      <w:r w:rsidRPr="00840E48">
        <w:rPr>
          <w:rStyle w:val="libFootnotenumChar"/>
          <w:rtl/>
        </w:rPr>
        <w:t>)</w:t>
      </w:r>
    </w:p>
    <w:p w:rsidR="002546B3" w:rsidRDefault="00512D76" w:rsidP="00CE1CFC">
      <w:pPr>
        <w:pStyle w:val="libBold1"/>
        <w:rPr>
          <w:rtl/>
          <w:lang w:bidi="fa-IR"/>
        </w:rPr>
      </w:pPr>
      <w:r>
        <w:rPr>
          <w:rtl/>
          <w:lang w:bidi="fa-IR"/>
        </w:rPr>
        <w:t>1378</w:t>
      </w:r>
      <w:r w:rsidR="00990030" w:rsidRPr="00990030">
        <w:rPr>
          <w:rtl/>
          <w:lang w:bidi="fa-IR"/>
        </w:rPr>
        <w:t>. راه شناساي</w:t>
      </w:r>
      <w:r w:rsidR="008A129A">
        <w:rPr>
          <w:rtl/>
          <w:lang w:bidi="fa-IR"/>
        </w:rPr>
        <w:t>ی</w:t>
      </w:r>
      <w:r w:rsidR="00990030" w:rsidRPr="00990030">
        <w:rPr>
          <w:rtl/>
          <w:lang w:bidi="fa-IR"/>
        </w:rPr>
        <w:t xml:space="preserve"> نيكوكاران</w:t>
      </w:r>
    </w:p>
    <w:p w:rsidR="00990030" w:rsidRPr="00990030" w:rsidRDefault="002546B3" w:rsidP="002546B3">
      <w:pPr>
        <w:pStyle w:val="libNormal"/>
        <w:rPr>
          <w:lang w:bidi="fa-IR"/>
        </w:rPr>
      </w:pPr>
      <w:r>
        <w:rPr>
          <w:rFonts w:hint="cs"/>
          <w:rtl/>
          <w:lang w:bidi="fa-IR"/>
        </w:rPr>
        <w:t>«</w:t>
      </w:r>
      <w:r w:rsidR="00990030" w:rsidRPr="002546B3">
        <w:rPr>
          <w:rStyle w:val="libHadeesChar"/>
          <w:rtl/>
        </w:rPr>
        <w:t>انما يستدل عل</w:t>
      </w:r>
      <w:r w:rsidR="008A129A" w:rsidRPr="002546B3">
        <w:rPr>
          <w:rStyle w:val="libHadeesChar"/>
          <w:rtl/>
        </w:rPr>
        <w:t>ی</w:t>
      </w:r>
      <w:r w:rsidR="00990030" w:rsidRPr="002546B3">
        <w:rPr>
          <w:rStyle w:val="libHadeesChar"/>
          <w:rtl/>
        </w:rPr>
        <w:t xml:space="preserve"> الصالحين بما يجر</w:t>
      </w:r>
      <w:r w:rsidR="008A129A" w:rsidRPr="002546B3">
        <w:rPr>
          <w:rStyle w:val="libHadeesChar"/>
          <w:rtl/>
        </w:rPr>
        <w:t>ی</w:t>
      </w:r>
      <w:r w:rsidR="00990030" w:rsidRPr="002546B3">
        <w:rPr>
          <w:rStyle w:val="libHadeesChar"/>
          <w:rtl/>
        </w:rPr>
        <w:t xml:space="preserve"> الله لهم عل</w:t>
      </w:r>
      <w:r w:rsidR="008A129A" w:rsidRPr="002546B3">
        <w:rPr>
          <w:rStyle w:val="libHadeesChar"/>
          <w:rtl/>
        </w:rPr>
        <w:t>ی</w:t>
      </w:r>
      <w:r w:rsidR="00990030" w:rsidRPr="002546B3">
        <w:rPr>
          <w:rStyle w:val="libHadeesChar"/>
          <w:rtl/>
        </w:rPr>
        <w:t xml:space="preserve"> </w:t>
      </w:r>
      <w:r>
        <w:rPr>
          <w:rStyle w:val="libHadeesChar"/>
          <w:rFonts w:hint="cs"/>
          <w:rtl/>
        </w:rPr>
        <w:t>أ</w:t>
      </w:r>
      <w:r w:rsidR="00990030" w:rsidRPr="002546B3">
        <w:rPr>
          <w:rStyle w:val="libHadeesChar"/>
          <w:rtl/>
        </w:rPr>
        <w:t xml:space="preserve">لسن عباده، فليكن </w:t>
      </w:r>
      <w:r>
        <w:rPr>
          <w:rStyle w:val="libHadeesChar"/>
          <w:rFonts w:hint="cs"/>
          <w:rtl/>
        </w:rPr>
        <w:t>أ</w:t>
      </w:r>
      <w:r w:rsidR="00990030" w:rsidRPr="002546B3">
        <w:rPr>
          <w:rStyle w:val="libHadeesChar"/>
          <w:rtl/>
        </w:rPr>
        <w:t>حب الذخائر اليك ذخيرة العمل الصالح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مردمان نيكوكار را از سخنان</w:t>
      </w:r>
      <w:r w:rsidR="008A129A">
        <w:rPr>
          <w:rtl/>
          <w:lang w:bidi="fa-IR"/>
        </w:rPr>
        <w:t>ی</w:t>
      </w:r>
      <w:r w:rsidRPr="00990030">
        <w:rPr>
          <w:rtl/>
          <w:lang w:bidi="fa-IR"/>
        </w:rPr>
        <w:t xml:space="preserve"> م</w:t>
      </w:r>
      <w:r w:rsidR="008A129A">
        <w:rPr>
          <w:rtl/>
          <w:lang w:bidi="fa-IR"/>
        </w:rPr>
        <w:t>ی</w:t>
      </w:r>
      <w:r w:rsidRPr="00990030">
        <w:rPr>
          <w:rtl/>
          <w:lang w:bidi="fa-IR"/>
        </w:rPr>
        <w:t xml:space="preserve"> توان شناخت كه خداوند درباره آنان بر زبان بندگان خويش جار</w:t>
      </w:r>
      <w:r w:rsidR="008A129A">
        <w:rPr>
          <w:rtl/>
          <w:lang w:bidi="fa-IR"/>
        </w:rPr>
        <w:t>ی</w:t>
      </w:r>
      <w:r w:rsidRPr="00990030">
        <w:rPr>
          <w:rtl/>
          <w:lang w:bidi="fa-IR"/>
        </w:rPr>
        <w:t xml:space="preserve"> م</w:t>
      </w:r>
      <w:r w:rsidR="008A129A">
        <w:rPr>
          <w:rtl/>
          <w:lang w:bidi="fa-IR"/>
        </w:rPr>
        <w:t>ی</w:t>
      </w:r>
      <w:r w:rsidRPr="00990030">
        <w:rPr>
          <w:rtl/>
          <w:lang w:bidi="fa-IR"/>
        </w:rPr>
        <w:t xml:space="preserve"> سازد، بنابراين</w:t>
      </w:r>
      <w:r>
        <w:rPr>
          <w:rtl/>
          <w:lang w:bidi="fa-IR"/>
        </w:rPr>
        <w:t>،</w:t>
      </w:r>
      <w:r w:rsidRPr="00990030">
        <w:rPr>
          <w:rtl/>
          <w:lang w:bidi="fa-IR"/>
        </w:rPr>
        <w:t xml:space="preserve"> بايد دوست داشتن</w:t>
      </w:r>
      <w:r w:rsidR="008A129A">
        <w:rPr>
          <w:rtl/>
          <w:lang w:bidi="fa-IR"/>
        </w:rPr>
        <w:t>ی</w:t>
      </w:r>
      <w:r w:rsidRPr="00990030">
        <w:rPr>
          <w:rtl/>
          <w:lang w:bidi="fa-IR"/>
        </w:rPr>
        <w:t xml:space="preserve"> ترين اندوخته برا</w:t>
      </w:r>
      <w:r w:rsidR="008A129A">
        <w:rPr>
          <w:rtl/>
          <w:lang w:bidi="fa-IR"/>
        </w:rPr>
        <w:t>ی</w:t>
      </w:r>
      <w:r w:rsidRPr="00990030">
        <w:rPr>
          <w:rtl/>
          <w:lang w:bidi="fa-IR"/>
        </w:rPr>
        <w:t xml:space="preserve"> تو اندوخته كار نيك باشد. </w:t>
      </w:r>
      <w:r w:rsidRPr="00840E48">
        <w:rPr>
          <w:rStyle w:val="libFootnotenumChar"/>
          <w:rtl/>
        </w:rPr>
        <w:t>(</w:t>
      </w:r>
      <w:r w:rsidR="00512D76" w:rsidRPr="00840E48">
        <w:rPr>
          <w:rStyle w:val="libFootnotenumChar"/>
          <w:rtl/>
        </w:rPr>
        <w:t>1372</w:t>
      </w:r>
      <w:r w:rsidRPr="00840E48">
        <w:rPr>
          <w:rStyle w:val="libFootnotenumChar"/>
          <w:rtl/>
        </w:rPr>
        <w:t>)</w:t>
      </w:r>
    </w:p>
    <w:p w:rsidR="00CE1CFC" w:rsidRDefault="00512D76" w:rsidP="00CE1CFC">
      <w:pPr>
        <w:pStyle w:val="libBold1"/>
        <w:rPr>
          <w:rtl/>
          <w:lang w:bidi="fa-IR"/>
        </w:rPr>
      </w:pPr>
      <w:r>
        <w:rPr>
          <w:rtl/>
          <w:lang w:bidi="fa-IR"/>
        </w:rPr>
        <w:t>1379</w:t>
      </w:r>
      <w:r w:rsidR="00990030" w:rsidRPr="00990030">
        <w:rPr>
          <w:rtl/>
          <w:lang w:bidi="fa-IR"/>
        </w:rPr>
        <w:t>. اوصاف اوليا</w:t>
      </w:r>
      <w:r w:rsidR="008A129A">
        <w:rPr>
          <w:rtl/>
          <w:lang w:bidi="fa-IR"/>
        </w:rPr>
        <w:t>ی</w:t>
      </w:r>
      <w:r w:rsidR="00990030" w:rsidRPr="00990030">
        <w:rPr>
          <w:rtl/>
          <w:lang w:bidi="fa-IR"/>
        </w:rPr>
        <w:t xml:space="preserve"> خداوند</w:t>
      </w:r>
    </w:p>
    <w:p w:rsidR="00990030" w:rsidRPr="00990030" w:rsidRDefault="00CE1CFC" w:rsidP="00CE1CFC">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CE1CFC">
        <w:rPr>
          <w:rStyle w:val="libHadeesChar"/>
          <w:rtl/>
        </w:rPr>
        <w:t>متمسكون بحبل القرآن، يحيون سنن الله و سنن رسوله. لا يستكبرون و لا يعلون، و لا يغلون و لا يفسدون. قلوبهم ف</w:t>
      </w:r>
      <w:r w:rsidR="008A129A" w:rsidRPr="00CE1CFC">
        <w:rPr>
          <w:rStyle w:val="libHadeesChar"/>
          <w:rtl/>
        </w:rPr>
        <w:t>ی</w:t>
      </w:r>
      <w:r w:rsidR="00990030" w:rsidRPr="00CE1CFC">
        <w:rPr>
          <w:rStyle w:val="libHadeesChar"/>
          <w:rtl/>
        </w:rPr>
        <w:t xml:space="preserve"> الجنان، و </w:t>
      </w:r>
      <w:r>
        <w:rPr>
          <w:rStyle w:val="libHadeesChar"/>
          <w:rFonts w:hint="cs"/>
          <w:rtl/>
        </w:rPr>
        <w:t>أ</w:t>
      </w:r>
      <w:r w:rsidR="00990030" w:rsidRPr="00CE1CFC">
        <w:rPr>
          <w:rStyle w:val="libHadeesChar"/>
          <w:rtl/>
        </w:rPr>
        <w:t>جسادهم ف</w:t>
      </w:r>
      <w:r w:rsidR="008A129A" w:rsidRPr="00CE1CFC">
        <w:rPr>
          <w:rStyle w:val="libHadeesChar"/>
          <w:rtl/>
        </w:rPr>
        <w:t>ی</w:t>
      </w:r>
      <w:r w:rsidR="00990030" w:rsidRPr="00CE1CFC">
        <w:rPr>
          <w:rStyle w:val="libHadeesChar"/>
          <w:rtl/>
        </w:rPr>
        <w:t xml:space="preserve"> العمل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(اوصاف اوليا</w:t>
      </w:r>
      <w:r w:rsidR="008A129A">
        <w:rPr>
          <w:rtl/>
          <w:lang w:bidi="fa-IR"/>
        </w:rPr>
        <w:t>ی</w:t>
      </w:r>
      <w:r w:rsidRPr="00990030">
        <w:rPr>
          <w:rtl/>
          <w:lang w:bidi="fa-IR"/>
        </w:rPr>
        <w:t xml:space="preserve"> خدا اين است كه</w:t>
      </w:r>
      <w:r>
        <w:rPr>
          <w:rtl/>
          <w:lang w:bidi="fa-IR"/>
        </w:rPr>
        <w:t>:</w:t>
      </w:r>
      <w:r w:rsidRPr="00990030">
        <w:rPr>
          <w:rtl/>
          <w:lang w:bidi="fa-IR"/>
        </w:rPr>
        <w:t>) به ريسمان قرآن تمسك جسته اند و سنت ها</w:t>
      </w:r>
      <w:r w:rsidR="008A129A">
        <w:rPr>
          <w:rtl/>
          <w:lang w:bidi="fa-IR"/>
        </w:rPr>
        <w:t>ی</w:t>
      </w:r>
      <w:r w:rsidRPr="00990030">
        <w:rPr>
          <w:rtl/>
          <w:lang w:bidi="fa-IR"/>
        </w:rPr>
        <w:t xml:space="preserve"> خدا و رسولش را زنده م</w:t>
      </w:r>
      <w:r w:rsidR="008A129A">
        <w:rPr>
          <w:rtl/>
          <w:lang w:bidi="fa-IR"/>
        </w:rPr>
        <w:t>ی</w:t>
      </w:r>
      <w:r w:rsidRPr="00990030">
        <w:rPr>
          <w:rtl/>
          <w:lang w:bidi="fa-IR"/>
        </w:rPr>
        <w:t xml:space="preserve"> كنند، نه تكبر م</w:t>
      </w:r>
      <w:r w:rsidR="008A129A">
        <w:rPr>
          <w:rtl/>
          <w:lang w:bidi="fa-IR"/>
        </w:rPr>
        <w:t>ی</w:t>
      </w:r>
      <w:r w:rsidRPr="00990030">
        <w:rPr>
          <w:rtl/>
          <w:lang w:bidi="fa-IR"/>
        </w:rPr>
        <w:t xml:space="preserve"> كنند و نه علو و بزرگ</w:t>
      </w:r>
      <w:r w:rsidR="008A129A">
        <w:rPr>
          <w:rtl/>
          <w:lang w:bidi="fa-IR"/>
        </w:rPr>
        <w:t>ی</w:t>
      </w:r>
      <w:r w:rsidRPr="00990030">
        <w:rPr>
          <w:rtl/>
          <w:lang w:bidi="fa-IR"/>
        </w:rPr>
        <w:t xml:space="preserve"> دارند، نه غلو و نه خيانت م</w:t>
      </w:r>
      <w:r w:rsidR="008A129A">
        <w:rPr>
          <w:rtl/>
          <w:lang w:bidi="fa-IR"/>
        </w:rPr>
        <w:t>ی</w:t>
      </w:r>
      <w:r w:rsidRPr="00990030">
        <w:rPr>
          <w:rtl/>
          <w:lang w:bidi="fa-IR"/>
        </w:rPr>
        <w:t xml:space="preserve"> كنند و نه فساد م</w:t>
      </w:r>
      <w:r w:rsidR="008A129A">
        <w:rPr>
          <w:rtl/>
          <w:lang w:bidi="fa-IR"/>
        </w:rPr>
        <w:t>ی</w:t>
      </w:r>
      <w:r w:rsidRPr="00990030">
        <w:rPr>
          <w:rtl/>
          <w:lang w:bidi="fa-IR"/>
        </w:rPr>
        <w:t xml:space="preserve"> نمايند، قلب هايشان در بهشت و بدن هايشان در انجام وظيفه و عمل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1373</w:t>
      </w:r>
      <w:r w:rsidRPr="00840E48">
        <w:rPr>
          <w:rStyle w:val="libFootnotenumChar"/>
          <w:rtl/>
        </w:rPr>
        <w:t>)</w:t>
      </w:r>
    </w:p>
    <w:p w:rsidR="00CE1CFC" w:rsidRDefault="00512D76" w:rsidP="00CE1CFC">
      <w:pPr>
        <w:pStyle w:val="libBold1"/>
        <w:rPr>
          <w:rtl/>
          <w:lang w:bidi="fa-IR"/>
        </w:rPr>
      </w:pPr>
      <w:r>
        <w:rPr>
          <w:rtl/>
          <w:lang w:bidi="fa-IR"/>
        </w:rPr>
        <w:t>1380</w:t>
      </w:r>
      <w:r w:rsidR="00990030" w:rsidRPr="00990030">
        <w:rPr>
          <w:rtl/>
          <w:lang w:bidi="fa-IR"/>
        </w:rPr>
        <w:t>. زهد در دنيا</w:t>
      </w:r>
    </w:p>
    <w:p w:rsidR="00990030" w:rsidRPr="00990030" w:rsidRDefault="00CE1CFC" w:rsidP="00990030">
      <w:pPr>
        <w:pStyle w:val="libNormal"/>
        <w:rPr>
          <w:lang w:bidi="fa-IR"/>
        </w:rPr>
      </w:pPr>
      <w:r>
        <w:rPr>
          <w:rFonts w:hint="cs"/>
          <w:rtl/>
          <w:lang w:bidi="fa-IR"/>
        </w:rPr>
        <w:t>«</w:t>
      </w:r>
      <w:r w:rsidR="00990030" w:rsidRPr="00CE1CFC">
        <w:rPr>
          <w:rStyle w:val="libHadeesChar"/>
          <w:rtl/>
        </w:rPr>
        <w:t>من زهد ف</w:t>
      </w:r>
      <w:r w:rsidR="008A129A" w:rsidRPr="00CE1CFC">
        <w:rPr>
          <w:rStyle w:val="libHadeesChar"/>
          <w:rtl/>
        </w:rPr>
        <w:t>ی</w:t>
      </w:r>
      <w:r w:rsidR="00990030" w:rsidRPr="00CE1CFC">
        <w:rPr>
          <w:rStyle w:val="libHadeesChar"/>
          <w:rtl/>
        </w:rPr>
        <w:t xml:space="preserve"> الدنيا، استهان بالمصيبات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در دنيا زهد پيشه كند، مصيبت ها را سبك شمارد. </w:t>
      </w:r>
      <w:r w:rsidRPr="00840E48">
        <w:rPr>
          <w:rStyle w:val="libFootnotenumChar"/>
          <w:rtl/>
        </w:rPr>
        <w:t>(</w:t>
      </w:r>
      <w:r w:rsidR="00512D76" w:rsidRPr="00840E48">
        <w:rPr>
          <w:rStyle w:val="libFootnotenumChar"/>
          <w:rtl/>
        </w:rPr>
        <w:t>1374</w:t>
      </w:r>
      <w:r w:rsidRPr="00840E48">
        <w:rPr>
          <w:rStyle w:val="libFootnotenumChar"/>
          <w:rtl/>
        </w:rPr>
        <w:t>)</w:t>
      </w:r>
    </w:p>
    <w:p w:rsidR="00CE1CFC" w:rsidRDefault="00512D76" w:rsidP="00CE1CFC">
      <w:pPr>
        <w:pStyle w:val="libBold1"/>
        <w:rPr>
          <w:rtl/>
          <w:lang w:bidi="fa-IR"/>
        </w:rPr>
      </w:pPr>
      <w:r>
        <w:rPr>
          <w:rtl/>
          <w:lang w:bidi="fa-IR"/>
        </w:rPr>
        <w:t>1381</w:t>
      </w:r>
      <w:r w:rsidR="00990030" w:rsidRPr="00990030">
        <w:rPr>
          <w:rtl/>
          <w:lang w:bidi="fa-IR"/>
        </w:rPr>
        <w:t>. مومنان واقع</w:t>
      </w:r>
      <w:r w:rsidR="008A129A">
        <w:rPr>
          <w:rtl/>
          <w:lang w:bidi="fa-IR"/>
        </w:rPr>
        <w:t>ی</w:t>
      </w:r>
    </w:p>
    <w:p w:rsidR="00990030" w:rsidRPr="00990030" w:rsidRDefault="00CE1CFC" w:rsidP="00990030">
      <w:pPr>
        <w:pStyle w:val="libNormal"/>
        <w:rPr>
          <w:lang w:bidi="fa-IR"/>
        </w:rPr>
      </w:pPr>
      <w:r>
        <w:rPr>
          <w:rFonts w:hint="cs"/>
          <w:rtl/>
          <w:lang w:bidi="fa-IR"/>
        </w:rPr>
        <w:t>«</w:t>
      </w:r>
      <w:r w:rsidR="00990030" w:rsidRPr="00CE1CFC">
        <w:rPr>
          <w:rStyle w:val="libHadeesChar"/>
          <w:rtl/>
        </w:rPr>
        <w:t>ان المؤ منين مستكينون. ان المؤ منين مشفقون. ان المؤ منين خائفون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مؤ منان</w:t>
      </w:r>
      <w:r>
        <w:rPr>
          <w:rtl/>
          <w:lang w:bidi="fa-IR"/>
        </w:rPr>
        <w:t>،</w:t>
      </w:r>
      <w:r w:rsidRPr="00990030">
        <w:rPr>
          <w:rtl/>
          <w:lang w:bidi="fa-IR"/>
        </w:rPr>
        <w:t xml:space="preserve"> افراد</w:t>
      </w:r>
      <w:r w:rsidR="008A129A">
        <w:rPr>
          <w:rtl/>
          <w:lang w:bidi="fa-IR"/>
        </w:rPr>
        <w:t>ی</w:t>
      </w:r>
      <w:r w:rsidRPr="00990030">
        <w:rPr>
          <w:rtl/>
          <w:lang w:bidi="fa-IR"/>
        </w:rPr>
        <w:t xml:space="preserve"> فروتن و مهربان و پند</w:t>
      </w:r>
      <w:r w:rsidR="00CE1CFC">
        <w:rPr>
          <w:rFonts w:hint="cs"/>
          <w:rtl/>
          <w:lang w:bidi="fa-IR"/>
        </w:rPr>
        <w:t xml:space="preserve"> </w:t>
      </w:r>
      <w:r w:rsidRPr="00990030">
        <w:rPr>
          <w:rtl/>
          <w:lang w:bidi="fa-IR"/>
        </w:rPr>
        <w:t xml:space="preserve">دهنده اند، و نسبت به مسئووليتشان ترسناك اند. </w:t>
      </w:r>
      <w:r w:rsidRPr="00840E48">
        <w:rPr>
          <w:rStyle w:val="libFootnotenumChar"/>
          <w:rtl/>
        </w:rPr>
        <w:t>(</w:t>
      </w:r>
      <w:r w:rsidR="00512D76" w:rsidRPr="00840E48">
        <w:rPr>
          <w:rStyle w:val="libFootnotenumChar"/>
          <w:rtl/>
        </w:rPr>
        <w:t>1375</w:t>
      </w:r>
      <w:r w:rsidRPr="00840E48">
        <w:rPr>
          <w:rStyle w:val="libFootnotenumChar"/>
          <w:rtl/>
        </w:rPr>
        <w:t>)</w:t>
      </w:r>
    </w:p>
    <w:p w:rsidR="003636C1" w:rsidRDefault="00512D76" w:rsidP="003636C1">
      <w:pPr>
        <w:pStyle w:val="libBold1"/>
        <w:rPr>
          <w:rtl/>
          <w:lang w:bidi="fa-IR"/>
        </w:rPr>
      </w:pPr>
      <w:r>
        <w:rPr>
          <w:rtl/>
          <w:lang w:bidi="fa-IR"/>
        </w:rPr>
        <w:t>1382</w:t>
      </w:r>
      <w:r w:rsidR="00990030" w:rsidRPr="00990030">
        <w:rPr>
          <w:rtl/>
          <w:lang w:bidi="fa-IR"/>
        </w:rPr>
        <w:t>. اميد به خدا</w:t>
      </w:r>
    </w:p>
    <w:p w:rsidR="00990030" w:rsidRPr="00990030" w:rsidRDefault="003636C1" w:rsidP="003636C1">
      <w:pPr>
        <w:pStyle w:val="libNormal"/>
        <w:rPr>
          <w:lang w:bidi="fa-IR"/>
        </w:rPr>
      </w:pPr>
      <w:r>
        <w:rPr>
          <w:rFonts w:hint="cs"/>
          <w:rtl/>
          <w:lang w:bidi="fa-IR"/>
        </w:rPr>
        <w:t>«</w:t>
      </w:r>
      <w:r w:rsidR="00990030" w:rsidRPr="003636C1">
        <w:rPr>
          <w:rStyle w:val="libHadeesChar"/>
          <w:rtl/>
        </w:rPr>
        <w:t xml:space="preserve">ان استطعتم </w:t>
      </w:r>
      <w:r>
        <w:rPr>
          <w:rStyle w:val="libHadeesChar"/>
          <w:rFonts w:hint="cs"/>
          <w:rtl/>
        </w:rPr>
        <w:t>إ</w:t>
      </w:r>
      <w:r w:rsidR="00990030" w:rsidRPr="003636C1">
        <w:rPr>
          <w:rStyle w:val="libHadeesChar"/>
          <w:rtl/>
        </w:rPr>
        <w:t xml:space="preserve">ن يشتد خوفكم من الله، و </w:t>
      </w:r>
      <w:r>
        <w:rPr>
          <w:rStyle w:val="libHadeesChar"/>
          <w:rFonts w:hint="cs"/>
          <w:rtl/>
        </w:rPr>
        <w:t>إ</w:t>
      </w:r>
      <w:r w:rsidR="00990030" w:rsidRPr="003636C1">
        <w:rPr>
          <w:rStyle w:val="libHadeesChar"/>
          <w:rtl/>
        </w:rPr>
        <w:t>ن يحسن ظنكم به، فاجمعوا بينهما، فان العبد انما يكون حسن ظنه بربه عل</w:t>
      </w:r>
      <w:r w:rsidR="008A129A" w:rsidRPr="003636C1">
        <w:rPr>
          <w:rStyle w:val="libHadeesChar"/>
          <w:rtl/>
        </w:rPr>
        <w:t>ی</w:t>
      </w:r>
      <w:r w:rsidR="00990030" w:rsidRPr="003636C1">
        <w:rPr>
          <w:rStyle w:val="libHadeesChar"/>
          <w:rtl/>
        </w:rPr>
        <w:t xml:space="preserve"> قدر خوفه من ربه، و ان </w:t>
      </w:r>
      <w:r>
        <w:rPr>
          <w:rStyle w:val="libHadeesChar"/>
          <w:rFonts w:hint="cs"/>
          <w:rtl/>
        </w:rPr>
        <w:t>أ</w:t>
      </w:r>
      <w:r w:rsidR="00990030" w:rsidRPr="003636C1">
        <w:rPr>
          <w:rStyle w:val="libHadeesChar"/>
          <w:rtl/>
        </w:rPr>
        <w:t xml:space="preserve">حسن الناس ظنا بالله </w:t>
      </w:r>
      <w:r>
        <w:rPr>
          <w:rStyle w:val="libHadeesChar"/>
          <w:rFonts w:hint="cs"/>
          <w:rtl/>
        </w:rPr>
        <w:t>أ</w:t>
      </w:r>
      <w:r w:rsidR="00990030" w:rsidRPr="003636C1">
        <w:rPr>
          <w:rStyle w:val="libHadeesChar"/>
          <w:rtl/>
        </w:rPr>
        <w:t>شدهم خوفا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م</w:t>
      </w:r>
      <w:r w:rsidR="008A129A">
        <w:rPr>
          <w:rtl/>
          <w:lang w:bidi="fa-IR"/>
        </w:rPr>
        <w:t>ی</w:t>
      </w:r>
      <w:r w:rsidRPr="00990030">
        <w:rPr>
          <w:rtl/>
          <w:lang w:bidi="fa-IR"/>
        </w:rPr>
        <w:t xml:space="preserve"> توانيد ميان ترس از خدا و حسن ظن و اميدتان به او جمع كنيد؛ زيرا خوش گمان</w:t>
      </w:r>
      <w:r w:rsidR="008A129A">
        <w:rPr>
          <w:rtl/>
          <w:lang w:bidi="fa-IR"/>
        </w:rPr>
        <w:t>ی</w:t>
      </w:r>
      <w:r w:rsidRPr="00990030">
        <w:rPr>
          <w:rtl/>
          <w:lang w:bidi="fa-IR"/>
        </w:rPr>
        <w:t xml:space="preserve"> و اميدوار</w:t>
      </w:r>
      <w:r w:rsidR="008A129A">
        <w:rPr>
          <w:rtl/>
          <w:lang w:bidi="fa-IR"/>
        </w:rPr>
        <w:t>ی</w:t>
      </w:r>
      <w:r w:rsidRPr="00990030">
        <w:rPr>
          <w:rtl/>
          <w:lang w:bidi="fa-IR"/>
        </w:rPr>
        <w:t xml:space="preserve"> بنده به خدا به اندازه بيم و هراس او از پروردگارش م</w:t>
      </w:r>
      <w:r w:rsidR="008A129A">
        <w:rPr>
          <w:rtl/>
          <w:lang w:bidi="fa-IR"/>
        </w:rPr>
        <w:t>ی</w:t>
      </w:r>
      <w:r w:rsidRPr="00990030">
        <w:rPr>
          <w:rtl/>
          <w:lang w:bidi="fa-IR"/>
        </w:rPr>
        <w:t xml:space="preserve"> باشد. آن كس كه حسن ظن و اميدوار</w:t>
      </w:r>
      <w:r w:rsidR="008A129A">
        <w:rPr>
          <w:rtl/>
          <w:lang w:bidi="fa-IR"/>
        </w:rPr>
        <w:t>ی</w:t>
      </w:r>
      <w:r w:rsidRPr="00990030">
        <w:rPr>
          <w:rtl/>
          <w:lang w:bidi="fa-IR"/>
        </w:rPr>
        <w:t xml:space="preserve"> او به خدا بيشتر باشد، ترسش از خدا بيشتر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1376</w:t>
      </w:r>
      <w:r w:rsidRPr="00840E48">
        <w:rPr>
          <w:rStyle w:val="libFootnotenumChar"/>
          <w:rtl/>
        </w:rPr>
        <w:t>)</w:t>
      </w:r>
    </w:p>
    <w:p w:rsidR="003636C1" w:rsidRDefault="00512D76" w:rsidP="003636C1">
      <w:pPr>
        <w:pStyle w:val="libBold1"/>
        <w:rPr>
          <w:rtl/>
          <w:lang w:bidi="fa-IR"/>
        </w:rPr>
      </w:pPr>
      <w:r>
        <w:rPr>
          <w:rtl/>
          <w:lang w:bidi="fa-IR"/>
        </w:rPr>
        <w:t>1383</w:t>
      </w:r>
      <w:r w:rsidR="00990030" w:rsidRPr="00990030">
        <w:rPr>
          <w:rtl/>
          <w:lang w:bidi="fa-IR"/>
        </w:rPr>
        <w:t>. مؤمن از ديدگاه حضرت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3636C1" w:rsidP="003636C1">
      <w:pPr>
        <w:pStyle w:val="libNormal"/>
        <w:rPr>
          <w:lang w:bidi="fa-IR"/>
        </w:rPr>
      </w:pPr>
      <w:r>
        <w:rPr>
          <w:rFonts w:hint="cs"/>
          <w:rtl/>
          <w:lang w:bidi="fa-IR"/>
        </w:rPr>
        <w:t>«</w:t>
      </w:r>
      <w:r w:rsidR="00990030" w:rsidRPr="003636C1">
        <w:rPr>
          <w:rStyle w:val="libHadeesChar"/>
          <w:rtl/>
        </w:rPr>
        <w:t xml:space="preserve">اعلموا عبادالله </w:t>
      </w:r>
      <w:r w:rsidRPr="003636C1">
        <w:rPr>
          <w:rStyle w:val="libHadeesChar"/>
          <w:rFonts w:hint="cs"/>
          <w:rtl/>
        </w:rPr>
        <w:t>إ</w:t>
      </w:r>
      <w:r w:rsidR="00990030" w:rsidRPr="003636C1">
        <w:rPr>
          <w:rStyle w:val="libHadeesChar"/>
          <w:rtl/>
        </w:rPr>
        <w:t>ن المؤ من لا يصبح و لا يمس</w:t>
      </w:r>
      <w:r w:rsidR="008A129A" w:rsidRPr="003636C1">
        <w:rPr>
          <w:rStyle w:val="libHadeesChar"/>
          <w:rtl/>
        </w:rPr>
        <w:t>ی</w:t>
      </w:r>
      <w:r w:rsidR="00990030" w:rsidRPr="003636C1">
        <w:rPr>
          <w:rStyle w:val="libHadeesChar"/>
          <w:rtl/>
        </w:rPr>
        <w:t xml:space="preserve"> الا و نفسه ظنون عنده، فلا يزال زاريا عليها، و مستزيدا 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بدانيد ا</w:t>
      </w:r>
      <w:r w:rsidR="008A129A">
        <w:rPr>
          <w:rtl/>
          <w:lang w:bidi="fa-IR"/>
        </w:rPr>
        <w:t>ی</w:t>
      </w:r>
      <w:r w:rsidRPr="00990030">
        <w:rPr>
          <w:rtl/>
          <w:lang w:bidi="fa-IR"/>
        </w:rPr>
        <w:t xml:space="preserve"> بندگان خدا! كه مؤ من شب را به روز و روز را به شب نم</w:t>
      </w:r>
      <w:r w:rsidR="008A129A">
        <w:rPr>
          <w:rtl/>
          <w:lang w:bidi="fa-IR"/>
        </w:rPr>
        <w:t>ی</w:t>
      </w:r>
      <w:r w:rsidRPr="00990030">
        <w:rPr>
          <w:rtl/>
          <w:lang w:bidi="fa-IR"/>
        </w:rPr>
        <w:t xml:space="preserve"> رساند مگر آن كه به نفس خود بدگمان است</w:t>
      </w:r>
      <w:r>
        <w:rPr>
          <w:rtl/>
          <w:lang w:bidi="fa-IR"/>
        </w:rPr>
        <w:t>.</w:t>
      </w:r>
      <w:r w:rsidRPr="00990030">
        <w:rPr>
          <w:rtl/>
          <w:lang w:bidi="fa-IR"/>
        </w:rPr>
        <w:t xml:space="preserve"> از اين رو، پيوسته بر آن خرده م</w:t>
      </w:r>
      <w:r w:rsidR="008A129A">
        <w:rPr>
          <w:rtl/>
          <w:lang w:bidi="fa-IR"/>
        </w:rPr>
        <w:t>ی</w:t>
      </w:r>
      <w:r w:rsidRPr="00990030">
        <w:rPr>
          <w:rtl/>
          <w:lang w:bidi="fa-IR"/>
        </w:rPr>
        <w:t xml:space="preserve"> گيرد و عمل بيشتر از او م</w:t>
      </w:r>
      <w:r w:rsidR="008A129A">
        <w:rPr>
          <w:rtl/>
          <w:lang w:bidi="fa-IR"/>
        </w:rPr>
        <w:t>ی</w:t>
      </w:r>
      <w:r w:rsidRPr="00990030">
        <w:rPr>
          <w:rtl/>
          <w:lang w:bidi="fa-IR"/>
        </w:rPr>
        <w:t xml:space="preserve"> طلبد. </w:t>
      </w:r>
      <w:r w:rsidRPr="00840E48">
        <w:rPr>
          <w:rStyle w:val="libFootnotenumChar"/>
          <w:rtl/>
        </w:rPr>
        <w:t>(</w:t>
      </w:r>
      <w:r w:rsidR="00512D76" w:rsidRPr="00840E48">
        <w:rPr>
          <w:rStyle w:val="libFootnotenumChar"/>
          <w:rtl/>
        </w:rPr>
        <w:t>1377</w:t>
      </w:r>
      <w:r w:rsidRPr="00840E48">
        <w:rPr>
          <w:rStyle w:val="libFootnotenumChar"/>
          <w:rtl/>
        </w:rPr>
        <w:t>)</w:t>
      </w:r>
    </w:p>
    <w:p w:rsidR="001A5C6C" w:rsidRDefault="00512D76" w:rsidP="001A5C6C">
      <w:pPr>
        <w:pStyle w:val="libBold1"/>
        <w:rPr>
          <w:rtl/>
          <w:lang w:bidi="fa-IR"/>
        </w:rPr>
      </w:pPr>
      <w:r>
        <w:rPr>
          <w:rtl/>
          <w:lang w:bidi="fa-IR"/>
        </w:rPr>
        <w:t>1384</w:t>
      </w:r>
      <w:r w:rsidR="00990030" w:rsidRPr="00990030">
        <w:rPr>
          <w:rtl/>
          <w:lang w:bidi="fa-IR"/>
        </w:rPr>
        <w:t>. پاداش در ازا</w:t>
      </w:r>
      <w:r w:rsidR="008A129A">
        <w:rPr>
          <w:rtl/>
          <w:lang w:bidi="fa-IR"/>
        </w:rPr>
        <w:t>ی</w:t>
      </w:r>
      <w:r w:rsidR="00990030" w:rsidRPr="00990030">
        <w:rPr>
          <w:rtl/>
          <w:lang w:bidi="fa-IR"/>
        </w:rPr>
        <w:t xml:space="preserve"> كار خوب</w:t>
      </w:r>
    </w:p>
    <w:p w:rsidR="00990030" w:rsidRPr="00990030" w:rsidRDefault="001A5C6C" w:rsidP="001A5C6C">
      <w:pPr>
        <w:pStyle w:val="libNormal"/>
        <w:rPr>
          <w:lang w:bidi="fa-IR"/>
        </w:rPr>
      </w:pPr>
      <w:r>
        <w:rPr>
          <w:rFonts w:hint="cs"/>
          <w:rtl/>
          <w:lang w:bidi="fa-IR"/>
        </w:rPr>
        <w:t>«</w:t>
      </w:r>
      <w:r w:rsidR="00990030" w:rsidRPr="001A5C6C">
        <w:rPr>
          <w:rStyle w:val="libHadeesChar"/>
          <w:rtl/>
        </w:rPr>
        <w:t xml:space="preserve">اسهروا عيونكم، و </w:t>
      </w:r>
      <w:r w:rsidRPr="001A5C6C">
        <w:rPr>
          <w:rStyle w:val="libHadeesChar"/>
          <w:rFonts w:hint="cs"/>
          <w:rtl/>
        </w:rPr>
        <w:t>أ</w:t>
      </w:r>
      <w:r w:rsidR="00990030" w:rsidRPr="001A5C6C">
        <w:rPr>
          <w:rStyle w:val="libHadeesChar"/>
          <w:rtl/>
        </w:rPr>
        <w:t xml:space="preserve">ضمروا بطونكم، و استعملوا </w:t>
      </w:r>
      <w:r w:rsidRPr="001A5C6C">
        <w:rPr>
          <w:rStyle w:val="libHadeesChar"/>
          <w:rFonts w:hint="cs"/>
          <w:rtl/>
        </w:rPr>
        <w:t>أ</w:t>
      </w:r>
      <w:r w:rsidR="00990030" w:rsidRPr="001A5C6C">
        <w:rPr>
          <w:rStyle w:val="libHadeesChar"/>
          <w:rtl/>
        </w:rPr>
        <w:t xml:space="preserve">قدامكم، و </w:t>
      </w:r>
      <w:r w:rsidRPr="001A5C6C">
        <w:rPr>
          <w:rStyle w:val="libHadeesChar"/>
          <w:rFonts w:hint="cs"/>
          <w:rtl/>
        </w:rPr>
        <w:t>أ</w:t>
      </w:r>
      <w:r w:rsidR="00990030" w:rsidRPr="001A5C6C">
        <w:rPr>
          <w:rStyle w:val="libHadeesChar"/>
          <w:rtl/>
        </w:rPr>
        <w:t xml:space="preserve">نفقوا </w:t>
      </w:r>
      <w:r w:rsidRPr="001A5C6C">
        <w:rPr>
          <w:rStyle w:val="libHadeesChar"/>
          <w:rFonts w:hint="cs"/>
          <w:rtl/>
        </w:rPr>
        <w:t>أ</w:t>
      </w:r>
      <w:r w:rsidR="00990030" w:rsidRPr="001A5C6C">
        <w:rPr>
          <w:rStyle w:val="libHadeesChar"/>
          <w:rtl/>
        </w:rPr>
        <w:t xml:space="preserve">موالكم، و خذوا من </w:t>
      </w:r>
      <w:r w:rsidRPr="001A5C6C">
        <w:rPr>
          <w:rStyle w:val="libHadeesChar"/>
          <w:rFonts w:hint="cs"/>
          <w:rtl/>
        </w:rPr>
        <w:t>أ</w:t>
      </w:r>
      <w:r w:rsidR="00990030" w:rsidRPr="001A5C6C">
        <w:rPr>
          <w:rStyle w:val="libHadeesChar"/>
          <w:rtl/>
        </w:rPr>
        <w:t>جسادكم فجودوابها عل</w:t>
      </w:r>
      <w:r w:rsidR="008A129A" w:rsidRPr="001A5C6C">
        <w:rPr>
          <w:rStyle w:val="libHadeesChar"/>
          <w:rtl/>
        </w:rPr>
        <w:t>ی</w:t>
      </w:r>
      <w:r w:rsidR="00990030" w:rsidRPr="001A5C6C">
        <w:rPr>
          <w:rStyle w:val="libHadeesChar"/>
          <w:rtl/>
        </w:rPr>
        <w:t xml:space="preserve"> </w:t>
      </w:r>
      <w:r w:rsidRPr="001A5C6C">
        <w:rPr>
          <w:rStyle w:val="libHadeesChar"/>
          <w:rFonts w:hint="cs"/>
          <w:rtl/>
        </w:rPr>
        <w:t>أ</w:t>
      </w:r>
      <w:r w:rsidR="00990030" w:rsidRPr="001A5C6C">
        <w:rPr>
          <w:rStyle w:val="libHadeesChar"/>
          <w:rtl/>
        </w:rPr>
        <w:t>نفسكم، و لا تبخلوا بها عنها، فقد قال الله سبحانه</w:t>
      </w:r>
      <w:r w:rsidR="00990030">
        <w:rPr>
          <w:rtl/>
          <w:lang w:bidi="fa-IR"/>
        </w:rPr>
        <w:t>:</w:t>
      </w:r>
      <w:r w:rsidR="00990030" w:rsidRPr="00990030">
        <w:rPr>
          <w:rtl/>
          <w:lang w:bidi="fa-IR"/>
        </w:rPr>
        <w:t xml:space="preserve"> </w:t>
      </w:r>
      <w:r w:rsidR="00990030" w:rsidRPr="001A5C6C">
        <w:rPr>
          <w:rStyle w:val="libAlaemChar"/>
          <w:rtl/>
        </w:rPr>
        <w:t>(</w:t>
      </w:r>
      <w:r w:rsidRPr="001A5C6C">
        <w:rPr>
          <w:rStyle w:val="libAieChar"/>
          <w:rtl/>
          <w:lang w:bidi="fa-IR"/>
        </w:rPr>
        <w:t>إِن تَنصُرُوا اللَّهَ يَنصُرْكُمْ وَيُثَبِّتْ أَقْدَامَكُمْ</w:t>
      </w:r>
      <w:r w:rsidR="00540450" w:rsidRPr="001A5C6C">
        <w:rPr>
          <w:rStyle w:val="libAlaemChar"/>
          <w:rtl/>
        </w:rPr>
        <w:t>)</w:t>
      </w:r>
      <w:r w:rsidR="00990030" w:rsidRPr="00990030">
        <w:rPr>
          <w:rtl/>
          <w:lang w:bidi="fa-IR"/>
        </w:rPr>
        <w:t xml:space="preserve"> و قال تعال</w:t>
      </w:r>
      <w:r w:rsidR="008A129A">
        <w:rPr>
          <w:rtl/>
          <w:lang w:bidi="fa-IR"/>
        </w:rPr>
        <w:t>ی</w:t>
      </w:r>
      <w:r w:rsidR="00990030">
        <w:rPr>
          <w:rtl/>
          <w:lang w:bidi="fa-IR"/>
        </w:rPr>
        <w:t>:</w:t>
      </w:r>
      <w:r w:rsidR="00990030" w:rsidRPr="00990030">
        <w:rPr>
          <w:rtl/>
          <w:lang w:bidi="fa-IR"/>
        </w:rPr>
        <w:t xml:space="preserve"> </w:t>
      </w:r>
      <w:r w:rsidR="00990030" w:rsidRPr="001A5C6C">
        <w:rPr>
          <w:rStyle w:val="libAlaemChar"/>
          <w:rtl/>
        </w:rPr>
        <w:t>(</w:t>
      </w:r>
      <w:r w:rsidRPr="001A5C6C">
        <w:rPr>
          <w:rStyle w:val="libAieChar"/>
          <w:rtl/>
          <w:lang w:bidi="fa-IR"/>
        </w:rPr>
        <w:t>مَّن ذَا الَّذِي يُقْرِضُ اللَّهَ قَرْضًا حَسَنًا فَيُضَاعِفَهُ لَهُ وَلَهُ أَجْرٌ كَرِيمٌ</w:t>
      </w:r>
      <w:r w:rsidR="00540450" w:rsidRPr="001A5C6C">
        <w:rPr>
          <w:rStyle w:val="libAlaemChar"/>
          <w:rtl/>
        </w:rPr>
        <w:t>)</w:t>
      </w:r>
      <w:r w:rsidR="00990030" w:rsidRPr="00990030">
        <w:rPr>
          <w:rtl/>
          <w:lang w:bidi="fa-IR"/>
        </w:rPr>
        <w:t xml:space="preserve"> </w:t>
      </w:r>
      <w:r w:rsidR="00990030" w:rsidRPr="001A5C6C">
        <w:rPr>
          <w:rStyle w:val="libHadeesChar"/>
          <w:rtl/>
        </w:rPr>
        <w:t>فلم يستنصركم من ذل، و لم يستقرضكم من قل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چشمان خود را در شب بيدار نگاه داريد و شكم ها</w:t>
      </w:r>
      <w:r w:rsidR="008A129A">
        <w:rPr>
          <w:rtl/>
          <w:lang w:bidi="fa-IR"/>
        </w:rPr>
        <w:t>ی</w:t>
      </w:r>
      <w:r w:rsidRPr="00990030">
        <w:rPr>
          <w:rtl/>
          <w:lang w:bidi="fa-IR"/>
        </w:rPr>
        <w:t xml:space="preserve"> خود را لاغر سازيد و گام هايتان را به كار گيريد و داراي</w:t>
      </w:r>
      <w:r w:rsidR="008A129A">
        <w:rPr>
          <w:rtl/>
          <w:lang w:bidi="fa-IR"/>
        </w:rPr>
        <w:t>ی</w:t>
      </w:r>
      <w:r w:rsidRPr="00990030">
        <w:rPr>
          <w:rtl/>
          <w:lang w:bidi="fa-IR"/>
        </w:rPr>
        <w:t xml:space="preserve"> ها</w:t>
      </w:r>
      <w:r w:rsidR="008A129A">
        <w:rPr>
          <w:rtl/>
          <w:lang w:bidi="fa-IR"/>
        </w:rPr>
        <w:t>ی</w:t>
      </w:r>
      <w:r w:rsidRPr="00990030">
        <w:rPr>
          <w:rtl/>
          <w:lang w:bidi="fa-IR"/>
        </w:rPr>
        <w:t xml:space="preserve"> خويش را انفاق كنيد و از تن هايتان بگيريد و آن ها را نثار جان هايتان كنيد و در اين بخل نورزيد؛ زيرا خداوند سبحان فرموده است</w:t>
      </w:r>
      <w:r>
        <w:rPr>
          <w:rtl/>
          <w:lang w:bidi="fa-IR"/>
        </w:rPr>
        <w:t>:</w:t>
      </w:r>
      <w:r w:rsidRPr="00990030">
        <w:rPr>
          <w:rtl/>
          <w:lang w:bidi="fa-IR"/>
        </w:rPr>
        <w:t xml:space="preserve"> اگر خدا را يار</w:t>
      </w:r>
      <w:r w:rsidR="008A129A">
        <w:rPr>
          <w:rtl/>
          <w:lang w:bidi="fa-IR"/>
        </w:rPr>
        <w:t>ی</w:t>
      </w:r>
      <w:r w:rsidRPr="00990030">
        <w:rPr>
          <w:rtl/>
          <w:lang w:bidi="fa-IR"/>
        </w:rPr>
        <w:t xml:space="preserve"> كنيد شما را يار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گام ها</w:t>
      </w:r>
      <w:r w:rsidR="008A129A">
        <w:rPr>
          <w:rtl/>
          <w:lang w:bidi="fa-IR"/>
        </w:rPr>
        <w:t>ی</w:t>
      </w:r>
      <w:r w:rsidRPr="00990030">
        <w:rPr>
          <w:rtl/>
          <w:lang w:bidi="fa-IR"/>
        </w:rPr>
        <w:t xml:space="preserve"> شما را استوار م</w:t>
      </w:r>
      <w:r w:rsidR="008A129A">
        <w:rPr>
          <w:rtl/>
          <w:lang w:bidi="fa-IR"/>
        </w:rPr>
        <w:t>ی</w:t>
      </w:r>
      <w:r w:rsidRPr="00990030">
        <w:rPr>
          <w:rtl/>
          <w:lang w:bidi="fa-IR"/>
        </w:rPr>
        <w:t xml:space="preserve"> دارد. و فرموده است</w:t>
      </w:r>
      <w:r>
        <w:rPr>
          <w:rtl/>
          <w:lang w:bidi="fa-IR"/>
        </w:rPr>
        <w:t>:</w:t>
      </w:r>
      <w:r w:rsidRPr="00990030">
        <w:rPr>
          <w:rtl/>
          <w:lang w:bidi="fa-IR"/>
        </w:rPr>
        <w:t xml:space="preserve"> كيست كه به خدا وام نيكو دهد كه خدا آن را برايش چندين برابر گرداند و برا</w:t>
      </w:r>
      <w:r w:rsidR="008A129A">
        <w:rPr>
          <w:rtl/>
          <w:lang w:bidi="fa-IR"/>
        </w:rPr>
        <w:t>ی</w:t>
      </w:r>
      <w:r w:rsidRPr="00990030">
        <w:rPr>
          <w:rtl/>
          <w:lang w:bidi="fa-IR"/>
        </w:rPr>
        <w:t xml:space="preserve"> او پاداش</w:t>
      </w:r>
      <w:r w:rsidR="008A129A">
        <w:rPr>
          <w:rtl/>
          <w:lang w:bidi="fa-IR"/>
        </w:rPr>
        <w:t>ی</w:t>
      </w:r>
      <w:r w:rsidRPr="00990030">
        <w:rPr>
          <w:rtl/>
          <w:lang w:bidi="fa-IR"/>
        </w:rPr>
        <w:t xml:space="preserve"> ارجمند است. پس</w:t>
      </w:r>
      <w:r>
        <w:rPr>
          <w:rtl/>
          <w:lang w:bidi="fa-IR"/>
        </w:rPr>
        <w:t>،</w:t>
      </w:r>
      <w:r w:rsidRPr="00990030">
        <w:rPr>
          <w:rtl/>
          <w:lang w:bidi="fa-IR"/>
        </w:rPr>
        <w:t xml:space="preserve"> او از سر خوار</w:t>
      </w:r>
      <w:r w:rsidR="008A129A">
        <w:rPr>
          <w:rtl/>
          <w:lang w:bidi="fa-IR"/>
        </w:rPr>
        <w:t>ی</w:t>
      </w:r>
      <w:r w:rsidRPr="00990030">
        <w:rPr>
          <w:rtl/>
          <w:lang w:bidi="fa-IR"/>
        </w:rPr>
        <w:t xml:space="preserve"> و ناتوان</w:t>
      </w:r>
      <w:r w:rsidR="008A129A">
        <w:rPr>
          <w:rtl/>
          <w:lang w:bidi="fa-IR"/>
        </w:rPr>
        <w:t>ی</w:t>
      </w:r>
      <w:r w:rsidRPr="00990030">
        <w:rPr>
          <w:rtl/>
          <w:lang w:bidi="fa-IR"/>
        </w:rPr>
        <w:t xml:space="preserve"> از شما يار</w:t>
      </w:r>
      <w:r w:rsidR="008A129A">
        <w:rPr>
          <w:rtl/>
          <w:lang w:bidi="fa-IR"/>
        </w:rPr>
        <w:t>ی</w:t>
      </w:r>
      <w:r w:rsidRPr="00990030">
        <w:rPr>
          <w:rtl/>
          <w:lang w:bidi="fa-IR"/>
        </w:rPr>
        <w:t xml:space="preserve"> نخواسته و به علت ندار</w:t>
      </w:r>
      <w:r w:rsidR="008A129A">
        <w:rPr>
          <w:rtl/>
          <w:lang w:bidi="fa-IR"/>
        </w:rPr>
        <w:t>ی</w:t>
      </w:r>
      <w:r w:rsidRPr="00990030">
        <w:rPr>
          <w:rtl/>
          <w:lang w:bidi="fa-IR"/>
        </w:rPr>
        <w:t xml:space="preserve"> از شما وام نطلبيده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1378</w:t>
      </w:r>
      <w:r w:rsidRPr="00840E48">
        <w:rPr>
          <w:rStyle w:val="libFootnotenumChar"/>
          <w:rtl/>
        </w:rPr>
        <w:t>)</w:t>
      </w:r>
    </w:p>
    <w:p w:rsidR="001A5C6C" w:rsidRDefault="00512D76" w:rsidP="001A5C6C">
      <w:pPr>
        <w:pStyle w:val="libBold1"/>
        <w:rPr>
          <w:rtl/>
          <w:lang w:bidi="fa-IR"/>
        </w:rPr>
      </w:pPr>
      <w:r>
        <w:rPr>
          <w:rtl/>
          <w:lang w:bidi="fa-IR"/>
        </w:rPr>
        <w:t>1385</w:t>
      </w:r>
      <w:r w:rsidR="00990030" w:rsidRPr="00990030">
        <w:rPr>
          <w:rtl/>
          <w:lang w:bidi="fa-IR"/>
        </w:rPr>
        <w:t>. مومن و افزايش كار نيك</w:t>
      </w:r>
    </w:p>
    <w:p w:rsidR="00990030" w:rsidRPr="00990030" w:rsidRDefault="001A5C6C" w:rsidP="001A5C6C">
      <w:pPr>
        <w:pStyle w:val="libNormal"/>
        <w:rPr>
          <w:lang w:bidi="fa-IR"/>
        </w:rPr>
      </w:pPr>
      <w:r>
        <w:rPr>
          <w:rFonts w:hint="cs"/>
          <w:rtl/>
          <w:lang w:bidi="fa-IR"/>
        </w:rPr>
        <w:t>«</w:t>
      </w:r>
      <w:r w:rsidR="00990030" w:rsidRPr="001A5C6C">
        <w:rPr>
          <w:rStyle w:val="libHadeesChar"/>
          <w:rtl/>
        </w:rPr>
        <w:t xml:space="preserve">اعلموا عباد الله </w:t>
      </w:r>
      <w:r w:rsidRPr="001A5C6C">
        <w:rPr>
          <w:rStyle w:val="libHadeesChar"/>
          <w:rFonts w:hint="cs"/>
          <w:rtl/>
        </w:rPr>
        <w:t>إ</w:t>
      </w:r>
      <w:r w:rsidR="00990030" w:rsidRPr="001A5C6C">
        <w:rPr>
          <w:rStyle w:val="libHadeesChar"/>
          <w:rtl/>
        </w:rPr>
        <w:t>ن المؤ من لا يصبح و لا يمس</w:t>
      </w:r>
      <w:r w:rsidR="008A129A" w:rsidRPr="001A5C6C">
        <w:rPr>
          <w:rStyle w:val="libHadeesChar"/>
          <w:rtl/>
        </w:rPr>
        <w:t>ی</w:t>
      </w:r>
      <w:r w:rsidR="00990030" w:rsidRPr="001A5C6C">
        <w:rPr>
          <w:rStyle w:val="libHadeesChar"/>
          <w:rtl/>
        </w:rPr>
        <w:t xml:space="preserve"> الا و نفسه ظنون عنده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بدانيد كه مومن صبح و شام نسبت به خويشتن خود بدگمان است</w:t>
      </w:r>
      <w:r>
        <w:rPr>
          <w:rtl/>
          <w:lang w:bidi="fa-IR"/>
        </w:rPr>
        <w:t>.</w:t>
      </w:r>
    </w:p>
    <w:p w:rsidR="00990030" w:rsidRPr="00990030" w:rsidRDefault="00990030" w:rsidP="00990030">
      <w:pPr>
        <w:pStyle w:val="libNormal"/>
        <w:rPr>
          <w:lang w:bidi="fa-IR"/>
        </w:rPr>
      </w:pPr>
      <w:r w:rsidRPr="00990030">
        <w:rPr>
          <w:rtl/>
          <w:lang w:bidi="fa-IR"/>
        </w:rPr>
        <w:t>همواره از خود عيب م</w:t>
      </w:r>
      <w:r w:rsidR="008A129A">
        <w:rPr>
          <w:rtl/>
          <w:lang w:bidi="fa-IR"/>
        </w:rPr>
        <w:t>ی</w:t>
      </w:r>
      <w:r w:rsidRPr="00990030">
        <w:rPr>
          <w:rtl/>
          <w:lang w:bidi="fa-IR"/>
        </w:rPr>
        <w:t xml:space="preserve"> گيرد و دنبال تكميل كردن و افزايش كار نيك برا</w:t>
      </w:r>
      <w:r w:rsidR="008A129A">
        <w:rPr>
          <w:rtl/>
          <w:lang w:bidi="fa-IR"/>
        </w:rPr>
        <w:t>ی</w:t>
      </w:r>
      <w:r w:rsidRPr="00990030">
        <w:rPr>
          <w:rtl/>
          <w:lang w:bidi="fa-IR"/>
        </w:rPr>
        <w:t xml:space="preserve"> خويش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1379</w:t>
      </w:r>
      <w:r w:rsidRPr="00840E48">
        <w:rPr>
          <w:rStyle w:val="libFootnotenumChar"/>
          <w:rtl/>
        </w:rPr>
        <w:t>)</w:t>
      </w:r>
    </w:p>
    <w:p w:rsidR="001A5C6C" w:rsidRDefault="00512D76" w:rsidP="001A5C6C">
      <w:pPr>
        <w:pStyle w:val="libBold1"/>
        <w:rPr>
          <w:rtl/>
          <w:lang w:bidi="fa-IR"/>
        </w:rPr>
      </w:pPr>
      <w:r>
        <w:rPr>
          <w:rtl/>
          <w:lang w:bidi="fa-IR"/>
        </w:rPr>
        <w:t>1386</w:t>
      </w:r>
      <w:r w:rsidR="00990030" w:rsidRPr="00990030">
        <w:rPr>
          <w:rtl/>
          <w:lang w:bidi="fa-IR"/>
        </w:rPr>
        <w:t>. گروگان فضل خداوند</w:t>
      </w:r>
    </w:p>
    <w:p w:rsidR="00990030" w:rsidRPr="00990030" w:rsidRDefault="001A5C6C" w:rsidP="001A5C6C">
      <w:pPr>
        <w:pStyle w:val="libNormal"/>
        <w:rPr>
          <w:lang w:bidi="fa-IR"/>
        </w:rPr>
      </w:pPr>
      <w:r>
        <w:rPr>
          <w:rFonts w:hint="cs"/>
          <w:rtl/>
          <w:lang w:bidi="fa-IR"/>
        </w:rPr>
        <w:lastRenderedPageBreak/>
        <w:t>«</w:t>
      </w:r>
      <w:r w:rsidR="00990030" w:rsidRPr="001A5C6C">
        <w:rPr>
          <w:rStyle w:val="libHadeesChar"/>
          <w:rtl/>
        </w:rPr>
        <w:t xml:space="preserve">و ان للذكر لاهلا </w:t>
      </w:r>
      <w:r>
        <w:rPr>
          <w:rStyle w:val="libHadeesChar"/>
          <w:rFonts w:hint="cs"/>
          <w:rtl/>
        </w:rPr>
        <w:t>أ</w:t>
      </w:r>
      <w:r w:rsidR="00990030" w:rsidRPr="001A5C6C">
        <w:rPr>
          <w:rStyle w:val="libHadeesChar"/>
          <w:rtl/>
        </w:rPr>
        <w:t xml:space="preserve">خذوه من الدنيا بدلا، فلم تشغلهم تجارة و لا بيع عنه، يقطعون به </w:t>
      </w:r>
      <w:r w:rsidRPr="001A5C6C">
        <w:rPr>
          <w:rStyle w:val="libHadeesChar"/>
          <w:rFonts w:hint="cs"/>
          <w:rtl/>
        </w:rPr>
        <w:t>أ</w:t>
      </w:r>
      <w:r w:rsidR="00990030" w:rsidRPr="001A5C6C">
        <w:rPr>
          <w:rStyle w:val="libHadeesChar"/>
          <w:rtl/>
        </w:rPr>
        <w:t xml:space="preserve">يام الحياة... قد حفت بهم الملائكة، و تنزلت عليهم السكينة، و فتحت لهم </w:t>
      </w:r>
      <w:r w:rsidRPr="001A5C6C">
        <w:rPr>
          <w:rStyle w:val="libHadeesChar"/>
          <w:rFonts w:hint="cs"/>
          <w:rtl/>
        </w:rPr>
        <w:t>أ</w:t>
      </w:r>
      <w:r w:rsidR="00990030" w:rsidRPr="001A5C6C">
        <w:rPr>
          <w:rStyle w:val="libHadeesChar"/>
          <w:rtl/>
        </w:rPr>
        <w:t>بواب السماء... يتنسمون بدعائه روح التجاوز، رهائن فاقة ال</w:t>
      </w:r>
      <w:r w:rsidR="008A129A" w:rsidRPr="001A5C6C">
        <w:rPr>
          <w:rStyle w:val="libHadeesChar"/>
          <w:rtl/>
        </w:rPr>
        <w:t>ی</w:t>
      </w:r>
      <w:r w:rsidR="00990030" w:rsidRPr="001A5C6C">
        <w:rPr>
          <w:rStyle w:val="libHadeesChar"/>
          <w:rtl/>
        </w:rPr>
        <w:t xml:space="preserve"> فضله، و </w:t>
      </w:r>
      <w:r w:rsidRPr="001A5C6C">
        <w:rPr>
          <w:rStyle w:val="libHadeesChar"/>
          <w:rFonts w:hint="cs"/>
          <w:rtl/>
        </w:rPr>
        <w:t>أ</w:t>
      </w:r>
      <w:r w:rsidR="00990030" w:rsidRPr="001A5C6C">
        <w:rPr>
          <w:rStyle w:val="libHadeesChar"/>
          <w:rtl/>
        </w:rPr>
        <w:t>سار</w:t>
      </w:r>
      <w:r w:rsidR="008A129A" w:rsidRPr="001A5C6C">
        <w:rPr>
          <w:rStyle w:val="libHadeesChar"/>
          <w:rtl/>
        </w:rPr>
        <w:t>ی</w:t>
      </w:r>
      <w:r w:rsidR="00990030" w:rsidRPr="001A5C6C">
        <w:rPr>
          <w:rStyle w:val="libHadeesChar"/>
          <w:rtl/>
        </w:rPr>
        <w:t xml:space="preserve"> ذلة لعظمته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ياد خدا را اهل</w:t>
      </w:r>
      <w:r w:rsidR="008A129A">
        <w:rPr>
          <w:rtl/>
          <w:lang w:bidi="fa-IR"/>
        </w:rPr>
        <w:t>ی</w:t>
      </w:r>
      <w:r w:rsidRPr="00990030">
        <w:rPr>
          <w:rtl/>
          <w:lang w:bidi="fa-IR"/>
        </w:rPr>
        <w:t xml:space="preserve"> است كه آن را به جا</w:t>
      </w:r>
      <w:r w:rsidR="008A129A">
        <w:rPr>
          <w:rtl/>
          <w:lang w:bidi="fa-IR"/>
        </w:rPr>
        <w:t>ی</w:t>
      </w:r>
      <w:r w:rsidRPr="00990030">
        <w:rPr>
          <w:rtl/>
          <w:lang w:bidi="fa-IR"/>
        </w:rPr>
        <w:t xml:space="preserve"> دنيا گرفته اند و از اين رو هيچ بازرگان</w:t>
      </w:r>
      <w:r w:rsidR="008A129A">
        <w:rPr>
          <w:rtl/>
          <w:lang w:bidi="fa-IR"/>
        </w:rPr>
        <w:t>ی</w:t>
      </w:r>
      <w:r w:rsidRPr="00990030">
        <w:rPr>
          <w:rtl/>
          <w:lang w:bidi="fa-IR"/>
        </w:rPr>
        <w:t xml:space="preserve"> و هيچ داد و ستد</w:t>
      </w:r>
      <w:r w:rsidR="008A129A">
        <w:rPr>
          <w:rtl/>
          <w:lang w:bidi="fa-IR"/>
        </w:rPr>
        <w:t>ی</w:t>
      </w:r>
      <w:r w:rsidRPr="00990030">
        <w:rPr>
          <w:rtl/>
          <w:lang w:bidi="fa-IR"/>
        </w:rPr>
        <w:t xml:space="preserve"> آنان را از ياد خدا باز نم</w:t>
      </w:r>
      <w:r w:rsidR="008A129A">
        <w:rPr>
          <w:rtl/>
          <w:lang w:bidi="fa-IR"/>
        </w:rPr>
        <w:t>ی</w:t>
      </w:r>
      <w:r w:rsidRPr="00990030">
        <w:rPr>
          <w:rtl/>
          <w:lang w:bidi="fa-IR"/>
        </w:rPr>
        <w:t xml:space="preserve"> دارد، روزها</w:t>
      </w:r>
      <w:r w:rsidR="008A129A">
        <w:rPr>
          <w:rtl/>
          <w:lang w:bidi="fa-IR"/>
        </w:rPr>
        <w:t>ی</w:t>
      </w:r>
      <w:r w:rsidRPr="00990030">
        <w:rPr>
          <w:rtl/>
          <w:lang w:bidi="fa-IR"/>
        </w:rPr>
        <w:t xml:space="preserve"> زندگ</w:t>
      </w:r>
      <w:r w:rsidR="008A129A">
        <w:rPr>
          <w:rtl/>
          <w:lang w:bidi="fa-IR"/>
        </w:rPr>
        <w:t>ی</w:t>
      </w:r>
      <w:r w:rsidRPr="00990030">
        <w:rPr>
          <w:rtl/>
          <w:lang w:bidi="fa-IR"/>
        </w:rPr>
        <w:t xml:space="preserve"> را با ياد خدا م</w:t>
      </w:r>
      <w:r w:rsidR="008A129A">
        <w:rPr>
          <w:rtl/>
          <w:lang w:bidi="fa-IR"/>
        </w:rPr>
        <w:t>ی</w:t>
      </w:r>
      <w:r w:rsidRPr="00990030">
        <w:rPr>
          <w:rtl/>
          <w:lang w:bidi="fa-IR"/>
        </w:rPr>
        <w:t xml:space="preserve"> گذرانند... فرشتگان گرد آنان را گرفته اند و آرامش بر آنان فرود آمده و درها</w:t>
      </w:r>
      <w:r w:rsidR="008A129A">
        <w:rPr>
          <w:rtl/>
          <w:lang w:bidi="fa-IR"/>
        </w:rPr>
        <w:t>ی</w:t>
      </w:r>
      <w:r w:rsidRPr="00990030">
        <w:rPr>
          <w:rtl/>
          <w:lang w:bidi="fa-IR"/>
        </w:rPr>
        <w:t xml:space="preserve"> آسمان به رويشان گشوده است</w:t>
      </w:r>
      <w:r>
        <w:rPr>
          <w:rtl/>
          <w:lang w:bidi="fa-IR"/>
        </w:rPr>
        <w:t>.</w:t>
      </w:r>
      <w:r w:rsidRPr="00990030">
        <w:rPr>
          <w:rtl/>
          <w:lang w:bidi="fa-IR"/>
        </w:rPr>
        <w:t>.. با دعا</w:t>
      </w:r>
      <w:r w:rsidR="008A129A">
        <w:rPr>
          <w:rtl/>
          <w:lang w:bidi="fa-IR"/>
        </w:rPr>
        <w:t>ی</w:t>
      </w:r>
      <w:r w:rsidRPr="00990030">
        <w:rPr>
          <w:rtl/>
          <w:lang w:bidi="fa-IR"/>
        </w:rPr>
        <w:t xml:space="preserve"> خود وزيدن نسيم عفو و گذشت را از خداوند م</w:t>
      </w:r>
      <w:r w:rsidR="008A129A">
        <w:rPr>
          <w:rtl/>
          <w:lang w:bidi="fa-IR"/>
        </w:rPr>
        <w:t>ی</w:t>
      </w:r>
      <w:r w:rsidRPr="00990030">
        <w:rPr>
          <w:rtl/>
          <w:lang w:bidi="fa-IR"/>
        </w:rPr>
        <w:t xml:space="preserve"> طلبند، گروگان نياز به فضل و رحمت خدايند و اسير خوار</w:t>
      </w:r>
      <w:r w:rsidR="008A129A">
        <w:rPr>
          <w:rtl/>
          <w:lang w:bidi="fa-IR"/>
        </w:rPr>
        <w:t>ی</w:t>
      </w:r>
      <w:r w:rsidRPr="00990030">
        <w:rPr>
          <w:rtl/>
          <w:lang w:bidi="fa-IR"/>
        </w:rPr>
        <w:t xml:space="preserve"> و فروتن</w:t>
      </w:r>
      <w:r w:rsidR="008A129A">
        <w:rPr>
          <w:rtl/>
          <w:lang w:bidi="fa-IR"/>
        </w:rPr>
        <w:t>ی</w:t>
      </w:r>
      <w:r w:rsidRPr="00990030">
        <w:rPr>
          <w:rtl/>
          <w:lang w:bidi="fa-IR"/>
        </w:rPr>
        <w:t xml:space="preserve"> در برابر عظمت او هستند. </w:t>
      </w:r>
      <w:r w:rsidRPr="00840E48">
        <w:rPr>
          <w:rStyle w:val="libFootnotenumChar"/>
          <w:rtl/>
        </w:rPr>
        <w:t>(</w:t>
      </w:r>
      <w:r w:rsidR="00512D76" w:rsidRPr="00840E48">
        <w:rPr>
          <w:rStyle w:val="libFootnotenumChar"/>
          <w:rtl/>
        </w:rPr>
        <w:t>1380</w:t>
      </w:r>
      <w:r w:rsidRPr="00840E48">
        <w:rPr>
          <w:rStyle w:val="libFootnotenumChar"/>
          <w:rtl/>
        </w:rPr>
        <w:t>)</w:t>
      </w:r>
    </w:p>
    <w:p w:rsidR="001A5C6C" w:rsidRDefault="00512D76" w:rsidP="001A5C6C">
      <w:pPr>
        <w:pStyle w:val="libBold1"/>
        <w:rPr>
          <w:rtl/>
          <w:lang w:bidi="fa-IR"/>
        </w:rPr>
      </w:pPr>
      <w:r>
        <w:rPr>
          <w:rtl/>
          <w:lang w:bidi="fa-IR"/>
        </w:rPr>
        <w:t>1387</w:t>
      </w:r>
      <w:r w:rsidR="00990030" w:rsidRPr="00990030">
        <w:rPr>
          <w:rtl/>
          <w:lang w:bidi="fa-IR"/>
        </w:rPr>
        <w:t>. وصف راهيان راه خد</w:t>
      </w:r>
      <w:r w:rsidR="001A5C6C">
        <w:rPr>
          <w:rFonts w:hint="cs"/>
          <w:rtl/>
          <w:lang w:bidi="fa-IR"/>
        </w:rPr>
        <w:t>ا</w:t>
      </w:r>
    </w:p>
    <w:p w:rsidR="00990030" w:rsidRPr="00990030" w:rsidRDefault="001A5C6C" w:rsidP="001A5C6C">
      <w:pPr>
        <w:pStyle w:val="libNormal"/>
        <w:rPr>
          <w:lang w:bidi="fa-IR"/>
        </w:rPr>
      </w:pPr>
      <w:r>
        <w:rPr>
          <w:rFonts w:hint="cs"/>
          <w:rtl/>
          <w:lang w:bidi="fa-IR"/>
        </w:rPr>
        <w:t>«</w:t>
      </w:r>
      <w:r w:rsidR="00990030" w:rsidRPr="001A5C6C">
        <w:rPr>
          <w:rStyle w:val="libHadeesChar"/>
          <w:rtl/>
        </w:rPr>
        <w:t>ف</w:t>
      </w:r>
      <w:r w:rsidR="008A129A" w:rsidRPr="001A5C6C">
        <w:rPr>
          <w:rStyle w:val="libHadeesChar"/>
          <w:rtl/>
        </w:rPr>
        <w:t>ی</w:t>
      </w:r>
      <w:r w:rsidR="00990030" w:rsidRPr="001A5C6C">
        <w:rPr>
          <w:rStyle w:val="libHadeesChar"/>
          <w:rtl/>
        </w:rPr>
        <w:t xml:space="preserve"> وصف السالك الطريق ال</w:t>
      </w:r>
      <w:r w:rsidR="008A129A" w:rsidRPr="001A5C6C">
        <w:rPr>
          <w:rStyle w:val="libHadeesChar"/>
          <w:rtl/>
        </w:rPr>
        <w:t>ی</w:t>
      </w:r>
      <w:r w:rsidR="00990030" w:rsidRPr="001A5C6C">
        <w:rPr>
          <w:rStyle w:val="libHadeesChar"/>
          <w:rtl/>
        </w:rPr>
        <w:t xml:space="preserve"> الله سبحانه: قد </w:t>
      </w:r>
      <w:r w:rsidRPr="001A5C6C">
        <w:rPr>
          <w:rStyle w:val="libHadeesChar"/>
          <w:rFonts w:hint="cs"/>
          <w:rtl/>
        </w:rPr>
        <w:t>أ</w:t>
      </w:r>
      <w:r w:rsidR="00990030" w:rsidRPr="001A5C6C">
        <w:rPr>
          <w:rStyle w:val="libHadeesChar"/>
          <w:rtl/>
        </w:rPr>
        <w:t xml:space="preserve">حيا عقله، و </w:t>
      </w:r>
      <w:r w:rsidRPr="001A5C6C">
        <w:rPr>
          <w:rStyle w:val="libHadeesChar"/>
          <w:rFonts w:hint="cs"/>
          <w:rtl/>
        </w:rPr>
        <w:t>أ</w:t>
      </w:r>
      <w:r w:rsidR="00990030" w:rsidRPr="001A5C6C">
        <w:rPr>
          <w:rStyle w:val="libHadeesChar"/>
          <w:rtl/>
        </w:rPr>
        <w:t>مات نفسه، حت</w:t>
      </w:r>
      <w:r w:rsidR="008A129A" w:rsidRPr="001A5C6C">
        <w:rPr>
          <w:rStyle w:val="libHadeesChar"/>
          <w:rtl/>
        </w:rPr>
        <w:t>ی</w:t>
      </w:r>
      <w:r w:rsidR="00990030" w:rsidRPr="001A5C6C">
        <w:rPr>
          <w:rStyle w:val="libHadeesChar"/>
          <w:rtl/>
        </w:rPr>
        <w:t xml:space="preserve"> دق جليله، و لطف غليظه، و برق له لامع كثير البرق، فاءبان له الطريق، و سلك به السبيل</w:t>
      </w:r>
      <w:r w:rsidR="00990030" w:rsidRPr="00990030">
        <w:rPr>
          <w:rtl/>
          <w:lang w:bidi="fa-IR"/>
        </w:rPr>
        <w:t>.</w:t>
      </w:r>
      <w:r>
        <w:rPr>
          <w:rFonts w:hint="cs"/>
          <w:rtl/>
          <w:lang w:bidi="fa-IR"/>
        </w:rPr>
        <w:t>»</w:t>
      </w:r>
    </w:p>
    <w:p w:rsidR="00990030" w:rsidRPr="00990030" w:rsidRDefault="00990030" w:rsidP="001A5C6C">
      <w:pPr>
        <w:pStyle w:val="libNormal"/>
        <w:rPr>
          <w:lang w:bidi="fa-IR"/>
        </w:rPr>
      </w:pPr>
      <w:r w:rsidRPr="00990030">
        <w:rPr>
          <w:rtl/>
          <w:lang w:bidi="fa-IR"/>
        </w:rPr>
        <w:t>در وصف رهرو راه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خرد و انديشه خويش را زنده كرده و نفسش را ميرانده است</w:t>
      </w:r>
      <w:r>
        <w:rPr>
          <w:rtl/>
          <w:lang w:bidi="fa-IR"/>
        </w:rPr>
        <w:t>،</w:t>
      </w:r>
      <w:r w:rsidRPr="00990030">
        <w:rPr>
          <w:rtl/>
          <w:lang w:bidi="fa-IR"/>
        </w:rPr>
        <w:t xml:space="preserve"> به گونه ا</w:t>
      </w:r>
      <w:r w:rsidR="008A129A">
        <w:rPr>
          <w:rtl/>
          <w:lang w:bidi="fa-IR"/>
        </w:rPr>
        <w:t>ی</w:t>
      </w:r>
      <w:r w:rsidRPr="00990030">
        <w:rPr>
          <w:rtl/>
          <w:lang w:bidi="fa-IR"/>
        </w:rPr>
        <w:t xml:space="preserve"> كه پيكرش نحيف و دلش نرم گشسته است</w:t>
      </w:r>
      <w:r>
        <w:rPr>
          <w:rtl/>
          <w:lang w:bidi="fa-IR"/>
        </w:rPr>
        <w:t>.</w:t>
      </w:r>
      <w:r w:rsidRPr="00990030">
        <w:rPr>
          <w:rtl/>
          <w:lang w:bidi="fa-IR"/>
        </w:rPr>
        <w:t xml:space="preserve"> در دلش برق</w:t>
      </w:r>
      <w:r w:rsidR="008A129A">
        <w:rPr>
          <w:rtl/>
          <w:lang w:bidi="fa-IR"/>
        </w:rPr>
        <w:t>ی</w:t>
      </w:r>
      <w:r w:rsidRPr="00990030">
        <w:rPr>
          <w:rtl/>
          <w:lang w:bidi="fa-IR"/>
        </w:rPr>
        <w:t xml:space="preserve"> پرنور درخشيده و راه را برايش روشن ساخته و در پرتو آن راه (حق</w:t>
      </w:r>
      <w:r w:rsidR="00540450">
        <w:rPr>
          <w:rtl/>
          <w:lang w:bidi="fa-IR"/>
        </w:rPr>
        <w:t>)</w:t>
      </w:r>
      <w:r w:rsidRPr="00990030">
        <w:rPr>
          <w:rtl/>
          <w:lang w:bidi="fa-IR"/>
        </w:rPr>
        <w:t xml:space="preserve"> را پيموده است</w:t>
      </w:r>
      <w:r>
        <w:rPr>
          <w:rtl/>
          <w:lang w:bidi="fa-IR"/>
        </w:rPr>
        <w:t>.</w:t>
      </w:r>
      <w:r w:rsidR="001A5C6C">
        <w:rPr>
          <w:rFonts w:hint="cs"/>
          <w:rtl/>
          <w:lang w:bidi="fa-IR"/>
        </w:rPr>
        <w:t xml:space="preserve"> </w:t>
      </w:r>
      <w:r w:rsidRPr="00840E48">
        <w:rPr>
          <w:rStyle w:val="libFootnotenumChar"/>
          <w:rtl/>
        </w:rPr>
        <w:t>(</w:t>
      </w:r>
      <w:r w:rsidR="00512D76" w:rsidRPr="00840E48">
        <w:rPr>
          <w:rStyle w:val="libFootnotenumChar"/>
          <w:rtl/>
        </w:rPr>
        <w:t>1381</w:t>
      </w:r>
      <w:r w:rsidRPr="00840E48">
        <w:rPr>
          <w:rStyle w:val="libFootnotenumChar"/>
          <w:rtl/>
        </w:rPr>
        <w:t>)</w:t>
      </w:r>
    </w:p>
    <w:p w:rsidR="001A5C6C" w:rsidRDefault="00512D76" w:rsidP="001A5C6C">
      <w:pPr>
        <w:pStyle w:val="libBold1"/>
        <w:rPr>
          <w:rtl/>
          <w:lang w:bidi="fa-IR"/>
        </w:rPr>
      </w:pPr>
      <w:r>
        <w:rPr>
          <w:rtl/>
          <w:lang w:bidi="fa-IR"/>
        </w:rPr>
        <w:t>1388</w:t>
      </w:r>
      <w:r w:rsidR="00990030" w:rsidRPr="00990030">
        <w:rPr>
          <w:rtl/>
          <w:lang w:bidi="fa-IR"/>
        </w:rPr>
        <w:t>. يار</w:t>
      </w:r>
      <w:r w:rsidR="008A129A">
        <w:rPr>
          <w:rtl/>
          <w:lang w:bidi="fa-IR"/>
        </w:rPr>
        <w:t>ی</w:t>
      </w:r>
      <w:r w:rsidR="00990030" w:rsidRPr="00990030">
        <w:rPr>
          <w:rtl/>
          <w:lang w:bidi="fa-IR"/>
        </w:rPr>
        <w:t xml:space="preserve"> در زهد</w:t>
      </w:r>
    </w:p>
    <w:p w:rsidR="00990030" w:rsidRPr="00990030" w:rsidRDefault="001A5C6C" w:rsidP="001A5C6C">
      <w:pPr>
        <w:pStyle w:val="libNormal"/>
        <w:rPr>
          <w:lang w:bidi="fa-IR"/>
        </w:rPr>
      </w:pPr>
      <w:r>
        <w:rPr>
          <w:rFonts w:hint="cs"/>
          <w:rtl/>
          <w:lang w:bidi="fa-IR"/>
        </w:rPr>
        <w:t>«</w:t>
      </w:r>
      <w:r w:rsidR="00990030" w:rsidRPr="001A5C6C">
        <w:rPr>
          <w:rStyle w:val="libHadeesChar"/>
          <w:rtl/>
        </w:rPr>
        <w:t>ال</w:t>
      </w:r>
      <w:r w:rsidR="008A129A" w:rsidRPr="001A5C6C">
        <w:rPr>
          <w:rStyle w:val="libHadeesChar"/>
          <w:rtl/>
        </w:rPr>
        <w:t>ی</w:t>
      </w:r>
      <w:r w:rsidR="00990030" w:rsidRPr="001A5C6C">
        <w:rPr>
          <w:rStyle w:val="libHadeesChar"/>
          <w:rtl/>
        </w:rPr>
        <w:t xml:space="preserve"> عثمان بن حنيف </w:t>
      </w:r>
      <w:r w:rsidRPr="001A5C6C">
        <w:rPr>
          <w:rStyle w:val="libHadeesChar"/>
          <w:rFonts w:hint="cs"/>
          <w:rtl/>
        </w:rPr>
        <w:t>إ</w:t>
      </w:r>
      <w:r w:rsidR="00990030" w:rsidRPr="001A5C6C">
        <w:rPr>
          <w:rStyle w:val="libHadeesChar"/>
          <w:rtl/>
        </w:rPr>
        <w:t>لا و ان امامكم قد اكتف</w:t>
      </w:r>
      <w:r w:rsidR="008A129A" w:rsidRPr="001A5C6C">
        <w:rPr>
          <w:rStyle w:val="libHadeesChar"/>
          <w:rtl/>
        </w:rPr>
        <w:t>ی</w:t>
      </w:r>
      <w:r w:rsidR="00990030" w:rsidRPr="001A5C6C">
        <w:rPr>
          <w:rStyle w:val="libHadeesChar"/>
          <w:rtl/>
        </w:rPr>
        <w:t xml:space="preserve"> من دنياه بطمريه، و من طعمه بقرصيه، </w:t>
      </w:r>
      <w:r>
        <w:rPr>
          <w:rStyle w:val="libHadeesChar"/>
          <w:rFonts w:hint="cs"/>
          <w:rtl/>
        </w:rPr>
        <w:t>إ</w:t>
      </w:r>
      <w:r w:rsidR="00990030" w:rsidRPr="001A5C6C">
        <w:rPr>
          <w:rStyle w:val="libHadeesChar"/>
          <w:rtl/>
        </w:rPr>
        <w:t>لا و انكم لا تقدرون عل</w:t>
      </w:r>
      <w:r w:rsidR="008A129A" w:rsidRPr="001A5C6C">
        <w:rPr>
          <w:rStyle w:val="libHadeesChar"/>
          <w:rtl/>
        </w:rPr>
        <w:t>ی</w:t>
      </w:r>
      <w:r w:rsidR="00990030" w:rsidRPr="001A5C6C">
        <w:rPr>
          <w:rStyle w:val="libHadeesChar"/>
          <w:rtl/>
        </w:rPr>
        <w:t xml:space="preserve"> ذلك، و لكن </w:t>
      </w:r>
      <w:r w:rsidRPr="001A5C6C">
        <w:rPr>
          <w:rStyle w:val="libHadeesChar"/>
          <w:rFonts w:hint="cs"/>
          <w:rtl/>
        </w:rPr>
        <w:t>أ</w:t>
      </w:r>
      <w:r w:rsidR="00990030" w:rsidRPr="001A5C6C">
        <w:rPr>
          <w:rStyle w:val="libHadeesChar"/>
          <w:rtl/>
        </w:rPr>
        <w:t>عيون</w:t>
      </w:r>
      <w:r w:rsidR="008A129A" w:rsidRPr="001A5C6C">
        <w:rPr>
          <w:rStyle w:val="libHadeesChar"/>
          <w:rtl/>
        </w:rPr>
        <w:t>ی</w:t>
      </w:r>
      <w:r w:rsidR="00990030" w:rsidRPr="001A5C6C">
        <w:rPr>
          <w:rStyle w:val="libHadeesChar"/>
          <w:rtl/>
        </w:rPr>
        <w:t xml:space="preserve"> بورع و اجتهاد، و عفة و سداد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عثمان به حنيف</w:t>
      </w:r>
      <w:r>
        <w:rPr>
          <w:rtl/>
          <w:lang w:bidi="fa-IR"/>
        </w:rPr>
        <w:t>:</w:t>
      </w:r>
      <w:r w:rsidRPr="00990030">
        <w:rPr>
          <w:rtl/>
          <w:lang w:bidi="fa-IR"/>
        </w:rPr>
        <w:t xml:space="preserve"> همانا پيشوايتان از تمام دنيا به همين دو جامه كهنه و از غذاها به دو قرص نان اكتفا كرده است</w:t>
      </w:r>
      <w:r>
        <w:rPr>
          <w:rtl/>
          <w:lang w:bidi="fa-IR"/>
        </w:rPr>
        <w:t>،</w:t>
      </w:r>
      <w:r w:rsidRPr="00990030">
        <w:rPr>
          <w:rtl/>
          <w:lang w:bidi="fa-IR"/>
        </w:rPr>
        <w:t xml:space="preserve"> آگاه باشيد! شما نم</w:t>
      </w:r>
      <w:r w:rsidR="008A129A">
        <w:rPr>
          <w:rtl/>
          <w:lang w:bidi="fa-IR"/>
        </w:rPr>
        <w:t>ی</w:t>
      </w:r>
      <w:r w:rsidRPr="00990030">
        <w:rPr>
          <w:rtl/>
          <w:lang w:bidi="fa-IR"/>
        </w:rPr>
        <w:t xml:space="preserve"> توانيد چنين باشيد! (مانند من</w:t>
      </w:r>
      <w:r w:rsidR="00540450">
        <w:rPr>
          <w:rtl/>
          <w:lang w:bidi="fa-IR"/>
        </w:rPr>
        <w:t>)</w:t>
      </w:r>
      <w:r w:rsidRPr="00990030">
        <w:rPr>
          <w:rtl/>
          <w:lang w:bidi="fa-IR"/>
        </w:rPr>
        <w:t xml:space="preserve"> وليكن مرا در پارساي</w:t>
      </w:r>
      <w:r w:rsidR="008A129A">
        <w:rPr>
          <w:rtl/>
          <w:lang w:bidi="fa-IR"/>
        </w:rPr>
        <w:t>ی</w:t>
      </w:r>
      <w:r w:rsidRPr="00990030">
        <w:rPr>
          <w:rtl/>
          <w:lang w:bidi="fa-IR"/>
        </w:rPr>
        <w:t xml:space="preserve"> و تلاش و پاكدامن</w:t>
      </w:r>
      <w:r w:rsidR="008A129A">
        <w:rPr>
          <w:rtl/>
          <w:lang w:bidi="fa-IR"/>
        </w:rPr>
        <w:t>ی</w:t>
      </w:r>
      <w:r w:rsidRPr="00990030">
        <w:rPr>
          <w:rtl/>
          <w:lang w:bidi="fa-IR"/>
        </w:rPr>
        <w:t xml:space="preserve"> و پيمودن راه صحيح يار</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1382</w:t>
      </w:r>
      <w:r w:rsidRPr="00840E48">
        <w:rPr>
          <w:rStyle w:val="libFootnotenumChar"/>
          <w:rtl/>
        </w:rPr>
        <w:t>)</w:t>
      </w:r>
    </w:p>
    <w:p w:rsidR="001A5C6C" w:rsidRDefault="00512D76" w:rsidP="001A5C6C">
      <w:pPr>
        <w:pStyle w:val="libBold1"/>
        <w:rPr>
          <w:rtl/>
          <w:lang w:bidi="fa-IR"/>
        </w:rPr>
      </w:pPr>
      <w:r>
        <w:rPr>
          <w:rtl/>
          <w:lang w:bidi="fa-IR"/>
        </w:rPr>
        <w:t>1389</w:t>
      </w:r>
      <w:r w:rsidR="00990030" w:rsidRPr="00990030">
        <w:rPr>
          <w:rtl/>
          <w:lang w:bidi="fa-IR"/>
        </w:rPr>
        <w:t>. سخن و انديشه</w:t>
      </w:r>
    </w:p>
    <w:p w:rsidR="00990030" w:rsidRPr="00990030" w:rsidRDefault="001A5C6C" w:rsidP="001A5C6C">
      <w:pPr>
        <w:pStyle w:val="libNormal"/>
        <w:rPr>
          <w:lang w:bidi="fa-IR"/>
        </w:rPr>
      </w:pPr>
      <w:r>
        <w:rPr>
          <w:rFonts w:hint="cs"/>
          <w:rtl/>
          <w:lang w:bidi="fa-IR"/>
        </w:rPr>
        <w:lastRenderedPageBreak/>
        <w:t>«</w:t>
      </w:r>
      <w:r w:rsidR="00990030" w:rsidRPr="001A5C6C">
        <w:rPr>
          <w:rStyle w:val="libHadeesChar"/>
          <w:rtl/>
        </w:rPr>
        <w:t xml:space="preserve">مؤمن المؤ من اذا </w:t>
      </w:r>
      <w:r>
        <w:rPr>
          <w:rStyle w:val="libHadeesChar"/>
          <w:rFonts w:hint="cs"/>
          <w:rtl/>
        </w:rPr>
        <w:t>أ</w:t>
      </w:r>
      <w:r w:rsidR="00990030" w:rsidRPr="001A5C6C">
        <w:rPr>
          <w:rStyle w:val="libHadeesChar"/>
          <w:rtl/>
        </w:rPr>
        <w:t>راد ان يتكلم بكلام تدبره ف</w:t>
      </w:r>
      <w:r w:rsidR="008A129A" w:rsidRPr="001A5C6C">
        <w:rPr>
          <w:rStyle w:val="libHadeesChar"/>
          <w:rtl/>
        </w:rPr>
        <w:t>ی</w:t>
      </w:r>
      <w:r w:rsidR="00990030" w:rsidRPr="001A5C6C">
        <w:rPr>
          <w:rStyle w:val="libHadeesChar"/>
          <w:rtl/>
        </w:rPr>
        <w:t xml:space="preserve"> نفسه، فان كان خيرا </w:t>
      </w:r>
      <w:r>
        <w:rPr>
          <w:rStyle w:val="libHadeesChar"/>
          <w:rFonts w:hint="cs"/>
          <w:rtl/>
        </w:rPr>
        <w:t>أ</w:t>
      </w:r>
      <w:r w:rsidR="00990030" w:rsidRPr="001A5C6C">
        <w:rPr>
          <w:rStyle w:val="libHadeesChar"/>
          <w:rtl/>
        </w:rPr>
        <w:t>بداه، و ان كان شرا واراه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مومن هرگاه بخواهد سخن بگويد نخست در خود انديشه م</w:t>
      </w:r>
      <w:r w:rsidR="008A129A">
        <w:rPr>
          <w:rtl/>
          <w:lang w:bidi="fa-IR"/>
        </w:rPr>
        <w:t>ی</w:t>
      </w:r>
      <w:r w:rsidRPr="00990030">
        <w:rPr>
          <w:rtl/>
          <w:lang w:bidi="fa-IR"/>
        </w:rPr>
        <w:t xml:space="preserve"> كند، پس اگر نيك بود اظهار م</w:t>
      </w:r>
      <w:r w:rsidR="008A129A">
        <w:rPr>
          <w:rtl/>
          <w:lang w:bidi="fa-IR"/>
        </w:rPr>
        <w:t>ی</w:t>
      </w:r>
      <w:r w:rsidRPr="00990030">
        <w:rPr>
          <w:rtl/>
          <w:lang w:bidi="fa-IR"/>
        </w:rPr>
        <w:t xml:space="preserve"> دارد و اگر بد باشد پنهانش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1383</w:t>
      </w:r>
      <w:r w:rsidRPr="00840E48">
        <w:rPr>
          <w:rStyle w:val="libFootnotenumChar"/>
          <w:rtl/>
        </w:rPr>
        <w:t>)</w:t>
      </w:r>
    </w:p>
    <w:p w:rsidR="001A5C6C" w:rsidRDefault="00512D76" w:rsidP="001A5C6C">
      <w:pPr>
        <w:pStyle w:val="libBold1"/>
        <w:rPr>
          <w:rtl/>
          <w:lang w:bidi="fa-IR"/>
        </w:rPr>
      </w:pPr>
      <w:r>
        <w:rPr>
          <w:rtl/>
          <w:lang w:bidi="fa-IR"/>
        </w:rPr>
        <w:t>1390</w:t>
      </w:r>
      <w:r w:rsidR="00990030" w:rsidRPr="00990030">
        <w:rPr>
          <w:rtl/>
          <w:lang w:bidi="fa-IR"/>
        </w:rPr>
        <w:t>. حال زاهدان در دنيا</w:t>
      </w:r>
    </w:p>
    <w:p w:rsidR="00990030" w:rsidRPr="00990030" w:rsidRDefault="001A5C6C" w:rsidP="00990030">
      <w:pPr>
        <w:pStyle w:val="libNormal"/>
        <w:rPr>
          <w:lang w:bidi="fa-IR"/>
        </w:rPr>
      </w:pPr>
      <w:r>
        <w:rPr>
          <w:rFonts w:hint="cs"/>
          <w:rtl/>
          <w:lang w:bidi="fa-IR"/>
        </w:rPr>
        <w:t>«</w:t>
      </w:r>
      <w:r w:rsidR="00990030" w:rsidRPr="001A5C6C">
        <w:rPr>
          <w:rStyle w:val="libHadeesChar"/>
          <w:rtl/>
        </w:rPr>
        <w:t>ان الزاهدين ف</w:t>
      </w:r>
      <w:r w:rsidR="008A129A" w:rsidRPr="001A5C6C">
        <w:rPr>
          <w:rStyle w:val="libHadeesChar"/>
          <w:rtl/>
        </w:rPr>
        <w:t>ی</w:t>
      </w:r>
      <w:r w:rsidR="00990030" w:rsidRPr="001A5C6C">
        <w:rPr>
          <w:rStyle w:val="libHadeesChar"/>
          <w:rtl/>
        </w:rPr>
        <w:t xml:space="preserve"> الدنيا تبك</w:t>
      </w:r>
      <w:r w:rsidR="008A129A" w:rsidRPr="001A5C6C">
        <w:rPr>
          <w:rStyle w:val="libHadeesChar"/>
          <w:rtl/>
        </w:rPr>
        <w:t>ی</w:t>
      </w:r>
      <w:r w:rsidR="00990030" w:rsidRPr="001A5C6C">
        <w:rPr>
          <w:rStyle w:val="libHadeesChar"/>
          <w:rtl/>
        </w:rPr>
        <w:t xml:space="preserve"> قلوبهم و ان ضحكوا، و يشتد حزنهم و ان فرحوا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زاهدان در دنيا، قلبشان م</w:t>
      </w:r>
      <w:r w:rsidR="008A129A">
        <w:rPr>
          <w:rtl/>
          <w:lang w:bidi="fa-IR"/>
        </w:rPr>
        <w:t>ی</w:t>
      </w:r>
      <w:r w:rsidRPr="00990030">
        <w:rPr>
          <w:rtl/>
          <w:lang w:bidi="fa-IR"/>
        </w:rPr>
        <w:t xml:space="preserve"> گريد گرچه بخندند، اندوهشان شديد است</w:t>
      </w:r>
      <w:r>
        <w:rPr>
          <w:rtl/>
          <w:lang w:bidi="fa-IR"/>
        </w:rPr>
        <w:t>،</w:t>
      </w:r>
      <w:r w:rsidRPr="00990030">
        <w:rPr>
          <w:rtl/>
          <w:lang w:bidi="fa-IR"/>
        </w:rPr>
        <w:t xml:space="preserve"> گرچه مسرورند. </w:t>
      </w:r>
      <w:r w:rsidRPr="00840E48">
        <w:rPr>
          <w:rStyle w:val="libFootnotenumChar"/>
          <w:rtl/>
        </w:rPr>
        <w:t>(</w:t>
      </w:r>
      <w:r w:rsidR="00512D76" w:rsidRPr="00840E48">
        <w:rPr>
          <w:rStyle w:val="libFootnotenumChar"/>
          <w:rtl/>
        </w:rPr>
        <w:t>1384</w:t>
      </w:r>
      <w:r w:rsidRPr="00840E48">
        <w:rPr>
          <w:rStyle w:val="libFootnotenumChar"/>
          <w:rtl/>
        </w:rPr>
        <w:t>)</w:t>
      </w:r>
    </w:p>
    <w:p w:rsidR="001A5C6C" w:rsidRDefault="00512D76" w:rsidP="001A5C6C">
      <w:pPr>
        <w:pStyle w:val="libBold1"/>
        <w:rPr>
          <w:rtl/>
          <w:lang w:bidi="fa-IR"/>
        </w:rPr>
      </w:pPr>
      <w:r>
        <w:rPr>
          <w:rtl/>
          <w:lang w:bidi="fa-IR"/>
        </w:rPr>
        <w:t>1391</w:t>
      </w:r>
      <w:r w:rsidR="00990030" w:rsidRPr="00990030">
        <w:rPr>
          <w:rtl/>
          <w:lang w:bidi="fa-IR"/>
        </w:rPr>
        <w:t>. ثمرات زهد</w:t>
      </w:r>
    </w:p>
    <w:p w:rsidR="00990030" w:rsidRPr="00990030" w:rsidRDefault="001A5C6C" w:rsidP="00990030">
      <w:pPr>
        <w:pStyle w:val="libNormal"/>
        <w:rPr>
          <w:lang w:bidi="fa-IR"/>
        </w:rPr>
      </w:pPr>
      <w:r>
        <w:rPr>
          <w:rFonts w:hint="cs"/>
          <w:rtl/>
          <w:lang w:bidi="fa-IR"/>
        </w:rPr>
        <w:t>«</w:t>
      </w:r>
      <w:r w:rsidR="00990030" w:rsidRPr="001A5C6C">
        <w:rPr>
          <w:rStyle w:val="libHadeesChar"/>
          <w:rtl/>
        </w:rPr>
        <w:t>ازهد ف</w:t>
      </w:r>
      <w:r w:rsidR="008A129A" w:rsidRPr="001A5C6C">
        <w:rPr>
          <w:rStyle w:val="libHadeesChar"/>
          <w:rtl/>
        </w:rPr>
        <w:t>ی</w:t>
      </w:r>
      <w:r w:rsidR="00990030" w:rsidRPr="001A5C6C">
        <w:rPr>
          <w:rStyle w:val="libHadeesChar"/>
          <w:rtl/>
        </w:rPr>
        <w:t xml:space="preserve"> الدنيا يبصرك الله عوراتها، و لا تغفل فلست بمغفول عنك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دل از دنيا بر كن</w:t>
      </w:r>
      <w:r>
        <w:rPr>
          <w:rtl/>
          <w:lang w:bidi="fa-IR"/>
        </w:rPr>
        <w:t>،</w:t>
      </w:r>
      <w:r w:rsidRPr="00990030">
        <w:rPr>
          <w:rtl/>
          <w:lang w:bidi="fa-IR"/>
        </w:rPr>
        <w:t xml:space="preserve"> تا خداوند تو را به عيب ها و زشت</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 بينا كند و غافل مباش</w:t>
      </w:r>
      <w:r>
        <w:rPr>
          <w:rtl/>
          <w:lang w:bidi="fa-IR"/>
        </w:rPr>
        <w:t>؛</w:t>
      </w:r>
      <w:r w:rsidRPr="00990030">
        <w:rPr>
          <w:rtl/>
          <w:lang w:bidi="fa-IR"/>
        </w:rPr>
        <w:t xml:space="preserve"> زيرا كه خداوند از تو غافل نيست</w:t>
      </w:r>
      <w:r>
        <w:rPr>
          <w:rtl/>
          <w:lang w:bidi="fa-IR"/>
        </w:rPr>
        <w:t>.</w:t>
      </w:r>
    </w:p>
    <w:p w:rsidR="00990030" w:rsidRPr="00990030" w:rsidRDefault="00512D76" w:rsidP="001A5C6C">
      <w:pPr>
        <w:pStyle w:val="libBold1"/>
        <w:rPr>
          <w:lang w:bidi="fa-IR"/>
        </w:rPr>
      </w:pPr>
      <w:r>
        <w:rPr>
          <w:rtl/>
          <w:lang w:bidi="fa-IR"/>
        </w:rPr>
        <w:t>1392</w:t>
      </w:r>
      <w:r w:rsidR="00990030" w:rsidRPr="00990030">
        <w:rPr>
          <w:rtl/>
          <w:lang w:bidi="fa-IR"/>
        </w:rPr>
        <w:t xml:space="preserve">. برترين زهد </w:t>
      </w:r>
      <w:r w:rsidR="00990030" w:rsidRPr="00840E48">
        <w:rPr>
          <w:rStyle w:val="libFootnotenumChar"/>
          <w:rtl/>
        </w:rPr>
        <w:t>(</w:t>
      </w:r>
      <w:r w:rsidRPr="00840E48">
        <w:rPr>
          <w:rStyle w:val="libFootnotenumChar"/>
          <w:rtl/>
        </w:rPr>
        <w:t>1385</w:t>
      </w:r>
      <w:r w:rsidR="00990030" w:rsidRPr="00840E48">
        <w:rPr>
          <w:rStyle w:val="libFootnotenumChar"/>
          <w:rtl/>
        </w:rPr>
        <w:t>)</w:t>
      </w:r>
    </w:p>
    <w:p w:rsidR="00990030" w:rsidRPr="00990030" w:rsidRDefault="001A5C6C" w:rsidP="001A5C6C">
      <w:pPr>
        <w:pStyle w:val="libNormal"/>
        <w:rPr>
          <w:lang w:bidi="fa-IR"/>
        </w:rPr>
      </w:pPr>
      <w:r>
        <w:rPr>
          <w:rFonts w:hint="cs"/>
          <w:rtl/>
          <w:lang w:bidi="fa-IR"/>
        </w:rPr>
        <w:t>«</w:t>
      </w:r>
      <w:r w:rsidRPr="001A5C6C">
        <w:rPr>
          <w:rStyle w:val="libHadeesChar"/>
          <w:rFonts w:hint="cs"/>
          <w:rtl/>
        </w:rPr>
        <w:t>أ</w:t>
      </w:r>
      <w:r w:rsidR="00990030" w:rsidRPr="001A5C6C">
        <w:rPr>
          <w:rStyle w:val="libHadeesChar"/>
          <w:rtl/>
        </w:rPr>
        <w:t>فضل الزهد اخفاء الزهد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برترين زهد، مخف</w:t>
      </w:r>
      <w:r w:rsidR="008A129A">
        <w:rPr>
          <w:rtl/>
          <w:lang w:bidi="fa-IR"/>
        </w:rPr>
        <w:t>ی</w:t>
      </w:r>
      <w:r w:rsidRPr="00990030">
        <w:rPr>
          <w:rtl/>
          <w:lang w:bidi="fa-IR"/>
        </w:rPr>
        <w:t xml:space="preserve"> نگاه داشتن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1386</w:t>
      </w:r>
      <w:r w:rsidRPr="00840E48">
        <w:rPr>
          <w:rStyle w:val="libFootnotenumChar"/>
          <w:rtl/>
        </w:rPr>
        <w:t>)</w:t>
      </w:r>
    </w:p>
    <w:p w:rsidR="001A5C6C" w:rsidRDefault="00512D76" w:rsidP="001A5C6C">
      <w:pPr>
        <w:pStyle w:val="libBold1"/>
        <w:rPr>
          <w:rtl/>
          <w:lang w:bidi="fa-IR"/>
        </w:rPr>
      </w:pPr>
      <w:r>
        <w:rPr>
          <w:rtl/>
          <w:lang w:bidi="fa-IR"/>
        </w:rPr>
        <w:t>1393</w:t>
      </w:r>
      <w:r w:rsidR="00990030" w:rsidRPr="00990030">
        <w:rPr>
          <w:rtl/>
          <w:lang w:bidi="fa-IR"/>
        </w:rPr>
        <w:t>. زهد و شناخت ف</w:t>
      </w:r>
      <w:r w:rsidR="008A129A">
        <w:rPr>
          <w:rtl/>
          <w:lang w:bidi="fa-IR"/>
        </w:rPr>
        <w:t>ی</w:t>
      </w:r>
      <w:r w:rsidR="00990030" w:rsidRPr="00990030">
        <w:rPr>
          <w:rtl/>
          <w:lang w:bidi="fa-IR"/>
        </w:rPr>
        <w:t xml:space="preserve"> وصف</w:t>
      </w:r>
    </w:p>
    <w:p w:rsidR="00990030" w:rsidRPr="00990030" w:rsidRDefault="001A5C6C" w:rsidP="001A5C6C">
      <w:pPr>
        <w:pStyle w:val="libNormal"/>
        <w:rPr>
          <w:lang w:bidi="fa-IR"/>
        </w:rPr>
      </w:pPr>
      <w:r>
        <w:rPr>
          <w:rFonts w:hint="cs"/>
          <w:rtl/>
          <w:lang w:bidi="fa-IR"/>
        </w:rPr>
        <w:t>«</w:t>
      </w:r>
      <w:r w:rsidR="00990030" w:rsidRPr="001A5C6C">
        <w:rPr>
          <w:rStyle w:val="libHadeesChar"/>
          <w:rtl/>
        </w:rPr>
        <w:t>الم</w:t>
      </w:r>
      <w:r w:rsidRPr="001A5C6C">
        <w:rPr>
          <w:rStyle w:val="libHadeesChar"/>
          <w:rFonts w:hint="cs"/>
          <w:rtl/>
        </w:rPr>
        <w:t>أ</w:t>
      </w:r>
      <w:r w:rsidR="00990030" w:rsidRPr="001A5C6C">
        <w:rPr>
          <w:rStyle w:val="libHadeesChar"/>
          <w:rtl/>
        </w:rPr>
        <w:t>خوذين عل</w:t>
      </w:r>
      <w:r w:rsidR="008A129A" w:rsidRPr="001A5C6C">
        <w:rPr>
          <w:rStyle w:val="libHadeesChar"/>
          <w:rtl/>
        </w:rPr>
        <w:t>ی</w:t>
      </w:r>
      <w:r w:rsidR="00990030" w:rsidRPr="001A5C6C">
        <w:rPr>
          <w:rStyle w:val="libHadeesChar"/>
          <w:rtl/>
        </w:rPr>
        <w:t xml:space="preserve"> العزة ف</w:t>
      </w:r>
      <w:r w:rsidR="008A129A" w:rsidRPr="001A5C6C">
        <w:rPr>
          <w:rStyle w:val="libHadeesChar"/>
          <w:rtl/>
        </w:rPr>
        <w:t>ی</w:t>
      </w:r>
      <w:r w:rsidR="00990030" w:rsidRPr="001A5C6C">
        <w:rPr>
          <w:rStyle w:val="libHadeesChar"/>
          <w:rtl/>
        </w:rPr>
        <w:t xml:space="preserve"> حال الاحتضار: هو يعض يده ندامة عل</w:t>
      </w:r>
      <w:r w:rsidR="008A129A" w:rsidRPr="001A5C6C">
        <w:rPr>
          <w:rStyle w:val="libHadeesChar"/>
          <w:rtl/>
        </w:rPr>
        <w:t>ی</w:t>
      </w:r>
      <w:r w:rsidR="00990030" w:rsidRPr="001A5C6C">
        <w:rPr>
          <w:rStyle w:val="libHadeesChar"/>
          <w:rtl/>
        </w:rPr>
        <w:t xml:space="preserve"> ما </w:t>
      </w:r>
      <w:r w:rsidRPr="001A5C6C">
        <w:rPr>
          <w:rStyle w:val="libHadeesChar"/>
          <w:rFonts w:hint="cs"/>
          <w:rtl/>
        </w:rPr>
        <w:t>أ</w:t>
      </w:r>
      <w:r w:rsidR="00990030" w:rsidRPr="001A5C6C">
        <w:rPr>
          <w:rStyle w:val="libHadeesChar"/>
          <w:rtl/>
        </w:rPr>
        <w:t xml:space="preserve">صحر له عند الموت من </w:t>
      </w:r>
      <w:r w:rsidRPr="001A5C6C">
        <w:rPr>
          <w:rStyle w:val="libHadeesChar"/>
          <w:rFonts w:hint="cs"/>
          <w:rtl/>
        </w:rPr>
        <w:t>أ</w:t>
      </w:r>
      <w:r w:rsidR="00990030" w:rsidRPr="001A5C6C">
        <w:rPr>
          <w:rStyle w:val="libHadeesChar"/>
          <w:rtl/>
        </w:rPr>
        <w:t xml:space="preserve">مره، و يزهد فيما كان يرغب فيه </w:t>
      </w:r>
      <w:r>
        <w:rPr>
          <w:rStyle w:val="libHadeesChar"/>
          <w:rFonts w:hint="cs"/>
          <w:rtl/>
        </w:rPr>
        <w:t>أ</w:t>
      </w:r>
      <w:r w:rsidR="00990030" w:rsidRPr="001A5C6C">
        <w:rPr>
          <w:rStyle w:val="libHadeesChar"/>
          <w:rtl/>
        </w:rPr>
        <w:t>يام عمره، و يتمن</w:t>
      </w:r>
      <w:r w:rsidR="008A129A" w:rsidRPr="001A5C6C">
        <w:rPr>
          <w:rStyle w:val="libHadeesChar"/>
          <w:rtl/>
        </w:rPr>
        <w:t>ی</w:t>
      </w:r>
      <w:r w:rsidR="00990030" w:rsidRPr="001A5C6C">
        <w:rPr>
          <w:rStyle w:val="libHadeesChar"/>
          <w:rtl/>
        </w:rPr>
        <w:t xml:space="preserve"> </w:t>
      </w:r>
      <w:r w:rsidRPr="001A5C6C">
        <w:rPr>
          <w:rStyle w:val="libHadeesChar"/>
          <w:rFonts w:hint="cs"/>
          <w:rtl/>
        </w:rPr>
        <w:t>إ</w:t>
      </w:r>
      <w:r w:rsidR="00990030" w:rsidRPr="001A5C6C">
        <w:rPr>
          <w:rStyle w:val="libHadeesChar"/>
          <w:rtl/>
        </w:rPr>
        <w:t>ن الذ</w:t>
      </w:r>
      <w:r w:rsidR="008A129A" w:rsidRPr="001A5C6C">
        <w:rPr>
          <w:rStyle w:val="libHadeesChar"/>
          <w:rtl/>
        </w:rPr>
        <w:t>ی</w:t>
      </w:r>
      <w:r w:rsidR="00990030" w:rsidRPr="001A5C6C">
        <w:rPr>
          <w:rStyle w:val="libHadeesChar"/>
          <w:rtl/>
        </w:rPr>
        <w:t xml:space="preserve"> كان يغبطه بها و يحشده عليها قد حازها دونه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كسان</w:t>
      </w:r>
      <w:r w:rsidR="008A129A">
        <w:rPr>
          <w:rtl/>
          <w:lang w:bidi="fa-IR"/>
        </w:rPr>
        <w:t>ی</w:t>
      </w:r>
      <w:r w:rsidRPr="00990030">
        <w:rPr>
          <w:rtl/>
          <w:lang w:bidi="fa-IR"/>
        </w:rPr>
        <w:t xml:space="preserve"> كه به ناگاه در چنگال مرگ گرفتار م</w:t>
      </w:r>
      <w:r w:rsidR="008A129A">
        <w:rPr>
          <w:rtl/>
          <w:lang w:bidi="fa-IR"/>
        </w:rPr>
        <w:t>ی</w:t>
      </w:r>
      <w:r w:rsidRPr="00990030">
        <w:rPr>
          <w:rtl/>
          <w:lang w:bidi="fa-IR"/>
        </w:rPr>
        <w:t xml:space="preserve"> شوند، م</w:t>
      </w:r>
      <w:r w:rsidR="008A129A">
        <w:rPr>
          <w:rtl/>
          <w:lang w:bidi="fa-IR"/>
        </w:rPr>
        <w:t>ی</w:t>
      </w:r>
      <w:r w:rsidRPr="00990030">
        <w:rPr>
          <w:rtl/>
          <w:lang w:bidi="fa-IR"/>
        </w:rPr>
        <w:t xml:space="preserve"> فرمايد: او، بر اثر آن چه در هنگام مرگ برايش آشكار شده است</w:t>
      </w:r>
      <w:r>
        <w:rPr>
          <w:rtl/>
          <w:lang w:bidi="fa-IR"/>
        </w:rPr>
        <w:t>،</w:t>
      </w:r>
      <w:r w:rsidRPr="00990030">
        <w:rPr>
          <w:rtl/>
          <w:lang w:bidi="fa-IR"/>
        </w:rPr>
        <w:t xml:space="preserve"> دست خود را از پشيمان</w:t>
      </w:r>
      <w:r w:rsidR="008A129A">
        <w:rPr>
          <w:rtl/>
          <w:lang w:bidi="fa-IR"/>
        </w:rPr>
        <w:t>ی</w:t>
      </w:r>
      <w:r w:rsidRPr="00990030">
        <w:rPr>
          <w:rtl/>
          <w:lang w:bidi="fa-IR"/>
        </w:rPr>
        <w:t xml:space="preserve"> م</w:t>
      </w:r>
      <w:r w:rsidR="008A129A">
        <w:rPr>
          <w:rtl/>
          <w:lang w:bidi="fa-IR"/>
        </w:rPr>
        <w:t>ی</w:t>
      </w:r>
      <w:r w:rsidRPr="00990030">
        <w:rPr>
          <w:rtl/>
          <w:lang w:bidi="fa-IR"/>
        </w:rPr>
        <w:t xml:space="preserve"> گزد و بر آن چه در ايام زندگان</w:t>
      </w:r>
      <w:r w:rsidR="008A129A">
        <w:rPr>
          <w:rtl/>
          <w:lang w:bidi="fa-IR"/>
        </w:rPr>
        <w:t>ی</w:t>
      </w:r>
      <w:r w:rsidRPr="00990030">
        <w:rPr>
          <w:rtl/>
          <w:lang w:bidi="fa-IR"/>
        </w:rPr>
        <w:t xml:space="preserve"> اش بدان مايل بوده ب</w:t>
      </w:r>
      <w:r w:rsidR="008A129A">
        <w:rPr>
          <w:rtl/>
          <w:lang w:bidi="fa-IR"/>
        </w:rPr>
        <w:t>ی</w:t>
      </w:r>
      <w:r w:rsidRPr="00990030">
        <w:rPr>
          <w:rtl/>
          <w:lang w:bidi="fa-IR"/>
        </w:rPr>
        <w:t xml:space="preserve"> رغبت م</w:t>
      </w:r>
      <w:r w:rsidR="008A129A">
        <w:rPr>
          <w:rtl/>
          <w:lang w:bidi="fa-IR"/>
        </w:rPr>
        <w:t>ی</w:t>
      </w:r>
      <w:r w:rsidRPr="00990030">
        <w:rPr>
          <w:rtl/>
          <w:lang w:bidi="fa-IR"/>
        </w:rPr>
        <w:t xml:space="preserve"> شود و آرزو م</w:t>
      </w:r>
      <w:r w:rsidR="008A129A">
        <w:rPr>
          <w:rtl/>
          <w:lang w:bidi="fa-IR"/>
        </w:rPr>
        <w:t>ی</w:t>
      </w:r>
      <w:r w:rsidRPr="00990030">
        <w:rPr>
          <w:rtl/>
          <w:lang w:bidi="fa-IR"/>
        </w:rPr>
        <w:t xml:space="preserve"> كند كه ا</w:t>
      </w:r>
      <w:r w:rsidR="008A129A">
        <w:rPr>
          <w:rtl/>
          <w:lang w:bidi="fa-IR"/>
        </w:rPr>
        <w:t>ی</w:t>
      </w:r>
      <w:r w:rsidRPr="00990030">
        <w:rPr>
          <w:rtl/>
          <w:lang w:bidi="fa-IR"/>
        </w:rPr>
        <w:t xml:space="preserve"> كاش آن كس</w:t>
      </w:r>
      <w:r w:rsidR="008A129A">
        <w:rPr>
          <w:rtl/>
          <w:lang w:bidi="fa-IR"/>
        </w:rPr>
        <w:t>ی</w:t>
      </w:r>
      <w:r w:rsidRPr="00990030">
        <w:rPr>
          <w:rtl/>
          <w:lang w:bidi="fa-IR"/>
        </w:rPr>
        <w:t xml:space="preserve"> كه حسرت او را م</w:t>
      </w:r>
      <w:r w:rsidR="008A129A">
        <w:rPr>
          <w:rtl/>
          <w:lang w:bidi="fa-IR"/>
        </w:rPr>
        <w:t>ی</w:t>
      </w:r>
      <w:r w:rsidRPr="00990030">
        <w:rPr>
          <w:rtl/>
          <w:lang w:bidi="fa-IR"/>
        </w:rPr>
        <w:t xml:space="preserve"> خورد و بر و</w:t>
      </w:r>
      <w:r w:rsidR="008A129A">
        <w:rPr>
          <w:rtl/>
          <w:lang w:bidi="fa-IR"/>
        </w:rPr>
        <w:t>ی</w:t>
      </w:r>
      <w:r w:rsidRPr="00990030">
        <w:rPr>
          <w:rtl/>
          <w:lang w:bidi="fa-IR"/>
        </w:rPr>
        <w:t xml:space="preserve"> حسادت م</w:t>
      </w:r>
      <w:r w:rsidR="008A129A">
        <w:rPr>
          <w:rtl/>
          <w:lang w:bidi="fa-IR"/>
        </w:rPr>
        <w:t>ی</w:t>
      </w:r>
      <w:r w:rsidRPr="00990030">
        <w:rPr>
          <w:rtl/>
          <w:lang w:bidi="fa-IR"/>
        </w:rPr>
        <w:t xml:space="preserve"> ورزيد، اين اموال را گرد آورده بود نه او!</w:t>
      </w:r>
    </w:p>
    <w:p w:rsidR="00990030" w:rsidRPr="00990030" w:rsidRDefault="00512D76" w:rsidP="001A5C6C">
      <w:pPr>
        <w:pStyle w:val="libBold1"/>
        <w:rPr>
          <w:lang w:bidi="fa-IR"/>
        </w:rPr>
      </w:pPr>
      <w:r>
        <w:rPr>
          <w:rtl/>
          <w:lang w:bidi="fa-IR"/>
        </w:rPr>
        <w:lastRenderedPageBreak/>
        <w:t>1394</w:t>
      </w:r>
      <w:r w:rsidR="00990030" w:rsidRPr="00990030">
        <w:rPr>
          <w:rtl/>
          <w:lang w:bidi="fa-IR"/>
        </w:rPr>
        <w:t xml:space="preserve">. موجبات آسايش </w:t>
      </w:r>
      <w:r w:rsidR="00990030" w:rsidRPr="00840E48">
        <w:rPr>
          <w:rStyle w:val="libFootnotenumChar"/>
          <w:rtl/>
        </w:rPr>
        <w:t>(</w:t>
      </w:r>
      <w:r w:rsidRPr="00840E48">
        <w:rPr>
          <w:rStyle w:val="libFootnotenumChar"/>
          <w:rtl/>
        </w:rPr>
        <w:t>1387</w:t>
      </w:r>
      <w:r w:rsidR="00990030" w:rsidRPr="00840E48">
        <w:rPr>
          <w:rStyle w:val="libFootnotenumChar"/>
          <w:rtl/>
        </w:rPr>
        <w:t>)</w:t>
      </w:r>
    </w:p>
    <w:p w:rsidR="00990030" w:rsidRPr="00990030" w:rsidRDefault="001A5C6C" w:rsidP="001A5C6C">
      <w:pPr>
        <w:pStyle w:val="libNormal"/>
        <w:rPr>
          <w:lang w:bidi="fa-IR"/>
        </w:rPr>
      </w:pPr>
      <w:r>
        <w:rPr>
          <w:rFonts w:hint="cs"/>
          <w:rtl/>
          <w:lang w:bidi="fa-IR"/>
        </w:rPr>
        <w:t>«</w:t>
      </w:r>
      <w:r w:rsidR="00990030" w:rsidRPr="001A5C6C">
        <w:rPr>
          <w:rStyle w:val="libHadeesChar"/>
          <w:rtl/>
        </w:rPr>
        <w:t>ف</w:t>
      </w:r>
      <w:r w:rsidR="008A129A" w:rsidRPr="001A5C6C">
        <w:rPr>
          <w:rStyle w:val="libHadeesChar"/>
          <w:rtl/>
        </w:rPr>
        <w:t>ی</w:t>
      </w:r>
      <w:r w:rsidR="00990030" w:rsidRPr="001A5C6C">
        <w:rPr>
          <w:rStyle w:val="libHadeesChar"/>
          <w:rtl/>
        </w:rPr>
        <w:t xml:space="preserve"> وصف السالك ال</w:t>
      </w:r>
      <w:r w:rsidR="008A129A" w:rsidRPr="001A5C6C">
        <w:rPr>
          <w:rStyle w:val="libHadeesChar"/>
          <w:rtl/>
        </w:rPr>
        <w:t>ی</w:t>
      </w:r>
      <w:r w:rsidR="00990030" w:rsidRPr="001A5C6C">
        <w:rPr>
          <w:rStyle w:val="libHadeesChar"/>
          <w:rtl/>
        </w:rPr>
        <w:t xml:space="preserve"> الله: تدافعته الابواب ال</w:t>
      </w:r>
      <w:r w:rsidR="008A129A" w:rsidRPr="001A5C6C">
        <w:rPr>
          <w:rStyle w:val="libHadeesChar"/>
          <w:rtl/>
        </w:rPr>
        <w:t>ی</w:t>
      </w:r>
      <w:r w:rsidR="00990030" w:rsidRPr="001A5C6C">
        <w:rPr>
          <w:rStyle w:val="libHadeesChar"/>
          <w:rtl/>
        </w:rPr>
        <w:t xml:space="preserve"> باب السلامة، و دار الاقامة، و ثبتت رجلاه بطماءنينة بدنه ف</w:t>
      </w:r>
      <w:r w:rsidR="008A129A" w:rsidRPr="001A5C6C">
        <w:rPr>
          <w:rStyle w:val="libHadeesChar"/>
          <w:rtl/>
        </w:rPr>
        <w:t>ی</w:t>
      </w:r>
      <w:r w:rsidR="00990030" w:rsidRPr="001A5C6C">
        <w:rPr>
          <w:rStyle w:val="libHadeesChar"/>
          <w:rtl/>
        </w:rPr>
        <w:t xml:space="preserve"> قرار الامن و الراحة، بما استعمل قلبه، و </w:t>
      </w:r>
      <w:r w:rsidRPr="001A5C6C">
        <w:rPr>
          <w:rStyle w:val="libHadeesChar"/>
          <w:rFonts w:hint="cs"/>
          <w:rtl/>
        </w:rPr>
        <w:t>أ</w:t>
      </w:r>
      <w:r w:rsidR="00990030" w:rsidRPr="001A5C6C">
        <w:rPr>
          <w:rStyle w:val="libHadeesChar"/>
          <w:rtl/>
        </w:rPr>
        <w:t>رض</w:t>
      </w:r>
      <w:r w:rsidR="008A129A" w:rsidRPr="001A5C6C">
        <w:rPr>
          <w:rStyle w:val="libHadeesChar"/>
          <w:rtl/>
        </w:rPr>
        <w:t>ی</w:t>
      </w:r>
      <w:r w:rsidR="00990030" w:rsidRPr="001A5C6C">
        <w:rPr>
          <w:rStyle w:val="libHadeesChar"/>
          <w:rtl/>
        </w:rPr>
        <w:t xml:space="preserve"> ربه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رهرو راه خدا، م</w:t>
      </w:r>
      <w:r w:rsidR="008A129A">
        <w:rPr>
          <w:rtl/>
          <w:lang w:bidi="fa-IR"/>
        </w:rPr>
        <w:t>ی</w:t>
      </w:r>
      <w:r w:rsidRPr="00990030">
        <w:rPr>
          <w:rtl/>
          <w:lang w:bidi="fa-IR"/>
        </w:rPr>
        <w:t xml:space="preserve"> فرمايد: دروازه ها</w:t>
      </w:r>
      <w:r w:rsidR="008A129A">
        <w:rPr>
          <w:rtl/>
          <w:lang w:bidi="fa-IR"/>
        </w:rPr>
        <w:t>ی</w:t>
      </w:r>
      <w:r w:rsidRPr="00990030">
        <w:rPr>
          <w:rtl/>
          <w:lang w:bidi="fa-IR"/>
        </w:rPr>
        <w:t xml:space="preserve"> (و منازل</w:t>
      </w:r>
      <w:r w:rsidR="00540450">
        <w:rPr>
          <w:rtl/>
          <w:lang w:bidi="fa-IR"/>
        </w:rPr>
        <w:t>)</w:t>
      </w:r>
      <w:r w:rsidRPr="00990030">
        <w:rPr>
          <w:rtl/>
          <w:lang w:bidi="fa-IR"/>
        </w:rPr>
        <w:t xml:space="preserve"> را يك</w:t>
      </w:r>
      <w:r w:rsidR="008A129A">
        <w:rPr>
          <w:rtl/>
          <w:lang w:bidi="fa-IR"/>
        </w:rPr>
        <w:t>ی</w:t>
      </w:r>
      <w:r w:rsidRPr="00990030">
        <w:rPr>
          <w:rtl/>
          <w:lang w:bidi="fa-IR"/>
        </w:rPr>
        <w:t xml:space="preserve"> پس از ديگر</w:t>
      </w:r>
      <w:r w:rsidR="008A129A">
        <w:rPr>
          <w:rtl/>
          <w:lang w:bidi="fa-IR"/>
        </w:rPr>
        <w:t>ی</w:t>
      </w:r>
      <w:r w:rsidRPr="00990030">
        <w:rPr>
          <w:rtl/>
          <w:lang w:bidi="fa-IR"/>
        </w:rPr>
        <w:t xml:space="preserve"> پشت سر گذاشت تا آن كه به دروازه (و منزل</w:t>
      </w:r>
      <w:r w:rsidR="00540450">
        <w:rPr>
          <w:rtl/>
          <w:lang w:bidi="fa-IR"/>
        </w:rPr>
        <w:t>)</w:t>
      </w:r>
      <w:r w:rsidRPr="00990030">
        <w:rPr>
          <w:rtl/>
          <w:lang w:bidi="fa-IR"/>
        </w:rPr>
        <w:t xml:space="preserve"> سلامت و سرا</w:t>
      </w:r>
      <w:r w:rsidR="008A129A">
        <w:rPr>
          <w:rtl/>
          <w:lang w:bidi="fa-IR"/>
        </w:rPr>
        <w:t>ی</w:t>
      </w:r>
      <w:r w:rsidRPr="00990030">
        <w:rPr>
          <w:rtl/>
          <w:lang w:bidi="fa-IR"/>
        </w:rPr>
        <w:t xml:space="preserve"> ماندگار</w:t>
      </w:r>
      <w:r w:rsidR="008A129A">
        <w:rPr>
          <w:rtl/>
          <w:lang w:bidi="fa-IR"/>
        </w:rPr>
        <w:t>ی</w:t>
      </w:r>
      <w:r w:rsidRPr="00990030">
        <w:rPr>
          <w:rtl/>
          <w:lang w:bidi="fa-IR"/>
        </w:rPr>
        <w:t xml:space="preserve"> هميشگ</w:t>
      </w:r>
      <w:r w:rsidR="008A129A">
        <w:rPr>
          <w:rtl/>
          <w:lang w:bidi="fa-IR"/>
        </w:rPr>
        <w:t>ی</w:t>
      </w:r>
      <w:r w:rsidRPr="00990030">
        <w:rPr>
          <w:rtl/>
          <w:lang w:bidi="fa-IR"/>
        </w:rPr>
        <w:t xml:space="preserve"> رسيد و در جايگاه امنيت و آسايش گام هايش آرام گرفت</w:t>
      </w:r>
      <w:r>
        <w:rPr>
          <w:rtl/>
          <w:lang w:bidi="fa-IR"/>
        </w:rPr>
        <w:t>؛</w:t>
      </w:r>
      <w:r w:rsidRPr="00990030">
        <w:rPr>
          <w:rtl/>
          <w:lang w:bidi="fa-IR"/>
        </w:rPr>
        <w:t xml:space="preserve"> زيرا كه دلش را به كار واداشت و پروردگارش را خشنود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1388</w:t>
      </w:r>
      <w:r w:rsidRPr="00840E48">
        <w:rPr>
          <w:rStyle w:val="libFootnotenumChar"/>
          <w:rtl/>
        </w:rPr>
        <w:t>)</w:t>
      </w:r>
    </w:p>
    <w:p w:rsidR="001A5C6C" w:rsidRDefault="00512D76" w:rsidP="001A5C6C">
      <w:pPr>
        <w:pStyle w:val="libBold1"/>
        <w:rPr>
          <w:rtl/>
          <w:lang w:bidi="fa-IR"/>
        </w:rPr>
      </w:pPr>
      <w:r>
        <w:rPr>
          <w:rtl/>
          <w:lang w:bidi="fa-IR"/>
        </w:rPr>
        <w:t>1395</w:t>
      </w:r>
      <w:r w:rsidR="00990030" w:rsidRPr="00990030">
        <w:rPr>
          <w:rtl/>
          <w:lang w:bidi="fa-IR"/>
        </w:rPr>
        <w:t>. حالات اهل ذكر</w:t>
      </w:r>
    </w:p>
    <w:p w:rsidR="00990030" w:rsidRPr="00990030" w:rsidRDefault="001A5C6C" w:rsidP="001A5C6C">
      <w:pPr>
        <w:pStyle w:val="libNormal"/>
        <w:rPr>
          <w:lang w:bidi="fa-IR"/>
        </w:rPr>
      </w:pPr>
      <w:r>
        <w:rPr>
          <w:rFonts w:hint="cs"/>
          <w:rtl/>
          <w:lang w:bidi="fa-IR"/>
        </w:rPr>
        <w:t>«</w:t>
      </w:r>
      <w:r w:rsidR="00990030" w:rsidRPr="001A5C6C">
        <w:rPr>
          <w:rStyle w:val="libHadeesChar"/>
          <w:rtl/>
        </w:rPr>
        <w:t>ف</w:t>
      </w:r>
      <w:r w:rsidR="008A129A" w:rsidRPr="001A5C6C">
        <w:rPr>
          <w:rStyle w:val="libHadeesChar"/>
          <w:rtl/>
        </w:rPr>
        <w:t>ی</w:t>
      </w:r>
      <w:r w:rsidR="00990030" w:rsidRPr="001A5C6C">
        <w:rPr>
          <w:rStyle w:val="libHadeesChar"/>
          <w:rtl/>
        </w:rPr>
        <w:t xml:space="preserve"> صفة </w:t>
      </w:r>
      <w:r w:rsidRPr="001A5C6C">
        <w:rPr>
          <w:rStyle w:val="libHadeesChar"/>
          <w:rFonts w:hint="cs"/>
          <w:rtl/>
        </w:rPr>
        <w:t>أ</w:t>
      </w:r>
      <w:r w:rsidR="00990030" w:rsidRPr="001A5C6C">
        <w:rPr>
          <w:rStyle w:val="libHadeesChar"/>
          <w:rtl/>
        </w:rPr>
        <w:t>هل الذكر: لو مثلتهم لعقلك ف</w:t>
      </w:r>
      <w:r w:rsidR="008A129A" w:rsidRPr="001A5C6C">
        <w:rPr>
          <w:rStyle w:val="libHadeesChar"/>
          <w:rtl/>
        </w:rPr>
        <w:t>ی</w:t>
      </w:r>
      <w:r w:rsidR="00990030" w:rsidRPr="001A5C6C">
        <w:rPr>
          <w:rStyle w:val="libHadeesChar"/>
          <w:rtl/>
        </w:rPr>
        <w:t xml:space="preserve"> مقاومهم المحمودة، و مجالسهم المشهودة، و قد نشروا دواوين </w:t>
      </w:r>
      <w:r w:rsidRPr="001A5C6C">
        <w:rPr>
          <w:rStyle w:val="libHadeesChar"/>
          <w:rFonts w:hint="cs"/>
          <w:rtl/>
        </w:rPr>
        <w:t>أ</w:t>
      </w:r>
      <w:r w:rsidR="00990030" w:rsidRPr="001A5C6C">
        <w:rPr>
          <w:rStyle w:val="libHadeesChar"/>
          <w:rtl/>
        </w:rPr>
        <w:t xml:space="preserve">عمالهم، و فرغوا لمحاسبه </w:t>
      </w:r>
      <w:r w:rsidRPr="001A5C6C">
        <w:rPr>
          <w:rStyle w:val="libHadeesChar"/>
          <w:rFonts w:hint="cs"/>
          <w:rtl/>
        </w:rPr>
        <w:t>أ</w:t>
      </w:r>
      <w:r w:rsidR="00990030" w:rsidRPr="001A5C6C">
        <w:rPr>
          <w:rStyle w:val="libHadeesChar"/>
          <w:rtl/>
        </w:rPr>
        <w:t>نفسهم عل</w:t>
      </w:r>
      <w:r w:rsidR="008A129A" w:rsidRPr="001A5C6C">
        <w:rPr>
          <w:rStyle w:val="libHadeesChar"/>
          <w:rtl/>
        </w:rPr>
        <w:t>ی</w:t>
      </w:r>
      <w:r w:rsidR="00990030" w:rsidRPr="001A5C6C">
        <w:rPr>
          <w:rStyle w:val="libHadeesChar"/>
          <w:rtl/>
        </w:rPr>
        <w:t xml:space="preserve"> كل صغيرة و كبيرة </w:t>
      </w:r>
      <w:r w:rsidRPr="001A5C6C">
        <w:rPr>
          <w:rStyle w:val="libHadeesChar"/>
          <w:rFonts w:hint="cs"/>
          <w:rtl/>
        </w:rPr>
        <w:t>أ</w:t>
      </w:r>
      <w:r w:rsidR="00990030" w:rsidRPr="001A5C6C">
        <w:rPr>
          <w:rStyle w:val="libHadeesChar"/>
          <w:rtl/>
        </w:rPr>
        <w:t xml:space="preserve">مروا بها فقصروا عنها، </w:t>
      </w:r>
      <w:r w:rsidRPr="001A5C6C">
        <w:rPr>
          <w:rStyle w:val="libHadeesChar"/>
          <w:rFonts w:hint="cs"/>
          <w:rtl/>
        </w:rPr>
        <w:t>أ</w:t>
      </w:r>
      <w:r w:rsidR="00990030" w:rsidRPr="001A5C6C">
        <w:rPr>
          <w:rStyle w:val="libHadeesChar"/>
          <w:rtl/>
        </w:rPr>
        <w:t>و نهوا عنها ففرطوا فيها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اهل ذكر فرمود: اگر آنان را در مقامات پسنديده و مجالس</w:t>
      </w:r>
      <w:r w:rsidR="008A129A">
        <w:rPr>
          <w:rtl/>
          <w:lang w:bidi="fa-IR"/>
        </w:rPr>
        <w:t>ی</w:t>
      </w:r>
      <w:r w:rsidRPr="00990030">
        <w:rPr>
          <w:rtl/>
          <w:lang w:bidi="fa-IR"/>
        </w:rPr>
        <w:t xml:space="preserve"> كه دور هم جمع اند در عالم تعقل مجسم كن</w:t>
      </w:r>
      <w:r w:rsidR="008A129A">
        <w:rPr>
          <w:rtl/>
          <w:lang w:bidi="fa-IR"/>
        </w:rPr>
        <w:t>ی</w:t>
      </w:r>
      <w:r>
        <w:rPr>
          <w:rtl/>
          <w:lang w:bidi="fa-IR"/>
        </w:rPr>
        <w:t>،</w:t>
      </w:r>
      <w:r w:rsidRPr="00990030">
        <w:rPr>
          <w:rtl/>
          <w:lang w:bidi="fa-IR"/>
        </w:rPr>
        <w:t xml:space="preserve"> در حال</w:t>
      </w:r>
      <w:r w:rsidR="008A129A">
        <w:rPr>
          <w:rtl/>
          <w:lang w:bidi="fa-IR"/>
        </w:rPr>
        <w:t>ی</w:t>
      </w:r>
      <w:r w:rsidRPr="00990030">
        <w:rPr>
          <w:rtl/>
          <w:lang w:bidi="fa-IR"/>
        </w:rPr>
        <w:t xml:space="preserve"> كه دفترها</w:t>
      </w:r>
      <w:r w:rsidR="008A129A">
        <w:rPr>
          <w:rtl/>
          <w:lang w:bidi="fa-IR"/>
        </w:rPr>
        <w:t>ی</w:t>
      </w:r>
      <w:r w:rsidRPr="00990030">
        <w:rPr>
          <w:rtl/>
          <w:lang w:bidi="fa-IR"/>
        </w:rPr>
        <w:t xml:space="preserve"> اعمال خود را باز كرده و برا</w:t>
      </w:r>
      <w:r w:rsidR="008A129A">
        <w:rPr>
          <w:rtl/>
          <w:lang w:bidi="fa-IR"/>
        </w:rPr>
        <w:t>ی</w:t>
      </w:r>
      <w:r w:rsidRPr="00990030">
        <w:rPr>
          <w:rtl/>
          <w:lang w:bidi="fa-IR"/>
        </w:rPr>
        <w:t xml:space="preserve"> محاسبه خويشتن نشسته اند (خواه</w:t>
      </w:r>
      <w:r w:rsidR="008A129A">
        <w:rPr>
          <w:rtl/>
          <w:lang w:bidi="fa-IR"/>
        </w:rPr>
        <w:t>ی</w:t>
      </w:r>
      <w:r w:rsidRPr="00990030">
        <w:rPr>
          <w:rtl/>
          <w:lang w:bidi="fa-IR"/>
        </w:rPr>
        <w:t xml:space="preserve"> ديد) آنان به محاسبه خويشتن پرداخته</w:t>
      </w:r>
      <w:r>
        <w:rPr>
          <w:rtl/>
          <w:lang w:bidi="fa-IR"/>
        </w:rPr>
        <w:t>،</w:t>
      </w:r>
      <w:r w:rsidRPr="00990030">
        <w:rPr>
          <w:rtl/>
          <w:lang w:bidi="fa-IR"/>
        </w:rPr>
        <w:t xml:space="preserve"> برا</w:t>
      </w:r>
      <w:r w:rsidR="008A129A">
        <w:rPr>
          <w:rtl/>
          <w:lang w:bidi="fa-IR"/>
        </w:rPr>
        <w:t>ی</w:t>
      </w:r>
      <w:r w:rsidRPr="00990030">
        <w:rPr>
          <w:rtl/>
          <w:lang w:bidi="fa-IR"/>
        </w:rPr>
        <w:t xml:space="preserve"> هر عمل كوچك و بزرگ</w:t>
      </w:r>
      <w:r w:rsidR="008A129A">
        <w:rPr>
          <w:rtl/>
          <w:lang w:bidi="fa-IR"/>
        </w:rPr>
        <w:t>ی</w:t>
      </w:r>
      <w:r w:rsidRPr="00990030">
        <w:rPr>
          <w:rtl/>
          <w:lang w:bidi="fa-IR"/>
        </w:rPr>
        <w:t xml:space="preserve"> كه دستور به آن داده شده و در انجام آن تقصير نموده اند يا هر عمل</w:t>
      </w:r>
      <w:r w:rsidR="008A129A">
        <w:rPr>
          <w:rtl/>
          <w:lang w:bidi="fa-IR"/>
        </w:rPr>
        <w:t>ی</w:t>
      </w:r>
      <w:r w:rsidRPr="00990030">
        <w:rPr>
          <w:rtl/>
          <w:lang w:bidi="fa-IR"/>
        </w:rPr>
        <w:t xml:space="preserve"> كه از آن نه</w:t>
      </w:r>
      <w:r w:rsidR="008A129A">
        <w:rPr>
          <w:rtl/>
          <w:lang w:bidi="fa-IR"/>
        </w:rPr>
        <w:t>ی</w:t>
      </w:r>
      <w:r w:rsidRPr="00990030">
        <w:rPr>
          <w:rtl/>
          <w:lang w:bidi="fa-IR"/>
        </w:rPr>
        <w:t xml:space="preserve"> شده اند، ول</w:t>
      </w:r>
      <w:r w:rsidR="008A129A">
        <w:rPr>
          <w:rtl/>
          <w:lang w:bidi="fa-IR"/>
        </w:rPr>
        <w:t>ی</w:t>
      </w:r>
      <w:r w:rsidRPr="00990030">
        <w:rPr>
          <w:rtl/>
          <w:lang w:bidi="fa-IR"/>
        </w:rPr>
        <w:t xml:space="preserve"> درباره آن تفريط نموده و مسامحه كرده ايد. </w:t>
      </w:r>
      <w:r w:rsidRPr="00840E48">
        <w:rPr>
          <w:rStyle w:val="libFootnotenumChar"/>
          <w:rtl/>
        </w:rPr>
        <w:t>(</w:t>
      </w:r>
      <w:r w:rsidR="00512D76" w:rsidRPr="00840E48">
        <w:rPr>
          <w:rStyle w:val="libFootnotenumChar"/>
          <w:rtl/>
        </w:rPr>
        <w:t>1389</w:t>
      </w:r>
      <w:r w:rsidRPr="00840E48">
        <w:rPr>
          <w:rStyle w:val="libFootnotenumChar"/>
          <w:rtl/>
        </w:rPr>
        <w:t>)</w:t>
      </w:r>
    </w:p>
    <w:p w:rsidR="00641E1B" w:rsidRDefault="00512D76" w:rsidP="00641E1B">
      <w:pPr>
        <w:pStyle w:val="libBold1"/>
        <w:rPr>
          <w:rtl/>
          <w:lang w:bidi="fa-IR"/>
        </w:rPr>
      </w:pPr>
      <w:r>
        <w:rPr>
          <w:rtl/>
          <w:lang w:bidi="fa-IR"/>
        </w:rPr>
        <w:t>1396</w:t>
      </w:r>
      <w:r w:rsidR="00990030" w:rsidRPr="00990030">
        <w:rPr>
          <w:rtl/>
          <w:lang w:bidi="fa-IR"/>
        </w:rPr>
        <w:t>. زاهد در دنيا و راغب به آخرت</w:t>
      </w:r>
    </w:p>
    <w:p w:rsidR="00990030" w:rsidRPr="00990030" w:rsidRDefault="00641E1B" w:rsidP="00641E1B">
      <w:pPr>
        <w:pStyle w:val="libNormal"/>
        <w:rPr>
          <w:lang w:bidi="fa-IR"/>
        </w:rPr>
      </w:pPr>
      <w:r>
        <w:rPr>
          <w:rFonts w:hint="cs"/>
          <w:rtl/>
          <w:lang w:bidi="fa-IR"/>
        </w:rPr>
        <w:t>«</w:t>
      </w:r>
      <w:r w:rsidR="00990030" w:rsidRPr="00641E1B">
        <w:rPr>
          <w:rStyle w:val="libHadeesChar"/>
          <w:rtl/>
        </w:rPr>
        <w:t>طوب</w:t>
      </w:r>
      <w:r w:rsidR="008A129A" w:rsidRPr="00641E1B">
        <w:rPr>
          <w:rStyle w:val="libHadeesChar"/>
          <w:rtl/>
        </w:rPr>
        <w:t>ی</w:t>
      </w:r>
      <w:r w:rsidR="00990030" w:rsidRPr="00641E1B">
        <w:rPr>
          <w:rStyle w:val="libHadeesChar"/>
          <w:rtl/>
        </w:rPr>
        <w:t xml:space="preserve"> للزاهدين ف</w:t>
      </w:r>
      <w:r w:rsidR="008A129A" w:rsidRPr="00641E1B">
        <w:rPr>
          <w:rStyle w:val="libHadeesChar"/>
          <w:rtl/>
        </w:rPr>
        <w:t>ی</w:t>
      </w:r>
      <w:r w:rsidR="00990030" w:rsidRPr="00641E1B">
        <w:rPr>
          <w:rStyle w:val="libHadeesChar"/>
          <w:rtl/>
        </w:rPr>
        <w:t xml:space="preserve"> الدنيا، الراغبين ف</w:t>
      </w:r>
      <w:r w:rsidR="008A129A" w:rsidRPr="00641E1B">
        <w:rPr>
          <w:rStyle w:val="libHadeesChar"/>
          <w:rtl/>
        </w:rPr>
        <w:t>ی</w:t>
      </w:r>
      <w:r w:rsidR="00990030" w:rsidRPr="00641E1B">
        <w:rPr>
          <w:rStyle w:val="libHadeesChar"/>
          <w:rtl/>
        </w:rPr>
        <w:t xml:space="preserve"> الاخرة، </w:t>
      </w:r>
      <w:r>
        <w:rPr>
          <w:rStyle w:val="libHadeesChar"/>
          <w:rFonts w:hint="cs"/>
          <w:rtl/>
        </w:rPr>
        <w:t>أ</w:t>
      </w:r>
      <w:r w:rsidR="00990030" w:rsidRPr="00641E1B">
        <w:rPr>
          <w:rStyle w:val="libHadeesChar"/>
          <w:rtl/>
        </w:rPr>
        <w:t>ولئك قوم اتخذوا الارض بساطا، و ترابها فراشا، و م</w:t>
      </w:r>
      <w:r>
        <w:rPr>
          <w:rStyle w:val="libHadeesChar"/>
          <w:rFonts w:hint="cs"/>
          <w:rtl/>
        </w:rPr>
        <w:t>أ</w:t>
      </w:r>
      <w:r w:rsidR="00990030" w:rsidRPr="00641E1B">
        <w:rPr>
          <w:rStyle w:val="libHadeesChar"/>
          <w:rtl/>
        </w:rPr>
        <w:t>ها طيبا، و القرآن شعارا، و الدعاء دثارا، ثم قرضوا الدنيا عل</w:t>
      </w:r>
      <w:r w:rsidR="008A129A" w:rsidRPr="00641E1B">
        <w:rPr>
          <w:rStyle w:val="libHadeesChar"/>
          <w:rtl/>
        </w:rPr>
        <w:t>ی</w:t>
      </w:r>
      <w:r w:rsidR="00990030" w:rsidRPr="00641E1B">
        <w:rPr>
          <w:rStyle w:val="libHadeesChar"/>
          <w:rtl/>
        </w:rPr>
        <w:t xml:space="preserve"> منهاج المسيح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زاهدان در دنيا و علاقه مندان به آخرت</w:t>
      </w:r>
      <w:r>
        <w:rPr>
          <w:rtl/>
          <w:lang w:bidi="fa-IR"/>
        </w:rPr>
        <w:t>،</w:t>
      </w:r>
      <w:r w:rsidRPr="00990030">
        <w:rPr>
          <w:rtl/>
          <w:lang w:bidi="fa-IR"/>
        </w:rPr>
        <w:t xml:space="preserve"> آن ها كسان</w:t>
      </w:r>
      <w:r w:rsidR="008A129A">
        <w:rPr>
          <w:rtl/>
          <w:lang w:bidi="fa-IR"/>
        </w:rPr>
        <w:t>ی</w:t>
      </w:r>
      <w:r w:rsidRPr="00990030">
        <w:rPr>
          <w:rtl/>
          <w:lang w:bidi="fa-IR"/>
        </w:rPr>
        <w:t xml:space="preserve"> اند كه زمين را فرش خود و خاكش را بستر و آبش را شربت گوارا، و قرآن را همچون لباس زيرين و دعا را مانند جامه رويين برا</w:t>
      </w:r>
      <w:r w:rsidR="008A129A">
        <w:rPr>
          <w:rtl/>
          <w:lang w:bidi="fa-IR"/>
        </w:rPr>
        <w:t>ی</w:t>
      </w:r>
      <w:r w:rsidRPr="00990030">
        <w:rPr>
          <w:rtl/>
          <w:lang w:bidi="fa-IR"/>
        </w:rPr>
        <w:t xml:space="preserve"> خود قرار داده اند و بعد طبق روش حضرت مسيح </w:t>
      </w:r>
      <w:r w:rsidR="0009539C" w:rsidRPr="0009539C">
        <w:rPr>
          <w:rStyle w:val="libAlaemChar"/>
          <w:rtl/>
        </w:rPr>
        <w:t>عليه‌السلام</w:t>
      </w:r>
      <w:r w:rsidRPr="00990030">
        <w:rPr>
          <w:rtl/>
          <w:lang w:bidi="fa-IR"/>
        </w:rPr>
        <w:t xml:space="preserve"> دنيا را به عاريه گرفتند (و نسبت به آن</w:t>
      </w:r>
      <w:r w:rsidR="00540450">
        <w:rPr>
          <w:rtl/>
          <w:lang w:bidi="fa-IR"/>
        </w:rPr>
        <w:t>)</w:t>
      </w:r>
      <w:r w:rsidRPr="00990030">
        <w:rPr>
          <w:rtl/>
          <w:lang w:bidi="fa-IR"/>
        </w:rPr>
        <w:t>! ي</w:t>
      </w:r>
      <w:r w:rsidR="008A129A">
        <w:rPr>
          <w:rtl/>
          <w:lang w:bidi="fa-IR"/>
        </w:rPr>
        <w:t>ی</w:t>
      </w:r>
      <w:r w:rsidRPr="00990030">
        <w:rPr>
          <w:rtl/>
          <w:lang w:bidi="fa-IR"/>
        </w:rPr>
        <w:t xml:space="preserve"> اعتنا هستند. </w:t>
      </w:r>
      <w:r w:rsidRPr="00840E48">
        <w:rPr>
          <w:rStyle w:val="libFootnotenumChar"/>
          <w:rtl/>
        </w:rPr>
        <w:t>(</w:t>
      </w:r>
      <w:r w:rsidR="00512D76" w:rsidRPr="00840E48">
        <w:rPr>
          <w:rStyle w:val="libFootnotenumChar"/>
          <w:rtl/>
        </w:rPr>
        <w:t>1390</w:t>
      </w:r>
      <w:r w:rsidRPr="00840E48">
        <w:rPr>
          <w:rStyle w:val="libFootnotenumChar"/>
          <w:rtl/>
        </w:rPr>
        <w:t>)</w:t>
      </w:r>
    </w:p>
    <w:p w:rsidR="00641E1B" w:rsidRDefault="00512D76" w:rsidP="00641E1B">
      <w:pPr>
        <w:pStyle w:val="libBold1"/>
        <w:rPr>
          <w:rtl/>
          <w:lang w:bidi="fa-IR"/>
        </w:rPr>
      </w:pPr>
      <w:r>
        <w:rPr>
          <w:rtl/>
          <w:lang w:bidi="fa-IR"/>
        </w:rPr>
        <w:lastRenderedPageBreak/>
        <w:t>1397</w:t>
      </w:r>
      <w:r w:rsidR="00990030" w:rsidRPr="00990030">
        <w:rPr>
          <w:rtl/>
          <w:lang w:bidi="fa-IR"/>
        </w:rPr>
        <w:t>. بهترين بازدارنده</w:t>
      </w:r>
    </w:p>
    <w:p w:rsidR="00990030" w:rsidRPr="00990030" w:rsidRDefault="00641E1B" w:rsidP="00641E1B">
      <w:pPr>
        <w:pStyle w:val="libNormal"/>
        <w:rPr>
          <w:lang w:bidi="fa-IR"/>
        </w:rPr>
      </w:pPr>
      <w:r>
        <w:rPr>
          <w:rFonts w:hint="cs"/>
          <w:rtl/>
          <w:lang w:bidi="fa-IR"/>
        </w:rPr>
        <w:t>«</w:t>
      </w:r>
      <w:r w:rsidR="00990030" w:rsidRPr="00641E1B">
        <w:rPr>
          <w:rStyle w:val="libHadeesChar"/>
          <w:rtl/>
        </w:rPr>
        <w:t xml:space="preserve">لا معقل </w:t>
      </w:r>
      <w:r w:rsidRPr="00641E1B">
        <w:rPr>
          <w:rStyle w:val="libHadeesChar"/>
          <w:rFonts w:hint="cs"/>
          <w:rtl/>
        </w:rPr>
        <w:t>أ</w:t>
      </w:r>
      <w:r w:rsidR="00990030" w:rsidRPr="00641E1B">
        <w:rPr>
          <w:rStyle w:val="libHadeesChar"/>
          <w:rtl/>
        </w:rPr>
        <w:t>حسن من الورع</w:t>
      </w:r>
      <w:r>
        <w:rPr>
          <w:rFonts w:hint="cs"/>
          <w:rtl/>
          <w:lang w:bidi="fa-IR"/>
        </w:rPr>
        <w:t>»</w:t>
      </w:r>
    </w:p>
    <w:p w:rsidR="00990030" w:rsidRPr="00990030" w:rsidRDefault="00990030" w:rsidP="00990030">
      <w:pPr>
        <w:pStyle w:val="libNormal"/>
        <w:rPr>
          <w:lang w:bidi="fa-IR"/>
        </w:rPr>
      </w:pPr>
      <w:r w:rsidRPr="00990030">
        <w:rPr>
          <w:rtl/>
          <w:lang w:bidi="fa-IR"/>
        </w:rPr>
        <w:t>هيچ بازدارنده ا</w:t>
      </w:r>
      <w:r w:rsidR="008A129A">
        <w:rPr>
          <w:rtl/>
          <w:lang w:bidi="fa-IR"/>
        </w:rPr>
        <w:t>ی</w:t>
      </w:r>
      <w:r w:rsidRPr="00990030">
        <w:rPr>
          <w:rtl/>
          <w:lang w:bidi="fa-IR"/>
        </w:rPr>
        <w:t xml:space="preserve"> بهتر از پارساي</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1391</w:t>
      </w:r>
      <w:r w:rsidRPr="00840E48">
        <w:rPr>
          <w:rStyle w:val="libFootnotenumChar"/>
          <w:rtl/>
        </w:rPr>
        <w:t>)</w:t>
      </w:r>
    </w:p>
    <w:p w:rsidR="00641E1B" w:rsidRDefault="00512D76" w:rsidP="00641E1B">
      <w:pPr>
        <w:pStyle w:val="libBold1"/>
        <w:rPr>
          <w:rtl/>
          <w:lang w:bidi="fa-IR"/>
        </w:rPr>
      </w:pPr>
      <w:r>
        <w:rPr>
          <w:rtl/>
          <w:lang w:bidi="fa-IR"/>
        </w:rPr>
        <w:t>1398</w:t>
      </w:r>
      <w:r w:rsidR="00990030" w:rsidRPr="00990030">
        <w:rPr>
          <w:rtl/>
          <w:lang w:bidi="fa-IR"/>
        </w:rPr>
        <w:t>. ساعات مومن</w:t>
      </w:r>
    </w:p>
    <w:p w:rsidR="00990030" w:rsidRPr="00990030" w:rsidRDefault="00641E1B" w:rsidP="00641E1B">
      <w:pPr>
        <w:pStyle w:val="libNormal"/>
        <w:rPr>
          <w:lang w:bidi="fa-IR"/>
        </w:rPr>
      </w:pPr>
      <w:r>
        <w:rPr>
          <w:rFonts w:hint="cs"/>
          <w:rtl/>
          <w:lang w:bidi="fa-IR"/>
        </w:rPr>
        <w:t>«</w:t>
      </w:r>
      <w:r w:rsidR="00990030" w:rsidRPr="00641E1B">
        <w:rPr>
          <w:rStyle w:val="libHadeesChar"/>
          <w:rtl/>
        </w:rPr>
        <w:t>للمؤمن ثلاث ساعات: فساعة يناج</w:t>
      </w:r>
      <w:r w:rsidR="008A129A" w:rsidRPr="00641E1B">
        <w:rPr>
          <w:rStyle w:val="libHadeesChar"/>
          <w:rtl/>
        </w:rPr>
        <w:t>ی</w:t>
      </w:r>
      <w:r w:rsidR="00990030" w:rsidRPr="00641E1B">
        <w:rPr>
          <w:rStyle w:val="libHadeesChar"/>
          <w:rtl/>
        </w:rPr>
        <w:t xml:space="preserve"> فيها ربه، و ساعة يرم معاشه، و ساعة يخل</w:t>
      </w:r>
      <w:r w:rsidR="008A129A" w:rsidRPr="00641E1B">
        <w:rPr>
          <w:rStyle w:val="libHadeesChar"/>
          <w:rtl/>
        </w:rPr>
        <w:t>ی</w:t>
      </w:r>
      <w:r w:rsidR="00990030" w:rsidRPr="00641E1B">
        <w:rPr>
          <w:rStyle w:val="libHadeesChar"/>
          <w:rtl/>
        </w:rPr>
        <w:t xml:space="preserve"> بين نفسه و بين لذتها فيما يحل و يجمل</w:t>
      </w:r>
      <w:r w:rsidR="00990030" w:rsidRPr="00990030">
        <w:rPr>
          <w:rtl/>
          <w:lang w:bidi="fa-IR"/>
        </w:rPr>
        <w:t>.</w:t>
      </w:r>
      <w:r>
        <w:rPr>
          <w:rFonts w:hint="cs"/>
          <w:rtl/>
          <w:lang w:bidi="fa-IR"/>
        </w:rPr>
        <w:t>»</w:t>
      </w:r>
    </w:p>
    <w:p w:rsidR="00990030" w:rsidRPr="00990030" w:rsidRDefault="00990030" w:rsidP="00641E1B">
      <w:pPr>
        <w:pStyle w:val="libNormal"/>
        <w:rPr>
          <w:lang w:bidi="fa-IR"/>
        </w:rPr>
      </w:pPr>
      <w:r w:rsidRPr="00990030">
        <w:rPr>
          <w:rtl/>
          <w:lang w:bidi="fa-IR"/>
        </w:rPr>
        <w:t>ساعات مؤمن به سه بخش تقسيم م</w:t>
      </w:r>
      <w:r w:rsidR="008A129A">
        <w:rPr>
          <w:rtl/>
          <w:lang w:bidi="fa-IR"/>
        </w:rPr>
        <w:t>ی</w:t>
      </w:r>
      <w:r w:rsidRPr="00990030">
        <w:rPr>
          <w:rtl/>
          <w:lang w:bidi="fa-IR"/>
        </w:rPr>
        <w:t xml:space="preserve"> شود: يخش</w:t>
      </w:r>
      <w:r w:rsidR="008A129A">
        <w:rPr>
          <w:rtl/>
          <w:lang w:bidi="fa-IR"/>
        </w:rPr>
        <w:t>ی</w:t>
      </w:r>
      <w:r w:rsidRPr="00990030">
        <w:rPr>
          <w:rtl/>
          <w:lang w:bidi="fa-IR"/>
        </w:rPr>
        <w:t xml:space="preserve"> را به مناجات پروردگارش م</w:t>
      </w:r>
      <w:r w:rsidR="008A129A">
        <w:rPr>
          <w:rtl/>
          <w:lang w:bidi="fa-IR"/>
        </w:rPr>
        <w:t>ی</w:t>
      </w:r>
      <w:r w:rsidRPr="00990030">
        <w:rPr>
          <w:rtl/>
          <w:lang w:bidi="fa-IR"/>
        </w:rPr>
        <w:t xml:space="preserve"> گذراند، و بخش</w:t>
      </w:r>
      <w:r w:rsidR="008A129A">
        <w:rPr>
          <w:rtl/>
          <w:lang w:bidi="fa-IR"/>
        </w:rPr>
        <w:t>ی</w:t>
      </w:r>
      <w:r w:rsidRPr="00990030">
        <w:rPr>
          <w:rtl/>
          <w:lang w:bidi="fa-IR"/>
        </w:rPr>
        <w:t xml:space="preserve"> را در پ</w:t>
      </w:r>
      <w:r w:rsidR="008A129A">
        <w:rPr>
          <w:rtl/>
          <w:lang w:bidi="fa-IR"/>
        </w:rPr>
        <w:t>ی</w:t>
      </w:r>
      <w:r w:rsidRPr="00990030">
        <w:rPr>
          <w:rtl/>
          <w:lang w:bidi="fa-IR"/>
        </w:rPr>
        <w:t xml:space="preserve"> سامان بخشيدن به زندگ</w:t>
      </w:r>
      <w:r w:rsidR="008A129A">
        <w:rPr>
          <w:rtl/>
          <w:lang w:bidi="fa-IR"/>
        </w:rPr>
        <w:t>ی</w:t>
      </w:r>
      <w:r w:rsidRPr="00990030">
        <w:rPr>
          <w:rtl/>
          <w:lang w:bidi="fa-IR"/>
        </w:rPr>
        <w:t xml:space="preserve"> اش م</w:t>
      </w:r>
      <w:r w:rsidR="008A129A">
        <w:rPr>
          <w:rtl/>
          <w:lang w:bidi="fa-IR"/>
        </w:rPr>
        <w:t>ی</w:t>
      </w:r>
      <w:r w:rsidRPr="00990030">
        <w:rPr>
          <w:rtl/>
          <w:lang w:bidi="fa-IR"/>
        </w:rPr>
        <w:t xml:space="preserve"> گذراند، و در بخش</w:t>
      </w:r>
      <w:r w:rsidR="008A129A">
        <w:rPr>
          <w:rtl/>
          <w:lang w:bidi="fa-IR"/>
        </w:rPr>
        <w:t>ی</w:t>
      </w:r>
      <w:r w:rsidRPr="00990030">
        <w:rPr>
          <w:rtl/>
          <w:lang w:bidi="fa-IR"/>
        </w:rPr>
        <w:t xml:space="preserve"> ديگر، از لذت ها</w:t>
      </w:r>
      <w:r w:rsidR="008A129A">
        <w:rPr>
          <w:rtl/>
          <w:lang w:bidi="fa-IR"/>
        </w:rPr>
        <w:t>ی</w:t>
      </w:r>
      <w:r w:rsidRPr="00990030">
        <w:rPr>
          <w:rtl/>
          <w:lang w:bidi="fa-IR"/>
        </w:rPr>
        <w:t xml:space="preserve"> حلال و دل پسند بهره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1392</w:t>
      </w:r>
      <w:r w:rsidRPr="00840E48">
        <w:rPr>
          <w:rStyle w:val="libFootnotenumChar"/>
          <w:rtl/>
        </w:rPr>
        <w:t>)</w:t>
      </w:r>
    </w:p>
    <w:p w:rsidR="008F3A03" w:rsidRDefault="00512D76" w:rsidP="008F3A03">
      <w:pPr>
        <w:pStyle w:val="libBold1"/>
        <w:rPr>
          <w:rtl/>
          <w:lang w:bidi="fa-IR"/>
        </w:rPr>
      </w:pPr>
      <w:r>
        <w:rPr>
          <w:rtl/>
          <w:lang w:bidi="fa-IR"/>
        </w:rPr>
        <w:t>1399</w:t>
      </w:r>
      <w:r w:rsidR="00990030" w:rsidRPr="00990030">
        <w:rPr>
          <w:rtl/>
          <w:lang w:bidi="fa-IR"/>
        </w:rPr>
        <w:t>. مومن واقع</w:t>
      </w:r>
      <w:r w:rsidR="008A129A">
        <w:rPr>
          <w:rtl/>
          <w:lang w:bidi="fa-IR"/>
        </w:rPr>
        <w:t>ی</w:t>
      </w:r>
      <w:r w:rsidR="00990030" w:rsidRPr="00990030">
        <w:rPr>
          <w:rtl/>
          <w:lang w:bidi="fa-IR"/>
        </w:rPr>
        <w:t xml:space="preserve"> از ديدگاه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990030" w:rsidP="008F3A03">
      <w:pPr>
        <w:pStyle w:val="libNormal"/>
        <w:rPr>
          <w:lang w:bidi="fa-IR"/>
        </w:rPr>
      </w:pPr>
      <w:r w:rsidRPr="00990030">
        <w:rPr>
          <w:rtl/>
          <w:lang w:bidi="fa-IR"/>
        </w:rPr>
        <w:t>(ف</w:t>
      </w:r>
      <w:r w:rsidR="008A129A">
        <w:rPr>
          <w:rtl/>
          <w:lang w:bidi="fa-IR"/>
        </w:rPr>
        <w:t>ی</w:t>
      </w:r>
      <w:r w:rsidRPr="00990030">
        <w:rPr>
          <w:rtl/>
          <w:lang w:bidi="fa-IR"/>
        </w:rPr>
        <w:t xml:space="preserve"> صفة المؤ من</w:t>
      </w:r>
      <w:r w:rsidR="00540450">
        <w:rPr>
          <w:rtl/>
          <w:lang w:bidi="fa-IR"/>
        </w:rPr>
        <w:t>)</w:t>
      </w:r>
      <w:r w:rsidRPr="00990030">
        <w:rPr>
          <w:rtl/>
          <w:lang w:bidi="fa-IR"/>
        </w:rPr>
        <w:t xml:space="preserve">: </w:t>
      </w:r>
      <w:r w:rsidR="008F3A03">
        <w:rPr>
          <w:rFonts w:hint="cs"/>
          <w:rtl/>
          <w:lang w:bidi="fa-IR"/>
        </w:rPr>
        <w:t>«</w:t>
      </w:r>
      <w:r w:rsidRPr="008F3A03">
        <w:rPr>
          <w:rStyle w:val="libHadeesChar"/>
          <w:rtl/>
        </w:rPr>
        <w:t>المؤ من بشره ف</w:t>
      </w:r>
      <w:r w:rsidR="008A129A" w:rsidRPr="008F3A03">
        <w:rPr>
          <w:rStyle w:val="libHadeesChar"/>
          <w:rtl/>
        </w:rPr>
        <w:t>ی</w:t>
      </w:r>
      <w:r w:rsidRPr="008F3A03">
        <w:rPr>
          <w:rStyle w:val="libHadeesChar"/>
          <w:rtl/>
        </w:rPr>
        <w:t xml:space="preserve"> وجهه، و حزنه ف</w:t>
      </w:r>
      <w:r w:rsidR="008A129A" w:rsidRPr="008F3A03">
        <w:rPr>
          <w:rStyle w:val="libHadeesChar"/>
          <w:rtl/>
        </w:rPr>
        <w:t>ی</w:t>
      </w:r>
      <w:r w:rsidRPr="008F3A03">
        <w:rPr>
          <w:rStyle w:val="libHadeesChar"/>
          <w:rtl/>
        </w:rPr>
        <w:t xml:space="preserve"> قلبه، </w:t>
      </w:r>
      <w:r w:rsidR="008F3A03" w:rsidRPr="008F3A03">
        <w:rPr>
          <w:rStyle w:val="libHadeesChar"/>
          <w:rFonts w:hint="cs"/>
          <w:rtl/>
        </w:rPr>
        <w:t>أ</w:t>
      </w:r>
      <w:r w:rsidRPr="008F3A03">
        <w:rPr>
          <w:rStyle w:val="libHadeesChar"/>
          <w:rtl/>
        </w:rPr>
        <w:t>وسع ش</w:t>
      </w:r>
      <w:r w:rsidR="008A129A" w:rsidRPr="008F3A03">
        <w:rPr>
          <w:rStyle w:val="libHadeesChar"/>
          <w:rtl/>
        </w:rPr>
        <w:t>ی</w:t>
      </w:r>
      <w:r w:rsidRPr="008F3A03">
        <w:rPr>
          <w:rStyle w:val="libHadeesChar"/>
          <w:rtl/>
        </w:rPr>
        <w:t xml:space="preserve"> ء صدرا، و اءذل ش</w:t>
      </w:r>
      <w:r w:rsidR="008A129A" w:rsidRPr="008F3A03">
        <w:rPr>
          <w:rStyle w:val="libHadeesChar"/>
          <w:rtl/>
        </w:rPr>
        <w:t>ی</w:t>
      </w:r>
      <w:r w:rsidRPr="008F3A03">
        <w:rPr>
          <w:rStyle w:val="libHadeesChar"/>
          <w:rtl/>
        </w:rPr>
        <w:t xml:space="preserve"> ء نفسا. يكره الرفعة، و ينشاء السمعة، طويل غمه، بعيد همه، كثير صمته، مشغول وقته. شكور صبور، مغمور بفكرته، ضنين بخلته، سهل الخليقة، لين العريكة! نفسه اءصلب من الصد، و هو </w:t>
      </w:r>
      <w:r w:rsidR="008F3A03" w:rsidRPr="008F3A03">
        <w:rPr>
          <w:rStyle w:val="libHadeesChar"/>
          <w:rFonts w:hint="cs"/>
          <w:rtl/>
        </w:rPr>
        <w:t>أ</w:t>
      </w:r>
      <w:r w:rsidRPr="008F3A03">
        <w:rPr>
          <w:rStyle w:val="libHadeesChar"/>
          <w:rtl/>
        </w:rPr>
        <w:t>ذل من العبد.</w:t>
      </w:r>
      <w:r w:rsidR="008F3A03">
        <w:rPr>
          <w:rFonts w:hint="cs"/>
          <w:rtl/>
          <w:lang w:bidi="fa-IR"/>
        </w:rPr>
        <w:t>»</w:t>
      </w:r>
    </w:p>
    <w:p w:rsidR="00990030" w:rsidRPr="00990030" w:rsidRDefault="00990030" w:rsidP="00B40643">
      <w:pPr>
        <w:pStyle w:val="libNormal"/>
        <w:rPr>
          <w:lang w:bidi="fa-IR"/>
        </w:rPr>
      </w:pPr>
      <w:r w:rsidRPr="00990030">
        <w:rPr>
          <w:rtl/>
          <w:lang w:bidi="fa-IR"/>
        </w:rPr>
        <w:t>در وصف مؤ من م</w:t>
      </w:r>
      <w:r w:rsidR="008A129A">
        <w:rPr>
          <w:rtl/>
          <w:lang w:bidi="fa-IR"/>
        </w:rPr>
        <w:t>ی</w:t>
      </w:r>
      <w:r w:rsidRPr="00990030">
        <w:rPr>
          <w:rtl/>
          <w:lang w:bidi="fa-IR"/>
        </w:rPr>
        <w:t xml:space="preserve"> فرمايد: مؤ من كس</w:t>
      </w:r>
      <w:r w:rsidR="008A129A">
        <w:rPr>
          <w:rtl/>
          <w:lang w:bidi="fa-IR"/>
        </w:rPr>
        <w:t>ی</w:t>
      </w:r>
      <w:r w:rsidRPr="00990030">
        <w:rPr>
          <w:rtl/>
          <w:lang w:bidi="fa-IR"/>
        </w:rPr>
        <w:t xml:space="preserve"> است كه شاد</w:t>
      </w:r>
      <w:r w:rsidR="008A129A">
        <w:rPr>
          <w:rtl/>
          <w:lang w:bidi="fa-IR"/>
        </w:rPr>
        <w:t>ی</w:t>
      </w:r>
      <w:r w:rsidRPr="00990030">
        <w:rPr>
          <w:rtl/>
          <w:lang w:bidi="fa-IR"/>
        </w:rPr>
        <w:t xml:space="preserve"> اش در چهره و اندوهش در دل</w:t>
      </w:r>
      <w:r>
        <w:rPr>
          <w:rtl/>
          <w:lang w:bidi="fa-IR"/>
        </w:rPr>
        <w:t>،</w:t>
      </w:r>
      <w:r w:rsidRPr="00990030">
        <w:rPr>
          <w:rtl/>
          <w:lang w:bidi="fa-IR"/>
        </w:rPr>
        <w:t xml:space="preserve"> سينه اش از هر چيز گشادتر و نفسش از هر چيز خوارتر است</w:t>
      </w:r>
      <w:r>
        <w:rPr>
          <w:rtl/>
          <w:lang w:bidi="fa-IR"/>
        </w:rPr>
        <w:t>،</w:t>
      </w:r>
      <w:r w:rsidRPr="00990030">
        <w:rPr>
          <w:rtl/>
          <w:lang w:bidi="fa-IR"/>
        </w:rPr>
        <w:t xml:space="preserve"> بلندپرواز</w:t>
      </w:r>
      <w:r w:rsidR="008A129A">
        <w:rPr>
          <w:rtl/>
          <w:lang w:bidi="fa-IR"/>
        </w:rPr>
        <w:t>ی</w:t>
      </w:r>
      <w:r w:rsidRPr="00990030">
        <w:rPr>
          <w:rtl/>
          <w:lang w:bidi="fa-IR"/>
        </w:rPr>
        <w:t xml:space="preserve"> را ناخوش و خودنماي</w:t>
      </w:r>
      <w:r w:rsidR="008A129A">
        <w:rPr>
          <w:rtl/>
          <w:lang w:bidi="fa-IR"/>
        </w:rPr>
        <w:t>ی</w:t>
      </w:r>
      <w:r w:rsidRPr="00990030">
        <w:rPr>
          <w:rtl/>
          <w:lang w:bidi="fa-IR"/>
        </w:rPr>
        <w:t xml:space="preserve"> (رياكار</w:t>
      </w:r>
      <w:r w:rsidR="008A129A">
        <w:rPr>
          <w:rtl/>
          <w:lang w:bidi="fa-IR"/>
        </w:rPr>
        <w:t>ی</w:t>
      </w:r>
      <w:r w:rsidR="00540450">
        <w:rPr>
          <w:rtl/>
          <w:lang w:bidi="fa-IR"/>
        </w:rPr>
        <w:t>)</w:t>
      </w:r>
      <w:r w:rsidRPr="00990030">
        <w:rPr>
          <w:rtl/>
          <w:lang w:bidi="fa-IR"/>
        </w:rPr>
        <w:t xml:space="preserve"> را دشمن م</w:t>
      </w:r>
      <w:r w:rsidR="008A129A">
        <w:rPr>
          <w:rtl/>
          <w:lang w:bidi="fa-IR"/>
        </w:rPr>
        <w:t>ی</w:t>
      </w:r>
      <w:r w:rsidRPr="00990030">
        <w:rPr>
          <w:rtl/>
          <w:lang w:bidi="fa-IR"/>
        </w:rPr>
        <w:t xml:space="preserve"> شمرد، اندوهش طولان</w:t>
      </w:r>
      <w:r w:rsidR="008A129A">
        <w:rPr>
          <w:rtl/>
          <w:lang w:bidi="fa-IR"/>
        </w:rPr>
        <w:t>ی</w:t>
      </w:r>
      <w:r w:rsidRPr="00990030">
        <w:rPr>
          <w:rtl/>
          <w:lang w:bidi="fa-IR"/>
        </w:rPr>
        <w:t xml:space="preserve"> و همتش بلند، سكوتش بسيار و وقتش به تمام مشغول (كار خداي</w:t>
      </w:r>
      <w:r w:rsidR="008A129A">
        <w:rPr>
          <w:rtl/>
          <w:lang w:bidi="fa-IR"/>
        </w:rPr>
        <w:t>ی</w:t>
      </w:r>
      <w:r w:rsidR="00540450">
        <w:rPr>
          <w:rtl/>
          <w:lang w:bidi="fa-IR"/>
        </w:rPr>
        <w:t>)</w:t>
      </w:r>
      <w:r w:rsidRPr="00990030">
        <w:rPr>
          <w:rtl/>
          <w:lang w:bidi="fa-IR"/>
        </w:rPr>
        <w:t xml:space="preserve"> است</w:t>
      </w:r>
      <w:r>
        <w:rPr>
          <w:rtl/>
          <w:lang w:bidi="fa-IR"/>
        </w:rPr>
        <w:t>.</w:t>
      </w:r>
      <w:r w:rsidRPr="00990030">
        <w:rPr>
          <w:rtl/>
          <w:lang w:bidi="fa-IR"/>
        </w:rPr>
        <w:t xml:space="preserve"> او بسيار شاكر و شكيبا و همواره در انديشه و تفكر است و به درخواست خدا از ديگر</w:t>
      </w:r>
      <w:r w:rsidR="008A129A">
        <w:rPr>
          <w:rtl/>
          <w:lang w:bidi="fa-IR"/>
        </w:rPr>
        <w:t>ی</w:t>
      </w:r>
      <w:r w:rsidRPr="00990030">
        <w:rPr>
          <w:rtl/>
          <w:lang w:bidi="fa-IR"/>
        </w:rPr>
        <w:t xml:space="preserve"> بخل م</w:t>
      </w:r>
      <w:r w:rsidR="008A129A">
        <w:rPr>
          <w:rtl/>
          <w:lang w:bidi="fa-IR"/>
        </w:rPr>
        <w:t>ی</w:t>
      </w:r>
      <w:r w:rsidRPr="00990030">
        <w:rPr>
          <w:rtl/>
          <w:lang w:bidi="fa-IR"/>
        </w:rPr>
        <w:t xml:space="preserve"> ورزد و اظهار حاجت نم</w:t>
      </w:r>
      <w:r w:rsidR="008A129A">
        <w:rPr>
          <w:rtl/>
          <w:lang w:bidi="fa-IR"/>
        </w:rPr>
        <w:t>ی</w:t>
      </w:r>
      <w:r w:rsidRPr="00990030">
        <w:rPr>
          <w:rtl/>
          <w:lang w:bidi="fa-IR"/>
        </w:rPr>
        <w:t xml:space="preserve"> نمايد. (با هر كس</w:t>
      </w:r>
      <w:r w:rsidR="008A129A">
        <w:rPr>
          <w:rtl/>
          <w:lang w:bidi="fa-IR"/>
        </w:rPr>
        <w:t>ی</w:t>
      </w:r>
      <w:r w:rsidRPr="00990030">
        <w:rPr>
          <w:rtl/>
          <w:lang w:bidi="fa-IR"/>
        </w:rPr>
        <w:t xml:space="preserve"> زود طرح دوست</w:t>
      </w:r>
      <w:r w:rsidR="008A129A">
        <w:rPr>
          <w:rtl/>
          <w:lang w:bidi="fa-IR"/>
        </w:rPr>
        <w:t>ی</w:t>
      </w:r>
      <w:r w:rsidRPr="00990030">
        <w:rPr>
          <w:rtl/>
          <w:lang w:bidi="fa-IR"/>
        </w:rPr>
        <w:t xml:space="preserve"> نم</w:t>
      </w:r>
      <w:r w:rsidR="008A129A">
        <w:rPr>
          <w:rtl/>
          <w:lang w:bidi="fa-IR"/>
        </w:rPr>
        <w:t>ی</w:t>
      </w:r>
      <w:r w:rsidRPr="00990030">
        <w:rPr>
          <w:rtl/>
          <w:lang w:bidi="fa-IR"/>
        </w:rPr>
        <w:t xml:space="preserve"> ريزد) اخلاقش ملايم</w:t>
      </w:r>
      <w:r>
        <w:rPr>
          <w:rtl/>
          <w:lang w:bidi="fa-IR"/>
        </w:rPr>
        <w:t>،</w:t>
      </w:r>
      <w:r w:rsidRPr="00990030">
        <w:rPr>
          <w:rtl/>
          <w:lang w:bidi="fa-IR"/>
        </w:rPr>
        <w:t xml:space="preserve"> برخوردش تو</w:t>
      </w:r>
      <w:r w:rsidR="00B40643">
        <w:rPr>
          <w:rFonts w:hint="cs"/>
          <w:rtl/>
          <w:lang w:bidi="fa-IR"/>
        </w:rPr>
        <w:t>أ</w:t>
      </w:r>
      <w:r w:rsidRPr="00990030">
        <w:rPr>
          <w:rtl/>
          <w:lang w:bidi="fa-IR"/>
        </w:rPr>
        <w:t>م با نرمش است</w:t>
      </w:r>
      <w:r>
        <w:rPr>
          <w:rtl/>
          <w:lang w:bidi="fa-IR"/>
        </w:rPr>
        <w:t>،</w:t>
      </w:r>
      <w:r w:rsidRPr="00990030">
        <w:rPr>
          <w:rtl/>
          <w:lang w:bidi="fa-IR"/>
        </w:rPr>
        <w:t xml:space="preserve"> دلش از سنگ خارا محكم تر و در پيشگاه خدا از غلام</w:t>
      </w:r>
      <w:r w:rsidR="008A129A">
        <w:rPr>
          <w:rtl/>
          <w:lang w:bidi="fa-IR"/>
        </w:rPr>
        <w:t>ی</w:t>
      </w:r>
      <w:r w:rsidRPr="00990030">
        <w:rPr>
          <w:rtl/>
          <w:lang w:bidi="fa-IR"/>
        </w:rPr>
        <w:t xml:space="preserve"> خوارتر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1393</w:t>
      </w:r>
      <w:r w:rsidRPr="00840E48">
        <w:rPr>
          <w:rStyle w:val="libFootnotenumChar"/>
          <w:rtl/>
        </w:rPr>
        <w:t>)</w:t>
      </w:r>
    </w:p>
    <w:p w:rsidR="00B40643" w:rsidRDefault="00512D76" w:rsidP="00B40643">
      <w:pPr>
        <w:pStyle w:val="libBold1"/>
        <w:rPr>
          <w:rtl/>
          <w:lang w:bidi="fa-IR"/>
        </w:rPr>
      </w:pPr>
      <w:r>
        <w:rPr>
          <w:rtl/>
          <w:lang w:bidi="fa-IR"/>
        </w:rPr>
        <w:t>1400</w:t>
      </w:r>
      <w:r w:rsidR="00990030" w:rsidRPr="00990030">
        <w:rPr>
          <w:rtl/>
          <w:lang w:bidi="fa-IR"/>
        </w:rPr>
        <w:t>. فقرزداي</w:t>
      </w:r>
      <w:r w:rsidR="008A129A">
        <w:rPr>
          <w:rtl/>
          <w:lang w:bidi="fa-IR"/>
        </w:rPr>
        <w:t>ی</w:t>
      </w:r>
    </w:p>
    <w:p w:rsidR="00990030" w:rsidRPr="00990030" w:rsidRDefault="00B40643" w:rsidP="00B40643">
      <w:pPr>
        <w:pStyle w:val="libNormal"/>
        <w:rPr>
          <w:lang w:bidi="fa-IR"/>
        </w:rPr>
      </w:pPr>
      <w:r>
        <w:rPr>
          <w:rFonts w:hint="cs"/>
          <w:rtl/>
          <w:lang w:bidi="fa-IR"/>
        </w:rPr>
        <w:lastRenderedPageBreak/>
        <w:t>«</w:t>
      </w:r>
      <w:r w:rsidRPr="00B40643">
        <w:rPr>
          <w:rStyle w:val="libHadeesChar"/>
          <w:rFonts w:hint="cs"/>
          <w:rtl/>
        </w:rPr>
        <w:t>إ</w:t>
      </w:r>
      <w:r w:rsidR="00990030" w:rsidRPr="00B40643">
        <w:rPr>
          <w:rStyle w:val="libHadeesChar"/>
          <w:rtl/>
        </w:rPr>
        <w:t xml:space="preserve">لا و ان البلاء الفاقة، و </w:t>
      </w:r>
      <w:r w:rsidRPr="00B40643">
        <w:rPr>
          <w:rStyle w:val="libHadeesChar"/>
          <w:rFonts w:hint="cs"/>
          <w:rtl/>
        </w:rPr>
        <w:t>أ</w:t>
      </w:r>
      <w:r w:rsidR="00990030" w:rsidRPr="00B40643">
        <w:rPr>
          <w:rStyle w:val="libHadeesChar"/>
          <w:rtl/>
        </w:rPr>
        <w:t xml:space="preserve">شد من الفاقة مرض البدن، و </w:t>
      </w:r>
      <w:r w:rsidRPr="00B40643">
        <w:rPr>
          <w:rStyle w:val="libHadeesChar"/>
          <w:rFonts w:hint="cs"/>
          <w:rtl/>
        </w:rPr>
        <w:t>أ</w:t>
      </w:r>
      <w:r w:rsidR="00990030" w:rsidRPr="00B40643">
        <w:rPr>
          <w:rStyle w:val="libHadeesChar"/>
          <w:rtl/>
        </w:rPr>
        <w:t>شد من مرض البدن مرض القلب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احتياج و بينواي</w:t>
      </w:r>
      <w:r w:rsidR="008A129A">
        <w:rPr>
          <w:rtl/>
          <w:lang w:bidi="fa-IR"/>
        </w:rPr>
        <w:t>ی</w:t>
      </w:r>
      <w:r w:rsidRPr="00990030">
        <w:rPr>
          <w:rtl/>
          <w:lang w:bidi="fa-IR"/>
        </w:rPr>
        <w:t xml:space="preserve"> بلا است و شديدتر از بينواي</w:t>
      </w:r>
      <w:r w:rsidR="008A129A">
        <w:rPr>
          <w:rtl/>
          <w:lang w:bidi="fa-IR"/>
        </w:rPr>
        <w:t>ی</w:t>
      </w:r>
      <w:r>
        <w:rPr>
          <w:rtl/>
          <w:lang w:bidi="fa-IR"/>
        </w:rPr>
        <w:t>،</w:t>
      </w:r>
      <w:r w:rsidRPr="00990030">
        <w:rPr>
          <w:rtl/>
          <w:lang w:bidi="fa-IR"/>
        </w:rPr>
        <w:t xml:space="preserve"> بيمار</w:t>
      </w:r>
      <w:r w:rsidR="008A129A">
        <w:rPr>
          <w:rtl/>
          <w:lang w:bidi="fa-IR"/>
        </w:rPr>
        <w:t>ی</w:t>
      </w:r>
      <w:r w:rsidRPr="00990030">
        <w:rPr>
          <w:rtl/>
          <w:lang w:bidi="fa-IR"/>
        </w:rPr>
        <w:t xml:space="preserve"> است و شديدتر از بيمار</w:t>
      </w:r>
      <w:r w:rsidR="008A129A">
        <w:rPr>
          <w:rtl/>
          <w:lang w:bidi="fa-IR"/>
        </w:rPr>
        <w:t>ی</w:t>
      </w:r>
      <w:r w:rsidRPr="00990030">
        <w:rPr>
          <w:rtl/>
          <w:lang w:bidi="fa-IR"/>
        </w:rPr>
        <w:t xml:space="preserve"> بدن</w:t>
      </w:r>
      <w:r>
        <w:rPr>
          <w:rtl/>
          <w:lang w:bidi="fa-IR"/>
        </w:rPr>
        <w:t>،</w:t>
      </w:r>
      <w:r w:rsidRPr="00990030">
        <w:rPr>
          <w:rtl/>
          <w:lang w:bidi="fa-IR"/>
        </w:rPr>
        <w:t xml:space="preserve"> بيمار</w:t>
      </w:r>
      <w:r w:rsidR="008A129A">
        <w:rPr>
          <w:rtl/>
          <w:lang w:bidi="fa-IR"/>
        </w:rPr>
        <w:t>ی</w:t>
      </w:r>
      <w:r w:rsidRPr="00990030">
        <w:rPr>
          <w:rtl/>
          <w:lang w:bidi="fa-IR"/>
        </w:rPr>
        <w:t xml:space="preserve"> قلب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1394</w:t>
      </w:r>
      <w:r w:rsidRPr="00840E48">
        <w:rPr>
          <w:rStyle w:val="libFootnotenumChar"/>
          <w:rtl/>
        </w:rPr>
        <w:t>)</w:t>
      </w:r>
    </w:p>
    <w:p w:rsidR="00B40643" w:rsidRDefault="00512D76" w:rsidP="00B40643">
      <w:pPr>
        <w:pStyle w:val="libBold1"/>
        <w:rPr>
          <w:rtl/>
          <w:lang w:bidi="fa-IR"/>
        </w:rPr>
      </w:pPr>
      <w:r>
        <w:rPr>
          <w:rtl/>
          <w:lang w:bidi="fa-IR"/>
        </w:rPr>
        <w:t>1401</w:t>
      </w:r>
      <w:r w:rsidR="00990030" w:rsidRPr="00990030">
        <w:rPr>
          <w:rtl/>
          <w:lang w:bidi="fa-IR"/>
        </w:rPr>
        <w:t>. بالاترين زهد</w:t>
      </w:r>
    </w:p>
    <w:p w:rsidR="00990030" w:rsidRPr="00990030" w:rsidRDefault="00B40643" w:rsidP="00990030">
      <w:pPr>
        <w:pStyle w:val="libNormal"/>
        <w:rPr>
          <w:lang w:bidi="fa-IR"/>
        </w:rPr>
      </w:pPr>
      <w:r>
        <w:rPr>
          <w:rFonts w:hint="cs"/>
          <w:rtl/>
          <w:lang w:bidi="fa-IR"/>
        </w:rPr>
        <w:t>«</w:t>
      </w:r>
      <w:r w:rsidR="00990030" w:rsidRPr="00B40643">
        <w:rPr>
          <w:rStyle w:val="libHadeesChar"/>
          <w:rtl/>
        </w:rPr>
        <w:t>لا زهد كالزهد ف</w:t>
      </w:r>
      <w:r w:rsidR="008A129A" w:rsidRPr="00B40643">
        <w:rPr>
          <w:rStyle w:val="libHadeesChar"/>
          <w:rtl/>
        </w:rPr>
        <w:t>ی</w:t>
      </w:r>
      <w:r w:rsidR="00990030" w:rsidRPr="00B40643">
        <w:rPr>
          <w:rStyle w:val="libHadeesChar"/>
          <w:rtl/>
        </w:rPr>
        <w:t xml:space="preserve"> الحرام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زهد</w:t>
      </w:r>
      <w:r w:rsidR="008A129A">
        <w:rPr>
          <w:rtl/>
          <w:lang w:bidi="fa-IR"/>
        </w:rPr>
        <w:t>ی</w:t>
      </w:r>
      <w:r w:rsidRPr="00990030">
        <w:rPr>
          <w:rtl/>
          <w:lang w:bidi="fa-IR"/>
        </w:rPr>
        <w:t xml:space="preserve"> بهتر از دور</w:t>
      </w:r>
      <w:r w:rsidR="008A129A">
        <w:rPr>
          <w:rtl/>
          <w:lang w:bidi="fa-IR"/>
        </w:rPr>
        <w:t>ی</w:t>
      </w:r>
      <w:r w:rsidRPr="00990030">
        <w:rPr>
          <w:rtl/>
          <w:lang w:bidi="fa-IR"/>
        </w:rPr>
        <w:t xml:space="preserve"> از حرام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1395</w:t>
      </w:r>
      <w:r w:rsidRPr="00840E48">
        <w:rPr>
          <w:rStyle w:val="libFootnotenumChar"/>
          <w:rtl/>
        </w:rPr>
        <w:t>)</w:t>
      </w:r>
    </w:p>
    <w:p w:rsidR="00B40643" w:rsidRDefault="00512D76" w:rsidP="00B40643">
      <w:pPr>
        <w:pStyle w:val="libBold1"/>
        <w:rPr>
          <w:rtl/>
          <w:lang w:bidi="fa-IR"/>
        </w:rPr>
      </w:pPr>
      <w:r>
        <w:rPr>
          <w:rtl/>
          <w:lang w:bidi="fa-IR"/>
        </w:rPr>
        <w:t>1402</w:t>
      </w:r>
      <w:r w:rsidR="00990030" w:rsidRPr="00990030">
        <w:rPr>
          <w:rtl/>
          <w:lang w:bidi="fa-IR"/>
        </w:rPr>
        <w:t>. رياضت</w:t>
      </w:r>
    </w:p>
    <w:p w:rsidR="00990030" w:rsidRPr="00990030" w:rsidRDefault="00B40643" w:rsidP="00B40643">
      <w:pPr>
        <w:pStyle w:val="libNormal"/>
        <w:rPr>
          <w:lang w:bidi="fa-IR"/>
        </w:rPr>
      </w:pPr>
      <w:r>
        <w:rPr>
          <w:rFonts w:hint="cs"/>
          <w:rtl/>
          <w:lang w:bidi="fa-IR"/>
        </w:rPr>
        <w:t>«</w:t>
      </w:r>
      <w:r w:rsidR="00990030" w:rsidRPr="00B40643">
        <w:rPr>
          <w:rStyle w:val="libHadeesChar"/>
          <w:rtl/>
        </w:rPr>
        <w:t xml:space="preserve">و ايم الله يمينا </w:t>
      </w:r>
      <w:r w:rsidRPr="00B40643">
        <w:rPr>
          <w:rStyle w:val="libHadeesChar"/>
          <w:rFonts w:hint="cs"/>
          <w:rtl/>
        </w:rPr>
        <w:t>أ</w:t>
      </w:r>
      <w:r w:rsidR="00990030" w:rsidRPr="00B40643">
        <w:rPr>
          <w:rStyle w:val="libHadeesChar"/>
          <w:rtl/>
        </w:rPr>
        <w:t>ستثن</w:t>
      </w:r>
      <w:r w:rsidR="008A129A" w:rsidRPr="00B40643">
        <w:rPr>
          <w:rStyle w:val="libHadeesChar"/>
          <w:rtl/>
        </w:rPr>
        <w:t>ی</w:t>
      </w:r>
      <w:r w:rsidR="00990030" w:rsidRPr="00B40643">
        <w:rPr>
          <w:rStyle w:val="libHadeesChar"/>
          <w:rtl/>
        </w:rPr>
        <w:t xml:space="preserve"> فيها بمشيئة الله لاروضن نفس</w:t>
      </w:r>
      <w:r w:rsidR="008A129A" w:rsidRPr="00B40643">
        <w:rPr>
          <w:rStyle w:val="libHadeesChar"/>
          <w:rtl/>
        </w:rPr>
        <w:t>ی</w:t>
      </w:r>
      <w:r w:rsidR="00990030" w:rsidRPr="00B40643">
        <w:rPr>
          <w:rStyle w:val="libHadeesChar"/>
          <w:rtl/>
        </w:rPr>
        <w:t xml:space="preserve"> رياضة تهتش معها ال</w:t>
      </w:r>
      <w:r w:rsidR="008A129A" w:rsidRPr="00B40643">
        <w:rPr>
          <w:rStyle w:val="libHadeesChar"/>
          <w:rtl/>
        </w:rPr>
        <w:t>ی</w:t>
      </w:r>
      <w:r w:rsidR="00990030" w:rsidRPr="00B40643">
        <w:rPr>
          <w:rStyle w:val="libHadeesChar"/>
          <w:rtl/>
        </w:rPr>
        <w:t xml:space="preserve"> القرص اذا قدرت عليه مطعوما، و تقنع بالملح م</w:t>
      </w:r>
      <w:r w:rsidRPr="00B40643">
        <w:rPr>
          <w:rStyle w:val="libHadeesChar"/>
          <w:rFonts w:hint="cs"/>
          <w:rtl/>
        </w:rPr>
        <w:t>أ</w:t>
      </w:r>
      <w:r w:rsidR="00990030" w:rsidRPr="00B40643">
        <w:rPr>
          <w:rStyle w:val="libHadeesChar"/>
          <w:rtl/>
        </w:rPr>
        <w:t>دوما، و لادعن مقلت</w:t>
      </w:r>
      <w:r w:rsidR="008A129A" w:rsidRPr="00B40643">
        <w:rPr>
          <w:rStyle w:val="libHadeesChar"/>
          <w:rtl/>
        </w:rPr>
        <w:t>ی</w:t>
      </w:r>
      <w:r w:rsidR="00990030" w:rsidRPr="00B40643">
        <w:rPr>
          <w:rStyle w:val="libHadeesChar"/>
          <w:rtl/>
        </w:rPr>
        <w:t xml:space="preserve"> كعين ماء نضب معينها، مستفرعه دموتها. </w:t>
      </w:r>
      <w:r w:rsidRPr="00B40643">
        <w:rPr>
          <w:rStyle w:val="libHadeesChar"/>
          <w:rFonts w:hint="cs"/>
          <w:rtl/>
        </w:rPr>
        <w:t>أ</w:t>
      </w:r>
      <w:r w:rsidR="00990030" w:rsidRPr="00B40643">
        <w:rPr>
          <w:rStyle w:val="libHadeesChar"/>
          <w:rtl/>
        </w:rPr>
        <w:t>تمتل</w:t>
      </w:r>
      <w:r w:rsidR="008A129A" w:rsidRPr="00B40643">
        <w:rPr>
          <w:rStyle w:val="libHadeesChar"/>
          <w:rtl/>
        </w:rPr>
        <w:t>ی</w:t>
      </w:r>
      <w:r w:rsidR="00990030" w:rsidRPr="00B40643">
        <w:rPr>
          <w:rStyle w:val="libHadeesChar"/>
          <w:rtl/>
        </w:rPr>
        <w:t xml:space="preserve"> ء السائمة من رعيها فتبرك؟ و تشبع الربيضة من عشبها فتربض؟ و ي</w:t>
      </w:r>
      <w:r w:rsidRPr="00B40643">
        <w:rPr>
          <w:rStyle w:val="libHadeesChar"/>
          <w:rFonts w:hint="cs"/>
          <w:rtl/>
        </w:rPr>
        <w:t>أ</w:t>
      </w:r>
      <w:r w:rsidR="00990030" w:rsidRPr="00B40643">
        <w:rPr>
          <w:rStyle w:val="libHadeesChar"/>
          <w:rtl/>
        </w:rPr>
        <w:t>كل عل</w:t>
      </w:r>
      <w:r w:rsidR="008A129A" w:rsidRPr="00B40643">
        <w:rPr>
          <w:rStyle w:val="libHadeesChar"/>
          <w:rtl/>
        </w:rPr>
        <w:t>ی</w:t>
      </w:r>
      <w:r w:rsidR="00990030" w:rsidRPr="00B40643">
        <w:rPr>
          <w:rStyle w:val="libHadeesChar"/>
          <w:rtl/>
        </w:rPr>
        <w:t xml:space="preserve"> من زاده فيهجع! قرت اذا عينه اذا اقتد</w:t>
      </w:r>
      <w:r w:rsidR="008A129A" w:rsidRPr="00B40643">
        <w:rPr>
          <w:rStyle w:val="libHadeesChar"/>
          <w:rtl/>
        </w:rPr>
        <w:t>ی</w:t>
      </w:r>
      <w:r w:rsidR="00990030" w:rsidRPr="00B40643">
        <w:rPr>
          <w:rStyle w:val="libHadeesChar"/>
          <w:rtl/>
        </w:rPr>
        <w:t xml:space="preserve"> بعد السنين المتطاولة بالبهيمة الهاملة، و السائمة المرعية</w:t>
      </w:r>
      <w:r w:rsidR="00990030" w:rsidRPr="00990030">
        <w:rPr>
          <w:rtl/>
          <w:lang w:bidi="fa-IR"/>
        </w:rPr>
        <w:t>!</w:t>
      </w:r>
      <w:r>
        <w:rPr>
          <w:rFonts w:hint="cs"/>
          <w:rtl/>
          <w:lang w:bidi="fa-IR"/>
        </w:rPr>
        <w:t>»</w:t>
      </w:r>
    </w:p>
    <w:p w:rsidR="00B40643" w:rsidRDefault="00990030" w:rsidP="00990030">
      <w:pPr>
        <w:pStyle w:val="libNormal"/>
        <w:rPr>
          <w:rtl/>
          <w:lang w:bidi="fa-IR"/>
        </w:rPr>
      </w:pPr>
      <w:r w:rsidRPr="00990030">
        <w:rPr>
          <w:rtl/>
          <w:lang w:bidi="fa-IR"/>
        </w:rPr>
        <w:t>به خدا قسم ياد م</w:t>
      </w:r>
      <w:r w:rsidR="008A129A">
        <w:rPr>
          <w:rtl/>
          <w:lang w:bidi="fa-IR"/>
        </w:rPr>
        <w:t>ی</w:t>
      </w:r>
      <w:r w:rsidRPr="00990030">
        <w:rPr>
          <w:rtl/>
          <w:lang w:bidi="fa-IR"/>
        </w:rPr>
        <w:t xml:space="preserve"> كنم كه جز در موارد</w:t>
      </w:r>
      <w:r w:rsidR="008A129A">
        <w:rPr>
          <w:rtl/>
          <w:lang w:bidi="fa-IR"/>
        </w:rPr>
        <w:t>ی</w:t>
      </w:r>
      <w:r w:rsidRPr="00990030">
        <w:rPr>
          <w:rtl/>
          <w:lang w:bidi="fa-IR"/>
        </w:rPr>
        <w:t xml:space="preserve"> كه خواست و اراده خدا تعلق گيرد هر آينه و البته خود را با رنج و ناراحت</w:t>
      </w:r>
      <w:r w:rsidR="008A129A">
        <w:rPr>
          <w:rtl/>
          <w:lang w:bidi="fa-IR"/>
        </w:rPr>
        <w:t>ی</w:t>
      </w:r>
      <w:r w:rsidRPr="00990030">
        <w:rPr>
          <w:rtl/>
          <w:lang w:bidi="fa-IR"/>
        </w:rPr>
        <w:t xml:space="preserve"> پرورش م</w:t>
      </w:r>
      <w:r w:rsidR="008A129A">
        <w:rPr>
          <w:rtl/>
          <w:lang w:bidi="fa-IR"/>
        </w:rPr>
        <w:t>ی</w:t>
      </w:r>
      <w:r w:rsidRPr="00990030">
        <w:rPr>
          <w:rtl/>
          <w:lang w:bidi="fa-IR"/>
        </w:rPr>
        <w:t xml:space="preserve"> دهم</w:t>
      </w:r>
      <w:r>
        <w:rPr>
          <w:rtl/>
          <w:lang w:bidi="fa-IR"/>
        </w:rPr>
        <w:t>،</w:t>
      </w:r>
      <w:r w:rsidRPr="00990030">
        <w:rPr>
          <w:rtl/>
          <w:lang w:bidi="fa-IR"/>
        </w:rPr>
        <w:t xml:space="preserve"> به گونه ا</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خوراك خود به گرده ا</w:t>
      </w:r>
      <w:r w:rsidR="008A129A">
        <w:rPr>
          <w:rtl/>
          <w:lang w:bidi="fa-IR"/>
        </w:rPr>
        <w:t>ی</w:t>
      </w:r>
      <w:r w:rsidRPr="00990030">
        <w:rPr>
          <w:rtl/>
          <w:lang w:bidi="fa-IR"/>
        </w:rPr>
        <w:t xml:space="preserve"> نان كه اگر به دست آيد خشنود گردم و برا</w:t>
      </w:r>
      <w:r w:rsidR="008A129A">
        <w:rPr>
          <w:rtl/>
          <w:lang w:bidi="fa-IR"/>
        </w:rPr>
        <w:t>ی</w:t>
      </w:r>
      <w:r w:rsidRPr="00990030">
        <w:rPr>
          <w:rtl/>
          <w:lang w:bidi="fa-IR"/>
        </w:rPr>
        <w:t xml:space="preserve"> نان خورش خود به نمك قانع باشم و هر آينه به تحقيق چشم را به حال خود م</w:t>
      </w:r>
      <w:r w:rsidR="008A129A">
        <w:rPr>
          <w:rtl/>
          <w:lang w:bidi="fa-IR"/>
        </w:rPr>
        <w:t>ی</w:t>
      </w:r>
      <w:r w:rsidRPr="00990030">
        <w:rPr>
          <w:rtl/>
          <w:lang w:bidi="fa-IR"/>
        </w:rPr>
        <w:t xml:space="preserve"> گذارم تا مانند چشمه آب</w:t>
      </w:r>
      <w:r w:rsidR="008A129A">
        <w:rPr>
          <w:rtl/>
          <w:lang w:bidi="fa-IR"/>
        </w:rPr>
        <w:t>ی</w:t>
      </w:r>
      <w:r w:rsidRPr="00990030">
        <w:rPr>
          <w:rtl/>
          <w:lang w:bidi="fa-IR"/>
        </w:rPr>
        <w:t xml:space="preserve"> كه جريان آن قطع گشته چندان بگريد تا از اشك ته</w:t>
      </w:r>
      <w:r w:rsidR="008A129A">
        <w:rPr>
          <w:rtl/>
          <w:lang w:bidi="fa-IR"/>
        </w:rPr>
        <w:t>ی</w:t>
      </w:r>
      <w:r w:rsidRPr="00990030">
        <w:rPr>
          <w:rtl/>
          <w:lang w:bidi="fa-IR"/>
        </w:rPr>
        <w:t xml:space="preserve"> گردد، آيا حيوان</w:t>
      </w:r>
      <w:r w:rsidR="008A129A">
        <w:rPr>
          <w:rtl/>
          <w:lang w:bidi="fa-IR"/>
        </w:rPr>
        <w:t>ی</w:t>
      </w:r>
      <w:r w:rsidRPr="00990030">
        <w:rPr>
          <w:rtl/>
          <w:lang w:bidi="fa-IR"/>
        </w:rPr>
        <w:t xml:space="preserve"> م</w:t>
      </w:r>
      <w:r w:rsidR="008A129A">
        <w:rPr>
          <w:rtl/>
          <w:lang w:bidi="fa-IR"/>
        </w:rPr>
        <w:t>ی</w:t>
      </w:r>
      <w:r w:rsidRPr="00990030">
        <w:rPr>
          <w:rtl/>
          <w:lang w:bidi="fa-IR"/>
        </w:rPr>
        <w:t xml:space="preserve"> چرد و شكم خود را از علوفه پر م</w:t>
      </w:r>
      <w:r w:rsidR="008A129A">
        <w:rPr>
          <w:rtl/>
          <w:lang w:bidi="fa-IR"/>
        </w:rPr>
        <w:t>ی</w:t>
      </w:r>
      <w:r w:rsidRPr="00990030">
        <w:rPr>
          <w:rtl/>
          <w:lang w:bidi="fa-IR"/>
        </w:rPr>
        <w:t xml:space="preserve"> سازد آن گاه به پهلو م</w:t>
      </w:r>
      <w:r w:rsidR="008A129A">
        <w:rPr>
          <w:rtl/>
          <w:lang w:bidi="fa-IR"/>
        </w:rPr>
        <w:t>ی</w:t>
      </w:r>
      <w:r w:rsidRPr="00990030">
        <w:rPr>
          <w:rtl/>
          <w:lang w:bidi="fa-IR"/>
        </w:rPr>
        <w:t xml:space="preserve"> افتد؟</w:t>
      </w:r>
    </w:p>
    <w:p w:rsidR="00990030" w:rsidRPr="00990030" w:rsidRDefault="00990030" w:rsidP="00990030">
      <w:pPr>
        <w:pStyle w:val="libNormal"/>
        <w:rPr>
          <w:lang w:bidi="fa-IR"/>
        </w:rPr>
      </w:pPr>
      <w:r w:rsidRPr="00990030">
        <w:rPr>
          <w:rtl/>
          <w:lang w:bidi="fa-IR"/>
        </w:rPr>
        <w:t>و يا گله ا</w:t>
      </w:r>
      <w:r w:rsidR="008A129A">
        <w:rPr>
          <w:rtl/>
          <w:lang w:bidi="fa-IR"/>
        </w:rPr>
        <w:t>ی</w:t>
      </w:r>
      <w:r w:rsidRPr="00990030">
        <w:rPr>
          <w:rtl/>
          <w:lang w:bidi="fa-IR"/>
        </w:rPr>
        <w:t xml:space="preserve"> از گوسفندان از گياهان مخصوص به خود سير م</w:t>
      </w:r>
      <w:r w:rsidR="008A129A">
        <w:rPr>
          <w:rtl/>
          <w:lang w:bidi="fa-IR"/>
        </w:rPr>
        <w:t>ی</w:t>
      </w:r>
      <w:r w:rsidRPr="00990030">
        <w:rPr>
          <w:rtl/>
          <w:lang w:bidi="fa-IR"/>
        </w:rPr>
        <w:t xml:space="preserve"> شوند و در محل استراحت خود م</w:t>
      </w:r>
      <w:r w:rsidR="008A129A">
        <w:rPr>
          <w:rtl/>
          <w:lang w:bidi="fa-IR"/>
        </w:rPr>
        <w:t>ی</w:t>
      </w:r>
      <w:r w:rsidRPr="00990030">
        <w:rPr>
          <w:rtl/>
          <w:lang w:bidi="fa-IR"/>
        </w:rPr>
        <w:t xml:space="preserve"> خوابند؟ و آيا عل</w:t>
      </w:r>
      <w:r w:rsidR="008A129A">
        <w:rPr>
          <w:rtl/>
          <w:lang w:bidi="fa-IR"/>
        </w:rPr>
        <w:t>ی</w:t>
      </w:r>
      <w:r w:rsidRPr="00990030">
        <w:rPr>
          <w:rtl/>
          <w:lang w:bidi="fa-IR"/>
        </w:rPr>
        <w:t xml:space="preserve"> هم (مانند آن ها) توشه و غذا</w:t>
      </w:r>
      <w:r w:rsidR="008A129A">
        <w:rPr>
          <w:rtl/>
          <w:lang w:bidi="fa-IR"/>
        </w:rPr>
        <w:t>ی</w:t>
      </w:r>
      <w:r w:rsidRPr="00990030">
        <w:rPr>
          <w:rtl/>
          <w:lang w:bidi="fa-IR"/>
        </w:rPr>
        <w:t xml:space="preserve"> خويش را خورد، سپس به استراحت پردازد؟ در اين صورت چشم او روشن باد! كه پس از سال ها</w:t>
      </w:r>
      <w:r w:rsidR="008A129A">
        <w:rPr>
          <w:rtl/>
          <w:lang w:bidi="fa-IR"/>
        </w:rPr>
        <w:t>ی</w:t>
      </w:r>
      <w:r w:rsidRPr="00990030">
        <w:rPr>
          <w:rtl/>
          <w:lang w:bidi="fa-IR"/>
        </w:rPr>
        <w:t xml:space="preserve"> طولان</w:t>
      </w:r>
      <w:r w:rsidR="008A129A">
        <w:rPr>
          <w:rtl/>
          <w:lang w:bidi="fa-IR"/>
        </w:rPr>
        <w:t>ی</w:t>
      </w:r>
      <w:r w:rsidRPr="00990030">
        <w:rPr>
          <w:rtl/>
          <w:lang w:bidi="fa-IR"/>
        </w:rPr>
        <w:t xml:space="preserve"> از چارپا</w:t>
      </w:r>
      <w:r w:rsidR="008A129A">
        <w:rPr>
          <w:rtl/>
          <w:lang w:bidi="fa-IR"/>
        </w:rPr>
        <w:t>ی</w:t>
      </w:r>
      <w:r w:rsidRPr="00990030">
        <w:rPr>
          <w:rtl/>
          <w:lang w:bidi="fa-IR"/>
        </w:rPr>
        <w:t xml:space="preserve"> ب</w:t>
      </w:r>
      <w:r w:rsidR="008A129A">
        <w:rPr>
          <w:rtl/>
          <w:lang w:bidi="fa-IR"/>
        </w:rPr>
        <w:t>ی</w:t>
      </w:r>
      <w:r w:rsidRPr="00990030">
        <w:rPr>
          <w:rtl/>
          <w:lang w:bidi="fa-IR"/>
        </w:rPr>
        <w:t xml:space="preserve"> چوپان رها از تكليف و گوسفندان چرنده پيرو</w:t>
      </w:r>
      <w:r w:rsidR="008A129A">
        <w:rPr>
          <w:rtl/>
          <w:lang w:bidi="fa-IR"/>
        </w:rPr>
        <w:t>ی</w:t>
      </w:r>
      <w:r w:rsidRPr="00990030">
        <w:rPr>
          <w:rtl/>
          <w:lang w:bidi="fa-IR"/>
        </w:rPr>
        <w:t xml:space="preserve">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1396</w:t>
      </w:r>
      <w:r w:rsidRPr="00840E48">
        <w:rPr>
          <w:rStyle w:val="libFootnotenumChar"/>
          <w:rtl/>
        </w:rPr>
        <w:t>)</w:t>
      </w:r>
    </w:p>
    <w:p w:rsidR="00B40643" w:rsidRDefault="00512D76" w:rsidP="00B40643">
      <w:pPr>
        <w:pStyle w:val="libBold1"/>
        <w:rPr>
          <w:rtl/>
          <w:lang w:bidi="fa-IR"/>
        </w:rPr>
      </w:pPr>
      <w:r>
        <w:rPr>
          <w:rtl/>
          <w:lang w:bidi="fa-IR"/>
        </w:rPr>
        <w:t>1403</w:t>
      </w:r>
      <w:r w:rsidR="00990030" w:rsidRPr="00990030">
        <w:rPr>
          <w:rtl/>
          <w:lang w:bidi="fa-IR"/>
        </w:rPr>
        <w:t>. حالات زاهدين در دنيا</w:t>
      </w:r>
    </w:p>
    <w:p w:rsidR="00990030" w:rsidRPr="00990030" w:rsidRDefault="00B40643" w:rsidP="00990030">
      <w:pPr>
        <w:pStyle w:val="libNormal"/>
        <w:rPr>
          <w:lang w:bidi="fa-IR"/>
        </w:rPr>
      </w:pPr>
      <w:r>
        <w:rPr>
          <w:rFonts w:hint="cs"/>
          <w:rtl/>
          <w:lang w:bidi="fa-IR"/>
        </w:rPr>
        <w:lastRenderedPageBreak/>
        <w:t>«</w:t>
      </w:r>
      <w:r w:rsidR="00990030" w:rsidRPr="00B40643">
        <w:rPr>
          <w:rStyle w:val="libHadeesChar"/>
          <w:rtl/>
        </w:rPr>
        <w:t>ان الزاهدين ف</w:t>
      </w:r>
      <w:r w:rsidR="008A129A" w:rsidRPr="00B40643">
        <w:rPr>
          <w:rStyle w:val="libHadeesChar"/>
          <w:rtl/>
        </w:rPr>
        <w:t>ی</w:t>
      </w:r>
      <w:r w:rsidR="00990030" w:rsidRPr="00B40643">
        <w:rPr>
          <w:rStyle w:val="libHadeesChar"/>
          <w:rtl/>
        </w:rPr>
        <w:t xml:space="preserve"> الدنيا، تبك</w:t>
      </w:r>
      <w:r w:rsidR="008A129A" w:rsidRPr="00B40643">
        <w:rPr>
          <w:rStyle w:val="libHadeesChar"/>
          <w:rtl/>
        </w:rPr>
        <w:t>ی</w:t>
      </w:r>
      <w:r w:rsidR="00990030" w:rsidRPr="00B40643">
        <w:rPr>
          <w:rStyle w:val="libHadeesChar"/>
          <w:rtl/>
        </w:rPr>
        <w:t xml:space="preserve"> قلوبهم و ضحكوا. و يشتد حزنهم و ان فرحوا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دل ها</w:t>
      </w:r>
      <w:r w:rsidR="008A129A">
        <w:rPr>
          <w:rtl/>
          <w:lang w:bidi="fa-IR"/>
        </w:rPr>
        <w:t>ی</w:t>
      </w:r>
      <w:r w:rsidRPr="00990030">
        <w:rPr>
          <w:rtl/>
          <w:lang w:bidi="fa-IR"/>
        </w:rPr>
        <w:t xml:space="preserve"> پارسايان در اين دنيا م</w:t>
      </w:r>
      <w:r w:rsidR="008A129A">
        <w:rPr>
          <w:rtl/>
          <w:lang w:bidi="fa-IR"/>
        </w:rPr>
        <w:t>ی</w:t>
      </w:r>
      <w:r w:rsidRPr="00990030">
        <w:rPr>
          <w:rtl/>
          <w:lang w:bidi="fa-IR"/>
        </w:rPr>
        <w:t xml:space="preserve"> گريد، اگر چه بخندند، و اندوه آنان سخت م</w:t>
      </w:r>
      <w:r w:rsidR="008A129A">
        <w:rPr>
          <w:rtl/>
          <w:lang w:bidi="fa-IR"/>
        </w:rPr>
        <w:t>ی</w:t>
      </w:r>
      <w:r w:rsidRPr="00990030">
        <w:rPr>
          <w:rtl/>
          <w:lang w:bidi="fa-IR"/>
        </w:rPr>
        <w:t xml:space="preserve"> شود اگر چه شادمان باشند.</w:t>
      </w:r>
    </w:p>
    <w:p w:rsidR="00990030" w:rsidRPr="00990030" w:rsidRDefault="00512D76" w:rsidP="00B40643">
      <w:pPr>
        <w:pStyle w:val="libBold1"/>
        <w:rPr>
          <w:lang w:bidi="fa-IR"/>
        </w:rPr>
      </w:pPr>
      <w:r>
        <w:rPr>
          <w:rtl/>
          <w:lang w:bidi="fa-IR"/>
        </w:rPr>
        <w:t>1404</w:t>
      </w:r>
      <w:r w:rsidR="00990030" w:rsidRPr="00990030">
        <w:rPr>
          <w:rtl/>
          <w:lang w:bidi="fa-IR"/>
        </w:rPr>
        <w:t xml:space="preserve">. امنيت در ترس </w:t>
      </w:r>
      <w:r w:rsidR="00990030" w:rsidRPr="00840E48">
        <w:rPr>
          <w:rStyle w:val="libFootnotenumChar"/>
          <w:rtl/>
        </w:rPr>
        <w:t>(</w:t>
      </w:r>
      <w:r w:rsidRPr="00840E48">
        <w:rPr>
          <w:rStyle w:val="libFootnotenumChar"/>
          <w:rtl/>
        </w:rPr>
        <w:t>1397</w:t>
      </w:r>
      <w:r w:rsidR="00990030" w:rsidRPr="00840E48">
        <w:rPr>
          <w:rStyle w:val="libFootnotenumChar"/>
          <w:rtl/>
        </w:rPr>
        <w:t>)</w:t>
      </w:r>
    </w:p>
    <w:p w:rsidR="00990030" w:rsidRPr="00990030" w:rsidRDefault="00B40643" w:rsidP="00B40643">
      <w:pPr>
        <w:pStyle w:val="libNormal"/>
        <w:rPr>
          <w:lang w:bidi="fa-IR"/>
        </w:rPr>
      </w:pPr>
      <w:r>
        <w:rPr>
          <w:rFonts w:hint="cs"/>
          <w:rtl/>
          <w:lang w:bidi="fa-IR"/>
        </w:rPr>
        <w:t>«</w:t>
      </w:r>
      <w:r w:rsidR="00990030" w:rsidRPr="00B40643">
        <w:rPr>
          <w:rStyle w:val="libHadeesChar"/>
          <w:rtl/>
        </w:rPr>
        <w:t xml:space="preserve">من خاف </w:t>
      </w:r>
      <w:r w:rsidRPr="00B40643">
        <w:rPr>
          <w:rStyle w:val="libHadeesChar"/>
          <w:rFonts w:hint="cs"/>
          <w:rtl/>
        </w:rPr>
        <w:t>أ</w:t>
      </w:r>
      <w:r w:rsidR="00990030" w:rsidRPr="00B40643">
        <w:rPr>
          <w:rStyle w:val="libHadeesChar"/>
          <w:rtl/>
        </w:rPr>
        <w:t>من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ترسيد در امان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1398</w:t>
      </w:r>
      <w:r w:rsidRPr="00840E48">
        <w:rPr>
          <w:rStyle w:val="libFootnotenumChar"/>
          <w:rtl/>
        </w:rPr>
        <w:t>)</w:t>
      </w:r>
    </w:p>
    <w:p w:rsidR="00B40643" w:rsidRDefault="00512D76" w:rsidP="00B40643">
      <w:pPr>
        <w:pStyle w:val="libBold1"/>
        <w:rPr>
          <w:rtl/>
          <w:lang w:bidi="fa-IR"/>
        </w:rPr>
      </w:pPr>
      <w:r>
        <w:rPr>
          <w:rtl/>
          <w:lang w:bidi="fa-IR"/>
        </w:rPr>
        <w:t>1405</w:t>
      </w:r>
      <w:r w:rsidR="00990030" w:rsidRPr="00990030">
        <w:rPr>
          <w:rtl/>
          <w:lang w:bidi="fa-IR"/>
        </w:rPr>
        <w:t>. حقيقت زهد</w:t>
      </w:r>
    </w:p>
    <w:p w:rsidR="00990030" w:rsidRPr="00990030" w:rsidRDefault="00B40643" w:rsidP="00B40643">
      <w:pPr>
        <w:pStyle w:val="libNormal"/>
        <w:rPr>
          <w:lang w:bidi="fa-IR"/>
        </w:rPr>
      </w:pPr>
      <w:r>
        <w:rPr>
          <w:rFonts w:hint="cs"/>
          <w:rtl/>
          <w:lang w:bidi="fa-IR"/>
        </w:rPr>
        <w:t>«</w:t>
      </w:r>
      <w:r w:rsidR="00990030" w:rsidRPr="00B40643">
        <w:rPr>
          <w:rStyle w:val="libHadeesChar"/>
          <w:rtl/>
        </w:rPr>
        <w:t>الزهد كله بين كلمتين من القرآن: قال الله سبحانه</w:t>
      </w:r>
      <w:r w:rsidR="00990030" w:rsidRPr="00990030">
        <w:rPr>
          <w:rtl/>
          <w:lang w:bidi="fa-IR"/>
        </w:rPr>
        <w:t xml:space="preserve"> </w:t>
      </w:r>
      <w:r w:rsidR="00990030" w:rsidRPr="00B40643">
        <w:rPr>
          <w:rStyle w:val="libAlaemChar"/>
          <w:rtl/>
        </w:rPr>
        <w:t>(</w:t>
      </w:r>
      <w:r w:rsidRPr="00B40643">
        <w:rPr>
          <w:rStyle w:val="libAieChar"/>
          <w:rtl/>
          <w:lang w:bidi="fa-IR"/>
        </w:rPr>
        <w:t>لِّكَيْلَا تَأْسَوْا عَلَىٰ مَا فَاتَكُمْ وَلَا تَفْرَحُوا بِمَا آتَاكُمْ</w:t>
      </w:r>
      <w:r w:rsidR="00540450" w:rsidRPr="00B40643">
        <w:rPr>
          <w:rStyle w:val="libAlaemChar"/>
          <w:rtl/>
        </w:rPr>
        <w:t>)</w:t>
      </w:r>
      <w:r w:rsidR="00990030" w:rsidRPr="00990030">
        <w:rPr>
          <w:rtl/>
          <w:lang w:bidi="fa-IR"/>
        </w:rPr>
        <w:t xml:space="preserve"> </w:t>
      </w:r>
      <w:r w:rsidR="00990030" w:rsidRPr="00B40643">
        <w:rPr>
          <w:rStyle w:val="libHadeesChar"/>
          <w:rtl/>
        </w:rPr>
        <w:t>و من لم ي</w:t>
      </w:r>
      <w:r w:rsidRPr="00B40643">
        <w:rPr>
          <w:rStyle w:val="libHadeesChar"/>
          <w:rFonts w:hint="cs"/>
          <w:rtl/>
        </w:rPr>
        <w:t>أ</w:t>
      </w:r>
      <w:r w:rsidR="00990030" w:rsidRPr="00B40643">
        <w:rPr>
          <w:rStyle w:val="libHadeesChar"/>
          <w:rtl/>
        </w:rPr>
        <w:t>س عل</w:t>
      </w:r>
      <w:r w:rsidR="008A129A" w:rsidRPr="00B40643">
        <w:rPr>
          <w:rStyle w:val="libHadeesChar"/>
          <w:rtl/>
        </w:rPr>
        <w:t>ی</w:t>
      </w:r>
      <w:r w:rsidR="00990030" w:rsidRPr="00B40643">
        <w:rPr>
          <w:rStyle w:val="libHadeesChar"/>
          <w:rtl/>
        </w:rPr>
        <w:t xml:space="preserve"> الماض</w:t>
      </w:r>
      <w:r w:rsidR="008A129A" w:rsidRPr="00B40643">
        <w:rPr>
          <w:rStyle w:val="libHadeesChar"/>
          <w:rtl/>
        </w:rPr>
        <w:t>ی</w:t>
      </w:r>
      <w:r w:rsidR="00990030" w:rsidRPr="00B40643">
        <w:rPr>
          <w:rStyle w:val="libHadeesChar"/>
          <w:rtl/>
        </w:rPr>
        <w:t>، و لم يفرح بالات</w:t>
      </w:r>
      <w:r w:rsidR="008A129A" w:rsidRPr="00B40643">
        <w:rPr>
          <w:rStyle w:val="libHadeesChar"/>
          <w:rtl/>
        </w:rPr>
        <w:t>ی</w:t>
      </w:r>
      <w:r w:rsidR="00990030" w:rsidRPr="00B40643">
        <w:rPr>
          <w:rStyle w:val="libHadeesChar"/>
          <w:rtl/>
        </w:rPr>
        <w:t xml:space="preserve">، فقد </w:t>
      </w:r>
      <w:r w:rsidRPr="00B40643">
        <w:rPr>
          <w:rStyle w:val="libHadeesChar"/>
          <w:rFonts w:hint="cs"/>
          <w:rtl/>
        </w:rPr>
        <w:t>أ</w:t>
      </w:r>
      <w:r w:rsidR="00990030" w:rsidRPr="00B40643">
        <w:rPr>
          <w:rStyle w:val="libHadeesChar"/>
          <w:rtl/>
        </w:rPr>
        <w:t>خذ الزهد بطرفيه</w:t>
      </w:r>
      <w:r w:rsidR="00990030" w:rsidRPr="00990030">
        <w:rPr>
          <w:rtl/>
          <w:lang w:bidi="fa-IR"/>
        </w:rPr>
        <w:t>.</w:t>
      </w:r>
      <w:r>
        <w:rPr>
          <w:rFonts w:hint="cs"/>
          <w:rtl/>
          <w:lang w:bidi="fa-IR"/>
        </w:rPr>
        <w:t>»</w:t>
      </w:r>
    </w:p>
    <w:p w:rsidR="00990030" w:rsidRPr="00990030" w:rsidRDefault="00990030" w:rsidP="00B40643">
      <w:pPr>
        <w:pStyle w:val="libNormal"/>
        <w:rPr>
          <w:lang w:bidi="fa-IR"/>
        </w:rPr>
      </w:pPr>
      <w:r w:rsidRPr="00990030">
        <w:rPr>
          <w:rtl/>
          <w:lang w:bidi="fa-IR"/>
        </w:rPr>
        <w:t>تمام زهد در دو جمله از قرآن آمده است</w:t>
      </w:r>
      <w:r>
        <w:rPr>
          <w:rtl/>
          <w:lang w:bidi="fa-IR"/>
        </w:rPr>
        <w:t>،</w:t>
      </w:r>
      <w:r w:rsidRPr="00990030">
        <w:rPr>
          <w:rtl/>
          <w:lang w:bidi="fa-IR"/>
        </w:rPr>
        <w:t xml:space="preserve"> خداوند م</w:t>
      </w:r>
      <w:r w:rsidR="008A129A">
        <w:rPr>
          <w:rtl/>
          <w:lang w:bidi="fa-IR"/>
        </w:rPr>
        <w:t>ی</w:t>
      </w:r>
      <w:r w:rsidRPr="00990030">
        <w:rPr>
          <w:rtl/>
          <w:lang w:bidi="fa-IR"/>
        </w:rPr>
        <w:t xml:space="preserve"> فرمايد: نسبت به آن چه از دست م</w:t>
      </w:r>
      <w:r w:rsidR="008A129A">
        <w:rPr>
          <w:rtl/>
          <w:lang w:bidi="fa-IR"/>
        </w:rPr>
        <w:t>ی</w:t>
      </w:r>
      <w:r w:rsidRPr="00990030">
        <w:rPr>
          <w:rtl/>
          <w:lang w:bidi="fa-IR"/>
        </w:rPr>
        <w:t xml:space="preserve"> دهيد ت</w:t>
      </w:r>
      <w:r w:rsidR="00B40643">
        <w:rPr>
          <w:rFonts w:hint="cs"/>
          <w:rtl/>
          <w:lang w:bidi="fa-IR"/>
        </w:rPr>
        <w:t>أ</w:t>
      </w:r>
      <w:r w:rsidRPr="00990030">
        <w:rPr>
          <w:rtl/>
          <w:lang w:bidi="fa-IR"/>
        </w:rPr>
        <w:t>سف نخوريد و بر آن چه به دست م</w:t>
      </w:r>
      <w:r w:rsidR="008A129A">
        <w:rPr>
          <w:rtl/>
          <w:lang w:bidi="fa-IR"/>
        </w:rPr>
        <w:t>ی</w:t>
      </w:r>
      <w:r w:rsidRPr="00990030">
        <w:rPr>
          <w:rtl/>
          <w:lang w:bidi="fa-IR"/>
        </w:rPr>
        <w:t xml:space="preserve"> آوريد شادمان نباشيدو كس</w:t>
      </w:r>
      <w:r w:rsidR="008A129A">
        <w:rPr>
          <w:rtl/>
          <w:lang w:bidi="fa-IR"/>
        </w:rPr>
        <w:t>ی</w:t>
      </w:r>
      <w:r w:rsidRPr="00990030">
        <w:rPr>
          <w:rtl/>
          <w:lang w:bidi="fa-IR"/>
        </w:rPr>
        <w:t xml:space="preserve"> كه غم گذشته نخورد و از آينده خوشحال نشود، هر دو جانب زهد را در اختيار گرفته است</w:t>
      </w:r>
      <w:r>
        <w:rPr>
          <w:rtl/>
          <w:lang w:bidi="fa-IR"/>
        </w:rPr>
        <w:t>.</w:t>
      </w:r>
      <w:r w:rsidRPr="00990030">
        <w:rPr>
          <w:rtl/>
          <w:lang w:bidi="fa-IR"/>
        </w:rPr>
        <w:t xml:space="preserve"> (كنايه از اين كه حقيقت زهد ترك تمام وابستگ</w:t>
      </w:r>
      <w:r w:rsidR="008A129A">
        <w:rPr>
          <w:rtl/>
          <w:lang w:bidi="fa-IR"/>
        </w:rPr>
        <w:t>ی</w:t>
      </w:r>
      <w:r w:rsidRPr="00990030">
        <w:rPr>
          <w:rtl/>
          <w:lang w:bidi="fa-IR"/>
        </w:rPr>
        <w:t xml:space="preserve"> ها</w:t>
      </w:r>
      <w:r w:rsidR="008A129A">
        <w:rPr>
          <w:rtl/>
          <w:lang w:bidi="fa-IR"/>
        </w:rPr>
        <w:t>ی</w:t>
      </w:r>
      <w:r w:rsidRPr="00990030">
        <w:rPr>
          <w:rtl/>
          <w:lang w:bidi="fa-IR"/>
        </w:rPr>
        <w:t xml:space="preserve"> گذشته و آينده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1399</w:t>
      </w:r>
      <w:r w:rsidRPr="00840E48">
        <w:rPr>
          <w:rStyle w:val="libFootnotenumChar"/>
          <w:rtl/>
        </w:rPr>
        <w:t>)</w:t>
      </w:r>
    </w:p>
    <w:p w:rsidR="00B40643" w:rsidRDefault="00512D76" w:rsidP="00B40643">
      <w:pPr>
        <w:pStyle w:val="libBold1"/>
        <w:rPr>
          <w:rtl/>
          <w:lang w:bidi="fa-IR"/>
        </w:rPr>
      </w:pPr>
      <w:r>
        <w:rPr>
          <w:rtl/>
          <w:lang w:bidi="fa-IR"/>
        </w:rPr>
        <w:t>1406</w:t>
      </w:r>
      <w:r w:rsidR="00990030" w:rsidRPr="00990030">
        <w:rPr>
          <w:rtl/>
          <w:lang w:bidi="fa-IR"/>
        </w:rPr>
        <w:t>. مسابقه در خوب</w:t>
      </w:r>
      <w:r w:rsidR="008A129A">
        <w:rPr>
          <w:rtl/>
          <w:lang w:bidi="fa-IR"/>
        </w:rPr>
        <w:t>ی</w:t>
      </w:r>
      <w:r w:rsidR="00990030" w:rsidRPr="00990030">
        <w:rPr>
          <w:rtl/>
          <w:lang w:bidi="fa-IR"/>
        </w:rPr>
        <w:t xml:space="preserve"> ها</w:t>
      </w:r>
    </w:p>
    <w:p w:rsidR="00990030" w:rsidRPr="00990030" w:rsidRDefault="00B40643" w:rsidP="00B40643">
      <w:pPr>
        <w:pStyle w:val="libNormal"/>
        <w:rPr>
          <w:lang w:bidi="fa-IR"/>
        </w:rPr>
      </w:pPr>
      <w:r>
        <w:rPr>
          <w:rFonts w:hint="cs"/>
          <w:rtl/>
          <w:lang w:bidi="fa-IR"/>
        </w:rPr>
        <w:t>«</w:t>
      </w:r>
      <w:r w:rsidR="00990030" w:rsidRPr="00B40643">
        <w:rPr>
          <w:rStyle w:val="libHadeesChar"/>
          <w:rtl/>
        </w:rPr>
        <w:t xml:space="preserve">ان الدنيا </w:t>
      </w:r>
      <w:r w:rsidRPr="00B40643">
        <w:rPr>
          <w:rStyle w:val="libHadeesChar"/>
          <w:rFonts w:hint="cs"/>
          <w:rtl/>
        </w:rPr>
        <w:t>أ</w:t>
      </w:r>
      <w:r w:rsidR="00990030" w:rsidRPr="00B40643">
        <w:rPr>
          <w:rStyle w:val="libHadeesChar"/>
          <w:rtl/>
        </w:rPr>
        <w:t xml:space="preserve">دبرت، و آدنت بوداع، و ان الاخرة قد </w:t>
      </w:r>
      <w:r w:rsidRPr="00B40643">
        <w:rPr>
          <w:rStyle w:val="libHadeesChar"/>
          <w:rFonts w:hint="cs"/>
          <w:rtl/>
        </w:rPr>
        <w:t>أ</w:t>
      </w:r>
      <w:r w:rsidR="00990030" w:rsidRPr="00B40643">
        <w:rPr>
          <w:rStyle w:val="libHadeesChar"/>
          <w:rtl/>
        </w:rPr>
        <w:t xml:space="preserve">قبلت و </w:t>
      </w:r>
      <w:r w:rsidRPr="00B40643">
        <w:rPr>
          <w:rStyle w:val="libHadeesChar"/>
          <w:rFonts w:hint="cs"/>
          <w:rtl/>
        </w:rPr>
        <w:t>أ</w:t>
      </w:r>
      <w:r w:rsidR="00990030" w:rsidRPr="00B40643">
        <w:rPr>
          <w:rStyle w:val="libHadeesChar"/>
          <w:rtl/>
        </w:rPr>
        <w:t xml:space="preserve">شرفت باطلاع. </w:t>
      </w:r>
      <w:r>
        <w:rPr>
          <w:rStyle w:val="libHadeesChar"/>
          <w:rFonts w:hint="cs"/>
          <w:rtl/>
        </w:rPr>
        <w:t>إ</w:t>
      </w:r>
      <w:r w:rsidR="00990030" w:rsidRPr="00B40643">
        <w:rPr>
          <w:rStyle w:val="libHadeesChar"/>
          <w:rtl/>
        </w:rPr>
        <w:t>لا و ان اليوم المضمار و غدا السباق، و السبقة الجنة، و الغاية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دنيا به تحقيق پشت كرده و اعلام خداحافظ</w:t>
      </w:r>
      <w:r w:rsidR="008A129A">
        <w:rPr>
          <w:rtl/>
          <w:lang w:bidi="fa-IR"/>
        </w:rPr>
        <w:t>ی</w:t>
      </w:r>
      <w:r w:rsidRPr="00990030">
        <w:rPr>
          <w:rtl/>
          <w:lang w:bidi="fa-IR"/>
        </w:rPr>
        <w:t xml:space="preserve"> نموده است و به راست</w:t>
      </w:r>
      <w:r w:rsidR="008A129A">
        <w:rPr>
          <w:rtl/>
          <w:lang w:bidi="fa-IR"/>
        </w:rPr>
        <w:t>ی</w:t>
      </w:r>
      <w:r w:rsidRPr="00990030">
        <w:rPr>
          <w:rtl/>
          <w:lang w:bidi="fa-IR"/>
        </w:rPr>
        <w:t xml:space="preserve"> آخرت را به تحقيق با نشان دادن خود (به وسيله علامت هاي</w:t>
      </w:r>
      <w:r w:rsidR="008A129A">
        <w:rPr>
          <w:rtl/>
          <w:lang w:bidi="fa-IR"/>
        </w:rPr>
        <w:t>ی</w:t>
      </w:r>
      <w:r w:rsidRPr="00990030">
        <w:rPr>
          <w:rtl/>
          <w:lang w:bidi="fa-IR"/>
        </w:rPr>
        <w:t xml:space="preserve"> كه از آن ديده م</w:t>
      </w:r>
      <w:r w:rsidR="008A129A">
        <w:rPr>
          <w:rtl/>
          <w:lang w:bidi="fa-IR"/>
        </w:rPr>
        <w:t>ی</w:t>
      </w:r>
      <w:r w:rsidRPr="00990030">
        <w:rPr>
          <w:rtl/>
          <w:lang w:bidi="fa-IR"/>
        </w:rPr>
        <w:t xml:space="preserve"> شود) به سو</w:t>
      </w:r>
      <w:r w:rsidR="008A129A">
        <w:rPr>
          <w:rtl/>
          <w:lang w:bidi="fa-IR"/>
        </w:rPr>
        <w:t>ی</w:t>
      </w:r>
      <w:r w:rsidRPr="00990030">
        <w:rPr>
          <w:rtl/>
          <w:lang w:bidi="fa-IR"/>
        </w:rPr>
        <w:t xml:space="preserve"> ما نظر افكنده است</w:t>
      </w:r>
      <w:r>
        <w:rPr>
          <w:rtl/>
          <w:lang w:bidi="fa-IR"/>
        </w:rPr>
        <w:t>.</w:t>
      </w:r>
      <w:r w:rsidRPr="00990030">
        <w:rPr>
          <w:rtl/>
          <w:lang w:bidi="fa-IR"/>
        </w:rPr>
        <w:t xml:space="preserve"> آگاه باشيد كه امروز به راست</w:t>
      </w:r>
      <w:r w:rsidR="008A129A">
        <w:rPr>
          <w:rtl/>
          <w:lang w:bidi="fa-IR"/>
        </w:rPr>
        <w:t>ی</w:t>
      </w:r>
      <w:r w:rsidRPr="00990030">
        <w:rPr>
          <w:rtl/>
          <w:lang w:bidi="fa-IR"/>
        </w:rPr>
        <w:t xml:space="preserve"> زمان آمادگ</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مسابقه و فردا روز مسابقه است و نقطه پايان</w:t>
      </w:r>
      <w:r w:rsidR="008A129A">
        <w:rPr>
          <w:rtl/>
          <w:lang w:bidi="fa-IR"/>
        </w:rPr>
        <w:t>ی</w:t>
      </w:r>
      <w:r w:rsidRPr="00990030">
        <w:rPr>
          <w:rtl/>
          <w:lang w:bidi="fa-IR"/>
        </w:rPr>
        <w:t xml:space="preserve"> كه برنده آن مسابقه بايد به آن برسد (يعن</w:t>
      </w:r>
      <w:r w:rsidR="008A129A">
        <w:rPr>
          <w:rtl/>
          <w:lang w:bidi="fa-IR"/>
        </w:rPr>
        <w:t>ی</w:t>
      </w:r>
      <w:r w:rsidRPr="00990030">
        <w:rPr>
          <w:rtl/>
          <w:lang w:bidi="fa-IR"/>
        </w:rPr>
        <w:t xml:space="preserve"> جايزه او) بهشت و انتها</w:t>
      </w:r>
      <w:r w:rsidR="008A129A">
        <w:rPr>
          <w:rtl/>
          <w:lang w:bidi="fa-IR"/>
        </w:rPr>
        <w:t>ی</w:t>
      </w:r>
      <w:r w:rsidRPr="00990030">
        <w:rPr>
          <w:rtl/>
          <w:lang w:bidi="fa-IR"/>
        </w:rPr>
        <w:t xml:space="preserve"> كار كس</w:t>
      </w:r>
      <w:r w:rsidR="008A129A">
        <w:rPr>
          <w:rtl/>
          <w:lang w:bidi="fa-IR"/>
        </w:rPr>
        <w:t>ی</w:t>
      </w:r>
      <w:r w:rsidRPr="00990030">
        <w:rPr>
          <w:rtl/>
          <w:lang w:bidi="fa-IR"/>
        </w:rPr>
        <w:t xml:space="preserve"> كه عقب بماند آتش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1400</w:t>
      </w:r>
      <w:r w:rsidRPr="00840E48">
        <w:rPr>
          <w:rStyle w:val="libFootnotenumChar"/>
          <w:rtl/>
        </w:rPr>
        <w:t>)</w:t>
      </w:r>
    </w:p>
    <w:p w:rsidR="00B40643" w:rsidRDefault="00512D76" w:rsidP="00B40643">
      <w:pPr>
        <w:pStyle w:val="libBold1"/>
        <w:rPr>
          <w:rtl/>
          <w:lang w:bidi="fa-IR"/>
        </w:rPr>
      </w:pPr>
      <w:r>
        <w:rPr>
          <w:rtl/>
          <w:lang w:bidi="fa-IR"/>
        </w:rPr>
        <w:t>1407</w:t>
      </w:r>
      <w:r w:rsidR="00990030" w:rsidRPr="00990030">
        <w:rPr>
          <w:rtl/>
          <w:lang w:bidi="fa-IR"/>
        </w:rPr>
        <w:t>. دل ها</w:t>
      </w:r>
      <w:r w:rsidR="008A129A">
        <w:rPr>
          <w:rtl/>
          <w:lang w:bidi="fa-IR"/>
        </w:rPr>
        <w:t>ی</w:t>
      </w:r>
      <w:r w:rsidR="00990030" w:rsidRPr="00990030">
        <w:rPr>
          <w:rtl/>
          <w:lang w:bidi="fa-IR"/>
        </w:rPr>
        <w:t xml:space="preserve"> مشتاق</w:t>
      </w:r>
    </w:p>
    <w:p w:rsidR="00990030" w:rsidRPr="00990030" w:rsidRDefault="00B40643" w:rsidP="00990030">
      <w:pPr>
        <w:pStyle w:val="libNormal"/>
        <w:rPr>
          <w:lang w:bidi="fa-IR"/>
        </w:rPr>
      </w:pPr>
      <w:r>
        <w:rPr>
          <w:rFonts w:hint="cs"/>
          <w:rtl/>
          <w:lang w:bidi="fa-IR"/>
        </w:rPr>
        <w:lastRenderedPageBreak/>
        <w:t>«</w:t>
      </w:r>
      <w:r w:rsidR="00990030" w:rsidRPr="00B40643">
        <w:rPr>
          <w:rStyle w:val="libHadeesChar"/>
          <w:rtl/>
        </w:rPr>
        <w:t>و قلوبهم قرحة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دل ها</w:t>
      </w:r>
      <w:r w:rsidR="008A129A">
        <w:rPr>
          <w:rtl/>
          <w:lang w:bidi="fa-IR"/>
        </w:rPr>
        <w:t>ی</w:t>
      </w:r>
      <w:r w:rsidRPr="00990030">
        <w:rPr>
          <w:rtl/>
          <w:lang w:bidi="fa-IR"/>
        </w:rPr>
        <w:t xml:space="preserve"> (مشتاقان خدا) زخم دار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1401</w:t>
      </w:r>
      <w:r w:rsidRPr="00840E48">
        <w:rPr>
          <w:rStyle w:val="libFootnotenumChar"/>
          <w:rtl/>
        </w:rPr>
        <w:t>)</w:t>
      </w:r>
    </w:p>
    <w:p w:rsidR="0079715D" w:rsidRDefault="00512D76" w:rsidP="0079715D">
      <w:pPr>
        <w:pStyle w:val="libBold1"/>
        <w:rPr>
          <w:rtl/>
          <w:lang w:bidi="fa-IR"/>
        </w:rPr>
      </w:pPr>
      <w:r>
        <w:rPr>
          <w:rtl/>
          <w:lang w:bidi="fa-IR"/>
        </w:rPr>
        <w:t>1408</w:t>
      </w:r>
      <w:r w:rsidR="00990030" w:rsidRPr="00990030">
        <w:rPr>
          <w:rtl/>
          <w:lang w:bidi="fa-IR"/>
        </w:rPr>
        <w:t>. نظر اولياء به باطن دنيا</w:t>
      </w:r>
    </w:p>
    <w:p w:rsidR="00990030" w:rsidRPr="00990030" w:rsidRDefault="0079715D" w:rsidP="0079715D">
      <w:pPr>
        <w:pStyle w:val="libNormal"/>
        <w:rPr>
          <w:lang w:bidi="fa-IR"/>
        </w:rPr>
      </w:pPr>
      <w:r>
        <w:rPr>
          <w:rFonts w:hint="cs"/>
          <w:rtl/>
          <w:lang w:bidi="fa-IR"/>
        </w:rPr>
        <w:t>«</w:t>
      </w:r>
      <w:r w:rsidR="00990030" w:rsidRPr="0079715D">
        <w:rPr>
          <w:rStyle w:val="libHadeesChar"/>
          <w:rtl/>
        </w:rPr>
        <w:t xml:space="preserve">ان </w:t>
      </w:r>
      <w:r w:rsidRPr="0079715D">
        <w:rPr>
          <w:rStyle w:val="libHadeesChar"/>
          <w:rFonts w:hint="cs"/>
          <w:rtl/>
        </w:rPr>
        <w:t>أ</w:t>
      </w:r>
      <w:r w:rsidR="00990030" w:rsidRPr="0079715D">
        <w:rPr>
          <w:rStyle w:val="libHadeesChar"/>
          <w:rtl/>
        </w:rPr>
        <w:t>ولياءالله هم الذين نظرو ال</w:t>
      </w:r>
      <w:r w:rsidR="008A129A" w:rsidRPr="0079715D">
        <w:rPr>
          <w:rStyle w:val="libHadeesChar"/>
          <w:rtl/>
        </w:rPr>
        <w:t>ی</w:t>
      </w:r>
      <w:r w:rsidR="00990030" w:rsidRPr="0079715D">
        <w:rPr>
          <w:rStyle w:val="libHadeesChar"/>
          <w:rtl/>
        </w:rPr>
        <w:t xml:space="preserve"> باطن الدنيا اذا نظر الناس ال</w:t>
      </w:r>
      <w:r w:rsidR="008A129A" w:rsidRPr="0079715D">
        <w:rPr>
          <w:rStyle w:val="libHadeesChar"/>
          <w:rtl/>
        </w:rPr>
        <w:t>ی</w:t>
      </w:r>
      <w:r w:rsidR="00990030" w:rsidRPr="0079715D">
        <w:rPr>
          <w:rStyle w:val="libHadeesChar"/>
          <w:rtl/>
        </w:rPr>
        <w:t xml:space="preserve"> ظاهرها، و اشتغلوا بآجلها اذا اشتغل الناس بعاجلها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دوستان خدا آنان</w:t>
      </w:r>
      <w:r w:rsidR="008A129A">
        <w:rPr>
          <w:rtl/>
          <w:lang w:bidi="fa-IR"/>
        </w:rPr>
        <w:t>ی</w:t>
      </w:r>
      <w:r w:rsidRPr="00990030">
        <w:rPr>
          <w:rtl/>
          <w:lang w:bidi="fa-IR"/>
        </w:rPr>
        <w:t xml:space="preserve"> هستند كه باطن دنيا را م</w:t>
      </w:r>
      <w:r w:rsidR="008A129A">
        <w:rPr>
          <w:rtl/>
          <w:lang w:bidi="fa-IR"/>
        </w:rPr>
        <w:t>ی</w:t>
      </w:r>
      <w:r w:rsidRPr="00990030">
        <w:rPr>
          <w:rtl/>
          <w:lang w:bidi="fa-IR"/>
        </w:rPr>
        <w:t xml:space="preserve"> بينند، هنگام</w:t>
      </w:r>
      <w:r w:rsidR="008A129A">
        <w:rPr>
          <w:rtl/>
          <w:lang w:bidi="fa-IR"/>
        </w:rPr>
        <w:t>ی</w:t>
      </w:r>
      <w:r w:rsidRPr="00990030">
        <w:rPr>
          <w:rtl/>
          <w:lang w:bidi="fa-IR"/>
        </w:rPr>
        <w:t xml:space="preserve"> كه مردم فقط به ظاهر آن م</w:t>
      </w:r>
      <w:r w:rsidR="008A129A">
        <w:rPr>
          <w:rtl/>
          <w:lang w:bidi="fa-IR"/>
        </w:rPr>
        <w:t>ی</w:t>
      </w:r>
      <w:r w:rsidRPr="00990030">
        <w:rPr>
          <w:rtl/>
          <w:lang w:bidi="fa-IR"/>
        </w:rPr>
        <w:t xml:space="preserve"> نگرند و به آينده م</w:t>
      </w:r>
      <w:r w:rsidR="008A129A">
        <w:rPr>
          <w:rtl/>
          <w:lang w:bidi="fa-IR"/>
        </w:rPr>
        <w:t>ی</w:t>
      </w:r>
      <w:r w:rsidRPr="00990030">
        <w:rPr>
          <w:rtl/>
          <w:lang w:bidi="fa-IR"/>
        </w:rPr>
        <w:t xml:space="preserve"> پردازند، آن گاه كه مردم به امور زودگذر دنيا مشغول اند. </w:t>
      </w:r>
      <w:r w:rsidRPr="00840E48">
        <w:rPr>
          <w:rStyle w:val="libFootnotenumChar"/>
          <w:rtl/>
        </w:rPr>
        <w:t>(</w:t>
      </w:r>
      <w:r w:rsidR="00512D76" w:rsidRPr="00840E48">
        <w:rPr>
          <w:rStyle w:val="libFootnotenumChar"/>
          <w:rtl/>
        </w:rPr>
        <w:t>1402</w:t>
      </w:r>
      <w:r w:rsidRPr="00840E48">
        <w:rPr>
          <w:rStyle w:val="libFootnotenumChar"/>
          <w:rtl/>
        </w:rPr>
        <w:t>)</w:t>
      </w:r>
    </w:p>
    <w:p w:rsidR="0079715D" w:rsidRDefault="00512D76" w:rsidP="0079715D">
      <w:pPr>
        <w:pStyle w:val="libBold1"/>
        <w:rPr>
          <w:rtl/>
          <w:lang w:bidi="fa-IR"/>
        </w:rPr>
      </w:pPr>
      <w:r>
        <w:rPr>
          <w:rtl/>
          <w:lang w:bidi="fa-IR"/>
        </w:rPr>
        <w:t>1409</w:t>
      </w:r>
      <w:r w:rsidR="00990030" w:rsidRPr="00990030">
        <w:rPr>
          <w:rtl/>
          <w:lang w:bidi="fa-IR"/>
        </w:rPr>
        <w:t>. گروگان ها</w:t>
      </w:r>
      <w:r w:rsidR="008A129A">
        <w:rPr>
          <w:rtl/>
          <w:lang w:bidi="fa-IR"/>
        </w:rPr>
        <w:t>ی</w:t>
      </w:r>
      <w:r w:rsidR="00990030" w:rsidRPr="00990030">
        <w:rPr>
          <w:rtl/>
          <w:lang w:bidi="fa-IR"/>
        </w:rPr>
        <w:t xml:space="preserve"> گورها</w:t>
      </w:r>
    </w:p>
    <w:p w:rsidR="00990030" w:rsidRPr="00990030" w:rsidRDefault="0079715D" w:rsidP="0079715D">
      <w:pPr>
        <w:pStyle w:val="libNormal"/>
        <w:rPr>
          <w:lang w:bidi="fa-IR"/>
        </w:rPr>
      </w:pPr>
      <w:r>
        <w:rPr>
          <w:rFonts w:hint="cs"/>
          <w:rtl/>
          <w:lang w:bidi="fa-IR"/>
        </w:rPr>
        <w:t>«</w:t>
      </w:r>
      <w:r w:rsidR="00990030" w:rsidRPr="0079715D">
        <w:rPr>
          <w:rStyle w:val="libHadeesChar"/>
          <w:rtl/>
        </w:rPr>
        <w:t>مخاطبا للدنيا: اليك عن</w:t>
      </w:r>
      <w:r w:rsidR="008A129A" w:rsidRPr="0079715D">
        <w:rPr>
          <w:rStyle w:val="libHadeesChar"/>
          <w:rtl/>
        </w:rPr>
        <w:t>ی</w:t>
      </w:r>
      <w:r w:rsidR="00990030" w:rsidRPr="0079715D">
        <w:rPr>
          <w:rStyle w:val="libHadeesChar"/>
          <w:rtl/>
        </w:rPr>
        <w:t xml:space="preserve"> يا دنيا!... </w:t>
      </w:r>
      <w:r w:rsidRPr="0079715D">
        <w:rPr>
          <w:rStyle w:val="libHadeesChar"/>
          <w:rFonts w:hint="cs"/>
          <w:rtl/>
        </w:rPr>
        <w:t>أ</w:t>
      </w:r>
      <w:r w:rsidR="00990030" w:rsidRPr="0079715D">
        <w:rPr>
          <w:rStyle w:val="libHadeesChar"/>
          <w:rtl/>
        </w:rPr>
        <w:t>ين الامم الذين فتنتهم بزخارفك! فهاهم رهائن القبور، و مضامين اللحود! والله لو كنت شخصا مرئيا، و قالبا حسيا، لاقمت عليك حدود الله ف</w:t>
      </w:r>
      <w:r w:rsidR="008A129A" w:rsidRPr="0079715D">
        <w:rPr>
          <w:rStyle w:val="libHadeesChar"/>
          <w:rtl/>
        </w:rPr>
        <w:t>ی</w:t>
      </w:r>
      <w:r w:rsidR="00990030" w:rsidRPr="0079715D">
        <w:rPr>
          <w:rStyle w:val="libHadeesChar"/>
          <w:rtl/>
        </w:rPr>
        <w:t xml:space="preserve"> عباد غررتهم بالامان</w:t>
      </w:r>
      <w:r w:rsidR="008A129A" w:rsidRPr="0079715D">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دنيا! از من فاصله بگير. كجا هستند امت هاي</w:t>
      </w:r>
      <w:r w:rsidR="008A129A">
        <w:rPr>
          <w:rtl/>
          <w:lang w:bidi="fa-IR"/>
        </w:rPr>
        <w:t>ی</w:t>
      </w:r>
      <w:r w:rsidRPr="00990030">
        <w:rPr>
          <w:rtl/>
          <w:lang w:bidi="fa-IR"/>
        </w:rPr>
        <w:t xml:space="preserve"> كه با آرايش ها و زينت ها</w:t>
      </w:r>
      <w:r w:rsidR="008A129A">
        <w:rPr>
          <w:rtl/>
          <w:lang w:bidi="fa-IR"/>
        </w:rPr>
        <w:t>ی</w:t>
      </w:r>
      <w:r w:rsidRPr="00990030">
        <w:rPr>
          <w:rtl/>
          <w:lang w:bidi="fa-IR"/>
        </w:rPr>
        <w:t xml:space="preserve"> ظاهر فريب خود، آن ها را به فتنه انداخت</w:t>
      </w:r>
      <w:r w:rsidR="008A129A">
        <w:rPr>
          <w:rtl/>
          <w:lang w:bidi="fa-IR"/>
        </w:rPr>
        <w:t>ی</w:t>
      </w:r>
      <w:r>
        <w:rPr>
          <w:rtl/>
          <w:lang w:bidi="fa-IR"/>
        </w:rPr>
        <w:t>؟</w:t>
      </w:r>
      <w:r w:rsidRPr="00990030">
        <w:rPr>
          <w:rtl/>
          <w:lang w:bidi="fa-IR"/>
        </w:rPr>
        <w:t xml:space="preserve"> آگاه باش كه ايشان گروگان گورها هستند (تا آن روز كه كه آن ها برا</w:t>
      </w:r>
      <w:r w:rsidR="008A129A">
        <w:rPr>
          <w:rtl/>
          <w:lang w:bidi="fa-IR"/>
        </w:rPr>
        <w:t>ی</w:t>
      </w:r>
      <w:r w:rsidRPr="00990030">
        <w:rPr>
          <w:rtl/>
          <w:lang w:bidi="fa-IR"/>
        </w:rPr>
        <w:t xml:space="preserve"> حساب اعمالشان تحويل قيامت داده شوند) و لحدها آنان را در بر گرفته است</w:t>
      </w:r>
      <w:r>
        <w:rPr>
          <w:rtl/>
          <w:lang w:bidi="fa-IR"/>
        </w:rPr>
        <w:t>.</w:t>
      </w:r>
      <w:r w:rsidRPr="00990030">
        <w:rPr>
          <w:rtl/>
          <w:lang w:bidi="fa-IR"/>
        </w:rPr>
        <w:t xml:space="preserve"> به خدا قسم</w:t>
      </w:r>
      <w:r>
        <w:rPr>
          <w:rtl/>
          <w:lang w:bidi="fa-IR"/>
        </w:rPr>
        <w:t>،</w:t>
      </w:r>
      <w:r w:rsidRPr="00990030">
        <w:rPr>
          <w:rtl/>
          <w:lang w:bidi="fa-IR"/>
        </w:rPr>
        <w:t xml:space="preserve"> ا</w:t>
      </w:r>
      <w:r w:rsidR="008A129A">
        <w:rPr>
          <w:rtl/>
          <w:lang w:bidi="fa-IR"/>
        </w:rPr>
        <w:t>ی</w:t>
      </w:r>
      <w:r w:rsidRPr="00990030">
        <w:rPr>
          <w:rtl/>
          <w:lang w:bidi="fa-IR"/>
        </w:rPr>
        <w:t xml:space="preserve"> دينا! اگر جسم بود</w:t>
      </w:r>
      <w:r w:rsidR="008A129A">
        <w:rPr>
          <w:rtl/>
          <w:lang w:bidi="fa-IR"/>
        </w:rPr>
        <w:t>ی</w:t>
      </w:r>
      <w:r w:rsidRPr="00990030">
        <w:rPr>
          <w:rtl/>
          <w:lang w:bidi="fa-IR"/>
        </w:rPr>
        <w:t xml:space="preserve"> كه ديده م</w:t>
      </w:r>
      <w:r w:rsidR="008A129A">
        <w:rPr>
          <w:rtl/>
          <w:lang w:bidi="fa-IR"/>
        </w:rPr>
        <w:t>ی</w:t>
      </w:r>
      <w:r w:rsidRPr="00990030">
        <w:rPr>
          <w:rtl/>
          <w:lang w:bidi="fa-IR"/>
        </w:rPr>
        <w:t xml:space="preserve"> شد</w:t>
      </w:r>
      <w:r w:rsidR="008A129A">
        <w:rPr>
          <w:rtl/>
          <w:lang w:bidi="fa-IR"/>
        </w:rPr>
        <w:t>ی</w:t>
      </w:r>
      <w:r w:rsidRPr="00990030">
        <w:rPr>
          <w:rtl/>
          <w:lang w:bidi="fa-IR"/>
        </w:rPr>
        <w:t xml:space="preserve"> يا قالب</w:t>
      </w:r>
      <w:r w:rsidR="008A129A">
        <w:rPr>
          <w:rtl/>
          <w:lang w:bidi="fa-IR"/>
        </w:rPr>
        <w:t>ی</w:t>
      </w:r>
      <w:r w:rsidRPr="00990030">
        <w:rPr>
          <w:rtl/>
          <w:lang w:bidi="fa-IR"/>
        </w:rPr>
        <w:t xml:space="preserve"> بود</w:t>
      </w:r>
      <w:r w:rsidR="008A129A">
        <w:rPr>
          <w:rtl/>
          <w:lang w:bidi="fa-IR"/>
        </w:rPr>
        <w:t>ی</w:t>
      </w:r>
      <w:r w:rsidRPr="00990030">
        <w:rPr>
          <w:rtl/>
          <w:lang w:bidi="fa-IR"/>
        </w:rPr>
        <w:t xml:space="preserve"> كه حس م</w:t>
      </w:r>
      <w:r w:rsidR="008A129A">
        <w:rPr>
          <w:rtl/>
          <w:lang w:bidi="fa-IR"/>
        </w:rPr>
        <w:t>ی</w:t>
      </w:r>
      <w:r w:rsidRPr="00990030">
        <w:rPr>
          <w:rtl/>
          <w:lang w:bidi="fa-IR"/>
        </w:rPr>
        <w:t xml:space="preserve"> گرديد</w:t>
      </w:r>
      <w:r w:rsidR="008A129A">
        <w:rPr>
          <w:rtl/>
          <w:lang w:bidi="fa-IR"/>
        </w:rPr>
        <w:t>ی</w:t>
      </w:r>
      <w:r>
        <w:rPr>
          <w:rtl/>
          <w:lang w:bidi="fa-IR"/>
        </w:rPr>
        <w:t>،</w:t>
      </w:r>
      <w:r w:rsidRPr="00990030">
        <w:rPr>
          <w:rtl/>
          <w:lang w:bidi="fa-IR"/>
        </w:rPr>
        <w:t xml:space="preserve"> هر آينه حدود خداوند را بر تو جار</w:t>
      </w:r>
      <w:r w:rsidR="008A129A">
        <w:rPr>
          <w:rtl/>
          <w:lang w:bidi="fa-IR"/>
        </w:rPr>
        <w:t>ی</w:t>
      </w:r>
      <w:r w:rsidRPr="00990030">
        <w:rPr>
          <w:rtl/>
          <w:lang w:bidi="fa-IR"/>
        </w:rPr>
        <w:t xml:space="preserve"> م</w:t>
      </w:r>
      <w:r w:rsidR="008A129A">
        <w:rPr>
          <w:rtl/>
          <w:lang w:bidi="fa-IR"/>
        </w:rPr>
        <w:t>ی</w:t>
      </w:r>
      <w:r w:rsidRPr="00990030">
        <w:rPr>
          <w:rtl/>
          <w:lang w:bidi="fa-IR"/>
        </w:rPr>
        <w:t xml:space="preserve"> كردم به اين جرم كه تو بندگان</w:t>
      </w:r>
      <w:r w:rsidR="008A129A">
        <w:rPr>
          <w:rtl/>
          <w:lang w:bidi="fa-IR"/>
        </w:rPr>
        <w:t>ی</w:t>
      </w:r>
      <w:r w:rsidRPr="00990030">
        <w:rPr>
          <w:rtl/>
          <w:lang w:bidi="fa-IR"/>
        </w:rPr>
        <w:t xml:space="preserve"> را با وعده رساندن آن ها را به آرزوهايشان فريب داد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1403</w:t>
      </w:r>
      <w:r w:rsidRPr="00840E48">
        <w:rPr>
          <w:rStyle w:val="libFootnotenumChar"/>
          <w:rtl/>
        </w:rPr>
        <w:t>)</w:t>
      </w:r>
    </w:p>
    <w:p w:rsidR="0079715D" w:rsidRDefault="00512D76" w:rsidP="0079715D">
      <w:pPr>
        <w:pStyle w:val="libBold1"/>
        <w:rPr>
          <w:rtl/>
          <w:lang w:bidi="fa-IR"/>
        </w:rPr>
      </w:pPr>
      <w:r>
        <w:rPr>
          <w:rtl/>
          <w:lang w:bidi="fa-IR"/>
        </w:rPr>
        <w:t>1410</w:t>
      </w:r>
      <w:r w:rsidR="00990030" w:rsidRPr="00990030">
        <w:rPr>
          <w:rtl/>
          <w:lang w:bidi="fa-IR"/>
        </w:rPr>
        <w:t>. اوصاف حزب الله</w:t>
      </w:r>
    </w:p>
    <w:p w:rsidR="00990030" w:rsidRPr="00990030" w:rsidRDefault="0079715D" w:rsidP="0079715D">
      <w:pPr>
        <w:pStyle w:val="libNormal"/>
        <w:rPr>
          <w:lang w:bidi="fa-IR"/>
        </w:rPr>
      </w:pPr>
      <w:r>
        <w:rPr>
          <w:rFonts w:hint="cs"/>
          <w:rtl/>
          <w:lang w:bidi="fa-IR"/>
        </w:rPr>
        <w:t>«</w:t>
      </w:r>
      <w:r w:rsidR="00990030" w:rsidRPr="00990030">
        <w:rPr>
          <w:rtl/>
          <w:lang w:bidi="fa-IR"/>
        </w:rPr>
        <w:t>(قال ف</w:t>
      </w:r>
      <w:r w:rsidR="008A129A">
        <w:rPr>
          <w:rtl/>
          <w:lang w:bidi="fa-IR"/>
        </w:rPr>
        <w:t>ی</w:t>
      </w:r>
      <w:r w:rsidR="00990030" w:rsidRPr="00990030">
        <w:rPr>
          <w:rtl/>
          <w:lang w:bidi="fa-IR"/>
        </w:rPr>
        <w:t xml:space="preserve"> </w:t>
      </w:r>
      <w:r>
        <w:rPr>
          <w:rFonts w:hint="cs"/>
          <w:rtl/>
          <w:lang w:bidi="fa-IR"/>
        </w:rPr>
        <w:t>أ</w:t>
      </w:r>
      <w:r w:rsidR="00990030" w:rsidRPr="00990030">
        <w:rPr>
          <w:rtl/>
          <w:lang w:bidi="fa-IR"/>
        </w:rPr>
        <w:t>وصاف حزب الله</w:t>
      </w:r>
      <w:r w:rsidR="00990030">
        <w:rPr>
          <w:rtl/>
          <w:lang w:bidi="fa-IR"/>
        </w:rPr>
        <w:t>:</w:t>
      </w:r>
      <w:r w:rsidR="00990030" w:rsidRPr="00990030">
        <w:rPr>
          <w:rtl/>
          <w:lang w:bidi="fa-IR"/>
        </w:rPr>
        <w:t xml:space="preserve">) </w:t>
      </w:r>
      <w:r w:rsidR="00990030" w:rsidRPr="0079715D">
        <w:rPr>
          <w:rStyle w:val="libHadeesChar"/>
          <w:rtl/>
        </w:rPr>
        <w:t>ف</w:t>
      </w:r>
      <w:r w:rsidR="008A129A" w:rsidRPr="0079715D">
        <w:rPr>
          <w:rStyle w:val="libHadeesChar"/>
          <w:rtl/>
        </w:rPr>
        <w:t>ی</w:t>
      </w:r>
      <w:r w:rsidR="00990030" w:rsidRPr="0079715D">
        <w:rPr>
          <w:rStyle w:val="libHadeesChar"/>
          <w:rtl/>
        </w:rPr>
        <w:t xml:space="preserve"> معشر </w:t>
      </w:r>
      <w:r w:rsidRPr="0079715D">
        <w:rPr>
          <w:rStyle w:val="libHadeesChar"/>
          <w:rFonts w:hint="cs"/>
          <w:rtl/>
        </w:rPr>
        <w:t>أ</w:t>
      </w:r>
      <w:r w:rsidR="00990030" w:rsidRPr="0079715D">
        <w:rPr>
          <w:rStyle w:val="libHadeesChar"/>
          <w:rtl/>
        </w:rPr>
        <w:t>سهر عيونهم خوف معادهم، و تجافت عن مضاجعهم جنوبهم، و همهمت بذكر ربهم شفاههم، و تقشعت بطول استغفارهم ذنوبهم</w:t>
      </w:r>
      <w:r w:rsidR="00990030">
        <w:rPr>
          <w:rtl/>
          <w:lang w:bidi="fa-IR"/>
        </w:rPr>
        <w:t>:</w:t>
      </w:r>
      <w:r w:rsidR="00990030" w:rsidRPr="00990030">
        <w:rPr>
          <w:rtl/>
          <w:lang w:bidi="fa-IR"/>
        </w:rPr>
        <w:t xml:space="preserve"> </w:t>
      </w:r>
      <w:r w:rsidR="00990030" w:rsidRPr="0079715D">
        <w:rPr>
          <w:rStyle w:val="libAlaemChar"/>
          <w:rtl/>
        </w:rPr>
        <w:t>(</w:t>
      </w:r>
      <w:r w:rsidRPr="0079715D">
        <w:rPr>
          <w:rStyle w:val="libAieChar"/>
          <w:rtl/>
          <w:lang w:bidi="fa-IR"/>
        </w:rPr>
        <w:t>أُولَٰئِكَ حِزْبُ اللَّهِ أَلَا إِنَّ حِزْبَ اللَّهِ هُمُ الْمُفْلِحُونَ</w:t>
      </w:r>
      <w:r w:rsidR="00540450" w:rsidRPr="0079715D">
        <w:rPr>
          <w:rStyle w:val="libAlaemChar"/>
          <w:rtl/>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اوصاف حزب الله فرمود): آن ها از خوف معاد چشم هايشان خواب ندارد، پهلوهايشان برا</w:t>
      </w:r>
      <w:r w:rsidR="008A129A">
        <w:rPr>
          <w:rtl/>
          <w:lang w:bidi="fa-IR"/>
        </w:rPr>
        <w:t>ی</w:t>
      </w:r>
      <w:r w:rsidRPr="00990030">
        <w:rPr>
          <w:rtl/>
          <w:lang w:bidi="fa-IR"/>
        </w:rPr>
        <w:t xml:space="preserve"> استراحت در خوابگاهشان قرار ندارد، و هميشه اوقات لب هايشان </w:t>
      </w:r>
      <w:r w:rsidRPr="00990030">
        <w:rPr>
          <w:rtl/>
          <w:lang w:bidi="fa-IR"/>
        </w:rPr>
        <w:lastRenderedPageBreak/>
        <w:t>به ياد پروردگارشان در حركت است و گناهانشان در اثر تداوم در استغفار ريخته است</w:t>
      </w:r>
      <w:r>
        <w:rPr>
          <w:rtl/>
          <w:lang w:bidi="fa-IR"/>
        </w:rPr>
        <w:t>.</w:t>
      </w:r>
      <w:r w:rsidRPr="00990030">
        <w:rPr>
          <w:rtl/>
          <w:lang w:bidi="fa-IR"/>
        </w:rPr>
        <w:t xml:space="preserve"> آن ها حزب الله اند، آگاه باشيد كه حزب الله پيروزند. </w:t>
      </w:r>
      <w:r w:rsidRPr="00840E48">
        <w:rPr>
          <w:rStyle w:val="libFootnotenumChar"/>
          <w:rtl/>
        </w:rPr>
        <w:t>(</w:t>
      </w:r>
      <w:r w:rsidR="00512D76" w:rsidRPr="00840E48">
        <w:rPr>
          <w:rStyle w:val="libFootnotenumChar"/>
          <w:rtl/>
        </w:rPr>
        <w:t>1404</w:t>
      </w:r>
      <w:r w:rsidRPr="00840E48">
        <w:rPr>
          <w:rStyle w:val="libFootnotenumChar"/>
          <w:rtl/>
        </w:rPr>
        <w:t>)</w:t>
      </w:r>
    </w:p>
    <w:p w:rsidR="006609DE" w:rsidRDefault="00512D76" w:rsidP="006609DE">
      <w:pPr>
        <w:pStyle w:val="libBold1"/>
        <w:rPr>
          <w:rtl/>
          <w:lang w:bidi="fa-IR"/>
        </w:rPr>
      </w:pPr>
      <w:r>
        <w:rPr>
          <w:rtl/>
          <w:lang w:bidi="fa-IR"/>
        </w:rPr>
        <w:t>1411</w:t>
      </w:r>
      <w:r w:rsidR="00990030" w:rsidRPr="00990030">
        <w:rPr>
          <w:rtl/>
          <w:lang w:bidi="fa-IR"/>
        </w:rPr>
        <w:t>. حالات بندگ</w:t>
      </w:r>
      <w:r w:rsidR="008A129A">
        <w:rPr>
          <w:rtl/>
          <w:lang w:bidi="fa-IR"/>
        </w:rPr>
        <w:t>ی</w:t>
      </w:r>
    </w:p>
    <w:p w:rsidR="00990030" w:rsidRPr="00990030" w:rsidRDefault="006609DE" w:rsidP="006609DE">
      <w:pPr>
        <w:pStyle w:val="libNormal"/>
        <w:rPr>
          <w:lang w:bidi="fa-IR"/>
        </w:rPr>
      </w:pPr>
      <w:r>
        <w:rPr>
          <w:rFonts w:hint="cs"/>
          <w:rtl/>
          <w:lang w:bidi="fa-IR"/>
        </w:rPr>
        <w:t>«</w:t>
      </w:r>
      <w:r w:rsidR="00990030" w:rsidRPr="006609DE">
        <w:rPr>
          <w:rStyle w:val="libHadeesChar"/>
          <w:rtl/>
        </w:rPr>
        <w:t>مشتاق خدا ف</w:t>
      </w:r>
      <w:r w:rsidR="008A129A" w:rsidRPr="006609DE">
        <w:rPr>
          <w:rStyle w:val="libHadeesChar"/>
          <w:rtl/>
        </w:rPr>
        <w:t>ی</w:t>
      </w:r>
      <w:r w:rsidR="00990030" w:rsidRPr="006609DE">
        <w:rPr>
          <w:rStyle w:val="libHadeesChar"/>
          <w:rtl/>
        </w:rPr>
        <w:t xml:space="preserve"> صفة الراغبين ف</w:t>
      </w:r>
      <w:r w:rsidR="008A129A" w:rsidRPr="006609DE">
        <w:rPr>
          <w:rStyle w:val="libHadeesChar"/>
          <w:rtl/>
        </w:rPr>
        <w:t>ی</w:t>
      </w:r>
      <w:r w:rsidR="00990030" w:rsidRPr="006609DE">
        <w:rPr>
          <w:rStyle w:val="libHadeesChar"/>
          <w:rtl/>
        </w:rPr>
        <w:t xml:space="preserve"> الله: و بق</w:t>
      </w:r>
      <w:r w:rsidR="008A129A" w:rsidRPr="006609DE">
        <w:rPr>
          <w:rStyle w:val="libHadeesChar"/>
          <w:rtl/>
        </w:rPr>
        <w:t>ی</w:t>
      </w:r>
      <w:r w:rsidR="00990030" w:rsidRPr="006609DE">
        <w:rPr>
          <w:rStyle w:val="libHadeesChar"/>
          <w:rtl/>
        </w:rPr>
        <w:t xml:space="preserve"> رجال غض </w:t>
      </w:r>
      <w:r>
        <w:rPr>
          <w:rStyle w:val="libHadeesChar"/>
          <w:rFonts w:hint="cs"/>
          <w:rtl/>
        </w:rPr>
        <w:t>أ</w:t>
      </w:r>
      <w:r w:rsidR="00990030" w:rsidRPr="006609DE">
        <w:rPr>
          <w:rStyle w:val="libHadeesChar"/>
          <w:rtl/>
        </w:rPr>
        <w:t>بصارهم ذكر المرجع، و اءراق دموعهم خوف المحشر، فهم بين شريد ناد، و خائف مقموع، و ساكت مكعوم، وداع مخلص، و ثكلان موجع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صفت راغبين به خدا م</w:t>
      </w:r>
      <w:r w:rsidR="008A129A">
        <w:rPr>
          <w:rtl/>
          <w:lang w:bidi="fa-IR"/>
        </w:rPr>
        <w:t>ی</w:t>
      </w:r>
      <w:r w:rsidRPr="00990030">
        <w:rPr>
          <w:rtl/>
          <w:lang w:bidi="fa-IR"/>
        </w:rPr>
        <w:t xml:space="preserve"> فرمايد: گروه</w:t>
      </w:r>
      <w:r w:rsidR="008A129A">
        <w:rPr>
          <w:rtl/>
          <w:lang w:bidi="fa-IR"/>
        </w:rPr>
        <w:t>ی</w:t>
      </w:r>
      <w:r w:rsidRPr="00990030">
        <w:rPr>
          <w:rtl/>
          <w:lang w:bidi="fa-IR"/>
        </w:rPr>
        <w:t xml:space="preserve"> ديگر م</w:t>
      </w:r>
      <w:r w:rsidR="008A129A">
        <w:rPr>
          <w:rtl/>
          <w:lang w:bidi="fa-IR"/>
        </w:rPr>
        <w:t>ی</w:t>
      </w:r>
      <w:r w:rsidRPr="00990030">
        <w:rPr>
          <w:rtl/>
          <w:lang w:bidi="fa-IR"/>
        </w:rPr>
        <w:t xml:space="preserve"> ماند كه ياد سرنوشت نهاي</w:t>
      </w:r>
      <w:r w:rsidR="008A129A">
        <w:rPr>
          <w:rtl/>
          <w:lang w:bidi="fa-IR"/>
        </w:rPr>
        <w:t>ی</w:t>
      </w:r>
      <w:r>
        <w:rPr>
          <w:rtl/>
          <w:lang w:bidi="fa-IR"/>
        </w:rPr>
        <w:t>،</w:t>
      </w:r>
      <w:r w:rsidRPr="00990030">
        <w:rPr>
          <w:rtl/>
          <w:lang w:bidi="fa-IR"/>
        </w:rPr>
        <w:t xml:space="preserve"> ديدگان آنان را از محرمات فرو بسته و بيم روز رستاخيز اشك ها</w:t>
      </w:r>
      <w:r w:rsidR="008A129A">
        <w:rPr>
          <w:rtl/>
          <w:lang w:bidi="fa-IR"/>
        </w:rPr>
        <w:t>ی</w:t>
      </w:r>
      <w:r w:rsidRPr="00990030">
        <w:rPr>
          <w:rtl/>
          <w:lang w:bidi="fa-IR"/>
        </w:rPr>
        <w:t xml:space="preserve"> آنان را سرازير م</w:t>
      </w:r>
      <w:r w:rsidR="008A129A">
        <w:rPr>
          <w:rtl/>
          <w:lang w:bidi="fa-IR"/>
        </w:rPr>
        <w:t>ی</w:t>
      </w:r>
      <w:r w:rsidRPr="00990030">
        <w:rPr>
          <w:rtl/>
          <w:lang w:bidi="fa-IR"/>
        </w:rPr>
        <w:t xml:space="preserve"> نمايد. برخ</w:t>
      </w:r>
      <w:r w:rsidR="008A129A">
        <w:rPr>
          <w:rtl/>
          <w:lang w:bidi="fa-IR"/>
        </w:rPr>
        <w:t>ی</w:t>
      </w:r>
      <w:r w:rsidRPr="00990030">
        <w:rPr>
          <w:rtl/>
          <w:lang w:bidi="fa-IR"/>
        </w:rPr>
        <w:t xml:space="preserve"> از آنان (از ميان جاهلان</w:t>
      </w:r>
      <w:r w:rsidR="00540450">
        <w:rPr>
          <w:rtl/>
          <w:lang w:bidi="fa-IR"/>
        </w:rPr>
        <w:t>)</w:t>
      </w:r>
      <w:r w:rsidRPr="00990030">
        <w:rPr>
          <w:rtl/>
          <w:lang w:bidi="fa-IR"/>
        </w:rPr>
        <w:t xml:space="preserve"> رميده و مطرودند. برخ</w:t>
      </w:r>
      <w:r w:rsidR="008A129A">
        <w:rPr>
          <w:rtl/>
          <w:lang w:bidi="fa-IR"/>
        </w:rPr>
        <w:t>ی</w:t>
      </w:r>
      <w:r w:rsidRPr="00990030">
        <w:rPr>
          <w:rtl/>
          <w:lang w:bidi="fa-IR"/>
        </w:rPr>
        <w:t xml:space="preserve"> ديگر در حال ترس و كنده شدن (از ميان مردم هواپرست</w:t>
      </w:r>
      <w:r w:rsidR="00540450">
        <w:rPr>
          <w:rtl/>
          <w:lang w:bidi="fa-IR"/>
        </w:rPr>
        <w:t>)</w:t>
      </w:r>
      <w:r w:rsidRPr="00990030">
        <w:rPr>
          <w:rtl/>
          <w:lang w:bidi="fa-IR"/>
        </w:rPr>
        <w:t xml:space="preserve"> و دسته ا</w:t>
      </w:r>
      <w:r w:rsidR="008A129A">
        <w:rPr>
          <w:rtl/>
          <w:lang w:bidi="fa-IR"/>
        </w:rPr>
        <w:t>ی</w:t>
      </w:r>
      <w:r w:rsidRPr="00990030">
        <w:rPr>
          <w:rtl/>
          <w:lang w:bidi="fa-IR"/>
        </w:rPr>
        <w:t xml:space="preserve"> از آنان خاموش و ساكت هستند، گروه</w:t>
      </w:r>
      <w:r w:rsidR="008A129A">
        <w:rPr>
          <w:rtl/>
          <w:lang w:bidi="fa-IR"/>
        </w:rPr>
        <w:t>ی</w:t>
      </w:r>
      <w:r w:rsidRPr="00990030">
        <w:rPr>
          <w:rtl/>
          <w:lang w:bidi="fa-IR"/>
        </w:rPr>
        <w:t xml:space="preserve"> ديگر از آنان با خدا</w:t>
      </w:r>
      <w:r w:rsidR="008A129A">
        <w:rPr>
          <w:rtl/>
          <w:lang w:bidi="fa-IR"/>
        </w:rPr>
        <w:t>ی</w:t>
      </w:r>
      <w:r w:rsidRPr="00990030">
        <w:rPr>
          <w:rtl/>
          <w:lang w:bidi="fa-IR"/>
        </w:rPr>
        <w:t xml:space="preserve"> خود دعا مخلصانه دارند و بعض</w:t>
      </w:r>
      <w:r w:rsidR="008A129A">
        <w:rPr>
          <w:rtl/>
          <w:lang w:bidi="fa-IR"/>
        </w:rPr>
        <w:t>ی</w:t>
      </w:r>
      <w:r w:rsidRPr="00990030">
        <w:rPr>
          <w:rtl/>
          <w:lang w:bidi="fa-IR"/>
        </w:rPr>
        <w:t xml:space="preserve"> ديگر ماتم زده زجر كشيده اند. </w:t>
      </w:r>
      <w:r w:rsidRPr="00840E48">
        <w:rPr>
          <w:rStyle w:val="libFootnotenumChar"/>
          <w:rtl/>
        </w:rPr>
        <w:t>(</w:t>
      </w:r>
      <w:r w:rsidR="00512D76" w:rsidRPr="00840E48">
        <w:rPr>
          <w:rStyle w:val="libFootnotenumChar"/>
          <w:rtl/>
        </w:rPr>
        <w:t>1405</w:t>
      </w:r>
      <w:r w:rsidRPr="00840E48">
        <w:rPr>
          <w:rStyle w:val="libFootnotenumChar"/>
          <w:rtl/>
        </w:rPr>
        <w:t>)</w:t>
      </w:r>
    </w:p>
    <w:p w:rsidR="001D380A" w:rsidRDefault="00512D76" w:rsidP="001D380A">
      <w:pPr>
        <w:pStyle w:val="libBold1"/>
        <w:rPr>
          <w:rtl/>
          <w:lang w:bidi="fa-IR"/>
        </w:rPr>
      </w:pPr>
      <w:r>
        <w:rPr>
          <w:rtl/>
          <w:lang w:bidi="fa-IR"/>
        </w:rPr>
        <w:t>1412</w:t>
      </w:r>
      <w:r w:rsidR="00990030" w:rsidRPr="00990030">
        <w:rPr>
          <w:rtl/>
          <w:lang w:bidi="fa-IR"/>
        </w:rPr>
        <w:t>. محبوب ترين بندگان</w:t>
      </w:r>
    </w:p>
    <w:p w:rsidR="00990030" w:rsidRPr="00990030" w:rsidRDefault="001D380A" w:rsidP="001D380A">
      <w:pPr>
        <w:pStyle w:val="libNormal"/>
        <w:rPr>
          <w:lang w:bidi="fa-IR"/>
        </w:rPr>
      </w:pPr>
      <w:r>
        <w:rPr>
          <w:rFonts w:hint="cs"/>
          <w:rtl/>
          <w:lang w:bidi="fa-IR"/>
        </w:rPr>
        <w:t>«</w:t>
      </w:r>
      <w:r w:rsidR="00990030" w:rsidRPr="001D380A">
        <w:rPr>
          <w:rStyle w:val="libHadeesChar"/>
          <w:rtl/>
        </w:rPr>
        <w:t>ان من احب عبادالله اليه، عبدا اءعانه الله عل</w:t>
      </w:r>
      <w:r w:rsidR="008A129A" w:rsidRPr="001D380A">
        <w:rPr>
          <w:rStyle w:val="libHadeesChar"/>
          <w:rtl/>
        </w:rPr>
        <w:t>ی</w:t>
      </w:r>
      <w:r w:rsidR="00990030" w:rsidRPr="001D380A">
        <w:rPr>
          <w:rStyle w:val="libHadeesChar"/>
          <w:rtl/>
        </w:rPr>
        <w:t xml:space="preserve"> نفسه... قد </w:t>
      </w:r>
      <w:r w:rsidRPr="001D380A">
        <w:rPr>
          <w:rStyle w:val="libHadeesChar"/>
          <w:rFonts w:hint="cs"/>
          <w:rtl/>
        </w:rPr>
        <w:t>أ</w:t>
      </w:r>
      <w:r w:rsidR="00990030" w:rsidRPr="001D380A">
        <w:rPr>
          <w:rStyle w:val="libHadeesChar"/>
          <w:rtl/>
        </w:rPr>
        <w:t>بصر طريقه و سلك سبيله، و عرف مناره، و قطع غماره، و استمسك من العر</w:t>
      </w:r>
      <w:r w:rsidR="008A129A" w:rsidRPr="001D380A">
        <w:rPr>
          <w:rStyle w:val="libHadeesChar"/>
          <w:rtl/>
        </w:rPr>
        <w:t>ی</w:t>
      </w:r>
      <w:r w:rsidR="00990030" w:rsidRPr="001D380A">
        <w:rPr>
          <w:rStyle w:val="libHadeesChar"/>
          <w:rtl/>
        </w:rPr>
        <w:t xml:space="preserve"> ب</w:t>
      </w:r>
      <w:r>
        <w:rPr>
          <w:rStyle w:val="libHadeesChar"/>
          <w:rFonts w:hint="cs"/>
          <w:rtl/>
        </w:rPr>
        <w:t>أ</w:t>
      </w:r>
      <w:r w:rsidR="00990030" w:rsidRPr="001D380A">
        <w:rPr>
          <w:rStyle w:val="libHadeesChar"/>
          <w:rtl/>
        </w:rPr>
        <w:t>وثقها، و من الحبال ب</w:t>
      </w:r>
      <w:r w:rsidRPr="001D380A">
        <w:rPr>
          <w:rStyle w:val="libHadeesChar"/>
          <w:rFonts w:hint="cs"/>
          <w:rtl/>
        </w:rPr>
        <w:t>أ</w:t>
      </w:r>
      <w:r w:rsidR="00990030" w:rsidRPr="001D380A">
        <w:rPr>
          <w:rStyle w:val="libHadeesChar"/>
          <w:rtl/>
        </w:rPr>
        <w:t>متنها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محبوب ترين بندگان خدا در پيشگاه ربوب</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است كه خداوند سبحان او را در شناخت نفس خود و ساختن آن يار</w:t>
      </w:r>
      <w:r w:rsidR="008A129A">
        <w:rPr>
          <w:rtl/>
          <w:lang w:bidi="fa-IR"/>
        </w:rPr>
        <w:t>ی</w:t>
      </w:r>
      <w:r w:rsidRPr="00990030">
        <w:rPr>
          <w:rtl/>
          <w:lang w:bidi="fa-IR"/>
        </w:rPr>
        <w:t xml:space="preserve"> فرمايد. بيناي</w:t>
      </w:r>
      <w:r w:rsidR="008A129A">
        <w:rPr>
          <w:rtl/>
          <w:lang w:bidi="fa-IR"/>
        </w:rPr>
        <w:t>ی</w:t>
      </w:r>
      <w:r w:rsidRPr="00990030">
        <w:rPr>
          <w:rtl/>
          <w:lang w:bidi="fa-IR"/>
        </w:rPr>
        <w:t xml:space="preserve"> به راهش پيدا كرد و در مسير خود به حركت پرداخت و نشان رستگار</w:t>
      </w:r>
      <w:r w:rsidR="008A129A">
        <w:rPr>
          <w:rtl/>
          <w:lang w:bidi="fa-IR"/>
        </w:rPr>
        <w:t>ی</w:t>
      </w:r>
      <w:r w:rsidRPr="00990030">
        <w:rPr>
          <w:rtl/>
          <w:lang w:bidi="fa-IR"/>
        </w:rPr>
        <w:t xml:space="preserve"> خود را بر براهين روشن ساخت</w:t>
      </w:r>
      <w:r>
        <w:rPr>
          <w:rtl/>
          <w:lang w:bidi="fa-IR"/>
        </w:rPr>
        <w:t>.</w:t>
      </w:r>
      <w:r w:rsidRPr="00990030">
        <w:rPr>
          <w:rtl/>
          <w:lang w:bidi="fa-IR"/>
        </w:rPr>
        <w:t xml:space="preserve"> و از فرو رفتن در شهوات برگسيخت و از وسايل نجات به استوارترين آن ها و از طناب ها</w:t>
      </w:r>
      <w:r w:rsidR="008A129A">
        <w:rPr>
          <w:rtl/>
          <w:lang w:bidi="fa-IR"/>
        </w:rPr>
        <w:t>ی</w:t>
      </w:r>
      <w:r w:rsidRPr="00990030">
        <w:rPr>
          <w:rtl/>
          <w:lang w:bidi="fa-IR"/>
        </w:rPr>
        <w:t xml:space="preserve"> نگهدارنده به محكم ترين آن ها چنگ زد. </w:t>
      </w:r>
      <w:r w:rsidRPr="00840E48">
        <w:rPr>
          <w:rStyle w:val="libFootnotenumChar"/>
          <w:rtl/>
        </w:rPr>
        <w:t>(</w:t>
      </w:r>
      <w:r w:rsidR="00512D76" w:rsidRPr="00840E48">
        <w:rPr>
          <w:rStyle w:val="libFootnotenumChar"/>
          <w:rtl/>
        </w:rPr>
        <w:t>1406</w:t>
      </w:r>
      <w:r w:rsidRPr="00840E48">
        <w:rPr>
          <w:rStyle w:val="libFootnotenumChar"/>
          <w:rtl/>
        </w:rPr>
        <w:t>)</w:t>
      </w:r>
    </w:p>
    <w:p w:rsidR="001D380A" w:rsidRDefault="00512D76" w:rsidP="001D380A">
      <w:pPr>
        <w:pStyle w:val="libBold1"/>
        <w:rPr>
          <w:rtl/>
          <w:lang w:bidi="fa-IR"/>
        </w:rPr>
      </w:pPr>
      <w:r>
        <w:rPr>
          <w:rtl/>
          <w:lang w:bidi="fa-IR"/>
        </w:rPr>
        <w:t>1413</w:t>
      </w:r>
      <w:r w:rsidR="00990030" w:rsidRPr="00990030">
        <w:rPr>
          <w:rtl/>
          <w:lang w:bidi="fa-IR"/>
        </w:rPr>
        <w:t>. خودپسند</w:t>
      </w:r>
      <w:r w:rsidR="008A129A">
        <w:rPr>
          <w:rtl/>
          <w:lang w:bidi="fa-IR"/>
        </w:rPr>
        <w:t>ی</w:t>
      </w:r>
    </w:p>
    <w:p w:rsidR="00990030" w:rsidRPr="00990030" w:rsidRDefault="001D380A" w:rsidP="001D380A">
      <w:pPr>
        <w:pStyle w:val="libNormal"/>
        <w:rPr>
          <w:lang w:bidi="fa-IR"/>
        </w:rPr>
      </w:pPr>
      <w:r>
        <w:rPr>
          <w:rFonts w:hint="cs"/>
          <w:rtl/>
          <w:lang w:bidi="fa-IR"/>
        </w:rPr>
        <w:t>«</w:t>
      </w:r>
      <w:r w:rsidR="00990030" w:rsidRPr="001D380A">
        <w:rPr>
          <w:rStyle w:val="libHadeesChar"/>
          <w:rtl/>
        </w:rPr>
        <w:t xml:space="preserve">لا وحدة </w:t>
      </w:r>
      <w:r>
        <w:rPr>
          <w:rStyle w:val="libHadeesChar"/>
          <w:rFonts w:hint="cs"/>
          <w:rtl/>
        </w:rPr>
        <w:t>أ</w:t>
      </w:r>
      <w:r w:rsidR="00990030" w:rsidRPr="001D380A">
        <w:rPr>
          <w:rStyle w:val="libHadeesChar"/>
          <w:rtl/>
        </w:rPr>
        <w:t>وحش من العجب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گوشه گير</w:t>
      </w:r>
      <w:r w:rsidR="008A129A">
        <w:rPr>
          <w:rtl/>
          <w:lang w:bidi="fa-IR"/>
        </w:rPr>
        <w:t>ی</w:t>
      </w:r>
      <w:r w:rsidRPr="00990030">
        <w:rPr>
          <w:rtl/>
          <w:lang w:bidi="fa-IR"/>
        </w:rPr>
        <w:t xml:space="preserve"> و زهد</w:t>
      </w:r>
      <w:r w:rsidR="008A129A">
        <w:rPr>
          <w:rtl/>
          <w:lang w:bidi="fa-IR"/>
        </w:rPr>
        <w:t>ی</w:t>
      </w:r>
      <w:r>
        <w:rPr>
          <w:rtl/>
          <w:lang w:bidi="fa-IR"/>
        </w:rPr>
        <w:t>،</w:t>
      </w:r>
      <w:r w:rsidRPr="00990030">
        <w:rPr>
          <w:rtl/>
          <w:lang w:bidi="fa-IR"/>
        </w:rPr>
        <w:t xml:space="preserve"> همچون گوشه گير</w:t>
      </w:r>
      <w:r w:rsidR="008A129A">
        <w:rPr>
          <w:rtl/>
          <w:lang w:bidi="fa-IR"/>
        </w:rPr>
        <w:t>ی</w:t>
      </w:r>
      <w:r w:rsidRPr="00990030">
        <w:rPr>
          <w:rtl/>
          <w:lang w:bidi="fa-IR"/>
        </w:rPr>
        <w:t xml:space="preserve"> و ب</w:t>
      </w:r>
      <w:r w:rsidR="008A129A">
        <w:rPr>
          <w:rtl/>
          <w:lang w:bidi="fa-IR"/>
        </w:rPr>
        <w:t>ی</w:t>
      </w:r>
      <w:r w:rsidRPr="00990030">
        <w:rPr>
          <w:rtl/>
          <w:lang w:bidi="fa-IR"/>
        </w:rPr>
        <w:t xml:space="preserve"> رغبت</w:t>
      </w:r>
      <w:r w:rsidR="008A129A">
        <w:rPr>
          <w:rtl/>
          <w:lang w:bidi="fa-IR"/>
        </w:rPr>
        <w:t>ی</w:t>
      </w:r>
      <w:r w:rsidRPr="00990030">
        <w:rPr>
          <w:rtl/>
          <w:lang w:bidi="fa-IR"/>
        </w:rPr>
        <w:t xml:space="preserve"> نسبت به ارتكاب كار حرام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1407</w:t>
      </w:r>
      <w:r w:rsidRPr="00840E48">
        <w:rPr>
          <w:rStyle w:val="libFootnotenumChar"/>
          <w:rtl/>
        </w:rPr>
        <w:t>)</w:t>
      </w:r>
    </w:p>
    <w:p w:rsidR="00A6427B" w:rsidRDefault="00512D76" w:rsidP="00A6427B">
      <w:pPr>
        <w:pStyle w:val="libBold1"/>
        <w:rPr>
          <w:rtl/>
          <w:lang w:bidi="fa-IR"/>
        </w:rPr>
      </w:pPr>
      <w:r>
        <w:rPr>
          <w:rtl/>
          <w:lang w:bidi="fa-IR"/>
        </w:rPr>
        <w:lastRenderedPageBreak/>
        <w:t>1414</w:t>
      </w:r>
      <w:r w:rsidR="00990030" w:rsidRPr="00990030">
        <w:rPr>
          <w:rtl/>
          <w:lang w:bidi="fa-IR"/>
        </w:rPr>
        <w:t>. نتيجه اتكا</w:t>
      </w:r>
      <w:r w:rsidR="008A129A">
        <w:rPr>
          <w:rtl/>
          <w:lang w:bidi="fa-IR"/>
        </w:rPr>
        <w:t>ی</w:t>
      </w:r>
      <w:r w:rsidR="00990030" w:rsidRPr="00990030">
        <w:rPr>
          <w:rtl/>
          <w:lang w:bidi="fa-IR"/>
        </w:rPr>
        <w:t xml:space="preserve"> به خدا</w:t>
      </w:r>
    </w:p>
    <w:p w:rsidR="00990030" w:rsidRPr="00990030" w:rsidRDefault="00A6427B"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A6427B">
        <w:rPr>
          <w:rStyle w:val="libHadeesChar"/>
          <w:rtl/>
        </w:rPr>
        <w:t>من توكل عليه كفاه، و من ساءله اءعطاه، و من اءقرضه قضاه، و من شكره جزاه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توكل به او كند كفايتش نمايد و هر كس كه از او مساءلت كند عطايش فرمايد و هر كس كه به او قرض داد، ادايش فرمايد و هر كس كه سپاسش را به جا</w:t>
      </w:r>
      <w:r w:rsidR="008A129A">
        <w:rPr>
          <w:rtl/>
          <w:lang w:bidi="fa-IR"/>
        </w:rPr>
        <w:t>ی</w:t>
      </w:r>
      <w:r w:rsidRPr="00990030">
        <w:rPr>
          <w:rtl/>
          <w:lang w:bidi="fa-IR"/>
        </w:rPr>
        <w:t xml:space="preserve"> آورد، پاداشش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1408</w:t>
      </w:r>
      <w:r w:rsidRPr="00840E48">
        <w:rPr>
          <w:rStyle w:val="libFootnotenumChar"/>
          <w:rtl/>
        </w:rPr>
        <w:t>)</w:t>
      </w:r>
    </w:p>
    <w:p w:rsidR="00A6427B" w:rsidRDefault="00512D76" w:rsidP="00A6427B">
      <w:pPr>
        <w:pStyle w:val="libBold1"/>
        <w:rPr>
          <w:rtl/>
          <w:lang w:bidi="fa-IR"/>
        </w:rPr>
      </w:pPr>
      <w:r>
        <w:rPr>
          <w:rtl/>
          <w:lang w:bidi="fa-IR"/>
        </w:rPr>
        <w:t>1415</w:t>
      </w:r>
      <w:r w:rsidR="00990030" w:rsidRPr="00990030">
        <w:rPr>
          <w:rtl/>
          <w:lang w:bidi="fa-IR"/>
        </w:rPr>
        <w:t>. چراغ ها</w:t>
      </w:r>
      <w:r w:rsidR="008A129A">
        <w:rPr>
          <w:rtl/>
          <w:lang w:bidi="fa-IR"/>
        </w:rPr>
        <w:t>ی</w:t>
      </w:r>
      <w:r w:rsidR="00990030" w:rsidRPr="00990030">
        <w:rPr>
          <w:rtl/>
          <w:lang w:bidi="fa-IR"/>
        </w:rPr>
        <w:t xml:space="preserve"> هدايت</w:t>
      </w:r>
    </w:p>
    <w:p w:rsidR="00990030" w:rsidRPr="00990030" w:rsidRDefault="00A6427B" w:rsidP="00990030">
      <w:pPr>
        <w:pStyle w:val="libNormal"/>
        <w:rPr>
          <w:lang w:bidi="fa-IR"/>
        </w:rPr>
      </w:pPr>
      <w:r>
        <w:rPr>
          <w:rFonts w:hint="cs"/>
          <w:rtl/>
          <w:lang w:bidi="fa-IR"/>
        </w:rPr>
        <w:t>«</w:t>
      </w:r>
      <w:r w:rsidR="00990030" w:rsidRPr="00A6427B">
        <w:rPr>
          <w:rStyle w:val="libHadeesChar"/>
          <w:rtl/>
        </w:rPr>
        <w:t>ف</w:t>
      </w:r>
      <w:r w:rsidR="008A129A" w:rsidRPr="00A6427B">
        <w:rPr>
          <w:rStyle w:val="libHadeesChar"/>
          <w:rtl/>
        </w:rPr>
        <w:t>ی</w:t>
      </w:r>
      <w:r w:rsidR="00990030" w:rsidRPr="00A6427B">
        <w:rPr>
          <w:rStyle w:val="libHadeesChar"/>
          <w:rtl/>
        </w:rPr>
        <w:t xml:space="preserve"> التزهيد ف</w:t>
      </w:r>
      <w:r w:rsidR="008A129A" w:rsidRPr="00A6427B">
        <w:rPr>
          <w:rStyle w:val="libHadeesChar"/>
          <w:rtl/>
        </w:rPr>
        <w:t>ی</w:t>
      </w:r>
      <w:r w:rsidR="00990030" w:rsidRPr="00A6427B">
        <w:rPr>
          <w:rStyle w:val="libHadeesChar"/>
          <w:rtl/>
        </w:rPr>
        <w:t xml:space="preserve"> الدنيا: و ذلك زمان لا ينجو فيه الاكل مومن نومة، ان شهد لم يعرف، و ان غاب لم يفتقد اولئك مصابيح الهد</w:t>
      </w:r>
      <w:r w:rsidR="008A129A" w:rsidRPr="00A6427B">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 آن (آخرالزمان</w:t>
      </w:r>
      <w:r w:rsidR="00540450">
        <w:rPr>
          <w:rtl/>
          <w:lang w:bidi="fa-IR"/>
        </w:rPr>
        <w:t>)</w:t>
      </w:r>
      <w:r w:rsidRPr="00990030">
        <w:rPr>
          <w:rtl/>
          <w:lang w:bidi="fa-IR"/>
        </w:rPr>
        <w:t xml:space="preserve"> زمان</w:t>
      </w:r>
      <w:r w:rsidR="008A129A">
        <w:rPr>
          <w:rtl/>
          <w:lang w:bidi="fa-IR"/>
        </w:rPr>
        <w:t>ی</w:t>
      </w:r>
      <w:r w:rsidRPr="00990030">
        <w:rPr>
          <w:rtl/>
          <w:lang w:bidi="fa-IR"/>
        </w:rPr>
        <w:t xml:space="preserve"> است كه نجات پيدا نم</w:t>
      </w:r>
      <w:r w:rsidR="008A129A">
        <w:rPr>
          <w:rtl/>
          <w:lang w:bidi="fa-IR"/>
        </w:rPr>
        <w:t>ی</w:t>
      </w:r>
      <w:r w:rsidRPr="00990030">
        <w:rPr>
          <w:rtl/>
          <w:lang w:bidi="fa-IR"/>
        </w:rPr>
        <w:t xml:space="preserve"> كند در آن مگر هر مؤ من</w:t>
      </w:r>
      <w:r w:rsidR="008A129A">
        <w:rPr>
          <w:rtl/>
          <w:lang w:bidi="fa-IR"/>
        </w:rPr>
        <w:t>ی</w:t>
      </w:r>
      <w:r w:rsidRPr="00990030">
        <w:rPr>
          <w:rtl/>
          <w:lang w:bidi="fa-IR"/>
        </w:rPr>
        <w:t xml:space="preserve"> كه گمنام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اگر در ميان جمع حاضر باشد، شناخته نشود و اگر غايب شود جستجويش نكند. آنان هستند چراغ ها</w:t>
      </w:r>
      <w:r w:rsidR="008A129A">
        <w:rPr>
          <w:rtl/>
          <w:lang w:bidi="fa-IR"/>
        </w:rPr>
        <w:t>ی</w:t>
      </w:r>
      <w:r w:rsidRPr="00990030">
        <w:rPr>
          <w:rtl/>
          <w:lang w:bidi="fa-IR"/>
        </w:rPr>
        <w:t xml:space="preserve"> هدايت و علامت راهنما برا</w:t>
      </w:r>
      <w:r w:rsidR="008A129A">
        <w:rPr>
          <w:rtl/>
          <w:lang w:bidi="fa-IR"/>
        </w:rPr>
        <w:t>ی</w:t>
      </w:r>
      <w:r w:rsidRPr="00990030">
        <w:rPr>
          <w:rtl/>
          <w:lang w:bidi="fa-IR"/>
        </w:rPr>
        <w:t xml:space="preserve"> حركت در شب (به سو</w:t>
      </w:r>
      <w:r w:rsidR="008A129A">
        <w:rPr>
          <w:rtl/>
          <w:lang w:bidi="fa-IR"/>
        </w:rPr>
        <w:t>ی</w:t>
      </w:r>
      <w:r w:rsidRPr="00990030">
        <w:rPr>
          <w:rtl/>
          <w:lang w:bidi="fa-IR"/>
        </w:rPr>
        <w:t xml:space="preserve"> هدف ها</w:t>
      </w:r>
      <w:r w:rsidR="008A129A">
        <w:rPr>
          <w:rtl/>
          <w:lang w:bidi="fa-IR"/>
        </w:rPr>
        <w:t>ی</w:t>
      </w:r>
      <w:r w:rsidRPr="00990030">
        <w:rPr>
          <w:rtl/>
          <w:lang w:bidi="fa-IR"/>
        </w:rPr>
        <w:t xml:space="preserve"> اله</w:t>
      </w:r>
      <w:r w:rsidR="008A129A">
        <w:rPr>
          <w:rtl/>
          <w:lang w:bidi="fa-IR"/>
        </w:rPr>
        <w:t>ی</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1409</w:t>
      </w:r>
      <w:r w:rsidRPr="00840E48">
        <w:rPr>
          <w:rStyle w:val="libFootnotenumChar"/>
          <w:rtl/>
        </w:rPr>
        <w:t>)</w:t>
      </w:r>
    </w:p>
    <w:p w:rsidR="00A6427B" w:rsidRDefault="00512D76" w:rsidP="00A6427B">
      <w:pPr>
        <w:pStyle w:val="libBold1"/>
        <w:rPr>
          <w:rtl/>
          <w:lang w:bidi="fa-IR"/>
        </w:rPr>
      </w:pPr>
      <w:r>
        <w:rPr>
          <w:rtl/>
          <w:lang w:bidi="fa-IR"/>
        </w:rPr>
        <w:t>1416</w:t>
      </w:r>
      <w:r w:rsidR="00990030" w:rsidRPr="00990030">
        <w:rPr>
          <w:rtl/>
          <w:lang w:bidi="fa-IR"/>
        </w:rPr>
        <w:t>. ترس پيامبر برا</w:t>
      </w:r>
      <w:r w:rsidR="008A129A">
        <w:rPr>
          <w:rtl/>
          <w:lang w:bidi="fa-IR"/>
        </w:rPr>
        <w:t>ی</w:t>
      </w:r>
      <w:r w:rsidR="00990030" w:rsidRPr="00990030">
        <w:rPr>
          <w:rtl/>
          <w:lang w:bidi="fa-IR"/>
        </w:rPr>
        <w:t xml:space="preserve"> امت</w:t>
      </w:r>
    </w:p>
    <w:p w:rsidR="00990030" w:rsidRPr="00990030" w:rsidRDefault="00A6427B" w:rsidP="00A6427B">
      <w:pPr>
        <w:pStyle w:val="libNormal"/>
        <w:rPr>
          <w:lang w:bidi="fa-IR"/>
        </w:rPr>
      </w:pPr>
      <w:r>
        <w:rPr>
          <w:rFonts w:hint="cs"/>
          <w:rtl/>
          <w:lang w:bidi="fa-IR"/>
        </w:rPr>
        <w:t>«</w:t>
      </w:r>
      <w:r w:rsidR="00990030" w:rsidRPr="00990030">
        <w:rPr>
          <w:rtl/>
          <w:lang w:bidi="fa-IR"/>
        </w:rPr>
        <w:t>و لقد قال ل</w:t>
      </w:r>
      <w:r w:rsidR="008A129A">
        <w:rPr>
          <w:rtl/>
          <w:lang w:bidi="fa-IR"/>
        </w:rPr>
        <w:t>ی</w:t>
      </w:r>
      <w:r w:rsidR="00990030" w:rsidRPr="00990030">
        <w:rPr>
          <w:rtl/>
          <w:lang w:bidi="fa-IR"/>
        </w:rPr>
        <w:t xml:space="preserve">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A6427B">
        <w:rPr>
          <w:rStyle w:val="libHadeesChar"/>
          <w:rtl/>
        </w:rPr>
        <w:t>ان</w:t>
      </w:r>
      <w:r w:rsidR="008A129A" w:rsidRPr="00A6427B">
        <w:rPr>
          <w:rStyle w:val="libHadeesChar"/>
          <w:rtl/>
        </w:rPr>
        <w:t>ی</w:t>
      </w:r>
      <w:r w:rsidR="00990030" w:rsidRPr="00A6427B">
        <w:rPr>
          <w:rStyle w:val="libHadeesChar"/>
          <w:rtl/>
        </w:rPr>
        <w:t xml:space="preserve"> لا </w:t>
      </w:r>
      <w:r w:rsidRPr="00A6427B">
        <w:rPr>
          <w:rStyle w:val="libHadeesChar"/>
          <w:rFonts w:hint="cs"/>
          <w:rtl/>
        </w:rPr>
        <w:t>أ</w:t>
      </w:r>
      <w:r w:rsidR="00990030" w:rsidRPr="00A6427B">
        <w:rPr>
          <w:rStyle w:val="libHadeesChar"/>
          <w:rtl/>
        </w:rPr>
        <w:t>خاف عل</w:t>
      </w:r>
      <w:r w:rsidR="008A129A" w:rsidRPr="00A6427B">
        <w:rPr>
          <w:rStyle w:val="libHadeesChar"/>
          <w:rtl/>
        </w:rPr>
        <w:t>ی</w:t>
      </w:r>
      <w:r w:rsidR="00990030" w:rsidRPr="00A6427B">
        <w:rPr>
          <w:rStyle w:val="libHadeesChar"/>
          <w:rtl/>
        </w:rPr>
        <w:t xml:space="preserve"> امت</w:t>
      </w:r>
      <w:r w:rsidR="008A129A" w:rsidRPr="00A6427B">
        <w:rPr>
          <w:rStyle w:val="libHadeesChar"/>
          <w:rtl/>
        </w:rPr>
        <w:t>ی</w:t>
      </w:r>
      <w:r w:rsidR="00990030" w:rsidRPr="00A6427B">
        <w:rPr>
          <w:rStyle w:val="libHadeesChar"/>
          <w:rtl/>
        </w:rPr>
        <w:t xml:space="preserve"> مؤ منا و لا مشركا؛ اءما المؤ من فيمنعه الله بايمانه، و اءما المشرك فيقمعه الله بشركه، و لكن</w:t>
      </w:r>
      <w:r w:rsidR="008A129A" w:rsidRPr="00A6427B">
        <w:rPr>
          <w:rStyle w:val="libHadeesChar"/>
          <w:rtl/>
        </w:rPr>
        <w:t>ی</w:t>
      </w:r>
      <w:r w:rsidR="00990030" w:rsidRPr="00A6427B">
        <w:rPr>
          <w:rStyle w:val="libHadeesChar"/>
          <w:rtl/>
        </w:rPr>
        <w:t xml:space="preserve"> </w:t>
      </w:r>
      <w:r w:rsidRPr="00A6427B">
        <w:rPr>
          <w:rStyle w:val="libHadeesChar"/>
          <w:rFonts w:hint="cs"/>
          <w:rtl/>
        </w:rPr>
        <w:t>أ</w:t>
      </w:r>
      <w:r w:rsidR="00990030" w:rsidRPr="00A6427B">
        <w:rPr>
          <w:rStyle w:val="libHadeesChar"/>
          <w:rtl/>
        </w:rPr>
        <w:t>خاف عليكم كل منافق الجنان عالم اللسان، يقول ما تعرفون، و يفعل ما تنكرون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پيامبر خدا به من (عل</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فرمود: من برا</w:t>
      </w:r>
      <w:r w:rsidR="008A129A">
        <w:rPr>
          <w:rtl/>
          <w:lang w:bidi="fa-IR"/>
        </w:rPr>
        <w:t>ی</w:t>
      </w:r>
      <w:r w:rsidRPr="00990030">
        <w:rPr>
          <w:rtl/>
          <w:lang w:bidi="fa-IR"/>
        </w:rPr>
        <w:t xml:space="preserve"> امت خود از مومن و نه از مشرك هراس</w:t>
      </w:r>
      <w:r w:rsidR="008A129A">
        <w:rPr>
          <w:rtl/>
          <w:lang w:bidi="fa-IR"/>
        </w:rPr>
        <w:t>ی</w:t>
      </w:r>
      <w:r w:rsidRPr="00990030">
        <w:rPr>
          <w:rtl/>
          <w:lang w:bidi="fa-IR"/>
        </w:rPr>
        <w:t xml:space="preserve"> ندارم</w:t>
      </w:r>
      <w:r>
        <w:rPr>
          <w:rtl/>
          <w:lang w:bidi="fa-IR"/>
        </w:rPr>
        <w:t>؛</w:t>
      </w:r>
      <w:r w:rsidRPr="00990030">
        <w:rPr>
          <w:rtl/>
          <w:lang w:bidi="fa-IR"/>
        </w:rPr>
        <w:t xml:space="preserve"> زيرا خداوند مومن را به وسيله ايمان از خطاها و انحرافات بازم</w:t>
      </w:r>
      <w:r w:rsidR="008A129A">
        <w:rPr>
          <w:rtl/>
          <w:lang w:bidi="fa-IR"/>
        </w:rPr>
        <w:t>ی</w:t>
      </w:r>
      <w:r w:rsidRPr="00990030">
        <w:rPr>
          <w:rtl/>
          <w:lang w:bidi="fa-IR"/>
        </w:rPr>
        <w:t xml:space="preserve"> دارد و مشرك را به جهت شركش ريشه كن م</w:t>
      </w:r>
      <w:r w:rsidR="008A129A">
        <w:rPr>
          <w:rtl/>
          <w:lang w:bidi="fa-IR"/>
        </w:rPr>
        <w:t>ی</w:t>
      </w:r>
      <w:r w:rsidRPr="00990030">
        <w:rPr>
          <w:rtl/>
          <w:lang w:bidi="fa-IR"/>
        </w:rPr>
        <w:t xml:space="preserve"> سازد. ول</w:t>
      </w:r>
      <w:r w:rsidR="008A129A">
        <w:rPr>
          <w:rtl/>
          <w:lang w:bidi="fa-IR"/>
        </w:rPr>
        <w:t>ی</w:t>
      </w:r>
      <w:r w:rsidRPr="00990030">
        <w:rPr>
          <w:rtl/>
          <w:lang w:bidi="fa-IR"/>
        </w:rPr>
        <w:t xml:space="preserve"> من درباره شما از كس</w:t>
      </w:r>
      <w:r w:rsidR="008A129A">
        <w:rPr>
          <w:rtl/>
          <w:lang w:bidi="fa-IR"/>
        </w:rPr>
        <w:t>ی</w:t>
      </w:r>
      <w:r w:rsidRPr="00990030">
        <w:rPr>
          <w:rtl/>
          <w:lang w:bidi="fa-IR"/>
        </w:rPr>
        <w:t xml:space="preserve"> م</w:t>
      </w:r>
      <w:r w:rsidR="008A129A">
        <w:rPr>
          <w:rtl/>
          <w:lang w:bidi="fa-IR"/>
        </w:rPr>
        <w:t>ی</w:t>
      </w:r>
      <w:r w:rsidRPr="00990030">
        <w:rPr>
          <w:rtl/>
          <w:lang w:bidi="fa-IR"/>
        </w:rPr>
        <w:t xml:space="preserve"> ترسم كه در دل منافق و در زبان عالم باشد، آن چه را كه شما م</w:t>
      </w:r>
      <w:r w:rsidR="008A129A">
        <w:rPr>
          <w:rtl/>
          <w:lang w:bidi="fa-IR"/>
        </w:rPr>
        <w:t>ی</w:t>
      </w:r>
      <w:r w:rsidRPr="00990030">
        <w:rPr>
          <w:rtl/>
          <w:lang w:bidi="fa-IR"/>
        </w:rPr>
        <w:t xml:space="preserve"> دانيد و به آن عمل م</w:t>
      </w:r>
      <w:r w:rsidR="008A129A">
        <w:rPr>
          <w:rtl/>
          <w:lang w:bidi="fa-IR"/>
        </w:rPr>
        <w:t>ی</w:t>
      </w:r>
      <w:r w:rsidRPr="00990030">
        <w:rPr>
          <w:rtl/>
          <w:lang w:bidi="fa-IR"/>
        </w:rPr>
        <w:t xml:space="preserve"> كنيد به زبان م</w:t>
      </w:r>
      <w:r w:rsidR="008A129A">
        <w:rPr>
          <w:rtl/>
          <w:lang w:bidi="fa-IR"/>
        </w:rPr>
        <w:t>ی</w:t>
      </w:r>
      <w:r w:rsidRPr="00990030">
        <w:rPr>
          <w:rtl/>
          <w:lang w:bidi="fa-IR"/>
        </w:rPr>
        <w:t xml:space="preserve"> آورد و آن چه را كه شما منكريد (و نم</w:t>
      </w:r>
      <w:r w:rsidR="008A129A">
        <w:rPr>
          <w:rtl/>
          <w:lang w:bidi="fa-IR"/>
        </w:rPr>
        <w:t>ی</w:t>
      </w:r>
      <w:r w:rsidRPr="00990030">
        <w:rPr>
          <w:rtl/>
          <w:lang w:bidi="fa-IR"/>
        </w:rPr>
        <w:t xml:space="preserve"> پذيريد) انجام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1410</w:t>
      </w:r>
      <w:r w:rsidRPr="00840E48">
        <w:rPr>
          <w:rStyle w:val="libFootnotenumChar"/>
          <w:rtl/>
        </w:rPr>
        <w:t>)</w:t>
      </w:r>
    </w:p>
    <w:p w:rsidR="00A6427B" w:rsidRDefault="00512D76" w:rsidP="00A6427B">
      <w:pPr>
        <w:pStyle w:val="libBold1"/>
        <w:rPr>
          <w:rtl/>
          <w:lang w:bidi="fa-IR"/>
        </w:rPr>
      </w:pPr>
      <w:r>
        <w:rPr>
          <w:rtl/>
          <w:lang w:bidi="fa-IR"/>
        </w:rPr>
        <w:t>1417</w:t>
      </w:r>
      <w:r w:rsidR="00990030" w:rsidRPr="00990030">
        <w:rPr>
          <w:rtl/>
          <w:lang w:bidi="fa-IR"/>
        </w:rPr>
        <w:t>. ب</w:t>
      </w:r>
      <w:r w:rsidR="008A129A">
        <w:rPr>
          <w:rtl/>
          <w:lang w:bidi="fa-IR"/>
        </w:rPr>
        <w:t>ی</w:t>
      </w:r>
      <w:r w:rsidR="00990030" w:rsidRPr="00990030">
        <w:rPr>
          <w:rtl/>
          <w:lang w:bidi="fa-IR"/>
        </w:rPr>
        <w:t xml:space="preserve"> اعتناي</w:t>
      </w:r>
      <w:r w:rsidR="008A129A">
        <w:rPr>
          <w:rtl/>
          <w:lang w:bidi="fa-IR"/>
        </w:rPr>
        <w:t>ی</w:t>
      </w:r>
      <w:r w:rsidR="00990030" w:rsidRPr="00990030">
        <w:rPr>
          <w:rtl/>
          <w:lang w:bidi="fa-IR"/>
        </w:rPr>
        <w:t xml:space="preserve">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دنيا</w:t>
      </w:r>
    </w:p>
    <w:p w:rsidR="00990030" w:rsidRPr="00990030" w:rsidRDefault="00A6427B" w:rsidP="00A6427B">
      <w:pPr>
        <w:pStyle w:val="libNormal"/>
        <w:rPr>
          <w:lang w:bidi="fa-IR"/>
        </w:rPr>
      </w:pPr>
      <w:r>
        <w:rPr>
          <w:rFonts w:hint="cs"/>
          <w:rtl/>
          <w:lang w:bidi="fa-IR"/>
        </w:rPr>
        <w:lastRenderedPageBreak/>
        <w:t>«</w:t>
      </w:r>
      <w:r w:rsidR="00990030" w:rsidRPr="00990030">
        <w:rPr>
          <w:rtl/>
          <w:lang w:bidi="fa-IR"/>
        </w:rPr>
        <w:t>(ال</w:t>
      </w:r>
      <w:r w:rsidR="008A129A">
        <w:rPr>
          <w:rtl/>
          <w:lang w:bidi="fa-IR"/>
        </w:rPr>
        <w:t>ی</w:t>
      </w:r>
      <w:r w:rsidR="00990030" w:rsidRPr="00990030">
        <w:rPr>
          <w:rtl/>
          <w:lang w:bidi="fa-IR"/>
        </w:rPr>
        <w:t xml:space="preserve"> عثمان بن حنيف</w:t>
      </w:r>
      <w:r w:rsidR="00540450">
        <w:rPr>
          <w:rtl/>
          <w:lang w:bidi="fa-IR"/>
        </w:rPr>
        <w:t>)</w:t>
      </w:r>
      <w:r w:rsidR="00990030" w:rsidRPr="00990030">
        <w:rPr>
          <w:rtl/>
          <w:lang w:bidi="fa-IR"/>
        </w:rPr>
        <w:t xml:space="preserve">: </w:t>
      </w:r>
      <w:r w:rsidRPr="00A6427B">
        <w:rPr>
          <w:rStyle w:val="libHadeesChar"/>
          <w:rFonts w:hint="cs"/>
          <w:rtl/>
        </w:rPr>
        <w:t>إ</w:t>
      </w:r>
      <w:r w:rsidR="00990030" w:rsidRPr="00A6427B">
        <w:rPr>
          <w:rStyle w:val="libHadeesChar"/>
          <w:rtl/>
        </w:rPr>
        <w:t>لا و ان امامكم قد اكتف</w:t>
      </w:r>
      <w:r w:rsidR="008A129A" w:rsidRPr="00A6427B">
        <w:rPr>
          <w:rStyle w:val="libHadeesChar"/>
          <w:rtl/>
        </w:rPr>
        <w:t>ی</w:t>
      </w:r>
      <w:r w:rsidR="00990030" w:rsidRPr="00A6427B">
        <w:rPr>
          <w:rStyle w:val="libHadeesChar"/>
          <w:rtl/>
        </w:rPr>
        <w:t xml:space="preserve"> من دنياه بطمريه، و من طعمه بقرصيه، </w:t>
      </w:r>
      <w:r w:rsidRPr="00A6427B">
        <w:rPr>
          <w:rStyle w:val="libHadeesChar"/>
          <w:rFonts w:hint="cs"/>
          <w:rtl/>
        </w:rPr>
        <w:t>إ</w:t>
      </w:r>
      <w:r w:rsidR="00990030" w:rsidRPr="00A6427B">
        <w:rPr>
          <w:rStyle w:val="libHadeesChar"/>
          <w:rtl/>
        </w:rPr>
        <w:t>لا و انكم لا تقدرون عل</w:t>
      </w:r>
      <w:r w:rsidR="008A129A" w:rsidRPr="00A6427B">
        <w:rPr>
          <w:rStyle w:val="libHadeesChar"/>
          <w:rtl/>
        </w:rPr>
        <w:t>ی</w:t>
      </w:r>
      <w:r w:rsidR="00990030" w:rsidRPr="00A6427B">
        <w:rPr>
          <w:rStyle w:val="libHadeesChar"/>
          <w:rtl/>
        </w:rPr>
        <w:t xml:space="preserve"> ذلك، و لكن </w:t>
      </w:r>
      <w:r w:rsidRPr="00A6427B">
        <w:rPr>
          <w:rStyle w:val="libHadeesChar"/>
          <w:rFonts w:hint="cs"/>
          <w:rtl/>
        </w:rPr>
        <w:t>أ</w:t>
      </w:r>
      <w:r w:rsidR="00990030" w:rsidRPr="00A6427B">
        <w:rPr>
          <w:rStyle w:val="libHadeesChar"/>
          <w:rtl/>
        </w:rPr>
        <w:t>عيون</w:t>
      </w:r>
      <w:r w:rsidR="008A129A" w:rsidRPr="00A6427B">
        <w:rPr>
          <w:rStyle w:val="libHadeesChar"/>
          <w:rtl/>
        </w:rPr>
        <w:t>ی</w:t>
      </w:r>
      <w:r w:rsidR="00990030" w:rsidRPr="00A6427B">
        <w:rPr>
          <w:rStyle w:val="libHadeesChar"/>
          <w:rtl/>
        </w:rPr>
        <w:t xml:space="preserve"> بورع و اجتهاد، و عفة و سداد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عثمان بن حنيف</w:t>
      </w:r>
      <w:r w:rsidR="00540450">
        <w:rPr>
          <w:rtl/>
          <w:lang w:bidi="fa-IR"/>
        </w:rPr>
        <w:t>)</w:t>
      </w:r>
      <w:r w:rsidRPr="00990030">
        <w:rPr>
          <w:rtl/>
          <w:lang w:bidi="fa-IR"/>
        </w:rPr>
        <w:t>: آگاه باش كه امام شما از دنيايش به دو جامه كهنه و از خوردن</w:t>
      </w:r>
      <w:r w:rsidR="008A129A">
        <w:rPr>
          <w:rtl/>
          <w:lang w:bidi="fa-IR"/>
        </w:rPr>
        <w:t>ی</w:t>
      </w:r>
      <w:r w:rsidRPr="00990030">
        <w:rPr>
          <w:rtl/>
          <w:lang w:bidi="fa-IR"/>
        </w:rPr>
        <w:t xml:space="preserve"> هايش به دو قرص نان اكتفا كرده</w:t>
      </w:r>
      <w:r>
        <w:rPr>
          <w:rtl/>
          <w:lang w:bidi="fa-IR"/>
        </w:rPr>
        <w:t>،</w:t>
      </w:r>
      <w:r w:rsidRPr="00990030">
        <w:rPr>
          <w:rtl/>
          <w:lang w:bidi="fa-IR"/>
        </w:rPr>
        <w:t xml:space="preserve"> بدانيد كه شما چنين نتوانيد كرد، اما با پارساي</w:t>
      </w:r>
      <w:r w:rsidR="008A129A">
        <w:rPr>
          <w:rtl/>
          <w:lang w:bidi="fa-IR"/>
        </w:rPr>
        <w:t>ی</w:t>
      </w:r>
      <w:r w:rsidRPr="00990030">
        <w:rPr>
          <w:rtl/>
          <w:lang w:bidi="fa-IR"/>
        </w:rPr>
        <w:t xml:space="preserve"> و كوشش و پاكدامن</w:t>
      </w:r>
      <w:r w:rsidR="008A129A">
        <w:rPr>
          <w:rtl/>
          <w:lang w:bidi="fa-IR"/>
        </w:rPr>
        <w:t>ی</w:t>
      </w:r>
      <w:r w:rsidRPr="00990030">
        <w:rPr>
          <w:rtl/>
          <w:lang w:bidi="fa-IR"/>
        </w:rPr>
        <w:t xml:space="preserve"> و درست</w:t>
      </w:r>
      <w:r w:rsidR="008A129A">
        <w:rPr>
          <w:rtl/>
          <w:lang w:bidi="fa-IR"/>
        </w:rPr>
        <w:t>ی</w:t>
      </w:r>
      <w:r w:rsidRPr="00990030">
        <w:rPr>
          <w:rtl/>
          <w:lang w:bidi="fa-IR"/>
        </w:rPr>
        <w:t xml:space="preserve"> مرا يار</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1411</w:t>
      </w:r>
      <w:r w:rsidRPr="00840E48">
        <w:rPr>
          <w:rStyle w:val="libFootnotenumChar"/>
          <w:rtl/>
        </w:rPr>
        <w:t>)</w:t>
      </w:r>
    </w:p>
    <w:p w:rsidR="00A6427B" w:rsidRDefault="00512D76" w:rsidP="00A6427B">
      <w:pPr>
        <w:pStyle w:val="libBold1"/>
        <w:rPr>
          <w:rtl/>
          <w:lang w:bidi="fa-IR"/>
        </w:rPr>
      </w:pPr>
      <w:r>
        <w:rPr>
          <w:rtl/>
          <w:lang w:bidi="fa-IR"/>
        </w:rPr>
        <w:t>1418</w:t>
      </w:r>
      <w:r w:rsidR="00990030" w:rsidRPr="00990030">
        <w:rPr>
          <w:rtl/>
          <w:lang w:bidi="fa-IR"/>
        </w:rPr>
        <w:t>. احوال انسان ب</w:t>
      </w:r>
      <w:r w:rsidR="008A129A">
        <w:rPr>
          <w:rtl/>
          <w:lang w:bidi="fa-IR"/>
        </w:rPr>
        <w:t>ی</w:t>
      </w:r>
      <w:r w:rsidR="00990030" w:rsidRPr="00990030">
        <w:rPr>
          <w:rtl/>
          <w:lang w:bidi="fa-IR"/>
        </w:rPr>
        <w:t xml:space="preserve"> اعتنا به دنيا</w:t>
      </w:r>
    </w:p>
    <w:p w:rsidR="00990030" w:rsidRPr="00990030" w:rsidRDefault="00A6427B" w:rsidP="00A6427B">
      <w:pPr>
        <w:pStyle w:val="libNormal"/>
        <w:rPr>
          <w:lang w:bidi="fa-IR"/>
        </w:rPr>
      </w:pPr>
      <w:r>
        <w:rPr>
          <w:rFonts w:hint="cs"/>
          <w:rtl/>
          <w:lang w:bidi="fa-IR"/>
        </w:rPr>
        <w:t>«</w:t>
      </w:r>
      <w:r w:rsidR="00990030" w:rsidRPr="00A6427B">
        <w:rPr>
          <w:rStyle w:val="libHadeesChar"/>
          <w:rtl/>
        </w:rPr>
        <w:t>ان الزاهد ف</w:t>
      </w:r>
      <w:r w:rsidR="008A129A" w:rsidRPr="00A6427B">
        <w:rPr>
          <w:rStyle w:val="libHadeesChar"/>
          <w:rtl/>
        </w:rPr>
        <w:t>ی</w:t>
      </w:r>
      <w:r w:rsidR="00990030" w:rsidRPr="00A6427B">
        <w:rPr>
          <w:rStyle w:val="libHadeesChar"/>
          <w:rtl/>
        </w:rPr>
        <w:t xml:space="preserve"> الدنيا تبك</w:t>
      </w:r>
      <w:r w:rsidR="008A129A" w:rsidRPr="00A6427B">
        <w:rPr>
          <w:rStyle w:val="libHadeesChar"/>
          <w:rtl/>
        </w:rPr>
        <w:t>ی</w:t>
      </w:r>
      <w:r w:rsidR="00990030" w:rsidRPr="00A6427B">
        <w:rPr>
          <w:rStyle w:val="libHadeesChar"/>
          <w:rtl/>
        </w:rPr>
        <w:t xml:space="preserve"> قلوبهم و ان ضحكوا، و يشتد حزنهم و ان فرحوا، و يكثر مقتهم </w:t>
      </w:r>
      <w:r w:rsidRPr="00A6427B">
        <w:rPr>
          <w:rStyle w:val="libHadeesChar"/>
          <w:rFonts w:hint="cs"/>
          <w:rtl/>
        </w:rPr>
        <w:t>أ</w:t>
      </w:r>
      <w:r w:rsidR="00990030" w:rsidRPr="00A6427B">
        <w:rPr>
          <w:rStyle w:val="libHadeesChar"/>
          <w:rtl/>
        </w:rPr>
        <w:t>نفسهم و ان اعتبطوا بما رزقوا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w:t>
      </w:r>
      <w:r w:rsidR="008A129A">
        <w:rPr>
          <w:rtl/>
          <w:lang w:bidi="fa-IR"/>
        </w:rPr>
        <w:t>ی</w:t>
      </w:r>
      <w:r w:rsidRPr="00990030">
        <w:rPr>
          <w:rtl/>
          <w:lang w:bidi="fa-IR"/>
        </w:rPr>
        <w:t xml:space="preserve"> اعتنايان به دنيا، دل هايشان گريان است</w:t>
      </w:r>
      <w:r>
        <w:rPr>
          <w:rtl/>
          <w:lang w:bidi="fa-IR"/>
        </w:rPr>
        <w:t>،</w:t>
      </w:r>
      <w:r w:rsidRPr="00990030">
        <w:rPr>
          <w:rtl/>
          <w:lang w:bidi="fa-IR"/>
        </w:rPr>
        <w:t xml:space="preserve"> هر چند در ظاهر بخندند و اندوهشان سخت است</w:t>
      </w:r>
      <w:r>
        <w:rPr>
          <w:rtl/>
          <w:lang w:bidi="fa-IR"/>
        </w:rPr>
        <w:t>،</w:t>
      </w:r>
      <w:r w:rsidRPr="00990030">
        <w:rPr>
          <w:rtl/>
          <w:lang w:bidi="fa-IR"/>
        </w:rPr>
        <w:t xml:space="preserve"> هر چند اظهار شاد</w:t>
      </w:r>
      <w:r w:rsidR="008A129A">
        <w:rPr>
          <w:rtl/>
          <w:lang w:bidi="fa-IR"/>
        </w:rPr>
        <w:t>ی</w:t>
      </w:r>
      <w:r w:rsidRPr="00990030">
        <w:rPr>
          <w:rtl/>
          <w:lang w:bidi="fa-IR"/>
        </w:rPr>
        <w:t xml:space="preserve"> كنند و از نفس ها</w:t>
      </w:r>
      <w:r w:rsidR="008A129A">
        <w:rPr>
          <w:rtl/>
          <w:lang w:bidi="fa-IR"/>
        </w:rPr>
        <w:t>ی</w:t>
      </w:r>
      <w:r w:rsidRPr="00990030">
        <w:rPr>
          <w:rtl/>
          <w:lang w:bidi="fa-IR"/>
        </w:rPr>
        <w:t xml:space="preserve"> خويش بسيار در خشم اند، هر چند از آن چه روزيشان شده شادند. </w:t>
      </w:r>
      <w:r w:rsidRPr="00840E48">
        <w:rPr>
          <w:rStyle w:val="libFootnotenumChar"/>
          <w:rtl/>
        </w:rPr>
        <w:t>(</w:t>
      </w:r>
      <w:r w:rsidR="00512D76" w:rsidRPr="00840E48">
        <w:rPr>
          <w:rStyle w:val="libFootnotenumChar"/>
          <w:rtl/>
        </w:rPr>
        <w:t>1412</w:t>
      </w:r>
      <w:r w:rsidRPr="00840E48">
        <w:rPr>
          <w:rStyle w:val="libFootnotenumChar"/>
          <w:rtl/>
        </w:rPr>
        <w:t>)</w:t>
      </w:r>
    </w:p>
    <w:p w:rsidR="00A6427B" w:rsidRDefault="00512D76" w:rsidP="00A6427B">
      <w:pPr>
        <w:pStyle w:val="libBold1"/>
        <w:rPr>
          <w:rtl/>
          <w:lang w:bidi="fa-IR"/>
        </w:rPr>
      </w:pPr>
      <w:r>
        <w:rPr>
          <w:rtl/>
          <w:lang w:bidi="fa-IR"/>
        </w:rPr>
        <w:t>1419</w:t>
      </w:r>
      <w:r w:rsidR="00990030" w:rsidRPr="00990030">
        <w:rPr>
          <w:rtl/>
          <w:lang w:bidi="fa-IR"/>
        </w:rPr>
        <w:t>. ناچيز</w:t>
      </w:r>
      <w:r w:rsidR="008A129A">
        <w:rPr>
          <w:rtl/>
          <w:lang w:bidi="fa-IR"/>
        </w:rPr>
        <w:t>ی</w:t>
      </w:r>
      <w:r w:rsidR="00990030" w:rsidRPr="00990030">
        <w:rPr>
          <w:rtl/>
          <w:lang w:bidi="fa-IR"/>
        </w:rPr>
        <w:t xml:space="preserve"> دنيا</w:t>
      </w:r>
    </w:p>
    <w:p w:rsidR="00990030" w:rsidRPr="00990030" w:rsidRDefault="00A6427B" w:rsidP="00990030">
      <w:pPr>
        <w:pStyle w:val="libNormal"/>
        <w:rPr>
          <w:lang w:bidi="fa-IR"/>
        </w:rPr>
      </w:pPr>
      <w:r>
        <w:rPr>
          <w:rFonts w:hint="cs"/>
          <w:rtl/>
          <w:lang w:bidi="fa-IR"/>
        </w:rPr>
        <w:t>«</w:t>
      </w:r>
      <w:r w:rsidR="00990030" w:rsidRPr="00A6427B">
        <w:rPr>
          <w:rStyle w:val="libHadeesChar"/>
          <w:rtl/>
        </w:rPr>
        <w:t>و لالفيتم دنياكم هذه اءزهد عند</w:t>
      </w:r>
      <w:r w:rsidR="008A129A" w:rsidRPr="00A6427B">
        <w:rPr>
          <w:rStyle w:val="libHadeesChar"/>
          <w:rtl/>
        </w:rPr>
        <w:t>ی</w:t>
      </w:r>
      <w:r w:rsidR="00990030" w:rsidRPr="00A6427B">
        <w:rPr>
          <w:rStyle w:val="libHadeesChar"/>
          <w:rtl/>
        </w:rPr>
        <w:t xml:space="preserve"> من عفطة عنز</w:t>
      </w:r>
      <w:r w:rsidR="00990030" w:rsidRPr="00990030">
        <w:rPr>
          <w:rtl/>
          <w:lang w:bidi="fa-IR"/>
        </w:rPr>
        <w:t>!</w:t>
      </w:r>
      <w:r>
        <w:rPr>
          <w:rFonts w:hint="cs"/>
          <w:rtl/>
          <w:lang w:bidi="fa-IR"/>
        </w:rPr>
        <w:t>»</w:t>
      </w:r>
    </w:p>
    <w:p w:rsidR="00A6427B" w:rsidRDefault="00990030" w:rsidP="00990030">
      <w:pPr>
        <w:pStyle w:val="libNormal"/>
        <w:rPr>
          <w:rtl/>
          <w:lang w:bidi="fa-IR"/>
        </w:rPr>
      </w:pPr>
      <w:r w:rsidRPr="00990030">
        <w:rPr>
          <w:rtl/>
          <w:lang w:bidi="fa-IR"/>
        </w:rPr>
        <w:t>اين دنيا</w:t>
      </w:r>
      <w:r w:rsidR="008A129A">
        <w:rPr>
          <w:rtl/>
          <w:lang w:bidi="fa-IR"/>
        </w:rPr>
        <w:t>ی</w:t>
      </w:r>
      <w:r w:rsidRPr="00990030">
        <w:rPr>
          <w:rtl/>
          <w:lang w:bidi="fa-IR"/>
        </w:rPr>
        <w:t xml:space="preserve"> شما نزد من از آب بين</w:t>
      </w:r>
      <w:r w:rsidR="008A129A">
        <w:rPr>
          <w:rtl/>
          <w:lang w:bidi="fa-IR"/>
        </w:rPr>
        <w:t>ی</w:t>
      </w:r>
      <w:r w:rsidRPr="00990030">
        <w:rPr>
          <w:rtl/>
          <w:lang w:bidi="fa-IR"/>
        </w:rPr>
        <w:t xml:space="preserve"> يك بز هم ناچيزتر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1413</w:t>
      </w:r>
      <w:r w:rsidRPr="00840E48">
        <w:rPr>
          <w:rStyle w:val="libFootnotenumChar"/>
          <w:rtl/>
        </w:rPr>
        <w:t>)</w:t>
      </w:r>
    </w:p>
    <w:p w:rsidR="00990030" w:rsidRPr="00990030" w:rsidRDefault="00A6427B" w:rsidP="00990030">
      <w:pPr>
        <w:pStyle w:val="libNormal"/>
        <w:rPr>
          <w:lang w:bidi="fa-IR"/>
        </w:rPr>
      </w:pPr>
      <w:r>
        <w:rPr>
          <w:rtl/>
          <w:lang w:bidi="fa-IR"/>
        </w:rPr>
        <w:br w:type="page"/>
      </w:r>
    </w:p>
    <w:p w:rsidR="00990030" w:rsidRDefault="00990030" w:rsidP="00A6427B">
      <w:pPr>
        <w:pStyle w:val="Heading2"/>
        <w:rPr>
          <w:rtl/>
          <w:lang w:bidi="fa-IR"/>
        </w:rPr>
      </w:pPr>
      <w:bookmarkStart w:id="69" w:name="_Toc486932046"/>
      <w:r w:rsidRPr="00990030">
        <w:rPr>
          <w:rtl/>
          <w:lang w:bidi="fa-IR"/>
        </w:rPr>
        <w:t>بخش هفتم</w:t>
      </w:r>
      <w:r>
        <w:rPr>
          <w:rtl/>
          <w:lang w:bidi="fa-IR"/>
        </w:rPr>
        <w:t>:</w:t>
      </w:r>
      <w:r w:rsidRPr="00990030">
        <w:rPr>
          <w:rtl/>
          <w:lang w:bidi="fa-IR"/>
        </w:rPr>
        <w:t xml:space="preserve"> تقوا</w:t>
      </w:r>
      <w:bookmarkEnd w:id="69"/>
    </w:p>
    <w:p w:rsidR="00A6427B" w:rsidRDefault="00512D76" w:rsidP="00A6427B">
      <w:pPr>
        <w:pStyle w:val="libBold1"/>
        <w:rPr>
          <w:rtl/>
          <w:lang w:bidi="fa-IR"/>
        </w:rPr>
      </w:pPr>
      <w:r>
        <w:rPr>
          <w:rtl/>
          <w:lang w:bidi="fa-IR"/>
        </w:rPr>
        <w:t>1420</w:t>
      </w:r>
      <w:r w:rsidR="00990030" w:rsidRPr="00990030">
        <w:rPr>
          <w:rtl/>
          <w:lang w:bidi="fa-IR"/>
        </w:rPr>
        <w:t>. تقوا در هر زمان</w:t>
      </w:r>
    </w:p>
    <w:p w:rsidR="00990030" w:rsidRPr="00990030" w:rsidRDefault="00A6427B" w:rsidP="00990030">
      <w:pPr>
        <w:pStyle w:val="libNormal"/>
        <w:rPr>
          <w:lang w:bidi="fa-IR"/>
        </w:rPr>
      </w:pPr>
      <w:r>
        <w:rPr>
          <w:rFonts w:hint="cs"/>
          <w:rtl/>
          <w:lang w:bidi="fa-IR"/>
        </w:rPr>
        <w:t>«</w:t>
      </w:r>
      <w:r w:rsidR="00990030" w:rsidRPr="00A6427B">
        <w:rPr>
          <w:rStyle w:val="libHadeesChar"/>
          <w:rtl/>
        </w:rPr>
        <w:t>اتق الله ف</w:t>
      </w:r>
      <w:r w:rsidR="008A129A" w:rsidRPr="00A6427B">
        <w:rPr>
          <w:rStyle w:val="libHadeesChar"/>
          <w:rtl/>
        </w:rPr>
        <w:t>ی</w:t>
      </w:r>
      <w:r w:rsidR="00990030" w:rsidRPr="00A6427B">
        <w:rPr>
          <w:rStyle w:val="libHadeesChar"/>
          <w:rtl/>
        </w:rPr>
        <w:t xml:space="preserve"> كل صباح و مساء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هر صبح و شام رعايت تقوا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1414</w:t>
      </w:r>
      <w:r w:rsidRPr="00840E48">
        <w:rPr>
          <w:rStyle w:val="libFootnotenumChar"/>
          <w:rtl/>
        </w:rPr>
        <w:t>)</w:t>
      </w:r>
    </w:p>
    <w:p w:rsidR="00A6427B" w:rsidRDefault="00512D76" w:rsidP="00A6427B">
      <w:pPr>
        <w:pStyle w:val="libBold1"/>
        <w:rPr>
          <w:rtl/>
          <w:lang w:bidi="fa-IR"/>
        </w:rPr>
      </w:pPr>
      <w:r>
        <w:rPr>
          <w:rtl/>
          <w:lang w:bidi="fa-IR"/>
        </w:rPr>
        <w:t>1421</w:t>
      </w:r>
      <w:r w:rsidR="00990030" w:rsidRPr="00990030">
        <w:rPr>
          <w:rtl/>
          <w:lang w:bidi="fa-IR"/>
        </w:rPr>
        <w:t>. وصيت به تقو</w:t>
      </w:r>
      <w:r w:rsidR="008A129A">
        <w:rPr>
          <w:rtl/>
          <w:lang w:bidi="fa-IR"/>
        </w:rPr>
        <w:t>ی</w:t>
      </w:r>
    </w:p>
    <w:p w:rsidR="00990030" w:rsidRPr="00990030" w:rsidRDefault="00A6427B" w:rsidP="00A6427B">
      <w:pPr>
        <w:pStyle w:val="libNormal"/>
        <w:rPr>
          <w:lang w:bidi="fa-IR"/>
        </w:rPr>
      </w:pPr>
      <w:r>
        <w:rPr>
          <w:rFonts w:hint="cs"/>
          <w:rtl/>
          <w:lang w:bidi="fa-IR"/>
        </w:rPr>
        <w:t>«</w:t>
      </w:r>
      <w:r w:rsidR="00990030" w:rsidRPr="00A6427B">
        <w:rPr>
          <w:rStyle w:val="libHadeesChar"/>
          <w:rtl/>
        </w:rPr>
        <w:t>ف</w:t>
      </w:r>
      <w:r w:rsidR="008A129A" w:rsidRPr="00A6427B">
        <w:rPr>
          <w:rStyle w:val="libHadeesChar"/>
          <w:rtl/>
        </w:rPr>
        <w:t>ی</w:t>
      </w:r>
      <w:r w:rsidR="00990030" w:rsidRPr="00A6427B">
        <w:rPr>
          <w:rStyle w:val="libHadeesChar"/>
          <w:rtl/>
        </w:rPr>
        <w:t xml:space="preserve"> وصيته للحسن و الحسين </w:t>
      </w:r>
      <w:r w:rsidR="003B1859" w:rsidRPr="003B1859">
        <w:rPr>
          <w:rStyle w:val="libAlaemChar"/>
          <w:rFonts w:eastAsia="KFGQPC Uthman Taha Naskh"/>
          <w:rtl/>
        </w:rPr>
        <w:t>عليهما‌السلام</w:t>
      </w:r>
      <w:r w:rsidR="00990030" w:rsidRPr="00A6427B">
        <w:rPr>
          <w:rStyle w:val="libHadeesChar"/>
          <w:rtl/>
        </w:rPr>
        <w:t xml:space="preserve"> لما ضربه ابن ملجم لعنه الله: </w:t>
      </w:r>
      <w:r w:rsidRPr="00A6427B">
        <w:rPr>
          <w:rStyle w:val="libHadeesChar"/>
          <w:rFonts w:hint="cs"/>
          <w:rtl/>
        </w:rPr>
        <w:t>أ</w:t>
      </w:r>
      <w:r w:rsidR="00990030" w:rsidRPr="00A6427B">
        <w:rPr>
          <w:rStyle w:val="libHadeesChar"/>
          <w:rtl/>
        </w:rPr>
        <w:t>وصيكما و جميع ولد</w:t>
      </w:r>
      <w:r w:rsidR="008A129A" w:rsidRPr="00A6427B">
        <w:rPr>
          <w:rStyle w:val="libHadeesChar"/>
          <w:rtl/>
        </w:rPr>
        <w:t>ی</w:t>
      </w:r>
      <w:r w:rsidR="00990030" w:rsidRPr="00A6427B">
        <w:rPr>
          <w:rStyle w:val="libHadeesChar"/>
          <w:rtl/>
        </w:rPr>
        <w:t xml:space="preserve"> و </w:t>
      </w:r>
      <w:r w:rsidRPr="00A6427B">
        <w:rPr>
          <w:rStyle w:val="libHadeesChar"/>
          <w:rFonts w:hint="cs"/>
          <w:rtl/>
        </w:rPr>
        <w:t>أ</w:t>
      </w:r>
      <w:r w:rsidR="00990030" w:rsidRPr="00A6427B">
        <w:rPr>
          <w:rStyle w:val="libHadeesChar"/>
          <w:rtl/>
        </w:rPr>
        <w:t>هل</w:t>
      </w:r>
      <w:r w:rsidR="008A129A" w:rsidRPr="00A6427B">
        <w:rPr>
          <w:rStyle w:val="libHadeesChar"/>
          <w:rtl/>
        </w:rPr>
        <w:t>ی</w:t>
      </w:r>
      <w:r w:rsidR="00990030" w:rsidRPr="00A6427B">
        <w:rPr>
          <w:rStyle w:val="libHadeesChar"/>
          <w:rtl/>
        </w:rPr>
        <w:t xml:space="preserve"> و من بلغه كتاب</w:t>
      </w:r>
      <w:r w:rsidR="008A129A" w:rsidRPr="00A6427B">
        <w:rPr>
          <w:rStyle w:val="libHadeesChar"/>
          <w:rtl/>
        </w:rPr>
        <w:t>ی</w:t>
      </w:r>
      <w:r w:rsidR="00990030" w:rsidRPr="00A6427B">
        <w:rPr>
          <w:rStyle w:val="libHadeesChar"/>
          <w:rtl/>
        </w:rPr>
        <w:t>، بتقو</w:t>
      </w:r>
      <w:r w:rsidR="008A129A" w:rsidRPr="00A6427B">
        <w:rPr>
          <w:rStyle w:val="libHadeesChar"/>
          <w:rtl/>
        </w:rPr>
        <w:t>ی</w:t>
      </w:r>
      <w:r w:rsidR="00990030" w:rsidRPr="00A6427B">
        <w:rPr>
          <w:rStyle w:val="libHadeesChar"/>
          <w:rtl/>
        </w:rPr>
        <w:t xml:space="preserve"> الله، و نظم </w:t>
      </w:r>
      <w:r w:rsidRPr="00A6427B">
        <w:rPr>
          <w:rStyle w:val="libHadeesChar"/>
          <w:rFonts w:hint="cs"/>
          <w:rtl/>
        </w:rPr>
        <w:t>أ</w:t>
      </w:r>
      <w:r w:rsidR="00990030" w:rsidRPr="00A6427B">
        <w:rPr>
          <w:rStyle w:val="libHadeesChar"/>
          <w:rtl/>
        </w:rPr>
        <w:t>مركم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وصيت</w:t>
      </w:r>
      <w:r w:rsidR="008A129A">
        <w:rPr>
          <w:rtl/>
          <w:lang w:bidi="fa-IR"/>
        </w:rPr>
        <w:t>ی</w:t>
      </w:r>
      <w:r w:rsidRPr="00990030">
        <w:rPr>
          <w:rtl/>
          <w:lang w:bidi="fa-IR"/>
        </w:rPr>
        <w:t xml:space="preserve"> است به حسن و حسين </w:t>
      </w:r>
      <w:r w:rsidR="003B1859" w:rsidRPr="003B1859">
        <w:rPr>
          <w:rStyle w:val="libAlaemChar"/>
          <w:rtl/>
        </w:rPr>
        <w:t>عليهما‌السلام</w:t>
      </w:r>
      <w:r w:rsidRPr="00990030">
        <w:rPr>
          <w:rtl/>
          <w:lang w:bidi="fa-IR"/>
        </w:rPr>
        <w:t xml:space="preserve"> پس از آن كه ابن ملجم</w:t>
      </w:r>
      <w:r w:rsidR="00A6427B">
        <w:rPr>
          <w:rFonts w:hint="cs"/>
          <w:rtl/>
          <w:lang w:bidi="fa-IR"/>
        </w:rPr>
        <w:t xml:space="preserve"> </w:t>
      </w:r>
      <w:r w:rsidRPr="00990030">
        <w:rPr>
          <w:rtl/>
          <w:lang w:bidi="fa-IR"/>
        </w:rPr>
        <w:t>لعنت الله عليه</w:t>
      </w:r>
      <w:r>
        <w:rPr>
          <w:rtl/>
          <w:lang w:bidi="fa-IR"/>
        </w:rPr>
        <w:t>،</w:t>
      </w:r>
      <w:r w:rsidRPr="00990030">
        <w:rPr>
          <w:rtl/>
          <w:lang w:bidi="fa-IR"/>
        </w:rPr>
        <w:t xml:space="preserve"> او را ضربت زد: شما و همه فرزندان و دودمانم و هر كس</w:t>
      </w:r>
      <w:r w:rsidR="008A129A">
        <w:rPr>
          <w:rtl/>
          <w:lang w:bidi="fa-IR"/>
        </w:rPr>
        <w:t>ی</w:t>
      </w:r>
      <w:r w:rsidRPr="00990030">
        <w:rPr>
          <w:rtl/>
          <w:lang w:bidi="fa-IR"/>
        </w:rPr>
        <w:t xml:space="preserve"> را كه نامه من به او برسد توصيه م</w:t>
      </w:r>
      <w:r w:rsidR="008A129A">
        <w:rPr>
          <w:rtl/>
          <w:lang w:bidi="fa-IR"/>
        </w:rPr>
        <w:t>ی</w:t>
      </w:r>
      <w:r w:rsidRPr="00990030">
        <w:rPr>
          <w:rtl/>
          <w:lang w:bidi="fa-IR"/>
        </w:rPr>
        <w:t xml:space="preserve"> كنم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نظم امور خويش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1415</w:t>
      </w:r>
      <w:r w:rsidRPr="00840E48">
        <w:rPr>
          <w:rStyle w:val="libFootnotenumChar"/>
          <w:rtl/>
        </w:rPr>
        <w:t>)</w:t>
      </w:r>
    </w:p>
    <w:p w:rsidR="00A6427B" w:rsidRDefault="00512D76" w:rsidP="00A6427B">
      <w:pPr>
        <w:pStyle w:val="libBold1"/>
        <w:rPr>
          <w:rtl/>
          <w:lang w:bidi="fa-IR"/>
        </w:rPr>
      </w:pPr>
      <w:r>
        <w:rPr>
          <w:rtl/>
          <w:lang w:bidi="fa-IR"/>
        </w:rPr>
        <w:t>1422</w:t>
      </w:r>
      <w:r w:rsidR="00990030" w:rsidRPr="00990030">
        <w:rPr>
          <w:rtl/>
          <w:lang w:bidi="fa-IR"/>
        </w:rPr>
        <w:t>. تقو</w:t>
      </w:r>
      <w:r w:rsidR="008A129A">
        <w:rPr>
          <w:rtl/>
          <w:lang w:bidi="fa-IR"/>
        </w:rPr>
        <w:t>ی</w:t>
      </w:r>
      <w:r w:rsidR="00990030" w:rsidRPr="00990030">
        <w:rPr>
          <w:rtl/>
          <w:lang w:bidi="fa-IR"/>
        </w:rPr>
        <w:t xml:space="preserve"> داروست</w:t>
      </w:r>
    </w:p>
    <w:p w:rsidR="00990030" w:rsidRPr="00990030" w:rsidRDefault="00A6427B" w:rsidP="00A6427B">
      <w:pPr>
        <w:pStyle w:val="libNormal"/>
        <w:rPr>
          <w:lang w:bidi="fa-IR"/>
        </w:rPr>
      </w:pPr>
      <w:r>
        <w:rPr>
          <w:rFonts w:hint="cs"/>
          <w:rtl/>
          <w:lang w:bidi="fa-IR"/>
        </w:rPr>
        <w:t>«</w:t>
      </w:r>
      <w:r w:rsidR="00990030" w:rsidRPr="00A6427B">
        <w:rPr>
          <w:rStyle w:val="libHadeesChar"/>
          <w:rtl/>
        </w:rPr>
        <w:t>ان تقو</w:t>
      </w:r>
      <w:r w:rsidR="008A129A" w:rsidRPr="00A6427B">
        <w:rPr>
          <w:rStyle w:val="libHadeesChar"/>
          <w:rtl/>
        </w:rPr>
        <w:t>ی</w:t>
      </w:r>
      <w:r w:rsidR="00990030" w:rsidRPr="00A6427B">
        <w:rPr>
          <w:rStyle w:val="libHadeesChar"/>
          <w:rtl/>
        </w:rPr>
        <w:t xml:space="preserve"> الله دواء قلوبكم، و بصر عم</w:t>
      </w:r>
      <w:r w:rsidR="008A129A" w:rsidRPr="00A6427B">
        <w:rPr>
          <w:rStyle w:val="libHadeesChar"/>
          <w:rtl/>
        </w:rPr>
        <w:t>ی</w:t>
      </w:r>
      <w:r w:rsidR="00990030" w:rsidRPr="00A6427B">
        <w:rPr>
          <w:rStyle w:val="libHadeesChar"/>
          <w:rtl/>
        </w:rPr>
        <w:t xml:space="preserve"> </w:t>
      </w:r>
      <w:r w:rsidRPr="00A6427B">
        <w:rPr>
          <w:rStyle w:val="libHadeesChar"/>
          <w:rFonts w:hint="cs"/>
          <w:rtl/>
        </w:rPr>
        <w:t>أ</w:t>
      </w:r>
      <w:r w:rsidR="00990030" w:rsidRPr="00A6427B">
        <w:rPr>
          <w:rStyle w:val="libHadeesChar"/>
          <w:rtl/>
        </w:rPr>
        <w:t xml:space="preserve">فئدتكم، و شفاء مرض اءجسادكم، و صلاح فساد صدوركم، و طهور دنس </w:t>
      </w:r>
      <w:r>
        <w:rPr>
          <w:rStyle w:val="libHadeesChar"/>
          <w:rFonts w:hint="cs"/>
          <w:rtl/>
        </w:rPr>
        <w:t>أ</w:t>
      </w:r>
      <w:r w:rsidR="00990030" w:rsidRPr="00A6427B">
        <w:rPr>
          <w:rStyle w:val="libHadeesChar"/>
          <w:rtl/>
        </w:rPr>
        <w:t xml:space="preserve">نفسكم، و جلاء عشا </w:t>
      </w:r>
      <w:r w:rsidRPr="00A6427B">
        <w:rPr>
          <w:rStyle w:val="libHadeesChar"/>
          <w:rFonts w:hint="cs"/>
          <w:rtl/>
        </w:rPr>
        <w:t>أ</w:t>
      </w:r>
      <w:r w:rsidR="00990030" w:rsidRPr="00A6427B">
        <w:rPr>
          <w:rStyle w:val="libHadeesChar"/>
          <w:rtl/>
        </w:rPr>
        <w:t>بصاركم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تقوا</w:t>
      </w:r>
      <w:r w:rsidR="008A129A">
        <w:rPr>
          <w:rtl/>
          <w:lang w:bidi="fa-IR"/>
        </w:rPr>
        <w:t>ی</w:t>
      </w:r>
      <w:r w:rsidRPr="00990030">
        <w:rPr>
          <w:rtl/>
          <w:lang w:bidi="fa-IR"/>
        </w:rPr>
        <w:t xml:space="preserve"> خداوند برا</w:t>
      </w:r>
      <w:r w:rsidR="008A129A">
        <w:rPr>
          <w:rtl/>
          <w:lang w:bidi="fa-IR"/>
        </w:rPr>
        <w:t>ی</w:t>
      </w:r>
      <w:r w:rsidRPr="00990030">
        <w:rPr>
          <w:rtl/>
          <w:lang w:bidi="fa-IR"/>
        </w:rPr>
        <w:t xml:space="preserve"> شما دوا</w:t>
      </w:r>
      <w:r w:rsidR="008A129A">
        <w:rPr>
          <w:rtl/>
          <w:lang w:bidi="fa-IR"/>
        </w:rPr>
        <w:t>ی</w:t>
      </w:r>
      <w:r w:rsidRPr="00990030">
        <w:rPr>
          <w:rtl/>
          <w:lang w:bidi="fa-IR"/>
        </w:rPr>
        <w:t xml:space="preserve"> درد دل ها است و چشم برا</w:t>
      </w:r>
      <w:r w:rsidR="008A129A">
        <w:rPr>
          <w:rtl/>
          <w:lang w:bidi="fa-IR"/>
        </w:rPr>
        <w:t>ی</w:t>
      </w:r>
      <w:r w:rsidRPr="00990030">
        <w:rPr>
          <w:rtl/>
          <w:lang w:bidi="fa-IR"/>
        </w:rPr>
        <w:t xml:space="preserve"> كور</w:t>
      </w:r>
      <w:r w:rsidR="008A129A">
        <w:rPr>
          <w:rtl/>
          <w:lang w:bidi="fa-IR"/>
        </w:rPr>
        <w:t>ی</w:t>
      </w:r>
      <w:r w:rsidRPr="00990030">
        <w:rPr>
          <w:rtl/>
          <w:lang w:bidi="fa-IR"/>
        </w:rPr>
        <w:t xml:space="preserve"> دل ها و شفا</w:t>
      </w:r>
      <w:r w:rsidR="008A129A">
        <w:rPr>
          <w:rtl/>
          <w:lang w:bidi="fa-IR"/>
        </w:rPr>
        <w:t>ی</w:t>
      </w:r>
      <w:r w:rsidRPr="00990030">
        <w:rPr>
          <w:rtl/>
          <w:lang w:bidi="fa-IR"/>
        </w:rPr>
        <w:t xml:space="preserve"> بيمار</w:t>
      </w:r>
      <w:r w:rsidR="008A129A">
        <w:rPr>
          <w:rtl/>
          <w:lang w:bidi="fa-IR"/>
        </w:rPr>
        <w:t>ی</w:t>
      </w:r>
      <w:r w:rsidRPr="00990030">
        <w:rPr>
          <w:rtl/>
          <w:lang w:bidi="fa-IR"/>
        </w:rPr>
        <w:t xml:space="preserve"> جسدها و اصلاح فساد سينه ها و پاك</w:t>
      </w:r>
      <w:r w:rsidR="008A129A">
        <w:rPr>
          <w:rtl/>
          <w:lang w:bidi="fa-IR"/>
        </w:rPr>
        <w:t>ی</w:t>
      </w:r>
      <w:r w:rsidRPr="00990030">
        <w:rPr>
          <w:rtl/>
          <w:lang w:bidi="fa-IR"/>
        </w:rPr>
        <w:t xml:space="preserve"> آلودگ</w:t>
      </w:r>
      <w:r w:rsidR="008A129A">
        <w:rPr>
          <w:rtl/>
          <w:lang w:bidi="fa-IR"/>
        </w:rPr>
        <w:t>ی</w:t>
      </w:r>
      <w:r w:rsidRPr="00990030">
        <w:rPr>
          <w:rtl/>
          <w:lang w:bidi="fa-IR"/>
        </w:rPr>
        <w:t xml:space="preserve"> نفوس و روشناي</w:t>
      </w:r>
      <w:r w:rsidR="008A129A">
        <w:rPr>
          <w:rtl/>
          <w:lang w:bidi="fa-IR"/>
        </w:rPr>
        <w:t>ی</w:t>
      </w:r>
      <w:r w:rsidRPr="00990030">
        <w:rPr>
          <w:rtl/>
          <w:lang w:bidi="fa-IR"/>
        </w:rPr>
        <w:t xml:space="preserve"> پرده ها</w:t>
      </w:r>
      <w:r w:rsidR="008A129A">
        <w:rPr>
          <w:rtl/>
          <w:lang w:bidi="fa-IR"/>
        </w:rPr>
        <w:t>ی</w:t>
      </w:r>
      <w:r w:rsidRPr="00990030">
        <w:rPr>
          <w:rtl/>
          <w:lang w:bidi="fa-IR"/>
        </w:rPr>
        <w:t xml:space="preserve"> چشمان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1416</w:t>
      </w:r>
      <w:r w:rsidRPr="00840E48">
        <w:rPr>
          <w:rStyle w:val="libFootnotenumChar"/>
          <w:rtl/>
        </w:rPr>
        <w:t>)</w:t>
      </w:r>
    </w:p>
    <w:p w:rsidR="004C4AB8" w:rsidRDefault="00512D76" w:rsidP="004C4AB8">
      <w:pPr>
        <w:pStyle w:val="libBold1"/>
        <w:rPr>
          <w:rtl/>
          <w:lang w:bidi="fa-IR"/>
        </w:rPr>
      </w:pPr>
      <w:r>
        <w:rPr>
          <w:rtl/>
          <w:lang w:bidi="fa-IR"/>
        </w:rPr>
        <w:t>1423</w:t>
      </w:r>
      <w:r w:rsidR="00990030" w:rsidRPr="00990030">
        <w:rPr>
          <w:rtl/>
          <w:lang w:bidi="fa-IR"/>
        </w:rPr>
        <w:t>. پيش گرفتن تقوا</w:t>
      </w:r>
    </w:p>
    <w:p w:rsidR="00990030" w:rsidRPr="00990030" w:rsidRDefault="004C4AB8" w:rsidP="004C4AB8">
      <w:pPr>
        <w:pStyle w:val="libNormal"/>
        <w:rPr>
          <w:lang w:bidi="fa-IR"/>
        </w:rPr>
      </w:pPr>
      <w:r>
        <w:rPr>
          <w:rFonts w:hint="cs"/>
          <w:rtl/>
          <w:lang w:bidi="fa-IR"/>
        </w:rPr>
        <w:t>«</w:t>
      </w:r>
      <w:r w:rsidRPr="004C4AB8">
        <w:rPr>
          <w:rStyle w:val="libHadeesChar"/>
          <w:rFonts w:hint="cs"/>
          <w:rtl/>
        </w:rPr>
        <w:t>أ</w:t>
      </w:r>
      <w:r w:rsidR="00990030" w:rsidRPr="004C4AB8">
        <w:rPr>
          <w:rStyle w:val="libHadeesChar"/>
          <w:rtl/>
        </w:rPr>
        <w:t>وصيكم بتقو</w:t>
      </w:r>
      <w:r w:rsidR="008A129A" w:rsidRPr="004C4AB8">
        <w:rPr>
          <w:rStyle w:val="libHadeesChar"/>
          <w:rtl/>
        </w:rPr>
        <w:t>ی</w:t>
      </w:r>
      <w:r w:rsidR="00990030" w:rsidRPr="004C4AB8">
        <w:rPr>
          <w:rStyle w:val="libHadeesChar"/>
          <w:rtl/>
        </w:rPr>
        <w:t xml:space="preserve"> الله... داووا بها الاسقام، و بادروا بها الحمام، و اعتبروا بمن </w:t>
      </w:r>
      <w:r w:rsidRPr="004C4AB8">
        <w:rPr>
          <w:rStyle w:val="libHadeesChar"/>
          <w:rFonts w:hint="cs"/>
          <w:rtl/>
        </w:rPr>
        <w:t>أ</w:t>
      </w:r>
      <w:r w:rsidR="00990030" w:rsidRPr="004C4AB8">
        <w:rPr>
          <w:rStyle w:val="libHadeesChar"/>
          <w:rtl/>
        </w:rPr>
        <w:t xml:space="preserve">ضاعها، و لا يعتبرن بكم من </w:t>
      </w:r>
      <w:r w:rsidRPr="004C4AB8">
        <w:rPr>
          <w:rStyle w:val="libHadeesChar"/>
          <w:rFonts w:hint="cs"/>
          <w:rtl/>
        </w:rPr>
        <w:t>أ</w:t>
      </w:r>
      <w:r w:rsidR="00990030" w:rsidRPr="004C4AB8">
        <w:rPr>
          <w:rStyle w:val="libHadeesChar"/>
          <w:rtl/>
        </w:rPr>
        <w:t>طاعها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 و اينكه بيمار</w:t>
      </w:r>
      <w:r w:rsidR="008A129A">
        <w:rPr>
          <w:rtl/>
          <w:lang w:bidi="fa-IR"/>
        </w:rPr>
        <w:t>ی</w:t>
      </w:r>
      <w:r w:rsidRPr="00990030">
        <w:rPr>
          <w:rtl/>
          <w:lang w:bidi="fa-IR"/>
        </w:rPr>
        <w:t xml:space="preserve"> هايتان را با اين دوا درمان كنيد، و با همين صفت به پيشواز مرگ برويد و از وخامت عاقبت كسان</w:t>
      </w:r>
      <w:r w:rsidR="008A129A">
        <w:rPr>
          <w:rtl/>
          <w:lang w:bidi="fa-IR"/>
        </w:rPr>
        <w:t>ی</w:t>
      </w:r>
      <w:r w:rsidRPr="00990030">
        <w:rPr>
          <w:rtl/>
          <w:lang w:bidi="fa-IR"/>
        </w:rPr>
        <w:t xml:space="preserve"> كه تقوا را ضايع كردند عبرت بگيريد و مبادا كه پيروان مطيع تقوا از شما پند و عبرت بگيرند. </w:t>
      </w:r>
      <w:r w:rsidRPr="00840E48">
        <w:rPr>
          <w:rStyle w:val="libFootnotenumChar"/>
          <w:rtl/>
        </w:rPr>
        <w:t>(</w:t>
      </w:r>
      <w:r w:rsidR="00512D76" w:rsidRPr="00840E48">
        <w:rPr>
          <w:rStyle w:val="libFootnotenumChar"/>
          <w:rtl/>
        </w:rPr>
        <w:t>1417</w:t>
      </w:r>
      <w:r w:rsidRPr="00840E48">
        <w:rPr>
          <w:rStyle w:val="libFootnotenumChar"/>
          <w:rtl/>
        </w:rPr>
        <w:t>)</w:t>
      </w:r>
    </w:p>
    <w:p w:rsidR="004C4AB8" w:rsidRDefault="00512D76" w:rsidP="004C4AB8">
      <w:pPr>
        <w:pStyle w:val="libBold1"/>
        <w:rPr>
          <w:rtl/>
          <w:lang w:bidi="fa-IR"/>
        </w:rPr>
      </w:pPr>
      <w:r>
        <w:rPr>
          <w:rtl/>
          <w:lang w:bidi="fa-IR"/>
        </w:rPr>
        <w:t>1424</w:t>
      </w:r>
      <w:r w:rsidR="00990030" w:rsidRPr="00990030">
        <w:rPr>
          <w:rtl/>
          <w:lang w:bidi="fa-IR"/>
        </w:rPr>
        <w:t>. تقوا بالاترين عمل</w:t>
      </w:r>
    </w:p>
    <w:p w:rsidR="00990030" w:rsidRPr="00990030" w:rsidRDefault="004C4AB8" w:rsidP="00990030">
      <w:pPr>
        <w:pStyle w:val="libNormal"/>
        <w:rPr>
          <w:lang w:bidi="fa-IR"/>
        </w:rPr>
      </w:pPr>
      <w:r>
        <w:rPr>
          <w:rFonts w:hint="cs"/>
          <w:rtl/>
          <w:lang w:bidi="fa-IR"/>
        </w:rPr>
        <w:t>«</w:t>
      </w:r>
      <w:r w:rsidR="00990030" w:rsidRPr="004C4AB8">
        <w:rPr>
          <w:rStyle w:val="libHadeesChar"/>
          <w:rtl/>
        </w:rPr>
        <w:t>لا يقل عمل مع التقو</w:t>
      </w:r>
      <w:r w:rsidR="008A129A" w:rsidRPr="004C4AB8">
        <w:rPr>
          <w:rStyle w:val="libHadeesChar"/>
          <w:rtl/>
        </w:rPr>
        <w:t>ی</w:t>
      </w:r>
      <w:r w:rsidR="00990030" w:rsidRPr="004C4AB8">
        <w:rPr>
          <w:rStyle w:val="libHadeesChar"/>
          <w:rtl/>
        </w:rPr>
        <w:t>، و كيف يقل ما يتقبل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عمل</w:t>
      </w:r>
      <w:r w:rsidR="008A129A">
        <w:rPr>
          <w:rtl/>
          <w:lang w:bidi="fa-IR"/>
        </w:rPr>
        <w:t>ی</w:t>
      </w:r>
      <w:r w:rsidRPr="00990030">
        <w:rPr>
          <w:rtl/>
          <w:lang w:bidi="fa-IR"/>
        </w:rPr>
        <w:t xml:space="preserve"> كه همراه با تقوا باشد كم نيست</w:t>
      </w:r>
      <w:r>
        <w:rPr>
          <w:rtl/>
          <w:lang w:bidi="fa-IR"/>
        </w:rPr>
        <w:t>،</w:t>
      </w:r>
      <w:r w:rsidRPr="00990030">
        <w:rPr>
          <w:rtl/>
          <w:lang w:bidi="fa-IR"/>
        </w:rPr>
        <w:t xml:space="preserve"> چگونه كم خواهد بود عمل</w:t>
      </w:r>
      <w:r w:rsidR="008A129A">
        <w:rPr>
          <w:rtl/>
          <w:lang w:bidi="fa-IR"/>
        </w:rPr>
        <w:t>ی</w:t>
      </w:r>
      <w:r w:rsidRPr="00990030">
        <w:rPr>
          <w:rtl/>
          <w:lang w:bidi="fa-IR"/>
        </w:rPr>
        <w:t xml:space="preserve"> كه مورد قبول درگاه خدا باشد؟ </w:t>
      </w:r>
      <w:r w:rsidRPr="00840E48">
        <w:rPr>
          <w:rStyle w:val="libFootnotenumChar"/>
          <w:rtl/>
        </w:rPr>
        <w:t>(</w:t>
      </w:r>
      <w:r w:rsidR="00512D76" w:rsidRPr="00840E48">
        <w:rPr>
          <w:rStyle w:val="libFootnotenumChar"/>
          <w:rtl/>
        </w:rPr>
        <w:t>1418</w:t>
      </w:r>
      <w:r w:rsidRPr="00840E48">
        <w:rPr>
          <w:rStyle w:val="libFootnotenumChar"/>
          <w:rtl/>
        </w:rPr>
        <w:t>)</w:t>
      </w:r>
    </w:p>
    <w:p w:rsidR="004C4AB8" w:rsidRDefault="00512D76" w:rsidP="004C4AB8">
      <w:pPr>
        <w:pStyle w:val="libBold1"/>
        <w:rPr>
          <w:rtl/>
          <w:lang w:bidi="fa-IR"/>
        </w:rPr>
      </w:pPr>
      <w:r>
        <w:rPr>
          <w:rtl/>
          <w:lang w:bidi="fa-IR"/>
        </w:rPr>
        <w:t>1425</w:t>
      </w:r>
      <w:r w:rsidR="00990030" w:rsidRPr="00990030">
        <w:rPr>
          <w:rtl/>
          <w:lang w:bidi="fa-IR"/>
        </w:rPr>
        <w:t>. آنچه دل را م</w:t>
      </w:r>
      <w:r w:rsidR="008A129A">
        <w:rPr>
          <w:rtl/>
          <w:lang w:bidi="fa-IR"/>
        </w:rPr>
        <w:t>ی</w:t>
      </w:r>
      <w:r w:rsidR="00990030" w:rsidRPr="00990030">
        <w:rPr>
          <w:rtl/>
          <w:lang w:bidi="fa-IR"/>
        </w:rPr>
        <w:t xml:space="preserve"> ميراند</w:t>
      </w:r>
    </w:p>
    <w:p w:rsidR="00990030" w:rsidRPr="00990030" w:rsidRDefault="004C4AB8" w:rsidP="00990030">
      <w:pPr>
        <w:pStyle w:val="libNormal"/>
        <w:rPr>
          <w:lang w:bidi="fa-IR"/>
        </w:rPr>
      </w:pPr>
      <w:r>
        <w:rPr>
          <w:rFonts w:hint="cs"/>
          <w:rtl/>
          <w:lang w:bidi="fa-IR"/>
        </w:rPr>
        <w:t>«</w:t>
      </w:r>
      <w:r w:rsidR="00990030" w:rsidRPr="004C4AB8">
        <w:rPr>
          <w:rStyle w:val="libHadeesChar"/>
          <w:rtl/>
        </w:rPr>
        <w:t>من قل ورعه مات قلبه، و من مات قلبه دخل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ورعش كم شود قلبش م</w:t>
      </w:r>
      <w:r w:rsidR="008A129A">
        <w:rPr>
          <w:rtl/>
          <w:lang w:bidi="fa-IR"/>
        </w:rPr>
        <w:t>ی</w:t>
      </w:r>
      <w:r w:rsidRPr="00990030">
        <w:rPr>
          <w:rtl/>
          <w:lang w:bidi="fa-IR"/>
        </w:rPr>
        <w:t xml:space="preserve"> ميرد و آنكه قلبش بميرد داخل آتش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1419</w:t>
      </w:r>
      <w:r w:rsidRPr="00840E48">
        <w:rPr>
          <w:rStyle w:val="libFootnotenumChar"/>
          <w:rtl/>
        </w:rPr>
        <w:t>)</w:t>
      </w:r>
    </w:p>
    <w:p w:rsidR="004C4AB8" w:rsidRDefault="00512D76" w:rsidP="004C4AB8">
      <w:pPr>
        <w:pStyle w:val="libBold1"/>
        <w:rPr>
          <w:rtl/>
          <w:lang w:bidi="fa-IR"/>
        </w:rPr>
      </w:pPr>
      <w:r>
        <w:rPr>
          <w:rtl/>
          <w:lang w:bidi="fa-IR"/>
        </w:rPr>
        <w:t>1426</w:t>
      </w:r>
      <w:r w:rsidR="00990030" w:rsidRPr="00990030">
        <w:rPr>
          <w:rtl/>
          <w:lang w:bidi="fa-IR"/>
        </w:rPr>
        <w:t>. تقوا پيشه كن</w:t>
      </w:r>
    </w:p>
    <w:p w:rsidR="00990030" w:rsidRPr="00990030" w:rsidRDefault="004C4AB8" w:rsidP="00990030">
      <w:pPr>
        <w:pStyle w:val="libNormal"/>
        <w:rPr>
          <w:lang w:bidi="fa-IR"/>
        </w:rPr>
      </w:pPr>
      <w:r>
        <w:rPr>
          <w:rFonts w:hint="cs"/>
          <w:rtl/>
          <w:lang w:bidi="fa-IR"/>
        </w:rPr>
        <w:t>«</w:t>
      </w:r>
      <w:r w:rsidR="00990030" w:rsidRPr="004C4AB8">
        <w:rPr>
          <w:rStyle w:val="libHadeesChar"/>
          <w:rtl/>
        </w:rPr>
        <w:t>اتق الله بعض</w:t>
      </w:r>
      <w:r w:rsidR="008A129A" w:rsidRPr="004C4AB8">
        <w:rPr>
          <w:rStyle w:val="libHadeesChar"/>
          <w:rtl/>
        </w:rPr>
        <w:t>ی</w:t>
      </w:r>
      <w:r w:rsidR="00990030" w:rsidRPr="004C4AB8">
        <w:rPr>
          <w:rStyle w:val="libHadeesChar"/>
          <w:rtl/>
        </w:rPr>
        <w:t xml:space="preserve"> التق</w:t>
      </w:r>
      <w:r w:rsidR="008A129A" w:rsidRPr="004C4AB8">
        <w:rPr>
          <w:rStyle w:val="libHadeesChar"/>
          <w:rtl/>
        </w:rPr>
        <w:t>ی</w:t>
      </w:r>
      <w:r w:rsidR="00990030" w:rsidRPr="004C4AB8">
        <w:rPr>
          <w:rStyle w:val="libHadeesChar"/>
          <w:rtl/>
        </w:rPr>
        <w:t xml:space="preserve"> و ان قل، و اجعل بينك و بين الله سترا و ان رق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 پيشه كن گرچه كم باشد، ميان خود و خدا پرده ا</w:t>
      </w:r>
      <w:r w:rsidR="008A129A">
        <w:rPr>
          <w:rtl/>
          <w:lang w:bidi="fa-IR"/>
        </w:rPr>
        <w:t>ی</w:t>
      </w:r>
      <w:r w:rsidRPr="00990030">
        <w:rPr>
          <w:rtl/>
          <w:lang w:bidi="fa-IR"/>
        </w:rPr>
        <w:t xml:space="preserve"> قرار ده گرچه نازك باشد. </w:t>
      </w:r>
      <w:r w:rsidRPr="00840E48">
        <w:rPr>
          <w:rStyle w:val="libFootnotenumChar"/>
          <w:rtl/>
        </w:rPr>
        <w:t>(</w:t>
      </w:r>
      <w:r w:rsidR="00512D76" w:rsidRPr="00840E48">
        <w:rPr>
          <w:rStyle w:val="libFootnotenumChar"/>
          <w:rtl/>
        </w:rPr>
        <w:t>1420</w:t>
      </w:r>
      <w:r w:rsidRPr="00840E48">
        <w:rPr>
          <w:rStyle w:val="libFootnotenumChar"/>
          <w:rtl/>
        </w:rPr>
        <w:t>)</w:t>
      </w:r>
    </w:p>
    <w:p w:rsidR="004C4AB8" w:rsidRDefault="00512D76" w:rsidP="004C4AB8">
      <w:pPr>
        <w:pStyle w:val="libBold1"/>
        <w:rPr>
          <w:rtl/>
          <w:lang w:bidi="fa-IR"/>
        </w:rPr>
      </w:pPr>
      <w:r>
        <w:rPr>
          <w:rtl/>
          <w:lang w:bidi="fa-IR"/>
        </w:rPr>
        <w:t>1427</w:t>
      </w:r>
      <w:r w:rsidR="00990030" w:rsidRPr="00990030">
        <w:rPr>
          <w:rtl/>
          <w:lang w:bidi="fa-IR"/>
        </w:rPr>
        <w:t>. بهترين بزرگوار</w:t>
      </w:r>
      <w:r w:rsidR="008A129A">
        <w:rPr>
          <w:rtl/>
          <w:lang w:bidi="fa-IR"/>
        </w:rPr>
        <w:t>ی</w:t>
      </w:r>
    </w:p>
    <w:p w:rsidR="00990030" w:rsidRPr="00990030" w:rsidRDefault="004C4AB8" w:rsidP="00990030">
      <w:pPr>
        <w:pStyle w:val="libNormal"/>
        <w:rPr>
          <w:lang w:bidi="fa-IR"/>
        </w:rPr>
      </w:pPr>
      <w:r>
        <w:rPr>
          <w:rFonts w:hint="cs"/>
          <w:rtl/>
          <w:lang w:bidi="fa-IR"/>
        </w:rPr>
        <w:t>«</w:t>
      </w:r>
      <w:r w:rsidR="00990030" w:rsidRPr="004C4AB8">
        <w:rPr>
          <w:rStyle w:val="libHadeesChar"/>
          <w:rtl/>
        </w:rPr>
        <w:t>لا كرم كالتقو</w:t>
      </w:r>
      <w:r w:rsidR="008A129A" w:rsidRPr="004C4AB8">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بزرگوار</w:t>
      </w:r>
      <w:r w:rsidR="008A129A">
        <w:rPr>
          <w:rtl/>
          <w:lang w:bidi="fa-IR"/>
        </w:rPr>
        <w:t>ی</w:t>
      </w:r>
      <w:r>
        <w:rPr>
          <w:rtl/>
          <w:lang w:bidi="fa-IR"/>
        </w:rPr>
        <w:t>،</w:t>
      </w:r>
      <w:r w:rsidRPr="00990030">
        <w:rPr>
          <w:rtl/>
          <w:lang w:bidi="fa-IR"/>
        </w:rPr>
        <w:t xml:space="preserve"> مثل تقوا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1421</w:t>
      </w:r>
      <w:r w:rsidRPr="00840E48">
        <w:rPr>
          <w:rStyle w:val="libFootnotenumChar"/>
          <w:rtl/>
        </w:rPr>
        <w:t>)</w:t>
      </w:r>
    </w:p>
    <w:p w:rsidR="004C4AB8" w:rsidRDefault="00512D76" w:rsidP="004C4AB8">
      <w:pPr>
        <w:pStyle w:val="libBold1"/>
        <w:rPr>
          <w:rtl/>
          <w:lang w:bidi="fa-IR"/>
        </w:rPr>
      </w:pPr>
      <w:r>
        <w:rPr>
          <w:rtl/>
          <w:lang w:bidi="fa-IR"/>
        </w:rPr>
        <w:t>1428</w:t>
      </w:r>
      <w:r w:rsidR="00990030" w:rsidRPr="00990030">
        <w:rPr>
          <w:rtl/>
          <w:lang w:bidi="fa-IR"/>
        </w:rPr>
        <w:t>. تقو</w:t>
      </w:r>
      <w:r w:rsidR="008A129A">
        <w:rPr>
          <w:rtl/>
          <w:lang w:bidi="fa-IR"/>
        </w:rPr>
        <w:t>ی</w:t>
      </w:r>
      <w:r w:rsidR="00990030" w:rsidRPr="00990030">
        <w:rPr>
          <w:rtl/>
          <w:lang w:bidi="fa-IR"/>
        </w:rPr>
        <w:t xml:space="preserve"> بورزيد!</w:t>
      </w:r>
    </w:p>
    <w:p w:rsidR="00990030" w:rsidRPr="00990030" w:rsidRDefault="004C4AB8" w:rsidP="004C4AB8">
      <w:pPr>
        <w:pStyle w:val="libNormal"/>
        <w:rPr>
          <w:lang w:bidi="fa-IR"/>
        </w:rPr>
      </w:pPr>
      <w:r>
        <w:rPr>
          <w:rFonts w:hint="cs"/>
          <w:rtl/>
          <w:lang w:bidi="fa-IR"/>
        </w:rPr>
        <w:t>«</w:t>
      </w:r>
      <w:r w:rsidR="00990030" w:rsidRPr="004C4AB8">
        <w:rPr>
          <w:rStyle w:val="libHadeesChar"/>
          <w:rtl/>
        </w:rPr>
        <w:t>اتق الله الذ</w:t>
      </w:r>
      <w:r w:rsidR="008A129A" w:rsidRPr="004C4AB8">
        <w:rPr>
          <w:rStyle w:val="libHadeesChar"/>
          <w:rtl/>
        </w:rPr>
        <w:t>ی</w:t>
      </w:r>
      <w:r w:rsidR="00990030" w:rsidRPr="004C4AB8">
        <w:rPr>
          <w:rStyle w:val="libHadeesChar"/>
          <w:rtl/>
        </w:rPr>
        <w:t xml:space="preserve"> نفعكم بموعظته، و وعظكم، برسالته، و امتن عليكم بنعمته. فعبدوا </w:t>
      </w:r>
      <w:r>
        <w:rPr>
          <w:rStyle w:val="libHadeesChar"/>
          <w:rFonts w:hint="cs"/>
          <w:rtl/>
        </w:rPr>
        <w:t>أ</w:t>
      </w:r>
      <w:r w:rsidR="00990030" w:rsidRPr="004C4AB8">
        <w:rPr>
          <w:rStyle w:val="libHadeesChar"/>
          <w:rtl/>
        </w:rPr>
        <w:t>نفسكم لعبادته، و اخرجوا اليه من حق طاعته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 بورزيد برا</w:t>
      </w:r>
      <w:r w:rsidR="008A129A">
        <w:rPr>
          <w:rtl/>
          <w:lang w:bidi="fa-IR"/>
        </w:rPr>
        <w:t>ی</w:t>
      </w:r>
      <w:r w:rsidRPr="00990030">
        <w:rPr>
          <w:rtl/>
          <w:lang w:bidi="fa-IR"/>
        </w:rPr>
        <w:t xml:space="preserve"> خدا، كه شما را با پند خود منفعت داد و با رسالت پيامبرش شما را نصيحت نمود و با نعمتش به شما احسان فرمود، نفس خود را برا</w:t>
      </w:r>
      <w:r w:rsidR="008A129A">
        <w:rPr>
          <w:rtl/>
          <w:lang w:bidi="fa-IR"/>
        </w:rPr>
        <w:t>ی</w:t>
      </w:r>
      <w:r w:rsidRPr="00990030">
        <w:rPr>
          <w:rtl/>
          <w:lang w:bidi="fa-IR"/>
        </w:rPr>
        <w:t xml:space="preserve"> عبادت خداوند</w:t>
      </w:r>
      <w:r w:rsidR="008A129A">
        <w:rPr>
          <w:rtl/>
          <w:lang w:bidi="fa-IR"/>
        </w:rPr>
        <w:t>ی</w:t>
      </w:r>
      <w:r w:rsidRPr="00990030">
        <w:rPr>
          <w:rtl/>
          <w:lang w:bidi="fa-IR"/>
        </w:rPr>
        <w:t xml:space="preserve"> رام و مطيع بسازيد و حركت كنيد به سو</w:t>
      </w:r>
      <w:r w:rsidR="008A129A">
        <w:rPr>
          <w:rtl/>
          <w:lang w:bidi="fa-IR"/>
        </w:rPr>
        <w:t>ی</w:t>
      </w:r>
      <w:r w:rsidRPr="00990030">
        <w:rPr>
          <w:rtl/>
          <w:lang w:bidi="fa-IR"/>
        </w:rPr>
        <w:t xml:space="preserve"> خداوند با اطاعت</w:t>
      </w:r>
      <w:r w:rsidR="008A129A">
        <w:rPr>
          <w:rtl/>
          <w:lang w:bidi="fa-IR"/>
        </w:rPr>
        <w:t>ی</w:t>
      </w:r>
      <w:r w:rsidRPr="00990030">
        <w:rPr>
          <w:rtl/>
          <w:lang w:bidi="fa-IR"/>
        </w:rPr>
        <w:t xml:space="preserve"> كه شايسته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1422</w:t>
      </w:r>
      <w:r w:rsidRPr="00840E48">
        <w:rPr>
          <w:rStyle w:val="libFootnotenumChar"/>
          <w:rtl/>
        </w:rPr>
        <w:t>)</w:t>
      </w:r>
    </w:p>
    <w:p w:rsidR="004C4AB8" w:rsidRDefault="00512D76" w:rsidP="004C4AB8">
      <w:pPr>
        <w:pStyle w:val="libBold1"/>
        <w:rPr>
          <w:rtl/>
          <w:lang w:bidi="fa-IR"/>
        </w:rPr>
      </w:pPr>
      <w:r>
        <w:rPr>
          <w:rtl/>
          <w:lang w:bidi="fa-IR"/>
        </w:rPr>
        <w:lastRenderedPageBreak/>
        <w:t>1429</w:t>
      </w:r>
      <w:r w:rsidR="00990030" w:rsidRPr="00990030">
        <w:rPr>
          <w:rtl/>
          <w:lang w:bidi="fa-IR"/>
        </w:rPr>
        <w:t>. تقوا</w:t>
      </w:r>
      <w:r w:rsidR="008A129A">
        <w:rPr>
          <w:rtl/>
          <w:lang w:bidi="fa-IR"/>
        </w:rPr>
        <w:t>ی</w:t>
      </w:r>
      <w:r w:rsidR="00990030" w:rsidRPr="00990030">
        <w:rPr>
          <w:rtl/>
          <w:lang w:bidi="fa-IR"/>
        </w:rPr>
        <w:t xml:space="preserve"> اله</w:t>
      </w:r>
      <w:r w:rsidR="008A129A">
        <w:rPr>
          <w:rtl/>
          <w:lang w:bidi="fa-IR"/>
        </w:rPr>
        <w:t>ی</w:t>
      </w:r>
      <w:r w:rsidR="00990030" w:rsidRPr="00990030">
        <w:rPr>
          <w:rtl/>
          <w:lang w:bidi="fa-IR"/>
        </w:rPr>
        <w:t xml:space="preserve"> در تمام موارد</w:t>
      </w:r>
    </w:p>
    <w:p w:rsidR="00990030" w:rsidRPr="00990030" w:rsidRDefault="004C4AB8" w:rsidP="00990030">
      <w:pPr>
        <w:pStyle w:val="libNormal"/>
        <w:rPr>
          <w:lang w:bidi="fa-IR"/>
        </w:rPr>
      </w:pPr>
      <w:r>
        <w:rPr>
          <w:rFonts w:hint="cs"/>
          <w:rtl/>
          <w:lang w:bidi="fa-IR"/>
        </w:rPr>
        <w:t>«</w:t>
      </w:r>
      <w:r w:rsidR="00990030" w:rsidRPr="004C4AB8">
        <w:rPr>
          <w:rStyle w:val="libHadeesChar"/>
          <w:rtl/>
        </w:rPr>
        <w:t>اتقوا الله ف</w:t>
      </w:r>
      <w:r w:rsidR="008A129A" w:rsidRPr="004C4AB8">
        <w:rPr>
          <w:rStyle w:val="libHadeesChar"/>
          <w:rtl/>
        </w:rPr>
        <w:t>ی</w:t>
      </w:r>
      <w:r w:rsidR="00990030" w:rsidRPr="004C4AB8">
        <w:rPr>
          <w:rStyle w:val="libHadeesChar"/>
          <w:rtl/>
        </w:rPr>
        <w:t xml:space="preserve"> عباده و بلاده، فانكم مسؤ ولون حت</w:t>
      </w:r>
      <w:r w:rsidR="008A129A" w:rsidRPr="004C4AB8">
        <w:rPr>
          <w:rStyle w:val="libHadeesChar"/>
          <w:rtl/>
        </w:rPr>
        <w:t>ی</w:t>
      </w:r>
      <w:r w:rsidR="00990030" w:rsidRPr="004C4AB8">
        <w:rPr>
          <w:rStyle w:val="libHadeesChar"/>
          <w:rtl/>
        </w:rPr>
        <w:t xml:space="preserve"> عن البقاع و البهائم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را درباره بندگان خدا و شهرها رعايت كنيد؛ زيرا حت</w:t>
      </w:r>
      <w:r w:rsidR="008A129A">
        <w:rPr>
          <w:rtl/>
          <w:lang w:bidi="fa-IR"/>
        </w:rPr>
        <w:t>ی</w:t>
      </w:r>
      <w:r w:rsidRPr="00990030">
        <w:rPr>
          <w:rtl/>
          <w:lang w:bidi="fa-IR"/>
        </w:rPr>
        <w:t xml:space="preserve"> درباره ساختمان ها و حيوانات از شما سؤ ال خواهد شد. </w:t>
      </w:r>
      <w:r w:rsidRPr="00840E48">
        <w:rPr>
          <w:rStyle w:val="libFootnotenumChar"/>
          <w:rtl/>
        </w:rPr>
        <w:t>(</w:t>
      </w:r>
      <w:r w:rsidR="00512D76" w:rsidRPr="00840E48">
        <w:rPr>
          <w:rStyle w:val="libFootnotenumChar"/>
          <w:rtl/>
        </w:rPr>
        <w:t>1423</w:t>
      </w:r>
      <w:r w:rsidRPr="00840E48">
        <w:rPr>
          <w:rStyle w:val="libFootnotenumChar"/>
          <w:rtl/>
        </w:rPr>
        <w:t>)</w:t>
      </w:r>
    </w:p>
    <w:p w:rsidR="00D6261F" w:rsidRDefault="00512D76" w:rsidP="00D6261F">
      <w:pPr>
        <w:pStyle w:val="libBold1"/>
        <w:rPr>
          <w:rtl/>
          <w:lang w:bidi="fa-IR"/>
        </w:rPr>
      </w:pPr>
      <w:r>
        <w:rPr>
          <w:rtl/>
          <w:lang w:bidi="fa-IR"/>
        </w:rPr>
        <w:t>1430</w:t>
      </w:r>
      <w:r w:rsidR="00990030" w:rsidRPr="00990030">
        <w:rPr>
          <w:rtl/>
          <w:lang w:bidi="fa-IR"/>
        </w:rPr>
        <w:t>. سفارش به تقوا</w:t>
      </w:r>
      <w:r w:rsidR="008A129A">
        <w:rPr>
          <w:rtl/>
          <w:lang w:bidi="fa-IR"/>
        </w:rPr>
        <w:t>ی</w:t>
      </w:r>
      <w:r w:rsidR="00990030" w:rsidRPr="00990030">
        <w:rPr>
          <w:rtl/>
          <w:lang w:bidi="fa-IR"/>
        </w:rPr>
        <w:t xml:space="preserve"> اله</w:t>
      </w:r>
      <w:r w:rsidR="008A129A">
        <w:rPr>
          <w:rtl/>
          <w:lang w:bidi="fa-IR"/>
        </w:rPr>
        <w:t>ی</w:t>
      </w:r>
    </w:p>
    <w:p w:rsidR="00990030" w:rsidRPr="00990030" w:rsidRDefault="00D6261F" w:rsidP="00D6261F">
      <w:pPr>
        <w:pStyle w:val="libNormal"/>
        <w:rPr>
          <w:lang w:bidi="fa-IR"/>
        </w:rPr>
      </w:pPr>
      <w:r>
        <w:rPr>
          <w:rFonts w:hint="cs"/>
          <w:rtl/>
          <w:lang w:bidi="fa-IR"/>
        </w:rPr>
        <w:t>«</w:t>
      </w:r>
      <w:r w:rsidRPr="00D6261F">
        <w:rPr>
          <w:rStyle w:val="libHadeesChar"/>
          <w:rFonts w:hint="cs"/>
          <w:rtl/>
        </w:rPr>
        <w:t>أ</w:t>
      </w:r>
      <w:r w:rsidR="00990030" w:rsidRPr="00D6261F">
        <w:rPr>
          <w:rStyle w:val="libHadeesChar"/>
          <w:rtl/>
        </w:rPr>
        <w:t xml:space="preserve">وصيكم، </w:t>
      </w:r>
      <w:r w:rsidRPr="00D6261F">
        <w:rPr>
          <w:rStyle w:val="libHadeesChar"/>
          <w:rFonts w:hint="cs"/>
          <w:rtl/>
        </w:rPr>
        <w:t>أ</w:t>
      </w:r>
      <w:r w:rsidR="00990030" w:rsidRPr="00D6261F">
        <w:rPr>
          <w:rStyle w:val="libHadeesChar"/>
          <w:rtl/>
        </w:rPr>
        <w:t>يها الناس! بتقو</w:t>
      </w:r>
      <w:r w:rsidR="008A129A" w:rsidRPr="00D6261F">
        <w:rPr>
          <w:rStyle w:val="libHadeesChar"/>
          <w:rtl/>
        </w:rPr>
        <w:t>ی</w:t>
      </w:r>
      <w:r w:rsidR="00990030" w:rsidRPr="00D6261F">
        <w:rPr>
          <w:rStyle w:val="libHadeesChar"/>
          <w:rtl/>
        </w:rPr>
        <w:t xml:space="preserve"> الله و كثرة حمده عل</w:t>
      </w:r>
      <w:r w:rsidR="008A129A" w:rsidRPr="00D6261F">
        <w:rPr>
          <w:rStyle w:val="libHadeesChar"/>
          <w:rtl/>
        </w:rPr>
        <w:t>ی</w:t>
      </w:r>
      <w:r w:rsidR="00990030" w:rsidRPr="00D6261F">
        <w:rPr>
          <w:rStyle w:val="libHadeesChar"/>
          <w:rtl/>
        </w:rPr>
        <w:t xml:space="preserve"> آلائه اليكم، و نعمائه عليكم، و بلائه لديكم. فكم خصكم بنعمة، و تدارككم برحمة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من شما را نسبت به احسان ها و نعمت هاي</w:t>
      </w:r>
      <w:r w:rsidR="008A129A">
        <w:rPr>
          <w:rtl/>
          <w:lang w:bidi="fa-IR"/>
        </w:rPr>
        <w:t>ی</w:t>
      </w:r>
      <w:r w:rsidRPr="00990030">
        <w:rPr>
          <w:rtl/>
          <w:lang w:bidi="fa-IR"/>
        </w:rPr>
        <w:t xml:space="preserve"> كه خدا به شما ارزان</w:t>
      </w:r>
      <w:r w:rsidR="008A129A">
        <w:rPr>
          <w:rtl/>
          <w:lang w:bidi="fa-IR"/>
        </w:rPr>
        <w:t>ی</w:t>
      </w:r>
      <w:r w:rsidRPr="00990030">
        <w:rPr>
          <w:rtl/>
          <w:lang w:bidi="fa-IR"/>
        </w:rPr>
        <w:t xml:space="preserve"> داشته و آزمايش</w:t>
      </w:r>
      <w:r w:rsidR="008A129A">
        <w:rPr>
          <w:rtl/>
          <w:lang w:bidi="fa-IR"/>
        </w:rPr>
        <w:t>ی</w:t>
      </w:r>
      <w:r w:rsidRPr="00990030">
        <w:rPr>
          <w:rtl/>
          <w:lang w:bidi="fa-IR"/>
        </w:rPr>
        <w:t xml:space="preserve"> كه متوجه تان نموده</w:t>
      </w:r>
      <w:r>
        <w:rPr>
          <w:rtl/>
          <w:lang w:bidi="fa-IR"/>
        </w:rPr>
        <w:t>،</w:t>
      </w:r>
      <w:r w:rsidRPr="00990030">
        <w:rPr>
          <w:rtl/>
          <w:lang w:bidi="fa-IR"/>
        </w:rPr>
        <w:t xml:space="preserve"> به تقوا و حمد بسيار خداوند سفارش م</w:t>
      </w:r>
      <w:r w:rsidR="008A129A">
        <w:rPr>
          <w:rtl/>
          <w:lang w:bidi="fa-IR"/>
        </w:rPr>
        <w:t>ی</w:t>
      </w:r>
      <w:r w:rsidRPr="00990030">
        <w:rPr>
          <w:rtl/>
          <w:lang w:bidi="fa-IR"/>
        </w:rPr>
        <w:t xml:space="preserve"> كنم</w:t>
      </w:r>
      <w:r>
        <w:rPr>
          <w:rtl/>
          <w:lang w:bidi="fa-IR"/>
        </w:rPr>
        <w:t>.</w:t>
      </w:r>
      <w:r w:rsidRPr="00990030">
        <w:rPr>
          <w:rtl/>
          <w:lang w:bidi="fa-IR"/>
        </w:rPr>
        <w:t xml:space="preserve"> چه بسيار نعمت هاي</w:t>
      </w:r>
      <w:r w:rsidR="008A129A">
        <w:rPr>
          <w:rtl/>
          <w:lang w:bidi="fa-IR"/>
        </w:rPr>
        <w:t>ی</w:t>
      </w:r>
      <w:r w:rsidRPr="00990030">
        <w:rPr>
          <w:rtl/>
          <w:lang w:bidi="fa-IR"/>
        </w:rPr>
        <w:t xml:space="preserve"> كه مخصوص شما نبوده و به رحمت خود شما را مورد عنايت قرار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1424</w:t>
      </w:r>
      <w:r w:rsidRPr="00840E48">
        <w:rPr>
          <w:rStyle w:val="libFootnotenumChar"/>
          <w:rtl/>
        </w:rPr>
        <w:t>)</w:t>
      </w:r>
    </w:p>
    <w:p w:rsidR="00D6261F" w:rsidRDefault="00512D76" w:rsidP="00D6261F">
      <w:pPr>
        <w:pStyle w:val="libBold1"/>
        <w:rPr>
          <w:rtl/>
          <w:lang w:bidi="fa-IR"/>
        </w:rPr>
      </w:pPr>
      <w:r>
        <w:rPr>
          <w:rtl/>
          <w:lang w:bidi="fa-IR"/>
        </w:rPr>
        <w:t>1431</w:t>
      </w:r>
      <w:r w:rsidR="00990030" w:rsidRPr="00990030">
        <w:rPr>
          <w:rtl/>
          <w:lang w:bidi="fa-IR"/>
        </w:rPr>
        <w:t>. نتيجه ترس از خدا</w:t>
      </w:r>
    </w:p>
    <w:p w:rsidR="00990030" w:rsidRPr="00990030" w:rsidRDefault="00D6261F" w:rsidP="00D6261F">
      <w:pPr>
        <w:pStyle w:val="libNormal"/>
        <w:rPr>
          <w:lang w:bidi="fa-IR"/>
        </w:rPr>
      </w:pPr>
      <w:r>
        <w:rPr>
          <w:rFonts w:hint="cs"/>
          <w:rtl/>
          <w:lang w:bidi="fa-IR"/>
        </w:rPr>
        <w:t>«</w:t>
      </w:r>
      <w:r w:rsidR="00990030" w:rsidRPr="00D6261F">
        <w:rPr>
          <w:rStyle w:val="libHadeesChar"/>
          <w:rtl/>
        </w:rPr>
        <w:t>اتقو الله عبادالله! تقية ذ</w:t>
      </w:r>
      <w:r w:rsidR="008A129A" w:rsidRPr="00D6261F">
        <w:rPr>
          <w:rStyle w:val="libHadeesChar"/>
          <w:rtl/>
        </w:rPr>
        <w:t>ی</w:t>
      </w:r>
      <w:r w:rsidR="00990030" w:rsidRPr="00D6261F">
        <w:rPr>
          <w:rStyle w:val="libHadeesChar"/>
          <w:rtl/>
        </w:rPr>
        <w:t xml:space="preserve"> لب شغل التفكر قلبه، و </w:t>
      </w:r>
      <w:r w:rsidRPr="00D6261F">
        <w:rPr>
          <w:rStyle w:val="libHadeesChar"/>
          <w:rFonts w:hint="cs"/>
          <w:rtl/>
        </w:rPr>
        <w:t>أ</w:t>
      </w:r>
      <w:r w:rsidR="00990030" w:rsidRPr="00D6261F">
        <w:rPr>
          <w:rStyle w:val="libHadeesChar"/>
          <w:rtl/>
        </w:rPr>
        <w:t xml:space="preserve">نصب الخوف بدنه، و </w:t>
      </w:r>
      <w:r w:rsidRPr="00D6261F">
        <w:rPr>
          <w:rStyle w:val="libHadeesChar"/>
          <w:rFonts w:hint="cs"/>
          <w:rtl/>
        </w:rPr>
        <w:t>أ</w:t>
      </w:r>
      <w:r w:rsidR="00990030" w:rsidRPr="00D6261F">
        <w:rPr>
          <w:rStyle w:val="libHadeesChar"/>
          <w:rtl/>
        </w:rPr>
        <w:t>سهر التهجد غرار نومه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خدا بترسيد، همچون ترسيدن خردمند</w:t>
      </w:r>
      <w:r w:rsidR="008A129A">
        <w:rPr>
          <w:rtl/>
          <w:lang w:bidi="fa-IR"/>
        </w:rPr>
        <w:t>ی</w:t>
      </w:r>
      <w:r w:rsidRPr="00990030">
        <w:rPr>
          <w:rtl/>
          <w:lang w:bidi="fa-IR"/>
        </w:rPr>
        <w:t xml:space="preserve"> كه انديشه (مبداء و معاد) دل او را به خود مشغول ساخته و ترس (از خدا و رستاخيز) پيكرش را رنجور كرده و عبادت شبانه همان اندك خوابش را هم از او 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1425</w:t>
      </w:r>
      <w:r w:rsidRPr="00840E48">
        <w:rPr>
          <w:rStyle w:val="libFootnotenumChar"/>
          <w:rtl/>
        </w:rPr>
        <w:t>)</w:t>
      </w:r>
    </w:p>
    <w:p w:rsidR="00D6261F" w:rsidRDefault="00512D76" w:rsidP="00D6261F">
      <w:pPr>
        <w:pStyle w:val="libBold1"/>
        <w:rPr>
          <w:rtl/>
          <w:lang w:bidi="fa-IR"/>
        </w:rPr>
      </w:pPr>
      <w:r>
        <w:rPr>
          <w:rtl/>
          <w:lang w:bidi="fa-IR"/>
        </w:rPr>
        <w:t>1432</w:t>
      </w:r>
      <w:r w:rsidR="00990030" w:rsidRPr="00990030">
        <w:rPr>
          <w:rtl/>
          <w:lang w:bidi="fa-IR"/>
        </w:rPr>
        <w:t>. بهترين سفارش</w:t>
      </w:r>
    </w:p>
    <w:p w:rsidR="00990030" w:rsidRPr="00990030" w:rsidRDefault="00D6261F" w:rsidP="00990030">
      <w:pPr>
        <w:pStyle w:val="libNormal"/>
        <w:rPr>
          <w:lang w:bidi="fa-IR"/>
        </w:rPr>
      </w:pPr>
      <w:r>
        <w:rPr>
          <w:rFonts w:hint="cs"/>
          <w:rtl/>
          <w:lang w:bidi="fa-IR"/>
        </w:rPr>
        <w:t>«</w:t>
      </w:r>
      <w:r w:rsidRPr="00D6261F">
        <w:rPr>
          <w:rStyle w:val="libHadeesChar"/>
          <w:rFonts w:hint="cs"/>
          <w:rtl/>
        </w:rPr>
        <w:t>أ</w:t>
      </w:r>
      <w:r w:rsidR="00990030" w:rsidRPr="00D6261F">
        <w:rPr>
          <w:rStyle w:val="libHadeesChar"/>
          <w:rtl/>
        </w:rPr>
        <w:t>وصيكم عبادالله بتقو</w:t>
      </w:r>
      <w:r w:rsidR="008A129A" w:rsidRPr="00D6261F">
        <w:rPr>
          <w:rStyle w:val="libHadeesChar"/>
          <w:rtl/>
        </w:rPr>
        <w:t>ی</w:t>
      </w:r>
      <w:r w:rsidR="00990030" w:rsidRPr="00D6261F">
        <w:rPr>
          <w:rStyle w:val="libHadeesChar"/>
          <w:rtl/>
        </w:rPr>
        <w:t xml:space="preserve"> الله فانها خير ما تواص</w:t>
      </w:r>
      <w:r w:rsidR="008A129A" w:rsidRPr="00D6261F">
        <w:rPr>
          <w:rStyle w:val="libHadeesChar"/>
          <w:rtl/>
        </w:rPr>
        <w:t>ی</w:t>
      </w:r>
      <w:r w:rsidR="00990030" w:rsidRPr="00D6261F">
        <w:rPr>
          <w:rStyle w:val="libHadeesChar"/>
          <w:rtl/>
        </w:rPr>
        <w:t xml:space="preserve"> العباد به، و خير عواقب الامور عندالله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خدا سفارش م</w:t>
      </w:r>
      <w:r w:rsidR="008A129A">
        <w:rPr>
          <w:rtl/>
          <w:lang w:bidi="fa-IR"/>
        </w:rPr>
        <w:t>ی</w:t>
      </w:r>
      <w:r w:rsidRPr="00990030">
        <w:rPr>
          <w:rtl/>
          <w:lang w:bidi="fa-IR"/>
        </w:rPr>
        <w:t xml:space="preserve"> كنم</w:t>
      </w:r>
      <w:r>
        <w:rPr>
          <w:rtl/>
          <w:lang w:bidi="fa-IR"/>
        </w:rPr>
        <w:t>؛</w:t>
      </w:r>
      <w:r w:rsidRPr="00990030">
        <w:rPr>
          <w:rtl/>
          <w:lang w:bidi="fa-IR"/>
        </w:rPr>
        <w:t xml:space="preserve"> زيرا اين بهترين سفارش</w:t>
      </w:r>
      <w:r w:rsidR="008A129A">
        <w:rPr>
          <w:rtl/>
          <w:lang w:bidi="fa-IR"/>
        </w:rPr>
        <w:t>ی</w:t>
      </w:r>
      <w:r w:rsidRPr="00990030">
        <w:rPr>
          <w:rtl/>
          <w:lang w:bidi="fa-IR"/>
        </w:rPr>
        <w:t xml:space="preserve"> است كه بندگان به يكديگر م</w:t>
      </w:r>
      <w:r w:rsidR="008A129A">
        <w:rPr>
          <w:rtl/>
          <w:lang w:bidi="fa-IR"/>
        </w:rPr>
        <w:t>ی</w:t>
      </w:r>
      <w:r w:rsidRPr="00990030">
        <w:rPr>
          <w:rtl/>
          <w:lang w:bidi="fa-IR"/>
        </w:rPr>
        <w:t xml:space="preserve"> كنند و در پيشگاه خداوند بهترين پايان امور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1426</w:t>
      </w:r>
      <w:r w:rsidRPr="00840E48">
        <w:rPr>
          <w:rStyle w:val="libFootnotenumChar"/>
          <w:rtl/>
        </w:rPr>
        <w:t>)</w:t>
      </w:r>
    </w:p>
    <w:p w:rsidR="00D6261F" w:rsidRDefault="00512D76" w:rsidP="00D6261F">
      <w:pPr>
        <w:pStyle w:val="libBold1"/>
        <w:rPr>
          <w:rtl/>
          <w:lang w:bidi="fa-IR"/>
        </w:rPr>
      </w:pPr>
      <w:r>
        <w:rPr>
          <w:rtl/>
          <w:lang w:bidi="fa-IR"/>
        </w:rPr>
        <w:t>1433</w:t>
      </w:r>
      <w:r w:rsidR="00990030" w:rsidRPr="00990030">
        <w:rPr>
          <w:rtl/>
          <w:lang w:bidi="fa-IR"/>
        </w:rPr>
        <w:t>. تقوا كليد هر در بسته</w:t>
      </w:r>
    </w:p>
    <w:p w:rsidR="00990030" w:rsidRPr="00990030" w:rsidRDefault="00D6261F" w:rsidP="00990030">
      <w:pPr>
        <w:pStyle w:val="libNormal"/>
        <w:rPr>
          <w:lang w:bidi="fa-IR"/>
        </w:rPr>
      </w:pPr>
      <w:r>
        <w:rPr>
          <w:rFonts w:hint="cs"/>
          <w:rtl/>
          <w:lang w:bidi="fa-IR"/>
        </w:rPr>
        <w:lastRenderedPageBreak/>
        <w:t>«</w:t>
      </w:r>
      <w:r w:rsidR="00990030" w:rsidRPr="00D6261F">
        <w:rPr>
          <w:rStyle w:val="libHadeesChar"/>
          <w:rtl/>
        </w:rPr>
        <w:t>ان تقو</w:t>
      </w:r>
      <w:r w:rsidR="008A129A" w:rsidRPr="00D6261F">
        <w:rPr>
          <w:rStyle w:val="libHadeesChar"/>
          <w:rtl/>
        </w:rPr>
        <w:t>ی</w:t>
      </w:r>
      <w:r w:rsidR="00990030" w:rsidRPr="00D6261F">
        <w:rPr>
          <w:rStyle w:val="libHadeesChar"/>
          <w:rtl/>
        </w:rPr>
        <w:t xml:space="preserve"> الله مفتاح سداد، و ذخيرة معاد، و عتق من كل ملكة، و نجاة من كل هلكة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تقوا</w:t>
      </w:r>
      <w:r w:rsidR="008A129A">
        <w:rPr>
          <w:rtl/>
          <w:lang w:bidi="fa-IR"/>
        </w:rPr>
        <w:t>ی</w:t>
      </w:r>
      <w:r w:rsidRPr="00990030">
        <w:rPr>
          <w:rtl/>
          <w:lang w:bidi="fa-IR"/>
        </w:rPr>
        <w:t xml:space="preserve"> اله</w:t>
      </w:r>
      <w:r w:rsidR="008A129A">
        <w:rPr>
          <w:rtl/>
          <w:lang w:bidi="fa-IR"/>
        </w:rPr>
        <w:t>ی</w:t>
      </w:r>
      <w:r>
        <w:rPr>
          <w:rtl/>
          <w:lang w:bidi="fa-IR"/>
        </w:rPr>
        <w:t>،</w:t>
      </w:r>
      <w:r w:rsidRPr="00990030">
        <w:rPr>
          <w:rtl/>
          <w:lang w:bidi="fa-IR"/>
        </w:rPr>
        <w:t xml:space="preserve"> كليد هر در بسته و ذخيره آخرت و سبب آزاد</w:t>
      </w:r>
      <w:r w:rsidR="008A129A">
        <w:rPr>
          <w:rtl/>
          <w:lang w:bidi="fa-IR"/>
        </w:rPr>
        <w:t>ی</w:t>
      </w:r>
      <w:r w:rsidRPr="00990030">
        <w:rPr>
          <w:rtl/>
          <w:lang w:bidi="fa-IR"/>
        </w:rPr>
        <w:t xml:space="preserve"> از هر بردگ</w:t>
      </w:r>
      <w:r w:rsidR="008A129A">
        <w:rPr>
          <w:rtl/>
          <w:lang w:bidi="fa-IR"/>
        </w:rPr>
        <w:t>ی</w:t>
      </w:r>
      <w:r w:rsidRPr="00990030">
        <w:rPr>
          <w:rtl/>
          <w:lang w:bidi="fa-IR"/>
        </w:rPr>
        <w:t xml:space="preserve"> و نجات از هر هلاكت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1427</w:t>
      </w:r>
      <w:r w:rsidRPr="00840E48">
        <w:rPr>
          <w:rStyle w:val="libFootnotenumChar"/>
          <w:rtl/>
        </w:rPr>
        <w:t>)</w:t>
      </w:r>
    </w:p>
    <w:p w:rsidR="00D6261F" w:rsidRDefault="00512D76" w:rsidP="00D6261F">
      <w:pPr>
        <w:pStyle w:val="libBold1"/>
        <w:rPr>
          <w:rtl/>
          <w:lang w:bidi="fa-IR"/>
        </w:rPr>
      </w:pPr>
      <w:r>
        <w:rPr>
          <w:rtl/>
          <w:lang w:bidi="fa-IR"/>
        </w:rPr>
        <w:t>1434</w:t>
      </w:r>
      <w:r w:rsidR="00990030" w:rsidRPr="00990030">
        <w:rPr>
          <w:rtl/>
          <w:lang w:bidi="fa-IR"/>
        </w:rPr>
        <w:t>. تعال</w:t>
      </w:r>
      <w:r w:rsidR="008A129A">
        <w:rPr>
          <w:rtl/>
          <w:lang w:bidi="fa-IR"/>
        </w:rPr>
        <w:t>ی</w:t>
      </w:r>
      <w:r w:rsidR="00990030" w:rsidRPr="00990030">
        <w:rPr>
          <w:rtl/>
          <w:lang w:bidi="fa-IR"/>
        </w:rPr>
        <w:t xml:space="preserve"> بخشيدن به روح</w:t>
      </w:r>
    </w:p>
    <w:p w:rsidR="00990030" w:rsidRPr="00990030" w:rsidRDefault="00D6261F" w:rsidP="00D6261F">
      <w:pPr>
        <w:pStyle w:val="libNormal"/>
        <w:rPr>
          <w:lang w:bidi="fa-IR"/>
        </w:rPr>
      </w:pPr>
      <w:r>
        <w:rPr>
          <w:rFonts w:hint="cs"/>
          <w:rtl/>
          <w:lang w:bidi="fa-IR"/>
        </w:rPr>
        <w:t>«</w:t>
      </w:r>
      <w:r w:rsidRPr="00D6261F">
        <w:rPr>
          <w:rStyle w:val="libHadeesChar"/>
          <w:rFonts w:hint="cs"/>
          <w:rtl/>
        </w:rPr>
        <w:t>أ</w:t>
      </w:r>
      <w:r w:rsidR="00990030" w:rsidRPr="00D6261F">
        <w:rPr>
          <w:rStyle w:val="libHadeesChar"/>
          <w:rtl/>
        </w:rPr>
        <w:t xml:space="preserve">سهروا عيونكم، و </w:t>
      </w:r>
      <w:r w:rsidRPr="00D6261F">
        <w:rPr>
          <w:rStyle w:val="libHadeesChar"/>
          <w:rFonts w:hint="cs"/>
          <w:rtl/>
        </w:rPr>
        <w:t>أ</w:t>
      </w:r>
      <w:r w:rsidR="00990030" w:rsidRPr="00D6261F">
        <w:rPr>
          <w:rStyle w:val="libHadeesChar"/>
          <w:rtl/>
        </w:rPr>
        <w:t xml:space="preserve">ضمرو بطونكم، و استعملوا </w:t>
      </w:r>
      <w:r w:rsidRPr="00D6261F">
        <w:rPr>
          <w:rStyle w:val="libHadeesChar"/>
          <w:rFonts w:hint="cs"/>
          <w:rtl/>
        </w:rPr>
        <w:t>أ</w:t>
      </w:r>
      <w:r w:rsidR="00990030" w:rsidRPr="00D6261F">
        <w:rPr>
          <w:rStyle w:val="libHadeesChar"/>
          <w:rtl/>
        </w:rPr>
        <w:t xml:space="preserve">قدامكم، و </w:t>
      </w:r>
      <w:r w:rsidRPr="00D6261F">
        <w:rPr>
          <w:rStyle w:val="libHadeesChar"/>
          <w:rFonts w:hint="cs"/>
          <w:rtl/>
        </w:rPr>
        <w:t>أ</w:t>
      </w:r>
      <w:r w:rsidR="00990030" w:rsidRPr="00D6261F">
        <w:rPr>
          <w:rStyle w:val="libHadeesChar"/>
          <w:rtl/>
        </w:rPr>
        <w:t xml:space="preserve">نفقوا </w:t>
      </w:r>
      <w:r w:rsidRPr="00D6261F">
        <w:rPr>
          <w:rStyle w:val="libHadeesChar"/>
          <w:rFonts w:hint="cs"/>
          <w:rtl/>
        </w:rPr>
        <w:t>أ</w:t>
      </w:r>
      <w:r w:rsidR="00990030" w:rsidRPr="00D6261F">
        <w:rPr>
          <w:rStyle w:val="libHadeesChar"/>
          <w:rtl/>
        </w:rPr>
        <w:t xml:space="preserve">موالكم، و خذوا من </w:t>
      </w:r>
      <w:r w:rsidRPr="00D6261F">
        <w:rPr>
          <w:rStyle w:val="libHadeesChar"/>
          <w:rFonts w:hint="cs"/>
          <w:rtl/>
        </w:rPr>
        <w:t>أ</w:t>
      </w:r>
      <w:r w:rsidR="00990030" w:rsidRPr="00D6261F">
        <w:rPr>
          <w:rStyle w:val="libHadeesChar"/>
          <w:rtl/>
        </w:rPr>
        <w:t>جسادكم فجودوا بها عل</w:t>
      </w:r>
      <w:r w:rsidR="008A129A" w:rsidRPr="00D6261F">
        <w:rPr>
          <w:rStyle w:val="libHadeesChar"/>
          <w:rtl/>
        </w:rPr>
        <w:t>ی</w:t>
      </w:r>
      <w:r w:rsidR="00990030" w:rsidRPr="00D6261F">
        <w:rPr>
          <w:rStyle w:val="libHadeesChar"/>
          <w:rtl/>
        </w:rPr>
        <w:t xml:space="preserve"> </w:t>
      </w:r>
      <w:r w:rsidRPr="00D6261F">
        <w:rPr>
          <w:rStyle w:val="libHadeesChar"/>
          <w:rFonts w:hint="cs"/>
          <w:rtl/>
        </w:rPr>
        <w:t>أ</w:t>
      </w:r>
      <w:r w:rsidR="00990030" w:rsidRPr="00D6261F">
        <w:rPr>
          <w:rStyle w:val="libHadeesChar"/>
          <w:rtl/>
        </w:rPr>
        <w:t>نفسكم، و لا تبخلوا بها عنها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چشمانتان را شب ها بيدار داريد و شكم هايتان را گرسنه و لاغر و پاهايتان را به كار گيريد و اموالتان را انفاق كنيد و از جسم هايتان بگيريد و به جان هايتان ببخشيد و از اين كار بخل و دريغ نورزيد. </w:t>
      </w:r>
      <w:r w:rsidRPr="00840E48">
        <w:rPr>
          <w:rStyle w:val="libFootnotenumChar"/>
          <w:rtl/>
        </w:rPr>
        <w:t>(</w:t>
      </w:r>
      <w:r w:rsidR="00512D76" w:rsidRPr="00840E48">
        <w:rPr>
          <w:rStyle w:val="libFootnotenumChar"/>
          <w:rtl/>
        </w:rPr>
        <w:t>1428</w:t>
      </w:r>
      <w:r w:rsidRPr="00840E48">
        <w:rPr>
          <w:rStyle w:val="libFootnotenumChar"/>
          <w:rtl/>
        </w:rPr>
        <w:t>)</w:t>
      </w:r>
    </w:p>
    <w:p w:rsidR="00D6261F" w:rsidRDefault="00512D76" w:rsidP="00D6261F">
      <w:pPr>
        <w:pStyle w:val="libBold1"/>
        <w:rPr>
          <w:rtl/>
          <w:lang w:bidi="fa-IR"/>
        </w:rPr>
      </w:pPr>
      <w:r>
        <w:rPr>
          <w:rtl/>
          <w:lang w:bidi="fa-IR"/>
        </w:rPr>
        <w:t>1435</w:t>
      </w:r>
      <w:r w:rsidR="00990030" w:rsidRPr="00990030">
        <w:rPr>
          <w:rtl/>
          <w:lang w:bidi="fa-IR"/>
        </w:rPr>
        <w:t>. تقوا</w:t>
      </w:r>
      <w:r w:rsidR="008A129A">
        <w:rPr>
          <w:rtl/>
          <w:lang w:bidi="fa-IR"/>
        </w:rPr>
        <w:t>ی</w:t>
      </w:r>
      <w:r w:rsidR="00990030" w:rsidRPr="00990030">
        <w:rPr>
          <w:rtl/>
          <w:lang w:bidi="fa-IR"/>
        </w:rPr>
        <w:t xml:space="preserve"> اولي</w:t>
      </w:r>
      <w:r w:rsidR="00D6261F">
        <w:rPr>
          <w:rFonts w:hint="cs"/>
          <w:rtl/>
          <w:lang w:bidi="fa-IR"/>
        </w:rPr>
        <w:t xml:space="preserve">أ </w:t>
      </w:r>
      <w:r w:rsidR="00990030" w:rsidRPr="00990030">
        <w:rPr>
          <w:rtl/>
          <w:lang w:bidi="fa-IR"/>
        </w:rPr>
        <w:t>الله</w:t>
      </w:r>
    </w:p>
    <w:p w:rsidR="00990030" w:rsidRPr="00990030" w:rsidRDefault="00D6261F" w:rsidP="00D6261F">
      <w:pPr>
        <w:pStyle w:val="libNormal"/>
        <w:rPr>
          <w:lang w:bidi="fa-IR"/>
        </w:rPr>
      </w:pPr>
      <w:r>
        <w:rPr>
          <w:rFonts w:hint="cs"/>
          <w:rtl/>
          <w:lang w:bidi="fa-IR"/>
        </w:rPr>
        <w:t>«</w:t>
      </w:r>
      <w:r w:rsidR="00990030" w:rsidRPr="00D6261F">
        <w:rPr>
          <w:rStyle w:val="libHadeesChar"/>
          <w:rtl/>
        </w:rPr>
        <w:t>ان تقوا</w:t>
      </w:r>
      <w:r w:rsidR="008A129A" w:rsidRPr="00D6261F">
        <w:rPr>
          <w:rStyle w:val="libHadeesChar"/>
          <w:rtl/>
        </w:rPr>
        <w:t>ی</w:t>
      </w:r>
      <w:r w:rsidR="00990030" w:rsidRPr="00D6261F">
        <w:rPr>
          <w:rStyle w:val="libHadeesChar"/>
          <w:rtl/>
        </w:rPr>
        <w:t xml:space="preserve"> حمت </w:t>
      </w:r>
      <w:r w:rsidRPr="00D6261F">
        <w:rPr>
          <w:rStyle w:val="libHadeesChar"/>
          <w:rFonts w:hint="cs"/>
          <w:rtl/>
        </w:rPr>
        <w:t>أ</w:t>
      </w:r>
      <w:r w:rsidR="00990030" w:rsidRPr="00D6261F">
        <w:rPr>
          <w:rStyle w:val="libHadeesChar"/>
          <w:rtl/>
        </w:rPr>
        <w:t xml:space="preserve">ولياءالله محارمه و </w:t>
      </w:r>
      <w:r w:rsidRPr="00D6261F">
        <w:rPr>
          <w:rStyle w:val="libHadeesChar"/>
          <w:rFonts w:hint="cs"/>
          <w:rtl/>
        </w:rPr>
        <w:t>أ</w:t>
      </w:r>
      <w:r w:rsidR="00990030" w:rsidRPr="00D6261F">
        <w:rPr>
          <w:rStyle w:val="libHadeesChar"/>
          <w:rtl/>
        </w:rPr>
        <w:t>لزمت قلوبهم مخافته، حت</w:t>
      </w:r>
      <w:r w:rsidR="008A129A" w:rsidRPr="00D6261F">
        <w:rPr>
          <w:rStyle w:val="libHadeesChar"/>
          <w:rtl/>
        </w:rPr>
        <w:t>ی</w:t>
      </w:r>
      <w:r w:rsidR="00990030" w:rsidRPr="00D6261F">
        <w:rPr>
          <w:rStyle w:val="libHadeesChar"/>
          <w:rtl/>
        </w:rPr>
        <w:t xml:space="preserve"> </w:t>
      </w:r>
      <w:r w:rsidRPr="00D6261F">
        <w:rPr>
          <w:rStyle w:val="libHadeesChar"/>
          <w:rFonts w:hint="cs"/>
          <w:rtl/>
        </w:rPr>
        <w:t>أ</w:t>
      </w:r>
      <w:r w:rsidR="00990030" w:rsidRPr="00D6261F">
        <w:rPr>
          <w:rStyle w:val="libHadeesChar"/>
          <w:rtl/>
        </w:rPr>
        <w:t xml:space="preserve">سهرت لياليهم، و </w:t>
      </w:r>
      <w:r w:rsidRPr="00D6261F">
        <w:rPr>
          <w:rStyle w:val="libHadeesChar"/>
          <w:rFonts w:hint="cs"/>
          <w:rtl/>
        </w:rPr>
        <w:t>أ</w:t>
      </w:r>
      <w:r w:rsidR="00990030" w:rsidRPr="00D6261F">
        <w:rPr>
          <w:rStyle w:val="libHadeesChar"/>
          <w:rtl/>
        </w:rPr>
        <w:t>ظم</w:t>
      </w:r>
      <w:r w:rsidRPr="00D6261F">
        <w:rPr>
          <w:rStyle w:val="libHadeesChar"/>
          <w:rFonts w:hint="cs"/>
          <w:rtl/>
        </w:rPr>
        <w:t>أ</w:t>
      </w:r>
      <w:r w:rsidR="00990030" w:rsidRPr="00D6261F">
        <w:rPr>
          <w:rStyle w:val="libHadeesChar"/>
          <w:rtl/>
        </w:rPr>
        <w:t>ت هواجرهم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اوليا</w:t>
      </w:r>
      <w:r w:rsidR="008A129A">
        <w:rPr>
          <w:rtl/>
          <w:lang w:bidi="fa-IR"/>
        </w:rPr>
        <w:t>ی</w:t>
      </w:r>
      <w:r w:rsidRPr="00990030">
        <w:rPr>
          <w:rtl/>
          <w:lang w:bidi="fa-IR"/>
        </w:rPr>
        <w:t xml:space="preserve"> خدا را از حرام ها</w:t>
      </w:r>
      <w:r w:rsidR="008A129A">
        <w:rPr>
          <w:rtl/>
          <w:lang w:bidi="fa-IR"/>
        </w:rPr>
        <w:t>ی</w:t>
      </w:r>
      <w:r w:rsidRPr="00990030">
        <w:rPr>
          <w:rtl/>
          <w:lang w:bidi="fa-IR"/>
        </w:rPr>
        <w:t xml:space="preserve"> او بازداشته و ترس از او در دلهايشان جا</w:t>
      </w:r>
      <w:r w:rsidR="008A129A">
        <w:rPr>
          <w:rtl/>
          <w:lang w:bidi="fa-IR"/>
        </w:rPr>
        <w:t>ی</w:t>
      </w:r>
      <w:r w:rsidRPr="00990030">
        <w:rPr>
          <w:rtl/>
          <w:lang w:bidi="fa-IR"/>
        </w:rPr>
        <w:t xml:space="preserve"> داده</w:t>
      </w:r>
      <w:r>
        <w:rPr>
          <w:rtl/>
          <w:lang w:bidi="fa-IR"/>
        </w:rPr>
        <w:t>،</w:t>
      </w:r>
      <w:r w:rsidRPr="00990030">
        <w:rPr>
          <w:rtl/>
          <w:lang w:bidi="fa-IR"/>
        </w:rPr>
        <w:t xml:space="preserve"> چندان كه آنان در شب ها بيدار (برا</w:t>
      </w:r>
      <w:r w:rsidR="008A129A">
        <w:rPr>
          <w:rtl/>
          <w:lang w:bidi="fa-IR"/>
        </w:rPr>
        <w:t>ی</w:t>
      </w:r>
      <w:r w:rsidRPr="00990030">
        <w:rPr>
          <w:rtl/>
          <w:lang w:bidi="fa-IR"/>
        </w:rPr>
        <w:t xml:space="preserve"> عبادت</w:t>
      </w:r>
      <w:r w:rsidR="00540450">
        <w:rPr>
          <w:rtl/>
          <w:lang w:bidi="fa-IR"/>
        </w:rPr>
        <w:t>)</w:t>
      </w:r>
      <w:r w:rsidRPr="00990030">
        <w:rPr>
          <w:rtl/>
          <w:lang w:bidi="fa-IR"/>
        </w:rPr>
        <w:t xml:space="preserve"> و در روزها</w:t>
      </w:r>
      <w:r w:rsidR="008A129A">
        <w:rPr>
          <w:rtl/>
          <w:lang w:bidi="fa-IR"/>
        </w:rPr>
        <w:t>ی</w:t>
      </w:r>
      <w:r w:rsidRPr="00990030">
        <w:rPr>
          <w:rtl/>
          <w:lang w:bidi="fa-IR"/>
        </w:rPr>
        <w:t xml:space="preserve"> داغ تشنه (به روزه</w:t>
      </w:r>
      <w:r w:rsidR="00540450">
        <w:rPr>
          <w:rtl/>
          <w:lang w:bidi="fa-IR"/>
        </w:rPr>
        <w:t>)</w:t>
      </w:r>
      <w:r w:rsidRPr="00990030">
        <w:rPr>
          <w:rtl/>
          <w:lang w:bidi="fa-IR"/>
        </w:rPr>
        <w:t xml:space="preserve"> نگه داشته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1429</w:t>
      </w:r>
      <w:r w:rsidRPr="00840E48">
        <w:rPr>
          <w:rStyle w:val="libFootnotenumChar"/>
          <w:rtl/>
        </w:rPr>
        <w:t>)</w:t>
      </w:r>
    </w:p>
    <w:p w:rsidR="00D6261F" w:rsidRDefault="00512D76" w:rsidP="00D6261F">
      <w:pPr>
        <w:pStyle w:val="libBold1"/>
        <w:rPr>
          <w:rtl/>
          <w:lang w:bidi="fa-IR"/>
        </w:rPr>
      </w:pPr>
      <w:r>
        <w:rPr>
          <w:rtl/>
          <w:lang w:bidi="fa-IR"/>
        </w:rPr>
        <w:t>1436</w:t>
      </w:r>
      <w:r w:rsidR="00990030" w:rsidRPr="00990030">
        <w:rPr>
          <w:rtl/>
          <w:lang w:bidi="fa-IR"/>
        </w:rPr>
        <w:t>. تنها مونس</w:t>
      </w:r>
    </w:p>
    <w:p w:rsidR="00990030" w:rsidRPr="00990030" w:rsidRDefault="00D6261F" w:rsidP="00D6261F">
      <w:pPr>
        <w:pStyle w:val="libNormal"/>
        <w:rPr>
          <w:lang w:bidi="fa-IR"/>
        </w:rPr>
      </w:pPr>
      <w:r>
        <w:rPr>
          <w:rFonts w:hint="cs"/>
          <w:rtl/>
          <w:lang w:bidi="fa-IR"/>
        </w:rPr>
        <w:t>«</w:t>
      </w:r>
      <w:r w:rsidR="00990030" w:rsidRPr="00D6261F">
        <w:rPr>
          <w:rStyle w:val="libHadeesChar"/>
          <w:rtl/>
        </w:rPr>
        <w:t>ان تقو</w:t>
      </w:r>
      <w:r w:rsidR="008A129A" w:rsidRPr="00D6261F">
        <w:rPr>
          <w:rStyle w:val="libHadeesChar"/>
          <w:rtl/>
        </w:rPr>
        <w:t>ی</w:t>
      </w:r>
      <w:r w:rsidR="00990030" w:rsidRPr="00D6261F">
        <w:rPr>
          <w:rStyle w:val="libHadeesChar"/>
          <w:rtl/>
        </w:rPr>
        <w:t xml:space="preserve"> الله دواء د</w:t>
      </w:r>
      <w:r w:rsidRPr="00D6261F">
        <w:rPr>
          <w:rStyle w:val="libHadeesChar"/>
          <w:rFonts w:hint="cs"/>
          <w:rtl/>
        </w:rPr>
        <w:t>أ</w:t>
      </w:r>
      <w:r w:rsidR="00990030" w:rsidRPr="00D6261F">
        <w:rPr>
          <w:rStyle w:val="libHadeesChar"/>
          <w:rtl/>
        </w:rPr>
        <w:t xml:space="preserve"> قلوبكم، و بصر عم</w:t>
      </w:r>
      <w:r w:rsidR="008A129A" w:rsidRPr="00D6261F">
        <w:rPr>
          <w:rStyle w:val="libHadeesChar"/>
          <w:rtl/>
        </w:rPr>
        <w:t>ی</w:t>
      </w:r>
      <w:r w:rsidR="00990030" w:rsidRPr="00D6261F">
        <w:rPr>
          <w:rStyle w:val="libHadeesChar"/>
          <w:rtl/>
        </w:rPr>
        <w:t xml:space="preserve"> </w:t>
      </w:r>
      <w:r w:rsidRPr="00D6261F">
        <w:rPr>
          <w:rStyle w:val="libHadeesChar"/>
          <w:rFonts w:hint="cs"/>
          <w:rtl/>
        </w:rPr>
        <w:t>أ</w:t>
      </w:r>
      <w:r w:rsidR="00990030" w:rsidRPr="00D6261F">
        <w:rPr>
          <w:rStyle w:val="libHadeesChar"/>
          <w:rtl/>
        </w:rPr>
        <w:t xml:space="preserve">فئدتكم، و شفاء مرض </w:t>
      </w:r>
      <w:r w:rsidRPr="00D6261F">
        <w:rPr>
          <w:rStyle w:val="libHadeesChar"/>
          <w:rFonts w:hint="cs"/>
          <w:rtl/>
        </w:rPr>
        <w:t>أ</w:t>
      </w:r>
      <w:r w:rsidR="00990030" w:rsidRPr="00D6261F">
        <w:rPr>
          <w:rStyle w:val="libHadeesChar"/>
          <w:rtl/>
        </w:rPr>
        <w:t xml:space="preserve">جسادكم، و صلاح فساد صدوركم، و طهور دنس </w:t>
      </w:r>
      <w:r w:rsidRPr="00D6261F">
        <w:rPr>
          <w:rStyle w:val="libHadeesChar"/>
          <w:rFonts w:hint="cs"/>
          <w:rtl/>
        </w:rPr>
        <w:t>أ</w:t>
      </w:r>
      <w:r w:rsidR="00990030" w:rsidRPr="00D6261F">
        <w:rPr>
          <w:rStyle w:val="libHadeesChar"/>
          <w:rtl/>
        </w:rPr>
        <w:t xml:space="preserve">نفسكم، و جلاء عشا </w:t>
      </w:r>
      <w:r w:rsidRPr="00D6261F">
        <w:rPr>
          <w:rStyle w:val="libHadeesChar"/>
          <w:rFonts w:hint="cs"/>
          <w:rtl/>
        </w:rPr>
        <w:t>أ</w:t>
      </w:r>
      <w:r w:rsidR="00990030" w:rsidRPr="00D6261F">
        <w:rPr>
          <w:rStyle w:val="libHadeesChar"/>
          <w:rtl/>
        </w:rPr>
        <w:t>بصاركم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تقوا</w:t>
      </w:r>
      <w:r w:rsidR="008A129A">
        <w:rPr>
          <w:rtl/>
          <w:lang w:bidi="fa-IR"/>
        </w:rPr>
        <w:t>ی</w:t>
      </w:r>
      <w:r w:rsidRPr="00990030">
        <w:rPr>
          <w:rtl/>
          <w:lang w:bidi="fa-IR"/>
        </w:rPr>
        <w:t xml:space="preserve"> خدا دارو</w:t>
      </w:r>
      <w:r w:rsidR="008A129A">
        <w:rPr>
          <w:rtl/>
          <w:lang w:bidi="fa-IR"/>
        </w:rPr>
        <w:t>ی</w:t>
      </w:r>
      <w:r w:rsidRPr="00990030">
        <w:rPr>
          <w:rtl/>
          <w:lang w:bidi="fa-IR"/>
        </w:rPr>
        <w:t xml:space="preserve"> بيمار</w:t>
      </w:r>
      <w:r w:rsidR="008A129A">
        <w:rPr>
          <w:rtl/>
          <w:lang w:bidi="fa-IR"/>
        </w:rPr>
        <w:t>ی</w:t>
      </w:r>
      <w:r w:rsidRPr="00990030">
        <w:rPr>
          <w:rtl/>
          <w:lang w:bidi="fa-IR"/>
        </w:rPr>
        <w:t xml:space="preserve"> قلب ها</w:t>
      </w:r>
      <w:r w:rsidR="008A129A">
        <w:rPr>
          <w:rtl/>
          <w:lang w:bidi="fa-IR"/>
        </w:rPr>
        <w:t>ی</w:t>
      </w:r>
      <w:r w:rsidRPr="00990030">
        <w:rPr>
          <w:rtl/>
          <w:lang w:bidi="fa-IR"/>
        </w:rPr>
        <w:t xml:space="preserve"> شماست و بيناي</w:t>
      </w:r>
      <w:r w:rsidR="008A129A">
        <w:rPr>
          <w:rtl/>
          <w:lang w:bidi="fa-IR"/>
        </w:rPr>
        <w:t>ی</w:t>
      </w:r>
      <w:r w:rsidRPr="00990030">
        <w:rPr>
          <w:rtl/>
          <w:lang w:bidi="fa-IR"/>
        </w:rPr>
        <w:t xml:space="preserve"> كور</w:t>
      </w:r>
      <w:r w:rsidR="008A129A">
        <w:rPr>
          <w:rtl/>
          <w:lang w:bidi="fa-IR"/>
        </w:rPr>
        <w:t>ی</w:t>
      </w:r>
      <w:r w:rsidRPr="00990030">
        <w:rPr>
          <w:rtl/>
          <w:lang w:bidi="fa-IR"/>
        </w:rPr>
        <w:t xml:space="preserve"> دل ها</w:t>
      </w:r>
      <w:r w:rsidR="008A129A">
        <w:rPr>
          <w:rtl/>
          <w:lang w:bidi="fa-IR"/>
        </w:rPr>
        <w:t>ی</w:t>
      </w:r>
      <w:r w:rsidRPr="00990030">
        <w:rPr>
          <w:rtl/>
          <w:lang w:bidi="fa-IR"/>
        </w:rPr>
        <w:t xml:space="preserve"> شما و شفا</w:t>
      </w:r>
      <w:r w:rsidR="008A129A">
        <w:rPr>
          <w:rtl/>
          <w:lang w:bidi="fa-IR"/>
        </w:rPr>
        <w:t>ی</w:t>
      </w:r>
      <w:r w:rsidRPr="00990030">
        <w:rPr>
          <w:rtl/>
          <w:lang w:bidi="fa-IR"/>
        </w:rPr>
        <w:t xml:space="preserve"> بيمار</w:t>
      </w:r>
      <w:r w:rsidR="008A129A">
        <w:rPr>
          <w:rtl/>
          <w:lang w:bidi="fa-IR"/>
        </w:rPr>
        <w:t>ی</w:t>
      </w:r>
      <w:r w:rsidRPr="00990030">
        <w:rPr>
          <w:rtl/>
          <w:lang w:bidi="fa-IR"/>
        </w:rPr>
        <w:t xml:space="preserve"> جسم هايتان و باعث اصلاح تباه</w:t>
      </w:r>
      <w:r w:rsidR="008A129A">
        <w:rPr>
          <w:rtl/>
          <w:lang w:bidi="fa-IR"/>
        </w:rPr>
        <w:t>ی</w:t>
      </w:r>
      <w:r w:rsidRPr="00990030">
        <w:rPr>
          <w:rtl/>
          <w:lang w:bidi="fa-IR"/>
        </w:rPr>
        <w:t xml:space="preserve"> سينه ها</w:t>
      </w:r>
      <w:r w:rsidR="008A129A">
        <w:rPr>
          <w:rtl/>
          <w:lang w:bidi="fa-IR"/>
        </w:rPr>
        <w:t>ی</w:t>
      </w:r>
      <w:r w:rsidRPr="00990030">
        <w:rPr>
          <w:rtl/>
          <w:lang w:bidi="fa-IR"/>
        </w:rPr>
        <w:t xml:space="preserve"> شما و پاك كننده</w:t>
      </w:r>
      <w:r w:rsidR="008A129A">
        <w:rPr>
          <w:rtl/>
          <w:lang w:bidi="fa-IR"/>
        </w:rPr>
        <w:t>ی</w:t>
      </w:r>
      <w:r w:rsidRPr="00990030">
        <w:rPr>
          <w:rtl/>
          <w:lang w:bidi="fa-IR"/>
        </w:rPr>
        <w:t xml:space="preserve"> آلودگ</w:t>
      </w:r>
      <w:r w:rsidR="008A129A">
        <w:rPr>
          <w:rtl/>
          <w:lang w:bidi="fa-IR"/>
        </w:rPr>
        <w:t>ی</w:t>
      </w:r>
      <w:r w:rsidRPr="00990030">
        <w:rPr>
          <w:rtl/>
          <w:lang w:bidi="fa-IR"/>
        </w:rPr>
        <w:t xml:space="preserve"> جان ها</w:t>
      </w:r>
      <w:r w:rsidR="008A129A">
        <w:rPr>
          <w:rtl/>
          <w:lang w:bidi="fa-IR"/>
        </w:rPr>
        <w:t>ی</w:t>
      </w:r>
      <w:r w:rsidRPr="00990030">
        <w:rPr>
          <w:rtl/>
          <w:lang w:bidi="fa-IR"/>
        </w:rPr>
        <w:t xml:space="preserve"> شما و جلادهنده تاريك</w:t>
      </w:r>
      <w:r w:rsidR="008A129A">
        <w:rPr>
          <w:rtl/>
          <w:lang w:bidi="fa-IR"/>
        </w:rPr>
        <w:t>ی</w:t>
      </w:r>
      <w:r w:rsidRPr="00990030">
        <w:rPr>
          <w:rtl/>
          <w:lang w:bidi="fa-IR"/>
        </w:rPr>
        <w:t xml:space="preserve"> چشم ها</w:t>
      </w:r>
      <w:r w:rsidR="008A129A">
        <w:rPr>
          <w:rtl/>
          <w:lang w:bidi="fa-IR"/>
        </w:rPr>
        <w:t>ی</w:t>
      </w:r>
      <w:r w:rsidRPr="00990030">
        <w:rPr>
          <w:rtl/>
          <w:lang w:bidi="fa-IR"/>
        </w:rPr>
        <w:t xml:space="preserve"> شما م</w:t>
      </w:r>
      <w:r w:rsidR="008A129A">
        <w:rPr>
          <w:rtl/>
          <w:lang w:bidi="fa-IR"/>
        </w:rPr>
        <w:t>ی</w:t>
      </w:r>
      <w:r w:rsidRPr="00990030">
        <w:rPr>
          <w:rtl/>
          <w:lang w:bidi="fa-IR"/>
        </w:rPr>
        <w:t xml:space="preserve"> باشد.</w:t>
      </w:r>
    </w:p>
    <w:p w:rsidR="00990030" w:rsidRPr="00990030" w:rsidRDefault="00512D76" w:rsidP="005A38CD">
      <w:pPr>
        <w:pStyle w:val="libBold1"/>
        <w:rPr>
          <w:lang w:bidi="fa-IR"/>
        </w:rPr>
      </w:pPr>
      <w:r>
        <w:rPr>
          <w:rtl/>
          <w:lang w:bidi="fa-IR"/>
        </w:rPr>
        <w:t>1437</w:t>
      </w:r>
      <w:r w:rsidR="00990030" w:rsidRPr="00990030">
        <w:rPr>
          <w:rtl/>
          <w:lang w:bidi="fa-IR"/>
        </w:rPr>
        <w:t xml:space="preserve">. عدم غفلت از دنيا </w:t>
      </w:r>
      <w:r w:rsidR="00990030" w:rsidRPr="00840E48">
        <w:rPr>
          <w:rStyle w:val="libFootnotenumChar"/>
          <w:rtl/>
        </w:rPr>
        <w:t>(</w:t>
      </w:r>
      <w:r w:rsidRPr="00840E48">
        <w:rPr>
          <w:rStyle w:val="libFootnotenumChar"/>
          <w:rtl/>
        </w:rPr>
        <w:t>1430</w:t>
      </w:r>
      <w:r w:rsidR="00990030" w:rsidRPr="00840E48">
        <w:rPr>
          <w:rStyle w:val="libFootnotenumChar"/>
          <w:rtl/>
        </w:rPr>
        <w:t>)</w:t>
      </w:r>
    </w:p>
    <w:p w:rsidR="00990030" w:rsidRPr="00990030" w:rsidRDefault="005A38CD" w:rsidP="00990030">
      <w:pPr>
        <w:pStyle w:val="libNormal"/>
        <w:rPr>
          <w:lang w:bidi="fa-IR"/>
        </w:rPr>
      </w:pPr>
      <w:r>
        <w:rPr>
          <w:rFonts w:hint="cs"/>
          <w:rtl/>
          <w:lang w:bidi="fa-IR"/>
        </w:rPr>
        <w:lastRenderedPageBreak/>
        <w:t>«</w:t>
      </w:r>
      <w:r w:rsidR="00990030" w:rsidRPr="005A38CD">
        <w:rPr>
          <w:rStyle w:val="libHadeesChar"/>
          <w:rtl/>
        </w:rPr>
        <w:t>ازهد ف</w:t>
      </w:r>
      <w:r w:rsidR="008A129A" w:rsidRPr="005A38CD">
        <w:rPr>
          <w:rStyle w:val="libHadeesChar"/>
          <w:rtl/>
        </w:rPr>
        <w:t>ی</w:t>
      </w:r>
      <w:r w:rsidR="00990030" w:rsidRPr="005A38CD">
        <w:rPr>
          <w:rStyle w:val="libHadeesChar"/>
          <w:rtl/>
        </w:rPr>
        <w:t xml:space="preserve"> الدنيا يبصرك الله عوراتها، و لا تغفل؛ فلست بمغفول عنك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دنيا پرهيزگار باش تا خدا</w:t>
      </w:r>
      <w:r w:rsidR="008A129A">
        <w:rPr>
          <w:rtl/>
          <w:lang w:bidi="fa-IR"/>
        </w:rPr>
        <w:t>ی</w:t>
      </w:r>
      <w:r w:rsidRPr="00990030">
        <w:rPr>
          <w:rtl/>
          <w:lang w:bidi="fa-IR"/>
        </w:rPr>
        <w:t xml:space="preserve"> بزرگ تو را بر عيب ها</w:t>
      </w:r>
      <w:r w:rsidR="008A129A">
        <w:rPr>
          <w:rtl/>
          <w:lang w:bidi="fa-IR"/>
        </w:rPr>
        <w:t>ی</w:t>
      </w:r>
      <w:r w:rsidRPr="00990030">
        <w:rPr>
          <w:rtl/>
          <w:lang w:bidi="fa-IR"/>
        </w:rPr>
        <w:t xml:space="preserve"> آن بينا گرداند و ب</w:t>
      </w:r>
      <w:r w:rsidR="008A129A">
        <w:rPr>
          <w:rtl/>
          <w:lang w:bidi="fa-IR"/>
        </w:rPr>
        <w:t>ی</w:t>
      </w:r>
      <w:r w:rsidRPr="00990030">
        <w:rPr>
          <w:rtl/>
          <w:lang w:bidi="fa-IR"/>
        </w:rPr>
        <w:t xml:space="preserve"> خبر مباش</w:t>
      </w:r>
      <w:r>
        <w:rPr>
          <w:rtl/>
          <w:lang w:bidi="fa-IR"/>
        </w:rPr>
        <w:t>؛</w:t>
      </w:r>
      <w:r w:rsidRPr="00990030">
        <w:rPr>
          <w:rtl/>
          <w:lang w:bidi="fa-IR"/>
        </w:rPr>
        <w:t xml:space="preserve"> زيرا كه از تو غافل نيستند.</w:t>
      </w:r>
    </w:p>
    <w:p w:rsidR="00990030" w:rsidRPr="00990030" w:rsidRDefault="00512D76" w:rsidP="005A38CD">
      <w:pPr>
        <w:pStyle w:val="libBold1"/>
        <w:rPr>
          <w:lang w:bidi="fa-IR"/>
        </w:rPr>
      </w:pPr>
      <w:r>
        <w:rPr>
          <w:rtl/>
          <w:lang w:bidi="fa-IR"/>
        </w:rPr>
        <w:t>1438</w:t>
      </w:r>
      <w:r w:rsidR="00990030" w:rsidRPr="00990030">
        <w:rPr>
          <w:rtl/>
          <w:lang w:bidi="fa-IR"/>
        </w:rPr>
        <w:t xml:space="preserve">. سرانجام تقواپيشگان </w:t>
      </w:r>
      <w:r w:rsidR="00990030" w:rsidRPr="00840E48">
        <w:rPr>
          <w:rStyle w:val="libFootnotenumChar"/>
          <w:rtl/>
        </w:rPr>
        <w:t>(</w:t>
      </w:r>
      <w:r w:rsidRPr="00840E48">
        <w:rPr>
          <w:rStyle w:val="libFootnotenumChar"/>
          <w:rtl/>
        </w:rPr>
        <w:t>1431</w:t>
      </w:r>
      <w:r w:rsidR="00990030" w:rsidRPr="00840E48">
        <w:rPr>
          <w:rStyle w:val="libFootnotenumChar"/>
          <w:rtl/>
        </w:rPr>
        <w:t>)</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اعلموا عبادالله! </w:t>
      </w:r>
      <w:r w:rsidRPr="005A38CD">
        <w:rPr>
          <w:rStyle w:val="libHadeesChar"/>
          <w:rFonts w:hint="cs"/>
          <w:rtl/>
        </w:rPr>
        <w:t>إ</w:t>
      </w:r>
      <w:r w:rsidR="00990030" w:rsidRPr="005A38CD">
        <w:rPr>
          <w:rStyle w:val="libHadeesChar"/>
          <w:rtl/>
        </w:rPr>
        <w:t>ن المتقين ذهبوا بعاجل الدنيا و آجل الاخرة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بدانيد كه پرهيزگاران هم از دنيا بهره مندند و هم از آخرت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1432</w:t>
      </w:r>
      <w:r w:rsidRPr="00840E48">
        <w:rPr>
          <w:rStyle w:val="libFootnotenumChar"/>
          <w:rtl/>
        </w:rPr>
        <w:t>)</w:t>
      </w:r>
    </w:p>
    <w:p w:rsidR="005A38CD" w:rsidRDefault="00512D76" w:rsidP="005A38CD">
      <w:pPr>
        <w:pStyle w:val="libBold1"/>
        <w:rPr>
          <w:rtl/>
          <w:lang w:bidi="fa-IR"/>
        </w:rPr>
      </w:pPr>
      <w:r>
        <w:rPr>
          <w:rtl/>
          <w:lang w:bidi="fa-IR"/>
        </w:rPr>
        <w:t>1439</w:t>
      </w:r>
      <w:r w:rsidR="00990030" w:rsidRPr="00990030">
        <w:rPr>
          <w:rtl/>
          <w:lang w:bidi="fa-IR"/>
        </w:rPr>
        <w:t>. امر به تقوا</w:t>
      </w:r>
      <w:r w:rsidR="008A129A">
        <w:rPr>
          <w:rtl/>
          <w:lang w:bidi="fa-IR"/>
        </w:rPr>
        <w:t>ی</w:t>
      </w:r>
      <w:r w:rsidR="00990030" w:rsidRPr="00990030">
        <w:rPr>
          <w:rtl/>
          <w:lang w:bidi="fa-IR"/>
        </w:rPr>
        <w:t xml:space="preserve"> اله</w:t>
      </w:r>
      <w:r w:rsidR="008A129A">
        <w:rPr>
          <w:rtl/>
          <w:lang w:bidi="fa-IR"/>
        </w:rPr>
        <w:t>ی</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من كتابه للاشتر حين ولاه مصر: </w:t>
      </w:r>
      <w:r>
        <w:rPr>
          <w:rStyle w:val="libHadeesChar"/>
          <w:rFonts w:hint="cs"/>
          <w:rtl/>
        </w:rPr>
        <w:t>أ</w:t>
      </w:r>
      <w:r w:rsidR="00990030" w:rsidRPr="005A38CD">
        <w:rPr>
          <w:rStyle w:val="libHadeesChar"/>
          <w:rtl/>
        </w:rPr>
        <w:t>مره بتقو</w:t>
      </w:r>
      <w:r w:rsidR="008A129A" w:rsidRPr="005A38CD">
        <w:rPr>
          <w:rStyle w:val="libHadeesChar"/>
          <w:rtl/>
        </w:rPr>
        <w:t>ی</w:t>
      </w:r>
      <w:r w:rsidR="00990030" w:rsidRPr="005A38CD">
        <w:rPr>
          <w:rStyle w:val="libHadeesChar"/>
          <w:rtl/>
        </w:rPr>
        <w:t xml:space="preserve"> الله، و ايثار طاعته، و اتباع ما اءمر به ف</w:t>
      </w:r>
      <w:r w:rsidR="008A129A" w:rsidRPr="005A38CD">
        <w:rPr>
          <w:rStyle w:val="libHadeesChar"/>
          <w:rtl/>
        </w:rPr>
        <w:t>ی</w:t>
      </w:r>
      <w:r w:rsidR="00990030" w:rsidRPr="005A38CD">
        <w:rPr>
          <w:rStyle w:val="libHadeesChar"/>
          <w:rtl/>
        </w:rPr>
        <w:t xml:space="preserve"> كتابه: من فرائضه و سننه، الت</w:t>
      </w:r>
      <w:r w:rsidR="008A129A" w:rsidRPr="005A38CD">
        <w:rPr>
          <w:rStyle w:val="libHadeesChar"/>
          <w:rtl/>
        </w:rPr>
        <w:t>ی</w:t>
      </w:r>
      <w:r w:rsidR="00990030" w:rsidRPr="005A38CD">
        <w:rPr>
          <w:rStyle w:val="libHadeesChar"/>
          <w:rtl/>
        </w:rPr>
        <w:t xml:space="preserve"> لا يسعد </w:t>
      </w:r>
      <w:r>
        <w:rPr>
          <w:rStyle w:val="libHadeesChar"/>
          <w:rFonts w:hint="cs"/>
          <w:rtl/>
        </w:rPr>
        <w:t>أ</w:t>
      </w:r>
      <w:r w:rsidR="00990030" w:rsidRPr="005A38CD">
        <w:rPr>
          <w:rStyle w:val="libHadeesChar"/>
          <w:rtl/>
        </w:rPr>
        <w:t>حد الا باتباعها، و لا يشق</w:t>
      </w:r>
      <w:r w:rsidR="008A129A" w:rsidRPr="005A38CD">
        <w:rPr>
          <w:rStyle w:val="libHadeesChar"/>
          <w:rtl/>
        </w:rPr>
        <w:t>ی</w:t>
      </w:r>
      <w:r w:rsidR="00990030" w:rsidRPr="005A38CD">
        <w:rPr>
          <w:rStyle w:val="libHadeesChar"/>
          <w:rtl/>
        </w:rPr>
        <w:t xml:space="preserve"> الا مع جحودها و اضاعتها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استاندار</w:t>
      </w:r>
      <w:r w:rsidR="008A129A">
        <w:rPr>
          <w:rtl/>
          <w:lang w:bidi="fa-IR"/>
        </w:rPr>
        <w:t>ی</w:t>
      </w:r>
      <w:r w:rsidRPr="00990030">
        <w:rPr>
          <w:rtl/>
          <w:lang w:bidi="fa-IR"/>
        </w:rPr>
        <w:t xml:space="preserve"> مصر به مالك اشتر م</w:t>
      </w:r>
      <w:r w:rsidR="008A129A">
        <w:rPr>
          <w:rtl/>
          <w:lang w:bidi="fa-IR"/>
        </w:rPr>
        <w:t>ی</w:t>
      </w:r>
      <w:r w:rsidRPr="00990030">
        <w:rPr>
          <w:rtl/>
          <w:lang w:bidi="fa-IR"/>
        </w:rPr>
        <w:t xml:space="preserve"> فرمايد: امر م</w:t>
      </w:r>
      <w:r w:rsidR="008A129A">
        <w:rPr>
          <w:rtl/>
          <w:lang w:bidi="fa-IR"/>
        </w:rPr>
        <w:t>ی</w:t>
      </w:r>
      <w:r w:rsidRPr="00990030">
        <w:rPr>
          <w:rtl/>
          <w:lang w:bidi="fa-IR"/>
        </w:rPr>
        <w:t xml:space="preserve"> كند او (مالك</w:t>
      </w:r>
      <w:r w:rsidR="00540450">
        <w:rPr>
          <w:rtl/>
          <w:lang w:bidi="fa-IR"/>
        </w:rPr>
        <w:t>)</w:t>
      </w:r>
      <w:r w:rsidRPr="00990030">
        <w:rPr>
          <w:rtl/>
          <w:lang w:bidi="fa-IR"/>
        </w:rPr>
        <w:t xml:space="preserve">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برگزيدگان فرمان خدا و پيرو</w:t>
      </w:r>
      <w:r w:rsidR="008A129A">
        <w:rPr>
          <w:rtl/>
          <w:lang w:bidi="fa-IR"/>
        </w:rPr>
        <w:t>ی</w:t>
      </w:r>
      <w:r w:rsidRPr="00990030">
        <w:rPr>
          <w:rtl/>
          <w:lang w:bidi="fa-IR"/>
        </w:rPr>
        <w:t xml:space="preserve"> از واجبات و مستحبات او كه در كتابش (قرآن كريم</w:t>
      </w:r>
      <w:r w:rsidR="00540450">
        <w:rPr>
          <w:rtl/>
          <w:lang w:bidi="fa-IR"/>
        </w:rPr>
        <w:t>)</w:t>
      </w:r>
      <w:r w:rsidRPr="00990030">
        <w:rPr>
          <w:rtl/>
          <w:lang w:bidi="fa-IR"/>
        </w:rPr>
        <w:t xml:space="preserve"> به آن ها فرمان داده است و هيچ كس جز با انكار و فروگذاشتن آن ها بدبخت نم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1433</w:t>
      </w:r>
      <w:r w:rsidRPr="00840E48">
        <w:rPr>
          <w:rStyle w:val="libFootnotenumChar"/>
          <w:rtl/>
        </w:rPr>
        <w:t>)</w:t>
      </w:r>
    </w:p>
    <w:p w:rsidR="005A38CD" w:rsidRDefault="00512D76" w:rsidP="005A38CD">
      <w:pPr>
        <w:pStyle w:val="libBold1"/>
        <w:rPr>
          <w:rtl/>
          <w:lang w:bidi="fa-IR"/>
        </w:rPr>
      </w:pPr>
      <w:r>
        <w:rPr>
          <w:rtl/>
          <w:lang w:bidi="fa-IR"/>
        </w:rPr>
        <w:t>1440</w:t>
      </w:r>
      <w:r w:rsidR="00990030" w:rsidRPr="00990030">
        <w:rPr>
          <w:rtl/>
          <w:lang w:bidi="fa-IR"/>
        </w:rPr>
        <w:t>. وصف پرهيزگاران</w:t>
      </w:r>
    </w:p>
    <w:p w:rsidR="00990030" w:rsidRPr="00990030" w:rsidRDefault="005A38CD" w:rsidP="0099003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5A38CD">
        <w:rPr>
          <w:rStyle w:val="libHadeesChar"/>
          <w:rtl/>
        </w:rPr>
        <w:t>ان كان ف</w:t>
      </w:r>
      <w:r w:rsidR="008A129A" w:rsidRPr="005A38CD">
        <w:rPr>
          <w:rStyle w:val="libHadeesChar"/>
          <w:rtl/>
        </w:rPr>
        <w:t>ی</w:t>
      </w:r>
      <w:r w:rsidR="00990030" w:rsidRPr="005A38CD">
        <w:rPr>
          <w:rStyle w:val="libHadeesChar"/>
          <w:rtl/>
        </w:rPr>
        <w:t xml:space="preserve"> الغافلين كتب ف</w:t>
      </w:r>
      <w:r w:rsidR="008A129A" w:rsidRPr="005A38CD">
        <w:rPr>
          <w:rStyle w:val="libHadeesChar"/>
          <w:rtl/>
        </w:rPr>
        <w:t>ی</w:t>
      </w:r>
      <w:r w:rsidR="00990030" w:rsidRPr="005A38CD">
        <w:rPr>
          <w:rStyle w:val="libHadeesChar"/>
          <w:rtl/>
        </w:rPr>
        <w:t xml:space="preserve"> الذاكرين، و ان كان ف</w:t>
      </w:r>
      <w:r w:rsidR="008A129A" w:rsidRPr="005A38CD">
        <w:rPr>
          <w:rStyle w:val="libHadeesChar"/>
          <w:rtl/>
        </w:rPr>
        <w:t>ی</w:t>
      </w:r>
      <w:r w:rsidR="00990030" w:rsidRPr="005A38CD">
        <w:rPr>
          <w:rStyle w:val="libHadeesChar"/>
          <w:rtl/>
        </w:rPr>
        <w:t xml:space="preserve"> الذاكرين لم يكتب من الغافلين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پرهيزگاران م</w:t>
      </w:r>
      <w:r w:rsidR="008A129A">
        <w:rPr>
          <w:rtl/>
          <w:lang w:bidi="fa-IR"/>
        </w:rPr>
        <w:t>ی</w:t>
      </w:r>
      <w:r w:rsidRPr="00990030">
        <w:rPr>
          <w:rtl/>
          <w:lang w:bidi="fa-IR"/>
        </w:rPr>
        <w:t xml:space="preserve"> فرمايد: اگر در ميان غافلان باشد از شما يادكنندگان خدا قلمداد م</w:t>
      </w:r>
      <w:r w:rsidR="008A129A">
        <w:rPr>
          <w:rtl/>
          <w:lang w:bidi="fa-IR"/>
        </w:rPr>
        <w:t>ی</w:t>
      </w:r>
      <w:r w:rsidRPr="00990030">
        <w:rPr>
          <w:rtl/>
          <w:lang w:bidi="fa-IR"/>
        </w:rPr>
        <w:t xml:space="preserve"> شود و اگر در ميان يادكنندگان خدا باشد، در زمره غافلان نوشته نم</w:t>
      </w:r>
      <w:r w:rsidR="008A129A">
        <w:rPr>
          <w:rtl/>
          <w:lang w:bidi="fa-IR"/>
        </w:rPr>
        <w:t>ی</w:t>
      </w:r>
      <w:r w:rsidRPr="00990030">
        <w:rPr>
          <w:rtl/>
          <w:lang w:bidi="fa-IR"/>
        </w:rPr>
        <w:t xml:space="preserve"> شود.</w:t>
      </w:r>
    </w:p>
    <w:p w:rsidR="00990030" w:rsidRPr="00990030" w:rsidRDefault="00990030" w:rsidP="00990030">
      <w:pPr>
        <w:pStyle w:val="libNormal"/>
        <w:rPr>
          <w:lang w:bidi="fa-IR"/>
        </w:rPr>
      </w:pPr>
      <w:r w:rsidRPr="00990030">
        <w:rPr>
          <w:rtl/>
          <w:lang w:bidi="fa-IR"/>
        </w:rPr>
        <w:t xml:space="preserve">(كه به زبان ذكر گويند و به دل از خدا غافل باشند.) </w:t>
      </w:r>
      <w:r w:rsidRPr="00840E48">
        <w:rPr>
          <w:rStyle w:val="libFootnotenumChar"/>
          <w:rtl/>
        </w:rPr>
        <w:t>(</w:t>
      </w:r>
      <w:r w:rsidR="00512D76" w:rsidRPr="00840E48">
        <w:rPr>
          <w:rStyle w:val="libFootnotenumChar"/>
          <w:rtl/>
        </w:rPr>
        <w:t>1434</w:t>
      </w:r>
      <w:r w:rsidRPr="00840E48">
        <w:rPr>
          <w:rStyle w:val="libFootnotenumChar"/>
          <w:rtl/>
        </w:rPr>
        <w:t>)</w:t>
      </w:r>
    </w:p>
    <w:p w:rsidR="005A38CD" w:rsidRDefault="00512D76" w:rsidP="005A38CD">
      <w:pPr>
        <w:pStyle w:val="libBold1"/>
        <w:rPr>
          <w:rtl/>
          <w:lang w:bidi="fa-IR"/>
        </w:rPr>
      </w:pPr>
      <w:r>
        <w:rPr>
          <w:rtl/>
          <w:lang w:bidi="fa-IR"/>
        </w:rPr>
        <w:t>1441</w:t>
      </w:r>
      <w:r w:rsidR="00990030" w:rsidRPr="00990030">
        <w:rPr>
          <w:rtl/>
          <w:lang w:bidi="fa-IR"/>
        </w:rPr>
        <w:t>. پرهيز</w:t>
      </w:r>
      <w:r w:rsidR="005A38CD">
        <w:rPr>
          <w:rFonts w:hint="cs"/>
          <w:rtl/>
          <w:lang w:bidi="fa-IR"/>
        </w:rPr>
        <w:t>ک</w:t>
      </w:r>
      <w:r w:rsidR="00990030" w:rsidRPr="00990030">
        <w:rPr>
          <w:rtl/>
          <w:lang w:bidi="fa-IR"/>
        </w:rPr>
        <w:t>اران چگونه اند؟</w:t>
      </w:r>
    </w:p>
    <w:p w:rsidR="00990030" w:rsidRPr="00990030" w:rsidRDefault="005A38CD" w:rsidP="005A38CD">
      <w:pPr>
        <w:pStyle w:val="libNormal"/>
        <w:rPr>
          <w:lang w:bidi="fa-IR"/>
        </w:rPr>
      </w:pPr>
      <w:r>
        <w:rPr>
          <w:rFonts w:hint="cs"/>
          <w:rtl/>
          <w:lang w:bidi="fa-IR"/>
        </w:rPr>
        <w:t>«</w:t>
      </w:r>
      <w:r w:rsidR="00990030" w:rsidRPr="005A38CD">
        <w:rPr>
          <w:rStyle w:val="libHadeesChar"/>
          <w:rtl/>
        </w:rPr>
        <w:t>المتقون فيها (ف</w:t>
      </w:r>
      <w:r w:rsidR="008A129A" w:rsidRPr="005A38CD">
        <w:rPr>
          <w:rStyle w:val="libHadeesChar"/>
          <w:rtl/>
        </w:rPr>
        <w:t>ی</w:t>
      </w:r>
      <w:r w:rsidR="00990030" w:rsidRPr="005A38CD">
        <w:rPr>
          <w:rStyle w:val="libHadeesChar"/>
          <w:rtl/>
        </w:rPr>
        <w:t xml:space="preserve"> الدنيا) هم </w:t>
      </w:r>
      <w:r>
        <w:rPr>
          <w:rStyle w:val="libHadeesChar"/>
          <w:rFonts w:hint="cs"/>
          <w:rtl/>
        </w:rPr>
        <w:t>أ</w:t>
      </w:r>
      <w:r w:rsidR="00990030" w:rsidRPr="005A38CD">
        <w:rPr>
          <w:rStyle w:val="libHadeesChar"/>
          <w:rtl/>
        </w:rPr>
        <w:t>هل الفضائل. منطقهم الصواب، و ملبسهم الاقتصاد، و مشيهم التواضع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پرهيزگاران در دنيا اهل فضايل اند، گفتارشان راست و لباسشان متوسط و راه رفتنشان با تواضع و فروتن</w:t>
      </w:r>
      <w:r w:rsidR="008A129A">
        <w:rPr>
          <w:rtl/>
          <w:lang w:bidi="fa-IR"/>
        </w:rPr>
        <w:t>ی</w:t>
      </w:r>
      <w:r w:rsidRPr="00990030">
        <w:rPr>
          <w:rtl/>
          <w:lang w:bidi="fa-IR"/>
        </w:rPr>
        <w:t xml:space="preserve"> است</w:t>
      </w:r>
      <w:r>
        <w:rPr>
          <w:rtl/>
          <w:lang w:bidi="fa-IR"/>
        </w:rPr>
        <w:t>.</w:t>
      </w:r>
    </w:p>
    <w:p w:rsidR="00990030" w:rsidRPr="00990030" w:rsidRDefault="00512D76" w:rsidP="005A38CD">
      <w:pPr>
        <w:pStyle w:val="libBold1"/>
        <w:rPr>
          <w:lang w:bidi="fa-IR"/>
        </w:rPr>
      </w:pPr>
      <w:r>
        <w:rPr>
          <w:rtl/>
          <w:lang w:bidi="fa-IR"/>
        </w:rPr>
        <w:t>1442</w:t>
      </w:r>
      <w:r w:rsidR="00990030" w:rsidRPr="00990030">
        <w:rPr>
          <w:rtl/>
          <w:lang w:bidi="fa-IR"/>
        </w:rPr>
        <w:t>. تقوا</w:t>
      </w:r>
      <w:r w:rsidR="008A129A">
        <w:rPr>
          <w:rtl/>
          <w:lang w:bidi="fa-IR"/>
        </w:rPr>
        <w:t>ی</w:t>
      </w:r>
      <w:r w:rsidR="00990030" w:rsidRPr="00990030">
        <w:rPr>
          <w:rtl/>
          <w:lang w:bidi="fa-IR"/>
        </w:rPr>
        <w:t xml:space="preserve"> اله</w:t>
      </w:r>
      <w:r w:rsidR="008A129A">
        <w:rPr>
          <w:rtl/>
          <w:lang w:bidi="fa-IR"/>
        </w:rPr>
        <w:t>ی</w:t>
      </w:r>
      <w:r w:rsidR="00990030" w:rsidRPr="00990030">
        <w:rPr>
          <w:rtl/>
          <w:lang w:bidi="fa-IR"/>
        </w:rPr>
        <w:t xml:space="preserve"> را پيشه كن </w:t>
      </w:r>
      <w:r w:rsidR="00990030" w:rsidRPr="00840E48">
        <w:rPr>
          <w:rStyle w:val="libFootnotenumChar"/>
          <w:rtl/>
        </w:rPr>
        <w:t>(</w:t>
      </w:r>
      <w:r w:rsidRPr="00840E48">
        <w:rPr>
          <w:rStyle w:val="libFootnotenumChar"/>
          <w:rtl/>
        </w:rPr>
        <w:t>1435</w:t>
      </w:r>
      <w:r w:rsidR="00990030" w:rsidRPr="00840E48">
        <w:rPr>
          <w:rStyle w:val="libFootnotenumChar"/>
          <w:rtl/>
        </w:rPr>
        <w:t>)</w:t>
      </w:r>
    </w:p>
    <w:p w:rsidR="00990030" w:rsidRPr="00990030" w:rsidRDefault="005A38CD" w:rsidP="005A38CD">
      <w:pPr>
        <w:pStyle w:val="libNormal"/>
        <w:rPr>
          <w:lang w:bidi="fa-IR"/>
        </w:rPr>
      </w:pPr>
      <w:r>
        <w:rPr>
          <w:rFonts w:hint="cs"/>
          <w:rtl/>
          <w:lang w:bidi="fa-IR"/>
        </w:rPr>
        <w:t>«</w:t>
      </w:r>
      <w:r w:rsidRPr="005A38CD">
        <w:rPr>
          <w:rStyle w:val="libHadeesChar"/>
          <w:rFonts w:hint="cs"/>
          <w:rtl/>
        </w:rPr>
        <w:t>أ</w:t>
      </w:r>
      <w:r w:rsidR="00990030" w:rsidRPr="005A38CD">
        <w:rPr>
          <w:rStyle w:val="libHadeesChar"/>
          <w:rtl/>
        </w:rPr>
        <w:t>وصيكم بتقو</w:t>
      </w:r>
      <w:r w:rsidR="008A129A" w:rsidRPr="005A38CD">
        <w:rPr>
          <w:rStyle w:val="libHadeesChar"/>
          <w:rtl/>
        </w:rPr>
        <w:t>ی</w:t>
      </w:r>
      <w:r w:rsidR="00990030" w:rsidRPr="005A38CD">
        <w:rPr>
          <w:rStyle w:val="libHadeesChar"/>
          <w:rtl/>
        </w:rPr>
        <w:t xml:space="preserve"> الله... </w:t>
      </w:r>
      <w:r>
        <w:rPr>
          <w:rStyle w:val="libHadeesChar"/>
          <w:rFonts w:hint="cs"/>
          <w:rtl/>
        </w:rPr>
        <w:t>أ</w:t>
      </w:r>
      <w:r w:rsidR="00990030" w:rsidRPr="005A38CD">
        <w:rPr>
          <w:rStyle w:val="libHadeesChar"/>
          <w:rtl/>
        </w:rPr>
        <w:t>يقضوا بها نومكم، و اقطعوا بها يومكم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سفارش م</w:t>
      </w:r>
      <w:r w:rsidR="008A129A">
        <w:rPr>
          <w:rtl/>
          <w:lang w:bidi="fa-IR"/>
        </w:rPr>
        <w:t>ی</w:t>
      </w:r>
      <w:r w:rsidRPr="00990030">
        <w:rPr>
          <w:rtl/>
          <w:lang w:bidi="fa-IR"/>
        </w:rPr>
        <w:t xml:space="preserve"> كنم</w:t>
      </w:r>
      <w:r>
        <w:rPr>
          <w:rtl/>
          <w:lang w:bidi="fa-IR"/>
        </w:rPr>
        <w:t>.</w:t>
      </w:r>
      <w:r w:rsidRPr="00990030">
        <w:rPr>
          <w:rtl/>
          <w:lang w:bidi="fa-IR"/>
        </w:rPr>
        <w:t>.. باتقوا خواب خود را به بيدار</w:t>
      </w:r>
      <w:r w:rsidR="008A129A">
        <w:rPr>
          <w:rtl/>
          <w:lang w:bidi="fa-IR"/>
        </w:rPr>
        <w:t>ی</w:t>
      </w:r>
      <w:r w:rsidRPr="00990030">
        <w:rPr>
          <w:rtl/>
          <w:lang w:bidi="fa-IR"/>
        </w:rPr>
        <w:t xml:space="preserve"> بدل كنيد و روز خود را با آن به پايان رسانيد.</w:t>
      </w:r>
    </w:p>
    <w:p w:rsidR="00990030" w:rsidRPr="00990030" w:rsidRDefault="00512D76" w:rsidP="005A38CD">
      <w:pPr>
        <w:pStyle w:val="libBold1"/>
        <w:rPr>
          <w:lang w:bidi="fa-IR"/>
        </w:rPr>
      </w:pPr>
      <w:r>
        <w:rPr>
          <w:rtl/>
          <w:lang w:bidi="fa-IR"/>
        </w:rPr>
        <w:t>1443</w:t>
      </w:r>
      <w:r w:rsidR="00990030" w:rsidRPr="00990030">
        <w:rPr>
          <w:rtl/>
          <w:lang w:bidi="fa-IR"/>
        </w:rPr>
        <w:t xml:space="preserve">. ترس از خدا </w:t>
      </w:r>
      <w:r w:rsidR="00990030" w:rsidRPr="00840E48">
        <w:rPr>
          <w:rStyle w:val="libFootnotenumChar"/>
          <w:rtl/>
        </w:rPr>
        <w:t>(</w:t>
      </w:r>
      <w:r w:rsidRPr="00840E48">
        <w:rPr>
          <w:rStyle w:val="libFootnotenumChar"/>
          <w:rtl/>
        </w:rPr>
        <w:t>1436</w:t>
      </w:r>
      <w:r w:rsidR="00990030" w:rsidRPr="00840E48">
        <w:rPr>
          <w:rStyle w:val="libFootnotenumChar"/>
          <w:rtl/>
        </w:rPr>
        <w:t>)</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كل خوف محقق الا خوف الله فانه معلول... ان هو خاف عبدا من عبيده؛ </w:t>
      </w:r>
      <w:r w:rsidRPr="005A38CD">
        <w:rPr>
          <w:rStyle w:val="libHadeesChar"/>
          <w:rFonts w:hint="cs"/>
          <w:rtl/>
        </w:rPr>
        <w:t>أ</w:t>
      </w:r>
      <w:r w:rsidR="00990030" w:rsidRPr="005A38CD">
        <w:rPr>
          <w:rStyle w:val="libHadeesChar"/>
          <w:rtl/>
        </w:rPr>
        <w:t>عطاه من خوفه ما لا يعط</w:t>
      </w:r>
      <w:r w:rsidR="008A129A" w:rsidRPr="005A38CD">
        <w:rPr>
          <w:rStyle w:val="libHadeesChar"/>
          <w:rtl/>
        </w:rPr>
        <w:t>ی</w:t>
      </w:r>
      <w:r w:rsidR="00990030" w:rsidRPr="005A38CD">
        <w:rPr>
          <w:rStyle w:val="libHadeesChar"/>
          <w:rtl/>
        </w:rPr>
        <w:t xml:space="preserve"> ربه، فجعل خوفه من العباد نقدا، و خوفه من خالقه ضمارا و وعدا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ترس</w:t>
      </w:r>
      <w:r w:rsidR="008A129A">
        <w:rPr>
          <w:rtl/>
          <w:lang w:bidi="fa-IR"/>
        </w:rPr>
        <w:t>ی</w:t>
      </w:r>
      <w:r w:rsidRPr="00990030">
        <w:rPr>
          <w:rtl/>
          <w:lang w:bidi="fa-IR"/>
        </w:rPr>
        <w:t xml:space="preserve"> حقيق</w:t>
      </w:r>
      <w:r w:rsidR="008A129A">
        <w:rPr>
          <w:rtl/>
          <w:lang w:bidi="fa-IR"/>
        </w:rPr>
        <w:t>ی</w:t>
      </w:r>
      <w:r w:rsidRPr="00990030">
        <w:rPr>
          <w:rtl/>
          <w:lang w:bidi="fa-IR"/>
        </w:rPr>
        <w:t xml:space="preserve"> است جز ترس از خدا كه بيمار و آفت زده است</w:t>
      </w:r>
      <w:r>
        <w:rPr>
          <w:rtl/>
          <w:lang w:bidi="fa-IR"/>
        </w:rPr>
        <w:t>.</w:t>
      </w:r>
      <w:r w:rsidRPr="00990030">
        <w:rPr>
          <w:rtl/>
          <w:lang w:bidi="fa-IR"/>
        </w:rPr>
        <w:t>.. اگر كس</w:t>
      </w:r>
      <w:r w:rsidR="008A129A">
        <w:rPr>
          <w:rtl/>
          <w:lang w:bidi="fa-IR"/>
        </w:rPr>
        <w:t>ی</w:t>
      </w:r>
      <w:r w:rsidRPr="00990030">
        <w:rPr>
          <w:rtl/>
          <w:lang w:bidi="fa-IR"/>
        </w:rPr>
        <w:t xml:space="preserve"> از بنده ا</w:t>
      </w:r>
      <w:r w:rsidR="008A129A">
        <w:rPr>
          <w:rtl/>
          <w:lang w:bidi="fa-IR"/>
        </w:rPr>
        <w:t>ی</w:t>
      </w:r>
      <w:r w:rsidRPr="00990030">
        <w:rPr>
          <w:rtl/>
          <w:lang w:bidi="fa-IR"/>
        </w:rPr>
        <w:t xml:space="preserve"> از بندگان خدا بترسد، آثار ترس در رفتار او آشكار م</w:t>
      </w:r>
      <w:r w:rsidR="008A129A">
        <w:rPr>
          <w:rtl/>
          <w:lang w:bidi="fa-IR"/>
        </w:rPr>
        <w:t>ی</w:t>
      </w:r>
      <w:r w:rsidRPr="00990030">
        <w:rPr>
          <w:rtl/>
          <w:lang w:bidi="fa-IR"/>
        </w:rPr>
        <w:t xml:space="preserve"> شود، اما در برابر پروردگار خود چنين نيست</w:t>
      </w:r>
      <w:r>
        <w:rPr>
          <w:rtl/>
          <w:lang w:bidi="fa-IR"/>
        </w:rPr>
        <w:t>،</w:t>
      </w:r>
      <w:r w:rsidRPr="00990030">
        <w:rPr>
          <w:rtl/>
          <w:lang w:bidi="fa-IR"/>
        </w:rPr>
        <w:t xml:space="preserve"> پس او ترس از بندگان را نقد م</w:t>
      </w:r>
      <w:r w:rsidR="008A129A">
        <w:rPr>
          <w:rtl/>
          <w:lang w:bidi="fa-IR"/>
        </w:rPr>
        <w:t>ی</w:t>
      </w:r>
      <w:r w:rsidRPr="00990030">
        <w:rPr>
          <w:rtl/>
          <w:lang w:bidi="fa-IR"/>
        </w:rPr>
        <w:t xml:space="preserve"> شمارد و ترس از آفريدگار را نسيه و وعده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1437</w:t>
      </w:r>
      <w:r w:rsidRPr="00840E48">
        <w:rPr>
          <w:rStyle w:val="libFootnotenumChar"/>
          <w:rtl/>
        </w:rPr>
        <w:t>)</w:t>
      </w:r>
    </w:p>
    <w:p w:rsidR="005A38CD" w:rsidRDefault="00512D76" w:rsidP="005A38CD">
      <w:pPr>
        <w:pStyle w:val="libBold1"/>
        <w:rPr>
          <w:rtl/>
          <w:lang w:bidi="fa-IR"/>
        </w:rPr>
      </w:pPr>
      <w:r>
        <w:rPr>
          <w:rtl/>
          <w:lang w:bidi="fa-IR"/>
        </w:rPr>
        <w:t>1444</w:t>
      </w:r>
      <w:r w:rsidR="00990030" w:rsidRPr="00990030">
        <w:rPr>
          <w:rtl/>
          <w:lang w:bidi="fa-IR"/>
        </w:rPr>
        <w:t>. رفتار صحيح در دنيا</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اعلموا عبادالله </w:t>
      </w:r>
      <w:r w:rsidRPr="005A38CD">
        <w:rPr>
          <w:rStyle w:val="libHadeesChar"/>
          <w:rFonts w:hint="cs"/>
          <w:rtl/>
        </w:rPr>
        <w:t>إ</w:t>
      </w:r>
      <w:r w:rsidR="00990030" w:rsidRPr="005A38CD">
        <w:rPr>
          <w:rStyle w:val="libHadeesChar"/>
          <w:rtl/>
        </w:rPr>
        <w:t xml:space="preserve">ن المتقين ذهبوا بعاجل الدنيا و آجل الاخرة، فشاركوا </w:t>
      </w:r>
      <w:r w:rsidRPr="005A38CD">
        <w:rPr>
          <w:rStyle w:val="libHadeesChar"/>
          <w:rFonts w:hint="cs"/>
          <w:rtl/>
        </w:rPr>
        <w:t>أ</w:t>
      </w:r>
      <w:r w:rsidR="00990030" w:rsidRPr="005A38CD">
        <w:rPr>
          <w:rStyle w:val="libHadeesChar"/>
          <w:rtl/>
        </w:rPr>
        <w:t>هل الدنيا ف</w:t>
      </w:r>
      <w:r w:rsidR="008A129A" w:rsidRPr="005A38CD">
        <w:rPr>
          <w:rStyle w:val="libHadeesChar"/>
          <w:rtl/>
        </w:rPr>
        <w:t>ی</w:t>
      </w:r>
      <w:r w:rsidR="00990030" w:rsidRPr="005A38CD">
        <w:rPr>
          <w:rStyle w:val="libHadeesChar"/>
          <w:rtl/>
        </w:rPr>
        <w:t xml:space="preserve"> دنياهم، و لم يشاركوا </w:t>
      </w:r>
      <w:r w:rsidRPr="005A38CD">
        <w:rPr>
          <w:rStyle w:val="libHadeesChar"/>
          <w:rFonts w:hint="cs"/>
          <w:rtl/>
        </w:rPr>
        <w:t>أ</w:t>
      </w:r>
      <w:r w:rsidR="00990030" w:rsidRPr="005A38CD">
        <w:rPr>
          <w:rStyle w:val="libHadeesChar"/>
          <w:rtl/>
        </w:rPr>
        <w:t>هل الدنيا ف</w:t>
      </w:r>
      <w:r w:rsidR="008A129A" w:rsidRPr="005A38CD">
        <w:rPr>
          <w:rStyle w:val="libHadeesChar"/>
          <w:rtl/>
        </w:rPr>
        <w:t>ی</w:t>
      </w:r>
      <w:r w:rsidR="00990030" w:rsidRPr="005A38CD">
        <w:rPr>
          <w:rStyle w:val="libHadeesChar"/>
          <w:rtl/>
        </w:rPr>
        <w:t xml:space="preserve"> آخرتهم؛ سكنوا الدنيا ب</w:t>
      </w:r>
      <w:r w:rsidRPr="005A38CD">
        <w:rPr>
          <w:rStyle w:val="libHadeesChar"/>
          <w:rFonts w:hint="cs"/>
          <w:rtl/>
        </w:rPr>
        <w:t>أ</w:t>
      </w:r>
      <w:r w:rsidR="00990030" w:rsidRPr="005A38CD">
        <w:rPr>
          <w:rStyle w:val="libHadeesChar"/>
          <w:rtl/>
        </w:rPr>
        <w:t xml:space="preserve">فضل ما سكنت، و </w:t>
      </w:r>
      <w:r w:rsidRPr="005A38CD">
        <w:rPr>
          <w:rStyle w:val="libHadeesChar"/>
          <w:rFonts w:hint="cs"/>
          <w:rtl/>
        </w:rPr>
        <w:t>أ</w:t>
      </w:r>
      <w:r w:rsidR="00990030" w:rsidRPr="005A38CD">
        <w:rPr>
          <w:rStyle w:val="libHadeesChar"/>
          <w:rtl/>
        </w:rPr>
        <w:t>كلوها ب</w:t>
      </w:r>
      <w:r w:rsidRPr="005A38CD">
        <w:rPr>
          <w:rStyle w:val="libHadeesChar"/>
          <w:rFonts w:hint="cs"/>
          <w:rtl/>
        </w:rPr>
        <w:t>أ</w:t>
      </w:r>
      <w:r w:rsidR="00990030" w:rsidRPr="005A38CD">
        <w:rPr>
          <w:rStyle w:val="libHadeesChar"/>
          <w:rtl/>
        </w:rPr>
        <w:t xml:space="preserve">فضل ما </w:t>
      </w:r>
      <w:r w:rsidRPr="005A38CD">
        <w:rPr>
          <w:rStyle w:val="libHadeesChar"/>
          <w:rFonts w:hint="cs"/>
          <w:rtl/>
        </w:rPr>
        <w:t>أ</w:t>
      </w:r>
      <w:r w:rsidR="00990030" w:rsidRPr="005A38CD">
        <w:rPr>
          <w:rStyle w:val="libHadeesChar"/>
          <w:rtl/>
        </w:rPr>
        <w:t>كلت، فحظوا من الدنيا بما حظ</w:t>
      </w:r>
      <w:r w:rsidR="008A129A" w:rsidRPr="005A38CD">
        <w:rPr>
          <w:rStyle w:val="libHadeesChar"/>
          <w:rtl/>
        </w:rPr>
        <w:t>ی</w:t>
      </w:r>
      <w:r w:rsidR="00990030" w:rsidRPr="005A38CD">
        <w:rPr>
          <w:rStyle w:val="libHadeesChar"/>
          <w:rtl/>
        </w:rPr>
        <w:t xml:space="preserve"> به المترفون، و </w:t>
      </w:r>
      <w:r w:rsidRPr="005A38CD">
        <w:rPr>
          <w:rStyle w:val="libHadeesChar"/>
          <w:rFonts w:hint="cs"/>
          <w:rtl/>
        </w:rPr>
        <w:t>أ</w:t>
      </w:r>
      <w:r w:rsidR="00990030" w:rsidRPr="005A38CD">
        <w:rPr>
          <w:rStyle w:val="libHadeesChar"/>
          <w:rtl/>
        </w:rPr>
        <w:t xml:space="preserve">خذوا منها ما </w:t>
      </w:r>
      <w:r w:rsidRPr="005A38CD">
        <w:rPr>
          <w:rStyle w:val="libHadeesChar"/>
          <w:rFonts w:hint="cs"/>
          <w:rtl/>
        </w:rPr>
        <w:t>أ</w:t>
      </w:r>
      <w:r w:rsidR="00990030" w:rsidRPr="005A38CD">
        <w:rPr>
          <w:rStyle w:val="libHadeesChar"/>
          <w:rtl/>
        </w:rPr>
        <w:t xml:space="preserve">خذه الجبابرة المتكبرون. ثم انقلبوا عنها بالزاد المبلغ؛ والمتجر الرابح. </w:t>
      </w:r>
      <w:r w:rsidRPr="005A38CD">
        <w:rPr>
          <w:rStyle w:val="libHadeesChar"/>
          <w:rFonts w:hint="cs"/>
          <w:rtl/>
        </w:rPr>
        <w:t>أ</w:t>
      </w:r>
      <w:r w:rsidR="00990030" w:rsidRPr="005A38CD">
        <w:rPr>
          <w:rStyle w:val="libHadeesChar"/>
          <w:rtl/>
        </w:rPr>
        <w:t>صابوا لذة زهد الدنيا ف</w:t>
      </w:r>
      <w:r w:rsidR="008A129A" w:rsidRPr="005A38CD">
        <w:rPr>
          <w:rStyle w:val="libHadeesChar"/>
          <w:rtl/>
        </w:rPr>
        <w:t>ی</w:t>
      </w:r>
      <w:r w:rsidR="00990030" w:rsidRPr="005A38CD">
        <w:rPr>
          <w:rStyle w:val="libHadeesChar"/>
          <w:rtl/>
        </w:rPr>
        <w:t xml:space="preserve"> دنياهم، و تيقنوا اءنهم جيران الله غدا ف</w:t>
      </w:r>
      <w:r w:rsidR="008A129A" w:rsidRPr="005A38CD">
        <w:rPr>
          <w:rStyle w:val="libHadeesChar"/>
          <w:rtl/>
        </w:rPr>
        <w:t>ی</w:t>
      </w:r>
      <w:r w:rsidR="00990030" w:rsidRPr="005A38CD">
        <w:rPr>
          <w:rStyle w:val="libHadeesChar"/>
          <w:rtl/>
        </w:rPr>
        <w:t xml:space="preserve"> آخرتهم. لاترد لهم دعوة، و لا ينقص لهم نصيب من لذة</w:t>
      </w:r>
      <w:r w:rsidR="00990030" w:rsidRPr="00990030">
        <w:rPr>
          <w:rtl/>
          <w:lang w:bidi="fa-IR"/>
        </w:rPr>
        <w:t>.</w:t>
      </w:r>
      <w:r>
        <w:rPr>
          <w:rFonts w:hint="cs"/>
          <w:rtl/>
          <w:lang w:bidi="fa-IR"/>
        </w:rPr>
        <w:t>»</w:t>
      </w:r>
    </w:p>
    <w:p w:rsidR="005A38CD"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بندگان خدا! بدانيد كه پرهيزگاران</w:t>
      </w:r>
      <w:r>
        <w:rPr>
          <w:rtl/>
          <w:lang w:bidi="fa-IR"/>
        </w:rPr>
        <w:t>،</w:t>
      </w:r>
      <w:r w:rsidRPr="00990030">
        <w:rPr>
          <w:rtl/>
          <w:lang w:bidi="fa-IR"/>
        </w:rPr>
        <w:t xml:space="preserve"> دنيا</w:t>
      </w:r>
      <w:r w:rsidR="008A129A">
        <w:rPr>
          <w:rtl/>
          <w:lang w:bidi="fa-IR"/>
        </w:rPr>
        <w:t>ی</w:t>
      </w:r>
      <w:r w:rsidRPr="00990030">
        <w:rPr>
          <w:rtl/>
          <w:lang w:bidi="fa-IR"/>
        </w:rPr>
        <w:t xml:space="preserve"> زودگذر و آخرت ديرپا را به دست آوردند. با اهل دنيا در دنيايشان شريك شدند و اهل دنيا را در آخرت خود شريك نكردند.</w:t>
      </w:r>
    </w:p>
    <w:p w:rsidR="005A38CD" w:rsidRDefault="00990030" w:rsidP="00990030">
      <w:pPr>
        <w:pStyle w:val="libNormal"/>
        <w:rPr>
          <w:rtl/>
          <w:lang w:bidi="fa-IR"/>
        </w:rPr>
      </w:pPr>
      <w:r w:rsidRPr="00990030">
        <w:rPr>
          <w:rtl/>
          <w:lang w:bidi="fa-IR"/>
        </w:rPr>
        <w:t>در دنيا به بهترين گونه سكونت كردند و از بهترين خوردن</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 خوردند و از دنيا همان بهره ا</w:t>
      </w:r>
      <w:r w:rsidR="008A129A">
        <w:rPr>
          <w:rtl/>
          <w:lang w:bidi="fa-IR"/>
        </w:rPr>
        <w:t>ی</w:t>
      </w:r>
      <w:r w:rsidRPr="00990030">
        <w:rPr>
          <w:rtl/>
          <w:lang w:bidi="fa-IR"/>
        </w:rPr>
        <w:t xml:space="preserve"> را بردند كه توانگران خوشگذران م</w:t>
      </w:r>
      <w:r w:rsidR="008A129A">
        <w:rPr>
          <w:rtl/>
          <w:lang w:bidi="fa-IR"/>
        </w:rPr>
        <w:t>ی</w:t>
      </w:r>
      <w:r w:rsidRPr="00990030">
        <w:rPr>
          <w:rtl/>
          <w:lang w:bidi="fa-IR"/>
        </w:rPr>
        <w:t xml:space="preserve"> برند و همان كام</w:t>
      </w:r>
      <w:r w:rsidR="008A129A">
        <w:rPr>
          <w:rtl/>
          <w:lang w:bidi="fa-IR"/>
        </w:rPr>
        <w:t>ی</w:t>
      </w:r>
      <w:r w:rsidRPr="00990030">
        <w:rPr>
          <w:rtl/>
          <w:lang w:bidi="fa-IR"/>
        </w:rPr>
        <w:t xml:space="preserve"> را برگرفتند كه </w:t>
      </w:r>
      <w:r w:rsidRPr="00990030">
        <w:rPr>
          <w:rtl/>
          <w:lang w:bidi="fa-IR"/>
        </w:rPr>
        <w:lastRenderedPageBreak/>
        <w:t>گردنكشان متكبر بر م</w:t>
      </w:r>
      <w:r w:rsidR="008A129A">
        <w:rPr>
          <w:rtl/>
          <w:lang w:bidi="fa-IR"/>
        </w:rPr>
        <w:t>ی</w:t>
      </w:r>
      <w:r w:rsidRPr="00990030">
        <w:rPr>
          <w:rtl/>
          <w:lang w:bidi="fa-IR"/>
        </w:rPr>
        <w:t xml:space="preserve"> گيرند، آن گاه با توشه ا</w:t>
      </w:r>
      <w:r w:rsidR="008A129A">
        <w:rPr>
          <w:rtl/>
          <w:lang w:bidi="fa-IR"/>
        </w:rPr>
        <w:t>ی</w:t>
      </w:r>
      <w:r w:rsidRPr="00990030">
        <w:rPr>
          <w:rtl/>
          <w:lang w:bidi="fa-IR"/>
        </w:rPr>
        <w:t xml:space="preserve"> كه به مقصد م</w:t>
      </w:r>
      <w:r w:rsidR="008A129A">
        <w:rPr>
          <w:rtl/>
          <w:lang w:bidi="fa-IR"/>
        </w:rPr>
        <w:t>ی</w:t>
      </w:r>
      <w:r w:rsidRPr="00990030">
        <w:rPr>
          <w:rtl/>
          <w:lang w:bidi="fa-IR"/>
        </w:rPr>
        <w:t xml:space="preserve"> رساندشان و با تجارت</w:t>
      </w:r>
      <w:r w:rsidR="008A129A">
        <w:rPr>
          <w:rtl/>
          <w:lang w:bidi="fa-IR"/>
        </w:rPr>
        <w:t>ی</w:t>
      </w:r>
      <w:r w:rsidRPr="00990030">
        <w:rPr>
          <w:rtl/>
          <w:lang w:bidi="fa-IR"/>
        </w:rPr>
        <w:t xml:space="preserve"> پرسود از دنيا رفتند.</w:t>
      </w:r>
    </w:p>
    <w:p w:rsidR="00990030" w:rsidRPr="00990030" w:rsidRDefault="00990030" w:rsidP="00990030">
      <w:pPr>
        <w:pStyle w:val="libNormal"/>
        <w:rPr>
          <w:lang w:bidi="fa-IR"/>
        </w:rPr>
      </w:pPr>
      <w:r w:rsidRPr="00990030">
        <w:rPr>
          <w:rtl/>
          <w:lang w:bidi="fa-IR"/>
        </w:rPr>
        <w:t>در دنيا</w:t>
      </w:r>
      <w:r w:rsidR="008A129A">
        <w:rPr>
          <w:rtl/>
          <w:lang w:bidi="fa-IR"/>
        </w:rPr>
        <w:t>ی</w:t>
      </w:r>
      <w:r w:rsidRPr="00990030">
        <w:rPr>
          <w:rtl/>
          <w:lang w:bidi="fa-IR"/>
        </w:rPr>
        <w:t xml:space="preserve"> خود به لذت زهد و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به دنيا دست يافتند و يقين داشتند كه فردا</w:t>
      </w:r>
      <w:r w:rsidR="008A129A">
        <w:rPr>
          <w:rtl/>
          <w:lang w:bidi="fa-IR"/>
        </w:rPr>
        <w:t>ی</w:t>
      </w:r>
      <w:r w:rsidRPr="00990030">
        <w:rPr>
          <w:rtl/>
          <w:lang w:bidi="fa-IR"/>
        </w:rPr>
        <w:t xml:space="preserve"> قيامت در جوار خداوند هستند، دعايشان هرگز ب</w:t>
      </w:r>
      <w:r w:rsidR="008A129A">
        <w:rPr>
          <w:rtl/>
          <w:lang w:bidi="fa-IR"/>
        </w:rPr>
        <w:t>ی</w:t>
      </w:r>
      <w:r w:rsidRPr="00990030">
        <w:rPr>
          <w:rtl/>
          <w:lang w:bidi="fa-IR"/>
        </w:rPr>
        <w:t xml:space="preserve"> اجابت نم</w:t>
      </w:r>
      <w:r w:rsidR="008A129A">
        <w:rPr>
          <w:rtl/>
          <w:lang w:bidi="fa-IR"/>
        </w:rPr>
        <w:t>ی</w:t>
      </w:r>
      <w:r w:rsidRPr="00990030">
        <w:rPr>
          <w:rtl/>
          <w:lang w:bidi="fa-IR"/>
        </w:rPr>
        <w:t xml:space="preserve"> ماند و بهره آنان از خوش</w:t>
      </w:r>
      <w:r w:rsidR="008A129A">
        <w:rPr>
          <w:rtl/>
          <w:lang w:bidi="fa-IR"/>
        </w:rPr>
        <w:t>ی</w:t>
      </w:r>
      <w:r w:rsidRPr="00990030">
        <w:rPr>
          <w:rtl/>
          <w:lang w:bidi="fa-IR"/>
        </w:rPr>
        <w:t xml:space="preserve"> و آسايش هيچ كم نم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1438</w:t>
      </w:r>
      <w:r w:rsidRPr="00840E48">
        <w:rPr>
          <w:rStyle w:val="libFootnotenumChar"/>
          <w:rtl/>
        </w:rPr>
        <w:t>)</w:t>
      </w:r>
    </w:p>
    <w:p w:rsidR="00990030" w:rsidRPr="00990030" w:rsidRDefault="00512D76" w:rsidP="005A38CD">
      <w:pPr>
        <w:pStyle w:val="libBold1"/>
        <w:rPr>
          <w:lang w:bidi="fa-IR"/>
        </w:rPr>
      </w:pPr>
      <w:r>
        <w:rPr>
          <w:rtl/>
          <w:lang w:bidi="fa-IR"/>
        </w:rPr>
        <w:t>1445</w:t>
      </w:r>
      <w:r w:rsidR="00990030" w:rsidRPr="00990030">
        <w:rPr>
          <w:rtl/>
          <w:lang w:bidi="fa-IR"/>
        </w:rPr>
        <w:t>. رفتار پرهيزگار</w:t>
      </w:r>
    </w:p>
    <w:p w:rsidR="00990030" w:rsidRPr="00990030" w:rsidRDefault="005A38CD" w:rsidP="00990030">
      <w:pPr>
        <w:pStyle w:val="libNormal"/>
        <w:rPr>
          <w:lang w:bidi="fa-IR"/>
        </w:rPr>
      </w:pPr>
      <w:r>
        <w:rPr>
          <w:rFonts w:hint="cs"/>
          <w:rtl/>
          <w:lang w:bidi="fa-IR"/>
        </w:rPr>
        <w:t>«</w:t>
      </w:r>
      <w:r w:rsidR="00990030" w:rsidRPr="00990030">
        <w:rPr>
          <w:rtl/>
          <w:lang w:bidi="fa-IR"/>
        </w:rPr>
        <w:t>(المتق</w:t>
      </w:r>
      <w:r w:rsidR="008A129A">
        <w:rPr>
          <w:rtl/>
          <w:lang w:bidi="fa-IR"/>
        </w:rPr>
        <w:t>ی</w:t>
      </w:r>
      <w:r w:rsidR="00540450">
        <w:rPr>
          <w:rtl/>
          <w:lang w:bidi="fa-IR"/>
        </w:rPr>
        <w:t>)</w:t>
      </w:r>
      <w:r w:rsidR="00990030" w:rsidRPr="00990030">
        <w:rPr>
          <w:rtl/>
          <w:lang w:bidi="fa-IR"/>
        </w:rPr>
        <w:t xml:space="preserve"> </w:t>
      </w:r>
      <w:r w:rsidR="00990030" w:rsidRPr="005A38CD">
        <w:rPr>
          <w:rStyle w:val="libHadeesChar"/>
          <w:rtl/>
        </w:rPr>
        <w:t>دنوه ممن دنا منه لين و رحمة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(پرهيزگار) رفتارش با كس</w:t>
      </w:r>
      <w:r w:rsidR="008A129A">
        <w:rPr>
          <w:rtl/>
          <w:lang w:bidi="fa-IR"/>
        </w:rPr>
        <w:t>ی</w:t>
      </w:r>
      <w:r w:rsidRPr="00990030">
        <w:rPr>
          <w:rtl/>
          <w:lang w:bidi="fa-IR"/>
        </w:rPr>
        <w:t xml:space="preserve"> كه با او معاشرت دارد، توام با نرمش و رحمت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1439</w:t>
      </w:r>
      <w:r w:rsidRPr="00840E48">
        <w:rPr>
          <w:rStyle w:val="libFootnotenumChar"/>
          <w:rtl/>
        </w:rPr>
        <w:t>)</w:t>
      </w:r>
    </w:p>
    <w:p w:rsidR="005A38CD" w:rsidRDefault="00512D76" w:rsidP="005A38CD">
      <w:pPr>
        <w:pStyle w:val="libBold1"/>
        <w:rPr>
          <w:rtl/>
          <w:lang w:bidi="fa-IR"/>
        </w:rPr>
      </w:pPr>
      <w:r>
        <w:rPr>
          <w:rtl/>
          <w:lang w:bidi="fa-IR"/>
        </w:rPr>
        <w:t>1446</w:t>
      </w:r>
      <w:r w:rsidR="00990030" w:rsidRPr="00990030">
        <w:rPr>
          <w:rtl/>
          <w:lang w:bidi="fa-IR"/>
        </w:rPr>
        <w:t>. نور</w:t>
      </w:r>
      <w:r w:rsidR="008A129A">
        <w:rPr>
          <w:rtl/>
          <w:lang w:bidi="fa-IR"/>
        </w:rPr>
        <w:t>ی</w:t>
      </w:r>
      <w:r w:rsidR="00990030" w:rsidRPr="00990030">
        <w:rPr>
          <w:rtl/>
          <w:lang w:bidi="fa-IR"/>
        </w:rPr>
        <w:t xml:space="preserve"> در تاريك</w:t>
      </w:r>
      <w:r w:rsidR="008A129A">
        <w:rPr>
          <w:rtl/>
          <w:lang w:bidi="fa-IR"/>
        </w:rPr>
        <w:t>ی</w:t>
      </w:r>
      <w:r w:rsidR="00990030" w:rsidRPr="00990030">
        <w:rPr>
          <w:rtl/>
          <w:lang w:bidi="fa-IR"/>
        </w:rPr>
        <w:t xml:space="preserve"> ها</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اعلموا! </w:t>
      </w:r>
      <w:r>
        <w:rPr>
          <w:rStyle w:val="libHadeesChar"/>
          <w:rFonts w:hint="cs"/>
          <w:rtl/>
        </w:rPr>
        <w:t>إ</w:t>
      </w:r>
      <w:r w:rsidR="00990030" w:rsidRPr="005A38CD">
        <w:rPr>
          <w:rStyle w:val="libHadeesChar"/>
          <w:rtl/>
        </w:rPr>
        <w:t>نه من يتق الله يجعل له مخرجا من الفتن، و نورا من الظلم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هر كس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در پيش گيرد، خداوند برا</w:t>
      </w:r>
      <w:r w:rsidR="008A129A">
        <w:rPr>
          <w:rtl/>
          <w:lang w:bidi="fa-IR"/>
        </w:rPr>
        <w:t>ی</w:t>
      </w:r>
      <w:r w:rsidRPr="00990030">
        <w:rPr>
          <w:rtl/>
          <w:lang w:bidi="fa-IR"/>
        </w:rPr>
        <w:t xml:space="preserve"> او راه خروج</w:t>
      </w:r>
      <w:r w:rsidR="008A129A">
        <w:rPr>
          <w:rtl/>
          <w:lang w:bidi="fa-IR"/>
        </w:rPr>
        <w:t>ی</w:t>
      </w:r>
      <w:r w:rsidRPr="00990030">
        <w:rPr>
          <w:rtl/>
          <w:lang w:bidi="fa-IR"/>
        </w:rPr>
        <w:t xml:space="preserve"> از فتنه ها قرار دهد و نور</w:t>
      </w:r>
      <w:r w:rsidR="008A129A">
        <w:rPr>
          <w:rtl/>
          <w:lang w:bidi="fa-IR"/>
        </w:rPr>
        <w:t>ی</w:t>
      </w:r>
      <w:r w:rsidRPr="00990030">
        <w:rPr>
          <w:rtl/>
          <w:lang w:bidi="fa-IR"/>
        </w:rPr>
        <w:t xml:space="preserve"> در تاريك</w:t>
      </w:r>
      <w:r w:rsidR="008A129A">
        <w:rPr>
          <w:rtl/>
          <w:lang w:bidi="fa-IR"/>
        </w:rPr>
        <w:t>ی</w:t>
      </w:r>
      <w:r w:rsidRPr="00990030">
        <w:rPr>
          <w:rtl/>
          <w:lang w:bidi="fa-IR"/>
        </w:rPr>
        <w:t xml:space="preserve"> ها.</w:t>
      </w:r>
    </w:p>
    <w:p w:rsidR="00990030" w:rsidRPr="00990030" w:rsidRDefault="00512D76" w:rsidP="005A38CD">
      <w:pPr>
        <w:pStyle w:val="libBold1"/>
        <w:rPr>
          <w:lang w:bidi="fa-IR"/>
        </w:rPr>
      </w:pPr>
      <w:r>
        <w:rPr>
          <w:rtl/>
          <w:lang w:bidi="fa-IR"/>
        </w:rPr>
        <w:t>1447</w:t>
      </w:r>
      <w:r w:rsidR="00990030" w:rsidRPr="00990030">
        <w:rPr>
          <w:rtl/>
          <w:lang w:bidi="fa-IR"/>
        </w:rPr>
        <w:t xml:space="preserve">. پرهيزگار از ديدگاه امير </w:t>
      </w:r>
      <w:r w:rsidR="004217CF" w:rsidRPr="004217CF">
        <w:rPr>
          <w:rStyle w:val="libAlaemChar"/>
          <w:rtl/>
        </w:rPr>
        <w:t>عليه‌السلام</w:t>
      </w:r>
      <w:r w:rsidR="00990030" w:rsidRPr="00990030">
        <w:rPr>
          <w:rtl/>
          <w:lang w:bidi="fa-IR"/>
        </w:rPr>
        <w:t xml:space="preserve"> </w:t>
      </w:r>
      <w:r w:rsidR="00990030" w:rsidRPr="00840E48">
        <w:rPr>
          <w:rStyle w:val="libFootnotenumChar"/>
          <w:rtl/>
        </w:rPr>
        <w:t>(</w:t>
      </w:r>
      <w:r w:rsidRPr="00840E48">
        <w:rPr>
          <w:rStyle w:val="libFootnotenumChar"/>
          <w:rtl/>
        </w:rPr>
        <w:t>1440</w:t>
      </w:r>
      <w:r w:rsidR="00990030" w:rsidRPr="00840E48">
        <w:rPr>
          <w:rStyle w:val="libFootnotenumChar"/>
          <w:rtl/>
        </w:rPr>
        <w:t>)</w:t>
      </w:r>
    </w:p>
    <w:p w:rsidR="00990030" w:rsidRPr="00990030" w:rsidRDefault="005A38CD" w:rsidP="00990030">
      <w:pPr>
        <w:pStyle w:val="libNormal"/>
        <w:rPr>
          <w:lang w:bidi="fa-IR"/>
        </w:rPr>
      </w:pPr>
      <w:r>
        <w:rPr>
          <w:rFonts w:hint="cs"/>
          <w:rtl/>
          <w:lang w:bidi="fa-IR"/>
        </w:rPr>
        <w:t>«</w:t>
      </w:r>
      <w:r w:rsidR="00990030" w:rsidRPr="00990030">
        <w:rPr>
          <w:rtl/>
          <w:lang w:bidi="fa-IR"/>
        </w:rPr>
        <w:t xml:space="preserve">... </w:t>
      </w:r>
      <w:r w:rsidR="00990030" w:rsidRPr="005A38CD">
        <w:rPr>
          <w:rStyle w:val="libHadeesChar"/>
          <w:rtl/>
        </w:rPr>
        <w:t>يعفو عمن ظلمه، و يعط</w:t>
      </w:r>
      <w:r w:rsidR="008A129A" w:rsidRPr="005A38CD">
        <w:rPr>
          <w:rStyle w:val="libHadeesChar"/>
          <w:rtl/>
        </w:rPr>
        <w:t>ی</w:t>
      </w:r>
      <w:r w:rsidR="00990030" w:rsidRPr="005A38CD">
        <w:rPr>
          <w:rStyle w:val="libHadeesChar"/>
          <w:rtl/>
        </w:rPr>
        <w:t xml:space="preserve"> من حرمه، و يصل من قطعه، بعيدا فحشه، لينا قوله، غائبا منكره، حاضرا معروفه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(پرهيزگار) از كس</w:t>
      </w:r>
      <w:r w:rsidR="008A129A">
        <w:rPr>
          <w:rtl/>
          <w:lang w:bidi="fa-IR"/>
        </w:rPr>
        <w:t>ی</w:t>
      </w:r>
      <w:r w:rsidRPr="00990030">
        <w:rPr>
          <w:rtl/>
          <w:lang w:bidi="fa-IR"/>
        </w:rPr>
        <w:t xml:space="preserve"> كه به او ستم كرده</w:t>
      </w:r>
      <w:r>
        <w:rPr>
          <w:rtl/>
          <w:lang w:bidi="fa-IR"/>
        </w:rPr>
        <w:t>،</w:t>
      </w:r>
      <w:r w:rsidRPr="00990030">
        <w:rPr>
          <w:rtl/>
          <w:lang w:bidi="fa-IR"/>
        </w:rPr>
        <w:t xml:space="preserve"> م</w:t>
      </w:r>
      <w:r w:rsidR="008A129A">
        <w:rPr>
          <w:rtl/>
          <w:lang w:bidi="fa-IR"/>
        </w:rPr>
        <w:t>ی</w:t>
      </w:r>
      <w:r w:rsidRPr="00990030">
        <w:rPr>
          <w:rtl/>
          <w:lang w:bidi="fa-IR"/>
        </w:rPr>
        <w:t xml:space="preserve"> گذرد و به آن كه محرومش ساخته عطا م</w:t>
      </w:r>
      <w:r w:rsidR="008A129A">
        <w:rPr>
          <w:rtl/>
          <w:lang w:bidi="fa-IR"/>
        </w:rPr>
        <w:t>ی</w:t>
      </w:r>
      <w:r w:rsidRPr="00990030">
        <w:rPr>
          <w:rtl/>
          <w:lang w:bidi="fa-IR"/>
        </w:rPr>
        <w:t xml:space="preserve"> كند و با كس</w:t>
      </w:r>
      <w:r w:rsidR="008A129A">
        <w:rPr>
          <w:rtl/>
          <w:lang w:bidi="fa-IR"/>
        </w:rPr>
        <w:t>ی</w:t>
      </w:r>
      <w:r w:rsidRPr="00990030">
        <w:rPr>
          <w:rtl/>
          <w:lang w:bidi="fa-IR"/>
        </w:rPr>
        <w:t xml:space="preserve"> كه پيوندش را قطع كرده م</w:t>
      </w:r>
      <w:r w:rsidR="008A129A">
        <w:rPr>
          <w:rtl/>
          <w:lang w:bidi="fa-IR"/>
        </w:rPr>
        <w:t>ی</w:t>
      </w:r>
      <w:r w:rsidRPr="00990030">
        <w:rPr>
          <w:rtl/>
          <w:lang w:bidi="fa-IR"/>
        </w:rPr>
        <w:t xml:space="preserve"> پيوندند، او از دشنام به دور است</w:t>
      </w:r>
      <w:r>
        <w:rPr>
          <w:rtl/>
          <w:lang w:bidi="fa-IR"/>
        </w:rPr>
        <w:t>،</w:t>
      </w:r>
      <w:r w:rsidRPr="00990030">
        <w:rPr>
          <w:rtl/>
          <w:lang w:bidi="fa-IR"/>
        </w:rPr>
        <w:t xml:space="preserve"> سخنش نرم و بد</w:t>
      </w:r>
      <w:r w:rsidR="008A129A">
        <w:rPr>
          <w:rtl/>
          <w:lang w:bidi="fa-IR"/>
        </w:rPr>
        <w:t>ی</w:t>
      </w:r>
      <w:r w:rsidRPr="00990030">
        <w:rPr>
          <w:rtl/>
          <w:lang w:bidi="fa-IR"/>
        </w:rPr>
        <w:t xml:space="preserve"> هايش پنهان و نيك</w:t>
      </w:r>
      <w:r w:rsidR="008A129A">
        <w:rPr>
          <w:rtl/>
          <w:lang w:bidi="fa-IR"/>
        </w:rPr>
        <w:t>ی</w:t>
      </w:r>
      <w:r w:rsidRPr="00990030">
        <w:rPr>
          <w:rtl/>
          <w:lang w:bidi="fa-IR"/>
        </w:rPr>
        <w:t xml:space="preserve"> هايش آشكار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1441</w:t>
      </w:r>
      <w:r w:rsidRPr="00840E48">
        <w:rPr>
          <w:rStyle w:val="libFootnotenumChar"/>
          <w:rtl/>
        </w:rPr>
        <w:t>)</w:t>
      </w:r>
    </w:p>
    <w:p w:rsidR="005A38CD" w:rsidRDefault="00512D76" w:rsidP="005A38CD">
      <w:pPr>
        <w:pStyle w:val="libBold1"/>
        <w:rPr>
          <w:rtl/>
          <w:lang w:bidi="fa-IR"/>
        </w:rPr>
      </w:pPr>
      <w:r>
        <w:rPr>
          <w:rtl/>
          <w:lang w:bidi="fa-IR"/>
        </w:rPr>
        <w:t>1448</w:t>
      </w:r>
      <w:r w:rsidR="00990030" w:rsidRPr="00990030">
        <w:rPr>
          <w:rtl/>
          <w:lang w:bidi="fa-IR"/>
        </w:rPr>
        <w:t>. توصيف پرهيزگاران</w:t>
      </w:r>
    </w:p>
    <w:p w:rsidR="00990030" w:rsidRPr="00990030" w:rsidRDefault="005A38CD" w:rsidP="005A38CD">
      <w:pPr>
        <w:pStyle w:val="libNormal"/>
        <w:rPr>
          <w:lang w:bidi="fa-IR"/>
        </w:rPr>
      </w:pPr>
      <w:r>
        <w:rPr>
          <w:rFonts w:hint="cs"/>
          <w:rtl/>
          <w:lang w:bidi="fa-IR"/>
        </w:rPr>
        <w:t>«</w:t>
      </w:r>
      <w:r w:rsidR="00990030" w:rsidRPr="005A38CD">
        <w:rPr>
          <w:rStyle w:val="libHadeesChar"/>
          <w:rtl/>
        </w:rPr>
        <w:t>يمس</w:t>
      </w:r>
      <w:r w:rsidR="008A129A" w:rsidRPr="005A38CD">
        <w:rPr>
          <w:rStyle w:val="libHadeesChar"/>
          <w:rtl/>
        </w:rPr>
        <w:t>ی</w:t>
      </w:r>
      <w:r w:rsidR="00990030" w:rsidRPr="005A38CD">
        <w:rPr>
          <w:rStyle w:val="libHadeesChar"/>
          <w:rtl/>
        </w:rPr>
        <w:t xml:space="preserve"> و همه الشكر، و يصبح و همه الذكر. يبيت حذرا و يصبح فرحا؛ حذرا لما من الغفلة، و فرحا بما </w:t>
      </w:r>
      <w:r>
        <w:rPr>
          <w:rStyle w:val="libHadeesChar"/>
          <w:rFonts w:hint="cs"/>
          <w:rtl/>
        </w:rPr>
        <w:t>أ</w:t>
      </w:r>
      <w:r w:rsidR="00990030" w:rsidRPr="005A38CD">
        <w:rPr>
          <w:rStyle w:val="libHadeesChar"/>
          <w:rtl/>
        </w:rPr>
        <w:t>صاب من الفضل و الرحمة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در توصيف پرهيزگاران م</w:t>
      </w:r>
      <w:r w:rsidR="008A129A">
        <w:rPr>
          <w:rtl/>
          <w:lang w:bidi="fa-IR"/>
        </w:rPr>
        <w:t>ی</w:t>
      </w:r>
      <w:r w:rsidRPr="00990030">
        <w:rPr>
          <w:rtl/>
          <w:lang w:bidi="fa-IR"/>
        </w:rPr>
        <w:t xml:space="preserve"> فرمايد: شب را آغاز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هم او شكرگزار</w:t>
      </w:r>
      <w:r w:rsidR="008A129A">
        <w:rPr>
          <w:rtl/>
          <w:lang w:bidi="fa-IR"/>
        </w:rPr>
        <w:t>ی</w:t>
      </w:r>
      <w:r w:rsidRPr="00990030">
        <w:rPr>
          <w:rtl/>
          <w:lang w:bidi="fa-IR"/>
        </w:rPr>
        <w:t xml:space="preserve"> حق است و روز را آغاز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هم و غمش ياد خداست</w:t>
      </w:r>
      <w:r>
        <w:rPr>
          <w:rtl/>
          <w:lang w:bidi="fa-IR"/>
        </w:rPr>
        <w:t>.</w:t>
      </w:r>
      <w:r w:rsidRPr="00990030">
        <w:rPr>
          <w:rtl/>
          <w:lang w:bidi="fa-IR"/>
        </w:rPr>
        <w:t xml:space="preserve"> شب را با ترس م</w:t>
      </w:r>
      <w:r w:rsidR="008A129A">
        <w:rPr>
          <w:rtl/>
          <w:lang w:bidi="fa-IR"/>
        </w:rPr>
        <w:t>ی</w:t>
      </w:r>
      <w:r w:rsidRPr="00990030">
        <w:rPr>
          <w:rtl/>
          <w:lang w:bidi="fa-IR"/>
        </w:rPr>
        <w:t xml:space="preserve"> گذراند و روز را با شادمان</w:t>
      </w:r>
      <w:r w:rsidR="008A129A">
        <w:rPr>
          <w:rtl/>
          <w:lang w:bidi="fa-IR"/>
        </w:rPr>
        <w:t>ی</w:t>
      </w:r>
      <w:r>
        <w:rPr>
          <w:rtl/>
          <w:lang w:bidi="fa-IR"/>
        </w:rPr>
        <w:t>،</w:t>
      </w:r>
      <w:r w:rsidRPr="00990030">
        <w:rPr>
          <w:rtl/>
          <w:lang w:bidi="fa-IR"/>
        </w:rPr>
        <w:t xml:space="preserve"> ترس از غفلت خويش كه از آن برحذر داشته شده است و شادمان</w:t>
      </w:r>
      <w:r w:rsidR="008A129A">
        <w:rPr>
          <w:rtl/>
          <w:lang w:bidi="fa-IR"/>
        </w:rPr>
        <w:t>ی</w:t>
      </w:r>
      <w:r w:rsidRPr="00990030">
        <w:rPr>
          <w:rtl/>
          <w:lang w:bidi="fa-IR"/>
        </w:rPr>
        <w:t xml:space="preserve"> به سبب فضل و رحمت خدا كه شامل حال او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1442</w:t>
      </w:r>
      <w:r w:rsidRPr="00840E48">
        <w:rPr>
          <w:rStyle w:val="libFootnotenumChar"/>
          <w:rtl/>
        </w:rPr>
        <w:t>)</w:t>
      </w:r>
    </w:p>
    <w:p w:rsidR="005A38CD" w:rsidRDefault="00512D76" w:rsidP="005A38CD">
      <w:pPr>
        <w:pStyle w:val="libBold1"/>
        <w:rPr>
          <w:rtl/>
          <w:lang w:bidi="fa-IR"/>
        </w:rPr>
      </w:pPr>
      <w:r>
        <w:rPr>
          <w:rtl/>
          <w:lang w:bidi="fa-IR"/>
        </w:rPr>
        <w:t>1449</w:t>
      </w:r>
      <w:r w:rsidR="00990030" w:rsidRPr="00990030">
        <w:rPr>
          <w:rtl/>
          <w:lang w:bidi="fa-IR"/>
        </w:rPr>
        <w:t>. صفت پرهيزگاران</w:t>
      </w:r>
    </w:p>
    <w:p w:rsidR="00990030" w:rsidRPr="00990030" w:rsidRDefault="005A38CD" w:rsidP="005A38CD">
      <w:pPr>
        <w:pStyle w:val="libNormal"/>
        <w:rPr>
          <w:lang w:bidi="fa-IR"/>
        </w:rPr>
      </w:pPr>
      <w:r>
        <w:rPr>
          <w:rFonts w:hint="cs"/>
          <w:rtl/>
          <w:lang w:bidi="fa-IR"/>
        </w:rPr>
        <w:t>«</w:t>
      </w:r>
      <w:r w:rsidR="00990030" w:rsidRPr="005A38CD">
        <w:rPr>
          <w:rStyle w:val="libHadeesChar"/>
          <w:rtl/>
        </w:rPr>
        <w:t>ف</w:t>
      </w:r>
      <w:r w:rsidR="008A129A" w:rsidRPr="005A38CD">
        <w:rPr>
          <w:rStyle w:val="libHadeesChar"/>
          <w:rtl/>
        </w:rPr>
        <w:t>ی</w:t>
      </w:r>
      <w:r w:rsidR="00990030" w:rsidRPr="005A38CD">
        <w:rPr>
          <w:rStyle w:val="libHadeesChar"/>
          <w:rtl/>
        </w:rPr>
        <w:t xml:space="preserve"> صفة المتقين: صبروا </w:t>
      </w:r>
      <w:r w:rsidRPr="005A38CD">
        <w:rPr>
          <w:rStyle w:val="libHadeesChar"/>
          <w:rFonts w:hint="cs"/>
          <w:rtl/>
        </w:rPr>
        <w:t>أ</w:t>
      </w:r>
      <w:r w:rsidR="00990030" w:rsidRPr="005A38CD">
        <w:rPr>
          <w:rStyle w:val="libHadeesChar"/>
          <w:rtl/>
        </w:rPr>
        <w:t xml:space="preserve">ياما قصيرة </w:t>
      </w:r>
      <w:r w:rsidRPr="005A38CD">
        <w:rPr>
          <w:rStyle w:val="libHadeesChar"/>
          <w:rFonts w:hint="cs"/>
          <w:rtl/>
        </w:rPr>
        <w:t>أ</w:t>
      </w:r>
      <w:r w:rsidR="00990030" w:rsidRPr="005A38CD">
        <w:rPr>
          <w:rStyle w:val="libHadeesChar"/>
          <w:rtl/>
        </w:rPr>
        <w:t>عقبتهم راحة طويلة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پرهيزگاران م</w:t>
      </w:r>
      <w:r w:rsidR="008A129A">
        <w:rPr>
          <w:rtl/>
          <w:lang w:bidi="fa-IR"/>
        </w:rPr>
        <w:t>ی</w:t>
      </w:r>
      <w:r w:rsidRPr="00990030">
        <w:rPr>
          <w:rtl/>
          <w:lang w:bidi="fa-IR"/>
        </w:rPr>
        <w:t xml:space="preserve"> فرمايد: چند صباح</w:t>
      </w:r>
      <w:r w:rsidR="008A129A">
        <w:rPr>
          <w:rtl/>
          <w:lang w:bidi="fa-IR"/>
        </w:rPr>
        <w:t>ی</w:t>
      </w:r>
      <w:r w:rsidRPr="00990030">
        <w:rPr>
          <w:rtl/>
          <w:lang w:bidi="fa-IR"/>
        </w:rPr>
        <w:t xml:space="preserve"> صبر كردند و در پ</w:t>
      </w:r>
      <w:r w:rsidR="008A129A">
        <w:rPr>
          <w:rtl/>
          <w:lang w:bidi="fa-IR"/>
        </w:rPr>
        <w:t>ی</w:t>
      </w:r>
      <w:r w:rsidRPr="00990030">
        <w:rPr>
          <w:rtl/>
          <w:lang w:bidi="fa-IR"/>
        </w:rPr>
        <w:t xml:space="preserve"> آن به آسايش</w:t>
      </w:r>
      <w:r w:rsidR="008A129A">
        <w:rPr>
          <w:rtl/>
          <w:lang w:bidi="fa-IR"/>
        </w:rPr>
        <w:t>ی</w:t>
      </w:r>
      <w:r w:rsidRPr="00990030">
        <w:rPr>
          <w:rtl/>
          <w:lang w:bidi="fa-IR"/>
        </w:rPr>
        <w:t xml:space="preserve"> طولان</w:t>
      </w:r>
      <w:r w:rsidR="008A129A">
        <w:rPr>
          <w:rtl/>
          <w:lang w:bidi="fa-IR"/>
        </w:rPr>
        <w:t>ی</w:t>
      </w:r>
      <w:r w:rsidRPr="00990030">
        <w:rPr>
          <w:rtl/>
          <w:lang w:bidi="fa-IR"/>
        </w:rPr>
        <w:t xml:space="preserve"> دست يافتند. </w:t>
      </w:r>
      <w:r w:rsidRPr="00840E48">
        <w:rPr>
          <w:rStyle w:val="libFootnotenumChar"/>
          <w:rtl/>
        </w:rPr>
        <w:t>(</w:t>
      </w:r>
      <w:r w:rsidR="00512D76" w:rsidRPr="00840E48">
        <w:rPr>
          <w:rStyle w:val="libFootnotenumChar"/>
          <w:rtl/>
        </w:rPr>
        <w:t>1443</w:t>
      </w:r>
      <w:r w:rsidRPr="00840E48">
        <w:rPr>
          <w:rStyle w:val="libFootnotenumChar"/>
          <w:rtl/>
        </w:rPr>
        <w:t>)</w:t>
      </w:r>
    </w:p>
    <w:p w:rsidR="005A38CD" w:rsidRDefault="00512D76" w:rsidP="005A38CD">
      <w:pPr>
        <w:pStyle w:val="libBold1"/>
        <w:rPr>
          <w:rtl/>
          <w:lang w:bidi="fa-IR"/>
        </w:rPr>
      </w:pPr>
      <w:r>
        <w:rPr>
          <w:rtl/>
          <w:lang w:bidi="fa-IR"/>
        </w:rPr>
        <w:t>1450</w:t>
      </w:r>
      <w:r w:rsidR="00990030" w:rsidRPr="00990030">
        <w:rPr>
          <w:rtl/>
          <w:lang w:bidi="fa-IR"/>
        </w:rPr>
        <w:t>. همت ها</w:t>
      </w:r>
      <w:r w:rsidR="008A129A">
        <w:rPr>
          <w:rtl/>
          <w:lang w:bidi="fa-IR"/>
        </w:rPr>
        <w:t>ی</w:t>
      </w:r>
      <w:r w:rsidR="00990030" w:rsidRPr="00990030">
        <w:rPr>
          <w:rtl/>
          <w:lang w:bidi="fa-IR"/>
        </w:rPr>
        <w:t xml:space="preserve"> والا</w:t>
      </w:r>
    </w:p>
    <w:p w:rsidR="00990030" w:rsidRPr="00990030" w:rsidRDefault="005A38CD" w:rsidP="00990030">
      <w:pPr>
        <w:pStyle w:val="libNormal"/>
        <w:rPr>
          <w:lang w:bidi="fa-IR"/>
        </w:rPr>
      </w:pPr>
      <w:r>
        <w:rPr>
          <w:rFonts w:hint="cs"/>
          <w:rtl/>
          <w:lang w:bidi="fa-IR"/>
        </w:rPr>
        <w:t>«</w:t>
      </w:r>
      <w:r w:rsidR="00990030" w:rsidRPr="005A38CD">
        <w:rPr>
          <w:rStyle w:val="libHadeesChar"/>
          <w:rtl/>
        </w:rPr>
        <w:t>لا تعدو عل</w:t>
      </w:r>
      <w:r w:rsidR="008A129A" w:rsidRPr="005A38CD">
        <w:rPr>
          <w:rStyle w:val="libHadeesChar"/>
          <w:rtl/>
        </w:rPr>
        <w:t>ی</w:t>
      </w:r>
      <w:r w:rsidR="00990030" w:rsidRPr="005A38CD">
        <w:rPr>
          <w:rStyle w:val="libHadeesChar"/>
          <w:rtl/>
        </w:rPr>
        <w:t xml:space="preserve"> عزيمة جدهم بلادة الغفلات، و لا تنتصل ف</w:t>
      </w:r>
      <w:r w:rsidR="008A129A" w:rsidRPr="005A38CD">
        <w:rPr>
          <w:rStyle w:val="libHadeesChar"/>
          <w:rtl/>
        </w:rPr>
        <w:t>ی</w:t>
      </w:r>
      <w:r w:rsidR="00990030" w:rsidRPr="005A38CD">
        <w:rPr>
          <w:rStyle w:val="libHadeesChar"/>
          <w:rtl/>
        </w:rPr>
        <w:t xml:space="preserve"> هممهم خدائع الشهوات</w:t>
      </w:r>
      <w:r w:rsidR="00990030" w:rsidRPr="00990030">
        <w:rPr>
          <w:rtl/>
          <w:lang w:bidi="fa-IR"/>
        </w:rPr>
        <w:t>.</w:t>
      </w:r>
      <w:r>
        <w:rPr>
          <w:rFonts w:hint="cs"/>
          <w:rtl/>
          <w:lang w:bidi="fa-IR"/>
        </w:rPr>
        <w:t>»</w:t>
      </w:r>
    </w:p>
    <w:p w:rsidR="005A38CD" w:rsidRDefault="00990030" w:rsidP="005A38CD">
      <w:pPr>
        <w:pStyle w:val="libNormal"/>
        <w:rPr>
          <w:rtl/>
          <w:lang w:bidi="fa-IR"/>
        </w:rPr>
      </w:pPr>
      <w:r w:rsidRPr="00990030">
        <w:rPr>
          <w:rtl/>
          <w:lang w:bidi="fa-IR"/>
        </w:rPr>
        <w:t>(در وصف پرهيزگاران</w:t>
      </w:r>
      <w:r w:rsidR="00540450">
        <w:rPr>
          <w:rtl/>
          <w:lang w:bidi="fa-IR"/>
        </w:rPr>
        <w:t>)</w:t>
      </w:r>
      <w:r w:rsidRPr="00990030">
        <w:rPr>
          <w:rtl/>
          <w:lang w:bidi="fa-IR"/>
        </w:rPr>
        <w:t>: نادان</w:t>
      </w:r>
      <w:r w:rsidR="008A129A">
        <w:rPr>
          <w:rtl/>
          <w:lang w:bidi="fa-IR"/>
        </w:rPr>
        <w:t>ی</w:t>
      </w:r>
      <w:r w:rsidRPr="00990030">
        <w:rPr>
          <w:rtl/>
          <w:lang w:bidi="fa-IR"/>
        </w:rPr>
        <w:t xml:space="preserve"> غفلت ها بر تصميم آن ها چيره نگردد و تيرها</w:t>
      </w:r>
      <w:r w:rsidR="008A129A">
        <w:rPr>
          <w:rtl/>
          <w:lang w:bidi="fa-IR"/>
        </w:rPr>
        <w:t>ی</w:t>
      </w:r>
      <w:r w:rsidRPr="00990030">
        <w:rPr>
          <w:rtl/>
          <w:lang w:bidi="fa-IR"/>
        </w:rPr>
        <w:t xml:space="preserve"> خدعه آلود شهوت ها، در اراده ها وهمت ها</w:t>
      </w:r>
      <w:r w:rsidR="008A129A">
        <w:rPr>
          <w:rtl/>
          <w:lang w:bidi="fa-IR"/>
        </w:rPr>
        <w:t>ی</w:t>
      </w:r>
      <w:r w:rsidRPr="00990030">
        <w:rPr>
          <w:rtl/>
          <w:lang w:bidi="fa-IR"/>
        </w:rPr>
        <w:t xml:space="preserve"> آنان كارگر نم</w:t>
      </w:r>
      <w:r w:rsidR="008A129A">
        <w:rPr>
          <w:rtl/>
          <w:lang w:bidi="fa-IR"/>
        </w:rPr>
        <w:t>ی</w:t>
      </w:r>
      <w:r w:rsidRPr="00990030">
        <w:rPr>
          <w:rtl/>
          <w:lang w:bidi="fa-IR"/>
        </w:rPr>
        <w:t xml:space="preserve"> افتد.</w:t>
      </w:r>
      <w:r w:rsidR="005A38CD">
        <w:rPr>
          <w:rFonts w:hint="cs"/>
          <w:rtl/>
          <w:lang w:bidi="fa-IR"/>
        </w:rPr>
        <w:t xml:space="preserve"> </w:t>
      </w:r>
      <w:r w:rsidRPr="00840E48">
        <w:rPr>
          <w:rStyle w:val="libFootnotenumChar"/>
          <w:rtl/>
        </w:rPr>
        <w:t>(</w:t>
      </w:r>
      <w:r w:rsidR="00512D76" w:rsidRPr="00840E48">
        <w:rPr>
          <w:rStyle w:val="libFootnotenumChar"/>
          <w:rtl/>
        </w:rPr>
        <w:t>1444</w:t>
      </w:r>
      <w:r w:rsidRPr="00840E48">
        <w:rPr>
          <w:rStyle w:val="libFootnotenumChar"/>
          <w:rtl/>
        </w:rPr>
        <w:t>)</w:t>
      </w:r>
    </w:p>
    <w:p w:rsidR="00990030" w:rsidRPr="00990030" w:rsidRDefault="00512D76" w:rsidP="005A38CD">
      <w:pPr>
        <w:pStyle w:val="libBold1"/>
        <w:rPr>
          <w:lang w:bidi="fa-IR"/>
        </w:rPr>
      </w:pPr>
      <w:r>
        <w:rPr>
          <w:rtl/>
          <w:lang w:bidi="fa-IR"/>
        </w:rPr>
        <w:t>1451</w:t>
      </w:r>
      <w:r w:rsidR="00990030" w:rsidRPr="00990030">
        <w:rPr>
          <w:rtl/>
          <w:lang w:bidi="fa-IR"/>
        </w:rPr>
        <w:t>. بالاترين عزت</w:t>
      </w:r>
    </w:p>
    <w:p w:rsidR="00990030" w:rsidRPr="00990030" w:rsidRDefault="005A38CD" w:rsidP="005A38CD">
      <w:pPr>
        <w:pStyle w:val="libNormal"/>
        <w:rPr>
          <w:lang w:bidi="fa-IR"/>
        </w:rPr>
      </w:pPr>
      <w:r>
        <w:rPr>
          <w:rFonts w:hint="cs"/>
          <w:rtl/>
          <w:lang w:bidi="fa-IR"/>
        </w:rPr>
        <w:t>«</w:t>
      </w:r>
      <w:r w:rsidR="00990030" w:rsidRPr="005A38CD">
        <w:rPr>
          <w:rStyle w:val="libHadeesChar"/>
          <w:rtl/>
        </w:rPr>
        <w:t xml:space="preserve">لا عز </w:t>
      </w:r>
      <w:r w:rsidRPr="005A38CD">
        <w:rPr>
          <w:rStyle w:val="libHadeesChar"/>
          <w:rFonts w:hint="cs"/>
          <w:rtl/>
        </w:rPr>
        <w:t>أ</w:t>
      </w:r>
      <w:r w:rsidR="00990030" w:rsidRPr="005A38CD">
        <w:rPr>
          <w:rStyle w:val="libHadeesChar"/>
          <w:rtl/>
        </w:rPr>
        <w:t>عز من التقو</w:t>
      </w:r>
      <w:r w:rsidR="008A129A" w:rsidRPr="005A38CD">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عزت</w:t>
      </w:r>
      <w:r w:rsidR="008A129A">
        <w:rPr>
          <w:rtl/>
          <w:lang w:bidi="fa-IR"/>
        </w:rPr>
        <w:t>ی</w:t>
      </w:r>
      <w:r>
        <w:rPr>
          <w:rtl/>
          <w:lang w:bidi="fa-IR"/>
        </w:rPr>
        <w:t>،</w:t>
      </w:r>
      <w:r w:rsidRPr="00990030">
        <w:rPr>
          <w:rtl/>
          <w:lang w:bidi="fa-IR"/>
        </w:rPr>
        <w:t xml:space="preserve"> عزيزتر و گرام</w:t>
      </w:r>
      <w:r w:rsidR="008A129A">
        <w:rPr>
          <w:rtl/>
          <w:lang w:bidi="fa-IR"/>
        </w:rPr>
        <w:t>ی</w:t>
      </w:r>
      <w:r w:rsidRPr="00990030">
        <w:rPr>
          <w:rtl/>
          <w:lang w:bidi="fa-IR"/>
        </w:rPr>
        <w:t xml:space="preserve"> تر از پرهيزگار</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1445</w:t>
      </w:r>
      <w:r w:rsidRPr="00840E48">
        <w:rPr>
          <w:rStyle w:val="libFootnotenumChar"/>
          <w:rtl/>
        </w:rPr>
        <w:t>)</w:t>
      </w:r>
    </w:p>
    <w:p w:rsidR="005A38CD" w:rsidRDefault="00512D76" w:rsidP="005A38CD">
      <w:pPr>
        <w:pStyle w:val="libBold1"/>
        <w:rPr>
          <w:rtl/>
          <w:lang w:bidi="fa-IR"/>
        </w:rPr>
      </w:pPr>
      <w:r>
        <w:rPr>
          <w:rtl/>
          <w:lang w:bidi="fa-IR"/>
        </w:rPr>
        <w:t>1452</w:t>
      </w:r>
      <w:r w:rsidR="00990030" w:rsidRPr="00990030">
        <w:rPr>
          <w:rtl/>
          <w:lang w:bidi="fa-IR"/>
        </w:rPr>
        <w:t>. و</w:t>
      </w:r>
      <w:r w:rsidR="005A38CD">
        <w:rPr>
          <w:rFonts w:hint="cs"/>
          <w:rtl/>
          <w:lang w:bidi="fa-IR"/>
        </w:rPr>
        <w:t>ی</w:t>
      </w:r>
      <w:r w:rsidR="00990030" w:rsidRPr="00990030">
        <w:rPr>
          <w:rtl/>
          <w:lang w:bidi="fa-IR"/>
        </w:rPr>
        <w:t>ژگ</w:t>
      </w:r>
      <w:r w:rsidR="008A129A">
        <w:rPr>
          <w:rtl/>
          <w:lang w:bidi="fa-IR"/>
        </w:rPr>
        <w:t>ی</w:t>
      </w:r>
      <w:r w:rsidR="00990030" w:rsidRPr="00990030">
        <w:rPr>
          <w:rtl/>
          <w:lang w:bidi="fa-IR"/>
        </w:rPr>
        <w:t xml:space="preserve"> پره</w:t>
      </w:r>
      <w:r w:rsidR="005A38CD">
        <w:rPr>
          <w:rFonts w:hint="cs"/>
          <w:rtl/>
          <w:lang w:bidi="fa-IR"/>
        </w:rPr>
        <w:t>ی</w:t>
      </w:r>
      <w:r w:rsidR="00990030" w:rsidRPr="00990030">
        <w:rPr>
          <w:rtl/>
          <w:lang w:bidi="fa-IR"/>
        </w:rPr>
        <w:t>زگاران</w:t>
      </w:r>
    </w:p>
    <w:p w:rsidR="00990030" w:rsidRPr="00990030" w:rsidRDefault="005A38CD" w:rsidP="005A38CD">
      <w:pPr>
        <w:pStyle w:val="libNormal"/>
        <w:rPr>
          <w:lang w:bidi="fa-IR"/>
        </w:rPr>
      </w:pPr>
      <w:r>
        <w:rPr>
          <w:rFonts w:hint="cs"/>
          <w:rtl/>
          <w:lang w:bidi="fa-IR"/>
        </w:rPr>
        <w:t>«</w:t>
      </w:r>
      <w:r w:rsidR="00990030" w:rsidRPr="005A38CD">
        <w:rPr>
          <w:rStyle w:val="libHadeesChar"/>
          <w:rtl/>
        </w:rPr>
        <w:t>ف</w:t>
      </w:r>
      <w:r w:rsidR="008A129A" w:rsidRPr="005A38CD">
        <w:rPr>
          <w:rStyle w:val="libHadeesChar"/>
          <w:rtl/>
        </w:rPr>
        <w:t>ی</w:t>
      </w:r>
      <w:r w:rsidR="00990030" w:rsidRPr="005A38CD">
        <w:rPr>
          <w:rStyle w:val="libHadeesChar"/>
          <w:rtl/>
        </w:rPr>
        <w:t xml:space="preserve"> صفة المتقين: فهم لانفسهم متهمون و من </w:t>
      </w:r>
      <w:r w:rsidRPr="005A38CD">
        <w:rPr>
          <w:rStyle w:val="libHadeesChar"/>
          <w:rFonts w:hint="cs"/>
          <w:rtl/>
        </w:rPr>
        <w:t>أ</w:t>
      </w:r>
      <w:r w:rsidR="00990030" w:rsidRPr="005A38CD">
        <w:rPr>
          <w:rStyle w:val="libHadeesChar"/>
          <w:rtl/>
        </w:rPr>
        <w:t>عمالهم مشفقون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پرهيزگاران م</w:t>
      </w:r>
      <w:r w:rsidR="008A129A">
        <w:rPr>
          <w:rtl/>
          <w:lang w:bidi="fa-IR"/>
        </w:rPr>
        <w:t>ی</w:t>
      </w:r>
      <w:r w:rsidRPr="00990030">
        <w:rPr>
          <w:rtl/>
          <w:lang w:bidi="fa-IR"/>
        </w:rPr>
        <w:t xml:space="preserve"> فرمايد: خود را متهم م</w:t>
      </w:r>
      <w:r w:rsidR="008A129A">
        <w:rPr>
          <w:rtl/>
          <w:lang w:bidi="fa-IR"/>
        </w:rPr>
        <w:t>ی</w:t>
      </w:r>
      <w:r w:rsidRPr="00990030">
        <w:rPr>
          <w:rtl/>
          <w:lang w:bidi="fa-IR"/>
        </w:rPr>
        <w:t xml:space="preserve"> سازند و از كرده ها</w:t>
      </w:r>
      <w:r w:rsidR="008A129A">
        <w:rPr>
          <w:rtl/>
          <w:lang w:bidi="fa-IR"/>
        </w:rPr>
        <w:t>ی</w:t>
      </w:r>
      <w:r w:rsidRPr="00990030">
        <w:rPr>
          <w:rtl/>
          <w:lang w:bidi="fa-IR"/>
        </w:rPr>
        <w:t xml:space="preserve"> خويش هراسان اند. </w:t>
      </w:r>
      <w:r w:rsidRPr="00840E48">
        <w:rPr>
          <w:rStyle w:val="libFootnotenumChar"/>
          <w:rtl/>
        </w:rPr>
        <w:t>(</w:t>
      </w:r>
      <w:r w:rsidR="00512D76" w:rsidRPr="00840E48">
        <w:rPr>
          <w:rStyle w:val="libFootnotenumChar"/>
          <w:rtl/>
        </w:rPr>
        <w:t>1446</w:t>
      </w:r>
      <w:r w:rsidRPr="00840E48">
        <w:rPr>
          <w:rStyle w:val="libFootnotenumChar"/>
          <w:rtl/>
        </w:rPr>
        <w:t>)</w:t>
      </w:r>
    </w:p>
    <w:p w:rsidR="00332804" w:rsidRDefault="00512D76" w:rsidP="00332804">
      <w:pPr>
        <w:pStyle w:val="libBold1"/>
        <w:rPr>
          <w:rtl/>
          <w:lang w:bidi="fa-IR"/>
        </w:rPr>
      </w:pPr>
      <w:r>
        <w:rPr>
          <w:rtl/>
          <w:lang w:bidi="fa-IR"/>
        </w:rPr>
        <w:t>1453</w:t>
      </w:r>
      <w:r w:rsidR="00990030" w:rsidRPr="00990030">
        <w:rPr>
          <w:rtl/>
          <w:lang w:bidi="fa-IR"/>
        </w:rPr>
        <w:t>. خنده و سكوت پرهيزگار</w:t>
      </w:r>
      <w:r w:rsidR="00990030">
        <w:rPr>
          <w:rtl/>
          <w:lang w:bidi="fa-IR"/>
        </w:rPr>
        <w:t>.</w:t>
      </w:r>
    </w:p>
    <w:p w:rsidR="00990030" w:rsidRPr="00990030" w:rsidRDefault="00332804" w:rsidP="00990030">
      <w:pPr>
        <w:pStyle w:val="libNormal"/>
        <w:rPr>
          <w:lang w:bidi="fa-IR"/>
        </w:rPr>
      </w:pPr>
      <w:r>
        <w:rPr>
          <w:rFonts w:hint="cs"/>
          <w:rtl/>
          <w:lang w:bidi="fa-IR"/>
        </w:rPr>
        <w:t>«</w:t>
      </w:r>
      <w:r w:rsidR="00990030" w:rsidRPr="00990030">
        <w:rPr>
          <w:rtl/>
          <w:lang w:bidi="fa-IR"/>
        </w:rPr>
        <w:t xml:space="preserve">.. </w:t>
      </w:r>
      <w:r w:rsidR="00990030" w:rsidRPr="00332804">
        <w:rPr>
          <w:rStyle w:val="libHadeesChar"/>
          <w:rtl/>
        </w:rPr>
        <w:t>ان صمت لم يغمه صمته، و ان ضحك لم يعل صوته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(انسان پرهيزگار) اگر سكوت كند سكوتش و</w:t>
      </w:r>
      <w:r w:rsidR="008A129A">
        <w:rPr>
          <w:rtl/>
          <w:lang w:bidi="fa-IR"/>
        </w:rPr>
        <w:t>ی</w:t>
      </w:r>
      <w:r w:rsidRPr="00990030">
        <w:rPr>
          <w:rtl/>
          <w:lang w:bidi="fa-IR"/>
        </w:rPr>
        <w:t xml:space="preserve"> را اندوهگين نم</w:t>
      </w:r>
      <w:r w:rsidR="008A129A">
        <w:rPr>
          <w:rtl/>
          <w:lang w:bidi="fa-IR"/>
        </w:rPr>
        <w:t>ی</w:t>
      </w:r>
      <w:r w:rsidRPr="00990030">
        <w:rPr>
          <w:rtl/>
          <w:lang w:bidi="fa-IR"/>
        </w:rPr>
        <w:t xml:space="preserve"> سازد و اگر بخندد صدايش به قهقهه بلند نم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1447</w:t>
      </w:r>
      <w:r w:rsidRPr="00840E48">
        <w:rPr>
          <w:rStyle w:val="libFootnotenumChar"/>
          <w:rtl/>
        </w:rPr>
        <w:t>)</w:t>
      </w:r>
    </w:p>
    <w:p w:rsidR="00990030" w:rsidRPr="00990030" w:rsidRDefault="00512D76" w:rsidP="00332804">
      <w:pPr>
        <w:pStyle w:val="libBold1"/>
        <w:rPr>
          <w:lang w:bidi="fa-IR"/>
        </w:rPr>
      </w:pPr>
      <w:r>
        <w:rPr>
          <w:rtl/>
          <w:lang w:bidi="fa-IR"/>
        </w:rPr>
        <w:t>1454</w:t>
      </w:r>
      <w:r w:rsidR="00990030" w:rsidRPr="00990030">
        <w:rPr>
          <w:rtl/>
          <w:lang w:bidi="fa-IR"/>
        </w:rPr>
        <w:t>. خلوص پرهيزگاران</w:t>
      </w:r>
    </w:p>
    <w:p w:rsidR="00990030" w:rsidRPr="00990030" w:rsidRDefault="00332804" w:rsidP="00332804">
      <w:pPr>
        <w:pStyle w:val="libNormal"/>
        <w:rPr>
          <w:lang w:bidi="fa-IR"/>
        </w:rPr>
      </w:pPr>
      <w:r>
        <w:rPr>
          <w:rFonts w:hint="cs"/>
          <w:rtl/>
          <w:lang w:bidi="fa-IR"/>
        </w:rPr>
        <w:t>«</w:t>
      </w:r>
      <w:r w:rsidR="00990030" w:rsidRPr="00332804">
        <w:rPr>
          <w:rStyle w:val="libHadeesChar"/>
          <w:rtl/>
        </w:rPr>
        <w:t xml:space="preserve">قد </w:t>
      </w:r>
      <w:r w:rsidRPr="00332804">
        <w:rPr>
          <w:rStyle w:val="libHadeesChar"/>
          <w:rFonts w:hint="cs"/>
          <w:rtl/>
        </w:rPr>
        <w:t>أ</w:t>
      </w:r>
      <w:r w:rsidR="00990030" w:rsidRPr="00332804">
        <w:rPr>
          <w:rStyle w:val="libHadeesChar"/>
          <w:rtl/>
        </w:rPr>
        <w:t>خلص لله فاستخلصه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صفات پرهيزگاران</w:t>
      </w:r>
      <w:r w:rsidR="00540450">
        <w:rPr>
          <w:rtl/>
          <w:lang w:bidi="fa-IR"/>
        </w:rPr>
        <w:t>)</w:t>
      </w:r>
      <w:r w:rsidRPr="00990030">
        <w:rPr>
          <w:rtl/>
          <w:lang w:bidi="fa-IR"/>
        </w:rPr>
        <w:t>: عمل را برا</w:t>
      </w:r>
      <w:r w:rsidR="008A129A">
        <w:rPr>
          <w:rtl/>
          <w:lang w:bidi="fa-IR"/>
        </w:rPr>
        <w:t>ی</w:t>
      </w:r>
      <w:r w:rsidRPr="00990030">
        <w:rPr>
          <w:rtl/>
          <w:lang w:bidi="fa-IR"/>
        </w:rPr>
        <w:t xml:space="preserve"> رضا</w:t>
      </w:r>
      <w:r w:rsidR="008A129A">
        <w:rPr>
          <w:rtl/>
          <w:lang w:bidi="fa-IR"/>
        </w:rPr>
        <w:t>ی</w:t>
      </w:r>
      <w:r w:rsidRPr="00990030">
        <w:rPr>
          <w:rtl/>
          <w:lang w:bidi="fa-IR"/>
        </w:rPr>
        <w:t xml:space="preserve"> خدا به جا آورند، پس خداوند هم خلوصشان را بپذيرد. </w:t>
      </w:r>
      <w:r w:rsidRPr="00840E48">
        <w:rPr>
          <w:rStyle w:val="libFootnotenumChar"/>
          <w:rtl/>
        </w:rPr>
        <w:t>(</w:t>
      </w:r>
      <w:r w:rsidR="00512D76" w:rsidRPr="00840E48">
        <w:rPr>
          <w:rStyle w:val="libFootnotenumChar"/>
          <w:rtl/>
        </w:rPr>
        <w:t>1448</w:t>
      </w:r>
      <w:r w:rsidRPr="00840E48">
        <w:rPr>
          <w:rStyle w:val="libFootnotenumChar"/>
          <w:rtl/>
        </w:rPr>
        <w:t>)</w:t>
      </w:r>
    </w:p>
    <w:p w:rsidR="00332804" w:rsidRDefault="00512D76" w:rsidP="00332804">
      <w:pPr>
        <w:pStyle w:val="libBold1"/>
        <w:rPr>
          <w:rtl/>
          <w:lang w:bidi="fa-IR"/>
        </w:rPr>
      </w:pPr>
      <w:r>
        <w:rPr>
          <w:rtl/>
          <w:lang w:bidi="fa-IR"/>
        </w:rPr>
        <w:t>1455</w:t>
      </w:r>
      <w:r w:rsidR="00990030" w:rsidRPr="00990030">
        <w:rPr>
          <w:rtl/>
          <w:lang w:bidi="fa-IR"/>
        </w:rPr>
        <w:t>. نياز پرهيزگاران</w:t>
      </w:r>
    </w:p>
    <w:p w:rsidR="00990030" w:rsidRPr="00990030" w:rsidRDefault="00332804" w:rsidP="00332804">
      <w:pPr>
        <w:pStyle w:val="libNormal"/>
        <w:rPr>
          <w:lang w:bidi="fa-IR"/>
        </w:rPr>
      </w:pPr>
      <w:r>
        <w:rPr>
          <w:rFonts w:hint="cs"/>
          <w:rtl/>
          <w:lang w:bidi="fa-IR"/>
        </w:rPr>
        <w:t>«</w:t>
      </w:r>
      <w:r w:rsidR="00990030" w:rsidRPr="00332804">
        <w:rPr>
          <w:rStyle w:val="libHadeesChar"/>
          <w:rtl/>
        </w:rPr>
        <w:t>ف</w:t>
      </w:r>
      <w:r w:rsidR="008A129A" w:rsidRPr="00332804">
        <w:rPr>
          <w:rStyle w:val="libHadeesChar"/>
          <w:rtl/>
        </w:rPr>
        <w:t>ی</w:t>
      </w:r>
      <w:r w:rsidR="00990030" w:rsidRPr="00332804">
        <w:rPr>
          <w:rStyle w:val="libHadeesChar"/>
          <w:rtl/>
        </w:rPr>
        <w:t xml:space="preserve"> صفة المتقين: حاجاتهم خفيفة، و </w:t>
      </w:r>
      <w:r w:rsidRPr="00332804">
        <w:rPr>
          <w:rStyle w:val="libHadeesChar"/>
          <w:rFonts w:hint="cs"/>
          <w:rtl/>
        </w:rPr>
        <w:t>أ</w:t>
      </w:r>
      <w:r w:rsidR="00990030" w:rsidRPr="00332804">
        <w:rPr>
          <w:rStyle w:val="libHadeesChar"/>
          <w:rtl/>
        </w:rPr>
        <w:t>نفسهم عفيفة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پرهيزگاران م</w:t>
      </w:r>
      <w:r w:rsidR="008A129A">
        <w:rPr>
          <w:rtl/>
          <w:lang w:bidi="fa-IR"/>
        </w:rPr>
        <w:t>ی</w:t>
      </w:r>
      <w:r w:rsidRPr="00990030">
        <w:rPr>
          <w:rtl/>
          <w:lang w:bidi="fa-IR"/>
        </w:rPr>
        <w:t xml:space="preserve"> فرمايد: نيازهايشان سبك است و جان هايشان عفيف و بامناعت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1449</w:t>
      </w:r>
      <w:r w:rsidRPr="00840E48">
        <w:rPr>
          <w:rStyle w:val="libFootnotenumChar"/>
          <w:rtl/>
        </w:rPr>
        <w:t>)</w:t>
      </w:r>
    </w:p>
    <w:p w:rsidR="00332804" w:rsidRDefault="00512D76" w:rsidP="00332804">
      <w:pPr>
        <w:pStyle w:val="libBold1"/>
        <w:rPr>
          <w:rtl/>
          <w:lang w:bidi="fa-IR"/>
        </w:rPr>
      </w:pPr>
      <w:r>
        <w:rPr>
          <w:rtl/>
          <w:lang w:bidi="fa-IR"/>
        </w:rPr>
        <w:t>1456</w:t>
      </w:r>
      <w:r w:rsidR="00990030" w:rsidRPr="00990030">
        <w:rPr>
          <w:rtl/>
          <w:lang w:bidi="fa-IR"/>
        </w:rPr>
        <w:t>. عظمت تقوا</w:t>
      </w:r>
      <w:r w:rsidR="008A129A">
        <w:rPr>
          <w:rtl/>
          <w:lang w:bidi="fa-IR"/>
        </w:rPr>
        <w:t>ی</w:t>
      </w:r>
      <w:r w:rsidR="00990030" w:rsidRPr="00990030">
        <w:rPr>
          <w:rtl/>
          <w:lang w:bidi="fa-IR"/>
        </w:rPr>
        <w:t xml:space="preserve"> اله</w:t>
      </w:r>
      <w:r w:rsidR="008A129A">
        <w:rPr>
          <w:rtl/>
          <w:lang w:bidi="fa-IR"/>
        </w:rPr>
        <w:t>ی</w:t>
      </w:r>
    </w:p>
    <w:p w:rsidR="00990030" w:rsidRPr="00990030" w:rsidRDefault="00332804" w:rsidP="00990030">
      <w:pPr>
        <w:pStyle w:val="libNormal"/>
        <w:rPr>
          <w:lang w:bidi="fa-IR"/>
        </w:rPr>
      </w:pPr>
      <w:r>
        <w:rPr>
          <w:rFonts w:hint="cs"/>
          <w:rtl/>
          <w:lang w:bidi="fa-IR"/>
        </w:rPr>
        <w:t>«</w:t>
      </w:r>
      <w:r w:rsidR="00990030" w:rsidRPr="00332804">
        <w:rPr>
          <w:rStyle w:val="libHadeesChar"/>
          <w:rtl/>
        </w:rPr>
        <w:t>اعتصموا بتقو</w:t>
      </w:r>
      <w:r w:rsidR="008A129A" w:rsidRPr="00332804">
        <w:rPr>
          <w:rStyle w:val="libHadeesChar"/>
          <w:rtl/>
        </w:rPr>
        <w:t>ی</w:t>
      </w:r>
      <w:r w:rsidR="00990030" w:rsidRPr="00332804">
        <w:rPr>
          <w:rStyle w:val="libHadeesChar"/>
          <w:rtl/>
        </w:rPr>
        <w:t xml:space="preserve"> الله، فان لها حبلا وثيقا عروته، و معقلا منيعا ذروته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چنگ زنيد؛ زيرا كه تقوا را ريسمان</w:t>
      </w:r>
      <w:r w:rsidR="008A129A">
        <w:rPr>
          <w:rtl/>
          <w:lang w:bidi="fa-IR"/>
        </w:rPr>
        <w:t>ی</w:t>
      </w:r>
      <w:r w:rsidRPr="00990030">
        <w:rPr>
          <w:rtl/>
          <w:lang w:bidi="fa-IR"/>
        </w:rPr>
        <w:t xml:space="preserve"> است دستگيره اش استوار و پناهگاه</w:t>
      </w:r>
      <w:r w:rsidR="008A129A">
        <w:rPr>
          <w:rtl/>
          <w:lang w:bidi="fa-IR"/>
        </w:rPr>
        <w:t>ی</w:t>
      </w:r>
      <w:r w:rsidRPr="00990030">
        <w:rPr>
          <w:rtl/>
          <w:lang w:bidi="fa-IR"/>
        </w:rPr>
        <w:t xml:space="preserve"> است بلندايش تسخيرناپذير.</w:t>
      </w:r>
    </w:p>
    <w:p w:rsidR="00990030" w:rsidRPr="00990030" w:rsidRDefault="00512D76" w:rsidP="00332804">
      <w:pPr>
        <w:pStyle w:val="libBold1"/>
        <w:rPr>
          <w:lang w:bidi="fa-IR"/>
        </w:rPr>
      </w:pPr>
      <w:r>
        <w:rPr>
          <w:rtl/>
          <w:lang w:bidi="fa-IR"/>
        </w:rPr>
        <w:t>1457</w:t>
      </w:r>
      <w:r w:rsidR="00990030" w:rsidRPr="00990030">
        <w:rPr>
          <w:rtl/>
          <w:lang w:bidi="fa-IR"/>
        </w:rPr>
        <w:t>. نشانه ها</w:t>
      </w:r>
      <w:r w:rsidR="008A129A">
        <w:rPr>
          <w:rtl/>
          <w:lang w:bidi="fa-IR"/>
        </w:rPr>
        <w:t>ی</w:t>
      </w:r>
      <w:r w:rsidR="00990030" w:rsidRPr="00990030">
        <w:rPr>
          <w:rtl/>
          <w:lang w:bidi="fa-IR"/>
        </w:rPr>
        <w:t xml:space="preserve"> پرهيزگاران </w:t>
      </w:r>
      <w:r w:rsidR="00990030" w:rsidRPr="00840E48">
        <w:rPr>
          <w:rStyle w:val="libFootnotenumChar"/>
          <w:rtl/>
        </w:rPr>
        <w:t>(</w:t>
      </w:r>
      <w:r w:rsidRPr="00840E48">
        <w:rPr>
          <w:rStyle w:val="libFootnotenumChar"/>
          <w:rtl/>
        </w:rPr>
        <w:t>1450</w:t>
      </w:r>
      <w:r w:rsidR="00990030" w:rsidRPr="00840E48">
        <w:rPr>
          <w:rStyle w:val="libFootnotenumChar"/>
          <w:rtl/>
        </w:rPr>
        <w:t>)</w:t>
      </w:r>
    </w:p>
    <w:p w:rsidR="00990030" w:rsidRPr="00990030" w:rsidRDefault="00332804" w:rsidP="00332804">
      <w:pPr>
        <w:pStyle w:val="libNormal"/>
        <w:rPr>
          <w:lang w:bidi="fa-IR"/>
        </w:rPr>
      </w:pPr>
      <w:r>
        <w:rPr>
          <w:rFonts w:hint="cs"/>
          <w:rtl/>
          <w:lang w:bidi="fa-IR"/>
        </w:rPr>
        <w:t>«</w:t>
      </w:r>
      <w:r w:rsidR="00990030" w:rsidRPr="00332804">
        <w:rPr>
          <w:rStyle w:val="libHadeesChar"/>
          <w:rtl/>
        </w:rPr>
        <w:t xml:space="preserve">فمن علامة </w:t>
      </w:r>
      <w:r w:rsidRPr="00332804">
        <w:rPr>
          <w:rStyle w:val="libHadeesChar"/>
          <w:rFonts w:hint="cs"/>
          <w:rtl/>
        </w:rPr>
        <w:t>أ</w:t>
      </w:r>
      <w:r w:rsidR="00990030" w:rsidRPr="00332804">
        <w:rPr>
          <w:rStyle w:val="libHadeesChar"/>
          <w:rtl/>
        </w:rPr>
        <w:t xml:space="preserve">حدهم </w:t>
      </w:r>
      <w:r w:rsidRPr="00332804">
        <w:rPr>
          <w:rStyle w:val="libHadeesChar"/>
          <w:rFonts w:hint="cs"/>
          <w:rtl/>
        </w:rPr>
        <w:t>إ</w:t>
      </w:r>
      <w:r w:rsidR="00990030" w:rsidRPr="00332804">
        <w:rPr>
          <w:rStyle w:val="libHadeesChar"/>
          <w:rtl/>
        </w:rPr>
        <w:t>نك تر</w:t>
      </w:r>
      <w:r w:rsidR="008A129A" w:rsidRPr="00332804">
        <w:rPr>
          <w:rStyle w:val="libHadeesChar"/>
          <w:rtl/>
        </w:rPr>
        <w:t>ی</w:t>
      </w:r>
      <w:r w:rsidR="00990030" w:rsidRPr="00332804">
        <w:rPr>
          <w:rStyle w:val="libHadeesChar"/>
          <w:rtl/>
        </w:rPr>
        <w:t xml:space="preserve"> له قوة ف</w:t>
      </w:r>
      <w:r w:rsidR="008A129A" w:rsidRPr="00332804">
        <w:rPr>
          <w:rStyle w:val="libHadeesChar"/>
          <w:rtl/>
        </w:rPr>
        <w:t>ی</w:t>
      </w:r>
      <w:r w:rsidR="00990030" w:rsidRPr="00332804">
        <w:rPr>
          <w:rStyle w:val="libHadeesChar"/>
          <w:rtl/>
        </w:rPr>
        <w:t xml:space="preserve"> دين... و حرصا ف</w:t>
      </w:r>
      <w:r w:rsidR="008A129A" w:rsidRPr="00332804">
        <w:rPr>
          <w:rStyle w:val="libHadeesChar"/>
          <w:rtl/>
        </w:rPr>
        <w:t>ی</w:t>
      </w:r>
      <w:r w:rsidR="00990030" w:rsidRPr="00332804">
        <w:rPr>
          <w:rStyle w:val="libHadeesChar"/>
          <w:rtl/>
        </w:rPr>
        <w:t xml:space="preserve"> علم، و علما ف</w:t>
      </w:r>
      <w:r w:rsidR="008A129A" w:rsidRPr="00332804">
        <w:rPr>
          <w:rStyle w:val="libHadeesChar"/>
          <w:rtl/>
        </w:rPr>
        <w:t>ی</w:t>
      </w:r>
      <w:r w:rsidR="00990030" w:rsidRPr="00332804">
        <w:rPr>
          <w:rStyle w:val="libHadeesChar"/>
          <w:rtl/>
        </w:rPr>
        <w:t xml:space="preserve"> حلم</w:t>
      </w:r>
      <w:r w:rsidR="00990030" w:rsidRPr="00990030">
        <w:rPr>
          <w:rtl/>
          <w:lang w:bidi="fa-IR"/>
        </w:rPr>
        <w:t>.</w:t>
      </w:r>
      <w:r>
        <w:rPr>
          <w:rFonts w:hint="cs"/>
          <w:rtl/>
          <w:lang w:bidi="fa-IR"/>
        </w:rPr>
        <w:t>»</w:t>
      </w:r>
    </w:p>
    <w:p w:rsidR="00990030" w:rsidRPr="00990030" w:rsidRDefault="00990030" w:rsidP="00332804">
      <w:pPr>
        <w:pStyle w:val="libNormal"/>
        <w:rPr>
          <w:lang w:bidi="fa-IR"/>
        </w:rPr>
      </w:pPr>
      <w:r w:rsidRPr="00990030">
        <w:rPr>
          <w:rtl/>
          <w:lang w:bidi="fa-IR"/>
        </w:rPr>
        <w:t>از نشانه ها</w:t>
      </w:r>
      <w:r w:rsidR="008A129A">
        <w:rPr>
          <w:rtl/>
          <w:lang w:bidi="fa-IR"/>
        </w:rPr>
        <w:t>ی</w:t>
      </w:r>
      <w:r w:rsidRPr="00990030">
        <w:rPr>
          <w:rtl/>
          <w:lang w:bidi="fa-IR"/>
        </w:rPr>
        <w:t xml:space="preserve"> (پرهيزگاران</w:t>
      </w:r>
      <w:r w:rsidR="00540450">
        <w:rPr>
          <w:rtl/>
          <w:lang w:bidi="fa-IR"/>
        </w:rPr>
        <w:t>)</w:t>
      </w:r>
      <w:r w:rsidRPr="00990030">
        <w:rPr>
          <w:rtl/>
          <w:lang w:bidi="fa-IR"/>
        </w:rPr>
        <w:t xml:space="preserve"> اين كه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آن ها را در دين نيرومند... و در كسب دانش حريص و دارا</w:t>
      </w:r>
      <w:r w:rsidR="008A129A">
        <w:rPr>
          <w:rtl/>
          <w:lang w:bidi="fa-IR"/>
        </w:rPr>
        <w:t>ی</w:t>
      </w:r>
      <w:r w:rsidRPr="00990030">
        <w:rPr>
          <w:rtl/>
          <w:lang w:bidi="fa-IR"/>
        </w:rPr>
        <w:t xml:space="preserve"> علم تو</w:t>
      </w:r>
      <w:r w:rsidR="00332804">
        <w:rPr>
          <w:rFonts w:hint="cs"/>
          <w:rtl/>
          <w:lang w:bidi="fa-IR"/>
        </w:rPr>
        <w:t>أ</w:t>
      </w:r>
      <w:r w:rsidRPr="00990030">
        <w:rPr>
          <w:rtl/>
          <w:lang w:bidi="fa-IR"/>
        </w:rPr>
        <w:t xml:space="preserve">م با حلم اند. </w:t>
      </w:r>
      <w:r w:rsidRPr="00840E48">
        <w:rPr>
          <w:rStyle w:val="libFootnotenumChar"/>
          <w:rtl/>
        </w:rPr>
        <w:t>(</w:t>
      </w:r>
      <w:r w:rsidR="00512D76" w:rsidRPr="00840E48">
        <w:rPr>
          <w:rStyle w:val="libFootnotenumChar"/>
          <w:rtl/>
        </w:rPr>
        <w:t>1451</w:t>
      </w:r>
      <w:r w:rsidRPr="00840E48">
        <w:rPr>
          <w:rStyle w:val="libFootnotenumChar"/>
          <w:rtl/>
        </w:rPr>
        <w:t>)</w:t>
      </w:r>
    </w:p>
    <w:p w:rsidR="00332804" w:rsidRDefault="00512D76" w:rsidP="00332804">
      <w:pPr>
        <w:pStyle w:val="libBold1"/>
        <w:rPr>
          <w:rtl/>
          <w:lang w:bidi="fa-IR"/>
        </w:rPr>
      </w:pPr>
      <w:r>
        <w:rPr>
          <w:rtl/>
          <w:lang w:bidi="fa-IR"/>
        </w:rPr>
        <w:t>1458</w:t>
      </w:r>
      <w:r w:rsidR="00990030" w:rsidRPr="00990030">
        <w:rPr>
          <w:rtl/>
          <w:lang w:bidi="fa-IR"/>
        </w:rPr>
        <w:t>. معنا</w:t>
      </w:r>
      <w:r w:rsidR="008A129A">
        <w:rPr>
          <w:rtl/>
          <w:lang w:bidi="fa-IR"/>
        </w:rPr>
        <w:t>ی</w:t>
      </w:r>
      <w:r w:rsidR="00990030" w:rsidRPr="00990030">
        <w:rPr>
          <w:rtl/>
          <w:lang w:bidi="fa-IR"/>
        </w:rPr>
        <w:t xml:space="preserve"> معصوم</w:t>
      </w:r>
    </w:p>
    <w:p w:rsidR="00990030" w:rsidRPr="00990030" w:rsidRDefault="00332804" w:rsidP="00332804">
      <w:pPr>
        <w:pStyle w:val="libNormal"/>
        <w:rPr>
          <w:lang w:bidi="fa-IR"/>
        </w:rPr>
      </w:pPr>
      <w:r>
        <w:rPr>
          <w:rFonts w:hint="cs"/>
          <w:rtl/>
          <w:lang w:bidi="fa-IR"/>
        </w:rPr>
        <w:t>«</w:t>
      </w:r>
      <w:r w:rsidRPr="00332804">
        <w:rPr>
          <w:rStyle w:val="libHadeesChar"/>
          <w:rFonts w:hint="cs"/>
          <w:rtl/>
        </w:rPr>
        <w:t>أ</w:t>
      </w:r>
      <w:r w:rsidR="00990030" w:rsidRPr="00332804">
        <w:rPr>
          <w:rStyle w:val="libHadeesChar"/>
          <w:rtl/>
        </w:rPr>
        <w:t>وصيكم، عبادالله، بتقو</w:t>
      </w:r>
      <w:r w:rsidR="008A129A" w:rsidRPr="00332804">
        <w:rPr>
          <w:rStyle w:val="libHadeesChar"/>
          <w:rtl/>
        </w:rPr>
        <w:t>ی</w:t>
      </w:r>
      <w:r w:rsidR="00990030" w:rsidRPr="00332804">
        <w:rPr>
          <w:rStyle w:val="libHadeesChar"/>
          <w:rtl/>
        </w:rPr>
        <w:t xml:space="preserve"> الله، فانها الزمام و القوام، فتمسكوا بوثائقها، و اعتصموا بحقائقها، تؤ ل بكم ال</w:t>
      </w:r>
      <w:r w:rsidR="008A129A" w:rsidRPr="00332804">
        <w:rPr>
          <w:rStyle w:val="libHadeesChar"/>
          <w:rtl/>
        </w:rPr>
        <w:t>ی</w:t>
      </w:r>
      <w:r w:rsidR="00990030" w:rsidRPr="00332804">
        <w:rPr>
          <w:rStyle w:val="libHadeesChar"/>
          <w:rtl/>
        </w:rPr>
        <w:t xml:space="preserve"> </w:t>
      </w:r>
      <w:r w:rsidRPr="00332804">
        <w:rPr>
          <w:rStyle w:val="libHadeesChar"/>
          <w:rFonts w:hint="cs"/>
          <w:rtl/>
        </w:rPr>
        <w:t>أ</w:t>
      </w:r>
      <w:r w:rsidR="00990030" w:rsidRPr="00332804">
        <w:rPr>
          <w:rStyle w:val="libHadeesChar"/>
          <w:rtl/>
        </w:rPr>
        <w:t xml:space="preserve">كنان الداعة و </w:t>
      </w:r>
      <w:r w:rsidRPr="00332804">
        <w:rPr>
          <w:rStyle w:val="libHadeesChar"/>
          <w:rFonts w:hint="cs"/>
          <w:rtl/>
        </w:rPr>
        <w:t>أ</w:t>
      </w:r>
      <w:r w:rsidR="00990030" w:rsidRPr="00332804">
        <w:rPr>
          <w:rStyle w:val="libHadeesChar"/>
          <w:rtl/>
        </w:rPr>
        <w:t>وطان السعة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سفارش م</w:t>
      </w:r>
      <w:r w:rsidR="008A129A">
        <w:rPr>
          <w:rtl/>
          <w:lang w:bidi="fa-IR"/>
        </w:rPr>
        <w:t>ی</w:t>
      </w:r>
      <w:r w:rsidRPr="00990030">
        <w:rPr>
          <w:rtl/>
          <w:lang w:bidi="fa-IR"/>
        </w:rPr>
        <w:t xml:space="preserve"> كنم</w:t>
      </w:r>
      <w:r>
        <w:rPr>
          <w:rtl/>
          <w:lang w:bidi="fa-IR"/>
        </w:rPr>
        <w:t>؛</w:t>
      </w:r>
      <w:r w:rsidRPr="00990030">
        <w:rPr>
          <w:rtl/>
          <w:lang w:bidi="fa-IR"/>
        </w:rPr>
        <w:t xml:space="preserve"> زيرا كه تقوا زمام و قوام است</w:t>
      </w:r>
      <w:r>
        <w:rPr>
          <w:rtl/>
          <w:lang w:bidi="fa-IR"/>
        </w:rPr>
        <w:t>،</w:t>
      </w:r>
      <w:r w:rsidRPr="00990030">
        <w:rPr>
          <w:rtl/>
          <w:lang w:bidi="fa-IR"/>
        </w:rPr>
        <w:t xml:space="preserve"> پس به رشته ها</w:t>
      </w:r>
      <w:r w:rsidR="008A129A">
        <w:rPr>
          <w:rtl/>
          <w:lang w:bidi="fa-IR"/>
        </w:rPr>
        <w:t>ی</w:t>
      </w:r>
      <w:r w:rsidRPr="00990030">
        <w:rPr>
          <w:rtl/>
          <w:lang w:bidi="fa-IR"/>
        </w:rPr>
        <w:t xml:space="preserve"> آن بياويزيد و به حقايقش چنگ زنيد تا شما را به سرمنزل آسايش و جايگاه ها</w:t>
      </w:r>
      <w:r w:rsidR="008A129A">
        <w:rPr>
          <w:rtl/>
          <w:lang w:bidi="fa-IR"/>
        </w:rPr>
        <w:t>ی</w:t>
      </w:r>
      <w:r w:rsidRPr="00990030">
        <w:rPr>
          <w:rtl/>
          <w:lang w:bidi="fa-IR"/>
        </w:rPr>
        <w:t xml:space="preserve"> رفاه برساند. </w:t>
      </w:r>
      <w:r w:rsidRPr="00840E48">
        <w:rPr>
          <w:rStyle w:val="libFootnotenumChar"/>
          <w:rtl/>
        </w:rPr>
        <w:t>(</w:t>
      </w:r>
      <w:r w:rsidR="00512D76" w:rsidRPr="00840E48">
        <w:rPr>
          <w:rStyle w:val="libFootnotenumChar"/>
          <w:rtl/>
        </w:rPr>
        <w:t>1452</w:t>
      </w:r>
      <w:r w:rsidRPr="00840E48">
        <w:rPr>
          <w:rStyle w:val="libFootnotenumChar"/>
          <w:rtl/>
        </w:rPr>
        <w:t>)</w:t>
      </w:r>
    </w:p>
    <w:p w:rsidR="00332804" w:rsidRDefault="00512D76" w:rsidP="000E0B7A">
      <w:pPr>
        <w:pStyle w:val="libBold1"/>
        <w:rPr>
          <w:rtl/>
          <w:lang w:bidi="fa-IR"/>
        </w:rPr>
      </w:pPr>
      <w:r>
        <w:rPr>
          <w:rtl/>
          <w:lang w:bidi="fa-IR"/>
        </w:rPr>
        <w:t>1459</w:t>
      </w:r>
      <w:r w:rsidR="00990030" w:rsidRPr="00990030">
        <w:rPr>
          <w:rtl/>
          <w:lang w:bidi="fa-IR"/>
        </w:rPr>
        <w:t>. پناهگاه محكم بشر</w:t>
      </w:r>
    </w:p>
    <w:p w:rsidR="00990030" w:rsidRPr="00990030" w:rsidRDefault="00332804" w:rsidP="00332804">
      <w:pPr>
        <w:pStyle w:val="libNormal"/>
        <w:rPr>
          <w:lang w:bidi="fa-IR"/>
        </w:rPr>
      </w:pPr>
      <w:r>
        <w:rPr>
          <w:rFonts w:hint="cs"/>
          <w:rtl/>
          <w:lang w:bidi="fa-IR"/>
        </w:rPr>
        <w:t>«</w:t>
      </w:r>
      <w:r w:rsidR="00990030" w:rsidRPr="00332804">
        <w:rPr>
          <w:rStyle w:val="libHadeesChar"/>
          <w:rtl/>
        </w:rPr>
        <w:t xml:space="preserve">اعلموا عبادالله! </w:t>
      </w:r>
      <w:r w:rsidRPr="00332804">
        <w:rPr>
          <w:rStyle w:val="libHadeesChar"/>
          <w:rFonts w:hint="cs"/>
          <w:rtl/>
        </w:rPr>
        <w:t>إ</w:t>
      </w:r>
      <w:r w:rsidR="00990030" w:rsidRPr="00332804">
        <w:rPr>
          <w:rStyle w:val="libHadeesChar"/>
          <w:rtl/>
        </w:rPr>
        <w:t>ن التقو</w:t>
      </w:r>
      <w:r w:rsidR="008A129A" w:rsidRPr="00332804">
        <w:rPr>
          <w:rStyle w:val="libHadeesChar"/>
          <w:rtl/>
        </w:rPr>
        <w:t>ی</w:t>
      </w:r>
      <w:r w:rsidR="00990030" w:rsidRPr="00332804">
        <w:rPr>
          <w:rStyle w:val="libHadeesChar"/>
          <w:rtl/>
        </w:rPr>
        <w:t xml:space="preserve"> دار حصن عزيز، و الفجور دار حصن ذليل... </w:t>
      </w:r>
      <w:r>
        <w:rPr>
          <w:rStyle w:val="libHadeesChar"/>
          <w:rFonts w:hint="cs"/>
          <w:rtl/>
        </w:rPr>
        <w:t>إ</w:t>
      </w:r>
      <w:r w:rsidR="00990030" w:rsidRPr="00332804">
        <w:rPr>
          <w:rStyle w:val="libHadeesChar"/>
          <w:rtl/>
        </w:rPr>
        <w:t>لا و بالتقو</w:t>
      </w:r>
      <w:r w:rsidR="008A129A" w:rsidRPr="00332804">
        <w:rPr>
          <w:rStyle w:val="libHadeesChar"/>
          <w:rtl/>
        </w:rPr>
        <w:t>ی</w:t>
      </w:r>
      <w:r w:rsidR="00990030" w:rsidRPr="00332804">
        <w:rPr>
          <w:rStyle w:val="libHadeesChar"/>
          <w:rtl/>
        </w:rPr>
        <w:t xml:space="preserve"> تقطع حمة الخطايا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بدانيد كه تقوا پناهگاه</w:t>
      </w:r>
      <w:r w:rsidR="008A129A">
        <w:rPr>
          <w:rtl/>
          <w:lang w:bidi="fa-IR"/>
        </w:rPr>
        <w:t>ی</w:t>
      </w:r>
      <w:r w:rsidRPr="00990030">
        <w:rPr>
          <w:rtl/>
          <w:lang w:bidi="fa-IR"/>
        </w:rPr>
        <w:t xml:space="preserve"> محكم و استوار است و بدكار</w:t>
      </w:r>
      <w:r w:rsidR="008A129A">
        <w:rPr>
          <w:rtl/>
          <w:lang w:bidi="fa-IR"/>
        </w:rPr>
        <w:t>ی</w:t>
      </w:r>
      <w:r w:rsidRPr="00990030">
        <w:rPr>
          <w:rtl/>
          <w:lang w:bidi="fa-IR"/>
        </w:rPr>
        <w:t xml:space="preserve"> و گناه حصار</w:t>
      </w:r>
      <w:r w:rsidR="008A129A">
        <w:rPr>
          <w:rtl/>
          <w:lang w:bidi="fa-IR"/>
        </w:rPr>
        <w:t>ی</w:t>
      </w:r>
      <w:r w:rsidRPr="00990030">
        <w:rPr>
          <w:rtl/>
          <w:lang w:bidi="fa-IR"/>
        </w:rPr>
        <w:t xml:space="preserve"> ذلت آور است</w:t>
      </w:r>
      <w:r>
        <w:rPr>
          <w:rtl/>
          <w:lang w:bidi="fa-IR"/>
        </w:rPr>
        <w:t>.</w:t>
      </w:r>
      <w:r w:rsidRPr="00990030">
        <w:rPr>
          <w:rtl/>
          <w:lang w:bidi="fa-IR"/>
        </w:rPr>
        <w:t>.. آگاه باشيد كه با پرهيزگار</w:t>
      </w:r>
      <w:r w:rsidR="008A129A">
        <w:rPr>
          <w:rtl/>
          <w:lang w:bidi="fa-IR"/>
        </w:rPr>
        <w:t>ی</w:t>
      </w:r>
      <w:r w:rsidRPr="00990030">
        <w:rPr>
          <w:rtl/>
          <w:lang w:bidi="fa-IR"/>
        </w:rPr>
        <w:t xml:space="preserve"> م</w:t>
      </w:r>
      <w:r w:rsidR="008A129A">
        <w:rPr>
          <w:rtl/>
          <w:lang w:bidi="fa-IR"/>
        </w:rPr>
        <w:t>ی</w:t>
      </w:r>
      <w:r w:rsidRPr="00990030">
        <w:rPr>
          <w:rtl/>
          <w:lang w:bidi="fa-IR"/>
        </w:rPr>
        <w:t xml:space="preserve"> توان زهر گناهان را از بين برد. </w:t>
      </w:r>
      <w:r w:rsidRPr="00840E48">
        <w:rPr>
          <w:rStyle w:val="libFootnotenumChar"/>
          <w:rtl/>
        </w:rPr>
        <w:t>(</w:t>
      </w:r>
      <w:r w:rsidR="00512D76" w:rsidRPr="00840E48">
        <w:rPr>
          <w:rStyle w:val="libFootnotenumChar"/>
          <w:rtl/>
        </w:rPr>
        <w:t>1453</w:t>
      </w:r>
      <w:r w:rsidRPr="00840E48">
        <w:rPr>
          <w:rStyle w:val="libFootnotenumChar"/>
          <w:rtl/>
        </w:rPr>
        <w:t>)</w:t>
      </w:r>
    </w:p>
    <w:p w:rsidR="00990030" w:rsidRPr="00990030" w:rsidRDefault="00512D76" w:rsidP="00332804">
      <w:pPr>
        <w:pStyle w:val="libBold1"/>
        <w:rPr>
          <w:lang w:bidi="fa-IR"/>
        </w:rPr>
      </w:pPr>
      <w:r>
        <w:rPr>
          <w:rtl/>
          <w:lang w:bidi="fa-IR"/>
        </w:rPr>
        <w:t>1460</w:t>
      </w:r>
      <w:r w:rsidR="00990030" w:rsidRPr="00990030">
        <w:rPr>
          <w:rtl/>
          <w:lang w:bidi="fa-IR"/>
        </w:rPr>
        <w:t>. پرهيزگار</w:t>
      </w:r>
      <w:r w:rsidR="008A129A">
        <w:rPr>
          <w:rtl/>
          <w:lang w:bidi="fa-IR"/>
        </w:rPr>
        <w:t>ی</w:t>
      </w:r>
      <w:r w:rsidR="00990030" w:rsidRPr="00990030">
        <w:rPr>
          <w:rtl/>
          <w:lang w:bidi="fa-IR"/>
        </w:rPr>
        <w:t xml:space="preserve"> و سلامت</w:t>
      </w:r>
      <w:r w:rsidR="008A129A">
        <w:rPr>
          <w:rtl/>
          <w:lang w:bidi="fa-IR"/>
        </w:rPr>
        <w:t>ی</w:t>
      </w:r>
      <w:r w:rsidR="00990030" w:rsidRPr="00990030">
        <w:rPr>
          <w:rtl/>
          <w:lang w:bidi="fa-IR"/>
        </w:rPr>
        <w:t xml:space="preserve"> بدن</w:t>
      </w:r>
    </w:p>
    <w:p w:rsidR="00990030" w:rsidRPr="00990030" w:rsidRDefault="00332804" w:rsidP="00332804">
      <w:pPr>
        <w:pStyle w:val="libNormal"/>
        <w:rPr>
          <w:lang w:bidi="fa-IR"/>
        </w:rPr>
      </w:pPr>
      <w:r>
        <w:rPr>
          <w:rFonts w:hint="cs"/>
          <w:rtl/>
          <w:lang w:bidi="fa-IR"/>
        </w:rPr>
        <w:t>«</w:t>
      </w:r>
      <w:r w:rsidRPr="00332804">
        <w:rPr>
          <w:rStyle w:val="libHadeesChar"/>
          <w:rFonts w:hint="cs"/>
          <w:rtl/>
        </w:rPr>
        <w:t>إ</w:t>
      </w:r>
      <w:r w:rsidR="00990030" w:rsidRPr="00332804">
        <w:rPr>
          <w:rStyle w:val="libHadeesChar"/>
          <w:rtl/>
        </w:rPr>
        <w:t xml:space="preserve">لا </w:t>
      </w:r>
      <w:r w:rsidRPr="00332804">
        <w:rPr>
          <w:rStyle w:val="libHadeesChar"/>
          <w:rFonts w:hint="cs"/>
          <w:rtl/>
        </w:rPr>
        <w:t>أ</w:t>
      </w:r>
      <w:r w:rsidR="00990030" w:rsidRPr="00332804">
        <w:rPr>
          <w:rStyle w:val="libHadeesChar"/>
          <w:rtl/>
        </w:rPr>
        <w:t>فضل من صحة البدن تقو</w:t>
      </w:r>
      <w:r w:rsidR="008A129A" w:rsidRPr="00332804">
        <w:rPr>
          <w:rStyle w:val="libHadeesChar"/>
          <w:rtl/>
        </w:rPr>
        <w:t>ی</w:t>
      </w:r>
      <w:r w:rsidR="00990030" w:rsidRPr="00332804">
        <w:rPr>
          <w:rStyle w:val="libHadeesChar"/>
          <w:rtl/>
        </w:rPr>
        <w:t xml:space="preserve"> القلب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كه پرهيزگار</w:t>
      </w:r>
      <w:r w:rsidR="008A129A">
        <w:rPr>
          <w:rtl/>
          <w:lang w:bidi="fa-IR"/>
        </w:rPr>
        <w:t>ی</w:t>
      </w:r>
      <w:r w:rsidRPr="00990030">
        <w:rPr>
          <w:rtl/>
          <w:lang w:bidi="fa-IR"/>
        </w:rPr>
        <w:t xml:space="preserve"> دل</w:t>
      </w:r>
      <w:r>
        <w:rPr>
          <w:rtl/>
          <w:lang w:bidi="fa-IR"/>
        </w:rPr>
        <w:t>،</w:t>
      </w:r>
      <w:r w:rsidRPr="00990030">
        <w:rPr>
          <w:rtl/>
          <w:lang w:bidi="fa-IR"/>
        </w:rPr>
        <w:t xml:space="preserve"> از صحت بدن بالاتر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1454</w:t>
      </w:r>
      <w:r w:rsidRPr="00840E48">
        <w:rPr>
          <w:rStyle w:val="libFootnotenumChar"/>
          <w:rtl/>
        </w:rPr>
        <w:t>)</w:t>
      </w:r>
    </w:p>
    <w:p w:rsidR="00332804" w:rsidRDefault="00512D76" w:rsidP="00332804">
      <w:pPr>
        <w:pStyle w:val="libBold1"/>
        <w:rPr>
          <w:rtl/>
          <w:lang w:bidi="fa-IR"/>
        </w:rPr>
      </w:pPr>
      <w:r>
        <w:rPr>
          <w:rtl/>
          <w:lang w:bidi="fa-IR"/>
        </w:rPr>
        <w:t>1461</w:t>
      </w:r>
      <w:r w:rsidR="00990030" w:rsidRPr="00990030">
        <w:rPr>
          <w:rtl/>
          <w:lang w:bidi="fa-IR"/>
        </w:rPr>
        <w:t>. زايل كننده پرهيزگار</w:t>
      </w:r>
      <w:r w:rsidR="008A129A">
        <w:rPr>
          <w:rtl/>
          <w:lang w:bidi="fa-IR"/>
        </w:rPr>
        <w:t>ی</w:t>
      </w:r>
    </w:p>
    <w:p w:rsidR="00990030" w:rsidRPr="00990030" w:rsidRDefault="00332804" w:rsidP="00990030">
      <w:pPr>
        <w:pStyle w:val="libNormal"/>
        <w:rPr>
          <w:lang w:bidi="fa-IR"/>
        </w:rPr>
      </w:pPr>
      <w:r>
        <w:rPr>
          <w:rFonts w:hint="cs"/>
          <w:rtl/>
          <w:lang w:bidi="fa-IR"/>
        </w:rPr>
        <w:t>«</w:t>
      </w:r>
      <w:r w:rsidR="00990030" w:rsidRPr="00332804">
        <w:rPr>
          <w:rStyle w:val="libHadeesChar"/>
          <w:rtl/>
        </w:rPr>
        <w:t>من كثر كلامه كثر خطؤ ه، و من كثر خطؤ ه قل حياؤ ه، و من قل حياؤ ه قل ورعه، و من قل ورعه مات قلبه، و من مات قلبه دخل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زياد حرف بزند اشتباهش زياد خواهد بود و آن كه اشتباهش زياد گردد حيا و شرمش كم شود و كس</w:t>
      </w:r>
      <w:r w:rsidR="008A129A">
        <w:rPr>
          <w:rtl/>
          <w:lang w:bidi="fa-IR"/>
        </w:rPr>
        <w:t>ی</w:t>
      </w:r>
      <w:r w:rsidRPr="00990030">
        <w:rPr>
          <w:rtl/>
          <w:lang w:bidi="fa-IR"/>
        </w:rPr>
        <w:t xml:space="preserve"> كه شرمش كم شود، پرهيزگار</w:t>
      </w:r>
      <w:r w:rsidR="008A129A">
        <w:rPr>
          <w:rtl/>
          <w:lang w:bidi="fa-IR"/>
        </w:rPr>
        <w:t>ی</w:t>
      </w:r>
      <w:r w:rsidRPr="00990030">
        <w:rPr>
          <w:rtl/>
          <w:lang w:bidi="fa-IR"/>
        </w:rPr>
        <w:t xml:space="preserve"> اش كم شود و آن كه پرهيزگار</w:t>
      </w:r>
      <w:r w:rsidR="008A129A">
        <w:rPr>
          <w:rtl/>
          <w:lang w:bidi="fa-IR"/>
        </w:rPr>
        <w:t>ی</w:t>
      </w:r>
      <w:r w:rsidRPr="00990030">
        <w:rPr>
          <w:rtl/>
          <w:lang w:bidi="fa-IR"/>
        </w:rPr>
        <w:t xml:space="preserve"> اش كم گردد قلبش بميرد و آن كه قلبش بميرد داخل جهنم شود.</w:t>
      </w:r>
    </w:p>
    <w:p w:rsidR="00990030" w:rsidRPr="00990030" w:rsidRDefault="00512D76" w:rsidP="001118A3">
      <w:pPr>
        <w:pStyle w:val="libBold1"/>
        <w:rPr>
          <w:lang w:bidi="fa-IR"/>
        </w:rPr>
      </w:pPr>
      <w:r>
        <w:rPr>
          <w:rtl/>
          <w:lang w:bidi="fa-IR"/>
        </w:rPr>
        <w:t>1462</w:t>
      </w:r>
      <w:r w:rsidR="00990030" w:rsidRPr="00990030">
        <w:rPr>
          <w:rtl/>
          <w:lang w:bidi="fa-IR"/>
        </w:rPr>
        <w:t>. جلوگير</w:t>
      </w:r>
      <w:r w:rsidR="008A129A">
        <w:rPr>
          <w:rtl/>
          <w:lang w:bidi="fa-IR"/>
        </w:rPr>
        <w:t>ی</w:t>
      </w:r>
      <w:r w:rsidR="00990030" w:rsidRPr="00990030">
        <w:rPr>
          <w:rtl/>
          <w:lang w:bidi="fa-IR"/>
        </w:rPr>
        <w:t xml:space="preserve"> از سقوط در مهلكه </w:t>
      </w:r>
      <w:r w:rsidR="00990030" w:rsidRPr="00840E48">
        <w:rPr>
          <w:rStyle w:val="libFootnotenumChar"/>
          <w:rtl/>
        </w:rPr>
        <w:t>(</w:t>
      </w:r>
      <w:r w:rsidRPr="00840E48">
        <w:rPr>
          <w:rStyle w:val="libFootnotenumChar"/>
          <w:rtl/>
        </w:rPr>
        <w:t>1455</w:t>
      </w:r>
      <w:r w:rsidR="00990030" w:rsidRPr="00840E48">
        <w:rPr>
          <w:rStyle w:val="libFootnotenumChar"/>
          <w:rtl/>
        </w:rPr>
        <w:t>)</w:t>
      </w:r>
    </w:p>
    <w:p w:rsidR="00990030" w:rsidRPr="00990030" w:rsidRDefault="001118A3" w:rsidP="00990030">
      <w:pPr>
        <w:pStyle w:val="libNormal"/>
        <w:rPr>
          <w:lang w:bidi="fa-IR"/>
        </w:rPr>
      </w:pPr>
      <w:r>
        <w:rPr>
          <w:rFonts w:hint="cs"/>
          <w:rtl/>
          <w:lang w:bidi="fa-IR"/>
        </w:rPr>
        <w:t>«</w:t>
      </w:r>
      <w:r w:rsidR="00990030" w:rsidRPr="001118A3">
        <w:rPr>
          <w:rStyle w:val="libHadeesChar"/>
          <w:rtl/>
        </w:rPr>
        <w:t>الزهد ثروة، و الورع جنة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زهد ثروت</w:t>
      </w:r>
      <w:r>
        <w:rPr>
          <w:rtl/>
          <w:lang w:bidi="fa-IR"/>
        </w:rPr>
        <w:t>،</w:t>
      </w:r>
      <w:r w:rsidRPr="00990030">
        <w:rPr>
          <w:rtl/>
          <w:lang w:bidi="fa-IR"/>
        </w:rPr>
        <w:t xml:space="preserve"> و پرهيزگار</w:t>
      </w:r>
      <w:r w:rsidR="008A129A">
        <w:rPr>
          <w:rtl/>
          <w:lang w:bidi="fa-IR"/>
        </w:rPr>
        <w:t>ی</w:t>
      </w:r>
      <w:r w:rsidRPr="00990030">
        <w:rPr>
          <w:rtl/>
          <w:lang w:bidi="fa-IR"/>
        </w:rPr>
        <w:t xml:space="preserve"> سپر (از سقوط در مهلكه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1456</w:t>
      </w:r>
      <w:r w:rsidRPr="00840E48">
        <w:rPr>
          <w:rStyle w:val="libFootnotenumChar"/>
          <w:rtl/>
        </w:rPr>
        <w:t>)</w:t>
      </w:r>
    </w:p>
    <w:p w:rsidR="001118A3" w:rsidRDefault="00512D76" w:rsidP="001118A3">
      <w:pPr>
        <w:pStyle w:val="libBold1"/>
        <w:rPr>
          <w:rtl/>
          <w:lang w:bidi="fa-IR"/>
        </w:rPr>
      </w:pPr>
      <w:r>
        <w:rPr>
          <w:rtl/>
          <w:lang w:bidi="fa-IR"/>
        </w:rPr>
        <w:t>1463</w:t>
      </w:r>
      <w:r w:rsidR="00990030" w:rsidRPr="00990030">
        <w:rPr>
          <w:rtl/>
          <w:lang w:bidi="fa-IR"/>
        </w:rPr>
        <w:t>. انسان پارسا</w:t>
      </w:r>
    </w:p>
    <w:p w:rsidR="00990030" w:rsidRPr="00990030" w:rsidRDefault="00990030" w:rsidP="001118A3">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لهمام ف</w:t>
      </w:r>
      <w:r w:rsidR="008A129A">
        <w:rPr>
          <w:rtl/>
          <w:lang w:bidi="fa-IR"/>
        </w:rPr>
        <w:t>ی</w:t>
      </w:r>
      <w:r w:rsidRPr="00990030">
        <w:rPr>
          <w:rtl/>
          <w:lang w:bidi="fa-IR"/>
        </w:rPr>
        <w:t xml:space="preserve"> وصف المتقين</w:t>
      </w:r>
      <w:r>
        <w:rPr>
          <w:rtl/>
          <w:lang w:bidi="fa-IR"/>
        </w:rPr>
        <w:t>:</w:t>
      </w:r>
      <w:r w:rsidRPr="00990030">
        <w:rPr>
          <w:rtl/>
          <w:lang w:bidi="fa-IR"/>
        </w:rPr>
        <w:t xml:space="preserve"> </w:t>
      </w:r>
      <w:r w:rsidR="001118A3">
        <w:rPr>
          <w:rFonts w:hint="cs"/>
          <w:rtl/>
          <w:lang w:bidi="fa-IR"/>
        </w:rPr>
        <w:t>«</w:t>
      </w:r>
      <w:r w:rsidR="001118A3" w:rsidRPr="001118A3">
        <w:rPr>
          <w:rStyle w:val="libHadeesChar"/>
          <w:rFonts w:hint="cs"/>
          <w:rtl/>
        </w:rPr>
        <w:t>أ</w:t>
      </w:r>
      <w:r w:rsidRPr="001118A3">
        <w:rPr>
          <w:rStyle w:val="libHadeesChar"/>
          <w:rtl/>
        </w:rPr>
        <w:t>رادتهم الدنيا فلم يريدوها</w:t>
      </w:r>
      <w:r w:rsidRPr="00990030">
        <w:rPr>
          <w:rtl/>
          <w:lang w:bidi="fa-IR"/>
        </w:rPr>
        <w:t>.</w:t>
      </w:r>
      <w:r w:rsidR="001118A3">
        <w:rPr>
          <w:rFonts w:hint="cs"/>
          <w:rtl/>
          <w:lang w:bidi="fa-IR"/>
        </w:rPr>
        <w:t>»</w:t>
      </w:r>
    </w:p>
    <w:p w:rsidR="00990030" w:rsidRPr="00990030" w:rsidRDefault="00990030" w:rsidP="00990030">
      <w:pPr>
        <w:pStyle w:val="libNormal"/>
        <w:rPr>
          <w:lang w:bidi="fa-IR"/>
        </w:rPr>
      </w:pPr>
      <w:r w:rsidRPr="00990030">
        <w:rPr>
          <w:rtl/>
          <w:lang w:bidi="fa-IR"/>
        </w:rPr>
        <w:lastRenderedPageBreak/>
        <w:t>به همام در توصيف پرهيزگاران م</w:t>
      </w:r>
      <w:r w:rsidR="008A129A">
        <w:rPr>
          <w:rtl/>
          <w:lang w:bidi="fa-IR"/>
        </w:rPr>
        <w:t>ی</w:t>
      </w:r>
      <w:r w:rsidRPr="00990030">
        <w:rPr>
          <w:rtl/>
          <w:lang w:bidi="fa-IR"/>
        </w:rPr>
        <w:t xml:space="preserve"> فرمايد: دنيا آنان را خواست</w:t>
      </w:r>
      <w:r>
        <w:rPr>
          <w:rtl/>
          <w:lang w:bidi="fa-IR"/>
        </w:rPr>
        <w:t>،</w:t>
      </w:r>
      <w:r w:rsidRPr="00990030">
        <w:rPr>
          <w:rtl/>
          <w:lang w:bidi="fa-IR"/>
        </w:rPr>
        <w:t xml:space="preserve"> اما آنان دنيا را نخواستند. </w:t>
      </w:r>
      <w:r w:rsidRPr="00840E48">
        <w:rPr>
          <w:rStyle w:val="libFootnotenumChar"/>
          <w:rtl/>
        </w:rPr>
        <w:t>(</w:t>
      </w:r>
      <w:r w:rsidR="00512D76" w:rsidRPr="00840E48">
        <w:rPr>
          <w:rStyle w:val="libFootnotenumChar"/>
          <w:rtl/>
        </w:rPr>
        <w:t>1457</w:t>
      </w:r>
      <w:r w:rsidRPr="00840E48">
        <w:rPr>
          <w:rStyle w:val="libFootnotenumChar"/>
          <w:rtl/>
        </w:rPr>
        <w:t>)</w:t>
      </w:r>
    </w:p>
    <w:p w:rsidR="00990030" w:rsidRPr="00990030" w:rsidRDefault="00512D76" w:rsidP="001118A3">
      <w:pPr>
        <w:pStyle w:val="libBold1"/>
        <w:rPr>
          <w:lang w:bidi="fa-IR"/>
        </w:rPr>
      </w:pPr>
      <w:r>
        <w:rPr>
          <w:rtl/>
          <w:lang w:bidi="fa-IR"/>
        </w:rPr>
        <w:t>1464</w:t>
      </w:r>
      <w:r w:rsidR="00990030" w:rsidRPr="00990030">
        <w:rPr>
          <w:rtl/>
          <w:lang w:bidi="fa-IR"/>
        </w:rPr>
        <w:t>. سرور اخلاق</w:t>
      </w:r>
    </w:p>
    <w:p w:rsidR="00990030" w:rsidRPr="00990030" w:rsidRDefault="001118A3" w:rsidP="00990030">
      <w:pPr>
        <w:pStyle w:val="libNormal"/>
        <w:rPr>
          <w:lang w:bidi="fa-IR"/>
        </w:rPr>
      </w:pPr>
      <w:r>
        <w:rPr>
          <w:rFonts w:hint="cs"/>
          <w:rtl/>
          <w:lang w:bidi="fa-IR"/>
        </w:rPr>
        <w:t>«</w:t>
      </w:r>
      <w:r w:rsidR="00990030" w:rsidRPr="001118A3">
        <w:rPr>
          <w:rStyle w:val="libHadeesChar"/>
          <w:rtl/>
        </w:rPr>
        <w:t>التق</w:t>
      </w:r>
      <w:r w:rsidR="008A129A" w:rsidRPr="001118A3">
        <w:rPr>
          <w:rStyle w:val="libHadeesChar"/>
          <w:rtl/>
        </w:rPr>
        <w:t>ی</w:t>
      </w:r>
      <w:r w:rsidR="00990030" w:rsidRPr="001118A3">
        <w:rPr>
          <w:rStyle w:val="libHadeesChar"/>
          <w:rtl/>
        </w:rPr>
        <w:t xml:space="preserve"> رئيس الاخلاق</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پرهيزگار</w:t>
      </w:r>
      <w:r w:rsidR="008A129A">
        <w:rPr>
          <w:rtl/>
          <w:lang w:bidi="fa-IR"/>
        </w:rPr>
        <w:t>ی</w:t>
      </w:r>
      <w:r>
        <w:rPr>
          <w:rtl/>
          <w:lang w:bidi="fa-IR"/>
        </w:rPr>
        <w:t>،</w:t>
      </w:r>
      <w:r w:rsidRPr="00990030">
        <w:rPr>
          <w:rtl/>
          <w:lang w:bidi="fa-IR"/>
        </w:rPr>
        <w:t xml:space="preserve"> سرور و رئيس اخلاق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1458</w:t>
      </w:r>
      <w:r w:rsidRPr="00840E48">
        <w:rPr>
          <w:rStyle w:val="libFootnotenumChar"/>
          <w:rtl/>
        </w:rPr>
        <w:t>)</w:t>
      </w:r>
    </w:p>
    <w:p w:rsidR="00990030" w:rsidRPr="00990030" w:rsidRDefault="00512D76" w:rsidP="001118A3">
      <w:pPr>
        <w:pStyle w:val="libBold1"/>
        <w:rPr>
          <w:lang w:bidi="fa-IR"/>
        </w:rPr>
      </w:pPr>
      <w:r>
        <w:rPr>
          <w:rtl/>
          <w:lang w:bidi="fa-IR"/>
        </w:rPr>
        <w:t>1465</w:t>
      </w:r>
      <w:r w:rsidR="00990030" w:rsidRPr="00990030">
        <w:rPr>
          <w:rtl/>
          <w:lang w:bidi="fa-IR"/>
        </w:rPr>
        <w:t>. بزرگ</w:t>
      </w:r>
      <w:r w:rsidR="008A129A">
        <w:rPr>
          <w:rtl/>
          <w:lang w:bidi="fa-IR"/>
        </w:rPr>
        <w:t>ی</w:t>
      </w:r>
      <w:r w:rsidR="00990030" w:rsidRPr="00990030">
        <w:rPr>
          <w:rtl/>
          <w:lang w:bidi="fa-IR"/>
        </w:rPr>
        <w:t xml:space="preserve"> و پرهيزكار</w:t>
      </w:r>
      <w:r w:rsidR="008A129A">
        <w:rPr>
          <w:rtl/>
          <w:lang w:bidi="fa-IR"/>
        </w:rPr>
        <w:t>ی</w:t>
      </w:r>
    </w:p>
    <w:p w:rsidR="00990030" w:rsidRPr="00990030" w:rsidRDefault="001118A3" w:rsidP="00990030">
      <w:pPr>
        <w:pStyle w:val="libNormal"/>
        <w:rPr>
          <w:lang w:bidi="fa-IR"/>
        </w:rPr>
      </w:pPr>
      <w:r>
        <w:rPr>
          <w:rFonts w:hint="cs"/>
          <w:rtl/>
          <w:lang w:bidi="fa-IR"/>
        </w:rPr>
        <w:t>«</w:t>
      </w:r>
      <w:r w:rsidR="00990030" w:rsidRPr="001118A3">
        <w:rPr>
          <w:rStyle w:val="libHadeesChar"/>
          <w:rtl/>
        </w:rPr>
        <w:t>لا كرم كالتقو</w:t>
      </w:r>
      <w:r w:rsidR="008A129A" w:rsidRPr="001118A3">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بزرگ</w:t>
      </w:r>
      <w:r w:rsidR="008A129A">
        <w:rPr>
          <w:rtl/>
          <w:lang w:bidi="fa-IR"/>
        </w:rPr>
        <w:t>ی</w:t>
      </w:r>
      <w:r w:rsidRPr="00990030">
        <w:rPr>
          <w:rtl/>
          <w:lang w:bidi="fa-IR"/>
        </w:rPr>
        <w:t xml:space="preserve"> و ارجمند</w:t>
      </w:r>
      <w:r w:rsidR="008A129A">
        <w:rPr>
          <w:rtl/>
          <w:lang w:bidi="fa-IR"/>
        </w:rPr>
        <w:t>ی</w:t>
      </w:r>
      <w:r w:rsidRPr="00990030">
        <w:rPr>
          <w:rtl/>
          <w:lang w:bidi="fa-IR"/>
        </w:rPr>
        <w:t xml:space="preserve"> به پا</w:t>
      </w:r>
      <w:r w:rsidR="008A129A">
        <w:rPr>
          <w:rtl/>
          <w:lang w:bidi="fa-IR"/>
        </w:rPr>
        <w:t>ی</w:t>
      </w:r>
      <w:r w:rsidRPr="00990030">
        <w:rPr>
          <w:rtl/>
          <w:lang w:bidi="fa-IR"/>
        </w:rPr>
        <w:t xml:space="preserve"> پرهيزگار</w:t>
      </w:r>
      <w:r w:rsidR="008A129A">
        <w:rPr>
          <w:rtl/>
          <w:lang w:bidi="fa-IR"/>
        </w:rPr>
        <w:t>ی</w:t>
      </w:r>
      <w:r w:rsidRPr="00990030">
        <w:rPr>
          <w:rtl/>
          <w:lang w:bidi="fa-IR"/>
        </w:rPr>
        <w:t xml:space="preserve"> نرسد. </w:t>
      </w:r>
      <w:r w:rsidRPr="00840E48">
        <w:rPr>
          <w:rStyle w:val="libFootnotenumChar"/>
          <w:rtl/>
        </w:rPr>
        <w:t>(</w:t>
      </w:r>
      <w:r w:rsidR="00512D76" w:rsidRPr="00840E48">
        <w:rPr>
          <w:rStyle w:val="libFootnotenumChar"/>
          <w:rtl/>
        </w:rPr>
        <w:t>1459</w:t>
      </w:r>
      <w:r w:rsidRPr="00840E48">
        <w:rPr>
          <w:rStyle w:val="libFootnotenumChar"/>
          <w:rtl/>
        </w:rPr>
        <w:t>)</w:t>
      </w:r>
    </w:p>
    <w:p w:rsidR="001118A3" w:rsidRDefault="00512D76" w:rsidP="001118A3">
      <w:pPr>
        <w:pStyle w:val="libBold1"/>
        <w:rPr>
          <w:rtl/>
          <w:lang w:bidi="fa-IR"/>
        </w:rPr>
      </w:pPr>
      <w:r>
        <w:rPr>
          <w:rtl/>
          <w:lang w:bidi="fa-IR"/>
        </w:rPr>
        <w:t>1466</w:t>
      </w:r>
      <w:r w:rsidR="00990030" w:rsidRPr="00990030">
        <w:rPr>
          <w:rtl/>
          <w:lang w:bidi="fa-IR"/>
        </w:rPr>
        <w:t>. نشانه ايمان</w:t>
      </w:r>
    </w:p>
    <w:p w:rsidR="00990030" w:rsidRPr="00990030" w:rsidRDefault="001118A3" w:rsidP="001118A3">
      <w:pPr>
        <w:pStyle w:val="libNormal"/>
        <w:rPr>
          <w:lang w:bidi="fa-IR"/>
        </w:rPr>
      </w:pPr>
      <w:r>
        <w:rPr>
          <w:rFonts w:hint="cs"/>
          <w:rtl/>
          <w:lang w:bidi="fa-IR"/>
        </w:rPr>
        <w:t>«</w:t>
      </w:r>
      <w:r w:rsidR="00990030" w:rsidRPr="001118A3">
        <w:rPr>
          <w:rStyle w:val="libHadeesChar"/>
          <w:rtl/>
        </w:rPr>
        <w:t xml:space="preserve">الايمان </w:t>
      </w:r>
      <w:r w:rsidRPr="001118A3">
        <w:rPr>
          <w:rStyle w:val="libHadeesChar"/>
          <w:rFonts w:hint="cs"/>
          <w:rtl/>
        </w:rPr>
        <w:t>إ</w:t>
      </w:r>
      <w:r w:rsidR="00990030" w:rsidRPr="001118A3">
        <w:rPr>
          <w:rStyle w:val="libHadeesChar"/>
          <w:rtl/>
        </w:rPr>
        <w:t>ن تؤ ثر الصدق حيث يضرك، عل</w:t>
      </w:r>
      <w:r w:rsidR="008A129A" w:rsidRPr="001118A3">
        <w:rPr>
          <w:rStyle w:val="libHadeesChar"/>
          <w:rtl/>
        </w:rPr>
        <w:t>ی</w:t>
      </w:r>
      <w:r w:rsidR="00990030" w:rsidRPr="001118A3">
        <w:rPr>
          <w:rStyle w:val="libHadeesChar"/>
          <w:rtl/>
        </w:rPr>
        <w:t xml:space="preserve"> الكذب حيث ينفعك، و الا يكون ف</w:t>
      </w:r>
      <w:r w:rsidR="008A129A" w:rsidRPr="001118A3">
        <w:rPr>
          <w:rStyle w:val="libHadeesChar"/>
          <w:rtl/>
        </w:rPr>
        <w:t>ی</w:t>
      </w:r>
      <w:r w:rsidR="00990030" w:rsidRPr="001118A3">
        <w:rPr>
          <w:rStyle w:val="libHadeesChar"/>
          <w:rtl/>
        </w:rPr>
        <w:t xml:space="preserve"> حديثك فضل عن عملك، و </w:t>
      </w:r>
      <w:r w:rsidRPr="001118A3">
        <w:rPr>
          <w:rStyle w:val="libHadeesChar"/>
          <w:rFonts w:hint="cs"/>
          <w:rtl/>
        </w:rPr>
        <w:t>إ</w:t>
      </w:r>
      <w:r w:rsidR="00990030" w:rsidRPr="001118A3">
        <w:rPr>
          <w:rStyle w:val="libHadeesChar"/>
          <w:rtl/>
        </w:rPr>
        <w:t>ن تتق</w:t>
      </w:r>
      <w:r w:rsidR="008A129A" w:rsidRPr="001118A3">
        <w:rPr>
          <w:rStyle w:val="libHadeesChar"/>
          <w:rtl/>
        </w:rPr>
        <w:t>ی</w:t>
      </w:r>
      <w:r w:rsidR="00990030" w:rsidRPr="001118A3">
        <w:rPr>
          <w:rStyle w:val="libHadeesChar"/>
          <w:rtl/>
        </w:rPr>
        <w:t xml:space="preserve"> الله ف</w:t>
      </w:r>
      <w:r w:rsidR="008A129A" w:rsidRPr="001118A3">
        <w:rPr>
          <w:rStyle w:val="libHadeesChar"/>
          <w:rtl/>
        </w:rPr>
        <w:t>ی</w:t>
      </w:r>
      <w:r w:rsidR="00990030" w:rsidRPr="001118A3">
        <w:rPr>
          <w:rStyle w:val="libHadeesChar"/>
          <w:rtl/>
        </w:rPr>
        <w:t xml:space="preserve"> حديث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نشانه ايمان آن است كه راستگوي</w:t>
      </w:r>
      <w:r w:rsidR="008A129A">
        <w:rPr>
          <w:rtl/>
          <w:lang w:bidi="fa-IR"/>
        </w:rPr>
        <w:t>ی</w:t>
      </w:r>
      <w:r w:rsidRPr="00990030">
        <w:rPr>
          <w:rtl/>
          <w:lang w:bidi="fa-IR"/>
        </w:rPr>
        <w:t xml:space="preserve"> را در آن جا كه به زيان توست به دروغ گوي</w:t>
      </w:r>
      <w:r w:rsidR="008A129A">
        <w:rPr>
          <w:rtl/>
          <w:lang w:bidi="fa-IR"/>
        </w:rPr>
        <w:t>ی</w:t>
      </w:r>
      <w:r w:rsidRPr="00990030">
        <w:rPr>
          <w:rtl/>
          <w:lang w:bidi="fa-IR"/>
        </w:rPr>
        <w:t xml:space="preserve"> كه به سود توست برگزين</w:t>
      </w:r>
      <w:r w:rsidR="008A129A">
        <w:rPr>
          <w:rtl/>
          <w:lang w:bidi="fa-IR"/>
        </w:rPr>
        <w:t>ی</w:t>
      </w:r>
      <w:r>
        <w:rPr>
          <w:rtl/>
          <w:lang w:bidi="fa-IR"/>
        </w:rPr>
        <w:t>،</w:t>
      </w:r>
      <w:r w:rsidRPr="00990030">
        <w:rPr>
          <w:rtl/>
          <w:lang w:bidi="fa-IR"/>
        </w:rPr>
        <w:t xml:space="preserve"> بيش از آن چه عمل م</w:t>
      </w:r>
      <w:r w:rsidR="008A129A">
        <w:rPr>
          <w:rtl/>
          <w:lang w:bidi="fa-IR"/>
        </w:rPr>
        <w:t>ی</w:t>
      </w:r>
      <w:r w:rsidRPr="00990030">
        <w:rPr>
          <w:rtl/>
          <w:lang w:bidi="fa-IR"/>
        </w:rPr>
        <w:t xml:space="preserve"> كن</w:t>
      </w:r>
      <w:r w:rsidR="008A129A">
        <w:rPr>
          <w:rtl/>
          <w:lang w:bidi="fa-IR"/>
        </w:rPr>
        <w:t>ی</w:t>
      </w:r>
      <w:r w:rsidRPr="00990030">
        <w:rPr>
          <w:rtl/>
          <w:lang w:bidi="fa-IR"/>
        </w:rPr>
        <w:t xml:space="preserve"> نگوي</w:t>
      </w:r>
      <w:r w:rsidR="008A129A">
        <w:rPr>
          <w:rtl/>
          <w:lang w:bidi="fa-IR"/>
        </w:rPr>
        <w:t>ی</w:t>
      </w:r>
      <w:r w:rsidRPr="00990030">
        <w:rPr>
          <w:rtl/>
          <w:lang w:bidi="fa-IR"/>
        </w:rPr>
        <w:t xml:space="preserve"> و در نقل حديث از ديگران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را منظور 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1460</w:t>
      </w:r>
      <w:r w:rsidRPr="00840E48">
        <w:rPr>
          <w:rStyle w:val="libFootnotenumChar"/>
          <w:rtl/>
        </w:rPr>
        <w:t>)</w:t>
      </w:r>
    </w:p>
    <w:p w:rsidR="001118A3" w:rsidRDefault="00512D76" w:rsidP="001118A3">
      <w:pPr>
        <w:pStyle w:val="libBold1"/>
        <w:rPr>
          <w:rtl/>
          <w:lang w:bidi="fa-IR"/>
        </w:rPr>
      </w:pPr>
      <w:r>
        <w:rPr>
          <w:rtl/>
          <w:lang w:bidi="fa-IR"/>
        </w:rPr>
        <w:t>1467</w:t>
      </w:r>
      <w:r w:rsidR="00990030" w:rsidRPr="00990030">
        <w:rPr>
          <w:rtl/>
          <w:lang w:bidi="fa-IR"/>
        </w:rPr>
        <w:t>. عمل در درگاه خداوند</w:t>
      </w:r>
    </w:p>
    <w:p w:rsidR="00990030" w:rsidRPr="00990030" w:rsidRDefault="001118A3" w:rsidP="00990030">
      <w:pPr>
        <w:pStyle w:val="libNormal"/>
        <w:rPr>
          <w:lang w:bidi="fa-IR"/>
        </w:rPr>
      </w:pPr>
      <w:r>
        <w:rPr>
          <w:rFonts w:hint="cs"/>
          <w:rtl/>
          <w:lang w:bidi="fa-IR"/>
        </w:rPr>
        <w:t>«</w:t>
      </w:r>
      <w:r w:rsidR="00990030" w:rsidRPr="001118A3">
        <w:rPr>
          <w:rStyle w:val="libHadeesChar"/>
          <w:rtl/>
        </w:rPr>
        <w:t>لا يقل عمل مع التقو</w:t>
      </w:r>
      <w:r w:rsidR="008A129A" w:rsidRPr="001118A3">
        <w:rPr>
          <w:rStyle w:val="libHadeesChar"/>
          <w:rtl/>
        </w:rPr>
        <w:t>ی</w:t>
      </w:r>
      <w:r w:rsidR="00990030" w:rsidRPr="001118A3">
        <w:rPr>
          <w:rStyle w:val="libHadeesChar"/>
          <w:rtl/>
        </w:rPr>
        <w:t>، و كيف يقل ما</w:t>
      </w:r>
      <w:r w:rsidR="00990030" w:rsidRPr="00990030">
        <w:rPr>
          <w:rtl/>
          <w:lang w:bidi="fa-IR"/>
        </w:rPr>
        <w:t xml:space="preserve"> </w:t>
      </w:r>
      <w:r w:rsidR="00990030" w:rsidRPr="001118A3">
        <w:rPr>
          <w:rStyle w:val="libHadeesChar"/>
          <w:rtl/>
        </w:rPr>
        <w:t>يتقبل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كار</w:t>
      </w:r>
      <w:r w:rsidR="008A129A">
        <w:rPr>
          <w:rtl/>
          <w:lang w:bidi="fa-IR"/>
        </w:rPr>
        <w:t>ی</w:t>
      </w:r>
      <w:r w:rsidRPr="00990030">
        <w:rPr>
          <w:rtl/>
          <w:lang w:bidi="fa-IR"/>
        </w:rPr>
        <w:t xml:space="preserve"> كه باتقوا همراه است كم محسوب نشود، چگونه م</w:t>
      </w:r>
      <w:r w:rsidR="008A129A">
        <w:rPr>
          <w:rtl/>
          <w:lang w:bidi="fa-IR"/>
        </w:rPr>
        <w:t>ی</w:t>
      </w:r>
      <w:r w:rsidRPr="00990030">
        <w:rPr>
          <w:rtl/>
          <w:lang w:bidi="fa-IR"/>
        </w:rPr>
        <w:t xml:space="preserve"> توان كم شمرد آن عمل</w:t>
      </w:r>
      <w:r w:rsidR="008A129A">
        <w:rPr>
          <w:rtl/>
          <w:lang w:bidi="fa-IR"/>
        </w:rPr>
        <w:t>ی</w:t>
      </w:r>
      <w:r w:rsidRPr="00990030">
        <w:rPr>
          <w:rtl/>
          <w:lang w:bidi="fa-IR"/>
        </w:rPr>
        <w:t xml:space="preserve"> كه قبول درگاه حق شده است</w:t>
      </w:r>
      <w:r>
        <w:rPr>
          <w:rtl/>
          <w:lang w:bidi="fa-IR"/>
        </w:rPr>
        <w:t>؟</w:t>
      </w:r>
    </w:p>
    <w:p w:rsidR="00990030" w:rsidRPr="00990030" w:rsidRDefault="00512D76" w:rsidP="001118A3">
      <w:pPr>
        <w:pStyle w:val="libBold1"/>
        <w:rPr>
          <w:lang w:bidi="fa-IR"/>
        </w:rPr>
      </w:pPr>
      <w:r>
        <w:rPr>
          <w:rtl/>
          <w:lang w:bidi="fa-IR"/>
        </w:rPr>
        <w:t>1468</w:t>
      </w:r>
      <w:r w:rsidR="00990030" w:rsidRPr="00990030">
        <w:rPr>
          <w:rtl/>
          <w:lang w:bidi="fa-IR"/>
        </w:rPr>
        <w:t xml:space="preserve">. حالات پرهيزگاران </w:t>
      </w:r>
      <w:r w:rsidR="00990030" w:rsidRPr="00840E48">
        <w:rPr>
          <w:rStyle w:val="libFootnotenumChar"/>
          <w:rtl/>
        </w:rPr>
        <w:t>(</w:t>
      </w:r>
      <w:r w:rsidRPr="00840E48">
        <w:rPr>
          <w:rStyle w:val="libFootnotenumChar"/>
          <w:rtl/>
        </w:rPr>
        <w:t>1461</w:t>
      </w:r>
      <w:r w:rsidR="00990030" w:rsidRPr="00840E48">
        <w:rPr>
          <w:rStyle w:val="libFootnotenumChar"/>
          <w:rtl/>
        </w:rPr>
        <w:t>)</w:t>
      </w:r>
    </w:p>
    <w:p w:rsidR="00990030" w:rsidRPr="00990030" w:rsidRDefault="001118A3" w:rsidP="001118A3">
      <w:pPr>
        <w:pStyle w:val="libNormal"/>
        <w:rPr>
          <w:lang w:bidi="fa-IR"/>
        </w:rPr>
      </w:pPr>
      <w:r>
        <w:rPr>
          <w:rFonts w:hint="cs"/>
          <w:rtl/>
          <w:lang w:bidi="fa-IR"/>
        </w:rPr>
        <w:t>«</w:t>
      </w:r>
      <w:r w:rsidR="00990030" w:rsidRPr="001118A3">
        <w:rPr>
          <w:rStyle w:val="libHadeesChar"/>
          <w:rtl/>
        </w:rPr>
        <w:t>ف</w:t>
      </w:r>
      <w:r w:rsidR="008A129A" w:rsidRPr="001118A3">
        <w:rPr>
          <w:rStyle w:val="libHadeesChar"/>
          <w:rtl/>
        </w:rPr>
        <w:t>ی</w:t>
      </w:r>
      <w:r w:rsidR="00990030" w:rsidRPr="001118A3">
        <w:rPr>
          <w:rStyle w:val="libHadeesChar"/>
          <w:rtl/>
        </w:rPr>
        <w:t xml:space="preserve"> صفة المتقين: غضوا </w:t>
      </w:r>
      <w:r w:rsidRPr="001118A3">
        <w:rPr>
          <w:rStyle w:val="libHadeesChar"/>
          <w:rFonts w:hint="cs"/>
          <w:rtl/>
        </w:rPr>
        <w:t>أ</w:t>
      </w:r>
      <w:r w:rsidR="00990030" w:rsidRPr="001118A3">
        <w:rPr>
          <w:rStyle w:val="libHadeesChar"/>
          <w:rtl/>
        </w:rPr>
        <w:t xml:space="preserve">بصارهم عما حرم الله عليهم، و وقفوا </w:t>
      </w:r>
      <w:r w:rsidRPr="001118A3">
        <w:rPr>
          <w:rStyle w:val="libHadeesChar"/>
          <w:rFonts w:hint="cs"/>
          <w:rtl/>
        </w:rPr>
        <w:t>أ</w:t>
      </w:r>
      <w:r w:rsidR="00990030" w:rsidRPr="001118A3">
        <w:rPr>
          <w:rStyle w:val="libHadeesChar"/>
          <w:rtl/>
        </w:rPr>
        <w:t>سماعهم عل</w:t>
      </w:r>
      <w:r w:rsidR="008A129A" w:rsidRPr="001118A3">
        <w:rPr>
          <w:rStyle w:val="libHadeesChar"/>
          <w:rtl/>
        </w:rPr>
        <w:t>ی</w:t>
      </w:r>
      <w:r w:rsidR="00990030" w:rsidRPr="001118A3">
        <w:rPr>
          <w:rStyle w:val="libHadeesChar"/>
          <w:rtl/>
        </w:rPr>
        <w:t xml:space="preserve"> العالم النافع لهم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صفت مردم باتقوا فرمود:</w:t>
      </w:r>
    </w:p>
    <w:p w:rsidR="00990030" w:rsidRPr="00990030" w:rsidRDefault="00990030" w:rsidP="00990030">
      <w:pPr>
        <w:pStyle w:val="libNormal"/>
        <w:rPr>
          <w:lang w:bidi="fa-IR"/>
        </w:rPr>
      </w:pPr>
      <w:r w:rsidRPr="00990030">
        <w:rPr>
          <w:rtl/>
          <w:lang w:bidi="fa-IR"/>
        </w:rPr>
        <w:lastRenderedPageBreak/>
        <w:t>چشمان خود را از آن چه كه به آنان تحريم فرموده است پوشيدند و گوش ها</w:t>
      </w:r>
      <w:r w:rsidR="008A129A">
        <w:rPr>
          <w:rtl/>
          <w:lang w:bidi="fa-IR"/>
        </w:rPr>
        <w:t>ی</w:t>
      </w:r>
      <w:r w:rsidRPr="00990030">
        <w:rPr>
          <w:rtl/>
          <w:lang w:bidi="fa-IR"/>
        </w:rPr>
        <w:t xml:space="preserve"> خود را به آن علم كه برا</w:t>
      </w:r>
      <w:r w:rsidR="008A129A">
        <w:rPr>
          <w:rtl/>
          <w:lang w:bidi="fa-IR"/>
        </w:rPr>
        <w:t>ی</w:t>
      </w:r>
      <w:r w:rsidRPr="00990030">
        <w:rPr>
          <w:rtl/>
          <w:lang w:bidi="fa-IR"/>
        </w:rPr>
        <w:t xml:space="preserve"> آنان سودمند است فرا دادند. </w:t>
      </w:r>
      <w:r w:rsidRPr="00840E48">
        <w:rPr>
          <w:rStyle w:val="libFootnotenumChar"/>
          <w:rtl/>
        </w:rPr>
        <w:t>(</w:t>
      </w:r>
      <w:r w:rsidR="00512D76" w:rsidRPr="00840E48">
        <w:rPr>
          <w:rStyle w:val="libFootnotenumChar"/>
          <w:rtl/>
        </w:rPr>
        <w:t>1462</w:t>
      </w:r>
      <w:r w:rsidRPr="00840E48">
        <w:rPr>
          <w:rStyle w:val="libFootnotenumChar"/>
          <w:rtl/>
        </w:rPr>
        <w:t>)</w:t>
      </w:r>
    </w:p>
    <w:p w:rsidR="001118A3" w:rsidRDefault="00512D76" w:rsidP="001118A3">
      <w:pPr>
        <w:pStyle w:val="libBold1"/>
        <w:rPr>
          <w:rtl/>
          <w:lang w:bidi="fa-IR"/>
        </w:rPr>
      </w:pPr>
      <w:r>
        <w:rPr>
          <w:rtl/>
          <w:lang w:bidi="fa-IR"/>
        </w:rPr>
        <w:t>1469</w:t>
      </w:r>
      <w:r w:rsidR="00990030" w:rsidRPr="00990030">
        <w:rPr>
          <w:rtl/>
          <w:lang w:bidi="fa-IR"/>
        </w:rPr>
        <w:t>. تقوا، دوا</w:t>
      </w:r>
      <w:r w:rsidR="008A129A">
        <w:rPr>
          <w:rtl/>
          <w:lang w:bidi="fa-IR"/>
        </w:rPr>
        <w:t>ی</w:t>
      </w:r>
      <w:r w:rsidR="00990030" w:rsidRPr="00990030">
        <w:rPr>
          <w:rtl/>
          <w:lang w:bidi="fa-IR"/>
        </w:rPr>
        <w:t xml:space="preserve"> درد جان ها</w:t>
      </w:r>
    </w:p>
    <w:p w:rsidR="00990030" w:rsidRPr="00990030" w:rsidRDefault="001118A3" w:rsidP="001118A3">
      <w:pPr>
        <w:pStyle w:val="libNormal"/>
        <w:rPr>
          <w:lang w:bidi="fa-IR"/>
        </w:rPr>
      </w:pPr>
      <w:r>
        <w:rPr>
          <w:rFonts w:hint="cs"/>
          <w:rtl/>
          <w:lang w:bidi="fa-IR"/>
        </w:rPr>
        <w:t>«</w:t>
      </w:r>
      <w:r w:rsidR="00990030" w:rsidRPr="001118A3">
        <w:rPr>
          <w:rStyle w:val="libHadeesChar"/>
          <w:rtl/>
        </w:rPr>
        <w:t>ان تقو</w:t>
      </w:r>
      <w:r w:rsidR="008A129A" w:rsidRPr="001118A3">
        <w:rPr>
          <w:rStyle w:val="libHadeesChar"/>
          <w:rtl/>
        </w:rPr>
        <w:t>ی</w:t>
      </w:r>
      <w:r w:rsidR="00990030" w:rsidRPr="001118A3">
        <w:rPr>
          <w:rStyle w:val="libHadeesChar"/>
          <w:rtl/>
        </w:rPr>
        <w:t xml:space="preserve"> الله دو</w:t>
      </w:r>
      <w:r w:rsidRPr="001118A3">
        <w:rPr>
          <w:rStyle w:val="libHadeesChar"/>
          <w:rFonts w:hint="cs"/>
          <w:rtl/>
        </w:rPr>
        <w:t>أ</w:t>
      </w:r>
      <w:r w:rsidR="00990030" w:rsidRPr="001118A3">
        <w:rPr>
          <w:rStyle w:val="libHadeesChar"/>
          <w:rtl/>
        </w:rPr>
        <w:t xml:space="preserve"> د</w:t>
      </w:r>
      <w:r w:rsidRPr="001118A3">
        <w:rPr>
          <w:rStyle w:val="libHadeesChar"/>
          <w:rFonts w:hint="cs"/>
          <w:rtl/>
        </w:rPr>
        <w:t>أ</w:t>
      </w:r>
      <w:r w:rsidR="00990030" w:rsidRPr="001118A3">
        <w:rPr>
          <w:rStyle w:val="libHadeesChar"/>
          <w:rtl/>
        </w:rPr>
        <w:t xml:space="preserve"> قلوبكم، و بصر عم</w:t>
      </w:r>
      <w:r w:rsidR="008A129A" w:rsidRPr="001118A3">
        <w:rPr>
          <w:rStyle w:val="libHadeesChar"/>
          <w:rtl/>
        </w:rPr>
        <w:t>ی</w:t>
      </w:r>
      <w:r w:rsidR="00990030" w:rsidRPr="001118A3">
        <w:rPr>
          <w:rStyle w:val="libHadeesChar"/>
          <w:rtl/>
        </w:rPr>
        <w:t xml:space="preserve"> </w:t>
      </w:r>
      <w:r w:rsidRPr="001118A3">
        <w:rPr>
          <w:rStyle w:val="libHadeesChar"/>
          <w:rFonts w:hint="cs"/>
          <w:rtl/>
        </w:rPr>
        <w:t>أ</w:t>
      </w:r>
      <w:r w:rsidR="00990030" w:rsidRPr="001118A3">
        <w:rPr>
          <w:rStyle w:val="libHadeesChar"/>
          <w:rtl/>
        </w:rPr>
        <w:t xml:space="preserve">فئدتكم، و شفاء مرض </w:t>
      </w:r>
      <w:r w:rsidRPr="001118A3">
        <w:rPr>
          <w:rStyle w:val="libHadeesChar"/>
          <w:rFonts w:hint="cs"/>
          <w:rtl/>
        </w:rPr>
        <w:t>أ</w:t>
      </w:r>
      <w:r w:rsidR="00990030" w:rsidRPr="001118A3">
        <w:rPr>
          <w:rStyle w:val="libHadeesChar"/>
          <w:rtl/>
        </w:rPr>
        <w:t>جسادكم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شما دوا</w:t>
      </w:r>
      <w:r w:rsidR="008A129A">
        <w:rPr>
          <w:rtl/>
          <w:lang w:bidi="fa-IR"/>
        </w:rPr>
        <w:t>ی</w:t>
      </w:r>
      <w:r w:rsidRPr="00990030">
        <w:rPr>
          <w:rtl/>
          <w:lang w:bidi="fa-IR"/>
        </w:rPr>
        <w:t xml:space="preserve"> درددل ها است و چشم</w:t>
      </w:r>
      <w:r w:rsidR="008A129A">
        <w:rPr>
          <w:rtl/>
          <w:lang w:bidi="fa-IR"/>
        </w:rPr>
        <w:t>ی</w:t>
      </w:r>
      <w:r w:rsidRPr="00990030">
        <w:rPr>
          <w:rtl/>
          <w:lang w:bidi="fa-IR"/>
        </w:rPr>
        <w:t xml:space="preserve"> برا</w:t>
      </w:r>
      <w:r w:rsidR="008A129A">
        <w:rPr>
          <w:rtl/>
          <w:lang w:bidi="fa-IR"/>
        </w:rPr>
        <w:t>ی</w:t>
      </w:r>
      <w:r w:rsidRPr="00990030">
        <w:rPr>
          <w:rtl/>
          <w:lang w:bidi="fa-IR"/>
        </w:rPr>
        <w:t xml:space="preserve"> كور</w:t>
      </w:r>
      <w:r w:rsidR="008A129A">
        <w:rPr>
          <w:rtl/>
          <w:lang w:bidi="fa-IR"/>
        </w:rPr>
        <w:t>ی</w:t>
      </w:r>
      <w:r w:rsidRPr="00990030">
        <w:rPr>
          <w:rtl/>
          <w:lang w:bidi="fa-IR"/>
        </w:rPr>
        <w:t xml:space="preserve"> دل ها و شفا</w:t>
      </w:r>
      <w:r w:rsidR="008A129A">
        <w:rPr>
          <w:rtl/>
          <w:lang w:bidi="fa-IR"/>
        </w:rPr>
        <w:t>ی</w:t>
      </w:r>
      <w:r w:rsidRPr="00990030">
        <w:rPr>
          <w:rtl/>
          <w:lang w:bidi="fa-IR"/>
        </w:rPr>
        <w:t xml:space="preserve"> بيمار</w:t>
      </w:r>
      <w:r w:rsidR="008A129A">
        <w:rPr>
          <w:rtl/>
          <w:lang w:bidi="fa-IR"/>
        </w:rPr>
        <w:t>ی</w:t>
      </w:r>
      <w:r w:rsidRPr="00990030">
        <w:rPr>
          <w:rtl/>
          <w:lang w:bidi="fa-IR"/>
        </w:rPr>
        <w:t xml:space="preserve"> جسدها. </w:t>
      </w:r>
      <w:r w:rsidRPr="00840E48">
        <w:rPr>
          <w:rStyle w:val="libFootnotenumChar"/>
          <w:rtl/>
        </w:rPr>
        <w:t>(</w:t>
      </w:r>
      <w:r w:rsidR="00512D76" w:rsidRPr="00840E48">
        <w:rPr>
          <w:rStyle w:val="libFootnotenumChar"/>
          <w:rtl/>
        </w:rPr>
        <w:t>1463</w:t>
      </w:r>
      <w:r w:rsidRPr="00840E48">
        <w:rPr>
          <w:rStyle w:val="libFootnotenumChar"/>
          <w:rtl/>
        </w:rPr>
        <w:t>)</w:t>
      </w:r>
    </w:p>
    <w:p w:rsidR="001118A3" w:rsidRDefault="00512D76" w:rsidP="001118A3">
      <w:pPr>
        <w:pStyle w:val="libBold1"/>
        <w:rPr>
          <w:rtl/>
          <w:lang w:bidi="fa-IR"/>
        </w:rPr>
      </w:pPr>
      <w:r>
        <w:rPr>
          <w:rtl/>
          <w:lang w:bidi="fa-IR"/>
        </w:rPr>
        <w:t>1470</w:t>
      </w:r>
      <w:r w:rsidR="00990030" w:rsidRPr="00990030">
        <w:rPr>
          <w:rtl/>
          <w:lang w:bidi="fa-IR"/>
        </w:rPr>
        <w:t>. توصيه به تقوا</w:t>
      </w:r>
      <w:r w:rsidR="008A129A">
        <w:rPr>
          <w:rtl/>
          <w:lang w:bidi="fa-IR"/>
        </w:rPr>
        <w:t>ی</w:t>
      </w:r>
      <w:r w:rsidR="00990030" w:rsidRPr="00990030">
        <w:rPr>
          <w:rtl/>
          <w:lang w:bidi="fa-IR"/>
        </w:rPr>
        <w:t xml:space="preserve"> اله</w:t>
      </w:r>
      <w:r w:rsidR="008A129A">
        <w:rPr>
          <w:rtl/>
          <w:lang w:bidi="fa-IR"/>
        </w:rPr>
        <w:t>ی</w:t>
      </w:r>
    </w:p>
    <w:p w:rsidR="00990030" w:rsidRPr="00990030" w:rsidRDefault="001118A3" w:rsidP="00990030">
      <w:pPr>
        <w:pStyle w:val="libNormal"/>
        <w:rPr>
          <w:lang w:bidi="fa-IR"/>
        </w:rPr>
      </w:pPr>
      <w:r>
        <w:rPr>
          <w:rFonts w:hint="cs"/>
          <w:rtl/>
          <w:lang w:bidi="fa-IR"/>
        </w:rPr>
        <w:t>«</w:t>
      </w:r>
      <w:r w:rsidRPr="001118A3">
        <w:rPr>
          <w:rStyle w:val="libHadeesChar"/>
          <w:rFonts w:hint="cs"/>
          <w:rtl/>
        </w:rPr>
        <w:t>أ</w:t>
      </w:r>
      <w:r w:rsidR="00990030" w:rsidRPr="001118A3">
        <w:rPr>
          <w:rStyle w:val="libHadeesChar"/>
          <w:rtl/>
        </w:rPr>
        <w:t>وصيكم عبادالله بتقو</w:t>
      </w:r>
      <w:r w:rsidR="008A129A" w:rsidRPr="001118A3">
        <w:rPr>
          <w:rStyle w:val="libHadeesChar"/>
          <w:rtl/>
        </w:rPr>
        <w:t>ی</w:t>
      </w:r>
      <w:r w:rsidR="00990030" w:rsidRPr="001118A3">
        <w:rPr>
          <w:rStyle w:val="libHadeesChar"/>
          <w:rtl/>
        </w:rPr>
        <w:t xml:space="preserve"> الله الت</w:t>
      </w:r>
      <w:r w:rsidR="008A129A" w:rsidRPr="001118A3">
        <w:rPr>
          <w:rStyle w:val="libHadeesChar"/>
          <w:rtl/>
        </w:rPr>
        <w:t>ی</w:t>
      </w:r>
      <w:r w:rsidR="00990030" w:rsidRPr="001118A3">
        <w:rPr>
          <w:rStyle w:val="libHadeesChar"/>
          <w:rtl/>
        </w:rPr>
        <w:t xml:space="preserve"> ه</w:t>
      </w:r>
      <w:r w:rsidR="008A129A" w:rsidRPr="001118A3">
        <w:rPr>
          <w:rStyle w:val="libHadeesChar"/>
          <w:rtl/>
        </w:rPr>
        <w:t>ی</w:t>
      </w:r>
      <w:r w:rsidR="00990030" w:rsidRPr="001118A3">
        <w:rPr>
          <w:rStyle w:val="libHadeesChar"/>
          <w:rtl/>
        </w:rPr>
        <w:t xml:space="preserve"> الزاد و بها المعاذ: زاد مبلغ، و معاذ منجح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من شما را به تقوا و پرهيز از خشم خدا سفارش م</w:t>
      </w:r>
      <w:r w:rsidR="008A129A">
        <w:rPr>
          <w:rtl/>
          <w:lang w:bidi="fa-IR"/>
        </w:rPr>
        <w:t>ی</w:t>
      </w:r>
      <w:r w:rsidRPr="00990030">
        <w:rPr>
          <w:rtl/>
          <w:lang w:bidi="fa-IR"/>
        </w:rPr>
        <w:t xml:space="preserve"> كنم</w:t>
      </w:r>
      <w:r>
        <w:rPr>
          <w:rtl/>
          <w:lang w:bidi="fa-IR"/>
        </w:rPr>
        <w:t>.</w:t>
      </w:r>
      <w:r w:rsidRPr="00990030">
        <w:rPr>
          <w:rtl/>
          <w:lang w:bidi="fa-IR"/>
        </w:rPr>
        <w:t xml:space="preserve"> تقواي</w:t>
      </w:r>
      <w:r w:rsidR="008A129A">
        <w:rPr>
          <w:rtl/>
          <w:lang w:bidi="fa-IR"/>
        </w:rPr>
        <w:t>ی</w:t>
      </w:r>
      <w:r w:rsidRPr="00990030">
        <w:rPr>
          <w:rtl/>
          <w:lang w:bidi="fa-IR"/>
        </w:rPr>
        <w:t xml:space="preserve"> كه توشه آخرت است و به وسيله آن پناه يافتن از عذاب اله</w:t>
      </w:r>
      <w:r w:rsidR="008A129A">
        <w:rPr>
          <w:rtl/>
          <w:lang w:bidi="fa-IR"/>
        </w:rPr>
        <w:t>ی</w:t>
      </w:r>
      <w:r w:rsidRPr="00990030">
        <w:rPr>
          <w:rtl/>
          <w:lang w:bidi="fa-IR"/>
        </w:rPr>
        <w:t xml:space="preserve"> حاصل م</w:t>
      </w:r>
      <w:r w:rsidR="008A129A">
        <w:rPr>
          <w:rtl/>
          <w:lang w:bidi="fa-IR"/>
        </w:rPr>
        <w:t>ی</w:t>
      </w:r>
      <w:r w:rsidRPr="00990030">
        <w:rPr>
          <w:rtl/>
          <w:lang w:bidi="fa-IR"/>
        </w:rPr>
        <w:t xml:space="preserve"> گردد، توشه ا</w:t>
      </w:r>
      <w:r w:rsidR="008A129A">
        <w:rPr>
          <w:rtl/>
          <w:lang w:bidi="fa-IR"/>
        </w:rPr>
        <w:t>ی</w:t>
      </w:r>
      <w:r w:rsidRPr="00990030">
        <w:rPr>
          <w:rtl/>
          <w:lang w:bidi="fa-IR"/>
        </w:rPr>
        <w:t xml:space="preserve"> رساننده انسان به سعادت و پناهگاه</w:t>
      </w:r>
      <w:r w:rsidR="008A129A">
        <w:rPr>
          <w:rtl/>
          <w:lang w:bidi="fa-IR"/>
        </w:rPr>
        <w:t>ی</w:t>
      </w:r>
      <w:r w:rsidRPr="00990030">
        <w:rPr>
          <w:rtl/>
          <w:lang w:bidi="fa-IR"/>
        </w:rPr>
        <w:t xml:space="preserve"> رستگار</w:t>
      </w:r>
      <w:r w:rsidR="008A129A">
        <w:rPr>
          <w:rtl/>
          <w:lang w:bidi="fa-IR"/>
        </w:rPr>
        <w:t>ی</w:t>
      </w:r>
      <w:r w:rsidRPr="00990030">
        <w:rPr>
          <w:rtl/>
          <w:lang w:bidi="fa-IR"/>
        </w:rPr>
        <w:t xml:space="preserve"> آور. </w:t>
      </w:r>
      <w:r w:rsidRPr="00840E48">
        <w:rPr>
          <w:rStyle w:val="libFootnotenumChar"/>
          <w:rtl/>
        </w:rPr>
        <w:t>(</w:t>
      </w:r>
      <w:r w:rsidR="00512D76" w:rsidRPr="00840E48">
        <w:rPr>
          <w:rStyle w:val="libFootnotenumChar"/>
          <w:rtl/>
        </w:rPr>
        <w:t>1464</w:t>
      </w:r>
      <w:r w:rsidRPr="00840E48">
        <w:rPr>
          <w:rStyle w:val="libFootnotenumChar"/>
          <w:rtl/>
        </w:rPr>
        <w:t>)</w:t>
      </w:r>
    </w:p>
    <w:p w:rsidR="001118A3" w:rsidRDefault="00512D76" w:rsidP="001118A3">
      <w:pPr>
        <w:pStyle w:val="libBold1"/>
        <w:rPr>
          <w:rtl/>
          <w:lang w:bidi="fa-IR"/>
        </w:rPr>
      </w:pPr>
      <w:r>
        <w:rPr>
          <w:rtl/>
          <w:lang w:bidi="fa-IR"/>
        </w:rPr>
        <w:t>1471</w:t>
      </w:r>
      <w:r w:rsidR="00990030" w:rsidRPr="00990030">
        <w:rPr>
          <w:rtl/>
          <w:lang w:bidi="fa-IR"/>
        </w:rPr>
        <w:t>. اثرات پرهيزگار</w:t>
      </w:r>
      <w:r w:rsidR="008A129A">
        <w:rPr>
          <w:rtl/>
          <w:lang w:bidi="fa-IR"/>
        </w:rPr>
        <w:t>ی</w:t>
      </w:r>
    </w:p>
    <w:p w:rsidR="00990030" w:rsidRPr="00990030" w:rsidRDefault="001118A3" w:rsidP="001118A3">
      <w:pPr>
        <w:pStyle w:val="libNormal"/>
        <w:rPr>
          <w:lang w:bidi="fa-IR"/>
        </w:rPr>
      </w:pPr>
      <w:r>
        <w:rPr>
          <w:rFonts w:hint="cs"/>
          <w:rtl/>
          <w:lang w:bidi="fa-IR"/>
        </w:rPr>
        <w:t>«</w:t>
      </w:r>
      <w:r w:rsidR="00990030" w:rsidRPr="001118A3">
        <w:rPr>
          <w:rStyle w:val="libHadeesChar"/>
          <w:rtl/>
        </w:rPr>
        <w:t xml:space="preserve">من </w:t>
      </w:r>
      <w:r w:rsidRPr="001118A3">
        <w:rPr>
          <w:rStyle w:val="libHadeesChar"/>
          <w:rFonts w:hint="cs"/>
          <w:rtl/>
        </w:rPr>
        <w:t>أ</w:t>
      </w:r>
      <w:r w:rsidR="00990030" w:rsidRPr="001118A3">
        <w:rPr>
          <w:rStyle w:val="libHadeesChar"/>
          <w:rtl/>
        </w:rPr>
        <w:t>خذ بالتقو</w:t>
      </w:r>
      <w:r w:rsidR="008A129A" w:rsidRPr="001118A3">
        <w:rPr>
          <w:rStyle w:val="libHadeesChar"/>
          <w:rtl/>
        </w:rPr>
        <w:t>ی</w:t>
      </w:r>
      <w:r w:rsidR="00990030" w:rsidRPr="001118A3">
        <w:rPr>
          <w:rStyle w:val="libHadeesChar"/>
          <w:rtl/>
        </w:rPr>
        <w:t xml:space="preserve"> عزبت عنه الشدائد بعد دنوها... و هطلت عليه الكرامة بعد قحوطها، و تحدبت عليه الرحمة بعد نفورها، و تفرجت عليه النعم بعد نضوبها، و بلت عليه البركة بعد ارذاذها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تقوا را پيشه ساخت</w:t>
      </w:r>
      <w:r>
        <w:rPr>
          <w:rtl/>
          <w:lang w:bidi="fa-IR"/>
        </w:rPr>
        <w:t>،</w:t>
      </w:r>
      <w:r w:rsidRPr="00990030">
        <w:rPr>
          <w:rtl/>
          <w:lang w:bidi="fa-IR"/>
        </w:rPr>
        <w:t xml:space="preserve"> سخت</w:t>
      </w:r>
      <w:r w:rsidR="008A129A">
        <w:rPr>
          <w:rtl/>
          <w:lang w:bidi="fa-IR"/>
        </w:rPr>
        <w:t>ی</w:t>
      </w:r>
      <w:r w:rsidRPr="00990030">
        <w:rPr>
          <w:rtl/>
          <w:lang w:bidi="fa-IR"/>
        </w:rPr>
        <w:t xml:space="preserve"> ها از و</w:t>
      </w:r>
      <w:r w:rsidR="008A129A">
        <w:rPr>
          <w:rtl/>
          <w:lang w:bidi="fa-IR"/>
        </w:rPr>
        <w:t>ی</w:t>
      </w:r>
      <w:r w:rsidRPr="00990030">
        <w:rPr>
          <w:rtl/>
          <w:lang w:bidi="fa-IR"/>
        </w:rPr>
        <w:t xml:space="preserve"> دور و ناپديد شد. كرامت بر او باريدن گرفت</w:t>
      </w:r>
      <w:r>
        <w:rPr>
          <w:rtl/>
          <w:lang w:bidi="fa-IR"/>
        </w:rPr>
        <w:t>،</w:t>
      </w:r>
      <w:r w:rsidRPr="00990030">
        <w:rPr>
          <w:rtl/>
          <w:lang w:bidi="fa-IR"/>
        </w:rPr>
        <w:t xml:space="preserve"> پس از آن كه از و</w:t>
      </w:r>
      <w:r w:rsidR="008A129A">
        <w:rPr>
          <w:rtl/>
          <w:lang w:bidi="fa-IR"/>
        </w:rPr>
        <w:t>ی</w:t>
      </w:r>
      <w:r w:rsidRPr="00990030">
        <w:rPr>
          <w:rtl/>
          <w:lang w:bidi="fa-IR"/>
        </w:rPr>
        <w:t xml:space="preserve"> بريده بود و رحمت خداوند</w:t>
      </w:r>
      <w:r w:rsidR="008A129A">
        <w:rPr>
          <w:rtl/>
          <w:lang w:bidi="fa-IR"/>
        </w:rPr>
        <w:t>ی</w:t>
      </w:r>
      <w:r w:rsidRPr="00990030">
        <w:rPr>
          <w:rtl/>
          <w:lang w:bidi="fa-IR"/>
        </w:rPr>
        <w:t xml:space="preserve"> با لطف و محبت به او رو</w:t>
      </w:r>
      <w:r w:rsidR="008A129A">
        <w:rPr>
          <w:rtl/>
          <w:lang w:bidi="fa-IR"/>
        </w:rPr>
        <w:t>ی</w:t>
      </w:r>
      <w:r w:rsidRPr="00990030">
        <w:rPr>
          <w:rtl/>
          <w:lang w:bidi="fa-IR"/>
        </w:rPr>
        <w:t xml:space="preserve"> آورد پس از فرار و نفرت از و</w:t>
      </w:r>
      <w:r w:rsidR="008A129A">
        <w:rPr>
          <w:rtl/>
          <w:lang w:bidi="fa-IR"/>
        </w:rPr>
        <w:t>ی</w:t>
      </w:r>
      <w:r w:rsidRPr="00990030">
        <w:rPr>
          <w:rtl/>
          <w:lang w:bidi="fa-IR"/>
        </w:rPr>
        <w:t xml:space="preserve"> و چشمه سارها</w:t>
      </w:r>
      <w:r w:rsidR="008A129A">
        <w:rPr>
          <w:rtl/>
          <w:lang w:bidi="fa-IR"/>
        </w:rPr>
        <w:t>ی</w:t>
      </w:r>
      <w:r w:rsidRPr="00990030">
        <w:rPr>
          <w:rtl/>
          <w:lang w:bidi="fa-IR"/>
        </w:rPr>
        <w:t xml:space="preserve"> نعمت ها برا</w:t>
      </w:r>
      <w:r w:rsidR="008A129A">
        <w:rPr>
          <w:rtl/>
          <w:lang w:bidi="fa-IR"/>
        </w:rPr>
        <w:t>ی</w:t>
      </w:r>
      <w:r w:rsidRPr="00990030">
        <w:rPr>
          <w:rtl/>
          <w:lang w:bidi="fa-IR"/>
        </w:rPr>
        <w:t xml:space="preserve"> او شكافت و روان گشت</w:t>
      </w:r>
      <w:r>
        <w:rPr>
          <w:rtl/>
          <w:lang w:bidi="fa-IR"/>
        </w:rPr>
        <w:t>،</w:t>
      </w:r>
      <w:r w:rsidRPr="00990030">
        <w:rPr>
          <w:rtl/>
          <w:lang w:bidi="fa-IR"/>
        </w:rPr>
        <w:t xml:space="preserve"> بعد از فروكش كردن و ناياب شدن آن ها و باران بركت پس از كم شدن آن بر او باريدن گرفت</w:t>
      </w:r>
      <w:r>
        <w:rPr>
          <w:rtl/>
          <w:lang w:bidi="fa-IR"/>
        </w:rPr>
        <w:t>.</w:t>
      </w:r>
    </w:p>
    <w:p w:rsidR="00990030" w:rsidRPr="00990030" w:rsidRDefault="00512D76" w:rsidP="001118A3">
      <w:pPr>
        <w:pStyle w:val="libBold1"/>
        <w:rPr>
          <w:lang w:bidi="fa-IR"/>
        </w:rPr>
      </w:pPr>
      <w:r>
        <w:rPr>
          <w:rtl/>
          <w:lang w:bidi="fa-IR"/>
        </w:rPr>
        <w:t>1472</w:t>
      </w:r>
      <w:r w:rsidR="00990030" w:rsidRPr="00990030">
        <w:rPr>
          <w:rtl/>
          <w:lang w:bidi="fa-IR"/>
        </w:rPr>
        <w:t xml:space="preserve">. نكوهش دنيا </w:t>
      </w:r>
      <w:r w:rsidR="00990030" w:rsidRPr="00840E48">
        <w:rPr>
          <w:rStyle w:val="libFootnotenumChar"/>
          <w:rtl/>
        </w:rPr>
        <w:t>(</w:t>
      </w:r>
      <w:r w:rsidRPr="00840E48">
        <w:rPr>
          <w:rStyle w:val="libFootnotenumChar"/>
          <w:rtl/>
        </w:rPr>
        <w:t>1465</w:t>
      </w:r>
      <w:r w:rsidR="00990030" w:rsidRPr="00840E48">
        <w:rPr>
          <w:rStyle w:val="libFootnotenumChar"/>
          <w:rtl/>
        </w:rPr>
        <w:t>)</w:t>
      </w:r>
    </w:p>
    <w:p w:rsidR="00990030" w:rsidRPr="00990030" w:rsidRDefault="001118A3" w:rsidP="001118A3">
      <w:pPr>
        <w:pStyle w:val="libNormal"/>
        <w:rPr>
          <w:lang w:bidi="fa-IR"/>
        </w:rPr>
      </w:pPr>
      <w:r>
        <w:rPr>
          <w:rFonts w:hint="cs"/>
          <w:rtl/>
          <w:lang w:bidi="fa-IR"/>
        </w:rPr>
        <w:t>«</w:t>
      </w:r>
      <w:r w:rsidR="00990030" w:rsidRPr="001118A3">
        <w:rPr>
          <w:rStyle w:val="libHadeesChar"/>
          <w:rtl/>
        </w:rPr>
        <w:t>لا خير ف</w:t>
      </w:r>
      <w:r w:rsidR="008A129A" w:rsidRPr="001118A3">
        <w:rPr>
          <w:rStyle w:val="libHadeesChar"/>
          <w:rtl/>
        </w:rPr>
        <w:t>ی</w:t>
      </w:r>
      <w:r w:rsidR="00990030" w:rsidRPr="001118A3">
        <w:rPr>
          <w:rStyle w:val="libHadeesChar"/>
          <w:rtl/>
        </w:rPr>
        <w:t xml:space="preserve"> ش</w:t>
      </w:r>
      <w:r w:rsidR="008A129A" w:rsidRPr="001118A3">
        <w:rPr>
          <w:rStyle w:val="libHadeesChar"/>
          <w:rtl/>
        </w:rPr>
        <w:t>ی</w:t>
      </w:r>
      <w:r w:rsidR="00990030" w:rsidRPr="001118A3">
        <w:rPr>
          <w:rStyle w:val="libHadeesChar"/>
          <w:rtl/>
        </w:rPr>
        <w:t xml:space="preserve"> ء من </w:t>
      </w:r>
      <w:r w:rsidRPr="001118A3">
        <w:rPr>
          <w:rStyle w:val="libHadeesChar"/>
          <w:rFonts w:hint="cs"/>
          <w:rtl/>
        </w:rPr>
        <w:t>أ</w:t>
      </w:r>
      <w:r w:rsidR="00990030" w:rsidRPr="001118A3">
        <w:rPr>
          <w:rStyle w:val="libHadeesChar"/>
          <w:rtl/>
        </w:rPr>
        <w:t>زوادها الا التقو</w:t>
      </w:r>
      <w:r w:rsidR="008A129A" w:rsidRPr="001118A3">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خير و خوب</w:t>
      </w:r>
      <w:r w:rsidR="008A129A">
        <w:rPr>
          <w:rtl/>
          <w:lang w:bidi="fa-IR"/>
        </w:rPr>
        <w:t>ی</w:t>
      </w:r>
      <w:r w:rsidRPr="00990030">
        <w:rPr>
          <w:rtl/>
          <w:lang w:bidi="fa-IR"/>
        </w:rPr>
        <w:t xml:space="preserve"> در هيچ يك از توشه ها</w:t>
      </w:r>
      <w:r w:rsidR="008A129A">
        <w:rPr>
          <w:rtl/>
          <w:lang w:bidi="fa-IR"/>
        </w:rPr>
        <w:t>ی</w:t>
      </w:r>
      <w:r w:rsidRPr="00990030">
        <w:rPr>
          <w:rtl/>
          <w:lang w:bidi="fa-IR"/>
        </w:rPr>
        <w:t xml:space="preserve"> دنيا نيست مگر در تقوا و پرهيزگار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1466</w:t>
      </w:r>
      <w:r w:rsidRPr="00840E48">
        <w:rPr>
          <w:rStyle w:val="libFootnotenumChar"/>
          <w:rtl/>
        </w:rPr>
        <w:t>)</w:t>
      </w:r>
    </w:p>
    <w:p w:rsidR="005E2B7B" w:rsidRDefault="00512D76" w:rsidP="005E2B7B">
      <w:pPr>
        <w:pStyle w:val="libBold1"/>
        <w:rPr>
          <w:rtl/>
          <w:lang w:bidi="fa-IR"/>
        </w:rPr>
      </w:pPr>
      <w:r>
        <w:rPr>
          <w:rtl/>
          <w:lang w:bidi="fa-IR"/>
        </w:rPr>
        <w:t>1473</w:t>
      </w:r>
      <w:r w:rsidR="00990030" w:rsidRPr="00990030">
        <w:rPr>
          <w:rtl/>
          <w:lang w:bidi="fa-IR"/>
        </w:rPr>
        <w:t>. نگريستن به نشانه ها</w:t>
      </w:r>
      <w:r w:rsidR="008A129A">
        <w:rPr>
          <w:rtl/>
          <w:lang w:bidi="fa-IR"/>
        </w:rPr>
        <w:t>ی</w:t>
      </w:r>
      <w:r w:rsidR="00990030" w:rsidRPr="00990030">
        <w:rPr>
          <w:rtl/>
          <w:lang w:bidi="fa-IR"/>
        </w:rPr>
        <w:t xml:space="preserve"> تقوا</w:t>
      </w:r>
    </w:p>
    <w:p w:rsidR="00990030" w:rsidRPr="00990030" w:rsidRDefault="005E2B7B" w:rsidP="00990030">
      <w:pPr>
        <w:pStyle w:val="libNormal"/>
        <w:rPr>
          <w:lang w:bidi="fa-IR"/>
        </w:rPr>
      </w:pPr>
      <w:r>
        <w:rPr>
          <w:rFonts w:hint="cs"/>
          <w:rtl/>
          <w:lang w:bidi="fa-IR"/>
        </w:rPr>
        <w:lastRenderedPageBreak/>
        <w:t>«</w:t>
      </w:r>
      <w:r w:rsidRPr="005E2B7B">
        <w:rPr>
          <w:rStyle w:val="libHadeesChar"/>
          <w:rFonts w:hint="cs"/>
          <w:rtl/>
        </w:rPr>
        <w:t>أ</w:t>
      </w:r>
      <w:r w:rsidR="00990030" w:rsidRPr="005E2B7B">
        <w:rPr>
          <w:rStyle w:val="libHadeesChar"/>
          <w:rtl/>
        </w:rPr>
        <w:t>ين العقول المستصبحة بمصابيح الهد</w:t>
      </w:r>
      <w:r w:rsidR="008A129A" w:rsidRPr="005E2B7B">
        <w:rPr>
          <w:rStyle w:val="libHadeesChar"/>
          <w:rtl/>
        </w:rPr>
        <w:t>ی</w:t>
      </w:r>
      <w:r w:rsidR="00990030" w:rsidRPr="005E2B7B">
        <w:rPr>
          <w:rStyle w:val="libHadeesChar"/>
          <w:rtl/>
        </w:rPr>
        <w:t>، و الابصار اللامحة ال</w:t>
      </w:r>
      <w:r w:rsidR="008A129A" w:rsidRPr="005E2B7B">
        <w:rPr>
          <w:rStyle w:val="libHadeesChar"/>
          <w:rtl/>
        </w:rPr>
        <w:t>ی</w:t>
      </w:r>
      <w:r w:rsidR="00990030" w:rsidRPr="005E2B7B">
        <w:rPr>
          <w:rStyle w:val="libHadeesChar"/>
          <w:rtl/>
        </w:rPr>
        <w:t xml:space="preserve"> النار التقو</w:t>
      </w:r>
      <w:r w:rsidR="008A129A" w:rsidRPr="005E2B7B">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كجا هستند (و يا چه شدند) آن عقول</w:t>
      </w:r>
      <w:r w:rsidR="008A129A">
        <w:rPr>
          <w:rtl/>
          <w:lang w:bidi="fa-IR"/>
        </w:rPr>
        <w:t>ی</w:t>
      </w:r>
      <w:r w:rsidRPr="00990030">
        <w:rPr>
          <w:rtl/>
          <w:lang w:bidi="fa-IR"/>
        </w:rPr>
        <w:t xml:space="preserve"> كه از انوار هدايت روشن</w:t>
      </w:r>
      <w:r w:rsidR="008A129A">
        <w:rPr>
          <w:rtl/>
          <w:lang w:bidi="fa-IR"/>
        </w:rPr>
        <w:t>ی</w:t>
      </w:r>
      <w:r w:rsidRPr="00990030">
        <w:rPr>
          <w:rtl/>
          <w:lang w:bidi="fa-IR"/>
        </w:rPr>
        <w:t xml:space="preserve"> ها كسب كرده اند؟ و كجا هستند آن ديده ها</w:t>
      </w:r>
      <w:r w:rsidR="008A129A">
        <w:rPr>
          <w:rtl/>
          <w:lang w:bidi="fa-IR"/>
        </w:rPr>
        <w:t>ی</w:t>
      </w:r>
      <w:r w:rsidRPr="00990030">
        <w:rPr>
          <w:rtl/>
          <w:lang w:bidi="fa-IR"/>
        </w:rPr>
        <w:t xml:space="preserve"> ديده ور كه به نشانه ها</w:t>
      </w:r>
      <w:r w:rsidR="008A129A">
        <w:rPr>
          <w:rtl/>
          <w:lang w:bidi="fa-IR"/>
        </w:rPr>
        <w:t>ی</w:t>
      </w:r>
      <w:r w:rsidRPr="00990030">
        <w:rPr>
          <w:rtl/>
          <w:lang w:bidi="fa-IR"/>
        </w:rPr>
        <w:t xml:space="preserve"> تقوا م</w:t>
      </w:r>
      <w:r w:rsidR="008A129A">
        <w:rPr>
          <w:rtl/>
          <w:lang w:bidi="fa-IR"/>
        </w:rPr>
        <w:t>ی</w:t>
      </w:r>
      <w:r w:rsidRPr="00990030">
        <w:rPr>
          <w:rtl/>
          <w:lang w:bidi="fa-IR"/>
        </w:rPr>
        <w:t xml:space="preserve"> نگرند؟ </w:t>
      </w:r>
      <w:r w:rsidRPr="00840E48">
        <w:rPr>
          <w:rStyle w:val="libFootnotenumChar"/>
          <w:rtl/>
        </w:rPr>
        <w:t>(</w:t>
      </w:r>
      <w:r w:rsidR="00512D76" w:rsidRPr="00840E48">
        <w:rPr>
          <w:rStyle w:val="libFootnotenumChar"/>
          <w:rtl/>
        </w:rPr>
        <w:t>1467</w:t>
      </w:r>
      <w:r w:rsidRPr="00840E48">
        <w:rPr>
          <w:rStyle w:val="libFootnotenumChar"/>
          <w:rtl/>
        </w:rPr>
        <w:t>)</w:t>
      </w:r>
    </w:p>
    <w:p w:rsidR="00990030" w:rsidRPr="00990030" w:rsidRDefault="00512D76" w:rsidP="005E2B7B">
      <w:pPr>
        <w:pStyle w:val="libBold1"/>
        <w:rPr>
          <w:lang w:bidi="fa-IR"/>
        </w:rPr>
      </w:pPr>
      <w:r>
        <w:rPr>
          <w:rtl/>
          <w:lang w:bidi="fa-IR"/>
        </w:rPr>
        <w:t>1474</w:t>
      </w:r>
      <w:r w:rsidR="00990030" w:rsidRPr="00990030">
        <w:rPr>
          <w:rtl/>
          <w:lang w:bidi="fa-IR"/>
        </w:rPr>
        <w:t>. رابطه تقوا و خصومت</w:t>
      </w:r>
    </w:p>
    <w:p w:rsidR="00990030" w:rsidRPr="00990030" w:rsidRDefault="005E2B7B" w:rsidP="005E2B7B">
      <w:pPr>
        <w:pStyle w:val="libNormal"/>
        <w:rPr>
          <w:lang w:bidi="fa-IR"/>
        </w:rPr>
      </w:pPr>
      <w:r>
        <w:rPr>
          <w:rFonts w:hint="cs"/>
          <w:rtl/>
          <w:lang w:bidi="fa-IR"/>
        </w:rPr>
        <w:t>«</w:t>
      </w:r>
      <w:r w:rsidR="00990030" w:rsidRPr="005E2B7B">
        <w:rPr>
          <w:rStyle w:val="libHadeesChar"/>
          <w:rtl/>
        </w:rPr>
        <w:t xml:space="preserve">لا يستطيع </w:t>
      </w:r>
      <w:r w:rsidRPr="005E2B7B">
        <w:rPr>
          <w:rStyle w:val="libHadeesChar"/>
          <w:rFonts w:hint="cs"/>
          <w:rtl/>
        </w:rPr>
        <w:t>إ</w:t>
      </w:r>
      <w:r w:rsidR="00990030" w:rsidRPr="005E2B7B">
        <w:rPr>
          <w:rStyle w:val="libHadeesChar"/>
          <w:rtl/>
        </w:rPr>
        <w:t>ن يتق</w:t>
      </w:r>
      <w:r w:rsidR="008A129A" w:rsidRPr="005E2B7B">
        <w:rPr>
          <w:rStyle w:val="libHadeesChar"/>
          <w:rtl/>
        </w:rPr>
        <w:t>ی</w:t>
      </w:r>
      <w:r w:rsidR="00990030" w:rsidRPr="005E2B7B">
        <w:rPr>
          <w:rStyle w:val="libHadeesChar"/>
          <w:rtl/>
        </w:rPr>
        <w:t xml:space="preserve"> الله من خاصم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در خصومت مبالغه كند نم</w:t>
      </w:r>
      <w:r w:rsidR="008A129A">
        <w:rPr>
          <w:rtl/>
          <w:lang w:bidi="fa-IR"/>
        </w:rPr>
        <w:t>ی</w:t>
      </w:r>
      <w:r w:rsidRPr="00990030">
        <w:rPr>
          <w:rtl/>
          <w:lang w:bidi="fa-IR"/>
        </w:rPr>
        <w:t xml:space="preserve"> تواند تقوا برا</w:t>
      </w:r>
      <w:r w:rsidR="008A129A">
        <w:rPr>
          <w:rtl/>
          <w:lang w:bidi="fa-IR"/>
        </w:rPr>
        <w:t>ی</w:t>
      </w:r>
      <w:r w:rsidRPr="00990030">
        <w:rPr>
          <w:rtl/>
          <w:lang w:bidi="fa-IR"/>
        </w:rPr>
        <w:t xml:space="preserve"> خدا داشته باشد. </w:t>
      </w:r>
      <w:r w:rsidRPr="00840E48">
        <w:rPr>
          <w:rStyle w:val="libFootnotenumChar"/>
          <w:rtl/>
        </w:rPr>
        <w:t>(</w:t>
      </w:r>
      <w:r w:rsidR="00512D76" w:rsidRPr="00840E48">
        <w:rPr>
          <w:rStyle w:val="libFootnotenumChar"/>
          <w:rtl/>
        </w:rPr>
        <w:t>1468</w:t>
      </w:r>
      <w:r w:rsidRPr="00840E48">
        <w:rPr>
          <w:rStyle w:val="libFootnotenumChar"/>
          <w:rtl/>
        </w:rPr>
        <w:t>)</w:t>
      </w:r>
    </w:p>
    <w:p w:rsidR="005E2B7B" w:rsidRDefault="00512D76" w:rsidP="005E2B7B">
      <w:pPr>
        <w:pStyle w:val="libBold1"/>
        <w:rPr>
          <w:rtl/>
          <w:lang w:bidi="fa-IR"/>
        </w:rPr>
      </w:pPr>
      <w:r>
        <w:rPr>
          <w:rtl/>
          <w:lang w:bidi="fa-IR"/>
        </w:rPr>
        <w:t>1475</w:t>
      </w:r>
      <w:r w:rsidR="00990030" w:rsidRPr="00990030">
        <w:rPr>
          <w:rtl/>
          <w:lang w:bidi="fa-IR"/>
        </w:rPr>
        <w:t>. پند تقوا</w:t>
      </w:r>
    </w:p>
    <w:p w:rsidR="00990030" w:rsidRPr="00990030" w:rsidRDefault="005E2B7B" w:rsidP="005E2B7B">
      <w:pPr>
        <w:pStyle w:val="libNormal"/>
        <w:rPr>
          <w:lang w:bidi="fa-IR"/>
        </w:rPr>
      </w:pPr>
      <w:r>
        <w:rPr>
          <w:rFonts w:hint="cs"/>
          <w:rtl/>
          <w:lang w:bidi="fa-IR"/>
        </w:rPr>
        <w:t>«</w:t>
      </w:r>
      <w:r w:rsidR="00990030" w:rsidRPr="005E2B7B">
        <w:rPr>
          <w:rStyle w:val="libHadeesChar"/>
          <w:rtl/>
        </w:rPr>
        <w:t>و سيق الذين اتقوا ربهم ال</w:t>
      </w:r>
      <w:r w:rsidR="008A129A" w:rsidRPr="005E2B7B">
        <w:rPr>
          <w:rStyle w:val="libHadeesChar"/>
          <w:rtl/>
        </w:rPr>
        <w:t>ی</w:t>
      </w:r>
      <w:r w:rsidR="00990030" w:rsidRPr="005E2B7B">
        <w:rPr>
          <w:rStyle w:val="libHadeesChar"/>
          <w:rtl/>
        </w:rPr>
        <w:t xml:space="preserve"> الجنة زمرا قد اءمن العذاب، و انقطع العتاب. و زحرحوا عن النار. و اطم</w:t>
      </w:r>
      <w:r w:rsidRPr="005E2B7B">
        <w:rPr>
          <w:rStyle w:val="libHadeesChar"/>
          <w:rFonts w:hint="cs"/>
          <w:rtl/>
        </w:rPr>
        <w:t>أ</w:t>
      </w:r>
      <w:r w:rsidR="00990030" w:rsidRPr="005E2B7B">
        <w:rPr>
          <w:rStyle w:val="libHadeesChar"/>
          <w:rtl/>
        </w:rPr>
        <w:t>نت بهم الدار، و رضوا المثو</w:t>
      </w:r>
      <w:r w:rsidR="008A129A" w:rsidRPr="005E2B7B">
        <w:rPr>
          <w:rStyle w:val="libHadeesChar"/>
          <w:rtl/>
        </w:rPr>
        <w:t>ی</w:t>
      </w:r>
      <w:r w:rsidR="00990030" w:rsidRPr="005E2B7B">
        <w:rPr>
          <w:rStyle w:val="libHadeesChar"/>
          <w:rtl/>
        </w:rPr>
        <w:t xml:space="preserve"> و القرار. الذين كانت اعمالهم ف</w:t>
      </w:r>
      <w:r w:rsidR="008A129A" w:rsidRPr="005E2B7B">
        <w:rPr>
          <w:rStyle w:val="libHadeesChar"/>
          <w:rtl/>
        </w:rPr>
        <w:t>ی</w:t>
      </w:r>
      <w:r w:rsidR="00990030" w:rsidRPr="005E2B7B">
        <w:rPr>
          <w:rStyle w:val="libHadeesChar"/>
          <w:rtl/>
        </w:rPr>
        <w:t xml:space="preserve"> الدنيا زاكية. و </w:t>
      </w:r>
      <w:r w:rsidRPr="005E2B7B">
        <w:rPr>
          <w:rStyle w:val="libHadeesChar"/>
          <w:rFonts w:hint="cs"/>
          <w:rtl/>
        </w:rPr>
        <w:t>أ</w:t>
      </w:r>
      <w:r w:rsidR="00990030" w:rsidRPr="005E2B7B">
        <w:rPr>
          <w:rStyle w:val="libHadeesChar"/>
          <w:rtl/>
        </w:rPr>
        <w:t>عينهم باكية. و كان ليلهم ف</w:t>
      </w:r>
      <w:r w:rsidR="008A129A" w:rsidRPr="005E2B7B">
        <w:rPr>
          <w:rStyle w:val="libHadeesChar"/>
          <w:rtl/>
        </w:rPr>
        <w:t>ی</w:t>
      </w:r>
      <w:r w:rsidR="00990030" w:rsidRPr="005E2B7B">
        <w:rPr>
          <w:rStyle w:val="libHadeesChar"/>
          <w:rtl/>
        </w:rPr>
        <w:t xml:space="preserve"> دنياهم نهارا، تخشعا و استغفارا؛ و كان نهار هم ليلا، توحشا و انقطاعا. فجعل الله لهم الجنة مآبا، و الجزاء ثوابا، و كانوا </w:t>
      </w:r>
      <w:r w:rsidRPr="005E2B7B">
        <w:rPr>
          <w:rStyle w:val="libHadeesChar"/>
          <w:rFonts w:hint="cs"/>
          <w:rtl/>
        </w:rPr>
        <w:t>أ</w:t>
      </w:r>
      <w:r w:rsidR="00990030" w:rsidRPr="005E2B7B">
        <w:rPr>
          <w:rStyle w:val="libHadeesChar"/>
          <w:rtl/>
        </w:rPr>
        <w:t xml:space="preserve">حق بها و </w:t>
      </w:r>
      <w:r w:rsidRPr="005E2B7B">
        <w:rPr>
          <w:rStyle w:val="libHadeesChar"/>
          <w:rFonts w:hint="cs"/>
          <w:rtl/>
        </w:rPr>
        <w:t>أ</w:t>
      </w:r>
      <w:r w:rsidR="00990030" w:rsidRPr="005E2B7B">
        <w:rPr>
          <w:rStyle w:val="libHadeesChar"/>
          <w:rtl/>
        </w:rPr>
        <w:t>هلها ف</w:t>
      </w:r>
      <w:r w:rsidR="008A129A" w:rsidRPr="005E2B7B">
        <w:rPr>
          <w:rStyle w:val="libHadeesChar"/>
          <w:rtl/>
        </w:rPr>
        <w:t>ی</w:t>
      </w:r>
      <w:r w:rsidR="00990030" w:rsidRPr="005E2B7B">
        <w:rPr>
          <w:rStyle w:val="libHadeesChar"/>
          <w:rtl/>
        </w:rPr>
        <w:t xml:space="preserve"> ملك دائم، و نعيم قائم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 آنان كه تقوا ورزيدند، گروه گروه رهسپار بهشت شدنددر امنيت از عذاب و انقطاع از ملامت</w:t>
      </w:r>
      <w:r>
        <w:rPr>
          <w:rtl/>
          <w:lang w:bidi="fa-IR"/>
        </w:rPr>
        <w:t>.</w:t>
      </w:r>
      <w:r w:rsidRPr="00990030">
        <w:rPr>
          <w:rtl/>
          <w:lang w:bidi="fa-IR"/>
        </w:rPr>
        <w:t xml:space="preserve"> آنان از آتش بركنار گشتند و در جايگاه امن و آرامش قرار يافتند و به آن منزلگاه ابد</w:t>
      </w:r>
      <w:r w:rsidR="008A129A">
        <w:rPr>
          <w:rtl/>
          <w:lang w:bidi="fa-IR"/>
        </w:rPr>
        <w:t>ی</w:t>
      </w:r>
      <w:r w:rsidRPr="00990030">
        <w:rPr>
          <w:rtl/>
          <w:lang w:bidi="fa-IR"/>
        </w:rPr>
        <w:t xml:space="preserve"> و قرارگاه جاودان</w:t>
      </w:r>
      <w:r w:rsidR="008A129A">
        <w:rPr>
          <w:rtl/>
          <w:lang w:bidi="fa-IR"/>
        </w:rPr>
        <w:t>ی</w:t>
      </w:r>
      <w:r w:rsidRPr="00990030">
        <w:rPr>
          <w:rtl/>
          <w:lang w:bidi="fa-IR"/>
        </w:rPr>
        <w:t xml:space="preserve"> خشنود گشتند.</w:t>
      </w:r>
    </w:p>
    <w:p w:rsidR="00990030" w:rsidRPr="00990030" w:rsidRDefault="00990030" w:rsidP="00990030">
      <w:pPr>
        <w:pStyle w:val="libNormal"/>
        <w:rPr>
          <w:lang w:bidi="fa-IR"/>
        </w:rPr>
      </w:pPr>
      <w:r w:rsidRPr="00990030">
        <w:rPr>
          <w:rtl/>
          <w:lang w:bidi="fa-IR"/>
        </w:rPr>
        <w:t>اينان كسان</w:t>
      </w:r>
      <w:r w:rsidR="008A129A">
        <w:rPr>
          <w:rtl/>
          <w:lang w:bidi="fa-IR"/>
        </w:rPr>
        <w:t>ی</w:t>
      </w:r>
      <w:r w:rsidRPr="00990030">
        <w:rPr>
          <w:rtl/>
          <w:lang w:bidi="fa-IR"/>
        </w:rPr>
        <w:t xml:space="preserve"> بودند كه اعمالشان پاكيزه و چشمانشان (از ترس خطاها) گريان بود.</w:t>
      </w:r>
    </w:p>
    <w:p w:rsidR="00990030" w:rsidRPr="00990030" w:rsidRDefault="00990030" w:rsidP="00990030">
      <w:pPr>
        <w:pStyle w:val="libNormal"/>
        <w:rPr>
          <w:lang w:bidi="fa-IR"/>
        </w:rPr>
      </w:pPr>
      <w:r w:rsidRPr="00990030">
        <w:rPr>
          <w:rtl/>
          <w:lang w:bidi="fa-IR"/>
        </w:rPr>
        <w:t>شب تاريك به جهت بيدار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با خشوع و استغفار در زندگ</w:t>
      </w:r>
      <w:r w:rsidR="008A129A">
        <w:rPr>
          <w:rtl/>
          <w:lang w:bidi="fa-IR"/>
        </w:rPr>
        <w:t>ی</w:t>
      </w:r>
      <w:r w:rsidRPr="00990030">
        <w:rPr>
          <w:rtl/>
          <w:lang w:bidi="fa-IR"/>
        </w:rPr>
        <w:t xml:space="preserve"> دنيو</w:t>
      </w:r>
      <w:r w:rsidR="008A129A">
        <w:rPr>
          <w:rtl/>
          <w:lang w:bidi="fa-IR"/>
        </w:rPr>
        <w:t>ی</w:t>
      </w:r>
      <w:r w:rsidRPr="00990030">
        <w:rPr>
          <w:rtl/>
          <w:lang w:bidi="fa-IR"/>
        </w:rPr>
        <w:t xml:space="preserve"> بريا آنان روز بود و روزشان به جهت وحشت از ارتكاب زشت</w:t>
      </w:r>
      <w:r w:rsidR="008A129A">
        <w:rPr>
          <w:rtl/>
          <w:lang w:bidi="fa-IR"/>
        </w:rPr>
        <w:t>ی</w:t>
      </w:r>
      <w:r w:rsidRPr="00990030">
        <w:rPr>
          <w:rtl/>
          <w:lang w:bidi="fa-IR"/>
        </w:rPr>
        <w:t xml:space="preserve"> ها و انقطاع از پيشگاه خداوند</w:t>
      </w:r>
      <w:r w:rsidR="008A129A">
        <w:rPr>
          <w:rtl/>
          <w:lang w:bidi="fa-IR"/>
        </w:rPr>
        <w:t>ی</w:t>
      </w:r>
      <w:r w:rsidRPr="00990030">
        <w:rPr>
          <w:rtl/>
          <w:lang w:bidi="fa-IR"/>
        </w:rPr>
        <w:t xml:space="preserve"> شب ظلمان</w:t>
      </w:r>
      <w:r w:rsidR="008A129A">
        <w:rPr>
          <w:rtl/>
          <w:lang w:bidi="fa-IR"/>
        </w:rPr>
        <w:t>ی</w:t>
      </w:r>
      <w:r>
        <w:rPr>
          <w:rtl/>
          <w:lang w:bidi="fa-IR"/>
        </w:rPr>
        <w:t>.</w:t>
      </w:r>
      <w:r w:rsidRPr="00990030">
        <w:rPr>
          <w:rtl/>
          <w:lang w:bidi="fa-IR"/>
        </w:rPr>
        <w:t xml:space="preserve"> خداوند بهشت را برا</w:t>
      </w:r>
      <w:r w:rsidR="008A129A">
        <w:rPr>
          <w:rtl/>
          <w:lang w:bidi="fa-IR"/>
        </w:rPr>
        <w:t>ی</w:t>
      </w:r>
      <w:r w:rsidRPr="00990030">
        <w:rPr>
          <w:rtl/>
          <w:lang w:bidi="fa-IR"/>
        </w:rPr>
        <w:t xml:space="preserve"> آنان منزلگاه نهاي</w:t>
      </w:r>
      <w:r w:rsidR="008A129A">
        <w:rPr>
          <w:rtl/>
          <w:lang w:bidi="fa-IR"/>
        </w:rPr>
        <w:t>ی</w:t>
      </w:r>
      <w:r w:rsidRPr="00990030">
        <w:rPr>
          <w:rtl/>
          <w:lang w:bidi="fa-IR"/>
        </w:rPr>
        <w:t xml:space="preserve"> و ثواب را پاداش قرار داد كه سزاوارش بودند و شايسته همنشين</w:t>
      </w:r>
      <w:r w:rsidR="008A129A">
        <w:rPr>
          <w:rtl/>
          <w:lang w:bidi="fa-IR"/>
        </w:rPr>
        <w:t>ی</w:t>
      </w:r>
      <w:r w:rsidRPr="00990030">
        <w:rPr>
          <w:rtl/>
          <w:lang w:bidi="fa-IR"/>
        </w:rPr>
        <w:t xml:space="preserve"> با بهشتيان</w:t>
      </w:r>
      <w:r>
        <w:rPr>
          <w:rtl/>
          <w:lang w:bidi="fa-IR"/>
        </w:rPr>
        <w:t>،</w:t>
      </w:r>
      <w:r w:rsidRPr="00990030">
        <w:rPr>
          <w:rtl/>
          <w:lang w:bidi="fa-IR"/>
        </w:rPr>
        <w:t xml:space="preserve"> در ملك</w:t>
      </w:r>
      <w:r w:rsidR="008A129A">
        <w:rPr>
          <w:rtl/>
          <w:lang w:bidi="fa-IR"/>
        </w:rPr>
        <w:t>ی</w:t>
      </w:r>
      <w:r w:rsidRPr="00990030">
        <w:rPr>
          <w:rtl/>
          <w:lang w:bidi="fa-IR"/>
        </w:rPr>
        <w:t xml:space="preserve"> ابد</w:t>
      </w:r>
      <w:r w:rsidR="008A129A">
        <w:rPr>
          <w:rtl/>
          <w:lang w:bidi="fa-IR"/>
        </w:rPr>
        <w:t>ی</w:t>
      </w:r>
      <w:r w:rsidRPr="00990030">
        <w:rPr>
          <w:rtl/>
          <w:lang w:bidi="fa-IR"/>
        </w:rPr>
        <w:t xml:space="preserve"> و نعمت هاي</w:t>
      </w:r>
      <w:r w:rsidR="008A129A">
        <w:rPr>
          <w:rtl/>
          <w:lang w:bidi="fa-IR"/>
        </w:rPr>
        <w:t>ی</w:t>
      </w:r>
      <w:r w:rsidRPr="00990030">
        <w:rPr>
          <w:rtl/>
          <w:lang w:bidi="fa-IR"/>
        </w:rPr>
        <w:t xml:space="preserve"> پايدار. </w:t>
      </w:r>
      <w:r w:rsidRPr="00840E48">
        <w:rPr>
          <w:rStyle w:val="libFootnotenumChar"/>
          <w:rtl/>
        </w:rPr>
        <w:t>(</w:t>
      </w:r>
      <w:r w:rsidR="00512D76" w:rsidRPr="00840E48">
        <w:rPr>
          <w:rStyle w:val="libFootnotenumChar"/>
          <w:rtl/>
        </w:rPr>
        <w:t>1469</w:t>
      </w:r>
      <w:r w:rsidRPr="00840E48">
        <w:rPr>
          <w:rStyle w:val="libFootnotenumChar"/>
          <w:rtl/>
        </w:rPr>
        <w:t>)</w:t>
      </w:r>
    </w:p>
    <w:p w:rsidR="005E2B7B" w:rsidRDefault="00512D76" w:rsidP="005E2B7B">
      <w:pPr>
        <w:pStyle w:val="libBold1"/>
        <w:rPr>
          <w:rtl/>
          <w:lang w:bidi="fa-IR"/>
        </w:rPr>
      </w:pPr>
      <w:r>
        <w:rPr>
          <w:rtl/>
          <w:lang w:bidi="fa-IR"/>
        </w:rPr>
        <w:t>1476</w:t>
      </w:r>
      <w:r w:rsidR="00990030" w:rsidRPr="00990030">
        <w:rPr>
          <w:rtl/>
          <w:lang w:bidi="fa-IR"/>
        </w:rPr>
        <w:t>. نكوهش طمع</w:t>
      </w:r>
    </w:p>
    <w:p w:rsidR="00990030" w:rsidRPr="00990030" w:rsidRDefault="00990030" w:rsidP="005E2B7B">
      <w:pPr>
        <w:pStyle w:val="libNormal"/>
        <w:rPr>
          <w:lang w:bidi="fa-IR"/>
        </w:rPr>
      </w:pPr>
      <w:r w:rsidRPr="00990030">
        <w:rPr>
          <w:rtl/>
          <w:lang w:bidi="fa-IR"/>
        </w:rPr>
        <w:t>ف</w:t>
      </w:r>
      <w:r w:rsidR="008A129A">
        <w:rPr>
          <w:rtl/>
          <w:lang w:bidi="fa-IR"/>
        </w:rPr>
        <w:t>ی</w:t>
      </w:r>
      <w:r w:rsidRPr="00990030">
        <w:rPr>
          <w:rtl/>
          <w:lang w:bidi="fa-IR"/>
        </w:rPr>
        <w:t xml:space="preserve"> صفة المتقين</w:t>
      </w:r>
      <w:r>
        <w:rPr>
          <w:rtl/>
          <w:lang w:bidi="fa-IR"/>
        </w:rPr>
        <w:t>:</w:t>
      </w:r>
      <w:r w:rsidRPr="00990030">
        <w:rPr>
          <w:rtl/>
          <w:lang w:bidi="fa-IR"/>
        </w:rPr>
        <w:t xml:space="preserve"> </w:t>
      </w:r>
      <w:r w:rsidR="005E2B7B">
        <w:rPr>
          <w:rFonts w:hint="cs"/>
          <w:rtl/>
          <w:lang w:bidi="fa-IR"/>
        </w:rPr>
        <w:t>«</w:t>
      </w:r>
      <w:r w:rsidRPr="005E2B7B">
        <w:rPr>
          <w:rStyle w:val="libHadeesChar"/>
          <w:rtl/>
        </w:rPr>
        <w:t xml:space="preserve">فمن علامة </w:t>
      </w:r>
      <w:r w:rsidR="005E2B7B" w:rsidRPr="005E2B7B">
        <w:rPr>
          <w:rStyle w:val="libHadeesChar"/>
          <w:rFonts w:hint="cs"/>
          <w:rtl/>
        </w:rPr>
        <w:t>أ</w:t>
      </w:r>
      <w:r w:rsidRPr="005E2B7B">
        <w:rPr>
          <w:rStyle w:val="libHadeesChar"/>
          <w:rtl/>
        </w:rPr>
        <w:t>حدهم انك تر</w:t>
      </w:r>
      <w:r w:rsidR="008A129A" w:rsidRPr="005E2B7B">
        <w:rPr>
          <w:rStyle w:val="libHadeesChar"/>
          <w:rtl/>
        </w:rPr>
        <w:t>ی</w:t>
      </w:r>
      <w:r w:rsidRPr="005E2B7B">
        <w:rPr>
          <w:rStyle w:val="libHadeesChar"/>
          <w:rtl/>
        </w:rPr>
        <w:t xml:space="preserve"> له قوة ف</w:t>
      </w:r>
      <w:r w:rsidR="008A129A" w:rsidRPr="005E2B7B">
        <w:rPr>
          <w:rStyle w:val="libHadeesChar"/>
          <w:rtl/>
        </w:rPr>
        <w:t>ی</w:t>
      </w:r>
      <w:r w:rsidRPr="005E2B7B">
        <w:rPr>
          <w:rStyle w:val="libHadeesChar"/>
          <w:rtl/>
        </w:rPr>
        <w:t xml:space="preserve"> دين... و صبرا ف</w:t>
      </w:r>
      <w:r w:rsidR="008A129A" w:rsidRPr="005E2B7B">
        <w:rPr>
          <w:rStyle w:val="libHadeesChar"/>
          <w:rtl/>
        </w:rPr>
        <w:t>ی</w:t>
      </w:r>
      <w:r w:rsidRPr="005E2B7B">
        <w:rPr>
          <w:rStyle w:val="libHadeesChar"/>
          <w:rtl/>
        </w:rPr>
        <w:t xml:space="preserve"> شدة، و طلبا ف</w:t>
      </w:r>
      <w:r w:rsidR="008A129A" w:rsidRPr="005E2B7B">
        <w:rPr>
          <w:rStyle w:val="libHadeesChar"/>
          <w:rtl/>
        </w:rPr>
        <w:t>ی</w:t>
      </w:r>
      <w:r w:rsidRPr="005E2B7B">
        <w:rPr>
          <w:rStyle w:val="libHadeesChar"/>
          <w:rtl/>
        </w:rPr>
        <w:t xml:space="preserve"> حلال. و نشاطا ف</w:t>
      </w:r>
      <w:r w:rsidR="008A129A" w:rsidRPr="005E2B7B">
        <w:rPr>
          <w:rStyle w:val="libHadeesChar"/>
          <w:rtl/>
        </w:rPr>
        <w:t>ی</w:t>
      </w:r>
      <w:r w:rsidRPr="005E2B7B">
        <w:rPr>
          <w:rStyle w:val="libHadeesChar"/>
          <w:rtl/>
        </w:rPr>
        <w:t xml:space="preserve"> هد</w:t>
      </w:r>
      <w:r w:rsidR="008A129A" w:rsidRPr="005E2B7B">
        <w:rPr>
          <w:rStyle w:val="libHadeesChar"/>
          <w:rtl/>
        </w:rPr>
        <w:t>ی</w:t>
      </w:r>
      <w:r w:rsidRPr="005E2B7B">
        <w:rPr>
          <w:rStyle w:val="libHadeesChar"/>
          <w:rtl/>
        </w:rPr>
        <w:t>. و تحرجا عن طمع</w:t>
      </w:r>
      <w:r w:rsidRPr="00990030">
        <w:rPr>
          <w:rtl/>
          <w:lang w:bidi="fa-IR"/>
        </w:rPr>
        <w:t>.</w:t>
      </w:r>
      <w:r w:rsidR="005E2B7B">
        <w:rPr>
          <w:rFonts w:hint="cs"/>
          <w:rtl/>
          <w:lang w:bidi="fa-IR"/>
        </w:rPr>
        <w:t>»</w:t>
      </w:r>
    </w:p>
    <w:p w:rsidR="00990030" w:rsidRPr="00990030" w:rsidRDefault="00990030" w:rsidP="00990030">
      <w:pPr>
        <w:pStyle w:val="libNormal"/>
        <w:rPr>
          <w:lang w:bidi="fa-IR"/>
        </w:rPr>
      </w:pPr>
      <w:r w:rsidRPr="00990030">
        <w:rPr>
          <w:rtl/>
          <w:lang w:bidi="fa-IR"/>
        </w:rPr>
        <w:lastRenderedPageBreak/>
        <w:t>در توصيف پرهيزگاران م</w:t>
      </w:r>
      <w:r w:rsidR="008A129A">
        <w:rPr>
          <w:rtl/>
          <w:lang w:bidi="fa-IR"/>
        </w:rPr>
        <w:t>ی</w:t>
      </w:r>
      <w:r w:rsidRPr="00990030">
        <w:rPr>
          <w:rtl/>
          <w:lang w:bidi="fa-IR"/>
        </w:rPr>
        <w:t xml:space="preserve"> فرمايد:</w:t>
      </w:r>
    </w:p>
    <w:p w:rsidR="00990030" w:rsidRPr="00990030" w:rsidRDefault="00990030" w:rsidP="00990030">
      <w:pPr>
        <w:pStyle w:val="libNormal"/>
        <w:rPr>
          <w:lang w:bidi="fa-IR"/>
        </w:rPr>
      </w:pPr>
      <w:r w:rsidRPr="00990030">
        <w:rPr>
          <w:rtl/>
          <w:lang w:bidi="fa-IR"/>
        </w:rPr>
        <w:t>از علامت ها</w:t>
      </w:r>
      <w:r w:rsidR="008A129A">
        <w:rPr>
          <w:rtl/>
          <w:lang w:bidi="fa-IR"/>
        </w:rPr>
        <w:t>ی</w:t>
      </w:r>
      <w:r w:rsidRPr="00990030">
        <w:rPr>
          <w:rtl/>
          <w:lang w:bidi="fa-IR"/>
        </w:rPr>
        <w:t xml:space="preserve"> هر يك از اين مردم تزكيه شده اين است كه در او قوت در دين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و صبر در سخت</w:t>
      </w:r>
      <w:r w:rsidR="008A129A">
        <w:rPr>
          <w:rtl/>
          <w:lang w:bidi="fa-IR"/>
        </w:rPr>
        <w:t>ی</w:t>
      </w:r>
      <w:r w:rsidRPr="00990030">
        <w:rPr>
          <w:rtl/>
          <w:lang w:bidi="fa-IR"/>
        </w:rPr>
        <w:t xml:space="preserve"> و طلب روز</w:t>
      </w:r>
      <w:r w:rsidR="008A129A">
        <w:rPr>
          <w:rtl/>
          <w:lang w:bidi="fa-IR"/>
        </w:rPr>
        <w:t>ی</w:t>
      </w:r>
      <w:r w:rsidRPr="00990030">
        <w:rPr>
          <w:rtl/>
          <w:lang w:bidi="fa-IR"/>
        </w:rPr>
        <w:t xml:space="preserve"> حلال و نشاط در هدايت و دور</w:t>
      </w:r>
      <w:r w:rsidR="008A129A">
        <w:rPr>
          <w:rtl/>
          <w:lang w:bidi="fa-IR"/>
        </w:rPr>
        <w:t>ی</w:t>
      </w:r>
      <w:r w:rsidRPr="00990030">
        <w:rPr>
          <w:rtl/>
          <w:lang w:bidi="fa-IR"/>
        </w:rPr>
        <w:t xml:space="preserve"> از طمع</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1470</w:t>
      </w:r>
      <w:r w:rsidRPr="00840E48">
        <w:rPr>
          <w:rStyle w:val="libFootnotenumChar"/>
          <w:rtl/>
        </w:rPr>
        <w:t>)</w:t>
      </w:r>
    </w:p>
    <w:p w:rsidR="00152E83" w:rsidRDefault="00512D76" w:rsidP="00152E83">
      <w:pPr>
        <w:pStyle w:val="libBold1"/>
        <w:rPr>
          <w:rtl/>
          <w:lang w:bidi="fa-IR"/>
        </w:rPr>
      </w:pPr>
      <w:r>
        <w:rPr>
          <w:rtl/>
          <w:lang w:bidi="fa-IR"/>
        </w:rPr>
        <w:t>1477</w:t>
      </w:r>
      <w:r w:rsidR="00990030" w:rsidRPr="00990030">
        <w:rPr>
          <w:rtl/>
          <w:lang w:bidi="fa-IR"/>
        </w:rPr>
        <w:t>. تقوا</w:t>
      </w:r>
      <w:r w:rsidR="008A129A">
        <w:rPr>
          <w:rtl/>
          <w:lang w:bidi="fa-IR"/>
        </w:rPr>
        <w:t>ی</w:t>
      </w:r>
      <w:r w:rsidR="00990030" w:rsidRPr="00990030">
        <w:rPr>
          <w:rtl/>
          <w:lang w:bidi="fa-IR"/>
        </w:rPr>
        <w:t xml:space="preserve"> خاشعانه</w:t>
      </w:r>
    </w:p>
    <w:p w:rsidR="00990030" w:rsidRPr="00990030" w:rsidRDefault="00152E83" w:rsidP="00152E83">
      <w:pPr>
        <w:pStyle w:val="libNormal"/>
        <w:rPr>
          <w:lang w:bidi="fa-IR"/>
        </w:rPr>
      </w:pPr>
      <w:r>
        <w:rPr>
          <w:rFonts w:hint="cs"/>
          <w:rtl/>
          <w:lang w:bidi="fa-IR"/>
        </w:rPr>
        <w:t>«</w:t>
      </w:r>
      <w:r w:rsidR="00990030" w:rsidRPr="00152E83">
        <w:rPr>
          <w:rStyle w:val="libHadeesChar"/>
          <w:rtl/>
        </w:rPr>
        <w:t xml:space="preserve">اتقوا الله تقية من سمع فخشع، واقترف فاعترف، و وجل فعمل، و حاذر فبادر، و </w:t>
      </w:r>
      <w:r w:rsidRPr="00152E83">
        <w:rPr>
          <w:rStyle w:val="libHadeesChar"/>
          <w:rFonts w:hint="cs"/>
          <w:rtl/>
        </w:rPr>
        <w:t>أ</w:t>
      </w:r>
      <w:r w:rsidR="00990030" w:rsidRPr="00152E83">
        <w:rPr>
          <w:rStyle w:val="libHadeesChar"/>
          <w:rtl/>
        </w:rPr>
        <w:t>يقن ف</w:t>
      </w:r>
      <w:r w:rsidRPr="00152E83">
        <w:rPr>
          <w:rStyle w:val="libHadeesChar"/>
          <w:rFonts w:hint="cs"/>
          <w:rtl/>
        </w:rPr>
        <w:t>أ</w:t>
      </w:r>
      <w:r w:rsidR="00990030" w:rsidRPr="00152E83">
        <w:rPr>
          <w:rStyle w:val="libHadeesChar"/>
          <w:rtl/>
        </w:rPr>
        <w:t>حسن، و عبر فاعتبر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خدا تقوا بورزيد، تقوا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شنيد و خشوع كرد، گناه اندوخت و اعتراف كرد، ترسيد و عمل نمود، حذر كرد و به انجام اعمال نيكو مبادرت ورزيد، به مقام يقين رسيد و به نيكوكار</w:t>
      </w:r>
      <w:r w:rsidR="008A129A">
        <w:rPr>
          <w:rtl/>
          <w:lang w:bidi="fa-IR"/>
        </w:rPr>
        <w:t>ی</w:t>
      </w:r>
      <w:r w:rsidRPr="00990030">
        <w:rPr>
          <w:rtl/>
          <w:lang w:bidi="fa-IR"/>
        </w:rPr>
        <w:t xml:space="preserve"> پرداخت</w:t>
      </w:r>
      <w:r>
        <w:rPr>
          <w:rtl/>
          <w:lang w:bidi="fa-IR"/>
        </w:rPr>
        <w:t>،</w:t>
      </w:r>
      <w:r w:rsidRPr="00990030">
        <w:rPr>
          <w:rtl/>
          <w:lang w:bidi="fa-IR"/>
        </w:rPr>
        <w:t xml:space="preserve"> وسيله عبرت بر او عرضه شد و عبرت گرفت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1471</w:t>
      </w:r>
      <w:r w:rsidRPr="00840E48">
        <w:rPr>
          <w:rStyle w:val="libFootnotenumChar"/>
          <w:rtl/>
        </w:rPr>
        <w:t>)</w:t>
      </w:r>
    </w:p>
    <w:p w:rsidR="00152E83" w:rsidRDefault="00512D76" w:rsidP="00F0631B">
      <w:pPr>
        <w:pStyle w:val="libBold1"/>
        <w:rPr>
          <w:rtl/>
          <w:lang w:bidi="fa-IR"/>
        </w:rPr>
      </w:pPr>
      <w:r>
        <w:rPr>
          <w:rtl/>
          <w:lang w:bidi="fa-IR"/>
        </w:rPr>
        <w:t>1478</w:t>
      </w:r>
      <w:r w:rsidR="00990030" w:rsidRPr="00990030">
        <w:rPr>
          <w:rtl/>
          <w:lang w:bidi="fa-IR"/>
        </w:rPr>
        <w:t>. راه روشن</w:t>
      </w:r>
      <w:r w:rsidR="008A129A">
        <w:rPr>
          <w:rtl/>
          <w:lang w:bidi="fa-IR"/>
        </w:rPr>
        <w:t>ی</w:t>
      </w:r>
      <w:r w:rsidR="00990030" w:rsidRPr="00990030">
        <w:rPr>
          <w:rtl/>
          <w:lang w:bidi="fa-IR"/>
        </w:rPr>
        <w:t xml:space="preserve"> به سو</w:t>
      </w:r>
      <w:r w:rsidR="008A129A">
        <w:rPr>
          <w:rtl/>
          <w:lang w:bidi="fa-IR"/>
        </w:rPr>
        <w:t>ی</w:t>
      </w:r>
      <w:r w:rsidR="00990030" w:rsidRPr="00990030">
        <w:rPr>
          <w:rtl/>
          <w:lang w:bidi="fa-IR"/>
        </w:rPr>
        <w:t xml:space="preserve"> بهشت</w:t>
      </w:r>
    </w:p>
    <w:p w:rsidR="00990030" w:rsidRPr="00990030" w:rsidRDefault="00152E83" w:rsidP="00990030">
      <w:pPr>
        <w:pStyle w:val="libNormal"/>
        <w:rPr>
          <w:lang w:bidi="fa-IR"/>
        </w:rPr>
      </w:pPr>
      <w:r>
        <w:rPr>
          <w:rFonts w:hint="cs"/>
          <w:rtl/>
          <w:lang w:bidi="fa-IR"/>
        </w:rPr>
        <w:t>«</w:t>
      </w:r>
      <w:r w:rsidR="00990030" w:rsidRPr="00152E83">
        <w:rPr>
          <w:rStyle w:val="libHadeesChar"/>
          <w:rtl/>
        </w:rPr>
        <w:t>ان التقو</w:t>
      </w:r>
      <w:r w:rsidR="008A129A" w:rsidRPr="00152E83">
        <w:rPr>
          <w:rStyle w:val="libHadeesChar"/>
          <w:rtl/>
        </w:rPr>
        <w:t>ی</w:t>
      </w:r>
      <w:r w:rsidR="00990030" w:rsidRPr="00152E83">
        <w:rPr>
          <w:rStyle w:val="libHadeesChar"/>
          <w:rtl/>
        </w:rPr>
        <w:t xml:space="preserve"> ف</w:t>
      </w:r>
      <w:r w:rsidR="008A129A" w:rsidRPr="00152E83">
        <w:rPr>
          <w:rStyle w:val="libHadeesChar"/>
          <w:rtl/>
        </w:rPr>
        <w:t>ی</w:t>
      </w:r>
      <w:r w:rsidR="00990030" w:rsidRPr="00152E83">
        <w:rPr>
          <w:rStyle w:val="libHadeesChar"/>
          <w:rtl/>
        </w:rPr>
        <w:t xml:space="preserve"> اليوم الحرز و الجنة، و ف</w:t>
      </w:r>
      <w:r w:rsidR="008A129A" w:rsidRPr="00152E83">
        <w:rPr>
          <w:rStyle w:val="libHadeesChar"/>
          <w:rtl/>
        </w:rPr>
        <w:t>ی</w:t>
      </w:r>
      <w:r w:rsidR="00990030" w:rsidRPr="00152E83">
        <w:rPr>
          <w:rStyle w:val="libHadeesChar"/>
          <w:rtl/>
        </w:rPr>
        <w:t xml:space="preserve"> غد الطريق الجنة مسلكها واضح، و سالكها رابح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 امروز نگه دارنده و سپر</w:t>
      </w:r>
      <w:r w:rsidR="008A129A">
        <w:rPr>
          <w:rtl/>
          <w:lang w:bidi="fa-IR"/>
        </w:rPr>
        <w:t>ی</w:t>
      </w:r>
      <w:r w:rsidRPr="00990030">
        <w:rPr>
          <w:rtl/>
          <w:lang w:bidi="fa-IR"/>
        </w:rPr>
        <w:t xml:space="preserve"> در برابر آلودگ</w:t>
      </w:r>
      <w:r w:rsidR="008A129A">
        <w:rPr>
          <w:rtl/>
          <w:lang w:bidi="fa-IR"/>
        </w:rPr>
        <w:t>ی</w:t>
      </w:r>
      <w:r w:rsidRPr="00990030">
        <w:rPr>
          <w:rtl/>
          <w:lang w:bidi="fa-IR"/>
        </w:rPr>
        <w:t xml:space="preserve"> ها است و فردا راه</w:t>
      </w:r>
      <w:r w:rsidR="008A129A">
        <w:rPr>
          <w:rtl/>
          <w:lang w:bidi="fa-IR"/>
        </w:rPr>
        <w:t>ی</w:t>
      </w:r>
      <w:r w:rsidRPr="00990030">
        <w:rPr>
          <w:rtl/>
          <w:lang w:bidi="fa-IR"/>
        </w:rPr>
        <w:t xml:space="preserve"> است به سو</w:t>
      </w:r>
      <w:r w:rsidR="008A129A">
        <w:rPr>
          <w:rtl/>
          <w:lang w:bidi="fa-IR"/>
        </w:rPr>
        <w:t>ی</w:t>
      </w:r>
      <w:r w:rsidRPr="00990030">
        <w:rPr>
          <w:rtl/>
          <w:lang w:bidi="fa-IR"/>
        </w:rPr>
        <w:t xml:space="preserve"> بهشت</w:t>
      </w:r>
      <w:r>
        <w:rPr>
          <w:rtl/>
          <w:lang w:bidi="fa-IR"/>
        </w:rPr>
        <w:t>.</w:t>
      </w:r>
      <w:r w:rsidRPr="00990030">
        <w:rPr>
          <w:rtl/>
          <w:lang w:bidi="fa-IR"/>
        </w:rPr>
        <w:t xml:space="preserve"> مسير تقوا روشن است و رونده آن راه</w:t>
      </w:r>
      <w:r>
        <w:rPr>
          <w:rtl/>
          <w:lang w:bidi="fa-IR"/>
        </w:rPr>
        <w:t>،</w:t>
      </w:r>
      <w:r w:rsidRPr="00990030">
        <w:rPr>
          <w:rtl/>
          <w:lang w:bidi="fa-IR"/>
        </w:rPr>
        <w:t xml:space="preserve"> برنده سود. </w:t>
      </w:r>
      <w:r w:rsidRPr="00840E48">
        <w:rPr>
          <w:rStyle w:val="libFootnotenumChar"/>
          <w:rtl/>
        </w:rPr>
        <w:t>(</w:t>
      </w:r>
      <w:r w:rsidR="00512D76" w:rsidRPr="00840E48">
        <w:rPr>
          <w:rStyle w:val="libFootnotenumChar"/>
          <w:rtl/>
        </w:rPr>
        <w:t>1472</w:t>
      </w:r>
      <w:r w:rsidRPr="00840E48">
        <w:rPr>
          <w:rStyle w:val="libFootnotenumChar"/>
          <w:rtl/>
        </w:rPr>
        <w:t>)</w:t>
      </w:r>
    </w:p>
    <w:p w:rsidR="00152E83" w:rsidRDefault="00512D76" w:rsidP="00152E83">
      <w:pPr>
        <w:pStyle w:val="libBold1"/>
        <w:rPr>
          <w:rtl/>
          <w:lang w:bidi="fa-IR"/>
        </w:rPr>
      </w:pPr>
      <w:r>
        <w:rPr>
          <w:rtl/>
          <w:lang w:bidi="fa-IR"/>
        </w:rPr>
        <w:t>1479</w:t>
      </w:r>
      <w:r w:rsidR="00990030" w:rsidRPr="00990030">
        <w:rPr>
          <w:rtl/>
          <w:lang w:bidi="fa-IR"/>
        </w:rPr>
        <w:t>. تواضع متقين</w:t>
      </w:r>
    </w:p>
    <w:p w:rsidR="00990030" w:rsidRPr="00990030" w:rsidRDefault="00152E83" w:rsidP="00152E83">
      <w:pPr>
        <w:pStyle w:val="libNormal"/>
        <w:rPr>
          <w:lang w:bidi="fa-IR"/>
        </w:rPr>
      </w:pPr>
      <w:r>
        <w:rPr>
          <w:rFonts w:hint="cs"/>
          <w:rtl/>
          <w:lang w:bidi="fa-IR"/>
        </w:rPr>
        <w:t>«</w:t>
      </w:r>
      <w:r w:rsidR="00990030" w:rsidRPr="00152E83">
        <w:rPr>
          <w:rStyle w:val="libHadeesChar"/>
          <w:rtl/>
        </w:rPr>
        <w:t>ف</w:t>
      </w:r>
      <w:r w:rsidR="008A129A" w:rsidRPr="00152E83">
        <w:rPr>
          <w:rStyle w:val="libHadeesChar"/>
          <w:rtl/>
        </w:rPr>
        <w:t>ی</w:t>
      </w:r>
      <w:r w:rsidR="00990030" w:rsidRPr="00152E83">
        <w:rPr>
          <w:rStyle w:val="libHadeesChar"/>
          <w:rtl/>
        </w:rPr>
        <w:t xml:space="preserve"> صفة المتقين: اذا زك</w:t>
      </w:r>
      <w:r w:rsidR="008A129A" w:rsidRPr="00152E83">
        <w:rPr>
          <w:rStyle w:val="libHadeesChar"/>
          <w:rtl/>
        </w:rPr>
        <w:t>ی</w:t>
      </w:r>
      <w:r w:rsidR="00990030" w:rsidRPr="00152E83">
        <w:rPr>
          <w:rStyle w:val="libHadeesChar"/>
          <w:rtl/>
        </w:rPr>
        <w:t xml:space="preserve"> </w:t>
      </w:r>
      <w:r w:rsidRPr="00152E83">
        <w:rPr>
          <w:rStyle w:val="libHadeesChar"/>
          <w:rFonts w:hint="cs"/>
          <w:rtl/>
        </w:rPr>
        <w:t>أ</w:t>
      </w:r>
      <w:r w:rsidR="00990030" w:rsidRPr="00152E83">
        <w:rPr>
          <w:rStyle w:val="libHadeesChar"/>
          <w:rtl/>
        </w:rPr>
        <w:t xml:space="preserve">حد منهم خاف مما يقال له، فيقول: </w:t>
      </w:r>
      <w:r w:rsidRPr="00152E83">
        <w:rPr>
          <w:rStyle w:val="libHadeesChar"/>
          <w:rFonts w:hint="cs"/>
          <w:rtl/>
        </w:rPr>
        <w:t>إ</w:t>
      </w:r>
      <w:r w:rsidR="00990030" w:rsidRPr="00152E83">
        <w:rPr>
          <w:rStyle w:val="libHadeesChar"/>
          <w:rtl/>
        </w:rPr>
        <w:t xml:space="preserve">نا </w:t>
      </w:r>
      <w:r w:rsidRPr="00152E83">
        <w:rPr>
          <w:rStyle w:val="libHadeesChar"/>
          <w:rFonts w:hint="cs"/>
          <w:rtl/>
        </w:rPr>
        <w:t>أ</w:t>
      </w:r>
      <w:r w:rsidR="00990030" w:rsidRPr="00152E83">
        <w:rPr>
          <w:rStyle w:val="libHadeesChar"/>
          <w:rtl/>
        </w:rPr>
        <w:t>علم بنفس</w:t>
      </w:r>
      <w:r w:rsidR="008A129A" w:rsidRPr="00152E83">
        <w:rPr>
          <w:rStyle w:val="libHadeesChar"/>
          <w:rtl/>
        </w:rPr>
        <w:t>ی</w:t>
      </w:r>
      <w:r w:rsidR="00990030" w:rsidRPr="00152E83">
        <w:rPr>
          <w:rStyle w:val="libHadeesChar"/>
          <w:rtl/>
        </w:rPr>
        <w:t xml:space="preserve"> من غير</w:t>
      </w:r>
      <w:r w:rsidR="008A129A" w:rsidRPr="00152E83">
        <w:rPr>
          <w:rStyle w:val="libHadeesChar"/>
          <w:rtl/>
        </w:rPr>
        <w:t>ی</w:t>
      </w:r>
      <w:r w:rsidR="00990030" w:rsidRPr="00152E83">
        <w:rPr>
          <w:rStyle w:val="libHadeesChar"/>
          <w:rtl/>
        </w:rPr>
        <w:t>، و رب</w:t>
      </w:r>
      <w:r w:rsidR="008A129A" w:rsidRPr="00152E83">
        <w:rPr>
          <w:rStyle w:val="libHadeesChar"/>
          <w:rtl/>
        </w:rPr>
        <w:t>ی</w:t>
      </w:r>
      <w:r w:rsidR="00990030" w:rsidRPr="00152E83">
        <w:rPr>
          <w:rStyle w:val="libHadeesChar"/>
          <w:rtl/>
        </w:rPr>
        <w:t xml:space="preserve"> </w:t>
      </w:r>
      <w:r w:rsidRPr="00152E83">
        <w:rPr>
          <w:rStyle w:val="libHadeesChar"/>
          <w:rFonts w:hint="cs"/>
          <w:rtl/>
        </w:rPr>
        <w:t>أ</w:t>
      </w:r>
      <w:r w:rsidR="00990030" w:rsidRPr="00152E83">
        <w:rPr>
          <w:rStyle w:val="libHadeesChar"/>
          <w:rtl/>
        </w:rPr>
        <w:t>علم ب</w:t>
      </w:r>
      <w:r w:rsidR="008A129A" w:rsidRPr="00152E83">
        <w:rPr>
          <w:rStyle w:val="libHadeesChar"/>
          <w:rtl/>
        </w:rPr>
        <w:t>ی</w:t>
      </w:r>
      <w:r w:rsidR="00990030" w:rsidRPr="00152E83">
        <w:rPr>
          <w:rStyle w:val="libHadeesChar"/>
          <w:rtl/>
        </w:rPr>
        <w:t xml:space="preserve"> من</w:t>
      </w:r>
      <w:r w:rsidR="008A129A" w:rsidRPr="00152E83">
        <w:rPr>
          <w:rStyle w:val="libHadeesChar"/>
          <w:rtl/>
        </w:rPr>
        <w:t>ی</w:t>
      </w:r>
      <w:r w:rsidR="00990030" w:rsidRPr="00152E83">
        <w:rPr>
          <w:rStyle w:val="libHadeesChar"/>
          <w:rtl/>
        </w:rPr>
        <w:t xml:space="preserve"> بنفس</w:t>
      </w:r>
      <w:r w:rsidR="008A129A" w:rsidRPr="00152E83">
        <w:rPr>
          <w:rStyle w:val="libHadeesChar"/>
          <w:rtl/>
        </w:rPr>
        <w:t>ی</w:t>
      </w:r>
      <w:r w:rsidR="00990030" w:rsidRPr="00152E83">
        <w:rPr>
          <w:rStyle w:val="libHadeesChar"/>
          <w:rtl/>
        </w:rPr>
        <w:t>! اللهم لا تؤ اخذن</w:t>
      </w:r>
      <w:r w:rsidR="008A129A" w:rsidRPr="00152E83">
        <w:rPr>
          <w:rStyle w:val="libHadeesChar"/>
          <w:rtl/>
        </w:rPr>
        <w:t>ی</w:t>
      </w:r>
      <w:r w:rsidR="00990030" w:rsidRPr="00152E83">
        <w:rPr>
          <w:rStyle w:val="libHadeesChar"/>
          <w:rtl/>
        </w:rPr>
        <w:t xml:space="preserve"> بما يقولون، واجعلن</w:t>
      </w:r>
      <w:r w:rsidR="008A129A" w:rsidRPr="00152E83">
        <w:rPr>
          <w:rStyle w:val="libHadeesChar"/>
          <w:rtl/>
        </w:rPr>
        <w:t>ی</w:t>
      </w:r>
      <w:r w:rsidR="00990030" w:rsidRPr="00152E83">
        <w:rPr>
          <w:rStyle w:val="libHadeesChar"/>
          <w:rtl/>
        </w:rPr>
        <w:t xml:space="preserve"> </w:t>
      </w:r>
      <w:r w:rsidRPr="00152E83">
        <w:rPr>
          <w:rStyle w:val="libHadeesChar"/>
          <w:rFonts w:hint="cs"/>
          <w:rtl/>
        </w:rPr>
        <w:t>أ</w:t>
      </w:r>
      <w:r w:rsidR="00990030" w:rsidRPr="00152E83">
        <w:rPr>
          <w:rStyle w:val="libHadeesChar"/>
          <w:rtl/>
        </w:rPr>
        <w:t>فضل مما يظنون، واغفرل</w:t>
      </w:r>
      <w:r w:rsidR="008A129A" w:rsidRPr="00152E83">
        <w:rPr>
          <w:rStyle w:val="libHadeesChar"/>
          <w:rtl/>
        </w:rPr>
        <w:t>ی</w:t>
      </w:r>
      <w:r w:rsidR="00990030" w:rsidRPr="00152E83">
        <w:rPr>
          <w:rStyle w:val="libHadeesChar"/>
          <w:rtl/>
        </w:rPr>
        <w:t xml:space="preserve"> ما لا يعلمون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اوصاف متقين فرمود: در آن هنگام كه از يك</w:t>
      </w:r>
      <w:r w:rsidR="008A129A">
        <w:rPr>
          <w:rtl/>
          <w:lang w:bidi="fa-IR"/>
        </w:rPr>
        <w:t>ی</w:t>
      </w:r>
      <w:r w:rsidRPr="00990030">
        <w:rPr>
          <w:rtl/>
          <w:lang w:bidi="fa-IR"/>
        </w:rPr>
        <w:t xml:space="preserve"> از اين دلباختگان كمال تعريف و تمجيد شود، از آن چه كه درباره اش گفته م</w:t>
      </w:r>
      <w:r w:rsidR="008A129A">
        <w:rPr>
          <w:rtl/>
          <w:lang w:bidi="fa-IR"/>
        </w:rPr>
        <w:t>ی</w:t>
      </w:r>
      <w:r w:rsidRPr="00990030">
        <w:rPr>
          <w:rtl/>
          <w:lang w:bidi="fa-IR"/>
        </w:rPr>
        <w:t xml:space="preserve"> شود، م</w:t>
      </w:r>
      <w:r w:rsidR="008A129A">
        <w:rPr>
          <w:rtl/>
          <w:lang w:bidi="fa-IR"/>
        </w:rPr>
        <w:t>ی</w:t>
      </w:r>
      <w:r w:rsidRPr="00990030">
        <w:rPr>
          <w:rtl/>
          <w:lang w:bidi="fa-IR"/>
        </w:rPr>
        <w:t xml:space="preserve"> ترسد؛ لذا در برابر تعظيم كننده م</w:t>
      </w:r>
      <w:r w:rsidR="008A129A">
        <w:rPr>
          <w:rtl/>
          <w:lang w:bidi="fa-IR"/>
        </w:rPr>
        <w:t>ی</w:t>
      </w:r>
      <w:r w:rsidRPr="00990030">
        <w:rPr>
          <w:rtl/>
          <w:lang w:bidi="fa-IR"/>
        </w:rPr>
        <w:t xml:space="preserve"> گويد: من به نفس خود از ديگران داناترم و پروردگار من به نفس من داناتر از من است</w:t>
      </w:r>
      <w:r>
        <w:rPr>
          <w:rtl/>
          <w:lang w:bidi="fa-IR"/>
        </w:rPr>
        <w:t>.</w:t>
      </w:r>
      <w:r w:rsidRPr="00990030">
        <w:rPr>
          <w:rtl/>
          <w:lang w:bidi="fa-IR"/>
        </w:rPr>
        <w:t xml:space="preserve"> بارخدايا! مرا درباره آن چه كه به من م</w:t>
      </w:r>
      <w:r w:rsidR="008A129A">
        <w:rPr>
          <w:rtl/>
          <w:lang w:bidi="fa-IR"/>
        </w:rPr>
        <w:t>ی</w:t>
      </w:r>
      <w:r w:rsidRPr="00990030">
        <w:rPr>
          <w:rtl/>
          <w:lang w:bidi="fa-IR"/>
        </w:rPr>
        <w:t xml:space="preserve"> گويند مؤ اخذه مفرما و مرا از آن كه م</w:t>
      </w:r>
      <w:r w:rsidR="008A129A">
        <w:rPr>
          <w:rtl/>
          <w:lang w:bidi="fa-IR"/>
        </w:rPr>
        <w:t>ی</w:t>
      </w:r>
      <w:r w:rsidRPr="00990030">
        <w:rPr>
          <w:rtl/>
          <w:lang w:bidi="fa-IR"/>
        </w:rPr>
        <w:t xml:space="preserve"> گويند برتر فرما و آن چه را كه درباره من نم</w:t>
      </w:r>
      <w:r w:rsidR="008A129A">
        <w:rPr>
          <w:rtl/>
          <w:lang w:bidi="fa-IR"/>
        </w:rPr>
        <w:t>ی</w:t>
      </w:r>
      <w:r w:rsidRPr="00990030">
        <w:rPr>
          <w:rtl/>
          <w:lang w:bidi="fa-IR"/>
        </w:rPr>
        <w:t xml:space="preserve"> دانند برا</w:t>
      </w:r>
      <w:r w:rsidR="008A129A">
        <w:rPr>
          <w:rtl/>
          <w:lang w:bidi="fa-IR"/>
        </w:rPr>
        <w:t>ی</w:t>
      </w:r>
      <w:r w:rsidRPr="00990030">
        <w:rPr>
          <w:rtl/>
          <w:lang w:bidi="fa-IR"/>
        </w:rPr>
        <w:t xml:space="preserve"> من ببخش و عفو فرما. </w:t>
      </w:r>
      <w:r w:rsidRPr="00840E48">
        <w:rPr>
          <w:rStyle w:val="libFootnotenumChar"/>
          <w:rtl/>
        </w:rPr>
        <w:t>(</w:t>
      </w:r>
      <w:r w:rsidR="00512D76" w:rsidRPr="00840E48">
        <w:rPr>
          <w:rStyle w:val="libFootnotenumChar"/>
          <w:rtl/>
        </w:rPr>
        <w:t>1473</w:t>
      </w:r>
      <w:r w:rsidRPr="00840E48">
        <w:rPr>
          <w:rStyle w:val="libFootnotenumChar"/>
          <w:rtl/>
        </w:rPr>
        <w:t>)</w:t>
      </w:r>
    </w:p>
    <w:p w:rsidR="00152E83" w:rsidRDefault="00512D76" w:rsidP="00152E83">
      <w:pPr>
        <w:pStyle w:val="libBold1"/>
        <w:rPr>
          <w:rtl/>
          <w:lang w:bidi="fa-IR"/>
        </w:rPr>
      </w:pPr>
      <w:r>
        <w:rPr>
          <w:rtl/>
          <w:lang w:bidi="fa-IR"/>
        </w:rPr>
        <w:t>1480</w:t>
      </w:r>
      <w:r w:rsidR="00990030" w:rsidRPr="00990030">
        <w:rPr>
          <w:rtl/>
          <w:lang w:bidi="fa-IR"/>
        </w:rPr>
        <w:t>. رابطه تقوا و حفظ زبان</w:t>
      </w:r>
    </w:p>
    <w:p w:rsidR="00990030" w:rsidRPr="00990030" w:rsidRDefault="00152E83" w:rsidP="00152E83">
      <w:pPr>
        <w:pStyle w:val="libNormal"/>
        <w:rPr>
          <w:lang w:bidi="fa-IR"/>
        </w:rPr>
      </w:pPr>
      <w:r>
        <w:rPr>
          <w:rFonts w:hint="cs"/>
          <w:rtl/>
          <w:lang w:bidi="fa-IR"/>
        </w:rPr>
        <w:lastRenderedPageBreak/>
        <w:t>«</w:t>
      </w:r>
      <w:r w:rsidR="00990030" w:rsidRPr="00152E83">
        <w:rPr>
          <w:rStyle w:val="libHadeesChar"/>
          <w:rtl/>
        </w:rPr>
        <w:t xml:space="preserve">والله ما </w:t>
      </w:r>
      <w:r w:rsidRPr="00152E83">
        <w:rPr>
          <w:rStyle w:val="libHadeesChar"/>
          <w:rFonts w:hint="cs"/>
          <w:rtl/>
        </w:rPr>
        <w:t>أ</w:t>
      </w:r>
      <w:r w:rsidR="00990030" w:rsidRPr="00152E83">
        <w:rPr>
          <w:rStyle w:val="libHadeesChar"/>
          <w:rtl/>
        </w:rPr>
        <w:t>ر</w:t>
      </w:r>
      <w:r w:rsidR="008A129A" w:rsidRPr="00152E83">
        <w:rPr>
          <w:rStyle w:val="libHadeesChar"/>
          <w:rtl/>
        </w:rPr>
        <w:t>ی</w:t>
      </w:r>
      <w:r w:rsidR="00990030" w:rsidRPr="00152E83">
        <w:rPr>
          <w:rStyle w:val="libHadeesChar"/>
          <w:rtl/>
        </w:rPr>
        <w:t xml:space="preserve"> عبدا يتق</w:t>
      </w:r>
      <w:r w:rsidR="008A129A" w:rsidRPr="00152E83">
        <w:rPr>
          <w:rStyle w:val="libHadeesChar"/>
          <w:rtl/>
        </w:rPr>
        <w:t>ی</w:t>
      </w:r>
      <w:r w:rsidR="00990030" w:rsidRPr="00152E83">
        <w:rPr>
          <w:rStyle w:val="libHadeesChar"/>
          <w:rtl/>
        </w:rPr>
        <w:t xml:space="preserve"> تقو</w:t>
      </w:r>
      <w:r w:rsidR="008A129A" w:rsidRPr="00152E83">
        <w:rPr>
          <w:rStyle w:val="libHadeesChar"/>
          <w:rtl/>
        </w:rPr>
        <w:t>ی</w:t>
      </w:r>
      <w:r w:rsidR="00990030" w:rsidRPr="00152E83">
        <w:rPr>
          <w:rStyle w:val="libHadeesChar"/>
          <w:rtl/>
        </w:rPr>
        <w:t xml:space="preserve"> تنفعه حت</w:t>
      </w:r>
      <w:r w:rsidR="008A129A" w:rsidRPr="00152E83">
        <w:rPr>
          <w:rStyle w:val="libHadeesChar"/>
          <w:rtl/>
        </w:rPr>
        <w:t>ی</w:t>
      </w:r>
      <w:r w:rsidR="00990030" w:rsidRPr="00152E83">
        <w:rPr>
          <w:rStyle w:val="libHadeesChar"/>
          <w:rtl/>
        </w:rPr>
        <w:t xml:space="preserve"> يخزن لسانه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سوگند به خدا، من بنده ا</w:t>
      </w:r>
      <w:r w:rsidR="008A129A">
        <w:rPr>
          <w:rtl/>
          <w:lang w:bidi="fa-IR"/>
        </w:rPr>
        <w:t>ی</w:t>
      </w:r>
      <w:r w:rsidRPr="00990030">
        <w:rPr>
          <w:rtl/>
          <w:lang w:bidi="fa-IR"/>
        </w:rPr>
        <w:t xml:space="preserve"> را نم</w:t>
      </w:r>
      <w:r w:rsidR="008A129A">
        <w:rPr>
          <w:rtl/>
          <w:lang w:bidi="fa-IR"/>
        </w:rPr>
        <w:t>ی</w:t>
      </w:r>
      <w:r w:rsidRPr="00990030">
        <w:rPr>
          <w:rtl/>
          <w:lang w:bidi="fa-IR"/>
        </w:rPr>
        <w:t xml:space="preserve"> بينم كه تقواورزيدن سود</w:t>
      </w:r>
      <w:r w:rsidR="008A129A">
        <w:rPr>
          <w:rtl/>
          <w:lang w:bidi="fa-IR"/>
        </w:rPr>
        <w:t>ی</w:t>
      </w:r>
      <w:r w:rsidRPr="00990030">
        <w:rPr>
          <w:rtl/>
          <w:lang w:bidi="fa-IR"/>
        </w:rPr>
        <w:t xml:space="preserve"> به حال او داشته باشدت</w:t>
      </w:r>
      <w:r>
        <w:rPr>
          <w:rtl/>
          <w:lang w:bidi="fa-IR"/>
        </w:rPr>
        <w:t>،</w:t>
      </w:r>
      <w:r w:rsidRPr="00990030">
        <w:rPr>
          <w:rtl/>
          <w:lang w:bidi="fa-IR"/>
        </w:rPr>
        <w:t xml:space="preserve"> مگر اين كه زبان خود را حفظ كند. </w:t>
      </w:r>
      <w:r w:rsidRPr="00840E48">
        <w:rPr>
          <w:rStyle w:val="libFootnotenumChar"/>
          <w:rtl/>
        </w:rPr>
        <w:t>(</w:t>
      </w:r>
      <w:r w:rsidR="00512D76" w:rsidRPr="00840E48">
        <w:rPr>
          <w:rStyle w:val="libFootnotenumChar"/>
          <w:rtl/>
        </w:rPr>
        <w:t>1474</w:t>
      </w:r>
      <w:r w:rsidRPr="00840E48">
        <w:rPr>
          <w:rStyle w:val="libFootnotenumChar"/>
          <w:rtl/>
        </w:rPr>
        <w:t>)</w:t>
      </w:r>
    </w:p>
    <w:p w:rsidR="00152E83" w:rsidRDefault="00512D76" w:rsidP="00152E83">
      <w:pPr>
        <w:pStyle w:val="libBold1"/>
        <w:rPr>
          <w:rtl/>
          <w:lang w:bidi="fa-IR"/>
        </w:rPr>
      </w:pPr>
      <w:r>
        <w:rPr>
          <w:rtl/>
          <w:lang w:bidi="fa-IR"/>
        </w:rPr>
        <w:t>1481</w:t>
      </w:r>
      <w:r w:rsidR="00990030" w:rsidRPr="00990030">
        <w:rPr>
          <w:rtl/>
          <w:lang w:bidi="fa-IR"/>
        </w:rPr>
        <w:t>. دو توصيه مهم</w:t>
      </w:r>
    </w:p>
    <w:p w:rsidR="00990030" w:rsidRPr="00990030" w:rsidRDefault="00152E83" w:rsidP="00152E83">
      <w:pPr>
        <w:pStyle w:val="libNormal"/>
        <w:rPr>
          <w:lang w:bidi="fa-IR"/>
        </w:rPr>
      </w:pPr>
      <w:r>
        <w:rPr>
          <w:rFonts w:hint="cs"/>
          <w:rtl/>
          <w:lang w:bidi="fa-IR"/>
        </w:rPr>
        <w:t>«</w:t>
      </w:r>
      <w:r w:rsidRPr="00152E83">
        <w:rPr>
          <w:rStyle w:val="libHadeesChar"/>
          <w:rFonts w:hint="cs"/>
          <w:rtl/>
        </w:rPr>
        <w:t>أ</w:t>
      </w:r>
      <w:r w:rsidR="00990030" w:rsidRPr="00152E83">
        <w:rPr>
          <w:rStyle w:val="libHadeesChar"/>
          <w:rtl/>
        </w:rPr>
        <w:t xml:space="preserve">وصيكم، </w:t>
      </w:r>
      <w:r w:rsidRPr="00152E83">
        <w:rPr>
          <w:rStyle w:val="libHadeesChar"/>
          <w:rFonts w:hint="cs"/>
          <w:rtl/>
        </w:rPr>
        <w:t>أ</w:t>
      </w:r>
      <w:r w:rsidR="00990030" w:rsidRPr="00152E83">
        <w:rPr>
          <w:rStyle w:val="libHadeesChar"/>
          <w:rtl/>
        </w:rPr>
        <w:t>يها الناس! بتقو</w:t>
      </w:r>
      <w:r w:rsidR="008A129A" w:rsidRPr="00152E83">
        <w:rPr>
          <w:rStyle w:val="libHadeesChar"/>
          <w:rtl/>
        </w:rPr>
        <w:t>ی</w:t>
      </w:r>
      <w:r w:rsidR="00990030" w:rsidRPr="00152E83">
        <w:rPr>
          <w:rStyle w:val="libHadeesChar"/>
          <w:rtl/>
        </w:rPr>
        <w:t xml:space="preserve"> الله و كثرة حمده عل</w:t>
      </w:r>
      <w:r w:rsidR="008A129A" w:rsidRPr="00152E83">
        <w:rPr>
          <w:rStyle w:val="libHadeesChar"/>
          <w:rtl/>
        </w:rPr>
        <w:t>ی</w:t>
      </w:r>
      <w:r w:rsidR="00990030" w:rsidRPr="00152E83">
        <w:rPr>
          <w:rStyle w:val="libHadeesChar"/>
          <w:rtl/>
        </w:rPr>
        <w:t xml:space="preserve"> آلائه اليكم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شما را توصيه م</w:t>
      </w:r>
      <w:r w:rsidR="008A129A">
        <w:rPr>
          <w:rtl/>
          <w:lang w:bidi="fa-IR"/>
        </w:rPr>
        <w:t>ی</w:t>
      </w:r>
      <w:r w:rsidRPr="00990030">
        <w:rPr>
          <w:rtl/>
          <w:lang w:bidi="fa-IR"/>
        </w:rPr>
        <w:t xml:space="preserve"> كنم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كثرت ستايش خداوند برا</w:t>
      </w:r>
      <w:r w:rsidR="008A129A">
        <w:rPr>
          <w:rtl/>
          <w:lang w:bidi="fa-IR"/>
        </w:rPr>
        <w:t>ی</w:t>
      </w:r>
      <w:r w:rsidRPr="00990030">
        <w:rPr>
          <w:rtl/>
          <w:lang w:bidi="fa-IR"/>
        </w:rPr>
        <w:t xml:space="preserve"> عطاياب</w:t>
      </w:r>
      <w:r w:rsidR="008A129A">
        <w:rPr>
          <w:rtl/>
          <w:lang w:bidi="fa-IR"/>
        </w:rPr>
        <w:t>ی</w:t>
      </w:r>
      <w:r w:rsidRPr="00990030">
        <w:rPr>
          <w:rtl/>
          <w:lang w:bidi="fa-IR"/>
        </w:rPr>
        <w:t xml:space="preserve"> كه به شما نازل نموده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1475</w:t>
      </w:r>
      <w:r w:rsidRPr="00840E48">
        <w:rPr>
          <w:rStyle w:val="libFootnotenumChar"/>
          <w:rtl/>
        </w:rPr>
        <w:t>)</w:t>
      </w:r>
    </w:p>
    <w:p w:rsidR="00152E83" w:rsidRDefault="00512D76" w:rsidP="00990030">
      <w:pPr>
        <w:pStyle w:val="libNormal"/>
        <w:rPr>
          <w:rtl/>
          <w:lang w:bidi="fa-IR"/>
        </w:rPr>
      </w:pPr>
      <w:r>
        <w:rPr>
          <w:rtl/>
          <w:lang w:bidi="fa-IR"/>
        </w:rPr>
        <w:t>1482</w:t>
      </w:r>
      <w:r w:rsidR="00990030" w:rsidRPr="00990030">
        <w:rPr>
          <w:rtl/>
          <w:lang w:bidi="fa-IR"/>
        </w:rPr>
        <w:t>. بندگان شكرگزار خداوند</w:t>
      </w:r>
    </w:p>
    <w:p w:rsidR="00990030" w:rsidRPr="00990030" w:rsidRDefault="00152E83" w:rsidP="00152E83">
      <w:pPr>
        <w:pStyle w:val="libNormal"/>
        <w:rPr>
          <w:lang w:bidi="fa-IR"/>
        </w:rPr>
      </w:pPr>
      <w:r>
        <w:rPr>
          <w:rFonts w:hint="cs"/>
          <w:rtl/>
          <w:lang w:bidi="fa-IR"/>
        </w:rPr>
        <w:t>«</w:t>
      </w:r>
      <w:r w:rsidRPr="00152E83">
        <w:rPr>
          <w:rStyle w:val="libHadeesChar"/>
          <w:rFonts w:hint="cs"/>
          <w:rtl/>
        </w:rPr>
        <w:t>أ</w:t>
      </w:r>
      <w:r w:rsidR="00990030" w:rsidRPr="00152E83">
        <w:rPr>
          <w:rStyle w:val="libHadeesChar"/>
          <w:rtl/>
        </w:rPr>
        <w:t>وصيكم بتقو</w:t>
      </w:r>
      <w:r w:rsidR="008A129A" w:rsidRPr="00152E83">
        <w:rPr>
          <w:rStyle w:val="libHadeesChar"/>
          <w:rtl/>
        </w:rPr>
        <w:t>ی</w:t>
      </w:r>
      <w:r w:rsidR="00990030" w:rsidRPr="00152E83">
        <w:rPr>
          <w:rStyle w:val="libHadeesChar"/>
          <w:rtl/>
        </w:rPr>
        <w:t xml:space="preserve"> الله فانها حق الله عليكم... لم تبرح عارضه نفسها عل</w:t>
      </w:r>
      <w:r w:rsidR="008A129A" w:rsidRPr="00152E83">
        <w:rPr>
          <w:rStyle w:val="libHadeesChar"/>
          <w:rtl/>
        </w:rPr>
        <w:t>ی</w:t>
      </w:r>
      <w:r w:rsidR="00990030" w:rsidRPr="00152E83">
        <w:rPr>
          <w:rStyle w:val="libHadeesChar"/>
          <w:rtl/>
        </w:rPr>
        <w:t xml:space="preserve"> الامم الماضين منكم، والغابرين لحاجتهم اليها غدا، اذا </w:t>
      </w:r>
      <w:r w:rsidRPr="00152E83">
        <w:rPr>
          <w:rStyle w:val="libHadeesChar"/>
          <w:rFonts w:hint="cs"/>
          <w:rtl/>
        </w:rPr>
        <w:t>أ</w:t>
      </w:r>
      <w:r w:rsidR="00990030" w:rsidRPr="00152E83">
        <w:rPr>
          <w:rStyle w:val="libHadeesChar"/>
          <w:rtl/>
        </w:rPr>
        <w:t xml:space="preserve">عاد الله ما </w:t>
      </w:r>
      <w:r w:rsidRPr="00152E83">
        <w:rPr>
          <w:rStyle w:val="libHadeesChar"/>
          <w:rFonts w:hint="cs"/>
          <w:rtl/>
        </w:rPr>
        <w:t>أ</w:t>
      </w:r>
      <w:r w:rsidR="00990030" w:rsidRPr="00152E83">
        <w:rPr>
          <w:rStyle w:val="libHadeesChar"/>
          <w:rtl/>
        </w:rPr>
        <w:t>بد</w:t>
      </w:r>
      <w:r w:rsidR="008A129A" w:rsidRPr="00152E83">
        <w:rPr>
          <w:rStyle w:val="libHadeesChar"/>
          <w:rtl/>
        </w:rPr>
        <w:t>ی</w:t>
      </w:r>
      <w:r w:rsidR="00990030" w:rsidRPr="00152E83">
        <w:rPr>
          <w:rStyle w:val="libHadeesChar"/>
          <w:rtl/>
        </w:rPr>
        <w:t xml:space="preserve">، و </w:t>
      </w:r>
      <w:r w:rsidRPr="00152E83">
        <w:rPr>
          <w:rStyle w:val="libHadeesChar"/>
          <w:rFonts w:hint="cs"/>
          <w:rtl/>
        </w:rPr>
        <w:t>أ</w:t>
      </w:r>
      <w:r w:rsidR="00990030" w:rsidRPr="00152E83">
        <w:rPr>
          <w:rStyle w:val="libHadeesChar"/>
          <w:rtl/>
        </w:rPr>
        <w:t xml:space="preserve">خذ ما </w:t>
      </w:r>
      <w:r w:rsidRPr="00152E83">
        <w:rPr>
          <w:rStyle w:val="libHadeesChar"/>
          <w:rFonts w:hint="cs"/>
          <w:rtl/>
        </w:rPr>
        <w:t>أ</w:t>
      </w:r>
      <w:r w:rsidR="00990030" w:rsidRPr="00152E83">
        <w:rPr>
          <w:rStyle w:val="libHadeesChar"/>
          <w:rtl/>
        </w:rPr>
        <w:t>عط</w:t>
      </w:r>
      <w:r w:rsidR="008A129A" w:rsidRPr="00152E83">
        <w:rPr>
          <w:rStyle w:val="libHadeesChar"/>
          <w:rtl/>
        </w:rPr>
        <w:t>ی</w:t>
      </w:r>
      <w:r w:rsidR="00990030" w:rsidRPr="00152E83">
        <w:rPr>
          <w:rStyle w:val="libHadeesChar"/>
          <w:rtl/>
        </w:rPr>
        <w:t xml:space="preserve">، و ساءل عما </w:t>
      </w:r>
      <w:r w:rsidRPr="00152E83">
        <w:rPr>
          <w:rStyle w:val="libHadeesChar"/>
          <w:rFonts w:hint="cs"/>
          <w:rtl/>
        </w:rPr>
        <w:t>أ</w:t>
      </w:r>
      <w:r w:rsidR="00990030" w:rsidRPr="00152E83">
        <w:rPr>
          <w:rStyle w:val="libHadeesChar"/>
          <w:rtl/>
        </w:rPr>
        <w:t>سد</w:t>
      </w:r>
      <w:r w:rsidR="008A129A" w:rsidRPr="00152E83">
        <w:rPr>
          <w:rStyle w:val="libHadeesChar"/>
          <w:rtl/>
        </w:rPr>
        <w:t>ی</w:t>
      </w:r>
      <w:r w:rsidR="00990030" w:rsidRPr="00152E83">
        <w:rPr>
          <w:rStyle w:val="libHadeesChar"/>
          <w:rtl/>
        </w:rPr>
        <w:t xml:space="preserve">. فما </w:t>
      </w:r>
      <w:r w:rsidRPr="00152E83">
        <w:rPr>
          <w:rStyle w:val="libHadeesChar"/>
          <w:rFonts w:hint="cs"/>
          <w:rtl/>
        </w:rPr>
        <w:t>أ</w:t>
      </w:r>
      <w:r w:rsidR="00990030" w:rsidRPr="00152E83">
        <w:rPr>
          <w:rStyle w:val="libHadeesChar"/>
          <w:rtl/>
        </w:rPr>
        <w:t xml:space="preserve">قل من قبلها و حملها حق حملها! </w:t>
      </w:r>
      <w:r w:rsidRPr="00152E83">
        <w:rPr>
          <w:rStyle w:val="libHadeesChar"/>
          <w:rFonts w:hint="cs"/>
          <w:rtl/>
        </w:rPr>
        <w:t>أ</w:t>
      </w:r>
      <w:r w:rsidR="00990030" w:rsidRPr="00152E83">
        <w:rPr>
          <w:rStyle w:val="libHadeesChar"/>
          <w:rtl/>
        </w:rPr>
        <w:t>ولئك الاقلون عددا</w:t>
      </w:r>
      <w:r w:rsidR="00990030" w:rsidRPr="00990030">
        <w:rPr>
          <w:rtl/>
          <w:lang w:bidi="fa-IR"/>
        </w:rPr>
        <w:t>.</w:t>
      </w:r>
      <w:r>
        <w:rPr>
          <w:rFonts w:hint="cs"/>
          <w:rtl/>
          <w:lang w:bidi="fa-IR"/>
        </w:rPr>
        <w:t>»</w:t>
      </w:r>
    </w:p>
    <w:p w:rsidR="00990030" w:rsidRPr="00990030" w:rsidRDefault="00990030" w:rsidP="00152E83">
      <w:pPr>
        <w:pStyle w:val="libNormal"/>
        <w:rPr>
          <w:lang w:bidi="fa-IR"/>
        </w:rPr>
      </w:pPr>
      <w:r w:rsidRPr="00990030">
        <w:rPr>
          <w:rtl/>
          <w:lang w:bidi="fa-IR"/>
        </w:rPr>
        <w:t>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w:t>
      </w:r>
      <w:r>
        <w:rPr>
          <w:rtl/>
          <w:lang w:bidi="fa-IR"/>
        </w:rPr>
        <w:t>؛</w:t>
      </w:r>
      <w:r w:rsidRPr="00990030">
        <w:rPr>
          <w:rtl/>
          <w:lang w:bidi="fa-IR"/>
        </w:rPr>
        <w:t xml:space="preserve"> زيرا تقوا حق خداوند</w:t>
      </w:r>
      <w:r w:rsidR="008A129A">
        <w:rPr>
          <w:rtl/>
          <w:lang w:bidi="fa-IR"/>
        </w:rPr>
        <w:t>ی</w:t>
      </w:r>
      <w:r w:rsidRPr="00990030">
        <w:rPr>
          <w:rtl/>
          <w:lang w:bidi="fa-IR"/>
        </w:rPr>
        <w:t xml:space="preserve"> بر ذمه شما است</w:t>
      </w:r>
      <w:r>
        <w:rPr>
          <w:rtl/>
          <w:lang w:bidi="fa-IR"/>
        </w:rPr>
        <w:t>.</w:t>
      </w:r>
      <w:r w:rsidRPr="00990030">
        <w:rPr>
          <w:rtl/>
          <w:lang w:bidi="fa-IR"/>
        </w:rPr>
        <w:t xml:space="preserve"> همواره تقوا</w:t>
      </w:r>
      <w:r w:rsidR="008A129A">
        <w:rPr>
          <w:rtl/>
          <w:lang w:bidi="fa-IR"/>
        </w:rPr>
        <w:t>ی</w:t>
      </w:r>
      <w:r w:rsidRPr="00990030">
        <w:rPr>
          <w:rtl/>
          <w:lang w:bidi="fa-IR"/>
        </w:rPr>
        <w:t xml:space="preserve"> خود را بر اقوام و ملل گذشته و پوسيده در زير خاك ها عرضه نموده است</w:t>
      </w:r>
      <w:r>
        <w:rPr>
          <w:rtl/>
          <w:lang w:bidi="fa-IR"/>
        </w:rPr>
        <w:t>؛</w:t>
      </w:r>
      <w:r w:rsidRPr="00990030">
        <w:rPr>
          <w:rtl/>
          <w:lang w:bidi="fa-IR"/>
        </w:rPr>
        <w:t xml:space="preserve"> زيرا فردا همه آنان به نتايج آن صفت سازنده نيازمند خواهند بود و در آن هنگام كه خداوند آن چه را كه ايجاد كرده بود برگرداند و آن چه را كه داده بود باز گيرد و از احسان</w:t>
      </w:r>
      <w:r w:rsidR="008A129A">
        <w:rPr>
          <w:rtl/>
          <w:lang w:bidi="fa-IR"/>
        </w:rPr>
        <w:t>ی</w:t>
      </w:r>
      <w:r w:rsidRPr="00990030">
        <w:rPr>
          <w:rtl/>
          <w:lang w:bidi="fa-IR"/>
        </w:rPr>
        <w:t xml:space="preserve"> كه فرموده بود سؤال كند، پس چه اندك اند كسان</w:t>
      </w:r>
      <w:r w:rsidR="008A129A">
        <w:rPr>
          <w:rtl/>
          <w:lang w:bidi="fa-IR"/>
        </w:rPr>
        <w:t>ی</w:t>
      </w:r>
      <w:r w:rsidRPr="00990030">
        <w:rPr>
          <w:rtl/>
          <w:lang w:bidi="fa-IR"/>
        </w:rPr>
        <w:t xml:space="preserve"> كه تقوا را قبول كنند و آن چنان كه شايسته تقوا است به آن عمل كنند. آنان در شمارش در اقليت اند و آنان هستند كه خداوند سبحان در كتاب عزيزش توصيف نموده است</w:t>
      </w:r>
      <w:r>
        <w:rPr>
          <w:rtl/>
          <w:lang w:bidi="fa-IR"/>
        </w:rPr>
        <w:t>.</w:t>
      </w:r>
      <w:r w:rsidRPr="00990030">
        <w:rPr>
          <w:rtl/>
          <w:lang w:bidi="fa-IR"/>
        </w:rPr>
        <w:t xml:space="preserve"> آن جا كه م</w:t>
      </w:r>
      <w:r w:rsidR="008A129A">
        <w:rPr>
          <w:rtl/>
          <w:lang w:bidi="fa-IR"/>
        </w:rPr>
        <w:t>ی</w:t>
      </w:r>
      <w:r w:rsidRPr="00990030">
        <w:rPr>
          <w:rtl/>
          <w:lang w:bidi="fa-IR"/>
        </w:rPr>
        <w:t xml:space="preserve"> فرمايد: و اندك اند بندگان شكرگزار من. </w:t>
      </w:r>
      <w:r w:rsidRPr="00840E48">
        <w:rPr>
          <w:rStyle w:val="libFootnotenumChar"/>
          <w:rtl/>
        </w:rPr>
        <w:t>(</w:t>
      </w:r>
      <w:r w:rsidR="00512D76" w:rsidRPr="00840E48">
        <w:rPr>
          <w:rStyle w:val="libFootnotenumChar"/>
          <w:rtl/>
        </w:rPr>
        <w:t>1476</w:t>
      </w:r>
      <w:r w:rsidRPr="00840E48">
        <w:rPr>
          <w:rStyle w:val="libFootnotenumChar"/>
          <w:rtl/>
        </w:rPr>
        <w:t>)</w:t>
      </w:r>
    </w:p>
    <w:p w:rsidR="00152E83" w:rsidRDefault="00512D76" w:rsidP="00152E83">
      <w:pPr>
        <w:pStyle w:val="libBold1"/>
        <w:rPr>
          <w:rtl/>
          <w:lang w:bidi="fa-IR"/>
        </w:rPr>
      </w:pPr>
      <w:r>
        <w:rPr>
          <w:rtl/>
          <w:lang w:bidi="fa-IR"/>
        </w:rPr>
        <w:t>1483</w:t>
      </w:r>
      <w:r w:rsidR="00990030" w:rsidRPr="00990030">
        <w:rPr>
          <w:rtl/>
          <w:lang w:bidi="fa-IR"/>
        </w:rPr>
        <w:t>. شستشو</w:t>
      </w:r>
      <w:r w:rsidR="008A129A">
        <w:rPr>
          <w:rtl/>
          <w:lang w:bidi="fa-IR"/>
        </w:rPr>
        <w:t>ی</w:t>
      </w:r>
      <w:r w:rsidR="00990030" w:rsidRPr="00990030">
        <w:rPr>
          <w:rtl/>
          <w:lang w:bidi="fa-IR"/>
        </w:rPr>
        <w:t xml:space="preserve"> گناهان باتقوا</w:t>
      </w:r>
    </w:p>
    <w:p w:rsidR="00990030" w:rsidRPr="00990030" w:rsidRDefault="00152E83" w:rsidP="00152E83">
      <w:pPr>
        <w:pStyle w:val="libNormal"/>
        <w:rPr>
          <w:lang w:bidi="fa-IR"/>
        </w:rPr>
      </w:pPr>
      <w:r>
        <w:rPr>
          <w:rFonts w:hint="cs"/>
          <w:rtl/>
          <w:lang w:bidi="fa-IR"/>
        </w:rPr>
        <w:t>«</w:t>
      </w:r>
      <w:r w:rsidRPr="00152E83">
        <w:rPr>
          <w:rStyle w:val="libHadeesChar"/>
          <w:rFonts w:hint="cs"/>
          <w:rtl/>
        </w:rPr>
        <w:t>أ</w:t>
      </w:r>
      <w:r w:rsidR="00990030" w:rsidRPr="00152E83">
        <w:rPr>
          <w:rStyle w:val="libHadeesChar"/>
          <w:rtl/>
        </w:rPr>
        <w:t>وصيكم بتقو</w:t>
      </w:r>
      <w:r w:rsidR="008A129A" w:rsidRPr="00152E83">
        <w:rPr>
          <w:rStyle w:val="libHadeesChar"/>
          <w:rtl/>
        </w:rPr>
        <w:t>ی</w:t>
      </w:r>
      <w:r w:rsidR="00990030" w:rsidRPr="00152E83">
        <w:rPr>
          <w:rStyle w:val="libHadeesChar"/>
          <w:rtl/>
        </w:rPr>
        <w:t xml:space="preserve"> الله... و </w:t>
      </w:r>
      <w:r w:rsidRPr="00152E83">
        <w:rPr>
          <w:rStyle w:val="libHadeesChar"/>
          <w:rFonts w:hint="cs"/>
          <w:rtl/>
        </w:rPr>
        <w:t>أ</w:t>
      </w:r>
      <w:r w:rsidR="00990030" w:rsidRPr="00152E83">
        <w:rPr>
          <w:rStyle w:val="libHadeesChar"/>
          <w:rtl/>
        </w:rPr>
        <w:t xml:space="preserve">شعروها قلوبكم، و ارحضوا بها ذنوبكم... </w:t>
      </w:r>
      <w:r w:rsidRPr="00152E83">
        <w:rPr>
          <w:rStyle w:val="libHadeesChar"/>
          <w:rFonts w:hint="cs"/>
          <w:rtl/>
        </w:rPr>
        <w:t>إ</w:t>
      </w:r>
      <w:r w:rsidR="00990030" w:rsidRPr="00152E83">
        <w:rPr>
          <w:rStyle w:val="libHadeesChar"/>
          <w:rtl/>
        </w:rPr>
        <w:t>لا فصونوها و تصونوا بها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w:t>
      </w:r>
      <w:r>
        <w:rPr>
          <w:rtl/>
          <w:lang w:bidi="fa-IR"/>
        </w:rPr>
        <w:t>؛</w:t>
      </w:r>
      <w:r w:rsidRPr="00990030">
        <w:rPr>
          <w:rtl/>
          <w:lang w:bidi="fa-IR"/>
        </w:rPr>
        <w:t xml:space="preserve"> و آن را به دل هايتان قابل پذيرش و اشعار بداريد و گناهانتان را به وسيله تقوا بشوييد. تقوا را از آلودگ</w:t>
      </w:r>
      <w:r w:rsidR="008A129A">
        <w:rPr>
          <w:rtl/>
          <w:lang w:bidi="fa-IR"/>
        </w:rPr>
        <w:t>ی</w:t>
      </w:r>
      <w:r w:rsidRPr="00990030">
        <w:rPr>
          <w:rtl/>
          <w:lang w:bidi="fa-IR"/>
        </w:rPr>
        <w:t xml:space="preserve"> ها حفظ كنيد تا به وسيله آن محفوظ و مصون از انحرافات شويد. </w:t>
      </w:r>
      <w:r w:rsidRPr="00840E48">
        <w:rPr>
          <w:rStyle w:val="libFootnotenumChar"/>
          <w:rtl/>
        </w:rPr>
        <w:t>(</w:t>
      </w:r>
      <w:r w:rsidR="00512D76" w:rsidRPr="00840E48">
        <w:rPr>
          <w:rStyle w:val="libFootnotenumChar"/>
          <w:rtl/>
        </w:rPr>
        <w:t>1477</w:t>
      </w:r>
      <w:r w:rsidRPr="00840E48">
        <w:rPr>
          <w:rStyle w:val="libFootnotenumChar"/>
          <w:rtl/>
        </w:rPr>
        <w:t>)</w:t>
      </w:r>
    </w:p>
    <w:p w:rsidR="00152E83" w:rsidRDefault="00512D76" w:rsidP="00152E83">
      <w:pPr>
        <w:pStyle w:val="libBold1"/>
        <w:rPr>
          <w:rtl/>
          <w:lang w:bidi="fa-IR"/>
        </w:rPr>
      </w:pPr>
      <w:r>
        <w:rPr>
          <w:rtl/>
          <w:lang w:bidi="fa-IR"/>
        </w:rPr>
        <w:t>1484</w:t>
      </w:r>
      <w:r w:rsidR="00990030" w:rsidRPr="00990030">
        <w:rPr>
          <w:rtl/>
          <w:lang w:bidi="fa-IR"/>
        </w:rPr>
        <w:t>. وصيت به تقوا</w:t>
      </w:r>
    </w:p>
    <w:p w:rsidR="00990030" w:rsidRPr="00990030" w:rsidRDefault="00152E83" w:rsidP="00152E83">
      <w:pPr>
        <w:pStyle w:val="libNormal"/>
        <w:rPr>
          <w:lang w:bidi="fa-IR"/>
        </w:rPr>
      </w:pPr>
      <w:r>
        <w:rPr>
          <w:rFonts w:hint="cs"/>
          <w:rtl/>
          <w:lang w:bidi="fa-IR"/>
        </w:rPr>
        <w:t>«</w:t>
      </w:r>
      <w:r w:rsidRPr="00152E83">
        <w:rPr>
          <w:rStyle w:val="libHadeesChar"/>
          <w:rFonts w:hint="cs"/>
          <w:rtl/>
        </w:rPr>
        <w:t>أ</w:t>
      </w:r>
      <w:r w:rsidR="00990030" w:rsidRPr="00152E83">
        <w:rPr>
          <w:rStyle w:val="libHadeesChar"/>
          <w:rtl/>
        </w:rPr>
        <w:t>وصيكم بتقو</w:t>
      </w:r>
      <w:r w:rsidR="008A129A" w:rsidRPr="00152E83">
        <w:rPr>
          <w:rStyle w:val="libHadeesChar"/>
          <w:rtl/>
        </w:rPr>
        <w:t>ی</w:t>
      </w:r>
      <w:r w:rsidR="00990030" w:rsidRPr="00152E83">
        <w:rPr>
          <w:rStyle w:val="libHadeesChar"/>
          <w:rtl/>
        </w:rPr>
        <w:t xml:space="preserve"> الله اءعذر بما اءنذر، و احتج بما نهج</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 كه (ب</w:t>
      </w:r>
      <w:r w:rsidR="00152E83">
        <w:rPr>
          <w:rFonts w:hint="cs"/>
          <w:rtl/>
          <w:lang w:bidi="fa-IR"/>
        </w:rPr>
        <w:t xml:space="preserve">ه </w:t>
      </w:r>
      <w:r w:rsidRPr="00990030">
        <w:rPr>
          <w:rtl/>
          <w:lang w:bidi="fa-IR"/>
        </w:rPr>
        <w:t>ابلاغ نتايج ناگوار اعمال زشت به وسيله پيامبران و براهين وجدان</w:t>
      </w:r>
      <w:r w:rsidR="008A129A">
        <w:rPr>
          <w:rtl/>
          <w:lang w:bidi="fa-IR"/>
        </w:rPr>
        <w:t>ی</w:t>
      </w:r>
      <w:r w:rsidR="00540450">
        <w:rPr>
          <w:rtl/>
          <w:lang w:bidi="fa-IR"/>
        </w:rPr>
        <w:t>)</w:t>
      </w:r>
      <w:r w:rsidRPr="00990030">
        <w:rPr>
          <w:rtl/>
          <w:lang w:bidi="fa-IR"/>
        </w:rPr>
        <w:t xml:space="preserve"> جا</w:t>
      </w:r>
      <w:r w:rsidR="008A129A">
        <w:rPr>
          <w:rtl/>
          <w:lang w:bidi="fa-IR"/>
        </w:rPr>
        <w:t>ی</w:t>
      </w:r>
      <w:r w:rsidRPr="00990030">
        <w:rPr>
          <w:rtl/>
          <w:lang w:bidi="fa-IR"/>
        </w:rPr>
        <w:t xml:space="preserve"> عذر</w:t>
      </w:r>
      <w:r w:rsidR="008A129A">
        <w:rPr>
          <w:rtl/>
          <w:lang w:bidi="fa-IR"/>
        </w:rPr>
        <w:t>ی</w:t>
      </w:r>
      <w:r w:rsidRPr="00990030">
        <w:rPr>
          <w:rtl/>
          <w:lang w:bidi="fa-IR"/>
        </w:rPr>
        <w:t xml:space="preserve"> نگذاشته است و با طرق روشن</w:t>
      </w:r>
      <w:r w:rsidR="008A129A">
        <w:rPr>
          <w:rtl/>
          <w:lang w:bidi="fa-IR"/>
        </w:rPr>
        <w:t>ی</w:t>
      </w:r>
      <w:r w:rsidRPr="00990030">
        <w:rPr>
          <w:rtl/>
          <w:lang w:bidi="fa-IR"/>
        </w:rPr>
        <w:t xml:space="preserve"> كه پيش پا</w:t>
      </w:r>
      <w:r w:rsidR="008A129A">
        <w:rPr>
          <w:rtl/>
          <w:lang w:bidi="fa-IR"/>
        </w:rPr>
        <w:t>ی</w:t>
      </w:r>
      <w:r w:rsidRPr="00990030">
        <w:rPr>
          <w:rtl/>
          <w:lang w:bidi="fa-IR"/>
        </w:rPr>
        <w:t xml:space="preserve"> شما گسترده احتجاج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1478</w:t>
      </w:r>
      <w:r w:rsidRPr="00840E48">
        <w:rPr>
          <w:rStyle w:val="libFootnotenumChar"/>
          <w:rtl/>
        </w:rPr>
        <w:t>)</w:t>
      </w:r>
    </w:p>
    <w:p w:rsidR="00925962" w:rsidRDefault="00512D76" w:rsidP="00925962">
      <w:pPr>
        <w:pStyle w:val="libBold1"/>
        <w:rPr>
          <w:rtl/>
          <w:lang w:bidi="fa-IR"/>
        </w:rPr>
      </w:pPr>
      <w:r>
        <w:rPr>
          <w:rtl/>
          <w:lang w:bidi="fa-IR"/>
        </w:rPr>
        <w:t>1485</w:t>
      </w:r>
      <w:r w:rsidR="00990030" w:rsidRPr="00990030">
        <w:rPr>
          <w:rtl/>
          <w:lang w:bidi="fa-IR"/>
        </w:rPr>
        <w:t>. حق تقوا</w:t>
      </w:r>
    </w:p>
    <w:p w:rsidR="00990030" w:rsidRPr="00990030" w:rsidRDefault="00925962" w:rsidP="00990030">
      <w:pPr>
        <w:pStyle w:val="libNormal"/>
        <w:rPr>
          <w:lang w:bidi="fa-IR"/>
        </w:rPr>
      </w:pPr>
      <w:r>
        <w:rPr>
          <w:rFonts w:hint="cs"/>
          <w:rtl/>
          <w:lang w:bidi="fa-IR"/>
        </w:rPr>
        <w:t>«</w:t>
      </w:r>
      <w:r w:rsidR="00990030" w:rsidRPr="00925962">
        <w:rPr>
          <w:rStyle w:val="libHadeesChar"/>
          <w:rtl/>
        </w:rPr>
        <w:t>اتقوا الله تقية من شمر تجريدا وجدا تشميرا، و كمش ف</w:t>
      </w:r>
      <w:r w:rsidR="008A129A" w:rsidRPr="00925962">
        <w:rPr>
          <w:rStyle w:val="libHadeesChar"/>
          <w:rtl/>
        </w:rPr>
        <w:t>ی</w:t>
      </w:r>
      <w:r w:rsidR="00990030" w:rsidRPr="00925962">
        <w:rPr>
          <w:rStyle w:val="libHadeesChar"/>
          <w:rtl/>
        </w:rPr>
        <w:t xml:space="preserve"> مهل، و بادر عن وجل، و نظر ف</w:t>
      </w:r>
      <w:r w:rsidR="008A129A" w:rsidRPr="00925962">
        <w:rPr>
          <w:rStyle w:val="libHadeesChar"/>
          <w:rtl/>
        </w:rPr>
        <w:t>ی</w:t>
      </w:r>
      <w:r w:rsidR="00990030" w:rsidRPr="00925962">
        <w:rPr>
          <w:rStyle w:val="libHadeesChar"/>
          <w:rtl/>
        </w:rPr>
        <w:t xml:space="preserve"> كرة الموئل و عاقبة المصدر و مغبة المرجع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w:t>
      </w:r>
      <w:r w:rsidR="008A129A">
        <w:rPr>
          <w:rtl/>
          <w:lang w:bidi="fa-IR"/>
        </w:rPr>
        <w:t>ی</w:t>
      </w:r>
      <w:r w:rsidRPr="00990030">
        <w:rPr>
          <w:rtl/>
          <w:lang w:bidi="fa-IR"/>
        </w:rPr>
        <w:t xml:space="preserve"> بورزيد به خداوند، مانند تقو</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قطع علاقه از تمايلات</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دامن همت به كمر زده و در آمادگ</w:t>
      </w:r>
      <w:r w:rsidR="008A129A">
        <w:rPr>
          <w:rtl/>
          <w:lang w:bidi="fa-IR"/>
        </w:rPr>
        <w:t>ی</w:t>
      </w:r>
      <w:r w:rsidRPr="00990030">
        <w:rPr>
          <w:rtl/>
          <w:lang w:bidi="fa-IR"/>
        </w:rPr>
        <w:t xml:space="preserve"> نهايت كوشش را به كار بسته و با حفظ متانت روح مركب حركت را سخت رانده و با احساس بيم و هراس پيش دست</w:t>
      </w:r>
      <w:r w:rsidR="008A129A">
        <w:rPr>
          <w:rtl/>
          <w:lang w:bidi="fa-IR"/>
        </w:rPr>
        <w:t>ی</w:t>
      </w:r>
      <w:r w:rsidRPr="00990030">
        <w:rPr>
          <w:rtl/>
          <w:lang w:bidi="fa-IR"/>
        </w:rPr>
        <w:t xml:space="preserve"> نموده و به مقصد نهاي</w:t>
      </w:r>
      <w:r w:rsidR="008A129A">
        <w:rPr>
          <w:rtl/>
          <w:lang w:bidi="fa-IR"/>
        </w:rPr>
        <w:t>ی</w:t>
      </w:r>
      <w:r w:rsidRPr="00990030">
        <w:rPr>
          <w:rtl/>
          <w:lang w:bidi="fa-IR"/>
        </w:rPr>
        <w:t xml:space="preserve"> و پايان كار و عاقبت</w:t>
      </w:r>
      <w:r w:rsidR="008A129A">
        <w:rPr>
          <w:rtl/>
          <w:lang w:bidi="fa-IR"/>
        </w:rPr>
        <w:t>ی</w:t>
      </w:r>
      <w:r w:rsidRPr="00990030">
        <w:rPr>
          <w:rtl/>
          <w:lang w:bidi="fa-IR"/>
        </w:rPr>
        <w:t xml:space="preserve"> كه به آن خواهد رسيد نگريسته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1479</w:t>
      </w:r>
      <w:r w:rsidRPr="00840E48">
        <w:rPr>
          <w:rStyle w:val="libFootnotenumChar"/>
          <w:rtl/>
        </w:rPr>
        <w:t>)</w:t>
      </w:r>
    </w:p>
    <w:p w:rsidR="00925962" w:rsidRDefault="00512D76" w:rsidP="00925962">
      <w:pPr>
        <w:pStyle w:val="libBold1"/>
        <w:rPr>
          <w:rtl/>
          <w:lang w:bidi="fa-IR"/>
        </w:rPr>
      </w:pPr>
      <w:r>
        <w:rPr>
          <w:rtl/>
          <w:lang w:bidi="fa-IR"/>
        </w:rPr>
        <w:t>1486</w:t>
      </w:r>
      <w:r w:rsidR="00990030" w:rsidRPr="00990030">
        <w:rPr>
          <w:rtl/>
          <w:lang w:bidi="fa-IR"/>
        </w:rPr>
        <w:t>. وصيت به پرهيزگار</w:t>
      </w:r>
      <w:r w:rsidR="008A129A">
        <w:rPr>
          <w:rtl/>
          <w:lang w:bidi="fa-IR"/>
        </w:rPr>
        <w:t>ی</w:t>
      </w:r>
    </w:p>
    <w:p w:rsidR="00990030" w:rsidRPr="00990030" w:rsidRDefault="00925962" w:rsidP="00925962">
      <w:pPr>
        <w:pStyle w:val="libNormal"/>
        <w:rPr>
          <w:lang w:bidi="fa-IR"/>
        </w:rPr>
      </w:pPr>
      <w:r>
        <w:rPr>
          <w:rFonts w:hint="cs"/>
          <w:rtl/>
          <w:lang w:bidi="fa-IR"/>
        </w:rPr>
        <w:t>«</w:t>
      </w:r>
      <w:r w:rsidRPr="00925962">
        <w:rPr>
          <w:rStyle w:val="libHadeesChar"/>
          <w:rFonts w:hint="cs"/>
          <w:rtl/>
        </w:rPr>
        <w:t>أ</w:t>
      </w:r>
      <w:r w:rsidR="00990030" w:rsidRPr="00925962">
        <w:rPr>
          <w:rStyle w:val="libHadeesChar"/>
          <w:rtl/>
        </w:rPr>
        <w:t>وصيكم عبادالله بتقو</w:t>
      </w:r>
      <w:r w:rsidR="008A129A" w:rsidRPr="00925962">
        <w:rPr>
          <w:rStyle w:val="libHadeesChar"/>
          <w:rtl/>
        </w:rPr>
        <w:t>ی</w:t>
      </w:r>
      <w:r w:rsidR="00990030" w:rsidRPr="00925962">
        <w:rPr>
          <w:rStyle w:val="libHadeesChar"/>
          <w:rtl/>
        </w:rPr>
        <w:t xml:space="preserve"> الله الذ</w:t>
      </w:r>
      <w:r w:rsidR="008A129A" w:rsidRPr="00925962">
        <w:rPr>
          <w:rStyle w:val="libHadeesChar"/>
          <w:rtl/>
        </w:rPr>
        <w:t>ی</w:t>
      </w:r>
      <w:r w:rsidR="00990030" w:rsidRPr="00925962">
        <w:rPr>
          <w:rStyle w:val="libHadeesChar"/>
          <w:rtl/>
        </w:rPr>
        <w:t xml:space="preserve"> </w:t>
      </w:r>
      <w:r w:rsidRPr="00925962">
        <w:rPr>
          <w:rStyle w:val="libHadeesChar"/>
          <w:rFonts w:hint="cs"/>
          <w:rtl/>
        </w:rPr>
        <w:t>أ</w:t>
      </w:r>
      <w:r w:rsidR="00990030" w:rsidRPr="00925962">
        <w:rPr>
          <w:rStyle w:val="libHadeesChar"/>
          <w:rtl/>
        </w:rPr>
        <w:t xml:space="preserve">لبسكم الرياش و </w:t>
      </w:r>
      <w:r w:rsidRPr="00925962">
        <w:rPr>
          <w:rStyle w:val="libHadeesChar"/>
          <w:rFonts w:hint="cs"/>
          <w:rtl/>
        </w:rPr>
        <w:t>أ</w:t>
      </w:r>
      <w:r w:rsidR="00990030" w:rsidRPr="00925962">
        <w:rPr>
          <w:rStyle w:val="libHadeesChar"/>
          <w:rtl/>
        </w:rPr>
        <w:t>سبغ عليكم المعاش</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شما را به تقو</w:t>
      </w:r>
      <w:r w:rsidR="008A129A">
        <w:rPr>
          <w:rtl/>
          <w:lang w:bidi="fa-IR"/>
        </w:rPr>
        <w:t>ی</w:t>
      </w:r>
      <w:r w:rsidRPr="00990030">
        <w:rPr>
          <w:rtl/>
          <w:lang w:bidi="fa-IR"/>
        </w:rPr>
        <w:t xml:space="preserve"> خداي</w:t>
      </w:r>
      <w:r w:rsidR="008A129A">
        <w:rPr>
          <w:rtl/>
          <w:lang w:bidi="fa-IR"/>
        </w:rPr>
        <w:t>ی</w:t>
      </w:r>
      <w:r w:rsidRPr="00990030">
        <w:rPr>
          <w:rtl/>
          <w:lang w:bidi="fa-IR"/>
        </w:rPr>
        <w:t xml:space="preserve"> كه لباس بر شما پوشاند و معيشت را برا</w:t>
      </w:r>
      <w:r w:rsidR="008A129A">
        <w:rPr>
          <w:rtl/>
          <w:lang w:bidi="fa-IR"/>
        </w:rPr>
        <w:t>ی</w:t>
      </w:r>
      <w:r w:rsidRPr="00990030">
        <w:rPr>
          <w:rtl/>
          <w:lang w:bidi="fa-IR"/>
        </w:rPr>
        <w:t xml:space="preserve"> شما فراهم فرمود توصيه م</w:t>
      </w:r>
      <w:r w:rsidR="008A129A">
        <w:rPr>
          <w:rtl/>
          <w:lang w:bidi="fa-IR"/>
        </w:rPr>
        <w:t>ی</w:t>
      </w:r>
      <w:r w:rsidRPr="00990030">
        <w:rPr>
          <w:rtl/>
          <w:lang w:bidi="fa-IR"/>
        </w:rPr>
        <w:t xml:space="preserve"> كنم</w:t>
      </w:r>
      <w:r>
        <w:rPr>
          <w:rtl/>
          <w:lang w:bidi="fa-IR"/>
        </w:rPr>
        <w:t>.</w:t>
      </w:r>
    </w:p>
    <w:p w:rsidR="00990030" w:rsidRPr="00990030" w:rsidRDefault="00512D76" w:rsidP="00925962">
      <w:pPr>
        <w:pStyle w:val="libBold1"/>
        <w:rPr>
          <w:lang w:bidi="fa-IR"/>
        </w:rPr>
      </w:pPr>
      <w:r>
        <w:rPr>
          <w:rtl/>
          <w:lang w:bidi="fa-IR"/>
        </w:rPr>
        <w:t>1487</w:t>
      </w:r>
      <w:r w:rsidR="00990030" w:rsidRPr="00990030">
        <w:rPr>
          <w:rtl/>
          <w:lang w:bidi="fa-IR"/>
        </w:rPr>
        <w:t>. در سايه پيشگاه خداوند</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1480</w:t>
      </w:r>
      <w:r w:rsidR="00990030" w:rsidRPr="00840E48">
        <w:rPr>
          <w:rStyle w:val="libFootnotenumChar"/>
          <w:rtl/>
        </w:rPr>
        <w:t>)</w:t>
      </w:r>
    </w:p>
    <w:p w:rsidR="00990030" w:rsidRPr="00990030" w:rsidRDefault="00925962" w:rsidP="00925962">
      <w:pPr>
        <w:pStyle w:val="libNormal"/>
        <w:rPr>
          <w:lang w:bidi="fa-IR"/>
        </w:rPr>
      </w:pPr>
      <w:r>
        <w:rPr>
          <w:rFonts w:hint="cs"/>
          <w:rtl/>
          <w:lang w:bidi="fa-IR"/>
        </w:rPr>
        <w:t>«</w:t>
      </w:r>
      <w:r w:rsidR="00990030" w:rsidRPr="00925962">
        <w:rPr>
          <w:rStyle w:val="libHadeesChar"/>
          <w:rtl/>
        </w:rPr>
        <w:t xml:space="preserve">اعلموا! </w:t>
      </w:r>
      <w:r w:rsidRPr="00925962">
        <w:rPr>
          <w:rStyle w:val="libHadeesChar"/>
          <w:rFonts w:hint="cs"/>
          <w:rtl/>
        </w:rPr>
        <w:t>إ</w:t>
      </w:r>
      <w:r w:rsidR="00990030" w:rsidRPr="00925962">
        <w:rPr>
          <w:rStyle w:val="libHadeesChar"/>
          <w:rtl/>
        </w:rPr>
        <w:t>نه من يتق الله يجعل مخرجا من الفتن، و نورا من الظلم، و يخلده فيما اشتهت نفسه، و ينزله منزل الكرامة عنده. ف</w:t>
      </w:r>
      <w:r w:rsidR="008A129A" w:rsidRPr="00925962">
        <w:rPr>
          <w:rStyle w:val="libHadeesChar"/>
          <w:rtl/>
        </w:rPr>
        <w:t>ی</w:t>
      </w:r>
      <w:r w:rsidR="00990030" w:rsidRPr="00925962">
        <w:rPr>
          <w:rStyle w:val="libHadeesChar"/>
          <w:rtl/>
        </w:rPr>
        <w:t xml:space="preserve"> دار اصطنعها لنفسه. ظلها عرشه. و نورها بهجته. و زوارها ملائكته. و رفقاؤ ها رسله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بدانيد كه هر كس برا</w:t>
      </w:r>
      <w:r w:rsidR="008A129A">
        <w:rPr>
          <w:rtl/>
          <w:lang w:bidi="fa-IR"/>
        </w:rPr>
        <w:t>ی</w:t>
      </w:r>
      <w:r w:rsidRPr="00990030">
        <w:rPr>
          <w:rtl/>
          <w:lang w:bidi="fa-IR"/>
        </w:rPr>
        <w:t xml:space="preserve"> خداوند تقوا بورزيد، خداوند برا</w:t>
      </w:r>
      <w:r w:rsidR="008A129A">
        <w:rPr>
          <w:rtl/>
          <w:lang w:bidi="fa-IR"/>
        </w:rPr>
        <w:t>ی</w:t>
      </w:r>
      <w:r w:rsidRPr="00990030">
        <w:rPr>
          <w:rtl/>
          <w:lang w:bidi="fa-IR"/>
        </w:rPr>
        <w:t xml:space="preserve"> او راه نجات از فتنه ها را قرار م</w:t>
      </w:r>
      <w:r w:rsidR="008A129A">
        <w:rPr>
          <w:rtl/>
          <w:lang w:bidi="fa-IR"/>
        </w:rPr>
        <w:t>ی</w:t>
      </w:r>
      <w:r w:rsidRPr="00990030">
        <w:rPr>
          <w:rtl/>
          <w:lang w:bidi="fa-IR"/>
        </w:rPr>
        <w:t xml:space="preserve"> دهد و نور</w:t>
      </w:r>
      <w:r w:rsidR="008A129A">
        <w:rPr>
          <w:rtl/>
          <w:lang w:bidi="fa-IR"/>
        </w:rPr>
        <w:t>ی</w:t>
      </w:r>
      <w:r w:rsidRPr="00990030">
        <w:rPr>
          <w:rtl/>
          <w:lang w:bidi="fa-IR"/>
        </w:rPr>
        <w:t xml:space="preserve"> رها سازنده از تاريك</w:t>
      </w:r>
      <w:r w:rsidR="008A129A">
        <w:rPr>
          <w:rtl/>
          <w:lang w:bidi="fa-IR"/>
        </w:rPr>
        <w:t>ی</w:t>
      </w:r>
      <w:r w:rsidRPr="00990030">
        <w:rPr>
          <w:rtl/>
          <w:lang w:bidi="fa-IR"/>
        </w:rPr>
        <w:t xml:space="preserve"> ها را. و خداوند انسان باتقوا را در آن موقعيت كه نفسش آن را م</w:t>
      </w:r>
      <w:r w:rsidR="008A129A">
        <w:rPr>
          <w:rtl/>
          <w:lang w:bidi="fa-IR"/>
        </w:rPr>
        <w:t>ی</w:t>
      </w:r>
      <w:r w:rsidRPr="00990030">
        <w:rPr>
          <w:rtl/>
          <w:lang w:bidi="fa-IR"/>
        </w:rPr>
        <w:t xml:space="preserve"> خواهد جاودان م</w:t>
      </w:r>
      <w:r w:rsidR="008A129A">
        <w:rPr>
          <w:rtl/>
          <w:lang w:bidi="fa-IR"/>
        </w:rPr>
        <w:t>ی</w:t>
      </w:r>
      <w:r w:rsidRPr="00990030">
        <w:rPr>
          <w:rtl/>
          <w:lang w:bidi="fa-IR"/>
        </w:rPr>
        <w:t xml:space="preserve"> دارد و او را در جايگاه كرامت در نزد خود در مقام</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پيشگاه خود ساخته است فرود م</w:t>
      </w:r>
      <w:r w:rsidR="008A129A">
        <w:rPr>
          <w:rtl/>
          <w:lang w:bidi="fa-IR"/>
        </w:rPr>
        <w:t>ی</w:t>
      </w:r>
      <w:r w:rsidRPr="00990030">
        <w:rPr>
          <w:rtl/>
          <w:lang w:bidi="fa-IR"/>
        </w:rPr>
        <w:t xml:space="preserve"> آورد، سايه آن پيشگاه عظمت عرش اوست و نور آن جلوه ا</w:t>
      </w:r>
      <w:r w:rsidR="008A129A">
        <w:rPr>
          <w:rtl/>
          <w:lang w:bidi="fa-IR"/>
        </w:rPr>
        <w:t>ی</w:t>
      </w:r>
      <w:r w:rsidRPr="00990030">
        <w:rPr>
          <w:rtl/>
          <w:lang w:bidi="fa-IR"/>
        </w:rPr>
        <w:t xml:space="preserve"> از جمالش</w:t>
      </w:r>
      <w:r>
        <w:rPr>
          <w:rtl/>
          <w:lang w:bidi="fa-IR"/>
        </w:rPr>
        <w:t>.</w:t>
      </w:r>
      <w:r w:rsidRPr="00990030">
        <w:rPr>
          <w:rtl/>
          <w:lang w:bidi="fa-IR"/>
        </w:rPr>
        <w:t xml:space="preserve"> زائران آن فرشتگان خداوند</w:t>
      </w:r>
      <w:r w:rsidR="008A129A">
        <w:rPr>
          <w:rtl/>
          <w:lang w:bidi="fa-IR"/>
        </w:rPr>
        <w:t>ی</w:t>
      </w:r>
      <w:r w:rsidRPr="00990030">
        <w:rPr>
          <w:rtl/>
          <w:lang w:bidi="fa-IR"/>
        </w:rPr>
        <w:t xml:space="preserve"> و دوستانش رسولان او. </w:t>
      </w:r>
      <w:r w:rsidRPr="00840E48">
        <w:rPr>
          <w:rStyle w:val="libFootnotenumChar"/>
          <w:rtl/>
        </w:rPr>
        <w:t>(</w:t>
      </w:r>
      <w:r w:rsidR="00512D76" w:rsidRPr="00840E48">
        <w:rPr>
          <w:rStyle w:val="libFootnotenumChar"/>
          <w:rtl/>
        </w:rPr>
        <w:t>1481</w:t>
      </w:r>
      <w:r w:rsidRPr="00840E48">
        <w:rPr>
          <w:rStyle w:val="libFootnotenumChar"/>
          <w:rtl/>
        </w:rPr>
        <w:t>)</w:t>
      </w:r>
    </w:p>
    <w:p w:rsidR="00412939" w:rsidRDefault="00512D76" w:rsidP="00412939">
      <w:pPr>
        <w:pStyle w:val="libBold1"/>
        <w:rPr>
          <w:rtl/>
          <w:lang w:bidi="fa-IR"/>
        </w:rPr>
      </w:pPr>
      <w:r>
        <w:rPr>
          <w:rtl/>
          <w:lang w:bidi="fa-IR"/>
        </w:rPr>
        <w:t>1488</w:t>
      </w:r>
      <w:r w:rsidR="00990030" w:rsidRPr="00990030">
        <w:rPr>
          <w:rtl/>
          <w:lang w:bidi="fa-IR"/>
        </w:rPr>
        <w:t>. تقوا</w:t>
      </w:r>
      <w:r w:rsidR="008A129A">
        <w:rPr>
          <w:rtl/>
          <w:lang w:bidi="fa-IR"/>
        </w:rPr>
        <w:t>ی</w:t>
      </w:r>
      <w:r w:rsidR="00990030" w:rsidRPr="00990030">
        <w:rPr>
          <w:rtl/>
          <w:lang w:bidi="fa-IR"/>
        </w:rPr>
        <w:t xml:space="preserve"> اولياء خدا</w:t>
      </w:r>
    </w:p>
    <w:p w:rsidR="00990030" w:rsidRPr="00990030" w:rsidRDefault="00412939" w:rsidP="00412939">
      <w:pPr>
        <w:pStyle w:val="libNormal"/>
        <w:rPr>
          <w:lang w:bidi="fa-IR"/>
        </w:rPr>
      </w:pPr>
      <w:r>
        <w:rPr>
          <w:rFonts w:hint="cs"/>
          <w:rtl/>
          <w:lang w:bidi="fa-IR"/>
        </w:rPr>
        <w:t>«</w:t>
      </w:r>
      <w:r w:rsidR="00990030" w:rsidRPr="00412939">
        <w:rPr>
          <w:rStyle w:val="libHadeesChar"/>
          <w:rtl/>
        </w:rPr>
        <w:t>ان تقو</w:t>
      </w:r>
      <w:r w:rsidR="008A129A" w:rsidRPr="00412939">
        <w:rPr>
          <w:rStyle w:val="libHadeesChar"/>
          <w:rtl/>
        </w:rPr>
        <w:t>ی</w:t>
      </w:r>
      <w:r w:rsidR="00990030" w:rsidRPr="00412939">
        <w:rPr>
          <w:rStyle w:val="libHadeesChar"/>
          <w:rtl/>
        </w:rPr>
        <w:t xml:space="preserve"> الله حمت </w:t>
      </w:r>
      <w:r w:rsidRPr="00412939">
        <w:rPr>
          <w:rStyle w:val="libHadeesChar"/>
          <w:rFonts w:hint="cs"/>
          <w:rtl/>
        </w:rPr>
        <w:t>أ</w:t>
      </w:r>
      <w:r w:rsidR="00990030" w:rsidRPr="00412939">
        <w:rPr>
          <w:rStyle w:val="libHadeesChar"/>
          <w:rtl/>
        </w:rPr>
        <w:t>ولياء الله محارمه، و اءلزمت قلوبهم مخافته، حت</w:t>
      </w:r>
      <w:r w:rsidR="008A129A" w:rsidRPr="00412939">
        <w:rPr>
          <w:rStyle w:val="libHadeesChar"/>
          <w:rtl/>
        </w:rPr>
        <w:t>ی</w:t>
      </w:r>
      <w:r w:rsidR="00990030" w:rsidRPr="00412939">
        <w:rPr>
          <w:rStyle w:val="libHadeesChar"/>
          <w:rtl/>
        </w:rPr>
        <w:t xml:space="preserve"> </w:t>
      </w:r>
      <w:r w:rsidRPr="00412939">
        <w:rPr>
          <w:rStyle w:val="libHadeesChar"/>
          <w:rFonts w:hint="cs"/>
          <w:rtl/>
        </w:rPr>
        <w:t>أ</w:t>
      </w:r>
      <w:r w:rsidR="00990030" w:rsidRPr="00412939">
        <w:rPr>
          <w:rStyle w:val="libHadeesChar"/>
          <w:rtl/>
        </w:rPr>
        <w:t xml:space="preserve">سهرت لياليهم، و </w:t>
      </w:r>
      <w:r w:rsidRPr="00412939">
        <w:rPr>
          <w:rStyle w:val="libHadeesChar"/>
          <w:rFonts w:hint="cs"/>
          <w:rtl/>
        </w:rPr>
        <w:t>أ</w:t>
      </w:r>
      <w:r w:rsidR="00990030" w:rsidRPr="00412939">
        <w:rPr>
          <w:rStyle w:val="libHadeesChar"/>
          <w:rtl/>
        </w:rPr>
        <w:t>ظماء هواجرهم. ف</w:t>
      </w:r>
      <w:r w:rsidRPr="00412939">
        <w:rPr>
          <w:rStyle w:val="libHadeesChar"/>
          <w:rFonts w:hint="cs"/>
          <w:rtl/>
        </w:rPr>
        <w:t>أ</w:t>
      </w:r>
      <w:r w:rsidR="00990030" w:rsidRPr="00412939">
        <w:rPr>
          <w:rStyle w:val="libHadeesChar"/>
          <w:rtl/>
        </w:rPr>
        <w:t>خذوا الراحة بالنصب، و الر</w:t>
      </w:r>
      <w:r w:rsidR="008A129A" w:rsidRPr="00412939">
        <w:rPr>
          <w:rStyle w:val="libHadeesChar"/>
          <w:rtl/>
        </w:rPr>
        <w:t>ی</w:t>
      </w:r>
      <w:r w:rsidR="00990030" w:rsidRPr="00412939">
        <w:rPr>
          <w:rStyle w:val="libHadeesChar"/>
          <w:rtl/>
        </w:rPr>
        <w:t xml:space="preserve"> بالظما. و استقربوا الاجل فبادروا العمل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اولياء خدا را از ارتكاب محرماتش بازداشت و خوف اله</w:t>
      </w:r>
      <w:r w:rsidR="008A129A">
        <w:rPr>
          <w:rtl/>
          <w:lang w:bidi="fa-IR"/>
        </w:rPr>
        <w:t>ی</w:t>
      </w:r>
      <w:r w:rsidRPr="00990030">
        <w:rPr>
          <w:rtl/>
          <w:lang w:bidi="fa-IR"/>
        </w:rPr>
        <w:t xml:space="preserve"> را به دل ها</w:t>
      </w:r>
      <w:r w:rsidR="008A129A">
        <w:rPr>
          <w:rtl/>
          <w:lang w:bidi="fa-IR"/>
        </w:rPr>
        <w:t>ی</w:t>
      </w:r>
      <w:r w:rsidRPr="00990030">
        <w:rPr>
          <w:rtl/>
          <w:lang w:bidi="fa-IR"/>
        </w:rPr>
        <w:t xml:space="preserve"> آنان ملازم نمود تا آنان را به بيدار</w:t>
      </w:r>
      <w:r w:rsidR="008A129A">
        <w:rPr>
          <w:rtl/>
          <w:lang w:bidi="fa-IR"/>
        </w:rPr>
        <w:t>ی</w:t>
      </w:r>
      <w:r w:rsidRPr="00990030">
        <w:rPr>
          <w:rtl/>
          <w:lang w:bidi="fa-IR"/>
        </w:rPr>
        <w:t xml:space="preserve"> در شب وادار كرد و به تشنگ</w:t>
      </w:r>
      <w:r w:rsidR="008A129A">
        <w:rPr>
          <w:rtl/>
          <w:lang w:bidi="fa-IR"/>
        </w:rPr>
        <w:t>ی</w:t>
      </w:r>
      <w:r w:rsidRPr="00990030">
        <w:rPr>
          <w:rtl/>
          <w:lang w:bidi="fa-IR"/>
        </w:rPr>
        <w:t xml:space="preserve"> در روزها</w:t>
      </w:r>
      <w:r w:rsidR="008A129A">
        <w:rPr>
          <w:rtl/>
          <w:lang w:bidi="fa-IR"/>
        </w:rPr>
        <w:t>ی</w:t>
      </w:r>
      <w:r w:rsidRPr="00990030">
        <w:rPr>
          <w:rtl/>
          <w:lang w:bidi="fa-IR"/>
        </w:rPr>
        <w:t xml:space="preserve"> گرم آنان آسايش در آخرت را با قبول مشقت در دنيا به دست آوردند و سيراب</w:t>
      </w:r>
      <w:r w:rsidR="008A129A">
        <w:rPr>
          <w:rtl/>
          <w:lang w:bidi="fa-IR"/>
        </w:rPr>
        <w:t>ی</w:t>
      </w:r>
      <w:r w:rsidRPr="00990030">
        <w:rPr>
          <w:rtl/>
          <w:lang w:bidi="fa-IR"/>
        </w:rPr>
        <w:t xml:space="preserve"> (از چشمه سارها</w:t>
      </w:r>
      <w:r w:rsidR="008A129A">
        <w:rPr>
          <w:rtl/>
          <w:lang w:bidi="fa-IR"/>
        </w:rPr>
        <w:t>ی</w:t>
      </w:r>
      <w:r w:rsidRPr="00990030">
        <w:rPr>
          <w:rtl/>
          <w:lang w:bidi="fa-IR"/>
        </w:rPr>
        <w:t xml:space="preserve"> ابديت را) با قبول تشنگ</w:t>
      </w:r>
      <w:r w:rsidR="008A129A">
        <w:rPr>
          <w:rtl/>
          <w:lang w:bidi="fa-IR"/>
        </w:rPr>
        <w:t>ی</w:t>
      </w:r>
      <w:r w:rsidRPr="00990030">
        <w:rPr>
          <w:rtl/>
          <w:lang w:bidi="fa-IR"/>
        </w:rPr>
        <w:t xml:space="preserve"> (در اين دنيا</w:t>
      </w:r>
      <w:r w:rsidR="008A129A">
        <w:rPr>
          <w:rtl/>
          <w:lang w:bidi="fa-IR"/>
        </w:rPr>
        <w:t>ی</w:t>
      </w:r>
      <w:r w:rsidRPr="00990030">
        <w:rPr>
          <w:rtl/>
          <w:lang w:bidi="fa-IR"/>
        </w:rPr>
        <w:t xml:space="preserve"> گذران</w:t>
      </w:r>
      <w:r w:rsidR="00540450">
        <w:rPr>
          <w:rtl/>
          <w:lang w:bidi="fa-IR"/>
        </w:rPr>
        <w:t>)</w:t>
      </w:r>
      <w:r w:rsidRPr="00990030">
        <w:rPr>
          <w:rtl/>
          <w:lang w:bidi="fa-IR"/>
        </w:rPr>
        <w:t xml:space="preserve"> هم آنان مدت عمر را نزديك تلق</w:t>
      </w:r>
      <w:r w:rsidR="008A129A">
        <w:rPr>
          <w:rtl/>
          <w:lang w:bidi="fa-IR"/>
        </w:rPr>
        <w:t>ی</w:t>
      </w:r>
      <w:r w:rsidRPr="00990030">
        <w:rPr>
          <w:rtl/>
          <w:lang w:bidi="fa-IR"/>
        </w:rPr>
        <w:t xml:space="preserve"> نمودند و در نتيجه پيشدست</w:t>
      </w:r>
      <w:r w:rsidR="008A129A">
        <w:rPr>
          <w:rtl/>
          <w:lang w:bidi="fa-IR"/>
        </w:rPr>
        <w:t>ی</w:t>
      </w:r>
      <w:r w:rsidRPr="00990030">
        <w:rPr>
          <w:rtl/>
          <w:lang w:bidi="fa-IR"/>
        </w:rPr>
        <w:t xml:space="preserve"> به عمل نمودند. </w:t>
      </w:r>
      <w:r w:rsidRPr="00840E48">
        <w:rPr>
          <w:rStyle w:val="libFootnotenumChar"/>
          <w:rtl/>
        </w:rPr>
        <w:t>(</w:t>
      </w:r>
      <w:r w:rsidR="00512D76" w:rsidRPr="00840E48">
        <w:rPr>
          <w:rStyle w:val="libFootnotenumChar"/>
          <w:rtl/>
        </w:rPr>
        <w:t>1482</w:t>
      </w:r>
      <w:r w:rsidRPr="00840E48">
        <w:rPr>
          <w:rStyle w:val="libFootnotenumChar"/>
          <w:rtl/>
        </w:rPr>
        <w:t>)</w:t>
      </w:r>
    </w:p>
    <w:p w:rsidR="0062510E" w:rsidRDefault="00512D76" w:rsidP="0062510E">
      <w:pPr>
        <w:pStyle w:val="libBold1"/>
        <w:rPr>
          <w:rtl/>
          <w:lang w:bidi="fa-IR"/>
        </w:rPr>
      </w:pPr>
      <w:r>
        <w:rPr>
          <w:rtl/>
          <w:lang w:bidi="fa-IR"/>
        </w:rPr>
        <w:t>1489</w:t>
      </w:r>
      <w:r w:rsidR="00990030" w:rsidRPr="00990030">
        <w:rPr>
          <w:rtl/>
          <w:lang w:bidi="fa-IR"/>
        </w:rPr>
        <w:t>. كليد هدايت</w:t>
      </w:r>
    </w:p>
    <w:p w:rsidR="00990030" w:rsidRPr="00990030" w:rsidRDefault="0062510E" w:rsidP="0062510E">
      <w:pPr>
        <w:pStyle w:val="libNormal"/>
        <w:rPr>
          <w:lang w:bidi="fa-IR"/>
        </w:rPr>
      </w:pPr>
      <w:r>
        <w:rPr>
          <w:rFonts w:hint="cs"/>
          <w:rtl/>
          <w:lang w:bidi="fa-IR"/>
        </w:rPr>
        <w:t>«</w:t>
      </w:r>
      <w:r w:rsidR="00990030" w:rsidRPr="0062510E">
        <w:rPr>
          <w:rStyle w:val="libHadeesChar"/>
          <w:rtl/>
        </w:rPr>
        <w:t>ذمت</w:t>
      </w:r>
      <w:r w:rsidR="008A129A" w:rsidRPr="0062510E">
        <w:rPr>
          <w:rStyle w:val="libHadeesChar"/>
          <w:rtl/>
        </w:rPr>
        <w:t>ی</w:t>
      </w:r>
      <w:r w:rsidR="00990030" w:rsidRPr="0062510E">
        <w:rPr>
          <w:rStyle w:val="libHadeesChar"/>
          <w:rtl/>
        </w:rPr>
        <w:t xml:space="preserve"> بما </w:t>
      </w:r>
      <w:r w:rsidRPr="0062510E">
        <w:rPr>
          <w:rStyle w:val="libHadeesChar"/>
          <w:rFonts w:hint="cs"/>
          <w:rtl/>
        </w:rPr>
        <w:t>أ</w:t>
      </w:r>
      <w:r w:rsidR="00990030" w:rsidRPr="0062510E">
        <w:rPr>
          <w:rStyle w:val="libHadeesChar"/>
          <w:rtl/>
        </w:rPr>
        <w:t>قول رهينة، و انا به زعيم. ان من صرحت له العبر عما بين يديه من المثلات حجزته التقو</w:t>
      </w:r>
      <w:r w:rsidR="008A129A" w:rsidRPr="0062510E">
        <w:rPr>
          <w:rStyle w:val="libHadeesChar"/>
          <w:rtl/>
        </w:rPr>
        <w:t>ی</w:t>
      </w:r>
      <w:r w:rsidR="00990030" w:rsidRPr="0062510E">
        <w:rPr>
          <w:rStyle w:val="libHadeesChar"/>
          <w:rtl/>
        </w:rPr>
        <w:t xml:space="preserve"> عن تفحم الشبهات... الا و ان الخطايا خيل شمس حمل عليها </w:t>
      </w:r>
      <w:r>
        <w:rPr>
          <w:rStyle w:val="libHadeesChar"/>
          <w:rFonts w:hint="cs"/>
          <w:rtl/>
        </w:rPr>
        <w:t>أ</w:t>
      </w:r>
      <w:r w:rsidR="00990030" w:rsidRPr="0062510E">
        <w:rPr>
          <w:rStyle w:val="libHadeesChar"/>
          <w:rtl/>
        </w:rPr>
        <w:t>هلها، و خلعت لجمها، فتقحمت بهم ف</w:t>
      </w:r>
      <w:r w:rsidR="008A129A" w:rsidRPr="0062510E">
        <w:rPr>
          <w:rStyle w:val="libHadeesChar"/>
          <w:rtl/>
        </w:rPr>
        <w:t>ی</w:t>
      </w:r>
      <w:r w:rsidR="00990030" w:rsidRPr="0062510E">
        <w:rPr>
          <w:rStyle w:val="libHadeesChar"/>
          <w:rtl/>
        </w:rPr>
        <w:t xml:space="preserve"> النار. الا و ان التقو</w:t>
      </w:r>
      <w:r w:rsidR="008A129A" w:rsidRPr="0062510E">
        <w:rPr>
          <w:rStyle w:val="libHadeesChar"/>
          <w:rtl/>
        </w:rPr>
        <w:t>ی</w:t>
      </w:r>
      <w:r w:rsidR="00990030" w:rsidRPr="0062510E">
        <w:rPr>
          <w:rStyle w:val="libHadeesChar"/>
          <w:rtl/>
        </w:rPr>
        <w:t xml:space="preserve"> مطايا ذلل، حمل عليها </w:t>
      </w:r>
      <w:r>
        <w:rPr>
          <w:rStyle w:val="libHadeesChar"/>
          <w:rFonts w:hint="cs"/>
          <w:rtl/>
        </w:rPr>
        <w:t>أ</w:t>
      </w:r>
      <w:r w:rsidR="00990030" w:rsidRPr="0062510E">
        <w:rPr>
          <w:rStyle w:val="libHadeesChar"/>
          <w:rtl/>
        </w:rPr>
        <w:t xml:space="preserve">هلها، و اءعطوا </w:t>
      </w:r>
      <w:r w:rsidRPr="0062510E">
        <w:rPr>
          <w:rStyle w:val="libHadeesChar"/>
          <w:rFonts w:hint="cs"/>
          <w:rtl/>
        </w:rPr>
        <w:t>أ</w:t>
      </w:r>
      <w:r w:rsidR="00990030" w:rsidRPr="0062510E">
        <w:rPr>
          <w:rStyle w:val="libHadeesChar"/>
          <w:rtl/>
        </w:rPr>
        <w:t>زمتها، ف</w:t>
      </w:r>
      <w:r w:rsidRPr="0062510E">
        <w:rPr>
          <w:rStyle w:val="libHadeesChar"/>
          <w:rFonts w:hint="cs"/>
          <w:rtl/>
        </w:rPr>
        <w:t>أ</w:t>
      </w:r>
      <w:r w:rsidR="00990030" w:rsidRPr="0062510E">
        <w:rPr>
          <w:rStyle w:val="libHadeesChar"/>
          <w:rtl/>
        </w:rPr>
        <w:t>وردتهم الجنة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تعهد خود را در گرو سخن</w:t>
      </w:r>
      <w:r w:rsidR="008A129A">
        <w:rPr>
          <w:rtl/>
          <w:lang w:bidi="fa-IR"/>
        </w:rPr>
        <w:t>ی</w:t>
      </w:r>
      <w:r w:rsidRPr="00990030">
        <w:rPr>
          <w:rtl/>
          <w:lang w:bidi="fa-IR"/>
        </w:rPr>
        <w:t xml:space="preserve"> كه م</w:t>
      </w:r>
      <w:r w:rsidR="008A129A">
        <w:rPr>
          <w:rtl/>
          <w:lang w:bidi="fa-IR"/>
        </w:rPr>
        <w:t>ی</w:t>
      </w:r>
      <w:r w:rsidRPr="00990030">
        <w:rPr>
          <w:rtl/>
          <w:lang w:bidi="fa-IR"/>
        </w:rPr>
        <w:t xml:space="preserve"> گويم قرار م</w:t>
      </w:r>
      <w:r w:rsidR="008A129A">
        <w:rPr>
          <w:rtl/>
          <w:lang w:bidi="fa-IR"/>
        </w:rPr>
        <w:t>ی</w:t>
      </w:r>
      <w:r w:rsidRPr="00990030">
        <w:rPr>
          <w:rtl/>
          <w:lang w:bidi="fa-IR"/>
        </w:rPr>
        <w:t xml:space="preserve"> دهم و ضمانت آن را بر عهده م</w:t>
      </w:r>
      <w:r w:rsidR="008A129A">
        <w:rPr>
          <w:rtl/>
          <w:lang w:bidi="fa-IR"/>
        </w:rPr>
        <w:t>ی</w:t>
      </w:r>
      <w:r w:rsidRPr="00990030">
        <w:rPr>
          <w:rtl/>
          <w:lang w:bidi="fa-IR"/>
        </w:rPr>
        <w:t xml:space="preserve"> گيرم</w:t>
      </w:r>
      <w:r>
        <w:rPr>
          <w:rtl/>
          <w:lang w:bidi="fa-IR"/>
        </w:rPr>
        <w:t>،</w:t>
      </w:r>
      <w:r w:rsidRPr="00990030">
        <w:rPr>
          <w:rtl/>
          <w:lang w:bidi="fa-IR"/>
        </w:rPr>
        <w:t xml:space="preserve"> كس</w:t>
      </w:r>
      <w:r w:rsidR="008A129A">
        <w:rPr>
          <w:rtl/>
          <w:lang w:bidi="fa-IR"/>
        </w:rPr>
        <w:t>ی</w:t>
      </w:r>
      <w:r w:rsidRPr="00990030">
        <w:rPr>
          <w:rtl/>
          <w:lang w:bidi="fa-IR"/>
        </w:rPr>
        <w:t xml:space="preserve"> كه اندرزها و وسايل تجربه كيفرها</w:t>
      </w:r>
      <w:r w:rsidR="008A129A">
        <w:rPr>
          <w:rtl/>
          <w:lang w:bidi="fa-IR"/>
        </w:rPr>
        <w:t>ی</w:t>
      </w:r>
      <w:r w:rsidRPr="00990030">
        <w:rPr>
          <w:rtl/>
          <w:lang w:bidi="fa-IR"/>
        </w:rPr>
        <w:t xml:space="preserve"> پيش رويش را بر و</w:t>
      </w:r>
      <w:r w:rsidR="008A129A">
        <w:rPr>
          <w:rtl/>
          <w:lang w:bidi="fa-IR"/>
        </w:rPr>
        <w:t>ی</w:t>
      </w:r>
      <w:r w:rsidRPr="00990030">
        <w:rPr>
          <w:rtl/>
          <w:lang w:bidi="fa-IR"/>
        </w:rPr>
        <w:t xml:space="preserve"> آشكار بسازد خويشتن دار</w:t>
      </w:r>
      <w:r w:rsidR="008A129A">
        <w:rPr>
          <w:rtl/>
          <w:lang w:bidi="fa-IR"/>
        </w:rPr>
        <w:t>ی</w:t>
      </w:r>
      <w:r w:rsidRPr="00990030">
        <w:rPr>
          <w:rtl/>
          <w:lang w:bidi="fa-IR"/>
        </w:rPr>
        <w:t xml:space="preserve"> و تقوا او را از تجاوز و ارتكاب اشتباهات باز م</w:t>
      </w:r>
      <w:r w:rsidR="008A129A">
        <w:rPr>
          <w:rtl/>
          <w:lang w:bidi="fa-IR"/>
        </w:rPr>
        <w:t>ی</w:t>
      </w:r>
      <w:r w:rsidRPr="00990030">
        <w:rPr>
          <w:rtl/>
          <w:lang w:bidi="fa-IR"/>
        </w:rPr>
        <w:t xml:space="preserve"> دارد.</w:t>
      </w:r>
    </w:p>
    <w:p w:rsidR="00990030" w:rsidRPr="00990030" w:rsidRDefault="00990030" w:rsidP="00990030">
      <w:pPr>
        <w:pStyle w:val="libNormal"/>
        <w:rPr>
          <w:lang w:bidi="fa-IR"/>
        </w:rPr>
      </w:pPr>
      <w:r w:rsidRPr="00990030">
        <w:rPr>
          <w:rtl/>
          <w:lang w:bidi="fa-IR"/>
        </w:rPr>
        <w:t>به شما هشدار م</w:t>
      </w:r>
      <w:r w:rsidR="008A129A">
        <w:rPr>
          <w:rtl/>
          <w:lang w:bidi="fa-IR"/>
        </w:rPr>
        <w:t>ی</w:t>
      </w:r>
      <w:r w:rsidRPr="00990030">
        <w:rPr>
          <w:rtl/>
          <w:lang w:bidi="fa-IR"/>
        </w:rPr>
        <w:t xml:space="preserve"> دهم</w:t>
      </w:r>
      <w:r>
        <w:rPr>
          <w:rtl/>
          <w:lang w:bidi="fa-IR"/>
        </w:rPr>
        <w:t>!</w:t>
      </w:r>
      <w:r w:rsidRPr="00990030">
        <w:rPr>
          <w:rtl/>
          <w:lang w:bidi="fa-IR"/>
        </w:rPr>
        <w:t xml:space="preserve"> خطاهاي</w:t>
      </w:r>
      <w:r w:rsidR="008A129A">
        <w:rPr>
          <w:rtl/>
          <w:lang w:bidi="fa-IR"/>
        </w:rPr>
        <w:t>ی</w:t>
      </w:r>
      <w:r w:rsidRPr="00990030">
        <w:rPr>
          <w:rtl/>
          <w:lang w:bidi="fa-IR"/>
        </w:rPr>
        <w:t xml:space="preserve"> كه مردم مرتكب م</w:t>
      </w:r>
      <w:r w:rsidR="008A129A">
        <w:rPr>
          <w:rtl/>
          <w:lang w:bidi="fa-IR"/>
        </w:rPr>
        <w:t>ی</w:t>
      </w:r>
      <w:r w:rsidRPr="00990030">
        <w:rPr>
          <w:rtl/>
          <w:lang w:bidi="fa-IR"/>
        </w:rPr>
        <w:t xml:space="preserve"> شوند، چونان اسب ها چموش اند كه خطاكاران سوار بر آن ها گشته با افسارهاي</w:t>
      </w:r>
      <w:r w:rsidR="008A129A">
        <w:rPr>
          <w:rtl/>
          <w:lang w:bidi="fa-IR"/>
        </w:rPr>
        <w:t>ی</w:t>
      </w:r>
      <w:r w:rsidRPr="00990030">
        <w:rPr>
          <w:rtl/>
          <w:lang w:bidi="fa-IR"/>
        </w:rPr>
        <w:t xml:space="preserve"> از دست رفته در بيراهه ها و سنگلاخ ‌ها </w:t>
      </w:r>
      <w:r w:rsidRPr="00990030">
        <w:rPr>
          <w:rtl/>
          <w:lang w:bidi="fa-IR"/>
        </w:rPr>
        <w:lastRenderedPageBreak/>
        <w:t>م</w:t>
      </w:r>
      <w:r w:rsidR="008A129A">
        <w:rPr>
          <w:rtl/>
          <w:lang w:bidi="fa-IR"/>
        </w:rPr>
        <w:t>ی</w:t>
      </w:r>
      <w:r w:rsidRPr="00990030">
        <w:rPr>
          <w:rtl/>
          <w:lang w:bidi="fa-IR"/>
        </w:rPr>
        <w:t xml:space="preserve"> تازند. پايان اين تاخت و تاز طغيانگرانه آتش است</w:t>
      </w:r>
      <w:r>
        <w:rPr>
          <w:rtl/>
          <w:lang w:bidi="fa-IR"/>
        </w:rPr>
        <w:t>.</w:t>
      </w:r>
      <w:r w:rsidRPr="00990030">
        <w:rPr>
          <w:rtl/>
          <w:lang w:bidi="fa-IR"/>
        </w:rPr>
        <w:t xml:space="preserve"> آگاه باشيد! اوصاف تقوا چونان مركب هاي</w:t>
      </w:r>
      <w:r w:rsidR="008A129A">
        <w:rPr>
          <w:rtl/>
          <w:lang w:bidi="fa-IR"/>
        </w:rPr>
        <w:t>ی</w:t>
      </w:r>
      <w:r w:rsidRPr="00990030">
        <w:rPr>
          <w:rtl/>
          <w:lang w:bidi="fa-IR"/>
        </w:rPr>
        <w:t xml:space="preserve"> رامند، كه انسان متق</w:t>
      </w:r>
      <w:r w:rsidR="008A129A">
        <w:rPr>
          <w:rtl/>
          <w:lang w:bidi="fa-IR"/>
        </w:rPr>
        <w:t>ی</w:t>
      </w:r>
      <w:r w:rsidRPr="00990030">
        <w:rPr>
          <w:rtl/>
          <w:lang w:bidi="fa-IR"/>
        </w:rPr>
        <w:t xml:space="preserve"> بر آن ها سوار گشته زمام به دست</w:t>
      </w:r>
      <w:r>
        <w:rPr>
          <w:rtl/>
          <w:lang w:bidi="fa-IR"/>
        </w:rPr>
        <w:t>،</w:t>
      </w:r>
      <w:r w:rsidRPr="00990030">
        <w:rPr>
          <w:rtl/>
          <w:lang w:bidi="fa-IR"/>
        </w:rPr>
        <w:t xml:space="preserve"> راه</w:t>
      </w:r>
      <w:r w:rsidR="008A129A">
        <w:rPr>
          <w:rtl/>
          <w:lang w:bidi="fa-IR"/>
        </w:rPr>
        <w:t>ی</w:t>
      </w:r>
      <w:r w:rsidRPr="00990030">
        <w:rPr>
          <w:rtl/>
          <w:lang w:bidi="fa-IR"/>
        </w:rPr>
        <w:t xml:space="preserve"> بهشت اله</w:t>
      </w:r>
      <w:r w:rsidR="008A129A">
        <w:rPr>
          <w:rtl/>
          <w:lang w:bidi="fa-IR"/>
        </w:rPr>
        <w:t>ی</w:t>
      </w:r>
      <w:r w:rsidRPr="00990030">
        <w:rPr>
          <w:rtl/>
          <w:lang w:bidi="fa-IR"/>
        </w:rPr>
        <w:t xml:space="preserve"> اند.</w:t>
      </w:r>
    </w:p>
    <w:p w:rsidR="00990030" w:rsidRPr="00990030" w:rsidRDefault="00512D76" w:rsidP="0062510E">
      <w:pPr>
        <w:pStyle w:val="libBold1"/>
        <w:rPr>
          <w:lang w:bidi="fa-IR"/>
        </w:rPr>
      </w:pPr>
      <w:r>
        <w:rPr>
          <w:rtl/>
          <w:lang w:bidi="fa-IR"/>
        </w:rPr>
        <w:t>1490</w:t>
      </w:r>
      <w:r w:rsidR="00990030" w:rsidRPr="00990030">
        <w:rPr>
          <w:rtl/>
          <w:lang w:bidi="fa-IR"/>
        </w:rPr>
        <w:t xml:space="preserve">. تقوا بورزيد از اين پروردگار </w:t>
      </w:r>
      <w:r w:rsidR="00990030" w:rsidRPr="00840E48">
        <w:rPr>
          <w:rStyle w:val="libFootnotenumChar"/>
          <w:rtl/>
        </w:rPr>
        <w:t>(</w:t>
      </w:r>
      <w:r w:rsidRPr="00840E48">
        <w:rPr>
          <w:rStyle w:val="libFootnotenumChar"/>
          <w:rtl/>
        </w:rPr>
        <w:t>1483</w:t>
      </w:r>
      <w:r w:rsidR="00990030" w:rsidRPr="00840E48">
        <w:rPr>
          <w:rStyle w:val="libFootnotenumChar"/>
          <w:rtl/>
        </w:rPr>
        <w:t>)</w:t>
      </w:r>
    </w:p>
    <w:p w:rsidR="00990030" w:rsidRPr="00990030" w:rsidRDefault="0062510E" w:rsidP="0062510E">
      <w:pPr>
        <w:pStyle w:val="libNormal"/>
        <w:rPr>
          <w:lang w:bidi="fa-IR"/>
        </w:rPr>
      </w:pPr>
      <w:r>
        <w:rPr>
          <w:rFonts w:hint="cs"/>
          <w:rtl/>
          <w:lang w:bidi="fa-IR"/>
        </w:rPr>
        <w:t>«</w:t>
      </w:r>
      <w:r w:rsidRPr="0062510E">
        <w:rPr>
          <w:rStyle w:val="libHadeesChar"/>
          <w:rFonts w:hint="cs"/>
          <w:rtl/>
        </w:rPr>
        <w:t>أ</w:t>
      </w:r>
      <w:r w:rsidR="00990030" w:rsidRPr="0062510E">
        <w:rPr>
          <w:rStyle w:val="libHadeesChar"/>
          <w:rtl/>
        </w:rPr>
        <w:t>وصيكم بتقو</w:t>
      </w:r>
      <w:r w:rsidR="008A129A" w:rsidRPr="0062510E">
        <w:rPr>
          <w:rStyle w:val="libHadeesChar"/>
          <w:rtl/>
        </w:rPr>
        <w:t>ی</w:t>
      </w:r>
      <w:r w:rsidR="00990030" w:rsidRPr="0062510E">
        <w:rPr>
          <w:rStyle w:val="libHadeesChar"/>
          <w:rtl/>
        </w:rPr>
        <w:t xml:space="preserve"> الله الذ</w:t>
      </w:r>
      <w:r w:rsidR="008A129A" w:rsidRPr="0062510E">
        <w:rPr>
          <w:rStyle w:val="libHadeesChar"/>
          <w:rtl/>
        </w:rPr>
        <w:t>ی</w:t>
      </w:r>
      <w:r w:rsidR="00990030" w:rsidRPr="0062510E">
        <w:rPr>
          <w:rStyle w:val="libHadeesChar"/>
          <w:rtl/>
        </w:rPr>
        <w:t xml:space="preserve"> ابتداء خلقكم، و اليه يكون معادكم، و به نجاح طلبتكم، و اليه منته</w:t>
      </w:r>
      <w:r w:rsidR="008A129A" w:rsidRPr="0062510E">
        <w:rPr>
          <w:rStyle w:val="libHadeesChar"/>
          <w:rtl/>
        </w:rPr>
        <w:t>ی</w:t>
      </w:r>
      <w:r w:rsidR="00990030" w:rsidRPr="0062510E">
        <w:rPr>
          <w:rStyle w:val="libHadeesChar"/>
          <w:rtl/>
        </w:rPr>
        <w:t xml:space="preserve"> رغبتكم، و نحوه قصد سبيلكم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توصيه م</w:t>
      </w:r>
      <w:r w:rsidR="008A129A">
        <w:rPr>
          <w:rtl/>
          <w:lang w:bidi="fa-IR"/>
        </w:rPr>
        <w:t>ی</w:t>
      </w:r>
      <w:r w:rsidRPr="00990030">
        <w:rPr>
          <w:rtl/>
          <w:lang w:bidi="fa-IR"/>
        </w:rPr>
        <w:t xml:space="preserve"> كنم 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كه آفرينش شما را آغاز كرد و به سو</w:t>
      </w:r>
      <w:r w:rsidR="008A129A">
        <w:rPr>
          <w:rtl/>
          <w:lang w:bidi="fa-IR"/>
        </w:rPr>
        <w:t>ی</w:t>
      </w:r>
      <w:r w:rsidRPr="00990030">
        <w:rPr>
          <w:rtl/>
          <w:lang w:bidi="fa-IR"/>
        </w:rPr>
        <w:t xml:space="preserve"> او است برگشت شما. و از او است توفيق برا</w:t>
      </w:r>
      <w:r w:rsidR="008A129A">
        <w:rPr>
          <w:rtl/>
          <w:lang w:bidi="fa-IR"/>
        </w:rPr>
        <w:t>ی</w:t>
      </w:r>
      <w:r w:rsidRPr="00990030">
        <w:rPr>
          <w:rtl/>
          <w:lang w:bidi="fa-IR"/>
        </w:rPr>
        <w:t xml:space="preserve"> وصول به مطلوبتان</w:t>
      </w:r>
      <w:r>
        <w:rPr>
          <w:rtl/>
          <w:lang w:bidi="fa-IR"/>
        </w:rPr>
        <w:t>،</w:t>
      </w:r>
      <w:r w:rsidRPr="00990030">
        <w:rPr>
          <w:rtl/>
          <w:lang w:bidi="fa-IR"/>
        </w:rPr>
        <w:t xml:space="preserve"> و به سو</w:t>
      </w:r>
      <w:r w:rsidR="008A129A">
        <w:rPr>
          <w:rtl/>
          <w:lang w:bidi="fa-IR"/>
        </w:rPr>
        <w:t>ی</w:t>
      </w:r>
      <w:r w:rsidRPr="00990030">
        <w:rPr>
          <w:rtl/>
          <w:lang w:bidi="fa-IR"/>
        </w:rPr>
        <w:t xml:space="preserve"> است نهايت رغبت شما و پيشگاه او است راه صحيح</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1484</w:t>
      </w:r>
      <w:r w:rsidRPr="00840E48">
        <w:rPr>
          <w:rStyle w:val="libFootnotenumChar"/>
          <w:rtl/>
        </w:rPr>
        <w:t>)</w:t>
      </w:r>
    </w:p>
    <w:p w:rsidR="0062510E" w:rsidRDefault="00512D76" w:rsidP="0062510E">
      <w:pPr>
        <w:pStyle w:val="libBold1"/>
        <w:rPr>
          <w:rtl/>
          <w:lang w:bidi="fa-IR"/>
        </w:rPr>
      </w:pPr>
      <w:r>
        <w:rPr>
          <w:rtl/>
          <w:lang w:bidi="fa-IR"/>
        </w:rPr>
        <w:t>1491</w:t>
      </w:r>
      <w:r w:rsidR="00990030" w:rsidRPr="00990030">
        <w:rPr>
          <w:rtl/>
          <w:lang w:bidi="fa-IR"/>
        </w:rPr>
        <w:t>. كليد رستگار</w:t>
      </w:r>
      <w:r w:rsidR="008A129A">
        <w:rPr>
          <w:rtl/>
          <w:lang w:bidi="fa-IR"/>
        </w:rPr>
        <w:t>ی</w:t>
      </w:r>
    </w:p>
    <w:p w:rsidR="00990030" w:rsidRPr="00990030" w:rsidRDefault="0062510E" w:rsidP="00990030">
      <w:pPr>
        <w:pStyle w:val="libNormal"/>
        <w:rPr>
          <w:lang w:bidi="fa-IR"/>
        </w:rPr>
      </w:pPr>
      <w:r>
        <w:rPr>
          <w:rFonts w:hint="cs"/>
          <w:rtl/>
          <w:lang w:bidi="fa-IR"/>
        </w:rPr>
        <w:t>«</w:t>
      </w:r>
      <w:r w:rsidR="00990030" w:rsidRPr="0062510E">
        <w:rPr>
          <w:rStyle w:val="libHadeesChar"/>
          <w:rtl/>
        </w:rPr>
        <w:t>ان تقو</w:t>
      </w:r>
      <w:r w:rsidR="008A129A" w:rsidRPr="0062510E">
        <w:rPr>
          <w:rStyle w:val="libHadeesChar"/>
          <w:rtl/>
        </w:rPr>
        <w:t>ی</w:t>
      </w:r>
      <w:r w:rsidR="00990030" w:rsidRPr="0062510E">
        <w:rPr>
          <w:rStyle w:val="libHadeesChar"/>
          <w:rtl/>
        </w:rPr>
        <w:t xml:space="preserve"> الله مفتاح سداد، و ذخيرة معاد، و عتق من كل ملكة، و نجاة من كل هلكة. بها ينجح الطالب، و ينجو الهارب، و تنال الرغائب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كليد رستگار</w:t>
      </w:r>
      <w:r w:rsidR="008A129A">
        <w:rPr>
          <w:rtl/>
          <w:lang w:bidi="fa-IR"/>
        </w:rPr>
        <w:t>ی</w:t>
      </w:r>
      <w:r w:rsidRPr="00990030">
        <w:rPr>
          <w:rtl/>
          <w:lang w:bidi="fa-IR"/>
        </w:rPr>
        <w:t xml:space="preserve"> است و ذخيره برا</w:t>
      </w:r>
      <w:r w:rsidR="008A129A">
        <w:rPr>
          <w:rtl/>
          <w:lang w:bidi="fa-IR"/>
        </w:rPr>
        <w:t>ی</w:t>
      </w:r>
      <w:r w:rsidRPr="00990030">
        <w:rPr>
          <w:rtl/>
          <w:lang w:bidi="fa-IR"/>
        </w:rPr>
        <w:t xml:space="preserve"> قيامت</w:t>
      </w:r>
      <w:r>
        <w:rPr>
          <w:rtl/>
          <w:lang w:bidi="fa-IR"/>
        </w:rPr>
        <w:t>،</w:t>
      </w:r>
      <w:r w:rsidRPr="00990030">
        <w:rPr>
          <w:rtl/>
          <w:lang w:bidi="fa-IR"/>
        </w:rPr>
        <w:t xml:space="preserve"> و آزاد</w:t>
      </w:r>
      <w:r w:rsidR="008A129A">
        <w:rPr>
          <w:rtl/>
          <w:lang w:bidi="fa-IR"/>
        </w:rPr>
        <w:t>ی</w:t>
      </w:r>
      <w:r w:rsidRPr="00990030">
        <w:rPr>
          <w:rtl/>
          <w:lang w:bidi="fa-IR"/>
        </w:rPr>
        <w:t xml:space="preserve"> از هر عادت ثابت</w:t>
      </w:r>
      <w:r>
        <w:rPr>
          <w:rtl/>
          <w:lang w:bidi="fa-IR"/>
        </w:rPr>
        <w:t>،</w:t>
      </w:r>
      <w:r w:rsidRPr="00990030">
        <w:rPr>
          <w:rtl/>
          <w:lang w:bidi="fa-IR"/>
        </w:rPr>
        <w:t xml:space="preserve"> و نجات از هر گونه هلاكت به وسيله تقوا است كه هر جوينده به مقصود خود رسد و هر گريزان نجات پيدا كند و با اين صفت شريف است كه برا</w:t>
      </w:r>
      <w:r w:rsidR="008A129A">
        <w:rPr>
          <w:rtl/>
          <w:lang w:bidi="fa-IR"/>
        </w:rPr>
        <w:t>ی</w:t>
      </w:r>
      <w:r w:rsidRPr="00990030">
        <w:rPr>
          <w:rtl/>
          <w:lang w:bidi="fa-IR"/>
        </w:rPr>
        <w:t xml:space="preserve"> هر آرمان توفيق وصول حاصل آيد. </w:t>
      </w:r>
      <w:r w:rsidRPr="00840E48">
        <w:rPr>
          <w:rStyle w:val="libFootnotenumChar"/>
          <w:rtl/>
        </w:rPr>
        <w:t>(</w:t>
      </w:r>
      <w:r w:rsidR="00512D76" w:rsidRPr="00840E48">
        <w:rPr>
          <w:rStyle w:val="libFootnotenumChar"/>
          <w:rtl/>
        </w:rPr>
        <w:t>1485</w:t>
      </w:r>
      <w:r w:rsidRPr="00840E48">
        <w:rPr>
          <w:rStyle w:val="libFootnotenumChar"/>
          <w:rtl/>
        </w:rPr>
        <w:t>)</w:t>
      </w:r>
    </w:p>
    <w:p w:rsidR="00755E63" w:rsidRDefault="00512D76" w:rsidP="0074756C">
      <w:pPr>
        <w:pStyle w:val="libBold1"/>
        <w:rPr>
          <w:rtl/>
          <w:lang w:bidi="fa-IR"/>
        </w:rPr>
      </w:pPr>
      <w:r>
        <w:rPr>
          <w:rtl/>
          <w:lang w:bidi="fa-IR"/>
        </w:rPr>
        <w:t>1492</w:t>
      </w:r>
      <w:r w:rsidR="00990030" w:rsidRPr="00990030">
        <w:rPr>
          <w:rtl/>
          <w:lang w:bidi="fa-IR"/>
        </w:rPr>
        <w:t>. دو سفارش عظيم</w:t>
      </w:r>
    </w:p>
    <w:p w:rsidR="00990030" w:rsidRPr="00990030" w:rsidRDefault="00755E63" w:rsidP="00755E63">
      <w:pPr>
        <w:pStyle w:val="libNormal"/>
        <w:rPr>
          <w:lang w:bidi="fa-IR"/>
        </w:rPr>
      </w:pPr>
      <w:r>
        <w:rPr>
          <w:rFonts w:hint="cs"/>
          <w:rtl/>
          <w:lang w:bidi="fa-IR"/>
        </w:rPr>
        <w:t>«</w:t>
      </w:r>
      <w:r w:rsidRPr="00755E63">
        <w:rPr>
          <w:rStyle w:val="libHadeesChar"/>
          <w:rFonts w:hint="cs"/>
          <w:rtl/>
        </w:rPr>
        <w:t>أو</w:t>
      </w:r>
      <w:r w:rsidR="00990030" w:rsidRPr="00755E63">
        <w:rPr>
          <w:rStyle w:val="libHadeesChar"/>
          <w:rtl/>
        </w:rPr>
        <w:t>صيكم عبادالله بتقو</w:t>
      </w:r>
      <w:r w:rsidR="008A129A" w:rsidRPr="00755E63">
        <w:rPr>
          <w:rStyle w:val="libHadeesChar"/>
          <w:rtl/>
        </w:rPr>
        <w:t>ی</w:t>
      </w:r>
      <w:r w:rsidR="00990030" w:rsidRPr="00755E63">
        <w:rPr>
          <w:rStyle w:val="libHadeesChar"/>
          <w:rtl/>
        </w:rPr>
        <w:t xml:space="preserve"> الله، و </w:t>
      </w:r>
      <w:r w:rsidRPr="00755E63">
        <w:rPr>
          <w:rStyle w:val="libHadeesChar"/>
          <w:rFonts w:hint="cs"/>
          <w:rtl/>
        </w:rPr>
        <w:t>أ</w:t>
      </w:r>
      <w:r w:rsidR="00990030" w:rsidRPr="00755E63">
        <w:rPr>
          <w:rStyle w:val="libHadeesChar"/>
          <w:rtl/>
        </w:rPr>
        <w:t xml:space="preserve">حذركم </w:t>
      </w:r>
      <w:r w:rsidRPr="00755E63">
        <w:rPr>
          <w:rStyle w:val="libHadeesChar"/>
          <w:rFonts w:hint="cs"/>
          <w:rtl/>
        </w:rPr>
        <w:t>أ</w:t>
      </w:r>
      <w:r w:rsidR="00990030" w:rsidRPr="00755E63">
        <w:rPr>
          <w:rStyle w:val="libHadeesChar"/>
          <w:rtl/>
        </w:rPr>
        <w:t>هل النفاق</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 و از اهل نفاق برحذر م</w:t>
      </w:r>
      <w:r w:rsidR="008A129A">
        <w:rPr>
          <w:rtl/>
          <w:lang w:bidi="fa-IR"/>
        </w:rPr>
        <w:t>ی</w:t>
      </w:r>
      <w:r w:rsidRPr="00990030">
        <w:rPr>
          <w:rtl/>
          <w:lang w:bidi="fa-IR"/>
        </w:rPr>
        <w:t xml:space="preserve"> 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1486</w:t>
      </w:r>
      <w:r w:rsidRPr="00840E48">
        <w:rPr>
          <w:rStyle w:val="libFootnotenumChar"/>
          <w:rtl/>
        </w:rPr>
        <w:t>)</w:t>
      </w:r>
    </w:p>
    <w:p w:rsidR="00755E63" w:rsidRDefault="00512D76" w:rsidP="0074756C">
      <w:pPr>
        <w:pStyle w:val="libBold1"/>
        <w:rPr>
          <w:rtl/>
          <w:lang w:bidi="fa-IR"/>
        </w:rPr>
      </w:pPr>
      <w:r>
        <w:rPr>
          <w:rtl/>
          <w:lang w:bidi="fa-IR"/>
        </w:rPr>
        <w:t>1493</w:t>
      </w:r>
      <w:r w:rsidR="00990030" w:rsidRPr="00990030">
        <w:rPr>
          <w:rtl/>
          <w:lang w:bidi="fa-IR"/>
        </w:rPr>
        <w:t>. برحذر از دنيا و پيشه گرفتن تقوا</w:t>
      </w:r>
    </w:p>
    <w:p w:rsidR="00990030" w:rsidRPr="00990030" w:rsidRDefault="00755E63" w:rsidP="00755E63">
      <w:pPr>
        <w:pStyle w:val="libNormal"/>
        <w:rPr>
          <w:lang w:bidi="fa-IR"/>
        </w:rPr>
      </w:pPr>
      <w:r>
        <w:rPr>
          <w:rFonts w:hint="cs"/>
          <w:rtl/>
          <w:lang w:bidi="fa-IR"/>
        </w:rPr>
        <w:t>«</w:t>
      </w:r>
      <w:r w:rsidRPr="00755E63">
        <w:rPr>
          <w:rStyle w:val="libHadeesChar"/>
          <w:rFonts w:hint="cs"/>
          <w:rtl/>
        </w:rPr>
        <w:t>أ</w:t>
      </w:r>
      <w:r w:rsidR="00990030" w:rsidRPr="00755E63">
        <w:rPr>
          <w:rStyle w:val="libHadeesChar"/>
          <w:rtl/>
        </w:rPr>
        <w:t>وصيكم عبادالله، بتقو</w:t>
      </w:r>
      <w:r w:rsidR="008A129A" w:rsidRPr="00755E63">
        <w:rPr>
          <w:rStyle w:val="libHadeesChar"/>
          <w:rtl/>
        </w:rPr>
        <w:t>ی</w:t>
      </w:r>
      <w:r w:rsidR="00990030" w:rsidRPr="00755E63">
        <w:rPr>
          <w:rStyle w:val="libHadeesChar"/>
          <w:rtl/>
        </w:rPr>
        <w:t xml:space="preserve"> الله، و </w:t>
      </w:r>
      <w:r w:rsidRPr="00755E63">
        <w:rPr>
          <w:rStyle w:val="libHadeesChar"/>
          <w:rFonts w:hint="cs"/>
          <w:rtl/>
        </w:rPr>
        <w:t>أ</w:t>
      </w:r>
      <w:r w:rsidR="00990030" w:rsidRPr="00755E63">
        <w:rPr>
          <w:rStyle w:val="libHadeesChar"/>
          <w:rtl/>
        </w:rPr>
        <w:t>حذركم الدنيا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 و از دنيا برحذر م</w:t>
      </w:r>
      <w:r w:rsidR="008A129A">
        <w:rPr>
          <w:rtl/>
          <w:lang w:bidi="fa-IR"/>
        </w:rPr>
        <w:t>ی</w:t>
      </w:r>
      <w:r w:rsidRPr="00990030">
        <w:rPr>
          <w:rtl/>
          <w:lang w:bidi="fa-IR"/>
        </w:rPr>
        <w:t xml:space="preserve"> 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1487</w:t>
      </w:r>
      <w:r w:rsidRPr="00840E48">
        <w:rPr>
          <w:rStyle w:val="libFootnotenumChar"/>
          <w:rtl/>
        </w:rPr>
        <w:t>)</w:t>
      </w:r>
    </w:p>
    <w:p w:rsidR="0074756C" w:rsidRDefault="00512D76" w:rsidP="0074756C">
      <w:pPr>
        <w:pStyle w:val="libBold1"/>
        <w:rPr>
          <w:rtl/>
          <w:lang w:bidi="fa-IR"/>
        </w:rPr>
      </w:pPr>
      <w:r>
        <w:rPr>
          <w:rtl/>
          <w:lang w:bidi="fa-IR"/>
        </w:rPr>
        <w:t>1494</w:t>
      </w:r>
      <w:r w:rsidR="00990030" w:rsidRPr="00990030">
        <w:rPr>
          <w:rtl/>
          <w:lang w:bidi="fa-IR"/>
        </w:rPr>
        <w:t>. نيرومند</w:t>
      </w:r>
      <w:r w:rsidR="008A129A">
        <w:rPr>
          <w:rtl/>
          <w:lang w:bidi="fa-IR"/>
        </w:rPr>
        <w:t>ی</w:t>
      </w:r>
      <w:r w:rsidR="00990030" w:rsidRPr="00990030">
        <w:rPr>
          <w:rtl/>
          <w:lang w:bidi="fa-IR"/>
        </w:rPr>
        <w:t xml:space="preserve"> بوسيله پرهيزگار</w:t>
      </w:r>
      <w:r w:rsidR="008A129A">
        <w:rPr>
          <w:rtl/>
          <w:lang w:bidi="fa-IR"/>
        </w:rPr>
        <w:t>ی</w:t>
      </w:r>
    </w:p>
    <w:p w:rsidR="00990030" w:rsidRPr="00990030" w:rsidRDefault="0074756C" w:rsidP="00990030">
      <w:pPr>
        <w:pStyle w:val="libNormal"/>
        <w:rPr>
          <w:lang w:bidi="fa-IR"/>
        </w:rPr>
      </w:pPr>
      <w:r>
        <w:rPr>
          <w:rFonts w:hint="cs"/>
          <w:rtl/>
          <w:lang w:bidi="fa-IR"/>
        </w:rPr>
        <w:lastRenderedPageBreak/>
        <w:t>«</w:t>
      </w:r>
      <w:r w:rsidR="00990030" w:rsidRPr="0074756C">
        <w:rPr>
          <w:rStyle w:val="libHadeesChar"/>
          <w:rtl/>
        </w:rPr>
        <w:t>قطعوا علائق الدنيا، و استظهروا بزاد التقو</w:t>
      </w:r>
      <w:r w:rsidR="008A129A" w:rsidRPr="0074756C">
        <w:rPr>
          <w:rStyle w:val="libHadeesChar"/>
          <w:rtl/>
        </w:rPr>
        <w:t>ی</w:t>
      </w:r>
      <w:r>
        <w:rPr>
          <w:rFonts w:hint="cs"/>
          <w:rtl/>
          <w:lang w:bidi="fa-IR"/>
        </w:rPr>
        <w:t>»</w:t>
      </w:r>
    </w:p>
    <w:p w:rsidR="00990030" w:rsidRPr="00990030" w:rsidRDefault="00990030" w:rsidP="00990030">
      <w:pPr>
        <w:pStyle w:val="libNormal"/>
        <w:rPr>
          <w:lang w:bidi="fa-IR"/>
        </w:rPr>
      </w:pPr>
      <w:r w:rsidRPr="00990030">
        <w:rPr>
          <w:rtl/>
          <w:lang w:bidi="fa-IR"/>
        </w:rPr>
        <w:t>پيوندها</w:t>
      </w:r>
      <w:r w:rsidR="008A129A">
        <w:rPr>
          <w:rtl/>
          <w:lang w:bidi="fa-IR"/>
        </w:rPr>
        <w:t>ی</w:t>
      </w:r>
      <w:r w:rsidRPr="00990030">
        <w:rPr>
          <w:rtl/>
          <w:lang w:bidi="fa-IR"/>
        </w:rPr>
        <w:t xml:space="preserve"> دنيا را از خويشتن ببريد و با توشه پرهيزگار</w:t>
      </w:r>
      <w:r w:rsidR="008A129A">
        <w:rPr>
          <w:rtl/>
          <w:lang w:bidi="fa-IR"/>
        </w:rPr>
        <w:t>ی</w:t>
      </w:r>
      <w:r w:rsidRPr="00990030">
        <w:rPr>
          <w:rtl/>
          <w:lang w:bidi="fa-IR"/>
        </w:rPr>
        <w:t xml:space="preserve"> خود را نيرومند گردانيد. </w:t>
      </w:r>
      <w:r w:rsidRPr="00840E48">
        <w:rPr>
          <w:rStyle w:val="libFootnotenumChar"/>
          <w:rtl/>
        </w:rPr>
        <w:t>(</w:t>
      </w:r>
      <w:r w:rsidR="00512D76" w:rsidRPr="00840E48">
        <w:rPr>
          <w:rStyle w:val="libFootnotenumChar"/>
          <w:rtl/>
        </w:rPr>
        <w:t>1488</w:t>
      </w:r>
      <w:r w:rsidRPr="00840E48">
        <w:rPr>
          <w:rStyle w:val="libFootnotenumChar"/>
          <w:rtl/>
        </w:rPr>
        <w:t>)</w:t>
      </w:r>
    </w:p>
    <w:p w:rsidR="0074756C" w:rsidRDefault="00512D76" w:rsidP="0074756C">
      <w:pPr>
        <w:pStyle w:val="libBold1"/>
        <w:rPr>
          <w:rtl/>
          <w:lang w:bidi="fa-IR"/>
        </w:rPr>
      </w:pPr>
      <w:r>
        <w:rPr>
          <w:rtl/>
          <w:lang w:bidi="fa-IR"/>
        </w:rPr>
        <w:t>1495</w:t>
      </w:r>
      <w:r w:rsidR="00990030" w:rsidRPr="00990030">
        <w:rPr>
          <w:rtl/>
          <w:lang w:bidi="fa-IR"/>
        </w:rPr>
        <w:t>. شفا</w:t>
      </w:r>
      <w:r w:rsidR="008A129A">
        <w:rPr>
          <w:rtl/>
          <w:lang w:bidi="fa-IR"/>
        </w:rPr>
        <w:t>ی</w:t>
      </w:r>
      <w:r w:rsidR="00990030" w:rsidRPr="00990030">
        <w:rPr>
          <w:rtl/>
          <w:lang w:bidi="fa-IR"/>
        </w:rPr>
        <w:t xml:space="preserve"> بيمار</w:t>
      </w:r>
      <w:r w:rsidR="008A129A">
        <w:rPr>
          <w:rtl/>
          <w:lang w:bidi="fa-IR"/>
        </w:rPr>
        <w:t>ی</w:t>
      </w:r>
      <w:r w:rsidR="00990030" w:rsidRPr="00990030">
        <w:rPr>
          <w:rtl/>
          <w:lang w:bidi="fa-IR"/>
        </w:rPr>
        <w:t xml:space="preserve"> ها با تقوا</w:t>
      </w:r>
    </w:p>
    <w:p w:rsidR="00990030" w:rsidRPr="00990030" w:rsidRDefault="0074756C" w:rsidP="0074756C">
      <w:pPr>
        <w:pStyle w:val="libNormal"/>
        <w:rPr>
          <w:lang w:bidi="fa-IR"/>
        </w:rPr>
      </w:pPr>
      <w:r>
        <w:rPr>
          <w:rFonts w:hint="cs"/>
          <w:rtl/>
          <w:lang w:bidi="fa-IR"/>
        </w:rPr>
        <w:t>«</w:t>
      </w:r>
      <w:r w:rsidRPr="0074756C">
        <w:rPr>
          <w:rStyle w:val="libHadeesChar"/>
          <w:rFonts w:hint="cs"/>
          <w:rtl/>
        </w:rPr>
        <w:t>أ</w:t>
      </w:r>
      <w:r w:rsidR="00990030" w:rsidRPr="0074756C">
        <w:rPr>
          <w:rStyle w:val="libHadeesChar"/>
          <w:rtl/>
        </w:rPr>
        <w:t>وصيكم بتقو</w:t>
      </w:r>
      <w:r w:rsidR="008A129A" w:rsidRPr="0074756C">
        <w:rPr>
          <w:rStyle w:val="libHadeesChar"/>
          <w:rtl/>
        </w:rPr>
        <w:t>ی</w:t>
      </w:r>
      <w:r w:rsidR="00990030" w:rsidRPr="0074756C">
        <w:rPr>
          <w:rStyle w:val="libHadeesChar"/>
          <w:rtl/>
        </w:rPr>
        <w:t xml:space="preserve"> الله... </w:t>
      </w:r>
      <w:r>
        <w:rPr>
          <w:rStyle w:val="libHadeesChar"/>
          <w:rFonts w:hint="cs"/>
          <w:rtl/>
        </w:rPr>
        <w:t>أ</w:t>
      </w:r>
      <w:r w:rsidR="00990030" w:rsidRPr="0074756C">
        <w:rPr>
          <w:rStyle w:val="libHadeesChar"/>
          <w:rtl/>
        </w:rPr>
        <w:t xml:space="preserve">يقضوا بها نومكم، و اقطعوا بها يومكم، و </w:t>
      </w:r>
      <w:r>
        <w:rPr>
          <w:rStyle w:val="libHadeesChar"/>
          <w:rFonts w:hint="cs"/>
          <w:rtl/>
        </w:rPr>
        <w:t>أ</w:t>
      </w:r>
      <w:r w:rsidR="00990030" w:rsidRPr="0074756C">
        <w:rPr>
          <w:rStyle w:val="libHadeesChar"/>
          <w:rtl/>
        </w:rPr>
        <w:t>شعروها قلوبكم، و ارحضوا بها ذنوبكم، و داووا بها الاسقام، و بادروا بها الحمام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را به تقوا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w:t>
      </w:r>
      <w:r>
        <w:rPr>
          <w:rtl/>
          <w:lang w:bidi="fa-IR"/>
        </w:rPr>
        <w:t>.</w:t>
      </w:r>
      <w:r w:rsidRPr="00990030">
        <w:rPr>
          <w:rtl/>
          <w:lang w:bidi="fa-IR"/>
        </w:rPr>
        <w:t xml:space="preserve"> به وسيله تقوا خودتان را از خواب بيدار سازيد و روز خود را به پايان برسانيد و آن را به دل هايتان قابل پذيرش و اشعار بدانيد و گناهانتان را به وسيله تقوا بشوييد و درون را از لوث معاص</w:t>
      </w:r>
      <w:r w:rsidR="008A129A">
        <w:rPr>
          <w:rtl/>
          <w:lang w:bidi="fa-IR"/>
        </w:rPr>
        <w:t>ی</w:t>
      </w:r>
      <w:r w:rsidRPr="00990030">
        <w:rPr>
          <w:rtl/>
          <w:lang w:bidi="fa-IR"/>
        </w:rPr>
        <w:t xml:space="preserve"> پاك بسازيد و بيمار</w:t>
      </w:r>
      <w:r w:rsidR="008A129A">
        <w:rPr>
          <w:rtl/>
          <w:lang w:bidi="fa-IR"/>
        </w:rPr>
        <w:t>ی</w:t>
      </w:r>
      <w:r w:rsidRPr="00990030">
        <w:rPr>
          <w:rtl/>
          <w:lang w:bidi="fa-IR"/>
        </w:rPr>
        <w:t xml:space="preserve"> هايتان را با اين دوا درمان كنيد و با همين صفت به پيشواز مرگ برويد. </w:t>
      </w:r>
      <w:r w:rsidRPr="00840E48">
        <w:rPr>
          <w:rStyle w:val="libFootnotenumChar"/>
          <w:rtl/>
        </w:rPr>
        <w:t>(</w:t>
      </w:r>
      <w:r w:rsidR="00512D76" w:rsidRPr="00840E48">
        <w:rPr>
          <w:rStyle w:val="libFootnotenumChar"/>
          <w:rtl/>
        </w:rPr>
        <w:t>1489</w:t>
      </w:r>
      <w:r w:rsidRPr="00840E48">
        <w:rPr>
          <w:rStyle w:val="libFootnotenumChar"/>
          <w:rtl/>
        </w:rPr>
        <w:t>)</w:t>
      </w:r>
    </w:p>
    <w:p w:rsidR="0074756C" w:rsidRDefault="00512D76" w:rsidP="0074756C">
      <w:pPr>
        <w:pStyle w:val="libBold1"/>
        <w:rPr>
          <w:rtl/>
          <w:lang w:bidi="fa-IR"/>
        </w:rPr>
      </w:pPr>
      <w:r>
        <w:rPr>
          <w:rtl/>
          <w:lang w:bidi="fa-IR"/>
        </w:rPr>
        <w:t>1496</w:t>
      </w:r>
      <w:r w:rsidR="00990030" w:rsidRPr="00990030">
        <w:rPr>
          <w:rtl/>
          <w:lang w:bidi="fa-IR"/>
        </w:rPr>
        <w:t>. زنده بودن مثل ها</w:t>
      </w:r>
    </w:p>
    <w:p w:rsidR="00990030" w:rsidRPr="00990030" w:rsidRDefault="0074756C" w:rsidP="0074756C">
      <w:pPr>
        <w:pStyle w:val="libNormal"/>
        <w:rPr>
          <w:lang w:bidi="fa-IR"/>
        </w:rPr>
      </w:pPr>
      <w:r>
        <w:rPr>
          <w:rFonts w:hint="cs"/>
          <w:rtl/>
          <w:lang w:bidi="fa-IR"/>
        </w:rPr>
        <w:t>«</w:t>
      </w:r>
      <w:r w:rsidRPr="0074756C">
        <w:rPr>
          <w:rStyle w:val="libHadeesChar"/>
          <w:rFonts w:hint="cs"/>
          <w:rtl/>
        </w:rPr>
        <w:t>أ</w:t>
      </w:r>
      <w:r w:rsidR="00990030" w:rsidRPr="0074756C">
        <w:rPr>
          <w:rStyle w:val="libHadeesChar"/>
          <w:rtl/>
        </w:rPr>
        <w:t>وصيكم عبادالله بتقو</w:t>
      </w:r>
      <w:r w:rsidR="008A129A" w:rsidRPr="0074756C">
        <w:rPr>
          <w:rStyle w:val="libHadeesChar"/>
          <w:rtl/>
        </w:rPr>
        <w:t>ی</w:t>
      </w:r>
      <w:r w:rsidR="00990030" w:rsidRPr="0074756C">
        <w:rPr>
          <w:rStyle w:val="libHadeesChar"/>
          <w:rtl/>
        </w:rPr>
        <w:t xml:space="preserve"> الله الذ</w:t>
      </w:r>
      <w:r w:rsidR="008A129A" w:rsidRPr="0074756C">
        <w:rPr>
          <w:rStyle w:val="libHadeesChar"/>
          <w:rtl/>
        </w:rPr>
        <w:t>ی</w:t>
      </w:r>
      <w:r w:rsidR="00990030" w:rsidRPr="0074756C">
        <w:rPr>
          <w:rStyle w:val="libHadeesChar"/>
          <w:rtl/>
        </w:rPr>
        <w:t xml:space="preserve"> ضرب الامثال، و وقت لكم الاجال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توصيف م</w:t>
      </w:r>
      <w:r w:rsidR="008A129A">
        <w:rPr>
          <w:rtl/>
          <w:lang w:bidi="fa-IR"/>
        </w:rPr>
        <w:t>ی</w:t>
      </w:r>
      <w:r w:rsidRPr="00990030">
        <w:rPr>
          <w:rtl/>
          <w:lang w:bidi="fa-IR"/>
        </w:rPr>
        <w:t xml:space="preserve"> كنم كه مثل ها برا</w:t>
      </w:r>
      <w:r w:rsidR="008A129A">
        <w:rPr>
          <w:rtl/>
          <w:lang w:bidi="fa-IR"/>
        </w:rPr>
        <w:t>ی</w:t>
      </w:r>
      <w:r w:rsidRPr="00990030">
        <w:rPr>
          <w:rtl/>
          <w:lang w:bidi="fa-IR"/>
        </w:rPr>
        <w:t xml:space="preserve"> شما زده است و مدت زندگ</w:t>
      </w:r>
      <w:r w:rsidR="008A129A">
        <w:rPr>
          <w:rtl/>
          <w:lang w:bidi="fa-IR"/>
        </w:rPr>
        <w:t>ی</w:t>
      </w:r>
      <w:r w:rsidRPr="00990030">
        <w:rPr>
          <w:rtl/>
          <w:lang w:bidi="fa-IR"/>
        </w:rPr>
        <w:t xml:space="preserve"> شما را تعيين فرموده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1490</w:t>
      </w:r>
      <w:r w:rsidRPr="00840E48">
        <w:rPr>
          <w:rStyle w:val="libFootnotenumChar"/>
          <w:rtl/>
        </w:rPr>
        <w:t>)</w:t>
      </w:r>
    </w:p>
    <w:p w:rsidR="0074756C" w:rsidRDefault="00512D76" w:rsidP="0074756C">
      <w:pPr>
        <w:pStyle w:val="libBold1"/>
        <w:rPr>
          <w:rtl/>
          <w:lang w:bidi="fa-IR"/>
        </w:rPr>
      </w:pPr>
      <w:r>
        <w:rPr>
          <w:rtl/>
          <w:lang w:bidi="fa-IR"/>
        </w:rPr>
        <w:t>1497</w:t>
      </w:r>
      <w:r w:rsidR="00990030" w:rsidRPr="00990030">
        <w:rPr>
          <w:rtl/>
          <w:lang w:bidi="fa-IR"/>
        </w:rPr>
        <w:t>. صفات پرهيزگار</w:t>
      </w:r>
    </w:p>
    <w:p w:rsidR="00990030" w:rsidRPr="00990030" w:rsidRDefault="0074756C" w:rsidP="00990030">
      <w:pPr>
        <w:pStyle w:val="libNormal"/>
        <w:rPr>
          <w:lang w:bidi="fa-IR"/>
        </w:rPr>
      </w:pPr>
      <w:r>
        <w:rPr>
          <w:rFonts w:hint="cs"/>
          <w:rtl/>
          <w:lang w:bidi="fa-IR"/>
        </w:rPr>
        <w:t>«</w:t>
      </w:r>
      <w:r w:rsidR="00990030" w:rsidRPr="0074756C">
        <w:rPr>
          <w:rStyle w:val="libHadeesChar"/>
          <w:rtl/>
        </w:rPr>
        <w:t>ف</w:t>
      </w:r>
      <w:r w:rsidR="008A129A" w:rsidRPr="0074756C">
        <w:rPr>
          <w:rStyle w:val="libHadeesChar"/>
          <w:rtl/>
        </w:rPr>
        <w:t>ی</w:t>
      </w:r>
      <w:r w:rsidR="00990030" w:rsidRPr="0074756C">
        <w:rPr>
          <w:rStyle w:val="libHadeesChar"/>
          <w:rtl/>
        </w:rPr>
        <w:t xml:space="preserve"> صفة المتق</w:t>
      </w:r>
      <w:r w:rsidR="008A129A" w:rsidRPr="0074756C">
        <w:rPr>
          <w:rStyle w:val="libHadeesChar"/>
          <w:rtl/>
        </w:rPr>
        <w:t>ی</w:t>
      </w:r>
      <w:r w:rsidR="00990030" w:rsidRPr="0074756C">
        <w:rPr>
          <w:rStyle w:val="libHadeesChar"/>
          <w:rtl/>
        </w:rPr>
        <w:t>: ف</w:t>
      </w:r>
      <w:r w:rsidR="008A129A" w:rsidRPr="0074756C">
        <w:rPr>
          <w:rStyle w:val="libHadeesChar"/>
          <w:rtl/>
        </w:rPr>
        <w:t>ی</w:t>
      </w:r>
      <w:r w:rsidR="00990030" w:rsidRPr="0074756C">
        <w:rPr>
          <w:rStyle w:val="libHadeesChar"/>
          <w:rtl/>
        </w:rPr>
        <w:t xml:space="preserve"> الزلازل وقور، و ف</w:t>
      </w:r>
      <w:r w:rsidR="008A129A" w:rsidRPr="0074756C">
        <w:rPr>
          <w:rStyle w:val="libHadeesChar"/>
          <w:rtl/>
        </w:rPr>
        <w:t>ی</w:t>
      </w:r>
      <w:r w:rsidR="00990030" w:rsidRPr="0074756C">
        <w:rPr>
          <w:rStyle w:val="libHadeesChar"/>
          <w:rtl/>
        </w:rPr>
        <w:t xml:space="preserve"> المكاره صبور، و ف</w:t>
      </w:r>
      <w:r w:rsidR="008A129A" w:rsidRPr="0074756C">
        <w:rPr>
          <w:rStyle w:val="libHadeesChar"/>
          <w:rtl/>
        </w:rPr>
        <w:t>ی</w:t>
      </w:r>
      <w:r w:rsidR="00990030" w:rsidRPr="0074756C">
        <w:rPr>
          <w:rStyle w:val="libHadeesChar"/>
          <w:rtl/>
        </w:rPr>
        <w:t xml:space="preserve"> الرخاء شكور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(پرهيزگار) در مقابل حوادث اضطراب انگيز و لرزاننده باوقار و پابرجاست و در ناگوار</w:t>
      </w:r>
      <w:r w:rsidR="008A129A">
        <w:rPr>
          <w:rtl/>
          <w:lang w:bidi="fa-IR"/>
        </w:rPr>
        <w:t>ی</w:t>
      </w:r>
      <w:r w:rsidRPr="00990030">
        <w:rPr>
          <w:rtl/>
          <w:lang w:bidi="fa-IR"/>
        </w:rPr>
        <w:t xml:space="preserve"> ها شكيبا و در موقع آسايش سپاسگزار. </w:t>
      </w:r>
      <w:r w:rsidRPr="00840E48">
        <w:rPr>
          <w:rStyle w:val="libFootnotenumChar"/>
          <w:rtl/>
        </w:rPr>
        <w:t>(</w:t>
      </w:r>
      <w:r w:rsidR="00512D76" w:rsidRPr="00840E48">
        <w:rPr>
          <w:rStyle w:val="libFootnotenumChar"/>
          <w:rtl/>
        </w:rPr>
        <w:t>1491</w:t>
      </w:r>
      <w:r w:rsidRPr="00840E48">
        <w:rPr>
          <w:rStyle w:val="libFootnotenumChar"/>
          <w:rtl/>
        </w:rPr>
        <w:t>)</w:t>
      </w:r>
    </w:p>
    <w:p w:rsidR="0074756C" w:rsidRDefault="00512D76" w:rsidP="0074756C">
      <w:pPr>
        <w:pStyle w:val="libBold1"/>
        <w:rPr>
          <w:rtl/>
          <w:lang w:bidi="fa-IR"/>
        </w:rPr>
      </w:pPr>
      <w:r>
        <w:rPr>
          <w:rtl/>
          <w:lang w:bidi="fa-IR"/>
        </w:rPr>
        <w:t>1498</w:t>
      </w:r>
      <w:r w:rsidR="00990030" w:rsidRPr="00990030">
        <w:rPr>
          <w:rtl/>
          <w:lang w:bidi="fa-IR"/>
        </w:rPr>
        <w:t>. بهترين وصيت</w:t>
      </w:r>
    </w:p>
    <w:p w:rsidR="00990030" w:rsidRPr="00990030" w:rsidRDefault="0074756C" w:rsidP="00990030">
      <w:pPr>
        <w:pStyle w:val="libNormal"/>
        <w:rPr>
          <w:lang w:bidi="fa-IR"/>
        </w:rPr>
      </w:pPr>
      <w:r>
        <w:rPr>
          <w:rFonts w:hint="cs"/>
          <w:rtl/>
          <w:lang w:bidi="fa-IR"/>
        </w:rPr>
        <w:t>«</w:t>
      </w:r>
      <w:r w:rsidRPr="0074756C">
        <w:rPr>
          <w:rStyle w:val="libHadeesChar"/>
          <w:rFonts w:hint="cs"/>
          <w:rtl/>
        </w:rPr>
        <w:t>أ</w:t>
      </w:r>
      <w:r w:rsidR="00990030" w:rsidRPr="0074756C">
        <w:rPr>
          <w:rStyle w:val="libHadeesChar"/>
          <w:rtl/>
        </w:rPr>
        <w:t>وصيكم عبادالله بتقو</w:t>
      </w:r>
      <w:r w:rsidR="008A129A" w:rsidRPr="0074756C">
        <w:rPr>
          <w:rStyle w:val="libHadeesChar"/>
          <w:rtl/>
        </w:rPr>
        <w:t>ی</w:t>
      </w:r>
      <w:r w:rsidR="00990030" w:rsidRPr="0074756C">
        <w:rPr>
          <w:rStyle w:val="libHadeesChar"/>
          <w:rtl/>
        </w:rPr>
        <w:t xml:space="preserve"> الله؛ فانها خير ما تواص</w:t>
      </w:r>
      <w:r w:rsidR="008A129A" w:rsidRPr="0074756C">
        <w:rPr>
          <w:rStyle w:val="libHadeesChar"/>
          <w:rtl/>
        </w:rPr>
        <w:t>ی</w:t>
      </w:r>
      <w:r w:rsidR="00990030" w:rsidRPr="0074756C">
        <w:rPr>
          <w:rStyle w:val="libHadeesChar"/>
          <w:rtl/>
        </w:rPr>
        <w:t xml:space="preserve"> العباد به، و خير عواقب الامور عندالله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بندگان خدا! 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w:t>
      </w:r>
      <w:r>
        <w:rPr>
          <w:rtl/>
          <w:lang w:bidi="fa-IR"/>
        </w:rPr>
        <w:t>؛</w:t>
      </w:r>
      <w:r w:rsidRPr="00990030">
        <w:rPr>
          <w:rtl/>
          <w:lang w:bidi="fa-IR"/>
        </w:rPr>
        <w:t xml:space="preserve"> زيرا وصيت به تقوابهترين وصيت</w:t>
      </w:r>
      <w:r w:rsidR="008A129A">
        <w:rPr>
          <w:rtl/>
          <w:lang w:bidi="fa-IR"/>
        </w:rPr>
        <w:t>ی</w:t>
      </w:r>
      <w:r w:rsidRPr="00990030">
        <w:rPr>
          <w:rtl/>
          <w:lang w:bidi="fa-IR"/>
        </w:rPr>
        <w:t xml:space="preserve"> است كه مردم درباره يكديگر انجام م</w:t>
      </w:r>
      <w:r w:rsidR="008A129A">
        <w:rPr>
          <w:rtl/>
          <w:lang w:bidi="fa-IR"/>
        </w:rPr>
        <w:t>ی</w:t>
      </w:r>
      <w:r w:rsidRPr="00990030">
        <w:rPr>
          <w:rtl/>
          <w:lang w:bidi="fa-IR"/>
        </w:rPr>
        <w:t xml:space="preserve"> دهند و شايسته ترين عواقب امور (پايان همه امور زندگ</w:t>
      </w:r>
      <w:r w:rsidR="008A129A">
        <w:rPr>
          <w:rtl/>
          <w:lang w:bidi="fa-IR"/>
        </w:rPr>
        <w:t>ی</w:t>
      </w:r>
      <w:r w:rsidR="00540450">
        <w:rPr>
          <w:rtl/>
          <w:lang w:bidi="fa-IR"/>
        </w:rPr>
        <w:t>)</w:t>
      </w:r>
      <w:r w:rsidRPr="00990030">
        <w:rPr>
          <w:rtl/>
          <w:lang w:bidi="fa-IR"/>
        </w:rPr>
        <w:t xml:space="preserve"> است در نزد خدا. </w:t>
      </w:r>
      <w:r w:rsidRPr="00840E48">
        <w:rPr>
          <w:rStyle w:val="libFootnotenumChar"/>
          <w:rtl/>
        </w:rPr>
        <w:t>(</w:t>
      </w:r>
      <w:r w:rsidR="00512D76" w:rsidRPr="00840E48">
        <w:rPr>
          <w:rStyle w:val="libFootnotenumChar"/>
          <w:rtl/>
        </w:rPr>
        <w:t>1492</w:t>
      </w:r>
      <w:r w:rsidRPr="00840E48">
        <w:rPr>
          <w:rStyle w:val="libFootnotenumChar"/>
          <w:rtl/>
        </w:rPr>
        <w:t>)</w:t>
      </w:r>
    </w:p>
    <w:p w:rsidR="0074756C" w:rsidRDefault="00512D76" w:rsidP="0074756C">
      <w:pPr>
        <w:pStyle w:val="libBold1"/>
        <w:rPr>
          <w:rtl/>
          <w:lang w:bidi="fa-IR"/>
        </w:rPr>
      </w:pPr>
      <w:r>
        <w:rPr>
          <w:rtl/>
          <w:lang w:bidi="fa-IR"/>
        </w:rPr>
        <w:t>1499</w:t>
      </w:r>
      <w:r w:rsidR="00990030" w:rsidRPr="00990030">
        <w:rPr>
          <w:rtl/>
          <w:lang w:bidi="fa-IR"/>
        </w:rPr>
        <w:t>. نفس مطيع</w:t>
      </w:r>
    </w:p>
    <w:p w:rsidR="00990030" w:rsidRPr="00990030" w:rsidRDefault="0074756C" w:rsidP="0074756C">
      <w:pPr>
        <w:pStyle w:val="libNormal"/>
        <w:rPr>
          <w:lang w:bidi="fa-IR"/>
        </w:rPr>
      </w:pPr>
      <w:r>
        <w:rPr>
          <w:rFonts w:hint="cs"/>
          <w:rtl/>
          <w:lang w:bidi="fa-IR"/>
        </w:rPr>
        <w:t>«</w:t>
      </w:r>
      <w:r w:rsidR="00990030" w:rsidRPr="0074756C">
        <w:rPr>
          <w:rStyle w:val="libHadeesChar"/>
          <w:rtl/>
        </w:rPr>
        <w:t>اتقوا الله الذ</w:t>
      </w:r>
      <w:r w:rsidR="008A129A" w:rsidRPr="0074756C">
        <w:rPr>
          <w:rStyle w:val="libHadeesChar"/>
          <w:rtl/>
        </w:rPr>
        <w:t>ی</w:t>
      </w:r>
      <w:r w:rsidR="00990030" w:rsidRPr="0074756C">
        <w:rPr>
          <w:rStyle w:val="libHadeesChar"/>
          <w:rtl/>
        </w:rPr>
        <w:t xml:space="preserve"> نفعكم بموعظته، و وعظكم برسالته، و امتن عليكم بنعمته. فعبدوا </w:t>
      </w:r>
      <w:r>
        <w:rPr>
          <w:rStyle w:val="libHadeesChar"/>
          <w:rFonts w:hint="cs"/>
          <w:rtl/>
        </w:rPr>
        <w:t>أ</w:t>
      </w:r>
      <w:r w:rsidR="00990030" w:rsidRPr="0074756C">
        <w:rPr>
          <w:rStyle w:val="libHadeesChar"/>
          <w:rtl/>
        </w:rPr>
        <w:t>نفسكم لعبادته، و اخرجوا اليه من حق طاعته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 بورزيد برا</w:t>
      </w:r>
      <w:r w:rsidR="008A129A">
        <w:rPr>
          <w:rtl/>
          <w:lang w:bidi="fa-IR"/>
        </w:rPr>
        <w:t>ی</w:t>
      </w:r>
      <w:r w:rsidRPr="00990030">
        <w:rPr>
          <w:rtl/>
          <w:lang w:bidi="fa-IR"/>
        </w:rPr>
        <w:t xml:space="preserve"> خدا كه شما را با پند خود منفعت داد و با رسالت پيامبرش شما را نصيحت نمود و با نعمتش به شما احسان فرمود. نفس خود را برا</w:t>
      </w:r>
      <w:r w:rsidR="008A129A">
        <w:rPr>
          <w:rtl/>
          <w:lang w:bidi="fa-IR"/>
        </w:rPr>
        <w:t>ی</w:t>
      </w:r>
      <w:r w:rsidRPr="00990030">
        <w:rPr>
          <w:rtl/>
          <w:lang w:bidi="fa-IR"/>
        </w:rPr>
        <w:t xml:space="preserve"> عبادت خداوند</w:t>
      </w:r>
      <w:r w:rsidR="008A129A">
        <w:rPr>
          <w:rtl/>
          <w:lang w:bidi="fa-IR"/>
        </w:rPr>
        <w:t>ی</w:t>
      </w:r>
      <w:r w:rsidRPr="00990030">
        <w:rPr>
          <w:rtl/>
          <w:lang w:bidi="fa-IR"/>
        </w:rPr>
        <w:t xml:space="preserve"> رام و مطيع بسازيد و حركت كنيد به سو</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با اطاعت</w:t>
      </w:r>
      <w:r w:rsidR="008A129A">
        <w:rPr>
          <w:rtl/>
          <w:lang w:bidi="fa-IR"/>
        </w:rPr>
        <w:t>ی</w:t>
      </w:r>
      <w:r w:rsidRPr="00990030">
        <w:rPr>
          <w:rtl/>
          <w:lang w:bidi="fa-IR"/>
        </w:rPr>
        <w:t xml:space="preserve"> كه شايسته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1493</w:t>
      </w:r>
      <w:r w:rsidRPr="00840E48">
        <w:rPr>
          <w:rStyle w:val="libFootnotenumChar"/>
          <w:rtl/>
        </w:rPr>
        <w:t>)</w:t>
      </w:r>
    </w:p>
    <w:p w:rsidR="00CB79DA" w:rsidRDefault="00512D76" w:rsidP="00CB79DA">
      <w:pPr>
        <w:pStyle w:val="libBold1"/>
        <w:rPr>
          <w:rtl/>
          <w:lang w:bidi="fa-IR"/>
        </w:rPr>
      </w:pPr>
      <w:r>
        <w:rPr>
          <w:rtl/>
          <w:lang w:bidi="fa-IR"/>
        </w:rPr>
        <w:t>1500</w:t>
      </w:r>
      <w:r w:rsidR="00990030" w:rsidRPr="00990030">
        <w:rPr>
          <w:rtl/>
          <w:lang w:bidi="fa-IR"/>
        </w:rPr>
        <w:t>. تقوا بورز هر چند اندك</w:t>
      </w:r>
      <w:r w:rsidR="00990030">
        <w:rPr>
          <w:rtl/>
          <w:lang w:bidi="fa-IR"/>
        </w:rPr>
        <w:t>!</w:t>
      </w:r>
    </w:p>
    <w:p w:rsidR="00990030" w:rsidRPr="00990030" w:rsidRDefault="00CB79DA" w:rsidP="00990030">
      <w:pPr>
        <w:pStyle w:val="libNormal"/>
        <w:rPr>
          <w:lang w:bidi="fa-IR"/>
        </w:rPr>
      </w:pPr>
      <w:r>
        <w:rPr>
          <w:rFonts w:hint="cs"/>
          <w:rtl/>
          <w:lang w:bidi="fa-IR"/>
        </w:rPr>
        <w:t>«</w:t>
      </w:r>
      <w:r w:rsidR="00990030" w:rsidRPr="00CB79DA">
        <w:rPr>
          <w:rStyle w:val="libHadeesChar"/>
          <w:rtl/>
        </w:rPr>
        <w:t>اتق الله بعض التق</w:t>
      </w:r>
      <w:r w:rsidR="008A129A" w:rsidRPr="00CB79DA">
        <w:rPr>
          <w:rStyle w:val="libHadeesChar"/>
          <w:rtl/>
        </w:rPr>
        <w:t>ی</w:t>
      </w:r>
      <w:r w:rsidR="00990030" w:rsidRPr="00CB79DA">
        <w:rPr>
          <w:rStyle w:val="libHadeesChar"/>
          <w:rtl/>
        </w:rPr>
        <w:t xml:space="preserve"> و ان قل، و اجعل بينك و بين الله سترا و ان رق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 به خدا بورز، اگرچه اندك باشد و مابين خود و خدا پرده ا</w:t>
      </w:r>
      <w:r w:rsidR="008A129A">
        <w:rPr>
          <w:rtl/>
          <w:lang w:bidi="fa-IR"/>
        </w:rPr>
        <w:t>ی</w:t>
      </w:r>
      <w:r w:rsidRPr="00990030">
        <w:rPr>
          <w:rtl/>
          <w:lang w:bidi="fa-IR"/>
        </w:rPr>
        <w:t xml:space="preserve"> قرار بده اگرچه نازك باشد. </w:t>
      </w:r>
      <w:r w:rsidRPr="00840E48">
        <w:rPr>
          <w:rStyle w:val="libFootnotenumChar"/>
          <w:rtl/>
        </w:rPr>
        <w:t>(</w:t>
      </w:r>
      <w:r w:rsidR="00512D76" w:rsidRPr="00840E48">
        <w:rPr>
          <w:rStyle w:val="libFootnotenumChar"/>
          <w:rtl/>
        </w:rPr>
        <w:t>1494</w:t>
      </w:r>
      <w:r w:rsidRPr="00840E48">
        <w:rPr>
          <w:rStyle w:val="libFootnotenumChar"/>
          <w:rtl/>
        </w:rPr>
        <w:t>)</w:t>
      </w:r>
    </w:p>
    <w:p w:rsidR="00CB79DA" w:rsidRDefault="00512D76" w:rsidP="00CB79DA">
      <w:pPr>
        <w:pStyle w:val="libBold1"/>
        <w:rPr>
          <w:rtl/>
          <w:lang w:bidi="fa-IR"/>
        </w:rPr>
      </w:pPr>
      <w:r>
        <w:rPr>
          <w:rtl/>
          <w:lang w:bidi="fa-IR"/>
        </w:rPr>
        <w:t>1501</w:t>
      </w:r>
      <w:r w:rsidR="00990030" w:rsidRPr="00990030">
        <w:rPr>
          <w:rtl/>
          <w:lang w:bidi="fa-IR"/>
        </w:rPr>
        <w:t>. علائم صفات متقين</w:t>
      </w:r>
    </w:p>
    <w:p w:rsidR="00990030" w:rsidRPr="00990030" w:rsidRDefault="00CB79DA" w:rsidP="00CB79DA">
      <w:pPr>
        <w:pStyle w:val="libNormal"/>
        <w:rPr>
          <w:lang w:bidi="fa-IR"/>
        </w:rPr>
      </w:pPr>
      <w:r>
        <w:rPr>
          <w:rFonts w:hint="cs"/>
          <w:rtl/>
          <w:lang w:bidi="fa-IR"/>
        </w:rPr>
        <w:t>«</w:t>
      </w:r>
      <w:r w:rsidR="00990030" w:rsidRPr="00CB79DA">
        <w:rPr>
          <w:rStyle w:val="libHadeesChar"/>
          <w:rtl/>
        </w:rPr>
        <w:t xml:space="preserve">من علامة </w:t>
      </w:r>
      <w:r w:rsidRPr="00CB79DA">
        <w:rPr>
          <w:rStyle w:val="libHadeesChar"/>
          <w:rFonts w:hint="cs"/>
          <w:rtl/>
        </w:rPr>
        <w:t>أ</w:t>
      </w:r>
      <w:r w:rsidR="00990030" w:rsidRPr="00CB79DA">
        <w:rPr>
          <w:rStyle w:val="libHadeesChar"/>
          <w:rtl/>
        </w:rPr>
        <w:t xml:space="preserve">حدهم </w:t>
      </w:r>
      <w:r w:rsidRPr="00CB79DA">
        <w:rPr>
          <w:rStyle w:val="libHadeesChar"/>
          <w:rFonts w:hint="cs"/>
          <w:rtl/>
        </w:rPr>
        <w:t>إ</w:t>
      </w:r>
      <w:r w:rsidR="00990030" w:rsidRPr="00CB79DA">
        <w:rPr>
          <w:rStyle w:val="libHadeesChar"/>
          <w:rtl/>
        </w:rPr>
        <w:t>نك تر</w:t>
      </w:r>
      <w:r w:rsidR="008A129A" w:rsidRPr="00CB79DA">
        <w:rPr>
          <w:rStyle w:val="libHadeesChar"/>
          <w:rtl/>
        </w:rPr>
        <w:t>ی</w:t>
      </w:r>
      <w:r w:rsidR="00990030" w:rsidRPr="00CB79DA">
        <w:rPr>
          <w:rStyle w:val="libHadeesChar"/>
          <w:rtl/>
        </w:rPr>
        <w:t xml:space="preserve"> له قوة ف</w:t>
      </w:r>
      <w:r w:rsidR="008A129A" w:rsidRPr="00CB79DA">
        <w:rPr>
          <w:rStyle w:val="libHadeesChar"/>
          <w:rtl/>
        </w:rPr>
        <w:t>ی</w:t>
      </w:r>
      <w:r w:rsidR="00990030" w:rsidRPr="00CB79DA">
        <w:rPr>
          <w:rStyle w:val="libHadeesChar"/>
          <w:rtl/>
        </w:rPr>
        <w:t xml:space="preserve"> دين، و حزما ف</w:t>
      </w:r>
      <w:r w:rsidR="008A129A" w:rsidRPr="00CB79DA">
        <w:rPr>
          <w:rStyle w:val="libHadeesChar"/>
          <w:rtl/>
        </w:rPr>
        <w:t>ی</w:t>
      </w:r>
      <w:r w:rsidR="00990030" w:rsidRPr="00CB79DA">
        <w:rPr>
          <w:rStyle w:val="libHadeesChar"/>
          <w:rtl/>
        </w:rPr>
        <w:t xml:space="preserve"> لين، و ايمانا ف</w:t>
      </w:r>
      <w:r w:rsidR="008A129A" w:rsidRPr="00CB79DA">
        <w:rPr>
          <w:rStyle w:val="libHadeesChar"/>
          <w:rtl/>
        </w:rPr>
        <w:t>ی</w:t>
      </w:r>
      <w:r w:rsidR="00990030" w:rsidRPr="00CB79DA">
        <w:rPr>
          <w:rStyle w:val="libHadeesChar"/>
          <w:rtl/>
        </w:rPr>
        <w:t xml:space="preserve"> يقين، و حرصا ف</w:t>
      </w:r>
      <w:r w:rsidR="008A129A" w:rsidRPr="00CB79DA">
        <w:rPr>
          <w:rStyle w:val="libHadeesChar"/>
          <w:rtl/>
        </w:rPr>
        <w:t>ی</w:t>
      </w:r>
      <w:r w:rsidR="00990030" w:rsidRPr="00CB79DA">
        <w:rPr>
          <w:rStyle w:val="libHadeesChar"/>
          <w:rtl/>
        </w:rPr>
        <w:t xml:space="preserve"> علم، و علما ف</w:t>
      </w:r>
      <w:r w:rsidR="008A129A" w:rsidRPr="00CB79DA">
        <w:rPr>
          <w:rStyle w:val="libHadeesChar"/>
          <w:rtl/>
        </w:rPr>
        <w:t>ی</w:t>
      </w:r>
      <w:r w:rsidR="00990030" w:rsidRPr="00CB79DA">
        <w:rPr>
          <w:rStyle w:val="libHadeesChar"/>
          <w:rtl/>
        </w:rPr>
        <w:t xml:space="preserve"> حلم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علائم صفات متقين اين است كه 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در آن ها قوت و قدرت نيرو</w:t>
      </w:r>
      <w:r w:rsidR="008A129A">
        <w:rPr>
          <w:rtl/>
          <w:lang w:bidi="fa-IR"/>
        </w:rPr>
        <w:t>ی</w:t>
      </w:r>
      <w:r w:rsidRPr="00990030">
        <w:rPr>
          <w:rtl/>
          <w:lang w:bidi="fa-IR"/>
        </w:rPr>
        <w:t xml:space="preserve"> دين را و جديت در عين نرم</w:t>
      </w:r>
      <w:r w:rsidR="008A129A">
        <w:rPr>
          <w:rtl/>
          <w:lang w:bidi="fa-IR"/>
        </w:rPr>
        <w:t>ی</w:t>
      </w:r>
      <w:r w:rsidRPr="00990030">
        <w:rPr>
          <w:rtl/>
          <w:lang w:bidi="fa-IR"/>
        </w:rPr>
        <w:t xml:space="preserve"> و ايمان تواءم با يقين و حريص بودن در كسب علم و حليم بودن در عين عالم بودن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1495</w:t>
      </w:r>
      <w:r w:rsidRPr="00840E48">
        <w:rPr>
          <w:rStyle w:val="libFootnotenumChar"/>
          <w:rtl/>
        </w:rPr>
        <w:t>)</w:t>
      </w:r>
    </w:p>
    <w:p w:rsidR="00CB79DA" w:rsidRDefault="00512D76" w:rsidP="00CB79DA">
      <w:pPr>
        <w:pStyle w:val="libBold1"/>
        <w:rPr>
          <w:rtl/>
          <w:lang w:bidi="fa-IR"/>
        </w:rPr>
      </w:pPr>
      <w:r>
        <w:rPr>
          <w:rtl/>
          <w:lang w:bidi="fa-IR"/>
        </w:rPr>
        <w:t>1502</w:t>
      </w:r>
      <w:r w:rsidR="00990030" w:rsidRPr="00990030">
        <w:rPr>
          <w:rtl/>
          <w:lang w:bidi="fa-IR"/>
        </w:rPr>
        <w:t>. كيفيت تقوا</w:t>
      </w:r>
      <w:r w:rsidR="008A129A">
        <w:rPr>
          <w:rtl/>
          <w:lang w:bidi="fa-IR"/>
        </w:rPr>
        <w:t>ی</w:t>
      </w:r>
      <w:r w:rsidR="00990030" w:rsidRPr="00990030">
        <w:rPr>
          <w:rtl/>
          <w:lang w:bidi="fa-IR"/>
        </w:rPr>
        <w:t xml:space="preserve"> اله</w:t>
      </w:r>
      <w:r w:rsidR="008A129A">
        <w:rPr>
          <w:rtl/>
          <w:lang w:bidi="fa-IR"/>
        </w:rPr>
        <w:t>ی</w:t>
      </w:r>
    </w:p>
    <w:p w:rsidR="00990030" w:rsidRPr="00990030" w:rsidRDefault="00CB79DA" w:rsidP="00990030">
      <w:pPr>
        <w:pStyle w:val="libNormal"/>
        <w:rPr>
          <w:lang w:bidi="fa-IR"/>
        </w:rPr>
      </w:pPr>
      <w:r>
        <w:rPr>
          <w:rFonts w:hint="cs"/>
          <w:rtl/>
          <w:lang w:bidi="fa-IR"/>
        </w:rPr>
        <w:t>«</w:t>
      </w:r>
      <w:r w:rsidR="00990030" w:rsidRPr="00CB79DA">
        <w:rPr>
          <w:rStyle w:val="libHadeesChar"/>
          <w:rtl/>
        </w:rPr>
        <w:t>اتقوا الله عبادالله؛ تقية ذ</w:t>
      </w:r>
      <w:r w:rsidR="008A129A" w:rsidRPr="00CB79DA">
        <w:rPr>
          <w:rStyle w:val="libHadeesChar"/>
          <w:rtl/>
        </w:rPr>
        <w:t>ی</w:t>
      </w:r>
      <w:r w:rsidR="00990030" w:rsidRPr="00CB79DA">
        <w:rPr>
          <w:rStyle w:val="libHadeesChar"/>
          <w:rtl/>
        </w:rPr>
        <w:t xml:space="preserve"> لب شغل التفكر قلبه... و ظلف الزهد شهواته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بندگان خدا! به خدا تقوا بورزيد تقوا</w:t>
      </w:r>
      <w:r w:rsidR="008A129A">
        <w:rPr>
          <w:rtl/>
          <w:lang w:bidi="fa-IR"/>
        </w:rPr>
        <w:t>ی</w:t>
      </w:r>
      <w:r w:rsidRPr="00990030">
        <w:rPr>
          <w:rtl/>
          <w:lang w:bidi="fa-IR"/>
        </w:rPr>
        <w:t xml:space="preserve"> خردمند كه تفكر قلبش را به خود مشغول داشته و زهد و پارساي</w:t>
      </w:r>
      <w:r w:rsidR="008A129A">
        <w:rPr>
          <w:rtl/>
          <w:lang w:bidi="fa-IR"/>
        </w:rPr>
        <w:t>ی</w:t>
      </w:r>
      <w:r w:rsidRPr="00990030">
        <w:rPr>
          <w:rtl/>
          <w:lang w:bidi="fa-IR"/>
        </w:rPr>
        <w:t xml:space="preserve"> از شهوات او جلوگير</w:t>
      </w:r>
      <w:r w:rsidR="008A129A">
        <w:rPr>
          <w:rtl/>
          <w:lang w:bidi="fa-IR"/>
        </w:rPr>
        <w:t>ی</w:t>
      </w:r>
      <w:r w:rsidRPr="00990030">
        <w:rPr>
          <w:rtl/>
          <w:lang w:bidi="fa-IR"/>
        </w:rPr>
        <w:t xml:space="preserve">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1496</w:t>
      </w:r>
      <w:r w:rsidRPr="00840E48">
        <w:rPr>
          <w:rStyle w:val="libFootnotenumChar"/>
          <w:rtl/>
        </w:rPr>
        <w:t>)</w:t>
      </w:r>
    </w:p>
    <w:p w:rsidR="00CB79DA" w:rsidRDefault="00512D76" w:rsidP="003735C3">
      <w:pPr>
        <w:pStyle w:val="libBold1"/>
        <w:rPr>
          <w:rtl/>
          <w:lang w:bidi="fa-IR"/>
        </w:rPr>
      </w:pPr>
      <w:r>
        <w:rPr>
          <w:rtl/>
          <w:lang w:bidi="fa-IR"/>
        </w:rPr>
        <w:t>1503</w:t>
      </w:r>
      <w:r w:rsidR="00990030" w:rsidRPr="00990030">
        <w:rPr>
          <w:rtl/>
          <w:lang w:bidi="fa-IR"/>
        </w:rPr>
        <w:t>. تحريك برا</w:t>
      </w:r>
      <w:r w:rsidR="008A129A">
        <w:rPr>
          <w:rtl/>
          <w:lang w:bidi="fa-IR"/>
        </w:rPr>
        <w:t>ی</w:t>
      </w:r>
      <w:r w:rsidR="00990030" w:rsidRPr="00990030">
        <w:rPr>
          <w:rtl/>
          <w:lang w:bidi="fa-IR"/>
        </w:rPr>
        <w:t xml:space="preserve"> عمل</w:t>
      </w:r>
    </w:p>
    <w:p w:rsidR="00990030" w:rsidRPr="00990030" w:rsidRDefault="00CB79DA" w:rsidP="00990030">
      <w:pPr>
        <w:pStyle w:val="libNormal"/>
        <w:rPr>
          <w:lang w:bidi="fa-IR"/>
        </w:rPr>
      </w:pPr>
      <w:r>
        <w:rPr>
          <w:rFonts w:hint="cs"/>
          <w:rtl/>
          <w:lang w:bidi="fa-IR"/>
        </w:rPr>
        <w:t>«</w:t>
      </w:r>
      <w:r w:rsidR="00990030" w:rsidRPr="00CB79DA">
        <w:rPr>
          <w:rStyle w:val="libHadeesChar"/>
          <w:rtl/>
        </w:rPr>
        <w:t>العمل العمل، ثم النهاية النهاية، و الاستقامة الاستقامة، ثم الصبر الصبر، و الورع و الورع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اهتمام بورزيد به كار، برخيزيد برا</w:t>
      </w:r>
      <w:r w:rsidR="008A129A">
        <w:rPr>
          <w:rtl/>
          <w:lang w:bidi="fa-IR"/>
        </w:rPr>
        <w:t>ی</w:t>
      </w:r>
      <w:r w:rsidRPr="00990030">
        <w:rPr>
          <w:rtl/>
          <w:lang w:bidi="fa-IR"/>
        </w:rPr>
        <w:t xml:space="preserve"> كار، سپس كار را ناتمام نگذاريد و به پايان برسانيد و در تصميم</w:t>
      </w:r>
      <w:r w:rsidR="008A129A">
        <w:rPr>
          <w:rtl/>
          <w:lang w:bidi="fa-IR"/>
        </w:rPr>
        <w:t>ی</w:t>
      </w:r>
      <w:r w:rsidRPr="00990030">
        <w:rPr>
          <w:rtl/>
          <w:lang w:bidi="fa-IR"/>
        </w:rPr>
        <w:t xml:space="preserve"> كه گرفتيد استقامت بورزيد، استقامت</w:t>
      </w:r>
      <w:r>
        <w:rPr>
          <w:rtl/>
          <w:lang w:bidi="fa-IR"/>
        </w:rPr>
        <w:t>.</w:t>
      </w:r>
      <w:r w:rsidRPr="00990030">
        <w:rPr>
          <w:rtl/>
          <w:lang w:bidi="fa-IR"/>
        </w:rPr>
        <w:t xml:space="preserve"> شكيبا باشيد شكيبا. پرهيزگار</w:t>
      </w:r>
      <w:r w:rsidR="008A129A">
        <w:rPr>
          <w:rtl/>
          <w:lang w:bidi="fa-IR"/>
        </w:rPr>
        <w:t>ی</w:t>
      </w:r>
      <w:r w:rsidRPr="00990030">
        <w:rPr>
          <w:rtl/>
          <w:lang w:bidi="fa-IR"/>
        </w:rPr>
        <w:t xml:space="preserve"> پيشه كنيد پرهيزگار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1497</w:t>
      </w:r>
      <w:r w:rsidRPr="00840E48">
        <w:rPr>
          <w:rStyle w:val="libFootnotenumChar"/>
          <w:rtl/>
        </w:rPr>
        <w:t>)</w:t>
      </w:r>
    </w:p>
    <w:p w:rsidR="00DD7D8A" w:rsidRDefault="00512D76" w:rsidP="00DD7D8A">
      <w:pPr>
        <w:pStyle w:val="libBold1"/>
        <w:rPr>
          <w:rtl/>
          <w:lang w:bidi="fa-IR"/>
        </w:rPr>
      </w:pPr>
      <w:r>
        <w:rPr>
          <w:rtl/>
          <w:lang w:bidi="fa-IR"/>
        </w:rPr>
        <w:t>1504</w:t>
      </w:r>
      <w:r w:rsidR="00990030" w:rsidRPr="00990030">
        <w:rPr>
          <w:rtl/>
          <w:lang w:bidi="fa-IR"/>
        </w:rPr>
        <w:t>. پسنديده ترين وصايا</w:t>
      </w:r>
    </w:p>
    <w:p w:rsidR="00990030" w:rsidRPr="00990030" w:rsidRDefault="00DD7D8A" w:rsidP="00DD7D8A">
      <w:pPr>
        <w:pStyle w:val="libNormal"/>
        <w:rPr>
          <w:lang w:bidi="fa-IR"/>
        </w:rPr>
      </w:pPr>
      <w:r>
        <w:rPr>
          <w:rFonts w:hint="cs"/>
          <w:rtl/>
          <w:lang w:bidi="fa-IR"/>
        </w:rPr>
        <w:t>«</w:t>
      </w:r>
      <w:r w:rsidRPr="00DD7D8A">
        <w:rPr>
          <w:rStyle w:val="libHadeesChar"/>
          <w:rFonts w:hint="cs"/>
          <w:rtl/>
        </w:rPr>
        <w:t>أ</w:t>
      </w:r>
      <w:r w:rsidR="00990030" w:rsidRPr="00DD7D8A">
        <w:rPr>
          <w:rStyle w:val="libHadeesChar"/>
          <w:rtl/>
        </w:rPr>
        <w:t>وصيك بتقو</w:t>
      </w:r>
      <w:r w:rsidR="008A129A" w:rsidRPr="00DD7D8A">
        <w:rPr>
          <w:rStyle w:val="libHadeesChar"/>
          <w:rtl/>
        </w:rPr>
        <w:t>ی</w:t>
      </w:r>
      <w:r w:rsidR="00990030" w:rsidRPr="00DD7D8A">
        <w:rPr>
          <w:rStyle w:val="libHadeesChar"/>
          <w:rtl/>
        </w:rPr>
        <w:t xml:space="preserve"> الله </w:t>
      </w:r>
      <w:r w:rsidRPr="00DD7D8A">
        <w:rPr>
          <w:rStyle w:val="libHadeesChar"/>
          <w:rFonts w:hint="cs"/>
          <w:rtl/>
        </w:rPr>
        <w:t>أ</w:t>
      </w:r>
      <w:r w:rsidR="008A129A" w:rsidRPr="00DD7D8A">
        <w:rPr>
          <w:rStyle w:val="libHadeesChar"/>
          <w:rtl/>
        </w:rPr>
        <w:t>ی</w:t>
      </w:r>
      <w:r w:rsidR="00990030" w:rsidRPr="00DD7D8A">
        <w:rPr>
          <w:rStyle w:val="libHadeesChar"/>
          <w:rtl/>
        </w:rPr>
        <w:t xml:space="preserve"> بن</w:t>
      </w:r>
      <w:r w:rsidR="008A129A" w:rsidRPr="00DD7D8A">
        <w:rPr>
          <w:rStyle w:val="libHadeesChar"/>
          <w:rtl/>
        </w:rPr>
        <w:t>ی</w:t>
      </w:r>
      <w:r w:rsidR="00990030" w:rsidRPr="00DD7D8A">
        <w:rPr>
          <w:rStyle w:val="libHadeesChar"/>
          <w:rtl/>
        </w:rPr>
        <w:t xml:space="preserve"> و لزوم </w:t>
      </w:r>
      <w:r w:rsidRPr="00DD7D8A">
        <w:rPr>
          <w:rStyle w:val="libHadeesChar"/>
          <w:rFonts w:hint="cs"/>
          <w:rtl/>
        </w:rPr>
        <w:t>أ</w:t>
      </w:r>
      <w:r w:rsidR="00990030" w:rsidRPr="00DD7D8A">
        <w:rPr>
          <w:rStyle w:val="libHadeesChar"/>
          <w:rtl/>
        </w:rPr>
        <w:t xml:space="preserve">مره، و عماره قلبك بذكره، و الاعتصام بحبله، و </w:t>
      </w:r>
      <w:r w:rsidRPr="00DD7D8A">
        <w:rPr>
          <w:rStyle w:val="libHadeesChar"/>
          <w:rFonts w:hint="cs"/>
          <w:rtl/>
        </w:rPr>
        <w:t>أ</w:t>
      </w:r>
      <w:r w:rsidR="008A129A" w:rsidRPr="00DD7D8A">
        <w:rPr>
          <w:rStyle w:val="libHadeesChar"/>
          <w:rtl/>
        </w:rPr>
        <w:t>ی</w:t>
      </w:r>
      <w:r w:rsidR="00990030" w:rsidRPr="00DD7D8A">
        <w:rPr>
          <w:rStyle w:val="libHadeesChar"/>
          <w:rtl/>
        </w:rPr>
        <w:t xml:space="preserve"> سبب </w:t>
      </w:r>
      <w:r w:rsidRPr="00DD7D8A">
        <w:rPr>
          <w:rStyle w:val="libHadeesChar"/>
          <w:rFonts w:hint="cs"/>
          <w:rtl/>
        </w:rPr>
        <w:t>أ</w:t>
      </w:r>
      <w:r w:rsidR="00990030" w:rsidRPr="00DD7D8A">
        <w:rPr>
          <w:rStyle w:val="libHadeesChar"/>
          <w:rtl/>
        </w:rPr>
        <w:t xml:space="preserve">وثق من سبب بينك و بين الله ان </w:t>
      </w:r>
      <w:r w:rsidRPr="00DD7D8A">
        <w:rPr>
          <w:rStyle w:val="libHadeesChar"/>
          <w:rFonts w:hint="cs"/>
          <w:rtl/>
        </w:rPr>
        <w:t>أ</w:t>
      </w:r>
      <w:r w:rsidR="00990030" w:rsidRPr="00DD7D8A">
        <w:rPr>
          <w:rStyle w:val="libHadeesChar"/>
          <w:rtl/>
        </w:rPr>
        <w:t xml:space="preserve">نت </w:t>
      </w:r>
      <w:r w:rsidRPr="00DD7D8A">
        <w:rPr>
          <w:rStyle w:val="libHadeesChar"/>
          <w:rFonts w:hint="cs"/>
          <w:rtl/>
        </w:rPr>
        <w:t>أ</w:t>
      </w:r>
      <w:r w:rsidR="00990030" w:rsidRPr="00DD7D8A">
        <w:rPr>
          <w:rStyle w:val="libHadeesChar"/>
          <w:rtl/>
        </w:rPr>
        <w:t xml:space="preserve">خذت به! </w:t>
      </w:r>
      <w:r w:rsidRPr="00DD7D8A">
        <w:rPr>
          <w:rStyle w:val="libHadeesChar"/>
          <w:rFonts w:hint="cs"/>
          <w:rtl/>
        </w:rPr>
        <w:t>أ</w:t>
      </w:r>
      <w:r w:rsidR="00990030" w:rsidRPr="00DD7D8A">
        <w:rPr>
          <w:rStyle w:val="libHadeesChar"/>
          <w:rtl/>
        </w:rPr>
        <w:t>خ</w:t>
      </w:r>
      <w:r w:rsidR="008A129A" w:rsidRPr="00DD7D8A">
        <w:rPr>
          <w:rStyle w:val="libHadeesChar"/>
          <w:rtl/>
        </w:rPr>
        <w:t>ی</w:t>
      </w:r>
      <w:r w:rsidR="00990030" w:rsidRPr="00DD7D8A">
        <w:rPr>
          <w:rStyle w:val="libHadeesChar"/>
          <w:rtl/>
        </w:rPr>
        <w:t xml:space="preserve"> قلبك بالموعظة، و </w:t>
      </w:r>
      <w:r w:rsidRPr="00DD7D8A">
        <w:rPr>
          <w:rStyle w:val="libHadeesChar"/>
          <w:rFonts w:hint="cs"/>
          <w:rtl/>
        </w:rPr>
        <w:t>أ</w:t>
      </w:r>
      <w:r w:rsidR="00990030" w:rsidRPr="00DD7D8A">
        <w:rPr>
          <w:rStyle w:val="libHadeesChar"/>
          <w:rtl/>
        </w:rPr>
        <w:t>مته بالزهادة، و قوة باليقين، و نوره بالحكمة، و ذلله بذكر الموت، و قرره بالفناء، و بصره فجائع الدنيا... و اعلم يا بن</w:t>
      </w:r>
      <w:r w:rsidR="008A129A" w:rsidRPr="00DD7D8A">
        <w:rPr>
          <w:rStyle w:val="libHadeesChar"/>
          <w:rtl/>
        </w:rPr>
        <w:t>ی</w:t>
      </w:r>
      <w:r w:rsidR="00990030" w:rsidRPr="00DD7D8A">
        <w:rPr>
          <w:rStyle w:val="libHadeesChar"/>
          <w:rtl/>
        </w:rPr>
        <w:t xml:space="preserve"> </w:t>
      </w:r>
      <w:r w:rsidRPr="00DD7D8A">
        <w:rPr>
          <w:rStyle w:val="libHadeesChar"/>
          <w:rFonts w:hint="cs"/>
          <w:rtl/>
        </w:rPr>
        <w:t>إ</w:t>
      </w:r>
      <w:r w:rsidR="00990030" w:rsidRPr="00DD7D8A">
        <w:rPr>
          <w:rStyle w:val="libHadeesChar"/>
          <w:rtl/>
        </w:rPr>
        <w:t xml:space="preserve">ن </w:t>
      </w:r>
      <w:r w:rsidRPr="00DD7D8A">
        <w:rPr>
          <w:rStyle w:val="libHadeesChar"/>
          <w:rFonts w:hint="cs"/>
          <w:rtl/>
        </w:rPr>
        <w:t>أ</w:t>
      </w:r>
      <w:r w:rsidR="00990030" w:rsidRPr="00DD7D8A">
        <w:rPr>
          <w:rStyle w:val="libHadeesChar"/>
          <w:rtl/>
        </w:rPr>
        <w:t xml:space="preserve">حب ما </w:t>
      </w:r>
      <w:r w:rsidRPr="00DD7D8A">
        <w:rPr>
          <w:rStyle w:val="libHadeesChar"/>
          <w:rFonts w:hint="cs"/>
          <w:rtl/>
        </w:rPr>
        <w:t>أ</w:t>
      </w:r>
      <w:r w:rsidR="00990030" w:rsidRPr="00DD7D8A">
        <w:rPr>
          <w:rStyle w:val="libHadeesChar"/>
          <w:rtl/>
        </w:rPr>
        <w:t>نت اخذ به ال</w:t>
      </w:r>
      <w:r w:rsidR="008A129A" w:rsidRPr="00DD7D8A">
        <w:rPr>
          <w:rStyle w:val="libHadeesChar"/>
          <w:rtl/>
        </w:rPr>
        <w:t>ی</w:t>
      </w:r>
      <w:r w:rsidR="00990030" w:rsidRPr="00DD7D8A">
        <w:rPr>
          <w:rStyle w:val="libHadeesChar"/>
          <w:rtl/>
        </w:rPr>
        <w:t xml:space="preserve"> من وصيت</w:t>
      </w:r>
      <w:r w:rsidR="008A129A" w:rsidRPr="00DD7D8A">
        <w:rPr>
          <w:rStyle w:val="libHadeesChar"/>
          <w:rtl/>
        </w:rPr>
        <w:t>ی</w:t>
      </w:r>
      <w:r w:rsidR="00990030" w:rsidRPr="00DD7D8A">
        <w:rPr>
          <w:rStyle w:val="libHadeesChar"/>
          <w:rtl/>
        </w:rPr>
        <w:t xml:space="preserve"> تقو</w:t>
      </w:r>
      <w:r w:rsidR="008A129A" w:rsidRPr="00DD7D8A">
        <w:rPr>
          <w:rStyle w:val="libHadeesChar"/>
          <w:rtl/>
        </w:rPr>
        <w:t>ی</w:t>
      </w:r>
      <w:r w:rsidR="00990030" w:rsidRPr="00DD7D8A">
        <w:rPr>
          <w:rStyle w:val="libHadeesChar"/>
          <w:rtl/>
        </w:rPr>
        <w:t xml:space="preserve"> الله و الاقتصار عل</w:t>
      </w:r>
      <w:r w:rsidR="008A129A" w:rsidRPr="00DD7D8A">
        <w:rPr>
          <w:rStyle w:val="libHadeesChar"/>
          <w:rtl/>
        </w:rPr>
        <w:t>ی</w:t>
      </w:r>
      <w:r w:rsidR="00990030" w:rsidRPr="00DD7D8A">
        <w:rPr>
          <w:rStyle w:val="libHadeesChar"/>
          <w:rtl/>
        </w:rPr>
        <w:t xml:space="preserve"> ما فرضه الله عليك، و الاخذ بما مض</w:t>
      </w:r>
      <w:r w:rsidR="008A129A" w:rsidRPr="00DD7D8A">
        <w:rPr>
          <w:rStyle w:val="libHadeesChar"/>
          <w:rtl/>
        </w:rPr>
        <w:t>ی</w:t>
      </w:r>
      <w:r w:rsidR="00990030" w:rsidRPr="00DD7D8A">
        <w:rPr>
          <w:rStyle w:val="libHadeesChar"/>
          <w:rtl/>
        </w:rPr>
        <w:t xml:space="preserve"> عليه الاولون من ابائك، و الصالحون من </w:t>
      </w:r>
      <w:r w:rsidRPr="00DD7D8A">
        <w:rPr>
          <w:rStyle w:val="libHadeesChar"/>
          <w:rFonts w:hint="cs"/>
          <w:rtl/>
        </w:rPr>
        <w:t>أ</w:t>
      </w:r>
      <w:r w:rsidR="00990030" w:rsidRPr="00DD7D8A">
        <w:rPr>
          <w:rStyle w:val="libHadeesChar"/>
          <w:rtl/>
        </w:rPr>
        <w:t>هل بيتك</w:t>
      </w:r>
      <w:r w:rsidR="00990030" w:rsidRPr="00990030">
        <w:rPr>
          <w:rtl/>
          <w:lang w:bidi="fa-IR"/>
        </w:rPr>
        <w:t>.</w:t>
      </w:r>
      <w:r>
        <w:rPr>
          <w:rFonts w:hint="cs"/>
          <w:rtl/>
          <w:lang w:bidi="fa-IR"/>
        </w:rPr>
        <w:t>»</w:t>
      </w:r>
    </w:p>
    <w:p w:rsidR="00DD7D8A" w:rsidRDefault="00990030" w:rsidP="00990030">
      <w:pPr>
        <w:pStyle w:val="libNormal"/>
        <w:rPr>
          <w:rtl/>
          <w:lang w:bidi="fa-IR"/>
        </w:rPr>
      </w:pPr>
      <w:r w:rsidRPr="00990030">
        <w:rPr>
          <w:rtl/>
          <w:lang w:bidi="fa-IR"/>
        </w:rPr>
        <w:t>فرزندم</w:t>
      </w:r>
      <w:r>
        <w:rPr>
          <w:rtl/>
          <w:lang w:bidi="fa-IR"/>
        </w:rPr>
        <w:t>!</w:t>
      </w:r>
      <w:r w:rsidRPr="00990030">
        <w:rPr>
          <w:rtl/>
          <w:lang w:bidi="fa-IR"/>
        </w:rPr>
        <w:t xml:space="preserve"> من تو را توصيه م</w:t>
      </w:r>
      <w:r w:rsidR="008A129A">
        <w:rPr>
          <w:rtl/>
          <w:lang w:bidi="fa-IR"/>
        </w:rPr>
        <w:t>ی</w:t>
      </w:r>
      <w:r w:rsidRPr="00990030">
        <w:rPr>
          <w:rtl/>
          <w:lang w:bidi="fa-IR"/>
        </w:rPr>
        <w:t xml:space="preserve"> كنم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الزام به امر و آبادساختن قلب خود با ذكر او و چنگ زدن به طناب او و كدامين رشته</w:t>
      </w:r>
      <w:r>
        <w:rPr>
          <w:rtl/>
          <w:lang w:bidi="fa-IR"/>
        </w:rPr>
        <w:t>،</w:t>
      </w:r>
      <w:r w:rsidRPr="00990030">
        <w:rPr>
          <w:rtl/>
          <w:lang w:bidi="fa-IR"/>
        </w:rPr>
        <w:t xml:space="preserve"> اطمينان بخش تر است از رشته ميان تو و خدا اگر آن را بگير</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قلبت را با موعظه زنده بدار و نفست را با اعراض از مزخرفات دنيا مهار كن و با يقين تقويت نما و با حكومت منور ساز و با ذكر مرگ خوارش كن و به اقرار به زوال و فنا وادارش كن و آن را به ناگوار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دنيا بينا ساز، و بدان ا</w:t>
      </w:r>
      <w:r w:rsidR="008A129A">
        <w:rPr>
          <w:rtl/>
          <w:lang w:bidi="fa-IR"/>
        </w:rPr>
        <w:t>ی</w:t>
      </w:r>
      <w:r w:rsidRPr="00990030">
        <w:rPr>
          <w:rtl/>
          <w:lang w:bidi="fa-IR"/>
        </w:rPr>
        <w:t xml:space="preserve"> پسرم</w:t>
      </w:r>
      <w:r>
        <w:rPr>
          <w:rtl/>
          <w:lang w:bidi="fa-IR"/>
        </w:rPr>
        <w:t>!</w:t>
      </w:r>
      <w:r w:rsidRPr="00990030">
        <w:rPr>
          <w:rtl/>
          <w:lang w:bidi="fa-IR"/>
        </w:rPr>
        <w:t xml:space="preserve"> پسنديده ترين چيز</w:t>
      </w:r>
      <w:r w:rsidR="008A129A">
        <w:rPr>
          <w:rtl/>
          <w:lang w:bidi="fa-IR"/>
        </w:rPr>
        <w:t>ی</w:t>
      </w:r>
      <w:r w:rsidRPr="00990030">
        <w:rPr>
          <w:rtl/>
          <w:lang w:bidi="fa-IR"/>
        </w:rPr>
        <w:t xml:space="preserve"> كه از وصيت من 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بگير</w:t>
      </w:r>
      <w:r w:rsidR="008A129A">
        <w:rPr>
          <w:rtl/>
          <w:lang w:bidi="fa-IR"/>
        </w:rPr>
        <w:t>ی</w:t>
      </w:r>
      <w:r w:rsidRPr="00990030">
        <w:rPr>
          <w:rtl/>
          <w:lang w:bidi="fa-IR"/>
        </w:rPr>
        <w:t xml:space="preserve">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بسنده كردن به آن چه خدا برا</w:t>
      </w:r>
      <w:r w:rsidR="008A129A">
        <w:rPr>
          <w:rtl/>
          <w:lang w:bidi="fa-IR"/>
        </w:rPr>
        <w:t>ی</w:t>
      </w:r>
      <w:r w:rsidRPr="00990030">
        <w:rPr>
          <w:rtl/>
          <w:lang w:bidi="fa-IR"/>
        </w:rPr>
        <w:t xml:space="preserve"> تو مقرر فرموده و پذيرش آن عقايد و اعمال</w:t>
      </w:r>
      <w:r w:rsidR="008A129A">
        <w:rPr>
          <w:rtl/>
          <w:lang w:bidi="fa-IR"/>
        </w:rPr>
        <w:t>ی</w:t>
      </w:r>
      <w:r w:rsidRPr="00990030">
        <w:rPr>
          <w:rtl/>
          <w:lang w:bidi="fa-IR"/>
        </w:rPr>
        <w:t xml:space="preserve"> است كه نياكان گذشته و صلحا</w:t>
      </w:r>
      <w:r w:rsidR="008A129A">
        <w:rPr>
          <w:rtl/>
          <w:lang w:bidi="fa-IR"/>
        </w:rPr>
        <w:t>ی</w:t>
      </w:r>
      <w:r w:rsidRPr="00990030">
        <w:rPr>
          <w:rtl/>
          <w:lang w:bidi="fa-IR"/>
        </w:rPr>
        <w:t xml:space="preserve"> خاندان تو آن ها را پذيرفته بودند. </w:t>
      </w:r>
      <w:r w:rsidRPr="00840E48">
        <w:rPr>
          <w:rStyle w:val="libFootnotenumChar"/>
          <w:rtl/>
        </w:rPr>
        <w:t>(</w:t>
      </w:r>
      <w:r w:rsidR="00512D76" w:rsidRPr="00840E48">
        <w:rPr>
          <w:rStyle w:val="libFootnotenumChar"/>
          <w:rtl/>
        </w:rPr>
        <w:t>1498</w:t>
      </w:r>
      <w:r w:rsidRPr="00840E48">
        <w:rPr>
          <w:rStyle w:val="libFootnotenumChar"/>
          <w:rtl/>
        </w:rPr>
        <w:t>)</w:t>
      </w:r>
    </w:p>
    <w:p w:rsidR="00990030" w:rsidRPr="00990030" w:rsidRDefault="00512D76" w:rsidP="00DD7D8A">
      <w:pPr>
        <w:pStyle w:val="libBold1"/>
        <w:rPr>
          <w:lang w:bidi="fa-IR"/>
        </w:rPr>
      </w:pPr>
      <w:r>
        <w:rPr>
          <w:rtl/>
          <w:lang w:bidi="fa-IR"/>
        </w:rPr>
        <w:lastRenderedPageBreak/>
        <w:t>1505</w:t>
      </w:r>
      <w:r w:rsidR="00990030" w:rsidRPr="00990030">
        <w:rPr>
          <w:rtl/>
          <w:lang w:bidi="fa-IR"/>
        </w:rPr>
        <w:t>. بهتر از تندرست</w:t>
      </w:r>
      <w:r w:rsidR="008A129A">
        <w:rPr>
          <w:rtl/>
          <w:lang w:bidi="fa-IR"/>
        </w:rPr>
        <w:t>ی</w:t>
      </w:r>
    </w:p>
    <w:p w:rsidR="00990030" w:rsidRPr="00990030" w:rsidRDefault="00DD7D8A" w:rsidP="00DD7D8A">
      <w:pPr>
        <w:pStyle w:val="libNormal"/>
        <w:rPr>
          <w:lang w:bidi="fa-IR"/>
        </w:rPr>
      </w:pPr>
      <w:r>
        <w:rPr>
          <w:rFonts w:hint="cs"/>
          <w:rtl/>
          <w:lang w:bidi="fa-IR"/>
        </w:rPr>
        <w:t>«</w:t>
      </w:r>
      <w:r w:rsidRPr="00DD7D8A">
        <w:rPr>
          <w:rStyle w:val="libHadeesChar"/>
          <w:rFonts w:hint="cs"/>
          <w:rtl/>
        </w:rPr>
        <w:t>أ</w:t>
      </w:r>
      <w:r w:rsidR="00990030" w:rsidRPr="00DD7D8A">
        <w:rPr>
          <w:rStyle w:val="libHadeesChar"/>
          <w:rtl/>
        </w:rPr>
        <w:t xml:space="preserve">لا </w:t>
      </w:r>
      <w:r w:rsidRPr="00DD7D8A">
        <w:rPr>
          <w:rStyle w:val="libHadeesChar"/>
          <w:rFonts w:hint="cs"/>
          <w:rtl/>
        </w:rPr>
        <w:t>أ</w:t>
      </w:r>
      <w:r w:rsidR="00990030" w:rsidRPr="00DD7D8A">
        <w:rPr>
          <w:rStyle w:val="libHadeesChar"/>
          <w:rtl/>
        </w:rPr>
        <w:t>فضل من صحة البدن، تقو</w:t>
      </w:r>
      <w:r w:rsidR="008A129A" w:rsidRPr="00DD7D8A">
        <w:rPr>
          <w:rStyle w:val="libHadeesChar"/>
          <w:rtl/>
        </w:rPr>
        <w:t>ی</w:t>
      </w:r>
      <w:r w:rsidR="00990030" w:rsidRPr="00DD7D8A">
        <w:rPr>
          <w:rStyle w:val="libHadeesChar"/>
          <w:rtl/>
        </w:rPr>
        <w:t xml:space="preserve"> القلب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پرهيزگار</w:t>
      </w:r>
      <w:r w:rsidR="008A129A">
        <w:rPr>
          <w:rtl/>
          <w:lang w:bidi="fa-IR"/>
        </w:rPr>
        <w:t>ی</w:t>
      </w:r>
      <w:r w:rsidRPr="00990030">
        <w:rPr>
          <w:rtl/>
          <w:lang w:bidi="fa-IR"/>
        </w:rPr>
        <w:t xml:space="preserve"> دل</w:t>
      </w:r>
      <w:r>
        <w:rPr>
          <w:rtl/>
          <w:lang w:bidi="fa-IR"/>
        </w:rPr>
        <w:t>،</w:t>
      </w:r>
      <w:r w:rsidRPr="00990030">
        <w:rPr>
          <w:rtl/>
          <w:lang w:bidi="fa-IR"/>
        </w:rPr>
        <w:t xml:space="preserve"> بهتر از تندرست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1499</w:t>
      </w:r>
      <w:r w:rsidRPr="00840E48">
        <w:rPr>
          <w:rStyle w:val="libFootnotenumChar"/>
          <w:rtl/>
        </w:rPr>
        <w:t>)</w:t>
      </w:r>
    </w:p>
    <w:p w:rsidR="00DD7D8A" w:rsidRDefault="00512D76" w:rsidP="00DD7D8A">
      <w:pPr>
        <w:pStyle w:val="libBold1"/>
        <w:rPr>
          <w:rtl/>
          <w:lang w:bidi="fa-IR"/>
        </w:rPr>
      </w:pPr>
      <w:r>
        <w:rPr>
          <w:rtl/>
          <w:lang w:bidi="fa-IR"/>
        </w:rPr>
        <w:t>1506</w:t>
      </w:r>
      <w:r w:rsidR="00990030" w:rsidRPr="00990030">
        <w:rPr>
          <w:rtl/>
          <w:lang w:bidi="fa-IR"/>
        </w:rPr>
        <w:t>. انسان پرهيزگار</w:t>
      </w:r>
    </w:p>
    <w:p w:rsidR="00990030" w:rsidRPr="00990030" w:rsidRDefault="00DD7D8A" w:rsidP="00DD7D8A">
      <w:pPr>
        <w:pStyle w:val="libNormal"/>
        <w:rPr>
          <w:lang w:bidi="fa-IR"/>
        </w:rPr>
      </w:pPr>
      <w:r>
        <w:rPr>
          <w:rFonts w:hint="cs"/>
          <w:rtl/>
          <w:lang w:bidi="fa-IR"/>
        </w:rPr>
        <w:t>«</w:t>
      </w:r>
      <w:r w:rsidR="00990030" w:rsidRPr="00DD7D8A">
        <w:rPr>
          <w:rStyle w:val="libHadeesChar"/>
          <w:rtl/>
        </w:rPr>
        <w:t xml:space="preserve">لو </w:t>
      </w:r>
      <w:r w:rsidRPr="00DD7D8A">
        <w:rPr>
          <w:rStyle w:val="libHadeesChar"/>
          <w:rFonts w:hint="cs"/>
          <w:rtl/>
        </w:rPr>
        <w:t>إ</w:t>
      </w:r>
      <w:r w:rsidR="00990030" w:rsidRPr="00DD7D8A">
        <w:rPr>
          <w:rStyle w:val="libHadeesChar"/>
          <w:rtl/>
        </w:rPr>
        <w:t>ن السموات و الارضين كانتا عل</w:t>
      </w:r>
      <w:r w:rsidR="008A129A" w:rsidRPr="00DD7D8A">
        <w:rPr>
          <w:rStyle w:val="libHadeesChar"/>
          <w:rtl/>
        </w:rPr>
        <w:t>ی</w:t>
      </w:r>
      <w:r w:rsidR="00990030" w:rsidRPr="00DD7D8A">
        <w:rPr>
          <w:rStyle w:val="libHadeesChar"/>
          <w:rtl/>
        </w:rPr>
        <w:t xml:space="preserve"> عبد رتقا ثم اتق</w:t>
      </w:r>
      <w:r w:rsidR="008A129A" w:rsidRPr="00DD7D8A">
        <w:rPr>
          <w:rStyle w:val="libHadeesChar"/>
          <w:rtl/>
        </w:rPr>
        <w:t>ی</w:t>
      </w:r>
      <w:r w:rsidR="00990030" w:rsidRPr="00DD7D8A">
        <w:rPr>
          <w:rStyle w:val="libHadeesChar"/>
          <w:rtl/>
        </w:rPr>
        <w:t xml:space="preserve"> الله لجعل الله له منهما مخرجا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آسمان ها و زمين ها بر رو</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بسته باشد، آنگاه او در راه خدا پرهيزگار باشد، سرانجام خداوند برا</w:t>
      </w:r>
      <w:r w:rsidR="008A129A">
        <w:rPr>
          <w:rtl/>
          <w:lang w:bidi="fa-IR"/>
        </w:rPr>
        <w:t>ی</w:t>
      </w:r>
      <w:r w:rsidRPr="00990030">
        <w:rPr>
          <w:rtl/>
          <w:lang w:bidi="fa-IR"/>
        </w:rPr>
        <w:t xml:space="preserve"> او گريزگاه</w:t>
      </w:r>
      <w:r w:rsidR="008A129A">
        <w:rPr>
          <w:rtl/>
          <w:lang w:bidi="fa-IR"/>
        </w:rPr>
        <w:t>ی</w:t>
      </w:r>
      <w:r w:rsidRPr="00990030">
        <w:rPr>
          <w:rtl/>
          <w:lang w:bidi="fa-IR"/>
        </w:rPr>
        <w:t xml:space="preserve"> پديد آورد. </w:t>
      </w:r>
      <w:r w:rsidRPr="00840E48">
        <w:rPr>
          <w:rStyle w:val="libFootnotenumChar"/>
          <w:rtl/>
        </w:rPr>
        <w:t>(</w:t>
      </w:r>
      <w:r w:rsidR="00512D76" w:rsidRPr="00840E48">
        <w:rPr>
          <w:rStyle w:val="libFootnotenumChar"/>
          <w:rtl/>
        </w:rPr>
        <w:t>1500</w:t>
      </w:r>
      <w:r w:rsidRPr="00840E48">
        <w:rPr>
          <w:rStyle w:val="libFootnotenumChar"/>
          <w:rtl/>
        </w:rPr>
        <w:t>)</w:t>
      </w:r>
    </w:p>
    <w:p w:rsidR="00DD7D8A" w:rsidRDefault="00512D76" w:rsidP="00DD7D8A">
      <w:pPr>
        <w:pStyle w:val="libBold1"/>
        <w:rPr>
          <w:rtl/>
          <w:lang w:bidi="fa-IR"/>
        </w:rPr>
      </w:pPr>
      <w:r>
        <w:rPr>
          <w:rtl/>
          <w:lang w:bidi="fa-IR"/>
        </w:rPr>
        <w:t>1507</w:t>
      </w:r>
      <w:r w:rsidR="00990030" w:rsidRPr="00990030">
        <w:rPr>
          <w:rtl/>
          <w:lang w:bidi="fa-IR"/>
        </w:rPr>
        <w:t>. ضرورت تقوا</w:t>
      </w:r>
    </w:p>
    <w:p w:rsidR="00990030" w:rsidRPr="00990030" w:rsidRDefault="00DD7D8A" w:rsidP="00990030">
      <w:pPr>
        <w:pStyle w:val="libNormal"/>
        <w:rPr>
          <w:lang w:bidi="fa-IR"/>
        </w:rPr>
      </w:pPr>
      <w:r>
        <w:rPr>
          <w:rFonts w:hint="cs"/>
          <w:rtl/>
          <w:lang w:bidi="fa-IR"/>
        </w:rPr>
        <w:t>«</w:t>
      </w:r>
      <w:r w:rsidRPr="00DD7D8A">
        <w:rPr>
          <w:rStyle w:val="libHadeesChar"/>
          <w:rFonts w:hint="cs"/>
          <w:rtl/>
        </w:rPr>
        <w:t>أ</w:t>
      </w:r>
      <w:r w:rsidR="00990030" w:rsidRPr="00DD7D8A">
        <w:rPr>
          <w:rStyle w:val="libHadeesChar"/>
          <w:rtl/>
        </w:rPr>
        <w:t>يها الناس! اتقوا الله فما خلق امرؤ عبثا فيلهو، و لا ترك سد</w:t>
      </w:r>
      <w:r w:rsidR="008A129A" w:rsidRPr="00DD7D8A">
        <w:rPr>
          <w:rStyle w:val="libHadeesChar"/>
          <w:rtl/>
        </w:rPr>
        <w:t>ی</w:t>
      </w:r>
      <w:r w:rsidR="00990030" w:rsidRPr="00DD7D8A">
        <w:rPr>
          <w:rStyle w:val="libHadeesChar"/>
          <w:rtl/>
        </w:rPr>
        <w:t xml:space="preserve"> فيلغو</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به خدا تقو</w:t>
      </w:r>
      <w:r w:rsidR="008A129A">
        <w:rPr>
          <w:rtl/>
          <w:lang w:bidi="fa-IR"/>
        </w:rPr>
        <w:t>ی</w:t>
      </w:r>
      <w:r w:rsidRPr="00990030">
        <w:rPr>
          <w:rtl/>
          <w:lang w:bidi="fa-IR"/>
        </w:rPr>
        <w:t xml:space="preserve"> بورزيد و هيچ كس بيهوده آفريده نشده است تا باز</w:t>
      </w:r>
      <w:r w:rsidR="008A129A">
        <w:rPr>
          <w:rtl/>
          <w:lang w:bidi="fa-IR"/>
        </w:rPr>
        <w:t>ی</w:t>
      </w:r>
      <w:r w:rsidRPr="00990030">
        <w:rPr>
          <w:rtl/>
          <w:lang w:bidi="fa-IR"/>
        </w:rPr>
        <w:t xml:space="preserve"> كند و ب</w:t>
      </w:r>
      <w:r w:rsidR="008A129A">
        <w:rPr>
          <w:rtl/>
          <w:lang w:bidi="fa-IR"/>
        </w:rPr>
        <w:t>ی</w:t>
      </w:r>
      <w:r w:rsidRPr="00990030">
        <w:rPr>
          <w:rtl/>
          <w:lang w:bidi="fa-IR"/>
        </w:rPr>
        <w:t xml:space="preserve"> اصل و تكليف هم رها نشده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1501</w:t>
      </w:r>
      <w:r w:rsidRPr="00840E48">
        <w:rPr>
          <w:rStyle w:val="libFootnotenumChar"/>
          <w:rtl/>
        </w:rPr>
        <w:t>)</w:t>
      </w:r>
    </w:p>
    <w:p w:rsidR="00DD7D8A" w:rsidRDefault="00512D76" w:rsidP="00DD7D8A">
      <w:pPr>
        <w:pStyle w:val="libBold1"/>
        <w:rPr>
          <w:rtl/>
          <w:lang w:bidi="fa-IR"/>
        </w:rPr>
      </w:pPr>
      <w:r>
        <w:rPr>
          <w:rtl/>
          <w:lang w:bidi="fa-IR"/>
        </w:rPr>
        <w:t>1508</w:t>
      </w:r>
      <w:r w:rsidR="00990030" w:rsidRPr="00990030">
        <w:rPr>
          <w:rtl/>
          <w:lang w:bidi="fa-IR"/>
        </w:rPr>
        <w:t>. بهترين توشه سفر آخرت</w:t>
      </w:r>
    </w:p>
    <w:p w:rsidR="00990030" w:rsidRPr="00990030" w:rsidRDefault="00DD7D8A" w:rsidP="00DD7D8A">
      <w:pPr>
        <w:pStyle w:val="libNormal"/>
        <w:rPr>
          <w:lang w:bidi="fa-IR"/>
        </w:rPr>
      </w:pPr>
      <w:r>
        <w:rPr>
          <w:rFonts w:hint="cs"/>
          <w:rtl/>
          <w:lang w:bidi="fa-IR"/>
        </w:rPr>
        <w:t>«</w:t>
      </w:r>
      <w:r w:rsidR="00990030" w:rsidRPr="00DD7D8A">
        <w:rPr>
          <w:rStyle w:val="libHadeesChar"/>
          <w:rtl/>
        </w:rPr>
        <w:t>عند رجوعه من صفين و اشرافه عل</w:t>
      </w:r>
      <w:r w:rsidR="008A129A" w:rsidRPr="00DD7D8A">
        <w:rPr>
          <w:rStyle w:val="libHadeesChar"/>
          <w:rtl/>
        </w:rPr>
        <w:t>ی</w:t>
      </w:r>
      <w:r w:rsidR="00990030" w:rsidRPr="00DD7D8A">
        <w:rPr>
          <w:rStyle w:val="libHadeesChar"/>
          <w:rtl/>
        </w:rPr>
        <w:t xml:space="preserve"> القبور بظاهر الكوفة: يا </w:t>
      </w:r>
      <w:r w:rsidRPr="00DD7D8A">
        <w:rPr>
          <w:rStyle w:val="libHadeesChar"/>
          <w:rFonts w:hint="cs"/>
          <w:rtl/>
        </w:rPr>
        <w:t>أ</w:t>
      </w:r>
      <w:r w:rsidR="00990030" w:rsidRPr="00DD7D8A">
        <w:rPr>
          <w:rStyle w:val="libHadeesChar"/>
          <w:rtl/>
        </w:rPr>
        <w:t xml:space="preserve">هل الديار الموحشة! و المحال المقفرة! و القبور المظلمة! يا اءهل التربة! يا </w:t>
      </w:r>
      <w:r w:rsidRPr="00DD7D8A">
        <w:rPr>
          <w:rStyle w:val="libHadeesChar"/>
          <w:rFonts w:hint="cs"/>
          <w:rtl/>
        </w:rPr>
        <w:t>أ</w:t>
      </w:r>
      <w:r w:rsidR="00990030" w:rsidRPr="00DD7D8A">
        <w:rPr>
          <w:rStyle w:val="libHadeesChar"/>
          <w:rtl/>
        </w:rPr>
        <w:t xml:space="preserve">هل الغربة! يا </w:t>
      </w:r>
      <w:r w:rsidRPr="00DD7D8A">
        <w:rPr>
          <w:rStyle w:val="libHadeesChar"/>
          <w:rFonts w:hint="cs"/>
          <w:rtl/>
        </w:rPr>
        <w:t>أ</w:t>
      </w:r>
      <w:r w:rsidR="00990030" w:rsidRPr="00DD7D8A">
        <w:rPr>
          <w:rStyle w:val="libHadeesChar"/>
          <w:rtl/>
        </w:rPr>
        <w:t xml:space="preserve">هل الوحدة! يا اءهل الوحشة! </w:t>
      </w:r>
      <w:r w:rsidRPr="00DD7D8A">
        <w:rPr>
          <w:rStyle w:val="libHadeesChar"/>
          <w:rFonts w:hint="cs"/>
          <w:rtl/>
        </w:rPr>
        <w:t>أ</w:t>
      </w:r>
      <w:r w:rsidR="00990030" w:rsidRPr="00DD7D8A">
        <w:rPr>
          <w:rStyle w:val="libHadeesChar"/>
          <w:rtl/>
        </w:rPr>
        <w:t xml:space="preserve">نتم لنا فرط سابق، و نحن لكم تبع لاحق. </w:t>
      </w:r>
      <w:r w:rsidRPr="00DD7D8A">
        <w:rPr>
          <w:rStyle w:val="libHadeesChar"/>
          <w:rFonts w:hint="cs"/>
          <w:rtl/>
        </w:rPr>
        <w:t>أ</w:t>
      </w:r>
      <w:r w:rsidR="00990030" w:rsidRPr="00DD7D8A">
        <w:rPr>
          <w:rStyle w:val="libHadeesChar"/>
          <w:rtl/>
        </w:rPr>
        <w:t xml:space="preserve">ما الدور فقد سكنت، و </w:t>
      </w:r>
      <w:r w:rsidRPr="00DD7D8A">
        <w:rPr>
          <w:rStyle w:val="libHadeesChar"/>
          <w:rFonts w:hint="cs"/>
          <w:rtl/>
        </w:rPr>
        <w:t>أ</w:t>
      </w:r>
      <w:r w:rsidR="00990030" w:rsidRPr="00DD7D8A">
        <w:rPr>
          <w:rStyle w:val="libHadeesChar"/>
          <w:rtl/>
        </w:rPr>
        <w:t xml:space="preserve">ما الازواج فقد نكحت، و </w:t>
      </w:r>
      <w:r w:rsidRPr="00DD7D8A">
        <w:rPr>
          <w:rStyle w:val="libHadeesChar"/>
          <w:rFonts w:hint="cs"/>
          <w:rtl/>
        </w:rPr>
        <w:t>أ</w:t>
      </w:r>
      <w:r w:rsidR="00990030" w:rsidRPr="00DD7D8A">
        <w:rPr>
          <w:rStyle w:val="libHadeesChar"/>
          <w:rtl/>
        </w:rPr>
        <w:t>ما الاموال فقد قسمت. هذا خبر ما عندنا، فما خبر ما عندكم</w:t>
      </w:r>
      <w:r w:rsidR="00990030" w:rsidRPr="00990030">
        <w:rPr>
          <w:rtl/>
          <w:lang w:bidi="fa-IR"/>
        </w:rPr>
        <w:t>؟</w:t>
      </w:r>
      <w:r>
        <w:rPr>
          <w:rFonts w:hint="cs"/>
          <w:rtl/>
          <w:lang w:bidi="fa-IR"/>
        </w:rPr>
        <w:t>»</w:t>
      </w:r>
    </w:p>
    <w:p w:rsidR="00990030" w:rsidRPr="00990030" w:rsidRDefault="00DD7D8A" w:rsidP="00DD7D8A">
      <w:pPr>
        <w:pStyle w:val="libNormal"/>
        <w:rPr>
          <w:lang w:bidi="fa-IR"/>
        </w:rPr>
      </w:pPr>
      <w:r>
        <w:rPr>
          <w:rFonts w:hint="cs"/>
          <w:rtl/>
          <w:lang w:bidi="fa-IR"/>
        </w:rPr>
        <w:t>«</w:t>
      </w:r>
      <w:r w:rsidR="00990030" w:rsidRPr="00DD7D8A">
        <w:rPr>
          <w:rStyle w:val="libHadeesChar"/>
          <w:rtl/>
        </w:rPr>
        <w:t>ثم التفت ال</w:t>
      </w:r>
      <w:r w:rsidR="008A129A" w:rsidRPr="00DD7D8A">
        <w:rPr>
          <w:rStyle w:val="libHadeesChar"/>
          <w:rtl/>
        </w:rPr>
        <w:t>ی</w:t>
      </w:r>
      <w:r w:rsidR="00990030" w:rsidRPr="00DD7D8A">
        <w:rPr>
          <w:rStyle w:val="libHadeesChar"/>
          <w:rtl/>
        </w:rPr>
        <w:t xml:space="preserve"> </w:t>
      </w:r>
      <w:r w:rsidRPr="00DD7D8A">
        <w:rPr>
          <w:rStyle w:val="libHadeesChar"/>
          <w:rFonts w:hint="cs"/>
          <w:rtl/>
        </w:rPr>
        <w:t>أ</w:t>
      </w:r>
      <w:r w:rsidR="00990030" w:rsidRPr="00DD7D8A">
        <w:rPr>
          <w:rStyle w:val="libHadeesChar"/>
          <w:rtl/>
        </w:rPr>
        <w:t xml:space="preserve">صحابه فقال: </w:t>
      </w:r>
      <w:r w:rsidRPr="00DD7D8A">
        <w:rPr>
          <w:rStyle w:val="libHadeesChar"/>
          <w:rFonts w:hint="cs"/>
          <w:rtl/>
        </w:rPr>
        <w:t>أ</w:t>
      </w:r>
      <w:r w:rsidR="00990030" w:rsidRPr="00DD7D8A">
        <w:rPr>
          <w:rStyle w:val="libHadeesChar"/>
          <w:rtl/>
        </w:rPr>
        <w:t xml:space="preserve">ما لو </w:t>
      </w:r>
      <w:r w:rsidRPr="00DD7D8A">
        <w:rPr>
          <w:rStyle w:val="libHadeesChar"/>
          <w:rFonts w:hint="cs"/>
          <w:rtl/>
        </w:rPr>
        <w:t>أ</w:t>
      </w:r>
      <w:r w:rsidR="00990030" w:rsidRPr="00DD7D8A">
        <w:rPr>
          <w:rStyle w:val="libHadeesChar"/>
          <w:rtl/>
        </w:rPr>
        <w:t>ذن لهم ف</w:t>
      </w:r>
      <w:r w:rsidR="008A129A" w:rsidRPr="00DD7D8A">
        <w:rPr>
          <w:rStyle w:val="libHadeesChar"/>
          <w:rtl/>
        </w:rPr>
        <w:t>ی</w:t>
      </w:r>
      <w:r w:rsidR="00990030" w:rsidRPr="00DD7D8A">
        <w:rPr>
          <w:rStyle w:val="libHadeesChar"/>
          <w:rtl/>
        </w:rPr>
        <w:t xml:space="preserve"> الكلام لاخبروكم </w:t>
      </w:r>
      <w:r w:rsidRPr="00DD7D8A">
        <w:rPr>
          <w:rStyle w:val="libHadeesChar"/>
          <w:rFonts w:hint="cs"/>
          <w:rtl/>
        </w:rPr>
        <w:t>إ</w:t>
      </w:r>
      <w:r w:rsidR="00990030" w:rsidRPr="00DD7D8A">
        <w:rPr>
          <w:rStyle w:val="libHadeesChar"/>
          <w:rtl/>
        </w:rPr>
        <w:t>ن خير الزاد التقو</w:t>
      </w:r>
      <w:r w:rsidR="008A129A" w:rsidRPr="00DD7D8A">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حال</w:t>
      </w:r>
      <w:r w:rsidR="008A129A">
        <w:rPr>
          <w:rtl/>
          <w:lang w:bidi="fa-IR"/>
        </w:rPr>
        <w:t>ی</w:t>
      </w:r>
      <w:r w:rsidRPr="00990030">
        <w:rPr>
          <w:rtl/>
          <w:lang w:bidi="fa-IR"/>
        </w:rPr>
        <w:t xml:space="preserve"> كه از جنگ صفين برگشته و بر گورها</w:t>
      </w:r>
      <w:r w:rsidR="008A129A">
        <w:rPr>
          <w:rtl/>
          <w:lang w:bidi="fa-IR"/>
        </w:rPr>
        <w:t>ی</w:t>
      </w:r>
      <w:r w:rsidRPr="00990030">
        <w:rPr>
          <w:rtl/>
          <w:lang w:bidi="fa-IR"/>
        </w:rPr>
        <w:t xml:space="preserve"> بيرون كوفه مشرف و متوجه شده بود فرمود: ا</w:t>
      </w:r>
      <w:r w:rsidR="008A129A">
        <w:rPr>
          <w:rtl/>
          <w:lang w:bidi="fa-IR"/>
        </w:rPr>
        <w:t>ی</w:t>
      </w:r>
      <w:r w:rsidRPr="00990030">
        <w:rPr>
          <w:rtl/>
          <w:lang w:bidi="fa-IR"/>
        </w:rPr>
        <w:t xml:space="preserve"> ساكنان سراها</w:t>
      </w:r>
      <w:r w:rsidR="008A129A">
        <w:rPr>
          <w:rtl/>
          <w:lang w:bidi="fa-IR"/>
        </w:rPr>
        <w:t>ی</w:t>
      </w:r>
      <w:r w:rsidRPr="00990030">
        <w:rPr>
          <w:rtl/>
          <w:lang w:bidi="fa-IR"/>
        </w:rPr>
        <w:t xml:space="preserve"> وحشتناك</w:t>
      </w:r>
      <w:r>
        <w:rPr>
          <w:rtl/>
          <w:lang w:bidi="fa-IR"/>
        </w:rPr>
        <w:t>!</w:t>
      </w:r>
      <w:r w:rsidRPr="00990030">
        <w:rPr>
          <w:rtl/>
          <w:lang w:bidi="fa-IR"/>
        </w:rPr>
        <w:t xml:space="preserve"> و محل ها</w:t>
      </w:r>
      <w:r w:rsidR="008A129A">
        <w:rPr>
          <w:rtl/>
          <w:lang w:bidi="fa-IR"/>
        </w:rPr>
        <w:t>ی</w:t>
      </w:r>
      <w:r w:rsidRPr="00990030">
        <w:rPr>
          <w:rtl/>
          <w:lang w:bidi="fa-IR"/>
        </w:rPr>
        <w:t xml:space="preserve"> ب</w:t>
      </w:r>
      <w:r w:rsidR="008A129A">
        <w:rPr>
          <w:rtl/>
          <w:lang w:bidi="fa-IR"/>
        </w:rPr>
        <w:t>ی</w:t>
      </w:r>
      <w:r w:rsidRPr="00990030">
        <w:rPr>
          <w:rtl/>
          <w:lang w:bidi="fa-IR"/>
        </w:rPr>
        <w:t xml:space="preserve"> آب و گياه و خفتگان در گورها</w:t>
      </w:r>
      <w:r w:rsidR="008A129A">
        <w:rPr>
          <w:rtl/>
          <w:lang w:bidi="fa-IR"/>
        </w:rPr>
        <w:t>ی</w:t>
      </w:r>
      <w:r w:rsidRPr="00990030">
        <w:rPr>
          <w:rtl/>
          <w:lang w:bidi="fa-IR"/>
        </w:rPr>
        <w:t xml:space="preserve"> تاريك</w:t>
      </w:r>
      <w:r>
        <w:rPr>
          <w:rtl/>
          <w:lang w:bidi="fa-IR"/>
        </w:rPr>
        <w:t>!</w:t>
      </w:r>
      <w:r w:rsidRPr="00990030">
        <w:rPr>
          <w:rtl/>
          <w:lang w:bidi="fa-IR"/>
        </w:rPr>
        <w:t xml:space="preserve"> ا</w:t>
      </w:r>
      <w:r w:rsidR="008A129A">
        <w:rPr>
          <w:rtl/>
          <w:lang w:bidi="fa-IR"/>
        </w:rPr>
        <w:t>ی</w:t>
      </w:r>
      <w:r w:rsidRPr="00990030">
        <w:rPr>
          <w:rtl/>
          <w:lang w:bidi="fa-IR"/>
        </w:rPr>
        <w:t xml:space="preserve"> در خاك رفتگان</w:t>
      </w:r>
      <w:r>
        <w:rPr>
          <w:rtl/>
          <w:lang w:bidi="fa-IR"/>
        </w:rPr>
        <w:t>!</w:t>
      </w:r>
      <w:r w:rsidRPr="00990030">
        <w:rPr>
          <w:rtl/>
          <w:lang w:bidi="fa-IR"/>
        </w:rPr>
        <w:t xml:space="preserve"> ا</w:t>
      </w:r>
      <w:r w:rsidR="008A129A">
        <w:rPr>
          <w:rtl/>
          <w:lang w:bidi="fa-IR"/>
        </w:rPr>
        <w:t>ی</w:t>
      </w:r>
      <w:r w:rsidRPr="00990030">
        <w:rPr>
          <w:rtl/>
          <w:lang w:bidi="fa-IR"/>
        </w:rPr>
        <w:t xml:space="preserve"> دور از وطنان</w:t>
      </w:r>
      <w:r>
        <w:rPr>
          <w:rtl/>
          <w:lang w:bidi="fa-IR"/>
        </w:rPr>
        <w:t>!</w:t>
      </w:r>
      <w:r w:rsidRPr="00990030">
        <w:rPr>
          <w:rtl/>
          <w:lang w:bidi="fa-IR"/>
        </w:rPr>
        <w:t xml:space="preserve"> ا</w:t>
      </w:r>
      <w:r w:rsidR="008A129A">
        <w:rPr>
          <w:rtl/>
          <w:lang w:bidi="fa-IR"/>
        </w:rPr>
        <w:t>ی</w:t>
      </w:r>
      <w:r w:rsidRPr="00990030">
        <w:rPr>
          <w:rtl/>
          <w:lang w:bidi="fa-IR"/>
        </w:rPr>
        <w:t xml:space="preserve"> تنها ماندگان</w:t>
      </w:r>
      <w:r>
        <w:rPr>
          <w:rtl/>
          <w:lang w:bidi="fa-IR"/>
        </w:rPr>
        <w:t>!</w:t>
      </w:r>
      <w:r w:rsidRPr="00990030">
        <w:rPr>
          <w:rtl/>
          <w:lang w:bidi="fa-IR"/>
        </w:rPr>
        <w:t xml:space="preserve"> ا</w:t>
      </w:r>
      <w:r w:rsidR="008A129A">
        <w:rPr>
          <w:rtl/>
          <w:lang w:bidi="fa-IR"/>
        </w:rPr>
        <w:t>ی</w:t>
      </w:r>
      <w:r w:rsidRPr="00990030">
        <w:rPr>
          <w:rtl/>
          <w:lang w:bidi="fa-IR"/>
        </w:rPr>
        <w:t xml:space="preserve"> وحشت زدگان</w:t>
      </w:r>
      <w:r>
        <w:rPr>
          <w:rtl/>
          <w:lang w:bidi="fa-IR"/>
        </w:rPr>
        <w:t>!</w:t>
      </w:r>
      <w:r w:rsidRPr="00990030">
        <w:rPr>
          <w:rtl/>
          <w:lang w:bidi="fa-IR"/>
        </w:rPr>
        <w:t xml:space="preserve"> شما برا</w:t>
      </w:r>
      <w:r w:rsidR="008A129A">
        <w:rPr>
          <w:rtl/>
          <w:lang w:bidi="fa-IR"/>
        </w:rPr>
        <w:t>ی</w:t>
      </w:r>
      <w:r w:rsidRPr="00990030">
        <w:rPr>
          <w:rtl/>
          <w:lang w:bidi="fa-IR"/>
        </w:rPr>
        <w:t xml:space="preserve"> ما پيش افتادگانيد و ما به دنبال شما آيندگانيم و به شما ملحق شوندگانيم</w:t>
      </w:r>
      <w:r>
        <w:rPr>
          <w:rtl/>
          <w:lang w:bidi="fa-IR"/>
        </w:rPr>
        <w:t>،</w:t>
      </w:r>
      <w:r w:rsidRPr="00990030">
        <w:rPr>
          <w:rtl/>
          <w:lang w:bidi="fa-IR"/>
        </w:rPr>
        <w:t xml:space="preserve"> اما (بدانيد كه</w:t>
      </w:r>
      <w:r w:rsidR="00540450">
        <w:rPr>
          <w:rtl/>
          <w:lang w:bidi="fa-IR"/>
        </w:rPr>
        <w:t>)</w:t>
      </w:r>
      <w:r w:rsidRPr="00990030">
        <w:rPr>
          <w:rtl/>
          <w:lang w:bidi="fa-IR"/>
        </w:rPr>
        <w:t xml:space="preserve"> در سراها</w:t>
      </w:r>
      <w:r w:rsidR="008A129A">
        <w:rPr>
          <w:rtl/>
          <w:lang w:bidi="fa-IR"/>
        </w:rPr>
        <w:t>ی</w:t>
      </w:r>
      <w:r w:rsidRPr="00990030">
        <w:rPr>
          <w:rtl/>
          <w:lang w:bidi="fa-IR"/>
        </w:rPr>
        <w:t xml:space="preserve"> شما، ديگران ساكن شدند، زنانتان با مردان ديگر</w:t>
      </w:r>
      <w:r w:rsidR="008A129A">
        <w:rPr>
          <w:rtl/>
          <w:lang w:bidi="fa-IR"/>
        </w:rPr>
        <w:t>ی</w:t>
      </w:r>
      <w:r w:rsidRPr="00990030">
        <w:rPr>
          <w:rtl/>
          <w:lang w:bidi="fa-IR"/>
        </w:rPr>
        <w:t xml:space="preserve"> ازدواج كردند و اما </w:t>
      </w:r>
      <w:r w:rsidRPr="00990030">
        <w:rPr>
          <w:rtl/>
          <w:lang w:bidi="fa-IR"/>
        </w:rPr>
        <w:lastRenderedPageBreak/>
        <w:t>اموالتان پس به تحقيق قسمت شد، اين خبر</w:t>
      </w:r>
      <w:r w:rsidR="008A129A">
        <w:rPr>
          <w:rtl/>
          <w:lang w:bidi="fa-IR"/>
        </w:rPr>
        <w:t>ی</w:t>
      </w:r>
      <w:r w:rsidRPr="00990030">
        <w:rPr>
          <w:rtl/>
          <w:lang w:bidi="fa-IR"/>
        </w:rPr>
        <w:t xml:space="preserve"> بود كه ما از آن آگاه بوديم و شما برا</w:t>
      </w:r>
      <w:r w:rsidR="008A129A">
        <w:rPr>
          <w:rtl/>
          <w:lang w:bidi="fa-IR"/>
        </w:rPr>
        <w:t>ی</w:t>
      </w:r>
      <w:r w:rsidRPr="00990030">
        <w:rPr>
          <w:rtl/>
          <w:lang w:bidi="fa-IR"/>
        </w:rPr>
        <w:t xml:space="preserve"> ما چه خبر</w:t>
      </w:r>
      <w:r w:rsidR="008A129A">
        <w:rPr>
          <w:rtl/>
          <w:lang w:bidi="fa-IR"/>
        </w:rPr>
        <w:t>ی</w:t>
      </w:r>
      <w:r w:rsidRPr="00990030">
        <w:rPr>
          <w:rtl/>
          <w:lang w:bidi="fa-IR"/>
        </w:rPr>
        <w:t xml:space="preserve"> داريد؟</w:t>
      </w:r>
    </w:p>
    <w:p w:rsidR="00990030" w:rsidRPr="00990030" w:rsidRDefault="00990030" w:rsidP="00990030">
      <w:pPr>
        <w:pStyle w:val="libNormal"/>
        <w:rPr>
          <w:lang w:bidi="fa-IR"/>
        </w:rPr>
      </w:pPr>
      <w:r w:rsidRPr="00990030">
        <w:rPr>
          <w:rtl/>
          <w:lang w:bidi="fa-IR"/>
        </w:rPr>
        <w:t xml:space="preserve">(آن گاه اميرالمؤ منين </w:t>
      </w:r>
      <w:r w:rsidR="0009539C" w:rsidRPr="0009539C">
        <w:rPr>
          <w:rStyle w:val="libAlaemChar"/>
          <w:rtl/>
        </w:rPr>
        <w:t>عليه‌السلام</w:t>
      </w:r>
      <w:r w:rsidRPr="00990030">
        <w:rPr>
          <w:rtl/>
          <w:lang w:bidi="fa-IR"/>
        </w:rPr>
        <w:t xml:space="preserve"> رو به اصحاب خود كرد و فرمود): اما اگر به آنان اجازه سخن گفتن داده م</w:t>
      </w:r>
      <w:r w:rsidR="008A129A">
        <w:rPr>
          <w:rtl/>
          <w:lang w:bidi="fa-IR"/>
        </w:rPr>
        <w:t>ی</w:t>
      </w:r>
      <w:r w:rsidRPr="00990030">
        <w:rPr>
          <w:rtl/>
          <w:lang w:bidi="fa-IR"/>
        </w:rPr>
        <w:t xml:space="preserve"> شد، هر آينه به شما خبر م</w:t>
      </w:r>
      <w:r w:rsidR="008A129A">
        <w:rPr>
          <w:rtl/>
          <w:lang w:bidi="fa-IR"/>
        </w:rPr>
        <w:t>ی</w:t>
      </w:r>
      <w:r w:rsidRPr="00990030">
        <w:rPr>
          <w:rtl/>
          <w:lang w:bidi="fa-IR"/>
        </w:rPr>
        <w:t xml:space="preserve"> دادند كه بهترين توشه برا</w:t>
      </w:r>
      <w:r w:rsidR="008A129A">
        <w:rPr>
          <w:rtl/>
          <w:lang w:bidi="fa-IR"/>
        </w:rPr>
        <w:t>ی</w:t>
      </w:r>
      <w:r w:rsidRPr="00990030">
        <w:rPr>
          <w:rtl/>
          <w:lang w:bidi="fa-IR"/>
        </w:rPr>
        <w:t xml:space="preserve"> سفر آخرت</w:t>
      </w:r>
      <w:r>
        <w:rPr>
          <w:rtl/>
          <w:lang w:bidi="fa-IR"/>
        </w:rPr>
        <w:t>،</w:t>
      </w:r>
      <w:r w:rsidRPr="00990030">
        <w:rPr>
          <w:rtl/>
          <w:lang w:bidi="fa-IR"/>
        </w:rPr>
        <w:t xml:space="preserve">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1502</w:t>
      </w:r>
      <w:r w:rsidRPr="00840E48">
        <w:rPr>
          <w:rStyle w:val="libFootnotenumChar"/>
          <w:rtl/>
        </w:rPr>
        <w:t>)</w:t>
      </w:r>
    </w:p>
    <w:p w:rsidR="00DD7D8A" w:rsidRDefault="00512D76" w:rsidP="00DD7D8A">
      <w:pPr>
        <w:pStyle w:val="libBold1"/>
        <w:rPr>
          <w:rtl/>
          <w:lang w:bidi="fa-IR"/>
        </w:rPr>
      </w:pPr>
      <w:r>
        <w:rPr>
          <w:rtl/>
          <w:lang w:bidi="fa-IR"/>
        </w:rPr>
        <w:t>1509</w:t>
      </w:r>
      <w:r w:rsidR="00990030" w:rsidRPr="00990030">
        <w:rPr>
          <w:rtl/>
          <w:lang w:bidi="fa-IR"/>
        </w:rPr>
        <w:t>. اصالت تقوا</w:t>
      </w:r>
    </w:p>
    <w:p w:rsidR="00990030" w:rsidRPr="00990030" w:rsidRDefault="00DD7D8A" w:rsidP="00DD7D8A">
      <w:pPr>
        <w:pStyle w:val="libNormal"/>
        <w:rPr>
          <w:lang w:bidi="fa-IR"/>
        </w:rPr>
      </w:pPr>
      <w:r>
        <w:rPr>
          <w:rFonts w:hint="cs"/>
          <w:rtl/>
          <w:lang w:bidi="fa-IR"/>
        </w:rPr>
        <w:t>«</w:t>
      </w:r>
      <w:r w:rsidR="00990030" w:rsidRPr="00DD7D8A">
        <w:rPr>
          <w:rStyle w:val="libHadeesChar"/>
          <w:rtl/>
        </w:rPr>
        <w:t>لا يهلك عل</w:t>
      </w:r>
      <w:r w:rsidR="008A129A" w:rsidRPr="00DD7D8A">
        <w:rPr>
          <w:rStyle w:val="libHadeesChar"/>
          <w:rtl/>
        </w:rPr>
        <w:t>ی</w:t>
      </w:r>
      <w:r w:rsidR="00990030" w:rsidRPr="00DD7D8A">
        <w:rPr>
          <w:rStyle w:val="libHadeesChar"/>
          <w:rtl/>
        </w:rPr>
        <w:t xml:space="preserve"> التقو</w:t>
      </w:r>
      <w:r w:rsidR="008A129A" w:rsidRPr="00DD7D8A">
        <w:rPr>
          <w:rStyle w:val="libHadeesChar"/>
          <w:rtl/>
        </w:rPr>
        <w:t>ی</w:t>
      </w:r>
      <w:r w:rsidR="00990030" w:rsidRPr="00DD7D8A">
        <w:rPr>
          <w:rStyle w:val="libHadeesChar"/>
          <w:rtl/>
        </w:rPr>
        <w:t xml:space="preserve"> سنخ </w:t>
      </w:r>
      <w:r>
        <w:rPr>
          <w:rStyle w:val="libHadeesChar"/>
          <w:rFonts w:hint="cs"/>
          <w:rtl/>
        </w:rPr>
        <w:t>أ</w:t>
      </w:r>
      <w:r w:rsidR="00990030" w:rsidRPr="00DD7D8A">
        <w:rPr>
          <w:rStyle w:val="libHadeesChar"/>
          <w:rtl/>
        </w:rPr>
        <w:t>صل، و لا يظماء عليها زرع قوم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اصل ريشه ا</w:t>
      </w:r>
      <w:r w:rsidR="008A129A">
        <w:rPr>
          <w:rtl/>
          <w:lang w:bidi="fa-IR"/>
        </w:rPr>
        <w:t>ی</w:t>
      </w:r>
      <w:r w:rsidRPr="00990030">
        <w:rPr>
          <w:rtl/>
          <w:lang w:bidi="fa-IR"/>
        </w:rPr>
        <w:t xml:space="preserve"> كه بر تقوا روييده هلاك نم</w:t>
      </w:r>
      <w:r w:rsidR="008A129A">
        <w:rPr>
          <w:rtl/>
          <w:lang w:bidi="fa-IR"/>
        </w:rPr>
        <w:t>ی</w:t>
      </w:r>
      <w:r w:rsidRPr="00990030">
        <w:rPr>
          <w:rtl/>
          <w:lang w:bidi="fa-IR"/>
        </w:rPr>
        <w:t xml:space="preserve"> شود و زراعت قوم</w:t>
      </w:r>
      <w:r w:rsidR="008A129A">
        <w:rPr>
          <w:rtl/>
          <w:lang w:bidi="fa-IR"/>
        </w:rPr>
        <w:t>ی</w:t>
      </w:r>
      <w:r w:rsidRPr="00990030">
        <w:rPr>
          <w:rtl/>
          <w:lang w:bidi="fa-IR"/>
        </w:rPr>
        <w:t xml:space="preserve"> كه در زمين تقوا كاشته شده از تشنگ</w:t>
      </w:r>
      <w:r w:rsidR="008A129A">
        <w:rPr>
          <w:rtl/>
          <w:lang w:bidi="fa-IR"/>
        </w:rPr>
        <w:t>ی</w:t>
      </w:r>
      <w:r w:rsidRPr="00990030">
        <w:rPr>
          <w:rtl/>
          <w:lang w:bidi="fa-IR"/>
        </w:rPr>
        <w:t xml:space="preserve"> نخواهد خشكيد.</w:t>
      </w:r>
    </w:p>
    <w:p w:rsidR="00990030" w:rsidRPr="00990030" w:rsidRDefault="00512D76" w:rsidP="00DD7D8A">
      <w:pPr>
        <w:pStyle w:val="libBold1"/>
        <w:rPr>
          <w:lang w:bidi="fa-IR"/>
        </w:rPr>
      </w:pPr>
      <w:r>
        <w:rPr>
          <w:rtl/>
          <w:lang w:bidi="fa-IR"/>
        </w:rPr>
        <w:t>1510</w:t>
      </w:r>
      <w:r w:rsidR="00990030" w:rsidRPr="00990030">
        <w:rPr>
          <w:rtl/>
          <w:lang w:bidi="fa-IR"/>
        </w:rPr>
        <w:t>. عاقبت ب</w:t>
      </w:r>
      <w:r w:rsidR="008A129A">
        <w:rPr>
          <w:rtl/>
          <w:lang w:bidi="fa-IR"/>
        </w:rPr>
        <w:t>ی</w:t>
      </w:r>
      <w:r w:rsidR="00990030" w:rsidRPr="00990030">
        <w:rPr>
          <w:rtl/>
          <w:lang w:bidi="fa-IR"/>
        </w:rPr>
        <w:t xml:space="preserve"> تقواي</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1503</w:t>
      </w:r>
      <w:r w:rsidR="00990030" w:rsidRPr="00840E48">
        <w:rPr>
          <w:rStyle w:val="libFootnotenumChar"/>
          <w:rtl/>
        </w:rPr>
        <w:t>)</w:t>
      </w:r>
    </w:p>
    <w:p w:rsidR="00990030" w:rsidRPr="00990030" w:rsidRDefault="00DD7D8A" w:rsidP="00990030">
      <w:pPr>
        <w:pStyle w:val="libNormal"/>
        <w:rPr>
          <w:lang w:bidi="fa-IR"/>
        </w:rPr>
      </w:pPr>
      <w:r>
        <w:rPr>
          <w:rFonts w:hint="cs"/>
          <w:rtl/>
          <w:lang w:bidi="fa-IR"/>
        </w:rPr>
        <w:t>«</w:t>
      </w:r>
      <w:r w:rsidR="00990030" w:rsidRPr="00DD7D8A">
        <w:rPr>
          <w:rStyle w:val="libHadeesChar"/>
          <w:rtl/>
        </w:rPr>
        <w:t>من قل ورعه مات قلبه، و من مات قلبه دخل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w:t>
      </w:r>
      <w:r w:rsidR="008A129A">
        <w:rPr>
          <w:rtl/>
          <w:lang w:bidi="fa-IR"/>
        </w:rPr>
        <w:t>ی</w:t>
      </w:r>
      <w:r w:rsidRPr="00990030">
        <w:rPr>
          <w:rtl/>
          <w:lang w:bidi="fa-IR"/>
        </w:rPr>
        <w:t xml:space="preserve"> كه پارساي</w:t>
      </w:r>
      <w:r w:rsidR="008A129A">
        <w:rPr>
          <w:rtl/>
          <w:lang w:bidi="fa-IR"/>
        </w:rPr>
        <w:t>ی</w:t>
      </w:r>
      <w:r w:rsidRPr="00990030">
        <w:rPr>
          <w:rtl/>
          <w:lang w:bidi="fa-IR"/>
        </w:rPr>
        <w:t xml:space="preserve"> اش كاست</w:t>
      </w:r>
      <w:r w:rsidR="008A129A">
        <w:rPr>
          <w:rtl/>
          <w:lang w:bidi="fa-IR"/>
        </w:rPr>
        <w:t>ی</w:t>
      </w:r>
      <w:r w:rsidRPr="00990030">
        <w:rPr>
          <w:rtl/>
          <w:lang w:bidi="fa-IR"/>
        </w:rPr>
        <w:t xml:space="preserve"> گيرد، دلش بميرد و آن كس كه دلش بميرد، داخل دوزخ شود. </w:t>
      </w:r>
      <w:r w:rsidRPr="00840E48">
        <w:rPr>
          <w:rStyle w:val="libFootnotenumChar"/>
          <w:rtl/>
        </w:rPr>
        <w:t>(</w:t>
      </w:r>
      <w:r w:rsidR="00512D76" w:rsidRPr="00840E48">
        <w:rPr>
          <w:rStyle w:val="libFootnotenumChar"/>
          <w:rtl/>
        </w:rPr>
        <w:t>1504</w:t>
      </w:r>
      <w:r w:rsidRPr="00840E48">
        <w:rPr>
          <w:rStyle w:val="libFootnotenumChar"/>
          <w:rtl/>
        </w:rPr>
        <w:t>)</w:t>
      </w:r>
    </w:p>
    <w:p w:rsidR="00DD7D8A" w:rsidRDefault="00512D76" w:rsidP="00DD7D8A">
      <w:pPr>
        <w:pStyle w:val="libBold1"/>
        <w:rPr>
          <w:rtl/>
          <w:lang w:bidi="fa-IR"/>
        </w:rPr>
      </w:pPr>
      <w:r>
        <w:rPr>
          <w:rtl/>
          <w:lang w:bidi="fa-IR"/>
        </w:rPr>
        <w:t>1511</w:t>
      </w:r>
      <w:r w:rsidR="00990030" w:rsidRPr="00990030">
        <w:rPr>
          <w:rtl/>
          <w:lang w:bidi="fa-IR"/>
        </w:rPr>
        <w:t>. ره توشه تقوا</w:t>
      </w:r>
    </w:p>
    <w:p w:rsidR="00990030" w:rsidRPr="00990030" w:rsidRDefault="00DD7D8A" w:rsidP="00990030">
      <w:pPr>
        <w:pStyle w:val="libNormal"/>
        <w:rPr>
          <w:lang w:bidi="fa-IR"/>
        </w:rPr>
      </w:pPr>
      <w:r>
        <w:rPr>
          <w:rFonts w:hint="cs"/>
          <w:rtl/>
          <w:lang w:bidi="fa-IR"/>
        </w:rPr>
        <w:t>«</w:t>
      </w:r>
      <w:r w:rsidR="00990030" w:rsidRPr="00990030">
        <w:rPr>
          <w:rtl/>
          <w:lang w:bidi="fa-IR"/>
        </w:rPr>
        <w:t xml:space="preserve">.. </w:t>
      </w:r>
      <w:r w:rsidR="00990030" w:rsidRPr="00DD7D8A">
        <w:rPr>
          <w:rStyle w:val="libHadeesChar"/>
          <w:rtl/>
        </w:rPr>
        <w:t>و مصابيح لبطون قبوركم، و سكنا لطول وحشتكم، و نفسا لكرب مواطنكم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(تقوا</w:t>
      </w:r>
      <w:r w:rsidR="008A129A">
        <w:rPr>
          <w:rtl/>
          <w:lang w:bidi="fa-IR"/>
        </w:rPr>
        <w:t>ی</w:t>
      </w:r>
      <w:r w:rsidRPr="00990030">
        <w:rPr>
          <w:rtl/>
          <w:lang w:bidi="fa-IR"/>
        </w:rPr>
        <w:t xml:space="preserve"> را) چراغ</w:t>
      </w:r>
      <w:r w:rsidR="008A129A">
        <w:rPr>
          <w:rtl/>
          <w:lang w:bidi="fa-IR"/>
        </w:rPr>
        <w:t>ی</w:t>
      </w:r>
      <w:r w:rsidRPr="00990030">
        <w:rPr>
          <w:rtl/>
          <w:lang w:bidi="fa-IR"/>
        </w:rPr>
        <w:t xml:space="preserve"> در دل قبر و آرامش</w:t>
      </w:r>
      <w:r w:rsidR="008A129A">
        <w:rPr>
          <w:rtl/>
          <w:lang w:bidi="fa-IR"/>
        </w:rPr>
        <w:t>ی</w:t>
      </w:r>
      <w:r w:rsidRPr="00990030">
        <w:rPr>
          <w:rtl/>
          <w:lang w:bidi="fa-IR"/>
        </w:rPr>
        <w:t xml:space="preserve"> برا</w:t>
      </w:r>
      <w:r w:rsidR="008A129A">
        <w:rPr>
          <w:rtl/>
          <w:lang w:bidi="fa-IR"/>
        </w:rPr>
        <w:t>ی</w:t>
      </w:r>
      <w:r w:rsidRPr="00990030">
        <w:rPr>
          <w:rtl/>
          <w:lang w:bidi="fa-IR"/>
        </w:rPr>
        <w:t xml:space="preserve"> وحشت ب</w:t>
      </w:r>
      <w:r w:rsidR="008A129A">
        <w:rPr>
          <w:rtl/>
          <w:lang w:bidi="fa-IR"/>
        </w:rPr>
        <w:t>ی</w:t>
      </w:r>
      <w:r w:rsidRPr="00990030">
        <w:rPr>
          <w:rtl/>
          <w:lang w:bidi="fa-IR"/>
        </w:rPr>
        <w:t xml:space="preserve"> پايان و راه فراخ</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مواضع غم و اندوه خويش قرار دهيد.</w:t>
      </w:r>
    </w:p>
    <w:p w:rsidR="00990030" w:rsidRPr="00990030" w:rsidRDefault="00512D76" w:rsidP="00DD7D8A">
      <w:pPr>
        <w:pStyle w:val="libBold1"/>
        <w:rPr>
          <w:lang w:bidi="fa-IR"/>
        </w:rPr>
      </w:pPr>
      <w:r>
        <w:rPr>
          <w:rtl/>
          <w:lang w:bidi="fa-IR"/>
        </w:rPr>
        <w:t>1512</w:t>
      </w:r>
      <w:r w:rsidR="00990030" w:rsidRPr="00990030">
        <w:rPr>
          <w:rtl/>
          <w:lang w:bidi="fa-IR"/>
        </w:rPr>
        <w:t>. دوست</w:t>
      </w:r>
      <w:r w:rsidR="008A129A">
        <w:rPr>
          <w:rtl/>
          <w:lang w:bidi="fa-IR"/>
        </w:rPr>
        <w:t>ی</w:t>
      </w:r>
      <w:r w:rsidR="00990030" w:rsidRPr="00990030">
        <w:rPr>
          <w:rtl/>
          <w:lang w:bidi="fa-IR"/>
        </w:rPr>
        <w:t xml:space="preserve"> و دشمن</w:t>
      </w:r>
      <w:r w:rsidR="008A129A">
        <w:rPr>
          <w:rtl/>
          <w:lang w:bidi="fa-IR"/>
        </w:rPr>
        <w:t>ی</w:t>
      </w:r>
      <w:r w:rsidR="00990030" w:rsidRPr="00990030">
        <w:rPr>
          <w:rtl/>
          <w:lang w:bidi="fa-IR"/>
        </w:rPr>
        <w:t xml:space="preserve"> پرهيزگار </w:t>
      </w:r>
      <w:r w:rsidR="00990030" w:rsidRPr="00840E48">
        <w:rPr>
          <w:rStyle w:val="libFootnotenumChar"/>
          <w:rtl/>
        </w:rPr>
        <w:t>(</w:t>
      </w:r>
      <w:r w:rsidRPr="00840E48">
        <w:rPr>
          <w:rStyle w:val="libFootnotenumChar"/>
          <w:rtl/>
        </w:rPr>
        <w:t>1505</w:t>
      </w:r>
      <w:r w:rsidR="00990030" w:rsidRPr="00840E48">
        <w:rPr>
          <w:rStyle w:val="libFootnotenumChar"/>
          <w:rtl/>
        </w:rPr>
        <w:t>)</w:t>
      </w:r>
    </w:p>
    <w:p w:rsidR="00990030" w:rsidRPr="00990030" w:rsidRDefault="00E72CB9" w:rsidP="00990030">
      <w:pPr>
        <w:pStyle w:val="libNormal"/>
        <w:rPr>
          <w:lang w:bidi="fa-IR"/>
        </w:rPr>
      </w:pPr>
      <w:r>
        <w:rPr>
          <w:rFonts w:hint="cs"/>
          <w:rtl/>
          <w:lang w:bidi="fa-IR"/>
        </w:rPr>
        <w:t>«</w:t>
      </w:r>
      <w:r w:rsidR="00990030" w:rsidRPr="00E72CB9">
        <w:rPr>
          <w:rStyle w:val="libHadeesChar"/>
          <w:rtl/>
        </w:rPr>
        <w:t>ف</w:t>
      </w:r>
      <w:r w:rsidR="008A129A" w:rsidRPr="00E72CB9">
        <w:rPr>
          <w:rStyle w:val="libHadeesChar"/>
          <w:rtl/>
        </w:rPr>
        <w:t>ی</w:t>
      </w:r>
      <w:r w:rsidR="00990030" w:rsidRPr="00E72CB9">
        <w:rPr>
          <w:rStyle w:val="libHadeesChar"/>
          <w:rtl/>
        </w:rPr>
        <w:t xml:space="preserve"> صفة المتقين: بعده عمن تباعد عنه زهد و نزاهه، دنوه ممن دنا منه لين و رحمة، ليس تباعده بكبر و عظمة، و لا دنوه بمكر و خديعة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(متقين</w:t>
      </w:r>
      <w:r w:rsidR="00540450">
        <w:rPr>
          <w:rtl/>
          <w:lang w:bidi="fa-IR"/>
        </w:rPr>
        <w:t>)</w:t>
      </w:r>
      <w:r w:rsidRPr="00990030">
        <w:rPr>
          <w:rtl/>
          <w:lang w:bidi="fa-IR"/>
        </w:rPr>
        <w:t xml:space="preserve"> اگر از كس</w:t>
      </w:r>
      <w:r w:rsidR="008A129A">
        <w:rPr>
          <w:rtl/>
          <w:lang w:bidi="fa-IR"/>
        </w:rPr>
        <w:t>ی</w:t>
      </w:r>
      <w:r w:rsidRPr="00990030">
        <w:rPr>
          <w:rtl/>
          <w:lang w:bidi="fa-IR"/>
        </w:rPr>
        <w:t xml:space="preserve"> كه از و</w:t>
      </w:r>
      <w:r w:rsidR="008A129A">
        <w:rPr>
          <w:rtl/>
          <w:lang w:bidi="fa-IR"/>
        </w:rPr>
        <w:t>ی</w:t>
      </w:r>
      <w:r w:rsidRPr="00990030">
        <w:rPr>
          <w:rtl/>
          <w:lang w:bidi="fa-IR"/>
        </w:rPr>
        <w:t xml:space="preserve"> كناره گير</w:t>
      </w:r>
      <w:r w:rsidR="008A129A">
        <w:rPr>
          <w:rtl/>
          <w:lang w:bidi="fa-IR"/>
        </w:rPr>
        <w:t>ی</w:t>
      </w:r>
      <w:r w:rsidRPr="00990030">
        <w:rPr>
          <w:rtl/>
          <w:lang w:bidi="fa-IR"/>
        </w:rPr>
        <w:t xml:space="preserve"> كرده است دور</w:t>
      </w:r>
      <w:r w:rsidR="008A129A">
        <w:rPr>
          <w:rtl/>
          <w:lang w:bidi="fa-IR"/>
        </w:rPr>
        <w:t>ی</w:t>
      </w:r>
      <w:r w:rsidRPr="00990030">
        <w:rPr>
          <w:rtl/>
          <w:lang w:bidi="fa-IR"/>
        </w:rPr>
        <w:t xml:space="preserve"> گزيند بر مبنا</w:t>
      </w:r>
      <w:r w:rsidR="008A129A">
        <w:rPr>
          <w:rtl/>
          <w:lang w:bidi="fa-IR"/>
        </w:rPr>
        <w:t>ی</w:t>
      </w:r>
      <w:r w:rsidRPr="00990030">
        <w:rPr>
          <w:rtl/>
          <w:lang w:bidi="fa-IR"/>
        </w:rPr>
        <w:t xml:space="preserve"> پارساي</w:t>
      </w:r>
      <w:r w:rsidR="008A129A">
        <w:rPr>
          <w:rtl/>
          <w:lang w:bidi="fa-IR"/>
        </w:rPr>
        <w:t>ی</w:t>
      </w:r>
      <w:r w:rsidRPr="00990030">
        <w:rPr>
          <w:rtl/>
          <w:lang w:bidi="fa-IR"/>
        </w:rPr>
        <w:t xml:space="preserve"> و پاك</w:t>
      </w:r>
      <w:r w:rsidR="008A129A">
        <w:rPr>
          <w:rtl/>
          <w:lang w:bidi="fa-IR"/>
        </w:rPr>
        <w:t>ی</w:t>
      </w:r>
      <w:r w:rsidRPr="00990030">
        <w:rPr>
          <w:rtl/>
          <w:lang w:bidi="fa-IR"/>
        </w:rPr>
        <w:t xml:space="preserve"> از آلودگ</w:t>
      </w:r>
      <w:r w:rsidR="008A129A">
        <w:rPr>
          <w:rtl/>
          <w:lang w:bidi="fa-IR"/>
        </w:rPr>
        <w:t>ی</w:t>
      </w:r>
      <w:r w:rsidRPr="00990030">
        <w:rPr>
          <w:rtl/>
          <w:lang w:bidi="fa-IR"/>
        </w:rPr>
        <w:t xml:space="preserve"> ها است و نزديك</w:t>
      </w:r>
      <w:r w:rsidR="008A129A">
        <w:rPr>
          <w:rtl/>
          <w:lang w:bidi="fa-IR"/>
        </w:rPr>
        <w:t>ی</w:t>
      </w:r>
      <w:r w:rsidRPr="00990030">
        <w:rPr>
          <w:rtl/>
          <w:lang w:bidi="fa-IR"/>
        </w:rPr>
        <w:t xml:space="preserve"> و</w:t>
      </w:r>
      <w:r w:rsidR="008A129A">
        <w:rPr>
          <w:rtl/>
          <w:lang w:bidi="fa-IR"/>
        </w:rPr>
        <w:t>ی</w:t>
      </w:r>
      <w:r w:rsidRPr="00990030">
        <w:rPr>
          <w:rtl/>
          <w:lang w:bidi="fa-IR"/>
        </w:rPr>
        <w:t xml:space="preserve"> با كس</w:t>
      </w:r>
      <w:r w:rsidR="008A129A">
        <w:rPr>
          <w:rtl/>
          <w:lang w:bidi="fa-IR"/>
        </w:rPr>
        <w:t>ی</w:t>
      </w:r>
      <w:r w:rsidRPr="00990030">
        <w:rPr>
          <w:rtl/>
          <w:lang w:bidi="fa-IR"/>
        </w:rPr>
        <w:t xml:space="preserve"> كه به او نزديك است از رو</w:t>
      </w:r>
      <w:r w:rsidR="008A129A">
        <w:rPr>
          <w:rtl/>
          <w:lang w:bidi="fa-IR"/>
        </w:rPr>
        <w:t>ی</w:t>
      </w:r>
      <w:r w:rsidRPr="00990030">
        <w:rPr>
          <w:rtl/>
          <w:lang w:bidi="fa-IR"/>
        </w:rPr>
        <w:t xml:space="preserve"> نرمش و </w:t>
      </w:r>
      <w:r w:rsidRPr="00990030">
        <w:rPr>
          <w:rtl/>
          <w:lang w:bidi="fa-IR"/>
        </w:rPr>
        <w:lastRenderedPageBreak/>
        <w:t>رحمت است</w:t>
      </w:r>
      <w:r>
        <w:rPr>
          <w:rtl/>
          <w:lang w:bidi="fa-IR"/>
        </w:rPr>
        <w:t>.</w:t>
      </w:r>
      <w:r w:rsidRPr="00990030">
        <w:rPr>
          <w:rtl/>
          <w:lang w:bidi="fa-IR"/>
        </w:rPr>
        <w:t xml:space="preserve"> نه دور</w:t>
      </w:r>
      <w:r w:rsidR="008A129A">
        <w:rPr>
          <w:rtl/>
          <w:lang w:bidi="fa-IR"/>
        </w:rPr>
        <w:t>ی</w:t>
      </w:r>
      <w:r w:rsidRPr="00990030">
        <w:rPr>
          <w:rtl/>
          <w:lang w:bidi="fa-IR"/>
        </w:rPr>
        <w:t xml:space="preserve"> از كس</w:t>
      </w:r>
      <w:r w:rsidR="008A129A">
        <w:rPr>
          <w:rtl/>
          <w:lang w:bidi="fa-IR"/>
        </w:rPr>
        <w:t>ی</w:t>
      </w:r>
      <w:r w:rsidRPr="00990030">
        <w:rPr>
          <w:rtl/>
          <w:lang w:bidi="fa-IR"/>
        </w:rPr>
        <w:t xml:space="preserve"> مبتن</w:t>
      </w:r>
      <w:r w:rsidR="008A129A">
        <w:rPr>
          <w:rtl/>
          <w:lang w:bidi="fa-IR"/>
        </w:rPr>
        <w:t>ی</w:t>
      </w:r>
      <w:r w:rsidRPr="00990030">
        <w:rPr>
          <w:rtl/>
          <w:lang w:bidi="fa-IR"/>
        </w:rPr>
        <w:t xml:space="preserve"> بر كبر و خودبزرگ بين</w:t>
      </w:r>
      <w:r w:rsidR="008A129A">
        <w:rPr>
          <w:rtl/>
          <w:lang w:bidi="fa-IR"/>
        </w:rPr>
        <w:t>ی</w:t>
      </w:r>
      <w:r w:rsidRPr="00990030">
        <w:rPr>
          <w:rtl/>
          <w:lang w:bidi="fa-IR"/>
        </w:rPr>
        <w:t xml:space="preserve"> او است و نه نزديك</w:t>
      </w:r>
      <w:r w:rsidR="008A129A">
        <w:rPr>
          <w:rtl/>
          <w:lang w:bidi="fa-IR"/>
        </w:rPr>
        <w:t>ی</w:t>
      </w:r>
      <w:r w:rsidRPr="00990030">
        <w:rPr>
          <w:rtl/>
          <w:lang w:bidi="fa-IR"/>
        </w:rPr>
        <w:t xml:space="preserve"> او به كس</w:t>
      </w:r>
      <w:r w:rsidR="008A129A">
        <w:rPr>
          <w:rtl/>
          <w:lang w:bidi="fa-IR"/>
        </w:rPr>
        <w:t>ی</w:t>
      </w:r>
      <w:r w:rsidRPr="00990030">
        <w:rPr>
          <w:rtl/>
          <w:lang w:bidi="fa-IR"/>
        </w:rPr>
        <w:t xml:space="preserve"> از راه حيله پرداز</w:t>
      </w:r>
      <w:r w:rsidR="008A129A">
        <w:rPr>
          <w:rtl/>
          <w:lang w:bidi="fa-IR"/>
        </w:rPr>
        <w:t>ی</w:t>
      </w:r>
      <w:r w:rsidRPr="00990030">
        <w:rPr>
          <w:rtl/>
          <w:lang w:bidi="fa-IR"/>
        </w:rPr>
        <w:t xml:space="preserve"> و فريب كار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1506</w:t>
      </w:r>
      <w:r w:rsidRPr="00840E48">
        <w:rPr>
          <w:rStyle w:val="libFootnotenumChar"/>
          <w:rtl/>
        </w:rPr>
        <w:t>)</w:t>
      </w:r>
    </w:p>
    <w:p w:rsidR="00E72CB9" w:rsidRDefault="00512D76" w:rsidP="00E72CB9">
      <w:pPr>
        <w:pStyle w:val="libBold1"/>
        <w:rPr>
          <w:rtl/>
          <w:lang w:bidi="fa-IR"/>
        </w:rPr>
      </w:pPr>
      <w:r>
        <w:rPr>
          <w:rtl/>
          <w:lang w:bidi="fa-IR"/>
        </w:rPr>
        <w:t>1513</w:t>
      </w:r>
      <w:r w:rsidR="00990030" w:rsidRPr="00990030">
        <w:rPr>
          <w:rtl/>
          <w:lang w:bidi="fa-IR"/>
        </w:rPr>
        <w:t>. طالب دنيا</w:t>
      </w:r>
      <w:r w:rsidR="00E72CB9">
        <w:rPr>
          <w:rFonts w:hint="cs"/>
          <w:rtl/>
          <w:lang w:bidi="fa-IR"/>
        </w:rPr>
        <w:t xml:space="preserve"> </w:t>
      </w:r>
      <w:r w:rsidR="00990030" w:rsidRPr="00990030">
        <w:rPr>
          <w:rtl/>
          <w:lang w:bidi="fa-IR"/>
        </w:rPr>
        <w:t>بودن</w:t>
      </w:r>
    </w:p>
    <w:p w:rsidR="00990030" w:rsidRPr="00990030" w:rsidRDefault="00E72CB9" w:rsidP="00E72CB9">
      <w:pPr>
        <w:pStyle w:val="libNormal"/>
        <w:rPr>
          <w:lang w:bidi="fa-IR"/>
        </w:rPr>
      </w:pPr>
      <w:r>
        <w:rPr>
          <w:rFonts w:hint="cs"/>
          <w:rtl/>
          <w:lang w:bidi="fa-IR"/>
        </w:rPr>
        <w:t>«</w:t>
      </w:r>
      <w:r w:rsidRPr="00E72CB9">
        <w:rPr>
          <w:rStyle w:val="libHadeesChar"/>
          <w:rFonts w:hint="cs"/>
          <w:rtl/>
        </w:rPr>
        <w:t>أ</w:t>
      </w:r>
      <w:r w:rsidR="00990030" w:rsidRPr="00E72CB9">
        <w:rPr>
          <w:rStyle w:val="libHadeesChar"/>
          <w:rtl/>
        </w:rPr>
        <w:t>وصيكما بتقو</w:t>
      </w:r>
      <w:r w:rsidR="008A129A" w:rsidRPr="00E72CB9">
        <w:rPr>
          <w:rStyle w:val="libHadeesChar"/>
          <w:rtl/>
        </w:rPr>
        <w:t>ی</w:t>
      </w:r>
      <w:r w:rsidR="00990030" w:rsidRPr="00E72CB9">
        <w:rPr>
          <w:rStyle w:val="libHadeesChar"/>
          <w:rtl/>
        </w:rPr>
        <w:t xml:space="preserve"> الله، و </w:t>
      </w:r>
      <w:r w:rsidRPr="00E72CB9">
        <w:rPr>
          <w:rStyle w:val="libHadeesChar"/>
          <w:rFonts w:hint="cs"/>
          <w:rtl/>
        </w:rPr>
        <w:t>إ</w:t>
      </w:r>
      <w:r w:rsidR="00990030" w:rsidRPr="00E72CB9">
        <w:rPr>
          <w:rStyle w:val="libHadeesChar"/>
          <w:rtl/>
        </w:rPr>
        <w:t>ن لا تبغيا الدنيا و ان بغتكما، و لا ت</w:t>
      </w:r>
      <w:r w:rsidRPr="00E72CB9">
        <w:rPr>
          <w:rStyle w:val="libHadeesChar"/>
          <w:rFonts w:hint="cs"/>
          <w:rtl/>
        </w:rPr>
        <w:t>أ</w:t>
      </w:r>
      <w:r w:rsidR="00990030" w:rsidRPr="00E72CB9">
        <w:rPr>
          <w:rStyle w:val="libHadeesChar"/>
          <w:rtl/>
        </w:rPr>
        <w:t>سفا عل</w:t>
      </w:r>
      <w:r w:rsidR="008A129A" w:rsidRPr="00E72CB9">
        <w:rPr>
          <w:rStyle w:val="libHadeesChar"/>
          <w:rtl/>
        </w:rPr>
        <w:t>ی</w:t>
      </w:r>
      <w:r w:rsidR="00990030" w:rsidRPr="00E72CB9">
        <w:rPr>
          <w:rStyle w:val="libHadeesChar"/>
          <w:rtl/>
        </w:rPr>
        <w:t xml:space="preserve"> ش</w:t>
      </w:r>
      <w:r w:rsidR="008A129A" w:rsidRPr="00E72CB9">
        <w:rPr>
          <w:rStyle w:val="libHadeesChar"/>
          <w:rtl/>
        </w:rPr>
        <w:t>ی</w:t>
      </w:r>
      <w:r w:rsidR="00990030" w:rsidRPr="00E72CB9">
        <w:rPr>
          <w:rStyle w:val="libHadeesChar"/>
          <w:rtl/>
        </w:rPr>
        <w:t xml:space="preserve"> ء منها زو</w:t>
      </w:r>
      <w:r w:rsidR="008A129A" w:rsidRPr="00E72CB9">
        <w:rPr>
          <w:rStyle w:val="libHadeesChar"/>
          <w:rtl/>
        </w:rPr>
        <w:t>ی</w:t>
      </w:r>
      <w:r w:rsidR="00990030" w:rsidRPr="00E72CB9">
        <w:rPr>
          <w:rStyle w:val="libHadeesChar"/>
          <w:rtl/>
        </w:rPr>
        <w:t xml:space="preserve"> عنكما، و قولا بالحق، و اعملا للاجر، و كونا للظالم خصما، و للمظلوم عونا. </w:t>
      </w:r>
      <w:r>
        <w:rPr>
          <w:rStyle w:val="libHadeesChar"/>
          <w:rFonts w:hint="cs"/>
          <w:rtl/>
        </w:rPr>
        <w:t>أ</w:t>
      </w:r>
      <w:r w:rsidR="00990030" w:rsidRPr="00E72CB9">
        <w:rPr>
          <w:rStyle w:val="libHadeesChar"/>
          <w:rtl/>
        </w:rPr>
        <w:t>وصيكما، و جميع ولد</w:t>
      </w:r>
      <w:r w:rsidR="008A129A" w:rsidRPr="00E72CB9">
        <w:rPr>
          <w:rStyle w:val="libHadeesChar"/>
          <w:rtl/>
        </w:rPr>
        <w:t>ی</w:t>
      </w:r>
      <w:r w:rsidR="00990030" w:rsidRPr="00E72CB9">
        <w:rPr>
          <w:rStyle w:val="libHadeesChar"/>
          <w:rtl/>
        </w:rPr>
        <w:t xml:space="preserve"> و </w:t>
      </w:r>
      <w:r w:rsidRPr="00E72CB9">
        <w:rPr>
          <w:rStyle w:val="libHadeesChar"/>
          <w:rFonts w:hint="cs"/>
          <w:rtl/>
        </w:rPr>
        <w:t>أ</w:t>
      </w:r>
      <w:r w:rsidR="00990030" w:rsidRPr="00E72CB9">
        <w:rPr>
          <w:rStyle w:val="libHadeesChar"/>
          <w:rtl/>
        </w:rPr>
        <w:t>هل</w:t>
      </w:r>
      <w:r w:rsidR="008A129A" w:rsidRPr="00E72CB9">
        <w:rPr>
          <w:rStyle w:val="libHadeesChar"/>
          <w:rtl/>
        </w:rPr>
        <w:t>ی</w:t>
      </w:r>
      <w:r w:rsidR="00990030" w:rsidRPr="00E72CB9">
        <w:rPr>
          <w:rStyle w:val="libHadeesChar"/>
          <w:rtl/>
        </w:rPr>
        <w:t xml:space="preserve"> و من بلغه كتاب</w:t>
      </w:r>
      <w:r w:rsidR="008A129A" w:rsidRPr="00E72CB9">
        <w:rPr>
          <w:rStyle w:val="libHadeesChar"/>
          <w:rtl/>
        </w:rPr>
        <w:t>ی</w:t>
      </w:r>
      <w:r w:rsidR="00990030" w:rsidRPr="00E72CB9">
        <w:rPr>
          <w:rStyle w:val="libHadeesChar"/>
          <w:rtl/>
        </w:rPr>
        <w:t>، بتقو</w:t>
      </w:r>
      <w:r w:rsidR="008A129A" w:rsidRPr="00E72CB9">
        <w:rPr>
          <w:rStyle w:val="libHadeesChar"/>
          <w:rtl/>
        </w:rPr>
        <w:t>ی</w:t>
      </w:r>
      <w:r w:rsidR="00990030" w:rsidRPr="00E72CB9">
        <w:rPr>
          <w:rStyle w:val="libHadeesChar"/>
          <w:rtl/>
        </w:rPr>
        <w:t xml:space="preserve"> الله، و نظم </w:t>
      </w:r>
      <w:r w:rsidRPr="00E72CB9">
        <w:rPr>
          <w:rStyle w:val="libHadeesChar"/>
          <w:rFonts w:hint="cs"/>
          <w:rtl/>
        </w:rPr>
        <w:t>أ</w:t>
      </w:r>
      <w:r w:rsidR="00990030" w:rsidRPr="00E72CB9">
        <w:rPr>
          <w:rStyle w:val="libHadeesChar"/>
          <w:rtl/>
        </w:rPr>
        <w:t>مركم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توصيه م</w:t>
      </w:r>
      <w:r w:rsidR="008A129A">
        <w:rPr>
          <w:rtl/>
          <w:lang w:bidi="fa-IR"/>
        </w:rPr>
        <w:t>ی</w:t>
      </w:r>
      <w:r w:rsidRPr="00990030">
        <w:rPr>
          <w:rtl/>
          <w:lang w:bidi="fa-IR"/>
        </w:rPr>
        <w:t xml:space="preserve"> كنم و دنيا را نخواهيد اگرچه دنيا شما را طلب كند و به هر آن چه از دست شما برود تاءسف نخوريد و سخن بر حق بگوييد و عمل برا</w:t>
      </w:r>
      <w:r w:rsidR="008A129A">
        <w:rPr>
          <w:rtl/>
          <w:lang w:bidi="fa-IR"/>
        </w:rPr>
        <w:t>ی</w:t>
      </w:r>
      <w:r w:rsidRPr="00990030">
        <w:rPr>
          <w:rtl/>
          <w:lang w:bidi="fa-IR"/>
        </w:rPr>
        <w:t xml:space="preserve"> پاداش آخرت كنيد و دشمن ظالم و يار و ياور مظلوم باشيد. شما و همه فرزندان و دودمانم و هر كس</w:t>
      </w:r>
      <w:r w:rsidR="008A129A">
        <w:rPr>
          <w:rtl/>
          <w:lang w:bidi="fa-IR"/>
        </w:rPr>
        <w:t>ی</w:t>
      </w:r>
      <w:r w:rsidRPr="00990030">
        <w:rPr>
          <w:rtl/>
          <w:lang w:bidi="fa-IR"/>
        </w:rPr>
        <w:t xml:space="preserve"> را كه نامه من به او برسد توصيه م</w:t>
      </w:r>
      <w:r w:rsidR="008A129A">
        <w:rPr>
          <w:rtl/>
          <w:lang w:bidi="fa-IR"/>
        </w:rPr>
        <w:t>ی</w:t>
      </w:r>
      <w:r w:rsidRPr="00990030">
        <w:rPr>
          <w:rtl/>
          <w:lang w:bidi="fa-IR"/>
        </w:rPr>
        <w:t xml:space="preserve"> كنم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نظم در امور خويش</w:t>
      </w:r>
      <w:r>
        <w:rPr>
          <w:rtl/>
          <w:lang w:bidi="fa-IR"/>
        </w:rPr>
        <w:t>.</w:t>
      </w:r>
    </w:p>
    <w:p w:rsidR="00990030" w:rsidRPr="00990030" w:rsidRDefault="00512D76" w:rsidP="00E72CB9">
      <w:pPr>
        <w:pStyle w:val="libBold1"/>
        <w:rPr>
          <w:lang w:bidi="fa-IR"/>
        </w:rPr>
      </w:pPr>
      <w:r>
        <w:rPr>
          <w:rtl/>
          <w:lang w:bidi="fa-IR"/>
        </w:rPr>
        <w:t>1514</w:t>
      </w:r>
      <w:r w:rsidR="00990030" w:rsidRPr="00990030">
        <w:rPr>
          <w:rtl/>
          <w:lang w:bidi="fa-IR"/>
        </w:rPr>
        <w:t xml:space="preserve">. روح و بدن متقين </w:t>
      </w:r>
      <w:r w:rsidR="00990030" w:rsidRPr="00840E48">
        <w:rPr>
          <w:rStyle w:val="libFootnotenumChar"/>
          <w:rtl/>
        </w:rPr>
        <w:t>(</w:t>
      </w:r>
      <w:r w:rsidRPr="00840E48">
        <w:rPr>
          <w:rStyle w:val="libFootnotenumChar"/>
          <w:rtl/>
        </w:rPr>
        <w:t>1507</w:t>
      </w:r>
      <w:r w:rsidR="00990030" w:rsidRPr="00840E48">
        <w:rPr>
          <w:rStyle w:val="libFootnotenumChar"/>
          <w:rtl/>
        </w:rPr>
        <w:t>)</w:t>
      </w:r>
    </w:p>
    <w:p w:rsidR="00990030" w:rsidRPr="00990030" w:rsidRDefault="00E72CB9" w:rsidP="00E72CB9">
      <w:pPr>
        <w:pStyle w:val="libNormal"/>
        <w:rPr>
          <w:lang w:bidi="fa-IR"/>
        </w:rPr>
      </w:pPr>
      <w:r>
        <w:rPr>
          <w:rFonts w:hint="cs"/>
          <w:rtl/>
          <w:lang w:bidi="fa-IR"/>
        </w:rPr>
        <w:t>«</w:t>
      </w:r>
      <w:r w:rsidR="00990030" w:rsidRPr="00E72CB9">
        <w:rPr>
          <w:rStyle w:val="libHadeesChar"/>
          <w:rtl/>
        </w:rPr>
        <w:t>صحبوا الدنيا ب</w:t>
      </w:r>
      <w:r w:rsidRPr="00E72CB9">
        <w:rPr>
          <w:rStyle w:val="libHadeesChar"/>
          <w:rFonts w:hint="cs"/>
          <w:rtl/>
        </w:rPr>
        <w:t>أ</w:t>
      </w:r>
      <w:r w:rsidR="00990030" w:rsidRPr="00E72CB9">
        <w:rPr>
          <w:rStyle w:val="libHadeesChar"/>
          <w:rtl/>
        </w:rPr>
        <w:t xml:space="preserve">بدان </w:t>
      </w:r>
      <w:r w:rsidRPr="00E72CB9">
        <w:rPr>
          <w:rStyle w:val="libHadeesChar"/>
          <w:rFonts w:hint="cs"/>
          <w:rtl/>
        </w:rPr>
        <w:t>أ</w:t>
      </w:r>
      <w:r w:rsidR="00990030" w:rsidRPr="00E72CB9">
        <w:rPr>
          <w:rStyle w:val="libHadeesChar"/>
          <w:rtl/>
        </w:rPr>
        <w:t>رواحها معلقه بالمحل الاعل</w:t>
      </w:r>
      <w:r w:rsidR="008A129A" w:rsidRPr="00E72CB9">
        <w:rPr>
          <w:rStyle w:val="libHadeesChar"/>
          <w:rtl/>
        </w:rPr>
        <w:t>ی</w:t>
      </w:r>
      <w:r w:rsidR="00990030" w:rsidRPr="00990030">
        <w:rPr>
          <w:rtl/>
          <w:lang w:bidi="fa-IR"/>
        </w:rPr>
        <w:t>.</w:t>
      </w:r>
      <w:r>
        <w:rPr>
          <w:rFonts w:hint="cs"/>
          <w:rtl/>
          <w:lang w:bidi="fa-IR"/>
        </w:rPr>
        <w:t>»</w:t>
      </w:r>
    </w:p>
    <w:p w:rsidR="00E72CB9" w:rsidRDefault="00990030" w:rsidP="00990030">
      <w:pPr>
        <w:pStyle w:val="libNormal"/>
        <w:rPr>
          <w:rtl/>
          <w:lang w:bidi="fa-IR"/>
        </w:rPr>
      </w:pPr>
      <w:r w:rsidRPr="00990030">
        <w:rPr>
          <w:rtl/>
          <w:lang w:bidi="fa-IR"/>
        </w:rPr>
        <w:t>(متقين</w:t>
      </w:r>
      <w:r w:rsidR="00540450">
        <w:rPr>
          <w:rtl/>
          <w:lang w:bidi="fa-IR"/>
        </w:rPr>
        <w:t>)</w:t>
      </w:r>
      <w:r w:rsidRPr="00990030">
        <w:rPr>
          <w:rtl/>
          <w:lang w:bidi="fa-IR"/>
        </w:rPr>
        <w:t xml:space="preserve"> با بدن هاي</w:t>
      </w:r>
      <w:r w:rsidR="008A129A">
        <w:rPr>
          <w:rtl/>
          <w:lang w:bidi="fa-IR"/>
        </w:rPr>
        <w:t>ی</w:t>
      </w:r>
      <w:r w:rsidRPr="00990030">
        <w:rPr>
          <w:rtl/>
          <w:lang w:bidi="fa-IR"/>
        </w:rPr>
        <w:t xml:space="preserve"> در اين جهان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اما روح آن ها به جايگاه</w:t>
      </w:r>
      <w:r w:rsidR="008A129A">
        <w:rPr>
          <w:rtl/>
          <w:lang w:bidi="fa-IR"/>
        </w:rPr>
        <w:t>ی</w:t>
      </w:r>
      <w:r w:rsidRPr="00990030">
        <w:rPr>
          <w:rtl/>
          <w:lang w:bidi="fa-IR"/>
        </w:rPr>
        <w:t xml:space="preserve"> بس اعل</w:t>
      </w:r>
      <w:r w:rsidR="008A129A">
        <w:rPr>
          <w:rtl/>
          <w:lang w:bidi="fa-IR"/>
        </w:rPr>
        <w:t>ی</w:t>
      </w:r>
      <w:r w:rsidRPr="00990030">
        <w:rPr>
          <w:rtl/>
          <w:lang w:bidi="fa-IR"/>
        </w:rPr>
        <w:t xml:space="preserve"> وابسته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1508</w:t>
      </w:r>
      <w:r w:rsidRPr="00840E48">
        <w:rPr>
          <w:rStyle w:val="libFootnotenumChar"/>
          <w:rtl/>
        </w:rPr>
        <w:t>)</w:t>
      </w:r>
    </w:p>
    <w:p w:rsidR="00990030" w:rsidRPr="00990030" w:rsidRDefault="00E72CB9" w:rsidP="00990030">
      <w:pPr>
        <w:pStyle w:val="libNormal"/>
        <w:rPr>
          <w:lang w:bidi="fa-IR"/>
        </w:rPr>
      </w:pPr>
      <w:r>
        <w:rPr>
          <w:rtl/>
          <w:lang w:bidi="fa-IR"/>
        </w:rPr>
        <w:br w:type="page"/>
      </w:r>
    </w:p>
    <w:p w:rsidR="00990030" w:rsidRDefault="00990030" w:rsidP="00E72CB9">
      <w:pPr>
        <w:pStyle w:val="Heading2"/>
        <w:rPr>
          <w:rtl/>
          <w:lang w:bidi="fa-IR"/>
        </w:rPr>
      </w:pPr>
      <w:bookmarkStart w:id="70" w:name="_Toc486932047"/>
      <w:r w:rsidRPr="00990030">
        <w:rPr>
          <w:rtl/>
          <w:lang w:bidi="fa-IR"/>
        </w:rPr>
        <w:t>بخش هشتم</w:t>
      </w:r>
      <w:r>
        <w:rPr>
          <w:rtl/>
          <w:lang w:bidi="fa-IR"/>
        </w:rPr>
        <w:t>:</w:t>
      </w:r>
      <w:r w:rsidRPr="00990030">
        <w:rPr>
          <w:rtl/>
          <w:lang w:bidi="fa-IR"/>
        </w:rPr>
        <w:t xml:space="preserve"> شك و يقين</w:t>
      </w:r>
      <w:bookmarkEnd w:id="70"/>
    </w:p>
    <w:p w:rsidR="00E21225" w:rsidRDefault="00512D76" w:rsidP="00E21225">
      <w:pPr>
        <w:pStyle w:val="libBold1"/>
        <w:rPr>
          <w:rtl/>
          <w:lang w:bidi="fa-IR"/>
        </w:rPr>
      </w:pPr>
      <w:r>
        <w:rPr>
          <w:rtl/>
          <w:lang w:bidi="fa-IR"/>
        </w:rPr>
        <w:t>1515</w:t>
      </w:r>
      <w:r w:rsidR="00990030" w:rsidRPr="00990030">
        <w:rPr>
          <w:rtl/>
          <w:lang w:bidi="fa-IR"/>
        </w:rPr>
        <w:t>. مظلوم شدن عيب نيست مادام</w:t>
      </w:r>
      <w:r w:rsidR="008A129A">
        <w:rPr>
          <w:rtl/>
          <w:lang w:bidi="fa-IR"/>
        </w:rPr>
        <w:t>ی</w:t>
      </w:r>
      <w:r w:rsidR="00990030" w:rsidRPr="00990030">
        <w:rPr>
          <w:rtl/>
          <w:lang w:bidi="fa-IR"/>
        </w:rPr>
        <w:t xml:space="preserve"> كه</w:t>
      </w:r>
      <w:r w:rsidR="00990030">
        <w:rPr>
          <w:rtl/>
          <w:lang w:bidi="fa-IR"/>
        </w:rPr>
        <w:t>.</w:t>
      </w:r>
      <w:r w:rsidR="00990030" w:rsidRPr="00990030">
        <w:rPr>
          <w:rtl/>
          <w:lang w:bidi="fa-IR"/>
        </w:rPr>
        <w:t>..</w:t>
      </w:r>
    </w:p>
    <w:p w:rsidR="00990030" w:rsidRPr="00990030" w:rsidRDefault="00E21225" w:rsidP="00990030">
      <w:pPr>
        <w:pStyle w:val="libNormal"/>
        <w:rPr>
          <w:lang w:bidi="fa-IR"/>
        </w:rPr>
      </w:pPr>
      <w:r>
        <w:rPr>
          <w:rFonts w:hint="cs"/>
          <w:rtl/>
          <w:lang w:bidi="fa-IR"/>
        </w:rPr>
        <w:t>«</w:t>
      </w:r>
      <w:r w:rsidR="00990030" w:rsidRPr="00E21225">
        <w:rPr>
          <w:rStyle w:val="libHadeesChar"/>
          <w:rtl/>
        </w:rPr>
        <w:t>ما عل</w:t>
      </w:r>
      <w:r w:rsidR="008A129A" w:rsidRPr="00E21225">
        <w:rPr>
          <w:rStyle w:val="libHadeesChar"/>
          <w:rtl/>
        </w:rPr>
        <w:t>ی</w:t>
      </w:r>
      <w:r w:rsidR="00990030" w:rsidRPr="00E21225">
        <w:rPr>
          <w:rStyle w:val="libHadeesChar"/>
          <w:rtl/>
        </w:rPr>
        <w:t xml:space="preserve"> المسلم من غضاضة من اءن يكون مظلما ما لم يكن شاكا ف</w:t>
      </w:r>
      <w:r w:rsidR="008A129A" w:rsidRPr="00E21225">
        <w:rPr>
          <w:rStyle w:val="libHadeesChar"/>
          <w:rtl/>
        </w:rPr>
        <w:t>ی</w:t>
      </w:r>
      <w:r w:rsidR="00990030" w:rsidRPr="00E21225">
        <w:rPr>
          <w:rStyle w:val="libHadeesChar"/>
          <w:rtl/>
        </w:rPr>
        <w:t xml:space="preserve"> دينه، و لامرتابا بيقينه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يك مسلمان</w:t>
      </w:r>
      <w:r>
        <w:rPr>
          <w:rtl/>
          <w:lang w:bidi="fa-IR"/>
        </w:rPr>
        <w:t>،</w:t>
      </w:r>
      <w:r w:rsidRPr="00990030">
        <w:rPr>
          <w:rtl/>
          <w:lang w:bidi="fa-IR"/>
        </w:rPr>
        <w:t xml:space="preserve"> مظلوم واقع شدن عيب و نقص نيست</w:t>
      </w:r>
      <w:r>
        <w:rPr>
          <w:rtl/>
          <w:lang w:bidi="fa-IR"/>
        </w:rPr>
        <w:t>،</w:t>
      </w:r>
      <w:r w:rsidRPr="00990030">
        <w:rPr>
          <w:rtl/>
          <w:lang w:bidi="fa-IR"/>
        </w:rPr>
        <w:t xml:space="preserve"> مادام</w:t>
      </w:r>
      <w:r w:rsidR="008A129A">
        <w:rPr>
          <w:rtl/>
          <w:lang w:bidi="fa-IR"/>
        </w:rPr>
        <w:t>ی</w:t>
      </w:r>
      <w:r w:rsidRPr="00990030">
        <w:rPr>
          <w:rtl/>
          <w:lang w:bidi="fa-IR"/>
        </w:rPr>
        <w:t xml:space="preserve"> كه در دين خود شك نياورد و به يقين خود ترديد نكند. </w:t>
      </w:r>
      <w:r w:rsidRPr="00840E48">
        <w:rPr>
          <w:rStyle w:val="libFootnotenumChar"/>
          <w:rtl/>
        </w:rPr>
        <w:t>(</w:t>
      </w:r>
      <w:r w:rsidR="00512D76" w:rsidRPr="00840E48">
        <w:rPr>
          <w:rStyle w:val="libFootnotenumChar"/>
          <w:rtl/>
        </w:rPr>
        <w:t>1509</w:t>
      </w:r>
      <w:r w:rsidRPr="00840E48">
        <w:rPr>
          <w:rStyle w:val="libFootnotenumChar"/>
          <w:rtl/>
        </w:rPr>
        <w:t>)</w:t>
      </w:r>
    </w:p>
    <w:p w:rsidR="00E21225" w:rsidRDefault="00512D76" w:rsidP="00E21225">
      <w:pPr>
        <w:pStyle w:val="libBold1"/>
        <w:rPr>
          <w:rtl/>
          <w:lang w:bidi="fa-IR"/>
        </w:rPr>
      </w:pPr>
      <w:r>
        <w:rPr>
          <w:rtl/>
          <w:lang w:bidi="fa-IR"/>
        </w:rPr>
        <w:t>1516</w:t>
      </w:r>
      <w:r w:rsidR="00990030" w:rsidRPr="00990030">
        <w:rPr>
          <w:rtl/>
          <w:lang w:bidi="fa-IR"/>
        </w:rPr>
        <w:t>. بازدارنده شبهات</w:t>
      </w:r>
    </w:p>
    <w:p w:rsidR="00990030" w:rsidRPr="00990030" w:rsidRDefault="00E21225" w:rsidP="00990030">
      <w:pPr>
        <w:pStyle w:val="libNormal"/>
        <w:rPr>
          <w:lang w:bidi="fa-IR"/>
        </w:rPr>
      </w:pPr>
      <w:r>
        <w:rPr>
          <w:rFonts w:hint="cs"/>
          <w:rtl/>
          <w:lang w:bidi="fa-IR"/>
        </w:rPr>
        <w:t>«</w:t>
      </w:r>
      <w:r w:rsidR="00990030" w:rsidRPr="00E21225">
        <w:rPr>
          <w:rStyle w:val="libHadeesChar"/>
          <w:rtl/>
        </w:rPr>
        <w:t>من صرحت له العبر عما بين يديه من المثلات، حجزته التقو</w:t>
      </w:r>
      <w:r w:rsidR="008A129A" w:rsidRPr="00E21225">
        <w:rPr>
          <w:rStyle w:val="libHadeesChar"/>
          <w:rtl/>
        </w:rPr>
        <w:t>ی</w:t>
      </w:r>
      <w:r w:rsidR="00990030" w:rsidRPr="00E21225">
        <w:rPr>
          <w:rStyle w:val="libHadeesChar"/>
          <w:rtl/>
        </w:rPr>
        <w:t xml:space="preserve"> عن تقحم الشبهات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از كيفرهاي</w:t>
      </w:r>
      <w:r w:rsidR="008A129A">
        <w:rPr>
          <w:rtl/>
          <w:lang w:bidi="fa-IR"/>
        </w:rPr>
        <w:t>ی</w:t>
      </w:r>
      <w:r w:rsidRPr="00990030">
        <w:rPr>
          <w:rtl/>
          <w:lang w:bidi="fa-IR"/>
        </w:rPr>
        <w:t xml:space="preserve"> كه بر سر پيشينيانش آمده است عبرت گيرد، تقوا و پرهيزگار</w:t>
      </w:r>
      <w:r w:rsidR="008A129A">
        <w:rPr>
          <w:rtl/>
          <w:lang w:bidi="fa-IR"/>
        </w:rPr>
        <w:t>ی</w:t>
      </w:r>
      <w:r w:rsidRPr="00990030">
        <w:rPr>
          <w:rtl/>
          <w:lang w:bidi="fa-IR"/>
        </w:rPr>
        <w:t xml:space="preserve"> او را از فروافتادن در ورطه شبهات باز دارد. </w:t>
      </w:r>
      <w:r w:rsidRPr="00840E48">
        <w:rPr>
          <w:rStyle w:val="libFootnotenumChar"/>
          <w:rtl/>
        </w:rPr>
        <w:t>(</w:t>
      </w:r>
      <w:r w:rsidR="00512D76" w:rsidRPr="00840E48">
        <w:rPr>
          <w:rStyle w:val="libFootnotenumChar"/>
          <w:rtl/>
        </w:rPr>
        <w:t>1510</w:t>
      </w:r>
      <w:r w:rsidRPr="00840E48">
        <w:rPr>
          <w:rStyle w:val="libFootnotenumChar"/>
          <w:rtl/>
        </w:rPr>
        <w:t>)</w:t>
      </w:r>
    </w:p>
    <w:p w:rsidR="00E21225" w:rsidRDefault="00512D76" w:rsidP="00E21225">
      <w:pPr>
        <w:pStyle w:val="libBold1"/>
        <w:rPr>
          <w:rtl/>
          <w:lang w:bidi="fa-IR"/>
        </w:rPr>
      </w:pPr>
      <w:r>
        <w:rPr>
          <w:rtl/>
          <w:lang w:bidi="fa-IR"/>
        </w:rPr>
        <w:t>1517</w:t>
      </w:r>
      <w:r w:rsidR="00990030" w:rsidRPr="00990030">
        <w:rPr>
          <w:rtl/>
          <w:lang w:bidi="fa-IR"/>
        </w:rPr>
        <w:t>. شك در حق بعد قتل</w:t>
      </w:r>
    </w:p>
    <w:p w:rsidR="00990030" w:rsidRPr="00990030" w:rsidRDefault="00E21225" w:rsidP="00E21225">
      <w:pPr>
        <w:pStyle w:val="libNormal"/>
        <w:rPr>
          <w:lang w:bidi="fa-IR"/>
        </w:rPr>
      </w:pPr>
      <w:r>
        <w:rPr>
          <w:rFonts w:hint="cs"/>
          <w:rtl/>
          <w:lang w:bidi="fa-IR"/>
        </w:rPr>
        <w:t>«</w:t>
      </w:r>
      <w:r w:rsidR="00990030" w:rsidRPr="00E21225">
        <w:rPr>
          <w:rStyle w:val="libHadeesChar"/>
          <w:rtl/>
        </w:rPr>
        <w:t xml:space="preserve">طلحة و الزبير: اليوم </w:t>
      </w:r>
      <w:r w:rsidRPr="00E21225">
        <w:rPr>
          <w:rStyle w:val="libHadeesChar"/>
          <w:rFonts w:hint="cs"/>
          <w:rtl/>
        </w:rPr>
        <w:t>أ</w:t>
      </w:r>
      <w:r w:rsidR="00990030" w:rsidRPr="00E21225">
        <w:rPr>
          <w:rStyle w:val="libHadeesChar"/>
          <w:rtl/>
        </w:rPr>
        <w:t>نطق لكم العجماء ذات البيان. عزب ر</w:t>
      </w:r>
      <w:r w:rsidRPr="00E21225">
        <w:rPr>
          <w:rStyle w:val="libHadeesChar"/>
          <w:rFonts w:hint="cs"/>
          <w:rtl/>
        </w:rPr>
        <w:t>أ</w:t>
      </w:r>
      <w:r w:rsidR="008A129A" w:rsidRPr="00E21225">
        <w:rPr>
          <w:rStyle w:val="libHadeesChar"/>
          <w:rtl/>
        </w:rPr>
        <w:t>ی</w:t>
      </w:r>
      <w:r w:rsidR="00990030" w:rsidRPr="00E21225">
        <w:rPr>
          <w:rStyle w:val="libHadeesChar"/>
          <w:rtl/>
        </w:rPr>
        <w:t xml:space="preserve"> امر</w:t>
      </w:r>
      <w:r w:rsidR="008A129A" w:rsidRPr="00E21225">
        <w:rPr>
          <w:rStyle w:val="libHadeesChar"/>
          <w:rtl/>
        </w:rPr>
        <w:t>ی</w:t>
      </w:r>
      <w:r w:rsidR="00990030" w:rsidRPr="00E21225">
        <w:rPr>
          <w:rStyle w:val="libHadeesChar"/>
          <w:rtl/>
        </w:rPr>
        <w:t xml:space="preserve"> تخلف عن</w:t>
      </w:r>
      <w:r w:rsidR="008A129A" w:rsidRPr="00E21225">
        <w:rPr>
          <w:rStyle w:val="libHadeesChar"/>
          <w:rtl/>
        </w:rPr>
        <w:t>ی</w:t>
      </w:r>
      <w:r w:rsidR="00990030" w:rsidRPr="00E21225">
        <w:rPr>
          <w:rStyle w:val="libHadeesChar"/>
          <w:rtl/>
        </w:rPr>
        <w:t>! ما شككت ف</w:t>
      </w:r>
      <w:r w:rsidR="008A129A" w:rsidRPr="00E21225">
        <w:rPr>
          <w:rStyle w:val="libHadeesChar"/>
          <w:rtl/>
        </w:rPr>
        <w:t>ی</w:t>
      </w:r>
      <w:r w:rsidR="00990030" w:rsidRPr="00E21225">
        <w:rPr>
          <w:rStyle w:val="libHadeesChar"/>
          <w:rtl/>
        </w:rPr>
        <w:t xml:space="preserve"> الحق مذ </w:t>
      </w:r>
      <w:r w:rsidRPr="00E21225">
        <w:rPr>
          <w:rStyle w:val="libHadeesChar"/>
          <w:rFonts w:hint="cs"/>
          <w:rtl/>
        </w:rPr>
        <w:t>أ</w:t>
      </w:r>
      <w:r w:rsidR="00990030" w:rsidRPr="00E21225">
        <w:rPr>
          <w:rStyle w:val="libHadeesChar"/>
          <w:rtl/>
        </w:rPr>
        <w:t>ريته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بعد از كشته شدن طلحه و زبير فرمود: امروز آشكار و رسا با شما سخن م</w:t>
      </w:r>
      <w:r w:rsidR="008A129A">
        <w:rPr>
          <w:rtl/>
          <w:lang w:bidi="fa-IR"/>
        </w:rPr>
        <w:t>ی</w:t>
      </w:r>
      <w:r w:rsidRPr="00990030">
        <w:rPr>
          <w:rtl/>
          <w:lang w:bidi="fa-IR"/>
        </w:rPr>
        <w:t xml:space="preserve"> گويم</w:t>
      </w:r>
      <w:r>
        <w:rPr>
          <w:rtl/>
          <w:lang w:bidi="fa-IR"/>
        </w:rPr>
        <w:t>:</w:t>
      </w:r>
      <w:r w:rsidRPr="00990030">
        <w:rPr>
          <w:rtl/>
          <w:lang w:bidi="fa-IR"/>
        </w:rPr>
        <w:t xml:space="preserve"> دور باد انديشه كس</w:t>
      </w:r>
      <w:r w:rsidR="008A129A">
        <w:rPr>
          <w:rtl/>
          <w:lang w:bidi="fa-IR"/>
        </w:rPr>
        <w:t>ی</w:t>
      </w:r>
      <w:r w:rsidRPr="00990030">
        <w:rPr>
          <w:rtl/>
          <w:lang w:bidi="fa-IR"/>
        </w:rPr>
        <w:t xml:space="preserve"> كه از من سرپيچيد! از زمان</w:t>
      </w:r>
      <w:r w:rsidR="008A129A">
        <w:rPr>
          <w:rtl/>
          <w:lang w:bidi="fa-IR"/>
        </w:rPr>
        <w:t>ی</w:t>
      </w:r>
      <w:r w:rsidRPr="00990030">
        <w:rPr>
          <w:rtl/>
          <w:lang w:bidi="fa-IR"/>
        </w:rPr>
        <w:t xml:space="preserve"> كه حق به من نمايانده شده در آن شك نكرده ام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1511</w:t>
      </w:r>
      <w:r w:rsidRPr="00840E48">
        <w:rPr>
          <w:rStyle w:val="libFootnotenumChar"/>
          <w:rtl/>
        </w:rPr>
        <w:t>)</w:t>
      </w:r>
    </w:p>
    <w:p w:rsidR="00E21225" w:rsidRDefault="00512D76" w:rsidP="00E21225">
      <w:pPr>
        <w:pStyle w:val="libBold1"/>
        <w:rPr>
          <w:rtl/>
          <w:lang w:bidi="fa-IR"/>
        </w:rPr>
      </w:pPr>
      <w:r>
        <w:rPr>
          <w:rtl/>
          <w:lang w:bidi="fa-IR"/>
        </w:rPr>
        <w:t>1518</w:t>
      </w:r>
      <w:r w:rsidR="00990030" w:rsidRPr="00990030">
        <w:rPr>
          <w:rtl/>
          <w:lang w:bidi="fa-IR"/>
        </w:rPr>
        <w:t>. حال اوليا</w:t>
      </w:r>
      <w:r w:rsidR="008A129A">
        <w:rPr>
          <w:rtl/>
          <w:lang w:bidi="fa-IR"/>
        </w:rPr>
        <w:t>ی</w:t>
      </w:r>
      <w:r w:rsidR="00990030" w:rsidRPr="00990030">
        <w:rPr>
          <w:rtl/>
          <w:lang w:bidi="fa-IR"/>
        </w:rPr>
        <w:t xml:space="preserve"> خدا هنگام شك</w:t>
      </w:r>
    </w:p>
    <w:p w:rsidR="00990030" w:rsidRPr="00990030" w:rsidRDefault="00E21225" w:rsidP="00E21225">
      <w:pPr>
        <w:pStyle w:val="libNormal"/>
        <w:rPr>
          <w:lang w:bidi="fa-IR"/>
        </w:rPr>
      </w:pPr>
      <w:r>
        <w:rPr>
          <w:rFonts w:hint="cs"/>
          <w:rtl/>
          <w:lang w:bidi="fa-IR"/>
        </w:rPr>
        <w:t>«</w:t>
      </w:r>
      <w:r w:rsidR="00990030" w:rsidRPr="00E21225">
        <w:rPr>
          <w:rStyle w:val="libHadeesChar"/>
          <w:rtl/>
        </w:rPr>
        <w:t>انما سميت الشبهة شبهة لانها تشبه الحق، ف</w:t>
      </w:r>
      <w:r w:rsidRPr="00E21225">
        <w:rPr>
          <w:rStyle w:val="libHadeesChar"/>
          <w:rFonts w:hint="cs"/>
          <w:rtl/>
        </w:rPr>
        <w:t>أ</w:t>
      </w:r>
      <w:r w:rsidR="00990030" w:rsidRPr="00E21225">
        <w:rPr>
          <w:rStyle w:val="libHadeesChar"/>
          <w:rtl/>
        </w:rPr>
        <w:t xml:space="preserve">ما </w:t>
      </w:r>
      <w:r w:rsidRPr="00E21225">
        <w:rPr>
          <w:rStyle w:val="libHadeesChar"/>
          <w:rFonts w:hint="cs"/>
          <w:rtl/>
        </w:rPr>
        <w:t>أ</w:t>
      </w:r>
      <w:r w:rsidR="00990030" w:rsidRPr="00E21225">
        <w:rPr>
          <w:rStyle w:val="libHadeesChar"/>
          <w:rtl/>
        </w:rPr>
        <w:t>ولياء</w:t>
      </w:r>
      <w:r w:rsidRPr="00E21225">
        <w:rPr>
          <w:rStyle w:val="libHadeesChar"/>
          <w:rFonts w:hint="cs"/>
          <w:rtl/>
        </w:rPr>
        <w:t xml:space="preserve"> </w:t>
      </w:r>
      <w:r w:rsidR="00990030" w:rsidRPr="00E21225">
        <w:rPr>
          <w:rStyle w:val="libHadeesChar"/>
          <w:rtl/>
        </w:rPr>
        <w:t>الله فصياؤ هم فيها اليقين، و دليلهم سمت الهد</w:t>
      </w:r>
      <w:r w:rsidR="008A129A" w:rsidRPr="00E21225">
        <w:rPr>
          <w:rStyle w:val="libHadeesChar"/>
          <w:rtl/>
        </w:rPr>
        <w:t>ی</w:t>
      </w:r>
      <w:r w:rsidR="00990030" w:rsidRPr="00E21225">
        <w:rPr>
          <w:rStyle w:val="libHadeesChar"/>
          <w:rtl/>
        </w:rPr>
        <w:t xml:space="preserve">، و </w:t>
      </w:r>
      <w:r w:rsidRPr="00E21225">
        <w:rPr>
          <w:rStyle w:val="libHadeesChar"/>
          <w:rFonts w:hint="cs"/>
          <w:rtl/>
        </w:rPr>
        <w:t>أ</w:t>
      </w:r>
      <w:r w:rsidR="00990030" w:rsidRPr="00E21225">
        <w:rPr>
          <w:rStyle w:val="libHadeesChar"/>
          <w:rtl/>
        </w:rPr>
        <w:t xml:space="preserve">ما </w:t>
      </w:r>
      <w:r w:rsidRPr="00E21225">
        <w:rPr>
          <w:rStyle w:val="libHadeesChar"/>
          <w:rFonts w:hint="cs"/>
          <w:rtl/>
        </w:rPr>
        <w:t>أ</w:t>
      </w:r>
      <w:r w:rsidR="00990030" w:rsidRPr="00E21225">
        <w:rPr>
          <w:rStyle w:val="libHadeesChar"/>
          <w:rtl/>
        </w:rPr>
        <w:t>عد</w:t>
      </w:r>
      <w:r w:rsidRPr="00E21225">
        <w:rPr>
          <w:rStyle w:val="libHadeesChar"/>
          <w:rFonts w:hint="cs"/>
          <w:rtl/>
        </w:rPr>
        <w:t xml:space="preserve">أ </w:t>
      </w:r>
      <w:r w:rsidR="00990030" w:rsidRPr="00E21225">
        <w:rPr>
          <w:rStyle w:val="libHadeesChar"/>
          <w:rtl/>
        </w:rPr>
        <w:t>الله فدعاؤ هم فيها الضلال، و دليلهم العم</w:t>
      </w:r>
      <w:r w:rsidR="008A129A" w:rsidRPr="00E21225">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شبهه به اين دليل شبهه ناميده شده كه شبيه حق است</w:t>
      </w:r>
      <w:r>
        <w:rPr>
          <w:rtl/>
          <w:lang w:bidi="fa-IR"/>
        </w:rPr>
        <w:t>،</w:t>
      </w:r>
      <w:r w:rsidRPr="00990030">
        <w:rPr>
          <w:rtl/>
          <w:lang w:bidi="fa-IR"/>
        </w:rPr>
        <w:t xml:space="preserve"> اما اوليا</w:t>
      </w:r>
      <w:r w:rsidR="008A129A">
        <w:rPr>
          <w:rtl/>
          <w:lang w:bidi="fa-IR"/>
        </w:rPr>
        <w:t>ی</w:t>
      </w:r>
      <w:r w:rsidRPr="00990030">
        <w:rPr>
          <w:rtl/>
          <w:lang w:bidi="fa-IR"/>
        </w:rPr>
        <w:t xml:space="preserve"> خدا در هنگام شبهه روشناي</w:t>
      </w:r>
      <w:r w:rsidR="008A129A">
        <w:rPr>
          <w:rtl/>
          <w:lang w:bidi="fa-IR"/>
        </w:rPr>
        <w:t>ی</w:t>
      </w:r>
      <w:r w:rsidRPr="00990030">
        <w:rPr>
          <w:rtl/>
          <w:lang w:bidi="fa-IR"/>
        </w:rPr>
        <w:t xml:space="preserve"> راهشان يقين است و راهنمايشان راه راست</w:t>
      </w:r>
      <w:r>
        <w:rPr>
          <w:rtl/>
          <w:lang w:bidi="fa-IR"/>
        </w:rPr>
        <w:t>،</w:t>
      </w:r>
      <w:r w:rsidRPr="00990030">
        <w:rPr>
          <w:rtl/>
          <w:lang w:bidi="fa-IR"/>
        </w:rPr>
        <w:t xml:space="preserve"> ول</w:t>
      </w:r>
      <w:r w:rsidR="008A129A">
        <w:rPr>
          <w:rtl/>
          <w:lang w:bidi="fa-IR"/>
        </w:rPr>
        <w:t>ی</w:t>
      </w:r>
      <w:r w:rsidRPr="00990030">
        <w:rPr>
          <w:rtl/>
          <w:lang w:bidi="fa-IR"/>
        </w:rPr>
        <w:t xml:space="preserve"> دشمنان خدا به گاه شبهه دعوتشان گمراه</w:t>
      </w:r>
      <w:r w:rsidR="008A129A">
        <w:rPr>
          <w:rtl/>
          <w:lang w:bidi="fa-IR"/>
        </w:rPr>
        <w:t>ی</w:t>
      </w:r>
      <w:r w:rsidRPr="00990030">
        <w:rPr>
          <w:rtl/>
          <w:lang w:bidi="fa-IR"/>
        </w:rPr>
        <w:t xml:space="preserve"> است و راهنمايشان كور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1512</w:t>
      </w:r>
      <w:r w:rsidRPr="00840E48">
        <w:rPr>
          <w:rStyle w:val="libFootnotenumChar"/>
          <w:rtl/>
        </w:rPr>
        <w:t>)</w:t>
      </w:r>
    </w:p>
    <w:p w:rsidR="00E21225" w:rsidRDefault="00512D76" w:rsidP="00E21225">
      <w:pPr>
        <w:pStyle w:val="libBold1"/>
        <w:rPr>
          <w:rtl/>
          <w:lang w:bidi="fa-IR"/>
        </w:rPr>
      </w:pPr>
      <w:r>
        <w:rPr>
          <w:rtl/>
          <w:lang w:bidi="fa-IR"/>
        </w:rPr>
        <w:t>1519</w:t>
      </w:r>
      <w:r w:rsidR="00990030" w:rsidRPr="00990030">
        <w:rPr>
          <w:rtl/>
          <w:lang w:bidi="fa-IR"/>
        </w:rPr>
        <w:t>. خطر بدعت ها</w:t>
      </w:r>
      <w:r w:rsidR="008A129A">
        <w:rPr>
          <w:rtl/>
          <w:lang w:bidi="fa-IR"/>
        </w:rPr>
        <w:t>ی</w:t>
      </w:r>
      <w:r w:rsidR="00990030" w:rsidRPr="00990030">
        <w:rPr>
          <w:rtl/>
          <w:lang w:bidi="fa-IR"/>
        </w:rPr>
        <w:t xml:space="preserve"> شبهه ناك</w:t>
      </w:r>
    </w:p>
    <w:p w:rsidR="00990030" w:rsidRPr="00990030" w:rsidRDefault="00E21225" w:rsidP="00990030">
      <w:pPr>
        <w:pStyle w:val="libNormal"/>
        <w:rPr>
          <w:lang w:bidi="fa-IR"/>
        </w:rPr>
      </w:pPr>
      <w:r>
        <w:rPr>
          <w:rFonts w:hint="cs"/>
          <w:rtl/>
          <w:lang w:bidi="fa-IR"/>
        </w:rPr>
        <w:t>«</w:t>
      </w:r>
      <w:r w:rsidR="00990030" w:rsidRPr="00E21225">
        <w:rPr>
          <w:rStyle w:val="libHadeesChar"/>
          <w:rtl/>
        </w:rPr>
        <w:t>ان المبتدعات المشتبهات هن المهلكات الا ما حفظ الله منها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بدعت ها</w:t>
      </w:r>
      <w:r w:rsidR="008A129A">
        <w:rPr>
          <w:rtl/>
          <w:lang w:bidi="fa-IR"/>
        </w:rPr>
        <w:t>ی</w:t>
      </w:r>
      <w:r w:rsidRPr="00990030">
        <w:rPr>
          <w:rtl/>
          <w:lang w:bidi="fa-IR"/>
        </w:rPr>
        <w:t xml:space="preserve"> شبهه ناك نابودكننده اند، مگر اين كه خداوند (انسان را) از آن ها حفظ كند. </w:t>
      </w:r>
      <w:r w:rsidRPr="00840E48">
        <w:rPr>
          <w:rStyle w:val="libFootnotenumChar"/>
          <w:rtl/>
        </w:rPr>
        <w:t>(</w:t>
      </w:r>
      <w:r w:rsidR="00512D76" w:rsidRPr="00840E48">
        <w:rPr>
          <w:rStyle w:val="libFootnotenumChar"/>
          <w:rtl/>
        </w:rPr>
        <w:t>1513</w:t>
      </w:r>
      <w:r w:rsidRPr="00840E48">
        <w:rPr>
          <w:rStyle w:val="libFootnotenumChar"/>
          <w:rtl/>
        </w:rPr>
        <w:t>)</w:t>
      </w:r>
    </w:p>
    <w:p w:rsidR="00E21225" w:rsidRDefault="00512D76" w:rsidP="00E21225">
      <w:pPr>
        <w:pStyle w:val="libBold1"/>
        <w:rPr>
          <w:rtl/>
          <w:lang w:bidi="fa-IR"/>
        </w:rPr>
      </w:pPr>
      <w:r>
        <w:rPr>
          <w:rtl/>
          <w:lang w:bidi="fa-IR"/>
        </w:rPr>
        <w:t>1520</w:t>
      </w:r>
      <w:r w:rsidR="00990030" w:rsidRPr="00990030">
        <w:rPr>
          <w:rtl/>
          <w:lang w:bidi="fa-IR"/>
        </w:rPr>
        <w:t>. نتيجه شك</w:t>
      </w:r>
    </w:p>
    <w:p w:rsidR="00990030" w:rsidRPr="00990030" w:rsidRDefault="00E21225" w:rsidP="00E21225">
      <w:pPr>
        <w:pStyle w:val="libNormal"/>
        <w:rPr>
          <w:lang w:bidi="fa-IR"/>
        </w:rPr>
      </w:pPr>
      <w:r>
        <w:rPr>
          <w:rFonts w:hint="cs"/>
          <w:rtl/>
          <w:lang w:bidi="fa-IR"/>
        </w:rPr>
        <w:t>«</w:t>
      </w:r>
      <w:r w:rsidR="00990030" w:rsidRPr="00E21225">
        <w:rPr>
          <w:rStyle w:val="libHadeesChar"/>
          <w:rtl/>
        </w:rPr>
        <w:t>والله لقد اعترض الشك و دخل اليقين، حت</w:t>
      </w:r>
      <w:r w:rsidR="008A129A" w:rsidRPr="00E21225">
        <w:rPr>
          <w:rStyle w:val="libHadeesChar"/>
          <w:rtl/>
        </w:rPr>
        <w:t>ی</w:t>
      </w:r>
      <w:r w:rsidR="00990030" w:rsidRPr="00E21225">
        <w:rPr>
          <w:rStyle w:val="libHadeesChar"/>
          <w:rtl/>
        </w:rPr>
        <w:t xml:space="preserve"> ك</w:t>
      </w:r>
      <w:r w:rsidRPr="00E21225">
        <w:rPr>
          <w:rStyle w:val="libHadeesChar"/>
          <w:rFonts w:hint="cs"/>
          <w:rtl/>
        </w:rPr>
        <w:t>أ</w:t>
      </w:r>
      <w:r w:rsidR="00990030" w:rsidRPr="00E21225">
        <w:rPr>
          <w:rStyle w:val="libHadeesChar"/>
          <w:rtl/>
        </w:rPr>
        <w:t>ن الذ</w:t>
      </w:r>
      <w:r w:rsidR="008A129A" w:rsidRPr="00E21225">
        <w:rPr>
          <w:rStyle w:val="libHadeesChar"/>
          <w:rtl/>
        </w:rPr>
        <w:t>ی</w:t>
      </w:r>
      <w:r w:rsidR="00990030" w:rsidRPr="00E21225">
        <w:rPr>
          <w:rStyle w:val="libHadeesChar"/>
          <w:rtl/>
        </w:rPr>
        <w:t xml:space="preserve"> ضمن لكم قد فرض عليكم، و ك</w:t>
      </w:r>
      <w:r w:rsidRPr="00E21225">
        <w:rPr>
          <w:rStyle w:val="libHadeesChar"/>
          <w:rFonts w:hint="cs"/>
          <w:rtl/>
        </w:rPr>
        <w:t>أ</w:t>
      </w:r>
      <w:r w:rsidR="00990030" w:rsidRPr="00E21225">
        <w:rPr>
          <w:rStyle w:val="libHadeesChar"/>
          <w:rtl/>
        </w:rPr>
        <w:t>ن الذ</w:t>
      </w:r>
      <w:r w:rsidR="008A129A" w:rsidRPr="00E21225">
        <w:rPr>
          <w:rStyle w:val="libHadeesChar"/>
          <w:rtl/>
        </w:rPr>
        <w:t>ی</w:t>
      </w:r>
      <w:r w:rsidR="00990030" w:rsidRPr="00E21225">
        <w:rPr>
          <w:rStyle w:val="libHadeesChar"/>
          <w:rtl/>
        </w:rPr>
        <w:t xml:space="preserve"> قد فرض عليكم قد وضع عنكم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خدا سوگند، كه شك عارض گشته و يقين تباه شده است</w:t>
      </w:r>
      <w:r>
        <w:rPr>
          <w:rtl/>
          <w:lang w:bidi="fa-IR"/>
        </w:rPr>
        <w:t>،</w:t>
      </w:r>
      <w:r w:rsidRPr="00990030">
        <w:rPr>
          <w:rtl/>
          <w:lang w:bidi="fa-IR"/>
        </w:rPr>
        <w:t xml:space="preserve"> به طور</w:t>
      </w:r>
      <w:r w:rsidR="008A129A">
        <w:rPr>
          <w:rtl/>
          <w:lang w:bidi="fa-IR"/>
        </w:rPr>
        <w:t>ی</w:t>
      </w:r>
      <w:r w:rsidRPr="00990030">
        <w:rPr>
          <w:rtl/>
          <w:lang w:bidi="fa-IR"/>
        </w:rPr>
        <w:t xml:space="preserve"> كه آن چه برا</w:t>
      </w:r>
      <w:r w:rsidR="008A129A">
        <w:rPr>
          <w:rtl/>
          <w:lang w:bidi="fa-IR"/>
        </w:rPr>
        <w:t>ی</w:t>
      </w:r>
      <w:r w:rsidRPr="00990030">
        <w:rPr>
          <w:rtl/>
          <w:lang w:bidi="fa-IR"/>
        </w:rPr>
        <w:t xml:space="preserve"> شما تضمين گشته (يعن</w:t>
      </w:r>
      <w:r w:rsidR="008A129A">
        <w:rPr>
          <w:rtl/>
          <w:lang w:bidi="fa-IR"/>
        </w:rPr>
        <w:t>ی</w:t>
      </w:r>
      <w:r w:rsidRPr="00990030">
        <w:rPr>
          <w:rtl/>
          <w:lang w:bidi="fa-IR"/>
        </w:rPr>
        <w:t xml:space="preserve"> روز</w:t>
      </w:r>
      <w:r w:rsidR="008A129A">
        <w:rPr>
          <w:rtl/>
          <w:lang w:bidi="fa-IR"/>
        </w:rPr>
        <w:t>ی</w:t>
      </w:r>
      <w:r w:rsidR="00540450">
        <w:rPr>
          <w:rtl/>
          <w:lang w:bidi="fa-IR"/>
        </w:rPr>
        <w:t>)</w:t>
      </w:r>
      <w:r w:rsidRPr="00990030">
        <w:rPr>
          <w:rtl/>
          <w:lang w:bidi="fa-IR"/>
        </w:rPr>
        <w:t xml:space="preserve"> گويا (تلاش در راه كسب آن</w:t>
      </w:r>
      <w:r w:rsidR="00540450">
        <w:rPr>
          <w:rtl/>
          <w:lang w:bidi="fa-IR"/>
        </w:rPr>
        <w:t>)</w:t>
      </w:r>
      <w:r w:rsidRPr="00990030">
        <w:rPr>
          <w:rtl/>
          <w:lang w:bidi="fa-IR"/>
        </w:rPr>
        <w:t xml:space="preserve"> بر شما واجب است و آن چه بر شما واجب گشته</w:t>
      </w:r>
      <w:r>
        <w:rPr>
          <w:rtl/>
          <w:lang w:bidi="fa-IR"/>
        </w:rPr>
        <w:t>،</w:t>
      </w:r>
      <w:r w:rsidRPr="00990030">
        <w:rPr>
          <w:rtl/>
          <w:lang w:bidi="fa-IR"/>
        </w:rPr>
        <w:t xml:space="preserve"> گوي</w:t>
      </w:r>
      <w:r w:rsidR="008A129A">
        <w:rPr>
          <w:rtl/>
          <w:lang w:bidi="fa-IR"/>
        </w:rPr>
        <w:t>ی</w:t>
      </w:r>
      <w:r w:rsidRPr="00990030">
        <w:rPr>
          <w:rtl/>
          <w:lang w:bidi="fa-IR"/>
        </w:rPr>
        <w:t xml:space="preserve"> از دوش شما برداشته شده است</w:t>
      </w:r>
      <w:r>
        <w:rPr>
          <w:rtl/>
          <w:lang w:bidi="fa-IR"/>
        </w:rPr>
        <w:t>.</w:t>
      </w:r>
    </w:p>
    <w:p w:rsidR="00990030" w:rsidRPr="00990030" w:rsidRDefault="00512D76" w:rsidP="00E21225">
      <w:pPr>
        <w:pStyle w:val="libBold1"/>
        <w:rPr>
          <w:lang w:bidi="fa-IR"/>
        </w:rPr>
      </w:pPr>
      <w:r>
        <w:rPr>
          <w:rtl/>
          <w:lang w:bidi="fa-IR"/>
        </w:rPr>
        <w:t>1521</w:t>
      </w:r>
      <w:r w:rsidR="00990030" w:rsidRPr="00990030">
        <w:rPr>
          <w:rtl/>
          <w:lang w:bidi="fa-IR"/>
        </w:rPr>
        <w:t xml:space="preserve">. آثار مخرب شبهه </w:t>
      </w:r>
      <w:r w:rsidR="00990030" w:rsidRPr="00840E48">
        <w:rPr>
          <w:rStyle w:val="libFootnotenumChar"/>
          <w:rtl/>
        </w:rPr>
        <w:t>(</w:t>
      </w:r>
      <w:r w:rsidRPr="00840E48">
        <w:rPr>
          <w:rStyle w:val="libFootnotenumChar"/>
          <w:rtl/>
        </w:rPr>
        <w:t>1514</w:t>
      </w:r>
      <w:r w:rsidR="00990030" w:rsidRPr="00840E48">
        <w:rPr>
          <w:rStyle w:val="libFootnotenumChar"/>
          <w:rtl/>
        </w:rPr>
        <w:t>)</w:t>
      </w:r>
    </w:p>
    <w:p w:rsidR="00990030" w:rsidRPr="00990030" w:rsidRDefault="00E21225" w:rsidP="00E21225">
      <w:pPr>
        <w:pStyle w:val="libNormal"/>
        <w:rPr>
          <w:lang w:bidi="fa-IR"/>
        </w:rPr>
      </w:pPr>
      <w:r>
        <w:rPr>
          <w:rFonts w:hint="cs"/>
          <w:rtl/>
          <w:lang w:bidi="fa-IR"/>
        </w:rPr>
        <w:t>«</w:t>
      </w:r>
      <w:r w:rsidR="00990030" w:rsidRPr="00E21225">
        <w:rPr>
          <w:rStyle w:val="libHadeesChar"/>
          <w:rtl/>
        </w:rPr>
        <w:t>احذر الشبهة و اشتمالها عل</w:t>
      </w:r>
      <w:r w:rsidR="008A129A" w:rsidRPr="00E21225">
        <w:rPr>
          <w:rStyle w:val="libHadeesChar"/>
          <w:rtl/>
        </w:rPr>
        <w:t>ی</w:t>
      </w:r>
      <w:r w:rsidR="00990030" w:rsidRPr="00E21225">
        <w:rPr>
          <w:rStyle w:val="libHadeesChar"/>
          <w:rtl/>
        </w:rPr>
        <w:t xml:space="preserve"> لبستها؛ فان الفتنة طالما </w:t>
      </w:r>
      <w:r>
        <w:rPr>
          <w:rStyle w:val="libHadeesChar"/>
          <w:rFonts w:hint="cs"/>
          <w:rtl/>
        </w:rPr>
        <w:t>أ</w:t>
      </w:r>
      <w:r w:rsidR="00990030" w:rsidRPr="00E21225">
        <w:rPr>
          <w:rStyle w:val="libHadeesChar"/>
          <w:rtl/>
        </w:rPr>
        <w:t xml:space="preserve">غدفت جلابيها، و </w:t>
      </w:r>
      <w:r>
        <w:rPr>
          <w:rStyle w:val="libHadeesChar"/>
          <w:rFonts w:hint="cs"/>
          <w:rtl/>
        </w:rPr>
        <w:t>أ</w:t>
      </w:r>
      <w:r w:rsidR="00990030" w:rsidRPr="00E21225">
        <w:rPr>
          <w:rStyle w:val="libHadeesChar"/>
          <w:rtl/>
        </w:rPr>
        <w:t>غشت الابصار ظلمتها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معاويه م</w:t>
      </w:r>
      <w:r w:rsidR="008A129A">
        <w:rPr>
          <w:rtl/>
          <w:lang w:bidi="fa-IR"/>
        </w:rPr>
        <w:t>ی</w:t>
      </w:r>
      <w:r w:rsidRPr="00990030">
        <w:rPr>
          <w:rtl/>
          <w:lang w:bidi="fa-IR"/>
        </w:rPr>
        <w:t xml:space="preserve"> فرمايد: از شبهه و اشتباه افكن</w:t>
      </w:r>
      <w:r w:rsidR="008A129A">
        <w:rPr>
          <w:rtl/>
          <w:lang w:bidi="fa-IR"/>
        </w:rPr>
        <w:t>ی</w:t>
      </w:r>
      <w:r w:rsidRPr="00990030">
        <w:rPr>
          <w:rtl/>
          <w:lang w:bidi="fa-IR"/>
        </w:rPr>
        <w:t xml:space="preserve"> ها</w:t>
      </w:r>
      <w:r w:rsidR="008A129A">
        <w:rPr>
          <w:rtl/>
          <w:lang w:bidi="fa-IR"/>
        </w:rPr>
        <w:t>ی</w:t>
      </w:r>
      <w:r w:rsidRPr="00990030">
        <w:rPr>
          <w:rtl/>
          <w:lang w:bidi="fa-IR"/>
        </w:rPr>
        <w:t xml:space="preserve"> آن بپرهيز؛ زيرا ديرزمان</w:t>
      </w:r>
      <w:r w:rsidR="008A129A">
        <w:rPr>
          <w:rtl/>
          <w:lang w:bidi="fa-IR"/>
        </w:rPr>
        <w:t>ی</w:t>
      </w:r>
      <w:r w:rsidRPr="00990030">
        <w:rPr>
          <w:rtl/>
          <w:lang w:bidi="fa-IR"/>
        </w:rPr>
        <w:t xml:space="preserve"> است كه فتنه پرده ها</w:t>
      </w:r>
      <w:r w:rsidR="008A129A">
        <w:rPr>
          <w:rtl/>
          <w:lang w:bidi="fa-IR"/>
        </w:rPr>
        <w:t>ی</w:t>
      </w:r>
      <w:r w:rsidRPr="00990030">
        <w:rPr>
          <w:rtl/>
          <w:lang w:bidi="fa-IR"/>
        </w:rPr>
        <w:t xml:space="preserve"> سياه خود را گسترده و تاريك</w:t>
      </w:r>
      <w:r w:rsidR="008A129A">
        <w:rPr>
          <w:rtl/>
          <w:lang w:bidi="fa-IR"/>
        </w:rPr>
        <w:t>ی</w:t>
      </w:r>
      <w:r w:rsidRPr="00990030">
        <w:rPr>
          <w:rtl/>
          <w:lang w:bidi="fa-IR"/>
        </w:rPr>
        <w:t xml:space="preserve"> آن ديدگان را فرو پوشانده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1515</w:t>
      </w:r>
      <w:r w:rsidRPr="00840E48">
        <w:rPr>
          <w:rStyle w:val="libFootnotenumChar"/>
          <w:rtl/>
        </w:rPr>
        <w:t>)</w:t>
      </w:r>
    </w:p>
    <w:p w:rsidR="00E21225" w:rsidRDefault="00512D76" w:rsidP="00E21225">
      <w:pPr>
        <w:pStyle w:val="libBold1"/>
        <w:rPr>
          <w:rtl/>
          <w:lang w:bidi="fa-IR"/>
        </w:rPr>
      </w:pPr>
      <w:r>
        <w:rPr>
          <w:rtl/>
          <w:lang w:bidi="fa-IR"/>
        </w:rPr>
        <w:t>1522</w:t>
      </w:r>
      <w:r w:rsidR="00990030" w:rsidRPr="00990030">
        <w:rPr>
          <w:rtl/>
          <w:lang w:bidi="fa-IR"/>
        </w:rPr>
        <w:t>. اقدام به گاه يقين</w:t>
      </w:r>
    </w:p>
    <w:p w:rsidR="00990030" w:rsidRPr="00990030" w:rsidRDefault="00E21225" w:rsidP="00E21225">
      <w:pPr>
        <w:pStyle w:val="libNormal"/>
        <w:rPr>
          <w:lang w:bidi="fa-IR"/>
        </w:rPr>
      </w:pPr>
      <w:r>
        <w:rPr>
          <w:rFonts w:hint="cs"/>
          <w:rtl/>
          <w:lang w:bidi="fa-IR"/>
        </w:rPr>
        <w:t>«</w:t>
      </w:r>
      <w:r w:rsidR="00990030" w:rsidRPr="00E21225">
        <w:rPr>
          <w:rStyle w:val="libHadeesChar"/>
          <w:rtl/>
        </w:rPr>
        <w:t>لا تجعلوا علمكم جهلا، و يقينكم شكا. اذا عملتم فاعملوا، و اذا تيقنتم ف</w:t>
      </w:r>
      <w:r w:rsidRPr="00E21225">
        <w:rPr>
          <w:rStyle w:val="libHadeesChar"/>
          <w:rFonts w:hint="cs"/>
          <w:rtl/>
        </w:rPr>
        <w:t>أ</w:t>
      </w:r>
      <w:r w:rsidR="00990030" w:rsidRPr="00E21225">
        <w:rPr>
          <w:rStyle w:val="libHadeesChar"/>
          <w:rtl/>
        </w:rPr>
        <w:t>قدموا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دانش خود را به نادان</w:t>
      </w:r>
      <w:r w:rsidR="008A129A">
        <w:rPr>
          <w:rtl/>
          <w:lang w:bidi="fa-IR"/>
        </w:rPr>
        <w:t>ی</w:t>
      </w:r>
      <w:r w:rsidRPr="00990030">
        <w:rPr>
          <w:rtl/>
          <w:lang w:bidi="fa-IR"/>
        </w:rPr>
        <w:t xml:space="preserve"> و يقين خود را به دودل</w:t>
      </w:r>
      <w:r w:rsidR="008A129A">
        <w:rPr>
          <w:rtl/>
          <w:lang w:bidi="fa-IR"/>
        </w:rPr>
        <w:t>ی</w:t>
      </w:r>
      <w:r w:rsidRPr="00990030">
        <w:rPr>
          <w:rtl/>
          <w:lang w:bidi="fa-IR"/>
        </w:rPr>
        <w:t xml:space="preserve"> تبديل نكنيد، هرگاه دانستيد، به كار بنديد و هرگاه به كار</w:t>
      </w:r>
      <w:r w:rsidR="008A129A">
        <w:rPr>
          <w:rtl/>
          <w:lang w:bidi="fa-IR"/>
        </w:rPr>
        <w:t>ی</w:t>
      </w:r>
      <w:r w:rsidRPr="00990030">
        <w:rPr>
          <w:rtl/>
          <w:lang w:bidi="fa-IR"/>
        </w:rPr>
        <w:t xml:space="preserve"> يقين پيدا كرديد، اقدام كنيد. </w:t>
      </w:r>
      <w:r w:rsidRPr="00840E48">
        <w:rPr>
          <w:rStyle w:val="libFootnotenumChar"/>
          <w:rtl/>
        </w:rPr>
        <w:t>(</w:t>
      </w:r>
      <w:r w:rsidR="00512D76" w:rsidRPr="00840E48">
        <w:rPr>
          <w:rStyle w:val="libFootnotenumChar"/>
          <w:rtl/>
        </w:rPr>
        <w:t>1516</w:t>
      </w:r>
      <w:r w:rsidRPr="00840E48">
        <w:rPr>
          <w:rStyle w:val="libFootnotenumChar"/>
          <w:rtl/>
        </w:rPr>
        <w:t>)</w:t>
      </w:r>
    </w:p>
    <w:p w:rsidR="00E21225" w:rsidRDefault="00512D76" w:rsidP="00E21225">
      <w:pPr>
        <w:pStyle w:val="libBold1"/>
        <w:rPr>
          <w:rtl/>
          <w:lang w:bidi="fa-IR"/>
        </w:rPr>
      </w:pPr>
      <w:r>
        <w:rPr>
          <w:rtl/>
          <w:lang w:bidi="fa-IR"/>
        </w:rPr>
        <w:lastRenderedPageBreak/>
        <w:t>1523</w:t>
      </w:r>
      <w:r w:rsidR="00990030" w:rsidRPr="00990030">
        <w:rPr>
          <w:rtl/>
          <w:lang w:bidi="fa-IR"/>
        </w:rPr>
        <w:t>. عاملين به شبهات</w:t>
      </w:r>
    </w:p>
    <w:p w:rsidR="00990030" w:rsidRPr="00990030" w:rsidRDefault="00990030" w:rsidP="00E21225">
      <w:pPr>
        <w:pStyle w:val="libNormal"/>
        <w:rPr>
          <w:lang w:bidi="fa-IR"/>
        </w:rPr>
      </w:pPr>
      <w:r w:rsidRPr="00990030">
        <w:rPr>
          <w:rtl/>
          <w:lang w:bidi="fa-IR"/>
        </w:rPr>
        <w:t>(</w:t>
      </w:r>
      <w:r w:rsidR="00E21225">
        <w:rPr>
          <w:rFonts w:hint="cs"/>
          <w:rtl/>
          <w:lang w:bidi="fa-IR"/>
        </w:rPr>
        <w:t>أ</w:t>
      </w:r>
      <w:r w:rsidRPr="00990030">
        <w:rPr>
          <w:rtl/>
          <w:lang w:bidi="fa-IR"/>
        </w:rPr>
        <w:t>هل الضلال</w:t>
      </w:r>
      <w:r w:rsidR="00540450">
        <w:rPr>
          <w:rtl/>
          <w:lang w:bidi="fa-IR"/>
        </w:rPr>
        <w:t>)</w:t>
      </w:r>
      <w:r w:rsidRPr="00990030">
        <w:rPr>
          <w:rtl/>
          <w:lang w:bidi="fa-IR"/>
        </w:rPr>
        <w:t xml:space="preserve"> </w:t>
      </w:r>
      <w:r w:rsidR="00E21225">
        <w:rPr>
          <w:rFonts w:hint="cs"/>
          <w:rtl/>
          <w:lang w:bidi="fa-IR"/>
        </w:rPr>
        <w:t>«</w:t>
      </w:r>
      <w:r w:rsidRPr="00E21225">
        <w:rPr>
          <w:rStyle w:val="libHadeesChar"/>
          <w:rtl/>
        </w:rPr>
        <w:t>يعملون ف</w:t>
      </w:r>
      <w:r w:rsidR="008A129A" w:rsidRPr="00E21225">
        <w:rPr>
          <w:rStyle w:val="libHadeesChar"/>
          <w:rtl/>
        </w:rPr>
        <w:t>ی</w:t>
      </w:r>
      <w:r w:rsidRPr="00E21225">
        <w:rPr>
          <w:rStyle w:val="libHadeesChar"/>
          <w:rtl/>
        </w:rPr>
        <w:t xml:space="preserve"> الشبهات، و يسيرون ف</w:t>
      </w:r>
      <w:r w:rsidR="008A129A" w:rsidRPr="00E21225">
        <w:rPr>
          <w:rStyle w:val="libHadeesChar"/>
          <w:rtl/>
        </w:rPr>
        <w:t>ی</w:t>
      </w:r>
      <w:r w:rsidRPr="00E21225">
        <w:rPr>
          <w:rStyle w:val="libHadeesChar"/>
          <w:rtl/>
        </w:rPr>
        <w:t xml:space="preserve"> الشهوات</w:t>
      </w:r>
      <w:r w:rsidRPr="00990030">
        <w:rPr>
          <w:rtl/>
          <w:lang w:bidi="fa-IR"/>
        </w:rPr>
        <w:t>.</w:t>
      </w:r>
      <w:r w:rsidR="00E21225">
        <w:rPr>
          <w:rFonts w:hint="cs"/>
          <w:rtl/>
          <w:lang w:bidi="fa-IR"/>
        </w:rPr>
        <w:t>»</w:t>
      </w:r>
    </w:p>
    <w:p w:rsidR="00990030" w:rsidRPr="00990030" w:rsidRDefault="00990030" w:rsidP="00990030">
      <w:pPr>
        <w:pStyle w:val="libNormal"/>
        <w:rPr>
          <w:lang w:bidi="fa-IR"/>
        </w:rPr>
      </w:pPr>
      <w:r w:rsidRPr="00990030">
        <w:rPr>
          <w:rtl/>
          <w:lang w:bidi="fa-IR"/>
        </w:rPr>
        <w:t>(گمراهان</w:t>
      </w:r>
      <w:r w:rsidR="00540450">
        <w:rPr>
          <w:rtl/>
          <w:lang w:bidi="fa-IR"/>
        </w:rPr>
        <w:t>)</w:t>
      </w:r>
      <w:r w:rsidRPr="00990030">
        <w:rPr>
          <w:rtl/>
          <w:lang w:bidi="fa-IR"/>
        </w:rPr>
        <w:t xml:space="preserve"> به شبهه ها عمل م</w:t>
      </w:r>
      <w:r w:rsidR="008A129A">
        <w:rPr>
          <w:rtl/>
          <w:lang w:bidi="fa-IR"/>
        </w:rPr>
        <w:t>ی</w:t>
      </w:r>
      <w:r w:rsidRPr="00990030">
        <w:rPr>
          <w:rtl/>
          <w:lang w:bidi="fa-IR"/>
        </w:rPr>
        <w:t xml:space="preserve"> كنند و در گرداب شهوت ها غوطه ورند. </w:t>
      </w:r>
      <w:r w:rsidRPr="00840E48">
        <w:rPr>
          <w:rStyle w:val="libFootnotenumChar"/>
          <w:rtl/>
        </w:rPr>
        <w:t>(</w:t>
      </w:r>
      <w:r w:rsidR="00512D76" w:rsidRPr="00840E48">
        <w:rPr>
          <w:rStyle w:val="libFootnotenumChar"/>
          <w:rtl/>
        </w:rPr>
        <w:t>1517</w:t>
      </w:r>
      <w:r w:rsidRPr="00840E48">
        <w:rPr>
          <w:rStyle w:val="libFootnotenumChar"/>
          <w:rtl/>
        </w:rPr>
        <w:t>)</w:t>
      </w:r>
    </w:p>
    <w:p w:rsidR="00E21225" w:rsidRDefault="00512D76" w:rsidP="00E21225">
      <w:pPr>
        <w:pStyle w:val="libBold1"/>
        <w:rPr>
          <w:rtl/>
          <w:lang w:bidi="fa-IR"/>
        </w:rPr>
      </w:pPr>
      <w:r>
        <w:rPr>
          <w:rtl/>
          <w:lang w:bidi="fa-IR"/>
        </w:rPr>
        <w:t>1524</w:t>
      </w:r>
      <w:r w:rsidR="00990030" w:rsidRPr="00990030">
        <w:rPr>
          <w:rtl/>
          <w:lang w:bidi="fa-IR"/>
        </w:rPr>
        <w:t>. همراه با جماعت</w:t>
      </w:r>
      <w:r w:rsidR="008A129A">
        <w:rPr>
          <w:rtl/>
          <w:lang w:bidi="fa-IR"/>
        </w:rPr>
        <w:t>ی</w:t>
      </w:r>
      <w:r w:rsidR="00990030" w:rsidRPr="00990030">
        <w:rPr>
          <w:rtl/>
          <w:lang w:bidi="fa-IR"/>
        </w:rPr>
        <w:t xml:space="preserve"> و شبيه به آنان</w:t>
      </w:r>
    </w:p>
    <w:p w:rsidR="00990030" w:rsidRPr="00990030" w:rsidRDefault="00E21225" w:rsidP="00E21225">
      <w:pPr>
        <w:pStyle w:val="libNormal"/>
        <w:rPr>
          <w:lang w:bidi="fa-IR"/>
        </w:rPr>
      </w:pPr>
      <w:r>
        <w:rPr>
          <w:rFonts w:hint="cs"/>
          <w:rtl/>
          <w:lang w:bidi="fa-IR"/>
        </w:rPr>
        <w:t>«</w:t>
      </w:r>
      <w:r w:rsidR="00990030" w:rsidRPr="00E21225">
        <w:rPr>
          <w:rStyle w:val="libHadeesChar"/>
          <w:rtl/>
        </w:rPr>
        <w:t xml:space="preserve">ان لم تكن حليما فتحلم؛ فانه قل من تشبه بقوم، الا </w:t>
      </w:r>
      <w:r>
        <w:rPr>
          <w:rStyle w:val="libHadeesChar"/>
          <w:rFonts w:hint="cs"/>
          <w:rtl/>
        </w:rPr>
        <w:t>أ</w:t>
      </w:r>
      <w:r w:rsidR="00990030" w:rsidRPr="00E21225">
        <w:rPr>
          <w:rStyle w:val="libHadeesChar"/>
          <w:rtl/>
        </w:rPr>
        <w:t xml:space="preserve">وشك </w:t>
      </w:r>
      <w:r>
        <w:rPr>
          <w:rStyle w:val="libHadeesChar"/>
          <w:rFonts w:hint="cs"/>
          <w:rtl/>
        </w:rPr>
        <w:t>إ</w:t>
      </w:r>
      <w:r w:rsidR="00990030" w:rsidRPr="00E21225">
        <w:rPr>
          <w:rStyle w:val="libHadeesChar"/>
          <w:rtl/>
        </w:rPr>
        <w:t>ن يكون منهم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خويشتن دار نيست</w:t>
      </w:r>
      <w:r w:rsidR="008A129A">
        <w:rPr>
          <w:rtl/>
          <w:lang w:bidi="fa-IR"/>
        </w:rPr>
        <w:t>ی</w:t>
      </w:r>
      <w:r>
        <w:rPr>
          <w:rtl/>
          <w:lang w:bidi="fa-IR"/>
        </w:rPr>
        <w:t>،</w:t>
      </w:r>
      <w:r w:rsidRPr="00990030">
        <w:rPr>
          <w:rtl/>
          <w:lang w:bidi="fa-IR"/>
        </w:rPr>
        <w:t xml:space="preserve"> پس خود را به صورت آن درآور؛ زيرا كم است كه كس</w:t>
      </w:r>
      <w:r w:rsidR="008A129A">
        <w:rPr>
          <w:rtl/>
          <w:lang w:bidi="fa-IR"/>
        </w:rPr>
        <w:t>ی</w:t>
      </w:r>
      <w:r w:rsidRPr="00990030">
        <w:rPr>
          <w:rtl/>
          <w:lang w:bidi="fa-IR"/>
        </w:rPr>
        <w:t xml:space="preserve"> خود را شبيه جمعيت</w:t>
      </w:r>
      <w:r w:rsidR="008A129A">
        <w:rPr>
          <w:rtl/>
          <w:lang w:bidi="fa-IR"/>
        </w:rPr>
        <w:t>ی</w:t>
      </w:r>
      <w:r w:rsidRPr="00990030">
        <w:rPr>
          <w:rtl/>
          <w:lang w:bidi="fa-IR"/>
        </w:rPr>
        <w:t xml:space="preserve"> بكند و از آنان به شمار نيايد. </w:t>
      </w:r>
      <w:r w:rsidRPr="00840E48">
        <w:rPr>
          <w:rStyle w:val="libFootnotenumChar"/>
          <w:rtl/>
        </w:rPr>
        <w:t>(</w:t>
      </w:r>
      <w:r w:rsidR="00512D76" w:rsidRPr="00840E48">
        <w:rPr>
          <w:rStyle w:val="libFootnotenumChar"/>
          <w:rtl/>
        </w:rPr>
        <w:t>1518</w:t>
      </w:r>
      <w:r w:rsidRPr="00840E48">
        <w:rPr>
          <w:rStyle w:val="libFootnotenumChar"/>
          <w:rtl/>
        </w:rPr>
        <w:t>)</w:t>
      </w:r>
    </w:p>
    <w:p w:rsidR="00E21225" w:rsidRDefault="00512D76" w:rsidP="00E21225">
      <w:pPr>
        <w:pStyle w:val="libBold1"/>
        <w:rPr>
          <w:rtl/>
          <w:lang w:bidi="fa-IR"/>
        </w:rPr>
      </w:pPr>
      <w:r>
        <w:rPr>
          <w:rtl/>
          <w:lang w:bidi="fa-IR"/>
        </w:rPr>
        <w:t>1525</w:t>
      </w:r>
      <w:r w:rsidR="00990030" w:rsidRPr="00990030">
        <w:rPr>
          <w:rtl/>
          <w:lang w:bidi="fa-IR"/>
        </w:rPr>
        <w:t>. شك به خداوند</w:t>
      </w:r>
    </w:p>
    <w:p w:rsidR="00990030" w:rsidRPr="00990030" w:rsidRDefault="00E21225" w:rsidP="00990030">
      <w:pPr>
        <w:pStyle w:val="libNormal"/>
        <w:rPr>
          <w:lang w:bidi="fa-IR"/>
        </w:rPr>
      </w:pPr>
      <w:r>
        <w:rPr>
          <w:rFonts w:hint="cs"/>
          <w:rtl/>
          <w:lang w:bidi="fa-IR"/>
        </w:rPr>
        <w:t>«</w:t>
      </w:r>
      <w:r w:rsidR="00990030" w:rsidRPr="00E21225">
        <w:rPr>
          <w:rStyle w:val="libHadeesChar"/>
          <w:rtl/>
        </w:rPr>
        <w:t>عجبت لمن شك ف</w:t>
      </w:r>
      <w:r w:rsidR="008A129A" w:rsidRPr="00E21225">
        <w:rPr>
          <w:rStyle w:val="libHadeesChar"/>
          <w:rtl/>
        </w:rPr>
        <w:t>ی</w:t>
      </w:r>
      <w:r w:rsidR="00990030" w:rsidRPr="00E21225">
        <w:rPr>
          <w:rStyle w:val="libHadeesChar"/>
          <w:rtl/>
        </w:rPr>
        <w:t xml:space="preserve"> الله، و هو ير</w:t>
      </w:r>
      <w:r w:rsidR="008A129A" w:rsidRPr="00E21225">
        <w:rPr>
          <w:rStyle w:val="libHadeesChar"/>
          <w:rtl/>
        </w:rPr>
        <w:t>ی</w:t>
      </w:r>
      <w:r w:rsidR="00990030" w:rsidRPr="00E21225">
        <w:rPr>
          <w:rStyle w:val="libHadeesChar"/>
          <w:rtl/>
        </w:rPr>
        <w:t xml:space="preserve"> خلق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شگفتم از كس</w:t>
      </w:r>
      <w:r w:rsidR="008A129A">
        <w:rPr>
          <w:rtl/>
          <w:lang w:bidi="fa-IR"/>
        </w:rPr>
        <w:t>ی</w:t>
      </w:r>
      <w:r w:rsidRPr="00990030">
        <w:rPr>
          <w:rtl/>
          <w:lang w:bidi="fa-IR"/>
        </w:rPr>
        <w:t xml:space="preserve"> كه درباره خدا شك كند، در حال</w:t>
      </w:r>
      <w:r w:rsidR="008A129A">
        <w:rPr>
          <w:rtl/>
          <w:lang w:bidi="fa-IR"/>
        </w:rPr>
        <w:t>ی</w:t>
      </w:r>
      <w:r w:rsidRPr="00990030">
        <w:rPr>
          <w:rtl/>
          <w:lang w:bidi="fa-IR"/>
        </w:rPr>
        <w:t xml:space="preserve"> كه آفريده ها</w:t>
      </w:r>
      <w:r w:rsidR="008A129A">
        <w:rPr>
          <w:rtl/>
          <w:lang w:bidi="fa-IR"/>
        </w:rPr>
        <w:t>ی</w:t>
      </w:r>
      <w:r w:rsidRPr="00990030">
        <w:rPr>
          <w:rtl/>
          <w:lang w:bidi="fa-IR"/>
        </w:rPr>
        <w:t xml:space="preserve"> خدا را م</w:t>
      </w:r>
      <w:r w:rsidR="008A129A">
        <w:rPr>
          <w:rtl/>
          <w:lang w:bidi="fa-IR"/>
        </w:rPr>
        <w:t>ی</w:t>
      </w:r>
      <w:r w:rsidRPr="00990030">
        <w:rPr>
          <w:rtl/>
          <w:lang w:bidi="fa-IR"/>
        </w:rPr>
        <w:t xml:space="preserve"> بيند. </w:t>
      </w:r>
      <w:r w:rsidRPr="00840E48">
        <w:rPr>
          <w:rStyle w:val="libFootnotenumChar"/>
          <w:rtl/>
        </w:rPr>
        <w:t>(</w:t>
      </w:r>
      <w:r w:rsidR="00512D76" w:rsidRPr="00840E48">
        <w:rPr>
          <w:rStyle w:val="libFootnotenumChar"/>
          <w:rtl/>
        </w:rPr>
        <w:t>1519</w:t>
      </w:r>
      <w:r w:rsidRPr="00840E48">
        <w:rPr>
          <w:rStyle w:val="libFootnotenumChar"/>
          <w:rtl/>
        </w:rPr>
        <w:t>)</w:t>
      </w:r>
    </w:p>
    <w:p w:rsidR="00E21225" w:rsidRDefault="00512D76" w:rsidP="00E21225">
      <w:pPr>
        <w:pStyle w:val="libBold1"/>
        <w:rPr>
          <w:rtl/>
          <w:lang w:bidi="fa-IR"/>
        </w:rPr>
      </w:pPr>
      <w:r>
        <w:rPr>
          <w:rtl/>
          <w:lang w:bidi="fa-IR"/>
        </w:rPr>
        <w:t>1526</w:t>
      </w:r>
      <w:r w:rsidR="00990030" w:rsidRPr="00990030">
        <w:rPr>
          <w:rtl/>
          <w:lang w:bidi="fa-IR"/>
        </w:rPr>
        <w:t>. تقويت قلب</w:t>
      </w:r>
    </w:p>
    <w:p w:rsidR="00990030" w:rsidRPr="00990030" w:rsidRDefault="00E21225" w:rsidP="00E21225">
      <w:pPr>
        <w:pStyle w:val="libNormal"/>
        <w:rPr>
          <w:lang w:bidi="fa-IR"/>
        </w:rPr>
      </w:pPr>
      <w:r>
        <w:rPr>
          <w:rFonts w:hint="cs"/>
          <w:rtl/>
          <w:lang w:bidi="fa-IR"/>
        </w:rPr>
        <w:t>«</w:t>
      </w:r>
      <w:r w:rsidRPr="00E21225">
        <w:rPr>
          <w:rStyle w:val="libHadeesChar"/>
          <w:rFonts w:hint="cs"/>
          <w:rtl/>
        </w:rPr>
        <w:t>أ</w:t>
      </w:r>
      <w:r w:rsidR="00990030" w:rsidRPr="00E21225">
        <w:rPr>
          <w:rStyle w:val="libHadeesChar"/>
          <w:rtl/>
        </w:rPr>
        <w:t>ح</w:t>
      </w:r>
      <w:r w:rsidR="008A129A" w:rsidRPr="00E21225">
        <w:rPr>
          <w:rStyle w:val="libHadeesChar"/>
          <w:rtl/>
        </w:rPr>
        <w:t>ی</w:t>
      </w:r>
      <w:r w:rsidR="00990030" w:rsidRPr="00E21225">
        <w:rPr>
          <w:rStyle w:val="libHadeesChar"/>
          <w:rtl/>
        </w:rPr>
        <w:t xml:space="preserve"> قلبك بالموعظة، و </w:t>
      </w:r>
      <w:r w:rsidRPr="00E21225">
        <w:rPr>
          <w:rStyle w:val="libHadeesChar"/>
          <w:rFonts w:hint="cs"/>
          <w:rtl/>
        </w:rPr>
        <w:t>أ</w:t>
      </w:r>
      <w:r w:rsidR="00990030" w:rsidRPr="00E21225">
        <w:rPr>
          <w:rStyle w:val="libHadeesChar"/>
          <w:rtl/>
        </w:rPr>
        <w:t>مته بالزهادة، و قوة باليقين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قلبت را با موعظه زنده بدار و نفست را با اعراض از مزخرفات دنيا و با يقين تقويت نما. </w:t>
      </w:r>
      <w:r w:rsidRPr="00840E48">
        <w:rPr>
          <w:rStyle w:val="libFootnotenumChar"/>
          <w:rtl/>
        </w:rPr>
        <w:t>(</w:t>
      </w:r>
      <w:r w:rsidR="00512D76" w:rsidRPr="00840E48">
        <w:rPr>
          <w:rStyle w:val="libFootnotenumChar"/>
          <w:rtl/>
        </w:rPr>
        <w:t>1520</w:t>
      </w:r>
      <w:r w:rsidRPr="00840E48">
        <w:rPr>
          <w:rStyle w:val="libFootnotenumChar"/>
          <w:rtl/>
        </w:rPr>
        <w:t>)</w:t>
      </w:r>
    </w:p>
    <w:p w:rsidR="00990030" w:rsidRPr="00990030" w:rsidRDefault="00512D76" w:rsidP="00E21225">
      <w:pPr>
        <w:pStyle w:val="libBold1"/>
        <w:rPr>
          <w:lang w:bidi="fa-IR"/>
        </w:rPr>
      </w:pPr>
      <w:r>
        <w:rPr>
          <w:rtl/>
          <w:lang w:bidi="fa-IR"/>
        </w:rPr>
        <w:t>1527</w:t>
      </w:r>
      <w:r w:rsidR="00990030" w:rsidRPr="00990030">
        <w:rPr>
          <w:rtl/>
          <w:lang w:bidi="fa-IR"/>
        </w:rPr>
        <w:t>. يقين و مقصود</w:t>
      </w:r>
    </w:p>
    <w:p w:rsidR="00990030" w:rsidRPr="00990030" w:rsidRDefault="00E21225" w:rsidP="00990030">
      <w:pPr>
        <w:pStyle w:val="libNormal"/>
        <w:rPr>
          <w:lang w:bidi="fa-IR"/>
        </w:rPr>
      </w:pPr>
      <w:r>
        <w:rPr>
          <w:rFonts w:hint="cs"/>
          <w:rtl/>
          <w:lang w:bidi="fa-IR"/>
        </w:rPr>
        <w:t>«</w:t>
      </w:r>
      <w:r w:rsidR="00990030" w:rsidRPr="00E21225">
        <w:rPr>
          <w:rStyle w:val="libHadeesChar"/>
          <w:rtl/>
        </w:rPr>
        <w:t>باليقين تدرك الغاية القصو</w:t>
      </w:r>
      <w:r w:rsidR="008A129A" w:rsidRPr="00E21225">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يقين به بالاترين درجه مقصود م</w:t>
      </w:r>
      <w:r w:rsidR="008A129A">
        <w:rPr>
          <w:rtl/>
          <w:lang w:bidi="fa-IR"/>
        </w:rPr>
        <w:t>ی</w:t>
      </w:r>
      <w:r w:rsidRPr="00990030">
        <w:rPr>
          <w:rtl/>
          <w:lang w:bidi="fa-IR"/>
        </w:rPr>
        <w:t xml:space="preserve"> توان رسيد. </w:t>
      </w:r>
      <w:r w:rsidRPr="00840E48">
        <w:rPr>
          <w:rStyle w:val="libFootnotenumChar"/>
          <w:rtl/>
        </w:rPr>
        <w:t>(</w:t>
      </w:r>
      <w:r w:rsidR="00512D76" w:rsidRPr="00840E48">
        <w:rPr>
          <w:rStyle w:val="libFootnotenumChar"/>
          <w:rtl/>
        </w:rPr>
        <w:t>1521</w:t>
      </w:r>
      <w:r w:rsidRPr="00840E48">
        <w:rPr>
          <w:rStyle w:val="libFootnotenumChar"/>
          <w:rtl/>
        </w:rPr>
        <w:t>)</w:t>
      </w:r>
    </w:p>
    <w:p w:rsidR="00E21225" w:rsidRDefault="00512D76" w:rsidP="003735C3">
      <w:pPr>
        <w:pStyle w:val="libBold1"/>
        <w:rPr>
          <w:rtl/>
          <w:lang w:bidi="fa-IR"/>
        </w:rPr>
      </w:pPr>
      <w:r>
        <w:rPr>
          <w:rtl/>
          <w:lang w:bidi="fa-IR"/>
        </w:rPr>
        <w:t>1528</w:t>
      </w:r>
      <w:r w:rsidR="00990030" w:rsidRPr="00990030">
        <w:rPr>
          <w:rtl/>
          <w:lang w:bidi="fa-IR"/>
        </w:rPr>
        <w:t>. بخش ها</w:t>
      </w:r>
      <w:r w:rsidR="008A129A">
        <w:rPr>
          <w:rtl/>
          <w:lang w:bidi="fa-IR"/>
        </w:rPr>
        <w:t>ی</w:t>
      </w:r>
      <w:r w:rsidR="00990030" w:rsidRPr="00990030">
        <w:rPr>
          <w:rtl/>
          <w:lang w:bidi="fa-IR"/>
        </w:rPr>
        <w:t xml:space="preserve"> شك</w:t>
      </w:r>
    </w:p>
    <w:p w:rsidR="00990030" w:rsidRPr="00990030" w:rsidRDefault="00E21225" w:rsidP="00E21225">
      <w:pPr>
        <w:pStyle w:val="libNormal"/>
        <w:rPr>
          <w:lang w:bidi="fa-IR"/>
        </w:rPr>
      </w:pPr>
      <w:r>
        <w:rPr>
          <w:rFonts w:hint="cs"/>
          <w:rtl/>
          <w:lang w:bidi="fa-IR"/>
        </w:rPr>
        <w:t>«</w:t>
      </w:r>
      <w:r w:rsidR="00990030" w:rsidRPr="00E21225">
        <w:rPr>
          <w:rStyle w:val="libHadeesChar"/>
          <w:rtl/>
        </w:rPr>
        <w:t>الشك عل</w:t>
      </w:r>
      <w:r w:rsidR="008A129A" w:rsidRPr="00E21225">
        <w:rPr>
          <w:rStyle w:val="libHadeesChar"/>
          <w:rtl/>
        </w:rPr>
        <w:t>ی</w:t>
      </w:r>
      <w:r w:rsidR="00990030" w:rsidRPr="00E21225">
        <w:rPr>
          <w:rStyle w:val="libHadeesChar"/>
          <w:rtl/>
        </w:rPr>
        <w:t xml:space="preserve"> </w:t>
      </w:r>
      <w:r w:rsidRPr="00E21225">
        <w:rPr>
          <w:rStyle w:val="libHadeesChar"/>
          <w:rFonts w:hint="cs"/>
          <w:rtl/>
        </w:rPr>
        <w:t>أ</w:t>
      </w:r>
      <w:r w:rsidR="00990030" w:rsidRPr="00E21225">
        <w:rPr>
          <w:rStyle w:val="libHadeesChar"/>
          <w:rtl/>
        </w:rPr>
        <w:t>ربع شعب: عل</w:t>
      </w:r>
      <w:r w:rsidR="008A129A" w:rsidRPr="00E21225">
        <w:rPr>
          <w:rStyle w:val="libHadeesChar"/>
          <w:rtl/>
        </w:rPr>
        <w:t>ی</w:t>
      </w:r>
      <w:r w:rsidR="00990030" w:rsidRPr="00E21225">
        <w:rPr>
          <w:rStyle w:val="libHadeesChar"/>
          <w:rtl/>
        </w:rPr>
        <w:t xml:space="preserve"> التمار</w:t>
      </w:r>
      <w:r w:rsidR="008A129A" w:rsidRPr="00E21225">
        <w:rPr>
          <w:rStyle w:val="libHadeesChar"/>
          <w:rtl/>
        </w:rPr>
        <w:t>ی</w:t>
      </w:r>
      <w:r w:rsidR="00990030" w:rsidRPr="00E21225">
        <w:rPr>
          <w:rStyle w:val="libHadeesChar"/>
          <w:rtl/>
        </w:rPr>
        <w:t xml:space="preserve"> و الهول و التردد و الاستسلام: فمن جعل المراء ديدنا لم يصبح ليله؛ و من هاله ما بين يديه نكص عل</w:t>
      </w:r>
      <w:r w:rsidR="008A129A" w:rsidRPr="00E21225">
        <w:rPr>
          <w:rStyle w:val="libHadeesChar"/>
          <w:rtl/>
        </w:rPr>
        <w:t>ی</w:t>
      </w:r>
      <w:r w:rsidR="00990030" w:rsidRPr="00E21225">
        <w:rPr>
          <w:rStyle w:val="libHadeesChar"/>
          <w:rtl/>
        </w:rPr>
        <w:t xml:space="preserve"> عقبيه؛ و من تردد ف</w:t>
      </w:r>
      <w:r w:rsidR="008A129A" w:rsidRPr="00E21225">
        <w:rPr>
          <w:rStyle w:val="libHadeesChar"/>
          <w:rtl/>
        </w:rPr>
        <w:t>ی</w:t>
      </w:r>
      <w:r w:rsidR="00990030" w:rsidRPr="00E21225">
        <w:rPr>
          <w:rStyle w:val="libHadeesChar"/>
          <w:rtl/>
        </w:rPr>
        <w:t xml:space="preserve"> الريب وطئته سنابك الشياطين، و من استسلم لهلكة الدنيا و الاخرة هلك فيهما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شك بر چهار چيز است</w:t>
      </w:r>
      <w:r>
        <w:rPr>
          <w:rtl/>
          <w:lang w:bidi="fa-IR"/>
        </w:rPr>
        <w:t>:</w:t>
      </w:r>
      <w:r w:rsidRPr="00990030">
        <w:rPr>
          <w:rtl/>
          <w:lang w:bidi="fa-IR"/>
        </w:rPr>
        <w:t xml:space="preserve"> جدال و ستيزگ</w:t>
      </w:r>
      <w:r w:rsidR="008A129A">
        <w:rPr>
          <w:rtl/>
          <w:lang w:bidi="fa-IR"/>
        </w:rPr>
        <w:t>ی</w:t>
      </w:r>
      <w:r>
        <w:rPr>
          <w:rtl/>
          <w:lang w:bidi="fa-IR"/>
        </w:rPr>
        <w:t>،</w:t>
      </w:r>
      <w:r w:rsidRPr="00990030">
        <w:rPr>
          <w:rtl/>
          <w:lang w:bidi="fa-IR"/>
        </w:rPr>
        <w:t xml:space="preserve"> ترس</w:t>
      </w:r>
      <w:r>
        <w:rPr>
          <w:rtl/>
          <w:lang w:bidi="fa-IR"/>
        </w:rPr>
        <w:t>،</w:t>
      </w:r>
      <w:r w:rsidRPr="00990030">
        <w:rPr>
          <w:rtl/>
          <w:lang w:bidi="fa-IR"/>
        </w:rPr>
        <w:t xml:space="preserve"> ترديد و خودباختگ</w:t>
      </w:r>
      <w:r w:rsidR="008A129A">
        <w:rPr>
          <w:rtl/>
          <w:lang w:bidi="fa-IR"/>
        </w:rPr>
        <w:t>ی</w:t>
      </w:r>
      <w:r>
        <w:rPr>
          <w:rtl/>
          <w:lang w:bidi="fa-IR"/>
        </w:rPr>
        <w:t>،</w:t>
      </w:r>
      <w:r w:rsidRPr="00990030">
        <w:rPr>
          <w:rtl/>
          <w:lang w:bidi="fa-IR"/>
        </w:rPr>
        <w:t xml:space="preserve"> كس</w:t>
      </w:r>
      <w:r w:rsidR="008A129A">
        <w:rPr>
          <w:rtl/>
          <w:lang w:bidi="fa-IR"/>
        </w:rPr>
        <w:t>ی</w:t>
      </w:r>
      <w:r w:rsidRPr="00990030">
        <w:rPr>
          <w:rtl/>
          <w:lang w:bidi="fa-IR"/>
        </w:rPr>
        <w:t xml:space="preserve"> كه جدال را شيوه خود ساخت</w:t>
      </w:r>
      <w:r>
        <w:rPr>
          <w:rtl/>
          <w:lang w:bidi="fa-IR"/>
        </w:rPr>
        <w:t>،</w:t>
      </w:r>
      <w:r w:rsidRPr="00990030">
        <w:rPr>
          <w:rtl/>
          <w:lang w:bidi="fa-IR"/>
        </w:rPr>
        <w:t xml:space="preserve"> هرگز از تاريك</w:t>
      </w:r>
      <w:r w:rsidR="008A129A">
        <w:rPr>
          <w:rtl/>
          <w:lang w:bidi="fa-IR"/>
        </w:rPr>
        <w:t>ی</w:t>
      </w:r>
      <w:r w:rsidRPr="00990030">
        <w:rPr>
          <w:rtl/>
          <w:lang w:bidi="fa-IR"/>
        </w:rPr>
        <w:t xml:space="preserve"> جهل به روشناي</w:t>
      </w:r>
      <w:r w:rsidR="008A129A">
        <w:rPr>
          <w:rtl/>
          <w:lang w:bidi="fa-IR"/>
        </w:rPr>
        <w:t>ی</w:t>
      </w:r>
      <w:r w:rsidRPr="00990030">
        <w:rPr>
          <w:rtl/>
          <w:lang w:bidi="fa-IR"/>
        </w:rPr>
        <w:t xml:space="preserve"> يقين نرسد و هر كس از آينده بترسد به قهقرا برگردد و از پيشرو</w:t>
      </w:r>
      <w:r w:rsidR="008A129A">
        <w:rPr>
          <w:rtl/>
          <w:lang w:bidi="fa-IR"/>
        </w:rPr>
        <w:t>ی</w:t>
      </w:r>
      <w:r w:rsidRPr="00990030">
        <w:rPr>
          <w:rtl/>
          <w:lang w:bidi="fa-IR"/>
        </w:rPr>
        <w:t xml:space="preserve"> بازماند و كس</w:t>
      </w:r>
      <w:r w:rsidR="008A129A">
        <w:rPr>
          <w:rtl/>
          <w:lang w:bidi="fa-IR"/>
        </w:rPr>
        <w:t>ی</w:t>
      </w:r>
      <w:r w:rsidRPr="00990030">
        <w:rPr>
          <w:rtl/>
          <w:lang w:bidi="fa-IR"/>
        </w:rPr>
        <w:t xml:space="preserve"> كه در ترديد باشد نتواند تصميم بگيرد، زير سم شيطان ها پايمال خواهد شد و كس</w:t>
      </w:r>
      <w:r w:rsidR="008A129A">
        <w:rPr>
          <w:rtl/>
          <w:lang w:bidi="fa-IR"/>
        </w:rPr>
        <w:t>ی</w:t>
      </w:r>
      <w:r w:rsidRPr="00990030">
        <w:rPr>
          <w:rtl/>
          <w:lang w:bidi="fa-IR"/>
        </w:rPr>
        <w:t xml:space="preserve"> كه در برابر وسائل هلاكت دنيا و آخرت خودباخته شود، در هر دو جهان هلاك خواهد شد. </w:t>
      </w:r>
      <w:r w:rsidRPr="00840E48">
        <w:rPr>
          <w:rStyle w:val="libFootnotenumChar"/>
          <w:rtl/>
        </w:rPr>
        <w:t>(</w:t>
      </w:r>
      <w:r w:rsidR="00512D76" w:rsidRPr="00840E48">
        <w:rPr>
          <w:rStyle w:val="libFootnotenumChar"/>
          <w:rtl/>
        </w:rPr>
        <w:t>1522</w:t>
      </w:r>
      <w:r w:rsidRPr="00840E48">
        <w:rPr>
          <w:rStyle w:val="libFootnotenumChar"/>
          <w:rtl/>
        </w:rPr>
        <w:t>)</w:t>
      </w:r>
    </w:p>
    <w:p w:rsidR="0082291D" w:rsidRDefault="00512D76" w:rsidP="0082291D">
      <w:pPr>
        <w:pStyle w:val="libBold1"/>
        <w:rPr>
          <w:rtl/>
          <w:lang w:bidi="fa-IR"/>
        </w:rPr>
      </w:pPr>
      <w:r>
        <w:rPr>
          <w:rtl/>
          <w:lang w:bidi="fa-IR"/>
        </w:rPr>
        <w:t>1529</w:t>
      </w:r>
      <w:r w:rsidR="00990030" w:rsidRPr="00990030">
        <w:rPr>
          <w:rtl/>
          <w:lang w:bidi="fa-IR"/>
        </w:rPr>
        <w:t>. انتظار خصلت ها</w:t>
      </w:r>
      <w:r w:rsidR="008A129A">
        <w:rPr>
          <w:rtl/>
          <w:lang w:bidi="fa-IR"/>
        </w:rPr>
        <w:t>ی</w:t>
      </w:r>
      <w:r w:rsidR="00990030" w:rsidRPr="00990030">
        <w:rPr>
          <w:rtl/>
          <w:lang w:bidi="fa-IR"/>
        </w:rPr>
        <w:t xml:space="preserve"> پسنديده</w:t>
      </w:r>
    </w:p>
    <w:p w:rsidR="00990030" w:rsidRPr="00990030" w:rsidRDefault="0082291D" w:rsidP="0082291D">
      <w:pPr>
        <w:pStyle w:val="libNormal"/>
        <w:rPr>
          <w:lang w:bidi="fa-IR"/>
        </w:rPr>
      </w:pPr>
      <w:r>
        <w:rPr>
          <w:rFonts w:hint="cs"/>
          <w:rtl/>
          <w:lang w:bidi="fa-IR"/>
        </w:rPr>
        <w:t>«</w:t>
      </w:r>
      <w:r w:rsidR="00990030" w:rsidRPr="0082291D">
        <w:rPr>
          <w:rStyle w:val="libHadeesChar"/>
          <w:rtl/>
        </w:rPr>
        <w:t>اذا كان ف</w:t>
      </w:r>
      <w:r w:rsidR="008A129A" w:rsidRPr="0082291D">
        <w:rPr>
          <w:rStyle w:val="libHadeesChar"/>
          <w:rtl/>
        </w:rPr>
        <w:t>ی</w:t>
      </w:r>
      <w:r w:rsidR="00990030" w:rsidRPr="0082291D">
        <w:rPr>
          <w:rStyle w:val="libHadeesChar"/>
          <w:rtl/>
        </w:rPr>
        <w:t xml:space="preserve"> رجل خلة رائقة، فانتظروا </w:t>
      </w:r>
      <w:r w:rsidRPr="0082291D">
        <w:rPr>
          <w:rStyle w:val="libHadeesChar"/>
          <w:rFonts w:hint="cs"/>
          <w:rtl/>
        </w:rPr>
        <w:t>أ</w:t>
      </w:r>
      <w:r w:rsidR="00990030" w:rsidRPr="0082291D">
        <w:rPr>
          <w:rStyle w:val="libHadeesChar"/>
          <w:rtl/>
        </w:rPr>
        <w:t>خواتها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در وجود كس</w:t>
      </w:r>
      <w:r w:rsidR="008A129A">
        <w:rPr>
          <w:rtl/>
          <w:lang w:bidi="fa-IR"/>
        </w:rPr>
        <w:t>ی</w:t>
      </w:r>
      <w:r w:rsidRPr="00990030">
        <w:rPr>
          <w:rtl/>
          <w:lang w:bidi="fa-IR"/>
        </w:rPr>
        <w:t xml:space="preserve"> خصلت</w:t>
      </w:r>
      <w:r w:rsidR="008A129A">
        <w:rPr>
          <w:rtl/>
          <w:lang w:bidi="fa-IR"/>
        </w:rPr>
        <w:t>ی</w:t>
      </w:r>
      <w:r w:rsidRPr="00990030">
        <w:rPr>
          <w:rtl/>
          <w:lang w:bidi="fa-IR"/>
        </w:rPr>
        <w:t xml:space="preserve"> پسنديده باشد، انتظار خصلت ها</w:t>
      </w:r>
      <w:r w:rsidR="008A129A">
        <w:rPr>
          <w:rtl/>
          <w:lang w:bidi="fa-IR"/>
        </w:rPr>
        <w:t>ی</w:t>
      </w:r>
      <w:r w:rsidRPr="00990030">
        <w:rPr>
          <w:rtl/>
          <w:lang w:bidi="fa-IR"/>
        </w:rPr>
        <w:t xml:space="preserve"> پسنديده ديگر</w:t>
      </w:r>
      <w:r w:rsidR="008A129A">
        <w:rPr>
          <w:rtl/>
          <w:lang w:bidi="fa-IR"/>
        </w:rPr>
        <w:t>ی</w:t>
      </w:r>
      <w:r w:rsidRPr="00990030">
        <w:rPr>
          <w:rtl/>
          <w:lang w:bidi="fa-IR"/>
        </w:rPr>
        <w:t xml:space="preserve"> را نيز در او داشته باشيد. </w:t>
      </w:r>
      <w:r w:rsidRPr="00840E48">
        <w:rPr>
          <w:rStyle w:val="libFootnotenumChar"/>
          <w:rtl/>
        </w:rPr>
        <w:t>(</w:t>
      </w:r>
      <w:r w:rsidR="00512D76" w:rsidRPr="00840E48">
        <w:rPr>
          <w:rStyle w:val="libFootnotenumChar"/>
          <w:rtl/>
        </w:rPr>
        <w:t>1523</w:t>
      </w:r>
      <w:r w:rsidRPr="00840E48">
        <w:rPr>
          <w:rStyle w:val="libFootnotenumChar"/>
          <w:rtl/>
        </w:rPr>
        <w:t>)</w:t>
      </w:r>
    </w:p>
    <w:p w:rsidR="0082291D" w:rsidRDefault="00512D76" w:rsidP="0082291D">
      <w:pPr>
        <w:pStyle w:val="libBold1"/>
        <w:rPr>
          <w:rtl/>
          <w:lang w:bidi="fa-IR"/>
        </w:rPr>
      </w:pPr>
      <w:r>
        <w:rPr>
          <w:rtl/>
          <w:lang w:bidi="fa-IR"/>
        </w:rPr>
        <w:t>1530</w:t>
      </w:r>
      <w:r w:rsidR="00990030" w:rsidRPr="00990030">
        <w:rPr>
          <w:rtl/>
          <w:lang w:bidi="fa-IR"/>
        </w:rPr>
        <w:t>. شناخت حوادث و پندآموز</w:t>
      </w:r>
      <w:r w:rsidR="008A129A">
        <w:rPr>
          <w:rtl/>
          <w:lang w:bidi="fa-IR"/>
        </w:rPr>
        <w:t>ی</w:t>
      </w:r>
      <w:r w:rsidR="00990030" w:rsidRPr="00990030">
        <w:rPr>
          <w:rtl/>
          <w:lang w:bidi="fa-IR"/>
        </w:rPr>
        <w:t xml:space="preserve"> از آن</w:t>
      </w:r>
    </w:p>
    <w:p w:rsidR="00990030" w:rsidRPr="00990030" w:rsidRDefault="0082291D" w:rsidP="00990030">
      <w:pPr>
        <w:pStyle w:val="libNormal"/>
        <w:rPr>
          <w:lang w:bidi="fa-IR"/>
        </w:rPr>
      </w:pPr>
      <w:r>
        <w:rPr>
          <w:rFonts w:hint="cs"/>
          <w:rtl/>
          <w:lang w:bidi="fa-IR"/>
        </w:rPr>
        <w:t>«</w:t>
      </w:r>
      <w:r w:rsidR="00990030" w:rsidRPr="0082291D">
        <w:rPr>
          <w:rStyle w:val="libHadeesChar"/>
          <w:rtl/>
        </w:rPr>
        <w:t>اليقين منها (من دعائم الايمان</w:t>
      </w:r>
      <w:r w:rsidR="00540450" w:rsidRPr="0082291D">
        <w:rPr>
          <w:rStyle w:val="libHadeesChar"/>
          <w:rtl/>
        </w:rPr>
        <w:t>)</w:t>
      </w:r>
      <w:r w:rsidR="00990030" w:rsidRPr="0082291D">
        <w:rPr>
          <w:rStyle w:val="libHadeesChar"/>
          <w:rtl/>
        </w:rPr>
        <w:t xml:space="preserve"> عل</w:t>
      </w:r>
      <w:r w:rsidR="008A129A" w:rsidRPr="0082291D">
        <w:rPr>
          <w:rStyle w:val="libHadeesChar"/>
          <w:rtl/>
        </w:rPr>
        <w:t>ی</w:t>
      </w:r>
      <w:r w:rsidR="00990030" w:rsidRPr="0082291D">
        <w:rPr>
          <w:rStyle w:val="libHadeesChar"/>
          <w:rtl/>
        </w:rPr>
        <w:t xml:space="preserve"> اءربع شعب: عل</w:t>
      </w:r>
      <w:r w:rsidR="008A129A" w:rsidRPr="0082291D">
        <w:rPr>
          <w:rStyle w:val="libHadeesChar"/>
          <w:rtl/>
        </w:rPr>
        <w:t>ی</w:t>
      </w:r>
      <w:r w:rsidR="00990030" w:rsidRPr="0082291D">
        <w:rPr>
          <w:rStyle w:val="libHadeesChar"/>
          <w:rtl/>
        </w:rPr>
        <w:t xml:space="preserve"> بصره الفطنة، و تاءول الحكمة، و موعظة العبرة؛ و سنة الاولين: فمن تبصر ف</w:t>
      </w:r>
      <w:r w:rsidR="008A129A" w:rsidRPr="0082291D">
        <w:rPr>
          <w:rStyle w:val="libHadeesChar"/>
          <w:rtl/>
        </w:rPr>
        <w:t>ی</w:t>
      </w:r>
      <w:r w:rsidR="00990030" w:rsidRPr="0082291D">
        <w:rPr>
          <w:rStyle w:val="libHadeesChar"/>
          <w:rtl/>
        </w:rPr>
        <w:t xml:space="preserve"> القطنة تبينت له الحكمة؛ و من تبينت له الحكمة عرف العبرة؛ و من عرف العبره فكاءنما كان ف</w:t>
      </w:r>
      <w:r w:rsidR="008A129A" w:rsidRPr="0082291D">
        <w:rPr>
          <w:rStyle w:val="libHadeesChar"/>
          <w:rtl/>
        </w:rPr>
        <w:t>ی</w:t>
      </w:r>
      <w:r w:rsidR="00990030" w:rsidRPr="0082291D">
        <w:rPr>
          <w:rStyle w:val="libHadeesChar"/>
          <w:rtl/>
        </w:rPr>
        <w:t xml:space="preserve"> الاولين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يقين (كه از پايه ها</w:t>
      </w:r>
      <w:r w:rsidR="008A129A">
        <w:rPr>
          <w:rtl/>
          <w:lang w:bidi="fa-IR"/>
        </w:rPr>
        <w:t>ی</w:t>
      </w:r>
      <w:r w:rsidRPr="00990030">
        <w:rPr>
          <w:rtl/>
          <w:lang w:bidi="fa-IR"/>
        </w:rPr>
        <w:t xml:space="preserve"> ايمان است</w:t>
      </w:r>
      <w:r w:rsidR="00540450">
        <w:rPr>
          <w:rtl/>
          <w:lang w:bidi="fa-IR"/>
        </w:rPr>
        <w:t>)</w:t>
      </w:r>
      <w:r w:rsidRPr="00990030">
        <w:rPr>
          <w:rtl/>
          <w:lang w:bidi="fa-IR"/>
        </w:rPr>
        <w:t xml:space="preserve"> بر چهار شعبه است</w:t>
      </w:r>
      <w:r>
        <w:rPr>
          <w:rtl/>
          <w:lang w:bidi="fa-IR"/>
        </w:rPr>
        <w:t>:</w:t>
      </w:r>
      <w:r w:rsidRPr="00990030">
        <w:rPr>
          <w:rtl/>
          <w:lang w:bidi="fa-IR"/>
        </w:rPr>
        <w:t xml:space="preserve"> بر بيناي</w:t>
      </w:r>
      <w:r w:rsidR="008A129A">
        <w:rPr>
          <w:rtl/>
          <w:lang w:bidi="fa-IR"/>
        </w:rPr>
        <w:t>ی</w:t>
      </w:r>
      <w:r w:rsidRPr="00990030">
        <w:rPr>
          <w:rtl/>
          <w:lang w:bidi="fa-IR"/>
        </w:rPr>
        <w:t xml:space="preserve"> هوش</w:t>
      </w:r>
      <w:r>
        <w:rPr>
          <w:rtl/>
          <w:lang w:bidi="fa-IR"/>
        </w:rPr>
        <w:t>،</w:t>
      </w:r>
      <w:r w:rsidRPr="00990030">
        <w:rPr>
          <w:rtl/>
          <w:lang w:bidi="fa-IR"/>
        </w:rPr>
        <w:t xml:space="preserve"> درك حقايق</w:t>
      </w:r>
      <w:r>
        <w:rPr>
          <w:rtl/>
          <w:lang w:bidi="fa-IR"/>
        </w:rPr>
        <w:t>،</w:t>
      </w:r>
      <w:r w:rsidRPr="00990030">
        <w:rPr>
          <w:rtl/>
          <w:lang w:bidi="fa-IR"/>
        </w:rPr>
        <w:t xml:space="preserve"> پندآموز</w:t>
      </w:r>
      <w:r w:rsidR="008A129A">
        <w:rPr>
          <w:rtl/>
          <w:lang w:bidi="fa-IR"/>
        </w:rPr>
        <w:t>ی</w:t>
      </w:r>
      <w:r w:rsidRPr="00990030">
        <w:rPr>
          <w:rtl/>
          <w:lang w:bidi="fa-IR"/>
        </w:rPr>
        <w:t xml:space="preserve"> از حوادث عبرت آور و توجه به روش پيشينيان</w:t>
      </w:r>
      <w:r>
        <w:rPr>
          <w:rtl/>
          <w:lang w:bidi="fa-IR"/>
        </w:rPr>
        <w:t>.</w:t>
      </w:r>
      <w:r w:rsidRPr="00990030">
        <w:rPr>
          <w:rtl/>
          <w:lang w:bidi="fa-IR"/>
        </w:rPr>
        <w:t xml:space="preserve"> كس</w:t>
      </w:r>
      <w:r w:rsidR="008A129A">
        <w:rPr>
          <w:rtl/>
          <w:lang w:bidi="fa-IR"/>
        </w:rPr>
        <w:t>ی</w:t>
      </w:r>
      <w:r w:rsidRPr="00990030">
        <w:rPr>
          <w:rtl/>
          <w:lang w:bidi="fa-IR"/>
        </w:rPr>
        <w:t xml:space="preserve"> كه هوش بينا دارد، دقايق امور برايش روشن م</w:t>
      </w:r>
      <w:r w:rsidR="008A129A">
        <w:rPr>
          <w:rtl/>
          <w:lang w:bidi="fa-IR"/>
        </w:rPr>
        <w:t>ی</w:t>
      </w:r>
      <w:r w:rsidRPr="00990030">
        <w:rPr>
          <w:rtl/>
          <w:lang w:bidi="fa-IR"/>
        </w:rPr>
        <w:t xml:space="preserve"> شود كه دقايق امور برايش روشن شد، حوادث پندآور را بشناسد و كس</w:t>
      </w:r>
      <w:r w:rsidR="008A129A">
        <w:rPr>
          <w:rtl/>
          <w:lang w:bidi="fa-IR"/>
        </w:rPr>
        <w:t>ی</w:t>
      </w:r>
      <w:r w:rsidRPr="00990030">
        <w:rPr>
          <w:rtl/>
          <w:lang w:bidi="fa-IR"/>
        </w:rPr>
        <w:t xml:space="preserve"> كه حوادث پندآور را شناخت</w:t>
      </w:r>
      <w:r>
        <w:rPr>
          <w:rtl/>
          <w:lang w:bidi="fa-IR"/>
        </w:rPr>
        <w:t>،</w:t>
      </w:r>
      <w:r w:rsidRPr="00990030">
        <w:rPr>
          <w:rtl/>
          <w:lang w:bidi="fa-IR"/>
        </w:rPr>
        <w:t xml:space="preserve"> گويا تجربه آموخته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1524</w:t>
      </w:r>
      <w:r w:rsidRPr="00840E48">
        <w:rPr>
          <w:rStyle w:val="libFootnotenumChar"/>
          <w:rtl/>
        </w:rPr>
        <w:t>)</w:t>
      </w:r>
    </w:p>
    <w:p w:rsidR="0082291D" w:rsidRDefault="00512D76" w:rsidP="0082291D">
      <w:pPr>
        <w:pStyle w:val="libBold1"/>
        <w:rPr>
          <w:rtl/>
          <w:lang w:bidi="fa-IR"/>
        </w:rPr>
      </w:pPr>
      <w:r>
        <w:rPr>
          <w:rtl/>
          <w:lang w:bidi="fa-IR"/>
        </w:rPr>
        <w:t>1531</w:t>
      </w:r>
      <w:r w:rsidR="00990030" w:rsidRPr="00990030">
        <w:rPr>
          <w:rtl/>
          <w:lang w:bidi="fa-IR"/>
        </w:rPr>
        <w:t>. حق يقين</w:t>
      </w:r>
    </w:p>
    <w:p w:rsidR="00990030" w:rsidRPr="00990030" w:rsidRDefault="0082291D" w:rsidP="0082291D">
      <w:pPr>
        <w:pStyle w:val="libNormal"/>
        <w:rPr>
          <w:lang w:bidi="fa-IR"/>
        </w:rPr>
      </w:pPr>
      <w:r>
        <w:rPr>
          <w:rFonts w:hint="cs"/>
          <w:rtl/>
          <w:lang w:bidi="fa-IR"/>
        </w:rPr>
        <w:t>«</w:t>
      </w:r>
      <w:r w:rsidR="00990030" w:rsidRPr="0082291D">
        <w:rPr>
          <w:rStyle w:val="libHadeesChar"/>
          <w:rtl/>
        </w:rPr>
        <w:t>هجم بهم العلم عل</w:t>
      </w:r>
      <w:r w:rsidR="008A129A" w:rsidRPr="0082291D">
        <w:rPr>
          <w:rStyle w:val="libHadeesChar"/>
          <w:rtl/>
        </w:rPr>
        <w:t>ی</w:t>
      </w:r>
      <w:r w:rsidR="00990030" w:rsidRPr="0082291D">
        <w:rPr>
          <w:rStyle w:val="libHadeesChar"/>
          <w:rtl/>
        </w:rPr>
        <w:t xml:space="preserve"> حقيقة البصيرة، و باشروا روح اليقين، و استلانوا ما استعوره المترفون، و </w:t>
      </w:r>
      <w:r w:rsidRPr="0082291D">
        <w:rPr>
          <w:rStyle w:val="libHadeesChar"/>
          <w:rFonts w:hint="cs"/>
          <w:rtl/>
        </w:rPr>
        <w:t>أ</w:t>
      </w:r>
      <w:r w:rsidR="00990030" w:rsidRPr="0082291D">
        <w:rPr>
          <w:rStyle w:val="libHadeesChar"/>
          <w:rtl/>
        </w:rPr>
        <w:t>نسوا بما استوحش منه الجاهلون، و صحبوا الدنيا ب</w:t>
      </w:r>
      <w:r w:rsidRPr="0082291D">
        <w:rPr>
          <w:rStyle w:val="libHadeesChar"/>
          <w:rFonts w:hint="cs"/>
          <w:rtl/>
        </w:rPr>
        <w:t>أ</w:t>
      </w:r>
      <w:r w:rsidR="00990030" w:rsidRPr="0082291D">
        <w:rPr>
          <w:rStyle w:val="libHadeesChar"/>
          <w:rtl/>
        </w:rPr>
        <w:t xml:space="preserve">بدان </w:t>
      </w:r>
      <w:r w:rsidRPr="0082291D">
        <w:rPr>
          <w:rStyle w:val="libHadeesChar"/>
          <w:rFonts w:hint="cs"/>
          <w:rtl/>
        </w:rPr>
        <w:t>أ</w:t>
      </w:r>
      <w:r w:rsidR="00990030" w:rsidRPr="0082291D">
        <w:rPr>
          <w:rStyle w:val="libHadeesChar"/>
          <w:rtl/>
        </w:rPr>
        <w:t>رواحها معلقة بالمحل الاعل</w:t>
      </w:r>
      <w:r w:rsidR="008A129A" w:rsidRPr="0082291D">
        <w:rPr>
          <w:rStyle w:val="libHadeesChar"/>
          <w:rtl/>
        </w:rPr>
        <w:t>ی</w:t>
      </w:r>
      <w:r w:rsidR="00990030" w:rsidRPr="0082291D">
        <w:rPr>
          <w:rStyle w:val="libHadeesChar"/>
          <w:rtl/>
        </w:rPr>
        <w:t xml:space="preserve">. </w:t>
      </w:r>
      <w:r w:rsidRPr="0082291D">
        <w:rPr>
          <w:rStyle w:val="libHadeesChar"/>
          <w:rFonts w:hint="cs"/>
          <w:rtl/>
        </w:rPr>
        <w:t>أ</w:t>
      </w:r>
      <w:r w:rsidR="00990030" w:rsidRPr="0082291D">
        <w:rPr>
          <w:rStyle w:val="libHadeesChar"/>
          <w:rtl/>
        </w:rPr>
        <w:t>ولئك خلف</w:t>
      </w:r>
      <w:r>
        <w:rPr>
          <w:rStyle w:val="libHadeesChar"/>
          <w:rFonts w:hint="cs"/>
          <w:rtl/>
        </w:rPr>
        <w:t xml:space="preserve">أ </w:t>
      </w:r>
      <w:r w:rsidR="00990030" w:rsidRPr="0082291D">
        <w:rPr>
          <w:rStyle w:val="libHadeesChar"/>
          <w:rtl/>
        </w:rPr>
        <w:t>الله ف</w:t>
      </w:r>
      <w:r w:rsidR="008A129A" w:rsidRPr="0082291D">
        <w:rPr>
          <w:rStyle w:val="libHadeesChar"/>
          <w:rtl/>
        </w:rPr>
        <w:t>ی</w:t>
      </w:r>
      <w:r w:rsidR="00990030" w:rsidRPr="0082291D">
        <w:rPr>
          <w:rStyle w:val="libHadeesChar"/>
          <w:rtl/>
        </w:rPr>
        <w:t xml:space="preserve"> </w:t>
      </w:r>
      <w:r w:rsidRPr="0082291D">
        <w:rPr>
          <w:rStyle w:val="libHadeesChar"/>
          <w:rFonts w:hint="cs"/>
          <w:rtl/>
        </w:rPr>
        <w:t>أ</w:t>
      </w:r>
      <w:r w:rsidR="00990030" w:rsidRPr="0082291D">
        <w:rPr>
          <w:rStyle w:val="libHadeesChar"/>
          <w:rtl/>
        </w:rPr>
        <w:t>رضه، و الدعاة ال</w:t>
      </w:r>
      <w:r w:rsidR="008A129A" w:rsidRPr="0082291D">
        <w:rPr>
          <w:rStyle w:val="libHadeesChar"/>
          <w:rtl/>
        </w:rPr>
        <w:t>ی</w:t>
      </w:r>
      <w:r w:rsidR="00990030" w:rsidRPr="0082291D">
        <w:rPr>
          <w:rStyle w:val="libHadeesChar"/>
          <w:rtl/>
        </w:rPr>
        <w:t xml:space="preserve"> دينه. آه آه شوقا ال</w:t>
      </w:r>
      <w:r w:rsidR="008A129A" w:rsidRPr="0082291D">
        <w:rPr>
          <w:rStyle w:val="libHadeesChar"/>
          <w:rtl/>
        </w:rPr>
        <w:t>ی</w:t>
      </w:r>
      <w:r w:rsidR="00990030" w:rsidRPr="0082291D">
        <w:rPr>
          <w:rStyle w:val="libHadeesChar"/>
          <w:rtl/>
        </w:rPr>
        <w:t xml:space="preserve"> رؤ يتهم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علم با حقيقت بيناي</w:t>
      </w:r>
      <w:r w:rsidR="008A129A">
        <w:rPr>
          <w:rtl/>
          <w:lang w:bidi="fa-IR"/>
        </w:rPr>
        <w:t>ی</w:t>
      </w:r>
      <w:r w:rsidRPr="00990030">
        <w:rPr>
          <w:rtl/>
          <w:lang w:bidi="fa-IR"/>
        </w:rPr>
        <w:t xml:space="preserve"> به آنان رو</w:t>
      </w:r>
      <w:r w:rsidR="008A129A">
        <w:rPr>
          <w:rtl/>
          <w:lang w:bidi="fa-IR"/>
        </w:rPr>
        <w:t>ی</w:t>
      </w:r>
      <w:r w:rsidRPr="00990030">
        <w:rPr>
          <w:rtl/>
          <w:lang w:bidi="fa-IR"/>
        </w:rPr>
        <w:t xml:space="preserve"> آورد و آنان با روح يقين با آن ارتباط برقرار نمودند و آن چه كه خودكامگان مشكل ديده اند برا</w:t>
      </w:r>
      <w:r w:rsidR="008A129A">
        <w:rPr>
          <w:rtl/>
          <w:lang w:bidi="fa-IR"/>
        </w:rPr>
        <w:t>ی</w:t>
      </w:r>
      <w:r w:rsidRPr="00990030">
        <w:rPr>
          <w:rtl/>
          <w:lang w:bidi="fa-IR"/>
        </w:rPr>
        <w:t xml:space="preserve"> آنان آسان بوده و با آن چه نادانان از آن </w:t>
      </w:r>
      <w:r w:rsidRPr="00990030">
        <w:rPr>
          <w:rtl/>
          <w:lang w:bidi="fa-IR"/>
        </w:rPr>
        <w:lastRenderedPageBreak/>
        <w:t>وحشت كرده اند انس و الفت گرفتند و با اين دنيا با بدن هايشان ارتباط برقرار كردند، در حال</w:t>
      </w:r>
      <w:r w:rsidR="008A129A">
        <w:rPr>
          <w:rtl/>
          <w:lang w:bidi="fa-IR"/>
        </w:rPr>
        <w:t>ی</w:t>
      </w:r>
      <w:r w:rsidRPr="00990030">
        <w:rPr>
          <w:rtl/>
          <w:lang w:bidi="fa-IR"/>
        </w:rPr>
        <w:t xml:space="preserve"> كه ارواح آنان از محل اعلا آويزان است</w:t>
      </w:r>
      <w:r>
        <w:rPr>
          <w:rtl/>
          <w:lang w:bidi="fa-IR"/>
        </w:rPr>
        <w:t>.</w:t>
      </w:r>
      <w:r w:rsidRPr="00990030">
        <w:rPr>
          <w:rtl/>
          <w:lang w:bidi="fa-IR"/>
        </w:rPr>
        <w:t xml:space="preserve"> آنان هستند جانشينان خداوند</w:t>
      </w:r>
      <w:r w:rsidR="008A129A">
        <w:rPr>
          <w:rtl/>
          <w:lang w:bidi="fa-IR"/>
        </w:rPr>
        <w:t>ی</w:t>
      </w:r>
      <w:r w:rsidRPr="00990030">
        <w:rPr>
          <w:rtl/>
          <w:lang w:bidi="fa-IR"/>
        </w:rPr>
        <w:t xml:space="preserve"> در رو</w:t>
      </w:r>
      <w:r w:rsidR="008A129A">
        <w:rPr>
          <w:rtl/>
          <w:lang w:bidi="fa-IR"/>
        </w:rPr>
        <w:t>ی</w:t>
      </w:r>
      <w:r w:rsidRPr="00990030">
        <w:rPr>
          <w:rtl/>
          <w:lang w:bidi="fa-IR"/>
        </w:rPr>
        <w:t xml:space="preserve"> زمين و دعوت كنندگان به دينش</w:t>
      </w:r>
      <w:r>
        <w:rPr>
          <w:rtl/>
          <w:lang w:bidi="fa-IR"/>
        </w:rPr>
        <w:t>.</w:t>
      </w:r>
      <w:r w:rsidRPr="00990030">
        <w:rPr>
          <w:rtl/>
          <w:lang w:bidi="fa-IR"/>
        </w:rPr>
        <w:t xml:space="preserve"> آه آه چه اشتياق</w:t>
      </w:r>
      <w:r w:rsidR="008A129A">
        <w:rPr>
          <w:rtl/>
          <w:lang w:bidi="fa-IR"/>
        </w:rPr>
        <w:t>ی</w:t>
      </w:r>
      <w:r w:rsidRPr="00990030">
        <w:rPr>
          <w:rtl/>
          <w:lang w:bidi="fa-IR"/>
        </w:rPr>
        <w:t xml:space="preserve"> به ديدار آنان 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1525</w:t>
      </w:r>
      <w:r w:rsidRPr="00840E48">
        <w:rPr>
          <w:rStyle w:val="libFootnotenumChar"/>
          <w:rtl/>
        </w:rPr>
        <w:t>)</w:t>
      </w:r>
    </w:p>
    <w:p w:rsidR="0082291D" w:rsidRPr="0082291D" w:rsidRDefault="00512D76" w:rsidP="0082291D">
      <w:pPr>
        <w:pStyle w:val="libBold1"/>
        <w:rPr>
          <w:rtl/>
        </w:rPr>
      </w:pPr>
      <w:r>
        <w:rPr>
          <w:rtl/>
          <w:lang w:bidi="fa-IR"/>
        </w:rPr>
        <w:t>1532</w:t>
      </w:r>
      <w:r w:rsidR="00990030" w:rsidRPr="00990030">
        <w:rPr>
          <w:rtl/>
          <w:lang w:bidi="fa-IR"/>
        </w:rPr>
        <w:t>. راسخ در دين</w:t>
      </w:r>
    </w:p>
    <w:p w:rsidR="00990030" w:rsidRPr="00990030" w:rsidRDefault="0082291D" w:rsidP="00990030">
      <w:pPr>
        <w:pStyle w:val="libNormal"/>
        <w:rPr>
          <w:lang w:bidi="fa-IR"/>
        </w:rPr>
      </w:pPr>
      <w:r>
        <w:rPr>
          <w:rFonts w:hint="cs"/>
          <w:rtl/>
          <w:lang w:bidi="fa-IR"/>
        </w:rPr>
        <w:t>«</w:t>
      </w:r>
      <w:r w:rsidR="00990030" w:rsidRPr="0082291D">
        <w:rPr>
          <w:rStyle w:val="libHadeesChar"/>
          <w:rtl/>
        </w:rPr>
        <w:t>ان</w:t>
      </w:r>
      <w:r w:rsidR="008A129A" w:rsidRPr="0082291D">
        <w:rPr>
          <w:rStyle w:val="libHadeesChar"/>
          <w:rtl/>
        </w:rPr>
        <w:t>ی</w:t>
      </w:r>
      <w:r w:rsidR="00990030" w:rsidRPr="0082291D">
        <w:rPr>
          <w:rStyle w:val="libHadeesChar"/>
          <w:rtl/>
        </w:rPr>
        <w:t xml:space="preserve"> لعل</w:t>
      </w:r>
      <w:r w:rsidR="008A129A" w:rsidRPr="0082291D">
        <w:rPr>
          <w:rStyle w:val="libHadeesChar"/>
          <w:rtl/>
        </w:rPr>
        <w:t>ی</w:t>
      </w:r>
      <w:r w:rsidR="00990030" w:rsidRPr="0082291D">
        <w:rPr>
          <w:rStyle w:val="libHadeesChar"/>
          <w:rtl/>
        </w:rPr>
        <w:t xml:space="preserve"> يقين من رب</w:t>
      </w:r>
      <w:r w:rsidR="008A129A" w:rsidRPr="0082291D">
        <w:rPr>
          <w:rStyle w:val="libHadeesChar"/>
          <w:rtl/>
        </w:rPr>
        <w:t>ی</w:t>
      </w:r>
      <w:r w:rsidR="00990030" w:rsidRPr="0082291D">
        <w:rPr>
          <w:rStyle w:val="libHadeesChar"/>
          <w:rtl/>
        </w:rPr>
        <w:t>، و غير شبهة من دين</w:t>
      </w:r>
      <w:r w:rsidR="008A129A" w:rsidRPr="0082291D">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به پروردگارم يقين دارم و در دين و آيين خود گرفتار شبهه نيستم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1526</w:t>
      </w:r>
      <w:r w:rsidRPr="00840E48">
        <w:rPr>
          <w:rStyle w:val="libFootnotenumChar"/>
          <w:rtl/>
        </w:rPr>
        <w:t>)</w:t>
      </w:r>
    </w:p>
    <w:p w:rsidR="00990030" w:rsidRPr="00990030" w:rsidRDefault="00512D76" w:rsidP="0082291D">
      <w:pPr>
        <w:pStyle w:val="libBold1"/>
        <w:rPr>
          <w:lang w:bidi="fa-IR"/>
        </w:rPr>
      </w:pPr>
      <w:r>
        <w:rPr>
          <w:rtl/>
          <w:lang w:bidi="fa-IR"/>
        </w:rPr>
        <w:t>1533</w:t>
      </w:r>
      <w:r w:rsidR="00990030" w:rsidRPr="00990030">
        <w:rPr>
          <w:rtl/>
          <w:lang w:bidi="fa-IR"/>
        </w:rPr>
        <w:t>. بالاترين پارساي</w:t>
      </w:r>
      <w:r w:rsidR="008A129A">
        <w:rPr>
          <w:rtl/>
          <w:lang w:bidi="fa-IR"/>
        </w:rPr>
        <w:t>ی</w:t>
      </w:r>
    </w:p>
    <w:p w:rsidR="00990030" w:rsidRPr="00990030" w:rsidRDefault="0082291D" w:rsidP="00990030">
      <w:pPr>
        <w:pStyle w:val="libNormal"/>
        <w:rPr>
          <w:lang w:bidi="fa-IR"/>
        </w:rPr>
      </w:pPr>
      <w:r>
        <w:rPr>
          <w:rFonts w:hint="cs"/>
          <w:rtl/>
          <w:lang w:bidi="fa-IR"/>
        </w:rPr>
        <w:t>«</w:t>
      </w:r>
      <w:r w:rsidR="00990030" w:rsidRPr="0082291D">
        <w:rPr>
          <w:rStyle w:val="libHadeesChar"/>
          <w:rtl/>
        </w:rPr>
        <w:t>لا ورع كالوقوف عند الشبهة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گونه پارساي</w:t>
      </w:r>
      <w:r w:rsidR="008A129A">
        <w:rPr>
          <w:rtl/>
          <w:lang w:bidi="fa-IR"/>
        </w:rPr>
        <w:t>ی</w:t>
      </w:r>
      <w:r w:rsidRPr="00990030">
        <w:rPr>
          <w:rtl/>
          <w:lang w:bidi="fa-IR"/>
        </w:rPr>
        <w:t xml:space="preserve"> همچون پرهيز از شبهات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1527</w:t>
      </w:r>
      <w:r w:rsidRPr="00840E48">
        <w:rPr>
          <w:rStyle w:val="libFootnotenumChar"/>
          <w:rtl/>
        </w:rPr>
        <w:t>)</w:t>
      </w:r>
    </w:p>
    <w:p w:rsidR="00990030" w:rsidRPr="00990030" w:rsidRDefault="00512D76" w:rsidP="0082291D">
      <w:pPr>
        <w:pStyle w:val="libBold1"/>
        <w:rPr>
          <w:lang w:bidi="fa-IR"/>
        </w:rPr>
      </w:pPr>
      <w:r>
        <w:rPr>
          <w:rtl/>
          <w:lang w:bidi="fa-IR"/>
        </w:rPr>
        <w:t>1534</w:t>
      </w:r>
      <w:r w:rsidR="00990030" w:rsidRPr="00990030">
        <w:rPr>
          <w:rtl/>
          <w:lang w:bidi="fa-IR"/>
        </w:rPr>
        <w:t>. گمان خوب</w:t>
      </w:r>
    </w:p>
    <w:p w:rsidR="00990030" w:rsidRPr="00990030" w:rsidRDefault="0082291D" w:rsidP="00990030">
      <w:pPr>
        <w:pStyle w:val="libNormal"/>
        <w:rPr>
          <w:lang w:bidi="fa-IR"/>
        </w:rPr>
      </w:pPr>
      <w:r>
        <w:rPr>
          <w:rFonts w:hint="cs"/>
          <w:rtl/>
          <w:lang w:bidi="fa-IR"/>
        </w:rPr>
        <w:t>«</w:t>
      </w:r>
      <w:r w:rsidR="00990030" w:rsidRPr="0082291D">
        <w:rPr>
          <w:rStyle w:val="libHadeesChar"/>
          <w:rtl/>
        </w:rPr>
        <w:t>من ظن بك خيرا فصدق ظنه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هركه به تو به خوش گمان است گمانش را درست درآور. </w:t>
      </w:r>
      <w:r w:rsidRPr="00840E48">
        <w:rPr>
          <w:rStyle w:val="libFootnotenumChar"/>
          <w:rtl/>
        </w:rPr>
        <w:t>(</w:t>
      </w:r>
      <w:r w:rsidR="00512D76" w:rsidRPr="00840E48">
        <w:rPr>
          <w:rStyle w:val="libFootnotenumChar"/>
          <w:rtl/>
        </w:rPr>
        <w:t>1528</w:t>
      </w:r>
      <w:r w:rsidRPr="00840E48">
        <w:rPr>
          <w:rStyle w:val="libFootnotenumChar"/>
          <w:rtl/>
        </w:rPr>
        <w:t>)</w:t>
      </w:r>
    </w:p>
    <w:p w:rsidR="0082291D" w:rsidRDefault="00512D76" w:rsidP="0082291D">
      <w:pPr>
        <w:pStyle w:val="libBold1"/>
        <w:rPr>
          <w:rtl/>
          <w:lang w:bidi="fa-IR"/>
        </w:rPr>
      </w:pPr>
      <w:r>
        <w:rPr>
          <w:rtl/>
          <w:lang w:bidi="fa-IR"/>
        </w:rPr>
        <w:t>1535</w:t>
      </w:r>
      <w:r w:rsidR="00990030" w:rsidRPr="00990030">
        <w:rPr>
          <w:rtl/>
          <w:lang w:bidi="fa-IR"/>
        </w:rPr>
        <w:t>. محبوب ترين بندگان خدا</w:t>
      </w:r>
    </w:p>
    <w:p w:rsidR="00990030" w:rsidRPr="00990030" w:rsidRDefault="0082291D" w:rsidP="0082291D">
      <w:pPr>
        <w:pStyle w:val="libNormal"/>
        <w:rPr>
          <w:lang w:bidi="fa-IR"/>
        </w:rPr>
      </w:pPr>
      <w:r>
        <w:rPr>
          <w:rFonts w:hint="cs"/>
          <w:rtl/>
          <w:lang w:bidi="fa-IR"/>
        </w:rPr>
        <w:t>«</w:t>
      </w:r>
      <w:r w:rsidR="00990030" w:rsidRPr="0082291D">
        <w:rPr>
          <w:rStyle w:val="libHadeesChar"/>
          <w:rtl/>
        </w:rPr>
        <w:t xml:space="preserve">عبادالله! ان من اءحب عبادالله اليه عبدا </w:t>
      </w:r>
      <w:r>
        <w:rPr>
          <w:rStyle w:val="libHadeesChar"/>
          <w:rFonts w:hint="cs"/>
          <w:rtl/>
        </w:rPr>
        <w:t>أ</w:t>
      </w:r>
      <w:r w:rsidR="00990030" w:rsidRPr="0082291D">
        <w:rPr>
          <w:rStyle w:val="libHadeesChar"/>
          <w:rtl/>
        </w:rPr>
        <w:t>عانه الله عل</w:t>
      </w:r>
      <w:r w:rsidR="008A129A" w:rsidRPr="0082291D">
        <w:rPr>
          <w:rStyle w:val="libHadeesChar"/>
          <w:rtl/>
        </w:rPr>
        <w:t>ی</w:t>
      </w:r>
      <w:r w:rsidR="00990030" w:rsidRPr="0082291D">
        <w:rPr>
          <w:rStyle w:val="libHadeesChar"/>
          <w:rtl/>
        </w:rPr>
        <w:t xml:space="preserve"> نفسه، فاستشعر الحزن، و تجلبب الخوف؛ فرهر مصباح الهد</w:t>
      </w:r>
      <w:r w:rsidR="008A129A" w:rsidRPr="0082291D">
        <w:rPr>
          <w:rStyle w:val="libHadeesChar"/>
          <w:rtl/>
        </w:rPr>
        <w:t>ی</w:t>
      </w:r>
      <w:r w:rsidR="00990030" w:rsidRPr="0082291D">
        <w:rPr>
          <w:rStyle w:val="libHadeesChar"/>
          <w:rtl/>
        </w:rPr>
        <w:t xml:space="preserve"> ف</w:t>
      </w:r>
      <w:r w:rsidR="008A129A" w:rsidRPr="0082291D">
        <w:rPr>
          <w:rStyle w:val="libHadeesChar"/>
          <w:rtl/>
        </w:rPr>
        <w:t>ی</w:t>
      </w:r>
      <w:r w:rsidR="00990030" w:rsidRPr="0082291D">
        <w:rPr>
          <w:rStyle w:val="libHadeesChar"/>
          <w:rtl/>
        </w:rPr>
        <w:t xml:space="preserve"> قلبه... قد </w:t>
      </w:r>
      <w:r>
        <w:rPr>
          <w:rStyle w:val="libHadeesChar"/>
          <w:rFonts w:hint="cs"/>
          <w:rtl/>
        </w:rPr>
        <w:t>أ</w:t>
      </w:r>
      <w:r w:rsidR="00990030" w:rsidRPr="0082291D">
        <w:rPr>
          <w:rStyle w:val="libHadeesChar"/>
          <w:rtl/>
        </w:rPr>
        <w:t>بصر طريقه، و سلك سبيله، و عرف مناره، و قطع غماره، و استمسك من العر</w:t>
      </w:r>
      <w:r w:rsidR="008A129A" w:rsidRPr="0082291D">
        <w:rPr>
          <w:rStyle w:val="libHadeesChar"/>
          <w:rtl/>
        </w:rPr>
        <w:t>ی</w:t>
      </w:r>
      <w:r w:rsidR="00990030" w:rsidRPr="0082291D">
        <w:rPr>
          <w:rStyle w:val="libHadeesChar"/>
          <w:rtl/>
        </w:rPr>
        <w:t xml:space="preserve"> باءوثقها، و من الحبال باءمتنها، فهو من اليقين عل</w:t>
      </w:r>
      <w:r w:rsidR="008A129A" w:rsidRPr="0082291D">
        <w:rPr>
          <w:rStyle w:val="libHadeesChar"/>
          <w:rtl/>
        </w:rPr>
        <w:t>ی</w:t>
      </w:r>
      <w:r w:rsidR="00990030" w:rsidRPr="0082291D">
        <w:rPr>
          <w:rStyle w:val="libHadeesChar"/>
          <w:rtl/>
        </w:rPr>
        <w:t xml:space="preserve"> مثل ضوء الشمس</w:t>
      </w:r>
      <w:r w:rsidR="00990030" w:rsidRPr="00990030">
        <w:rPr>
          <w:rtl/>
          <w:lang w:bidi="fa-IR"/>
        </w:rPr>
        <w:t>.</w:t>
      </w:r>
      <w:r>
        <w:rPr>
          <w:rFonts w:hint="cs"/>
          <w:rtl/>
          <w:lang w:bidi="fa-IR"/>
        </w:rPr>
        <w:t>»</w:t>
      </w:r>
    </w:p>
    <w:p w:rsidR="0082291D"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بندگان خدا! از محبوب ترين بندگان خدا در پيشگاه ربوب</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است كه خداوند (سبحان</w:t>
      </w:r>
      <w:r w:rsidR="00540450">
        <w:rPr>
          <w:rtl/>
          <w:lang w:bidi="fa-IR"/>
        </w:rPr>
        <w:t>)</w:t>
      </w:r>
      <w:r w:rsidRPr="00990030">
        <w:rPr>
          <w:rtl/>
          <w:lang w:bidi="fa-IR"/>
        </w:rPr>
        <w:t xml:space="preserve"> او را در شناخت نفس خود و ساختن آن يار</w:t>
      </w:r>
      <w:r w:rsidR="008A129A">
        <w:rPr>
          <w:rtl/>
          <w:lang w:bidi="fa-IR"/>
        </w:rPr>
        <w:t>ی</w:t>
      </w:r>
      <w:r w:rsidRPr="00990030">
        <w:rPr>
          <w:rtl/>
          <w:lang w:bidi="fa-IR"/>
        </w:rPr>
        <w:t xml:space="preserve"> فرمايد. (اين انسان مورد عنايت خداوند</w:t>
      </w:r>
      <w:r w:rsidR="008A129A">
        <w:rPr>
          <w:rtl/>
          <w:lang w:bidi="fa-IR"/>
        </w:rPr>
        <w:t>ی</w:t>
      </w:r>
      <w:r w:rsidR="00540450">
        <w:rPr>
          <w:rtl/>
          <w:lang w:bidi="fa-IR"/>
        </w:rPr>
        <w:t>)</w:t>
      </w:r>
      <w:r w:rsidRPr="00990030">
        <w:rPr>
          <w:rtl/>
          <w:lang w:bidi="fa-IR"/>
        </w:rPr>
        <w:t xml:space="preserve"> لباس</w:t>
      </w:r>
      <w:r w:rsidR="008A129A">
        <w:rPr>
          <w:rtl/>
          <w:lang w:bidi="fa-IR"/>
        </w:rPr>
        <w:t>ی</w:t>
      </w:r>
      <w:r w:rsidRPr="00990030">
        <w:rPr>
          <w:rtl/>
          <w:lang w:bidi="fa-IR"/>
        </w:rPr>
        <w:t xml:space="preserve"> از اندوه بر تن نمود و پوشاك</w:t>
      </w:r>
      <w:r w:rsidR="008A129A">
        <w:rPr>
          <w:rtl/>
          <w:lang w:bidi="fa-IR"/>
        </w:rPr>
        <w:t>ی</w:t>
      </w:r>
      <w:r w:rsidRPr="00990030">
        <w:rPr>
          <w:rtl/>
          <w:lang w:bidi="fa-IR"/>
        </w:rPr>
        <w:t xml:space="preserve"> از بيم خود پوشيد بيناي</w:t>
      </w:r>
      <w:r w:rsidR="008A129A">
        <w:rPr>
          <w:rtl/>
          <w:lang w:bidi="fa-IR"/>
        </w:rPr>
        <w:t>ی</w:t>
      </w:r>
      <w:r w:rsidRPr="00990030">
        <w:rPr>
          <w:rtl/>
          <w:lang w:bidi="fa-IR"/>
        </w:rPr>
        <w:t xml:space="preserve"> را به براهين روشن شناخت و از فرورفتن در شهوات برجست و از وسايل نجات به استوارترين آن ها و از طناب ها</w:t>
      </w:r>
      <w:r w:rsidR="008A129A">
        <w:rPr>
          <w:rtl/>
          <w:lang w:bidi="fa-IR"/>
        </w:rPr>
        <w:t>ی</w:t>
      </w:r>
      <w:r w:rsidRPr="00990030">
        <w:rPr>
          <w:rtl/>
          <w:lang w:bidi="fa-IR"/>
        </w:rPr>
        <w:t xml:space="preserve"> نهدارنده به محكم ترين آن ها چنگ زد. درجه يقين او همانند نور خورشيد پرفروغ گشت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1529</w:t>
      </w:r>
      <w:r w:rsidRPr="00840E48">
        <w:rPr>
          <w:rStyle w:val="libFootnotenumChar"/>
          <w:rtl/>
        </w:rPr>
        <w:t>)</w:t>
      </w:r>
    </w:p>
    <w:p w:rsidR="00990030" w:rsidRPr="00990030" w:rsidRDefault="0082291D" w:rsidP="00990030">
      <w:pPr>
        <w:pStyle w:val="libNormal"/>
        <w:rPr>
          <w:lang w:bidi="fa-IR"/>
        </w:rPr>
      </w:pPr>
      <w:r>
        <w:rPr>
          <w:rtl/>
          <w:lang w:bidi="fa-IR"/>
        </w:rPr>
        <w:br w:type="page"/>
      </w:r>
    </w:p>
    <w:p w:rsidR="00990030" w:rsidRDefault="00990030" w:rsidP="0082291D">
      <w:pPr>
        <w:pStyle w:val="Heading2"/>
        <w:rPr>
          <w:rtl/>
          <w:lang w:bidi="fa-IR"/>
        </w:rPr>
      </w:pPr>
      <w:bookmarkStart w:id="71" w:name="_Toc486932048"/>
      <w:r w:rsidRPr="00990030">
        <w:rPr>
          <w:rtl/>
          <w:lang w:bidi="fa-IR"/>
        </w:rPr>
        <w:t>بخش نهم</w:t>
      </w:r>
      <w:r>
        <w:rPr>
          <w:rtl/>
          <w:lang w:bidi="fa-IR"/>
        </w:rPr>
        <w:t>:</w:t>
      </w:r>
      <w:r w:rsidRPr="00990030">
        <w:rPr>
          <w:rtl/>
          <w:lang w:bidi="fa-IR"/>
        </w:rPr>
        <w:t xml:space="preserve"> حلال و حرام خداوند</w:t>
      </w:r>
      <w:r w:rsidR="008A129A">
        <w:rPr>
          <w:rtl/>
          <w:lang w:bidi="fa-IR"/>
        </w:rPr>
        <w:t>ی</w:t>
      </w:r>
      <w:bookmarkEnd w:id="71"/>
    </w:p>
    <w:p w:rsidR="007F6B34" w:rsidRDefault="00512D76" w:rsidP="007F6B34">
      <w:pPr>
        <w:pStyle w:val="libBold1"/>
        <w:rPr>
          <w:rtl/>
          <w:lang w:bidi="fa-IR"/>
        </w:rPr>
      </w:pPr>
      <w:r>
        <w:rPr>
          <w:rtl/>
          <w:lang w:bidi="fa-IR"/>
        </w:rPr>
        <w:t>1536</w:t>
      </w:r>
      <w:r w:rsidR="00990030" w:rsidRPr="00990030">
        <w:rPr>
          <w:rtl/>
          <w:lang w:bidi="fa-IR"/>
        </w:rPr>
        <w:t>. اهميت حلال و حرام</w:t>
      </w:r>
    </w:p>
    <w:p w:rsidR="00990030" w:rsidRPr="00990030" w:rsidRDefault="007F6B34" w:rsidP="007F6B34">
      <w:pPr>
        <w:pStyle w:val="libNormal"/>
        <w:rPr>
          <w:lang w:bidi="fa-IR"/>
        </w:rPr>
      </w:pPr>
      <w:r>
        <w:rPr>
          <w:rFonts w:hint="cs"/>
          <w:rtl/>
          <w:lang w:bidi="fa-IR"/>
        </w:rPr>
        <w:t>«</w:t>
      </w:r>
      <w:r w:rsidRPr="007F6B34">
        <w:rPr>
          <w:rStyle w:val="libHadeesChar"/>
          <w:rFonts w:hint="cs"/>
          <w:rtl/>
        </w:rPr>
        <w:t>أ</w:t>
      </w:r>
      <w:r w:rsidR="00990030" w:rsidRPr="007F6B34">
        <w:rPr>
          <w:rStyle w:val="libHadeesChar"/>
          <w:rtl/>
        </w:rPr>
        <w:t>ما بعد يا ابن حنيف! فقد بلغن</w:t>
      </w:r>
      <w:r w:rsidR="008A129A" w:rsidRPr="007F6B34">
        <w:rPr>
          <w:rStyle w:val="libHadeesChar"/>
          <w:rtl/>
        </w:rPr>
        <w:t>ی</w:t>
      </w:r>
      <w:r w:rsidR="00990030" w:rsidRPr="007F6B34">
        <w:rPr>
          <w:rStyle w:val="libHadeesChar"/>
          <w:rtl/>
        </w:rPr>
        <w:t xml:space="preserve"> اءن رجلا من فتيه </w:t>
      </w:r>
      <w:r w:rsidRPr="007F6B34">
        <w:rPr>
          <w:rStyle w:val="libHadeesChar"/>
          <w:rFonts w:hint="cs"/>
          <w:rtl/>
        </w:rPr>
        <w:t>أ</w:t>
      </w:r>
      <w:r w:rsidR="00990030" w:rsidRPr="007F6B34">
        <w:rPr>
          <w:rStyle w:val="libHadeesChar"/>
          <w:rtl/>
        </w:rPr>
        <w:t>هل البصرة دعاك ال</w:t>
      </w:r>
      <w:r w:rsidR="008A129A" w:rsidRPr="007F6B34">
        <w:rPr>
          <w:rStyle w:val="libHadeesChar"/>
          <w:rtl/>
        </w:rPr>
        <w:t>ی</w:t>
      </w:r>
      <w:r w:rsidR="00990030" w:rsidRPr="007F6B34">
        <w:rPr>
          <w:rStyle w:val="libHadeesChar"/>
          <w:rtl/>
        </w:rPr>
        <w:t xml:space="preserve"> ماءدبة ف</w:t>
      </w:r>
      <w:r w:rsidRPr="007F6B34">
        <w:rPr>
          <w:rStyle w:val="libHadeesChar"/>
          <w:rFonts w:hint="cs"/>
          <w:rtl/>
        </w:rPr>
        <w:t>أ</w:t>
      </w:r>
      <w:r w:rsidR="00990030" w:rsidRPr="007F6B34">
        <w:rPr>
          <w:rStyle w:val="libHadeesChar"/>
          <w:rtl/>
        </w:rPr>
        <w:t xml:space="preserve">سرعت اليها تستطاب لك الالوان، و تنقل اليك الجفان. و ما ظننك </w:t>
      </w:r>
      <w:r w:rsidRPr="007F6B34">
        <w:rPr>
          <w:rStyle w:val="libHadeesChar"/>
          <w:rFonts w:hint="cs"/>
          <w:rtl/>
        </w:rPr>
        <w:t>إ</w:t>
      </w:r>
      <w:r w:rsidR="00990030" w:rsidRPr="007F6B34">
        <w:rPr>
          <w:rStyle w:val="libHadeesChar"/>
          <w:rtl/>
        </w:rPr>
        <w:t>نك تجيب ال</w:t>
      </w:r>
      <w:r w:rsidR="008A129A" w:rsidRPr="007F6B34">
        <w:rPr>
          <w:rStyle w:val="libHadeesChar"/>
          <w:rtl/>
        </w:rPr>
        <w:t>ی</w:t>
      </w:r>
      <w:r w:rsidR="00990030" w:rsidRPr="007F6B34">
        <w:rPr>
          <w:rStyle w:val="libHadeesChar"/>
          <w:rtl/>
        </w:rPr>
        <w:t xml:space="preserve"> طعام قوم، عائلهم مجفو. و غنيهم مدعو. فانظر ال</w:t>
      </w:r>
      <w:r w:rsidR="008A129A" w:rsidRPr="007F6B34">
        <w:rPr>
          <w:rStyle w:val="libHadeesChar"/>
          <w:rtl/>
        </w:rPr>
        <w:t>ی</w:t>
      </w:r>
      <w:r w:rsidR="00990030" w:rsidRPr="007F6B34">
        <w:rPr>
          <w:rStyle w:val="libHadeesChar"/>
          <w:rtl/>
        </w:rPr>
        <w:t xml:space="preserve"> ما تقضمه من هذا المقضم، فما اشتبه عليك علمه فالفظه، و ما </w:t>
      </w:r>
      <w:r w:rsidRPr="007F6B34">
        <w:rPr>
          <w:rStyle w:val="libHadeesChar"/>
          <w:rFonts w:hint="cs"/>
          <w:rtl/>
        </w:rPr>
        <w:t>أ</w:t>
      </w:r>
      <w:r w:rsidR="00990030" w:rsidRPr="007F6B34">
        <w:rPr>
          <w:rStyle w:val="libHadeesChar"/>
          <w:rtl/>
        </w:rPr>
        <w:t>يقنت بطيب وجوهه فنل منه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عثمان بن حنيف</w:t>
      </w:r>
      <w:r>
        <w:rPr>
          <w:rtl/>
          <w:lang w:bidi="fa-IR"/>
        </w:rPr>
        <w:t>،</w:t>
      </w:r>
      <w:r w:rsidRPr="00990030">
        <w:rPr>
          <w:rtl/>
          <w:lang w:bidi="fa-IR"/>
        </w:rPr>
        <w:t xml:space="preserve"> كارگزار خود را در بصره</w:t>
      </w:r>
      <w:r>
        <w:rPr>
          <w:rtl/>
          <w:lang w:bidi="fa-IR"/>
        </w:rPr>
        <w:t>،</w:t>
      </w:r>
      <w:r w:rsidRPr="00990030">
        <w:rPr>
          <w:rtl/>
          <w:lang w:bidi="fa-IR"/>
        </w:rPr>
        <w:t xml:space="preserve"> م</w:t>
      </w:r>
      <w:r w:rsidR="008A129A">
        <w:rPr>
          <w:rtl/>
          <w:lang w:bidi="fa-IR"/>
        </w:rPr>
        <w:t>ی</w:t>
      </w:r>
      <w:r w:rsidRPr="00990030">
        <w:rPr>
          <w:rtl/>
          <w:lang w:bidi="fa-IR"/>
        </w:rPr>
        <w:t xml:space="preserve"> فرمايد: ا</w:t>
      </w:r>
      <w:r w:rsidR="008A129A">
        <w:rPr>
          <w:rtl/>
          <w:lang w:bidi="fa-IR"/>
        </w:rPr>
        <w:t>ی</w:t>
      </w:r>
      <w:r w:rsidRPr="00990030">
        <w:rPr>
          <w:rtl/>
          <w:lang w:bidi="fa-IR"/>
        </w:rPr>
        <w:t xml:space="preserve"> پسر حنيف</w:t>
      </w:r>
      <w:r>
        <w:rPr>
          <w:rtl/>
          <w:lang w:bidi="fa-IR"/>
        </w:rPr>
        <w:t>!</w:t>
      </w:r>
      <w:r w:rsidRPr="00990030">
        <w:rPr>
          <w:rtl/>
          <w:lang w:bidi="fa-IR"/>
        </w:rPr>
        <w:t xml:space="preserve"> به من خبر رسيده كه مرد</w:t>
      </w:r>
      <w:r w:rsidR="008A129A">
        <w:rPr>
          <w:rtl/>
          <w:lang w:bidi="fa-IR"/>
        </w:rPr>
        <w:t>ی</w:t>
      </w:r>
      <w:r w:rsidRPr="00990030">
        <w:rPr>
          <w:rtl/>
          <w:lang w:bidi="fa-IR"/>
        </w:rPr>
        <w:t xml:space="preserve"> از جوانان بصره تو را به وليمه ا</w:t>
      </w:r>
      <w:r w:rsidR="008A129A">
        <w:rPr>
          <w:rtl/>
          <w:lang w:bidi="fa-IR"/>
        </w:rPr>
        <w:t>ی</w:t>
      </w:r>
      <w:r w:rsidRPr="00990030">
        <w:rPr>
          <w:rtl/>
          <w:lang w:bidi="fa-IR"/>
        </w:rPr>
        <w:t xml:space="preserve"> دعوت كرده و تو به آن شتافته ا</w:t>
      </w:r>
      <w:r w:rsidR="008A129A">
        <w:rPr>
          <w:rtl/>
          <w:lang w:bidi="fa-IR"/>
        </w:rPr>
        <w:t>ی</w:t>
      </w:r>
      <w:r>
        <w:rPr>
          <w:rtl/>
          <w:lang w:bidi="fa-IR"/>
        </w:rPr>
        <w:t>.</w:t>
      </w:r>
      <w:r w:rsidRPr="00990030">
        <w:rPr>
          <w:rtl/>
          <w:lang w:bidi="fa-IR"/>
        </w:rPr>
        <w:t>.. پس</w:t>
      </w:r>
      <w:r>
        <w:rPr>
          <w:rtl/>
          <w:lang w:bidi="fa-IR"/>
        </w:rPr>
        <w:t>،</w:t>
      </w:r>
      <w:r w:rsidRPr="00990030">
        <w:rPr>
          <w:rtl/>
          <w:lang w:bidi="fa-IR"/>
        </w:rPr>
        <w:t xml:space="preserve"> بنگر كه بر سر اين سفره بر چه غذاي</w:t>
      </w:r>
      <w:r w:rsidR="008A129A">
        <w:rPr>
          <w:rtl/>
          <w:lang w:bidi="fa-IR"/>
        </w:rPr>
        <w:t>ی</w:t>
      </w:r>
      <w:r w:rsidRPr="00990030">
        <w:rPr>
          <w:rtl/>
          <w:lang w:bidi="fa-IR"/>
        </w:rPr>
        <w:t xml:space="preserve"> دندان م</w:t>
      </w:r>
      <w:r w:rsidR="008A129A">
        <w:rPr>
          <w:rtl/>
          <w:lang w:bidi="fa-IR"/>
        </w:rPr>
        <w:t>ی</w:t>
      </w:r>
      <w:r w:rsidRPr="00990030">
        <w:rPr>
          <w:rtl/>
          <w:lang w:bidi="fa-IR"/>
        </w:rPr>
        <w:t xml:space="preserve"> نه</w:t>
      </w:r>
      <w:r w:rsidR="008A129A">
        <w:rPr>
          <w:rtl/>
          <w:lang w:bidi="fa-IR"/>
        </w:rPr>
        <w:t>ی</w:t>
      </w:r>
      <w:r>
        <w:rPr>
          <w:rtl/>
          <w:lang w:bidi="fa-IR"/>
        </w:rPr>
        <w:t>،</w:t>
      </w:r>
      <w:r w:rsidRPr="00990030">
        <w:rPr>
          <w:rtl/>
          <w:lang w:bidi="fa-IR"/>
        </w:rPr>
        <w:t xml:space="preserve"> آن چه را كه حلال و حرامش بر تو آشكار نيست</w:t>
      </w:r>
      <w:r>
        <w:rPr>
          <w:rtl/>
          <w:lang w:bidi="fa-IR"/>
        </w:rPr>
        <w:t>،</w:t>
      </w:r>
      <w:r w:rsidRPr="00990030">
        <w:rPr>
          <w:rtl/>
          <w:lang w:bidi="fa-IR"/>
        </w:rPr>
        <w:t xml:space="preserve"> از دهان بيرون افكن و آن چه را به پاك</w:t>
      </w:r>
      <w:r w:rsidR="008A129A">
        <w:rPr>
          <w:rtl/>
          <w:lang w:bidi="fa-IR"/>
        </w:rPr>
        <w:t>ی</w:t>
      </w:r>
      <w:r w:rsidRPr="00990030">
        <w:rPr>
          <w:rtl/>
          <w:lang w:bidi="fa-IR"/>
        </w:rPr>
        <w:t xml:space="preserve"> راه ها</w:t>
      </w:r>
      <w:r w:rsidR="008A129A">
        <w:rPr>
          <w:rtl/>
          <w:lang w:bidi="fa-IR"/>
        </w:rPr>
        <w:t>ی</w:t>
      </w:r>
      <w:r w:rsidRPr="00990030">
        <w:rPr>
          <w:rtl/>
          <w:lang w:bidi="fa-IR"/>
        </w:rPr>
        <w:t xml:space="preserve"> فراهم آوردنش يقين دار</w:t>
      </w:r>
      <w:r w:rsidR="008A129A">
        <w:rPr>
          <w:rtl/>
          <w:lang w:bidi="fa-IR"/>
        </w:rPr>
        <w:t>ی</w:t>
      </w:r>
      <w:r w:rsidRPr="00990030">
        <w:rPr>
          <w:rtl/>
          <w:lang w:bidi="fa-IR"/>
        </w:rPr>
        <w:t xml:space="preserve"> بخور. </w:t>
      </w:r>
      <w:r w:rsidRPr="00840E48">
        <w:rPr>
          <w:rStyle w:val="libFootnotenumChar"/>
          <w:rtl/>
        </w:rPr>
        <w:t>(</w:t>
      </w:r>
      <w:r w:rsidR="00512D76" w:rsidRPr="00840E48">
        <w:rPr>
          <w:rStyle w:val="libFootnotenumChar"/>
          <w:rtl/>
        </w:rPr>
        <w:t>1530</w:t>
      </w:r>
      <w:r w:rsidRPr="00840E48">
        <w:rPr>
          <w:rStyle w:val="libFootnotenumChar"/>
          <w:rtl/>
        </w:rPr>
        <w:t>)</w:t>
      </w:r>
    </w:p>
    <w:p w:rsidR="00460D84" w:rsidRDefault="00512D76" w:rsidP="00460D84">
      <w:pPr>
        <w:pStyle w:val="libBold1"/>
        <w:rPr>
          <w:rtl/>
          <w:lang w:bidi="fa-IR"/>
        </w:rPr>
      </w:pPr>
      <w:r>
        <w:rPr>
          <w:rtl/>
          <w:lang w:bidi="fa-IR"/>
        </w:rPr>
        <w:t>1537</w:t>
      </w:r>
      <w:r w:rsidR="00990030" w:rsidRPr="00990030">
        <w:rPr>
          <w:rtl/>
          <w:lang w:bidi="fa-IR"/>
        </w:rPr>
        <w:t>. خوشا به آن كه</w:t>
      </w:r>
    </w:p>
    <w:p w:rsidR="00990030" w:rsidRPr="00990030" w:rsidRDefault="00460D84" w:rsidP="00974C80">
      <w:pPr>
        <w:pStyle w:val="libNormal"/>
        <w:rPr>
          <w:lang w:bidi="fa-IR"/>
        </w:rPr>
      </w:pPr>
      <w:r>
        <w:rPr>
          <w:rFonts w:hint="cs"/>
          <w:rtl/>
          <w:lang w:bidi="fa-IR"/>
        </w:rPr>
        <w:t>«</w:t>
      </w:r>
      <w:r w:rsidR="00990030">
        <w:rPr>
          <w:rtl/>
          <w:lang w:bidi="fa-IR"/>
        </w:rPr>
        <w:t>.</w:t>
      </w:r>
      <w:r w:rsidR="00990030" w:rsidRPr="00990030">
        <w:rPr>
          <w:rtl/>
          <w:lang w:bidi="fa-IR"/>
        </w:rPr>
        <w:t xml:space="preserve">.. </w:t>
      </w:r>
      <w:r w:rsidR="00990030" w:rsidRPr="00460D84">
        <w:rPr>
          <w:rStyle w:val="libHadeesChar"/>
          <w:rtl/>
        </w:rPr>
        <w:t>طوب</w:t>
      </w:r>
      <w:r w:rsidR="008A129A" w:rsidRPr="00460D84">
        <w:rPr>
          <w:rStyle w:val="libHadeesChar"/>
          <w:rtl/>
        </w:rPr>
        <w:t>ی</w:t>
      </w:r>
      <w:r w:rsidR="00990030" w:rsidRPr="00460D84">
        <w:rPr>
          <w:rStyle w:val="libHadeesChar"/>
          <w:rtl/>
        </w:rPr>
        <w:t xml:space="preserve"> لمن ذل نفسه، و طاب كسبه، و صلحت سربرته، و حسنت خليقته، و اءنفق الفضل من ماله، و </w:t>
      </w:r>
      <w:r w:rsidR="00974C80">
        <w:rPr>
          <w:rStyle w:val="libHadeesChar"/>
          <w:rFonts w:hint="cs"/>
          <w:rtl/>
        </w:rPr>
        <w:t>أ</w:t>
      </w:r>
      <w:r w:rsidR="00990030" w:rsidRPr="00460D84">
        <w:rPr>
          <w:rStyle w:val="libHadeesChar"/>
          <w:rtl/>
        </w:rPr>
        <w:t>مسك الفضل من لسانه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در پيش خود فروتن باشد و كسب و كارش را پاك و درونش را صالح و خرج و اخلاقش را شايسته نمود، از مازاد بر مصرف زندگ</w:t>
      </w:r>
      <w:r w:rsidR="008A129A">
        <w:rPr>
          <w:rtl/>
          <w:lang w:bidi="fa-IR"/>
        </w:rPr>
        <w:t>ی</w:t>
      </w:r>
      <w:r w:rsidRPr="00990030">
        <w:rPr>
          <w:rtl/>
          <w:lang w:bidi="fa-IR"/>
        </w:rPr>
        <w:t xml:space="preserve"> انفاق كند و زبانش را از باده گوي</w:t>
      </w:r>
      <w:r w:rsidR="008A129A">
        <w:rPr>
          <w:rtl/>
          <w:lang w:bidi="fa-IR"/>
        </w:rPr>
        <w:t>ی</w:t>
      </w:r>
      <w:r w:rsidRPr="00990030">
        <w:rPr>
          <w:rtl/>
          <w:lang w:bidi="fa-IR"/>
        </w:rPr>
        <w:t xml:space="preserve"> حفظ كرد. </w:t>
      </w:r>
      <w:r w:rsidRPr="00840E48">
        <w:rPr>
          <w:rStyle w:val="libFootnotenumChar"/>
          <w:rtl/>
        </w:rPr>
        <w:t>(</w:t>
      </w:r>
      <w:r w:rsidR="00512D76" w:rsidRPr="00840E48">
        <w:rPr>
          <w:rStyle w:val="libFootnotenumChar"/>
          <w:rtl/>
        </w:rPr>
        <w:t>1531</w:t>
      </w:r>
      <w:r w:rsidRPr="00840E48">
        <w:rPr>
          <w:rStyle w:val="libFootnotenumChar"/>
          <w:rtl/>
        </w:rPr>
        <w:t>)</w:t>
      </w:r>
    </w:p>
    <w:p w:rsidR="00974C80" w:rsidRDefault="00512D76" w:rsidP="00974C80">
      <w:pPr>
        <w:pStyle w:val="libBold1"/>
        <w:rPr>
          <w:rtl/>
          <w:lang w:bidi="fa-IR"/>
        </w:rPr>
      </w:pPr>
      <w:r>
        <w:rPr>
          <w:rtl/>
          <w:lang w:bidi="fa-IR"/>
        </w:rPr>
        <w:t>1538</w:t>
      </w:r>
      <w:r w:rsidR="00990030" w:rsidRPr="00990030">
        <w:rPr>
          <w:rtl/>
          <w:lang w:bidi="fa-IR"/>
        </w:rPr>
        <w:t>. اخلاق و فداكار</w:t>
      </w:r>
      <w:r w:rsidR="008A129A">
        <w:rPr>
          <w:rtl/>
          <w:lang w:bidi="fa-IR"/>
        </w:rPr>
        <w:t>ی</w:t>
      </w:r>
      <w:r w:rsidR="00990030" w:rsidRPr="00990030">
        <w:rPr>
          <w:rtl/>
          <w:lang w:bidi="fa-IR"/>
        </w:rPr>
        <w:t xml:space="preserve"> يا كميل</w:t>
      </w:r>
      <w:r w:rsidR="00990030">
        <w:rPr>
          <w:rtl/>
          <w:lang w:bidi="fa-IR"/>
        </w:rPr>
        <w:t>!</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مر </w:t>
      </w:r>
      <w:r w:rsidRPr="00974C80">
        <w:rPr>
          <w:rStyle w:val="libHadeesChar"/>
          <w:rFonts w:hint="cs"/>
          <w:rtl/>
        </w:rPr>
        <w:t>أ</w:t>
      </w:r>
      <w:r w:rsidR="00990030" w:rsidRPr="00974C80">
        <w:rPr>
          <w:rStyle w:val="libHadeesChar"/>
          <w:rtl/>
        </w:rPr>
        <w:t xml:space="preserve">هلك </w:t>
      </w:r>
      <w:r w:rsidRPr="00974C80">
        <w:rPr>
          <w:rStyle w:val="libHadeesChar"/>
          <w:rFonts w:hint="cs"/>
          <w:rtl/>
        </w:rPr>
        <w:t>إ</w:t>
      </w:r>
      <w:r w:rsidR="00990030" w:rsidRPr="00974C80">
        <w:rPr>
          <w:rStyle w:val="libHadeesChar"/>
          <w:rtl/>
        </w:rPr>
        <w:t>ن يروحوا ف</w:t>
      </w:r>
      <w:r w:rsidR="008A129A" w:rsidRPr="00974C80">
        <w:rPr>
          <w:rStyle w:val="libHadeesChar"/>
          <w:rtl/>
        </w:rPr>
        <w:t>ی</w:t>
      </w:r>
      <w:r w:rsidR="00990030" w:rsidRPr="00974C80">
        <w:rPr>
          <w:rStyle w:val="libHadeesChar"/>
          <w:rtl/>
        </w:rPr>
        <w:t xml:space="preserve"> كسب المكارم، و يدلجوا ف</w:t>
      </w:r>
      <w:r w:rsidR="008A129A" w:rsidRPr="00974C80">
        <w:rPr>
          <w:rStyle w:val="libHadeesChar"/>
          <w:rtl/>
        </w:rPr>
        <w:t>ی</w:t>
      </w:r>
      <w:r w:rsidR="00990030" w:rsidRPr="00974C80">
        <w:rPr>
          <w:rStyle w:val="libHadeesChar"/>
          <w:rtl/>
        </w:rPr>
        <w:t xml:space="preserve"> حاجة من هو نائم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كميل</w:t>
      </w:r>
      <w:r>
        <w:rPr>
          <w:rtl/>
          <w:lang w:bidi="fa-IR"/>
        </w:rPr>
        <w:t>!</w:t>
      </w:r>
      <w:r w:rsidRPr="00990030">
        <w:rPr>
          <w:rtl/>
          <w:lang w:bidi="fa-IR"/>
        </w:rPr>
        <w:t xml:space="preserve"> به خانواده خود فرمان ده كه دو روز به دنبال كسب مكارم اخلاق روند و در شب نياز كس</w:t>
      </w:r>
      <w:r w:rsidR="008A129A">
        <w:rPr>
          <w:rtl/>
          <w:lang w:bidi="fa-IR"/>
        </w:rPr>
        <w:t>ی</w:t>
      </w:r>
      <w:r w:rsidRPr="00990030">
        <w:rPr>
          <w:rtl/>
          <w:lang w:bidi="fa-IR"/>
        </w:rPr>
        <w:t xml:space="preserve"> را كه خفته است برآورند. </w:t>
      </w:r>
      <w:r w:rsidRPr="00840E48">
        <w:rPr>
          <w:rStyle w:val="libFootnotenumChar"/>
          <w:rtl/>
        </w:rPr>
        <w:t>(</w:t>
      </w:r>
      <w:r w:rsidR="00512D76" w:rsidRPr="00840E48">
        <w:rPr>
          <w:rStyle w:val="libFootnotenumChar"/>
          <w:rtl/>
        </w:rPr>
        <w:t>1532</w:t>
      </w:r>
      <w:r w:rsidRPr="00840E48">
        <w:rPr>
          <w:rStyle w:val="libFootnotenumChar"/>
          <w:rtl/>
        </w:rPr>
        <w:t>)</w:t>
      </w:r>
    </w:p>
    <w:p w:rsidR="00974C80" w:rsidRDefault="00512D76" w:rsidP="00974C80">
      <w:pPr>
        <w:pStyle w:val="libBold1"/>
        <w:rPr>
          <w:rtl/>
          <w:lang w:bidi="fa-IR"/>
        </w:rPr>
      </w:pPr>
      <w:r>
        <w:rPr>
          <w:rtl/>
          <w:lang w:bidi="fa-IR"/>
        </w:rPr>
        <w:t>1539</w:t>
      </w:r>
      <w:r w:rsidR="00990030" w:rsidRPr="00990030">
        <w:rPr>
          <w:rtl/>
          <w:lang w:bidi="fa-IR"/>
        </w:rPr>
        <w:t>. اميدها</w:t>
      </w:r>
      <w:r w:rsidR="008A129A">
        <w:rPr>
          <w:rtl/>
          <w:lang w:bidi="fa-IR"/>
        </w:rPr>
        <w:t>ی</w:t>
      </w:r>
      <w:r w:rsidR="00990030" w:rsidRPr="00990030">
        <w:rPr>
          <w:rtl/>
          <w:lang w:bidi="fa-IR"/>
        </w:rPr>
        <w:t xml:space="preserve"> بر باد رفته</w:t>
      </w:r>
    </w:p>
    <w:p w:rsidR="00990030" w:rsidRPr="00990030" w:rsidRDefault="00974C80" w:rsidP="00990030">
      <w:pPr>
        <w:pStyle w:val="libNormal"/>
        <w:rPr>
          <w:lang w:bidi="fa-IR"/>
        </w:rPr>
      </w:pPr>
      <w:r>
        <w:rPr>
          <w:rFonts w:hint="cs"/>
          <w:rtl/>
          <w:lang w:bidi="fa-IR"/>
        </w:rPr>
        <w:lastRenderedPageBreak/>
        <w:t>«</w:t>
      </w:r>
      <w:r w:rsidR="00990030" w:rsidRPr="00974C80">
        <w:rPr>
          <w:rStyle w:val="libHadeesChar"/>
          <w:rtl/>
        </w:rPr>
        <w:t>معاشر الناس (المسلمين</w:t>
      </w:r>
      <w:r w:rsidR="00540450" w:rsidRPr="00974C80">
        <w:rPr>
          <w:rStyle w:val="libHadeesChar"/>
          <w:rtl/>
        </w:rPr>
        <w:t>)</w:t>
      </w:r>
      <w:r w:rsidR="00990030" w:rsidRPr="00974C80">
        <w:rPr>
          <w:rStyle w:val="libHadeesChar"/>
          <w:rtl/>
        </w:rPr>
        <w:t>! اتقوا الله. فكم من مؤ مل ما لا يبلغه، و بان ما لا يسكنه، و جامع ما سوف يتركه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 (مسلمان</w:t>
      </w:r>
      <w:r w:rsidR="00540450">
        <w:rPr>
          <w:rtl/>
          <w:lang w:bidi="fa-IR"/>
        </w:rPr>
        <w:t>)</w:t>
      </w:r>
      <w:r w:rsidRPr="00990030">
        <w:rPr>
          <w:rtl/>
          <w:lang w:bidi="fa-IR"/>
        </w:rPr>
        <w:t>! از خدا بترسيد؛ زيرا بسا كس</w:t>
      </w:r>
      <w:r w:rsidR="008A129A">
        <w:rPr>
          <w:rtl/>
          <w:lang w:bidi="fa-IR"/>
        </w:rPr>
        <w:t>ی</w:t>
      </w:r>
      <w:r w:rsidRPr="00990030">
        <w:rPr>
          <w:rtl/>
          <w:lang w:bidi="fa-IR"/>
        </w:rPr>
        <w:t xml:space="preserve"> كه اميد و آرزوي</w:t>
      </w:r>
      <w:r w:rsidR="008A129A">
        <w:rPr>
          <w:rtl/>
          <w:lang w:bidi="fa-IR"/>
        </w:rPr>
        <w:t>ی</w:t>
      </w:r>
      <w:r w:rsidRPr="00990030">
        <w:rPr>
          <w:rtl/>
          <w:lang w:bidi="fa-IR"/>
        </w:rPr>
        <w:t xml:space="preserve"> دارد و به آن نم</w:t>
      </w:r>
      <w:r w:rsidR="008A129A">
        <w:rPr>
          <w:rtl/>
          <w:lang w:bidi="fa-IR"/>
        </w:rPr>
        <w:t>ی</w:t>
      </w:r>
      <w:r w:rsidRPr="00990030">
        <w:rPr>
          <w:rtl/>
          <w:lang w:bidi="fa-IR"/>
        </w:rPr>
        <w:t xml:space="preserve"> رسد و بناي</w:t>
      </w:r>
      <w:r w:rsidR="008A129A">
        <w:rPr>
          <w:rtl/>
          <w:lang w:bidi="fa-IR"/>
        </w:rPr>
        <w:t>ی</w:t>
      </w:r>
      <w:r w:rsidRPr="00990030">
        <w:rPr>
          <w:rtl/>
          <w:lang w:bidi="fa-IR"/>
        </w:rPr>
        <w:t xml:space="preserve"> م</w:t>
      </w:r>
      <w:r w:rsidR="008A129A">
        <w:rPr>
          <w:rtl/>
          <w:lang w:bidi="fa-IR"/>
        </w:rPr>
        <w:t>ی</w:t>
      </w:r>
      <w:r w:rsidRPr="00990030">
        <w:rPr>
          <w:rtl/>
          <w:lang w:bidi="fa-IR"/>
        </w:rPr>
        <w:t xml:space="preserve"> سازد و در آن سكونت نم</w:t>
      </w:r>
      <w:r w:rsidR="008A129A">
        <w:rPr>
          <w:rtl/>
          <w:lang w:bidi="fa-IR"/>
        </w:rPr>
        <w:t>ی</w:t>
      </w:r>
      <w:r w:rsidRPr="00990030">
        <w:rPr>
          <w:rtl/>
          <w:lang w:bidi="fa-IR"/>
        </w:rPr>
        <w:t xml:space="preserve"> كند و مال</w:t>
      </w:r>
      <w:r w:rsidR="008A129A">
        <w:rPr>
          <w:rtl/>
          <w:lang w:bidi="fa-IR"/>
        </w:rPr>
        <w:t>ی</w:t>
      </w:r>
      <w:r w:rsidRPr="00990030">
        <w:rPr>
          <w:rtl/>
          <w:lang w:bidi="fa-IR"/>
        </w:rPr>
        <w:t xml:space="preserve"> گرد م</w:t>
      </w:r>
      <w:r w:rsidR="008A129A">
        <w:rPr>
          <w:rtl/>
          <w:lang w:bidi="fa-IR"/>
        </w:rPr>
        <w:t>ی</w:t>
      </w:r>
      <w:r w:rsidRPr="00990030">
        <w:rPr>
          <w:rtl/>
          <w:lang w:bidi="fa-IR"/>
        </w:rPr>
        <w:t xml:space="preserve"> آورد و به زود</w:t>
      </w:r>
      <w:r w:rsidR="008A129A">
        <w:rPr>
          <w:rtl/>
          <w:lang w:bidi="fa-IR"/>
        </w:rPr>
        <w:t>ی</w:t>
      </w:r>
      <w:r w:rsidRPr="00990030">
        <w:rPr>
          <w:rtl/>
          <w:lang w:bidi="fa-IR"/>
        </w:rPr>
        <w:t xml:space="preserve"> آن را رها م</w:t>
      </w:r>
      <w:r w:rsidR="008A129A">
        <w:rPr>
          <w:rtl/>
          <w:lang w:bidi="fa-IR"/>
        </w:rPr>
        <w:t>ی</w:t>
      </w:r>
      <w:r w:rsidRPr="00990030">
        <w:rPr>
          <w:rtl/>
          <w:lang w:bidi="fa-IR"/>
        </w:rPr>
        <w:t xml:space="preserve"> كند (و م</w:t>
      </w:r>
      <w:r w:rsidR="008A129A">
        <w:rPr>
          <w:rtl/>
          <w:lang w:bidi="fa-IR"/>
        </w:rPr>
        <w:t>ی</w:t>
      </w:r>
      <w:r w:rsidRPr="00990030">
        <w:rPr>
          <w:rtl/>
          <w:lang w:bidi="fa-IR"/>
        </w:rPr>
        <w:t xml:space="preserve"> رود). </w:t>
      </w:r>
      <w:r w:rsidRPr="00840E48">
        <w:rPr>
          <w:rStyle w:val="libFootnotenumChar"/>
          <w:rtl/>
        </w:rPr>
        <w:t>(</w:t>
      </w:r>
      <w:r w:rsidR="00512D76" w:rsidRPr="00840E48">
        <w:rPr>
          <w:rStyle w:val="libFootnotenumChar"/>
          <w:rtl/>
        </w:rPr>
        <w:t>1533</w:t>
      </w:r>
      <w:r w:rsidRPr="00840E48">
        <w:rPr>
          <w:rStyle w:val="libFootnotenumChar"/>
          <w:rtl/>
        </w:rPr>
        <w:t>)</w:t>
      </w:r>
    </w:p>
    <w:p w:rsidR="00974C80" w:rsidRDefault="00512D76" w:rsidP="00974C80">
      <w:pPr>
        <w:pStyle w:val="libBold1"/>
        <w:rPr>
          <w:rtl/>
          <w:lang w:bidi="fa-IR"/>
        </w:rPr>
      </w:pPr>
      <w:r>
        <w:rPr>
          <w:rtl/>
          <w:lang w:bidi="fa-IR"/>
        </w:rPr>
        <w:t>1540</w:t>
      </w:r>
      <w:r w:rsidR="00990030" w:rsidRPr="00990030">
        <w:rPr>
          <w:rtl/>
          <w:lang w:bidi="fa-IR"/>
        </w:rPr>
        <w:t>. ضامن ويران</w:t>
      </w:r>
      <w:r w:rsidR="008A129A">
        <w:rPr>
          <w:rtl/>
          <w:lang w:bidi="fa-IR"/>
        </w:rPr>
        <w:t>ی</w:t>
      </w:r>
      <w:r w:rsidR="00990030" w:rsidRPr="00990030">
        <w:rPr>
          <w:rtl/>
          <w:lang w:bidi="fa-IR"/>
        </w:rPr>
        <w:t xml:space="preserve"> خانه</w:t>
      </w:r>
    </w:p>
    <w:p w:rsidR="00990030" w:rsidRPr="00990030" w:rsidRDefault="00974C80" w:rsidP="00990030">
      <w:pPr>
        <w:pStyle w:val="libNormal"/>
        <w:rPr>
          <w:lang w:bidi="fa-IR"/>
        </w:rPr>
      </w:pPr>
      <w:r>
        <w:rPr>
          <w:rFonts w:hint="cs"/>
          <w:rtl/>
          <w:lang w:bidi="fa-IR"/>
        </w:rPr>
        <w:t>«</w:t>
      </w:r>
      <w:r w:rsidR="00990030" w:rsidRPr="00974C80">
        <w:rPr>
          <w:rStyle w:val="libHadeesChar"/>
          <w:rtl/>
        </w:rPr>
        <w:t>الحجر الغصيب ف</w:t>
      </w:r>
      <w:r w:rsidR="008A129A" w:rsidRPr="00974C80">
        <w:rPr>
          <w:rStyle w:val="libHadeesChar"/>
          <w:rtl/>
        </w:rPr>
        <w:t>ی</w:t>
      </w:r>
      <w:r w:rsidR="00990030" w:rsidRPr="00974C80">
        <w:rPr>
          <w:rStyle w:val="libHadeesChar"/>
          <w:rtl/>
        </w:rPr>
        <w:t xml:space="preserve"> الدار رهن عل</w:t>
      </w:r>
      <w:r w:rsidR="008A129A" w:rsidRPr="00974C80">
        <w:rPr>
          <w:rStyle w:val="libHadeesChar"/>
          <w:rtl/>
        </w:rPr>
        <w:t>ی</w:t>
      </w:r>
      <w:r w:rsidR="00990030" w:rsidRPr="00974C80">
        <w:rPr>
          <w:rStyle w:val="libHadeesChar"/>
          <w:rtl/>
        </w:rPr>
        <w:t xml:space="preserve"> خرابها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وجود سنگ غصب</w:t>
      </w:r>
      <w:r w:rsidR="008A129A">
        <w:rPr>
          <w:rtl/>
          <w:lang w:bidi="fa-IR"/>
        </w:rPr>
        <w:t>ی</w:t>
      </w:r>
      <w:r w:rsidRPr="00990030">
        <w:rPr>
          <w:rtl/>
          <w:lang w:bidi="fa-IR"/>
        </w:rPr>
        <w:t xml:space="preserve"> در خانه</w:t>
      </w:r>
      <w:r>
        <w:rPr>
          <w:rtl/>
          <w:lang w:bidi="fa-IR"/>
        </w:rPr>
        <w:t>،</w:t>
      </w:r>
      <w:r w:rsidRPr="00990030">
        <w:rPr>
          <w:rtl/>
          <w:lang w:bidi="fa-IR"/>
        </w:rPr>
        <w:t xml:space="preserve"> ضامن ويران</w:t>
      </w:r>
      <w:r w:rsidR="008A129A">
        <w:rPr>
          <w:rtl/>
          <w:lang w:bidi="fa-IR"/>
        </w:rPr>
        <w:t>ی</w:t>
      </w:r>
      <w:r w:rsidRPr="00990030">
        <w:rPr>
          <w:rtl/>
          <w:lang w:bidi="fa-IR"/>
        </w:rPr>
        <w:t xml:space="preserve"> آن خانه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1534</w:t>
      </w:r>
      <w:r w:rsidRPr="00840E48">
        <w:rPr>
          <w:rStyle w:val="libFootnotenumChar"/>
          <w:rtl/>
        </w:rPr>
        <w:t>)</w:t>
      </w:r>
    </w:p>
    <w:p w:rsidR="00990030" w:rsidRPr="00990030" w:rsidRDefault="00512D76" w:rsidP="00974C80">
      <w:pPr>
        <w:pStyle w:val="libBold1"/>
        <w:rPr>
          <w:lang w:bidi="fa-IR"/>
        </w:rPr>
      </w:pPr>
      <w:r>
        <w:rPr>
          <w:rtl/>
          <w:lang w:bidi="fa-IR"/>
        </w:rPr>
        <w:t>1541</w:t>
      </w:r>
      <w:r w:rsidR="00990030" w:rsidRPr="00990030">
        <w:rPr>
          <w:rtl/>
          <w:lang w:bidi="fa-IR"/>
        </w:rPr>
        <w:t>. دور</w:t>
      </w:r>
      <w:r w:rsidR="008A129A">
        <w:rPr>
          <w:rtl/>
          <w:lang w:bidi="fa-IR"/>
        </w:rPr>
        <w:t>ی</w:t>
      </w:r>
      <w:r w:rsidR="00990030" w:rsidRPr="00990030">
        <w:rPr>
          <w:rtl/>
          <w:lang w:bidi="fa-IR"/>
        </w:rPr>
        <w:t xml:space="preserve"> از محرمات</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من </w:t>
      </w:r>
      <w:r w:rsidRPr="00974C80">
        <w:rPr>
          <w:rStyle w:val="libHadeesChar"/>
          <w:rFonts w:hint="cs"/>
          <w:rtl/>
        </w:rPr>
        <w:t>أ</w:t>
      </w:r>
      <w:r w:rsidR="00990030" w:rsidRPr="00974C80">
        <w:rPr>
          <w:rStyle w:val="libHadeesChar"/>
          <w:rtl/>
        </w:rPr>
        <w:t>شفق من النار اجتنب المحرمات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آتش جهنم بيمناك باشد از محرمات دور</w:t>
      </w:r>
      <w:r w:rsidR="008A129A">
        <w:rPr>
          <w:rtl/>
          <w:lang w:bidi="fa-IR"/>
        </w:rPr>
        <w:t>ی</w:t>
      </w:r>
      <w:r w:rsidRPr="00990030">
        <w:rPr>
          <w:rtl/>
          <w:lang w:bidi="fa-IR"/>
        </w:rPr>
        <w:t xml:space="preserve"> جويد. </w:t>
      </w:r>
      <w:r w:rsidRPr="00840E48">
        <w:rPr>
          <w:rStyle w:val="libFootnotenumChar"/>
          <w:rtl/>
        </w:rPr>
        <w:t>(</w:t>
      </w:r>
      <w:r w:rsidR="00512D76" w:rsidRPr="00840E48">
        <w:rPr>
          <w:rStyle w:val="libFootnotenumChar"/>
          <w:rtl/>
        </w:rPr>
        <w:t>1535</w:t>
      </w:r>
      <w:r w:rsidRPr="00840E48">
        <w:rPr>
          <w:rStyle w:val="libFootnotenumChar"/>
          <w:rtl/>
        </w:rPr>
        <w:t>)</w:t>
      </w:r>
    </w:p>
    <w:p w:rsidR="00974C80" w:rsidRDefault="00512D76" w:rsidP="00974C80">
      <w:pPr>
        <w:pStyle w:val="libBold1"/>
        <w:rPr>
          <w:rtl/>
          <w:lang w:bidi="fa-IR"/>
        </w:rPr>
      </w:pPr>
      <w:r>
        <w:rPr>
          <w:rtl/>
          <w:lang w:bidi="fa-IR"/>
        </w:rPr>
        <w:t>1542</w:t>
      </w:r>
      <w:r w:rsidR="00990030" w:rsidRPr="00990030">
        <w:rPr>
          <w:rtl/>
          <w:lang w:bidi="fa-IR"/>
        </w:rPr>
        <w:t>. تعريف زهد</w:t>
      </w:r>
    </w:p>
    <w:p w:rsidR="00990030" w:rsidRPr="00990030" w:rsidRDefault="00974C80" w:rsidP="00990030">
      <w:pPr>
        <w:pStyle w:val="libNormal"/>
        <w:rPr>
          <w:lang w:bidi="fa-IR"/>
        </w:rPr>
      </w:pPr>
      <w:r>
        <w:rPr>
          <w:rFonts w:hint="cs"/>
          <w:rtl/>
          <w:lang w:bidi="fa-IR"/>
        </w:rPr>
        <w:t>«</w:t>
      </w:r>
      <w:r w:rsidRPr="00974C80">
        <w:rPr>
          <w:rStyle w:val="libHadeesChar"/>
          <w:rFonts w:hint="cs"/>
          <w:rtl/>
        </w:rPr>
        <w:t>أ</w:t>
      </w:r>
      <w:r w:rsidR="00990030" w:rsidRPr="00974C80">
        <w:rPr>
          <w:rStyle w:val="libHadeesChar"/>
          <w:rtl/>
        </w:rPr>
        <w:t>يها الناس! الزهادة قصر الامل، و الشكر عند النعم، و التورع عند المحارم</w:t>
      </w:r>
      <w:r w:rsidR="00990030" w:rsidRPr="00990030">
        <w:rPr>
          <w:rtl/>
          <w:lang w:bidi="fa-IR"/>
        </w:rPr>
        <w:t>.</w:t>
      </w:r>
      <w:r>
        <w:rPr>
          <w:rFonts w:hint="cs"/>
          <w:rtl/>
          <w:lang w:bidi="fa-IR"/>
        </w:rPr>
        <w:t>»</w:t>
      </w:r>
    </w:p>
    <w:p w:rsidR="00974C80"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زهد، كوتاه</w:t>
      </w:r>
      <w:r w:rsidR="008A129A">
        <w:rPr>
          <w:rtl/>
          <w:lang w:bidi="fa-IR"/>
        </w:rPr>
        <w:t>ی</w:t>
      </w:r>
      <w:r w:rsidRPr="00990030">
        <w:rPr>
          <w:rtl/>
          <w:lang w:bidi="fa-IR"/>
        </w:rPr>
        <w:t xml:space="preserve"> آرزو، شكر و سپاس در برابر نعمت ها و پارساي</w:t>
      </w:r>
      <w:r w:rsidR="008A129A">
        <w:rPr>
          <w:rtl/>
          <w:lang w:bidi="fa-IR"/>
        </w:rPr>
        <w:t>ی</w:t>
      </w:r>
      <w:r w:rsidRPr="00990030">
        <w:rPr>
          <w:rtl/>
          <w:lang w:bidi="fa-IR"/>
        </w:rPr>
        <w:t xml:space="preserve"> در برابر محرمات اله</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1536</w:t>
      </w:r>
      <w:r w:rsidRPr="00840E48">
        <w:rPr>
          <w:rStyle w:val="libFootnotenumChar"/>
          <w:rtl/>
        </w:rPr>
        <w:t>)</w:t>
      </w:r>
    </w:p>
    <w:p w:rsidR="00990030" w:rsidRPr="00990030" w:rsidRDefault="00974C80" w:rsidP="00990030">
      <w:pPr>
        <w:pStyle w:val="libNormal"/>
        <w:rPr>
          <w:lang w:bidi="fa-IR"/>
        </w:rPr>
      </w:pPr>
      <w:r>
        <w:rPr>
          <w:rtl/>
          <w:lang w:bidi="fa-IR"/>
        </w:rPr>
        <w:br w:type="page"/>
      </w:r>
    </w:p>
    <w:p w:rsidR="00990030" w:rsidRDefault="00990030" w:rsidP="00974C80">
      <w:pPr>
        <w:pStyle w:val="Heading2"/>
        <w:rPr>
          <w:rtl/>
          <w:lang w:bidi="fa-IR"/>
        </w:rPr>
      </w:pPr>
      <w:bookmarkStart w:id="72" w:name="_Toc486932049"/>
      <w:r w:rsidRPr="00990030">
        <w:rPr>
          <w:rtl/>
          <w:lang w:bidi="fa-IR"/>
        </w:rPr>
        <w:t>بخش دهم</w:t>
      </w:r>
      <w:r>
        <w:rPr>
          <w:rtl/>
          <w:lang w:bidi="fa-IR"/>
        </w:rPr>
        <w:t>:</w:t>
      </w:r>
      <w:r w:rsidRPr="00990030">
        <w:rPr>
          <w:rtl/>
          <w:lang w:bidi="fa-IR"/>
        </w:rPr>
        <w:t xml:space="preserve"> حيثيت و آبرو</w:t>
      </w:r>
      <w:bookmarkEnd w:id="72"/>
    </w:p>
    <w:p w:rsidR="00974C80" w:rsidRDefault="00512D76" w:rsidP="00974C80">
      <w:pPr>
        <w:pStyle w:val="libBold1"/>
        <w:rPr>
          <w:rtl/>
          <w:lang w:bidi="fa-IR"/>
        </w:rPr>
      </w:pPr>
      <w:r>
        <w:rPr>
          <w:rtl/>
          <w:lang w:bidi="fa-IR"/>
        </w:rPr>
        <w:t>1543</w:t>
      </w:r>
      <w:r w:rsidR="00990030" w:rsidRPr="00990030">
        <w:rPr>
          <w:rtl/>
          <w:lang w:bidi="fa-IR"/>
        </w:rPr>
        <w:t>. تشبيه آبرو</w:t>
      </w:r>
    </w:p>
    <w:p w:rsidR="00990030" w:rsidRPr="00990030" w:rsidRDefault="00974C80" w:rsidP="00990030">
      <w:pPr>
        <w:pStyle w:val="libNormal"/>
        <w:rPr>
          <w:lang w:bidi="fa-IR"/>
        </w:rPr>
      </w:pPr>
      <w:r>
        <w:rPr>
          <w:rFonts w:hint="cs"/>
          <w:rtl/>
          <w:lang w:bidi="fa-IR"/>
        </w:rPr>
        <w:t>«</w:t>
      </w:r>
      <w:r w:rsidR="00990030" w:rsidRPr="00974C80">
        <w:rPr>
          <w:rStyle w:val="libHadeesChar"/>
          <w:rtl/>
        </w:rPr>
        <w:t>ماء وجهك جامد يقطره السوال، فانظر عند من تقطره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آبرو</w:t>
      </w:r>
      <w:r w:rsidR="008A129A">
        <w:rPr>
          <w:rtl/>
          <w:lang w:bidi="fa-IR"/>
        </w:rPr>
        <w:t>ی</w:t>
      </w:r>
      <w:r w:rsidRPr="00990030">
        <w:rPr>
          <w:rtl/>
          <w:lang w:bidi="fa-IR"/>
        </w:rPr>
        <w:t xml:space="preserve"> تو يخ بسته است كه سؤ ال و خواهش آنرا قطره قطره م</w:t>
      </w:r>
      <w:r w:rsidR="008A129A">
        <w:rPr>
          <w:rtl/>
          <w:lang w:bidi="fa-IR"/>
        </w:rPr>
        <w:t>ی</w:t>
      </w:r>
      <w:r w:rsidRPr="00990030">
        <w:rPr>
          <w:rtl/>
          <w:lang w:bidi="fa-IR"/>
        </w:rPr>
        <w:t xml:space="preserve"> چكاند. پس</w:t>
      </w:r>
      <w:r>
        <w:rPr>
          <w:rtl/>
          <w:lang w:bidi="fa-IR"/>
        </w:rPr>
        <w:t>،</w:t>
      </w:r>
      <w:r w:rsidRPr="00990030">
        <w:rPr>
          <w:rtl/>
          <w:lang w:bidi="fa-IR"/>
        </w:rPr>
        <w:t xml:space="preserve"> بنگر كه آن را نزد چه كس</w:t>
      </w:r>
      <w:r w:rsidR="008A129A">
        <w:rPr>
          <w:rtl/>
          <w:lang w:bidi="fa-IR"/>
        </w:rPr>
        <w:t>ی</w:t>
      </w:r>
      <w:r w:rsidRPr="00990030">
        <w:rPr>
          <w:rtl/>
          <w:lang w:bidi="fa-IR"/>
        </w:rPr>
        <w:t xml:space="preserve"> فرو م</w:t>
      </w:r>
      <w:r w:rsidR="008A129A">
        <w:rPr>
          <w:rtl/>
          <w:lang w:bidi="fa-IR"/>
        </w:rPr>
        <w:t>ی</w:t>
      </w:r>
      <w:r w:rsidRPr="00990030">
        <w:rPr>
          <w:rtl/>
          <w:lang w:bidi="fa-IR"/>
        </w:rPr>
        <w:t xml:space="preserve"> چكان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1537</w:t>
      </w:r>
      <w:r w:rsidRPr="00840E48">
        <w:rPr>
          <w:rStyle w:val="libFootnotenumChar"/>
          <w:rtl/>
        </w:rPr>
        <w:t>)</w:t>
      </w:r>
    </w:p>
    <w:p w:rsidR="00990030" w:rsidRPr="00990030" w:rsidRDefault="00512D76" w:rsidP="00974C80">
      <w:pPr>
        <w:pStyle w:val="libBold1"/>
        <w:rPr>
          <w:lang w:bidi="fa-IR"/>
        </w:rPr>
      </w:pPr>
      <w:r>
        <w:rPr>
          <w:rtl/>
          <w:lang w:bidi="fa-IR"/>
        </w:rPr>
        <w:t>1544</w:t>
      </w:r>
      <w:r w:rsidR="00990030" w:rsidRPr="00990030">
        <w:rPr>
          <w:rtl/>
          <w:lang w:bidi="fa-IR"/>
        </w:rPr>
        <w:t>. نيازخواه</w:t>
      </w:r>
      <w:r w:rsidR="008A129A">
        <w:rPr>
          <w:rtl/>
          <w:lang w:bidi="fa-IR"/>
        </w:rPr>
        <w:t>ی</w:t>
      </w:r>
      <w:r w:rsidR="00990030" w:rsidRPr="00990030">
        <w:rPr>
          <w:rtl/>
          <w:lang w:bidi="fa-IR"/>
        </w:rPr>
        <w:t xml:space="preserve"> از نااهل</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فوت الحاجة، </w:t>
      </w:r>
      <w:r w:rsidRPr="00974C80">
        <w:rPr>
          <w:rStyle w:val="libHadeesChar"/>
          <w:rFonts w:hint="cs"/>
          <w:rtl/>
        </w:rPr>
        <w:t>أ</w:t>
      </w:r>
      <w:r w:rsidR="00990030" w:rsidRPr="00974C80">
        <w:rPr>
          <w:rStyle w:val="libHadeesChar"/>
          <w:rtl/>
        </w:rPr>
        <w:t>هون من طلبها ال</w:t>
      </w:r>
      <w:r w:rsidR="008A129A" w:rsidRPr="00974C80">
        <w:rPr>
          <w:rStyle w:val="libHadeesChar"/>
          <w:rtl/>
        </w:rPr>
        <w:t>ی</w:t>
      </w:r>
      <w:r w:rsidR="00990030" w:rsidRPr="00974C80">
        <w:rPr>
          <w:rStyle w:val="libHadeesChar"/>
          <w:rtl/>
        </w:rPr>
        <w:t xml:space="preserve"> غير </w:t>
      </w:r>
      <w:r w:rsidRPr="00974C80">
        <w:rPr>
          <w:rStyle w:val="libHadeesChar"/>
          <w:rFonts w:hint="cs"/>
          <w:rtl/>
        </w:rPr>
        <w:t>أ</w:t>
      </w:r>
      <w:r w:rsidR="00990030" w:rsidRPr="00974C80">
        <w:rPr>
          <w:rStyle w:val="libHadeesChar"/>
          <w:rtl/>
        </w:rPr>
        <w:t>هلها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نيازمند</w:t>
      </w:r>
      <w:r w:rsidR="008A129A">
        <w:rPr>
          <w:rtl/>
          <w:lang w:bidi="fa-IR"/>
        </w:rPr>
        <w:t>ی</w:t>
      </w:r>
      <w:r w:rsidRPr="00990030">
        <w:rPr>
          <w:rtl/>
          <w:lang w:bidi="fa-IR"/>
        </w:rPr>
        <w:t xml:space="preserve"> به سربردن آسان تر است تا دست نياز به سو</w:t>
      </w:r>
      <w:r w:rsidR="008A129A">
        <w:rPr>
          <w:rtl/>
          <w:lang w:bidi="fa-IR"/>
        </w:rPr>
        <w:t>ی</w:t>
      </w:r>
      <w:r w:rsidRPr="00990030">
        <w:rPr>
          <w:rtl/>
          <w:lang w:bidi="fa-IR"/>
        </w:rPr>
        <w:t xml:space="preserve"> نااهل درازكردن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1538</w:t>
      </w:r>
      <w:r w:rsidRPr="00840E48">
        <w:rPr>
          <w:rStyle w:val="libFootnotenumChar"/>
          <w:rtl/>
        </w:rPr>
        <w:t>)</w:t>
      </w:r>
    </w:p>
    <w:p w:rsidR="00990030" w:rsidRPr="00990030" w:rsidRDefault="00512D76" w:rsidP="00974C80">
      <w:pPr>
        <w:pStyle w:val="libBold1"/>
        <w:rPr>
          <w:lang w:bidi="fa-IR"/>
        </w:rPr>
      </w:pPr>
      <w:r>
        <w:rPr>
          <w:rtl/>
          <w:lang w:bidi="fa-IR"/>
        </w:rPr>
        <w:t>1545</w:t>
      </w:r>
      <w:r w:rsidR="00990030" w:rsidRPr="00990030">
        <w:rPr>
          <w:rtl/>
          <w:lang w:bidi="fa-IR"/>
        </w:rPr>
        <w:t>. پرهيز از جدال</w:t>
      </w:r>
    </w:p>
    <w:p w:rsidR="00990030" w:rsidRPr="00990030" w:rsidRDefault="00974C80" w:rsidP="00990030">
      <w:pPr>
        <w:pStyle w:val="libNormal"/>
        <w:rPr>
          <w:lang w:bidi="fa-IR"/>
        </w:rPr>
      </w:pPr>
      <w:r>
        <w:rPr>
          <w:rFonts w:hint="cs"/>
          <w:rtl/>
          <w:lang w:bidi="fa-IR"/>
        </w:rPr>
        <w:t>«</w:t>
      </w:r>
      <w:r w:rsidR="00990030" w:rsidRPr="00974C80">
        <w:rPr>
          <w:rStyle w:val="libHadeesChar"/>
          <w:rtl/>
        </w:rPr>
        <w:t>من ضن بعرضه فليدع المراء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آبرو</w:t>
      </w:r>
      <w:r w:rsidR="008A129A">
        <w:rPr>
          <w:rtl/>
          <w:lang w:bidi="fa-IR"/>
        </w:rPr>
        <w:t>ی</w:t>
      </w:r>
      <w:r w:rsidRPr="00990030">
        <w:rPr>
          <w:rtl/>
          <w:lang w:bidi="fa-IR"/>
        </w:rPr>
        <w:t xml:space="preserve"> خود علاقه مند است بايد مجادله را رها كند. </w:t>
      </w:r>
      <w:r w:rsidRPr="00840E48">
        <w:rPr>
          <w:rStyle w:val="libFootnotenumChar"/>
          <w:rtl/>
        </w:rPr>
        <w:t>(</w:t>
      </w:r>
      <w:r w:rsidR="00512D76" w:rsidRPr="00840E48">
        <w:rPr>
          <w:rStyle w:val="libFootnotenumChar"/>
          <w:rtl/>
        </w:rPr>
        <w:t>1539</w:t>
      </w:r>
      <w:r w:rsidRPr="00840E48">
        <w:rPr>
          <w:rStyle w:val="libFootnotenumChar"/>
          <w:rtl/>
        </w:rPr>
        <w:t>)</w:t>
      </w:r>
    </w:p>
    <w:p w:rsidR="00974C80" w:rsidRDefault="00512D76" w:rsidP="00974C80">
      <w:pPr>
        <w:pStyle w:val="libBold1"/>
        <w:rPr>
          <w:rtl/>
          <w:lang w:bidi="fa-IR"/>
        </w:rPr>
      </w:pPr>
      <w:r>
        <w:rPr>
          <w:rtl/>
          <w:lang w:bidi="fa-IR"/>
        </w:rPr>
        <w:t>1546</w:t>
      </w:r>
      <w:r w:rsidR="00990030" w:rsidRPr="00990030">
        <w:rPr>
          <w:rtl/>
          <w:lang w:bidi="fa-IR"/>
        </w:rPr>
        <w:t>. خوددار</w:t>
      </w:r>
      <w:r w:rsidR="008A129A">
        <w:rPr>
          <w:rtl/>
          <w:lang w:bidi="fa-IR"/>
        </w:rPr>
        <w:t>ی</w:t>
      </w:r>
      <w:r w:rsidR="00990030" w:rsidRPr="00990030">
        <w:rPr>
          <w:rtl/>
          <w:lang w:bidi="fa-IR"/>
        </w:rPr>
        <w:t xml:space="preserve"> از لطمه زدن</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به حيثيت من استطاع منكم </w:t>
      </w:r>
      <w:r>
        <w:rPr>
          <w:rStyle w:val="libHadeesChar"/>
          <w:rFonts w:hint="cs"/>
          <w:rtl/>
        </w:rPr>
        <w:t>إ</w:t>
      </w:r>
      <w:r w:rsidR="00990030" w:rsidRPr="00974C80">
        <w:rPr>
          <w:rStyle w:val="libHadeesChar"/>
          <w:rtl/>
        </w:rPr>
        <w:t>ن يلق</w:t>
      </w:r>
      <w:r w:rsidR="008A129A" w:rsidRPr="00974C80">
        <w:rPr>
          <w:rStyle w:val="libHadeesChar"/>
          <w:rtl/>
        </w:rPr>
        <w:t>ی</w:t>
      </w:r>
      <w:r w:rsidR="00990030" w:rsidRPr="00974C80">
        <w:rPr>
          <w:rStyle w:val="libHadeesChar"/>
          <w:rtl/>
        </w:rPr>
        <w:t xml:space="preserve"> الله تعال</w:t>
      </w:r>
      <w:r w:rsidR="008A129A" w:rsidRPr="00974C80">
        <w:rPr>
          <w:rStyle w:val="libHadeesChar"/>
          <w:rtl/>
        </w:rPr>
        <w:t>ی</w:t>
      </w:r>
      <w:r w:rsidR="00990030" w:rsidRPr="00974C80">
        <w:rPr>
          <w:rStyle w:val="libHadeesChar"/>
          <w:rtl/>
        </w:rPr>
        <w:t xml:space="preserve"> و هو نق</w:t>
      </w:r>
      <w:r w:rsidR="008A129A" w:rsidRPr="00974C80">
        <w:rPr>
          <w:rStyle w:val="libHadeesChar"/>
          <w:rtl/>
        </w:rPr>
        <w:t>ی</w:t>
      </w:r>
      <w:r w:rsidR="00990030" w:rsidRPr="00974C80">
        <w:rPr>
          <w:rStyle w:val="libHadeesChar"/>
          <w:rtl/>
        </w:rPr>
        <w:t xml:space="preserve"> الراحة من دماء المسلمين و </w:t>
      </w:r>
      <w:r>
        <w:rPr>
          <w:rStyle w:val="libHadeesChar"/>
          <w:rFonts w:hint="cs"/>
          <w:rtl/>
        </w:rPr>
        <w:t>أ</w:t>
      </w:r>
      <w:r w:rsidR="00990030" w:rsidRPr="00974C80">
        <w:rPr>
          <w:rStyle w:val="libHadeesChar"/>
          <w:rtl/>
        </w:rPr>
        <w:t xml:space="preserve">موالهم، سليم اللسان من </w:t>
      </w:r>
      <w:r>
        <w:rPr>
          <w:rStyle w:val="libHadeesChar"/>
          <w:rFonts w:hint="cs"/>
          <w:rtl/>
        </w:rPr>
        <w:t>أ</w:t>
      </w:r>
      <w:r w:rsidR="00990030" w:rsidRPr="00974C80">
        <w:rPr>
          <w:rStyle w:val="libHadeesChar"/>
          <w:rtl/>
        </w:rPr>
        <w:t>عراضهم، فليفعل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از شما، بتواند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را با دست</w:t>
      </w:r>
      <w:r w:rsidR="008A129A">
        <w:rPr>
          <w:rtl/>
          <w:lang w:bidi="fa-IR"/>
        </w:rPr>
        <w:t>ی</w:t>
      </w:r>
      <w:r w:rsidRPr="00990030">
        <w:rPr>
          <w:rtl/>
          <w:lang w:bidi="fa-IR"/>
        </w:rPr>
        <w:t xml:space="preserve"> نيالوده به خون و اموال مسلمانان و زبان</w:t>
      </w:r>
      <w:r w:rsidR="008A129A">
        <w:rPr>
          <w:rtl/>
          <w:lang w:bidi="fa-IR"/>
        </w:rPr>
        <w:t>ی</w:t>
      </w:r>
      <w:r w:rsidRPr="00990030">
        <w:rPr>
          <w:rtl/>
          <w:lang w:bidi="fa-IR"/>
        </w:rPr>
        <w:t xml:space="preserve"> سالم از لطمه زدن به آبرو</w:t>
      </w:r>
      <w:r w:rsidR="008A129A">
        <w:rPr>
          <w:rtl/>
          <w:lang w:bidi="fa-IR"/>
        </w:rPr>
        <w:t>ی</w:t>
      </w:r>
      <w:r w:rsidRPr="00990030">
        <w:rPr>
          <w:rtl/>
          <w:lang w:bidi="fa-IR"/>
        </w:rPr>
        <w:t xml:space="preserve"> آنان ديدار كند، چنين كند. </w:t>
      </w:r>
      <w:r w:rsidRPr="00840E48">
        <w:rPr>
          <w:rStyle w:val="libFootnotenumChar"/>
          <w:rtl/>
        </w:rPr>
        <w:t>(</w:t>
      </w:r>
      <w:r w:rsidR="00512D76" w:rsidRPr="00840E48">
        <w:rPr>
          <w:rStyle w:val="libFootnotenumChar"/>
          <w:rtl/>
        </w:rPr>
        <w:t>1540</w:t>
      </w:r>
      <w:r w:rsidRPr="00840E48">
        <w:rPr>
          <w:rStyle w:val="libFootnotenumChar"/>
          <w:rtl/>
        </w:rPr>
        <w:t>)</w:t>
      </w:r>
    </w:p>
    <w:p w:rsidR="00990030" w:rsidRPr="00990030" w:rsidRDefault="00512D76" w:rsidP="00974C80">
      <w:pPr>
        <w:pStyle w:val="libBold1"/>
        <w:rPr>
          <w:lang w:bidi="fa-IR"/>
        </w:rPr>
      </w:pPr>
      <w:r>
        <w:rPr>
          <w:rtl/>
          <w:lang w:bidi="fa-IR"/>
        </w:rPr>
        <w:t>1547</w:t>
      </w:r>
      <w:r w:rsidR="00990030" w:rsidRPr="00990030">
        <w:rPr>
          <w:rtl/>
          <w:lang w:bidi="fa-IR"/>
        </w:rPr>
        <w:t>. حافظ آبرو</w:t>
      </w:r>
      <w:r w:rsidR="008A129A">
        <w:rPr>
          <w:rtl/>
          <w:lang w:bidi="fa-IR"/>
        </w:rPr>
        <w:t>ی</w:t>
      </w:r>
      <w:r w:rsidR="00990030" w:rsidRPr="00990030">
        <w:rPr>
          <w:rtl/>
          <w:lang w:bidi="fa-IR"/>
        </w:rPr>
        <w:t xml:space="preserve"> انسان</w:t>
      </w:r>
    </w:p>
    <w:p w:rsidR="00990030" w:rsidRPr="00990030" w:rsidRDefault="00974C80" w:rsidP="00990030">
      <w:pPr>
        <w:pStyle w:val="libNormal"/>
        <w:rPr>
          <w:lang w:bidi="fa-IR"/>
        </w:rPr>
      </w:pPr>
      <w:r>
        <w:rPr>
          <w:rFonts w:hint="cs"/>
          <w:rtl/>
          <w:lang w:bidi="fa-IR"/>
        </w:rPr>
        <w:t>«</w:t>
      </w:r>
      <w:r w:rsidR="00990030" w:rsidRPr="00974C80">
        <w:rPr>
          <w:rStyle w:val="libHadeesChar"/>
          <w:rtl/>
        </w:rPr>
        <w:t>الجود حارش الاعراض</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سخاوت حافظ و نگهدارنده آبروها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1541</w:t>
      </w:r>
      <w:r w:rsidRPr="00840E48">
        <w:rPr>
          <w:rStyle w:val="libFootnotenumChar"/>
          <w:rtl/>
        </w:rPr>
        <w:t>)</w:t>
      </w:r>
    </w:p>
    <w:p w:rsidR="00990030" w:rsidRPr="00990030" w:rsidRDefault="00512D76" w:rsidP="00974C80">
      <w:pPr>
        <w:pStyle w:val="libBold1"/>
        <w:rPr>
          <w:lang w:bidi="fa-IR"/>
        </w:rPr>
      </w:pPr>
      <w:r>
        <w:rPr>
          <w:rtl/>
          <w:lang w:bidi="fa-IR"/>
        </w:rPr>
        <w:t>1548</w:t>
      </w:r>
      <w:r w:rsidR="00990030" w:rsidRPr="00990030">
        <w:rPr>
          <w:rtl/>
          <w:lang w:bidi="fa-IR"/>
        </w:rPr>
        <w:t>. قدر حيثيت انسان</w:t>
      </w:r>
    </w:p>
    <w:p w:rsidR="00990030" w:rsidRPr="00990030" w:rsidRDefault="00974C80" w:rsidP="00990030">
      <w:pPr>
        <w:pStyle w:val="libNormal"/>
        <w:rPr>
          <w:lang w:bidi="fa-IR"/>
        </w:rPr>
      </w:pPr>
      <w:r>
        <w:rPr>
          <w:rFonts w:hint="cs"/>
          <w:rtl/>
          <w:lang w:bidi="fa-IR"/>
        </w:rPr>
        <w:t>«</w:t>
      </w:r>
      <w:r w:rsidR="00990030" w:rsidRPr="00974C80">
        <w:rPr>
          <w:rStyle w:val="libHadeesChar"/>
          <w:rtl/>
        </w:rPr>
        <w:t>قدر الرجل عل</w:t>
      </w:r>
      <w:r w:rsidR="008A129A" w:rsidRPr="00974C80">
        <w:rPr>
          <w:rStyle w:val="libHadeesChar"/>
          <w:rtl/>
        </w:rPr>
        <w:t>ی</w:t>
      </w:r>
      <w:r w:rsidR="00990030" w:rsidRPr="00974C80">
        <w:rPr>
          <w:rStyle w:val="libHadeesChar"/>
          <w:rtl/>
        </w:rPr>
        <w:t xml:space="preserve"> قدر همته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حيثيت انسان به قدر همت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1542</w:t>
      </w:r>
      <w:r w:rsidRPr="00840E48">
        <w:rPr>
          <w:rStyle w:val="libFootnotenumChar"/>
          <w:rtl/>
        </w:rPr>
        <w:t>)</w:t>
      </w:r>
    </w:p>
    <w:p w:rsidR="00974C80" w:rsidRDefault="00512D76" w:rsidP="00974C80">
      <w:pPr>
        <w:pStyle w:val="libBold1"/>
        <w:rPr>
          <w:rtl/>
          <w:lang w:bidi="fa-IR"/>
        </w:rPr>
      </w:pPr>
      <w:r>
        <w:rPr>
          <w:rtl/>
          <w:lang w:bidi="fa-IR"/>
        </w:rPr>
        <w:t>1549</w:t>
      </w:r>
      <w:r w:rsidR="00990030" w:rsidRPr="00990030">
        <w:rPr>
          <w:rtl/>
          <w:lang w:bidi="fa-IR"/>
        </w:rPr>
        <w:t>. حفظ آبرو</w:t>
      </w:r>
    </w:p>
    <w:p w:rsidR="00990030" w:rsidRPr="00990030" w:rsidRDefault="00974C80" w:rsidP="00990030">
      <w:pPr>
        <w:pStyle w:val="libNormal"/>
        <w:rPr>
          <w:lang w:bidi="fa-IR"/>
        </w:rPr>
      </w:pPr>
      <w:r>
        <w:rPr>
          <w:rFonts w:hint="cs"/>
          <w:rtl/>
          <w:lang w:bidi="fa-IR"/>
        </w:rPr>
        <w:t>«</w:t>
      </w:r>
      <w:r w:rsidR="00990030" w:rsidRPr="00974C80">
        <w:rPr>
          <w:rStyle w:val="libHadeesChar"/>
          <w:rtl/>
        </w:rPr>
        <w:t>من كتابه ال</w:t>
      </w:r>
      <w:r w:rsidR="008A129A" w:rsidRPr="00974C80">
        <w:rPr>
          <w:rStyle w:val="libHadeesChar"/>
          <w:rtl/>
        </w:rPr>
        <w:t>ی</w:t>
      </w:r>
      <w:r w:rsidR="00990030" w:rsidRPr="00974C80">
        <w:rPr>
          <w:rStyle w:val="libHadeesChar"/>
          <w:rtl/>
        </w:rPr>
        <w:t xml:space="preserve"> الحارث الهمدان</w:t>
      </w:r>
      <w:r w:rsidR="008A129A" w:rsidRPr="00974C80">
        <w:rPr>
          <w:rStyle w:val="libHadeesChar"/>
          <w:rtl/>
        </w:rPr>
        <w:t>ی</w:t>
      </w:r>
      <w:r w:rsidR="00990030" w:rsidRPr="00974C80">
        <w:rPr>
          <w:rStyle w:val="libHadeesChar"/>
          <w:rtl/>
        </w:rPr>
        <w:t>: و لا تجعل عرضك غرضا لنبال القول</w:t>
      </w:r>
      <w:r w:rsidR="00990030" w:rsidRPr="00990030">
        <w:rPr>
          <w:rtl/>
          <w:lang w:bidi="fa-IR"/>
        </w:rPr>
        <w:t>.</w:t>
      </w:r>
      <w:r>
        <w:rPr>
          <w:rFonts w:hint="cs"/>
          <w:rtl/>
          <w:lang w:bidi="fa-IR"/>
        </w:rPr>
        <w:t>»</w:t>
      </w:r>
    </w:p>
    <w:p w:rsidR="00974C80" w:rsidRDefault="00990030" w:rsidP="00990030">
      <w:pPr>
        <w:pStyle w:val="libNormal"/>
        <w:rPr>
          <w:rtl/>
          <w:lang w:bidi="fa-IR"/>
        </w:rPr>
      </w:pPr>
      <w:r w:rsidRPr="00990030">
        <w:rPr>
          <w:rtl/>
          <w:lang w:bidi="fa-IR"/>
        </w:rPr>
        <w:t>در نامه خود به حارث همدان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آبرو</w:t>
      </w:r>
      <w:r w:rsidR="008A129A">
        <w:rPr>
          <w:rtl/>
          <w:lang w:bidi="fa-IR"/>
        </w:rPr>
        <w:t>ی</w:t>
      </w:r>
      <w:r w:rsidRPr="00990030">
        <w:rPr>
          <w:rtl/>
          <w:lang w:bidi="fa-IR"/>
        </w:rPr>
        <w:t xml:space="preserve"> خود را آماج تيرها</w:t>
      </w:r>
      <w:r w:rsidR="008A129A">
        <w:rPr>
          <w:rtl/>
          <w:lang w:bidi="fa-IR"/>
        </w:rPr>
        <w:t>ی</w:t>
      </w:r>
      <w:r w:rsidRPr="00990030">
        <w:rPr>
          <w:rtl/>
          <w:lang w:bidi="fa-IR"/>
        </w:rPr>
        <w:t xml:space="preserve"> سخن (مردم</w:t>
      </w:r>
      <w:r w:rsidR="00540450">
        <w:rPr>
          <w:rtl/>
          <w:lang w:bidi="fa-IR"/>
        </w:rPr>
        <w:t>)</w:t>
      </w:r>
      <w:r w:rsidRPr="00990030">
        <w:rPr>
          <w:rtl/>
          <w:lang w:bidi="fa-IR"/>
        </w:rPr>
        <w:t xml:space="preserve"> قرار مده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1543</w:t>
      </w:r>
      <w:r w:rsidRPr="00840E48">
        <w:rPr>
          <w:rStyle w:val="libFootnotenumChar"/>
          <w:rtl/>
        </w:rPr>
        <w:t>)</w:t>
      </w:r>
    </w:p>
    <w:p w:rsidR="00990030" w:rsidRPr="00990030" w:rsidRDefault="00974C80" w:rsidP="00990030">
      <w:pPr>
        <w:pStyle w:val="libNormal"/>
        <w:rPr>
          <w:lang w:bidi="fa-IR"/>
        </w:rPr>
      </w:pPr>
      <w:r>
        <w:rPr>
          <w:rtl/>
          <w:lang w:bidi="fa-IR"/>
        </w:rPr>
        <w:br w:type="page"/>
      </w:r>
    </w:p>
    <w:p w:rsidR="00990030" w:rsidRDefault="00990030" w:rsidP="00974C80">
      <w:pPr>
        <w:pStyle w:val="Heading2"/>
        <w:rPr>
          <w:rtl/>
          <w:lang w:bidi="fa-IR"/>
        </w:rPr>
      </w:pPr>
      <w:bookmarkStart w:id="73" w:name="_Toc486932050"/>
      <w:r w:rsidRPr="00990030">
        <w:rPr>
          <w:rtl/>
          <w:lang w:bidi="fa-IR"/>
        </w:rPr>
        <w:t>بحش يازدهم</w:t>
      </w:r>
      <w:r>
        <w:rPr>
          <w:rtl/>
          <w:lang w:bidi="fa-IR"/>
        </w:rPr>
        <w:t>:</w:t>
      </w:r>
      <w:r w:rsidRPr="00990030">
        <w:rPr>
          <w:rtl/>
          <w:lang w:bidi="fa-IR"/>
        </w:rPr>
        <w:t xml:space="preserve"> عزت</w:t>
      </w:r>
      <w:bookmarkEnd w:id="73"/>
    </w:p>
    <w:p w:rsidR="00974C80" w:rsidRDefault="00512D76" w:rsidP="00974C80">
      <w:pPr>
        <w:pStyle w:val="libBold1"/>
        <w:rPr>
          <w:rtl/>
          <w:lang w:bidi="fa-IR"/>
        </w:rPr>
      </w:pPr>
      <w:r>
        <w:rPr>
          <w:rtl/>
          <w:lang w:bidi="fa-IR"/>
        </w:rPr>
        <w:t>1550</w:t>
      </w:r>
      <w:r w:rsidR="00990030" w:rsidRPr="00990030">
        <w:rPr>
          <w:rtl/>
          <w:lang w:bidi="fa-IR"/>
        </w:rPr>
        <w:t>. دنيا از نگاه مومن</w:t>
      </w:r>
    </w:p>
    <w:p w:rsidR="00990030" w:rsidRPr="00990030" w:rsidRDefault="00974C80" w:rsidP="00974C80">
      <w:pPr>
        <w:pStyle w:val="libNormal"/>
        <w:rPr>
          <w:lang w:bidi="fa-IR"/>
        </w:rPr>
      </w:pPr>
      <w:r>
        <w:rPr>
          <w:rFonts w:hint="cs"/>
          <w:rtl/>
          <w:lang w:bidi="fa-IR"/>
        </w:rPr>
        <w:t>«</w:t>
      </w:r>
      <w:r w:rsidR="00990030" w:rsidRPr="00974C80">
        <w:rPr>
          <w:rStyle w:val="libHadeesChar"/>
          <w:rtl/>
        </w:rPr>
        <w:t>انما ينظر المؤ من ال</w:t>
      </w:r>
      <w:r w:rsidR="008A129A" w:rsidRPr="00974C80">
        <w:rPr>
          <w:rStyle w:val="libHadeesChar"/>
          <w:rtl/>
        </w:rPr>
        <w:t>ی</w:t>
      </w:r>
      <w:r w:rsidR="00990030" w:rsidRPr="00974C80">
        <w:rPr>
          <w:rStyle w:val="libHadeesChar"/>
          <w:rtl/>
        </w:rPr>
        <w:t xml:space="preserve"> الدنيا بعين الاعتبار، و يقتات منها ببطن الاضطرار، و يسمع فيها ب</w:t>
      </w:r>
      <w:r>
        <w:rPr>
          <w:rStyle w:val="libHadeesChar"/>
          <w:rFonts w:hint="cs"/>
          <w:rtl/>
        </w:rPr>
        <w:t>أ</w:t>
      </w:r>
      <w:r w:rsidR="00990030" w:rsidRPr="00974C80">
        <w:rPr>
          <w:rStyle w:val="libHadeesChar"/>
          <w:rtl/>
        </w:rPr>
        <w:t>ذن المقت و الابغاض</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مؤ من دنيا را به ديده عبرت م</w:t>
      </w:r>
      <w:r w:rsidR="008A129A">
        <w:rPr>
          <w:rtl/>
          <w:lang w:bidi="fa-IR"/>
        </w:rPr>
        <w:t>ی</w:t>
      </w:r>
      <w:r w:rsidRPr="00990030">
        <w:rPr>
          <w:rtl/>
          <w:lang w:bidi="fa-IR"/>
        </w:rPr>
        <w:t xml:space="preserve"> نگرد، شكم را به مقدار رفع نياز سير م</w:t>
      </w:r>
      <w:r w:rsidR="008A129A">
        <w:rPr>
          <w:rtl/>
          <w:lang w:bidi="fa-IR"/>
        </w:rPr>
        <w:t>ی</w:t>
      </w:r>
      <w:r w:rsidRPr="00990030">
        <w:rPr>
          <w:rtl/>
          <w:lang w:bidi="fa-IR"/>
        </w:rPr>
        <w:t xml:space="preserve"> كند و آهنگ دلربا</w:t>
      </w:r>
      <w:r w:rsidR="008A129A">
        <w:rPr>
          <w:rtl/>
          <w:lang w:bidi="fa-IR"/>
        </w:rPr>
        <w:t>ی</w:t>
      </w:r>
      <w:r w:rsidRPr="00990030">
        <w:rPr>
          <w:rtl/>
          <w:lang w:bidi="fa-IR"/>
        </w:rPr>
        <w:t xml:space="preserve"> آن را با گوش خشم و كينه م</w:t>
      </w:r>
      <w:r w:rsidR="008A129A">
        <w:rPr>
          <w:rtl/>
          <w:lang w:bidi="fa-IR"/>
        </w:rPr>
        <w:t>ی</w:t>
      </w:r>
      <w:r w:rsidRPr="00990030">
        <w:rPr>
          <w:rtl/>
          <w:lang w:bidi="fa-IR"/>
        </w:rPr>
        <w:t xml:space="preserve"> شنود. </w:t>
      </w:r>
      <w:r w:rsidRPr="00840E48">
        <w:rPr>
          <w:rStyle w:val="libFootnotenumChar"/>
          <w:rtl/>
        </w:rPr>
        <w:t>(</w:t>
      </w:r>
      <w:r w:rsidR="00512D76" w:rsidRPr="00840E48">
        <w:rPr>
          <w:rStyle w:val="libFootnotenumChar"/>
          <w:rtl/>
        </w:rPr>
        <w:t>1544</w:t>
      </w:r>
      <w:r w:rsidRPr="00840E48">
        <w:rPr>
          <w:rStyle w:val="libFootnotenumChar"/>
          <w:rtl/>
        </w:rPr>
        <w:t>)</w:t>
      </w:r>
    </w:p>
    <w:p w:rsidR="00974C80" w:rsidRDefault="00512D76" w:rsidP="00974C80">
      <w:pPr>
        <w:pStyle w:val="libBold1"/>
        <w:rPr>
          <w:rtl/>
          <w:lang w:bidi="fa-IR"/>
        </w:rPr>
      </w:pPr>
      <w:r>
        <w:rPr>
          <w:rtl/>
          <w:lang w:bidi="fa-IR"/>
        </w:rPr>
        <w:t>1551</w:t>
      </w:r>
      <w:r w:rsidR="00990030" w:rsidRPr="00990030">
        <w:rPr>
          <w:rtl/>
          <w:lang w:bidi="fa-IR"/>
        </w:rPr>
        <w:t>. فضيلت برتر</w:t>
      </w:r>
    </w:p>
    <w:p w:rsidR="00990030" w:rsidRPr="00990030" w:rsidRDefault="00974C80" w:rsidP="00974C80">
      <w:pPr>
        <w:pStyle w:val="libNormal"/>
        <w:rPr>
          <w:lang w:bidi="fa-IR"/>
        </w:rPr>
      </w:pPr>
      <w:r>
        <w:rPr>
          <w:rFonts w:hint="cs"/>
          <w:rtl/>
          <w:lang w:bidi="fa-IR"/>
        </w:rPr>
        <w:t>«</w:t>
      </w:r>
      <w:r w:rsidR="00990030" w:rsidRPr="00974C80">
        <w:rPr>
          <w:rStyle w:val="libHadeesChar"/>
          <w:rtl/>
        </w:rPr>
        <w:t>اذا حييت بتحية فح</w:t>
      </w:r>
      <w:r w:rsidR="008A129A" w:rsidRPr="00974C80">
        <w:rPr>
          <w:rStyle w:val="libHadeesChar"/>
          <w:rtl/>
        </w:rPr>
        <w:t>ی</w:t>
      </w:r>
      <w:r w:rsidR="00990030" w:rsidRPr="00974C80">
        <w:rPr>
          <w:rStyle w:val="libHadeesChar"/>
          <w:rtl/>
        </w:rPr>
        <w:t xml:space="preserve"> ب</w:t>
      </w:r>
      <w:r w:rsidRPr="00974C80">
        <w:rPr>
          <w:rStyle w:val="libHadeesChar"/>
          <w:rFonts w:hint="cs"/>
          <w:rtl/>
        </w:rPr>
        <w:t>أ</w:t>
      </w:r>
      <w:r w:rsidR="00990030" w:rsidRPr="00974C80">
        <w:rPr>
          <w:rStyle w:val="libHadeesChar"/>
          <w:rtl/>
        </w:rPr>
        <w:t xml:space="preserve">حسن منها، و اذا </w:t>
      </w:r>
      <w:r>
        <w:rPr>
          <w:rStyle w:val="libHadeesChar"/>
          <w:rFonts w:hint="cs"/>
          <w:rtl/>
        </w:rPr>
        <w:t>أ</w:t>
      </w:r>
      <w:r w:rsidR="00990030" w:rsidRPr="00974C80">
        <w:rPr>
          <w:rStyle w:val="libHadeesChar"/>
          <w:rtl/>
        </w:rPr>
        <w:t>سديت اليك يد فكافئها بما يرب</w:t>
      </w:r>
      <w:r w:rsidR="008A129A" w:rsidRPr="00974C80">
        <w:rPr>
          <w:rStyle w:val="libHadeesChar"/>
          <w:rtl/>
        </w:rPr>
        <w:t>ی</w:t>
      </w:r>
      <w:r w:rsidR="00990030" w:rsidRPr="00974C80">
        <w:rPr>
          <w:rStyle w:val="libHadeesChar"/>
          <w:rtl/>
        </w:rPr>
        <w:t xml:space="preserve"> عليها، والفضل مع ذلك للباد</w:t>
      </w:r>
      <w:r w:rsidR="008A129A" w:rsidRPr="00974C80">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چون تو را ستودند، بهتر از آنان ستايش كن و چون به تو احسان كردند، بيشتر از آن ببخش</w:t>
      </w:r>
      <w:r>
        <w:rPr>
          <w:rtl/>
          <w:lang w:bidi="fa-IR"/>
        </w:rPr>
        <w:t>.</w:t>
      </w:r>
      <w:r w:rsidRPr="00990030">
        <w:rPr>
          <w:rtl/>
          <w:lang w:bidi="fa-IR"/>
        </w:rPr>
        <w:t xml:space="preserve"> به هر حال پاداش بيشتر از آن آغازكننده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1545</w:t>
      </w:r>
      <w:r w:rsidRPr="00840E48">
        <w:rPr>
          <w:rStyle w:val="libFootnotenumChar"/>
          <w:rtl/>
        </w:rPr>
        <w:t>)</w:t>
      </w:r>
    </w:p>
    <w:p w:rsidR="00974C80" w:rsidRDefault="00512D76" w:rsidP="00974C80">
      <w:pPr>
        <w:pStyle w:val="libBold1"/>
        <w:rPr>
          <w:rtl/>
          <w:lang w:bidi="fa-IR"/>
        </w:rPr>
      </w:pPr>
      <w:r>
        <w:rPr>
          <w:rtl/>
          <w:lang w:bidi="fa-IR"/>
        </w:rPr>
        <w:t>1552</w:t>
      </w:r>
      <w:r w:rsidR="00990030" w:rsidRPr="00990030">
        <w:rPr>
          <w:rtl/>
          <w:lang w:bidi="fa-IR"/>
        </w:rPr>
        <w:t>. رشد عزت در آدم</w:t>
      </w:r>
      <w:r w:rsidR="008A129A">
        <w:rPr>
          <w:rtl/>
          <w:lang w:bidi="fa-IR"/>
        </w:rPr>
        <w:t>ی</w:t>
      </w:r>
    </w:p>
    <w:p w:rsidR="00990030" w:rsidRPr="00990030" w:rsidRDefault="00974C80" w:rsidP="00990030">
      <w:pPr>
        <w:pStyle w:val="libNormal"/>
        <w:rPr>
          <w:lang w:bidi="fa-IR"/>
        </w:rPr>
      </w:pPr>
      <w:r>
        <w:rPr>
          <w:rFonts w:hint="cs"/>
          <w:rtl/>
          <w:lang w:bidi="fa-IR"/>
        </w:rPr>
        <w:t>«</w:t>
      </w:r>
      <w:r w:rsidR="00990030" w:rsidRPr="00974C80">
        <w:rPr>
          <w:rStyle w:val="libHadeesChar"/>
          <w:rtl/>
        </w:rPr>
        <w:t>حرس الله عبادة المؤ منين بالصلوات و الزكوات، و مجاهدة الصيام ف</w:t>
      </w:r>
      <w:r w:rsidR="008A129A" w:rsidRPr="00974C80">
        <w:rPr>
          <w:rStyle w:val="libHadeesChar"/>
          <w:rtl/>
        </w:rPr>
        <w:t>ی</w:t>
      </w:r>
      <w:r w:rsidR="00990030" w:rsidRPr="00974C80">
        <w:rPr>
          <w:rStyle w:val="libHadeesChar"/>
          <w:rtl/>
        </w:rPr>
        <w:t xml:space="preserve"> الايام المفروضات، تسكينا لاطرافهم، و تخشيعا لابصارهم، و تذليلا لنفوسهم، و تخفيصا لقلوبهم، و اذهابا للخيلاء عنهم... انظروا ال</w:t>
      </w:r>
      <w:r w:rsidR="008A129A" w:rsidRPr="00974C80">
        <w:rPr>
          <w:rStyle w:val="libHadeesChar"/>
          <w:rtl/>
        </w:rPr>
        <w:t>ی</w:t>
      </w:r>
      <w:r w:rsidR="00990030" w:rsidRPr="00974C80">
        <w:rPr>
          <w:rStyle w:val="libHadeesChar"/>
          <w:rtl/>
        </w:rPr>
        <w:t xml:space="preserve"> ما ف</w:t>
      </w:r>
      <w:r w:rsidR="008A129A" w:rsidRPr="00974C80">
        <w:rPr>
          <w:rStyle w:val="libHadeesChar"/>
          <w:rtl/>
        </w:rPr>
        <w:t>ی</w:t>
      </w:r>
      <w:r w:rsidR="00990030" w:rsidRPr="00974C80">
        <w:rPr>
          <w:rStyle w:val="libHadeesChar"/>
          <w:rtl/>
        </w:rPr>
        <w:t xml:space="preserve"> هذه الافعال من قمح نواجم الفخر، و قدع طوالع الكبر</w:t>
      </w:r>
      <w:r w:rsidR="00990030" w:rsidRPr="00990030">
        <w:rPr>
          <w:rtl/>
          <w:lang w:bidi="fa-IR"/>
        </w:rPr>
        <w:t>!</w:t>
      </w:r>
      <w:r>
        <w:rPr>
          <w:rFonts w:hint="cs"/>
          <w:rtl/>
          <w:lang w:bidi="fa-IR"/>
        </w:rPr>
        <w:t>»</w:t>
      </w:r>
    </w:p>
    <w:p w:rsidR="00974C80" w:rsidRDefault="00990030" w:rsidP="00990030">
      <w:pPr>
        <w:pStyle w:val="libNormal"/>
        <w:rPr>
          <w:rtl/>
          <w:lang w:bidi="fa-IR"/>
        </w:rPr>
      </w:pPr>
      <w:r w:rsidRPr="00990030">
        <w:rPr>
          <w:rtl/>
          <w:lang w:bidi="fa-IR"/>
        </w:rPr>
        <w:t>خداوند متعال بندگان باايمان خود را از فريب كار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شيطان به وسيله نماز و زكات دادن ها و مشقت به وسيله روزه گرفتن در روزها</w:t>
      </w:r>
      <w:r w:rsidR="008A129A">
        <w:rPr>
          <w:rtl/>
          <w:lang w:bidi="fa-IR"/>
        </w:rPr>
        <w:t>ی</w:t>
      </w:r>
      <w:r w:rsidRPr="00990030">
        <w:rPr>
          <w:rtl/>
          <w:lang w:bidi="fa-IR"/>
        </w:rPr>
        <w:t xml:space="preserve"> مقرر (رمضان مبارك</w:t>
      </w:r>
      <w:r w:rsidR="00540450">
        <w:rPr>
          <w:rtl/>
          <w:lang w:bidi="fa-IR"/>
        </w:rPr>
        <w:t>)</w:t>
      </w:r>
      <w:r w:rsidRPr="00990030">
        <w:rPr>
          <w:rtl/>
          <w:lang w:bidi="fa-IR"/>
        </w:rPr>
        <w:t xml:space="preserve"> و برا</w:t>
      </w:r>
      <w:r w:rsidR="008A129A">
        <w:rPr>
          <w:rtl/>
          <w:lang w:bidi="fa-IR"/>
        </w:rPr>
        <w:t>ی</w:t>
      </w:r>
      <w:r w:rsidRPr="00990030">
        <w:rPr>
          <w:rtl/>
          <w:lang w:bidi="fa-IR"/>
        </w:rPr>
        <w:t xml:space="preserve"> ايجاد آرامش در اعضا</w:t>
      </w:r>
      <w:r w:rsidR="008A129A">
        <w:rPr>
          <w:rtl/>
          <w:lang w:bidi="fa-IR"/>
        </w:rPr>
        <w:t>ی</w:t>
      </w:r>
      <w:r w:rsidRPr="00990030">
        <w:rPr>
          <w:rtl/>
          <w:lang w:bidi="fa-IR"/>
        </w:rPr>
        <w:t xml:space="preserve"> آنان و برا</w:t>
      </w:r>
      <w:r w:rsidR="008A129A">
        <w:rPr>
          <w:rtl/>
          <w:lang w:bidi="fa-IR"/>
        </w:rPr>
        <w:t>ی</w:t>
      </w:r>
      <w:r w:rsidRPr="00990030">
        <w:rPr>
          <w:rtl/>
          <w:lang w:bidi="fa-IR"/>
        </w:rPr>
        <w:t xml:space="preserve"> خاشع نمودن چشمان و رام كردن نفس ها و تواضع دل ها و از بين بردن تكبر در وجود آنان مصون م</w:t>
      </w:r>
      <w:r w:rsidR="008A129A">
        <w:rPr>
          <w:rtl/>
          <w:lang w:bidi="fa-IR"/>
        </w:rPr>
        <w:t>ی</w:t>
      </w:r>
      <w:r w:rsidRPr="00990030">
        <w:rPr>
          <w:rtl/>
          <w:lang w:bidi="fa-IR"/>
        </w:rPr>
        <w:t xml:space="preserve"> دارد.</w:t>
      </w:r>
    </w:p>
    <w:p w:rsidR="00990030" w:rsidRPr="00990030" w:rsidRDefault="00990030" w:rsidP="00990030">
      <w:pPr>
        <w:pStyle w:val="libNormal"/>
        <w:rPr>
          <w:lang w:bidi="fa-IR"/>
        </w:rPr>
      </w:pPr>
      <w:r w:rsidRPr="00990030">
        <w:rPr>
          <w:rtl/>
          <w:lang w:bidi="fa-IR"/>
        </w:rPr>
        <w:lastRenderedPageBreak/>
        <w:t>بنگريد در اين كارها (كه به عنوان دستورات خداوند</w:t>
      </w:r>
      <w:r w:rsidR="008A129A">
        <w:rPr>
          <w:rtl/>
          <w:lang w:bidi="fa-IR"/>
        </w:rPr>
        <w:t>ی</w:t>
      </w:r>
      <w:r w:rsidRPr="00990030">
        <w:rPr>
          <w:rtl/>
          <w:lang w:bidi="fa-IR"/>
        </w:rPr>
        <w:t xml:space="preserve"> انجام م</w:t>
      </w:r>
      <w:r w:rsidR="008A129A">
        <w:rPr>
          <w:rtl/>
          <w:lang w:bidi="fa-IR"/>
        </w:rPr>
        <w:t>ی</w:t>
      </w:r>
      <w:r w:rsidRPr="00990030">
        <w:rPr>
          <w:rtl/>
          <w:lang w:bidi="fa-IR"/>
        </w:rPr>
        <w:t xml:space="preserve"> دهيد) كه چگونه شاخ ‌ها و ديگر جوانه ها</w:t>
      </w:r>
      <w:r w:rsidR="008A129A">
        <w:rPr>
          <w:rtl/>
          <w:lang w:bidi="fa-IR"/>
        </w:rPr>
        <w:t>ی</w:t>
      </w:r>
      <w:r w:rsidRPr="00990030">
        <w:rPr>
          <w:rtl/>
          <w:lang w:bidi="fa-IR"/>
        </w:rPr>
        <w:t xml:space="preserve"> فخر را كه در درون آدم</w:t>
      </w:r>
      <w:r w:rsidR="008A129A">
        <w:rPr>
          <w:rtl/>
          <w:lang w:bidi="fa-IR"/>
        </w:rPr>
        <w:t>ی</w:t>
      </w:r>
      <w:r w:rsidRPr="00990030">
        <w:rPr>
          <w:rtl/>
          <w:lang w:bidi="fa-IR"/>
        </w:rPr>
        <w:t xml:space="preserve"> سرم</w:t>
      </w:r>
      <w:r w:rsidR="008A129A">
        <w:rPr>
          <w:rtl/>
          <w:lang w:bidi="fa-IR"/>
        </w:rPr>
        <w:t>ی</w:t>
      </w:r>
      <w:r w:rsidRPr="00990030">
        <w:rPr>
          <w:rtl/>
          <w:lang w:bidi="fa-IR"/>
        </w:rPr>
        <w:t xml:space="preserve"> كشند ريشه م</w:t>
      </w:r>
      <w:r w:rsidR="008A129A">
        <w:rPr>
          <w:rtl/>
          <w:lang w:bidi="fa-IR"/>
        </w:rPr>
        <w:t>ی</w:t>
      </w:r>
      <w:r w:rsidRPr="00990030">
        <w:rPr>
          <w:rtl/>
          <w:lang w:bidi="fa-IR"/>
        </w:rPr>
        <w:t xml:space="preserve"> كند و از سر برآوردن نمودها</w:t>
      </w:r>
      <w:r w:rsidR="008A129A">
        <w:rPr>
          <w:rtl/>
          <w:lang w:bidi="fa-IR"/>
        </w:rPr>
        <w:t>ی</w:t>
      </w:r>
      <w:r w:rsidRPr="00990030">
        <w:rPr>
          <w:rtl/>
          <w:lang w:bidi="fa-IR"/>
        </w:rPr>
        <w:t xml:space="preserve"> خودپسند</w:t>
      </w:r>
      <w:r w:rsidR="008A129A">
        <w:rPr>
          <w:rtl/>
          <w:lang w:bidi="fa-IR"/>
        </w:rPr>
        <w:t>ی</w:t>
      </w:r>
      <w:r w:rsidRPr="00990030">
        <w:rPr>
          <w:rtl/>
          <w:lang w:bidi="fa-IR"/>
        </w:rPr>
        <w:t xml:space="preserve"> جلوگير</w:t>
      </w:r>
      <w:r w:rsidR="008A129A">
        <w:rPr>
          <w:rtl/>
          <w:lang w:bidi="fa-IR"/>
        </w:rPr>
        <w:t>ی</w:t>
      </w:r>
      <w:r w:rsidRPr="00990030">
        <w:rPr>
          <w:rtl/>
          <w:lang w:bidi="fa-IR"/>
        </w:rPr>
        <w:t xml:space="preserve">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1546</w:t>
      </w:r>
      <w:r w:rsidRPr="00840E48">
        <w:rPr>
          <w:rStyle w:val="libFootnotenumChar"/>
          <w:rtl/>
        </w:rPr>
        <w:t>)</w:t>
      </w:r>
    </w:p>
    <w:p w:rsidR="00990030" w:rsidRPr="00990030" w:rsidRDefault="00512D76" w:rsidP="00974C80">
      <w:pPr>
        <w:pStyle w:val="libBold1"/>
        <w:rPr>
          <w:lang w:bidi="fa-IR"/>
        </w:rPr>
      </w:pPr>
      <w:r>
        <w:rPr>
          <w:rtl/>
          <w:lang w:bidi="fa-IR"/>
        </w:rPr>
        <w:t>1553</w:t>
      </w:r>
      <w:r w:rsidR="00990030" w:rsidRPr="00990030">
        <w:rPr>
          <w:rtl/>
          <w:lang w:bidi="fa-IR"/>
        </w:rPr>
        <w:t>. عزت راستين</w:t>
      </w:r>
    </w:p>
    <w:p w:rsidR="00990030" w:rsidRPr="00990030" w:rsidRDefault="00974C80" w:rsidP="00990030">
      <w:pPr>
        <w:pStyle w:val="libNormal"/>
        <w:rPr>
          <w:lang w:bidi="fa-IR"/>
        </w:rPr>
      </w:pPr>
      <w:r>
        <w:rPr>
          <w:rFonts w:hint="cs"/>
          <w:rtl/>
          <w:lang w:bidi="fa-IR"/>
        </w:rPr>
        <w:t>«</w:t>
      </w:r>
      <w:r w:rsidR="00990030" w:rsidRPr="00974C80">
        <w:rPr>
          <w:rStyle w:val="libHadeesChar"/>
          <w:rtl/>
        </w:rPr>
        <w:t>لا عز كالحلم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عزت</w:t>
      </w:r>
      <w:r w:rsidR="008A129A">
        <w:rPr>
          <w:rtl/>
          <w:lang w:bidi="fa-IR"/>
        </w:rPr>
        <w:t>ی</w:t>
      </w:r>
      <w:r w:rsidRPr="00990030">
        <w:rPr>
          <w:rtl/>
          <w:lang w:bidi="fa-IR"/>
        </w:rPr>
        <w:t xml:space="preserve"> چون بردبار</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1547</w:t>
      </w:r>
      <w:r w:rsidRPr="00840E48">
        <w:rPr>
          <w:rStyle w:val="libFootnotenumChar"/>
          <w:rtl/>
        </w:rPr>
        <w:t>)</w:t>
      </w:r>
    </w:p>
    <w:p w:rsidR="00990030" w:rsidRPr="00990030" w:rsidRDefault="00512D76" w:rsidP="00974C80">
      <w:pPr>
        <w:pStyle w:val="libBold1"/>
        <w:rPr>
          <w:lang w:bidi="fa-IR"/>
        </w:rPr>
      </w:pPr>
      <w:r>
        <w:rPr>
          <w:rtl/>
          <w:lang w:bidi="fa-IR"/>
        </w:rPr>
        <w:t>1554</w:t>
      </w:r>
      <w:r w:rsidR="00990030" w:rsidRPr="00990030">
        <w:rPr>
          <w:rtl/>
          <w:lang w:bidi="fa-IR"/>
        </w:rPr>
        <w:t>. بالاترين عزت ها</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لا عز </w:t>
      </w:r>
      <w:r w:rsidRPr="00974C80">
        <w:rPr>
          <w:rStyle w:val="libHadeesChar"/>
          <w:rFonts w:hint="cs"/>
          <w:rtl/>
        </w:rPr>
        <w:t>أ</w:t>
      </w:r>
      <w:r w:rsidR="00990030" w:rsidRPr="00974C80">
        <w:rPr>
          <w:rStyle w:val="libHadeesChar"/>
          <w:rtl/>
        </w:rPr>
        <w:t>عز من التقو</w:t>
      </w:r>
      <w:r w:rsidR="008A129A" w:rsidRPr="00974C80">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عزت</w:t>
      </w:r>
      <w:r w:rsidR="008A129A">
        <w:rPr>
          <w:rtl/>
          <w:lang w:bidi="fa-IR"/>
        </w:rPr>
        <w:t>ی</w:t>
      </w:r>
      <w:r w:rsidRPr="00990030">
        <w:rPr>
          <w:rtl/>
          <w:lang w:bidi="fa-IR"/>
        </w:rPr>
        <w:t xml:space="preserve"> بالاتر از تقو</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1548</w:t>
      </w:r>
      <w:r w:rsidRPr="00840E48">
        <w:rPr>
          <w:rStyle w:val="libFootnotenumChar"/>
          <w:rtl/>
        </w:rPr>
        <w:t>)</w:t>
      </w:r>
    </w:p>
    <w:p w:rsidR="00974C80" w:rsidRDefault="00512D76" w:rsidP="00974C80">
      <w:pPr>
        <w:pStyle w:val="libBold1"/>
        <w:rPr>
          <w:rtl/>
          <w:lang w:bidi="fa-IR"/>
        </w:rPr>
      </w:pPr>
      <w:r>
        <w:rPr>
          <w:rtl/>
          <w:lang w:bidi="fa-IR"/>
        </w:rPr>
        <w:t>1555</w:t>
      </w:r>
      <w:r w:rsidR="00990030" w:rsidRPr="00990030">
        <w:rPr>
          <w:rtl/>
          <w:lang w:bidi="fa-IR"/>
        </w:rPr>
        <w:t>. حد گفتن و نگفتن</w:t>
      </w:r>
    </w:p>
    <w:p w:rsidR="00990030" w:rsidRPr="00990030" w:rsidRDefault="00974C80" w:rsidP="00990030">
      <w:pPr>
        <w:pStyle w:val="libNormal"/>
        <w:rPr>
          <w:lang w:bidi="fa-IR"/>
        </w:rPr>
      </w:pPr>
      <w:r>
        <w:rPr>
          <w:rFonts w:hint="cs"/>
          <w:rtl/>
          <w:lang w:bidi="fa-IR"/>
        </w:rPr>
        <w:t>«</w:t>
      </w:r>
      <w:r w:rsidR="00990030" w:rsidRPr="00974C80">
        <w:rPr>
          <w:rStyle w:val="libHadeesChar"/>
          <w:rtl/>
        </w:rPr>
        <w:t>لا تقل ما لا تعلم، بل لا تقل كل ما تعلم؛ فان الله فرض عل</w:t>
      </w:r>
      <w:r w:rsidR="008A129A" w:rsidRPr="00974C80">
        <w:rPr>
          <w:rStyle w:val="libHadeesChar"/>
          <w:rtl/>
        </w:rPr>
        <w:t>ی</w:t>
      </w:r>
      <w:r w:rsidR="00990030" w:rsidRPr="00974C80">
        <w:rPr>
          <w:rStyle w:val="libHadeesChar"/>
          <w:rtl/>
        </w:rPr>
        <w:t xml:space="preserve"> جوارحك كلها فرائض يحتج بها عليك يوم القيامة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چه را كه نم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مگو، بلكه هر آن چه را هم كه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مگو، زيرا خداوند سبحان برا</w:t>
      </w:r>
      <w:r w:rsidR="008A129A">
        <w:rPr>
          <w:rtl/>
          <w:lang w:bidi="fa-IR"/>
        </w:rPr>
        <w:t>ی</w:t>
      </w:r>
      <w:r w:rsidRPr="00990030">
        <w:rPr>
          <w:rtl/>
          <w:lang w:bidi="fa-IR"/>
        </w:rPr>
        <w:t xml:space="preserve"> اعضا</w:t>
      </w:r>
      <w:r w:rsidR="008A129A">
        <w:rPr>
          <w:rtl/>
          <w:lang w:bidi="fa-IR"/>
        </w:rPr>
        <w:t>ی</w:t>
      </w:r>
      <w:r w:rsidRPr="00990030">
        <w:rPr>
          <w:rtl/>
          <w:lang w:bidi="fa-IR"/>
        </w:rPr>
        <w:t xml:space="preserve"> تو تكاليف</w:t>
      </w:r>
      <w:r w:rsidR="008A129A">
        <w:rPr>
          <w:rtl/>
          <w:lang w:bidi="fa-IR"/>
        </w:rPr>
        <w:t>ی</w:t>
      </w:r>
      <w:r w:rsidRPr="00990030">
        <w:rPr>
          <w:rtl/>
          <w:lang w:bidi="fa-IR"/>
        </w:rPr>
        <w:t xml:space="preserve"> را مقرر فرموده و در روز قيامت به وسيله آن ها بر تو احتجاج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1549</w:t>
      </w:r>
      <w:r w:rsidRPr="00840E48">
        <w:rPr>
          <w:rStyle w:val="libFootnotenumChar"/>
          <w:rtl/>
        </w:rPr>
        <w:t>)</w:t>
      </w:r>
    </w:p>
    <w:p w:rsidR="00974C80" w:rsidRDefault="00512D76" w:rsidP="00974C80">
      <w:pPr>
        <w:pStyle w:val="libBold1"/>
        <w:rPr>
          <w:rtl/>
          <w:lang w:bidi="fa-IR"/>
        </w:rPr>
      </w:pPr>
      <w:r>
        <w:rPr>
          <w:rtl/>
          <w:lang w:bidi="fa-IR"/>
        </w:rPr>
        <w:t>1556</w:t>
      </w:r>
      <w:r w:rsidR="00990030" w:rsidRPr="00990030">
        <w:rPr>
          <w:rtl/>
          <w:lang w:bidi="fa-IR"/>
        </w:rPr>
        <w:t>. عزت در اسلام</w:t>
      </w:r>
    </w:p>
    <w:p w:rsidR="00990030" w:rsidRPr="00990030" w:rsidRDefault="00974C80" w:rsidP="00990030">
      <w:pPr>
        <w:pStyle w:val="libNormal"/>
        <w:rPr>
          <w:lang w:bidi="fa-IR"/>
        </w:rPr>
      </w:pPr>
      <w:r>
        <w:rPr>
          <w:rFonts w:hint="cs"/>
          <w:rtl/>
          <w:lang w:bidi="fa-IR"/>
        </w:rPr>
        <w:t>«</w:t>
      </w:r>
      <w:r w:rsidR="00990030" w:rsidRPr="00974C80">
        <w:rPr>
          <w:rStyle w:val="libHadeesChar"/>
          <w:rtl/>
        </w:rPr>
        <w:t>العرب اليوم، و ان كانوا قليلا، فهم كثيرون بالاسلام، عزيزون بالاجتماع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امروز عرب ها، گر چه اندك شمارند به سبب اسلام فراوان اند و به خاطر همبستگ</w:t>
      </w:r>
      <w:r w:rsidR="008A129A">
        <w:rPr>
          <w:rtl/>
          <w:lang w:bidi="fa-IR"/>
        </w:rPr>
        <w:t>ی</w:t>
      </w:r>
      <w:r w:rsidRPr="00990030">
        <w:rPr>
          <w:rtl/>
          <w:lang w:bidi="fa-IR"/>
        </w:rPr>
        <w:t xml:space="preserve"> عزيز و نيرومندند. </w:t>
      </w:r>
      <w:r w:rsidRPr="00840E48">
        <w:rPr>
          <w:rStyle w:val="libFootnotenumChar"/>
          <w:rtl/>
        </w:rPr>
        <w:t>(</w:t>
      </w:r>
      <w:r w:rsidR="00512D76" w:rsidRPr="00840E48">
        <w:rPr>
          <w:rStyle w:val="libFootnotenumChar"/>
          <w:rtl/>
        </w:rPr>
        <w:t>1550</w:t>
      </w:r>
      <w:r w:rsidRPr="00840E48">
        <w:rPr>
          <w:rStyle w:val="libFootnotenumChar"/>
          <w:rtl/>
        </w:rPr>
        <w:t>)</w:t>
      </w:r>
    </w:p>
    <w:p w:rsidR="00990030" w:rsidRPr="00990030" w:rsidRDefault="00512D76" w:rsidP="00974C80">
      <w:pPr>
        <w:pStyle w:val="libBold1"/>
        <w:rPr>
          <w:lang w:bidi="fa-IR"/>
        </w:rPr>
      </w:pPr>
      <w:r>
        <w:rPr>
          <w:rtl/>
          <w:lang w:bidi="fa-IR"/>
        </w:rPr>
        <w:t>1557</w:t>
      </w:r>
      <w:r w:rsidR="00990030" w:rsidRPr="00990030">
        <w:rPr>
          <w:rtl/>
          <w:lang w:bidi="fa-IR"/>
        </w:rPr>
        <w:t>. ب</w:t>
      </w:r>
      <w:r w:rsidR="008A129A">
        <w:rPr>
          <w:rtl/>
          <w:lang w:bidi="fa-IR"/>
        </w:rPr>
        <w:t>ی</w:t>
      </w:r>
      <w:r w:rsidR="00990030" w:rsidRPr="00990030">
        <w:rPr>
          <w:rtl/>
          <w:lang w:bidi="fa-IR"/>
        </w:rPr>
        <w:t xml:space="preserve"> نياز</w:t>
      </w:r>
      <w:r w:rsidR="008A129A">
        <w:rPr>
          <w:rtl/>
          <w:lang w:bidi="fa-IR"/>
        </w:rPr>
        <w:t>ی</w:t>
      </w:r>
      <w:r w:rsidR="00990030" w:rsidRPr="00990030">
        <w:rPr>
          <w:rtl/>
          <w:lang w:bidi="fa-IR"/>
        </w:rPr>
        <w:t xml:space="preserve"> از پوزش</w:t>
      </w:r>
    </w:p>
    <w:p w:rsidR="00990030" w:rsidRPr="00990030" w:rsidRDefault="00974C80" w:rsidP="00974C80">
      <w:pPr>
        <w:pStyle w:val="libNormal"/>
        <w:rPr>
          <w:lang w:bidi="fa-IR"/>
        </w:rPr>
      </w:pPr>
      <w:r>
        <w:rPr>
          <w:rFonts w:hint="cs"/>
          <w:rtl/>
          <w:lang w:bidi="fa-IR"/>
        </w:rPr>
        <w:t>«</w:t>
      </w:r>
      <w:r w:rsidR="00990030" w:rsidRPr="00974C80">
        <w:rPr>
          <w:rStyle w:val="libHadeesChar"/>
          <w:rtl/>
        </w:rPr>
        <w:t xml:space="preserve">الاستغناء عن العذر، </w:t>
      </w:r>
      <w:r w:rsidRPr="00974C80">
        <w:rPr>
          <w:rStyle w:val="libHadeesChar"/>
          <w:rFonts w:hint="cs"/>
          <w:rtl/>
        </w:rPr>
        <w:t>أ</w:t>
      </w:r>
      <w:r w:rsidR="00990030" w:rsidRPr="00974C80">
        <w:rPr>
          <w:rStyle w:val="libHadeesChar"/>
          <w:rtl/>
        </w:rPr>
        <w:t>عز من الصدق به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w:t>
      </w:r>
      <w:r w:rsidR="008A129A">
        <w:rPr>
          <w:rtl/>
          <w:lang w:bidi="fa-IR"/>
        </w:rPr>
        <w:t>ی</w:t>
      </w:r>
      <w:r w:rsidRPr="00990030">
        <w:rPr>
          <w:rtl/>
          <w:lang w:bidi="fa-IR"/>
        </w:rPr>
        <w:t xml:space="preserve"> نياز از پوزش</w:t>
      </w:r>
      <w:r>
        <w:rPr>
          <w:rtl/>
          <w:lang w:bidi="fa-IR"/>
        </w:rPr>
        <w:t>،</w:t>
      </w:r>
      <w:r w:rsidRPr="00990030">
        <w:rPr>
          <w:rtl/>
          <w:lang w:bidi="fa-IR"/>
        </w:rPr>
        <w:t xml:space="preserve"> عزيزتر از پذيرش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1551</w:t>
      </w:r>
      <w:r w:rsidRPr="00840E48">
        <w:rPr>
          <w:rStyle w:val="libFootnotenumChar"/>
          <w:rtl/>
        </w:rPr>
        <w:t>)</w:t>
      </w:r>
    </w:p>
    <w:p w:rsidR="00990030" w:rsidRPr="00990030" w:rsidRDefault="00512D76" w:rsidP="00A83D0E">
      <w:pPr>
        <w:pStyle w:val="libBold1"/>
        <w:rPr>
          <w:lang w:bidi="fa-IR"/>
        </w:rPr>
      </w:pPr>
      <w:r>
        <w:rPr>
          <w:rtl/>
          <w:lang w:bidi="fa-IR"/>
        </w:rPr>
        <w:lastRenderedPageBreak/>
        <w:t>1558</w:t>
      </w:r>
      <w:r w:rsidR="00990030" w:rsidRPr="00990030">
        <w:rPr>
          <w:rtl/>
          <w:lang w:bidi="fa-IR"/>
        </w:rPr>
        <w:t>. بالاترين نژاد</w:t>
      </w:r>
    </w:p>
    <w:p w:rsidR="00990030" w:rsidRPr="00990030" w:rsidRDefault="00A83D0E" w:rsidP="00A83D0E">
      <w:pPr>
        <w:pStyle w:val="libNormal"/>
        <w:rPr>
          <w:lang w:bidi="fa-IR"/>
        </w:rPr>
      </w:pPr>
      <w:r>
        <w:rPr>
          <w:rFonts w:hint="cs"/>
          <w:rtl/>
          <w:lang w:bidi="fa-IR"/>
        </w:rPr>
        <w:t>«</w:t>
      </w:r>
      <w:r w:rsidRPr="00A83D0E">
        <w:rPr>
          <w:rStyle w:val="libHadeesChar"/>
          <w:rFonts w:hint="cs"/>
          <w:rtl/>
        </w:rPr>
        <w:t>أ</w:t>
      </w:r>
      <w:r w:rsidR="00990030" w:rsidRPr="00A83D0E">
        <w:rPr>
          <w:rStyle w:val="libHadeesChar"/>
          <w:rtl/>
        </w:rPr>
        <w:t>كرم الحسب، حسن الخلق</w:t>
      </w:r>
      <w:r w:rsidR="00990030">
        <w:rPr>
          <w:rtl/>
          <w:lang w:bidi="fa-IR"/>
        </w:rPr>
        <w:t>.</w:t>
      </w:r>
      <w:r>
        <w:rPr>
          <w:rFonts w:hint="cs"/>
          <w:rtl/>
          <w:lang w:bidi="fa-IR"/>
        </w:rPr>
        <w:t>»</w:t>
      </w:r>
    </w:p>
    <w:p w:rsidR="00A83D0E" w:rsidRDefault="00990030" w:rsidP="00990030">
      <w:pPr>
        <w:pStyle w:val="libNormal"/>
        <w:rPr>
          <w:rtl/>
          <w:lang w:bidi="fa-IR"/>
        </w:rPr>
      </w:pPr>
      <w:r w:rsidRPr="00990030">
        <w:rPr>
          <w:rtl/>
          <w:lang w:bidi="fa-IR"/>
        </w:rPr>
        <w:t>بالاترين حسب و نژاد، اخلاق پسنديده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1552</w:t>
      </w:r>
      <w:r w:rsidRPr="00840E48">
        <w:rPr>
          <w:rStyle w:val="libFootnotenumChar"/>
          <w:rtl/>
        </w:rPr>
        <w:t>)</w:t>
      </w:r>
    </w:p>
    <w:p w:rsidR="00990030" w:rsidRPr="00990030" w:rsidRDefault="00A83D0E" w:rsidP="00990030">
      <w:pPr>
        <w:pStyle w:val="libNormal"/>
        <w:rPr>
          <w:lang w:bidi="fa-IR"/>
        </w:rPr>
      </w:pPr>
      <w:r>
        <w:rPr>
          <w:rtl/>
          <w:lang w:bidi="fa-IR"/>
        </w:rPr>
        <w:br w:type="page"/>
      </w:r>
    </w:p>
    <w:p w:rsidR="00990030" w:rsidRDefault="00990030" w:rsidP="00A83D0E">
      <w:pPr>
        <w:pStyle w:val="Heading2"/>
        <w:rPr>
          <w:rtl/>
          <w:lang w:bidi="fa-IR"/>
        </w:rPr>
      </w:pPr>
      <w:bookmarkStart w:id="74" w:name="_Toc486932051"/>
      <w:r w:rsidRPr="00990030">
        <w:rPr>
          <w:rtl/>
          <w:lang w:bidi="fa-IR"/>
        </w:rPr>
        <w:t>بخش دوازدهم</w:t>
      </w:r>
      <w:r>
        <w:rPr>
          <w:rtl/>
          <w:lang w:bidi="fa-IR"/>
        </w:rPr>
        <w:t>:</w:t>
      </w:r>
      <w:r w:rsidRPr="00990030">
        <w:rPr>
          <w:rtl/>
          <w:lang w:bidi="fa-IR"/>
        </w:rPr>
        <w:t xml:space="preserve"> عفت</w:t>
      </w:r>
      <w:bookmarkEnd w:id="74"/>
    </w:p>
    <w:p w:rsidR="00A83D0E" w:rsidRDefault="00512D76" w:rsidP="00A83D0E">
      <w:pPr>
        <w:pStyle w:val="libBold1"/>
        <w:rPr>
          <w:rtl/>
          <w:lang w:bidi="fa-IR"/>
        </w:rPr>
      </w:pPr>
      <w:r>
        <w:rPr>
          <w:rtl/>
          <w:lang w:bidi="fa-IR"/>
        </w:rPr>
        <w:t>1559</w:t>
      </w:r>
      <w:r w:rsidR="00990030" w:rsidRPr="00990030">
        <w:rPr>
          <w:rtl/>
          <w:lang w:bidi="fa-IR"/>
        </w:rPr>
        <w:t>. ارزش عفت</w:t>
      </w:r>
    </w:p>
    <w:p w:rsidR="00990030" w:rsidRPr="00990030" w:rsidRDefault="00A83D0E" w:rsidP="00990030">
      <w:pPr>
        <w:pStyle w:val="libNormal"/>
        <w:rPr>
          <w:lang w:bidi="fa-IR"/>
        </w:rPr>
      </w:pPr>
      <w:r>
        <w:rPr>
          <w:rFonts w:hint="cs"/>
          <w:rtl/>
          <w:lang w:bidi="fa-IR"/>
        </w:rPr>
        <w:t>«</w:t>
      </w:r>
      <w:r w:rsidR="00990030" w:rsidRPr="00A83D0E">
        <w:rPr>
          <w:rStyle w:val="libHadeesChar"/>
          <w:rtl/>
        </w:rPr>
        <w:t>الحرفة مع العفة، خير من الغن</w:t>
      </w:r>
      <w:r w:rsidR="008A129A" w:rsidRPr="00A83D0E">
        <w:rPr>
          <w:rStyle w:val="libHadeesChar"/>
          <w:rtl/>
        </w:rPr>
        <w:t>ی</w:t>
      </w:r>
      <w:r w:rsidR="00990030" w:rsidRPr="00A83D0E">
        <w:rPr>
          <w:rStyle w:val="libHadeesChar"/>
          <w:rtl/>
        </w:rPr>
        <w:t xml:space="preserve"> مع الفجور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تنگدست</w:t>
      </w:r>
      <w:r w:rsidR="008A129A">
        <w:rPr>
          <w:rtl/>
          <w:lang w:bidi="fa-IR"/>
        </w:rPr>
        <w:t>ی</w:t>
      </w:r>
      <w:r w:rsidRPr="00990030">
        <w:rPr>
          <w:rtl/>
          <w:lang w:bidi="fa-IR"/>
        </w:rPr>
        <w:t xml:space="preserve"> همراه با عفت</w:t>
      </w:r>
      <w:r>
        <w:rPr>
          <w:rtl/>
          <w:lang w:bidi="fa-IR"/>
        </w:rPr>
        <w:t>،</w:t>
      </w:r>
      <w:r w:rsidRPr="00990030">
        <w:rPr>
          <w:rtl/>
          <w:lang w:bidi="fa-IR"/>
        </w:rPr>
        <w:t xml:space="preserve"> بهتر از توانگر</w:t>
      </w:r>
      <w:r w:rsidR="008A129A">
        <w:rPr>
          <w:rtl/>
          <w:lang w:bidi="fa-IR"/>
        </w:rPr>
        <w:t>ی</w:t>
      </w:r>
      <w:r w:rsidRPr="00990030">
        <w:rPr>
          <w:rtl/>
          <w:lang w:bidi="fa-IR"/>
        </w:rPr>
        <w:t xml:space="preserve"> تواءم با زشتكار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1553</w:t>
      </w:r>
      <w:r w:rsidRPr="00840E48">
        <w:rPr>
          <w:rStyle w:val="libFootnotenumChar"/>
          <w:rtl/>
        </w:rPr>
        <w:t>)</w:t>
      </w:r>
    </w:p>
    <w:p w:rsidR="00A83D0E" w:rsidRDefault="00512D76" w:rsidP="00A83D0E">
      <w:pPr>
        <w:pStyle w:val="libBold1"/>
        <w:rPr>
          <w:rtl/>
          <w:lang w:bidi="fa-IR"/>
        </w:rPr>
      </w:pPr>
      <w:r>
        <w:rPr>
          <w:rtl/>
          <w:lang w:bidi="fa-IR"/>
        </w:rPr>
        <w:t>1560</w:t>
      </w:r>
      <w:r w:rsidR="00990030" w:rsidRPr="00990030">
        <w:rPr>
          <w:rtl/>
          <w:lang w:bidi="fa-IR"/>
        </w:rPr>
        <w:t>. حد پاكدامن</w:t>
      </w:r>
      <w:r w:rsidR="008A129A">
        <w:rPr>
          <w:rtl/>
          <w:lang w:bidi="fa-IR"/>
        </w:rPr>
        <w:t>ی</w:t>
      </w:r>
    </w:p>
    <w:p w:rsidR="00990030" w:rsidRPr="00990030" w:rsidRDefault="00A83D0E" w:rsidP="00990030">
      <w:pPr>
        <w:pStyle w:val="libNormal"/>
        <w:rPr>
          <w:lang w:bidi="fa-IR"/>
        </w:rPr>
      </w:pPr>
      <w:r>
        <w:rPr>
          <w:rFonts w:hint="cs"/>
          <w:rtl/>
          <w:lang w:bidi="fa-IR"/>
        </w:rPr>
        <w:t>«</w:t>
      </w:r>
      <w:r w:rsidR="00990030" w:rsidRPr="00A83D0E">
        <w:rPr>
          <w:rStyle w:val="libHadeesChar"/>
          <w:rtl/>
        </w:rPr>
        <w:t>قدر الرجل عل</w:t>
      </w:r>
      <w:r w:rsidR="008A129A" w:rsidRPr="00A83D0E">
        <w:rPr>
          <w:rStyle w:val="libHadeesChar"/>
          <w:rtl/>
        </w:rPr>
        <w:t>ی</w:t>
      </w:r>
      <w:r w:rsidR="00990030" w:rsidRPr="00A83D0E">
        <w:rPr>
          <w:rStyle w:val="libHadeesChar"/>
          <w:rtl/>
        </w:rPr>
        <w:t xml:space="preserve"> قدر همته... و عفته عل</w:t>
      </w:r>
      <w:r w:rsidR="008A129A" w:rsidRPr="00A83D0E">
        <w:rPr>
          <w:rStyle w:val="libHadeesChar"/>
          <w:rtl/>
        </w:rPr>
        <w:t>ی</w:t>
      </w:r>
      <w:r w:rsidR="00990030" w:rsidRPr="00A83D0E">
        <w:rPr>
          <w:rStyle w:val="libHadeesChar"/>
          <w:rtl/>
        </w:rPr>
        <w:t xml:space="preserve"> قدر غيرته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ارزش و اندازه مرد به اندازه همت او است و پاكدامن</w:t>
      </w:r>
      <w:r w:rsidR="008A129A">
        <w:rPr>
          <w:rtl/>
          <w:lang w:bidi="fa-IR"/>
        </w:rPr>
        <w:t>ی</w:t>
      </w:r>
      <w:r w:rsidRPr="00990030">
        <w:rPr>
          <w:rtl/>
          <w:lang w:bidi="fa-IR"/>
        </w:rPr>
        <w:t xml:space="preserve"> او به اندازه غيرت 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1554</w:t>
      </w:r>
      <w:r w:rsidRPr="00840E48">
        <w:rPr>
          <w:rStyle w:val="libFootnotenumChar"/>
          <w:rtl/>
        </w:rPr>
        <w:t>)</w:t>
      </w:r>
    </w:p>
    <w:p w:rsidR="00990030" w:rsidRPr="00990030" w:rsidRDefault="00512D76" w:rsidP="00A83D0E">
      <w:pPr>
        <w:pStyle w:val="libBold1"/>
        <w:rPr>
          <w:lang w:bidi="fa-IR"/>
        </w:rPr>
      </w:pPr>
      <w:r>
        <w:rPr>
          <w:rtl/>
          <w:lang w:bidi="fa-IR"/>
        </w:rPr>
        <w:t>1561</w:t>
      </w:r>
      <w:r w:rsidR="00990030" w:rsidRPr="00990030">
        <w:rPr>
          <w:rtl/>
          <w:lang w:bidi="fa-IR"/>
        </w:rPr>
        <w:t>. زينت فقر</w:t>
      </w:r>
    </w:p>
    <w:p w:rsidR="00990030" w:rsidRPr="00990030" w:rsidRDefault="00A83D0E" w:rsidP="00990030">
      <w:pPr>
        <w:pStyle w:val="libNormal"/>
        <w:rPr>
          <w:lang w:bidi="fa-IR"/>
        </w:rPr>
      </w:pPr>
      <w:r>
        <w:rPr>
          <w:rFonts w:hint="cs"/>
          <w:rtl/>
          <w:lang w:bidi="fa-IR"/>
        </w:rPr>
        <w:t>«</w:t>
      </w:r>
      <w:r w:rsidR="00990030" w:rsidRPr="00A83D0E">
        <w:rPr>
          <w:rStyle w:val="libHadeesChar"/>
          <w:rtl/>
        </w:rPr>
        <w:t>العفاف زينة الفقر</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عفاف زينت فقر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1555</w:t>
      </w:r>
      <w:r w:rsidRPr="00840E48">
        <w:rPr>
          <w:rStyle w:val="libFootnotenumChar"/>
          <w:rtl/>
        </w:rPr>
        <w:t>)</w:t>
      </w:r>
    </w:p>
    <w:p w:rsidR="00990030" w:rsidRPr="00990030" w:rsidRDefault="00512D76" w:rsidP="00B81EB3">
      <w:pPr>
        <w:pStyle w:val="libBold1"/>
        <w:rPr>
          <w:lang w:bidi="fa-IR"/>
        </w:rPr>
      </w:pPr>
      <w:r>
        <w:rPr>
          <w:rtl/>
          <w:lang w:bidi="fa-IR"/>
        </w:rPr>
        <w:t>1562</w:t>
      </w:r>
      <w:r w:rsidR="00990030" w:rsidRPr="00990030">
        <w:rPr>
          <w:rtl/>
          <w:lang w:bidi="fa-IR"/>
        </w:rPr>
        <w:t>. مايه پاكدامن</w:t>
      </w:r>
      <w:r w:rsidR="008A129A">
        <w:rPr>
          <w:rtl/>
          <w:lang w:bidi="fa-IR"/>
        </w:rPr>
        <w:t>ی</w:t>
      </w:r>
    </w:p>
    <w:p w:rsidR="00990030" w:rsidRPr="00990030" w:rsidRDefault="00B81EB3" w:rsidP="00990030">
      <w:pPr>
        <w:pStyle w:val="libNormal"/>
        <w:rPr>
          <w:lang w:bidi="fa-IR"/>
        </w:rPr>
      </w:pPr>
      <w:r>
        <w:rPr>
          <w:rFonts w:hint="cs"/>
          <w:rtl/>
          <w:lang w:bidi="fa-IR"/>
        </w:rPr>
        <w:t>«</w:t>
      </w:r>
      <w:r w:rsidR="00990030" w:rsidRPr="00B81EB3">
        <w:rPr>
          <w:rStyle w:val="libHadeesChar"/>
          <w:rtl/>
        </w:rPr>
        <w:t>من العصمة تعذر المعاص</w:t>
      </w:r>
      <w:r w:rsidR="008A129A" w:rsidRPr="00B81EB3">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ناتوان</w:t>
      </w:r>
      <w:r w:rsidR="008A129A">
        <w:rPr>
          <w:rtl/>
          <w:lang w:bidi="fa-IR"/>
        </w:rPr>
        <w:t>ی</w:t>
      </w:r>
      <w:r w:rsidRPr="00990030">
        <w:rPr>
          <w:rtl/>
          <w:lang w:bidi="fa-IR"/>
        </w:rPr>
        <w:t xml:space="preserve"> بر گناه مايه پاكدامن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1556</w:t>
      </w:r>
      <w:r w:rsidRPr="00840E48">
        <w:rPr>
          <w:rStyle w:val="libFootnotenumChar"/>
          <w:rtl/>
        </w:rPr>
        <w:t>)</w:t>
      </w:r>
    </w:p>
    <w:p w:rsidR="00B81EB3" w:rsidRDefault="00512D76" w:rsidP="00B81EB3">
      <w:pPr>
        <w:pStyle w:val="libBold1"/>
        <w:rPr>
          <w:rtl/>
          <w:lang w:bidi="fa-IR"/>
        </w:rPr>
      </w:pPr>
      <w:r>
        <w:rPr>
          <w:rtl/>
          <w:lang w:bidi="fa-IR"/>
        </w:rPr>
        <w:t>1563</w:t>
      </w:r>
      <w:r w:rsidR="00990030" w:rsidRPr="00990030">
        <w:rPr>
          <w:rtl/>
          <w:lang w:bidi="fa-IR"/>
        </w:rPr>
        <w:t>. فرشته ا</w:t>
      </w:r>
      <w:r w:rsidR="008A129A">
        <w:rPr>
          <w:rtl/>
          <w:lang w:bidi="fa-IR"/>
        </w:rPr>
        <w:t>ی</w:t>
      </w:r>
      <w:r w:rsidR="00990030" w:rsidRPr="00990030">
        <w:rPr>
          <w:rtl/>
          <w:lang w:bidi="fa-IR"/>
        </w:rPr>
        <w:t xml:space="preserve"> از فرشتگان حق</w:t>
      </w:r>
    </w:p>
    <w:p w:rsidR="00990030" w:rsidRPr="00990030" w:rsidRDefault="00B81EB3" w:rsidP="00B81EB3">
      <w:pPr>
        <w:pStyle w:val="libNormal"/>
        <w:rPr>
          <w:lang w:bidi="fa-IR"/>
        </w:rPr>
      </w:pPr>
      <w:r>
        <w:rPr>
          <w:rFonts w:hint="cs"/>
          <w:rtl/>
          <w:lang w:bidi="fa-IR"/>
        </w:rPr>
        <w:t>«</w:t>
      </w:r>
      <w:r w:rsidR="00990030" w:rsidRPr="00B81EB3">
        <w:rPr>
          <w:rStyle w:val="libHadeesChar"/>
          <w:rtl/>
        </w:rPr>
        <w:t>ما المجاهد الشهيد ف</w:t>
      </w:r>
      <w:r w:rsidR="008A129A" w:rsidRPr="00B81EB3">
        <w:rPr>
          <w:rStyle w:val="libHadeesChar"/>
          <w:rtl/>
        </w:rPr>
        <w:t>ی</w:t>
      </w:r>
      <w:r w:rsidR="00990030" w:rsidRPr="00B81EB3">
        <w:rPr>
          <w:rStyle w:val="libHadeesChar"/>
          <w:rtl/>
        </w:rPr>
        <w:t xml:space="preserve"> سبيل الله ب</w:t>
      </w:r>
      <w:r>
        <w:rPr>
          <w:rStyle w:val="libHadeesChar"/>
          <w:rFonts w:hint="cs"/>
          <w:rtl/>
        </w:rPr>
        <w:t>أ</w:t>
      </w:r>
      <w:r w:rsidR="00990030" w:rsidRPr="00B81EB3">
        <w:rPr>
          <w:rStyle w:val="libHadeesChar"/>
          <w:rtl/>
        </w:rPr>
        <w:t xml:space="preserve">عظم </w:t>
      </w:r>
      <w:r>
        <w:rPr>
          <w:rStyle w:val="libHadeesChar"/>
          <w:rFonts w:hint="cs"/>
          <w:rtl/>
        </w:rPr>
        <w:t>أ</w:t>
      </w:r>
      <w:r w:rsidR="00990030" w:rsidRPr="00B81EB3">
        <w:rPr>
          <w:rStyle w:val="libHadeesChar"/>
          <w:rtl/>
        </w:rPr>
        <w:t xml:space="preserve">جرا ممن قدر فعف: لكاد العفيف </w:t>
      </w:r>
      <w:r>
        <w:rPr>
          <w:rStyle w:val="libHadeesChar"/>
          <w:rFonts w:hint="cs"/>
          <w:rtl/>
        </w:rPr>
        <w:t>إ</w:t>
      </w:r>
      <w:r w:rsidR="00990030" w:rsidRPr="00B81EB3">
        <w:rPr>
          <w:rStyle w:val="libHadeesChar"/>
          <w:rtl/>
        </w:rPr>
        <w:t>ن يكون ملكا من الملائكة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پاداش مجاهد شهيد در راه خدا بيشتر نيست از پاداش كس</w:t>
      </w:r>
      <w:r w:rsidR="008A129A">
        <w:rPr>
          <w:rtl/>
          <w:lang w:bidi="fa-IR"/>
        </w:rPr>
        <w:t>ی</w:t>
      </w:r>
      <w:r w:rsidRPr="00990030">
        <w:rPr>
          <w:rtl/>
          <w:lang w:bidi="fa-IR"/>
        </w:rPr>
        <w:t xml:space="preserve"> كه با تمام توش و توانش پاكدامن باشد؛ گوي</w:t>
      </w:r>
      <w:r w:rsidR="008A129A">
        <w:rPr>
          <w:rtl/>
          <w:lang w:bidi="fa-IR"/>
        </w:rPr>
        <w:t>ی</w:t>
      </w:r>
      <w:r w:rsidRPr="00990030">
        <w:rPr>
          <w:rtl/>
          <w:lang w:bidi="fa-IR"/>
        </w:rPr>
        <w:t xml:space="preserve"> كه شخص پاكدامن فرشته ا</w:t>
      </w:r>
      <w:r w:rsidR="008A129A">
        <w:rPr>
          <w:rtl/>
          <w:lang w:bidi="fa-IR"/>
        </w:rPr>
        <w:t>ی</w:t>
      </w:r>
      <w:r w:rsidRPr="00990030">
        <w:rPr>
          <w:rtl/>
          <w:lang w:bidi="fa-IR"/>
        </w:rPr>
        <w:t xml:space="preserve"> از فرشتگان خدا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1557</w:t>
      </w:r>
      <w:r w:rsidRPr="00840E48">
        <w:rPr>
          <w:rStyle w:val="libFootnotenumChar"/>
          <w:rtl/>
        </w:rPr>
        <w:t>)</w:t>
      </w:r>
    </w:p>
    <w:p w:rsidR="00B81EB3" w:rsidRDefault="00512D76" w:rsidP="00B81EB3">
      <w:pPr>
        <w:pStyle w:val="libBold1"/>
        <w:rPr>
          <w:rtl/>
          <w:lang w:bidi="fa-IR"/>
        </w:rPr>
      </w:pPr>
      <w:r>
        <w:rPr>
          <w:rtl/>
          <w:lang w:bidi="fa-IR"/>
        </w:rPr>
        <w:t>1564</w:t>
      </w:r>
      <w:r w:rsidR="00990030" w:rsidRPr="00990030">
        <w:rPr>
          <w:rtl/>
          <w:lang w:bidi="fa-IR"/>
        </w:rPr>
        <w:t>. تشويق به عفت</w:t>
      </w:r>
    </w:p>
    <w:p w:rsidR="00990030" w:rsidRPr="00990030" w:rsidRDefault="00B81EB3" w:rsidP="00B81EB3">
      <w:pPr>
        <w:pStyle w:val="libNormal"/>
        <w:rPr>
          <w:lang w:bidi="fa-IR"/>
        </w:rPr>
      </w:pPr>
      <w:r>
        <w:rPr>
          <w:rFonts w:hint="cs"/>
          <w:rtl/>
          <w:lang w:bidi="fa-IR"/>
        </w:rPr>
        <w:lastRenderedPageBreak/>
        <w:t>«</w:t>
      </w:r>
      <w:r w:rsidR="00990030" w:rsidRPr="00B81EB3">
        <w:rPr>
          <w:rStyle w:val="libHadeesChar"/>
          <w:rtl/>
        </w:rPr>
        <w:t>الا و ان لكل م</w:t>
      </w:r>
      <w:r w:rsidRPr="00B81EB3">
        <w:rPr>
          <w:rStyle w:val="libHadeesChar"/>
          <w:rFonts w:hint="cs"/>
          <w:rtl/>
        </w:rPr>
        <w:t>أ</w:t>
      </w:r>
      <w:r w:rsidR="00990030" w:rsidRPr="00B81EB3">
        <w:rPr>
          <w:rStyle w:val="libHadeesChar"/>
          <w:rtl/>
        </w:rPr>
        <w:t>موم اماما، يقتد</w:t>
      </w:r>
      <w:r w:rsidR="008A129A" w:rsidRPr="00B81EB3">
        <w:rPr>
          <w:rStyle w:val="libHadeesChar"/>
          <w:rtl/>
        </w:rPr>
        <w:t>ی</w:t>
      </w:r>
      <w:r w:rsidR="00990030" w:rsidRPr="00B81EB3">
        <w:rPr>
          <w:rStyle w:val="libHadeesChar"/>
          <w:rtl/>
        </w:rPr>
        <w:t xml:space="preserve"> به و يستض</w:t>
      </w:r>
      <w:r w:rsidR="008A129A" w:rsidRPr="00B81EB3">
        <w:rPr>
          <w:rStyle w:val="libHadeesChar"/>
          <w:rtl/>
        </w:rPr>
        <w:t>ی</w:t>
      </w:r>
      <w:r w:rsidR="00990030" w:rsidRPr="00B81EB3">
        <w:rPr>
          <w:rStyle w:val="libHadeesChar"/>
          <w:rtl/>
        </w:rPr>
        <w:t xml:space="preserve"> ء بنور علمه؛ </w:t>
      </w:r>
      <w:r w:rsidRPr="00B81EB3">
        <w:rPr>
          <w:rStyle w:val="libHadeesChar"/>
          <w:rFonts w:hint="cs"/>
          <w:rtl/>
        </w:rPr>
        <w:t>إ</w:t>
      </w:r>
      <w:r w:rsidR="00990030" w:rsidRPr="00B81EB3">
        <w:rPr>
          <w:rStyle w:val="libHadeesChar"/>
          <w:rtl/>
        </w:rPr>
        <w:t>لا و ان امامكم قد اكتف</w:t>
      </w:r>
      <w:r w:rsidR="008A129A" w:rsidRPr="00B81EB3">
        <w:rPr>
          <w:rStyle w:val="libHadeesChar"/>
          <w:rtl/>
        </w:rPr>
        <w:t>ی</w:t>
      </w:r>
      <w:r w:rsidR="00990030" w:rsidRPr="00B81EB3">
        <w:rPr>
          <w:rStyle w:val="libHadeesChar"/>
          <w:rtl/>
        </w:rPr>
        <w:t xml:space="preserve"> من دنياه بطمريه، و من طعمه بقرصيه، </w:t>
      </w:r>
      <w:r w:rsidRPr="00B81EB3">
        <w:rPr>
          <w:rStyle w:val="libHadeesChar"/>
          <w:rFonts w:hint="cs"/>
          <w:rtl/>
        </w:rPr>
        <w:t>إ</w:t>
      </w:r>
      <w:r w:rsidR="00990030" w:rsidRPr="00B81EB3">
        <w:rPr>
          <w:rStyle w:val="libHadeesChar"/>
          <w:rtl/>
        </w:rPr>
        <w:t>لا و انكم لا تقدرون عل</w:t>
      </w:r>
      <w:r w:rsidR="008A129A" w:rsidRPr="00B81EB3">
        <w:rPr>
          <w:rStyle w:val="libHadeesChar"/>
          <w:rtl/>
        </w:rPr>
        <w:t>ی</w:t>
      </w:r>
      <w:r w:rsidR="00990030" w:rsidRPr="00B81EB3">
        <w:rPr>
          <w:rStyle w:val="libHadeesChar"/>
          <w:rtl/>
        </w:rPr>
        <w:t xml:space="preserve"> ذلك، و لكن اءعيون</w:t>
      </w:r>
      <w:r w:rsidR="008A129A" w:rsidRPr="00B81EB3">
        <w:rPr>
          <w:rStyle w:val="libHadeesChar"/>
          <w:rtl/>
        </w:rPr>
        <w:t>ی</w:t>
      </w:r>
      <w:r w:rsidR="00990030" w:rsidRPr="00B81EB3">
        <w:rPr>
          <w:rStyle w:val="libHadeesChar"/>
          <w:rtl/>
        </w:rPr>
        <w:t xml:space="preserve"> بورع و اجتهاد، و عفة و سداد</w:t>
      </w:r>
      <w:r w:rsidR="00990030" w:rsidRPr="00990030">
        <w:rPr>
          <w:rtl/>
          <w:lang w:bidi="fa-IR"/>
        </w:rPr>
        <w:t>.</w:t>
      </w:r>
      <w:r>
        <w:rPr>
          <w:rFonts w:hint="cs"/>
          <w:rtl/>
          <w:lang w:bidi="fa-IR"/>
        </w:rPr>
        <w:t>»</w:t>
      </w:r>
    </w:p>
    <w:p w:rsidR="00B81EB3" w:rsidRDefault="00990030" w:rsidP="00990030">
      <w:pPr>
        <w:pStyle w:val="libNormal"/>
        <w:rPr>
          <w:rtl/>
          <w:lang w:bidi="fa-IR"/>
        </w:rPr>
      </w:pPr>
      <w:r w:rsidRPr="00990030">
        <w:rPr>
          <w:rtl/>
          <w:lang w:bidi="fa-IR"/>
        </w:rPr>
        <w:t>هان</w:t>
      </w:r>
      <w:r>
        <w:rPr>
          <w:rtl/>
          <w:lang w:bidi="fa-IR"/>
        </w:rPr>
        <w:t>!</w:t>
      </w:r>
      <w:r w:rsidRPr="00990030">
        <w:rPr>
          <w:rtl/>
          <w:lang w:bidi="fa-IR"/>
        </w:rPr>
        <w:t xml:space="preserve"> هر پيرو</w:t>
      </w:r>
      <w:r w:rsidR="008A129A">
        <w:rPr>
          <w:rtl/>
          <w:lang w:bidi="fa-IR"/>
        </w:rPr>
        <w:t>ی</w:t>
      </w:r>
      <w:r w:rsidRPr="00990030">
        <w:rPr>
          <w:rtl/>
          <w:lang w:bidi="fa-IR"/>
        </w:rPr>
        <w:t xml:space="preserve"> را پيشواي</w:t>
      </w:r>
      <w:r w:rsidR="008A129A">
        <w:rPr>
          <w:rtl/>
          <w:lang w:bidi="fa-IR"/>
        </w:rPr>
        <w:t>ی</w:t>
      </w:r>
      <w:r w:rsidRPr="00990030">
        <w:rPr>
          <w:rtl/>
          <w:lang w:bidi="fa-IR"/>
        </w:rPr>
        <w:t xml:space="preserve"> است كه به او اقتدا م</w:t>
      </w:r>
      <w:r w:rsidR="008A129A">
        <w:rPr>
          <w:rtl/>
          <w:lang w:bidi="fa-IR"/>
        </w:rPr>
        <w:t>ی</w:t>
      </w:r>
      <w:r w:rsidRPr="00990030">
        <w:rPr>
          <w:rtl/>
          <w:lang w:bidi="fa-IR"/>
        </w:rPr>
        <w:t xml:space="preserve"> كند و از نور دانش اش پرتو م</w:t>
      </w:r>
      <w:r w:rsidR="008A129A">
        <w:rPr>
          <w:rtl/>
          <w:lang w:bidi="fa-IR"/>
        </w:rPr>
        <w:t>ی</w:t>
      </w:r>
      <w:r w:rsidRPr="00990030">
        <w:rPr>
          <w:rtl/>
          <w:lang w:bidi="fa-IR"/>
        </w:rPr>
        <w:t xml:space="preserve"> گيرد. بدانيد كه پيشوا</w:t>
      </w:r>
      <w:r w:rsidR="008A129A">
        <w:rPr>
          <w:rtl/>
          <w:lang w:bidi="fa-IR"/>
        </w:rPr>
        <w:t>ی</w:t>
      </w:r>
      <w:r w:rsidRPr="00990030">
        <w:rPr>
          <w:rtl/>
          <w:lang w:bidi="fa-IR"/>
        </w:rPr>
        <w:t xml:space="preserve"> شما از دنيا</w:t>
      </w:r>
      <w:r w:rsidR="008A129A">
        <w:rPr>
          <w:rtl/>
          <w:lang w:bidi="fa-IR"/>
        </w:rPr>
        <w:t>ی</w:t>
      </w:r>
      <w:r w:rsidRPr="00990030">
        <w:rPr>
          <w:rtl/>
          <w:lang w:bidi="fa-IR"/>
        </w:rPr>
        <w:t xml:space="preserve"> خود به دو جامه كهنه و فرسوده و از خوراكش به دو گرده نان بسنده كرده است</w:t>
      </w:r>
      <w:r>
        <w:rPr>
          <w:rtl/>
          <w:lang w:bidi="fa-IR"/>
        </w:rPr>
        <w:t>.</w:t>
      </w:r>
      <w:r w:rsidRPr="00990030">
        <w:rPr>
          <w:rtl/>
          <w:lang w:bidi="fa-IR"/>
        </w:rPr>
        <w:t xml:space="preserve"> البته شما از عهده چنين كار</w:t>
      </w:r>
      <w:r w:rsidR="008A129A">
        <w:rPr>
          <w:rtl/>
          <w:lang w:bidi="fa-IR"/>
        </w:rPr>
        <w:t>ی</w:t>
      </w:r>
      <w:r w:rsidRPr="00990030">
        <w:rPr>
          <w:rtl/>
          <w:lang w:bidi="fa-IR"/>
        </w:rPr>
        <w:t xml:space="preserve"> بر نم</w:t>
      </w:r>
      <w:r w:rsidR="008A129A">
        <w:rPr>
          <w:rtl/>
          <w:lang w:bidi="fa-IR"/>
        </w:rPr>
        <w:t>ی</w:t>
      </w:r>
      <w:r w:rsidRPr="00990030">
        <w:rPr>
          <w:rtl/>
          <w:lang w:bidi="fa-IR"/>
        </w:rPr>
        <w:t xml:space="preserve"> آييد، اما با پارساي</w:t>
      </w:r>
      <w:r w:rsidR="008A129A">
        <w:rPr>
          <w:rtl/>
          <w:lang w:bidi="fa-IR"/>
        </w:rPr>
        <w:t>ی</w:t>
      </w:r>
      <w:r w:rsidRPr="00990030">
        <w:rPr>
          <w:rtl/>
          <w:lang w:bidi="fa-IR"/>
        </w:rPr>
        <w:t xml:space="preserve"> و سختكوش</w:t>
      </w:r>
      <w:r w:rsidR="008A129A">
        <w:rPr>
          <w:rtl/>
          <w:lang w:bidi="fa-IR"/>
        </w:rPr>
        <w:t>ی</w:t>
      </w:r>
      <w:r w:rsidRPr="00990030">
        <w:rPr>
          <w:rtl/>
          <w:lang w:bidi="fa-IR"/>
        </w:rPr>
        <w:t xml:space="preserve"> در عبادت و عفت و درستكار</w:t>
      </w:r>
      <w:r w:rsidR="008A129A">
        <w:rPr>
          <w:rtl/>
          <w:lang w:bidi="fa-IR"/>
        </w:rPr>
        <w:t>ی</w:t>
      </w:r>
      <w:r w:rsidRPr="00990030">
        <w:rPr>
          <w:rtl/>
          <w:lang w:bidi="fa-IR"/>
        </w:rPr>
        <w:t xml:space="preserve"> مرا يار</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1558</w:t>
      </w:r>
      <w:r w:rsidRPr="00840E48">
        <w:rPr>
          <w:rStyle w:val="libFootnotenumChar"/>
          <w:rtl/>
        </w:rPr>
        <w:t>)</w:t>
      </w:r>
    </w:p>
    <w:p w:rsidR="00990030" w:rsidRPr="00990030" w:rsidRDefault="00B81EB3" w:rsidP="00990030">
      <w:pPr>
        <w:pStyle w:val="libNormal"/>
        <w:rPr>
          <w:lang w:bidi="fa-IR"/>
        </w:rPr>
      </w:pPr>
      <w:r>
        <w:rPr>
          <w:rtl/>
          <w:lang w:bidi="fa-IR"/>
        </w:rPr>
        <w:br w:type="page"/>
      </w:r>
    </w:p>
    <w:p w:rsidR="00990030" w:rsidRDefault="00990030" w:rsidP="00B81EB3">
      <w:pPr>
        <w:pStyle w:val="Heading2"/>
        <w:rPr>
          <w:rtl/>
          <w:lang w:bidi="fa-IR"/>
        </w:rPr>
      </w:pPr>
      <w:bookmarkStart w:id="75" w:name="_Toc486932052"/>
      <w:r w:rsidRPr="00990030">
        <w:rPr>
          <w:rtl/>
          <w:lang w:bidi="fa-IR"/>
        </w:rPr>
        <w:t>بخش سيزدهم</w:t>
      </w:r>
      <w:r>
        <w:rPr>
          <w:rtl/>
          <w:lang w:bidi="fa-IR"/>
        </w:rPr>
        <w:t>:</w:t>
      </w:r>
      <w:r w:rsidRPr="00990030">
        <w:rPr>
          <w:rtl/>
          <w:lang w:bidi="fa-IR"/>
        </w:rPr>
        <w:t xml:space="preserve"> زبان و گفتار</w:t>
      </w:r>
      <w:bookmarkEnd w:id="75"/>
    </w:p>
    <w:p w:rsidR="00B81EB3" w:rsidRDefault="00512D76" w:rsidP="000E0B7A">
      <w:pPr>
        <w:pStyle w:val="libBold1"/>
        <w:rPr>
          <w:rtl/>
          <w:lang w:bidi="fa-IR"/>
        </w:rPr>
      </w:pPr>
      <w:r>
        <w:rPr>
          <w:rtl/>
          <w:lang w:bidi="fa-IR"/>
        </w:rPr>
        <w:t>1565</w:t>
      </w:r>
      <w:r w:rsidR="00990030" w:rsidRPr="00990030">
        <w:rPr>
          <w:rtl/>
          <w:lang w:bidi="fa-IR"/>
        </w:rPr>
        <w:t>. زبان خيرخواه بهتر از مال</w:t>
      </w:r>
    </w:p>
    <w:p w:rsidR="00990030" w:rsidRPr="00990030" w:rsidRDefault="00B81EB3" w:rsidP="00990030">
      <w:pPr>
        <w:pStyle w:val="libNormal"/>
        <w:rPr>
          <w:lang w:bidi="fa-IR"/>
        </w:rPr>
      </w:pPr>
      <w:r>
        <w:rPr>
          <w:rFonts w:hint="cs"/>
          <w:rtl/>
          <w:lang w:bidi="fa-IR"/>
        </w:rPr>
        <w:t>«</w:t>
      </w:r>
      <w:r w:rsidR="00990030" w:rsidRPr="00B81EB3">
        <w:rPr>
          <w:rStyle w:val="libHadeesChar"/>
          <w:rtl/>
        </w:rPr>
        <w:t>ان اللسان الصالح يجعله الله تعال</w:t>
      </w:r>
      <w:r w:rsidR="008A129A" w:rsidRPr="00B81EB3">
        <w:rPr>
          <w:rStyle w:val="libHadeesChar"/>
          <w:rtl/>
        </w:rPr>
        <w:t>ی</w:t>
      </w:r>
      <w:r w:rsidR="00990030" w:rsidRPr="00B81EB3">
        <w:rPr>
          <w:rStyle w:val="libHadeesChar"/>
          <w:rtl/>
        </w:rPr>
        <w:t xml:space="preserve"> للمرء ف</w:t>
      </w:r>
      <w:r w:rsidR="008A129A" w:rsidRPr="00B81EB3">
        <w:rPr>
          <w:rStyle w:val="libHadeesChar"/>
          <w:rtl/>
        </w:rPr>
        <w:t>ی</w:t>
      </w:r>
      <w:r w:rsidR="00990030" w:rsidRPr="00B81EB3">
        <w:rPr>
          <w:rStyle w:val="libHadeesChar"/>
          <w:rtl/>
        </w:rPr>
        <w:t xml:space="preserve"> الناس، خير له من المال يورثه من لا يحمده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زبان خيرخواه</w:t>
      </w:r>
      <w:r w:rsidR="008A129A">
        <w:rPr>
          <w:rtl/>
          <w:lang w:bidi="fa-IR"/>
        </w:rPr>
        <w:t>ی</w:t>
      </w:r>
      <w:r w:rsidRPr="00990030">
        <w:rPr>
          <w:rtl/>
          <w:lang w:bidi="fa-IR"/>
        </w:rPr>
        <w:t xml:space="preserve"> كه خدا</w:t>
      </w:r>
      <w:r w:rsidR="008A129A">
        <w:rPr>
          <w:rtl/>
          <w:lang w:bidi="fa-IR"/>
        </w:rPr>
        <w:t>ی</w:t>
      </w:r>
      <w:r w:rsidRPr="00990030">
        <w:rPr>
          <w:rtl/>
          <w:lang w:bidi="fa-IR"/>
        </w:rPr>
        <w:t xml:space="preserve"> تعال</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انسان در ميان مردم قرار م</w:t>
      </w:r>
      <w:r w:rsidR="008A129A">
        <w:rPr>
          <w:rtl/>
          <w:lang w:bidi="fa-IR"/>
        </w:rPr>
        <w:t>ی</w:t>
      </w:r>
      <w:r w:rsidRPr="00990030">
        <w:rPr>
          <w:rtl/>
          <w:lang w:bidi="fa-IR"/>
        </w:rPr>
        <w:t xml:space="preserve"> دهد، بهتر است از مال</w:t>
      </w:r>
      <w:r w:rsidR="008A129A">
        <w:rPr>
          <w:rtl/>
          <w:lang w:bidi="fa-IR"/>
        </w:rPr>
        <w:t>ی</w:t>
      </w:r>
      <w:r w:rsidRPr="00990030">
        <w:rPr>
          <w:rtl/>
          <w:lang w:bidi="fa-IR"/>
        </w:rPr>
        <w:t xml:space="preserve"> كه او به عنان ارث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بگذارد كه سپاسش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1559</w:t>
      </w:r>
      <w:r w:rsidRPr="00840E48">
        <w:rPr>
          <w:rStyle w:val="libFootnotenumChar"/>
          <w:rtl/>
        </w:rPr>
        <w:t>)</w:t>
      </w:r>
    </w:p>
    <w:p w:rsidR="00B81EB3" w:rsidRDefault="00512D76" w:rsidP="00B81EB3">
      <w:pPr>
        <w:pStyle w:val="libBold1"/>
        <w:rPr>
          <w:rtl/>
          <w:lang w:bidi="fa-IR"/>
        </w:rPr>
      </w:pPr>
      <w:r>
        <w:rPr>
          <w:rtl/>
          <w:lang w:bidi="fa-IR"/>
        </w:rPr>
        <w:t>1566</w:t>
      </w:r>
      <w:r w:rsidR="00990030" w:rsidRPr="00990030">
        <w:rPr>
          <w:rtl/>
          <w:lang w:bidi="fa-IR"/>
        </w:rPr>
        <w:t>. آمادگ</w:t>
      </w:r>
      <w:r w:rsidR="008A129A">
        <w:rPr>
          <w:rtl/>
          <w:lang w:bidi="fa-IR"/>
        </w:rPr>
        <w:t>ی</w:t>
      </w:r>
      <w:r w:rsidR="00990030" w:rsidRPr="00990030">
        <w:rPr>
          <w:rtl/>
          <w:lang w:bidi="fa-IR"/>
        </w:rPr>
        <w:t xml:space="preserve"> گفتار</w:t>
      </w:r>
    </w:p>
    <w:p w:rsidR="00990030" w:rsidRPr="00990030" w:rsidRDefault="00B81EB3" w:rsidP="00990030">
      <w:pPr>
        <w:pStyle w:val="libNormal"/>
        <w:rPr>
          <w:lang w:bidi="fa-IR"/>
        </w:rPr>
      </w:pPr>
      <w:r>
        <w:rPr>
          <w:rFonts w:hint="cs"/>
          <w:rtl/>
          <w:lang w:bidi="fa-IR"/>
        </w:rPr>
        <w:t>«</w:t>
      </w:r>
      <w:r w:rsidR="00990030" w:rsidRPr="00B81EB3">
        <w:rPr>
          <w:rStyle w:val="libHadeesChar"/>
          <w:rtl/>
        </w:rPr>
        <w:t>الا و ان اللسان بضعة من الانسان، فلا يسعده القول اذا امتنع، و لا يمهله النطق اذا اتسع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بدانيد كه زبان پاره گوشت</w:t>
      </w:r>
      <w:r w:rsidR="008A129A">
        <w:rPr>
          <w:rtl/>
          <w:lang w:bidi="fa-IR"/>
        </w:rPr>
        <w:t>ی</w:t>
      </w:r>
      <w:r w:rsidRPr="00990030">
        <w:rPr>
          <w:rtl/>
          <w:lang w:bidi="fa-IR"/>
        </w:rPr>
        <w:t xml:space="preserve"> از تن آدم</w:t>
      </w:r>
      <w:r w:rsidR="008A129A">
        <w:rPr>
          <w:rtl/>
          <w:lang w:bidi="fa-IR"/>
        </w:rPr>
        <w:t>ی</w:t>
      </w:r>
      <w:r w:rsidRPr="00990030">
        <w:rPr>
          <w:rtl/>
          <w:lang w:bidi="fa-IR"/>
        </w:rPr>
        <w:t xml:space="preserve"> است</w:t>
      </w:r>
      <w:r>
        <w:rPr>
          <w:rtl/>
          <w:lang w:bidi="fa-IR"/>
        </w:rPr>
        <w:t>،</w:t>
      </w:r>
      <w:r w:rsidRPr="00990030">
        <w:rPr>
          <w:rtl/>
          <w:lang w:bidi="fa-IR"/>
        </w:rPr>
        <w:t xml:space="preserve"> هرگاه آمادگ</w:t>
      </w:r>
      <w:r w:rsidR="008A129A">
        <w:rPr>
          <w:rtl/>
          <w:lang w:bidi="fa-IR"/>
        </w:rPr>
        <w:t>ی</w:t>
      </w:r>
      <w:r w:rsidRPr="00990030">
        <w:rPr>
          <w:rtl/>
          <w:lang w:bidi="fa-IR"/>
        </w:rPr>
        <w:t xml:space="preserve"> در انسان نباشد زبان هم يارا</w:t>
      </w:r>
      <w:r w:rsidR="008A129A">
        <w:rPr>
          <w:rtl/>
          <w:lang w:bidi="fa-IR"/>
        </w:rPr>
        <w:t>ی</w:t>
      </w:r>
      <w:r w:rsidRPr="00990030">
        <w:rPr>
          <w:rtl/>
          <w:lang w:bidi="fa-IR"/>
        </w:rPr>
        <w:t xml:space="preserve"> سخن گفتن ندارد و در هنگام آمادگ</w:t>
      </w:r>
      <w:r w:rsidR="008A129A">
        <w:rPr>
          <w:rtl/>
          <w:lang w:bidi="fa-IR"/>
        </w:rPr>
        <w:t>ی</w:t>
      </w:r>
      <w:r>
        <w:rPr>
          <w:rtl/>
          <w:lang w:bidi="fa-IR"/>
        </w:rPr>
        <w:t>،</w:t>
      </w:r>
      <w:r w:rsidRPr="00990030">
        <w:rPr>
          <w:rtl/>
          <w:lang w:bidi="fa-IR"/>
        </w:rPr>
        <w:t xml:space="preserve"> گفتار مهلتش نم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1560</w:t>
      </w:r>
      <w:r w:rsidRPr="00840E48">
        <w:rPr>
          <w:rStyle w:val="libFootnotenumChar"/>
          <w:rtl/>
        </w:rPr>
        <w:t>)</w:t>
      </w:r>
    </w:p>
    <w:p w:rsidR="00990030" w:rsidRPr="00990030" w:rsidRDefault="00512D76" w:rsidP="00B81EB3">
      <w:pPr>
        <w:pStyle w:val="libBold1"/>
        <w:rPr>
          <w:lang w:bidi="fa-IR"/>
        </w:rPr>
      </w:pPr>
      <w:r>
        <w:rPr>
          <w:rtl/>
          <w:lang w:bidi="fa-IR"/>
        </w:rPr>
        <w:t>1567</w:t>
      </w:r>
      <w:r w:rsidR="00990030" w:rsidRPr="00990030">
        <w:rPr>
          <w:rtl/>
          <w:lang w:bidi="fa-IR"/>
        </w:rPr>
        <w:t>. اهميت زبان مرد</w:t>
      </w:r>
    </w:p>
    <w:p w:rsidR="00990030" w:rsidRPr="00990030" w:rsidRDefault="00B81EB3" w:rsidP="00990030">
      <w:pPr>
        <w:pStyle w:val="libNormal"/>
        <w:rPr>
          <w:lang w:bidi="fa-IR"/>
        </w:rPr>
      </w:pPr>
      <w:r>
        <w:rPr>
          <w:rFonts w:hint="cs"/>
          <w:rtl/>
          <w:lang w:bidi="fa-IR"/>
        </w:rPr>
        <w:t>«</w:t>
      </w:r>
      <w:r w:rsidR="00990030" w:rsidRPr="00B81EB3">
        <w:rPr>
          <w:rStyle w:val="libHadeesChar"/>
          <w:rtl/>
        </w:rPr>
        <w:t>المرء مخبوء تحت لسانه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 در زير زبان خود نهان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1561</w:t>
      </w:r>
      <w:r w:rsidRPr="00840E48">
        <w:rPr>
          <w:rStyle w:val="libFootnotenumChar"/>
          <w:rtl/>
        </w:rPr>
        <w:t>)</w:t>
      </w:r>
    </w:p>
    <w:p w:rsidR="00990030" w:rsidRPr="00990030" w:rsidRDefault="00512D76" w:rsidP="00B81EB3">
      <w:pPr>
        <w:pStyle w:val="libBold1"/>
        <w:rPr>
          <w:lang w:bidi="fa-IR"/>
        </w:rPr>
      </w:pPr>
      <w:r>
        <w:rPr>
          <w:rtl/>
          <w:lang w:bidi="fa-IR"/>
        </w:rPr>
        <w:t>1568</w:t>
      </w:r>
      <w:r w:rsidR="00990030" w:rsidRPr="00990030">
        <w:rPr>
          <w:rtl/>
          <w:lang w:bidi="fa-IR"/>
        </w:rPr>
        <w:t>. درندگ</w:t>
      </w:r>
      <w:r w:rsidR="008A129A">
        <w:rPr>
          <w:rtl/>
          <w:lang w:bidi="fa-IR"/>
        </w:rPr>
        <w:t>ی</w:t>
      </w:r>
      <w:r w:rsidR="00990030" w:rsidRPr="00990030">
        <w:rPr>
          <w:rtl/>
          <w:lang w:bidi="fa-IR"/>
        </w:rPr>
        <w:t xml:space="preserve"> زبان</w:t>
      </w:r>
    </w:p>
    <w:p w:rsidR="00990030" w:rsidRPr="00990030" w:rsidRDefault="00B81EB3" w:rsidP="00990030">
      <w:pPr>
        <w:pStyle w:val="libNormal"/>
        <w:rPr>
          <w:lang w:bidi="fa-IR"/>
        </w:rPr>
      </w:pPr>
      <w:r>
        <w:rPr>
          <w:rFonts w:hint="cs"/>
          <w:rtl/>
          <w:lang w:bidi="fa-IR"/>
        </w:rPr>
        <w:t>«</w:t>
      </w:r>
      <w:r w:rsidR="00990030" w:rsidRPr="00B81EB3">
        <w:rPr>
          <w:rStyle w:val="libHadeesChar"/>
          <w:rtl/>
        </w:rPr>
        <w:t>اللسان سبع، ان خل</w:t>
      </w:r>
      <w:r w:rsidR="008A129A" w:rsidRPr="00B81EB3">
        <w:rPr>
          <w:rStyle w:val="libHadeesChar"/>
          <w:rtl/>
        </w:rPr>
        <w:t>ی</w:t>
      </w:r>
      <w:r w:rsidR="00990030" w:rsidRPr="00B81EB3">
        <w:rPr>
          <w:rStyle w:val="libHadeesChar"/>
          <w:rtl/>
        </w:rPr>
        <w:t xml:space="preserve"> عنه عقر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زبان</w:t>
      </w:r>
      <w:r>
        <w:rPr>
          <w:rtl/>
          <w:lang w:bidi="fa-IR"/>
        </w:rPr>
        <w:t>،</w:t>
      </w:r>
      <w:r w:rsidRPr="00990030">
        <w:rPr>
          <w:rtl/>
          <w:lang w:bidi="fa-IR"/>
        </w:rPr>
        <w:t xml:space="preserve"> درنده ا</w:t>
      </w:r>
      <w:r w:rsidR="008A129A">
        <w:rPr>
          <w:rtl/>
          <w:lang w:bidi="fa-IR"/>
        </w:rPr>
        <w:t>ی</w:t>
      </w:r>
      <w:r w:rsidRPr="00990030">
        <w:rPr>
          <w:rtl/>
          <w:lang w:bidi="fa-IR"/>
        </w:rPr>
        <w:t xml:space="preserve"> است كه اگر رها شود زخم زند. </w:t>
      </w:r>
      <w:r w:rsidRPr="00840E48">
        <w:rPr>
          <w:rStyle w:val="libFootnotenumChar"/>
          <w:rtl/>
        </w:rPr>
        <w:t>(</w:t>
      </w:r>
      <w:r w:rsidR="00512D76" w:rsidRPr="00840E48">
        <w:rPr>
          <w:rStyle w:val="libFootnotenumChar"/>
          <w:rtl/>
        </w:rPr>
        <w:t>1562</w:t>
      </w:r>
      <w:r w:rsidRPr="00840E48">
        <w:rPr>
          <w:rStyle w:val="libFootnotenumChar"/>
          <w:rtl/>
        </w:rPr>
        <w:t>)</w:t>
      </w:r>
    </w:p>
    <w:p w:rsidR="00B81EB3" w:rsidRDefault="00512D76" w:rsidP="00B81EB3">
      <w:pPr>
        <w:pStyle w:val="libBold1"/>
        <w:rPr>
          <w:rtl/>
          <w:lang w:bidi="fa-IR"/>
        </w:rPr>
      </w:pPr>
      <w:r>
        <w:rPr>
          <w:rtl/>
          <w:lang w:bidi="fa-IR"/>
        </w:rPr>
        <w:t>1569</w:t>
      </w:r>
      <w:r w:rsidR="00990030" w:rsidRPr="00990030">
        <w:rPr>
          <w:rtl/>
          <w:lang w:bidi="fa-IR"/>
        </w:rPr>
        <w:t>. مهار زبان</w:t>
      </w:r>
    </w:p>
    <w:p w:rsidR="00990030" w:rsidRPr="00990030" w:rsidRDefault="00B81EB3" w:rsidP="00990030">
      <w:pPr>
        <w:pStyle w:val="libNormal"/>
        <w:rPr>
          <w:lang w:bidi="fa-IR"/>
        </w:rPr>
      </w:pPr>
      <w:r>
        <w:rPr>
          <w:rFonts w:hint="cs"/>
          <w:rtl/>
          <w:lang w:bidi="fa-IR"/>
        </w:rPr>
        <w:t>«</w:t>
      </w:r>
      <w:r w:rsidR="00990030" w:rsidRPr="00B81EB3">
        <w:rPr>
          <w:rStyle w:val="libHadeesChar"/>
          <w:rtl/>
        </w:rPr>
        <w:t>لا تجعلن ذرب لسانك عل</w:t>
      </w:r>
      <w:r w:rsidR="008A129A" w:rsidRPr="00B81EB3">
        <w:rPr>
          <w:rStyle w:val="libHadeesChar"/>
          <w:rtl/>
        </w:rPr>
        <w:t>ی</w:t>
      </w:r>
      <w:r w:rsidR="00990030" w:rsidRPr="00B81EB3">
        <w:rPr>
          <w:rStyle w:val="libHadeesChar"/>
          <w:rtl/>
        </w:rPr>
        <w:t xml:space="preserve"> من اءنطقك، و بلاغة قولك عل</w:t>
      </w:r>
      <w:r w:rsidR="008A129A" w:rsidRPr="00B81EB3">
        <w:rPr>
          <w:rStyle w:val="libHadeesChar"/>
          <w:rtl/>
        </w:rPr>
        <w:t>ی</w:t>
      </w:r>
      <w:r w:rsidR="00990030" w:rsidRPr="00B81EB3">
        <w:rPr>
          <w:rStyle w:val="libHadeesChar"/>
          <w:rtl/>
        </w:rPr>
        <w:t xml:space="preserve"> من سددك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تيز</w:t>
      </w:r>
      <w:r w:rsidR="008A129A">
        <w:rPr>
          <w:rtl/>
          <w:lang w:bidi="fa-IR"/>
        </w:rPr>
        <w:t>ی</w:t>
      </w:r>
      <w:r w:rsidRPr="00990030">
        <w:rPr>
          <w:rtl/>
          <w:lang w:bidi="fa-IR"/>
        </w:rPr>
        <w:t xml:space="preserve"> زبانت را بر ضد كس</w:t>
      </w:r>
      <w:r w:rsidR="008A129A">
        <w:rPr>
          <w:rtl/>
          <w:lang w:bidi="fa-IR"/>
        </w:rPr>
        <w:t>ی</w:t>
      </w:r>
      <w:r w:rsidRPr="00990030">
        <w:rPr>
          <w:rtl/>
          <w:lang w:bidi="fa-IR"/>
        </w:rPr>
        <w:t xml:space="preserve"> كه تو را گويا كرده به كار مگير و شيواي</w:t>
      </w:r>
      <w:r w:rsidR="008A129A">
        <w:rPr>
          <w:rtl/>
          <w:lang w:bidi="fa-IR"/>
        </w:rPr>
        <w:t>ی</w:t>
      </w:r>
      <w:r w:rsidRPr="00990030">
        <w:rPr>
          <w:rtl/>
          <w:lang w:bidi="fa-IR"/>
        </w:rPr>
        <w:t xml:space="preserve"> گفتارت را بر ضد كس</w:t>
      </w:r>
      <w:r w:rsidR="008A129A">
        <w:rPr>
          <w:rtl/>
          <w:lang w:bidi="fa-IR"/>
        </w:rPr>
        <w:t>ی</w:t>
      </w:r>
      <w:r w:rsidRPr="00990030">
        <w:rPr>
          <w:rtl/>
          <w:lang w:bidi="fa-IR"/>
        </w:rPr>
        <w:t xml:space="preserve"> كه سخنورت نموده صرف مكن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1563</w:t>
      </w:r>
      <w:r w:rsidRPr="00840E48">
        <w:rPr>
          <w:rStyle w:val="libFootnotenumChar"/>
          <w:rtl/>
        </w:rPr>
        <w:t>)</w:t>
      </w:r>
    </w:p>
    <w:p w:rsidR="00B81EB3" w:rsidRDefault="00512D76" w:rsidP="00B81EB3">
      <w:pPr>
        <w:pStyle w:val="libBold1"/>
        <w:rPr>
          <w:rtl/>
          <w:lang w:bidi="fa-IR"/>
        </w:rPr>
      </w:pPr>
      <w:r>
        <w:rPr>
          <w:rtl/>
          <w:lang w:bidi="fa-IR"/>
        </w:rPr>
        <w:t>1570</w:t>
      </w:r>
      <w:r w:rsidR="00990030" w:rsidRPr="00990030">
        <w:rPr>
          <w:rtl/>
          <w:lang w:bidi="fa-IR"/>
        </w:rPr>
        <w:t>. حفظ زبان</w:t>
      </w:r>
    </w:p>
    <w:p w:rsidR="00990030" w:rsidRPr="00990030" w:rsidRDefault="00B81EB3" w:rsidP="00990030">
      <w:pPr>
        <w:pStyle w:val="libNormal"/>
        <w:rPr>
          <w:lang w:bidi="fa-IR"/>
        </w:rPr>
      </w:pPr>
      <w:r>
        <w:rPr>
          <w:rFonts w:hint="cs"/>
          <w:rtl/>
          <w:lang w:bidi="fa-IR"/>
        </w:rPr>
        <w:lastRenderedPageBreak/>
        <w:t>«</w:t>
      </w:r>
      <w:r w:rsidR="00990030" w:rsidRPr="00B81EB3">
        <w:rPr>
          <w:rStyle w:val="libHadeesChar"/>
          <w:rtl/>
        </w:rPr>
        <w:t>الكلام ف</w:t>
      </w:r>
      <w:r w:rsidR="008A129A" w:rsidRPr="00B81EB3">
        <w:rPr>
          <w:rStyle w:val="libHadeesChar"/>
          <w:rtl/>
        </w:rPr>
        <w:t>ی</w:t>
      </w:r>
      <w:r w:rsidR="00990030" w:rsidRPr="00B81EB3">
        <w:rPr>
          <w:rStyle w:val="libHadeesChar"/>
          <w:rtl/>
        </w:rPr>
        <w:t xml:space="preserve"> وثاقك ما لم تتكلم به؛ فاذا تكلمت به صرت ف</w:t>
      </w:r>
      <w:r w:rsidR="008A129A" w:rsidRPr="00B81EB3">
        <w:rPr>
          <w:rStyle w:val="libHadeesChar"/>
          <w:rtl/>
        </w:rPr>
        <w:t>ی</w:t>
      </w:r>
      <w:r w:rsidR="00990030" w:rsidRPr="00B81EB3">
        <w:rPr>
          <w:rStyle w:val="libHadeesChar"/>
          <w:rtl/>
        </w:rPr>
        <w:t xml:space="preserve"> وثاقه، فاحزن لسانك كما تخزن ذهبك و ورقك. فرب كلمة سلبت نعمة و جلبت نقمه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تا نگفته ا</w:t>
      </w:r>
      <w:r w:rsidR="008A129A">
        <w:rPr>
          <w:rtl/>
          <w:lang w:bidi="fa-IR"/>
        </w:rPr>
        <w:t>ی</w:t>
      </w:r>
      <w:r w:rsidRPr="00990030">
        <w:rPr>
          <w:rtl/>
          <w:lang w:bidi="fa-IR"/>
        </w:rPr>
        <w:t xml:space="preserve"> سخن را در بند خود دار</w:t>
      </w:r>
      <w:r w:rsidR="008A129A">
        <w:rPr>
          <w:rtl/>
          <w:lang w:bidi="fa-IR"/>
        </w:rPr>
        <w:t>ی</w:t>
      </w:r>
      <w:r w:rsidRPr="00990030">
        <w:rPr>
          <w:rtl/>
          <w:lang w:bidi="fa-IR"/>
        </w:rPr>
        <w:t xml:space="preserve"> و چون گفت</w:t>
      </w:r>
      <w:r w:rsidR="008A129A">
        <w:rPr>
          <w:rtl/>
          <w:lang w:bidi="fa-IR"/>
        </w:rPr>
        <w:t>ی</w:t>
      </w:r>
      <w:r w:rsidRPr="00990030">
        <w:rPr>
          <w:rtl/>
          <w:lang w:bidi="fa-IR"/>
        </w:rPr>
        <w:t xml:space="preserve"> خود را در بند سخن انداخت</w:t>
      </w:r>
      <w:r w:rsidR="008A129A">
        <w:rPr>
          <w:rtl/>
          <w:lang w:bidi="fa-IR"/>
        </w:rPr>
        <w:t>ی</w:t>
      </w:r>
      <w:r>
        <w:rPr>
          <w:rtl/>
          <w:lang w:bidi="fa-IR"/>
        </w:rPr>
        <w:t>،</w:t>
      </w:r>
      <w:r w:rsidRPr="00990030">
        <w:rPr>
          <w:rtl/>
          <w:lang w:bidi="fa-IR"/>
        </w:rPr>
        <w:t xml:space="preserve"> بنابراين زبانت در خزينه حفظ كن</w:t>
      </w:r>
      <w:r>
        <w:rPr>
          <w:rtl/>
          <w:lang w:bidi="fa-IR"/>
        </w:rPr>
        <w:t>،</w:t>
      </w:r>
      <w:r w:rsidRPr="00990030">
        <w:rPr>
          <w:rtl/>
          <w:lang w:bidi="fa-IR"/>
        </w:rPr>
        <w:t xml:space="preserve"> چون زر و سيمت</w:t>
      </w:r>
      <w:r>
        <w:rPr>
          <w:rtl/>
          <w:lang w:bidi="fa-IR"/>
        </w:rPr>
        <w:t>.</w:t>
      </w:r>
      <w:r w:rsidRPr="00990030">
        <w:rPr>
          <w:rtl/>
          <w:lang w:bidi="fa-IR"/>
        </w:rPr>
        <w:t xml:space="preserve"> چه بسا يك كلمه نعمت</w:t>
      </w:r>
      <w:r w:rsidR="008A129A">
        <w:rPr>
          <w:rtl/>
          <w:lang w:bidi="fa-IR"/>
        </w:rPr>
        <w:t>ی</w:t>
      </w:r>
      <w:r w:rsidRPr="00990030">
        <w:rPr>
          <w:rtl/>
          <w:lang w:bidi="fa-IR"/>
        </w:rPr>
        <w:t xml:space="preserve"> را بربايد و نقمت و بلاي</w:t>
      </w:r>
      <w:r w:rsidR="008A129A">
        <w:rPr>
          <w:rtl/>
          <w:lang w:bidi="fa-IR"/>
        </w:rPr>
        <w:t>ی</w:t>
      </w:r>
      <w:r w:rsidRPr="00990030">
        <w:rPr>
          <w:rtl/>
          <w:lang w:bidi="fa-IR"/>
        </w:rPr>
        <w:t xml:space="preserve"> را بياورد. </w:t>
      </w:r>
      <w:r w:rsidRPr="00840E48">
        <w:rPr>
          <w:rStyle w:val="libFootnotenumChar"/>
          <w:rtl/>
        </w:rPr>
        <w:t>(</w:t>
      </w:r>
      <w:r w:rsidR="00512D76" w:rsidRPr="00840E48">
        <w:rPr>
          <w:rStyle w:val="libFootnotenumChar"/>
          <w:rtl/>
        </w:rPr>
        <w:t>1564</w:t>
      </w:r>
      <w:r w:rsidRPr="00840E48">
        <w:rPr>
          <w:rStyle w:val="libFootnotenumChar"/>
          <w:rtl/>
        </w:rPr>
        <w:t>)</w:t>
      </w:r>
    </w:p>
    <w:p w:rsidR="00B81EB3" w:rsidRDefault="00512D76" w:rsidP="00B81EB3">
      <w:pPr>
        <w:pStyle w:val="libBold1"/>
        <w:rPr>
          <w:rtl/>
          <w:lang w:bidi="fa-IR"/>
        </w:rPr>
      </w:pPr>
      <w:r>
        <w:rPr>
          <w:rtl/>
          <w:lang w:bidi="fa-IR"/>
        </w:rPr>
        <w:t>1571</w:t>
      </w:r>
      <w:r w:rsidR="00990030" w:rsidRPr="00990030">
        <w:rPr>
          <w:rtl/>
          <w:lang w:bidi="fa-IR"/>
        </w:rPr>
        <w:t>. گفتار و كردار</w:t>
      </w:r>
    </w:p>
    <w:p w:rsidR="00990030" w:rsidRPr="00990030" w:rsidRDefault="00B81EB3" w:rsidP="00B81EB3">
      <w:pPr>
        <w:pStyle w:val="libNormal"/>
        <w:rPr>
          <w:lang w:bidi="fa-IR"/>
        </w:rPr>
      </w:pPr>
      <w:r>
        <w:rPr>
          <w:rFonts w:hint="cs"/>
          <w:rtl/>
          <w:lang w:bidi="fa-IR"/>
        </w:rPr>
        <w:t>«</w:t>
      </w:r>
      <w:r w:rsidR="00990030" w:rsidRPr="00B81EB3">
        <w:rPr>
          <w:rStyle w:val="libHadeesChar"/>
          <w:rtl/>
        </w:rPr>
        <w:t xml:space="preserve">من علم </w:t>
      </w:r>
      <w:r w:rsidRPr="00B81EB3">
        <w:rPr>
          <w:rStyle w:val="libHadeesChar"/>
          <w:rFonts w:hint="cs"/>
          <w:rtl/>
        </w:rPr>
        <w:t>إ</w:t>
      </w:r>
      <w:r w:rsidR="00990030" w:rsidRPr="00B81EB3">
        <w:rPr>
          <w:rStyle w:val="libHadeesChar"/>
          <w:rtl/>
        </w:rPr>
        <w:t>ن كلامه من عمله، قل كلامه الا فيما يعينه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بداند كه گفتارش از كردار او است (و بازخواست خواهد شد) كم گويد مگر در آن چه به كارش آيد. </w:t>
      </w:r>
      <w:r w:rsidRPr="00840E48">
        <w:rPr>
          <w:rStyle w:val="libFootnotenumChar"/>
          <w:rtl/>
        </w:rPr>
        <w:t>(</w:t>
      </w:r>
      <w:r w:rsidR="00512D76" w:rsidRPr="00840E48">
        <w:rPr>
          <w:rStyle w:val="libFootnotenumChar"/>
          <w:rtl/>
        </w:rPr>
        <w:t>1565</w:t>
      </w:r>
      <w:r w:rsidRPr="00840E48">
        <w:rPr>
          <w:rStyle w:val="libFootnotenumChar"/>
          <w:rtl/>
        </w:rPr>
        <w:t>)</w:t>
      </w:r>
    </w:p>
    <w:p w:rsidR="00B81EB3" w:rsidRDefault="00512D76" w:rsidP="00B81EB3">
      <w:pPr>
        <w:pStyle w:val="libBold1"/>
        <w:rPr>
          <w:rtl/>
          <w:lang w:bidi="fa-IR"/>
        </w:rPr>
      </w:pPr>
      <w:r>
        <w:rPr>
          <w:rtl/>
          <w:lang w:bidi="fa-IR"/>
        </w:rPr>
        <w:t>1572</w:t>
      </w:r>
      <w:r w:rsidR="00990030" w:rsidRPr="00990030">
        <w:rPr>
          <w:rtl/>
          <w:lang w:bidi="fa-IR"/>
        </w:rPr>
        <w:t>. نه</w:t>
      </w:r>
      <w:r w:rsidR="008A129A">
        <w:rPr>
          <w:rtl/>
          <w:lang w:bidi="fa-IR"/>
        </w:rPr>
        <w:t>ی</w:t>
      </w:r>
      <w:r w:rsidR="00990030" w:rsidRPr="00990030">
        <w:rPr>
          <w:rtl/>
          <w:lang w:bidi="fa-IR"/>
        </w:rPr>
        <w:t xml:space="preserve"> از زخم زبان</w:t>
      </w:r>
    </w:p>
    <w:p w:rsidR="00990030" w:rsidRPr="00990030" w:rsidRDefault="00B81EB3" w:rsidP="00C80B0F">
      <w:pPr>
        <w:pStyle w:val="libNormal"/>
        <w:rPr>
          <w:lang w:bidi="fa-IR"/>
        </w:rPr>
      </w:pPr>
      <w:r>
        <w:rPr>
          <w:rFonts w:hint="cs"/>
          <w:rtl/>
          <w:lang w:bidi="fa-IR"/>
        </w:rPr>
        <w:t>«</w:t>
      </w:r>
      <w:r w:rsidR="00990030" w:rsidRPr="00B81EB3">
        <w:rPr>
          <w:rStyle w:val="libHadeesChar"/>
          <w:rtl/>
        </w:rPr>
        <w:t>لا تجعلن درب لسانك عل</w:t>
      </w:r>
      <w:r w:rsidR="008A129A" w:rsidRPr="00B81EB3">
        <w:rPr>
          <w:rStyle w:val="libHadeesChar"/>
          <w:rtl/>
        </w:rPr>
        <w:t>ی</w:t>
      </w:r>
      <w:r w:rsidR="00990030" w:rsidRPr="00B81EB3">
        <w:rPr>
          <w:rStyle w:val="libHadeesChar"/>
          <w:rtl/>
        </w:rPr>
        <w:t xml:space="preserve"> من </w:t>
      </w:r>
      <w:r w:rsidR="00C80B0F">
        <w:rPr>
          <w:rStyle w:val="libHadeesChar"/>
          <w:rFonts w:hint="cs"/>
          <w:rtl/>
        </w:rPr>
        <w:t>أن</w:t>
      </w:r>
      <w:r w:rsidR="00990030" w:rsidRPr="00B81EB3">
        <w:rPr>
          <w:rStyle w:val="libHadeesChar"/>
          <w:rtl/>
        </w:rPr>
        <w:t>قطك، و بلاغة قولك عل</w:t>
      </w:r>
      <w:r w:rsidR="008A129A" w:rsidRPr="00B81EB3">
        <w:rPr>
          <w:rStyle w:val="libHadeesChar"/>
          <w:rtl/>
        </w:rPr>
        <w:t>ی</w:t>
      </w:r>
      <w:r w:rsidR="00990030" w:rsidRPr="00B81EB3">
        <w:rPr>
          <w:rStyle w:val="libHadeesChar"/>
          <w:rtl/>
        </w:rPr>
        <w:t xml:space="preserve"> من سددك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آن كس كه تو سخن آموخت زخم زبان مزن</w:t>
      </w:r>
      <w:r>
        <w:rPr>
          <w:rtl/>
          <w:lang w:bidi="fa-IR"/>
        </w:rPr>
        <w:t>،</w:t>
      </w:r>
      <w:r w:rsidRPr="00990030">
        <w:rPr>
          <w:rtl/>
          <w:lang w:bidi="fa-IR"/>
        </w:rPr>
        <w:t xml:space="preserve"> به آن كس كه تو را بلاغت آموخت رساي</w:t>
      </w:r>
      <w:r w:rsidR="008A129A">
        <w:rPr>
          <w:rtl/>
          <w:lang w:bidi="fa-IR"/>
        </w:rPr>
        <w:t>ی</w:t>
      </w:r>
      <w:r w:rsidRPr="00990030">
        <w:rPr>
          <w:rtl/>
          <w:lang w:bidi="fa-IR"/>
        </w:rPr>
        <w:t xml:space="preserve"> گفتار خويش منما. </w:t>
      </w:r>
      <w:r w:rsidRPr="00840E48">
        <w:rPr>
          <w:rStyle w:val="libFootnotenumChar"/>
          <w:rtl/>
        </w:rPr>
        <w:t>(</w:t>
      </w:r>
      <w:r w:rsidR="00512D76" w:rsidRPr="00840E48">
        <w:rPr>
          <w:rStyle w:val="libFootnotenumChar"/>
          <w:rtl/>
        </w:rPr>
        <w:t>1566</w:t>
      </w:r>
      <w:r w:rsidRPr="00840E48">
        <w:rPr>
          <w:rStyle w:val="libFootnotenumChar"/>
          <w:rtl/>
        </w:rPr>
        <w:t>)</w:t>
      </w:r>
    </w:p>
    <w:p w:rsidR="00C80B0F" w:rsidRDefault="00512D76" w:rsidP="00C80B0F">
      <w:pPr>
        <w:pStyle w:val="libBold1"/>
        <w:rPr>
          <w:rtl/>
          <w:lang w:bidi="fa-IR"/>
        </w:rPr>
      </w:pPr>
      <w:r>
        <w:rPr>
          <w:rtl/>
          <w:lang w:bidi="fa-IR"/>
        </w:rPr>
        <w:t>1573</w:t>
      </w:r>
      <w:r w:rsidR="00990030" w:rsidRPr="00990030">
        <w:rPr>
          <w:rtl/>
          <w:lang w:bidi="fa-IR"/>
        </w:rPr>
        <w:t>. وقت در كلام</w:t>
      </w:r>
    </w:p>
    <w:p w:rsidR="00990030" w:rsidRPr="00990030" w:rsidRDefault="00C80B0F" w:rsidP="00C80B0F">
      <w:pPr>
        <w:pStyle w:val="libNormal"/>
        <w:rPr>
          <w:lang w:bidi="fa-IR"/>
        </w:rPr>
      </w:pPr>
      <w:r>
        <w:rPr>
          <w:rFonts w:hint="cs"/>
          <w:rtl/>
          <w:lang w:bidi="fa-IR"/>
        </w:rPr>
        <w:t>«</w:t>
      </w:r>
      <w:r w:rsidR="00990030" w:rsidRPr="00C80B0F">
        <w:rPr>
          <w:rStyle w:val="libHadeesChar"/>
          <w:rtl/>
        </w:rPr>
        <w:t xml:space="preserve">لا تظنن بكلمة خرجت من </w:t>
      </w:r>
      <w:r w:rsidRPr="00C80B0F">
        <w:rPr>
          <w:rStyle w:val="libHadeesChar"/>
          <w:rFonts w:hint="cs"/>
          <w:rtl/>
        </w:rPr>
        <w:t>أ</w:t>
      </w:r>
      <w:r w:rsidR="00990030" w:rsidRPr="00C80B0F">
        <w:rPr>
          <w:rStyle w:val="libHadeesChar"/>
          <w:rtl/>
        </w:rPr>
        <w:t xml:space="preserve">حد سوءا، و </w:t>
      </w:r>
      <w:r w:rsidRPr="00C80B0F">
        <w:rPr>
          <w:rStyle w:val="libHadeesChar"/>
          <w:rFonts w:hint="cs"/>
          <w:rtl/>
        </w:rPr>
        <w:t>أ</w:t>
      </w:r>
      <w:r w:rsidR="00990030" w:rsidRPr="00C80B0F">
        <w:rPr>
          <w:rStyle w:val="libHadeesChar"/>
          <w:rtl/>
        </w:rPr>
        <w:t>نت تجدلها ف</w:t>
      </w:r>
      <w:r w:rsidR="008A129A" w:rsidRPr="00C80B0F">
        <w:rPr>
          <w:rStyle w:val="libHadeesChar"/>
          <w:rtl/>
        </w:rPr>
        <w:t>ی</w:t>
      </w:r>
      <w:r w:rsidR="00990030" w:rsidRPr="00C80B0F">
        <w:rPr>
          <w:rStyle w:val="libHadeesChar"/>
          <w:rtl/>
        </w:rPr>
        <w:t xml:space="preserve"> الخير محتملا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سخن</w:t>
      </w:r>
      <w:r w:rsidR="008A129A">
        <w:rPr>
          <w:rtl/>
          <w:lang w:bidi="fa-IR"/>
        </w:rPr>
        <w:t>ی</w:t>
      </w:r>
      <w:r w:rsidRPr="00990030">
        <w:rPr>
          <w:rtl/>
          <w:lang w:bidi="fa-IR"/>
        </w:rPr>
        <w:t xml:space="preserve"> كه از دهان كس</w:t>
      </w:r>
      <w:r w:rsidR="008A129A">
        <w:rPr>
          <w:rtl/>
          <w:lang w:bidi="fa-IR"/>
        </w:rPr>
        <w:t>ی</w:t>
      </w:r>
      <w:r w:rsidRPr="00990030">
        <w:rPr>
          <w:rtl/>
          <w:lang w:bidi="fa-IR"/>
        </w:rPr>
        <w:t xml:space="preserve"> خارج م</w:t>
      </w:r>
      <w:r w:rsidR="008A129A">
        <w:rPr>
          <w:rtl/>
          <w:lang w:bidi="fa-IR"/>
        </w:rPr>
        <w:t>ی</w:t>
      </w:r>
      <w:r w:rsidRPr="00990030">
        <w:rPr>
          <w:rtl/>
          <w:lang w:bidi="fa-IR"/>
        </w:rPr>
        <w:t xml:space="preserve"> شود تا احتمال درست</w:t>
      </w:r>
      <w:r w:rsidR="008A129A">
        <w:rPr>
          <w:rtl/>
          <w:lang w:bidi="fa-IR"/>
        </w:rPr>
        <w:t>ی</w:t>
      </w:r>
      <w:r w:rsidRPr="00990030">
        <w:rPr>
          <w:rtl/>
          <w:lang w:bidi="fa-IR"/>
        </w:rPr>
        <w:t xml:space="preserve"> و نيك</w:t>
      </w:r>
      <w:r w:rsidR="008A129A">
        <w:rPr>
          <w:rtl/>
          <w:lang w:bidi="fa-IR"/>
        </w:rPr>
        <w:t>ی</w:t>
      </w:r>
      <w:r w:rsidRPr="00990030">
        <w:rPr>
          <w:rtl/>
          <w:lang w:bidi="fa-IR"/>
        </w:rPr>
        <w:t xml:space="preserve"> در آن است آن را حمل بر فساد مكن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1567</w:t>
      </w:r>
      <w:r w:rsidRPr="00840E48">
        <w:rPr>
          <w:rStyle w:val="libFootnotenumChar"/>
          <w:rtl/>
        </w:rPr>
        <w:t>)</w:t>
      </w:r>
    </w:p>
    <w:p w:rsidR="00C80B0F" w:rsidRDefault="00512D76" w:rsidP="00C80B0F">
      <w:pPr>
        <w:pStyle w:val="libBold1"/>
        <w:rPr>
          <w:rtl/>
          <w:lang w:bidi="fa-IR"/>
        </w:rPr>
      </w:pPr>
      <w:r>
        <w:rPr>
          <w:rtl/>
          <w:lang w:bidi="fa-IR"/>
        </w:rPr>
        <w:t>1574</w:t>
      </w:r>
      <w:r w:rsidR="00990030" w:rsidRPr="00990030">
        <w:rPr>
          <w:rtl/>
          <w:lang w:bidi="fa-IR"/>
        </w:rPr>
        <w:t>. خاموش</w:t>
      </w:r>
      <w:r w:rsidR="008A129A">
        <w:rPr>
          <w:rtl/>
          <w:lang w:bidi="fa-IR"/>
        </w:rPr>
        <w:t>ی</w:t>
      </w:r>
      <w:r w:rsidR="00990030" w:rsidRPr="00990030">
        <w:rPr>
          <w:rtl/>
          <w:lang w:bidi="fa-IR"/>
        </w:rPr>
        <w:t xml:space="preserve"> از گفتار</w:t>
      </w:r>
    </w:p>
    <w:p w:rsidR="00990030" w:rsidRPr="00990030" w:rsidRDefault="00C80B0F" w:rsidP="00C80B0F">
      <w:pPr>
        <w:pStyle w:val="libNormal"/>
        <w:rPr>
          <w:lang w:bidi="fa-IR"/>
        </w:rPr>
      </w:pPr>
      <w:r>
        <w:rPr>
          <w:rFonts w:hint="cs"/>
          <w:rtl/>
          <w:lang w:bidi="fa-IR"/>
        </w:rPr>
        <w:t>«</w:t>
      </w:r>
      <w:r w:rsidR="00990030" w:rsidRPr="00C80B0F">
        <w:rPr>
          <w:rStyle w:val="libHadeesChar"/>
          <w:rtl/>
        </w:rPr>
        <w:t>لا خير ف</w:t>
      </w:r>
      <w:r w:rsidR="008A129A" w:rsidRPr="00C80B0F">
        <w:rPr>
          <w:rStyle w:val="libHadeesChar"/>
          <w:rtl/>
        </w:rPr>
        <w:t>ی</w:t>
      </w:r>
      <w:r w:rsidR="00990030" w:rsidRPr="00C80B0F">
        <w:rPr>
          <w:rStyle w:val="libHadeesChar"/>
          <w:rtl/>
        </w:rPr>
        <w:t xml:space="preserve"> الصمت عن الحكم؛ كما </w:t>
      </w:r>
      <w:r w:rsidRPr="00C80B0F">
        <w:rPr>
          <w:rStyle w:val="libHadeesChar"/>
          <w:rFonts w:hint="cs"/>
          <w:rtl/>
        </w:rPr>
        <w:t>إ</w:t>
      </w:r>
      <w:r w:rsidR="00990030" w:rsidRPr="00C80B0F">
        <w:rPr>
          <w:rStyle w:val="libHadeesChar"/>
          <w:rtl/>
        </w:rPr>
        <w:t>نه لا خير ف</w:t>
      </w:r>
      <w:r w:rsidR="008A129A" w:rsidRPr="00C80B0F">
        <w:rPr>
          <w:rStyle w:val="libHadeesChar"/>
          <w:rtl/>
        </w:rPr>
        <w:t>ی</w:t>
      </w:r>
      <w:r w:rsidR="00990030" w:rsidRPr="00C80B0F">
        <w:rPr>
          <w:rStyle w:val="libHadeesChar"/>
          <w:rtl/>
        </w:rPr>
        <w:t xml:space="preserve"> القول بالجهل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خاموش</w:t>
      </w:r>
      <w:r w:rsidR="008A129A">
        <w:rPr>
          <w:rtl/>
          <w:lang w:bidi="fa-IR"/>
        </w:rPr>
        <w:t>ی</w:t>
      </w:r>
      <w:r w:rsidRPr="00990030">
        <w:rPr>
          <w:rtl/>
          <w:lang w:bidi="fa-IR"/>
        </w:rPr>
        <w:t xml:space="preserve"> گزيدن از گفتار حكمت آميز خير و خوب</w:t>
      </w:r>
      <w:r w:rsidR="008A129A">
        <w:rPr>
          <w:rtl/>
          <w:lang w:bidi="fa-IR"/>
        </w:rPr>
        <w:t>ی</w:t>
      </w:r>
      <w:r w:rsidRPr="00990030">
        <w:rPr>
          <w:rtl/>
          <w:lang w:bidi="fa-IR"/>
        </w:rPr>
        <w:t xml:space="preserve"> نيست</w:t>
      </w:r>
      <w:r>
        <w:rPr>
          <w:rtl/>
          <w:lang w:bidi="fa-IR"/>
        </w:rPr>
        <w:t>،</w:t>
      </w:r>
      <w:r w:rsidRPr="00990030">
        <w:rPr>
          <w:rtl/>
          <w:lang w:bidi="fa-IR"/>
        </w:rPr>
        <w:t xml:space="preserve"> همانگونه كه در گفتار نابخردانه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1568</w:t>
      </w:r>
      <w:r w:rsidRPr="00840E48">
        <w:rPr>
          <w:rStyle w:val="libFootnotenumChar"/>
          <w:rtl/>
        </w:rPr>
        <w:t>)</w:t>
      </w:r>
    </w:p>
    <w:p w:rsidR="00C80B0F" w:rsidRDefault="00512D76" w:rsidP="00C80B0F">
      <w:pPr>
        <w:pStyle w:val="libBold1"/>
        <w:rPr>
          <w:rtl/>
          <w:lang w:bidi="fa-IR"/>
        </w:rPr>
      </w:pPr>
      <w:r>
        <w:rPr>
          <w:rtl/>
          <w:lang w:bidi="fa-IR"/>
        </w:rPr>
        <w:t>1575</w:t>
      </w:r>
      <w:r w:rsidR="00990030" w:rsidRPr="00990030">
        <w:rPr>
          <w:rtl/>
          <w:lang w:bidi="fa-IR"/>
        </w:rPr>
        <w:t>. ثواب گفتار</w:t>
      </w:r>
    </w:p>
    <w:p w:rsidR="00990030" w:rsidRPr="00990030" w:rsidRDefault="00C80B0F" w:rsidP="00990030">
      <w:pPr>
        <w:pStyle w:val="libNormal"/>
        <w:rPr>
          <w:lang w:bidi="fa-IR"/>
        </w:rPr>
      </w:pPr>
      <w:r>
        <w:rPr>
          <w:rFonts w:hint="cs"/>
          <w:rtl/>
          <w:lang w:bidi="fa-IR"/>
        </w:rPr>
        <w:lastRenderedPageBreak/>
        <w:t>«</w:t>
      </w:r>
      <w:r w:rsidR="00990030" w:rsidRPr="00C80B0F">
        <w:rPr>
          <w:rStyle w:val="libHadeesChar"/>
          <w:rtl/>
        </w:rPr>
        <w:t>انما الاجر ف</w:t>
      </w:r>
      <w:r w:rsidR="008A129A" w:rsidRPr="00C80B0F">
        <w:rPr>
          <w:rStyle w:val="libHadeesChar"/>
          <w:rtl/>
        </w:rPr>
        <w:t>ی</w:t>
      </w:r>
      <w:r w:rsidR="00990030" w:rsidRPr="00C80B0F">
        <w:rPr>
          <w:rStyle w:val="libHadeesChar"/>
          <w:rtl/>
        </w:rPr>
        <w:t xml:space="preserve"> القول باللسان، و العمل بالايد</w:t>
      </w:r>
      <w:r w:rsidR="008A129A" w:rsidRPr="00C80B0F">
        <w:rPr>
          <w:rStyle w:val="libHadeesChar"/>
          <w:rtl/>
        </w:rPr>
        <w:t>ی</w:t>
      </w:r>
      <w:r w:rsidR="00990030" w:rsidRPr="00C80B0F">
        <w:rPr>
          <w:rStyle w:val="libHadeesChar"/>
          <w:rtl/>
        </w:rPr>
        <w:t xml:space="preserve"> و الاقدام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اجر و ثواب در گفتار با زبان و كردار با دست ها و پاهاست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1569</w:t>
      </w:r>
      <w:r w:rsidRPr="00840E48">
        <w:rPr>
          <w:rStyle w:val="libFootnotenumChar"/>
          <w:rtl/>
        </w:rPr>
        <w:t>)</w:t>
      </w:r>
    </w:p>
    <w:p w:rsidR="00990030" w:rsidRPr="00990030" w:rsidRDefault="00512D76" w:rsidP="00C80B0F">
      <w:pPr>
        <w:pStyle w:val="libBold1"/>
        <w:rPr>
          <w:lang w:bidi="fa-IR"/>
        </w:rPr>
      </w:pPr>
      <w:r>
        <w:rPr>
          <w:rtl/>
          <w:lang w:bidi="fa-IR"/>
        </w:rPr>
        <w:t>1576</w:t>
      </w:r>
      <w:r w:rsidR="00990030" w:rsidRPr="00990030">
        <w:rPr>
          <w:rtl/>
          <w:lang w:bidi="fa-IR"/>
        </w:rPr>
        <w:t>. مؤ ثرتر از يورش</w:t>
      </w:r>
    </w:p>
    <w:p w:rsidR="00990030" w:rsidRPr="00990030" w:rsidRDefault="00C80B0F" w:rsidP="00C80B0F">
      <w:pPr>
        <w:pStyle w:val="libNormal"/>
        <w:rPr>
          <w:lang w:bidi="fa-IR"/>
        </w:rPr>
      </w:pPr>
      <w:r>
        <w:rPr>
          <w:rFonts w:hint="cs"/>
          <w:rtl/>
          <w:lang w:bidi="fa-IR"/>
        </w:rPr>
        <w:t>«</w:t>
      </w:r>
      <w:r w:rsidR="00990030" w:rsidRPr="00C80B0F">
        <w:rPr>
          <w:rStyle w:val="libHadeesChar"/>
          <w:rtl/>
        </w:rPr>
        <w:t xml:space="preserve">رب قول </w:t>
      </w:r>
      <w:r w:rsidRPr="00C80B0F">
        <w:rPr>
          <w:rStyle w:val="libHadeesChar"/>
          <w:rFonts w:hint="cs"/>
          <w:rtl/>
        </w:rPr>
        <w:t>أ</w:t>
      </w:r>
      <w:r w:rsidR="00990030" w:rsidRPr="00C80B0F">
        <w:rPr>
          <w:rStyle w:val="libHadeesChar"/>
          <w:rtl/>
        </w:rPr>
        <w:t>نفذ من صول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بسا گفتار</w:t>
      </w:r>
      <w:r w:rsidR="008A129A">
        <w:rPr>
          <w:rtl/>
          <w:lang w:bidi="fa-IR"/>
        </w:rPr>
        <w:t>ی</w:t>
      </w:r>
      <w:r w:rsidRPr="00990030">
        <w:rPr>
          <w:rtl/>
          <w:lang w:bidi="fa-IR"/>
        </w:rPr>
        <w:t xml:space="preserve"> كه مؤ ثرتر از يورش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1570</w:t>
      </w:r>
      <w:r w:rsidRPr="00840E48">
        <w:rPr>
          <w:rStyle w:val="libFootnotenumChar"/>
          <w:rtl/>
        </w:rPr>
        <w:t>)</w:t>
      </w:r>
    </w:p>
    <w:p w:rsidR="00C80B0F" w:rsidRDefault="00512D76" w:rsidP="00C80B0F">
      <w:pPr>
        <w:pStyle w:val="libBold1"/>
        <w:rPr>
          <w:rtl/>
          <w:lang w:bidi="fa-IR"/>
        </w:rPr>
      </w:pPr>
      <w:r>
        <w:rPr>
          <w:rtl/>
          <w:lang w:bidi="fa-IR"/>
        </w:rPr>
        <w:t>1577</w:t>
      </w:r>
      <w:r w:rsidR="00990030" w:rsidRPr="00990030">
        <w:rPr>
          <w:rtl/>
          <w:lang w:bidi="fa-IR"/>
        </w:rPr>
        <w:t>. پرهيز از سخن ناپسند</w:t>
      </w:r>
    </w:p>
    <w:p w:rsidR="00990030" w:rsidRPr="00990030" w:rsidRDefault="00C80B0F" w:rsidP="00C80B0F">
      <w:pPr>
        <w:pStyle w:val="libNormal"/>
        <w:rPr>
          <w:lang w:bidi="fa-IR"/>
        </w:rPr>
      </w:pPr>
      <w:r>
        <w:rPr>
          <w:rFonts w:hint="cs"/>
          <w:rtl/>
          <w:lang w:bidi="fa-IR"/>
        </w:rPr>
        <w:t>«</w:t>
      </w:r>
      <w:r w:rsidR="00990030" w:rsidRPr="00C80B0F">
        <w:rPr>
          <w:rStyle w:val="libHadeesChar"/>
          <w:rtl/>
        </w:rPr>
        <w:t xml:space="preserve">من </w:t>
      </w:r>
      <w:r w:rsidRPr="00C80B0F">
        <w:rPr>
          <w:rStyle w:val="libHadeesChar"/>
          <w:rFonts w:hint="cs"/>
          <w:rtl/>
        </w:rPr>
        <w:t>أ</w:t>
      </w:r>
      <w:r w:rsidR="00990030" w:rsidRPr="00C80B0F">
        <w:rPr>
          <w:rStyle w:val="libHadeesChar"/>
          <w:rtl/>
        </w:rPr>
        <w:t>سرع ال</w:t>
      </w:r>
      <w:r w:rsidR="008A129A" w:rsidRPr="00C80B0F">
        <w:rPr>
          <w:rStyle w:val="libHadeesChar"/>
          <w:rtl/>
        </w:rPr>
        <w:t>ی</w:t>
      </w:r>
      <w:r w:rsidR="00990030" w:rsidRPr="00C80B0F">
        <w:rPr>
          <w:rStyle w:val="libHadeesChar"/>
          <w:rtl/>
        </w:rPr>
        <w:t xml:space="preserve"> الناس بما يكرهون، قالوا فيه بما لا يعلمون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كس كه در گفتن سخنان ناپسند به مردم كه باعث رنجش آن ها است پروا نكند، در مورد او چيزهاي</w:t>
      </w:r>
      <w:r w:rsidR="008A129A">
        <w:rPr>
          <w:rtl/>
          <w:lang w:bidi="fa-IR"/>
        </w:rPr>
        <w:t>ی</w:t>
      </w:r>
      <w:r w:rsidRPr="00990030">
        <w:rPr>
          <w:rtl/>
          <w:lang w:bidi="fa-IR"/>
        </w:rPr>
        <w:t xml:space="preserve"> گويند كه نم</w:t>
      </w:r>
      <w:r w:rsidR="008A129A">
        <w:rPr>
          <w:rtl/>
          <w:lang w:bidi="fa-IR"/>
        </w:rPr>
        <w:t>ی</w:t>
      </w:r>
      <w:r w:rsidRPr="00990030">
        <w:rPr>
          <w:rtl/>
          <w:lang w:bidi="fa-IR"/>
        </w:rPr>
        <w:t xml:space="preserve"> دانند. </w:t>
      </w:r>
      <w:r w:rsidRPr="00840E48">
        <w:rPr>
          <w:rStyle w:val="libFootnotenumChar"/>
          <w:rtl/>
        </w:rPr>
        <w:t>(</w:t>
      </w:r>
      <w:r w:rsidR="00512D76" w:rsidRPr="00840E48">
        <w:rPr>
          <w:rStyle w:val="libFootnotenumChar"/>
          <w:rtl/>
        </w:rPr>
        <w:t>1571</w:t>
      </w:r>
      <w:r w:rsidRPr="00840E48">
        <w:rPr>
          <w:rStyle w:val="libFootnotenumChar"/>
          <w:rtl/>
        </w:rPr>
        <w:t>)</w:t>
      </w:r>
    </w:p>
    <w:p w:rsidR="00C80B0F" w:rsidRDefault="00512D76" w:rsidP="00C80B0F">
      <w:pPr>
        <w:pStyle w:val="libBold1"/>
        <w:rPr>
          <w:rtl/>
          <w:lang w:bidi="fa-IR"/>
        </w:rPr>
      </w:pPr>
      <w:r>
        <w:rPr>
          <w:rtl/>
          <w:lang w:bidi="fa-IR"/>
        </w:rPr>
        <w:t>1578</w:t>
      </w:r>
      <w:r w:rsidR="00990030" w:rsidRPr="00990030">
        <w:rPr>
          <w:rtl/>
          <w:lang w:bidi="fa-IR"/>
        </w:rPr>
        <w:t>. حذر از نقل سخن ب</w:t>
      </w:r>
      <w:r w:rsidR="008A129A">
        <w:rPr>
          <w:rtl/>
          <w:lang w:bidi="fa-IR"/>
        </w:rPr>
        <w:t>ی</w:t>
      </w:r>
      <w:r w:rsidR="00990030" w:rsidRPr="00990030">
        <w:rPr>
          <w:rtl/>
          <w:lang w:bidi="fa-IR"/>
        </w:rPr>
        <w:t xml:space="preserve"> محتوا</w:t>
      </w:r>
    </w:p>
    <w:p w:rsidR="00990030" w:rsidRPr="00990030" w:rsidRDefault="00C80B0F" w:rsidP="00C80B0F">
      <w:pPr>
        <w:pStyle w:val="libNormal"/>
        <w:rPr>
          <w:lang w:bidi="fa-IR"/>
        </w:rPr>
      </w:pPr>
      <w:r>
        <w:rPr>
          <w:rFonts w:hint="cs"/>
          <w:rtl/>
          <w:lang w:bidi="fa-IR"/>
        </w:rPr>
        <w:t>«</w:t>
      </w:r>
      <w:r w:rsidR="00990030" w:rsidRPr="00990030">
        <w:rPr>
          <w:rtl/>
          <w:lang w:bidi="fa-IR"/>
        </w:rPr>
        <w:t>(يا بن</w:t>
      </w:r>
      <w:r w:rsidR="008A129A">
        <w:rPr>
          <w:rtl/>
          <w:lang w:bidi="fa-IR"/>
        </w:rPr>
        <w:t>ی</w:t>
      </w:r>
      <w:r w:rsidR="00990030">
        <w:rPr>
          <w:rtl/>
          <w:lang w:bidi="fa-IR"/>
        </w:rPr>
        <w:t>!</w:t>
      </w:r>
      <w:r w:rsidR="00990030" w:rsidRPr="00990030">
        <w:rPr>
          <w:rtl/>
          <w:lang w:bidi="fa-IR"/>
        </w:rPr>
        <w:t xml:space="preserve">) </w:t>
      </w:r>
      <w:r w:rsidR="00990030" w:rsidRPr="00C80B0F">
        <w:rPr>
          <w:rStyle w:val="libHadeesChar"/>
          <w:rtl/>
        </w:rPr>
        <w:t xml:space="preserve">اياك </w:t>
      </w:r>
      <w:r>
        <w:rPr>
          <w:rStyle w:val="libHadeesChar"/>
          <w:rFonts w:hint="cs"/>
          <w:rtl/>
        </w:rPr>
        <w:t>إ</w:t>
      </w:r>
      <w:r w:rsidR="00990030" w:rsidRPr="00C80B0F">
        <w:rPr>
          <w:rStyle w:val="libHadeesChar"/>
          <w:rtl/>
        </w:rPr>
        <w:t>ن تذكر من الكلام ما يكون مضحكا، و ان حكيت ذلك عن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(فرزندم</w:t>
      </w:r>
      <w:r>
        <w:rPr>
          <w:rtl/>
          <w:lang w:bidi="fa-IR"/>
        </w:rPr>
        <w:t>!</w:t>
      </w:r>
      <w:r w:rsidRPr="00990030">
        <w:rPr>
          <w:rtl/>
          <w:lang w:bidi="fa-IR"/>
        </w:rPr>
        <w:t>) از گفتن سخن (ب</w:t>
      </w:r>
      <w:r w:rsidR="008A129A">
        <w:rPr>
          <w:rtl/>
          <w:lang w:bidi="fa-IR"/>
        </w:rPr>
        <w:t>ی</w:t>
      </w:r>
      <w:r w:rsidRPr="00990030">
        <w:rPr>
          <w:rtl/>
          <w:lang w:bidi="fa-IR"/>
        </w:rPr>
        <w:t xml:space="preserve"> محتواي</w:t>
      </w:r>
      <w:r w:rsidR="008A129A">
        <w:rPr>
          <w:rtl/>
          <w:lang w:bidi="fa-IR"/>
        </w:rPr>
        <w:t>ی</w:t>
      </w:r>
      <w:r w:rsidRPr="00990030">
        <w:rPr>
          <w:rtl/>
          <w:lang w:bidi="fa-IR"/>
        </w:rPr>
        <w:t xml:space="preserve"> كه</w:t>
      </w:r>
      <w:r w:rsidR="00540450">
        <w:rPr>
          <w:rtl/>
          <w:lang w:bidi="fa-IR"/>
        </w:rPr>
        <w:t>)</w:t>
      </w:r>
      <w:r w:rsidRPr="00990030">
        <w:rPr>
          <w:rtl/>
          <w:lang w:bidi="fa-IR"/>
        </w:rPr>
        <w:t xml:space="preserve"> خنده م</w:t>
      </w:r>
      <w:r w:rsidR="008A129A">
        <w:rPr>
          <w:rtl/>
          <w:lang w:bidi="fa-IR"/>
        </w:rPr>
        <w:t>ی</w:t>
      </w:r>
      <w:r w:rsidRPr="00990030">
        <w:rPr>
          <w:rtl/>
          <w:lang w:bidi="fa-IR"/>
        </w:rPr>
        <w:t xml:space="preserve"> آورد برحذر باش</w:t>
      </w:r>
      <w:r>
        <w:rPr>
          <w:rtl/>
          <w:lang w:bidi="fa-IR"/>
        </w:rPr>
        <w:t>،</w:t>
      </w:r>
      <w:r w:rsidRPr="00990030">
        <w:rPr>
          <w:rtl/>
          <w:lang w:bidi="fa-IR"/>
        </w:rPr>
        <w:t xml:space="preserve"> گرچه آن را از ديگر</w:t>
      </w:r>
      <w:r w:rsidR="008A129A">
        <w:rPr>
          <w:rtl/>
          <w:lang w:bidi="fa-IR"/>
        </w:rPr>
        <w:t>ی</w:t>
      </w:r>
      <w:r w:rsidRPr="00990030">
        <w:rPr>
          <w:rtl/>
          <w:lang w:bidi="fa-IR"/>
        </w:rPr>
        <w:t xml:space="preserve"> نقل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1572</w:t>
      </w:r>
      <w:r w:rsidRPr="00840E48">
        <w:rPr>
          <w:rStyle w:val="libFootnotenumChar"/>
          <w:rtl/>
        </w:rPr>
        <w:t>)</w:t>
      </w:r>
    </w:p>
    <w:p w:rsidR="00C80B0F" w:rsidRDefault="00512D76" w:rsidP="00C80B0F">
      <w:pPr>
        <w:pStyle w:val="libBold1"/>
        <w:rPr>
          <w:rtl/>
          <w:lang w:bidi="fa-IR"/>
        </w:rPr>
      </w:pPr>
      <w:r>
        <w:rPr>
          <w:rtl/>
          <w:lang w:bidi="fa-IR"/>
        </w:rPr>
        <w:t>1579</w:t>
      </w:r>
      <w:r w:rsidR="00990030" w:rsidRPr="00990030">
        <w:rPr>
          <w:rtl/>
          <w:lang w:bidi="fa-IR"/>
        </w:rPr>
        <w:t>. جايگاه زبان خردمند و نادان</w:t>
      </w:r>
    </w:p>
    <w:p w:rsidR="00990030" w:rsidRPr="00990030" w:rsidRDefault="00C80B0F" w:rsidP="00C80B0F">
      <w:pPr>
        <w:pStyle w:val="libNormal"/>
        <w:rPr>
          <w:lang w:bidi="fa-IR"/>
        </w:rPr>
      </w:pPr>
      <w:r>
        <w:rPr>
          <w:rFonts w:hint="cs"/>
          <w:rtl/>
          <w:lang w:bidi="fa-IR"/>
        </w:rPr>
        <w:t>«</w:t>
      </w:r>
      <w:r w:rsidR="00990030" w:rsidRPr="00C80B0F">
        <w:rPr>
          <w:rStyle w:val="libHadeesChar"/>
          <w:rtl/>
        </w:rPr>
        <w:t>لسان العاقل ور</w:t>
      </w:r>
      <w:r w:rsidRPr="00C80B0F">
        <w:rPr>
          <w:rStyle w:val="libHadeesChar"/>
          <w:rFonts w:hint="cs"/>
          <w:rtl/>
        </w:rPr>
        <w:t>أ</w:t>
      </w:r>
      <w:r w:rsidR="00990030" w:rsidRPr="00C80B0F">
        <w:rPr>
          <w:rStyle w:val="libHadeesChar"/>
          <w:rtl/>
        </w:rPr>
        <w:t xml:space="preserve"> قلبه، و قلب الاحمق ور</w:t>
      </w:r>
      <w:r w:rsidRPr="00C80B0F">
        <w:rPr>
          <w:rStyle w:val="libHadeesChar"/>
          <w:rFonts w:hint="cs"/>
          <w:rtl/>
        </w:rPr>
        <w:t>أ</w:t>
      </w:r>
      <w:r w:rsidR="00990030" w:rsidRPr="00C80B0F">
        <w:rPr>
          <w:rStyle w:val="libHadeesChar"/>
          <w:rtl/>
        </w:rPr>
        <w:t xml:space="preserve"> لسانه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قلب احمق در دهان او، زبان عاقل در قلب او قرار دارد. </w:t>
      </w:r>
      <w:r w:rsidRPr="00840E48">
        <w:rPr>
          <w:rStyle w:val="libFootnotenumChar"/>
          <w:rtl/>
        </w:rPr>
        <w:t>(</w:t>
      </w:r>
      <w:r w:rsidR="00512D76" w:rsidRPr="00840E48">
        <w:rPr>
          <w:rStyle w:val="libFootnotenumChar"/>
          <w:rtl/>
        </w:rPr>
        <w:t>1573</w:t>
      </w:r>
      <w:r w:rsidRPr="00840E48">
        <w:rPr>
          <w:rStyle w:val="libFootnotenumChar"/>
          <w:rtl/>
        </w:rPr>
        <w:t>)</w:t>
      </w:r>
    </w:p>
    <w:p w:rsidR="00C80B0F" w:rsidRDefault="00512D76" w:rsidP="00C80B0F">
      <w:pPr>
        <w:pStyle w:val="libBold1"/>
        <w:rPr>
          <w:rtl/>
          <w:lang w:bidi="fa-IR"/>
        </w:rPr>
      </w:pPr>
      <w:r>
        <w:rPr>
          <w:rtl/>
          <w:lang w:bidi="fa-IR"/>
        </w:rPr>
        <w:t>1580</w:t>
      </w:r>
      <w:r w:rsidR="00990030" w:rsidRPr="00990030">
        <w:rPr>
          <w:rtl/>
          <w:lang w:bidi="fa-IR"/>
        </w:rPr>
        <w:t>. اهانت به شخصيت</w:t>
      </w:r>
    </w:p>
    <w:p w:rsidR="00990030" w:rsidRPr="00990030" w:rsidRDefault="00C80B0F" w:rsidP="00C80B0F">
      <w:pPr>
        <w:pStyle w:val="libNormal"/>
        <w:rPr>
          <w:lang w:bidi="fa-IR"/>
        </w:rPr>
      </w:pPr>
      <w:r>
        <w:rPr>
          <w:rFonts w:hint="cs"/>
          <w:rtl/>
          <w:lang w:bidi="fa-IR"/>
        </w:rPr>
        <w:t>«</w:t>
      </w:r>
      <w:r w:rsidR="00990030" w:rsidRPr="00C80B0F">
        <w:rPr>
          <w:rStyle w:val="libHadeesChar"/>
          <w:rtl/>
        </w:rPr>
        <w:t xml:space="preserve">هانت عليه نفسه، من </w:t>
      </w:r>
      <w:r w:rsidRPr="00C80B0F">
        <w:rPr>
          <w:rStyle w:val="libHadeesChar"/>
          <w:rFonts w:hint="cs"/>
          <w:rtl/>
        </w:rPr>
        <w:t>أ</w:t>
      </w:r>
      <w:r w:rsidR="00990030" w:rsidRPr="00C80B0F">
        <w:rPr>
          <w:rStyle w:val="libHadeesChar"/>
          <w:rtl/>
        </w:rPr>
        <w:t>مر عليها لسانه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زبانش را امير خود كند، به شخصيت خود اهانت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1574</w:t>
      </w:r>
      <w:r w:rsidRPr="00840E48">
        <w:rPr>
          <w:rStyle w:val="libFootnotenumChar"/>
          <w:rtl/>
        </w:rPr>
        <w:t>)</w:t>
      </w:r>
    </w:p>
    <w:p w:rsidR="00990030" w:rsidRPr="00990030" w:rsidRDefault="00512D76" w:rsidP="00C80B0F">
      <w:pPr>
        <w:pStyle w:val="libBold1"/>
        <w:rPr>
          <w:lang w:bidi="fa-IR"/>
        </w:rPr>
      </w:pPr>
      <w:r>
        <w:rPr>
          <w:rtl/>
          <w:lang w:bidi="fa-IR"/>
        </w:rPr>
        <w:t>1581</w:t>
      </w:r>
      <w:r w:rsidR="00990030" w:rsidRPr="00990030">
        <w:rPr>
          <w:rtl/>
          <w:lang w:bidi="fa-IR"/>
        </w:rPr>
        <w:t>. رابطه عقل و گفتار</w:t>
      </w:r>
    </w:p>
    <w:p w:rsidR="00990030" w:rsidRPr="00990030" w:rsidRDefault="00C80B0F" w:rsidP="00C80B0F">
      <w:pPr>
        <w:pStyle w:val="libNormal"/>
        <w:rPr>
          <w:lang w:bidi="fa-IR"/>
        </w:rPr>
      </w:pPr>
      <w:r>
        <w:rPr>
          <w:rFonts w:hint="cs"/>
          <w:rtl/>
          <w:lang w:bidi="fa-IR"/>
        </w:rPr>
        <w:t>«</w:t>
      </w:r>
      <w:r w:rsidR="00990030" w:rsidRPr="00C80B0F">
        <w:rPr>
          <w:rStyle w:val="libHadeesChar"/>
          <w:rtl/>
        </w:rPr>
        <w:t xml:space="preserve">من </w:t>
      </w:r>
      <w:r w:rsidRPr="00C80B0F">
        <w:rPr>
          <w:rStyle w:val="libHadeesChar"/>
          <w:rFonts w:hint="cs"/>
          <w:rtl/>
        </w:rPr>
        <w:t>أ</w:t>
      </w:r>
      <w:r w:rsidR="00990030" w:rsidRPr="00C80B0F">
        <w:rPr>
          <w:rStyle w:val="libHadeesChar"/>
          <w:rtl/>
        </w:rPr>
        <w:t xml:space="preserve">كثر </w:t>
      </w:r>
      <w:r w:rsidRPr="00C80B0F">
        <w:rPr>
          <w:rStyle w:val="libHadeesChar"/>
          <w:rFonts w:hint="cs"/>
          <w:rtl/>
        </w:rPr>
        <w:t>أ</w:t>
      </w:r>
      <w:r w:rsidR="00990030" w:rsidRPr="00C80B0F">
        <w:rPr>
          <w:rStyle w:val="libHadeesChar"/>
          <w:rtl/>
        </w:rPr>
        <w:t xml:space="preserve">هجر، و من تكفر </w:t>
      </w:r>
      <w:r w:rsidRPr="00C80B0F">
        <w:rPr>
          <w:rStyle w:val="libHadeesChar"/>
          <w:rFonts w:hint="cs"/>
          <w:rtl/>
        </w:rPr>
        <w:t>أ</w:t>
      </w:r>
      <w:r w:rsidR="00990030" w:rsidRPr="00C80B0F">
        <w:rPr>
          <w:rStyle w:val="libHadeesChar"/>
          <w:rtl/>
        </w:rPr>
        <w:t>بصر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هركه پر گويد هذيان گويد و هر كه انديشه كند بينا گردد. </w:t>
      </w:r>
      <w:r w:rsidRPr="00840E48">
        <w:rPr>
          <w:rStyle w:val="libFootnotenumChar"/>
          <w:rtl/>
        </w:rPr>
        <w:t>(</w:t>
      </w:r>
      <w:r w:rsidR="00512D76" w:rsidRPr="00840E48">
        <w:rPr>
          <w:rStyle w:val="libFootnotenumChar"/>
          <w:rtl/>
        </w:rPr>
        <w:t>1575</w:t>
      </w:r>
      <w:r w:rsidRPr="00840E48">
        <w:rPr>
          <w:rStyle w:val="libFootnotenumChar"/>
          <w:rtl/>
        </w:rPr>
        <w:t>)</w:t>
      </w:r>
    </w:p>
    <w:p w:rsidR="00C80B0F" w:rsidRDefault="00512D76" w:rsidP="00C80B0F">
      <w:pPr>
        <w:pStyle w:val="libBold1"/>
        <w:rPr>
          <w:rtl/>
          <w:lang w:bidi="fa-IR"/>
        </w:rPr>
      </w:pPr>
      <w:r>
        <w:rPr>
          <w:rtl/>
          <w:lang w:bidi="fa-IR"/>
        </w:rPr>
        <w:lastRenderedPageBreak/>
        <w:t>1582</w:t>
      </w:r>
      <w:r w:rsidR="00990030" w:rsidRPr="00990030">
        <w:rPr>
          <w:rtl/>
          <w:lang w:bidi="fa-IR"/>
        </w:rPr>
        <w:t>. تفاوت راستگو و دروغگو</w:t>
      </w:r>
    </w:p>
    <w:p w:rsidR="00990030" w:rsidRPr="00990030" w:rsidRDefault="00C80B0F" w:rsidP="00990030">
      <w:pPr>
        <w:pStyle w:val="libNormal"/>
        <w:rPr>
          <w:lang w:bidi="fa-IR"/>
        </w:rPr>
      </w:pPr>
      <w:r>
        <w:rPr>
          <w:rFonts w:hint="cs"/>
          <w:rtl/>
          <w:lang w:bidi="fa-IR"/>
        </w:rPr>
        <w:t>«</w:t>
      </w:r>
      <w:r w:rsidR="00990030" w:rsidRPr="00C80B0F">
        <w:rPr>
          <w:rStyle w:val="libHadeesChar"/>
          <w:rtl/>
        </w:rPr>
        <w:t>الصادق عل</w:t>
      </w:r>
      <w:r w:rsidR="008A129A" w:rsidRPr="00C80B0F">
        <w:rPr>
          <w:rStyle w:val="libHadeesChar"/>
          <w:rtl/>
        </w:rPr>
        <w:t>ی</w:t>
      </w:r>
      <w:r w:rsidR="00990030" w:rsidRPr="00C80B0F">
        <w:rPr>
          <w:rStyle w:val="libHadeesChar"/>
          <w:rtl/>
        </w:rPr>
        <w:t xml:space="preserve"> شفا منجاة و كرامة، و الكاذب عل</w:t>
      </w:r>
      <w:r w:rsidR="008A129A" w:rsidRPr="00C80B0F">
        <w:rPr>
          <w:rStyle w:val="libHadeesChar"/>
          <w:rtl/>
        </w:rPr>
        <w:t>ی</w:t>
      </w:r>
      <w:r w:rsidR="00990030" w:rsidRPr="00C80B0F">
        <w:rPr>
          <w:rStyle w:val="libHadeesChar"/>
          <w:rtl/>
        </w:rPr>
        <w:t xml:space="preserve"> شرف مهواة و مهانة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راستگو در آستانه نجات و بزرگوار</w:t>
      </w:r>
      <w:r w:rsidR="008A129A">
        <w:rPr>
          <w:rtl/>
          <w:lang w:bidi="fa-IR"/>
        </w:rPr>
        <w:t>ی</w:t>
      </w:r>
      <w:r w:rsidRPr="00990030">
        <w:rPr>
          <w:rtl/>
          <w:lang w:bidi="fa-IR"/>
        </w:rPr>
        <w:t xml:space="preserve"> است و درغگو در لبه پرتگاه و خوار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1576</w:t>
      </w:r>
      <w:r w:rsidRPr="00840E48">
        <w:rPr>
          <w:rStyle w:val="libFootnotenumChar"/>
          <w:rtl/>
        </w:rPr>
        <w:t>)</w:t>
      </w:r>
    </w:p>
    <w:p w:rsidR="00990030" w:rsidRPr="00990030" w:rsidRDefault="00512D76" w:rsidP="00C80B0F">
      <w:pPr>
        <w:pStyle w:val="libBold1"/>
        <w:rPr>
          <w:lang w:bidi="fa-IR"/>
        </w:rPr>
      </w:pPr>
      <w:r>
        <w:rPr>
          <w:rtl/>
          <w:lang w:bidi="fa-IR"/>
        </w:rPr>
        <w:t>1583</w:t>
      </w:r>
      <w:r w:rsidR="00990030" w:rsidRPr="00990030">
        <w:rPr>
          <w:rtl/>
          <w:lang w:bidi="fa-IR"/>
        </w:rPr>
        <w:t>. ثمرات خاموش</w:t>
      </w:r>
      <w:r w:rsidR="008A129A">
        <w:rPr>
          <w:rtl/>
          <w:lang w:bidi="fa-IR"/>
        </w:rPr>
        <w:t>ی</w:t>
      </w:r>
    </w:p>
    <w:p w:rsidR="00990030" w:rsidRPr="00990030" w:rsidRDefault="00C80B0F" w:rsidP="00990030">
      <w:pPr>
        <w:pStyle w:val="libNormal"/>
        <w:rPr>
          <w:lang w:bidi="fa-IR"/>
        </w:rPr>
      </w:pPr>
      <w:r>
        <w:rPr>
          <w:rFonts w:hint="cs"/>
          <w:rtl/>
          <w:lang w:bidi="fa-IR"/>
        </w:rPr>
        <w:t>«</w:t>
      </w:r>
      <w:r w:rsidR="00990030" w:rsidRPr="00C80B0F">
        <w:rPr>
          <w:rStyle w:val="libHadeesChar"/>
          <w:rtl/>
        </w:rPr>
        <w:t>بكثرة الصمت تكون الهيبة</w:t>
      </w:r>
      <w:r w:rsidR="00990030">
        <w:rPr>
          <w:rtl/>
          <w:lang w:bidi="fa-IR"/>
        </w:rPr>
        <w:t>.</w:t>
      </w:r>
      <w:r>
        <w:rPr>
          <w:rFonts w:hint="cs"/>
          <w:rtl/>
          <w:lang w:bidi="fa-IR"/>
        </w:rPr>
        <w:t>»</w:t>
      </w:r>
    </w:p>
    <w:p w:rsidR="00C80B0F" w:rsidRDefault="00990030" w:rsidP="00990030">
      <w:pPr>
        <w:pStyle w:val="libNormal"/>
        <w:rPr>
          <w:rtl/>
          <w:lang w:bidi="fa-IR"/>
        </w:rPr>
      </w:pPr>
      <w:r w:rsidRPr="00990030">
        <w:rPr>
          <w:rtl/>
          <w:lang w:bidi="fa-IR"/>
        </w:rPr>
        <w:t>با خاموش</w:t>
      </w:r>
      <w:r w:rsidR="008A129A">
        <w:rPr>
          <w:rtl/>
          <w:lang w:bidi="fa-IR"/>
        </w:rPr>
        <w:t>ی</w:t>
      </w:r>
      <w:r w:rsidRPr="00990030">
        <w:rPr>
          <w:rtl/>
          <w:lang w:bidi="fa-IR"/>
        </w:rPr>
        <w:t xml:space="preserve"> بسيار، هيبت و شكوه در آدم</w:t>
      </w:r>
      <w:r w:rsidR="008A129A">
        <w:rPr>
          <w:rtl/>
          <w:lang w:bidi="fa-IR"/>
        </w:rPr>
        <w:t>ی</w:t>
      </w:r>
      <w:r w:rsidRPr="00990030">
        <w:rPr>
          <w:rtl/>
          <w:lang w:bidi="fa-IR"/>
        </w:rPr>
        <w:t xml:space="preserve"> پديد م</w:t>
      </w:r>
      <w:r w:rsidR="008A129A">
        <w:rPr>
          <w:rtl/>
          <w:lang w:bidi="fa-IR"/>
        </w:rPr>
        <w:t>ی</w:t>
      </w:r>
      <w:r w:rsidRPr="00990030">
        <w:rPr>
          <w:rtl/>
          <w:lang w:bidi="fa-IR"/>
        </w:rPr>
        <w:t xml:space="preserve"> آيد. </w:t>
      </w:r>
      <w:r w:rsidRPr="00840E48">
        <w:rPr>
          <w:rStyle w:val="libFootnotenumChar"/>
          <w:rtl/>
        </w:rPr>
        <w:t>(</w:t>
      </w:r>
      <w:r w:rsidR="00512D76" w:rsidRPr="00840E48">
        <w:rPr>
          <w:rStyle w:val="libFootnotenumChar"/>
          <w:rtl/>
        </w:rPr>
        <w:t>1577</w:t>
      </w:r>
      <w:r w:rsidRPr="00840E48">
        <w:rPr>
          <w:rStyle w:val="libFootnotenumChar"/>
          <w:rtl/>
        </w:rPr>
        <w:t>)</w:t>
      </w:r>
    </w:p>
    <w:p w:rsidR="00990030" w:rsidRPr="00990030" w:rsidRDefault="00C80B0F" w:rsidP="00990030">
      <w:pPr>
        <w:pStyle w:val="libNormal"/>
        <w:rPr>
          <w:lang w:bidi="fa-IR"/>
        </w:rPr>
      </w:pPr>
      <w:r>
        <w:rPr>
          <w:rtl/>
          <w:lang w:bidi="fa-IR"/>
        </w:rPr>
        <w:br w:type="page"/>
      </w:r>
    </w:p>
    <w:p w:rsidR="00990030" w:rsidRDefault="00990030" w:rsidP="00C80B0F">
      <w:pPr>
        <w:pStyle w:val="Heading2"/>
        <w:rPr>
          <w:rtl/>
          <w:lang w:bidi="fa-IR"/>
        </w:rPr>
      </w:pPr>
      <w:bookmarkStart w:id="76" w:name="_Toc486932053"/>
      <w:r w:rsidRPr="00990030">
        <w:rPr>
          <w:rtl/>
          <w:lang w:bidi="fa-IR"/>
        </w:rPr>
        <w:t>بحش چهاردهم</w:t>
      </w:r>
      <w:r>
        <w:rPr>
          <w:rtl/>
          <w:lang w:bidi="fa-IR"/>
        </w:rPr>
        <w:t>:</w:t>
      </w:r>
      <w:r w:rsidRPr="00990030">
        <w:rPr>
          <w:rtl/>
          <w:lang w:bidi="fa-IR"/>
        </w:rPr>
        <w:t xml:space="preserve"> گذشت</w:t>
      </w:r>
      <w:bookmarkEnd w:id="76"/>
    </w:p>
    <w:p w:rsidR="00E62658" w:rsidRDefault="00512D76" w:rsidP="00E62658">
      <w:pPr>
        <w:pStyle w:val="libBold1"/>
        <w:rPr>
          <w:rtl/>
          <w:lang w:bidi="fa-IR"/>
        </w:rPr>
      </w:pPr>
      <w:r>
        <w:rPr>
          <w:rtl/>
          <w:lang w:bidi="fa-IR"/>
        </w:rPr>
        <w:t>1584</w:t>
      </w:r>
      <w:r w:rsidR="00990030" w:rsidRPr="00990030">
        <w:rPr>
          <w:rtl/>
          <w:lang w:bidi="fa-IR"/>
        </w:rPr>
        <w:t>. گذشت</w:t>
      </w:r>
    </w:p>
    <w:p w:rsidR="00990030" w:rsidRPr="00990030" w:rsidRDefault="00990030" w:rsidP="00E62658">
      <w:pPr>
        <w:pStyle w:val="libNormal"/>
        <w:rPr>
          <w:lang w:bidi="fa-IR"/>
        </w:rPr>
      </w:pPr>
      <w:r w:rsidRPr="00990030">
        <w:rPr>
          <w:rtl/>
          <w:lang w:bidi="fa-IR"/>
        </w:rPr>
        <w:t xml:space="preserve">من كتابه </w:t>
      </w:r>
      <w:r w:rsidR="0009539C" w:rsidRPr="0009539C">
        <w:rPr>
          <w:rStyle w:val="libAlaemChar"/>
          <w:rtl/>
        </w:rPr>
        <w:t>عليه‌السلام</w:t>
      </w:r>
      <w:r w:rsidRPr="00990030">
        <w:rPr>
          <w:rtl/>
          <w:lang w:bidi="fa-IR"/>
        </w:rPr>
        <w:t xml:space="preserve"> للاشتر لما ولاه مصر</w:t>
      </w:r>
      <w:r>
        <w:rPr>
          <w:rtl/>
          <w:lang w:bidi="fa-IR"/>
        </w:rPr>
        <w:t>:</w:t>
      </w:r>
      <w:r w:rsidRPr="00990030">
        <w:rPr>
          <w:rtl/>
          <w:lang w:bidi="fa-IR"/>
        </w:rPr>
        <w:t xml:space="preserve"> </w:t>
      </w:r>
      <w:r w:rsidR="00E62658">
        <w:rPr>
          <w:rFonts w:hint="cs"/>
          <w:rtl/>
          <w:lang w:bidi="fa-IR"/>
        </w:rPr>
        <w:t>«</w:t>
      </w:r>
      <w:r w:rsidRPr="00E62658">
        <w:rPr>
          <w:rStyle w:val="libHadeesChar"/>
          <w:rtl/>
        </w:rPr>
        <w:t xml:space="preserve">و لا تكونن عليهم سبعا ضاريا تغتنم </w:t>
      </w:r>
      <w:r w:rsidR="00E62658">
        <w:rPr>
          <w:rStyle w:val="libHadeesChar"/>
          <w:rFonts w:hint="cs"/>
          <w:rtl/>
        </w:rPr>
        <w:t>أ</w:t>
      </w:r>
      <w:r w:rsidRPr="00E62658">
        <w:rPr>
          <w:rStyle w:val="libHadeesChar"/>
          <w:rtl/>
        </w:rPr>
        <w:t xml:space="preserve">كلهم فانهم صنفان: اما </w:t>
      </w:r>
      <w:r w:rsidR="00E62658" w:rsidRPr="00E62658">
        <w:rPr>
          <w:rStyle w:val="libHadeesChar"/>
          <w:rFonts w:hint="cs"/>
          <w:rtl/>
        </w:rPr>
        <w:t>أ</w:t>
      </w:r>
      <w:r w:rsidRPr="00E62658">
        <w:rPr>
          <w:rStyle w:val="libHadeesChar"/>
          <w:rtl/>
        </w:rPr>
        <w:t>خ ف</w:t>
      </w:r>
      <w:r w:rsidR="008A129A" w:rsidRPr="00E62658">
        <w:rPr>
          <w:rStyle w:val="libHadeesChar"/>
          <w:rtl/>
        </w:rPr>
        <w:t>ی</w:t>
      </w:r>
      <w:r w:rsidRPr="00E62658">
        <w:rPr>
          <w:rStyle w:val="libHadeesChar"/>
          <w:rtl/>
        </w:rPr>
        <w:t xml:space="preserve"> الدين، اءو نظير لك ف</w:t>
      </w:r>
      <w:r w:rsidR="008A129A" w:rsidRPr="00E62658">
        <w:rPr>
          <w:rStyle w:val="libHadeesChar"/>
          <w:rtl/>
        </w:rPr>
        <w:t>ی</w:t>
      </w:r>
      <w:r w:rsidRPr="00E62658">
        <w:rPr>
          <w:rStyle w:val="libHadeesChar"/>
          <w:rtl/>
        </w:rPr>
        <w:t xml:space="preserve"> الخلق، يفرط منهم الزلل، و تعرض لهم العلل، و يؤ ت</w:t>
      </w:r>
      <w:r w:rsidR="008A129A" w:rsidRPr="00E62658">
        <w:rPr>
          <w:rStyle w:val="libHadeesChar"/>
          <w:rtl/>
        </w:rPr>
        <w:t>ی</w:t>
      </w:r>
      <w:r w:rsidRPr="00E62658">
        <w:rPr>
          <w:rStyle w:val="libHadeesChar"/>
          <w:rtl/>
        </w:rPr>
        <w:t xml:space="preserve"> عل</w:t>
      </w:r>
      <w:r w:rsidR="008A129A" w:rsidRPr="00E62658">
        <w:rPr>
          <w:rStyle w:val="libHadeesChar"/>
          <w:rtl/>
        </w:rPr>
        <w:t>ی</w:t>
      </w:r>
      <w:r w:rsidRPr="00E62658">
        <w:rPr>
          <w:rStyle w:val="libHadeesChar"/>
          <w:rtl/>
        </w:rPr>
        <w:t xml:space="preserve"> </w:t>
      </w:r>
      <w:r w:rsidR="00E62658" w:rsidRPr="00E62658">
        <w:rPr>
          <w:rStyle w:val="libHadeesChar"/>
          <w:rFonts w:hint="cs"/>
          <w:rtl/>
        </w:rPr>
        <w:t>أ</w:t>
      </w:r>
      <w:r w:rsidRPr="00E62658">
        <w:rPr>
          <w:rStyle w:val="libHadeesChar"/>
          <w:rtl/>
        </w:rPr>
        <w:t>يديهم ف</w:t>
      </w:r>
      <w:r w:rsidR="008A129A" w:rsidRPr="00E62658">
        <w:rPr>
          <w:rStyle w:val="libHadeesChar"/>
          <w:rtl/>
        </w:rPr>
        <w:t>ی</w:t>
      </w:r>
      <w:r w:rsidRPr="00E62658">
        <w:rPr>
          <w:rStyle w:val="libHadeesChar"/>
          <w:rtl/>
        </w:rPr>
        <w:t xml:space="preserve"> العمد و الخطا، ف</w:t>
      </w:r>
      <w:r w:rsidR="00E62658" w:rsidRPr="00E62658">
        <w:rPr>
          <w:rStyle w:val="libHadeesChar"/>
          <w:rFonts w:hint="cs"/>
          <w:rtl/>
        </w:rPr>
        <w:t>أ</w:t>
      </w:r>
      <w:r w:rsidRPr="00E62658">
        <w:rPr>
          <w:rStyle w:val="libHadeesChar"/>
          <w:rtl/>
        </w:rPr>
        <w:t>عطهم من عفوك و صفحك مثل الذ</w:t>
      </w:r>
      <w:r w:rsidR="008A129A" w:rsidRPr="00E62658">
        <w:rPr>
          <w:rStyle w:val="libHadeesChar"/>
          <w:rtl/>
        </w:rPr>
        <w:t>ی</w:t>
      </w:r>
      <w:r w:rsidRPr="00E62658">
        <w:rPr>
          <w:rStyle w:val="libHadeesChar"/>
          <w:rtl/>
        </w:rPr>
        <w:t xml:space="preserve"> تحب و ترض</w:t>
      </w:r>
      <w:r w:rsidR="008A129A" w:rsidRPr="00E62658">
        <w:rPr>
          <w:rStyle w:val="libHadeesChar"/>
          <w:rtl/>
        </w:rPr>
        <w:t>ی</w:t>
      </w:r>
      <w:r w:rsidRPr="00E62658">
        <w:rPr>
          <w:rStyle w:val="libHadeesChar"/>
          <w:rtl/>
        </w:rPr>
        <w:t xml:space="preserve"> </w:t>
      </w:r>
      <w:r w:rsidR="00E62658" w:rsidRPr="00E62658">
        <w:rPr>
          <w:rStyle w:val="libHadeesChar"/>
          <w:rFonts w:hint="cs"/>
          <w:rtl/>
        </w:rPr>
        <w:t>إ</w:t>
      </w:r>
      <w:r w:rsidRPr="00E62658">
        <w:rPr>
          <w:rStyle w:val="libHadeesChar"/>
          <w:rtl/>
        </w:rPr>
        <w:t>ن يعطيك الله من عفوه و صفحه... و لا تندمن عل</w:t>
      </w:r>
      <w:r w:rsidR="008A129A" w:rsidRPr="00E62658">
        <w:rPr>
          <w:rStyle w:val="libHadeesChar"/>
          <w:rtl/>
        </w:rPr>
        <w:t>ی</w:t>
      </w:r>
      <w:r w:rsidRPr="00E62658">
        <w:rPr>
          <w:rStyle w:val="libHadeesChar"/>
          <w:rtl/>
        </w:rPr>
        <w:t xml:space="preserve"> عفو، و لا تبجحن بعقوبة</w:t>
      </w:r>
      <w:r w:rsidRPr="00990030">
        <w:rPr>
          <w:rtl/>
          <w:lang w:bidi="fa-IR"/>
        </w:rPr>
        <w:t>.</w:t>
      </w:r>
      <w:r w:rsidR="00E62658">
        <w:rPr>
          <w:rFonts w:hint="cs"/>
          <w:rtl/>
          <w:lang w:bidi="fa-IR"/>
        </w:rPr>
        <w:t>»</w:t>
      </w:r>
    </w:p>
    <w:p w:rsidR="00E62658" w:rsidRDefault="00990030" w:rsidP="00990030">
      <w:pPr>
        <w:pStyle w:val="libNormal"/>
        <w:rPr>
          <w:rtl/>
          <w:lang w:bidi="fa-IR"/>
        </w:rPr>
      </w:pPr>
      <w:r w:rsidRPr="00990030">
        <w:rPr>
          <w:rtl/>
          <w:lang w:bidi="fa-IR"/>
        </w:rPr>
        <w:t>در فرمان حكومت مصر به مالك اشتر م</w:t>
      </w:r>
      <w:r w:rsidR="008A129A">
        <w:rPr>
          <w:rtl/>
          <w:lang w:bidi="fa-IR"/>
        </w:rPr>
        <w:t>ی</w:t>
      </w:r>
      <w:r w:rsidRPr="00990030">
        <w:rPr>
          <w:rtl/>
          <w:lang w:bidi="fa-IR"/>
        </w:rPr>
        <w:t xml:space="preserve"> فرمايد: نسبت به آنان حيوان درنده ا</w:t>
      </w:r>
      <w:r w:rsidR="008A129A">
        <w:rPr>
          <w:rtl/>
          <w:lang w:bidi="fa-IR"/>
        </w:rPr>
        <w:t>ی</w:t>
      </w:r>
      <w:r w:rsidRPr="00990030">
        <w:rPr>
          <w:rtl/>
          <w:lang w:bidi="fa-IR"/>
        </w:rPr>
        <w:t xml:space="preserve"> مباش كه خوردنشان را غنيمت شمار</w:t>
      </w:r>
      <w:r w:rsidR="008A129A">
        <w:rPr>
          <w:rtl/>
          <w:lang w:bidi="fa-IR"/>
        </w:rPr>
        <w:t>ی</w:t>
      </w:r>
      <w:r>
        <w:rPr>
          <w:rtl/>
          <w:lang w:bidi="fa-IR"/>
        </w:rPr>
        <w:t>؛</w:t>
      </w:r>
      <w:r w:rsidRPr="00990030">
        <w:rPr>
          <w:rtl/>
          <w:lang w:bidi="fa-IR"/>
        </w:rPr>
        <w:t xml:space="preserve"> زيرا مردم دو گروه اند: يا برادر دين</w:t>
      </w:r>
      <w:r w:rsidR="008A129A">
        <w:rPr>
          <w:rtl/>
          <w:lang w:bidi="fa-IR"/>
        </w:rPr>
        <w:t>ی</w:t>
      </w:r>
      <w:r w:rsidRPr="00990030">
        <w:rPr>
          <w:rtl/>
          <w:lang w:bidi="fa-IR"/>
        </w:rPr>
        <w:t xml:space="preserve"> تواند، يا همنوع تو، كه از ايشان لغزش سر م</w:t>
      </w:r>
      <w:r w:rsidR="008A129A">
        <w:rPr>
          <w:rtl/>
          <w:lang w:bidi="fa-IR"/>
        </w:rPr>
        <w:t>ی</w:t>
      </w:r>
      <w:r w:rsidRPr="00990030">
        <w:rPr>
          <w:rtl/>
          <w:lang w:bidi="fa-IR"/>
        </w:rPr>
        <w:t xml:space="preserve"> زند و در معرض درد و گرفتار</w:t>
      </w:r>
      <w:r w:rsidR="008A129A">
        <w:rPr>
          <w:rtl/>
          <w:lang w:bidi="fa-IR"/>
        </w:rPr>
        <w:t>ی</w:t>
      </w:r>
      <w:r w:rsidRPr="00990030">
        <w:rPr>
          <w:rtl/>
          <w:lang w:bidi="fa-IR"/>
        </w:rPr>
        <w:t xml:space="preserve"> قرار دارند و دانسته و ندانسته مخالفت م</w:t>
      </w:r>
      <w:r w:rsidR="008A129A">
        <w:rPr>
          <w:rtl/>
          <w:lang w:bidi="fa-IR"/>
        </w:rPr>
        <w:t>ی</w:t>
      </w:r>
      <w:r w:rsidRPr="00990030">
        <w:rPr>
          <w:rtl/>
          <w:lang w:bidi="fa-IR"/>
        </w:rPr>
        <w:t xml:space="preserve"> كنند.</w:t>
      </w:r>
    </w:p>
    <w:p w:rsidR="00990030" w:rsidRPr="00990030" w:rsidRDefault="00990030" w:rsidP="00990030">
      <w:pPr>
        <w:pStyle w:val="libNormal"/>
        <w:rPr>
          <w:lang w:bidi="fa-IR"/>
        </w:rPr>
      </w:pPr>
      <w:r w:rsidRPr="00990030">
        <w:rPr>
          <w:rtl/>
          <w:lang w:bidi="fa-IR"/>
        </w:rPr>
        <w:t>بنابراين</w:t>
      </w:r>
      <w:r>
        <w:rPr>
          <w:rtl/>
          <w:lang w:bidi="fa-IR"/>
        </w:rPr>
        <w:t>،</w:t>
      </w:r>
      <w:r w:rsidRPr="00990030">
        <w:rPr>
          <w:rtl/>
          <w:lang w:bidi="fa-IR"/>
        </w:rPr>
        <w:t xml:space="preserve"> همان گونه كه خود دوست دار</w:t>
      </w:r>
      <w:r w:rsidR="008A129A">
        <w:rPr>
          <w:rtl/>
          <w:lang w:bidi="fa-IR"/>
        </w:rPr>
        <w:t>ی</w:t>
      </w:r>
      <w:r w:rsidRPr="00990030">
        <w:rPr>
          <w:rtl/>
          <w:lang w:bidi="fa-IR"/>
        </w:rPr>
        <w:t xml:space="preserve"> خداوند تو را ببخشايد و از خطاهايت درگذرد، تو نيز آنان را ببخش و از خطاهايشان درگذر... از بخشش و گذشت هرگز پشيمان مباش و از كيفردادن خوشحال</w:t>
      </w:r>
      <w:r w:rsidR="008A129A">
        <w:rPr>
          <w:rtl/>
          <w:lang w:bidi="fa-IR"/>
        </w:rPr>
        <w:t>ی</w:t>
      </w:r>
      <w:r w:rsidRPr="00990030">
        <w:rPr>
          <w:rtl/>
          <w:lang w:bidi="fa-IR"/>
        </w:rPr>
        <w:t xml:space="preserve"> مكن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1578</w:t>
      </w:r>
      <w:r w:rsidRPr="00840E48">
        <w:rPr>
          <w:rStyle w:val="libFootnotenumChar"/>
          <w:rtl/>
        </w:rPr>
        <w:t>)</w:t>
      </w:r>
    </w:p>
    <w:p w:rsidR="00C63EC3" w:rsidRDefault="00512D76" w:rsidP="00C63EC3">
      <w:pPr>
        <w:pStyle w:val="libBold1"/>
        <w:rPr>
          <w:rtl/>
          <w:lang w:bidi="fa-IR"/>
        </w:rPr>
      </w:pPr>
      <w:r>
        <w:rPr>
          <w:rtl/>
          <w:lang w:bidi="fa-IR"/>
        </w:rPr>
        <w:t>1585</w:t>
      </w:r>
      <w:r w:rsidR="00990030" w:rsidRPr="00990030">
        <w:rPr>
          <w:rtl/>
          <w:lang w:bidi="fa-IR"/>
        </w:rPr>
        <w:t>. جايگاه گذشت</w:t>
      </w:r>
    </w:p>
    <w:p w:rsidR="00990030" w:rsidRPr="00990030" w:rsidRDefault="00C63EC3" w:rsidP="00C63EC3">
      <w:pPr>
        <w:pStyle w:val="libNormal"/>
        <w:rPr>
          <w:lang w:bidi="fa-IR"/>
        </w:rPr>
      </w:pPr>
      <w:r>
        <w:rPr>
          <w:rFonts w:hint="cs"/>
          <w:rtl/>
          <w:lang w:bidi="fa-IR"/>
        </w:rPr>
        <w:t>«</w:t>
      </w:r>
      <w:r w:rsidR="00990030" w:rsidRPr="00C63EC3">
        <w:rPr>
          <w:rStyle w:val="libHadeesChar"/>
          <w:rtl/>
        </w:rPr>
        <w:t>مت</w:t>
      </w:r>
      <w:r w:rsidR="008A129A" w:rsidRPr="00C63EC3">
        <w:rPr>
          <w:rStyle w:val="libHadeesChar"/>
          <w:rtl/>
        </w:rPr>
        <w:t>ی</w:t>
      </w:r>
      <w:r w:rsidR="00990030" w:rsidRPr="00C63EC3">
        <w:rPr>
          <w:rStyle w:val="libHadeesChar"/>
          <w:rtl/>
        </w:rPr>
        <w:t xml:space="preserve"> </w:t>
      </w:r>
      <w:r w:rsidRPr="00C63EC3">
        <w:rPr>
          <w:rStyle w:val="libHadeesChar"/>
          <w:rFonts w:hint="cs"/>
          <w:rtl/>
        </w:rPr>
        <w:t>أ</w:t>
      </w:r>
      <w:r w:rsidR="00990030" w:rsidRPr="00C63EC3">
        <w:rPr>
          <w:rStyle w:val="libHadeesChar"/>
          <w:rtl/>
        </w:rPr>
        <w:t>شق</w:t>
      </w:r>
      <w:r w:rsidR="008A129A" w:rsidRPr="00C63EC3">
        <w:rPr>
          <w:rStyle w:val="libHadeesChar"/>
          <w:rtl/>
        </w:rPr>
        <w:t>ی</w:t>
      </w:r>
      <w:r w:rsidR="00990030" w:rsidRPr="00C63EC3">
        <w:rPr>
          <w:rStyle w:val="libHadeesChar"/>
          <w:rtl/>
        </w:rPr>
        <w:t xml:space="preserve"> اذا غضبت؟ حين </w:t>
      </w:r>
      <w:r w:rsidRPr="00C63EC3">
        <w:rPr>
          <w:rStyle w:val="libHadeesChar"/>
          <w:rFonts w:hint="cs"/>
          <w:rtl/>
        </w:rPr>
        <w:t>أ</w:t>
      </w:r>
      <w:r w:rsidR="00990030" w:rsidRPr="00C63EC3">
        <w:rPr>
          <w:rStyle w:val="libHadeesChar"/>
          <w:rtl/>
        </w:rPr>
        <w:t>عجز عن الانتقام فيقال ل</w:t>
      </w:r>
      <w:r w:rsidR="008A129A" w:rsidRPr="00C63EC3">
        <w:rPr>
          <w:rStyle w:val="libHadeesChar"/>
          <w:rtl/>
        </w:rPr>
        <w:t>ی</w:t>
      </w:r>
      <w:r w:rsidR="00990030" w:rsidRPr="00C63EC3">
        <w:rPr>
          <w:rStyle w:val="libHadeesChar"/>
          <w:rtl/>
        </w:rPr>
        <w:t xml:space="preserve">: لو صبرت؟ ام حين </w:t>
      </w:r>
      <w:r w:rsidRPr="00C63EC3">
        <w:rPr>
          <w:rStyle w:val="libHadeesChar"/>
          <w:rFonts w:hint="cs"/>
          <w:rtl/>
        </w:rPr>
        <w:t>أ</w:t>
      </w:r>
      <w:r w:rsidR="00990030" w:rsidRPr="00C63EC3">
        <w:rPr>
          <w:rStyle w:val="libHadeesChar"/>
          <w:rtl/>
        </w:rPr>
        <w:t>قدر عليه فيقال ل</w:t>
      </w:r>
      <w:r w:rsidR="008A129A" w:rsidRPr="00C63EC3">
        <w:rPr>
          <w:rStyle w:val="libHadeesChar"/>
          <w:rtl/>
        </w:rPr>
        <w:t>ی</w:t>
      </w:r>
      <w:r w:rsidR="00990030" w:rsidRPr="00C63EC3">
        <w:rPr>
          <w:rStyle w:val="libHadeesChar"/>
          <w:rtl/>
        </w:rPr>
        <w:t>: لو عفوت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گاه كه در خشم م</w:t>
      </w:r>
      <w:r w:rsidR="008A129A">
        <w:rPr>
          <w:rtl/>
          <w:lang w:bidi="fa-IR"/>
        </w:rPr>
        <w:t>ی</w:t>
      </w:r>
      <w:r w:rsidRPr="00990030">
        <w:rPr>
          <w:rtl/>
          <w:lang w:bidi="fa-IR"/>
        </w:rPr>
        <w:t xml:space="preserve"> آيم</w:t>
      </w:r>
      <w:r>
        <w:rPr>
          <w:rtl/>
          <w:lang w:bidi="fa-IR"/>
        </w:rPr>
        <w:t>،</w:t>
      </w:r>
      <w:r w:rsidRPr="00990030">
        <w:rPr>
          <w:rtl/>
          <w:lang w:bidi="fa-IR"/>
        </w:rPr>
        <w:t xml:space="preserve"> كه آتش خشم خود را فرو نشانم</w:t>
      </w:r>
      <w:r>
        <w:rPr>
          <w:rtl/>
          <w:lang w:bidi="fa-IR"/>
        </w:rPr>
        <w:t>؟</w:t>
      </w:r>
      <w:r w:rsidRPr="00990030">
        <w:rPr>
          <w:rtl/>
          <w:lang w:bidi="fa-IR"/>
        </w:rPr>
        <w:t xml:space="preserve"> آيا آن گاه كه قدرت برگرفتن انتقام ندارم و به من گفته م</w:t>
      </w:r>
      <w:r w:rsidR="008A129A">
        <w:rPr>
          <w:rtl/>
          <w:lang w:bidi="fa-IR"/>
        </w:rPr>
        <w:t>ی</w:t>
      </w:r>
      <w:r w:rsidRPr="00990030">
        <w:rPr>
          <w:rtl/>
          <w:lang w:bidi="fa-IR"/>
        </w:rPr>
        <w:t xml:space="preserve"> شود: بهتر است صبر كن</w:t>
      </w:r>
      <w:r w:rsidR="008A129A">
        <w:rPr>
          <w:rtl/>
          <w:lang w:bidi="fa-IR"/>
        </w:rPr>
        <w:t>ی</w:t>
      </w:r>
      <w:r>
        <w:rPr>
          <w:rtl/>
          <w:lang w:bidi="fa-IR"/>
        </w:rPr>
        <w:t>،</w:t>
      </w:r>
      <w:r w:rsidRPr="00990030">
        <w:rPr>
          <w:rtl/>
          <w:lang w:bidi="fa-IR"/>
        </w:rPr>
        <w:t xml:space="preserve"> يا بدان هنگام كه تواناي</w:t>
      </w:r>
      <w:r w:rsidR="008A129A">
        <w:rPr>
          <w:rtl/>
          <w:lang w:bidi="fa-IR"/>
        </w:rPr>
        <w:t>ی</w:t>
      </w:r>
      <w:r w:rsidRPr="00990030">
        <w:rPr>
          <w:rtl/>
          <w:lang w:bidi="fa-IR"/>
        </w:rPr>
        <w:t xml:space="preserve"> انتقام دارم و به من گفته م</w:t>
      </w:r>
      <w:r w:rsidR="008A129A">
        <w:rPr>
          <w:rtl/>
          <w:lang w:bidi="fa-IR"/>
        </w:rPr>
        <w:t>ی</w:t>
      </w:r>
      <w:r w:rsidRPr="00990030">
        <w:rPr>
          <w:rtl/>
          <w:lang w:bidi="fa-IR"/>
        </w:rPr>
        <w:t xml:space="preserve"> شود: بهتر است گذشت كن</w:t>
      </w:r>
      <w:r w:rsidR="008A129A">
        <w:rPr>
          <w:rtl/>
          <w:lang w:bidi="fa-IR"/>
        </w:rPr>
        <w:t>ی</w:t>
      </w:r>
      <w:r>
        <w:rPr>
          <w:rtl/>
          <w:lang w:bidi="fa-IR"/>
        </w:rPr>
        <w:t>؟</w:t>
      </w:r>
    </w:p>
    <w:p w:rsidR="00990030" w:rsidRPr="00990030" w:rsidRDefault="00512D76" w:rsidP="00C63EC3">
      <w:pPr>
        <w:pStyle w:val="libBold1"/>
        <w:rPr>
          <w:lang w:bidi="fa-IR"/>
        </w:rPr>
      </w:pPr>
      <w:r>
        <w:rPr>
          <w:rtl/>
          <w:lang w:bidi="fa-IR"/>
        </w:rPr>
        <w:t>1586</w:t>
      </w:r>
      <w:r w:rsidR="00990030" w:rsidRPr="00990030">
        <w:rPr>
          <w:rtl/>
          <w:lang w:bidi="fa-IR"/>
        </w:rPr>
        <w:t>. زكات پيروز</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1579</w:t>
      </w:r>
      <w:r w:rsidR="00990030" w:rsidRPr="00840E48">
        <w:rPr>
          <w:rStyle w:val="libFootnotenumChar"/>
          <w:rtl/>
        </w:rPr>
        <w:t>)</w:t>
      </w:r>
    </w:p>
    <w:p w:rsidR="00990030" w:rsidRPr="00990030" w:rsidRDefault="00C63EC3" w:rsidP="00990030">
      <w:pPr>
        <w:pStyle w:val="libNormal"/>
        <w:rPr>
          <w:lang w:bidi="fa-IR"/>
        </w:rPr>
      </w:pPr>
      <w:r>
        <w:rPr>
          <w:rFonts w:hint="cs"/>
          <w:rtl/>
          <w:lang w:bidi="fa-IR"/>
        </w:rPr>
        <w:t>«</w:t>
      </w:r>
      <w:r w:rsidR="00990030" w:rsidRPr="00C63EC3">
        <w:rPr>
          <w:rStyle w:val="libHadeesChar"/>
          <w:rtl/>
        </w:rPr>
        <w:t>العفو زكاة الظفر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گذشت زكات پيروز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1580</w:t>
      </w:r>
      <w:r w:rsidRPr="00840E48">
        <w:rPr>
          <w:rStyle w:val="libFootnotenumChar"/>
          <w:rtl/>
        </w:rPr>
        <w:t>)</w:t>
      </w:r>
    </w:p>
    <w:p w:rsidR="00C63EC3" w:rsidRDefault="00512D76" w:rsidP="00C63EC3">
      <w:pPr>
        <w:pStyle w:val="libBold1"/>
        <w:rPr>
          <w:rtl/>
          <w:lang w:bidi="fa-IR"/>
        </w:rPr>
      </w:pPr>
      <w:r>
        <w:rPr>
          <w:rtl/>
          <w:lang w:bidi="fa-IR"/>
        </w:rPr>
        <w:lastRenderedPageBreak/>
        <w:t>1587</w:t>
      </w:r>
      <w:r w:rsidR="00990030" w:rsidRPr="00990030">
        <w:rPr>
          <w:rtl/>
          <w:lang w:bidi="fa-IR"/>
        </w:rPr>
        <w:t>. گذشت</w:t>
      </w:r>
    </w:p>
    <w:p w:rsidR="00990030" w:rsidRPr="00990030" w:rsidRDefault="00C63EC3" w:rsidP="00C63EC3">
      <w:pPr>
        <w:pStyle w:val="libNormal"/>
        <w:rPr>
          <w:lang w:bidi="fa-IR"/>
        </w:rPr>
      </w:pPr>
      <w:r>
        <w:rPr>
          <w:rFonts w:hint="cs"/>
          <w:rtl/>
          <w:lang w:bidi="fa-IR"/>
        </w:rPr>
        <w:t>«</w:t>
      </w:r>
      <w:r w:rsidR="00990030" w:rsidRPr="00C63EC3">
        <w:rPr>
          <w:rStyle w:val="libHadeesChar"/>
          <w:rtl/>
        </w:rPr>
        <w:t>من كلامه قبل شهادته: ان ف</w:t>
      </w:r>
      <w:r w:rsidRPr="00C63EC3">
        <w:rPr>
          <w:rStyle w:val="libHadeesChar"/>
          <w:rFonts w:hint="cs"/>
          <w:rtl/>
        </w:rPr>
        <w:t>أ</w:t>
      </w:r>
      <w:r w:rsidR="00990030" w:rsidRPr="00C63EC3">
        <w:rPr>
          <w:rStyle w:val="libHadeesChar"/>
          <w:rtl/>
        </w:rPr>
        <w:t>نا ول</w:t>
      </w:r>
      <w:r w:rsidR="008A129A" w:rsidRPr="00C63EC3">
        <w:rPr>
          <w:rStyle w:val="libHadeesChar"/>
          <w:rtl/>
        </w:rPr>
        <w:t>ی</w:t>
      </w:r>
      <w:r w:rsidR="00990030" w:rsidRPr="00C63EC3">
        <w:rPr>
          <w:rStyle w:val="libHadeesChar"/>
          <w:rtl/>
        </w:rPr>
        <w:t xml:space="preserve"> دم</w:t>
      </w:r>
      <w:r w:rsidR="008A129A" w:rsidRPr="00C63EC3">
        <w:rPr>
          <w:rStyle w:val="libHadeesChar"/>
          <w:rtl/>
        </w:rPr>
        <w:t>ی</w:t>
      </w:r>
      <w:r w:rsidR="00990030" w:rsidRPr="00C63EC3">
        <w:rPr>
          <w:rStyle w:val="libHadeesChar"/>
          <w:rtl/>
        </w:rPr>
        <w:t>، و ان فالفناء ميعاد</w:t>
      </w:r>
      <w:r w:rsidR="008A129A" w:rsidRPr="00C63EC3">
        <w:rPr>
          <w:rStyle w:val="libHadeesChar"/>
          <w:rtl/>
        </w:rPr>
        <w:t>ی</w:t>
      </w:r>
      <w:r w:rsidR="00990030" w:rsidRPr="00C63EC3">
        <w:rPr>
          <w:rStyle w:val="libHadeesChar"/>
          <w:rtl/>
        </w:rPr>
        <w:t xml:space="preserve">. و ان </w:t>
      </w:r>
      <w:r w:rsidRPr="00C63EC3">
        <w:rPr>
          <w:rStyle w:val="libHadeesChar"/>
          <w:rFonts w:hint="cs"/>
          <w:rtl/>
        </w:rPr>
        <w:t>أ</w:t>
      </w:r>
      <w:r w:rsidR="00990030" w:rsidRPr="00C63EC3">
        <w:rPr>
          <w:rStyle w:val="libHadeesChar"/>
          <w:rtl/>
        </w:rPr>
        <w:t>عف فالعفو ل</w:t>
      </w:r>
      <w:r w:rsidR="008A129A" w:rsidRPr="00C63EC3">
        <w:rPr>
          <w:rStyle w:val="libHadeesChar"/>
          <w:rtl/>
        </w:rPr>
        <w:t>ی</w:t>
      </w:r>
      <w:r w:rsidR="00990030" w:rsidRPr="00C63EC3">
        <w:rPr>
          <w:rStyle w:val="libHadeesChar"/>
          <w:rtl/>
        </w:rPr>
        <w:t xml:space="preserve"> قربة، و هو لكم حسنة، فاعفو</w:t>
      </w:r>
      <w:r w:rsidR="00990030" w:rsidRPr="00990030">
        <w:rPr>
          <w:rtl/>
          <w:lang w:bidi="fa-IR"/>
        </w:rPr>
        <w:t xml:space="preserve">: </w:t>
      </w:r>
      <w:r w:rsidR="00990030" w:rsidRPr="00C63EC3">
        <w:rPr>
          <w:rStyle w:val="libAlaemChar"/>
          <w:rtl/>
        </w:rPr>
        <w:t>(</w:t>
      </w:r>
      <w:r w:rsidRPr="00C63EC3">
        <w:rPr>
          <w:rStyle w:val="libAieChar"/>
          <w:rtl/>
          <w:lang w:bidi="fa-IR"/>
        </w:rPr>
        <w:t>أَلَا تُحِبُّونَ أَن يَغْفِرَ اللَّهُ لَكُمْ</w:t>
      </w:r>
      <w:r w:rsidR="00540450" w:rsidRPr="00C63EC3">
        <w:rPr>
          <w:rStyle w:val="libAlaemChar"/>
          <w:rtl/>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پيش از شهادتش فرمود: اگر زنده ماندم كه صاحب اختيار خون خودم هستم و اگر رفتم مرگ وعده گاه من است</w:t>
      </w:r>
      <w:r>
        <w:rPr>
          <w:rtl/>
          <w:lang w:bidi="fa-IR"/>
        </w:rPr>
        <w:t>؛</w:t>
      </w:r>
      <w:r w:rsidRPr="00990030">
        <w:rPr>
          <w:rtl/>
          <w:lang w:bidi="fa-IR"/>
        </w:rPr>
        <w:t xml:space="preserve"> اگر من زنده بمانم و قاتلم را ببخشم اين گذشت برا</w:t>
      </w:r>
      <w:r w:rsidR="008A129A">
        <w:rPr>
          <w:rtl/>
          <w:lang w:bidi="fa-IR"/>
        </w:rPr>
        <w:t>ی</w:t>
      </w:r>
      <w:r w:rsidRPr="00990030">
        <w:rPr>
          <w:rtl/>
          <w:lang w:bidi="fa-IR"/>
        </w:rPr>
        <w:t xml:space="preserve"> من مايه تقرب است و اگر من رفتم و شما او را ببخشيد، اين بخشش برا</w:t>
      </w:r>
      <w:r w:rsidR="008A129A">
        <w:rPr>
          <w:rtl/>
          <w:lang w:bidi="fa-IR"/>
        </w:rPr>
        <w:t>ی</w:t>
      </w:r>
      <w:r w:rsidRPr="00990030">
        <w:rPr>
          <w:rtl/>
          <w:lang w:bidi="fa-IR"/>
        </w:rPr>
        <w:t xml:space="preserve"> شما ثواب و نيك</w:t>
      </w:r>
      <w:r w:rsidR="008A129A">
        <w:rPr>
          <w:rtl/>
          <w:lang w:bidi="fa-IR"/>
        </w:rPr>
        <w:t>ی</w:t>
      </w:r>
      <w:r w:rsidRPr="00990030">
        <w:rPr>
          <w:rtl/>
          <w:lang w:bidi="fa-IR"/>
        </w:rPr>
        <w:t xml:space="preserve"> است</w:t>
      </w:r>
      <w:r>
        <w:rPr>
          <w:rtl/>
          <w:lang w:bidi="fa-IR"/>
        </w:rPr>
        <w:t>!</w:t>
      </w:r>
      <w:r w:rsidRPr="00990030">
        <w:rPr>
          <w:rtl/>
          <w:lang w:bidi="fa-IR"/>
        </w:rPr>
        <w:t xml:space="preserve"> پس گذشت كنيد. آيا دوست نداريد كه خدا شما را ببخشايد؟ </w:t>
      </w:r>
      <w:r w:rsidRPr="00840E48">
        <w:rPr>
          <w:rStyle w:val="libFootnotenumChar"/>
          <w:rtl/>
        </w:rPr>
        <w:t>(</w:t>
      </w:r>
      <w:r w:rsidR="00512D76" w:rsidRPr="00840E48">
        <w:rPr>
          <w:rStyle w:val="libFootnotenumChar"/>
          <w:rtl/>
        </w:rPr>
        <w:t>1581</w:t>
      </w:r>
      <w:r w:rsidRPr="00840E48">
        <w:rPr>
          <w:rStyle w:val="libFootnotenumChar"/>
          <w:rtl/>
        </w:rPr>
        <w:t>)</w:t>
      </w:r>
    </w:p>
    <w:p w:rsidR="00C63EC3" w:rsidRDefault="00512D76" w:rsidP="00C63EC3">
      <w:pPr>
        <w:pStyle w:val="libBold1"/>
        <w:rPr>
          <w:rtl/>
          <w:lang w:bidi="fa-IR"/>
        </w:rPr>
      </w:pPr>
      <w:r>
        <w:rPr>
          <w:rtl/>
          <w:lang w:bidi="fa-IR"/>
        </w:rPr>
        <w:t>1588</w:t>
      </w:r>
      <w:r w:rsidR="00990030" w:rsidRPr="00990030">
        <w:rPr>
          <w:rtl/>
          <w:lang w:bidi="fa-IR"/>
        </w:rPr>
        <w:t>. دست خدا با جوانمردان است</w:t>
      </w:r>
      <w:r w:rsidR="00990030">
        <w:rPr>
          <w:rtl/>
          <w:lang w:bidi="fa-IR"/>
        </w:rPr>
        <w:t>!</w:t>
      </w:r>
    </w:p>
    <w:p w:rsidR="00990030" w:rsidRPr="00990030" w:rsidRDefault="00C63EC3" w:rsidP="00990030">
      <w:pPr>
        <w:pStyle w:val="libNormal"/>
        <w:rPr>
          <w:lang w:bidi="fa-IR"/>
        </w:rPr>
      </w:pPr>
      <w:r>
        <w:rPr>
          <w:rFonts w:hint="cs"/>
          <w:rtl/>
          <w:lang w:bidi="fa-IR"/>
        </w:rPr>
        <w:t>«</w:t>
      </w:r>
      <w:r w:rsidRPr="00C63EC3">
        <w:rPr>
          <w:rStyle w:val="libHadeesChar"/>
          <w:rFonts w:hint="cs"/>
          <w:rtl/>
        </w:rPr>
        <w:t>أ</w:t>
      </w:r>
      <w:r w:rsidR="00990030" w:rsidRPr="00C63EC3">
        <w:rPr>
          <w:rStyle w:val="libHadeesChar"/>
          <w:rtl/>
        </w:rPr>
        <w:t>قيلوا ذو</w:t>
      </w:r>
      <w:r w:rsidR="008A129A" w:rsidRPr="00C63EC3">
        <w:rPr>
          <w:rStyle w:val="libHadeesChar"/>
          <w:rtl/>
        </w:rPr>
        <w:t>ی</w:t>
      </w:r>
      <w:r w:rsidR="00990030" w:rsidRPr="00C63EC3">
        <w:rPr>
          <w:rStyle w:val="libHadeesChar"/>
          <w:rtl/>
        </w:rPr>
        <w:t xml:space="preserve"> المروءات عثراتهم، فما يعثر منهم عاثر الا و يدالله بيده يرفعه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لغزش ها</w:t>
      </w:r>
      <w:r w:rsidR="008A129A">
        <w:rPr>
          <w:rtl/>
          <w:lang w:bidi="fa-IR"/>
        </w:rPr>
        <w:t>ی</w:t>
      </w:r>
      <w:r w:rsidRPr="00990030">
        <w:rPr>
          <w:rtl/>
          <w:lang w:bidi="fa-IR"/>
        </w:rPr>
        <w:t xml:space="preserve"> مردمان بامروت و جوانمرد صرف نظر بكنيد كه هيچ يك از آن ها دچار لغزش</w:t>
      </w:r>
      <w:r w:rsidR="008A129A">
        <w:rPr>
          <w:rtl/>
          <w:lang w:bidi="fa-IR"/>
        </w:rPr>
        <w:t>ی</w:t>
      </w:r>
      <w:r w:rsidRPr="00990030">
        <w:rPr>
          <w:rtl/>
          <w:lang w:bidi="fa-IR"/>
        </w:rPr>
        <w:t xml:space="preserve"> نم</w:t>
      </w:r>
      <w:r w:rsidR="008A129A">
        <w:rPr>
          <w:rtl/>
          <w:lang w:bidi="fa-IR"/>
        </w:rPr>
        <w:t>ی</w:t>
      </w:r>
      <w:r w:rsidRPr="00990030">
        <w:rPr>
          <w:rtl/>
          <w:lang w:bidi="fa-IR"/>
        </w:rPr>
        <w:t xml:space="preserve"> گردد جز اين كه دست خدا همراه دست او دست كه او را بلند م</w:t>
      </w:r>
      <w:r w:rsidR="008A129A">
        <w:rPr>
          <w:rtl/>
          <w:lang w:bidi="fa-IR"/>
        </w:rPr>
        <w:t>ی</w:t>
      </w:r>
      <w:r w:rsidRPr="00990030">
        <w:rPr>
          <w:rtl/>
          <w:lang w:bidi="fa-IR"/>
        </w:rPr>
        <w:t xml:space="preserve"> كند و لغزش و</w:t>
      </w:r>
      <w:r w:rsidR="008A129A">
        <w:rPr>
          <w:rtl/>
          <w:lang w:bidi="fa-IR"/>
        </w:rPr>
        <w:t>ی</w:t>
      </w:r>
      <w:r w:rsidRPr="00990030">
        <w:rPr>
          <w:rtl/>
          <w:lang w:bidi="fa-IR"/>
        </w:rPr>
        <w:t xml:space="preserve"> را از ميان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1582</w:t>
      </w:r>
      <w:r w:rsidRPr="00840E48">
        <w:rPr>
          <w:rStyle w:val="libFootnotenumChar"/>
          <w:rtl/>
        </w:rPr>
        <w:t>)</w:t>
      </w:r>
    </w:p>
    <w:p w:rsidR="00990030" w:rsidRPr="00990030" w:rsidRDefault="00512D76" w:rsidP="00C63EC3">
      <w:pPr>
        <w:pStyle w:val="libBold1"/>
        <w:rPr>
          <w:lang w:bidi="fa-IR"/>
        </w:rPr>
      </w:pPr>
      <w:r>
        <w:rPr>
          <w:rtl/>
          <w:lang w:bidi="fa-IR"/>
        </w:rPr>
        <w:t>1589</w:t>
      </w:r>
      <w:r w:rsidR="00990030" w:rsidRPr="00990030">
        <w:rPr>
          <w:rtl/>
          <w:lang w:bidi="fa-IR"/>
        </w:rPr>
        <w:t>. شايسته ترين مردم به گذشت</w:t>
      </w:r>
    </w:p>
    <w:p w:rsidR="00990030" w:rsidRPr="00990030" w:rsidRDefault="00C63EC3" w:rsidP="00C63EC3">
      <w:pPr>
        <w:pStyle w:val="libNormal"/>
        <w:rPr>
          <w:lang w:bidi="fa-IR"/>
        </w:rPr>
      </w:pPr>
      <w:r>
        <w:rPr>
          <w:rFonts w:hint="cs"/>
          <w:rtl/>
          <w:lang w:bidi="fa-IR"/>
        </w:rPr>
        <w:t>«</w:t>
      </w:r>
      <w:r w:rsidR="00990030" w:rsidRPr="00C63EC3">
        <w:rPr>
          <w:rStyle w:val="libHadeesChar"/>
          <w:rtl/>
        </w:rPr>
        <w:t>اول</w:t>
      </w:r>
      <w:r w:rsidR="008A129A" w:rsidRPr="00C63EC3">
        <w:rPr>
          <w:rStyle w:val="libHadeesChar"/>
          <w:rtl/>
        </w:rPr>
        <w:t>ی</w:t>
      </w:r>
      <w:r w:rsidR="00990030" w:rsidRPr="00C63EC3">
        <w:rPr>
          <w:rStyle w:val="libHadeesChar"/>
          <w:rtl/>
        </w:rPr>
        <w:t xml:space="preserve"> الناس بالعفو </w:t>
      </w:r>
      <w:r w:rsidRPr="00C63EC3">
        <w:rPr>
          <w:rStyle w:val="libHadeesChar"/>
          <w:rFonts w:hint="cs"/>
          <w:rtl/>
        </w:rPr>
        <w:t>أ</w:t>
      </w:r>
      <w:r w:rsidR="00990030" w:rsidRPr="00C63EC3">
        <w:rPr>
          <w:rStyle w:val="libHadeesChar"/>
          <w:rtl/>
        </w:rPr>
        <w:t>قدرهم عل</w:t>
      </w:r>
      <w:r w:rsidR="008A129A" w:rsidRPr="00C63EC3">
        <w:rPr>
          <w:rStyle w:val="libHadeesChar"/>
          <w:rtl/>
        </w:rPr>
        <w:t>ی</w:t>
      </w:r>
      <w:r w:rsidR="00990030" w:rsidRPr="00C63EC3">
        <w:rPr>
          <w:rStyle w:val="libHadeesChar"/>
          <w:rtl/>
        </w:rPr>
        <w:t xml:space="preserve"> العقوبة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شايسته ترين مردم به گذشت</w:t>
      </w:r>
      <w:r>
        <w:rPr>
          <w:rtl/>
          <w:lang w:bidi="fa-IR"/>
        </w:rPr>
        <w:t>،</w:t>
      </w:r>
      <w:r w:rsidRPr="00990030">
        <w:rPr>
          <w:rtl/>
          <w:lang w:bidi="fa-IR"/>
        </w:rPr>
        <w:t xml:space="preserve"> تواناترين آن ها بر عقوبت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1583</w:t>
      </w:r>
      <w:r w:rsidRPr="00840E48">
        <w:rPr>
          <w:rStyle w:val="libFootnotenumChar"/>
          <w:rtl/>
        </w:rPr>
        <w:t>)</w:t>
      </w:r>
    </w:p>
    <w:p w:rsidR="00C63EC3" w:rsidRDefault="00512D76" w:rsidP="00C63EC3">
      <w:pPr>
        <w:pStyle w:val="libBold1"/>
        <w:rPr>
          <w:rtl/>
          <w:lang w:bidi="fa-IR"/>
        </w:rPr>
      </w:pPr>
      <w:r>
        <w:rPr>
          <w:rtl/>
          <w:lang w:bidi="fa-IR"/>
        </w:rPr>
        <w:t>1590</w:t>
      </w:r>
      <w:r w:rsidR="00990030" w:rsidRPr="00990030">
        <w:rPr>
          <w:rtl/>
          <w:lang w:bidi="fa-IR"/>
        </w:rPr>
        <w:t>. شكرانه</w:t>
      </w:r>
    </w:p>
    <w:p w:rsidR="00990030" w:rsidRPr="00990030" w:rsidRDefault="00C63EC3" w:rsidP="00990030">
      <w:pPr>
        <w:pStyle w:val="libNormal"/>
        <w:rPr>
          <w:lang w:bidi="fa-IR"/>
        </w:rPr>
      </w:pPr>
      <w:r>
        <w:rPr>
          <w:rFonts w:hint="cs"/>
          <w:rtl/>
          <w:lang w:bidi="fa-IR"/>
        </w:rPr>
        <w:t>«</w:t>
      </w:r>
      <w:r w:rsidR="00990030" w:rsidRPr="00C63EC3">
        <w:rPr>
          <w:rStyle w:val="libHadeesChar"/>
          <w:rtl/>
        </w:rPr>
        <w:t>ظفر اذا قدرت عل</w:t>
      </w:r>
      <w:r w:rsidR="008A129A" w:rsidRPr="00C63EC3">
        <w:rPr>
          <w:rStyle w:val="libHadeesChar"/>
          <w:rtl/>
        </w:rPr>
        <w:t>ی</w:t>
      </w:r>
      <w:r w:rsidR="00990030" w:rsidRPr="00C63EC3">
        <w:rPr>
          <w:rStyle w:val="libHadeesChar"/>
          <w:rtl/>
        </w:rPr>
        <w:t xml:space="preserve"> عدوك فاجعل العفو عنه شكرا للقدرة عليه</w:t>
      </w:r>
      <w:r w:rsidR="00990030" w:rsidRPr="00990030">
        <w:rPr>
          <w:rtl/>
          <w:lang w:bidi="fa-IR"/>
        </w:rPr>
        <w:t>.</w:t>
      </w:r>
      <w:r>
        <w:rPr>
          <w:rFonts w:hint="cs"/>
          <w:rtl/>
          <w:lang w:bidi="fa-IR"/>
        </w:rPr>
        <w:t>»</w:t>
      </w:r>
    </w:p>
    <w:p w:rsidR="00C63EC3" w:rsidRDefault="00990030" w:rsidP="00990030">
      <w:pPr>
        <w:pStyle w:val="libNormal"/>
        <w:rPr>
          <w:rtl/>
          <w:lang w:bidi="fa-IR"/>
        </w:rPr>
      </w:pPr>
      <w:r w:rsidRPr="00990030">
        <w:rPr>
          <w:rtl/>
          <w:lang w:bidi="fa-IR"/>
        </w:rPr>
        <w:t>هرگاه بر دشمنت قدرت يافت</w:t>
      </w:r>
      <w:r w:rsidR="008A129A">
        <w:rPr>
          <w:rtl/>
          <w:lang w:bidi="fa-IR"/>
        </w:rPr>
        <w:t>ی</w:t>
      </w:r>
      <w:r>
        <w:rPr>
          <w:rtl/>
          <w:lang w:bidi="fa-IR"/>
        </w:rPr>
        <w:t>،</w:t>
      </w:r>
      <w:r w:rsidRPr="00990030">
        <w:rPr>
          <w:rtl/>
          <w:lang w:bidi="fa-IR"/>
        </w:rPr>
        <w:t xml:space="preserve"> گذشت از و</w:t>
      </w:r>
      <w:r w:rsidR="008A129A">
        <w:rPr>
          <w:rtl/>
          <w:lang w:bidi="fa-IR"/>
        </w:rPr>
        <w:t>ی</w:t>
      </w:r>
      <w:r w:rsidRPr="00990030">
        <w:rPr>
          <w:rtl/>
          <w:lang w:bidi="fa-IR"/>
        </w:rPr>
        <w:t xml:space="preserve"> را شكرانه قدرت يافتنت بر او قرار بده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1584</w:t>
      </w:r>
      <w:r w:rsidRPr="00840E48">
        <w:rPr>
          <w:rStyle w:val="libFootnotenumChar"/>
          <w:rtl/>
        </w:rPr>
        <w:t>)</w:t>
      </w:r>
    </w:p>
    <w:p w:rsidR="00990030" w:rsidRPr="00990030" w:rsidRDefault="00C63EC3" w:rsidP="00990030">
      <w:pPr>
        <w:pStyle w:val="libNormal"/>
        <w:rPr>
          <w:lang w:bidi="fa-IR"/>
        </w:rPr>
      </w:pPr>
      <w:r>
        <w:rPr>
          <w:rtl/>
          <w:lang w:bidi="fa-IR"/>
        </w:rPr>
        <w:br w:type="page"/>
      </w:r>
    </w:p>
    <w:p w:rsidR="00990030" w:rsidRDefault="00990030" w:rsidP="00C63EC3">
      <w:pPr>
        <w:pStyle w:val="Heading2"/>
        <w:rPr>
          <w:rtl/>
          <w:lang w:bidi="fa-IR"/>
        </w:rPr>
      </w:pPr>
      <w:bookmarkStart w:id="77" w:name="_Toc486932054"/>
      <w:r w:rsidRPr="00990030">
        <w:rPr>
          <w:rtl/>
          <w:lang w:bidi="fa-IR"/>
        </w:rPr>
        <w:t>بخش پانزدهم</w:t>
      </w:r>
      <w:r>
        <w:rPr>
          <w:rtl/>
          <w:lang w:bidi="fa-IR"/>
        </w:rPr>
        <w:t>:</w:t>
      </w:r>
      <w:r w:rsidRPr="00990030">
        <w:rPr>
          <w:rtl/>
          <w:lang w:bidi="fa-IR"/>
        </w:rPr>
        <w:t xml:space="preserve"> غيرت</w:t>
      </w:r>
      <w:bookmarkEnd w:id="77"/>
    </w:p>
    <w:p w:rsidR="00FC627C" w:rsidRDefault="00512D76" w:rsidP="00FC627C">
      <w:pPr>
        <w:pStyle w:val="libBold1"/>
        <w:rPr>
          <w:rtl/>
          <w:lang w:bidi="fa-IR"/>
        </w:rPr>
      </w:pPr>
      <w:r>
        <w:rPr>
          <w:rtl/>
          <w:lang w:bidi="fa-IR"/>
        </w:rPr>
        <w:t>1591</w:t>
      </w:r>
      <w:r w:rsidR="00990030" w:rsidRPr="00990030">
        <w:rPr>
          <w:rtl/>
          <w:lang w:bidi="fa-IR"/>
        </w:rPr>
        <w:t>. دور</w:t>
      </w:r>
      <w:r w:rsidR="008A129A">
        <w:rPr>
          <w:rtl/>
          <w:lang w:bidi="fa-IR"/>
        </w:rPr>
        <w:t>ی</w:t>
      </w:r>
      <w:r w:rsidR="00990030" w:rsidRPr="00990030">
        <w:rPr>
          <w:rtl/>
          <w:lang w:bidi="fa-IR"/>
        </w:rPr>
        <w:t xml:space="preserve"> از غيرتمند</w:t>
      </w:r>
      <w:r w:rsidR="008A129A">
        <w:rPr>
          <w:rtl/>
          <w:lang w:bidi="fa-IR"/>
        </w:rPr>
        <w:t>ی</w:t>
      </w:r>
    </w:p>
    <w:p w:rsidR="00990030" w:rsidRPr="00990030" w:rsidRDefault="00FC627C" w:rsidP="00990030">
      <w:pPr>
        <w:pStyle w:val="libNormal"/>
        <w:rPr>
          <w:lang w:bidi="fa-IR"/>
        </w:rPr>
      </w:pPr>
      <w:r>
        <w:rPr>
          <w:rFonts w:hint="cs"/>
          <w:rtl/>
          <w:lang w:bidi="fa-IR"/>
        </w:rPr>
        <w:t>«</w:t>
      </w:r>
      <w:r w:rsidR="00990030" w:rsidRPr="00FC627C">
        <w:rPr>
          <w:rStyle w:val="libHadeesChar"/>
          <w:rtl/>
        </w:rPr>
        <w:t>ب</w:t>
      </w:r>
      <w:r w:rsidR="008A129A" w:rsidRPr="00FC627C">
        <w:rPr>
          <w:rStyle w:val="libHadeesChar"/>
          <w:rtl/>
        </w:rPr>
        <w:t>ی</w:t>
      </w:r>
      <w:r w:rsidR="00990030" w:rsidRPr="00FC627C">
        <w:rPr>
          <w:rStyle w:val="libHadeesChar"/>
          <w:rtl/>
        </w:rPr>
        <w:t xml:space="preserve"> جا اياك و التغاير ف</w:t>
      </w:r>
      <w:r w:rsidR="008A129A" w:rsidRPr="00FC627C">
        <w:rPr>
          <w:rStyle w:val="libHadeesChar"/>
          <w:rtl/>
        </w:rPr>
        <w:t>ی</w:t>
      </w:r>
      <w:r w:rsidR="00990030" w:rsidRPr="00FC627C">
        <w:rPr>
          <w:rStyle w:val="libHadeesChar"/>
          <w:rtl/>
        </w:rPr>
        <w:t xml:space="preserve"> غير موضع غيرة، فان ذلك يدعو الصحيحة ال</w:t>
      </w:r>
      <w:r w:rsidR="008A129A" w:rsidRPr="00FC627C">
        <w:rPr>
          <w:rStyle w:val="libHadeesChar"/>
          <w:rtl/>
        </w:rPr>
        <w:t>ی</w:t>
      </w:r>
      <w:r w:rsidR="00990030" w:rsidRPr="00FC627C">
        <w:rPr>
          <w:rStyle w:val="libHadeesChar"/>
          <w:rtl/>
        </w:rPr>
        <w:t xml:space="preserve"> السقم، و البريئة ال</w:t>
      </w:r>
      <w:r w:rsidR="008A129A" w:rsidRPr="00FC627C">
        <w:rPr>
          <w:rStyle w:val="libHadeesChar"/>
          <w:rtl/>
        </w:rPr>
        <w:t>ی</w:t>
      </w:r>
      <w:r w:rsidR="00990030" w:rsidRPr="00FC627C">
        <w:rPr>
          <w:rStyle w:val="libHadeesChar"/>
          <w:rtl/>
        </w:rPr>
        <w:t xml:space="preserve"> الريب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تو باد به دور</w:t>
      </w:r>
      <w:r w:rsidR="008A129A">
        <w:rPr>
          <w:rtl/>
          <w:lang w:bidi="fa-IR"/>
        </w:rPr>
        <w:t>ی</w:t>
      </w:r>
      <w:r w:rsidRPr="00990030">
        <w:rPr>
          <w:rtl/>
          <w:lang w:bidi="fa-IR"/>
        </w:rPr>
        <w:t xml:space="preserve"> از غيرتمند</w:t>
      </w:r>
      <w:r w:rsidR="008A129A">
        <w:rPr>
          <w:rtl/>
          <w:lang w:bidi="fa-IR"/>
        </w:rPr>
        <w:t>ی</w:t>
      </w:r>
      <w:r w:rsidRPr="00990030">
        <w:rPr>
          <w:rtl/>
          <w:lang w:bidi="fa-IR"/>
        </w:rPr>
        <w:t xml:space="preserve"> كردن در جاي</w:t>
      </w:r>
      <w:r w:rsidR="008A129A">
        <w:rPr>
          <w:rtl/>
          <w:lang w:bidi="fa-IR"/>
        </w:rPr>
        <w:t>ی</w:t>
      </w:r>
      <w:r w:rsidRPr="00990030">
        <w:rPr>
          <w:rtl/>
          <w:lang w:bidi="fa-IR"/>
        </w:rPr>
        <w:t xml:space="preserve"> كه محل اضهار غيرت نيست</w:t>
      </w:r>
      <w:r>
        <w:rPr>
          <w:rtl/>
          <w:lang w:bidi="fa-IR"/>
        </w:rPr>
        <w:t>؛</w:t>
      </w:r>
      <w:r w:rsidRPr="00990030">
        <w:rPr>
          <w:rtl/>
          <w:lang w:bidi="fa-IR"/>
        </w:rPr>
        <w:t xml:space="preserve"> زيرا اين كار زنان درستكار را به انحراف و ب</w:t>
      </w:r>
      <w:r w:rsidR="008A129A">
        <w:rPr>
          <w:rtl/>
          <w:lang w:bidi="fa-IR"/>
        </w:rPr>
        <w:t>ی</w:t>
      </w:r>
      <w:r w:rsidRPr="00990030">
        <w:rPr>
          <w:rtl/>
          <w:lang w:bidi="fa-IR"/>
        </w:rPr>
        <w:t xml:space="preserve"> گناهان را به شك و اتهام م</w:t>
      </w:r>
      <w:r w:rsidR="008A129A">
        <w:rPr>
          <w:rtl/>
          <w:lang w:bidi="fa-IR"/>
        </w:rPr>
        <w:t>ی</w:t>
      </w:r>
      <w:r w:rsidRPr="00990030">
        <w:rPr>
          <w:rtl/>
          <w:lang w:bidi="fa-IR"/>
        </w:rPr>
        <w:t xml:space="preserve"> خواند. </w:t>
      </w:r>
      <w:r w:rsidRPr="00840E48">
        <w:rPr>
          <w:rStyle w:val="libFootnotenumChar"/>
          <w:rtl/>
        </w:rPr>
        <w:t>(</w:t>
      </w:r>
      <w:r w:rsidR="00512D76" w:rsidRPr="00840E48">
        <w:rPr>
          <w:rStyle w:val="libFootnotenumChar"/>
          <w:rtl/>
        </w:rPr>
        <w:t>1585</w:t>
      </w:r>
      <w:r w:rsidRPr="00840E48">
        <w:rPr>
          <w:rStyle w:val="libFootnotenumChar"/>
          <w:rtl/>
        </w:rPr>
        <w:t>)</w:t>
      </w:r>
    </w:p>
    <w:p w:rsidR="00FC627C" w:rsidRDefault="00512D76" w:rsidP="00FC627C">
      <w:pPr>
        <w:pStyle w:val="libBold1"/>
        <w:rPr>
          <w:rtl/>
          <w:lang w:bidi="fa-IR"/>
        </w:rPr>
      </w:pPr>
      <w:r>
        <w:rPr>
          <w:rtl/>
          <w:lang w:bidi="fa-IR"/>
        </w:rPr>
        <w:t>1592</w:t>
      </w:r>
      <w:r w:rsidR="00990030" w:rsidRPr="00990030">
        <w:rPr>
          <w:rtl/>
          <w:lang w:bidi="fa-IR"/>
        </w:rPr>
        <w:t>. هدف تعصب</w:t>
      </w:r>
    </w:p>
    <w:p w:rsidR="00990030" w:rsidRPr="00990030" w:rsidRDefault="00FC627C" w:rsidP="00990030">
      <w:pPr>
        <w:pStyle w:val="libNormal"/>
        <w:rPr>
          <w:lang w:bidi="fa-IR"/>
        </w:rPr>
      </w:pPr>
      <w:r>
        <w:rPr>
          <w:rFonts w:hint="cs"/>
          <w:rtl/>
          <w:lang w:bidi="fa-IR"/>
        </w:rPr>
        <w:t>«</w:t>
      </w:r>
      <w:r w:rsidR="00990030" w:rsidRPr="00FC627C">
        <w:rPr>
          <w:rStyle w:val="libHadeesChar"/>
          <w:rtl/>
        </w:rPr>
        <w:t>فتعصبوا لخلال الحمد من الحفظ للجوار، و الوفاء بالذمام، و الطاعة للبر و المعصية للكبر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تعصب ها</w:t>
      </w:r>
      <w:r w:rsidR="008A129A">
        <w:rPr>
          <w:rtl/>
          <w:lang w:bidi="fa-IR"/>
        </w:rPr>
        <w:t>ی</w:t>
      </w:r>
      <w:r w:rsidRPr="00990030">
        <w:rPr>
          <w:rtl/>
          <w:lang w:bidi="fa-IR"/>
        </w:rPr>
        <w:t xml:space="preserve"> شما برا</w:t>
      </w:r>
      <w:r w:rsidR="008A129A">
        <w:rPr>
          <w:rtl/>
          <w:lang w:bidi="fa-IR"/>
        </w:rPr>
        <w:t>ی</w:t>
      </w:r>
      <w:r w:rsidRPr="00990030">
        <w:rPr>
          <w:rtl/>
          <w:lang w:bidi="fa-IR"/>
        </w:rPr>
        <w:t xml:space="preserve"> تحقق صفات ارزشمند، حفظ حقوق همسايگان</w:t>
      </w:r>
      <w:r>
        <w:rPr>
          <w:rtl/>
          <w:lang w:bidi="fa-IR"/>
        </w:rPr>
        <w:t>،</w:t>
      </w:r>
      <w:r w:rsidRPr="00990030">
        <w:rPr>
          <w:rtl/>
          <w:lang w:bidi="fa-IR"/>
        </w:rPr>
        <w:t xml:space="preserve"> وفا</w:t>
      </w:r>
      <w:r w:rsidR="008A129A">
        <w:rPr>
          <w:rtl/>
          <w:lang w:bidi="fa-IR"/>
        </w:rPr>
        <w:t>ی</w:t>
      </w:r>
      <w:r w:rsidRPr="00990030">
        <w:rPr>
          <w:rtl/>
          <w:lang w:bidi="fa-IR"/>
        </w:rPr>
        <w:t xml:space="preserve"> به پيمان ها، اطاعت از نيك</w:t>
      </w:r>
      <w:r w:rsidR="008A129A">
        <w:rPr>
          <w:rtl/>
          <w:lang w:bidi="fa-IR"/>
        </w:rPr>
        <w:t>ی</w:t>
      </w:r>
      <w:r w:rsidRPr="00990030">
        <w:rPr>
          <w:rtl/>
          <w:lang w:bidi="fa-IR"/>
        </w:rPr>
        <w:t xml:space="preserve"> ها، سرپيچ</w:t>
      </w:r>
      <w:r w:rsidR="008A129A">
        <w:rPr>
          <w:rtl/>
          <w:lang w:bidi="fa-IR"/>
        </w:rPr>
        <w:t>ی</w:t>
      </w:r>
      <w:r w:rsidRPr="00990030">
        <w:rPr>
          <w:rtl/>
          <w:lang w:bidi="fa-IR"/>
        </w:rPr>
        <w:t xml:space="preserve"> از تكبر و... باشد. </w:t>
      </w:r>
      <w:r w:rsidRPr="00840E48">
        <w:rPr>
          <w:rStyle w:val="libFootnotenumChar"/>
          <w:rtl/>
        </w:rPr>
        <w:t>(</w:t>
      </w:r>
      <w:r w:rsidR="00512D76" w:rsidRPr="00840E48">
        <w:rPr>
          <w:rStyle w:val="libFootnotenumChar"/>
          <w:rtl/>
        </w:rPr>
        <w:t>1586</w:t>
      </w:r>
      <w:r w:rsidRPr="00840E48">
        <w:rPr>
          <w:rStyle w:val="libFootnotenumChar"/>
          <w:rtl/>
        </w:rPr>
        <w:t>)</w:t>
      </w:r>
    </w:p>
    <w:p w:rsidR="00990030" w:rsidRPr="00990030" w:rsidRDefault="00512D76" w:rsidP="00E50382">
      <w:pPr>
        <w:pStyle w:val="libBold1"/>
        <w:rPr>
          <w:lang w:bidi="fa-IR"/>
        </w:rPr>
      </w:pPr>
      <w:r>
        <w:rPr>
          <w:rtl/>
          <w:lang w:bidi="fa-IR"/>
        </w:rPr>
        <w:t>1593</w:t>
      </w:r>
      <w:r w:rsidR="00990030" w:rsidRPr="00990030">
        <w:rPr>
          <w:rtl/>
          <w:lang w:bidi="fa-IR"/>
        </w:rPr>
        <w:t>. تفاوت غيرتمند</w:t>
      </w:r>
      <w:r w:rsidR="008A129A">
        <w:rPr>
          <w:rtl/>
          <w:lang w:bidi="fa-IR"/>
        </w:rPr>
        <w:t>ی</w:t>
      </w:r>
      <w:r w:rsidR="00990030" w:rsidRPr="00990030">
        <w:rPr>
          <w:rtl/>
          <w:lang w:bidi="fa-IR"/>
        </w:rPr>
        <w:t xml:space="preserve"> زن و مرد</w:t>
      </w:r>
    </w:p>
    <w:p w:rsidR="00990030" w:rsidRPr="00990030" w:rsidRDefault="00E50382" w:rsidP="00E50382">
      <w:pPr>
        <w:pStyle w:val="libNormal"/>
        <w:rPr>
          <w:lang w:bidi="fa-IR"/>
        </w:rPr>
      </w:pPr>
      <w:r>
        <w:rPr>
          <w:rFonts w:hint="cs"/>
          <w:rtl/>
          <w:lang w:bidi="fa-IR"/>
        </w:rPr>
        <w:t>«</w:t>
      </w:r>
      <w:r w:rsidR="00990030" w:rsidRPr="00E50382">
        <w:rPr>
          <w:rStyle w:val="libHadeesChar"/>
          <w:rtl/>
        </w:rPr>
        <w:t>غيرة المر</w:t>
      </w:r>
      <w:r w:rsidRPr="00E50382">
        <w:rPr>
          <w:rStyle w:val="libHadeesChar"/>
          <w:rFonts w:hint="cs"/>
          <w:rtl/>
        </w:rPr>
        <w:t>أ</w:t>
      </w:r>
      <w:r w:rsidR="00990030" w:rsidRPr="00E50382">
        <w:rPr>
          <w:rStyle w:val="libHadeesChar"/>
          <w:rtl/>
        </w:rPr>
        <w:t>ة كفر، و غيرة الرجل ايمان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غيرت زن كفرآور و غيرت مرد نشانه ايمان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1587</w:t>
      </w:r>
      <w:r w:rsidRPr="00840E48">
        <w:rPr>
          <w:rStyle w:val="libFootnotenumChar"/>
          <w:rtl/>
        </w:rPr>
        <w:t>)</w:t>
      </w:r>
    </w:p>
    <w:p w:rsidR="00E50382" w:rsidRDefault="00512D76" w:rsidP="00E50382">
      <w:pPr>
        <w:pStyle w:val="libBold1"/>
        <w:rPr>
          <w:rtl/>
          <w:lang w:bidi="fa-IR"/>
        </w:rPr>
      </w:pPr>
      <w:r>
        <w:rPr>
          <w:rtl/>
          <w:lang w:bidi="fa-IR"/>
        </w:rPr>
        <w:t>1594</w:t>
      </w:r>
      <w:r w:rsidR="00990030" w:rsidRPr="00990030">
        <w:rPr>
          <w:rtl/>
          <w:lang w:bidi="fa-IR"/>
        </w:rPr>
        <w:t>. اندازه غيرت مرد</w:t>
      </w:r>
    </w:p>
    <w:p w:rsidR="00990030" w:rsidRPr="00990030" w:rsidRDefault="00E50382" w:rsidP="00990030">
      <w:pPr>
        <w:pStyle w:val="libNormal"/>
        <w:rPr>
          <w:lang w:bidi="fa-IR"/>
        </w:rPr>
      </w:pPr>
      <w:r>
        <w:rPr>
          <w:rFonts w:hint="cs"/>
          <w:rtl/>
          <w:lang w:bidi="fa-IR"/>
        </w:rPr>
        <w:t>«</w:t>
      </w:r>
      <w:r w:rsidR="00990030" w:rsidRPr="00E50382">
        <w:rPr>
          <w:rStyle w:val="libHadeesChar"/>
          <w:rtl/>
        </w:rPr>
        <w:t>قدر الرجل عل</w:t>
      </w:r>
      <w:r w:rsidR="008A129A" w:rsidRPr="00E50382">
        <w:rPr>
          <w:rStyle w:val="libHadeesChar"/>
          <w:rtl/>
        </w:rPr>
        <w:t>ی</w:t>
      </w:r>
      <w:r w:rsidR="00990030" w:rsidRPr="00E50382">
        <w:rPr>
          <w:rStyle w:val="libHadeesChar"/>
          <w:rtl/>
        </w:rPr>
        <w:t xml:space="preserve"> قدر همته، و صدقة عل</w:t>
      </w:r>
      <w:r w:rsidR="008A129A" w:rsidRPr="00E50382">
        <w:rPr>
          <w:rStyle w:val="libHadeesChar"/>
          <w:rtl/>
        </w:rPr>
        <w:t>ی</w:t>
      </w:r>
      <w:r w:rsidR="00990030" w:rsidRPr="00E50382">
        <w:rPr>
          <w:rStyle w:val="libHadeesChar"/>
          <w:rtl/>
        </w:rPr>
        <w:t xml:space="preserve"> مروءته، و شجاعته عل</w:t>
      </w:r>
      <w:r w:rsidR="008A129A" w:rsidRPr="00E50382">
        <w:rPr>
          <w:rStyle w:val="libHadeesChar"/>
          <w:rtl/>
        </w:rPr>
        <w:t>ی</w:t>
      </w:r>
      <w:r w:rsidR="00990030" w:rsidRPr="00E50382">
        <w:rPr>
          <w:rStyle w:val="libHadeesChar"/>
          <w:rtl/>
        </w:rPr>
        <w:t xml:space="preserve"> قدر اءنفته، و عفته عل</w:t>
      </w:r>
      <w:r w:rsidR="008A129A" w:rsidRPr="00E50382">
        <w:rPr>
          <w:rStyle w:val="libHadeesChar"/>
          <w:rtl/>
        </w:rPr>
        <w:t>ی</w:t>
      </w:r>
      <w:r w:rsidR="00990030" w:rsidRPr="00E50382">
        <w:rPr>
          <w:rStyle w:val="libHadeesChar"/>
          <w:rtl/>
        </w:rPr>
        <w:t xml:space="preserve"> قدر غيرته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ارزش هر مرد</w:t>
      </w:r>
      <w:r w:rsidR="008A129A">
        <w:rPr>
          <w:rtl/>
          <w:lang w:bidi="fa-IR"/>
        </w:rPr>
        <w:t>ی</w:t>
      </w:r>
      <w:r w:rsidRPr="00990030">
        <w:rPr>
          <w:rtl/>
          <w:lang w:bidi="fa-IR"/>
        </w:rPr>
        <w:t xml:space="preserve"> به اندازه همت اوست و راستگوي</w:t>
      </w:r>
      <w:r w:rsidR="008A129A">
        <w:rPr>
          <w:rtl/>
          <w:lang w:bidi="fa-IR"/>
        </w:rPr>
        <w:t>ی</w:t>
      </w:r>
      <w:r w:rsidRPr="00990030">
        <w:rPr>
          <w:rtl/>
          <w:lang w:bidi="fa-IR"/>
        </w:rPr>
        <w:t xml:space="preserve"> اش به اندازه مروت و مردانگ</w:t>
      </w:r>
      <w:r w:rsidR="008A129A">
        <w:rPr>
          <w:rtl/>
          <w:lang w:bidi="fa-IR"/>
        </w:rPr>
        <w:t>ی</w:t>
      </w:r>
      <w:r w:rsidRPr="00990030">
        <w:rPr>
          <w:rtl/>
          <w:lang w:bidi="fa-IR"/>
        </w:rPr>
        <w:t xml:space="preserve"> او و شجاعت و دلاور</w:t>
      </w:r>
      <w:r w:rsidR="008A129A">
        <w:rPr>
          <w:rtl/>
          <w:lang w:bidi="fa-IR"/>
        </w:rPr>
        <w:t>ی</w:t>
      </w:r>
      <w:r w:rsidRPr="00990030">
        <w:rPr>
          <w:rtl/>
          <w:lang w:bidi="fa-IR"/>
        </w:rPr>
        <w:t xml:space="preserve"> اش به اندازه غيرت منش</w:t>
      </w:r>
      <w:r w:rsidR="008A129A">
        <w:rPr>
          <w:rtl/>
          <w:lang w:bidi="fa-IR"/>
        </w:rPr>
        <w:t>ی</w:t>
      </w:r>
      <w:r w:rsidRPr="00990030">
        <w:rPr>
          <w:rtl/>
          <w:lang w:bidi="fa-IR"/>
        </w:rPr>
        <w:t xml:space="preserve"> و عفت و پاكدامن</w:t>
      </w:r>
      <w:r w:rsidR="008A129A">
        <w:rPr>
          <w:rtl/>
          <w:lang w:bidi="fa-IR"/>
        </w:rPr>
        <w:t>ی</w:t>
      </w:r>
      <w:r w:rsidRPr="00990030">
        <w:rPr>
          <w:rtl/>
          <w:lang w:bidi="fa-IR"/>
        </w:rPr>
        <w:t xml:space="preserve"> اش به اندازه غيرتمند</w:t>
      </w:r>
      <w:r w:rsidR="008A129A">
        <w:rPr>
          <w:rtl/>
          <w:lang w:bidi="fa-IR"/>
        </w:rPr>
        <w:t>ی</w:t>
      </w:r>
      <w:r w:rsidRPr="00990030">
        <w:rPr>
          <w:rtl/>
          <w:lang w:bidi="fa-IR"/>
        </w:rPr>
        <w:t xml:space="preserve">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1588</w:t>
      </w:r>
      <w:r w:rsidRPr="00840E48">
        <w:rPr>
          <w:rStyle w:val="libFootnotenumChar"/>
          <w:rtl/>
        </w:rPr>
        <w:t>)</w:t>
      </w:r>
    </w:p>
    <w:p w:rsidR="007172A1" w:rsidRDefault="00512D76" w:rsidP="007172A1">
      <w:pPr>
        <w:pStyle w:val="libBold1"/>
        <w:rPr>
          <w:rtl/>
          <w:lang w:bidi="fa-IR"/>
        </w:rPr>
      </w:pPr>
      <w:r>
        <w:rPr>
          <w:rtl/>
          <w:lang w:bidi="fa-IR"/>
        </w:rPr>
        <w:t>1595</w:t>
      </w:r>
      <w:r w:rsidR="00990030" w:rsidRPr="00990030">
        <w:rPr>
          <w:rtl/>
          <w:lang w:bidi="fa-IR"/>
        </w:rPr>
        <w:t>. خصلت ها</w:t>
      </w:r>
      <w:r w:rsidR="008A129A">
        <w:rPr>
          <w:rtl/>
          <w:lang w:bidi="fa-IR"/>
        </w:rPr>
        <w:t>ی</w:t>
      </w:r>
      <w:r w:rsidR="00990030" w:rsidRPr="00990030">
        <w:rPr>
          <w:rtl/>
          <w:lang w:bidi="fa-IR"/>
        </w:rPr>
        <w:t xml:space="preserve"> خوب زنان</w:t>
      </w:r>
    </w:p>
    <w:p w:rsidR="00990030" w:rsidRPr="00990030" w:rsidRDefault="007172A1" w:rsidP="00990030">
      <w:pPr>
        <w:pStyle w:val="libNormal"/>
        <w:rPr>
          <w:lang w:bidi="fa-IR"/>
        </w:rPr>
      </w:pPr>
      <w:r>
        <w:rPr>
          <w:rFonts w:hint="cs"/>
          <w:rtl/>
          <w:lang w:bidi="fa-IR"/>
        </w:rPr>
        <w:lastRenderedPageBreak/>
        <w:t>«</w:t>
      </w:r>
      <w:r w:rsidR="00990030" w:rsidRPr="007172A1">
        <w:rPr>
          <w:rStyle w:val="libHadeesChar"/>
          <w:rtl/>
        </w:rPr>
        <w:t>خيار خصال النساء شرار خصال الرجال: الزهو، و الجبن، و البخل؛ فاذا كانت المراءة مزهوة لم تمكن من نفسها، و اذا كانت بخيلة حفظت مالها و مال بعلها، و اذا كانت جبانة فرقت من كل ش</w:t>
      </w:r>
      <w:r w:rsidR="008A129A" w:rsidRPr="007172A1">
        <w:rPr>
          <w:rStyle w:val="libHadeesChar"/>
          <w:rtl/>
        </w:rPr>
        <w:t>ی</w:t>
      </w:r>
      <w:r w:rsidR="00990030" w:rsidRPr="007172A1">
        <w:rPr>
          <w:rStyle w:val="libHadeesChar"/>
          <w:rtl/>
        </w:rPr>
        <w:t xml:space="preserve"> ء يعرض 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خصلت ها</w:t>
      </w:r>
      <w:r w:rsidR="008A129A">
        <w:rPr>
          <w:rtl/>
          <w:lang w:bidi="fa-IR"/>
        </w:rPr>
        <w:t>ی</w:t>
      </w:r>
      <w:r w:rsidRPr="00990030">
        <w:rPr>
          <w:rtl/>
          <w:lang w:bidi="fa-IR"/>
        </w:rPr>
        <w:t xml:space="preserve"> خوب زنان</w:t>
      </w:r>
      <w:r>
        <w:rPr>
          <w:rtl/>
          <w:lang w:bidi="fa-IR"/>
        </w:rPr>
        <w:t>،</w:t>
      </w:r>
      <w:r w:rsidRPr="00990030">
        <w:rPr>
          <w:rtl/>
          <w:lang w:bidi="fa-IR"/>
        </w:rPr>
        <w:t xml:space="preserve"> خصلت ها</w:t>
      </w:r>
      <w:r w:rsidR="008A129A">
        <w:rPr>
          <w:rtl/>
          <w:lang w:bidi="fa-IR"/>
        </w:rPr>
        <w:t>ی</w:t>
      </w:r>
      <w:r w:rsidRPr="00990030">
        <w:rPr>
          <w:rtl/>
          <w:lang w:bidi="fa-IR"/>
        </w:rPr>
        <w:t xml:space="preserve"> بد مردان است</w:t>
      </w:r>
      <w:r>
        <w:rPr>
          <w:rtl/>
          <w:lang w:bidi="fa-IR"/>
        </w:rPr>
        <w:t>،</w:t>
      </w:r>
      <w:r w:rsidRPr="00990030">
        <w:rPr>
          <w:rtl/>
          <w:lang w:bidi="fa-IR"/>
        </w:rPr>
        <w:t xml:space="preserve"> مانند: تكبر، ترس و بخل</w:t>
      </w:r>
      <w:r>
        <w:rPr>
          <w:rtl/>
          <w:lang w:bidi="fa-IR"/>
        </w:rPr>
        <w:t>؛</w:t>
      </w:r>
      <w:r w:rsidRPr="00990030">
        <w:rPr>
          <w:rtl/>
          <w:lang w:bidi="fa-IR"/>
        </w:rPr>
        <w:t xml:space="preserve"> زيرا هرگاه زن</w:t>
      </w:r>
      <w:r w:rsidR="008A129A">
        <w:rPr>
          <w:rtl/>
          <w:lang w:bidi="fa-IR"/>
        </w:rPr>
        <w:t>ی</w:t>
      </w:r>
      <w:r w:rsidRPr="00990030">
        <w:rPr>
          <w:rtl/>
          <w:lang w:bidi="fa-IR"/>
        </w:rPr>
        <w:t xml:space="preserve"> متكبر باشد بيگانه را به خود راه نم</w:t>
      </w:r>
      <w:r w:rsidR="008A129A">
        <w:rPr>
          <w:rtl/>
          <w:lang w:bidi="fa-IR"/>
        </w:rPr>
        <w:t>ی</w:t>
      </w:r>
      <w:r w:rsidRPr="00990030">
        <w:rPr>
          <w:rtl/>
          <w:lang w:bidi="fa-IR"/>
        </w:rPr>
        <w:t xml:space="preserve"> دهد و اگر بخيل باشد مال خود و همسرش را حفظ م</w:t>
      </w:r>
      <w:r w:rsidR="008A129A">
        <w:rPr>
          <w:rtl/>
          <w:lang w:bidi="fa-IR"/>
        </w:rPr>
        <w:t>ی</w:t>
      </w:r>
      <w:r w:rsidRPr="00990030">
        <w:rPr>
          <w:rtl/>
          <w:lang w:bidi="fa-IR"/>
        </w:rPr>
        <w:t xml:space="preserve"> كند و اگر ترسو باشد از هر چيز كه به آبرويش صدمه بزند فاصله م</w:t>
      </w:r>
      <w:r w:rsidR="008A129A">
        <w:rPr>
          <w:rtl/>
          <w:lang w:bidi="fa-IR"/>
        </w:rPr>
        <w:t>ی</w:t>
      </w:r>
      <w:r w:rsidRPr="00990030">
        <w:rPr>
          <w:rtl/>
          <w:lang w:bidi="fa-IR"/>
        </w:rPr>
        <w:t xml:space="preserve"> گيرد. </w:t>
      </w:r>
      <w:r w:rsidRPr="00840E48">
        <w:rPr>
          <w:rStyle w:val="libFootnotenumChar"/>
          <w:rtl/>
        </w:rPr>
        <w:t>(</w:t>
      </w:r>
      <w:r w:rsidR="00512D76" w:rsidRPr="00840E48">
        <w:rPr>
          <w:rStyle w:val="libFootnotenumChar"/>
          <w:rtl/>
        </w:rPr>
        <w:t>1589</w:t>
      </w:r>
      <w:r w:rsidRPr="00840E48">
        <w:rPr>
          <w:rStyle w:val="libFootnotenumChar"/>
          <w:rtl/>
        </w:rPr>
        <w:t>)</w:t>
      </w:r>
    </w:p>
    <w:p w:rsidR="00990030" w:rsidRPr="00990030" w:rsidRDefault="00512D76" w:rsidP="007172A1">
      <w:pPr>
        <w:pStyle w:val="libBold1"/>
        <w:rPr>
          <w:lang w:bidi="fa-IR"/>
        </w:rPr>
      </w:pPr>
      <w:r>
        <w:rPr>
          <w:rtl/>
          <w:lang w:bidi="fa-IR"/>
        </w:rPr>
        <w:t>1596</w:t>
      </w:r>
      <w:r w:rsidR="00990030" w:rsidRPr="00990030">
        <w:rPr>
          <w:rtl/>
          <w:lang w:bidi="fa-IR"/>
        </w:rPr>
        <w:t>. تشبيه زن</w:t>
      </w:r>
    </w:p>
    <w:p w:rsidR="00990030" w:rsidRPr="00990030" w:rsidRDefault="007172A1" w:rsidP="007172A1">
      <w:pPr>
        <w:pStyle w:val="libNormal"/>
        <w:rPr>
          <w:lang w:bidi="fa-IR"/>
        </w:rPr>
      </w:pPr>
      <w:r>
        <w:rPr>
          <w:rFonts w:hint="cs"/>
          <w:rtl/>
          <w:lang w:bidi="fa-IR"/>
        </w:rPr>
        <w:t>«</w:t>
      </w:r>
      <w:r w:rsidRPr="007172A1">
        <w:rPr>
          <w:rStyle w:val="libHadeesChar"/>
          <w:rFonts w:hint="cs"/>
          <w:rtl/>
        </w:rPr>
        <w:t>أ</w:t>
      </w:r>
      <w:r w:rsidR="00990030" w:rsidRPr="007172A1">
        <w:rPr>
          <w:rStyle w:val="libHadeesChar"/>
          <w:rtl/>
        </w:rPr>
        <w:t>لمر</w:t>
      </w:r>
      <w:r w:rsidRPr="007172A1">
        <w:rPr>
          <w:rStyle w:val="libHadeesChar"/>
          <w:rFonts w:hint="cs"/>
          <w:rtl/>
        </w:rPr>
        <w:t>أ</w:t>
      </w:r>
      <w:r w:rsidR="00990030" w:rsidRPr="007172A1">
        <w:rPr>
          <w:rStyle w:val="libHadeesChar"/>
          <w:rtl/>
        </w:rPr>
        <w:t>ة عقرب حلوة اللبسة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زن كژدم</w:t>
      </w:r>
      <w:r w:rsidR="008A129A">
        <w:rPr>
          <w:rtl/>
          <w:lang w:bidi="fa-IR"/>
        </w:rPr>
        <w:t>ی</w:t>
      </w:r>
      <w:r w:rsidRPr="00990030">
        <w:rPr>
          <w:rtl/>
          <w:lang w:bidi="fa-IR"/>
        </w:rPr>
        <w:t xml:space="preserve"> است كه گزيدن</w:t>
      </w:r>
      <w:r w:rsidR="008A129A">
        <w:rPr>
          <w:rtl/>
          <w:lang w:bidi="fa-IR"/>
        </w:rPr>
        <w:t>ی</w:t>
      </w:r>
      <w:r w:rsidRPr="00990030">
        <w:rPr>
          <w:rtl/>
          <w:lang w:bidi="fa-IR"/>
        </w:rPr>
        <w:t xml:space="preserve"> شيرين دارد. </w:t>
      </w:r>
      <w:r w:rsidRPr="00840E48">
        <w:rPr>
          <w:rStyle w:val="libFootnotenumChar"/>
          <w:rtl/>
        </w:rPr>
        <w:t>(</w:t>
      </w:r>
      <w:r w:rsidR="00512D76" w:rsidRPr="00840E48">
        <w:rPr>
          <w:rStyle w:val="libFootnotenumChar"/>
          <w:rtl/>
        </w:rPr>
        <w:t>1590</w:t>
      </w:r>
      <w:r w:rsidRPr="00840E48">
        <w:rPr>
          <w:rStyle w:val="libFootnotenumChar"/>
          <w:rtl/>
        </w:rPr>
        <w:t>)</w:t>
      </w:r>
    </w:p>
    <w:p w:rsidR="00990030" w:rsidRPr="00990030" w:rsidRDefault="00512D76" w:rsidP="007172A1">
      <w:pPr>
        <w:pStyle w:val="libBold1"/>
        <w:rPr>
          <w:lang w:bidi="fa-IR"/>
        </w:rPr>
      </w:pPr>
      <w:r>
        <w:rPr>
          <w:rtl/>
          <w:lang w:bidi="fa-IR"/>
        </w:rPr>
        <w:t>1597</w:t>
      </w:r>
      <w:r w:rsidR="00990030" w:rsidRPr="00990030">
        <w:rPr>
          <w:rtl/>
          <w:lang w:bidi="fa-IR"/>
        </w:rPr>
        <w:t>. پرهيز از زنان بد</w:t>
      </w:r>
    </w:p>
    <w:p w:rsidR="00990030" w:rsidRPr="00990030" w:rsidRDefault="007172A1" w:rsidP="00990030">
      <w:pPr>
        <w:pStyle w:val="libNormal"/>
        <w:rPr>
          <w:lang w:bidi="fa-IR"/>
        </w:rPr>
      </w:pPr>
      <w:r>
        <w:rPr>
          <w:rFonts w:hint="cs"/>
          <w:rtl/>
          <w:lang w:bidi="fa-IR"/>
        </w:rPr>
        <w:t>«</w:t>
      </w:r>
      <w:r w:rsidR="00990030" w:rsidRPr="007172A1">
        <w:rPr>
          <w:rStyle w:val="libHadeesChar"/>
          <w:rtl/>
        </w:rPr>
        <w:t>اتقوا شرار النساء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از زنان بد بپرهيزيد. </w:t>
      </w:r>
      <w:r w:rsidRPr="00840E48">
        <w:rPr>
          <w:rStyle w:val="libFootnotenumChar"/>
          <w:rtl/>
        </w:rPr>
        <w:t>(</w:t>
      </w:r>
      <w:r w:rsidR="00512D76" w:rsidRPr="00840E48">
        <w:rPr>
          <w:rStyle w:val="libFootnotenumChar"/>
          <w:rtl/>
        </w:rPr>
        <w:t>1591</w:t>
      </w:r>
      <w:r w:rsidRPr="00840E48">
        <w:rPr>
          <w:rStyle w:val="libFootnotenumChar"/>
          <w:rtl/>
        </w:rPr>
        <w:t>)</w:t>
      </w:r>
    </w:p>
    <w:p w:rsidR="00990030" w:rsidRPr="00990030" w:rsidRDefault="00512D76" w:rsidP="007172A1">
      <w:pPr>
        <w:pStyle w:val="libBold1"/>
        <w:rPr>
          <w:lang w:bidi="fa-IR"/>
        </w:rPr>
      </w:pPr>
      <w:r>
        <w:rPr>
          <w:rtl/>
          <w:lang w:bidi="fa-IR"/>
        </w:rPr>
        <w:t>1598</w:t>
      </w:r>
      <w:r w:rsidR="00990030" w:rsidRPr="00990030">
        <w:rPr>
          <w:rtl/>
          <w:lang w:bidi="fa-IR"/>
        </w:rPr>
        <w:t>. مخف</w:t>
      </w:r>
      <w:r w:rsidR="008A129A">
        <w:rPr>
          <w:rtl/>
          <w:lang w:bidi="fa-IR"/>
        </w:rPr>
        <w:t>ی</w:t>
      </w:r>
      <w:r w:rsidR="00990030" w:rsidRPr="00990030">
        <w:rPr>
          <w:rtl/>
          <w:lang w:bidi="fa-IR"/>
        </w:rPr>
        <w:t xml:space="preserve"> گاه مردان</w:t>
      </w:r>
    </w:p>
    <w:p w:rsidR="00990030" w:rsidRPr="00990030" w:rsidRDefault="007172A1" w:rsidP="00990030">
      <w:pPr>
        <w:pStyle w:val="libNormal"/>
        <w:rPr>
          <w:lang w:bidi="fa-IR"/>
        </w:rPr>
      </w:pPr>
      <w:r>
        <w:rPr>
          <w:rFonts w:hint="cs"/>
          <w:rtl/>
          <w:lang w:bidi="fa-IR"/>
        </w:rPr>
        <w:t>«</w:t>
      </w:r>
      <w:r w:rsidR="00990030" w:rsidRPr="007172A1">
        <w:rPr>
          <w:rStyle w:val="libHadeesChar"/>
          <w:rtl/>
        </w:rPr>
        <w:t>تكلموا تعرفوا، فان المرء مخبوء تحت لسانه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سخن بگوييد تا شناخته بشويد؛ زيرا مرد زير زبان خود مخف</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1592</w:t>
      </w:r>
      <w:r w:rsidRPr="00840E48">
        <w:rPr>
          <w:rStyle w:val="libFootnotenumChar"/>
          <w:rtl/>
        </w:rPr>
        <w:t>)</w:t>
      </w:r>
    </w:p>
    <w:p w:rsidR="007172A1" w:rsidRDefault="00512D76" w:rsidP="007172A1">
      <w:pPr>
        <w:pStyle w:val="libBold1"/>
        <w:rPr>
          <w:rtl/>
          <w:lang w:bidi="fa-IR"/>
        </w:rPr>
      </w:pPr>
      <w:r>
        <w:rPr>
          <w:rtl/>
          <w:lang w:bidi="fa-IR"/>
        </w:rPr>
        <w:t>1599</w:t>
      </w:r>
      <w:r w:rsidR="00990030" w:rsidRPr="00990030">
        <w:rPr>
          <w:rtl/>
          <w:lang w:bidi="fa-IR"/>
        </w:rPr>
        <w:t>. چگونگ</w:t>
      </w:r>
      <w:r w:rsidR="008A129A">
        <w:rPr>
          <w:rtl/>
          <w:lang w:bidi="fa-IR"/>
        </w:rPr>
        <w:t>ی</w:t>
      </w:r>
      <w:r w:rsidR="00990030" w:rsidRPr="00990030">
        <w:rPr>
          <w:rtl/>
          <w:lang w:bidi="fa-IR"/>
        </w:rPr>
        <w:t xml:space="preserve"> رفتار با زن</w:t>
      </w:r>
    </w:p>
    <w:p w:rsidR="00990030" w:rsidRPr="00990030" w:rsidRDefault="007172A1" w:rsidP="007172A1">
      <w:pPr>
        <w:pStyle w:val="libNormal"/>
        <w:rPr>
          <w:lang w:bidi="fa-IR"/>
        </w:rPr>
      </w:pPr>
      <w:r>
        <w:rPr>
          <w:rFonts w:hint="cs"/>
          <w:rtl/>
          <w:lang w:bidi="fa-IR"/>
        </w:rPr>
        <w:t>«</w:t>
      </w:r>
      <w:r w:rsidR="00990030" w:rsidRPr="007172A1">
        <w:rPr>
          <w:rStyle w:val="libHadeesChar"/>
          <w:rtl/>
        </w:rPr>
        <w:t>و لا تملك المر</w:t>
      </w:r>
      <w:r w:rsidRPr="007172A1">
        <w:rPr>
          <w:rStyle w:val="libHadeesChar"/>
          <w:rFonts w:hint="cs"/>
          <w:rtl/>
        </w:rPr>
        <w:t>أ</w:t>
      </w:r>
      <w:r w:rsidR="00990030" w:rsidRPr="007172A1">
        <w:rPr>
          <w:rStyle w:val="libHadeesChar"/>
          <w:rtl/>
        </w:rPr>
        <w:t xml:space="preserve">ة من </w:t>
      </w:r>
      <w:r w:rsidRPr="007172A1">
        <w:rPr>
          <w:rStyle w:val="libHadeesChar"/>
          <w:rFonts w:hint="cs"/>
          <w:rtl/>
        </w:rPr>
        <w:t>أ</w:t>
      </w:r>
      <w:r w:rsidR="00990030" w:rsidRPr="007172A1">
        <w:rPr>
          <w:rStyle w:val="libHadeesChar"/>
          <w:rtl/>
        </w:rPr>
        <w:t>مرها ما جاوز نفسها، فان المر</w:t>
      </w:r>
      <w:r w:rsidRPr="007172A1">
        <w:rPr>
          <w:rStyle w:val="libHadeesChar"/>
          <w:rFonts w:hint="cs"/>
          <w:rtl/>
        </w:rPr>
        <w:t>أ</w:t>
      </w:r>
      <w:r w:rsidR="00990030" w:rsidRPr="007172A1">
        <w:rPr>
          <w:rStyle w:val="libHadeesChar"/>
          <w:rtl/>
        </w:rPr>
        <w:t>ة ريحانة و ليست بقهرمانة. و لا تعد بكرامتها نفسها، و لا تطمعها ف</w:t>
      </w:r>
      <w:r w:rsidR="008A129A" w:rsidRPr="007172A1">
        <w:rPr>
          <w:rStyle w:val="libHadeesChar"/>
          <w:rtl/>
        </w:rPr>
        <w:t>ی</w:t>
      </w:r>
      <w:r w:rsidR="00990030" w:rsidRPr="007172A1">
        <w:rPr>
          <w:rStyle w:val="libHadeesChar"/>
          <w:rtl/>
        </w:rPr>
        <w:t xml:space="preserve"> </w:t>
      </w:r>
      <w:r w:rsidRPr="007172A1">
        <w:rPr>
          <w:rStyle w:val="libHadeesChar"/>
          <w:rFonts w:hint="cs"/>
          <w:rtl/>
        </w:rPr>
        <w:t>إ</w:t>
      </w:r>
      <w:r w:rsidR="00990030" w:rsidRPr="007172A1">
        <w:rPr>
          <w:rStyle w:val="libHadeesChar"/>
          <w:rtl/>
        </w:rPr>
        <w:t>ن تشفع لغيرها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زن را بيش از آن چه نفس (ذات</w:t>
      </w:r>
      <w:r w:rsidR="00540450">
        <w:rPr>
          <w:rtl/>
          <w:lang w:bidi="fa-IR"/>
        </w:rPr>
        <w:t>)</w:t>
      </w:r>
      <w:r w:rsidRPr="00990030">
        <w:rPr>
          <w:rtl/>
          <w:lang w:bidi="fa-IR"/>
        </w:rPr>
        <w:t xml:space="preserve"> خود او مقتض</w:t>
      </w:r>
      <w:r w:rsidR="008A129A">
        <w:rPr>
          <w:rtl/>
          <w:lang w:bidi="fa-IR"/>
        </w:rPr>
        <w:t>ی</w:t>
      </w:r>
      <w:r w:rsidRPr="00990030">
        <w:rPr>
          <w:rtl/>
          <w:lang w:bidi="fa-IR"/>
        </w:rPr>
        <w:t xml:space="preserve"> است تمليك مكن</w:t>
      </w:r>
      <w:r>
        <w:rPr>
          <w:rtl/>
          <w:lang w:bidi="fa-IR"/>
        </w:rPr>
        <w:t>؛</w:t>
      </w:r>
      <w:r w:rsidRPr="00990030">
        <w:rPr>
          <w:rtl/>
          <w:lang w:bidi="fa-IR"/>
        </w:rPr>
        <w:t xml:space="preserve"> زيرا زن ريحان است نه قهرمان و در بزرگداشت او به بيش از حد نفس او تجاوز مكن و او را به طمع ميانداز كه برا</w:t>
      </w:r>
      <w:r w:rsidR="008A129A">
        <w:rPr>
          <w:rtl/>
          <w:lang w:bidi="fa-IR"/>
        </w:rPr>
        <w:t>ی</w:t>
      </w:r>
      <w:r w:rsidRPr="00990030">
        <w:rPr>
          <w:rtl/>
          <w:lang w:bidi="fa-IR"/>
        </w:rPr>
        <w:t xml:space="preserve"> ديگر</w:t>
      </w:r>
      <w:r w:rsidR="008A129A">
        <w:rPr>
          <w:rtl/>
          <w:lang w:bidi="fa-IR"/>
        </w:rPr>
        <w:t>ی</w:t>
      </w:r>
      <w:r w:rsidRPr="00990030">
        <w:rPr>
          <w:rtl/>
          <w:lang w:bidi="fa-IR"/>
        </w:rPr>
        <w:t xml:space="preserve"> شفاعت و ميانج</w:t>
      </w:r>
      <w:r w:rsidR="008A129A">
        <w:rPr>
          <w:rtl/>
          <w:lang w:bidi="fa-IR"/>
        </w:rPr>
        <w:t>ی</w:t>
      </w:r>
      <w:r w:rsidRPr="00990030">
        <w:rPr>
          <w:rtl/>
          <w:lang w:bidi="fa-IR"/>
        </w:rPr>
        <w:t xml:space="preserve"> گر</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1593</w:t>
      </w:r>
      <w:r w:rsidRPr="00840E48">
        <w:rPr>
          <w:rStyle w:val="libFootnotenumChar"/>
          <w:rtl/>
        </w:rPr>
        <w:t>)</w:t>
      </w:r>
    </w:p>
    <w:p w:rsidR="00990030" w:rsidRPr="00990030" w:rsidRDefault="00512D76" w:rsidP="007172A1">
      <w:pPr>
        <w:pStyle w:val="libBold1"/>
        <w:rPr>
          <w:lang w:bidi="fa-IR"/>
        </w:rPr>
      </w:pPr>
      <w:r>
        <w:rPr>
          <w:rtl/>
          <w:lang w:bidi="fa-IR"/>
        </w:rPr>
        <w:t>1600</w:t>
      </w:r>
      <w:r w:rsidR="00990030" w:rsidRPr="00990030">
        <w:rPr>
          <w:rtl/>
          <w:lang w:bidi="fa-IR"/>
        </w:rPr>
        <w:t>. آزمون شخصيت</w:t>
      </w:r>
    </w:p>
    <w:p w:rsidR="00990030" w:rsidRPr="00990030" w:rsidRDefault="007172A1" w:rsidP="00990030">
      <w:pPr>
        <w:pStyle w:val="libNormal"/>
        <w:rPr>
          <w:lang w:bidi="fa-IR"/>
        </w:rPr>
      </w:pPr>
      <w:r>
        <w:rPr>
          <w:rFonts w:hint="cs"/>
          <w:rtl/>
          <w:lang w:bidi="fa-IR"/>
        </w:rPr>
        <w:lastRenderedPageBreak/>
        <w:t>«</w:t>
      </w:r>
      <w:r w:rsidR="00990030" w:rsidRPr="007172A1">
        <w:rPr>
          <w:rStyle w:val="libHadeesChar"/>
          <w:rtl/>
        </w:rPr>
        <w:t>ف</w:t>
      </w:r>
      <w:r w:rsidR="008A129A" w:rsidRPr="007172A1">
        <w:rPr>
          <w:rStyle w:val="libHadeesChar"/>
          <w:rtl/>
        </w:rPr>
        <w:t>ی</w:t>
      </w:r>
      <w:r w:rsidR="00990030" w:rsidRPr="007172A1">
        <w:rPr>
          <w:rStyle w:val="libHadeesChar"/>
          <w:rtl/>
        </w:rPr>
        <w:t xml:space="preserve"> تقلب الاحوال، علم جواهر الرجال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گوهر مردان در كشاكش دهر شناخته شود. در ميان انقلاب ها و حوادث شخصيت افراد معلوم گردد. </w:t>
      </w:r>
      <w:r w:rsidRPr="00840E48">
        <w:rPr>
          <w:rStyle w:val="libFootnotenumChar"/>
          <w:rtl/>
        </w:rPr>
        <w:t>(</w:t>
      </w:r>
      <w:r w:rsidR="00512D76" w:rsidRPr="00840E48">
        <w:rPr>
          <w:rStyle w:val="libFootnotenumChar"/>
          <w:rtl/>
        </w:rPr>
        <w:t>1594</w:t>
      </w:r>
      <w:r w:rsidRPr="00840E48">
        <w:rPr>
          <w:rStyle w:val="libFootnotenumChar"/>
          <w:rtl/>
        </w:rPr>
        <w:t>)</w:t>
      </w:r>
    </w:p>
    <w:p w:rsidR="00990030" w:rsidRPr="00990030" w:rsidRDefault="00512D76" w:rsidP="007172A1">
      <w:pPr>
        <w:pStyle w:val="libBold1"/>
        <w:rPr>
          <w:lang w:bidi="fa-IR"/>
        </w:rPr>
      </w:pPr>
      <w:r>
        <w:rPr>
          <w:rtl/>
          <w:lang w:bidi="fa-IR"/>
        </w:rPr>
        <w:t>1601</w:t>
      </w:r>
      <w:r w:rsidR="00990030" w:rsidRPr="00990030">
        <w:rPr>
          <w:rtl/>
          <w:lang w:bidi="fa-IR"/>
        </w:rPr>
        <w:t>. نابود</w:t>
      </w:r>
      <w:r w:rsidR="008A129A">
        <w:rPr>
          <w:rtl/>
          <w:lang w:bidi="fa-IR"/>
        </w:rPr>
        <w:t>ی</w:t>
      </w:r>
      <w:r w:rsidR="00990030" w:rsidRPr="00990030">
        <w:rPr>
          <w:rtl/>
          <w:lang w:bidi="fa-IR"/>
        </w:rPr>
        <w:t xml:space="preserve"> بشر</w:t>
      </w:r>
    </w:p>
    <w:p w:rsidR="00990030" w:rsidRPr="00990030" w:rsidRDefault="007172A1" w:rsidP="00990030">
      <w:pPr>
        <w:pStyle w:val="libNormal"/>
        <w:rPr>
          <w:lang w:bidi="fa-IR"/>
        </w:rPr>
      </w:pPr>
      <w:r>
        <w:rPr>
          <w:rFonts w:hint="cs"/>
          <w:rtl/>
          <w:lang w:bidi="fa-IR"/>
        </w:rPr>
        <w:t>«</w:t>
      </w:r>
      <w:r w:rsidR="00990030" w:rsidRPr="007172A1">
        <w:rPr>
          <w:rStyle w:val="libHadeesChar"/>
          <w:rtl/>
        </w:rPr>
        <w:t>هلك امرؤ لم يعرف قدره</w:t>
      </w:r>
      <w:r w:rsidR="00990030">
        <w:rPr>
          <w:rtl/>
          <w:lang w:bidi="fa-IR"/>
        </w:rPr>
        <w:t>.</w:t>
      </w:r>
      <w:r>
        <w:rPr>
          <w:rFonts w:hint="cs"/>
          <w:rtl/>
          <w:lang w:bidi="fa-IR"/>
        </w:rPr>
        <w:t>»</w:t>
      </w:r>
    </w:p>
    <w:p w:rsidR="007172A1" w:rsidRDefault="00990030" w:rsidP="00990030">
      <w:pPr>
        <w:pStyle w:val="libNormal"/>
        <w:rPr>
          <w:rtl/>
          <w:lang w:bidi="fa-IR"/>
        </w:rPr>
      </w:pPr>
      <w:r w:rsidRPr="00990030">
        <w:rPr>
          <w:rtl/>
          <w:lang w:bidi="fa-IR"/>
        </w:rPr>
        <w:t>انسان</w:t>
      </w:r>
      <w:r w:rsidR="008A129A">
        <w:rPr>
          <w:rtl/>
          <w:lang w:bidi="fa-IR"/>
        </w:rPr>
        <w:t>ی</w:t>
      </w:r>
      <w:r w:rsidRPr="00990030">
        <w:rPr>
          <w:rtl/>
          <w:lang w:bidi="fa-IR"/>
        </w:rPr>
        <w:t xml:space="preserve"> كه قدر و اندازه خود را نشناسد نابود شود. </w:t>
      </w:r>
      <w:r w:rsidRPr="00840E48">
        <w:rPr>
          <w:rStyle w:val="libFootnotenumChar"/>
          <w:rtl/>
        </w:rPr>
        <w:t>(</w:t>
      </w:r>
      <w:r w:rsidR="00512D76" w:rsidRPr="00840E48">
        <w:rPr>
          <w:rStyle w:val="libFootnotenumChar"/>
          <w:rtl/>
        </w:rPr>
        <w:t>1595</w:t>
      </w:r>
      <w:r w:rsidRPr="00840E48">
        <w:rPr>
          <w:rStyle w:val="libFootnotenumChar"/>
          <w:rtl/>
        </w:rPr>
        <w:t>)</w:t>
      </w:r>
    </w:p>
    <w:p w:rsidR="00990030" w:rsidRPr="00990030" w:rsidRDefault="007172A1" w:rsidP="00990030">
      <w:pPr>
        <w:pStyle w:val="libNormal"/>
        <w:rPr>
          <w:lang w:bidi="fa-IR"/>
        </w:rPr>
      </w:pPr>
      <w:r>
        <w:rPr>
          <w:rtl/>
          <w:lang w:bidi="fa-IR"/>
        </w:rPr>
        <w:br w:type="page"/>
      </w:r>
    </w:p>
    <w:p w:rsidR="00990030" w:rsidRDefault="00990030" w:rsidP="007172A1">
      <w:pPr>
        <w:pStyle w:val="Heading2"/>
        <w:rPr>
          <w:rtl/>
          <w:lang w:bidi="fa-IR"/>
        </w:rPr>
      </w:pPr>
      <w:bookmarkStart w:id="78" w:name="_Toc486932055"/>
      <w:r w:rsidRPr="00990030">
        <w:rPr>
          <w:rtl/>
          <w:lang w:bidi="fa-IR"/>
        </w:rPr>
        <w:t>بخش شانزدهم</w:t>
      </w:r>
      <w:r>
        <w:rPr>
          <w:rtl/>
          <w:lang w:bidi="fa-IR"/>
        </w:rPr>
        <w:t>:</w:t>
      </w:r>
      <w:r w:rsidRPr="00990030">
        <w:rPr>
          <w:rtl/>
          <w:lang w:bidi="fa-IR"/>
        </w:rPr>
        <w:t xml:space="preserve"> اعتدال و ميانه رو</w:t>
      </w:r>
      <w:r w:rsidR="008A129A">
        <w:rPr>
          <w:rtl/>
          <w:lang w:bidi="fa-IR"/>
        </w:rPr>
        <w:t>ی</w:t>
      </w:r>
      <w:bookmarkEnd w:id="78"/>
    </w:p>
    <w:p w:rsidR="00990030" w:rsidRPr="00990030" w:rsidRDefault="00512D76" w:rsidP="00C72974">
      <w:pPr>
        <w:pStyle w:val="libBold1"/>
        <w:rPr>
          <w:lang w:bidi="fa-IR"/>
        </w:rPr>
      </w:pPr>
      <w:r>
        <w:rPr>
          <w:rtl/>
          <w:lang w:bidi="fa-IR"/>
        </w:rPr>
        <w:t>1602</w:t>
      </w:r>
      <w:r w:rsidR="00990030" w:rsidRPr="00990030">
        <w:rPr>
          <w:rtl/>
          <w:lang w:bidi="fa-IR"/>
        </w:rPr>
        <w:t>. ثمره اعتدال در امور</w:t>
      </w:r>
    </w:p>
    <w:p w:rsidR="00990030" w:rsidRPr="00990030" w:rsidRDefault="00C72974" w:rsidP="00990030">
      <w:pPr>
        <w:pStyle w:val="libNormal"/>
        <w:rPr>
          <w:lang w:bidi="fa-IR"/>
        </w:rPr>
      </w:pPr>
      <w:r>
        <w:rPr>
          <w:rFonts w:hint="cs"/>
          <w:rtl/>
          <w:lang w:bidi="fa-IR"/>
        </w:rPr>
        <w:t>«</w:t>
      </w:r>
      <w:r w:rsidR="00990030" w:rsidRPr="00C72974">
        <w:rPr>
          <w:rStyle w:val="libHadeesChar"/>
          <w:rtl/>
        </w:rPr>
        <w:t>ما عال من اقتصد</w:t>
      </w:r>
      <w:r>
        <w:rPr>
          <w:rFonts w:hint="cs"/>
          <w:rtl/>
          <w:lang w:bidi="fa-IR"/>
        </w:rPr>
        <w:t>»</w:t>
      </w:r>
    </w:p>
    <w:p w:rsidR="00990030" w:rsidRPr="00990030" w:rsidRDefault="00990030" w:rsidP="00990030">
      <w:pPr>
        <w:pStyle w:val="libNormal"/>
        <w:rPr>
          <w:lang w:bidi="fa-IR"/>
        </w:rPr>
      </w:pPr>
      <w:r w:rsidRPr="00990030">
        <w:rPr>
          <w:rtl/>
          <w:lang w:bidi="fa-IR"/>
        </w:rPr>
        <w:t>ناتوان نگردد، آن كس كه ميانه رو</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1596</w:t>
      </w:r>
      <w:r w:rsidRPr="00840E48">
        <w:rPr>
          <w:rStyle w:val="libFootnotenumChar"/>
          <w:rtl/>
        </w:rPr>
        <w:t>)</w:t>
      </w:r>
    </w:p>
    <w:p w:rsidR="00C72974" w:rsidRDefault="00512D76" w:rsidP="00C72974">
      <w:pPr>
        <w:pStyle w:val="libBold1"/>
        <w:rPr>
          <w:rtl/>
          <w:lang w:bidi="fa-IR"/>
        </w:rPr>
      </w:pPr>
      <w:r>
        <w:rPr>
          <w:rtl/>
          <w:lang w:bidi="fa-IR"/>
        </w:rPr>
        <w:t>1603</w:t>
      </w:r>
      <w:r w:rsidR="00990030" w:rsidRPr="00990030">
        <w:rPr>
          <w:rtl/>
          <w:lang w:bidi="fa-IR"/>
        </w:rPr>
        <w:t>. ميانه رو</w:t>
      </w:r>
      <w:r w:rsidR="008A129A">
        <w:rPr>
          <w:rtl/>
          <w:lang w:bidi="fa-IR"/>
        </w:rPr>
        <w:t>ی</w:t>
      </w:r>
      <w:r w:rsidR="00990030" w:rsidRPr="00990030">
        <w:rPr>
          <w:rtl/>
          <w:lang w:bidi="fa-IR"/>
        </w:rPr>
        <w:t xml:space="preserve"> در بخشندگ</w:t>
      </w:r>
      <w:r w:rsidR="008A129A">
        <w:rPr>
          <w:rtl/>
          <w:lang w:bidi="fa-IR"/>
        </w:rPr>
        <w:t>ی</w:t>
      </w:r>
      <w:r w:rsidR="00990030" w:rsidRPr="00990030">
        <w:rPr>
          <w:rtl/>
          <w:lang w:bidi="fa-IR"/>
        </w:rPr>
        <w:t xml:space="preserve"> كن</w:t>
      </w:r>
    </w:p>
    <w:p w:rsidR="00990030" w:rsidRPr="00990030" w:rsidRDefault="00C72974" w:rsidP="00C72974">
      <w:pPr>
        <w:pStyle w:val="libNormal"/>
        <w:rPr>
          <w:lang w:bidi="fa-IR"/>
        </w:rPr>
      </w:pPr>
      <w:r>
        <w:rPr>
          <w:rFonts w:hint="cs"/>
          <w:rtl/>
          <w:lang w:bidi="fa-IR"/>
        </w:rPr>
        <w:t>«</w:t>
      </w:r>
      <w:r w:rsidR="00990030" w:rsidRPr="00C72974">
        <w:rPr>
          <w:rStyle w:val="libHadeesChar"/>
          <w:rtl/>
        </w:rPr>
        <w:t>سمحا و لا تكن مبذرا، و كن مقدرا و لا تكن مقترا</w:t>
      </w:r>
      <w:r w:rsidR="00990030" w:rsidRPr="00990030">
        <w:rPr>
          <w:rtl/>
          <w:lang w:bidi="fa-IR"/>
        </w:rPr>
        <w:t>.</w:t>
      </w:r>
      <w:r>
        <w:rPr>
          <w:rFonts w:hint="cs"/>
          <w:rtl/>
          <w:lang w:bidi="fa-IR"/>
        </w:rPr>
        <w:t>»</w:t>
      </w:r>
    </w:p>
    <w:p w:rsidR="00C72974" w:rsidRDefault="00990030" w:rsidP="00990030">
      <w:pPr>
        <w:pStyle w:val="libNormal"/>
        <w:rPr>
          <w:rtl/>
          <w:lang w:bidi="fa-IR"/>
        </w:rPr>
      </w:pPr>
      <w:r w:rsidRPr="00990030">
        <w:rPr>
          <w:rtl/>
          <w:lang w:bidi="fa-IR"/>
        </w:rPr>
        <w:t>بخشنده باش</w:t>
      </w:r>
      <w:r>
        <w:rPr>
          <w:rtl/>
          <w:lang w:bidi="fa-IR"/>
        </w:rPr>
        <w:t>،</w:t>
      </w:r>
      <w:r w:rsidRPr="00990030">
        <w:rPr>
          <w:rtl/>
          <w:lang w:bidi="fa-IR"/>
        </w:rPr>
        <w:t xml:space="preserve"> اما زياده رو</w:t>
      </w:r>
      <w:r w:rsidR="008A129A">
        <w:rPr>
          <w:rtl/>
          <w:lang w:bidi="fa-IR"/>
        </w:rPr>
        <w:t>ی</w:t>
      </w:r>
      <w:r w:rsidRPr="00990030">
        <w:rPr>
          <w:rtl/>
          <w:lang w:bidi="fa-IR"/>
        </w:rPr>
        <w:t xml:space="preserve"> مكن</w:t>
      </w:r>
      <w:r>
        <w:rPr>
          <w:rtl/>
          <w:lang w:bidi="fa-IR"/>
        </w:rPr>
        <w:t>،</w:t>
      </w:r>
      <w:r w:rsidRPr="00990030">
        <w:rPr>
          <w:rtl/>
          <w:lang w:bidi="fa-IR"/>
        </w:rPr>
        <w:t xml:space="preserve"> در زندگ</w:t>
      </w:r>
      <w:r w:rsidR="008A129A">
        <w:rPr>
          <w:rtl/>
          <w:lang w:bidi="fa-IR"/>
        </w:rPr>
        <w:t>ی</w:t>
      </w:r>
      <w:r w:rsidRPr="00990030">
        <w:rPr>
          <w:rtl/>
          <w:lang w:bidi="fa-IR"/>
        </w:rPr>
        <w:t xml:space="preserve"> حسابگر باش</w:t>
      </w:r>
      <w:r>
        <w:rPr>
          <w:rtl/>
          <w:lang w:bidi="fa-IR"/>
        </w:rPr>
        <w:t>،</w:t>
      </w:r>
      <w:r w:rsidRPr="00990030">
        <w:rPr>
          <w:rtl/>
          <w:lang w:bidi="fa-IR"/>
        </w:rPr>
        <w:t xml:space="preserve"> اما سختگير مباش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1597</w:t>
      </w:r>
      <w:r w:rsidRPr="00840E48">
        <w:rPr>
          <w:rStyle w:val="libFootnotenumChar"/>
          <w:rtl/>
        </w:rPr>
        <w:t>)</w:t>
      </w:r>
    </w:p>
    <w:p w:rsidR="00990030" w:rsidRPr="00990030" w:rsidRDefault="00C72974" w:rsidP="00990030">
      <w:pPr>
        <w:pStyle w:val="libNormal"/>
        <w:rPr>
          <w:lang w:bidi="fa-IR"/>
        </w:rPr>
      </w:pPr>
      <w:r>
        <w:rPr>
          <w:rtl/>
          <w:lang w:bidi="fa-IR"/>
        </w:rPr>
        <w:br w:type="page"/>
      </w:r>
    </w:p>
    <w:p w:rsidR="00990030" w:rsidRDefault="00990030" w:rsidP="00C72974">
      <w:pPr>
        <w:pStyle w:val="Heading2"/>
        <w:rPr>
          <w:rtl/>
          <w:lang w:bidi="fa-IR"/>
        </w:rPr>
      </w:pPr>
      <w:bookmarkStart w:id="79" w:name="_Toc486932056"/>
      <w:r w:rsidRPr="00990030">
        <w:rPr>
          <w:rtl/>
          <w:lang w:bidi="fa-IR"/>
        </w:rPr>
        <w:t>بخش هفدهم</w:t>
      </w:r>
      <w:r>
        <w:rPr>
          <w:rtl/>
          <w:lang w:bidi="fa-IR"/>
        </w:rPr>
        <w:t>:</w:t>
      </w:r>
      <w:r w:rsidRPr="00990030">
        <w:rPr>
          <w:rtl/>
          <w:lang w:bidi="fa-IR"/>
        </w:rPr>
        <w:t xml:space="preserve"> اراده و پايدار</w:t>
      </w:r>
      <w:r w:rsidR="008A129A">
        <w:rPr>
          <w:rtl/>
          <w:lang w:bidi="fa-IR"/>
        </w:rPr>
        <w:t>ی</w:t>
      </w:r>
      <w:bookmarkEnd w:id="79"/>
    </w:p>
    <w:p w:rsidR="00C72974" w:rsidRDefault="00512D76" w:rsidP="00C72974">
      <w:pPr>
        <w:pStyle w:val="libBold1"/>
        <w:rPr>
          <w:rtl/>
          <w:lang w:bidi="fa-IR"/>
        </w:rPr>
      </w:pPr>
      <w:r>
        <w:rPr>
          <w:rtl/>
          <w:lang w:bidi="fa-IR"/>
        </w:rPr>
        <w:t>1604</w:t>
      </w:r>
      <w:r w:rsidR="00990030" w:rsidRPr="00990030">
        <w:rPr>
          <w:rtl/>
          <w:lang w:bidi="fa-IR"/>
        </w:rPr>
        <w:t>. ترس را كنار نه</w:t>
      </w:r>
      <w:r w:rsidR="00990030">
        <w:rPr>
          <w:rtl/>
          <w:lang w:bidi="fa-IR"/>
        </w:rPr>
        <w:t>!</w:t>
      </w:r>
    </w:p>
    <w:p w:rsidR="00990030" w:rsidRPr="00990030" w:rsidRDefault="00C72974" w:rsidP="00C72974">
      <w:pPr>
        <w:pStyle w:val="libNormal"/>
        <w:rPr>
          <w:lang w:bidi="fa-IR"/>
        </w:rPr>
      </w:pPr>
      <w:r>
        <w:rPr>
          <w:rFonts w:hint="cs"/>
          <w:rtl/>
          <w:lang w:bidi="fa-IR"/>
        </w:rPr>
        <w:t>«</w:t>
      </w:r>
      <w:r w:rsidR="00990030" w:rsidRPr="00C72974">
        <w:rPr>
          <w:rStyle w:val="libHadeesChar"/>
          <w:rtl/>
        </w:rPr>
        <w:t xml:space="preserve">اذا هبت </w:t>
      </w:r>
      <w:r w:rsidRPr="00C72974">
        <w:rPr>
          <w:rStyle w:val="libHadeesChar"/>
          <w:rFonts w:hint="cs"/>
          <w:rtl/>
        </w:rPr>
        <w:t>أ</w:t>
      </w:r>
      <w:r w:rsidR="00990030" w:rsidRPr="00C72974">
        <w:rPr>
          <w:rStyle w:val="libHadeesChar"/>
          <w:rtl/>
        </w:rPr>
        <w:t xml:space="preserve">مرا فقع فيه؛ فان شدة توقيه، </w:t>
      </w:r>
      <w:r w:rsidRPr="00C72974">
        <w:rPr>
          <w:rStyle w:val="libHadeesChar"/>
          <w:rFonts w:hint="cs"/>
          <w:rtl/>
        </w:rPr>
        <w:t>أ</w:t>
      </w:r>
      <w:r w:rsidR="00990030" w:rsidRPr="00C72974">
        <w:rPr>
          <w:rStyle w:val="libHadeesChar"/>
          <w:rtl/>
        </w:rPr>
        <w:t>عظم مما تخاف منه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هرگاه از كار</w:t>
      </w:r>
      <w:r w:rsidR="008A129A">
        <w:rPr>
          <w:rtl/>
          <w:lang w:bidi="fa-IR"/>
        </w:rPr>
        <w:t>ی</w:t>
      </w:r>
      <w:r w:rsidRPr="00990030">
        <w:rPr>
          <w:rtl/>
          <w:lang w:bidi="fa-IR"/>
        </w:rPr>
        <w:t xml:space="preserve"> ترسيد</w:t>
      </w:r>
      <w:r w:rsidR="008A129A">
        <w:rPr>
          <w:rtl/>
          <w:lang w:bidi="fa-IR"/>
        </w:rPr>
        <w:t>ی</w:t>
      </w:r>
      <w:r>
        <w:rPr>
          <w:rtl/>
          <w:lang w:bidi="fa-IR"/>
        </w:rPr>
        <w:t>،</w:t>
      </w:r>
      <w:r w:rsidRPr="00990030">
        <w:rPr>
          <w:rtl/>
          <w:lang w:bidi="fa-IR"/>
        </w:rPr>
        <w:t xml:space="preserve"> خود را به كام آن بيانداز، زيرا ترس شديد از آن كار دشوارتر و زيانبارتر از اقدام به آن كار است</w:t>
      </w:r>
      <w:r>
        <w:rPr>
          <w:rtl/>
          <w:lang w:bidi="fa-IR"/>
        </w:rPr>
        <w:t>.</w:t>
      </w:r>
    </w:p>
    <w:p w:rsidR="00990030" w:rsidRPr="00990030" w:rsidRDefault="00512D76" w:rsidP="00C72974">
      <w:pPr>
        <w:pStyle w:val="libBold1"/>
        <w:rPr>
          <w:lang w:bidi="fa-IR"/>
        </w:rPr>
      </w:pPr>
      <w:r>
        <w:rPr>
          <w:rtl/>
          <w:lang w:bidi="fa-IR"/>
        </w:rPr>
        <w:t>1605</w:t>
      </w:r>
      <w:r w:rsidR="00990030" w:rsidRPr="00990030">
        <w:rPr>
          <w:rtl/>
          <w:lang w:bidi="fa-IR"/>
        </w:rPr>
        <w:t xml:space="preserve">. عزم و اراده </w:t>
      </w:r>
      <w:r w:rsidR="00990030" w:rsidRPr="00840E48">
        <w:rPr>
          <w:rStyle w:val="libFootnotenumChar"/>
          <w:rtl/>
        </w:rPr>
        <w:t>(</w:t>
      </w:r>
      <w:r w:rsidRPr="00840E48">
        <w:rPr>
          <w:rStyle w:val="libFootnotenumChar"/>
          <w:rtl/>
        </w:rPr>
        <w:t>1598</w:t>
      </w:r>
      <w:r w:rsidR="00990030" w:rsidRPr="00840E48">
        <w:rPr>
          <w:rStyle w:val="libFootnotenumChar"/>
          <w:rtl/>
        </w:rPr>
        <w:t>)</w:t>
      </w:r>
    </w:p>
    <w:p w:rsidR="00990030" w:rsidRPr="00990030" w:rsidRDefault="00C72974" w:rsidP="00C72974">
      <w:pPr>
        <w:pStyle w:val="libNormal"/>
        <w:rPr>
          <w:lang w:bidi="fa-IR"/>
        </w:rPr>
      </w:pPr>
      <w:r>
        <w:rPr>
          <w:rFonts w:hint="cs"/>
          <w:rtl/>
          <w:lang w:bidi="fa-IR"/>
        </w:rPr>
        <w:t>«</w:t>
      </w:r>
      <w:r w:rsidR="00990030" w:rsidRPr="00C72974">
        <w:rPr>
          <w:rStyle w:val="libHadeesChar"/>
          <w:rtl/>
        </w:rPr>
        <w:t xml:space="preserve">لا تجتمع عزيمة و وليمة. ما </w:t>
      </w:r>
      <w:r>
        <w:rPr>
          <w:rStyle w:val="libHadeesChar"/>
          <w:rFonts w:hint="cs"/>
          <w:rtl/>
        </w:rPr>
        <w:t>أ</w:t>
      </w:r>
      <w:r w:rsidR="00990030" w:rsidRPr="00C72974">
        <w:rPr>
          <w:rStyle w:val="libHadeesChar"/>
          <w:rtl/>
        </w:rPr>
        <w:t xml:space="preserve">نقض النوم لعزائم اليوم، و </w:t>
      </w:r>
      <w:r w:rsidRPr="00C72974">
        <w:rPr>
          <w:rStyle w:val="libHadeesChar"/>
          <w:rFonts w:hint="cs"/>
          <w:rtl/>
        </w:rPr>
        <w:t>أ</w:t>
      </w:r>
      <w:r w:rsidR="00990030" w:rsidRPr="00C72974">
        <w:rPr>
          <w:rStyle w:val="libHadeesChar"/>
          <w:rtl/>
        </w:rPr>
        <w:t>مح</w:t>
      </w:r>
      <w:r w:rsidR="008A129A" w:rsidRPr="00C72974">
        <w:rPr>
          <w:rStyle w:val="libHadeesChar"/>
          <w:rtl/>
        </w:rPr>
        <w:t>ی</w:t>
      </w:r>
      <w:r w:rsidR="00990030" w:rsidRPr="00C72974">
        <w:rPr>
          <w:rStyle w:val="libHadeesChar"/>
          <w:rtl/>
        </w:rPr>
        <w:t xml:space="preserve"> الظلم لتذاكير الهمم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عزم و اراده برا</w:t>
      </w:r>
      <w:r w:rsidR="008A129A">
        <w:rPr>
          <w:rtl/>
          <w:lang w:bidi="fa-IR"/>
        </w:rPr>
        <w:t>ی</w:t>
      </w:r>
      <w:r w:rsidRPr="00990030">
        <w:rPr>
          <w:rtl/>
          <w:lang w:bidi="fa-IR"/>
        </w:rPr>
        <w:t xml:space="preserve"> رسيدن به كمالات و مقالات عاليه با سورچران</w:t>
      </w:r>
      <w:r w:rsidR="008A129A">
        <w:rPr>
          <w:rtl/>
          <w:lang w:bidi="fa-IR"/>
        </w:rPr>
        <w:t>ی</w:t>
      </w:r>
      <w:r w:rsidRPr="00990030">
        <w:rPr>
          <w:rtl/>
          <w:lang w:bidi="fa-IR"/>
        </w:rPr>
        <w:t xml:space="preserve"> و راحت طلب</w:t>
      </w:r>
      <w:r w:rsidR="008A129A">
        <w:rPr>
          <w:rtl/>
          <w:lang w:bidi="fa-IR"/>
        </w:rPr>
        <w:t>ی</w:t>
      </w:r>
      <w:r w:rsidRPr="00990030">
        <w:rPr>
          <w:rtl/>
          <w:lang w:bidi="fa-IR"/>
        </w:rPr>
        <w:t xml:space="preserve"> سازگار نيست</w:t>
      </w:r>
      <w:r>
        <w:rPr>
          <w:rtl/>
          <w:lang w:bidi="fa-IR"/>
        </w:rPr>
        <w:t>.</w:t>
      </w:r>
      <w:r w:rsidRPr="00990030">
        <w:rPr>
          <w:rtl/>
          <w:lang w:bidi="fa-IR"/>
        </w:rPr>
        <w:t xml:space="preserve"> چه بسيار خواب ها</w:t>
      </w:r>
      <w:r w:rsidR="008A129A">
        <w:rPr>
          <w:rtl/>
          <w:lang w:bidi="fa-IR"/>
        </w:rPr>
        <w:t>ی</w:t>
      </w:r>
      <w:r w:rsidRPr="00990030">
        <w:rPr>
          <w:rtl/>
          <w:lang w:bidi="fa-IR"/>
        </w:rPr>
        <w:t xml:space="preserve"> شبانگاه</w:t>
      </w:r>
      <w:r w:rsidR="008A129A">
        <w:rPr>
          <w:rtl/>
          <w:lang w:bidi="fa-IR"/>
        </w:rPr>
        <w:t>ی</w:t>
      </w:r>
      <w:r w:rsidRPr="00990030">
        <w:rPr>
          <w:rtl/>
          <w:lang w:bidi="fa-IR"/>
        </w:rPr>
        <w:t xml:space="preserve"> كه تصميمات روز را بر هم زده و چه بسيار تاريك</w:t>
      </w:r>
      <w:r w:rsidR="008A129A">
        <w:rPr>
          <w:rtl/>
          <w:lang w:bidi="fa-IR"/>
        </w:rPr>
        <w:t>ی</w:t>
      </w:r>
      <w:r w:rsidRPr="00990030">
        <w:rPr>
          <w:rtl/>
          <w:lang w:bidi="fa-IR"/>
        </w:rPr>
        <w:t xml:space="preserve"> هاي</w:t>
      </w:r>
      <w:r w:rsidR="008A129A">
        <w:rPr>
          <w:rtl/>
          <w:lang w:bidi="fa-IR"/>
        </w:rPr>
        <w:t>ی</w:t>
      </w:r>
      <w:r w:rsidRPr="00990030">
        <w:rPr>
          <w:rtl/>
          <w:lang w:bidi="fa-IR"/>
        </w:rPr>
        <w:t xml:space="preserve"> كه ياد همت ها</w:t>
      </w:r>
      <w:r w:rsidR="008A129A">
        <w:rPr>
          <w:rtl/>
          <w:lang w:bidi="fa-IR"/>
        </w:rPr>
        <w:t>ی</w:t>
      </w:r>
      <w:r w:rsidRPr="00990030">
        <w:rPr>
          <w:rtl/>
          <w:lang w:bidi="fa-IR"/>
        </w:rPr>
        <w:t xml:space="preserve"> بلند را از خاطره ها زدوده است</w:t>
      </w:r>
      <w:r>
        <w:rPr>
          <w:rtl/>
          <w:lang w:bidi="fa-IR"/>
        </w:rPr>
        <w:t>.</w:t>
      </w:r>
    </w:p>
    <w:p w:rsidR="00990030" w:rsidRPr="00990030" w:rsidRDefault="00512D76" w:rsidP="001D21E5">
      <w:pPr>
        <w:pStyle w:val="libBold1"/>
        <w:rPr>
          <w:lang w:bidi="fa-IR"/>
        </w:rPr>
      </w:pPr>
      <w:r>
        <w:rPr>
          <w:rtl/>
          <w:lang w:bidi="fa-IR"/>
        </w:rPr>
        <w:t>1606</w:t>
      </w:r>
      <w:r w:rsidR="00990030" w:rsidRPr="00990030">
        <w:rPr>
          <w:rtl/>
          <w:lang w:bidi="fa-IR"/>
        </w:rPr>
        <w:t xml:space="preserve">. درجه مشمول رحمت خداوند </w:t>
      </w:r>
      <w:r w:rsidR="00990030" w:rsidRPr="00840E48">
        <w:rPr>
          <w:rStyle w:val="libFootnotenumChar"/>
          <w:rtl/>
        </w:rPr>
        <w:t>(</w:t>
      </w:r>
      <w:r w:rsidRPr="00840E48">
        <w:rPr>
          <w:rStyle w:val="libFootnotenumChar"/>
          <w:rtl/>
        </w:rPr>
        <w:t>1599</w:t>
      </w:r>
      <w:r w:rsidR="00990030" w:rsidRPr="00840E48">
        <w:rPr>
          <w:rStyle w:val="libFootnotenumChar"/>
          <w:rtl/>
        </w:rPr>
        <w:t>)</w:t>
      </w:r>
    </w:p>
    <w:p w:rsidR="00990030" w:rsidRPr="00990030" w:rsidRDefault="001D21E5" w:rsidP="001D21E5">
      <w:pPr>
        <w:pStyle w:val="libNormal"/>
        <w:rPr>
          <w:lang w:bidi="fa-IR"/>
        </w:rPr>
      </w:pPr>
      <w:r>
        <w:rPr>
          <w:rFonts w:hint="cs"/>
          <w:rtl/>
          <w:lang w:bidi="fa-IR"/>
        </w:rPr>
        <w:t>«</w:t>
      </w:r>
      <w:r w:rsidR="00990030" w:rsidRPr="001D21E5">
        <w:rPr>
          <w:rStyle w:val="libHadeesChar"/>
          <w:rtl/>
        </w:rPr>
        <w:t>رحم الله امر</w:t>
      </w:r>
      <w:r w:rsidRPr="001D21E5">
        <w:rPr>
          <w:rStyle w:val="libHadeesChar"/>
          <w:rFonts w:hint="cs"/>
          <w:rtl/>
        </w:rPr>
        <w:t>أ</w:t>
      </w:r>
      <w:r w:rsidR="00990030" w:rsidRPr="001D21E5">
        <w:rPr>
          <w:rStyle w:val="libHadeesChar"/>
          <w:rtl/>
        </w:rPr>
        <w:t xml:space="preserve"> سمع حكما فوع</w:t>
      </w:r>
      <w:r w:rsidR="008A129A" w:rsidRPr="001D21E5">
        <w:rPr>
          <w:rStyle w:val="libHadeesChar"/>
          <w:rtl/>
        </w:rPr>
        <w:t>ی</w:t>
      </w:r>
      <w:r w:rsidR="00990030" w:rsidRPr="001D21E5">
        <w:rPr>
          <w:rStyle w:val="libHadeesChar"/>
          <w:rtl/>
        </w:rPr>
        <w:t>، ودع</w:t>
      </w:r>
      <w:r w:rsidR="008A129A" w:rsidRPr="001D21E5">
        <w:rPr>
          <w:rStyle w:val="libHadeesChar"/>
          <w:rtl/>
        </w:rPr>
        <w:t>ی</w:t>
      </w:r>
      <w:r w:rsidR="00990030" w:rsidRPr="001D21E5">
        <w:rPr>
          <w:rStyle w:val="libHadeesChar"/>
          <w:rtl/>
        </w:rPr>
        <w:t xml:space="preserve"> ال</w:t>
      </w:r>
      <w:r w:rsidR="008A129A" w:rsidRPr="001D21E5">
        <w:rPr>
          <w:rStyle w:val="libHadeesChar"/>
          <w:rtl/>
        </w:rPr>
        <w:t>ی</w:t>
      </w:r>
      <w:r w:rsidR="00990030" w:rsidRPr="001D21E5">
        <w:rPr>
          <w:rStyle w:val="libHadeesChar"/>
          <w:rtl/>
        </w:rPr>
        <w:t xml:space="preserve"> رشاد فدنا، و </w:t>
      </w:r>
      <w:r w:rsidRPr="001D21E5">
        <w:rPr>
          <w:rStyle w:val="libHadeesChar"/>
          <w:rFonts w:hint="cs"/>
          <w:rtl/>
        </w:rPr>
        <w:t>أ</w:t>
      </w:r>
      <w:r w:rsidR="00990030" w:rsidRPr="001D21E5">
        <w:rPr>
          <w:rStyle w:val="libHadeesChar"/>
          <w:rtl/>
        </w:rPr>
        <w:t>خذ بحجزة هاد فنجا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رحمت كند مرد</w:t>
      </w:r>
      <w:r w:rsidR="008A129A">
        <w:rPr>
          <w:rtl/>
          <w:lang w:bidi="fa-IR"/>
        </w:rPr>
        <w:t>ی</w:t>
      </w:r>
      <w:r w:rsidRPr="00990030">
        <w:rPr>
          <w:rtl/>
          <w:lang w:bidi="fa-IR"/>
        </w:rPr>
        <w:t xml:space="preserve"> (بنده ا</w:t>
      </w:r>
      <w:r w:rsidR="008A129A">
        <w:rPr>
          <w:rtl/>
          <w:lang w:bidi="fa-IR"/>
        </w:rPr>
        <w:t>ی</w:t>
      </w:r>
      <w:r w:rsidR="00540450">
        <w:rPr>
          <w:rtl/>
          <w:lang w:bidi="fa-IR"/>
        </w:rPr>
        <w:t>)</w:t>
      </w:r>
      <w:r w:rsidRPr="00990030">
        <w:rPr>
          <w:rtl/>
          <w:lang w:bidi="fa-IR"/>
        </w:rPr>
        <w:t xml:space="preserve"> را كه سخن حكيمانه ا</w:t>
      </w:r>
      <w:r w:rsidR="008A129A">
        <w:rPr>
          <w:rtl/>
          <w:lang w:bidi="fa-IR"/>
        </w:rPr>
        <w:t>ی</w:t>
      </w:r>
      <w:r w:rsidRPr="00990030">
        <w:rPr>
          <w:rtl/>
          <w:lang w:bidi="fa-IR"/>
        </w:rPr>
        <w:t xml:space="preserve"> شنيد و آن را پذيرفت و به راه خوانده شد و بدان نزديك گشت و دامان راهنما را گرفت و نجات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1600</w:t>
      </w:r>
      <w:r w:rsidRPr="00840E48">
        <w:rPr>
          <w:rStyle w:val="libFootnotenumChar"/>
          <w:rtl/>
        </w:rPr>
        <w:t>)</w:t>
      </w:r>
    </w:p>
    <w:p w:rsidR="001D21E5" w:rsidRDefault="00512D76" w:rsidP="001D21E5">
      <w:pPr>
        <w:pStyle w:val="libBold1"/>
        <w:rPr>
          <w:rtl/>
          <w:lang w:bidi="fa-IR"/>
        </w:rPr>
      </w:pPr>
      <w:r>
        <w:rPr>
          <w:rtl/>
          <w:lang w:bidi="fa-IR"/>
        </w:rPr>
        <w:t>1607</w:t>
      </w:r>
      <w:r w:rsidR="00990030" w:rsidRPr="00990030">
        <w:rPr>
          <w:rtl/>
          <w:lang w:bidi="fa-IR"/>
        </w:rPr>
        <w:t>. انديشه ها</w:t>
      </w:r>
      <w:r w:rsidR="008A129A">
        <w:rPr>
          <w:rtl/>
          <w:lang w:bidi="fa-IR"/>
        </w:rPr>
        <w:t>ی</w:t>
      </w:r>
      <w:r w:rsidR="00990030" w:rsidRPr="00990030">
        <w:rPr>
          <w:rtl/>
          <w:lang w:bidi="fa-IR"/>
        </w:rPr>
        <w:t xml:space="preserve"> مصمم</w:t>
      </w:r>
    </w:p>
    <w:p w:rsidR="00990030" w:rsidRPr="00990030" w:rsidRDefault="001D21E5" w:rsidP="001D21E5">
      <w:pPr>
        <w:pStyle w:val="libNormal"/>
        <w:rPr>
          <w:lang w:bidi="fa-IR"/>
        </w:rPr>
      </w:pPr>
      <w:r>
        <w:rPr>
          <w:rFonts w:hint="cs"/>
          <w:rtl/>
          <w:lang w:bidi="fa-IR"/>
        </w:rPr>
        <w:t>«</w:t>
      </w:r>
      <w:r w:rsidR="00990030" w:rsidRPr="001D21E5">
        <w:rPr>
          <w:rStyle w:val="libHadeesChar"/>
          <w:rtl/>
        </w:rPr>
        <w:t xml:space="preserve">يا لها </w:t>
      </w:r>
      <w:r w:rsidRPr="001D21E5">
        <w:rPr>
          <w:rStyle w:val="libHadeesChar"/>
          <w:rFonts w:hint="cs"/>
          <w:rtl/>
        </w:rPr>
        <w:t>أ</w:t>
      </w:r>
      <w:r w:rsidR="00990030" w:rsidRPr="001D21E5">
        <w:rPr>
          <w:rStyle w:val="libHadeesChar"/>
          <w:rtl/>
        </w:rPr>
        <w:t xml:space="preserve">مثالا صائبة، و مواعظ شافية، لو صادقت قلوبا زاكية، و </w:t>
      </w:r>
      <w:r>
        <w:rPr>
          <w:rStyle w:val="libHadeesChar"/>
          <w:rFonts w:hint="cs"/>
          <w:rtl/>
        </w:rPr>
        <w:t>أ</w:t>
      </w:r>
      <w:r w:rsidR="00990030" w:rsidRPr="001D21E5">
        <w:rPr>
          <w:rStyle w:val="libHadeesChar"/>
          <w:rtl/>
        </w:rPr>
        <w:t xml:space="preserve">سماعا واعية، و آراء عازمة، و </w:t>
      </w:r>
      <w:r w:rsidRPr="001D21E5">
        <w:rPr>
          <w:rStyle w:val="libHadeesChar"/>
          <w:rFonts w:hint="cs"/>
          <w:rtl/>
        </w:rPr>
        <w:t>أ</w:t>
      </w:r>
      <w:r w:rsidR="00990030" w:rsidRPr="001D21E5">
        <w:rPr>
          <w:rStyle w:val="libHadeesChar"/>
          <w:rtl/>
        </w:rPr>
        <w:t>لبابا حازمة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مثل ها</w:t>
      </w:r>
      <w:r w:rsidR="008A129A">
        <w:rPr>
          <w:rtl/>
          <w:lang w:bidi="fa-IR"/>
        </w:rPr>
        <w:t>ی</w:t>
      </w:r>
      <w:r w:rsidRPr="00990030">
        <w:rPr>
          <w:rtl/>
          <w:lang w:bidi="fa-IR"/>
        </w:rPr>
        <w:t xml:space="preserve"> درست و اندرزها</w:t>
      </w:r>
      <w:r w:rsidR="008A129A">
        <w:rPr>
          <w:rtl/>
          <w:lang w:bidi="fa-IR"/>
        </w:rPr>
        <w:t>ی</w:t>
      </w:r>
      <w:r w:rsidRPr="00990030">
        <w:rPr>
          <w:rtl/>
          <w:lang w:bidi="fa-IR"/>
        </w:rPr>
        <w:t xml:space="preserve"> شفا</w:t>
      </w:r>
      <w:r w:rsidR="001D21E5">
        <w:rPr>
          <w:rFonts w:hint="cs"/>
          <w:rtl/>
          <w:lang w:bidi="fa-IR"/>
        </w:rPr>
        <w:t xml:space="preserve"> </w:t>
      </w:r>
      <w:r w:rsidRPr="00990030">
        <w:rPr>
          <w:rtl/>
          <w:lang w:bidi="fa-IR"/>
        </w:rPr>
        <w:t>بخش</w:t>
      </w:r>
      <w:r w:rsidR="008A129A">
        <w:rPr>
          <w:rtl/>
          <w:lang w:bidi="fa-IR"/>
        </w:rPr>
        <w:t>ی</w:t>
      </w:r>
      <w:r>
        <w:rPr>
          <w:rtl/>
          <w:lang w:bidi="fa-IR"/>
        </w:rPr>
        <w:t>!</w:t>
      </w:r>
      <w:r w:rsidRPr="00990030">
        <w:rPr>
          <w:rtl/>
          <w:lang w:bidi="fa-IR"/>
        </w:rPr>
        <w:t xml:space="preserve"> البته اگر با دل ها</w:t>
      </w:r>
      <w:r w:rsidR="008A129A">
        <w:rPr>
          <w:rtl/>
          <w:lang w:bidi="fa-IR"/>
        </w:rPr>
        <w:t>ی</w:t>
      </w:r>
      <w:r w:rsidRPr="00990030">
        <w:rPr>
          <w:rtl/>
          <w:lang w:bidi="fa-IR"/>
        </w:rPr>
        <w:t xml:space="preserve"> پاك و گوش ها</w:t>
      </w:r>
      <w:r w:rsidR="008A129A">
        <w:rPr>
          <w:rtl/>
          <w:lang w:bidi="fa-IR"/>
        </w:rPr>
        <w:t>ی</w:t>
      </w:r>
      <w:r w:rsidRPr="00990030">
        <w:rPr>
          <w:rtl/>
          <w:lang w:bidi="fa-IR"/>
        </w:rPr>
        <w:t xml:space="preserve"> شنوا و انديشه ها</w:t>
      </w:r>
      <w:r w:rsidR="008A129A">
        <w:rPr>
          <w:rtl/>
          <w:lang w:bidi="fa-IR"/>
        </w:rPr>
        <w:t>ی</w:t>
      </w:r>
      <w:r w:rsidRPr="00990030">
        <w:rPr>
          <w:rtl/>
          <w:lang w:bidi="fa-IR"/>
        </w:rPr>
        <w:t xml:space="preserve"> مصمم و خردها</w:t>
      </w:r>
      <w:r w:rsidR="008A129A">
        <w:rPr>
          <w:rtl/>
          <w:lang w:bidi="fa-IR"/>
        </w:rPr>
        <w:t>ی</w:t>
      </w:r>
      <w:r w:rsidRPr="00990030">
        <w:rPr>
          <w:rtl/>
          <w:lang w:bidi="fa-IR"/>
        </w:rPr>
        <w:t xml:space="preserve"> استوار و دورانديش برخورد كنند. </w:t>
      </w:r>
      <w:r w:rsidRPr="00840E48">
        <w:rPr>
          <w:rStyle w:val="libFootnotenumChar"/>
          <w:rtl/>
        </w:rPr>
        <w:t>(</w:t>
      </w:r>
      <w:r w:rsidR="00512D76" w:rsidRPr="00840E48">
        <w:rPr>
          <w:rStyle w:val="libFootnotenumChar"/>
          <w:rtl/>
        </w:rPr>
        <w:t>1601</w:t>
      </w:r>
      <w:r w:rsidRPr="00840E48">
        <w:rPr>
          <w:rStyle w:val="libFootnotenumChar"/>
          <w:rtl/>
        </w:rPr>
        <w:t>)</w:t>
      </w:r>
    </w:p>
    <w:p w:rsidR="004640FA" w:rsidRDefault="00512D76" w:rsidP="004640FA">
      <w:pPr>
        <w:pStyle w:val="libBold1"/>
        <w:rPr>
          <w:rtl/>
          <w:lang w:bidi="fa-IR"/>
        </w:rPr>
      </w:pPr>
      <w:r>
        <w:rPr>
          <w:rtl/>
          <w:lang w:bidi="fa-IR"/>
        </w:rPr>
        <w:t>1608</w:t>
      </w:r>
      <w:r w:rsidR="00990030" w:rsidRPr="00990030">
        <w:rPr>
          <w:rtl/>
          <w:lang w:bidi="fa-IR"/>
        </w:rPr>
        <w:t>. ايستادگ</w:t>
      </w:r>
      <w:r w:rsidR="008A129A">
        <w:rPr>
          <w:rtl/>
          <w:lang w:bidi="fa-IR"/>
        </w:rPr>
        <w:t>ی</w:t>
      </w:r>
    </w:p>
    <w:p w:rsidR="00990030" w:rsidRPr="00990030" w:rsidRDefault="004640FA" w:rsidP="004640FA">
      <w:pPr>
        <w:pStyle w:val="libNormal"/>
        <w:rPr>
          <w:lang w:bidi="fa-IR"/>
        </w:rPr>
      </w:pPr>
      <w:r>
        <w:rPr>
          <w:rFonts w:hint="cs"/>
          <w:rtl/>
          <w:lang w:bidi="fa-IR"/>
        </w:rPr>
        <w:lastRenderedPageBreak/>
        <w:t>«</w:t>
      </w:r>
      <w:r w:rsidR="00990030" w:rsidRPr="004640FA">
        <w:rPr>
          <w:rStyle w:val="libHadeesChar"/>
          <w:rtl/>
        </w:rPr>
        <w:t xml:space="preserve">العمل العمل، ثم النهاية النهاية و الاستقامة... </w:t>
      </w:r>
      <w:r w:rsidRPr="004640FA">
        <w:rPr>
          <w:rStyle w:val="libHadeesChar"/>
          <w:rFonts w:hint="cs"/>
          <w:rtl/>
        </w:rPr>
        <w:t>إ</w:t>
      </w:r>
      <w:r w:rsidR="00990030" w:rsidRPr="004640FA">
        <w:rPr>
          <w:rStyle w:val="libHadeesChar"/>
          <w:rtl/>
        </w:rPr>
        <w:t>لا و ان القدر السابق قد وقع، و القضاء قد تورد. و ان</w:t>
      </w:r>
      <w:r w:rsidR="008A129A" w:rsidRPr="004640FA">
        <w:rPr>
          <w:rStyle w:val="libHadeesChar"/>
          <w:rtl/>
        </w:rPr>
        <w:t>ی</w:t>
      </w:r>
      <w:r w:rsidR="00990030" w:rsidRPr="004640FA">
        <w:rPr>
          <w:rStyle w:val="libHadeesChar"/>
          <w:rtl/>
        </w:rPr>
        <w:t xml:space="preserve"> متكلم بعدة الله و حجته، قال الله تعال</w:t>
      </w:r>
      <w:r w:rsidR="008A129A" w:rsidRPr="004640FA">
        <w:rPr>
          <w:rStyle w:val="libHadeesChar"/>
          <w:rtl/>
        </w:rPr>
        <w:t>ی</w:t>
      </w:r>
      <w:r w:rsidR="00990030">
        <w:rPr>
          <w:rtl/>
          <w:lang w:bidi="fa-IR"/>
        </w:rPr>
        <w:t>:</w:t>
      </w:r>
      <w:r w:rsidR="00990030" w:rsidRPr="00990030">
        <w:rPr>
          <w:rtl/>
          <w:lang w:bidi="fa-IR"/>
        </w:rPr>
        <w:t xml:space="preserve"> </w:t>
      </w:r>
      <w:r w:rsidRPr="004640FA">
        <w:rPr>
          <w:rStyle w:val="libAlaemChar"/>
          <w:rFonts w:hint="cs"/>
          <w:rtl/>
        </w:rPr>
        <w:t>(</w:t>
      </w:r>
      <w:r w:rsidRPr="004640FA">
        <w:rPr>
          <w:rStyle w:val="libAieChar"/>
          <w:rtl/>
          <w:lang w:bidi="fa-IR"/>
        </w:rPr>
        <w:t>إِنَّ الَّذِينَ قَالُوا رَبُّنَا اللَّهُ ثُمَّ اسْتَقَامُوا تَتَنَزَّلُ عَلَيْهِمُ الْمَلَائِكَةُ</w:t>
      </w:r>
      <w:r w:rsidR="00990030">
        <w:rPr>
          <w:rtl/>
          <w:lang w:bidi="fa-IR"/>
        </w:rPr>
        <w:t>.</w:t>
      </w:r>
      <w:r w:rsidR="00990030" w:rsidRPr="00990030">
        <w:rPr>
          <w:rtl/>
          <w:lang w:bidi="fa-IR"/>
        </w:rPr>
        <w:t>..</w:t>
      </w:r>
      <w:r w:rsidR="00990030" w:rsidRPr="004640FA">
        <w:rPr>
          <w:rStyle w:val="libAlaemChar"/>
          <w:rtl/>
        </w:rPr>
        <w:t>)</w:t>
      </w:r>
      <w:r w:rsidR="00990030" w:rsidRPr="00990030">
        <w:rPr>
          <w:rtl/>
          <w:lang w:bidi="fa-IR"/>
        </w:rPr>
        <w:t>، و قد قلتم</w:t>
      </w:r>
      <w:r w:rsidR="00990030">
        <w:rPr>
          <w:rtl/>
          <w:lang w:bidi="fa-IR"/>
        </w:rPr>
        <w:t>:</w:t>
      </w:r>
      <w:r w:rsidR="00990030" w:rsidRPr="00990030">
        <w:rPr>
          <w:rtl/>
          <w:lang w:bidi="fa-IR"/>
        </w:rPr>
        <w:t xml:space="preserve"> </w:t>
      </w:r>
      <w:r w:rsidR="00990030" w:rsidRPr="004640FA">
        <w:rPr>
          <w:rStyle w:val="libHadeesChar"/>
          <w:rtl/>
        </w:rPr>
        <w:t>ربنا</w:t>
      </w:r>
      <w:r w:rsidRPr="004640FA">
        <w:rPr>
          <w:rStyle w:val="libHadeesChar"/>
          <w:rFonts w:hint="cs"/>
          <w:rtl/>
        </w:rPr>
        <w:t xml:space="preserve"> </w:t>
      </w:r>
      <w:r w:rsidR="00990030" w:rsidRPr="004640FA">
        <w:rPr>
          <w:rStyle w:val="libHadeesChar"/>
          <w:rtl/>
        </w:rPr>
        <w:t>الله</w:t>
      </w:r>
      <w:r w:rsidRPr="004640FA">
        <w:rPr>
          <w:rStyle w:val="libHadeesChar"/>
          <w:rFonts w:hint="cs"/>
          <w:rtl/>
        </w:rPr>
        <w:t xml:space="preserve"> </w:t>
      </w:r>
      <w:r w:rsidR="00990030" w:rsidRPr="004640FA">
        <w:rPr>
          <w:rStyle w:val="libHadeesChar"/>
          <w:rtl/>
        </w:rPr>
        <w:t>فاستقيموا عل</w:t>
      </w:r>
      <w:r w:rsidR="008A129A" w:rsidRPr="004640FA">
        <w:rPr>
          <w:rStyle w:val="libHadeesChar"/>
          <w:rtl/>
        </w:rPr>
        <w:t>ی</w:t>
      </w:r>
      <w:r w:rsidR="00990030" w:rsidRPr="004640FA">
        <w:rPr>
          <w:rStyle w:val="libHadeesChar"/>
          <w:rtl/>
        </w:rPr>
        <w:t xml:space="preserve"> كتابه، و عل</w:t>
      </w:r>
      <w:r w:rsidR="008A129A" w:rsidRPr="004640FA">
        <w:rPr>
          <w:rStyle w:val="libHadeesChar"/>
          <w:rtl/>
        </w:rPr>
        <w:t>ی</w:t>
      </w:r>
      <w:r w:rsidR="00990030" w:rsidRPr="004640FA">
        <w:rPr>
          <w:rStyle w:val="libHadeesChar"/>
          <w:rtl/>
        </w:rPr>
        <w:t xml:space="preserve"> منهاج </w:t>
      </w:r>
      <w:r w:rsidRPr="004640FA">
        <w:rPr>
          <w:rStyle w:val="libHadeesChar"/>
          <w:rFonts w:hint="cs"/>
          <w:rtl/>
        </w:rPr>
        <w:t>أ</w:t>
      </w:r>
      <w:r w:rsidR="00990030" w:rsidRPr="004640FA">
        <w:rPr>
          <w:rStyle w:val="libHadeesChar"/>
          <w:rtl/>
        </w:rPr>
        <w:t>مره، و عل</w:t>
      </w:r>
      <w:r w:rsidR="008A129A" w:rsidRPr="004640FA">
        <w:rPr>
          <w:rStyle w:val="libHadeesChar"/>
          <w:rtl/>
        </w:rPr>
        <w:t>ی</w:t>
      </w:r>
      <w:r w:rsidR="00990030" w:rsidRPr="004640FA">
        <w:rPr>
          <w:rStyle w:val="libHadeesChar"/>
          <w:rtl/>
        </w:rPr>
        <w:t xml:space="preserve"> الطريقة الصالحة من عبادته، ثم لا تمرقوا منها، و لا تبتدعوا فيها، و لا تخالفوا عنها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اهتمام بوزيد به كارها، برخيزيد برا</w:t>
      </w:r>
      <w:r w:rsidR="008A129A">
        <w:rPr>
          <w:rtl/>
          <w:lang w:bidi="fa-IR"/>
        </w:rPr>
        <w:t>ی</w:t>
      </w:r>
      <w:r w:rsidRPr="00990030">
        <w:rPr>
          <w:rtl/>
          <w:lang w:bidi="fa-IR"/>
        </w:rPr>
        <w:t xml:space="preserve"> كار، سپس كار را ناتمام نگذاريد و به پايان برسانيد و در تصميم</w:t>
      </w:r>
      <w:r w:rsidR="008A129A">
        <w:rPr>
          <w:rtl/>
          <w:lang w:bidi="fa-IR"/>
        </w:rPr>
        <w:t>ی</w:t>
      </w:r>
      <w:r w:rsidRPr="00990030">
        <w:rPr>
          <w:rtl/>
          <w:lang w:bidi="fa-IR"/>
        </w:rPr>
        <w:t xml:space="preserve"> كه گرفتيد استقامت بورزيد استقامت</w:t>
      </w:r>
      <w:r>
        <w:rPr>
          <w:rtl/>
          <w:lang w:bidi="fa-IR"/>
        </w:rPr>
        <w:t>!</w:t>
      </w:r>
    </w:p>
    <w:p w:rsidR="004640FA" w:rsidRDefault="00990030" w:rsidP="00990030">
      <w:pPr>
        <w:pStyle w:val="libNormal"/>
        <w:rPr>
          <w:rtl/>
          <w:lang w:bidi="fa-IR"/>
        </w:rPr>
      </w:pPr>
      <w:r w:rsidRPr="00990030">
        <w:rPr>
          <w:rtl/>
          <w:lang w:bidi="fa-IR"/>
        </w:rPr>
        <w:t>آگاه باشيد! قدر پيشين واقع شده و قضا</w:t>
      </w:r>
      <w:r w:rsidR="008A129A">
        <w:rPr>
          <w:rtl/>
          <w:lang w:bidi="fa-IR"/>
        </w:rPr>
        <w:t>ی</w:t>
      </w:r>
      <w:r w:rsidRPr="00990030">
        <w:rPr>
          <w:rtl/>
          <w:lang w:bidi="fa-IR"/>
        </w:rPr>
        <w:t xml:space="preserve"> گذشته در جريان تحقق است و تحقيقا من از وعده خداوند</w:t>
      </w:r>
      <w:r w:rsidR="008A129A">
        <w:rPr>
          <w:rtl/>
          <w:lang w:bidi="fa-IR"/>
        </w:rPr>
        <w:t>ی</w:t>
      </w:r>
      <w:r w:rsidRPr="00990030">
        <w:rPr>
          <w:rtl/>
          <w:lang w:bidi="fa-IR"/>
        </w:rPr>
        <w:t xml:space="preserve"> و حجت او سخن م</w:t>
      </w:r>
      <w:r w:rsidR="008A129A">
        <w:rPr>
          <w:rtl/>
          <w:lang w:bidi="fa-IR"/>
        </w:rPr>
        <w:t>ی</w:t>
      </w:r>
      <w:r w:rsidRPr="00990030">
        <w:rPr>
          <w:rtl/>
          <w:lang w:bidi="fa-IR"/>
        </w:rPr>
        <w:t xml:space="preserve"> گويم</w:t>
      </w:r>
      <w:r>
        <w:rPr>
          <w:rtl/>
          <w:lang w:bidi="fa-IR"/>
        </w:rPr>
        <w:t>.</w:t>
      </w:r>
      <w:r w:rsidRPr="00990030">
        <w:rPr>
          <w:rtl/>
          <w:lang w:bidi="fa-IR"/>
        </w:rPr>
        <w:t xml:space="preserve"> خداوند متعال فرموده است</w:t>
      </w:r>
      <w:r>
        <w:rPr>
          <w:rtl/>
          <w:lang w:bidi="fa-IR"/>
        </w:rPr>
        <w:t>:</w:t>
      </w:r>
      <w:r w:rsidRPr="00990030">
        <w:rPr>
          <w:rtl/>
          <w:lang w:bidi="fa-IR"/>
        </w:rPr>
        <w:t xml:space="preserve"> كسان</w:t>
      </w:r>
      <w:r w:rsidR="008A129A">
        <w:rPr>
          <w:rtl/>
          <w:lang w:bidi="fa-IR"/>
        </w:rPr>
        <w:t>ی</w:t>
      </w:r>
      <w:r w:rsidRPr="00990030">
        <w:rPr>
          <w:rtl/>
          <w:lang w:bidi="fa-IR"/>
        </w:rPr>
        <w:t xml:space="preserve"> كه گفتند: پروردگار ما الله</w:t>
      </w:r>
      <w:r w:rsidR="004640FA">
        <w:rPr>
          <w:rFonts w:hint="cs"/>
          <w:rtl/>
          <w:lang w:bidi="fa-IR"/>
        </w:rPr>
        <w:t xml:space="preserve"> </w:t>
      </w:r>
      <w:r w:rsidRPr="00990030">
        <w:rPr>
          <w:rtl/>
          <w:lang w:bidi="fa-IR"/>
        </w:rPr>
        <w:t>است و سپس در تحقق بخشيدن به اين اعتقاد (توحيد ناب</w:t>
      </w:r>
      <w:r w:rsidR="00540450">
        <w:rPr>
          <w:rtl/>
          <w:lang w:bidi="fa-IR"/>
        </w:rPr>
        <w:t>)</w:t>
      </w:r>
      <w:r w:rsidRPr="00990030">
        <w:rPr>
          <w:rtl/>
          <w:lang w:bidi="fa-IR"/>
        </w:rPr>
        <w:t xml:space="preserve"> استقامت ورزيدند، فرشتگان بر آنان وارد م</w:t>
      </w:r>
      <w:r w:rsidR="008A129A">
        <w:rPr>
          <w:rtl/>
          <w:lang w:bidi="fa-IR"/>
        </w:rPr>
        <w:t>ی</w:t>
      </w:r>
      <w:r w:rsidRPr="00990030">
        <w:rPr>
          <w:rtl/>
          <w:lang w:bidi="fa-IR"/>
        </w:rPr>
        <w:t xml:space="preserve"> شود (و به آنان م</w:t>
      </w:r>
      <w:r w:rsidR="008A129A">
        <w:rPr>
          <w:rtl/>
          <w:lang w:bidi="fa-IR"/>
        </w:rPr>
        <w:t>ی</w:t>
      </w:r>
      <w:r w:rsidRPr="00990030">
        <w:rPr>
          <w:rtl/>
          <w:lang w:bidi="fa-IR"/>
        </w:rPr>
        <w:t xml:space="preserve"> گويند) كه مترسيد و اندوهگين مباشيد و بشارت باد شما را به بهشت</w:t>
      </w:r>
      <w:r w:rsidR="008A129A">
        <w:rPr>
          <w:rtl/>
          <w:lang w:bidi="fa-IR"/>
        </w:rPr>
        <w:t>ی</w:t>
      </w:r>
      <w:r w:rsidRPr="00990030">
        <w:rPr>
          <w:rtl/>
          <w:lang w:bidi="fa-IR"/>
        </w:rPr>
        <w:t xml:space="preserve"> كه وعده آن به شما داده شد.</w:t>
      </w:r>
    </w:p>
    <w:p w:rsidR="00990030" w:rsidRPr="00990030" w:rsidRDefault="00990030" w:rsidP="00990030">
      <w:pPr>
        <w:pStyle w:val="libNormal"/>
        <w:rPr>
          <w:lang w:bidi="fa-IR"/>
        </w:rPr>
      </w:pPr>
      <w:r w:rsidRPr="00990030">
        <w:rPr>
          <w:rtl/>
          <w:lang w:bidi="fa-IR"/>
        </w:rPr>
        <w:t>شما كه گفتيد بزرگ ترين اعتقاد اله</w:t>
      </w:r>
      <w:r w:rsidR="008A129A">
        <w:rPr>
          <w:rtl/>
          <w:lang w:bidi="fa-IR"/>
        </w:rPr>
        <w:t>ی</w:t>
      </w:r>
      <w:r w:rsidRPr="00990030">
        <w:rPr>
          <w:rtl/>
          <w:lang w:bidi="fa-IR"/>
        </w:rPr>
        <w:t xml:space="preserve"> را پذيرفته ايد، حال بر عمل به كتابش و به راه روشن و طريق شايسته عبادت او استقامت بورزيد، سپس از اين طريق منحرف نشويد و به بدعت در آن مگزاريد و با آن مخالفت نكنيد. </w:t>
      </w:r>
      <w:r w:rsidRPr="00840E48">
        <w:rPr>
          <w:rStyle w:val="libFootnotenumChar"/>
          <w:rtl/>
        </w:rPr>
        <w:t>(</w:t>
      </w:r>
      <w:r w:rsidR="00512D76" w:rsidRPr="00840E48">
        <w:rPr>
          <w:rStyle w:val="libFootnotenumChar"/>
          <w:rtl/>
        </w:rPr>
        <w:t>1602</w:t>
      </w:r>
      <w:r w:rsidRPr="00840E48">
        <w:rPr>
          <w:rStyle w:val="libFootnotenumChar"/>
          <w:rtl/>
        </w:rPr>
        <w:t>)</w:t>
      </w:r>
    </w:p>
    <w:p w:rsidR="004640FA" w:rsidRDefault="00512D76" w:rsidP="004640FA">
      <w:pPr>
        <w:pStyle w:val="libBold1"/>
        <w:rPr>
          <w:rtl/>
          <w:lang w:bidi="fa-IR"/>
        </w:rPr>
      </w:pPr>
      <w:r>
        <w:rPr>
          <w:rtl/>
          <w:lang w:bidi="fa-IR"/>
        </w:rPr>
        <w:t>1609</w:t>
      </w:r>
      <w:r w:rsidR="00990030" w:rsidRPr="00990030">
        <w:rPr>
          <w:rtl/>
          <w:lang w:bidi="fa-IR"/>
        </w:rPr>
        <w:t>. اراده و پايدار</w:t>
      </w:r>
      <w:r w:rsidR="008A129A">
        <w:rPr>
          <w:rtl/>
          <w:lang w:bidi="fa-IR"/>
        </w:rPr>
        <w:t>ی</w:t>
      </w:r>
    </w:p>
    <w:p w:rsidR="00990030" w:rsidRPr="00990030" w:rsidRDefault="004640FA" w:rsidP="004640FA">
      <w:pPr>
        <w:pStyle w:val="libNormal"/>
        <w:rPr>
          <w:lang w:bidi="fa-IR"/>
        </w:rPr>
      </w:pPr>
      <w:r>
        <w:rPr>
          <w:rFonts w:hint="cs"/>
          <w:rtl/>
          <w:lang w:bidi="fa-IR"/>
        </w:rPr>
        <w:t>«</w:t>
      </w:r>
      <w:r w:rsidR="00990030" w:rsidRPr="004640FA">
        <w:rPr>
          <w:rStyle w:val="libHadeesChar"/>
          <w:rtl/>
        </w:rPr>
        <w:t>الحمدالله الذ</w:t>
      </w:r>
      <w:r w:rsidR="008A129A" w:rsidRPr="004640FA">
        <w:rPr>
          <w:rStyle w:val="libHadeesChar"/>
          <w:rtl/>
        </w:rPr>
        <w:t>ی</w:t>
      </w:r>
      <w:r w:rsidR="00990030" w:rsidRPr="004640FA">
        <w:rPr>
          <w:rStyle w:val="libHadeesChar"/>
          <w:rtl/>
        </w:rPr>
        <w:t xml:space="preserve"> شرع الاسلام فسهل شرائعه لمن ورده، و </w:t>
      </w:r>
      <w:r>
        <w:rPr>
          <w:rStyle w:val="libHadeesChar"/>
          <w:rFonts w:hint="cs"/>
          <w:rtl/>
        </w:rPr>
        <w:t>أ</w:t>
      </w:r>
      <w:r w:rsidR="00990030" w:rsidRPr="004640FA">
        <w:rPr>
          <w:rStyle w:val="libHadeesChar"/>
          <w:rtl/>
        </w:rPr>
        <w:t xml:space="preserve">عز </w:t>
      </w:r>
      <w:r>
        <w:rPr>
          <w:rStyle w:val="libHadeesChar"/>
          <w:rFonts w:hint="cs"/>
          <w:rtl/>
        </w:rPr>
        <w:t>أ</w:t>
      </w:r>
      <w:r w:rsidR="00990030" w:rsidRPr="004640FA">
        <w:rPr>
          <w:rStyle w:val="libHadeesChar"/>
          <w:rtl/>
        </w:rPr>
        <w:t>ركانه عل</w:t>
      </w:r>
      <w:r w:rsidR="008A129A" w:rsidRPr="004640FA">
        <w:rPr>
          <w:rStyle w:val="libHadeesChar"/>
          <w:rtl/>
        </w:rPr>
        <w:t>ی</w:t>
      </w:r>
      <w:r w:rsidR="00990030" w:rsidRPr="004640FA">
        <w:rPr>
          <w:rStyle w:val="libHadeesChar"/>
          <w:rtl/>
        </w:rPr>
        <w:t xml:space="preserve"> من غالبه، فجعله </w:t>
      </w:r>
      <w:r w:rsidRPr="004640FA">
        <w:rPr>
          <w:rStyle w:val="libHadeesChar"/>
          <w:rFonts w:hint="cs"/>
          <w:rtl/>
        </w:rPr>
        <w:t>أ</w:t>
      </w:r>
      <w:r w:rsidR="00990030" w:rsidRPr="004640FA">
        <w:rPr>
          <w:rStyle w:val="libHadeesChar"/>
          <w:rtl/>
        </w:rPr>
        <w:t>منا لمن علقه... و آية لمن توسم، و تبصرة لمن عزم</w:t>
      </w:r>
      <w:r w:rsidR="00990030" w:rsidRPr="00990030">
        <w:rPr>
          <w:rtl/>
          <w:lang w:bidi="fa-IR"/>
        </w:rPr>
        <w:t>.</w:t>
      </w:r>
      <w:r>
        <w:rPr>
          <w:rFonts w:hint="cs"/>
          <w:rtl/>
          <w:lang w:bidi="fa-IR"/>
        </w:rPr>
        <w:t>»</w:t>
      </w:r>
    </w:p>
    <w:p w:rsidR="004640FA" w:rsidRDefault="00990030" w:rsidP="00990030">
      <w:pPr>
        <w:pStyle w:val="libNormal"/>
        <w:rPr>
          <w:rtl/>
          <w:lang w:bidi="fa-IR"/>
        </w:rPr>
      </w:pPr>
      <w:r w:rsidRPr="00990030">
        <w:rPr>
          <w:rtl/>
          <w:lang w:bidi="fa-IR"/>
        </w:rPr>
        <w:t>ستايش خداي</w:t>
      </w:r>
      <w:r w:rsidR="008A129A">
        <w:rPr>
          <w:rtl/>
          <w:lang w:bidi="fa-IR"/>
        </w:rPr>
        <w:t>ی</w:t>
      </w:r>
      <w:r w:rsidRPr="00990030">
        <w:rPr>
          <w:rtl/>
          <w:lang w:bidi="fa-IR"/>
        </w:rPr>
        <w:t xml:space="preserve"> را كه شريعت اسلام را پديد آورد و دسترس</w:t>
      </w:r>
      <w:r w:rsidR="008A129A">
        <w:rPr>
          <w:rtl/>
          <w:lang w:bidi="fa-IR"/>
        </w:rPr>
        <w:t>ی</w:t>
      </w:r>
      <w:r w:rsidRPr="00990030">
        <w:rPr>
          <w:rtl/>
          <w:lang w:bidi="fa-IR"/>
        </w:rPr>
        <w:t xml:space="preserve"> به آبشخورها</w:t>
      </w:r>
      <w:r w:rsidR="008A129A">
        <w:rPr>
          <w:rtl/>
          <w:lang w:bidi="fa-IR"/>
        </w:rPr>
        <w:t>ی</w:t>
      </w:r>
      <w:r w:rsidRPr="00990030">
        <w:rPr>
          <w:rtl/>
          <w:lang w:bidi="fa-IR"/>
        </w:rPr>
        <w:t xml:space="preserve"> آن را برا</w:t>
      </w:r>
      <w:r w:rsidR="008A129A">
        <w:rPr>
          <w:rtl/>
          <w:lang w:bidi="fa-IR"/>
        </w:rPr>
        <w:t>ی</w:t>
      </w:r>
      <w:r w:rsidRPr="00990030">
        <w:rPr>
          <w:rtl/>
          <w:lang w:bidi="fa-IR"/>
        </w:rPr>
        <w:t xml:space="preserve"> واردشوندگان آسان گردانيد و پايه ها</w:t>
      </w:r>
      <w:r w:rsidR="008A129A">
        <w:rPr>
          <w:rtl/>
          <w:lang w:bidi="fa-IR"/>
        </w:rPr>
        <w:t>ی</w:t>
      </w:r>
      <w:r w:rsidRPr="00990030">
        <w:rPr>
          <w:rtl/>
          <w:lang w:bidi="fa-IR"/>
        </w:rPr>
        <w:t xml:space="preserve"> آن را در برابر چيره جويان بر آن استوار ساخت و آن را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بدان بپيوندد، جايگاه</w:t>
      </w:r>
      <w:r w:rsidR="008A129A">
        <w:rPr>
          <w:rtl/>
          <w:lang w:bidi="fa-IR"/>
        </w:rPr>
        <w:t>ی</w:t>
      </w:r>
      <w:r w:rsidRPr="00990030">
        <w:rPr>
          <w:rtl/>
          <w:lang w:bidi="fa-IR"/>
        </w:rPr>
        <w:t xml:space="preserve"> امن قرار داد... و برا</w:t>
      </w:r>
      <w:r w:rsidR="008A129A">
        <w:rPr>
          <w:rtl/>
          <w:lang w:bidi="fa-IR"/>
        </w:rPr>
        <w:t>ی</w:t>
      </w:r>
      <w:r w:rsidRPr="00990030">
        <w:rPr>
          <w:rtl/>
          <w:lang w:bidi="fa-IR"/>
        </w:rPr>
        <w:t xml:space="preserve"> جويا</w:t>
      </w:r>
      <w:r w:rsidR="008A129A">
        <w:rPr>
          <w:rtl/>
          <w:lang w:bidi="fa-IR"/>
        </w:rPr>
        <w:t>ی</w:t>
      </w:r>
      <w:r w:rsidRPr="00990030">
        <w:rPr>
          <w:rtl/>
          <w:lang w:bidi="fa-IR"/>
        </w:rPr>
        <w:t xml:space="preserve"> نشان راه حق و رستگار</w:t>
      </w:r>
      <w:r w:rsidR="008A129A">
        <w:rPr>
          <w:rtl/>
          <w:lang w:bidi="fa-IR"/>
        </w:rPr>
        <w:t>ی</w:t>
      </w:r>
      <w:r w:rsidRPr="00990030">
        <w:rPr>
          <w:rtl/>
          <w:lang w:bidi="fa-IR"/>
        </w:rPr>
        <w:t xml:space="preserve"> نشانه و برا</w:t>
      </w:r>
      <w:r w:rsidR="008A129A">
        <w:rPr>
          <w:rtl/>
          <w:lang w:bidi="fa-IR"/>
        </w:rPr>
        <w:t>ی</w:t>
      </w:r>
      <w:r w:rsidRPr="00990030">
        <w:rPr>
          <w:rtl/>
          <w:lang w:bidi="fa-IR"/>
        </w:rPr>
        <w:t xml:space="preserve"> افراد مصمم مايه بينش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1603</w:t>
      </w:r>
      <w:r w:rsidRPr="00840E48">
        <w:rPr>
          <w:rStyle w:val="libFootnotenumChar"/>
          <w:rtl/>
        </w:rPr>
        <w:t>)</w:t>
      </w:r>
    </w:p>
    <w:p w:rsidR="00990030" w:rsidRPr="00990030" w:rsidRDefault="004640FA" w:rsidP="00990030">
      <w:pPr>
        <w:pStyle w:val="libNormal"/>
        <w:rPr>
          <w:lang w:bidi="fa-IR"/>
        </w:rPr>
      </w:pPr>
      <w:r>
        <w:rPr>
          <w:rtl/>
          <w:lang w:bidi="fa-IR"/>
        </w:rPr>
        <w:br w:type="page"/>
      </w:r>
    </w:p>
    <w:p w:rsidR="00990030" w:rsidRDefault="00990030" w:rsidP="004640FA">
      <w:pPr>
        <w:pStyle w:val="Heading2"/>
        <w:rPr>
          <w:rtl/>
          <w:lang w:bidi="fa-IR"/>
        </w:rPr>
      </w:pPr>
      <w:bookmarkStart w:id="80" w:name="_Toc486932057"/>
      <w:r w:rsidRPr="00990030">
        <w:rPr>
          <w:rtl/>
          <w:lang w:bidi="fa-IR"/>
        </w:rPr>
        <w:t>بخش هجدهم</w:t>
      </w:r>
      <w:r>
        <w:rPr>
          <w:rtl/>
          <w:lang w:bidi="fa-IR"/>
        </w:rPr>
        <w:t>:</w:t>
      </w:r>
      <w:r w:rsidRPr="00990030">
        <w:rPr>
          <w:rtl/>
          <w:lang w:bidi="fa-IR"/>
        </w:rPr>
        <w:t xml:space="preserve"> خوف و رجاء</w:t>
      </w:r>
      <w:bookmarkEnd w:id="80"/>
    </w:p>
    <w:p w:rsidR="003647A0" w:rsidRDefault="00512D76" w:rsidP="003647A0">
      <w:pPr>
        <w:pStyle w:val="libBold1"/>
        <w:rPr>
          <w:rtl/>
          <w:lang w:bidi="fa-IR"/>
        </w:rPr>
      </w:pPr>
      <w:r>
        <w:rPr>
          <w:rtl/>
          <w:lang w:bidi="fa-IR"/>
        </w:rPr>
        <w:t>1610</w:t>
      </w:r>
      <w:r w:rsidR="00990030" w:rsidRPr="00990030">
        <w:rPr>
          <w:rtl/>
          <w:lang w:bidi="fa-IR"/>
        </w:rPr>
        <w:t>. اعتماد به الطاف كارساز</w:t>
      </w:r>
    </w:p>
    <w:p w:rsidR="00990030" w:rsidRPr="00990030" w:rsidRDefault="003647A0" w:rsidP="003647A0">
      <w:pPr>
        <w:pStyle w:val="libNormal"/>
        <w:rPr>
          <w:lang w:bidi="fa-IR"/>
        </w:rPr>
      </w:pPr>
      <w:r>
        <w:rPr>
          <w:rFonts w:hint="cs"/>
          <w:rtl/>
          <w:lang w:bidi="fa-IR"/>
        </w:rPr>
        <w:t>«</w:t>
      </w:r>
      <w:r w:rsidR="00990030" w:rsidRPr="003647A0">
        <w:rPr>
          <w:rStyle w:val="libHadeesChar"/>
          <w:rtl/>
        </w:rPr>
        <w:t>لا تي</w:t>
      </w:r>
      <w:r w:rsidRPr="003647A0">
        <w:rPr>
          <w:rStyle w:val="libHadeesChar"/>
          <w:rFonts w:hint="cs"/>
          <w:rtl/>
        </w:rPr>
        <w:t>أ</w:t>
      </w:r>
      <w:r w:rsidR="00990030" w:rsidRPr="003647A0">
        <w:rPr>
          <w:rStyle w:val="libHadeesChar"/>
          <w:rtl/>
        </w:rPr>
        <w:t>سن لشر هذه الامة من روح الله</w:t>
      </w:r>
      <w:r w:rsidR="00990030">
        <w:rPr>
          <w:rtl/>
          <w:lang w:bidi="fa-IR"/>
        </w:rPr>
        <w:t>؛</w:t>
      </w:r>
      <w:r w:rsidR="00990030" w:rsidRPr="00990030">
        <w:rPr>
          <w:rtl/>
          <w:lang w:bidi="fa-IR"/>
        </w:rPr>
        <w:t xml:space="preserve"> لقوله تعال</w:t>
      </w:r>
      <w:r w:rsidR="008A129A">
        <w:rPr>
          <w:rtl/>
          <w:lang w:bidi="fa-IR"/>
        </w:rPr>
        <w:t>ی</w:t>
      </w:r>
      <w:r w:rsidR="00990030">
        <w:rPr>
          <w:rtl/>
          <w:lang w:bidi="fa-IR"/>
        </w:rPr>
        <w:t>:</w:t>
      </w:r>
      <w:r w:rsidR="00990030" w:rsidRPr="00990030">
        <w:rPr>
          <w:rtl/>
          <w:lang w:bidi="fa-IR"/>
        </w:rPr>
        <w:t xml:space="preserve"> </w:t>
      </w:r>
      <w:r w:rsidR="00990030" w:rsidRPr="003647A0">
        <w:rPr>
          <w:rStyle w:val="libAlaemChar"/>
          <w:rtl/>
        </w:rPr>
        <w:t>(</w:t>
      </w:r>
      <w:r w:rsidRPr="003647A0">
        <w:rPr>
          <w:rStyle w:val="libAieChar"/>
          <w:rtl/>
          <w:lang w:bidi="fa-IR"/>
        </w:rPr>
        <w:t>إِنَّهُ لَا يَيْأَسُ مِن رَّوْحِ اللَّهِ إِلَّا الْقَوْمُ الْكَافِرُونَ</w:t>
      </w:r>
      <w:r w:rsidR="00540450" w:rsidRPr="003647A0">
        <w:rPr>
          <w:rStyle w:val="libAlaemChar"/>
          <w:rtl/>
        </w:rPr>
        <w:t>)</w:t>
      </w:r>
      <w:r w:rsidR="00990030" w:rsidRPr="00990030">
        <w:rPr>
          <w:rtl/>
          <w:lang w:bidi="fa-IR"/>
        </w:rPr>
        <w:t>.</w:t>
      </w:r>
      <w:r>
        <w:rPr>
          <w:rFonts w:hint="cs"/>
          <w:rtl/>
          <w:lang w:bidi="fa-IR"/>
        </w:rPr>
        <w:t>»</w:t>
      </w:r>
    </w:p>
    <w:p w:rsidR="00990030" w:rsidRPr="00990030" w:rsidRDefault="00990030" w:rsidP="003647A0">
      <w:pPr>
        <w:pStyle w:val="libNormal"/>
        <w:rPr>
          <w:lang w:bidi="fa-IR"/>
        </w:rPr>
      </w:pPr>
      <w:r w:rsidRPr="00990030">
        <w:rPr>
          <w:rtl/>
          <w:lang w:bidi="fa-IR"/>
        </w:rPr>
        <w:t>م</w:t>
      </w:r>
      <w:r w:rsidR="003647A0">
        <w:rPr>
          <w:rFonts w:hint="cs"/>
          <w:rtl/>
          <w:lang w:bidi="fa-IR"/>
        </w:rPr>
        <w:t>أ</w:t>
      </w:r>
      <w:r w:rsidRPr="00990030">
        <w:rPr>
          <w:rtl/>
          <w:lang w:bidi="fa-IR"/>
        </w:rPr>
        <w:t>يوس نشويد از رحمت خداوند</w:t>
      </w:r>
      <w:r w:rsidR="008A129A">
        <w:rPr>
          <w:rtl/>
          <w:lang w:bidi="fa-IR"/>
        </w:rPr>
        <w:t>ی</w:t>
      </w:r>
      <w:r w:rsidRPr="00990030">
        <w:rPr>
          <w:rtl/>
          <w:lang w:bidi="fa-IR"/>
        </w:rPr>
        <w:t xml:space="preserve"> بر تبهكاران اين امت</w:t>
      </w:r>
      <w:r>
        <w:rPr>
          <w:rtl/>
          <w:lang w:bidi="fa-IR"/>
        </w:rPr>
        <w:t>؛</w:t>
      </w:r>
      <w:r w:rsidRPr="00990030">
        <w:rPr>
          <w:rtl/>
          <w:lang w:bidi="fa-IR"/>
        </w:rPr>
        <w:t xml:space="preserve"> زيرا خدا فرموده است قطع</w:t>
      </w:r>
      <w:r w:rsidR="008A129A">
        <w:rPr>
          <w:rtl/>
          <w:lang w:bidi="fa-IR"/>
        </w:rPr>
        <w:t>ی</w:t>
      </w:r>
      <w:r w:rsidRPr="00990030">
        <w:rPr>
          <w:rtl/>
          <w:lang w:bidi="fa-IR"/>
        </w:rPr>
        <w:t xml:space="preserve"> است كه از رحمت خداوند</w:t>
      </w:r>
      <w:r w:rsidR="008A129A">
        <w:rPr>
          <w:rtl/>
          <w:lang w:bidi="fa-IR"/>
        </w:rPr>
        <w:t>ی</w:t>
      </w:r>
      <w:r w:rsidRPr="00990030">
        <w:rPr>
          <w:rtl/>
          <w:lang w:bidi="fa-IR"/>
        </w:rPr>
        <w:t xml:space="preserve"> نااميد نم</w:t>
      </w:r>
      <w:r w:rsidR="008A129A">
        <w:rPr>
          <w:rtl/>
          <w:lang w:bidi="fa-IR"/>
        </w:rPr>
        <w:t>ی</w:t>
      </w:r>
      <w:r w:rsidRPr="00990030">
        <w:rPr>
          <w:rtl/>
          <w:lang w:bidi="fa-IR"/>
        </w:rPr>
        <w:t xml:space="preserve"> شوند مگر مردم كافر.</w:t>
      </w:r>
    </w:p>
    <w:p w:rsidR="003647A0" w:rsidRDefault="00512D76" w:rsidP="003647A0">
      <w:pPr>
        <w:pStyle w:val="libBold1"/>
        <w:rPr>
          <w:rtl/>
          <w:lang w:bidi="fa-IR"/>
        </w:rPr>
      </w:pPr>
      <w:r>
        <w:rPr>
          <w:rtl/>
          <w:lang w:bidi="fa-IR"/>
        </w:rPr>
        <w:t>1611</w:t>
      </w:r>
      <w:r w:rsidR="00990030" w:rsidRPr="00990030">
        <w:rPr>
          <w:rtl/>
          <w:lang w:bidi="fa-IR"/>
        </w:rPr>
        <w:t>. از هيچ چيز نا</w:t>
      </w:r>
      <w:r w:rsidR="003647A0">
        <w:rPr>
          <w:rFonts w:hint="cs"/>
          <w:rtl/>
          <w:lang w:bidi="fa-IR"/>
        </w:rPr>
        <w:t xml:space="preserve"> </w:t>
      </w:r>
      <w:r w:rsidR="00990030" w:rsidRPr="00990030">
        <w:rPr>
          <w:rtl/>
          <w:lang w:bidi="fa-IR"/>
        </w:rPr>
        <w:t>اميد نباشيد!</w:t>
      </w:r>
    </w:p>
    <w:p w:rsidR="00990030" w:rsidRPr="00990030" w:rsidRDefault="003647A0" w:rsidP="003647A0">
      <w:pPr>
        <w:pStyle w:val="libNormal"/>
        <w:rPr>
          <w:lang w:bidi="fa-IR"/>
        </w:rPr>
      </w:pPr>
      <w:r>
        <w:rPr>
          <w:rFonts w:hint="cs"/>
          <w:rtl/>
          <w:lang w:bidi="fa-IR"/>
        </w:rPr>
        <w:t>«</w:t>
      </w:r>
      <w:r w:rsidR="00990030" w:rsidRPr="003647A0">
        <w:rPr>
          <w:rStyle w:val="libHadeesChar"/>
          <w:rtl/>
        </w:rPr>
        <w:t>ان المدبر عس</w:t>
      </w:r>
      <w:r w:rsidR="008A129A" w:rsidRPr="003647A0">
        <w:rPr>
          <w:rStyle w:val="libHadeesChar"/>
          <w:rtl/>
        </w:rPr>
        <w:t>ی</w:t>
      </w:r>
      <w:r w:rsidR="00990030" w:rsidRPr="003647A0">
        <w:rPr>
          <w:rStyle w:val="libHadeesChar"/>
          <w:rtl/>
        </w:rPr>
        <w:t xml:space="preserve"> </w:t>
      </w:r>
      <w:r w:rsidRPr="003647A0">
        <w:rPr>
          <w:rStyle w:val="libHadeesChar"/>
          <w:rFonts w:hint="cs"/>
          <w:rtl/>
        </w:rPr>
        <w:t>إ</w:t>
      </w:r>
      <w:r w:rsidR="00990030" w:rsidRPr="003647A0">
        <w:rPr>
          <w:rStyle w:val="libHadeesChar"/>
          <w:rtl/>
        </w:rPr>
        <w:t>ن تزل به احد</w:t>
      </w:r>
      <w:r w:rsidR="008A129A" w:rsidRPr="003647A0">
        <w:rPr>
          <w:rStyle w:val="libHadeesChar"/>
          <w:rtl/>
        </w:rPr>
        <w:t>ی</w:t>
      </w:r>
      <w:r w:rsidR="00990030" w:rsidRPr="003647A0">
        <w:rPr>
          <w:rStyle w:val="libHadeesChar"/>
          <w:rtl/>
        </w:rPr>
        <w:t xml:space="preserve"> قائمتيه، و تثبت الاخر</w:t>
      </w:r>
      <w:r w:rsidR="008A129A" w:rsidRPr="003647A0">
        <w:rPr>
          <w:rStyle w:val="libHadeesChar"/>
          <w:rtl/>
        </w:rPr>
        <w:t>ی</w:t>
      </w:r>
      <w:r w:rsidR="00990030" w:rsidRPr="003647A0">
        <w:rPr>
          <w:rStyle w:val="libHadeesChar"/>
          <w:rtl/>
        </w:rPr>
        <w:t>، فترجعا حت</w:t>
      </w:r>
      <w:r w:rsidR="008A129A" w:rsidRPr="003647A0">
        <w:rPr>
          <w:rStyle w:val="libHadeesChar"/>
          <w:rtl/>
        </w:rPr>
        <w:t>ی</w:t>
      </w:r>
      <w:r w:rsidR="00990030" w:rsidRPr="003647A0">
        <w:rPr>
          <w:rStyle w:val="libHadeesChar"/>
          <w:rtl/>
        </w:rPr>
        <w:t xml:space="preserve"> تثبتا جميعا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نا</w:t>
      </w:r>
      <w:r w:rsidR="003647A0">
        <w:rPr>
          <w:rFonts w:hint="cs"/>
          <w:rtl/>
          <w:lang w:bidi="fa-IR"/>
        </w:rPr>
        <w:t xml:space="preserve"> </w:t>
      </w:r>
      <w:r w:rsidRPr="00990030">
        <w:rPr>
          <w:rtl/>
          <w:lang w:bidi="fa-IR"/>
        </w:rPr>
        <w:t>اميد از كس</w:t>
      </w:r>
      <w:r w:rsidR="008A129A">
        <w:rPr>
          <w:rtl/>
          <w:lang w:bidi="fa-IR"/>
        </w:rPr>
        <w:t>ی</w:t>
      </w:r>
      <w:r w:rsidRPr="00990030">
        <w:rPr>
          <w:rtl/>
          <w:lang w:bidi="fa-IR"/>
        </w:rPr>
        <w:t xml:space="preserve"> كه پشت گردانيده است نيز نباشيد؛ زيرا چه بسا كه يك</w:t>
      </w:r>
      <w:r w:rsidR="008A129A">
        <w:rPr>
          <w:rtl/>
          <w:lang w:bidi="fa-IR"/>
        </w:rPr>
        <w:t>ی</w:t>
      </w:r>
      <w:r w:rsidRPr="00990030">
        <w:rPr>
          <w:rtl/>
          <w:lang w:bidi="fa-IR"/>
        </w:rPr>
        <w:t xml:space="preserve"> از دو پا</w:t>
      </w:r>
      <w:r w:rsidR="008A129A">
        <w:rPr>
          <w:rtl/>
          <w:lang w:bidi="fa-IR"/>
        </w:rPr>
        <w:t>ی</w:t>
      </w:r>
      <w:r w:rsidRPr="00990030">
        <w:rPr>
          <w:rtl/>
          <w:lang w:bidi="fa-IR"/>
        </w:rPr>
        <w:t xml:space="preserve"> شخص</w:t>
      </w:r>
      <w:r w:rsidR="008A129A">
        <w:rPr>
          <w:rtl/>
          <w:lang w:bidi="fa-IR"/>
        </w:rPr>
        <w:t>ی</w:t>
      </w:r>
      <w:r w:rsidRPr="00990030">
        <w:rPr>
          <w:rtl/>
          <w:lang w:bidi="fa-IR"/>
        </w:rPr>
        <w:t xml:space="preserve"> كه پشت گردانيده است بلغزد و پا</w:t>
      </w:r>
      <w:r w:rsidR="008A129A">
        <w:rPr>
          <w:rtl/>
          <w:lang w:bidi="fa-IR"/>
        </w:rPr>
        <w:t>ی</w:t>
      </w:r>
      <w:r w:rsidRPr="00990030">
        <w:rPr>
          <w:rtl/>
          <w:lang w:bidi="fa-IR"/>
        </w:rPr>
        <w:t xml:space="preserve"> ديگرش ثابت بماند. </w:t>
      </w:r>
      <w:r w:rsidRPr="00840E48">
        <w:rPr>
          <w:rStyle w:val="libFootnotenumChar"/>
          <w:rtl/>
        </w:rPr>
        <w:t>(</w:t>
      </w:r>
      <w:r w:rsidR="00512D76" w:rsidRPr="00840E48">
        <w:rPr>
          <w:rStyle w:val="libFootnotenumChar"/>
          <w:rtl/>
        </w:rPr>
        <w:t>1604</w:t>
      </w:r>
      <w:r w:rsidRPr="00840E48">
        <w:rPr>
          <w:rStyle w:val="libFootnotenumChar"/>
          <w:rtl/>
        </w:rPr>
        <w:t>)</w:t>
      </w:r>
    </w:p>
    <w:p w:rsidR="003647A0" w:rsidRDefault="00512D76" w:rsidP="009B00B1">
      <w:pPr>
        <w:pStyle w:val="libBold1"/>
        <w:rPr>
          <w:rtl/>
          <w:lang w:bidi="fa-IR"/>
        </w:rPr>
      </w:pPr>
      <w:r>
        <w:rPr>
          <w:rtl/>
          <w:lang w:bidi="fa-IR"/>
        </w:rPr>
        <w:t>1612</w:t>
      </w:r>
      <w:r w:rsidR="00990030" w:rsidRPr="00990030">
        <w:rPr>
          <w:rtl/>
          <w:lang w:bidi="fa-IR"/>
        </w:rPr>
        <w:t>. هم نوميد باش هم اميدوار!</w:t>
      </w:r>
    </w:p>
    <w:p w:rsidR="00990030" w:rsidRPr="00990030" w:rsidRDefault="003647A0" w:rsidP="003647A0">
      <w:pPr>
        <w:pStyle w:val="libNormal"/>
        <w:rPr>
          <w:lang w:bidi="fa-IR"/>
        </w:rPr>
      </w:pPr>
      <w:r>
        <w:rPr>
          <w:rFonts w:hint="cs"/>
          <w:rtl/>
          <w:lang w:bidi="fa-IR"/>
        </w:rPr>
        <w:t>«</w:t>
      </w:r>
      <w:r w:rsidR="00990030" w:rsidRPr="003647A0">
        <w:rPr>
          <w:rStyle w:val="libHadeesChar"/>
          <w:rtl/>
        </w:rPr>
        <w:t>لا ت</w:t>
      </w:r>
      <w:r w:rsidRPr="003647A0">
        <w:rPr>
          <w:rStyle w:val="libHadeesChar"/>
          <w:rFonts w:hint="cs"/>
          <w:rtl/>
        </w:rPr>
        <w:t>أ</w:t>
      </w:r>
      <w:r w:rsidR="00990030" w:rsidRPr="003647A0">
        <w:rPr>
          <w:rStyle w:val="libHadeesChar"/>
          <w:rtl/>
        </w:rPr>
        <w:t>منن عل</w:t>
      </w:r>
      <w:r w:rsidR="008A129A" w:rsidRPr="003647A0">
        <w:rPr>
          <w:rStyle w:val="libHadeesChar"/>
          <w:rtl/>
        </w:rPr>
        <w:t>ی</w:t>
      </w:r>
      <w:r w:rsidR="00990030" w:rsidRPr="003647A0">
        <w:rPr>
          <w:rStyle w:val="libHadeesChar"/>
          <w:rtl/>
        </w:rPr>
        <w:t xml:space="preserve"> خير هذه الامة عذاب الله؛ لقوله تعال</w:t>
      </w:r>
      <w:r w:rsidR="008A129A" w:rsidRPr="003647A0">
        <w:rPr>
          <w:rStyle w:val="libHadeesChar"/>
          <w:rtl/>
        </w:rPr>
        <w:t>ی</w:t>
      </w:r>
      <w:r w:rsidR="00990030">
        <w:rPr>
          <w:rtl/>
          <w:lang w:bidi="fa-IR"/>
        </w:rPr>
        <w:t>:</w:t>
      </w:r>
      <w:r w:rsidR="00990030" w:rsidRPr="00990030">
        <w:rPr>
          <w:rtl/>
          <w:lang w:bidi="fa-IR"/>
        </w:rPr>
        <w:t xml:space="preserve"> </w:t>
      </w:r>
      <w:r w:rsidR="00990030" w:rsidRPr="003647A0">
        <w:rPr>
          <w:rStyle w:val="libAlaemChar"/>
          <w:rtl/>
        </w:rPr>
        <w:t>(</w:t>
      </w:r>
      <w:r w:rsidRPr="003647A0">
        <w:rPr>
          <w:rStyle w:val="libAieChar"/>
          <w:rtl/>
          <w:lang w:bidi="fa-IR"/>
        </w:rPr>
        <w:t>أَفَأَمِنُوا مَكْرَ اللَّهِ فَلَا يَأْمَنُ مَكْرَ اللَّهِ إِلَّا الْقَوْمُ الْخَاسِرُونَ</w:t>
      </w:r>
      <w:r w:rsidR="00540450" w:rsidRPr="003647A0">
        <w:rPr>
          <w:rStyle w:val="libAlaemChar"/>
          <w:rtl/>
        </w:rPr>
        <w:t>)</w:t>
      </w:r>
      <w:r w:rsidR="00990030" w:rsidRPr="00990030">
        <w:rPr>
          <w:rtl/>
          <w:lang w:bidi="fa-IR"/>
        </w:rPr>
        <w:t xml:space="preserve"> </w:t>
      </w:r>
      <w:r w:rsidR="00990030" w:rsidRPr="003647A0">
        <w:rPr>
          <w:rStyle w:val="libHadeesChar"/>
          <w:rtl/>
        </w:rPr>
        <w:t>و لا تي</w:t>
      </w:r>
      <w:r w:rsidRPr="003647A0">
        <w:rPr>
          <w:rStyle w:val="libHadeesChar"/>
          <w:rFonts w:hint="cs"/>
          <w:rtl/>
        </w:rPr>
        <w:t>أ</w:t>
      </w:r>
      <w:r w:rsidR="00990030" w:rsidRPr="003647A0">
        <w:rPr>
          <w:rStyle w:val="libHadeesChar"/>
          <w:rtl/>
        </w:rPr>
        <w:t>سن لشر هذه الامة من روح الله</w:t>
      </w:r>
      <w:r w:rsidR="00990030">
        <w:rPr>
          <w:rtl/>
          <w:lang w:bidi="fa-IR"/>
        </w:rPr>
        <w:t>؛</w:t>
      </w:r>
      <w:r w:rsidR="00990030" w:rsidRPr="00990030">
        <w:rPr>
          <w:rtl/>
          <w:lang w:bidi="fa-IR"/>
        </w:rPr>
        <w:t xml:space="preserve"> لقوله تعال</w:t>
      </w:r>
      <w:r w:rsidR="008A129A">
        <w:rPr>
          <w:rtl/>
          <w:lang w:bidi="fa-IR"/>
        </w:rPr>
        <w:t>ی</w:t>
      </w:r>
      <w:r w:rsidR="00990030">
        <w:rPr>
          <w:rtl/>
          <w:lang w:bidi="fa-IR"/>
        </w:rPr>
        <w:t>:</w:t>
      </w:r>
      <w:r w:rsidR="00990030" w:rsidRPr="00990030">
        <w:rPr>
          <w:rtl/>
          <w:lang w:bidi="fa-IR"/>
        </w:rPr>
        <w:t xml:space="preserve"> </w:t>
      </w:r>
      <w:r w:rsidRPr="003647A0">
        <w:rPr>
          <w:rStyle w:val="libAlaemChar"/>
          <w:rtl/>
        </w:rPr>
        <w:t>(</w:t>
      </w:r>
      <w:r w:rsidRPr="003647A0">
        <w:rPr>
          <w:rStyle w:val="libAieChar"/>
          <w:rtl/>
          <w:lang w:bidi="fa-IR"/>
        </w:rPr>
        <w:t>إِنَّهُ لَا يَيْأَسُ مِن رَّوْحِ اللَّهِ إِلَّا الْقَوْمُ الْكَافِرُونَ</w:t>
      </w:r>
      <w:r w:rsidRPr="003647A0">
        <w:rPr>
          <w:rStyle w:val="libAlaemChar"/>
          <w:rtl/>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بهترين فرد اين امت از عذاب خدا ايمن مباش</w:t>
      </w:r>
      <w:r>
        <w:rPr>
          <w:rtl/>
          <w:lang w:bidi="fa-IR"/>
        </w:rPr>
        <w:t>؛</w:t>
      </w:r>
      <w:r w:rsidRPr="00990030">
        <w:rPr>
          <w:rtl/>
          <w:lang w:bidi="fa-IR"/>
        </w:rPr>
        <w:t xml:space="preserve"> زيرا خدا</w:t>
      </w:r>
      <w:r w:rsidR="008A129A">
        <w:rPr>
          <w:rtl/>
          <w:lang w:bidi="fa-IR"/>
        </w:rPr>
        <w:t>ی</w:t>
      </w:r>
      <w:r w:rsidRPr="00990030">
        <w:rPr>
          <w:rtl/>
          <w:lang w:bidi="fa-IR"/>
        </w:rPr>
        <w:t xml:space="preserve"> بزرگ م</w:t>
      </w:r>
      <w:r w:rsidR="008A129A">
        <w:rPr>
          <w:rtl/>
          <w:lang w:bidi="fa-IR"/>
        </w:rPr>
        <w:t>ی</w:t>
      </w:r>
      <w:r w:rsidRPr="00990030">
        <w:rPr>
          <w:rtl/>
          <w:lang w:bidi="fa-IR"/>
        </w:rPr>
        <w:t xml:space="preserve"> فرمايد: از مكر خدا زيانكاران ايمن نشوند.و برا</w:t>
      </w:r>
      <w:r w:rsidR="008A129A">
        <w:rPr>
          <w:rtl/>
          <w:lang w:bidi="fa-IR"/>
        </w:rPr>
        <w:t>ی</w:t>
      </w:r>
      <w:r w:rsidRPr="00990030">
        <w:rPr>
          <w:rtl/>
          <w:lang w:bidi="fa-IR"/>
        </w:rPr>
        <w:t xml:space="preserve"> بدترين فرد اين امت از رحمت و مهربان</w:t>
      </w:r>
      <w:r w:rsidR="008A129A">
        <w:rPr>
          <w:rtl/>
          <w:lang w:bidi="fa-IR"/>
        </w:rPr>
        <w:t>ی</w:t>
      </w:r>
      <w:r w:rsidRPr="00990030">
        <w:rPr>
          <w:rtl/>
          <w:lang w:bidi="fa-IR"/>
        </w:rPr>
        <w:t xml:space="preserve"> حق نوميد مباش</w:t>
      </w:r>
      <w:r>
        <w:rPr>
          <w:rtl/>
          <w:lang w:bidi="fa-IR"/>
        </w:rPr>
        <w:t>؛</w:t>
      </w:r>
      <w:r w:rsidRPr="00990030">
        <w:rPr>
          <w:rtl/>
          <w:lang w:bidi="fa-IR"/>
        </w:rPr>
        <w:t xml:space="preserve"> زيرا خداوند متعال م</w:t>
      </w:r>
      <w:r w:rsidR="008A129A">
        <w:rPr>
          <w:rtl/>
          <w:lang w:bidi="fa-IR"/>
        </w:rPr>
        <w:t>ی</w:t>
      </w:r>
      <w:r w:rsidRPr="00990030">
        <w:rPr>
          <w:rtl/>
          <w:lang w:bidi="fa-IR"/>
        </w:rPr>
        <w:t xml:space="preserve"> فرمايد: تنها گروه كافران اند كه رحمت حق نااميد 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1605</w:t>
      </w:r>
      <w:r w:rsidRPr="00840E48">
        <w:rPr>
          <w:rStyle w:val="libFootnotenumChar"/>
          <w:rtl/>
        </w:rPr>
        <w:t>)</w:t>
      </w:r>
    </w:p>
    <w:p w:rsidR="00A46DF1" w:rsidRDefault="00512D76" w:rsidP="00A46DF1">
      <w:pPr>
        <w:pStyle w:val="libBold1"/>
        <w:rPr>
          <w:rtl/>
          <w:lang w:bidi="fa-IR"/>
        </w:rPr>
      </w:pPr>
      <w:r>
        <w:rPr>
          <w:rtl/>
          <w:lang w:bidi="fa-IR"/>
        </w:rPr>
        <w:t>1613</w:t>
      </w:r>
      <w:r w:rsidR="00990030" w:rsidRPr="00990030">
        <w:rPr>
          <w:rtl/>
          <w:lang w:bidi="fa-IR"/>
        </w:rPr>
        <w:t>. نوميد</w:t>
      </w:r>
      <w:r w:rsidR="008A129A">
        <w:rPr>
          <w:rtl/>
          <w:lang w:bidi="fa-IR"/>
        </w:rPr>
        <w:t>ی</w:t>
      </w:r>
      <w:r w:rsidR="00990030" w:rsidRPr="00990030">
        <w:rPr>
          <w:rtl/>
          <w:lang w:bidi="fa-IR"/>
        </w:rPr>
        <w:t xml:space="preserve"> از رحمت خدا</w:t>
      </w:r>
    </w:p>
    <w:p w:rsidR="00990030" w:rsidRPr="00990030" w:rsidRDefault="00A46DF1" w:rsidP="00A46DF1">
      <w:pPr>
        <w:pStyle w:val="libNormal"/>
        <w:rPr>
          <w:lang w:bidi="fa-IR"/>
        </w:rPr>
      </w:pPr>
      <w:r>
        <w:rPr>
          <w:rFonts w:hint="cs"/>
          <w:rtl/>
          <w:lang w:bidi="fa-IR"/>
        </w:rPr>
        <w:t>«</w:t>
      </w:r>
      <w:r w:rsidR="00990030" w:rsidRPr="00A46DF1">
        <w:rPr>
          <w:rStyle w:val="libHadeesChar"/>
          <w:rtl/>
        </w:rPr>
        <w:t>الحمدالله غير مقنوط من رحمته، و لا مخلو من نعمته، و لا م</w:t>
      </w:r>
      <w:r w:rsidRPr="00A46DF1">
        <w:rPr>
          <w:rStyle w:val="libHadeesChar"/>
          <w:rFonts w:hint="cs"/>
          <w:rtl/>
        </w:rPr>
        <w:t>أ</w:t>
      </w:r>
      <w:r w:rsidR="00990030" w:rsidRPr="00A46DF1">
        <w:rPr>
          <w:rStyle w:val="libHadeesChar"/>
          <w:rtl/>
        </w:rPr>
        <w:t>يوس من مغفرته</w:t>
      </w:r>
      <w:r w:rsidR="00990030" w:rsidRPr="00990030">
        <w:rPr>
          <w:rtl/>
          <w:lang w:bidi="fa-IR"/>
        </w:rPr>
        <w:t>.</w:t>
      </w:r>
      <w:r>
        <w:rPr>
          <w:rFonts w:hint="cs"/>
          <w:rtl/>
          <w:lang w:bidi="fa-IR"/>
        </w:rPr>
        <w:t>»</w:t>
      </w:r>
    </w:p>
    <w:p w:rsidR="00990030" w:rsidRPr="00990030" w:rsidRDefault="00990030" w:rsidP="00A46DF1">
      <w:pPr>
        <w:pStyle w:val="libNormal"/>
        <w:rPr>
          <w:lang w:bidi="fa-IR"/>
        </w:rPr>
      </w:pPr>
      <w:r w:rsidRPr="00990030">
        <w:rPr>
          <w:rtl/>
          <w:lang w:bidi="fa-IR"/>
        </w:rPr>
        <w:lastRenderedPageBreak/>
        <w:t>ستايش مخصوص خداي</w:t>
      </w:r>
      <w:r w:rsidR="008A129A">
        <w:rPr>
          <w:rtl/>
          <w:lang w:bidi="fa-IR"/>
        </w:rPr>
        <w:t>ی</w:t>
      </w:r>
      <w:r w:rsidRPr="00990030">
        <w:rPr>
          <w:rtl/>
          <w:lang w:bidi="fa-IR"/>
        </w:rPr>
        <w:t xml:space="preserve"> است كه نه از رحمتش كس</w:t>
      </w:r>
      <w:r w:rsidR="008A129A">
        <w:rPr>
          <w:rtl/>
          <w:lang w:bidi="fa-IR"/>
        </w:rPr>
        <w:t>ی</w:t>
      </w:r>
      <w:r w:rsidRPr="00990030">
        <w:rPr>
          <w:rtl/>
          <w:lang w:bidi="fa-IR"/>
        </w:rPr>
        <w:t xml:space="preserve"> م</w:t>
      </w:r>
      <w:r w:rsidR="00A46DF1">
        <w:rPr>
          <w:rFonts w:hint="cs"/>
          <w:rtl/>
          <w:lang w:bidi="fa-IR"/>
        </w:rPr>
        <w:t>أ</w:t>
      </w:r>
      <w:r w:rsidRPr="00990030">
        <w:rPr>
          <w:rtl/>
          <w:lang w:bidi="fa-IR"/>
        </w:rPr>
        <w:t>يوس م</w:t>
      </w:r>
      <w:r w:rsidR="008A129A">
        <w:rPr>
          <w:rtl/>
          <w:lang w:bidi="fa-IR"/>
        </w:rPr>
        <w:t>ی</w:t>
      </w:r>
      <w:r w:rsidRPr="00990030">
        <w:rPr>
          <w:rtl/>
          <w:lang w:bidi="fa-IR"/>
        </w:rPr>
        <w:t xml:space="preserve"> شود و نه از رحمتش كس</w:t>
      </w:r>
      <w:r w:rsidR="008A129A">
        <w:rPr>
          <w:rtl/>
          <w:lang w:bidi="fa-IR"/>
        </w:rPr>
        <w:t>ی</w:t>
      </w:r>
      <w:r w:rsidRPr="00990030">
        <w:rPr>
          <w:rtl/>
          <w:lang w:bidi="fa-IR"/>
        </w:rPr>
        <w:t xml:space="preserve"> محروم و نه از بخشش او كس</w:t>
      </w:r>
      <w:r w:rsidR="008A129A">
        <w:rPr>
          <w:rtl/>
          <w:lang w:bidi="fa-IR"/>
        </w:rPr>
        <w:t>ی</w:t>
      </w:r>
      <w:r w:rsidRPr="00990030">
        <w:rPr>
          <w:rtl/>
          <w:lang w:bidi="fa-IR"/>
        </w:rPr>
        <w:t xml:space="preserve"> م</w:t>
      </w:r>
      <w:r w:rsidR="00A46DF1">
        <w:rPr>
          <w:rFonts w:hint="cs"/>
          <w:rtl/>
          <w:lang w:bidi="fa-IR"/>
        </w:rPr>
        <w:t>أ</w:t>
      </w:r>
      <w:r w:rsidRPr="00990030">
        <w:rPr>
          <w:rtl/>
          <w:lang w:bidi="fa-IR"/>
        </w:rPr>
        <w:t>يوس</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1606</w:t>
      </w:r>
      <w:r w:rsidRPr="00840E48">
        <w:rPr>
          <w:rStyle w:val="libFootnotenumChar"/>
          <w:rtl/>
        </w:rPr>
        <w:t>)</w:t>
      </w:r>
    </w:p>
    <w:p w:rsidR="00A46DF1" w:rsidRDefault="00512D76" w:rsidP="00A46DF1">
      <w:pPr>
        <w:pStyle w:val="libBold1"/>
        <w:rPr>
          <w:rtl/>
          <w:lang w:bidi="fa-IR"/>
        </w:rPr>
      </w:pPr>
      <w:r>
        <w:rPr>
          <w:rtl/>
          <w:lang w:bidi="fa-IR"/>
        </w:rPr>
        <w:t>1614</w:t>
      </w:r>
      <w:r w:rsidR="00990030" w:rsidRPr="00990030">
        <w:rPr>
          <w:rtl/>
          <w:lang w:bidi="fa-IR"/>
        </w:rPr>
        <w:t>. پرهيز از بدگمان</w:t>
      </w:r>
      <w:r w:rsidR="008A129A">
        <w:rPr>
          <w:rtl/>
          <w:lang w:bidi="fa-IR"/>
        </w:rPr>
        <w:t>ی</w:t>
      </w:r>
    </w:p>
    <w:p w:rsidR="00990030" w:rsidRPr="00990030" w:rsidRDefault="00A46DF1" w:rsidP="00990030">
      <w:pPr>
        <w:pStyle w:val="libNormal"/>
        <w:rPr>
          <w:lang w:bidi="fa-IR"/>
        </w:rPr>
      </w:pPr>
      <w:r>
        <w:rPr>
          <w:rFonts w:hint="cs"/>
          <w:rtl/>
          <w:lang w:bidi="fa-IR"/>
        </w:rPr>
        <w:t>«</w:t>
      </w:r>
      <w:r w:rsidR="00990030" w:rsidRPr="00A46DF1">
        <w:rPr>
          <w:rStyle w:val="libHadeesChar"/>
          <w:rtl/>
        </w:rPr>
        <w:t>ان البخل و الجبن و الحرص غرائز شت</w:t>
      </w:r>
      <w:r w:rsidR="008A129A" w:rsidRPr="00A46DF1">
        <w:rPr>
          <w:rStyle w:val="libHadeesChar"/>
          <w:rtl/>
        </w:rPr>
        <w:t>ی</w:t>
      </w:r>
      <w:r w:rsidR="00990030" w:rsidRPr="00A46DF1">
        <w:rPr>
          <w:rStyle w:val="libHadeesChar"/>
          <w:rtl/>
        </w:rPr>
        <w:t xml:space="preserve"> بجمعها سوء الظن بالله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بخل و ترس و حرص</w:t>
      </w:r>
      <w:r>
        <w:rPr>
          <w:rtl/>
          <w:lang w:bidi="fa-IR"/>
        </w:rPr>
        <w:t>،</w:t>
      </w:r>
      <w:r w:rsidRPr="00990030">
        <w:rPr>
          <w:rtl/>
          <w:lang w:bidi="fa-IR"/>
        </w:rPr>
        <w:t xml:space="preserve"> طبيعت ها</w:t>
      </w:r>
      <w:r w:rsidR="008A129A">
        <w:rPr>
          <w:rtl/>
          <w:lang w:bidi="fa-IR"/>
        </w:rPr>
        <w:t>ی</w:t>
      </w:r>
      <w:r w:rsidRPr="00990030">
        <w:rPr>
          <w:rtl/>
          <w:lang w:bidi="fa-IR"/>
        </w:rPr>
        <w:t xml:space="preserve"> پراكنده ا</w:t>
      </w:r>
      <w:r w:rsidR="008A129A">
        <w:rPr>
          <w:rtl/>
          <w:lang w:bidi="fa-IR"/>
        </w:rPr>
        <w:t>ی</w:t>
      </w:r>
      <w:r w:rsidRPr="00990030">
        <w:rPr>
          <w:rtl/>
          <w:lang w:bidi="fa-IR"/>
        </w:rPr>
        <w:t xml:space="preserve"> هستند كه بدگمان</w:t>
      </w:r>
      <w:r w:rsidR="008A129A">
        <w:rPr>
          <w:rtl/>
          <w:lang w:bidi="fa-IR"/>
        </w:rPr>
        <w:t>ی</w:t>
      </w:r>
      <w:r w:rsidRPr="00990030">
        <w:rPr>
          <w:rtl/>
          <w:lang w:bidi="fa-IR"/>
        </w:rPr>
        <w:t xml:space="preserve"> به خدا آن ها را گرد در م</w:t>
      </w:r>
      <w:r w:rsidR="008A129A">
        <w:rPr>
          <w:rtl/>
          <w:lang w:bidi="fa-IR"/>
        </w:rPr>
        <w:t>ی</w:t>
      </w:r>
      <w:r w:rsidRPr="00990030">
        <w:rPr>
          <w:rtl/>
          <w:lang w:bidi="fa-IR"/>
        </w:rPr>
        <w:t xml:space="preserve"> آورد. </w:t>
      </w:r>
      <w:r w:rsidRPr="00840E48">
        <w:rPr>
          <w:rStyle w:val="libFootnotenumChar"/>
          <w:rtl/>
        </w:rPr>
        <w:t>(</w:t>
      </w:r>
      <w:r w:rsidR="00512D76" w:rsidRPr="00840E48">
        <w:rPr>
          <w:rStyle w:val="libFootnotenumChar"/>
          <w:rtl/>
        </w:rPr>
        <w:t>1607</w:t>
      </w:r>
      <w:r w:rsidRPr="00840E48">
        <w:rPr>
          <w:rStyle w:val="libFootnotenumChar"/>
          <w:rtl/>
        </w:rPr>
        <w:t>)</w:t>
      </w:r>
    </w:p>
    <w:p w:rsidR="00A46DF1" w:rsidRDefault="00512D76" w:rsidP="00A46DF1">
      <w:pPr>
        <w:pStyle w:val="libBold1"/>
        <w:rPr>
          <w:rtl/>
          <w:lang w:bidi="fa-IR"/>
        </w:rPr>
      </w:pPr>
      <w:r>
        <w:rPr>
          <w:rtl/>
          <w:lang w:bidi="fa-IR"/>
        </w:rPr>
        <w:t>1615</w:t>
      </w:r>
      <w:r w:rsidR="00990030" w:rsidRPr="00990030">
        <w:rPr>
          <w:rtl/>
          <w:lang w:bidi="fa-IR"/>
        </w:rPr>
        <w:t>. اميدوار به لقا</w:t>
      </w:r>
      <w:r w:rsidR="008A129A">
        <w:rPr>
          <w:rtl/>
          <w:lang w:bidi="fa-IR"/>
        </w:rPr>
        <w:t>ی</w:t>
      </w:r>
      <w:r w:rsidR="00990030" w:rsidRPr="00990030">
        <w:rPr>
          <w:rtl/>
          <w:lang w:bidi="fa-IR"/>
        </w:rPr>
        <w:t xml:space="preserve"> پروردگار</w:t>
      </w:r>
    </w:p>
    <w:p w:rsidR="00990030" w:rsidRPr="00990030" w:rsidRDefault="00A46DF1" w:rsidP="00990030">
      <w:pPr>
        <w:pStyle w:val="libNormal"/>
        <w:rPr>
          <w:lang w:bidi="fa-IR"/>
        </w:rPr>
      </w:pPr>
      <w:r>
        <w:rPr>
          <w:rFonts w:hint="cs"/>
          <w:rtl/>
          <w:lang w:bidi="fa-IR"/>
        </w:rPr>
        <w:t>«</w:t>
      </w:r>
      <w:r w:rsidR="00990030" w:rsidRPr="00A46DF1">
        <w:rPr>
          <w:rStyle w:val="libHadeesChar"/>
          <w:rtl/>
        </w:rPr>
        <w:t>ان</w:t>
      </w:r>
      <w:r w:rsidR="008A129A" w:rsidRPr="00A46DF1">
        <w:rPr>
          <w:rStyle w:val="libHadeesChar"/>
          <w:rtl/>
        </w:rPr>
        <w:t>ی</w:t>
      </w:r>
      <w:r w:rsidR="00990030" w:rsidRPr="00A46DF1">
        <w:rPr>
          <w:rStyle w:val="libHadeesChar"/>
          <w:rtl/>
        </w:rPr>
        <w:t xml:space="preserve"> ال</w:t>
      </w:r>
      <w:r w:rsidR="008A129A" w:rsidRPr="00A46DF1">
        <w:rPr>
          <w:rStyle w:val="libHadeesChar"/>
          <w:rtl/>
        </w:rPr>
        <w:t>ی</w:t>
      </w:r>
      <w:r w:rsidR="00990030" w:rsidRPr="00A46DF1">
        <w:rPr>
          <w:rStyle w:val="libHadeesChar"/>
          <w:rtl/>
        </w:rPr>
        <w:t xml:space="preserve"> لقاء</w:t>
      </w:r>
      <w:r w:rsidRPr="00A46DF1">
        <w:rPr>
          <w:rStyle w:val="libHadeesChar"/>
          <w:rFonts w:hint="cs"/>
          <w:rtl/>
        </w:rPr>
        <w:t xml:space="preserve"> </w:t>
      </w:r>
      <w:r w:rsidR="00990030" w:rsidRPr="00A46DF1">
        <w:rPr>
          <w:rStyle w:val="libHadeesChar"/>
          <w:rtl/>
        </w:rPr>
        <w:t>الله لمشتاق، و حسن ثوابه لمنتظر راج</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من به ملاقات خدا و پاداش نيكو او، منتظر و به آن اميدوارم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1608</w:t>
      </w:r>
      <w:r w:rsidRPr="00840E48">
        <w:rPr>
          <w:rStyle w:val="libFootnotenumChar"/>
          <w:rtl/>
        </w:rPr>
        <w:t>)</w:t>
      </w:r>
    </w:p>
    <w:p w:rsidR="00A46DF1" w:rsidRDefault="00512D76" w:rsidP="00A46DF1">
      <w:pPr>
        <w:pStyle w:val="libBold1"/>
        <w:rPr>
          <w:rtl/>
          <w:lang w:bidi="fa-IR"/>
        </w:rPr>
      </w:pPr>
      <w:r>
        <w:rPr>
          <w:rtl/>
          <w:lang w:bidi="fa-IR"/>
        </w:rPr>
        <w:t>1616</w:t>
      </w:r>
      <w:r w:rsidR="00990030" w:rsidRPr="00990030">
        <w:rPr>
          <w:rtl/>
          <w:lang w:bidi="fa-IR"/>
        </w:rPr>
        <w:t>. نوميد</w:t>
      </w:r>
      <w:r w:rsidR="008A129A">
        <w:rPr>
          <w:rtl/>
          <w:lang w:bidi="fa-IR"/>
        </w:rPr>
        <w:t>ی</w:t>
      </w:r>
      <w:r w:rsidR="00990030" w:rsidRPr="00990030">
        <w:rPr>
          <w:rtl/>
          <w:lang w:bidi="fa-IR"/>
        </w:rPr>
        <w:t xml:space="preserve"> از رحمت خدا</w:t>
      </w:r>
    </w:p>
    <w:p w:rsidR="00990030" w:rsidRPr="00990030" w:rsidRDefault="00A46DF1" w:rsidP="00A46DF1">
      <w:pPr>
        <w:pStyle w:val="libNormal"/>
        <w:rPr>
          <w:lang w:bidi="fa-IR"/>
        </w:rPr>
      </w:pPr>
      <w:r>
        <w:rPr>
          <w:rFonts w:hint="cs"/>
          <w:rtl/>
          <w:lang w:bidi="fa-IR"/>
        </w:rPr>
        <w:t>«</w:t>
      </w:r>
      <w:r w:rsidR="00990030" w:rsidRPr="00A46DF1">
        <w:rPr>
          <w:rStyle w:val="libHadeesChar"/>
          <w:rtl/>
        </w:rPr>
        <w:t xml:space="preserve">اللهم! قد انصاحت جبالنا... ندعوك حين قنط الانام، و منع الغمام، فانك تنزل الغيث من بعد ما قنطوا، و تنشر رحمتك و </w:t>
      </w:r>
      <w:r w:rsidRPr="00A46DF1">
        <w:rPr>
          <w:rStyle w:val="libHadeesChar"/>
          <w:rFonts w:hint="cs"/>
          <w:rtl/>
        </w:rPr>
        <w:t>أ</w:t>
      </w:r>
      <w:r w:rsidR="00990030" w:rsidRPr="00A46DF1">
        <w:rPr>
          <w:rStyle w:val="libHadeesChar"/>
          <w:rtl/>
        </w:rPr>
        <w:t>نت الول</w:t>
      </w:r>
      <w:r w:rsidR="008A129A" w:rsidRPr="00A46DF1">
        <w:rPr>
          <w:rStyle w:val="libHadeesChar"/>
          <w:rtl/>
        </w:rPr>
        <w:t>ی</w:t>
      </w:r>
      <w:r w:rsidR="00990030" w:rsidRPr="00A46DF1">
        <w:rPr>
          <w:rStyle w:val="libHadeesChar"/>
          <w:rtl/>
        </w:rPr>
        <w:t xml:space="preserve"> الحميد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خداوندا! نباتات كوه ها</w:t>
      </w:r>
      <w:r w:rsidR="008A129A">
        <w:rPr>
          <w:rtl/>
          <w:lang w:bidi="fa-IR"/>
        </w:rPr>
        <w:t>ی</w:t>
      </w:r>
      <w:r w:rsidRPr="00990030">
        <w:rPr>
          <w:rtl/>
          <w:lang w:bidi="fa-IR"/>
        </w:rPr>
        <w:t xml:space="preserve"> ما از خشكسال</w:t>
      </w:r>
      <w:r w:rsidR="008A129A">
        <w:rPr>
          <w:rtl/>
          <w:lang w:bidi="fa-IR"/>
        </w:rPr>
        <w:t>ی</w:t>
      </w:r>
      <w:r w:rsidRPr="00990030">
        <w:rPr>
          <w:rtl/>
          <w:lang w:bidi="fa-IR"/>
        </w:rPr>
        <w:t xml:space="preserve"> افسردند، (آفريدگارا)! تو را م</w:t>
      </w:r>
      <w:r w:rsidR="008A129A">
        <w:rPr>
          <w:rtl/>
          <w:lang w:bidi="fa-IR"/>
        </w:rPr>
        <w:t>ی</w:t>
      </w:r>
      <w:r w:rsidRPr="00990030">
        <w:rPr>
          <w:rtl/>
          <w:lang w:bidi="fa-IR"/>
        </w:rPr>
        <w:t xml:space="preserve"> خوانيم در موقع</w:t>
      </w:r>
      <w:r w:rsidR="008A129A">
        <w:rPr>
          <w:rtl/>
          <w:lang w:bidi="fa-IR"/>
        </w:rPr>
        <w:t>ی</w:t>
      </w:r>
      <w:r w:rsidRPr="00990030">
        <w:rPr>
          <w:rtl/>
          <w:lang w:bidi="fa-IR"/>
        </w:rPr>
        <w:t xml:space="preserve"> كه نوميد</w:t>
      </w:r>
      <w:r w:rsidR="008A129A">
        <w:rPr>
          <w:rtl/>
          <w:lang w:bidi="fa-IR"/>
        </w:rPr>
        <w:t>ی</w:t>
      </w:r>
      <w:r w:rsidRPr="00990030">
        <w:rPr>
          <w:rtl/>
          <w:lang w:bidi="fa-IR"/>
        </w:rPr>
        <w:t xml:space="preserve"> مردم را در خود فرو برده و ابرها از باريدن ممنوع گشته</w:t>
      </w:r>
      <w:r>
        <w:rPr>
          <w:rtl/>
          <w:lang w:bidi="fa-IR"/>
        </w:rPr>
        <w:t>؛</w:t>
      </w:r>
      <w:r w:rsidRPr="00990030">
        <w:rPr>
          <w:rtl/>
          <w:lang w:bidi="fa-IR"/>
        </w:rPr>
        <w:t xml:space="preserve"> زيرا توي</w:t>
      </w:r>
      <w:r w:rsidR="008A129A">
        <w:rPr>
          <w:rtl/>
          <w:lang w:bidi="fa-IR"/>
        </w:rPr>
        <w:t>ی</w:t>
      </w:r>
      <w:r w:rsidRPr="00990030">
        <w:rPr>
          <w:rtl/>
          <w:lang w:bidi="fa-IR"/>
        </w:rPr>
        <w:t xml:space="preserve"> كه باران را پس از آن كه مردم در نوميد</w:t>
      </w:r>
      <w:r w:rsidR="008A129A">
        <w:rPr>
          <w:rtl/>
          <w:lang w:bidi="fa-IR"/>
        </w:rPr>
        <w:t>ی</w:t>
      </w:r>
      <w:r w:rsidRPr="00990030">
        <w:rPr>
          <w:rtl/>
          <w:lang w:bidi="fa-IR"/>
        </w:rPr>
        <w:t xml:space="preserve"> فرو رفته نازل نموده و رحمتت را بر آنان م</w:t>
      </w:r>
      <w:r w:rsidR="008A129A">
        <w:rPr>
          <w:rtl/>
          <w:lang w:bidi="fa-IR"/>
        </w:rPr>
        <w:t>ی</w:t>
      </w:r>
      <w:r w:rsidRPr="00990030">
        <w:rPr>
          <w:rtl/>
          <w:lang w:bidi="fa-IR"/>
        </w:rPr>
        <w:t xml:space="preserve"> گستران</w:t>
      </w:r>
      <w:r w:rsidR="008A129A">
        <w:rPr>
          <w:rtl/>
          <w:lang w:bidi="fa-IR"/>
        </w:rPr>
        <w:t>ی</w:t>
      </w:r>
      <w:r w:rsidRPr="00990030">
        <w:rPr>
          <w:rtl/>
          <w:lang w:bidi="fa-IR"/>
        </w:rPr>
        <w:t xml:space="preserve"> و توي</w:t>
      </w:r>
      <w:r w:rsidR="008A129A">
        <w:rPr>
          <w:rtl/>
          <w:lang w:bidi="fa-IR"/>
        </w:rPr>
        <w:t>ی</w:t>
      </w:r>
      <w:r w:rsidRPr="00990030">
        <w:rPr>
          <w:rtl/>
          <w:lang w:bidi="fa-IR"/>
        </w:rPr>
        <w:t xml:space="preserve"> ول</w:t>
      </w:r>
      <w:r w:rsidR="008A129A">
        <w:rPr>
          <w:rtl/>
          <w:lang w:bidi="fa-IR"/>
        </w:rPr>
        <w:t>ی</w:t>
      </w:r>
      <w:r w:rsidRPr="00990030">
        <w:rPr>
          <w:rtl/>
          <w:lang w:bidi="fa-IR"/>
        </w:rPr>
        <w:t xml:space="preserve"> نعمت ها و ستوده در همه صفات و احوال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1609</w:t>
      </w:r>
      <w:r w:rsidRPr="00840E48">
        <w:rPr>
          <w:rStyle w:val="libFootnotenumChar"/>
          <w:rtl/>
        </w:rPr>
        <w:t>)</w:t>
      </w:r>
    </w:p>
    <w:p w:rsidR="00A46DF1" w:rsidRDefault="00512D76" w:rsidP="00A46DF1">
      <w:pPr>
        <w:pStyle w:val="libBold1"/>
        <w:rPr>
          <w:rtl/>
          <w:lang w:bidi="fa-IR"/>
        </w:rPr>
      </w:pPr>
      <w:r>
        <w:rPr>
          <w:rtl/>
          <w:lang w:bidi="fa-IR"/>
        </w:rPr>
        <w:t>1617</w:t>
      </w:r>
      <w:r w:rsidR="00990030" w:rsidRPr="00990030">
        <w:rPr>
          <w:rtl/>
          <w:lang w:bidi="fa-IR"/>
        </w:rPr>
        <w:t>. نوميد</w:t>
      </w:r>
      <w:r w:rsidR="008A129A">
        <w:rPr>
          <w:rtl/>
          <w:lang w:bidi="fa-IR"/>
        </w:rPr>
        <w:t>ی</w:t>
      </w:r>
      <w:r w:rsidR="00990030" w:rsidRPr="00990030">
        <w:rPr>
          <w:rtl/>
          <w:lang w:bidi="fa-IR"/>
        </w:rPr>
        <w:t xml:space="preserve"> از رحمت خدا</w:t>
      </w:r>
    </w:p>
    <w:p w:rsidR="00990030" w:rsidRPr="00990030" w:rsidRDefault="00A46DF1" w:rsidP="00A46DF1">
      <w:pPr>
        <w:pStyle w:val="libNormal"/>
        <w:rPr>
          <w:lang w:bidi="fa-IR"/>
        </w:rPr>
      </w:pPr>
      <w:r>
        <w:rPr>
          <w:rFonts w:hint="cs"/>
          <w:rtl/>
          <w:lang w:bidi="fa-IR"/>
        </w:rPr>
        <w:t>«</w:t>
      </w:r>
      <w:r w:rsidR="00990030" w:rsidRPr="00A46DF1">
        <w:rPr>
          <w:rStyle w:val="libHadeesChar"/>
          <w:rtl/>
        </w:rPr>
        <w:t xml:space="preserve">اعلم </w:t>
      </w:r>
      <w:r w:rsidRPr="00A46DF1">
        <w:rPr>
          <w:rStyle w:val="libHadeesChar"/>
          <w:rFonts w:hint="cs"/>
          <w:rtl/>
        </w:rPr>
        <w:t>إ</w:t>
      </w:r>
      <w:r w:rsidR="00990030" w:rsidRPr="00A46DF1">
        <w:rPr>
          <w:rStyle w:val="libHadeesChar"/>
          <w:rtl/>
        </w:rPr>
        <w:t>ن الذ</w:t>
      </w:r>
      <w:r w:rsidR="008A129A" w:rsidRPr="00A46DF1">
        <w:rPr>
          <w:rStyle w:val="libHadeesChar"/>
          <w:rtl/>
        </w:rPr>
        <w:t>ی</w:t>
      </w:r>
      <w:r w:rsidR="00990030" w:rsidRPr="00A46DF1">
        <w:rPr>
          <w:rStyle w:val="libHadeesChar"/>
          <w:rtl/>
        </w:rPr>
        <w:t xml:space="preserve"> بيده خزائن السموات و الارض قد </w:t>
      </w:r>
      <w:r w:rsidRPr="00A46DF1">
        <w:rPr>
          <w:rStyle w:val="libHadeesChar"/>
          <w:rFonts w:hint="cs"/>
          <w:rtl/>
        </w:rPr>
        <w:t>أ</w:t>
      </w:r>
      <w:r w:rsidR="00990030" w:rsidRPr="00A46DF1">
        <w:rPr>
          <w:rStyle w:val="libHadeesChar"/>
          <w:rtl/>
        </w:rPr>
        <w:t>ذن لك ف</w:t>
      </w:r>
      <w:r w:rsidR="008A129A" w:rsidRPr="00A46DF1">
        <w:rPr>
          <w:rStyle w:val="libHadeesChar"/>
          <w:rtl/>
        </w:rPr>
        <w:t>ی</w:t>
      </w:r>
      <w:r w:rsidR="00990030" w:rsidRPr="00A46DF1">
        <w:rPr>
          <w:rStyle w:val="libHadeesChar"/>
          <w:rtl/>
        </w:rPr>
        <w:t xml:space="preserve"> الدعاء، و تكفل لك بالاجابة... فلا يقنطنك ابطاء اجابته، فان العطية عل</w:t>
      </w:r>
      <w:r w:rsidR="008A129A" w:rsidRPr="00A46DF1">
        <w:rPr>
          <w:rStyle w:val="libHadeesChar"/>
          <w:rtl/>
        </w:rPr>
        <w:t>ی</w:t>
      </w:r>
      <w:r w:rsidR="00990030" w:rsidRPr="00A46DF1">
        <w:rPr>
          <w:rStyle w:val="libHadeesChar"/>
          <w:rtl/>
        </w:rPr>
        <w:t xml:space="preserve"> قدر النية</w:t>
      </w:r>
      <w:r w:rsidR="00990030" w:rsidRPr="00990030">
        <w:rPr>
          <w:rtl/>
          <w:lang w:bidi="fa-IR"/>
        </w:rPr>
        <w:t>.</w:t>
      </w:r>
      <w:r>
        <w:rPr>
          <w:rFonts w:hint="cs"/>
          <w:rtl/>
          <w:lang w:bidi="fa-IR"/>
        </w:rPr>
        <w:t>»</w:t>
      </w:r>
    </w:p>
    <w:p w:rsidR="00990030" w:rsidRPr="00990030" w:rsidRDefault="00990030" w:rsidP="00F8512D">
      <w:pPr>
        <w:pStyle w:val="libNormal"/>
        <w:rPr>
          <w:lang w:bidi="fa-IR"/>
        </w:rPr>
      </w:pPr>
      <w:r w:rsidRPr="00990030">
        <w:rPr>
          <w:rtl/>
          <w:lang w:bidi="fa-IR"/>
        </w:rPr>
        <w:t>توجه داشته باش كه آن كس كه گنيجينه ها</w:t>
      </w:r>
      <w:r w:rsidR="008A129A">
        <w:rPr>
          <w:rtl/>
          <w:lang w:bidi="fa-IR"/>
        </w:rPr>
        <w:t>ی</w:t>
      </w:r>
      <w:r w:rsidRPr="00990030">
        <w:rPr>
          <w:rtl/>
          <w:lang w:bidi="fa-IR"/>
        </w:rPr>
        <w:t xml:space="preserve"> آسمان ها و زمين را در دست دارد به تو سفارش كرد حاجت ها</w:t>
      </w:r>
      <w:r w:rsidR="008A129A">
        <w:rPr>
          <w:rtl/>
          <w:lang w:bidi="fa-IR"/>
        </w:rPr>
        <w:t>ی</w:t>
      </w:r>
      <w:r w:rsidRPr="00990030">
        <w:rPr>
          <w:rtl/>
          <w:lang w:bidi="fa-IR"/>
        </w:rPr>
        <w:t xml:space="preserve"> خود را از او بخواه</w:t>
      </w:r>
      <w:r w:rsidR="008A129A">
        <w:rPr>
          <w:rtl/>
          <w:lang w:bidi="fa-IR"/>
        </w:rPr>
        <w:t>ی</w:t>
      </w:r>
      <w:r w:rsidRPr="00990030">
        <w:rPr>
          <w:rtl/>
          <w:lang w:bidi="fa-IR"/>
        </w:rPr>
        <w:t xml:space="preserve"> و خودش هم متعهد شده كه حاجت را </w:t>
      </w:r>
      <w:r w:rsidRPr="00990030">
        <w:rPr>
          <w:rtl/>
          <w:lang w:bidi="fa-IR"/>
        </w:rPr>
        <w:lastRenderedPageBreak/>
        <w:t>برآورد. پس اگر خدا حاجتت را به ت</w:t>
      </w:r>
      <w:r w:rsidR="00F8512D">
        <w:rPr>
          <w:rFonts w:hint="cs"/>
          <w:rtl/>
          <w:lang w:bidi="fa-IR"/>
        </w:rPr>
        <w:t>أ</w:t>
      </w:r>
      <w:r w:rsidRPr="00990030">
        <w:rPr>
          <w:rtl/>
          <w:lang w:bidi="fa-IR"/>
        </w:rPr>
        <w:t>خير انداخت م</w:t>
      </w:r>
      <w:r w:rsidR="00F8512D">
        <w:rPr>
          <w:rFonts w:hint="cs"/>
          <w:rtl/>
          <w:lang w:bidi="fa-IR"/>
        </w:rPr>
        <w:t>أ</w:t>
      </w:r>
      <w:r w:rsidRPr="00990030">
        <w:rPr>
          <w:rtl/>
          <w:lang w:bidi="fa-IR"/>
        </w:rPr>
        <w:t>يوس نباش</w:t>
      </w:r>
      <w:r>
        <w:rPr>
          <w:rtl/>
          <w:lang w:bidi="fa-IR"/>
        </w:rPr>
        <w:t>؛</w:t>
      </w:r>
      <w:r w:rsidRPr="00990030">
        <w:rPr>
          <w:rtl/>
          <w:lang w:bidi="fa-IR"/>
        </w:rPr>
        <w:t xml:space="preserve"> زيرا اعطا</w:t>
      </w:r>
      <w:r w:rsidR="008A129A">
        <w:rPr>
          <w:rtl/>
          <w:lang w:bidi="fa-IR"/>
        </w:rPr>
        <w:t>ی</w:t>
      </w:r>
      <w:r w:rsidRPr="00990030">
        <w:rPr>
          <w:rtl/>
          <w:lang w:bidi="fa-IR"/>
        </w:rPr>
        <w:t xml:space="preserve"> خدا به مقدار نيت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1610</w:t>
      </w:r>
      <w:r w:rsidRPr="00840E48">
        <w:rPr>
          <w:rStyle w:val="libFootnotenumChar"/>
          <w:rtl/>
        </w:rPr>
        <w:t>)</w:t>
      </w:r>
    </w:p>
    <w:p w:rsidR="00F8512D" w:rsidRDefault="00512D76" w:rsidP="00F8512D">
      <w:pPr>
        <w:pStyle w:val="libBold1"/>
        <w:rPr>
          <w:rtl/>
          <w:lang w:bidi="fa-IR"/>
        </w:rPr>
      </w:pPr>
      <w:r>
        <w:rPr>
          <w:rtl/>
          <w:lang w:bidi="fa-IR"/>
        </w:rPr>
        <w:t>1618</w:t>
      </w:r>
      <w:r w:rsidR="00990030" w:rsidRPr="00990030">
        <w:rPr>
          <w:rtl/>
          <w:lang w:bidi="fa-IR"/>
        </w:rPr>
        <w:t>. خوش گمان</w:t>
      </w:r>
      <w:r w:rsidR="008A129A">
        <w:rPr>
          <w:rtl/>
          <w:lang w:bidi="fa-IR"/>
        </w:rPr>
        <w:t>ی</w:t>
      </w:r>
      <w:r w:rsidR="00990030" w:rsidRPr="00990030">
        <w:rPr>
          <w:rtl/>
          <w:lang w:bidi="fa-IR"/>
        </w:rPr>
        <w:t xml:space="preserve"> نسبت به خدا</w:t>
      </w:r>
    </w:p>
    <w:p w:rsidR="00990030" w:rsidRPr="00990030" w:rsidRDefault="00F8512D" w:rsidP="00F8512D">
      <w:pPr>
        <w:pStyle w:val="libNormal"/>
        <w:rPr>
          <w:lang w:bidi="fa-IR"/>
        </w:rPr>
      </w:pPr>
      <w:r>
        <w:rPr>
          <w:rFonts w:hint="cs"/>
          <w:rtl/>
          <w:lang w:bidi="fa-IR"/>
        </w:rPr>
        <w:t>«</w:t>
      </w:r>
      <w:r w:rsidR="00990030" w:rsidRPr="00F8512D">
        <w:rPr>
          <w:rStyle w:val="libHadeesChar"/>
          <w:rtl/>
        </w:rPr>
        <w:t xml:space="preserve">ان استطعتم </w:t>
      </w:r>
      <w:r w:rsidRPr="00F8512D">
        <w:rPr>
          <w:rStyle w:val="libHadeesChar"/>
          <w:rFonts w:hint="cs"/>
          <w:rtl/>
        </w:rPr>
        <w:t>إ</w:t>
      </w:r>
      <w:r w:rsidR="00990030" w:rsidRPr="00F8512D">
        <w:rPr>
          <w:rStyle w:val="libHadeesChar"/>
          <w:rtl/>
        </w:rPr>
        <w:t xml:space="preserve">ن يشتد خوفكم من الله، و </w:t>
      </w:r>
      <w:r w:rsidRPr="00F8512D">
        <w:rPr>
          <w:rStyle w:val="libHadeesChar"/>
          <w:rFonts w:hint="cs"/>
          <w:rtl/>
        </w:rPr>
        <w:t>إ</w:t>
      </w:r>
      <w:r w:rsidR="00990030" w:rsidRPr="00F8512D">
        <w:rPr>
          <w:rStyle w:val="libHadeesChar"/>
          <w:rtl/>
        </w:rPr>
        <w:t>ن يحسن ظنكم به، فاجمعوا بينهما، فان العبد انما يكون حسن ظنه بربه عل</w:t>
      </w:r>
      <w:r w:rsidR="008A129A" w:rsidRPr="00F8512D">
        <w:rPr>
          <w:rStyle w:val="libHadeesChar"/>
          <w:rtl/>
        </w:rPr>
        <w:t>ی</w:t>
      </w:r>
      <w:r w:rsidR="00990030" w:rsidRPr="00F8512D">
        <w:rPr>
          <w:rStyle w:val="libHadeesChar"/>
          <w:rtl/>
        </w:rPr>
        <w:t xml:space="preserve"> قدر خوفه من ربه، و ان اءحسن الناس ظنا بالله </w:t>
      </w:r>
      <w:r w:rsidRPr="00F8512D">
        <w:rPr>
          <w:rStyle w:val="libHadeesChar"/>
          <w:rFonts w:hint="cs"/>
          <w:rtl/>
        </w:rPr>
        <w:t>أ</w:t>
      </w:r>
      <w:r w:rsidR="00990030" w:rsidRPr="00F8512D">
        <w:rPr>
          <w:rStyle w:val="libHadeesChar"/>
          <w:rtl/>
        </w:rPr>
        <w:t>شدهم خوفا 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نتوانستيد كه ترس خودتان را از خدا افزايش دهيد و حسن ظن خود را نسبت به خدا حفظ كنيد، بايد ترس از خدا و حسن ظن نسبت به او را با هم نگهدار</w:t>
      </w:r>
      <w:r w:rsidR="008A129A">
        <w:rPr>
          <w:rtl/>
          <w:lang w:bidi="fa-IR"/>
        </w:rPr>
        <w:t>ی</w:t>
      </w:r>
      <w:r w:rsidRPr="00990030">
        <w:rPr>
          <w:rtl/>
          <w:lang w:bidi="fa-IR"/>
        </w:rPr>
        <w:t xml:space="preserve"> كنيد؛ زيرا حسن ظن بندگان خدا بايد به اندازه ترس آنان نسبت به خدا باشد، بهترين گمان نسبت به خدا، شديدترين ترس از خدا را همراه دارد. </w:t>
      </w:r>
      <w:r w:rsidRPr="00840E48">
        <w:rPr>
          <w:rStyle w:val="libFootnotenumChar"/>
          <w:rtl/>
        </w:rPr>
        <w:t>(</w:t>
      </w:r>
      <w:r w:rsidR="00512D76" w:rsidRPr="00840E48">
        <w:rPr>
          <w:rStyle w:val="libFootnotenumChar"/>
          <w:rtl/>
        </w:rPr>
        <w:t>1611</w:t>
      </w:r>
      <w:r w:rsidRPr="00840E48">
        <w:rPr>
          <w:rStyle w:val="libFootnotenumChar"/>
          <w:rtl/>
        </w:rPr>
        <w:t>)</w:t>
      </w:r>
    </w:p>
    <w:p w:rsidR="00F8512D" w:rsidRDefault="00512D76" w:rsidP="00F8512D">
      <w:pPr>
        <w:pStyle w:val="libBold1"/>
        <w:rPr>
          <w:rtl/>
          <w:lang w:bidi="fa-IR"/>
        </w:rPr>
      </w:pPr>
      <w:r>
        <w:rPr>
          <w:rtl/>
          <w:lang w:bidi="fa-IR"/>
        </w:rPr>
        <w:t>1619</w:t>
      </w:r>
      <w:r w:rsidR="00990030" w:rsidRPr="00990030">
        <w:rPr>
          <w:rtl/>
          <w:lang w:bidi="fa-IR"/>
        </w:rPr>
        <w:t>. فقيه واجد</w:t>
      </w:r>
      <w:r w:rsidR="00F8512D">
        <w:rPr>
          <w:rFonts w:hint="cs"/>
          <w:rtl/>
          <w:lang w:bidi="fa-IR"/>
        </w:rPr>
        <w:t xml:space="preserve"> </w:t>
      </w:r>
      <w:r w:rsidR="00990030" w:rsidRPr="00990030">
        <w:rPr>
          <w:rtl/>
          <w:lang w:bidi="fa-IR"/>
        </w:rPr>
        <w:t>الشرايط</w:t>
      </w:r>
    </w:p>
    <w:p w:rsidR="00990030" w:rsidRPr="00990030" w:rsidRDefault="00F8512D" w:rsidP="00990030">
      <w:pPr>
        <w:pStyle w:val="libNormal"/>
        <w:rPr>
          <w:lang w:bidi="fa-IR"/>
        </w:rPr>
      </w:pPr>
      <w:r>
        <w:rPr>
          <w:rFonts w:hint="cs"/>
          <w:rtl/>
          <w:lang w:bidi="fa-IR"/>
        </w:rPr>
        <w:t>«</w:t>
      </w:r>
      <w:r w:rsidR="00990030" w:rsidRPr="00F8512D">
        <w:rPr>
          <w:rStyle w:val="libHadeesChar"/>
          <w:rtl/>
        </w:rPr>
        <w:t>الفقيه كل فقيه من لم يقنط الناس من رحمة الله، و لم يؤ يسهم من روح الله، و لم يؤ منهم من مكر الله</w:t>
      </w:r>
      <w:r w:rsidR="00990030" w:rsidRPr="00990030">
        <w:rPr>
          <w:rtl/>
          <w:lang w:bidi="fa-IR"/>
        </w:rPr>
        <w:t>.</w:t>
      </w:r>
      <w:r>
        <w:rPr>
          <w:rFonts w:hint="cs"/>
          <w:rtl/>
          <w:lang w:bidi="fa-IR"/>
        </w:rPr>
        <w:t>»</w:t>
      </w:r>
    </w:p>
    <w:p w:rsidR="00990030" w:rsidRPr="00990030" w:rsidRDefault="00990030" w:rsidP="00D82263">
      <w:pPr>
        <w:pStyle w:val="libNormal"/>
        <w:rPr>
          <w:lang w:bidi="fa-IR"/>
        </w:rPr>
      </w:pPr>
      <w:r w:rsidRPr="00990030">
        <w:rPr>
          <w:rtl/>
          <w:lang w:bidi="fa-IR"/>
        </w:rPr>
        <w:t>فقيه واجد شرايط كس</w:t>
      </w:r>
      <w:r w:rsidR="008A129A">
        <w:rPr>
          <w:rtl/>
          <w:lang w:bidi="fa-IR"/>
        </w:rPr>
        <w:t>ی</w:t>
      </w:r>
      <w:r w:rsidRPr="00990030">
        <w:rPr>
          <w:rtl/>
          <w:lang w:bidi="fa-IR"/>
        </w:rPr>
        <w:t xml:space="preserve"> است كه مردم را از رحمت حق نوميد نگرداند و از لطف و مهر خدا و از آسايش</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آن ها قرار داده است م</w:t>
      </w:r>
      <w:r w:rsidR="00D82263">
        <w:rPr>
          <w:rFonts w:hint="cs"/>
          <w:rtl/>
          <w:lang w:bidi="fa-IR"/>
        </w:rPr>
        <w:t>أ</w:t>
      </w:r>
      <w:r w:rsidRPr="00990030">
        <w:rPr>
          <w:rtl/>
          <w:lang w:bidi="fa-IR"/>
        </w:rPr>
        <w:t>يوسشان نسازد و نيز آن ها را از عذاب ناگهان</w:t>
      </w:r>
      <w:r w:rsidR="008A129A">
        <w:rPr>
          <w:rtl/>
          <w:lang w:bidi="fa-IR"/>
        </w:rPr>
        <w:t>ی</w:t>
      </w:r>
      <w:r w:rsidRPr="00990030">
        <w:rPr>
          <w:rtl/>
          <w:lang w:bidi="fa-IR"/>
        </w:rPr>
        <w:t xml:space="preserve"> خدا ايمن نكند. </w:t>
      </w:r>
      <w:r w:rsidRPr="00840E48">
        <w:rPr>
          <w:rStyle w:val="libFootnotenumChar"/>
          <w:rtl/>
        </w:rPr>
        <w:t>(</w:t>
      </w:r>
      <w:r w:rsidR="00512D76" w:rsidRPr="00840E48">
        <w:rPr>
          <w:rStyle w:val="libFootnotenumChar"/>
          <w:rtl/>
        </w:rPr>
        <w:t>1612</w:t>
      </w:r>
      <w:r w:rsidRPr="00840E48">
        <w:rPr>
          <w:rStyle w:val="libFootnotenumChar"/>
          <w:rtl/>
        </w:rPr>
        <w:t>)</w:t>
      </w:r>
    </w:p>
    <w:p w:rsidR="00990030" w:rsidRPr="00990030" w:rsidRDefault="00512D76" w:rsidP="00D82263">
      <w:pPr>
        <w:pStyle w:val="libBold1"/>
        <w:rPr>
          <w:lang w:bidi="fa-IR"/>
        </w:rPr>
      </w:pPr>
      <w:r>
        <w:rPr>
          <w:rtl/>
          <w:lang w:bidi="fa-IR"/>
        </w:rPr>
        <w:t>1620</w:t>
      </w:r>
      <w:r w:rsidR="00990030" w:rsidRPr="00990030">
        <w:rPr>
          <w:rtl/>
          <w:lang w:bidi="fa-IR"/>
        </w:rPr>
        <w:t>. بزرگ ترين توانگر</w:t>
      </w:r>
      <w:r w:rsidR="008A129A">
        <w:rPr>
          <w:rtl/>
          <w:lang w:bidi="fa-IR"/>
        </w:rPr>
        <w:t>ی</w:t>
      </w:r>
    </w:p>
    <w:p w:rsidR="00990030" w:rsidRPr="00990030" w:rsidRDefault="00D82263" w:rsidP="00D82263">
      <w:pPr>
        <w:pStyle w:val="libNormal"/>
        <w:rPr>
          <w:lang w:bidi="fa-IR"/>
        </w:rPr>
      </w:pPr>
      <w:r>
        <w:rPr>
          <w:rFonts w:hint="cs"/>
          <w:rtl/>
          <w:lang w:bidi="fa-IR"/>
        </w:rPr>
        <w:t>«</w:t>
      </w:r>
      <w:r w:rsidR="00990030" w:rsidRPr="00D82263">
        <w:rPr>
          <w:rStyle w:val="libHadeesChar"/>
          <w:rtl/>
        </w:rPr>
        <w:t>الغن</w:t>
      </w:r>
      <w:r w:rsidR="008A129A" w:rsidRPr="00D82263">
        <w:rPr>
          <w:rStyle w:val="libHadeesChar"/>
          <w:rtl/>
        </w:rPr>
        <w:t>ی</w:t>
      </w:r>
      <w:r w:rsidR="00990030" w:rsidRPr="00D82263">
        <w:rPr>
          <w:rStyle w:val="libHadeesChar"/>
          <w:rtl/>
        </w:rPr>
        <w:t xml:space="preserve"> الاكبر، الي</w:t>
      </w:r>
      <w:r w:rsidRPr="00D82263">
        <w:rPr>
          <w:rStyle w:val="libHadeesChar"/>
          <w:rFonts w:hint="cs"/>
          <w:rtl/>
        </w:rPr>
        <w:t>أ</w:t>
      </w:r>
      <w:r w:rsidR="00990030" w:rsidRPr="00D82263">
        <w:rPr>
          <w:rStyle w:val="libHadeesChar"/>
          <w:rtl/>
        </w:rPr>
        <w:t>س عما ف</w:t>
      </w:r>
      <w:r w:rsidR="008A129A" w:rsidRPr="00D82263">
        <w:rPr>
          <w:rStyle w:val="libHadeesChar"/>
          <w:rtl/>
        </w:rPr>
        <w:t>ی</w:t>
      </w:r>
      <w:r w:rsidR="00990030" w:rsidRPr="00D82263">
        <w:rPr>
          <w:rStyle w:val="libHadeesChar"/>
          <w:rtl/>
        </w:rPr>
        <w:t xml:space="preserve"> </w:t>
      </w:r>
      <w:r w:rsidRPr="00D82263">
        <w:rPr>
          <w:rStyle w:val="libHadeesChar"/>
          <w:rFonts w:hint="cs"/>
          <w:rtl/>
        </w:rPr>
        <w:t>أ</w:t>
      </w:r>
      <w:r w:rsidR="00990030" w:rsidRPr="00D82263">
        <w:rPr>
          <w:rStyle w:val="libHadeesChar"/>
          <w:rtl/>
        </w:rPr>
        <w:t>يد</w:t>
      </w:r>
      <w:r w:rsidR="008A129A" w:rsidRPr="00D82263">
        <w:rPr>
          <w:rStyle w:val="libHadeesChar"/>
          <w:rtl/>
        </w:rPr>
        <w:t>ی</w:t>
      </w:r>
      <w:r w:rsidR="00990030" w:rsidRPr="00D82263">
        <w:rPr>
          <w:rStyle w:val="libHadeesChar"/>
          <w:rtl/>
        </w:rPr>
        <w:t xml:space="preserve"> الناس</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بزرگ ترين توانگر</w:t>
      </w:r>
      <w:r w:rsidR="008A129A">
        <w:rPr>
          <w:rtl/>
          <w:lang w:bidi="fa-IR"/>
        </w:rPr>
        <w:t>ی</w:t>
      </w:r>
      <w:r>
        <w:rPr>
          <w:rtl/>
          <w:lang w:bidi="fa-IR"/>
        </w:rPr>
        <w:t>،</w:t>
      </w:r>
      <w:r w:rsidRPr="00990030">
        <w:rPr>
          <w:rtl/>
          <w:lang w:bidi="fa-IR"/>
        </w:rPr>
        <w:t xml:space="preserve"> نا</w:t>
      </w:r>
      <w:r w:rsidR="00D82263">
        <w:rPr>
          <w:rFonts w:hint="cs"/>
          <w:rtl/>
          <w:lang w:bidi="fa-IR"/>
        </w:rPr>
        <w:t xml:space="preserve"> </w:t>
      </w:r>
      <w:r w:rsidRPr="00990030">
        <w:rPr>
          <w:rtl/>
          <w:lang w:bidi="fa-IR"/>
        </w:rPr>
        <w:t>اميد</w:t>
      </w:r>
      <w:r w:rsidR="008A129A">
        <w:rPr>
          <w:rtl/>
          <w:lang w:bidi="fa-IR"/>
        </w:rPr>
        <w:t>ی</w:t>
      </w:r>
      <w:r w:rsidRPr="00990030">
        <w:rPr>
          <w:rtl/>
          <w:lang w:bidi="fa-IR"/>
        </w:rPr>
        <w:t xml:space="preserve"> از آن چه در دست مردم است م</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1613</w:t>
      </w:r>
      <w:r w:rsidRPr="00840E48">
        <w:rPr>
          <w:rStyle w:val="libFootnotenumChar"/>
          <w:rtl/>
        </w:rPr>
        <w:t>)</w:t>
      </w:r>
    </w:p>
    <w:p w:rsidR="00D82263" w:rsidRDefault="00512D76" w:rsidP="00D82263">
      <w:pPr>
        <w:pStyle w:val="libBold1"/>
        <w:rPr>
          <w:rtl/>
          <w:lang w:bidi="fa-IR"/>
        </w:rPr>
      </w:pPr>
      <w:r>
        <w:rPr>
          <w:rtl/>
          <w:lang w:bidi="fa-IR"/>
        </w:rPr>
        <w:t>1621</w:t>
      </w:r>
      <w:r w:rsidR="00990030" w:rsidRPr="00990030">
        <w:rPr>
          <w:rtl/>
          <w:lang w:bidi="fa-IR"/>
        </w:rPr>
        <w:t>. تلخ</w:t>
      </w:r>
      <w:r w:rsidR="008A129A">
        <w:rPr>
          <w:rtl/>
          <w:lang w:bidi="fa-IR"/>
        </w:rPr>
        <w:t>ی</w:t>
      </w:r>
      <w:r w:rsidR="00990030" w:rsidRPr="00990030">
        <w:rPr>
          <w:rtl/>
          <w:lang w:bidi="fa-IR"/>
        </w:rPr>
        <w:t xml:space="preserve"> نا</w:t>
      </w:r>
      <w:r w:rsidR="00D82263">
        <w:rPr>
          <w:rFonts w:hint="cs"/>
          <w:rtl/>
          <w:lang w:bidi="fa-IR"/>
        </w:rPr>
        <w:t xml:space="preserve"> </w:t>
      </w:r>
      <w:r w:rsidR="00990030" w:rsidRPr="00990030">
        <w:rPr>
          <w:rtl/>
          <w:lang w:bidi="fa-IR"/>
        </w:rPr>
        <w:t>اميد</w:t>
      </w:r>
      <w:r w:rsidR="008A129A">
        <w:rPr>
          <w:rtl/>
          <w:lang w:bidi="fa-IR"/>
        </w:rPr>
        <w:t>ی</w:t>
      </w:r>
    </w:p>
    <w:p w:rsidR="00990030" w:rsidRPr="00990030" w:rsidRDefault="00D82263" w:rsidP="00D82263">
      <w:pPr>
        <w:pStyle w:val="libNormal"/>
        <w:rPr>
          <w:lang w:bidi="fa-IR"/>
        </w:rPr>
      </w:pPr>
      <w:r>
        <w:rPr>
          <w:rFonts w:hint="cs"/>
          <w:rtl/>
          <w:lang w:bidi="fa-IR"/>
        </w:rPr>
        <w:t>«</w:t>
      </w:r>
      <w:r w:rsidR="00990030" w:rsidRPr="00D82263">
        <w:rPr>
          <w:rStyle w:val="libHadeesChar"/>
          <w:rtl/>
        </w:rPr>
        <w:t>حفظ ما ف</w:t>
      </w:r>
      <w:r w:rsidR="008A129A" w:rsidRPr="00D82263">
        <w:rPr>
          <w:rStyle w:val="libHadeesChar"/>
          <w:rtl/>
        </w:rPr>
        <w:t>ی</w:t>
      </w:r>
      <w:r w:rsidR="00990030" w:rsidRPr="00D82263">
        <w:rPr>
          <w:rStyle w:val="libHadeesChar"/>
          <w:rtl/>
        </w:rPr>
        <w:t xml:space="preserve"> يديك، </w:t>
      </w:r>
      <w:r w:rsidRPr="00D82263">
        <w:rPr>
          <w:rStyle w:val="libHadeesChar"/>
          <w:rFonts w:hint="cs"/>
          <w:rtl/>
        </w:rPr>
        <w:t>أ</w:t>
      </w:r>
      <w:r w:rsidR="00990030" w:rsidRPr="00D82263">
        <w:rPr>
          <w:rStyle w:val="libHadeesChar"/>
          <w:rtl/>
        </w:rPr>
        <w:t>حب ال</w:t>
      </w:r>
      <w:r w:rsidR="008A129A" w:rsidRPr="00D82263">
        <w:rPr>
          <w:rStyle w:val="libHadeesChar"/>
          <w:rtl/>
        </w:rPr>
        <w:t>ی</w:t>
      </w:r>
      <w:r w:rsidR="00990030" w:rsidRPr="00D82263">
        <w:rPr>
          <w:rStyle w:val="libHadeesChar"/>
          <w:rtl/>
        </w:rPr>
        <w:t xml:space="preserve"> من طلب ما ف</w:t>
      </w:r>
      <w:r w:rsidR="008A129A" w:rsidRPr="00D82263">
        <w:rPr>
          <w:rStyle w:val="libHadeesChar"/>
          <w:rtl/>
        </w:rPr>
        <w:t>ی</w:t>
      </w:r>
      <w:r w:rsidR="00990030" w:rsidRPr="00D82263">
        <w:rPr>
          <w:rStyle w:val="libHadeesChar"/>
          <w:rtl/>
        </w:rPr>
        <w:t xml:space="preserve"> يد</w:t>
      </w:r>
      <w:r w:rsidR="008A129A" w:rsidRPr="00D82263">
        <w:rPr>
          <w:rStyle w:val="libHadeesChar"/>
          <w:rtl/>
        </w:rPr>
        <w:t>ی</w:t>
      </w:r>
      <w:r w:rsidR="00990030" w:rsidRPr="00D82263">
        <w:rPr>
          <w:rStyle w:val="libHadeesChar"/>
          <w:rtl/>
        </w:rPr>
        <w:t xml:space="preserve"> غيرك. و مرارة الي</w:t>
      </w:r>
      <w:r w:rsidRPr="00D82263">
        <w:rPr>
          <w:rStyle w:val="libHadeesChar"/>
          <w:rFonts w:hint="cs"/>
          <w:rtl/>
        </w:rPr>
        <w:t>أ</w:t>
      </w:r>
      <w:r w:rsidR="00990030" w:rsidRPr="00D82263">
        <w:rPr>
          <w:rStyle w:val="libHadeesChar"/>
          <w:rtl/>
        </w:rPr>
        <w:t>س، خير من الطلب ال</w:t>
      </w:r>
      <w:r w:rsidR="008A129A" w:rsidRPr="00D82263">
        <w:rPr>
          <w:rStyle w:val="libHadeesChar"/>
          <w:rtl/>
        </w:rPr>
        <w:t>ی</w:t>
      </w:r>
      <w:r w:rsidR="00990030" w:rsidRPr="00D82263">
        <w:rPr>
          <w:rStyle w:val="libHadeesChar"/>
          <w:rtl/>
        </w:rPr>
        <w:t xml:space="preserve"> الناس</w:t>
      </w:r>
      <w:r w:rsidR="00990030" w:rsidRPr="00990030">
        <w:rPr>
          <w:rtl/>
          <w:lang w:bidi="fa-IR"/>
        </w:rPr>
        <w:t>.</w:t>
      </w:r>
      <w:r>
        <w:rPr>
          <w:rFonts w:hint="cs"/>
          <w:rtl/>
          <w:lang w:bidi="fa-IR"/>
        </w:rPr>
        <w:t>»</w:t>
      </w:r>
    </w:p>
    <w:p w:rsidR="00990030" w:rsidRPr="00990030" w:rsidRDefault="00990030" w:rsidP="00D82263">
      <w:pPr>
        <w:pStyle w:val="libNormal"/>
        <w:rPr>
          <w:lang w:bidi="fa-IR"/>
        </w:rPr>
      </w:pPr>
      <w:r w:rsidRPr="00990030">
        <w:rPr>
          <w:rtl/>
          <w:lang w:bidi="fa-IR"/>
        </w:rPr>
        <w:lastRenderedPageBreak/>
        <w:t>نگه دار</w:t>
      </w:r>
      <w:r w:rsidR="008A129A">
        <w:rPr>
          <w:rtl/>
          <w:lang w:bidi="fa-IR"/>
        </w:rPr>
        <w:t>ی</w:t>
      </w:r>
      <w:r w:rsidRPr="00990030">
        <w:rPr>
          <w:rtl/>
          <w:lang w:bidi="fa-IR"/>
        </w:rPr>
        <w:t xml:space="preserve"> آن چه در دست دار</w:t>
      </w:r>
      <w:r w:rsidR="008A129A">
        <w:rPr>
          <w:rtl/>
          <w:lang w:bidi="fa-IR"/>
        </w:rPr>
        <w:t>ی</w:t>
      </w:r>
      <w:r w:rsidRPr="00990030">
        <w:rPr>
          <w:rtl/>
          <w:lang w:bidi="fa-IR"/>
        </w:rPr>
        <w:t xml:space="preserve"> بهتر از طلب كردن چيز</w:t>
      </w:r>
      <w:r w:rsidR="008A129A">
        <w:rPr>
          <w:rtl/>
          <w:lang w:bidi="fa-IR"/>
        </w:rPr>
        <w:t>ی</w:t>
      </w:r>
      <w:r w:rsidRPr="00990030">
        <w:rPr>
          <w:rtl/>
          <w:lang w:bidi="fa-IR"/>
        </w:rPr>
        <w:t xml:space="preserve"> است كه در دست ديگر</w:t>
      </w:r>
      <w:r w:rsidR="008A129A">
        <w:rPr>
          <w:rtl/>
          <w:lang w:bidi="fa-IR"/>
        </w:rPr>
        <w:t>ی</w:t>
      </w:r>
      <w:r w:rsidRPr="00990030">
        <w:rPr>
          <w:rtl/>
          <w:lang w:bidi="fa-IR"/>
        </w:rPr>
        <w:t xml:space="preserve"> است و تلخ</w:t>
      </w:r>
      <w:r w:rsidR="008A129A">
        <w:rPr>
          <w:rtl/>
          <w:lang w:bidi="fa-IR"/>
        </w:rPr>
        <w:t>ی</w:t>
      </w:r>
      <w:r w:rsidRPr="00990030">
        <w:rPr>
          <w:rtl/>
          <w:lang w:bidi="fa-IR"/>
        </w:rPr>
        <w:t xml:space="preserve"> نااميد</w:t>
      </w:r>
      <w:r w:rsidR="008A129A">
        <w:rPr>
          <w:rtl/>
          <w:lang w:bidi="fa-IR"/>
        </w:rPr>
        <w:t>ی</w:t>
      </w:r>
      <w:r>
        <w:rPr>
          <w:rtl/>
          <w:lang w:bidi="fa-IR"/>
        </w:rPr>
        <w:t>،</w:t>
      </w:r>
      <w:r w:rsidRPr="00990030">
        <w:rPr>
          <w:rtl/>
          <w:lang w:bidi="fa-IR"/>
        </w:rPr>
        <w:t xml:space="preserve"> بهتر از مس</w:t>
      </w:r>
      <w:r w:rsidR="00D82263">
        <w:rPr>
          <w:rFonts w:hint="cs"/>
          <w:rtl/>
          <w:lang w:bidi="fa-IR"/>
        </w:rPr>
        <w:t>أ</w:t>
      </w:r>
      <w:r w:rsidRPr="00990030">
        <w:rPr>
          <w:rtl/>
          <w:lang w:bidi="fa-IR"/>
        </w:rPr>
        <w:t>لت از مردم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1614</w:t>
      </w:r>
      <w:r w:rsidRPr="00840E48">
        <w:rPr>
          <w:rStyle w:val="libFootnotenumChar"/>
          <w:rtl/>
        </w:rPr>
        <w:t>)</w:t>
      </w:r>
    </w:p>
    <w:p w:rsidR="00D82263" w:rsidRDefault="00512D76" w:rsidP="00D82263">
      <w:pPr>
        <w:pStyle w:val="libBold1"/>
        <w:rPr>
          <w:rtl/>
          <w:lang w:bidi="fa-IR"/>
        </w:rPr>
      </w:pPr>
      <w:r>
        <w:rPr>
          <w:rtl/>
          <w:lang w:bidi="fa-IR"/>
        </w:rPr>
        <w:t>1622</w:t>
      </w:r>
      <w:r w:rsidR="00990030" w:rsidRPr="00990030">
        <w:rPr>
          <w:rtl/>
          <w:lang w:bidi="fa-IR"/>
        </w:rPr>
        <w:t>. اميدوار</w:t>
      </w:r>
      <w:r w:rsidR="008A129A">
        <w:rPr>
          <w:rtl/>
          <w:lang w:bidi="fa-IR"/>
        </w:rPr>
        <w:t>ی</w:t>
      </w:r>
      <w:r w:rsidR="00990030" w:rsidRPr="00990030">
        <w:rPr>
          <w:rtl/>
          <w:lang w:bidi="fa-IR"/>
        </w:rPr>
        <w:t xml:space="preserve"> امام عل</w:t>
      </w:r>
      <w:r w:rsidR="008A129A">
        <w:rPr>
          <w:rtl/>
          <w:lang w:bidi="fa-IR"/>
        </w:rPr>
        <w:t>ی</w:t>
      </w:r>
      <w:r w:rsidR="00990030" w:rsidRPr="00990030">
        <w:rPr>
          <w:rtl/>
          <w:lang w:bidi="fa-IR"/>
        </w:rPr>
        <w:t xml:space="preserve"> </w:t>
      </w:r>
      <w:r w:rsidR="004217CF" w:rsidRPr="00D82263">
        <w:rPr>
          <w:rStyle w:val="libAlaemChar"/>
          <w:rtl/>
        </w:rPr>
        <w:t>عليه‌السلام</w:t>
      </w:r>
      <w:r w:rsidR="00990030" w:rsidRPr="00990030">
        <w:rPr>
          <w:rtl/>
          <w:lang w:bidi="fa-IR"/>
        </w:rPr>
        <w:t xml:space="preserve"> </w:t>
      </w:r>
    </w:p>
    <w:p w:rsidR="00990030" w:rsidRPr="00990030" w:rsidRDefault="00D82263" w:rsidP="00D82263">
      <w:pPr>
        <w:pStyle w:val="libNormal"/>
        <w:rPr>
          <w:lang w:bidi="fa-IR"/>
        </w:rPr>
      </w:pPr>
      <w:r>
        <w:rPr>
          <w:rFonts w:hint="cs"/>
          <w:rtl/>
          <w:lang w:bidi="fa-IR"/>
        </w:rPr>
        <w:t>«</w:t>
      </w:r>
      <w:r w:rsidR="00990030" w:rsidRPr="00D82263">
        <w:rPr>
          <w:rStyle w:val="libHadeesChar"/>
          <w:rtl/>
        </w:rPr>
        <w:t>اللهم! و لكل مثن عل</w:t>
      </w:r>
      <w:r w:rsidR="008A129A" w:rsidRPr="00D82263">
        <w:rPr>
          <w:rStyle w:val="libHadeesChar"/>
          <w:rtl/>
        </w:rPr>
        <w:t>ی</w:t>
      </w:r>
      <w:r w:rsidR="00990030" w:rsidRPr="00D82263">
        <w:rPr>
          <w:rStyle w:val="libHadeesChar"/>
          <w:rtl/>
        </w:rPr>
        <w:t xml:space="preserve"> من </w:t>
      </w:r>
      <w:r w:rsidRPr="00D82263">
        <w:rPr>
          <w:rStyle w:val="libHadeesChar"/>
          <w:rFonts w:hint="cs"/>
          <w:rtl/>
        </w:rPr>
        <w:t>أ</w:t>
      </w:r>
      <w:r w:rsidR="00990030" w:rsidRPr="00D82263">
        <w:rPr>
          <w:rStyle w:val="libHadeesChar"/>
          <w:rtl/>
        </w:rPr>
        <w:t>ثن</w:t>
      </w:r>
      <w:r w:rsidR="008A129A" w:rsidRPr="00D82263">
        <w:rPr>
          <w:rStyle w:val="libHadeesChar"/>
          <w:rtl/>
        </w:rPr>
        <w:t>ی</w:t>
      </w:r>
      <w:r w:rsidR="00990030" w:rsidRPr="00D82263">
        <w:rPr>
          <w:rStyle w:val="libHadeesChar"/>
          <w:rtl/>
        </w:rPr>
        <w:t xml:space="preserve"> عليه مثوبة من جزاء، </w:t>
      </w:r>
      <w:r w:rsidRPr="00D82263">
        <w:rPr>
          <w:rStyle w:val="libHadeesChar"/>
          <w:rFonts w:hint="cs"/>
          <w:rtl/>
        </w:rPr>
        <w:t>أ</w:t>
      </w:r>
      <w:r w:rsidR="00990030" w:rsidRPr="00D82263">
        <w:rPr>
          <w:rStyle w:val="libHadeesChar"/>
          <w:rtl/>
        </w:rPr>
        <w:t>و عارفة من عطاء؛ و قد رجوتك دليلا عل</w:t>
      </w:r>
      <w:r w:rsidR="008A129A" w:rsidRPr="00D82263">
        <w:rPr>
          <w:rStyle w:val="libHadeesChar"/>
          <w:rtl/>
        </w:rPr>
        <w:t>ی</w:t>
      </w:r>
      <w:r w:rsidR="00990030" w:rsidRPr="00D82263">
        <w:rPr>
          <w:rStyle w:val="libHadeesChar"/>
          <w:rtl/>
        </w:rPr>
        <w:t xml:space="preserve"> ذخائر الرحمة و كنوز المغفرة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خدايا! برا</w:t>
      </w:r>
      <w:r w:rsidR="008A129A">
        <w:rPr>
          <w:rtl/>
          <w:lang w:bidi="fa-IR"/>
        </w:rPr>
        <w:t>ی</w:t>
      </w:r>
      <w:r w:rsidRPr="00990030">
        <w:rPr>
          <w:rtl/>
          <w:lang w:bidi="fa-IR"/>
        </w:rPr>
        <w:t xml:space="preserve"> هر ستايشگر</w:t>
      </w:r>
      <w:r w:rsidR="008A129A">
        <w:rPr>
          <w:rtl/>
          <w:lang w:bidi="fa-IR"/>
        </w:rPr>
        <w:t>ی</w:t>
      </w:r>
      <w:r w:rsidRPr="00990030">
        <w:rPr>
          <w:rtl/>
          <w:lang w:bidi="fa-IR"/>
        </w:rPr>
        <w:t xml:space="preserve"> بر ستايش كننده اش ثواب</w:t>
      </w:r>
      <w:r w:rsidR="008A129A">
        <w:rPr>
          <w:rtl/>
          <w:lang w:bidi="fa-IR"/>
        </w:rPr>
        <w:t>ی</w:t>
      </w:r>
      <w:r w:rsidRPr="00990030">
        <w:rPr>
          <w:rtl/>
          <w:lang w:bidi="fa-IR"/>
        </w:rPr>
        <w:t xml:space="preserve"> از جزا يا عطاي</w:t>
      </w:r>
      <w:r w:rsidR="008A129A">
        <w:rPr>
          <w:rtl/>
          <w:lang w:bidi="fa-IR"/>
        </w:rPr>
        <w:t>ی</w:t>
      </w:r>
      <w:r w:rsidRPr="00990030">
        <w:rPr>
          <w:rtl/>
          <w:lang w:bidi="fa-IR"/>
        </w:rPr>
        <w:t xml:space="preserve"> نيكو است</w:t>
      </w:r>
      <w:r>
        <w:rPr>
          <w:rtl/>
          <w:lang w:bidi="fa-IR"/>
        </w:rPr>
        <w:t>،</w:t>
      </w:r>
      <w:r w:rsidRPr="00990030">
        <w:rPr>
          <w:rtl/>
          <w:lang w:bidi="fa-IR"/>
        </w:rPr>
        <w:t xml:space="preserve"> من به تو اميدوارم تا مرا به سو</w:t>
      </w:r>
      <w:r w:rsidR="008A129A">
        <w:rPr>
          <w:rtl/>
          <w:lang w:bidi="fa-IR"/>
        </w:rPr>
        <w:t>ی</w:t>
      </w:r>
      <w:r w:rsidRPr="00990030">
        <w:rPr>
          <w:rtl/>
          <w:lang w:bidi="fa-IR"/>
        </w:rPr>
        <w:t xml:space="preserve"> ذخاير رحمت و گنجينه ها</w:t>
      </w:r>
      <w:r w:rsidR="008A129A">
        <w:rPr>
          <w:rtl/>
          <w:lang w:bidi="fa-IR"/>
        </w:rPr>
        <w:t>ی</w:t>
      </w:r>
      <w:r w:rsidRPr="00990030">
        <w:rPr>
          <w:rtl/>
          <w:lang w:bidi="fa-IR"/>
        </w:rPr>
        <w:t xml:space="preserve"> آمرزشت آشنا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1615</w:t>
      </w:r>
      <w:r w:rsidRPr="00840E48">
        <w:rPr>
          <w:rStyle w:val="libFootnotenumChar"/>
          <w:rtl/>
        </w:rPr>
        <w:t>)</w:t>
      </w:r>
    </w:p>
    <w:p w:rsidR="00990030" w:rsidRPr="00990030" w:rsidRDefault="00512D76" w:rsidP="00D82263">
      <w:pPr>
        <w:pStyle w:val="libBold1"/>
        <w:rPr>
          <w:lang w:bidi="fa-IR"/>
        </w:rPr>
      </w:pPr>
      <w:r>
        <w:rPr>
          <w:rtl/>
          <w:lang w:bidi="fa-IR"/>
        </w:rPr>
        <w:t>1623</w:t>
      </w:r>
      <w:r w:rsidR="00990030" w:rsidRPr="00990030">
        <w:rPr>
          <w:rtl/>
          <w:lang w:bidi="fa-IR"/>
        </w:rPr>
        <w:t>. نوميد مشويد تا آمرزش هست</w:t>
      </w:r>
      <w:r w:rsidR="00990030">
        <w:rPr>
          <w:rtl/>
          <w:lang w:bidi="fa-IR"/>
        </w:rPr>
        <w:t>!</w:t>
      </w:r>
    </w:p>
    <w:p w:rsidR="00990030" w:rsidRPr="00990030" w:rsidRDefault="00D82263" w:rsidP="00990030">
      <w:pPr>
        <w:pStyle w:val="libNormal"/>
        <w:rPr>
          <w:lang w:bidi="fa-IR"/>
        </w:rPr>
      </w:pPr>
      <w:r>
        <w:rPr>
          <w:rFonts w:hint="cs"/>
          <w:rtl/>
          <w:lang w:bidi="fa-IR"/>
        </w:rPr>
        <w:t>«</w:t>
      </w:r>
      <w:r w:rsidR="00990030" w:rsidRPr="00D82263">
        <w:rPr>
          <w:rStyle w:val="libHadeesChar"/>
          <w:rtl/>
        </w:rPr>
        <w:t>عجبت لمن يقنط و معه الاستغفار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درشگفتم از كس</w:t>
      </w:r>
      <w:r w:rsidR="008A129A">
        <w:rPr>
          <w:rtl/>
          <w:lang w:bidi="fa-IR"/>
        </w:rPr>
        <w:t>ی</w:t>
      </w:r>
      <w:r w:rsidRPr="00990030">
        <w:rPr>
          <w:rtl/>
          <w:lang w:bidi="fa-IR"/>
        </w:rPr>
        <w:t xml:space="preserve"> كه نوميد گشته و توان آمرزش خواه</w:t>
      </w:r>
      <w:r w:rsidR="008A129A">
        <w:rPr>
          <w:rtl/>
          <w:lang w:bidi="fa-IR"/>
        </w:rPr>
        <w:t>ی</w:t>
      </w:r>
      <w:r w:rsidRPr="00990030">
        <w:rPr>
          <w:rtl/>
          <w:lang w:bidi="fa-IR"/>
        </w:rPr>
        <w:t xml:space="preserve"> با او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1616</w:t>
      </w:r>
      <w:r w:rsidRPr="00840E48">
        <w:rPr>
          <w:rStyle w:val="libFootnotenumChar"/>
          <w:rtl/>
        </w:rPr>
        <w:t>)</w:t>
      </w:r>
    </w:p>
    <w:p w:rsidR="00990030" w:rsidRPr="00990030" w:rsidRDefault="00512D76" w:rsidP="00D82263">
      <w:pPr>
        <w:pStyle w:val="libBold1"/>
        <w:rPr>
          <w:lang w:bidi="fa-IR"/>
        </w:rPr>
      </w:pPr>
      <w:r>
        <w:rPr>
          <w:rtl/>
          <w:lang w:bidi="fa-IR"/>
        </w:rPr>
        <w:t>1624</w:t>
      </w:r>
      <w:r w:rsidR="00990030" w:rsidRPr="00990030">
        <w:rPr>
          <w:rtl/>
          <w:lang w:bidi="fa-IR"/>
        </w:rPr>
        <w:t>. عيب و كاست</w:t>
      </w:r>
      <w:r w:rsidR="008A129A">
        <w:rPr>
          <w:rtl/>
          <w:lang w:bidi="fa-IR"/>
        </w:rPr>
        <w:t>ی</w:t>
      </w:r>
    </w:p>
    <w:p w:rsidR="00990030" w:rsidRPr="00990030" w:rsidRDefault="00B15B02" w:rsidP="00990030">
      <w:pPr>
        <w:pStyle w:val="libNormal"/>
        <w:rPr>
          <w:lang w:bidi="fa-IR"/>
        </w:rPr>
      </w:pPr>
      <w:r>
        <w:rPr>
          <w:rFonts w:hint="cs"/>
          <w:rtl/>
          <w:lang w:bidi="fa-IR"/>
        </w:rPr>
        <w:t>«</w:t>
      </w:r>
      <w:r w:rsidR="00990030" w:rsidRPr="00B15B02">
        <w:rPr>
          <w:rStyle w:val="libHadeesChar"/>
          <w:rtl/>
        </w:rPr>
        <w:t>الجبن منقصة</w:t>
      </w:r>
      <w:r w:rsidR="00990030">
        <w:rPr>
          <w:rtl/>
          <w:lang w:bidi="fa-IR"/>
        </w:rPr>
        <w:t>.</w:t>
      </w:r>
      <w:r>
        <w:rPr>
          <w:rFonts w:hint="cs"/>
          <w:rtl/>
          <w:lang w:bidi="fa-IR"/>
        </w:rPr>
        <w:t>»</w:t>
      </w:r>
    </w:p>
    <w:p w:rsidR="00B15B02" w:rsidRDefault="00990030" w:rsidP="00990030">
      <w:pPr>
        <w:pStyle w:val="libNormal"/>
        <w:rPr>
          <w:rtl/>
          <w:lang w:bidi="fa-IR"/>
        </w:rPr>
      </w:pPr>
      <w:r w:rsidRPr="00990030">
        <w:rPr>
          <w:rtl/>
          <w:lang w:bidi="fa-IR"/>
        </w:rPr>
        <w:t>بزدل</w:t>
      </w:r>
      <w:r w:rsidR="008A129A">
        <w:rPr>
          <w:rtl/>
          <w:lang w:bidi="fa-IR"/>
        </w:rPr>
        <w:t>ی</w:t>
      </w:r>
      <w:r w:rsidRPr="00990030">
        <w:rPr>
          <w:rtl/>
          <w:lang w:bidi="fa-IR"/>
        </w:rPr>
        <w:t xml:space="preserve"> عيب و كاست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1617</w:t>
      </w:r>
      <w:r w:rsidRPr="00840E48">
        <w:rPr>
          <w:rStyle w:val="libFootnotenumChar"/>
          <w:rtl/>
        </w:rPr>
        <w:t>)</w:t>
      </w:r>
    </w:p>
    <w:p w:rsidR="00990030" w:rsidRPr="00990030" w:rsidRDefault="00B15B02" w:rsidP="00990030">
      <w:pPr>
        <w:pStyle w:val="libNormal"/>
        <w:rPr>
          <w:lang w:bidi="fa-IR"/>
        </w:rPr>
      </w:pPr>
      <w:r>
        <w:rPr>
          <w:rtl/>
          <w:lang w:bidi="fa-IR"/>
        </w:rPr>
        <w:br w:type="page"/>
      </w:r>
    </w:p>
    <w:p w:rsidR="00990030" w:rsidRDefault="00990030" w:rsidP="00B15B02">
      <w:pPr>
        <w:pStyle w:val="Heading2"/>
        <w:rPr>
          <w:rtl/>
          <w:lang w:bidi="fa-IR"/>
        </w:rPr>
      </w:pPr>
      <w:bookmarkStart w:id="81" w:name="_Toc486932058"/>
      <w:r w:rsidRPr="00990030">
        <w:rPr>
          <w:rtl/>
          <w:lang w:bidi="fa-IR"/>
        </w:rPr>
        <w:t>بخش نوزدهم</w:t>
      </w:r>
      <w:r>
        <w:rPr>
          <w:rtl/>
          <w:lang w:bidi="fa-IR"/>
        </w:rPr>
        <w:t>:</w:t>
      </w:r>
      <w:r w:rsidRPr="00990030">
        <w:rPr>
          <w:rtl/>
          <w:lang w:bidi="fa-IR"/>
        </w:rPr>
        <w:t xml:space="preserve"> فضيلت مشورت</w:t>
      </w:r>
      <w:bookmarkEnd w:id="81"/>
    </w:p>
    <w:p w:rsidR="00990030" w:rsidRPr="00990030" w:rsidRDefault="00512D76" w:rsidP="00B15B02">
      <w:pPr>
        <w:pStyle w:val="libBold1"/>
        <w:rPr>
          <w:lang w:bidi="fa-IR"/>
        </w:rPr>
      </w:pPr>
      <w:r>
        <w:rPr>
          <w:rtl/>
          <w:lang w:bidi="fa-IR"/>
        </w:rPr>
        <w:t>1625</w:t>
      </w:r>
      <w:r w:rsidR="00990030" w:rsidRPr="00990030">
        <w:rPr>
          <w:rtl/>
          <w:lang w:bidi="fa-IR"/>
        </w:rPr>
        <w:t>. مشورت در امور</w:t>
      </w:r>
    </w:p>
    <w:p w:rsidR="00990030" w:rsidRPr="00990030" w:rsidRDefault="00B15B02" w:rsidP="00B15B02">
      <w:pPr>
        <w:pStyle w:val="libNormal"/>
        <w:rPr>
          <w:lang w:bidi="fa-IR"/>
        </w:rPr>
      </w:pPr>
      <w:r>
        <w:rPr>
          <w:rFonts w:hint="cs"/>
          <w:rtl/>
          <w:lang w:bidi="fa-IR"/>
        </w:rPr>
        <w:t>«</w:t>
      </w:r>
      <w:r w:rsidR="00990030" w:rsidRPr="00B15B02">
        <w:rPr>
          <w:rStyle w:val="libHadeesChar"/>
          <w:rtl/>
        </w:rPr>
        <w:t xml:space="preserve">لا مظاهرة </w:t>
      </w:r>
      <w:r w:rsidRPr="00B15B02">
        <w:rPr>
          <w:rStyle w:val="libHadeesChar"/>
          <w:rFonts w:hint="cs"/>
          <w:rtl/>
        </w:rPr>
        <w:t>أ</w:t>
      </w:r>
      <w:r w:rsidR="00990030" w:rsidRPr="00B15B02">
        <w:rPr>
          <w:rStyle w:val="libHadeesChar"/>
          <w:rtl/>
        </w:rPr>
        <w:t>وثق من المشاورة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پشتيبان</w:t>
      </w:r>
      <w:r w:rsidR="008A129A">
        <w:rPr>
          <w:rtl/>
          <w:lang w:bidi="fa-IR"/>
        </w:rPr>
        <w:t>ی</w:t>
      </w:r>
      <w:r w:rsidRPr="00990030">
        <w:rPr>
          <w:rtl/>
          <w:lang w:bidi="fa-IR"/>
        </w:rPr>
        <w:t xml:space="preserve"> مطمئن تر از مشورت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1618</w:t>
      </w:r>
      <w:r w:rsidRPr="00840E48">
        <w:rPr>
          <w:rStyle w:val="libFootnotenumChar"/>
          <w:rtl/>
        </w:rPr>
        <w:t>)</w:t>
      </w:r>
    </w:p>
    <w:p w:rsidR="00B15B02" w:rsidRDefault="00512D76" w:rsidP="00B15B02">
      <w:pPr>
        <w:pStyle w:val="libBold1"/>
        <w:rPr>
          <w:rtl/>
          <w:lang w:bidi="fa-IR"/>
        </w:rPr>
      </w:pPr>
      <w:r>
        <w:rPr>
          <w:rtl/>
          <w:lang w:bidi="fa-IR"/>
        </w:rPr>
        <w:t>1626</w:t>
      </w:r>
      <w:r w:rsidR="00990030" w:rsidRPr="00990030">
        <w:rPr>
          <w:rtl/>
          <w:lang w:bidi="fa-IR"/>
        </w:rPr>
        <w:t>. پند پير از ر</w:t>
      </w:r>
      <w:r w:rsidR="00B15B02">
        <w:rPr>
          <w:rFonts w:hint="cs"/>
          <w:rtl/>
          <w:lang w:bidi="fa-IR"/>
        </w:rPr>
        <w:t>أ</w:t>
      </w:r>
      <w:r w:rsidR="008A129A">
        <w:rPr>
          <w:rtl/>
          <w:lang w:bidi="fa-IR"/>
        </w:rPr>
        <w:t>ی</w:t>
      </w:r>
      <w:r w:rsidR="00990030" w:rsidRPr="00990030">
        <w:rPr>
          <w:rtl/>
          <w:lang w:bidi="fa-IR"/>
        </w:rPr>
        <w:t xml:space="preserve"> جوان به ر</w:t>
      </w:r>
      <w:r w:rsidR="00B15B02">
        <w:rPr>
          <w:rFonts w:hint="cs"/>
          <w:rtl/>
          <w:lang w:bidi="fa-IR"/>
        </w:rPr>
        <w:t>أ</w:t>
      </w:r>
      <w:r w:rsidR="008A129A">
        <w:rPr>
          <w:rtl/>
          <w:lang w:bidi="fa-IR"/>
        </w:rPr>
        <w:t>ی</w:t>
      </w:r>
      <w:r w:rsidR="00990030" w:rsidRPr="00990030">
        <w:rPr>
          <w:rtl/>
          <w:lang w:bidi="fa-IR"/>
        </w:rPr>
        <w:t xml:space="preserve"> الشيخ</w:t>
      </w:r>
    </w:p>
    <w:p w:rsidR="00990030" w:rsidRPr="00990030" w:rsidRDefault="00B15B02" w:rsidP="00B15B02">
      <w:pPr>
        <w:pStyle w:val="libNormal"/>
        <w:rPr>
          <w:lang w:bidi="fa-IR"/>
        </w:rPr>
      </w:pPr>
      <w:r>
        <w:rPr>
          <w:rFonts w:hint="cs"/>
          <w:rtl/>
          <w:lang w:bidi="fa-IR"/>
        </w:rPr>
        <w:t>«</w:t>
      </w:r>
      <w:r w:rsidRPr="00B15B02">
        <w:rPr>
          <w:rStyle w:val="libHadeesChar"/>
          <w:rFonts w:hint="cs"/>
          <w:rtl/>
        </w:rPr>
        <w:t>أ</w:t>
      </w:r>
      <w:r w:rsidR="00990030" w:rsidRPr="00B15B02">
        <w:rPr>
          <w:rStyle w:val="libHadeesChar"/>
          <w:rtl/>
        </w:rPr>
        <w:t>حب ال</w:t>
      </w:r>
      <w:r w:rsidR="008A129A" w:rsidRPr="00B15B02">
        <w:rPr>
          <w:rStyle w:val="libHadeesChar"/>
          <w:rtl/>
        </w:rPr>
        <w:t>ی</w:t>
      </w:r>
      <w:r w:rsidR="00990030" w:rsidRPr="00B15B02">
        <w:rPr>
          <w:rStyle w:val="libHadeesChar"/>
          <w:rtl/>
        </w:rPr>
        <w:t xml:space="preserve"> من جلد الغلام، و رو</w:t>
      </w:r>
      <w:r w:rsidR="008A129A" w:rsidRPr="00B15B02">
        <w:rPr>
          <w:rStyle w:val="libHadeesChar"/>
          <w:rtl/>
        </w:rPr>
        <w:t>ی</w:t>
      </w:r>
      <w:r w:rsidR="00990030" w:rsidRPr="00B15B02">
        <w:rPr>
          <w:rStyle w:val="libHadeesChar"/>
          <w:rtl/>
        </w:rPr>
        <w:t xml:space="preserve"> من مشهد الغلام</w:t>
      </w:r>
      <w:r w:rsidR="00990030">
        <w:rPr>
          <w:rtl/>
          <w:lang w:bidi="fa-IR"/>
        </w:rPr>
        <w:t>.</w:t>
      </w:r>
      <w:r>
        <w:rPr>
          <w:rFonts w:hint="cs"/>
          <w:rtl/>
          <w:lang w:bidi="fa-IR"/>
        </w:rPr>
        <w:t>»</w:t>
      </w:r>
    </w:p>
    <w:p w:rsidR="00990030" w:rsidRPr="00990030" w:rsidRDefault="00990030" w:rsidP="00B15B02">
      <w:pPr>
        <w:pStyle w:val="libNormal"/>
        <w:rPr>
          <w:lang w:bidi="fa-IR"/>
        </w:rPr>
      </w:pPr>
      <w:r w:rsidRPr="00990030">
        <w:rPr>
          <w:rtl/>
          <w:lang w:bidi="fa-IR"/>
        </w:rPr>
        <w:t>ر</w:t>
      </w:r>
      <w:r w:rsidR="00B15B02">
        <w:rPr>
          <w:rFonts w:hint="cs"/>
          <w:rtl/>
          <w:lang w:bidi="fa-IR"/>
        </w:rPr>
        <w:t>أ</w:t>
      </w:r>
      <w:r w:rsidR="008A129A">
        <w:rPr>
          <w:rtl/>
          <w:lang w:bidi="fa-IR"/>
        </w:rPr>
        <w:t>ی</w:t>
      </w:r>
      <w:r w:rsidRPr="00990030">
        <w:rPr>
          <w:rtl/>
          <w:lang w:bidi="fa-IR"/>
        </w:rPr>
        <w:t xml:space="preserve"> پيران را از دلاور</w:t>
      </w:r>
      <w:r w:rsidR="008A129A">
        <w:rPr>
          <w:rtl/>
          <w:lang w:bidi="fa-IR"/>
        </w:rPr>
        <w:t>ی</w:t>
      </w:r>
      <w:r w:rsidRPr="00990030">
        <w:rPr>
          <w:rtl/>
          <w:lang w:bidi="fa-IR"/>
        </w:rPr>
        <w:t xml:space="preserve"> جوانان (و به روايت</w:t>
      </w:r>
      <w:r w:rsidR="008A129A">
        <w:rPr>
          <w:rtl/>
          <w:lang w:bidi="fa-IR"/>
        </w:rPr>
        <w:t>ی</w:t>
      </w:r>
      <w:r w:rsidRPr="00990030">
        <w:rPr>
          <w:rtl/>
          <w:lang w:bidi="fa-IR"/>
        </w:rPr>
        <w:t xml:space="preserve"> از اجتماع جوانان</w:t>
      </w:r>
      <w:r w:rsidR="00540450">
        <w:rPr>
          <w:rtl/>
          <w:lang w:bidi="fa-IR"/>
        </w:rPr>
        <w:t>)</w:t>
      </w:r>
      <w:r w:rsidRPr="00990030">
        <w:rPr>
          <w:rtl/>
          <w:lang w:bidi="fa-IR"/>
        </w:rPr>
        <w:t xml:space="preserve"> بيشتر دوست دارم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1619</w:t>
      </w:r>
      <w:r w:rsidRPr="00840E48">
        <w:rPr>
          <w:rStyle w:val="libFootnotenumChar"/>
          <w:rtl/>
        </w:rPr>
        <w:t>)</w:t>
      </w:r>
    </w:p>
    <w:p w:rsidR="00B15B02" w:rsidRDefault="00512D76" w:rsidP="00B15B02">
      <w:pPr>
        <w:pStyle w:val="libBold1"/>
        <w:rPr>
          <w:rtl/>
          <w:lang w:bidi="fa-IR"/>
        </w:rPr>
      </w:pPr>
      <w:r>
        <w:rPr>
          <w:rtl/>
          <w:lang w:bidi="fa-IR"/>
        </w:rPr>
        <w:t>1627</w:t>
      </w:r>
      <w:r w:rsidR="00990030" w:rsidRPr="00990030">
        <w:rPr>
          <w:rtl/>
          <w:lang w:bidi="fa-IR"/>
        </w:rPr>
        <w:t>. رابطه ر</w:t>
      </w:r>
      <w:r w:rsidR="00B15B02">
        <w:rPr>
          <w:rFonts w:hint="cs"/>
          <w:rtl/>
          <w:lang w:bidi="fa-IR"/>
        </w:rPr>
        <w:t>أ</w:t>
      </w:r>
      <w:r w:rsidR="008A129A">
        <w:rPr>
          <w:rtl/>
          <w:lang w:bidi="fa-IR"/>
        </w:rPr>
        <w:t>ی</w:t>
      </w:r>
      <w:r w:rsidR="00990030" w:rsidRPr="00990030">
        <w:rPr>
          <w:rtl/>
          <w:lang w:bidi="fa-IR"/>
        </w:rPr>
        <w:t xml:space="preserve"> و بخت</w:t>
      </w:r>
    </w:p>
    <w:p w:rsidR="00990030" w:rsidRPr="00990030" w:rsidRDefault="00B15B02" w:rsidP="00B15B02">
      <w:pPr>
        <w:pStyle w:val="libNormal"/>
        <w:rPr>
          <w:lang w:bidi="fa-IR"/>
        </w:rPr>
      </w:pPr>
      <w:r>
        <w:rPr>
          <w:rFonts w:hint="cs"/>
          <w:rtl/>
          <w:lang w:bidi="fa-IR"/>
        </w:rPr>
        <w:t>«</w:t>
      </w:r>
      <w:r w:rsidR="00990030" w:rsidRPr="00B15B02">
        <w:rPr>
          <w:rStyle w:val="libHadeesChar"/>
          <w:rtl/>
        </w:rPr>
        <w:t>صواب الر</w:t>
      </w:r>
      <w:r w:rsidRPr="00B15B02">
        <w:rPr>
          <w:rStyle w:val="libHadeesChar"/>
          <w:rFonts w:hint="cs"/>
          <w:rtl/>
        </w:rPr>
        <w:t>أ</w:t>
      </w:r>
      <w:r w:rsidR="008A129A" w:rsidRPr="00B15B02">
        <w:rPr>
          <w:rStyle w:val="libHadeesChar"/>
          <w:rtl/>
        </w:rPr>
        <w:t>ی</w:t>
      </w:r>
      <w:r w:rsidR="00990030" w:rsidRPr="00B15B02">
        <w:rPr>
          <w:rStyle w:val="libHadeesChar"/>
          <w:rtl/>
        </w:rPr>
        <w:t xml:space="preserve"> بالدول: يقبل باقبالها، و يذهب بذهابها</w:t>
      </w:r>
      <w:r w:rsidR="00990030" w:rsidRPr="00990030">
        <w:rPr>
          <w:rtl/>
          <w:lang w:bidi="fa-IR"/>
        </w:rPr>
        <w:t>.</w:t>
      </w:r>
      <w:r>
        <w:rPr>
          <w:rFonts w:hint="cs"/>
          <w:rtl/>
          <w:lang w:bidi="fa-IR"/>
        </w:rPr>
        <w:t>»</w:t>
      </w:r>
    </w:p>
    <w:p w:rsidR="00990030" w:rsidRPr="00990030" w:rsidRDefault="00990030" w:rsidP="00B15B02">
      <w:pPr>
        <w:pStyle w:val="libNormal"/>
        <w:rPr>
          <w:lang w:bidi="fa-IR"/>
        </w:rPr>
      </w:pPr>
      <w:r w:rsidRPr="00990030">
        <w:rPr>
          <w:rtl/>
          <w:lang w:bidi="fa-IR"/>
        </w:rPr>
        <w:t>درست</w:t>
      </w:r>
      <w:r w:rsidR="008A129A">
        <w:rPr>
          <w:rtl/>
          <w:lang w:bidi="fa-IR"/>
        </w:rPr>
        <w:t>ی</w:t>
      </w:r>
      <w:r w:rsidRPr="00990030">
        <w:rPr>
          <w:rtl/>
          <w:lang w:bidi="fa-IR"/>
        </w:rPr>
        <w:t xml:space="preserve"> به ر</w:t>
      </w:r>
      <w:r w:rsidR="00B15B02">
        <w:rPr>
          <w:rFonts w:hint="cs"/>
          <w:rtl/>
          <w:lang w:bidi="fa-IR"/>
        </w:rPr>
        <w:t>أ</w:t>
      </w:r>
      <w:r w:rsidR="008A129A">
        <w:rPr>
          <w:rtl/>
          <w:lang w:bidi="fa-IR"/>
        </w:rPr>
        <w:t>ی</w:t>
      </w:r>
      <w:r w:rsidRPr="00990030">
        <w:rPr>
          <w:rtl/>
          <w:lang w:bidi="fa-IR"/>
        </w:rPr>
        <w:t xml:space="preserve"> بسته به دولت بخت است</w:t>
      </w:r>
      <w:r>
        <w:rPr>
          <w:rtl/>
          <w:lang w:bidi="fa-IR"/>
        </w:rPr>
        <w:t>:</w:t>
      </w:r>
      <w:r w:rsidRPr="00990030">
        <w:rPr>
          <w:rtl/>
          <w:lang w:bidi="fa-IR"/>
        </w:rPr>
        <w:t xml:space="preserve"> اگر دولت رو كند درست</w:t>
      </w:r>
      <w:r w:rsidR="008A129A">
        <w:rPr>
          <w:rtl/>
          <w:lang w:bidi="fa-IR"/>
        </w:rPr>
        <w:t>ی</w:t>
      </w:r>
      <w:r w:rsidRPr="00990030">
        <w:rPr>
          <w:rtl/>
          <w:lang w:bidi="fa-IR"/>
        </w:rPr>
        <w:t xml:space="preserve"> ر</w:t>
      </w:r>
      <w:r w:rsidR="00B15B02">
        <w:rPr>
          <w:rFonts w:hint="cs"/>
          <w:rtl/>
          <w:lang w:bidi="fa-IR"/>
        </w:rPr>
        <w:t>أ</w:t>
      </w:r>
      <w:r w:rsidR="008A129A">
        <w:rPr>
          <w:rtl/>
          <w:lang w:bidi="fa-IR"/>
        </w:rPr>
        <w:t>ی</w:t>
      </w:r>
      <w:r w:rsidRPr="00990030">
        <w:rPr>
          <w:rtl/>
          <w:lang w:bidi="fa-IR"/>
        </w:rPr>
        <w:t xml:space="preserve"> نيز رو م</w:t>
      </w:r>
      <w:r w:rsidR="008A129A">
        <w:rPr>
          <w:rtl/>
          <w:lang w:bidi="fa-IR"/>
        </w:rPr>
        <w:t>ی</w:t>
      </w:r>
      <w:r w:rsidRPr="00990030">
        <w:rPr>
          <w:rtl/>
          <w:lang w:bidi="fa-IR"/>
        </w:rPr>
        <w:t xml:space="preserve"> كند و اگر آن پشت كند اين نيز م</w:t>
      </w:r>
      <w:r w:rsidR="008A129A">
        <w:rPr>
          <w:rtl/>
          <w:lang w:bidi="fa-IR"/>
        </w:rPr>
        <w:t>ی</w:t>
      </w:r>
      <w:r w:rsidRPr="00990030">
        <w:rPr>
          <w:rtl/>
          <w:lang w:bidi="fa-IR"/>
        </w:rPr>
        <w:t xml:space="preserve"> رود. </w:t>
      </w:r>
      <w:r w:rsidRPr="00840E48">
        <w:rPr>
          <w:rStyle w:val="libFootnotenumChar"/>
          <w:rtl/>
        </w:rPr>
        <w:t>(</w:t>
      </w:r>
      <w:r w:rsidR="00512D76" w:rsidRPr="00840E48">
        <w:rPr>
          <w:rStyle w:val="libFootnotenumChar"/>
          <w:rtl/>
        </w:rPr>
        <w:t>1620</w:t>
      </w:r>
      <w:r w:rsidRPr="00840E48">
        <w:rPr>
          <w:rStyle w:val="libFootnotenumChar"/>
          <w:rtl/>
        </w:rPr>
        <w:t>)</w:t>
      </w:r>
    </w:p>
    <w:p w:rsidR="00B15B02" w:rsidRDefault="00512D76" w:rsidP="00B15B02">
      <w:pPr>
        <w:pStyle w:val="libBold1"/>
        <w:rPr>
          <w:rtl/>
          <w:lang w:bidi="fa-IR"/>
        </w:rPr>
      </w:pPr>
      <w:r>
        <w:rPr>
          <w:rtl/>
          <w:lang w:bidi="fa-IR"/>
        </w:rPr>
        <w:t>1628</w:t>
      </w:r>
      <w:r w:rsidR="00990030" w:rsidRPr="00990030">
        <w:rPr>
          <w:rtl/>
          <w:lang w:bidi="fa-IR"/>
        </w:rPr>
        <w:t>. دور باد ر</w:t>
      </w:r>
      <w:r w:rsidR="00B15B02">
        <w:rPr>
          <w:rFonts w:hint="cs"/>
          <w:rtl/>
          <w:lang w:bidi="fa-IR"/>
        </w:rPr>
        <w:t>أ</w:t>
      </w:r>
      <w:r w:rsidR="008A129A">
        <w:rPr>
          <w:rtl/>
          <w:lang w:bidi="fa-IR"/>
        </w:rPr>
        <w:t>ی</w:t>
      </w:r>
      <w:r w:rsidR="00990030" w:rsidRPr="00990030">
        <w:rPr>
          <w:rtl/>
          <w:lang w:bidi="fa-IR"/>
        </w:rPr>
        <w:t xml:space="preserve"> كج انديش</w:t>
      </w:r>
      <w:r w:rsidR="00990030">
        <w:rPr>
          <w:rtl/>
          <w:lang w:bidi="fa-IR"/>
        </w:rPr>
        <w:t>!</w:t>
      </w:r>
    </w:p>
    <w:p w:rsidR="00990030" w:rsidRPr="00990030" w:rsidRDefault="00B15B02" w:rsidP="00B15B02">
      <w:pPr>
        <w:pStyle w:val="libNormal"/>
        <w:rPr>
          <w:lang w:bidi="fa-IR"/>
        </w:rPr>
      </w:pPr>
      <w:r>
        <w:rPr>
          <w:rFonts w:hint="cs"/>
          <w:rtl/>
          <w:lang w:bidi="fa-IR"/>
        </w:rPr>
        <w:t>«</w:t>
      </w:r>
      <w:r w:rsidR="00990030" w:rsidRPr="00B15B02">
        <w:rPr>
          <w:rStyle w:val="libHadeesChar"/>
          <w:rtl/>
        </w:rPr>
        <w:t>عزب ر</w:t>
      </w:r>
      <w:r w:rsidRPr="00B15B02">
        <w:rPr>
          <w:rStyle w:val="libHadeesChar"/>
          <w:rFonts w:hint="cs"/>
          <w:rtl/>
        </w:rPr>
        <w:t>أ</w:t>
      </w:r>
      <w:r w:rsidR="008A129A" w:rsidRPr="00B15B02">
        <w:rPr>
          <w:rStyle w:val="libHadeesChar"/>
          <w:rtl/>
        </w:rPr>
        <w:t>ی</w:t>
      </w:r>
      <w:r w:rsidR="00990030" w:rsidRPr="00B15B02">
        <w:rPr>
          <w:rStyle w:val="libHadeesChar"/>
          <w:rtl/>
        </w:rPr>
        <w:t xml:space="preserve"> امر</w:t>
      </w:r>
      <w:r w:rsidR="008A129A" w:rsidRPr="00B15B02">
        <w:rPr>
          <w:rStyle w:val="libHadeesChar"/>
          <w:rtl/>
        </w:rPr>
        <w:t>ی</w:t>
      </w:r>
      <w:r w:rsidR="00990030" w:rsidRPr="00B15B02">
        <w:rPr>
          <w:rStyle w:val="libHadeesChar"/>
          <w:rtl/>
        </w:rPr>
        <w:t xml:space="preserve"> تخلف عن</w:t>
      </w:r>
      <w:r w:rsidR="008A129A" w:rsidRPr="00B15B02">
        <w:rPr>
          <w:rStyle w:val="libHadeesChar"/>
          <w:rtl/>
        </w:rPr>
        <w:t>ی</w:t>
      </w:r>
      <w:r w:rsidR="00990030" w:rsidRPr="00B15B02">
        <w:rPr>
          <w:rStyle w:val="libHadeesChar"/>
          <w:rtl/>
        </w:rPr>
        <w:t>، ما شككت ف</w:t>
      </w:r>
      <w:r w:rsidR="008A129A" w:rsidRPr="00B15B02">
        <w:rPr>
          <w:rStyle w:val="libHadeesChar"/>
          <w:rtl/>
        </w:rPr>
        <w:t>ی</w:t>
      </w:r>
      <w:r w:rsidR="00990030" w:rsidRPr="00B15B02">
        <w:rPr>
          <w:rStyle w:val="libHadeesChar"/>
          <w:rtl/>
        </w:rPr>
        <w:t xml:space="preserve"> الحق مذ </w:t>
      </w:r>
      <w:r w:rsidRPr="00B15B02">
        <w:rPr>
          <w:rStyle w:val="libHadeesChar"/>
          <w:rFonts w:hint="cs"/>
          <w:rtl/>
        </w:rPr>
        <w:t>أ</w:t>
      </w:r>
      <w:r w:rsidR="00990030" w:rsidRPr="00B15B02">
        <w:rPr>
          <w:rStyle w:val="libHadeesChar"/>
          <w:rtl/>
        </w:rPr>
        <w:t>ريته</w:t>
      </w:r>
      <w:r w:rsidR="00990030" w:rsidRPr="00990030">
        <w:rPr>
          <w:rtl/>
          <w:lang w:bidi="fa-IR"/>
        </w:rPr>
        <w:t>.</w:t>
      </w:r>
      <w:r>
        <w:rPr>
          <w:rFonts w:hint="cs"/>
          <w:rtl/>
          <w:lang w:bidi="fa-IR"/>
        </w:rPr>
        <w:t>»</w:t>
      </w:r>
    </w:p>
    <w:p w:rsidR="00990030" w:rsidRPr="00990030" w:rsidRDefault="00990030" w:rsidP="00B15B02">
      <w:pPr>
        <w:pStyle w:val="libNormal"/>
        <w:rPr>
          <w:lang w:bidi="fa-IR"/>
        </w:rPr>
      </w:pPr>
      <w:r w:rsidRPr="00990030">
        <w:rPr>
          <w:rtl/>
          <w:lang w:bidi="fa-IR"/>
        </w:rPr>
        <w:t>دور باد ر</w:t>
      </w:r>
      <w:r w:rsidR="00B15B02">
        <w:rPr>
          <w:rFonts w:hint="cs"/>
          <w:rtl/>
          <w:lang w:bidi="fa-IR"/>
        </w:rPr>
        <w:t>أ</w:t>
      </w:r>
      <w:r w:rsidR="008A129A">
        <w:rPr>
          <w:rtl/>
          <w:lang w:bidi="fa-IR"/>
        </w:rPr>
        <w:t>ی</w:t>
      </w:r>
      <w:r w:rsidRPr="00990030">
        <w:rPr>
          <w:rtl/>
          <w:lang w:bidi="fa-IR"/>
        </w:rPr>
        <w:t xml:space="preserve"> كس</w:t>
      </w:r>
      <w:r w:rsidR="008A129A">
        <w:rPr>
          <w:rtl/>
          <w:lang w:bidi="fa-IR"/>
        </w:rPr>
        <w:t>ی</w:t>
      </w:r>
      <w:r w:rsidRPr="00990030">
        <w:rPr>
          <w:rtl/>
          <w:lang w:bidi="fa-IR"/>
        </w:rPr>
        <w:t xml:space="preserve"> كه با من مخالفت كند، من از زمان</w:t>
      </w:r>
      <w:r w:rsidR="008A129A">
        <w:rPr>
          <w:rtl/>
          <w:lang w:bidi="fa-IR"/>
        </w:rPr>
        <w:t>ی</w:t>
      </w:r>
      <w:r w:rsidRPr="00990030">
        <w:rPr>
          <w:rtl/>
          <w:lang w:bidi="fa-IR"/>
        </w:rPr>
        <w:t xml:space="preserve"> كه حق به من نمايانده شد در آن ترديد نكرده ام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1621</w:t>
      </w:r>
      <w:r w:rsidRPr="00840E48">
        <w:rPr>
          <w:rStyle w:val="libFootnotenumChar"/>
          <w:rtl/>
        </w:rPr>
        <w:t>)</w:t>
      </w:r>
    </w:p>
    <w:p w:rsidR="00B15B02" w:rsidRDefault="00512D76" w:rsidP="00B15B02">
      <w:pPr>
        <w:pStyle w:val="libBold1"/>
        <w:rPr>
          <w:rtl/>
          <w:lang w:bidi="fa-IR"/>
        </w:rPr>
      </w:pPr>
      <w:r>
        <w:rPr>
          <w:rtl/>
          <w:lang w:bidi="fa-IR"/>
        </w:rPr>
        <w:t>1629</w:t>
      </w:r>
      <w:r w:rsidR="00990030" w:rsidRPr="00990030">
        <w:rPr>
          <w:rtl/>
          <w:lang w:bidi="fa-IR"/>
        </w:rPr>
        <w:t>. شريك عقل بزرگان</w:t>
      </w:r>
    </w:p>
    <w:p w:rsidR="00990030" w:rsidRPr="00990030" w:rsidRDefault="00B15B02" w:rsidP="00B15B02">
      <w:pPr>
        <w:pStyle w:val="libNormal"/>
        <w:rPr>
          <w:lang w:bidi="fa-IR"/>
        </w:rPr>
      </w:pPr>
      <w:r>
        <w:rPr>
          <w:rFonts w:hint="cs"/>
          <w:rtl/>
          <w:lang w:bidi="fa-IR"/>
        </w:rPr>
        <w:t>«</w:t>
      </w:r>
      <w:r w:rsidR="00990030" w:rsidRPr="00B15B02">
        <w:rPr>
          <w:rStyle w:val="libHadeesChar"/>
          <w:rtl/>
        </w:rPr>
        <w:t>من استبد بر</w:t>
      </w:r>
      <w:r w:rsidRPr="00B15B02">
        <w:rPr>
          <w:rStyle w:val="libHadeesChar"/>
          <w:rFonts w:hint="cs"/>
          <w:rtl/>
        </w:rPr>
        <w:t>أ</w:t>
      </w:r>
      <w:r w:rsidR="00990030" w:rsidRPr="00B15B02">
        <w:rPr>
          <w:rStyle w:val="libHadeesChar"/>
          <w:rtl/>
        </w:rPr>
        <w:t>يه هلك، و من شاور الرجال شاركها ف</w:t>
      </w:r>
      <w:r w:rsidR="008A129A" w:rsidRPr="00B15B02">
        <w:rPr>
          <w:rStyle w:val="libHadeesChar"/>
          <w:rtl/>
        </w:rPr>
        <w:t>ی</w:t>
      </w:r>
      <w:r w:rsidR="00990030" w:rsidRPr="00B15B02">
        <w:rPr>
          <w:rStyle w:val="libHadeesChar"/>
          <w:rtl/>
        </w:rPr>
        <w:t xml:space="preserve"> عقولها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استبداد ورزد نابود شود و هر كه با بزرگان مشورت كند، در عقلشان شريك گردد. </w:t>
      </w:r>
      <w:r w:rsidRPr="00840E48">
        <w:rPr>
          <w:rStyle w:val="libFootnotenumChar"/>
          <w:rtl/>
        </w:rPr>
        <w:t>(</w:t>
      </w:r>
      <w:r w:rsidR="00512D76" w:rsidRPr="00840E48">
        <w:rPr>
          <w:rStyle w:val="libFootnotenumChar"/>
          <w:rtl/>
        </w:rPr>
        <w:t>1622</w:t>
      </w:r>
      <w:r w:rsidRPr="00840E48">
        <w:rPr>
          <w:rStyle w:val="libFootnotenumChar"/>
          <w:rtl/>
        </w:rPr>
        <w:t>)</w:t>
      </w:r>
    </w:p>
    <w:p w:rsidR="00B15B02" w:rsidRDefault="00512D76" w:rsidP="00B15B02">
      <w:pPr>
        <w:pStyle w:val="libBold1"/>
        <w:rPr>
          <w:rtl/>
          <w:lang w:bidi="fa-IR"/>
        </w:rPr>
      </w:pPr>
      <w:r>
        <w:rPr>
          <w:rtl/>
          <w:lang w:bidi="fa-IR"/>
        </w:rPr>
        <w:t>1630</w:t>
      </w:r>
      <w:r w:rsidR="00990030" w:rsidRPr="00990030">
        <w:rPr>
          <w:rtl/>
          <w:lang w:bidi="fa-IR"/>
        </w:rPr>
        <w:t>. شنيدن آرا</w:t>
      </w:r>
      <w:r w:rsidR="008A129A">
        <w:rPr>
          <w:rtl/>
          <w:lang w:bidi="fa-IR"/>
        </w:rPr>
        <w:t>ی</w:t>
      </w:r>
      <w:r w:rsidR="00990030" w:rsidRPr="00990030">
        <w:rPr>
          <w:rtl/>
          <w:lang w:bidi="fa-IR"/>
        </w:rPr>
        <w:t xml:space="preserve"> گوناگون</w:t>
      </w:r>
    </w:p>
    <w:p w:rsidR="00990030" w:rsidRPr="00990030" w:rsidRDefault="00B15B02" w:rsidP="00B15B02">
      <w:pPr>
        <w:pStyle w:val="libNormal"/>
        <w:rPr>
          <w:lang w:bidi="fa-IR"/>
        </w:rPr>
      </w:pPr>
      <w:r>
        <w:rPr>
          <w:rFonts w:hint="cs"/>
          <w:rtl/>
          <w:lang w:bidi="fa-IR"/>
        </w:rPr>
        <w:lastRenderedPageBreak/>
        <w:t>«</w:t>
      </w:r>
      <w:r w:rsidR="00990030" w:rsidRPr="00B15B02">
        <w:rPr>
          <w:rStyle w:val="libHadeesChar"/>
          <w:rtl/>
        </w:rPr>
        <w:t xml:space="preserve">لعبدالله بن العباس و قد </w:t>
      </w:r>
      <w:r w:rsidRPr="00B15B02">
        <w:rPr>
          <w:rStyle w:val="libHadeesChar"/>
          <w:rFonts w:hint="cs"/>
          <w:rtl/>
        </w:rPr>
        <w:t>أ</w:t>
      </w:r>
      <w:r w:rsidR="00990030" w:rsidRPr="00B15B02">
        <w:rPr>
          <w:rStyle w:val="libHadeesChar"/>
          <w:rtl/>
        </w:rPr>
        <w:t>شار عليه ف</w:t>
      </w:r>
      <w:r w:rsidR="008A129A" w:rsidRPr="00B15B02">
        <w:rPr>
          <w:rStyle w:val="libHadeesChar"/>
          <w:rtl/>
        </w:rPr>
        <w:t>ی</w:t>
      </w:r>
      <w:r w:rsidR="00990030" w:rsidRPr="00B15B02">
        <w:rPr>
          <w:rStyle w:val="libHadeesChar"/>
          <w:rtl/>
        </w:rPr>
        <w:t xml:space="preserve"> ش</w:t>
      </w:r>
      <w:r w:rsidR="008A129A" w:rsidRPr="00B15B02">
        <w:rPr>
          <w:rStyle w:val="libHadeesChar"/>
          <w:rtl/>
        </w:rPr>
        <w:t>ی</w:t>
      </w:r>
      <w:r w:rsidR="00990030" w:rsidRPr="00B15B02">
        <w:rPr>
          <w:rStyle w:val="libHadeesChar"/>
          <w:rtl/>
        </w:rPr>
        <w:t xml:space="preserve"> ء لم يوافق ر</w:t>
      </w:r>
      <w:r w:rsidRPr="00B15B02">
        <w:rPr>
          <w:rStyle w:val="libHadeesChar"/>
          <w:rFonts w:hint="cs"/>
          <w:rtl/>
        </w:rPr>
        <w:t>أ</w:t>
      </w:r>
      <w:r w:rsidR="00990030" w:rsidRPr="00B15B02">
        <w:rPr>
          <w:rStyle w:val="libHadeesChar"/>
          <w:rtl/>
        </w:rPr>
        <w:t xml:space="preserve">يه: لك </w:t>
      </w:r>
      <w:r w:rsidRPr="00B15B02">
        <w:rPr>
          <w:rStyle w:val="libHadeesChar"/>
          <w:rFonts w:hint="cs"/>
          <w:rtl/>
        </w:rPr>
        <w:t>إ</w:t>
      </w:r>
      <w:r w:rsidR="00990030" w:rsidRPr="00B15B02">
        <w:rPr>
          <w:rStyle w:val="libHadeesChar"/>
          <w:rtl/>
        </w:rPr>
        <w:t>ن تشير عل</w:t>
      </w:r>
      <w:r w:rsidR="008A129A" w:rsidRPr="00B15B02">
        <w:rPr>
          <w:rStyle w:val="libHadeesChar"/>
          <w:rtl/>
        </w:rPr>
        <w:t>ی</w:t>
      </w:r>
      <w:r w:rsidR="00990030" w:rsidRPr="00B15B02">
        <w:rPr>
          <w:rStyle w:val="libHadeesChar"/>
          <w:rtl/>
        </w:rPr>
        <w:t xml:space="preserve"> و </w:t>
      </w:r>
      <w:r w:rsidRPr="00B15B02">
        <w:rPr>
          <w:rStyle w:val="libHadeesChar"/>
          <w:rFonts w:hint="cs"/>
          <w:rtl/>
        </w:rPr>
        <w:t>أ</w:t>
      </w:r>
      <w:r w:rsidR="00990030" w:rsidRPr="00B15B02">
        <w:rPr>
          <w:rStyle w:val="libHadeesChar"/>
          <w:rtl/>
        </w:rPr>
        <w:t>ر</w:t>
      </w:r>
      <w:r w:rsidR="008A129A" w:rsidRPr="00B15B02">
        <w:rPr>
          <w:rStyle w:val="libHadeesChar"/>
          <w:rtl/>
        </w:rPr>
        <w:t>ی</w:t>
      </w:r>
      <w:r w:rsidR="00990030" w:rsidRPr="00B15B02">
        <w:rPr>
          <w:rStyle w:val="libHadeesChar"/>
          <w:rtl/>
        </w:rPr>
        <w:t>، فان عصيتك ف</w:t>
      </w:r>
      <w:r w:rsidRPr="00B15B02">
        <w:rPr>
          <w:rStyle w:val="libHadeesChar"/>
          <w:rFonts w:hint="cs"/>
          <w:rtl/>
        </w:rPr>
        <w:t>أ</w:t>
      </w:r>
      <w:r w:rsidR="00990030" w:rsidRPr="00B15B02">
        <w:rPr>
          <w:rStyle w:val="libHadeesChar"/>
          <w:rtl/>
        </w:rPr>
        <w:t>طعن</w:t>
      </w:r>
      <w:r w:rsidR="008A129A" w:rsidRPr="00B15B02">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عبدالله بن عباس كه آن حضرت را به چيز</w:t>
      </w:r>
      <w:r w:rsidR="008A129A">
        <w:rPr>
          <w:rtl/>
          <w:lang w:bidi="fa-IR"/>
        </w:rPr>
        <w:t>ی</w:t>
      </w:r>
      <w:r w:rsidRPr="00990030">
        <w:rPr>
          <w:rtl/>
          <w:lang w:bidi="fa-IR"/>
        </w:rPr>
        <w:t xml:space="preserve"> راهنماي</w:t>
      </w:r>
      <w:r w:rsidR="008A129A">
        <w:rPr>
          <w:rtl/>
          <w:lang w:bidi="fa-IR"/>
        </w:rPr>
        <w:t>ی</w:t>
      </w:r>
      <w:r w:rsidRPr="00990030">
        <w:rPr>
          <w:rtl/>
          <w:lang w:bidi="fa-IR"/>
        </w:rPr>
        <w:t xml:space="preserve"> كرد كه با نظر ايشان سازگار</w:t>
      </w:r>
      <w:r w:rsidR="008A129A">
        <w:rPr>
          <w:rtl/>
          <w:lang w:bidi="fa-IR"/>
        </w:rPr>
        <w:t>ی</w:t>
      </w:r>
      <w:r w:rsidRPr="00990030">
        <w:rPr>
          <w:rtl/>
          <w:lang w:bidi="fa-IR"/>
        </w:rPr>
        <w:t xml:space="preserve"> نداشت</w:t>
      </w:r>
      <w:r>
        <w:rPr>
          <w:rtl/>
          <w:lang w:bidi="fa-IR"/>
        </w:rPr>
        <w:t>،</w:t>
      </w:r>
      <w:r w:rsidRPr="00990030">
        <w:rPr>
          <w:rtl/>
          <w:lang w:bidi="fa-IR"/>
        </w:rPr>
        <w:t xml:space="preserve"> فرمود: تو حق دار</w:t>
      </w:r>
      <w:r w:rsidR="008A129A">
        <w:rPr>
          <w:rtl/>
          <w:lang w:bidi="fa-IR"/>
        </w:rPr>
        <w:t>ی</w:t>
      </w:r>
      <w:r w:rsidRPr="00990030">
        <w:rPr>
          <w:rtl/>
          <w:lang w:bidi="fa-IR"/>
        </w:rPr>
        <w:t xml:space="preserve"> نظرت را به من بگوي</w:t>
      </w:r>
      <w:r w:rsidR="008A129A">
        <w:rPr>
          <w:rtl/>
          <w:lang w:bidi="fa-IR"/>
        </w:rPr>
        <w:t>ی</w:t>
      </w:r>
      <w:r w:rsidRPr="00990030">
        <w:rPr>
          <w:rtl/>
          <w:lang w:bidi="fa-IR"/>
        </w:rPr>
        <w:t xml:space="preserve"> و من هم نظر خاص خود را دارم</w:t>
      </w:r>
      <w:r>
        <w:rPr>
          <w:rtl/>
          <w:lang w:bidi="fa-IR"/>
        </w:rPr>
        <w:t>.</w:t>
      </w:r>
      <w:r w:rsidRPr="00990030">
        <w:rPr>
          <w:rtl/>
          <w:lang w:bidi="fa-IR"/>
        </w:rPr>
        <w:t xml:space="preserve"> بنابراين اگر بر خلاف تو عمل كردم از من پيرو</w:t>
      </w:r>
      <w:r w:rsidR="008A129A">
        <w:rPr>
          <w:rtl/>
          <w:lang w:bidi="fa-IR"/>
        </w:rPr>
        <w:t>ی</w:t>
      </w:r>
      <w:r w:rsidRPr="00990030">
        <w:rPr>
          <w:rtl/>
          <w:lang w:bidi="fa-IR"/>
        </w:rPr>
        <w:t xml:space="preserve">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1623</w:t>
      </w:r>
      <w:r w:rsidRPr="00840E48">
        <w:rPr>
          <w:rStyle w:val="libFootnotenumChar"/>
          <w:rtl/>
        </w:rPr>
        <w:t>)</w:t>
      </w:r>
    </w:p>
    <w:p w:rsidR="00B15B02" w:rsidRDefault="00512D76" w:rsidP="00B15B02">
      <w:pPr>
        <w:pStyle w:val="libBold1"/>
        <w:rPr>
          <w:rtl/>
          <w:lang w:bidi="fa-IR"/>
        </w:rPr>
      </w:pPr>
      <w:r>
        <w:rPr>
          <w:rtl/>
          <w:lang w:bidi="fa-IR"/>
        </w:rPr>
        <w:t>1631</w:t>
      </w:r>
      <w:r w:rsidR="00990030" w:rsidRPr="00990030">
        <w:rPr>
          <w:rtl/>
          <w:lang w:bidi="fa-IR"/>
        </w:rPr>
        <w:t>. سودمند</w:t>
      </w:r>
      <w:r w:rsidR="00B15B02">
        <w:rPr>
          <w:rFonts w:hint="cs"/>
          <w:rtl/>
          <w:lang w:bidi="fa-IR"/>
        </w:rPr>
        <w:t xml:space="preserve"> </w:t>
      </w:r>
      <w:r w:rsidR="00990030" w:rsidRPr="00990030">
        <w:rPr>
          <w:rtl/>
          <w:lang w:bidi="fa-IR"/>
        </w:rPr>
        <w:t>نبودن ر</w:t>
      </w:r>
      <w:r w:rsidR="00B15B02">
        <w:rPr>
          <w:rFonts w:hint="cs"/>
          <w:rtl/>
          <w:lang w:bidi="fa-IR"/>
        </w:rPr>
        <w:t>أ</w:t>
      </w:r>
      <w:r w:rsidR="008A129A">
        <w:rPr>
          <w:rtl/>
          <w:lang w:bidi="fa-IR"/>
        </w:rPr>
        <w:t>ی</w:t>
      </w:r>
    </w:p>
    <w:p w:rsidR="00990030" w:rsidRPr="00990030" w:rsidRDefault="00B15B02" w:rsidP="00B15B02">
      <w:pPr>
        <w:pStyle w:val="libNormal"/>
        <w:rPr>
          <w:lang w:bidi="fa-IR"/>
        </w:rPr>
      </w:pPr>
      <w:r>
        <w:rPr>
          <w:rFonts w:hint="cs"/>
          <w:rtl/>
          <w:lang w:bidi="fa-IR"/>
        </w:rPr>
        <w:t>«</w:t>
      </w:r>
      <w:r w:rsidR="00990030" w:rsidRPr="00B15B02">
        <w:rPr>
          <w:rStyle w:val="libHadeesChar"/>
          <w:rtl/>
        </w:rPr>
        <w:t>لا تستعموا الر</w:t>
      </w:r>
      <w:r w:rsidRPr="00B15B02">
        <w:rPr>
          <w:rStyle w:val="libHadeesChar"/>
          <w:rFonts w:hint="cs"/>
          <w:rtl/>
        </w:rPr>
        <w:t>أ</w:t>
      </w:r>
      <w:r w:rsidR="008A129A" w:rsidRPr="00B15B02">
        <w:rPr>
          <w:rStyle w:val="libHadeesChar"/>
          <w:rtl/>
        </w:rPr>
        <w:t>ی</w:t>
      </w:r>
      <w:r w:rsidR="00990030" w:rsidRPr="00B15B02">
        <w:rPr>
          <w:rStyle w:val="libHadeesChar"/>
          <w:rtl/>
        </w:rPr>
        <w:t xml:space="preserve"> فيما لا يدرك قعره البصر، و لا تتغلغل اليه الفكر</w:t>
      </w:r>
      <w:r w:rsidR="00990030" w:rsidRPr="00990030">
        <w:rPr>
          <w:rtl/>
          <w:lang w:bidi="fa-IR"/>
        </w:rPr>
        <w:t>.</w:t>
      </w:r>
      <w:r>
        <w:rPr>
          <w:rFonts w:hint="cs"/>
          <w:rtl/>
          <w:lang w:bidi="fa-IR"/>
        </w:rPr>
        <w:t>»</w:t>
      </w:r>
    </w:p>
    <w:p w:rsidR="00990030" w:rsidRPr="00990030" w:rsidRDefault="00990030" w:rsidP="00B15B02">
      <w:pPr>
        <w:pStyle w:val="libNormal"/>
        <w:rPr>
          <w:lang w:bidi="fa-IR"/>
        </w:rPr>
      </w:pPr>
      <w:r w:rsidRPr="00990030">
        <w:rPr>
          <w:rtl/>
          <w:lang w:bidi="fa-IR"/>
        </w:rPr>
        <w:t>در مسائل و موضوعات</w:t>
      </w:r>
      <w:r w:rsidR="008A129A">
        <w:rPr>
          <w:rtl/>
          <w:lang w:bidi="fa-IR"/>
        </w:rPr>
        <w:t>ی</w:t>
      </w:r>
      <w:r w:rsidRPr="00990030">
        <w:rPr>
          <w:rtl/>
          <w:lang w:bidi="fa-IR"/>
        </w:rPr>
        <w:t xml:space="preserve"> كه بينش به ژرفايشان راه نم</w:t>
      </w:r>
      <w:r w:rsidR="008A129A">
        <w:rPr>
          <w:rtl/>
          <w:lang w:bidi="fa-IR"/>
        </w:rPr>
        <w:t>ی</w:t>
      </w:r>
      <w:r w:rsidRPr="00990030">
        <w:rPr>
          <w:rtl/>
          <w:lang w:bidi="fa-IR"/>
        </w:rPr>
        <w:t xml:space="preserve"> برد و انديشه به آن ها دسترس</w:t>
      </w:r>
      <w:r w:rsidR="008A129A">
        <w:rPr>
          <w:rtl/>
          <w:lang w:bidi="fa-IR"/>
        </w:rPr>
        <w:t>ی</w:t>
      </w:r>
      <w:r w:rsidRPr="00990030">
        <w:rPr>
          <w:rtl/>
          <w:lang w:bidi="fa-IR"/>
        </w:rPr>
        <w:t xml:space="preserve"> ندارد، ر</w:t>
      </w:r>
      <w:r w:rsidR="00B15B02">
        <w:rPr>
          <w:rFonts w:hint="cs"/>
          <w:rtl/>
          <w:lang w:bidi="fa-IR"/>
        </w:rPr>
        <w:t>أ</w:t>
      </w:r>
      <w:r w:rsidR="008A129A">
        <w:rPr>
          <w:rtl/>
          <w:lang w:bidi="fa-IR"/>
        </w:rPr>
        <w:t>ی</w:t>
      </w:r>
      <w:r w:rsidRPr="00990030">
        <w:rPr>
          <w:rtl/>
          <w:lang w:bidi="fa-IR"/>
        </w:rPr>
        <w:t xml:space="preserve"> خود را به كار نگيريد.</w:t>
      </w:r>
    </w:p>
    <w:p w:rsidR="00990030" w:rsidRPr="00990030" w:rsidRDefault="00512D76" w:rsidP="00B15B02">
      <w:pPr>
        <w:pStyle w:val="libBold1"/>
        <w:rPr>
          <w:lang w:bidi="fa-IR"/>
        </w:rPr>
      </w:pPr>
      <w:r>
        <w:rPr>
          <w:rtl/>
          <w:lang w:bidi="fa-IR"/>
        </w:rPr>
        <w:t>1632</w:t>
      </w:r>
      <w:r w:rsidR="00990030" w:rsidRPr="00990030">
        <w:rPr>
          <w:rtl/>
          <w:lang w:bidi="fa-IR"/>
        </w:rPr>
        <w:t>. بخيل را در مشورت داخل مگردان</w:t>
      </w:r>
      <w:r w:rsidR="00990030">
        <w:rPr>
          <w:rtl/>
          <w:lang w:bidi="fa-IR"/>
        </w:rPr>
        <w:t>!</w:t>
      </w:r>
      <w:r w:rsidR="00990030" w:rsidRPr="00990030">
        <w:rPr>
          <w:rtl/>
          <w:lang w:bidi="fa-IR"/>
        </w:rPr>
        <w:t xml:space="preserve"> </w:t>
      </w:r>
      <w:r w:rsidR="00990030" w:rsidRPr="00840E48">
        <w:rPr>
          <w:rStyle w:val="libFootnotenumChar"/>
          <w:rtl/>
        </w:rPr>
        <w:t>(</w:t>
      </w:r>
      <w:r w:rsidRPr="00840E48">
        <w:rPr>
          <w:rStyle w:val="libFootnotenumChar"/>
          <w:rtl/>
        </w:rPr>
        <w:t>1624</w:t>
      </w:r>
      <w:r w:rsidR="00990030" w:rsidRPr="00840E48">
        <w:rPr>
          <w:rStyle w:val="libFootnotenumChar"/>
          <w:rtl/>
        </w:rPr>
        <w:t>)</w:t>
      </w:r>
    </w:p>
    <w:p w:rsidR="00990030" w:rsidRPr="00990030" w:rsidRDefault="00B15B02" w:rsidP="00990030">
      <w:pPr>
        <w:pStyle w:val="libNormal"/>
        <w:rPr>
          <w:lang w:bidi="fa-IR"/>
        </w:rPr>
      </w:pPr>
      <w:r>
        <w:rPr>
          <w:rFonts w:hint="cs"/>
          <w:rtl/>
          <w:lang w:bidi="fa-IR"/>
        </w:rPr>
        <w:t>«</w:t>
      </w:r>
      <w:r w:rsidR="00990030" w:rsidRPr="00B15B02">
        <w:rPr>
          <w:rStyle w:val="libHadeesChar"/>
          <w:rtl/>
        </w:rPr>
        <w:t>من كتابه للاشتر لما ولاه مصر: لا تدخلن ف</w:t>
      </w:r>
      <w:r w:rsidR="008A129A" w:rsidRPr="00B15B02">
        <w:rPr>
          <w:rStyle w:val="libHadeesChar"/>
          <w:rtl/>
        </w:rPr>
        <w:t>ی</w:t>
      </w:r>
      <w:r w:rsidR="00990030" w:rsidRPr="00B15B02">
        <w:rPr>
          <w:rStyle w:val="libHadeesChar"/>
          <w:rtl/>
        </w:rPr>
        <w:t xml:space="preserve"> مشورتك بخيلا يعدل بك عن الفضل و يعدك الفقر، و لا جبانا يضعفك عن الامور، و لا حريصا يزين لك الشره بالجور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حكومت مصر به مالك اشتر م</w:t>
      </w:r>
      <w:r w:rsidR="008A129A">
        <w:rPr>
          <w:rtl/>
          <w:lang w:bidi="fa-IR"/>
        </w:rPr>
        <w:t>ی</w:t>
      </w:r>
      <w:r w:rsidRPr="00990030">
        <w:rPr>
          <w:rtl/>
          <w:lang w:bidi="fa-IR"/>
        </w:rPr>
        <w:t xml:space="preserve"> نويسد: در مشورت خود بخيل را داخل مگردان</w:t>
      </w:r>
      <w:r>
        <w:rPr>
          <w:rtl/>
          <w:lang w:bidi="fa-IR"/>
        </w:rPr>
        <w:t>؛</w:t>
      </w:r>
      <w:r w:rsidRPr="00990030">
        <w:rPr>
          <w:rtl/>
          <w:lang w:bidi="fa-IR"/>
        </w:rPr>
        <w:t xml:space="preserve"> زيرا او تو را از نيك</w:t>
      </w:r>
      <w:r w:rsidR="008A129A">
        <w:rPr>
          <w:rtl/>
          <w:lang w:bidi="fa-IR"/>
        </w:rPr>
        <w:t>ی</w:t>
      </w:r>
      <w:r w:rsidRPr="00990030">
        <w:rPr>
          <w:rtl/>
          <w:lang w:bidi="fa-IR"/>
        </w:rPr>
        <w:t xml:space="preserve"> و بخشش كردن بازم</w:t>
      </w:r>
      <w:r w:rsidR="008A129A">
        <w:rPr>
          <w:rtl/>
          <w:lang w:bidi="fa-IR"/>
        </w:rPr>
        <w:t>ی</w:t>
      </w:r>
      <w:r w:rsidRPr="00990030">
        <w:rPr>
          <w:rtl/>
          <w:lang w:bidi="fa-IR"/>
        </w:rPr>
        <w:t xml:space="preserve"> دارد و از تنگدست</w:t>
      </w:r>
      <w:r w:rsidR="008A129A">
        <w:rPr>
          <w:rtl/>
          <w:lang w:bidi="fa-IR"/>
        </w:rPr>
        <w:t>ی</w:t>
      </w:r>
      <w:r w:rsidRPr="00990030">
        <w:rPr>
          <w:rtl/>
          <w:lang w:bidi="fa-IR"/>
        </w:rPr>
        <w:t xml:space="preserve"> م</w:t>
      </w:r>
      <w:r w:rsidR="008A129A">
        <w:rPr>
          <w:rtl/>
          <w:lang w:bidi="fa-IR"/>
        </w:rPr>
        <w:t>ی</w:t>
      </w:r>
      <w:r w:rsidRPr="00990030">
        <w:rPr>
          <w:rtl/>
          <w:lang w:bidi="fa-IR"/>
        </w:rPr>
        <w:t xml:space="preserve"> ترساند؛ و نه ترسو را، چه او تو را در اقدام به كارها سست م</w:t>
      </w:r>
      <w:r w:rsidR="008A129A">
        <w:rPr>
          <w:rtl/>
          <w:lang w:bidi="fa-IR"/>
        </w:rPr>
        <w:t>ی</w:t>
      </w:r>
      <w:r w:rsidRPr="00990030">
        <w:rPr>
          <w:rtl/>
          <w:lang w:bidi="fa-IR"/>
        </w:rPr>
        <w:t xml:space="preserve"> كند و نه آزمند را، چون آزمند ستمگر</w:t>
      </w:r>
      <w:r w:rsidR="008A129A">
        <w:rPr>
          <w:rtl/>
          <w:lang w:bidi="fa-IR"/>
        </w:rPr>
        <w:t>ی</w:t>
      </w:r>
      <w:r w:rsidRPr="00990030">
        <w:rPr>
          <w:rtl/>
          <w:lang w:bidi="fa-IR"/>
        </w:rPr>
        <w:t xml:space="preserve"> را در نظرت زيبا جلوه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1625</w:t>
      </w:r>
      <w:r w:rsidRPr="00840E48">
        <w:rPr>
          <w:rStyle w:val="libFootnotenumChar"/>
          <w:rtl/>
        </w:rPr>
        <w:t>)</w:t>
      </w:r>
    </w:p>
    <w:p w:rsidR="00B15B02" w:rsidRDefault="00512D76" w:rsidP="00B15B02">
      <w:pPr>
        <w:pStyle w:val="libBold1"/>
        <w:rPr>
          <w:rtl/>
          <w:lang w:bidi="fa-IR"/>
        </w:rPr>
      </w:pPr>
      <w:r>
        <w:rPr>
          <w:rtl/>
          <w:lang w:bidi="fa-IR"/>
        </w:rPr>
        <w:t>1633</w:t>
      </w:r>
      <w:r w:rsidR="00990030" w:rsidRPr="00990030">
        <w:rPr>
          <w:rtl/>
          <w:lang w:bidi="fa-IR"/>
        </w:rPr>
        <w:t>. راه صحيح انديش</w:t>
      </w:r>
      <w:r w:rsidR="008A129A">
        <w:rPr>
          <w:rtl/>
          <w:lang w:bidi="fa-IR"/>
        </w:rPr>
        <w:t>ی</w:t>
      </w:r>
    </w:p>
    <w:p w:rsidR="00990030" w:rsidRPr="00990030" w:rsidRDefault="00B15B02" w:rsidP="00B15B02">
      <w:pPr>
        <w:pStyle w:val="libNormal"/>
        <w:rPr>
          <w:lang w:bidi="fa-IR"/>
        </w:rPr>
      </w:pPr>
      <w:r>
        <w:rPr>
          <w:rFonts w:hint="cs"/>
          <w:rtl/>
          <w:lang w:bidi="fa-IR"/>
        </w:rPr>
        <w:t>«</w:t>
      </w:r>
      <w:r w:rsidR="00990030" w:rsidRPr="00B15B02">
        <w:rPr>
          <w:rStyle w:val="libHadeesChar"/>
          <w:rtl/>
        </w:rPr>
        <w:t>من استقبل وجوه الار</w:t>
      </w:r>
      <w:r w:rsidRPr="00B15B02">
        <w:rPr>
          <w:rStyle w:val="libHadeesChar"/>
          <w:rFonts w:hint="cs"/>
          <w:rtl/>
        </w:rPr>
        <w:t>أ</w:t>
      </w:r>
      <w:r w:rsidR="00990030" w:rsidRPr="00B15B02">
        <w:rPr>
          <w:rStyle w:val="libHadeesChar"/>
          <w:rtl/>
        </w:rPr>
        <w:t>، عرف مواقع الخطا</w:t>
      </w:r>
      <w:r w:rsidR="00990030" w:rsidRPr="00990030">
        <w:rPr>
          <w:rtl/>
          <w:lang w:bidi="fa-IR"/>
        </w:rPr>
        <w:t>.</w:t>
      </w:r>
      <w:r>
        <w:rPr>
          <w:rFonts w:hint="cs"/>
          <w:rtl/>
          <w:lang w:bidi="fa-IR"/>
        </w:rPr>
        <w:t>»</w:t>
      </w:r>
    </w:p>
    <w:p w:rsidR="00990030" w:rsidRPr="00990030" w:rsidRDefault="00990030" w:rsidP="00B15B02">
      <w:pPr>
        <w:pStyle w:val="libNormal"/>
        <w:rPr>
          <w:lang w:bidi="fa-IR"/>
        </w:rPr>
      </w:pPr>
      <w:r w:rsidRPr="00990030">
        <w:rPr>
          <w:rtl/>
          <w:lang w:bidi="fa-IR"/>
        </w:rPr>
        <w:t>هر كه آر</w:t>
      </w:r>
      <w:r w:rsidR="00B15B02">
        <w:rPr>
          <w:rFonts w:hint="cs"/>
          <w:rtl/>
          <w:lang w:bidi="fa-IR"/>
        </w:rPr>
        <w:t>أ</w:t>
      </w:r>
      <w:r w:rsidRPr="00990030">
        <w:rPr>
          <w:rtl/>
          <w:lang w:bidi="fa-IR"/>
        </w:rPr>
        <w:t xml:space="preserve"> مختلف را بررس</w:t>
      </w:r>
      <w:r w:rsidR="008A129A">
        <w:rPr>
          <w:rtl/>
          <w:lang w:bidi="fa-IR"/>
        </w:rPr>
        <w:t>ی</w:t>
      </w:r>
      <w:r w:rsidRPr="00990030">
        <w:rPr>
          <w:rtl/>
          <w:lang w:bidi="fa-IR"/>
        </w:rPr>
        <w:t xml:space="preserve"> كند، جاها</w:t>
      </w:r>
      <w:r w:rsidR="008A129A">
        <w:rPr>
          <w:rtl/>
          <w:lang w:bidi="fa-IR"/>
        </w:rPr>
        <w:t>ی</w:t>
      </w:r>
      <w:r w:rsidRPr="00990030">
        <w:rPr>
          <w:rtl/>
          <w:lang w:bidi="fa-IR"/>
        </w:rPr>
        <w:t xml:space="preserve"> خطا را بشناسد. </w:t>
      </w:r>
      <w:r w:rsidRPr="00840E48">
        <w:rPr>
          <w:rStyle w:val="libFootnotenumChar"/>
          <w:rtl/>
        </w:rPr>
        <w:t>(</w:t>
      </w:r>
      <w:r w:rsidR="00512D76" w:rsidRPr="00840E48">
        <w:rPr>
          <w:rStyle w:val="libFootnotenumChar"/>
          <w:rtl/>
        </w:rPr>
        <w:t>1626</w:t>
      </w:r>
      <w:r w:rsidRPr="00840E48">
        <w:rPr>
          <w:rStyle w:val="libFootnotenumChar"/>
          <w:rtl/>
        </w:rPr>
        <w:t>)</w:t>
      </w:r>
    </w:p>
    <w:p w:rsidR="00990030" w:rsidRPr="00990030" w:rsidRDefault="00512D76" w:rsidP="00B15B02">
      <w:pPr>
        <w:pStyle w:val="libBold1"/>
        <w:rPr>
          <w:lang w:bidi="fa-IR"/>
        </w:rPr>
      </w:pPr>
      <w:r>
        <w:rPr>
          <w:rtl/>
          <w:lang w:bidi="fa-IR"/>
        </w:rPr>
        <w:t>1634</w:t>
      </w:r>
      <w:r w:rsidR="00990030" w:rsidRPr="00990030">
        <w:rPr>
          <w:rtl/>
          <w:lang w:bidi="fa-IR"/>
        </w:rPr>
        <w:t>. بزرگ ترين پشتيبان</w:t>
      </w:r>
    </w:p>
    <w:p w:rsidR="00990030" w:rsidRPr="00990030" w:rsidRDefault="00B15B02" w:rsidP="00990030">
      <w:pPr>
        <w:pStyle w:val="libNormal"/>
        <w:rPr>
          <w:lang w:bidi="fa-IR"/>
        </w:rPr>
      </w:pPr>
      <w:r>
        <w:rPr>
          <w:rFonts w:hint="cs"/>
          <w:rtl/>
          <w:lang w:bidi="fa-IR"/>
        </w:rPr>
        <w:t>«</w:t>
      </w:r>
      <w:r w:rsidR="00990030" w:rsidRPr="00B15B02">
        <w:rPr>
          <w:rStyle w:val="libHadeesChar"/>
          <w:rtl/>
        </w:rPr>
        <w:t>لا ظهير كالمشاورة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پشتيبان</w:t>
      </w:r>
      <w:r w:rsidR="008A129A">
        <w:rPr>
          <w:rtl/>
          <w:lang w:bidi="fa-IR"/>
        </w:rPr>
        <w:t>ی</w:t>
      </w:r>
      <w:r>
        <w:rPr>
          <w:rtl/>
          <w:lang w:bidi="fa-IR"/>
        </w:rPr>
        <w:t>،</w:t>
      </w:r>
      <w:r w:rsidRPr="00990030">
        <w:rPr>
          <w:rtl/>
          <w:lang w:bidi="fa-IR"/>
        </w:rPr>
        <w:t xml:space="preserve"> چون مشاوره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1627</w:t>
      </w:r>
      <w:r w:rsidRPr="00840E48">
        <w:rPr>
          <w:rStyle w:val="libFootnotenumChar"/>
          <w:rtl/>
        </w:rPr>
        <w:t>)</w:t>
      </w:r>
    </w:p>
    <w:p w:rsidR="00B15B02" w:rsidRDefault="00512D76" w:rsidP="00B15B02">
      <w:pPr>
        <w:pStyle w:val="libBold1"/>
        <w:rPr>
          <w:rtl/>
          <w:lang w:bidi="fa-IR"/>
        </w:rPr>
      </w:pPr>
      <w:r>
        <w:rPr>
          <w:rtl/>
          <w:lang w:bidi="fa-IR"/>
        </w:rPr>
        <w:lastRenderedPageBreak/>
        <w:t>1635</w:t>
      </w:r>
      <w:r w:rsidR="00990030" w:rsidRPr="00990030">
        <w:rPr>
          <w:rtl/>
          <w:lang w:bidi="fa-IR"/>
        </w:rPr>
        <w:t>. مشورت و مقصود</w:t>
      </w:r>
    </w:p>
    <w:p w:rsidR="00990030" w:rsidRPr="00990030" w:rsidRDefault="00B15B02" w:rsidP="00B15B02">
      <w:pPr>
        <w:pStyle w:val="libNormal"/>
        <w:rPr>
          <w:lang w:bidi="fa-IR"/>
        </w:rPr>
      </w:pPr>
      <w:r>
        <w:rPr>
          <w:rFonts w:hint="cs"/>
          <w:rtl/>
          <w:lang w:bidi="fa-IR"/>
        </w:rPr>
        <w:t>«</w:t>
      </w:r>
      <w:r w:rsidR="00990030" w:rsidRPr="00B15B02">
        <w:rPr>
          <w:rStyle w:val="libHadeesChar"/>
          <w:rtl/>
        </w:rPr>
        <w:t>الاستشارة عين الهداية، و قد خاطر من استغن</w:t>
      </w:r>
      <w:r w:rsidR="008A129A" w:rsidRPr="00B15B02">
        <w:rPr>
          <w:rStyle w:val="libHadeesChar"/>
          <w:rtl/>
        </w:rPr>
        <w:t>ی</w:t>
      </w:r>
      <w:r w:rsidR="00990030" w:rsidRPr="00B15B02">
        <w:rPr>
          <w:rStyle w:val="libHadeesChar"/>
          <w:rtl/>
        </w:rPr>
        <w:t xml:space="preserve"> بر</w:t>
      </w:r>
      <w:r w:rsidRPr="00B15B02">
        <w:rPr>
          <w:rStyle w:val="libHadeesChar"/>
          <w:rFonts w:hint="cs"/>
          <w:rtl/>
        </w:rPr>
        <w:t>أ</w:t>
      </w:r>
      <w:r w:rsidR="00990030" w:rsidRPr="00B15B02">
        <w:rPr>
          <w:rStyle w:val="libHadeesChar"/>
          <w:rtl/>
        </w:rPr>
        <w:t>يه</w:t>
      </w:r>
      <w:r w:rsidR="00990030" w:rsidRPr="00990030">
        <w:rPr>
          <w:rtl/>
          <w:lang w:bidi="fa-IR"/>
        </w:rPr>
        <w:t>.</w:t>
      </w:r>
      <w:r>
        <w:rPr>
          <w:rFonts w:hint="cs"/>
          <w:rtl/>
          <w:lang w:bidi="fa-IR"/>
        </w:rPr>
        <w:t>»</w:t>
      </w:r>
    </w:p>
    <w:p w:rsidR="00B15B02" w:rsidRDefault="00990030" w:rsidP="00990030">
      <w:pPr>
        <w:pStyle w:val="libNormal"/>
        <w:rPr>
          <w:rtl/>
          <w:lang w:bidi="fa-IR"/>
        </w:rPr>
      </w:pPr>
      <w:r w:rsidRPr="00990030">
        <w:rPr>
          <w:rtl/>
          <w:lang w:bidi="fa-IR"/>
        </w:rPr>
        <w:t xml:space="preserve">مشورت عين به مقصود راه يافتن است و هر كه خودسرانه كار كند دچار خطر شود. </w:t>
      </w:r>
      <w:r w:rsidRPr="00840E48">
        <w:rPr>
          <w:rStyle w:val="libFootnotenumChar"/>
          <w:rtl/>
        </w:rPr>
        <w:t>(</w:t>
      </w:r>
      <w:r w:rsidR="00512D76" w:rsidRPr="00840E48">
        <w:rPr>
          <w:rStyle w:val="libFootnotenumChar"/>
          <w:rtl/>
        </w:rPr>
        <w:t>1628</w:t>
      </w:r>
      <w:r w:rsidRPr="00840E48">
        <w:rPr>
          <w:rStyle w:val="libFootnotenumChar"/>
          <w:rtl/>
        </w:rPr>
        <w:t>)</w:t>
      </w:r>
    </w:p>
    <w:p w:rsidR="00990030" w:rsidRPr="00990030" w:rsidRDefault="00B15B02" w:rsidP="00990030">
      <w:pPr>
        <w:pStyle w:val="libNormal"/>
        <w:rPr>
          <w:lang w:bidi="fa-IR"/>
        </w:rPr>
      </w:pPr>
      <w:r>
        <w:rPr>
          <w:rtl/>
          <w:lang w:bidi="fa-IR"/>
        </w:rPr>
        <w:br w:type="page"/>
      </w:r>
    </w:p>
    <w:p w:rsidR="00990030" w:rsidRDefault="00990030" w:rsidP="00B15B02">
      <w:pPr>
        <w:pStyle w:val="Heading2"/>
        <w:rPr>
          <w:rtl/>
          <w:lang w:bidi="fa-IR"/>
        </w:rPr>
      </w:pPr>
      <w:bookmarkStart w:id="82" w:name="_Toc486932059"/>
      <w:r w:rsidRPr="00990030">
        <w:rPr>
          <w:rtl/>
          <w:lang w:bidi="fa-IR"/>
        </w:rPr>
        <w:t>بخش بيستم</w:t>
      </w:r>
      <w:r>
        <w:rPr>
          <w:rtl/>
          <w:lang w:bidi="fa-IR"/>
        </w:rPr>
        <w:t>:</w:t>
      </w:r>
      <w:r w:rsidRPr="00990030">
        <w:rPr>
          <w:rtl/>
          <w:lang w:bidi="fa-IR"/>
        </w:rPr>
        <w:t xml:space="preserve"> آداب معاشرت</w:t>
      </w:r>
      <w:bookmarkEnd w:id="82"/>
    </w:p>
    <w:p w:rsidR="00B15B02" w:rsidRDefault="00512D76" w:rsidP="00B15B02">
      <w:pPr>
        <w:pStyle w:val="libBold1"/>
        <w:rPr>
          <w:rtl/>
          <w:lang w:bidi="fa-IR"/>
        </w:rPr>
      </w:pPr>
      <w:r>
        <w:rPr>
          <w:rtl/>
          <w:lang w:bidi="fa-IR"/>
        </w:rPr>
        <w:t>1636</w:t>
      </w:r>
      <w:r w:rsidR="00990030" w:rsidRPr="00990030">
        <w:rPr>
          <w:rtl/>
          <w:lang w:bidi="fa-IR"/>
        </w:rPr>
        <w:t>. آداب معاشرت با خانواده</w:t>
      </w:r>
    </w:p>
    <w:p w:rsidR="00990030" w:rsidRPr="00990030" w:rsidRDefault="00B15B02" w:rsidP="00B15B02">
      <w:pPr>
        <w:pStyle w:val="libNormal"/>
        <w:rPr>
          <w:lang w:bidi="fa-IR"/>
        </w:rPr>
      </w:pPr>
      <w:r>
        <w:rPr>
          <w:rFonts w:hint="cs"/>
          <w:rtl/>
          <w:lang w:bidi="fa-IR"/>
        </w:rPr>
        <w:t>«</w:t>
      </w:r>
      <w:r w:rsidR="00990030" w:rsidRPr="00B15B02">
        <w:rPr>
          <w:rStyle w:val="libHadeesChar"/>
          <w:rtl/>
        </w:rPr>
        <w:t xml:space="preserve">لا تجعلن </w:t>
      </w:r>
      <w:r w:rsidRPr="00B15B02">
        <w:rPr>
          <w:rStyle w:val="libHadeesChar"/>
          <w:rFonts w:hint="cs"/>
          <w:rtl/>
        </w:rPr>
        <w:t>أ</w:t>
      </w:r>
      <w:r w:rsidR="00990030" w:rsidRPr="00B15B02">
        <w:rPr>
          <w:rStyle w:val="libHadeesChar"/>
          <w:rtl/>
        </w:rPr>
        <w:t xml:space="preserve">كثر شغلك باءهلك و ولدك؛ فان يكن </w:t>
      </w:r>
      <w:r w:rsidRPr="00B15B02">
        <w:rPr>
          <w:rStyle w:val="libHadeesChar"/>
          <w:rFonts w:hint="cs"/>
          <w:rtl/>
        </w:rPr>
        <w:t>أ</w:t>
      </w:r>
      <w:r w:rsidR="00990030" w:rsidRPr="00B15B02">
        <w:rPr>
          <w:rStyle w:val="libHadeesChar"/>
          <w:rtl/>
        </w:rPr>
        <w:t xml:space="preserve">هلك و ولدك </w:t>
      </w:r>
      <w:r w:rsidRPr="00B15B02">
        <w:rPr>
          <w:rStyle w:val="libHadeesChar"/>
          <w:rFonts w:hint="cs"/>
          <w:rtl/>
        </w:rPr>
        <w:t>أ</w:t>
      </w:r>
      <w:r w:rsidR="00990030" w:rsidRPr="00B15B02">
        <w:rPr>
          <w:rStyle w:val="libHadeesChar"/>
          <w:rtl/>
        </w:rPr>
        <w:t>ولياءالله، فان الله لا يصيع اولي</w:t>
      </w:r>
      <w:r w:rsidRPr="00B15B02">
        <w:rPr>
          <w:rStyle w:val="libHadeesChar"/>
          <w:rFonts w:hint="cs"/>
          <w:rtl/>
        </w:rPr>
        <w:t>أ</w:t>
      </w:r>
      <w:r w:rsidR="00990030" w:rsidRPr="00B15B02">
        <w:rPr>
          <w:rStyle w:val="libHadeesChar"/>
          <w:rtl/>
        </w:rPr>
        <w:t xml:space="preserve">ه، و ان يكونوا </w:t>
      </w:r>
      <w:r w:rsidRPr="00B15B02">
        <w:rPr>
          <w:rStyle w:val="libHadeesChar"/>
          <w:rFonts w:hint="cs"/>
          <w:rtl/>
        </w:rPr>
        <w:t>أ</w:t>
      </w:r>
      <w:r w:rsidR="00990030" w:rsidRPr="00B15B02">
        <w:rPr>
          <w:rStyle w:val="libHadeesChar"/>
          <w:rtl/>
        </w:rPr>
        <w:t>عداءالله، فما همك و شغلك ب</w:t>
      </w:r>
      <w:r w:rsidRPr="00B15B02">
        <w:rPr>
          <w:rStyle w:val="libHadeesChar"/>
          <w:rFonts w:hint="cs"/>
          <w:rtl/>
        </w:rPr>
        <w:t>أ</w:t>
      </w:r>
      <w:r w:rsidR="00990030" w:rsidRPr="00B15B02">
        <w:rPr>
          <w:rStyle w:val="libHadeesChar"/>
          <w:rtl/>
        </w:rPr>
        <w:t>عد</w:t>
      </w:r>
      <w:r w:rsidRPr="00B15B02">
        <w:rPr>
          <w:rStyle w:val="libHadeesChar"/>
          <w:rFonts w:hint="cs"/>
          <w:rtl/>
        </w:rPr>
        <w:t xml:space="preserve">أ </w:t>
      </w:r>
      <w:r w:rsidR="00990030" w:rsidRPr="00B15B02">
        <w:rPr>
          <w:rStyle w:val="libHadeesChar"/>
          <w:rtl/>
        </w:rPr>
        <w:t>الله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بيشترين وقت خود را صرف زن و فرزندت مكن</w:t>
      </w:r>
      <w:r>
        <w:rPr>
          <w:rtl/>
          <w:lang w:bidi="fa-IR"/>
        </w:rPr>
        <w:t>؛</w:t>
      </w:r>
      <w:r w:rsidRPr="00990030">
        <w:rPr>
          <w:rtl/>
          <w:lang w:bidi="fa-IR"/>
        </w:rPr>
        <w:t xml:space="preserve"> زيرا اگر زن و فرزند تو دوستان خدا باشند، خداوند دوستان خود را وانم</w:t>
      </w:r>
      <w:r w:rsidR="008A129A">
        <w:rPr>
          <w:rtl/>
          <w:lang w:bidi="fa-IR"/>
        </w:rPr>
        <w:t>ی</w:t>
      </w:r>
      <w:r w:rsidRPr="00990030">
        <w:rPr>
          <w:rtl/>
          <w:lang w:bidi="fa-IR"/>
        </w:rPr>
        <w:t xml:space="preserve"> گذارد و اگر دشمنان خدا باشند، چرا بايد هم و غمت متوجه دشمنان خدا باشد. </w:t>
      </w:r>
      <w:r w:rsidRPr="00840E48">
        <w:rPr>
          <w:rStyle w:val="libFootnotenumChar"/>
          <w:rtl/>
        </w:rPr>
        <w:t>(</w:t>
      </w:r>
      <w:r w:rsidR="00512D76" w:rsidRPr="00840E48">
        <w:rPr>
          <w:rStyle w:val="libFootnotenumChar"/>
          <w:rtl/>
        </w:rPr>
        <w:t>1629</w:t>
      </w:r>
      <w:r w:rsidRPr="00840E48">
        <w:rPr>
          <w:rStyle w:val="libFootnotenumChar"/>
          <w:rtl/>
        </w:rPr>
        <w:t>)</w:t>
      </w:r>
    </w:p>
    <w:p w:rsidR="00990030" w:rsidRPr="00990030" w:rsidRDefault="00512D76" w:rsidP="00B15B02">
      <w:pPr>
        <w:pStyle w:val="libBold1"/>
        <w:rPr>
          <w:lang w:bidi="fa-IR"/>
        </w:rPr>
      </w:pPr>
      <w:r>
        <w:rPr>
          <w:rtl/>
          <w:lang w:bidi="fa-IR"/>
        </w:rPr>
        <w:t>1637</w:t>
      </w:r>
      <w:r w:rsidR="00990030" w:rsidRPr="00990030">
        <w:rPr>
          <w:rtl/>
          <w:lang w:bidi="fa-IR"/>
        </w:rPr>
        <w:t>. برتر از خويشاند</w:t>
      </w:r>
      <w:r w:rsidR="008A129A">
        <w:rPr>
          <w:rtl/>
          <w:lang w:bidi="fa-IR"/>
        </w:rPr>
        <w:t>ی</w:t>
      </w:r>
    </w:p>
    <w:p w:rsidR="00990030" w:rsidRPr="00990030" w:rsidRDefault="00B15B02" w:rsidP="00B15B02">
      <w:pPr>
        <w:pStyle w:val="libNormal"/>
        <w:rPr>
          <w:lang w:bidi="fa-IR"/>
        </w:rPr>
      </w:pPr>
      <w:r>
        <w:rPr>
          <w:rFonts w:hint="cs"/>
          <w:rtl/>
          <w:lang w:bidi="fa-IR"/>
        </w:rPr>
        <w:t>«</w:t>
      </w:r>
      <w:r w:rsidR="00990030" w:rsidRPr="00B15B02">
        <w:rPr>
          <w:rStyle w:val="libHadeesChar"/>
          <w:rtl/>
        </w:rPr>
        <w:t xml:space="preserve">الكرم </w:t>
      </w:r>
      <w:r w:rsidRPr="00B15B02">
        <w:rPr>
          <w:rStyle w:val="libHadeesChar"/>
          <w:rFonts w:hint="cs"/>
          <w:rtl/>
        </w:rPr>
        <w:t>أ</w:t>
      </w:r>
      <w:r w:rsidR="00990030" w:rsidRPr="00B15B02">
        <w:rPr>
          <w:rStyle w:val="libHadeesChar"/>
          <w:rtl/>
        </w:rPr>
        <w:t>عطف من الرحم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كرامت و جوانمرد</w:t>
      </w:r>
      <w:r w:rsidR="008A129A">
        <w:rPr>
          <w:rtl/>
          <w:lang w:bidi="fa-IR"/>
        </w:rPr>
        <w:t>ی</w:t>
      </w:r>
      <w:r w:rsidRPr="00990030">
        <w:rPr>
          <w:rtl/>
          <w:lang w:bidi="fa-IR"/>
        </w:rPr>
        <w:t xml:space="preserve"> (در جلب عاطفه ها) از خويشاوند</w:t>
      </w:r>
      <w:r w:rsidR="008A129A">
        <w:rPr>
          <w:rtl/>
          <w:lang w:bidi="fa-IR"/>
        </w:rPr>
        <w:t>ی</w:t>
      </w:r>
      <w:r w:rsidRPr="00990030">
        <w:rPr>
          <w:rtl/>
          <w:lang w:bidi="fa-IR"/>
        </w:rPr>
        <w:t xml:space="preserve"> برتر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1630</w:t>
      </w:r>
      <w:r w:rsidRPr="00840E48">
        <w:rPr>
          <w:rStyle w:val="libFootnotenumChar"/>
          <w:rtl/>
        </w:rPr>
        <w:t>)</w:t>
      </w:r>
    </w:p>
    <w:p w:rsidR="00B15B02" w:rsidRDefault="00512D76" w:rsidP="00B15B02">
      <w:pPr>
        <w:pStyle w:val="libBold1"/>
        <w:rPr>
          <w:rtl/>
          <w:lang w:bidi="fa-IR"/>
        </w:rPr>
      </w:pPr>
      <w:r>
        <w:rPr>
          <w:rtl/>
          <w:lang w:bidi="fa-IR"/>
        </w:rPr>
        <w:t>1638</w:t>
      </w:r>
      <w:r w:rsidR="00990030" w:rsidRPr="00990030">
        <w:rPr>
          <w:rtl/>
          <w:lang w:bidi="fa-IR"/>
        </w:rPr>
        <w:t>. بهترين همنشينان</w:t>
      </w:r>
    </w:p>
    <w:p w:rsidR="00990030" w:rsidRPr="00990030" w:rsidRDefault="00B15B02" w:rsidP="00B15B02">
      <w:pPr>
        <w:pStyle w:val="libNormal"/>
        <w:rPr>
          <w:lang w:bidi="fa-IR"/>
        </w:rPr>
      </w:pPr>
      <w:r>
        <w:rPr>
          <w:rFonts w:hint="cs"/>
          <w:rtl/>
          <w:lang w:bidi="fa-IR"/>
        </w:rPr>
        <w:t>«</w:t>
      </w:r>
      <w:r w:rsidR="00990030" w:rsidRPr="00B15B02">
        <w:rPr>
          <w:rStyle w:val="libHadeesChar"/>
          <w:rtl/>
        </w:rPr>
        <w:t>من كتاب له للاشتر لما ولاه مصر: ثم الصدق بذو</w:t>
      </w:r>
      <w:r w:rsidR="008A129A" w:rsidRPr="00B15B02">
        <w:rPr>
          <w:rStyle w:val="libHadeesChar"/>
          <w:rtl/>
        </w:rPr>
        <w:t>ی</w:t>
      </w:r>
      <w:r w:rsidR="00990030" w:rsidRPr="00B15B02">
        <w:rPr>
          <w:rStyle w:val="libHadeesChar"/>
          <w:rtl/>
        </w:rPr>
        <w:t xml:space="preserve"> المرو</w:t>
      </w:r>
      <w:r>
        <w:rPr>
          <w:rStyle w:val="libHadeesChar"/>
          <w:rFonts w:hint="cs"/>
          <w:rtl/>
        </w:rPr>
        <w:t>أ</w:t>
      </w:r>
      <w:r w:rsidR="00990030" w:rsidRPr="00B15B02">
        <w:rPr>
          <w:rStyle w:val="libHadeesChar"/>
          <w:rtl/>
        </w:rPr>
        <w:t xml:space="preserve">ت و الاحساب، و </w:t>
      </w:r>
      <w:r>
        <w:rPr>
          <w:rStyle w:val="libHadeesChar"/>
          <w:rFonts w:hint="cs"/>
          <w:rtl/>
        </w:rPr>
        <w:t>أ</w:t>
      </w:r>
      <w:r w:rsidR="00990030" w:rsidRPr="00B15B02">
        <w:rPr>
          <w:rStyle w:val="libHadeesChar"/>
          <w:rtl/>
        </w:rPr>
        <w:t xml:space="preserve">هل البيوتات الصالحة، و السوابق الحسنة؛ ثم </w:t>
      </w:r>
      <w:r>
        <w:rPr>
          <w:rStyle w:val="libHadeesChar"/>
          <w:rFonts w:hint="cs"/>
          <w:rtl/>
        </w:rPr>
        <w:t>أ</w:t>
      </w:r>
      <w:r w:rsidR="00990030" w:rsidRPr="00B15B02">
        <w:rPr>
          <w:rStyle w:val="libHadeesChar"/>
          <w:rtl/>
        </w:rPr>
        <w:t>هل النجدة والشجاعة، و السخاء و السماحة، فانهم جماع من الكرم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استاندار</w:t>
      </w:r>
      <w:r w:rsidR="008A129A">
        <w:rPr>
          <w:rtl/>
          <w:lang w:bidi="fa-IR"/>
        </w:rPr>
        <w:t>ی</w:t>
      </w:r>
      <w:r w:rsidRPr="00990030">
        <w:rPr>
          <w:rtl/>
          <w:lang w:bidi="fa-IR"/>
        </w:rPr>
        <w:t xml:space="preserve"> مصر به مالك اشتر م</w:t>
      </w:r>
      <w:r w:rsidR="008A129A">
        <w:rPr>
          <w:rtl/>
          <w:lang w:bidi="fa-IR"/>
        </w:rPr>
        <w:t>ی</w:t>
      </w:r>
      <w:r w:rsidRPr="00990030">
        <w:rPr>
          <w:rtl/>
          <w:lang w:bidi="fa-IR"/>
        </w:rPr>
        <w:t xml:space="preserve"> نويسد: ديگر آن كه با ارباب مروت و آنان كه از خانواده ها</w:t>
      </w:r>
      <w:r w:rsidR="008A129A">
        <w:rPr>
          <w:rtl/>
          <w:lang w:bidi="fa-IR"/>
        </w:rPr>
        <w:t>ی</w:t>
      </w:r>
      <w:r w:rsidRPr="00990030">
        <w:rPr>
          <w:rtl/>
          <w:lang w:bidi="fa-IR"/>
        </w:rPr>
        <w:t xml:space="preserve"> شريف و شايسته هستند و پيشينه ها</w:t>
      </w:r>
      <w:r w:rsidR="008A129A">
        <w:rPr>
          <w:rtl/>
          <w:lang w:bidi="fa-IR"/>
        </w:rPr>
        <w:t>ی</w:t>
      </w:r>
      <w:r w:rsidRPr="00990030">
        <w:rPr>
          <w:rtl/>
          <w:lang w:bidi="fa-IR"/>
        </w:rPr>
        <w:t xml:space="preserve"> نيكو دارند و سپس با كسان</w:t>
      </w:r>
      <w:r w:rsidR="008A129A">
        <w:rPr>
          <w:rtl/>
          <w:lang w:bidi="fa-IR"/>
        </w:rPr>
        <w:t>ی</w:t>
      </w:r>
      <w:r w:rsidRPr="00990030">
        <w:rPr>
          <w:rtl/>
          <w:lang w:bidi="fa-IR"/>
        </w:rPr>
        <w:t xml:space="preserve"> كه دلاور و شجاع و بخشنده و گشاده دست اند، همنشين باش كه آنان همه بزرگوار</w:t>
      </w:r>
      <w:r w:rsidR="008A129A">
        <w:rPr>
          <w:rtl/>
          <w:lang w:bidi="fa-IR"/>
        </w:rPr>
        <w:t>ی</w:t>
      </w:r>
      <w:r w:rsidRPr="00990030">
        <w:rPr>
          <w:rtl/>
          <w:lang w:bidi="fa-IR"/>
        </w:rPr>
        <w:t xml:space="preserve"> را در خود جمع كرده اند. </w:t>
      </w:r>
      <w:r w:rsidRPr="00840E48">
        <w:rPr>
          <w:rStyle w:val="libFootnotenumChar"/>
          <w:rtl/>
        </w:rPr>
        <w:t>(</w:t>
      </w:r>
      <w:r w:rsidR="00512D76" w:rsidRPr="00840E48">
        <w:rPr>
          <w:rStyle w:val="libFootnotenumChar"/>
          <w:rtl/>
        </w:rPr>
        <w:t>1631</w:t>
      </w:r>
      <w:r w:rsidRPr="00840E48">
        <w:rPr>
          <w:rStyle w:val="libFootnotenumChar"/>
          <w:rtl/>
        </w:rPr>
        <w:t>)</w:t>
      </w:r>
    </w:p>
    <w:p w:rsidR="00B15B02" w:rsidRDefault="00512D76" w:rsidP="00B15B02">
      <w:pPr>
        <w:pStyle w:val="libBold1"/>
        <w:rPr>
          <w:rtl/>
          <w:lang w:bidi="fa-IR"/>
        </w:rPr>
      </w:pPr>
      <w:r>
        <w:rPr>
          <w:rtl/>
          <w:lang w:bidi="fa-IR"/>
        </w:rPr>
        <w:t>1639</w:t>
      </w:r>
      <w:r w:rsidR="00990030" w:rsidRPr="00990030">
        <w:rPr>
          <w:rtl/>
          <w:lang w:bidi="fa-IR"/>
        </w:rPr>
        <w:t>. آداب معاشرت با مردم</w:t>
      </w:r>
    </w:p>
    <w:p w:rsidR="00990030" w:rsidRPr="00990030" w:rsidRDefault="00B15B02" w:rsidP="00990030">
      <w:pPr>
        <w:pStyle w:val="libNormal"/>
        <w:rPr>
          <w:lang w:bidi="fa-IR"/>
        </w:rPr>
      </w:pPr>
      <w:r>
        <w:rPr>
          <w:rFonts w:hint="cs"/>
          <w:rtl/>
          <w:lang w:bidi="fa-IR"/>
        </w:rPr>
        <w:t>«</w:t>
      </w:r>
      <w:r w:rsidR="00990030" w:rsidRPr="00B15B02">
        <w:rPr>
          <w:rStyle w:val="libHadeesChar"/>
          <w:rtl/>
        </w:rPr>
        <w:t>زهدك ف</w:t>
      </w:r>
      <w:r w:rsidR="008A129A" w:rsidRPr="00B15B02">
        <w:rPr>
          <w:rStyle w:val="libHadeesChar"/>
          <w:rtl/>
        </w:rPr>
        <w:t>ی</w:t>
      </w:r>
      <w:r w:rsidR="00990030" w:rsidRPr="00B15B02">
        <w:rPr>
          <w:rStyle w:val="libHadeesChar"/>
          <w:rtl/>
        </w:rPr>
        <w:t xml:space="preserve"> راغب فيك، نقصان حظ. و رغبتك ف</w:t>
      </w:r>
      <w:r w:rsidR="008A129A" w:rsidRPr="00B15B02">
        <w:rPr>
          <w:rStyle w:val="libHadeesChar"/>
          <w:rtl/>
        </w:rPr>
        <w:t>ی</w:t>
      </w:r>
      <w:r w:rsidR="00990030" w:rsidRPr="00B15B02">
        <w:rPr>
          <w:rStyle w:val="libHadeesChar"/>
          <w:rtl/>
        </w:rPr>
        <w:t xml:space="preserve"> زاهد فيك، ذل نفس</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تو به كس</w:t>
      </w:r>
      <w:r w:rsidR="008A129A">
        <w:rPr>
          <w:rtl/>
          <w:lang w:bidi="fa-IR"/>
        </w:rPr>
        <w:t>ی</w:t>
      </w:r>
      <w:r w:rsidRPr="00990030">
        <w:rPr>
          <w:rtl/>
          <w:lang w:bidi="fa-IR"/>
        </w:rPr>
        <w:t xml:space="preserve"> كه به تو راغب است كم سعادت</w:t>
      </w:r>
      <w:r w:rsidR="008A129A">
        <w:rPr>
          <w:rtl/>
          <w:lang w:bidi="fa-IR"/>
        </w:rPr>
        <w:t>ی</w:t>
      </w:r>
      <w:r w:rsidRPr="00990030">
        <w:rPr>
          <w:rtl/>
          <w:lang w:bidi="fa-IR"/>
        </w:rPr>
        <w:t xml:space="preserve"> است و تمايل تو به كس</w:t>
      </w:r>
      <w:r w:rsidR="008A129A">
        <w:rPr>
          <w:rtl/>
          <w:lang w:bidi="fa-IR"/>
        </w:rPr>
        <w:t>ی</w:t>
      </w:r>
      <w:r w:rsidRPr="00990030">
        <w:rPr>
          <w:rtl/>
          <w:lang w:bidi="fa-IR"/>
        </w:rPr>
        <w:t xml:space="preserve"> كه به تو راغب است</w:t>
      </w:r>
      <w:r>
        <w:rPr>
          <w:rtl/>
          <w:lang w:bidi="fa-IR"/>
        </w:rPr>
        <w:t>،</w:t>
      </w:r>
      <w:r w:rsidRPr="00990030">
        <w:rPr>
          <w:rtl/>
          <w:lang w:bidi="fa-IR"/>
        </w:rPr>
        <w:t xml:space="preserve"> خوار</w:t>
      </w:r>
      <w:r w:rsidR="008A129A">
        <w:rPr>
          <w:rtl/>
          <w:lang w:bidi="fa-IR"/>
        </w:rPr>
        <w:t>ی</w:t>
      </w:r>
      <w:r w:rsidRPr="00990030">
        <w:rPr>
          <w:rtl/>
          <w:lang w:bidi="fa-IR"/>
        </w:rPr>
        <w:t xml:space="preserve"> نفس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1632</w:t>
      </w:r>
      <w:r w:rsidRPr="00840E48">
        <w:rPr>
          <w:rStyle w:val="libFootnotenumChar"/>
          <w:rtl/>
        </w:rPr>
        <w:t>)</w:t>
      </w:r>
    </w:p>
    <w:p w:rsidR="00B15B02" w:rsidRDefault="00512D76" w:rsidP="00B15B02">
      <w:pPr>
        <w:pStyle w:val="libBold1"/>
        <w:rPr>
          <w:rtl/>
          <w:lang w:bidi="fa-IR"/>
        </w:rPr>
      </w:pPr>
      <w:r>
        <w:rPr>
          <w:rtl/>
          <w:lang w:bidi="fa-IR"/>
        </w:rPr>
        <w:t>1640</w:t>
      </w:r>
      <w:r w:rsidR="00990030" w:rsidRPr="00990030">
        <w:rPr>
          <w:rtl/>
          <w:lang w:bidi="fa-IR"/>
        </w:rPr>
        <w:t>. جايگاه نرم</w:t>
      </w:r>
      <w:r w:rsidR="008A129A">
        <w:rPr>
          <w:rtl/>
          <w:lang w:bidi="fa-IR"/>
        </w:rPr>
        <w:t>ی</w:t>
      </w:r>
    </w:p>
    <w:p w:rsidR="00990030" w:rsidRPr="00990030" w:rsidRDefault="00B15B02" w:rsidP="00B15B02">
      <w:pPr>
        <w:pStyle w:val="libNormal"/>
        <w:rPr>
          <w:lang w:bidi="fa-IR"/>
        </w:rPr>
      </w:pPr>
      <w:r>
        <w:rPr>
          <w:rFonts w:hint="cs"/>
          <w:rtl/>
          <w:lang w:bidi="fa-IR"/>
        </w:rPr>
        <w:t>«</w:t>
      </w:r>
      <w:r w:rsidR="00990030" w:rsidRPr="00B15B02">
        <w:rPr>
          <w:rStyle w:val="libHadeesChar"/>
          <w:rtl/>
        </w:rPr>
        <w:t>من كتاب له ال</w:t>
      </w:r>
      <w:r w:rsidR="008A129A" w:rsidRPr="00B15B02">
        <w:rPr>
          <w:rStyle w:val="libHadeesChar"/>
          <w:rtl/>
        </w:rPr>
        <w:t>ی</w:t>
      </w:r>
      <w:r w:rsidR="00990030" w:rsidRPr="00B15B02">
        <w:rPr>
          <w:rStyle w:val="libHadeesChar"/>
          <w:rtl/>
        </w:rPr>
        <w:t xml:space="preserve"> بعض عماله: اخلط الشدة بضغث من اللين، و ارفق ما كان الرفق </w:t>
      </w:r>
      <w:r w:rsidRPr="00B15B02">
        <w:rPr>
          <w:rStyle w:val="libHadeesChar"/>
          <w:rFonts w:hint="cs"/>
          <w:rtl/>
        </w:rPr>
        <w:t>أ</w:t>
      </w:r>
      <w:r w:rsidR="00990030" w:rsidRPr="00B15B02">
        <w:rPr>
          <w:rStyle w:val="libHadeesChar"/>
          <w:rtl/>
        </w:rPr>
        <w:t>رفق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سخت</w:t>
      </w:r>
      <w:r w:rsidR="008A129A">
        <w:rPr>
          <w:rtl/>
          <w:lang w:bidi="fa-IR"/>
        </w:rPr>
        <w:t>ی</w:t>
      </w:r>
      <w:r w:rsidRPr="00990030">
        <w:rPr>
          <w:rtl/>
          <w:lang w:bidi="fa-IR"/>
        </w:rPr>
        <w:t xml:space="preserve"> و شدت را با نرم</w:t>
      </w:r>
      <w:r w:rsidR="008A129A">
        <w:rPr>
          <w:rtl/>
          <w:lang w:bidi="fa-IR"/>
        </w:rPr>
        <w:t>ی</w:t>
      </w:r>
      <w:r w:rsidRPr="00990030">
        <w:rPr>
          <w:rtl/>
          <w:lang w:bidi="fa-IR"/>
        </w:rPr>
        <w:t xml:space="preserve"> و ملايمت بياميز، در جاي</w:t>
      </w:r>
      <w:r w:rsidR="008A129A">
        <w:rPr>
          <w:rtl/>
          <w:lang w:bidi="fa-IR"/>
        </w:rPr>
        <w:t>ی</w:t>
      </w:r>
      <w:r w:rsidRPr="00990030">
        <w:rPr>
          <w:rtl/>
          <w:lang w:bidi="fa-IR"/>
        </w:rPr>
        <w:t xml:space="preserve"> كه نرم</w:t>
      </w:r>
      <w:r w:rsidR="008A129A">
        <w:rPr>
          <w:rtl/>
          <w:lang w:bidi="fa-IR"/>
        </w:rPr>
        <w:t>ی</w:t>
      </w:r>
      <w:r w:rsidRPr="00990030">
        <w:rPr>
          <w:rtl/>
          <w:lang w:bidi="fa-IR"/>
        </w:rPr>
        <w:t xml:space="preserve"> مناسب تر و به مصلحت نزديك تر است نرم</w:t>
      </w:r>
      <w:r w:rsidR="008A129A">
        <w:rPr>
          <w:rtl/>
          <w:lang w:bidi="fa-IR"/>
        </w:rPr>
        <w:t>ی</w:t>
      </w:r>
      <w:r w:rsidRPr="00990030">
        <w:rPr>
          <w:rtl/>
          <w:lang w:bidi="fa-IR"/>
        </w:rPr>
        <w:t xml:space="preserve"> كن</w:t>
      </w:r>
      <w:r>
        <w:rPr>
          <w:rtl/>
          <w:lang w:bidi="fa-IR"/>
        </w:rPr>
        <w:t>.</w:t>
      </w:r>
    </w:p>
    <w:p w:rsidR="00990030" w:rsidRPr="00990030" w:rsidRDefault="00512D76" w:rsidP="001517D6">
      <w:pPr>
        <w:pStyle w:val="libBold1"/>
        <w:rPr>
          <w:lang w:bidi="fa-IR"/>
        </w:rPr>
      </w:pPr>
      <w:r>
        <w:rPr>
          <w:rtl/>
          <w:lang w:bidi="fa-IR"/>
        </w:rPr>
        <w:t>1641</w:t>
      </w:r>
      <w:r w:rsidR="00990030" w:rsidRPr="00990030">
        <w:rPr>
          <w:rtl/>
          <w:lang w:bidi="fa-IR"/>
        </w:rPr>
        <w:t xml:space="preserve">. اينگونه معاشرت نما </w:t>
      </w:r>
      <w:r w:rsidR="00990030" w:rsidRPr="00840E48">
        <w:rPr>
          <w:rStyle w:val="libFootnotenumChar"/>
          <w:rtl/>
        </w:rPr>
        <w:t>(</w:t>
      </w:r>
      <w:r w:rsidRPr="00840E48">
        <w:rPr>
          <w:rStyle w:val="libFootnotenumChar"/>
          <w:rtl/>
        </w:rPr>
        <w:t>1633</w:t>
      </w:r>
      <w:r w:rsidR="00990030" w:rsidRPr="00840E48">
        <w:rPr>
          <w:rStyle w:val="libFootnotenumChar"/>
          <w:rtl/>
        </w:rPr>
        <w:t>)</w:t>
      </w:r>
    </w:p>
    <w:p w:rsidR="00990030" w:rsidRPr="00990030" w:rsidRDefault="001517D6" w:rsidP="00990030">
      <w:pPr>
        <w:pStyle w:val="libNormal"/>
        <w:rPr>
          <w:lang w:bidi="fa-IR"/>
        </w:rPr>
      </w:pPr>
      <w:r>
        <w:rPr>
          <w:rFonts w:hint="cs"/>
          <w:rtl/>
          <w:lang w:bidi="fa-IR"/>
        </w:rPr>
        <w:t>«</w:t>
      </w:r>
      <w:r w:rsidR="00990030" w:rsidRPr="001517D6">
        <w:rPr>
          <w:rStyle w:val="libHadeesChar"/>
          <w:rtl/>
        </w:rPr>
        <w:t>خالطوا الناس مخالصة ان متم معها بكوا عليكم، و ان عشتم حنوا اليكم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مردم چنان معاشرت كنيد كه اگر بميريد بر شما بگريند و اگر زنده باشيد (غايب شويد) مشتاق ديدن شما باشند.</w:t>
      </w:r>
    </w:p>
    <w:p w:rsidR="00990030" w:rsidRPr="00990030" w:rsidRDefault="00512D76" w:rsidP="001517D6">
      <w:pPr>
        <w:pStyle w:val="libBold1"/>
        <w:rPr>
          <w:lang w:bidi="fa-IR"/>
        </w:rPr>
      </w:pPr>
      <w:r>
        <w:rPr>
          <w:rtl/>
          <w:lang w:bidi="fa-IR"/>
        </w:rPr>
        <w:t>1642</w:t>
      </w:r>
      <w:r w:rsidR="00990030" w:rsidRPr="00990030">
        <w:rPr>
          <w:rtl/>
          <w:lang w:bidi="fa-IR"/>
        </w:rPr>
        <w:t xml:space="preserve">. كفايت ادب </w:t>
      </w:r>
      <w:r w:rsidR="00990030" w:rsidRPr="00840E48">
        <w:rPr>
          <w:rStyle w:val="libFootnotenumChar"/>
          <w:rtl/>
        </w:rPr>
        <w:t>(</w:t>
      </w:r>
      <w:r w:rsidRPr="00840E48">
        <w:rPr>
          <w:rStyle w:val="libFootnotenumChar"/>
          <w:rtl/>
        </w:rPr>
        <w:t>1634</w:t>
      </w:r>
      <w:r w:rsidR="00990030" w:rsidRPr="00840E48">
        <w:rPr>
          <w:rStyle w:val="libFootnotenumChar"/>
          <w:rtl/>
        </w:rPr>
        <w:t>)</w:t>
      </w:r>
    </w:p>
    <w:p w:rsidR="00990030" w:rsidRPr="00990030" w:rsidRDefault="001517D6" w:rsidP="001517D6">
      <w:pPr>
        <w:pStyle w:val="libNormal"/>
        <w:rPr>
          <w:lang w:bidi="fa-IR"/>
        </w:rPr>
      </w:pPr>
      <w:r>
        <w:rPr>
          <w:rFonts w:hint="cs"/>
          <w:rtl/>
          <w:lang w:bidi="fa-IR"/>
        </w:rPr>
        <w:t>«</w:t>
      </w:r>
      <w:r w:rsidR="00990030" w:rsidRPr="001517D6">
        <w:rPr>
          <w:rStyle w:val="libHadeesChar"/>
          <w:rtl/>
        </w:rPr>
        <w:t xml:space="preserve">كفاك </w:t>
      </w:r>
      <w:r w:rsidRPr="001517D6">
        <w:rPr>
          <w:rStyle w:val="libHadeesChar"/>
          <w:rFonts w:hint="cs"/>
          <w:rtl/>
        </w:rPr>
        <w:t>أ</w:t>
      </w:r>
      <w:r w:rsidR="00990030" w:rsidRPr="001517D6">
        <w:rPr>
          <w:rStyle w:val="libHadeesChar"/>
          <w:rtl/>
        </w:rPr>
        <w:t>دبا لنفسك اجتناب ما تكرهه من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ادب خود همين بس كه از آن چه كه بر ديگر</w:t>
      </w:r>
      <w:r w:rsidR="008A129A">
        <w:rPr>
          <w:rtl/>
          <w:lang w:bidi="fa-IR"/>
        </w:rPr>
        <w:t>ی</w:t>
      </w:r>
      <w:r w:rsidRPr="00990030">
        <w:rPr>
          <w:rtl/>
          <w:lang w:bidi="fa-IR"/>
        </w:rPr>
        <w:t xml:space="preserve"> نم</w:t>
      </w:r>
      <w:r w:rsidR="008A129A">
        <w:rPr>
          <w:rtl/>
          <w:lang w:bidi="fa-IR"/>
        </w:rPr>
        <w:t>ی</w:t>
      </w:r>
      <w:r w:rsidRPr="00990030">
        <w:rPr>
          <w:rtl/>
          <w:lang w:bidi="fa-IR"/>
        </w:rPr>
        <w:t xml:space="preserve"> پسند</w:t>
      </w:r>
      <w:r w:rsidR="008A129A">
        <w:rPr>
          <w:rtl/>
          <w:lang w:bidi="fa-IR"/>
        </w:rPr>
        <w:t>ی</w:t>
      </w:r>
      <w:r>
        <w:rPr>
          <w:rtl/>
          <w:lang w:bidi="fa-IR"/>
        </w:rPr>
        <w:t>،</w:t>
      </w:r>
      <w:r w:rsidRPr="00990030">
        <w:rPr>
          <w:rtl/>
          <w:lang w:bidi="fa-IR"/>
        </w:rPr>
        <w:t xml:space="preserve"> دور</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1635</w:t>
      </w:r>
      <w:r w:rsidRPr="00840E48">
        <w:rPr>
          <w:rStyle w:val="libFootnotenumChar"/>
          <w:rtl/>
        </w:rPr>
        <w:t>)</w:t>
      </w:r>
    </w:p>
    <w:p w:rsidR="00990030" w:rsidRPr="00990030" w:rsidRDefault="00512D76" w:rsidP="001517D6">
      <w:pPr>
        <w:pStyle w:val="libBold1"/>
        <w:rPr>
          <w:lang w:bidi="fa-IR"/>
        </w:rPr>
      </w:pPr>
      <w:r>
        <w:rPr>
          <w:rtl/>
          <w:lang w:bidi="fa-IR"/>
        </w:rPr>
        <w:t>1643</w:t>
      </w:r>
      <w:r w:rsidR="00990030" w:rsidRPr="00990030">
        <w:rPr>
          <w:rtl/>
          <w:lang w:bidi="fa-IR"/>
        </w:rPr>
        <w:t>. زيورها</w:t>
      </w:r>
      <w:r w:rsidR="008A129A">
        <w:rPr>
          <w:rtl/>
          <w:lang w:bidi="fa-IR"/>
        </w:rPr>
        <w:t>ی</w:t>
      </w:r>
      <w:r w:rsidR="00990030" w:rsidRPr="00990030">
        <w:rPr>
          <w:rtl/>
          <w:lang w:bidi="fa-IR"/>
        </w:rPr>
        <w:t xml:space="preserve"> تازه</w:t>
      </w:r>
    </w:p>
    <w:p w:rsidR="00990030" w:rsidRPr="00990030" w:rsidRDefault="001517D6" w:rsidP="00990030">
      <w:pPr>
        <w:pStyle w:val="libNormal"/>
        <w:rPr>
          <w:lang w:bidi="fa-IR"/>
        </w:rPr>
      </w:pPr>
      <w:r>
        <w:rPr>
          <w:rFonts w:hint="cs"/>
          <w:rtl/>
          <w:lang w:bidi="fa-IR"/>
        </w:rPr>
        <w:t>«</w:t>
      </w:r>
      <w:r w:rsidR="00990030" w:rsidRPr="001517D6">
        <w:rPr>
          <w:rStyle w:val="libHadeesChar"/>
          <w:rtl/>
        </w:rPr>
        <w:t>الاداب حلل مجددة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آداب</w:t>
      </w:r>
      <w:r>
        <w:rPr>
          <w:rtl/>
          <w:lang w:bidi="fa-IR"/>
        </w:rPr>
        <w:t>،</w:t>
      </w:r>
      <w:r w:rsidRPr="00990030">
        <w:rPr>
          <w:rtl/>
          <w:lang w:bidi="fa-IR"/>
        </w:rPr>
        <w:t xml:space="preserve"> زيورها</w:t>
      </w:r>
      <w:r w:rsidR="008A129A">
        <w:rPr>
          <w:rtl/>
          <w:lang w:bidi="fa-IR"/>
        </w:rPr>
        <w:t>ی</w:t>
      </w:r>
      <w:r w:rsidRPr="00990030">
        <w:rPr>
          <w:rtl/>
          <w:lang w:bidi="fa-IR"/>
        </w:rPr>
        <w:t xml:space="preserve"> هميشه تازه اند. </w:t>
      </w:r>
      <w:r w:rsidRPr="00840E48">
        <w:rPr>
          <w:rStyle w:val="libFootnotenumChar"/>
          <w:rtl/>
        </w:rPr>
        <w:t>(</w:t>
      </w:r>
      <w:r w:rsidR="00512D76" w:rsidRPr="00840E48">
        <w:rPr>
          <w:rStyle w:val="libFootnotenumChar"/>
          <w:rtl/>
        </w:rPr>
        <w:t>1636</w:t>
      </w:r>
      <w:r w:rsidRPr="00840E48">
        <w:rPr>
          <w:rStyle w:val="libFootnotenumChar"/>
          <w:rtl/>
        </w:rPr>
        <w:t>)</w:t>
      </w:r>
    </w:p>
    <w:p w:rsidR="001517D6" w:rsidRDefault="00512D76" w:rsidP="001517D6">
      <w:pPr>
        <w:pStyle w:val="libBold1"/>
        <w:rPr>
          <w:rtl/>
          <w:lang w:bidi="fa-IR"/>
        </w:rPr>
      </w:pPr>
      <w:r>
        <w:rPr>
          <w:rtl/>
          <w:lang w:bidi="fa-IR"/>
        </w:rPr>
        <w:t>1644</w:t>
      </w:r>
      <w:r w:rsidR="00990030" w:rsidRPr="00990030">
        <w:rPr>
          <w:rtl/>
          <w:lang w:bidi="fa-IR"/>
        </w:rPr>
        <w:t>. موجب فضيلت و برتر</w:t>
      </w:r>
      <w:r w:rsidR="008A129A">
        <w:rPr>
          <w:rtl/>
          <w:lang w:bidi="fa-IR"/>
        </w:rPr>
        <w:t>ی</w:t>
      </w:r>
    </w:p>
    <w:p w:rsidR="00990030" w:rsidRPr="00990030" w:rsidRDefault="001517D6" w:rsidP="001517D6">
      <w:pPr>
        <w:pStyle w:val="libNormal"/>
        <w:rPr>
          <w:lang w:bidi="fa-IR"/>
        </w:rPr>
      </w:pPr>
      <w:r>
        <w:rPr>
          <w:rFonts w:hint="cs"/>
          <w:rtl/>
          <w:lang w:bidi="fa-IR"/>
        </w:rPr>
        <w:t>«</w:t>
      </w:r>
      <w:r w:rsidR="00990030" w:rsidRPr="001517D6">
        <w:rPr>
          <w:rStyle w:val="libHadeesChar"/>
          <w:rtl/>
        </w:rPr>
        <w:t>اذا حييت بتحية فح</w:t>
      </w:r>
      <w:r w:rsidR="008A129A" w:rsidRPr="001517D6">
        <w:rPr>
          <w:rStyle w:val="libHadeesChar"/>
          <w:rtl/>
        </w:rPr>
        <w:t>ی</w:t>
      </w:r>
      <w:r w:rsidR="00990030" w:rsidRPr="001517D6">
        <w:rPr>
          <w:rStyle w:val="libHadeesChar"/>
          <w:rtl/>
        </w:rPr>
        <w:t xml:space="preserve"> ب</w:t>
      </w:r>
      <w:r w:rsidRPr="001517D6">
        <w:rPr>
          <w:rStyle w:val="libHadeesChar"/>
          <w:rFonts w:hint="cs"/>
          <w:rtl/>
        </w:rPr>
        <w:t>أ</w:t>
      </w:r>
      <w:r w:rsidR="00990030" w:rsidRPr="001517D6">
        <w:rPr>
          <w:rStyle w:val="libHadeesChar"/>
          <w:rtl/>
        </w:rPr>
        <w:t xml:space="preserve">حسن منها، و اذا </w:t>
      </w:r>
      <w:r w:rsidRPr="001517D6">
        <w:rPr>
          <w:rStyle w:val="libHadeesChar"/>
          <w:rFonts w:hint="cs"/>
          <w:rtl/>
        </w:rPr>
        <w:t>أ</w:t>
      </w:r>
      <w:r w:rsidR="00990030" w:rsidRPr="001517D6">
        <w:rPr>
          <w:rStyle w:val="libHadeesChar"/>
          <w:rtl/>
        </w:rPr>
        <w:t>سديت اليك يد فكافئها بما يرب</w:t>
      </w:r>
      <w:r w:rsidR="008A129A" w:rsidRPr="001517D6">
        <w:rPr>
          <w:rStyle w:val="libHadeesChar"/>
          <w:rtl/>
        </w:rPr>
        <w:t>ی</w:t>
      </w:r>
      <w:r w:rsidR="00990030" w:rsidRPr="001517D6">
        <w:rPr>
          <w:rStyle w:val="libHadeesChar"/>
          <w:rtl/>
        </w:rPr>
        <w:t xml:space="preserve"> عليها، والفضل مع ذلك للباد</w:t>
      </w:r>
      <w:r w:rsidR="008A129A" w:rsidRPr="001517D6">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هنگام</w:t>
      </w:r>
      <w:r w:rsidR="008A129A">
        <w:rPr>
          <w:rtl/>
          <w:lang w:bidi="fa-IR"/>
        </w:rPr>
        <w:t>ی</w:t>
      </w:r>
      <w:r w:rsidRPr="00990030">
        <w:rPr>
          <w:rtl/>
          <w:lang w:bidi="fa-IR"/>
        </w:rPr>
        <w:t xml:space="preserve"> كه درود</w:t>
      </w:r>
      <w:r w:rsidR="008A129A">
        <w:rPr>
          <w:rtl/>
          <w:lang w:bidi="fa-IR"/>
        </w:rPr>
        <w:t>ی</w:t>
      </w:r>
      <w:r w:rsidRPr="00990030">
        <w:rPr>
          <w:rtl/>
          <w:lang w:bidi="fa-IR"/>
        </w:rPr>
        <w:t xml:space="preserve"> به تو گفته شد با درود</w:t>
      </w:r>
      <w:r w:rsidR="008A129A">
        <w:rPr>
          <w:rtl/>
          <w:lang w:bidi="fa-IR"/>
        </w:rPr>
        <w:t>ی</w:t>
      </w:r>
      <w:r w:rsidRPr="00990030">
        <w:rPr>
          <w:rtl/>
          <w:lang w:bidi="fa-IR"/>
        </w:rPr>
        <w:t xml:space="preserve"> بهتر آن را پاداش بده و هنگام</w:t>
      </w:r>
      <w:r w:rsidR="008A129A">
        <w:rPr>
          <w:rtl/>
          <w:lang w:bidi="fa-IR"/>
        </w:rPr>
        <w:t>ی</w:t>
      </w:r>
      <w:r w:rsidRPr="00990030">
        <w:rPr>
          <w:rtl/>
          <w:lang w:bidi="fa-IR"/>
        </w:rPr>
        <w:t xml:space="preserve"> كه دست</w:t>
      </w:r>
      <w:r w:rsidR="008A129A">
        <w:rPr>
          <w:rtl/>
          <w:lang w:bidi="fa-IR"/>
        </w:rPr>
        <w:t>ی</w:t>
      </w:r>
      <w:r w:rsidRPr="00990030">
        <w:rPr>
          <w:rtl/>
          <w:lang w:bidi="fa-IR"/>
        </w:rPr>
        <w:t xml:space="preserve"> به تو عطاي</w:t>
      </w:r>
      <w:r w:rsidR="008A129A">
        <w:rPr>
          <w:rtl/>
          <w:lang w:bidi="fa-IR"/>
        </w:rPr>
        <w:t>ی</w:t>
      </w:r>
      <w:r w:rsidRPr="00990030">
        <w:rPr>
          <w:rtl/>
          <w:lang w:bidi="fa-IR"/>
        </w:rPr>
        <w:t xml:space="preserve"> كند تو بيش از آن عطا مقابله بكن و با اين حال برتر</w:t>
      </w:r>
      <w:r w:rsidR="008A129A">
        <w:rPr>
          <w:rtl/>
          <w:lang w:bidi="fa-IR"/>
        </w:rPr>
        <w:t>ی</w:t>
      </w:r>
      <w:r w:rsidRPr="00990030">
        <w:rPr>
          <w:rtl/>
          <w:lang w:bidi="fa-IR"/>
        </w:rPr>
        <w:t xml:space="preserve"> از آن كس</w:t>
      </w:r>
      <w:r w:rsidR="008A129A">
        <w:rPr>
          <w:rtl/>
          <w:lang w:bidi="fa-IR"/>
        </w:rPr>
        <w:t>ی</w:t>
      </w:r>
      <w:r w:rsidRPr="00990030">
        <w:rPr>
          <w:rtl/>
          <w:lang w:bidi="fa-IR"/>
        </w:rPr>
        <w:t xml:space="preserve"> است كه آغاز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1637</w:t>
      </w:r>
      <w:r w:rsidRPr="00840E48">
        <w:rPr>
          <w:rStyle w:val="libFootnotenumChar"/>
          <w:rtl/>
        </w:rPr>
        <w:t>)</w:t>
      </w:r>
    </w:p>
    <w:p w:rsidR="00990030" w:rsidRPr="00990030" w:rsidRDefault="00512D76" w:rsidP="001517D6">
      <w:pPr>
        <w:pStyle w:val="libBold1"/>
        <w:rPr>
          <w:lang w:bidi="fa-IR"/>
        </w:rPr>
      </w:pPr>
      <w:r>
        <w:rPr>
          <w:rtl/>
          <w:lang w:bidi="fa-IR"/>
        </w:rPr>
        <w:lastRenderedPageBreak/>
        <w:t>1645</w:t>
      </w:r>
      <w:r w:rsidR="00990030" w:rsidRPr="00990030">
        <w:rPr>
          <w:rtl/>
          <w:lang w:bidi="fa-IR"/>
        </w:rPr>
        <w:t>. ميراث بزرگ</w:t>
      </w:r>
    </w:p>
    <w:p w:rsidR="00990030" w:rsidRPr="00990030" w:rsidRDefault="001517D6" w:rsidP="00990030">
      <w:pPr>
        <w:pStyle w:val="libNormal"/>
        <w:rPr>
          <w:lang w:bidi="fa-IR"/>
        </w:rPr>
      </w:pPr>
      <w:r>
        <w:rPr>
          <w:rFonts w:hint="cs"/>
          <w:rtl/>
          <w:lang w:bidi="fa-IR"/>
        </w:rPr>
        <w:t>«</w:t>
      </w:r>
      <w:r w:rsidR="00990030" w:rsidRPr="001517D6">
        <w:rPr>
          <w:rStyle w:val="libHadeesChar"/>
          <w:rtl/>
        </w:rPr>
        <w:t>لا ميراث كالادب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ميراث</w:t>
      </w:r>
      <w:r w:rsidR="008A129A">
        <w:rPr>
          <w:rtl/>
          <w:lang w:bidi="fa-IR"/>
        </w:rPr>
        <w:t>ی</w:t>
      </w:r>
      <w:r w:rsidRPr="00990030">
        <w:rPr>
          <w:rtl/>
          <w:lang w:bidi="fa-IR"/>
        </w:rPr>
        <w:t xml:space="preserve"> همانند ادب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1638</w:t>
      </w:r>
      <w:r w:rsidRPr="00840E48">
        <w:rPr>
          <w:rStyle w:val="libFootnotenumChar"/>
          <w:rtl/>
        </w:rPr>
        <w:t>)</w:t>
      </w:r>
    </w:p>
    <w:p w:rsidR="00990030" w:rsidRPr="00990030" w:rsidRDefault="00512D76" w:rsidP="001517D6">
      <w:pPr>
        <w:pStyle w:val="libBold1"/>
        <w:rPr>
          <w:lang w:bidi="fa-IR"/>
        </w:rPr>
      </w:pPr>
      <w:r>
        <w:rPr>
          <w:rtl/>
          <w:lang w:bidi="fa-IR"/>
        </w:rPr>
        <w:t>1646</w:t>
      </w:r>
      <w:r w:rsidR="00990030" w:rsidRPr="00990030">
        <w:rPr>
          <w:rtl/>
          <w:lang w:bidi="fa-IR"/>
        </w:rPr>
        <w:t>. پاداش نيكان</w:t>
      </w:r>
    </w:p>
    <w:p w:rsidR="00990030" w:rsidRPr="00990030" w:rsidRDefault="001517D6" w:rsidP="00990030">
      <w:pPr>
        <w:pStyle w:val="libNormal"/>
        <w:rPr>
          <w:lang w:bidi="fa-IR"/>
        </w:rPr>
      </w:pPr>
      <w:r>
        <w:rPr>
          <w:rFonts w:hint="cs"/>
          <w:rtl/>
          <w:lang w:bidi="fa-IR"/>
        </w:rPr>
        <w:t>«</w:t>
      </w:r>
      <w:r w:rsidR="00990030" w:rsidRPr="001517D6">
        <w:rPr>
          <w:rStyle w:val="libHadeesChar"/>
          <w:rtl/>
        </w:rPr>
        <w:t>ازجر المس</w:t>
      </w:r>
      <w:r w:rsidR="008A129A" w:rsidRPr="001517D6">
        <w:rPr>
          <w:rStyle w:val="libHadeesChar"/>
          <w:rtl/>
        </w:rPr>
        <w:t>ی</w:t>
      </w:r>
      <w:r w:rsidR="00990030" w:rsidRPr="001517D6">
        <w:rPr>
          <w:rStyle w:val="libHadeesChar"/>
          <w:rtl/>
        </w:rPr>
        <w:t xml:space="preserve"> ء بثواب المحسن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بدكار</w:t>
      </w:r>
      <w:r w:rsidR="008A129A">
        <w:rPr>
          <w:rtl/>
          <w:lang w:bidi="fa-IR"/>
        </w:rPr>
        <w:t>ی</w:t>
      </w:r>
      <w:r w:rsidRPr="00990030">
        <w:rPr>
          <w:rtl/>
          <w:lang w:bidi="fa-IR"/>
        </w:rPr>
        <w:t xml:space="preserve"> را پاداش نيكان ده تا او را از بد</w:t>
      </w:r>
      <w:r w:rsidR="008A129A">
        <w:rPr>
          <w:rtl/>
          <w:lang w:bidi="fa-IR"/>
        </w:rPr>
        <w:t>ی</w:t>
      </w:r>
      <w:r w:rsidRPr="00990030">
        <w:rPr>
          <w:rtl/>
          <w:lang w:bidi="fa-IR"/>
        </w:rPr>
        <w:t xml:space="preserve"> باز دار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1639</w:t>
      </w:r>
      <w:r w:rsidRPr="00840E48">
        <w:rPr>
          <w:rStyle w:val="libFootnotenumChar"/>
          <w:rtl/>
        </w:rPr>
        <w:t>)</w:t>
      </w:r>
    </w:p>
    <w:p w:rsidR="001517D6" w:rsidRDefault="00512D76" w:rsidP="001517D6">
      <w:pPr>
        <w:pStyle w:val="libBold1"/>
        <w:rPr>
          <w:rtl/>
          <w:lang w:bidi="fa-IR"/>
        </w:rPr>
      </w:pPr>
      <w:r>
        <w:rPr>
          <w:rtl/>
          <w:lang w:bidi="fa-IR"/>
        </w:rPr>
        <w:t>1647</w:t>
      </w:r>
      <w:r w:rsidR="00990030" w:rsidRPr="00990030">
        <w:rPr>
          <w:rtl/>
          <w:lang w:bidi="fa-IR"/>
        </w:rPr>
        <w:t>. دور</w:t>
      </w:r>
      <w:r w:rsidR="008A129A">
        <w:rPr>
          <w:rtl/>
          <w:lang w:bidi="fa-IR"/>
        </w:rPr>
        <w:t>ی</w:t>
      </w:r>
      <w:r w:rsidR="00990030" w:rsidRPr="00990030">
        <w:rPr>
          <w:rtl/>
          <w:lang w:bidi="fa-IR"/>
        </w:rPr>
        <w:t xml:space="preserve"> از سخن چين</w:t>
      </w:r>
    </w:p>
    <w:p w:rsidR="00990030" w:rsidRPr="00990030" w:rsidRDefault="001517D6" w:rsidP="001517D6">
      <w:pPr>
        <w:pStyle w:val="libNormal"/>
        <w:rPr>
          <w:lang w:bidi="fa-IR"/>
        </w:rPr>
      </w:pPr>
      <w:r>
        <w:rPr>
          <w:rFonts w:hint="cs"/>
          <w:rtl/>
          <w:lang w:bidi="fa-IR"/>
        </w:rPr>
        <w:t>«</w:t>
      </w:r>
      <w:r w:rsidR="00990030" w:rsidRPr="001517D6">
        <w:rPr>
          <w:rStyle w:val="libHadeesChar"/>
          <w:rtl/>
        </w:rPr>
        <w:t xml:space="preserve">من </w:t>
      </w:r>
      <w:r w:rsidRPr="001517D6">
        <w:rPr>
          <w:rStyle w:val="libHadeesChar"/>
          <w:rFonts w:hint="cs"/>
          <w:rtl/>
        </w:rPr>
        <w:t>أ</w:t>
      </w:r>
      <w:r w:rsidR="00990030" w:rsidRPr="001517D6">
        <w:rPr>
          <w:rStyle w:val="libHadeesChar"/>
          <w:rtl/>
        </w:rPr>
        <w:t>طاع التوان</w:t>
      </w:r>
      <w:r w:rsidR="008A129A" w:rsidRPr="001517D6">
        <w:rPr>
          <w:rStyle w:val="libHadeesChar"/>
          <w:rtl/>
        </w:rPr>
        <w:t>ی</w:t>
      </w:r>
      <w:r w:rsidR="00990030" w:rsidRPr="001517D6">
        <w:rPr>
          <w:rStyle w:val="libHadeesChar"/>
          <w:rtl/>
        </w:rPr>
        <w:t xml:space="preserve"> ضيع الحقوق، و من </w:t>
      </w:r>
      <w:r w:rsidRPr="001517D6">
        <w:rPr>
          <w:rStyle w:val="libHadeesChar"/>
          <w:rFonts w:hint="cs"/>
          <w:rtl/>
        </w:rPr>
        <w:t>أ</w:t>
      </w:r>
      <w:r w:rsidR="00990030" w:rsidRPr="001517D6">
        <w:rPr>
          <w:rStyle w:val="libHadeesChar"/>
          <w:rtl/>
        </w:rPr>
        <w:t>طاع الواش</w:t>
      </w:r>
      <w:r w:rsidR="008A129A" w:rsidRPr="001517D6">
        <w:rPr>
          <w:rStyle w:val="libHadeesChar"/>
          <w:rtl/>
        </w:rPr>
        <w:t>ی</w:t>
      </w:r>
      <w:r w:rsidR="00990030" w:rsidRPr="001517D6">
        <w:rPr>
          <w:rStyle w:val="libHadeesChar"/>
          <w:rtl/>
        </w:rPr>
        <w:t xml:space="preserve"> ضيع الصديق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آن كس كه از سست</w:t>
      </w:r>
      <w:r w:rsidR="008A129A">
        <w:rPr>
          <w:rtl/>
          <w:lang w:bidi="fa-IR"/>
        </w:rPr>
        <w:t>ی</w:t>
      </w:r>
      <w:r w:rsidRPr="00990030">
        <w:rPr>
          <w:rtl/>
          <w:lang w:bidi="fa-IR"/>
        </w:rPr>
        <w:t xml:space="preserve"> اطاعت كند، حقوق افراد را تباه سازد و كس</w:t>
      </w:r>
      <w:r w:rsidR="008A129A">
        <w:rPr>
          <w:rtl/>
          <w:lang w:bidi="fa-IR"/>
        </w:rPr>
        <w:t>ی</w:t>
      </w:r>
      <w:r w:rsidRPr="00990030">
        <w:rPr>
          <w:rtl/>
          <w:lang w:bidi="fa-IR"/>
        </w:rPr>
        <w:t xml:space="preserve"> كه از گفته سخن چين پيرو</w:t>
      </w:r>
      <w:r w:rsidR="008A129A">
        <w:rPr>
          <w:rtl/>
          <w:lang w:bidi="fa-IR"/>
        </w:rPr>
        <w:t>ی</w:t>
      </w:r>
      <w:r w:rsidRPr="00990030">
        <w:rPr>
          <w:rtl/>
          <w:lang w:bidi="fa-IR"/>
        </w:rPr>
        <w:t xml:space="preserve"> كند دوست صميم</w:t>
      </w:r>
      <w:r w:rsidR="008A129A">
        <w:rPr>
          <w:rtl/>
          <w:lang w:bidi="fa-IR"/>
        </w:rPr>
        <w:t>ی</w:t>
      </w:r>
      <w:r w:rsidRPr="00990030">
        <w:rPr>
          <w:rtl/>
          <w:lang w:bidi="fa-IR"/>
        </w:rPr>
        <w:t xml:space="preserve"> خويش را از دست بدهد. </w:t>
      </w:r>
      <w:r w:rsidRPr="00840E48">
        <w:rPr>
          <w:rStyle w:val="libFootnotenumChar"/>
          <w:rtl/>
        </w:rPr>
        <w:t>(</w:t>
      </w:r>
      <w:r w:rsidR="00512D76" w:rsidRPr="00840E48">
        <w:rPr>
          <w:rStyle w:val="libFootnotenumChar"/>
          <w:rtl/>
        </w:rPr>
        <w:t>1640</w:t>
      </w:r>
      <w:r w:rsidRPr="00840E48">
        <w:rPr>
          <w:rStyle w:val="libFootnotenumChar"/>
          <w:rtl/>
        </w:rPr>
        <w:t>)</w:t>
      </w:r>
    </w:p>
    <w:p w:rsidR="001517D6" w:rsidRDefault="00512D76" w:rsidP="001517D6">
      <w:pPr>
        <w:pStyle w:val="libBold1"/>
        <w:rPr>
          <w:rtl/>
          <w:lang w:bidi="fa-IR"/>
        </w:rPr>
      </w:pPr>
      <w:r>
        <w:rPr>
          <w:rtl/>
          <w:lang w:bidi="fa-IR"/>
        </w:rPr>
        <w:t>1648</w:t>
      </w:r>
      <w:r w:rsidR="00990030" w:rsidRPr="00990030">
        <w:rPr>
          <w:rtl/>
          <w:lang w:bidi="fa-IR"/>
        </w:rPr>
        <w:t>. نه</w:t>
      </w:r>
      <w:r w:rsidR="008A129A">
        <w:rPr>
          <w:rtl/>
          <w:lang w:bidi="fa-IR"/>
        </w:rPr>
        <w:t>ی</w:t>
      </w:r>
      <w:r w:rsidR="00990030" w:rsidRPr="00990030">
        <w:rPr>
          <w:rtl/>
          <w:lang w:bidi="fa-IR"/>
        </w:rPr>
        <w:t xml:space="preserve"> از بلندكردن صدا</w:t>
      </w:r>
    </w:p>
    <w:p w:rsidR="00990030" w:rsidRPr="00990030" w:rsidRDefault="001517D6" w:rsidP="001517D6">
      <w:pPr>
        <w:pStyle w:val="libNormal"/>
        <w:rPr>
          <w:lang w:bidi="fa-IR"/>
        </w:rPr>
      </w:pPr>
      <w:r>
        <w:rPr>
          <w:rFonts w:hint="cs"/>
          <w:rtl/>
          <w:lang w:bidi="fa-IR"/>
        </w:rPr>
        <w:t>«</w:t>
      </w:r>
      <w:r w:rsidR="00990030" w:rsidRPr="001517D6">
        <w:rPr>
          <w:rStyle w:val="libHadeesChar"/>
          <w:rtl/>
        </w:rPr>
        <w:t xml:space="preserve">لاصحابه عند الحرب: </w:t>
      </w:r>
      <w:r w:rsidRPr="001517D6">
        <w:rPr>
          <w:rStyle w:val="libHadeesChar"/>
          <w:rFonts w:hint="cs"/>
          <w:rtl/>
        </w:rPr>
        <w:t>أ</w:t>
      </w:r>
      <w:r w:rsidR="00990030" w:rsidRPr="001517D6">
        <w:rPr>
          <w:rStyle w:val="libHadeesChar"/>
          <w:rtl/>
        </w:rPr>
        <w:t xml:space="preserve">ميتوا الاصوات، فانه </w:t>
      </w:r>
      <w:r w:rsidRPr="001517D6">
        <w:rPr>
          <w:rStyle w:val="libHadeesChar"/>
          <w:rFonts w:hint="cs"/>
          <w:rtl/>
        </w:rPr>
        <w:t>أ</w:t>
      </w:r>
      <w:r w:rsidR="00990030" w:rsidRPr="001517D6">
        <w:rPr>
          <w:rStyle w:val="libHadeesChar"/>
          <w:rtl/>
        </w:rPr>
        <w:t>طرد للفشل</w:t>
      </w:r>
      <w:r w:rsidR="00990030" w:rsidRPr="00990030">
        <w:rPr>
          <w:rtl/>
          <w:lang w:bidi="fa-IR"/>
        </w:rPr>
        <w:t>.</w:t>
      </w:r>
      <w:r>
        <w:rPr>
          <w:rFonts w:hint="cs"/>
          <w:rtl/>
          <w:lang w:bidi="fa-IR"/>
        </w:rPr>
        <w:t>»</w:t>
      </w:r>
    </w:p>
    <w:p w:rsidR="001517D6" w:rsidRDefault="00990030" w:rsidP="00990030">
      <w:pPr>
        <w:pStyle w:val="libNormal"/>
        <w:rPr>
          <w:rtl/>
          <w:lang w:bidi="fa-IR"/>
        </w:rPr>
      </w:pPr>
      <w:r w:rsidRPr="00990030">
        <w:rPr>
          <w:rtl/>
          <w:lang w:bidi="fa-IR"/>
        </w:rPr>
        <w:t>به ياران خود در هنگام جنگ م</w:t>
      </w:r>
      <w:r w:rsidR="008A129A">
        <w:rPr>
          <w:rtl/>
          <w:lang w:bidi="fa-IR"/>
        </w:rPr>
        <w:t>ی</w:t>
      </w:r>
      <w:r w:rsidRPr="00990030">
        <w:rPr>
          <w:rtl/>
          <w:lang w:bidi="fa-IR"/>
        </w:rPr>
        <w:t xml:space="preserve"> فرمود: آهسته سخن بگوييد، زيرا ترس و اختلاف را بهتر ريشه كن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1641</w:t>
      </w:r>
      <w:r w:rsidRPr="00840E48">
        <w:rPr>
          <w:rStyle w:val="libFootnotenumChar"/>
          <w:rtl/>
        </w:rPr>
        <w:t>)</w:t>
      </w:r>
    </w:p>
    <w:p w:rsidR="00990030" w:rsidRPr="00990030" w:rsidRDefault="001517D6" w:rsidP="00990030">
      <w:pPr>
        <w:pStyle w:val="libNormal"/>
        <w:rPr>
          <w:lang w:bidi="fa-IR"/>
        </w:rPr>
      </w:pPr>
      <w:r>
        <w:rPr>
          <w:rtl/>
          <w:lang w:bidi="fa-IR"/>
        </w:rPr>
        <w:br w:type="page"/>
      </w:r>
    </w:p>
    <w:p w:rsidR="00990030" w:rsidRDefault="00990030" w:rsidP="001517D6">
      <w:pPr>
        <w:pStyle w:val="Heading2"/>
        <w:rPr>
          <w:rtl/>
          <w:lang w:bidi="fa-IR"/>
        </w:rPr>
      </w:pPr>
      <w:bookmarkStart w:id="83" w:name="_Toc486932060"/>
      <w:r w:rsidRPr="00990030">
        <w:rPr>
          <w:rtl/>
          <w:lang w:bidi="fa-IR"/>
        </w:rPr>
        <w:t>بخش بيست و يكم</w:t>
      </w:r>
      <w:r>
        <w:rPr>
          <w:rtl/>
          <w:lang w:bidi="fa-IR"/>
        </w:rPr>
        <w:t>:</w:t>
      </w:r>
      <w:r w:rsidRPr="00990030">
        <w:rPr>
          <w:rtl/>
          <w:lang w:bidi="fa-IR"/>
        </w:rPr>
        <w:t xml:space="preserve"> خوشبخت</w:t>
      </w:r>
      <w:r w:rsidR="008A129A">
        <w:rPr>
          <w:rtl/>
          <w:lang w:bidi="fa-IR"/>
        </w:rPr>
        <w:t>ی</w:t>
      </w:r>
      <w:r w:rsidRPr="00990030">
        <w:rPr>
          <w:rtl/>
          <w:lang w:bidi="fa-IR"/>
        </w:rPr>
        <w:t xml:space="preserve"> و سعادت</w:t>
      </w:r>
      <w:bookmarkEnd w:id="83"/>
    </w:p>
    <w:p w:rsidR="001517D6" w:rsidRDefault="00512D76" w:rsidP="00867ED3">
      <w:pPr>
        <w:pStyle w:val="libBold1"/>
        <w:rPr>
          <w:rtl/>
          <w:lang w:bidi="fa-IR"/>
        </w:rPr>
      </w:pPr>
      <w:r>
        <w:rPr>
          <w:rtl/>
          <w:lang w:bidi="fa-IR"/>
        </w:rPr>
        <w:t>1649</w:t>
      </w:r>
      <w:r w:rsidR="00990030" w:rsidRPr="00990030">
        <w:rPr>
          <w:rtl/>
          <w:lang w:bidi="fa-IR"/>
        </w:rPr>
        <w:t>. توشه آخرت خوشبخت</w:t>
      </w:r>
    </w:p>
    <w:p w:rsidR="00990030" w:rsidRPr="00990030" w:rsidRDefault="001517D6" w:rsidP="00990030">
      <w:pPr>
        <w:pStyle w:val="libNormal"/>
        <w:rPr>
          <w:lang w:bidi="fa-IR"/>
        </w:rPr>
      </w:pPr>
      <w:r>
        <w:rPr>
          <w:rFonts w:hint="cs"/>
          <w:rtl/>
          <w:lang w:bidi="fa-IR"/>
        </w:rPr>
        <w:t>«</w:t>
      </w:r>
      <w:r w:rsidR="00990030" w:rsidRPr="001517D6">
        <w:rPr>
          <w:rStyle w:val="libHadeesChar"/>
          <w:rtl/>
        </w:rPr>
        <w:t>اتقوا الله عبادالله! تقية ذ</w:t>
      </w:r>
      <w:r w:rsidR="008A129A" w:rsidRPr="001517D6">
        <w:rPr>
          <w:rStyle w:val="libHadeesChar"/>
          <w:rtl/>
        </w:rPr>
        <w:t>ی</w:t>
      </w:r>
      <w:r w:rsidR="00990030" w:rsidRPr="001517D6">
        <w:rPr>
          <w:rStyle w:val="libHadeesChar"/>
          <w:rtl/>
        </w:rPr>
        <w:t xml:space="preserve"> لب شغل التفكر قلبه... و قد عبر معبر العاجلة حميدا، و قدم زاد الاجلة سعيدا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خدا بترسيد ا</w:t>
      </w:r>
      <w:r w:rsidR="008A129A">
        <w:rPr>
          <w:rtl/>
          <w:lang w:bidi="fa-IR"/>
        </w:rPr>
        <w:t>ی</w:t>
      </w:r>
      <w:r w:rsidRPr="00990030">
        <w:rPr>
          <w:rtl/>
          <w:lang w:bidi="fa-IR"/>
        </w:rPr>
        <w:t xml:space="preserve"> بندگان خدا! همچون خداترس</w:t>
      </w:r>
      <w:r w:rsidR="008A129A">
        <w:rPr>
          <w:rtl/>
          <w:lang w:bidi="fa-IR"/>
        </w:rPr>
        <w:t>ی</w:t>
      </w:r>
      <w:r w:rsidRPr="00990030">
        <w:rPr>
          <w:rtl/>
          <w:lang w:bidi="fa-IR"/>
        </w:rPr>
        <w:t xml:space="preserve"> خردمند</w:t>
      </w:r>
      <w:r w:rsidR="008A129A">
        <w:rPr>
          <w:rtl/>
          <w:lang w:bidi="fa-IR"/>
        </w:rPr>
        <w:t>ی</w:t>
      </w:r>
      <w:r w:rsidRPr="00990030">
        <w:rPr>
          <w:rtl/>
          <w:lang w:bidi="fa-IR"/>
        </w:rPr>
        <w:t xml:space="preserve"> كه تفكر دل او را به خود مشغول كرده است</w:t>
      </w:r>
      <w:r>
        <w:rPr>
          <w:rtl/>
          <w:lang w:bidi="fa-IR"/>
        </w:rPr>
        <w:t>.</w:t>
      </w:r>
      <w:r w:rsidRPr="00990030">
        <w:rPr>
          <w:rtl/>
          <w:lang w:bidi="fa-IR"/>
        </w:rPr>
        <w:t>.. از گذرگاه دنيا با سرافراز</w:t>
      </w:r>
      <w:r w:rsidR="008A129A">
        <w:rPr>
          <w:rtl/>
          <w:lang w:bidi="fa-IR"/>
        </w:rPr>
        <w:t>ی</w:t>
      </w:r>
      <w:r w:rsidRPr="00990030">
        <w:rPr>
          <w:rtl/>
          <w:lang w:bidi="fa-IR"/>
        </w:rPr>
        <w:t xml:space="preserve"> گذشته و توشه آخرت را با خوش بخت</w:t>
      </w:r>
      <w:r w:rsidR="008A129A">
        <w:rPr>
          <w:rtl/>
          <w:lang w:bidi="fa-IR"/>
        </w:rPr>
        <w:t>ی</w:t>
      </w:r>
      <w:r w:rsidRPr="00990030">
        <w:rPr>
          <w:rtl/>
          <w:lang w:bidi="fa-IR"/>
        </w:rPr>
        <w:t xml:space="preserve"> پيش فرستاده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1642</w:t>
      </w:r>
      <w:r w:rsidRPr="00840E48">
        <w:rPr>
          <w:rStyle w:val="libFootnotenumChar"/>
          <w:rtl/>
        </w:rPr>
        <w:t>)</w:t>
      </w:r>
    </w:p>
    <w:p w:rsidR="008A10CE" w:rsidRDefault="00512D76" w:rsidP="008A10CE">
      <w:pPr>
        <w:pStyle w:val="libBold1"/>
        <w:rPr>
          <w:rtl/>
          <w:lang w:bidi="fa-IR"/>
        </w:rPr>
      </w:pPr>
      <w:r>
        <w:rPr>
          <w:rtl/>
          <w:lang w:bidi="fa-IR"/>
        </w:rPr>
        <w:t>1650</w:t>
      </w:r>
      <w:r w:rsidR="00990030" w:rsidRPr="00990030">
        <w:rPr>
          <w:rtl/>
          <w:lang w:bidi="fa-IR"/>
        </w:rPr>
        <w:t>. سعادتمند و بدبخت</w:t>
      </w:r>
    </w:p>
    <w:p w:rsidR="00990030" w:rsidRPr="00990030" w:rsidRDefault="008A10CE" w:rsidP="00990030">
      <w:pPr>
        <w:pStyle w:val="libNormal"/>
        <w:rPr>
          <w:lang w:bidi="fa-IR"/>
        </w:rPr>
      </w:pPr>
      <w:r>
        <w:rPr>
          <w:rFonts w:hint="cs"/>
          <w:rtl/>
          <w:lang w:bidi="fa-IR"/>
        </w:rPr>
        <w:t>«</w:t>
      </w:r>
      <w:r w:rsidR="00990030" w:rsidRPr="008A10CE">
        <w:rPr>
          <w:rStyle w:val="libHadeesChar"/>
          <w:rtl/>
        </w:rPr>
        <w:t>السعيد من وعظ بغيره، و الشق</w:t>
      </w:r>
      <w:r w:rsidR="008A129A" w:rsidRPr="008A10CE">
        <w:rPr>
          <w:rStyle w:val="libHadeesChar"/>
          <w:rtl/>
        </w:rPr>
        <w:t>ی</w:t>
      </w:r>
      <w:r w:rsidR="00990030" w:rsidRPr="008A10CE">
        <w:rPr>
          <w:rStyle w:val="libHadeesChar"/>
          <w:rtl/>
        </w:rPr>
        <w:t xml:space="preserve"> من انخدع لهواه و غروره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سعادتمند كس</w:t>
      </w:r>
      <w:r w:rsidR="008A129A">
        <w:rPr>
          <w:rtl/>
          <w:lang w:bidi="fa-IR"/>
        </w:rPr>
        <w:t>ی</w:t>
      </w:r>
      <w:r w:rsidRPr="00990030">
        <w:rPr>
          <w:rtl/>
          <w:lang w:bidi="fa-IR"/>
        </w:rPr>
        <w:t xml:space="preserve"> است كه از ديگران پند بياموزد و بدبخت كس</w:t>
      </w:r>
      <w:r w:rsidR="008A129A">
        <w:rPr>
          <w:rtl/>
          <w:lang w:bidi="fa-IR"/>
        </w:rPr>
        <w:t>ی</w:t>
      </w:r>
      <w:r w:rsidRPr="00990030">
        <w:rPr>
          <w:rtl/>
          <w:lang w:bidi="fa-IR"/>
        </w:rPr>
        <w:t xml:space="preserve"> است كه هوا</w:t>
      </w:r>
      <w:r w:rsidR="008A129A">
        <w:rPr>
          <w:rtl/>
          <w:lang w:bidi="fa-IR"/>
        </w:rPr>
        <w:t>ی</w:t>
      </w:r>
      <w:r w:rsidRPr="00990030">
        <w:rPr>
          <w:rtl/>
          <w:lang w:bidi="fa-IR"/>
        </w:rPr>
        <w:t xml:space="preserve"> نفسش او را بفريبد و مغرور آن شود.</w:t>
      </w:r>
    </w:p>
    <w:p w:rsidR="00990030" w:rsidRPr="00990030" w:rsidRDefault="00512D76" w:rsidP="008A10CE">
      <w:pPr>
        <w:pStyle w:val="libBold1"/>
        <w:rPr>
          <w:lang w:bidi="fa-IR"/>
        </w:rPr>
      </w:pPr>
      <w:r>
        <w:rPr>
          <w:rtl/>
          <w:lang w:bidi="fa-IR"/>
        </w:rPr>
        <w:t>1651</w:t>
      </w:r>
      <w:r w:rsidR="00990030" w:rsidRPr="00990030">
        <w:rPr>
          <w:rtl/>
          <w:lang w:bidi="fa-IR"/>
        </w:rPr>
        <w:t>. سرنوشت نهاي</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1643</w:t>
      </w:r>
      <w:r w:rsidR="00990030" w:rsidRPr="00840E48">
        <w:rPr>
          <w:rStyle w:val="libFootnotenumChar"/>
          <w:rtl/>
        </w:rPr>
        <w:t>)</w:t>
      </w:r>
    </w:p>
    <w:p w:rsidR="00990030" w:rsidRPr="00990030" w:rsidRDefault="008A10CE" w:rsidP="008A10CE">
      <w:pPr>
        <w:pStyle w:val="libNormal"/>
        <w:rPr>
          <w:lang w:bidi="fa-IR"/>
        </w:rPr>
      </w:pPr>
      <w:r>
        <w:rPr>
          <w:rFonts w:hint="cs"/>
          <w:rtl/>
          <w:lang w:bidi="fa-IR"/>
        </w:rPr>
        <w:t>«</w:t>
      </w:r>
      <w:r w:rsidR="00990030" w:rsidRPr="008A10CE">
        <w:rPr>
          <w:rStyle w:val="libHadeesChar"/>
          <w:rtl/>
        </w:rPr>
        <w:t xml:space="preserve">ان قادما يقدم بالفوز </w:t>
      </w:r>
      <w:r w:rsidRPr="008A10CE">
        <w:rPr>
          <w:rStyle w:val="libHadeesChar"/>
          <w:rFonts w:hint="cs"/>
          <w:rtl/>
        </w:rPr>
        <w:t>أ</w:t>
      </w:r>
      <w:r w:rsidR="00990030" w:rsidRPr="008A10CE">
        <w:rPr>
          <w:rStyle w:val="libHadeesChar"/>
          <w:rtl/>
        </w:rPr>
        <w:t>و الشقوة، لمستحق لافضل العدة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آن سرنوشت نهاي</w:t>
      </w:r>
      <w:r w:rsidR="008A129A">
        <w:rPr>
          <w:rtl/>
          <w:lang w:bidi="fa-IR"/>
        </w:rPr>
        <w:t>ی</w:t>
      </w:r>
      <w:r w:rsidRPr="00990030">
        <w:rPr>
          <w:rtl/>
          <w:lang w:bidi="fa-IR"/>
        </w:rPr>
        <w:t xml:space="preserve"> كه يا رستگار</w:t>
      </w:r>
      <w:r w:rsidR="008A129A">
        <w:rPr>
          <w:rtl/>
          <w:lang w:bidi="fa-IR"/>
        </w:rPr>
        <w:t>ی</w:t>
      </w:r>
      <w:r w:rsidRPr="00990030">
        <w:rPr>
          <w:rtl/>
          <w:lang w:bidi="fa-IR"/>
        </w:rPr>
        <w:t xml:space="preserve"> را با خود خواهد آورد و يا تباه</w:t>
      </w:r>
      <w:r w:rsidR="008A129A">
        <w:rPr>
          <w:rtl/>
          <w:lang w:bidi="fa-IR"/>
        </w:rPr>
        <w:t>ی</w:t>
      </w:r>
      <w:r w:rsidRPr="00990030">
        <w:rPr>
          <w:rtl/>
          <w:lang w:bidi="fa-IR"/>
        </w:rPr>
        <w:t xml:space="preserve"> و شقاوت را، سزاوار آماده كردن بهترين وسايل برا</w:t>
      </w:r>
      <w:r w:rsidR="008A129A">
        <w:rPr>
          <w:rtl/>
          <w:lang w:bidi="fa-IR"/>
        </w:rPr>
        <w:t>ی</w:t>
      </w:r>
      <w:r w:rsidRPr="00990030">
        <w:rPr>
          <w:rtl/>
          <w:lang w:bidi="fa-IR"/>
        </w:rPr>
        <w:t xml:space="preserve"> سعادت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1644</w:t>
      </w:r>
      <w:r w:rsidRPr="00840E48">
        <w:rPr>
          <w:rStyle w:val="libFootnotenumChar"/>
          <w:rtl/>
        </w:rPr>
        <w:t>)</w:t>
      </w:r>
    </w:p>
    <w:p w:rsidR="008A10CE" w:rsidRDefault="00512D76" w:rsidP="008A10CE">
      <w:pPr>
        <w:pStyle w:val="libBold1"/>
        <w:rPr>
          <w:rtl/>
          <w:lang w:bidi="fa-IR"/>
        </w:rPr>
      </w:pPr>
      <w:r>
        <w:rPr>
          <w:rtl/>
          <w:lang w:bidi="fa-IR"/>
        </w:rPr>
        <w:t>1652</w:t>
      </w:r>
      <w:r w:rsidR="00990030" w:rsidRPr="00990030">
        <w:rPr>
          <w:rtl/>
          <w:lang w:bidi="fa-IR"/>
        </w:rPr>
        <w:t>. گشايش بعد از سخت</w:t>
      </w:r>
      <w:r w:rsidR="008A129A">
        <w:rPr>
          <w:rtl/>
          <w:lang w:bidi="fa-IR"/>
        </w:rPr>
        <w:t>ی</w:t>
      </w:r>
    </w:p>
    <w:p w:rsidR="00990030" w:rsidRPr="00990030" w:rsidRDefault="008A10CE" w:rsidP="00990030">
      <w:pPr>
        <w:pStyle w:val="libNormal"/>
        <w:rPr>
          <w:lang w:bidi="fa-IR"/>
        </w:rPr>
      </w:pPr>
      <w:r>
        <w:rPr>
          <w:rFonts w:hint="cs"/>
          <w:rtl/>
          <w:lang w:bidi="fa-IR"/>
        </w:rPr>
        <w:t>«</w:t>
      </w:r>
      <w:r w:rsidR="00990030" w:rsidRPr="008A10CE">
        <w:rPr>
          <w:rStyle w:val="libHadeesChar"/>
          <w:rtl/>
        </w:rPr>
        <w:t>عند تناه</w:t>
      </w:r>
      <w:r w:rsidR="008A129A" w:rsidRPr="008A10CE">
        <w:rPr>
          <w:rStyle w:val="libHadeesChar"/>
          <w:rtl/>
        </w:rPr>
        <w:t>ی</w:t>
      </w:r>
      <w:r w:rsidR="00990030" w:rsidRPr="008A10CE">
        <w:rPr>
          <w:rStyle w:val="libHadeesChar"/>
          <w:rtl/>
        </w:rPr>
        <w:t xml:space="preserve"> الشدة تكون الفرجة، و عند تضايق حلق البلاء يكون الرخاء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هنگام</w:t>
      </w:r>
      <w:r w:rsidR="008A129A">
        <w:rPr>
          <w:rtl/>
          <w:lang w:bidi="fa-IR"/>
        </w:rPr>
        <w:t>ی</w:t>
      </w:r>
      <w:r w:rsidRPr="00990030">
        <w:rPr>
          <w:rtl/>
          <w:lang w:bidi="fa-IR"/>
        </w:rPr>
        <w:t xml:space="preserve"> كه سخت</w:t>
      </w:r>
      <w:r w:rsidR="008A129A">
        <w:rPr>
          <w:rtl/>
          <w:lang w:bidi="fa-IR"/>
        </w:rPr>
        <w:t>ی</w:t>
      </w:r>
      <w:r w:rsidRPr="00990030">
        <w:rPr>
          <w:rtl/>
          <w:lang w:bidi="fa-IR"/>
        </w:rPr>
        <w:t xml:space="preserve"> به نهايت برسد فرج و گشايش خواهد بود و چون حلقه ها</w:t>
      </w:r>
      <w:r w:rsidR="008A129A">
        <w:rPr>
          <w:rtl/>
          <w:lang w:bidi="fa-IR"/>
        </w:rPr>
        <w:t>ی</w:t>
      </w:r>
      <w:r w:rsidRPr="00990030">
        <w:rPr>
          <w:rtl/>
          <w:lang w:bidi="fa-IR"/>
        </w:rPr>
        <w:t xml:space="preserve"> بلا و رنج تنگ شود آسودگ</w:t>
      </w:r>
      <w:r w:rsidR="008A129A">
        <w:rPr>
          <w:rtl/>
          <w:lang w:bidi="fa-IR"/>
        </w:rPr>
        <w:t>ی</w:t>
      </w:r>
      <w:r w:rsidRPr="00990030">
        <w:rPr>
          <w:rtl/>
          <w:lang w:bidi="fa-IR"/>
        </w:rPr>
        <w:t xml:space="preserve"> فرا م</w:t>
      </w:r>
      <w:r w:rsidR="008A129A">
        <w:rPr>
          <w:rtl/>
          <w:lang w:bidi="fa-IR"/>
        </w:rPr>
        <w:t>ی</w:t>
      </w:r>
      <w:r w:rsidRPr="00990030">
        <w:rPr>
          <w:rtl/>
          <w:lang w:bidi="fa-IR"/>
        </w:rPr>
        <w:t xml:space="preserve"> رسد. </w:t>
      </w:r>
      <w:r w:rsidRPr="00840E48">
        <w:rPr>
          <w:rStyle w:val="libFootnotenumChar"/>
          <w:rtl/>
        </w:rPr>
        <w:t>(</w:t>
      </w:r>
      <w:r w:rsidR="00512D76" w:rsidRPr="00840E48">
        <w:rPr>
          <w:rStyle w:val="libFootnotenumChar"/>
          <w:rtl/>
        </w:rPr>
        <w:t>1645</w:t>
      </w:r>
      <w:r w:rsidRPr="00840E48">
        <w:rPr>
          <w:rStyle w:val="libFootnotenumChar"/>
          <w:rtl/>
        </w:rPr>
        <w:t>)</w:t>
      </w:r>
    </w:p>
    <w:p w:rsidR="008A10CE" w:rsidRDefault="00512D76" w:rsidP="008A10CE">
      <w:pPr>
        <w:pStyle w:val="libBold1"/>
        <w:rPr>
          <w:rtl/>
          <w:lang w:bidi="fa-IR"/>
        </w:rPr>
      </w:pPr>
      <w:r>
        <w:rPr>
          <w:rtl/>
          <w:lang w:bidi="fa-IR"/>
        </w:rPr>
        <w:t>1653</w:t>
      </w:r>
      <w:r w:rsidR="00990030" w:rsidRPr="00990030">
        <w:rPr>
          <w:rtl/>
          <w:lang w:bidi="fa-IR"/>
        </w:rPr>
        <w:t>. موجبات آسايش</w:t>
      </w:r>
    </w:p>
    <w:p w:rsidR="00990030" w:rsidRPr="00990030" w:rsidRDefault="008A10CE" w:rsidP="008A10CE">
      <w:pPr>
        <w:pStyle w:val="libNormal"/>
        <w:rPr>
          <w:lang w:bidi="fa-IR"/>
        </w:rPr>
      </w:pPr>
      <w:r>
        <w:rPr>
          <w:rFonts w:hint="cs"/>
          <w:rtl/>
          <w:lang w:bidi="fa-IR"/>
        </w:rPr>
        <w:t>«</w:t>
      </w:r>
      <w:r w:rsidRPr="008A10CE">
        <w:rPr>
          <w:rStyle w:val="libHadeesChar"/>
          <w:rFonts w:hint="cs"/>
          <w:rtl/>
        </w:rPr>
        <w:t>أ</w:t>
      </w:r>
      <w:r w:rsidR="00990030" w:rsidRPr="008A10CE">
        <w:rPr>
          <w:rStyle w:val="libHadeesChar"/>
          <w:rtl/>
        </w:rPr>
        <w:t xml:space="preserve">فلح من نهض بجناح، </w:t>
      </w:r>
      <w:r w:rsidRPr="008A10CE">
        <w:rPr>
          <w:rStyle w:val="libHadeesChar"/>
          <w:rFonts w:hint="cs"/>
          <w:rtl/>
        </w:rPr>
        <w:t>أ</w:t>
      </w:r>
      <w:r w:rsidR="00990030" w:rsidRPr="008A10CE">
        <w:rPr>
          <w:rStyle w:val="libHadeesChar"/>
          <w:rtl/>
        </w:rPr>
        <w:t>واستسلم ف</w:t>
      </w:r>
      <w:r w:rsidRPr="008A10CE">
        <w:rPr>
          <w:rStyle w:val="libHadeesChar"/>
          <w:rFonts w:hint="cs"/>
          <w:rtl/>
        </w:rPr>
        <w:t>أ</w:t>
      </w:r>
      <w:r w:rsidR="00990030" w:rsidRPr="008A10CE">
        <w:rPr>
          <w:rStyle w:val="libHadeesChar"/>
          <w:rtl/>
        </w:rPr>
        <w:t>راح</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كس</w:t>
      </w:r>
      <w:r w:rsidR="008A129A">
        <w:rPr>
          <w:rtl/>
          <w:lang w:bidi="fa-IR"/>
        </w:rPr>
        <w:t>ی</w:t>
      </w:r>
      <w:r w:rsidRPr="00990030">
        <w:rPr>
          <w:rtl/>
          <w:lang w:bidi="fa-IR"/>
        </w:rPr>
        <w:t xml:space="preserve"> رستگار شد كه با پر و بال (يعن</w:t>
      </w:r>
      <w:r w:rsidR="008A129A">
        <w:rPr>
          <w:rtl/>
          <w:lang w:bidi="fa-IR"/>
        </w:rPr>
        <w:t>ی</w:t>
      </w:r>
      <w:r w:rsidRPr="00990030">
        <w:rPr>
          <w:rtl/>
          <w:lang w:bidi="fa-IR"/>
        </w:rPr>
        <w:t xml:space="preserve"> ياران خود، اگر داشته باشد) به پا خاست و به مقصود رسيد (و اگر پر و بال</w:t>
      </w:r>
      <w:r w:rsidR="008A129A">
        <w:rPr>
          <w:rtl/>
          <w:lang w:bidi="fa-IR"/>
        </w:rPr>
        <w:t>ی</w:t>
      </w:r>
      <w:r w:rsidRPr="00990030">
        <w:rPr>
          <w:rtl/>
          <w:lang w:bidi="fa-IR"/>
        </w:rPr>
        <w:t xml:space="preserve"> نداشت</w:t>
      </w:r>
      <w:r w:rsidR="00540450">
        <w:rPr>
          <w:rtl/>
          <w:lang w:bidi="fa-IR"/>
        </w:rPr>
        <w:t>)</w:t>
      </w:r>
      <w:r w:rsidRPr="00990030">
        <w:rPr>
          <w:rtl/>
          <w:lang w:bidi="fa-IR"/>
        </w:rPr>
        <w:t xml:space="preserve"> تسليم شد و مردم را راحت كرد. </w:t>
      </w:r>
      <w:r w:rsidRPr="00840E48">
        <w:rPr>
          <w:rStyle w:val="libFootnotenumChar"/>
          <w:rtl/>
        </w:rPr>
        <w:t>(</w:t>
      </w:r>
      <w:r w:rsidR="00512D76" w:rsidRPr="00840E48">
        <w:rPr>
          <w:rStyle w:val="libFootnotenumChar"/>
          <w:rtl/>
        </w:rPr>
        <w:t>1646</w:t>
      </w:r>
      <w:r w:rsidRPr="00840E48">
        <w:rPr>
          <w:rStyle w:val="libFootnotenumChar"/>
          <w:rtl/>
        </w:rPr>
        <w:t>)</w:t>
      </w:r>
    </w:p>
    <w:p w:rsidR="008A10CE" w:rsidRDefault="00512D76" w:rsidP="008A10CE">
      <w:pPr>
        <w:pStyle w:val="libBold1"/>
        <w:rPr>
          <w:rtl/>
          <w:lang w:bidi="fa-IR"/>
        </w:rPr>
      </w:pPr>
      <w:r>
        <w:rPr>
          <w:rtl/>
          <w:lang w:bidi="fa-IR"/>
        </w:rPr>
        <w:t>1654</w:t>
      </w:r>
      <w:r w:rsidR="00990030" w:rsidRPr="00990030">
        <w:rPr>
          <w:rtl/>
          <w:lang w:bidi="fa-IR"/>
        </w:rPr>
        <w:t>. سعادت از آن چه كس</w:t>
      </w:r>
      <w:r w:rsidR="008A129A">
        <w:rPr>
          <w:rtl/>
          <w:lang w:bidi="fa-IR"/>
        </w:rPr>
        <w:t>ی</w:t>
      </w:r>
      <w:r w:rsidR="00990030" w:rsidRPr="00990030">
        <w:rPr>
          <w:rtl/>
          <w:lang w:bidi="fa-IR"/>
        </w:rPr>
        <w:t xml:space="preserve"> است</w:t>
      </w:r>
      <w:r w:rsidR="00990030">
        <w:rPr>
          <w:rtl/>
          <w:lang w:bidi="fa-IR"/>
        </w:rPr>
        <w:t>؟</w:t>
      </w:r>
    </w:p>
    <w:p w:rsidR="00990030" w:rsidRPr="00990030" w:rsidRDefault="008A10CE" w:rsidP="00990030">
      <w:pPr>
        <w:pStyle w:val="libNormal"/>
        <w:rPr>
          <w:lang w:bidi="fa-IR"/>
        </w:rPr>
      </w:pPr>
      <w:r>
        <w:rPr>
          <w:rFonts w:hint="cs"/>
          <w:rtl/>
          <w:lang w:bidi="fa-IR"/>
        </w:rPr>
        <w:t>«</w:t>
      </w:r>
      <w:r w:rsidR="00990030" w:rsidRPr="008A10CE">
        <w:rPr>
          <w:rStyle w:val="libHadeesChar"/>
          <w:rtl/>
        </w:rPr>
        <w:t>طوب</w:t>
      </w:r>
      <w:r w:rsidR="008A129A" w:rsidRPr="008A10CE">
        <w:rPr>
          <w:rStyle w:val="libHadeesChar"/>
          <w:rtl/>
        </w:rPr>
        <w:t>ی</w:t>
      </w:r>
      <w:r w:rsidR="00990030" w:rsidRPr="008A10CE">
        <w:rPr>
          <w:rStyle w:val="libHadeesChar"/>
          <w:rtl/>
        </w:rPr>
        <w:t xml:space="preserve"> لمن... وسعته السنة، و لم ينسب ال</w:t>
      </w:r>
      <w:r w:rsidR="008A129A" w:rsidRPr="008A10CE">
        <w:rPr>
          <w:rStyle w:val="libHadeesChar"/>
          <w:rtl/>
        </w:rPr>
        <w:t>ی</w:t>
      </w:r>
      <w:r w:rsidR="00990030" w:rsidRPr="008A10CE">
        <w:rPr>
          <w:rStyle w:val="libHadeesChar"/>
          <w:rtl/>
        </w:rPr>
        <w:t xml:space="preserve"> البدعة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w:t>
      </w:r>
      <w:r>
        <w:rPr>
          <w:rtl/>
          <w:lang w:bidi="fa-IR"/>
        </w:rPr>
        <w:t>.</w:t>
      </w:r>
      <w:r w:rsidRPr="00990030">
        <w:rPr>
          <w:rtl/>
          <w:lang w:bidi="fa-IR"/>
        </w:rPr>
        <w:t>.. سنت بر او تنگ نيايد و به بدعت (و بدعت گزار</w:t>
      </w:r>
      <w:r w:rsidR="008A129A">
        <w:rPr>
          <w:rtl/>
          <w:lang w:bidi="fa-IR"/>
        </w:rPr>
        <w:t>ی</w:t>
      </w:r>
      <w:r w:rsidR="00540450">
        <w:rPr>
          <w:rtl/>
          <w:lang w:bidi="fa-IR"/>
        </w:rPr>
        <w:t>)</w:t>
      </w:r>
      <w:r w:rsidRPr="00990030">
        <w:rPr>
          <w:rtl/>
          <w:lang w:bidi="fa-IR"/>
        </w:rPr>
        <w:t xml:space="preserve"> نسبت داده شود. </w:t>
      </w:r>
      <w:r w:rsidRPr="00840E48">
        <w:rPr>
          <w:rStyle w:val="libFootnotenumChar"/>
          <w:rtl/>
        </w:rPr>
        <w:t>(</w:t>
      </w:r>
      <w:r w:rsidR="00512D76" w:rsidRPr="00840E48">
        <w:rPr>
          <w:rStyle w:val="libFootnotenumChar"/>
          <w:rtl/>
        </w:rPr>
        <w:t>1647</w:t>
      </w:r>
      <w:r w:rsidRPr="00840E48">
        <w:rPr>
          <w:rStyle w:val="libFootnotenumChar"/>
          <w:rtl/>
        </w:rPr>
        <w:t>)</w:t>
      </w:r>
    </w:p>
    <w:p w:rsidR="008A10CE" w:rsidRDefault="00512D76" w:rsidP="008A10CE">
      <w:pPr>
        <w:pStyle w:val="libBold1"/>
        <w:rPr>
          <w:rtl/>
          <w:lang w:bidi="fa-IR"/>
        </w:rPr>
      </w:pPr>
      <w:r>
        <w:rPr>
          <w:rtl/>
          <w:lang w:bidi="fa-IR"/>
        </w:rPr>
        <w:t>1655</w:t>
      </w:r>
      <w:r w:rsidR="00990030" w:rsidRPr="00990030">
        <w:rPr>
          <w:rtl/>
          <w:lang w:bidi="fa-IR"/>
        </w:rPr>
        <w:t>. درخواست همنشين</w:t>
      </w:r>
      <w:r w:rsidR="008A129A">
        <w:rPr>
          <w:rtl/>
          <w:lang w:bidi="fa-IR"/>
        </w:rPr>
        <w:t>ی</w:t>
      </w:r>
      <w:r w:rsidR="00990030" w:rsidRPr="00990030">
        <w:rPr>
          <w:rtl/>
          <w:lang w:bidi="fa-IR"/>
        </w:rPr>
        <w:t xml:space="preserve"> با انسان ها</w:t>
      </w:r>
      <w:r w:rsidR="008A129A">
        <w:rPr>
          <w:rtl/>
          <w:lang w:bidi="fa-IR"/>
        </w:rPr>
        <w:t>ی</w:t>
      </w:r>
      <w:r w:rsidR="00990030" w:rsidRPr="00990030">
        <w:rPr>
          <w:rtl/>
          <w:lang w:bidi="fa-IR"/>
        </w:rPr>
        <w:t xml:space="preserve"> خوشبخت</w:t>
      </w:r>
    </w:p>
    <w:p w:rsidR="00990030" w:rsidRPr="00990030" w:rsidRDefault="008A10CE" w:rsidP="008A10CE">
      <w:pPr>
        <w:pStyle w:val="libNormal"/>
        <w:rPr>
          <w:lang w:bidi="fa-IR"/>
        </w:rPr>
      </w:pPr>
      <w:r>
        <w:rPr>
          <w:rFonts w:hint="cs"/>
          <w:rtl/>
          <w:lang w:bidi="fa-IR"/>
        </w:rPr>
        <w:t>«</w:t>
      </w:r>
      <w:r w:rsidR="00990030" w:rsidRPr="008A10CE">
        <w:rPr>
          <w:rStyle w:val="libHadeesChar"/>
          <w:rtl/>
        </w:rPr>
        <w:t>نس</w:t>
      </w:r>
      <w:r w:rsidRPr="008A10CE">
        <w:rPr>
          <w:rStyle w:val="libHadeesChar"/>
          <w:rFonts w:hint="cs"/>
          <w:rtl/>
        </w:rPr>
        <w:t>أ</w:t>
      </w:r>
      <w:r w:rsidR="00990030" w:rsidRPr="008A10CE">
        <w:rPr>
          <w:rStyle w:val="libHadeesChar"/>
          <w:rtl/>
        </w:rPr>
        <w:t>ل الله منازل الشهداء، و معايشة السعداء، و مرافقة الانبياء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خدا، مقام و منزلت شهيدان و زندگ</w:t>
      </w:r>
      <w:r w:rsidR="008A129A">
        <w:rPr>
          <w:rtl/>
          <w:lang w:bidi="fa-IR"/>
        </w:rPr>
        <w:t>ی</w:t>
      </w:r>
      <w:r w:rsidRPr="00990030">
        <w:rPr>
          <w:rtl/>
          <w:lang w:bidi="fa-IR"/>
        </w:rPr>
        <w:t xml:space="preserve"> كردن با نيك بختان و دوست</w:t>
      </w:r>
      <w:r w:rsidR="008A129A">
        <w:rPr>
          <w:rtl/>
          <w:lang w:bidi="fa-IR"/>
        </w:rPr>
        <w:t>ی</w:t>
      </w:r>
      <w:r w:rsidRPr="00990030">
        <w:rPr>
          <w:rtl/>
          <w:lang w:bidi="fa-IR"/>
        </w:rPr>
        <w:t xml:space="preserve"> و همنشين</w:t>
      </w:r>
      <w:r w:rsidR="008A129A">
        <w:rPr>
          <w:rtl/>
          <w:lang w:bidi="fa-IR"/>
        </w:rPr>
        <w:t>ی</w:t>
      </w:r>
      <w:r w:rsidRPr="00990030">
        <w:rPr>
          <w:rtl/>
          <w:lang w:bidi="fa-IR"/>
        </w:rPr>
        <w:t xml:space="preserve"> با پيامبران را درخواست م</w:t>
      </w:r>
      <w:r w:rsidR="008A129A">
        <w:rPr>
          <w:rtl/>
          <w:lang w:bidi="fa-IR"/>
        </w:rPr>
        <w:t>ی</w:t>
      </w:r>
      <w:r w:rsidRPr="00990030">
        <w:rPr>
          <w:rtl/>
          <w:lang w:bidi="fa-IR"/>
        </w:rPr>
        <w:t xml:space="preserve"> كنيم</w:t>
      </w:r>
      <w:r>
        <w:rPr>
          <w:rtl/>
          <w:lang w:bidi="fa-IR"/>
        </w:rPr>
        <w:t>.</w:t>
      </w:r>
    </w:p>
    <w:p w:rsidR="00990030" w:rsidRPr="00990030" w:rsidRDefault="00512D76" w:rsidP="008A10CE">
      <w:pPr>
        <w:pStyle w:val="libBold1"/>
        <w:rPr>
          <w:lang w:bidi="fa-IR"/>
        </w:rPr>
      </w:pPr>
      <w:r>
        <w:rPr>
          <w:rtl/>
          <w:lang w:bidi="fa-IR"/>
        </w:rPr>
        <w:t>1656</w:t>
      </w:r>
      <w:r w:rsidR="00990030" w:rsidRPr="00990030">
        <w:rPr>
          <w:rtl/>
          <w:lang w:bidi="fa-IR"/>
        </w:rPr>
        <w:t>. خوشبخت</w:t>
      </w:r>
      <w:r w:rsidR="008A129A">
        <w:rPr>
          <w:rtl/>
          <w:lang w:bidi="fa-IR"/>
        </w:rPr>
        <w:t>ی</w:t>
      </w:r>
      <w:r w:rsidR="00990030" w:rsidRPr="00990030">
        <w:rPr>
          <w:rtl/>
          <w:lang w:bidi="fa-IR"/>
        </w:rPr>
        <w:t xml:space="preserve"> از ديدگاه امام </w:t>
      </w:r>
      <w:r w:rsidR="004217CF" w:rsidRPr="004217CF">
        <w:rPr>
          <w:rStyle w:val="libAlaemChar"/>
          <w:rtl/>
        </w:rPr>
        <w:t>عليه‌السلام</w:t>
      </w:r>
      <w:r w:rsidR="00990030" w:rsidRPr="00990030">
        <w:rPr>
          <w:rtl/>
          <w:lang w:bidi="fa-IR"/>
        </w:rPr>
        <w:t xml:space="preserve"> </w:t>
      </w:r>
      <w:r w:rsidR="00990030" w:rsidRPr="00840E48">
        <w:rPr>
          <w:rStyle w:val="libFootnotenumChar"/>
          <w:rtl/>
        </w:rPr>
        <w:t>(</w:t>
      </w:r>
      <w:r w:rsidRPr="00840E48">
        <w:rPr>
          <w:rStyle w:val="libFootnotenumChar"/>
          <w:rtl/>
        </w:rPr>
        <w:t>1648</w:t>
      </w:r>
      <w:r w:rsidR="00990030" w:rsidRPr="00840E48">
        <w:rPr>
          <w:rStyle w:val="libFootnotenumChar"/>
          <w:rtl/>
        </w:rPr>
        <w:t>)</w:t>
      </w:r>
    </w:p>
    <w:p w:rsidR="00990030" w:rsidRPr="00990030" w:rsidRDefault="004777DC" w:rsidP="004777DC">
      <w:pPr>
        <w:pStyle w:val="libNormal"/>
        <w:rPr>
          <w:lang w:bidi="fa-IR"/>
        </w:rPr>
      </w:pPr>
      <w:r>
        <w:rPr>
          <w:rFonts w:hint="cs"/>
          <w:rtl/>
          <w:lang w:bidi="fa-IR"/>
        </w:rPr>
        <w:t>«</w:t>
      </w:r>
      <w:r w:rsidR="00990030" w:rsidRPr="004777DC">
        <w:rPr>
          <w:rStyle w:val="libHadeesChar"/>
          <w:rtl/>
        </w:rPr>
        <w:t xml:space="preserve">ليس الخير </w:t>
      </w:r>
      <w:r w:rsidRPr="004777DC">
        <w:rPr>
          <w:rStyle w:val="libHadeesChar"/>
          <w:rFonts w:hint="cs"/>
          <w:rtl/>
        </w:rPr>
        <w:t>إ</w:t>
      </w:r>
      <w:r w:rsidR="00990030" w:rsidRPr="004777DC">
        <w:rPr>
          <w:rStyle w:val="libHadeesChar"/>
          <w:rtl/>
        </w:rPr>
        <w:t xml:space="preserve">ن يكثر مالك و ولدك، و لكن الخير اءن يكثر علمك و </w:t>
      </w:r>
      <w:r w:rsidRPr="004777DC">
        <w:rPr>
          <w:rStyle w:val="libHadeesChar"/>
          <w:rFonts w:hint="cs"/>
          <w:rtl/>
        </w:rPr>
        <w:t>إ</w:t>
      </w:r>
      <w:r w:rsidR="00990030" w:rsidRPr="004777DC">
        <w:rPr>
          <w:rStyle w:val="libHadeesChar"/>
          <w:rtl/>
        </w:rPr>
        <w:t>ن يعظم حلمك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خوشبخت</w:t>
      </w:r>
      <w:r w:rsidR="008A129A">
        <w:rPr>
          <w:rtl/>
          <w:lang w:bidi="fa-IR"/>
        </w:rPr>
        <w:t>ی</w:t>
      </w:r>
      <w:r w:rsidRPr="00990030">
        <w:rPr>
          <w:rtl/>
          <w:lang w:bidi="fa-IR"/>
        </w:rPr>
        <w:t xml:space="preserve"> آن نيست كه مالت فراوان و فرزندات زياد شود، بلكه خوشبخت</w:t>
      </w:r>
      <w:r w:rsidR="008A129A">
        <w:rPr>
          <w:rtl/>
          <w:lang w:bidi="fa-IR"/>
        </w:rPr>
        <w:t>ی</w:t>
      </w:r>
      <w:r w:rsidRPr="00990030">
        <w:rPr>
          <w:rtl/>
          <w:lang w:bidi="fa-IR"/>
        </w:rPr>
        <w:t xml:space="preserve"> آن است كه علمت زياد و حلمت فزون گردد. </w:t>
      </w:r>
      <w:r w:rsidRPr="00840E48">
        <w:rPr>
          <w:rStyle w:val="libFootnotenumChar"/>
          <w:rtl/>
        </w:rPr>
        <w:t>(</w:t>
      </w:r>
      <w:r w:rsidR="00512D76" w:rsidRPr="00840E48">
        <w:rPr>
          <w:rStyle w:val="libFootnotenumChar"/>
          <w:rtl/>
        </w:rPr>
        <w:t>1649</w:t>
      </w:r>
      <w:r w:rsidRPr="00840E48">
        <w:rPr>
          <w:rStyle w:val="libFootnotenumChar"/>
          <w:rtl/>
        </w:rPr>
        <w:t>)</w:t>
      </w:r>
    </w:p>
    <w:p w:rsidR="004777DC" w:rsidRDefault="00512D76" w:rsidP="004777DC">
      <w:pPr>
        <w:pStyle w:val="libBold1"/>
        <w:rPr>
          <w:rtl/>
          <w:lang w:bidi="fa-IR"/>
        </w:rPr>
      </w:pPr>
      <w:r>
        <w:rPr>
          <w:rtl/>
          <w:lang w:bidi="fa-IR"/>
        </w:rPr>
        <w:t>1657</w:t>
      </w:r>
      <w:r w:rsidR="00990030" w:rsidRPr="00990030">
        <w:rPr>
          <w:rtl/>
          <w:lang w:bidi="fa-IR"/>
        </w:rPr>
        <w:t>. خوشبخت</w:t>
      </w:r>
      <w:r w:rsidR="008A129A">
        <w:rPr>
          <w:rtl/>
          <w:lang w:bidi="fa-IR"/>
        </w:rPr>
        <w:t>ی</w:t>
      </w:r>
      <w:r w:rsidR="00990030" w:rsidRPr="00990030">
        <w:rPr>
          <w:rtl/>
          <w:lang w:bidi="fa-IR"/>
        </w:rPr>
        <w:t xml:space="preserve"> ها و بدبخت</w:t>
      </w:r>
      <w:r w:rsidR="008A129A">
        <w:rPr>
          <w:rtl/>
          <w:lang w:bidi="fa-IR"/>
        </w:rPr>
        <w:t>ی</w:t>
      </w:r>
      <w:r w:rsidR="00990030" w:rsidRPr="00990030">
        <w:rPr>
          <w:rtl/>
          <w:lang w:bidi="fa-IR"/>
        </w:rPr>
        <w:t xml:space="preserve"> ها</w:t>
      </w:r>
    </w:p>
    <w:p w:rsidR="00990030" w:rsidRPr="00990030" w:rsidRDefault="004777DC" w:rsidP="004777DC">
      <w:pPr>
        <w:pStyle w:val="libNormal"/>
        <w:rPr>
          <w:lang w:bidi="fa-IR"/>
        </w:rPr>
      </w:pPr>
      <w:r>
        <w:rPr>
          <w:rFonts w:hint="cs"/>
          <w:rtl/>
          <w:lang w:bidi="fa-IR"/>
        </w:rPr>
        <w:t>«</w:t>
      </w:r>
      <w:r w:rsidR="00990030" w:rsidRPr="004777DC">
        <w:rPr>
          <w:rStyle w:val="libHadeesChar"/>
          <w:rtl/>
        </w:rPr>
        <w:t>ف</w:t>
      </w:r>
      <w:r w:rsidR="008A129A" w:rsidRPr="004777DC">
        <w:rPr>
          <w:rStyle w:val="libHadeesChar"/>
          <w:rtl/>
        </w:rPr>
        <w:t>ی</w:t>
      </w:r>
      <w:r w:rsidR="00990030" w:rsidRPr="004777DC">
        <w:rPr>
          <w:rStyle w:val="libHadeesChar"/>
          <w:rtl/>
        </w:rPr>
        <w:t xml:space="preserve"> تفسير علم الغيب: يعلم الله سبحانه ما ف</w:t>
      </w:r>
      <w:r w:rsidR="008A129A" w:rsidRPr="004777DC">
        <w:rPr>
          <w:rStyle w:val="libHadeesChar"/>
          <w:rtl/>
        </w:rPr>
        <w:t>ی</w:t>
      </w:r>
      <w:r w:rsidR="00990030" w:rsidRPr="004777DC">
        <w:rPr>
          <w:rStyle w:val="libHadeesChar"/>
          <w:rtl/>
        </w:rPr>
        <w:t xml:space="preserve"> الارحام من ذكر </w:t>
      </w:r>
      <w:r>
        <w:rPr>
          <w:rStyle w:val="libHadeesChar"/>
          <w:rFonts w:hint="cs"/>
          <w:rtl/>
        </w:rPr>
        <w:t>أ</w:t>
      </w:r>
      <w:r w:rsidR="00990030" w:rsidRPr="004777DC">
        <w:rPr>
          <w:rStyle w:val="libHadeesChar"/>
          <w:rtl/>
        </w:rPr>
        <w:t xml:space="preserve">و </w:t>
      </w:r>
      <w:r>
        <w:rPr>
          <w:rStyle w:val="libHadeesChar"/>
          <w:rFonts w:hint="cs"/>
          <w:rtl/>
        </w:rPr>
        <w:t>أ</w:t>
      </w:r>
      <w:r w:rsidR="00990030" w:rsidRPr="004777DC">
        <w:rPr>
          <w:rStyle w:val="libHadeesChar"/>
          <w:rtl/>
        </w:rPr>
        <w:t>نث</w:t>
      </w:r>
      <w:r w:rsidR="008A129A" w:rsidRPr="004777DC">
        <w:rPr>
          <w:rStyle w:val="libHadeesChar"/>
          <w:rtl/>
        </w:rPr>
        <w:t>ی</w:t>
      </w:r>
      <w:r w:rsidR="00990030" w:rsidRPr="004777DC">
        <w:rPr>
          <w:rStyle w:val="libHadeesChar"/>
          <w:rtl/>
        </w:rPr>
        <w:t>، و قبيح اءو جميل، و سخ</w:t>
      </w:r>
      <w:r w:rsidR="008A129A" w:rsidRPr="004777DC">
        <w:rPr>
          <w:rStyle w:val="libHadeesChar"/>
          <w:rtl/>
        </w:rPr>
        <w:t>ی</w:t>
      </w:r>
      <w:r w:rsidR="00990030" w:rsidRPr="004777DC">
        <w:rPr>
          <w:rStyle w:val="libHadeesChar"/>
          <w:rtl/>
        </w:rPr>
        <w:t xml:space="preserve"> </w:t>
      </w:r>
      <w:r>
        <w:rPr>
          <w:rStyle w:val="libHadeesChar"/>
          <w:rFonts w:hint="cs"/>
          <w:rtl/>
        </w:rPr>
        <w:t>أ</w:t>
      </w:r>
      <w:r w:rsidR="00990030" w:rsidRPr="004777DC">
        <w:rPr>
          <w:rStyle w:val="libHadeesChar"/>
          <w:rtl/>
        </w:rPr>
        <w:t>و بخيل، و شق</w:t>
      </w:r>
      <w:r w:rsidR="008A129A" w:rsidRPr="004777DC">
        <w:rPr>
          <w:rStyle w:val="libHadeesChar"/>
          <w:rtl/>
        </w:rPr>
        <w:t>ی</w:t>
      </w:r>
      <w:r w:rsidR="00990030" w:rsidRPr="004777DC">
        <w:rPr>
          <w:rStyle w:val="libHadeesChar"/>
          <w:rtl/>
        </w:rPr>
        <w:t xml:space="preserve"> </w:t>
      </w:r>
      <w:r>
        <w:rPr>
          <w:rStyle w:val="libHadeesChar"/>
          <w:rFonts w:hint="cs"/>
          <w:rtl/>
        </w:rPr>
        <w:t>أ</w:t>
      </w:r>
      <w:r w:rsidR="00990030" w:rsidRPr="004777DC">
        <w:rPr>
          <w:rStyle w:val="libHadeesChar"/>
          <w:rtl/>
        </w:rPr>
        <w:t>و سعيد، و من يكون ف</w:t>
      </w:r>
      <w:r w:rsidR="008A129A" w:rsidRPr="004777DC">
        <w:rPr>
          <w:rStyle w:val="libHadeesChar"/>
          <w:rtl/>
        </w:rPr>
        <w:t>ی</w:t>
      </w:r>
      <w:r w:rsidR="00990030" w:rsidRPr="004777DC">
        <w:rPr>
          <w:rStyle w:val="libHadeesChar"/>
          <w:rtl/>
        </w:rPr>
        <w:t xml:space="preserve"> النار حطبا، </w:t>
      </w:r>
      <w:r>
        <w:rPr>
          <w:rStyle w:val="libHadeesChar"/>
          <w:rFonts w:hint="cs"/>
          <w:rtl/>
        </w:rPr>
        <w:t>أ</w:t>
      </w:r>
      <w:r w:rsidR="00990030" w:rsidRPr="004777DC">
        <w:rPr>
          <w:rStyle w:val="libHadeesChar"/>
          <w:rtl/>
        </w:rPr>
        <w:t>و ف</w:t>
      </w:r>
      <w:r w:rsidR="008A129A" w:rsidRPr="004777DC">
        <w:rPr>
          <w:rStyle w:val="libHadeesChar"/>
          <w:rtl/>
        </w:rPr>
        <w:t>ی</w:t>
      </w:r>
      <w:r w:rsidR="00990030" w:rsidRPr="004777DC">
        <w:rPr>
          <w:rStyle w:val="libHadeesChar"/>
          <w:rtl/>
        </w:rPr>
        <w:t xml:space="preserve"> الجنان للنبيين مرافقا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تفسير علم غيب م</w:t>
      </w:r>
      <w:r w:rsidR="008A129A">
        <w:rPr>
          <w:rtl/>
          <w:lang w:bidi="fa-IR"/>
        </w:rPr>
        <w:t>ی</w:t>
      </w:r>
      <w:r w:rsidRPr="00990030">
        <w:rPr>
          <w:rtl/>
          <w:lang w:bidi="fa-IR"/>
        </w:rPr>
        <w:t xml:space="preserve"> فرمايد: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داند كه جنين داخل زهدان ها نر است يا ماده</w:t>
      </w:r>
      <w:r>
        <w:rPr>
          <w:rtl/>
          <w:lang w:bidi="fa-IR"/>
        </w:rPr>
        <w:t>،</w:t>
      </w:r>
      <w:r w:rsidRPr="00990030">
        <w:rPr>
          <w:rtl/>
          <w:lang w:bidi="fa-IR"/>
        </w:rPr>
        <w:t xml:space="preserve"> زشت است يا زيبا، بخشنده است يا خسيس</w:t>
      </w:r>
      <w:r>
        <w:rPr>
          <w:rtl/>
          <w:lang w:bidi="fa-IR"/>
        </w:rPr>
        <w:t>،</w:t>
      </w:r>
      <w:r w:rsidRPr="00990030">
        <w:rPr>
          <w:rtl/>
          <w:lang w:bidi="fa-IR"/>
        </w:rPr>
        <w:t xml:space="preserve"> بدبخت است يا خوش بخت</w:t>
      </w:r>
      <w:r>
        <w:rPr>
          <w:rtl/>
          <w:lang w:bidi="fa-IR"/>
        </w:rPr>
        <w:t>،</w:t>
      </w:r>
      <w:r w:rsidRPr="00990030">
        <w:rPr>
          <w:rtl/>
          <w:lang w:bidi="fa-IR"/>
        </w:rPr>
        <w:t xml:space="preserve"> كدام يك هيمه آتش دوزخ است و كدام يك همنشين پيامبران در بهشت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1650</w:t>
      </w:r>
      <w:r w:rsidRPr="00840E48">
        <w:rPr>
          <w:rStyle w:val="libFootnotenumChar"/>
          <w:rtl/>
        </w:rPr>
        <w:t>)</w:t>
      </w:r>
    </w:p>
    <w:p w:rsidR="004777DC" w:rsidRDefault="00512D76" w:rsidP="004777DC">
      <w:pPr>
        <w:pStyle w:val="libBold1"/>
        <w:rPr>
          <w:rtl/>
          <w:lang w:bidi="fa-IR"/>
        </w:rPr>
      </w:pPr>
      <w:r>
        <w:rPr>
          <w:rtl/>
          <w:lang w:bidi="fa-IR"/>
        </w:rPr>
        <w:t>1658</w:t>
      </w:r>
      <w:r w:rsidR="00990030" w:rsidRPr="00990030">
        <w:rPr>
          <w:rtl/>
          <w:lang w:bidi="fa-IR"/>
        </w:rPr>
        <w:t>. گستاخ بر خدا</w:t>
      </w:r>
    </w:p>
    <w:p w:rsidR="00990030" w:rsidRPr="00990030" w:rsidRDefault="004777DC" w:rsidP="00990030">
      <w:pPr>
        <w:pStyle w:val="libNormal"/>
        <w:rPr>
          <w:lang w:bidi="fa-IR"/>
        </w:rPr>
      </w:pPr>
      <w:r>
        <w:rPr>
          <w:rFonts w:hint="cs"/>
          <w:rtl/>
          <w:lang w:bidi="fa-IR"/>
        </w:rPr>
        <w:t>«</w:t>
      </w:r>
      <w:r w:rsidR="00990030" w:rsidRPr="004777DC">
        <w:rPr>
          <w:rStyle w:val="libHadeesChar"/>
          <w:rtl/>
        </w:rPr>
        <w:t>لا يجتر</w:t>
      </w:r>
      <w:r w:rsidR="008A129A" w:rsidRPr="004777DC">
        <w:rPr>
          <w:rStyle w:val="libHadeesChar"/>
          <w:rtl/>
        </w:rPr>
        <w:t>ی</w:t>
      </w:r>
      <w:r w:rsidR="00990030" w:rsidRPr="004777DC">
        <w:rPr>
          <w:rStyle w:val="libHadeesChar"/>
          <w:rtl/>
        </w:rPr>
        <w:t xml:space="preserve"> عل</w:t>
      </w:r>
      <w:r w:rsidR="008A129A" w:rsidRPr="004777DC">
        <w:rPr>
          <w:rStyle w:val="libHadeesChar"/>
          <w:rtl/>
        </w:rPr>
        <w:t>ی</w:t>
      </w:r>
      <w:r w:rsidR="00990030" w:rsidRPr="004777DC">
        <w:rPr>
          <w:rStyle w:val="libHadeesChar"/>
          <w:rtl/>
        </w:rPr>
        <w:t xml:space="preserve"> الله الا جاهل شق</w:t>
      </w:r>
      <w:r w:rsidR="008A129A" w:rsidRPr="004777DC">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بر خدا گستاخ</w:t>
      </w:r>
      <w:r w:rsidR="008A129A">
        <w:rPr>
          <w:rtl/>
          <w:lang w:bidi="fa-IR"/>
        </w:rPr>
        <w:t>ی</w:t>
      </w:r>
      <w:r w:rsidRPr="00990030">
        <w:rPr>
          <w:rtl/>
          <w:lang w:bidi="fa-IR"/>
        </w:rPr>
        <w:t xml:space="preserve"> نكند، مگر نادان بدبخت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1651</w:t>
      </w:r>
      <w:r w:rsidRPr="00840E48">
        <w:rPr>
          <w:rStyle w:val="libFootnotenumChar"/>
          <w:rtl/>
        </w:rPr>
        <w:t>)</w:t>
      </w:r>
    </w:p>
    <w:p w:rsidR="004777DC" w:rsidRDefault="00512D76" w:rsidP="004777DC">
      <w:pPr>
        <w:pStyle w:val="libBold1"/>
        <w:rPr>
          <w:rtl/>
          <w:lang w:bidi="fa-IR"/>
        </w:rPr>
      </w:pPr>
      <w:r>
        <w:rPr>
          <w:rtl/>
          <w:lang w:bidi="fa-IR"/>
        </w:rPr>
        <w:t>1659</w:t>
      </w:r>
      <w:r w:rsidR="00990030" w:rsidRPr="00990030">
        <w:rPr>
          <w:rtl/>
          <w:lang w:bidi="fa-IR"/>
        </w:rPr>
        <w:t>. آفريننده خوشبخت</w:t>
      </w:r>
      <w:r w:rsidR="008A129A">
        <w:rPr>
          <w:rtl/>
          <w:lang w:bidi="fa-IR"/>
        </w:rPr>
        <w:t>ی</w:t>
      </w:r>
      <w:r w:rsidR="00990030" w:rsidRPr="00990030">
        <w:rPr>
          <w:rtl/>
          <w:lang w:bidi="fa-IR"/>
        </w:rPr>
        <w:t xml:space="preserve"> ها</w:t>
      </w:r>
    </w:p>
    <w:p w:rsidR="00990030" w:rsidRPr="00990030" w:rsidRDefault="004777DC" w:rsidP="00990030">
      <w:pPr>
        <w:pStyle w:val="libNormal"/>
        <w:rPr>
          <w:lang w:bidi="fa-IR"/>
        </w:rPr>
      </w:pPr>
      <w:r>
        <w:rPr>
          <w:rFonts w:hint="cs"/>
          <w:rtl/>
          <w:lang w:bidi="fa-IR"/>
        </w:rPr>
        <w:t>«</w:t>
      </w:r>
      <w:r w:rsidR="00990030" w:rsidRPr="004777DC">
        <w:rPr>
          <w:rStyle w:val="libHadeesChar"/>
          <w:rtl/>
        </w:rPr>
        <w:t>اللهم! داح</w:t>
      </w:r>
      <w:r w:rsidR="008A129A" w:rsidRPr="004777DC">
        <w:rPr>
          <w:rStyle w:val="libHadeesChar"/>
          <w:rtl/>
        </w:rPr>
        <w:t>ی</w:t>
      </w:r>
      <w:r w:rsidR="00990030" w:rsidRPr="004777DC">
        <w:rPr>
          <w:rStyle w:val="libHadeesChar"/>
          <w:rtl/>
        </w:rPr>
        <w:t xml:space="preserve"> المدحوات، و داعم المسموكات، و جابل القلوب عل</w:t>
      </w:r>
      <w:r w:rsidR="008A129A" w:rsidRPr="004777DC">
        <w:rPr>
          <w:rStyle w:val="libHadeesChar"/>
          <w:rtl/>
        </w:rPr>
        <w:t>ی</w:t>
      </w:r>
      <w:r w:rsidR="00990030" w:rsidRPr="004777DC">
        <w:rPr>
          <w:rStyle w:val="libHadeesChar"/>
          <w:rtl/>
        </w:rPr>
        <w:t xml:space="preserve"> فطرتها: شقيها و سعيدها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بارخدايا! ا</w:t>
      </w:r>
      <w:r w:rsidR="008A129A">
        <w:rPr>
          <w:rtl/>
          <w:lang w:bidi="fa-IR"/>
        </w:rPr>
        <w:t>ی</w:t>
      </w:r>
      <w:r w:rsidRPr="00990030">
        <w:rPr>
          <w:rtl/>
          <w:lang w:bidi="fa-IR"/>
        </w:rPr>
        <w:t xml:space="preserve"> گستراننده زمين ها و برپا</w:t>
      </w:r>
      <w:r w:rsidR="008A129A">
        <w:rPr>
          <w:rtl/>
          <w:lang w:bidi="fa-IR"/>
        </w:rPr>
        <w:t>ی</w:t>
      </w:r>
      <w:r w:rsidRPr="00990030">
        <w:rPr>
          <w:rtl/>
          <w:lang w:bidi="fa-IR"/>
        </w:rPr>
        <w:t xml:space="preserve"> دارنده آسمان ها و آفريننده دل ها بر سرشت بدبخت</w:t>
      </w:r>
      <w:r w:rsidR="008A129A">
        <w:rPr>
          <w:rtl/>
          <w:lang w:bidi="fa-IR"/>
        </w:rPr>
        <w:t>ی</w:t>
      </w:r>
      <w:r w:rsidRPr="00990030">
        <w:rPr>
          <w:rtl/>
          <w:lang w:bidi="fa-IR"/>
        </w:rPr>
        <w:t xml:space="preserve"> و خوش بخت</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1652</w:t>
      </w:r>
      <w:r w:rsidRPr="00840E48">
        <w:rPr>
          <w:rStyle w:val="libFootnotenumChar"/>
          <w:rtl/>
        </w:rPr>
        <w:t>)</w:t>
      </w:r>
    </w:p>
    <w:p w:rsidR="004777DC" w:rsidRDefault="00512D76" w:rsidP="004777DC">
      <w:pPr>
        <w:pStyle w:val="libBold1"/>
        <w:rPr>
          <w:rtl/>
          <w:lang w:bidi="fa-IR"/>
        </w:rPr>
      </w:pPr>
      <w:r>
        <w:rPr>
          <w:rtl/>
          <w:lang w:bidi="fa-IR"/>
        </w:rPr>
        <w:t>1660</w:t>
      </w:r>
      <w:r w:rsidR="00990030" w:rsidRPr="00990030">
        <w:rPr>
          <w:rtl/>
          <w:lang w:bidi="fa-IR"/>
        </w:rPr>
        <w:t>. آن چه خوش</w:t>
      </w:r>
      <w:r w:rsidR="008A129A">
        <w:rPr>
          <w:rtl/>
          <w:lang w:bidi="fa-IR"/>
        </w:rPr>
        <w:t>ی</w:t>
      </w:r>
      <w:r w:rsidR="00990030" w:rsidRPr="00990030">
        <w:rPr>
          <w:rtl/>
          <w:lang w:bidi="fa-IR"/>
        </w:rPr>
        <w:t xml:space="preserve"> م</w:t>
      </w:r>
      <w:r w:rsidR="008A129A">
        <w:rPr>
          <w:rtl/>
          <w:lang w:bidi="fa-IR"/>
        </w:rPr>
        <w:t>ی</w:t>
      </w:r>
      <w:r w:rsidR="00990030" w:rsidRPr="00990030">
        <w:rPr>
          <w:rtl/>
          <w:lang w:bidi="fa-IR"/>
        </w:rPr>
        <w:t xml:space="preserve"> آورد</w:t>
      </w:r>
    </w:p>
    <w:p w:rsidR="00990030" w:rsidRPr="00990030" w:rsidRDefault="004777DC" w:rsidP="004777DC">
      <w:pPr>
        <w:pStyle w:val="libNormal"/>
        <w:rPr>
          <w:lang w:bidi="fa-IR"/>
        </w:rPr>
      </w:pPr>
      <w:r>
        <w:rPr>
          <w:rFonts w:hint="cs"/>
          <w:rtl/>
          <w:lang w:bidi="fa-IR"/>
        </w:rPr>
        <w:t>«</w:t>
      </w:r>
      <w:r w:rsidR="00990030" w:rsidRPr="004777DC">
        <w:rPr>
          <w:rStyle w:val="libHadeesChar"/>
          <w:rtl/>
        </w:rPr>
        <w:t>من كتابه للاشتر لما ولاه مصر: اعلم انه ليس ش</w:t>
      </w:r>
      <w:r w:rsidR="008A129A" w:rsidRPr="004777DC">
        <w:rPr>
          <w:rStyle w:val="libHadeesChar"/>
          <w:rtl/>
        </w:rPr>
        <w:t>ی</w:t>
      </w:r>
      <w:r w:rsidR="00990030" w:rsidRPr="004777DC">
        <w:rPr>
          <w:rStyle w:val="libHadeesChar"/>
          <w:rtl/>
        </w:rPr>
        <w:t xml:space="preserve"> ء ب</w:t>
      </w:r>
      <w:r>
        <w:rPr>
          <w:rStyle w:val="libHadeesChar"/>
          <w:rFonts w:hint="cs"/>
          <w:rtl/>
        </w:rPr>
        <w:t>أ</w:t>
      </w:r>
      <w:r w:rsidR="00990030" w:rsidRPr="004777DC">
        <w:rPr>
          <w:rStyle w:val="libHadeesChar"/>
          <w:rtl/>
        </w:rPr>
        <w:t>دع</w:t>
      </w:r>
      <w:r w:rsidR="008A129A" w:rsidRPr="004777DC">
        <w:rPr>
          <w:rStyle w:val="libHadeesChar"/>
          <w:rtl/>
        </w:rPr>
        <w:t>ی</w:t>
      </w:r>
      <w:r w:rsidR="00990030" w:rsidRPr="004777DC">
        <w:rPr>
          <w:rStyle w:val="libHadeesChar"/>
          <w:rtl/>
        </w:rPr>
        <w:t xml:space="preserve"> ال</w:t>
      </w:r>
      <w:r w:rsidR="008A129A" w:rsidRPr="004777DC">
        <w:rPr>
          <w:rStyle w:val="libHadeesChar"/>
          <w:rtl/>
        </w:rPr>
        <w:t>ی</w:t>
      </w:r>
      <w:r w:rsidR="00990030" w:rsidRPr="004777DC">
        <w:rPr>
          <w:rStyle w:val="libHadeesChar"/>
          <w:rtl/>
        </w:rPr>
        <w:t xml:space="preserve"> حسن ظن راع برعيته من احسانه اليهم، و تخفيفه المؤ ومنات عليهم، و ترك استكراهه اياهم عل</w:t>
      </w:r>
      <w:r w:rsidR="008A129A" w:rsidRPr="004777DC">
        <w:rPr>
          <w:rStyle w:val="libHadeesChar"/>
          <w:rtl/>
        </w:rPr>
        <w:t>ی</w:t>
      </w:r>
      <w:r w:rsidR="00990030" w:rsidRPr="004777DC">
        <w:rPr>
          <w:rStyle w:val="libHadeesChar"/>
          <w:rtl/>
        </w:rPr>
        <w:t xml:space="preserve"> ما ليس له قبلهم. فليكن منك ف</w:t>
      </w:r>
      <w:r w:rsidR="008A129A" w:rsidRPr="004777DC">
        <w:rPr>
          <w:rStyle w:val="libHadeesChar"/>
          <w:rtl/>
        </w:rPr>
        <w:t>ی</w:t>
      </w:r>
      <w:r w:rsidR="00990030" w:rsidRPr="004777DC">
        <w:rPr>
          <w:rStyle w:val="libHadeesChar"/>
          <w:rtl/>
        </w:rPr>
        <w:t xml:space="preserve"> ذلك اءمر يجتمع لك به حسن الظن برعيتك، فان حسن الظن يقطع عنك نصبا طويلا. و ان اءحق من حسن ظنك به لمن حسن بلاؤ ك عنده، و ان اءحق من ساء ظنك به لمن ساء بلاؤ ك عنده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ولايت مصر به مالك اشتر م</w:t>
      </w:r>
      <w:r w:rsidR="008A129A">
        <w:rPr>
          <w:rtl/>
          <w:lang w:bidi="fa-IR"/>
        </w:rPr>
        <w:t>ی</w:t>
      </w:r>
      <w:r w:rsidRPr="00990030">
        <w:rPr>
          <w:rtl/>
          <w:lang w:bidi="fa-IR"/>
        </w:rPr>
        <w:t xml:space="preserve"> فرمايد:</w:t>
      </w:r>
    </w:p>
    <w:p w:rsidR="004777DC" w:rsidRDefault="00990030" w:rsidP="00990030">
      <w:pPr>
        <w:pStyle w:val="libNormal"/>
        <w:rPr>
          <w:rtl/>
          <w:lang w:bidi="fa-IR"/>
        </w:rPr>
      </w:pPr>
      <w:r w:rsidRPr="00990030">
        <w:rPr>
          <w:rtl/>
          <w:lang w:bidi="fa-IR"/>
        </w:rPr>
        <w:t>توجه داشته باش كه بهترين وسيله ا</w:t>
      </w:r>
      <w:r w:rsidR="008A129A">
        <w:rPr>
          <w:rtl/>
          <w:lang w:bidi="fa-IR"/>
        </w:rPr>
        <w:t>ی</w:t>
      </w:r>
      <w:r w:rsidRPr="00990030">
        <w:rPr>
          <w:rtl/>
          <w:lang w:bidi="fa-IR"/>
        </w:rPr>
        <w:t xml:space="preserve"> كه استاندار را نسبت به زيردستان خود علاقه مند م</w:t>
      </w:r>
      <w:r w:rsidR="008A129A">
        <w:rPr>
          <w:rtl/>
          <w:lang w:bidi="fa-IR"/>
        </w:rPr>
        <w:t>ی</w:t>
      </w:r>
      <w:r w:rsidRPr="00990030">
        <w:rPr>
          <w:rtl/>
          <w:lang w:bidi="fa-IR"/>
        </w:rPr>
        <w:t xml:space="preserve"> سازد اين كارهاست</w:t>
      </w:r>
      <w:r>
        <w:rPr>
          <w:rtl/>
          <w:lang w:bidi="fa-IR"/>
        </w:rPr>
        <w:t>:</w:t>
      </w:r>
      <w:r w:rsidRPr="00990030">
        <w:rPr>
          <w:rtl/>
          <w:lang w:bidi="fa-IR"/>
        </w:rPr>
        <w:t xml:space="preserve"> نيك</w:t>
      </w:r>
      <w:r w:rsidR="008A129A">
        <w:rPr>
          <w:rtl/>
          <w:lang w:bidi="fa-IR"/>
        </w:rPr>
        <w:t>ی</w:t>
      </w:r>
      <w:r w:rsidRPr="00990030">
        <w:rPr>
          <w:rtl/>
          <w:lang w:bidi="fa-IR"/>
        </w:rPr>
        <w:t xml:space="preserve"> به مردم</w:t>
      </w:r>
      <w:r>
        <w:rPr>
          <w:rtl/>
          <w:lang w:bidi="fa-IR"/>
        </w:rPr>
        <w:t>،</w:t>
      </w:r>
      <w:r w:rsidRPr="00990030">
        <w:rPr>
          <w:rtl/>
          <w:lang w:bidi="fa-IR"/>
        </w:rPr>
        <w:t xml:space="preserve"> از زحمت ها</w:t>
      </w:r>
      <w:r w:rsidR="008A129A">
        <w:rPr>
          <w:rtl/>
          <w:lang w:bidi="fa-IR"/>
        </w:rPr>
        <w:t>ی</w:t>
      </w:r>
      <w:r w:rsidRPr="00990030">
        <w:rPr>
          <w:rtl/>
          <w:lang w:bidi="fa-IR"/>
        </w:rPr>
        <w:t xml:space="preserve"> آنان كاستن و از كارهاي</w:t>
      </w:r>
      <w:r w:rsidR="008A129A">
        <w:rPr>
          <w:rtl/>
          <w:lang w:bidi="fa-IR"/>
        </w:rPr>
        <w:t>ی</w:t>
      </w:r>
      <w:r w:rsidRPr="00990030">
        <w:rPr>
          <w:rtl/>
          <w:lang w:bidi="fa-IR"/>
        </w:rPr>
        <w:t xml:space="preserve"> كه قدرت انجام آن را ندارند به آنان دستورندادن</w:t>
      </w:r>
      <w:r>
        <w:rPr>
          <w:rtl/>
          <w:lang w:bidi="fa-IR"/>
        </w:rPr>
        <w:t>.</w:t>
      </w:r>
    </w:p>
    <w:p w:rsidR="004777DC" w:rsidRDefault="00990030" w:rsidP="00990030">
      <w:pPr>
        <w:pStyle w:val="libNormal"/>
        <w:rPr>
          <w:rtl/>
          <w:lang w:bidi="fa-IR"/>
        </w:rPr>
      </w:pPr>
      <w:r w:rsidRPr="00990030">
        <w:rPr>
          <w:rtl/>
          <w:lang w:bidi="fa-IR"/>
        </w:rPr>
        <w:t>بنابراين وظيفه تو اين است كه در راه به دست آوردن حسن ظن به زيردستانت بكوش</w:t>
      </w:r>
      <w:r w:rsidR="008A129A">
        <w:rPr>
          <w:rtl/>
          <w:lang w:bidi="fa-IR"/>
        </w:rPr>
        <w:t>ی</w:t>
      </w:r>
      <w:r>
        <w:rPr>
          <w:rtl/>
          <w:lang w:bidi="fa-IR"/>
        </w:rPr>
        <w:t>؛</w:t>
      </w:r>
      <w:r w:rsidRPr="00990030">
        <w:rPr>
          <w:rtl/>
          <w:lang w:bidi="fa-IR"/>
        </w:rPr>
        <w:t xml:space="preserve"> زيرا حسن ظن كس</w:t>
      </w:r>
      <w:r w:rsidR="008A129A">
        <w:rPr>
          <w:rtl/>
          <w:lang w:bidi="fa-IR"/>
        </w:rPr>
        <w:t>ی</w:t>
      </w:r>
      <w:r w:rsidRPr="00990030">
        <w:rPr>
          <w:rtl/>
          <w:lang w:bidi="fa-IR"/>
        </w:rPr>
        <w:t xml:space="preserve"> است كه با او خوش رفتار</w:t>
      </w:r>
      <w:r w:rsidR="008A129A">
        <w:rPr>
          <w:rtl/>
          <w:lang w:bidi="fa-IR"/>
        </w:rPr>
        <w:t>ی</w:t>
      </w:r>
      <w:r w:rsidRPr="00990030">
        <w:rPr>
          <w:rtl/>
          <w:lang w:bidi="fa-IR"/>
        </w:rPr>
        <w:t xml:space="preserve"> كرده ا</w:t>
      </w:r>
      <w:r w:rsidR="008A129A">
        <w:rPr>
          <w:rtl/>
          <w:lang w:bidi="fa-IR"/>
        </w:rPr>
        <w:t>ی</w:t>
      </w:r>
      <w:r w:rsidRPr="00990030">
        <w:rPr>
          <w:rtl/>
          <w:lang w:bidi="fa-IR"/>
        </w:rPr>
        <w:t xml:space="preserve"> و نتيجه آزمايش و</w:t>
      </w:r>
      <w:r w:rsidR="008A129A">
        <w:rPr>
          <w:rtl/>
          <w:lang w:bidi="fa-IR"/>
        </w:rPr>
        <w:t>ی</w:t>
      </w:r>
      <w:r w:rsidRPr="00990030">
        <w:rPr>
          <w:rtl/>
          <w:lang w:bidi="fa-IR"/>
        </w:rPr>
        <w:t xml:space="preserve"> خوب بوده است و شايسته ترين فرد به سوءظن كس</w:t>
      </w:r>
      <w:r w:rsidR="008A129A">
        <w:rPr>
          <w:rtl/>
          <w:lang w:bidi="fa-IR"/>
        </w:rPr>
        <w:t>ی</w:t>
      </w:r>
      <w:r w:rsidRPr="00990030">
        <w:rPr>
          <w:rtl/>
          <w:lang w:bidi="fa-IR"/>
        </w:rPr>
        <w:t xml:space="preserve"> است كه با او بدرفتار</w:t>
      </w:r>
      <w:r w:rsidR="008A129A">
        <w:rPr>
          <w:rtl/>
          <w:lang w:bidi="fa-IR"/>
        </w:rPr>
        <w:t>ی</w:t>
      </w:r>
      <w:r w:rsidRPr="00990030">
        <w:rPr>
          <w:rtl/>
          <w:lang w:bidi="fa-IR"/>
        </w:rPr>
        <w:t xml:space="preserve"> كرده ا</w:t>
      </w:r>
      <w:r w:rsidR="008A129A">
        <w:rPr>
          <w:rtl/>
          <w:lang w:bidi="fa-IR"/>
        </w:rPr>
        <w:t>ی</w:t>
      </w:r>
      <w:r w:rsidRPr="00990030">
        <w:rPr>
          <w:rtl/>
          <w:lang w:bidi="fa-IR"/>
        </w:rPr>
        <w:t xml:space="preserve"> و او را كمتر آزموده ا</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1653</w:t>
      </w:r>
      <w:r w:rsidRPr="00840E48">
        <w:rPr>
          <w:rStyle w:val="libFootnotenumChar"/>
          <w:rtl/>
        </w:rPr>
        <w:t>)</w:t>
      </w:r>
    </w:p>
    <w:p w:rsidR="00990030" w:rsidRPr="00990030" w:rsidRDefault="004777DC" w:rsidP="00990030">
      <w:pPr>
        <w:pStyle w:val="libNormal"/>
        <w:rPr>
          <w:lang w:bidi="fa-IR"/>
        </w:rPr>
      </w:pPr>
      <w:r>
        <w:rPr>
          <w:rtl/>
          <w:lang w:bidi="fa-IR"/>
        </w:rPr>
        <w:br w:type="page"/>
      </w:r>
    </w:p>
    <w:p w:rsidR="00990030" w:rsidRDefault="00990030" w:rsidP="004777DC">
      <w:pPr>
        <w:pStyle w:val="Heading2"/>
        <w:rPr>
          <w:rtl/>
          <w:lang w:bidi="fa-IR"/>
        </w:rPr>
      </w:pPr>
      <w:bookmarkStart w:id="84" w:name="_Toc486932061"/>
      <w:r w:rsidRPr="00990030">
        <w:rPr>
          <w:rtl/>
          <w:lang w:bidi="fa-IR"/>
        </w:rPr>
        <w:t>بخش بيست و دوم</w:t>
      </w:r>
      <w:r>
        <w:rPr>
          <w:rtl/>
          <w:lang w:bidi="fa-IR"/>
        </w:rPr>
        <w:t>:</w:t>
      </w:r>
      <w:r w:rsidRPr="00990030">
        <w:rPr>
          <w:rtl/>
          <w:lang w:bidi="fa-IR"/>
        </w:rPr>
        <w:t xml:space="preserve"> بخشش و سخاوت</w:t>
      </w:r>
      <w:bookmarkEnd w:id="84"/>
    </w:p>
    <w:p w:rsidR="004777DC" w:rsidRDefault="00512D76" w:rsidP="004777DC">
      <w:pPr>
        <w:pStyle w:val="libBold1"/>
        <w:rPr>
          <w:rtl/>
          <w:lang w:bidi="fa-IR"/>
        </w:rPr>
      </w:pPr>
      <w:r>
        <w:rPr>
          <w:rtl/>
          <w:lang w:bidi="fa-IR"/>
        </w:rPr>
        <w:t>1661</w:t>
      </w:r>
      <w:r w:rsidR="00990030" w:rsidRPr="00990030">
        <w:rPr>
          <w:rtl/>
          <w:lang w:bidi="fa-IR"/>
        </w:rPr>
        <w:t>. شرط سخاوت</w:t>
      </w:r>
    </w:p>
    <w:p w:rsidR="00990030" w:rsidRPr="00990030" w:rsidRDefault="004777DC" w:rsidP="004777DC">
      <w:pPr>
        <w:pStyle w:val="libNormal"/>
        <w:rPr>
          <w:lang w:bidi="fa-IR"/>
        </w:rPr>
      </w:pPr>
      <w:r>
        <w:rPr>
          <w:rFonts w:hint="cs"/>
          <w:rtl/>
          <w:lang w:bidi="fa-IR"/>
        </w:rPr>
        <w:t>«</w:t>
      </w:r>
      <w:r w:rsidR="00990030" w:rsidRPr="004777DC">
        <w:rPr>
          <w:rStyle w:val="libHadeesChar"/>
          <w:rtl/>
        </w:rPr>
        <w:t>السخاء ما كان ابتداء ف</w:t>
      </w:r>
      <w:r w:rsidRPr="004777DC">
        <w:rPr>
          <w:rStyle w:val="libHadeesChar"/>
          <w:rFonts w:hint="cs"/>
          <w:rtl/>
        </w:rPr>
        <w:t>أ</w:t>
      </w:r>
      <w:r w:rsidR="00990030" w:rsidRPr="004777DC">
        <w:rPr>
          <w:rStyle w:val="libHadeesChar"/>
          <w:rtl/>
        </w:rPr>
        <w:t>ما ما كان عن مس</w:t>
      </w:r>
      <w:r w:rsidRPr="004777DC">
        <w:rPr>
          <w:rStyle w:val="libHadeesChar"/>
          <w:rFonts w:hint="cs"/>
          <w:rtl/>
        </w:rPr>
        <w:t>أ</w:t>
      </w:r>
      <w:r w:rsidR="00990030" w:rsidRPr="004777DC">
        <w:rPr>
          <w:rStyle w:val="libHadeesChar"/>
          <w:rtl/>
        </w:rPr>
        <w:t>لة فحياء و تذمم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سخاوت آن است كه ابتدا خود ببخش</w:t>
      </w:r>
      <w:r w:rsidR="008A129A">
        <w:rPr>
          <w:rtl/>
          <w:lang w:bidi="fa-IR"/>
        </w:rPr>
        <w:t>ی</w:t>
      </w:r>
      <w:r>
        <w:rPr>
          <w:rtl/>
          <w:lang w:bidi="fa-IR"/>
        </w:rPr>
        <w:t>،</w:t>
      </w:r>
      <w:r w:rsidRPr="00990030">
        <w:rPr>
          <w:rtl/>
          <w:lang w:bidi="fa-IR"/>
        </w:rPr>
        <w:t xml:space="preserve"> پس آن كه در پ</w:t>
      </w:r>
      <w:r w:rsidR="008A129A">
        <w:rPr>
          <w:rtl/>
          <w:lang w:bidi="fa-IR"/>
        </w:rPr>
        <w:t>ی</w:t>
      </w:r>
      <w:r w:rsidRPr="00990030">
        <w:rPr>
          <w:rtl/>
          <w:lang w:bidi="fa-IR"/>
        </w:rPr>
        <w:t xml:space="preserve"> خواهش باشد يا از رو</w:t>
      </w:r>
      <w:r w:rsidR="008A129A">
        <w:rPr>
          <w:rtl/>
          <w:lang w:bidi="fa-IR"/>
        </w:rPr>
        <w:t>ی</w:t>
      </w:r>
      <w:r w:rsidRPr="00990030">
        <w:rPr>
          <w:rtl/>
          <w:lang w:bidi="fa-IR"/>
        </w:rPr>
        <w:t xml:space="preserve"> شرم يا از رو</w:t>
      </w:r>
      <w:r w:rsidR="008A129A">
        <w:rPr>
          <w:rtl/>
          <w:lang w:bidi="fa-IR"/>
        </w:rPr>
        <w:t>ی</w:t>
      </w:r>
      <w:r w:rsidRPr="00990030">
        <w:rPr>
          <w:rtl/>
          <w:lang w:bidi="fa-IR"/>
        </w:rPr>
        <w:t xml:space="preserve"> ترس بدگوي</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1654</w:t>
      </w:r>
      <w:r w:rsidRPr="00840E48">
        <w:rPr>
          <w:rStyle w:val="libFootnotenumChar"/>
          <w:rtl/>
        </w:rPr>
        <w:t>)</w:t>
      </w:r>
    </w:p>
    <w:p w:rsidR="004777DC" w:rsidRDefault="00512D76" w:rsidP="00471E58">
      <w:pPr>
        <w:pStyle w:val="libBold1"/>
        <w:rPr>
          <w:rtl/>
          <w:lang w:bidi="fa-IR"/>
        </w:rPr>
      </w:pPr>
      <w:r>
        <w:rPr>
          <w:rtl/>
          <w:lang w:bidi="fa-IR"/>
        </w:rPr>
        <w:t>1662</w:t>
      </w:r>
      <w:r w:rsidR="00990030" w:rsidRPr="00990030">
        <w:rPr>
          <w:rtl/>
          <w:lang w:bidi="fa-IR"/>
        </w:rPr>
        <w:t>. پايدار</w:t>
      </w:r>
      <w:r w:rsidR="008A129A">
        <w:rPr>
          <w:rtl/>
          <w:lang w:bidi="fa-IR"/>
        </w:rPr>
        <w:t>ی</w:t>
      </w:r>
      <w:r w:rsidR="00990030" w:rsidRPr="00990030">
        <w:rPr>
          <w:rtl/>
          <w:lang w:bidi="fa-IR"/>
        </w:rPr>
        <w:t xml:space="preserve"> دين و دنيا</w:t>
      </w:r>
    </w:p>
    <w:p w:rsidR="00990030" w:rsidRPr="00990030" w:rsidRDefault="004777DC" w:rsidP="004777DC">
      <w:pPr>
        <w:pStyle w:val="libNormal"/>
        <w:rPr>
          <w:lang w:bidi="fa-IR"/>
        </w:rPr>
      </w:pPr>
      <w:r>
        <w:rPr>
          <w:rFonts w:hint="cs"/>
          <w:rtl/>
          <w:lang w:bidi="fa-IR"/>
        </w:rPr>
        <w:t>«</w:t>
      </w:r>
      <w:r w:rsidR="00990030" w:rsidRPr="004777DC">
        <w:rPr>
          <w:rStyle w:val="libHadeesChar"/>
          <w:rtl/>
        </w:rPr>
        <w:t>يا جابر! قوام الدين و الدنيا ب</w:t>
      </w:r>
      <w:r>
        <w:rPr>
          <w:rStyle w:val="libHadeesChar"/>
          <w:rFonts w:hint="cs"/>
          <w:rtl/>
        </w:rPr>
        <w:t>أ</w:t>
      </w:r>
      <w:r w:rsidR="00990030" w:rsidRPr="004777DC">
        <w:rPr>
          <w:rStyle w:val="libHadeesChar"/>
          <w:rtl/>
        </w:rPr>
        <w:t xml:space="preserve">ربعة: عالم مستعمل علمه، و جاهل لا يستنكف </w:t>
      </w:r>
      <w:r w:rsidRPr="004777DC">
        <w:rPr>
          <w:rStyle w:val="libHadeesChar"/>
          <w:rFonts w:hint="cs"/>
          <w:rtl/>
        </w:rPr>
        <w:t>أ</w:t>
      </w:r>
      <w:r w:rsidR="00990030" w:rsidRPr="004777DC">
        <w:rPr>
          <w:rStyle w:val="libHadeesChar"/>
          <w:rtl/>
        </w:rPr>
        <w:t>ن يتعلم، و جواد لا يبخل بمعروفة، و فقير لا يبيع اخرته بدنياه؛ فاذا ضيع العالم علمه، استنكف الجاهل اءن يتعلم. و اذا بخل الغن</w:t>
      </w:r>
      <w:r w:rsidR="008A129A" w:rsidRPr="004777DC">
        <w:rPr>
          <w:rStyle w:val="libHadeesChar"/>
          <w:rtl/>
        </w:rPr>
        <w:t>ی</w:t>
      </w:r>
      <w:r w:rsidR="00990030" w:rsidRPr="004777DC">
        <w:rPr>
          <w:rStyle w:val="libHadeesChar"/>
          <w:rtl/>
        </w:rPr>
        <w:t xml:space="preserve"> بمعروفه، باع الفقير اخرته بدنياه</w:t>
      </w:r>
      <w:r w:rsidR="00990030" w:rsidRPr="00990030">
        <w:rPr>
          <w:rtl/>
          <w:lang w:bidi="fa-IR"/>
        </w:rPr>
        <w:t>.</w:t>
      </w:r>
      <w:r>
        <w:rPr>
          <w:rFonts w:hint="cs"/>
          <w:rtl/>
          <w:lang w:bidi="fa-IR"/>
        </w:rPr>
        <w:t>»</w:t>
      </w:r>
    </w:p>
    <w:p w:rsidR="004777DC"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جابر! پايدار</w:t>
      </w:r>
      <w:r w:rsidR="008A129A">
        <w:rPr>
          <w:rtl/>
          <w:lang w:bidi="fa-IR"/>
        </w:rPr>
        <w:t>ی</w:t>
      </w:r>
      <w:r w:rsidRPr="00990030">
        <w:rPr>
          <w:rtl/>
          <w:lang w:bidi="fa-IR"/>
        </w:rPr>
        <w:t xml:space="preserve"> دين و دنيا بر چهارپايه استوار است</w:t>
      </w:r>
      <w:r>
        <w:rPr>
          <w:rtl/>
          <w:lang w:bidi="fa-IR"/>
        </w:rPr>
        <w:t>:</w:t>
      </w:r>
      <w:r w:rsidRPr="00990030">
        <w:rPr>
          <w:rtl/>
          <w:lang w:bidi="fa-IR"/>
        </w:rPr>
        <w:t xml:space="preserve"> دانشمند</w:t>
      </w:r>
      <w:r w:rsidR="008A129A">
        <w:rPr>
          <w:rtl/>
          <w:lang w:bidi="fa-IR"/>
        </w:rPr>
        <w:t>ی</w:t>
      </w:r>
      <w:r w:rsidRPr="00990030">
        <w:rPr>
          <w:rtl/>
          <w:lang w:bidi="fa-IR"/>
        </w:rPr>
        <w:t xml:space="preserve"> كه علم خود را به كار بندد، نادان</w:t>
      </w:r>
      <w:r w:rsidR="008A129A">
        <w:rPr>
          <w:rtl/>
          <w:lang w:bidi="fa-IR"/>
        </w:rPr>
        <w:t>ی</w:t>
      </w:r>
      <w:r w:rsidRPr="00990030">
        <w:rPr>
          <w:rtl/>
          <w:lang w:bidi="fa-IR"/>
        </w:rPr>
        <w:t xml:space="preserve"> كه از آموختن سرباز نزند، بخشنده ا</w:t>
      </w:r>
      <w:r w:rsidR="008A129A">
        <w:rPr>
          <w:rtl/>
          <w:lang w:bidi="fa-IR"/>
        </w:rPr>
        <w:t>ی</w:t>
      </w:r>
      <w:r w:rsidRPr="00990030">
        <w:rPr>
          <w:rtl/>
          <w:lang w:bidi="fa-IR"/>
        </w:rPr>
        <w:t xml:space="preserve"> كه از دادن مال خود بخل نورزد و تهيدست</w:t>
      </w:r>
      <w:r w:rsidR="008A129A">
        <w:rPr>
          <w:rtl/>
          <w:lang w:bidi="fa-IR"/>
        </w:rPr>
        <w:t>ی</w:t>
      </w:r>
      <w:r w:rsidRPr="00990030">
        <w:rPr>
          <w:rtl/>
          <w:lang w:bidi="fa-IR"/>
        </w:rPr>
        <w:t xml:space="preserve"> كه آخرتش را به دنيا نفروشد.</w:t>
      </w:r>
    </w:p>
    <w:p w:rsidR="00990030" w:rsidRPr="00990030" w:rsidRDefault="00990030" w:rsidP="00990030">
      <w:pPr>
        <w:pStyle w:val="libNormal"/>
        <w:rPr>
          <w:lang w:bidi="fa-IR"/>
        </w:rPr>
      </w:pPr>
      <w:r w:rsidRPr="00990030">
        <w:rPr>
          <w:rtl/>
          <w:lang w:bidi="fa-IR"/>
        </w:rPr>
        <w:t>پس هرگاه دانشمند علم خود را ضايع كند (و بدان عمل نكرد) و جاهل از آموختن خوددار</w:t>
      </w:r>
      <w:r w:rsidR="008A129A">
        <w:rPr>
          <w:rtl/>
          <w:lang w:bidi="fa-IR"/>
        </w:rPr>
        <w:t>ی</w:t>
      </w:r>
      <w:r w:rsidRPr="00990030">
        <w:rPr>
          <w:rtl/>
          <w:lang w:bidi="fa-IR"/>
        </w:rPr>
        <w:t xml:space="preserve"> نمايد و هرگاه توانگر از بخشيدن مال</w:t>
      </w:r>
      <w:r>
        <w:rPr>
          <w:rtl/>
          <w:lang w:bidi="fa-IR"/>
        </w:rPr>
        <w:t>،</w:t>
      </w:r>
      <w:r w:rsidRPr="00990030">
        <w:rPr>
          <w:rtl/>
          <w:lang w:bidi="fa-IR"/>
        </w:rPr>
        <w:t xml:space="preserve"> دريغ كرد و فقير هم آخرت خود را به دنيا بفروشد (اقوام جهان به هم خواهد خورد.) </w:t>
      </w:r>
      <w:r w:rsidRPr="00840E48">
        <w:rPr>
          <w:rStyle w:val="libFootnotenumChar"/>
          <w:rtl/>
        </w:rPr>
        <w:t>(</w:t>
      </w:r>
      <w:r w:rsidR="00512D76" w:rsidRPr="00840E48">
        <w:rPr>
          <w:rStyle w:val="libFootnotenumChar"/>
          <w:rtl/>
        </w:rPr>
        <w:t>1655</w:t>
      </w:r>
      <w:r w:rsidRPr="00840E48">
        <w:rPr>
          <w:rStyle w:val="libFootnotenumChar"/>
          <w:rtl/>
        </w:rPr>
        <w:t>)</w:t>
      </w:r>
    </w:p>
    <w:p w:rsidR="004777DC" w:rsidRDefault="00512D76" w:rsidP="004777DC">
      <w:pPr>
        <w:pStyle w:val="libBold1"/>
        <w:rPr>
          <w:rtl/>
          <w:lang w:bidi="fa-IR"/>
        </w:rPr>
      </w:pPr>
      <w:r>
        <w:rPr>
          <w:rtl/>
          <w:lang w:bidi="fa-IR"/>
        </w:rPr>
        <w:t>1663</w:t>
      </w:r>
      <w:r w:rsidR="00990030" w:rsidRPr="00990030">
        <w:rPr>
          <w:rtl/>
          <w:lang w:bidi="fa-IR"/>
        </w:rPr>
        <w:t>. ببخش هر چند كم باشد!</w:t>
      </w:r>
    </w:p>
    <w:p w:rsidR="00990030" w:rsidRPr="00990030" w:rsidRDefault="004777DC" w:rsidP="004777DC">
      <w:pPr>
        <w:pStyle w:val="libNormal"/>
        <w:rPr>
          <w:lang w:bidi="fa-IR"/>
        </w:rPr>
      </w:pPr>
      <w:r>
        <w:rPr>
          <w:rFonts w:hint="cs"/>
          <w:rtl/>
          <w:lang w:bidi="fa-IR"/>
        </w:rPr>
        <w:t>«</w:t>
      </w:r>
      <w:r w:rsidR="00990030" w:rsidRPr="004777DC">
        <w:rPr>
          <w:rStyle w:val="libHadeesChar"/>
          <w:rtl/>
        </w:rPr>
        <w:t xml:space="preserve">لا تستح من اعطا القليل فان الحرمان </w:t>
      </w:r>
      <w:r w:rsidRPr="004777DC">
        <w:rPr>
          <w:rStyle w:val="libHadeesChar"/>
          <w:rFonts w:hint="cs"/>
          <w:rtl/>
        </w:rPr>
        <w:t>أ</w:t>
      </w:r>
      <w:r w:rsidR="00990030" w:rsidRPr="004777DC">
        <w:rPr>
          <w:rStyle w:val="libHadeesChar"/>
          <w:rtl/>
        </w:rPr>
        <w:t>قل منه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بخشش كم شرم مكن</w:t>
      </w:r>
      <w:r>
        <w:rPr>
          <w:rtl/>
          <w:lang w:bidi="fa-IR"/>
        </w:rPr>
        <w:t>؛</w:t>
      </w:r>
      <w:r w:rsidRPr="00990030">
        <w:rPr>
          <w:rtl/>
          <w:lang w:bidi="fa-IR"/>
        </w:rPr>
        <w:t xml:space="preserve"> زيرا كه محروم ساختن (و هيچ چيز جز ندادن</w:t>
      </w:r>
      <w:r w:rsidR="00540450">
        <w:rPr>
          <w:rtl/>
          <w:lang w:bidi="fa-IR"/>
        </w:rPr>
        <w:t>)</w:t>
      </w:r>
      <w:r w:rsidRPr="00990030">
        <w:rPr>
          <w:rtl/>
          <w:lang w:bidi="fa-IR"/>
        </w:rPr>
        <w:t xml:space="preserve"> از آن هم كمتر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1656</w:t>
      </w:r>
      <w:r w:rsidRPr="00840E48">
        <w:rPr>
          <w:rStyle w:val="libFootnotenumChar"/>
          <w:rtl/>
        </w:rPr>
        <w:t>)</w:t>
      </w:r>
    </w:p>
    <w:p w:rsidR="00471E58" w:rsidRDefault="00512D76" w:rsidP="00471E58">
      <w:pPr>
        <w:pStyle w:val="libBold1"/>
        <w:rPr>
          <w:rtl/>
          <w:lang w:bidi="fa-IR"/>
        </w:rPr>
      </w:pPr>
      <w:r>
        <w:rPr>
          <w:rtl/>
          <w:lang w:bidi="fa-IR"/>
        </w:rPr>
        <w:t>1664</w:t>
      </w:r>
      <w:r w:rsidR="00990030" w:rsidRPr="00990030">
        <w:rPr>
          <w:rtl/>
          <w:lang w:bidi="fa-IR"/>
        </w:rPr>
        <w:t>. نتيجه يقين</w:t>
      </w:r>
    </w:p>
    <w:p w:rsidR="00990030" w:rsidRPr="00990030" w:rsidRDefault="00471E58" w:rsidP="00471E58">
      <w:pPr>
        <w:pStyle w:val="libNormal"/>
        <w:rPr>
          <w:lang w:bidi="fa-IR"/>
        </w:rPr>
      </w:pPr>
      <w:r>
        <w:rPr>
          <w:rFonts w:hint="cs"/>
          <w:rtl/>
          <w:lang w:bidi="fa-IR"/>
        </w:rPr>
        <w:t>«</w:t>
      </w:r>
      <w:r w:rsidR="00990030" w:rsidRPr="00471E58">
        <w:rPr>
          <w:rStyle w:val="libHadeesChar"/>
          <w:rtl/>
        </w:rPr>
        <w:t xml:space="preserve">من </w:t>
      </w:r>
      <w:r w:rsidRPr="00471E58">
        <w:rPr>
          <w:rStyle w:val="libHadeesChar"/>
          <w:rFonts w:hint="cs"/>
          <w:rtl/>
        </w:rPr>
        <w:t>أ</w:t>
      </w:r>
      <w:r w:rsidR="00990030" w:rsidRPr="00471E58">
        <w:rPr>
          <w:rStyle w:val="libHadeesChar"/>
          <w:rtl/>
        </w:rPr>
        <w:t>يقن بالخلف، جاد بالعطية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هر كس به نتيجه گير</w:t>
      </w:r>
      <w:r w:rsidR="008A129A">
        <w:rPr>
          <w:rtl/>
          <w:lang w:bidi="fa-IR"/>
        </w:rPr>
        <w:t>ی</w:t>
      </w:r>
      <w:r w:rsidRPr="00990030">
        <w:rPr>
          <w:rtl/>
          <w:lang w:bidi="fa-IR"/>
        </w:rPr>
        <w:t xml:space="preserve"> و پاداش يقين داشته باشد، دست برا</w:t>
      </w:r>
      <w:r w:rsidR="008A129A">
        <w:rPr>
          <w:rtl/>
          <w:lang w:bidi="fa-IR"/>
        </w:rPr>
        <w:t>ی</w:t>
      </w:r>
      <w:r w:rsidRPr="00990030">
        <w:rPr>
          <w:rtl/>
          <w:lang w:bidi="fa-IR"/>
        </w:rPr>
        <w:t xml:space="preserve"> بخشش م</w:t>
      </w:r>
      <w:r w:rsidR="008A129A">
        <w:rPr>
          <w:rtl/>
          <w:lang w:bidi="fa-IR"/>
        </w:rPr>
        <w:t>ی</w:t>
      </w:r>
      <w:r w:rsidRPr="00990030">
        <w:rPr>
          <w:rtl/>
          <w:lang w:bidi="fa-IR"/>
        </w:rPr>
        <w:t xml:space="preserve"> گشايد (يعن</w:t>
      </w:r>
      <w:r w:rsidR="008A129A">
        <w:rPr>
          <w:rtl/>
          <w:lang w:bidi="fa-IR"/>
        </w:rPr>
        <w:t>ی</w:t>
      </w:r>
      <w:r w:rsidRPr="00990030">
        <w:rPr>
          <w:rtl/>
          <w:lang w:bidi="fa-IR"/>
        </w:rPr>
        <w:t xml:space="preserve"> هيچ گاه بخل نم</w:t>
      </w:r>
      <w:r w:rsidR="008A129A">
        <w:rPr>
          <w:rtl/>
          <w:lang w:bidi="fa-IR"/>
        </w:rPr>
        <w:t>ی</w:t>
      </w:r>
      <w:r w:rsidRPr="00990030">
        <w:rPr>
          <w:rtl/>
          <w:lang w:bidi="fa-IR"/>
        </w:rPr>
        <w:t xml:space="preserve"> كند).</w:t>
      </w:r>
    </w:p>
    <w:p w:rsidR="00990030" w:rsidRPr="00990030" w:rsidRDefault="00512D76" w:rsidP="00471E58">
      <w:pPr>
        <w:pStyle w:val="libBold1"/>
        <w:rPr>
          <w:lang w:bidi="fa-IR"/>
        </w:rPr>
      </w:pPr>
      <w:r>
        <w:rPr>
          <w:rtl/>
          <w:lang w:bidi="fa-IR"/>
        </w:rPr>
        <w:t>1665</w:t>
      </w:r>
      <w:r w:rsidR="00990030" w:rsidRPr="00990030">
        <w:rPr>
          <w:rtl/>
          <w:lang w:bidi="fa-IR"/>
        </w:rPr>
        <w:t xml:space="preserve">. بالارفتن ارزش انسان </w:t>
      </w:r>
      <w:r w:rsidR="00990030" w:rsidRPr="00840E48">
        <w:rPr>
          <w:rStyle w:val="libFootnotenumChar"/>
          <w:rtl/>
        </w:rPr>
        <w:t>(</w:t>
      </w:r>
      <w:r w:rsidRPr="00840E48">
        <w:rPr>
          <w:rStyle w:val="libFootnotenumChar"/>
          <w:rtl/>
        </w:rPr>
        <w:t>1657</w:t>
      </w:r>
      <w:r w:rsidR="00990030" w:rsidRPr="00840E48">
        <w:rPr>
          <w:rStyle w:val="libFootnotenumChar"/>
          <w:rtl/>
        </w:rPr>
        <w:t>)</w:t>
      </w:r>
    </w:p>
    <w:p w:rsidR="00990030" w:rsidRPr="00990030" w:rsidRDefault="00471E58" w:rsidP="00990030">
      <w:pPr>
        <w:pStyle w:val="libNormal"/>
        <w:rPr>
          <w:lang w:bidi="fa-IR"/>
        </w:rPr>
      </w:pPr>
      <w:r>
        <w:rPr>
          <w:rFonts w:hint="cs"/>
          <w:rtl/>
          <w:lang w:bidi="fa-IR"/>
        </w:rPr>
        <w:t>«</w:t>
      </w:r>
      <w:r w:rsidR="00990030" w:rsidRPr="00471E58">
        <w:rPr>
          <w:rStyle w:val="libHadeesChar"/>
          <w:rtl/>
        </w:rPr>
        <w:t>بالافضال تعظم الاقدار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بذل و بخشش</w:t>
      </w:r>
      <w:r>
        <w:rPr>
          <w:rtl/>
          <w:lang w:bidi="fa-IR"/>
        </w:rPr>
        <w:t>،</w:t>
      </w:r>
      <w:r w:rsidRPr="00990030">
        <w:rPr>
          <w:rtl/>
          <w:lang w:bidi="fa-IR"/>
        </w:rPr>
        <w:t xml:space="preserve"> ارزش ها</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بالا م</w:t>
      </w:r>
      <w:r w:rsidR="008A129A">
        <w:rPr>
          <w:rtl/>
          <w:lang w:bidi="fa-IR"/>
        </w:rPr>
        <w:t>ی</w:t>
      </w:r>
      <w:r w:rsidRPr="00990030">
        <w:rPr>
          <w:rtl/>
          <w:lang w:bidi="fa-IR"/>
        </w:rPr>
        <w:t xml:space="preserve"> رود. </w:t>
      </w:r>
      <w:r w:rsidRPr="00840E48">
        <w:rPr>
          <w:rStyle w:val="libFootnotenumChar"/>
          <w:rtl/>
        </w:rPr>
        <w:t>(</w:t>
      </w:r>
      <w:r w:rsidR="00512D76" w:rsidRPr="00840E48">
        <w:rPr>
          <w:rStyle w:val="libFootnotenumChar"/>
          <w:rtl/>
        </w:rPr>
        <w:t>1658</w:t>
      </w:r>
      <w:r w:rsidRPr="00840E48">
        <w:rPr>
          <w:rStyle w:val="libFootnotenumChar"/>
          <w:rtl/>
        </w:rPr>
        <w:t>)</w:t>
      </w:r>
    </w:p>
    <w:p w:rsidR="00471E58" w:rsidRDefault="00512D76" w:rsidP="00471E58">
      <w:pPr>
        <w:pStyle w:val="libBold1"/>
        <w:rPr>
          <w:rtl/>
          <w:lang w:bidi="fa-IR"/>
        </w:rPr>
      </w:pPr>
      <w:r>
        <w:rPr>
          <w:rtl/>
          <w:lang w:bidi="fa-IR"/>
        </w:rPr>
        <w:t>1666</w:t>
      </w:r>
      <w:r w:rsidR="00990030" w:rsidRPr="00990030">
        <w:rPr>
          <w:rtl/>
          <w:lang w:bidi="fa-IR"/>
        </w:rPr>
        <w:t>. انفاق مال</w:t>
      </w:r>
    </w:p>
    <w:p w:rsidR="00990030" w:rsidRPr="00990030" w:rsidRDefault="00471E58" w:rsidP="00990030">
      <w:pPr>
        <w:pStyle w:val="libNormal"/>
        <w:rPr>
          <w:lang w:bidi="fa-IR"/>
        </w:rPr>
      </w:pPr>
      <w:r>
        <w:rPr>
          <w:rFonts w:hint="cs"/>
          <w:rtl/>
          <w:lang w:bidi="fa-IR"/>
        </w:rPr>
        <w:t>«</w:t>
      </w:r>
      <w:r w:rsidRPr="00471E58">
        <w:rPr>
          <w:rStyle w:val="libHadeesChar"/>
          <w:rFonts w:hint="cs"/>
          <w:rtl/>
        </w:rPr>
        <w:t>أ</w:t>
      </w:r>
      <w:r w:rsidR="00990030" w:rsidRPr="00471E58">
        <w:rPr>
          <w:rStyle w:val="libHadeesChar"/>
          <w:rtl/>
        </w:rPr>
        <w:t>نفق الفضل من ماله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آن كس كه زياد</w:t>
      </w:r>
      <w:r w:rsidR="008A129A">
        <w:rPr>
          <w:rtl/>
          <w:lang w:bidi="fa-IR"/>
        </w:rPr>
        <w:t>ی</w:t>
      </w:r>
      <w:r w:rsidRPr="00990030">
        <w:rPr>
          <w:rtl/>
          <w:lang w:bidi="fa-IR"/>
        </w:rPr>
        <w:t xml:space="preserve"> مال خود را در راه خدا انفاق كند. </w:t>
      </w:r>
      <w:r w:rsidRPr="00840E48">
        <w:rPr>
          <w:rStyle w:val="libFootnotenumChar"/>
          <w:rtl/>
        </w:rPr>
        <w:t>(</w:t>
      </w:r>
      <w:r w:rsidR="00512D76" w:rsidRPr="00840E48">
        <w:rPr>
          <w:rStyle w:val="libFootnotenumChar"/>
          <w:rtl/>
        </w:rPr>
        <w:t>1659</w:t>
      </w:r>
      <w:r w:rsidRPr="00840E48">
        <w:rPr>
          <w:rStyle w:val="libFootnotenumChar"/>
          <w:rtl/>
        </w:rPr>
        <w:t>)</w:t>
      </w:r>
    </w:p>
    <w:p w:rsidR="00471E58" w:rsidRDefault="00512D76" w:rsidP="00990030">
      <w:pPr>
        <w:pStyle w:val="libNormal"/>
        <w:rPr>
          <w:rtl/>
          <w:lang w:bidi="fa-IR"/>
        </w:rPr>
      </w:pPr>
      <w:r>
        <w:rPr>
          <w:rtl/>
          <w:lang w:bidi="fa-IR"/>
        </w:rPr>
        <w:t>1667</w:t>
      </w:r>
      <w:r w:rsidR="00990030" w:rsidRPr="00990030">
        <w:rPr>
          <w:rtl/>
          <w:lang w:bidi="fa-IR"/>
        </w:rPr>
        <w:t>. نيك</w:t>
      </w:r>
      <w:r w:rsidR="008A129A">
        <w:rPr>
          <w:rtl/>
          <w:lang w:bidi="fa-IR"/>
        </w:rPr>
        <w:t>ی</w:t>
      </w:r>
      <w:r w:rsidR="00990030" w:rsidRPr="00990030">
        <w:rPr>
          <w:rtl/>
          <w:lang w:bidi="fa-IR"/>
        </w:rPr>
        <w:t xml:space="preserve"> به ديگران</w:t>
      </w:r>
    </w:p>
    <w:p w:rsidR="00990030" w:rsidRPr="00990030" w:rsidRDefault="00471E58" w:rsidP="00471E58">
      <w:pPr>
        <w:pStyle w:val="libNormal"/>
        <w:rPr>
          <w:lang w:bidi="fa-IR"/>
        </w:rPr>
      </w:pPr>
      <w:r>
        <w:rPr>
          <w:rFonts w:hint="cs"/>
          <w:rtl/>
          <w:lang w:bidi="fa-IR"/>
        </w:rPr>
        <w:t>«</w:t>
      </w:r>
      <w:r w:rsidRPr="00471E58">
        <w:rPr>
          <w:rStyle w:val="libHadeesChar"/>
          <w:rFonts w:hint="cs"/>
          <w:rtl/>
        </w:rPr>
        <w:t>أ</w:t>
      </w:r>
      <w:r w:rsidR="00990030" w:rsidRPr="00471E58">
        <w:rPr>
          <w:rStyle w:val="libHadeesChar"/>
          <w:rtl/>
        </w:rPr>
        <w:t xml:space="preserve">حسن كما تحب </w:t>
      </w:r>
      <w:r w:rsidRPr="00471E58">
        <w:rPr>
          <w:rStyle w:val="libHadeesChar"/>
          <w:rFonts w:hint="cs"/>
          <w:rtl/>
        </w:rPr>
        <w:t>إ</w:t>
      </w:r>
      <w:r w:rsidR="00990030" w:rsidRPr="00471E58">
        <w:rPr>
          <w:rStyle w:val="libHadeesChar"/>
          <w:rtl/>
        </w:rPr>
        <w:t>ن يحسن اليك</w:t>
      </w:r>
      <w:r w:rsidR="00990030">
        <w:rPr>
          <w:rtl/>
          <w:lang w:bidi="fa-IR"/>
        </w:rPr>
        <w:t>.</w:t>
      </w:r>
      <w:r>
        <w:rPr>
          <w:rFonts w:hint="cs"/>
          <w:rtl/>
          <w:lang w:bidi="fa-IR"/>
        </w:rPr>
        <w:t>»</w:t>
      </w:r>
    </w:p>
    <w:p w:rsidR="00471E58" w:rsidRDefault="00990030" w:rsidP="00990030">
      <w:pPr>
        <w:pStyle w:val="libNormal"/>
        <w:rPr>
          <w:rtl/>
          <w:lang w:bidi="fa-IR"/>
        </w:rPr>
      </w:pPr>
      <w:r w:rsidRPr="00990030">
        <w:rPr>
          <w:rtl/>
          <w:lang w:bidi="fa-IR"/>
        </w:rPr>
        <w:t>نيك</w:t>
      </w:r>
      <w:r w:rsidR="008A129A">
        <w:rPr>
          <w:rtl/>
          <w:lang w:bidi="fa-IR"/>
        </w:rPr>
        <w:t>ی</w:t>
      </w:r>
      <w:r w:rsidRPr="00990030">
        <w:rPr>
          <w:rtl/>
          <w:lang w:bidi="fa-IR"/>
        </w:rPr>
        <w:t xml:space="preserve"> كن آن چنان كه دوست دار</w:t>
      </w:r>
      <w:r w:rsidR="008A129A">
        <w:rPr>
          <w:rtl/>
          <w:lang w:bidi="fa-IR"/>
        </w:rPr>
        <w:t>ی</w:t>
      </w:r>
      <w:r w:rsidRPr="00990030">
        <w:rPr>
          <w:rtl/>
          <w:lang w:bidi="fa-IR"/>
        </w:rPr>
        <w:t xml:space="preserve"> به تو نيك</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1660</w:t>
      </w:r>
      <w:r w:rsidRPr="00840E48">
        <w:rPr>
          <w:rStyle w:val="libFootnotenumChar"/>
          <w:rtl/>
        </w:rPr>
        <w:t>)</w:t>
      </w:r>
    </w:p>
    <w:p w:rsidR="00990030" w:rsidRPr="00990030" w:rsidRDefault="00471E58" w:rsidP="00990030">
      <w:pPr>
        <w:pStyle w:val="libNormal"/>
        <w:rPr>
          <w:lang w:bidi="fa-IR"/>
        </w:rPr>
      </w:pPr>
      <w:r>
        <w:rPr>
          <w:rtl/>
          <w:lang w:bidi="fa-IR"/>
        </w:rPr>
        <w:br w:type="page"/>
      </w:r>
    </w:p>
    <w:p w:rsidR="00990030" w:rsidRDefault="00990030" w:rsidP="00471E58">
      <w:pPr>
        <w:pStyle w:val="Heading2"/>
        <w:rPr>
          <w:rtl/>
          <w:lang w:bidi="fa-IR"/>
        </w:rPr>
      </w:pPr>
      <w:bookmarkStart w:id="85" w:name="_Toc486932062"/>
      <w:r w:rsidRPr="00990030">
        <w:rPr>
          <w:rtl/>
          <w:lang w:bidi="fa-IR"/>
        </w:rPr>
        <w:t>بخش بيست و سوم</w:t>
      </w:r>
      <w:r>
        <w:rPr>
          <w:rtl/>
          <w:lang w:bidi="fa-IR"/>
        </w:rPr>
        <w:t>:</w:t>
      </w:r>
      <w:r w:rsidRPr="00990030">
        <w:rPr>
          <w:rtl/>
          <w:lang w:bidi="fa-IR"/>
        </w:rPr>
        <w:t xml:space="preserve"> تواضع</w:t>
      </w:r>
      <w:bookmarkEnd w:id="85"/>
    </w:p>
    <w:p w:rsidR="00471E58" w:rsidRDefault="00512D76" w:rsidP="00471E58">
      <w:pPr>
        <w:pStyle w:val="libBold1"/>
        <w:rPr>
          <w:rtl/>
          <w:lang w:bidi="fa-IR"/>
        </w:rPr>
      </w:pPr>
      <w:r>
        <w:rPr>
          <w:rtl/>
          <w:lang w:bidi="fa-IR"/>
        </w:rPr>
        <w:t>1668</w:t>
      </w:r>
      <w:r w:rsidR="00990030" w:rsidRPr="00990030">
        <w:rPr>
          <w:rtl/>
          <w:lang w:bidi="fa-IR"/>
        </w:rPr>
        <w:t>. تواضع بزرگان</w:t>
      </w:r>
    </w:p>
    <w:p w:rsidR="00990030" w:rsidRPr="00990030" w:rsidRDefault="00471E58" w:rsidP="00471E58">
      <w:pPr>
        <w:pStyle w:val="libNormal"/>
        <w:rPr>
          <w:lang w:bidi="fa-IR"/>
        </w:rPr>
      </w:pPr>
      <w:r>
        <w:rPr>
          <w:rFonts w:hint="cs"/>
          <w:rtl/>
          <w:lang w:bidi="fa-IR"/>
        </w:rPr>
        <w:t>«</w:t>
      </w:r>
      <w:r w:rsidR="00990030" w:rsidRPr="00471E58">
        <w:rPr>
          <w:rStyle w:val="libHadeesChar"/>
          <w:rtl/>
        </w:rPr>
        <w:t>ليت</w:t>
      </w:r>
      <w:r w:rsidRPr="00471E58">
        <w:rPr>
          <w:rStyle w:val="libHadeesChar"/>
          <w:rFonts w:hint="cs"/>
          <w:rtl/>
        </w:rPr>
        <w:t>أ</w:t>
      </w:r>
      <w:r w:rsidR="00990030" w:rsidRPr="00471E58">
        <w:rPr>
          <w:rStyle w:val="libHadeesChar"/>
          <w:rtl/>
        </w:rPr>
        <w:t>س صغيركم بكبيركم، و لير</w:t>
      </w:r>
      <w:r w:rsidRPr="00471E58">
        <w:rPr>
          <w:rStyle w:val="libHadeesChar"/>
          <w:rFonts w:hint="cs"/>
          <w:rtl/>
        </w:rPr>
        <w:t>أ</w:t>
      </w:r>
      <w:r w:rsidR="00990030" w:rsidRPr="00471E58">
        <w:rPr>
          <w:rStyle w:val="libHadeesChar"/>
          <w:rtl/>
        </w:rPr>
        <w:t>ف كبيركم بصغيركم، و لا تكونوا كجفاة الجاهلية: لا ف</w:t>
      </w:r>
      <w:r w:rsidR="008A129A" w:rsidRPr="00471E58">
        <w:rPr>
          <w:rStyle w:val="libHadeesChar"/>
          <w:rtl/>
        </w:rPr>
        <w:t>ی</w:t>
      </w:r>
      <w:r w:rsidR="00990030" w:rsidRPr="00471E58">
        <w:rPr>
          <w:rStyle w:val="libHadeesChar"/>
          <w:rtl/>
        </w:rPr>
        <w:t xml:space="preserve"> الدين يتفقهون، و لا عن الله يعقلون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بايد خردسالتان از بزرگسالتان پيرو</w:t>
      </w:r>
      <w:r w:rsidR="008A129A">
        <w:rPr>
          <w:rtl/>
          <w:lang w:bidi="fa-IR"/>
        </w:rPr>
        <w:t>ی</w:t>
      </w:r>
      <w:r w:rsidRPr="00990030">
        <w:rPr>
          <w:rtl/>
          <w:lang w:bidi="fa-IR"/>
        </w:rPr>
        <w:t xml:space="preserve"> كنند و بزرگسالتان به خردسالتان محبت بورزد و مباشيد مانند جفاكاران خشن جاهليت كه نه تفقه</w:t>
      </w:r>
      <w:r w:rsidR="008A129A">
        <w:rPr>
          <w:rtl/>
          <w:lang w:bidi="fa-IR"/>
        </w:rPr>
        <w:t>ی</w:t>
      </w:r>
      <w:r w:rsidRPr="00990030">
        <w:rPr>
          <w:rtl/>
          <w:lang w:bidi="fa-IR"/>
        </w:rPr>
        <w:t xml:space="preserve"> در دين داشتند و نه درباره خدا تعقل</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1661</w:t>
      </w:r>
      <w:r w:rsidRPr="00840E48">
        <w:rPr>
          <w:rStyle w:val="libFootnotenumChar"/>
          <w:rtl/>
        </w:rPr>
        <w:t>)</w:t>
      </w:r>
    </w:p>
    <w:p w:rsidR="00471E58" w:rsidRDefault="00512D76" w:rsidP="00471E58">
      <w:pPr>
        <w:pStyle w:val="libBold1"/>
        <w:rPr>
          <w:rtl/>
          <w:lang w:bidi="fa-IR"/>
        </w:rPr>
      </w:pPr>
      <w:r>
        <w:rPr>
          <w:rtl/>
          <w:lang w:bidi="fa-IR"/>
        </w:rPr>
        <w:t>1669</w:t>
      </w:r>
      <w:r w:rsidR="00990030" w:rsidRPr="00990030">
        <w:rPr>
          <w:rtl/>
          <w:lang w:bidi="fa-IR"/>
        </w:rPr>
        <w:t>. از دست دادن دو</w:t>
      </w:r>
      <w:r w:rsidR="00471E58">
        <w:rPr>
          <w:rFonts w:hint="cs"/>
          <w:rtl/>
          <w:lang w:bidi="fa-IR"/>
        </w:rPr>
        <w:t xml:space="preserve"> </w:t>
      </w:r>
      <w:r w:rsidR="00990030" w:rsidRPr="00990030">
        <w:rPr>
          <w:rtl/>
          <w:lang w:bidi="fa-IR"/>
        </w:rPr>
        <w:t>سوم دين</w:t>
      </w:r>
    </w:p>
    <w:p w:rsidR="00990030" w:rsidRPr="00990030" w:rsidRDefault="00471E58" w:rsidP="00471E58">
      <w:pPr>
        <w:pStyle w:val="libNormal"/>
        <w:rPr>
          <w:lang w:bidi="fa-IR"/>
        </w:rPr>
      </w:pPr>
      <w:r>
        <w:rPr>
          <w:rFonts w:hint="cs"/>
          <w:rtl/>
          <w:lang w:bidi="fa-IR"/>
        </w:rPr>
        <w:t>«</w:t>
      </w:r>
      <w:r w:rsidR="00990030" w:rsidRPr="00471E58">
        <w:rPr>
          <w:rStyle w:val="libHadeesChar"/>
          <w:rtl/>
        </w:rPr>
        <w:t xml:space="preserve">من </w:t>
      </w:r>
      <w:r w:rsidRPr="00471E58">
        <w:rPr>
          <w:rStyle w:val="libHadeesChar"/>
          <w:rFonts w:hint="cs"/>
          <w:rtl/>
        </w:rPr>
        <w:t>أ</w:t>
      </w:r>
      <w:r w:rsidR="00990030" w:rsidRPr="00471E58">
        <w:rPr>
          <w:rStyle w:val="libHadeesChar"/>
          <w:rtl/>
        </w:rPr>
        <w:t>ت</w:t>
      </w:r>
      <w:r w:rsidR="008A129A" w:rsidRPr="00471E58">
        <w:rPr>
          <w:rStyle w:val="libHadeesChar"/>
          <w:rtl/>
        </w:rPr>
        <w:t>ی</w:t>
      </w:r>
      <w:r w:rsidR="00990030" w:rsidRPr="00471E58">
        <w:rPr>
          <w:rStyle w:val="libHadeesChar"/>
          <w:rtl/>
        </w:rPr>
        <w:t xml:space="preserve"> غنيا فتواضع له لغناه، ذهب ثلثا دينه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نزد توانگر وارد شود و به جهت توانگر</w:t>
      </w:r>
      <w:r w:rsidR="008A129A">
        <w:rPr>
          <w:rtl/>
          <w:lang w:bidi="fa-IR"/>
        </w:rPr>
        <w:t>ی</w:t>
      </w:r>
      <w:r w:rsidRPr="00990030">
        <w:rPr>
          <w:rtl/>
          <w:lang w:bidi="fa-IR"/>
        </w:rPr>
        <w:t xml:space="preserve"> او فروتن</w:t>
      </w:r>
      <w:r w:rsidR="008A129A">
        <w:rPr>
          <w:rtl/>
          <w:lang w:bidi="fa-IR"/>
        </w:rPr>
        <w:t>ی</w:t>
      </w:r>
      <w:r w:rsidRPr="00990030">
        <w:rPr>
          <w:rtl/>
          <w:lang w:bidi="fa-IR"/>
        </w:rPr>
        <w:t xml:space="preserve"> كند، دوسوم دين خود را از دست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1662</w:t>
      </w:r>
      <w:r w:rsidRPr="00840E48">
        <w:rPr>
          <w:rStyle w:val="libFootnotenumChar"/>
          <w:rtl/>
        </w:rPr>
        <w:t>)</w:t>
      </w:r>
    </w:p>
    <w:p w:rsidR="00471E58" w:rsidRDefault="00512D76" w:rsidP="009B00B1">
      <w:pPr>
        <w:pStyle w:val="libBold1"/>
        <w:rPr>
          <w:rtl/>
          <w:lang w:bidi="fa-IR"/>
        </w:rPr>
      </w:pPr>
      <w:r>
        <w:rPr>
          <w:rtl/>
          <w:lang w:bidi="fa-IR"/>
        </w:rPr>
        <w:t>1670</w:t>
      </w:r>
      <w:r w:rsidR="00990030" w:rsidRPr="00990030">
        <w:rPr>
          <w:rtl/>
          <w:lang w:bidi="fa-IR"/>
        </w:rPr>
        <w:t>. حسن خواركردن</w:t>
      </w:r>
    </w:p>
    <w:p w:rsidR="00990030" w:rsidRPr="00990030" w:rsidRDefault="00471E58" w:rsidP="00990030">
      <w:pPr>
        <w:pStyle w:val="libNormal"/>
        <w:rPr>
          <w:lang w:bidi="fa-IR"/>
        </w:rPr>
      </w:pPr>
      <w:r>
        <w:rPr>
          <w:rFonts w:hint="cs"/>
          <w:rtl/>
          <w:lang w:bidi="fa-IR"/>
        </w:rPr>
        <w:t>«</w:t>
      </w:r>
      <w:r w:rsidR="00990030" w:rsidRPr="00471E58">
        <w:rPr>
          <w:rStyle w:val="libHadeesChar"/>
          <w:rtl/>
        </w:rPr>
        <w:t>نفس طوب</w:t>
      </w:r>
      <w:r w:rsidR="008A129A" w:rsidRPr="00471E58">
        <w:rPr>
          <w:rStyle w:val="libHadeesChar"/>
          <w:rtl/>
        </w:rPr>
        <w:t>ی</w:t>
      </w:r>
      <w:r w:rsidR="00990030" w:rsidRPr="00471E58">
        <w:rPr>
          <w:rStyle w:val="libHadeesChar"/>
          <w:rtl/>
        </w:rPr>
        <w:t xml:space="preserve"> لمن ذل ف</w:t>
      </w:r>
      <w:r w:rsidR="008A129A" w:rsidRPr="00471E58">
        <w:rPr>
          <w:rStyle w:val="libHadeesChar"/>
          <w:rtl/>
        </w:rPr>
        <w:t>ی</w:t>
      </w:r>
      <w:r w:rsidR="00990030" w:rsidRPr="00471E58">
        <w:rPr>
          <w:rStyle w:val="libHadeesChar"/>
          <w:rtl/>
        </w:rPr>
        <w:t xml:space="preserve"> نفسه، و طاب كسبه، و صلحت سريرته، و حسنت خليقته، و اءنفق الفضل من ماله، و اءمسك الفضل من لسانه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نفس خويش را خوار داند و آن چه به دست م</w:t>
      </w:r>
      <w:r w:rsidR="008A129A">
        <w:rPr>
          <w:rtl/>
          <w:lang w:bidi="fa-IR"/>
        </w:rPr>
        <w:t>ی</w:t>
      </w:r>
      <w:r w:rsidRPr="00990030">
        <w:rPr>
          <w:rtl/>
          <w:lang w:bidi="fa-IR"/>
        </w:rPr>
        <w:t xml:space="preserve"> آورد پاكيزه و بدون آلودگ</w:t>
      </w:r>
      <w:r w:rsidR="008A129A">
        <w:rPr>
          <w:rtl/>
          <w:lang w:bidi="fa-IR"/>
        </w:rPr>
        <w:t>ی</w:t>
      </w:r>
      <w:r w:rsidRPr="00990030">
        <w:rPr>
          <w:rtl/>
          <w:lang w:bidi="fa-IR"/>
        </w:rPr>
        <w:t xml:space="preserve"> و نيت او پاك و خالص و خلق و خو</w:t>
      </w:r>
      <w:r w:rsidR="008A129A">
        <w:rPr>
          <w:rtl/>
          <w:lang w:bidi="fa-IR"/>
        </w:rPr>
        <w:t>ی</w:t>
      </w:r>
      <w:r w:rsidRPr="00990030">
        <w:rPr>
          <w:rtl/>
          <w:lang w:bidi="fa-IR"/>
        </w:rPr>
        <w:t xml:space="preserve"> او نيكو بوده باشد، از داراي</w:t>
      </w:r>
      <w:r w:rsidR="008A129A">
        <w:rPr>
          <w:rtl/>
          <w:lang w:bidi="fa-IR"/>
        </w:rPr>
        <w:t>ی</w:t>
      </w:r>
      <w:r w:rsidRPr="00990030">
        <w:rPr>
          <w:rtl/>
          <w:lang w:bidi="fa-IR"/>
        </w:rPr>
        <w:t xml:space="preserve"> خود آن چه را كه كه افزون از احتياجش م</w:t>
      </w:r>
      <w:r w:rsidR="008A129A">
        <w:rPr>
          <w:rtl/>
          <w:lang w:bidi="fa-IR"/>
        </w:rPr>
        <w:t>ی</w:t>
      </w:r>
      <w:r w:rsidRPr="00990030">
        <w:rPr>
          <w:rtl/>
          <w:lang w:bidi="fa-IR"/>
        </w:rPr>
        <w:t xml:space="preserve"> باشد در راه خدا انفاق كند، از پرگوي</w:t>
      </w:r>
      <w:r w:rsidR="008A129A">
        <w:rPr>
          <w:rtl/>
          <w:lang w:bidi="fa-IR"/>
        </w:rPr>
        <w:t>ی</w:t>
      </w:r>
      <w:r w:rsidRPr="00990030">
        <w:rPr>
          <w:rtl/>
          <w:lang w:bidi="fa-IR"/>
        </w:rPr>
        <w:t xml:space="preserve"> زبانش خوددار</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1663</w:t>
      </w:r>
      <w:r w:rsidRPr="00840E48">
        <w:rPr>
          <w:rStyle w:val="libFootnotenumChar"/>
          <w:rtl/>
        </w:rPr>
        <w:t>)</w:t>
      </w:r>
    </w:p>
    <w:p w:rsidR="00814DEA" w:rsidRDefault="00512D76" w:rsidP="00814DEA">
      <w:pPr>
        <w:pStyle w:val="libBold1"/>
        <w:rPr>
          <w:rtl/>
          <w:lang w:bidi="fa-IR"/>
        </w:rPr>
      </w:pPr>
      <w:r>
        <w:rPr>
          <w:rtl/>
          <w:lang w:bidi="fa-IR"/>
        </w:rPr>
        <w:t>1671</w:t>
      </w:r>
      <w:r w:rsidR="00990030" w:rsidRPr="00990030">
        <w:rPr>
          <w:rtl/>
          <w:lang w:bidi="fa-IR"/>
        </w:rPr>
        <w:t>. تكيه بر خداوند</w:t>
      </w:r>
    </w:p>
    <w:p w:rsidR="00990030" w:rsidRPr="00990030" w:rsidRDefault="00814DEA" w:rsidP="00814DEA">
      <w:pPr>
        <w:pStyle w:val="libNormal"/>
        <w:rPr>
          <w:lang w:bidi="fa-IR"/>
        </w:rPr>
      </w:pPr>
      <w:r>
        <w:rPr>
          <w:rFonts w:hint="cs"/>
          <w:rtl/>
          <w:lang w:bidi="fa-IR"/>
        </w:rPr>
        <w:t>«</w:t>
      </w:r>
      <w:r w:rsidR="00990030" w:rsidRPr="00814DEA">
        <w:rPr>
          <w:rStyle w:val="libHadeesChar"/>
          <w:rtl/>
        </w:rPr>
        <w:t xml:space="preserve">ما </w:t>
      </w:r>
      <w:r w:rsidRPr="00814DEA">
        <w:rPr>
          <w:rStyle w:val="libHadeesChar"/>
          <w:rFonts w:hint="cs"/>
          <w:rtl/>
        </w:rPr>
        <w:t>أ</w:t>
      </w:r>
      <w:r w:rsidR="00990030" w:rsidRPr="00814DEA">
        <w:rPr>
          <w:rStyle w:val="libHadeesChar"/>
          <w:rtl/>
        </w:rPr>
        <w:t xml:space="preserve">حسن تواضع الاغنيا للفقراء طلبا لما عندالله! و </w:t>
      </w:r>
      <w:r>
        <w:rPr>
          <w:rStyle w:val="libHadeesChar"/>
          <w:rFonts w:hint="cs"/>
          <w:rtl/>
        </w:rPr>
        <w:t>أ</w:t>
      </w:r>
      <w:r w:rsidR="00990030" w:rsidRPr="00814DEA">
        <w:rPr>
          <w:rStyle w:val="libHadeesChar"/>
          <w:rtl/>
        </w:rPr>
        <w:t>حسن منه تيه الفقراء عل</w:t>
      </w:r>
      <w:r w:rsidR="008A129A" w:rsidRPr="00814DEA">
        <w:rPr>
          <w:rStyle w:val="libHadeesChar"/>
          <w:rtl/>
        </w:rPr>
        <w:t>ی</w:t>
      </w:r>
      <w:r w:rsidR="00990030" w:rsidRPr="00814DEA">
        <w:rPr>
          <w:rStyle w:val="libHadeesChar"/>
          <w:rtl/>
        </w:rPr>
        <w:t xml:space="preserve"> الاغنياء اتكالا عل</w:t>
      </w:r>
      <w:r w:rsidR="008A129A" w:rsidRPr="00814DEA">
        <w:rPr>
          <w:rStyle w:val="libHadeesChar"/>
          <w:rtl/>
        </w:rPr>
        <w:t>ی</w:t>
      </w:r>
      <w:r w:rsidR="00990030" w:rsidRPr="00814DEA">
        <w:rPr>
          <w:rStyle w:val="libHadeesChar"/>
          <w:rtl/>
        </w:rPr>
        <w:t xml:space="preserve">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چه نيكو است فروتن</w:t>
      </w:r>
      <w:r w:rsidR="008A129A">
        <w:rPr>
          <w:rtl/>
          <w:lang w:bidi="fa-IR"/>
        </w:rPr>
        <w:t>ی</w:t>
      </w:r>
      <w:r w:rsidRPr="00990030">
        <w:rPr>
          <w:rtl/>
          <w:lang w:bidi="fa-IR"/>
        </w:rPr>
        <w:t xml:space="preserve"> توانگران به فقرا برا</w:t>
      </w:r>
      <w:r w:rsidR="008A129A">
        <w:rPr>
          <w:rtl/>
          <w:lang w:bidi="fa-IR"/>
        </w:rPr>
        <w:t>ی</w:t>
      </w:r>
      <w:r w:rsidRPr="00990030">
        <w:rPr>
          <w:rtl/>
          <w:lang w:bidi="fa-IR"/>
        </w:rPr>
        <w:t xml:space="preserve"> طلب پاداش اله</w:t>
      </w:r>
      <w:r w:rsidR="008A129A">
        <w:rPr>
          <w:rtl/>
          <w:lang w:bidi="fa-IR"/>
        </w:rPr>
        <w:t>ی</w:t>
      </w:r>
      <w:r>
        <w:rPr>
          <w:rtl/>
          <w:lang w:bidi="fa-IR"/>
        </w:rPr>
        <w:t>،</w:t>
      </w:r>
      <w:r w:rsidRPr="00990030">
        <w:rPr>
          <w:rtl/>
          <w:lang w:bidi="fa-IR"/>
        </w:rPr>
        <w:t xml:space="preserve"> و نيكوتر از آن متانت و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فقرا برا</w:t>
      </w:r>
      <w:r w:rsidR="008A129A">
        <w:rPr>
          <w:rtl/>
          <w:lang w:bidi="fa-IR"/>
        </w:rPr>
        <w:t>ی</w:t>
      </w:r>
      <w:r w:rsidRPr="00990030">
        <w:rPr>
          <w:rtl/>
          <w:lang w:bidi="fa-IR"/>
        </w:rPr>
        <w:t xml:space="preserve"> توانگران است به جهت تكيه بر خدا! </w:t>
      </w:r>
      <w:r w:rsidRPr="00840E48">
        <w:rPr>
          <w:rStyle w:val="libFootnotenumChar"/>
          <w:rtl/>
        </w:rPr>
        <w:t>(</w:t>
      </w:r>
      <w:r w:rsidR="00512D76" w:rsidRPr="00840E48">
        <w:rPr>
          <w:rStyle w:val="libFootnotenumChar"/>
          <w:rtl/>
        </w:rPr>
        <w:t>1664</w:t>
      </w:r>
      <w:r w:rsidRPr="00840E48">
        <w:rPr>
          <w:rStyle w:val="libFootnotenumChar"/>
          <w:rtl/>
        </w:rPr>
        <w:t>)</w:t>
      </w:r>
    </w:p>
    <w:p w:rsidR="00814DEA" w:rsidRDefault="00512D76" w:rsidP="00814DEA">
      <w:pPr>
        <w:pStyle w:val="libBold1"/>
        <w:rPr>
          <w:rtl/>
          <w:lang w:bidi="fa-IR"/>
        </w:rPr>
      </w:pPr>
      <w:r>
        <w:rPr>
          <w:rtl/>
          <w:lang w:bidi="fa-IR"/>
        </w:rPr>
        <w:t>1672</w:t>
      </w:r>
      <w:r w:rsidR="00990030" w:rsidRPr="00990030">
        <w:rPr>
          <w:rtl/>
          <w:lang w:bidi="fa-IR"/>
        </w:rPr>
        <w:t>. سنگر فروتن</w:t>
      </w:r>
      <w:r w:rsidR="008A129A">
        <w:rPr>
          <w:rtl/>
          <w:lang w:bidi="fa-IR"/>
        </w:rPr>
        <w:t>ی</w:t>
      </w:r>
    </w:p>
    <w:p w:rsidR="00990030" w:rsidRPr="00990030" w:rsidRDefault="00814DEA" w:rsidP="00814DEA">
      <w:pPr>
        <w:pStyle w:val="libNormal"/>
        <w:rPr>
          <w:lang w:bidi="fa-IR"/>
        </w:rPr>
      </w:pPr>
      <w:r>
        <w:rPr>
          <w:rFonts w:hint="cs"/>
          <w:rtl/>
          <w:lang w:bidi="fa-IR"/>
        </w:rPr>
        <w:t>«</w:t>
      </w:r>
      <w:r w:rsidR="00990030" w:rsidRPr="00814DEA">
        <w:rPr>
          <w:rStyle w:val="libHadeesChar"/>
          <w:rtl/>
        </w:rPr>
        <w:t xml:space="preserve">اتخذوا التواضع مسلحة بينكم و بين عدوكم ابليس و جنوده؛ فان له من كل اءمة جنودا و </w:t>
      </w:r>
      <w:r>
        <w:rPr>
          <w:rStyle w:val="libHadeesChar"/>
          <w:rFonts w:hint="cs"/>
          <w:rtl/>
        </w:rPr>
        <w:t>أ</w:t>
      </w:r>
      <w:r w:rsidR="00990030" w:rsidRPr="00814DEA">
        <w:rPr>
          <w:rStyle w:val="libHadeesChar"/>
          <w:rtl/>
        </w:rPr>
        <w:t>عوانا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فروتن</w:t>
      </w:r>
      <w:r w:rsidR="008A129A">
        <w:rPr>
          <w:rtl/>
          <w:lang w:bidi="fa-IR"/>
        </w:rPr>
        <w:t>ی</w:t>
      </w:r>
      <w:r w:rsidRPr="00990030">
        <w:rPr>
          <w:rtl/>
          <w:lang w:bidi="fa-IR"/>
        </w:rPr>
        <w:t xml:space="preserve"> را مابين خود و دشمنتان شيطان و لشكريان او سنگر</w:t>
      </w:r>
      <w:r w:rsidR="008A129A">
        <w:rPr>
          <w:rtl/>
          <w:lang w:bidi="fa-IR"/>
        </w:rPr>
        <w:t>ی</w:t>
      </w:r>
      <w:r w:rsidRPr="00990030">
        <w:rPr>
          <w:rtl/>
          <w:lang w:bidi="fa-IR"/>
        </w:rPr>
        <w:t xml:space="preserve"> قرار بدهيد؛ زيرا برا</w:t>
      </w:r>
      <w:r w:rsidR="008A129A">
        <w:rPr>
          <w:rtl/>
          <w:lang w:bidi="fa-IR"/>
        </w:rPr>
        <w:t>ی</w:t>
      </w:r>
      <w:r w:rsidRPr="00990030">
        <w:rPr>
          <w:rtl/>
          <w:lang w:bidi="fa-IR"/>
        </w:rPr>
        <w:t xml:space="preserve"> او از هر امت</w:t>
      </w:r>
      <w:r w:rsidR="008A129A">
        <w:rPr>
          <w:rtl/>
          <w:lang w:bidi="fa-IR"/>
        </w:rPr>
        <w:t>ی</w:t>
      </w:r>
      <w:r w:rsidRPr="00990030">
        <w:rPr>
          <w:rtl/>
          <w:lang w:bidi="fa-IR"/>
        </w:rPr>
        <w:t xml:space="preserve"> سپاهيان و ياران و پيادگان و سواران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1665</w:t>
      </w:r>
      <w:r w:rsidRPr="00840E48">
        <w:rPr>
          <w:rStyle w:val="libFootnotenumChar"/>
          <w:rtl/>
        </w:rPr>
        <w:t>)</w:t>
      </w:r>
    </w:p>
    <w:p w:rsidR="00814DEA" w:rsidRDefault="00512D76" w:rsidP="00814DEA">
      <w:pPr>
        <w:pStyle w:val="libBold1"/>
        <w:rPr>
          <w:rtl/>
          <w:lang w:bidi="fa-IR"/>
        </w:rPr>
      </w:pPr>
      <w:r>
        <w:rPr>
          <w:rtl/>
          <w:lang w:bidi="fa-IR"/>
        </w:rPr>
        <w:t>1673</w:t>
      </w:r>
      <w:r w:rsidR="00990030" w:rsidRPr="00990030">
        <w:rPr>
          <w:rtl/>
          <w:lang w:bidi="fa-IR"/>
        </w:rPr>
        <w:t>. نتيجه تواضع</w:t>
      </w:r>
    </w:p>
    <w:p w:rsidR="00990030" w:rsidRPr="00990030" w:rsidRDefault="00814DEA" w:rsidP="00814DEA">
      <w:pPr>
        <w:pStyle w:val="libNormal"/>
        <w:rPr>
          <w:lang w:bidi="fa-IR"/>
        </w:rPr>
      </w:pPr>
      <w:r>
        <w:rPr>
          <w:rFonts w:hint="cs"/>
          <w:rtl/>
          <w:lang w:bidi="fa-IR"/>
        </w:rPr>
        <w:t>«</w:t>
      </w:r>
      <w:r w:rsidR="00990030" w:rsidRPr="00814DEA">
        <w:rPr>
          <w:rStyle w:val="libHadeesChar"/>
          <w:rtl/>
        </w:rPr>
        <w:t xml:space="preserve">من لان عوده، كثفت </w:t>
      </w:r>
      <w:r w:rsidRPr="00814DEA">
        <w:rPr>
          <w:rStyle w:val="libHadeesChar"/>
          <w:rFonts w:hint="cs"/>
          <w:rtl/>
        </w:rPr>
        <w:t>أ</w:t>
      </w:r>
      <w:r w:rsidR="00990030" w:rsidRPr="00814DEA">
        <w:rPr>
          <w:rStyle w:val="libHadeesChar"/>
          <w:rtl/>
        </w:rPr>
        <w:t>غصانه</w:t>
      </w:r>
      <w:r>
        <w:rPr>
          <w:rFonts w:hint="cs"/>
          <w:rtl/>
          <w:lang w:bidi="fa-IR"/>
        </w:rPr>
        <w:t>»</w:t>
      </w:r>
    </w:p>
    <w:p w:rsidR="00990030" w:rsidRPr="00990030" w:rsidRDefault="00990030" w:rsidP="00990030">
      <w:pPr>
        <w:pStyle w:val="libNormal"/>
        <w:rPr>
          <w:lang w:bidi="fa-IR"/>
        </w:rPr>
      </w:pPr>
      <w:r w:rsidRPr="00990030">
        <w:rPr>
          <w:rtl/>
          <w:lang w:bidi="fa-IR"/>
        </w:rPr>
        <w:t xml:space="preserve">آن كه چوب درختش نرم باشد شاخه هايش بسيار شود. </w:t>
      </w:r>
      <w:r w:rsidRPr="00840E48">
        <w:rPr>
          <w:rStyle w:val="libFootnotenumChar"/>
          <w:rtl/>
        </w:rPr>
        <w:t>(</w:t>
      </w:r>
      <w:r w:rsidR="00512D76" w:rsidRPr="00840E48">
        <w:rPr>
          <w:rStyle w:val="libFootnotenumChar"/>
          <w:rtl/>
        </w:rPr>
        <w:t>1666</w:t>
      </w:r>
      <w:r w:rsidRPr="00840E48">
        <w:rPr>
          <w:rStyle w:val="libFootnotenumChar"/>
          <w:rtl/>
        </w:rPr>
        <w:t>)</w:t>
      </w:r>
    </w:p>
    <w:p w:rsidR="00814DEA" w:rsidRDefault="00512D76" w:rsidP="00814DEA">
      <w:pPr>
        <w:pStyle w:val="libBold1"/>
        <w:rPr>
          <w:rtl/>
          <w:lang w:bidi="fa-IR"/>
        </w:rPr>
      </w:pPr>
      <w:r>
        <w:rPr>
          <w:rtl/>
          <w:lang w:bidi="fa-IR"/>
        </w:rPr>
        <w:t>1674</w:t>
      </w:r>
      <w:r w:rsidR="00990030" w:rsidRPr="00990030">
        <w:rPr>
          <w:rtl/>
          <w:lang w:bidi="fa-IR"/>
        </w:rPr>
        <w:t>. بهترين شرافت</w:t>
      </w:r>
    </w:p>
    <w:p w:rsidR="00990030" w:rsidRPr="00990030" w:rsidRDefault="00814DEA" w:rsidP="00990030">
      <w:pPr>
        <w:pStyle w:val="libNormal"/>
        <w:rPr>
          <w:lang w:bidi="fa-IR"/>
        </w:rPr>
      </w:pPr>
      <w:r>
        <w:rPr>
          <w:rFonts w:hint="cs"/>
          <w:rtl/>
          <w:lang w:bidi="fa-IR"/>
        </w:rPr>
        <w:t>«</w:t>
      </w:r>
      <w:r w:rsidR="00990030" w:rsidRPr="00814DEA">
        <w:rPr>
          <w:rStyle w:val="libHadeesChar"/>
          <w:rtl/>
        </w:rPr>
        <w:t>لا حسب كالتواضع</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شرافت</w:t>
      </w:r>
      <w:r w:rsidR="008A129A">
        <w:rPr>
          <w:rtl/>
          <w:lang w:bidi="fa-IR"/>
        </w:rPr>
        <w:t>ی</w:t>
      </w:r>
      <w:r w:rsidRPr="00990030">
        <w:rPr>
          <w:rtl/>
          <w:lang w:bidi="fa-IR"/>
        </w:rPr>
        <w:t xml:space="preserve"> مانند تواضع و فروتن</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1667</w:t>
      </w:r>
      <w:r w:rsidRPr="00840E48">
        <w:rPr>
          <w:rStyle w:val="libFootnotenumChar"/>
          <w:rtl/>
        </w:rPr>
        <w:t>)</w:t>
      </w:r>
    </w:p>
    <w:p w:rsidR="00814DEA" w:rsidRDefault="00512D76" w:rsidP="00814DEA">
      <w:pPr>
        <w:pStyle w:val="libBold1"/>
        <w:rPr>
          <w:rtl/>
          <w:lang w:bidi="fa-IR"/>
        </w:rPr>
      </w:pPr>
      <w:r>
        <w:rPr>
          <w:rtl/>
          <w:lang w:bidi="fa-IR"/>
        </w:rPr>
        <w:t>1675</w:t>
      </w:r>
      <w:r w:rsidR="00990030" w:rsidRPr="00990030">
        <w:rPr>
          <w:rtl/>
          <w:lang w:bidi="fa-IR"/>
        </w:rPr>
        <w:t>. فروتن</w:t>
      </w:r>
      <w:r w:rsidR="008A129A">
        <w:rPr>
          <w:rtl/>
          <w:lang w:bidi="fa-IR"/>
        </w:rPr>
        <w:t>ی</w:t>
      </w:r>
      <w:r w:rsidR="00990030" w:rsidRPr="00990030">
        <w:rPr>
          <w:rtl/>
          <w:lang w:bidi="fa-IR"/>
        </w:rPr>
        <w:t xml:space="preserve"> در برابر خلق</w:t>
      </w:r>
    </w:p>
    <w:p w:rsidR="00990030" w:rsidRPr="00990030" w:rsidRDefault="00814DEA" w:rsidP="00814DEA">
      <w:pPr>
        <w:pStyle w:val="libNormal"/>
        <w:rPr>
          <w:lang w:bidi="fa-IR"/>
        </w:rPr>
      </w:pPr>
      <w:r>
        <w:rPr>
          <w:rFonts w:hint="cs"/>
          <w:rtl/>
          <w:lang w:bidi="fa-IR"/>
        </w:rPr>
        <w:t>«</w:t>
      </w:r>
      <w:r w:rsidR="00990030" w:rsidRPr="00814DEA">
        <w:rPr>
          <w:rStyle w:val="libHadeesChar"/>
          <w:rtl/>
        </w:rPr>
        <w:t>باحتمال المؤن يجب لاسؤ دد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دوش كشيدن بار زحمت ها و هزينه ها</w:t>
      </w:r>
      <w:r w:rsidR="00814DEA">
        <w:rPr>
          <w:rFonts w:hint="cs"/>
          <w:rtl/>
          <w:lang w:bidi="fa-IR"/>
        </w:rPr>
        <w:t xml:space="preserve"> </w:t>
      </w:r>
      <w:r w:rsidRPr="00990030">
        <w:rPr>
          <w:rtl/>
          <w:lang w:bidi="fa-IR"/>
        </w:rPr>
        <w:t>(</w:t>
      </w:r>
      <w:r w:rsidR="008A129A">
        <w:rPr>
          <w:rtl/>
          <w:lang w:bidi="fa-IR"/>
        </w:rPr>
        <w:t>ی</w:t>
      </w:r>
      <w:r w:rsidRPr="00990030">
        <w:rPr>
          <w:rtl/>
          <w:lang w:bidi="fa-IR"/>
        </w:rPr>
        <w:t xml:space="preserve"> مردم</w:t>
      </w:r>
      <w:r w:rsidR="00540450">
        <w:rPr>
          <w:rtl/>
          <w:lang w:bidi="fa-IR"/>
        </w:rPr>
        <w:t>)</w:t>
      </w:r>
      <w:r w:rsidRPr="00990030">
        <w:rPr>
          <w:rtl/>
          <w:lang w:bidi="fa-IR"/>
        </w:rPr>
        <w:t xml:space="preserve"> موجب سرور</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1668</w:t>
      </w:r>
      <w:r w:rsidRPr="00840E48">
        <w:rPr>
          <w:rStyle w:val="libFootnotenumChar"/>
          <w:rtl/>
        </w:rPr>
        <w:t>)</w:t>
      </w:r>
    </w:p>
    <w:p w:rsidR="00814DEA" w:rsidRDefault="00512D76" w:rsidP="00814DEA">
      <w:pPr>
        <w:pStyle w:val="libBold1"/>
        <w:rPr>
          <w:rtl/>
          <w:lang w:bidi="fa-IR"/>
        </w:rPr>
      </w:pPr>
      <w:r>
        <w:rPr>
          <w:rtl/>
          <w:lang w:bidi="fa-IR"/>
        </w:rPr>
        <w:t>1676</w:t>
      </w:r>
      <w:r w:rsidR="00990030" w:rsidRPr="00990030">
        <w:rPr>
          <w:rtl/>
          <w:lang w:bidi="fa-IR"/>
        </w:rPr>
        <w:t>. تكميل نعمت</w:t>
      </w:r>
    </w:p>
    <w:p w:rsidR="00990030" w:rsidRPr="00990030" w:rsidRDefault="00814DEA" w:rsidP="00990030">
      <w:pPr>
        <w:pStyle w:val="libNormal"/>
        <w:rPr>
          <w:lang w:bidi="fa-IR"/>
        </w:rPr>
      </w:pPr>
      <w:r>
        <w:rPr>
          <w:rFonts w:hint="cs"/>
          <w:rtl/>
          <w:lang w:bidi="fa-IR"/>
        </w:rPr>
        <w:t>«</w:t>
      </w:r>
      <w:r w:rsidR="00990030" w:rsidRPr="00814DEA">
        <w:rPr>
          <w:rStyle w:val="libHadeesChar"/>
          <w:rtl/>
        </w:rPr>
        <w:t>بالتواضع تتم النعمة</w:t>
      </w:r>
      <w:r w:rsidR="00990030">
        <w:rPr>
          <w:rtl/>
          <w:lang w:bidi="fa-IR"/>
        </w:rPr>
        <w:t>.</w:t>
      </w:r>
      <w:r>
        <w:rPr>
          <w:rFonts w:hint="cs"/>
          <w:rtl/>
          <w:lang w:bidi="fa-IR"/>
        </w:rPr>
        <w:t>»</w:t>
      </w:r>
    </w:p>
    <w:p w:rsidR="00814DEA" w:rsidRDefault="00990030" w:rsidP="00990030">
      <w:pPr>
        <w:pStyle w:val="libNormal"/>
        <w:rPr>
          <w:rtl/>
          <w:lang w:bidi="fa-IR"/>
        </w:rPr>
      </w:pPr>
      <w:r w:rsidRPr="00990030">
        <w:rPr>
          <w:rtl/>
          <w:lang w:bidi="fa-IR"/>
        </w:rPr>
        <w:t>با فروتن</w:t>
      </w:r>
      <w:r w:rsidR="008A129A">
        <w:rPr>
          <w:rtl/>
          <w:lang w:bidi="fa-IR"/>
        </w:rPr>
        <w:t>ی</w:t>
      </w:r>
      <w:r w:rsidRPr="00990030">
        <w:rPr>
          <w:rtl/>
          <w:lang w:bidi="fa-IR"/>
        </w:rPr>
        <w:t xml:space="preserve"> است كه نعمت تكميل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1669</w:t>
      </w:r>
      <w:r w:rsidRPr="00840E48">
        <w:rPr>
          <w:rStyle w:val="libFootnotenumChar"/>
          <w:rtl/>
        </w:rPr>
        <w:t>)</w:t>
      </w:r>
    </w:p>
    <w:p w:rsidR="00990030" w:rsidRPr="00990030" w:rsidRDefault="00814DEA" w:rsidP="00990030">
      <w:pPr>
        <w:pStyle w:val="libNormal"/>
        <w:rPr>
          <w:lang w:bidi="fa-IR"/>
        </w:rPr>
      </w:pPr>
      <w:r>
        <w:rPr>
          <w:rtl/>
          <w:lang w:bidi="fa-IR"/>
        </w:rPr>
        <w:br w:type="page"/>
      </w:r>
    </w:p>
    <w:p w:rsidR="00990030" w:rsidRDefault="00990030" w:rsidP="00814DEA">
      <w:pPr>
        <w:pStyle w:val="Heading2"/>
        <w:rPr>
          <w:rtl/>
          <w:lang w:bidi="fa-IR"/>
        </w:rPr>
      </w:pPr>
      <w:bookmarkStart w:id="86" w:name="_Toc486932063"/>
      <w:r w:rsidRPr="00990030">
        <w:rPr>
          <w:rtl/>
          <w:lang w:bidi="fa-IR"/>
        </w:rPr>
        <w:t>بخش بيست و چهارم</w:t>
      </w:r>
      <w:r>
        <w:rPr>
          <w:rtl/>
          <w:lang w:bidi="fa-IR"/>
        </w:rPr>
        <w:t>:</w:t>
      </w:r>
      <w:r w:rsidRPr="00990030">
        <w:rPr>
          <w:rtl/>
          <w:lang w:bidi="fa-IR"/>
        </w:rPr>
        <w:t xml:space="preserve"> تجل</w:t>
      </w:r>
      <w:r w:rsidR="008A129A">
        <w:rPr>
          <w:rtl/>
          <w:lang w:bidi="fa-IR"/>
        </w:rPr>
        <w:t>ی</w:t>
      </w:r>
      <w:r w:rsidRPr="00990030">
        <w:rPr>
          <w:rtl/>
          <w:lang w:bidi="fa-IR"/>
        </w:rPr>
        <w:t xml:space="preserve"> دل</w:t>
      </w:r>
      <w:bookmarkEnd w:id="86"/>
    </w:p>
    <w:p w:rsidR="00BD5884" w:rsidRDefault="00512D76" w:rsidP="00BD5884">
      <w:pPr>
        <w:pStyle w:val="libBold1"/>
        <w:rPr>
          <w:rtl/>
          <w:lang w:bidi="fa-IR"/>
        </w:rPr>
      </w:pPr>
      <w:r>
        <w:rPr>
          <w:rtl/>
          <w:lang w:bidi="fa-IR"/>
        </w:rPr>
        <w:t>1677</w:t>
      </w:r>
      <w:r w:rsidR="00990030" w:rsidRPr="00990030">
        <w:rPr>
          <w:rtl/>
          <w:lang w:bidi="fa-IR"/>
        </w:rPr>
        <w:t>. قلب نوران</w:t>
      </w:r>
      <w:r w:rsidR="008A129A">
        <w:rPr>
          <w:rtl/>
          <w:lang w:bidi="fa-IR"/>
        </w:rPr>
        <w:t>ی</w:t>
      </w:r>
    </w:p>
    <w:p w:rsidR="00BD5884" w:rsidRDefault="00BD5884" w:rsidP="00BD5884">
      <w:pPr>
        <w:pStyle w:val="libNormal"/>
        <w:rPr>
          <w:rtl/>
          <w:lang w:bidi="fa-IR"/>
        </w:rPr>
      </w:pPr>
      <w:r>
        <w:rPr>
          <w:rFonts w:hint="cs"/>
          <w:rtl/>
          <w:lang w:bidi="fa-IR"/>
        </w:rPr>
        <w:t>«</w:t>
      </w:r>
      <w:r w:rsidRPr="00BD5884">
        <w:rPr>
          <w:rStyle w:val="libHadeesChar"/>
          <w:rFonts w:hint="cs"/>
          <w:rtl/>
        </w:rPr>
        <w:t>أ</w:t>
      </w:r>
      <w:r w:rsidR="00990030" w:rsidRPr="00BD5884">
        <w:rPr>
          <w:rStyle w:val="libHadeesChar"/>
          <w:rtl/>
        </w:rPr>
        <w:t>ح</w:t>
      </w:r>
      <w:r w:rsidR="008A129A" w:rsidRPr="00BD5884">
        <w:rPr>
          <w:rStyle w:val="libHadeesChar"/>
          <w:rtl/>
        </w:rPr>
        <w:t>ی</w:t>
      </w:r>
      <w:r w:rsidR="00990030" w:rsidRPr="00BD5884">
        <w:rPr>
          <w:rStyle w:val="libHadeesChar"/>
          <w:rtl/>
        </w:rPr>
        <w:t xml:space="preserve"> قلبك بالموعظة و </w:t>
      </w:r>
      <w:r w:rsidRPr="00BD5884">
        <w:rPr>
          <w:rStyle w:val="libHadeesChar"/>
          <w:rFonts w:hint="cs"/>
          <w:rtl/>
        </w:rPr>
        <w:t>أ</w:t>
      </w:r>
      <w:r w:rsidR="00990030" w:rsidRPr="00BD5884">
        <w:rPr>
          <w:rStyle w:val="libHadeesChar"/>
          <w:rtl/>
        </w:rPr>
        <w:t>مته بالزهادة، و قوة باليقين، و نوره بالحكمة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قلبت را با موعظه زنده كن</w:t>
      </w:r>
      <w:r>
        <w:rPr>
          <w:rtl/>
          <w:lang w:bidi="fa-IR"/>
        </w:rPr>
        <w:t>،</w:t>
      </w:r>
      <w:r w:rsidRPr="00990030">
        <w:rPr>
          <w:rtl/>
          <w:lang w:bidi="fa-IR"/>
        </w:rPr>
        <w:t xml:space="preserve"> هوا</w:t>
      </w:r>
      <w:r w:rsidR="008A129A">
        <w:rPr>
          <w:rtl/>
          <w:lang w:bidi="fa-IR"/>
        </w:rPr>
        <w:t>ی</w:t>
      </w:r>
      <w:r w:rsidRPr="00990030">
        <w:rPr>
          <w:rtl/>
          <w:lang w:bidi="fa-IR"/>
        </w:rPr>
        <w:t xml:space="preserve"> نفست را با زهد بميران</w:t>
      </w:r>
      <w:r>
        <w:rPr>
          <w:rtl/>
          <w:lang w:bidi="fa-IR"/>
        </w:rPr>
        <w:t>،</w:t>
      </w:r>
      <w:r w:rsidRPr="00990030">
        <w:rPr>
          <w:rtl/>
          <w:lang w:bidi="fa-IR"/>
        </w:rPr>
        <w:t xml:space="preserve"> دلت را با يقين نيرومند و با حكمت و دانش نوران</w:t>
      </w:r>
      <w:r w:rsidR="008A129A">
        <w:rPr>
          <w:rtl/>
          <w:lang w:bidi="fa-IR"/>
        </w:rPr>
        <w:t>ی</w:t>
      </w:r>
      <w:r w:rsidRPr="00990030">
        <w:rPr>
          <w:rtl/>
          <w:lang w:bidi="fa-IR"/>
        </w:rPr>
        <w:t xml:space="preserve"> نما. </w:t>
      </w:r>
      <w:r w:rsidRPr="00840E48">
        <w:rPr>
          <w:rStyle w:val="libFootnotenumChar"/>
          <w:rtl/>
        </w:rPr>
        <w:t>(</w:t>
      </w:r>
      <w:r w:rsidR="00512D76" w:rsidRPr="00840E48">
        <w:rPr>
          <w:rStyle w:val="libFootnotenumChar"/>
          <w:rtl/>
        </w:rPr>
        <w:t>1670</w:t>
      </w:r>
      <w:r w:rsidRPr="00840E48">
        <w:rPr>
          <w:rStyle w:val="libFootnotenumChar"/>
          <w:rtl/>
        </w:rPr>
        <w:t>)</w:t>
      </w:r>
    </w:p>
    <w:p w:rsidR="00BD5884" w:rsidRDefault="00512D76" w:rsidP="00BD5884">
      <w:pPr>
        <w:pStyle w:val="libBold1"/>
        <w:rPr>
          <w:rtl/>
          <w:lang w:bidi="fa-IR"/>
        </w:rPr>
      </w:pPr>
      <w:r>
        <w:rPr>
          <w:rtl/>
          <w:lang w:bidi="fa-IR"/>
        </w:rPr>
        <w:t>1678</w:t>
      </w:r>
      <w:r w:rsidR="00990030" w:rsidRPr="00990030">
        <w:rPr>
          <w:rtl/>
          <w:lang w:bidi="fa-IR"/>
        </w:rPr>
        <w:t>. اقبال و ادبار قلوب</w:t>
      </w:r>
    </w:p>
    <w:p w:rsidR="00990030" w:rsidRPr="00990030" w:rsidRDefault="00BD5884" w:rsidP="00BD5884">
      <w:pPr>
        <w:pStyle w:val="libNormal"/>
        <w:rPr>
          <w:lang w:bidi="fa-IR"/>
        </w:rPr>
      </w:pPr>
      <w:r>
        <w:rPr>
          <w:rFonts w:hint="cs"/>
          <w:rtl/>
          <w:lang w:bidi="fa-IR"/>
        </w:rPr>
        <w:t>«</w:t>
      </w:r>
      <w:r w:rsidR="00990030" w:rsidRPr="00BD5884">
        <w:rPr>
          <w:rStyle w:val="libHadeesChar"/>
          <w:rtl/>
        </w:rPr>
        <w:t xml:space="preserve">ان للقلوب اقبالا و ادبارا؛ فاذا </w:t>
      </w:r>
      <w:r>
        <w:rPr>
          <w:rStyle w:val="libHadeesChar"/>
          <w:rFonts w:hint="cs"/>
          <w:rtl/>
        </w:rPr>
        <w:t>أ</w:t>
      </w:r>
      <w:r w:rsidR="00990030" w:rsidRPr="00BD5884">
        <w:rPr>
          <w:rStyle w:val="libHadeesChar"/>
          <w:rtl/>
        </w:rPr>
        <w:t>قبلت فاحملوها عل</w:t>
      </w:r>
      <w:r w:rsidR="008A129A" w:rsidRPr="00BD5884">
        <w:rPr>
          <w:rStyle w:val="libHadeesChar"/>
          <w:rtl/>
        </w:rPr>
        <w:t>ی</w:t>
      </w:r>
      <w:r w:rsidR="00990030" w:rsidRPr="00BD5884">
        <w:rPr>
          <w:rStyle w:val="libHadeesChar"/>
          <w:rtl/>
        </w:rPr>
        <w:t xml:space="preserve"> النوافل، و اذا ادبرت فاقتصروا بها عل</w:t>
      </w:r>
      <w:r w:rsidR="008A129A" w:rsidRPr="00BD5884">
        <w:rPr>
          <w:rStyle w:val="libHadeesChar"/>
          <w:rtl/>
        </w:rPr>
        <w:t>ی</w:t>
      </w:r>
      <w:r w:rsidR="00990030" w:rsidRPr="00BD5884">
        <w:rPr>
          <w:rStyle w:val="libHadeesChar"/>
          <w:rtl/>
        </w:rPr>
        <w:t xml:space="preserve"> الفرائض</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دل ها را در كار خير و عبادت</w:t>
      </w:r>
      <w:r>
        <w:rPr>
          <w:rtl/>
          <w:lang w:bidi="fa-IR"/>
        </w:rPr>
        <w:t>،</w:t>
      </w:r>
      <w:r w:rsidRPr="00990030">
        <w:rPr>
          <w:rtl/>
          <w:lang w:bidi="fa-IR"/>
        </w:rPr>
        <w:t xml:space="preserve"> اقبال و ادبار</w:t>
      </w:r>
      <w:r w:rsidR="008A129A">
        <w:rPr>
          <w:rtl/>
          <w:lang w:bidi="fa-IR"/>
        </w:rPr>
        <w:t>ی</w:t>
      </w:r>
      <w:r w:rsidRPr="00990030">
        <w:rPr>
          <w:rtl/>
          <w:lang w:bidi="fa-IR"/>
        </w:rPr>
        <w:t xml:space="preserve"> است</w:t>
      </w:r>
      <w:r>
        <w:rPr>
          <w:rtl/>
          <w:lang w:bidi="fa-IR"/>
        </w:rPr>
        <w:t>،</w:t>
      </w:r>
      <w:r w:rsidRPr="00990030">
        <w:rPr>
          <w:rtl/>
          <w:lang w:bidi="fa-IR"/>
        </w:rPr>
        <w:t xml:space="preserve"> هرگاه اقبال بدان دارند به كارها</w:t>
      </w:r>
      <w:r w:rsidR="008A129A">
        <w:rPr>
          <w:rtl/>
          <w:lang w:bidi="fa-IR"/>
        </w:rPr>
        <w:t>ی</w:t>
      </w:r>
      <w:r w:rsidRPr="00990030">
        <w:rPr>
          <w:rtl/>
          <w:lang w:bidi="fa-IR"/>
        </w:rPr>
        <w:t xml:space="preserve"> مستحب واداريد و هرگاه خسته و بدان پشت كرده اند به فرايض اكتفا كنيد. </w:t>
      </w:r>
      <w:r w:rsidRPr="00840E48">
        <w:rPr>
          <w:rStyle w:val="libFootnotenumChar"/>
          <w:rtl/>
        </w:rPr>
        <w:t>(</w:t>
      </w:r>
      <w:r w:rsidR="00512D76" w:rsidRPr="00840E48">
        <w:rPr>
          <w:rStyle w:val="libFootnotenumChar"/>
          <w:rtl/>
        </w:rPr>
        <w:t>1671</w:t>
      </w:r>
      <w:r w:rsidRPr="00840E48">
        <w:rPr>
          <w:rStyle w:val="libFootnotenumChar"/>
          <w:rtl/>
        </w:rPr>
        <w:t>)</w:t>
      </w:r>
    </w:p>
    <w:p w:rsidR="00BD5884" w:rsidRDefault="00512D76" w:rsidP="00BD5884">
      <w:pPr>
        <w:pStyle w:val="libBold1"/>
        <w:rPr>
          <w:rtl/>
          <w:lang w:bidi="fa-IR"/>
        </w:rPr>
      </w:pPr>
      <w:r>
        <w:rPr>
          <w:rtl/>
          <w:lang w:bidi="fa-IR"/>
        </w:rPr>
        <w:t>1679</w:t>
      </w:r>
      <w:r w:rsidR="00990030" w:rsidRPr="00990030">
        <w:rPr>
          <w:rtl/>
          <w:lang w:bidi="fa-IR"/>
        </w:rPr>
        <w:t>. برتر</w:t>
      </w:r>
      <w:r w:rsidR="008A129A">
        <w:rPr>
          <w:rtl/>
          <w:lang w:bidi="fa-IR"/>
        </w:rPr>
        <w:t>ی</w:t>
      </w:r>
      <w:r w:rsidR="00990030" w:rsidRPr="00990030">
        <w:rPr>
          <w:rtl/>
          <w:lang w:bidi="fa-IR"/>
        </w:rPr>
        <w:t xml:space="preserve"> دل پرهيزگار</w:t>
      </w:r>
    </w:p>
    <w:p w:rsidR="00990030" w:rsidRPr="00990030" w:rsidRDefault="00BD5884" w:rsidP="00990030">
      <w:pPr>
        <w:pStyle w:val="libNormal"/>
        <w:rPr>
          <w:lang w:bidi="fa-IR"/>
        </w:rPr>
      </w:pPr>
      <w:r>
        <w:rPr>
          <w:rFonts w:hint="cs"/>
          <w:rtl/>
          <w:lang w:bidi="fa-IR"/>
        </w:rPr>
        <w:t>«</w:t>
      </w:r>
      <w:r w:rsidRPr="00BD5884">
        <w:rPr>
          <w:rStyle w:val="libHadeesChar"/>
          <w:rFonts w:hint="cs"/>
          <w:rtl/>
        </w:rPr>
        <w:t>أ</w:t>
      </w:r>
      <w:r w:rsidR="00990030" w:rsidRPr="00BD5884">
        <w:rPr>
          <w:rStyle w:val="libHadeesChar"/>
          <w:rtl/>
        </w:rPr>
        <w:t>فضل من صحة البدن، تقو</w:t>
      </w:r>
      <w:r w:rsidR="008A129A" w:rsidRPr="00BD5884">
        <w:rPr>
          <w:rStyle w:val="libHadeesChar"/>
          <w:rtl/>
        </w:rPr>
        <w:t>ی</w:t>
      </w:r>
      <w:r w:rsidR="00990030" w:rsidRPr="00BD5884">
        <w:rPr>
          <w:rStyle w:val="libHadeesChar"/>
          <w:rtl/>
        </w:rPr>
        <w:t xml:space="preserve"> القلب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پرهيزگار</w:t>
      </w:r>
      <w:r w:rsidR="008A129A">
        <w:rPr>
          <w:rtl/>
          <w:lang w:bidi="fa-IR"/>
        </w:rPr>
        <w:t>ی</w:t>
      </w:r>
      <w:r w:rsidRPr="00990030">
        <w:rPr>
          <w:rtl/>
          <w:lang w:bidi="fa-IR"/>
        </w:rPr>
        <w:t xml:space="preserve"> دل از سلامت</w:t>
      </w:r>
      <w:r w:rsidR="008A129A">
        <w:rPr>
          <w:rtl/>
          <w:lang w:bidi="fa-IR"/>
        </w:rPr>
        <w:t>ی</w:t>
      </w:r>
      <w:r w:rsidRPr="00990030">
        <w:rPr>
          <w:rtl/>
          <w:lang w:bidi="fa-IR"/>
        </w:rPr>
        <w:t xml:space="preserve"> بدن برتر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1672</w:t>
      </w:r>
      <w:r w:rsidRPr="00840E48">
        <w:rPr>
          <w:rStyle w:val="libFootnotenumChar"/>
          <w:rtl/>
        </w:rPr>
        <w:t>)</w:t>
      </w:r>
    </w:p>
    <w:p w:rsidR="00BD5884" w:rsidRDefault="00512D76" w:rsidP="00BD5884">
      <w:pPr>
        <w:pStyle w:val="libBold1"/>
        <w:rPr>
          <w:rtl/>
          <w:lang w:bidi="fa-IR"/>
        </w:rPr>
      </w:pPr>
      <w:r>
        <w:rPr>
          <w:rtl/>
          <w:lang w:bidi="fa-IR"/>
        </w:rPr>
        <w:t>1680</w:t>
      </w:r>
      <w:r w:rsidR="00990030" w:rsidRPr="00990030">
        <w:rPr>
          <w:rtl/>
          <w:lang w:bidi="fa-IR"/>
        </w:rPr>
        <w:t>. عاقبت دل مرده</w:t>
      </w:r>
    </w:p>
    <w:p w:rsidR="00990030" w:rsidRPr="00990030" w:rsidRDefault="00BD5884" w:rsidP="00990030">
      <w:pPr>
        <w:pStyle w:val="libNormal"/>
        <w:rPr>
          <w:lang w:bidi="fa-IR"/>
        </w:rPr>
      </w:pPr>
      <w:r>
        <w:rPr>
          <w:rFonts w:hint="cs"/>
          <w:rtl/>
          <w:lang w:bidi="fa-IR"/>
        </w:rPr>
        <w:t>«</w:t>
      </w:r>
      <w:r w:rsidR="00990030" w:rsidRPr="00BD5884">
        <w:rPr>
          <w:rStyle w:val="libHadeesChar"/>
          <w:rtl/>
        </w:rPr>
        <w:t>من قل ورعة مات قلبه، و من مات قلبه دخل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پارساي</w:t>
      </w:r>
      <w:r w:rsidR="008A129A">
        <w:rPr>
          <w:rtl/>
          <w:lang w:bidi="fa-IR"/>
        </w:rPr>
        <w:t>ی</w:t>
      </w:r>
      <w:r w:rsidRPr="00990030">
        <w:rPr>
          <w:rtl/>
          <w:lang w:bidi="fa-IR"/>
        </w:rPr>
        <w:t xml:space="preserve"> اش كم شد، دلش مرده شود و دل مرده به دوزخ رود. </w:t>
      </w:r>
      <w:r w:rsidRPr="00840E48">
        <w:rPr>
          <w:rStyle w:val="libFootnotenumChar"/>
          <w:rtl/>
        </w:rPr>
        <w:t>(</w:t>
      </w:r>
      <w:r w:rsidR="00512D76" w:rsidRPr="00840E48">
        <w:rPr>
          <w:rStyle w:val="libFootnotenumChar"/>
          <w:rtl/>
        </w:rPr>
        <w:t>1673</w:t>
      </w:r>
      <w:r w:rsidRPr="00840E48">
        <w:rPr>
          <w:rStyle w:val="libFootnotenumChar"/>
          <w:rtl/>
        </w:rPr>
        <w:t>)</w:t>
      </w:r>
    </w:p>
    <w:p w:rsidR="00BD5884" w:rsidRDefault="00512D76" w:rsidP="00BD5884">
      <w:pPr>
        <w:pStyle w:val="libBold1"/>
        <w:rPr>
          <w:rtl/>
          <w:lang w:bidi="fa-IR"/>
        </w:rPr>
      </w:pPr>
      <w:r>
        <w:rPr>
          <w:rtl/>
          <w:lang w:bidi="fa-IR"/>
        </w:rPr>
        <w:t>1681</w:t>
      </w:r>
      <w:r w:rsidR="00990030" w:rsidRPr="00990030">
        <w:rPr>
          <w:rtl/>
          <w:lang w:bidi="fa-IR"/>
        </w:rPr>
        <w:t>. دل ب</w:t>
      </w:r>
      <w:r w:rsidR="008A129A">
        <w:rPr>
          <w:rtl/>
          <w:lang w:bidi="fa-IR"/>
        </w:rPr>
        <w:t>ی</w:t>
      </w:r>
      <w:r w:rsidR="00990030" w:rsidRPr="00990030">
        <w:rPr>
          <w:rtl/>
          <w:lang w:bidi="fa-IR"/>
        </w:rPr>
        <w:t xml:space="preserve"> نور</w:t>
      </w:r>
    </w:p>
    <w:p w:rsidR="00990030" w:rsidRPr="00990030" w:rsidRDefault="00BD5884" w:rsidP="00BD5884">
      <w:pPr>
        <w:pStyle w:val="libNormal"/>
        <w:rPr>
          <w:lang w:bidi="fa-IR"/>
        </w:rPr>
      </w:pPr>
      <w:r>
        <w:rPr>
          <w:rFonts w:hint="cs"/>
          <w:rtl/>
          <w:lang w:bidi="fa-IR"/>
        </w:rPr>
        <w:t>«</w:t>
      </w:r>
      <w:r w:rsidR="00990030" w:rsidRPr="00BD5884">
        <w:rPr>
          <w:rStyle w:val="libHadeesChar"/>
          <w:rtl/>
        </w:rPr>
        <w:t>ان للقلوب شهوة و اقبالا و ادبارا، ف</w:t>
      </w:r>
      <w:r>
        <w:rPr>
          <w:rStyle w:val="libHadeesChar"/>
          <w:rFonts w:hint="cs"/>
          <w:rtl/>
        </w:rPr>
        <w:t>أ</w:t>
      </w:r>
      <w:r w:rsidR="00990030" w:rsidRPr="00BD5884">
        <w:rPr>
          <w:rStyle w:val="libHadeesChar"/>
          <w:rtl/>
        </w:rPr>
        <w:t>توها من قبل شهوتها و اقبالها، فان القلب اذا اءكره عم</w:t>
      </w:r>
      <w:r w:rsidR="008A129A" w:rsidRPr="00BD5884">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به راست</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دل ها خواهش و پيش آمدن و پس رفتن</w:t>
      </w:r>
      <w:r w:rsidR="008A129A">
        <w:rPr>
          <w:rtl/>
          <w:lang w:bidi="fa-IR"/>
        </w:rPr>
        <w:t>ی</w:t>
      </w:r>
      <w:r w:rsidRPr="00990030">
        <w:rPr>
          <w:rtl/>
          <w:lang w:bidi="fa-IR"/>
        </w:rPr>
        <w:t xml:space="preserve"> است</w:t>
      </w:r>
      <w:r>
        <w:rPr>
          <w:rtl/>
          <w:lang w:bidi="fa-IR"/>
        </w:rPr>
        <w:t>،</w:t>
      </w:r>
      <w:r w:rsidRPr="00990030">
        <w:rPr>
          <w:rtl/>
          <w:lang w:bidi="fa-IR"/>
        </w:rPr>
        <w:t xml:space="preserve"> از همان جاي</w:t>
      </w:r>
      <w:r w:rsidR="008A129A">
        <w:rPr>
          <w:rtl/>
          <w:lang w:bidi="fa-IR"/>
        </w:rPr>
        <w:t>ی</w:t>
      </w:r>
      <w:r w:rsidRPr="00990030">
        <w:rPr>
          <w:rtl/>
          <w:lang w:bidi="fa-IR"/>
        </w:rPr>
        <w:t xml:space="preserve"> كه درخواست و اقبال آن ها است با آن ها درآييد؛ زيرا اگر بر دل فشار آورده شود و با اكراه از او چيز</w:t>
      </w:r>
      <w:r w:rsidR="008A129A">
        <w:rPr>
          <w:rtl/>
          <w:lang w:bidi="fa-IR"/>
        </w:rPr>
        <w:t>ی</w:t>
      </w:r>
      <w:r w:rsidRPr="00990030">
        <w:rPr>
          <w:rtl/>
          <w:lang w:bidi="fa-IR"/>
        </w:rPr>
        <w:t xml:space="preserve"> خواسته شود كور و ب</w:t>
      </w:r>
      <w:r w:rsidR="008A129A">
        <w:rPr>
          <w:rtl/>
          <w:lang w:bidi="fa-IR"/>
        </w:rPr>
        <w:t>ی</w:t>
      </w:r>
      <w:r w:rsidRPr="00990030">
        <w:rPr>
          <w:rtl/>
          <w:lang w:bidi="fa-IR"/>
        </w:rPr>
        <w:t xml:space="preserve"> نور شود و از كار م</w:t>
      </w:r>
      <w:r w:rsidR="008A129A">
        <w:rPr>
          <w:rtl/>
          <w:lang w:bidi="fa-IR"/>
        </w:rPr>
        <w:t>ی</w:t>
      </w:r>
      <w:r w:rsidRPr="00990030">
        <w:rPr>
          <w:rtl/>
          <w:lang w:bidi="fa-IR"/>
        </w:rPr>
        <w:t xml:space="preserve"> ماند.</w:t>
      </w:r>
    </w:p>
    <w:p w:rsidR="00990030" w:rsidRPr="00990030" w:rsidRDefault="00512D76" w:rsidP="00E770E9">
      <w:pPr>
        <w:pStyle w:val="libBold1"/>
        <w:rPr>
          <w:lang w:bidi="fa-IR"/>
        </w:rPr>
      </w:pPr>
      <w:r>
        <w:rPr>
          <w:rtl/>
          <w:lang w:bidi="fa-IR"/>
        </w:rPr>
        <w:t>1682</w:t>
      </w:r>
      <w:r w:rsidR="00990030" w:rsidRPr="00990030">
        <w:rPr>
          <w:rtl/>
          <w:lang w:bidi="fa-IR"/>
        </w:rPr>
        <w:t xml:space="preserve">. ره سپران بادل </w:t>
      </w:r>
      <w:r w:rsidR="00990030" w:rsidRPr="00840E48">
        <w:rPr>
          <w:rStyle w:val="libFootnotenumChar"/>
          <w:rtl/>
        </w:rPr>
        <w:t>(</w:t>
      </w:r>
      <w:r w:rsidRPr="00840E48">
        <w:rPr>
          <w:rStyle w:val="libFootnotenumChar"/>
          <w:rtl/>
        </w:rPr>
        <w:t>1674</w:t>
      </w:r>
      <w:r w:rsidR="00990030" w:rsidRPr="00840E48">
        <w:rPr>
          <w:rStyle w:val="libFootnotenumChar"/>
          <w:rtl/>
        </w:rPr>
        <w:t>)</w:t>
      </w:r>
    </w:p>
    <w:p w:rsidR="00990030" w:rsidRPr="00990030" w:rsidRDefault="00E770E9" w:rsidP="00990030">
      <w:pPr>
        <w:pStyle w:val="libNormal"/>
        <w:rPr>
          <w:lang w:bidi="fa-IR"/>
        </w:rPr>
      </w:pPr>
      <w:r>
        <w:rPr>
          <w:rFonts w:hint="cs"/>
          <w:rtl/>
          <w:lang w:bidi="fa-IR"/>
        </w:rPr>
        <w:t>«</w:t>
      </w:r>
      <w:r w:rsidR="00990030" w:rsidRPr="00E770E9">
        <w:rPr>
          <w:rStyle w:val="libHadeesChar"/>
          <w:rtl/>
        </w:rPr>
        <w:t>جعلنا الله و اياكم ممن يسع</w:t>
      </w:r>
      <w:r w:rsidR="008A129A" w:rsidRPr="00E770E9">
        <w:rPr>
          <w:rStyle w:val="libHadeesChar"/>
          <w:rtl/>
        </w:rPr>
        <w:t>ی</w:t>
      </w:r>
      <w:r w:rsidR="00990030" w:rsidRPr="00E770E9">
        <w:rPr>
          <w:rStyle w:val="libHadeesChar"/>
          <w:rtl/>
        </w:rPr>
        <w:t xml:space="preserve"> بقلبه ال</w:t>
      </w:r>
      <w:r w:rsidR="008A129A" w:rsidRPr="00E770E9">
        <w:rPr>
          <w:rStyle w:val="libHadeesChar"/>
          <w:rtl/>
        </w:rPr>
        <w:t>ی</w:t>
      </w:r>
      <w:r w:rsidR="00990030" w:rsidRPr="00E770E9">
        <w:rPr>
          <w:rStyle w:val="libHadeesChar"/>
          <w:rtl/>
        </w:rPr>
        <w:t xml:space="preserve"> منازل الابرار برحمته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ما و شما را به رحمت واسعه خود از جمله كسان</w:t>
      </w:r>
      <w:r w:rsidR="008A129A">
        <w:rPr>
          <w:rtl/>
          <w:lang w:bidi="fa-IR"/>
        </w:rPr>
        <w:t>ی</w:t>
      </w:r>
      <w:r w:rsidRPr="00990030">
        <w:rPr>
          <w:rtl/>
          <w:lang w:bidi="fa-IR"/>
        </w:rPr>
        <w:t xml:space="preserve"> قرار بدهد كه از دل برا</w:t>
      </w:r>
      <w:r w:rsidR="008A129A">
        <w:rPr>
          <w:rtl/>
          <w:lang w:bidi="fa-IR"/>
        </w:rPr>
        <w:t>ی</w:t>
      </w:r>
      <w:r w:rsidRPr="00990030">
        <w:rPr>
          <w:rtl/>
          <w:lang w:bidi="fa-IR"/>
        </w:rPr>
        <w:t xml:space="preserve"> منازل نيكوكاران م</w:t>
      </w:r>
      <w:r w:rsidR="008A129A">
        <w:rPr>
          <w:rtl/>
          <w:lang w:bidi="fa-IR"/>
        </w:rPr>
        <w:t>ی</w:t>
      </w:r>
      <w:r w:rsidRPr="00990030">
        <w:rPr>
          <w:rtl/>
          <w:lang w:bidi="fa-IR"/>
        </w:rPr>
        <w:t xml:space="preserve"> كوشند.</w:t>
      </w:r>
    </w:p>
    <w:p w:rsidR="00990030" w:rsidRPr="00990030" w:rsidRDefault="00512D76" w:rsidP="00E770E9">
      <w:pPr>
        <w:pStyle w:val="libBold1"/>
        <w:rPr>
          <w:lang w:bidi="fa-IR"/>
        </w:rPr>
      </w:pPr>
      <w:r>
        <w:rPr>
          <w:rtl/>
          <w:lang w:bidi="fa-IR"/>
        </w:rPr>
        <w:t>1683</w:t>
      </w:r>
      <w:r w:rsidR="00990030" w:rsidRPr="00990030">
        <w:rPr>
          <w:rtl/>
          <w:lang w:bidi="fa-IR"/>
        </w:rPr>
        <w:t>. هر كه دل</w:t>
      </w:r>
      <w:r w:rsidR="008A129A">
        <w:rPr>
          <w:rtl/>
          <w:lang w:bidi="fa-IR"/>
        </w:rPr>
        <w:t>ی</w:t>
      </w:r>
      <w:r w:rsidR="00990030" w:rsidRPr="00990030">
        <w:rPr>
          <w:rtl/>
          <w:lang w:bidi="fa-IR"/>
        </w:rPr>
        <w:t xml:space="preserve"> را شاد كند </w:t>
      </w:r>
      <w:r w:rsidR="00990030" w:rsidRPr="00840E48">
        <w:rPr>
          <w:rStyle w:val="libFootnotenumChar"/>
          <w:rtl/>
        </w:rPr>
        <w:t>(</w:t>
      </w:r>
      <w:r w:rsidRPr="00840E48">
        <w:rPr>
          <w:rStyle w:val="libFootnotenumChar"/>
          <w:rtl/>
        </w:rPr>
        <w:t>1675</w:t>
      </w:r>
      <w:r w:rsidR="00990030" w:rsidRPr="00840E48">
        <w:rPr>
          <w:rStyle w:val="libFootnotenumChar"/>
          <w:rtl/>
        </w:rPr>
        <w:t>)</w:t>
      </w:r>
    </w:p>
    <w:p w:rsidR="00990030" w:rsidRPr="00990030" w:rsidRDefault="00E770E9" w:rsidP="00E770E9">
      <w:pPr>
        <w:pStyle w:val="libNormal"/>
        <w:rPr>
          <w:lang w:bidi="fa-IR"/>
        </w:rPr>
      </w:pPr>
      <w:r>
        <w:rPr>
          <w:rFonts w:hint="cs"/>
          <w:rtl/>
          <w:lang w:bidi="fa-IR"/>
        </w:rPr>
        <w:t>«</w:t>
      </w:r>
      <w:r w:rsidR="00990030" w:rsidRPr="00E770E9">
        <w:rPr>
          <w:rStyle w:val="libHadeesChar"/>
          <w:rtl/>
        </w:rPr>
        <w:t>والذ</w:t>
      </w:r>
      <w:r w:rsidR="008A129A" w:rsidRPr="00E770E9">
        <w:rPr>
          <w:rStyle w:val="libHadeesChar"/>
          <w:rtl/>
        </w:rPr>
        <w:t>ی</w:t>
      </w:r>
      <w:r w:rsidR="00990030" w:rsidRPr="00E770E9">
        <w:rPr>
          <w:rStyle w:val="libHadeesChar"/>
          <w:rtl/>
        </w:rPr>
        <w:t xml:space="preserve"> وسع سمعه الاصوات، ما من احد </w:t>
      </w:r>
      <w:r>
        <w:rPr>
          <w:rStyle w:val="libHadeesChar"/>
          <w:rFonts w:hint="cs"/>
          <w:rtl/>
        </w:rPr>
        <w:t>أ</w:t>
      </w:r>
      <w:r w:rsidR="00990030" w:rsidRPr="00E770E9">
        <w:rPr>
          <w:rStyle w:val="libHadeesChar"/>
          <w:rtl/>
        </w:rPr>
        <w:t>ودع قلبا سرور الا و خلق الله له من ذلك السرور لطفا. فاذا نزلت به نائبة جر</w:t>
      </w:r>
      <w:r w:rsidR="008A129A" w:rsidRPr="00E770E9">
        <w:rPr>
          <w:rStyle w:val="libHadeesChar"/>
          <w:rtl/>
        </w:rPr>
        <w:t>ی</w:t>
      </w:r>
      <w:r w:rsidR="00990030" w:rsidRPr="00E770E9">
        <w:rPr>
          <w:rStyle w:val="libHadeesChar"/>
          <w:rtl/>
        </w:rPr>
        <w:t xml:space="preserve"> اليها كالماء ف</w:t>
      </w:r>
      <w:r w:rsidR="008A129A" w:rsidRPr="00E770E9">
        <w:rPr>
          <w:rStyle w:val="libHadeesChar"/>
          <w:rtl/>
        </w:rPr>
        <w:t>ی</w:t>
      </w:r>
      <w:r w:rsidR="00990030" w:rsidRPr="00E770E9">
        <w:rPr>
          <w:rStyle w:val="libHadeesChar"/>
          <w:rtl/>
        </w:rPr>
        <w:t xml:space="preserve"> انحداره حت</w:t>
      </w:r>
      <w:r w:rsidR="008A129A" w:rsidRPr="00E770E9">
        <w:rPr>
          <w:rStyle w:val="libHadeesChar"/>
          <w:rtl/>
        </w:rPr>
        <w:t>ی</w:t>
      </w:r>
      <w:r w:rsidR="00990030" w:rsidRPr="00E770E9">
        <w:rPr>
          <w:rStyle w:val="libHadeesChar"/>
          <w:rtl/>
        </w:rPr>
        <w:t xml:space="preserve"> يطردها عنه كما تطرد غريبة الابل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سوگند به آن كه همه آواها را م</w:t>
      </w:r>
      <w:r w:rsidR="008A129A">
        <w:rPr>
          <w:rtl/>
          <w:lang w:bidi="fa-IR"/>
        </w:rPr>
        <w:t>ی</w:t>
      </w:r>
      <w:r w:rsidRPr="00990030">
        <w:rPr>
          <w:rtl/>
          <w:lang w:bidi="fa-IR"/>
        </w:rPr>
        <w:t xml:space="preserve"> شنود هيچ كس دل</w:t>
      </w:r>
      <w:r w:rsidR="008A129A">
        <w:rPr>
          <w:rtl/>
          <w:lang w:bidi="fa-IR"/>
        </w:rPr>
        <w:t>ی</w:t>
      </w:r>
      <w:r w:rsidRPr="00990030">
        <w:rPr>
          <w:rtl/>
          <w:lang w:bidi="fa-IR"/>
        </w:rPr>
        <w:t xml:space="preserve"> را شادمان نسازد مگر آن كه خداوند از آن شادمان</w:t>
      </w:r>
      <w:r w:rsidR="008A129A">
        <w:rPr>
          <w:rtl/>
          <w:lang w:bidi="fa-IR"/>
        </w:rPr>
        <w:t>ی</w:t>
      </w:r>
      <w:r w:rsidRPr="00990030">
        <w:rPr>
          <w:rtl/>
          <w:lang w:bidi="fa-IR"/>
        </w:rPr>
        <w:t xml:space="preserve"> لطف</w:t>
      </w:r>
      <w:r w:rsidR="008A129A">
        <w:rPr>
          <w:rtl/>
          <w:lang w:bidi="fa-IR"/>
        </w:rPr>
        <w:t>ی</w:t>
      </w:r>
      <w:r w:rsidRPr="00990030">
        <w:rPr>
          <w:rtl/>
          <w:lang w:bidi="fa-IR"/>
        </w:rPr>
        <w:t xml:space="preserve"> بيافريند و بدان گاه كه گرفتار</w:t>
      </w:r>
      <w:r w:rsidR="008A129A">
        <w:rPr>
          <w:rtl/>
          <w:lang w:bidi="fa-IR"/>
        </w:rPr>
        <w:t>ی</w:t>
      </w:r>
      <w:r w:rsidRPr="00990030">
        <w:rPr>
          <w:rtl/>
          <w:lang w:bidi="fa-IR"/>
        </w:rPr>
        <w:t xml:space="preserve"> و مصيبت</w:t>
      </w:r>
      <w:r w:rsidR="008A129A">
        <w:rPr>
          <w:rtl/>
          <w:lang w:bidi="fa-IR"/>
        </w:rPr>
        <w:t>ی</w:t>
      </w:r>
      <w:r w:rsidRPr="00990030">
        <w:rPr>
          <w:rtl/>
          <w:lang w:bidi="fa-IR"/>
        </w:rPr>
        <w:t xml:space="preserve"> بدو رسد آن لطف</w:t>
      </w:r>
      <w:r>
        <w:rPr>
          <w:rtl/>
          <w:lang w:bidi="fa-IR"/>
        </w:rPr>
        <w:t>،</w:t>
      </w:r>
      <w:r w:rsidRPr="00990030">
        <w:rPr>
          <w:rtl/>
          <w:lang w:bidi="fa-IR"/>
        </w:rPr>
        <w:t xml:space="preserve"> همچون آب</w:t>
      </w:r>
      <w:r w:rsidR="008A129A">
        <w:rPr>
          <w:rtl/>
          <w:lang w:bidi="fa-IR"/>
        </w:rPr>
        <w:t>ی</w:t>
      </w:r>
      <w:r w:rsidRPr="00990030">
        <w:rPr>
          <w:rtl/>
          <w:lang w:bidi="fa-IR"/>
        </w:rPr>
        <w:t xml:space="preserve"> كه در نشيب روان گردد، به سو</w:t>
      </w:r>
      <w:r w:rsidR="008A129A">
        <w:rPr>
          <w:rtl/>
          <w:lang w:bidi="fa-IR"/>
        </w:rPr>
        <w:t>ی</w:t>
      </w:r>
      <w:r w:rsidRPr="00990030">
        <w:rPr>
          <w:rtl/>
          <w:lang w:bidi="fa-IR"/>
        </w:rPr>
        <w:t xml:space="preserve"> آن مصيبت و گرفتار</w:t>
      </w:r>
      <w:r w:rsidR="008A129A">
        <w:rPr>
          <w:rtl/>
          <w:lang w:bidi="fa-IR"/>
        </w:rPr>
        <w:t>ی</w:t>
      </w:r>
      <w:r w:rsidRPr="00990030">
        <w:rPr>
          <w:rtl/>
          <w:lang w:bidi="fa-IR"/>
        </w:rPr>
        <w:t xml:space="preserve"> سرازير شود و آن را از او دور گرداند. همچنان كه شتر غريبه (از ميان رمه شتران</w:t>
      </w:r>
      <w:r w:rsidR="00540450">
        <w:rPr>
          <w:rtl/>
          <w:lang w:bidi="fa-IR"/>
        </w:rPr>
        <w:t>)</w:t>
      </w:r>
      <w:r w:rsidRPr="00990030">
        <w:rPr>
          <w:rtl/>
          <w:lang w:bidi="fa-IR"/>
        </w:rPr>
        <w:t xml:space="preserve"> رانده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1676</w:t>
      </w:r>
      <w:r w:rsidRPr="00840E48">
        <w:rPr>
          <w:rStyle w:val="libFootnotenumChar"/>
          <w:rtl/>
        </w:rPr>
        <w:t>)</w:t>
      </w:r>
    </w:p>
    <w:p w:rsidR="00E770E9" w:rsidRDefault="00512D76" w:rsidP="00E770E9">
      <w:pPr>
        <w:pStyle w:val="libBold1"/>
        <w:rPr>
          <w:rtl/>
          <w:lang w:bidi="fa-IR"/>
        </w:rPr>
      </w:pPr>
      <w:r>
        <w:rPr>
          <w:rtl/>
          <w:lang w:bidi="fa-IR"/>
        </w:rPr>
        <w:t>1684</w:t>
      </w:r>
      <w:r w:rsidR="00990030" w:rsidRPr="00990030">
        <w:rPr>
          <w:rtl/>
          <w:lang w:bidi="fa-IR"/>
        </w:rPr>
        <w:t>. لوح ديدگان</w:t>
      </w:r>
    </w:p>
    <w:p w:rsidR="00990030" w:rsidRPr="00990030" w:rsidRDefault="00E770E9" w:rsidP="00990030">
      <w:pPr>
        <w:pStyle w:val="libNormal"/>
        <w:rPr>
          <w:lang w:bidi="fa-IR"/>
        </w:rPr>
      </w:pPr>
      <w:r>
        <w:rPr>
          <w:rFonts w:hint="cs"/>
          <w:rtl/>
          <w:lang w:bidi="fa-IR"/>
        </w:rPr>
        <w:t>«</w:t>
      </w:r>
      <w:r w:rsidR="00990030" w:rsidRPr="00E770E9">
        <w:rPr>
          <w:rStyle w:val="libHadeesChar"/>
          <w:rtl/>
        </w:rPr>
        <w:t>القلب مصحف البصر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قلب</w:t>
      </w:r>
      <w:r>
        <w:rPr>
          <w:rtl/>
          <w:lang w:bidi="fa-IR"/>
        </w:rPr>
        <w:t>،</w:t>
      </w:r>
      <w:r w:rsidRPr="00990030">
        <w:rPr>
          <w:rtl/>
          <w:lang w:bidi="fa-IR"/>
        </w:rPr>
        <w:t xml:space="preserve"> لوح چشم است</w:t>
      </w:r>
      <w:r>
        <w:rPr>
          <w:rtl/>
          <w:lang w:bidi="fa-IR"/>
        </w:rPr>
        <w:t>.</w:t>
      </w:r>
      <w:r w:rsidRPr="00990030">
        <w:rPr>
          <w:rtl/>
          <w:lang w:bidi="fa-IR"/>
        </w:rPr>
        <w:t xml:space="preserve"> (هر چه را چشم بيند، دل آن را ثبت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1677</w:t>
      </w:r>
      <w:r w:rsidRPr="00840E48">
        <w:rPr>
          <w:rStyle w:val="libFootnotenumChar"/>
          <w:rtl/>
        </w:rPr>
        <w:t>)</w:t>
      </w:r>
    </w:p>
    <w:p w:rsidR="00E770E9" w:rsidRDefault="00512D76" w:rsidP="00E770E9">
      <w:pPr>
        <w:pStyle w:val="libBold1"/>
        <w:rPr>
          <w:rtl/>
          <w:lang w:bidi="fa-IR"/>
        </w:rPr>
      </w:pPr>
      <w:r>
        <w:rPr>
          <w:rtl/>
          <w:lang w:bidi="fa-IR"/>
        </w:rPr>
        <w:t>1685</w:t>
      </w:r>
      <w:r w:rsidR="00990030" w:rsidRPr="00990030">
        <w:rPr>
          <w:rtl/>
          <w:lang w:bidi="fa-IR"/>
        </w:rPr>
        <w:t>. پرده دل</w:t>
      </w:r>
    </w:p>
    <w:p w:rsidR="00990030" w:rsidRPr="00990030" w:rsidRDefault="00E770E9" w:rsidP="00990030">
      <w:pPr>
        <w:pStyle w:val="libNormal"/>
        <w:rPr>
          <w:lang w:bidi="fa-IR"/>
        </w:rPr>
      </w:pPr>
      <w:r>
        <w:rPr>
          <w:rFonts w:hint="cs"/>
          <w:rtl/>
          <w:lang w:bidi="fa-IR"/>
        </w:rPr>
        <w:t>«</w:t>
      </w:r>
      <w:r w:rsidR="00990030" w:rsidRPr="00E770E9">
        <w:rPr>
          <w:rStyle w:val="libHadeesChar"/>
          <w:rtl/>
        </w:rPr>
        <w:t>من كتاب له ال</w:t>
      </w:r>
      <w:r w:rsidR="008A129A" w:rsidRPr="00E770E9">
        <w:rPr>
          <w:rStyle w:val="libHadeesChar"/>
          <w:rtl/>
        </w:rPr>
        <w:t>ی</w:t>
      </w:r>
      <w:r w:rsidR="00990030" w:rsidRPr="00E770E9">
        <w:rPr>
          <w:rStyle w:val="libHadeesChar"/>
          <w:rtl/>
        </w:rPr>
        <w:t xml:space="preserve"> معاوية: انك والله ما علمت الاغلف القلب المقارب العقل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معاويه م</w:t>
      </w:r>
      <w:r w:rsidR="008A129A">
        <w:rPr>
          <w:rtl/>
          <w:lang w:bidi="fa-IR"/>
        </w:rPr>
        <w:t>ی</w:t>
      </w:r>
      <w:r w:rsidRPr="00990030">
        <w:rPr>
          <w:rtl/>
          <w:lang w:bidi="fa-IR"/>
        </w:rPr>
        <w:t xml:space="preserve"> فرمايد: به خدا سوگند، من تو را اين طور شناخته ام كه قلبت از درك بازمانده و فكرت ضعيف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1678</w:t>
      </w:r>
      <w:r w:rsidRPr="00840E48">
        <w:rPr>
          <w:rStyle w:val="libFootnotenumChar"/>
          <w:rtl/>
        </w:rPr>
        <w:t>)</w:t>
      </w:r>
    </w:p>
    <w:p w:rsidR="00E770E9" w:rsidRDefault="00512D76" w:rsidP="009B00B1">
      <w:pPr>
        <w:pStyle w:val="libBold1"/>
        <w:rPr>
          <w:rtl/>
          <w:lang w:bidi="fa-IR"/>
        </w:rPr>
      </w:pPr>
      <w:r>
        <w:rPr>
          <w:rtl/>
          <w:lang w:bidi="fa-IR"/>
        </w:rPr>
        <w:t>1686</w:t>
      </w:r>
      <w:r w:rsidR="00990030" w:rsidRPr="00990030">
        <w:rPr>
          <w:rtl/>
          <w:lang w:bidi="fa-IR"/>
        </w:rPr>
        <w:t>. روشن</w:t>
      </w:r>
      <w:r w:rsidR="008A129A">
        <w:rPr>
          <w:rtl/>
          <w:lang w:bidi="fa-IR"/>
        </w:rPr>
        <w:t>ی</w:t>
      </w:r>
      <w:r w:rsidR="00990030" w:rsidRPr="00990030">
        <w:rPr>
          <w:rtl/>
          <w:lang w:bidi="fa-IR"/>
        </w:rPr>
        <w:t xml:space="preserve"> بخش قلوب</w:t>
      </w:r>
    </w:p>
    <w:p w:rsidR="00990030" w:rsidRPr="00990030" w:rsidRDefault="00E770E9" w:rsidP="00E770E9">
      <w:pPr>
        <w:pStyle w:val="libNormal"/>
        <w:rPr>
          <w:lang w:bidi="fa-IR"/>
        </w:rPr>
      </w:pPr>
      <w:r>
        <w:rPr>
          <w:rFonts w:hint="cs"/>
          <w:rtl/>
          <w:lang w:bidi="fa-IR"/>
        </w:rPr>
        <w:lastRenderedPageBreak/>
        <w:t>«</w:t>
      </w:r>
      <w:r w:rsidR="00990030">
        <w:rPr>
          <w:rtl/>
          <w:lang w:bidi="fa-IR"/>
        </w:rPr>
        <w:t>.</w:t>
      </w:r>
      <w:r w:rsidR="00990030" w:rsidRPr="00990030">
        <w:rPr>
          <w:rtl/>
          <w:lang w:bidi="fa-IR"/>
        </w:rPr>
        <w:t xml:space="preserve">.. </w:t>
      </w:r>
      <w:r w:rsidR="00990030" w:rsidRPr="00E770E9">
        <w:rPr>
          <w:rStyle w:val="libHadeesChar"/>
          <w:rtl/>
        </w:rPr>
        <w:t xml:space="preserve">من </w:t>
      </w:r>
      <w:r w:rsidRPr="00E770E9">
        <w:rPr>
          <w:rStyle w:val="libHadeesChar"/>
          <w:rFonts w:hint="cs"/>
          <w:rtl/>
        </w:rPr>
        <w:t>أ</w:t>
      </w:r>
      <w:r w:rsidR="00990030" w:rsidRPr="00E770E9">
        <w:rPr>
          <w:rStyle w:val="libHadeesChar"/>
          <w:rtl/>
        </w:rPr>
        <w:t>نكره بالسيف لتكون كلمة الله ه</w:t>
      </w:r>
      <w:r w:rsidR="008A129A" w:rsidRPr="00E770E9">
        <w:rPr>
          <w:rStyle w:val="libHadeesChar"/>
          <w:rtl/>
        </w:rPr>
        <w:t>ی</w:t>
      </w:r>
      <w:r w:rsidR="00990030" w:rsidRPr="00E770E9">
        <w:rPr>
          <w:rStyle w:val="libHadeesChar"/>
          <w:rtl/>
        </w:rPr>
        <w:t xml:space="preserve"> العليا و كلمة الظالمين ه</w:t>
      </w:r>
      <w:r w:rsidR="008A129A" w:rsidRPr="00E770E9">
        <w:rPr>
          <w:rStyle w:val="libHadeesChar"/>
          <w:rtl/>
        </w:rPr>
        <w:t>ی</w:t>
      </w:r>
      <w:r w:rsidR="00990030" w:rsidRPr="00E770E9">
        <w:rPr>
          <w:rStyle w:val="libHadeesChar"/>
          <w:rtl/>
        </w:rPr>
        <w:t xml:space="preserve"> السفل</w:t>
      </w:r>
      <w:r w:rsidR="008A129A" w:rsidRPr="00E770E9">
        <w:rPr>
          <w:rStyle w:val="libHadeesChar"/>
          <w:rtl/>
        </w:rPr>
        <w:t>ی</w:t>
      </w:r>
      <w:r w:rsidR="00990030" w:rsidRPr="00E770E9">
        <w:rPr>
          <w:rStyle w:val="libHadeesChar"/>
          <w:rtl/>
        </w:rPr>
        <w:t>، فذلك الذ</w:t>
      </w:r>
      <w:r w:rsidR="008A129A" w:rsidRPr="00E770E9">
        <w:rPr>
          <w:rStyle w:val="libHadeesChar"/>
          <w:rtl/>
        </w:rPr>
        <w:t>ی</w:t>
      </w:r>
      <w:r w:rsidR="00990030" w:rsidRPr="00E770E9">
        <w:rPr>
          <w:rStyle w:val="libHadeesChar"/>
          <w:rtl/>
        </w:rPr>
        <w:t xml:space="preserve"> </w:t>
      </w:r>
      <w:r w:rsidRPr="00E770E9">
        <w:rPr>
          <w:rStyle w:val="libHadeesChar"/>
          <w:rFonts w:hint="cs"/>
          <w:rtl/>
        </w:rPr>
        <w:t>أ</w:t>
      </w:r>
      <w:r w:rsidR="00990030" w:rsidRPr="00E770E9">
        <w:rPr>
          <w:rStyle w:val="libHadeesChar"/>
          <w:rtl/>
        </w:rPr>
        <w:t>صاب سبيل الهد</w:t>
      </w:r>
      <w:r w:rsidR="008A129A" w:rsidRPr="00E770E9">
        <w:rPr>
          <w:rStyle w:val="libHadeesChar"/>
          <w:rtl/>
        </w:rPr>
        <w:t>ی</w:t>
      </w:r>
      <w:r w:rsidR="00990030" w:rsidRPr="00E770E9">
        <w:rPr>
          <w:rStyle w:val="libHadeesChar"/>
          <w:rtl/>
        </w:rPr>
        <w:t>، و قام عل</w:t>
      </w:r>
      <w:r w:rsidR="008A129A" w:rsidRPr="00E770E9">
        <w:rPr>
          <w:rStyle w:val="libHadeesChar"/>
          <w:rtl/>
        </w:rPr>
        <w:t>ی</w:t>
      </w:r>
      <w:r w:rsidR="00990030" w:rsidRPr="00E770E9">
        <w:rPr>
          <w:rStyle w:val="libHadeesChar"/>
          <w:rtl/>
        </w:rPr>
        <w:t xml:space="preserve"> الطريق و نور ف</w:t>
      </w:r>
      <w:r w:rsidR="008A129A" w:rsidRPr="00E770E9">
        <w:rPr>
          <w:rStyle w:val="libHadeesChar"/>
          <w:rtl/>
        </w:rPr>
        <w:t>ی</w:t>
      </w:r>
      <w:r w:rsidR="00990030" w:rsidRPr="00E770E9">
        <w:rPr>
          <w:rStyle w:val="libHadeesChar"/>
          <w:rtl/>
        </w:rPr>
        <w:t xml:space="preserve"> قلبه اليقين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با شمشير، تجاوز</w:t>
      </w:r>
      <w:r w:rsidR="008A129A">
        <w:rPr>
          <w:rtl/>
          <w:lang w:bidi="fa-IR"/>
        </w:rPr>
        <w:t>ی</w:t>
      </w:r>
      <w:r w:rsidRPr="00990030">
        <w:rPr>
          <w:rtl/>
          <w:lang w:bidi="fa-IR"/>
        </w:rPr>
        <w:t xml:space="preserve"> را انكار كند، تا مشيت و سخن خداوند</w:t>
      </w:r>
      <w:r w:rsidR="008A129A">
        <w:rPr>
          <w:rtl/>
          <w:lang w:bidi="fa-IR"/>
        </w:rPr>
        <w:t>ی</w:t>
      </w:r>
      <w:r w:rsidRPr="00990030">
        <w:rPr>
          <w:rtl/>
          <w:lang w:bidi="fa-IR"/>
        </w:rPr>
        <w:t xml:space="preserve"> بالاتر از همه چيز قرار بگيرد و كلمه (مشيت و سخن</w:t>
      </w:r>
      <w:r w:rsidR="00540450">
        <w:rPr>
          <w:rtl/>
          <w:lang w:bidi="fa-IR"/>
        </w:rPr>
        <w:t>)</w:t>
      </w:r>
      <w:r w:rsidRPr="00990030">
        <w:rPr>
          <w:rtl/>
          <w:lang w:bidi="fa-IR"/>
        </w:rPr>
        <w:t xml:space="preserve"> ستمكاران در پست ترين درجات</w:t>
      </w:r>
      <w:r>
        <w:rPr>
          <w:rtl/>
          <w:lang w:bidi="fa-IR"/>
        </w:rPr>
        <w:t>،</w:t>
      </w:r>
      <w:r w:rsidRPr="00990030">
        <w:rPr>
          <w:rtl/>
          <w:lang w:bidi="fa-IR"/>
        </w:rPr>
        <w:t xml:space="preserve"> اين شخص</w:t>
      </w:r>
      <w:r w:rsidR="008A129A">
        <w:rPr>
          <w:rtl/>
          <w:lang w:bidi="fa-IR"/>
        </w:rPr>
        <w:t>ی</w:t>
      </w:r>
      <w:r w:rsidRPr="00990030">
        <w:rPr>
          <w:rtl/>
          <w:lang w:bidi="fa-IR"/>
        </w:rPr>
        <w:t xml:space="preserve"> است كه راه هدايت را پيش گرفته و بر طريق حق قائم است و يقين قلبش را منور ساخته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1679</w:t>
      </w:r>
      <w:r w:rsidRPr="00840E48">
        <w:rPr>
          <w:rStyle w:val="libFootnotenumChar"/>
          <w:rtl/>
        </w:rPr>
        <w:t>)</w:t>
      </w:r>
    </w:p>
    <w:p w:rsidR="00807BC9" w:rsidRDefault="00512D76" w:rsidP="00807BC9">
      <w:pPr>
        <w:pStyle w:val="libBold1"/>
        <w:rPr>
          <w:rtl/>
          <w:lang w:bidi="fa-IR"/>
        </w:rPr>
      </w:pPr>
      <w:r>
        <w:rPr>
          <w:rtl/>
          <w:lang w:bidi="fa-IR"/>
        </w:rPr>
        <w:t>1687</w:t>
      </w:r>
      <w:r w:rsidR="00990030" w:rsidRPr="00990030">
        <w:rPr>
          <w:rtl/>
          <w:lang w:bidi="fa-IR"/>
        </w:rPr>
        <w:t>. بيمار</w:t>
      </w:r>
      <w:r w:rsidR="00E770E9">
        <w:rPr>
          <w:rFonts w:hint="cs"/>
          <w:rtl/>
          <w:lang w:bidi="fa-IR"/>
        </w:rPr>
        <w:t xml:space="preserve"> </w:t>
      </w:r>
      <w:r w:rsidR="00990030" w:rsidRPr="00990030">
        <w:rPr>
          <w:rtl/>
          <w:lang w:bidi="fa-IR"/>
        </w:rPr>
        <w:t>كننده قلوب</w:t>
      </w:r>
    </w:p>
    <w:p w:rsidR="00990030" w:rsidRPr="00990030" w:rsidRDefault="00807BC9" w:rsidP="00807BC9">
      <w:pPr>
        <w:pStyle w:val="libNormal"/>
        <w:rPr>
          <w:lang w:bidi="fa-IR"/>
        </w:rPr>
      </w:pPr>
      <w:r>
        <w:rPr>
          <w:rFonts w:hint="cs"/>
          <w:rtl/>
          <w:lang w:bidi="fa-IR"/>
        </w:rPr>
        <w:t>«</w:t>
      </w:r>
      <w:r w:rsidR="00990030" w:rsidRPr="00807BC9">
        <w:rPr>
          <w:rStyle w:val="libHadeesChar"/>
          <w:rtl/>
        </w:rPr>
        <w:t>من كتابه للاشتر لما ولاه عل</w:t>
      </w:r>
      <w:r w:rsidR="008A129A" w:rsidRPr="00807BC9">
        <w:rPr>
          <w:rStyle w:val="libHadeesChar"/>
          <w:rtl/>
        </w:rPr>
        <w:t>ی</w:t>
      </w:r>
      <w:r w:rsidR="00990030" w:rsidRPr="00807BC9">
        <w:rPr>
          <w:rStyle w:val="libHadeesChar"/>
          <w:rtl/>
        </w:rPr>
        <w:t xml:space="preserve"> مصر: لا تقولن ان</w:t>
      </w:r>
      <w:r w:rsidR="008A129A" w:rsidRPr="00807BC9">
        <w:rPr>
          <w:rStyle w:val="libHadeesChar"/>
          <w:rtl/>
        </w:rPr>
        <w:t>ی</w:t>
      </w:r>
      <w:r w:rsidR="00990030" w:rsidRPr="00807BC9">
        <w:rPr>
          <w:rStyle w:val="libHadeesChar"/>
          <w:rtl/>
        </w:rPr>
        <w:t xml:space="preserve"> مؤ مر، آمر ف</w:t>
      </w:r>
      <w:r w:rsidRPr="00807BC9">
        <w:rPr>
          <w:rStyle w:val="libHadeesChar"/>
          <w:rFonts w:hint="cs"/>
          <w:rtl/>
        </w:rPr>
        <w:t>أ</w:t>
      </w:r>
      <w:r w:rsidR="00990030" w:rsidRPr="00807BC9">
        <w:rPr>
          <w:rStyle w:val="libHadeesChar"/>
          <w:rtl/>
        </w:rPr>
        <w:t>طاع: فان ذلك ادغال ف</w:t>
      </w:r>
      <w:r w:rsidR="008A129A" w:rsidRPr="00807BC9">
        <w:rPr>
          <w:rStyle w:val="libHadeesChar"/>
          <w:rtl/>
        </w:rPr>
        <w:t>ی</w:t>
      </w:r>
      <w:r w:rsidR="00990030" w:rsidRPr="00807BC9">
        <w:rPr>
          <w:rStyle w:val="libHadeesChar"/>
          <w:rtl/>
        </w:rPr>
        <w:t xml:space="preserve"> القلب، و منكهة للدين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نامه به مالك اشتر هنگام</w:t>
      </w:r>
      <w:r w:rsidR="008A129A">
        <w:rPr>
          <w:rtl/>
          <w:lang w:bidi="fa-IR"/>
        </w:rPr>
        <w:t>ی</w:t>
      </w:r>
      <w:r w:rsidRPr="00990030">
        <w:rPr>
          <w:rtl/>
          <w:lang w:bidi="fa-IR"/>
        </w:rPr>
        <w:t xml:space="preserve"> كه و</w:t>
      </w:r>
      <w:r w:rsidR="008A129A">
        <w:rPr>
          <w:rtl/>
          <w:lang w:bidi="fa-IR"/>
        </w:rPr>
        <w:t>ی</w:t>
      </w:r>
      <w:r w:rsidRPr="00990030">
        <w:rPr>
          <w:rtl/>
          <w:lang w:bidi="fa-IR"/>
        </w:rPr>
        <w:t xml:space="preserve"> را وال</w:t>
      </w:r>
      <w:r w:rsidR="008A129A">
        <w:rPr>
          <w:rtl/>
          <w:lang w:bidi="fa-IR"/>
        </w:rPr>
        <w:t>ی</w:t>
      </w:r>
      <w:r w:rsidRPr="00990030">
        <w:rPr>
          <w:rtl/>
          <w:lang w:bidi="fa-IR"/>
        </w:rPr>
        <w:t xml:space="preserve"> مصر ساخته بود فرمودند: نبايد بگوي</w:t>
      </w:r>
      <w:r w:rsidR="008A129A">
        <w:rPr>
          <w:rtl/>
          <w:lang w:bidi="fa-IR"/>
        </w:rPr>
        <w:t>ی</w:t>
      </w:r>
      <w:r w:rsidRPr="00990030">
        <w:rPr>
          <w:rtl/>
          <w:lang w:bidi="fa-IR"/>
        </w:rPr>
        <w:t xml:space="preserve"> من نيرومندم امر م</w:t>
      </w:r>
      <w:r w:rsidR="008A129A">
        <w:rPr>
          <w:rtl/>
          <w:lang w:bidi="fa-IR"/>
        </w:rPr>
        <w:t>ی</w:t>
      </w:r>
      <w:r w:rsidRPr="00990030">
        <w:rPr>
          <w:rtl/>
          <w:lang w:bidi="fa-IR"/>
        </w:rPr>
        <w:t xml:space="preserve"> كنم و دستوراتم اجرا م</w:t>
      </w:r>
      <w:r w:rsidR="008A129A">
        <w:rPr>
          <w:rtl/>
          <w:lang w:bidi="fa-IR"/>
        </w:rPr>
        <w:t>ی</w:t>
      </w:r>
      <w:r w:rsidRPr="00990030">
        <w:rPr>
          <w:rtl/>
          <w:lang w:bidi="fa-IR"/>
        </w:rPr>
        <w:t xml:space="preserve"> شود؛ زيرا اين روش موجب فساد فكر، ضعف دين و به انحراف نزديك شدن است</w:t>
      </w:r>
      <w:r>
        <w:rPr>
          <w:rtl/>
          <w:lang w:bidi="fa-IR"/>
        </w:rPr>
        <w:t>.</w:t>
      </w:r>
    </w:p>
    <w:p w:rsidR="00990030" w:rsidRPr="00990030" w:rsidRDefault="00512D76" w:rsidP="00807BC9">
      <w:pPr>
        <w:pStyle w:val="libBold1"/>
        <w:rPr>
          <w:lang w:bidi="fa-IR"/>
        </w:rPr>
      </w:pPr>
      <w:r>
        <w:rPr>
          <w:rtl/>
          <w:lang w:bidi="fa-IR"/>
        </w:rPr>
        <w:t>1688</w:t>
      </w:r>
      <w:r w:rsidR="00990030" w:rsidRPr="00990030">
        <w:rPr>
          <w:rtl/>
          <w:lang w:bidi="fa-IR"/>
        </w:rPr>
        <w:t xml:space="preserve">. بهترين دل ها </w:t>
      </w:r>
      <w:r w:rsidR="00990030" w:rsidRPr="00840E48">
        <w:rPr>
          <w:rStyle w:val="libFootnotenumChar"/>
          <w:rtl/>
        </w:rPr>
        <w:t>(</w:t>
      </w:r>
      <w:r w:rsidRPr="00840E48">
        <w:rPr>
          <w:rStyle w:val="libFootnotenumChar"/>
          <w:rtl/>
        </w:rPr>
        <w:t>1680</w:t>
      </w:r>
      <w:r w:rsidR="00990030" w:rsidRPr="00840E48">
        <w:rPr>
          <w:rStyle w:val="libFootnotenumChar"/>
          <w:rtl/>
        </w:rPr>
        <w:t>)</w:t>
      </w:r>
    </w:p>
    <w:p w:rsidR="00990030" w:rsidRPr="00990030" w:rsidRDefault="001A5DB8" w:rsidP="001A5DB8">
      <w:pPr>
        <w:pStyle w:val="libNormal"/>
        <w:rPr>
          <w:lang w:bidi="fa-IR"/>
        </w:rPr>
      </w:pPr>
      <w:r>
        <w:rPr>
          <w:rFonts w:hint="cs"/>
          <w:rtl/>
          <w:lang w:bidi="fa-IR"/>
        </w:rPr>
        <w:t>«</w:t>
      </w:r>
      <w:r w:rsidR="00990030" w:rsidRPr="001A5DB8">
        <w:rPr>
          <w:rStyle w:val="libHadeesChar"/>
          <w:rtl/>
        </w:rPr>
        <w:t xml:space="preserve">ان هذه القلوب </w:t>
      </w:r>
      <w:r w:rsidRPr="001A5DB8">
        <w:rPr>
          <w:rStyle w:val="libHadeesChar"/>
          <w:rFonts w:hint="cs"/>
          <w:rtl/>
        </w:rPr>
        <w:t>أ</w:t>
      </w:r>
      <w:r w:rsidR="00990030" w:rsidRPr="001A5DB8">
        <w:rPr>
          <w:rStyle w:val="libHadeesChar"/>
          <w:rtl/>
        </w:rPr>
        <w:t xml:space="preserve">وعية، فخيرها </w:t>
      </w:r>
      <w:r w:rsidRPr="001A5DB8">
        <w:rPr>
          <w:rStyle w:val="libHadeesChar"/>
          <w:rFonts w:hint="cs"/>
          <w:rtl/>
        </w:rPr>
        <w:t>أ</w:t>
      </w:r>
      <w:r w:rsidR="00990030" w:rsidRPr="001A5DB8">
        <w:rPr>
          <w:rStyle w:val="libHadeesChar"/>
          <w:rtl/>
        </w:rPr>
        <w:t>وعاها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اين دل ها ظرف هاي</w:t>
      </w:r>
      <w:r w:rsidR="008A129A">
        <w:rPr>
          <w:rtl/>
          <w:lang w:bidi="fa-IR"/>
        </w:rPr>
        <w:t>ی</w:t>
      </w:r>
      <w:r w:rsidRPr="00990030">
        <w:rPr>
          <w:rtl/>
          <w:lang w:bidi="fa-IR"/>
        </w:rPr>
        <w:t xml:space="preserve"> هستند و بهترين آن ها با گنجايش ترين آن 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1681</w:t>
      </w:r>
      <w:r w:rsidRPr="00840E48">
        <w:rPr>
          <w:rStyle w:val="libFootnotenumChar"/>
          <w:rtl/>
        </w:rPr>
        <w:t>)</w:t>
      </w:r>
    </w:p>
    <w:p w:rsidR="001A5DB8" w:rsidRDefault="00512D76" w:rsidP="001A5DB8">
      <w:pPr>
        <w:pStyle w:val="libBold1"/>
        <w:rPr>
          <w:rtl/>
          <w:lang w:bidi="fa-IR"/>
        </w:rPr>
      </w:pPr>
      <w:r>
        <w:rPr>
          <w:rtl/>
          <w:lang w:bidi="fa-IR"/>
        </w:rPr>
        <w:t>1689</w:t>
      </w:r>
      <w:r w:rsidR="00990030" w:rsidRPr="00990030">
        <w:rPr>
          <w:rtl/>
          <w:lang w:bidi="fa-IR"/>
        </w:rPr>
        <w:t>. سخت دل</w:t>
      </w:r>
      <w:r w:rsidR="008A129A">
        <w:rPr>
          <w:rtl/>
          <w:lang w:bidi="fa-IR"/>
        </w:rPr>
        <w:t>ی</w:t>
      </w:r>
    </w:p>
    <w:p w:rsidR="00990030" w:rsidRPr="00990030" w:rsidRDefault="001A5DB8" w:rsidP="001A5DB8">
      <w:pPr>
        <w:pStyle w:val="libNormal"/>
        <w:rPr>
          <w:lang w:bidi="fa-IR"/>
        </w:rPr>
      </w:pPr>
      <w:r>
        <w:rPr>
          <w:rFonts w:hint="cs"/>
          <w:rtl/>
          <w:lang w:bidi="fa-IR"/>
        </w:rPr>
        <w:t>«</w:t>
      </w:r>
      <w:r w:rsidR="00990030" w:rsidRPr="001A5DB8">
        <w:rPr>
          <w:rStyle w:val="libHadeesChar"/>
          <w:rtl/>
        </w:rPr>
        <w:t xml:space="preserve">انما قلب الحدث كالارض الخالية، ما </w:t>
      </w:r>
      <w:r w:rsidRPr="001A5DB8">
        <w:rPr>
          <w:rStyle w:val="libHadeesChar"/>
          <w:rFonts w:hint="cs"/>
          <w:rtl/>
        </w:rPr>
        <w:t>أ</w:t>
      </w:r>
      <w:r w:rsidR="00990030" w:rsidRPr="001A5DB8">
        <w:rPr>
          <w:rStyle w:val="libHadeesChar"/>
          <w:rtl/>
        </w:rPr>
        <w:t>لق</w:t>
      </w:r>
      <w:r w:rsidR="008A129A" w:rsidRPr="001A5DB8">
        <w:rPr>
          <w:rStyle w:val="libHadeesChar"/>
          <w:rtl/>
        </w:rPr>
        <w:t>ی</w:t>
      </w:r>
      <w:r w:rsidR="00990030" w:rsidRPr="001A5DB8">
        <w:rPr>
          <w:rStyle w:val="libHadeesChar"/>
          <w:rtl/>
        </w:rPr>
        <w:t xml:space="preserve"> فيها من ش</w:t>
      </w:r>
      <w:r w:rsidR="008A129A" w:rsidRPr="001A5DB8">
        <w:rPr>
          <w:rStyle w:val="libHadeesChar"/>
          <w:rtl/>
        </w:rPr>
        <w:t>ی</w:t>
      </w:r>
      <w:r w:rsidR="00990030" w:rsidRPr="001A5DB8">
        <w:rPr>
          <w:rStyle w:val="libHadeesChar"/>
          <w:rtl/>
        </w:rPr>
        <w:t xml:space="preserve"> ء قلبته. فبادرتك بالادب قبل </w:t>
      </w:r>
      <w:r>
        <w:rPr>
          <w:rStyle w:val="libHadeesChar"/>
          <w:rFonts w:hint="cs"/>
          <w:rtl/>
        </w:rPr>
        <w:t>إ</w:t>
      </w:r>
      <w:r w:rsidR="00990030" w:rsidRPr="001A5DB8">
        <w:rPr>
          <w:rStyle w:val="libHadeesChar"/>
          <w:rtl/>
        </w:rPr>
        <w:t>ن يقسو قلبك، و يشتغل لبك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قلب جوان مثل زمين بكر است</w:t>
      </w:r>
      <w:r>
        <w:rPr>
          <w:rtl/>
          <w:lang w:bidi="fa-IR"/>
        </w:rPr>
        <w:t>،</w:t>
      </w:r>
      <w:r w:rsidRPr="00990030">
        <w:rPr>
          <w:rtl/>
          <w:lang w:bidi="fa-IR"/>
        </w:rPr>
        <w:t xml:space="preserve"> هر بذر</w:t>
      </w:r>
      <w:r w:rsidR="008A129A">
        <w:rPr>
          <w:rtl/>
          <w:lang w:bidi="fa-IR"/>
        </w:rPr>
        <w:t>ی</w:t>
      </w:r>
      <w:r w:rsidRPr="00990030">
        <w:rPr>
          <w:rtl/>
          <w:lang w:bidi="fa-IR"/>
        </w:rPr>
        <w:t xml:space="preserve"> در آن انداخت</w:t>
      </w:r>
      <w:r w:rsidR="008A129A">
        <w:rPr>
          <w:rtl/>
          <w:lang w:bidi="fa-IR"/>
        </w:rPr>
        <w:t>ی</w:t>
      </w:r>
      <w:r w:rsidRPr="00990030">
        <w:rPr>
          <w:rtl/>
          <w:lang w:bidi="fa-IR"/>
        </w:rPr>
        <w:t xml:space="preserve"> قبولش م</w:t>
      </w:r>
      <w:r w:rsidR="008A129A">
        <w:rPr>
          <w:rtl/>
          <w:lang w:bidi="fa-IR"/>
        </w:rPr>
        <w:t>ی</w:t>
      </w:r>
      <w:r w:rsidRPr="00990030">
        <w:rPr>
          <w:rtl/>
          <w:lang w:bidi="fa-IR"/>
        </w:rPr>
        <w:t xml:space="preserve"> كند به همين جهت قبل از اين كه قلبت سياه شود عقلت اشتغال گردد به اندرزگفتن برا</w:t>
      </w:r>
      <w:r w:rsidR="008A129A">
        <w:rPr>
          <w:rtl/>
          <w:lang w:bidi="fa-IR"/>
        </w:rPr>
        <w:t>ی</w:t>
      </w:r>
      <w:r w:rsidRPr="00990030">
        <w:rPr>
          <w:rtl/>
          <w:lang w:bidi="fa-IR"/>
        </w:rPr>
        <w:t xml:space="preserve"> تو عجله كردم تا با كوشش كامل آن را بپذير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1682</w:t>
      </w:r>
      <w:r w:rsidRPr="00840E48">
        <w:rPr>
          <w:rStyle w:val="libFootnotenumChar"/>
          <w:rtl/>
        </w:rPr>
        <w:t>)</w:t>
      </w:r>
    </w:p>
    <w:p w:rsidR="001A5DB8" w:rsidRDefault="00512D76" w:rsidP="001A5DB8">
      <w:pPr>
        <w:pStyle w:val="libBold1"/>
        <w:rPr>
          <w:rtl/>
          <w:lang w:bidi="fa-IR"/>
        </w:rPr>
      </w:pPr>
      <w:r>
        <w:rPr>
          <w:rtl/>
          <w:lang w:bidi="fa-IR"/>
        </w:rPr>
        <w:t>1690</w:t>
      </w:r>
      <w:r w:rsidR="00990030" w:rsidRPr="00990030">
        <w:rPr>
          <w:rtl/>
          <w:lang w:bidi="fa-IR"/>
        </w:rPr>
        <w:t>. نرم كننده قلوب</w:t>
      </w:r>
    </w:p>
    <w:p w:rsidR="00990030" w:rsidRPr="00990030" w:rsidRDefault="001A5DB8" w:rsidP="001A5DB8">
      <w:pPr>
        <w:pStyle w:val="libNormal"/>
        <w:rPr>
          <w:lang w:bidi="fa-IR"/>
        </w:rPr>
      </w:pPr>
      <w:r>
        <w:rPr>
          <w:rFonts w:hint="cs"/>
          <w:rtl/>
          <w:lang w:bidi="fa-IR"/>
        </w:rPr>
        <w:lastRenderedPageBreak/>
        <w:t>«</w:t>
      </w:r>
      <w:r w:rsidR="00990030" w:rsidRPr="00990030">
        <w:rPr>
          <w:rtl/>
          <w:lang w:bidi="fa-IR"/>
        </w:rPr>
        <w:t>رئ</w:t>
      </w:r>
      <w:r w:rsidR="008A129A">
        <w:rPr>
          <w:rtl/>
          <w:lang w:bidi="fa-IR"/>
        </w:rPr>
        <w:t>ی</w:t>
      </w:r>
      <w:r w:rsidR="00990030" w:rsidRPr="00990030">
        <w:rPr>
          <w:rtl/>
          <w:lang w:bidi="fa-IR"/>
        </w:rPr>
        <w:t xml:space="preserve"> عليه ازار خلق مرقوع فقيل له ف</w:t>
      </w:r>
      <w:r w:rsidR="008A129A">
        <w:rPr>
          <w:rtl/>
          <w:lang w:bidi="fa-IR"/>
        </w:rPr>
        <w:t>ی</w:t>
      </w:r>
      <w:r w:rsidR="00990030" w:rsidRPr="00990030">
        <w:rPr>
          <w:rtl/>
          <w:lang w:bidi="fa-IR"/>
        </w:rPr>
        <w:t xml:space="preserve"> ذلك</w:t>
      </w:r>
      <w:r w:rsidR="00990030">
        <w:rPr>
          <w:rtl/>
          <w:lang w:bidi="fa-IR"/>
        </w:rPr>
        <w:t>،</w:t>
      </w:r>
      <w:r w:rsidR="00990030" w:rsidRPr="00990030">
        <w:rPr>
          <w:rtl/>
          <w:lang w:bidi="fa-IR"/>
        </w:rPr>
        <w:t xml:space="preserve"> فقال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1A5DB8">
        <w:rPr>
          <w:rStyle w:val="libHadeesChar"/>
          <w:rtl/>
        </w:rPr>
        <w:t>يخشع له القلب، و تذل به النفس، و يقتد</w:t>
      </w:r>
      <w:r w:rsidR="008A129A" w:rsidRPr="001A5DB8">
        <w:rPr>
          <w:rStyle w:val="libHadeesChar"/>
          <w:rtl/>
        </w:rPr>
        <w:t>ی</w:t>
      </w:r>
      <w:r w:rsidR="00990030" w:rsidRPr="001A5DB8">
        <w:rPr>
          <w:rStyle w:val="libHadeesChar"/>
          <w:rtl/>
        </w:rPr>
        <w:t xml:space="preserve"> به المؤمنون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بر تن اميرالمؤ منين </w:t>
      </w:r>
      <w:r w:rsidR="0009539C" w:rsidRPr="0009539C">
        <w:rPr>
          <w:rStyle w:val="libAlaemChar"/>
          <w:rtl/>
        </w:rPr>
        <w:t>عليه‌السلام</w:t>
      </w:r>
      <w:r w:rsidRPr="00990030">
        <w:rPr>
          <w:rtl/>
          <w:lang w:bidi="fa-IR"/>
        </w:rPr>
        <w:t xml:space="preserve"> جامه ا</w:t>
      </w:r>
      <w:r w:rsidR="008A129A">
        <w:rPr>
          <w:rtl/>
          <w:lang w:bidi="fa-IR"/>
        </w:rPr>
        <w:t>ی</w:t>
      </w:r>
      <w:r w:rsidRPr="00990030">
        <w:rPr>
          <w:rtl/>
          <w:lang w:bidi="fa-IR"/>
        </w:rPr>
        <w:t xml:space="preserve"> كهنه و وصله دار ديده شد، در اين باره از آن حضرت سؤ ال كردند، در پاسخ فرمودند: اين جامه ا</w:t>
      </w:r>
      <w:r w:rsidR="008A129A">
        <w:rPr>
          <w:rtl/>
          <w:lang w:bidi="fa-IR"/>
        </w:rPr>
        <w:t>ی</w:t>
      </w:r>
      <w:r w:rsidRPr="00990030">
        <w:rPr>
          <w:rtl/>
          <w:lang w:bidi="fa-IR"/>
        </w:rPr>
        <w:t xml:space="preserve"> است كه دل در برابر آن خشوع و فروتن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نفس در برابر آن خوار م</w:t>
      </w:r>
      <w:r w:rsidR="008A129A">
        <w:rPr>
          <w:rtl/>
          <w:lang w:bidi="fa-IR"/>
        </w:rPr>
        <w:t>ی</w:t>
      </w:r>
      <w:r w:rsidRPr="00990030">
        <w:rPr>
          <w:rtl/>
          <w:lang w:bidi="fa-IR"/>
        </w:rPr>
        <w:t xml:space="preserve"> گردد، مومنان (در پوشيدن چنين جامه ا</w:t>
      </w:r>
      <w:r w:rsidR="008A129A">
        <w:rPr>
          <w:rtl/>
          <w:lang w:bidi="fa-IR"/>
        </w:rPr>
        <w:t>ی</w:t>
      </w:r>
      <w:r w:rsidR="00540450">
        <w:rPr>
          <w:rtl/>
          <w:lang w:bidi="fa-IR"/>
        </w:rPr>
        <w:t>)</w:t>
      </w:r>
      <w:r w:rsidRPr="00990030">
        <w:rPr>
          <w:rtl/>
          <w:lang w:bidi="fa-IR"/>
        </w:rPr>
        <w:t xml:space="preserve"> از آن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نمايند و فروتن م</w:t>
      </w:r>
      <w:r w:rsidR="008A129A">
        <w:rPr>
          <w:rtl/>
          <w:lang w:bidi="fa-IR"/>
        </w:rPr>
        <w:t>ی</w:t>
      </w:r>
      <w:r w:rsidRPr="00990030">
        <w:rPr>
          <w:rtl/>
          <w:lang w:bidi="fa-IR"/>
        </w:rPr>
        <w:t xml:space="preserve"> گردند. </w:t>
      </w:r>
      <w:r w:rsidRPr="00840E48">
        <w:rPr>
          <w:rStyle w:val="libFootnotenumChar"/>
          <w:rtl/>
        </w:rPr>
        <w:t>(</w:t>
      </w:r>
      <w:r w:rsidR="00512D76" w:rsidRPr="00840E48">
        <w:rPr>
          <w:rStyle w:val="libFootnotenumChar"/>
          <w:rtl/>
        </w:rPr>
        <w:t>1683</w:t>
      </w:r>
      <w:r w:rsidRPr="00840E48">
        <w:rPr>
          <w:rStyle w:val="libFootnotenumChar"/>
          <w:rtl/>
        </w:rPr>
        <w:t>)</w:t>
      </w:r>
    </w:p>
    <w:p w:rsidR="001A5DB8" w:rsidRDefault="00512D76" w:rsidP="001A5DB8">
      <w:pPr>
        <w:pStyle w:val="libBold1"/>
        <w:rPr>
          <w:rtl/>
          <w:lang w:bidi="fa-IR"/>
        </w:rPr>
      </w:pPr>
      <w:r>
        <w:rPr>
          <w:rtl/>
          <w:lang w:bidi="fa-IR"/>
        </w:rPr>
        <w:t>1691</w:t>
      </w:r>
      <w:r w:rsidR="00990030" w:rsidRPr="00990030">
        <w:rPr>
          <w:rtl/>
          <w:lang w:bidi="fa-IR"/>
        </w:rPr>
        <w:t>. صيقل دهنده دل ها</w:t>
      </w:r>
    </w:p>
    <w:p w:rsidR="00990030" w:rsidRPr="00990030" w:rsidRDefault="001A5DB8" w:rsidP="00990030">
      <w:pPr>
        <w:pStyle w:val="libNormal"/>
        <w:rPr>
          <w:lang w:bidi="fa-IR"/>
        </w:rPr>
      </w:pPr>
      <w:r>
        <w:rPr>
          <w:rFonts w:hint="cs"/>
          <w:rtl/>
          <w:lang w:bidi="fa-IR"/>
        </w:rPr>
        <w:t>«</w:t>
      </w:r>
      <w:r w:rsidR="00990030" w:rsidRPr="001A5DB8">
        <w:rPr>
          <w:rStyle w:val="libHadeesChar"/>
          <w:rtl/>
        </w:rPr>
        <w:t>ان الله سبحانه و تعال</w:t>
      </w:r>
      <w:r w:rsidR="008A129A" w:rsidRPr="001A5DB8">
        <w:rPr>
          <w:rStyle w:val="libHadeesChar"/>
          <w:rtl/>
        </w:rPr>
        <w:t>ی</w:t>
      </w:r>
      <w:r w:rsidR="00990030" w:rsidRPr="001A5DB8">
        <w:rPr>
          <w:rStyle w:val="libHadeesChar"/>
          <w:rtl/>
        </w:rPr>
        <w:t>، جعل الذكر جلاء للقلوب، تسمع به بعد الوقرة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قطع</w:t>
      </w:r>
      <w:r w:rsidR="008A129A">
        <w:rPr>
          <w:rtl/>
          <w:lang w:bidi="fa-IR"/>
        </w:rPr>
        <w:t>ی</w:t>
      </w:r>
      <w:r w:rsidRPr="00990030">
        <w:rPr>
          <w:rtl/>
          <w:lang w:bidi="fa-IR"/>
        </w:rPr>
        <w:t xml:space="preserve"> است كه خداوند سبحان ذكر را عامل صيقل كردن دل ها قرار داده است كه به وسيله آن پس از سنگين</w:t>
      </w:r>
      <w:r w:rsidR="008A129A">
        <w:rPr>
          <w:rtl/>
          <w:lang w:bidi="fa-IR"/>
        </w:rPr>
        <w:t>ی</w:t>
      </w:r>
      <w:r w:rsidRPr="00990030">
        <w:rPr>
          <w:rtl/>
          <w:lang w:bidi="fa-IR"/>
        </w:rPr>
        <w:t xml:space="preserve"> گوش بشنود. </w:t>
      </w:r>
      <w:r w:rsidRPr="00840E48">
        <w:rPr>
          <w:rStyle w:val="libFootnotenumChar"/>
          <w:rtl/>
        </w:rPr>
        <w:t>(</w:t>
      </w:r>
      <w:r w:rsidR="00512D76" w:rsidRPr="00840E48">
        <w:rPr>
          <w:rStyle w:val="libFootnotenumChar"/>
          <w:rtl/>
        </w:rPr>
        <w:t>1684</w:t>
      </w:r>
      <w:r w:rsidRPr="00840E48">
        <w:rPr>
          <w:rStyle w:val="libFootnotenumChar"/>
          <w:rtl/>
        </w:rPr>
        <w:t>)</w:t>
      </w:r>
    </w:p>
    <w:p w:rsidR="001A5DB8" w:rsidRDefault="00512D76" w:rsidP="001A5DB8">
      <w:pPr>
        <w:pStyle w:val="libBold1"/>
        <w:rPr>
          <w:rtl/>
          <w:lang w:bidi="fa-IR"/>
        </w:rPr>
      </w:pPr>
      <w:r>
        <w:rPr>
          <w:rtl/>
          <w:lang w:bidi="fa-IR"/>
        </w:rPr>
        <w:t>1692</w:t>
      </w:r>
      <w:r w:rsidR="00990030" w:rsidRPr="00990030">
        <w:rPr>
          <w:rtl/>
          <w:lang w:bidi="fa-IR"/>
        </w:rPr>
        <w:t>. دوا</w:t>
      </w:r>
      <w:r w:rsidR="008A129A">
        <w:rPr>
          <w:rtl/>
          <w:lang w:bidi="fa-IR"/>
        </w:rPr>
        <w:t>ی</w:t>
      </w:r>
      <w:r w:rsidR="00990030" w:rsidRPr="00990030">
        <w:rPr>
          <w:rtl/>
          <w:lang w:bidi="fa-IR"/>
        </w:rPr>
        <w:t xml:space="preserve"> دل خسته</w:t>
      </w:r>
    </w:p>
    <w:p w:rsidR="00990030" w:rsidRPr="00990030" w:rsidRDefault="001A5DB8" w:rsidP="00990030">
      <w:pPr>
        <w:pStyle w:val="libNormal"/>
        <w:rPr>
          <w:lang w:bidi="fa-IR"/>
        </w:rPr>
      </w:pPr>
      <w:r>
        <w:rPr>
          <w:rFonts w:hint="cs"/>
          <w:rtl/>
          <w:lang w:bidi="fa-IR"/>
        </w:rPr>
        <w:t>«</w:t>
      </w:r>
      <w:r w:rsidR="00990030" w:rsidRPr="001A5DB8">
        <w:rPr>
          <w:rStyle w:val="libHadeesChar"/>
          <w:rtl/>
        </w:rPr>
        <w:t>ان هذه القلوب تمل كما تمل الابدان؛ فابتغوا لها طرائف الحكم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اين دل ها خسته و افسرده م</w:t>
      </w:r>
      <w:r w:rsidR="008A129A">
        <w:rPr>
          <w:rtl/>
          <w:lang w:bidi="fa-IR"/>
        </w:rPr>
        <w:t>ی</w:t>
      </w:r>
      <w:r w:rsidRPr="00990030">
        <w:rPr>
          <w:rtl/>
          <w:lang w:bidi="fa-IR"/>
        </w:rPr>
        <w:t xml:space="preserve"> شود، به همان گونه كه بدن ها خسته و افسرده م</w:t>
      </w:r>
      <w:r w:rsidR="008A129A">
        <w:rPr>
          <w:rtl/>
          <w:lang w:bidi="fa-IR"/>
        </w:rPr>
        <w:t>ی</w:t>
      </w:r>
      <w:r w:rsidRPr="00990030">
        <w:rPr>
          <w:rtl/>
          <w:lang w:bidi="fa-IR"/>
        </w:rPr>
        <w:t xml:space="preserve"> گردند. پس برا</w:t>
      </w:r>
      <w:r w:rsidR="008A129A">
        <w:rPr>
          <w:rtl/>
          <w:lang w:bidi="fa-IR"/>
        </w:rPr>
        <w:t>ی</w:t>
      </w:r>
      <w:r w:rsidRPr="00990030">
        <w:rPr>
          <w:rtl/>
          <w:lang w:bidi="fa-IR"/>
        </w:rPr>
        <w:t xml:space="preserve"> آن ها، حكمت و دانش ها</w:t>
      </w:r>
      <w:r w:rsidR="008A129A">
        <w:rPr>
          <w:rtl/>
          <w:lang w:bidi="fa-IR"/>
        </w:rPr>
        <w:t>ی</w:t>
      </w:r>
      <w:r w:rsidRPr="00990030">
        <w:rPr>
          <w:rtl/>
          <w:lang w:bidi="fa-IR"/>
        </w:rPr>
        <w:t xml:space="preserve"> تازه و دل نواز طلب كنيد. (تا خستگ</w:t>
      </w:r>
      <w:r w:rsidR="008A129A">
        <w:rPr>
          <w:rtl/>
          <w:lang w:bidi="fa-IR"/>
        </w:rPr>
        <w:t>ی</w:t>
      </w:r>
      <w:r w:rsidRPr="00990030">
        <w:rPr>
          <w:rtl/>
          <w:lang w:bidi="fa-IR"/>
        </w:rPr>
        <w:t xml:space="preserve"> و افسردگ</w:t>
      </w:r>
      <w:r w:rsidR="008A129A">
        <w:rPr>
          <w:rtl/>
          <w:lang w:bidi="fa-IR"/>
        </w:rPr>
        <w:t>ی</w:t>
      </w:r>
      <w:r w:rsidRPr="00990030">
        <w:rPr>
          <w:rtl/>
          <w:lang w:bidi="fa-IR"/>
        </w:rPr>
        <w:t xml:space="preserve"> آن ها، برطرف شود). </w:t>
      </w:r>
      <w:r w:rsidRPr="00840E48">
        <w:rPr>
          <w:rStyle w:val="libFootnotenumChar"/>
          <w:rtl/>
        </w:rPr>
        <w:t>(</w:t>
      </w:r>
      <w:r w:rsidR="00512D76" w:rsidRPr="00840E48">
        <w:rPr>
          <w:rStyle w:val="libFootnotenumChar"/>
          <w:rtl/>
        </w:rPr>
        <w:t>1685</w:t>
      </w:r>
      <w:r w:rsidRPr="00840E48">
        <w:rPr>
          <w:rStyle w:val="libFootnotenumChar"/>
          <w:rtl/>
        </w:rPr>
        <w:t>)</w:t>
      </w:r>
    </w:p>
    <w:p w:rsidR="001A5DB8" w:rsidRDefault="00512D76" w:rsidP="001A5DB8">
      <w:pPr>
        <w:pStyle w:val="libBold1"/>
        <w:rPr>
          <w:rtl/>
          <w:lang w:bidi="fa-IR"/>
        </w:rPr>
      </w:pPr>
      <w:r>
        <w:rPr>
          <w:rtl/>
          <w:lang w:bidi="fa-IR"/>
        </w:rPr>
        <w:t>1693</w:t>
      </w:r>
      <w:r w:rsidR="00990030" w:rsidRPr="00990030">
        <w:rPr>
          <w:rtl/>
          <w:lang w:bidi="fa-IR"/>
        </w:rPr>
        <w:t>. دليل دل مردگ</w:t>
      </w:r>
      <w:r w:rsidR="008A129A">
        <w:rPr>
          <w:rtl/>
          <w:lang w:bidi="fa-IR"/>
        </w:rPr>
        <w:t>ی</w:t>
      </w:r>
    </w:p>
    <w:p w:rsidR="00990030" w:rsidRPr="00990030" w:rsidRDefault="001A5DB8" w:rsidP="001A5DB8">
      <w:pPr>
        <w:pStyle w:val="libNormal"/>
        <w:rPr>
          <w:lang w:bidi="fa-IR"/>
        </w:rPr>
      </w:pPr>
      <w:r>
        <w:rPr>
          <w:rFonts w:hint="cs"/>
          <w:rtl/>
          <w:lang w:bidi="fa-IR"/>
        </w:rPr>
        <w:t>«</w:t>
      </w:r>
      <w:r w:rsidR="00990030" w:rsidRPr="001A5DB8">
        <w:rPr>
          <w:rStyle w:val="libHadeesChar"/>
          <w:rtl/>
        </w:rPr>
        <w:t xml:space="preserve">من عشق شيئا </w:t>
      </w:r>
      <w:r w:rsidRPr="001A5DB8">
        <w:rPr>
          <w:rStyle w:val="libHadeesChar"/>
          <w:rFonts w:hint="cs"/>
          <w:rtl/>
        </w:rPr>
        <w:t>أ</w:t>
      </w:r>
      <w:r w:rsidR="00990030" w:rsidRPr="001A5DB8">
        <w:rPr>
          <w:rStyle w:val="libHadeesChar"/>
          <w:rtl/>
        </w:rPr>
        <w:t>عش</w:t>
      </w:r>
      <w:r w:rsidR="008A129A" w:rsidRPr="001A5DB8">
        <w:rPr>
          <w:rStyle w:val="libHadeesChar"/>
          <w:rtl/>
        </w:rPr>
        <w:t>ی</w:t>
      </w:r>
      <w:r w:rsidR="00990030" w:rsidRPr="001A5DB8">
        <w:rPr>
          <w:rStyle w:val="libHadeesChar"/>
          <w:rtl/>
        </w:rPr>
        <w:t xml:space="preserve"> بصره، و </w:t>
      </w:r>
      <w:r w:rsidRPr="001A5DB8">
        <w:rPr>
          <w:rStyle w:val="libHadeesChar"/>
          <w:rFonts w:hint="cs"/>
          <w:rtl/>
        </w:rPr>
        <w:t>أ</w:t>
      </w:r>
      <w:r w:rsidR="00990030" w:rsidRPr="001A5DB8">
        <w:rPr>
          <w:rStyle w:val="libHadeesChar"/>
          <w:rtl/>
        </w:rPr>
        <w:t>مرض قلبه، فهو ينظر بعين غير صحيحة، و يسمع ب</w:t>
      </w:r>
      <w:r w:rsidRPr="001A5DB8">
        <w:rPr>
          <w:rStyle w:val="libHadeesChar"/>
          <w:rFonts w:hint="cs"/>
          <w:rtl/>
        </w:rPr>
        <w:t>إ</w:t>
      </w:r>
      <w:r w:rsidR="00990030" w:rsidRPr="001A5DB8">
        <w:rPr>
          <w:rStyle w:val="libHadeesChar"/>
          <w:rtl/>
        </w:rPr>
        <w:t xml:space="preserve">ذن غير سميعة، قد خرقت الشهوات عقله و </w:t>
      </w:r>
      <w:r w:rsidRPr="001A5DB8">
        <w:rPr>
          <w:rStyle w:val="libHadeesChar"/>
          <w:rFonts w:hint="cs"/>
          <w:rtl/>
        </w:rPr>
        <w:t>أ</w:t>
      </w:r>
      <w:r w:rsidR="00990030" w:rsidRPr="001A5DB8">
        <w:rPr>
          <w:rStyle w:val="libHadeesChar"/>
          <w:rtl/>
        </w:rPr>
        <w:t>ماتت الدنيا قلبه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به چيز</w:t>
      </w:r>
      <w:r w:rsidR="008A129A">
        <w:rPr>
          <w:rtl/>
          <w:lang w:bidi="fa-IR"/>
        </w:rPr>
        <w:t>ی</w:t>
      </w:r>
      <w:r w:rsidRPr="00990030">
        <w:rPr>
          <w:rtl/>
          <w:lang w:bidi="fa-IR"/>
        </w:rPr>
        <w:t xml:space="preserve"> عشق بورزد، بيناي</w:t>
      </w:r>
      <w:r w:rsidR="008A129A">
        <w:rPr>
          <w:rtl/>
          <w:lang w:bidi="fa-IR"/>
        </w:rPr>
        <w:t>ی</w:t>
      </w:r>
      <w:r w:rsidRPr="00990030">
        <w:rPr>
          <w:rtl/>
          <w:lang w:bidi="fa-IR"/>
        </w:rPr>
        <w:t xml:space="preserve"> اش را مختل و قلبش بيمار م</w:t>
      </w:r>
      <w:r w:rsidR="008A129A">
        <w:rPr>
          <w:rtl/>
          <w:lang w:bidi="fa-IR"/>
        </w:rPr>
        <w:t>ی</w:t>
      </w:r>
      <w:r w:rsidRPr="00990030">
        <w:rPr>
          <w:rtl/>
          <w:lang w:bidi="fa-IR"/>
        </w:rPr>
        <w:t xml:space="preserve"> شود. (اين عاشق كه بيناي</w:t>
      </w:r>
      <w:r w:rsidR="008A129A">
        <w:rPr>
          <w:rtl/>
          <w:lang w:bidi="fa-IR"/>
        </w:rPr>
        <w:t>ی</w:t>
      </w:r>
      <w:r w:rsidRPr="00990030">
        <w:rPr>
          <w:rtl/>
          <w:lang w:bidi="fa-IR"/>
        </w:rPr>
        <w:t xml:space="preserve"> و دل را از دست داده است</w:t>
      </w:r>
      <w:r w:rsidR="00540450">
        <w:rPr>
          <w:rtl/>
          <w:lang w:bidi="fa-IR"/>
        </w:rPr>
        <w:t>)</w:t>
      </w:r>
      <w:r w:rsidRPr="00990030">
        <w:rPr>
          <w:rtl/>
          <w:lang w:bidi="fa-IR"/>
        </w:rPr>
        <w:t xml:space="preserve"> با چشم</w:t>
      </w:r>
      <w:r w:rsidR="008A129A">
        <w:rPr>
          <w:rtl/>
          <w:lang w:bidi="fa-IR"/>
        </w:rPr>
        <w:t>ی</w:t>
      </w:r>
      <w:r w:rsidRPr="00990030">
        <w:rPr>
          <w:rtl/>
          <w:lang w:bidi="fa-IR"/>
        </w:rPr>
        <w:t xml:space="preserve"> مختل م</w:t>
      </w:r>
      <w:r w:rsidR="008A129A">
        <w:rPr>
          <w:rtl/>
          <w:lang w:bidi="fa-IR"/>
        </w:rPr>
        <w:t>ی</w:t>
      </w:r>
      <w:r w:rsidRPr="00990030">
        <w:rPr>
          <w:rtl/>
          <w:lang w:bidi="fa-IR"/>
        </w:rPr>
        <w:t xml:space="preserve"> نگرد و با گوش</w:t>
      </w:r>
      <w:r w:rsidR="008A129A">
        <w:rPr>
          <w:rtl/>
          <w:lang w:bidi="fa-IR"/>
        </w:rPr>
        <w:t>ی</w:t>
      </w:r>
      <w:r w:rsidRPr="00990030">
        <w:rPr>
          <w:rtl/>
          <w:lang w:bidi="fa-IR"/>
        </w:rPr>
        <w:t xml:space="preserve"> ناشنوا م</w:t>
      </w:r>
      <w:r w:rsidR="008A129A">
        <w:rPr>
          <w:rtl/>
          <w:lang w:bidi="fa-IR"/>
        </w:rPr>
        <w:t>ی</w:t>
      </w:r>
      <w:r w:rsidRPr="00990030">
        <w:rPr>
          <w:rtl/>
          <w:lang w:bidi="fa-IR"/>
        </w:rPr>
        <w:t xml:space="preserve"> شود، شهوات</w:t>
      </w:r>
      <w:r>
        <w:rPr>
          <w:rtl/>
          <w:lang w:bidi="fa-IR"/>
        </w:rPr>
        <w:t>،</w:t>
      </w:r>
      <w:r w:rsidRPr="00990030">
        <w:rPr>
          <w:rtl/>
          <w:lang w:bidi="fa-IR"/>
        </w:rPr>
        <w:t xml:space="preserve"> عقل اين عاشق خودباخته را ضايع و دنيا قلبش را ميرانده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1686</w:t>
      </w:r>
      <w:r w:rsidRPr="00840E48">
        <w:rPr>
          <w:rStyle w:val="libFootnotenumChar"/>
          <w:rtl/>
        </w:rPr>
        <w:t>)</w:t>
      </w:r>
    </w:p>
    <w:p w:rsidR="00E24D2C" w:rsidRDefault="00512D76" w:rsidP="00E24D2C">
      <w:pPr>
        <w:pStyle w:val="libBold1"/>
        <w:rPr>
          <w:rtl/>
          <w:lang w:bidi="fa-IR"/>
        </w:rPr>
      </w:pPr>
      <w:r>
        <w:rPr>
          <w:rtl/>
          <w:lang w:bidi="fa-IR"/>
        </w:rPr>
        <w:t>1694</w:t>
      </w:r>
      <w:r w:rsidR="00990030" w:rsidRPr="00990030">
        <w:rPr>
          <w:rtl/>
          <w:lang w:bidi="fa-IR"/>
        </w:rPr>
        <w:t>. انحراف دل</w:t>
      </w:r>
    </w:p>
    <w:p w:rsidR="00990030" w:rsidRPr="00990030" w:rsidRDefault="00E24D2C" w:rsidP="00E24D2C">
      <w:pPr>
        <w:pStyle w:val="libNormal"/>
        <w:rPr>
          <w:lang w:bidi="fa-IR"/>
        </w:rPr>
      </w:pPr>
      <w:r>
        <w:rPr>
          <w:rFonts w:hint="cs"/>
          <w:rtl/>
          <w:lang w:bidi="fa-IR"/>
        </w:rPr>
        <w:lastRenderedPageBreak/>
        <w:t>«</w:t>
      </w:r>
      <w:r w:rsidR="00990030" w:rsidRPr="00E24D2C">
        <w:rPr>
          <w:rStyle w:val="libHadeesChar"/>
          <w:rtl/>
        </w:rPr>
        <w:t>ي</w:t>
      </w:r>
      <w:r w:rsidRPr="00E24D2C">
        <w:rPr>
          <w:rStyle w:val="libHadeesChar"/>
          <w:rFonts w:hint="cs"/>
          <w:rtl/>
        </w:rPr>
        <w:t>أ</w:t>
      </w:r>
      <w:r w:rsidR="00990030" w:rsidRPr="00E24D2C">
        <w:rPr>
          <w:rStyle w:val="libHadeesChar"/>
          <w:rtl/>
        </w:rPr>
        <w:t>ت</w:t>
      </w:r>
      <w:r w:rsidR="008A129A" w:rsidRPr="00E24D2C">
        <w:rPr>
          <w:rStyle w:val="libHadeesChar"/>
          <w:rtl/>
        </w:rPr>
        <w:t>ی</w:t>
      </w:r>
      <w:r w:rsidR="00990030" w:rsidRPr="00E24D2C">
        <w:rPr>
          <w:rStyle w:val="libHadeesChar"/>
          <w:rtl/>
        </w:rPr>
        <w:t xml:space="preserve"> بعد ذلك طالع الفتنة الرجوف، و القاصمة الزحوف، فتزيع قلوب بعد استقامة، و تضل رجال بعد سلامة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طلايه فتنه اضطراب انگيز و شكننده و خزنده (از راه</w:t>
      </w:r>
      <w:r w:rsidR="00540450">
        <w:rPr>
          <w:rtl/>
          <w:lang w:bidi="fa-IR"/>
        </w:rPr>
        <w:t>)</w:t>
      </w:r>
      <w:r w:rsidRPr="00990030">
        <w:rPr>
          <w:rtl/>
          <w:lang w:bidi="fa-IR"/>
        </w:rPr>
        <w:t xml:space="preserve"> م</w:t>
      </w:r>
      <w:r w:rsidR="008A129A">
        <w:rPr>
          <w:rtl/>
          <w:lang w:bidi="fa-IR"/>
        </w:rPr>
        <w:t>ی</w:t>
      </w:r>
      <w:r w:rsidRPr="00990030">
        <w:rPr>
          <w:rtl/>
          <w:lang w:bidi="fa-IR"/>
        </w:rPr>
        <w:t xml:space="preserve"> رسد، پس دل هاي</w:t>
      </w:r>
      <w:r w:rsidR="008A129A">
        <w:rPr>
          <w:rtl/>
          <w:lang w:bidi="fa-IR"/>
        </w:rPr>
        <w:t>ی</w:t>
      </w:r>
      <w:r w:rsidRPr="00990030">
        <w:rPr>
          <w:rtl/>
          <w:lang w:bidi="fa-IR"/>
        </w:rPr>
        <w:t xml:space="preserve"> كه پيش از آن با استقامت بودند م</w:t>
      </w:r>
      <w:r w:rsidR="008A129A">
        <w:rPr>
          <w:rtl/>
          <w:lang w:bidi="fa-IR"/>
        </w:rPr>
        <w:t>ی</w:t>
      </w:r>
      <w:r w:rsidRPr="00990030">
        <w:rPr>
          <w:rtl/>
          <w:lang w:bidi="fa-IR"/>
        </w:rPr>
        <w:t xml:space="preserve"> لغزند و مردان</w:t>
      </w:r>
      <w:r w:rsidR="008A129A">
        <w:rPr>
          <w:rtl/>
          <w:lang w:bidi="fa-IR"/>
        </w:rPr>
        <w:t>ی</w:t>
      </w:r>
      <w:r w:rsidRPr="00990030">
        <w:rPr>
          <w:rtl/>
          <w:lang w:bidi="fa-IR"/>
        </w:rPr>
        <w:t xml:space="preserve"> پس از سلامت نفس گمراه م</w:t>
      </w:r>
      <w:r w:rsidR="008A129A">
        <w:rPr>
          <w:rtl/>
          <w:lang w:bidi="fa-IR"/>
        </w:rPr>
        <w:t>ی</w:t>
      </w:r>
      <w:r w:rsidRPr="00990030">
        <w:rPr>
          <w:rtl/>
          <w:lang w:bidi="fa-IR"/>
        </w:rPr>
        <w:t xml:space="preserve"> گردند. </w:t>
      </w:r>
      <w:r w:rsidRPr="00840E48">
        <w:rPr>
          <w:rStyle w:val="libFootnotenumChar"/>
          <w:rtl/>
        </w:rPr>
        <w:t>(</w:t>
      </w:r>
      <w:r w:rsidR="00512D76" w:rsidRPr="00840E48">
        <w:rPr>
          <w:rStyle w:val="libFootnotenumChar"/>
          <w:rtl/>
        </w:rPr>
        <w:t>1687</w:t>
      </w:r>
      <w:r w:rsidRPr="00840E48">
        <w:rPr>
          <w:rStyle w:val="libFootnotenumChar"/>
          <w:rtl/>
        </w:rPr>
        <w:t>)</w:t>
      </w:r>
    </w:p>
    <w:p w:rsidR="00E24D2C" w:rsidRDefault="00512D76" w:rsidP="00E24D2C">
      <w:pPr>
        <w:pStyle w:val="libBold1"/>
        <w:rPr>
          <w:rtl/>
          <w:lang w:bidi="fa-IR"/>
        </w:rPr>
      </w:pPr>
      <w:r>
        <w:rPr>
          <w:rtl/>
          <w:lang w:bidi="fa-IR"/>
        </w:rPr>
        <w:t>1695</w:t>
      </w:r>
      <w:r w:rsidR="00990030" w:rsidRPr="00990030">
        <w:rPr>
          <w:rtl/>
          <w:lang w:bidi="fa-IR"/>
        </w:rPr>
        <w:t>. طبيب عالميان</w:t>
      </w:r>
    </w:p>
    <w:p w:rsidR="00990030" w:rsidRPr="00990030" w:rsidRDefault="00E24D2C" w:rsidP="00E24D2C">
      <w:pPr>
        <w:pStyle w:val="libNormal"/>
        <w:rPr>
          <w:lang w:bidi="fa-IR"/>
        </w:rPr>
      </w:pPr>
      <w:r>
        <w:rPr>
          <w:rFonts w:hint="cs"/>
          <w:rtl/>
          <w:lang w:bidi="fa-IR"/>
        </w:rPr>
        <w:t>«</w:t>
      </w:r>
      <w:r w:rsidR="00990030" w:rsidRPr="00E24D2C">
        <w:rPr>
          <w:rStyle w:val="libHadeesChar"/>
          <w:rtl/>
        </w:rPr>
        <w:t xml:space="preserve">طبيب دوار بطبه، قد </w:t>
      </w:r>
      <w:r w:rsidRPr="00E24D2C">
        <w:rPr>
          <w:rStyle w:val="libHadeesChar"/>
          <w:rFonts w:hint="cs"/>
          <w:rtl/>
        </w:rPr>
        <w:t>أ</w:t>
      </w:r>
      <w:r w:rsidR="00990030" w:rsidRPr="00E24D2C">
        <w:rPr>
          <w:rStyle w:val="libHadeesChar"/>
          <w:rtl/>
        </w:rPr>
        <w:t>حكم مراهمه، و اءحم</w:t>
      </w:r>
      <w:r w:rsidR="008A129A" w:rsidRPr="00E24D2C">
        <w:rPr>
          <w:rStyle w:val="libHadeesChar"/>
          <w:rtl/>
        </w:rPr>
        <w:t>ی</w:t>
      </w:r>
      <w:r w:rsidR="00990030" w:rsidRPr="00E24D2C">
        <w:rPr>
          <w:rStyle w:val="libHadeesChar"/>
          <w:rtl/>
        </w:rPr>
        <w:t xml:space="preserve"> مواسمه؛ يضع ذلك حيث الحاجة اليه؛ من قلوب عم</w:t>
      </w:r>
      <w:r w:rsidR="008A129A" w:rsidRPr="00E24D2C">
        <w:rPr>
          <w:rStyle w:val="libHadeesChar"/>
          <w:rtl/>
        </w:rPr>
        <w:t>ی</w:t>
      </w:r>
      <w:r w:rsidR="00990030" w:rsidRPr="00E24D2C">
        <w:rPr>
          <w:rStyle w:val="libHadeesChar"/>
          <w:rtl/>
        </w:rPr>
        <w:t xml:space="preserve">، و آذان صم، و </w:t>
      </w:r>
      <w:r w:rsidRPr="00E24D2C">
        <w:rPr>
          <w:rStyle w:val="libHadeesChar"/>
          <w:rFonts w:hint="cs"/>
          <w:rtl/>
        </w:rPr>
        <w:t>أ</w:t>
      </w:r>
      <w:r w:rsidR="00990030" w:rsidRPr="00E24D2C">
        <w:rPr>
          <w:rStyle w:val="libHadeesChar"/>
          <w:rtl/>
        </w:rPr>
        <w:t>لسنة بكم؛ متتبع بدوائه مواضع الغفلة، و مواطن الحيرة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(پيامبر) طبيب</w:t>
      </w:r>
      <w:r w:rsidR="008A129A">
        <w:rPr>
          <w:rtl/>
          <w:lang w:bidi="fa-IR"/>
        </w:rPr>
        <w:t>ی</w:t>
      </w:r>
      <w:r w:rsidRPr="00990030">
        <w:rPr>
          <w:rtl/>
          <w:lang w:bidi="fa-IR"/>
        </w:rPr>
        <w:t xml:space="preserve"> است با طب خود سخت به دنبال نيازمندان به طبابت روح</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گردد. مرهم ها</w:t>
      </w:r>
      <w:r w:rsidR="008A129A">
        <w:rPr>
          <w:rtl/>
          <w:lang w:bidi="fa-IR"/>
        </w:rPr>
        <w:t>ی</w:t>
      </w:r>
      <w:r w:rsidRPr="00990030">
        <w:rPr>
          <w:rtl/>
          <w:lang w:bidi="fa-IR"/>
        </w:rPr>
        <w:t xml:space="preserve"> شفابخش خود را محكم نموده و وسايل داغ كرددن را گرم كرده</w:t>
      </w:r>
      <w:r>
        <w:rPr>
          <w:rtl/>
          <w:lang w:bidi="fa-IR"/>
        </w:rPr>
        <w:t>.</w:t>
      </w:r>
      <w:r w:rsidRPr="00990030">
        <w:rPr>
          <w:rtl/>
          <w:lang w:bidi="fa-IR"/>
        </w:rPr>
        <w:t xml:space="preserve"> اين طبيب مداوا</w:t>
      </w:r>
      <w:r w:rsidR="008A129A">
        <w:rPr>
          <w:rtl/>
          <w:lang w:bidi="fa-IR"/>
        </w:rPr>
        <w:t>ی</w:t>
      </w:r>
      <w:r w:rsidRPr="00990030">
        <w:rPr>
          <w:rtl/>
          <w:lang w:bidi="fa-IR"/>
        </w:rPr>
        <w:t xml:space="preserve"> حاذقانه خود را در هر مورد كه نياز باشد، از دل ها</w:t>
      </w:r>
      <w:r w:rsidR="008A129A">
        <w:rPr>
          <w:rtl/>
          <w:lang w:bidi="fa-IR"/>
        </w:rPr>
        <w:t>ی</w:t>
      </w:r>
      <w:r w:rsidRPr="00990030">
        <w:rPr>
          <w:rtl/>
          <w:lang w:bidi="fa-IR"/>
        </w:rPr>
        <w:t xml:space="preserve"> كور و گوش ها</w:t>
      </w:r>
      <w:r w:rsidR="008A129A">
        <w:rPr>
          <w:rtl/>
          <w:lang w:bidi="fa-IR"/>
        </w:rPr>
        <w:t>ی</w:t>
      </w:r>
      <w:r w:rsidRPr="00990030">
        <w:rPr>
          <w:rtl/>
          <w:lang w:bidi="fa-IR"/>
        </w:rPr>
        <w:t xml:space="preserve"> كر و زبان ها</w:t>
      </w:r>
      <w:r w:rsidR="008A129A">
        <w:rPr>
          <w:rtl/>
          <w:lang w:bidi="fa-IR"/>
        </w:rPr>
        <w:t>ی</w:t>
      </w:r>
      <w:r w:rsidRPr="00990030">
        <w:rPr>
          <w:rtl/>
          <w:lang w:bidi="fa-IR"/>
        </w:rPr>
        <w:t xml:space="preserve"> لال</w:t>
      </w:r>
      <w:r>
        <w:rPr>
          <w:rtl/>
          <w:lang w:bidi="fa-IR"/>
        </w:rPr>
        <w:t>،</w:t>
      </w:r>
      <w:r w:rsidRPr="00990030">
        <w:rPr>
          <w:rtl/>
          <w:lang w:bidi="fa-IR"/>
        </w:rPr>
        <w:t xml:space="preserve"> با دوا</w:t>
      </w:r>
      <w:r w:rsidR="008A129A">
        <w:rPr>
          <w:rtl/>
          <w:lang w:bidi="fa-IR"/>
        </w:rPr>
        <w:t>ی</w:t>
      </w:r>
      <w:r w:rsidRPr="00990030">
        <w:rPr>
          <w:rtl/>
          <w:lang w:bidi="fa-IR"/>
        </w:rPr>
        <w:t xml:space="preserve"> تعبيه شده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بيمار) دارد. در جستجو</w:t>
      </w:r>
      <w:r w:rsidR="008A129A">
        <w:rPr>
          <w:rtl/>
          <w:lang w:bidi="fa-IR"/>
        </w:rPr>
        <w:t>ی</w:t>
      </w:r>
      <w:r w:rsidRPr="00990030">
        <w:rPr>
          <w:rtl/>
          <w:lang w:bidi="fa-IR"/>
        </w:rPr>
        <w:t xml:space="preserve"> موارد غفلت و جايگاه ها</w:t>
      </w:r>
      <w:r w:rsidR="008A129A">
        <w:rPr>
          <w:rtl/>
          <w:lang w:bidi="fa-IR"/>
        </w:rPr>
        <w:t>ی</w:t>
      </w:r>
      <w:r w:rsidRPr="00990030">
        <w:rPr>
          <w:rtl/>
          <w:lang w:bidi="fa-IR"/>
        </w:rPr>
        <w:t xml:space="preserve"> حيرت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1688</w:t>
      </w:r>
      <w:r w:rsidRPr="00840E48">
        <w:rPr>
          <w:rStyle w:val="libFootnotenumChar"/>
          <w:rtl/>
        </w:rPr>
        <w:t>)</w:t>
      </w:r>
    </w:p>
    <w:p w:rsidR="00E24D2C" w:rsidRDefault="00512D76" w:rsidP="00E24D2C">
      <w:pPr>
        <w:pStyle w:val="libBold1"/>
        <w:rPr>
          <w:rtl/>
          <w:lang w:bidi="fa-IR"/>
        </w:rPr>
      </w:pPr>
      <w:r>
        <w:rPr>
          <w:rtl/>
          <w:lang w:bidi="fa-IR"/>
        </w:rPr>
        <w:t>1696</w:t>
      </w:r>
      <w:r w:rsidR="00990030" w:rsidRPr="00990030">
        <w:rPr>
          <w:rtl/>
          <w:lang w:bidi="fa-IR"/>
        </w:rPr>
        <w:t>. نادان</w:t>
      </w:r>
      <w:r w:rsidR="008A129A">
        <w:rPr>
          <w:rtl/>
          <w:lang w:bidi="fa-IR"/>
        </w:rPr>
        <w:t>ی</w:t>
      </w:r>
      <w:r w:rsidR="00990030" w:rsidRPr="00990030">
        <w:rPr>
          <w:rtl/>
          <w:lang w:bidi="fa-IR"/>
        </w:rPr>
        <w:t xml:space="preserve"> دل</w:t>
      </w:r>
    </w:p>
    <w:p w:rsidR="00990030" w:rsidRPr="00990030" w:rsidRDefault="00E24D2C" w:rsidP="00990030">
      <w:pPr>
        <w:pStyle w:val="libNormal"/>
        <w:rPr>
          <w:lang w:bidi="fa-IR"/>
        </w:rPr>
      </w:pPr>
      <w:r>
        <w:rPr>
          <w:rFonts w:hint="cs"/>
          <w:rtl/>
          <w:lang w:bidi="fa-IR"/>
        </w:rPr>
        <w:t>«</w:t>
      </w:r>
      <w:r w:rsidR="00990030" w:rsidRPr="00E24D2C">
        <w:rPr>
          <w:rStyle w:val="libHadeesChar"/>
          <w:rtl/>
        </w:rPr>
        <w:t>ما كل ذ</w:t>
      </w:r>
      <w:r w:rsidR="008A129A" w:rsidRPr="00E24D2C">
        <w:rPr>
          <w:rStyle w:val="libHadeesChar"/>
          <w:rtl/>
        </w:rPr>
        <w:t>ی</w:t>
      </w:r>
      <w:r w:rsidR="00990030" w:rsidRPr="00E24D2C">
        <w:rPr>
          <w:rStyle w:val="libHadeesChar"/>
          <w:rtl/>
        </w:rPr>
        <w:t xml:space="preserve"> قلب بلبيب، و لا كل ذ</w:t>
      </w:r>
      <w:r w:rsidR="008A129A" w:rsidRPr="00E24D2C">
        <w:rPr>
          <w:rStyle w:val="libHadeesChar"/>
          <w:rtl/>
        </w:rPr>
        <w:t>ی</w:t>
      </w:r>
      <w:r w:rsidR="00990030" w:rsidRPr="00E24D2C">
        <w:rPr>
          <w:rStyle w:val="libHadeesChar"/>
          <w:rtl/>
        </w:rPr>
        <w:t xml:space="preserve"> سمع بسميع؛ و لاكل ذ</w:t>
      </w:r>
      <w:r w:rsidR="008A129A" w:rsidRPr="00E24D2C">
        <w:rPr>
          <w:rStyle w:val="libHadeesChar"/>
          <w:rtl/>
        </w:rPr>
        <w:t>ی</w:t>
      </w:r>
      <w:r w:rsidR="00990030" w:rsidRPr="00E24D2C">
        <w:rPr>
          <w:rStyle w:val="libHadeesChar"/>
          <w:rtl/>
        </w:rPr>
        <w:t xml:space="preserve"> ناظر ببصير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w:t>
      </w:r>
      <w:r w:rsidR="00540450">
        <w:rPr>
          <w:rtl/>
          <w:lang w:bidi="fa-IR"/>
        </w:rPr>
        <w:t>)</w:t>
      </w:r>
      <w:r w:rsidRPr="00990030">
        <w:rPr>
          <w:rtl/>
          <w:lang w:bidi="fa-IR"/>
        </w:rPr>
        <w:t xml:space="preserve"> هر صاحب قلب</w:t>
      </w:r>
      <w:r w:rsidR="008A129A">
        <w:rPr>
          <w:rtl/>
          <w:lang w:bidi="fa-IR"/>
        </w:rPr>
        <w:t>ی</w:t>
      </w:r>
      <w:r w:rsidRPr="00990030">
        <w:rPr>
          <w:rtl/>
          <w:lang w:bidi="fa-IR"/>
        </w:rPr>
        <w:t xml:space="preserve"> از خرد برخوردار نيست</w:t>
      </w:r>
      <w:r>
        <w:rPr>
          <w:rtl/>
          <w:lang w:bidi="fa-IR"/>
        </w:rPr>
        <w:t>،</w:t>
      </w:r>
      <w:r w:rsidRPr="00990030">
        <w:rPr>
          <w:rtl/>
          <w:lang w:bidi="fa-IR"/>
        </w:rPr>
        <w:t xml:space="preserve"> (چنان چه</w:t>
      </w:r>
      <w:r w:rsidR="00540450">
        <w:rPr>
          <w:rtl/>
          <w:lang w:bidi="fa-IR"/>
        </w:rPr>
        <w:t>)</w:t>
      </w:r>
      <w:r w:rsidRPr="00990030">
        <w:rPr>
          <w:rtl/>
          <w:lang w:bidi="fa-IR"/>
        </w:rPr>
        <w:t xml:space="preserve"> هر دارنده گوش</w:t>
      </w:r>
      <w:r w:rsidR="008A129A">
        <w:rPr>
          <w:rtl/>
          <w:lang w:bidi="fa-IR"/>
        </w:rPr>
        <w:t>ی</w:t>
      </w:r>
      <w:r w:rsidRPr="00990030">
        <w:rPr>
          <w:rtl/>
          <w:lang w:bidi="fa-IR"/>
        </w:rPr>
        <w:t xml:space="preserve"> شنوا نبوده و هر ناظر</w:t>
      </w:r>
      <w:r w:rsidR="008A129A">
        <w:rPr>
          <w:rtl/>
          <w:lang w:bidi="fa-IR"/>
        </w:rPr>
        <w:t>ی</w:t>
      </w:r>
      <w:r w:rsidRPr="00990030">
        <w:rPr>
          <w:rtl/>
          <w:lang w:bidi="fa-IR"/>
        </w:rPr>
        <w:t xml:space="preserve"> بينا نيست</w:t>
      </w:r>
      <w:r>
        <w:rPr>
          <w:rtl/>
          <w:lang w:bidi="fa-IR"/>
        </w:rPr>
        <w:t>.</w:t>
      </w:r>
    </w:p>
    <w:p w:rsidR="00990030" w:rsidRPr="00990030" w:rsidRDefault="00512D76" w:rsidP="00E24D2C">
      <w:pPr>
        <w:pStyle w:val="libBold1"/>
        <w:rPr>
          <w:lang w:bidi="fa-IR"/>
        </w:rPr>
      </w:pPr>
      <w:r>
        <w:rPr>
          <w:rtl/>
          <w:lang w:bidi="fa-IR"/>
        </w:rPr>
        <w:t>1697</w:t>
      </w:r>
      <w:r w:rsidR="00990030" w:rsidRPr="00990030">
        <w:rPr>
          <w:rtl/>
          <w:lang w:bidi="fa-IR"/>
        </w:rPr>
        <w:t>. خو</w:t>
      </w:r>
      <w:r w:rsidR="008A129A">
        <w:rPr>
          <w:rtl/>
          <w:lang w:bidi="fa-IR"/>
        </w:rPr>
        <w:t>ی</w:t>
      </w:r>
      <w:r w:rsidR="00990030" w:rsidRPr="00990030">
        <w:rPr>
          <w:rtl/>
          <w:lang w:bidi="fa-IR"/>
        </w:rPr>
        <w:t xml:space="preserve"> وحش</w:t>
      </w:r>
      <w:r w:rsidR="008A129A">
        <w:rPr>
          <w:rtl/>
          <w:lang w:bidi="fa-IR"/>
        </w:rPr>
        <w:t>ی</w:t>
      </w:r>
      <w:r w:rsidR="00990030" w:rsidRPr="00990030">
        <w:rPr>
          <w:rtl/>
          <w:lang w:bidi="fa-IR"/>
        </w:rPr>
        <w:t xml:space="preserve"> در دل مردان </w:t>
      </w:r>
      <w:r w:rsidR="00990030" w:rsidRPr="00840E48">
        <w:rPr>
          <w:rStyle w:val="libFootnotenumChar"/>
          <w:rtl/>
        </w:rPr>
        <w:t>(</w:t>
      </w:r>
      <w:r w:rsidRPr="00840E48">
        <w:rPr>
          <w:rStyle w:val="libFootnotenumChar"/>
          <w:rtl/>
        </w:rPr>
        <w:t>1689</w:t>
      </w:r>
      <w:r w:rsidR="00990030" w:rsidRPr="00840E48">
        <w:rPr>
          <w:rStyle w:val="libFootnotenumChar"/>
          <w:rtl/>
        </w:rPr>
        <w:t>)</w:t>
      </w:r>
    </w:p>
    <w:p w:rsidR="00990030" w:rsidRPr="00990030" w:rsidRDefault="00E24D2C" w:rsidP="00E24D2C">
      <w:pPr>
        <w:pStyle w:val="libNormal"/>
        <w:rPr>
          <w:lang w:bidi="fa-IR"/>
        </w:rPr>
      </w:pPr>
      <w:r>
        <w:rPr>
          <w:rFonts w:hint="cs"/>
          <w:rtl/>
          <w:lang w:bidi="fa-IR"/>
        </w:rPr>
        <w:t>«</w:t>
      </w:r>
      <w:r w:rsidR="00990030" w:rsidRPr="00E24D2C">
        <w:rPr>
          <w:rStyle w:val="libHadeesChar"/>
          <w:rtl/>
        </w:rPr>
        <w:t>قلوب الرجال وحشية، فمن ت</w:t>
      </w:r>
      <w:r w:rsidRPr="00E24D2C">
        <w:rPr>
          <w:rStyle w:val="libHadeesChar"/>
          <w:rFonts w:hint="cs"/>
          <w:rtl/>
        </w:rPr>
        <w:t>أ</w:t>
      </w:r>
      <w:r w:rsidR="00990030" w:rsidRPr="00E24D2C">
        <w:rPr>
          <w:rStyle w:val="libHadeesChar"/>
          <w:rtl/>
        </w:rPr>
        <w:t xml:space="preserve">لفها </w:t>
      </w:r>
      <w:r w:rsidRPr="00E24D2C">
        <w:rPr>
          <w:rStyle w:val="libHadeesChar"/>
          <w:rFonts w:hint="cs"/>
          <w:rtl/>
        </w:rPr>
        <w:t>أ</w:t>
      </w:r>
      <w:r w:rsidR="00990030" w:rsidRPr="00E24D2C">
        <w:rPr>
          <w:rStyle w:val="libHadeesChar"/>
          <w:rtl/>
        </w:rPr>
        <w:t>قبلت عليه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دل ها</w:t>
      </w:r>
      <w:r w:rsidR="008A129A">
        <w:rPr>
          <w:rtl/>
          <w:lang w:bidi="fa-IR"/>
        </w:rPr>
        <w:t>ی</w:t>
      </w:r>
      <w:r w:rsidRPr="00990030">
        <w:rPr>
          <w:rtl/>
          <w:lang w:bidi="fa-IR"/>
        </w:rPr>
        <w:t xml:space="preserve"> مردان همچون حيوانات وحش</w:t>
      </w:r>
      <w:r w:rsidR="008A129A">
        <w:rPr>
          <w:rtl/>
          <w:lang w:bidi="fa-IR"/>
        </w:rPr>
        <w:t>ی</w:t>
      </w:r>
      <w:r w:rsidRPr="00990030">
        <w:rPr>
          <w:rtl/>
          <w:lang w:bidi="fa-IR"/>
        </w:rPr>
        <w:t xml:space="preserve"> است</w:t>
      </w:r>
      <w:r>
        <w:rPr>
          <w:rtl/>
          <w:lang w:bidi="fa-IR"/>
        </w:rPr>
        <w:t>،</w:t>
      </w:r>
      <w:r w:rsidRPr="00990030">
        <w:rPr>
          <w:rtl/>
          <w:lang w:bidi="fa-IR"/>
        </w:rPr>
        <w:t xml:space="preserve"> هر كس از در مهر درآيد با او الفت گيرند. </w:t>
      </w:r>
      <w:r w:rsidRPr="00840E48">
        <w:rPr>
          <w:rStyle w:val="libFootnotenumChar"/>
          <w:rtl/>
        </w:rPr>
        <w:t>(</w:t>
      </w:r>
      <w:r w:rsidR="00512D76" w:rsidRPr="00840E48">
        <w:rPr>
          <w:rStyle w:val="libFootnotenumChar"/>
          <w:rtl/>
        </w:rPr>
        <w:t>1690</w:t>
      </w:r>
      <w:r w:rsidRPr="00840E48">
        <w:rPr>
          <w:rStyle w:val="libFootnotenumChar"/>
          <w:rtl/>
        </w:rPr>
        <w:t>)</w:t>
      </w:r>
    </w:p>
    <w:p w:rsidR="00E24D2C" w:rsidRDefault="00512D76" w:rsidP="00E24D2C">
      <w:pPr>
        <w:pStyle w:val="libBold1"/>
        <w:rPr>
          <w:rtl/>
          <w:lang w:bidi="fa-IR"/>
        </w:rPr>
      </w:pPr>
      <w:r>
        <w:rPr>
          <w:rtl/>
          <w:lang w:bidi="fa-IR"/>
        </w:rPr>
        <w:t>1698</w:t>
      </w:r>
      <w:r w:rsidR="00990030" w:rsidRPr="00990030">
        <w:rPr>
          <w:rtl/>
          <w:lang w:bidi="fa-IR"/>
        </w:rPr>
        <w:t xml:space="preserve">. آماده ساختن گوش دل </w:t>
      </w:r>
    </w:p>
    <w:p w:rsidR="00990030" w:rsidRPr="00990030" w:rsidRDefault="00E24D2C" w:rsidP="00E24D2C">
      <w:pPr>
        <w:pStyle w:val="libNormal"/>
        <w:rPr>
          <w:lang w:bidi="fa-IR"/>
        </w:rPr>
      </w:pPr>
      <w:r>
        <w:rPr>
          <w:rFonts w:hint="cs"/>
          <w:rtl/>
          <w:lang w:bidi="fa-IR"/>
        </w:rPr>
        <w:lastRenderedPageBreak/>
        <w:t>«</w:t>
      </w:r>
      <w:r w:rsidR="00990030" w:rsidRPr="00E24D2C">
        <w:rPr>
          <w:rStyle w:val="libHadeesChar"/>
          <w:rtl/>
        </w:rPr>
        <w:t>انما مثل</w:t>
      </w:r>
      <w:r w:rsidR="008A129A" w:rsidRPr="00E24D2C">
        <w:rPr>
          <w:rStyle w:val="libHadeesChar"/>
          <w:rtl/>
        </w:rPr>
        <w:t>ی</w:t>
      </w:r>
      <w:r w:rsidR="00990030" w:rsidRPr="00E24D2C">
        <w:rPr>
          <w:rStyle w:val="libHadeesChar"/>
          <w:rtl/>
        </w:rPr>
        <w:t xml:space="preserve"> بينكم كمثل السراج ف</w:t>
      </w:r>
      <w:r w:rsidR="008A129A" w:rsidRPr="00E24D2C">
        <w:rPr>
          <w:rStyle w:val="libHadeesChar"/>
          <w:rtl/>
        </w:rPr>
        <w:t>ی</w:t>
      </w:r>
      <w:r w:rsidR="00990030" w:rsidRPr="00E24D2C">
        <w:rPr>
          <w:rStyle w:val="libHadeesChar"/>
          <w:rtl/>
        </w:rPr>
        <w:t xml:space="preserve"> الظلمة، يستض</w:t>
      </w:r>
      <w:r w:rsidR="008A129A" w:rsidRPr="00E24D2C">
        <w:rPr>
          <w:rStyle w:val="libHadeesChar"/>
          <w:rtl/>
        </w:rPr>
        <w:t>ی</w:t>
      </w:r>
      <w:r w:rsidR="00990030" w:rsidRPr="00E24D2C">
        <w:rPr>
          <w:rStyle w:val="libHadeesChar"/>
          <w:rtl/>
        </w:rPr>
        <w:t xml:space="preserve"> ء به من ولجها. فاسمعوا </w:t>
      </w:r>
      <w:r>
        <w:rPr>
          <w:rStyle w:val="libHadeesChar"/>
          <w:rFonts w:hint="cs"/>
          <w:rtl/>
        </w:rPr>
        <w:t>أ</w:t>
      </w:r>
      <w:r w:rsidR="00990030" w:rsidRPr="00E24D2C">
        <w:rPr>
          <w:rStyle w:val="libHadeesChar"/>
          <w:rtl/>
        </w:rPr>
        <w:t xml:space="preserve">يها الناس! وعوا و </w:t>
      </w:r>
      <w:r>
        <w:rPr>
          <w:rStyle w:val="libHadeesChar"/>
          <w:rFonts w:hint="cs"/>
          <w:rtl/>
        </w:rPr>
        <w:t>أ</w:t>
      </w:r>
      <w:r w:rsidR="00990030" w:rsidRPr="00E24D2C">
        <w:rPr>
          <w:rStyle w:val="libHadeesChar"/>
          <w:rtl/>
        </w:rPr>
        <w:t>حضروا آذان قلوبكم تفهموا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جز اين نيست كه مثل من ميان شما مانند چراغ در تاريك</w:t>
      </w:r>
      <w:r w:rsidR="008A129A">
        <w:rPr>
          <w:rtl/>
          <w:lang w:bidi="fa-IR"/>
        </w:rPr>
        <w:t>ی</w:t>
      </w:r>
      <w:r w:rsidRPr="00990030">
        <w:rPr>
          <w:rtl/>
          <w:lang w:bidi="fa-IR"/>
        </w:rPr>
        <w:t xml:space="preserve"> است</w:t>
      </w:r>
      <w:r>
        <w:rPr>
          <w:rtl/>
          <w:lang w:bidi="fa-IR"/>
        </w:rPr>
        <w:t>،</w:t>
      </w:r>
      <w:r w:rsidRPr="00990030">
        <w:rPr>
          <w:rtl/>
          <w:lang w:bidi="fa-IR"/>
        </w:rPr>
        <w:t xml:space="preserve"> آن كس</w:t>
      </w:r>
      <w:r w:rsidR="008A129A">
        <w:rPr>
          <w:rtl/>
          <w:lang w:bidi="fa-IR"/>
        </w:rPr>
        <w:t>ی</w:t>
      </w:r>
      <w:r w:rsidRPr="00990030">
        <w:rPr>
          <w:rtl/>
          <w:lang w:bidi="fa-IR"/>
        </w:rPr>
        <w:t xml:space="preserve"> كه به حيطه روشناي</w:t>
      </w:r>
      <w:r w:rsidR="008A129A">
        <w:rPr>
          <w:rtl/>
          <w:lang w:bidi="fa-IR"/>
        </w:rPr>
        <w:t>ی</w:t>
      </w:r>
      <w:r w:rsidRPr="00990030">
        <w:rPr>
          <w:rtl/>
          <w:lang w:bidi="fa-IR"/>
        </w:rPr>
        <w:t xml:space="preserve"> آن داخل شود، از نور آن برخوردار گردد. بشنويد ا</w:t>
      </w:r>
      <w:r w:rsidR="008A129A">
        <w:rPr>
          <w:rtl/>
          <w:lang w:bidi="fa-IR"/>
        </w:rPr>
        <w:t>ی</w:t>
      </w:r>
      <w:r w:rsidRPr="00990030">
        <w:rPr>
          <w:rtl/>
          <w:lang w:bidi="fa-IR"/>
        </w:rPr>
        <w:t xml:space="preserve"> مردم</w:t>
      </w:r>
      <w:r>
        <w:rPr>
          <w:rtl/>
          <w:lang w:bidi="fa-IR"/>
        </w:rPr>
        <w:t>!</w:t>
      </w:r>
      <w:r w:rsidRPr="00990030">
        <w:rPr>
          <w:rtl/>
          <w:lang w:bidi="fa-IR"/>
        </w:rPr>
        <w:t xml:space="preserve"> و بپذيريد و گوش ها</w:t>
      </w:r>
      <w:r w:rsidR="008A129A">
        <w:rPr>
          <w:rtl/>
          <w:lang w:bidi="fa-IR"/>
        </w:rPr>
        <w:t>ی</w:t>
      </w:r>
      <w:r w:rsidRPr="00990030">
        <w:rPr>
          <w:rtl/>
          <w:lang w:bidi="fa-IR"/>
        </w:rPr>
        <w:t xml:space="preserve"> دل را نزديك كنيد و بفهميد! </w:t>
      </w:r>
      <w:r w:rsidRPr="00840E48">
        <w:rPr>
          <w:rStyle w:val="libFootnotenumChar"/>
          <w:rtl/>
        </w:rPr>
        <w:t>(</w:t>
      </w:r>
      <w:r w:rsidR="00512D76" w:rsidRPr="00840E48">
        <w:rPr>
          <w:rStyle w:val="libFootnotenumChar"/>
          <w:rtl/>
        </w:rPr>
        <w:t>1691</w:t>
      </w:r>
      <w:r w:rsidRPr="00840E48">
        <w:rPr>
          <w:rStyle w:val="libFootnotenumChar"/>
          <w:rtl/>
        </w:rPr>
        <w:t>)</w:t>
      </w:r>
    </w:p>
    <w:p w:rsidR="00017FDE" w:rsidRDefault="00512D76" w:rsidP="00017FDE">
      <w:pPr>
        <w:pStyle w:val="libBold1"/>
        <w:rPr>
          <w:rtl/>
          <w:lang w:bidi="fa-IR"/>
        </w:rPr>
      </w:pPr>
      <w:r>
        <w:rPr>
          <w:rtl/>
          <w:lang w:bidi="fa-IR"/>
        </w:rPr>
        <w:t>1699</w:t>
      </w:r>
      <w:r w:rsidR="00990030" w:rsidRPr="00990030">
        <w:rPr>
          <w:rtl/>
          <w:lang w:bidi="fa-IR"/>
        </w:rPr>
        <w:t>. شگفت</w:t>
      </w:r>
      <w:r w:rsidR="008A129A">
        <w:rPr>
          <w:rtl/>
          <w:lang w:bidi="fa-IR"/>
        </w:rPr>
        <w:t>ی</w:t>
      </w:r>
      <w:r w:rsidR="00990030" w:rsidRPr="00990030">
        <w:rPr>
          <w:rtl/>
          <w:lang w:bidi="fa-IR"/>
        </w:rPr>
        <w:t xml:space="preserve"> دل آدم</w:t>
      </w:r>
      <w:r w:rsidR="008A129A">
        <w:rPr>
          <w:rtl/>
          <w:lang w:bidi="fa-IR"/>
        </w:rPr>
        <w:t>ی</w:t>
      </w:r>
    </w:p>
    <w:p w:rsidR="00990030" w:rsidRPr="00990030" w:rsidRDefault="00017FDE" w:rsidP="00990030">
      <w:pPr>
        <w:pStyle w:val="libNormal"/>
        <w:rPr>
          <w:lang w:bidi="fa-IR"/>
        </w:rPr>
      </w:pPr>
      <w:r>
        <w:rPr>
          <w:rFonts w:hint="cs"/>
          <w:rtl/>
          <w:lang w:bidi="fa-IR"/>
        </w:rPr>
        <w:t>«</w:t>
      </w:r>
      <w:r w:rsidR="00990030" w:rsidRPr="00017FDE">
        <w:rPr>
          <w:rStyle w:val="libHadeesChar"/>
          <w:rtl/>
        </w:rPr>
        <w:t>لقد علق بنياط هذا الانسان بضعة ه</w:t>
      </w:r>
      <w:r w:rsidR="008A129A" w:rsidRPr="00017FDE">
        <w:rPr>
          <w:rStyle w:val="libHadeesChar"/>
          <w:rtl/>
        </w:rPr>
        <w:t>ی</w:t>
      </w:r>
      <w:r w:rsidR="00990030" w:rsidRPr="00017FDE">
        <w:rPr>
          <w:rStyle w:val="libHadeesChar"/>
          <w:rtl/>
        </w:rPr>
        <w:t xml:space="preserve"> اءعجب ما فيه و ذلك القلب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به رگ</w:t>
      </w:r>
      <w:r w:rsidR="008A129A">
        <w:rPr>
          <w:rtl/>
          <w:lang w:bidi="fa-IR"/>
        </w:rPr>
        <w:t>ی</w:t>
      </w:r>
      <w:r w:rsidRPr="00990030">
        <w:rPr>
          <w:rtl/>
          <w:lang w:bidi="fa-IR"/>
        </w:rPr>
        <w:t xml:space="preserve"> از رگ ها</w:t>
      </w:r>
      <w:r w:rsidR="008A129A">
        <w:rPr>
          <w:rtl/>
          <w:lang w:bidi="fa-IR"/>
        </w:rPr>
        <w:t>ی</w:t>
      </w:r>
      <w:r w:rsidRPr="00990030">
        <w:rPr>
          <w:rtl/>
          <w:lang w:bidi="fa-IR"/>
        </w:rPr>
        <w:t xml:space="preserve"> تن آدم</w:t>
      </w:r>
      <w:r w:rsidR="008A129A">
        <w:rPr>
          <w:rtl/>
          <w:lang w:bidi="fa-IR"/>
        </w:rPr>
        <w:t>ی</w:t>
      </w:r>
      <w:r w:rsidRPr="00990030">
        <w:rPr>
          <w:rtl/>
          <w:lang w:bidi="fa-IR"/>
        </w:rPr>
        <w:t xml:space="preserve"> پاره گوشت</w:t>
      </w:r>
      <w:r w:rsidR="008A129A">
        <w:rPr>
          <w:rtl/>
          <w:lang w:bidi="fa-IR"/>
        </w:rPr>
        <w:t>ی</w:t>
      </w:r>
      <w:r w:rsidRPr="00990030">
        <w:rPr>
          <w:rtl/>
          <w:lang w:bidi="fa-IR"/>
        </w:rPr>
        <w:t xml:space="preserve"> آويخته است كه عجيب ترين اعضاء اوست و آن دل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1692</w:t>
      </w:r>
      <w:r w:rsidRPr="00840E48">
        <w:rPr>
          <w:rStyle w:val="libFootnotenumChar"/>
          <w:rtl/>
        </w:rPr>
        <w:t>)</w:t>
      </w:r>
    </w:p>
    <w:p w:rsidR="00017FDE" w:rsidRDefault="00512D76" w:rsidP="00017FDE">
      <w:pPr>
        <w:pStyle w:val="libBold1"/>
        <w:rPr>
          <w:rtl/>
          <w:lang w:bidi="fa-IR"/>
        </w:rPr>
      </w:pPr>
      <w:r>
        <w:rPr>
          <w:rtl/>
          <w:lang w:bidi="fa-IR"/>
        </w:rPr>
        <w:t>1700</w:t>
      </w:r>
      <w:r w:rsidR="00990030" w:rsidRPr="00990030">
        <w:rPr>
          <w:rtl/>
          <w:lang w:bidi="fa-IR"/>
        </w:rPr>
        <w:t>. نتيجه قلب آگاه</w:t>
      </w:r>
    </w:p>
    <w:p w:rsidR="00990030" w:rsidRPr="00990030" w:rsidRDefault="00017FDE" w:rsidP="00017FDE">
      <w:pPr>
        <w:pStyle w:val="libNormal"/>
        <w:rPr>
          <w:lang w:bidi="fa-IR"/>
        </w:rPr>
      </w:pPr>
      <w:r>
        <w:rPr>
          <w:rFonts w:hint="cs"/>
          <w:rtl/>
          <w:lang w:bidi="fa-IR"/>
        </w:rPr>
        <w:t>«</w:t>
      </w:r>
      <w:r w:rsidR="00990030" w:rsidRPr="00017FDE">
        <w:rPr>
          <w:rStyle w:val="libHadeesChar"/>
          <w:rtl/>
        </w:rPr>
        <w:t>الناظر بالقلب، العامل بالبصر، يكون مبتد</w:t>
      </w:r>
      <w:r>
        <w:rPr>
          <w:rStyle w:val="libHadeesChar"/>
          <w:rFonts w:hint="cs"/>
          <w:rtl/>
        </w:rPr>
        <w:t>أ</w:t>
      </w:r>
      <w:r w:rsidR="00990030" w:rsidRPr="00017FDE">
        <w:rPr>
          <w:rStyle w:val="libHadeesChar"/>
          <w:rtl/>
        </w:rPr>
        <w:t xml:space="preserve"> عمله </w:t>
      </w:r>
      <w:r>
        <w:rPr>
          <w:rStyle w:val="libHadeesChar"/>
          <w:rFonts w:hint="cs"/>
          <w:rtl/>
        </w:rPr>
        <w:t>إ</w:t>
      </w:r>
      <w:r w:rsidR="00990030" w:rsidRPr="00017FDE">
        <w:rPr>
          <w:rStyle w:val="libHadeesChar"/>
          <w:rtl/>
        </w:rPr>
        <w:t xml:space="preserve">ن يعلم: </w:t>
      </w:r>
      <w:r>
        <w:rPr>
          <w:rStyle w:val="libHadeesChar"/>
          <w:rFonts w:hint="cs"/>
          <w:rtl/>
        </w:rPr>
        <w:t>أ</w:t>
      </w:r>
      <w:r w:rsidR="00990030" w:rsidRPr="00017FDE">
        <w:rPr>
          <w:rStyle w:val="libHadeesChar"/>
          <w:rtl/>
        </w:rPr>
        <w:t xml:space="preserve">عمله عليه </w:t>
      </w:r>
      <w:r>
        <w:rPr>
          <w:rStyle w:val="libHadeesChar"/>
          <w:rFonts w:hint="cs"/>
          <w:rtl/>
        </w:rPr>
        <w:t>أ</w:t>
      </w:r>
      <w:r w:rsidR="00990030" w:rsidRPr="00017FDE">
        <w:rPr>
          <w:rStyle w:val="libHadeesChar"/>
          <w:rtl/>
        </w:rPr>
        <w:t>م له؟! فان كان له مض</w:t>
      </w:r>
      <w:r w:rsidR="008A129A" w:rsidRPr="00017FDE">
        <w:rPr>
          <w:rStyle w:val="libHadeesChar"/>
          <w:rtl/>
        </w:rPr>
        <w:t>ی</w:t>
      </w:r>
      <w:r w:rsidR="00990030" w:rsidRPr="00017FDE">
        <w:rPr>
          <w:rStyle w:val="libHadeesChar"/>
          <w:rtl/>
        </w:rPr>
        <w:t xml:space="preserve"> فيه، و ان كان عليه وقف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با بيناي</w:t>
      </w:r>
      <w:r w:rsidR="008A129A">
        <w:rPr>
          <w:rtl/>
          <w:lang w:bidi="fa-IR"/>
        </w:rPr>
        <w:t>ی</w:t>
      </w:r>
      <w:r w:rsidRPr="00990030">
        <w:rPr>
          <w:rtl/>
          <w:lang w:bidi="fa-IR"/>
        </w:rPr>
        <w:t xml:space="preserve"> دلش م</w:t>
      </w:r>
      <w:r w:rsidR="008A129A">
        <w:rPr>
          <w:rtl/>
          <w:lang w:bidi="fa-IR"/>
        </w:rPr>
        <w:t>ی</w:t>
      </w:r>
      <w:r w:rsidRPr="00990030">
        <w:rPr>
          <w:rtl/>
          <w:lang w:bidi="fa-IR"/>
        </w:rPr>
        <w:t xml:space="preserve"> نگرد و با بصيرت عمل م</w:t>
      </w:r>
      <w:r w:rsidR="008A129A">
        <w:rPr>
          <w:rtl/>
          <w:lang w:bidi="fa-IR"/>
        </w:rPr>
        <w:t>ی</w:t>
      </w:r>
      <w:r w:rsidRPr="00990030">
        <w:rPr>
          <w:rtl/>
          <w:lang w:bidi="fa-IR"/>
        </w:rPr>
        <w:t xml:space="preserve"> كند، آغاز كارش اين است كه بايد بداند آيا عمل او به ضرر اوست يا به نفع او. اگر به سود اوست حركت خود را انجام بدهد و اگر به زيان اوست از حركت در مسير</w:t>
      </w:r>
      <w:r w:rsidR="008A129A">
        <w:rPr>
          <w:rtl/>
          <w:lang w:bidi="fa-IR"/>
        </w:rPr>
        <w:t>ی</w:t>
      </w:r>
      <w:r w:rsidRPr="00990030">
        <w:rPr>
          <w:rtl/>
          <w:lang w:bidi="fa-IR"/>
        </w:rPr>
        <w:t xml:space="preserve"> كه به زيان او م</w:t>
      </w:r>
      <w:r w:rsidR="008A129A">
        <w:rPr>
          <w:rtl/>
          <w:lang w:bidi="fa-IR"/>
        </w:rPr>
        <w:t>ی</w:t>
      </w:r>
      <w:r w:rsidRPr="00990030">
        <w:rPr>
          <w:rtl/>
          <w:lang w:bidi="fa-IR"/>
        </w:rPr>
        <w:t xml:space="preserve"> انجامد باز ايستد. </w:t>
      </w:r>
      <w:r w:rsidRPr="00840E48">
        <w:rPr>
          <w:rStyle w:val="libFootnotenumChar"/>
          <w:rtl/>
        </w:rPr>
        <w:t>(</w:t>
      </w:r>
      <w:r w:rsidR="00512D76" w:rsidRPr="00840E48">
        <w:rPr>
          <w:rStyle w:val="libFootnotenumChar"/>
          <w:rtl/>
        </w:rPr>
        <w:t>1693</w:t>
      </w:r>
      <w:r w:rsidRPr="00840E48">
        <w:rPr>
          <w:rStyle w:val="libFootnotenumChar"/>
          <w:rtl/>
        </w:rPr>
        <w:t>)</w:t>
      </w:r>
    </w:p>
    <w:p w:rsidR="00914C8E" w:rsidRDefault="00512D76" w:rsidP="00914C8E">
      <w:pPr>
        <w:pStyle w:val="libBold1"/>
        <w:rPr>
          <w:rtl/>
          <w:lang w:bidi="fa-IR"/>
        </w:rPr>
      </w:pPr>
      <w:r>
        <w:rPr>
          <w:rtl/>
          <w:lang w:bidi="fa-IR"/>
        </w:rPr>
        <w:t>1701</w:t>
      </w:r>
      <w:r w:rsidR="00990030" w:rsidRPr="00990030">
        <w:rPr>
          <w:rtl/>
          <w:lang w:bidi="fa-IR"/>
        </w:rPr>
        <w:t>. زنده دل</w:t>
      </w:r>
      <w:r w:rsidR="008A129A">
        <w:rPr>
          <w:rtl/>
          <w:lang w:bidi="fa-IR"/>
        </w:rPr>
        <w:t>ی</w:t>
      </w:r>
    </w:p>
    <w:p w:rsidR="00990030" w:rsidRPr="00990030" w:rsidRDefault="00914C8E" w:rsidP="00914C8E">
      <w:pPr>
        <w:pStyle w:val="libNormal"/>
        <w:rPr>
          <w:lang w:bidi="fa-IR"/>
        </w:rPr>
      </w:pPr>
      <w:r>
        <w:rPr>
          <w:rFonts w:hint="cs"/>
          <w:rtl/>
          <w:lang w:bidi="fa-IR"/>
        </w:rPr>
        <w:t>«</w:t>
      </w:r>
      <w:r w:rsidR="00990030" w:rsidRPr="00914C8E">
        <w:rPr>
          <w:rStyle w:val="libHadeesChar"/>
          <w:rtl/>
        </w:rPr>
        <w:t xml:space="preserve">اعلموا! </w:t>
      </w:r>
      <w:r w:rsidRPr="00914C8E">
        <w:rPr>
          <w:rStyle w:val="libHadeesChar"/>
          <w:rFonts w:hint="cs"/>
          <w:rtl/>
        </w:rPr>
        <w:t>أ</w:t>
      </w:r>
      <w:r w:rsidR="00990030" w:rsidRPr="00914C8E">
        <w:rPr>
          <w:rStyle w:val="libHadeesChar"/>
          <w:rtl/>
        </w:rPr>
        <w:t>نه ليس من ش</w:t>
      </w:r>
      <w:r w:rsidR="008A129A" w:rsidRPr="00914C8E">
        <w:rPr>
          <w:rStyle w:val="libHadeesChar"/>
          <w:rtl/>
        </w:rPr>
        <w:t>ی</w:t>
      </w:r>
      <w:r w:rsidR="00990030" w:rsidRPr="00914C8E">
        <w:rPr>
          <w:rStyle w:val="libHadeesChar"/>
          <w:rtl/>
        </w:rPr>
        <w:t xml:space="preserve"> ء الا و يكاد صاحبه يشبع منه و يمله الا الحياة فانه لا يجد ف</w:t>
      </w:r>
      <w:r w:rsidR="008A129A" w:rsidRPr="00914C8E">
        <w:rPr>
          <w:rStyle w:val="libHadeesChar"/>
          <w:rtl/>
        </w:rPr>
        <w:t>ی</w:t>
      </w:r>
      <w:r w:rsidR="00990030" w:rsidRPr="00914C8E">
        <w:rPr>
          <w:rStyle w:val="libHadeesChar"/>
          <w:rtl/>
        </w:rPr>
        <w:t xml:space="preserve"> الموت راحة. و انما ذلك بمنزلة الحكمة الت</w:t>
      </w:r>
      <w:r w:rsidR="008A129A" w:rsidRPr="00914C8E">
        <w:rPr>
          <w:rStyle w:val="libHadeesChar"/>
          <w:rtl/>
        </w:rPr>
        <w:t>ی</w:t>
      </w:r>
      <w:r w:rsidR="00990030" w:rsidRPr="00914C8E">
        <w:rPr>
          <w:rStyle w:val="libHadeesChar"/>
          <w:rtl/>
        </w:rPr>
        <w:t xml:space="preserve"> ه</w:t>
      </w:r>
      <w:r w:rsidR="008A129A" w:rsidRPr="00914C8E">
        <w:rPr>
          <w:rStyle w:val="libHadeesChar"/>
          <w:rtl/>
        </w:rPr>
        <w:t>ی</w:t>
      </w:r>
      <w:r w:rsidR="00990030" w:rsidRPr="00914C8E">
        <w:rPr>
          <w:rStyle w:val="libHadeesChar"/>
          <w:rtl/>
        </w:rPr>
        <w:t xml:space="preserve"> حياة للقلب الميت، و بصر للعين العمياء، و سمع للاذن الصماء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هيچ چيز</w:t>
      </w:r>
      <w:r w:rsidR="008A129A">
        <w:rPr>
          <w:rtl/>
          <w:lang w:bidi="fa-IR"/>
        </w:rPr>
        <w:t>ی</w:t>
      </w:r>
      <w:r w:rsidRPr="00990030">
        <w:rPr>
          <w:rtl/>
          <w:lang w:bidi="fa-IR"/>
        </w:rPr>
        <w:t xml:space="preserve"> در اين دنيا وجود ندارد مگر اين كه صاحبش از آن سير م</w:t>
      </w:r>
      <w:r w:rsidR="008A129A">
        <w:rPr>
          <w:rtl/>
          <w:lang w:bidi="fa-IR"/>
        </w:rPr>
        <w:t>ی</w:t>
      </w:r>
      <w:r w:rsidRPr="00990030">
        <w:rPr>
          <w:rtl/>
          <w:lang w:bidi="fa-IR"/>
        </w:rPr>
        <w:t xml:space="preserve"> شود (و با تكرار و استمرارش</w:t>
      </w:r>
      <w:r w:rsidR="00540450">
        <w:rPr>
          <w:rtl/>
          <w:lang w:bidi="fa-IR"/>
        </w:rPr>
        <w:t>)</w:t>
      </w:r>
      <w:r w:rsidRPr="00990030">
        <w:rPr>
          <w:rtl/>
          <w:lang w:bidi="fa-IR"/>
        </w:rPr>
        <w:t xml:space="preserve"> به ملالت خاطر دچار م</w:t>
      </w:r>
      <w:r w:rsidR="008A129A">
        <w:rPr>
          <w:rtl/>
          <w:lang w:bidi="fa-IR"/>
        </w:rPr>
        <w:t>ی</w:t>
      </w:r>
      <w:r w:rsidRPr="00990030">
        <w:rPr>
          <w:rtl/>
          <w:lang w:bidi="fa-IR"/>
        </w:rPr>
        <w:t xml:space="preserve"> گردد، مگر از زندگ</w:t>
      </w:r>
      <w:r w:rsidR="008A129A">
        <w:rPr>
          <w:rtl/>
          <w:lang w:bidi="fa-IR"/>
        </w:rPr>
        <w:t>ی</w:t>
      </w:r>
      <w:r>
        <w:rPr>
          <w:rtl/>
          <w:lang w:bidi="fa-IR"/>
        </w:rPr>
        <w:t>؛</w:t>
      </w:r>
      <w:r w:rsidRPr="00990030">
        <w:rPr>
          <w:rtl/>
          <w:lang w:bidi="fa-IR"/>
        </w:rPr>
        <w:t xml:space="preserve"> زيرا شخص زنده را راحت</w:t>
      </w:r>
      <w:r w:rsidR="008A129A">
        <w:rPr>
          <w:rtl/>
          <w:lang w:bidi="fa-IR"/>
        </w:rPr>
        <w:t>ی</w:t>
      </w:r>
      <w:r w:rsidRPr="00990030">
        <w:rPr>
          <w:rtl/>
          <w:lang w:bidi="fa-IR"/>
        </w:rPr>
        <w:t xml:space="preserve"> را در مرگ نم</w:t>
      </w:r>
      <w:r w:rsidR="008A129A">
        <w:rPr>
          <w:rtl/>
          <w:lang w:bidi="fa-IR"/>
        </w:rPr>
        <w:t>ی</w:t>
      </w:r>
      <w:r w:rsidRPr="00990030">
        <w:rPr>
          <w:rtl/>
          <w:lang w:bidi="fa-IR"/>
        </w:rPr>
        <w:t xml:space="preserve"> بيند و جز اين نيست كه بيم از مرگ به منزله حكمت است كه حيات قلب مرده است و بيناي</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چشم نابينا و شنواي</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گوش كر.</w:t>
      </w:r>
    </w:p>
    <w:p w:rsidR="00990030" w:rsidRPr="00990030" w:rsidRDefault="00512D76" w:rsidP="00914C8E">
      <w:pPr>
        <w:pStyle w:val="libBold1"/>
        <w:rPr>
          <w:lang w:bidi="fa-IR"/>
        </w:rPr>
      </w:pPr>
      <w:r>
        <w:rPr>
          <w:rtl/>
          <w:lang w:bidi="fa-IR"/>
        </w:rPr>
        <w:lastRenderedPageBreak/>
        <w:t>1702</w:t>
      </w:r>
      <w:r w:rsidR="00990030" w:rsidRPr="00990030">
        <w:rPr>
          <w:rtl/>
          <w:lang w:bidi="fa-IR"/>
        </w:rPr>
        <w:t>. بيمار</w:t>
      </w:r>
      <w:r w:rsidR="008A129A">
        <w:rPr>
          <w:rtl/>
          <w:lang w:bidi="fa-IR"/>
        </w:rPr>
        <w:t>ی</w:t>
      </w:r>
      <w:r w:rsidR="00990030" w:rsidRPr="00990030">
        <w:rPr>
          <w:rtl/>
          <w:lang w:bidi="fa-IR"/>
        </w:rPr>
        <w:t xml:space="preserve"> دل </w:t>
      </w:r>
      <w:r w:rsidR="00990030" w:rsidRPr="00840E48">
        <w:rPr>
          <w:rStyle w:val="libFootnotenumChar"/>
          <w:rtl/>
        </w:rPr>
        <w:t>(</w:t>
      </w:r>
      <w:r w:rsidRPr="00840E48">
        <w:rPr>
          <w:rStyle w:val="libFootnotenumChar"/>
          <w:rtl/>
        </w:rPr>
        <w:t>1694</w:t>
      </w:r>
      <w:r w:rsidR="00990030" w:rsidRPr="00840E48">
        <w:rPr>
          <w:rStyle w:val="libFootnotenumChar"/>
          <w:rtl/>
        </w:rPr>
        <w:t>)</w:t>
      </w:r>
    </w:p>
    <w:p w:rsidR="00990030" w:rsidRPr="00990030" w:rsidRDefault="00914C8E" w:rsidP="00990030">
      <w:pPr>
        <w:pStyle w:val="libNormal"/>
        <w:rPr>
          <w:lang w:bidi="fa-IR"/>
        </w:rPr>
      </w:pPr>
      <w:r>
        <w:rPr>
          <w:rFonts w:hint="cs"/>
          <w:rtl/>
          <w:lang w:bidi="fa-IR"/>
        </w:rPr>
        <w:t>«</w:t>
      </w:r>
      <w:r w:rsidR="00990030" w:rsidRPr="00914C8E">
        <w:rPr>
          <w:rStyle w:val="libHadeesChar"/>
          <w:rtl/>
        </w:rPr>
        <w:t>لو فكروا ف</w:t>
      </w:r>
      <w:r w:rsidR="008A129A" w:rsidRPr="00914C8E">
        <w:rPr>
          <w:rStyle w:val="libHadeesChar"/>
          <w:rtl/>
        </w:rPr>
        <w:t>ی</w:t>
      </w:r>
      <w:r w:rsidR="00990030" w:rsidRPr="00914C8E">
        <w:rPr>
          <w:rStyle w:val="libHadeesChar"/>
          <w:rtl/>
        </w:rPr>
        <w:t xml:space="preserve"> عظيم القدرة و جسيم النعمة، لرجعوا ال</w:t>
      </w:r>
      <w:r w:rsidR="008A129A" w:rsidRPr="00914C8E">
        <w:rPr>
          <w:rStyle w:val="libHadeesChar"/>
          <w:rtl/>
        </w:rPr>
        <w:t>ی</w:t>
      </w:r>
      <w:r w:rsidR="00990030" w:rsidRPr="00914C8E">
        <w:rPr>
          <w:rStyle w:val="libHadeesChar"/>
          <w:rtl/>
        </w:rPr>
        <w:t xml:space="preserve"> الطريق، و خافوا عذاب الحريق، ولكن القلوب عليلة، والبصائر مدخولة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انسان ها در عظمت خداوند و بزرگ</w:t>
      </w:r>
      <w:r w:rsidR="008A129A">
        <w:rPr>
          <w:rtl/>
          <w:lang w:bidi="fa-IR"/>
        </w:rPr>
        <w:t>ی</w:t>
      </w:r>
      <w:r w:rsidRPr="00990030">
        <w:rPr>
          <w:rtl/>
          <w:lang w:bidi="fa-IR"/>
        </w:rPr>
        <w:t xml:space="preserve"> نعمت او م</w:t>
      </w:r>
      <w:r w:rsidR="008A129A">
        <w:rPr>
          <w:rtl/>
          <w:lang w:bidi="fa-IR"/>
        </w:rPr>
        <w:t>ی</w:t>
      </w:r>
      <w:r w:rsidRPr="00990030">
        <w:rPr>
          <w:rtl/>
          <w:lang w:bidi="fa-IR"/>
        </w:rPr>
        <w:t xml:space="preserve"> انديشيدند، قطعا به راه راست (كه از آن منحرف شده اند) برم</w:t>
      </w:r>
      <w:r w:rsidR="008A129A">
        <w:rPr>
          <w:rtl/>
          <w:lang w:bidi="fa-IR"/>
        </w:rPr>
        <w:t>ی</w:t>
      </w:r>
      <w:r w:rsidRPr="00990030">
        <w:rPr>
          <w:rtl/>
          <w:lang w:bidi="fa-IR"/>
        </w:rPr>
        <w:t xml:space="preserve"> گشتند، ول</w:t>
      </w:r>
      <w:r w:rsidR="008A129A">
        <w:rPr>
          <w:rtl/>
          <w:lang w:bidi="fa-IR"/>
        </w:rPr>
        <w:t>ی</w:t>
      </w:r>
      <w:r w:rsidRPr="00990030">
        <w:rPr>
          <w:rtl/>
          <w:lang w:bidi="fa-IR"/>
        </w:rPr>
        <w:t xml:space="preserve"> دل ها بيمار است و ديده ها مختل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1695</w:t>
      </w:r>
      <w:r w:rsidRPr="00840E48">
        <w:rPr>
          <w:rStyle w:val="libFootnotenumChar"/>
          <w:rtl/>
        </w:rPr>
        <w:t>)</w:t>
      </w:r>
    </w:p>
    <w:p w:rsidR="00914C8E" w:rsidRDefault="00512D76" w:rsidP="00914C8E">
      <w:pPr>
        <w:pStyle w:val="libBold1"/>
        <w:rPr>
          <w:rtl/>
          <w:lang w:bidi="fa-IR"/>
        </w:rPr>
      </w:pPr>
      <w:r>
        <w:rPr>
          <w:rtl/>
          <w:lang w:bidi="fa-IR"/>
        </w:rPr>
        <w:t>1703</w:t>
      </w:r>
      <w:r w:rsidR="00990030" w:rsidRPr="00990030">
        <w:rPr>
          <w:rtl/>
          <w:lang w:bidi="fa-IR"/>
        </w:rPr>
        <w:t>. نتيجه سنگ</w:t>
      </w:r>
    </w:p>
    <w:p w:rsidR="00990030" w:rsidRPr="00990030" w:rsidRDefault="00914C8E" w:rsidP="00990030">
      <w:pPr>
        <w:pStyle w:val="libNormal"/>
        <w:rPr>
          <w:lang w:bidi="fa-IR"/>
        </w:rPr>
      </w:pPr>
      <w:r>
        <w:rPr>
          <w:rFonts w:hint="cs"/>
          <w:rtl/>
          <w:lang w:bidi="fa-IR"/>
        </w:rPr>
        <w:t>«</w:t>
      </w:r>
      <w:r w:rsidR="00990030" w:rsidRPr="00914C8E">
        <w:rPr>
          <w:rStyle w:val="libHadeesChar"/>
          <w:rtl/>
        </w:rPr>
        <w:t>دل</w:t>
      </w:r>
      <w:r w:rsidR="008A129A" w:rsidRPr="00914C8E">
        <w:rPr>
          <w:rStyle w:val="libHadeesChar"/>
          <w:rtl/>
        </w:rPr>
        <w:t>ی</w:t>
      </w:r>
      <w:r w:rsidR="00990030" w:rsidRPr="00914C8E">
        <w:rPr>
          <w:rStyle w:val="libHadeesChar"/>
          <w:rtl/>
        </w:rPr>
        <w:t xml:space="preserve"> القلوب قاسية عن حظها، لاهية عن رشدها، سالكة ف</w:t>
      </w:r>
      <w:r w:rsidR="008A129A" w:rsidRPr="00914C8E">
        <w:rPr>
          <w:rStyle w:val="libHadeesChar"/>
          <w:rtl/>
        </w:rPr>
        <w:t>ی</w:t>
      </w:r>
      <w:r w:rsidR="00990030" w:rsidRPr="00914C8E">
        <w:rPr>
          <w:rStyle w:val="libHadeesChar"/>
          <w:rtl/>
        </w:rPr>
        <w:t xml:space="preserve"> غير مضمارها! كاءن المعن</w:t>
      </w:r>
      <w:r w:rsidR="008A129A" w:rsidRPr="00914C8E">
        <w:rPr>
          <w:rStyle w:val="libHadeesChar"/>
          <w:rtl/>
        </w:rPr>
        <w:t>ی</w:t>
      </w:r>
      <w:r w:rsidR="00990030" w:rsidRPr="00914C8E">
        <w:rPr>
          <w:rStyle w:val="libHadeesChar"/>
          <w:rtl/>
        </w:rPr>
        <w:t xml:space="preserve"> سواها، و كان الرشد ف</w:t>
      </w:r>
      <w:r w:rsidR="008A129A" w:rsidRPr="00914C8E">
        <w:rPr>
          <w:rStyle w:val="libHadeesChar"/>
          <w:rtl/>
        </w:rPr>
        <w:t>ی</w:t>
      </w:r>
      <w:r w:rsidR="00990030" w:rsidRPr="00914C8E">
        <w:rPr>
          <w:rStyle w:val="libHadeesChar"/>
          <w:rtl/>
        </w:rPr>
        <w:t xml:space="preserve"> احراز دنياها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دل ها</w:t>
      </w:r>
      <w:r w:rsidR="008A129A">
        <w:rPr>
          <w:rtl/>
          <w:lang w:bidi="fa-IR"/>
        </w:rPr>
        <w:t>ی</w:t>
      </w:r>
      <w:r w:rsidRPr="00990030">
        <w:rPr>
          <w:rtl/>
          <w:lang w:bidi="fa-IR"/>
        </w:rPr>
        <w:t xml:space="preserve"> شما را قساوت گرفته و آن ها را از برخوردار</w:t>
      </w:r>
      <w:r w:rsidR="008A129A">
        <w:rPr>
          <w:rtl/>
          <w:lang w:bidi="fa-IR"/>
        </w:rPr>
        <w:t>ی</w:t>
      </w:r>
      <w:r w:rsidRPr="00990030">
        <w:rPr>
          <w:rtl/>
          <w:lang w:bidi="fa-IR"/>
        </w:rPr>
        <w:t xml:space="preserve"> از حظ و نصيب</w:t>
      </w:r>
      <w:r w:rsidR="008A129A">
        <w:rPr>
          <w:rtl/>
          <w:lang w:bidi="fa-IR"/>
        </w:rPr>
        <w:t>ی</w:t>
      </w:r>
      <w:r w:rsidRPr="00990030">
        <w:rPr>
          <w:rtl/>
          <w:lang w:bidi="fa-IR"/>
        </w:rPr>
        <w:t xml:space="preserve"> كه (در اين زندگان</w:t>
      </w:r>
      <w:r w:rsidR="008A129A">
        <w:rPr>
          <w:rtl/>
          <w:lang w:bidi="fa-IR"/>
        </w:rPr>
        <w:t>ی</w:t>
      </w:r>
      <w:r w:rsidRPr="00990030">
        <w:rPr>
          <w:rtl/>
          <w:lang w:bidi="fa-IR"/>
        </w:rPr>
        <w:t xml:space="preserve"> بايد به دست بياورند) محروم ساخته و از رشد</w:t>
      </w:r>
      <w:r w:rsidR="008A129A">
        <w:rPr>
          <w:rtl/>
          <w:lang w:bidi="fa-IR"/>
        </w:rPr>
        <w:t>ی</w:t>
      </w:r>
      <w:r w:rsidRPr="00990030">
        <w:rPr>
          <w:rtl/>
          <w:lang w:bidi="fa-IR"/>
        </w:rPr>
        <w:t xml:space="preserve"> كه شايسته آن دل ها بوده است برگردانده و به لهو و لعب مشغولشان نموده ايد، دل ها</w:t>
      </w:r>
      <w:r w:rsidR="008A129A">
        <w:rPr>
          <w:rtl/>
          <w:lang w:bidi="fa-IR"/>
        </w:rPr>
        <w:t>ی</w:t>
      </w:r>
      <w:r w:rsidRPr="00990030">
        <w:rPr>
          <w:rtl/>
          <w:lang w:bidi="fa-IR"/>
        </w:rPr>
        <w:t xml:space="preserve"> شما راه</w:t>
      </w:r>
      <w:r w:rsidR="008A129A">
        <w:rPr>
          <w:rtl/>
          <w:lang w:bidi="fa-IR"/>
        </w:rPr>
        <w:t>ی</w:t>
      </w:r>
      <w:r w:rsidRPr="00990030">
        <w:rPr>
          <w:rtl/>
          <w:lang w:bidi="fa-IR"/>
        </w:rPr>
        <w:t xml:space="preserve"> را پيش گرفته اند كه ميدان حركت اصل</w:t>
      </w:r>
      <w:r w:rsidR="008A129A">
        <w:rPr>
          <w:rtl/>
          <w:lang w:bidi="fa-IR"/>
        </w:rPr>
        <w:t>ی</w:t>
      </w:r>
      <w:r w:rsidRPr="00990030">
        <w:rPr>
          <w:rtl/>
          <w:lang w:bidi="fa-IR"/>
        </w:rPr>
        <w:t xml:space="preserve"> آن ها نيست</w:t>
      </w:r>
      <w:r>
        <w:rPr>
          <w:rtl/>
          <w:lang w:bidi="fa-IR"/>
        </w:rPr>
        <w:t>،</w:t>
      </w:r>
      <w:r w:rsidRPr="00990030">
        <w:rPr>
          <w:rtl/>
          <w:lang w:bidi="fa-IR"/>
        </w:rPr>
        <w:t xml:space="preserve"> گوي</w:t>
      </w:r>
      <w:r w:rsidR="008A129A">
        <w:rPr>
          <w:rtl/>
          <w:lang w:bidi="fa-IR"/>
        </w:rPr>
        <w:t>ی</w:t>
      </w:r>
      <w:r w:rsidRPr="00990030">
        <w:rPr>
          <w:rtl/>
          <w:lang w:bidi="fa-IR"/>
        </w:rPr>
        <w:t xml:space="preserve"> رشد و كمال برا</w:t>
      </w:r>
      <w:r w:rsidR="008A129A">
        <w:rPr>
          <w:rtl/>
          <w:lang w:bidi="fa-IR"/>
        </w:rPr>
        <w:t>ی</w:t>
      </w:r>
      <w:r w:rsidRPr="00990030">
        <w:rPr>
          <w:rtl/>
          <w:lang w:bidi="fa-IR"/>
        </w:rPr>
        <w:t xml:space="preserve"> آن دل ها در اين زندگان</w:t>
      </w:r>
      <w:r w:rsidR="008A129A">
        <w:rPr>
          <w:rtl/>
          <w:lang w:bidi="fa-IR"/>
        </w:rPr>
        <w:t>ی</w:t>
      </w:r>
      <w:r w:rsidRPr="00990030">
        <w:rPr>
          <w:rtl/>
          <w:lang w:bidi="fa-IR"/>
        </w:rPr>
        <w:t xml:space="preserve"> هدف گير</w:t>
      </w:r>
      <w:r w:rsidR="008A129A">
        <w:rPr>
          <w:rtl/>
          <w:lang w:bidi="fa-IR"/>
        </w:rPr>
        <w:t>ی</w:t>
      </w:r>
      <w:r w:rsidRPr="00990030">
        <w:rPr>
          <w:rtl/>
          <w:lang w:bidi="fa-IR"/>
        </w:rPr>
        <w:t xml:space="preserve"> شده است و گوي</w:t>
      </w:r>
      <w:r w:rsidR="008A129A">
        <w:rPr>
          <w:rtl/>
          <w:lang w:bidi="fa-IR"/>
        </w:rPr>
        <w:t>ی</w:t>
      </w:r>
      <w:r w:rsidRPr="00990030">
        <w:rPr>
          <w:rtl/>
          <w:lang w:bidi="fa-IR"/>
        </w:rPr>
        <w:t xml:space="preserve"> رشد اين دل ها در به دست آوردن خواسته ها</w:t>
      </w:r>
      <w:r w:rsidR="008A129A">
        <w:rPr>
          <w:rtl/>
          <w:lang w:bidi="fa-IR"/>
        </w:rPr>
        <w:t>ی</w:t>
      </w:r>
      <w:r w:rsidRPr="00990030">
        <w:rPr>
          <w:rtl/>
          <w:lang w:bidi="fa-IR"/>
        </w:rPr>
        <w:t xml:space="preserve"> دنيو</w:t>
      </w:r>
      <w:r w:rsidR="008A129A">
        <w:rPr>
          <w:rtl/>
          <w:lang w:bidi="fa-IR"/>
        </w:rPr>
        <w:t>ی</w:t>
      </w:r>
      <w:r w:rsidRPr="00990030">
        <w:rPr>
          <w:rtl/>
          <w:lang w:bidi="fa-IR"/>
        </w:rPr>
        <w:t xml:space="preserve"> آن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1696</w:t>
      </w:r>
      <w:r w:rsidRPr="00840E48">
        <w:rPr>
          <w:rStyle w:val="libFootnotenumChar"/>
          <w:rtl/>
        </w:rPr>
        <w:t>)</w:t>
      </w:r>
    </w:p>
    <w:p w:rsidR="00914C8E" w:rsidRDefault="00512D76" w:rsidP="00914C8E">
      <w:pPr>
        <w:pStyle w:val="libBold1"/>
        <w:rPr>
          <w:rtl/>
          <w:lang w:bidi="fa-IR"/>
        </w:rPr>
      </w:pPr>
      <w:r>
        <w:rPr>
          <w:rtl/>
          <w:lang w:bidi="fa-IR"/>
        </w:rPr>
        <w:t>1704</w:t>
      </w:r>
      <w:r w:rsidR="00990030" w:rsidRPr="00990030">
        <w:rPr>
          <w:rtl/>
          <w:lang w:bidi="fa-IR"/>
        </w:rPr>
        <w:t>. پرده دل</w:t>
      </w:r>
    </w:p>
    <w:p w:rsidR="00990030" w:rsidRPr="00990030" w:rsidRDefault="00914C8E" w:rsidP="00914C8E">
      <w:pPr>
        <w:pStyle w:val="libNormal"/>
        <w:rPr>
          <w:lang w:bidi="fa-IR"/>
        </w:rPr>
      </w:pPr>
      <w:r>
        <w:rPr>
          <w:rFonts w:hint="cs"/>
          <w:rtl/>
          <w:lang w:bidi="fa-IR"/>
        </w:rPr>
        <w:t>«</w:t>
      </w:r>
      <w:r w:rsidR="00990030" w:rsidRPr="00914C8E">
        <w:rPr>
          <w:rStyle w:val="libHadeesChar"/>
          <w:rtl/>
        </w:rPr>
        <w:t>من لج و تماد</w:t>
      </w:r>
      <w:r w:rsidR="008A129A" w:rsidRPr="00914C8E">
        <w:rPr>
          <w:rStyle w:val="libHadeesChar"/>
          <w:rtl/>
        </w:rPr>
        <w:t>ی</w:t>
      </w:r>
      <w:r w:rsidR="00990030" w:rsidRPr="00914C8E">
        <w:rPr>
          <w:rStyle w:val="libHadeesChar"/>
          <w:rtl/>
        </w:rPr>
        <w:t xml:space="preserve"> فهو الراكس الذ</w:t>
      </w:r>
      <w:r w:rsidR="008A129A" w:rsidRPr="00914C8E">
        <w:rPr>
          <w:rStyle w:val="libHadeesChar"/>
          <w:rtl/>
        </w:rPr>
        <w:t>ی</w:t>
      </w:r>
      <w:r w:rsidR="00990030" w:rsidRPr="00914C8E">
        <w:rPr>
          <w:rStyle w:val="libHadeesChar"/>
          <w:rtl/>
        </w:rPr>
        <w:t xml:space="preserve"> ران الله عل</w:t>
      </w:r>
      <w:r w:rsidR="008A129A" w:rsidRPr="00914C8E">
        <w:rPr>
          <w:rStyle w:val="libHadeesChar"/>
          <w:rtl/>
        </w:rPr>
        <w:t>ی</w:t>
      </w:r>
      <w:r w:rsidR="00990030" w:rsidRPr="00914C8E">
        <w:rPr>
          <w:rStyle w:val="libHadeesChar"/>
          <w:rtl/>
        </w:rPr>
        <w:t xml:space="preserve"> قلبه، و صارت دائرة السوء عل</w:t>
      </w:r>
      <w:r w:rsidR="008A129A" w:rsidRPr="00914C8E">
        <w:rPr>
          <w:rStyle w:val="libHadeesChar"/>
          <w:rtl/>
        </w:rPr>
        <w:t>ی</w:t>
      </w:r>
      <w:r w:rsidR="00990030" w:rsidRPr="00914C8E">
        <w:rPr>
          <w:rStyle w:val="libHadeesChar"/>
          <w:rtl/>
        </w:rPr>
        <w:t xml:space="preserve"> ر</w:t>
      </w:r>
      <w:r w:rsidRPr="00914C8E">
        <w:rPr>
          <w:rStyle w:val="libHadeesChar"/>
          <w:rFonts w:hint="cs"/>
          <w:rtl/>
        </w:rPr>
        <w:t>أ</w:t>
      </w:r>
      <w:r w:rsidR="00990030" w:rsidRPr="00914C8E">
        <w:rPr>
          <w:rStyle w:val="libHadeesChar"/>
          <w:rtl/>
        </w:rPr>
        <w:t>سه</w:t>
      </w:r>
      <w:r w:rsidR="00990030" w:rsidRPr="00990030">
        <w:rPr>
          <w:rtl/>
          <w:lang w:bidi="fa-IR"/>
        </w:rPr>
        <w:t>.</w:t>
      </w:r>
      <w:r>
        <w:rPr>
          <w:rFonts w:hint="cs"/>
          <w:rtl/>
          <w:lang w:bidi="fa-IR"/>
        </w:rPr>
        <w:t>»</w:t>
      </w:r>
    </w:p>
    <w:p w:rsidR="00914C8E" w:rsidRDefault="00990030" w:rsidP="00990030">
      <w:pPr>
        <w:pStyle w:val="libNormal"/>
        <w:rPr>
          <w:rtl/>
          <w:lang w:bidi="fa-IR"/>
        </w:rPr>
      </w:pPr>
      <w:r w:rsidRPr="00990030">
        <w:rPr>
          <w:rtl/>
          <w:lang w:bidi="fa-IR"/>
        </w:rPr>
        <w:t>آن كس كه در لجاجت خود پا فشرد، خدا پرده ناآگاه</w:t>
      </w:r>
      <w:r w:rsidR="008A129A">
        <w:rPr>
          <w:rtl/>
          <w:lang w:bidi="fa-IR"/>
        </w:rPr>
        <w:t>ی</w:t>
      </w:r>
      <w:r w:rsidRPr="00990030">
        <w:rPr>
          <w:rtl/>
          <w:lang w:bidi="fa-IR"/>
        </w:rPr>
        <w:t xml:space="preserve"> بر جان او كشيد و بلا</w:t>
      </w:r>
      <w:r w:rsidR="008A129A">
        <w:rPr>
          <w:rtl/>
          <w:lang w:bidi="fa-IR"/>
        </w:rPr>
        <w:t>ی</w:t>
      </w:r>
      <w:r w:rsidRPr="00990030">
        <w:rPr>
          <w:rtl/>
          <w:lang w:bidi="fa-IR"/>
        </w:rPr>
        <w:t xml:space="preserve"> تيره روز</w:t>
      </w:r>
      <w:r w:rsidR="008A129A">
        <w:rPr>
          <w:rtl/>
          <w:lang w:bidi="fa-IR"/>
        </w:rPr>
        <w:t>ی</w:t>
      </w:r>
      <w:r w:rsidRPr="00990030">
        <w:rPr>
          <w:rtl/>
          <w:lang w:bidi="fa-IR"/>
        </w:rPr>
        <w:t xml:space="preserve"> گرد سرش گردانيد. </w:t>
      </w:r>
      <w:r w:rsidRPr="00840E48">
        <w:rPr>
          <w:rStyle w:val="libFootnotenumChar"/>
          <w:rtl/>
        </w:rPr>
        <w:t>(</w:t>
      </w:r>
      <w:r w:rsidR="00512D76" w:rsidRPr="00840E48">
        <w:rPr>
          <w:rStyle w:val="libFootnotenumChar"/>
          <w:rtl/>
        </w:rPr>
        <w:t>1697</w:t>
      </w:r>
      <w:r w:rsidRPr="00840E48">
        <w:rPr>
          <w:rStyle w:val="libFootnotenumChar"/>
          <w:rtl/>
        </w:rPr>
        <w:t>)</w:t>
      </w:r>
    </w:p>
    <w:p w:rsidR="00990030" w:rsidRPr="00990030" w:rsidRDefault="00914C8E" w:rsidP="00990030">
      <w:pPr>
        <w:pStyle w:val="libNormal"/>
        <w:rPr>
          <w:lang w:bidi="fa-IR"/>
        </w:rPr>
      </w:pPr>
      <w:r>
        <w:rPr>
          <w:rtl/>
          <w:lang w:bidi="fa-IR"/>
        </w:rPr>
        <w:br w:type="page"/>
      </w:r>
    </w:p>
    <w:p w:rsidR="00990030" w:rsidRDefault="00990030" w:rsidP="00914C8E">
      <w:pPr>
        <w:pStyle w:val="Heading1"/>
        <w:rPr>
          <w:rtl/>
          <w:lang w:bidi="fa-IR"/>
        </w:rPr>
      </w:pPr>
      <w:bookmarkStart w:id="87" w:name="_Toc486932064"/>
      <w:r w:rsidRPr="00990030">
        <w:rPr>
          <w:rtl/>
          <w:lang w:bidi="fa-IR"/>
        </w:rPr>
        <w:t>فصل ششم</w:t>
      </w:r>
      <w:r>
        <w:rPr>
          <w:rtl/>
          <w:lang w:bidi="fa-IR"/>
        </w:rPr>
        <w:t>:</w:t>
      </w:r>
      <w:r w:rsidRPr="00990030">
        <w:rPr>
          <w:rtl/>
          <w:lang w:bidi="fa-IR"/>
        </w:rPr>
        <w:t xml:space="preserve"> رذايل اخلاق</w:t>
      </w:r>
      <w:r w:rsidR="008A129A">
        <w:rPr>
          <w:rtl/>
          <w:lang w:bidi="fa-IR"/>
        </w:rPr>
        <w:t>ی</w:t>
      </w:r>
      <w:bookmarkEnd w:id="87"/>
    </w:p>
    <w:p w:rsidR="00914C8E" w:rsidRDefault="00914C8E" w:rsidP="00990030">
      <w:pPr>
        <w:pStyle w:val="libNormal"/>
        <w:rPr>
          <w:rtl/>
          <w:lang w:bidi="fa-IR"/>
        </w:rPr>
      </w:pPr>
      <w:r>
        <w:rPr>
          <w:rtl/>
          <w:lang w:bidi="fa-IR"/>
        </w:rPr>
        <w:br w:type="page"/>
      </w:r>
    </w:p>
    <w:p w:rsidR="00990030" w:rsidRDefault="00990030" w:rsidP="00914C8E">
      <w:pPr>
        <w:pStyle w:val="Heading2"/>
        <w:rPr>
          <w:rtl/>
          <w:lang w:bidi="fa-IR"/>
        </w:rPr>
      </w:pPr>
      <w:bookmarkStart w:id="88" w:name="_Toc486932065"/>
      <w:r w:rsidRPr="00990030">
        <w:rPr>
          <w:rtl/>
          <w:lang w:bidi="fa-IR"/>
        </w:rPr>
        <w:t>بخش اول</w:t>
      </w:r>
      <w:r>
        <w:rPr>
          <w:rtl/>
          <w:lang w:bidi="fa-IR"/>
        </w:rPr>
        <w:t>:</w:t>
      </w:r>
      <w:r w:rsidRPr="00990030">
        <w:rPr>
          <w:rtl/>
          <w:lang w:bidi="fa-IR"/>
        </w:rPr>
        <w:t xml:space="preserve"> حسد</w:t>
      </w:r>
      <w:bookmarkEnd w:id="88"/>
    </w:p>
    <w:p w:rsidR="00ED1E34" w:rsidRDefault="00512D76" w:rsidP="00ED1E34">
      <w:pPr>
        <w:pStyle w:val="libBold1"/>
        <w:rPr>
          <w:rtl/>
          <w:lang w:bidi="fa-IR"/>
        </w:rPr>
      </w:pPr>
      <w:r>
        <w:rPr>
          <w:rtl/>
          <w:lang w:bidi="fa-IR"/>
        </w:rPr>
        <w:t>1705</w:t>
      </w:r>
      <w:r w:rsidR="00990030" w:rsidRPr="00990030">
        <w:rPr>
          <w:rtl/>
          <w:lang w:bidi="fa-IR"/>
        </w:rPr>
        <w:t>. عامل فرورفتن در گناه</w:t>
      </w:r>
    </w:p>
    <w:p w:rsidR="00990030" w:rsidRPr="00990030" w:rsidRDefault="00ED1E34" w:rsidP="00990030">
      <w:pPr>
        <w:pStyle w:val="libNormal"/>
        <w:rPr>
          <w:lang w:bidi="fa-IR"/>
        </w:rPr>
      </w:pPr>
      <w:r>
        <w:rPr>
          <w:rFonts w:hint="cs"/>
          <w:rtl/>
          <w:lang w:bidi="fa-IR"/>
        </w:rPr>
        <w:t>«</w:t>
      </w:r>
      <w:r w:rsidR="00990030" w:rsidRPr="00ED1E34">
        <w:rPr>
          <w:rStyle w:val="libHadeesChar"/>
          <w:rtl/>
        </w:rPr>
        <w:t>الحرص و الكبر و الحسد دواع ال</w:t>
      </w:r>
      <w:r w:rsidR="008A129A" w:rsidRPr="00ED1E34">
        <w:rPr>
          <w:rStyle w:val="libHadeesChar"/>
          <w:rtl/>
        </w:rPr>
        <w:t>ی</w:t>
      </w:r>
      <w:r w:rsidR="00990030" w:rsidRPr="00ED1E34">
        <w:rPr>
          <w:rStyle w:val="libHadeesChar"/>
          <w:rtl/>
        </w:rPr>
        <w:t xml:space="preserve"> التقحم ف</w:t>
      </w:r>
      <w:r w:rsidR="008A129A" w:rsidRPr="00ED1E34">
        <w:rPr>
          <w:rStyle w:val="libHadeesChar"/>
          <w:rtl/>
        </w:rPr>
        <w:t>ی</w:t>
      </w:r>
      <w:r w:rsidR="00990030" w:rsidRPr="00ED1E34">
        <w:rPr>
          <w:rStyle w:val="libHadeesChar"/>
          <w:rtl/>
        </w:rPr>
        <w:t xml:space="preserve"> الذنوب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حرص و كبر و حسد، سبب ها</w:t>
      </w:r>
      <w:r w:rsidR="008A129A">
        <w:rPr>
          <w:rtl/>
          <w:lang w:bidi="fa-IR"/>
        </w:rPr>
        <w:t>ی</w:t>
      </w:r>
      <w:r w:rsidRPr="00990030">
        <w:rPr>
          <w:rtl/>
          <w:lang w:bidi="fa-IR"/>
        </w:rPr>
        <w:t xml:space="preserve"> فرورفتن در گناهان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1698</w:t>
      </w:r>
      <w:r w:rsidRPr="00840E48">
        <w:rPr>
          <w:rStyle w:val="libFootnotenumChar"/>
          <w:rtl/>
        </w:rPr>
        <w:t>)</w:t>
      </w:r>
    </w:p>
    <w:p w:rsidR="00ED1E34" w:rsidRDefault="00512D76" w:rsidP="00ED1E34">
      <w:pPr>
        <w:pStyle w:val="libBold1"/>
        <w:rPr>
          <w:rtl/>
          <w:lang w:bidi="fa-IR"/>
        </w:rPr>
      </w:pPr>
      <w:r>
        <w:rPr>
          <w:rtl/>
          <w:lang w:bidi="fa-IR"/>
        </w:rPr>
        <w:t>1706</w:t>
      </w:r>
      <w:r w:rsidR="00990030" w:rsidRPr="00990030">
        <w:rPr>
          <w:rtl/>
          <w:lang w:bidi="fa-IR"/>
        </w:rPr>
        <w:t>. ستايش كم و زياد</w:t>
      </w:r>
    </w:p>
    <w:p w:rsidR="00990030" w:rsidRPr="00990030" w:rsidRDefault="00ED1E34" w:rsidP="00ED1E34">
      <w:pPr>
        <w:pStyle w:val="libNormal"/>
        <w:rPr>
          <w:lang w:bidi="fa-IR"/>
        </w:rPr>
      </w:pPr>
      <w:r>
        <w:rPr>
          <w:rFonts w:hint="cs"/>
          <w:rtl/>
          <w:lang w:bidi="fa-IR"/>
        </w:rPr>
        <w:t>«</w:t>
      </w:r>
      <w:r w:rsidR="00990030" w:rsidRPr="00ED1E34">
        <w:rPr>
          <w:rStyle w:val="libHadeesChar"/>
          <w:rtl/>
        </w:rPr>
        <w:t>الثناء ب</w:t>
      </w:r>
      <w:r w:rsidRPr="00ED1E34">
        <w:rPr>
          <w:rStyle w:val="libHadeesChar"/>
          <w:rFonts w:hint="cs"/>
          <w:rtl/>
        </w:rPr>
        <w:t>أ</w:t>
      </w:r>
      <w:r w:rsidR="00990030" w:rsidRPr="00ED1E34">
        <w:rPr>
          <w:rStyle w:val="libHadeesChar"/>
          <w:rtl/>
        </w:rPr>
        <w:t>كثر من الاستحقاق ملق، و التقصير عن الاستحقاق ع</w:t>
      </w:r>
      <w:r w:rsidR="008A129A" w:rsidRPr="00ED1E34">
        <w:rPr>
          <w:rStyle w:val="libHadeesChar"/>
          <w:rtl/>
        </w:rPr>
        <w:t>ی</w:t>
      </w:r>
      <w:r w:rsidR="00990030" w:rsidRPr="00ED1E34">
        <w:rPr>
          <w:rStyle w:val="libHadeesChar"/>
          <w:rtl/>
        </w:rPr>
        <w:t xml:space="preserve"> </w:t>
      </w:r>
      <w:r w:rsidRPr="00ED1E34">
        <w:rPr>
          <w:rStyle w:val="libHadeesChar"/>
          <w:rFonts w:hint="cs"/>
          <w:rtl/>
        </w:rPr>
        <w:t>أ</w:t>
      </w:r>
      <w:r w:rsidR="00990030" w:rsidRPr="00ED1E34">
        <w:rPr>
          <w:rStyle w:val="libHadeesChar"/>
          <w:rtl/>
        </w:rPr>
        <w:t>و حسد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ستايش</w:t>
      </w:r>
      <w:r>
        <w:rPr>
          <w:rtl/>
          <w:lang w:bidi="fa-IR"/>
        </w:rPr>
        <w:t>،</w:t>
      </w:r>
      <w:r w:rsidRPr="00990030">
        <w:rPr>
          <w:rtl/>
          <w:lang w:bidi="fa-IR"/>
        </w:rPr>
        <w:t xml:space="preserve"> بيش از استحقاق تملق است و كم تر از آن درماندگ</w:t>
      </w:r>
      <w:r w:rsidR="008A129A">
        <w:rPr>
          <w:rtl/>
          <w:lang w:bidi="fa-IR"/>
        </w:rPr>
        <w:t>ی</w:t>
      </w:r>
      <w:r w:rsidRPr="00990030">
        <w:rPr>
          <w:rtl/>
          <w:lang w:bidi="fa-IR"/>
        </w:rPr>
        <w:t xml:space="preserve"> يا حسادت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1699</w:t>
      </w:r>
      <w:r w:rsidRPr="00840E48">
        <w:rPr>
          <w:rStyle w:val="libFootnotenumChar"/>
          <w:rtl/>
        </w:rPr>
        <w:t>)</w:t>
      </w:r>
    </w:p>
    <w:p w:rsidR="00ED1E34" w:rsidRDefault="00512D76" w:rsidP="00ED1E34">
      <w:pPr>
        <w:pStyle w:val="libBold1"/>
        <w:rPr>
          <w:rtl/>
          <w:lang w:bidi="fa-IR"/>
        </w:rPr>
      </w:pPr>
      <w:r>
        <w:rPr>
          <w:rtl/>
          <w:lang w:bidi="fa-IR"/>
        </w:rPr>
        <w:t>1707</w:t>
      </w:r>
      <w:r w:rsidR="00990030" w:rsidRPr="00990030">
        <w:rPr>
          <w:rtl/>
          <w:lang w:bidi="fa-IR"/>
        </w:rPr>
        <w:t>. عجب از حسود!</w:t>
      </w:r>
    </w:p>
    <w:p w:rsidR="00990030" w:rsidRPr="00990030" w:rsidRDefault="00ED1E34" w:rsidP="00990030">
      <w:pPr>
        <w:pStyle w:val="libNormal"/>
        <w:rPr>
          <w:lang w:bidi="fa-IR"/>
        </w:rPr>
      </w:pPr>
      <w:r>
        <w:rPr>
          <w:rFonts w:hint="cs"/>
          <w:rtl/>
          <w:lang w:bidi="fa-IR"/>
        </w:rPr>
        <w:t>«</w:t>
      </w:r>
      <w:r w:rsidR="00990030" w:rsidRPr="00ED1E34">
        <w:rPr>
          <w:rStyle w:val="libHadeesChar"/>
          <w:rtl/>
        </w:rPr>
        <w:t>العجب لغفلة الحساد عن سلامة الاجساد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شگفتا از حسودان</w:t>
      </w:r>
      <w:r>
        <w:rPr>
          <w:rtl/>
          <w:lang w:bidi="fa-IR"/>
        </w:rPr>
        <w:t>،</w:t>
      </w:r>
      <w:r w:rsidRPr="00990030">
        <w:rPr>
          <w:rtl/>
          <w:lang w:bidi="fa-IR"/>
        </w:rPr>
        <w:t xml:space="preserve"> كه از سلامت</w:t>
      </w:r>
      <w:r w:rsidR="008A129A">
        <w:rPr>
          <w:rtl/>
          <w:lang w:bidi="fa-IR"/>
        </w:rPr>
        <w:t>ی</w:t>
      </w:r>
      <w:r w:rsidRPr="00990030">
        <w:rPr>
          <w:rtl/>
          <w:lang w:bidi="fa-IR"/>
        </w:rPr>
        <w:t xml:space="preserve"> جسمشان غافل اند! </w:t>
      </w:r>
      <w:r w:rsidRPr="00840E48">
        <w:rPr>
          <w:rStyle w:val="libFootnotenumChar"/>
          <w:rtl/>
        </w:rPr>
        <w:t>(</w:t>
      </w:r>
      <w:r w:rsidR="00512D76" w:rsidRPr="00840E48">
        <w:rPr>
          <w:rStyle w:val="libFootnotenumChar"/>
          <w:rtl/>
        </w:rPr>
        <w:t>1700</w:t>
      </w:r>
      <w:r w:rsidRPr="00840E48">
        <w:rPr>
          <w:rStyle w:val="libFootnotenumChar"/>
          <w:rtl/>
        </w:rPr>
        <w:t>)</w:t>
      </w:r>
    </w:p>
    <w:p w:rsidR="009102C0" w:rsidRDefault="00512D76" w:rsidP="009102C0">
      <w:pPr>
        <w:pStyle w:val="libBold1"/>
        <w:rPr>
          <w:rtl/>
          <w:lang w:bidi="fa-IR"/>
        </w:rPr>
      </w:pPr>
      <w:r>
        <w:rPr>
          <w:rtl/>
          <w:lang w:bidi="fa-IR"/>
        </w:rPr>
        <w:t>1708</w:t>
      </w:r>
      <w:r w:rsidR="00990030" w:rsidRPr="00990030">
        <w:rPr>
          <w:rtl/>
          <w:lang w:bidi="fa-IR"/>
        </w:rPr>
        <w:t>. نقصان دوست</w:t>
      </w:r>
      <w:r w:rsidR="008A129A">
        <w:rPr>
          <w:rtl/>
          <w:lang w:bidi="fa-IR"/>
        </w:rPr>
        <w:t>ی</w:t>
      </w:r>
    </w:p>
    <w:p w:rsidR="00990030" w:rsidRPr="00990030" w:rsidRDefault="009102C0" w:rsidP="00990030">
      <w:pPr>
        <w:pStyle w:val="libNormal"/>
        <w:rPr>
          <w:lang w:bidi="fa-IR"/>
        </w:rPr>
      </w:pPr>
      <w:r>
        <w:rPr>
          <w:rFonts w:hint="cs"/>
          <w:rtl/>
          <w:lang w:bidi="fa-IR"/>
        </w:rPr>
        <w:t>«</w:t>
      </w:r>
      <w:r w:rsidR="00990030" w:rsidRPr="009102C0">
        <w:rPr>
          <w:rStyle w:val="libHadeesChar"/>
          <w:rtl/>
        </w:rPr>
        <w:t>حسد الصديق من سقم المودة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حسدبردن بر دوست</w:t>
      </w:r>
      <w:r>
        <w:rPr>
          <w:rtl/>
          <w:lang w:bidi="fa-IR"/>
        </w:rPr>
        <w:t>،</w:t>
      </w:r>
      <w:r w:rsidRPr="00990030">
        <w:rPr>
          <w:rtl/>
          <w:lang w:bidi="fa-IR"/>
        </w:rPr>
        <w:t xml:space="preserve"> از بيمار</w:t>
      </w:r>
      <w:r w:rsidR="008A129A">
        <w:rPr>
          <w:rtl/>
          <w:lang w:bidi="fa-IR"/>
        </w:rPr>
        <w:t>ی</w:t>
      </w:r>
      <w:r w:rsidRPr="00990030">
        <w:rPr>
          <w:rtl/>
          <w:lang w:bidi="fa-IR"/>
        </w:rPr>
        <w:t xml:space="preserve"> (و نادرست</w:t>
      </w:r>
      <w:r w:rsidR="008A129A">
        <w:rPr>
          <w:rtl/>
          <w:lang w:bidi="fa-IR"/>
        </w:rPr>
        <w:t>ی</w:t>
      </w:r>
      <w:r w:rsidR="00540450">
        <w:rPr>
          <w:rtl/>
          <w:lang w:bidi="fa-IR"/>
        </w:rPr>
        <w:t>)</w:t>
      </w:r>
      <w:r w:rsidRPr="00990030">
        <w:rPr>
          <w:rtl/>
          <w:lang w:bidi="fa-IR"/>
        </w:rPr>
        <w:t xml:space="preserve"> در مهر و دوست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1701</w:t>
      </w:r>
      <w:r w:rsidRPr="00840E48">
        <w:rPr>
          <w:rStyle w:val="libFootnotenumChar"/>
          <w:rtl/>
        </w:rPr>
        <w:t>)</w:t>
      </w:r>
    </w:p>
    <w:p w:rsidR="009102C0" w:rsidRDefault="00512D76" w:rsidP="009102C0">
      <w:pPr>
        <w:pStyle w:val="libBold1"/>
        <w:rPr>
          <w:rtl/>
          <w:lang w:bidi="fa-IR"/>
        </w:rPr>
      </w:pPr>
      <w:r>
        <w:rPr>
          <w:rtl/>
          <w:lang w:bidi="fa-IR"/>
        </w:rPr>
        <w:t>1709</w:t>
      </w:r>
      <w:r w:rsidR="00990030" w:rsidRPr="00990030">
        <w:rPr>
          <w:rtl/>
          <w:lang w:bidi="fa-IR"/>
        </w:rPr>
        <w:t>. حسود خرد</w:t>
      </w:r>
    </w:p>
    <w:p w:rsidR="00990030" w:rsidRPr="00990030" w:rsidRDefault="009102C0" w:rsidP="009102C0">
      <w:pPr>
        <w:pStyle w:val="libNormal"/>
        <w:rPr>
          <w:lang w:bidi="fa-IR"/>
        </w:rPr>
      </w:pPr>
      <w:r>
        <w:rPr>
          <w:rFonts w:hint="cs"/>
          <w:rtl/>
          <w:lang w:bidi="fa-IR"/>
        </w:rPr>
        <w:t>«</w:t>
      </w:r>
      <w:r w:rsidR="00990030" w:rsidRPr="009102C0">
        <w:rPr>
          <w:rStyle w:val="libHadeesChar"/>
          <w:rtl/>
        </w:rPr>
        <w:t xml:space="preserve">عجب المرء بنفسه </w:t>
      </w:r>
      <w:r w:rsidRPr="009102C0">
        <w:rPr>
          <w:rStyle w:val="libHadeesChar"/>
          <w:rFonts w:hint="cs"/>
          <w:rtl/>
        </w:rPr>
        <w:t>أ</w:t>
      </w:r>
      <w:r w:rsidR="00990030" w:rsidRPr="009102C0">
        <w:rPr>
          <w:rStyle w:val="libHadeesChar"/>
          <w:rtl/>
        </w:rPr>
        <w:t>حد حساد عقله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راض</w:t>
      </w:r>
      <w:r w:rsidR="008A129A">
        <w:rPr>
          <w:rtl/>
          <w:lang w:bidi="fa-IR"/>
        </w:rPr>
        <w:t>ی</w:t>
      </w:r>
      <w:r w:rsidRPr="00990030">
        <w:rPr>
          <w:rtl/>
          <w:lang w:bidi="fa-IR"/>
        </w:rPr>
        <w:t xml:space="preserve"> بودن مرد از خويشتن</w:t>
      </w:r>
      <w:r>
        <w:rPr>
          <w:rtl/>
          <w:lang w:bidi="fa-IR"/>
        </w:rPr>
        <w:t>،</w:t>
      </w:r>
      <w:r w:rsidRPr="00990030">
        <w:rPr>
          <w:rtl/>
          <w:lang w:bidi="fa-IR"/>
        </w:rPr>
        <w:t xml:space="preserve"> يك</w:t>
      </w:r>
      <w:r w:rsidR="008A129A">
        <w:rPr>
          <w:rtl/>
          <w:lang w:bidi="fa-IR"/>
        </w:rPr>
        <w:t>ی</w:t>
      </w:r>
      <w:r w:rsidRPr="00990030">
        <w:rPr>
          <w:rtl/>
          <w:lang w:bidi="fa-IR"/>
        </w:rPr>
        <w:t xml:space="preserve"> از حسودان خرد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1702</w:t>
      </w:r>
      <w:r w:rsidRPr="00840E48">
        <w:rPr>
          <w:rStyle w:val="libFootnotenumChar"/>
          <w:rtl/>
        </w:rPr>
        <w:t>)</w:t>
      </w:r>
    </w:p>
    <w:p w:rsidR="009102C0" w:rsidRDefault="00512D76" w:rsidP="009102C0">
      <w:pPr>
        <w:pStyle w:val="libBold1"/>
        <w:rPr>
          <w:rtl/>
          <w:lang w:bidi="fa-IR"/>
        </w:rPr>
      </w:pPr>
      <w:r>
        <w:rPr>
          <w:rtl/>
          <w:lang w:bidi="fa-IR"/>
        </w:rPr>
        <w:t>1710</w:t>
      </w:r>
      <w:r w:rsidR="00990030" w:rsidRPr="00990030">
        <w:rPr>
          <w:rtl/>
          <w:lang w:bidi="fa-IR"/>
        </w:rPr>
        <w:t>. نتيجه حسادت</w:t>
      </w:r>
    </w:p>
    <w:p w:rsidR="00990030" w:rsidRPr="00990030" w:rsidRDefault="009102C0" w:rsidP="00990030">
      <w:pPr>
        <w:pStyle w:val="libNormal"/>
        <w:rPr>
          <w:lang w:bidi="fa-IR"/>
        </w:rPr>
      </w:pPr>
      <w:r>
        <w:rPr>
          <w:rFonts w:hint="cs"/>
          <w:rtl/>
          <w:lang w:bidi="fa-IR"/>
        </w:rPr>
        <w:t>«</w:t>
      </w:r>
      <w:r w:rsidR="00990030" w:rsidRPr="009102C0">
        <w:rPr>
          <w:rStyle w:val="libHadeesChar"/>
          <w:rtl/>
        </w:rPr>
        <w:t>كم صحة الجسد، من قلة الحسد</w:t>
      </w:r>
      <w:r w:rsidR="00990030" w:rsidRPr="00990030">
        <w:rPr>
          <w:rtl/>
          <w:lang w:bidi="fa-IR"/>
        </w:rPr>
        <w:t>.</w:t>
      </w:r>
      <w:r>
        <w:rPr>
          <w:rFonts w:hint="cs"/>
          <w:rtl/>
          <w:lang w:bidi="fa-IR"/>
        </w:rPr>
        <w:t>»</w:t>
      </w:r>
    </w:p>
    <w:p w:rsidR="009102C0" w:rsidRDefault="00990030" w:rsidP="00990030">
      <w:pPr>
        <w:pStyle w:val="libNormal"/>
        <w:rPr>
          <w:rtl/>
          <w:lang w:bidi="fa-IR"/>
        </w:rPr>
      </w:pPr>
      <w:r w:rsidRPr="00990030">
        <w:rPr>
          <w:rtl/>
          <w:lang w:bidi="fa-IR"/>
        </w:rPr>
        <w:t>سلامت جسم</w:t>
      </w:r>
      <w:r>
        <w:rPr>
          <w:rtl/>
          <w:lang w:bidi="fa-IR"/>
        </w:rPr>
        <w:t>،</w:t>
      </w:r>
      <w:r w:rsidRPr="00990030">
        <w:rPr>
          <w:rtl/>
          <w:lang w:bidi="fa-IR"/>
        </w:rPr>
        <w:t xml:space="preserve"> از كم</w:t>
      </w:r>
      <w:r w:rsidR="008A129A">
        <w:rPr>
          <w:rtl/>
          <w:lang w:bidi="fa-IR"/>
        </w:rPr>
        <w:t>ی</w:t>
      </w:r>
      <w:r w:rsidRPr="00990030">
        <w:rPr>
          <w:rtl/>
          <w:lang w:bidi="fa-IR"/>
        </w:rPr>
        <w:t xml:space="preserve"> حسادت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1703</w:t>
      </w:r>
      <w:r w:rsidRPr="00840E48">
        <w:rPr>
          <w:rStyle w:val="libFootnotenumChar"/>
          <w:rtl/>
        </w:rPr>
        <w:t>)</w:t>
      </w:r>
    </w:p>
    <w:p w:rsidR="00990030" w:rsidRPr="00990030" w:rsidRDefault="009102C0" w:rsidP="00990030">
      <w:pPr>
        <w:pStyle w:val="libNormal"/>
        <w:rPr>
          <w:lang w:bidi="fa-IR"/>
        </w:rPr>
      </w:pPr>
      <w:r>
        <w:rPr>
          <w:rtl/>
          <w:lang w:bidi="fa-IR"/>
        </w:rPr>
        <w:br w:type="page"/>
      </w:r>
    </w:p>
    <w:p w:rsidR="00990030" w:rsidRDefault="00990030" w:rsidP="009102C0">
      <w:pPr>
        <w:pStyle w:val="Heading2"/>
        <w:rPr>
          <w:rtl/>
          <w:lang w:bidi="fa-IR"/>
        </w:rPr>
      </w:pPr>
      <w:bookmarkStart w:id="89" w:name="_Toc486932066"/>
      <w:r w:rsidRPr="00990030">
        <w:rPr>
          <w:rtl/>
          <w:lang w:bidi="fa-IR"/>
        </w:rPr>
        <w:t>بخش دوم</w:t>
      </w:r>
      <w:r>
        <w:rPr>
          <w:rtl/>
          <w:lang w:bidi="fa-IR"/>
        </w:rPr>
        <w:t>:</w:t>
      </w:r>
      <w:r w:rsidRPr="00990030">
        <w:rPr>
          <w:rtl/>
          <w:lang w:bidi="fa-IR"/>
        </w:rPr>
        <w:t xml:space="preserve"> طمع</w:t>
      </w:r>
      <w:bookmarkEnd w:id="89"/>
    </w:p>
    <w:p w:rsidR="009102C0" w:rsidRDefault="00512D76" w:rsidP="0039039F">
      <w:pPr>
        <w:pStyle w:val="libBold1"/>
        <w:rPr>
          <w:rtl/>
          <w:lang w:bidi="fa-IR"/>
        </w:rPr>
      </w:pPr>
      <w:r>
        <w:rPr>
          <w:rtl/>
          <w:lang w:bidi="fa-IR"/>
        </w:rPr>
        <w:t>1711</w:t>
      </w:r>
      <w:r w:rsidR="00990030" w:rsidRPr="00990030">
        <w:rPr>
          <w:rtl/>
          <w:lang w:bidi="fa-IR"/>
        </w:rPr>
        <w:t>. زبون</w:t>
      </w:r>
      <w:r w:rsidR="008A129A">
        <w:rPr>
          <w:rtl/>
          <w:lang w:bidi="fa-IR"/>
        </w:rPr>
        <w:t>ی</w:t>
      </w:r>
      <w:r w:rsidR="00990030" w:rsidRPr="00990030">
        <w:rPr>
          <w:rtl/>
          <w:lang w:bidi="fa-IR"/>
        </w:rPr>
        <w:t xml:space="preserve"> در طمع</w:t>
      </w:r>
    </w:p>
    <w:p w:rsidR="00990030" w:rsidRPr="00990030" w:rsidRDefault="009102C0" w:rsidP="00990030">
      <w:pPr>
        <w:pStyle w:val="libNormal"/>
        <w:rPr>
          <w:lang w:bidi="fa-IR"/>
        </w:rPr>
      </w:pPr>
      <w:r>
        <w:rPr>
          <w:rFonts w:hint="cs"/>
          <w:rtl/>
          <w:lang w:bidi="fa-IR"/>
        </w:rPr>
        <w:t>«</w:t>
      </w:r>
      <w:r w:rsidR="00990030" w:rsidRPr="00990030">
        <w:rPr>
          <w:rtl/>
          <w:lang w:bidi="fa-IR"/>
        </w:rPr>
        <w:t>ف</w:t>
      </w:r>
      <w:r w:rsidR="008A129A">
        <w:rPr>
          <w:rtl/>
          <w:lang w:bidi="fa-IR"/>
        </w:rPr>
        <w:t>ی</w:t>
      </w:r>
      <w:r w:rsidR="00990030" w:rsidRPr="00990030">
        <w:rPr>
          <w:rtl/>
          <w:lang w:bidi="fa-IR"/>
        </w:rPr>
        <w:t xml:space="preserve"> وصف عيس</w:t>
      </w:r>
      <w:r w:rsidR="008A129A">
        <w:rPr>
          <w:rtl/>
          <w:lang w:bidi="fa-IR"/>
        </w:rPr>
        <w:t>ی</w:t>
      </w:r>
      <w:r w:rsidR="00990030" w:rsidRPr="00990030">
        <w:rPr>
          <w:rtl/>
          <w:lang w:bidi="fa-IR"/>
        </w:rPr>
        <w:t xml:space="preserve"> </w:t>
      </w:r>
      <w:r w:rsidR="0009539C" w:rsidRPr="0009539C">
        <w:rPr>
          <w:rStyle w:val="libAlaemChar"/>
          <w:rtl/>
        </w:rPr>
        <w:t>عليه‌السلام</w:t>
      </w:r>
      <w:r w:rsidR="00990030">
        <w:rPr>
          <w:rtl/>
          <w:lang w:bidi="fa-IR"/>
        </w:rPr>
        <w:t>:</w:t>
      </w:r>
      <w:r w:rsidR="00990030" w:rsidRPr="00990030">
        <w:rPr>
          <w:rtl/>
          <w:lang w:bidi="fa-IR"/>
        </w:rPr>
        <w:t xml:space="preserve"> </w:t>
      </w:r>
      <w:r w:rsidR="00990030" w:rsidRPr="009102C0">
        <w:rPr>
          <w:rStyle w:val="libHadeesChar"/>
          <w:rtl/>
        </w:rPr>
        <w:t>و لم تكن له زوجة تفتنه، و لا ولد يحزنه، و لا مال يلفته و لا طمع يذله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عيس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برا</w:t>
      </w:r>
      <w:r w:rsidR="008A129A">
        <w:rPr>
          <w:rtl/>
          <w:lang w:bidi="fa-IR"/>
        </w:rPr>
        <w:t>ی</w:t>
      </w:r>
      <w:r w:rsidRPr="00990030">
        <w:rPr>
          <w:rtl/>
          <w:lang w:bidi="fa-IR"/>
        </w:rPr>
        <w:t xml:space="preserve"> او همسر</w:t>
      </w:r>
      <w:r w:rsidR="008A129A">
        <w:rPr>
          <w:rtl/>
          <w:lang w:bidi="fa-IR"/>
        </w:rPr>
        <w:t>ی</w:t>
      </w:r>
      <w:r w:rsidRPr="00990030">
        <w:rPr>
          <w:rtl/>
          <w:lang w:bidi="fa-IR"/>
        </w:rPr>
        <w:t xml:space="preserve"> نبود كه وسيله تشويش خاطر او شود و فرزند</w:t>
      </w:r>
      <w:r w:rsidR="008A129A">
        <w:rPr>
          <w:rtl/>
          <w:lang w:bidi="fa-IR"/>
        </w:rPr>
        <w:t>ی</w:t>
      </w:r>
      <w:r w:rsidRPr="00990030">
        <w:rPr>
          <w:rtl/>
          <w:lang w:bidi="fa-IR"/>
        </w:rPr>
        <w:t xml:space="preserve"> نبود كه اندوهگينش سازد و مال</w:t>
      </w:r>
      <w:r w:rsidR="008A129A">
        <w:rPr>
          <w:rtl/>
          <w:lang w:bidi="fa-IR"/>
        </w:rPr>
        <w:t>ی</w:t>
      </w:r>
      <w:r w:rsidRPr="00990030">
        <w:rPr>
          <w:rtl/>
          <w:lang w:bidi="fa-IR"/>
        </w:rPr>
        <w:t xml:space="preserve"> نبود كه او را به خود مشغول بدارد، طمع</w:t>
      </w:r>
      <w:r w:rsidR="008A129A">
        <w:rPr>
          <w:rtl/>
          <w:lang w:bidi="fa-IR"/>
        </w:rPr>
        <w:t>ی</w:t>
      </w:r>
      <w:r w:rsidRPr="00990030">
        <w:rPr>
          <w:rtl/>
          <w:lang w:bidi="fa-IR"/>
        </w:rPr>
        <w:t xml:space="preserve"> در چيز</w:t>
      </w:r>
      <w:r w:rsidR="008A129A">
        <w:rPr>
          <w:rtl/>
          <w:lang w:bidi="fa-IR"/>
        </w:rPr>
        <w:t>ی</w:t>
      </w:r>
      <w:r w:rsidRPr="00990030">
        <w:rPr>
          <w:rtl/>
          <w:lang w:bidi="fa-IR"/>
        </w:rPr>
        <w:t xml:space="preserve"> نداشت كه او را پست و خوار گرداند.</w:t>
      </w:r>
    </w:p>
    <w:p w:rsidR="00990030" w:rsidRPr="00990030" w:rsidRDefault="00512D76" w:rsidP="009102C0">
      <w:pPr>
        <w:pStyle w:val="libBold1"/>
        <w:rPr>
          <w:lang w:bidi="fa-IR"/>
        </w:rPr>
      </w:pPr>
      <w:r>
        <w:rPr>
          <w:rtl/>
          <w:lang w:bidi="fa-IR"/>
        </w:rPr>
        <w:t>1712</w:t>
      </w:r>
      <w:r w:rsidR="00990030" w:rsidRPr="00990030">
        <w:rPr>
          <w:rtl/>
          <w:lang w:bidi="fa-IR"/>
        </w:rPr>
        <w:t>. مطيعان فرمان اله</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1704</w:t>
      </w:r>
      <w:r w:rsidR="00990030" w:rsidRPr="00840E48">
        <w:rPr>
          <w:rStyle w:val="libFootnotenumChar"/>
          <w:rtl/>
        </w:rPr>
        <w:t>)</w:t>
      </w:r>
    </w:p>
    <w:p w:rsidR="00990030" w:rsidRPr="00990030" w:rsidRDefault="009102C0" w:rsidP="009102C0">
      <w:pPr>
        <w:pStyle w:val="libNormal"/>
        <w:rPr>
          <w:lang w:bidi="fa-IR"/>
        </w:rPr>
      </w:pPr>
      <w:r>
        <w:rPr>
          <w:rFonts w:hint="cs"/>
          <w:rtl/>
          <w:lang w:bidi="fa-IR"/>
        </w:rPr>
        <w:t>«</w:t>
      </w:r>
      <w:r w:rsidR="00990030" w:rsidRPr="009102C0">
        <w:rPr>
          <w:rStyle w:val="libHadeesChar"/>
          <w:rtl/>
        </w:rPr>
        <w:t xml:space="preserve">لا يقيم </w:t>
      </w:r>
      <w:r w:rsidRPr="009102C0">
        <w:rPr>
          <w:rStyle w:val="libHadeesChar"/>
          <w:rFonts w:hint="cs"/>
          <w:rtl/>
        </w:rPr>
        <w:t>أ</w:t>
      </w:r>
      <w:r w:rsidR="00990030" w:rsidRPr="009102C0">
        <w:rPr>
          <w:rStyle w:val="libHadeesChar"/>
          <w:rtl/>
        </w:rPr>
        <w:t>مر الله سبحانه الا من يصانع و لا يضارع، و لا يتبع المطامع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فرمان خدا را برپا ندارد مگر كس</w:t>
      </w:r>
      <w:r w:rsidR="008A129A">
        <w:rPr>
          <w:rtl/>
          <w:lang w:bidi="fa-IR"/>
        </w:rPr>
        <w:t>ی</w:t>
      </w:r>
      <w:r w:rsidRPr="00990030">
        <w:rPr>
          <w:rtl/>
          <w:lang w:bidi="fa-IR"/>
        </w:rPr>
        <w:t xml:space="preserve"> كه سازشكار (در دين خدا) نباشد و به تقليد عمل نكند و به دنبال طمع ها نرود. </w:t>
      </w:r>
      <w:r w:rsidRPr="00840E48">
        <w:rPr>
          <w:rStyle w:val="libFootnotenumChar"/>
          <w:rtl/>
        </w:rPr>
        <w:t>(</w:t>
      </w:r>
      <w:r w:rsidR="00512D76" w:rsidRPr="00840E48">
        <w:rPr>
          <w:rStyle w:val="libFootnotenumChar"/>
          <w:rtl/>
        </w:rPr>
        <w:t>1705</w:t>
      </w:r>
      <w:r w:rsidRPr="00840E48">
        <w:rPr>
          <w:rStyle w:val="libFootnotenumChar"/>
          <w:rtl/>
        </w:rPr>
        <w:t>)</w:t>
      </w:r>
    </w:p>
    <w:p w:rsidR="009102C0" w:rsidRDefault="00512D76" w:rsidP="009102C0">
      <w:pPr>
        <w:pStyle w:val="libBold1"/>
        <w:rPr>
          <w:rtl/>
          <w:lang w:bidi="fa-IR"/>
        </w:rPr>
      </w:pPr>
      <w:r>
        <w:rPr>
          <w:rtl/>
          <w:lang w:bidi="fa-IR"/>
        </w:rPr>
        <w:t>1713</w:t>
      </w:r>
      <w:r w:rsidR="00990030" w:rsidRPr="00990030">
        <w:rPr>
          <w:rtl/>
          <w:lang w:bidi="fa-IR"/>
        </w:rPr>
        <w:t>. نكوهش طمع</w:t>
      </w:r>
    </w:p>
    <w:p w:rsidR="00990030" w:rsidRPr="00990030" w:rsidRDefault="009102C0" w:rsidP="009102C0">
      <w:pPr>
        <w:pStyle w:val="libNormal"/>
        <w:rPr>
          <w:lang w:bidi="fa-IR"/>
        </w:rPr>
      </w:pPr>
      <w:r>
        <w:rPr>
          <w:rFonts w:hint="cs"/>
          <w:rtl/>
          <w:lang w:bidi="fa-IR"/>
        </w:rPr>
        <w:t>«</w:t>
      </w:r>
      <w:r w:rsidR="00990030" w:rsidRPr="009102C0">
        <w:rPr>
          <w:rStyle w:val="libHadeesChar"/>
          <w:rtl/>
        </w:rPr>
        <w:t>ف</w:t>
      </w:r>
      <w:r w:rsidR="008A129A" w:rsidRPr="009102C0">
        <w:rPr>
          <w:rStyle w:val="libHadeesChar"/>
          <w:rtl/>
        </w:rPr>
        <w:t>ی</w:t>
      </w:r>
      <w:r w:rsidR="00990030" w:rsidRPr="009102C0">
        <w:rPr>
          <w:rStyle w:val="libHadeesChar"/>
          <w:rtl/>
        </w:rPr>
        <w:t xml:space="preserve"> صفة المنافقين: يتوصلون ال</w:t>
      </w:r>
      <w:r w:rsidR="008A129A" w:rsidRPr="009102C0">
        <w:rPr>
          <w:rStyle w:val="libHadeesChar"/>
          <w:rtl/>
        </w:rPr>
        <w:t>ی</w:t>
      </w:r>
      <w:r w:rsidR="00990030" w:rsidRPr="009102C0">
        <w:rPr>
          <w:rStyle w:val="libHadeesChar"/>
          <w:rtl/>
        </w:rPr>
        <w:t xml:space="preserve"> الطمع بالي</w:t>
      </w:r>
      <w:r>
        <w:rPr>
          <w:rStyle w:val="libHadeesChar"/>
          <w:rFonts w:hint="cs"/>
          <w:rtl/>
        </w:rPr>
        <w:t>أ</w:t>
      </w:r>
      <w:r w:rsidR="00990030" w:rsidRPr="009102C0">
        <w:rPr>
          <w:rStyle w:val="libHadeesChar"/>
          <w:rtl/>
        </w:rPr>
        <w:t xml:space="preserve">س ليقيموا </w:t>
      </w:r>
      <w:r>
        <w:rPr>
          <w:rStyle w:val="libHadeesChar"/>
          <w:rFonts w:hint="cs"/>
          <w:rtl/>
        </w:rPr>
        <w:t>أ</w:t>
      </w:r>
      <w:r w:rsidR="00990030" w:rsidRPr="009102C0">
        <w:rPr>
          <w:rStyle w:val="libHadeesChar"/>
          <w:rtl/>
        </w:rPr>
        <w:t xml:space="preserve">سواقهم، و ينفقوا به </w:t>
      </w:r>
      <w:r w:rsidRPr="009102C0">
        <w:rPr>
          <w:rStyle w:val="libHadeesChar"/>
          <w:rFonts w:hint="cs"/>
          <w:rtl/>
        </w:rPr>
        <w:t>أ</w:t>
      </w:r>
      <w:r w:rsidR="00990030" w:rsidRPr="009102C0">
        <w:rPr>
          <w:rStyle w:val="libHadeesChar"/>
          <w:rtl/>
        </w:rPr>
        <w:t>علاقهم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منافقين برا</w:t>
      </w:r>
      <w:r w:rsidR="008A129A">
        <w:rPr>
          <w:rtl/>
          <w:lang w:bidi="fa-IR"/>
        </w:rPr>
        <w:t>ی</w:t>
      </w:r>
      <w:r w:rsidRPr="00990030">
        <w:rPr>
          <w:rtl/>
          <w:lang w:bidi="fa-IR"/>
        </w:rPr>
        <w:t xml:space="preserve"> وصول به آن چه كه طمع در آن دارند اظهار نوميد</w:t>
      </w:r>
      <w:r w:rsidR="008A129A">
        <w:rPr>
          <w:rtl/>
          <w:lang w:bidi="fa-IR"/>
        </w:rPr>
        <w:t>ی</w:t>
      </w:r>
      <w:r w:rsidRPr="00990030">
        <w:rPr>
          <w:rtl/>
          <w:lang w:bidi="fa-IR"/>
        </w:rPr>
        <w:t xml:space="preserve"> و استغناء از آن نمايند تا بازارها</w:t>
      </w:r>
      <w:r w:rsidR="008A129A">
        <w:rPr>
          <w:rtl/>
          <w:lang w:bidi="fa-IR"/>
        </w:rPr>
        <w:t>ی</w:t>
      </w:r>
      <w:r w:rsidRPr="00990030">
        <w:rPr>
          <w:rtl/>
          <w:lang w:bidi="fa-IR"/>
        </w:rPr>
        <w:t xml:space="preserve"> خود را برپا</w:t>
      </w:r>
      <w:r w:rsidR="008A129A">
        <w:rPr>
          <w:rtl/>
          <w:lang w:bidi="fa-IR"/>
        </w:rPr>
        <w:t>ی</w:t>
      </w:r>
      <w:r w:rsidRPr="00990030">
        <w:rPr>
          <w:rtl/>
          <w:lang w:bidi="fa-IR"/>
        </w:rPr>
        <w:t xml:space="preserve"> دارند و كالاها</w:t>
      </w:r>
      <w:r w:rsidR="008A129A">
        <w:rPr>
          <w:rtl/>
          <w:lang w:bidi="fa-IR"/>
        </w:rPr>
        <w:t>ی</w:t>
      </w:r>
      <w:r w:rsidRPr="00990030">
        <w:rPr>
          <w:rtl/>
          <w:lang w:bidi="fa-IR"/>
        </w:rPr>
        <w:t xml:space="preserve"> خود را به فروش برسانند. </w:t>
      </w:r>
      <w:r w:rsidRPr="00840E48">
        <w:rPr>
          <w:rStyle w:val="libFootnotenumChar"/>
          <w:rtl/>
        </w:rPr>
        <w:t>(</w:t>
      </w:r>
      <w:r w:rsidR="00512D76" w:rsidRPr="00840E48">
        <w:rPr>
          <w:rStyle w:val="libFootnotenumChar"/>
          <w:rtl/>
        </w:rPr>
        <w:t>1706</w:t>
      </w:r>
      <w:r w:rsidRPr="00840E48">
        <w:rPr>
          <w:rStyle w:val="libFootnotenumChar"/>
          <w:rtl/>
        </w:rPr>
        <w:t>)</w:t>
      </w:r>
    </w:p>
    <w:p w:rsidR="009102C0" w:rsidRDefault="00512D76" w:rsidP="009102C0">
      <w:pPr>
        <w:pStyle w:val="libBold1"/>
        <w:rPr>
          <w:rtl/>
          <w:lang w:bidi="fa-IR"/>
        </w:rPr>
      </w:pPr>
      <w:r>
        <w:rPr>
          <w:rtl/>
          <w:lang w:bidi="fa-IR"/>
        </w:rPr>
        <w:t>1714</w:t>
      </w:r>
      <w:r w:rsidR="00990030" w:rsidRPr="00990030">
        <w:rPr>
          <w:rtl/>
          <w:lang w:bidi="fa-IR"/>
        </w:rPr>
        <w:t>. بنده ذلت</w:t>
      </w:r>
    </w:p>
    <w:p w:rsidR="00990030" w:rsidRPr="00990030" w:rsidRDefault="009102C0" w:rsidP="00990030">
      <w:pPr>
        <w:pStyle w:val="libNormal"/>
        <w:rPr>
          <w:lang w:bidi="fa-IR"/>
        </w:rPr>
      </w:pPr>
      <w:r>
        <w:rPr>
          <w:rFonts w:hint="cs"/>
          <w:rtl/>
          <w:lang w:bidi="fa-IR"/>
        </w:rPr>
        <w:t>«</w:t>
      </w:r>
      <w:r w:rsidR="00990030" w:rsidRPr="009102C0">
        <w:rPr>
          <w:rStyle w:val="libHadeesChar"/>
          <w:rtl/>
        </w:rPr>
        <w:t>الطامع ف</w:t>
      </w:r>
      <w:r w:rsidR="008A129A" w:rsidRPr="009102C0">
        <w:rPr>
          <w:rStyle w:val="libHadeesChar"/>
          <w:rtl/>
        </w:rPr>
        <w:t>ی</w:t>
      </w:r>
      <w:r w:rsidR="00990030" w:rsidRPr="009102C0">
        <w:rPr>
          <w:rStyle w:val="libHadeesChar"/>
          <w:rtl/>
        </w:rPr>
        <w:t xml:space="preserve"> وثاق الذل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طمع كار، در بند ذلت و خوار</w:t>
      </w:r>
      <w:r w:rsidR="008A129A">
        <w:rPr>
          <w:rtl/>
          <w:lang w:bidi="fa-IR"/>
        </w:rPr>
        <w:t>ی</w:t>
      </w:r>
      <w:r w:rsidRPr="00990030">
        <w:rPr>
          <w:rtl/>
          <w:lang w:bidi="fa-IR"/>
        </w:rPr>
        <w:t xml:space="preserve"> گرفتار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1707</w:t>
      </w:r>
      <w:r w:rsidRPr="00840E48">
        <w:rPr>
          <w:rStyle w:val="libFootnotenumChar"/>
          <w:rtl/>
        </w:rPr>
        <w:t>)</w:t>
      </w:r>
    </w:p>
    <w:p w:rsidR="009102C0" w:rsidRDefault="00512D76" w:rsidP="0039039F">
      <w:pPr>
        <w:pStyle w:val="libBold1"/>
        <w:rPr>
          <w:rtl/>
          <w:lang w:bidi="fa-IR"/>
        </w:rPr>
      </w:pPr>
      <w:r>
        <w:rPr>
          <w:rtl/>
          <w:lang w:bidi="fa-IR"/>
        </w:rPr>
        <w:t>1715</w:t>
      </w:r>
      <w:r w:rsidR="00990030" w:rsidRPr="00990030">
        <w:rPr>
          <w:rtl/>
          <w:lang w:bidi="fa-IR"/>
        </w:rPr>
        <w:t>. طمع ب</w:t>
      </w:r>
      <w:r w:rsidR="008A129A">
        <w:rPr>
          <w:rtl/>
          <w:lang w:bidi="fa-IR"/>
        </w:rPr>
        <w:t>ی</w:t>
      </w:r>
      <w:r w:rsidR="00990030" w:rsidRPr="00990030">
        <w:rPr>
          <w:rtl/>
          <w:lang w:bidi="fa-IR"/>
        </w:rPr>
        <w:t xml:space="preserve"> بازگشت</w:t>
      </w:r>
    </w:p>
    <w:p w:rsidR="00990030" w:rsidRPr="00990030" w:rsidRDefault="009102C0" w:rsidP="009102C0">
      <w:pPr>
        <w:pStyle w:val="libNormal"/>
        <w:rPr>
          <w:lang w:bidi="fa-IR"/>
        </w:rPr>
      </w:pPr>
      <w:r>
        <w:rPr>
          <w:rFonts w:hint="cs"/>
          <w:rtl/>
          <w:lang w:bidi="fa-IR"/>
        </w:rPr>
        <w:lastRenderedPageBreak/>
        <w:t>«</w:t>
      </w:r>
      <w:r w:rsidR="00990030" w:rsidRPr="009102C0">
        <w:rPr>
          <w:rStyle w:val="libHadeesChar"/>
          <w:rtl/>
        </w:rPr>
        <w:t>ان الطمع مورد غير مصدر، و ضامن غير وف</w:t>
      </w:r>
      <w:r w:rsidR="008A129A" w:rsidRPr="009102C0">
        <w:rPr>
          <w:rStyle w:val="libHadeesChar"/>
          <w:rtl/>
        </w:rPr>
        <w:t>ی</w:t>
      </w:r>
      <w:r w:rsidR="00990030" w:rsidRPr="009102C0">
        <w:rPr>
          <w:rStyle w:val="libHadeesChar"/>
          <w:rtl/>
        </w:rPr>
        <w:t>، و ربما شرق شارب الماء قبل ريه؛ و كلما عظم قدر الش</w:t>
      </w:r>
      <w:r w:rsidR="008A129A" w:rsidRPr="009102C0">
        <w:rPr>
          <w:rStyle w:val="libHadeesChar"/>
          <w:rtl/>
        </w:rPr>
        <w:t>ی</w:t>
      </w:r>
      <w:r w:rsidR="00990030" w:rsidRPr="009102C0">
        <w:rPr>
          <w:rStyle w:val="libHadeesChar"/>
          <w:rtl/>
        </w:rPr>
        <w:t xml:space="preserve"> ء المتناقس فيه، عظمت الرزية لفقده، و الامان</w:t>
      </w:r>
      <w:r w:rsidR="008A129A" w:rsidRPr="009102C0">
        <w:rPr>
          <w:rStyle w:val="libHadeesChar"/>
          <w:rtl/>
        </w:rPr>
        <w:t>ی</w:t>
      </w:r>
      <w:r w:rsidR="00990030" w:rsidRPr="009102C0">
        <w:rPr>
          <w:rStyle w:val="libHadeesChar"/>
          <w:rtl/>
        </w:rPr>
        <w:t xml:space="preserve"> تعم</w:t>
      </w:r>
      <w:r w:rsidR="008A129A" w:rsidRPr="009102C0">
        <w:rPr>
          <w:rStyle w:val="libHadeesChar"/>
          <w:rtl/>
        </w:rPr>
        <w:t>ی</w:t>
      </w:r>
      <w:r w:rsidR="00990030" w:rsidRPr="009102C0">
        <w:rPr>
          <w:rStyle w:val="libHadeesChar"/>
          <w:rtl/>
        </w:rPr>
        <w:t xml:space="preserve"> </w:t>
      </w:r>
      <w:r>
        <w:rPr>
          <w:rStyle w:val="libHadeesChar"/>
          <w:rFonts w:hint="cs"/>
          <w:rtl/>
        </w:rPr>
        <w:t>أ</w:t>
      </w:r>
      <w:r w:rsidR="00990030" w:rsidRPr="009102C0">
        <w:rPr>
          <w:rStyle w:val="libHadeesChar"/>
          <w:rtl/>
        </w:rPr>
        <w:t>عين البصائر، و الحظ ياءت</w:t>
      </w:r>
      <w:r w:rsidR="008A129A" w:rsidRPr="009102C0">
        <w:rPr>
          <w:rStyle w:val="libHadeesChar"/>
          <w:rtl/>
        </w:rPr>
        <w:t>ی</w:t>
      </w:r>
      <w:r w:rsidR="00990030" w:rsidRPr="009102C0">
        <w:rPr>
          <w:rStyle w:val="libHadeesChar"/>
          <w:rtl/>
        </w:rPr>
        <w:t xml:space="preserve"> من لا ي</w:t>
      </w:r>
      <w:r w:rsidRPr="009102C0">
        <w:rPr>
          <w:rStyle w:val="libHadeesChar"/>
          <w:rFonts w:hint="cs"/>
          <w:rtl/>
        </w:rPr>
        <w:t>أ</w:t>
      </w:r>
      <w:r w:rsidR="00990030" w:rsidRPr="009102C0">
        <w:rPr>
          <w:rStyle w:val="libHadeesChar"/>
          <w:rtl/>
        </w:rPr>
        <w:t>تيه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طمع واردكننده ا</w:t>
      </w:r>
      <w:r w:rsidR="008A129A">
        <w:rPr>
          <w:rtl/>
          <w:lang w:bidi="fa-IR"/>
        </w:rPr>
        <w:t>ی</w:t>
      </w:r>
      <w:r w:rsidRPr="00990030">
        <w:rPr>
          <w:rtl/>
          <w:lang w:bidi="fa-IR"/>
        </w:rPr>
        <w:t xml:space="preserve"> است كه بازگشت ندارد و ضامن</w:t>
      </w:r>
      <w:r w:rsidR="008A129A">
        <w:rPr>
          <w:rtl/>
          <w:lang w:bidi="fa-IR"/>
        </w:rPr>
        <w:t>ی</w:t>
      </w:r>
      <w:r w:rsidRPr="00990030">
        <w:rPr>
          <w:rtl/>
          <w:lang w:bidi="fa-IR"/>
        </w:rPr>
        <w:t xml:space="preserve"> است كه (به پيمانش</w:t>
      </w:r>
      <w:r w:rsidR="00540450">
        <w:rPr>
          <w:rtl/>
          <w:lang w:bidi="fa-IR"/>
        </w:rPr>
        <w:t>)</w:t>
      </w:r>
      <w:r w:rsidRPr="00990030">
        <w:rPr>
          <w:rtl/>
          <w:lang w:bidi="fa-IR"/>
        </w:rPr>
        <w:t xml:space="preserve"> وفا ندارد. چه بسا نوشنده آب</w:t>
      </w:r>
      <w:r w:rsidR="008A129A">
        <w:rPr>
          <w:rtl/>
          <w:lang w:bidi="fa-IR"/>
        </w:rPr>
        <w:t>ی</w:t>
      </w:r>
      <w:r w:rsidRPr="00990030">
        <w:rPr>
          <w:rtl/>
          <w:lang w:bidi="fa-IR"/>
        </w:rPr>
        <w:t xml:space="preserve"> كه پيش از سيراب شدن</w:t>
      </w:r>
      <w:r>
        <w:rPr>
          <w:rtl/>
          <w:lang w:bidi="fa-IR"/>
        </w:rPr>
        <w:t>،</w:t>
      </w:r>
      <w:r w:rsidRPr="00990030">
        <w:rPr>
          <w:rtl/>
          <w:lang w:bidi="fa-IR"/>
        </w:rPr>
        <w:t xml:space="preserve"> گلوگير و خفه شده و هر اندازه كه برا</w:t>
      </w:r>
      <w:r w:rsidR="008A129A">
        <w:rPr>
          <w:rtl/>
          <w:lang w:bidi="fa-IR"/>
        </w:rPr>
        <w:t>ی</w:t>
      </w:r>
      <w:r w:rsidRPr="00990030">
        <w:rPr>
          <w:rtl/>
          <w:lang w:bidi="fa-IR"/>
        </w:rPr>
        <w:t xml:space="preserve"> به دست آوردن چيز</w:t>
      </w:r>
      <w:r w:rsidR="008A129A">
        <w:rPr>
          <w:rtl/>
          <w:lang w:bidi="fa-IR"/>
        </w:rPr>
        <w:t>ی</w:t>
      </w:r>
      <w:r w:rsidRPr="00990030">
        <w:rPr>
          <w:rtl/>
          <w:lang w:bidi="fa-IR"/>
        </w:rPr>
        <w:t xml:space="preserve"> بيشتر مبارزه و رقابت شود، به همان اندازه مصيبت از دست دادنش زيادتر باشد (آرزوها چشم دل را كور م</w:t>
      </w:r>
      <w:r w:rsidR="008A129A">
        <w:rPr>
          <w:rtl/>
          <w:lang w:bidi="fa-IR"/>
        </w:rPr>
        <w:t>ی</w:t>
      </w:r>
      <w:r w:rsidRPr="00990030">
        <w:rPr>
          <w:rtl/>
          <w:lang w:bidi="fa-IR"/>
        </w:rPr>
        <w:t xml:space="preserve"> كند و نصيب و بهره پيش كس</w:t>
      </w:r>
      <w:r w:rsidR="008A129A">
        <w:rPr>
          <w:rtl/>
          <w:lang w:bidi="fa-IR"/>
        </w:rPr>
        <w:t>ی</w:t>
      </w:r>
      <w:r w:rsidRPr="00990030">
        <w:rPr>
          <w:rtl/>
          <w:lang w:bidi="fa-IR"/>
        </w:rPr>
        <w:t xml:space="preserve"> آيد كه به دنبالش نرود). </w:t>
      </w:r>
      <w:r w:rsidRPr="00840E48">
        <w:rPr>
          <w:rStyle w:val="libFootnotenumChar"/>
          <w:rtl/>
        </w:rPr>
        <w:t>(</w:t>
      </w:r>
      <w:r w:rsidR="00512D76" w:rsidRPr="00840E48">
        <w:rPr>
          <w:rStyle w:val="libFootnotenumChar"/>
          <w:rtl/>
        </w:rPr>
        <w:t>1708</w:t>
      </w:r>
      <w:r w:rsidRPr="00840E48">
        <w:rPr>
          <w:rStyle w:val="libFootnotenumChar"/>
          <w:rtl/>
        </w:rPr>
        <w:t>)</w:t>
      </w:r>
    </w:p>
    <w:p w:rsidR="0039039F" w:rsidRDefault="00512D76" w:rsidP="0039039F">
      <w:pPr>
        <w:pStyle w:val="libBold1"/>
        <w:rPr>
          <w:rtl/>
          <w:lang w:bidi="fa-IR"/>
        </w:rPr>
      </w:pPr>
      <w:r>
        <w:rPr>
          <w:rtl/>
          <w:lang w:bidi="fa-IR"/>
        </w:rPr>
        <w:t>1716</w:t>
      </w:r>
      <w:r w:rsidR="00990030" w:rsidRPr="00990030">
        <w:rPr>
          <w:rtl/>
          <w:lang w:bidi="fa-IR"/>
        </w:rPr>
        <w:t>. مقصد مركب طمع</w:t>
      </w:r>
    </w:p>
    <w:p w:rsidR="00990030" w:rsidRPr="00990030" w:rsidRDefault="0039039F" w:rsidP="0039039F">
      <w:pPr>
        <w:pStyle w:val="libNormal"/>
        <w:rPr>
          <w:lang w:bidi="fa-IR"/>
        </w:rPr>
      </w:pPr>
      <w:r>
        <w:rPr>
          <w:rFonts w:hint="cs"/>
          <w:rtl/>
          <w:lang w:bidi="fa-IR"/>
        </w:rPr>
        <w:t>«</w:t>
      </w:r>
      <w:r w:rsidR="00990030" w:rsidRPr="0039039F">
        <w:rPr>
          <w:rStyle w:val="libHadeesChar"/>
          <w:rtl/>
        </w:rPr>
        <w:t xml:space="preserve">اياك </w:t>
      </w:r>
      <w:r w:rsidRPr="0039039F">
        <w:rPr>
          <w:rStyle w:val="libHadeesChar"/>
          <w:rFonts w:hint="cs"/>
          <w:rtl/>
        </w:rPr>
        <w:t>إ</w:t>
      </w:r>
      <w:r w:rsidR="00990030" w:rsidRPr="0039039F">
        <w:rPr>
          <w:rStyle w:val="libHadeesChar"/>
          <w:rtl/>
        </w:rPr>
        <w:t>ن توجف بك مطايا الطمع، فتوردك مناهل الهلكة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مبادا كه مركب ها</w:t>
      </w:r>
      <w:r w:rsidR="008A129A">
        <w:rPr>
          <w:rtl/>
          <w:lang w:bidi="fa-IR"/>
        </w:rPr>
        <w:t>ی</w:t>
      </w:r>
      <w:r w:rsidRPr="00990030">
        <w:rPr>
          <w:rtl/>
          <w:lang w:bidi="fa-IR"/>
        </w:rPr>
        <w:t xml:space="preserve"> طمع تو را به شتاب برانند و در آبشخورها</w:t>
      </w:r>
      <w:r w:rsidR="008A129A">
        <w:rPr>
          <w:rtl/>
          <w:lang w:bidi="fa-IR"/>
        </w:rPr>
        <w:t>ی</w:t>
      </w:r>
      <w:r w:rsidRPr="00990030">
        <w:rPr>
          <w:rtl/>
          <w:lang w:bidi="fa-IR"/>
        </w:rPr>
        <w:t xml:space="preserve"> هلاكت فرود آورند. </w:t>
      </w:r>
      <w:r w:rsidRPr="00840E48">
        <w:rPr>
          <w:rStyle w:val="libFootnotenumChar"/>
          <w:rtl/>
        </w:rPr>
        <w:t>(</w:t>
      </w:r>
      <w:r w:rsidR="00512D76" w:rsidRPr="00840E48">
        <w:rPr>
          <w:rStyle w:val="libFootnotenumChar"/>
          <w:rtl/>
        </w:rPr>
        <w:t>1709</w:t>
      </w:r>
      <w:r w:rsidRPr="00840E48">
        <w:rPr>
          <w:rStyle w:val="libFootnotenumChar"/>
          <w:rtl/>
        </w:rPr>
        <w:t>)</w:t>
      </w:r>
    </w:p>
    <w:p w:rsidR="0039039F" w:rsidRDefault="00512D76" w:rsidP="0039039F">
      <w:pPr>
        <w:pStyle w:val="libBold1"/>
        <w:rPr>
          <w:rtl/>
          <w:lang w:bidi="fa-IR"/>
        </w:rPr>
      </w:pPr>
      <w:r>
        <w:rPr>
          <w:rtl/>
          <w:lang w:bidi="fa-IR"/>
        </w:rPr>
        <w:t>1717</w:t>
      </w:r>
      <w:r w:rsidR="00990030" w:rsidRPr="00990030">
        <w:rPr>
          <w:rtl/>
          <w:lang w:bidi="fa-IR"/>
        </w:rPr>
        <w:t>. پرتگاه خرد</w:t>
      </w:r>
    </w:p>
    <w:p w:rsidR="00990030" w:rsidRPr="00990030" w:rsidRDefault="0039039F" w:rsidP="00990030">
      <w:pPr>
        <w:pStyle w:val="libNormal"/>
        <w:rPr>
          <w:lang w:bidi="fa-IR"/>
        </w:rPr>
      </w:pPr>
      <w:r>
        <w:rPr>
          <w:rFonts w:hint="cs"/>
          <w:rtl/>
          <w:lang w:bidi="fa-IR"/>
        </w:rPr>
        <w:t>«</w:t>
      </w:r>
      <w:r w:rsidRPr="0039039F">
        <w:rPr>
          <w:rStyle w:val="libHadeesChar"/>
          <w:rFonts w:hint="cs"/>
          <w:rtl/>
        </w:rPr>
        <w:t>أ</w:t>
      </w:r>
      <w:r w:rsidR="00990030" w:rsidRPr="0039039F">
        <w:rPr>
          <w:rStyle w:val="libHadeesChar"/>
          <w:rtl/>
        </w:rPr>
        <w:t>كثر مصارع العقول، تحت بروق المطامع</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بيشترين پرتگاه خردها، در پرتو زرق و برق طمع ها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1710</w:t>
      </w:r>
      <w:r w:rsidRPr="00840E48">
        <w:rPr>
          <w:rStyle w:val="libFootnotenumChar"/>
          <w:rtl/>
        </w:rPr>
        <w:t>)</w:t>
      </w:r>
    </w:p>
    <w:p w:rsidR="0039039F" w:rsidRDefault="00512D76" w:rsidP="0039039F">
      <w:pPr>
        <w:pStyle w:val="libBold1"/>
        <w:rPr>
          <w:rtl/>
          <w:lang w:bidi="fa-IR"/>
        </w:rPr>
      </w:pPr>
      <w:r>
        <w:rPr>
          <w:rtl/>
          <w:lang w:bidi="fa-IR"/>
        </w:rPr>
        <w:t>1718</w:t>
      </w:r>
      <w:r w:rsidR="00990030" w:rsidRPr="00990030">
        <w:rPr>
          <w:rtl/>
          <w:lang w:bidi="fa-IR"/>
        </w:rPr>
        <w:t>. باخت ابد</w:t>
      </w:r>
      <w:r w:rsidR="008A129A">
        <w:rPr>
          <w:rtl/>
          <w:lang w:bidi="fa-IR"/>
        </w:rPr>
        <w:t>ی</w:t>
      </w:r>
    </w:p>
    <w:p w:rsidR="00990030" w:rsidRPr="00990030" w:rsidRDefault="0039039F" w:rsidP="00990030">
      <w:pPr>
        <w:pStyle w:val="libNormal"/>
        <w:rPr>
          <w:lang w:bidi="fa-IR"/>
        </w:rPr>
      </w:pPr>
      <w:r>
        <w:rPr>
          <w:rFonts w:hint="cs"/>
          <w:rtl/>
          <w:lang w:bidi="fa-IR"/>
        </w:rPr>
        <w:t>«</w:t>
      </w:r>
      <w:r w:rsidR="00990030" w:rsidRPr="0039039F">
        <w:rPr>
          <w:rStyle w:val="libHadeesChar"/>
          <w:rtl/>
        </w:rPr>
        <w:t>الطمع رق موبد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طمع ورزيدن</w:t>
      </w:r>
      <w:r>
        <w:rPr>
          <w:rtl/>
          <w:lang w:bidi="fa-IR"/>
        </w:rPr>
        <w:t>،</w:t>
      </w:r>
      <w:r w:rsidRPr="00990030">
        <w:rPr>
          <w:rtl/>
          <w:lang w:bidi="fa-IR"/>
        </w:rPr>
        <w:t xml:space="preserve"> خودباختن ابد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1711</w:t>
      </w:r>
      <w:r w:rsidRPr="00840E48">
        <w:rPr>
          <w:rStyle w:val="libFootnotenumChar"/>
          <w:rtl/>
        </w:rPr>
        <w:t>)</w:t>
      </w:r>
    </w:p>
    <w:p w:rsidR="00E5697A" w:rsidRDefault="00512D76" w:rsidP="00E5697A">
      <w:pPr>
        <w:pStyle w:val="libBold1"/>
        <w:rPr>
          <w:rtl/>
          <w:lang w:bidi="fa-IR"/>
        </w:rPr>
      </w:pPr>
      <w:r>
        <w:rPr>
          <w:rtl/>
          <w:lang w:bidi="fa-IR"/>
        </w:rPr>
        <w:t>1719</w:t>
      </w:r>
      <w:r w:rsidR="00990030" w:rsidRPr="00990030">
        <w:rPr>
          <w:rtl/>
          <w:lang w:bidi="fa-IR"/>
        </w:rPr>
        <w:t>. حقارت طمعكار</w:t>
      </w:r>
    </w:p>
    <w:p w:rsidR="00990030" w:rsidRPr="00990030" w:rsidRDefault="00E5697A" w:rsidP="00E5697A">
      <w:pPr>
        <w:pStyle w:val="libNormal"/>
        <w:rPr>
          <w:lang w:bidi="fa-IR"/>
        </w:rPr>
      </w:pPr>
      <w:r>
        <w:rPr>
          <w:rFonts w:hint="cs"/>
          <w:rtl/>
          <w:lang w:bidi="fa-IR"/>
        </w:rPr>
        <w:t>«</w:t>
      </w:r>
      <w:r w:rsidRPr="00E5697A">
        <w:rPr>
          <w:rStyle w:val="libHadeesChar"/>
          <w:rFonts w:hint="cs"/>
          <w:rtl/>
        </w:rPr>
        <w:t>أ</w:t>
      </w:r>
      <w:r w:rsidR="00990030" w:rsidRPr="00E5697A">
        <w:rPr>
          <w:rStyle w:val="libHadeesChar"/>
          <w:rtl/>
        </w:rPr>
        <w:t>زر</w:t>
      </w:r>
      <w:r w:rsidR="008A129A" w:rsidRPr="00E5697A">
        <w:rPr>
          <w:rStyle w:val="libHadeesChar"/>
          <w:rtl/>
        </w:rPr>
        <w:t>ی</w:t>
      </w:r>
      <w:r w:rsidR="00990030" w:rsidRPr="00E5697A">
        <w:rPr>
          <w:rStyle w:val="libHadeesChar"/>
          <w:rtl/>
        </w:rPr>
        <w:t xml:space="preserve"> بنفسه من استشعر الطمع، و رض</w:t>
      </w:r>
      <w:r w:rsidR="008A129A" w:rsidRPr="00E5697A">
        <w:rPr>
          <w:rStyle w:val="libHadeesChar"/>
          <w:rtl/>
        </w:rPr>
        <w:t>ی</w:t>
      </w:r>
      <w:r w:rsidR="00990030" w:rsidRPr="00E5697A">
        <w:rPr>
          <w:rStyle w:val="libHadeesChar"/>
          <w:rtl/>
        </w:rPr>
        <w:t xml:space="preserve"> بالذل من كشف عن ضره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در دل طمع آرد، نفس خود را به حقارت و پست</w:t>
      </w:r>
      <w:r w:rsidR="008A129A">
        <w:rPr>
          <w:rtl/>
          <w:lang w:bidi="fa-IR"/>
        </w:rPr>
        <w:t>ی</w:t>
      </w:r>
      <w:r w:rsidRPr="00990030">
        <w:rPr>
          <w:rtl/>
          <w:lang w:bidi="fa-IR"/>
        </w:rPr>
        <w:t xml:space="preserve"> وادارد و هركه پرده از سخت</w:t>
      </w:r>
      <w:r w:rsidR="008A129A">
        <w:rPr>
          <w:rtl/>
          <w:lang w:bidi="fa-IR"/>
        </w:rPr>
        <w:t>ی</w:t>
      </w:r>
      <w:r w:rsidRPr="00990030">
        <w:rPr>
          <w:rtl/>
          <w:lang w:bidi="fa-IR"/>
        </w:rPr>
        <w:t xml:space="preserve"> خويش بردارد به ذلت خويشتن تن سپارد. </w:t>
      </w:r>
      <w:r w:rsidRPr="00840E48">
        <w:rPr>
          <w:rStyle w:val="libFootnotenumChar"/>
          <w:rtl/>
        </w:rPr>
        <w:t>(</w:t>
      </w:r>
      <w:r w:rsidR="00512D76" w:rsidRPr="00840E48">
        <w:rPr>
          <w:rStyle w:val="libFootnotenumChar"/>
          <w:rtl/>
        </w:rPr>
        <w:t>1712</w:t>
      </w:r>
      <w:r w:rsidRPr="00840E48">
        <w:rPr>
          <w:rStyle w:val="libFootnotenumChar"/>
          <w:rtl/>
        </w:rPr>
        <w:t>)</w:t>
      </w:r>
    </w:p>
    <w:p w:rsidR="00865AC9" w:rsidRDefault="00512D76" w:rsidP="00865AC9">
      <w:pPr>
        <w:pStyle w:val="libBold1"/>
        <w:rPr>
          <w:rtl/>
          <w:lang w:bidi="fa-IR"/>
        </w:rPr>
      </w:pPr>
      <w:r>
        <w:rPr>
          <w:rtl/>
          <w:lang w:bidi="fa-IR"/>
        </w:rPr>
        <w:t>1720</w:t>
      </w:r>
      <w:r w:rsidR="00990030" w:rsidRPr="00990030">
        <w:rPr>
          <w:rtl/>
          <w:lang w:bidi="fa-IR"/>
        </w:rPr>
        <w:t>. طمع و هلاكت</w:t>
      </w:r>
    </w:p>
    <w:p w:rsidR="00990030" w:rsidRPr="00990030" w:rsidRDefault="00865AC9" w:rsidP="00865AC9">
      <w:pPr>
        <w:pStyle w:val="libNormal"/>
        <w:rPr>
          <w:lang w:bidi="fa-IR"/>
        </w:rPr>
      </w:pPr>
      <w:r>
        <w:rPr>
          <w:rFonts w:hint="cs"/>
          <w:rtl/>
          <w:lang w:bidi="fa-IR"/>
        </w:rPr>
        <w:lastRenderedPageBreak/>
        <w:t>«</w:t>
      </w:r>
      <w:r w:rsidR="00990030" w:rsidRPr="00865AC9">
        <w:rPr>
          <w:rStyle w:val="libHadeesChar"/>
          <w:rtl/>
        </w:rPr>
        <w:t>قد يكون الي</w:t>
      </w:r>
      <w:r w:rsidRPr="00865AC9">
        <w:rPr>
          <w:rStyle w:val="libHadeesChar"/>
          <w:rFonts w:hint="cs"/>
          <w:rtl/>
        </w:rPr>
        <w:t>أ</w:t>
      </w:r>
      <w:r w:rsidR="00990030" w:rsidRPr="00865AC9">
        <w:rPr>
          <w:rStyle w:val="libHadeesChar"/>
          <w:rtl/>
        </w:rPr>
        <w:t>س ادراكا، اذ كان الطمع هلاكا</w:t>
      </w:r>
      <w:r w:rsidR="00990030" w:rsidRPr="00990030">
        <w:rPr>
          <w:rtl/>
          <w:lang w:bidi="fa-IR"/>
        </w:rPr>
        <w:t>.</w:t>
      </w:r>
      <w:r>
        <w:rPr>
          <w:rFonts w:hint="cs"/>
          <w:rtl/>
          <w:lang w:bidi="fa-IR"/>
        </w:rPr>
        <w:t>»</w:t>
      </w:r>
    </w:p>
    <w:p w:rsidR="00865AC9" w:rsidRDefault="00990030" w:rsidP="00990030">
      <w:pPr>
        <w:pStyle w:val="libNormal"/>
        <w:rPr>
          <w:rtl/>
          <w:lang w:bidi="fa-IR"/>
        </w:rPr>
      </w:pPr>
      <w:r w:rsidRPr="00990030">
        <w:rPr>
          <w:rtl/>
          <w:lang w:bidi="fa-IR"/>
        </w:rPr>
        <w:t>گاه</w:t>
      </w:r>
      <w:r w:rsidR="008A129A">
        <w:rPr>
          <w:rtl/>
          <w:lang w:bidi="fa-IR"/>
        </w:rPr>
        <w:t>ی</w:t>
      </w:r>
      <w:r w:rsidRPr="00990030">
        <w:rPr>
          <w:rtl/>
          <w:lang w:bidi="fa-IR"/>
        </w:rPr>
        <w:t xml:space="preserve"> نااميد</w:t>
      </w:r>
      <w:r w:rsidR="008A129A">
        <w:rPr>
          <w:rtl/>
          <w:lang w:bidi="fa-IR"/>
        </w:rPr>
        <w:t>ی</w:t>
      </w:r>
      <w:r w:rsidRPr="00990030">
        <w:rPr>
          <w:rtl/>
          <w:lang w:bidi="fa-IR"/>
        </w:rPr>
        <w:t xml:space="preserve"> از چيز</w:t>
      </w:r>
      <w:r w:rsidR="008A129A">
        <w:rPr>
          <w:rtl/>
          <w:lang w:bidi="fa-IR"/>
        </w:rPr>
        <w:t>ی</w:t>
      </w:r>
      <w:r>
        <w:rPr>
          <w:rtl/>
          <w:lang w:bidi="fa-IR"/>
        </w:rPr>
        <w:t>،</w:t>
      </w:r>
      <w:r w:rsidRPr="00990030">
        <w:rPr>
          <w:rtl/>
          <w:lang w:bidi="fa-IR"/>
        </w:rPr>
        <w:t xml:space="preserve"> دريافت آن است</w:t>
      </w:r>
      <w:r>
        <w:rPr>
          <w:rtl/>
          <w:lang w:bidi="fa-IR"/>
        </w:rPr>
        <w:t>،</w:t>
      </w:r>
      <w:r w:rsidRPr="00990030">
        <w:rPr>
          <w:rtl/>
          <w:lang w:bidi="fa-IR"/>
        </w:rPr>
        <w:t xml:space="preserve"> هنگام</w:t>
      </w:r>
      <w:r w:rsidR="008A129A">
        <w:rPr>
          <w:rtl/>
          <w:lang w:bidi="fa-IR"/>
        </w:rPr>
        <w:t>ی</w:t>
      </w:r>
      <w:r w:rsidRPr="00990030">
        <w:rPr>
          <w:rtl/>
          <w:lang w:bidi="fa-IR"/>
        </w:rPr>
        <w:t xml:space="preserve"> كه طمع مايه هلاكت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1713</w:t>
      </w:r>
      <w:r w:rsidRPr="00840E48">
        <w:rPr>
          <w:rStyle w:val="libFootnotenumChar"/>
          <w:rtl/>
        </w:rPr>
        <w:t>)</w:t>
      </w:r>
    </w:p>
    <w:p w:rsidR="00990030" w:rsidRPr="00990030" w:rsidRDefault="00865AC9" w:rsidP="00990030">
      <w:pPr>
        <w:pStyle w:val="libNormal"/>
        <w:rPr>
          <w:lang w:bidi="fa-IR"/>
        </w:rPr>
      </w:pPr>
      <w:r>
        <w:rPr>
          <w:rtl/>
          <w:lang w:bidi="fa-IR"/>
        </w:rPr>
        <w:br w:type="page"/>
      </w:r>
    </w:p>
    <w:p w:rsidR="00990030" w:rsidRDefault="00990030" w:rsidP="00865AC9">
      <w:pPr>
        <w:pStyle w:val="Heading2"/>
        <w:rPr>
          <w:rtl/>
          <w:lang w:bidi="fa-IR"/>
        </w:rPr>
      </w:pPr>
      <w:bookmarkStart w:id="90" w:name="_Toc486932067"/>
      <w:r w:rsidRPr="00990030">
        <w:rPr>
          <w:rtl/>
          <w:lang w:bidi="fa-IR"/>
        </w:rPr>
        <w:t>بخش سوم</w:t>
      </w:r>
      <w:r>
        <w:rPr>
          <w:rtl/>
          <w:lang w:bidi="fa-IR"/>
        </w:rPr>
        <w:t>:</w:t>
      </w:r>
      <w:r w:rsidRPr="00990030">
        <w:rPr>
          <w:rtl/>
          <w:lang w:bidi="fa-IR"/>
        </w:rPr>
        <w:t xml:space="preserve"> نفس و خواهش نفسان</w:t>
      </w:r>
      <w:r w:rsidR="008A129A">
        <w:rPr>
          <w:rtl/>
          <w:lang w:bidi="fa-IR"/>
        </w:rPr>
        <w:t>ی</w:t>
      </w:r>
      <w:bookmarkEnd w:id="90"/>
    </w:p>
    <w:p w:rsidR="00865AC9" w:rsidRDefault="00512D76" w:rsidP="00865AC9">
      <w:pPr>
        <w:pStyle w:val="libBold1"/>
        <w:rPr>
          <w:rtl/>
          <w:lang w:bidi="fa-IR"/>
        </w:rPr>
      </w:pPr>
      <w:r>
        <w:rPr>
          <w:rtl/>
          <w:lang w:bidi="fa-IR"/>
        </w:rPr>
        <w:t>1721</w:t>
      </w:r>
      <w:r w:rsidR="00990030" w:rsidRPr="00990030">
        <w:rPr>
          <w:rtl/>
          <w:lang w:bidi="fa-IR"/>
        </w:rPr>
        <w:t>. تربيت قبل از شكل گير</w:t>
      </w:r>
      <w:r w:rsidR="008A129A">
        <w:rPr>
          <w:rtl/>
          <w:lang w:bidi="fa-IR"/>
        </w:rPr>
        <w:t>ی</w:t>
      </w:r>
      <w:r w:rsidR="00990030" w:rsidRPr="00990030">
        <w:rPr>
          <w:rtl/>
          <w:lang w:bidi="fa-IR"/>
        </w:rPr>
        <w:t xml:space="preserve"> شخصيت</w:t>
      </w:r>
    </w:p>
    <w:p w:rsidR="00990030" w:rsidRPr="00990030" w:rsidRDefault="00865AC9" w:rsidP="00865AC9">
      <w:pPr>
        <w:pStyle w:val="libNormal"/>
        <w:rPr>
          <w:lang w:bidi="fa-IR"/>
        </w:rPr>
      </w:pPr>
      <w:r>
        <w:rPr>
          <w:rFonts w:hint="cs"/>
          <w:rtl/>
          <w:lang w:bidi="fa-IR"/>
        </w:rPr>
        <w:t>«</w:t>
      </w:r>
      <w:r w:rsidR="00990030" w:rsidRPr="00865AC9">
        <w:rPr>
          <w:rStyle w:val="libHadeesChar"/>
          <w:rtl/>
        </w:rPr>
        <w:t xml:space="preserve">انما قلب الحدث كالارض الخالية، ما </w:t>
      </w:r>
      <w:r w:rsidRPr="00865AC9">
        <w:rPr>
          <w:rStyle w:val="libHadeesChar"/>
          <w:rFonts w:hint="cs"/>
          <w:rtl/>
        </w:rPr>
        <w:t>أ</w:t>
      </w:r>
      <w:r w:rsidR="00990030" w:rsidRPr="00865AC9">
        <w:rPr>
          <w:rStyle w:val="libHadeesChar"/>
          <w:rtl/>
        </w:rPr>
        <w:t>لق</w:t>
      </w:r>
      <w:r w:rsidR="008A129A" w:rsidRPr="00865AC9">
        <w:rPr>
          <w:rStyle w:val="libHadeesChar"/>
          <w:rtl/>
        </w:rPr>
        <w:t>ی</w:t>
      </w:r>
      <w:r w:rsidR="00990030" w:rsidRPr="00865AC9">
        <w:rPr>
          <w:rStyle w:val="libHadeesChar"/>
          <w:rtl/>
        </w:rPr>
        <w:t xml:space="preserve"> فيها من ش</w:t>
      </w:r>
      <w:r w:rsidR="008A129A" w:rsidRPr="00865AC9">
        <w:rPr>
          <w:rStyle w:val="libHadeesChar"/>
          <w:rtl/>
        </w:rPr>
        <w:t>ی</w:t>
      </w:r>
      <w:r w:rsidR="00990030" w:rsidRPr="00865AC9">
        <w:rPr>
          <w:rStyle w:val="libHadeesChar"/>
          <w:rtl/>
        </w:rPr>
        <w:t xml:space="preserve"> ء قبلته. فبادرتك بالادب قبل </w:t>
      </w:r>
      <w:r w:rsidRPr="00865AC9">
        <w:rPr>
          <w:rStyle w:val="libHadeesChar"/>
          <w:rFonts w:hint="cs"/>
          <w:rtl/>
        </w:rPr>
        <w:t>إ</w:t>
      </w:r>
      <w:r w:rsidR="00990030" w:rsidRPr="00865AC9">
        <w:rPr>
          <w:rStyle w:val="libHadeesChar"/>
          <w:rtl/>
        </w:rPr>
        <w:t>ن يقسو قلبك، و يشتغل لبك</w:t>
      </w:r>
      <w:r w:rsidR="00990030" w:rsidRPr="00990030">
        <w:rPr>
          <w:rtl/>
          <w:lang w:bidi="fa-IR"/>
        </w:rPr>
        <w:t>.</w:t>
      </w:r>
      <w:r>
        <w:rPr>
          <w:rFonts w:hint="cs"/>
          <w:rtl/>
          <w:lang w:bidi="fa-IR"/>
        </w:rPr>
        <w:t>»</w:t>
      </w:r>
    </w:p>
    <w:p w:rsidR="00990030" w:rsidRPr="00990030" w:rsidRDefault="00990030" w:rsidP="00865AC9">
      <w:pPr>
        <w:pStyle w:val="libNormal"/>
        <w:rPr>
          <w:lang w:bidi="fa-IR"/>
        </w:rPr>
      </w:pPr>
      <w:r w:rsidRPr="00990030">
        <w:rPr>
          <w:rtl/>
          <w:lang w:bidi="fa-IR"/>
        </w:rPr>
        <w:t>همانا دل نوجوان مانند زمين خال</w:t>
      </w:r>
      <w:r w:rsidR="008A129A">
        <w:rPr>
          <w:rtl/>
          <w:lang w:bidi="fa-IR"/>
        </w:rPr>
        <w:t>ی</w:t>
      </w:r>
      <w:r w:rsidRPr="00990030">
        <w:rPr>
          <w:rtl/>
          <w:lang w:bidi="fa-IR"/>
        </w:rPr>
        <w:t xml:space="preserve"> است كه هرچه در آن افكنده شود، آن را م</w:t>
      </w:r>
      <w:r w:rsidR="008A129A">
        <w:rPr>
          <w:rtl/>
          <w:lang w:bidi="fa-IR"/>
        </w:rPr>
        <w:t>ی</w:t>
      </w:r>
      <w:r w:rsidRPr="00990030">
        <w:rPr>
          <w:rtl/>
          <w:lang w:bidi="fa-IR"/>
        </w:rPr>
        <w:t xml:space="preserve"> پذيرد. از اين رو، من پيش از آن كه دلت سخت گردد و خردت مشغول شود، به ت</w:t>
      </w:r>
      <w:r w:rsidR="00865AC9">
        <w:rPr>
          <w:rFonts w:hint="cs"/>
          <w:rtl/>
          <w:lang w:bidi="fa-IR"/>
        </w:rPr>
        <w:t>أ</w:t>
      </w:r>
      <w:r w:rsidRPr="00990030">
        <w:rPr>
          <w:rtl/>
          <w:lang w:bidi="fa-IR"/>
        </w:rPr>
        <w:t>ديب و تربيت تو شتافتم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1714</w:t>
      </w:r>
      <w:r w:rsidRPr="00840E48">
        <w:rPr>
          <w:rStyle w:val="libFootnotenumChar"/>
          <w:rtl/>
        </w:rPr>
        <w:t>)</w:t>
      </w:r>
    </w:p>
    <w:p w:rsidR="00865AC9" w:rsidRDefault="00512D76" w:rsidP="00865AC9">
      <w:pPr>
        <w:pStyle w:val="libBold1"/>
        <w:rPr>
          <w:rtl/>
          <w:lang w:bidi="fa-IR"/>
        </w:rPr>
      </w:pPr>
      <w:r>
        <w:rPr>
          <w:rtl/>
          <w:lang w:bidi="fa-IR"/>
        </w:rPr>
        <w:t>1722</w:t>
      </w:r>
      <w:r w:rsidR="00990030" w:rsidRPr="00990030">
        <w:rPr>
          <w:rtl/>
          <w:lang w:bidi="fa-IR"/>
        </w:rPr>
        <w:t>. بازنده و نكوحال</w:t>
      </w:r>
    </w:p>
    <w:p w:rsidR="00990030" w:rsidRPr="00990030" w:rsidRDefault="00865AC9" w:rsidP="00990030">
      <w:pPr>
        <w:pStyle w:val="libNormal"/>
        <w:rPr>
          <w:lang w:bidi="fa-IR"/>
        </w:rPr>
      </w:pPr>
      <w:r>
        <w:rPr>
          <w:rFonts w:hint="cs"/>
          <w:rtl/>
          <w:lang w:bidi="fa-IR"/>
        </w:rPr>
        <w:t>«</w:t>
      </w:r>
      <w:r w:rsidR="00990030" w:rsidRPr="00865AC9">
        <w:rPr>
          <w:rStyle w:val="libHadeesChar"/>
          <w:rtl/>
        </w:rPr>
        <w:t>المغبون من غبن نفسه، و المغبوط من سلم له دينه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بازنده كس</w:t>
      </w:r>
      <w:r w:rsidR="008A129A">
        <w:rPr>
          <w:rtl/>
          <w:lang w:bidi="fa-IR"/>
        </w:rPr>
        <w:t>ی</w:t>
      </w:r>
      <w:r w:rsidRPr="00990030">
        <w:rPr>
          <w:rtl/>
          <w:lang w:bidi="fa-IR"/>
        </w:rPr>
        <w:t xml:space="preserve"> است كه نفس خود را ببازد و نكوحال كس</w:t>
      </w:r>
      <w:r w:rsidR="008A129A">
        <w:rPr>
          <w:rtl/>
          <w:lang w:bidi="fa-IR"/>
        </w:rPr>
        <w:t>ی</w:t>
      </w:r>
      <w:r w:rsidRPr="00990030">
        <w:rPr>
          <w:rtl/>
          <w:lang w:bidi="fa-IR"/>
        </w:rPr>
        <w:t xml:space="preserve"> است كه دينش سالم باشد. </w:t>
      </w:r>
      <w:r w:rsidRPr="00840E48">
        <w:rPr>
          <w:rStyle w:val="libFootnotenumChar"/>
          <w:rtl/>
        </w:rPr>
        <w:t>(</w:t>
      </w:r>
      <w:r w:rsidR="00512D76" w:rsidRPr="00840E48">
        <w:rPr>
          <w:rStyle w:val="libFootnotenumChar"/>
          <w:rtl/>
        </w:rPr>
        <w:t>1715</w:t>
      </w:r>
      <w:r w:rsidRPr="00840E48">
        <w:rPr>
          <w:rStyle w:val="libFootnotenumChar"/>
          <w:rtl/>
        </w:rPr>
        <w:t>)</w:t>
      </w:r>
    </w:p>
    <w:p w:rsidR="00865AC9" w:rsidRDefault="00512D76" w:rsidP="00865AC9">
      <w:pPr>
        <w:pStyle w:val="libBold1"/>
        <w:rPr>
          <w:rtl/>
          <w:lang w:bidi="fa-IR"/>
        </w:rPr>
      </w:pPr>
      <w:r>
        <w:rPr>
          <w:rtl/>
          <w:lang w:bidi="fa-IR"/>
        </w:rPr>
        <w:t>1723</w:t>
      </w:r>
      <w:r w:rsidR="00990030" w:rsidRPr="00990030">
        <w:rPr>
          <w:rtl/>
          <w:lang w:bidi="fa-IR"/>
        </w:rPr>
        <w:t>. شريك كور</w:t>
      </w:r>
      <w:r w:rsidR="008A129A">
        <w:rPr>
          <w:rtl/>
          <w:lang w:bidi="fa-IR"/>
        </w:rPr>
        <w:t>ی</w:t>
      </w:r>
      <w:r w:rsidR="00990030" w:rsidRPr="00990030">
        <w:rPr>
          <w:rtl/>
          <w:lang w:bidi="fa-IR"/>
        </w:rPr>
        <w:t xml:space="preserve"> دل</w:t>
      </w:r>
    </w:p>
    <w:p w:rsidR="00990030" w:rsidRPr="00990030" w:rsidRDefault="00865AC9" w:rsidP="00990030">
      <w:pPr>
        <w:pStyle w:val="libNormal"/>
        <w:rPr>
          <w:lang w:bidi="fa-IR"/>
        </w:rPr>
      </w:pPr>
      <w:r>
        <w:rPr>
          <w:rFonts w:hint="cs"/>
          <w:rtl/>
          <w:lang w:bidi="fa-IR"/>
        </w:rPr>
        <w:t>«</w:t>
      </w:r>
      <w:r w:rsidR="00990030" w:rsidRPr="00865AC9">
        <w:rPr>
          <w:rStyle w:val="libHadeesChar"/>
          <w:rtl/>
        </w:rPr>
        <w:t>الهو</w:t>
      </w:r>
      <w:r w:rsidR="008A129A" w:rsidRPr="00865AC9">
        <w:rPr>
          <w:rStyle w:val="libHadeesChar"/>
          <w:rtl/>
        </w:rPr>
        <w:t>ی</w:t>
      </w:r>
      <w:r w:rsidR="00990030" w:rsidRPr="00865AC9">
        <w:rPr>
          <w:rStyle w:val="libHadeesChar"/>
          <w:rtl/>
        </w:rPr>
        <w:t xml:space="preserve"> شريك العم</w:t>
      </w:r>
      <w:r w:rsidR="008A129A" w:rsidRPr="00865AC9">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هوا و هوس</w:t>
      </w:r>
      <w:r>
        <w:rPr>
          <w:rtl/>
          <w:lang w:bidi="fa-IR"/>
        </w:rPr>
        <w:t>،</w:t>
      </w:r>
      <w:r w:rsidRPr="00990030">
        <w:rPr>
          <w:rtl/>
          <w:lang w:bidi="fa-IR"/>
        </w:rPr>
        <w:t xml:space="preserve"> شريك كور</w:t>
      </w:r>
      <w:r w:rsidR="008A129A">
        <w:rPr>
          <w:rtl/>
          <w:lang w:bidi="fa-IR"/>
        </w:rPr>
        <w:t>ی</w:t>
      </w:r>
      <w:r w:rsidRPr="00990030">
        <w:rPr>
          <w:rtl/>
          <w:lang w:bidi="fa-IR"/>
        </w:rPr>
        <w:t xml:space="preserve"> دل و بصر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1716</w:t>
      </w:r>
      <w:r w:rsidRPr="00840E48">
        <w:rPr>
          <w:rStyle w:val="libFootnotenumChar"/>
          <w:rtl/>
        </w:rPr>
        <w:t>)</w:t>
      </w:r>
    </w:p>
    <w:p w:rsidR="00865AC9" w:rsidRDefault="00512D76" w:rsidP="00865AC9">
      <w:pPr>
        <w:pStyle w:val="libBold1"/>
        <w:rPr>
          <w:rtl/>
          <w:lang w:bidi="fa-IR"/>
        </w:rPr>
      </w:pPr>
      <w:r>
        <w:rPr>
          <w:rtl/>
          <w:lang w:bidi="fa-IR"/>
        </w:rPr>
        <w:t>1724</w:t>
      </w:r>
      <w:r w:rsidR="00990030" w:rsidRPr="00990030">
        <w:rPr>
          <w:rtl/>
          <w:lang w:bidi="fa-IR"/>
        </w:rPr>
        <w:t>. زيانكار حقيق</w:t>
      </w:r>
      <w:r w:rsidR="008A129A">
        <w:rPr>
          <w:rtl/>
          <w:lang w:bidi="fa-IR"/>
        </w:rPr>
        <w:t>ی</w:t>
      </w:r>
    </w:p>
    <w:p w:rsidR="00990030" w:rsidRPr="00990030" w:rsidRDefault="00865AC9" w:rsidP="00990030">
      <w:pPr>
        <w:pStyle w:val="libNormal"/>
        <w:rPr>
          <w:lang w:bidi="fa-IR"/>
        </w:rPr>
      </w:pPr>
      <w:r>
        <w:rPr>
          <w:rFonts w:hint="cs"/>
          <w:rtl/>
          <w:lang w:bidi="fa-IR"/>
        </w:rPr>
        <w:t>«</w:t>
      </w:r>
      <w:r w:rsidR="00990030" w:rsidRPr="00865AC9">
        <w:rPr>
          <w:rStyle w:val="libHadeesChar"/>
          <w:rtl/>
        </w:rPr>
        <w:t>من حاسب نفسه ربح، و من غفل عنها خسر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از نفس خود حساب بكشد، سود برد و هر كه از آن غافل ماند، زيان كند. </w:t>
      </w:r>
      <w:r w:rsidRPr="00840E48">
        <w:rPr>
          <w:rStyle w:val="libFootnotenumChar"/>
          <w:rtl/>
        </w:rPr>
        <w:t>(</w:t>
      </w:r>
      <w:r w:rsidR="00512D76" w:rsidRPr="00840E48">
        <w:rPr>
          <w:rStyle w:val="libFootnotenumChar"/>
          <w:rtl/>
        </w:rPr>
        <w:t>1717</w:t>
      </w:r>
      <w:r w:rsidRPr="00840E48">
        <w:rPr>
          <w:rStyle w:val="libFootnotenumChar"/>
          <w:rtl/>
        </w:rPr>
        <w:t>)</w:t>
      </w:r>
    </w:p>
    <w:p w:rsidR="00865AC9" w:rsidRDefault="00512D76" w:rsidP="00865AC9">
      <w:pPr>
        <w:pStyle w:val="libBold1"/>
        <w:rPr>
          <w:rtl/>
          <w:lang w:bidi="fa-IR"/>
        </w:rPr>
      </w:pPr>
      <w:r>
        <w:rPr>
          <w:rtl/>
          <w:lang w:bidi="fa-IR"/>
        </w:rPr>
        <w:t>1725</w:t>
      </w:r>
      <w:r w:rsidR="00990030" w:rsidRPr="00990030">
        <w:rPr>
          <w:rtl/>
          <w:lang w:bidi="fa-IR"/>
        </w:rPr>
        <w:t>. تربيت نفس</w:t>
      </w:r>
    </w:p>
    <w:p w:rsidR="00990030" w:rsidRPr="00990030" w:rsidRDefault="00865AC9" w:rsidP="00865AC9">
      <w:pPr>
        <w:pStyle w:val="libNormal"/>
        <w:rPr>
          <w:lang w:bidi="fa-IR"/>
        </w:rPr>
      </w:pPr>
      <w:r>
        <w:rPr>
          <w:rFonts w:hint="cs"/>
          <w:rtl/>
          <w:lang w:bidi="fa-IR"/>
        </w:rPr>
        <w:t>«</w:t>
      </w:r>
      <w:r w:rsidRPr="00865AC9">
        <w:rPr>
          <w:rStyle w:val="libHadeesChar"/>
          <w:rFonts w:hint="cs"/>
          <w:rtl/>
        </w:rPr>
        <w:t>أ</w:t>
      </w:r>
      <w:r w:rsidR="00990030" w:rsidRPr="00865AC9">
        <w:rPr>
          <w:rStyle w:val="libHadeesChar"/>
          <w:rtl/>
        </w:rPr>
        <w:t xml:space="preserve">يها الناس! تولوا من </w:t>
      </w:r>
      <w:r w:rsidRPr="00865AC9">
        <w:rPr>
          <w:rStyle w:val="libHadeesChar"/>
          <w:rFonts w:hint="cs"/>
          <w:rtl/>
        </w:rPr>
        <w:t>أ</w:t>
      </w:r>
      <w:r w:rsidR="00990030" w:rsidRPr="00865AC9">
        <w:rPr>
          <w:rStyle w:val="libHadeesChar"/>
          <w:rtl/>
        </w:rPr>
        <w:t>نفسكم ت</w:t>
      </w:r>
      <w:r w:rsidRPr="00865AC9">
        <w:rPr>
          <w:rStyle w:val="libHadeesChar"/>
          <w:rFonts w:hint="cs"/>
          <w:rtl/>
        </w:rPr>
        <w:t>أ</w:t>
      </w:r>
      <w:r w:rsidR="00990030" w:rsidRPr="00865AC9">
        <w:rPr>
          <w:rStyle w:val="libHadeesChar"/>
          <w:rtl/>
        </w:rPr>
        <w:t>ديبها، واعدلوا بها عن ضراوة عاداتها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تربيت نفس ها</w:t>
      </w:r>
      <w:r w:rsidR="008A129A">
        <w:rPr>
          <w:rtl/>
          <w:lang w:bidi="fa-IR"/>
        </w:rPr>
        <w:t>ی</w:t>
      </w:r>
      <w:r w:rsidRPr="00990030">
        <w:rPr>
          <w:rtl/>
          <w:lang w:bidi="fa-IR"/>
        </w:rPr>
        <w:t xml:space="preserve"> خود را به عهده گيريد و آن ها را از آزمند</w:t>
      </w:r>
      <w:r w:rsidR="008A129A">
        <w:rPr>
          <w:rtl/>
          <w:lang w:bidi="fa-IR"/>
        </w:rPr>
        <w:t>ی</w:t>
      </w:r>
      <w:r w:rsidRPr="00990030">
        <w:rPr>
          <w:rtl/>
          <w:lang w:bidi="fa-IR"/>
        </w:rPr>
        <w:t xml:space="preserve"> و ولع عادت هايشان بازداريد. </w:t>
      </w:r>
      <w:r w:rsidRPr="00840E48">
        <w:rPr>
          <w:rStyle w:val="libFootnotenumChar"/>
          <w:rtl/>
        </w:rPr>
        <w:t>(</w:t>
      </w:r>
      <w:r w:rsidR="00512D76" w:rsidRPr="00840E48">
        <w:rPr>
          <w:rStyle w:val="libFootnotenumChar"/>
          <w:rtl/>
        </w:rPr>
        <w:t>1718</w:t>
      </w:r>
      <w:r w:rsidRPr="00840E48">
        <w:rPr>
          <w:rStyle w:val="libFootnotenumChar"/>
          <w:rtl/>
        </w:rPr>
        <w:t>)</w:t>
      </w:r>
    </w:p>
    <w:p w:rsidR="00865AC9" w:rsidRDefault="00512D76" w:rsidP="00865AC9">
      <w:pPr>
        <w:pStyle w:val="libBold1"/>
        <w:rPr>
          <w:rtl/>
          <w:lang w:bidi="fa-IR"/>
        </w:rPr>
      </w:pPr>
      <w:r>
        <w:rPr>
          <w:rtl/>
          <w:lang w:bidi="fa-IR"/>
        </w:rPr>
        <w:t>1726</w:t>
      </w:r>
      <w:r w:rsidR="00990030" w:rsidRPr="00990030">
        <w:rPr>
          <w:rtl/>
          <w:lang w:bidi="fa-IR"/>
        </w:rPr>
        <w:t>. رياضت نفس</w:t>
      </w:r>
    </w:p>
    <w:p w:rsidR="00990030" w:rsidRPr="00990030" w:rsidRDefault="00865AC9" w:rsidP="00865AC9">
      <w:pPr>
        <w:pStyle w:val="libNormal"/>
        <w:rPr>
          <w:lang w:bidi="fa-IR"/>
        </w:rPr>
      </w:pPr>
      <w:r>
        <w:rPr>
          <w:rFonts w:hint="cs"/>
          <w:rtl/>
          <w:lang w:bidi="fa-IR"/>
        </w:rPr>
        <w:lastRenderedPageBreak/>
        <w:t>«</w:t>
      </w:r>
      <w:r w:rsidR="00990030" w:rsidRPr="00865AC9">
        <w:rPr>
          <w:rStyle w:val="libHadeesChar"/>
          <w:rtl/>
        </w:rPr>
        <w:t xml:space="preserve">وايم الله يمينا </w:t>
      </w:r>
      <w:r w:rsidRPr="00865AC9">
        <w:rPr>
          <w:rStyle w:val="libHadeesChar"/>
          <w:rFonts w:hint="cs"/>
          <w:rtl/>
        </w:rPr>
        <w:t>أ</w:t>
      </w:r>
      <w:r w:rsidR="00990030" w:rsidRPr="00865AC9">
        <w:rPr>
          <w:rStyle w:val="libHadeesChar"/>
          <w:rtl/>
        </w:rPr>
        <w:t>ستثن</w:t>
      </w:r>
      <w:r w:rsidR="008A129A" w:rsidRPr="00865AC9">
        <w:rPr>
          <w:rStyle w:val="libHadeesChar"/>
          <w:rtl/>
        </w:rPr>
        <w:t>ی</w:t>
      </w:r>
      <w:r w:rsidR="00990030" w:rsidRPr="00865AC9">
        <w:rPr>
          <w:rStyle w:val="libHadeesChar"/>
          <w:rtl/>
        </w:rPr>
        <w:t xml:space="preserve"> فيها بمشيئة الله لاروضن نفس</w:t>
      </w:r>
      <w:r w:rsidR="008A129A" w:rsidRPr="00865AC9">
        <w:rPr>
          <w:rStyle w:val="libHadeesChar"/>
          <w:rtl/>
        </w:rPr>
        <w:t>ی</w:t>
      </w:r>
      <w:r w:rsidR="00990030" w:rsidRPr="00865AC9">
        <w:rPr>
          <w:rStyle w:val="libHadeesChar"/>
          <w:rtl/>
        </w:rPr>
        <w:t xml:space="preserve"> رياضة تهش معها ال</w:t>
      </w:r>
      <w:r w:rsidR="008A129A" w:rsidRPr="00865AC9">
        <w:rPr>
          <w:rStyle w:val="libHadeesChar"/>
          <w:rtl/>
        </w:rPr>
        <w:t>ی</w:t>
      </w:r>
      <w:r w:rsidR="00990030" w:rsidRPr="00865AC9">
        <w:rPr>
          <w:rStyle w:val="libHadeesChar"/>
          <w:rtl/>
        </w:rPr>
        <w:t xml:space="preserve"> القرص اذا قدرت عليه مطعوما، و تقنع بالملح م</w:t>
      </w:r>
      <w:r w:rsidRPr="00865AC9">
        <w:rPr>
          <w:rStyle w:val="libHadeesChar"/>
          <w:rFonts w:hint="cs"/>
          <w:rtl/>
        </w:rPr>
        <w:t>أ</w:t>
      </w:r>
      <w:r w:rsidR="00990030" w:rsidRPr="00865AC9">
        <w:rPr>
          <w:rStyle w:val="libHadeesChar"/>
          <w:rtl/>
        </w:rPr>
        <w:t>دوما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سوگند به خدا سوگند</w:t>
      </w:r>
      <w:r w:rsidR="008A129A">
        <w:rPr>
          <w:rtl/>
          <w:lang w:bidi="fa-IR"/>
        </w:rPr>
        <w:t>ی</w:t>
      </w:r>
      <w:r w:rsidRPr="00990030">
        <w:rPr>
          <w:rtl/>
          <w:lang w:bidi="fa-IR"/>
        </w:rPr>
        <w:t xml:space="preserve"> كه در آن مشيت خدا را مستثن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كنم نفس خود را چنان رياضت دهم كه اگر برا</w:t>
      </w:r>
      <w:r w:rsidR="008A129A">
        <w:rPr>
          <w:rtl/>
          <w:lang w:bidi="fa-IR"/>
        </w:rPr>
        <w:t>ی</w:t>
      </w:r>
      <w:r w:rsidRPr="00990030">
        <w:rPr>
          <w:rtl/>
          <w:lang w:bidi="fa-IR"/>
        </w:rPr>
        <w:t xml:space="preserve"> خوراك خود به قرص نان</w:t>
      </w:r>
      <w:r w:rsidR="008A129A">
        <w:rPr>
          <w:rtl/>
          <w:lang w:bidi="fa-IR"/>
        </w:rPr>
        <w:t>ی</w:t>
      </w:r>
      <w:r w:rsidRPr="00990030">
        <w:rPr>
          <w:rtl/>
          <w:lang w:bidi="fa-IR"/>
        </w:rPr>
        <w:t xml:space="preserve"> دست يابد، شاد گردد و از نان خورش به نمك قناعت كند. </w:t>
      </w:r>
      <w:r w:rsidRPr="00840E48">
        <w:rPr>
          <w:rStyle w:val="libFootnotenumChar"/>
          <w:rtl/>
        </w:rPr>
        <w:t>(</w:t>
      </w:r>
      <w:r w:rsidR="00512D76" w:rsidRPr="00840E48">
        <w:rPr>
          <w:rStyle w:val="libFootnotenumChar"/>
          <w:rtl/>
        </w:rPr>
        <w:t>1719</w:t>
      </w:r>
      <w:r w:rsidRPr="00840E48">
        <w:rPr>
          <w:rStyle w:val="libFootnotenumChar"/>
          <w:rtl/>
        </w:rPr>
        <w:t>)</w:t>
      </w:r>
    </w:p>
    <w:p w:rsidR="00865AC9" w:rsidRDefault="00512D76" w:rsidP="00865AC9">
      <w:pPr>
        <w:pStyle w:val="libBold1"/>
        <w:rPr>
          <w:rtl/>
          <w:lang w:bidi="fa-IR"/>
        </w:rPr>
      </w:pPr>
      <w:r>
        <w:rPr>
          <w:rtl/>
          <w:lang w:bidi="fa-IR"/>
        </w:rPr>
        <w:t>1727</w:t>
      </w:r>
      <w:r w:rsidR="00990030" w:rsidRPr="00990030">
        <w:rPr>
          <w:rtl/>
          <w:lang w:bidi="fa-IR"/>
        </w:rPr>
        <w:t>. بر پروردگارت دلير مشو!</w:t>
      </w:r>
    </w:p>
    <w:p w:rsidR="00990030" w:rsidRPr="00990030" w:rsidRDefault="00865AC9" w:rsidP="00865AC9">
      <w:pPr>
        <w:pStyle w:val="libNormal"/>
        <w:rPr>
          <w:lang w:bidi="fa-IR"/>
        </w:rPr>
      </w:pPr>
      <w:r>
        <w:rPr>
          <w:rFonts w:hint="cs"/>
          <w:rtl/>
          <w:lang w:bidi="fa-IR"/>
        </w:rPr>
        <w:t>«</w:t>
      </w:r>
      <w:r w:rsidR="00990030" w:rsidRPr="00865AC9">
        <w:rPr>
          <w:rStyle w:val="libHadeesChar"/>
          <w:rtl/>
        </w:rPr>
        <w:t>ما جر</w:t>
      </w:r>
      <w:r w:rsidRPr="00865AC9">
        <w:rPr>
          <w:rStyle w:val="libHadeesChar"/>
          <w:rFonts w:hint="cs"/>
          <w:rtl/>
        </w:rPr>
        <w:t>أ</w:t>
      </w:r>
      <w:r w:rsidR="00990030" w:rsidRPr="00865AC9">
        <w:rPr>
          <w:rStyle w:val="libHadeesChar"/>
          <w:rtl/>
        </w:rPr>
        <w:t>ك عل</w:t>
      </w:r>
      <w:r w:rsidR="008A129A" w:rsidRPr="00865AC9">
        <w:rPr>
          <w:rStyle w:val="libHadeesChar"/>
          <w:rtl/>
        </w:rPr>
        <w:t>ی</w:t>
      </w:r>
      <w:r w:rsidR="00990030" w:rsidRPr="00865AC9">
        <w:rPr>
          <w:rStyle w:val="libHadeesChar"/>
          <w:rtl/>
        </w:rPr>
        <w:t xml:space="preserve"> ذنبك؟ و ما غرك بربك؟ و ما </w:t>
      </w:r>
      <w:r w:rsidRPr="00865AC9">
        <w:rPr>
          <w:rStyle w:val="libHadeesChar"/>
          <w:rFonts w:hint="cs"/>
          <w:rtl/>
        </w:rPr>
        <w:t>أ</w:t>
      </w:r>
      <w:r w:rsidR="00990030" w:rsidRPr="00865AC9">
        <w:rPr>
          <w:rStyle w:val="libHadeesChar"/>
          <w:rtl/>
        </w:rPr>
        <w:t xml:space="preserve">نسك بهلكة نفسك؟ اءما من دائك بلول، </w:t>
      </w:r>
      <w:r w:rsidRPr="00865AC9">
        <w:rPr>
          <w:rStyle w:val="libHadeesChar"/>
          <w:rFonts w:hint="cs"/>
          <w:rtl/>
        </w:rPr>
        <w:t>أ</w:t>
      </w:r>
      <w:r w:rsidR="00990030" w:rsidRPr="00865AC9">
        <w:rPr>
          <w:rStyle w:val="libHadeesChar"/>
          <w:rtl/>
        </w:rPr>
        <w:t>م ليس من نومتك يقظة</w:t>
      </w:r>
      <w:r w:rsidR="00990030" w:rsidRPr="00990030">
        <w:rPr>
          <w:rtl/>
          <w:lang w:bidi="fa-IR"/>
        </w:rPr>
        <w:t>.</w:t>
      </w:r>
      <w:r>
        <w:rPr>
          <w:rFonts w:hint="cs"/>
          <w:rtl/>
          <w:lang w:bidi="fa-IR"/>
        </w:rPr>
        <w:t>»</w:t>
      </w:r>
    </w:p>
    <w:p w:rsidR="00990030" w:rsidRPr="00990030" w:rsidRDefault="00990030" w:rsidP="00865AC9">
      <w:pPr>
        <w:pStyle w:val="libNormal"/>
        <w:rPr>
          <w:lang w:bidi="fa-IR"/>
        </w:rPr>
      </w:pPr>
      <w:r w:rsidRPr="00990030">
        <w:rPr>
          <w:rtl/>
          <w:lang w:bidi="fa-IR"/>
        </w:rPr>
        <w:t>هان ا</w:t>
      </w:r>
      <w:r w:rsidR="008A129A">
        <w:rPr>
          <w:rtl/>
          <w:lang w:bidi="fa-IR"/>
        </w:rPr>
        <w:t>ی</w:t>
      </w:r>
      <w:r w:rsidRPr="00990030">
        <w:rPr>
          <w:rtl/>
          <w:lang w:bidi="fa-IR"/>
        </w:rPr>
        <w:t xml:space="preserve"> انسان</w:t>
      </w:r>
      <w:r>
        <w:rPr>
          <w:rtl/>
          <w:lang w:bidi="fa-IR"/>
        </w:rPr>
        <w:t>؟</w:t>
      </w:r>
      <w:r w:rsidRPr="00990030">
        <w:rPr>
          <w:rtl/>
          <w:lang w:bidi="fa-IR"/>
        </w:rPr>
        <w:t xml:space="preserve"> چه چيز و را بر گناهت دلير كرد و چه چيز تو را به پروردگارت دلير ساخت و چه چيز تو را با نابود</w:t>
      </w:r>
      <w:r w:rsidR="008A129A">
        <w:rPr>
          <w:rtl/>
          <w:lang w:bidi="fa-IR"/>
        </w:rPr>
        <w:t>ی</w:t>
      </w:r>
      <w:r w:rsidRPr="00990030">
        <w:rPr>
          <w:rtl/>
          <w:lang w:bidi="fa-IR"/>
        </w:rPr>
        <w:t xml:space="preserve"> خودت م</w:t>
      </w:r>
      <w:r w:rsidR="00865AC9">
        <w:rPr>
          <w:rFonts w:hint="cs"/>
          <w:rtl/>
          <w:lang w:bidi="fa-IR"/>
        </w:rPr>
        <w:t>أ</w:t>
      </w:r>
      <w:r w:rsidRPr="00990030">
        <w:rPr>
          <w:rtl/>
          <w:lang w:bidi="fa-IR"/>
        </w:rPr>
        <w:t>نوس و دمخور كرد؟ مگر درد تو دواي</w:t>
      </w:r>
      <w:r w:rsidR="008A129A">
        <w:rPr>
          <w:rtl/>
          <w:lang w:bidi="fa-IR"/>
        </w:rPr>
        <w:t>ی</w:t>
      </w:r>
      <w:r w:rsidRPr="00990030">
        <w:rPr>
          <w:rtl/>
          <w:lang w:bidi="fa-IR"/>
        </w:rPr>
        <w:t xml:space="preserve"> ندارد؟ يا خواب تو را بيدار</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1720</w:t>
      </w:r>
      <w:r w:rsidRPr="00840E48">
        <w:rPr>
          <w:rStyle w:val="libFootnotenumChar"/>
          <w:rtl/>
        </w:rPr>
        <w:t>)</w:t>
      </w:r>
    </w:p>
    <w:p w:rsidR="00865AC9" w:rsidRDefault="00512D76" w:rsidP="00865AC9">
      <w:pPr>
        <w:pStyle w:val="libBold1"/>
        <w:rPr>
          <w:rtl/>
          <w:lang w:bidi="fa-IR"/>
        </w:rPr>
      </w:pPr>
      <w:r>
        <w:rPr>
          <w:rtl/>
          <w:lang w:bidi="fa-IR"/>
        </w:rPr>
        <w:t>1728</w:t>
      </w:r>
      <w:r w:rsidR="00990030" w:rsidRPr="00990030">
        <w:rPr>
          <w:rtl/>
          <w:lang w:bidi="fa-IR"/>
        </w:rPr>
        <w:t>. همرهان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كل نفس معها سائق و شهيد: سائق يسوقها ال</w:t>
      </w:r>
      <w:r w:rsidR="008A129A" w:rsidRPr="00865AC9">
        <w:rPr>
          <w:rStyle w:val="libHadeesChar"/>
          <w:rtl/>
        </w:rPr>
        <w:t>ی</w:t>
      </w:r>
      <w:r w:rsidR="00990030" w:rsidRPr="00865AC9">
        <w:rPr>
          <w:rStyle w:val="libHadeesChar"/>
          <w:rtl/>
        </w:rPr>
        <w:t xml:space="preserve"> محشرها؛ و شاهد يشهد عليها بعملها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هر نفس</w:t>
      </w:r>
      <w:r w:rsidR="008A129A">
        <w:rPr>
          <w:rtl/>
          <w:lang w:bidi="fa-IR"/>
        </w:rPr>
        <w:t>ی</w:t>
      </w:r>
      <w:r>
        <w:rPr>
          <w:rtl/>
          <w:lang w:bidi="fa-IR"/>
        </w:rPr>
        <w:t>،</w:t>
      </w:r>
      <w:r w:rsidRPr="00990030">
        <w:rPr>
          <w:rtl/>
          <w:lang w:bidi="fa-IR"/>
        </w:rPr>
        <w:t xml:space="preserve"> راننده ا</w:t>
      </w:r>
      <w:r w:rsidR="008A129A">
        <w:rPr>
          <w:rtl/>
          <w:lang w:bidi="fa-IR"/>
        </w:rPr>
        <w:t>ی</w:t>
      </w:r>
      <w:r w:rsidRPr="00990030">
        <w:rPr>
          <w:rtl/>
          <w:lang w:bidi="fa-IR"/>
        </w:rPr>
        <w:t xml:space="preserve"> است و گواه</w:t>
      </w:r>
      <w:r w:rsidR="008A129A">
        <w:rPr>
          <w:rtl/>
          <w:lang w:bidi="fa-IR"/>
        </w:rPr>
        <w:t>ی</w:t>
      </w:r>
      <w:r>
        <w:rPr>
          <w:rtl/>
          <w:lang w:bidi="fa-IR"/>
        </w:rPr>
        <w:t>؛</w:t>
      </w:r>
      <w:r w:rsidRPr="00990030">
        <w:rPr>
          <w:rtl/>
          <w:lang w:bidi="fa-IR"/>
        </w:rPr>
        <w:t xml:space="preserve"> راننده او را به سو</w:t>
      </w:r>
      <w:r w:rsidR="008A129A">
        <w:rPr>
          <w:rtl/>
          <w:lang w:bidi="fa-IR"/>
        </w:rPr>
        <w:t>ی</w:t>
      </w:r>
      <w:r w:rsidRPr="00990030">
        <w:rPr>
          <w:rtl/>
          <w:lang w:bidi="fa-IR"/>
        </w:rPr>
        <w:t xml:space="preserve"> محشرش م</w:t>
      </w:r>
      <w:r w:rsidR="008A129A">
        <w:rPr>
          <w:rtl/>
          <w:lang w:bidi="fa-IR"/>
        </w:rPr>
        <w:t>ی</w:t>
      </w:r>
      <w:r w:rsidRPr="00990030">
        <w:rPr>
          <w:rtl/>
          <w:lang w:bidi="fa-IR"/>
        </w:rPr>
        <w:t xml:space="preserve"> راند و گواه به كارهاي</w:t>
      </w:r>
      <w:r w:rsidR="008A129A">
        <w:rPr>
          <w:rtl/>
          <w:lang w:bidi="fa-IR"/>
        </w:rPr>
        <w:t>ی</w:t>
      </w:r>
      <w:r w:rsidRPr="00990030">
        <w:rPr>
          <w:rtl/>
          <w:lang w:bidi="fa-IR"/>
        </w:rPr>
        <w:t xml:space="preserve"> كه كرده است</w:t>
      </w:r>
      <w:r>
        <w:rPr>
          <w:rtl/>
          <w:lang w:bidi="fa-IR"/>
        </w:rPr>
        <w:t>،</w:t>
      </w:r>
      <w:r w:rsidRPr="00990030">
        <w:rPr>
          <w:rtl/>
          <w:lang w:bidi="fa-IR"/>
        </w:rPr>
        <w:t xml:space="preserve"> 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1721</w:t>
      </w:r>
      <w:r w:rsidRPr="00840E48">
        <w:rPr>
          <w:rStyle w:val="libFootnotenumChar"/>
          <w:rtl/>
        </w:rPr>
        <w:t>)</w:t>
      </w:r>
    </w:p>
    <w:p w:rsidR="00865AC9" w:rsidRDefault="00512D76" w:rsidP="00865AC9">
      <w:pPr>
        <w:pStyle w:val="libBold1"/>
        <w:rPr>
          <w:rtl/>
          <w:lang w:bidi="fa-IR"/>
        </w:rPr>
      </w:pPr>
      <w:r>
        <w:rPr>
          <w:rtl/>
          <w:lang w:bidi="fa-IR"/>
        </w:rPr>
        <w:t>1729</w:t>
      </w:r>
      <w:r w:rsidR="00990030" w:rsidRPr="00990030">
        <w:rPr>
          <w:rtl/>
          <w:lang w:bidi="fa-IR"/>
        </w:rPr>
        <w:t>. گماشتگان بر انسان</w:t>
      </w:r>
    </w:p>
    <w:p w:rsidR="00990030" w:rsidRPr="00990030" w:rsidRDefault="00865AC9" w:rsidP="00865AC9">
      <w:pPr>
        <w:pStyle w:val="libNormal"/>
        <w:rPr>
          <w:lang w:bidi="fa-IR"/>
        </w:rPr>
      </w:pPr>
      <w:r>
        <w:rPr>
          <w:rFonts w:hint="cs"/>
          <w:rtl/>
          <w:lang w:bidi="fa-IR"/>
        </w:rPr>
        <w:t>«</w:t>
      </w:r>
      <w:r w:rsidR="00990030" w:rsidRPr="00865AC9">
        <w:rPr>
          <w:rStyle w:val="libHadeesChar"/>
          <w:rtl/>
        </w:rPr>
        <w:t xml:space="preserve">اعلموا، عبادالله! </w:t>
      </w:r>
      <w:r w:rsidRPr="00865AC9">
        <w:rPr>
          <w:rStyle w:val="libHadeesChar"/>
          <w:rFonts w:hint="cs"/>
          <w:rtl/>
        </w:rPr>
        <w:t>إ</w:t>
      </w:r>
      <w:r w:rsidR="00990030" w:rsidRPr="00865AC9">
        <w:rPr>
          <w:rStyle w:val="libHadeesChar"/>
          <w:rtl/>
        </w:rPr>
        <w:t xml:space="preserve">ن عليكم رصدا من </w:t>
      </w:r>
      <w:r w:rsidRPr="00865AC9">
        <w:rPr>
          <w:rStyle w:val="libHadeesChar"/>
          <w:rFonts w:hint="cs"/>
          <w:rtl/>
        </w:rPr>
        <w:t>أ</w:t>
      </w:r>
      <w:r w:rsidR="00990030" w:rsidRPr="00865AC9">
        <w:rPr>
          <w:rStyle w:val="libHadeesChar"/>
          <w:rtl/>
        </w:rPr>
        <w:t xml:space="preserve">نفسكم، و عيونا من جوارحكم، و حفاظ صدق يحفظون </w:t>
      </w:r>
      <w:r w:rsidRPr="00865AC9">
        <w:rPr>
          <w:rStyle w:val="libHadeesChar"/>
          <w:rFonts w:hint="cs"/>
          <w:rtl/>
        </w:rPr>
        <w:t>أ</w:t>
      </w:r>
      <w:r w:rsidR="00990030" w:rsidRPr="00865AC9">
        <w:rPr>
          <w:rStyle w:val="libHadeesChar"/>
          <w:rtl/>
        </w:rPr>
        <w:t xml:space="preserve">عمالكم، و عدد </w:t>
      </w:r>
      <w:r w:rsidRPr="00865AC9">
        <w:rPr>
          <w:rStyle w:val="libHadeesChar"/>
          <w:rFonts w:hint="cs"/>
          <w:rtl/>
        </w:rPr>
        <w:t>أ</w:t>
      </w:r>
      <w:r w:rsidR="00990030" w:rsidRPr="00865AC9">
        <w:rPr>
          <w:rStyle w:val="libHadeesChar"/>
          <w:rtl/>
        </w:rPr>
        <w:t>نفاسكم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ا</w:t>
      </w:r>
      <w:r w:rsidR="008A129A">
        <w:rPr>
          <w:rtl/>
          <w:lang w:bidi="fa-IR"/>
        </w:rPr>
        <w:t>ی</w:t>
      </w:r>
      <w:r w:rsidRPr="00990030">
        <w:rPr>
          <w:rtl/>
          <w:lang w:bidi="fa-IR"/>
        </w:rPr>
        <w:t xml:space="preserve"> بندگان خدا! ديده بانان</w:t>
      </w:r>
      <w:r w:rsidR="008A129A">
        <w:rPr>
          <w:rtl/>
          <w:lang w:bidi="fa-IR"/>
        </w:rPr>
        <w:t>ی</w:t>
      </w:r>
      <w:r w:rsidRPr="00990030">
        <w:rPr>
          <w:rtl/>
          <w:lang w:bidi="fa-IR"/>
        </w:rPr>
        <w:t xml:space="preserve"> از خود شما و جاسوسان</w:t>
      </w:r>
      <w:r w:rsidR="008A129A">
        <w:rPr>
          <w:rtl/>
          <w:lang w:bidi="fa-IR"/>
        </w:rPr>
        <w:t>ی</w:t>
      </w:r>
      <w:r w:rsidRPr="00990030">
        <w:rPr>
          <w:rtl/>
          <w:lang w:bidi="fa-IR"/>
        </w:rPr>
        <w:t xml:space="preserve"> از اعضا</w:t>
      </w:r>
      <w:r w:rsidR="008A129A">
        <w:rPr>
          <w:rtl/>
          <w:lang w:bidi="fa-IR"/>
        </w:rPr>
        <w:t>ی</w:t>
      </w:r>
      <w:r w:rsidRPr="00990030">
        <w:rPr>
          <w:rtl/>
          <w:lang w:bidi="fa-IR"/>
        </w:rPr>
        <w:t xml:space="preserve"> بدن شما و نگهدارندگان راستگوي</w:t>
      </w:r>
      <w:r w:rsidR="008A129A">
        <w:rPr>
          <w:rtl/>
          <w:lang w:bidi="fa-IR"/>
        </w:rPr>
        <w:t>ی</w:t>
      </w:r>
      <w:r w:rsidRPr="00990030">
        <w:rPr>
          <w:rtl/>
          <w:lang w:bidi="fa-IR"/>
        </w:rPr>
        <w:t xml:space="preserve"> كه كردارها</w:t>
      </w:r>
      <w:r w:rsidR="008A129A">
        <w:rPr>
          <w:rtl/>
          <w:lang w:bidi="fa-IR"/>
        </w:rPr>
        <w:t>ی</w:t>
      </w:r>
      <w:r w:rsidRPr="00990030">
        <w:rPr>
          <w:rtl/>
          <w:lang w:bidi="fa-IR"/>
        </w:rPr>
        <w:t xml:space="preserve"> شما و شمار نفس هايتان را حفظ م</w:t>
      </w:r>
      <w:r w:rsidR="008A129A">
        <w:rPr>
          <w:rtl/>
          <w:lang w:bidi="fa-IR"/>
        </w:rPr>
        <w:t>ی</w:t>
      </w:r>
      <w:r w:rsidRPr="00990030">
        <w:rPr>
          <w:rtl/>
          <w:lang w:bidi="fa-IR"/>
        </w:rPr>
        <w:t xml:space="preserve"> كنند، بر شما گماشته شده اند. </w:t>
      </w:r>
      <w:r w:rsidRPr="00840E48">
        <w:rPr>
          <w:rStyle w:val="libFootnotenumChar"/>
          <w:rtl/>
        </w:rPr>
        <w:t>(</w:t>
      </w:r>
      <w:r w:rsidR="00512D76" w:rsidRPr="00840E48">
        <w:rPr>
          <w:rStyle w:val="libFootnotenumChar"/>
          <w:rtl/>
        </w:rPr>
        <w:t>1722</w:t>
      </w:r>
      <w:r w:rsidRPr="00840E48">
        <w:rPr>
          <w:rStyle w:val="libFootnotenumChar"/>
          <w:rtl/>
        </w:rPr>
        <w:t>)</w:t>
      </w:r>
    </w:p>
    <w:p w:rsidR="00865AC9" w:rsidRDefault="00512D76" w:rsidP="00865AC9">
      <w:pPr>
        <w:pStyle w:val="libBold1"/>
        <w:rPr>
          <w:rtl/>
          <w:lang w:bidi="fa-IR"/>
        </w:rPr>
      </w:pPr>
      <w:r>
        <w:rPr>
          <w:rtl/>
          <w:lang w:bidi="fa-IR"/>
        </w:rPr>
        <w:t>1730</w:t>
      </w:r>
      <w:r w:rsidR="00990030" w:rsidRPr="00990030">
        <w:rPr>
          <w:rtl/>
          <w:lang w:bidi="fa-IR"/>
        </w:rPr>
        <w:t>. تبهكاران عمر به هوس</w:t>
      </w:r>
    </w:p>
    <w:p w:rsidR="00990030" w:rsidRPr="00990030" w:rsidRDefault="00865AC9" w:rsidP="00865AC9">
      <w:pPr>
        <w:pStyle w:val="libNormal"/>
        <w:rPr>
          <w:lang w:bidi="fa-IR"/>
        </w:rPr>
      </w:pPr>
      <w:r>
        <w:rPr>
          <w:rFonts w:hint="cs"/>
          <w:rtl/>
          <w:lang w:bidi="fa-IR"/>
        </w:rPr>
        <w:lastRenderedPageBreak/>
        <w:t>«</w:t>
      </w:r>
      <w:r w:rsidR="00990030" w:rsidRPr="00865AC9">
        <w:rPr>
          <w:rStyle w:val="libHadeesChar"/>
          <w:rtl/>
        </w:rPr>
        <w:t xml:space="preserve">عبادالله! </w:t>
      </w:r>
      <w:r w:rsidRPr="00865AC9">
        <w:rPr>
          <w:rStyle w:val="libHadeesChar"/>
          <w:rFonts w:hint="cs"/>
          <w:rtl/>
        </w:rPr>
        <w:t>أ</w:t>
      </w:r>
      <w:r w:rsidR="00990030" w:rsidRPr="00865AC9">
        <w:rPr>
          <w:rStyle w:val="libHadeesChar"/>
          <w:rtl/>
        </w:rPr>
        <w:t xml:space="preserve">ين الذين عمروا فنعموا، و علموا ففهموا، و </w:t>
      </w:r>
      <w:r w:rsidRPr="00865AC9">
        <w:rPr>
          <w:rStyle w:val="libHadeesChar"/>
          <w:rFonts w:hint="cs"/>
          <w:rtl/>
        </w:rPr>
        <w:t>أ</w:t>
      </w:r>
      <w:r w:rsidR="00990030" w:rsidRPr="00865AC9">
        <w:rPr>
          <w:rStyle w:val="libHadeesChar"/>
          <w:rtl/>
        </w:rPr>
        <w:t>نظروا فلهو</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كجا هستند كسان</w:t>
      </w:r>
      <w:r w:rsidR="008A129A">
        <w:rPr>
          <w:rtl/>
          <w:lang w:bidi="fa-IR"/>
        </w:rPr>
        <w:t>ی</w:t>
      </w:r>
      <w:r w:rsidRPr="00990030">
        <w:rPr>
          <w:rtl/>
          <w:lang w:bidi="fa-IR"/>
        </w:rPr>
        <w:t xml:space="preserve"> كه به آنان عمر داده شد از نعمت ها برخوردار شدند. به آنان تعليم داده شد و آنان فهميدند و كسان</w:t>
      </w:r>
      <w:r w:rsidR="008A129A">
        <w:rPr>
          <w:rtl/>
          <w:lang w:bidi="fa-IR"/>
        </w:rPr>
        <w:t>ی</w:t>
      </w:r>
      <w:r w:rsidRPr="00990030">
        <w:rPr>
          <w:rtl/>
          <w:lang w:bidi="fa-IR"/>
        </w:rPr>
        <w:t xml:space="preserve"> كه مهلت داده شدند و آن فرصت را در غفلت و لهو و لعب سپر</w:t>
      </w:r>
      <w:r w:rsidR="008A129A">
        <w:rPr>
          <w:rtl/>
          <w:lang w:bidi="fa-IR"/>
        </w:rPr>
        <w:t>ی</w:t>
      </w:r>
      <w:r w:rsidRPr="00990030">
        <w:rPr>
          <w:rtl/>
          <w:lang w:bidi="fa-IR"/>
        </w:rPr>
        <w:t xml:space="preserve"> كردند. </w:t>
      </w:r>
      <w:r w:rsidRPr="00840E48">
        <w:rPr>
          <w:rStyle w:val="libFootnotenumChar"/>
          <w:rtl/>
        </w:rPr>
        <w:t>(</w:t>
      </w:r>
      <w:r w:rsidR="00512D76" w:rsidRPr="00840E48">
        <w:rPr>
          <w:rStyle w:val="libFootnotenumChar"/>
          <w:rtl/>
        </w:rPr>
        <w:t>1723</w:t>
      </w:r>
      <w:r w:rsidRPr="00840E48">
        <w:rPr>
          <w:rStyle w:val="libFootnotenumChar"/>
          <w:rtl/>
        </w:rPr>
        <w:t>)</w:t>
      </w:r>
    </w:p>
    <w:p w:rsidR="00865AC9" w:rsidRDefault="00512D76" w:rsidP="00865AC9">
      <w:pPr>
        <w:pStyle w:val="libBold1"/>
        <w:rPr>
          <w:rtl/>
          <w:lang w:bidi="fa-IR"/>
        </w:rPr>
      </w:pPr>
      <w:r>
        <w:rPr>
          <w:rtl/>
          <w:lang w:bidi="fa-IR"/>
        </w:rPr>
        <w:t>1731</w:t>
      </w:r>
      <w:r w:rsidR="00990030" w:rsidRPr="00990030">
        <w:rPr>
          <w:rtl/>
          <w:lang w:bidi="fa-IR"/>
        </w:rPr>
        <w:t>. خدايا تو ببخش</w:t>
      </w:r>
      <w:r w:rsidR="00990030">
        <w:rPr>
          <w:rtl/>
          <w:lang w:bidi="fa-IR"/>
        </w:rPr>
        <w:t>!</w:t>
      </w:r>
    </w:p>
    <w:p w:rsidR="00990030" w:rsidRPr="00990030" w:rsidRDefault="00865AC9" w:rsidP="00990030">
      <w:pPr>
        <w:pStyle w:val="libNormal"/>
        <w:rPr>
          <w:lang w:bidi="fa-IR"/>
        </w:rPr>
      </w:pPr>
      <w:r>
        <w:rPr>
          <w:rFonts w:hint="cs"/>
          <w:rtl/>
          <w:lang w:bidi="fa-IR"/>
        </w:rPr>
        <w:t>«</w:t>
      </w:r>
      <w:r w:rsidR="00990030" w:rsidRPr="00865AC9">
        <w:rPr>
          <w:rStyle w:val="libHadeesChar"/>
          <w:rtl/>
        </w:rPr>
        <w:t>اللهم اغفرل</w:t>
      </w:r>
      <w:r w:rsidR="008A129A" w:rsidRPr="00865AC9">
        <w:rPr>
          <w:rStyle w:val="libHadeesChar"/>
          <w:rtl/>
        </w:rPr>
        <w:t>ی</w:t>
      </w:r>
      <w:r w:rsidR="00990030" w:rsidRPr="00865AC9">
        <w:rPr>
          <w:rStyle w:val="libHadeesChar"/>
          <w:rtl/>
        </w:rPr>
        <w:t xml:space="preserve"> ما واءيت من نفس</w:t>
      </w:r>
      <w:r w:rsidR="008A129A" w:rsidRPr="00865AC9">
        <w:rPr>
          <w:rStyle w:val="libHadeesChar"/>
          <w:rtl/>
        </w:rPr>
        <w:t>ی</w:t>
      </w:r>
      <w:r w:rsidR="00990030" w:rsidRPr="00865AC9">
        <w:rPr>
          <w:rStyle w:val="libHadeesChar"/>
          <w:rtl/>
        </w:rPr>
        <w:t>، و لم تجد له وفاء عند</w:t>
      </w:r>
      <w:r w:rsidR="008A129A" w:rsidRPr="00865AC9">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خداوندا! بر ما ببخشا آن چه را كه از نفس خود وعده كردم و تو درباره آن وعده از من وفا نديد</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1724</w:t>
      </w:r>
      <w:r w:rsidRPr="00840E48">
        <w:rPr>
          <w:rStyle w:val="libFootnotenumChar"/>
          <w:rtl/>
        </w:rPr>
        <w:t>)</w:t>
      </w:r>
    </w:p>
    <w:p w:rsidR="00865AC9" w:rsidRDefault="00512D76" w:rsidP="00865AC9">
      <w:pPr>
        <w:pStyle w:val="libBold1"/>
        <w:rPr>
          <w:rtl/>
          <w:lang w:bidi="fa-IR"/>
        </w:rPr>
      </w:pPr>
      <w:r>
        <w:rPr>
          <w:rtl/>
          <w:lang w:bidi="fa-IR"/>
        </w:rPr>
        <w:t>1732</w:t>
      </w:r>
      <w:r w:rsidR="00990030" w:rsidRPr="00990030">
        <w:rPr>
          <w:rtl/>
          <w:lang w:bidi="fa-IR"/>
        </w:rPr>
        <w:t>. تشويق به محاسبه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حاسب نفسك لنفسك، فان غيرها من الانفس لها حسيب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تو به حساب نفس خودت رسيدگ</w:t>
      </w:r>
      <w:r w:rsidR="008A129A">
        <w:rPr>
          <w:rtl/>
          <w:lang w:bidi="fa-IR"/>
        </w:rPr>
        <w:t>ی</w:t>
      </w:r>
      <w:r w:rsidRPr="00990030">
        <w:rPr>
          <w:rtl/>
          <w:lang w:bidi="fa-IR"/>
        </w:rPr>
        <w:t xml:space="preserve"> كن</w:t>
      </w:r>
      <w:r>
        <w:rPr>
          <w:rtl/>
          <w:lang w:bidi="fa-IR"/>
        </w:rPr>
        <w:t>؛</w:t>
      </w:r>
      <w:r w:rsidRPr="00990030">
        <w:rPr>
          <w:rtl/>
          <w:lang w:bidi="fa-IR"/>
        </w:rPr>
        <w:t xml:space="preserve"> زيرا ديگران را حسابرس</w:t>
      </w:r>
      <w:r w:rsidR="008A129A">
        <w:rPr>
          <w:rtl/>
          <w:lang w:bidi="fa-IR"/>
        </w:rPr>
        <w:t>ی</w:t>
      </w:r>
      <w:r w:rsidRPr="00990030">
        <w:rPr>
          <w:rtl/>
          <w:lang w:bidi="fa-IR"/>
        </w:rPr>
        <w:t xml:space="preserve"> جز تو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1725</w:t>
      </w:r>
      <w:r w:rsidRPr="00840E48">
        <w:rPr>
          <w:rStyle w:val="libFootnotenumChar"/>
          <w:rtl/>
        </w:rPr>
        <w:t>)</w:t>
      </w:r>
    </w:p>
    <w:p w:rsidR="00865AC9" w:rsidRDefault="00512D76" w:rsidP="00865AC9">
      <w:pPr>
        <w:pStyle w:val="libBold1"/>
        <w:rPr>
          <w:rtl/>
          <w:lang w:bidi="fa-IR"/>
        </w:rPr>
      </w:pPr>
      <w:r>
        <w:rPr>
          <w:rtl/>
          <w:lang w:bidi="fa-IR"/>
        </w:rPr>
        <w:t>1733</w:t>
      </w:r>
      <w:r w:rsidR="00990030" w:rsidRPr="00990030">
        <w:rPr>
          <w:rtl/>
          <w:lang w:bidi="fa-IR"/>
        </w:rPr>
        <w:t>. سرزنش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لا يحمد حامد الا ربه، و لا يلم لائم الا نفسه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ستايشگر</w:t>
      </w:r>
      <w:r w:rsidR="008A129A">
        <w:rPr>
          <w:rtl/>
          <w:lang w:bidi="fa-IR"/>
        </w:rPr>
        <w:t>ی</w:t>
      </w:r>
      <w:r w:rsidRPr="00990030">
        <w:rPr>
          <w:rtl/>
          <w:lang w:bidi="fa-IR"/>
        </w:rPr>
        <w:t xml:space="preserve"> جز پروردگار خود را نستايد و هيچ سرزنش كننده ا</w:t>
      </w:r>
      <w:r w:rsidR="008A129A">
        <w:rPr>
          <w:rtl/>
          <w:lang w:bidi="fa-IR"/>
        </w:rPr>
        <w:t>ی</w:t>
      </w:r>
      <w:r w:rsidRPr="00990030">
        <w:rPr>
          <w:rtl/>
          <w:lang w:bidi="fa-IR"/>
        </w:rPr>
        <w:t xml:space="preserve"> جز نفس خود را توبيخ ننمايد. </w:t>
      </w:r>
      <w:r w:rsidRPr="00840E48">
        <w:rPr>
          <w:rStyle w:val="libFootnotenumChar"/>
          <w:rtl/>
        </w:rPr>
        <w:t>(</w:t>
      </w:r>
      <w:r w:rsidR="00512D76" w:rsidRPr="00840E48">
        <w:rPr>
          <w:rStyle w:val="libFootnotenumChar"/>
          <w:rtl/>
        </w:rPr>
        <w:t>1726</w:t>
      </w:r>
      <w:r w:rsidRPr="00840E48">
        <w:rPr>
          <w:rStyle w:val="libFootnotenumChar"/>
          <w:rtl/>
        </w:rPr>
        <w:t>)</w:t>
      </w:r>
    </w:p>
    <w:p w:rsidR="00865AC9" w:rsidRDefault="00512D76" w:rsidP="00865AC9">
      <w:pPr>
        <w:pStyle w:val="libBold1"/>
        <w:rPr>
          <w:rtl/>
          <w:lang w:bidi="fa-IR"/>
        </w:rPr>
      </w:pPr>
      <w:r>
        <w:rPr>
          <w:rtl/>
          <w:lang w:bidi="fa-IR"/>
        </w:rPr>
        <w:t>1734</w:t>
      </w:r>
      <w:r w:rsidR="00990030" w:rsidRPr="00990030">
        <w:rPr>
          <w:rtl/>
          <w:lang w:bidi="fa-IR"/>
        </w:rPr>
        <w:t>. طلب بخشش از هوا</w:t>
      </w:r>
      <w:r w:rsidR="008A129A">
        <w:rPr>
          <w:rtl/>
          <w:lang w:bidi="fa-IR"/>
        </w:rPr>
        <w:t>ی</w:t>
      </w:r>
      <w:r w:rsidR="00990030" w:rsidRPr="00990030">
        <w:rPr>
          <w:rtl/>
          <w:lang w:bidi="fa-IR"/>
        </w:rPr>
        <w:t xml:space="preserve">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اللهم اغفرل</w:t>
      </w:r>
      <w:r w:rsidR="008A129A" w:rsidRPr="00865AC9">
        <w:rPr>
          <w:rStyle w:val="libHadeesChar"/>
          <w:rtl/>
        </w:rPr>
        <w:t>ی</w:t>
      </w:r>
      <w:r w:rsidR="00990030" w:rsidRPr="00865AC9">
        <w:rPr>
          <w:rStyle w:val="libHadeesChar"/>
          <w:rtl/>
        </w:rPr>
        <w:t xml:space="preserve"> رمزات الالحاظ، و سقطات الالفاظ، و شهوات الجنان، و هفوات اللسان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خدا من</w:t>
      </w:r>
      <w:r>
        <w:rPr>
          <w:rtl/>
          <w:lang w:bidi="fa-IR"/>
        </w:rPr>
        <w:t>!</w:t>
      </w:r>
      <w:r w:rsidRPr="00990030">
        <w:rPr>
          <w:rtl/>
          <w:lang w:bidi="fa-IR"/>
        </w:rPr>
        <w:t xml:space="preserve"> بر من ببخشا اشارات</w:t>
      </w:r>
      <w:r w:rsidR="008A129A">
        <w:rPr>
          <w:rtl/>
          <w:lang w:bidi="fa-IR"/>
        </w:rPr>
        <w:t>ی</w:t>
      </w:r>
      <w:r w:rsidRPr="00990030">
        <w:rPr>
          <w:rtl/>
          <w:lang w:bidi="fa-IR"/>
        </w:rPr>
        <w:t xml:space="preserve"> را كه با چشمانم نموده ام و الفاظ ب</w:t>
      </w:r>
      <w:r w:rsidR="008A129A">
        <w:rPr>
          <w:rtl/>
          <w:lang w:bidi="fa-IR"/>
        </w:rPr>
        <w:t>ی</w:t>
      </w:r>
      <w:r w:rsidRPr="00990030">
        <w:rPr>
          <w:rtl/>
          <w:lang w:bidi="fa-IR"/>
        </w:rPr>
        <w:t xml:space="preserve"> معن</w:t>
      </w:r>
      <w:r w:rsidR="008A129A">
        <w:rPr>
          <w:rtl/>
          <w:lang w:bidi="fa-IR"/>
        </w:rPr>
        <w:t>ی</w:t>
      </w:r>
      <w:r w:rsidRPr="00990030">
        <w:rPr>
          <w:rtl/>
          <w:lang w:bidi="fa-IR"/>
        </w:rPr>
        <w:t xml:space="preserve"> و باطل را كه گفته ام و اميال و تمنيات</w:t>
      </w:r>
      <w:r w:rsidR="008A129A">
        <w:rPr>
          <w:rtl/>
          <w:lang w:bidi="fa-IR"/>
        </w:rPr>
        <w:t>ی</w:t>
      </w:r>
      <w:r w:rsidRPr="00990030">
        <w:rPr>
          <w:rtl/>
          <w:lang w:bidi="fa-IR"/>
        </w:rPr>
        <w:t xml:space="preserve"> را كه در دلم سرزده اند و لغزش هاي</w:t>
      </w:r>
      <w:r w:rsidR="008A129A">
        <w:rPr>
          <w:rtl/>
          <w:lang w:bidi="fa-IR"/>
        </w:rPr>
        <w:t>ی</w:t>
      </w:r>
      <w:r w:rsidRPr="00990030">
        <w:rPr>
          <w:rtl/>
          <w:lang w:bidi="fa-IR"/>
        </w:rPr>
        <w:t xml:space="preserve"> را كه با زبانم مرتكب شده ام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1727</w:t>
      </w:r>
      <w:r w:rsidRPr="00840E48">
        <w:rPr>
          <w:rStyle w:val="libFootnotenumChar"/>
          <w:rtl/>
        </w:rPr>
        <w:t>)</w:t>
      </w:r>
    </w:p>
    <w:p w:rsidR="00865AC9" w:rsidRDefault="00512D76" w:rsidP="00865AC9">
      <w:pPr>
        <w:pStyle w:val="libBold1"/>
        <w:rPr>
          <w:rtl/>
          <w:lang w:bidi="fa-IR"/>
        </w:rPr>
      </w:pPr>
      <w:r>
        <w:rPr>
          <w:rtl/>
          <w:lang w:bidi="fa-IR"/>
        </w:rPr>
        <w:t>1735</w:t>
      </w:r>
      <w:r w:rsidR="00990030" w:rsidRPr="00990030">
        <w:rPr>
          <w:rtl/>
          <w:lang w:bidi="fa-IR"/>
        </w:rPr>
        <w:t>. ضرر هوا</w:t>
      </w:r>
      <w:r w:rsidR="008A129A">
        <w:rPr>
          <w:rtl/>
          <w:lang w:bidi="fa-IR"/>
        </w:rPr>
        <w:t>ی</w:t>
      </w:r>
      <w:r w:rsidR="00990030" w:rsidRPr="00990030">
        <w:rPr>
          <w:rtl/>
          <w:lang w:bidi="fa-IR"/>
        </w:rPr>
        <w:t xml:space="preserve"> نفس</w:t>
      </w:r>
    </w:p>
    <w:p w:rsidR="00990030" w:rsidRPr="00990030" w:rsidRDefault="00865AC9" w:rsidP="00990030">
      <w:pPr>
        <w:pStyle w:val="libNormal"/>
        <w:rPr>
          <w:lang w:bidi="fa-IR"/>
        </w:rPr>
      </w:pPr>
      <w:r>
        <w:rPr>
          <w:rFonts w:hint="cs"/>
          <w:rtl/>
          <w:lang w:bidi="fa-IR"/>
        </w:rPr>
        <w:lastRenderedPageBreak/>
        <w:t>«</w:t>
      </w:r>
      <w:r w:rsidR="00990030" w:rsidRPr="00865AC9">
        <w:rPr>
          <w:rStyle w:val="libHadeesChar"/>
          <w:rtl/>
        </w:rPr>
        <w:t>ف</w:t>
      </w:r>
      <w:r w:rsidR="008A129A" w:rsidRPr="00865AC9">
        <w:rPr>
          <w:rStyle w:val="libHadeesChar"/>
          <w:rtl/>
        </w:rPr>
        <w:t>ی</w:t>
      </w:r>
      <w:r w:rsidR="00990030" w:rsidRPr="00865AC9">
        <w:rPr>
          <w:rStyle w:val="libHadeesChar"/>
          <w:rtl/>
        </w:rPr>
        <w:t xml:space="preserve"> وصيته لشريح بن هان</w:t>
      </w:r>
      <w:r w:rsidR="008A129A" w:rsidRPr="00865AC9">
        <w:rPr>
          <w:rStyle w:val="libHadeesChar"/>
          <w:rtl/>
        </w:rPr>
        <w:t>ی</w:t>
      </w:r>
      <w:r w:rsidR="00990030" w:rsidRPr="00865AC9">
        <w:rPr>
          <w:rStyle w:val="libHadeesChar"/>
          <w:rtl/>
        </w:rPr>
        <w:t xml:space="preserve"> لما جعله عل</w:t>
      </w:r>
      <w:r w:rsidR="008A129A" w:rsidRPr="00865AC9">
        <w:rPr>
          <w:rStyle w:val="libHadeesChar"/>
          <w:rtl/>
        </w:rPr>
        <w:t>ی</w:t>
      </w:r>
      <w:r w:rsidR="00990030" w:rsidRPr="00865AC9">
        <w:rPr>
          <w:rStyle w:val="libHadeesChar"/>
          <w:rtl/>
        </w:rPr>
        <w:t xml:space="preserve"> مقدمته ال</w:t>
      </w:r>
      <w:r w:rsidR="008A129A" w:rsidRPr="00865AC9">
        <w:rPr>
          <w:rStyle w:val="libHadeesChar"/>
          <w:rtl/>
        </w:rPr>
        <w:t>ی</w:t>
      </w:r>
      <w:r w:rsidR="00990030" w:rsidRPr="00865AC9">
        <w:rPr>
          <w:rStyle w:val="libHadeesChar"/>
          <w:rtl/>
        </w:rPr>
        <w:t xml:space="preserve"> الشام اعلم انك ان لم تردع نفسك عن كثير مما تحب، مخافة مكروه؛ سمت بك الاهواء ال</w:t>
      </w:r>
      <w:r w:rsidR="008A129A" w:rsidRPr="00865AC9">
        <w:rPr>
          <w:rStyle w:val="libHadeesChar"/>
          <w:rtl/>
        </w:rPr>
        <w:t>ی</w:t>
      </w:r>
      <w:r w:rsidR="00990030" w:rsidRPr="00865AC9">
        <w:rPr>
          <w:rStyle w:val="libHadeesChar"/>
          <w:rtl/>
        </w:rPr>
        <w:t xml:space="preserve"> كثير من الضرر. فكن لنفسك مانعا رادعا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وصيت به شريح بن هان</w:t>
      </w:r>
      <w:r w:rsidR="008A129A">
        <w:rPr>
          <w:rtl/>
          <w:lang w:bidi="fa-IR"/>
        </w:rPr>
        <w:t>ی</w:t>
      </w:r>
      <w:r w:rsidRPr="00990030">
        <w:rPr>
          <w:rtl/>
          <w:lang w:bidi="fa-IR"/>
        </w:rPr>
        <w:t>هنگام</w:t>
      </w:r>
      <w:r w:rsidR="008A129A">
        <w:rPr>
          <w:rtl/>
          <w:lang w:bidi="fa-IR"/>
        </w:rPr>
        <w:t>ی</w:t>
      </w:r>
      <w:r w:rsidRPr="00990030">
        <w:rPr>
          <w:rtl/>
          <w:lang w:bidi="fa-IR"/>
        </w:rPr>
        <w:t xml:space="preserve"> كه او را سالار اعزام</w:t>
      </w:r>
      <w:r w:rsidR="008A129A">
        <w:rPr>
          <w:rtl/>
          <w:lang w:bidi="fa-IR"/>
        </w:rPr>
        <w:t>ی</w:t>
      </w:r>
      <w:r w:rsidRPr="00990030">
        <w:rPr>
          <w:rtl/>
          <w:lang w:bidi="fa-IR"/>
        </w:rPr>
        <w:t xml:space="preserve"> خود به سو</w:t>
      </w:r>
      <w:r w:rsidR="008A129A">
        <w:rPr>
          <w:rtl/>
          <w:lang w:bidi="fa-IR"/>
        </w:rPr>
        <w:t>ی</w:t>
      </w:r>
      <w:r w:rsidRPr="00990030">
        <w:rPr>
          <w:rtl/>
          <w:lang w:bidi="fa-IR"/>
        </w:rPr>
        <w:t xml:space="preserve"> شام كرد، فرمود: بدان كه اگر نفس خود را از مقدار</w:t>
      </w:r>
      <w:r w:rsidR="008A129A">
        <w:rPr>
          <w:rtl/>
          <w:lang w:bidi="fa-IR"/>
        </w:rPr>
        <w:t>ی</w:t>
      </w:r>
      <w:r w:rsidRPr="00990030">
        <w:rPr>
          <w:rtl/>
          <w:lang w:bidi="fa-IR"/>
        </w:rPr>
        <w:t xml:space="preserve"> فراوان از چيزهاي</w:t>
      </w:r>
      <w:r w:rsidR="008A129A">
        <w:rPr>
          <w:rtl/>
          <w:lang w:bidi="fa-IR"/>
        </w:rPr>
        <w:t>ی</w:t>
      </w:r>
      <w:r w:rsidRPr="00990030">
        <w:rPr>
          <w:rtl/>
          <w:lang w:bidi="fa-IR"/>
        </w:rPr>
        <w:t xml:space="preserve"> كه دوست م</w:t>
      </w:r>
      <w:r w:rsidR="008A129A">
        <w:rPr>
          <w:rtl/>
          <w:lang w:bidi="fa-IR"/>
        </w:rPr>
        <w:t>ی</w:t>
      </w:r>
      <w:r w:rsidRPr="00990030">
        <w:rPr>
          <w:rtl/>
          <w:lang w:bidi="fa-IR"/>
        </w:rPr>
        <w:t xml:space="preserve"> دار</w:t>
      </w:r>
      <w:r w:rsidR="008A129A">
        <w:rPr>
          <w:rtl/>
          <w:lang w:bidi="fa-IR"/>
        </w:rPr>
        <w:t>ی</w:t>
      </w:r>
      <w:r w:rsidRPr="00990030">
        <w:rPr>
          <w:rtl/>
          <w:lang w:bidi="fa-IR"/>
        </w:rPr>
        <w:t xml:space="preserve"> به جهت ترس از يك ناگوار</w:t>
      </w:r>
      <w:r w:rsidR="008A129A">
        <w:rPr>
          <w:rtl/>
          <w:lang w:bidi="fa-IR"/>
        </w:rPr>
        <w:t>ی</w:t>
      </w:r>
      <w:r w:rsidRPr="00990030">
        <w:rPr>
          <w:rtl/>
          <w:lang w:bidi="fa-IR"/>
        </w:rPr>
        <w:t xml:space="preserve"> بازندار</w:t>
      </w:r>
      <w:r w:rsidR="008A129A">
        <w:rPr>
          <w:rtl/>
          <w:lang w:bidi="fa-IR"/>
        </w:rPr>
        <w:t>ی</w:t>
      </w:r>
      <w:r>
        <w:rPr>
          <w:rtl/>
          <w:lang w:bidi="fa-IR"/>
        </w:rPr>
        <w:t>،</w:t>
      </w:r>
      <w:r w:rsidRPr="00990030">
        <w:rPr>
          <w:rtl/>
          <w:lang w:bidi="fa-IR"/>
        </w:rPr>
        <w:t xml:space="preserve"> هوا و هوس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تو را به مقدار</w:t>
      </w:r>
      <w:r w:rsidR="008A129A">
        <w:rPr>
          <w:rtl/>
          <w:lang w:bidi="fa-IR"/>
        </w:rPr>
        <w:t>ی</w:t>
      </w:r>
      <w:r w:rsidRPr="00990030">
        <w:rPr>
          <w:rtl/>
          <w:lang w:bidi="fa-IR"/>
        </w:rPr>
        <w:t xml:space="preserve"> فراوان از ضررها م</w:t>
      </w:r>
      <w:r w:rsidR="008A129A">
        <w:rPr>
          <w:rtl/>
          <w:lang w:bidi="fa-IR"/>
        </w:rPr>
        <w:t>ی</w:t>
      </w:r>
      <w:r w:rsidRPr="00990030">
        <w:rPr>
          <w:rtl/>
          <w:lang w:bidi="fa-IR"/>
        </w:rPr>
        <w:t xml:space="preserve"> كشاند. پس همواره مانع جلوگير نفس خويشتن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1728</w:t>
      </w:r>
      <w:r w:rsidRPr="00840E48">
        <w:rPr>
          <w:rStyle w:val="libFootnotenumChar"/>
          <w:rtl/>
        </w:rPr>
        <w:t>)</w:t>
      </w:r>
    </w:p>
    <w:p w:rsidR="00865AC9" w:rsidRDefault="00512D76" w:rsidP="00865AC9">
      <w:pPr>
        <w:pStyle w:val="libBold1"/>
        <w:rPr>
          <w:rtl/>
          <w:lang w:bidi="fa-IR"/>
        </w:rPr>
      </w:pPr>
      <w:r>
        <w:rPr>
          <w:rtl/>
          <w:lang w:bidi="fa-IR"/>
        </w:rPr>
        <w:t>1736</w:t>
      </w:r>
      <w:r w:rsidR="00990030" w:rsidRPr="00990030">
        <w:rPr>
          <w:rtl/>
          <w:lang w:bidi="fa-IR"/>
        </w:rPr>
        <w:t>. اشتياق بهشت</w:t>
      </w:r>
    </w:p>
    <w:p w:rsidR="00990030" w:rsidRPr="00990030" w:rsidRDefault="00865AC9" w:rsidP="00990030">
      <w:pPr>
        <w:pStyle w:val="libNormal"/>
        <w:rPr>
          <w:lang w:bidi="fa-IR"/>
        </w:rPr>
      </w:pPr>
      <w:r>
        <w:rPr>
          <w:rFonts w:hint="cs"/>
          <w:rtl/>
          <w:lang w:bidi="fa-IR"/>
        </w:rPr>
        <w:t>«</w:t>
      </w:r>
      <w:r w:rsidR="00990030" w:rsidRPr="00865AC9">
        <w:rPr>
          <w:rStyle w:val="libHadeesChar"/>
          <w:rtl/>
        </w:rPr>
        <w:t>من اشتاق ال</w:t>
      </w:r>
      <w:r w:rsidR="008A129A" w:rsidRPr="00865AC9">
        <w:rPr>
          <w:rStyle w:val="libHadeesChar"/>
          <w:rtl/>
        </w:rPr>
        <w:t>ی</w:t>
      </w:r>
      <w:r w:rsidR="00990030" w:rsidRPr="00865AC9">
        <w:rPr>
          <w:rStyle w:val="libHadeesChar"/>
          <w:rtl/>
        </w:rPr>
        <w:t xml:space="preserve"> الجنة سلا عن الشهوات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كس كه اشتياق به بهشت دارد شهوات را از دل بزدايد. </w:t>
      </w:r>
      <w:r w:rsidRPr="00840E48">
        <w:rPr>
          <w:rStyle w:val="libFootnotenumChar"/>
          <w:rtl/>
        </w:rPr>
        <w:t>(</w:t>
      </w:r>
      <w:r w:rsidR="00512D76" w:rsidRPr="00840E48">
        <w:rPr>
          <w:rStyle w:val="libFootnotenumChar"/>
          <w:rtl/>
        </w:rPr>
        <w:t>1729</w:t>
      </w:r>
      <w:r w:rsidRPr="00840E48">
        <w:rPr>
          <w:rStyle w:val="libFootnotenumChar"/>
          <w:rtl/>
        </w:rPr>
        <w:t>)</w:t>
      </w:r>
    </w:p>
    <w:p w:rsidR="00865AC9" w:rsidRDefault="00512D76" w:rsidP="00865AC9">
      <w:pPr>
        <w:pStyle w:val="libBold1"/>
        <w:rPr>
          <w:rtl/>
          <w:lang w:bidi="fa-IR"/>
        </w:rPr>
      </w:pPr>
      <w:r>
        <w:rPr>
          <w:rtl/>
          <w:lang w:bidi="fa-IR"/>
        </w:rPr>
        <w:t>1737</w:t>
      </w:r>
      <w:r w:rsidR="00990030" w:rsidRPr="00990030">
        <w:rPr>
          <w:rtl/>
          <w:lang w:bidi="fa-IR"/>
        </w:rPr>
        <w:t>. كرامت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من كرامت عليه نفسه هانت عليه</w:t>
      </w:r>
      <w:r w:rsidR="00990030" w:rsidRPr="00990030">
        <w:rPr>
          <w:rtl/>
          <w:lang w:bidi="fa-IR"/>
        </w:rPr>
        <w:t xml:space="preserve"> </w:t>
      </w:r>
      <w:r w:rsidR="00990030" w:rsidRPr="00865AC9">
        <w:rPr>
          <w:rStyle w:val="libHadeesChar"/>
          <w:rtl/>
        </w:rPr>
        <w:t>شهواته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نفسش برايش دارا</w:t>
      </w:r>
      <w:r w:rsidR="008A129A">
        <w:rPr>
          <w:rtl/>
          <w:lang w:bidi="fa-IR"/>
        </w:rPr>
        <w:t>ی</w:t>
      </w:r>
      <w:r w:rsidRPr="00990030">
        <w:rPr>
          <w:rtl/>
          <w:lang w:bidi="fa-IR"/>
        </w:rPr>
        <w:t xml:space="preserve"> كرامت و حيثيت باشد، شهوات و تمايلات برا</w:t>
      </w:r>
      <w:r w:rsidR="008A129A">
        <w:rPr>
          <w:rtl/>
          <w:lang w:bidi="fa-IR"/>
        </w:rPr>
        <w:t>ی</w:t>
      </w:r>
      <w:r w:rsidRPr="00990030">
        <w:rPr>
          <w:rtl/>
          <w:lang w:bidi="fa-IR"/>
        </w:rPr>
        <w:t xml:space="preserve"> او پست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1730</w:t>
      </w:r>
      <w:r w:rsidRPr="00840E48">
        <w:rPr>
          <w:rStyle w:val="libFootnotenumChar"/>
          <w:rtl/>
        </w:rPr>
        <w:t>)</w:t>
      </w:r>
    </w:p>
    <w:p w:rsidR="00865AC9" w:rsidRDefault="00512D76" w:rsidP="00865AC9">
      <w:pPr>
        <w:pStyle w:val="libBold1"/>
        <w:rPr>
          <w:rtl/>
          <w:lang w:bidi="fa-IR"/>
        </w:rPr>
      </w:pPr>
      <w:r>
        <w:rPr>
          <w:rtl/>
          <w:lang w:bidi="fa-IR"/>
        </w:rPr>
        <w:t>1738</w:t>
      </w:r>
      <w:r w:rsidR="00990030" w:rsidRPr="00990030">
        <w:rPr>
          <w:rtl/>
          <w:lang w:bidi="fa-IR"/>
        </w:rPr>
        <w:t>. رابطه قدرت و شهوت</w:t>
      </w:r>
    </w:p>
    <w:p w:rsidR="00990030" w:rsidRPr="00990030" w:rsidRDefault="00865AC9" w:rsidP="00990030">
      <w:pPr>
        <w:pStyle w:val="libNormal"/>
        <w:rPr>
          <w:lang w:bidi="fa-IR"/>
        </w:rPr>
      </w:pPr>
      <w:r>
        <w:rPr>
          <w:rFonts w:hint="cs"/>
          <w:rtl/>
          <w:lang w:bidi="fa-IR"/>
        </w:rPr>
        <w:t>«</w:t>
      </w:r>
      <w:r w:rsidR="00990030" w:rsidRPr="00865AC9">
        <w:rPr>
          <w:rStyle w:val="libHadeesChar"/>
          <w:rtl/>
        </w:rPr>
        <w:t>اذا كثرت المقدرة قلت الشهوة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آن هنگام كه تواناي</w:t>
      </w:r>
      <w:r w:rsidR="008A129A">
        <w:rPr>
          <w:rtl/>
          <w:lang w:bidi="fa-IR"/>
        </w:rPr>
        <w:t>ی</w:t>
      </w:r>
      <w:r w:rsidRPr="00990030">
        <w:rPr>
          <w:rtl/>
          <w:lang w:bidi="fa-IR"/>
        </w:rPr>
        <w:t xml:space="preserve"> بيشتر شود، اشتها (شهوت</w:t>
      </w:r>
      <w:r w:rsidR="00540450">
        <w:rPr>
          <w:rtl/>
          <w:lang w:bidi="fa-IR"/>
        </w:rPr>
        <w:t>)</w:t>
      </w:r>
      <w:r w:rsidRPr="00990030">
        <w:rPr>
          <w:rtl/>
          <w:lang w:bidi="fa-IR"/>
        </w:rPr>
        <w:t xml:space="preserve"> كم شود. </w:t>
      </w:r>
      <w:r w:rsidRPr="00840E48">
        <w:rPr>
          <w:rStyle w:val="libFootnotenumChar"/>
          <w:rtl/>
        </w:rPr>
        <w:t>(</w:t>
      </w:r>
      <w:r w:rsidR="00512D76" w:rsidRPr="00840E48">
        <w:rPr>
          <w:rStyle w:val="libFootnotenumChar"/>
          <w:rtl/>
        </w:rPr>
        <w:t>1731</w:t>
      </w:r>
      <w:r w:rsidRPr="00840E48">
        <w:rPr>
          <w:rStyle w:val="libFootnotenumChar"/>
          <w:rtl/>
        </w:rPr>
        <w:t>)</w:t>
      </w:r>
    </w:p>
    <w:p w:rsidR="00865AC9" w:rsidRDefault="00512D76" w:rsidP="00865AC9">
      <w:pPr>
        <w:pStyle w:val="libBold1"/>
        <w:rPr>
          <w:rtl/>
          <w:lang w:bidi="fa-IR"/>
        </w:rPr>
      </w:pPr>
      <w:r>
        <w:rPr>
          <w:rtl/>
          <w:lang w:bidi="fa-IR"/>
        </w:rPr>
        <w:t>1739</w:t>
      </w:r>
      <w:r w:rsidR="00990030" w:rsidRPr="00990030">
        <w:rPr>
          <w:rtl/>
          <w:lang w:bidi="fa-IR"/>
        </w:rPr>
        <w:t>. غلبه بر هوا</w:t>
      </w:r>
      <w:r w:rsidR="008A129A">
        <w:rPr>
          <w:rtl/>
          <w:lang w:bidi="fa-IR"/>
        </w:rPr>
        <w:t>ی</w:t>
      </w:r>
      <w:r w:rsidR="00990030" w:rsidRPr="00990030">
        <w:rPr>
          <w:rtl/>
          <w:lang w:bidi="fa-IR"/>
        </w:rPr>
        <w:t xml:space="preserve"> نفس</w:t>
      </w:r>
    </w:p>
    <w:p w:rsidR="00990030" w:rsidRPr="00990030" w:rsidRDefault="00865AC9" w:rsidP="00865AC9">
      <w:pPr>
        <w:pStyle w:val="libNormal"/>
        <w:rPr>
          <w:lang w:bidi="fa-IR"/>
        </w:rPr>
      </w:pPr>
      <w:r>
        <w:rPr>
          <w:rFonts w:hint="cs"/>
          <w:rtl/>
          <w:lang w:bidi="fa-IR"/>
        </w:rPr>
        <w:t>«</w:t>
      </w:r>
      <w:r w:rsidR="00990030" w:rsidRPr="00865AC9">
        <w:rPr>
          <w:rStyle w:val="libHadeesChar"/>
          <w:rtl/>
        </w:rPr>
        <w:t xml:space="preserve">هيهات! </w:t>
      </w:r>
      <w:r w:rsidRPr="00865AC9">
        <w:rPr>
          <w:rStyle w:val="libHadeesChar"/>
          <w:rFonts w:hint="cs"/>
          <w:rtl/>
        </w:rPr>
        <w:t>إ</w:t>
      </w:r>
      <w:r w:rsidR="00990030" w:rsidRPr="00865AC9">
        <w:rPr>
          <w:rStyle w:val="libHadeesChar"/>
          <w:rtl/>
        </w:rPr>
        <w:t>ن يغلبن</w:t>
      </w:r>
      <w:r w:rsidR="008A129A" w:rsidRPr="00865AC9">
        <w:rPr>
          <w:rStyle w:val="libHadeesChar"/>
          <w:rtl/>
        </w:rPr>
        <w:t>ی</w:t>
      </w:r>
      <w:r w:rsidR="00990030" w:rsidRPr="00865AC9">
        <w:rPr>
          <w:rStyle w:val="libHadeesChar"/>
          <w:rtl/>
        </w:rPr>
        <w:t xml:space="preserve"> هوا</w:t>
      </w:r>
      <w:r w:rsidR="008A129A" w:rsidRPr="00865AC9">
        <w:rPr>
          <w:rStyle w:val="libHadeesChar"/>
          <w:rtl/>
        </w:rPr>
        <w:t>ی</w:t>
      </w:r>
      <w:r w:rsidR="00990030" w:rsidRPr="00865AC9">
        <w:rPr>
          <w:rStyle w:val="libHadeesChar"/>
          <w:rtl/>
        </w:rPr>
        <w:t>، و يقودن</w:t>
      </w:r>
      <w:r w:rsidR="008A129A" w:rsidRPr="00865AC9">
        <w:rPr>
          <w:rStyle w:val="libHadeesChar"/>
          <w:rtl/>
        </w:rPr>
        <w:t>ی</w:t>
      </w:r>
      <w:r w:rsidR="00990030" w:rsidRPr="00865AC9">
        <w:rPr>
          <w:rStyle w:val="libHadeesChar"/>
          <w:rtl/>
        </w:rPr>
        <w:t xml:space="preserve"> جشع</w:t>
      </w:r>
      <w:r w:rsidR="008A129A" w:rsidRPr="00865AC9">
        <w:rPr>
          <w:rStyle w:val="libHadeesChar"/>
          <w:rtl/>
        </w:rPr>
        <w:t>ی</w:t>
      </w:r>
      <w:r w:rsidR="00990030" w:rsidRPr="00865AC9">
        <w:rPr>
          <w:rStyle w:val="libHadeesChar"/>
          <w:rtl/>
        </w:rPr>
        <w:t xml:space="preserve"> ال</w:t>
      </w:r>
      <w:r w:rsidR="008A129A" w:rsidRPr="00865AC9">
        <w:rPr>
          <w:rStyle w:val="libHadeesChar"/>
          <w:rtl/>
        </w:rPr>
        <w:t>ی</w:t>
      </w:r>
      <w:r w:rsidR="00990030" w:rsidRPr="00865AC9">
        <w:rPr>
          <w:rStyle w:val="libHadeesChar"/>
          <w:rtl/>
        </w:rPr>
        <w:t xml:space="preserve"> تخير الاطعمة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هيهات</w:t>
      </w:r>
      <w:r>
        <w:rPr>
          <w:rtl/>
          <w:lang w:bidi="fa-IR"/>
        </w:rPr>
        <w:t>!</w:t>
      </w:r>
      <w:r w:rsidRPr="00990030">
        <w:rPr>
          <w:rtl/>
          <w:lang w:bidi="fa-IR"/>
        </w:rPr>
        <w:t xml:space="preserve"> اگر هوا</w:t>
      </w:r>
      <w:r w:rsidR="008A129A">
        <w:rPr>
          <w:rtl/>
          <w:lang w:bidi="fa-IR"/>
        </w:rPr>
        <w:t>ی</w:t>
      </w:r>
      <w:r w:rsidRPr="00990030">
        <w:rPr>
          <w:rtl/>
          <w:lang w:bidi="fa-IR"/>
        </w:rPr>
        <w:t xml:space="preserve"> نفس</w:t>
      </w:r>
      <w:r>
        <w:rPr>
          <w:rtl/>
          <w:lang w:bidi="fa-IR"/>
        </w:rPr>
        <w:t>،</w:t>
      </w:r>
      <w:r w:rsidRPr="00990030">
        <w:rPr>
          <w:rtl/>
          <w:lang w:bidi="fa-IR"/>
        </w:rPr>
        <w:t xml:space="preserve"> بر من پيروز شود و حرص و آز من به گزينش خوراك ها وادارم سازد. </w:t>
      </w:r>
      <w:r w:rsidRPr="00840E48">
        <w:rPr>
          <w:rStyle w:val="libFootnotenumChar"/>
          <w:rtl/>
        </w:rPr>
        <w:t>(</w:t>
      </w:r>
      <w:r w:rsidR="00512D76" w:rsidRPr="00840E48">
        <w:rPr>
          <w:rStyle w:val="libFootnotenumChar"/>
          <w:rtl/>
        </w:rPr>
        <w:t>1732</w:t>
      </w:r>
      <w:r w:rsidRPr="00840E48">
        <w:rPr>
          <w:rStyle w:val="libFootnotenumChar"/>
          <w:rtl/>
        </w:rPr>
        <w:t>)</w:t>
      </w:r>
    </w:p>
    <w:p w:rsidR="00865AC9" w:rsidRDefault="00512D76" w:rsidP="00865AC9">
      <w:pPr>
        <w:pStyle w:val="libBold1"/>
        <w:rPr>
          <w:rtl/>
          <w:lang w:bidi="fa-IR"/>
        </w:rPr>
      </w:pPr>
      <w:r>
        <w:rPr>
          <w:rtl/>
          <w:lang w:bidi="fa-IR"/>
        </w:rPr>
        <w:t>1740</w:t>
      </w:r>
      <w:r w:rsidR="00990030" w:rsidRPr="00990030">
        <w:rPr>
          <w:rtl/>
          <w:lang w:bidi="fa-IR"/>
        </w:rPr>
        <w:t>. ناج</w:t>
      </w:r>
      <w:r w:rsidR="008A129A">
        <w:rPr>
          <w:rtl/>
          <w:lang w:bidi="fa-IR"/>
        </w:rPr>
        <w:t>ی</w:t>
      </w:r>
      <w:r w:rsidR="00990030" w:rsidRPr="00990030">
        <w:rPr>
          <w:rtl/>
          <w:lang w:bidi="fa-IR"/>
        </w:rPr>
        <w:t xml:space="preserve"> از هوا</w:t>
      </w:r>
      <w:r w:rsidR="008A129A">
        <w:rPr>
          <w:rtl/>
          <w:lang w:bidi="fa-IR"/>
        </w:rPr>
        <w:t>ی</w:t>
      </w:r>
      <w:r w:rsidR="00990030" w:rsidRPr="00990030">
        <w:rPr>
          <w:rtl/>
          <w:lang w:bidi="fa-IR"/>
        </w:rPr>
        <w:t xml:space="preserve"> نفس</w:t>
      </w:r>
    </w:p>
    <w:p w:rsidR="00990030" w:rsidRPr="00990030" w:rsidRDefault="00865AC9" w:rsidP="00865AC9">
      <w:pPr>
        <w:pStyle w:val="libNormal"/>
        <w:rPr>
          <w:lang w:bidi="fa-IR"/>
        </w:rPr>
      </w:pPr>
      <w:r>
        <w:rPr>
          <w:rFonts w:hint="cs"/>
          <w:rtl/>
          <w:lang w:bidi="fa-IR"/>
        </w:rPr>
        <w:t>«</w:t>
      </w:r>
      <w:r w:rsidR="00990030" w:rsidRPr="00865AC9">
        <w:rPr>
          <w:rStyle w:val="libHadeesChar"/>
          <w:rtl/>
        </w:rPr>
        <w:t>بعثه والناس ضلال ف</w:t>
      </w:r>
      <w:r w:rsidR="008A129A" w:rsidRPr="00865AC9">
        <w:rPr>
          <w:rStyle w:val="libHadeesChar"/>
          <w:rtl/>
        </w:rPr>
        <w:t>ی</w:t>
      </w:r>
      <w:r w:rsidR="00990030" w:rsidRPr="00865AC9">
        <w:rPr>
          <w:rStyle w:val="libHadeesChar"/>
          <w:rtl/>
        </w:rPr>
        <w:t xml:space="preserve"> حيرة، و خابطون ف</w:t>
      </w:r>
      <w:r w:rsidR="008A129A" w:rsidRPr="00865AC9">
        <w:rPr>
          <w:rStyle w:val="libHadeesChar"/>
          <w:rtl/>
        </w:rPr>
        <w:t>ی</w:t>
      </w:r>
      <w:r w:rsidR="00990030" w:rsidRPr="00865AC9">
        <w:rPr>
          <w:rStyle w:val="libHadeesChar"/>
          <w:rtl/>
        </w:rPr>
        <w:t xml:space="preserve"> فتنة، قد استهوتهم الاهو</w:t>
      </w:r>
      <w:r w:rsidRPr="00865AC9">
        <w:rPr>
          <w:rStyle w:val="libHadeesChar"/>
          <w:rFonts w:hint="cs"/>
          <w:rtl/>
        </w:rPr>
        <w:t>أ</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خداوند سبحان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540450">
        <w:rPr>
          <w:rtl/>
          <w:lang w:bidi="fa-IR"/>
        </w:rPr>
        <w:t>)</w:t>
      </w:r>
      <w:r w:rsidRPr="00990030">
        <w:rPr>
          <w:rtl/>
          <w:lang w:bidi="fa-IR"/>
        </w:rPr>
        <w:t xml:space="preserve"> را در حال</w:t>
      </w:r>
      <w:r w:rsidR="008A129A">
        <w:rPr>
          <w:rtl/>
          <w:lang w:bidi="fa-IR"/>
        </w:rPr>
        <w:t>ی</w:t>
      </w:r>
      <w:r w:rsidRPr="00990030">
        <w:rPr>
          <w:rtl/>
          <w:lang w:bidi="fa-IR"/>
        </w:rPr>
        <w:t xml:space="preserve"> كه فرستاد كه مردم در واد</w:t>
      </w:r>
      <w:r w:rsidR="008A129A">
        <w:rPr>
          <w:rtl/>
          <w:lang w:bidi="fa-IR"/>
        </w:rPr>
        <w:t>ی</w:t>
      </w:r>
      <w:r w:rsidRPr="00990030">
        <w:rPr>
          <w:rtl/>
          <w:lang w:bidi="fa-IR"/>
        </w:rPr>
        <w:t xml:space="preserve"> حيرت گمراه در آشوب مشوش و منحرف بودند و هوا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آنان را در خود غوطه ور ساخته بود. </w:t>
      </w:r>
      <w:r w:rsidRPr="00840E48">
        <w:rPr>
          <w:rStyle w:val="libFootnotenumChar"/>
          <w:rtl/>
        </w:rPr>
        <w:t>(</w:t>
      </w:r>
      <w:r w:rsidR="00512D76" w:rsidRPr="00840E48">
        <w:rPr>
          <w:rStyle w:val="libFootnotenumChar"/>
          <w:rtl/>
        </w:rPr>
        <w:t>1733</w:t>
      </w:r>
      <w:r w:rsidRPr="00840E48">
        <w:rPr>
          <w:rStyle w:val="libFootnotenumChar"/>
          <w:rtl/>
        </w:rPr>
        <w:t>)</w:t>
      </w:r>
    </w:p>
    <w:p w:rsidR="00865AC9" w:rsidRDefault="00512D76" w:rsidP="00865AC9">
      <w:pPr>
        <w:pStyle w:val="libBold1"/>
        <w:rPr>
          <w:rtl/>
          <w:lang w:bidi="fa-IR"/>
        </w:rPr>
      </w:pPr>
      <w:r>
        <w:rPr>
          <w:rtl/>
          <w:lang w:bidi="fa-IR"/>
        </w:rPr>
        <w:t>1741</w:t>
      </w:r>
      <w:r w:rsidR="00990030" w:rsidRPr="00990030">
        <w:rPr>
          <w:rtl/>
          <w:lang w:bidi="fa-IR"/>
        </w:rPr>
        <w:t>. برحذر از نفس باشيد!</w:t>
      </w:r>
    </w:p>
    <w:p w:rsidR="00990030" w:rsidRPr="00990030" w:rsidRDefault="00865AC9" w:rsidP="00990030">
      <w:pPr>
        <w:pStyle w:val="libNormal"/>
        <w:rPr>
          <w:lang w:bidi="fa-IR"/>
        </w:rPr>
      </w:pPr>
      <w:r>
        <w:rPr>
          <w:rFonts w:hint="cs"/>
          <w:rtl/>
          <w:lang w:bidi="fa-IR"/>
        </w:rPr>
        <w:t>«</w:t>
      </w:r>
      <w:r w:rsidR="00990030" w:rsidRPr="00865AC9">
        <w:rPr>
          <w:rStyle w:val="libHadeesChar"/>
          <w:rtl/>
        </w:rPr>
        <w:t>احذروا عبادالله! حذر الغالب لنفسه، المانع لشهوته، الناظر بعقله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برحذر باشيد، مانند برحذر بودن كس</w:t>
      </w:r>
      <w:r w:rsidR="008A129A">
        <w:rPr>
          <w:rtl/>
          <w:lang w:bidi="fa-IR"/>
        </w:rPr>
        <w:t>ی</w:t>
      </w:r>
      <w:r w:rsidRPr="00990030">
        <w:rPr>
          <w:rtl/>
          <w:lang w:bidi="fa-IR"/>
        </w:rPr>
        <w:t xml:space="preserve"> كه بر نفسش پيروز است و مانع شهوتران</w:t>
      </w:r>
      <w:r w:rsidR="008A129A">
        <w:rPr>
          <w:rtl/>
          <w:lang w:bidi="fa-IR"/>
        </w:rPr>
        <w:t>ی</w:t>
      </w:r>
      <w:r w:rsidRPr="00990030">
        <w:rPr>
          <w:rtl/>
          <w:lang w:bidi="fa-IR"/>
        </w:rPr>
        <w:t xml:space="preserve"> و ناظر به وسيله عقلش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1734</w:t>
      </w:r>
      <w:r w:rsidRPr="00840E48">
        <w:rPr>
          <w:rStyle w:val="libFootnotenumChar"/>
          <w:rtl/>
        </w:rPr>
        <w:t>)</w:t>
      </w:r>
    </w:p>
    <w:p w:rsidR="00865AC9" w:rsidRDefault="00512D76" w:rsidP="00865AC9">
      <w:pPr>
        <w:pStyle w:val="libBold1"/>
        <w:rPr>
          <w:rtl/>
          <w:lang w:bidi="fa-IR"/>
        </w:rPr>
      </w:pPr>
      <w:r>
        <w:rPr>
          <w:rtl/>
          <w:lang w:bidi="fa-IR"/>
        </w:rPr>
        <w:t>1742</w:t>
      </w:r>
      <w:r w:rsidR="00990030" w:rsidRPr="00990030">
        <w:rPr>
          <w:rtl/>
          <w:lang w:bidi="fa-IR"/>
        </w:rPr>
        <w:t>. جنگيدن با هوا</w:t>
      </w:r>
      <w:r w:rsidR="008A129A">
        <w:rPr>
          <w:rtl/>
          <w:lang w:bidi="fa-IR"/>
        </w:rPr>
        <w:t>ی</w:t>
      </w:r>
      <w:r w:rsidR="00990030" w:rsidRPr="00990030">
        <w:rPr>
          <w:rtl/>
          <w:lang w:bidi="fa-IR"/>
        </w:rPr>
        <w:t xml:space="preserve"> نفس</w:t>
      </w:r>
    </w:p>
    <w:p w:rsidR="00990030" w:rsidRPr="00990030" w:rsidRDefault="00865AC9" w:rsidP="00990030">
      <w:pPr>
        <w:pStyle w:val="libNormal"/>
        <w:rPr>
          <w:lang w:bidi="fa-IR"/>
        </w:rPr>
      </w:pPr>
      <w:r>
        <w:rPr>
          <w:rFonts w:hint="cs"/>
          <w:rtl/>
          <w:lang w:bidi="fa-IR"/>
        </w:rPr>
        <w:t>«</w:t>
      </w:r>
      <w:r w:rsidR="00990030" w:rsidRPr="00865AC9">
        <w:rPr>
          <w:rStyle w:val="libHadeesChar"/>
          <w:rtl/>
        </w:rPr>
        <w:t>رحم الله امراء... كابر هواه، و كذب مناه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رحمت كند انسان</w:t>
      </w:r>
      <w:r w:rsidR="008A129A">
        <w:rPr>
          <w:rtl/>
          <w:lang w:bidi="fa-IR"/>
        </w:rPr>
        <w:t>ی</w:t>
      </w:r>
      <w:r w:rsidRPr="00990030">
        <w:rPr>
          <w:rtl/>
          <w:lang w:bidi="fa-IR"/>
        </w:rPr>
        <w:t xml:space="preserve"> را كه</w:t>
      </w:r>
      <w:r>
        <w:rPr>
          <w:rtl/>
          <w:lang w:bidi="fa-IR"/>
        </w:rPr>
        <w:t>.</w:t>
      </w:r>
      <w:r w:rsidRPr="00990030">
        <w:rPr>
          <w:rtl/>
          <w:lang w:bidi="fa-IR"/>
        </w:rPr>
        <w:t xml:space="preserve">.. با هوايش به مبارزه برخاست و آرزويش را تكذيب كرد. </w:t>
      </w:r>
      <w:r w:rsidRPr="00840E48">
        <w:rPr>
          <w:rStyle w:val="libFootnotenumChar"/>
          <w:rtl/>
        </w:rPr>
        <w:t>(</w:t>
      </w:r>
      <w:r w:rsidR="00512D76" w:rsidRPr="00840E48">
        <w:rPr>
          <w:rStyle w:val="libFootnotenumChar"/>
          <w:rtl/>
        </w:rPr>
        <w:t>1735</w:t>
      </w:r>
      <w:r w:rsidRPr="00840E48">
        <w:rPr>
          <w:rStyle w:val="libFootnotenumChar"/>
          <w:rtl/>
        </w:rPr>
        <w:t>)</w:t>
      </w:r>
    </w:p>
    <w:p w:rsidR="00865AC9" w:rsidRDefault="00512D76" w:rsidP="00865AC9">
      <w:pPr>
        <w:pStyle w:val="libBold1"/>
        <w:rPr>
          <w:rtl/>
          <w:lang w:bidi="fa-IR"/>
        </w:rPr>
      </w:pPr>
      <w:r>
        <w:rPr>
          <w:rtl/>
          <w:lang w:bidi="fa-IR"/>
        </w:rPr>
        <w:t>1743</w:t>
      </w:r>
      <w:r w:rsidR="00990030" w:rsidRPr="00990030">
        <w:rPr>
          <w:rtl/>
          <w:lang w:bidi="fa-IR"/>
        </w:rPr>
        <w:t>. آغاز فتنه</w:t>
      </w:r>
    </w:p>
    <w:p w:rsidR="00990030" w:rsidRPr="00990030" w:rsidRDefault="00865AC9" w:rsidP="00865AC9">
      <w:pPr>
        <w:pStyle w:val="libNormal"/>
        <w:rPr>
          <w:lang w:bidi="fa-IR"/>
        </w:rPr>
      </w:pPr>
      <w:r>
        <w:rPr>
          <w:rFonts w:hint="cs"/>
          <w:rtl/>
          <w:lang w:bidi="fa-IR"/>
        </w:rPr>
        <w:t>«</w:t>
      </w:r>
      <w:r w:rsidR="00990030" w:rsidRPr="00865AC9">
        <w:rPr>
          <w:rStyle w:val="libHadeesChar"/>
          <w:rtl/>
        </w:rPr>
        <w:t xml:space="preserve">انما بدء وقوع الفتن </w:t>
      </w:r>
      <w:r w:rsidRPr="00865AC9">
        <w:rPr>
          <w:rStyle w:val="libHadeesChar"/>
          <w:rFonts w:hint="cs"/>
          <w:rtl/>
        </w:rPr>
        <w:t>أ</w:t>
      </w:r>
      <w:r w:rsidR="00990030" w:rsidRPr="00865AC9">
        <w:rPr>
          <w:rStyle w:val="libHadeesChar"/>
          <w:rtl/>
        </w:rPr>
        <w:t xml:space="preserve">هواء تتبع، و </w:t>
      </w:r>
      <w:r w:rsidRPr="00865AC9">
        <w:rPr>
          <w:rStyle w:val="libHadeesChar"/>
          <w:rFonts w:hint="cs"/>
          <w:rtl/>
        </w:rPr>
        <w:t>أ</w:t>
      </w:r>
      <w:r w:rsidR="00990030" w:rsidRPr="00865AC9">
        <w:rPr>
          <w:rStyle w:val="libHadeesChar"/>
          <w:rtl/>
        </w:rPr>
        <w:t>حكام تبتدع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جز اين نيست كه ابتدا</w:t>
      </w:r>
      <w:r w:rsidR="008A129A">
        <w:rPr>
          <w:rtl/>
          <w:lang w:bidi="fa-IR"/>
        </w:rPr>
        <w:t>ی</w:t>
      </w:r>
      <w:r w:rsidRPr="00990030">
        <w:rPr>
          <w:rtl/>
          <w:lang w:bidi="fa-IR"/>
        </w:rPr>
        <w:t xml:space="preserve"> بروز آشوب ها و فتنه ها، هواهاي</w:t>
      </w:r>
      <w:r w:rsidR="008A129A">
        <w:rPr>
          <w:rtl/>
          <w:lang w:bidi="fa-IR"/>
        </w:rPr>
        <w:t>ی</w:t>
      </w:r>
      <w:r w:rsidRPr="00990030">
        <w:rPr>
          <w:rtl/>
          <w:lang w:bidi="fa-IR"/>
        </w:rPr>
        <w:t xml:space="preserve"> است كه مورد تبعيت قرار م</w:t>
      </w:r>
      <w:r w:rsidR="008A129A">
        <w:rPr>
          <w:rtl/>
          <w:lang w:bidi="fa-IR"/>
        </w:rPr>
        <w:t>ی</w:t>
      </w:r>
      <w:r w:rsidRPr="00990030">
        <w:rPr>
          <w:rtl/>
          <w:lang w:bidi="fa-IR"/>
        </w:rPr>
        <w:t xml:space="preserve"> گيرند و احكام</w:t>
      </w:r>
      <w:r w:rsidR="008A129A">
        <w:rPr>
          <w:rtl/>
          <w:lang w:bidi="fa-IR"/>
        </w:rPr>
        <w:t>ی</w:t>
      </w:r>
      <w:r w:rsidRPr="00990030">
        <w:rPr>
          <w:rtl/>
          <w:lang w:bidi="fa-IR"/>
        </w:rPr>
        <w:t xml:space="preserve"> است كه بدعت گذاشته م</w:t>
      </w:r>
      <w:r w:rsidR="008A129A">
        <w:rPr>
          <w:rtl/>
          <w:lang w:bidi="fa-IR"/>
        </w:rPr>
        <w:t>ی</w:t>
      </w:r>
      <w:r w:rsidRPr="00990030">
        <w:rPr>
          <w:rtl/>
          <w:lang w:bidi="fa-IR"/>
        </w:rPr>
        <w:t xml:space="preserve"> شوند. </w:t>
      </w:r>
      <w:r w:rsidRPr="00840E48">
        <w:rPr>
          <w:rStyle w:val="libFootnotenumChar"/>
          <w:rtl/>
        </w:rPr>
        <w:t>(</w:t>
      </w:r>
      <w:r w:rsidR="00512D76" w:rsidRPr="00840E48">
        <w:rPr>
          <w:rStyle w:val="libFootnotenumChar"/>
          <w:rtl/>
        </w:rPr>
        <w:t>1736</w:t>
      </w:r>
      <w:r w:rsidRPr="00840E48">
        <w:rPr>
          <w:rStyle w:val="libFootnotenumChar"/>
          <w:rtl/>
        </w:rPr>
        <w:t>)</w:t>
      </w:r>
    </w:p>
    <w:p w:rsidR="00865AC9" w:rsidRDefault="00512D76" w:rsidP="00865AC9">
      <w:pPr>
        <w:pStyle w:val="libBold1"/>
        <w:rPr>
          <w:rtl/>
          <w:lang w:bidi="fa-IR"/>
        </w:rPr>
      </w:pPr>
      <w:r>
        <w:rPr>
          <w:rtl/>
          <w:lang w:bidi="fa-IR"/>
        </w:rPr>
        <w:t>1744</w:t>
      </w:r>
      <w:r w:rsidR="00990030" w:rsidRPr="00990030">
        <w:rPr>
          <w:rtl/>
          <w:lang w:bidi="fa-IR"/>
        </w:rPr>
        <w:t>. پرهيز از بدگمان</w:t>
      </w:r>
      <w:r w:rsidR="008A129A">
        <w:rPr>
          <w:rtl/>
          <w:lang w:bidi="fa-IR"/>
        </w:rPr>
        <w:t>ی</w:t>
      </w:r>
    </w:p>
    <w:p w:rsidR="00990030" w:rsidRPr="00990030" w:rsidRDefault="00865AC9" w:rsidP="00990030">
      <w:pPr>
        <w:pStyle w:val="libNormal"/>
        <w:rPr>
          <w:lang w:bidi="fa-IR"/>
        </w:rPr>
      </w:pPr>
      <w:r>
        <w:rPr>
          <w:rFonts w:hint="cs"/>
          <w:rtl/>
          <w:lang w:bidi="fa-IR"/>
        </w:rPr>
        <w:t>«</w:t>
      </w:r>
      <w:r w:rsidR="00990030" w:rsidRPr="00865AC9">
        <w:rPr>
          <w:rStyle w:val="libHadeesChar"/>
          <w:rtl/>
        </w:rPr>
        <w:t>لا تكن... تغلبه نفسه عل</w:t>
      </w:r>
      <w:r w:rsidR="008A129A" w:rsidRPr="00865AC9">
        <w:rPr>
          <w:rStyle w:val="libHadeesChar"/>
          <w:rtl/>
        </w:rPr>
        <w:t>ی</w:t>
      </w:r>
      <w:r w:rsidR="00990030" w:rsidRPr="00865AC9">
        <w:rPr>
          <w:rStyle w:val="libHadeesChar"/>
          <w:rtl/>
        </w:rPr>
        <w:t xml:space="preserve"> ما يظن، و لا يغلبها عل</w:t>
      </w:r>
      <w:r w:rsidR="008A129A" w:rsidRPr="00865AC9">
        <w:rPr>
          <w:rStyle w:val="libHadeesChar"/>
          <w:rtl/>
        </w:rPr>
        <w:t>ی</w:t>
      </w:r>
      <w:r w:rsidR="00990030" w:rsidRPr="00865AC9">
        <w:rPr>
          <w:rStyle w:val="libHadeesChar"/>
          <w:rtl/>
        </w:rPr>
        <w:t xml:space="preserve"> ما يستيقن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كسان</w:t>
      </w:r>
      <w:r w:rsidR="008A129A">
        <w:rPr>
          <w:rtl/>
          <w:lang w:bidi="fa-IR"/>
        </w:rPr>
        <w:t>ی</w:t>
      </w:r>
      <w:r w:rsidRPr="00990030">
        <w:rPr>
          <w:rtl/>
          <w:lang w:bidi="fa-IR"/>
        </w:rPr>
        <w:t xml:space="preserve"> مباش كه نفس او درباره آنچه كه گمان دارد و بر او غالب م</w:t>
      </w:r>
      <w:r w:rsidR="008A129A">
        <w:rPr>
          <w:rtl/>
          <w:lang w:bidi="fa-IR"/>
        </w:rPr>
        <w:t>ی</w:t>
      </w:r>
      <w:r w:rsidRPr="00990030">
        <w:rPr>
          <w:rtl/>
          <w:lang w:bidi="fa-IR"/>
        </w:rPr>
        <w:t xml:space="preserve"> شود، ول</w:t>
      </w:r>
      <w:r w:rsidR="008A129A">
        <w:rPr>
          <w:rtl/>
          <w:lang w:bidi="fa-IR"/>
        </w:rPr>
        <w:t>ی</w:t>
      </w:r>
      <w:r w:rsidRPr="00990030">
        <w:rPr>
          <w:rtl/>
          <w:lang w:bidi="fa-IR"/>
        </w:rPr>
        <w:t xml:space="preserve"> او نم</w:t>
      </w:r>
      <w:r w:rsidR="008A129A">
        <w:rPr>
          <w:rtl/>
          <w:lang w:bidi="fa-IR"/>
        </w:rPr>
        <w:t>ی</w:t>
      </w:r>
      <w:r w:rsidRPr="00990030">
        <w:rPr>
          <w:rtl/>
          <w:lang w:bidi="fa-IR"/>
        </w:rPr>
        <w:t xml:space="preserve"> تواند درباره آن چه يقين دارد بر نفس خويشتن پيروز گردد. </w:t>
      </w:r>
      <w:r w:rsidRPr="00840E48">
        <w:rPr>
          <w:rStyle w:val="libFootnotenumChar"/>
          <w:rtl/>
        </w:rPr>
        <w:t>(</w:t>
      </w:r>
      <w:r w:rsidR="00512D76" w:rsidRPr="00840E48">
        <w:rPr>
          <w:rStyle w:val="libFootnotenumChar"/>
          <w:rtl/>
        </w:rPr>
        <w:t>1737</w:t>
      </w:r>
      <w:r w:rsidRPr="00840E48">
        <w:rPr>
          <w:rStyle w:val="libFootnotenumChar"/>
          <w:rtl/>
        </w:rPr>
        <w:t>)</w:t>
      </w:r>
    </w:p>
    <w:p w:rsidR="00A435D3" w:rsidRDefault="00512D76" w:rsidP="00A435D3">
      <w:pPr>
        <w:pStyle w:val="libBold1"/>
        <w:rPr>
          <w:rtl/>
          <w:lang w:bidi="fa-IR"/>
        </w:rPr>
      </w:pPr>
      <w:r>
        <w:rPr>
          <w:rtl/>
          <w:lang w:bidi="fa-IR"/>
        </w:rPr>
        <w:t>1745</w:t>
      </w:r>
      <w:r w:rsidR="00990030" w:rsidRPr="00990030">
        <w:rPr>
          <w:rtl/>
          <w:lang w:bidi="fa-IR"/>
        </w:rPr>
        <w:t>. مخالفت با هوا</w:t>
      </w:r>
      <w:r w:rsidR="008A129A">
        <w:rPr>
          <w:rtl/>
          <w:lang w:bidi="fa-IR"/>
        </w:rPr>
        <w:t>ی</w:t>
      </w:r>
      <w:r w:rsidR="00990030" w:rsidRPr="00990030">
        <w:rPr>
          <w:rtl/>
          <w:lang w:bidi="fa-IR"/>
        </w:rPr>
        <w:t xml:space="preserve"> نفس</w:t>
      </w:r>
    </w:p>
    <w:p w:rsidR="00990030" w:rsidRPr="00990030" w:rsidRDefault="00A435D3" w:rsidP="00A435D3">
      <w:pPr>
        <w:pStyle w:val="libNormal"/>
        <w:rPr>
          <w:lang w:bidi="fa-IR"/>
        </w:rPr>
      </w:pPr>
      <w:r>
        <w:rPr>
          <w:rFonts w:hint="cs"/>
          <w:rtl/>
          <w:lang w:bidi="fa-IR"/>
        </w:rPr>
        <w:t>«</w:t>
      </w:r>
      <w:r w:rsidR="00990030" w:rsidRPr="00A435D3">
        <w:rPr>
          <w:rStyle w:val="libHadeesChar"/>
          <w:rtl/>
        </w:rPr>
        <w:t>ف</w:t>
      </w:r>
      <w:r w:rsidR="008A129A" w:rsidRPr="00A435D3">
        <w:rPr>
          <w:rStyle w:val="libHadeesChar"/>
          <w:rtl/>
        </w:rPr>
        <w:t>ی</w:t>
      </w:r>
      <w:r w:rsidR="00990030" w:rsidRPr="00A435D3">
        <w:rPr>
          <w:rStyle w:val="libHadeesChar"/>
          <w:rtl/>
        </w:rPr>
        <w:t xml:space="preserve"> صفة </w:t>
      </w:r>
      <w:r w:rsidRPr="00A435D3">
        <w:rPr>
          <w:rStyle w:val="libHadeesChar"/>
          <w:rFonts w:hint="cs"/>
          <w:rtl/>
        </w:rPr>
        <w:t>أ</w:t>
      </w:r>
      <w:r w:rsidR="00990030" w:rsidRPr="00A435D3">
        <w:rPr>
          <w:rStyle w:val="libHadeesChar"/>
          <w:rtl/>
        </w:rPr>
        <w:t>خ له ف</w:t>
      </w:r>
      <w:r w:rsidR="008A129A" w:rsidRPr="00A435D3">
        <w:rPr>
          <w:rStyle w:val="libHadeesChar"/>
          <w:rtl/>
        </w:rPr>
        <w:t>ی</w:t>
      </w:r>
      <w:r w:rsidR="00990030" w:rsidRPr="00A435D3">
        <w:rPr>
          <w:rStyle w:val="libHadeesChar"/>
          <w:rtl/>
        </w:rPr>
        <w:t xml:space="preserve"> الله:... و كان اذا بدهه </w:t>
      </w:r>
      <w:r w:rsidRPr="00A435D3">
        <w:rPr>
          <w:rStyle w:val="libHadeesChar"/>
          <w:rFonts w:hint="cs"/>
          <w:rtl/>
        </w:rPr>
        <w:t>أ</w:t>
      </w:r>
      <w:r w:rsidR="00990030" w:rsidRPr="00A435D3">
        <w:rPr>
          <w:rStyle w:val="libHadeesChar"/>
          <w:rtl/>
        </w:rPr>
        <w:t xml:space="preserve">مران ينظر </w:t>
      </w:r>
      <w:r w:rsidRPr="00A435D3">
        <w:rPr>
          <w:rStyle w:val="libHadeesChar"/>
          <w:rFonts w:hint="cs"/>
          <w:rtl/>
        </w:rPr>
        <w:t>أ</w:t>
      </w:r>
      <w:r w:rsidR="00990030" w:rsidRPr="00A435D3">
        <w:rPr>
          <w:rStyle w:val="libHadeesChar"/>
          <w:rtl/>
        </w:rPr>
        <w:t xml:space="preserve">يهما </w:t>
      </w:r>
      <w:r w:rsidRPr="00A435D3">
        <w:rPr>
          <w:rStyle w:val="libHadeesChar"/>
          <w:rFonts w:hint="cs"/>
          <w:rtl/>
        </w:rPr>
        <w:t>أ</w:t>
      </w:r>
      <w:r w:rsidR="00990030" w:rsidRPr="00A435D3">
        <w:rPr>
          <w:rStyle w:val="libHadeesChar"/>
          <w:rtl/>
        </w:rPr>
        <w:t>قرب ال</w:t>
      </w:r>
      <w:r w:rsidR="008A129A" w:rsidRPr="00A435D3">
        <w:rPr>
          <w:rStyle w:val="libHadeesChar"/>
          <w:rtl/>
        </w:rPr>
        <w:t>ی</w:t>
      </w:r>
      <w:r w:rsidR="00990030" w:rsidRPr="00A435D3">
        <w:rPr>
          <w:rStyle w:val="libHadeesChar"/>
          <w:rtl/>
        </w:rPr>
        <w:t xml:space="preserve"> الهو</w:t>
      </w:r>
      <w:r w:rsidR="008A129A" w:rsidRPr="00A435D3">
        <w:rPr>
          <w:rStyle w:val="libHadeesChar"/>
          <w:rtl/>
        </w:rPr>
        <w:t>ی</w:t>
      </w:r>
      <w:r w:rsidR="00990030" w:rsidRPr="00A435D3">
        <w:rPr>
          <w:rStyle w:val="libHadeesChar"/>
          <w:rtl/>
        </w:rPr>
        <w:t xml:space="preserve"> فيخالفه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در صفت برادر در راه خدايش اين گونه فرمود:... وقت</w:t>
      </w:r>
      <w:r w:rsidR="008A129A">
        <w:rPr>
          <w:rtl/>
          <w:lang w:bidi="fa-IR"/>
        </w:rPr>
        <w:t>ی</w:t>
      </w:r>
      <w:r w:rsidRPr="00990030">
        <w:rPr>
          <w:rtl/>
          <w:lang w:bidi="fa-IR"/>
        </w:rPr>
        <w:t xml:space="preserve"> كه دو كار برا</w:t>
      </w:r>
      <w:r w:rsidR="008A129A">
        <w:rPr>
          <w:rtl/>
          <w:lang w:bidi="fa-IR"/>
        </w:rPr>
        <w:t>ی</w:t>
      </w:r>
      <w:r w:rsidRPr="00990030">
        <w:rPr>
          <w:rtl/>
          <w:lang w:bidi="fa-IR"/>
        </w:rPr>
        <w:t xml:space="preserve"> و</w:t>
      </w:r>
      <w:r w:rsidR="008A129A">
        <w:rPr>
          <w:rtl/>
          <w:lang w:bidi="fa-IR"/>
        </w:rPr>
        <w:t>ی</w:t>
      </w:r>
      <w:r w:rsidRPr="00990030">
        <w:rPr>
          <w:rtl/>
          <w:lang w:bidi="fa-IR"/>
        </w:rPr>
        <w:t xml:space="preserve"> پيش م</w:t>
      </w:r>
      <w:r w:rsidR="008A129A">
        <w:rPr>
          <w:rtl/>
          <w:lang w:bidi="fa-IR"/>
        </w:rPr>
        <w:t>ی</w:t>
      </w:r>
      <w:r w:rsidRPr="00990030">
        <w:rPr>
          <w:rtl/>
          <w:lang w:bidi="fa-IR"/>
        </w:rPr>
        <w:t xml:space="preserve"> آمد، م</w:t>
      </w:r>
      <w:r w:rsidR="008A129A">
        <w:rPr>
          <w:rtl/>
          <w:lang w:bidi="fa-IR"/>
        </w:rPr>
        <w:t>ی</w:t>
      </w:r>
      <w:r w:rsidRPr="00990030">
        <w:rPr>
          <w:rtl/>
          <w:lang w:bidi="fa-IR"/>
        </w:rPr>
        <w:t xml:space="preserve"> ديد كه كدام يك</w:t>
      </w:r>
      <w:r w:rsidR="008A129A">
        <w:rPr>
          <w:rtl/>
          <w:lang w:bidi="fa-IR"/>
        </w:rPr>
        <w:t>ی</w:t>
      </w:r>
      <w:r w:rsidRPr="00990030">
        <w:rPr>
          <w:rtl/>
          <w:lang w:bidi="fa-IR"/>
        </w:rPr>
        <w:t xml:space="preserve"> از آن دو به هو</w:t>
      </w:r>
      <w:r w:rsidR="008A129A">
        <w:rPr>
          <w:rtl/>
          <w:lang w:bidi="fa-IR"/>
        </w:rPr>
        <w:t>ی</w:t>
      </w:r>
      <w:r w:rsidRPr="00990030">
        <w:rPr>
          <w:rtl/>
          <w:lang w:bidi="fa-IR"/>
        </w:rPr>
        <w:t xml:space="preserve"> و هوس نزديك تر بود و با آن مخالفت م</w:t>
      </w:r>
      <w:r w:rsidR="008A129A">
        <w:rPr>
          <w:rtl/>
          <w:lang w:bidi="fa-IR"/>
        </w:rPr>
        <w:t>ی</w:t>
      </w:r>
      <w:r w:rsidRPr="00990030">
        <w:rPr>
          <w:rtl/>
          <w:lang w:bidi="fa-IR"/>
        </w:rPr>
        <w:t xml:space="preserve"> كرد. </w:t>
      </w:r>
      <w:r w:rsidRPr="00840E48">
        <w:rPr>
          <w:rStyle w:val="libFootnotenumChar"/>
          <w:rtl/>
        </w:rPr>
        <w:t>(</w:t>
      </w:r>
      <w:r w:rsidR="00512D76" w:rsidRPr="00840E48">
        <w:rPr>
          <w:rStyle w:val="libFootnotenumChar"/>
          <w:rtl/>
        </w:rPr>
        <w:t>1738</w:t>
      </w:r>
      <w:r w:rsidRPr="00840E48">
        <w:rPr>
          <w:rStyle w:val="libFootnotenumChar"/>
          <w:rtl/>
        </w:rPr>
        <w:t>)</w:t>
      </w:r>
    </w:p>
    <w:p w:rsidR="00A435D3" w:rsidRDefault="00512D76" w:rsidP="00A435D3">
      <w:pPr>
        <w:pStyle w:val="libBold1"/>
        <w:rPr>
          <w:rtl/>
          <w:lang w:bidi="fa-IR"/>
        </w:rPr>
      </w:pPr>
      <w:r>
        <w:rPr>
          <w:rtl/>
          <w:lang w:bidi="fa-IR"/>
        </w:rPr>
        <w:lastRenderedPageBreak/>
        <w:t>1746</w:t>
      </w:r>
      <w:r w:rsidR="00990030" w:rsidRPr="00990030">
        <w:rPr>
          <w:rtl/>
          <w:lang w:bidi="fa-IR"/>
        </w:rPr>
        <w:t>. ريشه كن</w:t>
      </w:r>
      <w:r w:rsidR="008A129A">
        <w:rPr>
          <w:rtl/>
          <w:lang w:bidi="fa-IR"/>
        </w:rPr>
        <w:t>ی</w:t>
      </w:r>
      <w:r w:rsidR="00990030" w:rsidRPr="00990030">
        <w:rPr>
          <w:rtl/>
          <w:lang w:bidi="fa-IR"/>
        </w:rPr>
        <w:t xml:space="preserve"> هوا</w:t>
      </w:r>
      <w:r w:rsidR="008A129A">
        <w:rPr>
          <w:rtl/>
          <w:lang w:bidi="fa-IR"/>
        </w:rPr>
        <w:t>ی</w:t>
      </w:r>
      <w:r w:rsidR="00990030" w:rsidRPr="00990030">
        <w:rPr>
          <w:rtl/>
          <w:lang w:bidi="fa-IR"/>
        </w:rPr>
        <w:t xml:space="preserve"> نفس</w:t>
      </w:r>
    </w:p>
    <w:p w:rsidR="00990030" w:rsidRPr="00990030" w:rsidRDefault="00A435D3" w:rsidP="00A435D3">
      <w:pPr>
        <w:pStyle w:val="libNormal"/>
        <w:rPr>
          <w:lang w:bidi="fa-IR"/>
        </w:rPr>
      </w:pPr>
      <w:r>
        <w:rPr>
          <w:rFonts w:hint="cs"/>
          <w:rtl/>
          <w:lang w:bidi="fa-IR"/>
        </w:rPr>
        <w:t>«</w:t>
      </w:r>
      <w:r w:rsidR="00990030" w:rsidRPr="00A435D3">
        <w:rPr>
          <w:rStyle w:val="libHadeesChar"/>
          <w:rtl/>
        </w:rPr>
        <w:t>رحم الله امراء نزع عن شهوته، و قمع هو</w:t>
      </w:r>
      <w:r w:rsidR="008A129A" w:rsidRPr="00A435D3">
        <w:rPr>
          <w:rStyle w:val="libHadeesChar"/>
          <w:rtl/>
        </w:rPr>
        <w:t>ی</w:t>
      </w:r>
      <w:r w:rsidR="00990030" w:rsidRPr="00A435D3">
        <w:rPr>
          <w:rStyle w:val="libHadeesChar"/>
          <w:rtl/>
        </w:rPr>
        <w:t xml:space="preserve"> نفسه، فان هذه النفس </w:t>
      </w:r>
      <w:r>
        <w:rPr>
          <w:rStyle w:val="libHadeesChar"/>
          <w:rFonts w:hint="cs"/>
          <w:rtl/>
        </w:rPr>
        <w:t>أ</w:t>
      </w:r>
      <w:r w:rsidR="00990030" w:rsidRPr="00A435D3">
        <w:rPr>
          <w:rStyle w:val="libHadeesChar"/>
          <w:rtl/>
        </w:rPr>
        <w:t>بعد ش</w:t>
      </w:r>
      <w:r w:rsidR="008A129A" w:rsidRPr="00A435D3">
        <w:rPr>
          <w:rStyle w:val="libHadeesChar"/>
          <w:rtl/>
        </w:rPr>
        <w:t>ی</w:t>
      </w:r>
      <w:r w:rsidR="00990030" w:rsidRPr="00A435D3">
        <w:rPr>
          <w:rStyle w:val="libHadeesChar"/>
          <w:rtl/>
        </w:rPr>
        <w:t xml:space="preserve"> ء منزعا. و انها لا تزال تنزع ال</w:t>
      </w:r>
      <w:r w:rsidR="008A129A" w:rsidRPr="00A435D3">
        <w:rPr>
          <w:rStyle w:val="libHadeesChar"/>
          <w:rtl/>
        </w:rPr>
        <w:t>ی</w:t>
      </w:r>
      <w:r w:rsidR="00990030" w:rsidRPr="00A435D3">
        <w:rPr>
          <w:rStyle w:val="libHadeesChar"/>
          <w:rtl/>
        </w:rPr>
        <w:t xml:space="preserve"> معصية ف</w:t>
      </w:r>
      <w:r w:rsidR="008A129A" w:rsidRPr="00A435D3">
        <w:rPr>
          <w:rStyle w:val="libHadeesChar"/>
          <w:rtl/>
        </w:rPr>
        <w:t>ی</w:t>
      </w:r>
      <w:r w:rsidR="00990030" w:rsidRPr="00A435D3">
        <w:rPr>
          <w:rStyle w:val="libHadeesChar"/>
          <w:rtl/>
        </w:rPr>
        <w:t xml:space="preserve"> هو</w:t>
      </w:r>
      <w:r w:rsidR="008A129A" w:rsidRPr="00A435D3">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رحمت كند كس</w:t>
      </w:r>
      <w:r w:rsidR="008A129A">
        <w:rPr>
          <w:rtl/>
          <w:lang w:bidi="fa-IR"/>
        </w:rPr>
        <w:t>ی</w:t>
      </w:r>
      <w:r w:rsidRPr="00990030">
        <w:rPr>
          <w:rtl/>
          <w:lang w:bidi="fa-IR"/>
        </w:rPr>
        <w:t xml:space="preserve"> كه شهوت خود را مهار كند و هوا</w:t>
      </w:r>
      <w:r w:rsidR="008A129A">
        <w:rPr>
          <w:rtl/>
          <w:lang w:bidi="fa-IR"/>
        </w:rPr>
        <w:t>ی</w:t>
      </w:r>
      <w:r w:rsidRPr="00990030">
        <w:rPr>
          <w:rtl/>
          <w:lang w:bidi="fa-IR"/>
        </w:rPr>
        <w:t xml:space="preserve"> نفس را ريشه كن سازد؛ زيرا هوا</w:t>
      </w:r>
      <w:r w:rsidR="008A129A">
        <w:rPr>
          <w:rtl/>
          <w:lang w:bidi="fa-IR"/>
        </w:rPr>
        <w:t>ی</w:t>
      </w:r>
      <w:r w:rsidRPr="00990030">
        <w:rPr>
          <w:rtl/>
          <w:lang w:bidi="fa-IR"/>
        </w:rPr>
        <w:t xml:space="preserve"> اين نفس را كندن</w:t>
      </w:r>
      <w:r>
        <w:rPr>
          <w:rtl/>
          <w:lang w:bidi="fa-IR"/>
        </w:rPr>
        <w:t>،</w:t>
      </w:r>
      <w:r w:rsidRPr="00990030">
        <w:rPr>
          <w:rtl/>
          <w:lang w:bidi="fa-IR"/>
        </w:rPr>
        <w:t xml:space="preserve"> بسيار دشوار است و اين نفس همواره به مقتضا</w:t>
      </w:r>
      <w:r w:rsidR="008A129A">
        <w:rPr>
          <w:rtl/>
          <w:lang w:bidi="fa-IR"/>
        </w:rPr>
        <w:t>ی</w:t>
      </w:r>
      <w:r w:rsidRPr="00990030">
        <w:rPr>
          <w:rtl/>
          <w:lang w:bidi="fa-IR"/>
        </w:rPr>
        <w:t xml:space="preserve"> هواطلب</w:t>
      </w:r>
      <w:r w:rsidR="008A129A">
        <w:rPr>
          <w:rtl/>
          <w:lang w:bidi="fa-IR"/>
        </w:rPr>
        <w:t>ی</w:t>
      </w:r>
      <w:r w:rsidRPr="00990030">
        <w:rPr>
          <w:rtl/>
          <w:lang w:bidi="fa-IR"/>
        </w:rPr>
        <w:t xml:space="preserve"> خود ميل به معصيت</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1739</w:t>
      </w:r>
      <w:r w:rsidRPr="00840E48">
        <w:rPr>
          <w:rStyle w:val="libFootnotenumChar"/>
          <w:rtl/>
        </w:rPr>
        <w:t>)</w:t>
      </w:r>
    </w:p>
    <w:p w:rsidR="00A435D3" w:rsidRDefault="00512D76" w:rsidP="00A435D3">
      <w:pPr>
        <w:pStyle w:val="libBold1"/>
        <w:rPr>
          <w:rtl/>
          <w:lang w:bidi="fa-IR"/>
        </w:rPr>
      </w:pPr>
      <w:r>
        <w:rPr>
          <w:rtl/>
          <w:lang w:bidi="fa-IR"/>
        </w:rPr>
        <w:t>1747</w:t>
      </w:r>
      <w:r w:rsidR="00990030" w:rsidRPr="00990030">
        <w:rPr>
          <w:rtl/>
          <w:lang w:bidi="fa-IR"/>
        </w:rPr>
        <w:t>. بهترين حمايتگر در برابر نفس</w:t>
      </w:r>
    </w:p>
    <w:p w:rsidR="00990030" w:rsidRPr="00990030" w:rsidRDefault="00A435D3" w:rsidP="00A435D3">
      <w:pPr>
        <w:pStyle w:val="libNormal"/>
        <w:rPr>
          <w:lang w:bidi="fa-IR"/>
        </w:rPr>
      </w:pPr>
      <w:r>
        <w:rPr>
          <w:rFonts w:hint="cs"/>
          <w:rtl/>
          <w:lang w:bidi="fa-IR"/>
        </w:rPr>
        <w:t>«</w:t>
      </w:r>
      <w:r w:rsidRPr="00A435D3">
        <w:rPr>
          <w:rStyle w:val="libHadeesChar"/>
          <w:rFonts w:hint="cs"/>
          <w:rtl/>
        </w:rPr>
        <w:t>أ</w:t>
      </w:r>
      <w:r w:rsidR="00990030" w:rsidRPr="00A435D3">
        <w:rPr>
          <w:rStyle w:val="libHadeesChar"/>
          <w:rtl/>
        </w:rPr>
        <w:t>قول ما تسمعون، والله المستعان عل</w:t>
      </w:r>
      <w:r w:rsidR="008A129A" w:rsidRPr="00A435D3">
        <w:rPr>
          <w:rStyle w:val="libHadeesChar"/>
          <w:rtl/>
        </w:rPr>
        <w:t>ی</w:t>
      </w:r>
      <w:r w:rsidR="00990030" w:rsidRPr="00A435D3">
        <w:rPr>
          <w:rStyle w:val="libHadeesChar"/>
          <w:rtl/>
        </w:rPr>
        <w:t xml:space="preserve"> نفس</w:t>
      </w:r>
      <w:r w:rsidR="008A129A" w:rsidRPr="00A435D3">
        <w:rPr>
          <w:rStyle w:val="libHadeesChar"/>
          <w:rtl/>
        </w:rPr>
        <w:t>ی</w:t>
      </w:r>
      <w:r w:rsidR="00990030" w:rsidRPr="00A435D3">
        <w:rPr>
          <w:rStyle w:val="libHadeesChar"/>
          <w:rtl/>
        </w:rPr>
        <w:t xml:space="preserve"> و </w:t>
      </w:r>
      <w:r w:rsidRPr="00A435D3">
        <w:rPr>
          <w:rStyle w:val="libHadeesChar"/>
          <w:rFonts w:hint="cs"/>
          <w:rtl/>
        </w:rPr>
        <w:t>أ</w:t>
      </w:r>
      <w:r w:rsidR="00990030" w:rsidRPr="00A435D3">
        <w:rPr>
          <w:rStyle w:val="libHadeesChar"/>
          <w:rtl/>
        </w:rPr>
        <w:t>نفسكم، و هو حسبنا و نعم الوكيل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w:t>
      </w:r>
      <w:r w:rsidR="008A129A">
        <w:rPr>
          <w:rtl/>
          <w:lang w:bidi="fa-IR"/>
        </w:rPr>
        <w:t>ی</w:t>
      </w:r>
      <w:r w:rsidRPr="00990030">
        <w:rPr>
          <w:rtl/>
          <w:lang w:bidi="fa-IR"/>
        </w:rPr>
        <w:t xml:space="preserve"> گويم آن چه را كه م</w:t>
      </w:r>
      <w:r w:rsidR="008A129A">
        <w:rPr>
          <w:rtl/>
          <w:lang w:bidi="fa-IR"/>
        </w:rPr>
        <w:t>ی</w:t>
      </w:r>
      <w:r w:rsidRPr="00990030">
        <w:rPr>
          <w:rtl/>
          <w:lang w:bidi="fa-IR"/>
        </w:rPr>
        <w:t xml:space="preserve"> شنويد و خدا است كه از او برا</w:t>
      </w:r>
      <w:r w:rsidR="008A129A">
        <w:rPr>
          <w:rtl/>
          <w:lang w:bidi="fa-IR"/>
        </w:rPr>
        <w:t>ی</w:t>
      </w:r>
      <w:r w:rsidRPr="00990030">
        <w:rPr>
          <w:rtl/>
          <w:lang w:bidi="fa-IR"/>
        </w:rPr>
        <w:t xml:space="preserve"> نفس خود و نفوس شما يار</w:t>
      </w:r>
      <w:r w:rsidR="008A129A">
        <w:rPr>
          <w:rtl/>
          <w:lang w:bidi="fa-IR"/>
        </w:rPr>
        <w:t>ی</w:t>
      </w:r>
      <w:r w:rsidRPr="00990030">
        <w:rPr>
          <w:rtl/>
          <w:lang w:bidi="fa-IR"/>
        </w:rPr>
        <w:t xml:space="preserve"> م</w:t>
      </w:r>
      <w:r w:rsidR="008A129A">
        <w:rPr>
          <w:rtl/>
          <w:lang w:bidi="fa-IR"/>
        </w:rPr>
        <w:t>ی</w:t>
      </w:r>
      <w:r w:rsidRPr="00990030">
        <w:rPr>
          <w:rtl/>
          <w:lang w:bidi="fa-IR"/>
        </w:rPr>
        <w:t xml:space="preserve"> طلبم و او است كفايت كننده موجوديت من و بهترين تكيه گاه هست</w:t>
      </w:r>
      <w:r w:rsidR="008A129A">
        <w:rPr>
          <w:rtl/>
          <w:lang w:bidi="fa-IR"/>
        </w:rPr>
        <w:t>ی</w:t>
      </w:r>
      <w:r w:rsidRPr="00990030">
        <w:rPr>
          <w:rtl/>
          <w:lang w:bidi="fa-IR"/>
        </w:rPr>
        <w:t xml:space="preserve"> ما. </w:t>
      </w:r>
      <w:r w:rsidRPr="00840E48">
        <w:rPr>
          <w:rStyle w:val="libFootnotenumChar"/>
          <w:rtl/>
        </w:rPr>
        <w:t>(</w:t>
      </w:r>
      <w:r w:rsidR="00512D76" w:rsidRPr="00840E48">
        <w:rPr>
          <w:rStyle w:val="libFootnotenumChar"/>
          <w:rtl/>
        </w:rPr>
        <w:t>1740</w:t>
      </w:r>
      <w:r w:rsidRPr="00840E48">
        <w:rPr>
          <w:rStyle w:val="libFootnotenumChar"/>
          <w:rtl/>
        </w:rPr>
        <w:t>)</w:t>
      </w:r>
    </w:p>
    <w:p w:rsidR="00A435D3" w:rsidRDefault="00512D76" w:rsidP="00A435D3">
      <w:pPr>
        <w:pStyle w:val="libBold1"/>
        <w:rPr>
          <w:rtl/>
          <w:lang w:bidi="fa-IR"/>
        </w:rPr>
      </w:pPr>
      <w:r>
        <w:rPr>
          <w:rtl/>
          <w:lang w:bidi="fa-IR"/>
        </w:rPr>
        <w:t>1748</w:t>
      </w:r>
      <w:r w:rsidR="00990030" w:rsidRPr="00990030">
        <w:rPr>
          <w:rtl/>
          <w:lang w:bidi="fa-IR"/>
        </w:rPr>
        <w:t>. تربيت قبل از رشد هوا</w:t>
      </w:r>
      <w:r w:rsidR="008A129A">
        <w:rPr>
          <w:rtl/>
          <w:lang w:bidi="fa-IR"/>
        </w:rPr>
        <w:t>ی</w:t>
      </w:r>
      <w:r w:rsidR="00990030" w:rsidRPr="00990030">
        <w:rPr>
          <w:rtl/>
          <w:lang w:bidi="fa-IR"/>
        </w:rPr>
        <w:t xml:space="preserve"> نفس</w:t>
      </w:r>
    </w:p>
    <w:p w:rsidR="00990030" w:rsidRPr="00990030" w:rsidRDefault="00990030" w:rsidP="00A435D3">
      <w:pPr>
        <w:pStyle w:val="libNormal"/>
        <w:rPr>
          <w:lang w:bidi="fa-IR"/>
        </w:rPr>
      </w:pPr>
      <w:r w:rsidRPr="00990030">
        <w:rPr>
          <w:rtl/>
          <w:lang w:bidi="fa-IR"/>
        </w:rPr>
        <w:t>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Pr>
          <w:rtl/>
          <w:lang w:bidi="fa-IR"/>
        </w:rPr>
        <w:t>:</w:t>
      </w:r>
      <w:r w:rsidRPr="00990030">
        <w:rPr>
          <w:rtl/>
          <w:lang w:bidi="fa-IR"/>
        </w:rPr>
        <w:t xml:space="preserve"> </w:t>
      </w:r>
      <w:r w:rsidR="00A435D3">
        <w:rPr>
          <w:rFonts w:hint="cs"/>
          <w:rtl/>
          <w:lang w:bidi="fa-IR"/>
        </w:rPr>
        <w:t>«</w:t>
      </w:r>
      <w:r w:rsidRPr="00A435D3">
        <w:rPr>
          <w:rStyle w:val="libHadeesChar"/>
          <w:rtl/>
        </w:rPr>
        <w:t xml:space="preserve">و </w:t>
      </w:r>
      <w:r w:rsidR="00A435D3" w:rsidRPr="00A435D3">
        <w:rPr>
          <w:rStyle w:val="libHadeesChar"/>
          <w:rFonts w:hint="cs"/>
          <w:rtl/>
        </w:rPr>
        <w:t>أ</w:t>
      </w:r>
      <w:r w:rsidRPr="00A435D3">
        <w:rPr>
          <w:rStyle w:val="libHadeesChar"/>
          <w:rtl/>
        </w:rPr>
        <w:t xml:space="preserve">جمعت عليه من </w:t>
      </w:r>
      <w:r w:rsidR="00A435D3">
        <w:rPr>
          <w:rStyle w:val="libHadeesChar"/>
          <w:rFonts w:hint="cs"/>
          <w:rtl/>
        </w:rPr>
        <w:t>أ</w:t>
      </w:r>
      <w:r w:rsidRPr="00A435D3">
        <w:rPr>
          <w:rStyle w:val="libHadeesChar"/>
          <w:rtl/>
        </w:rPr>
        <w:t xml:space="preserve">دبك </w:t>
      </w:r>
      <w:r w:rsidR="00A435D3">
        <w:rPr>
          <w:rStyle w:val="libHadeesChar"/>
          <w:rFonts w:hint="cs"/>
          <w:rtl/>
        </w:rPr>
        <w:t>إ</w:t>
      </w:r>
      <w:r w:rsidRPr="00A435D3">
        <w:rPr>
          <w:rStyle w:val="libHadeesChar"/>
          <w:rtl/>
        </w:rPr>
        <w:t xml:space="preserve">ن يكون ذلك و </w:t>
      </w:r>
      <w:r w:rsidR="00A435D3">
        <w:rPr>
          <w:rStyle w:val="libHadeesChar"/>
          <w:rFonts w:hint="cs"/>
          <w:rtl/>
        </w:rPr>
        <w:t>أ</w:t>
      </w:r>
      <w:r w:rsidRPr="00A435D3">
        <w:rPr>
          <w:rStyle w:val="libHadeesChar"/>
          <w:rtl/>
        </w:rPr>
        <w:t>نت مقبل العمر و مقتبل الدهر، ذو نية سليمة و نفس صافية</w:t>
      </w:r>
      <w:r w:rsidRPr="00990030">
        <w:rPr>
          <w:rtl/>
          <w:lang w:bidi="fa-IR"/>
        </w:rPr>
        <w:t>.</w:t>
      </w:r>
      <w:r w:rsidR="00A435D3">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در وصيت به فرزندش امام حسن </w:t>
      </w:r>
      <w:r w:rsidR="0009539C" w:rsidRPr="0009539C">
        <w:rPr>
          <w:rStyle w:val="libAlaemChar"/>
          <w:rtl/>
        </w:rPr>
        <w:t>عليه‌السلام</w:t>
      </w:r>
      <w:r w:rsidRPr="00990030">
        <w:rPr>
          <w:rtl/>
          <w:lang w:bidi="fa-IR"/>
        </w:rPr>
        <w:t xml:space="preserve"> فرمودند: تصميم به تاءديب تو گرفتم كه ادب را در حال</w:t>
      </w:r>
      <w:r w:rsidR="008A129A">
        <w:rPr>
          <w:rtl/>
          <w:lang w:bidi="fa-IR"/>
        </w:rPr>
        <w:t>ی</w:t>
      </w:r>
      <w:r w:rsidRPr="00990030">
        <w:rPr>
          <w:rtl/>
          <w:lang w:bidi="fa-IR"/>
        </w:rPr>
        <w:t xml:space="preserve"> از من بپذير</w:t>
      </w:r>
      <w:r w:rsidR="008A129A">
        <w:rPr>
          <w:rtl/>
          <w:lang w:bidi="fa-IR"/>
        </w:rPr>
        <w:t>ی</w:t>
      </w:r>
      <w:r w:rsidRPr="00990030">
        <w:rPr>
          <w:rtl/>
          <w:lang w:bidi="fa-IR"/>
        </w:rPr>
        <w:t xml:space="preserve"> كه در بهار زندگ</w:t>
      </w:r>
      <w:r w:rsidR="008A129A">
        <w:rPr>
          <w:rtl/>
          <w:lang w:bidi="fa-IR"/>
        </w:rPr>
        <w:t>ی</w:t>
      </w:r>
      <w:r w:rsidRPr="00990030">
        <w:rPr>
          <w:rtl/>
          <w:lang w:bidi="fa-IR"/>
        </w:rPr>
        <w:t xml:space="preserve"> هست</w:t>
      </w:r>
      <w:r w:rsidR="008A129A">
        <w:rPr>
          <w:rtl/>
          <w:lang w:bidi="fa-IR"/>
        </w:rPr>
        <w:t>ی</w:t>
      </w:r>
      <w:r w:rsidRPr="00990030">
        <w:rPr>
          <w:rtl/>
          <w:lang w:bidi="fa-IR"/>
        </w:rPr>
        <w:t xml:space="preserve"> و رو به سپر</w:t>
      </w:r>
      <w:r w:rsidR="008A129A">
        <w:rPr>
          <w:rtl/>
          <w:lang w:bidi="fa-IR"/>
        </w:rPr>
        <w:t>ی</w:t>
      </w:r>
      <w:r w:rsidRPr="00990030">
        <w:rPr>
          <w:rtl/>
          <w:lang w:bidi="fa-IR"/>
        </w:rPr>
        <w:t xml:space="preserve"> كردن عمر و آينده روزگار م</w:t>
      </w:r>
      <w:r w:rsidR="008A129A">
        <w:rPr>
          <w:rtl/>
          <w:lang w:bidi="fa-IR"/>
        </w:rPr>
        <w:t>ی</w:t>
      </w:r>
      <w:r w:rsidRPr="00990030">
        <w:rPr>
          <w:rtl/>
          <w:lang w:bidi="fa-IR"/>
        </w:rPr>
        <w:t xml:space="preserve"> رو</w:t>
      </w:r>
      <w:r w:rsidR="008A129A">
        <w:rPr>
          <w:rtl/>
          <w:lang w:bidi="fa-IR"/>
        </w:rPr>
        <w:t>ی</w:t>
      </w:r>
      <w:r w:rsidRPr="00990030">
        <w:rPr>
          <w:rtl/>
          <w:lang w:bidi="fa-IR"/>
        </w:rPr>
        <w:t xml:space="preserve"> و دارا</w:t>
      </w:r>
      <w:r w:rsidR="008A129A">
        <w:rPr>
          <w:rtl/>
          <w:lang w:bidi="fa-IR"/>
        </w:rPr>
        <w:t>ی</w:t>
      </w:r>
      <w:r w:rsidRPr="00990030">
        <w:rPr>
          <w:rtl/>
          <w:lang w:bidi="fa-IR"/>
        </w:rPr>
        <w:t xml:space="preserve"> نيت</w:t>
      </w:r>
      <w:r w:rsidR="008A129A">
        <w:rPr>
          <w:rtl/>
          <w:lang w:bidi="fa-IR"/>
        </w:rPr>
        <w:t>ی</w:t>
      </w:r>
      <w:r w:rsidRPr="00990030">
        <w:rPr>
          <w:rtl/>
          <w:lang w:bidi="fa-IR"/>
        </w:rPr>
        <w:t xml:space="preserve"> سالم و نفس</w:t>
      </w:r>
      <w:r w:rsidR="008A129A">
        <w:rPr>
          <w:rtl/>
          <w:lang w:bidi="fa-IR"/>
        </w:rPr>
        <w:t>ی</w:t>
      </w:r>
      <w:r w:rsidRPr="00990030">
        <w:rPr>
          <w:rtl/>
          <w:lang w:bidi="fa-IR"/>
        </w:rPr>
        <w:t xml:space="preserve"> صاف و پاك هست</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1741</w:t>
      </w:r>
      <w:r w:rsidRPr="00840E48">
        <w:rPr>
          <w:rStyle w:val="libFootnotenumChar"/>
          <w:rtl/>
        </w:rPr>
        <w:t>)</w:t>
      </w:r>
    </w:p>
    <w:p w:rsidR="00CD6CE4" w:rsidRDefault="00512D76" w:rsidP="00CD6CE4">
      <w:pPr>
        <w:pStyle w:val="libBold1"/>
        <w:rPr>
          <w:rtl/>
          <w:lang w:bidi="fa-IR"/>
        </w:rPr>
      </w:pPr>
      <w:r>
        <w:rPr>
          <w:rtl/>
          <w:lang w:bidi="fa-IR"/>
        </w:rPr>
        <w:t>1749</w:t>
      </w:r>
      <w:r w:rsidR="00990030" w:rsidRPr="00990030">
        <w:rPr>
          <w:rtl/>
          <w:lang w:bidi="fa-IR"/>
        </w:rPr>
        <w:t>. عاقبت رهاي</w:t>
      </w:r>
      <w:r w:rsidR="008A129A">
        <w:rPr>
          <w:rtl/>
          <w:lang w:bidi="fa-IR"/>
        </w:rPr>
        <w:t>ی</w:t>
      </w:r>
      <w:r w:rsidR="00990030" w:rsidRPr="00990030">
        <w:rPr>
          <w:rtl/>
          <w:lang w:bidi="fa-IR"/>
        </w:rPr>
        <w:t xml:space="preserve"> نفس</w:t>
      </w:r>
    </w:p>
    <w:p w:rsidR="00990030" w:rsidRPr="00990030" w:rsidRDefault="00CD6CE4" w:rsidP="00990030">
      <w:pPr>
        <w:pStyle w:val="libNormal"/>
        <w:rPr>
          <w:lang w:bidi="fa-IR"/>
        </w:rPr>
      </w:pPr>
      <w:r>
        <w:rPr>
          <w:rFonts w:hint="cs"/>
          <w:rtl/>
          <w:lang w:bidi="fa-IR"/>
        </w:rPr>
        <w:t>«</w:t>
      </w:r>
      <w:r w:rsidR="00990030" w:rsidRPr="00CD6CE4">
        <w:rPr>
          <w:rStyle w:val="libHadeesChar"/>
          <w:rtl/>
        </w:rPr>
        <w:t>لا ترخصوا لانفسكم؛ فتذهب بكم الرخص مذاهب الظلمة، و لا تداهنوا فيهجم بكم الادهان عل</w:t>
      </w:r>
      <w:r w:rsidR="008A129A" w:rsidRPr="00CD6CE4">
        <w:rPr>
          <w:rStyle w:val="libHadeesChar"/>
          <w:rtl/>
        </w:rPr>
        <w:t>ی</w:t>
      </w:r>
      <w:r w:rsidR="00990030" w:rsidRPr="00CD6CE4">
        <w:rPr>
          <w:rStyle w:val="libHadeesChar"/>
          <w:rtl/>
        </w:rPr>
        <w:t xml:space="preserve"> المعصية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نفس خود را (به آن چه م</w:t>
      </w:r>
      <w:r w:rsidR="008A129A">
        <w:rPr>
          <w:rtl/>
          <w:lang w:bidi="fa-IR"/>
        </w:rPr>
        <w:t>ی</w:t>
      </w:r>
      <w:r w:rsidRPr="00990030">
        <w:rPr>
          <w:rtl/>
          <w:lang w:bidi="fa-IR"/>
        </w:rPr>
        <w:t xml:space="preserve"> خواهيد) رها نكنيد؛ زيرا رهاي</w:t>
      </w:r>
      <w:r w:rsidR="008A129A">
        <w:rPr>
          <w:rtl/>
          <w:lang w:bidi="fa-IR"/>
        </w:rPr>
        <w:t>ی</w:t>
      </w:r>
      <w:r w:rsidRPr="00990030">
        <w:rPr>
          <w:rtl/>
          <w:lang w:bidi="fa-IR"/>
        </w:rPr>
        <w:t xml:space="preserve"> نفس (به آن چه كه م</w:t>
      </w:r>
      <w:r w:rsidR="008A129A">
        <w:rPr>
          <w:rtl/>
          <w:lang w:bidi="fa-IR"/>
        </w:rPr>
        <w:t>ی</w:t>
      </w:r>
      <w:r w:rsidRPr="00990030">
        <w:rPr>
          <w:rtl/>
          <w:lang w:bidi="fa-IR"/>
        </w:rPr>
        <w:t xml:space="preserve"> خواهد) شما را به راه ها</w:t>
      </w:r>
      <w:r w:rsidR="008A129A">
        <w:rPr>
          <w:rtl/>
          <w:lang w:bidi="fa-IR"/>
        </w:rPr>
        <w:t>ی</w:t>
      </w:r>
      <w:r w:rsidRPr="00990030">
        <w:rPr>
          <w:rtl/>
          <w:lang w:bidi="fa-IR"/>
        </w:rPr>
        <w:t xml:space="preserve"> ستمكاران رهنمون م</w:t>
      </w:r>
      <w:r w:rsidR="008A129A">
        <w:rPr>
          <w:rtl/>
          <w:lang w:bidi="fa-IR"/>
        </w:rPr>
        <w:t>ی</w:t>
      </w:r>
      <w:r w:rsidRPr="00990030">
        <w:rPr>
          <w:rtl/>
          <w:lang w:bidi="fa-IR"/>
        </w:rPr>
        <w:t xml:space="preserve"> گردد. تملق و چرب زبان</w:t>
      </w:r>
      <w:r w:rsidR="008A129A">
        <w:rPr>
          <w:rtl/>
          <w:lang w:bidi="fa-IR"/>
        </w:rPr>
        <w:t>ی</w:t>
      </w:r>
      <w:r w:rsidRPr="00990030">
        <w:rPr>
          <w:rtl/>
          <w:lang w:bidi="fa-IR"/>
        </w:rPr>
        <w:t xml:space="preserve"> نكنيد كه شما را به ارتكاب معصيت م</w:t>
      </w:r>
      <w:r w:rsidR="008A129A">
        <w:rPr>
          <w:rtl/>
          <w:lang w:bidi="fa-IR"/>
        </w:rPr>
        <w:t>ی</w:t>
      </w:r>
      <w:r w:rsidRPr="00990030">
        <w:rPr>
          <w:rtl/>
          <w:lang w:bidi="fa-IR"/>
        </w:rPr>
        <w:t xml:space="preserve"> كشاند. </w:t>
      </w:r>
      <w:r w:rsidRPr="00840E48">
        <w:rPr>
          <w:rStyle w:val="libFootnotenumChar"/>
          <w:rtl/>
        </w:rPr>
        <w:t>(</w:t>
      </w:r>
      <w:r w:rsidR="00512D76" w:rsidRPr="00840E48">
        <w:rPr>
          <w:rStyle w:val="libFootnotenumChar"/>
          <w:rtl/>
        </w:rPr>
        <w:t>1742</w:t>
      </w:r>
      <w:r w:rsidRPr="00840E48">
        <w:rPr>
          <w:rStyle w:val="libFootnotenumChar"/>
          <w:rtl/>
        </w:rPr>
        <w:t>)</w:t>
      </w:r>
    </w:p>
    <w:p w:rsidR="004437B0" w:rsidRDefault="00512D76" w:rsidP="004437B0">
      <w:pPr>
        <w:pStyle w:val="libBold1"/>
        <w:rPr>
          <w:rtl/>
          <w:lang w:bidi="fa-IR"/>
        </w:rPr>
      </w:pPr>
      <w:r>
        <w:rPr>
          <w:rtl/>
          <w:lang w:bidi="fa-IR"/>
        </w:rPr>
        <w:lastRenderedPageBreak/>
        <w:t>1750</w:t>
      </w:r>
      <w:r w:rsidR="00990030" w:rsidRPr="00990030">
        <w:rPr>
          <w:rtl/>
          <w:lang w:bidi="fa-IR"/>
        </w:rPr>
        <w:t>. رحم به نفس خود</w:t>
      </w:r>
    </w:p>
    <w:p w:rsidR="00990030" w:rsidRPr="00990030" w:rsidRDefault="004437B0" w:rsidP="00990030">
      <w:pPr>
        <w:pStyle w:val="libNormal"/>
        <w:rPr>
          <w:lang w:bidi="fa-IR"/>
        </w:rPr>
      </w:pPr>
      <w:r>
        <w:rPr>
          <w:rFonts w:hint="cs"/>
          <w:rtl/>
          <w:lang w:bidi="fa-IR"/>
        </w:rPr>
        <w:t>«</w:t>
      </w:r>
      <w:r w:rsidR="00990030" w:rsidRPr="004437B0">
        <w:rPr>
          <w:rStyle w:val="libHadeesChar"/>
          <w:rtl/>
        </w:rPr>
        <w:t>اعلموا! انه ليس بهذا الجلد الرقيق صبر عل</w:t>
      </w:r>
      <w:r w:rsidR="008A129A" w:rsidRPr="004437B0">
        <w:rPr>
          <w:rStyle w:val="libHadeesChar"/>
          <w:rtl/>
        </w:rPr>
        <w:t>ی</w:t>
      </w:r>
      <w:r w:rsidR="00990030" w:rsidRPr="004437B0">
        <w:rPr>
          <w:rStyle w:val="libHadeesChar"/>
          <w:rtl/>
        </w:rPr>
        <w:t xml:space="preserve"> النار، فارحموا نفوسكم، فانكم قد جربتموها ف</w:t>
      </w:r>
      <w:r w:rsidR="008A129A" w:rsidRPr="004437B0">
        <w:rPr>
          <w:rStyle w:val="libHadeesChar"/>
          <w:rtl/>
        </w:rPr>
        <w:t>ی</w:t>
      </w:r>
      <w:r w:rsidR="00990030" w:rsidRPr="004437B0">
        <w:rPr>
          <w:rStyle w:val="libHadeesChar"/>
          <w:rtl/>
        </w:rPr>
        <w:t xml:space="preserve"> مصائب الدنيا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اين پوست نازك بدن شما طاقت آتش جهنم را ندارد، پس به نفس خويش رحم كنيد، كه اين حقيقت را در مصايب و ناگوار</w:t>
      </w:r>
      <w:r w:rsidR="008A129A">
        <w:rPr>
          <w:rtl/>
          <w:lang w:bidi="fa-IR"/>
        </w:rPr>
        <w:t>ی</w:t>
      </w:r>
      <w:r w:rsidRPr="00990030">
        <w:rPr>
          <w:rtl/>
          <w:lang w:bidi="fa-IR"/>
        </w:rPr>
        <w:t xml:space="preserve"> ها</w:t>
      </w:r>
      <w:r w:rsidR="008A129A">
        <w:rPr>
          <w:rtl/>
          <w:lang w:bidi="fa-IR"/>
        </w:rPr>
        <w:t>ی</w:t>
      </w:r>
      <w:r w:rsidRPr="00990030">
        <w:rPr>
          <w:rtl/>
          <w:lang w:bidi="fa-IR"/>
        </w:rPr>
        <w:t xml:space="preserve"> دنيا آزموده ايد. </w:t>
      </w:r>
      <w:r w:rsidRPr="00840E48">
        <w:rPr>
          <w:rStyle w:val="libFootnotenumChar"/>
          <w:rtl/>
        </w:rPr>
        <w:t>(</w:t>
      </w:r>
      <w:r w:rsidR="00512D76" w:rsidRPr="00840E48">
        <w:rPr>
          <w:rStyle w:val="libFootnotenumChar"/>
          <w:rtl/>
        </w:rPr>
        <w:t>1743</w:t>
      </w:r>
      <w:r w:rsidRPr="00840E48">
        <w:rPr>
          <w:rStyle w:val="libFootnotenumChar"/>
          <w:rtl/>
        </w:rPr>
        <w:t>)</w:t>
      </w:r>
    </w:p>
    <w:p w:rsidR="004437B0" w:rsidRDefault="00512D76" w:rsidP="004437B0">
      <w:pPr>
        <w:pStyle w:val="libBold1"/>
        <w:rPr>
          <w:rtl/>
          <w:lang w:bidi="fa-IR"/>
        </w:rPr>
      </w:pPr>
      <w:r>
        <w:rPr>
          <w:rtl/>
          <w:lang w:bidi="fa-IR"/>
        </w:rPr>
        <w:t>1751</w:t>
      </w:r>
      <w:r w:rsidR="00990030" w:rsidRPr="00990030">
        <w:rPr>
          <w:rtl/>
          <w:lang w:bidi="fa-IR"/>
        </w:rPr>
        <w:t>. فراخوانده شده به هوس و گمراه</w:t>
      </w:r>
      <w:r w:rsidR="008A129A">
        <w:rPr>
          <w:rtl/>
          <w:lang w:bidi="fa-IR"/>
        </w:rPr>
        <w:t>ی</w:t>
      </w:r>
    </w:p>
    <w:p w:rsidR="00990030" w:rsidRPr="00990030" w:rsidRDefault="004437B0" w:rsidP="004437B0">
      <w:pPr>
        <w:pStyle w:val="libNormal"/>
        <w:rPr>
          <w:lang w:bidi="fa-IR"/>
        </w:rPr>
      </w:pPr>
      <w:r>
        <w:rPr>
          <w:rFonts w:hint="cs"/>
          <w:rtl/>
          <w:lang w:bidi="fa-IR"/>
        </w:rPr>
        <w:t>«</w:t>
      </w:r>
      <w:r w:rsidR="00990030" w:rsidRPr="00990030">
        <w:rPr>
          <w:rtl/>
          <w:lang w:bidi="fa-IR"/>
        </w:rPr>
        <w:t>من كتابه ال</w:t>
      </w:r>
      <w:r w:rsidR="008A129A">
        <w:rPr>
          <w:rtl/>
          <w:lang w:bidi="fa-IR"/>
        </w:rPr>
        <w:t>ی</w:t>
      </w:r>
      <w:r w:rsidR="00990030" w:rsidRPr="00990030">
        <w:rPr>
          <w:rtl/>
          <w:lang w:bidi="fa-IR"/>
        </w:rPr>
        <w:t xml:space="preserve"> معاوية</w:t>
      </w:r>
      <w:r w:rsidR="00990030">
        <w:rPr>
          <w:rtl/>
          <w:lang w:bidi="fa-IR"/>
        </w:rPr>
        <w:t>:</w:t>
      </w:r>
      <w:r w:rsidR="00990030" w:rsidRPr="00990030">
        <w:rPr>
          <w:rtl/>
          <w:lang w:bidi="fa-IR"/>
        </w:rPr>
        <w:t xml:space="preserve"> </w:t>
      </w:r>
      <w:r w:rsidRPr="004437B0">
        <w:rPr>
          <w:rStyle w:val="libHadeesChar"/>
          <w:rFonts w:hint="cs"/>
          <w:rtl/>
        </w:rPr>
        <w:t>أ</w:t>
      </w:r>
      <w:r w:rsidR="00990030" w:rsidRPr="004437B0">
        <w:rPr>
          <w:rStyle w:val="libHadeesChar"/>
          <w:rtl/>
        </w:rPr>
        <w:t xml:space="preserve">ما بعد </w:t>
      </w:r>
      <w:r w:rsidRPr="004437B0">
        <w:rPr>
          <w:rStyle w:val="libHadeesChar"/>
          <w:rFonts w:hint="cs"/>
          <w:rtl/>
        </w:rPr>
        <w:t>أ</w:t>
      </w:r>
      <w:r w:rsidR="00990030" w:rsidRPr="004437B0">
        <w:rPr>
          <w:rStyle w:val="libHadeesChar"/>
          <w:rtl/>
        </w:rPr>
        <w:t>تتن</w:t>
      </w:r>
      <w:r w:rsidR="008A129A" w:rsidRPr="004437B0">
        <w:rPr>
          <w:rStyle w:val="libHadeesChar"/>
          <w:rtl/>
        </w:rPr>
        <w:t>ی</w:t>
      </w:r>
      <w:r w:rsidR="00990030" w:rsidRPr="004437B0">
        <w:rPr>
          <w:rStyle w:val="libHadeesChar"/>
          <w:rtl/>
        </w:rPr>
        <w:t xml:space="preserve"> منك موعظة موصلة... و كتاب امر</w:t>
      </w:r>
      <w:r w:rsidR="008A129A" w:rsidRPr="004437B0">
        <w:rPr>
          <w:rStyle w:val="libHadeesChar"/>
          <w:rtl/>
        </w:rPr>
        <w:t>ی</w:t>
      </w:r>
      <w:r w:rsidR="00990030" w:rsidRPr="004437B0">
        <w:rPr>
          <w:rStyle w:val="libHadeesChar"/>
          <w:rtl/>
        </w:rPr>
        <w:t xml:space="preserve"> ليس له بصر يهديه، ولا قائد يرشده، قد دعاه الهو</w:t>
      </w:r>
      <w:r w:rsidR="008A129A" w:rsidRPr="004437B0">
        <w:rPr>
          <w:rStyle w:val="libHadeesChar"/>
          <w:rtl/>
        </w:rPr>
        <w:t>ی</w:t>
      </w:r>
      <w:r w:rsidR="00990030" w:rsidRPr="004437B0">
        <w:rPr>
          <w:rStyle w:val="libHadeesChar"/>
          <w:rtl/>
        </w:rPr>
        <w:t xml:space="preserve"> فاءجابه و قاده الضلال فاتبعه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معاويه</w:t>
      </w:r>
      <w:r>
        <w:rPr>
          <w:rtl/>
          <w:lang w:bidi="fa-IR"/>
        </w:rPr>
        <w:t>:</w:t>
      </w:r>
      <w:r w:rsidRPr="00990030">
        <w:rPr>
          <w:rtl/>
          <w:lang w:bidi="fa-IR"/>
        </w:rPr>
        <w:t xml:space="preserve"> پس از حمد و ثنا</w:t>
      </w:r>
      <w:r w:rsidR="008A129A">
        <w:rPr>
          <w:rtl/>
          <w:lang w:bidi="fa-IR"/>
        </w:rPr>
        <w:t>ی</w:t>
      </w:r>
      <w:r w:rsidRPr="00990030">
        <w:rPr>
          <w:rtl/>
          <w:lang w:bidi="fa-IR"/>
        </w:rPr>
        <w:t xml:space="preserve"> خداوند</w:t>
      </w:r>
      <w:r w:rsidR="008A129A">
        <w:rPr>
          <w:rtl/>
          <w:lang w:bidi="fa-IR"/>
        </w:rPr>
        <w:t>ی</w:t>
      </w:r>
      <w:r w:rsidRPr="00990030">
        <w:rPr>
          <w:rtl/>
          <w:lang w:bidi="fa-IR"/>
        </w:rPr>
        <w:t xml:space="preserve"> و درود بر پيامبر و دودمان او، پند</w:t>
      </w:r>
      <w:r w:rsidR="008A129A">
        <w:rPr>
          <w:rtl/>
          <w:lang w:bidi="fa-IR"/>
        </w:rPr>
        <w:t>ی</w:t>
      </w:r>
      <w:r w:rsidRPr="00990030">
        <w:rPr>
          <w:rtl/>
          <w:lang w:bidi="fa-IR"/>
        </w:rPr>
        <w:t xml:space="preserve"> از تو به دستم رسيده كه از جملات</w:t>
      </w:r>
      <w:r w:rsidR="008A129A">
        <w:rPr>
          <w:rtl/>
          <w:lang w:bidi="fa-IR"/>
        </w:rPr>
        <w:t>ی</w:t>
      </w:r>
      <w:r w:rsidRPr="00990030">
        <w:rPr>
          <w:rtl/>
          <w:lang w:bidi="fa-IR"/>
        </w:rPr>
        <w:t xml:space="preserve"> به هم چسبيده</w:t>
      </w:r>
      <w:r>
        <w:rPr>
          <w:rtl/>
          <w:lang w:bidi="fa-IR"/>
        </w:rPr>
        <w:t>،</w:t>
      </w:r>
      <w:r w:rsidRPr="00990030">
        <w:rPr>
          <w:rtl/>
          <w:lang w:bidi="fa-IR"/>
        </w:rPr>
        <w:t xml:space="preserve"> اين نامه از مرد</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او نه بيناي</w:t>
      </w:r>
      <w:r w:rsidR="008A129A">
        <w:rPr>
          <w:rtl/>
          <w:lang w:bidi="fa-IR"/>
        </w:rPr>
        <w:t>ی</w:t>
      </w:r>
      <w:r w:rsidRPr="00990030">
        <w:rPr>
          <w:rtl/>
          <w:lang w:bidi="fa-IR"/>
        </w:rPr>
        <w:t xml:space="preserve"> هدايت كننده ا</w:t>
      </w:r>
      <w:r w:rsidR="008A129A">
        <w:rPr>
          <w:rtl/>
          <w:lang w:bidi="fa-IR"/>
        </w:rPr>
        <w:t>ی</w:t>
      </w:r>
      <w:r w:rsidRPr="00990030">
        <w:rPr>
          <w:rtl/>
          <w:lang w:bidi="fa-IR"/>
        </w:rPr>
        <w:t xml:space="preserve"> وجود دارد و نه راهنماي</w:t>
      </w:r>
      <w:r w:rsidR="008A129A">
        <w:rPr>
          <w:rtl/>
          <w:lang w:bidi="fa-IR"/>
        </w:rPr>
        <w:t>ی</w:t>
      </w:r>
      <w:r w:rsidRPr="00990030">
        <w:rPr>
          <w:rtl/>
          <w:lang w:bidi="fa-IR"/>
        </w:rPr>
        <w:t xml:space="preserve"> كه او را به رشد و كمالش برساند (نويسنده نامه</w:t>
      </w:r>
      <w:r w:rsidR="00540450">
        <w:rPr>
          <w:rtl/>
          <w:lang w:bidi="fa-IR"/>
        </w:rPr>
        <w:t>)</w:t>
      </w:r>
      <w:r w:rsidRPr="00990030">
        <w:rPr>
          <w:rtl/>
          <w:lang w:bidi="fa-IR"/>
        </w:rPr>
        <w:t xml:space="preserve"> مرد</w:t>
      </w:r>
      <w:r w:rsidR="008A129A">
        <w:rPr>
          <w:rtl/>
          <w:lang w:bidi="fa-IR"/>
        </w:rPr>
        <w:t>ی</w:t>
      </w:r>
      <w:r w:rsidRPr="00990030">
        <w:rPr>
          <w:rtl/>
          <w:lang w:bidi="fa-IR"/>
        </w:rPr>
        <w:t xml:space="preserve"> است كه هو</w:t>
      </w:r>
      <w:r w:rsidR="008A129A">
        <w:rPr>
          <w:rtl/>
          <w:lang w:bidi="fa-IR"/>
        </w:rPr>
        <w:t>ی</w:t>
      </w:r>
      <w:r w:rsidRPr="00990030">
        <w:rPr>
          <w:rtl/>
          <w:lang w:bidi="fa-IR"/>
        </w:rPr>
        <w:t xml:space="preserve"> او را خوانده و او اجابتش كرده است و گمراه</w:t>
      </w:r>
      <w:r w:rsidR="008A129A">
        <w:rPr>
          <w:rtl/>
          <w:lang w:bidi="fa-IR"/>
        </w:rPr>
        <w:t>ی</w:t>
      </w:r>
      <w:r w:rsidRPr="00990030">
        <w:rPr>
          <w:rtl/>
          <w:lang w:bidi="fa-IR"/>
        </w:rPr>
        <w:t xml:space="preserve"> او را رهبر</w:t>
      </w:r>
      <w:r w:rsidR="008A129A">
        <w:rPr>
          <w:rtl/>
          <w:lang w:bidi="fa-IR"/>
        </w:rPr>
        <w:t>ی</w:t>
      </w:r>
      <w:r w:rsidRPr="00990030">
        <w:rPr>
          <w:rtl/>
          <w:lang w:bidi="fa-IR"/>
        </w:rPr>
        <w:t xml:space="preserve"> نموده است</w:t>
      </w:r>
      <w:r>
        <w:rPr>
          <w:rtl/>
          <w:lang w:bidi="fa-IR"/>
        </w:rPr>
        <w:t>،</w:t>
      </w:r>
      <w:r w:rsidRPr="00990030">
        <w:rPr>
          <w:rtl/>
          <w:lang w:bidi="fa-IR"/>
        </w:rPr>
        <w:t xml:space="preserve"> او هم از آن پيرو</w:t>
      </w:r>
      <w:r w:rsidR="008A129A">
        <w:rPr>
          <w:rtl/>
          <w:lang w:bidi="fa-IR"/>
        </w:rPr>
        <w:t>ی</w:t>
      </w:r>
      <w:r w:rsidRPr="00990030">
        <w:rPr>
          <w:rtl/>
          <w:lang w:bidi="fa-IR"/>
        </w:rPr>
        <w:t xml:space="preserve">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1744</w:t>
      </w:r>
      <w:r w:rsidRPr="00840E48">
        <w:rPr>
          <w:rStyle w:val="libFootnotenumChar"/>
          <w:rtl/>
        </w:rPr>
        <w:t>)</w:t>
      </w:r>
    </w:p>
    <w:p w:rsidR="004437B0" w:rsidRDefault="00512D76" w:rsidP="004437B0">
      <w:pPr>
        <w:pStyle w:val="libBold1"/>
        <w:rPr>
          <w:rtl/>
          <w:lang w:bidi="fa-IR"/>
        </w:rPr>
      </w:pPr>
      <w:r>
        <w:rPr>
          <w:rtl/>
          <w:lang w:bidi="fa-IR"/>
        </w:rPr>
        <w:t>1852</w:t>
      </w:r>
      <w:r w:rsidR="00990030" w:rsidRPr="00990030">
        <w:rPr>
          <w:rtl/>
          <w:lang w:bidi="fa-IR"/>
        </w:rPr>
        <w:t>. سفارشات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مالك اشتر</w:t>
      </w:r>
    </w:p>
    <w:p w:rsidR="00990030" w:rsidRPr="00990030" w:rsidRDefault="004437B0" w:rsidP="004437B0">
      <w:pPr>
        <w:pStyle w:val="libNormal"/>
        <w:rPr>
          <w:lang w:bidi="fa-IR"/>
        </w:rPr>
      </w:pPr>
      <w:r>
        <w:rPr>
          <w:rFonts w:hint="cs"/>
          <w:rtl/>
          <w:lang w:bidi="fa-IR"/>
        </w:rPr>
        <w:t>«</w:t>
      </w:r>
      <w:r w:rsidR="00990030" w:rsidRPr="004437B0">
        <w:rPr>
          <w:rStyle w:val="libHadeesChar"/>
          <w:rtl/>
        </w:rPr>
        <w:t xml:space="preserve">من كتاب للاشتر: و شح بنفسك عما لا يحل لك؛ فان الشح بالنفس الانصاف منها فيما </w:t>
      </w:r>
      <w:r w:rsidRPr="004437B0">
        <w:rPr>
          <w:rStyle w:val="libHadeesChar"/>
          <w:rFonts w:hint="cs"/>
          <w:rtl/>
        </w:rPr>
        <w:t>أ</w:t>
      </w:r>
      <w:r w:rsidR="00990030" w:rsidRPr="004437B0">
        <w:rPr>
          <w:rStyle w:val="libHadeesChar"/>
          <w:rtl/>
        </w:rPr>
        <w:t xml:space="preserve">حبت </w:t>
      </w:r>
      <w:r w:rsidRPr="004437B0">
        <w:rPr>
          <w:rStyle w:val="libHadeesChar"/>
          <w:rFonts w:hint="cs"/>
          <w:rtl/>
        </w:rPr>
        <w:t>أ</w:t>
      </w:r>
      <w:r w:rsidR="00990030" w:rsidRPr="004437B0">
        <w:rPr>
          <w:rStyle w:val="libHadeesChar"/>
          <w:rtl/>
        </w:rPr>
        <w:t xml:space="preserve">و كرهت... </w:t>
      </w:r>
      <w:r w:rsidRPr="004437B0">
        <w:rPr>
          <w:rStyle w:val="libHadeesChar"/>
          <w:rFonts w:hint="cs"/>
          <w:rtl/>
        </w:rPr>
        <w:t>أن</w:t>
      </w:r>
      <w:r w:rsidR="00990030" w:rsidRPr="004437B0">
        <w:rPr>
          <w:rStyle w:val="libHadeesChar"/>
          <w:rtl/>
        </w:rPr>
        <w:t xml:space="preserve">صف الله و </w:t>
      </w:r>
      <w:r w:rsidRPr="004437B0">
        <w:rPr>
          <w:rStyle w:val="libHadeesChar"/>
          <w:rFonts w:hint="cs"/>
          <w:rtl/>
        </w:rPr>
        <w:t>أ</w:t>
      </w:r>
      <w:r w:rsidR="00990030" w:rsidRPr="004437B0">
        <w:rPr>
          <w:rStyle w:val="libHadeesChar"/>
          <w:rtl/>
        </w:rPr>
        <w:t xml:space="preserve">نصف الناس من نفسك و من خاصة </w:t>
      </w:r>
      <w:r>
        <w:rPr>
          <w:rStyle w:val="libHadeesChar"/>
          <w:rFonts w:hint="cs"/>
          <w:rtl/>
        </w:rPr>
        <w:t>أ</w:t>
      </w:r>
      <w:r w:rsidR="00990030" w:rsidRPr="004437B0">
        <w:rPr>
          <w:rStyle w:val="libHadeesChar"/>
          <w:rtl/>
        </w:rPr>
        <w:t>هلك و من لك فيه هو</w:t>
      </w:r>
      <w:r w:rsidR="008A129A" w:rsidRPr="004437B0">
        <w:rPr>
          <w:rStyle w:val="libHadeesChar"/>
          <w:rtl/>
        </w:rPr>
        <w:t>ی</w:t>
      </w:r>
      <w:r w:rsidR="00990030" w:rsidRPr="004437B0">
        <w:rPr>
          <w:rStyle w:val="libHadeesChar"/>
          <w:rtl/>
        </w:rPr>
        <w:t xml:space="preserve"> من رعيتك، فانك الا تفعل تظلم!... و تفقد </w:t>
      </w:r>
      <w:r w:rsidRPr="004437B0">
        <w:rPr>
          <w:rStyle w:val="libHadeesChar"/>
          <w:rFonts w:hint="cs"/>
          <w:rtl/>
        </w:rPr>
        <w:t>أ</w:t>
      </w:r>
      <w:r w:rsidR="00990030" w:rsidRPr="004437B0">
        <w:rPr>
          <w:rStyle w:val="libHadeesChar"/>
          <w:rtl/>
        </w:rPr>
        <w:t xml:space="preserve">مور من لا يصل اليك منهم ممن تفتحمه العيون، و تحقره الرجال. ففرغ لاولئك ثقتك من </w:t>
      </w:r>
      <w:r w:rsidRPr="004437B0">
        <w:rPr>
          <w:rStyle w:val="libHadeesChar"/>
          <w:rFonts w:hint="cs"/>
          <w:rtl/>
        </w:rPr>
        <w:t>أ</w:t>
      </w:r>
      <w:r w:rsidR="00990030" w:rsidRPr="004437B0">
        <w:rPr>
          <w:rStyle w:val="libHadeesChar"/>
          <w:rtl/>
        </w:rPr>
        <w:t>هل الخشية و التواضع، فليرفع اليك اءمورهم، ثم اعمل فيهم بالاعذار ال</w:t>
      </w:r>
      <w:r w:rsidR="008A129A" w:rsidRPr="004437B0">
        <w:rPr>
          <w:rStyle w:val="libHadeesChar"/>
          <w:rtl/>
        </w:rPr>
        <w:t>ی</w:t>
      </w:r>
      <w:r w:rsidR="00990030" w:rsidRPr="004437B0">
        <w:rPr>
          <w:rStyle w:val="libHadeesChar"/>
          <w:rtl/>
        </w:rPr>
        <w:t xml:space="preserve"> الله يوم تلقاه، فان هؤ لاء من بين الرعية اءحوج ال</w:t>
      </w:r>
      <w:r w:rsidR="008A129A" w:rsidRPr="004437B0">
        <w:rPr>
          <w:rStyle w:val="libHadeesChar"/>
          <w:rtl/>
        </w:rPr>
        <w:t>ی</w:t>
      </w:r>
      <w:r w:rsidR="00990030" w:rsidRPr="004437B0">
        <w:rPr>
          <w:rStyle w:val="libHadeesChar"/>
          <w:rtl/>
        </w:rPr>
        <w:t xml:space="preserve"> الانصاف من غيرهم، و كل فاءعذر ال</w:t>
      </w:r>
      <w:r w:rsidR="008A129A" w:rsidRPr="004437B0">
        <w:rPr>
          <w:rStyle w:val="libHadeesChar"/>
          <w:rtl/>
        </w:rPr>
        <w:t>ی</w:t>
      </w:r>
      <w:r w:rsidR="00990030" w:rsidRPr="004437B0">
        <w:rPr>
          <w:rStyle w:val="libHadeesChar"/>
          <w:rtl/>
        </w:rPr>
        <w:t xml:space="preserve"> الله ف</w:t>
      </w:r>
      <w:r w:rsidR="008A129A" w:rsidRPr="004437B0">
        <w:rPr>
          <w:rStyle w:val="libHadeesChar"/>
          <w:rtl/>
        </w:rPr>
        <w:t>ی</w:t>
      </w:r>
      <w:r w:rsidR="00990030" w:rsidRPr="004437B0">
        <w:rPr>
          <w:rStyle w:val="libHadeesChar"/>
          <w:rtl/>
        </w:rPr>
        <w:t xml:space="preserve"> ت</w:t>
      </w:r>
      <w:r w:rsidRPr="004437B0">
        <w:rPr>
          <w:rStyle w:val="libHadeesChar"/>
          <w:rFonts w:hint="cs"/>
          <w:rtl/>
        </w:rPr>
        <w:t>أ</w:t>
      </w:r>
      <w:r w:rsidR="00990030" w:rsidRPr="004437B0">
        <w:rPr>
          <w:rStyle w:val="libHadeesChar"/>
          <w:rtl/>
        </w:rPr>
        <w:t>دية حقه اليه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نفست را از اقدام به آن چه برا</w:t>
      </w:r>
      <w:r w:rsidR="008A129A">
        <w:rPr>
          <w:rtl/>
          <w:lang w:bidi="fa-IR"/>
        </w:rPr>
        <w:t>ی</w:t>
      </w:r>
      <w:r w:rsidRPr="00990030">
        <w:rPr>
          <w:rtl/>
          <w:lang w:bidi="fa-IR"/>
        </w:rPr>
        <w:t xml:space="preserve"> تو حلال نيست سخت بازدار؛ زيرا انصاف و عدالت درباره نفس جلوگير</w:t>
      </w:r>
      <w:r w:rsidR="008A129A">
        <w:rPr>
          <w:rtl/>
          <w:lang w:bidi="fa-IR"/>
        </w:rPr>
        <w:t>ی</w:t>
      </w:r>
      <w:r w:rsidRPr="00990030">
        <w:rPr>
          <w:rtl/>
          <w:lang w:bidi="fa-IR"/>
        </w:rPr>
        <w:t xml:space="preserve"> جد</w:t>
      </w:r>
      <w:r w:rsidR="008A129A">
        <w:rPr>
          <w:rtl/>
          <w:lang w:bidi="fa-IR"/>
        </w:rPr>
        <w:t>ی</w:t>
      </w:r>
      <w:r w:rsidRPr="00990030">
        <w:rPr>
          <w:rtl/>
          <w:lang w:bidi="fa-IR"/>
        </w:rPr>
        <w:t xml:space="preserve"> از اقدام نفس است در هر چه كه بخواهد يا نخواهد. ما بين خدا و مردم از يك طرف و نفس و دودمان و هر كس</w:t>
      </w:r>
      <w:r w:rsidR="008A129A">
        <w:rPr>
          <w:rtl/>
          <w:lang w:bidi="fa-IR"/>
        </w:rPr>
        <w:t>ی</w:t>
      </w:r>
      <w:r w:rsidRPr="00990030">
        <w:rPr>
          <w:rtl/>
          <w:lang w:bidi="fa-IR"/>
        </w:rPr>
        <w:t xml:space="preserve"> از رعيت كه هواي</w:t>
      </w:r>
      <w:r w:rsidR="008A129A">
        <w:rPr>
          <w:rtl/>
          <w:lang w:bidi="fa-IR"/>
        </w:rPr>
        <w:t>ی</w:t>
      </w:r>
      <w:r w:rsidRPr="00990030">
        <w:rPr>
          <w:rtl/>
          <w:lang w:bidi="fa-IR"/>
        </w:rPr>
        <w:t xml:space="preserve"> از او بر سر </w:t>
      </w:r>
      <w:r w:rsidRPr="00990030">
        <w:rPr>
          <w:rtl/>
          <w:lang w:bidi="fa-IR"/>
        </w:rPr>
        <w:lastRenderedPageBreak/>
        <w:t>دار</w:t>
      </w:r>
      <w:r w:rsidR="008A129A">
        <w:rPr>
          <w:rtl/>
          <w:lang w:bidi="fa-IR"/>
        </w:rPr>
        <w:t>ی</w:t>
      </w:r>
      <w:r>
        <w:rPr>
          <w:rtl/>
          <w:lang w:bidi="fa-IR"/>
        </w:rPr>
        <w:t>،</w:t>
      </w:r>
      <w:r w:rsidRPr="00990030">
        <w:rPr>
          <w:rtl/>
          <w:lang w:bidi="fa-IR"/>
        </w:rPr>
        <w:t xml:space="preserve"> از طرف ديگر انصاف برقرار كن</w:t>
      </w:r>
      <w:r>
        <w:rPr>
          <w:rtl/>
          <w:lang w:bidi="fa-IR"/>
        </w:rPr>
        <w:t>،</w:t>
      </w:r>
      <w:r w:rsidRPr="00990030">
        <w:rPr>
          <w:rtl/>
          <w:lang w:bidi="fa-IR"/>
        </w:rPr>
        <w:t xml:space="preserve"> اگر انصاف برقرار نكن</w:t>
      </w:r>
      <w:r w:rsidR="008A129A">
        <w:rPr>
          <w:rtl/>
          <w:lang w:bidi="fa-IR"/>
        </w:rPr>
        <w:t>ی</w:t>
      </w:r>
      <w:r w:rsidRPr="00990030">
        <w:rPr>
          <w:rtl/>
          <w:lang w:bidi="fa-IR"/>
        </w:rPr>
        <w:t xml:space="preserve"> ستم ورزيده ا</w:t>
      </w:r>
      <w:r w:rsidR="008A129A">
        <w:rPr>
          <w:rtl/>
          <w:lang w:bidi="fa-IR"/>
        </w:rPr>
        <w:t>ی</w:t>
      </w:r>
      <w:r w:rsidRPr="00990030">
        <w:rPr>
          <w:rtl/>
          <w:lang w:bidi="fa-IR"/>
        </w:rPr>
        <w:t xml:space="preserve"> و امور كسان</w:t>
      </w:r>
      <w:r w:rsidR="008A129A">
        <w:rPr>
          <w:rtl/>
          <w:lang w:bidi="fa-IR"/>
        </w:rPr>
        <w:t>ی</w:t>
      </w:r>
      <w:r w:rsidRPr="00990030">
        <w:rPr>
          <w:rtl/>
          <w:lang w:bidi="fa-IR"/>
        </w:rPr>
        <w:t xml:space="preserve"> از اين طبقه را كه نم</w:t>
      </w:r>
      <w:r w:rsidR="008A129A">
        <w:rPr>
          <w:rtl/>
          <w:lang w:bidi="fa-IR"/>
        </w:rPr>
        <w:t>ی</w:t>
      </w:r>
      <w:r w:rsidRPr="00990030">
        <w:rPr>
          <w:rtl/>
          <w:lang w:bidi="fa-IR"/>
        </w:rPr>
        <w:t xml:space="preserve"> توانند به حضور تو برسند و مردم به آنان با تحقير م</w:t>
      </w:r>
      <w:r w:rsidR="008A129A">
        <w:rPr>
          <w:rtl/>
          <w:lang w:bidi="fa-IR"/>
        </w:rPr>
        <w:t>ی</w:t>
      </w:r>
      <w:r w:rsidRPr="00990030">
        <w:rPr>
          <w:rtl/>
          <w:lang w:bidi="fa-IR"/>
        </w:rPr>
        <w:t xml:space="preserve"> نگرند و مردان چشمگير آنان را پست م</w:t>
      </w:r>
      <w:r w:rsidR="008A129A">
        <w:rPr>
          <w:rtl/>
          <w:lang w:bidi="fa-IR"/>
        </w:rPr>
        <w:t>ی</w:t>
      </w:r>
      <w:r w:rsidRPr="00990030">
        <w:rPr>
          <w:rtl/>
          <w:lang w:bidi="fa-IR"/>
        </w:rPr>
        <w:t xml:space="preserve"> شمارند، تحت نظر بگير و برا</w:t>
      </w:r>
      <w:r w:rsidR="008A129A">
        <w:rPr>
          <w:rtl/>
          <w:lang w:bidi="fa-IR"/>
        </w:rPr>
        <w:t>ی</w:t>
      </w:r>
      <w:r w:rsidRPr="00990030">
        <w:rPr>
          <w:rtl/>
          <w:lang w:bidi="fa-IR"/>
        </w:rPr>
        <w:t xml:space="preserve"> رسيدگ</w:t>
      </w:r>
      <w:r w:rsidR="008A129A">
        <w:rPr>
          <w:rtl/>
          <w:lang w:bidi="fa-IR"/>
        </w:rPr>
        <w:t>ی</w:t>
      </w:r>
      <w:r w:rsidRPr="00990030">
        <w:rPr>
          <w:rtl/>
          <w:lang w:bidi="fa-IR"/>
        </w:rPr>
        <w:t xml:space="preserve"> به امور آنان مردم</w:t>
      </w:r>
      <w:r w:rsidR="008A129A">
        <w:rPr>
          <w:rtl/>
          <w:lang w:bidi="fa-IR"/>
        </w:rPr>
        <w:t>ی</w:t>
      </w:r>
      <w:r w:rsidRPr="00990030">
        <w:rPr>
          <w:rtl/>
          <w:lang w:bidi="fa-IR"/>
        </w:rPr>
        <w:t xml:space="preserve"> را معين كن كه در نزد تو مورد اطمينان و اهل ترس از خدا و فروتن م</w:t>
      </w:r>
      <w:r w:rsidR="008A129A">
        <w:rPr>
          <w:rtl/>
          <w:lang w:bidi="fa-IR"/>
        </w:rPr>
        <w:t>ی</w:t>
      </w:r>
      <w:r w:rsidRPr="00990030">
        <w:rPr>
          <w:rtl/>
          <w:lang w:bidi="fa-IR"/>
        </w:rPr>
        <w:t xml:space="preserve"> باشند تا نيازها و مسائل آنان را به تو اطلاع دهند.</w:t>
      </w:r>
    </w:p>
    <w:p w:rsidR="00990030" w:rsidRPr="00990030" w:rsidRDefault="00990030" w:rsidP="00990030">
      <w:pPr>
        <w:pStyle w:val="libNormal"/>
        <w:rPr>
          <w:lang w:bidi="fa-IR"/>
        </w:rPr>
      </w:pPr>
      <w:r w:rsidRPr="00990030">
        <w:rPr>
          <w:rtl/>
          <w:lang w:bidi="fa-IR"/>
        </w:rPr>
        <w:t>سپس درباره اين طبقه مستمند چنان رفتار كن كه روز ديدار با خداوند سبحان معذور و سربلند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1745</w:t>
      </w:r>
      <w:r w:rsidRPr="00840E48">
        <w:rPr>
          <w:rStyle w:val="libFootnotenumChar"/>
          <w:rtl/>
        </w:rPr>
        <w:t>)</w:t>
      </w:r>
    </w:p>
    <w:p w:rsidR="004437B0" w:rsidRDefault="00512D76" w:rsidP="004437B0">
      <w:pPr>
        <w:pStyle w:val="libBold1"/>
        <w:rPr>
          <w:rtl/>
          <w:lang w:bidi="fa-IR"/>
        </w:rPr>
      </w:pPr>
      <w:r>
        <w:rPr>
          <w:rtl/>
          <w:lang w:bidi="fa-IR"/>
        </w:rPr>
        <w:t>1753</w:t>
      </w:r>
      <w:r w:rsidR="00990030" w:rsidRPr="00990030">
        <w:rPr>
          <w:rtl/>
          <w:lang w:bidi="fa-IR"/>
        </w:rPr>
        <w:t>. هوا</w:t>
      </w:r>
      <w:r w:rsidR="008A129A">
        <w:rPr>
          <w:rtl/>
          <w:lang w:bidi="fa-IR"/>
        </w:rPr>
        <w:t>ی</w:t>
      </w:r>
      <w:r w:rsidR="00990030" w:rsidRPr="00990030">
        <w:rPr>
          <w:rtl/>
          <w:lang w:bidi="fa-IR"/>
        </w:rPr>
        <w:t xml:space="preserve"> نفس خوارج</w:t>
      </w:r>
    </w:p>
    <w:p w:rsidR="00990030" w:rsidRPr="00990030" w:rsidRDefault="00990030" w:rsidP="004437B0">
      <w:pPr>
        <w:pStyle w:val="libNormal"/>
        <w:rPr>
          <w:lang w:bidi="fa-IR"/>
        </w:rPr>
      </w:pPr>
      <w:r w:rsidRPr="00990030">
        <w:rPr>
          <w:rtl/>
          <w:lang w:bidi="fa-IR"/>
        </w:rPr>
        <w:t>قد مر بقتل</w:t>
      </w:r>
      <w:r w:rsidR="008A129A">
        <w:rPr>
          <w:rtl/>
          <w:lang w:bidi="fa-IR"/>
        </w:rPr>
        <w:t>ی</w:t>
      </w:r>
      <w:r w:rsidRPr="00990030">
        <w:rPr>
          <w:rtl/>
          <w:lang w:bidi="fa-IR"/>
        </w:rPr>
        <w:t xml:space="preserve"> الخوارج يوم النهروان فقال </w:t>
      </w:r>
      <w:r w:rsidR="0009539C" w:rsidRPr="0009539C">
        <w:rPr>
          <w:rStyle w:val="libAlaemChar"/>
          <w:rtl/>
        </w:rPr>
        <w:t>عليه‌السلام</w:t>
      </w:r>
      <w:r>
        <w:rPr>
          <w:rtl/>
          <w:lang w:bidi="fa-IR"/>
        </w:rPr>
        <w:t>:</w:t>
      </w:r>
      <w:r w:rsidRPr="00990030">
        <w:rPr>
          <w:rtl/>
          <w:lang w:bidi="fa-IR"/>
        </w:rPr>
        <w:t xml:space="preserve"> </w:t>
      </w:r>
      <w:r w:rsidR="004437B0">
        <w:rPr>
          <w:rFonts w:hint="cs"/>
          <w:rtl/>
          <w:lang w:bidi="fa-IR"/>
        </w:rPr>
        <w:t>«</w:t>
      </w:r>
      <w:r w:rsidRPr="004437B0">
        <w:rPr>
          <w:rStyle w:val="libHadeesChar"/>
          <w:rtl/>
        </w:rPr>
        <w:t xml:space="preserve">بؤ ساكم، لقد ضركم من غركم، فقيل له: من غرهم يا </w:t>
      </w:r>
      <w:r w:rsidR="004437B0" w:rsidRPr="004437B0">
        <w:rPr>
          <w:rStyle w:val="libHadeesChar"/>
          <w:rFonts w:hint="cs"/>
          <w:rtl/>
        </w:rPr>
        <w:t>أ</w:t>
      </w:r>
      <w:r w:rsidRPr="004437B0">
        <w:rPr>
          <w:rStyle w:val="libHadeesChar"/>
          <w:rtl/>
        </w:rPr>
        <w:t>ميرالمؤ منين؟ فقال: الشيطان المضل، و الانفس بالسوء، غرتهم بالامان</w:t>
      </w:r>
      <w:r w:rsidR="008A129A" w:rsidRPr="004437B0">
        <w:rPr>
          <w:rStyle w:val="libHadeesChar"/>
          <w:rtl/>
        </w:rPr>
        <w:t>ی</w:t>
      </w:r>
      <w:r w:rsidRPr="004437B0">
        <w:rPr>
          <w:rStyle w:val="libHadeesChar"/>
          <w:rtl/>
        </w:rPr>
        <w:t>، و فسحت لهم بالمعاص</w:t>
      </w:r>
      <w:r w:rsidR="008A129A" w:rsidRPr="004437B0">
        <w:rPr>
          <w:rStyle w:val="libHadeesChar"/>
          <w:rtl/>
        </w:rPr>
        <w:t>ی</w:t>
      </w:r>
      <w:r w:rsidRPr="004437B0">
        <w:rPr>
          <w:rStyle w:val="libHadeesChar"/>
          <w:rtl/>
        </w:rPr>
        <w:t>، و وعدتهم الاظهار، فاقتحمت بهم النار</w:t>
      </w:r>
      <w:r w:rsidRPr="00990030">
        <w:rPr>
          <w:rtl/>
          <w:lang w:bidi="fa-IR"/>
        </w:rPr>
        <w:t>.</w:t>
      </w:r>
      <w:r w:rsidR="004437B0">
        <w:rPr>
          <w:rFonts w:hint="cs"/>
          <w:rtl/>
          <w:lang w:bidi="fa-IR"/>
        </w:rPr>
        <w:t>»</w:t>
      </w:r>
    </w:p>
    <w:p w:rsidR="00990030" w:rsidRPr="00990030" w:rsidRDefault="00990030" w:rsidP="00990030">
      <w:pPr>
        <w:pStyle w:val="libNormal"/>
        <w:rPr>
          <w:lang w:bidi="fa-IR"/>
        </w:rPr>
      </w:pPr>
      <w:r w:rsidRPr="00990030">
        <w:rPr>
          <w:rtl/>
          <w:lang w:bidi="fa-IR"/>
        </w:rPr>
        <w:t>در حال</w:t>
      </w:r>
      <w:r w:rsidR="008A129A">
        <w:rPr>
          <w:rtl/>
          <w:lang w:bidi="fa-IR"/>
        </w:rPr>
        <w:t>ی</w:t>
      </w:r>
      <w:r w:rsidRPr="00990030">
        <w:rPr>
          <w:rtl/>
          <w:lang w:bidi="fa-IR"/>
        </w:rPr>
        <w:t xml:space="preserve"> كه بر كشتگان خوارج در روز نهروان م</w:t>
      </w:r>
      <w:r w:rsidR="008A129A">
        <w:rPr>
          <w:rtl/>
          <w:lang w:bidi="fa-IR"/>
        </w:rPr>
        <w:t>ی</w:t>
      </w:r>
      <w:r w:rsidRPr="00990030">
        <w:rPr>
          <w:rtl/>
          <w:lang w:bidi="fa-IR"/>
        </w:rPr>
        <w:t xml:space="preserve"> گذشت فرمود: بدا به حال شما! ضرر بر شما زد آن كه شما را فريب داد.</w:t>
      </w:r>
    </w:p>
    <w:p w:rsidR="00990030" w:rsidRPr="00990030" w:rsidRDefault="00990030" w:rsidP="00990030">
      <w:pPr>
        <w:pStyle w:val="libNormal"/>
        <w:rPr>
          <w:lang w:bidi="fa-IR"/>
        </w:rPr>
      </w:pPr>
      <w:r w:rsidRPr="00990030">
        <w:rPr>
          <w:rtl/>
          <w:lang w:bidi="fa-IR"/>
        </w:rPr>
        <w:t>به آن حضرت گفته شد: چه كس</w:t>
      </w:r>
      <w:r w:rsidR="008A129A">
        <w:rPr>
          <w:rtl/>
          <w:lang w:bidi="fa-IR"/>
        </w:rPr>
        <w:t>ی</w:t>
      </w:r>
      <w:r w:rsidRPr="00990030">
        <w:rPr>
          <w:rtl/>
          <w:lang w:bidi="fa-IR"/>
        </w:rPr>
        <w:t xml:space="preserve"> آنان را فريب داد؟</w:t>
      </w:r>
    </w:p>
    <w:p w:rsidR="00990030" w:rsidRPr="00990030" w:rsidRDefault="00990030" w:rsidP="00990030">
      <w:pPr>
        <w:pStyle w:val="libNormal"/>
        <w:rPr>
          <w:lang w:bidi="fa-IR"/>
        </w:rPr>
      </w:pPr>
      <w:r w:rsidRPr="00990030">
        <w:rPr>
          <w:rtl/>
          <w:lang w:bidi="fa-IR"/>
        </w:rPr>
        <w:t>فرمود: شيطان گمراه كننده و نفس هاي</w:t>
      </w:r>
      <w:r w:rsidR="008A129A">
        <w:rPr>
          <w:rtl/>
          <w:lang w:bidi="fa-IR"/>
        </w:rPr>
        <w:t>ی</w:t>
      </w:r>
      <w:r w:rsidRPr="00990030">
        <w:rPr>
          <w:rtl/>
          <w:lang w:bidi="fa-IR"/>
        </w:rPr>
        <w:t xml:space="preserve"> كه فرمان به بد</w:t>
      </w:r>
      <w:r w:rsidR="008A129A">
        <w:rPr>
          <w:rtl/>
          <w:lang w:bidi="fa-IR"/>
        </w:rPr>
        <w:t>ی</w:t>
      </w:r>
      <w:r w:rsidRPr="00990030">
        <w:rPr>
          <w:rtl/>
          <w:lang w:bidi="fa-IR"/>
        </w:rPr>
        <w:t xml:space="preserve"> ها م</w:t>
      </w:r>
      <w:r w:rsidR="008A129A">
        <w:rPr>
          <w:rtl/>
          <w:lang w:bidi="fa-IR"/>
        </w:rPr>
        <w:t>ی</w:t>
      </w:r>
      <w:r w:rsidRPr="00990030">
        <w:rPr>
          <w:rtl/>
          <w:lang w:bidi="fa-IR"/>
        </w:rPr>
        <w:t xml:space="preserve"> دهند. اين دو عامل آنان را با ارائه آرزوها فريب داد و راه ها</w:t>
      </w:r>
      <w:r w:rsidR="008A129A">
        <w:rPr>
          <w:rtl/>
          <w:lang w:bidi="fa-IR"/>
        </w:rPr>
        <w:t>ی</w:t>
      </w:r>
      <w:r w:rsidRPr="00990030">
        <w:rPr>
          <w:rtl/>
          <w:lang w:bidi="fa-IR"/>
        </w:rPr>
        <w:t xml:space="preserve"> گناهان را بر آنان هموار نمود و به يار</w:t>
      </w:r>
      <w:r w:rsidR="008A129A">
        <w:rPr>
          <w:rtl/>
          <w:lang w:bidi="fa-IR"/>
        </w:rPr>
        <w:t>ی</w:t>
      </w:r>
      <w:r w:rsidRPr="00990030">
        <w:rPr>
          <w:rtl/>
          <w:lang w:bidi="fa-IR"/>
        </w:rPr>
        <w:t xml:space="preserve"> و پيروزساختن آنان وعده داد. در نتيجه آنان را به آتش دوزخ انداخت</w:t>
      </w:r>
      <w:r>
        <w:rPr>
          <w:rtl/>
          <w:lang w:bidi="fa-IR"/>
        </w:rPr>
        <w:t>.</w:t>
      </w:r>
    </w:p>
    <w:p w:rsidR="00990030" w:rsidRPr="00990030" w:rsidRDefault="00512D76" w:rsidP="00CA6CDE">
      <w:pPr>
        <w:pStyle w:val="libBold1"/>
        <w:rPr>
          <w:lang w:bidi="fa-IR"/>
        </w:rPr>
      </w:pPr>
      <w:r>
        <w:rPr>
          <w:rtl/>
          <w:lang w:bidi="fa-IR"/>
        </w:rPr>
        <w:t>1754</w:t>
      </w:r>
      <w:r w:rsidR="00990030" w:rsidRPr="00990030">
        <w:rPr>
          <w:rtl/>
          <w:lang w:bidi="fa-IR"/>
        </w:rPr>
        <w:t xml:space="preserve">. محبوب ترين بنده در نزد خدا </w:t>
      </w:r>
      <w:r w:rsidR="00990030" w:rsidRPr="00840E48">
        <w:rPr>
          <w:rStyle w:val="libFootnotenumChar"/>
          <w:rtl/>
        </w:rPr>
        <w:t>(</w:t>
      </w:r>
      <w:r w:rsidRPr="00840E48">
        <w:rPr>
          <w:rStyle w:val="libFootnotenumChar"/>
          <w:rtl/>
        </w:rPr>
        <w:t>1746</w:t>
      </w:r>
      <w:r w:rsidR="00990030" w:rsidRPr="00840E48">
        <w:rPr>
          <w:rStyle w:val="libFootnotenumChar"/>
          <w:rtl/>
        </w:rPr>
        <w:t>)</w:t>
      </w:r>
    </w:p>
    <w:p w:rsidR="00990030" w:rsidRPr="00990030" w:rsidRDefault="00CA6CDE" w:rsidP="00CA6CDE">
      <w:pPr>
        <w:pStyle w:val="libNormal"/>
        <w:rPr>
          <w:lang w:bidi="fa-IR"/>
        </w:rPr>
      </w:pPr>
      <w:r>
        <w:rPr>
          <w:rFonts w:hint="cs"/>
          <w:rtl/>
          <w:lang w:bidi="fa-IR"/>
        </w:rPr>
        <w:t>«</w:t>
      </w:r>
      <w:r w:rsidR="00990030" w:rsidRPr="00CA6CDE">
        <w:rPr>
          <w:rStyle w:val="libHadeesChar"/>
          <w:rtl/>
        </w:rPr>
        <w:t xml:space="preserve">عبادالله! ان من </w:t>
      </w:r>
      <w:r w:rsidRPr="00CA6CDE">
        <w:rPr>
          <w:rStyle w:val="libHadeesChar"/>
          <w:rFonts w:hint="cs"/>
          <w:rtl/>
        </w:rPr>
        <w:t>أ</w:t>
      </w:r>
      <w:r w:rsidR="00990030" w:rsidRPr="00CA6CDE">
        <w:rPr>
          <w:rStyle w:val="libHadeesChar"/>
          <w:rtl/>
        </w:rPr>
        <w:t xml:space="preserve">حب عبادالله اليه، عبدا </w:t>
      </w:r>
      <w:r w:rsidRPr="00CA6CDE">
        <w:rPr>
          <w:rStyle w:val="libHadeesChar"/>
          <w:rFonts w:hint="cs"/>
          <w:rtl/>
        </w:rPr>
        <w:t>أ</w:t>
      </w:r>
      <w:r w:rsidR="00990030" w:rsidRPr="00CA6CDE">
        <w:rPr>
          <w:rStyle w:val="libHadeesChar"/>
          <w:rtl/>
        </w:rPr>
        <w:t>عانه الله عل</w:t>
      </w:r>
      <w:r w:rsidR="008A129A" w:rsidRPr="00CA6CDE">
        <w:rPr>
          <w:rStyle w:val="libHadeesChar"/>
          <w:rtl/>
        </w:rPr>
        <w:t>ی</w:t>
      </w:r>
      <w:r w:rsidR="00990030" w:rsidRPr="00CA6CDE">
        <w:rPr>
          <w:rStyle w:val="libHadeesChar"/>
          <w:rtl/>
        </w:rPr>
        <w:t xml:space="preserve"> نفسه، فاستشعر الحزن، و تجلبب الخوف؛ فزهر مصباح الهد</w:t>
      </w:r>
      <w:r w:rsidR="008A129A" w:rsidRPr="00CA6CDE">
        <w:rPr>
          <w:rStyle w:val="libHadeesChar"/>
          <w:rtl/>
        </w:rPr>
        <w:t>ی</w:t>
      </w:r>
      <w:r w:rsidR="00990030" w:rsidRPr="00CA6CDE">
        <w:rPr>
          <w:rStyle w:val="libHadeesChar"/>
          <w:rtl/>
        </w:rPr>
        <w:t xml:space="preserve"> ف</w:t>
      </w:r>
      <w:r w:rsidR="008A129A" w:rsidRPr="00CA6CDE">
        <w:rPr>
          <w:rStyle w:val="libHadeesChar"/>
          <w:rtl/>
        </w:rPr>
        <w:t>ی</w:t>
      </w:r>
      <w:r w:rsidR="00990030" w:rsidRPr="00CA6CDE">
        <w:rPr>
          <w:rStyle w:val="libHadeesChar"/>
          <w:rtl/>
        </w:rPr>
        <w:t xml:space="preserve"> قلبه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محبوب ترين بندگان خدا در پيشگاه ربوب</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است كه خداوند (سبحان</w:t>
      </w:r>
      <w:r w:rsidR="00540450">
        <w:rPr>
          <w:rtl/>
          <w:lang w:bidi="fa-IR"/>
        </w:rPr>
        <w:t>)</w:t>
      </w:r>
      <w:r w:rsidRPr="00990030">
        <w:rPr>
          <w:rtl/>
          <w:lang w:bidi="fa-IR"/>
        </w:rPr>
        <w:t xml:space="preserve"> او را در شناخت نفس خود و ساختن آن يار</w:t>
      </w:r>
      <w:r w:rsidR="008A129A">
        <w:rPr>
          <w:rtl/>
          <w:lang w:bidi="fa-IR"/>
        </w:rPr>
        <w:t>ی</w:t>
      </w:r>
      <w:r w:rsidRPr="00990030">
        <w:rPr>
          <w:rtl/>
          <w:lang w:bidi="fa-IR"/>
        </w:rPr>
        <w:t xml:space="preserve"> فرمايد، (اين انسان مورد عنايت </w:t>
      </w:r>
      <w:r w:rsidRPr="00990030">
        <w:rPr>
          <w:rtl/>
          <w:lang w:bidi="fa-IR"/>
        </w:rPr>
        <w:lastRenderedPageBreak/>
        <w:t>خداوند</w:t>
      </w:r>
      <w:r w:rsidR="008A129A">
        <w:rPr>
          <w:rtl/>
          <w:lang w:bidi="fa-IR"/>
        </w:rPr>
        <w:t>ی</w:t>
      </w:r>
      <w:r w:rsidR="00540450">
        <w:rPr>
          <w:rtl/>
          <w:lang w:bidi="fa-IR"/>
        </w:rPr>
        <w:t>)</w:t>
      </w:r>
      <w:r w:rsidRPr="00990030">
        <w:rPr>
          <w:rtl/>
          <w:lang w:bidi="fa-IR"/>
        </w:rPr>
        <w:t xml:space="preserve"> لباس</w:t>
      </w:r>
      <w:r w:rsidR="008A129A">
        <w:rPr>
          <w:rtl/>
          <w:lang w:bidi="fa-IR"/>
        </w:rPr>
        <w:t>ی</w:t>
      </w:r>
      <w:r w:rsidRPr="00990030">
        <w:rPr>
          <w:rtl/>
          <w:lang w:bidi="fa-IR"/>
        </w:rPr>
        <w:t xml:space="preserve"> از اندوه بر تن نمود و پوشاك</w:t>
      </w:r>
      <w:r w:rsidR="008A129A">
        <w:rPr>
          <w:rtl/>
          <w:lang w:bidi="fa-IR"/>
        </w:rPr>
        <w:t>ی</w:t>
      </w:r>
      <w:r w:rsidRPr="00990030">
        <w:rPr>
          <w:rtl/>
          <w:lang w:bidi="fa-IR"/>
        </w:rPr>
        <w:t xml:space="preserve"> از بيم بر خود پوشيد، نيتجه چنين شد كه چراغ هدايت در دلش برافروخت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1747</w:t>
      </w:r>
      <w:r w:rsidRPr="00840E48">
        <w:rPr>
          <w:rStyle w:val="libFootnotenumChar"/>
          <w:rtl/>
        </w:rPr>
        <w:t>)</w:t>
      </w:r>
    </w:p>
    <w:p w:rsidR="00CA6CDE" w:rsidRDefault="00512D76" w:rsidP="00CA6CDE">
      <w:pPr>
        <w:pStyle w:val="libBold1"/>
        <w:rPr>
          <w:rtl/>
          <w:lang w:bidi="fa-IR"/>
        </w:rPr>
      </w:pPr>
      <w:r>
        <w:rPr>
          <w:rtl/>
          <w:lang w:bidi="fa-IR"/>
        </w:rPr>
        <w:t>1755</w:t>
      </w:r>
      <w:r w:rsidR="00990030" w:rsidRPr="00990030">
        <w:rPr>
          <w:rtl/>
          <w:lang w:bidi="fa-IR"/>
        </w:rPr>
        <w:t>. معاويه فريب خورده</w:t>
      </w:r>
    </w:p>
    <w:p w:rsidR="00990030" w:rsidRPr="00990030" w:rsidRDefault="00CA6CDE" w:rsidP="00CA6CDE">
      <w:pPr>
        <w:pStyle w:val="libNormal"/>
        <w:rPr>
          <w:lang w:bidi="fa-IR"/>
        </w:rPr>
      </w:pPr>
      <w:r>
        <w:rPr>
          <w:rFonts w:hint="cs"/>
          <w:rtl/>
          <w:lang w:bidi="fa-IR"/>
        </w:rPr>
        <w:t>«</w:t>
      </w:r>
      <w:r w:rsidR="00990030" w:rsidRPr="00CA6CDE">
        <w:rPr>
          <w:rStyle w:val="libHadeesChar"/>
          <w:rtl/>
        </w:rPr>
        <w:t>هو</w:t>
      </w:r>
      <w:r w:rsidR="008A129A" w:rsidRPr="00CA6CDE">
        <w:rPr>
          <w:rStyle w:val="libHadeesChar"/>
          <w:rtl/>
        </w:rPr>
        <w:t>ی</w:t>
      </w:r>
      <w:r w:rsidR="00990030" w:rsidRPr="00CA6CDE">
        <w:rPr>
          <w:rStyle w:val="libHadeesChar"/>
          <w:rtl/>
        </w:rPr>
        <w:t xml:space="preserve"> من كتابه ال</w:t>
      </w:r>
      <w:r w:rsidR="008A129A" w:rsidRPr="00CA6CDE">
        <w:rPr>
          <w:rStyle w:val="libHadeesChar"/>
          <w:rtl/>
        </w:rPr>
        <w:t>ی</w:t>
      </w:r>
      <w:r w:rsidR="00990030" w:rsidRPr="00CA6CDE">
        <w:rPr>
          <w:rStyle w:val="libHadeesChar"/>
          <w:rtl/>
        </w:rPr>
        <w:t xml:space="preserve"> معاوية: ان نفسك قد </w:t>
      </w:r>
      <w:r w:rsidRPr="00CA6CDE">
        <w:rPr>
          <w:rStyle w:val="libHadeesChar"/>
          <w:rFonts w:hint="cs"/>
          <w:rtl/>
        </w:rPr>
        <w:t>أ</w:t>
      </w:r>
      <w:r w:rsidR="00990030" w:rsidRPr="00CA6CDE">
        <w:rPr>
          <w:rStyle w:val="libHadeesChar"/>
          <w:rtl/>
        </w:rPr>
        <w:t xml:space="preserve">ولجتك شرا، و </w:t>
      </w:r>
      <w:r w:rsidRPr="00CA6CDE">
        <w:rPr>
          <w:rStyle w:val="libHadeesChar"/>
          <w:rFonts w:hint="cs"/>
          <w:rtl/>
        </w:rPr>
        <w:t>أ</w:t>
      </w:r>
      <w:r w:rsidR="00990030" w:rsidRPr="00CA6CDE">
        <w:rPr>
          <w:rStyle w:val="libHadeesChar"/>
          <w:rtl/>
        </w:rPr>
        <w:t xml:space="preserve">قحمتك غيا، و اءوردتك المهالك، و </w:t>
      </w:r>
      <w:r w:rsidRPr="00CA6CDE">
        <w:rPr>
          <w:rStyle w:val="libHadeesChar"/>
          <w:rFonts w:hint="cs"/>
          <w:rtl/>
        </w:rPr>
        <w:t>أ</w:t>
      </w:r>
      <w:r w:rsidR="00990030" w:rsidRPr="00CA6CDE">
        <w:rPr>
          <w:rStyle w:val="libHadeesChar"/>
          <w:rtl/>
        </w:rPr>
        <w:t>وعرت عليك المسالك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نامه ا</w:t>
      </w:r>
      <w:r w:rsidR="008A129A">
        <w:rPr>
          <w:rtl/>
          <w:lang w:bidi="fa-IR"/>
        </w:rPr>
        <w:t>ی</w:t>
      </w:r>
      <w:r w:rsidRPr="00990030">
        <w:rPr>
          <w:rtl/>
          <w:lang w:bidi="fa-IR"/>
        </w:rPr>
        <w:t xml:space="preserve"> است از آن حضرت به معاويه</w:t>
      </w:r>
      <w:r>
        <w:rPr>
          <w:rtl/>
          <w:lang w:bidi="fa-IR"/>
        </w:rPr>
        <w:t>:</w:t>
      </w:r>
      <w:r w:rsidRPr="00990030">
        <w:rPr>
          <w:rtl/>
          <w:lang w:bidi="fa-IR"/>
        </w:rPr>
        <w:t xml:space="preserve"> همانا نفس تو، تو را به شر و فساد وارد كرد و به گمراه</w:t>
      </w:r>
      <w:r w:rsidR="008A129A">
        <w:rPr>
          <w:rtl/>
          <w:lang w:bidi="fa-IR"/>
        </w:rPr>
        <w:t>ی</w:t>
      </w:r>
      <w:r w:rsidRPr="00990030">
        <w:rPr>
          <w:rtl/>
          <w:lang w:bidi="fa-IR"/>
        </w:rPr>
        <w:t xml:space="preserve"> كشاند و در مهلكه ها غوطه ور ساخت و همه راه ها را برا</w:t>
      </w:r>
      <w:r w:rsidR="008A129A">
        <w:rPr>
          <w:rtl/>
          <w:lang w:bidi="fa-IR"/>
        </w:rPr>
        <w:t>ی</w:t>
      </w:r>
      <w:r w:rsidRPr="00990030">
        <w:rPr>
          <w:rtl/>
          <w:lang w:bidi="fa-IR"/>
        </w:rPr>
        <w:t xml:space="preserve"> تو سنگلاخ نمود. </w:t>
      </w:r>
      <w:r w:rsidRPr="00840E48">
        <w:rPr>
          <w:rStyle w:val="libFootnotenumChar"/>
          <w:rtl/>
        </w:rPr>
        <w:t>(</w:t>
      </w:r>
      <w:r w:rsidR="00512D76" w:rsidRPr="00840E48">
        <w:rPr>
          <w:rStyle w:val="libFootnotenumChar"/>
          <w:rtl/>
        </w:rPr>
        <w:t>1748</w:t>
      </w:r>
      <w:r w:rsidRPr="00840E48">
        <w:rPr>
          <w:rStyle w:val="libFootnotenumChar"/>
          <w:rtl/>
        </w:rPr>
        <w:t>)</w:t>
      </w:r>
    </w:p>
    <w:p w:rsidR="00CA6CDE" w:rsidRDefault="00512D76" w:rsidP="00CA6CDE">
      <w:pPr>
        <w:pStyle w:val="libBold1"/>
        <w:rPr>
          <w:rtl/>
          <w:lang w:bidi="fa-IR"/>
        </w:rPr>
      </w:pPr>
      <w:r>
        <w:rPr>
          <w:rtl/>
          <w:lang w:bidi="fa-IR"/>
        </w:rPr>
        <w:t>1756</w:t>
      </w:r>
      <w:r w:rsidR="00990030" w:rsidRPr="00990030">
        <w:rPr>
          <w:rtl/>
          <w:lang w:bidi="fa-IR"/>
        </w:rPr>
        <w:t>. نفس خوارشده</w:t>
      </w:r>
    </w:p>
    <w:p w:rsidR="00990030" w:rsidRPr="00990030" w:rsidRDefault="00CA6CDE" w:rsidP="00CA6CDE">
      <w:pPr>
        <w:pStyle w:val="libNormal"/>
        <w:rPr>
          <w:lang w:bidi="fa-IR"/>
        </w:rPr>
      </w:pPr>
      <w:r>
        <w:rPr>
          <w:rFonts w:hint="cs"/>
          <w:rtl/>
          <w:lang w:bidi="fa-IR"/>
        </w:rPr>
        <w:t>«</w:t>
      </w:r>
      <w:r w:rsidR="00990030" w:rsidRPr="00CA6CDE">
        <w:rPr>
          <w:rStyle w:val="libHadeesChar"/>
          <w:rtl/>
        </w:rPr>
        <w:t>مؤ من (المؤ من</w:t>
      </w:r>
      <w:r w:rsidR="00540450" w:rsidRPr="00CA6CDE">
        <w:rPr>
          <w:rStyle w:val="libHadeesChar"/>
          <w:rtl/>
        </w:rPr>
        <w:t>)</w:t>
      </w:r>
      <w:r w:rsidR="00990030" w:rsidRPr="00CA6CDE">
        <w:rPr>
          <w:rStyle w:val="libHadeesChar"/>
          <w:rtl/>
        </w:rPr>
        <w:t xml:space="preserve"> اءوسع ش</w:t>
      </w:r>
      <w:r w:rsidR="008A129A" w:rsidRPr="00CA6CDE">
        <w:rPr>
          <w:rStyle w:val="libHadeesChar"/>
          <w:rtl/>
        </w:rPr>
        <w:t>ی</w:t>
      </w:r>
      <w:r w:rsidR="00990030" w:rsidRPr="00CA6CDE">
        <w:rPr>
          <w:rStyle w:val="libHadeesChar"/>
          <w:rtl/>
        </w:rPr>
        <w:t xml:space="preserve"> ء صدرا، و </w:t>
      </w:r>
      <w:r w:rsidRPr="00CA6CDE">
        <w:rPr>
          <w:rStyle w:val="libHadeesChar"/>
          <w:rFonts w:hint="cs"/>
          <w:rtl/>
        </w:rPr>
        <w:t>أ</w:t>
      </w:r>
      <w:r w:rsidR="00990030" w:rsidRPr="00CA6CDE">
        <w:rPr>
          <w:rStyle w:val="libHadeesChar"/>
          <w:rtl/>
        </w:rPr>
        <w:t>ذل ش</w:t>
      </w:r>
      <w:r w:rsidR="008A129A" w:rsidRPr="00CA6CDE">
        <w:rPr>
          <w:rStyle w:val="libHadeesChar"/>
          <w:rtl/>
        </w:rPr>
        <w:t>ی</w:t>
      </w:r>
      <w:r w:rsidR="00990030" w:rsidRPr="00CA6CDE">
        <w:rPr>
          <w:rStyle w:val="libHadeesChar"/>
          <w:rtl/>
        </w:rPr>
        <w:t xml:space="preserve"> ء نفسا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(مؤ من</w:t>
      </w:r>
      <w:r w:rsidR="00540450">
        <w:rPr>
          <w:rtl/>
          <w:lang w:bidi="fa-IR"/>
        </w:rPr>
        <w:t>)</w:t>
      </w:r>
      <w:r w:rsidRPr="00990030">
        <w:rPr>
          <w:rtl/>
          <w:lang w:bidi="fa-IR"/>
        </w:rPr>
        <w:t xml:space="preserve"> سينه اش از هر چيز</w:t>
      </w:r>
      <w:r w:rsidR="008A129A">
        <w:rPr>
          <w:rtl/>
          <w:lang w:bidi="fa-IR"/>
        </w:rPr>
        <w:t>ی</w:t>
      </w:r>
      <w:r w:rsidRPr="00990030">
        <w:rPr>
          <w:rtl/>
          <w:lang w:bidi="fa-IR"/>
        </w:rPr>
        <w:t xml:space="preserve"> گشاده تر و هوس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اش از هر چيز</w:t>
      </w:r>
      <w:r w:rsidR="008A129A">
        <w:rPr>
          <w:rtl/>
          <w:lang w:bidi="fa-IR"/>
        </w:rPr>
        <w:t>ی</w:t>
      </w:r>
      <w:r w:rsidRPr="00990030">
        <w:rPr>
          <w:rtl/>
          <w:lang w:bidi="fa-IR"/>
        </w:rPr>
        <w:t xml:space="preserve"> نزد او خوارتر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1749</w:t>
      </w:r>
      <w:r w:rsidRPr="00840E48">
        <w:rPr>
          <w:rStyle w:val="libFootnotenumChar"/>
          <w:rtl/>
        </w:rPr>
        <w:t>)</w:t>
      </w:r>
    </w:p>
    <w:p w:rsidR="00CA6CDE" w:rsidRDefault="00512D76" w:rsidP="00CA6CDE">
      <w:pPr>
        <w:pStyle w:val="libBold1"/>
        <w:rPr>
          <w:rtl/>
          <w:lang w:bidi="fa-IR"/>
        </w:rPr>
      </w:pPr>
      <w:r>
        <w:rPr>
          <w:rtl/>
          <w:lang w:bidi="fa-IR"/>
        </w:rPr>
        <w:t>1757</w:t>
      </w:r>
      <w:r w:rsidR="00990030" w:rsidRPr="00990030">
        <w:rPr>
          <w:rtl/>
          <w:lang w:bidi="fa-IR"/>
        </w:rPr>
        <w:t>. تحذير مالك از هوا</w:t>
      </w:r>
      <w:r w:rsidR="008A129A">
        <w:rPr>
          <w:rtl/>
          <w:lang w:bidi="fa-IR"/>
        </w:rPr>
        <w:t>ی</w:t>
      </w:r>
      <w:r w:rsidR="00990030" w:rsidRPr="00990030">
        <w:rPr>
          <w:rtl/>
          <w:lang w:bidi="fa-IR"/>
        </w:rPr>
        <w:t xml:space="preserve"> نفس</w:t>
      </w:r>
    </w:p>
    <w:p w:rsidR="00990030" w:rsidRPr="00990030" w:rsidRDefault="00CA6CDE" w:rsidP="00CA6CDE">
      <w:pPr>
        <w:pStyle w:val="libNormal"/>
        <w:rPr>
          <w:lang w:bidi="fa-IR"/>
        </w:rPr>
      </w:pPr>
      <w:r>
        <w:rPr>
          <w:rFonts w:hint="cs"/>
          <w:rtl/>
          <w:lang w:bidi="fa-IR"/>
        </w:rPr>
        <w:t>«</w:t>
      </w:r>
      <w:r w:rsidR="00990030" w:rsidRPr="00990030">
        <w:rPr>
          <w:rtl/>
          <w:lang w:bidi="fa-IR"/>
        </w:rPr>
        <w:t>من كتابه للاشتر لما ولاه مصر</w:t>
      </w:r>
      <w:r w:rsidR="00990030">
        <w:rPr>
          <w:rtl/>
          <w:lang w:bidi="fa-IR"/>
        </w:rPr>
        <w:t>:</w:t>
      </w:r>
      <w:r w:rsidR="00990030" w:rsidRPr="00990030">
        <w:rPr>
          <w:rtl/>
          <w:lang w:bidi="fa-IR"/>
        </w:rPr>
        <w:t xml:space="preserve"> </w:t>
      </w:r>
      <w:r w:rsidRPr="00CA6CDE">
        <w:rPr>
          <w:rStyle w:val="libHadeesChar"/>
          <w:rFonts w:hint="cs"/>
          <w:rtl/>
        </w:rPr>
        <w:t>أ</w:t>
      </w:r>
      <w:r w:rsidR="00990030" w:rsidRPr="00CA6CDE">
        <w:rPr>
          <w:rStyle w:val="libHadeesChar"/>
          <w:rtl/>
        </w:rPr>
        <w:t>مر</w:t>
      </w:r>
      <w:r w:rsidR="008A129A" w:rsidRPr="00CA6CDE">
        <w:rPr>
          <w:rStyle w:val="libHadeesChar"/>
          <w:rtl/>
        </w:rPr>
        <w:t>ی</w:t>
      </w:r>
      <w:r w:rsidR="00990030" w:rsidRPr="00CA6CDE">
        <w:rPr>
          <w:rStyle w:val="libHadeesChar"/>
          <w:rtl/>
        </w:rPr>
        <w:t xml:space="preserve"> بتقو</w:t>
      </w:r>
      <w:r w:rsidR="008A129A" w:rsidRPr="00CA6CDE">
        <w:rPr>
          <w:rStyle w:val="libHadeesChar"/>
          <w:rtl/>
        </w:rPr>
        <w:t>ی</w:t>
      </w:r>
      <w:r w:rsidR="00990030" w:rsidRPr="00CA6CDE">
        <w:rPr>
          <w:rStyle w:val="libHadeesChar"/>
          <w:rtl/>
        </w:rPr>
        <w:t xml:space="preserve"> الله، و ايثار طاعته... و اءمره اءن يكسر نفسه من الشهوات و يزعها عند الجمحات، فان النفس </w:t>
      </w:r>
      <w:r w:rsidRPr="00CA6CDE">
        <w:rPr>
          <w:rStyle w:val="libHadeesChar"/>
          <w:rFonts w:hint="cs"/>
          <w:rtl/>
        </w:rPr>
        <w:t>أ</w:t>
      </w:r>
      <w:r w:rsidR="00990030" w:rsidRPr="00CA6CDE">
        <w:rPr>
          <w:rStyle w:val="libHadeesChar"/>
          <w:rtl/>
        </w:rPr>
        <w:t xml:space="preserve">مارة بالسوء، الا ما رحم الله... فاملك هواك، و شح بنفسك عما لا يحل لك، فان الشح بالنفس الانصاف منها فيما اءحبت </w:t>
      </w:r>
      <w:r w:rsidRPr="00CA6CDE">
        <w:rPr>
          <w:rStyle w:val="libHadeesChar"/>
          <w:rFonts w:hint="cs"/>
          <w:rtl/>
        </w:rPr>
        <w:t>أ</w:t>
      </w:r>
      <w:r w:rsidR="00990030" w:rsidRPr="00CA6CDE">
        <w:rPr>
          <w:rStyle w:val="libHadeesChar"/>
          <w:rtl/>
        </w:rPr>
        <w:t>و كرهت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فرمان مبارك اميرالمؤ منين </w:t>
      </w:r>
      <w:r w:rsidR="0009539C" w:rsidRPr="0009539C">
        <w:rPr>
          <w:rStyle w:val="libAlaemChar"/>
          <w:rtl/>
        </w:rPr>
        <w:t>عليه‌السلام</w:t>
      </w:r>
      <w:r w:rsidRPr="00990030">
        <w:rPr>
          <w:rtl/>
          <w:lang w:bidi="fa-IR"/>
        </w:rPr>
        <w:t xml:space="preserve"> به مالك اشتر نخع</w:t>
      </w:r>
      <w:r w:rsidR="008A129A">
        <w:rPr>
          <w:rtl/>
          <w:lang w:bidi="fa-IR"/>
        </w:rPr>
        <w:t>ی</w:t>
      </w:r>
      <w:r>
        <w:rPr>
          <w:rtl/>
          <w:lang w:bidi="fa-IR"/>
        </w:rPr>
        <w:t>،</w:t>
      </w:r>
      <w:r w:rsidRPr="00990030">
        <w:rPr>
          <w:rtl/>
          <w:lang w:bidi="fa-IR"/>
        </w:rPr>
        <w:t xml:space="preserve"> وقت</w:t>
      </w:r>
      <w:r w:rsidR="008A129A">
        <w:rPr>
          <w:rtl/>
          <w:lang w:bidi="fa-IR"/>
        </w:rPr>
        <w:t>ی</w:t>
      </w:r>
      <w:r w:rsidRPr="00990030">
        <w:rPr>
          <w:rtl/>
          <w:lang w:bidi="fa-IR"/>
        </w:rPr>
        <w:t xml:space="preserve"> كه او را از وال</w:t>
      </w:r>
      <w:r w:rsidR="008A129A">
        <w:rPr>
          <w:rtl/>
          <w:lang w:bidi="fa-IR"/>
        </w:rPr>
        <w:t>ی</w:t>
      </w:r>
      <w:r w:rsidRPr="00990030">
        <w:rPr>
          <w:rtl/>
          <w:lang w:bidi="fa-IR"/>
        </w:rPr>
        <w:t xml:space="preserve"> مصر و اطراف آن ساخت</w:t>
      </w:r>
      <w:r>
        <w:rPr>
          <w:rtl/>
          <w:lang w:bidi="fa-IR"/>
        </w:rPr>
        <w:t>:</w:t>
      </w:r>
    </w:p>
    <w:p w:rsidR="004509B7" w:rsidRDefault="00990030" w:rsidP="00990030">
      <w:pPr>
        <w:pStyle w:val="libNormal"/>
        <w:rPr>
          <w:rtl/>
          <w:lang w:bidi="fa-IR"/>
        </w:rPr>
      </w:pPr>
      <w:r w:rsidRPr="00990030">
        <w:rPr>
          <w:rtl/>
          <w:lang w:bidi="fa-IR"/>
        </w:rPr>
        <w:t>دستور م</w:t>
      </w:r>
      <w:r w:rsidR="008A129A">
        <w:rPr>
          <w:rtl/>
          <w:lang w:bidi="fa-IR"/>
        </w:rPr>
        <w:t>ی</w:t>
      </w:r>
      <w:r w:rsidRPr="00990030">
        <w:rPr>
          <w:rtl/>
          <w:lang w:bidi="fa-IR"/>
        </w:rPr>
        <w:t xml:space="preserve"> دهد او را به تقوا</w:t>
      </w:r>
      <w:r w:rsidR="008A129A">
        <w:rPr>
          <w:rtl/>
          <w:lang w:bidi="fa-IR"/>
        </w:rPr>
        <w:t>ی</w:t>
      </w:r>
      <w:r w:rsidRPr="00990030">
        <w:rPr>
          <w:rtl/>
          <w:lang w:bidi="fa-IR"/>
        </w:rPr>
        <w:t xml:space="preserve"> اله</w:t>
      </w:r>
      <w:r w:rsidR="008A129A">
        <w:rPr>
          <w:rtl/>
          <w:lang w:bidi="fa-IR"/>
        </w:rPr>
        <w:t>ی</w:t>
      </w:r>
      <w:r w:rsidRPr="00990030">
        <w:rPr>
          <w:rtl/>
          <w:lang w:bidi="fa-IR"/>
        </w:rPr>
        <w:t xml:space="preserve"> و تقديم اطاعت خداوند</w:t>
      </w:r>
      <w:r w:rsidR="008A129A">
        <w:rPr>
          <w:rtl/>
          <w:lang w:bidi="fa-IR"/>
        </w:rPr>
        <w:t>ی</w:t>
      </w:r>
      <w:r w:rsidRPr="00990030">
        <w:rPr>
          <w:rtl/>
          <w:lang w:bidi="fa-IR"/>
        </w:rPr>
        <w:t xml:space="preserve"> بر همه چيز و (دستور م</w:t>
      </w:r>
      <w:r w:rsidR="008A129A">
        <w:rPr>
          <w:rtl/>
          <w:lang w:bidi="fa-IR"/>
        </w:rPr>
        <w:t>ی</w:t>
      </w:r>
      <w:r w:rsidRPr="00990030">
        <w:rPr>
          <w:rtl/>
          <w:lang w:bidi="fa-IR"/>
        </w:rPr>
        <w:t xml:space="preserve"> دهد) كه نفس خود را از شهوت بكشد و از طغيان ها بازبدارد؛ زيرا نفس آدم</w:t>
      </w:r>
      <w:r w:rsidR="008A129A">
        <w:rPr>
          <w:rtl/>
          <w:lang w:bidi="fa-IR"/>
        </w:rPr>
        <w:t>ی</w:t>
      </w:r>
      <w:r w:rsidRPr="00990030">
        <w:rPr>
          <w:rtl/>
          <w:lang w:bidi="fa-IR"/>
        </w:rPr>
        <w:t xml:space="preserve"> سخت به بد</w:t>
      </w:r>
      <w:r w:rsidR="008A129A">
        <w:rPr>
          <w:rtl/>
          <w:lang w:bidi="fa-IR"/>
        </w:rPr>
        <w:t>ی</w:t>
      </w:r>
      <w:r w:rsidRPr="00990030">
        <w:rPr>
          <w:rtl/>
          <w:lang w:bidi="fa-IR"/>
        </w:rPr>
        <w:t xml:space="preserve"> وادار م</w:t>
      </w:r>
      <w:r w:rsidR="008A129A">
        <w:rPr>
          <w:rtl/>
          <w:lang w:bidi="fa-IR"/>
        </w:rPr>
        <w:t>ی</w:t>
      </w:r>
      <w:r w:rsidRPr="00990030">
        <w:rPr>
          <w:rtl/>
          <w:lang w:bidi="fa-IR"/>
        </w:rPr>
        <w:t xml:space="preserve"> كند، مگر آن كه خدا رحم كند.</w:t>
      </w:r>
    </w:p>
    <w:p w:rsidR="00990030" w:rsidRPr="00990030" w:rsidRDefault="00990030" w:rsidP="00990030">
      <w:pPr>
        <w:pStyle w:val="libNormal"/>
        <w:rPr>
          <w:lang w:bidi="fa-IR"/>
        </w:rPr>
      </w:pPr>
      <w:r w:rsidRPr="00990030">
        <w:rPr>
          <w:rtl/>
          <w:lang w:bidi="fa-IR"/>
        </w:rPr>
        <w:lastRenderedPageBreak/>
        <w:t>پس هوايت را مالك باش و نفست را از اقدام به آن چه برا</w:t>
      </w:r>
      <w:r w:rsidR="008A129A">
        <w:rPr>
          <w:rtl/>
          <w:lang w:bidi="fa-IR"/>
        </w:rPr>
        <w:t>ی</w:t>
      </w:r>
      <w:r w:rsidRPr="00990030">
        <w:rPr>
          <w:rtl/>
          <w:lang w:bidi="fa-IR"/>
        </w:rPr>
        <w:t xml:space="preserve"> تو حلال نيست سخت بازدارد؛ زيرا انصاف و عدالت درباره نفس</w:t>
      </w:r>
      <w:r>
        <w:rPr>
          <w:rtl/>
          <w:lang w:bidi="fa-IR"/>
        </w:rPr>
        <w:t>،</w:t>
      </w:r>
      <w:r w:rsidRPr="00990030">
        <w:rPr>
          <w:rtl/>
          <w:lang w:bidi="fa-IR"/>
        </w:rPr>
        <w:t xml:space="preserve"> جلوگير</w:t>
      </w:r>
      <w:r w:rsidR="008A129A">
        <w:rPr>
          <w:rtl/>
          <w:lang w:bidi="fa-IR"/>
        </w:rPr>
        <w:t>ی</w:t>
      </w:r>
      <w:r w:rsidRPr="00990030">
        <w:rPr>
          <w:rtl/>
          <w:lang w:bidi="fa-IR"/>
        </w:rPr>
        <w:t xml:space="preserve"> جد</w:t>
      </w:r>
      <w:r w:rsidR="008A129A">
        <w:rPr>
          <w:rtl/>
          <w:lang w:bidi="fa-IR"/>
        </w:rPr>
        <w:t>ی</w:t>
      </w:r>
      <w:r w:rsidRPr="00990030">
        <w:rPr>
          <w:rtl/>
          <w:lang w:bidi="fa-IR"/>
        </w:rPr>
        <w:t xml:space="preserve"> از اقدام نفس است در هر چه كه بخواهد يا نخواهد. </w:t>
      </w:r>
      <w:r w:rsidRPr="00840E48">
        <w:rPr>
          <w:rStyle w:val="libFootnotenumChar"/>
          <w:rtl/>
        </w:rPr>
        <w:t>(</w:t>
      </w:r>
      <w:r w:rsidR="00512D76" w:rsidRPr="00840E48">
        <w:rPr>
          <w:rStyle w:val="libFootnotenumChar"/>
          <w:rtl/>
        </w:rPr>
        <w:t>1750</w:t>
      </w:r>
      <w:r w:rsidRPr="00840E48">
        <w:rPr>
          <w:rStyle w:val="libFootnotenumChar"/>
          <w:rtl/>
        </w:rPr>
        <w:t>)</w:t>
      </w:r>
    </w:p>
    <w:p w:rsidR="004509B7" w:rsidRDefault="00512D76" w:rsidP="004509B7">
      <w:pPr>
        <w:pStyle w:val="libBold1"/>
        <w:rPr>
          <w:rtl/>
          <w:lang w:bidi="fa-IR"/>
        </w:rPr>
      </w:pPr>
      <w:r>
        <w:rPr>
          <w:rtl/>
          <w:lang w:bidi="fa-IR"/>
        </w:rPr>
        <w:t>1758</w:t>
      </w:r>
      <w:r w:rsidR="00990030" w:rsidRPr="00990030">
        <w:rPr>
          <w:rtl/>
          <w:lang w:bidi="fa-IR"/>
        </w:rPr>
        <w:t>. ثمره ديدن با چشم دل</w:t>
      </w:r>
    </w:p>
    <w:p w:rsidR="00990030" w:rsidRPr="00990030" w:rsidRDefault="004509B7" w:rsidP="004509B7">
      <w:pPr>
        <w:pStyle w:val="libNormal"/>
        <w:rPr>
          <w:lang w:bidi="fa-IR"/>
        </w:rPr>
      </w:pPr>
      <w:r>
        <w:rPr>
          <w:rFonts w:hint="cs"/>
          <w:rtl/>
          <w:lang w:bidi="fa-IR"/>
        </w:rPr>
        <w:t>«</w:t>
      </w:r>
      <w:r w:rsidR="00990030" w:rsidRPr="004509B7">
        <w:rPr>
          <w:rStyle w:val="libHadeesChar"/>
          <w:rtl/>
        </w:rPr>
        <w:t xml:space="preserve">لو رميت ببصر قلبك نحو ما يوصف لك منها، لعزفت نفسك عن بدائع ما </w:t>
      </w:r>
      <w:r>
        <w:rPr>
          <w:rStyle w:val="libHadeesChar"/>
          <w:rFonts w:hint="cs"/>
          <w:rtl/>
        </w:rPr>
        <w:t>أ</w:t>
      </w:r>
      <w:r w:rsidR="00990030" w:rsidRPr="004509B7">
        <w:rPr>
          <w:rStyle w:val="libHadeesChar"/>
          <w:rtl/>
        </w:rPr>
        <w:t>خرج ال</w:t>
      </w:r>
      <w:r w:rsidR="008A129A" w:rsidRPr="004509B7">
        <w:rPr>
          <w:rStyle w:val="libHadeesChar"/>
          <w:rtl/>
        </w:rPr>
        <w:t>ی</w:t>
      </w:r>
      <w:r w:rsidR="00990030" w:rsidRPr="004509B7">
        <w:rPr>
          <w:rStyle w:val="libHadeesChar"/>
          <w:rtl/>
        </w:rPr>
        <w:t xml:space="preserve"> الدنيا من شهواتها و لذاتها، و زخارف مناظرها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با ديده دل به آن چه كه از بهشت توصيف م</w:t>
      </w:r>
      <w:r w:rsidR="008A129A">
        <w:rPr>
          <w:rtl/>
          <w:lang w:bidi="fa-IR"/>
        </w:rPr>
        <w:t>ی</w:t>
      </w:r>
      <w:r w:rsidRPr="00990030">
        <w:rPr>
          <w:rtl/>
          <w:lang w:bidi="fa-IR"/>
        </w:rPr>
        <w:t xml:space="preserve"> گردد بنگر</w:t>
      </w:r>
      <w:r w:rsidR="008A129A">
        <w:rPr>
          <w:rtl/>
          <w:lang w:bidi="fa-IR"/>
        </w:rPr>
        <w:t>ی</w:t>
      </w:r>
      <w:r>
        <w:rPr>
          <w:rtl/>
          <w:lang w:bidi="fa-IR"/>
        </w:rPr>
        <w:t>،</w:t>
      </w:r>
      <w:r w:rsidRPr="00990030">
        <w:rPr>
          <w:rtl/>
          <w:lang w:bidi="fa-IR"/>
        </w:rPr>
        <w:t xml:space="preserve"> نفس تو از آن چه در اين جهان از زيباي</w:t>
      </w:r>
      <w:r w:rsidR="008A129A">
        <w:rPr>
          <w:rtl/>
          <w:lang w:bidi="fa-IR"/>
        </w:rPr>
        <w:t>ی</w:t>
      </w:r>
      <w:r w:rsidRPr="00990030">
        <w:rPr>
          <w:rtl/>
          <w:lang w:bidi="fa-IR"/>
        </w:rPr>
        <w:t xml:space="preserve"> ها و خوش</w:t>
      </w:r>
      <w:r w:rsidR="008A129A">
        <w:rPr>
          <w:rtl/>
          <w:lang w:bidi="fa-IR"/>
        </w:rPr>
        <w:t>ی</w:t>
      </w:r>
      <w:r w:rsidRPr="00990030">
        <w:rPr>
          <w:rtl/>
          <w:lang w:bidi="fa-IR"/>
        </w:rPr>
        <w:t xml:space="preserve"> ها و زينت ها</w:t>
      </w:r>
      <w:r w:rsidR="008A129A">
        <w:rPr>
          <w:rtl/>
          <w:lang w:bidi="fa-IR"/>
        </w:rPr>
        <w:t>ی</w:t>
      </w:r>
      <w:r w:rsidRPr="00990030">
        <w:rPr>
          <w:rtl/>
          <w:lang w:bidi="fa-IR"/>
        </w:rPr>
        <w:t xml:space="preserve"> ظاهر</w:t>
      </w:r>
      <w:r w:rsidR="008A129A">
        <w:rPr>
          <w:rtl/>
          <w:lang w:bidi="fa-IR"/>
        </w:rPr>
        <w:t>ی</w:t>
      </w:r>
      <w:r w:rsidRPr="00990030">
        <w:rPr>
          <w:rtl/>
          <w:lang w:bidi="fa-IR"/>
        </w:rPr>
        <w:t xml:space="preserve"> آن وجود دارد، دور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1751</w:t>
      </w:r>
      <w:r w:rsidRPr="00840E48">
        <w:rPr>
          <w:rStyle w:val="libFootnotenumChar"/>
          <w:rtl/>
        </w:rPr>
        <w:t>)</w:t>
      </w:r>
    </w:p>
    <w:p w:rsidR="004509B7" w:rsidRDefault="00512D76" w:rsidP="004509B7">
      <w:pPr>
        <w:pStyle w:val="libBold1"/>
        <w:rPr>
          <w:rtl/>
          <w:lang w:bidi="fa-IR"/>
        </w:rPr>
      </w:pPr>
      <w:r>
        <w:rPr>
          <w:rtl/>
          <w:lang w:bidi="fa-IR"/>
        </w:rPr>
        <w:t>1759</w:t>
      </w:r>
      <w:r w:rsidR="00990030" w:rsidRPr="00990030">
        <w:rPr>
          <w:rtl/>
          <w:lang w:bidi="fa-IR"/>
        </w:rPr>
        <w:t>. سفارش ها</w:t>
      </w:r>
      <w:r w:rsidR="008A129A">
        <w:rPr>
          <w:rtl/>
          <w:lang w:bidi="fa-IR"/>
        </w:rPr>
        <w:t>ی</w:t>
      </w:r>
      <w:r w:rsidR="00990030" w:rsidRPr="00990030">
        <w:rPr>
          <w:rtl/>
          <w:lang w:bidi="fa-IR"/>
        </w:rPr>
        <w:t xml:space="preserve"> به شريخ بن هان</w:t>
      </w:r>
      <w:r w:rsidR="008A129A">
        <w:rPr>
          <w:rtl/>
          <w:lang w:bidi="fa-IR"/>
        </w:rPr>
        <w:t>ی</w:t>
      </w:r>
    </w:p>
    <w:p w:rsidR="00990030" w:rsidRPr="00990030" w:rsidRDefault="00990030" w:rsidP="004509B7">
      <w:pPr>
        <w:pStyle w:val="libNormal"/>
        <w:rPr>
          <w:lang w:bidi="fa-IR"/>
        </w:rPr>
      </w:pPr>
      <w:r w:rsidRPr="00990030">
        <w:rPr>
          <w:rtl/>
          <w:lang w:bidi="fa-IR"/>
        </w:rPr>
        <w:t>من وصيته لشريح بن هان</w:t>
      </w:r>
      <w:r w:rsidR="008A129A">
        <w:rPr>
          <w:rtl/>
          <w:lang w:bidi="fa-IR"/>
        </w:rPr>
        <w:t>ی</w:t>
      </w:r>
      <w:r w:rsidRPr="00990030">
        <w:rPr>
          <w:rtl/>
          <w:lang w:bidi="fa-IR"/>
        </w:rPr>
        <w:t xml:space="preserve"> لما جعله عل</w:t>
      </w:r>
      <w:r w:rsidR="008A129A">
        <w:rPr>
          <w:rtl/>
          <w:lang w:bidi="fa-IR"/>
        </w:rPr>
        <w:t>ی</w:t>
      </w:r>
      <w:r w:rsidRPr="00990030">
        <w:rPr>
          <w:rtl/>
          <w:lang w:bidi="fa-IR"/>
        </w:rPr>
        <w:t xml:space="preserve"> مقدمته ال</w:t>
      </w:r>
      <w:r w:rsidR="008A129A">
        <w:rPr>
          <w:rtl/>
          <w:lang w:bidi="fa-IR"/>
        </w:rPr>
        <w:t>ی</w:t>
      </w:r>
      <w:r w:rsidRPr="00990030">
        <w:rPr>
          <w:rtl/>
          <w:lang w:bidi="fa-IR"/>
        </w:rPr>
        <w:t xml:space="preserve"> الشام</w:t>
      </w:r>
      <w:r>
        <w:rPr>
          <w:rtl/>
          <w:lang w:bidi="fa-IR"/>
        </w:rPr>
        <w:t>:</w:t>
      </w:r>
      <w:r w:rsidRPr="00990030">
        <w:rPr>
          <w:rtl/>
          <w:lang w:bidi="fa-IR"/>
        </w:rPr>
        <w:t xml:space="preserve"> </w:t>
      </w:r>
      <w:r w:rsidR="004509B7">
        <w:rPr>
          <w:rFonts w:hint="cs"/>
          <w:rtl/>
          <w:lang w:bidi="fa-IR"/>
        </w:rPr>
        <w:t>«</w:t>
      </w:r>
      <w:r w:rsidRPr="004509B7">
        <w:rPr>
          <w:rStyle w:val="libHadeesChar"/>
          <w:rtl/>
        </w:rPr>
        <w:t>اعلم انك ان لم تردع نفسك عن كثير مما تحب، مخافة مكروه؛ سمت بك الاهو</w:t>
      </w:r>
      <w:r w:rsidR="004509B7">
        <w:rPr>
          <w:rStyle w:val="libHadeesChar"/>
          <w:rFonts w:hint="cs"/>
          <w:rtl/>
        </w:rPr>
        <w:t>أ</w:t>
      </w:r>
      <w:r w:rsidRPr="004509B7">
        <w:rPr>
          <w:rStyle w:val="libHadeesChar"/>
          <w:rtl/>
        </w:rPr>
        <w:t xml:space="preserve"> ال</w:t>
      </w:r>
      <w:r w:rsidR="008A129A" w:rsidRPr="004509B7">
        <w:rPr>
          <w:rStyle w:val="libHadeesChar"/>
          <w:rtl/>
        </w:rPr>
        <w:t>ی</w:t>
      </w:r>
      <w:r w:rsidRPr="004509B7">
        <w:rPr>
          <w:rStyle w:val="libHadeesChar"/>
          <w:rtl/>
        </w:rPr>
        <w:t xml:space="preserve"> كثير من الضرر. فكن لنفسك مانعا رادعا، و لنزوتك عند الحفيظة واقما قامعا</w:t>
      </w:r>
      <w:r w:rsidRPr="00990030">
        <w:rPr>
          <w:rtl/>
          <w:lang w:bidi="fa-IR"/>
        </w:rPr>
        <w:t>.</w:t>
      </w:r>
      <w:r w:rsidR="004509B7">
        <w:rPr>
          <w:rFonts w:hint="cs"/>
          <w:rtl/>
          <w:lang w:bidi="fa-IR"/>
        </w:rPr>
        <w:t>»</w:t>
      </w:r>
    </w:p>
    <w:p w:rsidR="00990030" w:rsidRPr="00990030" w:rsidRDefault="00990030" w:rsidP="00990030">
      <w:pPr>
        <w:pStyle w:val="libNormal"/>
        <w:rPr>
          <w:lang w:bidi="fa-IR"/>
        </w:rPr>
      </w:pPr>
      <w:r w:rsidRPr="00990030">
        <w:rPr>
          <w:rtl/>
          <w:lang w:bidi="fa-IR"/>
        </w:rPr>
        <w:t>وصيت</w:t>
      </w:r>
      <w:r w:rsidR="008A129A">
        <w:rPr>
          <w:rtl/>
          <w:lang w:bidi="fa-IR"/>
        </w:rPr>
        <w:t>ی</w:t>
      </w:r>
      <w:r w:rsidRPr="00990030">
        <w:rPr>
          <w:rtl/>
          <w:lang w:bidi="fa-IR"/>
        </w:rPr>
        <w:t xml:space="preserve"> است از آن حضرت به شريح بن هان</w:t>
      </w:r>
      <w:r w:rsidR="008A129A">
        <w:rPr>
          <w:rtl/>
          <w:lang w:bidi="fa-IR"/>
        </w:rPr>
        <w:t>ی</w:t>
      </w:r>
      <w:r w:rsidRPr="00990030">
        <w:rPr>
          <w:rtl/>
          <w:lang w:bidi="fa-IR"/>
        </w:rPr>
        <w:t>موقع</w:t>
      </w:r>
      <w:r w:rsidR="008A129A">
        <w:rPr>
          <w:rtl/>
          <w:lang w:bidi="fa-IR"/>
        </w:rPr>
        <w:t>ی</w:t>
      </w:r>
      <w:r w:rsidRPr="00990030">
        <w:rPr>
          <w:rtl/>
          <w:lang w:bidi="fa-IR"/>
        </w:rPr>
        <w:t xml:space="preserve"> كه او را در مقدمه لشكر خود به سو</w:t>
      </w:r>
      <w:r w:rsidR="008A129A">
        <w:rPr>
          <w:rtl/>
          <w:lang w:bidi="fa-IR"/>
        </w:rPr>
        <w:t>ی</w:t>
      </w:r>
      <w:r w:rsidRPr="00990030">
        <w:rPr>
          <w:rtl/>
          <w:lang w:bidi="fa-IR"/>
        </w:rPr>
        <w:t xml:space="preserve"> شام قرار داده بود:</w:t>
      </w:r>
    </w:p>
    <w:p w:rsidR="00990030" w:rsidRPr="00990030" w:rsidRDefault="00990030" w:rsidP="00990030">
      <w:pPr>
        <w:pStyle w:val="libNormal"/>
        <w:rPr>
          <w:lang w:bidi="fa-IR"/>
        </w:rPr>
      </w:pPr>
      <w:r w:rsidRPr="00990030">
        <w:rPr>
          <w:rtl/>
          <w:lang w:bidi="fa-IR"/>
        </w:rPr>
        <w:t>بدان كه اگر نفس خود را از مقدار</w:t>
      </w:r>
      <w:r w:rsidR="008A129A">
        <w:rPr>
          <w:rtl/>
          <w:lang w:bidi="fa-IR"/>
        </w:rPr>
        <w:t>ی</w:t>
      </w:r>
      <w:r w:rsidRPr="00990030">
        <w:rPr>
          <w:rtl/>
          <w:lang w:bidi="fa-IR"/>
        </w:rPr>
        <w:t xml:space="preserve"> فراوان از چيزهاي</w:t>
      </w:r>
      <w:r w:rsidR="008A129A">
        <w:rPr>
          <w:rtl/>
          <w:lang w:bidi="fa-IR"/>
        </w:rPr>
        <w:t>ی</w:t>
      </w:r>
      <w:r w:rsidRPr="00990030">
        <w:rPr>
          <w:rtl/>
          <w:lang w:bidi="fa-IR"/>
        </w:rPr>
        <w:t xml:space="preserve"> كه دوست م</w:t>
      </w:r>
      <w:r w:rsidR="008A129A">
        <w:rPr>
          <w:rtl/>
          <w:lang w:bidi="fa-IR"/>
        </w:rPr>
        <w:t>ی</w:t>
      </w:r>
      <w:r w:rsidRPr="00990030">
        <w:rPr>
          <w:rtl/>
          <w:lang w:bidi="fa-IR"/>
        </w:rPr>
        <w:t xml:space="preserve"> دار</w:t>
      </w:r>
      <w:r w:rsidR="008A129A">
        <w:rPr>
          <w:rtl/>
          <w:lang w:bidi="fa-IR"/>
        </w:rPr>
        <w:t>ی</w:t>
      </w:r>
      <w:r w:rsidRPr="00990030">
        <w:rPr>
          <w:rtl/>
          <w:lang w:bidi="fa-IR"/>
        </w:rPr>
        <w:t xml:space="preserve"> به جهت ترس از يك ناگوار</w:t>
      </w:r>
      <w:r w:rsidR="008A129A">
        <w:rPr>
          <w:rtl/>
          <w:lang w:bidi="fa-IR"/>
        </w:rPr>
        <w:t>ی</w:t>
      </w:r>
      <w:r w:rsidRPr="00990030">
        <w:rPr>
          <w:rtl/>
          <w:lang w:bidi="fa-IR"/>
        </w:rPr>
        <w:t xml:space="preserve"> بازندار</w:t>
      </w:r>
      <w:r w:rsidR="008A129A">
        <w:rPr>
          <w:rtl/>
          <w:lang w:bidi="fa-IR"/>
        </w:rPr>
        <w:t>ی</w:t>
      </w:r>
      <w:r>
        <w:rPr>
          <w:rtl/>
          <w:lang w:bidi="fa-IR"/>
        </w:rPr>
        <w:t>،</w:t>
      </w:r>
      <w:r w:rsidRPr="00990030">
        <w:rPr>
          <w:rtl/>
          <w:lang w:bidi="fa-IR"/>
        </w:rPr>
        <w:t xml:space="preserve"> هو</w:t>
      </w:r>
      <w:r w:rsidR="008A129A">
        <w:rPr>
          <w:rtl/>
          <w:lang w:bidi="fa-IR"/>
        </w:rPr>
        <w:t>ی</w:t>
      </w:r>
      <w:r w:rsidRPr="00990030">
        <w:rPr>
          <w:rtl/>
          <w:lang w:bidi="fa-IR"/>
        </w:rPr>
        <w:t xml:space="preserve"> و هوس ها</w:t>
      </w:r>
      <w:r w:rsidR="008A129A">
        <w:rPr>
          <w:rtl/>
          <w:lang w:bidi="fa-IR"/>
        </w:rPr>
        <w:t>ی</w:t>
      </w:r>
      <w:r w:rsidRPr="00990030">
        <w:rPr>
          <w:rtl/>
          <w:lang w:bidi="fa-IR"/>
        </w:rPr>
        <w:t xml:space="preserve"> نفسان</w:t>
      </w:r>
      <w:r w:rsidR="008A129A">
        <w:rPr>
          <w:rtl/>
          <w:lang w:bidi="fa-IR"/>
        </w:rPr>
        <w:t>ی</w:t>
      </w:r>
      <w:r w:rsidRPr="00990030">
        <w:rPr>
          <w:rtl/>
          <w:lang w:bidi="fa-IR"/>
        </w:rPr>
        <w:t xml:space="preserve"> تو را به مقدار</w:t>
      </w:r>
      <w:r w:rsidR="008A129A">
        <w:rPr>
          <w:rtl/>
          <w:lang w:bidi="fa-IR"/>
        </w:rPr>
        <w:t>ی</w:t>
      </w:r>
      <w:r w:rsidRPr="00990030">
        <w:rPr>
          <w:rtl/>
          <w:lang w:bidi="fa-IR"/>
        </w:rPr>
        <w:t xml:space="preserve"> فراوان از ضررها م</w:t>
      </w:r>
      <w:r w:rsidR="008A129A">
        <w:rPr>
          <w:rtl/>
          <w:lang w:bidi="fa-IR"/>
        </w:rPr>
        <w:t>ی</w:t>
      </w:r>
      <w:r w:rsidRPr="00990030">
        <w:rPr>
          <w:rtl/>
          <w:lang w:bidi="fa-IR"/>
        </w:rPr>
        <w:t xml:space="preserve"> كشاند، پس همواره مانع و جلوگير نفس خويشتن باش و در هنگام خشم</w:t>
      </w:r>
      <w:r>
        <w:rPr>
          <w:rtl/>
          <w:lang w:bidi="fa-IR"/>
        </w:rPr>
        <w:t>،</w:t>
      </w:r>
      <w:r w:rsidRPr="00990030">
        <w:rPr>
          <w:rtl/>
          <w:lang w:bidi="fa-IR"/>
        </w:rPr>
        <w:t xml:space="preserve"> آن گاه كه هيجان و جهش شديد وجودت را فرا گيرد آن را بكوب و ريشه كن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1752</w:t>
      </w:r>
      <w:r w:rsidRPr="00840E48">
        <w:rPr>
          <w:rStyle w:val="libFootnotenumChar"/>
          <w:rtl/>
        </w:rPr>
        <w:t>)</w:t>
      </w:r>
    </w:p>
    <w:p w:rsidR="004509B7" w:rsidRDefault="00512D76" w:rsidP="004509B7">
      <w:pPr>
        <w:pStyle w:val="libBold1"/>
        <w:rPr>
          <w:rtl/>
          <w:lang w:bidi="fa-IR"/>
        </w:rPr>
      </w:pPr>
      <w:r>
        <w:rPr>
          <w:rtl/>
          <w:lang w:bidi="fa-IR"/>
        </w:rPr>
        <w:t>1760</w:t>
      </w:r>
      <w:r w:rsidR="00990030" w:rsidRPr="00990030">
        <w:rPr>
          <w:rtl/>
          <w:lang w:bidi="fa-IR"/>
        </w:rPr>
        <w:t>. خيرخواه</w:t>
      </w:r>
      <w:r w:rsidR="008A129A">
        <w:rPr>
          <w:rtl/>
          <w:lang w:bidi="fa-IR"/>
        </w:rPr>
        <w:t>ی</w:t>
      </w:r>
      <w:r w:rsidR="00990030" w:rsidRPr="00990030">
        <w:rPr>
          <w:rtl/>
          <w:lang w:bidi="fa-IR"/>
        </w:rPr>
        <w:t xml:space="preserve"> برا</w:t>
      </w:r>
      <w:r w:rsidR="008A129A">
        <w:rPr>
          <w:rtl/>
          <w:lang w:bidi="fa-IR"/>
        </w:rPr>
        <w:t>ی</w:t>
      </w:r>
      <w:r w:rsidR="00990030" w:rsidRPr="00990030">
        <w:rPr>
          <w:rtl/>
          <w:lang w:bidi="fa-IR"/>
        </w:rPr>
        <w:t xml:space="preserve"> نفس</w:t>
      </w:r>
    </w:p>
    <w:p w:rsidR="00990030" w:rsidRPr="00990030" w:rsidRDefault="004509B7" w:rsidP="004509B7">
      <w:pPr>
        <w:pStyle w:val="libNormal"/>
        <w:rPr>
          <w:lang w:bidi="fa-IR"/>
        </w:rPr>
      </w:pPr>
      <w:r>
        <w:rPr>
          <w:rFonts w:hint="cs"/>
          <w:rtl/>
          <w:lang w:bidi="fa-IR"/>
        </w:rPr>
        <w:t>«</w:t>
      </w:r>
      <w:r w:rsidRPr="004509B7">
        <w:rPr>
          <w:rStyle w:val="libHadeesChar"/>
          <w:rtl/>
        </w:rPr>
        <w:t xml:space="preserve">لا تدخروا </w:t>
      </w:r>
      <w:r w:rsidRPr="004509B7">
        <w:rPr>
          <w:rStyle w:val="libHadeesChar"/>
          <w:rFonts w:hint="cs"/>
          <w:rtl/>
        </w:rPr>
        <w:t>أ</w:t>
      </w:r>
      <w:r w:rsidR="00990030" w:rsidRPr="004509B7">
        <w:rPr>
          <w:rStyle w:val="libHadeesChar"/>
          <w:rtl/>
        </w:rPr>
        <w:t>نفسكم نصيحة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خير</w:t>
      </w:r>
      <w:r w:rsidR="004509B7">
        <w:rPr>
          <w:rFonts w:hint="cs"/>
          <w:rtl/>
          <w:lang w:bidi="fa-IR"/>
        </w:rPr>
        <w:t xml:space="preserve"> </w:t>
      </w:r>
      <w:r w:rsidRPr="00990030">
        <w:rPr>
          <w:rtl/>
          <w:lang w:bidi="fa-IR"/>
        </w:rPr>
        <w:t>خواه</w:t>
      </w:r>
      <w:r w:rsidR="008A129A">
        <w:rPr>
          <w:rtl/>
          <w:lang w:bidi="fa-IR"/>
        </w:rPr>
        <w:t>ی</w:t>
      </w:r>
      <w:r w:rsidRPr="00990030">
        <w:rPr>
          <w:rtl/>
          <w:lang w:bidi="fa-IR"/>
        </w:rPr>
        <w:t xml:space="preserve"> نفس خويش خوددار</w:t>
      </w:r>
      <w:r w:rsidR="008A129A">
        <w:rPr>
          <w:rtl/>
          <w:lang w:bidi="fa-IR"/>
        </w:rPr>
        <w:t>ی</w:t>
      </w:r>
      <w:r w:rsidRPr="00990030">
        <w:rPr>
          <w:rtl/>
          <w:lang w:bidi="fa-IR"/>
        </w:rPr>
        <w:t xml:space="preserve"> نكنيد! </w:t>
      </w:r>
      <w:r w:rsidRPr="00840E48">
        <w:rPr>
          <w:rStyle w:val="libFootnotenumChar"/>
          <w:rtl/>
        </w:rPr>
        <w:t>(</w:t>
      </w:r>
      <w:r w:rsidR="00512D76" w:rsidRPr="00840E48">
        <w:rPr>
          <w:rStyle w:val="libFootnotenumChar"/>
          <w:rtl/>
        </w:rPr>
        <w:t>1753</w:t>
      </w:r>
      <w:r w:rsidRPr="00840E48">
        <w:rPr>
          <w:rStyle w:val="libFootnotenumChar"/>
          <w:rtl/>
        </w:rPr>
        <w:t>)</w:t>
      </w:r>
    </w:p>
    <w:p w:rsidR="004509B7" w:rsidRDefault="00512D76" w:rsidP="004509B7">
      <w:pPr>
        <w:pStyle w:val="libBold1"/>
        <w:rPr>
          <w:rtl/>
          <w:lang w:bidi="fa-IR"/>
        </w:rPr>
      </w:pPr>
      <w:r>
        <w:rPr>
          <w:rtl/>
          <w:lang w:bidi="fa-IR"/>
        </w:rPr>
        <w:t>1761</w:t>
      </w:r>
      <w:r w:rsidR="00990030" w:rsidRPr="00990030">
        <w:rPr>
          <w:rtl/>
          <w:lang w:bidi="fa-IR"/>
        </w:rPr>
        <w:t>. ثمره ارجمند</w:t>
      </w:r>
      <w:r w:rsidR="008A129A">
        <w:rPr>
          <w:rtl/>
          <w:lang w:bidi="fa-IR"/>
        </w:rPr>
        <w:t>ی</w:t>
      </w:r>
      <w:r w:rsidR="00990030" w:rsidRPr="00990030">
        <w:rPr>
          <w:rtl/>
          <w:lang w:bidi="fa-IR"/>
        </w:rPr>
        <w:t xml:space="preserve"> نفس</w:t>
      </w:r>
    </w:p>
    <w:p w:rsidR="00990030" w:rsidRPr="00990030" w:rsidRDefault="004509B7" w:rsidP="00990030">
      <w:pPr>
        <w:pStyle w:val="libNormal"/>
        <w:rPr>
          <w:lang w:bidi="fa-IR"/>
        </w:rPr>
      </w:pPr>
      <w:r>
        <w:rPr>
          <w:rFonts w:hint="cs"/>
          <w:rtl/>
          <w:lang w:bidi="fa-IR"/>
        </w:rPr>
        <w:lastRenderedPageBreak/>
        <w:t>«</w:t>
      </w:r>
      <w:r w:rsidR="00990030" w:rsidRPr="004509B7">
        <w:rPr>
          <w:rStyle w:val="libHadeesChar"/>
          <w:rtl/>
        </w:rPr>
        <w:t>من كرمت عليه نفسه، هانت عليه شهواته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نفس خويش را ارجمند دارد شهواتش را خوار شمارد. </w:t>
      </w:r>
      <w:r w:rsidRPr="00840E48">
        <w:rPr>
          <w:rStyle w:val="libFootnotenumChar"/>
          <w:rtl/>
        </w:rPr>
        <w:t>(</w:t>
      </w:r>
      <w:r w:rsidR="00512D76" w:rsidRPr="00840E48">
        <w:rPr>
          <w:rStyle w:val="libFootnotenumChar"/>
          <w:rtl/>
        </w:rPr>
        <w:t>1754</w:t>
      </w:r>
      <w:r w:rsidRPr="00840E48">
        <w:rPr>
          <w:rStyle w:val="libFootnotenumChar"/>
          <w:rtl/>
        </w:rPr>
        <w:t>)</w:t>
      </w:r>
    </w:p>
    <w:p w:rsidR="004509B7" w:rsidRDefault="00512D76" w:rsidP="004509B7">
      <w:pPr>
        <w:pStyle w:val="libBold1"/>
        <w:rPr>
          <w:rtl/>
          <w:lang w:bidi="fa-IR"/>
        </w:rPr>
      </w:pPr>
      <w:r>
        <w:rPr>
          <w:rtl/>
          <w:lang w:bidi="fa-IR"/>
        </w:rPr>
        <w:t>1762</w:t>
      </w:r>
      <w:r w:rsidR="00990030" w:rsidRPr="00990030">
        <w:rPr>
          <w:rtl/>
          <w:lang w:bidi="fa-IR"/>
        </w:rPr>
        <w:t>. هوا</w:t>
      </w:r>
      <w:r w:rsidR="008A129A">
        <w:rPr>
          <w:rtl/>
          <w:lang w:bidi="fa-IR"/>
        </w:rPr>
        <w:t>ی</w:t>
      </w:r>
      <w:r w:rsidR="00990030" w:rsidRPr="00990030">
        <w:rPr>
          <w:rtl/>
          <w:lang w:bidi="fa-IR"/>
        </w:rPr>
        <w:t xml:space="preserve"> نفس و معصيت خداوند</w:t>
      </w:r>
    </w:p>
    <w:p w:rsidR="00990030" w:rsidRPr="00990030" w:rsidRDefault="004509B7" w:rsidP="004509B7">
      <w:pPr>
        <w:pStyle w:val="libNormal"/>
        <w:rPr>
          <w:lang w:bidi="fa-IR"/>
        </w:rPr>
      </w:pPr>
      <w:r>
        <w:rPr>
          <w:rFonts w:hint="cs"/>
          <w:rtl/>
          <w:lang w:bidi="fa-IR"/>
        </w:rPr>
        <w:t>«</w:t>
      </w:r>
      <w:r w:rsidR="00990030" w:rsidRPr="004509B7">
        <w:rPr>
          <w:rStyle w:val="libHadeesChar"/>
          <w:rtl/>
        </w:rPr>
        <w:t>ما من طاعة ش</w:t>
      </w:r>
      <w:r w:rsidR="008A129A" w:rsidRPr="004509B7">
        <w:rPr>
          <w:rStyle w:val="libHadeesChar"/>
          <w:rtl/>
        </w:rPr>
        <w:t>ی</w:t>
      </w:r>
      <w:r w:rsidR="00990030" w:rsidRPr="004509B7">
        <w:rPr>
          <w:rStyle w:val="libHadeesChar"/>
          <w:rtl/>
        </w:rPr>
        <w:t xml:space="preserve"> ء الا ي</w:t>
      </w:r>
      <w:r w:rsidRPr="004509B7">
        <w:rPr>
          <w:rStyle w:val="libHadeesChar"/>
          <w:rFonts w:hint="cs"/>
          <w:rtl/>
        </w:rPr>
        <w:t>أ</w:t>
      </w:r>
      <w:r w:rsidR="00990030" w:rsidRPr="004509B7">
        <w:rPr>
          <w:rStyle w:val="libHadeesChar"/>
          <w:rtl/>
        </w:rPr>
        <w:t>ت</w:t>
      </w:r>
      <w:r w:rsidR="008A129A" w:rsidRPr="004509B7">
        <w:rPr>
          <w:rStyle w:val="libHadeesChar"/>
          <w:rtl/>
        </w:rPr>
        <w:t>ی</w:t>
      </w:r>
      <w:r w:rsidR="00990030" w:rsidRPr="004509B7">
        <w:rPr>
          <w:rStyle w:val="libHadeesChar"/>
          <w:rtl/>
        </w:rPr>
        <w:t xml:space="preserve"> ف</w:t>
      </w:r>
      <w:r w:rsidR="008A129A" w:rsidRPr="004509B7">
        <w:rPr>
          <w:rStyle w:val="libHadeesChar"/>
          <w:rtl/>
        </w:rPr>
        <w:t>ی</w:t>
      </w:r>
      <w:r w:rsidR="00990030" w:rsidRPr="004509B7">
        <w:rPr>
          <w:rStyle w:val="libHadeesChar"/>
          <w:rtl/>
        </w:rPr>
        <w:t xml:space="preserve"> كره. و ما من معصية الله ش</w:t>
      </w:r>
      <w:r w:rsidR="008A129A" w:rsidRPr="004509B7">
        <w:rPr>
          <w:rStyle w:val="libHadeesChar"/>
          <w:rtl/>
        </w:rPr>
        <w:t>ی</w:t>
      </w:r>
      <w:r w:rsidR="00990030" w:rsidRPr="004509B7">
        <w:rPr>
          <w:rStyle w:val="libHadeesChar"/>
          <w:rtl/>
        </w:rPr>
        <w:t xml:space="preserve"> ء الا ي</w:t>
      </w:r>
      <w:r w:rsidRPr="004509B7">
        <w:rPr>
          <w:rStyle w:val="libHadeesChar"/>
          <w:rFonts w:hint="cs"/>
          <w:rtl/>
        </w:rPr>
        <w:t>أ</w:t>
      </w:r>
      <w:r w:rsidR="00990030" w:rsidRPr="004509B7">
        <w:rPr>
          <w:rStyle w:val="libHadeesChar"/>
          <w:rtl/>
        </w:rPr>
        <w:t>ت</w:t>
      </w:r>
      <w:r w:rsidR="008A129A" w:rsidRPr="004509B7">
        <w:rPr>
          <w:rStyle w:val="libHadeesChar"/>
          <w:rtl/>
        </w:rPr>
        <w:t>ی</w:t>
      </w:r>
      <w:r w:rsidR="00990030" w:rsidRPr="004509B7">
        <w:rPr>
          <w:rStyle w:val="libHadeesChar"/>
          <w:rtl/>
        </w:rPr>
        <w:t xml:space="preserve"> ف</w:t>
      </w:r>
      <w:r w:rsidR="008A129A" w:rsidRPr="004509B7">
        <w:rPr>
          <w:rStyle w:val="libHadeesChar"/>
          <w:rtl/>
        </w:rPr>
        <w:t>ی</w:t>
      </w:r>
      <w:r w:rsidR="00990030" w:rsidRPr="004509B7">
        <w:rPr>
          <w:rStyle w:val="libHadeesChar"/>
          <w:rtl/>
        </w:rPr>
        <w:t xml:space="preserve"> شهوة. فرحم الله امر</w:t>
      </w:r>
      <w:r w:rsidRPr="004509B7">
        <w:rPr>
          <w:rStyle w:val="libHadeesChar"/>
          <w:rFonts w:hint="cs"/>
          <w:rtl/>
        </w:rPr>
        <w:t>أ</w:t>
      </w:r>
      <w:r w:rsidR="00990030" w:rsidRPr="004509B7">
        <w:rPr>
          <w:rStyle w:val="libHadeesChar"/>
          <w:rtl/>
        </w:rPr>
        <w:t xml:space="preserve"> نزع عن شهوته، و قمع هو</w:t>
      </w:r>
      <w:r w:rsidR="008A129A" w:rsidRPr="004509B7">
        <w:rPr>
          <w:rStyle w:val="libHadeesChar"/>
          <w:rtl/>
        </w:rPr>
        <w:t>ی</w:t>
      </w:r>
      <w:r w:rsidR="00990030" w:rsidRPr="004509B7">
        <w:rPr>
          <w:rStyle w:val="libHadeesChar"/>
          <w:rtl/>
        </w:rPr>
        <w:t xml:space="preserve"> نفسه؛ فان هذه النفس </w:t>
      </w:r>
      <w:r w:rsidRPr="004509B7">
        <w:rPr>
          <w:rStyle w:val="libHadeesChar"/>
          <w:rFonts w:hint="cs"/>
          <w:rtl/>
        </w:rPr>
        <w:t>أ</w:t>
      </w:r>
      <w:r w:rsidR="00990030" w:rsidRPr="004509B7">
        <w:rPr>
          <w:rStyle w:val="libHadeesChar"/>
          <w:rtl/>
        </w:rPr>
        <w:t>بعد ش</w:t>
      </w:r>
      <w:r w:rsidR="008A129A" w:rsidRPr="004509B7">
        <w:rPr>
          <w:rStyle w:val="libHadeesChar"/>
          <w:rtl/>
        </w:rPr>
        <w:t>ی</w:t>
      </w:r>
      <w:r w:rsidR="00990030" w:rsidRPr="004509B7">
        <w:rPr>
          <w:rStyle w:val="libHadeesChar"/>
          <w:rtl/>
        </w:rPr>
        <w:t xml:space="preserve"> ء منزعا. و انها لا تزال تنزع ال</w:t>
      </w:r>
      <w:r w:rsidR="008A129A" w:rsidRPr="004509B7">
        <w:rPr>
          <w:rStyle w:val="libHadeesChar"/>
          <w:rtl/>
        </w:rPr>
        <w:t>ی</w:t>
      </w:r>
      <w:r w:rsidR="00990030" w:rsidRPr="004509B7">
        <w:rPr>
          <w:rStyle w:val="libHadeesChar"/>
          <w:rtl/>
        </w:rPr>
        <w:t xml:space="preserve"> معصية ف</w:t>
      </w:r>
      <w:r w:rsidR="008A129A" w:rsidRPr="004509B7">
        <w:rPr>
          <w:rStyle w:val="libHadeesChar"/>
          <w:rtl/>
        </w:rPr>
        <w:t>ی</w:t>
      </w:r>
      <w:r w:rsidR="00990030" w:rsidRPr="004509B7">
        <w:rPr>
          <w:rStyle w:val="libHadeesChar"/>
          <w:rtl/>
        </w:rPr>
        <w:t xml:space="preserve"> هو</w:t>
      </w:r>
      <w:r w:rsidR="008A129A" w:rsidRPr="004509B7">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هيچ چيز نم</w:t>
      </w:r>
      <w:r w:rsidR="008A129A">
        <w:rPr>
          <w:rtl/>
          <w:lang w:bidi="fa-IR"/>
        </w:rPr>
        <w:t>ی</w:t>
      </w:r>
      <w:r w:rsidRPr="00990030">
        <w:rPr>
          <w:rtl/>
          <w:lang w:bidi="fa-IR"/>
        </w:rPr>
        <w:t xml:space="preserve"> توان خدا را معصيت كرد مگر با ميل و رغبت</w:t>
      </w:r>
      <w:r>
        <w:rPr>
          <w:rtl/>
          <w:lang w:bidi="fa-IR"/>
        </w:rPr>
        <w:t>.</w:t>
      </w:r>
      <w:r w:rsidRPr="00990030">
        <w:rPr>
          <w:rtl/>
          <w:lang w:bidi="fa-IR"/>
        </w:rPr>
        <w:t xml:space="preserve"> پس خداوند رحمت كند كس</w:t>
      </w:r>
      <w:r w:rsidR="008A129A">
        <w:rPr>
          <w:rtl/>
          <w:lang w:bidi="fa-IR"/>
        </w:rPr>
        <w:t>ی</w:t>
      </w:r>
      <w:r w:rsidRPr="00990030">
        <w:rPr>
          <w:rtl/>
          <w:lang w:bidi="fa-IR"/>
        </w:rPr>
        <w:t xml:space="preserve"> را كه شهوت خود را مهار كند و هوا</w:t>
      </w:r>
      <w:r w:rsidR="008A129A">
        <w:rPr>
          <w:rtl/>
          <w:lang w:bidi="fa-IR"/>
        </w:rPr>
        <w:t>ی</w:t>
      </w:r>
      <w:r w:rsidRPr="00990030">
        <w:rPr>
          <w:rtl/>
          <w:lang w:bidi="fa-IR"/>
        </w:rPr>
        <w:t xml:space="preserve"> نفس را ريشه كن سازد؛ زيرا هوا</w:t>
      </w:r>
      <w:r w:rsidR="008A129A">
        <w:rPr>
          <w:rtl/>
          <w:lang w:bidi="fa-IR"/>
        </w:rPr>
        <w:t>ی</w:t>
      </w:r>
      <w:r w:rsidRPr="00990030">
        <w:rPr>
          <w:rtl/>
          <w:lang w:bidi="fa-IR"/>
        </w:rPr>
        <w:t xml:space="preserve"> اين نفس را كندن</w:t>
      </w:r>
      <w:r>
        <w:rPr>
          <w:rtl/>
          <w:lang w:bidi="fa-IR"/>
        </w:rPr>
        <w:t>،</w:t>
      </w:r>
      <w:r w:rsidRPr="00990030">
        <w:rPr>
          <w:rtl/>
          <w:lang w:bidi="fa-IR"/>
        </w:rPr>
        <w:t xml:space="preserve"> بسيار دشوار است و اين نفس همواره به مقتضا</w:t>
      </w:r>
      <w:r w:rsidR="008A129A">
        <w:rPr>
          <w:rtl/>
          <w:lang w:bidi="fa-IR"/>
        </w:rPr>
        <w:t>ی</w:t>
      </w:r>
      <w:r w:rsidRPr="00990030">
        <w:rPr>
          <w:rtl/>
          <w:lang w:bidi="fa-IR"/>
        </w:rPr>
        <w:t xml:space="preserve"> هواطلب</w:t>
      </w:r>
      <w:r w:rsidR="008A129A">
        <w:rPr>
          <w:rtl/>
          <w:lang w:bidi="fa-IR"/>
        </w:rPr>
        <w:t>ی</w:t>
      </w:r>
      <w:r w:rsidRPr="00990030">
        <w:rPr>
          <w:rtl/>
          <w:lang w:bidi="fa-IR"/>
        </w:rPr>
        <w:t xml:space="preserve"> خود، ميل به معصيت</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1755</w:t>
      </w:r>
      <w:r w:rsidRPr="00840E48">
        <w:rPr>
          <w:rStyle w:val="libFootnotenumChar"/>
          <w:rtl/>
        </w:rPr>
        <w:t>)</w:t>
      </w:r>
    </w:p>
    <w:p w:rsidR="004509B7" w:rsidRDefault="00512D76" w:rsidP="004509B7">
      <w:pPr>
        <w:pStyle w:val="libBold1"/>
        <w:rPr>
          <w:rtl/>
          <w:lang w:bidi="fa-IR"/>
        </w:rPr>
      </w:pPr>
      <w:r>
        <w:rPr>
          <w:rtl/>
          <w:lang w:bidi="fa-IR"/>
        </w:rPr>
        <w:t>1763</w:t>
      </w:r>
      <w:r w:rsidR="00990030" w:rsidRPr="00990030">
        <w:rPr>
          <w:rtl/>
          <w:lang w:bidi="fa-IR"/>
        </w:rPr>
        <w:t>. فرار از هر چيز و رسيدن به آن</w:t>
      </w:r>
    </w:p>
    <w:p w:rsidR="00990030" w:rsidRPr="00990030" w:rsidRDefault="004509B7" w:rsidP="00990030">
      <w:pPr>
        <w:pStyle w:val="libNormal"/>
        <w:rPr>
          <w:lang w:bidi="fa-IR"/>
        </w:rPr>
      </w:pPr>
      <w:r>
        <w:rPr>
          <w:rFonts w:hint="cs"/>
          <w:rtl/>
          <w:lang w:bidi="fa-IR"/>
        </w:rPr>
        <w:t>«</w:t>
      </w:r>
      <w:r w:rsidRPr="004509B7">
        <w:rPr>
          <w:rStyle w:val="libHadeesChar"/>
          <w:rFonts w:hint="cs"/>
          <w:rtl/>
        </w:rPr>
        <w:t>أ</w:t>
      </w:r>
      <w:r w:rsidR="00990030" w:rsidRPr="004509B7">
        <w:rPr>
          <w:rStyle w:val="libHadeesChar"/>
          <w:rtl/>
        </w:rPr>
        <w:t>يها الناس! كل امر</w:t>
      </w:r>
      <w:r w:rsidR="008A129A" w:rsidRPr="004509B7">
        <w:rPr>
          <w:rStyle w:val="libHadeesChar"/>
          <w:rtl/>
        </w:rPr>
        <w:t>ی</w:t>
      </w:r>
      <w:r w:rsidR="00990030" w:rsidRPr="004509B7">
        <w:rPr>
          <w:rStyle w:val="libHadeesChar"/>
          <w:rtl/>
        </w:rPr>
        <w:t xml:space="preserve"> لاق ما يفر منه ف</w:t>
      </w:r>
      <w:r w:rsidR="008A129A" w:rsidRPr="004509B7">
        <w:rPr>
          <w:rStyle w:val="libHadeesChar"/>
          <w:rtl/>
        </w:rPr>
        <w:t>ی</w:t>
      </w:r>
      <w:r w:rsidR="00990030" w:rsidRPr="004509B7">
        <w:rPr>
          <w:rStyle w:val="libHadeesChar"/>
          <w:rtl/>
        </w:rPr>
        <w:t xml:space="preserve"> فراره. (و) الاجل مساق النفس؛ و الهرب منه موافاته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هر فرد</w:t>
      </w:r>
      <w:r w:rsidR="008A129A">
        <w:rPr>
          <w:rtl/>
          <w:lang w:bidi="fa-IR"/>
        </w:rPr>
        <w:t>ی</w:t>
      </w:r>
      <w:r w:rsidRPr="00990030">
        <w:rPr>
          <w:rtl/>
          <w:lang w:bidi="fa-IR"/>
        </w:rPr>
        <w:t xml:space="preserve"> از آنچه فرار م</w:t>
      </w:r>
      <w:r w:rsidR="008A129A">
        <w:rPr>
          <w:rtl/>
          <w:lang w:bidi="fa-IR"/>
        </w:rPr>
        <w:t>ی</w:t>
      </w:r>
      <w:r w:rsidRPr="00990030">
        <w:rPr>
          <w:rtl/>
          <w:lang w:bidi="fa-IR"/>
        </w:rPr>
        <w:t xml:space="preserve"> كند در حال فرار آن را ملاقات خواهد كرد و اجل سرآمد نفس و فرار از آن رسيدن به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1756</w:t>
      </w:r>
      <w:r w:rsidRPr="00840E48">
        <w:rPr>
          <w:rStyle w:val="libFootnotenumChar"/>
          <w:rtl/>
        </w:rPr>
        <w:t>)</w:t>
      </w:r>
    </w:p>
    <w:p w:rsidR="004509B7" w:rsidRDefault="00512D76" w:rsidP="004509B7">
      <w:pPr>
        <w:pStyle w:val="libBold1"/>
        <w:rPr>
          <w:rtl/>
          <w:lang w:bidi="fa-IR"/>
        </w:rPr>
      </w:pPr>
      <w:r>
        <w:rPr>
          <w:rtl/>
          <w:lang w:bidi="fa-IR"/>
        </w:rPr>
        <w:t>1764</w:t>
      </w:r>
      <w:r w:rsidR="00990030" w:rsidRPr="00990030">
        <w:rPr>
          <w:rtl/>
          <w:lang w:bidi="fa-IR"/>
        </w:rPr>
        <w:t>. دعوت به اصلاح نفس</w:t>
      </w:r>
    </w:p>
    <w:p w:rsidR="00990030" w:rsidRPr="00990030" w:rsidRDefault="004509B7" w:rsidP="004509B7">
      <w:pPr>
        <w:pStyle w:val="libNormal"/>
        <w:rPr>
          <w:lang w:bidi="fa-IR"/>
        </w:rPr>
      </w:pPr>
      <w:r>
        <w:rPr>
          <w:rFonts w:hint="cs"/>
          <w:rtl/>
          <w:lang w:bidi="fa-IR"/>
        </w:rPr>
        <w:t>«</w:t>
      </w:r>
      <w:r w:rsidRPr="004509B7">
        <w:rPr>
          <w:rStyle w:val="libHadeesChar"/>
          <w:rFonts w:hint="cs"/>
          <w:rtl/>
        </w:rPr>
        <w:t>أ</w:t>
      </w:r>
      <w:r w:rsidR="00990030" w:rsidRPr="004509B7">
        <w:rPr>
          <w:rStyle w:val="libHadeesChar"/>
          <w:rtl/>
        </w:rPr>
        <w:t xml:space="preserve">يها الناس! تولوا من </w:t>
      </w:r>
      <w:r w:rsidRPr="004509B7">
        <w:rPr>
          <w:rStyle w:val="libHadeesChar"/>
          <w:rFonts w:hint="cs"/>
          <w:rtl/>
        </w:rPr>
        <w:t>أ</w:t>
      </w:r>
      <w:r w:rsidR="00990030" w:rsidRPr="004509B7">
        <w:rPr>
          <w:rStyle w:val="libHadeesChar"/>
          <w:rtl/>
        </w:rPr>
        <w:t>نفسكم ت</w:t>
      </w:r>
      <w:r w:rsidRPr="004509B7">
        <w:rPr>
          <w:rStyle w:val="libHadeesChar"/>
          <w:rFonts w:hint="cs"/>
          <w:rtl/>
        </w:rPr>
        <w:t>أ</w:t>
      </w:r>
      <w:r w:rsidR="00990030" w:rsidRPr="004509B7">
        <w:rPr>
          <w:rStyle w:val="libHadeesChar"/>
          <w:rtl/>
        </w:rPr>
        <w:t>ديبها، و اعدلوا بها عن ضراوة عاداتها</w:t>
      </w:r>
      <w:r w:rsidR="00990030" w:rsidRPr="00990030">
        <w:rPr>
          <w:rtl/>
          <w:lang w:bidi="fa-IR"/>
        </w:rPr>
        <w:t>.</w:t>
      </w:r>
      <w:r>
        <w:rPr>
          <w:rFonts w:hint="cs"/>
          <w:rtl/>
          <w:lang w:bidi="fa-IR"/>
        </w:rPr>
        <w:t>»</w:t>
      </w:r>
    </w:p>
    <w:p w:rsidR="00990030" w:rsidRPr="00990030" w:rsidRDefault="00990030" w:rsidP="004509B7">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به ت</w:t>
      </w:r>
      <w:r w:rsidR="004509B7">
        <w:rPr>
          <w:rFonts w:hint="cs"/>
          <w:rtl/>
          <w:lang w:bidi="fa-IR"/>
        </w:rPr>
        <w:t>أ</w:t>
      </w:r>
      <w:r w:rsidRPr="00990030">
        <w:rPr>
          <w:rtl/>
          <w:lang w:bidi="fa-IR"/>
        </w:rPr>
        <w:t>ديب نفس خويش و اصلاح خود بپردازيد و نفس را از دلير</w:t>
      </w:r>
      <w:r w:rsidR="008A129A">
        <w:rPr>
          <w:rtl/>
          <w:lang w:bidi="fa-IR"/>
        </w:rPr>
        <w:t>ی</w:t>
      </w:r>
      <w:r w:rsidRPr="00990030">
        <w:rPr>
          <w:rtl/>
          <w:lang w:bidi="fa-IR"/>
        </w:rPr>
        <w:t xml:space="preserve"> و گستاخ</w:t>
      </w:r>
      <w:r w:rsidR="008A129A">
        <w:rPr>
          <w:rtl/>
          <w:lang w:bidi="fa-IR"/>
        </w:rPr>
        <w:t>ی</w:t>
      </w:r>
      <w:r w:rsidRPr="00990030">
        <w:rPr>
          <w:rtl/>
          <w:lang w:bidi="fa-IR"/>
        </w:rPr>
        <w:t xml:space="preserve"> بر خو</w:t>
      </w:r>
      <w:r w:rsidR="008A129A">
        <w:rPr>
          <w:rtl/>
          <w:lang w:bidi="fa-IR"/>
        </w:rPr>
        <w:t>ی</w:t>
      </w:r>
      <w:r w:rsidRPr="00990030">
        <w:rPr>
          <w:rtl/>
          <w:lang w:bidi="fa-IR"/>
        </w:rPr>
        <w:t xml:space="preserve"> ها و عادات زشت بازداريد. </w:t>
      </w:r>
      <w:r w:rsidRPr="00840E48">
        <w:rPr>
          <w:rStyle w:val="libFootnotenumChar"/>
          <w:rtl/>
        </w:rPr>
        <w:t>(</w:t>
      </w:r>
      <w:r w:rsidR="00512D76" w:rsidRPr="00840E48">
        <w:rPr>
          <w:rStyle w:val="libFootnotenumChar"/>
          <w:rtl/>
        </w:rPr>
        <w:t>1757</w:t>
      </w:r>
      <w:r w:rsidRPr="00840E48">
        <w:rPr>
          <w:rStyle w:val="libFootnotenumChar"/>
          <w:rtl/>
        </w:rPr>
        <w:t>)</w:t>
      </w:r>
    </w:p>
    <w:p w:rsidR="004509B7" w:rsidRDefault="00512D76" w:rsidP="004509B7">
      <w:pPr>
        <w:pStyle w:val="libBold1"/>
        <w:rPr>
          <w:rtl/>
          <w:lang w:bidi="fa-IR"/>
        </w:rPr>
      </w:pPr>
      <w:r>
        <w:rPr>
          <w:rtl/>
          <w:lang w:bidi="fa-IR"/>
        </w:rPr>
        <w:t>1765</w:t>
      </w:r>
      <w:r w:rsidR="00990030" w:rsidRPr="00990030">
        <w:rPr>
          <w:rtl/>
          <w:lang w:bidi="fa-IR"/>
        </w:rPr>
        <w:t>. واعظ نفس</w:t>
      </w:r>
    </w:p>
    <w:p w:rsidR="00990030" w:rsidRPr="00990030" w:rsidRDefault="004509B7" w:rsidP="00990030">
      <w:pPr>
        <w:pStyle w:val="libNormal"/>
        <w:rPr>
          <w:lang w:bidi="fa-IR"/>
        </w:rPr>
      </w:pPr>
      <w:r>
        <w:rPr>
          <w:rFonts w:hint="cs"/>
          <w:rtl/>
          <w:lang w:bidi="fa-IR"/>
        </w:rPr>
        <w:t>«</w:t>
      </w:r>
      <w:r w:rsidR="00990030" w:rsidRPr="004509B7">
        <w:rPr>
          <w:rStyle w:val="libHadeesChar"/>
          <w:rtl/>
        </w:rPr>
        <w:t>من كان له من نفسه واعظ، كان عليه من الله حافظ</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از درون خود واعظ</w:t>
      </w:r>
      <w:r w:rsidR="008A129A">
        <w:rPr>
          <w:rtl/>
          <w:lang w:bidi="fa-IR"/>
        </w:rPr>
        <w:t>ی</w:t>
      </w:r>
      <w:r w:rsidRPr="00990030">
        <w:rPr>
          <w:rtl/>
          <w:lang w:bidi="fa-IR"/>
        </w:rPr>
        <w:t xml:space="preserve"> داشته باشد، از جانب خداوند نگهدارنده ا</w:t>
      </w:r>
      <w:r w:rsidR="008A129A">
        <w:rPr>
          <w:rtl/>
          <w:lang w:bidi="fa-IR"/>
        </w:rPr>
        <w:t>ی</w:t>
      </w:r>
      <w:r w:rsidRPr="00990030">
        <w:rPr>
          <w:rtl/>
          <w:lang w:bidi="fa-IR"/>
        </w:rPr>
        <w:t xml:space="preserve"> دارد. </w:t>
      </w:r>
      <w:r w:rsidRPr="00840E48">
        <w:rPr>
          <w:rStyle w:val="libFootnotenumChar"/>
          <w:rtl/>
        </w:rPr>
        <w:t>(</w:t>
      </w:r>
      <w:r w:rsidR="00512D76" w:rsidRPr="00840E48">
        <w:rPr>
          <w:rStyle w:val="libFootnotenumChar"/>
          <w:rtl/>
        </w:rPr>
        <w:t>1758</w:t>
      </w:r>
      <w:r w:rsidRPr="00840E48">
        <w:rPr>
          <w:rStyle w:val="libFootnotenumChar"/>
          <w:rtl/>
        </w:rPr>
        <w:t>)</w:t>
      </w:r>
    </w:p>
    <w:p w:rsidR="00AA653B" w:rsidRDefault="00512D76" w:rsidP="00AA653B">
      <w:pPr>
        <w:pStyle w:val="libBold1"/>
        <w:rPr>
          <w:rtl/>
          <w:lang w:bidi="fa-IR"/>
        </w:rPr>
      </w:pPr>
      <w:r>
        <w:rPr>
          <w:rtl/>
          <w:lang w:bidi="fa-IR"/>
        </w:rPr>
        <w:t>1766</w:t>
      </w:r>
      <w:r w:rsidR="00990030" w:rsidRPr="00990030">
        <w:rPr>
          <w:rtl/>
          <w:lang w:bidi="fa-IR"/>
        </w:rPr>
        <w:t>. يار</w:t>
      </w:r>
      <w:r w:rsidR="008A129A">
        <w:rPr>
          <w:rtl/>
          <w:lang w:bidi="fa-IR"/>
        </w:rPr>
        <w:t>ی</w:t>
      </w:r>
      <w:r w:rsidR="00990030" w:rsidRPr="00990030">
        <w:rPr>
          <w:rtl/>
          <w:lang w:bidi="fa-IR"/>
        </w:rPr>
        <w:t xml:space="preserve"> جستن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از خدا</w:t>
      </w:r>
    </w:p>
    <w:p w:rsidR="00990030" w:rsidRPr="00990030" w:rsidRDefault="00AA653B" w:rsidP="00AA653B">
      <w:pPr>
        <w:pStyle w:val="libNormal"/>
        <w:rPr>
          <w:lang w:bidi="fa-IR"/>
        </w:rPr>
      </w:pPr>
      <w:r>
        <w:rPr>
          <w:rFonts w:hint="cs"/>
          <w:rtl/>
          <w:lang w:bidi="fa-IR"/>
        </w:rPr>
        <w:lastRenderedPageBreak/>
        <w:t>«</w:t>
      </w:r>
      <w:r w:rsidR="00990030" w:rsidRPr="00AA653B">
        <w:rPr>
          <w:rStyle w:val="libHadeesChar"/>
          <w:rtl/>
        </w:rPr>
        <w:t>الحمدلله الواصل الحمد بالنعم بالشكر. نحمده عل</w:t>
      </w:r>
      <w:r w:rsidR="008A129A" w:rsidRPr="00AA653B">
        <w:rPr>
          <w:rStyle w:val="libHadeesChar"/>
          <w:rtl/>
        </w:rPr>
        <w:t>ی</w:t>
      </w:r>
      <w:r w:rsidR="00990030" w:rsidRPr="00AA653B">
        <w:rPr>
          <w:rStyle w:val="libHadeesChar"/>
          <w:rtl/>
        </w:rPr>
        <w:t xml:space="preserve"> آلائه، كما نحمده عل</w:t>
      </w:r>
      <w:r w:rsidR="008A129A" w:rsidRPr="00AA653B">
        <w:rPr>
          <w:rStyle w:val="libHadeesChar"/>
          <w:rtl/>
        </w:rPr>
        <w:t>ی</w:t>
      </w:r>
      <w:r w:rsidR="00990030" w:rsidRPr="00AA653B">
        <w:rPr>
          <w:rStyle w:val="libHadeesChar"/>
          <w:rtl/>
        </w:rPr>
        <w:t xml:space="preserve"> بلائه عل</w:t>
      </w:r>
      <w:r w:rsidR="008A129A" w:rsidRPr="00AA653B">
        <w:rPr>
          <w:rStyle w:val="libHadeesChar"/>
          <w:rtl/>
        </w:rPr>
        <w:t>ی</w:t>
      </w:r>
      <w:r w:rsidR="00990030" w:rsidRPr="00AA653B">
        <w:rPr>
          <w:rStyle w:val="libHadeesChar"/>
          <w:rtl/>
        </w:rPr>
        <w:t xml:space="preserve"> بلائه. و نستعينه عل</w:t>
      </w:r>
      <w:r w:rsidR="008A129A" w:rsidRPr="00AA653B">
        <w:rPr>
          <w:rStyle w:val="libHadeesChar"/>
          <w:rtl/>
        </w:rPr>
        <w:t>ی</w:t>
      </w:r>
      <w:r w:rsidR="00990030" w:rsidRPr="00AA653B">
        <w:rPr>
          <w:rStyle w:val="libHadeesChar"/>
          <w:rtl/>
        </w:rPr>
        <w:t xml:space="preserve"> هذه النفوس البطاء عما </w:t>
      </w:r>
      <w:r w:rsidRPr="00AA653B">
        <w:rPr>
          <w:rStyle w:val="libHadeesChar"/>
          <w:rFonts w:hint="cs"/>
          <w:rtl/>
        </w:rPr>
        <w:t>أ</w:t>
      </w:r>
      <w:r w:rsidR="00990030" w:rsidRPr="00AA653B">
        <w:rPr>
          <w:rStyle w:val="libHadeesChar"/>
          <w:rtl/>
        </w:rPr>
        <w:t>مرت به، السراع ال</w:t>
      </w:r>
      <w:r w:rsidR="008A129A" w:rsidRPr="00AA653B">
        <w:rPr>
          <w:rStyle w:val="libHadeesChar"/>
          <w:rtl/>
        </w:rPr>
        <w:t>ی</w:t>
      </w:r>
      <w:r w:rsidR="00990030" w:rsidRPr="00AA653B">
        <w:rPr>
          <w:rStyle w:val="libHadeesChar"/>
          <w:rtl/>
        </w:rPr>
        <w:t xml:space="preserve"> ما نهيت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حمد خدا</w:t>
      </w:r>
      <w:r w:rsidR="008A129A">
        <w:rPr>
          <w:rtl/>
          <w:lang w:bidi="fa-IR"/>
        </w:rPr>
        <w:t>ی</w:t>
      </w:r>
      <w:r w:rsidRPr="00990030">
        <w:rPr>
          <w:rtl/>
          <w:lang w:bidi="fa-IR"/>
        </w:rPr>
        <w:t xml:space="preserve"> راست كه حمد را به نعمت ها و نعمت ها را به سپاس پيوسته است</w:t>
      </w:r>
      <w:r>
        <w:rPr>
          <w:rtl/>
          <w:lang w:bidi="fa-IR"/>
        </w:rPr>
        <w:t>.</w:t>
      </w:r>
      <w:r w:rsidRPr="00990030">
        <w:rPr>
          <w:rtl/>
          <w:lang w:bidi="fa-IR"/>
        </w:rPr>
        <w:t xml:space="preserve"> به نعمت ها</w:t>
      </w:r>
      <w:r w:rsidR="008A129A">
        <w:rPr>
          <w:rtl/>
          <w:lang w:bidi="fa-IR"/>
        </w:rPr>
        <w:t>ی</w:t>
      </w:r>
      <w:r w:rsidRPr="00990030">
        <w:rPr>
          <w:rtl/>
          <w:lang w:bidi="fa-IR"/>
        </w:rPr>
        <w:t xml:space="preserve"> خداوند همان گونه حمد م</w:t>
      </w:r>
      <w:r w:rsidR="008A129A">
        <w:rPr>
          <w:rtl/>
          <w:lang w:bidi="fa-IR"/>
        </w:rPr>
        <w:t>ی</w:t>
      </w:r>
      <w:r w:rsidRPr="00990030">
        <w:rPr>
          <w:rtl/>
          <w:lang w:bidi="fa-IR"/>
        </w:rPr>
        <w:t xml:space="preserve"> نماييم كه به بلايش و كمك از او م</w:t>
      </w:r>
      <w:r w:rsidR="008A129A">
        <w:rPr>
          <w:rtl/>
          <w:lang w:bidi="fa-IR"/>
        </w:rPr>
        <w:t>ی</w:t>
      </w:r>
      <w:r w:rsidRPr="00990030">
        <w:rPr>
          <w:rtl/>
          <w:lang w:bidi="fa-IR"/>
        </w:rPr>
        <w:t xml:space="preserve"> خواهيم برا</w:t>
      </w:r>
      <w:r w:rsidR="008A129A">
        <w:rPr>
          <w:rtl/>
          <w:lang w:bidi="fa-IR"/>
        </w:rPr>
        <w:t>ی</w:t>
      </w:r>
      <w:r w:rsidRPr="00990030">
        <w:rPr>
          <w:rtl/>
          <w:lang w:bidi="fa-IR"/>
        </w:rPr>
        <w:t xml:space="preserve"> (اصلاح</w:t>
      </w:r>
      <w:r w:rsidR="00540450">
        <w:rPr>
          <w:rtl/>
          <w:lang w:bidi="fa-IR"/>
        </w:rPr>
        <w:t>)</w:t>
      </w:r>
      <w:r w:rsidRPr="00990030">
        <w:rPr>
          <w:rtl/>
          <w:lang w:bidi="fa-IR"/>
        </w:rPr>
        <w:t xml:space="preserve"> اين نفس ها</w:t>
      </w:r>
      <w:r w:rsidR="008A129A">
        <w:rPr>
          <w:rtl/>
          <w:lang w:bidi="fa-IR"/>
        </w:rPr>
        <w:t>ی</w:t>
      </w:r>
      <w:r w:rsidRPr="00990030">
        <w:rPr>
          <w:rtl/>
          <w:lang w:bidi="fa-IR"/>
        </w:rPr>
        <w:t xml:space="preserve"> كندرو در جاي</w:t>
      </w:r>
      <w:r w:rsidR="008A129A">
        <w:rPr>
          <w:rtl/>
          <w:lang w:bidi="fa-IR"/>
        </w:rPr>
        <w:t>ی</w:t>
      </w:r>
      <w:r w:rsidRPr="00990030">
        <w:rPr>
          <w:rtl/>
          <w:lang w:bidi="fa-IR"/>
        </w:rPr>
        <w:t xml:space="preserve"> كه دستور به سرعت داده شده است و شتابنده به سو</w:t>
      </w:r>
      <w:r w:rsidR="008A129A">
        <w:rPr>
          <w:rtl/>
          <w:lang w:bidi="fa-IR"/>
        </w:rPr>
        <w:t>ی</w:t>
      </w:r>
      <w:r w:rsidRPr="00990030">
        <w:rPr>
          <w:rtl/>
          <w:lang w:bidi="fa-IR"/>
        </w:rPr>
        <w:t xml:space="preserve"> آن چه كه از آن نه</w:t>
      </w:r>
      <w:r w:rsidR="008A129A">
        <w:rPr>
          <w:rtl/>
          <w:lang w:bidi="fa-IR"/>
        </w:rPr>
        <w:t>ی</w:t>
      </w:r>
      <w:r w:rsidRPr="00990030">
        <w:rPr>
          <w:rtl/>
          <w:lang w:bidi="fa-IR"/>
        </w:rPr>
        <w:t xml:space="preserve"> شده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1759</w:t>
      </w:r>
      <w:r w:rsidRPr="00840E48">
        <w:rPr>
          <w:rStyle w:val="libFootnotenumChar"/>
          <w:rtl/>
        </w:rPr>
        <w:t>)</w:t>
      </w:r>
    </w:p>
    <w:p w:rsidR="00AA653B" w:rsidRDefault="00512D76" w:rsidP="00802D4F">
      <w:pPr>
        <w:pStyle w:val="libBold1"/>
        <w:rPr>
          <w:rtl/>
          <w:lang w:bidi="fa-IR"/>
        </w:rPr>
      </w:pPr>
      <w:r>
        <w:rPr>
          <w:rtl/>
          <w:lang w:bidi="fa-IR"/>
        </w:rPr>
        <w:t>1767</w:t>
      </w:r>
      <w:r w:rsidR="00990030" w:rsidRPr="00990030">
        <w:rPr>
          <w:rtl/>
          <w:lang w:bidi="fa-IR"/>
        </w:rPr>
        <w:t>. ريشه كن</w:t>
      </w:r>
      <w:r w:rsidR="008A129A">
        <w:rPr>
          <w:rtl/>
          <w:lang w:bidi="fa-IR"/>
        </w:rPr>
        <w:t>ی</w:t>
      </w:r>
      <w:r w:rsidR="00990030" w:rsidRPr="00990030">
        <w:rPr>
          <w:rtl/>
          <w:lang w:bidi="fa-IR"/>
        </w:rPr>
        <w:t xml:space="preserve"> هوا</w:t>
      </w:r>
      <w:r w:rsidR="008A129A">
        <w:rPr>
          <w:rtl/>
          <w:lang w:bidi="fa-IR"/>
        </w:rPr>
        <w:t>ی</w:t>
      </w:r>
      <w:r w:rsidR="00990030" w:rsidRPr="00990030">
        <w:rPr>
          <w:rtl/>
          <w:lang w:bidi="fa-IR"/>
        </w:rPr>
        <w:t xml:space="preserve"> نفس</w:t>
      </w:r>
    </w:p>
    <w:p w:rsidR="00990030" w:rsidRPr="00990030" w:rsidRDefault="00AA653B" w:rsidP="00AA653B">
      <w:pPr>
        <w:pStyle w:val="libNormal"/>
        <w:rPr>
          <w:lang w:bidi="fa-IR"/>
        </w:rPr>
      </w:pPr>
      <w:r>
        <w:rPr>
          <w:rFonts w:hint="cs"/>
          <w:rtl/>
          <w:lang w:bidi="fa-IR"/>
        </w:rPr>
        <w:t>«</w:t>
      </w:r>
      <w:r w:rsidR="00990030" w:rsidRPr="00AA653B">
        <w:rPr>
          <w:rStyle w:val="libHadeesChar"/>
          <w:rtl/>
        </w:rPr>
        <w:t>رحم الله رجلا نزع عن شهوته، و قمع هو</w:t>
      </w:r>
      <w:r w:rsidR="008A129A" w:rsidRPr="00AA653B">
        <w:rPr>
          <w:rStyle w:val="libHadeesChar"/>
          <w:rtl/>
        </w:rPr>
        <w:t>ی</w:t>
      </w:r>
      <w:r w:rsidR="00990030" w:rsidRPr="00AA653B">
        <w:rPr>
          <w:rStyle w:val="libHadeesChar"/>
          <w:rtl/>
        </w:rPr>
        <w:t xml:space="preserve"> نفسه، فان هذه النفس </w:t>
      </w:r>
      <w:r>
        <w:rPr>
          <w:rStyle w:val="libHadeesChar"/>
          <w:rFonts w:hint="cs"/>
          <w:rtl/>
        </w:rPr>
        <w:t>أ</w:t>
      </w:r>
      <w:r w:rsidR="00990030" w:rsidRPr="00AA653B">
        <w:rPr>
          <w:rStyle w:val="libHadeesChar"/>
          <w:rtl/>
        </w:rPr>
        <w:t>بعد ش</w:t>
      </w:r>
      <w:r w:rsidR="008A129A" w:rsidRPr="00AA653B">
        <w:rPr>
          <w:rStyle w:val="libHadeesChar"/>
          <w:rtl/>
        </w:rPr>
        <w:t>ی</w:t>
      </w:r>
      <w:r w:rsidR="00990030" w:rsidRPr="00AA653B">
        <w:rPr>
          <w:rStyle w:val="libHadeesChar"/>
          <w:rtl/>
        </w:rPr>
        <w:t xml:space="preserve"> ء منزعا، و انها لا تزال تنزع ال</w:t>
      </w:r>
      <w:r w:rsidR="008A129A" w:rsidRPr="00AA653B">
        <w:rPr>
          <w:rStyle w:val="libHadeesChar"/>
          <w:rtl/>
        </w:rPr>
        <w:t>ی</w:t>
      </w:r>
      <w:r w:rsidR="00990030" w:rsidRPr="00AA653B">
        <w:rPr>
          <w:rStyle w:val="libHadeesChar"/>
          <w:rtl/>
        </w:rPr>
        <w:t xml:space="preserve"> معصية ف</w:t>
      </w:r>
      <w:r w:rsidR="008A129A" w:rsidRPr="00AA653B">
        <w:rPr>
          <w:rStyle w:val="libHadeesChar"/>
          <w:rtl/>
        </w:rPr>
        <w:t>ی</w:t>
      </w:r>
      <w:r w:rsidR="00990030" w:rsidRPr="00AA653B">
        <w:rPr>
          <w:rStyle w:val="libHadeesChar"/>
          <w:rtl/>
        </w:rPr>
        <w:t xml:space="preserve"> هو</w:t>
      </w:r>
      <w:r w:rsidR="008A129A" w:rsidRPr="00AA653B">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رحمت كند كس</w:t>
      </w:r>
      <w:r w:rsidR="008A129A">
        <w:rPr>
          <w:rtl/>
          <w:lang w:bidi="fa-IR"/>
        </w:rPr>
        <w:t>ی</w:t>
      </w:r>
      <w:r w:rsidRPr="00990030">
        <w:rPr>
          <w:rtl/>
          <w:lang w:bidi="fa-IR"/>
        </w:rPr>
        <w:t xml:space="preserve"> را كه از شهوت هايش خوددار</w:t>
      </w:r>
      <w:r w:rsidR="008A129A">
        <w:rPr>
          <w:rtl/>
          <w:lang w:bidi="fa-IR"/>
        </w:rPr>
        <w:t>ی</w:t>
      </w:r>
      <w:r w:rsidRPr="00990030">
        <w:rPr>
          <w:rtl/>
          <w:lang w:bidi="fa-IR"/>
        </w:rPr>
        <w:t xml:space="preserve"> كند و هوا</w:t>
      </w:r>
      <w:r w:rsidR="008A129A">
        <w:rPr>
          <w:rtl/>
          <w:lang w:bidi="fa-IR"/>
        </w:rPr>
        <w:t>ی</w:t>
      </w:r>
      <w:r w:rsidRPr="00990030">
        <w:rPr>
          <w:rtl/>
          <w:lang w:bidi="fa-IR"/>
        </w:rPr>
        <w:t xml:space="preserve"> نفس را ريشه كن سازد؛ زيرا هوا</w:t>
      </w:r>
      <w:r w:rsidR="008A129A">
        <w:rPr>
          <w:rtl/>
          <w:lang w:bidi="fa-IR"/>
        </w:rPr>
        <w:t>ی</w:t>
      </w:r>
      <w:r w:rsidRPr="00990030">
        <w:rPr>
          <w:rtl/>
          <w:lang w:bidi="fa-IR"/>
        </w:rPr>
        <w:t xml:space="preserve"> نفس خيل</w:t>
      </w:r>
      <w:r w:rsidR="008A129A">
        <w:rPr>
          <w:rtl/>
          <w:lang w:bidi="fa-IR"/>
        </w:rPr>
        <w:t>ی</w:t>
      </w:r>
      <w:r w:rsidRPr="00990030">
        <w:rPr>
          <w:rtl/>
          <w:lang w:bidi="fa-IR"/>
        </w:rPr>
        <w:t xml:space="preserve"> دير ريشه كن م</w:t>
      </w:r>
      <w:r w:rsidR="008A129A">
        <w:rPr>
          <w:rtl/>
          <w:lang w:bidi="fa-IR"/>
        </w:rPr>
        <w:t>ی</w:t>
      </w:r>
      <w:r w:rsidRPr="00990030">
        <w:rPr>
          <w:rtl/>
          <w:lang w:bidi="fa-IR"/>
        </w:rPr>
        <w:t xml:space="preserve"> شود و همواره ميل به گناه و معصيت دارد. </w:t>
      </w:r>
      <w:r w:rsidRPr="00840E48">
        <w:rPr>
          <w:rStyle w:val="libFootnotenumChar"/>
          <w:rtl/>
        </w:rPr>
        <w:t>(</w:t>
      </w:r>
      <w:r w:rsidR="00512D76" w:rsidRPr="00840E48">
        <w:rPr>
          <w:rStyle w:val="libFootnotenumChar"/>
          <w:rtl/>
        </w:rPr>
        <w:t>1760</w:t>
      </w:r>
      <w:r w:rsidRPr="00840E48">
        <w:rPr>
          <w:rStyle w:val="libFootnotenumChar"/>
          <w:rtl/>
        </w:rPr>
        <w:t>)</w:t>
      </w:r>
    </w:p>
    <w:p w:rsidR="00802D4F" w:rsidRDefault="00512D76" w:rsidP="00802D4F">
      <w:pPr>
        <w:pStyle w:val="libBold1"/>
        <w:rPr>
          <w:rtl/>
          <w:lang w:bidi="fa-IR"/>
        </w:rPr>
      </w:pPr>
      <w:r>
        <w:rPr>
          <w:rtl/>
          <w:lang w:bidi="fa-IR"/>
        </w:rPr>
        <w:t>1768</w:t>
      </w:r>
      <w:r w:rsidR="00990030" w:rsidRPr="00990030">
        <w:rPr>
          <w:rtl/>
          <w:lang w:bidi="fa-IR"/>
        </w:rPr>
        <w:t>. حسابرس</w:t>
      </w:r>
      <w:r w:rsidR="008A129A">
        <w:rPr>
          <w:rtl/>
          <w:lang w:bidi="fa-IR"/>
        </w:rPr>
        <w:t>ی</w:t>
      </w:r>
      <w:r w:rsidR="00990030" w:rsidRPr="00990030">
        <w:rPr>
          <w:rtl/>
          <w:lang w:bidi="fa-IR"/>
        </w:rPr>
        <w:t xml:space="preserve"> از نفس</w:t>
      </w:r>
    </w:p>
    <w:p w:rsidR="00990030" w:rsidRPr="00990030" w:rsidRDefault="00802D4F" w:rsidP="00990030">
      <w:pPr>
        <w:pStyle w:val="libNormal"/>
        <w:rPr>
          <w:lang w:bidi="fa-IR"/>
        </w:rPr>
      </w:pPr>
      <w:r>
        <w:rPr>
          <w:rFonts w:hint="cs"/>
          <w:rtl/>
          <w:lang w:bidi="fa-IR"/>
        </w:rPr>
        <w:t>«</w:t>
      </w:r>
      <w:r w:rsidR="00990030" w:rsidRPr="00802D4F">
        <w:rPr>
          <w:rStyle w:val="libHadeesChar"/>
          <w:rtl/>
        </w:rPr>
        <w:t>حاسب نفسك لنفسك، فاءن غيرها من الانفس لها حسيب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خاطر خود از خويشتن حساب بكش</w:t>
      </w:r>
      <w:r>
        <w:rPr>
          <w:rtl/>
          <w:lang w:bidi="fa-IR"/>
        </w:rPr>
        <w:t>؛</w:t>
      </w:r>
      <w:r w:rsidRPr="00990030">
        <w:rPr>
          <w:rtl/>
          <w:lang w:bidi="fa-IR"/>
        </w:rPr>
        <w:t xml:space="preserve"> زيرا ديگران</w:t>
      </w:r>
      <w:r>
        <w:rPr>
          <w:rtl/>
          <w:lang w:bidi="fa-IR"/>
        </w:rPr>
        <w:t>،</w:t>
      </w:r>
      <w:r w:rsidRPr="00990030">
        <w:rPr>
          <w:rtl/>
          <w:lang w:bidi="fa-IR"/>
        </w:rPr>
        <w:t xml:space="preserve"> حسابرس</w:t>
      </w:r>
      <w:r w:rsidR="008A129A">
        <w:rPr>
          <w:rtl/>
          <w:lang w:bidi="fa-IR"/>
        </w:rPr>
        <w:t>ی</w:t>
      </w:r>
      <w:r w:rsidRPr="00990030">
        <w:rPr>
          <w:rtl/>
          <w:lang w:bidi="fa-IR"/>
        </w:rPr>
        <w:t xml:space="preserve"> غير از تو دارند. </w:t>
      </w:r>
      <w:r w:rsidRPr="00840E48">
        <w:rPr>
          <w:rStyle w:val="libFootnotenumChar"/>
          <w:rtl/>
        </w:rPr>
        <w:t>(</w:t>
      </w:r>
      <w:r w:rsidR="00512D76" w:rsidRPr="00840E48">
        <w:rPr>
          <w:rStyle w:val="libFootnotenumChar"/>
          <w:rtl/>
        </w:rPr>
        <w:t>1761</w:t>
      </w:r>
      <w:r w:rsidRPr="00840E48">
        <w:rPr>
          <w:rStyle w:val="libFootnotenumChar"/>
          <w:rtl/>
        </w:rPr>
        <w:t>)</w:t>
      </w:r>
    </w:p>
    <w:p w:rsidR="00802D4F" w:rsidRDefault="00512D76" w:rsidP="00802D4F">
      <w:pPr>
        <w:pStyle w:val="libBold1"/>
        <w:rPr>
          <w:rtl/>
          <w:lang w:bidi="fa-IR"/>
        </w:rPr>
      </w:pPr>
      <w:r>
        <w:rPr>
          <w:rtl/>
          <w:lang w:bidi="fa-IR"/>
        </w:rPr>
        <w:t>1769</w:t>
      </w:r>
      <w:r w:rsidR="00990030" w:rsidRPr="00990030">
        <w:rPr>
          <w:rtl/>
          <w:lang w:bidi="fa-IR"/>
        </w:rPr>
        <w:t>. بقا</w:t>
      </w:r>
      <w:r w:rsidR="008A129A">
        <w:rPr>
          <w:rtl/>
          <w:lang w:bidi="fa-IR"/>
        </w:rPr>
        <w:t>ی</w:t>
      </w:r>
      <w:r w:rsidR="00990030" w:rsidRPr="00990030">
        <w:rPr>
          <w:rtl/>
          <w:lang w:bidi="fa-IR"/>
        </w:rPr>
        <w:t xml:space="preserve"> آثار زشت</w:t>
      </w:r>
    </w:p>
    <w:p w:rsidR="00990030" w:rsidRPr="00990030" w:rsidRDefault="00802D4F" w:rsidP="00990030">
      <w:pPr>
        <w:pStyle w:val="libNormal"/>
        <w:rPr>
          <w:lang w:bidi="fa-IR"/>
        </w:rPr>
      </w:pPr>
      <w:r>
        <w:rPr>
          <w:rFonts w:hint="cs"/>
          <w:rtl/>
          <w:lang w:bidi="fa-IR"/>
        </w:rPr>
        <w:t>«</w:t>
      </w:r>
      <w:r w:rsidR="00990030" w:rsidRPr="00802D4F">
        <w:rPr>
          <w:rStyle w:val="libHadeesChar"/>
          <w:rtl/>
        </w:rPr>
        <w:t>لذت ها اذكروا انقطاع اللذات، و بقاء التبعات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ياد داشته باشيد كه لذت ها پايان م</w:t>
      </w:r>
      <w:r w:rsidR="008A129A">
        <w:rPr>
          <w:rtl/>
          <w:lang w:bidi="fa-IR"/>
        </w:rPr>
        <w:t>ی</w:t>
      </w:r>
      <w:r w:rsidRPr="00990030">
        <w:rPr>
          <w:rtl/>
          <w:lang w:bidi="fa-IR"/>
        </w:rPr>
        <w:t xml:space="preserve"> پذيرد؛ ول</w:t>
      </w:r>
      <w:r w:rsidR="008A129A">
        <w:rPr>
          <w:rtl/>
          <w:lang w:bidi="fa-IR"/>
        </w:rPr>
        <w:t>ی</w:t>
      </w:r>
      <w:r w:rsidRPr="00990030">
        <w:rPr>
          <w:rtl/>
          <w:lang w:bidi="fa-IR"/>
        </w:rPr>
        <w:t xml:space="preserve"> آثار زشت آن بر جا</w:t>
      </w:r>
      <w:r w:rsidR="008A129A">
        <w:rPr>
          <w:rtl/>
          <w:lang w:bidi="fa-IR"/>
        </w:rPr>
        <w:t>ی</w:t>
      </w:r>
      <w:r w:rsidRPr="00990030">
        <w:rPr>
          <w:rtl/>
          <w:lang w:bidi="fa-IR"/>
        </w:rPr>
        <w:t xml:space="preserve"> م</w:t>
      </w:r>
      <w:r w:rsidR="008A129A">
        <w:rPr>
          <w:rtl/>
          <w:lang w:bidi="fa-IR"/>
        </w:rPr>
        <w:t>ی</w:t>
      </w:r>
      <w:r w:rsidRPr="00990030">
        <w:rPr>
          <w:rtl/>
          <w:lang w:bidi="fa-IR"/>
        </w:rPr>
        <w:t xml:space="preserve"> ماند. </w:t>
      </w:r>
      <w:r w:rsidRPr="00840E48">
        <w:rPr>
          <w:rStyle w:val="libFootnotenumChar"/>
          <w:rtl/>
        </w:rPr>
        <w:t>(</w:t>
      </w:r>
      <w:r w:rsidR="00512D76" w:rsidRPr="00840E48">
        <w:rPr>
          <w:rStyle w:val="libFootnotenumChar"/>
          <w:rtl/>
        </w:rPr>
        <w:t>1762</w:t>
      </w:r>
      <w:r w:rsidRPr="00840E48">
        <w:rPr>
          <w:rStyle w:val="libFootnotenumChar"/>
          <w:rtl/>
        </w:rPr>
        <w:t>)</w:t>
      </w:r>
    </w:p>
    <w:p w:rsidR="00A2748F" w:rsidRDefault="00512D76" w:rsidP="00A2748F">
      <w:pPr>
        <w:pStyle w:val="libBold1"/>
        <w:rPr>
          <w:rtl/>
          <w:lang w:bidi="fa-IR"/>
        </w:rPr>
      </w:pPr>
      <w:r>
        <w:rPr>
          <w:rtl/>
          <w:lang w:bidi="fa-IR"/>
        </w:rPr>
        <w:t>1770</w:t>
      </w:r>
      <w:r w:rsidR="00990030" w:rsidRPr="00990030">
        <w:rPr>
          <w:rtl/>
          <w:lang w:bidi="fa-IR"/>
        </w:rPr>
        <w:t>.</w:t>
      </w:r>
      <w:r w:rsidR="00A2748F">
        <w:rPr>
          <w:rFonts w:hint="cs"/>
          <w:rtl/>
          <w:lang w:bidi="fa-IR"/>
        </w:rPr>
        <w:t xml:space="preserve"> مغبون</w:t>
      </w:r>
    </w:p>
    <w:p w:rsidR="00990030" w:rsidRPr="00990030" w:rsidRDefault="00990030" w:rsidP="00990030">
      <w:pPr>
        <w:pStyle w:val="libNormal"/>
        <w:rPr>
          <w:lang w:bidi="fa-IR"/>
        </w:rPr>
      </w:pPr>
      <w:r w:rsidRPr="00990030">
        <w:rPr>
          <w:rtl/>
          <w:lang w:bidi="fa-IR"/>
        </w:rPr>
        <w:t>المغبون من غبن نفسه المغبون من غبن نفسه</w:t>
      </w:r>
      <w:r>
        <w:rPr>
          <w:rtl/>
          <w:lang w:bidi="fa-IR"/>
        </w:rPr>
        <w:t>.</w:t>
      </w:r>
    </w:p>
    <w:p w:rsidR="00990030" w:rsidRPr="00990030" w:rsidRDefault="00990030" w:rsidP="00990030">
      <w:pPr>
        <w:pStyle w:val="libNormal"/>
        <w:rPr>
          <w:lang w:bidi="fa-IR"/>
        </w:rPr>
      </w:pPr>
      <w:r w:rsidRPr="00990030">
        <w:rPr>
          <w:rtl/>
          <w:lang w:bidi="fa-IR"/>
        </w:rPr>
        <w:t>مغبون كس</w:t>
      </w:r>
      <w:r w:rsidR="008A129A">
        <w:rPr>
          <w:rtl/>
          <w:lang w:bidi="fa-IR"/>
        </w:rPr>
        <w:t>ی</w:t>
      </w:r>
      <w:r w:rsidRPr="00990030">
        <w:rPr>
          <w:rtl/>
          <w:lang w:bidi="fa-IR"/>
        </w:rPr>
        <w:t xml:space="preserve"> است كه به نفس خود ضرر رساند. </w:t>
      </w:r>
      <w:r w:rsidRPr="00840E48">
        <w:rPr>
          <w:rStyle w:val="libFootnotenumChar"/>
          <w:rtl/>
        </w:rPr>
        <w:t>(</w:t>
      </w:r>
      <w:r w:rsidR="00512D76" w:rsidRPr="00840E48">
        <w:rPr>
          <w:rStyle w:val="libFootnotenumChar"/>
          <w:rtl/>
        </w:rPr>
        <w:t>1763</w:t>
      </w:r>
      <w:r w:rsidRPr="00840E48">
        <w:rPr>
          <w:rStyle w:val="libFootnotenumChar"/>
          <w:rtl/>
        </w:rPr>
        <w:t>)</w:t>
      </w:r>
    </w:p>
    <w:p w:rsidR="00971496" w:rsidRDefault="00512D76" w:rsidP="00971496">
      <w:pPr>
        <w:pStyle w:val="libBold1"/>
        <w:rPr>
          <w:rtl/>
          <w:lang w:bidi="fa-IR"/>
        </w:rPr>
      </w:pPr>
      <w:r>
        <w:rPr>
          <w:rtl/>
          <w:lang w:bidi="fa-IR"/>
        </w:rPr>
        <w:t>1771</w:t>
      </w:r>
      <w:r w:rsidR="00990030" w:rsidRPr="00990030">
        <w:rPr>
          <w:rtl/>
          <w:lang w:bidi="fa-IR"/>
        </w:rPr>
        <w:t>. هوا</w:t>
      </w:r>
      <w:r w:rsidR="008A129A">
        <w:rPr>
          <w:rtl/>
          <w:lang w:bidi="fa-IR"/>
        </w:rPr>
        <w:t>ی</w:t>
      </w:r>
      <w:r w:rsidR="00990030" w:rsidRPr="00990030">
        <w:rPr>
          <w:rtl/>
          <w:lang w:bidi="fa-IR"/>
        </w:rPr>
        <w:t xml:space="preserve"> نفس و آرزو</w:t>
      </w:r>
      <w:r w:rsidR="008A129A">
        <w:rPr>
          <w:rtl/>
          <w:lang w:bidi="fa-IR"/>
        </w:rPr>
        <w:t>ی</w:t>
      </w:r>
      <w:r w:rsidR="00990030" w:rsidRPr="00990030">
        <w:rPr>
          <w:rtl/>
          <w:lang w:bidi="fa-IR"/>
        </w:rPr>
        <w:t xml:space="preserve"> طولان</w:t>
      </w:r>
      <w:r w:rsidR="008A129A">
        <w:rPr>
          <w:rtl/>
          <w:lang w:bidi="fa-IR"/>
        </w:rPr>
        <w:t>ی</w:t>
      </w:r>
    </w:p>
    <w:p w:rsidR="00990030" w:rsidRPr="00990030" w:rsidRDefault="00971496" w:rsidP="00971496">
      <w:pPr>
        <w:pStyle w:val="libNormal"/>
        <w:rPr>
          <w:lang w:bidi="fa-IR"/>
        </w:rPr>
      </w:pPr>
      <w:r>
        <w:rPr>
          <w:rFonts w:hint="cs"/>
          <w:rtl/>
          <w:lang w:bidi="fa-IR"/>
        </w:rPr>
        <w:lastRenderedPageBreak/>
        <w:t>«</w:t>
      </w:r>
      <w:r w:rsidRPr="00971496">
        <w:rPr>
          <w:rStyle w:val="libHadeesChar"/>
          <w:rFonts w:hint="cs"/>
          <w:rtl/>
        </w:rPr>
        <w:t>أ</w:t>
      </w:r>
      <w:r w:rsidR="00990030" w:rsidRPr="00971496">
        <w:rPr>
          <w:rStyle w:val="libHadeesChar"/>
          <w:rtl/>
        </w:rPr>
        <w:t xml:space="preserve">يها الناس! ان </w:t>
      </w:r>
      <w:r w:rsidRPr="00971496">
        <w:rPr>
          <w:rStyle w:val="libHadeesChar"/>
          <w:rFonts w:hint="cs"/>
          <w:rtl/>
        </w:rPr>
        <w:t>أ</w:t>
      </w:r>
      <w:r w:rsidR="00990030" w:rsidRPr="00971496">
        <w:rPr>
          <w:rStyle w:val="libHadeesChar"/>
          <w:rtl/>
        </w:rPr>
        <w:t xml:space="preserve">خوف ما </w:t>
      </w:r>
      <w:r w:rsidRPr="00971496">
        <w:rPr>
          <w:rStyle w:val="libHadeesChar"/>
          <w:rFonts w:hint="cs"/>
          <w:rtl/>
        </w:rPr>
        <w:t>أ</w:t>
      </w:r>
      <w:r w:rsidR="00990030" w:rsidRPr="00971496">
        <w:rPr>
          <w:rStyle w:val="libHadeesChar"/>
          <w:rtl/>
        </w:rPr>
        <w:t>خاف عليكم اثنان: اتباع الهو</w:t>
      </w:r>
      <w:r w:rsidR="008A129A" w:rsidRPr="00971496">
        <w:rPr>
          <w:rStyle w:val="libHadeesChar"/>
          <w:rtl/>
        </w:rPr>
        <w:t>ی</w:t>
      </w:r>
      <w:r w:rsidR="00990030" w:rsidRPr="00971496">
        <w:rPr>
          <w:rStyle w:val="libHadeesChar"/>
          <w:rtl/>
        </w:rPr>
        <w:t>، و طول الامل؛ ف</w:t>
      </w:r>
      <w:r w:rsidRPr="00971496">
        <w:rPr>
          <w:rStyle w:val="libHadeesChar"/>
          <w:rFonts w:hint="cs"/>
          <w:rtl/>
        </w:rPr>
        <w:t>أ</w:t>
      </w:r>
      <w:r w:rsidR="00990030" w:rsidRPr="00971496">
        <w:rPr>
          <w:rStyle w:val="libHadeesChar"/>
          <w:rtl/>
        </w:rPr>
        <w:t>ما اتباع الهو</w:t>
      </w:r>
      <w:r w:rsidR="008A129A" w:rsidRPr="00971496">
        <w:rPr>
          <w:rStyle w:val="libHadeesChar"/>
          <w:rtl/>
        </w:rPr>
        <w:t>ی</w:t>
      </w:r>
      <w:r w:rsidR="00990030" w:rsidRPr="00971496">
        <w:rPr>
          <w:rStyle w:val="libHadeesChar"/>
          <w:rtl/>
        </w:rPr>
        <w:t xml:space="preserve"> فيصد عن الحق، و </w:t>
      </w:r>
      <w:r>
        <w:rPr>
          <w:rStyle w:val="libHadeesChar"/>
          <w:rFonts w:hint="cs"/>
          <w:rtl/>
        </w:rPr>
        <w:t>أ</w:t>
      </w:r>
      <w:r w:rsidR="00990030" w:rsidRPr="00971496">
        <w:rPr>
          <w:rStyle w:val="libHadeesChar"/>
          <w:rtl/>
        </w:rPr>
        <w:t>ما طول الامل فينس</w:t>
      </w:r>
      <w:r w:rsidR="008A129A" w:rsidRPr="00971496">
        <w:rPr>
          <w:rStyle w:val="libHadeesChar"/>
          <w:rtl/>
        </w:rPr>
        <w:t>ی</w:t>
      </w:r>
      <w:r w:rsidR="00990030" w:rsidRPr="00971496">
        <w:rPr>
          <w:rStyle w:val="libHadeesChar"/>
          <w:rtl/>
        </w:rPr>
        <w:t xml:space="preserve"> الاخرة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ترسناك ترين چيز</w:t>
      </w:r>
      <w:r w:rsidR="008A129A">
        <w:rPr>
          <w:rtl/>
          <w:lang w:bidi="fa-IR"/>
        </w:rPr>
        <w:t>ی</w:t>
      </w:r>
      <w:r w:rsidRPr="00990030">
        <w:rPr>
          <w:rtl/>
          <w:lang w:bidi="fa-IR"/>
        </w:rPr>
        <w:t xml:space="preserve"> كه بر شما م</w:t>
      </w:r>
      <w:r w:rsidR="008A129A">
        <w:rPr>
          <w:rtl/>
          <w:lang w:bidi="fa-IR"/>
        </w:rPr>
        <w:t>ی</w:t>
      </w:r>
      <w:r w:rsidRPr="00990030">
        <w:rPr>
          <w:rtl/>
          <w:lang w:bidi="fa-IR"/>
        </w:rPr>
        <w:t xml:space="preserve"> ترسم دو چيز است</w:t>
      </w:r>
      <w:r>
        <w:rPr>
          <w:rtl/>
          <w:lang w:bidi="fa-IR"/>
        </w:rPr>
        <w:t>:</w:t>
      </w:r>
      <w:r w:rsidRPr="00990030">
        <w:rPr>
          <w:rtl/>
          <w:lang w:bidi="fa-IR"/>
        </w:rPr>
        <w:t xml:space="preserve"> پيرو</w:t>
      </w:r>
      <w:r w:rsidR="008A129A">
        <w:rPr>
          <w:rtl/>
          <w:lang w:bidi="fa-IR"/>
        </w:rPr>
        <w:t>ی</w:t>
      </w:r>
      <w:r w:rsidRPr="00990030">
        <w:rPr>
          <w:rtl/>
          <w:lang w:bidi="fa-IR"/>
        </w:rPr>
        <w:t xml:space="preserve"> از هوا</w:t>
      </w:r>
      <w:r w:rsidR="008A129A">
        <w:rPr>
          <w:rtl/>
          <w:lang w:bidi="fa-IR"/>
        </w:rPr>
        <w:t>ی</w:t>
      </w:r>
      <w:r w:rsidRPr="00990030">
        <w:rPr>
          <w:rtl/>
          <w:lang w:bidi="fa-IR"/>
        </w:rPr>
        <w:t xml:space="preserve"> نفس و آرزو</w:t>
      </w:r>
      <w:r w:rsidR="008A129A">
        <w:rPr>
          <w:rtl/>
          <w:lang w:bidi="fa-IR"/>
        </w:rPr>
        <w:t>ی</w:t>
      </w:r>
      <w:r w:rsidRPr="00990030">
        <w:rPr>
          <w:rtl/>
          <w:lang w:bidi="fa-IR"/>
        </w:rPr>
        <w:t xml:space="preserve"> طولان</w:t>
      </w:r>
      <w:r w:rsidR="008A129A">
        <w:rPr>
          <w:rtl/>
          <w:lang w:bidi="fa-IR"/>
        </w:rPr>
        <w:t>ی</w:t>
      </w:r>
      <w:r>
        <w:rPr>
          <w:rtl/>
          <w:lang w:bidi="fa-IR"/>
        </w:rPr>
        <w:t>؛</w:t>
      </w:r>
      <w:r w:rsidRPr="00990030">
        <w:rPr>
          <w:rtl/>
          <w:lang w:bidi="fa-IR"/>
        </w:rPr>
        <w:t xml:space="preserve"> اما پيرو</w:t>
      </w:r>
      <w:r w:rsidR="008A129A">
        <w:rPr>
          <w:rtl/>
          <w:lang w:bidi="fa-IR"/>
        </w:rPr>
        <w:t>ی</w:t>
      </w:r>
      <w:r w:rsidRPr="00990030">
        <w:rPr>
          <w:rtl/>
          <w:lang w:bidi="fa-IR"/>
        </w:rPr>
        <w:t xml:space="preserve"> از هوا</w:t>
      </w:r>
      <w:r w:rsidR="008A129A">
        <w:rPr>
          <w:rtl/>
          <w:lang w:bidi="fa-IR"/>
        </w:rPr>
        <w:t>ی</w:t>
      </w:r>
      <w:r w:rsidRPr="00990030">
        <w:rPr>
          <w:rtl/>
          <w:lang w:bidi="fa-IR"/>
        </w:rPr>
        <w:t xml:space="preserve"> نفس انسان را از حق باز م</w:t>
      </w:r>
      <w:r w:rsidR="008A129A">
        <w:rPr>
          <w:rtl/>
          <w:lang w:bidi="fa-IR"/>
        </w:rPr>
        <w:t>ی</w:t>
      </w:r>
      <w:r w:rsidRPr="00990030">
        <w:rPr>
          <w:rtl/>
          <w:lang w:bidi="fa-IR"/>
        </w:rPr>
        <w:t xml:space="preserve"> دارد و آرزو</w:t>
      </w:r>
      <w:r w:rsidR="008A129A">
        <w:rPr>
          <w:rtl/>
          <w:lang w:bidi="fa-IR"/>
        </w:rPr>
        <w:t>ی</w:t>
      </w:r>
      <w:r w:rsidRPr="00990030">
        <w:rPr>
          <w:rtl/>
          <w:lang w:bidi="fa-IR"/>
        </w:rPr>
        <w:t xml:space="preserve"> طولان</w:t>
      </w:r>
      <w:r w:rsidR="008A129A">
        <w:rPr>
          <w:rtl/>
          <w:lang w:bidi="fa-IR"/>
        </w:rPr>
        <w:t>ی</w:t>
      </w:r>
      <w:r w:rsidRPr="00990030">
        <w:rPr>
          <w:rtl/>
          <w:lang w:bidi="fa-IR"/>
        </w:rPr>
        <w:t xml:space="preserve"> آخرت را به دست فراموش</w:t>
      </w:r>
      <w:r w:rsidR="008A129A">
        <w:rPr>
          <w:rtl/>
          <w:lang w:bidi="fa-IR"/>
        </w:rPr>
        <w:t>ی</w:t>
      </w:r>
      <w:r w:rsidRPr="00990030">
        <w:rPr>
          <w:rtl/>
          <w:lang w:bidi="fa-IR"/>
        </w:rPr>
        <w:t xml:space="preserve"> م</w:t>
      </w:r>
      <w:r w:rsidR="008A129A">
        <w:rPr>
          <w:rtl/>
          <w:lang w:bidi="fa-IR"/>
        </w:rPr>
        <w:t>ی</w:t>
      </w:r>
      <w:r w:rsidRPr="00990030">
        <w:rPr>
          <w:rtl/>
          <w:lang w:bidi="fa-IR"/>
        </w:rPr>
        <w:t xml:space="preserve"> سپارد. </w:t>
      </w:r>
      <w:r w:rsidRPr="00840E48">
        <w:rPr>
          <w:rStyle w:val="libFootnotenumChar"/>
          <w:rtl/>
        </w:rPr>
        <w:t>(</w:t>
      </w:r>
      <w:r w:rsidR="00512D76" w:rsidRPr="00840E48">
        <w:rPr>
          <w:rStyle w:val="libFootnotenumChar"/>
          <w:rtl/>
        </w:rPr>
        <w:t>1764</w:t>
      </w:r>
      <w:r w:rsidRPr="00840E48">
        <w:rPr>
          <w:rStyle w:val="libFootnotenumChar"/>
          <w:rtl/>
        </w:rPr>
        <w:t>)</w:t>
      </w:r>
    </w:p>
    <w:p w:rsidR="00971496" w:rsidRDefault="00512D76" w:rsidP="00971496">
      <w:pPr>
        <w:pStyle w:val="libBold1"/>
        <w:rPr>
          <w:rtl/>
          <w:lang w:bidi="fa-IR"/>
        </w:rPr>
      </w:pPr>
      <w:r>
        <w:rPr>
          <w:rtl/>
          <w:lang w:bidi="fa-IR"/>
        </w:rPr>
        <w:t>1772</w:t>
      </w:r>
      <w:r w:rsidR="00990030" w:rsidRPr="00990030">
        <w:rPr>
          <w:rtl/>
          <w:lang w:bidi="fa-IR"/>
        </w:rPr>
        <w:t>. ت</w:t>
      </w:r>
      <w:r w:rsidR="00971496">
        <w:rPr>
          <w:rFonts w:hint="cs"/>
          <w:rtl/>
          <w:lang w:bidi="fa-IR"/>
        </w:rPr>
        <w:t>أ</w:t>
      </w:r>
      <w:r w:rsidR="00990030" w:rsidRPr="00990030">
        <w:rPr>
          <w:rtl/>
          <w:lang w:bidi="fa-IR"/>
        </w:rPr>
        <w:t>ديب نفس</w:t>
      </w:r>
    </w:p>
    <w:p w:rsidR="00990030" w:rsidRPr="00990030" w:rsidRDefault="00971496" w:rsidP="00971496">
      <w:pPr>
        <w:pStyle w:val="libNormal"/>
        <w:rPr>
          <w:lang w:bidi="fa-IR"/>
        </w:rPr>
      </w:pPr>
      <w:r>
        <w:rPr>
          <w:rFonts w:hint="cs"/>
          <w:rtl/>
          <w:lang w:bidi="fa-IR"/>
        </w:rPr>
        <w:t>«</w:t>
      </w:r>
      <w:r w:rsidR="00990030" w:rsidRPr="00971496">
        <w:rPr>
          <w:rStyle w:val="libHadeesChar"/>
          <w:rtl/>
        </w:rPr>
        <w:t>طوب</w:t>
      </w:r>
      <w:r w:rsidR="008A129A" w:rsidRPr="00971496">
        <w:rPr>
          <w:rStyle w:val="libHadeesChar"/>
          <w:rtl/>
        </w:rPr>
        <w:t>ی</w:t>
      </w:r>
      <w:r w:rsidR="00990030" w:rsidRPr="00971496">
        <w:rPr>
          <w:rStyle w:val="libHadeesChar"/>
          <w:rtl/>
        </w:rPr>
        <w:t xml:space="preserve"> لمن ذل ف</w:t>
      </w:r>
      <w:r w:rsidR="008A129A" w:rsidRPr="00971496">
        <w:rPr>
          <w:rStyle w:val="libHadeesChar"/>
          <w:rtl/>
        </w:rPr>
        <w:t>ی</w:t>
      </w:r>
      <w:r w:rsidR="00990030" w:rsidRPr="00971496">
        <w:rPr>
          <w:rStyle w:val="libHadeesChar"/>
          <w:rtl/>
        </w:rPr>
        <w:t xml:space="preserve"> نفسه، و طاب كسبه، و صلحت سريرته، و حسنت خليقته، و اءنفق الفضل من ماله، و </w:t>
      </w:r>
      <w:r w:rsidRPr="00971496">
        <w:rPr>
          <w:rStyle w:val="libHadeesChar"/>
          <w:rFonts w:hint="cs"/>
          <w:rtl/>
        </w:rPr>
        <w:t>أ</w:t>
      </w:r>
      <w:r w:rsidR="00990030" w:rsidRPr="00971496">
        <w:rPr>
          <w:rStyle w:val="libHadeesChar"/>
          <w:rtl/>
        </w:rPr>
        <w:t>مسك الفضل من لسانه، و عزل عن الناس شره، و وسعته السنة، و لم ينسب ال</w:t>
      </w:r>
      <w:r w:rsidR="008A129A" w:rsidRPr="00971496">
        <w:rPr>
          <w:rStyle w:val="libHadeesChar"/>
          <w:rtl/>
        </w:rPr>
        <w:t>ی</w:t>
      </w:r>
      <w:r w:rsidR="00990030" w:rsidRPr="00971496">
        <w:rPr>
          <w:rStyle w:val="libHadeesChar"/>
          <w:rtl/>
        </w:rPr>
        <w:t xml:space="preserve"> البدعة</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كس</w:t>
      </w:r>
      <w:r w:rsidR="008A129A">
        <w:rPr>
          <w:rtl/>
          <w:lang w:bidi="fa-IR"/>
        </w:rPr>
        <w:t>ی</w:t>
      </w:r>
      <w:r w:rsidRPr="00990030">
        <w:rPr>
          <w:rtl/>
          <w:lang w:bidi="fa-IR"/>
        </w:rPr>
        <w:t xml:space="preserve"> كه نفس خود را خوار كرد و كار و كسبش را پاكيزه نمود و باطنش را آراسته و خو</w:t>
      </w:r>
      <w:r w:rsidR="008A129A">
        <w:rPr>
          <w:rtl/>
          <w:lang w:bidi="fa-IR"/>
        </w:rPr>
        <w:t>ی</w:t>
      </w:r>
      <w:r w:rsidRPr="00990030">
        <w:rPr>
          <w:rtl/>
          <w:lang w:bidi="fa-IR"/>
        </w:rPr>
        <w:t xml:space="preserve"> خود را نيكو ساخت</w:t>
      </w:r>
      <w:r>
        <w:rPr>
          <w:rtl/>
          <w:lang w:bidi="fa-IR"/>
        </w:rPr>
        <w:t>،</w:t>
      </w:r>
      <w:r w:rsidRPr="00990030">
        <w:rPr>
          <w:rtl/>
          <w:lang w:bidi="fa-IR"/>
        </w:rPr>
        <w:t xml:space="preserve"> زياد</w:t>
      </w:r>
      <w:r w:rsidR="008A129A">
        <w:rPr>
          <w:rtl/>
          <w:lang w:bidi="fa-IR"/>
        </w:rPr>
        <w:t>ی</w:t>
      </w:r>
      <w:r w:rsidRPr="00990030">
        <w:rPr>
          <w:rtl/>
          <w:lang w:bidi="fa-IR"/>
        </w:rPr>
        <w:t xml:space="preserve"> مالش را بخشيد و زبان را از زياده گوي</w:t>
      </w:r>
      <w:r w:rsidR="008A129A">
        <w:rPr>
          <w:rtl/>
          <w:lang w:bidi="fa-IR"/>
        </w:rPr>
        <w:t>ی</w:t>
      </w:r>
      <w:r w:rsidRPr="00990030">
        <w:rPr>
          <w:rtl/>
          <w:lang w:bidi="fa-IR"/>
        </w:rPr>
        <w:t xml:space="preserve"> فرو بست</w:t>
      </w:r>
      <w:r>
        <w:rPr>
          <w:rtl/>
          <w:lang w:bidi="fa-IR"/>
        </w:rPr>
        <w:t>،</w:t>
      </w:r>
      <w:r w:rsidRPr="00990030">
        <w:rPr>
          <w:rtl/>
          <w:lang w:bidi="fa-IR"/>
        </w:rPr>
        <w:t xml:space="preserve"> و شر خود را به مردم نرساند و سنت برايش كاف</w:t>
      </w:r>
      <w:r w:rsidR="008A129A">
        <w:rPr>
          <w:rtl/>
          <w:lang w:bidi="fa-IR"/>
        </w:rPr>
        <w:t>ی</w:t>
      </w:r>
      <w:r w:rsidRPr="00990030">
        <w:rPr>
          <w:rtl/>
          <w:lang w:bidi="fa-IR"/>
        </w:rPr>
        <w:t xml:space="preserve"> بود، و خود را به نوآور</w:t>
      </w:r>
      <w:r w:rsidR="008A129A">
        <w:rPr>
          <w:rtl/>
          <w:lang w:bidi="fa-IR"/>
        </w:rPr>
        <w:t>ی</w:t>
      </w:r>
      <w:r w:rsidRPr="00990030">
        <w:rPr>
          <w:rtl/>
          <w:lang w:bidi="fa-IR"/>
        </w:rPr>
        <w:t xml:space="preserve"> و بدعت منسوب نساخت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1765</w:t>
      </w:r>
      <w:r w:rsidRPr="00840E48">
        <w:rPr>
          <w:rStyle w:val="libFootnotenumChar"/>
          <w:rtl/>
        </w:rPr>
        <w:t>)</w:t>
      </w:r>
    </w:p>
    <w:p w:rsidR="006F2CCE" w:rsidRDefault="00512D76" w:rsidP="006F2CCE">
      <w:pPr>
        <w:pStyle w:val="libBold1"/>
        <w:rPr>
          <w:rtl/>
          <w:lang w:bidi="fa-IR"/>
        </w:rPr>
      </w:pPr>
      <w:r>
        <w:rPr>
          <w:rtl/>
          <w:lang w:bidi="fa-IR"/>
        </w:rPr>
        <w:t>1773</w:t>
      </w:r>
      <w:r w:rsidR="00990030" w:rsidRPr="00990030">
        <w:rPr>
          <w:rtl/>
          <w:lang w:bidi="fa-IR"/>
        </w:rPr>
        <w:t>. نفس را بكش</w:t>
      </w:r>
      <w:r w:rsidR="00990030">
        <w:rPr>
          <w:rtl/>
          <w:lang w:bidi="fa-IR"/>
        </w:rPr>
        <w:t>!</w:t>
      </w:r>
    </w:p>
    <w:p w:rsidR="00990030" w:rsidRPr="00990030" w:rsidRDefault="006F2CCE" w:rsidP="00990030">
      <w:pPr>
        <w:pStyle w:val="libNormal"/>
        <w:rPr>
          <w:lang w:bidi="fa-IR"/>
        </w:rPr>
      </w:pPr>
      <w:r>
        <w:rPr>
          <w:rFonts w:hint="cs"/>
          <w:rtl/>
          <w:lang w:bidi="fa-IR"/>
        </w:rPr>
        <w:t>«</w:t>
      </w:r>
      <w:r w:rsidR="00990030" w:rsidRPr="006F2CCE">
        <w:rPr>
          <w:rStyle w:val="libHadeesChar"/>
          <w:rtl/>
        </w:rPr>
        <w:t>قاتل هواك بعقلك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خرد و عقلت هوا</w:t>
      </w:r>
      <w:r w:rsidR="008A129A">
        <w:rPr>
          <w:rtl/>
          <w:lang w:bidi="fa-IR"/>
        </w:rPr>
        <w:t>ی</w:t>
      </w:r>
      <w:r w:rsidRPr="00990030">
        <w:rPr>
          <w:rtl/>
          <w:lang w:bidi="fa-IR"/>
        </w:rPr>
        <w:t xml:space="preserve"> نفس را بكش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1766</w:t>
      </w:r>
      <w:r w:rsidRPr="00840E48">
        <w:rPr>
          <w:rStyle w:val="libFootnotenumChar"/>
          <w:rtl/>
        </w:rPr>
        <w:t>)</w:t>
      </w:r>
    </w:p>
    <w:p w:rsidR="006F2CCE" w:rsidRDefault="00512D76" w:rsidP="006F2CCE">
      <w:pPr>
        <w:pStyle w:val="libBold1"/>
        <w:rPr>
          <w:rtl/>
          <w:lang w:bidi="fa-IR"/>
        </w:rPr>
      </w:pPr>
      <w:r>
        <w:rPr>
          <w:rtl/>
          <w:lang w:bidi="fa-IR"/>
        </w:rPr>
        <w:t>1774</w:t>
      </w:r>
      <w:r w:rsidR="00990030" w:rsidRPr="00990030">
        <w:rPr>
          <w:rtl/>
          <w:lang w:bidi="fa-IR"/>
        </w:rPr>
        <w:t>. هوا</w:t>
      </w:r>
      <w:r w:rsidR="008A129A">
        <w:rPr>
          <w:rtl/>
          <w:lang w:bidi="fa-IR"/>
        </w:rPr>
        <w:t>ی</w:t>
      </w:r>
      <w:r w:rsidR="00990030" w:rsidRPr="00990030">
        <w:rPr>
          <w:rtl/>
          <w:lang w:bidi="fa-IR"/>
        </w:rPr>
        <w:t xml:space="preserve"> نفس و رحمت اله</w:t>
      </w:r>
      <w:r w:rsidR="008A129A">
        <w:rPr>
          <w:rtl/>
          <w:lang w:bidi="fa-IR"/>
        </w:rPr>
        <w:t>ی</w:t>
      </w:r>
    </w:p>
    <w:p w:rsidR="006E7AFD" w:rsidRDefault="006F2CCE" w:rsidP="00990030">
      <w:pPr>
        <w:pStyle w:val="libNormal"/>
        <w:rPr>
          <w:rtl/>
          <w:lang w:bidi="fa-IR"/>
        </w:rPr>
      </w:pPr>
      <w:r>
        <w:rPr>
          <w:rFonts w:hint="cs"/>
          <w:rtl/>
          <w:lang w:bidi="fa-IR"/>
        </w:rPr>
        <w:t>أ</w:t>
      </w:r>
      <w:r w:rsidR="00990030" w:rsidRPr="00990030">
        <w:rPr>
          <w:rtl/>
          <w:lang w:bidi="fa-IR"/>
        </w:rPr>
        <w:t xml:space="preserve">مره </w:t>
      </w:r>
      <w:r w:rsidR="0009539C" w:rsidRPr="0009539C">
        <w:rPr>
          <w:rStyle w:val="libAlaemChar"/>
          <w:rtl/>
        </w:rPr>
        <w:t>عليه‌السلام</w:t>
      </w:r>
      <w:r w:rsidR="00990030">
        <w:rPr>
          <w:rtl/>
          <w:lang w:bidi="fa-IR"/>
        </w:rPr>
        <w:t>:</w:t>
      </w:r>
      <w:r w:rsidR="006E7AFD" w:rsidRPr="006E7AFD">
        <w:rPr>
          <w:rtl/>
        </w:rPr>
        <w:t xml:space="preserve"> </w:t>
      </w:r>
      <w:r w:rsidR="006E7AFD">
        <w:rPr>
          <w:rFonts w:hint="cs"/>
          <w:rtl/>
        </w:rPr>
        <w:t>«</w:t>
      </w:r>
      <w:r w:rsidR="006E7AFD" w:rsidRPr="006E7AFD">
        <w:rPr>
          <w:rStyle w:val="libHadeesChar"/>
          <w:rtl/>
          <w:lang w:bidi="fa-IR"/>
        </w:rPr>
        <w:t>أن يكسر نفسه من الشهوات و يزعها عند الجمحات، فإنّ النفس أماره بالسوء، إلا ما رحم الله</w:t>
      </w:r>
      <w:r w:rsidR="006E7AFD">
        <w:rPr>
          <w:rFonts w:hint="cs"/>
          <w:rtl/>
          <w:lang w:bidi="fa-IR"/>
        </w:rPr>
        <w:t>.»</w:t>
      </w:r>
    </w:p>
    <w:p w:rsidR="00990030" w:rsidRPr="00990030" w:rsidRDefault="00990030" w:rsidP="00990030">
      <w:pPr>
        <w:pStyle w:val="libNormal"/>
        <w:rPr>
          <w:lang w:bidi="fa-IR"/>
        </w:rPr>
      </w:pPr>
      <w:r w:rsidRPr="00990030">
        <w:rPr>
          <w:rtl/>
          <w:lang w:bidi="fa-IR"/>
        </w:rPr>
        <w:t>به او (يعن</w:t>
      </w:r>
      <w:r w:rsidR="008A129A">
        <w:rPr>
          <w:rtl/>
          <w:lang w:bidi="fa-IR"/>
        </w:rPr>
        <w:t>ی</w:t>
      </w:r>
      <w:r w:rsidRPr="00990030">
        <w:rPr>
          <w:rtl/>
          <w:lang w:bidi="fa-IR"/>
        </w:rPr>
        <w:t xml:space="preserve"> مالك اشتر) دستور م</w:t>
      </w:r>
      <w:r w:rsidR="008A129A">
        <w:rPr>
          <w:rtl/>
          <w:lang w:bidi="fa-IR"/>
        </w:rPr>
        <w:t>ی</w:t>
      </w:r>
      <w:r w:rsidRPr="00990030">
        <w:rPr>
          <w:rtl/>
          <w:lang w:bidi="fa-IR"/>
        </w:rPr>
        <w:t xml:space="preserve"> دهد كه</w:t>
      </w:r>
      <w:r>
        <w:rPr>
          <w:rtl/>
          <w:lang w:bidi="fa-IR"/>
        </w:rPr>
        <w:t>:</w:t>
      </w:r>
      <w:r w:rsidRPr="00990030">
        <w:rPr>
          <w:rtl/>
          <w:lang w:bidi="fa-IR"/>
        </w:rPr>
        <w:t xml:space="preserve"> هوا</w:t>
      </w:r>
      <w:r w:rsidR="008A129A">
        <w:rPr>
          <w:rtl/>
          <w:lang w:bidi="fa-IR"/>
        </w:rPr>
        <w:t>ی</w:t>
      </w:r>
      <w:r w:rsidRPr="00990030">
        <w:rPr>
          <w:rtl/>
          <w:lang w:bidi="fa-IR"/>
        </w:rPr>
        <w:t xml:space="preserve"> نفس را در هم بشكند و به هنگام وسوسه ها</w:t>
      </w:r>
      <w:r w:rsidR="008A129A">
        <w:rPr>
          <w:rtl/>
          <w:lang w:bidi="fa-IR"/>
        </w:rPr>
        <w:t>ی</w:t>
      </w:r>
      <w:r w:rsidRPr="00990030">
        <w:rPr>
          <w:rtl/>
          <w:lang w:bidi="fa-IR"/>
        </w:rPr>
        <w:t xml:space="preserve"> نفس</w:t>
      </w:r>
      <w:r>
        <w:rPr>
          <w:rtl/>
          <w:lang w:bidi="fa-IR"/>
        </w:rPr>
        <w:t>،</w:t>
      </w:r>
      <w:r w:rsidRPr="00990030">
        <w:rPr>
          <w:rtl/>
          <w:lang w:bidi="fa-IR"/>
        </w:rPr>
        <w:t xml:space="preserve"> خويشتن دار</w:t>
      </w:r>
      <w:r w:rsidR="008A129A">
        <w:rPr>
          <w:rtl/>
          <w:lang w:bidi="fa-IR"/>
        </w:rPr>
        <w:t>ی</w:t>
      </w:r>
      <w:r w:rsidRPr="00990030">
        <w:rPr>
          <w:rtl/>
          <w:lang w:bidi="fa-IR"/>
        </w:rPr>
        <w:t xml:space="preserve"> كند؛ زيرا كه نفس</w:t>
      </w:r>
      <w:r>
        <w:rPr>
          <w:rtl/>
          <w:lang w:bidi="fa-IR"/>
        </w:rPr>
        <w:t>،</w:t>
      </w:r>
      <w:r w:rsidRPr="00990030">
        <w:rPr>
          <w:rtl/>
          <w:lang w:bidi="fa-IR"/>
        </w:rPr>
        <w:t xml:space="preserve"> همواره انسان را به بد</w:t>
      </w:r>
      <w:r w:rsidR="008A129A">
        <w:rPr>
          <w:rtl/>
          <w:lang w:bidi="fa-IR"/>
        </w:rPr>
        <w:t>ی</w:t>
      </w:r>
      <w:r w:rsidRPr="00990030">
        <w:rPr>
          <w:rtl/>
          <w:lang w:bidi="fa-IR"/>
        </w:rPr>
        <w:t xml:space="preserve"> وادار م</w:t>
      </w:r>
      <w:r w:rsidR="008A129A">
        <w:rPr>
          <w:rtl/>
          <w:lang w:bidi="fa-IR"/>
        </w:rPr>
        <w:t>ی</w:t>
      </w:r>
      <w:r w:rsidRPr="00990030">
        <w:rPr>
          <w:rtl/>
          <w:lang w:bidi="fa-IR"/>
        </w:rPr>
        <w:t xml:space="preserve"> كند مگر آن كه رحمت اله</w:t>
      </w:r>
      <w:r w:rsidR="008A129A">
        <w:rPr>
          <w:rtl/>
          <w:lang w:bidi="fa-IR"/>
        </w:rPr>
        <w:t>ی</w:t>
      </w:r>
      <w:r w:rsidRPr="00990030">
        <w:rPr>
          <w:rtl/>
          <w:lang w:bidi="fa-IR"/>
        </w:rPr>
        <w:t xml:space="preserve"> شامل او م</w:t>
      </w:r>
      <w:r w:rsidR="008A129A">
        <w:rPr>
          <w:rtl/>
          <w:lang w:bidi="fa-IR"/>
        </w:rPr>
        <w:t>ی</w:t>
      </w:r>
      <w:r w:rsidRPr="00990030">
        <w:rPr>
          <w:rtl/>
          <w:lang w:bidi="fa-IR"/>
        </w:rPr>
        <w:t xml:space="preserve"> شود.</w:t>
      </w:r>
    </w:p>
    <w:p w:rsidR="00990030" w:rsidRPr="00990030" w:rsidRDefault="00512D76" w:rsidP="000A0AFB">
      <w:pPr>
        <w:pStyle w:val="libBold1"/>
        <w:rPr>
          <w:lang w:bidi="fa-IR"/>
        </w:rPr>
      </w:pPr>
      <w:r>
        <w:rPr>
          <w:rtl/>
          <w:lang w:bidi="fa-IR"/>
        </w:rPr>
        <w:t>1775</w:t>
      </w:r>
      <w:r w:rsidR="00990030" w:rsidRPr="00990030">
        <w:rPr>
          <w:rtl/>
          <w:lang w:bidi="fa-IR"/>
        </w:rPr>
        <w:t xml:space="preserve">. سرآغاز فتنه ها </w:t>
      </w:r>
      <w:r w:rsidR="00990030" w:rsidRPr="00840E48">
        <w:rPr>
          <w:rStyle w:val="libFootnotenumChar"/>
          <w:rtl/>
        </w:rPr>
        <w:t>(</w:t>
      </w:r>
      <w:r w:rsidRPr="00840E48">
        <w:rPr>
          <w:rStyle w:val="libFootnotenumChar"/>
          <w:rtl/>
        </w:rPr>
        <w:t>1767</w:t>
      </w:r>
      <w:r w:rsidR="00990030" w:rsidRPr="00840E48">
        <w:rPr>
          <w:rStyle w:val="libFootnotenumChar"/>
          <w:rtl/>
        </w:rPr>
        <w:t>)</w:t>
      </w:r>
    </w:p>
    <w:p w:rsidR="00990030" w:rsidRPr="00990030" w:rsidRDefault="000A0AFB" w:rsidP="000A0AFB">
      <w:pPr>
        <w:pStyle w:val="libNormal"/>
        <w:rPr>
          <w:lang w:bidi="fa-IR"/>
        </w:rPr>
      </w:pPr>
      <w:r>
        <w:rPr>
          <w:rFonts w:hint="cs"/>
          <w:rtl/>
          <w:lang w:bidi="fa-IR"/>
        </w:rPr>
        <w:lastRenderedPageBreak/>
        <w:t>«</w:t>
      </w:r>
      <w:r w:rsidR="00990030" w:rsidRPr="000A0AFB">
        <w:rPr>
          <w:rStyle w:val="libHadeesChar"/>
          <w:rtl/>
        </w:rPr>
        <w:t>انما بد</w:t>
      </w:r>
      <w:r w:rsidRPr="000A0AFB">
        <w:rPr>
          <w:rStyle w:val="libHadeesChar"/>
          <w:rFonts w:hint="cs"/>
          <w:rtl/>
        </w:rPr>
        <w:t>أ</w:t>
      </w:r>
      <w:r w:rsidR="00990030" w:rsidRPr="000A0AFB">
        <w:rPr>
          <w:rStyle w:val="libHadeesChar"/>
          <w:rtl/>
        </w:rPr>
        <w:t xml:space="preserve"> وقوع الفتن </w:t>
      </w:r>
      <w:r w:rsidRPr="000A0AFB">
        <w:rPr>
          <w:rStyle w:val="libHadeesChar"/>
          <w:rFonts w:hint="cs"/>
          <w:rtl/>
        </w:rPr>
        <w:t>أ</w:t>
      </w:r>
      <w:r w:rsidR="00990030" w:rsidRPr="000A0AFB">
        <w:rPr>
          <w:rStyle w:val="libHadeesChar"/>
          <w:rtl/>
        </w:rPr>
        <w:t>هواء تتبع، و اءحكام تبتدع، يخالف فيها كتاب الله، و يتول</w:t>
      </w:r>
      <w:r w:rsidR="008A129A" w:rsidRPr="000A0AFB">
        <w:rPr>
          <w:rStyle w:val="libHadeesChar"/>
          <w:rtl/>
        </w:rPr>
        <w:t>ی</w:t>
      </w:r>
      <w:r w:rsidR="00990030" w:rsidRPr="000A0AFB">
        <w:rPr>
          <w:rStyle w:val="libHadeesChar"/>
          <w:rtl/>
        </w:rPr>
        <w:t xml:space="preserve"> عليها رجال رجالا، عل</w:t>
      </w:r>
      <w:r w:rsidR="008A129A" w:rsidRPr="000A0AFB">
        <w:rPr>
          <w:rStyle w:val="libHadeesChar"/>
          <w:rtl/>
        </w:rPr>
        <w:t>ی</w:t>
      </w:r>
      <w:r w:rsidR="00990030" w:rsidRPr="000A0AFB">
        <w:rPr>
          <w:rStyle w:val="libHadeesChar"/>
          <w:rtl/>
        </w:rPr>
        <w:t xml:space="preserve"> غير دين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سرآغاز فتنه ها پيرو</w:t>
      </w:r>
      <w:r w:rsidR="008A129A">
        <w:rPr>
          <w:rtl/>
          <w:lang w:bidi="fa-IR"/>
        </w:rPr>
        <w:t>ی</w:t>
      </w:r>
      <w:r w:rsidRPr="00990030">
        <w:rPr>
          <w:rtl/>
          <w:lang w:bidi="fa-IR"/>
        </w:rPr>
        <w:t xml:space="preserve"> از هوا</w:t>
      </w:r>
      <w:r w:rsidR="008A129A">
        <w:rPr>
          <w:rtl/>
          <w:lang w:bidi="fa-IR"/>
        </w:rPr>
        <w:t>ی</w:t>
      </w:r>
      <w:r w:rsidRPr="00990030">
        <w:rPr>
          <w:rtl/>
          <w:lang w:bidi="fa-IR"/>
        </w:rPr>
        <w:t xml:space="preserve"> نفس و حكم ها</w:t>
      </w:r>
      <w:r w:rsidR="008A129A">
        <w:rPr>
          <w:rtl/>
          <w:lang w:bidi="fa-IR"/>
        </w:rPr>
        <w:t>ی</w:t>
      </w:r>
      <w:r w:rsidRPr="00990030">
        <w:rPr>
          <w:rtl/>
          <w:lang w:bidi="fa-IR"/>
        </w:rPr>
        <w:t xml:space="preserve"> خلاف شرع است كه كتاب خدا با آنها مخالفت م</w:t>
      </w:r>
      <w:r w:rsidR="008A129A">
        <w:rPr>
          <w:rtl/>
          <w:lang w:bidi="fa-IR"/>
        </w:rPr>
        <w:t>ی</w:t>
      </w:r>
      <w:r w:rsidRPr="00990030">
        <w:rPr>
          <w:rtl/>
          <w:lang w:bidi="fa-IR"/>
        </w:rPr>
        <w:t xml:space="preserve"> ورزد و گروه</w:t>
      </w:r>
      <w:r w:rsidR="008A129A">
        <w:rPr>
          <w:rtl/>
          <w:lang w:bidi="fa-IR"/>
        </w:rPr>
        <w:t>ی</w:t>
      </w:r>
      <w:r w:rsidRPr="00990030">
        <w:rPr>
          <w:rtl/>
          <w:lang w:bidi="fa-IR"/>
        </w:rPr>
        <w:t xml:space="preserve"> نيز از كسان</w:t>
      </w:r>
      <w:r w:rsidR="008A129A">
        <w:rPr>
          <w:rtl/>
          <w:lang w:bidi="fa-IR"/>
        </w:rPr>
        <w:t>ی</w:t>
      </w:r>
      <w:r w:rsidRPr="00990030">
        <w:rPr>
          <w:rtl/>
          <w:lang w:bidi="fa-IR"/>
        </w:rPr>
        <w:t xml:space="preserve"> كه راه</w:t>
      </w:r>
      <w:r w:rsidR="008A129A">
        <w:rPr>
          <w:rtl/>
          <w:lang w:bidi="fa-IR"/>
        </w:rPr>
        <w:t>ی</w:t>
      </w:r>
      <w:r w:rsidRPr="00990030">
        <w:rPr>
          <w:rtl/>
          <w:lang w:bidi="fa-IR"/>
        </w:rPr>
        <w:t xml:space="preserve"> جز راه دين خدا م</w:t>
      </w:r>
      <w:r w:rsidR="008A129A">
        <w:rPr>
          <w:rtl/>
          <w:lang w:bidi="fa-IR"/>
        </w:rPr>
        <w:t>ی</w:t>
      </w:r>
      <w:r w:rsidRPr="00990030">
        <w:rPr>
          <w:rtl/>
          <w:lang w:bidi="fa-IR"/>
        </w:rPr>
        <w:t xml:space="preserve"> روند، (از آن فتنه ها و هوا</w:t>
      </w:r>
      <w:r w:rsidR="008A129A">
        <w:rPr>
          <w:rtl/>
          <w:lang w:bidi="fa-IR"/>
        </w:rPr>
        <w:t>ی</w:t>
      </w:r>
      <w:r w:rsidRPr="00990030">
        <w:rPr>
          <w:rtl/>
          <w:lang w:bidi="fa-IR"/>
        </w:rPr>
        <w:t xml:space="preserve"> نفس</w:t>
      </w:r>
      <w:r w:rsidR="00540450">
        <w:rPr>
          <w:rtl/>
          <w:lang w:bidi="fa-IR"/>
        </w:rPr>
        <w:t>)</w:t>
      </w:r>
      <w:r w:rsidRPr="00990030">
        <w:rPr>
          <w:rtl/>
          <w:lang w:bidi="fa-IR"/>
        </w:rPr>
        <w:t xml:space="preserve">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1768</w:t>
      </w:r>
      <w:r w:rsidRPr="00840E48">
        <w:rPr>
          <w:rStyle w:val="libFootnotenumChar"/>
          <w:rtl/>
        </w:rPr>
        <w:t>)</w:t>
      </w:r>
    </w:p>
    <w:p w:rsidR="000A0AFB" w:rsidRDefault="00512D76" w:rsidP="000A0AFB">
      <w:pPr>
        <w:pStyle w:val="libBold1"/>
        <w:rPr>
          <w:rtl/>
          <w:lang w:bidi="fa-IR"/>
        </w:rPr>
      </w:pPr>
      <w:r>
        <w:rPr>
          <w:rtl/>
          <w:lang w:bidi="fa-IR"/>
        </w:rPr>
        <w:t>1776</w:t>
      </w:r>
      <w:r w:rsidR="00990030" w:rsidRPr="00990030">
        <w:rPr>
          <w:rtl/>
          <w:lang w:bidi="fa-IR"/>
        </w:rPr>
        <w:t>. نفس را گرام</w:t>
      </w:r>
      <w:r w:rsidR="008A129A">
        <w:rPr>
          <w:rtl/>
          <w:lang w:bidi="fa-IR"/>
        </w:rPr>
        <w:t>ی</w:t>
      </w:r>
      <w:r w:rsidR="00990030" w:rsidRPr="00990030">
        <w:rPr>
          <w:rtl/>
          <w:lang w:bidi="fa-IR"/>
        </w:rPr>
        <w:t xml:space="preserve"> دار!</w:t>
      </w:r>
    </w:p>
    <w:p w:rsidR="00990030" w:rsidRPr="00990030" w:rsidRDefault="000A0AFB" w:rsidP="00990030">
      <w:pPr>
        <w:pStyle w:val="libNormal"/>
        <w:rPr>
          <w:lang w:bidi="fa-IR"/>
        </w:rPr>
      </w:pPr>
      <w:r>
        <w:rPr>
          <w:rFonts w:hint="cs"/>
          <w:rtl/>
          <w:lang w:bidi="fa-IR"/>
        </w:rPr>
        <w:t>«</w:t>
      </w:r>
      <w:r w:rsidRPr="000A0AFB">
        <w:rPr>
          <w:rStyle w:val="libHadeesChar"/>
          <w:rFonts w:hint="cs"/>
          <w:rtl/>
        </w:rPr>
        <w:t>أ</w:t>
      </w:r>
      <w:r w:rsidR="00990030" w:rsidRPr="000A0AFB">
        <w:rPr>
          <w:rStyle w:val="libHadeesChar"/>
          <w:rtl/>
        </w:rPr>
        <w:t>كرم نفسك عن كل دنية و ان ساقتك ال</w:t>
      </w:r>
      <w:r w:rsidR="008A129A" w:rsidRPr="000A0AFB">
        <w:rPr>
          <w:rStyle w:val="libHadeesChar"/>
          <w:rtl/>
        </w:rPr>
        <w:t>ی</w:t>
      </w:r>
      <w:r w:rsidR="00990030" w:rsidRPr="000A0AFB">
        <w:rPr>
          <w:rStyle w:val="libHadeesChar"/>
          <w:rtl/>
        </w:rPr>
        <w:t xml:space="preserve"> الرغائب، فانك لن تعتاض بما تبذل من نفسك عوضا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نفس خود را بزرگ بشمار و از هر پست</w:t>
      </w:r>
      <w:r w:rsidR="008A129A">
        <w:rPr>
          <w:rtl/>
          <w:lang w:bidi="fa-IR"/>
        </w:rPr>
        <w:t>ی</w:t>
      </w:r>
      <w:r>
        <w:rPr>
          <w:rtl/>
          <w:lang w:bidi="fa-IR"/>
        </w:rPr>
        <w:t>،</w:t>
      </w:r>
      <w:r w:rsidRPr="00990030">
        <w:rPr>
          <w:rtl/>
          <w:lang w:bidi="fa-IR"/>
        </w:rPr>
        <w:t xml:space="preserve"> هر چند تو را به مقصود م</w:t>
      </w:r>
      <w:r w:rsidR="008A129A">
        <w:rPr>
          <w:rtl/>
          <w:lang w:bidi="fa-IR"/>
        </w:rPr>
        <w:t>ی</w:t>
      </w:r>
      <w:r w:rsidRPr="00990030">
        <w:rPr>
          <w:rtl/>
          <w:lang w:bidi="fa-IR"/>
        </w:rPr>
        <w:t xml:space="preserve"> رساند دور</w:t>
      </w:r>
      <w:r w:rsidR="008A129A">
        <w:rPr>
          <w:rtl/>
          <w:lang w:bidi="fa-IR"/>
        </w:rPr>
        <w:t>ی</w:t>
      </w:r>
      <w:r w:rsidRPr="00990030">
        <w:rPr>
          <w:rtl/>
          <w:lang w:bidi="fa-IR"/>
        </w:rPr>
        <w:t xml:space="preserve"> كن</w:t>
      </w:r>
      <w:r>
        <w:rPr>
          <w:rtl/>
          <w:lang w:bidi="fa-IR"/>
        </w:rPr>
        <w:t>؛</w:t>
      </w:r>
      <w:r w:rsidRPr="00990030">
        <w:rPr>
          <w:rtl/>
          <w:lang w:bidi="fa-IR"/>
        </w:rPr>
        <w:t xml:space="preserve"> زيرا هرگز نم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در عوض آنچه از آبرو و شخصيت در اين راه م</w:t>
      </w:r>
      <w:r w:rsidR="008A129A">
        <w:rPr>
          <w:rtl/>
          <w:lang w:bidi="fa-IR"/>
        </w:rPr>
        <w:t>ی</w:t>
      </w:r>
      <w:r w:rsidRPr="00990030">
        <w:rPr>
          <w:rtl/>
          <w:lang w:bidi="fa-IR"/>
        </w:rPr>
        <w:t xml:space="preserve"> ده</w:t>
      </w:r>
      <w:r w:rsidR="008A129A">
        <w:rPr>
          <w:rtl/>
          <w:lang w:bidi="fa-IR"/>
        </w:rPr>
        <w:t>ی</w:t>
      </w:r>
      <w:r w:rsidRPr="00990030">
        <w:rPr>
          <w:rtl/>
          <w:lang w:bidi="fa-IR"/>
        </w:rPr>
        <w:t xml:space="preserve"> بهاي</w:t>
      </w:r>
      <w:r w:rsidR="008A129A">
        <w:rPr>
          <w:rtl/>
          <w:lang w:bidi="fa-IR"/>
        </w:rPr>
        <w:t>ی</w:t>
      </w:r>
      <w:r w:rsidRPr="00990030">
        <w:rPr>
          <w:rtl/>
          <w:lang w:bidi="fa-IR"/>
        </w:rPr>
        <w:t xml:space="preserve"> به دست آور</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1769</w:t>
      </w:r>
      <w:r w:rsidRPr="00840E48">
        <w:rPr>
          <w:rStyle w:val="libFootnotenumChar"/>
          <w:rtl/>
        </w:rPr>
        <w:t>)</w:t>
      </w:r>
    </w:p>
    <w:p w:rsidR="000A0AFB" w:rsidRDefault="00512D76" w:rsidP="000A0AFB">
      <w:pPr>
        <w:pStyle w:val="libBold1"/>
        <w:rPr>
          <w:rtl/>
          <w:lang w:bidi="fa-IR"/>
        </w:rPr>
      </w:pPr>
      <w:r>
        <w:rPr>
          <w:rtl/>
          <w:lang w:bidi="fa-IR"/>
        </w:rPr>
        <w:t>1777</w:t>
      </w:r>
      <w:r w:rsidR="00990030" w:rsidRPr="00990030">
        <w:rPr>
          <w:rtl/>
          <w:lang w:bidi="fa-IR"/>
        </w:rPr>
        <w:t>. مخالفت با نفس</w:t>
      </w:r>
    </w:p>
    <w:p w:rsidR="00990030" w:rsidRPr="00990030" w:rsidRDefault="00990030" w:rsidP="000A0AFB">
      <w:pPr>
        <w:pStyle w:val="libNormal"/>
        <w:rPr>
          <w:lang w:bidi="fa-IR"/>
        </w:rPr>
      </w:pPr>
      <w:r w:rsidRPr="00990030">
        <w:rPr>
          <w:rtl/>
          <w:lang w:bidi="fa-IR"/>
        </w:rPr>
        <w:t>(ال</w:t>
      </w:r>
      <w:r w:rsidR="008A129A">
        <w:rPr>
          <w:rtl/>
          <w:lang w:bidi="fa-IR"/>
        </w:rPr>
        <w:t>ی</w:t>
      </w:r>
      <w:r w:rsidRPr="00990030">
        <w:rPr>
          <w:rtl/>
          <w:lang w:bidi="fa-IR"/>
        </w:rPr>
        <w:t xml:space="preserve"> محمد بن </w:t>
      </w:r>
      <w:r w:rsidR="000A0AFB">
        <w:rPr>
          <w:rFonts w:hint="cs"/>
          <w:rtl/>
          <w:lang w:bidi="fa-IR"/>
        </w:rPr>
        <w:t>أ</w:t>
      </w:r>
      <w:r w:rsidRPr="00990030">
        <w:rPr>
          <w:rtl/>
          <w:lang w:bidi="fa-IR"/>
        </w:rPr>
        <w:t>ب</w:t>
      </w:r>
      <w:r w:rsidR="008A129A">
        <w:rPr>
          <w:rtl/>
          <w:lang w:bidi="fa-IR"/>
        </w:rPr>
        <w:t>ی</w:t>
      </w:r>
      <w:r w:rsidRPr="00990030">
        <w:rPr>
          <w:rtl/>
          <w:lang w:bidi="fa-IR"/>
        </w:rPr>
        <w:t xml:space="preserve"> بكر): </w:t>
      </w:r>
      <w:r w:rsidR="000A0AFB">
        <w:rPr>
          <w:rFonts w:hint="cs"/>
          <w:rtl/>
          <w:lang w:bidi="fa-IR"/>
        </w:rPr>
        <w:t>«</w:t>
      </w:r>
      <w:r w:rsidRPr="000A0AFB">
        <w:rPr>
          <w:rStyle w:val="libHadeesChar"/>
          <w:rtl/>
        </w:rPr>
        <w:t>ف</w:t>
      </w:r>
      <w:r w:rsidR="000A0AFB" w:rsidRPr="000A0AFB">
        <w:rPr>
          <w:rStyle w:val="libHadeesChar"/>
          <w:rFonts w:hint="cs"/>
          <w:rtl/>
        </w:rPr>
        <w:t>أ</w:t>
      </w:r>
      <w:r w:rsidRPr="000A0AFB">
        <w:rPr>
          <w:rStyle w:val="libHadeesChar"/>
          <w:rtl/>
        </w:rPr>
        <w:t xml:space="preserve">نت محقوق </w:t>
      </w:r>
      <w:r w:rsidR="000A0AFB" w:rsidRPr="000A0AFB">
        <w:rPr>
          <w:rStyle w:val="libHadeesChar"/>
          <w:rFonts w:hint="cs"/>
          <w:rtl/>
        </w:rPr>
        <w:t>إ</w:t>
      </w:r>
      <w:r w:rsidRPr="000A0AFB">
        <w:rPr>
          <w:rStyle w:val="libHadeesChar"/>
          <w:rtl/>
        </w:rPr>
        <w:t>ن تخالف عل</w:t>
      </w:r>
      <w:r w:rsidR="008A129A" w:rsidRPr="000A0AFB">
        <w:rPr>
          <w:rStyle w:val="libHadeesChar"/>
          <w:rtl/>
        </w:rPr>
        <w:t>ی</w:t>
      </w:r>
      <w:r w:rsidRPr="000A0AFB">
        <w:rPr>
          <w:rStyle w:val="libHadeesChar"/>
          <w:rtl/>
        </w:rPr>
        <w:t xml:space="preserve"> نفسك، و </w:t>
      </w:r>
      <w:r w:rsidR="000A0AFB">
        <w:rPr>
          <w:rStyle w:val="libHadeesChar"/>
          <w:rFonts w:hint="cs"/>
          <w:rtl/>
        </w:rPr>
        <w:t>إ</w:t>
      </w:r>
      <w:r w:rsidRPr="000A0AFB">
        <w:rPr>
          <w:rStyle w:val="libHadeesChar"/>
          <w:rtl/>
        </w:rPr>
        <w:t>ن تنافح عن دينك، و لو لم يكن لك الا ساعة من الدهر</w:t>
      </w:r>
      <w:r w:rsidRPr="00990030">
        <w:rPr>
          <w:rtl/>
          <w:lang w:bidi="fa-IR"/>
        </w:rPr>
        <w:t>.</w:t>
      </w:r>
      <w:r w:rsidR="000A0AFB">
        <w:rPr>
          <w:rFonts w:hint="cs"/>
          <w:rtl/>
          <w:lang w:bidi="fa-IR"/>
        </w:rPr>
        <w:t>»</w:t>
      </w:r>
    </w:p>
    <w:p w:rsidR="000A0AFB" w:rsidRDefault="00990030" w:rsidP="00990030">
      <w:pPr>
        <w:pStyle w:val="libNormal"/>
        <w:rPr>
          <w:rtl/>
          <w:lang w:bidi="fa-IR"/>
        </w:rPr>
      </w:pPr>
      <w:r w:rsidRPr="00990030">
        <w:rPr>
          <w:rtl/>
          <w:lang w:bidi="fa-IR"/>
        </w:rPr>
        <w:t>(به محمد بن اب</w:t>
      </w:r>
      <w:r w:rsidR="008A129A">
        <w:rPr>
          <w:rtl/>
          <w:lang w:bidi="fa-IR"/>
        </w:rPr>
        <w:t>ی</w:t>
      </w:r>
      <w:r w:rsidRPr="00990030">
        <w:rPr>
          <w:rtl/>
          <w:lang w:bidi="fa-IR"/>
        </w:rPr>
        <w:t xml:space="preserve"> بكر): بر تو لازم است كه با خواسته ها</w:t>
      </w:r>
      <w:r w:rsidR="008A129A">
        <w:rPr>
          <w:rtl/>
          <w:lang w:bidi="fa-IR"/>
        </w:rPr>
        <w:t>ی</w:t>
      </w:r>
      <w:r w:rsidRPr="00990030">
        <w:rPr>
          <w:rtl/>
          <w:lang w:bidi="fa-IR"/>
        </w:rPr>
        <w:t xml:space="preserve"> نفست مخالفت كن</w:t>
      </w:r>
      <w:r w:rsidR="008A129A">
        <w:rPr>
          <w:rtl/>
          <w:lang w:bidi="fa-IR"/>
        </w:rPr>
        <w:t>ی</w:t>
      </w:r>
      <w:r w:rsidRPr="00990030">
        <w:rPr>
          <w:rtl/>
          <w:lang w:bidi="fa-IR"/>
        </w:rPr>
        <w:t xml:space="preserve"> و از دينت دفاع نماي</w:t>
      </w:r>
      <w:r w:rsidR="008A129A">
        <w:rPr>
          <w:rtl/>
          <w:lang w:bidi="fa-IR"/>
        </w:rPr>
        <w:t>ی</w:t>
      </w:r>
      <w:r>
        <w:rPr>
          <w:rtl/>
          <w:lang w:bidi="fa-IR"/>
        </w:rPr>
        <w:t>،</w:t>
      </w:r>
      <w:r w:rsidRPr="00990030">
        <w:rPr>
          <w:rtl/>
          <w:lang w:bidi="fa-IR"/>
        </w:rPr>
        <w:t xml:space="preserve"> گرچه يك ساعت از عمرت باق</w:t>
      </w:r>
      <w:r w:rsidR="008A129A">
        <w:rPr>
          <w:rtl/>
          <w:lang w:bidi="fa-IR"/>
        </w:rPr>
        <w:t>ی</w:t>
      </w:r>
      <w:r w:rsidRPr="00990030">
        <w:rPr>
          <w:rtl/>
          <w:lang w:bidi="fa-IR"/>
        </w:rPr>
        <w:t xml:space="preserve"> باشد. </w:t>
      </w:r>
      <w:r w:rsidRPr="00840E48">
        <w:rPr>
          <w:rStyle w:val="libFootnotenumChar"/>
          <w:rtl/>
        </w:rPr>
        <w:t>(</w:t>
      </w:r>
      <w:r w:rsidR="00512D76" w:rsidRPr="00840E48">
        <w:rPr>
          <w:rStyle w:val="libFootnotenumChar"/>
          <w:rtl/>
        </w:rPr>
        <w:t>1770</w:t>
      </w:r>
      <w:r w:rsidRPr="00840E48">
        <w:rPr>
          <w:rStyle w:val="libFootnotenumChar"/>
          <w:rtl/>
        </w:rPr>
        <w:t>)</w:t>
      </w:r>
    </w:p>
    <w:p w:rsidR="00990030" w:rsidRPr="00990030" w:rsidRDefault="000A0AFB" w:rsidP="00990030">
      <w:pPr>
        <w:pStyle w:val="libNormal"/>
        <w:rPr>
          <w:lang w:bidi="fa-IR"/>
        </w:rPr>
      </w:pPr>
      <w:r>
        <w:rPr>
          <w:rtl/>
          <w:lang w:bidi="fa-IR"/>
        </w:rPr>
        <w:br w:type="page"/>
      </w:r>
    </w:p>
    <w:p w:rsidR="00990030" w:rsidRDefault="00990030" w:rsidP="000A0AFB">
      <w:pPr>
        <w:pStyle w:val="Heading2"/>
        <w:rPr>
          <w:rtl/>
          <w:lang w:bidi="fa-IR"/>
        </w:rPr>
      </w:pPr>
      <w:bookmarkStart w:id="91" w:name="_Toc486932068"/>
      <w:r w:rsidRPr="00990030">
        <w:rPr>
          <w:rtl/>
          <w:lang w:bidi="fa-IR"/>
        </w:rPr>
        <w:t>بخش چهارم</w:t>
      </w:r>
      <w:r>
        <w:rPr>
          <w:rtl/>
          <w:lang w:bidi="fa-IR"/>
        </w:rPr>
        <w:t>:</w:t>
      </w:r>
      <w:r w:rsidRPr="00990030">
        <w:rPr>
          <w:rtl/>
          <w:lang w:bidi="fa-IR"/>
        </w:rPr>
        <w:t xml:space="preserve"> بخل</w:t>
      </w:r>
      <w:bookmarkEnd w:id="91"/>
    </w:p>
    <w:p w:rsidR="000A0AFB" w:rsidRDefault="00512D76" w:rsidP="000A0AFB">
      <w:pPr>
        <w:pStyle w:val="libBold1"/>
        <w:rPr>
          <w:rtl/>
          <w:lang w:bidi="fa-IR"/>
        </w:rPr>
      </w:pPr>
      <w:r>
        <w:rPr>
          <w:rtl/>
          <w:lang w:bidi="fa-IR"/>
        </w:rPr>
        <w:t>1778</w:t>
      </w:r>
      <w:r w:rsidR="00990030" w:rsidRPr="00990030">
        <w:rPr>
          <w:rtl/>
          <w:lang w:bidi="fa-IR"/>
        </w:rPr>
        <w:t>. زندگ</w:t>
      </w:r>
      <w:r w:rsidR="008A129A">
        <w:rPr>
          <w:rtl/>
          <w:lang w:bidi="fa-IR"/>
        </w:rPr>
        <w:t>ی</w:t>
      </w:r>
      <w:r w:rsidR="00990030" w:rsidRPr="00990030">
        <w:rPr>
          <w:rtl/>
          <w:lang w:bidi="fa-IR"/>
        </w:rPr>
        <w:t xml:space="preserve"> فقيران</w:t>
      </w:r>
      <w:r w:rsidR="00990030">
        <w:rPr>
          <w:rtl/>
          <w:lang w:bidi="fa-IR"/>
        </w:rPr>
        <w:t>،</w:t>
      </w:r>
      <w:r w:rsidR="00990030" w:rsidRPr="00990030">
        <w:rPr>
          <w:rtl/>
          <w:lang w:bidi="fa-IR"/>
        </w:rPr>
        <w:t xml:space="preserve"> حساب توانگران</w:t>
      </w:r>
      <w:r w:rsidR="00990030">
        <w:rPr>
          <w:rtl/>
          <w:lang w:bidi="fa-IR"/>
        </w:rPr>
        <w:t>!</w:t>
      </w:r>
    </w:p>
    <w:p w:rsidR="00990030" w:rsidRPr="00990030" w:rsidRDefault="000A0AFB" w:rsidP="00990030">
      <w:pPr>
        <w:pStyle w:val="libNormal"/>
        <w:rPr>
          <w:lang w:bidi="fa-IR"/>
        </w:rPr>
      </w:pPr>
      <w:r>
        <w:rPr>
          <w:rFonts w:hint="cs"/>
          <w:rtl/>
          <w:lang w:bidi="fa-IR"/>
        </w:rPr>
        <w:t>«</w:t>
      </w:r>
      <w:r w:rsidR="00990030" w:rsidRPr="000A0AFB">
        <w:rPr>
          <w:rStyle w:val="libHadeesChar"/>
          <w:rtl/>
        </w:rPr>
        <w:t>عجبت للبخيل يستعجل الفقر، الذ</w:t>
      </w:r>
      <w:r w:rsidR="008A129A" w:rsidRPr="000A0AFB">
        <w:rPr>
          <w:rStyle w:val="libHadeesChar"/>
          <w:rtl/>
        </w:rPr>
        <w:t>ی</w:t>
      </w:r>
      <w:r w:rsidR="00990030" w:rsidRPr="000A0AFB">
        <w:rPr>
          <w:rStyle w:val="libHadeesChar"/>
          <w:rtl/>
        </w:rPr>
        <w:t xml:space="preserve"> منه هرب، و يفوته الغن</w:t>
      </w:r>
      <w:r w:rsidR="008A129A" w:rsidRPr="000A0AFB">
        <w:rPr>
          <w:rStyle w:val="libHadeesChar"/>
          <w:rtl/>
        </w:rPr>
        <w:t>ی</w:t>
      </w:r>
      <w:r w:rsidR="00990030" w:rsidRPr="000A0AFB">
        <w:rPr>
          <w:rStyle w:val="libHadeesChar"/>
          <w:rtl/>
        </w:rPr>
        <w:t xml:space="preserve"> الذ</w:t>
      </w:r>
      <w:r w:rsidR="008A129A" w:rsidRPr="000A0AFB">
        <w:rPr>
          <w:rStyle w:val="libHadeesChar"/>
          <w:rtl/>
        </w:rPr>
        <w:t>ی</w:t>
      </w:r>
      <w:r w:rsidR="00990030" w:rsidRPr="000A0AFB">
        <w:rPr>
          <w:rStyle w:val="libHadeesChar"/>
          <w:rtl/>
        </w:rPr>
        <w:t xml:space="preserve"> اياه طلب، فيعيش ف</w:t>
      </w:r>
      <w:r w:rsidR="008A129A" w:rsidRPr="000A0AFB">
        <w:rPr>
          <w:rStyle w:val="libHadeesChar"/>
          <w:rtl/>
        </w:rPr>
        <w:t>ی</w:t>
      </w:r>
      <w:r w:rsidR="00990030" w:rsidRPr="000A0AFB">
        <w:rPr>
          <w:rStyle w:val="libHadeesChar"/>
          <w:rtl/>
        </w:rPr>
        <w:t xml:space="preserve"> الدنيا عيش الفقراء؛ و يحاسب ف</w:t>
      </w:r>
      <w:r w:rsidR="008A129A" w:rsidRPr="000A0AFB">
        <w:rPr>
          <w:rStyle w:val="libHadeesChar"/>
          <w:rtl/>
        </w:rPr>
        <w:t>ی</w:t>
      </w:r>
      <w:r w:rsidR="00990030" w:rsidRPr="000A0AFB">
        <w:rPr>
          <w:rStyle w:val="libHadeesChar"/>
          <w:rtl/>
        </w:rPr>
        <w:t xml:space="preserve"> الاخرة حساب الاغنياء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من درشگفتم از بخيل كه به سو</w:t>
      </w:r>
      <w:r w:rsidR="008A129A">
        <w:rPr>
          <w:rtl/>
          <w:lang w:bidi="fa-IR"/>
        </w:rPr>
        <w:t>ی</w:t>
      </w:r>
      <w:r w:rsidRPr="00990030">
        <w:rPr>
          <w:rtl/>
          <w:lang w:bidi="fa-IR"/>
        </w:rPr>
        <w:t xml:space="preserve"> فقر م</w:t>
      </w:r>
      <w:r w:rsidR="008A129A">
        <w:rPr>
          <w:rtl/>
          <w:lang w:bidi="fa-IR"/>
        </w:rPr>
        <w:t>ی</w:t>
      </w:r>
      <w:r w:rsidRPr="00990030">
        <w:rPr>
          <w:rtl/>
          <w:lang w:bidi="fa-IR"/>
        </w:rPr>
        <w:t xml:space="preserve"> شتابد، فقر</w:t>
      </w:r>
      <w:r w:rsidR="008A129A">
        <w:rPr>
          <w:rtl/>
          <w:lang w:bidi="fa-IR"/>
        </w:rPr>
        <w:t>ی</w:t>
      </w:r>
      <w:r w:rsidRPr="00990030">
        <w:rPr>
          <w:rtl/>
          <w:lang w:bidi="fa-IR"/>
        </w:rPr>
        <w:t xml:space="preserve"> كه از آن گريخته است و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و ثروت</w:t>
      </w:r>
      <w:r w:rsidR="008A129A">
        <w:rPr>
          <w:rtl/>
          <w:lang w:bidi="fa-IR"/>
        </w:rPr>
        <w:t>ی</w:t>
      </w:r>
      <w:r w:rsidRPr="00990030">
        <w:rPr>
          <w:rtl/>
          <w:lang w:bidi="fa-IR"/>
        </w:rPr>
        <w:t xml:space="preserve"> كه جويا</w:t>
      </w:r>
      <w:r w:rsidR="008A129A">
        <w:rPr>
          <w:rtl/>
          <w:lang w:bidi="fa-IR"/>
        </w:rPr>
        <w:t>ی</w:t>
      </w:r>
      <w:r w:rsidRPr="00990030">
        <w:rPr>
          <w:rtl/>
          <w:lang w:bidi="fa-IR"/>
        </w:rPr>
        <w:t xml:space="preserve"> آن است به دست نم</w:t>
      </w:r>
      <w:r w:rsidR="008A129A">
        <w:rPr>
          <w:rtl/>
          <w:lang w:bidi="fa-IR"/>
        </w:rPr>
        <w:t>ی</w:t>
      </w:r>
      <w:r w:rsidRPr="00990030">
        <w:rPr>
          <w:rtl/>
          <w:lang w:bidi="fa-IR"/>
        </w:rPr>
        <w:t xml:space="preserve"> آورد. بنابراين در دنيا همچون فقيران زيست م</w:t>
      </w:r>
      <w:r w:rsidR="008A129A">
        <w:rPr>
          <w:rtl/>
          <w:lang w:bidi="fa-IR"/>
        </w:rPr>
        <w:t>ی</w:t>
      </w:r>
      <w:r w:rsidRPr="00990030">
        <w:rPr>
          <w:rtl/>
          <w:lang w:bidi="fa-IR"/>
        </w:rPr>
        <w:t xml:space="preserve"> كند و در آخرت همانند توانگران به حساب او رسيدگ</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1771</w:t>
      </w:r>
      <w:r w:rsidRPr="00840E48">
        <w:rPr>
          <w:rStyle w:val="libFootnotenumChar"/>
          <w:rtl/>
        </w:rPr>
        <w:t>)</w:t>
      </w:r>
    </w:p>
    <w:p w:rsidR="00413101" w:rsidRDefault="00512D76" w:rsidP="00413101">
      <w:pPr>
        <w:pStyle w:val="libBold1"/>
        <w:rPr>
          <w:rtl/>
          <w:lang w:bidi="fa-IR"/>
        </w:rPr>
      </w:pPr>
      <w:r>
        <w:rPr>
          <w:rtl/>
          <w:lang w:bidi="fa-IR"/>
        </w:rPr>
        <w:t>1779</w:t>
      </w:r>
      <w:r w:rsidR="00990030" w:rsidRPr="00990030">
        <w:rPr>
          <w:rtl/>
          <w:lang w:bidi="fa-IR"/>
        </w:rPr>
        <w:t>. عيب حقيق</w:t>
      </w:r>
      <w:r w:rsidR="008A129A">
        <w:rPr>
          <w:rtl/>
          <w:lang w:bidi="fa-IR"/>
        </w:rPr>
        <w:t>ی</w:t>
      </w:r>
    </w:p>
    <w:p w:rsidR="00990030" w:rsidRPr="00990030" w:rsidRDefault="00413101" w:rsidP="00990030">
      <w:pPr>
        <w:pStyle w:val="libNormal"/>
        <w:rPr>
          <w:lang w:bidi="fa-IR"/>
        </w:rPr>
      </w:pPr>
      <w:r>
        <w:rPr>
          <w:rFonts w:hint="cs"/>
          <w:rtl/>
          <w:lang w:bidi="fa-IR"/>
        </w:rPr>
        <w:t>«</w:t>
      </w:r>
      <w:r w:rsidR="00990030" w:rsidRPr="00413101">
        <w:rPr>
          <w:rStyle w:val="libHadeesChar"/>
          <w:rtl/>
        </w:rPr>
        <w:t>البخل عار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بخل عيب و ننگ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1772</w:t>
      </w:r>
      <w:r w:rsidRPr="00840E48">
        <w:rPr>
          <w:rStyle w:val="libFootnotenumChar"/>
          <w:rtl/>
        </w:rPr>
        <w:t>)</w:t>
      </w:r>
    </w:p>
    <w:p w:rsidR="00413101" w:rsidRDefault="00512D76" w:rsidP="00413101">
      <w:pPr>
        <w:pStyle w:val="libBold1"/>
        <w:rPr>
          <w:rtl/>
          <w:lang w:bidi="fa-IR"/>
        </w:rPr>
      </w:pPr>
      <w:r>
        <w:rPr>
          <w:rtl/>
          <w:lang w:bidi="fa-IR"/>
        </w:rPr>
        <w:t>1780</w:t>
      </w:r>
      <w:r w:rsidR="00990030" w:rsidRPr="00990030">
        <w:rPr>
          <w:rtl/>
          <w:lang w:bidi="fa-IR"/>
        </w:rPr>
        <w:t>. پرهيز از مشورت با بخيل</w:t>
      </w:r>
    </w:p>
    <w:p w:rsidR="00990030" w:rsidRPr="00990030" w:rsidRDefault="00413101" w:rsidP="00990030">
      <w:pPr>
        <w:pStyle w:val="libNormal"/>
        <w:rPr>
          <w:lang w:bidi="fa-IR"/>
        </w:rPr>
      </w:pPr>
      <w:r>
        <w:rPr>
          <w:rFonts w:hint="cs"/>
          <w:rtl/>
          <w:lang w:bidi="fa-IR"/>
        </w:rPr>
        <w:t>«</w:t>
      </w:r>
      <w:r w:rsidR="00990030" w:rsidRPr="00413101">
        <w:rPr>
          <w:rStyle w:val="libHadeesChar"/>
          <w:rtl/>
        </w:rPr>
        <w:t>لا تدخلن ف</w:t>
      </w:r>
      <w:r w:rsidR="008A129A" w:rsidRPr="00413101">
        <w:rPr>
          <w:rStyle w:val="libHadeesChar"/>
          <w:rtl/>
        </w:rPr>
        <w:t>ی</w:t>
      </w:r>
      <w:r w:rsidR="00990030" w:rsidRPr="00413101">
        <w:rPr>
          <w:rStyle w:val="libHadeesChar"/>
          <w:rtl/>
        </w:rPr>
        <w:t xml:space="preserve"> مشورتك بخيلا يعدل بك عن الفضل و يعدك الفقر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مشورت بخيل را بر خويش راه مده كه تو را از احسان و بخشش بازدارد و فقر و تهيدست</w:t>
      </w:r>
      <w:r w:rsidR="008A129A">
        <w:rPr>
          <w:rtl/>
          <w:lang w:bidi="fa-IR"/>
        </w:rPr>
        <w:t>ی</w:t>
      </w:r>
      <w:r w:rsidRPr="00990030">
        <w:rPr>
          <w:rtl/>
          <w:lang w:bidi="fa-IR"/>
        </w:rPr>
        <w:t xml:space="preserve"> را برايت وعده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1773</w:t>
      </w:r>
      <w:r w:rsidRPr="00840E48">
        <w:rPr>
          <w:rStyle w:val="libFootnotenumChar"/>
          <w:rtl/>
        </w:rPr>
        <w:t>)</w:t>
      </w:r>
    </w:p>
    <w:p w:rsidR="00413101" w:rsidRDefault="00512D76" w:rsidP="00413101">
      <w:pPr>
        <w:pStyle w:val="libBold1"/>
        <w:rPr>
          <w:rtl/>
          <w:lang w:bidi="fa-IR"/>
        </w:rPr>
      </w:pPr>
      <w:r>
        <w:rPr>
          <w:rtl/>
          <w:lang w:bidi="fa-IR"/>
        </w:rPr>
        <w:t>1781</w:t>
      </w:r>
      <w:r w:rsidR="00990030" w:rsidRPr="00990030">
        <w:rPr>
          <w:rtl/>
          <w:lang w:bidi="fa-IR"/>
        </w:rPr>
        <w:t>. دور</w:t>
      </w:r>
      <w:r w:rsidR="008A129A">
        <w:rPr>
          <w:rtl/>
          <w:lang w:bidi="fa-IR"/>
        </w:rPr>
        <w:t>ی</w:t>
      </w:r>
      <w:r w:rsidR="00990030" w:rsidRPr="00990030">
        <w:rPr>
          <w:rtl/>
          <w:lang w:bidi="fa-IR"/>
        </w:rPr>
        <w:t xml:space="preserve"> از بخل</w:t>
      </w:r>
    </w:p>
    <w:p w:rsidR="00990030" w:rsidRPr="00990030" w:rsidRDefault="00413101" w:rsidP="00990030">
      <w:pPr>
        <w:pStyle w:val="libNormal"/>
        <w:rPr>
          <w:lang w:bidi="fa-IR"/>
        </w:rPr>
      </w:pPr>
      <w:r>
        <w:rPr>
          <w:rFonts w:hint="cs"/>
          <w:rtl/>
          <w:lang w:bidi="fa-IR"/>
        </w:rPr>
        <w:t>«</w:t>
      </w:r>
      <w:r w:rsidR="00990030" w:rsidRPr="00413101">
        <w:rPr>
          <w:rStyle w:val="libHadeesChar"/>
          <w:rtl/>
        </w:rPr>
        <w:t>البخل جامع لمساو</w:t>
      </w:r>
      <w:r w:rsidR="008A129A" w:rsidRPr="00413101">
        <w:rPr>
          <w:rStyle w:val="libHadeesChar"/>
          <w:rtl/>
        </w:rPr>
        <w:t>ی</w:t>
      </w:r>
      <w:r w:rsidR="00990030" w:rsidRPr="00413101">
        <w:rPr>
          <w:rStyle w:val="libHadeesChar"/>
          <w:rtl/>
        </w:rPr>
        <w:t xml:space="preserve"> العيوب، و هو زمام يقاد به ال</w:t>
      </w:r>
      <w:r w:rsidR="008A129A" w:rsidRPr="00413101">
        <w:rPr>
          <w:rStyle w:val="libHadeesChar"/>
          <w:rtl/>
        </w:rPr>
        <w:t>ی</w:t>
      </w:r>
      <w:r w:rsidR="00990030" w:rsidRPr="00413101">
        <w:rPr>
          <w:rStyle w:val="libHadeesChar"/>
          <w:rtl/>
        </w:rPr>
        <w:t xml:space="preserve"> كل سوء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بخل در بردارنده بد</w:t>
      </w:r>
      <w:r w:rsidR="008A129A">
        <w:rPr>
          <w:rtl/>
          <w:lang w:bidi="fa-IR"/>
        </w:rPr>
        <w:t>ی</w:t>
      </w:r>
      <w:r w:rsidRPr="00990030">
        <w:rPr>
          <w:rtl/>
          <w:lang w:bidi="fa-IR"/>
        </w:rPr>
        <w:t xml:space="preserve"> ها</w:t>
      </w:r>
      <w:r w:rsidR="008A129A">
        <w:rPr>
          <w:rtl/>
          <w:lang w:bidi="fa-IR"/>
        </w:rPr>
        <w:t>ی</w:t>
      </w:r>
      <w:r w:rsidRPr="00990030">
        <w:rPr>
          <w:rtl/>
          <w:lang w:bidi="fa-IR"/>
        </w:rPr>
        <w:t xml:space="preserve"> هر عيب</w:t>
      </w:r>
      <w:r w:rsidR="008A129A">
        <w:rPr>
          <w:rtl/>
          <w:lang w:bidi="fa-IR"/>
        </w:rPr>
        <w:t>ی</w:t>
      </w:r>
      <w:r w:rsidRPr="00990030">
        <w:rPr>
          <w:rtl/>
          <w:lang w:bidi="fa-IR"/>
        </w:rPr>
        <w:t xml:space="preserve"> است و افسار</w:t>
      </w:r>
      <w:r w:rsidR="008A129A">
        <w:rPr>
          <w:rtl/>
          <w:lang w:bidi="fa-IR"/>
        </w:rPr>
        <w:t>ی</w:t>
      </w:r>
      <w:r w:rsidRPr="00990030">
        <w:rPr>
          <w:rtl/>
          <w:lang w:bidi="fa-IR"/>
        </w:rPr>
        <w:t xml:space="preserve"> است كه (بخيل</w:t>
      </w:r>
      <w:r w:rsidR="00540450">
        <w:rPr>
          <w:rtl/>
          <w:lang w:bidi="fa-IR"/>
        </w:rPr>
        <w:t>)</w:t>
      </w:r>
      <w:r w:rsidRPr="00990030">
        <w:rPr>
          <w:rtl/>
          <w:lang w:bidi="fa-IR"/>
        </w:rPr>
        <w:t xml:space="preserve"> به وسيله آن به سو</w:t>
      </w:r>
      <w:r w:rsidR="008A129A">
        <w:rPr>
          <w:rtl/>
          <w:lang w:bidi="fa-IR"/>
        </w:rPr>
        <w:t>ی</w:t>
      </w:r>
      <w:r w:rsidRPr="00990030">
        <w:rPr>
          <w:rtl/>
          <w:lang w:bidi="fa-IR"/>
        </w:rPr>
        <w:t xml:space="preserve"> هر بد</w:t>
      </w:r>
      <w:r w:rsidR="008A129A">
        <w:rPr>
          <w:rtl/>
          <w:lang w:bidi="fa-IR"/>
        </w:rPr>
        <w:t>ی</w:t>
      </w:r>
      <w:r w:rsidRPr="00990030">
        <w:rPr>
          <w:rtl/>
          <w:lang w:bidi="fa-IR"/>
        </w:rPr>
        <w:t xml:space="preserve"> كشانده م</w:t>
      </w:r>
      <w:r w:rsidR="008A129A">
        <w:rPr>
          <w:rtl/>
          <w:lang w:bidi="fa-IR"/>
        </w:rPr>
        <w:t>ی</w:t>
      </w:r>
      <w:r w:rsidRPr="00990030">
        <w:rPr>
          <w:rtl/>
          <w:lang w:bidi="fa-IR"/>
        </w:rPr>
        <w:t xml:space="preserve"> شود.</w:t>
      </w:r>
    </w:p>
    <w:p w:rsidR="00990030" w:rsidRPr="00990030" w:rsidRDefault="00512D76" w:rsidP="00413101">
      <w:pPr>
        <w:pStyle w:val="libBold1"/>
        <w:rPr>
          <w:lang w:bidi="fa-IR"/>
        </w:rPr>
      </w:pPr>
      <w:r>
        <w:rPr>
          <w:rtl/>
          <w:lang w:bidi="fa-IR"/>
        </w:rPr>
        <w:t>1782</w:t>
      </w:r>
      <w:r w:rsidR="00990030" w:rsidRPr="00990030">
        <w:rPr>
          <w:rtl/>
          <w:lang w:bidi="fa-IR"/>
        </w:rPr>
        <w:t>. بخيل و شايسته ولايت نيست</w:t>
      </w:r>
      <w:r w:rsidR="00990030">
        <w:rPr>
          <w:rtl/>
          <w:lang w:bidi="fa-IR"/>
        </w:rPr>
        <w:t>!</w:t>
      </w:r>
      <w:r w:rsidR="00990030" w:rsidRPr="00990030">
        <w:rPr>
          <w:rtl/>
          <w:lang w:bidi="fa-IR"/>
        </w:rPr>
        <w:t xml:space="preserve"> </w:t>
      </w:r>
      <w:r w:rsidR="00990030" w:rsidRPr="00840E48">
        <w:rPr>
          <w:rStyle w:val="libFootnotenumChar"/>
          <w:rtl/>
        </w:rPr>
        <w:t>(</w:t>
      </w:r>
      <w:r w:rsidRPr="00840E48">
        <w:rPr>
          <w:rStyle w:val="libFootnotenumChar"/>
          <w:rtl/>
        </w:rPr>
        <w:t>1774</w:t>
      </w:r>
      <w:r w:rsidR="00990030" w:rsidRPr="00840E48">
        <w:rPr>
          <w:rStyle w:val="libFootnotenumChar"/>
          <w:rtl/>
        </w:rPr>
        <w:t>)</w:t>
      </w:r>
    </w:p>
    <w:p w:rsidR="00990030" w:rsidRPr="00990030" w:rsidRDefault="00413101" w:rsidP="00413101">
      <w:pPr>
        <w:pStyle w:val="libNormal"/>
        <w:rPr>
          <w:lang w:bidi="fa-IR"/>
        </w:rPr>
      </w:pPr>
      <w:r>
        <w:rPr>
          <w:rFonts w:hint="cs"/>
          <w:rtl/>
          <w:lang w:bidi="fa-IR"/>
        </w:rPr>
        <w:t>«</w:t>
      </w:r>
      <w:r w:rsidR="00990030" w:rsidRPr="00413101">
        <w:rPr>
          <w:rStyle w:val="libHadeesChar"/>
          <w:rtl/>
        </w:rPr>
        <w:t xml:space="preserve">قد علمتم </w:t>
      </w:r>
      <w:r w:rsidRPr="00413101">
        <w:rPr>
          <w:rStyle w:val="libHadeesChar"/>
          <w:rFonts w:hint="cs"/>
          <w:rtl/>
        </w:rPr>
        <w:t>إ</w:t>
      </w:r>
      <w:r w:rsidR="00990030" w:rsidRPr="00413101">
        <w:rPr>
          <w:rStyle w:val="libHadeesChar"/>
          <w:rtl/>
        </w:rPr>
        <w:t>نه لا ينبع</w:t>
      </w:r>
      <w:r w:rsidR="008A129A" w:rsidRPr="00413101">
        <w:rPr>
          <w:rStyle w:val="libHadeesChar"/>
          <w:rtl/>
        </w:rPr>
        <w:t>ی</w:t>
      </w:r>
      <w:r w:rsidR="00990030" w:rsidRPr="00413101">
        <w:rPr>
          <w:rStyle w:val="libHadeesChar"/>
          <w:rtl/>
        </w:rPr>
        <w:t xml:space="preserve"> </w:t>
      </w:r>
      <w:r w:rsidRPr="00413101">
        <w:rPr>
          <w:rStyle w:val="libHadeesChar"/>
          <w:rFonts w:hint="cs"/>
          <w:rtl/>
        </w:rPr>
        <w:t>إ</w:t>
      </w:r>
      <w:r w:rsidR="00990030" w:rsidRPr="00413101">
        <w:rPr>
          <w:rStyle w:val="libHadeesChar"/>
          <w:rtl/>
        </w:rPr>
        <w:t>ن يكون الوال</w:t>
      </w:r>
      <w:r w:rsidR="008A129A" w:rsidRPr="00413101">
        <w:rPr>
          <w:rStyle w:val="libHadeesChar"/>
          <w:rtl/>
        </w:rPr>
        <w:t>ی</w:t>
      </w:r>
      <w:r w:rsidR="00990030" w:rsidRPr="00413101">
        <w:rPr>
          <w:rStyle w:val="libHadeesChar"/>
          <w:rtl/>
        </w:rPr>
        <w:t xml:space="preserve"> عل</w:t>
      </w:r>
      <w:r w:rsidR="008A129A" w:rsidRPr="00413101">
        <w:rPr>
          <w:rStyle w:val="libHadeesChar"/>
          <w:rtl/>
        </w:rPr>
        <w:t>ی</w:t>
      </w:r>
      <w:r w:rsidR="00990030" w:rsidRPr="00413101">
        <w:rPr>
          <w:rStyle w:val="libHadeesChar"/>
          <w:rtl/>
        </w:rPr>
        <w:t xml:space="preserve"> الفروج و الدماء و المغانم و الاحكام، و امامة المسلمين، البخيل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م</w:t>
      </w:r>
      <w:r w:rsidR="008A129A">
        <w:rPr>
          <w:rtl/>
          <w:lang w:bidi="fa-IR"/>
        </w:rPr>
        <w:t>ی</w:t>
      </w:r>
      <w:r w:rsidRPr="00990030">
        <w:rPr>
          <w:rtl/>
          <w:lang w:bidi="fa-IR"/>
        </w:rPr>
        <w:t xml:space="preserve"> دانيد كه مسئول و زمامدار ناموس و جان و غنايم (و اموال</w:t>
      </w:r>
      <w:r w:rsidR="00540450">
        <w:rPr>
          <w:rtl/>
          <w:lang w:bidi="fa-IR"/>
        </w:rPr>
        <w:t>)</w:t>
      </w:r>
      <w:r w:rsidRPr="00990030">
        <w:rPr>
          <w:rtl/>
          <w:lang w:bidi="fa-IR"/>
        </w:rPr>
        <w:t xml:space="preserve"> و احكام و پيشواي</w:t>
      </w:r>
      <w:r w:rsidR="008A129A">
        <w:rPr>
          <w:rtl/>
          <w:lang w:bidi="fa-IR"/>
        </w:rPr>
        <w:t>ی</w:t>
      </w:r>
      <w:r w:rsidRPr="00990030">
        <w:rPr>
          <w:rtl/>
          <w:lang w:bidi="fa-IR"/>
        </w:rPr>
        <w:t xml:space="preserve"> مسلمانان</w:t>
      </w:r>
      <w:r>
        <w:rPr>
          <w:rtl/>
          <w:lang w:bidi="fa-IR"/>
        </w:rPr>
        <w:t>،</w:t>
      </w:r>
      <w:r w:rsidRPr="00990030">
        <w:rPr>
          <w:rtl/>
          <w:lang w:bidi="fa-IR"/>
        </w:rPr>
        <w:t xml:space="preserve"> نبايد شخص</w:t>
      </w:r>
      <w:r w:rsidR="008A129A">
        <w:rPr>
          <w:rtl/>
          <w:lang w:bidi="fa-IR"/>
        </w:rPr>
        <w:t>ی</w:t>
      </w:r>
      <w:r w:rsidRPr="00990030">
        <w:rPr>
          <w:rtl/>
          <w:lang w:bidi="fa-IR"/>
        </w:rPr>
        <w:t xml:space="preserve"> بخيل باشد. </w:t>
      </w:r>
      <w:r w:rsidRPr="00840E48">
        <w:rPr>
          <w:rStyle w:val="libFootnotenumChar"/>
          <w:rtl/>
        </w:rPr>
        <w:t>(</w:t>
      </w:r>
      <w:r w:rsidR="00512D76" w:rsidRPr="00840E48">
        <w:rPr>
          <w:rStyle w:val="libFootnotenumChar"/>
          <w:rtl/>
        </w:rPr>
        <w:t>1775</w:t>
      </w:r>
      <w:r w:rsidRPr="00840E48">
        <w:rPr>
          <w:rStyle w:val="libFootnotenumChar"/>
          <w:rtl/>
        </w:rPr>
        <w:t>)</w:t>
      </w:r>
    </w:p>
    <w:p w:rsidR="00413101" w:rsidRDefault="00512D76" w:rsidP="00EA3CC8">
      <w:pPr>
        <w:pStyle w:val="libBold1"/>
        <w:rPr>
          <w:rtl/>
          <w:lang w:bidi="fa-IR"/>
        </w:rPr>
      </w:pPr>
      <w:r>
        <w:rPr>
          <w:rtl/>
          <w:lang w:bidi="fa-IR"/>
        </w:rPr>
        <w:t>1783</w:t>
      </w:r>
      <w:r w:rsidR="00990030" w:rsidRPr="00990030">
        <w:rPr>
          <w:rtl/>
          <w:lang w:bidi="fa-IR"/>
        </w:rPr>
        <w:t>. توصيه به احسان</w:t>
      </w:r>
    </w:p>
    <w:p w:rsidR="00990030" w:rsidRPr="00990030" w:rsidRDefault="00413101" w:rsidP="00413101">
      <w:pPr>
        <w:pStyle w:val="libNormal"/>
        <w:rPr>
          <w:lang w:bidi="fa-IR"/>
        </w:rPr>
      </w:pPr>
      <w:r>
        <w:rPr>
          <w:rFonts w:hint="cs"/>
          <w:rtl/>
          <w:lang w:bidi="fa-IR"/>
        </w:rPr>
        <w:t>«</w:t>
      </w:r>
      <w:r w:rsidR="00990030" w:rsidRPr="00413101">
        <w:rPr>
          <w:rStyle w:val="libHadeesChar"/>
          <w:rtl/>
        </w:rPr>
        <w:t>ي</w:t>
      </w:r>
      <w:r w:rsidRPr="00413101">
        <w:rPr>
          <w:rStyle w:val="libHadeesChar"/>
          <w:rFonts w:hint="cs"/>
          <w:rtl/>
        </w:rPr>
        <w:t>أ</w:t>
      </w:r>
      <w:r w:rsidR="00990030" w:rsidRPr="00413101">
        <w:rPr>
          <w:rStyle w:val="libHadeesChar"/>
          <w:rtl/>
        </w:rPr>
        <w:t>ت</w:t>
      </w:r>
      <w:r w:rsidR="008A129A" w:rsidRPr="00413101">
        <w:rPr>
          <w:rStyle w:val="libHadeesChar"/>
          <w:rtl/>
        </w:rPr>
        <w:t>ی</w:t>
      </w:r>
      <w:r w:rsidR="00990030" w:rsidRPr="00413101">
        <w:rPr>
          <w:rStyle w:val="libHadeesChar"/>
          <w:rtl/>
        </w:rPr>
        <w:t xml:space="preserve"> عل</w:t>
      </w:r>
      <w:r w:rsidR="008A129A" w:rsidRPr="00413101">
        <w:rPr>
          <w:rStyle w:val="libHadeesChar"/>
          <w:rtl/>
        </w:rPr>
        <w:t>ی</w:t>
      </w:r>
      <w:r w:rsidR="00990030" w:rsidRPr="00413101">
        <w:rPr>
          <w:rStyle w:val="libHadeesChar"/>
          <w:rtl/>
        </w:rPr>
        <w:t xml:space="preserve"> الناس زمان عضوض، يعض الموسر فيه عل</w:t>
      </w:r>
      <w:r w:rsidR="008A129A" w:rsidRPr="00413101">
        <w:rPr>
          <w:rStyle w:val="libHadeesChar"/>
          <w:rtl/>
        </w:rPr>
        <w:t>ی</w:t>
      </w:r>
      <w:r w:rsidR="00990030" w:rsidRPr="00413101">
        <w:rPr>
          <w:rStyle w:val="libHadeesChar"/>
          <w:rtl/>
        </w:rPr>
        <w:t xml:space="preserve"> ما ف</w:t>
      </w:r>
      <w:r w:rsidR="008A129A" w:rsidRPr="00413101">
        <w:rPr>
          <w:rStyle w:val="libHadeesChar"/>
          <w:rtl/>
        </w:rPr>
        <w:t>ی</w:t>
      </w:r>
      <w:r w:rsidR="00990030" w:rsidRPr="00413101">
        <w:rPr>
          <w:rStyle w:val="libHadeesChar"/>
          <w:rtl/>
        </w:rPr>
        <w:t xml:space="preserve"> يديه و لم يؤ مر بذلك، قال الله سبحانه</w:t>
      </w:r>
      <w:r w:rsidR="00990030">
        <w:rPr>
          <w:rtl/>
          <w:lang w:bidi="fa-IR"/>
        </w:rPr>
        <w:t>:</w:t>
      </w:r>
      <w:r w:rsidR="00990030" w:rsidRPr="00990030">
        <w:rPr>
          <w:rtl/>
          <w:lang w:bidi="fa-IR"/>
        </w:rPr>
        <w:t xml:space="preserve"> </w:t>
      </w:r>
      <w:r w:rsidR="00990030" w:rsidRPr="00413101">
        <w:rPr>
          <w:rStyle w:val="libAlaemChar"/>
          <w:rtl/>
        </w:rPr>
        <w:t>(</w:t>
      </w:r>
      <w:r w:rsidRPr="00413101">
        <w:rPr>
          <w:rStyle w:val="libAieChar"/>
          <w:rtl/>
          <w:lang w:bidi="fa-IR"/>
        </w:rPr>
        <w:t>وَلَا تَنسَوُا الْفَضْلَ بَيْنَكُمْ</w:t>
      </w:r>
      <w:r w:rsidR="00540450" w:rsidRPr="00413101">
        <w:rPr>
          <w:rStyle w:val="libAlaemChar"/>
          <w:rtl/>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زمان</w:t>
      </w:r>
      <w:r w:rsidR="008A129A">
        <w:rPr>
          <w:rtl/>
          <w:lang w:bidi="fa-IR"/>
        </w:rPr>
        <w:t>ی</w:t>
      </w:r>
      <w:r w:rsidRPr="00990030">
        <w:rPr>
          <w:rtl/>
          <w:lang w:bidi="fa-IR"/>
        </w:rPr>
        <w:t xml:space="preserve"> سخت بر مردم فرا م</w:t>
      </w:r>
      <w:r w:rsidR="008A129A">
        <w:rPr>
          <w:rtl/>
          <w:lang w:bidi="fa-IR"/>
        </w:rPr>
        <w:t>ی</w:t>
      </w:r>
      <w:r w:rsidRPr="00990030">
        <w:rPr>
          <w:rtl/>
          <w:lang w:bidi="fa-IR"/>
        </w:rPr>
        <w:t xml:space="preserve"> رسد كه آن كه توانمند است بر آن چه در دست دارد سخت امساك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او به اين بخل دستور داده نشده است</w:t>
      </w:r>
      <w:r>
        <w:rPr>
          <w:rtl/>
          <w:lang w:bidi="fa-IR"/>
        </w:rPr>
        <w:t>.</w:t>
      </w:r>
      <w:r w:rsidRPr="00990030">
        <w:rPr>
          <w:rtl/>
          <w:lang w:bidi="fa-IR"/>
        </w:rPr>
        <w:t xml:space="preserve"> خداوند سبحان فرموده است</w:t>
      </w:r>
      <w:r>
        <w:rPr>
          <w:rtl/>
          <w:lang w:bidi="fa-IR"/>
        </w:rPr>
        <w:t>:</w:t>
      </w:r>
      <w:r w:rsidRPr="00990030">
        <w:rPr>
          <w:rtl/>
          <w:lang w:bidi="fa-IR"/>
        </w:rPr>
        <w:t xml:space="preserve"> و فضل و احسان را در ميان خود فراموش مكنيد. </w:t>
      </w:r>
      <w:r w:rsidRPr="00840E48">
        <w:rPr>
          <w:rStyle w:val="libFootnotenumChar"/>
          <w:rtl/>
        </w:rPr>
        <w:t>(</w:t>
      </w:r>
      <w:r w:rsidR="00512D76" w:rsidRPr="00840E48">
        <w:rPr>
          <w:rStyle w:val="libFootnotenumChar"/>
          <w:rtl/>
        </w:rPr>
        <w:t>1776</w:t>
      </w:r>
      <w:r w:rsidRPr="00840E48">
        <w:rPr>
          <w:rStyle w:val="libFootnotenumChar"/>
          <w:rtl/>
        </w:rPr>
        <w:t>)</w:t>
      </w:r>
    </w:p>
    <w:p w:rsidR="00413101" w:rsidRDefault="00512D76" w:rsidP="00413101">
      <w:pPr>
        <w:pStyle w:val="libBold1"/>
        <w:rPr>
          <w:rtl/>
          <w:lang w:bidi="fa-IR"/>
        </w:rPr>
      </w:pPr>
      <w:r>
        <w:rPr>
          <w:rtl/>
          <w:lang w:bidi="fa-IR"/>
        </w:rPr>
        <w:t>1784</w:t>
      </w:r>
      <w:r w:rsidR="00990030" w:rsidRPr="00990030">
        <w:rPr>
          <w:rtl/>
          <w:lang w:bidi="fa-IR"/>
        </w:rPr>
        <w:t>. نه</w:t>
      </w:r>
      <w:r w:rsidR="008A129A">
        <w:rPr>
          <w:rtl/>
          <w:lang w:bidi="fa-IR"/>
        </w:rPr>
        <w:t>ی</w:t>
      </w:r>
      <w:r w:rsidR="00990030" w:rsidRPr="00990030">
        <w:rPr>
          <w:rtl/>
          <w:lang w:bidi="fa-IR"/>
        </w:rPr>
        <w:t xml:space="preserve"> از رقابت با بخيلان</w:t>
      </w:r>
    </w:p>
    <w:p w:rsidR="00990030" w:rsidRPr="00990030" w:rsidRDefault="00413101" w:rsidP="00413101">
      <w:pPr>
        <w:pStyle w:val="libNormal"/>
        <w:rPr>
          <w:lang w:bidi="fa-IR"/>
        </w:rPr>
      </w:pPr>
      <w:r>
        <w:rPr>
          <w:rFonts w:hint="cs"/>
          <w:rtl/>
          <w:lang w:bidi="fa-IR"/>
        </w:rPr>
        <w:t>«</w:t>
      </w:r>
      <w:r w:rsidR="00990030" w:rsidRPr="00413101">
        <w:rPr>
          <w:rStyle w:val="libHadeesChar"/>
          <w:rtl/>
        </w:rPr>
        <w:t>يا بن</w:t>
      </w:r>
      <w:r w:rsidR="008A129A" w:rsidRPr="00413101">
        <w:rPr>
          <w:rStyle w:val="libHadeesChar"/>
          <w:rtl/>
        </w:rPr>
        <w:t>ی</w:t>
      </w:r>
      <w:r w:rsidR="00990030" w:rsidRPr="00413101">
        <w:rPr>
          <w:rStyle w:val="libHadeesChar"/>
          <w:rtl/>
        </w:rPr>
        <w:t xml:space="preserve">!... اياك و مصادقة البخيل؛ فانه يقعد عنك </w:t>
      </w:r>
      <w:r w:rsidRPr="00413101">
        <w:rPr>
          <w:rStyle w:val="libHadeesChar"/>
          <w:rFonts w:hint="cs"/>
          <w:rtl/>
        </w:rPr>
        <w:t>أ</w:t>
      </w:r>
      <w:r w:rsidR="00990030" w:rsidRPr="00413101">
        <w:rPr>
          <w:rStyle w:val="libHadeesChar"/>
          <w:rtl/>
        </w:rPr>
        <w:t>حوج ما تكون اليه</w:t>
      </w:r>
      <w:r w:rsidR="00990030" w:rsidRPr="00990030">
        <w:rPr>
          <w:rtl/>
          <w:lang w:bidi="fa-IR"/>
        </w:rPr>
        <w:t>.</w:t>
      </w:r>
      <w:r>
        <w:rPr>
          <w:rFonts w:hint="cs"/>
          <w:rtl/>
          <w:lang w:bidi="fa-IR"/>
        </w:rPr>
        <w:t>»</w:t>
      </w:r>
    </w:p>
    <w:p w:rsidR="00413101"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مردم</w:t>
      </w:r>
      <w:r w:rsidR="00540450">
        <w:rPr>
          <w:rtl/>
          <w:lang w:bidi="fa-IR"/>
        </w:rPr>
        <w:t>)</w:t>
      </w:r>
      <w:r w:rsidRPr="00990030">
        <w:rPr>
          <w:rtl/>
          <w:lang w:bidi="fa-IR"/>
        </w:rPr>
        <w:t>! از دوست</w:t>
      </w:r>
      <w:r w:rsidR="008A129A">
        <w:rPr>
          <w:rtl/>
          <w:lang w:bidi="fa-IR"/>
        </w:rPr>
        <w:t>ی</w:t>
      </w:r>
      <w:r w:rsidRPr="00990030">
        <w:rPr>
          <w:rtl/>
          <w:lang w:bidi="fa-IR"/>
        </w:rPr>
        <w:t xml:space="preserve"> با افراد بخيل بپرهيز؛ چرا كه در هنگام شدت نياز و حاجت به او رهايت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1777</w:t>
      </w:r>
      <w:r w:rsidRPr="00840E48">
        <w:rPr>
          <w:rStyle w:val="libFootnotenumChar"/>
          <w:rtl/>
        </w:rPr>
        <w:t>)</w:t>
      </w:r>
    </w:p>
    <w:p w:rsidR="00990030" w:rsidRPr="00990030" w:rsidRDefault="00413101" w:rsidP="00990030">
      <w:pPr>
        <w:pStyle w:val="libNormal"/>
        <w:rPr>
          <w:lang w:bidi="fa-IR"/>
        </w:rPr>
      </w:pPr>
      <w:r>
        <w:rPr>
          <w:rtl/>
          <w:lang w:bidi="fa-IR"/>
        </w:rPr>
        <w:br w:type="page"/>
      </w:r>
    </w:p>
    <w:p w:rsidR="00990030" w:rsidRDefault="00990030" w:rsidP="00413101">
      <w:pPr>
        <w:pStyle w:val="Heading2"/>
        <w:rPr>
          <w:rtl/>
          <w:lang w:bidi="fa-IR"/>
        </w:rPr>
      </w:pPr>
      <w:bookmarkStart w:id="92" w:name="_Toc486932069"/>
      <w:r w:rsidRPr="00990030">
        <w:rPr>
          <w:rtl/>
          <w:lang w:bidi="fa-IR"/>
        </w:rPr>
        <w:t>بخش پنجم</w:t>
      </w:r>
      <w:r>
        <w:rPr>
          <w:rtl/>
          <w:lang w:bidi="fa-IR"/>
        </w:rPr>
        <w:t>:</w:t>
      </w:r>
      <w:r w:rsidRPr="00990030">
        <w:rPr>
          <w:rtl/>
          <w:lang w:bidi="fa-IR"/>
        </w:rPr>
        <w:t xml:space="preserve"> ستم و ستمگر</w:t>
      </w:r>
      <w:r w:rsidR="008A129A">
        <w:rPr>
          <w:rtl/>
          <w:lang w:bidi="fa-IR"/>
        </w:rPr>
        <w:t>ی</w:t>
      </w:r>
      <w:bookmarkEnd w:id="92"/>
    </w:p>
    <w:p w:rsidR="00EA3CC8" w:rsidRDefault="00512D76" w:rsidP="00EA3CC8">
      <w:pPr>
        <w:pStyle w:val="libBold1"/>
        <w:rPr>
          <w:rtl/>
          <w:lang w:bidi="fa-IR"/>
        </w:rPr>
      </w:pPr>
      <w:r>
        <w:rPr>
          <w:rtl/>
          <w:lang w:bidi="fa-IR"/>
        </w:rPr>
        <w:t>1785</w:t>
      </w:r>
      <w:r w:rsidR="00990030" w:rsidRPr="00990030">
        <w:rPr>
          <w:rtl/>
          <w:lang w:bidi="fa-IR"/>
        </w:rPr>
        <w:t>. زشت ترين نوع ستم</w:t>
      </w:r>
    </w:p>
    <w:p w:rsidR="00990030" w:rsidRPr="00990030" w:rsidRDefault="00EA3CC8" w:rsidP="00EA3CC8">
      <w:pPr>
        <w:pStyle w:val="libNormal"/>
        <w:rPr>
          <w:lang w:bidi="fa-IR"/>
        </w:rPr>
      </w:pPr>
      <w:r>
        <w:rPr>
          <w:rFonts w:hint="cs"/>
          <w:rtl/>
          <w:lang w:bidi="fa-IR"/>
        </w:rPr>
        <w:t>«</w:t>
      </w:r>
      <w:r w:rsidR="00990030" w:rsidRPr="00EA3CC8">
        <w:rPr>
          <w:rStyle w:val="libHadeesChar"/>
          <w:rtl/>
        </w:rPr>
        <w:t xml:space="preserve">ظلم الضعيف </w:t>
      </w:r>
      <w:r w:rsidRPr="00EA3CC8">
        <w:rPr>
          <w:rStyle w:val="libHadeesChar"/>
          <w:rFonts w:hint="cs"/>
          <w:rtl/>
        </w:rPr>
        <w:t>أ</w:t>
      </w:r>
      <w:r w:rsidR="00990030" w:rsidRPr="00EA3CC8">
        <w:rPr>
          <w:rStyle w:val="libHadeesChar"/>
          <w:rtl/>
        </w:rPr>
        <w:t>فحش الظلم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ستم كردن به ناتوان</w:t>
      </w:r>
      <w:r>
        <w:rPr>
          <w:rtl/>
          <w:lang w:bidi="fa-IR"/>
        </w:rPr>
        <w:t>،</w:t>
      </w:r>
      <w:r w:rsidRPr="00990030">
        <w:rPr>
          <w:rtl/>
          <w:lang w:bidi="fa-IR"/>
        </w:rPr>
        <w:t xml:space="preserve"> زشت ترين نوع ستم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1778</w:t>
      </w:r>
      <w:r w:rsidRPr="00840E48">
        <w:rPr>
          <w:rStyle w:val="libFootnotenumChar"/>
          <w:rtl/>
        </w:rPr>
        <w:t>)</w:t>
      </w:r>
    </w:p>
    <w:p w:rsidR="00C01CFC" w:rsidRDefault="00512D76" w:rsidP="00C01CFC">
      <w:pPr>
        <w:pStyle w:val="libBold1"/>
        <w:rPr>
          <w:rtl/>
          <w:lang w:bidi="fa-IR"/>
        </w:rPr>
      </w:pPr>
      <w:r>
        <w:rPr>
          <w:rtl/>
          <w:lang w:bidi="fa-IR"/>
        </w:rPr>
        <w:t>1786</w:t>
      </w:r>
      <w:r w:rsidR="00990030" w:rsidRPr="00990030">
        <w:rPr>
          <w:rtl/>
          <w:lang w:bidi="fa-IR"/>
        </w:rPr>
        <w:t>. صلاح روزگار</w:t>
      </w:r>
    </w:p>
    <w:p w:rsidR="00990030" w:rsidRPr="00990030" w:rsidRDefault="00C01CFC" w:rsidP="00C01CFC">
      <w:pPr>
        <w:pStyle w:val="libNormal"/>
        <w:rPr>
          <w:lang w:bidi="fa-IR"/>
        </w:rPr>
      </w:pPr>
      <w:r>
        <w:rPr>
          <w:rFonts w:hint="cs"/>
          <w:rtl/>
          <w:lang w:bidi="fa-IR"/>
        </w:rPr>
        <w:t>«</w:t>
      </w:r>
      <w:r w:rsidR="00990030" w:rsidRPr="00C01CFC">
        <w:rPr>
          <w:rStyle w:val="libHadeesChar"/>
          <w:rtl/>
        </w:rPr>
        <w:t>اذا استول</w:t>
      </w:r>
      <w:r w:rsidR="008A129A" w:rsidRPr="00C01CFC">
        <w:rPr>
          <w:rStyle w:val="libHadeesChar"/>
          <w:rtl/>
        </w:rPr>
        <w:t>ی</w:t>
      </w:r>
      <w:r w:rsidR="00990030" w:rsidRPr="00C01CFC">
        <w:rPr>
          <w:rStyle w:val="libHadeesChar"/>
          <w:rtl/>
        </w:rPr>
        <w:t xml:space="preserve"> الصلاح عل</w:t>
      </w:r>
      <w:r w:rsidR="008A129A" w:rsidRPr="00C01CFC">
        <w:rPr>
          <w:rStyle w:val="libHadeesChar"/>
          <w:rtl/>
        </w:rPr>
        <w:t>ی</w:t>
      </w:r>
      <w:r w:rsidR="00990030" w:rsidRPr="00C01CFC">
        <w:rPr>
          <w:rStyle w:val="libHadeesChar"/>
          <w:rtl/>
        </w:rPr>
        <w:t xml:space="preserve"> الزمان و </w:t>
      </w:r>
      <w:r w:rsidRPr="00C01CFC">
        <w:rPr>
          <w:rStyle w:val="libHadeesChar"/>
          <w:rFonts w:hint="cs"/>
          <w:rtl/>
        </w:rPr>
        <w:t>أ</w:t>
      </w:r>
      <w:r w:rsidR="00990030" w:rsidRPr="00C01CFC">
        <w:rPr>
          <w:rStyle w:val="libHadeesChar"/>
          <w:rtl/>
        </w:rPr>
        <w:t xml:space="preserve">هله، ثم </w:t>
      </w:r>
      <w:r w:rsidRPr="00C01CFC">
        <w:rPr>
          <w:rStyle w:val="libHadeesChar"/>
          <w:rFonts w:hint="cs"/>
          <w:rtl/>
        </w:rPr>
        <w:t>أ</w:t>
      </w:r>
      <w:r w:rsidR="00990030" w:rsidRPr="00C01CFC">
        <w:rPr>
          <w:rStyle w:val="libHadeesChar"/>
          <w:rtl/>
        </w:rPr>
        <w:t>ساء رجل الظن برجل لم تظهر منه حوبة فقد ظلم! و اذا استول</w:t>
      </w:r>
      <w:r w:rsidR="008A129A" w:rsidRPr="00C01CFC">
        <w:rPr>
          <w:rStyle w:val="libHadeesChar"/>
          <w:rtl/>
        </w:rPr>
        <w:t>ی</w:t>
      </w:r>
      <w:r w:rsidR="00990030" w:rsidRPr="00C01CFC">
        <w:rPr>
          <w:rStyle w:val="libHadeesChar"/>
          <w:rtl/>
        </w:rPr>
        <w:t xml:space="preserve"> الفساد عل</w:t>
      </w:r>
      <w:r w:rsidR="008A129A" w:rsidRPr="00C01CFC">
        <w:rPr>
          <w:rStyle w:val="libHadeesChar"/>
          <w:rtl/>
        </w:rPr>
        <w:t>ی</w:t>
      </w:r>
      <w:r w:rsidR="00990030" w:rsidRPr="00C01CFC">
        <w:rPr>
          <w:rStyle w:val="libHadeesChar"/>
          <w:rtl/>
        </w:rPr>
        <w:t xml:space="preserve"> الزمان و </w:t>
      </w:r>
      <w:r w:rsidRPr="00C01CFC">
        <w:rPr>
          <w:rStyle w:val="libHadeesChar"/>
          <w:rFonts w:hint="cs"/>
          <w:rtl/>
        </w:rPr>
        <w:t>أ</w:t>
      </w:r>
      <w:r w:rsidR="00990030" w:rsidRPr="00C01CFC">
        <w:rPr>
          <w:rStyle w:val="libHadeesChar"/>
          <w:rtl/>
        </w:rPr>
        <w:t>هله، ف</w:t>
      </w:r>
      <w:r w:rsidRPr="00C01CFC">
        <w:rPr>
          <w:rStyle w:val="libHadeesChar"/>
          <w:rFonts w:hint="cs"/>
          <w:rtl/>
        </w:rPr>
        <w:t>أ</w:t>
      </w:r>
      <w:r w:rsidR="00990030" w:rsidRPr="00C01CFC">
        <w:rPr>
          <w:rStyle w:val="libHadeesChar"/>
          <w:rtl/>
        </w:rPr>
        <w:t>حسن رجل الظن برجل فقد غرر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هرگاه صلاح و شايستگ</w:t>
      </w:r>
      <w:r w:rsidR="008A129A">
        <w:rPr>
          <w:rtl/>
          <w:lang w:bidi="fa-IR"/>
        </w:rPr>
        <w:t>ی</w:t>
      </w:r>
      <w:r w:rsidRPr="00990030">
        <w:rPr>
          <w:rtl/>
          <w:lang w:bidi="fa-IR"/>
        </w:rPr>
        <w:t xml:space="preserve"> بر روزگار و اهلش حاكم شد، اگر شخص</w:t>
      </w:r>
      <w:r w:rsidR="008A129A">
        <w:rPr>
          <w:rtl/>
          <w:lang w:bidi="fa-IR"/>
        </w:rPr>
        <w:t>ی</w:t>
      </w:r>
      <w:r w:rsidRPr="00990030">
        <w:rPr>
          <w:rtl/>
          <w:lang w:bidi="fa-IR"/>
        </w:rPr>
        <w:t xml:space="preserve"> به ديگر</w:t>
      </w:r>
      <w:r w:rsidR="008A129A">
        <w:rPr>
          <w:rtl/>
          <w:lang w:bidi="fa-IR"/>
        </w:rPr>
        <w:t>ی</w:t>
      </w:r>
      <w:r w:rsidRPr="00990030">
        <w:rPr>
          <w:rtl/>
          <w:lang w:bidi="fa-IR"/>
        </w:rPr>
        <w:t xml:space="preserve"> گمان بد ستم كرده است و هنگام</w:t>
      </w:r>
      <w:r w:rsidR="008A129A">
        <w:rPr>
          <w:rtl/>
          <w:lang w:bidi="fa-IR"/>
        </w:rPr>
        <w:t>ی</w:t>
      </w:r>
      <w:r w:rsidRPr="00990030">
        <w:rPr>
          <w:rtl/>
          <w:lang w:bidi="fa-IR"/>
        </w:rPr>
        <w:t xml:space="preserve"> كه فساد و تباه</w:t>
      </w:r>
      <w:r w:rsidR="008A129A">
        <w:rPr>
          <w:rtl/>
          <w:lang w:bidi="fa-IR"/>
        </w:rPr>
        <w:t>ی</w:t>
      </w:r>
      <w:r w:rsidRPr="00990030">
        <w:rPr>
          <w:rtl/>
          <w:lang w:bidi="fa-IR"/>
        </w:rPr>
        <w:t xml:space="preserve"> بر زمان و اهلش مستول</w:t>
      </w:r>
      <w:r w:rsidR="008A129A">
        <w:rPr>
          <w:rtl/>
          <w:lang w:bidi="fa-IR"/>
        </w:rPr>
        <w:t>ی</w:t>
      </w:r>
      <w:r w:rsidRPr="00990030">
        <w:rPr>
          <w:rtl/>
          <w:lang w:bidi="fa-IR"/>
        </w:rPr>
        <w:t xml:space="preserve"> شده باشد، اگر كس</w:t>
      </w:r>
      <w:r w:rsidR="008A129A">
        <w:rPr>
          <w:rtl/>
          <w:lang w:bidi="fa-IR"/>
        </w:rPr>
        <w:t>ی</w:t>
      </w:r>
      <w:r w:rsidRPr="00990030">
        <w:rPr>
          <w:rtl/>
          <w:lang w:bidi="fa-IR"/>
        </w:rPr>
        <w:t xml:space="preserve"> به ديگر</w:t>
      </w:r>
      <w:r w:rsidR="008A129A">
        <w:rPr>
          <w:rtl/>
          <w:lang w:bidi="fa-IR"/>
        </w:rPr>
        <w:t>ی</w:t>
      </w:r>
      <w:r w:rsidRPr="00990030">
        <w:rPr>
          <w:rtl/>
          <w:lang w:bidi="fa-IR"/>
        </w:rPr>
        <w:t xml:space="preserve"> خوش گمان باشد خود را فريب داده است</w:t>
      </w:r>
      <w:r>
        <w:rPr>
          <w:rtl/>
          <w:lang w:bidi="fa-IR"/>
        </w:rPr>
        <w:t>.</w:t>
      </w:r>
    </w:p>
    <w:p w:rsidR="00990030" w:rsidRPr="00990030" w:rsidRDefault="00512D76" w:rsidP="00C01CFC">
      <w:pPr>
        <w:pStyle w:val="libBold1"/>
        <w:rPr>
          <w:lang w:bidi="fa-IR"/>
        </w:rPr>
      </w:pPr>
      <w:r>
        <w:rPr>
          <w:rtl/>
          <w:lang w:bidi="fa-IR"/>
        </w:rPr>
        <w:t>1787</w:t>
      </w:r>
      <w:r w:rsidR="00990030" w:rsidRPr="00990030">
        <w:rPr>
          <w:rtl/>
          <w:lang w:bidi="fa-IR"/>
        </w:rPr>
        <w:t xml:space="preserve">. ميزان بين خود و ديگران </w:t>
      </w:r>
      <w:r w:rsidR="00990030" w:rsidRPr="00840E48">
        <w:rPr>
          <w:rStyle w:val="libFootnotenumChar"/>
          <w:rtl/>
        </w:rPr>
        <w:t>(</w:t>
      </w:r>
      <w:r w:rsidRPr="00840E48">
        <w:rPr>
          <w:rStyle w:val="libFootnotenumChar"/>
          <w:rtl/>
        </w:rPr>
        <w:t>1779</w:t>
      </w:r>
      <w:r w:rsidR="00990030" w:rsidRPr="00840E48">
        <w:rPr>
          <w:rStyle w:val="libFootnotenumChar"/>
          <w:rtl/>
        </w:rPr>
        <w:t>)</w:t>
      </w:r>
    </w:p>
    <w:p w:rsidR="00990030" w:rsidRPr="00990030" w:rsidRDefault="00C01CFC" w:rsidP="00C01CFC">
      <w:pPr>
        <w:pStyle w:val="libNormal"/>
        <w:rPr>
          <w:lang w:bidi="fa-IR"/>
        </w:rPr>
      </w:pPr>
      <w:r>
        <w:rPr>
          <w:rFonts w:hint="cs"/>
          <w:rtl/>
          <w:lang w:bidi="fa-IR"/>
        </w:rPr>
        <w:t>«</w:t>
      </w:r>
      <w:r w:rsidR="00990030" w:rsidRPr="00C01CFC">
        <w:rPr>
          <w:rStyle w:val="libHadeesChar"/>
          <w:rtl/>
        </w:rPr>
        <w:t>يا بن</w:t>
      </w:r>
      <w:r w:rsidR="008A129A" w:rsidRPr="00C01CFC">
        <w:rPr>
          <w:rStyle w:val="libHadeesChar"/>
          <w:rtl/>
        </w:rPr>
        <w:t>ی</w:t>
      </w:r>
      <w:r w:rsidR="00990030" w:rsidRPr="00C01CFC">
        <w:rPr>
          <w:rStyle w:val="libHadeesChar"/>
          <w:rtl/>
        </w:rPr>
        <w:t xml:space="preserve">! اجعل نفسك ميزانا فيما بينك و بين غيرك، فاءحبب لغيرك ما تحب لنفسك، و اكره له ما تكره لها، و لا تظلم كما لا تحب اءن تظلم، و اءحسن كما تحب </w:t>
      </w:r>
      <w:r w:rsidRPr="00C01CFC">
        <w:rPr>
          <w:rStyle w:val="libHadeesChar"/>
          <w:rFonts w:hint="cs"/>
          <w:rtl/>
        </w:rPr>
        <w:t>إ</w:t>
      </w:r>
      <w:r w:rsidR="00990030" w:rsidRPr="00C01CFC">
        <w:rPr>
          <w:rStyle w:val="libHadeesChar"/>
          <w:rtl/>
        </w:rPr>
        <w:t>ن يحسن اليك، و استقبح من نفسك ما تستقبحه من غيرك، و ارض من الناس بما ترضاه لهم من نفسك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فرزندم</w:t>
      </w:r>
      <w:r>
        <w:rPr>
          <w:rtl/>
          <w:lang w:bidi="fa-IR"/>
        </w:rPr>
        <w:t>!</w:t>
      </w:r>
      <w:r w:rsidRPr="00990030">
        <w:rPr>
          <w:rtl/>
          <w:lang w:bidi="fa-IR"/>
        </w:rPr>
        <w:t xml:space="preserve"> خويشتن را معيار و ميزان بين خود و ديگران قرار بده</w:t>
      </w:r>
      <w:r>
        <w:rPr>
          <w:rtl/>
          <w:lang w:bidi="fa-IR"/>
        </w:rPr>
        <w:t>،</w:t>
      </w:r>
      <w:r w:rsidRPr="00990030">
        <w:rPr>
          <w:rtl/>
          <w:lang w:bidi="fa-IR"/>
        </w:rPr>
        <w:t xml:space="preserve"> پس آن چه برا</w:t>
      </w:r>
      <w:r w:rsidR="008A129A">
        <w:rPr>
          <w:rtl/>
          <w:lang w:bidi="fa-IR"/>
        </w:rPr>
        <w:t>ی</w:t>
      </w:r>
      <w:r w:rsidRPr="00990030">
        <w:rPr>
          <w:rtl/>
          <w:lang w:bidi="fa-IR"/>
        </w:rPr>
        <w:t xml:space="preserve"> خود دوست م</w:t>
      </w:r>
      <w:r w:rsidR="008A129A">
        <w:rPr>
          <w:rtl/>
          <w:lang w:bidi="fa-IR"/>
        </w:rPr>
        <w:t>ی</w:t>
      </w:r>
      <w:r w:rsidRPr="00990030">
        <w:rPr>
          <w:rtl/>
          <w:lang w:bidi="fa-IR"/>
        </w:rPr>
        <w:t xml:space="preserve"> دار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ديگران هم دوست بدار و آن چه برا</w:t>
      </w:r>
      <w:r w:rsidR="008A129A">
        <w:rPr>
          <w:rtl/>
          <w:lang w:bidi="fa-IR"/>
        </w:rPr>
        <w:t>ی</w:t>
      </w:r>
      <w:r w:rsidRPr="00990030">
        <w:rPr>
          <w:rtl/>
          <w:lang w:bidi="fa-IR"/>
        </w:rPr>
        <w:t xml:space="preserve"> خود نم</w:t>
      </w:r>
      <w:r w:rsidR="008A129A">
        <w:rPr>
          <w:rtl/>
          <w:lang w:bidi="fa-IR"/>
        </w:rPr>
        <w:t>ی</w:t>
      </w:r>
      <w:r w:rsidRPr="00990030">
        <w:rPr>
          <w:rtl/>
          <w:lang w:bidi="fa-IR"/>
        </w:rPr>
        <w:t xml:space="preserve"> پسند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ديگران هم نپسند و همان گونه كه دوست ندار</w:t>
      </w:r>
      <w:r w:rsidR="008A129A">
        <w:rPr>
          <w:rtl/>
          <w:lang w:bidi="fa-IR"/>
        </w:rPr>
        <w:t>ی</w:t>
      </w:r>
      <w:r w:rsidRPr="00990030">
        <w:rPr>
          <w:rtl/>
          <w:lang w:bidi="fa-IR"/>
        </w:rPr>
        <w:t xml:space="preserve"> به تو ستم شود ستم نكن و همان طور كه دوست دار</w:t>
      </w:r>
      <w:r w:rsidR="008A129A">
        <w:rPr>
          <w:rtl/>
          <w:lang w:bidi="fa-IR"/>
        </w:rPr>
        <w:t>ی</w:t>
      </w:r>
      <w:r w:rsidRPr="00990030">
        <w:rPr>
          <w:rtl/>
          <w:lang w:bidi="fa-IR"/>
        </w:rPr>
        <w:t xml:space="preserve"> به تو نيك</w:t>
      </w:r>
      <w:r w:rsidR="008A129A">
        <w:rPr>
          <w:rtl/>
          <w:lang w:bidi="fa-IR"/>
        </w:rPr>
        <w:t>ی</w:t>
      </w:r>
      <w:r w:rsidRPr="00990030">
        <w:rPr>
          <w:rtl/>
          <w:lang w:bidi="fa-IR"/>
        </w:rPr>
        <w:t xml:space="preserve"> شود به ديگران نيك</w:t>
      </w:r>
      <w:r w:rsidR="008A129A">
        <w:rPr>
          <w:rtl/>
          <w:lang w:bidi="fa-IR"/>
        </w:rPr>
        <w:t>ی</w:t>
      </w:r>
      <w:r w:rsidRPr="00990030">
        <w:rPr>
          <w:rtl/>
          <w:lang w:bidi="fa-IR"/>
        </w:rPr>
        <w:t xml:space="preserve"> كن و آن چه برا</w:t>
      </w:r>
      <w:r w:rsidR="008A129A">
        <w:rPr>
          <w:rtl/>
          <w:lang w:bidi="fa-IR"/>
        </w:rPr>
        <w:t>ی</w:t>
      </w:r>
      <w:r w:rsidRPr="00990030">
        <w:rPr>
          <w:rtl/>
          <w:lang w:bidi="fa-IR"/>
        </w:rPr>
        <w:t xml:space="preserve"> خود زشت م</w:t>
      </w:r>
      <w:r w:rsidR="008A129A">
        <w:rPr>
          <w:rtl/>
          <w:lang w:bidi="fa-IR"/>
        </w:rPr>
        <w:t>ی</w:t>
      </w:r>
      <w:r w:rsidRPr="00990030">
        <w:rPr>
          <w:rtl/>
          <w:lang w:bidi="fa-IR"/>
        </w:rPr>
        <w:t xml:space="preserve"> دار</w:t>
      </w:r>
      <w:r w:rsidR="008A129A">
        <w:rPr>
          <w:rtl/>
          <w:lang w:bidi="fa-IR"/>
        </w:rPr>
        <w:t>ی</w:t>
      </w:r>
      <w:r>
        <w:rPr>
          <w:rtl/>
          <w:lang w:bidi="fa-IR"/>
        </w:rPr>
        <w:t>،</w:t>
      </w:r>
      <w:r w:rsidRPr="00990030">
        <w:rPr>
          <w:rtl/>
          <w:lang w:bidi="fa-IR"/>
        </w:rPr>
        <w:t xml:space="preserve"> برا</w:t>
      </w:r>
      <w:r w:rsidR="008A129A">
        <w:rPr>
          <w:rtl/>
          <w:lang w:bidi="fa-IR"/>
        </w:rPr>
        <w:t>ی</w:t>
      </w:r>
      <w:r w:rsidRPr="00990030">
        <w:rPr>
          <w:rtl/>
          <w:lang w:bidi="fa-IR"/>
        </w:rPr>
        <w:t xml:space="preserve"> ديگران هم زشت بشمار و بالاخره به همان چيز</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مردم راض</w:t>
      </w:r>
      <w:r w:rsidR="008A129A">
        <w:rPr>
          <w:rtl/>
          <w:lang w:bidi="fa-IR"/>
        </w:rPr>
        <w:t>ی</w:t>
      </w:r>
      <w:r w:rsidRPr="00990030">
        <w:rPr>
          <w:rtl/>
          <w:lang w:bidi="fa-IR"/>
        </w:rPr>
        <w:t xml:space="preserve"> باش كه برا</w:t>
      </w:r>
      <w:r w:rsidR="008A129A">
        <w:rPr>
          <w:rtl/>
          <w:lang w:bidi="fa-IR"/>
        </w:rPr>
        <w:t>ی</w:t>
      </w:r>
      <w:r w:rsidRPr="00990030">
        <w:rPr>
          <w:rtl/>
          <w:lang w:bidi="fa-IR"/>
        </w:rPr>
        <w:t xml:space="preserve"> خود راض</w:t>
      </w:r>
      <w:r w:rsidR="008A129A">
        <w:rPr>
          <w:rtl/>
          <w:lang w:bidi="fa-IR"/>
        </w:rPr>
        <w:t>ی</w:t>
      </w:r>
      <w:r w:rsidRPr="00990030">
        <w:rPr>
          <w:rtl/>
          <w:lang w:bidi="fa-IR"/>
        </w:rPr>
        <w:t xml:space="preserve"> هست</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1780</w:t>
      </w:r>
      <w:r w:rsidRPr="00840E48">
        <w:rPr>
          <w:rStyle w:val="libFootnotenumChar"/>
          <w:rtl/>
        </w:rPr>
        <w:t>)</w:t>
      </w:r>
    </w:p>
    <w:p w:rsidR="00C01CFC" w:rsidRDefault="00512D76" w:rsidP="00C01CFC">
      <w:pPr>
        <w:pStyle w:val="libBold1"/>
        <w:rPr>
          <w:rtl/>
          <w:lang w:bidi="fa-IR"/>
        </w:rPr>
      </w:pPr>
      <w:r>
        <w:rPr>
          <w:rtl/>
          <w:lang w:bidi="fa-IR"/>
        </w:rPr>
        <w:t>1788</w:t>
      </w:r>
      <w:r w:rsidR="00990030" w:rsidRPr="00990030">
        <w:rPr>
          <w:rtl/>
          <w:lang w:bidi="fa-IR"/>
        </w:rPr>
        <w:t>. بدترين توشه در قيامت</w:t>
      </w:r>
    </w:p>
    <w:p w:rsidR="00990030" w:rsidRPr="00990030" w:rsidRDefault="00C01CFC" w:rsidP="00990030">
      <w:pPr>
        <w:pStyle w:val="libNormal"/>
        <w:rPr>
          <w:lang w:bidi="fa-IR"/>
        </w:rPr>
      </w:pPr>
      <w:r>
        <w:rPr>
          <w:rFonts w:hint="cs"/>
          <w:rtl/>
          <w:lang w:bidi="fa-IR"/>
        </w:rPr>
        <w:lastRenderedPageBreak/>
        <w:t>«</w:t>
      </w:r>
      <w:r w:rsidR="00990030" w:rsidRPr="00C01CFC">
        <w:rPr>
          <w:rStyle w:val="libHadeesChar"/>
          <w:rtl/>
        </w:rPr>
        <w:t>بئس الزاد ال</w:t>
      </w:r>
      <w:r w:rsidR="008A129A" w:rsidRPr="00C01CFC">
        <w:rPr>
          <w:rStyle w:val="libHadeesChar"/>
          <w:rtl/>
        </w:rPr>
        <w:t>ی</w:t>
      </w:r>
      <w:r w:rsidR="00990030" w:rsidRPr="00C01CFC">
        <w:rPr>
          <w:rStyle w:val="libHadeesChar"/>
          <w:rtl/>
        </w:rPr>
        <w:t xml:space="preserve"> المعاد، العدوان عل</w:t>
      </w:r>
      <w:r w:rsidR="008A129A" w:rsidRPr="00C01CFC">
        <w:rPr>
          <w:rStyle w:val="libHadeesChar"/>
          <w:rtl/>
        </w:rPr>
        <w:t>ی</w:t>
      </w:r>
      <w:r w:rsidR="00990030" w:rsidRPr="00C01CFC">
        <w:rPr>
          <w:rStyle w:val="libHadeesChar"/>
          <w:rtl/>
        </w:rPr>
        <w:t xml:space="preserve"> العباد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 توشه ا</w:t>
      </w:r>
      <w:r w:rsidR="008A129A">
        <w:rPr>
          <w:rtl/>
          <w:lang w:bidi="fa-IR"/>
        </w:rPr>
        <w:t>ی</w:t>
      </w:r>
      <w:r w:rsidRPr="00990030">
        <w:rPr>
          <w:rtl/>
          <w:lang w:bidi="fa-IR"/>
        </w:rPr>
        <w:t xml:space="preserve"> است برا</w:t>
      </w:r>
      <w:r w:rsidR="008A129A">
        <w:rPr>
          <w:rtl/>
          <w:lang w:bidi="fa-IR"/>
        </w:rPr>
        <w:t>ی</w:t>
      </w:r>
      <w:r w:rsidRPr="00990030">
        <w:rPr>
          <w:rtl/>
          <w:lang w:bidi="fa-IR"/>
        </w:rPr>
        <w:t xml:space="preserve"> روز جزا، ستم كردن بر بندگان خدا. </w:t>
      </w:r>
      <w:r w:rsidRPr="00840E48">
        <w:rPr>
          <w:rStyle w:val="libFootnotenumChar"/>
          <w:rtl/>
        </w:rPr>
        <w:t>(</w:t>
      </w:r>
      <w:r w:rsidR="00512D76" w:rsidRPr="00840E48">
        <w:rPr>
          <w:rStyle w:val="libFootnotenumChar"/>
          <w:rtl/>
        </w:rPr>
        <w:t>1781</w:t>
      </w:r>
      <w:r w:rsidRPr="00840E48">
        <w:rPr>
          <w:rStyle w:val="libFootnotenumChar"/>
          <w:rtl/>
        </w:rPr>
        <w:t>)</w:t>
      </w:r>
    </w:p>
    <w:p w:rsidR="00717992" w:rsidRDefault="00512D76" w:rsidP="00717992">
      <w:pPr>
        <w:pStyle w:val="libBold1"/>
        <w:rPr>
          <w:rtl/>
          <w:lang w:bidi="fa-IR"/>
        </w:rPr>
      </w:pPr>
      <w:r>
        <w:rPr>
          <w:rtl/>
          <w:lang w:bidi="fa-IR"/>
        </w:rPr>
        <w:t>1789</w:t>
      </w:r>
      <w:r w:rsidR="00990030" w:rsidRPr="00990030">
        <w:rPr>
          <w:rtl/>
          <w:lang w:bidi="fa-IR"/>
        </w:rPr>
        <w:t>. حال آغازگر ستم در قيامت</w:t>
      </w:r>
    </w:p>
    <w:p w:rsidR="00990030" w:rsidRPr="00990030" w:rsidRDefault="00717992" w:rsidP="00990030">
      <w:pPr>
        <w:pStyle w:val="libNormal"/>
        <w:rPr>
          <w:lang w:bidi="fa-IR"/>
        </w:rPr>
      </w:pPr>
      <w:r>
        <w:rPr>
          <w:rFonts w:hint="cs"/>
          <w:rtl/>
          <w:lang w:bidi="fa-IR"/>
        </w:rPr>
        <w:t>«</w:t>
      </w:r>
      <w:r w:rsidR="00990030" w:rsidRPr="00717992">
        <w:rPr>
          <w:rStyle w:val="libHadeesChar"/>
          <w:rtl/>
        </w:rPr>
        <w:t>للظالم الباد</w:t>
      </w:r>
      <w:r w:rsidR="008A129A" w:rsidRPr="00717992">
        <w:rPr>
          <w:rStyle w:val="libHadeesChar"/>
          <w:rtl/>
        </w:rPr>
        <w:t>ی</w:t>
      </w:r>
      <w:r w:rsidR="00990030" w:rsidRPr="00717992">
        <w:rPr>
          <w:rStyle w:val="libHadeesChar"/>
          <w:rtl/>
        </w:rPr>
        <w:t xml:space="preserve"> غدا بكفه عضة</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آغازگر ستم است فردا</w:t>
      </w:r>
      <w:r w:rsidR="008A129A">
        <w:rPr>
          <w:rtl/>
          <w:lang w:bidi="fa-IR"/>
        </w:rPr>
        <w:t>ی</w:t>
      </w:r>
      <w:r w:rsidRPr="00990030">
        <w:rPr>
          <w:rtl/>
          <w:lang w:bidi="fa-IR"/>
        </w:rPr>
        <w:t xml:space="preserve"> قيامت دستش را (از پشيمان</w:t>
      </w:r>
      <w:r w:rsidR="008A129A">
        <w:rPr>
          <w:rtl/>
          <w:lang w:bidi="fa-IR"/>
        </w:rPr>
        <w:t>ی</w:t>
      </w:r>
      <w:r w:rsidR="00540450">
        <w:rPr>
          <w:rtl/>
          <w:lang w:bidi="fa-IR"/>
        </w:rPr>
        <w:t>)</w:t>
      </w:r>
      <w:r w:rsidRPr="00990030">
        <w:rPr>
          <w:rtl/>
          <w:lang w:bidi="fa-IR"/>
        </w:rPr>
        <w:t xml:space="preserve"> به دندان بگزد. </w:t>
      </w:r>
      <w:r w:rsidRPr="00840E48">
        <w:rPr>
          <w:rStyle w:val="libFootnotenumChar"/>
          <w:rtl/>
        </w:rPr>
        <w:t>(</w:t>
      </w:r>
      <w:r w:rsidR="00512D76" w:rsidRPr="00840E48">
        <w:rPr>
          <w:rStyle w:val="libFootnotenumChar"/>
          <w:rtl/>
        </w:rPr>
        <w:t>1782</w:t>
      </w:r>
      <w:r w:rsidRPr="00840E48">
        <w:rPr>
          <w:rStyle w:val="libFootnotenumChar"/>
          <w:rtl/>
        </w:rPr>
        <w:t>)</w:t>
      </w:r>
    </w:p>
    <w:p w:rsidR="00717992" w:rsidRDefault="00512D76" w:rsidP="00717992">
      <w:pPr>
        <w:pStyle w:val="libBold1"/>
        <w:rPr>
          <w:rtl/>
          <w:lang w:bidi="fa-IR"/>
        </w:rPr>
      </w:pPr>
      <w:r>
        <w:rPr>
          <w:rtl/>
          <w:lang w:bidi="fa-IR"/>
        </w:rPr>
        <w:t>1790</w:t>
      </w:r>
      <w:r w:rsidR="00990030" w:rsidRPr="00990030">
        <w:rPr>
          <w:rtl/>
          <w:lang w:bidi="fa-IR"/>
        </w:rPr>
        <w:t>. امر به معروف و نه</w:t>
      </w:r>
      <w:r w:rsidR="008A129A">
        <w:rPr>
          <w:rtl/>
          <w:lang w:bidi="fa-IR"/>
        </w:rPr>
        <w:t>ی</w:t>
      </w:r>
      <w:r w:rsidR="00990030" w:rsidRPr="00990030">
        <w:rPr>
          <w:rtl/>
          <w:lang w:bidi="fa-IR"/>
        </w:rPr>
        <w:t xml:space="preserve"> از منكر</w:t>
      </w:r>
    </w:p>
    <w:p w:rsidR="00990030" w:rsidRPr="00990030" w:rsidRDefault="00717992" w:rsidP="00717992">
      <w:pPr>
        <w:pStyle w:val="libNormal"/>
        <w:rPr>
          <w:lang w:bidi="fa-IR"/>
        </w:rPr>
      </w:pPr>
      <w:r>
        <w:rPr>
          <w:rFonts w:hint="cs"/>
          <w:rtl/>
          <w:lang w:bidi="fa-IR"/>
        </w:rPr>
        <w:t>«</w:t>
      </w:r>
      <w:r w:rsidR="00990030" w:rsidRPr="00717992">
        <w:rPr>
          <w:rStyle w:val="libHadeesChar"/>
          <w:rtl/>
        </w:rPr>
        <w:t>رحم الله رجلا ر</w:t>
      </w:r>
      <w:r>
        <w:rPr>
          <w:rStyle w:val="libHadeesChar"/>
          <w:rFonts w:hint="cs"/>
          <w:rtl/>
        </w:rPr>
        <w:t>أ</w:t>
      </w:r>
      <w:r w:rsidR="008A129A" w:rsidRPr="00717992">
        <w:rPr>
          <w:rStyle w:val="libHadeesChar"/>
          <w:rtl/>
        </w:rPr>
        <w:t>ی</w:t>
      </w:r>
      <w:r w:rsidR="00990030" w:rsidRPr="00717992">
        <w:rPr>
          <w:rStyle w:val="libHadeesChar"/>
          <w:rtl/>
        </w:rPr>
        <w:t xml:space="preserve"> حقا ف</w:t>
      </w:r>
      <w:r>
        <w:rPr>
          <w:rStyle w:val="libHadeesChar"/>
          <w:rFonts w:hint="cs"/>
          <w:rtl/>
        </w:rPr>
        <w:t>أ</w:t>
      </w:r>
      <w:r w:rsidR="00990030" w:rsidRPr="00717992">
        <w:rPr>
          <w:rStyle w:val="libHadeesChar"/>
          <w:rtl/>
        </w:rPr>
        <w:t xml:space="preserve">عان عليه، </w:t>
      </w:r>
      <w:r>
        <w:rPr>
          <w:rStyle w:val="libHadeesChar"/>
          <w:rFonts w:hint="cs"/>
          <w:rtl/>
        </w:rPr>
        <w:t>أ</w:t>
      </w:r>
      <w:r w:rsidR="00990030" w:rsidRPr="00717992">
        <w:rPr>
          <w:rStyle w:val="libHadeesChar"/>
          <w:rtl/>
        </w:rPr>
        <w:t>و ر</w:t>
      </w:r>
      <w:r>
        <w:rPr>
          <w:rStyle w:val="libHadeesChar"/>
          <w:rFonts w:hint="cs"/>
          <w:rtl/>
        </w:rPr>
        <w:t>أ</w:t>
      </w:r>
      <w:r w:rsidR="008A129A" w:rsidRPr="00717992">
        <w:rPr>
          <w:rStyle w:val="libHadeesChar"/>
          <w:rtl/>
        </w:rPr>
        <w:t>ی</w:t>
      </w:r>
      <w:r w:rsidR="00990030" w:rsidRPr="00717992">
        <w:rPr>
          <w:rStyle w:val="libHadeesChar"/>
          <w:rtl/>
        </w:rPr>
        <w:t xml:space="preserve"> جورا فرده، و كان عونا بالحق عل</w:t>
      </w:r>
      <w:r w:rsidR="008A129A" w:rsidRPr="00717992">
        <w:rPr>
          <w:rStyle w:val="libHadeesChar"/>
          <w:rtl/>
        </w:rPr>
        <w:t>ی</w:t>
      </w:r>
      <w:r w:rsidR="00990030" w:rsidRPr="00717992">
        <w:rPr>
          <w:rStyle w:val="libHadeesChar"/>
          <w:rtl/>
        </w:rPr>
        <w:t xml:space="preserve"> صاحبه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رحمت خدا بر كس</w:t>
      </w:r>
      <w:r w:rsidR="008A129A">
        <w:rPr>
          <w:rtl/>
          <w:lang w:bidi="fa-IR"/>
        </w:rPr>
        <w:t>ی</w:t>
      </w:r>
      <w:r w:rsidRPr="00990030">
        <w:rPr>
          <w:rtl/>
          <w:lang w:bidi="fa-IR"/>
        </w:rPr>
        <w:t xml:space="preserve"> كه چون حق</w:t>
      </w:r>
      <w:r w:rsidR="008A129A">
        <w:rPr>
          <w:rtl/>
          <w:lang w:bidi="fa-IR"/>
        </w:rPr>
        <w:t>ی</w:t>
      </w:r>
      <w:r w:rsidRPr="00990030">
        <w:rPr>
          <w:rtl/>
          <w:lang w:bidi="fa-IR"/>
        </w:rPr>
        <w:t xml:space="preserve"> را ديد، يار</w:t>
      </w:r>
      <w:r w:rsidR="008A129A">
        <w:rPr>
          <w:rtl/>
          <w:lang w:bidi="fa-IR"/>
        </w:rPr>
        <w:t>ی</w:t>
      </w:r>
      <w:r w:rsidRPr="00990030">
        <w:rPr>
          <w:rtl/>
          <w:lang w:bidi="fa-IR"/>
        </w:rPr>
        <w:t xml:space="preserve"> اش كرد و چون ستم</w:t>
      </w:r>
      <w:r w:rsidR="008A129A">
        <w:rPr>
          <w:rtl/>
          <w:lang w:bidi="fa-IR"/>
        </w:rPr>
        <w:t>ی</w:t>
      </w:r>
      <w:r w:rsidRPr="00990030">
        <w:rPr>
          <w:rtl/>
          <w:lang w:bidi="fa-IR"/>
        </w:rPr>
        <w:t xml:space="preserve"> را ديد از آن جلوگير</w:t>
      </w:r>
      <w:r w:rsidR="008A129A">
        <w:rPr>
          <w:rtl/>
          <w:lang w:bidi="fa-IR"/>
        </w:rPr>
        <w:t>ی</w:t>
      </w:r>
      <w:r w:rsidRPr="00990030">
        <w:rPr>
          <w:rtl/>
          <w:lang w:bidi="fa-IR"/>
        </w:rPr>
        <w:t xml:space="preserve"> كرد و حق را در برابر ستمگر يار</w:t>
      </w:r>
      <w:r w:rsidR="008A129A">
        <w:rPr>
          <w:rtl/>
          <w:lang w:bidi="fa-IR"/>
        </w:rPr>
        <w:t>ی</w:t>
      </w:r>
      <w:r w:rsidRPr="00990030">
        <w:rPr>
          <w:rtl/>
          <w:lang w:bidi="fa-IR"/>
        </w:rPr>
        <w:t xml:space="preserve"> رساند. </w:t>
      </w:r>
      <w:r w:rsidRPr="00840E48">
        <w:rPr>
          <w:rStyle w:val="libFootnotenumChar"/>
          <w:rtl/>
        </w:rPr>
        <w:t>(</w:t>
      </w:r>
      <w:r w:rsidR="00512D76" w:rsidRPr="00840E48">
        <w:rPr>
          <w:rStyle w:val="libFootnotenumChar"/>
          <w:rtl/>
        </w:rPr>
        <w:t>1783</w:t>
      </w:r>
      <w:r w:rsidRPr="00840E48">
        <w:rPr>
          <w:rStyle w:val="libFootnotenumChar"/>
          <w:rtl/>
        </w:rPr>
        <w:t>)</w:t>
      </w:r>
    </w:p>
    <w:p w:rsidR="00A6631A" w:rsidRDefault="00512D76" w:rsidP="00A6631A">
      <w:pPr>
        <w:pStyle w:val="libBold1"/>
        <w:rPr>
          <w:rtl/>
          <w:lang w:bidi="fa-IR"/>
        </w:rPr>
      </w:pPr>
      <w:r>
        <w:rPr>
          <w:rtl/>
          <w:lang w:bidi="fa-IR"/>
        </w:rPr>
        <w:t>1791</w:t>
      </w:r>
      <w:r w:rsidR="00990030" w:rsidRPr="00990030">
        <w:rPr>
          <w:rtl/>
          <w:lang w:bidi="fa-IR"/>
        </w:rPr>
        <w:t>. نحوه قسم ستمكار</w:t>
      </w:r>
    </w:p>
    <w:p w:rsidR="00990030" w:rsidRPr="00990030" w:rsidRDefault="00A6631A" w:rsidP="00A6631A">
      <w:pPr>
        <w:pStyle w:val="libNormal"/>
        <w:rPr>
          <w:lang w:bidi="fa-IR"/>
        </w:rPr>
      </w:pPr>
      <w:r>
        <w:rPr>
          <w:rFonts w:hint="cs"/>
          <w:rtl/>
          <w:lang w:bidi="fa-IR"/>
        </w:rPr>
        <w:t>«</w:t>
      </w:r>
      <w:r w:rsidRPr="00A6631A">
        <w:rPr>
          <w:rStyle w:val="libHadeesChar"/>
          <w:rFonts w:hint="cs"/>
          <w:rtl/>
        </w:rPr>
        <w:t>أ</w:t>
      </w:r>
      <w:r w:rsidR="00990030" w:rsidRPr="00A6631A">
        <w:rPr>
          <w:rStyle w:val="libHadeesChar"/>
          <w:rtl/>
        </w:rPr>
        <w:t xml:space="preserve">حفلوا الظالم اذا </w:t>
      </w:r>
      <w:r w:rsidRPr="00A6631A">
        <w:rPr>
          <w:rStyle w:val="libHadeesChar"/>
          <w:rFonts w:hint="cs"/>
          <w:rtl/>
        </w:rPr>
        <w:t>أ</w:t>
      </w:r>
      <w:r w:rsidR="00990030" w:rsidRPr="00A6631A">
        <w:rPr>
          <w:rStyle w:val="libHadeesChar"/>
          <w:rtl/>
        </w:rPr>
        <w:t>ردتم يمينه باءنه بر</w:t>
      </w:r>
      <w:r w:rsidR="008A129A" w:rsidRPr="00A6631A">
        <w:rPr>
          <w:rStyle w:val="libHadeesChar"/>
          <w:rtl/>
        </w:rPr>
        <w:t>ی</w:t>
      </w:r>
      <w:r w:rsidR="00990030" w:rsidRPr="00A6631A">
        <w:rPr>
          <w:rStyle w:val="libHadeesChar"/>
          <w:rtl/>
        </w:rPr>
        <w:t xml:space="preserve"> ء من حول الله و قوته؛ فانه اذا حلف بها كاذبا عوجل العقوبة، و اذا حلف بالله الذ</w:t>
      </w:r>
      <w:r w:rsidR="008A129A" w:rsidRPr="00A6631A">
        <w:rPr>
          <w:rStyle w:val="libHadeesChar"/>
          <w:rtl/>
        </w:rPr>
        <w:t>ی</w:t>
      </w:r>
      <w:r w:rsidR="00990030" w:rsidRPr="00A6631A">
        <w:rPr>
          <w:rStyle w:val="libHadeesChar"/>
          <w:rtl/>
        </w:rPr>
        <w:t xml:space="preserve"> لا اله الا هو لم يعاجل، لانه؛ لانه قد وحدالله تعال</w:t>
      </w:r>
      <w:r w:rsidR="008A129A" w:rsidRPr="00A6631A">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ستمكار را اگر خواستيد قسم دهيد به اين عبارت سوگند دهيد: از حول و قوه خداوند بيزار هستم اگر چنين كنم؛ زيرا اگر به اين عبارت به دروغ سوگند بخورد، در مجازاتش شتاب شود، اما اگر سوگند بخورد به</w:t>
      </w:r>
      <w:r>
        <w:rPr>
          <w:rtl/>
          <w:lang w:bidi="fa-IR"/>
        </w:rPr>
        <w:t>:</w:t>
      </w:r>
      <w:r w:rsidRPr="00990030">
        <w:rPr>
          <w:rtl/>
          <w:lang w:bidi="fa-IR"/>
        </w:rPr>
        <w:t xml:space="preserve"> خداي</w:t>
      </w:r>
      <w:r w:rsidR="008A129A">
        <w:rPr>
          <w:rtl/>
          <w:lang w:bidi="fa-IR"/>
        </w:rPr>
        <w:t>ی</w:t>
      </w:r>
      <w:r w:rsidRPr="00990030">
        <w:rPr>
          <w:rtl/>
          <w:lang w:bidi="fa-IR"/>
        </w:rPr>
        <w:t xml:space="preserve"> كه اله</w:t>
      </w:r>
      <w:r w:rsidR="008A129A">
        <w:rPr>
          <w:rtl/>
          <w:lang w:bidi="fa-IR"/>
        </w:rPr>
        <w:t>ی</w:t>
      </w:r>
      <w:r w:rsidRPr="00990030">
        <w:rPr>
          <w:rtl/>
          <w:lang w:bidi="fa-IR"/>
        </w:rPr>
        <w:t xml:space="preserve"> جز او نيستدر عقوبتش شتاب نشود؛ زيرا خداوند تعال</w:t>
      </w:r>
      <w:r w:rsidR="008A129A">
        <w:rPr>
          <w:rtl/>
          <w:lang w:bidi="fa-IR"/>
        </w:rPr>
        <w:t>ی</w:t>
      </w:r>
      <w:r w:rsidRPr="00990030">
        <w:rPr>
          <w:rtl/>
          <w:lang w:bidi="fa-IR"/>
        </w:rPr>
        <w:t xml:space="preserve"> را به يگانگ</w:t>
      </w:r>
      <w:r w:rsidR="008A129A">
        <w:rPr>
          <w:rtl/>
          <w:lang w:bidi="fa-IR"/>
        </w:rPr>
        <w:t>ی</w:t>
      </w:r>
      <w:r w:rsidRPr="00990030">
        <w:rPr>
          <w:rtl/>
          <w:lang w:bidi="fa-IR"/>
        </w:rPr>
        <w:t xml:space="preserve"> ياد كرده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1784</w:t>
      </w:r>
      <w:r w:rsidRPr="00840E48">
        <w:rPr>
          <w:rStyle w:val="libFootnotenumChar"/>
          <w:rtl/>
        </w:rPr>
        <w:t>)</w:t>
      </w:r>
    </w:p>
    <w:p w:rsidR="00A6631A" w:rsidRDefault="00512D76" w:rsidP="00990030">
      <w:pPr>
        <w:pStyle w:val="libNormal"/>
        <w:rPr>
          <w:rtl/>
          <w:lang w:bidi="fa-IR"/>
        </w:rPr>
      </w:pPr>
      <w:r>
        <w:rPr>
          <w:rtl/>
          <w:lang w:bidi="fa-IR"/>
        </w:rPr>
        <w:t>1792</w:t>
      </w:r>
      <w:r w:rsidR="00990030" w:rsidRPr="00990030">
        <w:rPr>
          <w:rtl/>
          <w:lang w:bidi="fa-IR"/>
        </w:rPr>
        <w:t>. سرانجام شوم ستم</w:t>
      </w:r>
    </w:p>
    <w:p w:rsidR="00990030" w:rsidRPr="00990030" w:rsidRDefault="00A6631A" w:rsidP="00990030">
      <w:pPr>
        <w:pStyle w:val="libNormal"/>
        <w:rPr>
          <w:lang w:bidi="fa-IR"/>
        </w:rPr>
      </w:pPr>
      <w:r>
        <w:rPr>
          <w:rFonts w:hint="cs"/>
          <w:rtl/>
          <w:lang w:bidi="fa-IR"/>
        </w:rPr>
        <w:t>«</w:t>
      </w:r>
      <w:r w:rsidR="00990030" w:rsidRPr="00A6631A">
        <w:rPr>
          <w:rStyle w:val="libHadeesChar"/>
          <w:rtl/>
        </w:rPr>
        <w:t>الله الله ف</w:t>
      </w:r>
      <w:r w:rsidR="008A129A" w:rsidRPr="00A6631A">
        <w:rPr>
          <w:rStyle w:val="libHadeesChar"/>
          <w:rtl/>
        </w:rPr>
        <w:t>ی</w:t>
      </w:r>
      <w:r w:rsidR="00990030" w:rsidRPr="00A6631A">
        <w:rPr>
          <w:rStyle w:val="libHadeesChar"/>
          <w:rtl/>
        </w:rPr>
        <w:t xml:space="preserve"> عاجل البغ</w:t>
      </w:r>
      <w:r w:rsidR="008A129A" w:rsidRPr="00A6631A">
        <w:rPr>
          <w:rStyle w:val="libHadeesChar"/>
          <w:rtl/>
        </w:rPr>
        <w:t>ی</w:t>
      </w:r>
      <w:r w:rsidR="00990030" w:rsidRPr="00A6631A">
        <w:rPr>
          <w:rStyle w:val="libHadeesChar"/>
          <w:rtl/>
        </w:rPr>
        <w:t>، و آجل و خامة الظلم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را، خدا را، از شتاب (كيفر) سركش</w:t>
      </w:r>
      <w:r w:rsidR="008A129A">
        <w:rPr>
          <w:rtl/>
          <w:lang w:bidi="fa-IR"/>
        </w:rPr>
        <w:t>ی</w:t>
      </w:r>
      <w:r w:rsidRPr="00990030">
        <w:rPr>
          <w:rtl/>
          <w:lang w:bidi="fa-IR"/>
        </w:rPr>
        <w:t xml:space="preserve"> مراقب باشيد، و از سرانجام وخيم ستم بهراسيد. </w:t>
      </w:r>
      <w:r w:rsidRPr="00840E48">
        <w:rPr>
          <w:rStyle w:val="libFootnotenumChar"/>
          <w:rtl/>
        </w:rPr>
        <w:t>(</w:t>
      </w:r>
      <w:r w:rsidR="00512D76" w:rsidRPr="00840E48">
        <w:rPr>
          <w:rStyle w:val="libFootnotenumChar"/>
          <w:rtl/>
        </w:rPr>
        <w:t>1785</w:t>
      </w:r>
      <w:r w:rsidRPr="00840E48">
        <w:rPr>
          <w:rStyle w:val="libFootnotenumChar"/>
          <w:rtl/>
        </w:rPr>
        <w:t>)</w:t>
      </w:r>
    </w:p>
    <w:p w:rsidR="00A6631A" w:rsidRDefault="00512D76" w:rsidP="00A6631A">
      <w:pPr>
        <w:pStyle w:val="libBold1"/>
        <w:rPr>
          <w:rtl/>
          <w:lang w:bidi="fa-IR"/>
        </w:rPr>
      </w:pPr>
      <w:r>
        <w:rPr>
          <w:rtl/>
          <w:lang w:bidi="fa-IR"/>
        </w:rPr>
        <w:t>1793</w:t>
      </w:r>
      <w:r w:rsidR="00990030" w:rsidRPr="00990030">
        <w:rPr>
          <w:rtl/>
          <w:lang w:bidi="fa-IR"/>
        </w:rPr>
        <w:t>. دو عامل تباه</w:t>
      </w:r>
      <w:r w:rsidR="008A129A">
        <w:rPr>
          <w:rtl/>
          <w:lang w:bidi="fa-IR"/>
        </w:rPr>
        <w:t>ی</w:t>
      </w:r>
      <w:r w:rsidR="00990030" w:rsidRPr="00990030">
        <w:rPr>
          <w:rtl/>
          <w:lang w:bidi="fa-IR"/>
        </w:rPr>
        <w:t xml:space="preserve"> دين و دنيا</w:t>
      </w:r>
    </w:p>
    <w:p w:rsidR="00990030" w:rsidRPr="00990030" w:rsidRDefault="00A6631A" w:rsidP="00990030">
      <w:pPr>
        <w:pStyle w:val="libNormal"/>
        <w:rPr>
          <w:lang w:bidi="fa-IR"/>
        </w:rPr>
      </w:pPr>
      <w:r>
        <w:rPr>
          <w:rFonts w:hint="cs"/>
          <w:rtl/>
          <w:lang w:bidi="fa-IR"/>
        </w:rPr>
        <w:t>«</w:t>
      </w:r>
      <w:r w:rsidR="00990030" w:rsidRPr="00A6631A">
        <w:rPr>
          <w:rStyle w:val="libHadeesChar"/>
          <w:rtl/>
        </w:rPr>
        <w:t>ان البغ</w:t>
      </w:r>
      <w:r w:rsidR="008A129A" w:rsidRPr="00A6631A">
        <w:rPr>
          <w:rStyle w:val="libHadeesChar"/>
          <w:rtl/>
        </w:rPr>
        <w:t>ی</w:t>
      </w:r>
      <w:r w:rsidR="00990030" w:rsidRPr="00A6631A">
        <w:rPr>
          <w:rStyle w:val="libHadeesChar"/>
          <w:rtl/>
        </w:rPr>
        <w:t xml:space="preserve"> و الزور يذيعان المرء ف</w:t>
      </w:r>
      <w:r w:rsidR="008A129A" w:rsidRPr="00A6631A">
        <w:rPr>
          <w:rStyle w:val="libHadeesChar"/>
          <w:rtl/>
        </w:rPr>
        <w:t>ی</w:t>
      </w:r>
      <w:r w:rsidR="00990030" w:rsidRPr="00A6631A">
        <w:rPr>
          <w:rStyle w:val="libHadeesChar"/>
          <w:rtl/>
        </w:rPr>
        <w:t xml:space="preserve"> دينه و دنياه، و يبديان خلله عند من يعينه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همانا ستمگر</w:t>
      </w:r>
      <w:r w:rsidR="008A129A">
        <w:rPr>
          <w:rtl/>
          <w:lang w:bidi="fa-IR"/>
        </w:rPr>
        <w:t>ی</w:t>
      </w:r>
      <w:r w:rsidRPr="00990030">
        <w:rPr>
          <w:rtl/>
          <w:lang w:bidi="fa-IR"/>
        </w:rPr>
        <w:t xml:space="preserve"> و دروغگوي</w:t>
      </w:r>
      <w:r w:rsidR="008A129A">
        <w:rPr>
          <w:rtl/>
          <w:lang w:bidi="fa-IR"/>
        </w:rPr>
        <w:t>ی</w:t>
      </w:r>
      <w:r w:rsidRPr="00990030">
        <w:rPr>
          <w:rtl/>
          <w:lang w:bidi="fa-IR"/>
        </w:rPr>
        <w:t xml:space="preserve"> دين و دنيا</w:t>
      </w:r>
      <w:r w:rsidR="008A129A">
        <w:rPr>
          <w:rtl/>
          <w:lang w:bidi="fa-IR"/>
        </w:rPr>
        <w:t>ی</w:t>
      </w:r>
      <w:r w:rsidRPr="00990030">
        <w:rPr>
          <w:rtl/>
          <w:lang w:bidi="fa-IR"/>
        </w:rPr>
        <w:t xml:space="preserve"> آدم</w:t>
      </w:r>
      <w:r w:rsidR="008A129A">
        <w:rPr>
          <w:rtl/>
          <w:lang w:bidi="fa-IR"/>
        </w:rPr>
        <w:t>ی</w:t>
      </w:r>
      <w:r w:rsidRPr="00990030">
        <w:rPr>
          <w:rtl/>
          <w:lang w:bidi="fa-IR"/>
        </w:rPr>
        <w:t xml:space="preserve"> را تباه م</w:t>
      </w:r>
      <w:r w:rsidR="008A129A">
        <w:rPr>
          <w:rtl/>
          <w:lang w:bidi="fa-IR"/>
        </w:rPr>
        <w:t>ی</w:t>
      </w:r>
      <w:r w:rsidRPr="00990030">
        <w:rPr>
          <w:rtl/>
          <w:lang w:bidi="fa-IR"/>
        </w:rPr>
        <w:t xml:space="preserve"> كنند و معايب او را در نظر عيب جويانش آشكار م</w:t>
      </w:r>
      <w:r w:rsidR="008A129A">
        <w:rPr>
          <w:rtl/>
          <w:lang w:bidi="fa-IR"/>
        </w:rPr>
        <w:t>ی</w:t>
      </w:r>
      <w:r w:rsidRPr="00990030">
        <w:rPr>
          <w:rtl/>
          <w:lang w:bidi="fa-IR"/>
        </w:rPr>
        <w:t xml:space="preserve"> سازند.</w:t>
      </w:r>
    </w:p>
    <w:p w:rsidR="00990030" w:rsidRPr="00990030" w:rsidRDefault="00512D76" w:rsidP="007B00E2">
      <w:pPr>
        <w:pStyle w:val="libBold1"/>
        <w:rPr>
          <w:lang w:bidi="fa-IR"/>
        </w:rPr>
      </w:pPr>
      <w:r>
        <w:rPr>
          <w:rtl/>
          <w:lang w:bidi="fa-IR"/>
        </w:rPr>
        <w:t>1794</w:t>
      </w:r>
      <w:r w:rsidR="00990030" w:rsidRPr="00990030">
        <w:rPr>
          <w:rtl/>
          <w:lang w:bidi="fa-IR"/>
        </w:rPr>
        <w:t>. شكست حتم</w:t>
      </w:r>
      <w:r w:rsidR="008A129A">
        <w:rPr>
          <w:rtl/>
          <w:lang w:bidi="fa-IR"/>
        </w:rPr>
        <w:t>ی</w:t>
      </w:r>
      <w:r w:rsidR="00990030" w:rsidRPr="00990030">
        <w:rPr>
          <w:rtl/>
          <w:lang w:bidi="fa-IR"/>
        </w:rPr>
        <w:t xml:space="preserve"> ستمكار </w:t>
      </w:r>
      <w:r w:rsidR="00990030" w:rsidRPr="00840E48">
        <w:rPr>
          <w:rStyle w:val="libFootnotenumChar"/>
          <w:rtl/>
        </w:rPr>
        <w:t>(</w:t>
      </w:r>
      <w:r w:rsidRPr="00840E48">
        <w:rPr>
          <w:rStyle w:val="libFootnotenumChar"/>
          <w:rtl/>
        </w:rPr>
        <w:t>1786</w:t>
      </w:r>
      <w:r w:rsidR="00990030" w:rsidRPr="00840E48">
        <w:rPr>
          <w:rStyle w:val="libFootnotenumChar"/>
          <w:rtl/>
        </w:rPr>
        <w:t>)</w:t>
      </w:r>
    </w:p>
    <w:p w:rsidR="00990030" w:rsidRPr="00990030" w:rsidRDefault="007B00E2" w:rsidP="00990030">
      <w:pPr>
        <w:pStyle w:val="libNormal"/>
        <w:rPr>
          <w:lang w:bidi="fa-IR"/>
        </w:rPr>
      </w:pPr>
      <w:r>
        <w:rPr>
          <w:rFonts w:hint="cs"/>
          <w:rtl/>
          <w:lang w:bidi="fa-IR"/>
        </w:rPr>
        <w:t>«</w:t>
      </w:r>
      <w:r w:rsidR="00990030" w:rsidRPr="007B00E2">
        <w:rPr>
          <w:rStyle w:val="libHadeesChar"/>
          <w:rtl/>
        </w:rPr>
        <w:t>لا تدعون ال</w:t>
      </w:r>
      <w:r w:rsidR="008A129A" w:rsidRPr="007B00E2">
        <w:rPr>
          <w:rStyle w:val="libHadeesChar"/>
          <w:rtl/>
        </w:rPr>
        <w:t>ی</w:t>
      </w:r>
      <w:r w:rsidR="00990030" w:rsidRPr="007B00E2">
        <w:rPr>
          <w:rStyle w:val="libHadeesChar"/>
          <w:rtl/>
        </w:rPr>
        <w:t xml:space="preserve"> مبارزة، و ان دعيت اليها فاءجب، فان الداع</w:t>
      </w:r>
      <w:r w:rsidR="008A129A" w:rsidRPr="007B00E2">
        <w:rPr>
          <w:rStyle w:val="libHadeesChar"/>
          <w:rtl/>
        </w:rPr>
        <w:t>ی</w:t>
      </w:r>
      <w:r w:rsidR="00990030" w:rsidRPr="007B00E2">
        <w:rPr>
          <w:rStyle w:val="libHadeesChar"/>
          <w:rtl/>
        </w:rPr>
        <w:t xml:space="preserve"> باغ، و الباغ</w:t>
      </w:r>
      <w:r w:rsidR="008A129A" w:rsidRPr="007B00E2">
        <w:rPr>
          <w:rStyle w:val="libHadeesChar"/>
          <w:rtl/>
        </w:rPr>
        <w:t>ی</w:t>
      </w:r>
      <w:r w:rsidR="00990030" w:rsidRPr="007B00E2">
        <w:rPr>
          <w:rStyle w:val="libHadeesChar"/>
          <w:rtl/>
        </w:rPr>
        <w:t xml:space="preserve"> مصروع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فرزندش حضرت حسن </w:t>
      </w:r>
      <w:r w:rsidR="0009539C" w:rsidRPr="0009539C">
        <w:rPr>
          <w:rStyle w:val="libAlaemChar"/>
          <w:rtl/>
        </w:rPr>
        <w:t>عليه‌السلام</w:t>
      </w:r>
      <w:r w:rsidRPr="00990030">
        <w:rPr>
          <w:rtl/>
          <w:lang w:bidi="fa-IR"/>
        </w:rPr>
        <w:t xml:space="preserve"> فرمود: كس</w:t>
      </w:r>
      <w:r w:rsidR="008A129A">
        <w:rPr>
          <w:rtl/>
          <w:lang w:bidi="fa-IR"/>
        </w:rPr>
        <w:t>ی</w:t>
      </w:r>
      <w:r w:rsidRPr="00990030">
        <w:rPr>
          <w:rtl/>
          <w:lang w:bidi="fa-IR"/>
        </w:rPr>
        <w:t xml:space="preserve"> را به مبارزه دعوت نكن</w:t>
      </w:r>
      <w:r>
        <w:rPr>
          <w:rtl/>
          <w:lang w:bidi="fa-IR"/>
        </w:rPr>
        <w:t>،</w:t>
      </w:r>
      <w:r w:rsidRPr="00990030">
        <w:rPr>
          <w:rtl/>
          <w:lang w:bidi="fa-IR"/>
        </w:rPr>
        <w:t xml:space="preserve"> اما اگر تو را به مبارزه طلبيدند، اجابت كن</w:t>
      </w:r>
      <w:r>
        <w:rPr>
          <w:rtl/>
          <w:lang w:bidi="fa-IR"/>
        </w:rPr>
        <w:t>؛</w:t>
      </w:r>
      <w:r w:rsidRPr="00990030">
        <w:rPr>
          <w:rtl/>
          <w:lang w:bidi="fa-IR"/>
        </w:rPr>
        <w:t xml:space="preserve"> زيرا دعوت كننده به مبارزه ستمكار است و ستمكار در هر حال شكست خورده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1787</w:t>
      </w:r>
      <w:r w:rsidRPr="00840E48">
        <w:rPr>
          <w:rStyle w:val="libFootnotenumChar"/>
          <w:rtl/>
        </w:rPr>
        <w:t>)</w:t>
      </w:r>
    </w:p>
    <w:p w:rsidR="007B00E2" w:rsidRDefault="00512D76" w:rsidP="007B00E2">
      <w:pPr>
        <w:pStyle w:val="libBold1"/>
        <w:rPr>
          <w:rtl/>
          <w:lang w:bidi="fa-IR"/>
        </w:rPr>
      </w:pPr>
      <w:r>
        <w:rPr>
          <w:rtl/>
          <w:lang w:bidi="fa-IR"/>
        </w:rPr>
        <w:t>1795</w:t>
      </w:r>
      <w:r w:rsidR="00990030" w:rsidRPr="00990030">
        <w:rPr>
          <w:rtl/>
          <w:lang w:bidi="fa-IR"/>
        </w:rPr>
        <w:t>. انتقام گرفتن از ستمگر</w:t>
      </w:r>
    </w:p>
    <w:p w:rsidR="00990030" w:rsidRPr="00990030" w:rsidRDefault="007B00E2" w:rsidP="007B00E2">
      <w:pPr>
        <w:pStyle w:val="libNormal"/>
        <w:rPr>
          <w:lang w:bidi="fa-IR"/>
        </w:rPr>
      </w:pPr>
      <w:r>
        <w:rPr>
          <w:rFonts w:hint="cs"/>
          <w:rtl/>
          <w:lang w:bidi="fa-IR"/>
        </w:rPr>
        <w:t>«</w:t>
      </w:r>
      <w:r w:rsidRPr="007B00E2">
        <w:rPr>
          <w:rStyle w:val="libHadeesChar"/>
          <w:rFonts w:hint="cs"/>
          <w:rtl/>
        </w:rPr>
        <w:t>أ</w:t>
      </w:r>
      <w:r w:rsidR="00990030" w:rsidRPr="007B00E2">
        <w:rPr>
          <w:rStyle w:val="libHadeesChar"/>
          <w:rtl/>
        </w:rPr>
        <w:t xml:space="preserve">يها الناس! </w:t>
      </w:r>
      <w:r w:rsidRPr="007B00E2">
        <w:rPr>
          <w:rStyle w:val="libHadeesChar"/>
          <w:rFonts w:hint="cs"/>
          <w:rtl/>
        </w:rPr>
        <w:t>أ</w:t>
      </w:r>
      <w:r w:rsidR="00990030" w:rsidRPr="007B00E2">
        <w:rPr>
          <w:rStyle w:val="libHadeesChar"/>
          <w:rtl/>
        </w:rPr>
        <w:t>عيون</w:t>
      </w:r>
      <w:r w:rsidR="008A129A" w:rsidRPr="007B00E2">
        <w:rPr>
          <w:rStyle w:val="libHadeesChar"/>
          <w:rtl/>
        </w:rPr>
        <w:t>ی</w:t>
      </w:r>
      <w:r w:rsidR="00990030" w:rsidRPr="007B00E2">
        <w:rPr>
          <w:rStyle w:val="libHadeesChar"/>
          <w:rtl/>
        </w:rPr>
        <w:t xml:space="preserve"> عل</w:t>
      </w:r>
      <w:r w:rsidR="008A129A" w:rsidRPr="007B00E2">
        <w:rPr>
          <w:rStyle w:val="libHadeesChar"/>
          <w:rtl/>
        </w:rPr>
        <w:t>ی</w:t>
      </w:r>
      <w:r w:rsidR="00990030" w:rsidRPr="007B00E2">
        <w:rPr>
          <w:rStyle w:val="libHadeesChar"/>
          <w:rtl/>
        </w:rPr>
        <w:t xml:space="preserve"> </w:t>
      </w:r>
      <w:r w:rsidRPr="007B00E2">
        <w:rPr>
          <w:rStyle w:val="libHadeesChar"/>
          <w:rFonts w:hint="cs"/>
          <w:rtl/>
        </w:rPr>
        <w:t>أ</w:t>
      </w:r>
      <w:r w:rsidR="00990030" w:rsidRPr="007B00E2">
        <w:rPr>
          <w:rStyle w:val="libHadeesChar"/>
          <w:rtl/>
        </w:rPr>
        <w:t>نفسكم، و ايم الله لانصفن المظلوم من ظالمه، و لاقودن الظالم بخزامته حت</w:t>
      </w:r>
      <w:r w:rsidR="008A129A" w:rsidRPr="007B00E2">
        <w:rPr>
          <w:rStyle w:val="libHadeesChar"/>
          <w:rtl/>
        </w:rPr>
        <w:t>ی</w:t>
      </w:r>
      <w:r w:rsidR="00990030" w:rsidRPr="007B00E2">
        <w:rPr>
          <w:rStyle w:val="libHadeesChar"/>
          <w:rtl/>
        </w:rPr>
        <w:t xml:space="preserve"> </w:t>
      </w:r>
      <w:r w:rsidRPr="007B00E2">
        <w:rPr>
          <w:rStyle w:val="libHadeesChar"/>
          <w:rFonts w:hint="cs"/>
          <w:rtl/>
        </w:rPr>
        <w:t>أ</w:t>
      </w:r>
      <w:r w:rsidR="00990030" w:rsidRPr="007B00E2">
        <w:rPr>
          <w:rStyle w:val="libHadeesChar"/>
          <w:rtl/>
        </w:rPr>
        <w:t>وردة منهل الحق و ان كان كارها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مرا برا</w:t>
      </w:r>
      <w:r w:rsidR="008A129A">
        <w:rPr>
          <w:rtl/>
          <w:lang w:bidi="fa-IR"/>
        </w:rPr>
        <w:t>ی</w:t>
      </w:r>
      <w:r w:rsidRPr="00990030">
        <w:rPr>
          <w:rtl/>
          <w:lang w:bidi="fa-IR"/>
        </w:rPr>
        <w:t xml:space="preserve"> اصلاح نفوس خودتان يار</w:t>
      </w:r>
      <w:r w:rsidR="008A129A">
        <w:rPr>
          <w:rtl/>
          <w:lang w:bidi="fa-IR"/>
        </w:rPr>
        <w:t>ی</w:t>
      </w:r>
      <w:r w:rsidRPr="00990030">
        <w:rPr>
          <w:rtl/>
          <w:lang w:bidi="fa-IR"/>
        </w:rPr>
        <w:t xml:space="preserve"> كنيد و سوگند به خدا داد مظلوم را از ظالمش م</w:t>
      </w:r>
      <w:r w:rsidR="008A129A">
        <w:rPr>
          <w:rtl/>
          <w:lang w:bidi="fa-IR"/>
        </w:rPr>
        <w:t>ی</w:t>
      </w:r>
      <w:r w:rsidRPr="00990030">
        <w:rPr>
          <w:rtl/>
          <w:lang w:bidi="fa-IR"/>
        </w:rPr>
        <w:t xml:space="preserve"> ستانم و افسار ستمكاران را م</w:t>
      </w:r>
      <w:r w:rsidR="008A129A">
        <w:rPr>
          <w:rtl/>
          <w:lang w:bidi="fa-IR"/>
        </w:rPr>
        <w:t>ی</w:t>
      </w:r>
      <w:r w:rsidRPr="00990030">
        <w:rPr>
          <w:rtl/>
          <w:lang w:bidi="fa-IR"/>
        </w:rPr>
        <w:t xml:space="preserve"> گيرم و او را تا چشمه سار حق م</w:t>
      </w:r>
      <w:r w:rsidR="008A129A">
        <w:rPr>
          <w:rtl/>
          <w:lang w:bidi="fa-IR"/>
        </w:rPr>
        <w:t>ی</w:t>
      </w:r>
      <w:r w:rsidRPr="00990030">
        <w:rPr>
          <w:rtl/>
          <w:lang w:bidi="fa-IR"/>
        </w:rPr>
        <w:t xml:space="preserve"> كشانم اگرچه او نخواهد. </w:t>
      </w:r>
      <w:r w:rsidRPr="00840E48">
        <w:rPr>
          <w:rStyle w:val="libFootnotenumChar"/>
          <w:rtl/>
        </w:rPr>
        <w:t>(</w:t>
      </w:r>
      <w:r w:rsidR="00512D76" w:rsidRPr="00840E48">
        <w:rPr>
          <w:rStyle w:val="libFootnotenumChar"/>
          <w:rtl/>
        </w:rPr>
        <w:t>1788</w:t>
      </w:r>
      <w:r w:rsidRPr="00840E48">
        <w:rPr>
          <w:rStyle w:val="libFootnotenumChar"/>
          <w:rtl/>
        </w:rPr>
        <w:t>)</w:t>
      </w:r>
    </w:p>
    <w:p w:rsidR="00187D34" w:rsidRDefault="00512D76" w:rsidP="00187D34">
      <w:pPr>
        <w:pStyle w:val="libBold1"/>
        <w:rPr>
          <w:rtl/>
          <w:lang w:bidi="fa-IR"/>
        </w:rPr>
      </w:pPr>
      <w:r>
        <w:rPr>
          <w:rtl/>
          <w:lang w:bidi="fa-IR"/>
        </w:rPr>
        <w:t>1796</w:t>
      </w:r>
      <w:r w:rsidR="00990030" w:rsidRPr="00990030">
        <w:rPr>
          <w:rtl/>
          <w:lang w:bidi="fa-IR"/>
        </w:rPr>
        <w:t>. در اين روزگار خوش بين مباش</w:t>
      </w:r>
      <w:r w:rsidR="00990030">
        <w:rPr>
          <w:rtl/>
          <w:lang w:bidi="fa-IR"/>
        </w:rPr>
        <w:t>!</w:t>
      </w:r>
    </w:p>
    <w:p w:rsidR="00990030" w:rsidRPr="00990030" w:rsidRDefault="00187D34" w:rsidP="00187D34">
      <w:pPr>
        <w:pStyle w:val="libNormal"/>
        <w:rPr>
          <w:lang w:bidi="fa-IR"/>
        </w:rPr>
      </w:pPr>
      <w:r>
        <w:rPr>
          <w:rFonts w:hint="cs"/>
          <w:rtl/>
          <w:lang w:bidi="fa-IR"/>
        </w:rPr>
        <w:t>«</w:t>
      </w:r>
      <w:r w:rsidR="00990030" w:rsidRPr="00187D34">
        <w:rPr>
          <w:rStyle w:val="libHadeesChar"/>
          <w:rtl/>
        </w:rPr>
        <w:t>اذا استول</w:t>
      </w:r>
      <w:r w:rsidR="008A129A" w:rsidRPr="00187D34">
        <w:rPr>
          <w:rStyle w:val="libHadeesChar"/>
          <w:rtl/>
        </w:rPr>
        <w:t>ی</w:t>
      </w:r>
      <w:r w:rsidR="00990030" w:rsidRPr="00187D34">
        <w:rPr>
          <w:rStyle w:val="libHadeesChar"/>
          <w:rtl/>
        </w:rPr>
        <w:t xml:space="preserve"> الفساد عل</w:t>
      </w:r>
      <w:r w:rsidR="008A129A" w:rsidRPr="00187D34">
        <w:rPr>
          <w:rStyle w:val="libHadeesChar"/>
          <w:rtl/>
        </w:rPr>
        <w:t>ی</w:t>
      </w:r>
      <w:r w:rsidR="00990030" w:rsidRPr="00187D34">
        <w:rPr>
          <w:rStyle w:val="libHadeesChar"/>
          <w:rtl/>
        </w:rPr>
        <w:t xml:space="preserve"> الزمان و </w:t>
      </w:r>
      <w:r>
        <w:rPr>
          <w:rStyle w:val="libHadeesChar"/>
          <w:rFonts w:hint="cs"/>
          <w:rtl/>
        </w:rPr>
        <w:t>أ</w:t>
      </w:r>
      <w:r w:rsidR="00990030" w:rsidRPr="00187D34">
        <w:rPr>
          <w:rStyle w:val="libHadeesChar"/>
          <w:rtl/>
        </w:rPr>
        <w:t>هله، ف</w:t>
      </w:r>
      <w:r>
        <w:rPr>
          <w:rStyle w:val="libHadeesChar"/>
          <w:rFonts w:hint="cs"/>
          <w:rtl/>
        </w:rPr>
        <w:t>أ</w:t>
      </w:r>
      <w:r w:rsidR="00990030" w:rsidRPr="00187D34">
        <w:rPr>
          <w:rStyle w:val="libHadeesChar"/>
          <w:rtl/>
        </w:rPr>
        <w:t>حسن رجل الظن برجل، فقد غرر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هرگاه نادرست</w:t>
      </w:r>
      <w:r w:rsidR="008A129A">
        <w:rPr>
          <w:rtl/>
          <w:lang w:bidi="fa-IR"/>
        </w:rPr>
        <w:t>ی</w:t>
      </w:r>
      <w:r w:rsidRPr="00990030">
        <w:rPr>
          <w:rtl/>
          <w:lang w:bidi="fa-IR"/>
        </w:rPr>
        <w:t xml:space="preserve"> بر روزگار و مردم آن چيره گردد و با چنين وضع</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به انسان ديگر خوش بين باشد، ب</w:t>
      </w:r>
      <w:r w:rsidR="008A129A">
        <w:rPr>
          <w:rtl/>
          <w:lang w:bidi="fa-IR"/>
        </w:rPr>
        <w:t>ی</w:t>
      </w:r>
      <w:r w:rsidRPr="00990030">
        <w:rPr>
          <w:rtl/>
          <w:lang w:bidi="fa-IR"/>
        </w:rPr>
        <w:t xml:space="preserve"> گمان فريب خورده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1789</w:t>
      </w:r>
      <w:r w:rsidRPr="00840E48">
        <w:rPr>
          <w:rStyle w:val="libFootnotenumChar"/>
          <w:rtl/>
        </w:rPr>
        <w:t>)</w:t>
      </w:r>
    </w:p>
    <w:p w:rsidR="0088223C" w:rsidRDefault="00512D76" w:rsidP="0088223C">
      <w:pPr>
        <w:pStyle w:val="libBold1"/>
        <w:rPr>
          <w:rtl/>
          <w:lang w:bidi="fa-IR"/>
        </w:rPr>
      </w:pPr>
      <w:r>
        <w:rPr>
          <w:rtl/>
          <w:lang w:bidi="fa-IR"/>
        </w:rPr>
        <w:t>1797</w:t>
      </w:r>
      <w:r w:rsidR="00990030" w:rsidRPr="00990030">
        <w:rPr>
          <w:rtl/>
          <w:lang w:bidi="fa-IR"/>
        </w:rPr>
        <w:t>. مغلوب حقيق</w:t>
      </w:r>
      <w:r w:rsidR="008A129A">
        <w:rPr>
          <w:rtl/>
          <w:lang w:bidi="fa-IR"/>
        </w:rPr>
        <w:t>ی</w:t>
      </w:r>
    </w:p>
    <w:p w:rsidR="00990030" w:rsidRPr="00990030" w:rsidRDefault="0088223C" w:rsidP="00990030">
      <w:pPr>
        <w:pStyle w:val="libNormal"/>
        <w:rPr>
          <w:lang w:bidi="fa-IR"/>
        </w:rPr>
      </w:pPr>
      <w:r>
        <w:rPr>
          <w:rFonts w:hint="cs"/>
          <w:rtl/>
          <w:lang w:bidi="fa-IR"/>
        </w:rPr>
        <w:t>«</w:t>
      </w:r>
      <w:r w:rsidR="00990030" w:rsidRPr="0088223C">
        <w:rPr>
          <w:rStyle w:val="libHadeesChar"/>
          <w:rtl/>
        </w:rPr>
        <w:t>ما ظفر من ظفر الاثم به، و الغالب بالشر مغلوب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ارتكاب گناه پيروز شود (در حقيقت</w:t>
      </w:r>
      <w:r w:rsidR="00540450">
        <w:rPr>
          <w:rtl/>
          <w:lang w:bidi="fa-IR"/>
        </w:rPr>
        <w:t>)</w:t>
      </w:r>
      <w:r w:rsidRPr="00990030">
        <w:rPr>
          <w:rtl/>
          <w:lang w:bidi="fa-IR"/>
        </w:rPr>
        <w:t xml:space="preserve"> پيروز نباشد و كس</w:t>
      </w:r>
      <w:r w:rsidR="008A129A">
        <w:rPr>
          <w:rtl/>
          <w:lang w:bidi="fa-IR"/>
        </w:rPr>
        <w:t>ی</w:t>
      </w:r>
      <w:r w:rsidRPr="00990030">
        <w:rPr>
          <w:rtl/>
          <w:lang w:bidi="fa-IR"/>
        </w:rPr>
        <w:t xml:space="preserve"> كه با ستم غلبه كند (در واقع</w:t>
      </w:r>
      <w:r w:rsidR="00540450">
        <w:rPr>
          <w:rtl/>
          <w:lang w:bidi="fa-IR"/>
        </w:rPr>
        <w:t>)</w:t>
      </w:r>
      <w:r w:rsidRPr="00990030">
        <w:rPr>
          <w:rtl/>
          <w:lang w:bidi="fa-IR"/>
        </w:rPr>
        <w:t xml:space="preserve"> مغلوب است</w:t>
      </w:r>
      <w:r>
        <w:rPr>
          <w:rtl/>
          <w:lang w:bidi="fa-IR"/>
        </w:rPr>
        <w:t>.</w:t>
      </w:r>
    </w:p>
    <w:p w:rsidR="00990030" w:rsidRPr="00990030" w:rsidRDefault="00512D76" w:rsidP="0088223C">
      <w:pPr>
        <w:pStyle w:val="libBold1"/>
        <w:rPr>
          <w:lang w:bidi="fa-IR"/>
        </w:rPr>
      </w:pPr>
      <w:r>
        <w:rPr>
          <w:rtl/>
          <w:lang w:bidi="fa-IR"/>
        </w:rPr>
        <w:t>1798</w:t>
      </w:r>
      <w:r w:rsidR="00990030" w:rsidRPr="00990030">
        <w:rPr>
          <w:rtl/>
          <w:lang w:bidi="fa-IR"/>
        </w:rPr>
        <w:t xml:space="preserve">. مقتول تيغ ستم </w:t>
      </w:r>
      <w:r w:rsidR="00990030" w:rsidRPr="00840E48">
        <w:rPr>
          <w:rStyle w:val="libFootnotenumChar"/>
          <w:rtl/>
        </w:rPr>
        <w:t>(</w:t>
      </w:r>
      <w:r w:rsidRPr="00840E48">
        <w:rPr>
          <w:rStyle w:val="libFootnotenumChar"/>
          <w:rtl/>
        </w:rPr>
        <w:t>1790</w:t>
      </w:r>
      <w:r w:rsidR="00990030" w:rsidRPr="00840E48">
        <w:rPr>
          <w:rStyle w:val="libFootnotenumChar"/>
          <w:rtl/>
        </w:rPr>
        <w:t>)</w:t>
      </w:r>
    </w:p>
    <w:p w:rsidR="00990030" w:rsidRPr="00990030" w:rsidRDefault="0088223C" w:rsidP="00990030">
      <w:pPr>
        <w:pStyle w:val="libNormal"/>
        <w:rPr>
          <w:lang w:bidi="fa-IR"/>
        </w:rPr>
      </w:pPr>
      <w:r>
        <w:rPr>
          <w:rFonts w:hint="cs"/>
          <w:rtl/>
          <w:lang w:bidi="fa-IR"/>
        </w:rPr>
        <w:lastRenderedPageBreak/>
        <w:t>«</w:t>
      </w:r>
      <w:r w:rsidR="00990030" w:rsidRPr="0088223C">
        <w:rPr>
          <w:rStyle w:val="libHadeesChar"/>
          <w:rtl/>
        </w:rPr>
        <w:t>من سل سيف البغ</w:t>
      </w:r>
      <w:r w:rsidR="008A129A" w:rsidRPr="0088223C">
        <w:rPr>
          <w:rStyle w:val="libHadeesChar"/>
          <w:rtl/>
        </w:rPr>
        <w:t>ی</w:t>
      </w:r>
      <w:r w:rsidR="00990030" w:rsidRPr="0088223C">
        <w:rPr>
          <w:rStyle w:val="libHadeesChar"/>
          <w:rtl/>
        </w:rPr>
        <w:t xml:space="preserve"> قتل به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آن كس كه تيغ ستم بركشد، خود با آن كشته شود. </w:t>
      </w:r>
      <w:r w:rsidRPr="00840E48">
        <w:rPr>
          <w:rStyle w:val="libFootnotenumChar"/>
          <w:rtl/>
        </w:rPr>
        <w:t>(</w:t>
      </w:r>
      <w:r w:rsidR="00512D76" w:rsidRPr="00840E48">
        <w:rPr>
          <w:rStyle w:val="libFootnotenumChar"/>
          <w:rtl/>
        </w:rPr>
        <w:t>1791</w:t>
      </w:r>
      <w:r w:rsidRPr="00840E48">
        <w:rPr>
          <w:rStyle w:val="libFootnotenumChar"/>
          <w:rtl/>
        </w:rPr>
        <w:t>)</w:t>
      </w:r>
    </w:p>
    <w:p w:rsidR="0088223C" w:rsidRDefault="00512D76" w:rsidP="0088223C">
      <w:pPr>
        <w:pStyle w:val="libBold1"/>
        <w:rPr>
          <w:rtl/>
          <w:lang w:bidi="fa-IR"/>
        </w:rPr>
      </w:pPr>
      <w:r>
        <w:rPr>
          <w:rtl/>
          <w:lang w:bidi="fa-IR"/>
        </w:rPr>
        <w:t>1799</w:t>
      </w:r>
      <w:r w:rsidR="00990030" w:rsidRPr="00990030">
        <w:rPr>
          <w:rtl/>
          <w:lang w:bidi="fa-IR"/>
        </w:rPr>
        <w:t>. گناهكار بودن ستمگر</w:t>
      </w:r>
    </w:p>
    <w:p w:rsidR="00990030" w:rsidRPr="00990030" w:rsidRDefault="0088223C" w:rsidP="00990030">
      <w:pPr>
        <w:pStyle w:val="libNormal"/>
        <w:rPr>
          <w:lang w:bidi="fa-IR"/>
        </w:rPr>
      </w:pPr>
      <w:r>
        <w:rPr>
          <w:rFonts w:hint="cs"/>
          <w:rtl/>
          <w:lang w:bidi="fa-IR"/>
        </w:rPr>
        <w:t>«</w:t>
      </w:r>
      <w:r w:rsidR="00990030" w:rsidRPr="0088223C">
        <w:rPr>
          <w:rStyle w:val="libHadeesChar"/>
          <w:rtl/>
        </w:rPr>
        <w:t>من بالغ ف</w:t>
      </w:r>
      <w:r w:rsidR="008A129A" w:rsidRPr="0088223C">
        <w:rPr>
          <w:rStyle w:val="libHadeesChar"/>
          <w:rtl/>
        </w:rPr>
        <w:t>ی</w:t>
      </w:r>
      <w:r w:rsidR="00990030" w:rsidRPr="0088223C">
        <w:rPr>
          <w:rStyle w:val="libHadeesChar"/>
          <w:rtl/>
        </w:rPr>
        <w:t xml:space="preserve"> الخصومة اءثم، و من قصر فيها ظلم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در دشمن</w:t>
      </w:r>
      <w:r w:rsidR="008A129A">
        <w:rPr>
          <w:rtl/>
          <w:lang w:bidi="fa-IR"/>
        </w:rPr>
        <w:t>ی</w:t>
      </w:r>
      <w:r w:rsidRPr="00990030">
        <w:rPr>
          <w:rtl/>
          <w:lang w:bidi="fa-IR"/>
        </w:rPr>
        <w:t xml:space="preserve"> شدت به خرج بدهد، مرتكب گناه شده و كس</w:t>
      </w:r>
      <w:r w:rsidR="008A129A">
        <w:rPr>
          <w:rtl/>
          <w:lang w:bidi="fa-IR"/>
        </w:rPr>
        <w:t>ی</w:t>
      </w:r>
      <w:r w:rsidRPr="00990030">
        <w:rPr>
          <w:rtl/>
          <w:lang w:bidi="fa-IR"/>
        </w:rPr>
        <w:t xml:space="preserve"> كه كوتاه</w:t>
      </w:r>
      <w:r w:rsidR="008A129A">
        <w:rPr>
          <w:rtl/>
          <w:lang w:bidi="fa-IR"/>
        </w:rPr>
        <w:t>ی</w:t>
      </w:r>
      <w:r w:rsidRPr="00990030">
        <w:rPr>
          <w:rtl/>
          <w:lang w:bidi="fa-IR"/>
        </w:rPr>
        <w:t xml:space="preserve"> كند ستم ورزيده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1792</w:t>
      </w:r>
      <w:r w:rsidRPr="00840E48">
        <w:rPr>
          <w:rStyle w:val="libFootnotenumChar"/>
          <w:rtl/>
        </w:rPr>
        <w:t>)</w:t>
      </w:r>
    </w:p>
    <w:p w:rsidR="0088223C" w:rsidRDefault="00512D76" w:rsidP="0088223C">
      <w:pPr>
        <w:pStyle w:val="libBold1"/>
        <w:rPr>
          <w:rtl/>
          <w:lang w:bidi="fa-IR"/>
        </w:rPr>
      </w:pPr>
      <w:r>
        <w:rPr>
          <w:rtl/>
          <w:lang w:bidi="fa-IR"/>
        </w:rPr>
        <w:t>1800</w:t>
      </w:r>
      <w:r w:rsidR="00990030" w:rsidRPr="00990030">
        <w:rPr>
          <w:rtl/>
          <w:lang w:bidi="fa-IR"/>
        </w:rPr>
        <w:t>. انواع ستم</w:t>
      </w:r>
    </w:p>
    <w:p w:rsidR="00990030" w:rsidRPr="00990030" w:rsidRDefault="0088223C" w:rsidP="0088223C">
      <w:pPr>
        <w:pStyle w:val="libNormal"/>
        <w:rPr>
          <w:lang w:bidi="fa-IR"/>
        </w:rPr>
      </w:pPr>
      <w:r>
        <w:rPr>
          <w:rFonts w:hint="cs"/>
          <w:rtl/>
          <w:lang w:bidi="fa-IR"/>
        </w:rPr>
        <w:t>«</w:t>
      </w:r>
      <w:r w:rsidRPr="0088223C">
        <w:rPr>
          <w:rStyle w:val="libHadeesChar"/>
          <w:rFonts w:hint="cs"/>
          <w:rtl/>
        </w:rPr>
        <w:t>إ</w:t>
      </w:r>
      <w:r w:rsidR="00990030" w:rsidRPr="0088223C">
        <w:rPr>
          <w:rStyle w:val="libHadeesChar"/>
          <w:rtl/>
        </w:rPr>
        <w:t>لا و ان الظلم ثلاثة: فظلم لا يغفر، و ظلم لا يترك، و ظلم مغفور لا يطلب. فاءما الظلم الذ</w:t>
      </w:r>
      <w:r w:rsidR="008A129A" w:rsidRPr="0088223C">
        <w:rPr>
          <w:rStyle w:val="libHadeesChar"/>
          <w:rtl/>
        </w:rPr>
        <w:t>ی</w:t>
      </w:r>
      <w:r w:rsidR="00990030" w:rsidRPr="0088223C">
        <w:rPr>
          <w:rStyle w:val="libHadeesChar"/>
          <w:rtl/>
        </w:rPr>
        <w:t xml:space="preserve"> لا يغفر فالشرك بالله، قال الله تعال</w:t>
      </w:r>
      <w:r w:rsidR="008A129A" w:rsidRPr="0088223C">
        <w:rPr>
          <w:rStyle w:val="libHadeesChar"/>
          <w:rtl/>
        </w:rPr>
        <w:t>ی</w:t>
      </w:r>
      <w:r w:rsidR="00990030">
        <w:rPr>
          <w:rtl/>
          <w:lang w:bidi="fa-IR"/>
        </w:rPr>
        <w:t>:</w:t>
      </w:r>
      <w:r w:rsidR="00990030" w:rsidRPr="00990030">
        <w:rPr>
          <w:rtl/>
          <w:lang w:bidi="fa-IR"/>
        </w:rPr>
        <w:t xml:space="preserve"> </w:t>
      </w:r>
      <w:r w:rsidR="00990030" w:rsidRPr="0088223C">
        <w:rPr>
          <w:rStyle w:val="libAlaemChar"/>
          <w:rtl/>
        </w:rPr>
        <w:t>(</w:t>
      </w:r>
      <w:r w:rsidRPr="0088223C">
        <w:rPr>
          <w:rStyle w:val="libAieChar"/>
          <w:rtl/>
          <w:lang w:bidi="fa-IR"/>
        </w:rPr>
        <w:t>إِنَّ اللَّهَ لَا يَغْفِرُ أَن يُشْرَكَ بِهِ</w:t>
      </w:r>
      <w:r w:rsidR="00540450" w:rsidRPr="0088223C">
        <w:rPr>
          <w:rStyle w:val="libAlaemChar"/>
          <w:rtl/>
        </w:rPr>
        <w:t>)</w:t>
      </w:r>
      <w:r w:rsidR="00990030" w:rsidRPr="00990030">
        <w:rPr>
          <w:rtl/>
          <w:lang w:bidi="fa-IR"/>
        </w:rPr>
        <w:t xml:space="preserve">. </w:t>
      </w:r>
      <w:r w:rsidR="00990030" w:rsidRPr="0088223C">
        <w:rPr>
          <w:rStyle w:val="libHadeesChar"/>
          <w:rtl/>
        </w:rPr>
        <w:t xml:space="preserve">و </w:t>
      </w:r>
      <w:r w:rsidRPr="0088223C">
        <w:rPr>
          <w:rStyle w:val="libHadeesChar"/>
          <w:rFonts w:hint="cs"/>
          <w:rtl/>
        </w:rPr>
        <w:t>أ</w:t>
      </w:r>
      <w:r w:rsidR="00990030" w:rsidRPr="0088223C">
        <w:rPr>
          <w:rStyle w:val="libHadeesChar"/>
          <w:rtl/>
        </w:rPr>
        <w:t>ما الظلم الذ</w:t>
      </w:r>
      <w:r w:rsidR="008A129A" w:rsidRPr="0088223C">
        <w:rPr>
          <w:rStyle w:val="libHadeesChar"/>
          <w:rtl/>
        </w:rPr>
        <w:t>ی</w:t>
      </w:r>
      <w:r w:rsidR="00990030" w:rsidRPr="0088223C">
        <w:rPr>
          <w:rStyle w:val="libHadeesChar"/>
          <w:rtl/>
        </w:rPr>
        <w:t xml:space="preserve"> يغفر فظلم العبد نفسه عند بعض الهنات، و اءما الظلم الذ</w:t>
      </w:r>
      <w:r w:rsidR="008A129A" w:rsidRPr="0088223C">
        <w:rPr>
          <w:rStyle w:val="libHadeesChar"/>
          <w:rtl/>
        </w:rPr>
        <w:t>ی</w:t>
      </w:r>
      <w:r w:rsidR="00990030" w:rsidRPr="0088223C">
        <w:rPr>
          <w:rStyle w:val="libHadeesChar"/>
          <w:rtl/>
        </w:rPr>
        <w:t xml:space="preserve"> لا يترك فظلم العباد بعضهم بعضا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ستم بر سه نوع است</w:t>
      </w:r>
      <w:r>
        <w:rPr>
          <w:rtl/>
          <w:lang w:bidi="fa-IR"/>
        </w:rPr>
        <w:t>:</w:t>
      </w:r>
      <w:r w:rsidRPr="00990030">
        <w:rPr>
          <w:rtl/>
          <w:lang w:bidi="fa-IR"/>
        </w:rPr>
        <w:t xml:space="preserve"> ستم</w:t>
      </w:r>
      <w:r w:rsidR="008A129A">
        <w:rPr>
          <w:rtl/>
          <w:lang w:bidi="fa-IR"/>
        </w:rPr>
        <w:t>ی</w:t>
      </w:r>
      <w:r w:rsidRPr="00990030">
        <w:rPr>
          <w:rtl/>
          <w:lang w:bidi="fa-IR"/>
        </w:rPr>
        <w:t xml:space="preserve"> كه هرگز بخشيده نم</w:t>
      </w:r>
      <w:r w:rsidR="008A129A">
        <w:rPr>
          <w:rtl/>
          <w:lang w:bidi="fa-IR"/>
        </w:rPr>
        <w:t>ی</w:t>
      </w:r>
      <w:r w:rsidRPr="00990030">
        <w:rPr>
          <w:rtl/>
          <w:lang w:bidi="fa-IR"/>
        </w:rPr>
        <w:t xml:space="preserve"> شود، ستم</w:t>
      </w:r>
      <w:r w:rsidR="008A129A">
        <w:rPr>
          <w:rtl/>
          <w:lang w:bidi="fa-IR"/>
        </w:rPr>
        <w:t>ی</w:t>
      </w:r>
      <w:r w:rsidRPr="00990030">
        <w:rPr>
          <w:rtl/>
          <w:lang w:bidi="fa-IR"/>
        </w:rPr>
        <w:t xml:space="preserve"> كه بدون مجازات نم</w:t>
      </w:r>
      <w:r w:rsidR="008A129A">
        <w:rPr>
          <w:rtl/>
          <w:lang w:bidi="fa-IR"/>
        </w:rPr>
        <w:t>ی</w:t>
      </w:r>
      <w:r w:rsidRPr="00990030">
        <w:rPr>
          <w:rtl/>
          <w:lang w:bidi="fa-IR"/>
        </w:rPr>
        <w:t xml:space="preserve"> ماند و ستم</w:t>
      </w:r>
      <w:r w:rsidR="008A129A">
        <w:rPr>
          <w:rtl/>
          <w:lang w:bidi="fa-IR"/>
        </w:rPr>
        <w:t>ی</w:t>
      </w:r>
      <w:r w:rsidRPr="00990030">
        <w:rPr>
          <w:rtl/>
          <w:lang w:bidi="fa-IR"/>
        </w:rPr>
        <w:t xml:space="preserve"> كه بخشيده م</w:t>
      </w:r>
      <w:r w:rsidR="008A129A">
        <w:rPr>
          <w:rtl/>
          <w:lang w:bidi="fa-IR"/>
        </w:rPr>
        <w:t>ی</w:t>
      </w:r>
      <w:r w:rsidRPr="00990030">
        <w:rPr>
          <w:rtl/>
          <w:lang w:bidi="fa-IR"/>
        </w:rPr>
        <w:t xml:space="preserve"> شود و بازخواست ندارد، اما ستم</w:t>
      </w:r>
      <w:r w:rsidR="008A129A">
        <w:rPr>
          <w:rtl/>
          <w:lang w:bidi="fa-IR"/>
        </w:rPr>
        <w:t>ی</w:t>
      </w:r>
      <w:r w:rsidRPr="00990030">
        <w:rPr>
          <w:rtl/>
          <w:lang w:bidi="fa-IR"/>
        </w:rPr>
        <w:t xml:space="preserve"> كه بخشيده نم</w:t>
      </w:r>
      <w:r w:rsidR="008A129A">
        <w:rPr>
          <w:rtl/>
          <w:lang w:bidi="fa-IR"/>
        </w:rPr>
        <w:t>ی</w:t>
      </w:r>
      <w:r w:rsidRPr="00990030">
        <w:rPr>
          <w:rtl/>
          <w:lang w:bidi="fa-IR"/>
        </w:rPr>
        <w:t xml:space="preserve"> شود شرك به خداست كه م</w:t>
      </w:r>
      <w:r w:rsidR="008A129A">
        <w:rPr>
          <w:rtl/>
          <w:lang w:bidi="fa-IR"/>
        </w:rPr>
        <w:t>ی</w:t>
      </w:r>
      <w:r w:rsidRPr="00990030">
        <w:rPr>
          <w:rtl/>
          <w:lang w:bidi="fa-IR"/>
        </w:rPr>
        <w:t xml:space="preserve"> فرمايد: همانا خداوند شرك به خود را نم</w:t>
      </w:r>
      <w:r w:rsidR="008A129A">
        <w:rPr>
          <w:rtl/>
          <w:lang w:bidi="fa-IR"/>
        </w:rPr>
        <w:t>ی</w:t>
      </w:r>
      <w:r w:rsidRPr="00990030">
        <w:rPr>
          <w:rtl/>
          <w:lang w:bidi="fa-IR"/>
        </w:rPr>
        <w:t xml:space="preserve"> آمرزداما ستم</w:t>
      </w:r>
      <w:r w:rsidR="008A129A">
        <w:rPr>
          <w:rtl/>
          <w:lang w:bidi="fa-IR"/>
        </w:rPr>
        <w:t>ی</w:t>
      </w:r>
      <w:r w:rsidRPr="00990030">
        <w:rPr>
          <w:rtl/>
          <w:lang w:bidi="fa-IR"/>
        </w:rPr>
        <w:t xml:space="preserve"> كه بخشيده م</w:t>
      </w:r>
      <w:r w:rsidR="008A129A">
        <w:rPr>
          <w:rtl/>
          <w:lang w:bidi="fa-IR"/>
        </w:rPr>
        <w:t>ی</w:t>
      </w:r>
      <w:r w:rsidRPr="00990030">
        <w:rPr>
          <w:rtl/>
          <w:lang w:bidi="fa-IR"/>
        </w:rPr>
        <w:t xml:space="preserve"> شود، ستم</w:t>
      </w:r>
      <w:r w:rsidR="008A129A">
        <w:rPr>
          <w:rtl/>
          <w:lang w:bidi="fa-IR"/>
        </w:rPr>
        <w:t>ی</w:t>
      </w:r>
      <w:r w:rsidRPr="00990030">
        <w:rPr>
          <w:rtl/>
          <w:lang w:bidi="fa-IR"/>
        </w:rPr>
        <w:t xml:space="preserve"> است كه انسان با لغزش ها (و ارتكاب گناهان صغيره</w:t>
      </w:r>
      <w:r w:rsidR="00540450">
        <w:rPr>
          <w:rtl/>
          <w:lang w:bidi="fa-IR"/>
        </w:rPr>
        <w:t>)</w:t>
      </w:r>
      <w:r w:rsidRPr="00990030">
        <w:rPr>
          <w:rtl/>
          <w:lang w:bidi="fa-IR"/>
        </w:rPr>
        <w:t xml:space="preserve"> به خود روا م</w:t>
      </w:r>
      <w:r w:rsidR="008A129A">
        <w:rPr>
          <w:rtl/>
          <w:lang w:bidi="fa-IR"/>
        </w:rPr>
        <w:t>ی</w:t>
      </w:r>
      <w:r w:rsidRPr="00990030">
        <w:rPr>
          <w:rtl/>
          <w:lang w:bidi="fa-IR"/>
        </w:rPr>
        <w:t xml:space="preserve"> دارد و اما ستم</w:t>
      </w:r>
      <w:r w:rsidR="008A129A">
        <w:rPr>
          <w:rtl/>
          <w:lang w:bidi="fa-IR"/>
        </w:rPr>
        <w:t>ی</w:t>
      </w:r>
      <w:r w:rsidRPr="00990030">
        <w:rPr>
          <w:rtl/>
          <w:lang w:bidi="fa-IR"/>
        </w:rPr>
        <w:t xml:space="preserve"> كه بدون مجازات نم</w:t>
      </w:r>
      <w:r w:rsidR="008A129A">
        <w:rPr>
          <w:rtl/>
          <w:lang w:bidi="fa-IR"/>
        </w:rPr>
        <w:t>ی</w:t>
      </w:r>
      <w:r w:rsidRPr="00990030">
        <w:rPr>
          <w:rtl/>
          <w:lang w:bidi="fa-IR"/>
        </w:rPr>
        <w:t xml:space="preserve"> ماند، ستمگر</w:t>
      </w:r>
      <w:r w:rsidR="008A129A">
        <w:rPr>
          <w:rtl/>
          <w:lang w:bidi="fa-IR"/>
        </w:rPr>
        <w:t>ی</w:t>
      </w:r>
      <w:r w:rsidRPr="00990030">
        <w:rPr>
          <w:rtl/>
          <w:lang w:bidi="fa-IR"/>
        </w:rPr>
        <w:t xml:space="preserve"> بعض</w:t>
      </w:r>
      <w:r w:rsidR="008A129A">
        <w:rPr>
          <w:rtl/>
          <w:lang w:bidi="fa-IR"/>
        </w:rPr>
        <w:t>ی</w:t>
      </w:r>
      <w:r w:rsidRPr="00990030">
        <w:rPr>
          <w:rtl/>
          <w:lang w:bidi="fa-IR"/>
        </w:rPr>
        <w:t xml:space="preserve"> از بندگان بر بعض</w:t>
      </w:r>
      <w:r w:rsidR="008A129A">
        <w:rPr>
          <w:rtl/>
          <w:lang w:bidi="fa-IR"/>
        </w:rPr>
        <w:t>ی</w:t>
      </w:r>
      <w:r w:rsidRPr="00990030">
        <w:rPr>
          <w:rtl/>
          <w:lang w:bidi="fa-IR"/>
        </w:rPr>
        <w:t xml:space="preserve"> ديگر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1793</w:t>
      </w:r>
      <w:r w:rsidRPr="00840E48">
        <w:rPr>
          <w:rStyle w:val="libFootnotenumChar"/>
          <w:rtl/>
        </w:rPr>
        <w:t>)</w:t>
      </w:r>
    </w:p>
    <w:p w:rsidR="0088223C" w:rsidRDefault="00512D76" w:rsidP="0088223C">
      <w:pPr>
        <w:pStyle w:val="libBold1"/>
        <w:rPr>
          <w:rtl/>
          <w:lang w:bidi="fa-IR"/>
        </w:rPr>
      </w:pPr>
      <w:r>
        <w:rPr>
          <w:rtl/>
          <w:lang w:bidi="fa-IR"/>
        </w:rPr>
        <w:t>1801</w:t>
      </w:r>
      <w:r w:rsidR="00990030" w:rsidRPr="00990030">
        <w:rPr>
          <w:rtl/>
          <w:lang w:bidi="fa-IR"/>
        </w:rPr>
        <w:t>. اتمام حجت بر امام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88223C" w:rsidP="0088223C">
      <w:pPr>
        <w:pStyle w:val="libNormal"/>
        <w:rPr>
          <w:lang w:bidi="fa-IR"/>
        </w:rPr>
      </w:pPr>
      <w:r>
        <w:rPr>
          <w:rFonts w:hint="cs"/>
          <w:rtl/>
          <w:lang w:bidi="fa-IR"/>
        </w:rPr>
        <w:t>«</w:t>
      </w:r>
      <w:r w:rsidR="00990030" w:rsidRPr="0088223C">
        <w:rPr>
          <w:rStyle w:val="libHadeesChar"/>
          <w:rtl/>
        </w:rPr>
        <w:t xml:space="preserve">لولا حضور الحاضر و قيام الحجة بوجود الناصر، و ما </w:t>
      </w:r>
      <w:r>
        <w:rPr>
          <w:rStyle w:val="libHadeesChar"/>
          <w:rFonts w:hint="cs"/>
          <w:rtl/>
        </w:rPr>
        <w:t>أ</w:t>
      </w:r>
      <w:r w:rsidR="00990030" w:rsidRPr="0088223C">
        <w:rPr>
          <w:rStyle w:val="libHadeesChar"/>
          <w:rtl/>
        </w:rPr>
        <w:t>خذ الله عل</w:t>
      </w:r>
      <w:r w:rsidR="008A129A" w:rsidRPr="0088223C">
        <w:rPr>
          <w:rStyle w:val="libHadeesChar"/>
          <w:rtl/>
        </w:rPr>
        <w:t>ی</w:t>
      </w:r>
      <w:r w:rsidR="00990030" w:rsidRPr="0088223C">
        <w:rPr>
          <w:rStyle w:val="libHadeesChar"/>
          <w:rtl/>
        </w:rPr>
        <w:t xml:space="preserve"> العلماء الا يقاروا عل</w:t>
      </w:r>
      <w:r w:rsidR="008A129A" w:rsidRPr="0088223C">
        <w:rPr>
          <w:rStyle w:val="libHadeesChar"/>
          <w:rtl/>
        </w:rPr>
        <w:t>ی</w:t>
      </w:r>
      <w:r w:rsidR="00990030" w:rsidRPr="0088223C">
        <w:rPr>
          <w:rStyle w:val="libHadeesChar"/>
          <w:rtl/>
        </w:rPr>
        <w:t xml:space="preserve"> كظة ظالم، و لا سغب مظلوم، لالقيت حبلها عل</w:t>
      </w:r>
      <w:r w:rsidR="008A129A" w:rsidRPr="0088223C">
        <w:rPr>
          <w:rStyle w:val="libHadeesChar"/>
          <w:rtl/>
        </w:rPr>
        <w:t>ی</w:t>
      </w:r>
      <w:r w:rsidR="00990030" w:rsidRPr="0088223C">
        <w:rPr>
          <w:rStyle w:val="libHadeesChar"/>
          <w:rtl/>
        </w:rPr>
        <w:t xml:space="preserve"> غاربها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نبود همايش آن جمعيت انبوه و اين كه با وجود يار و ياور حجت تمام است و اگر نبود كه خداوند از دانشمندان پيمان گرفته است كه در برابر سير</w:t>
      </w:r>
      <w:r w:rsidR="008A129A">
        <w:rPr>
          <w:rtl/>
          <w:lang w:bidi="fa-IR"/>
        </w:rPr>
        <w:t>ی</w:t>
      </w:r>
      <w:r w:rsidRPr="00990030">
        <w:rPr>
          <w:rtl/>
          <w:lang w:bidi="fa-IR"/>
        </w:rPr>
        <w:t xml:space="preserve"> ستمگر و گرسنگ</w:t>
      </w:r>
      <w:r w:rsidR="008A129A">
        <w:rPr>
          <w:rtl/>
          <w:lang w:bidi="fa-IR"/>
        </w:rPr>
        <w:t>ی</w:t>
      </w:r>
      <w:r w:rsidRPr="00990030">
        <w:rPr>
          <w:rtl/>
          <w:lang w:bidi="fa-IR"/>
        </w:rPr>
        <w:t xml:space="preserve"> </w:t>
      </w:r>
      <w:r w:rsidRPr="00990030">
        <w:rPr>
          <w:rtl/>
          <w:lang w:bidi="fa-IR"/>
        </w:rPr>
        <w:lastRenderedPageBreak/>
        <w:t>ستمديده آرام ننشيند و بدان رضايت ندهند، هر آينه مهار شتر خلافت را بر كوهان آن م</w:t>
      </w:r>
      <w:r w:rsidR="008A129A">
        <w:rPr>
          <w:rtl/>
          <w:lang w:bidi="fa-IR"/>
        </w:rPr>
        <w:t>ی</w:t>
      </w:r>
      <w:r w:rsidRPr="00990030">
        <w:rPr>
          <w:rtl/>
          <w:lang w:bidi="fa-IR"/>
        </w:rPr>
        <w:t xml:space="preserve"> انداختم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1794</w:t>
      </w:r>
      <w:r w:rsidRPr="00840E48">
        <w:rPr>
          <w:rStyle w:val="libFootnotenumChar"/>
          <w:rtl/>
        </w:rPr>
        <w:t>)</w:t>
      </w:r>
    </w:p>
    <w:p w:rsidR="0088223C" w:rsidRDefault="00512D76" w:rsidP="0088223C">
      <w:pPr>
        <w:pStyle w:val="libBold1"/>
        <w:rPr>
          <w:rtl/>
          <w:lang w:bidi="fa-IR"/>
        </w:rPr>
      </w:pPr>
      <w:r>
        <w:rPr>
          <w:rtl/>
          <w:lang w:bidi="fa-IR"/>
        </w:rPr>
        <w:t>1802</w:t>
      </w:r>
      <w:r w:rsidR="00990030" w:rsidRPr="00990030">
        <w:rPr>
          <w:rtl/>
          <w:lang w:bidi="fa-IR"/>
        </w:rPr>
        <w:t>. پرهيز از ستمگر</w:t>
      </w:r>
      <w:r w:rsidR="008A129A">
        <w:rPr>
          <w:rtl/>
          <w:lang w:bidi="fa-IR"/>
        </w:rPr>
        <w:t>ی</w:t>
      </w:r>
    </w:p>
    <w:p w:rsidR="00990030" w:rsidRPr="00990030" w:rsidRDefault="0088223C" w:rsidP="0088223C">
      <w:pPr>
        <w:pStyle w:val="libNormal"/>
        <w:rPr>
          <w:lang w:bidi="fa-IR"/>
        </w:rPr>
      </w:pPr>
      <w:r>
        <w:rPr>
          <w:rFonts w:hint="cs"/>
          <w:rtl/>
          <w:lang w:bidi="fa-IR"/>
        </w:rPr>
        <w:t>«</w:t>
      </w:r>
      <w:r w:rsidR="00990030" w:rsidRPr="0088223C">
        <w:rPr>
          <w:rStyle w:val="libHadeesChar"/>
          <w:rtl/>
        </w:rPr>
        <w:t>لزياد بن اءبيه و قد استخلفه لعبد الله بن العباس عل</w:t>
      </w:r>
      <w:r w:rsidR="008A129A" w:rsidRPr="0088223C">
        <w:rPr>
          <w:rStyle w:val="libHadeesChar"/>
          <w:rtl/>
        </w:rPr>
        <w:t>ی</w:t>
      </w:r>
      <w:r w:rsidR="00990030" w:rsidRPr="0088223C">
        <w:rPr>
          <w:rStyle w:val="libHadeesChar"/>
          <w:rtl/>
        </w:rPr>
        <w:t xml:space="preserve"> فارس و </w:t>
      </w:r>
      <w:r>
        <w:rPr>
          <w:rStyle w:val="libHadeesChar"/>
          <w:rFonts w:hint="cs"/>
          <w:rtl/>
        </w:rPr>
        <w:t>أ</w:t>
      </w:r>
      <w:r w:rsidR="00990030" w:rsidRPr="0088223C">
        <w:rPr>
          <w:rStyle w:val="libHadeesChar"/>
          <w:rtl/>
        </w:rPr>
        <w:t>عمالها، ف</w:t>
      </w:r>
      <w:r w:rsidR="008A129A" w:rsidRPr="0088223C">
        <w:rPr>
          <w:rStyle w:val="libHadeesChar"/>
          <w:rtl/>
        </w:rPr>
        <w:t>ی</w:t>
      </w:r>
      <w:r w:rsidR="00990030" w:rsidRPr="0088223C">
        <w:rPr>
          <w:rStyle w:val="libHadeesChar"/>
          <w:rtl/>
        </w:rPr>
        <w:t xml:space="preserve"> كلام طويل كان بينهما، نهاه فيه عن تقدم الخراج: استعمل العدل، واحذر العسف و الحيف، فان العسقف يعود بالجلاء، والحيف يدعو ال</w:t>
      </w:r>
      <w:r w:rsidR="008A129A" w:rsidRPr="0088223C">
        <w:rPr>
          <w:rStyle w:val="libHadeesChar"/>
          <w:rtl/>
        </w:rPr>
        <w:t>ی</w:t>
      </w:r>
      <w:r w:rsidR="00990030" w:rsidRPr="0088223C">
        <w:rPr>
          <w:rStyle w:val="libHadeesChar"/>
          <w:rtl/>
        </w:rPr>
        <w:t xml:space="preserve"> السيف</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وقت</w:t>
      </w:r>
      <w:r w:rsidR="008A129A">
        <w:rPr>
          <w:rtl/>
          <w:lang w:bidi="fa-IR"/>
        </w:rPr>
        <w:t>ی</w:t>
      </w:r>
      <w:r w:rsidRPr="00990030">
        <w:rPr>
          <w:rtl/>
          <w:lang w:bidi="fa-IR"/>
        </w:rPr>
        <w:t xml:space="preserve"> زياد بن ابيه را به جا</w:t>
      </w:r>
      <w:r w:rsidR="008A129A">
        <w:rPr>
          <w:rtl/>
          <w:lang w:bidi="fa-IR"/>
        </w:rPr>
        <w:t>ی</w:t>
      </w:r>
      <w:r w:rsidRPr="00990030">
        <w:rPr>
          <w:rtl/>
          <w:lang w:bidi="fa-IR"/>
        </w:rPr>
        <w:t xml:space="preserve"> عبدالله بن عباس كارگزار فارس كرد، در ضمن سخنران</w:t>
      </w:r>
      <w:r w:rsidR="008A129A">
        <w:rPr>
          <w:rtl/>
          <w:lang w:bidi="fa-IR"/>
        </w:rPr>
        <w:t>ی</w:t>
      </w:r>
      <w:r w:rsidRPr="00990030">
        <w:rPr>
          <w:rtl/>
          <w:lang w:bidi="fa-IR"/>
        </w:rPr>
        <w:t xml:space="preserve"> مفصل او را از گرفتن خراج اضاف</w:t>
      </w:r>
      <w:r w:rsidR="008A129A">
        <w:rPr>
          <w:rtl/>
          <w:lang w:bidi="fa-IR"/>
        </w:rPr>
        <w:t>ی</w:t>
      </w:r>
      <w:r w:rsidRPr="00990030">
        <w:rPr>
          <w:rtl/>
          <w:lang w:bidi="fa-IR"/>
        </w:rPr>
        <w:t xml:space="preserve"> منع كرد و فرمود: عدل و داد را به كار بند و از سختگير</w:t>
      </w:r>
      <w:r w:rsidR="008A129A">
        <w:rPr>
          <w:rtl/>
          <w:lang w:bidi="fa-IR"/>
        </w:rPr>
        <w:t>ی</w:t>
      </w:r>
      <w:r w:rsidRPr="00990030">
        <w:rPr>
          <w:rtl/>
          <w:lang w:bidi="fa-IR"/>
        </w:rPr>
        <w:t xml:space="preserve"> و بيداد بپرهيز؛ زيرا سختگير</w:t>
      </w:r>
      <w:r w:rsidR="008A129A">
        <w:rPr>
          <w:rtl/>
          <w:lang w:bidi="fa-IR"/>
        </w:rPr>
        <w:t>ی</w:t>
      </w:r>
      <w:r w:rsidRPr="00990030">
        <w:rPr>
          <w:rtl/>
          <w:lang w:bidi="fa-IR"/>
        </w:rPr>
        <w:t xml:space="preserve"> ناروا مردم را آواره م</w:t>
      </w:r>
      <w:r w:rsidR="008A129A">
        <w:rPr>
          <w:rtl/>
          <w:lang w:bidi="fa-IR"/>
        </w:rPr>
        <w:t>ی</w:t>
      </w:r>
      <w:r w:rsidRPr="00990030">
        <w:rPr>
          <w:rtl/>
          <w:lang w:bidi="fa-IR"/>
        </w:rPr>
        <w:t xml:space="preserve"> كند و ستمگر</w:t>
      </w:r>
      <w:r w:rsidR="008A129A">
        <w:rPr>
          <w:rtl/>
          <w:lang w:bidi="fa-IR"/>
        </w:rPr>
        <w:t>ی</w:t>
      </w:r>
      <w:r w:rsidRPr="00990030">
        <w:rPr>
          <w:rtl/>
          <w:lang w:bidi="fa-IR"/>
        </w:rPr>
        <w:t xml:space="preserve"> مايه شورش و خونريز</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w:t>
      </w:r>
      <w:r w:rsidRPr="00840E48">
        <w:rPr>
          <w:rStyle w:val="libFootnotenumChar"/>
          <w:rtl/>
        </w:rPr>
        <w:t>(</w:t>
      </w:r>
      <w:r w:rsidR="00512D76" w:rsidRPr="00840E48">
        <w:rPr>
          <w:rStyle w:val="libFootnotenumChar"/>
          <w:rtl/>
        </w:rPr>
        <w:t>1795</w:t>
      </w:r>
      <w:r w:rsidRPr="00840E48">
        <w:rPr>
          <w:rStyle w:val="libFootnotenumChar"/>
          <w:rtl/>
        </w:rPr>
        <w:t>)</w:t>
      </w:r>
    </w:p>
    <w:p w:rsidR="0088223C" w:rsidRDefault="00512D76" w:rsidP="0088223C">
      <w:pPr>
        <w:pStyle w:val="libBold1"/>
        <w:rPr>
          <w:rtl/>
          <w:lang w:bidi="fa-IR"/>
        </w:rPr>
      </w:pPr>
      <w:r>
        <w:rPr>
          <w:rtl/>
          <w:lang w:bidi="fa-IR"/>
        </w:rPr>
        <w:t>1803</w:t>
      </w:r>
      <w:r w:rsidR="00990030" w:rsidRPr="00990030">
        <w:rPr>
          <w:rtl/>
          <w:lang w:bidi="fa-IR"/>
        </w:rPr>
        <w:t>. ستمگران دنيا</w:t>
      </w:r>
      <w:r w:rsidR="0088223C">
        <w:rPr>
          <w:rFonts w:hint="cs"/>
          <w:rtl/>
          <w:lang w:bidi="fa-IR"/>
        </w:rPr>
        <w:t xml:space="preserve"> </w:t>
      </w:r>
      <w:r w:rsidR="00990030" w:rsidRPr="00990030">
        <w:rPr>
          <w:rtl/>
          <w:lang w:bidi="fa-IR"/>
        </w:rPr>
        <w:t>طلب</w:t>
      </w:r>
    </w:p>
    <w:p w:rsidR="00990030" w:rsidRPr="00990030" w:rsidRDefault="0088223C" w:rsidP="0088223C">
      <w:pPr>
        <w:pStyle w:val="libNormal"/>
        <w:rPr>
          <w:lang w:bidi="fa-IR"/>
        </w:rPr>
      </w:pPr>
      <w:r>
        <w:rPr>
          <w:rFonts w:hint="cs"/>
          <w:rtl/>
          <w:lang w:bidi="fa-IR"/>
        </w:rPr>
        <w:t>«</w:t>
      </w:r>
      <w:r w:rsidR="00990030" w:rsidRPr="0088223C">
        <w:rPr>
          <w:rStyle w:val="libHadeesChar"/>
          <w:rtl/>
        </w:rPr>
        <w:t>لما نهضت بالامر نكثت طائفة، و مرقت اءخر</w:t>
      </w:r>
      <w:r w:rsidR="008A129A" w:rsidRPr="0088223C">
        <w:rPr>
          <w:rStyle w:val="libHadeesChar"/>
          <w:rtl/>
        </w:rPr>
        <w:t>ی</w:t>
      </w:r>
      <w:r w:rsidR="00990030" w:rsidRPr="0088223C">
        <w:rPr>
          <w:rStyle w:val="libHadeesChar"/>
          <w:rtl/>
        </w:rPr>
        <w:t>، و قسط آخرون: كاءنهم لم يسمعوا الله سبحانه يقول</w:t>
      </w:r>
      <w:r w:rsidR="00990030">
        <w:rPr>
          <w:rtl/>
          <w:lang w:bidi="fa-IR"/>
        </w:rPr>
        <w:t>:</w:t>
      </w:r>
      <w:r w:rsidR="00990030" w:rsidRPr="00990030">
        <w:rPr>
          <w:rtl/>
          <w:lang w:bidi="fa-IR"/>
        </w:rPr>
        <w:t xml:space="preserve"> </w:t>
      </w:r>
      <w:r w:rsidR="00990030" w:rsidRPr="0088223C">
        <w:rPr>
          <w:rStyle w:val="libAlaemChar"/>
          <w:rtl/>
        </w:rPr>
        <w:t>(</w:t>
      </w:r>
      <w:r w:rsidRPr="0088223C">
        <w:rPr>
          <w:rStyle w:val="libAieChar"/>
          <w:rtl/>
          <w:lang w:bidi="fa-IR"/>
        </w:rPr>
        <w:t>تِلْكَ الدَّارُ الْآخِرَةُ نَجْعَلُهَا لِلَّذِينَ لَا يُرِيدُونَ عُلُوًّا فِي الْأَرْضِ وَلَا فَسَادًا وَالْعَاقِبَةُ لِلْمُتَّقِينَ</w:t>
      </w:r>
      <w:r w:rsidR="00540450" w:rsidRPr="0088223C">
        <w:rPr>
          <w:rStyle w:val="libAlaemChar"/>
          <w:rtl/>
        </w:rPr>
        <w:t>)</w:t>
      </w:r>
      <w:r w:rsidR="00990030" w:rsidRPr="00990030">
        <w:rPr>
          <w:rtl/>
          <w:lang w:bidi="fa-IR"/>
        </w:rPr>
        <w:t xml:space="preserve"> </w:t>
      </w:r>
      <w:r w:rsidR="00990030" w:rsidRPr="0088223C">
        <w:rPr>
          <w:rStyle w:val="libHadeesChar"/>
          <w:rtl/>
        </w:rPr>
        <w:t>بل</w:t>
      </w:r>
      <w:r w:rsidR="008A129A" w:rsidRPr="0088223C">
        <w:rPr>
          <w:rStyle w:val="libHadeesChar"/>
          <w:rtl/>
        </w:rPr>
        <w:t>ی</w:t>
      </w:r>
      <w:r w:rsidR="00990030" w:rsidRPr="0088223C">
        <w:rPr>
          <w:rStyle w:val="libHadeesChar"/>
          <w:rtl/>
        </w:rPr>
        <w:t>! والله لقد سمعوها و عوها، و لكنهم حليت الدنيا ف</w:t>
      </w:r>
      <w:r w:rsidR="008A129A" w:rsidRPr="0088223C">
        <w:rPr>
          <w:rStyle w:val="libHadeesChar"/>
          <w:rtl/>
        </w:rPr>
        <w:t>ی</w:t>
      </w:r>
      <w:r w:rsidR="00990030" w:rsidRPr="0088223C">
        <w:rPr>
          <w:rStyle w:val="libHadeesChar"/>
          <w:rtl/>
        </w:rPr>
        <w:t xml:space="preserve"> اءعينهم وراقهم زبرجها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چون خلافت را به دست گرفتم</w:t>
      </w:r>
      <w:r>
        <w:rPr>
          <w:rtl/>
          <w:lang w:bidi="fa-IR"/>
        </w:rPr>
        <w:t>،</w:t>
      </w:r>
      <w:r w:rsidRPr="00990030">
        <w:rPr>
          <w:rtl/>
          <w:lang w:bidi="fa-IR"/>
        </w:rPr>
        <w:t xml:space="preserve"> گروه</w:t>
      </w:r>
      <w:r w:rsidR="008A129A">
        <w:rPr>
          <w:rtl/>
          <w:lang w:bidi="fa-IR"/>
        </w:rPr>
        <w:t>ی</w:t>
      </w:r>
      <w:r w:rsidRPr="00990030">
        <w:rPr>
          <w:rtl/>
          <w:lang w:bidi="fa-IR"/>
        </w:rPr>
        <w:t xml:space="preserve"> پيمان شكستند و گروه</w:t>
      </w:r>
      <w:r w:rsidR="008A129A">
        <w:rPr>
          <w:rtl/>
          <w:lang w:bidi="fa-IR"/>
        </w:rPr>
        <w:t>ی</w:t>
      </w:r>
      <w:r w:rsidRPr="00990030">
        <w:rPr>
          <w:rtl/>
          <w:lang w:bidi="fa-IR"/>
        </w:rPr>
        <w:t xml:space="preserve"> از دين خارج شدند و دسته ا</w:t>
      </w:r>
      <w:r w:rsidR="008A129A">
        <w:rPr>
          <w:rtl/>
          <w:lang w:bidi="fa-IR"/>
        </w:rPr>
        <w:t>ی</w:t>
      </w:r>
      <w:r w:rsidRPr="00990030">
        <w:rPr>
          <w:rtl/>
          <w:lang w:bidi="fa-IR"/>
        </w:rPr>
        <w:t xml:space="preserve"> ديگر ستم پيشه كردند؛ گوي</w:t>
      </w:r>
      <w:r w:rsidR="008A129A">
        <w:rPr>
          <w:rtl/>
          <w:lang w:bidi="fa-IR"/>
        </w:rPr>
        <w:t>ی</w:t>
      </w:r>
      <w:r w:rsidRPr="00990030">
        <w:rPr>
          <w:rtl/>
          <w:lang w:bidi="fa-IR"/>
        </w:rPr>
        <w:t xml:space="preserve"> اين سخن خدا</w:t>
      </w:r>
      <w:r w:rsidR="008A129A">
        <w:rPr>
          <w:rtl/>
          <w:lang w:bidi="fa-IR"/>
        </w:rPr>
        <w:t>ی</w:t>
      </w:r>
      <w:r w:rsidRPr="00990030">
        <w:rPr>
          <w:rtl/>
          <w:lang w:bidi="fa-IR"/>
        </w:rPr>
        <w:t xml:space="preserve"> سبحان را نشنيدند كه</w:t>
      </w:r>
      <w:r>
        <w:rPr>
          <w:rtl/>
          <w:lang w:bidi="fa-IR"/>
        </w:rPr>
        <w:t>:</w:t>
      </w:r>
      <w:r w:rsidRPr="00990030">
        <w:rPr>
          <w:rtl/>
          <w:lang w:bidi="fa-IR"/>
        </w:rPr>
        <w:t xml:space="preserve"> آن سرا</w:t>
      </w:r>
      <w:r w:rsidR="008A129A">
        <w:rPr>
          <w:rtl/>
          <w:lang w:bidi="fa-IR"/>
        </w:rPr>
        <w:t>ی</w:t>
      </w:r>
      <w:r w:rsidRPr="00990030">
        <w:rPr>
          <w:rtl/>
          <w:lang w:bidi="fa-IR"/>
        </w:rPr>
        <w:t xml:space="preserve"> آخرت را 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قرار م</w:t>
      </w:r>
      <w:r w:rsidR="008A129A">
        <w:rPr>
          <w:rtl/>
          <w:lang w:bidi="fa-IR"/>
        </w:rPr>
        <w:t>ی</w:t>
      </w:r>
      <w:r w:rsidRPr="00990030">
        <w:rPr>
          <w:rtl/>
          <w:lang w:bidi="fa-IR"/>
        </w:rPr>
        <w:t xml:space="preserve"> دهيم كه خواهان سركش</w:t>
      </w:r>
      <w:r w:rsidR="008A129A">
        <w:rPr>
          <w:rtl/>
          <w:lang w:bidi="fa-IR"/>
        </w:rPr>
        <w:t>ی</w:t>
      </w:r>
      <w:r w:rsidRPr="00990030">
        <w:rPr>
          <w:rtl/>
          <w:lang w:bidi="fa-IR"/>
        </w:rPr>
        <w:t xml:space="preserve"> و فساد در زمين نباشند و آينده از آن پرهيزگاران است. آر</w:t>
      </w:r>
      <w:r w:rsidR="008A129A">
        <w:rPr>
          <w:rtl/>
          <w:lang w:bidi="fa-IR"/>
        </w:rPr>
        <w:t>ی</w:t>
      </w:r>
      <w:r>
        <w:rPr>
          <w:rtl/>
          <w:lang w:bidi="fa-IR"/>
        </w:rPr>
        <w:t>!</w:t>
      </w:r>
      <w:r w:rsidRPr="00990030">
        <w:rPr>
          <w:rtl/>
          <w:lang w:bidi="fa-IR"/>
        </w:rPr>
        <w:t xml:space="preserve"> سوگند به خدا كه آن را شنيدند و فهميدند؛ اما دنيا در چشم آن ها زيبا شد و زيب و زيورها</w:t>
      </w:r>
      <w:r w:rsidR="008A129A">
        <w:rPr>
          <w:rtl/>
          <w:lang w:bidi="fa-IR"/>
        </w:rPr>
        <w:t>ی</w:t>
      </w:r>
      <w:r w:rsidRPr="00990030">
        <w:rPr>
          <w:rtl/>
          <w:lang w:bidi="fa-IR"/>
        </w:rPr>
        <w:t xml:space="preserve"> آن خوشايندشان گرديد. </w:t>
      </w:r>
      <w:r w:rsidRPr="00840E48">
        <w:rPr>
          <w:rStyle w:val="libFootnotenumChar"/>
          <w:rtl/>
        </w:rPr>
        <w:t>(</w:t>
      </w:r>
      <w:r w:rsidR="00512D76" w:rsidRPr="00840E48">
        <w:rPr>
          <w:rStyle w:val="libFootnotenumChar"/>
          <w:rtl/>
        </w:rPr>
        <w:t>1796</w:t>
      </w:r>
      <w:r w:rsidRPr="00840E48">
        <w:rPr>
          <w:rStyle w:val="libFootnotenumChar"/>
          <w:rtl/>
        </w:rPr>
        <w:t>)</w:t>
      </w:r>
    </w:p>
    <w:p w:rsidR="0088223C" w:rsidRDefault="00512D76" w:rsidP="0088223C">
      <w:pPr>
        <w:pStyle w:val="libBold1"/>
        <w:rPr>
          <w:rtl/>
          <w:lang w:bidi="fa-IR"/>
        </w:rPr>
      </w:pPr>
      <w:r>
        <w:rPr>
          <w:rtl/>
          <w:lang w:bidi="fa-IR"/>
        </w:rPr>
        <w:t>1804</w:t>
      </w:r>
      <w:r w:rsidR="00990030" w:rsidRPr="00990030">
        <w:rPr>
          <w:rtl/>
          <w:lang w:bidi="fa-IR"/>
        </w:rPr>
        <w:t>. پرهيز از ستمگر</w:t>
      </w:r>
      <w:r w:rsidR="008A129A">
        <w:rPr>
          <w:rtl/>
          <w:lang w:bidi="fa-IR"/>
        </w:rPr>
        <w:t>ی</w:t>
      </w:r>
    </w:p>
    <w:p w:rsidR="00990030" w:rsidRPr="00990030" w:rsidRDefault="0088223C" w:rsidP="00990030">
      <w:pPr>
        <w:pStyle w:val="libNormal"/>
        <w:rPr>
          <w:lang w:bidi="fa-IR"/>
        </w:rPr>
      </w:pPr>
      <w:r>
        <w:rPr>
          <w:rFonts w:hint="cs"/>
          <w:rtl/>
          <w:lang w:bidi="fa-IR"/>
        </w:rPr>
        <w:t>«</w:t>
      </w:r>
      <w:r w:rsidR="00990030" w:rsidRPr="0088223C">
        <w:rPr>
          <w:rStyle w:val="libHadeesChar"/>
          <w:rtl/>
        </w:rPr>
        <w:t>الله الله ف</w:t>
      </w:r>
      <w:r w:rsidR="008A129A" w:rsidRPr="0088223C">
        <w:rPr>
          <w:rStyle w:val="libHadeesChar"/>
          <w:rtl/>
        </w:rPr>
        <w:t>ی</w:t>
      </w:r>
      <w:r w:rsidR="00990030" w:rsidRPr="0088223C">
        <w:rPr>
          <w:rStyle w:val="libHadeesChar"/>
          <w:rtl/>
        </w:rPr>
        <w:t xml:space="preserve"> عاجل البغ</w:t>
      </w:r>
      <w:r w:rsidR="008A129A" w:rsidRPr="0088223C">
        <w:rPr>
          <w:rStyle w:val="libHadeesChar"/>
          <w:rtl/>
        </w:rPr>
        <w:t>ی</w:t>
      </w:r>
      <w:r w:rsidR="00990030" w:rsidRPr="0088223C">
        <w:rPr>
          <w:rStyle w:val="libHadeesChar"/>
          <w:rtl/>
        </w:rPr>
        <w:t>، و آجل و خامة الظلم، و سوء عاقبة الكبر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برحذر باشيد از خدا، بترسيد از خدا، درباره نتايج دنيو</w:t>
      </w:r>
      <w:r w:rsidR="008A129A">
        <w:rPr>
          <w:rtl/>
          <w:lang w:bidi="fa-IR"/>
        </w:rPr>
        <w:t>ی</w:t>
      </w:r>
      <w:r w:rsidRPr="00990030">
        <w:rPr>
          <w:rtl/>
          <w:lang w:bidi="fa-IR"/>
        </w:rPr>
        <w:t xml:space="preserve"> ظلم و وخامت اخرو</w:t>
      </w:r>
      <w:r w:rsidR="008A129A">
        <w:rPr>
          <w:rtl/>
          <w:lang w:bidi="fa-IR"/>
        </w:rPr>
        <w:t>ی</w:t>
      </w:r>
      <w:r w:rsidRPr="00990030">
        <w:rPr>
          <w:rtl/>
          <w:lang w:bidi="fa-IR"/>
        </w:rPr>
        <w:t xml:space="preserve"> آن و بد</w:t>
      </w:r>
      <w:r w:rsidR="008A129A">
        <w:rPr>
          <w:rtl/>
          <w:lang w:bidi="fa-IR"/>
        </w:rPr>
        <w:t>ی</w:t>
      </w:r>
      <w:r w:rsidRPr="00990030">
        <w:rPr>
          <w:rtl/>
          <w:lang w:bidi="fa-IR"/>
        </w:rPr>
        <w:t xml:space="preserve"> عاقبت كبر. </w:t>
      </w:r>
      <w:r w:rsidRPr="00840E48">
        <w:rPr>
          <w:rStyle w:val="libFootnotenumChar"/>
          <w:rtl/>
        </w:rPr>
        <w:t>(</w:t>
      </w:r>
      <w:r w:rsidR="00512D76" w:rsidRPr="00840E48">
        <w:rPr>
          <w:rStyle w:val="libFootnotenumChar"/>
          <w:rtl/>
        </w:rPr>
        <w:t>1797</w:t>
      </w:r>
      <w:r w:rsidRPr="00840E48">
        <w:rPr>
          <w:rStyle w:val="libFootnotenumChar"/>
          <w:rtl/>
        </w:rPr>
        <w:t>)</w:t>
      </w:r>
    </w:p>
    <w:p w:rsidR="0006663C" w:rsidRDefault="00512D76" w:rsidP="0006663C">
      <w:pPr>
        <w:pStyle w:val="libBold1"/>
        <w:rPr>
          <w:rtl/>
          <w:lang w:bidi="fa-IR"/>
        </w:rPr>
      </w:pPr>
      <w:r>
        <w:rPr>
          <w:rtl/>
          <w:lang w:bidi="fa-IR"/>
        </w:rPr>
        <w:lastRenderedPageBreak/>
        <w:t>1805</w:t>
      </w:r>
      <w:r w:rsidR="00990030" w:rsidRPr="00990030">
        <w:rPr>
          <w:rtl/>
          <w:lang w:bidi="fa-IR"/>
        </w:rPr>
        <w:t>. زود</w:t>
      </w:r>
      <w:r w:rsidR="008A129A">
        <w:rPr>
          <w:rtl/>
          <w:lang w:bidi="fa-IR"/>
        </w:rPr>
        <w:t>ی</w:t>
      </w:r>
      <w:r w:rsidR="00990030" w:rsidRPr="00990030">
        <w:rPr>
          <w:rtl/>
          <w:lang w:bidi="fa-IR"/>
        </w:rPr>
        <w:t xml:space="preserve"> بازخواست ستمكار</w:t>
      </w:r>
    </w:p>
    <w:p w:rsidR="00990030" w:rsidRPr="00990030" w:rsidRDefault="0006663C" w:rsidP="0006663C">
      <w:pPr>
        <w:pStyle w:val="libNormal"/>
        <w:rPr>
          <w:lang w:bidi="fa-IR"/>
        </w:rPr>
      </w:pPr>
      <w:r>
        <w:rPr>
          <w:rFonts w:hint="cs"/>
          <w:rtl/>
          <w:lang w:bidi="fa-IR"/>
        </w:rPr>
        <w:t>«</w:t>
      </w:r>
      <w:r w:rsidR="00990030" w:rsidRPr="0006663C">
        <w:rPr>
          <w:rStyle w:val="libHadeesChar"/>
          <w:rtl/>
        </w:rPr>
        <w:t>سينتقم الله ممن ظلم، ماءكلا بم</w:t>
      </w:r>
      <w:r>
        <w:rPr>
          <w:rStyle w:val="libHadeesChar"/>
          <w:rFonts w:hint="cs"/>
          <w:rtl/>
        </w:rPr>
        <w:t>أ</w:t>
      </w:r>
      <w:r w:rsidR="00990030" w:rsidRPr="0006663C">
        <w:rPr>
          <w:rStyle w:val="libHadeesChar"/>
          <w:rtl/>
        </w:rPr>
        <w:t>كل، و مشربا بمشرب، من مطاعم العلقم و مشارب الصبر و المقر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زود باشد كه خداوند از كس</w:t>
      </w:r>
      <w:r w:rsidR="008A129A">
        <w:rPr>
          <w:rtl/>
          <w:lang w:bidi="fa-IR"/>
        </w:rPr>
        <w:t>ی</w:t>
      </w:r>
      <w:r w:rsidRPr="00990030">
        <w:rPr>
          <w:rtl/>
          <w:lang w:bidi="fa-IR"/>
        </w:rPr>
        <w:t xml:space="preserve"> كه ظلم كرده است انتقام بكشد، درباره خوراك و آشاميدن</w:t>
      </w:r>
      <w:r w:rsidR="008A129A">
        <w:rPr>
          <w:rtl/>
          <w:lang w:bidi="fa-IR"/>
        </w:rPr>
        <w:t>ی</w:t>
      </w:r>
      <w:r w:rsidRPr="00990030">
        <w:rPr>
          <w:rtl/>
          <w:lang w:bidi="fa-IR"/>
        </w:rPr>
        <w:t xml:space="preserve"> كه با ستم به خود اختصاص داده است</w:t>
      </w:r>
      <w:r>
        <w:rPr>
          <w:rtl/>
          <w:lang w:bidi="fa-IR"/>
        </w:rPr>
        <w:t>،</w:t>
      </w:r>
      <w:r w:rsidRPr="00990030">
        <w:rPr>
          <w:rtl/>
          <w:lang w:bidi="fa-IR"/>
        </w:rPr>
        <w:t xml:space="preserve"> به وسيله خوراك ها</w:t>
      </w:r>
      <w:r w:rsidR="008A129A">
        <w:rPr>
          <w:rtl/>
          <w:lang w:bidi="fa-IR"/>
        </w:rPr>
        <w:t>ی</w:t>
      </w:r>
      <w:r w:rsidRPr="00990030">
        <w:rPr>
          <w:rtl/>
          <w:lang w:bidi="fa-IR"/>
        </w:rPr>
        <w:t xml:space="preserve"> تلخ و شرنگبار و آشاميدن</w:t>
      </w:r>
      <w:r w:rsidR="008A129A">
        <w:rPr>
          <w:rtl/>
          <w:lang w:bidi="fa-IR"/>
        </w:rPr>
        <w:t>ی</w:t>
      </w:r>
      <w:r w:rsidRPr="00990030">
        <w:rPr>
          <w:rtl/>
          <w:lang w:bidi="fa-IR"/>
        </w:rPr>
        <w:t xml:space="preserve"> ها</w:t>
      </w:r>
      <w:r w:rsidR="008A129A">
        <w:rPr>
          <w:rtl/>
          <w:lang w:bidi="fa-IR"/>
        </w:rPr>
        <w:t>ی</w:t>
      </w:r>
      <w:r w:rsidRPr="00990030">
        <w:rPr>
          <w:rtl/>
          <w:lang w:bidi="fa-IR"/>
        </w:rPr>
        <w:t xml:space="preserve"> چون صبر تلخ زهرآگين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1798</w:t>
      </w:r>
      <w:r w:rsidRPr="00840E48">
        <w:rPr>
          <w:rStyle w:val="libFootnotenumChar"/>
          <w:rtl/>
        </w:rPr>
        <w:t>)</w:t>
      </w:r>
    </w:p>
    <w:p w:rsidR="0006663C" w:rsidRDefault="00512D76" w:rsidP="0006663C">
      <w:pPr>
        <w:pStyle w:val="libBold1"/>
        <w:rPr>
          <w:rtl/>
          <w:lang w:bidi="fa-IR"/>
        </w:rPr>
      </w:pPr>
      <w:r>
        <w:rPr>
          <w:rtl/>
          <w:lang w:bidi="fa-IR"/>
        </w:rPr>
        <w:t>1806</w:t>
      </w:r>
      <w:r w:rsidR="00990030" w:rsidRPr="00990030">
        <w:rPr>
          <w:rtl/>
          <w:lang w:bidi="fa-IR"/>
        </w:rPr>
        <w:t>. بيزار</w:t>
      </w:r>
      <w:r w:rsidR="008A129A">
        <w:rPr>
          <w:rtl/>
          <w:lang w:bidi="fa-IR"/>
        </w:rPr>
        <w:t>ی</w:t>
      </w:r>
      <w:r w:rsidR="00990030" w:rsidRPr="00990030">
        <w:rPr>
          <w:rtl/>
          <w:lang w:bidi="fa-IR"/>
        </w:rPr>
        <w:t xml:space="preserve"> از ستم</w:t>
      </w:r>
    </w:p>
    <w:p w:rsidR="00990030" w:rsidRPr="00990030" w:rsidRDefault="0006663C" w:rsidP="0006663C">
      <w:pPr>
        <w:pStyle w:val="libNormal"/>
        <w:rPr>
          <w:lang w:bidi="fa-IR"/>
        </w:rPr>
      </w:pPr>
      <w:r>
        <w:rPr>
          <w:rFonts w:hint="cs"/>
          <w:rtl/>
          <w:lang w:bidi="fa-IR"/>
        </w:rPr>
        <w:t>«</w:t>
      </w:r>
      <w:r w:rsidRPr="0006663C">
        <w:rPr>
          <w:rStyle w:val="libHadeesChar"/>
          <w:rFonts w:hint="cs"/>
          <w:rtl/>
        </w:rPr>
        <w:t>أ</w:t>
      </w:r>
      <w:r w:rsidR="00990030" w:rsidRPr="0006663C">
        <w:rPr>
          <w:rStyle w:val="libHadeesChar"/>
          <w:rtl/>
        </w:rPr>
        <w:t>عجب من ذلك طارق طرقنا بملفوفة ف</w:t>
      </w:r>
      <w:r w:rsidR="008A129A" w:rsidRPr="0006663C">
        <w:rPr>
          <w:rStyle w:val="libHadeesChar"/>
          <w:rtl/>
        </w:rPr>
        <w:t>ی</w:t>
      </w:r>
      <w:r w:rsidR="00990030" w:rsidRPr="0006663C">
        <w:rPr>
          <w:rStyle w:val="libHadeesChar"/>
          <w:rtl/>
        </w:rPr>
        <w:t xml:space="preserve"> وعائها، و معجونة شنئتها، ك</w:t>
      </w:r>
      <w:r>
        <w:rPr>
          <w:rStyle w:val="libHadeesChar"/>
          <w:rFonts w:hint="cs"/>
          <w:rtl/>
        </w:rPr>
        <w:t>أ</w:t>
      </w:r>
      <w:r w:rsidR="00990030" w:rsidRPr="0006663C">
        <w:rPr>
          <w:rStyle w:val="libHadeesChar"/>
          <w:rtl/>
        </w:rPr>
        <w:t xml:space="preserve">نما عجنت بريق حية </w:t>
      </w:r>
      <w:r w:rsidRPr="0006663C">
        <w:rPr>
          <w:rStyle w:val="libHadeesChar"/>
          <w:rFonts w:hint="cs"/>
          <w:rtl/>
        </w:rPr>
        <w:t>أ</w:t>
      </w:r>
      <w:r w:rsidR="00990030" w:rsidRPr="0006663C">
        <w:rPr>
          <w:rStyle w:val="libHadeesChar"/>
          <w:rtl/>
        </w:rPr>
        <w:t xml:space="preserve">وقيئها، فقلت: </w:t>
      </w:r>
      <w:r w:rsidRPr="0006663C">
        <w:rPr>
          <w:rStyle w:val="libHadeesChar"/>
          <w:rFonts w:hint="cs"/>
          <w:rtl/>
        </w:rPr>
        <w:t>أ</w:t>
      </w:r>
      <w:r w:rsidR="00990030" w:rsidRPr="0006663C">
        <w:rPr>
          <w:rStyle w:val="libHadeesChar"/>
          <w:rtl/>
        </w:rPr>
        <w:t xml:space="preserve">صلة، </w:t>
      </w:r>
      <w:r w:rsidRPr="0006663C">
        <w:rPr>
          <w:rStyle w:val="libHadeesChar"/>
          <w:rFonts w:hint="cs"/>
          <w:rtl/>
        </w:rPr>
        <w:t>أ</w:t>
      </w:r>
      <w:r w:rsidR="00990030" w:rsidRPr="0006663C">
        <w:rPr>
          <w:rStyle w:val="libHadeesChar"/>
          <w:rtl/>
        </w:rPr>
        <w:t xml:space="preserve">م زكاة، </w:t>
      </w:r>
      <w:r w:rsidRPr="0006663C">
        <w:rPr>
          <w:rStyle w:val="libHadeesChar"/>
          <w:rFonts w:hint="cs"/>
          <w:rtl/>
        </w:rPr>
        <w:t>أ</w:t>
      </w:r>
      <w:r w:rsidR="00990030" w:rsidRPr="0006663C">
        <w:rPr>
          <w:rStyle w:val="libHadeesChar"/>
          <w:rtl/>
        </w:rPr>
        <w:t xml:space="preserve">م صدقة؟ فذلك محرم علينا </w:t>
      </w:r>
      <w:r w:rsidRPr="0006663C">
        <w:rPr>
          <w:rStyle w:val="libHadeesChar"/>
          <w:rFonts w:hint="cs"/>
          <w:rtl/>
        </w:rPr>
        <w:t>أ</w:t>
      </w:r>
      <w:r w:rsidR="00990030" w:rsidRPr="0006663C">
        <w:rPr>
          <w:rStyle w:val="libHadeesChar"/>
          <w:rtl/>
        </w:rPr>
        <w:t xml:space="preserve">هل البيت، فقال: لا ذا و لا ذاك، و لكنها هدية. فقلت: هبلتك الهبول! </w:t>
      </w:r>
      <w:r w:rsidRPr="0006663C">
        <w:rPr>
          <w:rStyle w:val="libHadeesChar"/>
          <w:rFonts w:hint="cs"/>
          <w:rtl/>
        </w:rPr>
        <w:t>أ</w:t>
      </w:r>
      <w:r w:rsidR="00990030" w:rsidRPr="0006663C">
        <w:rPr>
          <w:rStyle w:val="libHadeesChar"/>
          <w:rtl/>
        </w:rPr>
        <w:t xml:space="preserve">عن دين الله </w:t>
      </w:r>
      <w:r w:rsidRPr="0006663C">
        <w:rPr>
          <w:rStyle w:val="libHadeesChar"/>
          <w:rFonts w:hint="cs"/>
          <w:rtl/>
        </w:rPr>
        <w:t>أ</w:t>
      </w:r>
      <w:r w:rsidR="00990030" w:rsidRPr="0006663C">
        <w:rPr>
          <w:rStyle w:val="libHadeesChar"/>
          <w:rtl/>
        </w:rPr>
        <w:t>تيتن</w:t>
      </w:r>
      <w:r w:rsidR="008A129A" w:rsidRPr="0006663C">
        <w:rPr>
          <w:rStyle w:val="libHadeesChar"/>
          <w:rtl/>
        </w:rPr>
        <w:t>ی</w:t>
      </w:r>
      <w:r w:rsidR="00990030" w:rsidRPr="0006663C">
        <w:rPr>
          <w:rStyle w:val="libHadeesChar"/>
          <w:rtl/>
        </w:rPr>
        <w:t xml:space="preserve"> لتخدعن</w:t>
      </w:r>
      <w:r w:rsidR="008A129A" w:rsidRPr="0006663C">
        <w:rPr>
          <w:rStyle w:val="libHadeesChar"/>
          <w:rtl/>
        </w:rPr>
        <w:t>ی</w:t>
      </w:r>
      <w:r w:rsidR="00990030" w:rsidRPr="0006663C">
        <w:rPr>
          <w:rStyle w:val="libHadeesChar"/>
          <w:rtl/>
        </w:rPr>
        <w:t xml:space="preserve">؟ </w:t>
      </w:r>
      <w:r w:rsidRPr="0006663C">
        <w:rPr>
          <w:rStyle w:val="libHadeesChar"/>
          <w:rFonts w:hint="cs"/>
          <w:rtl/>
        </w:rPr>
        <w:t>أ</w:t>
      </w:r>
      <w:r w:rsidR="00990030" w:rsidRPr="0006663C">
        <w:rPr>
          <w:rStyle w:val="libHadeesChar"/>
          <w:rtl/>
        </w:rPr>
        <w:t xml:space="preserve">مختبط </w:t>
      </w:r>
      <w:r w:rsidRPr="0006663C">
        <w:rPr>
          <w:rStyle w:val="libHadeesChar"/>
          <w:rFonts w:hint="cs"/>
          <w:rtl/>
        </w:rPr>
        <w:t>أ</w:t>
      </w:r>
      <w:r w:rsidR="00990030" w:rsidRPr="0006663C">
        <w:rPr>
          <w:rStyle w:val="libHadeesChar"/>
          <w:rtl/>
        </w:rPr>
        <w:t xml:space="preserve">نت </w:t>
      </w:r>
      <w:r w:rsidRPr="0006663C">
        <w:rPr>
          <w:rStyle w:val="libHadeesChar"/>
          <w:rFonts w:hint="cs"/>
          <w:rtl/>
        </w:rPr>
        <w:t>أ</w:t>
      </w:r>
      <w:r w:rsidR="00990030" w:rsidRPr="0006663C">
        <w:rPr>
          <w:rStyle w:val="libHadeesChar"/>
          <w:rtl/>
        </w:rPr>
        <w:t xml:space="preserve">م ذو جنة، </w:t>
      </w:r>
      <w:r w:rsidRPr="0006663C">
        <w:rPr>
          <w:rStyle w:val="libHadeesChar"/>
          <w:rFonts w:hint="cs"/>
          <w:rtl/>
        </w:rPr>
        <w:t>أ</w:t>
      </w:r>
      <w:r w:rsidR="00990030" w:rsidRPr="0006663C">
        <w:rPr>
          <w:rStyle w:val="libHadeesChar"/>
          <w:rtl/>
        </w:rPr>
        <w:t xml:space="preserve">م تهجر؟ والله لو </w:t>
      </w:r>
      <w:r w:rsidRPr="0006663C">
        <w:rPr>
          <w:rStyle w:val="libHadeesChar"/>
          <w:rFonts w:hint="cs"/>
          <w:rtl/>
        </w:rPr>
        <w:t>أ</w:t>
      </w:r>
      <w:r w:rsidR="00990030" w:rsidRPr="0006663C">
        <w:rPr>
          <w:rStyle w:val="libHadeesChar"/>
          <w:rtl/>
        </w:rPr>
        <w:t xml:space="preserve">عطيت الاقاليم السبعة بما تحت </w:t>
      </w:r>
      <w:r w:rsidRPr="0006663C">
        <w:rPr>
          <w:rStyle w:val="libHadeesChar"/>
          <w:rFonts w:hint="cs"/>
          <w:rtl/>
        </w:rPr>
        <w:t>أ</w:t>
      </w:r>
      <w:r w:rsidR="00990030" w:rsidRPr="0006663C">
        <w:rPr>
          <w:rStyle w:val="libHadeesChar"/>
          <w:rtl/>
        </w:rPr>
        <w:t>فلاكها، عل</w:t>
      </w:r>
      <w:r w:rsidR="008A129A" w:rsidRPr="0006663C">
        <w:rPr>
          <w:rStyle w:val="libHadeesChar"/>
          <w:rtl/>
        </w:rPr>
        <w:t>ی</w:t>
      </w:r>
      <w:r w:rsidR="00990030" w:rsidRPr="0006663C">
        <w:rPr>
          <w:rStyle w:val="libHadeesChar"/>
          <w:rtl/>
        </w:rPr>
        <w:t xml:space="preserve"> </w:t>
      </w:r>
      <w:r w:rsidRPr="0006663C">
        <w:rPr>
          <w:rStyle w:val="libHadeesChar"/>
          <w:rFonts w:hint="cs"/>
          <w:rtl/>
        </w:rPr>
        <w:t>إ</w:t>
      </w:r>
      <w:r w:rsidR="00990030" w:rsidRPr="0006663C">
        <w:rPr>
          <w:rStyle w:val="libHadeesChar"/>
          <w:rtl/>
        </w:rPr>
        <w:t xml:space="preserve">ن </w:t>
      </w:r>
      <w:r w:rsidRPr="0006663C">
        <w:rPr>
          <w:rStyle w:val="libHadeesChar"/>
          <w:rFonts w:hint="cs"/>
          <w:rtl/>
        </w:rPr>
        <w:t>أ</w:t>
      </w:r>
      <w:r w:rsidR="00990030" w:rsidRPr="0006663C">
        <w:rPr>
          <w:rStyle w:val="libHadeesChar"/>
          <w:rtl/>
        </w:rPr>
        <w:t>عص</w:t>
      </w:r>
      <w:r w:rsidR="008A129A" w:rsidRPr="0006663C">
        <w:rPr>
          <w:rStyle w:val="libHadeesChar"/>
          <w:rtl/>
        </w:rPr>
        <w:t>ی</w:t>
      </w:r>
      <w:r w:rsidR="00990030" w:rsidRPr="0006663C">
        <w:rPr>
          <w:rStyle w:val="libHadeesChar"/>
          <w:rtl/>
        </w:rPr>
        <w:t xml:space="preserve"> الله ف</w:t>
      </w:r>
      <w:r w:rsidR="008A129A" w:rsidRPr="0006663C">
        <w:rPr>
          <w:rStyle w:val="libHadeesChar"/>
          <w:rtl/>
        </w:rPr>
        <w:t>ی</w:t>
      </w:r>
      <w:r w:rsidR="00990030" w:rsidRPr="0006663C">
        <w:rPr>
          <w:rStyle w:val="libHadeesChar"/>
          <w:rtl/>
        </w:rPr>
        <w:t xml:space="preserve"> نملة </w:t>
      </w:r>
      <w:r w:rsidRPr="0006663C">
        <w:rPr>
          <w:rStyle w:val="libHadeesChar"/>
          <w:rFonts w:hint="cs"/>
          <w:rtl/>
        </w:rPr>
        <w:t>أ</w:t>
      </w:r>
      <w:r w:rsidR="00990030" w:rsidRPr="0006663C">
        <w:rPr>
          <w:rStyle w:val="libHadeesChar"/>
          <w:rtl/>
        </w:rPr>
        <w:t>سلبها جلب شعيرة ما فعلته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جا كه از ستم بيزار</w:t>
      </w:r>
      <w:r w:rsidR="008A129A">
        <w:rPr>
          <w:rtl/>
          <w:lang w:bidi="fa-IR"/>
        </w:rPr>
        <w:t>ی</w:t>
      </w:r>
      <w:r w:rsidRPr="00990030">
        <w:rPr>
          <w:rtl/>
          <w:lang w:bidi="fa-IR"/>
        </w:rPr>
        <w:t xml:space="preserve"> م</w:t>
      </w:r>
      <w:r w:rsidR="008A129A">
        <w:rPr>
          <w:rtl/>
          <w:lang w:bidi="fa-IR"/>
        </w:rPr>
        <w:t>ی</w:t>
      </w:r>
      <w:r w:rsidRPr="00990030">
        <w:rPr>
          <w:rtl/>
          <w:lang w:bidi="fa-IR"/>
        </w:rPr>
        <w:t xml:space="preserve"> جويد، م</w:t>
      </w:r>
      <w:r w:rsidR="008A129A">
        <w:rPr>
          <w:rtl/>
          <w:lang w:bidi="fa-IR"/>
        </w:rPr>
        <w:t>ی</w:t>
      </w:r>
      <w:r w:rsidRPr="00990030">
        <w:rPr>
          <w:rtl/>
          <w:lang w:bidi="fa-IR"/>
        </w:rPr>
        <w:t xml:space="preserve"> فرمايد:) شگفت تر از اين</w:t>
      </w:r>
      <w:r>
        <w:rPr>
          <w:rtl/>
          <w:lang w:bidi="fa-IR"/>
        </w:rPr>
        <w:t>،</w:t>
      </w:r>
      <w:r w:rsidRPr="00990030">
        <w:rPr>
          <w:rtl/>
          <w:lang w:bidi="fa-IR"/>
        </w:rPr>
        <w:t xml:space="preserve"> قصه آن شخص</w:t>
      </w:r>
      <w:r w:rsidR="008A129A">
        <w:rPr>
          <w:rtl/>
          <w:lang w:bidi="fa-IR"/>
        </w:rPr>
        <w:t>ی</w:t>
      </w:r>
      <w:r w:rsidRPr="00990030">
        <w:rPr>
          <w:rtl/>
          <w:lang w:bidi="fa-IR"/>
        </w:rPr>
        <w:t xml:space="preserve"> است كه شبانگاه</w:t>
      </w:r>
      <w:r w:rsidR="008A129A">
        <w:rPr>
          <w:rtl/>
          <w:lang w:bidi="fa-IR"/>
        </w:rPr>
        <w:t>ی</w:t>
      </w:r>
      <w:r w:rsidRPr="00990030">
        <w:rPr>
          <w:rtl/>
          <w:lang w:bidi="fa-IR"/>
        </w:rPr>
        <w:t xml:space="preserve"> در خانه ما را كوبيد و در دستش ظرف سرپوشيده (پر از حلواي</w:t>
      </w:r>
      <w:r w:rsidR="008A129A">
        <w:rPr>
          <w:rtl/>
          <w:lang w:bidi="fa-IR"/>
        </w:rPr>
        <w:t>ی</w:t>
      </w:r>
      <w:r w:rsidRPr="00990030">
        <w:rPr>
          <w:rtl/>
          <w:lang w:bidi="fa-IR"/>
        </w:rPr>
        <w:t xml:space="preserve"> لذيذ) بود، چنانش ناخوش نفرت داشتم كه گوي</w:t>
      </w:r>
      <w:r w:rsidR="008A129A">
        <w:rPr>
          <w:rtl/>
          <w:lang w:bidi="fa-IR"/>
        </w:rPr>
        <w:t>ی</w:t>
      </w:r>
      <w:r w:rsidRPr="00990030">
        <w:rPr>
          <w:rtl/>
          <w:lang w:bidi="fa-IR"/>
        </w:rPr>
        <w:t xml:space="preserve"> با آب دهان يا استفراغ مار</w:t>
      </w:r>
      <w:r w:rsidR="008A129A">
        <w:rPr>
          <w:rtl/>
          <w:lang w:bidi="fa-IR"/>
        </w:rPr>
        <w:t>ی</w:t>
      </w:r>
      <w:r w:rsidRPr="00990030">
        <w:rPr>
          <w:rtl/>
          <w:lang w:bidi="fa-IR"/>
        </w:rPr>
        <w:t xml:space="preserve"> در آميخته است</w:t>
      </w:r>
      <w:r>
        <w:rPr>
          <w:rtl/>
          <w:lang w:bidi="fa-IR"/>
        </w:rPr>
        <w:t>؟</w:t>
      </w:r>
      <w:r w:rsidRPr="00990030">
        <w:rPr>
          <w:rtl/>
          <w:lang w:bidi="fa-IR"/>
        </w:rPr>
        <w:t xml:space="preserve"> به او گفتم</w:t>
      </w:r>
      <w:r>
        <w:rPr>
          <w:rtl/>
          <w:lang w:bidi="fa-IR"/>
        </w:rPr>
        <w:t>:</w:t>
      </w:r>
      <w:r w:rsidRPr="00990030">
        <w:rPr>
          <w:rtl/>
          <w:lang w:bidi="fa-IR"/>
        </w:rPr>
        <w:t xml:space="preserve"> آيا اين صله است يا زكات يا صدقه</w:t>
      </w:r>
      <w:r>
        <w:rPr>
          <w:rtl/>
          <w:lang w:bidi="fa-IR"/>
        </w:rPr>
        <w:t>؟</w:t>
      </w:r>
      <w:r w:rsidRPr="00990030">
        <w:rPr>
          <w:rtl/>
          <w:lang w:bidi="fa-IR"/>
        </w:rPr>
        <w:t xml:space="preserve"> زيرا كه اين ها بر ما خاندان حرام است</w:t>
      </w:r>
      <w:r>
        <w:rPr>
          <w:rtl/>
          <w:lang w:bidi="fa-IR"/>
        </w:rPr>
        <w:t>!</w:t>
      </w:r>
    </w:p>
    <w:p w:rsidR="00990030" w:rsidRPr="00990030" w:rsidRDefault="00990030" w:rsidP="00990030">
      <w:pPr>
        <w:pStyle w:val="libNormal"/>
        <w:rPr>
          <w:lang w:bidi="fa-IR"/>
        </w:rPr>
      </w:pPr>
      <w:r w:rsidRPr="00990030">
        <w:rPr>
          <w:rtl/>
          <w:lang w:bidi="fa-IR"/>
        </w:rPr>
        <w:t>گفت</w:t>
      </w:r>
      <w:r>
        <w:rPr>
          <w:rtl/>
          <w:lang w:bidi="fa-IR"/>
        </w:rPr>
        <w:t>:</w:t>
      </w:r>
      <w:r w:rsidRPr="00990030">
        <w:rPr>
          <w:rtl/>
          <w:lang w:bidi="fa-IR"/>
        </w:rPr>
        <w:t xml:space="preserve"> نه اين است و نه آن</w:t>
      </w:r>
      <w:r>
        <w:rPr>
          <w:rtl/>
          <w:lang w:bidi="fa-IR"/>
        </w:rPr>
        <w:t>.</w:t>
      </w:r>
      <w:r w:rsidRPr="00990030">
        <w:rPr>
          <w:rtl/>
          <w:lang w:bidi="fa-IR"/>
        </w:rPr>
        <w:t xml:space="preserve"> بلكه هديه ا</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گفتم</w:t>
      </w:r>
      <w:r>
        <w:rPr>
          <w:rtl/>
          <w:lang w:bidi="fa-IR"/>
        </w:rPr>
        <w:t>:</w:t>
      </w:r>
      <w:r w:rsidRPr="00990030">
        <w:rPr>
          <w:rtl/>
          <w:lang w:bidi="fa-IR"/>
        </w:rPr>
        <w:t xml:space="preserve"> زن فرزند مرده (مادرت</w:t>
      </w:r>
      <w:r w:rsidR="00540450">
        <w:rPr>
          <w:rtl/>
          <w:lang w:bidi="fa-IR"/>
        </w:rPr>
        <w:t>)</w:t>
      </w:r>
      <w:r w:rsidRPr="00990030">
        <w:rPr>
          <w:rtl/>
          <w:lang w:bidi="fa-IR"/>
        </w:rPr>
        <w:t xml:space="preserve"> بر تو بگريد! آيا از طريق دين خدا وارد شده ا</w:t>
      </w:r>
      <w:r w:rsidR="008A129A">
        <w:rPr>
          <w:rtl/>
          <w:lang w:bidi="fa-IR"/>
        </w:rPr>
        <w:t>ی</w:t>
      </w:r>
      <w:r w:rsidRPr="00990030">
        <w:rPr>
          <w:rtl/>
          <w:lang w:bidi="fa-IR"/>
        </w:rPr>
        <w:t xml:space="preserve"> تا مرا بفريب</w:t>
      </w:r>
      <w:r w:rsidR="008A129A">
        <w:rPr>
          <w:rtl/>
          <w:lang w:bidi="fa-IR"/>
        </w:rPr>
        <w:t>ی</w:t>
      </w:r>
      <w:r>
        <w:rPr>
          <w:rtl/>
          <w:lang w:bidi="fa-IR"/>
        </w:rPr>
        <w:t>؟</w:t>
      </w:r>
      <w:r w:rsidRPr="00990030">
        <w:rPr>
          <w:rtl/>
          <w:lang w:bidi="fa-IR"/>
        </w:rPr>
        <w:t xml:space="preserve"> ابله شده ا</w:t>
      </w:r>
      <w:r w:rsidR="008A129A">
        <w:rPr>
          <w:rtl/>
          <w:lang w:bidi="fa-IR"/>
        </w:rPr>
        <w:t>ی</w:t>
      </w:r>
      <w:r w:rsidRPr="00990030">
        <w:rPr>
          <w:rtl/>
          <w:lang w:bidi="fa-IR"/>
        </w:rPr>
        <w:t xml:space="preserve"> يا ديوانه</w:t>
      </w:r>
      <w:r>
        <w:rPr>
          <w:rtl/>
          <w:lang w:bidi="fa-IR"/>
        </w:rPr>
        <w:t>،</w:t>
      </w:r>
      <w:r w:rsidRPr="00990030">
        <w:rPr>
          <w:rtl/>
          <w:lang w:bidi="fa-IR"/>
        </w:rPr>
        <w:t xml:space="preserve"> يا هذيان م</w:t>
      </w:r>
      <w:r w:rsidR="008A129A">
        <w:rPr>
          <w:rtl/>
          <w:lang w:bidi="fa-IR"/>
        </w:rPr>
        <w:t>ی</w:t>
      </w:r>
      <w:r w:rsidRPr="00990030">
        <w:rPr>
          <w:rtl/>
          <w:lang w:bidi="fa-IR"/>
        </w:rPr>
        <w:t xml:space="preserve"> گوي</w:t>
      </w:r>
      <w:r w:rsidR="008A129A">
        <w:rPr>
          <w:rtl/>
          <w:lang w:bidi="fa-IR"/>
        </w:rPr>
        <w:t>ی</w:t>
      </w:r>
      <w:r>
        <w:rPr>
          <w:rtl/>
          <w:lang w:bidi="fa-IR"/>
        </w:rPr>
        <w:t>؟</w:t>
      </w:r>
      <w:r w:rsidRPr="00990030">
        <w:rPr>
          <w:rtl/>
          <w:lang w:bidi="fa-IR"/>
        </w:rPr>
        <w:t xml:space="preserve"> سوگند به خدا، كه اگر هفت اقليم را با آن چه در زير افلاك آن هاست به من دهند تا با بيرون كشيدن پوست جو</w:t>
      </w:r>
      <w:r w:rsidR="008A129A">
        <w:rPr>
          <w:rtl/>
          <w:lang w:bidi="fa-IR"/>
        </w:rPr>
        <w:t>ی</w:t>
      </w:r>
      <w:r w:rsidRPr="00990030">
        <w:rPr>
          <w:rtl/>
          <w:lang w:bidi="fa-IR"/>
        </w:rPr>
        <w:t xml:space="preserve"> از دهان مورچه ا</w:t>
      </w:r>
      <w:r w:rsidR="008A129A">
        <w:rPr>
          <w:rtl/>
          <w:lang w:bidi="fa-IR"/>
        </w:rPr>
        <w:t>ی</w:t>
      </w:r>
      <w:r w:rsidRPr="00990030">
        <w:rPr>
          <w:rtl/>
          <w:lang w:bidi="fa-IR"/>
        </w:rPr>
        <w:t xml:space="preserve"> خدا را نافرمان</w:t>
      </w:r>
      <w:r w:rsidR="008A129A">
        <w:rPr>
          <w:rtl/>
          <w:lang w:bidi="fa-IR"/>
        </w:rPr>
        <w:t>ی</w:t>
      </w:r>
      <w:r w:rsidRPr="00990030">
        <w:rPr>
          <w:rtl/>
          <w:lang w:bidi="fa-IR"/>
        </w:rPr>
        <w:t xml:space="preserve"> كنم هرگز نخواهم كرد. </w:t>
      </w:r>
      <w:r w:rsidRPr="00840E48">
        <w:rPr>
          <w:rStyle w:val="libFootnotenumChar"/>
          <w:rtl/>
        </w:rPr>
        <w:t>(</w:t>
      </w:r>
      <w:r w:rsidR="00512D76" w:rsidRPr="00840E48">
        <w:rPr>
          <w:rStyle w:val="libFootnotenumChar"/>
          <w:rtl/>
        </w:rPr>
        <w:t>1799</w:t>
      </w:r>
      <w:r w:rsidRPr="00840E48">
        <w:rPr>
          <w:rStyle w:val="libFootnotenumChar"/>
          <w:rtl/>
        </w:rPr>
        <w:t>)</w:t>
      </w:r>
    </w:p>
    <w:p w:rsidR="00A76BE7" w:rsidRDefault="00512D76" w:rsidP="00A76BE7">
      <w:pPr>
        <w:pStyle w:val="libBold1"/>
        <w:rPr>
          <w:rtl/>
          <w:lang w:bidi="fa-IR"/>
        </w:rPr>
      </w:pPr>
      <w:r>
        <w:rPr>
          <w:rtl/>
          <w:lang w:bidi="fa-IR"/>
        </w:rPr>
        <w:t>1807</w:t>
      </w:r>
      <w:r w:rsidR="00990030" w:rsidRPr="00990030">
        <w:rPr>
          <w:rtl/>
          <w:lang w:bidi="fa-IR"/>
        </w:rPr>
        <w:t>. مهلت دادن به ستمگر</w:t>
      </w:r>
    </w:p>
    <w:p w:rsidR="00990030" w:rsidRPr="00990030" w:rsidRDefault="00A76BE7" w:rsidP="00A76BE7">
      <w:pPr>
        <w:pStyle w:val="libNormal"/>
        <w:rPr>
          <w:lang w:bidi="fa-IR"/>
        </w:rPr>
      </w:pPr>
      <w:r>
        <w:rPr>
          <w:rFonts w:hint="cs"/>
          <w:rtl/>
          <w:lang w:bidi="fa-IR"/>
        </w:rPr>
        <w:lastRenderedPageBreak/>
        <w:t>«</w:t>
      </w:r>
      <w:r w:rsidR="00990030" w:rsidRPr="00A76BE7">
        <w:rPr>
          <w:rStyle w:val="libHadeesChar"/>
          <w:rtl/>
        </w:rPr>
        <w:t xml:space="preserve">لئن </w:t>
      </w:r>
      <w:r>
        <w:rPr>
          <w:rStyle w:val="libHadeesChar"/>
          <w:rFonts w:hint="cs"/>
          <w:rtl/>
        </w:rPr>
        <w:t>أ</w:t>
      </w:r>
      <w:r w:rsidR="00990030" w:rsidRPr="00A76BE7">
        <w:rPr>
          <w:rStyle w:val="libHadeesChar"/>
          <w:rtl/>
        </w:rPr>
        <w:t>مهل الظالم فلن يفوت اءخذه، و هو له بالمرصاد عل</w:t>
      </w:r>
      <w:r w:rsidR="008A129A" w:rsidRPr="00A76BE7">
        <w:rPr>
          <w:rStyle w:val="libHadeesChar"/>
          <w:rtl/>
        </w:rPr>
        <w:t>ی</w:t>
      </w:r>
      <w:r w:rsidR="00990030" w:rsidRPr="00A76BE7">
        <w:rPr>
          <w:rStyle w:val="libHadeesChar"/>
          <w:rtl/>
        </w:rPr>
        <w:t xml:space="preserve"> مجاز طريقه، و بموضع الشج</w:t>
      </w:r>
      <w:r w:rsidR="008A129A" w:rsidRPr="00A76BE7">
        <w:rPr>
          <w:rStyle w:val="libHadeesChar"/>
          <w:rtl/>
        </w:rPr>
        <w:t>ی</w:t>
      </w:r>
      <w:r w:rsidR="00990030" w:rsidRPr="00A76BE7">
        <w:rPr>
          <w:rStyle w:val="libHadeesChar"/>
          <w:rtl/>
        </w:rPr>
        <w:t xml:space="preserve"> من مساغ ريقه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اگر هم خداوند به ستمكار مهلت بدهد، گرفتن و كيفر خداوند</w:t>
      </w:r>
      <w:r w:rsidR="008A129A">
        <w:rPr>
          <w:rtl/>
          <w:lang w:bidi="fa-IR"/>
        </w:rPr>
        <w:t>ی</w:t>
      </w:r>
      <w:r w:rsidRPr="00990030">
        <w:rPr>
          <w:rtl/>
          <w:lang w:bidi="fa-IR"/>
        </w:rPr>
        <w:t xml:space="preserve"> از او فوت نم</w:t>
      </w:r>
      <w:r w:rsidR="008A129A">
        <w:rPr>
          <w:rtl/>
          <w:lang w:bidi="fa-IR"/>
        </w:rPr>
        <w:t>ی</w:t>
      </w:r>
      <w:r w:rsidRPr="00990030">
        <w:rPr>
          <w:rtl/>
          <w:lang w:bidi="fa-IR"/>
        </w:rPr>
        <w:t xml:space="preserve"> گردد و خداوند در گذرگاه ستمكار در كمين است و گلو</w:t>
      </w:r>
      <w:r w:rsidR="008A129A">
        <w:rPr>
          <w:rtl/>
          <w:lang w:bidi="fa-IR"/>
        </w:rPr>
        <w:t>ی</w:t>
      </w:r>
      <w:r w:rsidRPr="00990030">
        <w:rPr>
          <w:rtl/>
          <w:lang w:bidi="fa-IR"/>
        </w:rPr>
        <w:t xml:space="preserve"> آنها را در دست گرفته تا از فرورفتن آب دريغ دارد هشيار باشيد. </w:t>
      </w:r>
      <w:r w:rsidRPr="00840E48">
        <w:rPr>
          <w:rStyle w:val="libFootnotenumChar"/>
          <w:rtl/>
        </w:rPr>
        <w:t>(</w:t>
      </w:r>
      <w:r w:rsidR="00512D76" w:rsidRPr="00840E48">
        <w:rPr>
          <w:rStyle w:val="libFootnotenumChar"/>
          <w:rtl/>
        </w:rPr>
        <w:t>1800</w:t>
      </w:r>
      <w:r w:rsidRPr="00840E48">
        <w:rPr>
          <w:rStyle w:val="libFootnotenumChar"/>
          <w:rtl/>
        </w:rPr>
        <w:t>)</w:t>
      </w:r>
    </w:p>
    <w:p w:rsidR="00A76BE7" w:rsidRDefault="00512D76" w:rsidP="00990030">
      <w:pPr>
        <w:pStyle w:val="libNormal"/>
        <w:rPr>
          <w:rtl/>
          <w:lang w:bidi="fa-IR"/>
        </w:rPr>
      </w:pPr>
      <w:r>
        <w:rPr>
          <w:rtl/>
          <w:lang w:bidi="fa-IR"/>
        </w:rPr>
        <w:t>1808</w:t>
      </w:r>
      <w:r w:rsidR="00990030" w:rsidRPr="00990030">
        <w:rPr>
          <w:rtl/>
          <w:lang w:bidi="fa-IR"/>
        </w:rPr>
        <w:t>. انتقام گرفتن از ستمگر</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وصيته للحسنين </w:t>
      </w:r>
      <w:r w:rsidR="003B1859" w:rsidRPr="003B1859">
        <w:rPr>
          <w:rStyle w:val="libAlaemChar"/>
          <w:rtl/>
        </w:rPr>
        <w:t>عليهما‌السلام</w:t>
      </w:r>
      <w:r>
        <w:rPr>
          <w:rtl/>
          <w:lang w:bidi="fa-IR"/>
        </w:rPr>
        <w:t>:</w:t>
      </w:r>
      <w:r w:rsidRPr="00990030">
        <w:rPr>
          <w:rtl/>
          <w:lang w:bidi="fa-IR"/>
        </w:rPr>
        <w:t xml:space="preserve"> </w:t>
      </w:r>
      <w:r w:rsidR="00A76BE7">
        <w:rPr>
          <w:rFonts w:hint="cs"/>
          <w:rtl/>
          <w:lang w:bidi="fa-IR"/>
        </w:rPr>
        <w:t>«</w:t>
      </w:r>
      <w:r w:rsidRPr="00A76BE7">
        <w:rPr>
          <w:rStyle w:val="libHadeesChar"/>
          <w:rtl/>
        </w:rPr>
        <w:t>كونا للظالم خصما، و للمظلوم عونا</w:t>
      </w:r>
      <w:r w:rsidRPr="00990030">
        <w:rPr>
          <w:rtl/>
          <w:lang w:bidi="fa-IR"/>
        </w:rPr>
        <w:t>.</w:t>
      </w:r>
      <w:r w:rsidR="00A76BE7">
        <w:rPr>
          <w:rFonts w:hint="cs"/>
          <w:rtl/>
          <w:lang w:bidi="fa-IR"/>
        </w:rPr>
        <w:t>»</w:t>
      </w:r>
    </w:p>
    <w:p w:rsidR="00990030" w:rsidRPr="00990030" w:rsidRDefault="00990030" w:rsidP="00990030">
      <w:pPr>
        <w:pStyle w:val="libNormal"/>
        <w:rPr>
          <w:lang w:bidi="fa-IR"/>
        </w:rPr>
      </w:pPr>
      <w:r w:rsidRPr="00990030">
        <w:rPr>
          <w:rtl/>
          <w:lang w:bidi="fa-IR"/>
        </w:rPr>
        <w:t xml:space="preserve">دشمن ستمگر و ياور مظلوم باشيد. </w:t>
      </w:r>
      <w:r w:rsidRPr="00840E48">
        <w:rPr>
          <w:rStyle w:val="libFootnotenumChar"/>
          <w:rtl/>
        </w:rPr>
        <w:t>(</w:t>
      </w:r>
      <w:r w:rsidR="00512D76" w:rsidRPr="00840E48">
        <w:rPr>
          <w:rStyle w:val="libFootnotenumChar"/>
          <w:rtl/>
        </w:rPr>
        <w:t>1801</w:t>
      </w:r>
      <w:r w:rsidRPr="00840E48">
        <w:rPr>
          <w:rStyle w:val="libFootnotenumChar"/>
          <w:rtl/>
        </w:rPr>
        <w:t>)</w:t>
      </w:r>
    </w:p>
    <w:p w:rsidR="00A76BE7" w:rsidRDefault="00512D76" w:rsidP="00A76BE7">
      <w:pPr>
        <w:pStyle w:val="libBold1"/>
        <w:rPr>
          <w:rtl/>
          <w:lang w:bidi="fa-IR"/>
        </w:rPr>
      </w:pPr>
      <w:r>
        <w:rPr>
          <w:rtl/>
          <w:lang w:bidi="fa-IR"/>
        </w:rPr>
        <w:t>1809</w:t>
      </w:r>
      <w:r w:rsidR="00990030" w:rsidRPr="00990030">
        <w:rPr>
          <w:rtl/>
          <w:lang w:bidi="fa-IR"/>
        </w:rPr>
        <w:t>. پرهيز از ستمگر</w:t>
      </w:r>
      <w:r w:rsidR="008A129A">
        <w:rPr>
          <w:rtl/>
          <w:lang w:bidi="fa-IR"/>
        </w:rPr>
        <w:t>ی</w:t>
      </w:r>
    </w:p>
    <w:p w:rsidR="00990030" w:rsidRPr="00990030" w:rsidRDefault="00A76BE7" w:rsidP="00990030">
      <w:pPr>
        <w:pStyle w:val="libNormal"/>
        <w:rPr>
          <w:lang w:bidi="fa-IR"/>
        </w:rPr>
      </w:pPr>
      <w:r>
        <w:rPr>
          <w:rFonts w:hint="cs"/>
          <w:rtl/>
          <w:lang w:bidi="fa-IR"/>
        </w:rPr>
        <w:t>«</w:t>
      </w:r>
      <w:r w:rsidR="00990030" w:rsidRPr="00A76BE7">
        <w:rPr>
          <w:rStyle w:val="libHadeesChar"/>
          <w:rtl/>
        </w:rPr>
        <w:t>و اقدموا عل</w:t>
      </w:r>
      <w:r w:rsidR="008A129A" w:rsidRPr="00A76BE7">
        <w:rPr>
          <w:rStyle w:val="libHadeesChar"/>
          <w:rtl/>
        </w:rPr>
        <w:t>ی</w:t>
      </w:r>
      <w:r w:rsidR="00990030" w:rsidRPr="00A76BE7">
        <w:rPr>
          <w:rStyle w:val="libHadeesChar"/>
          <w:rtl/>
        </w:rPr>
        <w:t xml:space="preserve"> الله مظلومين، و لا تقدموا عليه ظالمين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به بارگاه خدا، ستمديده وارد شويد و ستمكار وارد نشويد. </w:t>
      </w:r>
      <w:r w:rsidRPr="00840E48">
        <w:rPr>
          <w:rStyle w:val="libFootnotenumChar"/>
          <w:rtl/>
        </w:rPr>
        <w:t>(</w:t>
      </w:r>
      <w:r w:rsidR="00512D76" w:rsidRPr="00840E48">
        <w:rPr>
          <w:rStyle w:val="libFootnotenumChar"/>
          <w:rtl/>
        </w:rPr>
        <w:t>1802</w:t>
      </w:r>
      <w:r w:rsidRPr="00840E48">
        <w:rPr>
          <w:rStyle w:val="libFootnotenumChar"/>
          <w:rtl/>
        </w:rPr>
        <w:t>)</w:t>
      </w:r>
    </w:p>
    <w:p w:rsidR="00A76BE7" w:rsidRDefault="00512D76" w:rsidP="00A76BE7">
      <w:pPr>
        <w:pStyle w:val="libBold1"/>
        <w:rPr>
          <w:rtl/>
          <w:lang w:bidi="fa-IR"/>
        </w:rPr>
      </w:pPr>
      <w:r>
        <w:rPr>
          <w:rtl/>
          <w:lang w:bidi="fa-IR"/>
        </w:rPr>
        <w:t>1810</w:t>
      </w:r>
      <w:r w:rsidR="00990030" w:rsidRPr="00990030">
        <w:rPr>
          <w:rtl/>
          <w:lang w:bidi="fa-IR"/>
        </w:rPr>
        <w:t>. پشيمان</w:t>
      </w:r>
      <w:r w:rsidR="008A129A">
        <w:rPr>
          <w:rtl/>
          <w:lang w:bidi="fa-IR"/>
        </w:rPr>
        <w:t>ی</w:t>
      </w:r>
      <w:r w:rsidR="00990030" w:rsidRPr="00990030">
        <w:rPr>
          <w:rtl/>
          <w:lang w:bidi="fa-IR"/>
        </w:rPr>
        <w:t xml:space="preserve"> ستمگر</w:t>
      </w:r>
    </w:p>
    <w:p w:rsidR="00990030" w:rsidRPr="00990030" w:rsidRDefault="00A76BE7" w:rsidP="00990030">
      <w:pPr>
        <w:pStyle w:val="libNormal"/>
        <w:rPr>
          <w:lang w:bidi="fa-IR"/>
        </w:rPr>
      </w:pPr>
      <w:r>
        <w:rPr>
          <w:rFonts w:hint="cs"/>
          <w:rtl/>
          <w:lang w:bidi="fa-IR"/>
        </w:rPr>
        <w:t>«</w:t>
      </w:r>
      <w:r w:rsidR="00990030" w:rsidRPr="00A76BE7">
        <w:rPr>
          <w:rStyle w:val="libHadeesChar"/>
          <w:rtl/>
        </w:rPr>
        <w:t>يوم العدل عل</w:t>
      </w:r>
      <w:r w:rsidR="008A129A" w:rsidRPr="00A76BE7">
        <w:rPr>
          <w:rStyle w:val="libHadeesChar"/>
          <w:rtl/>
        </w:rPr>
        <w:t>ی</w:t>
      </w:r>
      <w:r w:rsidR="00990030" w:rsidRPr="00A76BE7">
        <w:rPr>
          <w:rStyle w:val="libHadeesChar"/>
          <w:rtl/>
        </w:rPr>
        <w:t xml:space="preserve"> الظالم اشد من يوم الجور عل</w:t>
      </w:r>
      <w:r w:rsidR="008A129A" w:rsidRPr="00A76BE7">
        <w:rPr>
          <w:rStyle w:val="libHadeesChar"/>
          <w:rtl/>
        </w:rPr>
        <w:t>ی</w:t>
      </w:r>
      <w:r w:rsidR="00990030" w:rsidRPr="00A76BE7">
        <w:rPr>
          <w:rStyle w:val="libHadeesChar"/>
          <w:rtl/>
        </w:rPr>
        <w:t xml:space="preserve"> المظلوم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روز عدالت بر ظالم سخت تر است از روز ظلم بر مظلوم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1803</w:t>
      </w:r>
      <w:r w:rsidRPr="00840E48">
        <w:rPr>
          <w:rStyle w:val="libFootnotenumChar"/>
          <w:rtl/>
        </w:rPr>
        <w:t>)</w:t>
      </w:r>
    </w:p>
    <w:p w:rsidR="00A76BE7" w:rsidRDefault="00512D76" w:rsidP="00A76BE7">
      <w:pPr>
        <w:pStyle w:val="libBold1"/>
        <w:rPr>
          <w:rtl/>
          <w:lang w:bidi="fa-IR"/>
        </w:rPr>
      </w:pPr>
      <w:r>
        <w:rPr>
          <w:rtl/>
          <w:lang w:bidi="fa-IR"/>
        </w:rPr>
        <w:t>1811</w:t>
      </w:r>
      <w:r w:rsidR="00990030" w:rsidRPr="00990030">
        <w:rPr>
          <w:rtl/>
          <w:lang w:bidi="fa-IR"/>
        </w:rPr>
        <w:t>. پرهيز از ستمگر</w:t>
      </w:r>
      <w:r w:rsidR="008A129A">
        <w:rPr>
          <w:rtl/>
          <w:lang w:bidi="fa-IR"/>
        </w:rPr>
        <w:t>ی</w:t>
      </w:r>
    </w:p>
    <w:p w:rsidR="00990030" w:rsidRPr="00990030" w:rsidRDefault="00A76BE7" w:rsidP="00990030">
      <w:pPr>
        <w:pStyle w:val="libNormal"/>
        <w:rPr>
          <w:lang w:bidi="fa-IR"/>
        </w:rPr>
      </w:pPr>
      <w:r>
        <w:rPr>
          <w:rFonts w:hint="cs"/>
          <w:rtl/>
          <w:lang w:bidi="fa-IR"/>
        </w:rPr>
        <w:t>«</w:t>
      </w:r>
      <w:r w:rsidR="00990030" w:rsidRPr="00A76BE7">
        <w:rPr>
          <w:rStyle w:val="libHadeesChar"/>
          <w:rtl/>
        </w:rPr>
        <w:t>و الله لان ابيت عل</w:t>
      </w:r>
      <w:r w:rsidR="008A129A" w:rsidRPr="00A76BE7">
        <w:rPr>
          <w:rStyle w:val="libHadeesChar"/>
          <w:rtl/>
        </w:rPr>
        <w:t>ی</w:t>
      </w:r>
      <w:r w:rsidR="00990030" w:rsidRPr="00A76BE7">
        <w:rPr>
          <w:rStyle w:val="libHadeesChar"/>
          <w:rtl/>
        </w:rPr>
        <w:t xml:space="preserve"> حسك السعدان مسهدا، او اجر ف</w:t>
      </w:r>
      <w:r w:rsidR="008A129A" w:rsidRPr="00A76BE7">
        <w:rPr>
          <w:rStyle w:val="libHadeesChar"/>
          <w:rtl/>
        </w:rPr>
        <w:t>ی</w:t>
      </w:r>
      <w:r w:rsidR="00990030" w:rsidRPr="00A76BE7">
        <w:rPr>
          <w:rStyle w:val="libHadeesChar"/>
          <w:rtl/>
        </w:rPr>
        <w:t xml:space="preserve"> الاغلال مصفدا، احب ال</w:t>
      </w:r>
      <w:r w:rsidR="008A129A" w:rsidRPr="00A76BE7">
        <w:rPr>
          <w:rStyle w:val="libHadeesChar"/>
          <w:rtl/>
        </w:rPr>
        <w:t>ی</w:t>
      </w:r>
      <w:r w:rsidR="00990030" w:rsidRPr="00A76BE7">
        <w:rPr>
          <w:rStyle w:val="libHadeesChar"/>
          <w:rtl/>
        </w:rPr>
        <w:t xml:space="preserve"> من ان الق</w:t>
      </w:r>
      <w:r w:rsidR="008A129A" w:rsidRPr="00A76BE7">
        <w:rPr>
          <w:rStyle w:val="libHadeesChar"/>
          <w:rtl/>
        </w:rPr>
        <w:t>ی</w:t>
      </w:r>
      <w:r w:rsidR="00990030" w:rsidRPr="00A76BE7">
        <w:rPr>
          <w:rStyle w:val="libHadeesChar"/>
          <w:rtl/>
        </w:rPr>
        <w:t xml:space="preserve"> الله و رسوله يوم القيامه ظالما لبعض العباد، و غاصبا لش</w:t>
      </w:r>
      <w:r w:rsidR="008A129A" w:rsidRPr="00A76BE7">
        <w:rPr>
          <w:rStyle w:val="libHadeesChar"/>
          <w:rtl/>
        </w:rPr>
        <w:t>ی</w:t>
      </w:r>
      <w:r w:rsidR="00990030" w:rsidRPr="00A76BE7">
        <w:rPr>
          <w:rStyle w:val="libHadeesChar"/>
          <w:rtl/>
        </w:rPr>
        <w:t xml:space="preserve"> ء من الحطام، و كيف اظلم احدا لنفس يسرع ال</w:t>
      </w:r>
      <w:r w:rsidR="008A129A" w:rsidRPr="00A76BE7">
        <w:rPr>
          <w:rStyle w:val="libHadeesChar"/>
          <w:rtl/>
        </w:rPr>
        <w:t>ی</w:t>
      </w:r>
      <w:r w:rsidR="00990030" w:rsidRPr="00A76BE7">
        <w:rPr>
          <w:rStyle w:val="libHadeesChar"/>
          <w:rtl/>
        </w:rPr>
        <w:t xml:space="preserve"> البل</w:t>
      </w:r>
      <w:r w:rsidR="008A129A" w:rsidRPr="00A76BE7">
        <w:rPr>
          <w:rStyle w:val="libHadeesChar"/>
          <w:rtl/>
        </w:rPr>
        <w:t>ی</w:t>
      </w:r>
      <w:r w:rsidR="00990030" w:rsidRPr="00A76BE7">
        <w:rPr>
          <w:rStyle w:val="libHadeesChar"/>
          <w:rtl/>
        </w:rPr>
        <w:t xml:space="preserve"> قفولها، و يطول ف</w:t>
      </w:r>
      <w:r w:rsidR="008A129A" w:rsidRPr="00A76BE7">
        <w:rPr>
          <w:rStyle w:val="libHadeesChar"/>
          <w:rtl/>
        </w:rPr>
        <w:t>ی</w:t>
      </w:r>
      <w:r w:rsidR="00990030" w:rsidRPr="00A76BE7">
        <w:rPr>
          <w:rStyle w:val="libHadeesChar"/>
          <w:rtl/>
        </w:rPr>
        <w:t xml:space="preserve"> الثر</w:t>
      </w:r>
      <w:r w:rsidR="008A129A" w:rsidRPr="00A76BE7">
        <w:rPr>
          <w:rStyle w:val="libHadeesChar"/>
          <w:rtl/>
        </w:rPr>
        <w:t>ی</w:t>
      </w:r>
      <w:r w:rsidR="00990030" w:rsidRPr="00A76BE7">
        <w:rPr>
          <w:rStyle w:val="libHadeesChar"/>
          <w:rtl/>
        </w:rPr>
        <w:t xml:space="preserve"> حلولها</w:t>
      </w:r>
      <w:r w:rsidR="00990030" w:rsidRPr="00990030">
        <w:rPr>
          <w:rtl/>
          <w:lang w:bidi="fa-IR"/>
        </w:rPr>
        <w:t>؟!</w:t>
      </w:r>
      <w:r>
        <w:rPr>
          <w:rFonts w:hint="cs"/>
          <w:rtl/>
          <w:lang w:bidi="fa-IR"/>
        </w:rPr>
        <w:t>»</w:t>
      </w:r>
    </w:p>
    <w:p w:rsidR="00A76BE7" w:rsidRDefault="00990030" w:rsidP="00990030">
      <w:pPr>
        <w:pStyle w:val="libNormal"/>
        <w:rPr>
          <w:rtl/>
          <w:lang w:bidi="fa-IR"/>
        </w:rPr>
      </w:pPr>
      <w:r w:rsidRPr="00990030">
        <w:rPr>
          <w:rtl/>
          <w:lang w:bidi="fa-IR"/>
        </w:rPr>
        <w:t>سوگند به خدا، اگر شب را در حال بيدار</w:t>
      </w:r>
      <w:r w:rsidR="008A129A">
        <w:rPr>
          <w:rtl/>
          <w:lang w:bidi="fa-IR"/>
        </w:rPr>
        <w:t>ی</w:t>
      </w:r>
      <w:r w:rsidRPr="00990030">
        <w:rPr>
          <w:rtl/>
          <w:lang w:bidi="fa-IR"/>
        </w:rPr>
        <w:t xml:space="preserve"> رو</w:t>
      </w:r>
      <w:r w:rsidR="008A129A">
        <w:rPr>
          <w:rtl/>
          <w:lang w:bidi="fa-IR"/>
        </w:rPr>
        <w:t>ی</w:t>
      </w:r>
      <w:r w:rsidRPr="00990030">
        <w:rPr>
          <w:rtl/>
          <w:lang w:bidi="fa-IR"/>
        </w:rPr>
        <w:t xml:space="preserve"> خار سعدان به صبح برسانم</w:t>
      </w:r>
      <w:r>
        <w:rPr>
          <w:rtl/>
          <w:lang w:bidi="fa-IR"/>
        </w:rPr>
        <w:t>،</w:t>
      </w:r>
      <w:r w:rsidRPr="00990030">
        <w:rPr>
          <w:rtl/>
          <w:lang w:bidi="fa-IR"/>
        </w:rPr>
        <w:t xml:space="preserve"> يا بسته در زنجيرها</w:t>
      </w:r>
      <w:r w:rsidR="008A129A">
        <w:rPr>
          <w:rtl/>
          <w:lang w:bidi="fa-IR"/>
        </w:rPr>
        <w:t>ی</w:t>
      </w:r>
      <w:r w:rsidRPr="00990030">
        <w:rPr>
          <w:rtl/>
          <w:lang w:bidi="fa-IR"/>
        </w:rPr>
        <w:t xml:space="preserve"> آهنين و سنگين بار كشيده شوم</w:t>
      </w:r>
      <w:r>
        <w:rPr>
          <w:rtl/>
          <w:lang w:bidi="fa-IR"/>
        </w:rPr>
        <w:t>،</w:t>
      </w:r>
      <w:r w:rsidRPr="00990030">
        <w:rPr>
          <w:rtl/>
          <w:lang w:bidi="fa-IR"/>
        </w:rPr>
        <w:t xml:space="preserve"> برا</w:t>
      </w:r>
      <w:r w:rsidR="008A129A">
        <w:rPr>
          <w:rtl/>
          <w:lang w:bidi="fa-IR"/>
        </w:rPr>
        <w:t>ی</w:t>
      </w:r>
      <w:r w:rsidRPr="00990030">
        <w:rPr>
          <w:rtl/>
          <w:lang w:bidi="fa-IR"/>
        </w:rPr>
        <w:t xml:space="preserve"> من بهتر از آن است كه خدا و رسول او را در روز قيامت ملاقات كنم</w:t>
      </w:r>
      <w:r>
        <w:rPr>
          <w:rtl/>
          <w:lang w:bidi="fa-IR"/>
        </w:rPr>
        <w:t>،</w:t>
      </w:r>
      <w:r w:rsidRPr="00990030">
        <w:rPr>
          <w:rtl/>
          <w:lang w:bidi="fa-IR"/>
        </w:rPr>
        <w:t xml:space="preserve"> در حال</w:t>
      </w:r>
      <w:r w:rsidR="008A129A">
        <w:rPr>
          <w:rtl/>
          <w:lang w:bidi="fa-IR"/>
        </w:rPr>
        <w:t>ی</w:t>
      </w:r>
      <w:r w:rsidRPr="00990030">
        <w:rPr>
          <w:rtl/>
          <w:lang w:bidi="fa-IR"/>
        </w:rPr>
        <w:t xml:space="preserve"> كه بر بعض</w:t>
      </w:r>
      <w:r w:rsidR="008A129A">
        <w:rPr>
          <w:rtl/>
          <w:lang w:bidi="fa-IR"/>
        </w:rPr>
        <w:t>ی</w:t>
      </w:r>
      <w:r w:rsidRPr="00990030">
        <w:rPr>
          <w:rtl/>
          <w:lang w:bidi="fa-IR"/>
        </w:rPr>
        <w:t xml:space="preserve"> از بندگان ظلم روا داشته ام و چيز ب</w:t>
      </w:r>
      <w:r w:rsidR="008A129A">
        <w:rPr>
          <w:rtl/>
          <w:lang w:bidi="fa-IR"/>
        </w:rPr>
        <w:t>ی</w:t>
      </w:r>
      <w:r w:rsidRPr="00990030">
        <w:rPr>
          <w:rtl/>
          <w:lang w:bidi="fa-IR"/>
        </w:rPr>
        <w:t xml:space="preserve"> ارزش</w:t>
      </w:r>
      <w:r w:rsidR="008A129A">
        <w:rPr>
          <w:rtl/>
          <w:lang w:bidi="fa-IR"/>
        </w:rPr>
        <w:t>ی</w:t>
      </w:r>
      <w:r w:rsidRPr="00990030">
        <w:rPr>
          <w:rtl/>
          <w:lang w:bidi="fa-IR"/>
        </w:rPr>
        <w:t xml:space="preserve"> از پس مانده ها</w:t>
      </w:r>
      <w:r w:rsidR="008A129A">
        <w:rPr>
          <w:rtl/>
          <w:lang w:bidi="fa-IR"/>
        </w:rPr>
        <w:t>ی</w:t>
      </w:r>
      <w:r w:rsidRPr="00990030">
        <w:rPr>
          <w:rtl/>
          <w:lang w:bidi="fa-IR"/>
        </w:rPr>
        <w:t xml:space="preserve"> كاه و علف دنيا را غصب نموده باشم</w:t>
      </w:r>
      <w:r>
        <w:rPr>
          <w:rtl/>
          <w:lang w:bidi="fa-IR"/>
        </w:rPr>
        <w:t>.</w:t>
      </w:r>
    </w:p>
    <w:p w:rsidR="00990030" w:rsidRPr="00990030" w:rsidRDefault="00990030" w:rsidP="00990030">
      <w:pPr>
        <w:pStyle w:val="libNormal"/>
        <w:rPr>
          <w:lang w:bidi="fa-IR"/>
        </w:rPr>
      </w:pPr>
      <w:r w:rsidRPr="00990030">
        <w:rPr>
          <w:rtl/>
          <w:lang w:bidi="fa-IR"/>
        </w:rPr>
        <w:lastRenderedPageBreak/>
        <w:t>چگونه ظلم روا بدارم به كس</w:t>
      </w:r>
      <w:r w:rsidR="008A129A">
        <w:rPr>
          <w:rtl/>
          <w:lang w:bidi="fa-IR"/>
        </w:rPr>
        <w:t>ی</w:t>
      </w:r>
      <w:r>
        <w:rPr>
          <w:rtl/>
          <w:lang w:bidi="fa-IR"/>
        </w:rPr>
        <w:t>،</w:t>
      </w:r>
      <w:r w:rsidRPr="00990030">
        <w:rPr>
          <w:rtl/>
          <w:lang w:bidi="fa-IR"/>
        </w:rPr>
        <w:t xml:space="preserve"> به خاطر نفس</w:t>
      </w:r>
      <w:r w:rsidR="008A129A">
        <w:rPr>
          <w:rtl/>
          <w:lang w:bidi="fa-IR"/>
        </w:rPr>
        <w:t>ی</w:t>
      </w:r>
      <w:r w:rsidRPr="00990030">
        <w:rPr>
          <w:rtl/>
          <w:lang w:bidi="fa-IR"/>
        </w:rPr>
        <w:t xml:space="preserve"> كه برگشت آن به سرعت برا</w:t>
      </w:r>
      <w:r w:rsidR="008A129A">
        <w:rPr>
          <w:rtl/>
          <w:lang w:bidi="fa-IR"/>
        </w:rPr>
        <w:t>ی</w:t>
      </w:r>
      <w:r w:rsidRPr="00990030">
        <w:rPr>
          <w:rtl/>
          <w:lang w:bidi="fa-IR"/>
        </w:rPr>
        <w:t xml:space="preserve"> پوسيدن است و قرار گرفتنش در خاك طولان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1804</w:t>
      </w:r>
      <w:r w:rsidRPr="00840E48">
        <w:rPr>
          <w:rStyle w:val="libFootnotenumChar"/>
          <w:rtl/>
        </w:rPr>
        <w:t>)</w:t>
      </w:r>
    </w:p>
    <w:p w:rsidR="00A76BE7" w:rsidRDefault="00512D76" w:rsidP="00A76BE7">
      <w:pPr>
        <w:pStyle w:val="libBold1"/>
        <w:rPr>
          <w:rtl/>
          <w:lang w:bidi="fa-IR"/>
        </w:rPr>
      </w:pPr>
      <w:r>
        <w:rPr>
          <w:rtl/>
          <w:lang w:bidi="fa-IR"/>
        </w:rPr>
        <w:t>1812</w:t>
      </w:r>
      <w:r w:rsidR="00990030" w:rsidRPr="00990030">
        <w:rPr>
          <w:rtl/>
          <w:lang w:bidi="fa-IR"/>
        </w:rPr>
        <w:t>. ستم</w:t>
      </w:r>
      <w:r w:rsidR="00990030">
        <w:rPr>
          <w:rtl/>
          <w:lang w:bidi="fa-IR"/>
        </w:rPr>
        <w:t>،</w:t>
      </w:r>
      <w:r w:rsidR="00990030" w:rsidRPr="00990030">
        <w:rPr>
          <w:rtl/>
          <w:lang w:bidi="fa-IR"/>
        </w:rPr>
        <w:t xml:space="preserve"> خانمان برانداز است</w:t>
      </w:r>
      <w:r w:rsidR="00990030">
        <w:rPr>
          <w:rtl/>
          <w:lang w:bidi="fa-IR"/>
        </w:rPr>
        <w:t>!</w:t>
      </w:r>
    </w:p>
    <w:p w:rsidR="00990030" w:rsidRPr="00990030" w:rsidRDefault="00A76BE7" w:rsidP="00990030">
      <w:pPr>
        <w:pStyle w:val="libNormal"/>
        <w:rPr>
          <w:lang w:bidi="fa-IR"/>
        </w:rPr>
      </w:pPr>
      <w:r>
        <w:rPr>
          <w:rFonts w:hint="cs"/>
          <w:rtl/>
          <w:lang w:bidi="fa-IR"/>
        </w:rPr>
        <w:t>«</w:t>
      </w:r>
      <w:r w:rsidR="00990030" w:rsidRPr="00A76BE7">
        <w:rPr>
          <w:rStyle w:val="libHadeesChar"/>
          <w:rtl/>
        </w:rPr>
        <w:t>ليس ش</w:t>
      </w:r>
      <w:r w:rsidR="008A129A" w:rsidRPr="00A76BE7">
        <w:rPr>
          <w:rStyle w:val="libHadeesChar"/>
          <w:rtl/>
        </w:rPr>
        <w:t>ی</w:t>
      </w:r>
      <w:r w:rsidR="00990030" w:rsidRPr="00A76BE7">
        <w:rPr>
          <w:rStyle w:val="libHadeesChar"/>
          <w:rtl/>
        </w:rPr>
        <w:t xml:space="preserve"> ء ادع</w:t>
      </w:r>
      <w:r w:rsidR="008A129A" w:rsidRPr="00A76BE7">
        <w:rPr>
          <w:rStyle w:val="libHadeesChar"/>
          <w:rtl/>
        </w:rPr>
        <w:t>ی</w:t>
      </w:r>
      <w:r w:rsidR="00990030" w:rsidRPr="00A76BE7">
        <w:rPr>
          <w:rStyle w:val="libHadeesChar"/>
          <w:rtl/>
        </w:rPr>
        <w:t xml:space="preserve"> ال</w:t>
      </w:r>
      <w:r w:rsidR="008A129A" w:rsidRPr="00A76BE7">
        <w:rPr>
          <w:rStyle w:val="libHadeesChar"/>
          <w:rtl/>
        </w:rPr>
        <w:t>ی</w:t>
      </w:r>
      <w:r w:rsidR="00990030" w:rsidRPr="00A76BE7">
        <w:rPr>
          <w:rStyle w:val="libHadeesChar"/>
          <w:rtl/>
        </w:rPr>
        <w:t xml:space="preserve"> تغيير نعمه الله و تعجيل نقمته من اقامه عل</w:t>
      </w:r>
      <w:r w:rsidR="008A129A" w:rsidRPr="00A76BE7">
        <w:rPr>
          <w:rStyle w:val="libHadeesChar"/>
          <w:rtl/>
        </w:rPr>
        <w:t>ی</w:t>
      </w:r>
      <w:r w:rsidR="00990030" w:rsidRPr="00A76BE7">
        <w:rPr>
          <w:rStyle w:val="libHadeesChar"/>
          <w:rtl/>
        </w:rPr>
        <w:t xml:space="preserve"> ظلم؛ فان الله سميع دعوه المضطهدين و هو للظالمين بالمرصاد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 كه</w:t>
      </w:r>
      <w:r w:rsidR="00540450">
        <w:rPr>
          <w:rtl/>
          <w:lang w:bidi="fa-IR"/>
        </w:rPr>
        <w:t>)</w:t>
      </w:r>
      <w:r w:rsidRPr="00990030">
        <w:rPr>
          <w:rtl/>
          <w:lang w:bidi="fa-IR"/>
        </w:rPr>
        <w:t xml:space="preserve"> هيچ چيز</w:t>
      </w:r>
      <w:r w:rsidR="008A129A">
        <w:rPr>
          <w:rtl/>
          <w:lang w:bidi="fa-IR"/>
        </w:rPr>
        <w:t>ی</w:t>
      </w:r>
      <w:r w:rsidRPr="00990030">
        <w:rPr>
          <w:rtl/>
          <w:lang w:bidi="fa-IR"/>
        </w:rPr>
        <w:t xml:space="preserve"> بيش از حركت بر مبنا</w:t>
      </w:r>
      <w:r w:rsidR="008A129A">
        <w:rPr>
          <w:rtl/>
          <w:lang w:bidi="fa-IR"/>
        </w:rPr>
        <w:t>ی</w:t>
      </w:r>
      <w:r w:rsidRPr="00990030">
        <w:rPr>
          <w:rtl/>
          <w:lang w:bidi="fa-IR"/>
        </w:rPr>
        <w:t xml:space="preserve"> ظلم موجب دگرگون</w:t>
      </w:r>
      <w:r w:rsidR="008A129A">
        <w:rPr>
          <w:rtl/>
          <w:lang w:bidi="fa-IR"/>
        </w:rPr>
        <w:t>ی</w:t>
      </w:r>
      <w:r w:rsidRPr="00990030">
        <w:rPr>
          <w:rtl/>
          <w:lang w:bidi="fa-IR"/>
        </w:rPr>
        <w:t xml:space="preserve"> نعمت خداوند</w:t>
      </w:r>
      <w:r w:rsidR="008A129A">
        <w:rPr>
          <w:rtl/>
          <w:lang w:bidi="fa-IR"/>
        </w:rPr>
        <w:t>ی</w:t>
      </w:r>
      <w:r w:rsidRPr="00990030">
        <w:rPr>
          <w:rtl/>
          <w:lang w:bidi="fa-IR"/>
        </w:rPr>
        <w:t xml:space="preserve"> و سرعت انتقام او نيست</w:t>
      </w:r>
      <w:r>
        <w:rPr>
          <w:rtl/>
          <w:lang w:bidi="fa-IR"/>
        </w:rPr>
        <w:t>؛</w:t>
      </w:r>
      <w:r w:rsidRPr="00990030">
        <w:rPr>
          <w:rtl/>
          <w:lang w:bidi="fa-IR"/>
        </w:rPr>
        <w:t xml:space="preserve"> زيرا خداوند شنونده دعا</w:t>
      </w:r>
      <w:r w:rsidR="008A129A">
        <w:rPr>
          <w:rtl/>
          <w:lang w:bidi="fa-IR"/>
        </w:rPr>
        <w:t>ی</w:t>
      </w:r>
      <w:r w:rsidRPr="00990030">
        <w:rPr>
          <w:rtl/>
          <w:lang w:bidi="fa-IR"/>
        </w:rPr>
        <w:t xml:space="preserve"> ستمديدگان است</w:t>
      </w:r>
      <w:r>
        <w:rPr>
          <w:rtl/>
          <w:lang w:bidi="fa-IR"/>
        </w:rPr>
        <w:t>،</w:t>
      </w:r>
      <w:r w:rsidRPr="00990030">
        <w:rPr>
          <w:rtl/>
          <w:lang w:bidi="fa-IR"/>
        </w:rPr>
        <w:t xml:space="preserve"> و در كمين ستمكاران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1805</w:t>
      </w:r>
      <w:r w:rsidRPr="00840E48">
        <w:rPr>
          <w:rStyle w:val="libFootnotenumChar"/>
          <w:rtl/>
        </w:rPr>
        <w:t>)</w:t>
      </w:r>
    </w:p>
    <w:p w:rsidR="008E2AC5" w:rsidRDefault="00512D76" w:rsidP="008E2AC5">
      <w:pPr>
        <w:pStyle w:val="libBold1"/>
        <w:rPr>
          <w:rtl/>
          <w:lang w:bidi="fa-IR"/>
        </w:rPr>
      </w:pPr>
      <w:r>
        <w:rPr>
          <w:rtl/>
          <w:lang w:bidi="fa-IR"/>
        </w:rPr>
        <w:t>1813</w:t>
      </w:r>
      <w:r w:rsidR="00990030" w:rsidRPr="00990030">
        <w:rPr>
          <w:rtl/>
          <w:lang w:bidi="fa-IR"/>
        </w:rPr>
        <w:t>. بدترين توشه قيامت</w:t>
      </w:r>
    </w:p>
    <w:p w:rsidR="00990030" w:rsidRPr="00990030" w:rsidRDefault="008E2AC5" w:rsidP="00990030">
      <w:pPr>
        <w:pStyle w:val="libNormal"/>
        <w:rPr>
          <w:lang w:bidi="fa-IR"/>
        </w:rPr>
      </w:pPr>
      <w:r>
        <w:rPr>
          <w:rFonts w:hint="cs"/>
          <w:rtl/>
          <w:lang w:bidi="fa-IR"/>
        </w:rPr>
        <w:t>«</w:t>
      </w:r>
      <w:r w:rsidR="00990030" w:rsidRPr="008E2AC5">
        <w:rPr>
          <w:rStyle w:val="libHadeesChar"/>
          <w:rtl/>
        </w:rPr>
        <w:t>بئس الزاد ال</w:t>
      </w:r>
      <w:r w:rsidR="008A129A" w:rsidRPr="008E2AC5">
        <w:rPr>
          <w:rStyle w:val="libHadeesChar"/>
          <w:rtl/>
        </w:rPr>
        <w:t>ی</w:t>
      </w:r>
      <w:r w:rsidR="00990030" w:rsidRPr="008E2AC5">
        <w:rPr>
          <w:rStyle w:val="libHadeesChar"/>
          <w:rtl/>
        </w:rPr>
        <w:t xml:space="preserve"> المعاد، العدوان عل</w:t>
      </w:r>
      <w:r w:rsidR="008A129A" w:rsidRPr="008E2AC5">
        <w:rPr>
          <w:rStyle w:val="libHadeesChar"/>
          <w:rtl/>
        </w:rPr>
        <w:t>ی</w:t>
      </w:r>
      <w:r w:rsidR="00990030" w:rsidRPr="008E2AC5">
        <w:rPr>
          <w:rStyle w:val="libHadeesChar"/>
          <w:rtl/>
        </w:rPr>
        <w:t xml:space="preserve"> العباد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بدترين توشه ها برا</w:t>
      </w:r>
      <w:r w:rsidR="008A129A">
        <w:rPr>
          <w:rtl/>
          <w:lang w:bidi="fa-IR"/>
        </w:rPr>
        <w:t>ی</w:t>
      </w:r>
      <w:r w:rsidRPr="00990030">
        <w:rPr>
          <w:rtl/>
          <w:lang w:bidi="fa-IR"/>
        </w:rPr>
        <w:t xml:space="preserve"> روز قيامت</w:t>
      </w:r>
      <w:r>
        <w:rPr>
          <w:rtl/>
          <w:lang w:bidi="fa-IR"/>
        </w:rPr>
        <w:t>،</w:t>
      </w:r>
      <w:r w:rsidRPr="00990030">
        <w:rPr>
          <w:rtl/>
          <w:lang w:bidi="fa-IR"/>
        </w:rPr>
        <w:t xml:space="preserve"> ظلم و ستم بر بندگان خداست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1806</w:t>
      </w:r>
      <w:r w:rsidRPr="00840E48">
        <w:rPr>
          <w:rStyle w:val="libFootnotenumChar"/>
          <w:rtl/>
        </w:rPr>
        <w:t>)</w:t>
      </w:r>
    </w:p>
    <w:p w:rsidR="008E2AC5" w:rsidRDefault="00512D76" w:rsidP="008E2AC5">
      <w:pPr>
        <w:pStyle w:val="libBold1"/>
        <w:rPr>
          <w:rtl/>
          <w:lang w:bidi="fa-IR"/>
        </w:rPr>
      </w:pPr>
      <w:r>
        <w:rPr>
          <w:rtl/>
          <w:lang w:bidi="fa-IR"/>
        </w:rPr>
        <w:t>1814</w:t>
      </w:r>
      <w:r w:rsidR="00990030" w:rsidRPr="00990030">
        <w:rPr>
          <w:rtl/>
          <w:lang w:bidi="fa-IR"/>
        </w:rPr>
        <w:t>. فرجام صبر بر ستم</w:t>
      </w:r>
    </w:p>
    <w:p w:rsidR="00990030" w:rsidRPr="00990030" w:rsidRDefault="008E2AC5" w:rsidP="00990030">
      <w:pPr>
        <w:pStyle w:val="libNormal"/>
        <w:rPr>
          <w:lang w:bidi="fa-IR"/>
        </w:rPr>
      </w:pPr>
      <w:r>
        <w:rPr>
          <w:rFonts w:hint="cs"/>
          <w:rtl/>
          <w:lang w:bidi="fa-IR"/>
        </w:rPr>
        <w:t>«</w:t>
      </w:r>
      <w:r w:rsidR="00990030" w:rsidRPr="008E2AC5">
        <w:rPr>
          <w:rStyle w:val="libHadeesChar"/>
          <w:rtl/>
        </w:rPr>
        <w:t>فيما يشير فيه ال</w:t>
      </w:r>
      <w:r w:rsidR="008A129A" w:rsidRPr="008E2AC5">
        <w:rPr>
          <w:rStyle w:val="libHadeesChar"/>
          <w:rtl/>
        </w:rPr>
        <w:t>ی</w:t>
      </w:r>
      <w:r w:rsidR="00990030" w:rsidRPr="008E2AC5">
        <w:rPr>
          <w:rStyle w:val="libHadeesChar"/>
          <w:rtl/>
        </w:rPr>
        <w:t xml:space="preserve"> ظلم بن</w:t>
      </w:r>
      <w:r w:rsidR="008A129A" w:rsidRPr="008E2AC5">
        <w:rPr>
          <w:rStyle w:val="libHadeesChar"/>
          <w:rtl/>
        </w:rPr>
        <w:t>ی</w:t>
      </w:r>
      <w:r w:rsidR="00990030" w:rsidRPr="008E2AC5">
        <w:rPr>
          <w:rStyle w:val="libHadeesChar"/>
          <w:rtl/>
        </w:rPr>
        <w:t xml:space="preserve"> اميه: حت</w:t>
      </w:r>
      <w:r w:rsidR="008A129A" w:rsidRPr="008E2AC5">
        <w:rPr>
          <w:rStyle w:val="libHadeesChar"/>
          <w:rtl/>
        </w:rPr>
        <w:t>ی</w:t>
      </w:r>
      <w:r w:rsidR="00990030" w:rsidRPr="008E2AC5">
        <w:rPr>
          <w:rStyle w:val="libHadeesChar"/>
          <w:rtl/>
        </w:rPr>
        <w:t xml:space="preserve"> يكون اعظمكم فيها عناء احسنكم بالله ظنا، فان اتاكم الله بعافيه فاقبلوا، و ان ابتليتم فاصبروا، فان العاقبه للمتقين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خطبه ا</w:t>
      </w:r>
      <w:r w:rsidR="008A129A">
        <w:rPr>
          <w:rtl/>
          <w:lang w:bidi="fa-IR"/>
        </w:rPr>
        <w:t>ی</w:t>
      </w:r>
      <w:r w:rsidRPr="00990030">
        <w:rPr>
          <w:rtl/>
          <w:lang w:bidi="fa-IR"/>
        </w:rPr>
        <w:t xml:space="preserve"> كه به آن اشاره به ظلم بن</w:t>
      </w:r>
      <w:r w:rsidR="008A129A">
        <w:rPr>
          <w:rtl/>
          <w:lang w:bidi="fa-IR"/>
        </w:rPr>
        <w:t>ی</w:t>
      </w:r>
      <w:r w:rsidRPr="00990030">
        <w:rPr>
          <w:rtl/>
          <w:lang w:bidi="fa-IR"/>
        </w:rPr>
        <w:t xml:space="preserve"> اميه م</w:t>
      </w:r>
      <w:r w:rsidR="008A129A">
        <w:rPr>
          <w:rtl/>
          <w:lang w:bidi="fa-IR"/>
        </w:rPr>
        <w:t>ی</w:t>
      </w:r>
      <w:r w:rsidRPr="00990030">
        <w:rPr>
          <w:rtl/>
          <w:lang w:bidi="fa-IR"/>
        </w:rPr>
        <w:t xml:space="preserve"> كند م</w:t>
      </w:r>
      <w:r w:rsidR="008A129A">
        <w:rPr>
          <w:rtl/>
          <w:lang w:bidi="fa-IR"/>
        </w:rPr>
        <w:t>ی</w:t>
      </w:r>
      <w:r w:rsidRPr="00990030">
        <w:rPr>
          <w:rtl/>
          <w:lang w:bidi="fa-IR"/>
        </w:rPr>
        <w:t xml:space="preserve"> فرمايد. در حكومت بن</w:t>
      </w:r>
      <w:r w:rsidR="008A129A">
        <w:rPr>
          <w:rtl/>
          <w:lang w:bidi="fa-IR"/>
        </w:rPr>
        <w:t>ی</w:t>
      </w:r>
      <w:r w:rsidRPr="00990030">
        <w:rPr>
          <w:rtl/>
          <w:lang w:bidi="fa-IR"/>
        </w:rPr>
        <w:t xml:space="preserve"> اميه هر كس به خدا اميدوارتر باشد، بيش از همه رنج و مصيبت بيند. پس اگر خداوند عاقبت و سلامت</w:t>
      </w:r>
      <w:r w:rsidR="008A129A">
        <w:rPr>
          <w:rtl/>
          <w:lang w:bidi="fa-IR"/>
        </w:rPr>
        <w:t>ی</w:t>
      </w:r>
      <w:r w:rsidRPr="00990030">
        <w:rPr>
          <w:rtl/>
          <w:lang w:bidi="fa-IR"/>
        </w:rPr>
        <w:t xml:space="preserve"> بخشيد، قدرشناس باشيد و اگر به بلا و گرفتار</w:t>
      </w:r>
      <w:r w:rsidR="008A129A">
        <w:rPr>
          <w:rtl/>
          <w:lang w:bidi="fa-IR"/>
        </w:rPr>
        <w:t>ی</w:t>
      </w:r>
      <w:r w:rsidRPr="00990030">
        <w:rPr>
          <w:rtl/>
          <w:lang w:bidi="fa-IR"/>
        </w:rPr>
        <w:t xml:space="preserve"> مبتلا گشتيد، شكيبا باشيد كه سرانجام پيروز</w:t>
      </w:r>
      <w:r w:rsidR="008A129A">
        <w:rPr>
          <w:rtl/>
          <w:lang w:bidi="fa-IR"/>
        </w:rPr>
        <w:t>ی</w:t>
      </w:r>
      <w:r w:rsidRPr="00990030">
        <w:rPr>
          <w:rtl/>
          <w:lang w:bidi="fa-IR"/>
        </w:rPr>
        <w:t xml:space="preserve"> با پرهيزگاران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1807</w:t>
      </w:r>
      <w:r w:rsidRPr="00840E48">
        <w:rPr>
          <w:rStyle w:val="libFootnotenumChar"/>
          <w:rtl/>
        </w:rPr>
        <w:t>)</w:t>
      </w:r>
    </w:p>
    <w:p w:rsidR="00A349D6" w:rsidRDefault="00512D76" w:rsidP="00A349D6">
      <w:pPr>
        <w:pStyle w:val="libBold1"/>
        <w:rPr>
          <w:rtl/>
          <w:lang w:bidi="fa-IR"/>
        </w:rPr>
      </w:pPr>
      <w:r>
        <w:rPr>
          <w:rtl/>
          <w:lang w:bidi="fa-IR"/>
        </w:rPr>
        <w:t>1815</w:t>
      </w:r>
      <w:r w:rsidR="00990030" w:rsidRPr="00990030">
        <w:rPr>
          <w:rtl/>
          <w:lang w:bidi="fa-IR"/>
        </w:rPr>
        <w:t>. نزديكتر به انتقام خداوند</w:t>
      </w:r>
      <w:r w:rsidR="008A129A">
        <w:rPr>
          <w:rtl/>
          <w:lang w:bidi="fa-IR"/>
        </w:rPr>
        <w:t>ی</w:t>
      </w:r>
    </w:p>
    <w:p w:rsidR="00990030" w:rsidRPr="00990030" w:rsidRDefault="00A349D6" w:rsidP="00990030">
      <w:pPr>
        <w:pStyle w:val="libNormal"/>
        <w:rPr>
          <w:lang w:bidi="fa-IR"/>
        </w:rPr>
      </w:pPr>
      <w:r>
        <w:rPr>
          <w:rFonts w:hint="cs"/>
          <w:rtl/>
          <w:lang w:bidi="fa-IR"/>
        </w:rPr>
        <w:t>«</w:t>
      </w:r>
      <w:r w:rsidR="00990030" w:rsidRPr="00A349D6">
        <w:rPr>
          <w:rStyle w:val="libHadeesChar"/>
          <w:rtl/>
        </w:rPr>
        <w:t>من كتابه للاشتر حين ولاه مصر: اياك و الدماء و سفكها بغير حلها، فانه ليس ش</w:t>
      </w:r>
      <w:r w:rsidR="008A129A" w:rsidRPr="00A349D6">
        <w:rPr>
          <w:rStyle w:val="libHadeesChar"/>
          <w:rtl/>
        </w:rPr>
        <w:t>ی</w:t>
      </w:r>
      <w:r w:rsidR="00990030" w:rsidRPr="00A349D6">
        <w:rPr>
          <w:rStyle w:val="libHadeesChar"/>
          <w:rtl/>
        </w:rPr>
        <w:t xml:space="preserve"> ء ادن</w:t>
      </w:r>
      <w:r w:rsidR="008A129A" w:rsidRPr="00A349D6">
        <w:rPr>
          <w:rStyle w:val="libHadeesChar"/>
          <w:rtl/>
        </w:rPr>
        <w:t>ی</w:t>
      </w:r>
      <w:r w:rsidR="00990030" w:rsidRPr="00A349D6">
        <w:rPr>
          <w:rStyle w:val="libHadeesChar"/>
          <w:rtl/>
        </w:rPr>
        <w:t xml:space="preserve"> لنقمه، و لا اعظم لتبعه، و لا احر</w:t>
      </w:r>
      <w:r w:rsidR="008A129A" w:rsidRPr="00A349D6">
        <w:rPr>
          <w:rStyle w:val="libHadeesChar"/>
          <w:rtl/>
        </w:rPr>
        <w:t>ی</w:t>
      </w:r>
      <w:r w:rsidR="00990030" w:rsidRPr="00A349D6">
        <w:rPr>
          <w:rStyle w:val="libHadeesChar"/>
          <w:rtl/>
        </w:rPr>
        <w:t xml:space="preserve"> بزوال نعمه و انقطاع مده، من سفك الدماء بغير حقها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در فرمان استاندار</w:t>
      </w:r>
      <w:r w:rsidR="008A129A">
        <w:rPr>
          <w:rtl/>
          <w:lang w:bidi="fa-IR"/>
        </w:rPr>
        <w:t>ی</w:t>
      </w:r>
      <w:r w:rsidRPr="00990030">
        <w:rPr>
          <w:rtl/>
          <w:lang w:bidi="fa-IR"/>
        </w:rPr>
        <w:t xml:space="preserve"> مصر به مالك اشتر: بپرهيز از خون ها و ريختن خون ها</w:t>
      </w:r>
      <w:r w:rsidR="008A129A">
        <w:rPr>
          <w:rtl/>
          <w:lang w:bidi="fa-IR"/>
        </w:rPr>
        <w:t>ی</w:t>
      </w:r>
      <w:r w:rsidRPr="00990030">
        <w:rPr>
          <w:rtl/>
          <w:lang w:bidi="fa-IR"/>
        </w:rPr>
        <w:t xml:space="preserve"> مردم بدون مجوز قانون</w:t>
      </w:r>
      <w:r w:rsidR="008A129A">
        <w:rPr>
          <w:rtl/>
          <w:lang w:bidi="fa-IR"/>
        </w:rPr>
        <w:t>ی</w:t>
      </w:r>
      <w:r>
        <w:rPr>
          <w:rtl/>
          <w:lang w:bidi="fa-IR"/>
        </w:rPr>
        <w:t>؛</w:t>
      </w:r>
      <w:r w:rsidRPr="00990030">
        <w:rPr>
          <w:rtl/>
          <w:lang w:bidi="fa-IR"/>
        </w:rPr>
        <w:t xml:space="preserve"> زيرا هيچ چيز</w:t>
      </w:r>
      <w:r w:rsidR="008A129A">
        <w:rPr>
          <w:rtl/>
          <w:lang w:bidi="fa-IR"/>
        </w:rPr>
        <w:t>ی</w:t>
      </w:r>
      <w:r w:rsidRPr="00990030">
        <w:rPr>
          <w:rtl/>
          <w:lang w:bidi="fa-IR"/>
        </w:rPr>
        <w:t xml:space="preserve"> به انتقام خداوند</w:t>
      </w:r>
      <w:r w:rsidR="008A129A">
        <w:rPr>
          <w:rtl/>
          <w:lang w:bidi="fa-IR"/>
        </w:rPr>
        <w:t>ی</w:t>
      </w:r>
      <w:r w:rsidRPr="00990030">
        <w:rPr>
          <w:rtl/>
          <w:lang w:bidi="fa-IR"/>
        </w:rPr>
        <w:t xml:space="preserve"> نزديك تر و از نظر نتايج وخيم تر و برا</w:t>
      </w:r>
      <w:r w:rsidR="008A129A">
        <w:rPr>
          <w:rtl/>
          <w:lang w:bidi="fa-IR"/>
        </w:rPr>
        <w:t>ی</w:t>
      </w:r>
      <w:r w:rsidRPr="00990030">
        <w:rPr>
          <w:rtl/>
          <w:lang w:bidi="fa-IR"/>
        </w:rPr>
        <w:t xml:space="preserve"> نابود كردن نعمت خداوند</w:t>
      </w:r>
      <w:r w:rsidR="008A129A">
        <w:rPr>
          <w:rtl/>
          <w:lang w:bidi="fa-IR"/>
        </w:rPr>
        <w:t>ی</w:t>
      </w:r>
      <w:r w:rsidRPr="00990030">
        <w:rPr>
          <w:rtl/>
          <w:lang w:bidi="fa-IR"/>
        </w:rPr>
        <w:t xml:space="preserve"> موثرتر و برا</w:t>
      </w:r>
      <w:r w:rsidR="008A129A">
        <w:rPr>
          <w:rtl/>
          <w:lang w:bidi="fa-IR"/>
        </w:rPr>
        <w:t>ی</w:t>
      </w:r>
      <w:r w:rsidRPr="00990030">
        <w:rPr>
          <w:rtl/>
          <w:lang w:bidi="fa-IR"/>
        </w:rPr>
        <w:t xml:space="preserve"> منقرض ساختن روزگار دولت</w:t>
      </w:r>
      <w:r>
        <w:rPr>
          <w:rtl/>
          <w:lang w:bidi="fa-IR"/>
        </w:rPr>
        <w:t>،</w:t>
      </w:r>
      <w:r w:rsidRPr="00990030">
        <w:rPr>
          <w:rtl/>
          <w:lang w:bidi="fa-IR"/>
        </w:rPr>
        <w:t xml:space="preserve"> قاطع تر از خونريز</w:t>
      </w:r>
      <w:r w:rsidR="008A129A">
        <w:rPr>
          <w:rtl/>
          <w:lang w:bidi="fa-IR"/>
        </w:rPr>
        <w:t>ی</w:t>
      </w:r>
      <w:r w:rsidRPr="00990030">
        <w:rPr>
          <w:rtl/>
          <w:lang w:bidi="fa-IR"/>
        </w:rPr>
        <w:t xml:space="preserve"> به ناحق وجود ندارد. </w:t>
      </w:r>
      <w:r w:rsidRPr="00840E48">
        <w:rPr>
          <w:rStyle w:val="libFootnotenumChar"/>
          <w:rtl/>
        </w:rPr>
        <w:t>(</w:t>
      </w:r>
      <w:r w:rsidR="00512D76" w:rsidRPr="00840E48">
        <w:rPr>
          <w:rStyle w:val="libFootnotenumChar"/>
          <w:rtl/>
        </w:rPr>
        <w:t>1808</w:t>
      </w:r>
      <w:r w:rsidRPr="00840E48">
        <w:rPr>
          <w:rStyle w:val="libFootnotenumChar"/>
          <w:rtl/>
        </w:rPr>
        <w:t>)</w:t>
      </w:r>
    </w:p>
    <w:p w:rsidR="00A349D6" w:rsidRDefault="00512D76" w:rsidP="00A349D6">
      <w:pPr>
        <w:pStyle w:val="libBold1"/>
        <w:rPr>
          <w:rtl/>
          <w:lang w:bidi="fa-IR"/>
        </w:rPr>
      </w:pPr>
      <w:r>
        <w:rPr>
          <w:rtl/>
          <w:lang w:bidi="fa-IR"/>
        </w:rPr>
        <w:t>1816</w:t>
      </w:r>
      <w:r w:rsidR="00990030" w:rsidRPr="00990030">
        <w:rPr>
          <w:rtl/>
          <w:lang w:bidi="fa-IR"/>
        </w:rPr>
        <w:t>. زورگوي</w:t>
      </w:r>
      <w:r w:rsidR="008A129A">
        <w:rPr>
          <w:rtl/>
          <w:lang w:bidi="fa-IR"/>
        </w:rPr>
        <w:t>ی</w:t>
      </w:r>
      <w:r w:rsidR="00990030" w:rsidRPr="00990030">
        <w:rPr>
          <w:rtl/>
          <w:lang w:bidi="fa-IR"/>
        </w:rPr>
        <w:t xml:space="preserve"> و ستم</w:t>
      </w:r>
    </w:p>
    <w:p w:rsidR="00990030" w:rsidRPr="00990030" w:rsidRDefault="00A349D6" w:rsidP="00990030">
      <w:pPr>
        <w:pStyle w:val="libNormal"/>
        <w:rPr>
          <w:lang w:bidi="fa-IR"/>
        </w:rPr>
      </w:pPr>
      <w:r>
        <w:rPr>
          <w:rFonts w:hint="cs"/>
          <w:rtl/>
          <w:lang w:bidi="fa-IR"/>
        </w:rPr>
        <w:t>«</w:t>
      </w:r>
      <w:r w:rsidR="00990030" w:rsidRPr="00A349D6">
        <w:rPr>
          <w:rStyle w:val="libHadeesChar"/>
          <w:rtl/>
        </w:rPr>
        <w:t>الله الله ف</w:t>
      </w:r>
      <w:r w:rsidR="008A129A" w:rsidRPr="00A349D6">
        <w:rPr>
          <w:rStyle w:val="libHadeesChar"/>
          <w:rtl/>
        </w:rPr>
        <w:t>ی</w:t>
      </w:r>
      <w:r w:rsidR="00990030" w:rsidRPr="00A349D6">
        <w:rPr>
          <w:rStyle w:val="libHadeesChar"/>
          <w:rtl/>
        </w:rPr>
        <w:t xml:space="preserve"> عاجل البغ</w:t>
      </w:r>
      <w:r w:rsidR="008A129A" w:rsidRPr="00A349D6">
        <w:rPr>
          <w:rStyle w:val="libHadeesChar"/>
          <w:rtl/>
        </w:rPr>
        <w:t>ی</w:t>
      </w:r>
      <w:r w:rsidR="00990030" w:rsidRPr="00A349D6">
        <w:rPr>
          <w:rStyle w:val="libHadeesChar"/>
          <w:rtl/>
        </w:rPr>
        <w:t>، و اجل وخامه الظلم، و سوء عاقبه الكبر، فانها مصيده ابليس العظم</w:t>
      </w:r>
      <w:r w:rsidR="008A129A" w:rsidRPr="00A349D6">
        <w:rPr>
          <w:rStyle w:val="libHadeesChar"/>
          <w:rtl/>
        </w:rPr>
        <w:t>ی</w:t>
      </w:r>
      <w:r w:rsidR="00990030" w:rsidRPr="00A349D6">
        <w:rPr>
          <w:rStyle w:val="libHadeesChar"/>
          <w:rtl/>
        </w:rPr>
        <w:t>، و مكيدته الكبر</w:t>
      </w:r>
      <w:r w:rsidR="008A129A" w:rsidRPr="00A349D6">
        <w:rPr>
          <w:rStyle w:val="libHadeesChar"/>
          <w:rtl/>
        </w:rPr>
        <w:t>ی</w:t>
      </w:r>
      <w:r w:rsidR="00990030" w:rsidRPr="00A349D6">
        <w:rPr>
          <w:rStyle w:val="libHadeesChar"/>
          <w:rtl/>
        </w:rPr>
        <w:t>؛ الت</w:t>
      </w:r>
      <w:r w:rsidR="008A129A" w:rsidRPr="00A349D6">
        <w:rPr>
          <w:rStyle w:val="libHadeesChar"/>
          <w:rtl/>
        </w:rPr>
        <w:t>ی</w:t>
      </w:r>
      <w:r w:rsidR="00990030" w:rsidRPr="00A349D6">
        <w:rPr>
          <w:rStyle w:val="libHadeesChar"/>
          <w:rtl/>
        </w:rPr>
        <w:t xml:space="preserve"> تساور قلوب الرجال مساوره السموم القاتله. فما تكد</w:t>
      </w:r>
      <w:r w:rsidR="008A129A" w:rsidRPr="00A349D6">
        <w:rPr>
          <w:rStyle w:val="libHadeesChar"/>
          <w:rtl/>
        </w:rPr>
        <w:t>ی</w:t>
      </w:r>
      <w:r w:rsidR="00990030" w:rsidRPr="00A349D6">
        <w:rPr>
          <w:rStyle w:val="libHadeesChar"/>
          <w:rtl/>
        </w:rPr>
        <w:t xml:space="preserve"> ابدا، و لا تشو</w:t>
      </w:r>
      <w:r w:rsidR="008A129A" w:rsidRPr="00A349D6">
        <w:rPr>
          <w:rStyle w:val="libHadeesChar"/>
          <w:rtl/>
        </w:rPr>
        <w:t>ی</w:t>
      </w:r>
      <w:r w:rsidR="00990030" w:rsidRPr="00A349D6">
        <w:rPr>
          <w:rStyle w:val="libHadeesChar"/>
          <w:rtl/>
        </w:rPr>
        <w:t xml:space="preserve"> احدا، لا عالما لعلمه، و لا مقلا ف</w:t>
      </w:r>
      <w:r w:rsidR="008A129A" w:rsidRPr="00A349D6">
        <w:rPr>
          <w:rStyle w:val="libHadeesChar"/>
          <w:rtl/>
        </w:rPr>
        <w:t>ی</w:t>
      </w:r>
      <w:r w:rsidR="00990030" w:rsidRPr="00A349D6">
        <w:rPr>
          <w:rStyle w:val="libHadeesChar"/>
          <w:rtl/>
        </w:rPr>
        <w:t xml:space="preserve"> طمره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برحذر باشيد از خدا، بترسيد از خدا، درباره نتايج دنيو</w:t>
      </w:r>
      <w:r w:rsidR="008A129A">
        <w:rPr>
          <w:rtl/>
          <w:lang w:bidi="fa-IR"/>
        </w:rPr>
        <w:t>ی</w:t>
      </w:r>
      <w:r w:rsidRPr="00990030">
        <w:rPr>
          <w:rtl/>
          <w:lang w:bidi="fa-IR"/>
        </w:rPr>
        <w:t xml:space="preserve"> ظلم و وخامت اخرو</w:t>
      </w:r>
      <w:r w:rsidR="008A129A">
        <w:rPr>
          <w:rtl/>
          <w:lang w:bidi="fa-IR"/>
        </w:rPr>
        <w:t>ی</w:t>
      </w:r>
      <w:r w:rsidRPr="00990030">
        <w:rPr>
          <w:rtl/>
          <w:lang w:bidi="fa-IR"/>
        </w:rPr>
        <w:t xml:space="preserve"> آن و بد</w:t>
      </w:r>
      <w:r w:rsidR="008A129A">
        <w:rPr>
          <w:rtl/>
          <w:lang w:bidi="fa-IR"/>
        </w:rPr>
        <w:t>ی</w:t>
      </w:r>
      <w:r w:rsidRPr="00990030">
        <w:rPr>
          <w:rtl/>
          <w:lang w:bidi="fa-IR"/>
        </w:rPr>
        <w:t xml:space="preserve"> عاقبت كبير؛ زيرا كبر دام بزرگ و گسترده شيطان و ابزار بزرگ حيله ها</w:t>
      </w:r>
      <w:r w:rsidR="008A129A">
        <w:rPr>
          <w:rtl/>
          <w:lang w:bidi="fa-IR"/>
        </w:rPr>
        <w:t>ی</w:t>
      </w:r>
      <w:r w:rsidRPr="00990030">
        <w:rPr>
          <w:rtl/>
          <w:lang w:bidi="fa-IR"/>
        </w:rPr>
        <w:t xml:space="preserve"> او است كه همانند زهرها</w:t>
      </w:r>
      <w:r w:rsidR="008A129A">
        <w:rPr>
          <w:rtl/>
          <w:lang w:bidi="fa-IR"/>
        </w:rPr>
        <w:t>ی</w:t>
      </w:r>
      <w:r w:rsidRPr="00990030">
        <w:rPr>
          <w:rtl/>
          <w:lang w:bidi="fa-IR"/>
        </w:rPr>
        <w:t xml:space="preserve"> كشنده كه در بدن انسان ها نفوذ م</w:t>
      </w:r>
      <w:r w:rsidR="008A129A">
        <w:rPr>
          <w:rtl/>
          <w:lang w:bidi="fa-IR"/>
        </w:rPr>
        <w:t>ی</w:t>
      </w:r>
      <w:r w:rsidRPr="00990030">
        <w:rPr>
          <w:rtl/>
          <w:lang w:bidi="fa-IR"/>
        </w:rPr>
        <w:t xml:space="preserve"> كند در دل ها</w:t>
      </w:r>
      <w:r w:rsidR="008A129A">
        <w:rPr>
          <w:rtl/>
          <w:lang w:bidi="fa-IR"/>
        </w:rPr>
        <w:t>ی</w:t>
      </w:r>
      <w:r w:rsidRPr="00990030">
        <w:rPr>
          <w:rtl/>
          <w:lang w:bidi="fa-IR"/>
        </w:rPr>
        <w:t xml:space="preserve"> مردان وارد م</w:t>
      </w:r>
      <w:r w:rsidR="008A129A">
        <w:rPr>
          <w:rtl/>
          <w:lang w:bidi="fa-IR"/>
        </w:rPr>
        <w:t>ی</w:t>
      </w:r>
      <w:r w:rsidRPr="00990030">
        <w:rPr>
          <w:rtl/>
          <w:lang w:bidi="fa-IR"/>
        </w:rPr>
        <w:t xml:space="preserve"> گردد. شيطان در كارها</w:t>
      </w:r>
      <w:r w:rsidR="008A129A">
        <w:rPr>
          <w:rtl/>
          <w:lang w:bidi="fa-IR"/>
        </w:rPr>
        <w:t>ی</w:t>
      </w:r>
      <w:r w:rsidRPr="00990030">
        <w:rPr>
          <w:rtl/>
          <w:lang w:bidi="fa-IR"/>
        </w:rPr>
        <w:t xml:space="preserve"> خود عليه فرزندان آدم هرگز ناتوان نشود و كس</w:t>
      </w:r>
      <w:r w:rsidR="008A129A">
        <w:rPr>
          <w:rtl/>
          <w:lang w:bidi="fa-IR"/>
        </w:rPr>
        <w:t>ی</w:t>
      </w:r>
      <w:r w:rsidRPr="00990030">
        <w:rPr>
          <w:rtl/>
          <w:lang w:bidi="fa-IR"/>
        </w:rPr>
        <w:t xml:space="preserve"> را از رو</w:t>
      </w:r>
      <w:r w:rsidR="008A129A">
        <w:rPr>
          <w:rtl/>
          <w:lang w:bidi="fa-IR"/>
        </w:rPr>
        <w:t>ی</w:t>
      </w:r>
      <w:r w:rsidRPr="00990030">
        <w:rPr>
          <w:rtl/>
          <w:lang w:bidi="fa-IR"/>
        </w:rPr>
        <w:t xml:space="preserve"> خطا رها نكند، نه عالم</w:t>
      </w:r>
      <w:r w:rsidR="008A129A">
        <w:rPr>
          <w:rtl/>
          <w:lang w:bidi="fa-IR"/>
        </w:rPr>
        <w:t>ی</w:t>
      </w:r>
      <w:r w:rsidRPr="00990030">
        <w:rPr>
          <w:rtl/>
          <w:lang w:bidi="fa-IR"/>
        </w:rPr>
        <w:t xml:space="preserve"> را به جهت علمش و نه بينواي</w:t>
      </w:r>
      <w:r w:rsidR="008A129A">
        <w:rPr>
          <w:rtl/>
          <w:lang w:bidi="fa-IR"/>
        </w:rPr>
        <w:t>ی</w:t>
      </w:r>
      <w:r w:rsidRPr="00990030">
        <w:rPr>
          <w:rtl/>
          <w:lang w:bidi="fa-IR"/>
        </w:rPr>
        <w:t xml:space="preserve"> را كه لباس فقر پوشيده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1809</w:t>
      </w:r>
      <w:r w:rsidRPr="00840E48">
        <w:rPr>
          <w:rStyle w:val="libFootnotenumChar"/>
          <w:rtl/>
        </w:rPr>
        <w:t>)</w:t>
      </w:r>
    </w:p>
    <w:p w:rsidR="00A349D6" w:rsidRDefault="00512D76" w:rsidP="00A349D6">
      <w:pPr>
        <w:pStyle w:val="libBold1"/>
        <w:rPr>
          <w:rtl/>
          <w:lang w:bidi="fa-IR"/>
        </w:rPr>
      </w:pPr>
      <w:r>
        <w:rPr>
          <w:rtl/>
          <w:lang w:bidi="fa-IR"/>
        </w:rPr>
        <w:t>1817</w:t>
      </w:r>
      <w:r w:rsidR="00990030" w:rsidRPr="00990030">
        <w:rPr>
          <w:rtl/>
          <w:lang w:bidi="fa-IR"/>
        </w:rPr>
        <w:t>. زمامداران ستمگر</w:t>
      </w:r>
    </w:p>
    <w:p w:rsidR="00990030" w:rsidRPr="00990030" w:rsidRDefault="00A349D6" w:rsidP="00990030">
      <w:pPr>
        <w:pStyle w:val="libNormal"/>
        <w:rPr>
          <w:lang w:bidi="fa-IR"/>
        </w:rPr>
      </w:pPr>
      <w:r>
        <w:rPr>
          <w:rFonts w:hint="cs"/>
          <w:rtl/>
          <w:lang w:bidi="fa-IR"/>
        </w:rPr>
        <w:t>«</w:t>
      </w:r>
      <w:r w:rsidR="00990030" w:rsidRPr="00A349D6">
        <w:rPr>
          <w:rStyle w:val="libHadeesChar"/>
          <w:rtl/>
        </w:rPr>
        <w:t>من كتابه ال</w:t>
      </w:r>
      <w:r w:rsidR="008A129A" w:rsidRPr="00A349D6">
        <w:rPr>
          <w:rStyle w:val="libHadeesChar"/>
          <w:rtl/>
        </w:rPr>
        <w:t>ی</w:t>
      </w:r>
      <w:r w:rsidR="00990030" w:rsidRPr="00A349D6">
        <w:rPr>
          <w:rStyle w:val="libHadeesChar"/>
          <w:rtl/>
        </w:rPr>
        <w:t xml:space="preserve"> اهل مصر: اس</w:t>
      </w:r>
      <w:r w:rsidR="008A129A" w:rsidRPr="00A349D6">
        <w:rPr>
          <w:rStyle w:val="libHadeesChar"/>
          <w:rtl/>
        </w:rPr>
        <w:t>ی</w:t>
      </w:r>
      <w:r w:rsidR="00990030" w:rsidRPr="00A349D6">
        <w:rPr>
          <w:rStyle w:val="libHadeesChar"/>
          <w:rtl/>
        </w:rPr>
        <w:t xml:space="preserve"> ان يل</w:t>
      </w:r>
      <w:r w:rsidR="008A129A" w:rsidRPr="00A349D6">
        <w:rPr>
          <w:rStyle w:val="libHadeesChar"/>
          <w:rtl/>
        </w:rPr>
        <w:t>ی</w:t>
      </w:r>
      <w:r w:rsidR="00990030" w:rsidRPr="00A349D6">
        <w:rPr>
          <w:rStyle w:val="libHadeesChar"/>
          <w:rtl/>
        </w:rPr>
        <w:t xml:space="preserve"> امر هذه الامه سفهاوها و فجارها، فيتخذوا مال الله دولا، و عباده خولا، و الصالحين حربا، و الفاسقين حزبا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مردم مصر م</w:t>
      </w:r>
      <w:r w:rsidR="008A129A">
        <w:rPr>
          <w:rtl/>
          <w:lang w:bidi="fa-IR"/>
        </w:rPr>
        <w:t>ی</w:t>
      </w:r>
      <w:r w:rsidRPr="00990030">
        <w:rPr>
          <w:rtl/>
          <w:lang w:bidi="fa-IR"/>
        </w:rPr>
        <w:t xml:space="preserve"> فرمايد: م</w:t>
      </w:r>
      <w:r w:rsidR="008A129A">
        <w:rPr>
          <w:rtl/>
          <w:lang w:bidi="fa-IR"/>
        </w:rPr>
        <w:t>ی</w:t>
      </w:r>
      <w:r w:rsidRPr="00990030">
        <w:rPr>
          <w:rtl/>
          <w:lang w:bidi="fa-IR"/>
        </w:rPr>
        <w:t xml:space="preserve"> ترسم حكومت اين امت را نابخردان و خطاكاران به دست بگيرند، پس مال خداوند</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خود و در ميان خود به جريان بياندازند و بندگان خدا را برده ها</w:t>
      </w:r>
      <w:r w:rsidR="008A129A">
        <w:rPr>
          <w:rtl/>
          <w:lang w:bidi="fa-IR"/>
        </w:rPr>
        <w:t>ی</w:t>
      </w:r>
      <w:r w:rsidRPr="00990030">
        <w:rPr>
          <w:rtl/>
          <w:lang w:bidi="fa-IR"/>
        </w:rPr>
        <w:t xml:space="preserve"> خود بدانند و با شايستگان جامعه تخاصم و پيكار به راه اندازند و مردمان منحرف را حزب خود تلق</w:t>
      </w:r>
      <w:r w:rsidR="008A129A">
        <w:rPr>
          <w:rtl/>
          <w:lang w:bidi="fa-IR"/>
        </w:rPr>
        <w:t>ی</w:t>
      </w:r>
      <w:r w:rsidRPr="00990030">
        <w:rPr>
          <w:rtl/>
          <w:lang w:bidi="fa-IR"/>
        </w:rPr>
        <w:t xml:space="preserve"> نمايند. </w:t>
      </w:r>
      <w:r w:rsidRPr="00840E48">
        <w:rPr>
          <w:rStyle w:val="libFootnotenumChar"/>
          <w:rtl/>
        </w:rPr>
        <w:t>(</w:t>
      </w:r>
      <w:r w:rsidR="00512D76" w:rsidRPr="00840E48">
        <w:rPr>
          <w:rStyle w:val="libFootnotenumChar"/>
          <w:rtl/>
        </w:rPr>
        <w:t>1810</w:t>
      </w:r>
      <w:r w:rsidRPr="00840E48">
        <w:rPr>
          <w:rStyle w:val="libFootnotenumChar"/>
          <w:rtl/>
        </w:rPr>
        <w:t>)</w:t>
      </w:r>
    </w:p>
    <w:p w:rsidR="0064547B" w:rsidRDefault="00512D76" w:rsidP="0064547B">
      <w:pPr>
        <w:pStyle w:val="libBold1"/>
        <w:rPr>
          <w:rtl/>
          <w:lang w:bidi="fa-IR"/>
        </w:rPr>
      </w:pPr>
      <w:r>
        <w:rPr>
          <w:rtl/>
          <w:lang w:bidi="fa-IR"/>
        </w:rPr>
        <w:t>1818</w:t>
      </w:r>
      <w:r w:rsidR="00990030" w:rsidRPr="00990030">
        <w:rPr>
          <w:rtl/>
          <w:lang w:bidi="fa-IR"/>
        </w:rPr>
        <w:t>. شركت در امور</w:t>
      </w:r>
    </w:p>
    <w:p w:rsidR="00990030" w:rsidRPr="00990030" w:rsidRDefault="0064547B" w:rsidP="00990030">
      <w:pPr>
        <w:pStyle w:val="libNormal"/>
        <w:rPr>
          <w:lang w:bidi="fa-IR"/>
        </w:rPr>
      </w:pPr>
      <w:r>
        <w:rPr>
          <w:rFonts w:hint="cs"/>
          <w:rtl/>
          <w:lang w:bidi="fa-IR"/>
        </w:rPr>
        <w:t>«</w:t>
      </w:r>
      <w:r w:rsidR="00990030" w:rsidRPr="0064547B">
        <w:rPr>
          <w:rStyle w:val="libHadeesChar"/>
          <w:rtl/>
        </w:rPr>
        <w:t>ايها الناس! انما يجمع الناس الرضا، و السخط و انما عقر ناقه ثمود رجل واحد، فعمهم الله بالعذاب لما عموه بالرضا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مردم</w:t>
      </w:r>
      <w:r>
        <w:rPr>
          <w:rtl/>
          <w:lang w:bidi="fa-IR"/>
        </w:rPr>
        <w:t>!</w:t>
      </w:r>
      <w:r w:rsidRPr="00990030">
        <w:rPr>
          <w:rtl/>
          <w:lang w:bidi="fa-IR"/>
        </w:rPr>
        <w:t xml:space="preserve"> راض</w:t>
      </w:r>
      <w:r w:rsidR="008A129A">
        <w:rPr>
          <w:rtl/>
          <w:lang w:bidi="fa-IR"/>
        </w:rPr>
        <w:t>ی</w:t>
      </w:r>
      <w:r w:rsidRPr="00990030">
        <w:rPr>
          <w:rtl/>
          <w:lang w:bidi="fa-IR"/>
        </w:rPr>
        <w:t xml:space="preserve"> بودن و ناراض</w:t>
      </w:r>
      <w:r w:rsidR="008A129A">
        <w:rPr>
          <w:rtl/>
          <w:lang w:bidi="fa-IR"/>
        </w:rPr>
        <w:t>ی</w:t>
      </w:r>
      <w:r w:rsidRPr="00990030">
        <w:rPr>
          <w:rtl/>
          <w:lang w:bidi="fa-IR"/>
        </w:rPr>
        <w:t xml:space="preserve"> بودن به كار</w:t>
      </w:r>
      <w:r w:rsidR="008A129A">
        <w:rPr>
          <w:rtl/>
          <w:lang w:bidi="fa-IR"/>
        </w:rPr>
        <w:t>ی</w:t>
      </w:r>
      <w:r>
        <w:rPr>
          <w:rtl/>
          <w:lang w:bidi="fa-IR"/>
        </w:rPr>
        <w:t>،</w:t>
      </w:r>
      <w:r w:rsidRPr="00990030">
        <w:rPr>
          <w:rtl/>
          <w:lang w:bidi="fa-IR"/>
        </w:rPr>
        <w:t xml:space="preserve"> مردم را در آن كار شريك م</w:t>
      </w:r>
      <w:r w:rsidR="008A129A">
        <w:rPr>
          <w:rtl/>
          <w:lang w:bidi="fa-IR"/>
        </w:rPr>
        <w:t>ی</w:t>
      </w:r>
      <w:r w:rsidRPr="00990030">
        <w:rPr>
          <w:rtl/>
          <w:lang w:bidi="fa-IR"/>
        </w:rPr>
        <w:t xml:space="preserve"> گرداند، ناقه ثمود را تنها يك مرد پ</w:t>
      </w:r>
      <w:r w:rsidR="008A129A">
        <w:rPr>
          <w:rtl/>
          <w:lang w:bidi="fa-IR"/>
        </w:rPr>
        <w:t>ی</w:t>
      </w:r>
      <w:r w:rsidRPr="00990030">
        <w:rPr>
          <w:rtl/>
          <w:lang w:bidi="fa-IR"/>
        </w:rPr>
        <w:t xml:space="preserve"> كرد؛ اما خداوند همه قوم ثمود را عذاب داد؛ زيرا همه به كار آن مرد راض</w:t>
      </w:r>
      <w:r w:rsidR="008A129A">
        <w:rPr>
          <w:rtl/>
          <w:lang w:bidi="fa-IR"/>
        </w:rPr>
        <w:t>ی</w:t>
      </w:r>
      <w:r w:rsidRPr="00990030">
        <w:rPr>
          <w:rtl/>
          <w:lang w:bidi="fa-IR"/>
        </w:rPr>
        <w:t xml:space="preserve"> بودند. </w:t>
      </w:r>
      <w:r w:rsidRPr="00840E48">
        <w:rPr>
          <w:rStyle w:val="libFootnotenumChar"/>
          <w:rtl/>
        </w:rPr>
        <w:t>(</w:t>
      </w:r>
      <w:r w:rsidR="00512D76" w:rsidRPr="00840E48">
        <w:rPr>
          <w:rStyle w:val="libFootnotenumChar"/>
          <w:rtl/>
        </w:rPr>
        <w:t>1811</w:t>
      </w:r>
      <w:r w:rsidRPr="00840E48">
        <w:rPr>
          <w:rStyle w:val="libFootnotenumChar"/>
          <w:rtl/>
        </w:rPr>
        <w:t>)</w:t>
      </w:r>
    </w:p>
    <w:p w:rsidR="0064547B" w:rsidRDefault="00512D76" w:rsidP="0064547B">
      <w:pPr>
        <w:pStyle w:val="libBold1"/>
        <w:rPr>
          <w:rtl/>
          <w:lang w:bidi="fa-IR"/>
        </w:rPr>
      </w:pPr>
      <w:r>
        <w:rPr>
          <w:rtl/>
          <w:lang w:bidi="fa-IR"/>
        </w:rPr>
        <w:t>1819</w:t>
      </w:r>
      <w:r w:rsidR="00990030" w:rsidRPr="00990030">
        <w:rPr>
          <w:rtl/>
          <w:lang w:bidi="fa-IR"/>
        </w:rPr>
        <w:t>. رسيدگ</w:t>
      </w:r>
      <w:r w:rsidR="008A129A">
        <w:rPr>
          <w:rtl/>
          <w:lang w:bidi="fa-IR"/>
        </w:rPr>
        <w:t>ی</w:t>
      </w:r>
      <w:r w:rsidR="00990030" w:rsidRPr="00990030">
        <w:rPr>
          <w:rtl/>
          <w:lang w:bidi="fa-IR"/>
        </w:rPr>
        <w:t xml:space="preserve"> به ستمديدگان</w:t>
      </w:r>
    </w:p>
    <w:p w:rsidR="00990030" w:rsidRPr="00990030" w:rsidRDefault="0064547B" w:rsidP="00990030">
      <w:pPr>
        <w:pStyle w:val="libNormal"/>
        <w:rPr>
          <w:lang w:bidi="fa-IR"/>
        </w:rPr>
      </w:pPr>
      <w:r>
        <w:rPr>
          <w:rFonts w:hint="cs"/>
          <w:rtl/>
          <w:lang w:bidi="fa-IR"/>
        </w:rPr>
        <w:t>«</w:t>
      </w:r>
      <w:r w:rsidR="00990030" w:rsidRPr="0064547B">
        <w:rPr>
          <w:rStyle w:val="libHadeesChar"/>
          <w:rtl/>
        </w:rPr>
        <w:t>من كفارات الذنوب العظام اغاثه الملهوف، و التنفيس عن المكروب</w:t>
      </w:r>
      <w:r w:rsidR="00990030" w:rsidRPr="00990030">
        <w:rPr>
          <w:rtl/>
          <w:lang w:bidi="fa-IR"/>
        </w:rPr>
        <w:t>.</w:t>
      </w:r>
      <w:r>
        <w:rPr>
          <w:rFonts w:hint="cs"/>
          <w:rtl/>
          <w:lang w:bidi="fa-IR"/>
        </w:rPr>
        <w:t>»</w:t>
      </w:r>
    </w:p>
    <w:p w:rsidR="0064547B" w:rsidRDefault="00990030" w:rsidP="00990030">
      <w:pPr>
        <w:pStyle w:val="libNormal"/>
        <w:rPr>
          <w:rtl/>
          <w:lang w:bidi="fa-IR"/>
        </w:rPr>
      </w:pPr>
      <w:r w:rsidRPr="00990030">
        <w:rPr>
          <w:rtl/>
          <w:lang w:bidi="fa-IR"/>
        </w:rPr>
        <w:t>رسيدن به فرياد ستمديده و زدودن غم اندوهناك</w:t>
      </w:r>
      <w:r>
        <w:rPr>
          <w:rtl/>
          <w:lang w:bidi="fa-IR"/>
        </w:rPr>
        <w:t>،</w:t>
      </w:r>
      <w:r w:rsidRPr="00990030">
        <w:rPr>
          <w:rtl/>
          <w:lang w:bidi="fa-IR"/>
        </w:rPr>
        <w:t xml:space="preserve"> از كفاره ها</w:t>
      </w:r>
      <w:r w:rsidR="008A129A">
        <w:rPr>
          <w:rtl/>
          <w:lang w:bidi="fa-IR"/>
        </w:rPr>
        <w:t>ی</w:t>
      </w:r>
      <w:r w:rsidRPr="00990030">
        <w:rPr>
          <w:rtl/>
          <w:lang w:bidi="fa-IR"/>
        </w:rPr>
        <w:t xml:space="preserve"> گناهان بزرگ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1812</w:t>
      </w:r>
      <w:r w:rsidRPr="00840E48">
        <w:rPr>
          <w:rStyle w:val="libFootnotenumChar"/>
          <w:rtl/>
        </w:rPr>
        <w:t>)</w:t>
      </w:r>
    </w:p>
    <w:p w:rsidR="00990030" w:rsidRPr="00990030" w:rsidRDefault="0064547B" w:rsidP="00990030">
      <w:pPr>
        <w:pStyle w:val="libNormal"/>
        <w:rPr>
          <w:lang w:bidi="fa-IR"/>
        </w:rPr>
      </w:pPr>
      <w:r>
        <w:rPr>
          <w:rtl/>
          <w:lang w:bidi="fa-IR"/>
        </w:rPr>
        <w:br w:type="page"/>
      </w:r>
    </w:p>
    <w:p w:rsidR="0064547B" w:rsidRDefault="00990030" w:rsidP="0064547B">
      <w:pPr>
        <w:pStyle w:val="Heading2"/>
        <w:rPr>
          <w:rtl/>
          <w:lang w:bidi="fa-IR"/>
        </w:rPr>
      </w:pPr>
      <w:bookmarkStart w:id="93" w:name="_Toc486932070"/>
      <w:r w:rsidRPr="00990030">
        <w:rPr>
          <w:rtl/>
          <w:lang w:bidi="fa-IR"/>
        </w:rPr>
        <w:t>بخش ششم</w:t>
      </w:r>
      <w:r>
        <w:rPr>
          <w:rtl/>
          <w:lang w:bidi="fa-IR"/>
        </w:rPr>
        <w:t>:</w:t>
      </w:r>
      <w:r w:rsidRPr="00990030">
        <w:rPr>
          <w:rtl/>
          <w:lang w:bidi="fa-IR"/>
        </w:rPr>
        <w:t xml:space="preserve"> خودبين</w:t>
      </w:r>
      <w:r w:rsidR="008A129A">
        <w:rPr>
          <w:rtl/>
          <w:lang w:bidi="fa-IR"/>
        </w:rPr>
        <w:t>ی</w:t>
      </w:r>
      <w:r w:rsidRPr="00990030">
        <w:rPr>
          <w:rtl/>
          <w:lang w:bidi="fa-IR"/>
        </w:rPr>
        <w:t xml:space="preserve"> و تكبر</w:t>
      </w:r>
      <w:bookmarkEnd w:id="93"/>
    </w:p>
    <w:p w:rsidR="0064547B" w:rsidRDefault="00512D76" w:rsidP="0064547B">
      <w:pPr>
        <w:pStyle w:val="libBold1"/>
        <w:rPr>
          <w:rtl/>
          <w:lang w:bidi="fa-IR"/>
        </w:rPr>
      </w:pPr>
      <w:r>
        <w:rPr>
          <w:rtl/>
          <w:lang w:bidi="fa-IR"/>
        </w:rPr>
        <w:t>1820</w:t>
      </w:r>
      <w:r w:rsidR="00990030" w:rsidRPr="00990030">
        <w:rPr>
          <w:rtl/>
          <w:lang w:bidi="fa-IR"/>
        </w:rPr>
        <w:t>. گناه برتر از نيك</w:t>
      </w:r>
      <w:r w:rsidR="008A129A">
        <w:rPr>
          <w:rtl/>
          <w:lang w:bidi="fa-IR"/>
        </w:rPr>
        <w:t>ی</w:t>
      </w:r>
    </w:p>
    <w:p w:rsidR="00990030" w:rsidRPr="00990030" w:rsidRDefault="0064547B" w:rsidP="0064547B">
      <w:pPr>
        <w:pStyle w:val="libNormal"/>
        <w:rPr>
          <w:lang w:bidi="fa-IR"/>
        </w:rPr>
      </w:pPr>
      <w:r>
        <w:rPr>
          <w:rFonts w:hint="cs"/>
          <w:rtl/>
          <w:lang w:bidi="fa-IR"/>
        </w:rPr>
        <w:t>«</w:t>
      </w:r>
      <w:r w:rsidR="00990030" w:rsidRPr="0064547B">
        <w:rPr>
          <w:rStyle w:val="libHadeesChar"/>
          <w:rtl/>
        </w:rPr>
        <w:t>سيئه تس</w:t>
      </w:r>
      <w:r w:rsidRPr="0064547B">
        <w:rPr>
          <w:rStyle w:val="libHadeesChar"/>
          <w:rFonts w:hint="cs"/>
          <w:rtl/>
        </w:rPr>
        <w:t>ؤ</w:t>
      </w:r>
      <w:r w:rsidR="00990030" w:rsidRPr="0064547B">
        <w:rPr>
          <w:rStyle w:val="libHadeesChar"/>
          <w:rtl/>
        </w:rPr>
        <w:t>ك، خير عندالله من حسنه تعجبك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گناه</w:t>
      </w:r>
      <w:r w:rsidR="008A129A">
        <w:rPr>
          <w:rtl/>
          <w:lang w:bidi="fa-IR"/>
        </w:rPr>
        <w:t>ی</w:t>
      </w:r>
      <w:r w:rsidRPr="00990030">
        <w:rPr>
          <w:rtl/>
          <w:lang w:bidi="fa-IR"/>
        </w:rPr>
        <w:t xml:space="preserve"> كه تو را ناراحت (پشيمان</w:t>
      </w:r>
      <w:r w:rsidR="00540450">
        <w:rPr>
          <w:rtl/>
          <w:lang w:bidi="fa-IR"/>
        </w:rPr>
        <w:t>)</w:t>
      </w:r>
      <w:r w:rsidRPr="00990030">
        <w:rPr>
          <w:rtl/>
          <w:lang w:bidi="fa-IR"/>
        </w:rPr>
        <w:t xml:space="preserve"> سازد، نزد خدا بهتر است از كار نيك</w:t>
      </w:r>
      <w:r w:rsidR="008A129A">
        <w:rPr>
          <w:rtl/>
          <w:lang w:bidi="fa-IR"/>
        </w:rPr>
        <w:t>ی</w:t>
      </w:r>
      <w:r w:rsidRPr="00990030">
        <w:rPr>
          <w:rtl/>
          <w:lang w:bidi="fa-IR"/>
        </w:rPr>
        <w:t xml:space="preserve"> كه تو را مغرور سازد. </w:t>
      </w:r>
      <w:r w:rsidRPr="00840E48">
        <w:rPr>
          <w:rStyle w:val="libFootnotenumChar"/>
          <w:rtl/>
        </w:rPr>
        <w:t>(</w:t>
      </w:r>
      <w:r w:rsidR="00512D76" w:rsidRPr="00840E48">
        <w:rPr>
          <w:rStyle w:val="libFootnotenumChar"/>
          <w:rtl/>
        </w:rPr>
        <w:t>1813</w:t>
      </w:r>
      <w:r w:rsidRPr="00840E48">
        <w:rPr>
          <w:rStyle w:val="libFootnotenumChar"/>
          <w:rtl/>
        </w:rPr>
        <w:t>)</w:t>
      </w:r>
    </w:p>
    <w:p w:rsidR="0064547B" w:rsidRDefault="00512D76" w:rsidP="0064547B">
      <w:pPr>
        <w:pStyle w:val="libBold1"/>
        <w:rPr>
          <w:rtl/>
          <w:lang w:bidi="fa-IR"/>
        </w:rPr>
      </w:pPr>
      <w:r>
        <w:rPr>
          <w:rtl/>
          <w:lang w:bidi="fa-IR"/>
        </w:rPr>
        <w:t>1821</w:t>
      </w:r>
      <w:r w:rsidR="00990030" w:rsidRPr="00990030">
        <w:rPr>
          <w:rtl/>
          <w:lang w:bidi="fa-IR"/>
        </w:rPr>
        <w:t>. دور</w:t>
      </w:r>
      <w:r w:rsidR="008A129A">
        <w:rPr>
          <w:rtl/>
          <w:lang w:bidi="fa-IR"/>
        </w:rPr>
        <w:t>ی</w:t>
      </w:r>
      <w:r w:rsidR="00990030" w:rsidRPr="00990030">
        <w:rPr>
          <w:rtl/>
          <w:lang w:bidi="fa-IR"/>
        </w:rPr>
        <w:t xml:space="preserve"> از كبر</w:t>
      </w:r>
    </w:p>
    <w:p w:rsidR="00990030" w:rsidRPr="00990030" w:rsidRDefault="0064547B" w:rsidP="00990030">
      <w:pPr>
        <w:pStyle w:val="libNormal"/>
        <w:rPr>
          <w:lang w:bidi="fa-IR"/>
        </w:rPr>
      </w:pPr>
      <w:r>
        <w:rPr>
          <w:rFonts w:hint="cs"/>
          <w:rtl/>
          <w:lang w:bidi="fa-IR"/>
        </w:rPr>
        <w:t>«</w:t>
      </w:r>
      <w:r w:rsidR="00990030" w:rsidRPr="0064547B">
        <w:rPr>
          <w:rStyle w:val="libHadeesChar"/>
          <w:rtl/>
        </w:rPr>
        <w:t>الله الله ف</w:t>
      </w:r>
      <w:r w:rsidR="008A129A" w:rsidRPr="0064547B">
        <w:rPr>
          <w:rStyle w:val="libHadeesChar"/>
          <w:rtl/>
        </w:rPr>
        <w:t>ی</w:t>
      </w:r>
      <w:r w:rsidR="00990030" w:rsidRPr="0064547B">
        <w:rPr>
          <w:rStyle w:val="libHadeesChar"/>
          <w:rtl/>
        </w:rPr>
        <w:t xml:space="preserve"> كبر الحميه و فخر الجاهليه، فانه ملاقح الشنان، و منافخ الشيطان، الت</w:t>
      </w:r>
      <w:r w:rsidR="008A129A" w:rsidRPr="0064547B">
        <w:rPr>
          <w:rStyle w:val="libHadeesChar"/>
          <w:rtl/>
        </w:rPr>
        <w:t>ی</w:t>
      </w:r>
      <w:r w:rsidR="00990030" w:rsidRPr="0064547B">
        <w:rPr>
          <w:rStyle w:val="libHadeesChar"/>
          <w:rtl/>
        </w:rPr>
        <w:t xml:space="preserve"> خدع بها الامم الماضيه، و القرون الخاليه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را! خدا را! از كبر تعصب آميز و تفاخر جاهل</w:t>
      </w:r>
      <w:r w:rsidR="008A129A">
        <w:rPr>
          <w:rtl/>
          <w:lang w:bidi="fa-IR"/>
        </w:rPr>
        <w:t>ی</w:t>
      </w:r>
      <w:r>
        <w:rPr>
          <w:rtl/>
          <w:lang w:bidi="fa-IR"/>
        </w:rPr>
        <w:t>،</w:t>
      </w:r>
      <w:r w:rsidRPr="00990030">
        <w:rPr>
          <w:rtl/>
          <w:lang w:bidi="fa-IR"/>
        </w:rPr>
        <w:t xml:space="preserve"> كه آن مركز پرورش كينه و جايگاه وسوسه ها</w:t>
      </w:r>
      <w:r w:rsidR="008A129A">
        <w:rPr>
          <w:rtl/>
          <w:lang w:bidi="fa-IR"/>
        </w:rPr>
        <w:t>ی</w:t>
      </w:r>
      <w:r w:rsidRPr="00990030">
        <w:rPr>
          <w:rtl/>
          <w:lang w:bidi="fa-IR"/>
        </w:rPr>
        <w:t xml:space="preserve"> شيطان است كه ملت ها</w:t>
      </w:r>
      <w:r w:rsidR="008A129A">
        <w:rPr>
          <w:rtl/>
          <w:lang w:bidi="fa-IR"/>
        </w:rPr>
        <w:t>ی</w:t>
      </w:r>
      <w:r w:rsidRPr="00990030">
        <w:rPr>
          <w:rtl/>
          <w:lang w:bidi="fa-IR"/>
        </w:rPr>
        <w:t xml:space="preserve"> پيشين و امت ها</w:t>
      </w:r>
      <w:r w:rsidR="008A129A">
        <w:rPr>
          <w:rtl/>
          <w:lang w:bidi="fa-IR"/>
        </w:rPr>
        <w:t>ی</w:t>
      </w:r>
      <w:r w:rsidRPr="00990030">
        <w:rPr>
          <w:rtl/>
          <w:lang w:bidi="fa-IR"/>
        </w:rPr>
        <w:t xml:space="preserve"> قرون گذشته را فريفته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1814</w:t>
      </w:r>
      <w:r w:rsidRPr="00840E48">
        <w:rPr>
          <w:rStyle w:val="libFootnotenumChar"/>
          <w:rtl/>
        </w:rPr>
        <w:t>)</w:t>
      </w:r>
    </w:p>
    <w:p w:rsidR="0064547B" w:rsidRDefault="00512D76" w:rsidP="0064547B">
      <w:pPr>
        <w:pStyle w:val="libBold1"/>
        <w:rPr>
          <w:rtl/>
          <w:lang w:bidi="fa-IR"/>
        </w:rPr>
      </w:pPr>
      <w:r>
        <w:rPr>
          <w:rtl/>
          <w:lang w:bidi="fa-IR"/>
        </w:rPr>
        <w:t>1822</w:t>
      </w:r>
      <w:r w:rsidR="00990030" w:rsidRPr="00990030">
        <w:rPr>
          <w:rtl/>
          <w:lang w:bidi="fa-IR"/>
        </w:rPr>
        <w:t>. ذلت جباران</w:t>
      </w:r>
    </w:p>
    <w:p w:rsidR="00990030" w:rsidRPr="00990030" w:rsidRDefault="0064547B" w:rsidP="00990030">
      <w:pPr>
        <w:pStyle w:val="libNormal"/>
        <w:rPr>
          <w:lang w:bidi="fa-IR"/>
        </w:rPr>
      </w:pPr>
      <w:r>
        <w:rPr>
          <w:rFonts w:hint="cs"/>
          <w:rtl/>
          <w:lang w:bidi="fa-IR"/>
        </w:rPr>
        <w:t>«</w:t>
      </w:r>
      <w:r w:rsidR="00990030" w:rsidRPr="0064547B">
        <w:rPr>
          <w:rStyle w:val="libHadeesChar"/>
          <w:rtl/>
        </w:rPr>
        <w:t>ان الله يذل كل جبار، و يهين كل مختال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هر جبار</w:t>
      </w:r>
      <w:r w:rsidR="008A129A">
        <w:rPr>
          <w:rtl/>
          <w:lang w:bidi="fa-IR"/>
        </w:rPr>
        <w:t>ی</w:t>
      </w:r>
      <w:r w:rsidRPr="00990030">
        <w:rPr>
          <w:rtl/>
          <w:lang w:bidi="fa-IR"/>
        </w:rPr>
        <w:t xml:space="preserve"> را ذليل و هر خودپسند</w:t>
      </w:r>
      <w:r w:rsidR="008A129A">
        <w:rPr>
          <w:rtl/>
          <w:lang w:bidi="fa-IR"/>
        </w:rPr>
        <w:t>ی</w:t>
      </w:r>
      <w:r w:rsidRPr="00990030">
        <w:rPr>
          <w:rtl/>
          <w:lang w:bidi="fa-IR"/>
        </w:rPr>
        <w:t xml:space="preserve"> را خوار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1815</w:t>
      </w:r>
      <w:r w:rsidRPr="00840E48">
        <w:rPr>
          <w:rStyle w:val="libFootnotenumChar"/>
          <w:rtl/>
        </w:rPr>
        <w:t>)</w:t>
      </w:r>
    </w:p>
    <w:p w:rsidR="0064547B" w:rsidRDefault="00512D76" w:rsidP="0064547B">
      <w:pPr>
        <w:pStyle w:val="libBold1"/>
        <w:rPr>
          <w:rtl/>
          <w:lang w:bidi="fa-IR"/>
        </w:rPr>
      </w:pPr>
      <w:r>
        <w:rPr>
          <w:rtl/>
          <w:lang w:bidi="fa-IR"/>
        </w:rPr>
        <w:t>1823</w:t>
      </w:r>
      <w:r w:rsidR="00990030" w:rsidRPr="00990030">
        <w:rPr>
          <w:rtl/>
          <w:lang w:bidi="fa-IR"/>
        </w:rPr>
        <w:t>. آفت عقل</w:t>
      </w:r>
    </w:p>
    <w:p w:rsidR="00990030" w:rsidRPr="00990030" w:rsidRDefault="0064547B" w:rsidP="00990030">
      <w:pPr>
        <w:pStyle w:val="libNormal"/>
        <w:rPr>
          <w:lang w:bidi="fa-IR"/>
        </w:rPr>
      </w:pPr>
      <w:r>
        <w:rPr>
          <w:rFonts w:hint="cs"/>
          <w:rtl/>
          <w:lang w:bidi="fa-IR"/>
        </w:rPr>
        <w:t>«</w:t>
      </w:r>
      <w:r w:rsidR="00990030" w:rsidRPr="0064547B">
        <w:rPr>
          <w:rStyle w:val="libHadeesChar"/>
          <w:rtl/>
        </w:rPr>
        <w:t>اعلم ان الاعجاب ضد الصواب، و افه الالباب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 كه خودبين</w:t>
      </w:r>
      <w:r w:rsidR="008A129A">
        <w:rPr>
          <w:rtl/>
          <w:lang w:bidi="fa-IR"/>
        </w:rPr>
        <w:t>ی</w:t>
      </w:r>
      <w:r w:rsidRPr="00990030">
        <w:rPr>
          <w:rtl/>
          <w:lang w:bidi="fa-IR"/>
        </w:rPr>
        <w:t xml:space="preserve"> ضد حق و راست</w:t>
      </w:r>
      <w:r w:rsidR="008A129A">
        <w:rPr>
          <w:rtl/>
          <w:lang w:bidi="fa-IR"/>
        </w:rPr>
        <w:t>ی</w:t>
      </w:r>
      <w:r w:rsidRPr="00990030">
        <w:rPr>
          <w:rtl/>
          <w:lang w:bidi="fa-IR"/>
        </w:rPr>
        <w:t xml:space="preserve"> است و آفت عقل و خرد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1816</w:t>
      </w:r>
      <w:r w:rsidRPr="00840E48">
        <w:rPr>
          <w:rStyle w:val="libFootnotenumChar"/>
          <w:rtl/>
        </w:rPr>
        <w:t>)</w:t>
      </w:r>
    </w:p>
    <w:p w:rsidR="0064547B" w:rsidRDefault="00512D76" w:rsidP="0064547B">
      <w:pPr>
        <w:pStyle w:val="libBold1"/>
        <w:rPr>
          <w:rtl/>
          <w:lang w:bidi="fa-IR"/>
        </w:rPr>
      </w:pPr>
      <w:r>
        <w:rPr>
          <w:rtl/>
          <w:lang w:bidi="fa-IR"/>
        </w:rPr>
        <w:t>1824</w:t>
      </w:r>
      <w:r w:rsidR="00990030" w:rsidRPr="00990030">
        <w:rPr>
          <w:rtl/>
          <w:lang w:bidi="fa-IR"/>
        </w:rPr>
        <w:t>. از اعمال ناپسند بر حذر باش</w:t>
      </w:r>
      <w:r w:rsidR="00990030">
        <w:rPr>
          <w:rtl/>
          <w:lang w:bidi="fa-IR"/>
        </w:rPr>
        <w:t>!</w:t>
      </w:r>
    </w:p>
    <w:p w:rsidR="00990030" w:rsidRPr="00990030" w:rsidRDefault="0064547B" w:rsidP="00990030">
      <w:pPr>
        <w:pStyle w:val="libNormal"/>
        <w:rPr>
          <w:lang w:bidi="fa-IR"/>
        </w:rPr>
      </w:pPr>
      <w:r>
        <w:rPr>
          <w:rFonts w:hint="cs"/>
          <w:rtl/>
          <w:lang w:bidi="fa-IR"/>
        </w:rPr>
        <w:t>«</w:t>
      </w:r>
      <w:r w:rsidR="00990030" w:rsidRPr="0064547B">
        <w:rPr>
          <w:rStyle w:val="libHadeesChar"/>
          <w:rtl/>
        </w:rPr>
        <w:t>احذر كل عمل يرضاه صاحبه لنفسه، و يكره لعامه المسلمين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انجام هر عمل</w:t>
      </w:r>
      <w:r w:rsidR="008A129A">
        <w:rPr>
          <w:rtl/>
          <w:lang w:bidi="fa-IR"/>
        </w:rPr>
        <w:t>ی</w:t>
      </w:r>
      <w:r w:rsidRPr="00990030">
        <w:rPr>
          <w:rtl/>
          <w:lang w:bidi="fa-IR"/>
        </w:rPr>
        <w:t xml:space="preserve"> كه صاحبش آن را پسند خود داند و در نزد مسلمانان ناپسند باشد، برحذر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1817</w:t>
      </w:r>
      <w:r w:rsidRPr="00840E48">
        <w:rPr>
          <w:rStyle w:val="libFootnotenumChar"/>
          <w:rtl/>
        </w:rPr>
        <w:t>)</w:t>
      </w:r>
    </w:p>
    <w:p w:rsidR="0064547B" w:rsidRDefault="00512D76" w:rsidP="0064547B">
      <w:pPr>
        <w:pStyle w:val="libBold1"/>
        <w:rPr>
          <w:rtl/>
          <w:lang w:bidi="fa-IR"/>
        </w:rPr>
      </w:pPr>
      <w:r>
        <w:rPr>
          <w:rtl/>
          <w:lang w:bidi="fa-IR"/>
        </w:rPr>
        <w:lastRenderedPageBreak/>
        <w:t>1825</w:t>
      </w:r>
      <w:r w:rsidR="00990030" w:rsidRPr="00990030">
        <w:rPr>
          <w:rtl/>
          <w:lang w:bidi="fa-IR"/>
        </w:rPr>
        <w:t>. هر</w:t>
      </w:r>
      <w:r w:rsidR="0064547B">
        <w:rPr>
          <w:rFonts w:hint="cs"/>
          <w:rtl/>
          <w:lang w:bidi="fa-IR"/>
        </w:rPr>
        <w:t xml:space="preserve"> </w:t>
      </w:r>
      <w:r w:rsidR="00990030" w:rsidRPr="00990030">
        <w:rPr>
          <w:rtl/>
          <w:lang w:bidi="fa-IR"/>
        </w:rPr>
        <w:t>چه بر خود پسند</w:t>
      </w:r>
      <w:r w:rsidR="008A129A">
        <w:rPr>
          <w:rtl/>
          <w:lang w:bidi="fa-IR"/>
        </w:rPr>
        <w:t>ی</w:t>
      </w:r>
      <w:r w:rsidR="00990030" w:rsidRPr="00990030">
        <w:rPr>
          <w:rtl/>
          <w:lang w:bidi="fa-IR"/>
        </w:rPr>
        <w:t xml:space="preserve"> بر ديگران هم</w:t>
      </w:r>
      <w:r w:rsidR="00990030">
        <w:rPr>
          <w:rtl/>
          <w:lang w:bidi="fa-IR"/>
        </w:rPr>
        <w:t>!</w:t>
      </w:r>
    </w:p>
    <w:p w:rsidR="00990030" w:rsidRPr="00990030" w:rsidRDefault="0064547B" w:rsidP="00990030">
      <w:pPr>
        <w:pStyle w:val="libNormal"/>
        <w:rPr>
          <w:lang w:bidi="fa-IR"/>
        </w:rPr>
      </w:pPr>
      <w:r>
        <w:rPr>
          <w:rFonts w:hint="cs"/>
          <w:rtl/>
          <w:lang w:bidi="fa-IR"/>
        </w:rPr>
        <w:t>«</w:t>
      </w:r>
      <w:r w:rsidR="00990030" w:rsidRPr="0064547B">
        <w:rPr>
          <w:rStyle w:val="libHadeesChar"/>
          <w:rtl/>
        </w:rPr>
        <w:t>من نظر ف</w:t>
      </w:r>
      <w:r w:rsidR="008A129A" w:rsidRPr="0064547B">
        <w:rPr>
          <w:rStyle w:val="libHadeesChar"/>
          <w:rtl/>
        </w:rPr>
        <w:t>ی</w:t>
      </w:r>
      <w:r w:rsidR="00990030" w:rsidRPr="0064547B">
        <w:rPr>
          <w:rStyle w:val="libHadeesChar"/>
          <w:rtl/>
        </w:rPr>
        <w:t xml:space="preserve"> عيوب الناس، فانكرها، ثم رضيها لنفسه، فذلك الاحمق بعينه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عيب ها</w:t>
      </w:r>
      <w:r w:rsidR="008A129A">
        <w:rPr>
          <w:rtl/>
          <w:lang w:bidi="fa-IR"/>
        </w:rPr>
        <w:t>ی</w:t>
      </w:r>
      <w:r w:rsidRPr="00990030">
        <w:rPr>
          <w:rtl/>
          <w:lang w:bidi="fa-IR"/>
        </w:rPr>
        <w:t xml:space="preserve"> مردم را ديد و بر آن ها نپسنديد، پس همان را بر خود پسنديد بعينه احمق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1818</w:t>
      </w:r>
      <w:r w:rsidRPr="00840E48">
        <w:rPr>
          <w:rStyle w:val="libFootnotenumChar"/>
          <w:rtl/>
        </w:rPr>
        <w:t>)</w:t>
      </w:r>
    </w:p>
    <w:p w:rsidR="0064547B" w:rsidRDefault="00512D76" w:rsidP="0064547B">
      <w:pPr>
        <w:pStyle w:val="libBold1"/>
        <w:rPr>
          <w:rtl/>
          <w:lang w:bidi="fa-IR"/>
        </w:rPr>
      </w:pPr>
      <w:r>
        <w:rPr>
          <w:rtl/>
          <w:lang w:bidi="fa-IR"/>
        </w:rPr>
        <w:t>1826</w:t>
      </w:r>
      <w:r w:rsidR="00990030" w:rsidRPr="00990030">
        <w:rPr>
          <w:rtl/>
          <w:lang w:bidi="fa-IR"/>
        </w:rPr>
        <w:t>. مانع افزودن</w:t>
      </w:r>
    </w:p>
    <w:p w:rsidR="00990030" w:rsidRPr="00990030" w:rsidRDefault="0064547B" w:rsidP="00990030">
      <w:pPr>
        <w:pStyle w:val="libNormal"/>
        <w:rPr>
          <w:lang w:bidi="fa-IR"/>
        </w:rPr>
      </w:pPr>
      <w:r>
        <w:rPr>
          <w:rFonts w:hint="cs"/>
          <w:rtl/>
          <w:lang w:bidi="fa-IR"/>
        </w:rPr>
        <w:t>«</w:t>
      </w:r>
      <w:r w:rsidR="00990030" w:rsidRPr="0064547B">
        <w:rPr>
          <w:rStyle w:val="libHadeesChar"/>
          <w:rtl/>
        </w:rPr>
        <w:t>الاعجاب يمنع الازدياد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عجب و خودبين</w:t>
      </w:r>
      <w:r w:rsidR="008A129A">
        <w:rPr>
          <w:rtl/>
          <w:lang w:bidi="fa-IR"/>
        </w:rPr>
        <w:t>ی</w:t>
      </w:r>
      <w:r w:rsidRPr="00990030">
        <w:rPr>
          <w:rtl/>
          <w:lang w:bidi="fa-IR"/>
        </w:rPr>
        <w:t xml:space="preserve"> مانع زياد كردن و افزودن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1819</w:t>
      </w:r>
      <w:r w:rsidRPr="00840E48">
        <w:rPr>
          <w:rStyle w:val="libFootnotenumChar"/>
          <w:rtl/>
        </w:rPr>
        <w:t>)</w:t>
      </w:r>
    </w:p>
    <w:p w:rsidR="0064547B" w:rsidRDefault="00512D76" w:rsidP="0064547B">
      <w:pPr>
        <w:pStyle w:val="libBold1"/>
        <w:rPr>
          <w:rtl/>
          <w:lang w:bidi="fa-IR"/>
        </w:rPr>
      </w:pPr>
      <w:r>
        <w:rPr>
          <w:rtl/>
          <w:lang w:bidi="fa-IR"/>
        </w:rPr>
        <w:t>1827</w:t>
      </w:r>
      <w:r w:rsidR="00990030" w:rsidRPr="00990030">
        <w:rPr>
          <w:rtl/>
          <w:lang w:bidi="fa-IR"/>
        </w:rPr>
        <w:t>. ترسناك ترين وحشت</w:t>
      </w:r>
    </w:p>
    <w:p w:rsidR="00990030" w:rsidRPr="00990030" w:rsidRDefault="0064547B" w:rsidP="00990030">
      <w:pPr>
        <w:pStyle w:val="libNormal"/>
        <w:rPr>
          <w:lang w:bidi="fa-IR"/>
        </w:rPr>
      </w:pPr>
      <w:r>
        <w:rPr>
          <w:rFonts w:hint="cs"/>
          <w:rtl/>
          <w:lang w:bidi="fa-IR"/>
        </w:rPr>
        <w:t>«</w:t>
      </w:r>
      <w:r w:rsidR="00990030" w:rsidRPr="0064547B">
        <w:rPr>
          <w:rStyle w:val="libHadeesChar"/>
          <w:rtl/>
        </w:rPr>
        <w:t>ان... اوحش الوحشه العجب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يك</w:t>
      </w:r>
      <w:r w:rsidR="008A129A">
        <w:rPr>
          <w:rtl/>
          <w:lang w:bidi="fa-IR"/>
        </w:rPr>
        <w:t>ی</w:t>
      </w:r>
      <w:r w:rsidRPr="00990030">
        <w:rPr>
          <w:rtl/>
          <w:lang w:bidi="fa-IR"/>
        </w:rPr>
        <w:t xml:space="preserve"> از ترسناك ترين وحشت ها، عجب و خودپسند</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1820</w:t>
      </w:r>
      <w:r w:rsidRPr="00840E48">
        <w:rPr>
          <w:rStyle w:val="libFootnotenumChar"/>
          <w:rtl/>
        </w:rPr>
        <w:t>)</w:t>
      </w:r>
    </w:p>
    <w:p w:rsidR="0064547B" w:rsidRDefault="00512D76" w:rsidP="006B0884">
      <w:pPr>
        <w:pStyle w:val="libBold1"/>
        <w:rPr>
          <w:rtl/>
          <w:lang w:bidi="fa-IR"/>
        </w:rPr>
      </w:pPr>
      <w:r>
        <w:rPr>
          <w:rtl/>
          <w:lang w:bidi="fa-IR"/>
        </w:rPr>
        <w:t>1828</w:t>
      </w:r>
      <w:r w:rsidR="00990030" w:rsidRPr="00990030">
        <w:rPr>
          <w:rtl/>
          <w:lang w:bidi="fa-IR"/>
        </w:rPr>
        <w:t>. تعجب از كبر متكبر</w:t>
      </w:r>
    </w:p>
    <w:p w:rsidR="00990030" w:rsidRPr="00990030" w:rsidRDefault="0064547B" w:rsidP="00990030">
      <w:pPr>
        <w:pStyle w:val="libNormal"/>
        <w:rPr>
          <w:lang w:bidi="fa-IR"/>
        </w:rPr>
      </w:pPr>
      <w:r>
        <w:rPr>
          <w:rFonts w:hint="cs"/>
          <w:rtl/>
          <w:lang w:bidi="fa-IR"/>
        </w:rPr>
        <w:t>«</w:t>
      </w:r>
      <w:r w:rsidR="00990030" w:rsidRPr="0064547B">
        <w:rPr>
          <w:rStyle w:val="libHadeesChar"/>
          <w:rtl/>
        </w:rPr>
        <w:t>عجبت للمتكبر الذ</w:t>
      </w:r>
      <w:r w:rsidR="008A129A" w:rsidRPr="0064547B">
        <w:rPr>
          <w:rStyle w:val="libHadeesChar"/>
          <w:rtl/>
        </w:rPr>
        <w:t>ی</w:t>
      </w:r>
      <w:r w:rsidR="00990030" w:rsidRPr="0064547B">
        <w:rPr>
          <w:rStyle w:val="libHadeesChar"/>
          <w:rtl/>
        </w:rPr>
        <w:t xml:space="preserve"> كان بالامس نطفه، و يكون غدا جيفه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شگفتم از متكبر، كه ديروز نطفه (ب</w:t>
      </w:r>
      <w:r w:rsidR="008A129A">
        <w:rPr>
          <w:rtl/>
          <w:lang w:bidi="fa-IR"/>
        </w:rPr>
        <w:t>ی</w:t>
      </w:r>
      <w:r w:rsidRPr="00990030">
        <w:rPr>
          <w:rtl/>
          <w:lang w:bidi="fa-IR"/>
        </w:rPr>
        <w:t xml:space="preserve"> ارزش</w:t>
      </w:r>
      <w:r w:rsidR="008A129A">
        <w:rPr>
          <w:rtl/>
          <w:lang w:bidi="fa-IR"/>
        </w:rPr>
        <w:t>ی</w:t>
      </w:r>
      <w:r w:rsidR="00540450">
        <w:rPr>
          <w:rtl/>
          <w:lang w:bidi="fa-IR"/>
        </w:rPr>
        <w:t>)</w:t>
      </w:r>
      <w:r w:rsidRPr="00990030">
        <w:rPr>
          <w:rtl/>
          <w:lang w:bidi="fa-IR"/>
        </w:rPr>
        <w:t xml:space="preserve"> بود و فردا مردار گنديده ا</w:t>
      </w:r>
      <w:r w:rsidR="008A129A">
        <w:rPr>
          <w:rtl/>
          <w:lang w:bidi="fa-IR"/>
        </w:rPr>
        <w:t>ی</w:t>
      </w:r>
      <w:r w:rsidRPr="00990030">
        <w:rPr>
          <w:rtl/>
          <w:lang w:bidi="fa-IR"/>
        </w:rPr>
        <w:t xml:space="preserve"> است</w:t>
      </w:r>
      <w:r>
        <w:rPr>
          <w:rtl/>
          <w:lang w:bidi="fa-IR"/>
        </w:rPr>
        <w:t>.</w:t>
      </w:r>
      <w:r w:rsidRPr="00990030">
        <w:rPr>
          <w:rtl/>
          <w:lang w:bidi="fa-IR"/>
        </w:rPr>
        <w:t xml:space="preserve"> (پس تكبر چرا؟) </w:t>
      </w:r>
      <w:r w:rsidRPr="00840E48">
        <w:rPr>
          <w:rStyle w:val="libFootnotenumChar"/>
          <w:rtl/>
        </w:rPr>
        <w:t>(</w:t>
      </w:r>
      <w:r w:rsidR="00512D76" w:rsidRPr="00840E48">
        <w:rPr>
          <w:rStyle w:val="libFootnotenumChar"/>
          <w:rtl/>
        </w:rPr>
        <w:t>1821</w:t>
      </w:r>
      <w:r w:rsidRPr="00840E48">
        <w:rPr>
          <w:rStyle w:val="libFootnotenumChar"/>
          <w:rtl/>
        </w:rPr>
        <w:t>)</w:t>
      </w:r>
    </w:p>
    <w:p w:rsidR="006B0884" w:rsidRDefault="00512D76" w:rsidP="006B0884">
      <w:pPr>
        <w:pStyle w:val="libBold1"/>
        <w:rPr>
          <w:rtl/>
          <w:lang w:bidi="fa-IR"/>
        </w:rPr>
      </w:pPr>
      <w:r>
        <w:rPr>
          <w:rtl/>
          <w:lang w:bidi="fa-IR"/>
        </w:rPr>
        <w:t>1829</w:t>
      </w:r>
      <w:r w:rsidR="00990030" w:rsidRPr="00990030">
        <w:rPr>
          <w:rtl/>
          <w:lang w:bidi="fa-IR"/>
        </w:rPr>
        <w:t>. غرور طاووس</w:t>
      </w:r>
    </w:p>
    <w:p w:rsidR="00990030" w:rsidRPr="00990030" w:rsidRDefault="006B0884" w:rsidP="00990030">
      <w:pPr>
        <w:pStyle w:val="libNormal"/>
        <w:rPr>
          <w:lang w:bidi="fa-IR"/>
        </w:rPr>
      </w:pPr>
      <w:r>
        <w:rPr>
          <w:rFonts w:hint="cs"/>
          <w:rtl/>
          <w:lang w:bidi="fa-IR"/>
        </w:rPr>
        <w:t>«</w:t>
      </w:r>
      <w:r w:rsidR="00990030" w:rsidRPr="006B0884">
        <w:rPr>
          <w:rStyle w:val="libHadeesChar"/>
          <w:rtl/>
        </w:rPr>
        <w:t>يمش</w:t>
      </w:r>
      <w:r w:rsidR="008A129A" w:rsidRPr="006B0884">
        <w:rPr>
          <w:rStyle w:val="libHadeesChar"/>
          <w:rtl/>
        </w:rPr>
        <w:t>ی</w:t>
      </w:r>
      <w:r w:rsidR="00990030" w:rsidRPr="006B0884">
        <w:rPr>
          <w:rStyle w:val="libHadeesChar"/>
          <w:rtl/>
        </w:rPr>
        <w:t xml:space="preserve"> مش</w:t>
      </w:r>
      <w:r w:rsidR="008A129A" w:rsidRPr="006B0884">
        <w:rPr>
          <w:rStyle w:val="libHadeesChar"/>
          <w:rtl/>
        </w:rPr>
        <w:t>ی</w:t>
      </w:r>
      <w:r w:rsidR="00990030" w:rsidRPr="006B0884">
        <w:rPr>
          <w:rStyle w:val="libHadeesChar"/>
          <w:rtl/>
        </w:rPr>
        <w:t xml:space="preserve"> المرح المختال، و يتصفح ذنبه و جناحيه، فيقهقه ضاحكا لجمال سرباله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طاووس همچو موجود</w:t>
      </w:r>
      <w:r w:rsidR="008A129A">
        <w:rPr>
          <w:rtl/>
          <w:lang w:bidi="fa-IR"/>
        </w:rPr>
        <w:t>ی</w:t>
      </w:r>
      <w:r w:rsidRPr="00990030">
        <w:rPr>
          <w:rtl/>
          <w:lang w:bidi="fa-IR"/>
        </w:rPr>
        <w:t xml:space="preserve"> متكبر كه به حسن خود م</w:t>
      </w:r>
      <w:r w:rsidR="008A129A">
        <w:rPr>
          <w:rtl/>
          <w:lang w:bidi="fa-IR"/>
        </w:rPr>
        <w:t>ی</w:t>
      </w:r>
      <w:r w:rsidRPr="00990030">
        <w:rPr>
          <w:rtl/>
          <w:lang w:bidi="fa-IR"/>
        </w:rPr>
        <w:t xml:space="preserve"> نازد گام برم</w:t>
      </w:r>
      <w:r w:rsidR="008A129A">
        <w:rPr>
          <w:rtl/>
          <w:lang w:bidi="fa-IR"/>
        </w:rPr>
        <w:t>ی</w:t>
      </w:r>
      <w:r w:rsidRPr="00990030">
        <w:rPr>
          <w:rtl/>
          <w:lang w:bidi="fa-IR"/>
        </w:rPr>
        <w:t xml:space="preserve"> دارد و در زيباي</w:t>
      </w:r>
      <w:r w:rsidR="008A129A">
        <w:rPr>
          <w:rtl/>
          <w:lang w:bidi="fa-IR"/>
        </w:rPr>
        <w:t>ی</w:t>
      </w:r>
      <w:r w:rsidRPr="00990030">
        <w:rPr>
          <w:rtl/>
          <w:lang w:bidi="fa-IR"/>
        </w:rPr>
        <w:t xml:space="preserve"> دم و دو بال خود، اندك</w:t>
      </w:r>
      <w:r w:rsidR="008A129A">
        <w:rPr>
          <w:rtl/>
          <w:lang w:bidi="fa-IR"/>
        </w:rPr>
        <w:t>ی</w:t>
      </w:r>
      <w:r w:rsidRPr="00990030">
        <w:rPr>
          <w:rtl/>
          <w:lang w:bidi="fa-IR"/>
        </w:rPr>
        <w:t xml:space="preserve"> م</w:t>
      </w:r>
      <w:r w:rsidR="008A129A">
        <w:rPr>
          <w:rtl/>
          <w:lang w:bidi="fa-IR"/>
        </w:rPr>
        <w:t>ی</w:t>
      </w:r>
      <w:r w:rsidRPr="00990030">
        <w:rPr>
          <w:rtl/>
          <w:lang w:bidi="fa-IR"/>
        </w:rPr>
        <w:t xml:space="preserve"> نگرد، سپس با قهقهه م</w:t>
      </w:r>
      <w:r w:rsidR="008A129A">
        <w:rPr>
          <w:rtl/>
          <w:lang w:bidi="fa-IR"/>
        </w:rPr>
        <w:t>ی</w:t>
      </w:r>
      <w:r w:rsidRPr="00990030">
        <w:rPr>
          <w:rtl/>
          <w:lang w:bidi="fa-IR"/>
        </w:rPr>
        <w:t xml:space="preserve"> خندد و اين قهقهه برا</w:t>
      </w:r>
      <w:r w:rsidR="008A129A">
        <w:rPr>
          <w:rtl/>
          <w:lang w:bidi="fa-IR"/>
        </w:rPr>
        <w:t>ی</w:t>
      </w:r>
      <w:r w:rsidRPr="00990030">
        <w:rPr>
          <w:rtl/>
          <w:lang w:bidi="fa-IR"/>
        </w:rPr>
        <w:t xml:space="preserve"> زيباي</w:t>
      </w:r>
      <w:r w:rsidR="008A129A">
        <w:rPr>
          <w:rtl/>
          <w:lang w:bidi="fa-IR"/>
        </w:rPr>
        <w:t>ی</w:t>
      </w:r>
      <w:r w:rsidRPr="00990030">
        <w:rPr>
          <w:rtl/>
          <w:lang w:bidi="fa-IR"/>
        </w:rPr>
        <w:t xml:space="preserve"> جامه و رنگ آميز</w:t>
      </w:r>
      <w:r w:rsidR="008A129A">
        <w:rPr>
          <w:rtl/>
          <w:lang w:bidi="fa-IR"/>
        </w:rPr>
        <w:t>ی</w:t>
      </w:r>
      <w:r w:rsidRPr="00990030">
        <w:rPr>
          <w:rtl/>
          <w:lang w:bidi="fa-IR"/>
        </w:rPr>
        <w:t xml:space="preserve"> بال ها</w:t>
      </w:r>
      <w:r w:rsidR="008A129A">
        <w:rPr>
          <w:rtl/>
          <w:lang w:bidi="fa-IR"/>
        </w:rPr>
        <w:t>ی</w:t>
      </w:r>
      <w:r w:rsidRPr="00990030">
        <w:rPr>
          <w:rtl/>
          <w:lang w:bidi="fa-IR"/>
        </w:rPr>
        <w:t xml:space="preserve"> و</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1822</w:t>
      </w:r>
      <w:r w:rsidRPr="00840E48">
        <w:rPr>
          <w:rStyle w:val="libFootnotenumChar"/>
          <w:rtl/>
        </w:rPr>
        <w:t>)</w:t>
      </w:r>
    </w:p>
    <w:p w:rsidR="006B0884" w:rsidRDefault="00512D76" w:rsidP="006B0884">
      <w:pPr>
        <w:pStyle w:val="libBold1"/>
        <w:rPr>
          <w:rtl/>
          <w:lang w:bidi="fa-IR"/>
        </w:rPr>
      </w:pPr>
      <w:r>
        <w:rPr>
          <w:rtl/>
          <w:lang w:bidi="fa-IR"/>
        </w:rPr>
        <w:t>1830</w:t>
      </w:r>
      <w:r w:rsidR="00990030" w:rsidRPr="00990030">
        <w:rPr>
          <w:rtl/>
          <w:lang w:bidi="fa-IR"/>
        </w:rPr>
        <w:t>. حسودان خرد</w:t>
      </w:r>
    </w:p>
    <w:p w:rsidR="00990030" w:rsidRPr="00990030" w:rsidRDefault="006B0884" w:rsidP="00990030">
      <w:pPr>
        <w:pStyle w:val="libNormal"/>
        <w:rPr>
          <w:lang w:bidi="fa-IR"/>
        </w:rPr>
      </w:pPr>
      <w:r>
        <w:rPr>
          <w:rFonts w:hint="cs"/>
          <w:rtl/>
          <w:lang w:bidi="fa-IR"/>
        </w:rPr>
        <w:t>«</w:t>
      </w:r>
      <w:r w:rsidR="00990030" w:rsidRPr="006B0884">
        <w:rPr>
          <w:rStyle w:val="libHadeesChar"/>
          <w:rtl/>
        </w:rPr>
        <w:t>عجب المرء بنفسه، احد حساد عقله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عجب و خودپسند</w:t>
      </w:r>
      <w:r w:rsidR="008A129A">
        <w:rPr>
          <w:rtl/>
          <w:lang w:bidi="fa-IR"/>
        </w:rPr>
        <w:t>ی</w:t>
      </w:r>
      <w:r w:rsidRPr="00990030">
        <w:rPr>
          <w:rtl/>
          <w:lang w:bidi="fa-IR"/>
        </w:rPr>
        <w:t xml:space="preserve"> مرد، يك</w:t>
      </w:r>
      <w:r w:rsidR="008A129A">
        <w:rPr>
          <w:rtl/>
          <w:lang w:bidi="fa-IR"/>
        </w:rPr>
        <w:t>ی</w:t>
      </w:r>
      <w:r w:rsidRPr="00990030">
        <w:rPr>
          <w:rtl/>
          <w:lang w:bidi="fa-IR"/>
        </w:rPr>
        <w:t xml:space="preserve"> از حسودان خرد اوست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1823</w:t>
      </w:r>
      <w:r w:rsidRPr="00840E48">
        <w:rPr>
          <w:rStyle w:val="libFootnotenumChar"/>
          <w:rtl/>
        </w:rPr>
        <w:t>)</w:t>
      </w:r>
    </w:p>
    <w:p w:rsidR="006B0884" w:rsidRDefault="00512D76" w:rsidP="006B0884">
      <w:pPr>
        <w:pStyle w:val="libBold1"/>
        <w:rPr>
          <w:rtl/>
          <w:lang w:bidi="fa-IR"/>
        </w:rPr>
      </w:pPr>
      <w:r>
        <w:rPr>
          <w:rtl/>
          <w:lang w:bidi="fa-IR"/>
        </w:rPr>
        <w:lastRenderedPageBreak/>
        <w:t>1831</w:t>
      </w:r>
      <w:r w:rsidR="00990030" w:rsidRPr="00990030">
        <w:rPr>
          <w:rtl/>
          <w:lang w:bidi="fa-IR"/>
        </w:rPr>
        <w:t>. تنهاي</w:t>
      </w:r>
      <w:r w:rsidR="008A129A">
        <w:rPr>
          <w:rtl/>
          <w:lang w:bidi="fa-IR"/>
        </w:rPr>
        <w:t>ی</w:t>
      </w:r>
      <w:r w:rsidR="00990030" w:rsidRPr="00990030">
        <w:rPr>
          <w:rtl/>
          <w:lang w:bidi="fa-IR"/>
        </w:rPr>
        <w:t xml:space="preserve"> هراس انگيز</w:t>
      </w:r>
    </w:p>
    <w:p w:rsidR="00990030" w:rsidRPr="00990030" w:rsidRDefault="006B0884" w:rsidP="00990030">
      <w:pPr>
        <w:pStyle w:val="libNormal"/>
        <w:rPr>
          <w:lang w:bidi="fa-IR"/>
        </w:rPr>
      </w:pPr>
      <w:r>
        <w:rPr>
          <w:rFonts w:hint="cs"/>
          <w:rtl/>
          <w:lang w:bidi="fa-IR"/>
        </w:rPr>
        <w:t>«</w:t>
      </w:r>
      <w:r w:rsidR="00990030" w:rsidRPr="006B0884">
        <w:rPr>
          <w:rStyle w:val="libHadeesChar"/>
          <w:rtl/>
        </w:rPr>
        <w:t>لا وحده اوحش من العجب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تنهاي</w:t>
      </w:r>
      <w:r w:rsidR="008A129A">
        <w:rPr>
          <w:rtl/>
          <w:lang w:bidi="fa-IR"/>
        </w:rPr>
        <w:t>ی</w:t>
      </w:r>
      <w:r w:rsidRPr="00990030">
        <w:rPr>
          <w:rtl/>
          <w:lang w:bidi="fa-IR"/>
        </w:rPr>
        <w:t xml:space="preserve"> هراس آورتر از خودبين</w:t>
      </w:r>
      <w:r w:rsidR="008A129A">
        <w:rPr>
          <w:rtl/>
          <w:lang w:bidi="fa-IR"/>
        </w:rPr>
        <w:t>ی</w:t>
      </w:r>
      <w:r w:rsidRPr="00990030">
        <w:rPr>
          <w:rtl/>
          <w:lang w:bidi="fa-IR"/>
        </w:rPr>
        <w:t xml:space="preserve">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1824</w:t>
      </w:r>
      <w:r w:rsidRPr="00840E48">
        <w:rPr>
          <w:rStyle w:val="libFootnotenumChar"/>
          <w:rtl/>
        </w:rPr>
        <w:t>)</w:t>
      </w:r>
    </w:p>
    <w:p w:rsidR="006B0884" w:rsidRDefault="00512D76" w:rsidP="006B0884">
      <w:pPr>
        <w:pStyle w:val="libBold1"/>
        <w:rPr>
          <w:rtl/>
          <w:lang w:bidi="fa-IR"/>
        </w:rPr>
      </w:pPr>
      <w:r>
        <w:rPr>
          <w:rtl/>
          <w:lang w:bidi="fa-IR"/>
        </w:rPr>
        <w:t>1832</w:t>
      </w:r>
      <w:r w:rsidR="00990030" w:rsidRPr="00990030">
        <w:rPr>
          <w:rtl/>
          <w:lang w:bidi="fa-IR"/>
        </w:rPr>
        <w:t>. فرو رفتن در گناهان</w:t>
      </w:r>
    </w:p>
    <w:p w:rsidR="00990030" w:rsidRPr="00990030" w:rsidRDefault="006B0884" w:rsidP="00990030">
      <w:pPr>
        <w:pStyle w:val="libNormal"/>
        <w:rPr>
          <w:lang w:bidi="fa-IR"/>
        </w:rPr>
      </w:pPr>
      <w:r>
        <w:rPr>
          <w:rFonts w:hint="cs"/>
          <w:rtl/>
          <w:lang w:bidi="fa-IR"/>
        </w:rPr>
        <w:t>«</w:t>
      </w:r>
      <w:r w:rsidR="00990030" w:rsidRPr="006B0884">
        <w:rPr>
          <w:rStyle w:val="libHadeesChar"/>
          <w:rtl/>
        </w:rPr>
        <w:t>الحرص و الكبر و الحسد دواع ال</w:t>
      </w:r>
      <w:r w:rsidR="008A129A" w:rsidRPr="006B0884">
        <w:rPr>
          <w:rStyle w:val="libHadeesChar"/>
          <w:rtl/>
        </w:rPr>
        <w:t>ی</w:t>
      </w:r>
      <w:r w:rsidR="00990030" w:rsidRPr="006B0884">
        <w:rPr>
          <w:rStyle w:val="libHadeesChar"/>
          <w:rtl/>
        </w:rPr>
        <w:t xml:space="preserve"> التقحم ف</w:t>
      </w:r>
      <w:r w:rsidR="008A129A" w:rsidRPr="006B0884">
        <w:rPr>
          <w:rStyle w:val="libHadeesChar"/>
          <w:rtl/>
        </w:rPr>
        <w:t>ی</w:t>
      </w:r>
      <w:r w:rsidR="00990030" w:rsidRPr="006B0884">
        <w:rPr>
          <w:rStyle w:val="libHadeesChar"/>
          <w:rtl/>
        </w:rPr>
        <w:t xml:space="preserve"> الذنوب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حرص</w:t>
      </w:r>
      <w:r>
        <w:rPr>
          <w:rtl/>
          <w:lang w:bidi="fa-IR"/>
        </w:rPr>
        <w:t>،</w:t>
      </w:r>
      <w:r w:rsidRPr="00990030">
        <w:rPr>
          <w:rtl/>
          <w:lang w:bidi="fa-IR"/>
        </w:rPr>
        <w:t xml:space="preserve"> كبر و حسد، انسان را به فرورفتن در گناهان فرا م</w:t>
      </w:r>
      <w:r w:rsidR="008A129A">
        <w:rPr>
          <w:rtl/>
          <w:lang w:bidi="fa-IR"/>
        </w:rPr>
        <w:t>ی</w:t>
      </w:r>
      <w:r w:rsidRPr="00990030">
        <w:rPr>
          <w:rtl/>
          <w:lang w:bidi="fa-IR"/>
        </w:rPr>
        <w:t xml:space="preserve"> خواند. </w:t>
      </w:r>
      <w:r w:rsidRPr="00840E48">
        <w:rPr>
          <w:rStyle w:val="libFootnotenumChar"/>
          <w:rtl/>
        </w:rPr>
        <w:t>(</w:t>
      </w:r>
      <w:r w:rsidR="00512D76" w:rsidRPr="00840E48">
        <w:rPr>
          <w:rStyle w:val="libFootnotenumChar"/>
          <w:rtl/>
        </w:rPr>
        <w:t>1825</w:t>
      </w:r>
      <w:r w:rsidRPr="00840E48">
        <w:rPr>
          <w:rStyle w:val="libFootnotenumChar"/>
          <w:rtl/>
        </w:rPr>
        <w:t>)</w:t>
      </w:r>
    </w:p>
    <w:p w:rsidR="006B0884" w:rsidRDefault="00512D76" w:rsidP="006B0884">
      <w:pPr>
        <w:pStyle w:val="libBold1"/>
        <w:rPr>
          <w:rtl/>
          <w:lang w:bidi="fa-IR"/>
        </w:rPr>
      </w:pPr>
      <w:r>
        <w:rPr>
          <w:rtl/>
          <w:lang w:bidi="fa-IR"/>
        </w:rPr>
        <w:t>1833</w:t>
      </w:r>
      <w:r w:rsidR="00990030" w:rsidRPr="00990030">
        <w:rPr>
          <w:rtl/>
          <w:lang w:bidi="fa-IR"/>
        </w:rPr>
        <w:t>. قوم پاك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6B0884" w:rsidP="00990030">
      <w:pPr>
        <w:pStyle w:val="libNormal"/>
        <w:rPr>
          <w:lang w:bidi="fa-IR"/>
        </w:rPr>
      </w:pPr>
      <w:r>
        <w:rPr>
          <w:rFonts w:hint="cs"/>
          <w:rtl/>
          <w:lang w:bidi="fa-IR"/>
        </w:rPr>
        <w:t>«</w:t>
      </w:r>
      <w:r w:rsidR="00990030" w:rsidRPr="006B0884">
        <w:rPr>
          <w:rStyle w:val="libHadeesChar"/>
          <w:rtl/>
        </w:rPr>
        <w:t>ان</w:t>
      </w:r>
      <w:r w:rsidR="008A129A" w:rsidRPr="006B0884">
        <w:rPr>
          <w:rStyle w:val="libHadeesChar"/>
          <w:rtl/>
        </w:rPr>
        <w:t>ی</w:t>
      </w:r>
      <w:r w:rsidR="00990030" w:rsidRPr="006B0884">
        <w:rPr>
          <w:rStyle w:val="libHadeesChar"/>
          <w:rtl/>
        </w:rPr>
        <w:t xml:space="preserve"> لمن قوم لا تاخذهم ف</w:t>
      </w:r>
      <w:r w:rsidR="008A129A" w:rsidRPr="006B0884">
        <w:rPr>
          <w:rStyle w:val="libHadeesChar"/>
          <w:rtl/>
        </w:rPr>
        <w:t>ی</w:t>
      </w:r>
      <w:r w:rsidR="00990030" w:rsidRPr="006B0884">
        <w:rPr>
          <w:rStyle w:val="libHadeesChar"/>
          <w:rtl/>
        </w:rPr>
        <w:t xml:space="preserve"> الله لومه لائم... لا يستكبرون و لا يعلون، و لا يغلون و لا يفسدون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من از قوم</w:t>
      </w:r>
      <w:r w:rsidR="008A129A">
        <w:rPr>
          <w:rtl/>
          <w:lang w:bidi="fa-IR"/>
        </w:rPr>
        <w:t>ی</w:t>
      </w:r>
      <w:r w:rsidRPr="00990030">
        <w:rPr>
          <w:rtl/>
          <w:lang w:bidi="fa-IR"/>
        </w:rPr>
        <w:t xml:space="preserve"> هستم كه سرزنش هيچ سرزنش كننده ا</w:t>
      </w:r>
      <w:r w:rsidR="008A129A">
        <w:rPr>
          <w:rtl/>
          <w:lang w:bidi="fa-IR"/>
        </w:rPr>
        <w:t>ی</w:t>
      </w:r>
      <w:r w:rsidRPr="00990030">
        <w:rPr>
          <w:rtl/>
          <w:lang w:bidi="fa-IR"/>
        </w:rPr>
        <w:t xml:space="preserve"> آنان را در راه خدا از كار باز نم</w:t>
      </w:r>
      <w:r w:rsidR="008A129A">
        <w:rPr>
          <w:rtl/>
          <w:lang w:bidi="fa-IR"/>
        </w:rPr>
        <w:t>ی</w:t>
      </w:r>
      <w:r w:rsidRPr="00990030">
        <w:rPr>
          <w:rtl/>
          <w:lang w:bidi="fa-IR"/>
        </w:rPr>
        <w:t xml:space="preserve"> دارد، نه تكبر م</w:t>
      </w:r>
      <w:r w:rsidR="008A129A">
        <w:rPr>
          <w:rtl/>
          <w:lang w:bidi="fa-IR"/>
        </w:rPr>
        <w:t>ی</w:t>
      </w:r>
      <w:r w:rsidRPr="00990030">
        <w:rPr>
          <w:rtl/>
          <w:lang w:bidi="fa-IR"/>
        </w:rPr>
        <w:t xml:space="preserve"> ورزند و نه بلندگرايان اند و نه مردم را به زنجير م</w:t>
      </w:r>
      <w:r w:rsidR="008A129A">
        <w:rPr>
          <w:rtl/>
          <w:lang w:bidi="fa-IR"/>
        </w:rPr>
        <w:t>ی</w:t>
      </w:r>
      <w:r w:rsidRPr="00990030">
        <w:rPr>
          <w:rtl/>
          <w:lang w:bidi="fa-IR"/>
        </w:rPr>
        <w:t xml:space="preserve"> كشند و نه فساد در رو</w:t>
      </w:r>
      <w:r w:rsidR="008A129A">
        <w:rPr>
          <w:rtl/>
          <w:lang w:bidi="fa-IR"/>
        </w:rPr>
        <w:t>ی</w:t>
      </w:r>
      <w:r w:rsidRPr="00990030">
        <w:rPr>
          <w:rtl/>
          <w:lang w:bidi="fa-IR"/>
        </w:rPr>
        <w:t xml:space="preserve"> زمين به راه م</w:t>
      </w:r>
      <w:r w:rsidR="008A129A">
        <w:rPr>
          <w:rtl/>
          <w:lang w:bidi="fa-IR"/>
        </w:rPr>
        <w:t>ی</w:t>
      </w:r>
      <w:r w:rsidRPr="00990030">
        <w:rPr>
          <w:rtl/>
          <w:lang w:bidi="fa-IR"/>
        </w:rPr>
        <w:t xml:space="preserve"> اندازند. </w:t>
      </w:r>
      <w:r w:rsidRPr="00840E48">
        <w:rPr>
          <w:rStyle w:val="libFootnotenumChar"/>
          <w:rtl/>
        </w:rPr>
        <w:t>(</w:t>
      </w:r>
      <w:r w:rsidR="00512D76" w:rsidRPr="00840E48">
        <w:rPr>
          <w:rStyle w:val="libFootnotenumChar"/>
          <w:rtl/>
        </w:rPr>
        <w:t>1826</w:t>
      </w:r>
      <w:r w:rsidRPr="00840E48">
        <w:rPr>
          <w:rStyle w:val="libFootnotenumChar"/>
          <w:rtl/>
        </w:rPr>
        <w:t>)</w:t>
      </w:r>
    </w:p>
    <w:p w:rsidR="006B0884" w:rsidRDefault="00512D76" w:rsidP="006B0884">
      <w:pPr>
        <w:pStyle w:val="libBold1"/>
        <w:rPr>
          <w:rtl/>
          <w:lang w:bidi="fa-IR"/>
        </w:rPr>
      </w:pPr>
      <w:r>
        <w:rPr>
          <w:rtl/>
          <w:lang w:bidi="fa-IR"/>
        </w:rPr>
        <w:t>1834</w:t>
      </w:r>
      <w:r w:rsidR="00990030" w:rsidRPr="00990030">
        <w:rPr>
          <w:rtl/>
          <w:lang w:bidi="fa-IR"/>
        </w:rPr>
        <w:t>. آثار تكبر</w:t>
      </w:r>
    </w:p>
    <w:p w:rsidR="00990030" w:rsidRPr="00990030" w:rsidRDefault="006B0884" w:rsidP="00990030">
      <w:pPr>
        <w:pStyle w:val="libNormal"/>
        <w:rPr>
          <w:lang w:bidi="fa-IR"/>
        </w:rPr>
      </w:pPr>
      <w:r>
        <w:rPr>
          <w:rFonts w:hint="cs"/>
          <w:rtl/>
          <w:lang w:bidi="fa-IR"/>
        </w:rPr>
        <w:t>«</w:t>
      </w:r>
      <w:r w:rsidR="00990030" w:rsidRPr="006B0884">
        <w:rPr>
          <w:rStyle w:val="libHadeesChar"/>
          <w:rtl/>
        </w:rPr>
        <w:t>استعيذوا بالله من لواقع الكبر، كما تستعيذونه من طوارق الدهر. فلو رخص الله ف</w:t>
      </w:r>
      <w:r w:rsidR="008A129A" w:rsidRPr="006B0884">
        <w:rPr>
          <w:rStyle w:val="libHadeesChar"/>
          <w:rtl/>
        </w:rPr>
        <w:t>ی</w:t>
      </w:r>
      <w:r w:rsidR="00990030" w:rsidRPr="006B0884">
        <w:rPr>
          <w:rStyle w:val="libHadeesChar"/>
          <w:rtl/>
        </w:rPr>
        <w:t xml:space="preserve"> الكبر لاحد من عباده لرخص فيه لخاصه انبيائنه و اوليائه. و لكنه سبحانه كره اليهم التكابر، و رض</w:t>
      </w:r>
      <w:r w:rsidR="008A129A" w:rsidRPr="006B0884">
        <w:rPr>
          <w:rStyle w:val="libHadeesChar"/>
          <w:rtl/>
        </w:rPr>
        <w:t>ی</w:t>
      </w:r>
      <w:r w:rsidR="00990030" w:rsidRPr="006B0884">
        <w:rPr>
          <w:rStyle w:val="libHadeesChar"/>
          <w:rtl/>
        </w:rPr>
        <w:t xml:space="preserve"> لهم التواضع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آثار بد</w:t>
      </w:r>
      <w:r w:rsidR="008A129A">
        <w:rPr>
          <w:rtl/>
          <w:lang w:bidi="fa-IR"/>
        </w:rPr>
        <w:t>ی</w:t>
      </w:r>
      <w:r w:rsidRPr="00990030">
        <w:rPr>
          <w:rtl/>
          <w:lang w:bidi="fa-IR"/>
        </w:rPr>
        <w:t xml:space="preserve"> كه تكبر در دل ها م</w:t>
      </w:r>
      <w:r w:rsidR="008A129A">
        <w:rPr>
          <w:rtl/>
          <w:lang w:bidi="fa-IR"/>
        </w:rPr>
        <w:t>ی</w:t>
      </w:r>
      <w:r w:rsidRPr="00990030">
        <w:rPr>
          <w:rtl/>
          <w:lang w:bidi="fa-IR"/>
        </w:rPr>
        <w:t xml:space="preserve"> گذارد به خدا پناه ببريد، همان گونه كه از حوادث روزگار به او پناه م</w:t>
      </w:r>
      <w:r w:rsidR="008A129A">
        <w:rPr>
          <w:rtl/>
          <w:lang w:bidi="fa-IR"/>
        </w:rPr>
        <w:t>ی</w:t>
      </w:r>
      <w:r w:rsidRPr="00990030">
        <w:rPr>
          <w:rtl/>
          <w:lang w:bidi="fa-IR"/>
        </w:rPr>
        <w:t xml:space="preserve"> بريد و اگر قرار بود خداوند به يك</w:t>
      </w:r>
      <w:r w:rsidR="008A129A">
        <w:rPr>
          <w:rtl/>
          <w:lang w:bidi="fa-IR"/>
        </w:rPr>
        <w:t>ی</w:t>
      </w:r>
      <w:r w:rsidRPr="00990030">
        <w:rPr>
          <w:rtl/>
          <w:lang w:bidi="fa-IR"/>
        </w:rPr>
        <w:t xml:space="preserve"> از بندگانش اجازه دهد كبر ورزد، به پيامبران و اوليا</w:t>
      </w:r>
      <w:r w:rsidR="008A129A">
        <w:rPr>
          <w:rtl/>
          <w:lang w:bidi="fa-IR"/>
        </w:rPr>
        <w:t>ی</w:t>
      </w:r>
      <w:r w:rsidRPr="00990030">
        <w:rPr>
          <w:rtl/>
          <w:lang w:bidi="fa-IR"/>
        </w:rPr>
        <w:t xml:space="preserve"> مخصوصش اجازه م</w:t>
      </w:r>
      <w:r w:rsidR="008A129A">
        <w:rPr>
          <w:rtl/>
          <w:lang w:bidi="fa-IR"/>
        </w:rPr>
        <w:t>ی</w:t>
      </w:r>
      <w:r w:rsidRPr="00990030">
        <w:rPr>
          <w:rtl/>
          <w:lang w:bidi="fa-IR"/>
        </w:rPr>
        <w:t xml:space="preserve"> داد، ول</w:t>
      </w:r>
      <w:r w:rsidR="008A129A">
        <w:rPr>
          <w:rtl/>
          <w:lang w:bidi="fa-IR"/>
        </w:rPr>
        <w:t>ی</w:t>
      </w:r>
      <w:r w:rsidRPr="00990030">
        <w:rPr>
          <w:rtl/>
          <w:lang w:bidi="fa-IR"/>
        </w:rPr>
        <w:t xml:space="preserve"> تكبر را برا</w:t>
      </w:r>
      <w:r w:rsidR="008A129A">
        <w:rPr>
          <w:rtl/>
          <w:lang w:bidi="fa-IR"/>
        </w:rPr>
        <w:t>ی</w:t>
      </w:r>
      <w:r w:rsidRPr="00990030">
        <w:rPr>
          <w:rtl/>
          <w:lang w:bidi="fa-IR"/>
        </w:rPr>
        <w:t xml:space="preserve"> همه منفور شمرده و تواضع و فروتن</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آنان پسنديده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1827</w:t>
      </w:r>
      <w:r w:rsidRPr="00840E48">
        <w:rPr>
          <w:rStyle w:val="libFootnotenumChar"/>
          <w:rtl/>
        </w:rPr>
        <w:t>)</w:t>
      </w:r>
    </w:p>
    <w:p w:rsidR="006B0884" w:rsidRDefault="00512D76" w:rsidP="006B0884">
      <w:pPr>
        <w:pStyle w:val="libBold1"/>
        <w:rPr>
          <w:rtl/>
          <w:lang w:bidi="fa-IR"/>
        </w:rPr>
      </w:pPr>
      <w:r>
        <w:rPr>
          <w:rtl/>
          <w:lang w:bidi="fa-IR"/>
        </w:rPr>
        <w:t>1835</w:t>
      </w:r>
      <w:r w:rsidR="00990030" w:rsidRPr="00990030">
        <w:rPr>
          <w:rtl/>
          <w:lang w:bidi="fa-IR"/>
        </w:rPr>
        <w:t>. انسان گستاخ</w:t>
      </w:r>
    </w:p>
    <w:p w:rsidR="00990030" w:rsidRPr="00990030" w:rsidRDefault="006B0884" w:rsidP="00990030">
      <w:pPr>
        <w:pStyle w:val="libNormal"/>
        <w:rPr>
          <w:lang w:bidi="fa-IR"/>
        </w:rPr>
      </w:pPr>
      <w:r>
        <w:rPr>
          <w:rFonts w:hint="cs"/>
          <w:rtl/>
          <w:lang w:bidi="fa-IR"/>
        </w:rPr>
        <w:t>«</w:t>
      </w:r>
      <w:r w:rsidR="00990030" w:rsidRPr="006B0884">
        <w:rPr>
          <w:rStyle w:val="libHadeesChar"/>
          <w:rtl/>
        </w:rPr>
        <w:t>ما جراك عل</w:t>
      </w:r>
      <w:r w:rsidR="008A129A" w:rsidRPr="006B0884">
        <w:rPr>
          <w:rStyle w:val="libHadeesChar"/>
          <w:rtl/>
        </w:rPr>
        <w:t>ی</w:t>
      </w:r>
      <w:r w:rsidR="00990030" w:rsidRPr="006B0884">
        <w:rPr>
          <w:rStyle w:val="libHadeesChar"/>
          <w:rtl/>
        </w:rPr>
        <w:t xml:space="preserve"> ذنبك، و ما غرك بربك، و ما انسك بهلكه نفسك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w:t>
      </w:r>
      <w:r w:rsidR="008A129A">
        <w:rPr>
          <w:rtl/>
          <w:lang w:bidi="fa-IR"/>
        </w:rPr>
        <w:t>ی</w:t>
      </w:r>
      <w:r w:rsidRPr="00990030">
        <w:rPr>
          <w:rtl/>
          <w:lang w:bidi="fa-IR"/>
        </w:rPr>
        <w:t xml:space="preserve"> انسان</w:t>
      </w:r>
      <w:r>
        <w:rPr>
          <w:rtl/>
          <w:lang w:bidi="fa-IR"/>
        </w:rPr>
        <w:t>!</w:t>
      </w:r>
      <w:r w:rsidRPr="00990030">
        <w:rPr>
          <w:rtl/>
          <w:lang w:bidi="fa-IR"/>
        </w:rPr>
        <w:t xml:space="preserve"> چه چيز تو را به گناه كردن گستاخ كرده و چه چيز تو را در مقابل پروردگارت به غرور واداشته و چه چيز تو را به تباه كردن خويش خو داده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1828</w:t>
      </w:r>
      <w:r w:rsidRPr="00840E48">
        <w:rPr>
          <w:rStyle w:val="libFootnotenumChar"/>
          <w:rtl/>
        </w:rPr>
        <w:t>)</w:t>
      </w:r>
    </w:p>
    <w:p w:rsidR="00632B33" w:rsidRDefault="00512D76" w:rsidP="00632B33">
      <w:pPr>
        <w:pStyle w:val="libBold1"/>
        <w:rPr>
          <w:rtl/>
          <w:lang w:bidi="fa-IR"/>
        </w:rPr>
      </w:pPr>
      <w:r>
        <w:rPr>
          <w:rtl/>
          <w:lang w:bidi="fa-IR"/>
        </w:rPr>
        <w:t>1836</w:t>
      </w:r>
      <w:r w:rsidR="00990030" w:rsidRPr="00990030">
        <w:rPr>
          <w:rtl/>
          <w:lang w:bidi="fa-IR"/>
        </w:rPr>
        <w:t>. خطا</w:t>
      </w:r>
      <w:r w:rsidR="008A129A">
        <w:rPr>
          <w:rtl/>
          <w:lang w:bidi="fa-IR"/>
        </w:rPr>
        <w:t>ی</w:t>
      </w:r>
      <w:r w:rsidR="00990030" w:rsidRPr="00990030">
        <w:rPr>
          <w:rtl/>
          <w:lang w:bidi="fa-IR"/>
        </w:rPr>
        <w:t xml:space="preserve"> گناهكار</w:t>
      </w:r>
    </w:p>
    <w:p w:rsidR="00990030" w:rsidRPr="00990030" w:rsidRDefault="00632B33" w:rsidP="00990030">
      <w:pPr>
        <w:pStyle w:val="libNormal"/>
        <w:rPr>
          <w:lang w:bidi="fa-IR"/>
        </w:rPr>
      </w:pPr>
      <w:r>
        <w:rPr>
          <w:rFonts w:hint="cs"/>
          <w:rtl/>
          <w:lang w:bidi="fa-IR"/>
        </w:rPr>
        <w:t>«</w:t>
      </w:r>
      <w:r w:rsidR="00990030" w:rsidRPr="00632B33">
        <w:rPr>
          <w:rStyle w:val="libHadeesChar"/>
          <w:rtl/>
        </w:rPr>
        <w:t>يا ايها الانسان، ما جراك عل</w:t>
      </w:r>
      <w:r w:rsidR="008A129A" w:rsidRPr="00632B33">
        <w:rPr>
          <w:rStyle w:val="libHadeesChar"/>
          <w:rtl/>
        </w:rPr>
        <w:t>ی</w:t>
      </w:r>
      <w:r w:rsidR="00990030" w:rsidRPr="00632B33">
        <w:rPr>
          <w:rStyle w:val="libHadeesChar"/>
          <w:rtl/>
        </w:rPr>
        <w:t xml:space="preserve"> ذنبك... اما ترحم من نفسك ما ترحم من غيرك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هان</w:t>
      </w:r>
      <w:r>
        <w:rPr>
          <w:rtl/>
          <w:lang w:bidi="fa-IR"/>
        </w:rPr>
        <w:t>!</w:t>
      </w:r>
      <w:r w:rsidRPr="00990030">
        <w:rPr>
          <w:rtl/>
          <w:lang w:bidi="fa-IR"/>
        </w:rPr>
        <w:t xml:space="preserve"> ا</w:t>
      </w:r>
      <w:r w:rsidR="008A129A">
        <w:rPr>
          <w:rtl/>
          <w:lang w:bidi="fa-IR"/>
        </w:rPr>
        <w:t>ی</w:t>
      </w:r>
      <w:r w:rsidRPr="00990030">
        <w:rPr>
          <w:rtl/>
          <w:lang w:bidi="fa-IR"/>
        </w:rPr>
        <w:t xml:space="preserve"> انسان</w:t>
      </w:r>
      <w:r>
        <w:rPr>
          <w:rtl/>
          <w:lang w:bidi="fa-IR"/>
        </w:rPr>
        <w:t>!</w:t>
      </w:r>
      <w:r w:rsidRPr="00990030">
        <w:rPr>
          <w:rtl/>
          <w:lang w:bidi="fa-IR"/>
        </w:rPr>
        <w:t xml:space="preserve"> چه چيز تو را در گناه ورز</w:t>
      </w:r>
      <w:r w:rsidR="008A129A">
        <w:rPr>
          <w:rtl/>
          <w:lang w:bidi="fa-IR"/>
        </w:rPr>
        <w:t>ی</w:t>
      </w:r>
      <w:r w:rsidRPr="00990030">
        <w:rPr>
          <w:rtl/>
          <w:lang w:bidi="fa-IR"/>
        </w:rPr>
        <w:t xml:space="preserve"> گستاخ كرده است</w:t>
      </w:r>
      <w:r>
        <w:rPr>
          <w:rtl/>
          <w:lang w:bidi="fa-IR"/>
        </w:rPr>
        <w:t>.</w:t>
      </w:r>
      <w:r w:rsidRPr="00990030">
        <w:rPr>
          <w:rtl/>
          <w:lang w:bidi="fa-IR"/>
        </w:rPr>
        <w:t>..؟! چرا همچنان كه به ديگران رحم م</w:t>
      </w:r>
      <w:r w:rsidR="008A129A">
        <w:rPr>
          <w:rtl/>
          <w:lang w:bidi="fa-IR"/>
        </w:rPr>
        <w:t>ی</w:t>
      </w:r>
      <w:r w:rsidRPr="00990030">
        <w:rPr>
          <w:rtl/>
          <w:lang w:bidi="fa-IR"/>
        </w:rPr>
        <w:t xml:space="preserve"> كن</w:t>
      </w:r>
      <w:r w:rsidR="008A129A">
        <w:rPr>
          <w:rtl/>
          <w:lang w:bidi="fa-IR"/>
        </w:rPr>
        <w:t>ی</w:t>
      </w:r>
      <w:r w:rsidRPr="00990030">
        <w:rPr>
          <w:rtl/>
          <w:lang w:bidi="fa-IR"/>
        </w:rPr>
        <w:t xml:space="preserve"> به خودت رحم نم</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1829</w:t>
      </w:r>
      <w:r w:rsidRPr="00840E48">
        <w:rPr>
          <w:rStyle w:val="libFootnotenumChar"/>
          <w:rtl/>
        </w:rPr>
        <w:t>)</w:t>
      </w:r>
    </w:p>
    <w:p w:rsidR="00632B33" w:rsidRDefault="00512D76" w:rsidP="00632B33">
      <w:pPr>
        <w:pStyle w:val="libBold1"/>
        <w:rPr>
          <w:rtl/>
          <w:lang w:bidi="fa-IR"/>
        </w:rPr>
      </w:pPr>
      <w:r>
        <w:rPr>
          <w:rtl/>
          <w:lang w:bidi="fa-IR"/>
        </w:rPr>
        <w:t>1837</w:t>
      </w:r>
      <w:r w:rsidR="00990030" w:rsidRPr="00990030">
        <w:rPr>
          <w:rtl/>
          <w:lang w:bidi="fa-IR"/>
        </w:rPr>
        <w:t>. نخستين آدم متكبر</w:t>
      </w:r>
    </w:p>
    <w:p w:rsidR="00990030" w:rsidRPr="00990030" w:rsidRDefault="00632B33" w:rsidP="00990030">
      <w:pPr>
        <w:pStyle w:val="libNormal"/>
        <w:rPr>
          <w:lang w:bidi="fa-IR"/>
        </w:rPr>
      </w:pPr>
      <w:r>
        <w:rPr>
          <w:rFonts w:hint="cs"/>
          <w:rtl/>
          <w:lang w:bidi="fa-IR"/>
        </w:rPr>
        <w:t>«</w:t>
      </w:r>
      <w:r w:rsidR="00990030" w:rsidRPr="00632B33">
        <w:rPr>
          <w:rStyle w:val="libHadeesChar"/>
          <w:rtl/>
        </w:rPr>
        <w:t>لا تكونوا كالمتكبر عل</w:t>
      </w:r>
      <w:r w:rsidR="008A129A" w:rsidRPr="00632B33">
        <w:rPr>
          <w:rStyle w:val="libHadeesChar"/>
          <w:rtl/>
        </w:rPr>
        <w:t>ی</w:t>
      </w:r>
      <w:r w:rsidR="00990030" w:rsidRPr="00632B33">
        <w:rPr>
          <w:rStyle w:val="libHadeesChar"/>
          <w:rtl/>
        </w:rPr>
        <w:t xml:space="preserve"> ابن امه من غير ما فضل جعله الله فيه سو</w:t>
      </w:r>
      <w:r w:rsidR="008A129A" w:rsidRPr="00632B33">
        <w:rPr>
          <w:rStyle w:val="libHadeesChar"/>
          <w:rtl/>
        </w:rPr>
        <w:t>ی</w:t>
      </w:r>
      <w:r w:rsidR="00990030" w:rsidRPr="00632B33">
        <w:rPr>
          <w:rStyle w:val="libHadeesChar"/>
          <w:rtl/>
        </w:rPr>
        <w:t xml:space="preserve"> ما الحقت العظمه بنفسه من عداوه الحسد، و قدحت الحميه ف</w:t>
      </w:r>
      <w:r w:rsidR="008A129A" w:rsidRPr="00632B33">
        <w:rPr>
          <w:rStyle w:val="libHadeesChar"/>
          <w:rtl/>
        </w:rPr>
        <w:t>ی</w:t>
      </w:r>
      <w:r w:rsidR="00990030" w:rsidRPr="00632B33">
        <w:rPr>
          <w:rStyle w:val="libHadeesChar"/>
          <w:rtl/>
        </w:rPr>
        <w:t xml:space="preserve"> قلبه من نار الغضب، و نفخ الشيطان ف</w:t>
      </w:r>
      <w:r w:rsidR="008A129A" w:rsidRPr="00632B33">
        <w:rPr>
          <w:rStyle w:val="libHadeesChar"/>
          <w:rtl/>
        </w:rPr>
        <w:t>ی</w:t>
      </w:r>
      <w:r w:rsidR="00990030" w:rsidRPr="00632B33">
        <w:rPr>
          <w:rStyle w:val="libHadeesChar"/>
          <w:rtl/>
        </w:rPr>
        <w:t xml:space="preserve"> انفه من ريح الكبر الذ</w:t>
      </w:r>
      <w:r w:rsidR="008A129A" w:rsidRPr="00632B33">
        <w:rPr>
          <w:rStyle w:val="libHadeesChar"/>
          <w:rtl/>
        </w:rPr>
        <w:t>ی</w:t>
      </w:r>
      <w:r w:rsidR="00990030" w:rsidRPr="00632B33">
        <w:rPr>
          <w:rStyle w:val="libHadeesChar"/>
          <w:rtl/>
        </w:rPr>
        <w:t xml:space="preserve"> اعقبه الله به الندامه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مانند قابيل مباشيد كه به فرزند مادرش (برادرش هابيل</w:t>
      </w:r>
      <w:r w:rsidR="00540450">
        <w:rPr>
          <w:rtl/>
          <w:lang w:bidi="fa-IR"/>
        </w:rPr>
        <w:t>)</w:t>
      </w:r>
      <w:r w:rsidRPr="00990030">
        <w:rPr>
          <w:rtl/>
          <w:lang w:bidi="fa-IR"/>
        </w:rPr>
        <w:t xml:space="preserve"> تكبر ورزيد، بدون فضيلت</w:t>
      </w:r>
      <w:r w:rsidR="008A129A">
        <w:rPr>
          <w:rtl/>
          <w:lang w:bidi="fa-IR"/>
        </w:rPr>
        <w:t>ی</w:t>
      </w:r>
      <w:r w:rsidRPr="00990030">
        <w:rPr>
          <w:rtl/>
          <w:lang w:bidi="fa-IR"/>
        </w:rPr>
        <w:t xml:space="preserve"> كه خدا به او داده باشد، جز اين كه او خود را بزرگ پنداشت</w:t>
      </w:r>
      <w:r>
        <w:rPr>
          <w:rtl/>
          <w:lang w:bidi="fa-IR"/>
        </w:rPr>
        <w:t>؛</w:t>
      </w:r>
      <w:r w:rsidRPr="00990030">
        <w:rPr>
          <w:rtl/>
          <w:lang w:bidi="fa-IR"/>
        </w:rPr>
        <w:t xml:space="preserve"> زيرا حسد او را به عداوت با برادرش واداشت و تعصب در دل او آتش غصب را شعله ور ساخت و شيطان در بين</w:t>
      </w:r>
      <w:r w:rsidR="008A129A">
        <w:rPr>
          <w:rtl/>
          <w:lang w:bidi="fa-IR"/>
        </w:rPr>
        <w:t>ی</w:t>
      </w:r>
      <w:r w:rsidRPr="00990030">
        <w:rPr>
          <w:rtl/>
          <w:lang w:bidi="fa-IR"/>
        </w:rPr>
        <w:t xml:space="preserve"> او از باد كبر دميد كه پشيمان</w:t>
      </w:r>
      <w:r w:rsidR="008A129A">
        <w:rPr>
          <w:rtl/>
          <w:lang w:bidi="fa-IR"/>
        </w:rPr>
        <w:t>ی</w:t>
      </w:r>
      <w:r w:rsidRPr="00990030">
        <w:rPr>
          <w:rtl/>
          <w:lang w:bidi="fa-IR"/>
        </w:rPr>
        <w:t xml:space="preserve"> را به دنبال داشت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1830</w:t>
      </w:r>
      <w:r w:rsidRPr="00840E48">
        <w:rPr>
          <w:rStyle w:val="libFootnotenumChar"/>
          <w:rtl/>
        </w:rPr>
        <w:t>)</w:t>
      </w:r>
    </w:p>
    <w:p w:rsidR="00632B33" w:rsidRDefault="00512D76" w:rsidP="00632B33">
      <w:pPr>
        <w:pStyle w:val="libBold1"/>
        <w:rPr>
          <w:rtl/>
          <w:lang w:bidi="fa-IR"/>
        </w:rPr>
      </w:pPr>
      <w:r>
        <w:rPr>
          <w:rtl/>
          <w:lang w:bidi="fa-IR"/>
        </w:rPr>
        <w:t>1838</w:t>
      </w:r>
      <w:r w:rsidR="00990030" w:rsidRPr="00990030">
        <w:rPr>
          <w:rtl/>
          <w:lang w:bidi="fa-IR"/>
        </w:rPr>
        <w:t>. سرپوش</w:t>
      </w:r>
    </w:p>
    <w:p w:rsidR="00990030" w:rsidRPr="00990030" w:rsidRDefault="00632B33" w:rsidP="00990030">
      <w:pPr>
        <w:pStyle w:val="libNormal"/>
        <w:rPr>
          <w:lang w:bidi="fa-IR"/>
        </w:rPr>
      </w:pPr>
      <w:r>
        <w:rPr>
          <w:rFonts w:hint="cs"/>
          <w:rtl/>
          <w:lang w:bidi="fa-IR"/>
        </w:rPr>
        <w:t>«</w:t>
      </w:r>
      <w:r w:rsidR="00990030" w:rsidRPr="00632B33">
        <w:rPr>
          <w:rStyle w:val="libHadeesChar"/>
          <w:rtl/>
        </w:rPr>
        <w:t>عيوب المساله خباء العيوب، و من رض</w:t>
      </w:r>
      <w:r w:rsidR="008A129A" w:rsidRPr="00632B33">
        <w:rPr>
          <w:rStyle w:val="libHadeesChar"/>
          <w:rtl/>
        </w:rPr>
        <w:t>ی</w:t>
      </w:r>
      <w:r w:rsidR="00990030" w:rsidRPr="00632B33">
        <w:rPr>
          <w:rStyle w:val="libHadeesChar"/>
          <w:rtl/>
        </w:rPr>
        <w:t xml:space="preserve"> عن نفسه كثر الساخط عليه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سوال كردن سرپوش عيب ها است و آن كس كه از خود راض</w:t>
      </w:r>
      <w:r w:rsidR="008A129A">
        <w:rPr>
          <w:rtl/>
          <w:lang w:bidi="fa-IR"/>
        </w:rPr>
        <w:t>ی</w:t>
      </w:r>
      <w:r w:rsidRPr="00990030">
        <w:rPr>
          <w:rtl/>
          <w:lang w:bidi="fa-IR"/>
        </w:rPr>
        <w:t xml:space="preserve"> باشد، دشمنانش زياد خواهند شد. </w:t>
      </w:r>
      <w:r w:rsidRPr="00840E48">
        <w:rPr>
          <w:rStyle w:val="libFootnotenumChar"/>
          <w:rtl/>
        </w:rPr>
        <w:t>(</w:t>
      </w:r>
      <w:r w:rsidR="00512D76" w:rsidRPr="00840E48">
        <w:rPr>
          <w:rStyle w:val="libFootnotenumChar"/>
          <w:rtl/>
        </w:rPr>
        <w:t>1831</w:t>
      </w:r>
      <w:r w:rsidRPr="00840E48">
        <w:rPr>
          <w:rStyle w:val="libFootnotenumChar"/>
          <w:rtl/>
        </w:rPr>
        <w:t>)</w:t>
      </w:r>
    </w:p>
    <w:p w:rsidR="00632B33" w:rsidRDefault="00512D76" w:rsidP="00632B33">
      <w:pPr>
        <w:pStyle w:val="libBold1"/>
        <w:rPr>
          <w:rtl/>
          <w:lang w:bidi="fa-IR"/>
        </w:rPr>
      </w:pPr>
      <w:r>
        <w:rPr>
          <w:rtl/>
          <w:lang w:bidi="fa-IR"/>
        </w:rPr>
        <w:t>1839</w:t>
      </w:r>
      <w:r w:rsidR="00990030" w:rsidRPr="00990030">
        <w:rPr>
          <w:rtl/>
          <w:lang w:bidi="fa-IR"/>
        </w:rPr>
        <w:t>. خودپسند مباش</w:t>
      </w:r>
      <w:r w:rsidR="00990030">
        <w:rPr>
          <w:rtl/>
          <w:lang w:bidi="fa-IR"/>
        </w:rPr>
        <w:t>!</w:t>
      </w:r>
    </w:p>
    <w:p w:rsidR="00990030" w:rsidRPr="00990030" w:rsidRDefault="00632B33" w:rsidP="00990030">
      <w:pPr>
        <w:pStyle w:val="libNormal"/>
        <w:rPr>
          <w:lang w:bidi="fa-IR"/>
        </w:rPr>
      </w:pPr>
      <w:r>
        <w:rPr>
          <w:rFonts w:hint="cs"/>
          <w:rtl/>
          <w:lang w:bidi="fa-IR"/>
        </w:rPr>
        <w:t>«</w:t>
      </w:r>
      <w:r w:rsidR="00990030" w:rsidRPr="00632B33">
        <w:rPr>
          <w:rStyle w:val="libHadeesChar"/>
          <w:rtl/>
        </w:rPr>
        <w:t>لا تكن ممن... يعجب بنفسه اذا عوف</w:t>
      </w:r>
      <w:r w:rsidR="008A129A" w:rsidRPr="00632B33">
        <w:rPr>
          <w:rStyle w:val="libHadeesChar"/>
          <w:rtl/>
        </w:rPr>
        <w:t>ی</w:t>
      </w:r>
      <w:r w:rsidR="00990030" w:rsidRPr="00632B33">
        <w:rPr>
          <w:rStyle w:val="libHadeesChar"/>
          <w:rtl/>
        </w:rPr>
        <w:t>، و يقنط اذا ابتل</w:t>
      </w:r>
      <w:r w:rsidR="008A129A" w:rsidRPr="00632B33">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مباش از كسان</w:t>
      </w:r>
      <w:r w:rsidR="008A129A">
        <w:rPr>
          <w:rtl/>
          <w:lang w:bidi="fa-IR"/>
        </w:rPr>
        <w:t>ی</w:t>
      </w:r>
      <w:r w:rsidRPr="00990030">
        <w:rPr>
          <w:rtl/>
          <w:lang w:bidi="fa-IR"/>
        </w:rPr>
        <w:t xml:space="preserve"> كه خود را م</w:t>
      </w:r>
      <w:r w:rsidR="008A129A">
        <w:rPr>
          <w:rtl/>
          <w:lang w:bidi="fa-IR"/>
        </w:rPr>
        <w:t>ی</w:t>
      </w:r>
      <w:r w:rsidRPr="00990030">
        <w:rPr>
          <w:rtl/>
          <w:lang w:bidi="fa-IR"/>
        </w:rPr>
        <w:t xml:space="preserve"> پسندد و از خويشتن خوشش م</w:t>
      </w:r>
      <w:r w:rsidR="008A129A">
        <w:rPr>
          <w:rtl/>
          <w:lang w:bidi="fa-IR"/>
        </w:rPr>
        <w:t>ی</w:t>
      </w:r>
      <w:r w:rsidRPr="00990030">
        <w:rPr>
          <w:rtl/>
          <w:lang w:bidi="fa-IR"/>
        </w:rPr>
        <w:t xml:space="preserve"> آيد، وقت</w:t>
      </w:r>
      <w:r w:rsidR="008A129A">
        <w:rPr>
          <w:rtl/>
          <w:lang w:bidi="fa-IR"/>
        </w:rPr>
        <w:t>ی</w:t>
      </w:r>
      <w:r w:rsidRPr="00990030">
        <w:rPr>
          <w:rtl/>
          <w:lang w:bidi="fa-IR"/>
        </w:rPr>
        <w:t xml:space="preserve"> كه در عافيت به سر م</w:t>
      </w:r>
      <w:r w:rsidR="008A129A">
        <w:rPr>
          <w:rtl/>
          <w:lang w:bidi="fa-IR"/>
        </w:rPr>
        <w:t>ی</w:t>
      </w:r>
      <w:r w:rsidRPr="00990030">
        <w:rPr>
          <w:rtl/>
          <w:lang w:bidi="fa-IR"/>
        </w:rPr>
        <w:t xml:space="preserve"> برد و مايوس م</w:t>
      </w:r>
      <w:r w:rsidR="008A129A">
        <w:rPr>
          <w:rtl/>
          <w:lang w:bidi="fa-IR"/>
        </w:rPr>
        <w:t>ی</w:t>
      </w:r>
      <w:r w:rsidRPr="00990030">
        <w:rPr>
          <w:rtl/>
          <w:lang w:bidi="fa-IR"/>
        </w:rPr>
        <w:t xml:space="preserve"> گردد در موقع</w:t>
      </w:r>
      <w:r w:rsidR="008A129A">
        <w:rPr>
          <w:rtl/>
          <w:lang w:bidi="fa-IR"/>
        </w:rPr>
        <w:t>ی</w:t>
      </w:r>
      <w:r w:rsidRPr="00990030">
        <w:rPr>
          <w:rtl/>
          <w:lang w:bidi="fa-IR"/>
        </w:rPr>
        <w:t xml:space="preserve"> كه مبتلا شود. </w:t>
      </w:r>
      <w:r w:rsidRPr="00840E48">
        <w:rPr>
          <w:rStyle w:val="libFootnotenumChar"/>
          <w:rtl/>
        </w:rPr>
        <w:t>(</w:t>
      </w:r>
      <w:r w:rsidR="00512D76" w:rsidRPr="00840E48">
        <w:rPr>
          <w:rStyle w:val="libFootnotenumChar"/>
          <w:rtl/>
        </w:rPr>
        <w:t>1832</w:t>
      </w:r>
      <w:r w:rsidRPr="00840E48">
        <w:rPr>
          <w:rStyle w:val="libFootnotenumChar"/>
          <w:rtl/>
        </w:rPr>
        <w:t>)</w:t>
      </w:r>
    </w:p>
    <w:p w:rsidR="00632B33" w:rsidRDefault="00512D76" w:rsidP="00632B33">
      <w:pPr>
        <w:pStyle w:val="libBold1"/>
        <w:rPr>
          <w:rtl/>
          <w:lang w:bidi="fa-IR"/>
        </w:rPr>
      </w:pPr>
      <w:r>
        <w:rPr>
          <w:rtl/>
          <w:lang w:bidi="fa-IR"/>
        </w:rPr>
        <w:t>1840</w:t>
      </w:r>
      <w:r w:rsidR="00990030" w:rsidRPr="00990030">
        <w:rPr>
          <w:rtl/>
          <w:lang w:bidi="fa-IR"/>
        </w:rPr>
        <w:t>. آفت خود</w:t>
      </w:r>
      <w:r w:rsidR="00632B33">
        <w:rPr>
          <w:rFonts w:hint="cs"/>
          <w:rtl/>
          <w:lang w:bidi="fa-IR"/>
        </w:rPr>
        <w:t xml:space="preserve"> </w:t>
      </w:r>
      <w:r w:rsidR="00990030" w:rsidRPr="00990030">
        <w:rPr>
          <w:rtl/>
          <w:lang w:bidi="fa-IR"/>
        </w:rPr>
        <w:t>پسند</w:t>
      </w:r>
      <w:r w:rsidR="008A129A">
        <w:rPr>
          <w:rtl/>
          <w:lang w:bidi="fa-IR"/>
        </w:rPr>
        <w:t>ی</w:t>
      </w:r>
    </w:p>
    <w:p w:rsidR="00990030" w:rsidRPr="00990030" w:rsidRDefault="00632B33" w:rsidP="00990030">
      <w:pPr>
        <w:pStyle w:val="libNormal"/>
        <w:rPr>
          <w:lang w:bidi="fa-IR"/>
        </w:rPr>
      </w:pPr>
      <w:r>
        <w:rPr>
          <w:rFonts w:hint="cs"/>
          <w:rtl/>
          <w:lang w:bidi="fa-IR"/>
        </w:rPr>
        <w:lastRenderedPageBreak/>
        <w:t>«</w:t>
      </w:r>
      <w:r w:rsidR="00990030" w:rsidRPr="00632B33">
        <w:rPr>
          <w:rStyle w:val="libHadeesChar"/>
          <w:rtl/>
        </w:rPr>
        <w:t>من كتابه للاشتر لما ولاه مصر: اياك و الاعجاب بنفسك، و الثقه بما يعجبك منها، و حب الاطراء، فان ذلك من اوثق فرص الشيطان ف</w:t>
      </w:r>
      <w:r w:rsidR="008A129A" w:rsidRPr="00632B33">
        <w:rPr>
          <w:rStyle w:val="libHadeesChar"/>
          <w:rtl/>
        </w:rPr>
        <w:t>ی</w:t>
      </w:r>
      <w:r w:rsidR="00990030" w:rsidRPr="00632B33">
        <w:rPr>
          <w:rStyle w:val="libHadeesChar"/>
          <w:rtl/>
        </w:rPr>
        <w:t xml:space="preserve"> نفسه ليمحق ما يكون من احسان المحسنين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فرمان استاندار</w:t>
      </w:r>
      <w:r w:rsidR="008A129A">
        <w:rPr>
          <w:rtl/>
          <w:lang w:bidi="fa-IR"/>
        </w:rPr>
        <w:t>ی</w:t>
      </w:r>
      <w:r w:rsidRPr="00990030">
        <w:rPr>
          <w:rtl/>
          <w:lang w:bidi="fa-IR"/>
        </w:rPr>
        <w:t xml:space="preserve"> مصر به مالك اشتر م</w:t>
      </w:r>
      <w:r w:rsidR="008A129A">
        <w:rPr>
          <w:rtl/>
          <w:lang w:bidi="fa-IR"/>
        </w:rPr>
        <w:t>ی</w:t>
      </w:r>
      <w:r w:rsidRPr="00990030">
        <w:rPr>
          <w:rtl/>
          <w:lang w:bidi="fa-IR"/>
        </w:rPr>
        <w:t xml:space="preserve"> فرمايد: از خودپسند</w:t>
      </w:r>
      <w:r w:rsidR="008A129A">
        <w:rPr>
          <w:rtl/>
          <w:lang w:bidi="fa-IR"/>
        </w:rPr>
        <w:t>ی</w:t>
      </w:r>
      <w:r w:rsidRPr="00990030">
        <w:rPr>
          <w:rtl/>
          <w:lang w:bidi="fa-IR"/>
        </w:rPr>
        <w:t xml:space="preserve"> و اعتماد به چيز</w:t>
      </w:r>
      <w:r w:rsidR="008A129A">
        <w:rPr>
          <w:rtl/>
          <w:lang w:bidi="fa-IR"/>
        </w:rPr>
        <w:t>ی</w:t>
      </w:r>
      <w:r w:rsidRPr="00990030">
        <w:rPr>
          <w:rtl/>
          <w:lang w:bidi="fa-IR"/>
        </w:rPr>
        <w:t xml:space="preserve"> كه تو را به خودپسند</w:t>
      </w:r>
      <w:r w:rsidR="008A129A">
        <w:rPr>
          <w:rtl/>
          <w:lang w:bidi="fa-IR"/>
        </w:rPr>
        <w:t>ی</w:t>
      </w:r>
      <w:r w:rsidRPr="00990030">
        <w:rPr>
          <w:rtl/>
          <w:lang w:bidi="fa-IR"/>
        </w:rPr>
        <w:t xml:space="preserve"> م</w:t>
      </w:r>
      <w:r w:rsidR="008A129A">
        <w:rPr>
          <w:rtl/>
          <w:lang w:bidi="fa-IR"/>
        </w:rPr>
        <w:t>ی</w:t>
      </w:r>
      <w:r w:rsidRPr="00990030">
        <w:rPr>
          <w:rtl/>
          <w:lang w:bidi="fa-IR"/>
        </w:rPr>
        <w:t xml:space="preserve"> اندازد و علاقه به ستايش ديگران از تو پرهيز كن</w:t>
      </w:r>
      <w:r>
        <w:rPr>
          <w:rtl/>
          <w:lang w:bidi="fa-IR"/>
        </w:rPr>
        <w:t>؛</w:t>
      </w:r>
      <w:r w:rsidRPr="00990030">
        <w:rPr>
          <w:rtl/>
          <w:lang w:bidi="fa-IR"/>
        </w:rPr>
        <w:t xml:space="preserve"> زيرا اين كارها بهترين فرصت ها را به شيطان م</w:t>
      </w:r>
      <w:r w:rsidR="008A129A">
        <w:rPr>
          <w:rtl/>
          <w:lang w:bidi="fa-IR"/>
        </w:rPr>
        <w:t>ی</w:t>
      </w:r>
      <w:r w:rsidRPr="00990030">
        <w:rPr>
          <w:rtl/>
          <w:lang w:bidi="fa-IR"/>
        </w:rPr>
        <w:t xml:space="preserve"> دهد تا كارها</w:t>
      </w:r>
      <w:r w:rsidR="008A129A">
        <w:rPr>
          <w:rtl/>
          <w:lang w:bidi="fa-IR"/>
        </w:rPr>
        <w:t>ی</w:t>
      </w:r>
      <w:r w:rsidRPr="00990030">
        <w:rPr>
          <w:rtl/>
          <w:lang w:bidi="fa-IR"/>
        </w:rPr>
        <w:t xml:space="preserve"> خوب نيكوكاران از نظر تو نابود گردد. </w:t>
      </w:r>
      <w:r w:rsidRPr="00840E48">
        <w:rPr>
          <w:rStyle w:val="libFootnotenumChar"/>
          <w:rtl/>
        </w:rPr>
        <w:t>(</w:t>
      </w:r>
      <w:r w:rsidR="00512D76" w:rsidRPr="00840E48">
        <w:rPr>
          <w:rStyle w:val="libFootnotenumChar"/>
          <w:rtl/>
        </w:rPr>
        <w:t>1833</w:t>
      </w:r>
      <w:r w:rsidRPr="00840E48">
        <w:rPr>
          <w:rStyle w:val="libFootnotenumChar"/>
          <w:rtl/>
        </w:rPr>
        <w:t>)</w:t>
      </w:r>
    </w:p>
    <w:p w:rsidR="00632B33" w:rsidRDefault="00512D76" w:rsidP="00781CA7">
      <w:pPr>
        <w:pStyle w:val="libBold1"/>
        <w:rPr>
          <w:rtl/>
          <w:lang w:bidi="fa-IR"/>
        </w:rPr>
      </w:pPr>
      <w:r>
        <w:rPr>
          <w:rtl/>
          <w:lang w:bidi="fa-IR"/>
        </w:rPr>
        <w:t>1841</w:t>
      </w:r>
      <w:r w:rsidR="00990030" w:rsidRPr="00990030">
        <w:rPr>
          <w:rtl/>
          <w:lang w:bidi="fa-IR"/>
        </w:rPr>
        <w:t>. مبارزه با شيطان</w:t>
      </w:r>
    </w:p>
    <w:p w:rsidR="00990030" w:rsidRPr="00990030" w:rsidRDefault="00632B33" w:rsidP="00990030">
      <w:pPr>
        <w:pStyle w:val="libNormal"/>
        <w:rPr>
          <w:lang w:bidi="fa-IR"/>
        </w:rPr>
      </w:pPr>
      <w:r>
        <w:rPr>
          <w:rFonts w:hint="cs"/>
          <w:rtl/>
          <w:lang w:bidi="fa-IR"/>
        </w:rPr>
        <w:t>«</w:t>
      </w:r>
      <w:r w:rsidR="00990030" w:rsidRPr="00632B33">
        <w:rPr>
          <w:rStyle w:val="libHadeesChar"/>
          <w:rtl/>
        </w:rPr>
        <w:t>اطفئوا ما كمن ف</w:t>
      </w:r>
      <w:r w:rsidR="008A129A" w:rsidRPr="00632B33">
        <w:rPr>
          <w:rStyle w:val="libHadeesChar"/>
          <w:rtl/>
        </w:rPr>
        <w:t>ی</w:t>
      </w:r>
      <w:r w:rsidR="00990030" w:rsidRPr="00632B33">
        <w:rPr>
          <w:rStyle w:val="libHadeesChar"/>
          <w:rtl/>
        </w:rPr>
        <w:t xml:space="preserve"> قلوبكم من نيران العصبيه و احقاد الجاهليه؛ فانما تلك الحميه تكون ف</w:t>
      </w:r>
      <w:r w:rsidR="008A129A" w:rsidRPr="00632B33">
        <w:rPr>
          <w:rStyle w:val="libHadeesChar"/>
          <w:rtl/>
        </w:rPr>
        <w:t>ی</w:t>
      </w:r>
      <w:r w:rsidR="00990030" w:rsidRPr="00632B33">
        <w:rPr>
          <w:rStyle w:val="libHadeesChar"/>
          <w:rtl/>
        </w:rPr>
        <w:t xml:space="preserve"> المسلم من خطرات الشيطان و نخواته، و نزغاته و نفثاته. و اعتمدوا وضع التذلل عل</w:t>
      </w:r>
      <w:r w:rsidR="008A129A" w:rsidRPr="00632B33">
        <w:rPr>
          <w:rStyle w:val="libHadeesChar"/>
          <w:rtl/>
        </w:rPr>
        <w:t>ی</w:t>
      </w:r>
      <w:r w:rsidR="00990030" w:rsidRPr="00632B33">
        <w:rPr>
          <w:rStyle w:val="libHadeesChar"/>
          <w:rtl/>
        </w:rPr>
        <w:t xml:space="preserve"> رووسكم، و القاء التعزز تحت اقدامكم، و خلع التكبر من اعناقكم. و اتخذوا التواضع مسلحه بينكم و بين عدوكم ابليس</w:t>
      </w:r>
      <w:r w:rsidR="00990030" w:rsidRPr="00990030">
        <w:rPr>
          <w:rtl/>
          <w:lang w:bidi="fa-IR"/>
        </w:rPr>
        <w:t>.</w:t>
      </w:r>
      <w:r>
        <w:rPr>
          <w:rFonts w:hint="cs"/>
          <w:rtl/>
          <w:lang w:bidi="fa-IR"/>
        </w:rPr>
        <w:t>»</w:t>
      </w:r>
    </w:p>
    <w:p w:rsidR="00632B33" w:rsidRDefault="00990030" w:rsidP="00990030">
      <w:pPr>
        <w:pStyle w:val="libNormal"/>
        <w:rPr>
          <w:rtl/>
          <w:lang w:bidi="fa-IR"/>
        </w:rPr>
      </w:pPr>
      <w:r w:rsidRPr="00990030">
        <w:rPr>
          <w:rtl/>
          <w:lang w:bidi="fa-IR"/>
        </w:rPr>
        <w:t>خاموش كنيد آن آتش ها</w:t>
      </w:r>
      <w:r w:rsidR="008A129A">
        <w:rPr>
          <w:rtl/>
          <w:lang w:bidi="fa-IR"/>
        </w:rPr>
        <w:t>ی</w:t>
      </w:r>
      <w:r w:rsidRPr="00990030">
        <w:rPr>
          <w:rtl/>
          <w:lang w:bidi="fa-IR"/>
        </w:rPr>
        <w:t xml:space="preserve"> عصبيت و كينه ها</w:t>
      </w:r>
      <w:r w:rsidR="008A129A">
        <w:rPr>
          <w:rtl/>
          <w:lang w:bidi="fa-IR"/>
        </w:rPr>
        <w:t>ی</w:t>
      </w:r>
      <w:r w:rsidRPr="00990030">
        <w:rPr>
          <w:rtl/>
          <w:lang w:bidi="fa-IR"/>
        </w:rPr>
        <w:t xml:space="preserve"> جاهليت را كه در دل هايتان مخف</w:t>
      </w:r>
      <w:r w:rsidR="008A129A">
        <w:rPr>
          <w:rtl/>
          <w:lang w:bidi="fa-IR"/>
        </w:rPr>
        <w:t>ی</w:t>
      </w:r>
      <w:r w:rsidRPr="00990030">
        <w:rPr>
          <w:rtl/>
          <w:lang w:bidi="fa-IR"/>
        </w:rPr>
        <w:t xml:space="preserve"> است</w:t>
      </w:r>
      <w:r>
        <w:rPr>
          <w:rtl/>
          <w:lang w:bidi="fa-IR"/>
        </w:rPr>
        <w:t>؛</w:t>
      </w:r>
      <w:r w:rsidRPr="00990030">
        <w:rPr>
          <w:rtl/>
          <w:lang w:bidi="fa-IR"/>
        </w:rPr>
        <w:t xml:space="preserve"> زيرا آن عصبيت در شخص مسلمان از وسوسه ها</w:t>
      </w:r>
      <w:r w:rsidR="008A129A">
        <w:rPr>
          <w:rtl/>
          <w:lang w:bidi="fa-IR"/>
        </w:rPr>
        <w:t>ی</w:t>
      </w:r>
      <w:r w:rsidRPr="00990030">
        <w:rPr>
          <w:rtl/>
          <w:lang w:bidi="fa-IR"/>
        </w:rPr>
        <w:t xml:space="preserve"> شيطان و نخوت و افسارها و دميدن ها و تلقينات او است</w:t>
      </w:r>
      <w:r>
        <w:rPr>
          <w:rtl/>
          <w:lang w:bidi="fa-IR"/>
        </w:rPr>
        <w:t>.</w:t>
      </w:r>
    </w:p>
    <w:p w:rsidR="00990030" w:rsidRPr="00990030" w:rsidRDefault="00990030" w:rsidP="00990030">
      <w:pPr>
        <w:pStyle w:val="libNormal"/>
        <w:rPr>
          <w:lang w:bidi="fa-IR"/>
        </w:rPr>
      </w:pPr>
      <w:r w:rsidRPr="00990030">
        <w:rPr>
          <w:rtl/>
          <w:lang w:bidi="fa-IR"/>
        </w:rPr>
        <w:t>تواضع و فروتن</w:t>
      </w:r>
      <w:r w:rsidR="008A129A">
        <w:rPr>
          <w:rtl/>
          <w:lang w:bidi="fa-IR"/>
        </w:rPr>
        <w:t>ی</w:t>
      </w:r>
      <w:r w:rsidRPr="00990030">
        <w:rPr>
          <w:rtl/>
          <w:lang w:bidi="fa-IR"/>
        </w:rPr>
        <w:t xml:space="preserve"> را بر سر نهيد و تكبر و نخوت را زير پا محو و نابود بسازيد. خودپرست</w:t>
      </w:r>
      <w:r w:rsidR="008A129A">
        <w:rPr>
          <w:rtl/>
          <w:lang w:bidi="fa-IR"/>
        </w:rPr>
        <w:t>ی</w:t>
      </w:r>
      <w:r w:rsidRPr="00990030">
        <w:rPr>
          <w:rtl/>
          <w:lang w:bidi="fa-IR"/>
        </w:rPr>
        <w:t xml:space="preserve"> و خودستاي</w:t>
      </w:r>
      <w:r w:rsidR="008A129A">
        <w:rPr>
          <w:rtl/>
          <w:lang w:bidi="fa-IR"/>
        </w:rPr>
        <w:t>ی</w:t>
      </w:r>
      <w:r w:rsidRPr="00990030">
        <w:rPr>
          <w:rtl/>
          <w:lang w:bidi="fa-IR"/>
        </w:rPr>
        <w:t xml:space="preserve"> را از گردن هايتان در آوريد. فروتن</w:t>
      </w:r>
      <w:r w:rsidR="008A129A">
        <w:rPr>
          <w:rtl/>
          <w:lang w:bidi="fa-IR"/>
        </w:rPr>
        <w:t>ی</w:t>
      </w:r>
      <w:r w:rsidRPr="00990030">
        <w:rPr>
          <w:rtl/>
          <w:lang w:bidi="fa-IR"/>
        </w:rPr>
        <w:t xml:space="preserve"> را ما بين خود و دشمنتان شيطان و لشكريانش قرار دهيد. </w:t>
      </w:r>
      <w:r w:rsidRPr="00840E48">
        <w:rPr>
          <w:rStyle w:val="libFootnotenumChar"/>
          <w:rtl/>
        </w:rPr>
        <w:t>(</w:t>
      </w:r>
      <w:r w:rsidR="00512D76" w:rsidRPr="00840E48">
        <w:rPr>
          <w:rStyle w:val="libFootnotenumChar"/>
          <w:rtl/>
        </w:rPr>
        <w:t>1834</w:t>
      </w:r>
      <w:r w:rsidRPr="00840E48">
        <w:rPr>
          <w:rStyle w:val="libFootnotenumChar"/>
          <w:rtl/>
        </w:rPr>
        <w:t>)</w:t>
      </w:r>
    </w:p>
    <w:p w:rsidR="00632B33" w:rsidRDefault="00512D76" w:rsidP="00632B33">
      <w:pPr>
        <w:pStyle w:val="libBold1"/>
        <w:rPr>
          <w:rtl/>
          <w:lang w:bidi="fa-IR"/>
        </w:rPr>
      </w:pPr>
      <w:r>
        <w:rPr>
          <w:rtl/>
          <w:lang w:bidi="fa-IR"/>
        </w:rPr>
        <w:t>1842</w:t>
      </w:r>
      <w:r w:rsidR="00990030" w:rsidRPr="00990030">
        <w:rPr>
          <w:rtl/>
          <w:lang w:bidi="fa-IR"/>
        </w:rPr>
        <w:t>. جزا</w:t>
      </w:r>
      <w:r w:rsidR="008A129A">
        <w:rPr>
          <w:rtl/>
          <w:lang w:bidi="fa-IR"/>
        </w:rPr>
        <w:t>ی</w:t>
      </w:r>
      <w:r w:rsidR="00990030" w:rsidRPr="00990030">
        <w:rPr>
          <w:rtl/>
          <w:lang w:bidi="fa-IR"/>
        </w:rPr>
        <w:t xml:space="preserve"> متكرين نزد خدا</w:t>
      </w:r>
    </w:p>
    <w:p w:rsidR="00990030" w:rsidRPr="00990030" w:rsidRDefault="00632B33" w:rsidP="00990030">
      <w:pPr>
        <w:pStyle w:val="libNormal"/>
        <w:rPr>
          <w:lang w:bidi="fa-IR"/>
        </w:rPr>
      </w:pPr>
      <w:r>
        <w:rPr>
          <w:rFonts w:hint="cs"/>
          <w:rtl/>
          <w:lang w:bidi="fa-IR"/>
        </w:rPr>
        <w:t>«</w:t>
      </w:r>
      <w:r w:rsidR="00990030" w:rsidRPr="00632B33">
        <w:rPr>
          <w:rStyle w:val="libHadeesChar"/>
          <w:rtl/>
        </w:rPr>
        <w:t>اترجو ان يعطيك الله اجر المتواضعين و انت عنده من المتكرين</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آيا تو اميد دار</w:t>
      </w:r>
      <w:r w:rsidR="008A129A">
        <w:rPr>
          <w:rtl/>
          <w:lang w:bidi="fa-IR"/>
        </w:rPr>
        <w:t>ی</w:t>
      </w:r>
      <w:r w:rsidRPr="00990030">
        <w:rPr>
          <w:rtl/>
          <w:lang w:bidi="fa-IR"/>
        </w:rPr>
        <w:t xml:space="preserve"> كه خداوند، پاداش مردمان فروتن را به تو عطا كند، در حال</w:t>
      </w:r>
      <w:r w:rsidR="008A129A">
        <w:rPr>
          <w:rtl/>
          <w:lang w:bidi="fa-IR"/>
        </w:rPr>
        <w:t>ی</w:t>
      </w:r>
      <w:r w:rsidRPr="00990030">
        <w:rPr>
          <w:rtl/>
          <w:lang w:bidi="fa-IR"/>
        </w:rPr>
        <w:t xml:space="preserve"> كه تو در نزد او از مردمان متكبر و گردنكش بوده باش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1835</w:t>
      </w:r>
      <w:r w:rsidRPr="00840E48">
        <w:rPr>
          <w:rStyle w:val="libFootnotenumChar"/>
          <w:rtl/>
        </w:rPr>
        <w:t>)</w:t>
      </w:r>
    </w:p>
    <w:p w:rsidR="00632B33" w:rsidRDefault="00512D76" w:rsidP="00632B33">
      <w:pPr>
        <w:pStyle w:val="libBold1"/>
        <w:rPr>
          <w:rtl/>
          <w:lang w:bidi="fa-IR"/>
        </w:rPr>
      </w:pPr>
      <w:r>
        <w:rPr>
          <w:rtl/>
          <w:lang w:bidi="fa-IR"/>
        </w:rPr>
        <w:t>1843</w:t>
      </w:r>
      <w:r w:rsidR="00990030" w:rsidRPr="00990030">
        <w:rPr>
          <w:rtl/>
          <w:lang w:bidi="fa-IR"/>
        </w:rPr>
        <w:t>. پرده ا</w:t>
      </w:r>
      <w:r w:rsidR="008A129A">
        <w:rPr>
          <w:rtl/>
          <w:lang w:bidi="fa-IR"/>
        </w:rPr>
        <w:t>ی</w:t>
      </w:r>
      <w:r w:rsidR="00990030" w:rsidRPr="00990030">
        <w:rPr>
          <w:rtl/>
          <w:lang w:bidi="fa-IR"/>
        </w:rPr>
        <w:t xml:space="preserve"> از غرور</w:t>
      </w:r>
    </w:p>
    <w:p w:rsidR="00990030" w:rsidRPr="00990030" w:rsidRDefault="00632B33" w:rsidP="00990030">
      <w:pPr>
        <w:pStyle w:val="libNormal"/>
        <w:rPr>
          <w:lang w:bidi="fa-IR"/>
        </w:rPr>
      </w:pPr>
      <w:r>
        <w:rPr>
          <w:rFonts w:hint="cs"/>
          <w:rtl/>
          <w:lang w:bidi="fa-IR"/>
        </w:rPr>
        <w:t>«</w:t>
      </w:r>
      <w:r w:rsidR="00990030" w:rsidRPr="00632B33">
        <w:rPr>
          <w:rStyle w:val="libHadeesChar"/>
          <w:rtl/>
        </w:rPr>
        <w:t>بينكم و بين الموعظه، حجاب من الغره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ميان شما و نصيحت</w:t>
      </w:r>
      <w:r>
        <w:rPr>
          <w:rtl/>
          <w:lang w:bidi="fa-IR"/>
        </w:rPr>
        <w:t>،</w:t>
      </w:r>
      <w:r w:rsidRPr="00990030">
        <w:rPr>
          <w:rtl/>
          <w:lang w:bidi="fa-IR"/>
        </w:rPr>
        <w:t xml:space="preserve"> پرده ا</w:t>
      </w:r>
      <w:r w:rsidR="008A129A">
        <w:rPr>
          <w:rtl/>
          <w:lang w:bidi="fa-IR"/>
        </w:rPr>
        <w:t>ی</w:t>
      </w:r>
      <w:r w:rsidRPr="00990030">
        <w:rPr>
          <w:rtl/>
          <w:lang w:bidi="fa-IR"/>
        </w:rPr>
        <w:t xml:space="preserve"> از غرور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1836</w:t>
      </w:r>
      <w:r w:rsidRPr="00840E48">
        <w:rPr>
          <w:rStyle w:val="libFootnotenumChar"/>
          <w:rtl/>
        </w:rPr>
        <w:t>)</w:t>
      </w:r>
    </w:p>
    <w:p w:rsidR="00632B33" w:rsidRDefault="00512D76" w:rsidP="00632B33">
      <w:pPr>
        <w:pStyle w:val="libBold1"/>
        <w:rPr>
          <w:rtl/>
          <w:lang w:bidi="fa-IR"/>
        </w:rPr>
      </w:pPr>
      <w:r>
        <w:rPr>
          <w:rtl/>
          <w:lang w:bidi="fa-IR"/>
        </w:rPr>
        <w:t>1844</w:t>
      </w:r>
      <w:r w:rsidR="00990030" w:rsidRPr="00990030">
        <w:rPr>
          <w:rtl/>
          <w:lang w:bidi="fa-IR"/>
        </w:rPr>
        <w:t>. غرور و تكبر</w:t>
      </w:r>
    </w:p>
    <w:p w:rsidR="00990030" w:rsidRPr="00990030" w:rsidRDefault="00632B33" w:rsidP="00990030">
      <w:pPr>
        <w:pStyle w:val="libNormal"/>
        <w:rPr>
          <w:lang w:bidi="fa-IR"/>
        </w:rPr>
      </w:pPr>
      <w:r>
        <w:rPr>
          <w:rFonts w:hint="cs"/>
          <w:rtl/>
          <w:lang w:bidi="fa-IR"/>
        </w:rPr>
        <w:t>«</w:t>
      </w:r>
      <w:r w:rsidR="00990030" w:rsidRPr="00632B33">
        <w:rPr>
          <w:rStyle w:val="libHadeesChar"/>
          <w:rtl/>
        </w:rPr>
        <w:t>اعتبروا بما كان من فعل الله بابليس اذ احبط عمله الطويل وجهده الجهيد... عن كبر ساعه واحده. فمن ذا بعد ابليس يسلم عل</w:t>
      </w:r>
      <w:r w:rsidR="008A129A" w:rsidRPr="00632B33">
        <w:rPr>
          <w:rStyle w:val="libHadeesChar"/>
          <w:rtl/>
        </w:rPr>
        <w:t>ی</w:t>
      </w:r>
      <w:r w:rsidR="00990030" w:rsidRPr="00632B33">
        <w:rPr>
          <w:rStyle w:val="libHadeesChar"/>
          <w:rtl/>
        </w:rPr>
        <w:t xml:space="preserve"> الله بمثل معصيته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عبرت بگيريد از كار</w:t>
      </w:r>
      <w:r w:rsidR="008A129A">
        <w:rPr>
          <w:rtl/>
          <w:lang w:bidi="fa-IR"/>
        </w:rPr>
        <w:t>ی</w:t>
      </w:r>
      <w:r w:rsidRPr="00990030">
        <w:rPr>
          <w:rtl/>
          <w:lang w:bidi="fa-IR"/>
        </w:rPr>
        <w:t xml:space="preserve"> كه خداوند درباره شيطان انجام داد؛ زيرا عمل طولان</w:t>
      </w:r>
      <w:r w:rsidR="008A129A">
        <w:rPr>
          <w:rtl/>
          <w:lang w:bidi="fa-IR"/>
        </w:rPr>
        <w:t>ی</w:t>
      </w:r>
      <w:r w:rsidRPr="00990030">
        <w:rPr>
          <w:rtl/>
          <w:lang w:bidi="fa-IR"/>
        </w:rPr>
        <w:t xml:space="preserve"> و كوشش جد</w:t>
      </w:r>
      <w:r w:rsidR="008A129A">
        <w:rPr>
          <w:rtl/>
          <w:lang w:bidi="fa-IR"/>
        </w:rPr>
        <w:t>ی</w:t>
      </w:r>
      <w:r w:rsidRPr="00990030">
        <w:rPr>
          <w:rtl/>
          <w:lang w:bidi="fa-IR"/>
        </w:rPr>
        <w:t xml:space="preserve"> او را به جهت تكبر در يك ساعت (زمان</w:t>
      </w:r>
      <w:r w:rsidR="008A129A">
        <w:rPr>
          <w:rtl/>
          <w:lang w:bidi="fa-IR"/>
        </w:rPr>
        <w:t>ی</w:t>
      </w:r>
      <w:r w:rsidRPr="00990030">
        <w:rPr>
          <w:rtl/>
          <w:lang w:bidi="fa-IR"/>
        </w:rPr>
        <w:t xml:space="preserve"> اندك</w:t>
      </w:r>
      <w:r w:rsidR="00540450">
        <w:rPr>
          <w:rtl/>
          <w:lang w:bidi="fa-IR"/>
        </w:rPr>
        <w:t>)</w:t>
      </w:r>
      <w:r w:rsidRPr="00990030">
        <w:rPr>
          <w:rtl/>
          <w:lang w:bidi="fa-IR"/>
        </w:rPr>
        <w:t xml:space="preserve"> پوچ ساخت</w:t>
      </w:r>
      <w:r>
        <w:rPr>
          <w:rtl/>
          <w:lang w:bidi="fa-IR"/>
        </w:rPr>
        <w:t>.</w:t>
      </w:r>
      <w:r w:rsidRPr="00990030">
        <w:rPr>
          <w:rtl/>
          <w:lang w:bidi="fa-IR"/>
        </w:rPr>
        <w:t xml:space="preserve"> كيست كه بعد از شيطان مانند معصيت شيطان را مرتكب شود و در پيشگاه خداوند سالم بماند؟ </w:t>
      </w:r>
      <w:r w:rsidRPr="00840E48">
        <w:rPr>
          <w:rStyle w:val="libFootnotenumChar"/>
          <w:rtl/>
        </w:rPr>
        <w:t>(</w:t>
      </w:r>
      <w:r w:rsidR="00512D76" w:rsidRPr="00840E48">
        <w:rPr>
          <w:rStyle w:val="libFootnotenumChar"/>
          <w:rtl/>
        </w:rPr>
        <w:t>1837</w:t>
      </w:r>
      <w:r w:rsidRPr="00840E48">
        <w:rPr>
          <w:rStyle w:val="libFootnotenumChar"/>
          <w:rtl/>
        </w:rPr>
        <w:t>)</w:t>
      </w:r>
    </w:p>
    <w:p w:rsidR="00632B33" w:rsidRDefault="00512D76" w:rsidP="00632B33">
      <w:pPr>
        <w:pStyle w:val="libBold1"/>
        <w:rPr>
          <w:rtl/>
          <w:lang w:bidi="fa-IR"/>
        </w:rPr>
      </w:pPr>
      <w:r>
        <w:rPr>
          <w:rtl/>
          <w:lang w:bidi="fa-IR"/>
        </w:rPr>
        <w:t>1845</w:t>
      </w:r>
      <w:r w:rsidR="00990030" w:rsidRPr="00990030">
        <w:rPr>
          <w:rtl/>
          <w:lang w:bidi="fa-IR"/>
        </w:rPr>
        <w:t>. خودبين</w:t>
      </w:r>
      <w:r w:rsidR="008A129A">
        <w:rPr>
          <w:rtl/>
          <w:lang w:bidi="fa-IR"/>
        </w:rPr>
        <w:t>ی</w:t>
      </w:r>
      <w:r w:rsidR="00990030" w:rsidRPr="00990030">
        <w:rPr>
          <w:rtl/>
          <w:lang w:bidi="fa-IR"/>
        </w:rPr>
        <w:t xml:space="preserve"> را كنار بگذار!</w:t>
      </w:r>
    </w:p>
    <w:p w:rsidR="00990030" w:rsidRPr="00990030" w:rsidRDefault="00632B33" w:rsidP="00990030">
      <w:pPr>
        <w:pStyle w:val="libNormal"/>
        <w:rPr>
          <w:lang w:bidi="fa-IR"/>
        </w:rPr>
      </w:pPr>
      <w:r>
        <w:rPr>
          <w:rFonts w:hint="cs"/>
          <w:rtl/>
          <w:lang w:bidi="fa-IR"/>
        </w:rPr>
        <w:t>«</w:t>
      </w:r>
      <w:r w:rsidR="00990030" w:rsidRPr="00632B33">
        <w:rPr>
          <w:rStyle w:val="libHadeesChar"/>
          <w:rtl/>
        </w:rPr>
        <w:t>ضع فخرك، و احطط كبرك، و اذكر قبرك</w:t>
      </w:r>
      <w:r w:rsidR="00990030" w:rsidRPr="00990030">
        <w:rPr>
          <w:rtl/>
          <w:lang w:bidi="fa-IR"/>
        </w:rPr>
        <w:t>.</w:t>
      </w:r>
      <w:r>
        <w:rPr>
          <w:rFonts w:hint="cs"/>
          <w:rtl/>
          <w:lang w:bidi="fa-IR"/>
        </w:rPr>
        <w:t>»</w:t>
      </w:r>
    </w:p>
    <w:p w:rsidR="00632B33" w:rsidRDefault="00990030" w:rsidP="00990030">
      <w:pPr>
        <w:pStyle w:val="libNormal"/>
        <w:rPr>
          <w:rtl/>
          <w:lang w:bidi="fa-IR"/>
        </w:rPr>
      </w:pPr>
      <w:r w:rsidRPr="00990030">
        <w:rPr>
          <w:rtl/>
          <w:lang w:bidi="fa-IR"/>
        </w:rPr>
        <w:t>تفاخر را كنار بگذار و تكبر را فرو ريز و به ياد قبرت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1838</w:t>
      </w:r>
      <w:r w:rsidRPr="00840E48">
        <w:rPr>
          <w:rStyle w:val="libFootnotenumChar"/>
          <w:rtl/>
        </w:rPr>
        <w:t>)</w:t>
      </w:r>
    </w:p>
    <w:p w:rsidR="00990030" w:rsidRPr="00990030" w:rsidRDefault="00632B33" w:rsidP="00990030">
      <w:pPr>
        <w:pStyle w:val="libNormal"/>
        <w:rPr>
          <w:lang w:bidi="fa-IR"/>
        </w:rPr>
      </w:pPr>
      <w:r>
        <w:rPr>
          <w:rtl/>
          <w:lang w:bidi="fa-IR"/>
        </w:rPr>
        <w:br w:type="page"/>
      </w:r>
    </w:p>
    <w:p w:rsidR="00632B33" w:rsidRDefault="00990030" w:rsidP="00632B33">
      <w:pPr>
        <w:pStyle w:val="Heading2"/>
        <w:rPr>
          <w:rtl/>
          <w:lang w:bidi="fa-IR"/>
        </w:rPr>
      </w:pPr>
      <w:bookmarkStart w:id="94" w:name="_Toc486932071"/>
      <w:r w:rsidRPr="00990030">
        <w:rPr>
          <w:rtl/>
          <w:lang w:bidi="fa-IR"/>
        </w:rPr>
        <w:t>بخش هفتم</w:t>
      </w:r>
      <w:r>
        <w:rPr>
          <w:rtl/>
          <w:lang w:bidi="fa-IR"/>
        </w:rPr>
        <w:t>:</w:t>
      </w:r>
      <w:r w:rsidRPr="00990030">
        <w:rPr>
          <w:rtl/>
          <w:lang w:bidi="fa-IR"/>
        </w:rPr>
        <w:t xml:space="preserve"> زنا</w:t>
      </w:r>
      <w:bookmarkEnd w:id="94"/>
      <w:r w:rsidRPr="00990030">
        <w:rPr>
          <w:rtl/>
          <w:lang w:bidi="fa-IR"/>
        </w:rPr>
        <w:t xml:space="preserve"> </w:t>
      </w:r>
    </w:p>
    <w:p w:rsidR="00632B33" w:rsidRDefault="00512D76" w:rsidP="00632B33">
      <w:pPr>
        <w:pStyle w:val="libBold1"/>
        <w:rPr>
          <w:rtl/>
          <w:lang w:bidi="fa-IR"/>
        </w:rPr>
      </w:pPr>
      <w:r>
        <w:rPr>
          <w:rtl/>
          <w:lang w:bidi="fa-IR"/>
        </w:rPr>
        <w:t>1846</w:t>
      </w:r>
      <w:r w:rsidR="00990030" w:rsidRPr="00990030">
        <w:rPr>
          <w:rtl/>
          <w:lang w:bidi="fa-IR"/>
        </w:rPr>
        <w:t>. حكمت تحريم زنا فرض الله</w:t>
      </w:r>
    </w:p>
    <w:p w:rsidR="00990030" w:rsidRPr="00990030" w:rsidRDefault="00632B33" w:rsidP="00990030">
      <w:pPr>
        <w:pStyle w:val="libNormal"/>
        <w:rPr>
          <w:lang w:bidi="fa-IR"/>
        </w:rPr>
      </w:pPr>
      <w:r w:rsidRPr="00632B33">
        <w:rPr>
          <w:rStyle w:val="libHadeesChar"/>
          <w:rFonts w:hint="cs"/>
          <w:rtl/>
        </w:rPr>
        <w:t>«</w:t>
      </w:r>
      <w:r w:rsidR="00990030" w:rsidRPr="00632B33">
        <w:rPr>
          <w:rStyle w:val="libHadeesChar"/>
          <w:rtl/>
        </w:rPr>
        <w:t>... ترك الزنا تحصينا للنسب، و ترك اللواط تكثيرا للنسل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واجب فرمود ترك زنا را برا</w:t>
      </w:r>
      <w:r w:rsidR="008A129A">
        <w:rPr>
          <w:rtl/>
          <w:lang w:bidi="fa-IR"/>
        </w:rPr>
        <w:t>ی</w:t>
      </w:r>
      <w:r w:rsidRPr="00990030">
        <w:rPr>
          <w:rtl/>
          <w:lang w:bidi="fa-IR"/>
        </w:rPr>
        <w:t xml:space="preserve"> حفظ اصل و نسب و ترك لواط را برا</w:t>
      </w:r>
      <w:r w:rsidR="008A129A">
        <w:rPr>
          <w:rtl/>
          <w:lang w:bidi="fa-IR"/>
        </w:rPr>
        <w:t>ی</w:t>
      </w:r>
      <w:r w:rsidRPr="00990030">
        <w:rPr>
          <w:rtl/>
          <w:lang w:bidi="fa-IR"/>
        </w:rPr>
        <w:t xml:space="preserve"> زياد شدن نسل</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1839</w:t>
      </w:r>
      <w:r w:rsidRPr="00840E48">
        <w:rPr>
          <w:rStyle w:val="libFootnotenumChar"/>
          <w:rtl/>
        </w:rPr>
        <w:t>)</w:t>
      </w:r>
    </w:p>
    <w:p w:rsidR="00D50E4C" w:rsidRDefault="00512D76" w:rsidP="00D50E4C">
      <w:pPr>
        <w:pStyle w:val="libBold1"/>
        <w:rPr>
          <w:rtl/>
          <w:lang w:bidi="fa-IR"/>
        </w:rPr>
      </w:pPr>
      <w:r>
        <w:rPr>
          <w:rtl/>
          <w:lang w:bidi="fa-IR"/>
        </w:rPr>
        <w:t>1847</w:t>
      </w:r>
      <w:r w:rsidR="00990030" w:rsidRPr="00990030">
        <w:rPr>
          <w:rtl/>
          <w:lang w:bidi="fa-IR"/>
        </w:rPr>
        <w:t>. نه</w:t>
      </w:r>
      <w:r w:rsidR="008A129A">
        <w:rPr>
          <w:rtl/>
          <w:lang w:bidi="fa-IR"/>
        </w:rPr>
        <w:t>ی</w:t>
      </w:r>
      <w:r w:rsidR="00990030" w:rsidRPr="00990030">
        <w:rPr>
          <w:rtl/>
          <w:lang w:bidi="fa-IR"/>
        </w:rPr>
        <w:t xml:space="preserve"> از زنا</w:t>
      </w:r>
    </w:p>
    <w:p w:rsidR="00990030" w:rsidRPr="00990030" w:rsidRDefault="00D50E4C" w:rsidP="00D50E4C">
      <w:pPr>
        <w:pStyle w:val="libNormal"/>
        <w:rPr>
          <w:lang w:bidi="fa-IR"/>
        </w:rPr>
      </w:pPr>
      <w:r>
        <w:rPr>
          <w:rFonts w:hint="cs"/>
          <w:rtl/>
          <w:lang w:bidi="fa-IR"/>
        </w:rPr>
        <w:t>«</w:t>
      </w:r>
      <w:r w:rsidR="00990030" w:rsidRPr="00D50E4C">
        <w:rPr>
          <w:rStyle w:val="libHadeesChar"/>
          <w:rtl/>
        </w:rPr>
        <w:t>ما زن</w:t>
      </w:r>
      <w:r w:rsidR="008A129A" w:rsidRPr="00D50E4C">
        <w:rPr>
          <w:rStyle w:val="libHadeesChar"/>
          <w:rtl/>
        </w:rPr>
        <w:t>ی</w:t>
      </w:r>
      <w:r w:rsidR="00990030" w:rsidRPr="00D50E4C">
        <w:rPr>
          <w:rStyle w:val="libHadeesChar"/>
          <w:rtl/>
        </w:rPr>
        <w:t xml:space="preserve"> غيور قط</w:t>
      </w:r>
      <w:r w:rsidR="00990030" w:rsidRPr="00990030">
        <w:rPr>
          <w:rtl/>
          <w:lang w:bidi="fa-IR"/>
        </w:rPr>
        <w:t>.</w:t>
      </w:r>
      <w:r>
        <w:rPr>
          <w:rFonts w:hint="cs"/>
          <w:rtl/>
          <w:lang w:bidi="fa-IR"/>
        </w:rPr>
        <w:t>»</w:t>
      </w:r>
    </w:p>
    <w:p w:rsidR="00D50E4C" w:rsidRDefault="00990030" w:rsidP="00990030">
      <w:pPr>
        <w:pStyle w:val="libNormal"/>
        <w:rPr>
          <w:rtl/>
          <w:lang w:bidi="fa-IR"/>
        </w:rPr>
      </w:pPr>
      <w:r w:rsidRPr="00990030">
        <w:rPr>
          <w:rtl/>
          <w:lang w:bidi="fa-IR"/>
        </w:rPr>
        <w:t>غيرتمند، هرگز زنا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1840</w:t>
      </w:r>
      <w:r w:rsidRPr="00840E48">
        <w:rPr>
          <w:rStyle w:val="libFootnotenumChar"/>
          <w:rtl/>
        </w:rPr>
        <w:t>)</w:t>
      </w:r>
    </w:p>
    <w:p w:rsidR="00990030" w:rsidRPr="00990030" w:rsidRDefault="00D50E4C" w:rsidP="00990030">
      <w:pPr>
        <w:pStyle w:val="libNormal"/>
        <w:rPr>
          <w:lang w:bidi="fa-IR"/>
        </w:rPr>
      </w:pPr>
      <w:r>
        <w:rPr>
          <w:rtl/>
          <w:lang w:bidi="fa-IR"/>
        </w:rPr>
        <w:br w:type="page"/>
      </w:r>
    </w:p>
    <w:p w:rsidR="00D50E4C" w:rsidRDefault="00990030" w:rsidP="00D50E4C">
      <w:pPr>
        <w:pStyle w:val="Heading2"/>
        <w:rPr>
          <w:rtl/>
          <w:lang w:bidi="fa-IR"/>
        </w:rPr>
      </w:pPr>
      <w:bookmarkStart w:id="95" w:name="_Toc486932072"/>
      <w:r w:rsidRPr="00990030">
        <w:rPr>
          <w:rtl/>
          <w:lang w:bidi="fa-IR"/>
        </w:rPr>
        <w:t>بخش هشتم</w:t>
      </w:r>
      <w:r>
        <w:rPr>
          <w:rtl/>
          <w:lang w:bidi="fa-IR"/>
        </w:rPr>
        <w:t>:</w:t>
      </w:r>
      <w:r w:rsidRPr="00990030">
        <w:rPr>
          <w:rtl/>
          <w:lang w:bidi="fa-IR"/>
        </w:rPr>
        <w:t xml:space="preserve"> نف</w:t>
      </w:r>
      <w:r w:rsidR="008A129A">
        <w:rPr>
          <w:rtl/>
          <w:lang w:bidi="fa-IR"/>
        </w:rPr>
        <w:t>ی</w:t>
      </w:r>
      <w:r w:rsidRPr="00990030">
        <w:rPr>
          <w:rtl/>
          <w:lang w:bidi="fa-IR"/>
        </w:rPr>
        <w:t xml:space="preserve"> فخر</w:t>
      </w:r>
      <w:r w:rsidR="00D50E4C">
        <w:rPr>
          <w:rFonts w:hint="cs"/>
          <w:rtl/>
          <w:lang w:bidi="fa-IR"/>
        </w:rPr>
        <w:t xml:space="preserve"> </w:t>
      </w:r>
      <w:r w:rsidRPr="00990030">
        <w:rPr>
          <w:rtl/>
          <w:lang w:bidi="fa-IR"/>
        </w:rPr>
        <w:t>فروش</w:t>
      </w:r>
      <w:r w:rsidR="008A129A">
        <w:rPr>
          <w:rtl/>
          <w:lang w:bidi="fa-IR"/>
        </w:rPr>
        <w:t>ی</w:t>
      </w:r>
      <w:bookmarkEnd w:id="95"/>
    </w:p>
    <w:p w:rsidR="00D50E4C" w:rsidRDefault="00512D76" w:rsidP="00D50E4C">
      <w:pPr>
        <w:pStyle w:val="libBold1"/>
        <w:rPr>
          <w:rtl/>
          <w:lang w:bidi="fa-IR"/>
        </w:rPr>
      </w:pPr>
      <w:r>
        <w:rPr>
          <w:rtl/>
          <w:lang w:bidi="fa-IR"/>
        </w:rPr>
        <w:t>1848</w:t>
      </w:r>
      <w:r w:rsidR="00990030" w:rsidRPr="00990030">
        <w:rPr>
          <w:rtl/>
          <w:lang w:bidi="fa-IR"/>
        </w:rPr>
        <w:t>.</w:t>
      </w:r>
      <w:r w:rsidR="00D50E4C">
        <w:rPr>
          <w:rFonts w:hint="cs"/>
          <w:rtl/>
          <w:lang w:bidi="fa-IR"/>
        </w:rPr>
        <w:t xml:space="preserve"> </w:t>
      </w:r>
      <w:r w:rsidR="00D50E4C" w:rsidRPr="00990030">
        <w:rPr>
          <w:rtl/>
          <w:lang w:bidi="fa-IR"/>
        </w:rPr>
        <w:t>مردگان مايه عبرت نه فخر</w:t>
      </w:r>
    </w:p>
    <w:p w:rsidR="00990030" w:rsidRPr="00990030" w:rsidRDefault="00D50E4C" w:rsidP="00990030">
      <w:pPr>
        <w:pStyle w:val="libNormal"/>
        <w:rPr>
          <w:lang w:bidi="fa-IR"/>
        </w:rPr>
      </w:pPr>
      <w:r>
        <w:rPr>
          <w:rFonts w:hint="cs"/>
          <w:rtl/>
          <w:lang w:bidi="fa-IR"/>
        </w:rPr>
        <w:t>«</w:t>
      </w:r>
      <w:r w:rsidR="00990030" w:rsidRPr="00D50E4C">
        <w:rPr>
          <w:rStyle w:val="libHadeesChar"/>
          <w:rtl/>
        </w:rPr>
        <w:t>بعد تلاوته الهاكم التكاثر حت</w:t>
      </w:r>
      <w:r w:rsidR="008A129A" w:rsidRPr="00D50E4C">
        <w:rPr>
          <w:rStyle w:val="libHadeesChar"/>
          <w:rtl/>
        </w:rPr>
        <w:t>ی</w:t>
      </w:r>
      <w:r w:rsidR="00990030" w:rsidRPr="00D50E4C">
        <w:rPr>
          <w:rStyle w:val="libHadeesChar"/>
          <w:rtl/>
        </w:rPr>
        <w:t xml:space="preserve"> زرتم المقابر: افبمصارع آبائهم يفخرون! ام بعديد الهلك</w:t>
      </w:r>
      <w:r w:rsidR="008A129A" w:rsidRPr="00D50E4C">
        <w:rPr>
          <w:rStyle w:val="libHadeesChar"/>
          <w:rtl/>
        </w:rPr>
        <w:t>ی</w:t>
      </w:r>
      <w:r w:rsidR="00990030" w:rsidRPr="00D50E4C">
        <w:rPr>
          <w:rStyle w:val="libHadeesChar"/>
          <w:rtl/>
        </w:rPr>
        <w:t xml:space="preserve"> يتكاثرون! يرتجعون منهم اجسادا خوت، و حركات سكنت. و لان يكونوا عبرا، احق من ان يكونوا مفتخرا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بعد از تلاوت آيه تفاخر به بيشتر داشتن شما را به غفلت انداخت تا جاي</w:t>
      </w:r>
      <w:r w:rsidR="008A129A">
        <w:rPr>
          <w:rtl/>
          <w:lang w:bidi="fa-IR"/>
        </w:rPr>
        <w:t>ی</w:t>
      </w:r>
      <w:r w:rsidRPr="00990030">
        <w:rPr>
          <w:rtl/>
          <w:lang w:bidi="fa-IR"/>
        </w:rPr>
        <w:t xml:space="preserve"> كه به ديدن گورها رفتيد.فرمود: آيا به گورها</w:t>
      </w:r>
      <w:r w:rsidR="008A129A">
        <w:rPr>
          <w:rtl/>
          <w:lang w:bidi="fa-IR"/>
        </w:rPr>
        <w:t>ی</w:t>
      </w:r>
      <w:r w:rsidRPr="00990030">
        <w:rPr>
          <w:rtl/>
          <w:lang w:bidi="fa-IR"/>
        </w:rPr>
        <w:t xml:space="preserve"> پدرانشان افتخار م</w:t>
      </w:r>
      <w:r w:rsidR="008A129A">
        <w:rPr>
          <w:rtl/>
          <w:lang w:bidi="fa-IR"/>
        </w:rPr>
        <w:t>ی</w:t>
      </w:r>
      <w:r w:rsidRPr="00990030">
        <w:rPr>
          <w:rtl/>
          <w:lang w:bidi="fa-IR"/>
        </w:rPr>
        <w:t xml:space="preserve"> كنند؟ يا به فزون</w:t>
      </w:r>
      <w:r w:rsidR="008A129A">
        <w:rPr>
          <w:rtl/>
          <w:lang w:bidi="fa-IR"/>
        </w:rPr>
        <w:t>ی</w:t>
      </w:r>
      <w:r w:rsidRPr="00990030">
        <w:rPr>
          <w:rtl/>
          <w:lang w:bidi="fa-IR"/>
        </w:rPr>
        <w:t xml:space="preserve"> شمار هلاك شدگان (خود) به هم م</w:t>
      </w:r>
      <w:r w:rsidR="008A129A">
        <w:rPr>
          <w:rtl/>
          <w:lang w:bidi="fa-IR"/>
        </w:rPr>
        <w:t>ی</w:t>
      </w:r>
      <w:r w:rsidRPr="00990030">
        <w:rPr>
          <w:rtl/>
          <w:lang w:bidi="fa-IR"/>
        </w:rPr>
        <w:t xml:space="preserve"> نازند؟ از پيكرهاي</w:t>
      </w:r>
      <w:r w:rsidR="008A129A">
        <w:rPr>
          <w:rtl/>
          <w:lang w:bidi="fa-IR"/>
        </w:rPr>
        <w:t>ی</w:t>
      </w:r>
      <w:r w:rsidRPr="00990030">
        <w:rPr>
          <w:rtl/>
          <w:lang w:bidi="fa-IR"/>
        </w:rPr>
        <w:t xml:space="preserve"> كه ب</w:t>
      </w:r>
      <w:r w:rsidR="008A129A">
        <w:rPr>
          <w:rtl/>
          <w:lang w:bidi="fa-IR"/>
        </w:rPr>
        <w:t>ی</w:t>
      </w:r>
      <w:r w:rsidRPr="00990030">
        <w:rPr>
          <w:rtl/>
          <w:lang w:bidi="fa-IR"/>
        </w:rPr>
        <w:t xml:space="preserve"> جان و متلاش</w:t>
      </w:r>
      <w:r w:rsidR="008A129A">
        <w:rPr>
          <w:rtl/>
          <w:lang w:bidi="fa-IR"/>
        </w:rPr>
        <w:t>ی</w:t>
      </w:r>
      <w:r w:rsidRPr="00990030">
        <w:rPr>
          <w:rtl/>
          <w:lang w:bidi="fa-IR"/>
        </w:rPr>
        <w:t xml:space="preserve"> شده اند و از حركت هاي</w:t>
      </w:r>
      <w:r w:rsidR="008A129A">
        <w:rPr>
          <w:rtl/>
          <w:lang w:bidi="fa-IR"/>
        </w:rPr>
        <w:t>ی</w:t>
      </w:r>
      <w:r w:rsidRPr="00990030">
        <w:rPr>
          <w:rtl/>
          <w:lang w:bidi="fa-IR"/>
        </w:rPr>
        <w:t xml:space="preserve"> كه آرام گرفته اند، بازگشت به اين جهان را چشم دارند، حال آن كه آن مردگان مايه عبرت باشد سزاوارتر است تا باعث فخرفروش</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1841</w:t>
      </w:r>
      <w:r w:rsidRPr="00840E48">
        <w:rPr>
          <w:rStyle w:val="libFootnotenumChar"/>
          <w:rtl/>
        </w:rPr>
        <w:t>)</w:t>
      </w:r>
    </w:p>
    <w:p w:rsidR="00D50E4C" w:rsidRDefault="00512D76" w:rsidP="00D50E4C">
      <w:pPr>
        <w:pStyle w:val="libBold1"/>
        <w:rPr>
          <w:rtl/>
          <w:lang w:bidi="fa-IR"/>
        </w:rPr>
      </w:pPr>
      <w:r>
        <w:rPr>
          <w:rtl/>
          <w:lang w:bidi="fa-IR"/>
        </w:rPr>
        <w:t>1849</w:t>
      </w:r>
      <w:r w:rsidR="00990030" w:rsidRPr="00990030">
        <w:rPr>
          <w:rtl/>
          <w:lang w:bidi="fa-IR"/>
        </w:rPr>
        <w:t>. تكبر را دور بريز!</w:t>
      </w:r>
    </w:p>
    <w:p w:rsidR="00990030" w:rsidRPr="00990030" w:rsidRDefault="00D50E4C" w:rsidP="00990030">
      <w:pPr>
        <w:pStyle w:val="libNormal"/>
        <w:rPr>
          <w:lang w:bidi="fa-IR"/>
        </w:rPr>
      </w:pPr>
      <w:r>
        <w:rPr>
          <w:rFonts w:hint="cs"/>
          <w:rtl/>
          <w:lang w:bidi="fa-IR"/>
        </w:rPr>
        <w:t>«</w:t>
      </w:r>
      <w:r w:rsidR="00990030" w:rsidRPr="00D50E4C">
        <w:rPr>
          <w:rStyle w:val="libHadeesChar"/>
          <w:rtl/>
        </w:rPr>
        <w:t>ضع فخرك، و احطط كبرك، و اذكر قبرك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فخر فروش</w:t>
      </w:r>
      <w:r w:rsidR="008A129A">
        <w:rPr>
          <w:rtl/>
          <w:lang w:bidi="fa-IR"/>
        </w:rPr>
        <w:t>ی</w:t>
      </w:r>
      <w:r w:rsidRPr="00990030">
        <w:rPr>
          <w:rtl/>
          <w:lang w:bidi="fa-IR"/>
        </w:rPr>
        <w:t xml:space="preserve"> را كنار بگذار و تكبر را فرو نه و به ياد قبرت 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1842</w:t>
      </w:r>
      <w:r w:rsidRPr="00840E48">
        <w:rPr>
          <w:rStyle w:val="libFootnotenumChar"/>
          <w:rtl/>
        </w:rPr>
        <w:t>)</w:t>
      </w:r>
    </w:p>
    <w:p w:rsidR="00D50E4C" w:rsidRDefault="00512D76" w:rsidP="00D50E4C">
      <w:pPr>
        <w:pStyle w:val="libBold1"/>
        <w:rPr>
          <w:rtl/>
          <w:lang w:bidi="fa-IR"/>
        </w:rPr>
      </w:pPr>
      <w:r>
        <w:rPr>
          <w:rtl/>
          <w:lang w:bidi="fa-IR"/>
        </w:rPr>
        <w:t>1850</w:t>
      </w:r>
      <w:r w:rsidR="00990030" w:rsidRPr="00990030">
        <w:rPr>
          <w:rtl/>
          <w:lang w:bidi="fa-IR"/>
        </w:rPr>
        <w:t>. آدميزاد را چه به فخرفروش</w:t>
      </w:r>
      <w:r w:rsidR="008A129A">
        <w:rPr>
          <w:rtl/>
          <w:lang w:bidi="fa-IR"/>
        </w:rPr>
        <w:t>ی</w:t>
      </w:r>
      <w:r w:rsidR="00990030">
        <w:rPr>
          <w:rtl/>
          <w:lang w:bidi="fa-IR"/>
        </w:rPr>
        <w:t>؟</w:t>
      </w:r>
      <w:r w:rsidR="00990030" w:rsidRPr="00990030">
        <w:rPr>
          <w:rtl/>
          <w:lang w:bidi="fa-IR"/>
        </w:rPr>
        <w:t>!</w:t>
      </w:r>
    </w:p>
    <w:p w:rsidR="00990030" w:rsidRPr="00990030" w:rsidRDefault="00D50E4C" w:rsidP="00990030">
      <w:pPr>
        <w:pStyle w:val="libNormal"/>
        <w:rPr>
          <w:lang w:bidi="fa-IR"/>
        </w:rPr>
      </w:pPr>
      <w:r>
        <w:rPr>
          <w:rFonts w:hint="cs"/>
          <w:rtl/>
          <w:lang w:bidi="fa-IR"/>
        </w:rPr>
        <w:t>«</w:t>
      </w:r>
      <w:r w:rsidR="00990030" w:rsidRPr="00D50E4C">
        <w:rPr>
          <w:rStyle w:val="libHadeesChar"/>
          <w:rtl/>
        </w:rPr>
        <w:t>ما لابن آدم و الفخر: اوله نطفه، و آخره جيفه، و لا يرزق نفسه، و لا يدفع حتفه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آدميزاد را چه به فخرفروش</w:t>
      </w:r>
      <w:r w:rsidR="008A129A">
        <w:rPr>
          <w:rtl/>
          <w:lang w:bidi="fa-IR"/>
        </w:rPr>
        <w:t>ی</w:t>
      </w:r>
      <w:r>
        <w:rPr>
          <w:rtl/>
          <w:lang w:bidi="fa-IR"/>
        </w:rPr>
        <w:t>!</w:t>
      </w:r>
      <w:r w:rsidRPr="00990030">
        <w:rPr>
          <w:rtl/>
          <w:lang w:bidi="fa-IR"/>
        </w:rPr>
        <w:t xml:space="preserve"> (آدميزاد</w:t>
      </w:r>
      <w:r w:rsidR="008A129A">
        <w:rPr>
          <w:rtl/>
          <w:lang w:bidi="fa-IR"/>
        </w:rPr>
        <w:t>ی</w:t>
      </w:r>
      <w:r w:rsidRPr="00990030">
        <w:rPr>
          <w:rtl/>
          <w:lang w:bidi="fa-IR"/>
        </w:rPr>
        <w:t xml:space="preserve"> كه</w:t>
      </w:r>
      <w:r w:rsidR="00540450">
        <w:rPr>
          <w:rtl/>
          <w:lang w:bidi="fa-IR"/>
        </w:rPr>
        <w:t>)</w:t>
      </w:r>
      <w:r w:rsidRPr="00990030">
        <w:rPr>
          <w:rtl/>
          <w:lang w:bidi="fa-IR"/>
        </w:rPr>
        <w:t xml:space="preserve"> آغازش نطفه ا</w:t>
      </w:r>
      <w:r w:rsidR="008A129A">
        <w:rPr>
          <w:rtl/>
          <w:lang w:bidi="fa-IR"/>
        </w:rPr>
        <w:t>ی</w:t>
      </w:r>
      <w:r w:rsidRPr="00990030">
        <w:rPr>
          <w:rtl/>
          <w:lang w:bidi="fa-IR"/>
        </w:rPr>
        <w:t xml:space="preserve"> است و فرجامش مردار</w:t>
      </w:r>
      <w:r w:rsidR="008A129A">
        <w:rPr>
          <w:rtl/>
          <w:lang w:bidi="fa-IR"/>
        </w:rPr>
        <w:t>ی</w:t>
      </w:r>
      <w:r>
        <w:rPr>
          <w:rtl/>
          <w:lang w:bidi="fa-IR"/>
        </w:rPr>
        <w:t>.</w:t>
      </w:r>
      <w:r w:rsidRPr="00990030">
        <w:rPr>
          <w:rtl/>
          <w:lang w:bidi="fa-IR"/>
        </w:rPr>
        <w:t xml:space="preserve"> نه م</w:t>
      </w:r>
      <w:r w:rsidR="008A129A">
        <w:rPr>
          <w:rtl/>
          <w:lang w:bidi="fa-IR"/>
        </w:rPr>
        <w:t>ی</w:t>
      </w:r>
      <w:r w:rsidRPr="00990030">
        <w:rPr>
          <w:rtl/>
          <w:lang w:bidi="fa-IR"/>
        </w:rPr>
        <w:t xml:space="preserve"> تواند خود را روز</w:t>
      </w:r>
      <w:r w:rsidR="008A129A">
        <w:rPr>
          <w:rtl/>
          <w:lang w:bidi="fa-IR"/>
        </w:rPr>
        <w:t>ی</w:t>
      </w:r>
      <w:r w:rsidRPr="00990030">
        <w:rPr>
          <w:rtl/>
          <w:lang w:bidi="fa-IR"/>
        </w:rPr>
        <w:t xml:space="preserve"> دهد و نه م</w:t>
      </w:r>
      <w:r w:rsidR="008A129A">
        <w:rPr>
          <w:rtl/>
          <w:lang w:bidi="fa-IR"/>
        </w:rPr>
        <w:t>ی</w:t>
      </w:r>
      <w:r w:rsidRPr="00990030">
        <w:rPr>
          <w:rtl/>
          <w:lang w:bidi="fa-IR"/>
        </w:rPr>
        <w:t xml:space="preserve"> تواند جلو مرگ خود را بگيرد. </w:t>
      </w:r>
      <w:r w:rsidRPr="00840E48">
        <w:rPr>
          <w:rStyle w:val="libFootnotenumChar"/>
          <w:rtl/>
        </w:rPr>
        <w:t>(</w:t>
      </w:r>
      <w:r w:rsidR="00512D76" w:rsidRPr="00840E48">
        <w:rPr>
          <w:rStyle w:val="libFootnotenumChar"/>
          <w:rtl/>
        </w:rPr>
        <w:t>1843</w:t>
      </w:r>
      <w:r w:rsidRPr="00840E48">
        <w:rPr>
          <w:rStyle w:val="libFootnotenumChar"/>
          <w:rtl/>
        </w:rPr>
        <w:t>)</w:t>
      </w:r>
    </w:p>
    <w:p w:rsidR="00D50E4C" w:rsidRDefault="00512D76" w:rsidP="00781CA7">
      <w:pPr>
        <w:pStyle w:val="libBold2"/>
        <w:rPr>
          <w:rtl/>
          <w:lang w:bidi="fa-IR"/>
        </w:rPr>
      </w:pPr>
      <w:r>
        <w:rPr>
          <w:rtl/>
          <w:lang w:bidi="fa-IR"/>
        </w:rPr>
        <w:t>1851</w:t>
      </w:r>
      <w:r w:rsidR="00990030" w:rsidRPr="00990030">
        <w:rPr>
          <w:rtl/>
          <w:lang w:bidi="fa-IR"/>
        </w:rPr>
        <w:t>. مرز ستودن و چاپلوس</w:t>
      </w:r>
      <w:r w:rsidR="008A129A">
        <w:rPr>
          <w:rtl/>
          <w:lang w:bidi="fa-IR"/>
        </w:rPr>
        <w:t>ی</w:t>
      </w:r>
    </w:p>
    <w:p w:rsidR="00990030" w:rsidRPr="00990030" w:rsidRDefault="00D50E4C" w:rsidP="00990030">
      <w:pPr>
        <w:pStyle w:val="libNormal"/>
        <w:rPr>
          <w:lang w:bidi="fa-IR"/>
        </w:rPr>
      </w:pPr>
      <w:r>
        <w:rPr>
          <w:rFonts w:hint="cs"/>
          <w:rtl/>
          <w:lang w:bidi="fa-IR"/>
        </w:rPr>
        <w:t>«</w:t>
      </w:r>
      <w:r w:rsidR="00990030" w:rsidRPr="00D50E4C">
        <w:rPr>
          <w:rStyle w:val="libHadeesChar"/>
          <w:rtl/>
        </w:rPr>
        <w:t>الثناء با كثر من الاستحقاق ملق</w:t>
      </w:r>
      <w:r w:rsidR="00990030" w:rsidRPr="00990030">
        <w:rPr>
          <w:rtl/>
          <w:lang w:bidi="fa-IR"/>
        </w:rPr>
        <w:t>.</w:t>
      </w:r>
      <w:r>
        <w:rPr>
          <w:rFonts w:hint="cs"/>
          <w:rtl/>
          <w:lang w:bidi="fa-IR"/>
        </w:rPr>
        <w:t>»</w:t>
      </w:r>
    </w:p>
    <w:p w:rsidR="00D50E4C" w:rsidRDefault="00990030" w:rsidP="00990030">
      <w:pPr>
        <w:pStyle w:val="libNormal"/>
        <w:rPr>
          <w:rtl/>
          <w:lang w:bidi="fa-IR"/>
        </w:rPr>
      </w:pPr>
      <w:r w:rsidRPr="00990030">
        <w:rPr>
          <w:rtl/>
          <w:lang w:bidi="fa-IR"/>
        </w:rPr>
        <w:t>ستودن كس</w:t>
      </w:r>
      <w:r w:rsidR="008A129A">
        <w:rPr>
          <w:rtl/>
          <w:lang w:bidi="fa-IR"/>
        </w:rPr>
        <w:t>ی</w:t>
      </w:r>
      <w:r w:rsidRPr="00990030">
        <w:rPr>
          <w:rtl/>
          <w:lang w:bidi="fa-IR"/>
        </w:rPr>
        <w:t xml:space="preserve"> بيش از آن چه او شايسته است چاپلوس</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1844</w:t>
      </w:r>
      <w:r w:rsidRPr="00840E48">
        <w:rPr>
          <w:rStyle w:val="libFootnotenumChar"/>
          <w:rtl/>
        </w:rPr>
        <w:t>)</w:t>
      </w:r>
    </w:p>
    <w:p w:rsidR="00990030" w:rsidRPr="00990030" w:rsidRDefault="00D50E4C" w:rsidP="00990030">
      <w:pPr>
        <w:pStyle w:val="libNormal"/>
        <w:rPr>
          <w:lang w:bidi="fa-IR"/>
        </w:rPr>
      </w:pPr>
      <w:r>
        <w:rPr>
          <w:rtl/>
          <w:lang w:bidi="fa-IR"/>
        </w:rPr>
        <w:br w:type="page"/>
      </w:r>
    </w:p>
    <w:p w:rsidR="00D50E4C" w:rsidRDefault="00990030" w:rsidP="00D50E4C">
      <w:pPr>
        <w:pStyle w:val="Heading2"/>
        <w:rPr>
          <w:rtl/>
          <w:lang w:bidi="fa-IR"/>
        </w:rPr>
      </w:pPr>
      <w:bookmarkStart w:id="96" w:name="_Toc486932073"/>
      <w:r w:rsidRPr="00990030">
        <w:rPr>
          <w:rtl/>
          <w:lang w:bidi="fa-IR"/>
        </w:rPr>
        <w:t>بخش نهم</w:t>
      </w:r>
      <w:r>
        <w:rPr>
          <w:rtl/>
          <w:lang w:bidi="fa-IR"/>
        </w:rPr>
        <w:t>:</w:t>
      </w:r>
      <w:r w:rsidRPr="00990030">
        <w:rPr>
          <w:rtl/>
          <w:lang w:bidi="fa-IR"/>
        </w:rPr>
        <w:t xml:space="preserve"> تعصب</w:t>
      </w:r>
      <w:bookmarkEnd w:id="96"/>
    </w:p>
    <w:p w:rsidR="00D50E4C" w:rsidRDefault="00512D76" w:rsidP="00781CA7">
      <w:pPr>
        <w:pStyle w:val="libBold1"/>
        <w:rPr>
          <w:rtl/>
          <w:lang w:bidi="fa-IR"/>
        </w:rPr>
      </w:pPr>
      <w:r>
        <w:rPr>
          <w:rtl/>
          <w:lang w:bidi="fa-IR"/>
        </w:rPr>
        <w:t>185</w:t>
      </w:r>
      <w:r w:rsidR="00781CA7">
        <w:rPr>
          <w:rFonts w:hint="cs"/>
          <w:rtl/>
          <w:lang w:bidi="fa-IR"/>
        </w:rPr>
        <w:t>2</w:t>
      </w:r>
      <w:r w:rsidR="00990030" w:rsidRPr="00990030">
        <w:rPr>
          <w:rtl/>
          <w:lang w:bidi="fa-IR"/>
        </w:rPr>
        <w:t>. غيرت نابجا</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Pr>
          <w:rtl/>
          <w:lang w:bidi="fa-IR"/>
        </w:rPr>
        <w:t>:</w:t>
      </w:r>
      <w:r w:rsidRPr="00990030">
        <w:rPr>
          <w:rtl/>
          <w:lang w:bidi="fa-IR"/>
        </w:rPr>
        <w:t xml:space="preserve"> </w:t>
      </w:r>
      <w:r w:rsidR="00D50E4C">
        <w:rPr>
          <w:rFonts w:hint="cs"/>
          <w:rtl/>
          <w:lang w:bidi="fa-IR"/>
        </w:rPr>
        <w:t>«</w:t>
      </w:r>
      <w:r w:rsidRPr="00D50E4C">
        <w:rPr>
          <w:rStyle w:val="libHadeesChar"/>
          <w:rtl/>
        </w:rPr>
        <w:t>اياك و التغاير ف</w:t>
      </w:r>
      <w:r w:rsidR="008A129A" w:rsidRPr="00D50E4C">
        <w:rPr>
          <w:rStyle w:val="libHadeesChar"/>
          <w:rtl/>
        </w:rPr>
        <w:t>ی</w:t>
      </w:r>
      <w:r w:rsidRPr="00D50E4C">
        <w:rPr>
          <w:rStyle w:val="libHadeesChar"/>
          <w:rtl/>
        </w:rPr>
        <w:t xml:space="preserve"> غير موضع غيره، فان ذلك يدعو الصحيحه ال</w:t>
      </w:r>
      <w:r w:rsidR="008A129A" w:rsidRPr="00D50E4C">
        <w:rPr>
          <w:rStyle w:val="libHadeesChar"/>
          <w:rtl/>
        </w:rPr>
        <w:t>ی</w:t>
      </w:r>
      <w:r w:rsidRPr="00D50E4C">
        <w:rPr>
          <w:rStyle w:val="libHadeesChar"/>
          <w:rtl/>
        </w:rPr>
        <w:t xml:space="preserve"> السقم</w:t>
      </w:r>
      <w:r w:rsidRPr="00990030">
        <w:rPr>
          <w:rtl/>
          <w:lang w:bidi="fa-IR"/>
        </w:rPr>
        <w:t>.</w:t>
      </w:r>
      <w:r w:rsidR="00D50E4C">
        <w:rPr>
          <w:rFonts w:hint="cs"/>
          <w:rtl/>
          <w:lang w:bidi="fa-IR"/>
        </w:rPr>
        <w:t>»</w:t>
      </w:r>
    </w:p>
    <w:p w:rsidR="00990030" w:rsidRPr="00990030" w:rsidRDefault="00990030" w:rsidP="00990030">
      <w:pPr>
        <w:pStyle w:val="libNormal"/>
        <w:rPr>
          <w:lang w:bidi="fa-IR"/>
        </w:rPr>
      </w:pPr>
      <w:r w:rsidRPr="00990030">
        <w:rPr>
          <w:rtl/>
          <w:lang w:bidi="fa-IR"/>
        </w:rPr>
        <w:t xml:space="preserve">در سفارش به فرزند خود حسن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از غيرت نا به جا (نسبت به زنان</w:t>
      </w:r>
      <w:r w:rsidR="00540450">
        <w:rPr>
          <w:rtl/>
          <w:lang w:bidi="fa-IR"/>
        </w:rPr>
        <w:t>)</w:t>
      </w:r>
      <w:r w:rsidRPr="00990030">
        <w:rPr>
          <w:rtl/>
          <w:lang w:bidi="fa-IR"/>
        </w:rPr>
        <w:t xml:space="preserve"> بپرهيز كه آن زن سالم را به بيمار</w:t>
      </w:r>
      <w:r w:rsidR="008A129A">
        <w:rPr>
          <w:rtl/>
          <w:lang w:bidi="fa-IR"/>
        </w:rPr>
        <w:t>ی</w:t>
      </w:r>
      <w:r w:rsidRPr="00990030">
        <w:rPr>
          <w:rtl/>
          <w:lang w:bidi="fa-IR"/>
        </w:rPr>
        <w:t xml:space="preserve"> م</w:t>
      </w:r>
      <w:r w:rsidR="008A129A">
        <w:rPr>
          <w:rtl/>
          <w:lang w:bidi="fa-IR"/>
        </w:rPr>
        <w:t>ی</w:t>
      </w:r>
      <w:r w:rsidRPr="00990030">
        <w:rPr>
          <w:rtl/>
          <w:lang w:bidi="fa-IR"/>
        </w:rPr>
        <w:t xml:space="preserve"> كشاند و پاكدامن را به بدگمان</w:t>
      </w:r>
      <w:r w:rsidR="008A129A">
        <w:rPr>
          <w:rtl/>
          <w:lang w:bidi="fa-IR"/>
        </w:rPr>
        <w:t>ی</w:t>
      </w:r>
      <w:r w:rsidRPr="00990030">
        <w:rPr>
          <w:rtl/>
          <w:lang w:bidi="fa-IR"/>
        </w:rPr>
        <w:t xml:space="preserve"> (و انديشه گناهكار</w:t>
      </w:r>
      <w:r w:rsidR="008A129A">
        <w:rPr>
          <w:rtl/>
          <w:lang w:bidi="fa-IR"/>
        </w:rPr>
        <w:t>ی</w:t>
      </w:r>
      <w:r w:rsidR="00540450">
        <w:rPr>
          <w:rtl/>
          <w:lang w:bidi="fa-IR"/>
        </w:rPr>
        <w:t>)</w:t>
      </w:r>
      <w:r w:rsidRPr="00990030">
        <w:rPr>
          <w:rtl/>
          <w:lang w:bidi="fa-IR"/>
        </w:rPr>
        <w:t xml:space="preserve">. </w:t>
      </w:r>
      <w:r w:rsidRPr="00840E48">
        <w:rPr>
          <w:rStyle w:val="libFootnotenumChar"/>
          <w:rtl/>
        </w:rPr>
        <w:t>(</w:t>
      </w:r>
      <w:r w:rsidR="00512D76" w:rsidRPr="00840E48">
        <w:rPr>
          <w:rStyle w:val="libFootnotenumChar"/>
          <w:rtl/>
        </w:rPr>
        <w:t>1845</w:t>
      </w:r>
      <w:r w:rsidRPr="00840E48">
        <w:rPr>
          <w:rStyle w:val="libFootnotenumChar"/>
          <w:rtl/>
        </w:rPr>
        <w:t>)</w:t>
      </w:r>
    </w:p>
    <w:p w:rsidR="00D50E4C" w:rsidRDefault="00512D76" w:rsidP="00D50E4C">
      <w:pPr>
        <w:pStyle w:val="libBold1"/>
        <w:rPr>
          <w:rtl/>
          <w:lang w:bidi="fa-IR"/>
        </w:rPr>
      </w:pPr>
      <w:r>
        <w:rPr>
          <w:rtl/>
          <w:lang w:bidi="fa-IR"/>
        </w:rPr>
        <w:t>1853</w:t>
      </w:r>
      <w:r w:rsidR="00990030" w:rsidRPr="00990030">
        <w:rPr>
          <w:rtl/>
          <w:lang w:bidi="fa-IR"/>
        </w:rPr>
        <w:t>. پشيمان</w:t>
      </w:r>
      <w:r w:rsidR="008A129A">
        <w:rPr>
          <w:rtl/>
          <w:lang w:bidi="fa-IR"/>
        </w:rPr>
        <w:t>ی</w:t>
      </w:r>
      <w:r w:rsidR="00990030" w:rsidRPr="00990030">
        <w:rPr>
          <w:rtl/>
          <w:lang w:bidi="fa-IR"/>
        </w:rPr>
        <w:t xml:space="preserve"> به دنبال عصبانيت</w:t>
      </w:r>
    </w:p>
    <w:p w:rsidR="00990030" w:rsidRPr="00990030" w:rsidRDefault="00D50E4C" w:rsidP="00D50E4C">
      <w:pPr>
        <w:pStyle w:val="libNormal"/>
        <w:rPr>
          <w:lang w:bidi="fa-IR"/>
        </w:rPr>
      </w:pPr>
      <w:r>
        <w:rPr>
          <w:rFonts w:hint="cs"/>
          <w:rtl/>
          <w:lang w:bidi="fa-IR"/>
        </w:rPr>
        <w:t>«</w:t>
      </w:r>
      <w:r w:rsidR="00990030" w:rsidRPr="00D50E4C">
        <w:rPr>
          <w:rStyle w:val="libHadeesChar"/>
          <w:rtl/>
        </w:rPr>
        <w:t>الجده ضرب من الجنون، لان صاحبها يندم، فان لم يندم فجنونه مستحكم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تندخوي</w:t>
      </w:r>
      <w:r w:rsidR="008A129A">
        <w:rPr>
          <w:rtl/>
          <w:lang w:bidi="fa-IR"/>
        </w:rPr>
        <w:t>ی</w:t>
      </w:r>
      <w:r w:rsidRPr="00990030">
        <w:rPr>
          <w:rtl/>
          <w:lang w:bidi="fa-IR"/>
        </w:rPr>
        <w:t xml:space="preserve"> ب</w:t>
      </w:r>
      <w:r w:rsidR="008A129A">
        <w:rPr>
          <w:rtl/>
          <w:lang w:bidi="fa-IR"/>
        </w:rPr>
        <w:t>ی</w:t>
      </w:r>
      <w:r w:rsidRPr="00990030">
        <w:rPr>
          <w:rtl/>
          <w:lang w:bidi="fa-IR"/>
        </w:rPr>
        <w:t xml:space="preserve"> مورد نوع</w:t>
      </w:r>
      <w:r w:rsidR="008A129A">
        <w:rPr>
          <w:rtl/>
          <w:lang w:bidi="fa-IR"/>
        </w:rPr>
        <w:t>ی</w:t>
      </w:r>
      <w:r w:rsidRPr="00990030">
        <w:rPr>
          <w:rtl/>
          <w:lang w:bidi="fa-IR"/>
        </w:rPr>
        <w:t xml:space="preserve"> ديوانگ</w:t>
      </w:r>
      <w:r w:rsidR="008A129A">
        <w:rPr>
          <w:rtl/>
          <w:lang w:bidi="fa-IR"/>
        </w:rPr>
        <w:t>ی</w:t>
      </w:r>
      <w:r w:rsidRPr="00990030">
        <w:rPr>
          <w:rtl/>
          <w:lang w:bidi="fa-IR"/>
        </w:rPr>
        <w:t xml:space="preserve"> است</w:t>
      </w:r>
      <w:r>
        <w:rPr>
          <w:rtl/>
          <w:lang w:bidi="fa-IR"/>
        </w:rPr>
        <w:t>؛</w:t>
      </w:r>
      <w:r w:rsidRPr="00990030">
        <w:rPr>
          <w:rtl/>
          <w:lang w:bidi="fa-IR"/>
        </w:rPr>
        <w:t xml:space="preserve"> زيرا كه تندخو پشيمان م</w:t>
      </w:r>
      <w:r w:rsidR="008A129A">
        <w:rPr>
          <w:rtl/>
          <w:lang w:bidi="fa-IR"/>
        </w:rPr>
        <w:t>ی</w:t>
      </w:r>
      <w:r w:rsidRPr="00990030">
        <w:rPr>
          <w:rtl/>
          <w:lang w:bidi="fa-IR"/>
        </w:rPr>
        <w:t xml:space="preserve"> شود و اگر پشيمان نشد، پس ديوانگ</w:t>
      </w:r>
      <w:r w:rsidR="008A129A">
        <w:rPr>
          <w:rtl/>
          <w:lang w:bidi="fa-IR"/>
        </w:rPr>
        <w:t>ی</w:t>
      </w:r>
      <w:r w:rsidRPr="00990030">
        <w:rPr>
          <w:rtl/>
          <w:lang w:bidi="fa-IR"/>
        </w:rPr>
        <w:t xml:space="preserve"> او پايدار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1846</w:t>
      </w:r>
      <w:r w:rsidRPr="00840E48">
        <w:rPr>
          <w:rStyle w:val="libFootnotenumChar"/>
          <w:rtl/>
        </w:rPr>
        <w:t>)</w:t>
      </w:r>
    </w:p>
    <w:p w:rsidR="00D50E4C" w:rsidRDefault="00512D76" w:rsidP="00D50E4C">
      <w:pPr>
        <w:pStyle w:val="libBold1"/>
        <w:rPr>
          <w:rtl/>
          <w:lang w:bidi="fa-IR"/>
        </w:rPr>
      </w:pPr>
      <w:r>
        <w:rPr>
          <w:rtl/>
          <w:lang w:bidi="fa-IR"/>
        </w:rPr>
        <w:t>1854</w:t>
      </w:r>
      <w:r w:rsidR="00990030" w:rsidRPr="00990030">
        <w:rPr>
          <w:rtl/>
          <w:lang w:bidi="fa-IR"/>
        </w:rPr>
        <w:t>. پيشوا</w:t>
      </w:r>
      <w:r w:rsidR="008A129A">
        <w:rPr>
          <w:rtl/>
          <w:lang w:bidi="fa-IR"/>
        </w:rPr>
        <w:t>ی</w:t>
      </w:r>
      <w:r w:rsidR="00990030" w:rsidRPr="00990030">
        <w:rPr>
          <w:rtl/>
          <w:lang w:bidi="fa-IR"/>
        </w:rPr>
        <w:t xml:space="preserve"> متعصبان</w:t>
      </w:r>
    </w:p>
    <w:p w:rsidR="00990030" w:rsidRPr="00990030" w:rsidRDefault="00D50E4C" w:rsidP="00990030">
      <w:pPr>
        <w:pStyle w:val="libNormal"/>
        <w:rPr>
          <w:lang w:bidi="fa-IR"/>
        </w:rPr>
      </w:pPr>
      <w:r>
        <w:rPr>
          <w:rFonts w:hint="cs"/>
          <w:rtl/>
          <w:lang w:bidi="fa-IR"/>
        </w:rPr>
        <w:t>«</w:t>
      </w:r>
      <w:r w:rsidR="00990030" w:rsidRPr="00D50E4C">
        <w:rPr>
          <w:rStyle w:val="libHadeesChar"/>
          <w:rtl/>
        </w:rPr>
        <w:t>ف</w:t>
      </w:r>
      <w:r w:rsidR="008A129A" w:rsidRPr="00D50E4C">
        <w:rPr>
          <w:rStyle w:val="libHadeesChar"/>
          <w:rtl/>
        </w:rPr>
        <w:t>ی</w:t>
      </w:r>
      <w:r w:rsidR="00990030" w:rsidRPr="00D50E4C">
        <w:rPr>
          <w:rStyle w:val="libHadeesChar"/>
          <w:rtl/>
        </w:rPr>
        <w:t xml:space="preserve"> ذم ابليس: فافتخر عل</w:t>
      </w:r>
      <w:r w:rsidR="008A129A" w:rsidRPr="00D50E4C">
        <w:rPr>
          <w:rStyle w:val="libHadeesChar"/>
          <w:rtl/>
        </w:rPr>
        <w:t>ی</w:t>
      </w:r>
      <w:r w:rsidR="00990030" w:rsidRPr="00D50E4C">
        <w:rPr>
          <w:rStyle w:val="libHadeesChar"/>
          <w:rtl/>
        </w:rPr>
        <w:t xml:space="preserve"> آدم بخلقه، و تعصب عليه لاصله. فعدو الله امام المتعصبين، و سلف المستكبرين، الذ</w:t>
      </w:r>
      <w:r w:rsidR="008A129A" w:rsidRPr="00D50E4C">
        <w:rPr>
          <w:rStyle w:val="libHadeesChar"/>
          <w:rtl/>
        </w:rPr>
        <w:t>ی</w:t>
      </w:r>
      <w:r w:rsidR="00990030" w:rsidRPr="00D50E4C">
        <w:rPr>
          <w:rStyle w:val="libHadeesChar"/>
          <w:rtl/>
        </w:rPr>
        <w:t xml:space="preserve"> وضع اساس العصبيه، و نازع الله رداء الجبريه. و ادرع لباس التعزز، و خلع قناع التذلل</w:t>
      </w:r>
      <w:r w:rsidR="00990030" w:rsidRPr="00990030">
        <w:rPr>
          <w:rtl/>
          <w:lang w:bidi="fa-IR"/>
        </w:rPr>
        <w:t>.</w:t>
      </w:r>
      <w:r>
        <w:rPr>
          <w:rFonts w:hint="cs"/>
          <w:rtl/>
          <w:lang w:bidi="fa-IR"/>
        </w:rPr>
        <w:t>»</w:t>
      </w:r>
    </w:p>
    <w:p w:rsidR="00D50E4C"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نكوهش ابليس م</w:t>
      </w:r>
      <w:r w:rsidR="008A129A">
        <w:rPr>
          <w:rtl/>
          <w:lang w:bidi="fa-IR"/>
        </w:rPr>
        <w:t>ی</w:t>
      </w:r>
      <w:r w:rsidRPr="00990030">
        <w:rPr>
          <w:rtl/>
          <w:lang w:bidi="fa-IR"/>
        </w:rPr>
        <w:t xml:space="preserve"> فرمايد: به سبب آفرينش خود از آتش بر آدم فخر فروخت و به خاطر اصل و گوهرش عليه او عصبيت ورزيد. پس</w:t>
      </w:r>
      <w:r>
        <w:rPr>
          <w:rtl/>
          <w:lang w:bidi="fa-IR"/>
        </w:rPr>
        <w:t>،</w:t>
      </w:r>
      <w:r w:rsidRPr="00990030">
        <w:rPr>
          <w:rtl/>
          <w:lang w:bidi="fa-IR"/>
        </w:rPr>
        <w:t xml:space="preserve"> اين دشمن خدا، پيشوا</w:t>
      </w:r>
      <w:r w:rsidR="008A129A">
        <w:rPr>
          <w:rtl/>
          <w:lang w:bidi="fa-IR"/>
        </w:rPr>
        <w:t>ی</w:t>
      </w:r>
      <w:r w:rsidRPr="00990030">
        <w:rPr>
          <w:rtl/>
          <w:lang w:bidi="fa-IR"/>
        </w:rPr>
        <w:t xml:space="preserve"> متعصبان و سرسلسله مستكبران و خود بزرگ بينان است و همو عصبيت را پايه گزار</w:t>
      </w:r>
      <w:r w:rsidR="008A129A">
        <w:rPr>
          <w:rtl/>
          <w:lang w:bidi="fa-IR"/>
        </w:rPr>
        <w:t>ی</w:t>
      </w:r>
      <w:r w:rsidRPr="00990030">
        <w:rPr>
          <w:rtl/>
          <w:lang w:bidi="fa-IR"/>
        </w:rPr>
        <w:t xml:space="preserve"> كرد و بر سر ردا</w:t>
      </w:r>
      <w:r w:rsidR="008A129A">
        <w:rPr>
          <w:rtl/>
          <w:lang w:bidi="fa-IR"/>
        </w:rPr>
        <w:t>ی</w:t>
      </w:r>
      <w:r w:rsidRPr="00990030">
        <w:rPr>
          <w:rtl/>
          <w:lang w:bidi="fa-IR"/>
        </w:rPr>
        <w:t xml:space="preserve"> جبروت</w:t>
      </w:r>
      <w:r w:rsidR="008A129A">
        <w:rPr>
          <w:rtl/>
          <w:lang w:bidi="fa-IR"/>
        </w:rPr>
        <w:t>ی</w:t>
      </w:r>
      <w:r w:rsidRPr="00990030">
        <w:rPr>
          <w:rtl/>
          <w:lang w:bidi="fa-IR"/>
        </w:rPr>
        <w:t xml:space="preserve"> و كبريا با خدا به كشمكش برخاست و جامه عزت و نخوت كه خاص خداوند است پوشيد و نقاب فروتن</w:t>
      </w:r>
      <w:r w:rsidR="008A129A">
        <w:rPr>
          <w:rtl/>
          <w:lang w:bidi="fa-IR"/>
        </w:rPr>
        <w:t>ی</w:t>
      </w:r>
      <w:r w:rsidRPr="00990030">
        <w:rPr>
          <w:rtl/>
          <w:lang w:bidi="fa-IR"/>
        </w:rPr>
        <w:t xml:space="preserve"> را به دور افكند. </w:t>
      </w:r>
      <w:r w:rsidRPr="00840E48">
        <w:rPr>
          <w:rStyle w:val="libFootnotenumChar"/>
          <w:rtl/>
        </w:rPr>
        <w:t>(</w:t>
      </w:r>
      <w:r w:rsidR="00512D76" w:rsidRPr="00840E48">
        <w:rPr>
          <w:rStyle w:val="libFootnotenumChar"/>
          <w:rtl/>
        </w:rPr>
        <w:t>1847</w:t>
      </w:r>
      <w:r w:rsidRPr="00840E48">
        <w:rPr>
          <w:rStyle w:val="libFootnotenumChar"/>
          <w:rtl/>
        </w:rPr>
        <w:t>)</w:t>
      </w:r>
    </w:p>
    <w:p w:rsidR="00990030" w:rsidRPr="00990030" w:rsidRDefault="00D50E4C" w:rsidP="00990030">
      <w:pPr>
        <w:pStyle w:val="libNormal"/>
        <w:rPr>
          <w:lang w:bidi="fa-IR"/>
        </w:rPr>
      </w:pPr>
      <w:r>
        <w:rPr>
          <w:rtl/>
          <w:lang w:bidi="fa-IR"/>
        </w:rPr>
        <w:br w:type="page"/>
      </w:r>
    </w:p>
    <w:p w:rsidR="00D50E4C" w:rsidRDefault="00512D76" w:rsidP="00D50E4C">
      <w:pPr>
        <w:pStyle w:val="libBold1"/>
        <w:rPr>
          <w:rtl/>
          <w:lang w:bidi="fa-IR"/>
        </w:rPr>
      </w:pPr>
      <w:r>
        <w:rPr>
          <w:rtl/>
          <w:lang w:bidi="fa-IR"/>
        </w:rPr>
        <w:t>1855</w:t>
      </w:r>
      <w:r w:rsidR="00990030" w:rsidRPr="00990030">
        <w:rPr>
          <w:rtl/>
          <w:lang w:bidi="fa-IR"/>
        </w:rPr>
        <w:t>. آيا غيرت نداريد؟</w:t>
      </w:r>
    </w:p>
    <w:p w:rsidR="00990030" w:rsidRPr="00990030" w:rsidRDefault="00D50E4C" w:rsidP="00990030">
      <w:pPr>
        <w:pStyle w:val="libNormal"/>
        <w:rPr>
          <w:lang w:bidi="fa-IR"/>
        </w:rPr>
      </w:pPr>
      <w:r>
        <w:rPr>
          <w:rFonts w:hint="cs"/>
          <w:rtl/>
          <w:lang w:bidi="fa-IR"/>
        </w:rPr>
        <w:t>«</w:t>
      </w:r>
      <w:r w:rsidR="00990030" w:rsidRPr="00D50E4C">
        <w:rPr>
          <w:rStyle w:val="libHadeesChar"/>
          <w:rtl/>
        </w:rPr>
        <w:t>ما تنتظرون بنصركم ربكم؟ اما دين يجمعكم، و لا حميه تحمشكم</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خطبه ا</w:t>
      </w:r>
      <w:r w:rsidR="008A129A">
        <w:rPr>
          <w:rtl/>
          <w:lang w:bidi="fa-IR"/>
        </w:rPr>
        <w:t>ی</w:t>
      </w:r>
      <w:r w:rsidRPr="00990030">
        <w:rPr>
          <w:rtl/>
          <w:lang w:bidi="fa-IR"/>
        </w:rPr>
        <w:t xml:space="preserve"> كه ط</w:t>
      </w:r>
      <w:r w:rsidR="008A129A">
        <w:rPr>
          <w:rtl/>
          <w:lang w:bidi="fa-IR"/>
        </w:rPr>
        <w:t>ی</w:t>
      </w:r>
      <w:r w:rsidRPr="00990030">
        <w:rPr>
          <w:rtl/>
          <w:lang w:bidi="fa-IR"/>
        </w:rPr>
        <w:t xml:space="preserve"> آن مردم را به يار</w:t>
      </w:r>
      <w:r w:rsidR="008A129A">
        <w:rPr>
          <w:rtl/>
          <w:lang w:bidi="fa-IR"/>
        </w:rPr>
        <w:t>ی</w:t>
      </w:r>
      <w:r w:rsidRPr="00990030">
        <w:rPr>
          <w:rtl/>
          <w:lang w:bidi="fa-IR"/>
        </w:rPr>
        <w:t xml:space="preserve"> خويش فراخواند، م</w:t>
      </w:r>
      <w:r w:rsidR="008A129A">
        <w:rPr>
          <w:rtl/>
          <w:lang w:bidi="fa-IR"/>
        </w:rPr>
        <w:t>ی</w:t>
      </w:r>
      <w:r w:rsidRPr="00990030">
        <w:rPr>
          <w:rtl/>
          <w:lang w:bidi="fa-IR"/>
        </w:rPr>
        <w:t xml:space="preserve"> فرمايد: برا</w:t>
      </w:r>
      <w:r w:rsidR="008A129A">
        <w:rPr>
          <w:rtl/>
          <w:lang w:bidi="fa-IR"/>
        </w:rPr>
        <w:t>ی</w:t>
      </w:r>
      <w:r w:rsidRPr="00990030">
        <w:rPr>
          <w:rtl/>
          <w:lang w:bidi="fa-IR"/>
        </w:rPr>
        <w:t xml:space="preserve"> يار</w:t>
      </w:r>
      <w:r w:rsidR="008A129A">
        <w:rPr>
          <w:rtl/>
          <w:lang w:bidi="fa-IR"/>
        </w:rPr>
        <w:t>ی</w:t>
      </w:r>
      <w:r w:rsidRPr="00990030">
        <w:rPr>
          <w:rtl/>
          <w:lang w:bidi="fa-IR"/>
        </w:rPr>
        <w:t xml:space="preserve"> دادن پروردگارتان منتظر چه هستيد؟ آيا دين</w:t>
      </w:r>
      <w:r w:rsidR="008A129A">
        <w:rPr>
          <w:rtl/>
          <w:lang w:bidi="fa-IR"/>
        </w:rPr>
        <w:t>ی</w:t>
      </w:r>
      <w:r w:rsidRPr="00990030">
        <w:rPr>
          <w:rtl/>
          <w:lang w:bidi="fa-IR"/>
        </w:rPr>
        <w:t xml:space="preserve"> نيست كه شما را گرد هم آورد و غيرت و تعصب</w:t>
      </w:r>
      <w:r w:rsidR="008A129A">
        <w:rPr>
          <w:rtl/>
          <w:lang w:bidi="fa-IR"/>
        </w:rPr>
        <w:t>ی</w:t>
      </w:r>
      <w:r w:rsidRPr="00990030">
        <w:rPr>
          <w:rtl/>
          <w:lang w:bidi="fa-IR"/>
        </w:rPr>
        <w:t xml:space="preserve"> نيست كه شما را تكان دهد؟</w:t>
      </w:r>
    </w:p>
    <w:p w:rsidR="00990030" w:rsidRPr="00990030" w:rsidRDefault="00512D76" w:rsidP="00D50E4C">
      <w:pPr>
        <w:pStyle w:val="libBold1"/>
        <w:rPr>
          <w:lang w:bidi="fa-IR"/>
        </w:rPr>
      </w:pPr>
      <w:r>
        <w:rPr>
          <w:rtl/>
          <w:lang w:bidi="fa-IR"/>
        </w:rPr>
        <w:t>1856</w:t>
      </w:r>
      <w:r w:rsidR="00990030" w:rsidRPr="00990030">
        <w:rPr>
          <w:rtl/>
          <w:lang w:bidi="fa-IR"/>
        </w:rPr>
        <w:t xml:space="preserve">. دافع انديشه صحيح </w:t>
      </w:r>
      <w:r w:rsidR="00990030" w:rsidRPr="00840E48">
        <w:rPr>
          <w:rStyle w:val="libFootnotenumChar"/>
          <w:rtl/>
        </w:rPr>
        <w:t>(</w:t>
      </w:r>
      <w:r w:rsidRPr="00840E48">
        <w:rPr>
          <w:rStyle w:val="libFootnotenumChar"/>
          <w:rtl/>
        </w:rPr>
        <w:t>1848</w:t>
      </w:r>
      <w:r w:rsidR="00990030" w:rsidRPr="00840E48">
        <w:rPr>
          <w:rStyle w:val="libFootnotenumChar"/>
          <w:rtl/>
        </w:rPr>
        <w:t>)</w:t>
      </w:r>
    </w:p>
    <w:p w:rsidR="00990030" w:rsidRPr="00990030" w:rsidRDefault="00D50E4C" w:rsidP="00990030">
      <w:pPr>
        <w:pStyle w:val="libNormal"/>
        <w:rPr>
          <w:lang w:bidi="fa-IR"/>
        </w:rPr>
      </w:pPr>
      <w:r>
        <w:rPr>
          <w:rFonts w:hint="cs"/>
          <w:rtl/>
          <w:lang w:bidi="fa-IR"/>
        </w:rPr>
        <w:t>«</w:t>
      </w:r>
      <w:r w:rsidR="00990030" w:rsidRPr="00D50E4C">
        <w:rPr>
          <w:rStyle w:val="libHadeesChar"/>
          <w:rtl/>
        </w:rPr>
        <w:t>اللجاجه تسل الرا</w:t>
      </w:r>
      <w:r w:rsidR="008A129A" w:rsidRPr="00D50E4C">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ستيزه جوي</w:t>
      </w:r>
      <w:r w:rsidR="008A129A">
        <w:rPr>
          <w:rtl/>
          <w:lang w:bidi="fa-IR"/>
        </w:rPr>
        <w:t>ی</w:t>
      </w:r>
      <w:r w:rsidRPr="00990030">
        <w:rPr>
          <w:rtl/>
          <w:lang w:bidi="fa-IR"/>
        </w:rPr>
        <w:t xml:space="preserve"> و پافشار</w:t>
      </w:r>
      <w:r w:rsidR="008A129A">
        <w:rPr>
          <w:rtl/>
          <w:lang w:bidi="fa-IR"/>
        </w:rPr>
        <w:t>ی</w:t>
      </w:r>
      <w:r w:rsidRPr="00990030">
        <w:rPr>
          <w:rtl/>
          <w:lang w:bidi="fa-IR"/>
        </w:rPr>
        <w:t xml:space="preserve"> تعصب آميز و بدون دليل انديشه صحيح را از ميان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1849</w:t>
      </w:r>
      <w:r w:rsidRPr="00840E48">
        <w:rPr>
          <w:rStyle w:val="libFootnotenumChar"/>
          <w:rtl/>
        </w:rPr>
        <w:t>)</w:t>
      </w:r>
    </w:p>
    <w:p w:rsidR="00900D0A" w:rsidRDefault="00512D76" w:rsidP="00CB666B">
      <w:pPr>
        <w:pStyle w:val="libBold1"/>
        <w:rPr>
          <w:rtl/>
          <w:lang w:bidi="fa-IR"/>
        </w:rPr>
      </w:pPr>
      <w:r>
        <w:rPr>
          <w:rtl/>
          <w:lang w:bidi="fa-IR"/>
        </w:rPr>
        <w:t>1857</w:t>
      </w:r>
      <w:r w:rsidR="00990030" w:rsidRPr="00990030">
        <w:rPr>
          <w:rtl/>
          <w:lang w:bidi="fa-IR"/>
        </w:rPr>
        <w:t>. تعصب پسنديده</w:t>
      </w:r>
    </w:p>
    <w:p w:rsidR="00900D0A" w:rsidRDefault="00990030" w:rsidP="00900D0A">
      <w:pPr>
        <w:pStyle w:val="libHadees"/>
        <w:rPr>
          <w:rtl/>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ف</w:t>
      </w:r>
      <w:r w:rsidR="008A129A">
        <w:rPr>
          <w:rtl/>
          <w:lang w:bidi="fa-IR"/>
        </w:rPr>
        <w:t>ی</w:t>
      </w:r>
      <w:r w:rsidRPr="00990030">
        <w:rPr>
          <w:rtl/>
          <w:lang w:bidi="fa-IR"/>
        </w:rPr>
        <w:t xml:space="preserve"> الخطبه القاصعه</w:t>
      </w:r>
      <w:r>
        <w:rPr>
          <w:rtl/>
          <w:lang w:bidi="fa-IR"/>
        </w:rPr>
        <w:t>:</w:t>
      </w:r>
      <w:r w:rsidRPr="00990030">
        <w:rPr>
          <w:rtl/>
          <w:lang w:bidi="fa-IR"/>
        </w:rPr>
        <w:t xml:space="preserve"> </w:t>
      </w:r>
      <w:r w:rsidR="00900D0A">
        <w:rPr>
          <w:rFonts w:hint="cs"/>
          <w:rtl/>
          <w:lang w:bidi="fa-IR"/>
        </w:rPr>
        <w:t>«</w:t>
      </w:r>
      <w:r w:rsidRPr="00990030">
        <w:rPr>
          <w:rtl/>
          <w:lang w:bidi="fa-IR"/>
        </w:rPr>
        <w:t>و لقد نظرت فما وجدت احدا من العالمين يتعصب لش</w:t>
      </w:r>
      <w:r w:rsidR="008A129A">
        <w:rPr>
          <w:rtl/>
          <w:lang w:bidi="fa-IR"/>
        </w:rPr>
        <w:t>ی</w:t>
      </w:r>
      <w:r w:rsidRPr="00990030">
        <w:rPr>
          <w:rtl/>
          <w:lang w:bidi="fa-IR"/>
        </w:rPr>
        <w:t xml:space="preserve"> ء من الاشياء الا عن عله تحتمل تمويه حجه تليط بعقول السفهاء غيركم</w:t>
      </w:r>
      <w:r>
        <w:rPr>
          <w:rtl/>
          <w:lang w:bidi="fa-IR"/>
        </w:rPr>
        <w:t>.</w:t>
      </w:r>
      <w:r w:rsidRPr="00990030">
        <w:rPr>
          <w:rtl/>
          <w:lang w:bidi="fa-IR"/>
        </w:rPr>
        <w:t xml:space="preserve"> فانكم تتعصبون لامر ما يعرف له سبب و لا عله</w:t>
      </w:r>
      <w:r>
        <w:rPr>
          <w:rtl/>
          <w:lang w:bidi="fa-IR"/>
        </w:rPr>
        <w:t>.</w:t>
      </w:r>
      <w:r w:rsidRPr="00990030">
        <w:rPr>
          <w:rtl/>
          <w:lang w:bidi="fa-IR"/>
        </w:rPr>
        <w:t xml:space="preserve"> اما ابليس فتعصب عل</w:t>
      </w:r>
      <w:r w:rsidR="008A129A">
        <w:rPr>
          <w:rtl/>
          <w:lang w:bidi="fa-IR"/>
        </w:rPr>
        <w:t>ی</w:t>
      </w:r>
      <w:r w:rsidRPr="00990030">
        <w:rPr>
          <w:rtl/>
          <w:lang w:bidi="fa-IR"/>
        </w:rPr>
        <w:t xml:space="preserve"> آدم لاصله</w:t>
      </w:r>
      <w:r>
        <w:rPr>
          <w:rtl/>
          <w:lang w:bidi="fa-IR"/>
        </w:rPr>
        <w:t>.</w:t>
      </w:r>
      <w:r w:rsidRPr="00990030">
        <w:rPr>
          <w:rtl/>
          <w:lang w:bidi="fa-IR"/>
        </w:rPr>
        <w:t xml:space="preserve"> و طعن عليه ف</w:t>
      </w:r>
      <w:r w:rsidR="008A129A">
        <w:rPr>
          <w:rtl/>
          <w:lang w:bidi="fa-IR"/>
        </w:rPr>
        <w:t>ی</w:t>
      </w:r>
      <w:r w:rsidRPr="00990030">
        <w:rPr>
          <w:rtl/>
          <w:lang w:bidi="fa-IR"/>
        </w:rPr>
        <w:t xml:space="preserve"> خلقته</w:t>
      </w:r>
      <w:r>
        <w:rPr>
          <w:rtl/>
          <w:lang w:bidi="fa-IR"/>
        </w:rPr>
        <w:t>،</w:t>
      </w:r>
      <w:r w:rsidRPr="00990030">
        <w:rPr>
          <w:rtl/>
          <w:lang w:bidi="fa-IR"/>
        </w:rPr>
        <w:t xml:space="preserve"> فقال</w:t>
      </w:r>
      <w:r>
        <w:rPr>
          <w:rtl/>
          <w:lang w:bidi="fa-IR"/>
        </w:rPr>
        <w:t>:</w:t>
      </w:r>
      <w:r w:rsidRPr="00990030">
        <w:rPr>
          <w:rtl/>
          <w:lang w:bidi="fa-IR"/>
        </w:rPr>
        <w:t xml:space="preserve"> انا نار</w:t>
      </w:r>
      <w:r w:rsidR="008A129A">
        <w:rPr>
          <w:rtl/>
          <w:lang w:bidi="fa-IR"/>
        </w:rPr>
        <w:t>ی</w:t>
      </w:r>
      <w:r w:rsidRPr="00990030">
        <w:rPr>
          <w:rtl/>
          <w:lang w:bidi="fa-IR"/>
        </w:rPr>
        <w:t xml:space="preserve"> و انت طيب</w:t>
      </w:r>
      <w:r w:rsidR="008A129A">
        <w:rPr>
          <w:rtl/>
          <w:lang w:bidi="fa-IR"/>
        </w:rPr>
        <w:t>ی</w:t>
      </w:r>
      <w:r>
        <w:rPr>
          <w:rtl/>
          <w:lang w:bidi="fa-IR"/>
        </w:rPr>
        <w:t>.</w:t>
      </w:r>
      <w:r w:rsidRPr="00990030">
        <w:rPr>
          <w:rtl/>
          <w:lang w:bidi="fa-IR"/>
        </w:rPr>
        <w:t xml:space="preserve"> و اما الاغنياء من مترفه الامم فتعصبوا لاثار مواقع النعم</w:t>
      </w:r>
      <w:r>
        <w:rPr>
          <w:rtl/>
          <w:lang w:bidi="fa-IR"/>
        </w:rPr>
        <w:t>.</w:t>
      </w:r>
    </w:p>
    <w:p w:rsidR="00900D0A" w:rsidRDefault="00990030" w:rsidP="00900D0A">
      <w:pPr>
        <w:pStyle w:val="libHadees"/>
        <w:rPr>
          <w:rtl/>
          <w:lang w:bidi="fa-IR"/>
        </w:rPr>
      </w:pPr>
      <w:r w:rsidRPr="00990030">
        <w:rPr>
          <w:rtl/>
          <w:lang w:bidi="fa-IR"/>
        </w:rPr>
        <w:t>فقالوا: نحن اكثر اموالا و اولادا و ما نحن بمعذبين فان كان لابد من العصبيه فليكن تعصبكم لمكارم الخصال</w:t>
      </w:r>
      <w:r>
        <w:rPr>
          <w:rtl/>
          <w:lang w:bidi="fa-IR"/>
        </w:rPr>
        <w:t>،</w:t>
      </w:r>
      <w:r w:rsidRPr="00990030">
        <w:rPr>
          <w:rtl/>
          <w:lang w:bidi="fa-IR"/>
        </w:rPr>
        <w:t xml:space="preserve"> و محامد الافعال</w:t>
      </w:r>
      <w:r>
        <w:rPr>
          <w:rtl/>
          <w:lang w:bidi="fa-IR"/>
        </w:rPr>
        <w:t>،</w:t>
      </w:r>
      <w:r w:rsidRPr="00990030">
        <w:rPr>
          <w:rtl/>
          <w:lang w:bidi="fa-IR"/>
        </w:rPr>
        <w:t xml:space="preserve"> و محاسن الامور الت</w:t>
      </w:r>
      <w:r w:rsidR="008A129A">
        <w:rPr>
          <w:rtl/>
          <w:lang w:bidi="fa-IR"/>
        </w:rPr>
        <w:t>ی</w:t>
      </w:r>
      <w:r w:rsidRPr="00990030">
        <w:rPr>
          <w:rtl/>
          <w:lang w:bidi="fa-IR"/>
        </w:rPr>
        <w:t xml:space="preserve"> تفاضلت فيها المجداء و النجداء من بيوتات العرب و يعاسيب القبائل</w:t>
      </w:r>
      <w:r>
        <w:rPr>
          <w:rtl/>
          <w:lang w:bidi="fa-IR"/>
        </w:rPr>
        <w:t>؛</w:t>
      </w:r>
      <w:r w:rsidRPr="00990030">
        <w:rPr>
          <w:rtl/>
          <w:lang w:bidi="fa-IR"/>
        </w:rPr>
        <w:t xml:space="preserve"> بالاخلاق الرغيبه</w:t>
      </w:r>
      <w:r>
        <w:rPr>
          <w:rtl/>
          <w:lang w:bidi="fa-IR"/>
        </w:rPr>
        <w:t>،</w:t>
      </w:r>
      <w:r w:rsidRPr="00990030">
        <w:rPr>
          <w:rtl/>
          <w:lang w:bidi="fa-IR"/>
        </w:rPr>
        <w:t xml:space="preserve"> و الاحلام العظيمه</w:t>
      </w:r>
      <w:r>
        <w:rPr>
          <w:rtl/>
          <w:lang w:bidi="fa-IR"/>
        </w:rPr>
        <w:t>،</w:t>
      </w:r>
      <w:r w:rsidRPr="00990030">
        <w:rPr>
          <w:rtl/>
          <w:lang w:bidi="fa-IR"/>
        </w:rPr>
        <w:t xml:space="preserve"> و الاخطار الجليله</w:t>
      </w:r>
      <w:r>
        <w:rPr>
          <w:rtl/>
          <w:lang w:bidi="fa-IR"/>
        </w:rPr>
        <w:t>،</w:t>
      </w:r>
      <w:r w:rsidRPr="00990030">
        <w:rPr>
          <w:rtl/>
          <w:lang w:bidi="fa-IR"/>
        </w:rPr>
        <w:t xml:space="preserve"> و الاثار المحموده</w:t>
      </w:r>
      <w:r>
        <w:rPr>
          <w:rtl/>
          <w:lang w:bidi="fa-IR"/>
        </w:rPr>
        <w:t>.</w:t>
      </w:r>
    </w:p>
    <w:p w:rsidR="00990030" w:rsidRPr="00990030" w:rsidRDefault="00990030" w:rsidP="00900D0A">
      <w:pPr>
        <w:pStyle w:val="libHadees"/>
        <w:rPr>
          <w:lang w:bidi="fa-IR"/>
        </w:rPr>
      </w:pPr>
      <w:r w:rsidRPr="00990030">
        <w:rPr>
          <w:rtl/>
          <w:lang w:bidi="fa-IR"/>
        </w:rPr>
        <w:t>فتعصبوا لخلال الحمد من الحفظ للجوار، و الوفاء بالذمام</w:t>
      </w:r>
      <w:r>
        <w:rPr>
          <w:rtl/>
          <w:lang w:bidi="fa-IR"/>
        </w:rPr>
        <w:t>،</w:t>
      </w:r>
      <w:r w:rsidRPr="00990030">
        <w:rPr>
          <w:rtl/>
          <w:lang w:bidi="fa-IR"/>
        </w:rPr>
        <w:t xml:space="preserve"> و الطاعه للبر، و المعصيه للكبر، و الاخذ بالفضل</w:t>
      </w:r>
      <w:r>
        <w:rPr>
          <w:rtl/>
          <w:lang w:bidi="fa-IR"/>
        </w:rPr>
        <w:t>،</w:t>
      </w:r>
      <w:r w:rsidRPr="00990030">
        <w:rPr>
          <w:rtl/>
          <w:lang w:bidi="fa-IR"/>
        </w:rPr>
        <w:t xml:space="preserve"> و الكف عن البغ</w:t>
      </w:r>
      <w:r w:rsidR="008A129A">
        <w:rPr>
          <w:rtl/>
          <w:lang w:bidi="fa-IR"/>
        </w:rPr>
        <w:t>ی</w:t>
      </w:r>
      <w:r>
        <w:rPr>
          <w:rtl/>
          <w:lang w:bidi="fa-IR"/>
        </w:rPr>
        <w:t>،</w:t>
      </w:r>
      <w:r w:rsidRPr="00990030">
        <w:rPr>
          <w:rtl/>
          <w:lang w:bidi="fa-IR"/>
        </w:rPr>
        <w:t xml:space="preserve"> و الاعظام للقتل</w:t>
      </w:r>
      <w:r>
        <w:rPr>
          <w:rtl/>
          <w:lang w:bidi="fa-IR"/>
        </w:rPr>
        <w:t>،</w:t>
      </w:r>
      <w:r w:rsidRPr="00990030">
        <w:rPr>
          <w:rtl/>
          <w:lang w:bidi="fa-IR"/>
        </w:rPr>
        <w:t xml:space="preserve"> و الانصاف للخلق</w:t>
      </w:r>
      <w:r>
        <w:rPr>
          <w:rtl/>
          <w:lang w:bidi="fa-IR"/>
        </w:rPr>
        <w:t>،</w:t>
      </w:r>
      <w:r w:rsidRPr="00990030">
        <w:rPr>
          <w:rtl/>
          <w:lang w:bidi="fa-IR"/>
        </w:rPr>
        <w:t xml:space="preserve"> و الكظم للغيظ، و اجتناب الفساد ف</w:t>
      </w:r>
      <w:r w:rsidR="008A129A">
        <w:rPr>
          <w:rtl/>
          <w:lang w:bidi="fa-IR"/>
        </w:rPr>
        <w:t>ی</w:t>
      </w:r>
      <w:r w:rsidRPr="00990030">
        <w:rPr>
          <w:rtl/>
          <w:lang w:bidi="fa-IR"/>
        </w:rPr>
        <w:t xml:space="preserve"> الارض.</w:t>
      </w:r>
      <w:r w:rsidR="00900D0A">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خطبه قاصعه م</w:t>
      </w:r>
      <w:r w:rsidR="008A129A">
        <w:rPr>
          <w:rtl/>
          <w:lang w:bidi="fa-IR"/>
        </w:rPr>
        <w:t>ی</w:t>
      </w:r>
      <w:r w:rsidRPr="00990030">
        <w:rPr>
          <w:rtl/>
          <w:lang w:bidi="fa-IR"/>
        </w:rPr>
        <w:t xml:space="preserve"> فرمايد: من نگريستم</w:t>
      </w:r>
      <w:r>
        <w:rPr>
          <w:rtl/>
          <w:lang w:bidi="fa-IR"/>
        </w:rPr>
        <w:t>،</w:t>
      </w:r>
      <w:r w:rsidRPr="00990030">
        <w:rPr>
          <w:rtl/>
          <w:lang w:bidi="fa-IR"/>
        </w:rPr>
        <w:t xml:space="preserve"> اما احد</w:t>
      </w:r>
      <w:r w:rsidR="008A129A">
        <w:rPr>
          <w:rtl/>
          <w:lang w:bidi="fa-IR"/>
        </w:rPr>
        <w:t>ی</w:t>
      </w:r>
      <w:r w:rsidRPr="00990030">
        <w:rPr>
          <w:rtl/>
          <w:lang w:bidi="fa-IR"/>
        </w:rPr>
        <w:t xml:space="preserve"> از جهانيان را نيافتم كه درباره چيز</w:t>
      </w:r>
      <w:r w:rsidR="008A129A">
        <w:rPr>
          <w:rtl/>
          <w:lang w:bidi="fa-IR"/>
        </w:rPr>
        <w:t>ی</w:t>
      </w:r>
      <w:r w:rsidRPr="00990030">
        <w:rPr>
          <w:rtl/>
          <w:lang w:bidi="fa-IR"/>
        </w:rPr>
        <w:t xml:space="preserve"> تعصب ورزد، مگر اين كه تعصب او علت</w:t>
      </w:r>
      <w:r w:rsidR="008A129A">
        <w:rPr>
          <w:rtl/>
          <w:lang w:bidi="fa-IR"/>
        </w:rPr>
        <w:t>ی</w:t>
      </w:r>
      <w:r w:rsidRPr="00990030">
        <w:rPr>
          <w:rtl/>
          <w:lang w:bidi="fa-IR"/>
        </w:rPr>
        <w:t xml:space="preserve"> داشت كه نادانان را به اشتباه م</w:t>
      </w:r>
      <w:r w:rsidR="008A129A">
        <w:rPr>
          <w:rtl/>
          <w:lang w:bidi="fa-IR"/>
        </w:rPr>
        <w:t>ی</w:t>
      </w:r>
      <w:r w:rsidRPr="00990030">
        <w:rPr>
          <w:rtl/>
          <w:lang w:bidi="fa-IR"/>
        </w:rPr>
        <w:t xml:space="preserve"> افكند، يا دليل</w:t>
      </w:r>
      <w:r w:rsidR="008A129A">
        <w:rPr>
          <w:rtl/>
          <w:lang w:bidi="fa-IR"/>
        </w:rPr>
        <w:t>ی</w:t>
      </w:r>
      <w:r w:rsidRPr="00990030">
        <w:rPr>
          <w:rtl/>
          <w:lang w:bidi="fa-IR"/>
        </w:rPr>
        <w:t xml:space="preserve"> كه به انديشه نابخردان م</w:t>
      </w:r>
      <w:r w:rsidR="008A129A">
        <w:rPr>
          <w:rtl/>
          <w:lang w:bidi="fa-IR"/>
        </w:rPr>
        <w:t>ی</w:t>
      </w:r>
      <w:r w:rsidRPr="00990030">
        <w:rPr>
          <w:rtl/>
          <w:lang w:bidi="fa-IR"/>
        </w:rPr>
        <w:t xml:space="preserve"> چسبد؛ جز شما كه برا</w:t>
      </w:r>
      <w:r w:rsidR="008A129A">
        <w:rPr>
          <w:rtl/>
          <w:lang w:bidi="fa-IR"/>
        </w:rPr>
        <w:t>ی</w:t>
      </w:r>
      <w:r w:rsidRPr="00990030">
        <w:rPr>
          <w:rtl/>
          <w:lang w:bidi="fa-IR"/>
        </w:rPr>
        <w:t xml:space="preserve"> چيز</w:t>
      </w:r>
      <w:r w:rsidR="008A129A">
        <w:rPr>
          <w:rtl/>
          <w:lang w:bidi="fa-IR"/>
        </w:rPr>
        <w:t>ی</w:t>
      </w:r>
      <w:r w:rsidRPr="00990030">
        <w:rPr>
          <w:rtl/>
          <w:lang w:bidi="fa-IR"/>
        </w:rPr>
        <w:t xml:space="preserve"> تعصب به خرج </w:t>
      </w:r>
      <w:r w:rsidRPr="00990030">
        <w:rPr>
          <w:rtl/>
          <w:lang w:bidi="fa-IR"/>
        </w:rPr>
        <w:lastRenderedPageBreak/>
        <w:t>م</w:t>
      </w:r>
      <w:r w:rsidR="008A129A">
        <w:rPr>
          <w:rtl/>
          <w:lang w:bidi="fa-IR"/>
        </w:rPr>
        <w:t>ی</w:t>
      </w:r>
      <w:r w:rsidRPr="00990030">
        <w:rPr>
          <w:rtl/>
          <w:lang w:bidi="fa-IR"/>
        </w:rPr>
        <w:t xml:space="preserve"> دهيد، كه هيچ سبب و علت</w:t>
      </w:r>
      <w:r w:rsidR="008A129A">
        <w:rPr>
          <w:rtl/>
          <w:lang w:bidi="fa-IR"/>
        </w:rPr>
        <w:t>ی</w:t>
      </w:r>
      <w:r w:rsidRPr="00990030">
        <w:rPr>
          <w:rtl/>
          <w:lang w:bidi="fa-IR"/>
        </w:rPr>
        <w:t xml:space="preserve"> برايش شناخته نم</w:t>
      </w:r>
      <w:r w:rsidR="008A129A">
        <w:rPr>
          <w:rtl/>
          <w:lang w:bidi="fa-IR"/>
        </w:rPr>
        <w:t>ی</w:t>
      </w:r>
      <w:r w:rsidRPr="00990030">
        <w:rPr>
          <w:rtl/>
          <w:lang w:bidi="fa-IR"/>
        </w:rPr>
        <w:t xml:space="preserve"> شود. اما ابليس به خاطر اصل و گوهر خويش در برابر آدم عصبيت نشان داد و بر او به دليل خلقتش از گل خرده گرفت و گفت</w:t>
      </w:r>
      <w:r>
        <w:rPr>
          <w:rtl/>
          <w:lang w:bidi="fa-IR"/>
        </w:rPr>
        <w:t>:</w:t>
      </w:r>
      <w:r w:rsidRPr="00990030">
        <w:rPr>
          <w:rtl/>
          <w:lang w:bidi="fa-IR"/>
        </w:rPr>
        <w:t xml:space="preserve"> من از آتشم و تو از گل</w:t>
      </w:r>
      <w:r w:rsidR="008A129A">
        <w:rPr>
          <w:rtl/>
          <w:lang w:bidi="fa-IR"/>
        </w:rPr>
        <w:t>ی</w:t>
      </w:r>
      <w:r>
        <w:rPr>
          <w:rtl/>
          <w:lang w:bidi="fa-IR"/>
        </w:rPr>
        <w:t>،</w:t>
      </w:r>
      <w:r w:rsidRPr="00990030">
        <w:rPr>
          <w:rtl/>
          <w:lang w:bidi="fa-IR"/>
        </w:rPr>
        <w:t xml:space="preserve"> و اما توانگران و امت ها</w:t>
      </w:r>
      <w:r w:rsidR="008A129A">
        <w:rPr>
          <w:rtl/>
          <w:lang w:bidi="fa-IR"/>
        </w:rPr>
        <w:t>ی</w:t>
      </w:r>
      <w:r w:rsidRPr="00990030">
        <w:rPr>
          <w:rtl/>
          <w:lang w:bidi="fa-IR"/>
        </w:rPr>
        <w:t xml:space="preserve"> مرفه و عياش</w:t>
      </w:r>
      <w:r>
        <w:rPr>
          <w:rtl/>
          <w:lang w:bidi="fa-IR"/>
        </w:rPr>
        <w:t>،</w:t>
      </w:r>
      <w:r w:rsidRPr="00990030">
        <w:rPr>
          <w:rtl/>
          <w:lang w:bidi="fa-IR"/>
        </w:rPr>
        <w:t xml:space="preserve"> به خاطر فراوان</w:t>
      </w:r>
      <w:r w:rsidR="008A129A">
        <w:rPr>
          <w:rtl/>
          <w:lang w:bidi="fa-IR"/>
        </w:rPr>
        <w:t>ی</w:t>
      </w:r>
      <w:r w:rsidRPr="00990030">
        <w:rPr>
          <w:rtl/>
          <w:lang w:bidi="fa-IR"/>
        </w:rPr>
        <w:t xml:space="preserve"> نعمت (اموال و اولاد) تعصب ورزيدند و گفتند كه</w:t>
      </w:r>
      <w:r>
        <w:rPr>
          <w:rtl/>
          <w:lang w:bidi="fa-IR"/>
        </w:rPr>
        <w:t>:</w:t>
      </w:r>
      <w:r w:rsidRPr="00990030">
        <w:rPr>
          <w:rtl/>
          <w:lang w:bidi="fa-IR"/>
        </w:rPr>
        <w:t xml:space="preserve"> ما داراي</w:t>
      </w:r>
      <w:r w:rsidR="008A129A">
        <w:rPr>
          <w:rtl/>
          <w:lang w:bidi="fa-IR"/>
        </w:rPr>
        <w:t>ی</w:t>
      </w:r>
      <w:r w:rsidRPr="00990030">
        <w:rPr>
          <w:rtl/>
          <w:lang w:bidi="fa-IR"/>
        </w:rPr>
        <w:t xml:space="preserve"> ها و فرزندان بيشتر</w:t>
      </w:r>
      <w:r w:rsidR="008A129A">
        <w:rPr>
          <w:rtl/>
          <w:lang w:bidi="fa-IR"/>
        </w:rPr>
        <w:t>ی</w:t>
      </w:r>
      <w:r w:rsidRPr="00990030">
        <w:rPr>
          <w:rtl/>
          <w:lang w:bidi="fa-IR"/>
        </w:rPr>
        <w:t xml:space="preserve"> داريم و هرگز به عذاب گرفتار نخواهيم شد.</w:t>
      </w:r>
    </w:p>
    <w:p w:rsidR="00990030" w:rsidRPr="00990030" w:rsidRDefault="00990030" w:rsidP="00990030">
      <w:pPr>
        <w:pStyle w:val="libNormal"/>
        <w:rPr>
          <w:lang w:bidi="fa-IR"/>
        </w:rPr>
      </w:pPr>
      <w:r w:rsidRPr="00990030">
        <w:rPr>
          <w:rtl/>
          <w:lang w:bidi="fa-IR"/>
        </w:rPr>
        <w:t>پس</w:t>
      </w:r>
      <w:r>
        <w:rPr>
          <w:rtl/>
          <w:lang w:bidi="fa-IR"/>
        </w:rPr>
        <w:t>،</w:t>
      </w:r>
      <w:r w:rsidRPr="00990030">
        <w:rPr>
          <w:rtl/>
          <w:lang w:bidi="fa-IR"/>
        </w:rPr>
        <w:t xml:space="preserve"> اگر چاره ا</w:t>
      </w:r>
      <w:r w:rsidR="008A129A">
        <w:rPr>
          <w:rtl/>
          <w:lang w:bidi="fa-IR"/>
        </w:rPr>
        <w:t>ی</w:t>
      </w:r>
      <w:r w:rsidRPr="00990030">
        <w:rPr>
          <w:rtl/>
          <w:lang w:bidi="fa-IR"/>
        </w:rPr>
        <w:t xml:space="preserve"> از داشتن تعصب نيست</w:t>
      </w:r>
      <w:r>
        <w:rPr>
          <w:rtl/>
          <w:lang w:bidi="fa-IR"/>
        </w:rPr>
        <w:t>،</w:t>
      </w:r>
      <w:r w:rsidRPr="00990030">
        <w:rPr>
          <w:rtl/>
          <w:lang w:bidi="fa-IR"/>
        </w:rPr>
        <w:t xml:space="preserve"> بايد تعصبتان به خاطر خصلت ها</w:t>
      </w:r>
      <w:r w:rsidR="008A129A">
        <w:rPr>
          <w:rtl/>
          <w:lang w:bidi="fa-IR"/>
        </w:rPr>
        <w:t>ی</w:t>
      </w:r>
      <w:r w:rsidRPr="00990030">
        <w:rPr>
          <w:rtl/>
          <w:lang w:bidi="fa-IR"/>
        </w:rPr>
        <w:t xml:space="preserve"> والا</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و كردارها</w:t>
      </w:r>
      <w:r w:rsidR="008A129A">
        <w:rPr>
          <w:rtl/>
          <w:lang w:bidi="fa-IR"/>
        </w:rPr>
        <w:t>ی</w:t>
      </w:r>
      <w:r w:rsidRPr="00990030">
        <w:rPr>
          <w:rtl/>
          <w:lang w:bidi="fa-IR"/>
        </w:rPr>
        <w:t xml:space="preserve"> پسنديده و امور نيكوي</w:t>
      </w:r>
      <w:r w:rsidR="008A129A">
        <w:rPr>
          <w:rtl/>
          <w:lang w:bidi="fa-IR"/>
        </w:rPr>
        <w:t>ی</w:t>
      </w:r>
      <w:r w:rsidRPr="00990030">
        <w:rPr>
          <w:rtl/>
          <w:lang w:bidi="fa-IR"/>
        </w:rPr>
        <w:t xml:space="preserve"> باشد كه خاندان ها</w:t>
      </w:r>
      <w:r w:rsidR="008A129A">
        <w:rPr>
          <w:rtl/>
          <w:lang w:bidi="fa-IR"/>
        </w:rPr>
        <w:t>ی</w:t>
      </w:r>
      <w:r w:rsidRPr="00990030">
        <w:rPr>
          <w:rtl/>
          <w:lang w:bidi="fa-IR"/>
        </w:rPr>
        <w:t xml:space="preserve"> شرافتمند و بزرگوار و دلير عرب و بزرگان و مهتران قبايل در آن ها بر يكديگر برتر</w:t>
      </w:r>
      <w:r w:rsidR="008A129A">
        <w:rPr>
          <w:rtl/>
          <w:lang w:bidi="fa-IR"/>
        </w:rPr>
        <w:t>ی</w:t>
      </w:r>
      <w:r w:rsidRPr="00990030">
        <w:rPr>
          <w:rtl/>
          <w:lang w:bidi="fa-IR"/>
        </w:rPr>
        <w:t xml:space="preserve"> م</w:t>
      </w:r>
      <w:r w:rsidR="008A129A">
        <w:rPr>
          <w:rtl/>
          <w:lang w:bidi="fa-IR"/>
        </w:rPr>
        <w:t>ی</w:t>
      </w:r>
      <w:r w:rsidRPr="00990030">
        <w:rPr>
          <w:rtl/>
          <w:lang w:bidi="fa-IR"/>
        </w:rPr>
        <w:t xml:space="preserve"> جستند؛ يعن</w:t>
      </w:r>
      <w:r w:rsidR="008A129A">
        <w:rPr>
          <w:rtl/>
          <w:lang w:bidi="fa-IR"/>
        </w:rPr>
        <w:t>ی</w:t>
      </w:r>
      <w:r w:rsidRPr="00990030">
        <w:rPr>
          <w:rtl/>
          <w:lang w:bidi="fa-IR"/>
        </w:rPr>
        <w:t xml:space="preserve"> خلق ها</w:t>
      </w:r>
      <w:r w:rsidR="008A129A">
        <w:rPr>
          <w:rtl/>
          <w:lang w:bidi="fa-IR"/>
        </w:rPr>
        <w:t>ی</w:t>
      </w:r>
      <w:r w:rsidRPr="00990030">
        <w:rPr>
          <w:rtl/>
          <w:lang w:bidi="fa-IR"/>
        </w:rPr>
        <w:t xml:space="preserve"> پسنديده بردبار</w:t>
      </w:r>
      <w:r w:rsidR="008A129A">
        <w:rPr>
          <w:rtl/>
          <w:lang w:bidi="fa-IR"/>
        </w:rPr>
        <w:t>ی</w:t>
      </w:r>
      <w:r w:rsidRPr="00990030">
        <w:rPr>
          <w:rtl/>
          <w:lang w:bidi="fa-IR"/>
        </w:rPr>
        <w:t xml:space="preserve"> به هنگام خشم فراوان و كردار و رفتار زيبا و درست و خصلت ها</w:t>
      </w:r>
      <w:r w:rsidR="008A129A">
        <w:rPr>
          <w:rtl/>
          <w:lang w:bidi="fa-IR"/>
        </w:rPr>
        <w:t>ی</w:t>
      </w:r>
      <w:r w:rsidRPr="00990030">
        <w:rPr>
          <w:rtl/>
          <w:lang w:bidi="fa-IR"/>
        </w:rPr>
        <w:t xml:space="preserve"> نيكو تعصب به خرج دهيد، خصلت هاي</w:t>
      </w:r>
      <w:r w:rsidR="008A129A">
        <w:rPr>
          <w:rtl/>
          <w:lang w:bidi="fa-IR"/>
        </w:rPr>
        <w:t>ی</w:t>
      </w:r>
      <w:r w:rsidRPr="00990030">
        <w:rPr>
          <w:rtl/>
          <w:lang w:bidi="fa-IR"/>
        </w:rPr>
        <w:t xml:space="preserve"> چون</w:t>
      </w:r>
      <w:r>
        <w:rPr>
          <w:rtl/>
          <w:lang w:bidi="fa-IR"/>
        </w:rPr>
        <w:t>:</w:t>
      </w:r>
      <w:r w:rsidRPr="00990030">
        <w:rPr>
          <w:rtl/>
          <w:lang w:bidi="fa-IR"/>
        </w:rPr>
        <w:t xml:space="preserve"> نگاهداشت حق و حرمت همسايگ</w:t>
      </w:r>
      <w:r w:rsidR="008A129A">
        <w:rPr>
          <w:rtl/>
          <w:lang w:bidi="fa-IR"/>
        </w:rPr>
        <w:t>ی</w:t>
      </w:r>
      <w:r w:rsidRPr="00990030">
        <w:rPr>
          <w:rtl/>
          <w:lang w:bidi="fa-IR"/>
        </w:rPr>
        <w:t xml:space="preserve"> و پايبند</w:t>
      </w:r>
      <w:r w:rsidR="008A129A">
        <w:rPr>
          <w:rtl/>
          <w:lang w:bidi="fa-IR"/>
        </w:rPr>
        <w:t>ی</w:t>
      </w:r>
      <w:r w:rsidRPr="00990030">
        <w:rPr>
          <w:rtl/>
          <w:lang w:bidi="fa-IR"/>
        </w:rPr>
        <w:t xml:space="preserve"> به عهد و پيمان ها و فرمان بردن از نيك</w:t>
      </w:r>
      <w:r w:rsidR="008A129A">
        <w:rPr>
          <w:rtl/>
          <w:lang w:bidi="fa-IR"/>
        </w:rPr>
        <w:t>ی</w:t>
      </w:r>
      <w:r w:rsidRPr="00990030">
        <w:rPr>
          <w:rtl/>
          <w:lang w:bidi="fa-IR"/>
        </w:rPr>
        <w:t xml:space="preserve"> ها و مخالفت با تكبر و گردن</w:t>
      </w:r>
      <w:r w:rsidR="00900D0A">
        <w:rPr>
          <w:rFonts w:hint="cs"/>
          <w:rtl/>
          <w:lang w:bidi="fa-IR"/>
        </w:rPr>
        <w:t xml:space="preserve"> </w:t>
      </w:r>
      <w:r w:rsidRPr="00990030">
        <w:rPr>
          <w:rtl/>
          <w:lang w:bidi="fa-IR"/>
        </w:rPr>
        <w:t>فراز</w:t>
      </w:r>
      <w:r w:rsidR="008A129A">
        <w:rPr>
          <w:rtl/>
          <w:lang w:bidi="fa-IR"/>
        </w:rPr>
        <w:t>ی</w:t>
      </w:r>
      <w:r w:rsidRPr="00990030">
        <w:rPr>
          <w:rtl/>
          <w:lang w:bidi="fa-IR"/>
        </w:rPr>
        <w:t xml:space="preserve"> و اقدام به احسان و نيكوكار</w:t>
      </w:r>
      <w:r w:rsidR="008A129A">
        <w:rPr>
          <w:rtl/>
          <w:lang w:bidi="fa-IR"/>
        </w:rPr>
        <w:t>ی</w:t>
      </w:r>
      <w:r w:rsidRPr="00990030">
        <w:rPr>
          <w:rtl/>
          <w:lang w:bidi="fa-IR"/>
        </w:rPr>
        <w:t xml:space="preserve"> و خويشتندار</w:t>
      </w:r>
      <w:r w:rsidR="008A129A">
        <w:rPr>
          <w:rtl/>
          <w:lang w:bidi="fa-IR"/>
        </w:rPr>
        <w:t>ی</w:t>
      </w:r>
      <w:r w:rsidRPr="00990030">
        <w:rPr>
          <w:rtl/>
          <w:lang w:bidi="fa-IR"/>
        </w:rPr>
        <w:t xml:space="preserve"> از زورگوي</w:t>
      </w:r>
      <w:r w:rsidR="008A129A">
        <w:rPr>
          <w:rtl/>
          <w:lang w:bidi="fa-IR"/>
        </w:rPr>
        <w:t>ی</w:t>
      </w:r>
      <w:r w:rsidRPr="00990030">
        <w:rPr>
          <w:rtl/>
          <w:lang w:bidi="fa-IR"/>
        </w:rPr>
        <w:t xml:space="preserve"> و تجاوز و بزرگ شمردن قتل نفس و انصاف داشتن با مردم و فرو خوردن خشم و دور</w:t>
      </w:r>
      <w:r w:rsidR="008A129A">
        <w:rPr>
          <w:rtl/>
          <w:lang w:bidi="fa-IR"/>
        </w:rPr>
        <w:t>ی</w:t>
      </w:r>
      <w:r w:rsidRPr="00990030">
        <w:rPr>
          <w:rtl/>
          <w:lang w:bidi="fa-IR"/>
        </w:rPr>
        <w:t xml:space="preserve"> از ايجاد تباه</w:t>
      </w:r>
      <w:r w:rsidR="008A129A">
        <w:rPr>
          <w:rtl/>
          <w:lang w:bidi="fa-IR"/>
        </w:rPr>
        <w:t>ی</w:t>
      </w:r>
      <w:r w:rsidRPr="00990030">
        <w:rPr>
          <w:rtl/>
          <w:lang w:bidi="fa-IR"/>
        </w:rPr>
        <w:t xml:space="preserve"> در جامعه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1850</w:t>
      </w:r>
      <w:r w:rsidRPr="00840E48">
        <w:rPr>
          <w:rStyle w:val="libFootnotenumChar"/>
          <w:rtl/>
        </w:rPr>
        <w:t>)</w:t>
      </w:r>
    </w:p>
    <w:p w:rsidR="00900D0A" w:rsidRDefault="00512D76" w:rsidP="002B3231">
      <w:pPr>
        <w:pStyle w:val="libBold1"/>
        <w:rPr>
          <w:rtl/>
          <w:lang w:bidi="fa-IR"/>
        </w:rPr>
      </w:pPr>
      <w:r>
        <w:rPr>
          <w:rtl/>
          <w:lang w:bidi="fa-IR"/>
        </w:rPr>
        <w:t>1858</w:t>
      </w:r>
      <w:r w:rsidR="00990030" w:rsidRPr="00990030">
        <w:rPr>
          <w:rtl/>
          <w:lang w:bidi="fa-IR"/>
        </w:rPr>
        <w:t>. تعصب پسنديده</w:t>
      </w:r>
    </w:p>
    <w:p w:rsidR="00990030" w:rsidRPr="00990030" w:rsidRDefault="00900D0A" w:rsidP="00990030">
      <w:pPr>
        <w:pStyle w:val="libNormal"/>
        <w:rPr>
          <w:lang w:bidi="fa-IR"/>
        </w:rPr>
      </w:pPr>
      <w:r>
        <w:rPr>
          <w:rFonts w:hint="cs"/>
          <w:rtl/>
          <w:lang w:bidi="fa-IR"/>
        </w:rPr>
        <w:t>«</w:t>
      </w:r>
      <w:r w:rsidR="00990030" w:rsidRPr="00900D0A">
        <w:rPr>
          <w:rStyle w:val="libHadeesChar"/>
          <w:rtl/>
        </w:rPr>
        <w:t>اما دين يجمعكم؟! و لا حميه تشحذكم! او ليس عجبا ان معاويه بدعو الجفاه الطغام فيتبعونه عل</w:t>
      </w:r>
      <w:r w:rsidR="008A129A" w:rsidRPr="00900D0A">
        <w:rPr>
          <w:rStyle w:val="libHadeesChar"/>
          <w:rtl/>
        </w:rPr>
        <w:t>ی</w:t>
      </w:r>
      <w:r w:rsidR="00990030" w:rsidRPr="00900D0A">
        <w:rPr>
          <w:rStyle w:val="libHadeesChar"/>
          <w:rtl/>
        </w:rPr>
        <w:t xml:space="preserve"> غير معونه و لا عطاء</w:t>
      </w:r>
      <w:r w:rsidR="00990030" w:rsidRPr="00990030">
        <w:rPr>
          <w:rtl/>
          <w:lang w:bidi="fa-IR"/>
        </w:rPr>
        <w:t>.</w:t>
      </w:r>
      <w:r>
        <w:rPr>
          <w:rFonts w:hint="cs"/>
          <w:rtl/>
          <w:lang w:bidi="fa-IR"/>
        </w:rPr>
        <w:t>»</w:t>
      </w:r>
    </w:p>
    <w:p w:rsidR="00613AC1" w:rsidRDefault="00990030" w:rsidP="00990030">
      <w:pPr>
        <w:pStyle w:val="libNormal"/>
        <w:rPr>
          <w:rtl/>
          <w:lang w:bidi="fa-IR"/>
        </w:rPr>
      </w:pPr>
      <w:r w:rsidRPr="00990030">
        <w:rPr>
          <w:rtl/>
          <w:lang w:bidi="fa-IR"/>
        </w:rPr>
        <w:t>آيا دين</w:t>
      </w:r>
      <w:r w:rsidR="008A129A">
        <w:rPr>
          <w:rtl/>
          <w:lang w:bidi="fa-IR"/>
        </w:rPr>
        <w:t>ی</w:t>
      </w:r>
      <w:r w:rsidRPr="00990030">
        <w:rPr>
          <w:rtl/>
          <w:lang w:bidi="fa-IR"/>
        </w:rPr>
        <w:t xml:space="preserve"> نيست كه شما را گردهم آورد و غيرت و تعصب</w:t>
      </w:r>
      <w:r w:rsidR="008A129A">
        <w:rPr>
          <w:rtl/>
          <w:lang w:bidi="fa-IR"/>
        </w:rPr>
        <w:t>ی</w:t>
      </w:r>
      <w:r w:rsidRPr="00990030">
        <w:rPr>
          <w:rtl/>
          <w:lang w:bidi="fa-IR"/>
        </w:rPr>
        <w:t xml:space="preserve"> وجود ندارد كه شما را برانگيزد؟ آيا شگفت نيست كه معاويه آن مردمان خشن فرومايه را فراخواند و ب</w:t>
      </w:r>
      <w:r w:rsidR="008A129A">
        <w:rPr>
          <w:rtl/>
          <w:lang w:bidi="fa-IR"/>
        </w:rPr>
        <w:t>ی</w:t>
      </w:r>
      <w:r w:rsidRPr="00990030">
        <w:rPr>
          <w:rtl/>
          <w:lang w:bidi="fa-IR"/>
        </w:rPr>
        <w:t xml:space="preserve"> آنكه به آن ها كمك و بخشش</w:t>
      </w:r>
      <w:r w:rsidR="008A129A">
        <w:rPr>
          <w:rtl/>
          <w:lang w:bidi="fa-IR"/>
        </w:rPr>
        <w:t>ی</w:t>
      </w:r>
      <w:r w:rsidRPr="00990030">
        <w:rPr>
          <w:rtl/>
          <w:lang w:bidi="fa-IR"/>
        </w:rPr>
        <w:t xml:space="preserve"> كند، از او پيرو</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1851</w:t>
      </w:r>
      <w:r w:rsidRPr="00840E48">
        <w:rPr>
          <w:rStyle w:val="libFootnotenumChar"/>
          <w:rtl/>
        </w:rPr>
        <w:t>)</w:t>
      </w:r>
    </w:p>
    <w:p w:rsidR="00990030" w:rsidRPr="00990030" w:rsidRDefault="00613AC1" w:rsidP="00990030">
      <w:pPr>
        <w:pStyle w:val="libNormal"/>
        <w:rPr>
          <w:lang w:bidi="fa-IR"/>
        </w:rPr>
      </w:pPr>
      <w:r>
        <w:rPr>
          <w:rtl/>
          <w:lang w:bidi="fa-IR"/>
        </w:rPr>
        <w:br w:type="page"/>
      </w:r>
    </w:p>
    <w:p w:rsidR="00613AC1" w:rsidRDefault="00990030" w:rsidP="00613AC1">
      <w:pPr>
        <w:pStyle w:val="Heading2"/>
        <w:rPr>
          <w:rtl/>
          <w:lang w:bidi="fa-IR"/>
        </w:rPr>
      </w:pPr>
      <w:bookmarkStart w:id="97" w:name="_Toc486932074"/>
      <w:r w:rsidRPr="00990030">
        <w:rPr>
          <w:rtl/>
          <w:lang w:bidi="fa-IR"/>
        </w:rPr>
        <w:t>بخش دهم</w:t>
      </w:r>
      <w:r>
        <w:rPr>
          <w:rtl/>
          <w:lang w:bidi="fa-IR"/>
        </w:rPr>
        <w:t>:</w:t>
      </w:r>
      <w:r w:rsidRPr="00990030">
        <w:rPr>
          <w:rtl/>
          <w:lang w:bidi="fa-IR"/>
        </w:rPr>
        <w:t xml:space="preserve"> خشم</w:t>
      </w:r>
      <w:bookmarkEnd w:id="97"/>
    </w:p>
    <w:p w:rsidR="00613AC1" w:rsidRDefault="00512D76" w:rsidP="00613AC1">
      <w:pPr>
        <w:pStyle w:val="libBold1"/>
        <w:rPr>
          <w:rtl/>
          <w:lang w:bidi="fa-IR"/>
        </w:rPr>
      </w:pPr>
      <w:r>
        <w:rPr>
          <w:rtl/>
          <w:lang w:bidi="fa-IR"/>
        </w:rPr>
        <w:t>1859</w:t>
      </w:r>
      <w:r w:rsidR="00990030" w:rsidRPr="00990030">
        <w:rPr>
          <w:rtl/>
          <w:lang w:bidi="fa-IR"/>
        </w:rPr>
        <w:t>. خشم برا</w:t>
      </w:r>
      <w:r w:rsidR="008A129A">
        <w:rPr>
          <w:rtl/>
          <w:lang w:bidi="fa-IR"/>
        </w:rPr>
        <w:t>ی</w:t>
      </w:r>
      <w:r w:rsidR="00990030" w:rsidRPr="00990030">
        <w:rPr>
          <w:rtl/>
          <w:lang w:bidi="fa-IR"/>
        </w:rPr>
        <w:t xml:space="preserve"> خدا</w:t>
      </w:r>
    </w:p>
    <w:p w:rsidR="00990030" w:rsidRPr="00990030" w:rsidRDefault="00990030" w:rsidP="00990030">
      <w:pPr>
        <w:pStyle w:val="libNormal"/>
        <w:rPr>
          <w:lang w:bidi="fa-IR"/>
        </w:rPr>
      </w:pPr>
      <w:r w:rsidRPr="00990030">
        <w:rPr>
          <w:rtl/>
          <w:lang w:bidi="fa-IR"/>
        </w:rPr>
        <w:t xml:space="preserve">من كتاب له </w:t>
      </w:r>
      <w:r w:rsidR="0009539C" w:rsidRPr="0009539C">
        <w:rPr>
          <w:rStyle w:val="libAlaemChar"/>
          <w:rtl/>
        </w:rPr>
        <w:t>عليه‌السلام</w:t>
      </w:r>
      <w:r w:rsidRPr="00990030">
        <w:rPr>
          <w:rtl/>
          <w:lang w:bidi="fa-IR"/>
        </w:rPr>
        <w:t xml:space="preserve"> ال</w:t>
      </w:r>
      <w:r w:rsidR="008A129A">
        <w:rPr>
          <w:rtl/>
          <w:lang w:bidi="fa-IR"/>
        </w:rPr>
        <w:t>ی</w:t>
      </w:r>
      <w:r w:rsidRPr="00990030">
        <w:rPr>
          <w:rtl/>
          <w:lang w:bidi="fa-IR"/>
        </w:rPr>
        <w:t xml:space="preserve"> اهل مصر لما ول</w:t>
      </w:r>
      <w:r w:rsidR="008A129A">
        <w:rPr>
          <w:rtl/>
          <w:lang w:bidi="fa-IR"/>
        </w:rPr>
        <w:t>ی</w:t>
      </w:r>
      <w:r w:rsidRPr="00990030">
        <w:rPr>
          <w:rtl/>
          <w:lang w:bidi="fa-IR"/>
        </w:rPr>
        <w:t xml:space="preserve"> عليهم الاشتر</w:t>
      </w:r>
      <w:r>
        <w:rPr>
          <w:rtl/>
          <w:lang w:bidi="fa-IR"/>
        </w:rPr>
        <w:t>:</w:t>
      </w:r>
      <w:r w:rsidRPr="00990030">
        <w:rPr>
          <w:rtl/>
          <w:lang w:bidi="fa-IR"/>
        </w:rPr>
        <w:t xml:space="preserve"> </w:t>
      </w:r>
      <w:r w:rsidR="00613AC1">
        <w:rPr>
          <w:rFonts w:hint="cs"/>
          <w:rtl/>
          <w:lang w:bidi="fa-IR"/>
        </w:rPr>
        <w:t>«</w:t>
      </w:r>
      <w:r w:rsidRPr="00613AC1">
        <w:rPr>
          <w:rStyle w:val="libHadeesChar"/>
          <w:rtl/>
        </w:rPr>
        <w:t>من عبدالله عل</w:t>
      </w:r>
      <w:r w:rsidR="008A129A" w:rsidRPr="00613AC1">
        <w:rPr>
          <w:rStyle w:val="libHadeesChar"/>
          <w:rtl/>
        </w:rPr>
        <w:t>ی</w:t>
      </w:r>
      <w:r w:rsidRPr="00613AC1">
        <w:rPr>
          <w:rStyle w:val="libHadeesChar"/>
          <w:rtl/>
        </w:rPr>
        <w:t xml:space="preserve"> امير المومنين ال</w:t>
      </w:r>
      <w:r w:rsidR="008A129A" w:rsidRPr="00613AC1">
        <w:rPr>
          <w:rStyle w:val="libHadeesChar"/>
          <w:rtl/>
        </w:rPr>
        <w:t>ی</w:t>
      </w:r>
      <w:r w:rsidRPr="00613AC1">
        <w:rPr>
          <w:rStyle w:val="libHadeesChar"/>
          <w:rtl/>
        </w:rPr>
        <w:t xml:space="preserve"> القوم الذين غضبو الله حين عص</w:t>
      </w:r>
      <w:r w:rsidR="008A129A" w:rsidRPr="00613AC1">
        <w:rPr>
          <w:rStyle w:val="libHadeesChar"/>
          <w:rtl/>
        </w:rPr>
        <w:t>ی</w:t>
      </w:r>
      <w:r w:rsidRPr="00613AC1">
        <w:rPr>
          <w:rStyle w:val="libHadeesChar"/>
          <w:rtl/>
        </w:rPr>
        <w:t xml:space="preserve"> ف</w:t>
      </w:r>
      <w:r w:rsidR="008A129A" w:rsidRPr="00613AC1">
        <w:rPr>
          <w:rStyle w:val="libHadeesChar"/>
          <w:rtl/>
        </w:rPr>
        <w:t>ی</w:t>
      </w:r>
      <w:r w:rsidRPr="00613AC1">
        <w:rPr>
          <w:rStyle w:val="libHadeesChar"/>
          <w:rtl/>
        </w:rPr>
        <w:t xml:space="preserve"> ارضه، و ذهب بحقه</w:t>
      </w:r>
      <w:r>
        <w:rPr>
          <w:rtl/>
          <w:lang w:bidi="fa-IR"/>
        </w:rPr>
        <w:t>.</w:t>
      </w:r>
      <w:r w:rsidRPr="00990030">
        <w:rPr>
          <w:rtl/>
          <w:lang w:bidi="fa-IR"/>
        </w:rPr>
        <w:t>.</w:t>
      </w:r>
      <w:r w:rsidR="00613AC1">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مصريان آن گاه كه مالك اشتر را بر آن ها گماشت</w:t>
      </w:r>
      <w:r>
        <w:rPr>
          <w:rtl/>
          <w:lang w:bidi="fa-IR"/>
        </w:rPr>
        <w:t>،</w:t>
      </w:r>
      <w:r w:rsidRPr="00990030">
        <w:rPr>
          <w:rtl/>
          <w:lang w:bidi="fa-IR"/>
        </w:rPr>
        <w:t xml:space="preserve"> فرمود: از بنده خدا امير مومنان</w:t>
      </w:r>
      <w:r>
        <w:rPr>
          <w:rtl/>
          <w:lang w:bidi="fa-IR"/>
        </w:rPr>
        <w:t>،</w:t>
      </w:r>
      <w:r w:rsidRPr="00990030">
        <w:rPr>
          <w:rtl/>
          <w:lang w:bidi="fa-IR"/>
        </w:rPr>
        <w:t xml:space="preserve"> به مردم</w:t>
      </w:r>
      <w:r w:rsidR="008A129A">
        <w:rPr>
          <w:rtl/>
          <w:lang w:bidi="fa-IR"/>
        </w:rPr>
        <w:t>ی</w:t>
      </w:r>
      <w:r w:rsidRPr="00990030">
        <w:rPr>
          <w:rtl/>
          <w:lang w:bidi="fa-IR"/>
        </w:rPr>
        <w:t xml:space="preserve"> كه چون خداوند در زمينش نافرمان</w:t>
      </w:r>
      <w:r w:rsidR="008A129A">
        <w:rPr>
          <w:rtl/>
          <w:lang w:bidi="fa-IR"/>
        </w:rPr>
        <w:t>ی</w:t>
      </w:r>
      <w:r w:rsidRPr="00990030">
        <w:rPr>
          <w:rtl/>
          <w:lang w:bidi="fa-IR"/>
        </w:rPr>
        <w:t xml:space="preserve"> شد و حقش پايمال گشت</w:t>
      </w:r>
      <w:r>
        <w:rPr>
          <w:rtl/>
          <w:lang w:bidi="fa-IR"/>
        </w:rPr>
        <w:t>،</w:t>
      </w:r>
      <w:r w:rsidRPr="00990030">
        <w:rPr>
          <w:rtl/>
          <w:lang w:bidi="fa-IR"/>
        </w:rPr>
        <w:t xml:space="preserve"> برا</w:t>
      </w:r>
      <w:r w:rsidR="008A129A">
        <w:rPr>
          <w:rtl/>
          <w:lang w:bidi="fa-IR"/>
        </w:rPr>
        <w:t>ی</w:t>
      </w:r>
      <w:r w:rsidRPr="00990030">
        <w:rPr>
          <w:rtl/>
          <w:lang w:bidi="fa-IR"/>
        </w:rPr>
        <w:t xml:space="preserve"> او خشم آمدند... </w:t>
      </w:r>
      <w:r w:rsidRPr="00840E48">
        <w:rPr>
          <w:rStyle w:val="libFootnotenumChar"/>
          <w:rtl/>
        </w:rPr>
        <w:t>(</w:t>
      </w:r>
      <w:r w:rsidR="00512D76" w:rsidRPr="00840E48">
        <w:rPr>
          <w:rStyle w:val="libFootnotenumChar"/>
          <w:rtl/>
        </w:rPr>
        <w:t>1852</w:t>
      </w:r>
      <w:r w:rsidRPr="00840E48">
        <w:rPr>
          <w:rStyle w:val="libFootnotenumChar"/>
          <w:rtl/>
        </w:rPr>
        <w:t>)</w:t>
      </w:r>
    </w:p>
    <w:p w:rsidR="00613AC1" w:rsidRDefault="00512D76" w:rsidP="00613AC1">
      <w:pPr>
        <w:pStyle w:val="libBold1"/>
        <w:rPr>
          <w:rtl/>
          <w:lang w:bidi="fa-IR"/>
        </w:rPr>
      </w:pPr>
      <w:r>
        <w:rPr>
          <w:rtl/>
          <w:lang w:bidi="fa-IR"/>
        </w:rPr>
        <w:t>1860</w:t>
      </w:r>
      <w:r w:rsidR="00990030" w:rsidRPr="00990030">
        <w:rPr>
          <w:rtl/>
          <w:lang w:bidi="fa-IR"/>
        </w:rPr>
        <w:t>. سيك مغز</w:t>
      </w:r>
      <w:r w:rsidR="008A129A">
        <w:rPr>
          <w:rtl/>
          <w:lang w:bidi="fa-IR"/>
        </w:rPr>
        <w:t>ی</w:t>
      </w:r>
      <w:r w:rsidR="00990030" w:rsidRPr="00990030">
        <w:rPr>
          <w:rtl/>
          <w:lang w:bidi="fa-IR"/>
        </w:rPr>
        <w:t xml:space="preserve"> شيطان</w:t>
      </w:r>
    </w:p>
    <w:p w:rsidR="00990030" w:rsidRPr="00990030" w:rsidRDefault="00613AC1" w:rsidP="00990030">
      <w:pPr>
        <w:pStyle w:val="libNormal"/>
        <w:rPr>
          <w:lang w:bidi="fa-IR"/>
        </w:rPr>
      </w:pPr>
      <w:r>
        <w:rPr>
          <w:rFonts w:hint="cs"/>
          <w:rtl/>
          <w:lang w:bidi="fa-IR"/>
        </w:rPr>
        <w:t>«</w:t>
      </w:r>
      <w:r w:rsidR="00990030" w:rsidRPr="00613AC1">
        <w:rPr>
          <w:rStyle w:val="libHadeesChar"/>
          <w:rtl/>
        </w:rPr>
        <w:t>اياك و الغصب فانه طيره من الشيطان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غضب به دور باش</w:t>
      </w:r>
      <w:r>
        <w:rPr>
          <w:rtl/>
          <w:lang w:bidi="fa-IR"/>
        </w:rPr>
        <w:t>؛</w:t>
      </w:r>
      <w:r w:rsidRPr="00990030">
        <w:rPr>
          <w:rtl/>
          <w:lang w:bidi="fa-IR"/>
        </w:rPr>
        <w:t xml:space="preserve"> زيرا خشم از سبك مغز</w:t>
      </w:r>
      <w:r w:rsidR="008A129A">
        <w:rPr>
          <w:rtl/>
          <w:lang w:bidi="fa-IR"/>
        </w:rPr>
        <w:t>ی</w:t>
      </w:r>
      <w:r w:rsidRPr="00990030">
        <w:rPr>
          <w:rtl/>
          <w:lang w:bidi="fa-IR"/>
        </w:rPr>
        <w:t xml:space="preserve"> ها</w:t>
      </w:r>
      <w:r w:rsidR="008A129A">
        <w:rPr>
          <w:rtl/>
          <w:lang w:bidi="fa-IR"/>
        </w:rPr>
        <w:t>ی</w:t>
      </w:r>
      <w:r w:rsidRPr="00990030">
        <w:rPr>
          <w:rtl/>
          <w:lang w:bidi="fa-IR"/>
        </w:rPr>
        <w:t xml:space="preserve"> شيطان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1853</w:t>
      </w:r>
      <w:r w:rsidRPr="00840E48">
        <w:rPr>
          <w:rStyle w:val="libFootnotenumChar"/>
          <w:rtl/>
        </w:rPr>
        <w:t>)</w:t>
      </w:r>
    </w:p>
    <w:p w:rsidR="006919AB" w:rsidRDefault="00512D76" w:rsidP="006919AB">
      <w:pPr>
        <w:pStyle w:val="libBold1"/>
        <w:rPr>
          <w:rtl/>
          <w:lang w:bidi="fa-IR"/>
        </w:rPr>
      </w:pPr>
      <w:r>
        <w:rPr>
          <w:rtl/>
          <w:lang w:bidi="fa-IR"/>
        </w:rPr>
        <w:t>1861</w:t>
      </w:r>
      <w:r w:rsidR="00990030" w:rsidRPr="00990030">
        <w:rPr>
          <w:rtl/>
          <w:lang w:bidi="fa-IR"/>
        </w:rPr>
        <w:t>. بردبار</w:t>
      </w:r>
      <w:r w:rsidR="008A129A">
        <w:rPr>
          <w:rtl/>
          <w:lang w:bidi="fa-IR"/>
        </w:rPr>
        <w:t>ی</w:t>
      </w:r>
      <w:r w:rsidR="00990030" w:rsidRPr="00990030">
        <w:rPr>
          <w:rtl/>
          <w:lang w:bidi="fa-IR"/>
        </w:rPr>
        <w:t xml:space="preserve"> هنگام خشم</w:t>
      </w:r>
    </w:p>
    <w:p w:rsidR="00990030" w:rsidRPr="00990030" w:rsidRDefault="006919AB" w:rsidP="00990030">
      <w:pPr>
        <w:pStyle w:val="libNormal"/>
        <w:rPr>
          <w:lang w:bidi="fa-IR"/>
        </w:rPr>
      </w:pPr>
      <w:r>
        <w:rPr>
          <w:rFonts w:hint="cs"/>
          <w:rtl/>
          <w:lang w:bidi="fa-IR"/>
        </w:rPr>
        <w:t>«</w:t>
      </w:r>
      <w:r w:rsidR="00990030" w:rsidRPr="006919AB">
        <w:rPr>
          <w:rStyle w:val="libHadeesChar"/>
          <w:rtl/>
        </w:rPr>
        <w:t>من كتاب له ال</w:t>
      </w:r>
      <w:r w:rsidR="008A129A" w:rsidRPr="006919AB">
        <w:rPr>
          <w:rStyle w:val="libHadeesChar"/>
          <w:rtl/>
        </w:rPr>
        <w:t>ی</w:t>
      </w:r>
      <w:r w:rsidR="00990030" w:rsidRPr="006919AB">
        <w:rPr>
          <w:rStyle w:val="libHadeesChar"/>
          <w:rtl/>
        </w:rPr>
        <w:t xml:space="preserve"> الحارث الهمدان</w:t>
      </w:r>
      <w:r w:rsidR="008A129A" w:rsidRPr="006919AB">
        <w:rPr>
          <w:rStyle w:val="libHadeesChar"/>
          <w:rtl/>
        </w:rPr>
        <w:t>ی</w:t>
      </w:r>
      <w:r w:rsidR="00990030" w:rsidRPr="006919AB">
        <w:rPr>
          <w:rStyle w:val="libHadeesChar"/>
          <w:rtl/>
        </w:rPr>
        <w:t>: و اكظم الغيظ، و تجاوز عند المقدره، و احلم عند الغضب، واصفح مع الدوله، تكن لك العاقبه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حارث همدان</w:t>
      </w:r>
      <w:r w:rsidR="008A129A">
        <w:rPr>
          <w:rtl/>
          <w:lang w:bidi="fa-IR"/>
        </w:rPr>
        <w:t>ی</w:t>
      </w:r>
      <w:r w:rsidRPr="00990030">
        <w:rPr>
          <w:rtl/>
          <w:lang w:bidi="fa-IR"/>
        </w:rPr>
        <w:t xml:space="preserve"> م</w:t>
      </w:r>
      <w:r w:rsidR="008A129A">
        <w:rPr>
          <w:rtl/>
          <w:lang w:bidi="fa-IR"/>
        </w:rPr>
        <w:t>ی</w:t>
      </w:r>
      <w:r w:rsidRPr="00990030">
        <w:rPr>
          <w:rtl/>
          <w:lang w:bidi="fa-IR"/>
        </w:rPr>
        <w:t xml:space="preserve"> فرمايد: خشم را فرو خور و به هنگام تواناي</w:t>
      </w:r>
      <w:r w:rsidR="008A129A">
        <w:rPr>
          <w:rtl/>
          <w:lang w:bidi="fa-IR"/>
        </w:rPr>
        <w:t>ی</w:t>
      </w:r>
      <w:r>
        <w:rPr>
          <w:rtl/>
          <w:lang w:bidi="fa-IR"/>
        </w:rPr>
        <w:t>،</w:t>
      </w:r>
      <w:r w:rsidRPr="00990030">
        <w:rPr>
          <w:rtl/>
          <w:lang w:bidi="fa-IR"/>
        </w:rPr>
        <w:t xml:space="preserve"> گذشت كن و در هنگام عصبانيت</w:t>
      </w:r>
      <w:r>
        <w:rPr>
          <w:rtl/>
          <w:lang w:bidi="fa-IR"/>
        </w:rPr>
        <w:t>،</w:t>
      </w:r>
      <w:r w:rsidRPr="00990030">
        <w:rPr>
          <w:rtl/>
          <w:lang w:bidi="fa-IR"/>
        </w:rPr>
        <w:t xml:space="preserve"> بردبار باش و در وقت چيرگ</w:t>
      </w:r>
      <w:r w:rsidR="008A129A">
        <w:rPr>
          <w:rtl/>
          <w:lang w:bidi="fa-IR"/>
        </w:rPr>
        <w:t>ی</w:t>
      </w:r>
      <w:r>
        <w:rPr>
          <w:rtl/>
          <w:lang w:bidi="fa-IR"/>
        </w:rPr>
        <w:t>،</w:t>
      </w:r>
      <w:r w:rsidRPr="00990030">
        <w:rPr>
          <w:rtl/>
          <w:lang w:bidi="fa-IR"/>
        </w:rPr>
        <w:t xml:space="preserve"> ببخشا</w:t>
      </w:r>
      <w:r w:rsidR="008A129A">
        <w:rPr>
          <w:rtl/>
          <w:lang w:bidi="fa-IR"/>
        </w:rPr>
        <w:t>ی</w:t>
      </w:r>
      <w:r w:rsidRPr="00990030">
        <w:rPr>
          <w:rtl/>
          <w:lang w:bidi="fa-IR"/>
        </w:rPr>
        <w:t xml:space="preserve"> تا سرانجامت نيكو باشد. </w:t>
      </w:r>
      <w:r w:rsidRPr="00840E48">
        <w:rPr>
          <w:rStyle w:val="libFootnotenumChar"/>
          <w:rtl/>
        </w:rPr>
        <w:t>(</w:t>
      </w:r>
      <w:r w:rsidR="00512D76" w:rsidRPr="00840E48">
        <w:rPr>
          <w:rStyle w:val="libFootnotenumChar"/>
          <w:rtl/>
        </w:rPr>
        <w:t>1854</w:t>
      </w:r>
      <w:r w:rsidRPr="00840E48">
        <w:rPr>
          <w:rStyle w:val="libFootnotenumChar"/>
          <w:rtl/>
        </w:rPr>
        <w:t>)</w:t>
      </w:r>
    </w:p>
    <w:p w:rsidR="006919AB" w:rsidRDefault="00512D76" w:rsidP="006919AB">
      <w:pPr>
        <w:pStyle w:val="libBold1"/>
        <w:rPr>
          <w:rtl/>
          <w:lang w:bidi="fa-IR"/>
        </w:rPr>
      </w:pPr>
      <w:r>
        <w:rPr>
          <w:rtl/>
          <w:lang w:bidi="fa-IR"/>
        </w:rPr>
        <w:t>1862</w:t>
      </w:r>
      <w:r w:rsidR="00990030" w:rsidRPr="00990030">
        <w:rPr>
          <w:rtl/>
          <w:lang w:bidi="fa-IR"/>
        </w:rPr>
        <w:t>. دنيا سرا</w:t>
      </w:r>
      <w:r w:rsidR="008A129A">
        <w:rPr>
          <w:rtl/>
          <w:lang w:bidi="fa-IR"/>
        </w:rPr>
        <w:t>ی</w:t>
      </w:r>
      <w:r w:rsidR="00990030" w:rsidRPr="00990030">
        <w:rPr>
          <w:rtl/>
          <w:lang w:bidi="fa-IR"/>
        </w:rPr>
        <w:t xml:space="preserve"> جاودان نيست</w:t>
      </w:r>
      <w:r w:rsidR="00990030">
        <w:rPr>
          <w:rtl/>
          <w:lang w:bidi="fa-IR"/>
        </w:rPr>
        <w:t>!</w:t>
      </w:r>
    </w:p>
    <w:p w:rsidR="00990030" w:rsidRPr="00990030" w:rsidRDefault="006919AB" w:rsidP="00990030">
      <w:pPr>
        <w:pStyle w:val="libNormal"/>
        <w:rPr>
          <w:lang w:bidi="fa-IR"/>
        </w:rPr>
      </w:pPr>
      <w:r>
        <w:rPr>
          <w:rFonts w:hint="cs"/>
          <w:rtl/>
          <w:lang w:bidi="fa-IR"/>
        </w:rPr>
        <w:t>«</w:t>
      </w:r>
      <w:r w:rsidR="00990030" w:rsidRPr="006919AB">
        <w:rPr>
          <w:rStyle w:val="libHadeesChar"/>
          <w:rtl/>
        </w:rPr>
        <w:t>الا و ان هذه الدنيا الت</w:t>
      </w:r>
      <w:r w:rsidR="008A129A" w:rsidRPr="006919AB">
        <w:rPr>
          <w:rStyle w:val="libHadeesChar"/>
          <w:rtl/>
        </w:rPr>
        <w:t>ی</w:t>
      </w:r>
      <w:r w:rsidR="00990030" w:rsidRPr="006919AB">
        <w:rPr>
          <w:rStyle w:val="libHadeesChar"/>
          <w:rtl/>
        </w:rPr>
        <w:t xml:space="preserve"> اصبحتم تتمنونها و ترغبون فيها، و اصبحت تغضبكم و ترضيكم، ليست بداركم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اين دنياي</w:t>
      </w:r>
      <w:r w:rsidR="008A129A">
        <w:rPr>
          <w:rtl/>
          <w:lang w:bidi="fa-IR"/>
        </w:rPr>
        <w:t>ی</w:t>
      </w:r>
      <w:r w:rsidRPr="00990030">
        <w:rPr>
          <w:rtl/>
          <w:lang w:bidi="fa-IR"/>
        </w:rPr>
        <w:t xml:space="preserve"> كه آرزومند آن شده ايد و بدان رغبت م</w:t>
      </w:r>
      <w:r w:rsidR="008A129A">
        <w:rPr>
          <w:rtl/>
          <w:lang w:bidi="fa-IR"/>
        </w:rPr>
        <w:t>ی</w:t>
      </w:r>
      <w:r w:rsidRPr="00990030">
        <w:rPr>
          <w:rtl/>
          <w:lang w:bidi="fa-IR"/>
        </w:rPr>
        <w:t xml:space="preserve"> ورزيد و او شما را گاه به خشم م</w:t>
      </w:r>
      <w:r w:rsidR="008A129A">
        <w:rPr>
          <w:rtl/>
          <w:lang w:bidi="fa-IR"/>
        </w:rPr>
        <w:t>ی</w:t>
      </w:r>
      <w:r w:rsidRPr="00990030">
        <w:rPr>
          <w:rtl/>
          <w:lang w:bidi="fa-IR"/>
        </w:rPr>
        <w:t xml:space="preserve"> آورد و گاه خشنود م</w:t>
      </w:r>
      <w:r w:rsidR="008A129A">
        <w:rPr>
          <w:rtl/>
          <w:lang w:bidi="fa-IR"/>
        </w:rPr>
        <w:t>ی</w:t>
      </w:r>
      <w:r w:rsidRPr="00990030">
        <w:rPr>
          <w:rtl/>
          <w:lang w:bidi="fa-IR"/>
        </w:rPr>
        <w:t xml:space="preserve"> سازد، سرا</w:t>
      </w:r>
      <w:r w:rsidR="008A129A">
        <w:rPr>
          <w:rtl/>
          <w:lang w:bidi="fa-IR"/>
        </w:rPr>
        <w:t>ی</w:t>
      </w:r>
      <w:r w:rsidRPr="00990030">
        <w:rPr>
          <w:rtl/>
          <w:lang w:bidi="fa-IR"/>
        </w:rPr>
        <w:t xml:space="preserve"> (هميشگ</w:t>
      </w:r>
      <w:r w:rsidR="008A129A">
        <w:rPr>
          <w:rtl/>
          <w:lang w:bidi="fa-IR"/>
        </w:rPr>
        <w:t>ی</w:t>
      </w:r>
      <w:r w:rsidR="00540450">
        <w:rPr>
          <w:rtl/>
          <w:lang w:bidi="fa-IR"/>
        </w:rPr>
        <w:t>)</w:t>
      </w:r>
      <w:r w:rsidRPr="00990030">
        <w:rPr>
          <w:rtl/>
          <w:lang w:bidi="fa-IR"/>
        </w:rPr>
        <w:t xml:space="preserve"> شما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1855</w:t>
      </w:r>
      <w:r w:rsidRPr="00840E48">
        <w:rPr>
          <w:rStyle w:val="libFootnotenumChar"/>
          <w:rtl/>
        </w:rPr>
        <w:t>)</w:t>
      </w:r>
    </w:p>
    <w:p w:rsidR="006919AB" w:rsidRDefault="00512D76" w:rsidP="006919AB">
      <w:pPr>
        <w:pStyle w:val="libBold1"/>
        <w:rPr>
          <w:rtl/>
          <w:lang w:bidi="fa-IR"/>
        </w:rPr>
      </w:pPr>
      <w:r>
        <w:rPr>
          <w:rtl/>
          <w:lang w:bidi="fa-IR"/>
        </w:rPr>
        <w:lastRenderedPageBreak/>
        <w:t>1863</w:t>
      </w:r>
      <w:r w:rsidR="00990030" w:rsidRPr="00990030">
        <w:rPr>
          <w:rtl/>
          <w:lang w:bidi="fa-IR"/>
        </w:rPr>
        <w:t>. مكان صحيح خشم</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لاصحابه</w:t>
      </w:r>
      <w:r>
        <w:rPr>
          <w:rtl/>
          <w:lang w:bidi="fa-IR"/>
        </w:rPr>
        <w:t>:</w:t>
      </w:r>
      <w:r w:rsidRPr="00990030">
        <w:rPr>
          <w:rtl/>
          <w:lang w:bidi="fa-IR"/>
        </w:rPr>
        <w:t xml:space="preserve"> </w:t>
      </w:r>
      <w:r w:rsidR="006919AB">
        <w:rPr>
          <w:rFonts w:hint="cs"/>
          <w:rtl/>
          <w:lang w:bidi="fa-IR"/>
        </w:rPr>
        <w:t>«</w:t>
      </w:r>
      <w:r w:rsidRPr="006919AB">
        <w:rPr>
          <w:rStyle w:val="libHadeesChar"/>
          <w:rtl/>
        </w:rPr>
        <w:t>قد ترون عهود الله منقوضه فلا تغضبون، و انتم لنقض ذمم آبائكم تانفون</w:t>
      </w:r>
      <w:r>
        <w:rPr>
          <w:rtl/>
          <w:lang w:bidi="fa-IR"/>
        </w:rPr>
        <w:t>!</w:t>
      </w:r>
      <w:r w:rsidR="006919AB">
        <w:rPr>
          <w:rFonts w:hint="cs"/>
          <w:rtl/>
          <w:lang w:bidi="fa-IR"/>
        </w:rPr>
        <w:t>»</w:t>
      </w:r>
    </w:p>
    <w:p w:rsidR="00990030" w:rsidRPr="00990030" w:rsidRDefault="00990030" w:rsidP="00990030">
      <w:pPr>
        <w:pStyle w:val="libNormal"/>
        <w:rPr>
          <w:lang w:bidi="fa-IR"/>
        </w:rPr>
      </w:pPr>
      <w:r w:rsidRPr="00990030">
        <w:rPr>
          <w:rtl/>
          <w:lang w:bidi="fa-IR"/>
        </w:rPr>
        <w:t>به ياران خود فرمود</w:t>
      </w:r>
      <w:r>
        <w:rPr>
          <w:rtl/>
          <w:lang w:bidi="fa-IR"/>
        </w:rPr>
        <w:t>:</w:t>
      </w:r>
      <w:r w:rsidRPr="00990030">
        <w:rPr>
          <w:rtl/>
          <w:lang w:bidi="fa-IR"/>
        </w:rPr>
        <w:t xml:space="preserve"> شما پيمان ها</w:t>
      </w:r>
      <w:r w:rsidR="008A129A">
        <w:rPr>
          <w:rtl/>
          <w:lang w:bidi="fa-IR"/>
        </w:rPr>
        <w:t>ی</w:t>
      </w:r>
      <w:r w:rsidRPr="00990030">
        <w:rPr>
          <w:rtl/>
          <w:lang w:bidi="fa-IR"/>
        </w:rPr>
        <w:t xml:space="preserve"> خدا را شكسته م</w:t>
      </w:r>
      <w:r w:rsidR="008A129A">
        <w:rPr>
          <w:rtl/>
          <w:lang w:bidi="fa-IR"/>
        </w:rPr>
        <w:t>ی</w:t>
      </w:r>
      <w:r w:rsidRPr="00990030">
        <w:rPr>
          <w:rtl/>
          <w:lang w:bidi="fa-IR"/>
        </w:rPr>
        <w:t xml:space="preserve"> بينيد، اما به خشم نم</w:t>
      </w:r>
      <w:r w:rsidR="008A129A">
        <w:rPr>
          <w:rtl/>
          <w:lang w:bidi="fa-IR"/>
        </w:rPr>
        <w:t>ی</w:t>
      </w:r>
      <w:r w:rsidRPr="00990030">
        <w:rPr>
          <w:rtl/>
          <w:lang w:bidi="fa-IR"/>
        </w:rPr>
        <w:t xml:space="preserve"> آييد، در حال</w:t>
      </w:r>
      <w:r w:rsidR="008A129A">
        <w:rPr>
          <w:rtl/>
          <w:lang w:bidi="fa-IR"/>
        </w:rPr>
        <w:t>ی</w:t>
      </w:r>
      <w:r w:rsidRPr="00990030">
        <w:rPr>
          <w:rtl/>
          <w:lang w:bidi="fa-IR"/>
        </w:rPr>
        <w:t xml:space="preserve"> كه از شكسته شدن پيمان ها</w:t>
      </w:r>
      <w:r w:rsidR="008A129A">
        <w:rPr>
          <w:rtl/>
          <w:lang w:bidi="fa-IR"/>
        </w:rPr>
        <w:t>ی</w:t>
      </w:r>
      <w:r w:rsidRPr="00990030">
        <w:rPr>
          <w:rtl/>
          <w:lang w:bidi="fa-IR"/>
        </w:rPr>
        <w:t xml:space="preserve"> پدرانتان به غيرت م</w:t>
      </w:r>
      <w:r w:rsidR="008A129A">
        <w:rPr>
          <w:rtl/>
          <w:lang w:bidi="fa-IR"/>
        </w:rPr>
        <w:t>ی</w:t>
      </w:r>
      <w:r w:rsidRPr="00990030">
        <w:rPr>
          <w:rtl/>
          <w:lang w:bidi="fa-IR"/>
        </w:rPr>
        <w:t xml:space="preserve"> آييد و ناراحت م</w:t>
      </w:r>
      <w:r w:rsidR="008A129A">
        <w:rPr>
          <w:rtl/>
          <w:lang w:bidi="fa-IR"/>
        </w:rPr>
        <w:t>ی</w:t>
      </w:r>
      <w:r w:rsidRPr="00990030">
        <w:rPr>
          <w:rtl/>
          <w:lang w:bidi="fa-IR"/>
        </w:rPr>
        <w:t xml:space="preserve"> شويد. </w:t>
      </w:r>
      <w:r w:rsidRPr="00840E48">
        <w:rPr>
          <w:rStyle w:val="libFootnotenumChar"/>
          <w:rtl/>
        </w:rPr>
        <w:t>(</w:t>
      </w:r>
      <w:r w:rsidR="00512D76" w:rsidRPr="00840E48">
        <w:rPr>
          <w:rStyle w:val="libFootnotenumChar"/>
          <w:rtl/>
        </w:rPr>
        <w:t>1856</w:t>
      </w:r>
      <w:r w:rsidRPr="00840E48">
        <w:rPr>
          <w:rStyle w:val="libFootnotenumChar"/>
          <w:rtl/>
        </w:rPr>
        <w:t>)</w:t>
      </w:r>
    </w:p>
    <w:p w:rsidR="006919AB" w:rsidRDefault="00512D76" w:rsidP="006919AB">
      <w:pPr>
        <w:pStyle w:val="libBold1"/>
        <w:rPr>
          <w:rtl/>
          <w:lang w:bidi="fa-IR"/>
        </w:rPr>
      </w:pPr>
      <w:r>
        <w:rPr>
          <w:rtl/>
          <w:lang w:bidi="fa-IR"/>
        </w:rPr>
        <w:t>1864</w:t>
      </w:r>
      <w:r w:rsidR="00990030" w:rsidRPr="00990030">
        <w:rPr>
          <w:rtl/>
          <w:lang w:bidi="fa-IR"/>
        </w:rPr>
        <w:t>. تحذير از خشم</w:t>
      </w:r>
    </w:p>
    <w:p w:rsidR="00990030" w:rsidRPr="00990030" w:rsidRDefault="006919AB" w:rsidP="00990030">
      <w:pPr>
        <w:pStyle w:val="libNormal"/>
        <w:rPr>
          <w:lang w:bidi="fa-IR"/>
        </w:rPr>
      </w:pPr>
      <w:r>
        <w:rPr>
          <w:rFonts w:hint="cs"/>
          <w:rtl/>
          <w:lang w:bidi="fa-IR"/>
        </w:rPr>
        <w:t>«</w:t>
      </w:r>
      <w:r w:rsidR="00990030" w:rsidRPr="006919AB">
        <w:rPr>
          <w:rStyle w:val="libHadeesChar"/>
          <w:rtl/>
        </w:rPr>
        <w:t>احذر الغضب فانه جند عظيم من جنود ابليس</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خشم برحذر باش</w:t>
      </w:r>
      <w:r>
        <w:rPr>
          <w:rtl/>
          <w:lang w:bidi="fa-IR"/>
        </w:rPr>
        <w:t>؛</w:t>
      </w:r>
      <w:r w:rsidRPr="00990030">
        <w:rPr>
          <w:rtl/>
          <w:lang w:bidi="fa-IR"/>
        </w:rPr>
        <w:t xml:space="preserve"> زيرا از لشكريان بزرگ شيطان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1857</w:t>
      </w:r>
      <w:r w:rsidRPr="00840E48">
        <w:rPr>
          <w:rStyle w:val="libFootnotenumChar"/>
          <w:rtl/>
        </w:rPr>
        <w:t>)</w:t>
      </w:r>
    </w:p>
    <w:p w:rsidR="006919AB" w:rsidRDefault="00512D76" w:rsidP="006919AB">
      <w:pPr>
        <w:pStyle w:val="libBold1"/>
        <w:rPr>
          <w:rtl/>
          <w:lang w:bidi="fa-IR"/>
        </w:rPr>
      </w:pPr>
      <w:r>
        <w:rPr>
          <w:rtl/>
          <w:lang w:bidi="fa-IR"/>
        </w:rPr>
        <w:t>1865</w:t>
      </w:r>
      <w:r w:rsidR="00990030" w:rsidRPr="00990030">
        <w:rPr>
          <w:rtl/>
          <w:lang w:bidi="fa-IR"/>
        </w:rPr>
        <w:t>. نزديك</w:t>
      </w:r>
      <w:r w:rsidR="008A129A">
        <w:rPr>
          <w:rtl/>
          <w:lang w:bidi="fa-IR"/>
        </w:rPr>
        <w:t>ی</w:t>
      </w:r>
      <w:r w:rsidR="00990030" w:rsidRPr="00990030">
        <w:rPr>
          <w:rtl/>
          <w:lang w:bidi="fa-IR"/>
        </w:rPr>
        <w:t xml:space="preserve"> غضب اله</w:t>
      </w:r>
      <w:r w:rsidR="008A129A">
        <w:rPr>
          <w:rtl/>
          <w:lang w:bidi="fa-IR"/>
        </w:rPr>
        <w:t>ی</w:t>
      </w:r>
    </w:p>
    <w:p w:rsidR="00990030" w:rsidRPr="00990030" w:rsidRDefault="006919AB" w:rsidP="00990030">
      <w:pPr>
        <w:pStyle w:val="libNormal"/>
        <w:rPr>
          <w:lang w:bidi="fa-IR"/>
        </w:rPr>
      </w:pPr>
      <w:r>
        <w:rPr>
          <w:rFonts w:hint="cs"/>
          <w:rtl/>
          <w:lang w:bidi="fa-IR"/>
        </w:rPr>
        <w:t>«</w:t>
      </w:r>
      <w:r w:rsidR="00990030" w:rsidRPr="006919AB">
        <w:rPr>
          <w:rStyle w:val="libHadeesChar"/>
          <w:rtl/>
        </w:rPr>
        <w:t>ف</w:t>
      </w:r>
      <w:r w:rsidR="008A129A" w:rsidRPr="006919AB">
        <w:rPr>
          <w:rStyle w:val="libHadeesChar"/>
          <w:rtl/>
        </w:rPr>
        <w:t>ی</w:t>
      </w:r>
      <w:r w:rsidR="00990030" w:rsidRPr="006919AB">
        <w:rPr>
          <w:rStyle w:val="libHadeesChar"/>
          <w:rtl/>
        </w:rPr>
        <w:t xml:space="preserve"> الخطبه القاصعه: و ان عندكم الامثال من باس الله و قوارعه، و ايامه و وقائعه، فلا تستبطئوا وعيده جهلا باخذه، و تهاونا ببطشه، و ياسا من باسه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درگذشتگان نمونه هاي</w:t>
      </w:r>
      <w:r w:rsidR="008A129A">
        <w:rPr>
          <w:rtl/>
          <w:lang w:bidi="fa-IR"/>
        </w:rPr>
        <w:t>ی</w:t>
      </w:r>
      <w:r w:rsidRPr="00990030">
        <w:rPr>
          <w:rtl/>
          <w:lang w:bidi="fa-IR"/>
        </w:rPr>
        <w:t xml:space="preserve"> را از غضب خداوند و كيفرها</w:t>
      </w:r>
      <w:r w:rsidR="008A129A">
        <w:rPr>
          <w:rtl/>
          <w:lang w:bidi="fa-IR"/>
        </w:rPr>
        <w:t>ی</w:t>
      </w:r>
      <w:r w:rsidRPr="00990030">
        <w:rPr>
          <w:rtl/>
          <w:lang w:bidi="fa-IR"/>
        </w:rPr>
        <w:t xml:space="preserve"> كوبنده و حوادث نابود كننده و روزگارها و وقايع شديد و مهلك م</w:t>
      </w:r>
      <w:r w:rsidR="008A129A">
        <w:rPr>
          <w:rtl/>
          <w:lang w:bidi="fa-IR"/>
        </w:rPr>
        <w:t>ی</w:t>
      </w:r>
      <w:r w:rsidRPr="00990030">
        <w:rPr>
          <w:rtl/>
          <w:lang w:bidi="fa-IR"/>
        </w:rPr>
        <w:t xml:space="preserve"> دانيد. پس تهديد خداوند</w:t>
      </w:r>
      <w:r w:rsidR="008A129A">
        <w:rPr>
          <w:rtl/>
          <w:lang w:bidi="fa-IR"/>
        </w:rPr>
        <w:t>ی</w:t>
      </w:r>
      <w:r w:rsidRPr="00990030">
        <w:rPr>
          <w:rtl/>
          <w:lang w:bidi="fa-IR"/>
        </w:rPr>
        <w:t xml:space="preserve"> را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به گرفتار</w:t>
      </w:r>
      <w:r w:rsidR="008A129A">
        <w:rPr>
          <w:rtl/>
          <w:lang w:bidi="fa-IR"/>
        </w:rPr>
        <w:t>ی</w:t>
      </w:r>
      <w:r w:rsidRPr="00990030">
        <w:rPr>
          <w:rtl/>
          <w:lang w:bidi="fa-IR"/>
        </w:rPr>
        <w:t xml:space="preserve"> خود در دست قدرت او و ناچيز انگاشتن كيفر او و احتمال ندادن غضب او دير تلق</w:t>
      </w:r>
      <w:r w:rsidR="008A129A">
        <w:rPr>
          <w:rtl/>
          <w:lang w:bidi="fa-IR"/>
        </w:rPr>
        <w:t>ی</w:t>
      </w:r>
      <w:r w:rsidRPr="00990030">
        <w:rPr>
          <w:rtl/>
          <w:lang w:bidi="fa-IR"/>
        </w:rPr>
        <w:t xml:space="preserve"> نكنيد. </w:t>
      </w:r>
      <w:r w:rsidRPr="00840E48">
        <w:rPr>
          <w:rStyle w:val="libFootnotenumChar"/>
          <w:rtl/>
        </w:rPr>
        <w:t>(</w:t>
      </w:r>
      <w:r w:rsidR="00512D76" w:rsidRPr="00840E48">
        <w:rPr>
          <w:rStyle w:val="libFootnotenumChar"/>
          <w:rtl/>
        </w:rPr>
        <w:t>1858</w:t>
      </w:r>
      <w:r w:rsidRPr="00840E48">
        <w:rPr>
          <w:rStyle w:val="libFootnotenumChar"/>
          <w:rtl/>
        </w:rPr>
        <w:t>)</w:t>
      </w:r>
    </w:p>
    <w:p w:rsidR="006919AB" w:rsidRDefault="00512D76" w:rsidP="006919AB">
      <w:pPr>
        <w:pStyle w:val="libBold1"/>
        <w:rPr>
          <w:rtl/>
          <w:lang w:bidi="fa-IR"/>
        </w:rPr>
      </w:pPr>
      <w:r>
        <w:rPr>
          <w:rtl/>
          <w:lang w:bidi="fa-IR"/>
        </w:rPr>
        <w:t>1866</w:t>
      </w:r>
      <w:r w:rsidR="00990030" w:rsidRPr="00990030">
        <w:rPr>
          <w:rtl/>
          <w:lang w:bidi="fa-IR"/>
        </w:rPr>
        <w:t>. زمان فرو نشاندن خشم</w:t>
      </w:r>
    </w:p>
    <w:p w:rsidR="00990030" w:rsidRPr="00990030" w:rsidRDefault="006919AB" w:rsidP="00990030">
      <w:pPr>
        <w:pStyle w:val="libNormal"/>
        <w:rPr>
          <w:lang w:bidi="fa-IR"/>
        </w:rPr>
      </w:pPr>
      <w:r>
        <w:rPr>
          <w:rFonts w:hint="cs"/>
          <w:rtl/>
          <w:lang w:bidi="fa-IR"/>
        </w:rPr>
        <w:t>«</w:t>
      </w:r>
      <w:r w:rsidR="00990030" w:rsidRPr="006919AB">
        <w:rPr>
          <w:rStyle w:val="libHadeesChar"/>
          <w:rtl/>
        </w:rPr>
        <w:t>مت</w:t>
      </w:r>
      <w:r w:rsidR="008A129A" w:rsidRPr="006919AB">
        <w:rPr>
          <w:rStyle w:val="libHadeesChar"/>
          <w:rtl/>
        </w:rPr>
        <w:t>ی</w:t>
      </w:r>
      <w:r w:rsidR="00990030" w:rsidRPr="006919AB">
        <w:rPr>
          <w:rStyle w:val="libHadeesChar"/>
          <w:rtl/>
        </w:rPr>
        <w:t xml:space="preserve"> اشق</w:t>
      </w:r>
      <w:r w:rsidR="008A129A" w:rsidRPr="006919AB">
        <w:rPr>
          <w:rStyle w:val="libHadeesChar"/>
          <w:rtl/>
        </w:rPr>
        <w:t>ی</w:t>
      </w:r>
      <w:r w:rsidR="00990030" w:rsidRPr="006919AB">
        <w:rPr>
          <w:rStyle w:val="libHadeesChar"/>
          <w:rtl/>
        </w:rPr>
        <w:t xml:space="preserve"> غيظ</w:t>
      </w:r>
      <w:r w:rsidR="008A129A" w:rsidRPr="006919AB">
        <w:rPr>
          <w:rStyle w:val="libHadeesChar"/>
          <w:rtl/>
        </w:rPr>
        <w:t>ی</w:t>
      </w:r>
      <w:r w:rsidR="00990030" w:rsidRPr="006919AB">
        <w:rPr>
          <w:rStyle w:val="libHadeesChar"/>
          <w:rtl/>
        </w:rPr>
        <w:t xml:space="preserve"> اذ غضبت؟ احين اعجز عن الانتقام فيقال ل</w:t>
      </w:r>
      <w:r w:rsidR="008A129A" w:rsidRPr="006919AB">
        <w:rPr>
          <w:rStyle w:val="libHadeesChar"/>
          <w:rtl/>
        </w:rPr>
        <w:t>ی</w:t>
      </w:r>
      <w:r w:rsidR="00990030" w:rsidRPr="006919AB">
        <w:rPr>
          <w:rStyle w:val="libHadeesChar"/>
          <w:rtl/>
        </w:rPr>
        <w:t>: لو صبرت؟ ام حين اقدر عليه فيقال ل</w:t>
      </w:r>
      <w:r w:rsidR="008A129A" w:rsidRPr="006919AB">
        <w:rPr>
          <w:rStyle w:val="libHadeesChar"/>
          <w:rtl/>
        </w:rPr>
        <w:t>ی</w:t>
      </w:r>
      <w:r w:rsidR="00990030" w:rsidRPr="006919AB">
        <w:rPr>
          <w:rStyle w:val="libHadeesChar"/>
          <w:rtl/>
        </w:rPr>
        <w:t xml:space="preserve"> لو عفوت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هنگام</w:t>
      </w:r>
      <w:r w:rsidR="008A129A">
        <w:rPr>
          <w:rtl/>
          <w:lang w:bidi="fa-IR"/>
        </w:rPr>
        <w:t>ی</w:t>
      </w:r>
      <w:r w:rsidRPr="00990030">
        <w:rPr>
          <w:rtl/>
          <w:lang w:bidi="fa-IR"/>
        </w:rPr>
        <w:t xml:space="preserve"> كه خشمگين شوم ك</w:t>
      </w:r>
      <w:r w:rsidR="008A129A">
        <w:rPr>
          <w:rtl/>
          <w:lang w:bidi="fa-IR"/>
        </w:rPr>
        <w:t>ی</w:t>
      </w:r>
      <w:r w:rsidRPr="00990030">
        <w:rPr>
          <w:rtl/>
          <w:lang w:bidi="fa-IR"/>
        </w:rPr>
        <w:t xml:space="preserve"> خشمم را فرو بنشانم</w:t>
      </w:r>
      <w:r>
        <w:rPr>
          <w:rtl/>
          <w:lang w:bidi="fa-IR"/>
        </w:rPr>
        <w:t>؟</w:t>
      </w:r>
      <w:r w:rsidRPr="00990030">
        <w:rPr>
          <w:rtl/>
          <w:lang w:bidi="fa-IR"/>
        </w:rPr>
        <w:t xml:space="preserve"> آيا هنگام</w:t>
      </w:r>
      <w:r w:rsidR="008A129A">
        <w:rPr>
          <w:rtl/>
          <w:lang w:bidi="fa-IR"/>
        </w:rPr>
        <w:t>ی</w:t>
      </w:r>
      <w:r w:rsidRPr="00990030">
        <w:rPr>
          <w:rtl/>
          <w:lang w:bidi="fa-IR"/>
        </w:rPr>
        <w:t xml:space="preserve"> كه از انتقام گرفتن ناتوانم و به من گفته م</w:t>
      </w:r>
      <w:r w:rsidR="008A129A">
        <w:rPr>
          <w:rtl/>
          <w:lang w:bidi="fa-IR"/>
        </w:rPr>
        <w:t>ی</w:t>
      </w:r>
      <w:r w:rsidRPr="00990030">
        <w:rPr>
          <w:rtl/>
          <w:lang w:bidi="fa-IR"/>
        </w:rPr>
        <w:t xml:space="preserve"> شود: بهتر است صبر كن</w:t>
      </w:r>
      <w:r w:rsidR="008A129A">
        <w:rPr>
          <w:rtl/>
          <w:lang w:bidi="fa-IR"/>
        </w:rPr>
        <w:t>ی</w:t>
      </w:r>
      <w:r>
        <w:rPr>
          <w:rtl/>
          <w:lang w:bidi="fa-IR"/>
        </w:rPr>
        <w:t>؟</w:t>
      </w:r>
      <w:r w:rsidRPr="00990030">
        <w:rPr>
          <w:rtl/>
          <w:lang w:bidi="fa-IR"/>
        </w:rPr>
        <w:t xml:space="preserve"> يا هنگام</w:t>
      </w:r>
      <w:r w:rsidR="008A129A">
        <w:rPr>
          <w:rtl/>
          <w:lang w:bidi="fa-IR"/>
        </w:rPr>
        <w:t>ی</w:t>
      </w:r>
      <w:r w:rsidRPr="00990030">
        <w:rPr>
          <w:rtl/>
          <w:lang w:bidi="fa-IR"/>
        </w:rPr>
        <w:t xml:space="preserve"> كه تواناي</w:t>
      </w:r>
      <w:r w:rsidR="008A129A">
        <w:rPr>
          <w:rtl/>
          <w:lang w:bidi="fa-IR"/>
        </w:rPr>
        <w:t>ی</w:t>
      </w:r>
      <w:r w:rsidRPr="00990030">
        <w:rPr>
          <w:rtl/>
          <w:lang w:bidi="fa-IR"/>
        </w:rPr>
        <w:t xml:space="preserve"> انتقام دارم و به من گفته م</w:t>
      </w:r>
      <w:r w:rsidR="008A129A">
        <w:rPr>
          <w:rtl/>
          <w:lang w:bidi="fa-IR"/>
        </w:rPr>
        <w:t>ی</w:t>
      </w:r>
      <w:r w:rsidRPr="00990030">
        <w:rPr>
          <w:rtl/>
          <w:lang w:bidi="fa-IR"/>
        </w:rPr>
        <w:t xml:space="preserve"> شود: بهتر است گذشت كن</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1859</w:t>
      </w:r>
      <w:r w:rsidRPr="00840E48">
        <w:rPr>
          <w:rStyle w:val="libFootnotenumChar"/>
          <w:rtl/>
        </w:rPr>
        <w:t>)</w:t>
      </w:r>
    </w:p>
    <w:p w:rsidR="006919AB" w:rsidRDefault="00512D76" w:rsidP="006919AB">
      <w:pPr>
        <w:pStyle w:val="libBold1"/>
        <w:rPr>
          <w:rtl/>
          <w:lang w:bidi="fa-IR"/>
        </w:rPr>
      </w:pPr>
      <w:r>
        <w:rPr>
          <w:rtl/>
          <w:lang w:bidi="fa-IR"/>
        </w:rPr>
        <w:t>1867</w:t>
      </w:r>
      <w:r w:rsidR="00990030" w:rsidRPr="00990030">
        <w:rPr>
          <w:rtl/>
          <w:lang w:bidi="fa-IR"/>
        </w:rPr>
        <w:t>. نشانه خشونت</w:t>
      </w:r>
    </w:p>
    <w:p w:rsidR="00990030" w:rsidRPr="00990030" w:rsidRDefault="006919AB" w:rsidP="00990030">
      <w:pPr>
        <w:pStyle w:val="libNormal"/>
        <w:rPr>
          <w:lang w:bidi="fa-IR"/>
        </w:rPr>
      </w:pPr>
      <w:r>
        <w:rPr>
          <w:rFonts w:hint="cs"/>
          <w:rtl/>
          <w:lang w:bidi="fa-IR"/>
        </w:rPr>
        <w:lastRenderedPageBreak/>
        <w:t>«</w:t>
      </w:r>
      <w:r w:rsidR="00990030" w:rsidRPr="006919AB">
        <w:rPr>
          <w:rStyle w:val="libHadeesChar"/>
          <w:rtl/>
        </w:rPr>
        <w:t>من الخرق المعالجه قبل الامكان، و الاناه بعد الفرصه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نشانه ها</w:t>
      </w:r>
      <w:r w:rsidR="008A129A">
        <w:rPr>
          <w:rtl/>
          <w:lang w:bidi="fa-IR"/>
        </w:rPr>
        <w:t>ی</w:t>
      </w:r>
      <w:r w:rsidRPr="00990030">
        <w:rPr>
          <w:rtl/>
          <w:lang w:bidi="fa-IR"/>
        </w:rPr>
        <w:t xml:space="preserve"> خشونت</w:t>
      </w:r>
      <w:r>
        <w:rPr>
          <w:rtl/>
          <w:lang w:bidi="fa-IR"/>
        </w:rPr>
        <w:t>،</w:t>
      </w:r>
      <w:r w:rsidRPr="00990030">
        <w:rPr>
          <w:rtl/>
          <w:lang w:bidi="fa-IR"/>
        </w:rPr>
        <w:t xml:space="preserve"> شتاب پيش از فراهم آمدن وسايل و ب</w:t>
      </w:r>
      <w:r w:rsidR="008A129A">
        <w:rPr>
          <w:rtl/>
          <w:lang w:bidi="fa-IR"/>
        </w:rPr>
        <w:t>ی</w:t>
      </w:r>
      <w:r w:rsidRPr="00990030">
        <w:rPr>
          <w:rtl/>
          <w:lang w:bidi="fa-IR"/>
        </w:rPr>
        <w:t xml:space="preserve"> حال</w:t>
      </w:r>
      <w:r w:rsidR="008A129A">
        <w:rPr>
          <w:rtl/>
          <w:lang w:bidi="fa-IR"/>
        </w:rPr>
        <w:t>ی</w:t>
      </w:r>
      <w:r w:rsidRPr="00990030">
        <w:rPr>
          <w:rtl/>
          <w:lang w:bidi="fa-IR"/>
        </w:rPr>
        <w:t xml:space="preserve"> بعد از آمدن فرصت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1860</w:t>
      </w:r>
      <w:r w:rsidRPr="00840E48">
        <w:rPr>
          <w:rStyle w:val="libFootnotenumChar"/>
          <w:rtl/>
        </w:rPr>
        <w:t>)</w:t>
      </w:r>
    </w:p>
    <w:p w:rsidR="006919AB" w:rsidRDefault="00512D76" w:rsidP="006919AB">
      <w:pPr>
        <w:pStyle w:val="libBold1"/>
        <w:rPr>
          <w:rtl/>
          <w:lang w:bidi="fa-IR"/>
        </w:rPr>
      </w:pPr>
      <w:r>
        <w:rPr>
          <w:rtl/>
          <w:lang w:bidi="fa-IR"/>
        </w:rPr>
        <w:t>1868</w:t>
      </w:r>
      <w:r w:rsidR="00990030" w:rsidRPr="00990030">
        <w:rPr>
          <w:rtl/>
          <w:lang w:bidi="fa-IR"/>
        </w:rPr>
        <w:t>. از انواع جنون</w:t>
      </w:r>
    </w:p>
    <w:p w:rsidR="00990030" w:rsidRPr="00990030" w:rsidRDefault="006919AB" w:rsidP="00990030">
      <w:pPr>
        <w:pStyle w:val="libNormal"/>
        <w:rPr>
          <w:lang w:bidi="fa-IR"/>
        </w:rPr>
      </w:pPr>
      <w:r>
        <w:rPr>
          <w:rFonts w:hint="cs"/>
          <w:rtl/>
          <w:lang w:bidi="fa-IR"/>
        </w:rPr>
        <w:t>«</w:t>
      </w:r>
      <w:r w:rsidR="00990030" w:rsidRPr="006919AB">
        <w:rPr>
          <w:rStyle w:val="libHadeesChar"/>
          <w:rtl/>
        </w:rPr>
        <w:t>الحده ضرب من الجنون، لان صاحبها يندم، فان لم يندم فجنونه مستحكم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غضب (تندخوي</w:t>
      </w:r>
      <w:r w:rsidR="008A129A">
        <w:rPr>
          <w:rtl/>
          <w:lang w:bidi="fa-IR"/>
        </w:rPr>
        <w:t>ی</w:t>
      </w:r>
      <w:r w:rsidR="00540450">
        <w:rPr>
          <w:rtl/>
          <w:lang w:bidi="fa-IR"/>
        </w:rPr>
        <w:t>)</w:t>
      </w:r>
      <w:r w:rsidRPr="00990030">
        <w:rPr>
          <w:rtl/>
          <w:lang w:bidi="fa-IR"/>
        </w:rPr>
        <w:t xml:space="preserve"> نوع</w:t>
      </w:r>
      <w:r w:rsidR="008A129A">
        <w:rPr>
          <w:rtl/>
          <w:lang w:bidi="fa-IR"/>
        </w:rPr>
        <w:t>ی</w:t>
      </w:r>
      <w:r w:rsidRPr="00990030">
        <w:rPr>
          <w:rtl/>
          <w:lang w:bidi="fa-IR"/>
        </w:rPr>
        <w:t xml:space="preserve"> از جنون است</w:t>
      </w:r>
      <w:r>
        <w:rPr>
          <w:rtl/>
          <w:lang w:bidi="fa-IR"/>
        </w:rPr>
        <w:t>؛</w:t>
      </w:r>
      <w:r w:rsidRPr="00990030">
        <w:rPr>
          <w:rtl/>
          <w:lang w:bidi="fa-IR"/>
        </w:rPr>
        <w:t xml:space="preserve"> چرا كه گرفتار بدان از كرده خود پشيمان م</w:t>
      </w:r>
      <w:r w:rsidR="008A129A">
        <w:rPr>
          <w:rtl/>
          <w:lang w:bidi="fa-IR"/>
        </w:rPr>
        <w:t>ی</w:t>
      </w:r>
      <w:r w:rsidRPr="00990030">
        <w:rPr>
          <w:rtl/>
          <w:lang w:bidi="fa-IR"/>
        </w:rPr>
        <w:t xml:space="preserve"> شود و اگر پشيمان نشود جنونش مسلم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1861</w:t>
      </w:r>
      <w:r w:rsidRPr="00840E48">
        <w:rPr>
          <w:rStyle w:val="libFootnotenumChar"/>
          <w:rtl/>
        </w:rPr>
        <w:t>)</w:t>
      </w:r>
    </w:p>
    <w:p w:rsidR="006919AB" w:rsidRDefault="00512D76" w:rsidP="006919AB">
      <w:pPr>
        <w:pStyle w:val="libBold1"/>
        <w:rPr>
          <w:rtl/>
          <w:lang w:bidi="fa-IR"/>
        </w:rPr>
      </w:pPr>
      <w:r>
        <w:rPr>
          <w:rtl/>
          <w:lang w:bidi="fa-IR"/>
        </w:rPr>
        <w:t>1869</w:t>
      </w:r>
      <w:r w:rsidR="00990030" w:rsidRPr="00990030">
        <w:rPr>
          <w:rtl/>
          <w:lang w:bidi="fa-IR"/>
        </w:rPr>
        <w:t>. نابخشودن</w:t>
      </w:r>
      <w:r w:rsidR="008A129A">
        <w:rPr>
          <w:rtl/>
          <w:lang w:bidi="fa-IR"/>
        </w:rPr>
        <w:t>ی</w:t>
      </w:r>
      <w:r w:rsidR="00990030" w:rsidRPr="00990030">
        <w:rPr>
          <w:rtl/>
          <w:lang w:bidi="fa-IR"/>
        </w:rPr>
        <w:t xml:space="preserve"> بودن گناه خشم</w:t>
      </w:r>
    </w:p>
    <w:p w:rsidR="00990030" w:rsidRPr="00990030" w:rsidRDefault="006919AB" w:rsidP="00990030">
      <w:pPr>
        <w:pStyle w:val="libNormal"/>
        <w:rPr>
          <w:lang w:bidi="fa-IR"/>
        </w:rPr>
      </w:pPr>
      <w:r>
        <w:rPr>
          <w:rFonts w:hint="cs"/>
          <w:rtl/>
          <w:lang w:bidi="fa-IR"/>
        </w:rPr>
        <w:t>«</w:t>
      </w:r>
      <w:r w:rsidR="00990030" w:rsidRPr="006919AB">
        <w:rPr>
          <w:rStyle w:val="libHadeesChar"/>
          <w:rtl/>
        </w:rPr>
        <w:t>ان من عزائم الله ف</w:t>
      </w:r>
      <w:r w:rsidR="008A129A" w:rsidRPr="006919AB">
        <w:rPr>
          <w:rStyle w:val="libHadeesChar"/>
          <w:rtl/>
        </w:rPr>
        <w:t>ی</w:t>
      </w:r>
      <w:r w:rsidR="00990030" w:rsidRPr="006919AB">
        <w:rPr>
          <w:rStyle w:val="libHadeesChar"/>
          <w:rtl/>
        </w:rPr>
        <w:t xml:space="preserve"> الذكر الحكيم، الت</w:t>
      </w:r>
      <w:r w:rsidR="008A129A" w:rsidRPr="006919AB">
        <w:rPr>
          <w:rStyle w:val="libHadeesChar"/>
          <w:rtl/>
        </w:rPr>
        <w:t>ی</w:t>
      </w:r>
      <w:r w:rsidR="00990030" w:rsidRPr="006919AB">
        <w:rPr>
          <w:rStyle w:val="libHadeesChar"/>
          <w:rtl/>
        </w:rPr>
        <w:t xml:space="preserve"> عليها يثيب و يعاقب، و لها يرض</w:t>
      </w:r>
      <w:r w:rsidR="008A129A" w:rsidRPr="006919AB">
        <w:rPr>
          <w:rStyle w:val="libHadeesChar"/>
          <w:rtl/>
        </w:rPr>
        <w:t>ی</w:t>
      </w:r>
      <w:r w:rsidR="00990030" w:rsidRPr="006919AB">
        <w:rPr>
          <w:rStyle w:val="libHadeesChar"/>
          <w:rtl/>
        </w:rPr>
        <w:t xml:space="preserve"> و يسخط، انه لا ينفع عبدا و ان اجهد نفسه و اخلص فعله ان يخرج من الدنيا، لاقيا ربه بخصله من هذه الخصال لم يتب منها: ان يشرك بالله فيما افترض عليه من عبادته، او يشف</w:t>
      </w:r>
      <w:r w:rsidR="008A129A" w:rsidRPr="006919AB">
        <w:rPr>
          <w:rStyle w:val="libHadeesChar"/>
          <w:rtl/>
        </w:rPr>
        <w:t>ی</w:t>
      </w:r>
      <w:r w:rsidR="00990030" w:rsidRPr="006919AB">
        <w:rPr>
          <w:rStyle w:val="libHadeesChar"/>
          <w:rtl/>
        </w:rPr>
        <w:t xml:space="preserve"> غيظه بهلاك نفس</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از جمله احكام مهم خداوند در قرآن كريم كه به واسطه آن ها پاداش و كيفر م</w:t>
      </w:r>
      <w:r w:rsidR="008A129A">
        <w:rPr>
          <w:rtl/>
          <w:lang w:bidi="fa-IR"/>
        </w:rPr>
        <w:t>ی</w:t>
      </w:r>
      <w:r w:rsidRPr="00990030">
        <w:rPr>
          <w:rtl/>
          <w:lang w:bidi="fa-IR"/>
        </w:rPr>
        <w:t xml:space="preserve"> دهد و به سبب آن ها خشنود و ناخشنود م</w:t>
      </w:r>
      <w:r w:rsidR="008A129A">
        <w:rPr>
          <w:rtl/>
          <w:lang w:bidi="fa-IR"/>
        </w:rPr>
        <w:t>ی</w:t>
      </w:r>
      <w:r w:rsidRPr="00990030">
        <w:rPr>
          <w:rtl/>
          <w:lang w:bidi="fa-IR"/>
        </w:rPr>
        <w:t xml:space="preserve"> شود، اين است كه چنان چه بنده با يك</w:t>
      </w:r>
      <w:r w:rsidR="008A129A">
        <w:rPr>
          <w:rtl/>
          <w:lang w:bidi="fa-IR"/>
        </w:rPr>
        <w:t>ی</w:t>
      </w:r>
      <w:r w:rsidRPr="00990030">
        <w:rPr>
          <w:rtl/>
          <w:lang w:bidi="fa-IR"/>
        </w:rPr>
        <w:t xml:space="preserve"> از اين خصلت ها از دنبا به ديدار پروردگارش برود و از آن ها توبه نكرده باشد، هرچند در عبادت خود را به زحمت انداخته و عملش را (برا</w:t>
      </w:r>
      <w:r w:rsidR="008A129A">
        <w:rPr>
          <w:rtl/>
          <w:lang w:bidi="fa-IR"/>
        </w:rPr>
        <w:t>ی</w:t>
      </w:r>
      <w:r w:rsidRPr="00990030">
        <w:rPr>
          <w:rtl/>
          <w:lang w:bidi="fa-IR"/>
        </w:rPr>
        <w:t xml:space="preserve"> خدا) خالص گردانيده باشد، هيچ سود</w:t>
      </w:r>
      <w:r w:rsidR="008A129A">
        <w:rPr>
          <w:rtl/>
          <w:lang w:bidi="fa-IR"/>
        </w:rPr>
        <w:t>ی</w:t>
      </w:r>
      <w:r w:rsidRPr="00990030">
        <w:rPr>
          <w:rtl/>
          <w:lang w:bidi="fa-IR"/>
        </w:rPr>
        <w:t xml:space="preserve"> نبرد در عبادت</w:t>
      </w:r>
      <w:r w:rsidR="008A129A">
        <w:rPr>
          <w:rtl/>
          <w:lang w:bidi="fa-IR"/>
        </w:rPr>
        <w:t>ی</w:t>
      </w:r>
      <w:r w:rsidRPr="00990030">
        <w:rPr>
          <w:rtl/>
          <w:lang w:bidi="fa-IR"/>
        </w:rPr>
        <w:t xml:space="preserve"> كه خدا بر او واجب كرده است برايش شريك قرار دهد، يا با كشتن كس</w:t>
      </w:r>
      <w:r w:rsidR="008A129A">
        <w:rPr>
          <w:rtl/>
          <w:lang w:bidi="fa-IR"/>
        </w:rPr>
        <w:t>ی</w:t>
      </w:r>
      <w:r>
        <w:rPr>
          <w:rtl/>
          <w:lang w:bidi="fa-IR"/>
        </w:rPr>
        <w:t>،</w:t>
      </w:r>
      <w:r w:rsidRPr="00990030">
        <w:rPr>
          <w:rtl/>
          <w:lang w:bidi="fa-IR"/>
        </w:rPr>
        <w:t xml:space="preserve"> خشم خود را فرو بنشاند.</w:t>
      </w:r>
    </w:p>
    <w:p w:rsidR="00990030" w:rsidRPr="00990030" w:rsidRDefault="00512D76" w:rsidP="006919AB">
      <w:pPr>
        <w:pStyle w:val="libBold1"/>
        <w:rPr>
          <w:lang w:bidi="fa-IR"/>
        </w:rPr>
      </w:pPr>
      <w:r>
        <w:rPr>
          <w:rtl/>
          <w:lang w:bidi="fa-IR"/>
        </w:rPr>
        <w:t>1870</w:t>
      </w:r>
      <w:r w:rsidR="00990030" w:rsidRPr="00990030">
        <w:rPr>
          <w:rtl/>
          <w:lang w:bidi="fa-IR"/>
        </w:rPr>
        <w:t xml:space="preserve">. بر نابكاران خشم گير! </w:t>
      </w:r>
      <w:r w:rsidR="00990030" w:rsidRPr="00840E48">
        <w:rPr>
          <w:rStyle w:val="libFootnotenumChar"/>
          <w:rtl/>
        </w:rPr>
        <w:t>(</w:t>
      </w:r>
      <w:r w:rsidRPr="00840E48">
        <w:rPr>
          <w:rStyle w:val="libFootnotenumChar"/>
          <w:rtl/>
        </w:rPr>
        <w:t>1862</w:t>
      </w:r>
      <w:r w:rsidR="00990030" w:rsidRPr="00840E48">
        <w:rPr>
          <w:rStyle w:val="libFootnotenumChar"/>
          <w:rtl/>
        </w:rPr>
        <w:t>)</w:t>
      </w:r>
    </w:p>
    <w:p w:rsidR="00990030" w:rsidRPr="00990030" w:rsidRDefault="006919AB" w:rsidP="00990030">
      <w:pPr>
        <w:pStyle w:val="libNormal"/>
        <w:rPr>
          <w:lang w:bidi="fa-IR"/>
        </w:rPr>
      </w:pPr>
      <w:r>
        <w:rPr>
          <w:rFonts w:hint="cs"/>
          <w:rtl/>
          <w:lang w:bidi="fa-IR"/>
        </w:rPr>
        <w:t>«</w:t>
      </w:r>
      <w:r w:rsidR="00990030" w:rsidRPr="006919AB">
        <w:rPr>
          <w:rStyle w:val="libHadeesChar"/>
          <w:rtl/>
        </w:rPr>
        <w:t>من شن</w:t>
      </w:r>
      <w:r w:rsidR="008A129A" w:rsidRPr="006919AB">
        <w:rPr>
          <w:rStyle w:val="libHadeesChar"/>
          <w:rtl/>
        </w:rPr>
        <w:t>ی</w:t>
      </w:r>
      <w:r w:rsidR="00990030" w:rsidRPr="006919AB">
        <w:rPr>
          <w:rStyle w:val="libHadeesChar"/>
          <w:rtl/>
        </w:rPr>
        <w:t xml:space="preserve"> الفاسقين و غضب لله، غضب الله له و ارضاه يوم القيامه</w:t>
      </w:r>
      <w:r w:rsidR="00990030" w:rsidRPr="00990030">
        <w:rPr>
          <w:rtl/>
          <w:lang w:bidi="fa-IR"/>
        </w:rPr>
        <w:t>.</w:t>
      </w:r>
      <w:r>
        <w:rPr>
          <w:rFonts w:hint="cs"/>
          <w:rtl/>
          <w:lang w:bidi="fa-IR"/>
        </w:rPr>
        <w:t>»</w:t>
      </w:r>
    </w:p>
    <w:p w:rsidR="006919AB" w:rsidRDefault="00990030" w:rsidP="00990030">
      <w:pPr>
        <w:pStyle w:val="libNormal"/>
        <w:rPr>
          <w:rtl/>
          <w:lang w:bidi="fa-IR"/>
        </w:rPr>
      </w:pPr>
      <w:r w:rsidRPr="00990030">
        <w:rPr>
          <w:rtl/>
          <w:lang w:bidi="fa-IR"/>
        </w:rPr>
        <w:t>هر كه با نابكاران دشمن</w:t>
      </w:r>
      <w:r w:rsidR="008A129A">
        <w:rPr>
          <w:rtl/>
          <w:lang w:bidi="fa-IR"/>
        </w:rPr>
        <w:t>ی</w:t>
      </w:r>
      <w:r w:rsidRPr="00990030">
        <w:rPr>
          <w:rtl/>
          <w:lang w:bidi="fa-IR"/>
        </w:rPr>
        <w:t xml:space="preserve"> ورزد و برا</w:t>
      </w:r>
      <w:r w:rsidR="008A129A">
        <w:rPr>
          <w:rtl/>
          <w:lang w:bidi="fa-IR"/>
        </w:rPr>
        <w:t>ی</w:t>
      </w:r>
      <w:r w:rsidRPr="00990030">
        <w:rPr>
          <w:rtl/>
          <w:lang w:bidi="fa-IR"/>
        </w:rPr>
        <w:t xml:space="preserve"> خدا خشم گيرد، خداوند به خاطر او خشم گيرد و روز قيامت خشنودش گرداند.</w:t>
      </w:r>
    </w:p>
    <w:p w:rsidR="00990030" w:rsidRPr="00990030" w:rsidRDefault="006919AB" w:rsidP="00990030">
      <w:pPr>
        <w:pStyle w:val="libNormal"/>
        <w:rPr>
          <w:lang w:bidi="fa-IR"/>
        </w:rPr>
      </w:pPr>
      <w:r>
        <w:rPr>
          <w:rtl/>
          <w:lang w:bidi="fa-IR"/>
        </w:rPr>
        <w:br w:type="page"/>
      </w:r>
    </w:p>
    <w:p w:rsidR="00990030" w:rsidRDefault="00990030" w:rsidP="006919AB">
      <w:pPr>
        <w:pStyle w:val="Heading2"/>
        <w:rPr>
          <w:rtl/>
          <w:lang w:bidi="fa-IR"/>
        </w:rPr>
      </w:pPr>
      <w:bookmarkStart w:id="98" w:name="_Toc486932075"/>
      <w:r w:rsidRPr="00990030">
        <w:rPr>
          <w:rtl/>
          <w:lang w:bidi="fa-IR"/>
        </w:rPr>
        <w:t>بخش يازدهم</w:t>
      </w:r>
      <w:r>
        <w:rPr>
          <w:rtl/>
          <w:lang w:bidi="fa-IR"/>
        </w:rPr>
        <w:t>:</w:t>
      </w:r>
      <w:r w:rsidRPr="00990030">
        <w:rPr>
          <w:rtl/>
          <w:lang w:bidi="fa-IR"/>
        </w:rPr>
        <w:t xml:space="preserve"> بدعت </w:t>
      </w:r>
      <w:r w:rsidRPr="00840E48">
        <w:rPr>
          <w:rStyle w:val="libFootnotenumChar"/>
          <w:rtl/>
        </w:rPr>
        <w:t>(</w:t>
      </w:r>
      <w:r w:rsidR="00512D76" w:rsidRPr="00840E48">
        <w:rPr>
          <w:rStyle w:val="libFootnotenumChar"/>
          <w:rtl/>
        </w:rPr>
        <w:t>1863</w:t>
      </w:r>
      <w:r w:rsidRPr="00840E48">
        <w:rPr>
          <w:rStyle w:val="libFootnotenumChar"/>
          <w:rtl/>
        </w:rPr>
        <w:t>)</w:t>
      </w:r>
      <w:bookmarkEnd w:id="98"/>
    </w:p>
    <w:p w:rsidR="00A47A04" w:rsidRDefault="00512D76" w:rsidP="00A47A04">
      <w:pPr>
        <w:pStyle w:val="libBold1"/>
        <w:rPr>
          <w:rtl/>
          <w:lang w:bidi="fa-IR"/>
        </w:rPr>
      </w:pPr>
      <w:r>
        <w:rPr>
          <w:rtl/>
          <w:lang w:bidi="fa-IR"/>
        </w:rPr>
        <w:t>1871</w:t>
      </w:r>
      <w:r w:rsidR="00990030" w:rsidRPr="00990030">
        <w:rPr>
          <w:rtl/>
          <w:lang w:bidi="fa-IR"/>
        </w:rPr>
        <w:t>. دنبال بدعت نباشيد!</w:t>
      </w:r>
    </w:p>
    <w:p w:rsidR="00990030" w:rsidRPr="00990030" w:rsidRDefault="00A47A04" w:rsidP="00990030">
      <w:pPr>
        <w:pStyle w:val="libNormal"/>
        <w:rPr>
          <w:lang w:bidi="fa-IR"/>
        </w:rPr>
      </w:pPr>
      <w:r>
        <w:rPr>
          <w:rFonts w:hint="cs"/>
          <w:rtl/>
          <w:lang w:bidi="fa-IR"/>
        </w:rPr>
        <w:t>«</w:t>
      </w:r>
      <w:r w:rsidR="00990030" w:rsidRPr="00A47A04">
        <w:rPr>
          <w:rStyle w:val="libHadeesChar"/>
          <w:rtl/>
        </w:rPr>
        <w:t>فلا تكونوا انصاب الفتن، و اعلام البدع؛ و الزموا ما عقد عليه حبل الجماعه، و بنيت عليه اركان الطاعه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نشانه (ياور) فتنه ها و پرچم ها بدعت ها نباشيد و آن چه را كه پيوند اجتماع به آن گره خورده و اركان اطاعت بر آن بنا شده</w:t>
      </w:r>
      <w:r>
        <w:rPr>
          <w:rtl/>
          <w:lang w:bidi="fa-IR"/>
        </w:rPr>
        <w:t>،</w:t>
      </w:r>
      <w:r w:rsidRPr="00990030">
        <w:rPr>
          <w:rtl/>
          <w:lang w:bidi="fa-IR"/>
        </w:rPr>
        <w:t xml:space="preserve"> بر خود لازم شماريد. </w:t>
      </w:r>
      <w:r w:rsidRPr="00840E48">
        <w:rPr>
          <w:rStyle w:val="libFootnotenumChar"/>
          <w:rtl/>
        </w:rPr>
        <w:t>(</w:t>
      </w:r>
      <w:r w:rsidR="00512D76" w:rsidRPr="00840E48">
        <w:rPr>
          <w:rStyle w:val="libFootnotenumChar"/>
          <w:rtl/>
        </w:rPr>
        <w:t>1864</w:t>
      </w:r>
      <w:r w:rsidRPr="00840E48">
        <w:rPr>
          <w:rStyle w:val="libFootnotenumChar"/>
          <w:rtl/>
        </w:rPr>
        <w:t>)</w:t>
      </w:r>
    </w:p>
    <w:p w:rsidR="00F91E32" w:rsidRDefault="00512D76" w:rsidP="002B3231">
      <w:pPr>
        <w:pStyle w:val="libBold1"/>
        <w:rPr>
          <w:rtl/>
          <w:lang w:bidi="fa-IR"/>
        </w:rPr>
      </w:pPr>
      <w:r>
        <w:rPr>
          <w:rtl/>
          <w:lang w:bidi="fa-IR"/>
        </w:rPr>
        <w:t>1872</w:t>
      </w:r>
      <w:r w:rsidR="00990030" w:rsidRPr="00990030">
        <w:rPr>
          <w:rtl/>
          <w:lang w:bidi="fa-IR"/>
        </w:rPr>
        <w:t>. خلاف برهان سنت</w:t>
      </w:r>
    </w:p>
    <w:p w:rsidR="00990030" w:rsidRPr="00990030" w:rsidRDefault="00F91E32" w:rsidP="00990030">
      <w:pPr>
        <w:pStyle w:val="libNormal"/>
        <w:rPr>
          <w:lang w:bidi="fa-IR"/>
        </w:rPr>
      </w:pPr>
      <w:r>
        <w:rPr>
          <w:rFonts w:hint="cs"/>
          <w:rtl/>
          <w:lang w:bidi="fa-IR"/>
        </w:rPr>
        <w:t>«</w:t>
      </w:r>
      <w:r w:rsidR="00990030" w:rsidRPr="00F91E32">
        <w:rPr>
          <w:rStyle w:val="libHadeesChar"/>
          <w:rtl/>
        </w:rPr>
        <w:t>انما الناس رجلان: متبع شرعه شريعه و مبتدع بدعه، ليس معه من الله سبحانه برهان و سنه، و لا ضياء حجه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دو دسته اند: پيرو شريعت و پديد آورنده بدعت كه او را نه برهان</w:t>
      </w:r>
      <w:r w:rsidR="008A129A">
        <w:rPr>
          <w:rtl/>
          <w:lang w:bidi="fa-IR"/>
        </w:rPr>
        <w:t>ی</w:t>
      </w:r>
      <w:r w:rsidRPr="00990030">
        <w:rPr>
          <w:rtl/>
          <w:lang w:bidi="fa-IR"/>
        </w:rPr>
        <w:t xml:space="preserve"> از سنت است و نه چراغ</w:t>
      </w:r>
      <w:r w:rsidR="008A129A">
        <w:rPr>
          <w:rtl/>
          <w:lang w:bidi="fa-IR"/>
        </w:rPr>
        <w:t>ی</w:t>
      </w:r>
      <w:r w:rsidRPr="00990030">
        <w:rPr>
          <w:rtl/>
          <w:lang w:bidi="fa-IR"/>
        </w:rPr>
        <w:t xml:space="preserve"> روشن از دليل و حجت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1865</w:t>
      </w:r>
      <w:r w:rsidRPr="00840E48">
        <w:rPr>
          <w:rStyle w:val="libFootnotenumChar"/>
          <w:rtl/>
        </w:rPr>
        <w:t>)</w:t>
      </w:r>
    </w:p>
    <w:p w:rsidR="008E59A0" w:rsidRDefault="00512D76" w:rsidP="002B3231">
      <w:pPr>
        <w:pStyle w:val="libBold1"/>
        <w:rPr>
          <w:rtl/>
          <w:lang w:bidi="fa-IR"/>
        </w:rPr>
      </w:pPr>
      <w:r>
        <w:rPr>
          <w:rtl/>
          <w:lang w:bidi="fa-IR"/>
        </w:rPr>
        <w:t>1873</w:t>
      </w:r>
      <w:r w:rsidR="00990030" w:rsidRPr="00990030">
        <w:rPr>
          <w:rtl/>
          <w:lang w:bidi="fa-IR"/>
        </w:rPr>
        <w:t>. بدترين كارها</w:t>
      </w:r>
    </w:p>
    <w:p w:rsidR="00990030" w:rsidRPr="00990030" w:rsidRDefault="008E59A0" w:rsidP="00990030">
      <w:pPr>
        <w:pStyle w:val="libNormal"/>
        <w:rPr>
          <w:lang w:bidi="fa-IR"/>
        </w:rPr>
      </w:pPr>
      <w:r>
        <w:rPr>
          <w:rFonts w:hint="cs"/>
          <w:rtl/>
          <w:lang w:bidi="fa-IR"/>
        </w:rPr>
        <w:t>«</w:t>
      </w:r>
      <w:r w:rsidR="00990030" w:rsidRPr="008E59A0">
        <w:rPr>
          <w:rStyle w:val="libHadeesChar"/>
          <w:rtl/>
        </w:rPr>
        <w:t>ما احدثت بدعه الا ترك بها سنه. فاتقوا البدع و الزموا المهيع. ان عوازم الامور افضلها، و ان محدثاتها شرارها</w:t>
      </w:r>
      <w:r w:rsidR="00990030" w:rsidRPr="00990030">
        <w:rPr>
          <w:rtl/>
          <w:lang w:bidi="fa-IR"/>
        </w:rPr>
        <w:t>.</w:t>
      </w:r>
      <w:r>
        <w:rPr>
          <w:rFonts w:hint="cs"/>
          <w:rtl/>
          <w:lang w:bidi="fa-IR"/>
        </w:rPr>
        <w:t>»</w:t>
      </w:r>
    </w:p>
    <w:p w:rsidR="001315DD" w:rsidRDefault="00990030" w:rsidP="00990030">
      <w:pPr>
        <w:pStyle w:val="libNormal"/>
        <w:rPr>
          <w:rtl/>
          <w:lang w:bidi="fa-IR"/>
        </w:rPr>
      </w:pPr>
      <w:r w:rsidRPr="00990030">
        <w:rPr>
          <w:rtl/>
          <w:lang w:bidi="fa-IR"/>
        </w:rPr>
        <w:t>هيچ بدعت</w:t>
      </w:r>
      <w:r w:rsidR="008A129A">
        <w:rPr>
          <w:rtl/>
          <w:lang w:bidi="fa-IR"/>
        </w:rPr>
        <w:t>ی</w:t>
      </w:r>
      <w:r w:rsidRPr="00990030">
        <w:rPr>
          <w:rtl/>
          <w:lang w:bidi="fa-IR"/>
        </w:rPr>
        <w:t xml:space="preserve"> ايجاد نشود مگر آن كه با سنت</w:t>
      </w:r>
      <w:r w:rsidR="008A129A">
        <w:rPr>
          <w:rtl/>
          <w:lang w:bidi="fa-IR"/>
        </w:rPr>
        <w:t>ی</w:t>
      </w:r>
      <w:r w:rsidRPr="00990030">
        <w:rPr>
          <w:rtl/>
          <w:lang w:bidi="fa-IR"/>
        </w:rPr>
        <w:t xml:space="preserve"> متروك گردد، بنابراين از بدعت گزار</w:t>
      </w:r>
      <w:r w:rsidR="008A129A">
        <w:rPr>
          <w:rtl/>
          <w:lang w:bidi="fa-IR"/>
        </w:rPr>
        <w:t>ی</w:t>
      </w:r>
      <w:r w:rsidRPr="00990030">
        <w:rPr>
          <w:rtl/>
          <w:lang w:bidi="fa-IR"/>
        </w:rPr>
        <w:t xml:space="preserve"> بپرهيزيد. پا</w:t>
      </w:r>
      <w:r w:rsidR="008A129A">
        <w:rPr>
          <w:rtl/>
          <w:lang w:bidi="fa-IR"/>
        </w:rPr>
        <w:t>ی</w:t>
      </w:r>
      <w:r w:rsidRPr="00990030">
        <w:rPr>
          <w:rtl/>
          <w:lang w:bidi="fa-IR"/>
        </w:rPr>
        <w:t xml:space="preserve"> بند راه مستقيم باشيد، و كارها</w:t>
      </w:r>
      <w:r w:rsidR="008A129A">
        <w:rPr>
          <w:rtl/>
          <w:lang w:bidi="fa-IR"/>
        </w:rPr>
        <w:t>ی</w:t>
      </w:r>
      <w:r w:rsidRPr="00990030">
        <w:rPr>
          <w:rtl/>
          <w:lang w:bidi="fa-IR"/>
        </w:rPr>
        <w:t xml:space="preserve"> اصيل پيشين (و آيين پاك حق</w:t>
      </w:r>
      <w:r w:rsidR="00540450">
        <w:rPr>
          <w:rtl/>
          <w:lang w:bidi="fa-IR"/>
        </w:rPr>
        <w:t>)</w:t>
      </w:r>
      <w:r w:rsidRPr="00990030">
        <w:rPr>
          <w:rtl/>
          <w:lang w:bidi="fa-IR"/>
        </w:rPr>
        <w:t xml:space="preserve"> كه صحت و درست</w:t>
      </w:r>
      <w:r w:rsidR="008A129A">
        <w:rPr>
          <w:rtl/>
          <w:lang w:bidi="fa-IR"/>
        </w:rPr>
        <w:t>ی</w:t>
      </w:r>
      <w:r w:rsidRPr="00990030">
        <w:rPr>
          <w:rtl/>
          <w:lang w:bidi="fa-IR"/>
        </w:rPr>
        <w:t xml:space="preserve"> آن مورد ترديد نيست برترين كارهاست و بدعت ها بدترين كارهاست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1866</w:t>
      </w:r>
      <w:r w:rsidRPr="00840E48">
        <w:rPr>
          <w:rStyle w:val="libFootnotenumChar"/>
          <w:rtl/>
        </w:rPr>
        <w:t>)</w:t>
      </w:r>
    </w:p>
    <w:p w:rsidR="00990030" w:rsidRPr="00990030" w:rsidRDefault="001315DD" w:rsidP="00990030">
      <w:pPr>
        <w:pStyle w:val="libNormal"/>
        <w:rPr>
          <w:lang w:bidi="fa-IR"/>
        </w:rPr>
      </w:pPr>
      <w:r>
        <w:rPr>
          <w:rtl/>
          <w:lang w:bidi="fa-IR"/>
        </w:rPr>
        <w:br w:type="page"/>
      </w:r>
    </w:p>
    <w:p w:rsidR="001315DD" w:rsidRDefault="00990030" w:rsidP="001315DD">
      <w:pPr>
        <w:pStyle w:val="Heading2"/>
        <w:rPr>
          <w:rtl/>
          <w:lang w:bidi="fa-IR"/>
        </w:rPr>
      </w:pPr>
      <w:bookmarkStart w:id="99" w:name="_Toc486932076"/>
      <w:r w:rsidRPr="00990030">
        <w:rPr>
          <w:rtl/>
          <w:lang w:bidi="fa-IR"/>
        </w:rPr>
        <w:t>بخش دوازدهم</w:t>
      </w:r>
      <w:r>
        <w:rPr>
          <w:rtl/>
          <w:lang w:bidi="fa-IR"/>
        </w:rPr>
        <w:t>:</w:t>
      </w:r>
      <w:r w:rsidRPr="00990030">
        <w:rPr>
          <w:rtl/>
          <w:lang w:bidi="fa-IR"/>
        </w:rPr>
        <w:t xml:space="preserve"> گمراه</w:t>
      </w:r>
      <w:r w:rsidR="008A129A">
        <w:rPr>
          <w:rtl/>
          <w:lang w:bidi="fa-IR"/>
        </w:rPr>
        <w:t>ی</w:t>
      </w:r>
      <w:r w:rsidRPr="00990030">
        <w:rPr>
          <w:rtl/>
          <w:lang w:bidi="fa-IR"/>
        </w:rPr>
        <w:t xml:space="preserve"> و گمراه كنندگان</w:t>
      </w:r>
      <w:bookmarkEnd w:id="99"/>
    </w:p>
    <w:p w:rsidR="001315DD" w:rsidRDefault="00512D76" w:rsidP="00377AD7">
      <w:pPr>
        <w:pStyle w:val="libBold1"/>
        <w:rPr>
          <w:rtl/>
          <w:lang w:bidi="fa-IR"/>
        </w:rPr>
      </w:pPr>
      <w:r>
        <w:rPr>
          <w:rtl/>
          <w:lang w:bidi="fa-IR"/>
        </w:rPr>
        <w:t>1874</w:t>
      </w:r>
      <w:r w:rsidR="00990030" w:rsidRPr="00990030">
        <w:rPr>
          <w:rtl/>
          <w:lang w:bidi="fa-IR"/>
        </w:rPr>
        <w:t>. زندگ</w:t>
      </w:r>
      <w:r w:rsidR="008A129A">
        <w:rPr>
          <w:rtl/>
          <w:lang w:bidi="fa-IR"/>
        </w:rPr>
        <w:t>ی</w:t>
      </w:r>
      <w:r w:rsidR="00990030" w:rsidRPr="00990030">
        <w:rPr>
          <w:rtl/>
          <w:lang w:bidi="fa-IR"/>
        </w:rPr>
        <w:t xml:space="preserve"> با نادان</w:t>
      </w:r>
      <w:r w:rsidR="008A129A">
        <w:rPr>
          <w:rtl/>
          <w:lang w:bidi="fa-IR"/>
        </w:rPr>
        <w:t>ی</w:t>
      </w:r>
      <w:r w:rsidR="00990030">
        <w:rPr>
          <w:rtl/>
          <w:lang w:bidi="fa-IR"/>
        </w:rPr>
        <w:t>،</w:t>
      </w:r>
      <w:r w:rsidR="00990030" w:rsidRPr="00990030">
        <w:rPr>
          <w:rtl/>
          <w:lang w:bidi="fa-IR"/>
        </w:rPr>
        <w:t xml:space="preserve"> مرگ با گمراه</w:t>
      </w:r>
      <w:r w:rsidR="008A129A">
        <w:rPr>
          <w:rtl/>
          <w:lang w:bidi="fa-IR"/>
        </w:rPr>
        <w:t>ی</w:t>
      </w:r>
    </w:p>
    <w:p w:rsidR="00990030" w:rsidRPr="00990030" w:rsidRDefault="001315DD" w:rsidP="00990030">
      <w:pPr>
        <w:pStyle w:val="libNormal"/>
        <w:rPr>
          <w:lang w:bidi="fa-IR"/>
        </w:rPr>
      </w:pPr>
      <w:r>
        <w:rPr>
          <w:rFonts w:hint="cs"/>
          <w:rtl/>
          <w:lang w:bidi="fa-IR"/>
        </w:rPr>
        <w:t>«</w:t>
      </w:r>
      <w:r w:rsidR="00990030" w:rsidRPr="001315DD">
        <w:rPr>
          <w:rStyle w:val="libHadeesChar"/>
          <w:rtl/>
        </w:rPr>
        <w:t>ال</w:t>
      </w:r>
      <w:r w:rsidR="008A129A" w:rsidRPr="001315DD">
        <w:rPr>
          <w:rStyle w:val="libHadeesChar"/>
          <w:rtl/>
        </w:rPr>
        <w:t>ی</w:t>
      </w:r>
      <w:r w:rsidR="00990030" w:rsidRPr="001315DD">
        <w:rPr>
          <w:rStyle w:val="libHadeesChar"/>
          <w:rtl/>
        </w:rPr>
        <w:t xml:space="preserve"> الله اشكو من معشر يعيشون جهالا و يموتون ضلالا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گروه</w:t>
      </w:r>
      <w:r w:rsidR="008A129A">
        <w:rPr>
          <w:rtl/>
          <w:lang w:bidi="fa-IR"/>
        </w:rPr>
        <w:t>ی</w:t>
      </w:r>
      <w:r w:rsidRPr="00990030">
        <w:rPr>
          <w:rtl/>
          <w:lang w:bidi="fa-IR"/>
        </w:rPr>
        <w:t xml:space="preserve"> كه در جهل و نادان</w:t>
      </w:r>
      <w:r w:rsidR="008A129A">
        <w:rPr>
          <w:rtl/>
          <w:lang w:bidi="fa-IR"/>
        </w:rPr>
        <w:t>ی</w:t>
      </w:r>
      <w:r w:rsidRPr="00990030">
        <w:rPr>
          <w:rtl/>
          <w:lang w:bidi="fa-IR"/>
        </w:rPr>
        <w:t xml:space="preserve"> زندگ</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و در گمراه</w:t>
      </w:r>
      <w:r w:rsidR="008A129A">
        <w:rPr>
          <w:rtl/>
          <w:lang w:bidi="fa-IR"/>
        </w:rPr>
        <w:t>ی</w:t>
      </w:r>
      <w:r w:rsidRPr="00990030">
        <w:rPr>
          <w:rtl/>
          <w:lang w:bidi="fa-IR"/>
        </w:rPr>
        <w:t xml:space="preserve"> جان م</w:t>
      </w:r>
      <w:r w:rsidR="008A129A">
        <w:rPr>
          <w:rtl/>
          <w:lang w:bidi="fa-IR"/>
        </w:rPr>
        <w:t>ی</w:t>
      </w:r>
      <w:r w:rsidRPr="00990030">
        <w:rPr>
          <w:rtl/>
          <w:lang w:bidi="fa-IR"/>
        </w:rPr>
        <w:t xml:space="preserve"> دهند به خدا شكايت م</w:t>
      </w:r>
      <w:r w:rsidR="008A129A">
        <w:rPr>
          <w:rtl/>
          <w:lang w:bidi="fa-IR"/>
        </w:rPr>
        <w:t>ی</w:t>
      </w:r>
      <w:r w:rsidRPr="00990030">
        <w:rPr>
          <w:rtl/>
          <w:lang w:bidi="fa-IR"/>
        </w:rPr>
        <w:t xml:space="preserve"> برم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1867</w:t>
      </w:r>
      <w:r w:rsidRPr="00840E48">
        <w:rPr>
          <w:rStyle w:val="libFootnotenumChar"/>
          <w:rtl/>
        </w:rPr>
        <w:t>)</w:t>
      </w:r>
    </w:p>
    <w:p w:rsidR="001315DD" w:rsidRDefault="00512D76" w:rsidP="00377AD7">
      <w:pPr>
        <w:pStyle w:val="libBold1"/>
        <w:rPr>
          <w:rtl/>
          <w:lang w:bidi="fa-IR"/>
        </w:rPr>
      </w:pPr>
      <w:r>
        <w:rPr>
          <w:rtl/>
          <w:lang w:bidi="fa-IR"/>
        </w:rPr>
        <w:t>1875</w:t>
      </w:r>
      <w:r w:rsidR="00990030" w:rsidRPr="00990030">
        <w:rPr>
          <w:rtl/>
          <w:lang w:bidi="fa-IR"/>
        </w:rPr>
        <w:t>. نفس گمراه</w:t>
      </w:r>
    </w:p>
    <w:p w:rsidR="00990030" w:rsidRPr="00990030" w:rsidRDefault="001315DD" w:rsidP="00990030">
      <w:pPr>
        <w:pStyle w:val="libNormal"/>
        <w:rPr>
          <w:lang w:bidi="fa-IR"/>
        </w:rPr>
      </w:pPr>
      <w:r>
        <w:rPr>
          <w:rFonts w:hint="cs"/>
          <w:rtl/>
          <w:lang w:bidi="fa-IR"/>
        </w:rPr>
        <w:t>«</w:t>
      </w:r>
      <w:r w:rsidR="00990030" w:rsidRPr="001315DD">
        <w:rPr>
          <w:rStyle w:val="libHadeesChar"/>
          <w:rtl/>
        </w:rPr>
        <w:t>لا ترخصوا لا نفسكم؛ فتذهب بكم الرخص مذاهب الظلمه و لا تداهنوا فيهجم بكم الادهان عل</w:t>
      </w:r>
      <w:r w:rsidR="008A129A" w:rsidRPr="001315DD">
        <w:rPr>
          <w:rStyle w:val="libHadeesChar"/>
          <w:rtl/>
        </w:rPr>
        <w:t>ی</w:t>
      </w:r>
      <w:r w:rsidR="00990030" w:rsidRPr="001315DD">
        <w:rPr>
          <w:rStyle w:val="libHadeesChar"/>
          <w:rtl/>
        </w:rPr>
        <w:t xml:space="preserve"> المعصيه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نفس ها</w:t>
      </w:r>
      <w:r w:rsidR="008A129A">
        <w:rPr>
          <w:rtl/>
          <w:lang w:bidi="fa-IR"/>
        </w:rPr>
        <w:t>ی</w:t>
      </w:r>
      <w:r w:rsidRPr="00990030">
        <w:rPr>
          <w:rtl/>
          <w:lang w:bidi="fa-IR"/>
        </w:rPr>
        <w:t xml:space="preserve"> خود رخصت (و امان</w:t>
      </w:r>
      <w:r w:rsidR="00540450">
        <w:rPr>
          <w:rtl/>
          <w:lang w:bidi="fa-IR"/>
        </w:rPr>
        <w:t>)</w:t>
      </w:r>
      <w:r w:rsidRPr="00990030">
        <w:rPr>
          <w:rtl/>
          <w:lang w:bidi="fa-IR"/>
        </w:rPr>
        <w:t xml:space="preserve"> ندهيد كه اين رخصت ها شما را به گمراه</w:t>
      </w:r>
      <w:r w:rsidR="008A129A">
        <w:rPr>
          <w:rtl/>
          <w:lang w:bidi="fa-IR"/>
        </w:rPr>
        <w:t>ی</w:t>
      </w:r>
      <w:r w:rsidRPr="00990030">
        <w:rPr>
          <w:rtl/>
          <w:lang w:bidi="fa-IR"/>
        </w:rPr>
        <w:t xml:space="preserve"> م</w:t>
      </w:r>
      <w:r w:rsidR="008A129A">
        <w:rPr>
          <w:rtl/>
          <w:lang w:bidi="fa-IR"/>
        </w:rPr>
        <w:t>ی</w:t>
      </w:r>
      <w:r w:rsidRPr="00990030">
        <w:rPr>
          <w:rtl/>
          <w:lang w:bidi="fa-IR"/>
        </w:rPr>
        <w:t xml:space="preserve"> كشاند و سهل انگار</w:t>
      </w:r>
      <w:r w:rsidR="008A129A">
        <w:rPr>
          <w:rtl/>
          <w:lang w:bidi="fa-IR"/>
        </w:rPr>
        <w:t>ی</w:t>
      </w:r>
      <w:r w:rsidRPr="00990030">
        <w:rPr>
          <w:rtl/>
          <w:lang w:bidi="fa-IR"/>
        </w:rPr>
        <w:t xml:space="preserve"> و مسامحه نكنيد كه مسامحه كردن شما را به سو</w:t>
      </w:r>
      <w:r w:rsidR="008A129A">
        <w:rPr>
          <w:rtl/>
          <w:lang w:bidi="fa-IR"/>
        </w:rPr>
        <w:t>ی</w:t>
      </w:r>
      <w:r w:rsidRPr="00990030">
        <w:rPr>
          <w:rtl/>
          <w:lang w:bidi="fa-IR"/>
        </w:rPr>
        <w:t xml:space="preserve"> معصيت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1868</w:t>
      </w:r>
      <w:r w:rsidRPr="00840E48">
        <w:rPr>
          <w:rStyle w:val="libFootnotenumChar"/>
          <w:rtl/>
        </w:rPr>
        <w:t>)</w:t>
      </w:r>
    </w:p>
    <w:p w:rsidR="001315DD" w:rsidRDefault="00512D76" w:rsidP="001315DD">
      <w:pPr>
        <w:pStyle w:val="libBold1"/>
        <w:rPr>
          <w:rtl/>
          <w:lang w:bidi="fa-IR"/>
        </w:rPr>
      </w:pPr>
      <w:r>
        <w:rPr>
          <w:rtl/>
          <w:lang w:bidi="fa-IR"/>
        </w:rPr>
        <w:t>1876</w:t>
      </w:r>
      <w:r w:rsidR="00990030" w:rsidRPr="00990030">
        <w:rPr>
          <w:rtl/>
          <w:lang w:bidi="fa-IR"/>
        </w:rPr>
        <w:t>. پيروان شيطان</w:t>
      </w:r>
    </w:p>
    <w:p w:rsidR="00990030" w:rsidRPr="00990030" w:rsidRDefault="00990030" w:rsidP="00990030">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و قد مر بقتل</w:t>
      </w:r>
      <w:r w:rsidR="008A129A">
        <w:rPr>
          <w:rtl/>
          <w:lang w:bidi="fa-IR"/>
        </w:rPr>
        <w:t>ی</w:t>
      </w:r>
      <w:r w:rsidRPr="00990030">
        <w:rPr>
          <w:rtl/>
          <w:lang w:bidi="fa-IR"/>
        </w:rPr>
        <w:t xml:space="preserve"> الخوارج يوم النهروان</w:t>
      </w:r>
      <w:r>
        <w:rPr>
          <w:rtl/>
          <w:lang w:bidi="fa-IR"/>
        </w:rPr>
        <w:t>:</w:t>
      </w:r>
      <w:r w:rsidRPr="00990030">
        <w:rPr>
          <w:rtl/>
          <w:lang w:bidi="fa-IR"/>
        </w:rPr>
        <w:t xml:space="preserve"> </w:t>
      </w:r>
      <w:r w:rsidR="001315DD">
        <w:rPr>
          <w:rFonts w:hint="cs"/>
          <w:rtl/>
          <w:lang w:bidi="fa-IR"/>
        </w:rPr>
        <w:t>«</w:t>
      </w:r>
      <w:r w:rsidRPr="001315DD">
        <w:rPr>
          <w:rStyle w:val="libHadeesChar"/>
          <w:rtl/>
        </w:rPr>
        <w:t>يوسا لكم! لقد ضركم من غركم، فقيل له: من غرهم يا امير المومنين؟ فقال: الشيطان المضل، و الانفس الاماره بالسوء، غرنهم بالامان</w:t>
      </w:r>
      <w:r w:rsidR="008A129A" w:rsidRPr="001315DD">
        <w:rPr>
          <w:rStyle w:val="libHadeesChar"/>
          <w:rtl/>
        </w:rPr>
        <w:t>ی</w:t>
      </w:r>
      <w:r w:rsidRPr="001315DD">
        <w:rPr>
          <w:rStyle w:val="libHadeesChar"/>
          <w:rtl/>
        </w:rPr>
        <w:t>، و فسحت لهم بالمعاص</w:t>
      </w:r>
      <w:r w:rsidR="008A129A" w:rsidRPr="001315DD">
        <w:rPr>
          <w:rStyle w:val="libHadeesChar"/>
          <w:rtl/>
        </w:rPr>
        <w:t>ی</w:t>
      </w:r>
      <w:r w:rsidRPr="001315DD">
        <w:rPr>
          <w:rStyle w:val="libHadeesChar"/>
          <w:rtl/>
        </w:rPr>
        <w:t>، و وعدتهم الاظهار، فاقتحمت بهم النار</w:t>
      </w:r>
      <w:r w:rsidRPr="00990030">
        <w:rPr>
          <w:rtl/>
          <w:lang w:bidi="fa-IR"/>
        </w:rPr>
        <w:t>.</w:t>
      </w:r>
      <w:r w:rsidR="001315DD">
        <w:rPr>
          <w:rFonts w:hint="cs"/>
          <w:rtl/>
          <w:lang w:bidi="fa-IR"/>
        </w:rPr>
        <w:t>»</w:t>
      </w:r>
    </w:p>
    <w:p w:rsidR="00990030" w:rsidRPr="00990030" w:rsidRDefault="00990030" w:rsidP="00990030">
      <w:pPr>
        <w:pStyle w:val="libNormal"/>
        <w:rPr>
          <w:lang w:bidi="fa-IR"/>
        </w:rPr>
      </w:pPr>
      <w:r w:rsidRPr="00990030">
        <w:rPr>
          <w:rtl/>
          <w:lang w:bidi="fa-IR"/>
        </w:rPr>
        <w:t>در هنگام گذر بر كشتگان خوارج در روز نهروان فرمود: ا</w:t>
      </w:r>
      <w:r w:rsidR="008A129A">
        <w:rPr>
          <w:rtl/>
          <w:lang w:bidi="fa-IR"/>
        </w:rPr>
        <w:t>ی</w:t>
      </w:r>
      <w:r w:rsidRPr="00990030">
        <w:rPr>
          <w:rtl/>
          <w:lang w:bidi="fa-IR"/>
        </w:rPr>
        <w:t xml:space="preserve"> تيره بختان</w:t>
      </w:r>
      <w:r>
        <w:rPr>
          <w:rtl/>
          <w:lang w:bidi="fa-IR"/>
        </w:rPr>
        <w:t>!</w:t>
      </w:r>
      <w:r w:rsidRPr="00990030">
        <w:rPr>
          <w:rtl/>
          <w:lang w:bidi="fa-IR"/>
        </w:rPr>
        <w:t xml:space="preserve"> آن كس كه فريبتان داد به شما زيان رساند.</w:t>
      </w:r>
    </w:p>
    <w:p w:rsidR="00990030" w:rsidRPr="00990030" w:rsidRDefault="00990030" w:rsidP="00990030">
      <w:pPr>
        <w:pStyle w:val="libNormal"/>
        <w:rPr>
          <w:lang w:bidi="fa-IR"/>
        </w:rPr>
      </w:pPr>
      <w:r w:rsidRPr="00990030">
        <w:rPr>
          <w:rtl/>
          <w:lang w:bidi="fa-IR"/>
        </w:rPr>
        <w:t>عرض شد: ا</w:t>
      </w:r>
      <w:r w:rsidR="008A129A">
        <w:rPr>
          <w:rtl/>
          <w:lang w:bidi="fa-IR"/>
        </w:rPr>
        <w:t>ی</w:t>
      </w:r>
      <w:r w:rsidRPr="00990030">
        <w:rPr>
          <w:rtl/>
          <w:lang w:bidi="fa-IR"/>
        </w:rPr>
        <w:t xml:space="preserve"> امير المومنين</w:t>
      </w:r>
      <w:r>
        <w:rPr>
          <w:rtl/>
          <w:lang w:bidi="fa-IR"/>
        </w:rPr>
        <w:t>!</w:t>
      </w:r>
      <w:r w:rsidRPr="00990030">
        <w:rPr>
          <w:rtl/>
          <w:lang w:bidi="fa-IR"/>
        </w:rPr>
        <w:t xml:space="preserve"> چه كس</w:t>
      </w:r>
      <w:r w:rsidR="008A129A">
        <w:rPr>
          <w:rtl/>
          <w:lang w:bidi="fa-IR"/>
        </w:rPr>
        <w:t>ی</w:t>
      </w:r>
      <w:r w:rsidRPr="00990030">
        <w:rPr>
          <w:rtl/>
          <w:lang w:bidi="fa-IR"/>
        </w:rPr>
        <w:t xml:space="preserve"> فريبشان داد؟</w:t>
      </w:r>
    </w:p>
    <w:p w:rsidR="00990030" w:rsidRPr="00990030" w:rsidRDefault="00990030" w:rsidP="00990030">
      <w:pPr>
        <w:pStyle w:val="libNormal"/>
        <w:rPr>
          <w:lang w:bidi="fa-IR"/>
        </w:rPr>
      </w:pPr>
      <w:r w:rsidRPr="00990030">
        <w:rPr>
          <w:rtl/>
          <w:lang w:bidi="fa-IR"/>
        </w:rPr>
        <w:t>فرمود: شيطان گمراه كننده و نفس ها</w:t>
      </w:r>
      <w:r w:rsidR="008A129A">
        <w:rPr>
          <w:rtl/>
          <w:lang w:bidi="fa-IR"/>
        </w:rPr>
        <w:t>ی</w:t>
      </w:r>
      <w:r w:rsidRPr="00990030">
        <w:rPr>
          <w:rtl/>
          <w:lang w:bidi="fa-IR"/>
        </w:rPr>
        <w:t xml:space="preserve"> فرمان دهنده به بد</w:t>
      </w:r>
      <w:r w:rsidR="008A129A">
        <w:rPr>
          <w:rtl/>
          <w:lang w:bidi="fa-IR"/>
        </w:rPr>
        <w:t>ی</w:t>
      </w:r>
      <w:r w:rsidRPr="00990030">
        <w:rPr>
          <w:rtl/>
          <w:lang w:bidi="fa-IR"/>
        </w:rPr>
        <w:t xml:space="preserve"> آنان را به آرزوها</w:t>
      </w:r>
      <w:r w:rsidR="008A129A">
        <w:rPr>
          <w:rtl/>
          <w:lang w:bidi="fa-IR"/>
        </w:rPr>
        <w:t>ی</w:t>
      </w:r>
      <w:r w:rsidRPr="00990030">
        <w:rPr>
          <w:rtl/>
          <w:lang w:bidi="fa-IR"/>
        </w:rPr>
        <w:t xml:space="preserve"> خام فريب داد و ميدان نافرمان</w:t>
      </w:r>
      <w:r w:rsidR="008A129A">
        <w:rPr>
          <w:rtl/>
          <w:lang w:bidi="fa-IR"/>
        </w:rPr>
        <w:t>ی</w:t>
      </w:r>
      <w:r w:rsidRPr="00990030">
        <w:rPr>
          <w:rtl/>
          <w:lang w:bidi="fa-IR"/>
        </w:rPr>
        <w:t xml:space="preserve"> و گناه را برا</w:t>
      </w:r>
      <w:r w:rsidR="008A129A">
        <w:rPr>
          <w:rtl/>
          <w:lang w:bidi="fa-IR"/>
        </w:rPr>
        <w:t>ی</w:t>
      </w:r>
      <w:r w:rsidRPr="00990030">
        <w:rPr>
          <w:rtl/>
          <w:lang w:bidi="fa-IR"/>
        </w:rPr>
        <w:t xml:space="preserve"> آنان گسترد و نويد پيروزيشان داد و سپس در آتش فروفكندشان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1869</w:t>
      </w:r>
      <w:r w:rsidRPr="00840E48">
        <w:rPr>
          <w:rStyle w:val="libFootnotenumChar"/>
          <w:rtl/>
        </w:rPr>
        <w:t>)</w:t>
      </w:r>
    </w:p>
    <w:p w:rsidR="00377AD7" w:rsidRDefault="00512D76" w:rsidP="00377AD7">
      <w:pPr>
        <w:pStyle w:val="libBold1"/>
        <w:rPr>
          <w:rtl/>
          <w:lang w:bidi="fa-IR"/>
        </w:rPr>
      </w:pPr>
      <w:r>
        <w:rPr>
          <w:rtl/>
          <w:lang w:bidi="fa-IR"/>
        </w:rPr>
        <w:t>1877</w:t>
      </w:r>
      <w:r w:rsidR="00990030" w:rsidRPr="00990030">
        <w:rPr>
          <w:rtl/>
          <w:lang w:bidi="fa-IR"/>
        </w:rPr>
        <w:t>. موجبات گمراه</w:t>
      </w:r>
      <w:r w:rsidR="008A129A">
        <w:rPr>
          <w:rtl/>
          <w:lang w:bidi="fa-IR"/>
        </w:rPr>
        <w:t>ی</w:t>
      </w:r>
    </w:p>
    <w:p w:rsidR="00990030" w:rsidRPr="00990030" w:rsidRDefault="00377AD7" w:rsidP="00990030">
      <w:pPr>
        <w:pStyle w:val="libNormal"/>
        <w:rPr>
          <w:lang w:bidi="fa-IR"/>
        </w:rPr>
      </w:pPr>
      <w:r>
        <w:rPr>
          <w:rFonts w:hint="cs"/>
          <w:rtl/>
          <w:lang w:bidi="fa-IR"/>
        </w:rPr>
        <w:lastRenderedPageBreak/>
        <w:t>«</w:t>
      </w:r>
      <w:r w:rsidR="00990030" w:rsidRPr="00377AD7">
        <w:rPr>
          <w:rStyle w:val="libHadeesChar"/>
          <w:rtl/>
        </w:rPr>
        <w:t>من لا يستقيم به الهد</w:t>
      </w:r>
      <w:r w:rsidR="008A129A" w:rsidRPr="00377AD7">
        <w:rPr>
          <w:rStyle w:val="libHadeesChar"/>
          <w:rtl/>
        </w:rPr>
        <w:t>ی</w:t>
      </w:r>
      <w:r w:rsidR="00990030" w:rsidRPr="00377AD7">
        <w:rPr>
          <w:rStyle w:val="libHadeesChar"/>
          <w:rtl/>
        </w:rPr>
        <w:t>، يجربه الضلال ال</w:t>
      </w:r>
      <w:r w:rsidR="008A129A" w:rsidRPr="00377AD7">
        <w:rPr>
          <w:rStyle w:val="libHadeesChar"/>
          <w:rtl/>
        </w:rPr>
        <w:t>ی</w:t>
      </w:r>
      <w:r w:rsidR="00990030" w:rsidRPr="00377AD7">
        <w:rPr>
          <w:rStyle w:val="libHadeesChar"/>
          <w:rtl/>
        </w:rPr>
        <w:t xml:space="preserve"> الرد</w:t>
      </w:r>
      <w:r w:rsidR="008A129A" w:rsidRPr="00377AD7">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هدايت او را از انحراف باز ندارد، گمراه</w:t>
      </w:r>
      <w:r w:rsidR="008A129A">
        <w:rPr>
          <w:rtl/>
          <w:lang w:bidi="fa-IR"/>
        </w:rPr>
        <w:t>ی</w:t>
      </w:r>
      <w:r w:rsidRPr="00990030">
        <w:rPr>
          <w:rtl/>
          <w:lang w:bidi="fa-IR"/>
        </w:rPr>
        <w:t xml:space="preserve"> او را به رذالت م</w:t>
      </w:r>
      <w:r w:rsidR="008A129A">
        <w:rPr>
          <w:rtl/>
          <w:lang w:bidi="fa-IR"/>
        </w:rPr>
        <w:t>ی</w:t>
      </w:r>
      <w:r w:rsidRPr="00990030">
        <w:rPr>
          <w:rtl/>
          <w:lang w:bidi="fa-IR"/>
        </w:rPr>
        <w:t xml:space="preserve"> اندازد. </w:t>
      </w:r>
      <w:r w:rsidRPr="00840E48">
        <w:rPr>
          <w:rStyle w:val="libFootnotenumChar"/>
          <w:rtl/>
        </w:rPr>
        <w:t>(</w:t>
      </w:r>
      <w:r w:rsidR="00512D76" w:rsidRPr="00840E48">
        <w:rPr>
          <w:rStyle w:val="libFootnotenumChar"/>
          <w:rtl/>
        </w:rPr>
        <w:t>1870</w:t>
      </w:r>
      <w:r w:rsidRPr="00840E48">
        <w:rPr>
          <w:rStyle w:val="libFootnotenumChar"/>
          <w:rtl/>
        </w:rPr>
        <w:t>)</w:t>
      </w:r>
    </w:p>
    <w:p w:rsidR="00377AD7" w:rsidRDefault="00512D76" w:rsidP="00377AD7">
      <w:pPr>
        <w:pStyle w:val="libBold1"/>
        <w:rPr>
          <w:rtl/>
          <w:lang w:bidi="fa-IR"/>
        </w:rPr>
      </w:pPr>
      <w:r>
        <w:rPr>
          <w:rtl/>
          <w:lang w:bidi="fa-IR"/>
        </w:rPr>
        <w:t>1878</w:t>
      </w:r>
      <w:r w:rsidR="00990030" w:rsidRPr="00990030">
        <w:rPr>
          <w:rtl/>
          <w:lang w:bidi="fa-IR"/>
        </w:rPr>
        <w:t>. زارعين زيانكار</w:t>
      </w:r>
    </w:p>
    <w:p w:rsidR="00990030" w:rsidRPr="00990030" w:rsidRDefault="00377AD7" w:rsidP="00990030">
      <w:pPr>
        <w:pStyle w:val="libNormal"/>
        <w:rPr>
          <w:lang w:bidi="fa-IR"/>
        </w:rPr>
      </w:pPr>
      <w:r>
        <w:rPr>
          <w:rFonts w:hint="cs"/>
          <w:rtl/>
          <w:lang w:bidi="fa-IR"/>
        </w:rPr>
        <w:t>«</w:t>
      </w:r>
      <w:r w:rsidR="00990030" w:rsidRPr="00377AD7">
        <w:rPr>
          <w:rStyle w:val="libHadeesChar"/>
          <w:rtl/>
        </w:rPr>
        <w:t>زرعوا الفجور، و سقوه الغرور، و حصدوا الثبور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تخم گناه كاشتند و با آب غفلت و فريب آبيار</w:t>
      </w:r>
      <w:r w:rsidR="008A129A">
        <w:rPr>
          <w:rtl/>
          <w:lang w:bidi="fa-IR"/>
        </w:rPr>
        <w:t>ی</w:t>
      </w:r>
      <w:r w:rsidRPr="00990030">
        <w:rPr>
          <w:rtl/>
          <w:lang w:bidi="fa-IR"/>
        </w:rPr>
        <w:t xml:space="preserve"> اش كردند و هلاكت درويدند. </w:t>
      </w:r>
      <w:r w:rsidRPr="00840E48">
        <w:rPr>
          <w:rStyle w:val="libFootnotenumChar"/>
          <w:rtl/>
        </w:rPr>
        <w:t>(</w:t>
      </w:r>
      <w:r w:rsidR="00512D76" w:rsidRPr="00840E48">
        <w:rPr>
          <w:rStyle w:val="libFootnotenumChar"/>
          <w:rtl/>
        </w:rPr>
        <w:t>1871</w:t>
      </w:r>
      <w:r w:rsidRPr="00840E48">
        <w:rPr>
          <w:rStyle w:val="libFootnotenumChar"/>
          <w:rtl/>
        </w:rPr>
        <w:t>)</w:t>
      </w:r>
    </w:p>
    <w:p w:rsidR="00377AD7" w:rsidRDefault="00512D76" w:rsidP="00377AD7">
      <w:pPr>
        <w:pStyle w:val="libBold1"/>
        <w:rPr>
          <w:rtl/>
          <w:lang w:bidi="fa-IR"/>
        </w:rPr>
      </w:pPr>
      <w:r>
        <w:rPr>
          <w:rtl/>
          <w:lang w:bidi="fa-IR"/>
        </w:rPr>
        <w:t>1879</w:t>
      </w:r>
      <w:r w:rsidR="00990030" w:rsidRPr="00990030">
        <w:rPr>
          <w:rtl/>
          <w:lang w:bidi="fa-IR"/>
        </w:rPr>
        <w:t>. شور</w:t>
      </w:r>
      <w:r w:rsidR="00377AD7">
        <w:rPr>
          <w:rFonts w:hint="cs"/>
          <w:rtl/>
          <w:lang w:bidi="fa-IR"/>
        </w:rPr>
        <w:t xml:space="preserve"> </w:t>
      </w:r>
      <w:r w:rsidR="00990030" w:rsidRPr="00990030">
        <w:rPr>
          <w:rtl/>
          <w:lang w:bidi="fa-IR"/>
        </w:rPr>
        <w:t>بخت واقع</w:t>
      </w:r>
      <w:r w:rsidR="008A129A">
        <w:rPr>
          <w:rtl/>
          <w:lang w:bidi="fa-IR"/>
        </w:rPr>
        <w:t>ی</w:t>
      </w:r>
    </w:p>
    <w:p w:rsidR="00990030" w:rsidRPr="00990030" w:rsidRDefault="00377AD7" w:rsidP="00990030">
      <w:pPr>
        <w:pStyle w:val="libNormal"/>
        <w:rPr>
          <w:lang w:bidi="fa-IR"/>
        </w:rPr>
      </w:pPr>
      <w:r>
        <w:rPr>
          <w:rFonts w:hint="cs"/>
          <w:rtl/>
          <w:lang w:bidi="fa-IR"/>
        </w:rPr>
        <w:t>«</w:t>
      </w:r>
      <w:r w:rsidR="00990030" w:rsidRPr="00377AD7">
        <w:rPr>
          <w:rStyle w:val="libHadeesChar"/>
          <w:rtl/>
        </w:rPr>
        <w:t>يالها حسره عل</w:t>
      </w:r>
      <w:r w:rsidR="008A129A" w:rsidRPr="00377AD7">
        <w:rPr>
          <w:rStyle w:val="libHadeesChar"/>
          <w:rtl/>
        </w:rPr>
        <w:t>ی</w:t>
      </w:r>
      <w:r w:rsidR="00990030" w:rsidRPr="00377AD7">
        <w:rPr>
          <w:rStyle w:val="libHadeesChar"/>
          <w:rtl/>
        </w:rPr>
        <w:t xml:space="preserve"> كل ذ</w:t>
      </w:r>
      <w:r w:rsidR="008A129A" w:rsidRPr="00377AD7">
        <w:rPr>
          <w:rStyle w:val="libHadeesChar"/>
          <w:rtl/>
        </w:rPr>
        <w:t>ی</w:t>
      </w:r>
      <w:r w:rsidR="00990030" w:rsidRPr="00377AD7">
        <w:rPr>
          <w:rStyle w:val="libHadeesChar"/>
          <w:rtl/>
        </w:rPr>
        <w:t xml:space="preserve"> غفله ان يكون عمره عليه حجه، و ان توديه ايامه ال</w:t>
      </w:r>
      <w:r w:rsidR="008A129A" w:rsidRPr="00377AD7">
        <w:rPr>
          <w:rStyle w:val="libHadeesChar"/>
          <w:rtl/>
        </w:rPr>
        <w:t>ی</w:t>
      </w:r>
      <w:r w:rsidR="00990030" w:rsidRPr="00377AD7">
        <w:rPr>
          <w:rStyle w:val="libHadeesChar"/>
          <w:rtl/>
        </w:rPr>
        <w:t xml:space="preserve"> الشقوه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دريغا بر هر غافل</w:t>
      </w:r>
      <w:r w:rsidR="008A129A">
        <w:rPr>
          <w:rtl/>
          <w:lang w:bidi="fa-IR"/>
        </w:rPr>
        <w:t>ی</w:t>
      </w:r>
      <w:r w:rsidRPr="00990030">
        <w:rPr>
          <w:rtl/>
          <w:lang w:bidi="fa-IR"/>
        </w:rPr>
        <w:t xml:space="preserve"> كه عمرش بر ضد او حجت باشد و روزها</w:t>
      </w:r>
      <w:r w:rsidR="008A129A">
        <w:rPr>
          <w:rtl/>
          <w:lang w:bidi="fa-IR"/>
        </w:rPr>
        <w:t>ی</w:t>
      </w:r>
      <w:r w:rsidRPr="00990030">
        <w:rPr>
          <w:rtl/>
          <w:lang w:bidi="fa-IR"/>
        </w:rPr>
        <w:t xml:space="preserve"> عمرش</w:t>
      </w:r>
      <w:r>
        <w:rPr>
          <w:rtl/>
          <w:lang w:bidi="fa-IR"/>
        </w:rPr>
        <w:t>،</w:t>
      </w:r>
      <w:r w:rsidRPr="00990030">
        <w:rPr>
          <w:rtl/>
          <w:lang w:bidi="fa-IR"/>
        </w:rPr>
        <w:t xml:space="preserve"> او را به سو</w:t>
      </w:r>
      <w:r w:rsidR="008A129A">
        <w:rPr>
          <w:rtl/>
          <w:lang w:bidi="fa-IR"/>
        </w:rPr>
        <w:t>ی</w:t>
      </w:r>
      <w:r w:rsidRPr="00990030">
        <w:rPr>
          <w:rtl/>
          <w:lang w:bidi="fa-IR"/>
        </w:rPr>
        <w:t xml:space="preserve"> شوربخت</w:t>
      </w:r>
      <w:r w:rsidR="008A129A">
        <w:rPr>
          <w:rtl/>
          <w:lang w:bidi="fa-IR"/>
        </w:rPr>
        <w:t>ی</w:t>
      </w:r>
      <w:r w:rsidRPr="00990030">
        <w:rPr>
          <w:rtl/>
          <w:lang w:bidi="fa-IR"/>
        </w:rPr>
        <w:t xml:space="preserve"> كشاند. </w:t>
      </w:r>
      <w:r w:rsidRPr="00840E48">
        <w:rPr>
          <w:rStyle w:val="libFootnotenumChar"/>
          <w:rtl/>
        </w:rPr>
        <w:t>(</w:t>
      </w:r>
      <w:r w:rsidR="00512D76" w:rsidRPr="00840E48">
        <w:rPr>
          <w:rStyle w:val="libFootnotenumChar"/>
          <w:rtl/>
        </w:rPr>
        <w:t>1872</w:t>
      </w:r>
      <w:r w:rsidRPr="00840E48">
        <w:rPr>
          <w:rStyle w:val="libFootnotenumChar"/>
          <w:rtl/>
        </w:rPr>
        <w:t>)</w:t>
      </w:r>
    </w:p>
    <w:p w:rsidR="00377AD7" w:rsidRDefault="00512D76" w:rsidP="00377AD7">
      <w:pPr>
        <w:pStyle w:val="libBold1"/>
        <w:rPr>
          <w:rtl/>
          <w:lang w:bidi="fa-IR"/>
        </w:rPr>
      </w:pPr>
      <w:r>
        <w:rPr>
          <w:rtl/>
          <w:lang w:bidi="fa-IR"/>
        </w:rPr>
        <w:t>1880</w:t>
      </w:r>
      <w:r w:rsidR="00990030" w:rsidRPr="00990030">
        <w:rPr>
          <w:rtl/>
          <w:lang w:bidi="fa-IR"/>
        </w:rPr>
        <w:t>. ترس موس</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377AD7" w:rsidP="00990030">
      <w:pPr>
        <w:pStyle w:val="libNormal"/>
        <w:rPr>
          <w:lang w:bidi="fa-IR"/>
        </w:rPr>
      </w:pPr>
      <w:r>
        <w:rPr>
          <w:rFonts w:hint="cs"/>
          <w:rtl/>
          <w:lang w:bidi="fa-IR"/>
        </w:rPr>
        <w:t>«</w:t>
      </w:r>
      <w:r w:rsidR="00990030" w:rsidRPr="00377AD7">
        <w:rPr>
          <w:rStyle w:val="libHadeesChar"/>
          <w:rtl/>
        </w:rPr>
        <w:t>لم يوجس موس</w:t>
      </w:r>
      <w:r w:rsidR="008A129A" w:rsidRPr="00377AD7">
        <w:rPr>
          <w:rStyle w:val="libHadeesChar"/>
          <w:rtl/>
        </w:rPr>
        <w:t>ی</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377AD7">
        <w:rPr>
          <w:rStyle w:val="libHadeesChar"/>
          <w:rtl/>
        </w:rPr>
        <w:t>خيفه عل</w:t>
      </w:r>
      <w:r w:rsidR="008A129A" w:rsidRPr="00377AD7">
        <w:rPr>
          <w:rStyle w:val="libHadeesChar"/>
          <w:rtl/>
        </w:rPr>
        <w:t>ی</w:t>
      </w:r>
      <w:r w:rsidR="00990030" w:rsidRPr="00377AD7">
        <w:rPr>
          <w:rStyle w:val="libHadeesChar"/>
          <w:rtl/>
        </w:rPr>
        <w:t xml:space="preserve"> نفسه، بل اشفق من غلبه الجهال و دول الضلال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موس</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هرگز بر خود نترسيد؛ بلكه از چيره گشتن نادانان و پيروز شدن گمراهان ترسيد. </w:t>
      </w:r>
      <w:r w:rsidRPr="00840E48">
        <w:rPr>
          <w:rStyle w:val="libFootnotenumChar"/>
          <w:rtl/>
        </w:rPr>
        <w:t>(</w:t>
      </w:r>
      <w:r w:rsidR="00512D76" w:rsidRPr="00840E48">
        <w:rPr>
          <w:rStyle w:val="libFootnotenumChar"/>
          <w:rtl/>
        </w:rPr>
        <w:t>1873</w:t>
      </w:r>
      <w:r w:rsidRPr="00840E48">
        <w:rPr>
          <w:rStyle w:val="libFootnotenumChar"/>
          <w:rtl/>
        </w:rPr>
        <w:t>)</w:t>
      </w:r>
    </w:p>
    <w:p w:rsidR="00377AD7" w:rsidRDefault="00512D76" w:rsidP="00377AD7">
      <w:pPr>
        <w:pStyle w:val="libBold1"/>
        <w:rPr>
          <w:rtl/>
          <w:lang w:bidi="fa-IR"/>
        </w:rPr>
      </w:pPr>
      <w:r>
        <w:rPr>
          <w:rtl/>
          <w:lang w:bidi="fa-IR"/>
        </w:rPr>
        <w:t>1881</w:t>
      </w:r>
      <w:r w:rsidR="00990030" w:rsidRPr="00990030">
        <w:rPr>
          <w:rtl/>
          <w:lang w:bidi="fa-IR"/>
        </w:rPr>
        <w:t>. قو</w:t>
      </w:r>
      <w:r w:rsidR="008A129A">
        <w:rPr>
          <w:rtl/>
          <w:lang w:bidi="fa-IR"/>
        </w:rPr>
        <w:t>ی</w:t>
      </w:r>
      <w:r w:rsidR="00990030" w:rsidRPr="00990030">
        <w:rPr>
          <w:rtl/>
          <w:lang w:bidi="fa-IR"/>
        </w:rPr>
        <w:t xml:space="preserve"> ترين شاعران</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لما سئل عن اشعر الشعراء</w:t>
      </w:r>
      <w:r>
        <w:rPr>
          <w:rtl/>
          <w:lang w:bidi="fa-IR"/>
        </w:rPr>
        <w:t>:</w:t>
      </w:r>
      <w:r w:rsidRPr="00990030">
        <w:rPr>
          <w:rtl/>
          <w:lang w:bidi="fa-IR"/>
        </w:rPr>
        <w:t xml:space="preserve"> </w:t>
      </w:r>
      <w:r w:rsidR="00377AD7">
        <w:rPr>
          <w:rFonts w:hint="cs"/>
          <w:rtl/>
          <w:lang w:bidi="fa-IR"/>
        </w:rPr>
        <w:t>«</w:t>
      </w:r>
      <w:r w:rsidRPr="00377AD7">
        <w:rPr>
          <w:rStyle w:val="libHadeesChar"/>
          <w:rtl/>
        </w:rPr>
        <w:t>ان القوم لم يخرجوا ف</w:t>
      </w:r>
      <w:r w:rsidR="008A129A" w:rsidRPr="00377AD7">
        <w:rPr>
          <w:rStyle w:val="libHadeesChar"/>
          <w:rtl/>
        </w:rPr>
        <w:t>ی</w:t>
      </w:r>
      <w:r w:rsidRPr="00377AD7">
        <w:rPr>
          <w:rStyle w:val="libHadeesChar"/>
          <w:rtl/>
        </w:rPr>
        <w:t xml:space="preserve"> حلبه تعرف الغايه عند قصبتها، فان كان و لابد فالملك الضليل</w:t>
      </w:r>
      <w:r w:rsidRPr="00990030">
        <w:rPr>
          <w:rtl/>
          <w:lang w:bidi="fa-IR"/>
        </w:rPr>
        <w:t>.</w:t>
      </w:r>
      <w:r w:rsidR="00377AD7">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Pr>
          <w:rtl/>
          <w:lang w:bidi="fa-IR"/>
        </w:rPr>
        <w:t>،</w:t>
      </w:r>
      <w:r w:rsidRPr="00990030">
        <w:rPr>
          <w:rtl/>
          <w:lang w:bidi="fa-IR"/>
        </w:rPr>
        <w:t xml:space="preserve"> در پاسخ به اين پرسش كه قو</w:t>
      </w:r>
      <w:r w:rsidR="008A129A">
        <w:rPr>
          <w:rtl/>
          <w:lang w:bidi="fa-IR"/>
        </w:rPr>
        <w:t>ی</w:t>
      </w:r>
      <w:r w:rsidRPr="00990030">
        <w:rPr>
          <w:rtl/>
          <w:lang w:bidi="fa-IR"/>
        </w:rPr>
        <w:t xml:space="preserve"> ترين شاعران كيست</w:t>
      </w:r>
      <w:r>
        <w:rPr>
          <w:rtl/>
          <w:lang w:bidi="fa-IR"/>
        </w:rPr>
        <w:t>،</w:t>
      </w:r>
      <w:r w:rsidRPr="00990030">
        <w:rPr>
          <w:rtl/>
          <w:lang w:bidi="fa-IR"/>
        </w:rPr>
        <w:t xml:space="preserve"> فرمود: اين جماعت در ميدان مسابقه ا</w:t>
      </w:r>
      <w:r w:rsidR="008A129A">
        <w:rPr>
          <w:rtl/>
          <w:lang w:bidi="fa-IR"/>
        </w:rPr>
        <w:t>ی</w:t>
      </w:r>
      <w:r w:rsidRPr="00990030">
        <w:rPr>
          <w:rtl/>
          <w:lang w:bidi="fa-IR"/>
        </w:rPr>
        <w:t xml:space="preserve"> كه خط پايانش معلوم باشد نتاخته اند، اما اگر ناچار بخواهيم قو</w:t>
      </w:r>
      <w:r w:rsidR="008A129A">
        <w:rPr>
          <w:rtl/>
          <w:lang w:bidi="fa-IR"/>
        </w:rPr>
        <w:t>ی</w:t>
      </w:r>
      <w:r w:rsidRPr="00990030">
        <w:rPr>
          <w:rtl/>
          <w:lang w:bidi="fa-IR"/>
        </w:rPr>
        <w:t xml:space="preserve"> ترين شاعران را معلوم سازيم</w:t>
      </w:r>
      <w:r>
        <w:rPr>
          <w:rtl/>
          <w:lang w:bidi="fa-IR"/>
        </w:rPr>
        <w:t>،</w:t>
      </w:r>
      <w:r w:rsidRPr="00990030">
        <w:rPr>
          <w:rtl/>
          <w:lang w:bidi="fa-IR"/>
        </w:rPr>
        <w:t xml:space="preserve"> او آن پادشاه بسيار گمراه (امرواالقيس</w:t>
      </w:r>
      <w:r w:rsidR="00540450">
        <w:rPr>
          <w:rtl/>
          <w:lang w:bidi="fa-IR"/>
        </w:rPr>
        <w:t>)</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1874</w:t>
      </w:r>
      <w:r w:rsidRPr="00840E48">
        <w:rPr>
          <w:rStyle w:val="libFootnotenumChar"/>
          <w:rtl/>
        </w:rPr>
        <w:t>)</w:t>
      </w:r>
    </w:p>
    <w:p w:rsidR="00377AD7" w:rsidRDefault="00512D76" w:rsidP="00377AD7">
      <w:pPr>
        <w:pStyle w:val="libBold1"/>
        <w:rPr>
          <w:rtl/>
          <w:lang w:bidi="fa-IR"/>
        </w:rPr>
      </w:pPr>
      <w:r>
        <w:rPr>
          <w:rtl/>
          <w:lang w:bidi="fa-IR"/>
        </w:rPr>
        <w:t>1882</w:t>
      </w:r>
      <w:r w:rsidR="00990030" w:rsidRPr="00990030">
        <w:rPr>
          <w:rtl/>
          <w:lang w:bidi="fa-IR"/>
        </w:rPr>
        <w:t>. ياران گمراهان</w:t>
      </w:r>
    </w:p>
    <w:p w:rsidR="00990030" w:rsidRPr="00990030" w:rsidRDefault="00377AD7" w:rsidP="00377AD7">
      <w:pPr>
        <w:pStyle w:val="libNormal"/>
        <w:rPr>
          <w:lang w:bidi="fa-IR"/>
        </w:rPr>
      </w:pPr>
      <w:r>
        <w:rPr>
          <w:rFonts w:hint="cs"/>
          <w:rtl/>
          <w:lang w:bidi="fa-IR"/>
        </w:rPr>
        <w:t>«</w:t>
      </w:r>
      <w:r w:rsidR="00990030" w:rsidRPr="00377AD7">
        <w:rPr>
          <w:rStyle w:val="libHadeesChar"/>
          <w:rtl/>
        </w:rPr>
        <w:t>هو ف</w:t>
      </w:r>
      <w:r w:rsidR="008A129A" w:rsidRPr="00377AD7">
        <w:rPr>
          <w:rStyle w:val="libHadeesChar"/>
          <w:rtl/>
        </w:rPr>
        <w:t>ی</w:t>
      </w:r>
      <w:r w:rsidR="00990030" w:rsidRPr="00377AD7">
        <w:rPr>
          <w:rStyle w:val="libHadeesChar"/>
          <w:rtl/>
        </w:rPr>
        <w:t xml:space="preserve"> مهله من الله يهو</w:t>
      </w:r>
      <w:r w:rsidR="008A129A" w:rsidRPr="00377AD7">
        <w:rPr>
          <w:rStyle w:val="libHadeesChar"/>
          <w:rtl/>
        </w:rPr>
        <w:t>ی</w:t>
      </w:r>
      <w:r w:rsidR="00990030" w:rsidRPr="00377AD7">
        <w:rPr>
          <w:rStyle w:val="libHadeesChar"/>
          <w:rtl/>
        </w:rPr>
        <w:t xml:space="preserve"> مع الغافلين، و يغدو مع المذنبين، بلا سبيل قاسد و لا امام قائد، حت</w:t>
      </w:r>
      <w:r w:rsidR="008A129A" w:rsidRPr="00377AD7">
        <w:rPr>
          <w:rStyle w:val="libHadeesChar"/>
          <w:rtl/>
        </w:rPr>
        <w:t>ی</w:t>
      </w:r>
      <w:r w:rsidR="00990030" w:rsidRPr="00377AD7">
        <w:rPr>
          <w:rStyle w:val="libHadeesChar"/>
          <w:rtl/>
        </w:rPr>
        <w:t xml:space="preserve"> اذا كشف لهم عن جز</w:t>
      </w:r>
      <w:r w:rsidRPr="00377AD7">
        <w:rPr>
          <w:rStyle w:val="libHadeesChar"/>
          <w:rFonts w:hint="cs"/>
          <w:rtl/>
        </w:rPr>
        <w:t>أ</w:t>
      </w:r>
      <w:r w:rsidR="00990030" w:rsidRPr="00377AD7">
        <w:rPr>
          <w:rStyle w:val="libHadeesChar"/>
          <w:rtl/>
        </w:rPr>
        <w:t xml:space="preserve"> معصيتهم، و استخرجهم من جلابيب غفلتهم، استقبلوا مدبرا، و استدبروا مقبلا، فلم ينتفعوا بما ادركوا من طلبتهم، و لا بما قضوا من وطرهم</w:t>
      </w:r>
      <w:r w:rsidR="00990030" w:rsidRPr="00990030">
        <w:rPr>
          <w:rtl/>
          <w:lang w:bidi="fa-IR"/>
        </w:rPr>
        <w:t>.</w:t>
      </w:r>
      <w:r>
        <w:rPr>
          <w:rFonts w:hint="cs"/>
          <w:rtl/>
          <w:lang w:bidi="fa-IR"/>
        </w:rPr>
        <w:t>»</w:t>
      </w:r>
    </w:p>
    <w:p w:rsidR="00377AD7" w:rsidRDefault="00990030" w:rsidP="00990030">
      <w:pPr>
        <w:pStyle w:val="libNormal"/>
        <w:rPr>
          <w:rtl/>
          <w:lang w:bidi="fa-IR"/>
        </w:rPr>
      </w:pPr>
      <w:r w:rsidRPr="00990030">
        <w:rPr>
          <w:rtl/>
          <w:lang w:bidi="fa-IR"/>
        </w:rPr>
        <w:lastRenderedPageBreak/>
        <w:t>(در وصف شخص غافل م</w:t>
      </w:r>
      <w:r w:rsidR="008A129A">
        <w:rPr>
          <w:rtl/>
          <w:lang w:bidi="fa-IR"/>
        </w:rPr>
        <w:t>ی</w:t>
      </w:r>
      <w:r w:rsidRPr="00990030">
        <w:rPr>
          <w:rtl/>
          <w:lang w:bidi="fa-IR"/>
        </w:rPr>
        <w:t xml:space="preserve"> فرمايد:) او در اين چند صباح</w:t>
      </w:r>
      <w:r w:rsidR="008A129A">
        <w:rPr>
          <w:rtl/>
          <w:lang w:bidi="fa-IR"/>
        </w:rPr>
        <w:t>ی</w:t>
      </w:r>
      <w:r w:rsidRPr="00990030">
        <w:rPr>
          <w:rtl/>
          <w:lang w:bidi="fa-IR"/>
        </w:rPr>
        <w:t xml:space="preserve"> كه خداوند مهلتش داده است</w:t>
      </w:r>
      <w:r>
        <w:rPr>
          <w:rtl/>
          <w:lang w:bidi="fa-IR"/>
        </w:rPr>
        <w:t>،</w:t>
      </w:r>
      <w:r w:rsidRPr="00990030">
        <w:rPr>
          <w:rtl/>
          <w:lang w:bidi="fa-IR"/>
        </w:rPr>
        <w:t xml:space="preserve"> با غافلان سرگرم و روز خود را با گناهكاران سپر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ب</w:t>
      </w:r>
      <w:r w:rsidR="008A129A">
        <w:rPr>
          <w:rtl/>
          <w:lang w:bidi="fa-IR"/>
        </w:rPr>
        <w:t>ی</w:t>
      </w:r>
      <w:r w:rsidRPr="00990030">
        <w:rPr>
          <w:rtl/>
          <w:lang w:bidi="fa-IR"/>
        </w:rPr>
        <w:t xml:space="preserve"> آنكه راه راست</w:t>
      </w:r>
      <w:r w:rsidR="008A129A">
        <w:rPr>
          <w:rtl/>
          <w:lang w:bidi="fa-IR"/>
        </w:rPr>
        <w:t>ی</w:t>
      </w:r>
      <w:r w:rsidRPr="00990030">
        <w:rPr>
          <w:rtl/>
          <w:lang w:bidi="fa-IR"/>
        </w:rPr>
        <w:t xml:space="preserve"> را بپيمايد و پيشواي</w:t>
      </w:r>
      <w:r w:rsidR="008A129A">
        <w:rPr>
          <w:rtl/>
          <w:lang w:bidi="fa-IR"/>
        </w:rPr>
        <w:t>ی</w:t>
      </w:r>
      <w:r w:rsidRPr="00990030">
        <w:rPr>
          <w:rtl/>
          <w:lang w:bidi="fa-IR"/>
        </w:rPr>
        <w:t xml:space="preserve"> راهنما داشته باشد...</w:t>
      </w:r>
    </w:p>
    <w:p w:rsidR="00990030" w:rsidRPr="00990030" w:rsidRDefault="00990030" w:rsidP="00990030">
      <w:pPr>
        <w:pStyle w:val="libNormal"/>
        <w:rPr>
          <w:lang w:bidi="fa-IR"/>
        </w:rPr>
      </w:pPr>
      <w:r w:rsidRPr="00990030">
        <w:rPr>
          <w:rtl/>
          <w:lang w:bidi="fa-IR"/>
        </w:rPr>
        <w:t>تا آن كه خداوند كيفر گناهانشان را به آنان نشان داد و از پس پرده ها</w:t>
      </w:r>
      <w:r w:rsidR="008A129A">
        <w:rPr>
          <w:rtl/>
          <w:lang w:bidi="fa-IR"/>
        </w:rPr>
        <w:t>ی</w:t>
      </w:r>
      <w:r w:rsidRPr="00990030">
        <w:rPr>
          <w:rtl/>
          <w:lang w:bidi="fa-IR"/>
        </w:rPr>
        <w:t xml:space="preserve"> غفلت بيرونشان آورد، به آن چه بدان پشت كرده بودند (مرگ و آخرت</w:t>
      </w:r>
      <w:r w:rsidR="00540450">
        <w:rPr>
          <w:rtl/>
          <w:lang w:bidi="fa-IR"/>
        </w:rPr>
        <w:t>)</w:t>
      </w:r>
      <w:r w:rsidRPr="00990030">
        <w:rPr>
          <w:rtl/>
          <w:lang w:bidi="fa-IR"/>
        </w:rPr>
        <w:t xml:space="preserve"> رو</w:t>
      </w:r>
      <w:r w:rsidR="008A129A">
        <w:rPr>
          <w:rtl/>
          <w:lang w:bidi="fa-IR"/>
        </w:rPr>
        <w:t>ی</w:t>
      </w:r>
      <w:r w:rsidRPr="00990030">
        <w:rPr>
          <w:rtl/>
          <w:lang w:bidi="fa-IR"/>
        </w:rPr>
        <w:t xml:space="preserve"> نهادند و به آن چه بدان رو</w:t>
      </w:r>
      <w:r w:rsidR="008A129A">
        <w:rPr>
          <w:rtl/>
          <w:lang w:bidi="fa-IR"/>
        </w:rPr>
        <w:t>ی</w:t>
      </w:r>
      <w:r w:rsidRPr="00990030">
        <w:rPr>
          <w:rtl/>
          <w:lang w:bidi="fa-IR"/>
        </w:rPr>
        <w:t xml:space="preserve"> آورده بودند (دنيا) پشت كردند و نه از آن چه طلبيدند و بدان رسيدند سود</w:t>
      </w:r>
      <w:r w:rsidR="008A129A">
        <w:rPr>
          <w:rtl/>
          <w:lang w:bidi="fa-IR"/>
        </w:rPr>
        <w:t>ی</w:t>
      </w:r>
      <w:r w:rsidRPr="00990030">
        <w:rPr>
          <w:rtl/>
          <w:lang w:bidi="fa-IR"/>
        </w:rPr>
        <w:t xml:space="preserve"> بردند و نه از خواسته ها</w:t>
      </w:r>
      <w:r w:rsidR="008A129A">
        <w:rPr>
          <w:rtl/>
          <w:lang w:bidi="fa-IR"/>
        </w:rPr>
        <w:t>ی</w:t>
      </w:r>
      <w:r w:rsidRPr="00990030">
        <w:rPr>
          <w:rtl/>
          <w:lang w:bidi="fa-IR"/>
        </w:rPr>
        <w:t xml:space="preserve"> خود كه به آن ها دست يافتند بهره ا</w:t>
      </w:r>
      <w:r w:rsidR="008A129A">
        <w:rPr>
          <w:rtl/>
          <w:lang w:bidi="fa-IR"/>
        </w:rPr>
        <w:t>ی</w:t>
      </w:r>
      <w:r w:rsidRPr="00990030">
        <w:rPr>
          <w:rtl/>
          <w:lang w:bidi="fa-IR"/>
        </w:rPr>
        <w:t xml:space="preserve"> يافتند. </w:t>
      </w:r>
      <w:r w:rsidRPr="00840E48">
        <w:rPr>
          <w:rStyle w:val="libFootnotenumChar"/>
          <w:rtl/>
        </w:rPr>
        <w:t>(</w:t>
      </w:r>
      <w:r w:rsidR="00512D76" w:rsidRPr="00840E48">
        <w:rPr>
          <w:rStyle w:val="libFootnotenumChar"/>
          <w:rtl/>
        </w:rPr>
        <w:t>1875</w:t>
      </w:r>
      <w:r w:rsidRPr="00840E48">
        <w:rPr>
          <w:rStyle w:val="libFootnotenumChar"/>
          <w:rtl/>
        </w:rPr>
        <w:t>)</w:t>
      </w:r>
    </w:p>
    <w:p w:rsidR="00377AD7" w:rsidRDefault="00512D76" w:rsidP="00377AD7">
      <w:pPr>
        <w:pStyle w:val="libBold1"/>
        <w:rPr>
          <w:rtl/>
          <w:lang w:bidi="fa-IR"/>
        </w:rPr>
      </w:pPr>
      <w:r>
        <w:rPr>
          <w:rtl/>
          <w:lang w:bidi="fa-IR"/>
        </w:rPr>
        <w:t>1883</w:t>
      </w:r>
      <w:r w:rsidR="00990030" w:rsidRPr="00990030">
        <w:rPr>
          <w:rtl/>
          <w:lang w:bidi="fa-IR"/>
        </w:rPr>
        <w:t>. نشانگر راه راست</w:t>
      </w:r>
    </w:p>
    <w:p w:rsidR="00990030" w:rsidRPr="00990030" w:rsidRDefault="00377AD7" w:rsidP="00990030">
      <w:pPr>
        <w:pStyle w:val="libNormal"/>
        <w:rPr>
          <w:lang w:bidi="fa-IR"/>
        </w:rPr>
      </w:pPr>
      <w:r>
        <w:rPr>
          <w:rFonts w:hint="cs"/>
          <w:rtl/>
          <w:lang w:bidi="fa-IR"/>
        </w:rPr>
        <w:t>«</w:t>
      </w:r>
      <w:r w:rsidR="00990030" w:rsidRPr="00377AD7">
        <w:rPr>
          <w:rStyle w:val="libHadeesChar"/>
          <w:rtl/>
        </w:rPr>
        <w:t>اقمت لكم عل</w:t>
      </w:r>
      <w:r w:rsidR="008A129A" w:rsidRPr="00377AD7">
        <w:rPr>
          <w:rStyle w:val="libHadeesChar"/>
          <w:rtl/>
        </w:rPr>
        <w:t>ی</w:t>
      </w:r>
      <w:r w:rsidR="00990030" w:rsidRPr="00377AD7">
        <w:rPr>
          <w:rStyle w:val="libHadeesChar"/>
          <w:rtl/>
        </w:rPr>
        <w:t xml:space="preserve"> سنن الحق، ف</w:t>
      </w:r>
      <w:r w:rsidR="008A129A" w:rsidRPr="00377AD7">
        <w:rPr>
          <w:rStyle w:val="libHadeesChar"/>
          <w:rtl/>
        </w:rPr>
        <w:t>ی</w:t>
      </w:r>
      <w:r w:rsidR="00990030" w:rsidRPr="00377AD7">
        <w:rPr>
          <w:rStyle w:val="libHadeesChar"/>
          <w:rtl/>
        </w:rPr>
        <w:t xml:space="preserve"> جواد المضله، حيث تلتقون و لا دليل، و تحتفرون و لا تميهون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آن وقت كه در جاده ها</w:t>
      </w:r>
      <w:r w:rsidR="008A129A">
        <w:rPr>
          <w:rtl/>
          <w:lang w:bidi="fa-IR"/>
        </w:rPr>
        <w:t>ی</w:t>
      </w:r>
      <w:r w:rsidRPr="00990030">
        <w:rPr>
          <w:rtl/>
          <w:lang w:bidi="fa-IR"/>
        </w:rPr>
        <w:t xml:space="preserve"> گوناگون گمراه</w:t>
      </w:r>
      <w:r w:rsidR="008A129A">
        <w:rPr>
          <w:rtl/>
          <w:lang w:bidi="fa-IR"/>
        </w:rPr>
        <w:t>ی</w:t>
      </w:r>
      <w:r w:rsidRPr="00990030">
        <w:rPr>
          <w:rtl/>
          <w:lang w:bidi="fa-IR"/>
        </w:rPr>
        <w:t xml:space="preserve"> گام برم</w:t>
      </w:r>
      <w:r w:rsidR="008A129A">
        <w:rPr>
          <w:rtl/>
          <w:lang w:bidi="fa-IR"/>
        </w:rPr>
        <w:t>ی</w:t>
      </w:r>
      <w:r w:rsidRPr="00990030">
        <w:rPr>
          <w:rtl/>
          <w:lang w:bidi="fa-IR"/>
        </w:rPr>
        <w:t xml:space="preserve"> داشتيد، من نشانه ها</w:t>
      </w:r>
      <w:r w:rsidR="008A129A">
        <w:rPr>
          <w:rtl/>
          <w:lang w:bidi="fa-IR"/>
        </w:rPr>
        <w:t>ی</w:t>
      </w:r>
      <w:r w:rsidRPr="00990030">
        <w:rPr>
          <w:rtl/>
          <w:lang w:bidi="fa-IR"/>
        </w:rPr>
        <w:t xml:space="preserve"> راه راست و واضح حق را برا</w:t>
      </w:r>
      <w:r w:rsidR="008A129A">
        <w:rPr>
          <w:rtl/>
          <w:lang w:bidi="fa-IR"/>
        </w:rPr>
        <w:t>ی</w:t>
      </w:r>
      <w:r w:rsidRPr="00990030">
        <w:rPr>
          <w:rtl/>
          <w:lang w:bidi="fa-IR"/>
        </w:rPr>
        <w:t xml:space="preserve"> شما به پا داشتم و اين در حال</w:t>
      </w:r>
      <w:r w:rsidR="008A129A">
        <w:rPr>
          <w:rtl/>
          <w:lang w:bidi="fa-IR"/>
        </w:rPr>
        <w:t>ی</w:t>
      </w:r>
      <w:r w:rsidRPr="00990030">
        <w:rPr>
          <w:rtl/>
          <w:lang w:bidi="fa-IR"/>
        </w:rPr>
        <w:t xml:space="preserve"> بود كه همه سرگردان به يكديگر برخورد م</w:t>
      </w:r>
      <w:r w:rsidR="008A129A">
        <w:rPr>
          <w:rtl/>
          <w:lang w:bidi="fa-IR"/>
        </w:rPr>
        <w:t>ی</w:t>
      </w:r>
      <w:r w:rsidRPr="00990030">
        <w:rPr>
          <w:rtl/>
          <w:lang w:bidi="fa-IR"/>
        </w:rPr>
        <w:t xml:space="preserve"> كرديد و از اين سو</w:t>
      </w:r>
      <w:r w:rsidR="008A129A">
        <w:rPr>
          <w:rtl/>
          <w:lang w:bidi="fa-IR"/>
        </w:rPr>
        <w:t>ی</w:t>
      </w:r>
      <w:r w:rsidRPr="00990030">
        <w:rPr>
          <w:rtl/>
          <w:lang w:bidi="fa-IR"/>
        </w:rPr>
        <w:t xml:space="preserve"> به آن سو</w:t>
      </w:r>
      <w:r w:rsidR="008A129A">
        <w:rPr>
          <w:rtl/>
          <w:lang w:bidi="fa-IR"/>
        </w:rPr>
        <w:t>ی</w:t>
      </w:r>
      <w:r w:rsidRPr="00990030">
        <w:rPr>
          <w:rtl/>
          <w:lang w:bidi="fa-IR"/>
        </w:rPr>
        <w:t xml:space="preserve"> م</w:t>
      </w:r>
      <w:r w:rsidR="008A129A">
        <w:rPr>
          <w:rtl/>
          <w:lang w:bidi="fa-IR"/>
        </w:rPr>
        <w:t>ی</w:t>
      </w:r>
      <w:r w:rsidRPr="00990030">
        <w:rPr>
          <w:rtl/>
          <w:lang w:bidi="fa-IR"/>
        </w:rPr>
        <w:t xml:space="preserve"> رفتيد، اما راهنماي</w:t>
      </w:r>
      <w:r w:rsidR="008A129A">
        <w:rPr>
          <w:rtl/>
          <w:lang w:bidi="fa-IR"/>
        </w:rPr>
        <w:t>ی</w:t>
      </w:r>
      <w:r w:rsidRPr="00990030">
        <w:rPr>
          <w:rtl/>
          <w:lang w:bidi="fa-IR"/>
        </w:rPr>
        <w:t xml:space="preserve"> نم</w:t>
      </w:r>
      <w:r w:rsidR="008A129A">
        <w:rPr>
          <w:rtl/>
          <w:lang w:bidi="fa-IR"/>
        </w:rPr>
        <w:t>ی</w:t>
      </w:r>
      <w:r w:rsidRPr="00990030">
        <w:rPr>
          <w:rtl/>
          <w:lang w:bidi="fa-IR"/>
        </w:rPr>
        <w:t xml:space="preserve"> يافتيد. زمين را م</w:t>
      </w:r>
      <w:r w:rsidR="008A129A">
        <w:rPr>
          <w:rtl/>
          <w:lang w:bidi="fa-IR"/>
        </w:rPr>
        <w:t>ی</w:t>
      </w:r>
      <w:r w:rsidRPr="00990030">
        <w:rPr>
          <w:rtl/>
          <w:lang w:bidi="fa-IR"/>
        </w:rPr>
        <w:t xml:space="preserve"> كنديد، اما آب</w:t>
      </w:r>
      <w:r w:rsidR="008A129A">
        <w:rPr>
          <w:rtl/>
          <w:lang w:bidi="fa-IR"/>
        </w:rPr>
        <w:t>ی</w:t>
      </w:r>
      <w:r w:rsidRPr="00990030">
        <w:rPr>
          <w:rtl/>
          <w:lang w:bidi="fa-IR"/>
        </w:rPr>
        <w:t xml:space="preserve"> پيدا نم</w:t>
      </w:r>
      <w:r w:rsidR="008A129A">
        <w:rPr>
          <w:rtl/>
          <w:lang w:bidi="fa-IR"/>
        </w:rPr>
        <w:t>ی</w:t>
      </w:r>
      <w:r w:rsidRPr="00990030">
        <w:rPr>
          <w:rtl/>
          <w:lang w:bidi="fa-IR"/>
        </w:rPr>
        <w:t xml:space="preserve"> كرديد. </w:t>
      </w:r>
      <w:r w:rsidRPr="00840E48">
        <w:rPr>
          <w:rStyle w:val="libFootnotenumChar"/>
          <w:rtl/>
        </w:rPr>
        <w:t>(</w:t>
      </w:r>
      <w:r w:rsidR="00512D76" w:rsidRPr="00840E48">
        <w:rPr>
          <w:rStyle w:val="libFootnotenumChar"/>
          <w:rtl/>
        </w:rPr>
        <w:t>1876</w:t>
      </w:r>
      <w:r w:rsidRPr="00840E48">
        <w:rPr>
          <w:rStyle w:val="libFootnotenumChar"/>
          <w:rtl/>
        </w:rPr>
        <w:t>)</w:t>
      </w:r>
    </w:p>
    <w:p w:rsidR="00377AD7" w:rsidRDefault="00512D76" w:rsidP="00377AD7">
      <w:pPr>
        <w:pStyle w:val="libBold1"/>
        <w:rPr>
          <w:rtl/>
          <w:lang w:bidi="fa-IR"/>
        </w:rPr>
      </w:pPr>
      <w:r>
        <w:rPr>
          <w:rtl/>
          <w:lang w:bidi="fa-IR"/>
        </w:rPr>
        <w:t>1884</w:t>
      </w:r>
      <w:r w:rsidR="00990030" w:rsidRPr="00990030">
        <w:rPr>
          <w:rtl/>
          <w:lang w:bidi="fa-IR"/>
        </w:rPr>
        <w:t>. معاويه</w:t>
      </w:r>
      <w:r w:rsidR="00990030">
        <w:rPr>
          <w:rtl/>
          <w:lang w:bidi="fa-IR"/>
        </w:rPr>
        <w:t>،</w:t>
      </w:r>
      <w:r w:rsidR="00990030" w:rsidRPr="00990030">
        <w:rPr>
          <w:rtl/>
          <w:lang w:bidi="fa-IR"/>
        </w:rPr>
        <w:t xml:space="preserve"> پيشوا</w:t>
      </w:r>
      <w:r w:rsidR="008A129A">
        <w:rPr>
          <w:rtl/>
          <w:lang w:bidi="fa-IR"/>
        </w:rPr>
        <w:t>ی</w:t>
      </w:r>
      <w:r w:rsidR="00990030" w:rsidRPr="00990030">
        <w:rPr>
          <w:rtl/>
          <w:lang w:bidi="fa-IR"/>
        </w:rPr>
        <w:t xml:space="preserve"> گمراهان</w:t>
      </w:r>
    </w:p>
    <w:p w:rsidR="00990030" w:rsidRPr="00990030" w:rsidRDefault="00377AD7" w:rsidP="00990030">
      <w:pPr>
        <w:pStyle w:val="libNormal"/>
        <w:rPr>
          <w:lang w:bidi="fa-IR"/>
        </w:rPr>
      </w:pPr>
      <w:r>
        <w:rPr>
          <w:rFonts w:hint="cs"/>
          <w:rtl/>
          <w:lang w:bidi="fa-IR"/>
        </w:rPr>
        <w:t>«</w:t>
      </w:r>
      <w:r w:rsidR="00990030" w:rsidRPr="00377AD7">
        <w:rPr>
          <w:rStyle w:val="libHadeesChar"/>
          <w:rtl/>
        </w:rPr>
        <w:t>من كتابه ال</w:t>
      </w:r>
      <w:r w:rsidR="008A129A" w:rsidRPr="00377AD7">
        <w:rPr>
          <w:rStyle w:val="libHadeesChar"/>
          <w:rtl/>
        </w:rPr>
        <w:t>ی</w:t>
      </w:r>
      <w:r w:rsidR="00990030" w:rsidRPr="00377AD7">
        <w:rPr>
          <w:rStyle w:val="libHadeesChar"/>
          <w:rtl/>
        </w:rPr>
        <w:t xml:space="preserve"> معاويه: ارديت جيلا من الناس كثيرا؛ خدعتهم بغيك، و القيتهم ف</w:t>
      </w:r>
      <w:r w:rsidR="008A129A" w:rsidRPr="00377AD7">
        <w:rPr>
          <w:rStyle w:val="libHadeesChar"/>
          <w:rtl/>
        </w:rPr>
        <w:t>ی</w:t>
      </w:r>
      <w:r w:rsidR="00990030" w:rsidRPr="00377AD7">
        <w:rPr>
          <w:rStyle w:val="libHadeesChar"/>
          <w:rtl/>
        </w:rPr>
        <w:t xml:space="preserve"> موج بحرك، تغشاهم الظلمات، و تتلاطم بهم الشبهات، فجازوا عن وجهتهم، و نكصوا عل</w:t>
      </w:r>
      <w:r w:rsidR="008A129A" w:rsidRPr="00377AD7">
        <w:rPr>
          <w:rStyle w:val="libHadeesChar"/>
          <w:rtl/>
        </w:rPr>
        <w:t>ی</w:t>
      </w:r>
      <w:r w:rsidR="00990030" w:rsidRPr="00377AD7">
        <w:rPr>
          <w:rStyle w:val="libHadeesChar"/>
          <w:rtl/>
        </w:rPr>
        <w:t xml:space="preserve"> اعقابهم، و تولوا عل</w:t>
      </w:r>
      <w:r w:rsidR="008A129A" w:rsidRPr="00377AD7">
        <w:rPr>
          <w:rStyle w:val="libHadeesChar"/>
          <w:rtl/>
        </w:rPr>
        <w:t>ی</w:t>
      </w:r>
      <w:r w:rsidR="00990030" w:rsidRPr="00377AD7">
        <w:rPr>
          <w:rStyle w:val="libHadeesChar"/>
          <w:rtl/>
        </w:rPr>
        <w:t xml:space="preserve"> ادبارهم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معاويه م</w:t>
      </w:r>
      <w:r w:rsidR="008A129A">
        <w:rPr>
          <w:rtl/>
          <w:lang w:bidi="fa-IR"/>
        </w:rPr>
        <w:t>ی</w:t>
      </w:r>
      <w:r w:rsidRPr="00990030">
        <w:rPr>
          <w:rtl/>
          <w:lang w:bidi="fa-IR"/>
        </w:rPr>
        <w:t xml:space="preserve"> فرمايد: گروه</w:t>
      </w:r>
      <w:r w:rsidR="008A129A">
        <w:rPr>
          <w:rtl/>
          <w:lang w:bidi="fa-IR"/>
        </w:rPr>
        <w:t>ی</w:t>
      </w:r>
      <w:r w:rsidRPr="00990030">
        <w:rPr>
          <w:rtl/>
          <w:lang w:bidi="fa-IR"/>
        </w:rPr>
        <w:t xml:space="preserve"> از مردم را (مقصود مردم شام است</w:t>
      </w:r>
      <w:r w:rsidR="00540450">
        <w:rPr>
          <w:rtl/>
          <w:lang w:bidi="fa-IR"/>
        </w:rPr>
        <w:t>)</w:t>
      </w:r>
      <w:r w:rsidRPr="00990030">
        <w:rPr>
          <w:rtl/>
          <w:lang w:bidi="fa-IR"/>
        </w:rPr>
        <w:t xml:space="preserve"> فراوان هلاك ساخت</w:t>
      </w:r>
      <w:r w:rsidR="008A129A">
        <w:rPr>
          <w:rtl/>
          <w:lang w:bidi="fa-IR"/>
        </w:rPr>
        <w:t>ی</w:t>
      </w:r>
      <w:r w:rsidRPr="00990030">
        <w:rPr>
          <w:rtl/>
          <w:lang w:bidi="fa-IR"/>
        </w:rPr>
        <w:t xml:space="preserve"> و با گمراه ساختن ايشان فريبشان داد</w:t>
      </w:r>
      <w:r w:rsidR="008A129A">
        <w:rPr>
          <w:rtl/>
          <w:lang w:bidi="fa-IR"/>
        </w:rPr>
        <w:t>ی</w:t>
      </w:r>
      <w:r w:rsidRPr="00990030">
        <w:rPr>
          <w:rtl/>
          <w:lang w:bidi="fa-IR"/>
        </w:rPr>
        <w:t xml:space="preserve"> و آن ها را در امواج دريا</w:t>
      </w:r>
      <w:r w:rsidR="008A129A">
        <w:rPr>
          <w:rtl/>
          <w:lang w:bidi="fa-IR"/>
        </w:rPr>
        <w:t>ی</w:t>
      </w:r>
      <w:r w:rsidRPr="00990030">
        <w:rPr>
          <w:rtl/>
          <w:lang w:bidi="fa-IR"/>
        </w:rPr>
        <w:t xml:space="preserve"> فساد و نفاق خويش افكند</w:t>
      </w:r>
      <w:r w:rsidR="008A129A">
        <w:rPr>
          <w:rtl/>
          <w:lang w:bidi="fa-IR"/>
        </w:rPr>
        <w:t>ی</w:t>
      </w:r>
      <w:r w:rsidRPr="00990030">
        <w:rPr>
          <w:rtl/>
          <w:lang w:bidi="fa-IR"/>
        </w:rPr>
        <w:t xml:space="preserve"> كه تاريك</w:t>
      </w:r>
      <w:r w:rsidR="008A129A">
        <w:rPr>
          <w:rtl/>
          <w:lang w:bidi="fa-IR"/>
        </w:rPr>
        <w:t>ی</w:t>
      </w:r>
      <w:r w:rsidRPr="00990030">
        <w:rPr>
          <w:rtl/>
          <w:lang w:bidi="fa-IR"/>
        </w:rPr>
        <w:t xml:space="preserve"> ها</w:t>
      </w:r>
      <w:r w:rsidR="008A129A">
        <w:rPr>
          <w:rtl/>
          <w:lang w:bidi="fa-IR"/>
        </w:rPr>
        <w:t>ی</w:t>
      </w:r>
      <w:r w:rsidRPr="00990030">
        <w:rPr>
          <w:rtl/>
          <w:lang w:bidi="fa-IR"/>
        </w:rPr>
        <w:t xml:space="preserve"> فريبكار</w:t>
      </w:r>
      <w:r w:rsidR="008A129A">
        <w:rPr>
          <w:rtl/>
          <w:lang w:bidi="fa-IR"/>
        </w:rPr>
        <w:t>ی</w:t>
      </w:r>
      <w:r w:rsidRPr="00990030">
        <w:rPr>
          <w:rtl/>
          <w:lang w:bidi="fa-IR"/>
        </w:rPr>
        <w:t xml:space="preserve"> تو چشم بصيرت آن ها را فرو م</w:t>
      </w:r>
      <w:r w:rsidR="008A129A">
        <w:rPr>
          <w:rtl/>
          <w:lang w:bidi="fa-IR"/>
        </w:rPr>
        <w:t>ی</w:t>
      </w:r>
      <w:r w:rsidRPr="00990030">
        <w:rPr>
          <w:rtl/>
          <w:lang w:bidi="fa-IR"/>
        </w:rPr>
        <w:t xml:space="preserve"> گيرد و موج ها</w:t>
      </w:r>
      <w:r w:rsidR="008A129A">
        <w:rPr>
          <w:rtl/>
          <w:lang w:bidi="fa-IR"/>
        </w:rPr>
        <w:t>ی</w:t>
      </w:r>
      <w:r w:rsidRPr="00990030">
        <w:rPr>
          <w:rtl/>
          <w:lang w:bidi="fa-IR"/>
        </w:rPr>
        <w:t xml:space="preserve"> شبهه به آنان پهلو م</w:t>
      </w:r>
      <w:r w:rsidR="008A129A">
        <w:rPr>
          <w:rtl/>
          <w:lang w:bidi="fa-IR"/>
        </w:rPr>
        <w:t>ی</w:t>
      </w:r>
      <w:r w:rsidRPr="00990030">
        <w:rPr>
          <w:rtl/>
          <w:lang w:bidi="fa-IR"/>
        </w:rPr>
        <w:t xml:space="preserve"> زند. پس (در اثر شبهه هاي</w:t>
      </w:r>
      <w:r w:rsidR="008A129A">
        <w:rPr>
          <w:rtl/>
          <w:lang w:bidi="fa-IR"/>
        </w:rPr>
        <w:t>ی</w:t>
      </w:r>
      <w:r w:rsidRPr="00990030">
        <w:rPr>
          <w:rtl/>
          <w:lang w:bidi="fa-IR"/>
        </w:rPr>
        <w:t xml:space="preserve"> كه به ايشان القا كرد</w:t>
      </w:r>
      <w:r w:rsidR="008A129A">
        <w:rPr>
          <w:rtl/>
          <w:lang w:bidi="fa-IR"/>
        </w:rPr>
        <w:t>ی</w:t>
      </w:r>
      <w:r w:rsidR="00540450">
        <w:rPr>
          <w:rtl/>
          <w:lang w:bidi="fa-IR"/>
        </w:rPr>
        <w:t>)</w:t>
      </w:r>
      <w:r w:rsidRPr="00990030">
        <w:rPr>
          <w:rtl/>
          <w:lang w:bidi="fa-IR"/>
        </w:rPr>
        <w:t xml:space="preserve"> از راه راست و درست حق بركنار گرديدند و به عقب برگشتند. </w:t>
      </w:r>
      <w:r w:rsidRPr="00840E48">
        <w:rPr>
          <w:rStyle w:val="libFootnotenumChar"/>
          <w:rtl/>
        </w:rPr>
        <w:t>(</w:t>
      </w:r>
      <w:r w:rsidR="00512D76" w:rsidRPr="00840E48">
        <w:rPr>
          <w:rStyle w:val="libFootnotenumChar"/>
          <w:rtl/>
        </w:rPr>
        <w:t>1877</w:t>
      </w:r>
      <w:r w:rsidRPr="00840E48">
        <w:rPr>
          <w:rStyle w:val="libFootnotenumChar"/>
          <w:rtl/>
        </w:rPr>
        <w:t>)</w:t>
      </w:r>
    </w:p>
    <w:p w:rsidR="00377AD7" w:rsidRDefault="00512D76" w:rsidP="00377AD7">
      <w:pPr>
        <w:pStyle w:val="libBold1"/>
        <w:rPr>
          <w:rtl/>
          <w:lang w:bidi="fa-IR"/>
        </w:rPr>
      </w:pPr>
      <w:r>
        <w:rPr>
          <w:rtl/>
          <w:lang w:bidi="fa-IR"/>
        </w:rPr>
        <w:lastRenderedPageBreak/>
        <w:t>1885</w:t>
      </w:r>
      <w:r w:rsidR="00990030" w:rsidRPr="00990030">
        <w:rPr>
          <w:rtl/>
          <w:lang w:bidi="fa-IR"/>
        </w:rPr>
        <w:t>. وظيفه عقل</w:t>
      </w:r>
    </w:p>
    <w:p w:rsidR="00990030" w:rsidRPr="00990030" w:rsidRDefault="00377AD7" w:rsidP="00990030">
      <w:pPr>
        <w:pStyle w:val="libNormal"/>
        <w:rPr>
          <w:lang w:bidi="fa-IR"/>
        </w:rPr>
      </w:pPr>
      <w:r>
        <w:rPr>
          <w:rFonts w:hint="cs"/>
          <w:rtl/>
          <w:lang w:bidi="fa-IR"/>
        </w:rPr>
        <w:t>«</w:t>
      </w:r>
      <w:r w:rsidR="00990030" w:rsidRPr="00377AD7">
        <w:rPr>
          <w:rStyle w:val="libHadeesChar"/>
          <w:rtl/>
        </w:rPr>
        <w:t>كفاك من عقلك ما اوضح لك سبل غيك من رشدك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تو از عقلت همين بس است كه راه ها</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ات را از راه درست و حق</w:t>
      </w:r>
      <w:r>
        <w:rPr>
          <w:rtl/>
          <w:lang w:bidi="fa-IR"/>
        </w:rPr>
        <w:t>،</w:t>
      </w:r>
      <w:r w:rsidRPr="00990030">
        <w:rPr>
          <w:rtl/>
          <w:lang w:bidi="fa-IR"/>
        </w:rPr>
        <w:t xml:space="preserve"> روشن سازد. </w:t>
      </w:r>
      <w:r w:rsidRPr="00840E48">
        <w:rPr>
          <w:rStyle w:val="libFootnotenumChar"/>
          <w:rtl/>
        </w:rPr>
        <w:t>(</w:t>
      </w:r>
      <w:r w:rsidR="00512D76" w:rsidRPr="00840E48">
        <w:rPr>
          <w:rStyle w:val="libFootnotenumChar"/>
          <w:rtl/>
        </w:rPr>
        <w:t>1878</w:t>
      </w:r>
      <w:r w:rsidRPr="00840E48">
        <w:rPr>
          <w:rStyle w:val="libFootnotenumChar"/>
          <w:rtl/>
        </w:rPr>
        <w:t>)</w:t>
      </w:r>
    </w:p>
    <w:p w:rsidR="00377AD7" w:rsidRDefault="00512D76" w:rsidP="00377AD7">
      <w:pPr>
        <w:pStyle w:val="libBold1"/>
        <w:rPr>
          <w:rtl/>
          <w:lang w:bidi="fa-IR"/>
        </w:rPr>
      </w:pPr>
      <w:r>
        <w:rPr>
          <w:rtl/>
          <w:lang w:bidi="fa-IR"/>
        </w:rPr>
        <w:t>1886</w:t>
      </w:r>
      <w:r w:rsidR="00990030" w:rsidRPr="00990030">
        <w:rPr>
          <w:rtl/>
          <w:lang w:bidi="fa-IR"/>
        </w:rPr>
        <w:t>. گمراه كنندگان و گمراهان</w:t>
      </w:r>
    </w:p>
    <w:p w:rsidR="00990030" w:rsidRPr="00990030" w:rsidRDefault="00377AD7" w:rsidP="00990030">
      <w:pPr>
        <w:pStyle w:val="libNormal"/>
        <w:rPr>
          <w:lang w:bidi="fa-IR"/>
        </w:rPr>
      </w:pPr>
      <w:r>
        <w:rPr>
          <w:rFonts w:hint="cs"/>
          <w:rtl/>
          <w:lang w:bidi="fa-IR"/>
        </w:rPr>
        <w:t>«</w:t>
      </w:r>
      <w:r w:rsidR="00990030" w:rsidRPr="00377AD7">
        <w:rPr>
          <w:rStyle w:val="libHadeesChar"/>
          <w:rtl/>
        </w:rPr>
        <w:t>احذركم اهل النفاق، فانهم الضالون المضلون، و الزالون المزلون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اهل نفاق برحذر م</w:t>
      </w:r>
      <w:r w:rsidR="008A129A">
        <w:rPr>
          <w:rtl/>
          <w:lang w:bidi="fa-IR"/>
        </w:rPr>
        <w:t>ی</w:t>
      </w:r>
      <w:r w:rsidRPr="00990030">
        <w:rPr>
          <w:rtl/>
          <w:lang w:bidi="fa-IR"/>
        </w:rPr>
        <w:t xml:space="preserve"> دارم</w:t>
      </w:r>
      <w:r>
        <w:rPr>
          <w:rtl/>
          <w:lang w:bidi="fa-IR"/>
        </w:rPr>
        <w:t>؛</w:t>
      </w:r>
      <w:r w:rsidRPr="00990030">
        <w:rPr>
          <w:rtl/>
          <w:lang w:bidi="fa-IR"/>
        </w:rPr>
        <w:t xml:space="preserve"> زيرا آنان هستند گمراهان و گمراه كنندگان و لغزندگان و عوامل لغزش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1879</w:t>
      </w:r>
      <w:r w:rsidRPr="00840E48">
        <w:rPr>
          <w:rStyle w:val="libFootnotenumChar"/>
          <w:rtl/>
        </w:rPr>
        <w:t>)</w:t>
      </w:r>
    </w:p>
    <w:p w:rsidR="00377AD7" w:rsidRDefault="00512D76" w:rsidP="00377AD7">
      <w:pPr>
        <w:pStyle w:val="libBold1"/>
        <w:rPr>
          <w:rtl/>
          <w:lang w:bidi="fa-IR"/>
        </w:rPr>
      </w:pPr>
      <w:r>
        <w:rPr>
          <w:rtl/>
          <w:lang w:bidi="fa-IR"/>
        </w:rPr>
        <w:t>1887</w:t>
      </w:r>
      <w:r w:rsidR="00990030" w:rsidRPr="00990030">
        <w:rPr>
          <w:rtl/>
          <w:lang w:bidi="fa-IR"/>
        </w:rPr>
        <w:t>. عالم گمراه كننده و آخر</w:t>
      </w:r>
    </w:p>
    <w:p w:rsidR="00990030" w:rsidRPr="00990030" w:rsidRDefault="00377AD7" w:rsidP="00990030">
      <w:pPr>
        <w:pStyle w:val="libNormal"/>
        <w:rPr>
          <w:lang w:bidi="fa-IR"/>
        </w:rPr>
      </w:pPr>
      <w:r>
        <w:rPr>
          <w:rFonts w:hint="cs"/>
          <w:rtl/>
          <w:lang w:bidi="fa-IR"/>
        </w:rPr>
        <w:t>«</w:t>
      </w:r>
      <w:r w:rsidR="00990030" w:rsidRPr="00377AD7">
        <w:rPr>
          <w:rStyle w:val="libHadeesChar"/>
          <w:rtl/>
        </w:rPr>
        <w:t>قد تسم</w:t>
      </w:r>
      <w:r w:rsidR="008A129A" w:rsidRPr="00377AD7">
        <w:rPr>
          <w:rStyle w:val="libHadeesChar"/>
          <w:rtl/>
        </w:rPr>
        <w:t>ی</w:t>
      </w:r>
      <w:r w:rsidR="00990030" w:rsidRPr="00377AD7">
        <w:rPr>
          <w:rStyle w:val="libHadeesChar"/>
          <w:rtl/>
        </w:rPr>
        <w:t xml:space="preserve"> عالما و ليس به، فاقتبس جهائل من جهال، و اضاليل من ضلال و نصب للناس اشراكا من خبائل غرور، و قول زور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انسان</w:t>
      </w:r>
      <w:r w:rsidR="008A129A">
        <w:rPr>
          <w:rtl/>
          <w:lang w:bidi="fa-IR"/>
        </w:rPr>
        <w:t>ی</w:t>
      </w:r>
      <w:r w:rsidRPr="00990030">
        <w:rPr>
          <w:rtl/>
          <w:lang w:bidi="fa-IR"/>
        </w:rPr>
        <w:t xml:space="preserve"> ديگر نيز وجود دارد كه نام عالم به خود گرفته و عالم نيست</w:t>
      </w:r>
      <w:r>
        <w:rPr>
          <w:rtl/>
          <w:lang w:bidi="fa-IR"/>
        </w:rPr>
        <w:t>،</w:t>
      </w:r>
      <w:r w:rsidRPr="00990030">
        <w:rPr>
          <w:rtl/>
          <w:lang w:bidi="fa-IR"/>
        </w:rPr>
        <w:t xml:space="preserve"> (اين نابخرد) نادان</w:t>
      </w:r>
      <w:r w:rsidR="008A129A">
        <w:rPr>
          <w:rtl/>
          <w:lang w:bidi="fa-IR"/>
        </w:rPr>
        <w:t>ی</w:t>
      </w:r>
      <w:r w:rsidRPr="00990030">
        <w:rPr>
          <w:rtl/>
          <w:lang w:bidi="fa-IR"/>
        </w:rPr>
        <w:t xml:space="preserve"> هاي</w:t>
      </w:r>
      <w:r w:rsidR="008A129A">
        <w:rPr>
          <w:rtl/>
          <w:lang w:bidi="fa-IR"/>
        </w:rPr>
        <w:t>ی</w:t>
      </w:r>
      <w:r w:rsidRPr="00990030">
        <w:rPr>
          <w:rtl/>
          <w:lang w:bidi="fa-IR"/>
        </w:rPr>
        <w:t xml:space="preserve"> را از نادانان و گمراه</w:t>
      </w:r>
      <w:r w:rsidR="008A129A">
        <w:rPr>
          <w:rtl/>
          <w:lang w:bidi="fa-IR"/>
        </w:rPr>
        <w:t>ی</w:t>
      </w:r>
      <w:r w:rsidRPr="00990030">
        <w:rPr>
          <w:rtl/>
          <w:lang w:bidi="fa-IR"/>
        </w:rPr>
        <w:t xml:space="preserve"> هاي</w:t>
      </w:r>
      <w:r w:rsidR="008A129A">
        <w:rPr>
          <w:rtl/>
          <w:lang w:bidi="fa-IR"/>
        </w:rPr>
        <w:t>ی</w:t>
      </w:r>
      <w:r w:rsidRPr="00990030">
        <w:rPr>
          <w:rtl/>
          <w:lang w:bidi="fa-IR"/>
        </w:rPr>
        <w:t xml:space="preserve"> از گمراهان كسب كرده</w:t>
      </w:r>
      <w:r>
        <w:rPr>
          <w:rtl/>
          <w:lang w:bidi="fa-IR"/>
        </w:rPr>
        <w:t>،</w:t>
      </w:r>
      <w:r w:rsidRPr="00990030">
        <w:rPr>
          <w:rtl/>
          <w:lang w:bidi="fa-IR"/>
        </w:rPr>
        <w:t xml:space="preserve"> دام هاي</w:t>
      </w:r>
      <w:r w:rsidR="008A129A">
        <w:rPr>
          <w:rtl/>
          <w:lang w:bidi="fa-IR"/>
        </w:rPr>
        <w:t>ی</w:t>
      </w:r>
      <w:r w:rsidRPr="00990030">
        <w:rPr>
          <w:rtl/>
          <w:lang w:bidi="fa-IR"/>
        </w:rPr>
        <w:t xml:space="preserve"> از طناب ها</w:t>
      </w:r>
      <w:r w:rsidR="008A129A">
        <w:rPr>
          <w:rtl/>
          <w:lang w:bidi="fa-IR"/>
        </w:rPr>
        <w:t>ی</w:t>
      </w:r>
      <w:r w:rsidRPr="00990030">
        <w:rPr>
          <w:rtl/>
          <w:lang w:bidi="fa-IR"/>
        </w:rPr>
        <w:t xml:space="preserve"> فريب و گفتار ب</w:t>
      </w:r>
      <w:r w:rsidR="008A129A">
        <w:rPr>
          <w:rtl/>
          <w:lang w:bidi="fa-IR"/>
        </w:rPr>
        <w:t>ی</w:t>
      </w:r>
      <w:r w:rsidRPr="00990030">
        <w:rPr>
          <w:rtl/>
          <w:lang w:bidi="fa-IR"/>
        </w:rPr>
        <w:t xml:space="preserve"> اساس پيش پا</w:t>
      </w:r>
      <w:r w:rsidR="008A129A">
        <w:rPr>
          <w:rtl/>
          <w:lang w:bidi="fa-IR"/>
        </w:rPr>
        <w:t>ی</w:t>
      </w:r>
      <w:r w:rsidRPr="00990030">
        <w:rPr>
          <w:rtl/>
          <w:lang w:bidi="fa-IR"/>
        </w:rPr>
        <w:t xml:space="preserve"> مردم گسترده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1880</w:t>
      </w:r>
      <w:r w:rsidRPr="00840E48">
        <w:rPr>
          <w:rStyle w:val="libFootnotenumChar"/>
          <w:rtl/>
        </w:rPr>
        <w:t>)</w:t>
      </w:r>
    </w:p>
    <w:p w:rsidR="00377AD7" w:rsidRDefault="00512D76" w:rsidP="00377AD7">
      <w:pPr>
        <w:pStyle w:val="libBold1"/>
        <w:rPr>
          <w:rtl/>
          <w:lang w:bidi="fa-IR"/>
        </w:rPr>
      </w:pPr>
      <w:r>
        <w:rPr>
          <w:rtl/>
          <w:lang w:bidi="fa-IR"/>
        </w:rPr>
        <w:t>1888</w:t>
      </w:r>
      <w:r w:rsidR="00990030" w:rsidRPr="00990030">
        <w:rPr>
          <w:rtl/>
          <w:lang w:bidi="fa-IR"/>
        </w:rPr>
        <w:t>. ويران كننده پايه ها</w:t>
      </w:r>
      <w:r w:rsidR="008A129A">
        <w:rPr>
          <w:rtl/>
          <w:lang w:bidi="fa-IR"/>
        </w:rPr>
        <w:t>ی</w:t>
      </w:r>
      <w:r w:rsidR="00990030" w:rsidRPr="00990030">
        <w:rPr>
          <w:rtl/>
          <w:lang w:bidi="fa-IR"/>
        </w:rPr>
        <w:t xml:space="preserve"> گمراه</w:t>
      </w:r>
      <w:r w:rsidR="008A129A">
        <w:rPr>
          <w:rtl/>
          <w:lang w:bidi="fa-IR"/>
        </w:rPr>
        <w:t>ی</w:t>
      </w:r>
    </w:p>
    <w:p w:rsidR="00990030" w:rsidRPr="00990030" w:rsidRDefault="00377AD7" w:rsidP="00990030">
      <w:pPr>
        <w:pStyle w:val="libNormal"/>
        <w:rPr>
          <w:lang w:bidi="fa-IR"/>
        </w:rPr>
      </w:pPr>
      <w:r>
        <w:rPr>
          <w:rFonts w:hint="cs"/>
          <w:rtl/>
          <w:lang w:bidi="fa-IR"/>
        </w:rPr>
        <w:t>«</w:t>
      </w:r>
      <w:r w:rsidR="00990030" w:rsidRPr="00377AD7">
        <w:rPr>
          <w:rStyle w:val="libHadeesChar"/>
          <w:rtl/>
        </w:rPr>
        <w:t>المعلن الحق بالحق، و الدافع جيشات الا باطيل، و الدامع صولات الاضاليل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پيامبر، حق را بر مبنا</w:t>
      </w:r>
      <w:r w:rsidR="008A129A">
        <w:rPr>
          <w:rtl/>
          <w:lang w:bidi="fa-IR"/>
        </w:rPr>
        <w:t>ی</w:t>
      </w:r>
      <w:r w:rsidRPr="00990030">
        <w:rPr>
          <w:rtl/>
          <w:lang w:bidi="fa-IR"/>
        </w:rPr>
        <w:t xml:space="preserve"> حق اعلان نمود و جوشش ها و غليان باطل ها را دفع و خاموش و هيبت شديد و حملات گمراه</w:t>
      </w:r>
      <w:r w:rsidR="008A129A">
        <w:rPr>
          <w:rtl/>
          <w:lang w:bidi="fa-IR"/>
        </w:rPr>
        <w:t>ی</w:t>
      </w:r>
      <w:r w:rsidRPr="00990030">
        <w:rPr>
          <w:rtl/>
          <w:lang w:bidi="fa-IR"/>
        </w:rPr>
        <w:t xml:space="preserve"> ها را محو و نابود ساخت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1881</w:t>
      </w:r>
      <w:r w:rsidRPr="00840E48">
        <w:rPr>
          <w:rStyle w:val="libFootnotenumChar"/>
          <w:rtl/>
        </w:rPr>
        <w:t>)</w:t>
      </w:r>
    </w:p>
    <w:p w:rsidR="00377AD7" w:rsidRDefault="00512D76" w:rsidP="00377AD7">
      <w:pPr>
        <w:pStyle w:val="libBold1"/>
        <w:rPr>
          <w:rtl/>
          <w:lang w:bidi="fa-IR"/>
        </w:rPr>
      </w:pPr>
      <w:r>
        <w:rPr>
          <w:rtl/>
          <w:lang w:bidi="fa-IR"/>
        </w:rPr>
        <w:t>1889</w:t>
      </w:r>
      <w:r w:rsidR="00990030" w:rsidRPr="00990030">
        <w:rPr>
          <w:rtl/>
          <w:lang w:bidi="fa-IR"/>
        </w:rPr>
        <w:t>. امام گمراه كننده</w:t>
      </w:r>
    </w:p>
    <w:p w:rsidR="00990030" w:rsidRPr="00990030" w:rsidRDefault="00377AD7" w:rsidP="00990030">
      <w:pPr>
        <w:pStyle w:val="libNormal"/>
        <w:rPr>
          <w:lang w:bidi="fa-IR"/>
        </w:rPr>
      </w:pPr>
      <w:r>
        <w:rPr>
          <w:rFonts w:hint="cs"/>
          <w:rtl/>
          <w:lang w:bidi="fa-IR"/>
        </w:rPr>
        <w:t>«</w:t>
      </w:r>
      <w:r w:rsidR="00990030" w:rsidRPr="00377AD7">
        <w:rPr>
          <w:rStyle w:val="libHadeesChar"/>
          <w:rtl/>
        </w:rPr>
        <w:t>ان شر الناس عند الله امام جائر ضل و ضل به، فامات سنه ماخوذه، و احيا بدعه متروكه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بدترين مردم در نزد خدا، امام</w:t>
      </w:r>
      <w:r w:rsidR="008A129A">
        <w:rPr>
          <w:rtl/>
          <w:lang w:bidi="fa-IR"/>
        </w:rPr>
        <w:t>ی</w:t>
      </w:r>
      <w:r w:rsidRPr="00990030">
        <w:rPr>
          <w:rtl/>
          <w:lang w:bidi="fa-IR"/>
        </w:rPr>
        <w:t xml:space="preserve"> است ستمكار كه گمراه است و مردم به وسيله او گمراه م</w:t>
      </w:r>
      <w:r w:rsidR="008A129A">
        <w:rPr>
          <w:rtl/>
          <w:lang w:bidi="fa-IR"/>
        </w:rPr>
        <w:t>ی</w:t>
      </w:r>
      <w:r w:rsidRPr="00990030">
        <w:rPr>
          <w:rtl/>
          <w:lang w:bidi="fa-IR"/>
        </w:rPr>
        <w:t xml:space="preserve"> شوند كه سنت گرفته شده از منبعش را بكشد و زنده كند بدعت كنار گذاشته شده را. </w:t>
      </w:r>
      <w:r w:rsidRPr="00840E48">
        <w:rPr>
          <w:rStyle w:val="libFootnotenumChar"/>
          <w:rtl/>
        </w:rPr>
        <w:t>(</w:t>
      </w:r>
      <w:r w:rsidR="00512D76" w:rsidRPr="00840E48">
        <w:rPr>
          <w:rStyle w:val="libFootnotenumChar"/>
          <w:rtl/>
        </w:rPr>
        <w:t>1882</w:t>
      </w:r>
      <w:r w:rsidRPr="00840E48">
        <w:rPr>
          <w:rStyle w:val="libFootnotenumChar"/>
          <w:rtl/>
        </w:rPr>
        <w:t>)</w:t>
      </w:r>
    </w:p>
    <w:p w:rsidR="00377AD7" w:rsidRDefault="00512D76" w:rsidP="00377AD7">
      <w:pPr>
        <w:pStyle w:val="libBold1"/>
        <w:rPr>
          <w:rtl/>
          <w:lang w:bidi="fa-IR"/>
        </w:rPr>
      </w:pPr>
      <w:r>
        <w:rPr>
          <w:rtl/>
          <w:lang w:bidi="fa-IR"/>
        </w:rPr>
        <w:t>1890</w:t>
      </w:r>
      <w:r w:rsidR="00990030" w:rsidRPr="00990030">
        <w:rPr>
          <w:rtl/>
          <w:lang w:bidi="fa-IR"/>
        </w:rPr>
        <w:t>. صراط مستقيم</w:t>
      </w:r>
    </w:p>
    <w:p w:rsidR="00990030" w:rsidRPr="00990030" w:rsidRDefault="00377AD7" w:rsidP="00990030">
      <w:pPr>
        <w:pStyle w:val="libNormal"/>
        <w:rPr>
          <w:lang w:bidi="fa-IR"/>
        </w:rPr>
      </w:pPr>
      <w:r>
        <w:rPr>
          <w:rFonts w:hint="cs"/>
          <w:rtl/>
          <w:lang w:bidi="fa-IR"/>
        </w:rPr>
        <w:t>«</w:t>
      </w:r>
      <w:r w:rsidR="00990030" w:rsidRPr="00377AD7">
        <w:rPr>
          <w:rStyle w:val="libHadeesChar"/>
          <w:rtl/>
        </w:rPr>
        <w:t>اليمين و الشمال مضله، و الطريق الوسط</w:t>
      </w:r>
      <w:r w:rsidR="008A129A" w:rsidRPr="00377AD7">
        <w:rPr>
          <w:rStyle w:val="libHadeesChar"/>
          <w:rtl/>
        </w:rPr>
        <w:t>ی</w:t>
      </w:r>
      <w:r w:rsidR="00990030" w:rsidRPr="00377AD7">
        <w:rPr>
          <w:rStyle w:val="libHadeesChar"/>
          <w:rtl/>
        </w:rPr>
        <w:t xml:space="preserve"> ه</w:t>
      </w:r>
      <w:r w:rsidR="008A129A" w:rsidRPr="00377AD7">
        <w:rPr>
          <w:rStyle w:val="libHadeesChar"/>
          <w:rtl/>
        </w:rPr>
        <w:t>ی</w:t>
      </w:r>
      <w:r w:rsidR="00990030" w:rsidRPr="00377AD7">
        <w:rPr>
          <w:rStyle w:val="libHadeesChar"/>
          <w:rtl/>
        </w:rPr>
        <w:t xml:space="preserve"> الجاده، عليها باق</w:t>
      </w:r>
      <w:r w:rsidR="008A129A" w:rsidRPr="00377AD7">
        <w:rPr>
          <w:rStyle w:val="libHadeesChar"/>
          <w:rtl/>
        </w:rPr>
        <w:t>ی</w:t>
      </w:r>
      <w:r w:rsidR="00990030" w:rsidRPr="00377AD7">
        <w:rPr>
          <w:rStyle w:val="libHadeesChar"/>
          <w:rtl/>
        </w:rPr>
        <w:t xml:space="preserve"> الكتاب و آثار النبوه، و منها منفذ السنه، و اليها مصير العاقبه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چپ و راست گمراه</w:t>
      </w:r>
      <w:r w:rsidR="008A129A">
        <w:rPr>
          <w:rtl/>
          <w:lang w:bidi="fa-IR"/>
        </w:rPr>
        <w:t>ی</w:t>
      </w:r>
      <w:r w:rsidRPr="00990030">
        <w:rPr>
          <w:rtl/>
          <w:lang w:bidi="fa-IR"/>
        </w:rPr>
        <w:t xml:space="preserve"> است و راه وسط، طريق اصل</w:t>
      </w:r>
      <w:r w:rsidR="008A129A">
        <w:rPr>
          <w:rtl/>
          <w:lang w:bidi="fa-IR"/>
        </w:rPr>
        <w:t>ی</w:t>
      </w:r>
      <w:r w:rsidRPr="00990030">
        <w:rPr>
          <w:rtl/>
          <w:lang w:bidi="fa-IR"/>
        </w:rPr>
        <w:t xml:space="preserve"> قرآن و روايات خاندان رسالت و علامت ها</w:t>
      </w:r>
      <w:r w:rsidR="008A129A">
        <w:rPr>
          <w:rtl/>
          <w:lang w:bidi="fa-IR"/>
        </w:rPr>
        <w:t>ی</w:t>
      </w:r>
      <w:r w:rsidRPr="00990030">
        <w:rPr>
          <w:rtl/>
          <w:lang w:bidi="fa-IR"/>
        </w:rPr>
        <w:t xml:space="preserve"> آنان موجود است و سرانجام آنان م</w:t>
      </w:r>
      <w:r w:rsidR="008A129A">
        <w:rPr>
          <w:rtl/>
          <w:lang w:bidi="fa-IR"/>
        </w:rPr>
        <w:t>ی</w:t>
      </w:r>
      <w:r w:rsidRPr="00990030">
        <w:rPr>
          <w:rtl/>
          <w:lang w:bidi="fa-IR"/>
        </w:rPr>
        <w:t xml:space="preserve"> باشند. </w:t>
      </w:r>
      <w:r w:rsidRPr="00840E48">
        <w:rPr>
          <w:rStyle w:val="libFootnotenumChar"/>
          <w:rtl/>
        </w:rPr>
        <w:t>(</w:t>
      </w:r>
      <w:r w:rsidR="00512D76" w:rsidRPr="00840E48">
        <w:rPr>
          <w:rStyle w:val="libFootnotenumChar"/>
          <w:rtl/>
        </w:rPr>
        <w:t>1883</w:t>
      </w:r>
      <w:r w:rsidRPr="00840E48">
        <w:rPr>
          <w:rStyle w:val="libFootnotenumChar"/>
          <w:rtl/>
        </w:rPr>
        <w:t>)</w:t>
      </w:r>
    </w:p>
    <w:p w:rsidR="00377AD7" w:rsidRDefault="00512D76" w:rsidP="00377AD7">
      <w:pPr>
        <w:pStyle w:val="libBold1"/>
        <w:rPr>
          <w:rtl/>
          <w:lang w:bidi="fa-IR"/>
        </w:rPr>
      </w:pPr>
      <w:r>
        <w:rPr>
          <w:rtl/>
          <w:lang w:bidi="fa-IR"/>
        </w:rPr>
        <w:t>1891</w:t>
      </w:r>
      <w:r w:rsidR="00990030" w:rsidRPr="00990030">
        <w:rPr>
          <w:rtl/>
          <w:lang w:bidi="fa-IR"/>
        </w:rPr>
        <w:t>. سبقت موجب گمراه</w:t>
      </w:r>
      <w:r w:rsidR="008A129A">
        <w:rPr>
          <w:rtl/>
          <w:lang w:bidi="fa-IR"/>
        </w:rPr>
        <w:t>ی</w:t>
      </w:r>
      <w:r w:rsidR="00990030" w:rsidRPr="00990030">
        <w:rPr>
          <w:rtl/>
          <w:lang w:bidi="fa-IR"/>
        </w:rPr>
        <w:t xml:space="preserve"> است</w:t>
      </w:r>
      <w:r w:rsidR="00990030">
        <w:rPr>
          <w:rtl/>
          <w:lang w:bidi="fa-IR"/>
        </w:rPr>
        <w:t>!</w:t>
      </w:r>
    </w:p>
    <w:p w:rsidR="00990030" w:rsidRPr="00990030" w:rsidRDefault="00377AD7" w:rsidP="00990030">
      <w:pPr>
        <w:pStyle w:val="libNormal"/>
        <w:rPr>
          <w:lang w:bidi="fa-IR"/>
        </w:rPr>
      </w:pPr>
      <w:r>
        <w:rPr>
          <w:rFonts w:hint="cs"/>
          <w:rtl/>
          <w:lang w:bidi="fa-IR"/>
        </w:rPr>
        <w:t>«</w:t>
      </w:r>
      <w:r w:rsidR="00990030" w:rsidRPr="00377AD7">
        <w:rPr>
          <w:rStyle w:val="libHadeesChar"/>
          <w:rtl/>
        </w:rPr>
        <w:t>انظروا اهل بيت نبيكم فالزموا سمتهم... و لا تسبقوهم فتضلوا، و لا تتاخروا عنهم فتهلكوا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بنگريد به دودمان پيامبرتان</w:t>
      </w:r>
      <w:r>
        <w:rPr>
          <w:rtl/>
          <w:lang w:bidi="fa-IR"/>
        </w:rPr>
        <w:t>،</w:t>
      </w:r>
      <w:r w:rsidRPr="00990030">
        <w:rPr>
          <w:rtl/>
          <w:lang w:bidi="fa-IR"/>
        </w:rPr>
        <w:t xml:space="preserve"> و به جهت</w:t>
      </w:r>
      <w:r w:rsidR="008A129A">
        <w:rPr>
          <w:rtl/>
          <w:lang w:bidi="fa-IR"/>
        </w:rPr>
        <w:t>ی</w:t>
      </w:r>
      <w:r w:rsidRPr="00990030">
        <w:rPr>
          <w:rtl/>
          <w:lang w:bidi="fa-IR"/>
        </w:rPr>
        <w:t xml:space="preserve"> كه در حيات انتخاب كرده اند ملتزم باشيد و از اثر آنان پيرو</w:t>
      </w:r>
      <w:r w:rsidR="008A129A">
        <w:rPr>
          <w:rtl/>
          <w:lang w:bidi="fa-IR"/>
        </w:rPr>
        <w:t>ی</w:t>
      </w:r>
      <w:r w:rsidRPr="00990030">
        <w:rPr>
          <w:rtl/>
          <w:lang w:bidi="fa-IR"/>
        </w:rPr>
        <w:t xml:space="preserve"> كنيد. از آنان سبقت مگيريد كه گمراه م</w:t>
      </w:r>
      <w:r w:rsidR="008A129A">
        <w:rPr>
          <w:rtl/>
          <w:lang w:bidi="fa-IR"/>
        </w:rPr>
        <w:t>ی</w:t>
      </w:r>
      <w:r w:rsidRPr="00990030">
        <w:rPr>
          <w:rtl/>
          <w:lang w:bidi="fa-IR"/>
        </w:rPr>
        <w:t xml:space="preserve"> شويد و از آنان عقب نمانيد كه به هلاكت م</w:t>
      </w:r>
      <w:r w:rsidR="008A129A">
        <w:rPr>
          <w:rtl/>
          <w:lang w:bidi="fa-IR"/>
        </w:rPr>
        <w:t>ی</w:t>
      </w:r>
      <w:r w:rsidRPr="00990030">
        <w:rPr>
          <w:rtl/>
          <w:lang w:bidi="fa-IR"/>
        </w:rPr>
        <w:t xml:space="preserve"> افتيد. </w:t>
      </w:r>
      <w:r w:rsidRPr="00840E48">
        <w:rPr>
          <w:rStyle w:val="libFootnotenumChar"/>
          <w:rtl/>
        </w:rPr>
        <w:t>(</w:t>
      </w:r>
      <w:r w:rsidR="00512D76" w:rsidRPr="00840E48">
        <w:rPr>
          <w:rStyle w:val="libFootnotenumChar"/>
          <w:rtl/>
        </w:rPr>
        <w:t>1884</w:t>
      </w:r>
      <w:r w:rsidRPr="00840E48">
        <w:rPr>
          <w:rStyle w:val="libFootnotenumChar"/>
          <w:rtl/>
        </w:rPr>
        <w:t>)</w:t>
      </w:r>
    </w:p>
    <w:p w:rsidR="00377AD7" w:rsidRDefault="00512D76" w:rsidP="00377AD7">
      <w:pPr>
        <w:pStyle w:val="libBold1"/>
        <w:rPr>
          <w:rtl/>
          <w:lang w:bidi="fa-IR"/>
        </w:rPr>
      </w:pPr>
      <w:r>
        <w:rPr>
          <w:rtl/>
          <w:lang w:bidi="fa-IR"/>
        </w:rPr>
        <w:t>1892</w:t>
      </w:r>
      <w:r w:rsidR="00990030" w:rsidRPr="00990030">
        <w:rPr>
          <w:rtl/>
          <w:lang w:bidi="fa-IR"/>
        </w:rPr>
        <w:t>. وصف گمراهان</w:t>
      </w:r>
    </w:p>
    <w:p w:rsidR="00990030" w:rsidRPr="00990030" w:rsidRDefault="00377AD7" w:rsidP="00990030">
      <w:pPr>
        <w:pStyle w:val="libNormal"/>
        <w:rPr>
          <w:lang w:bidi="fa-IR"/>
        </w:rPr>
      </w:pPr>
      <w:r>
        <w:rPr>
          <w:rFonts w:hint="cs"/>
          <w:rtl/>
          <w:lang w:bidi="fa-IR"/>
        </w:rPr>
        <w:t>«</w:t>
      </w:r>
      <w:r w:rsidR="00990030" w:rsidRPr="00377AD7">
        <w:rPr>
          <w:rStyle w:val="libHadeesChar"/>
          <w:rtl/>
        </w:rPr>
        <w:t>قد خاضوا بحار الفتن، و اخذوا بالبدع دون السنن. و ارز المومنون، و نطق الضالون المكذبون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آنان در درياها</w:t>
      </w:r>
      <w:r w:rsidR="008A129A">
        <w:rPr>
          <w:rtl/>
          <w:lang w:bidi="fa-IR"/>
        </w:rPr>
        <w:t>ی</w:t>
      </w:r>
      <w:r w:rsidRPr="00990030">
        <w:rPr>
          <w:rtl/>
          <w:lang w:bidi="fa-IR"/>
        </w:rPr>
        <w:t xml:space="preserve"> فتنه ها و آشوب ها غوطه ور گشته و به بدعت ها گراييده و اصول و قوانين را رها كردند. مردم با ايمان افسردند و پژمردند و خاموش گشتند و گمراهان و تكذيب كنندگان دهان باز كردند (و به حركت درآمدند). </w:t>
      </w:r>
      <w:r w:rsidRPr="00840E48">
        <w:rPr>
          <w:rStyle w:val="libFootnotenumChar"/>
          <w:rtl/>
        </w:rPr>
        <w:t>(</w:t>
      </w:r>
      <w:r w:rsidR="00512D76" w:rsidRPr="00840E48">
        <w:rPr>
          <w:rStyle w:val="libFootnotenumChar"/>
          <w:rtl/>
        </w:rPr>
        <w:t>1885</w:t>
      </w:r>
      <w:r w:rsidRPr="00840E48">
        <w:rPr>
          <w:rStyle w:val="libFootnotenumChar"/>
          <w:rtl/>
        </w:rPr>
        <w:t>)</w:t>
      </w:r>
    </w:p>
    <w:p w:rsidR="000A410A" w:rsidRDefault="00512D76" w:rsidP="000A410A">
      <w:pPr>
        <w:pStyle w:val="libBold1"/>
        <w:rPr>
          <w:rtl/>
          <w:lang w:bidi="fa-IR"/>
        </w:rPr>
      </w:pPr>
      <w:r>
        <w:rPr>
          <w:rtl/>
          <w:lang w:bidi="fa-IR"/>
        </w:rPr>
        <w:t>1893</w:t>
      </w:r>
      <w:r w:rsidR="00990030" w:rsidRPr="00990030">
        <w:rPr>
          <w:rtl/>
          <w:lang w:bidi="fa-IR"/>
        </w:rPr>
        <w:t>. گمراه</w:t>
      </w:r>
      <w:r w:rsidR="008A129A">
        <w:rPr>
          <w:rtl/>
          <w:lang w:bidi="fa-IR"/>
        </w:rPr>
        <w:t>ی</w:t>
      </w:r>
      <w:r w:rsidR="00990030" w:rsidRPr="00990030">
        <w:rPr>
          <w:rtl/>
          <w:lang w:bidi="fa-IR"/>
        </w:rPr>
        <w:t xml:space="preserve"> در كجرو</w:t>
      </w:r>
      <w:r w:rsidR="008A129A">
        <w:rPr>
          <w:rtl/>
          <w:lang w:bidi="fa-IR"/>
        </w:rPr>
        <w:t>ی</w:t>
      </w:r>
      <w:r w:rsidR="00990030" w:rsidRPr="00990030">
        <w:rPr>
          <w:rtl/>
          <w:lang w:bidi="fa-IR"/>
        </w:rPr>
        <w:t xml:space="preserve"> است</w:t>
      </w:r>
      <w:r w:rsidR="00990030">
        <w:rPr>
          <w:rtl/>
          <w:lang w:bidi="fa-IR"/>
        </w:rPr>
        <w:t>!</w:t>
      </w:r>
    </w:p>
    <w:p w:rsidR="00990030" w:rsidRPr="00990030" w:rsidRDefault="000A410A" w:rsidP="00990030">
      <w:pPr>
        <w:pStyle w:val="libNormal"/>
        <w:rPr>
          <w:lang w:bidi="fa-IR"/>
        </w:rPr>
      </w:pPr>
      <w:r>
        <w:rPr>
          <w:rFonts w:hint="cs"/>
          <w:rtl/>
          <w:lang w:bidi="fa-IR"/>
        </w:rPr>
        <w:t>«</w:t>
      </w:r>
      <w:r w:rsidR="00990030" w:rsidRPr="000A410A">
        <w:rPr>
          <w:rStyle w:val="libHadeesChar"/>
          <w:rtl/>
        </w:rPr>
        <w:t>من اخذ بها لحق و غنم، و من وقف عنها ضل و ندم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هر كس راه ها</w:t>
      </w:r>
      <w:r w:rsidR="008A129A">
        <w:rPr>
          <w:rtl/>
          <w:lang w:bidi="fa-IR"/>
        </w:rPr>
        <w:t>ی</w:t>
      </w:r>
      <w:r w:rsidRPr="00990030">
        <w:rPr>
          <w:rtl/>
          <w:lang w:bidi="fa-IR"/>
        </w:rPr>
        <w:t xml:space="preserve"> دين را پيش بگيرد و در آن مسير گام بردارد به حقيقت و حمايت گران آن ملحق گردد و به غنيمت برسد و هر كس كه توقف كند و از حركت در آن راه ها امتناع بورزد، گمراه گردد و عاقبت كار پشيمان شود. </w:t>
      </w:r>
      <w:r w:rsidRPr="00840E48">
        <w:rPr>
          <w:rStyle w:val="libFootnotenumChar"/>
          <w:rtl/>
        </w:rPr>
        <w:t>(</w:t>
      </w:r>
      <w:r w:rsidR="00512D76" w:rsidRPr="00840E48">
        <w:rPr>
          <w:rStyle w:val="libFootnotenumChar"/>
          <w:rtl/>
        </w:rPr>
        <w:t>1886</w:t>
      </w:r>
      <w:r w:rsidRPr="00840E48">
        <w:rPr>
          <w:rStyle w:val="libFootnotenumChar"/>
          <w:rtl/>
        </w:rPr>
        <w:t>)</w:t>
      </w:r>
    </w:p>
    <w:p w:rsidR="000A410A" w:rsidRDefault="00512D76" w:rsidP="000A410A">
      <w:pPr>
        <w:pStyle w:val="libBold1"/>
        <w:rPr>
          <w:rtl/>
          <w:lang w:bidi="fa-IR"/>
        </w:rPr>
      </w:pPr>
      <w:r>
        <w:rPr>
          <w:rtl/>
          <w:lang w:bidi="fa-IR"/>
        </w:rPr>
        <w:t>1894</w:t>
      </w:r>
      <w:r w:rsidR="00990030" w:rsidRPr="00990030">
        <w:rPr>
          <w:rtl/>
          <w:lang w:bidi="fa-IR"/>
        </w:rPr>
        <w:t>. علل گمراه</w:t>
      </w:r>
      <w:r w:rsidR="008A129A">
        <w:rPr>
          <w:rtl/>
          <w:lang w:bidi="fa-IR"/>
        </w:rPr>
        <w:t>ی</w:t>
      </w:r>
    </w:p>
    <w:p w:rsidR="00990030" w:rsidRPr="00990030" w:rsidRDefault="000A410A" w:rsidP="00990030">
      <w:pPr>
        <w:pStyle w:val="libNormal"/>
        <w:rPr>
          <w:lang w:bidi="fa-IR"/>
        </w:rPr>
      </w:pPr>
      <w:r>
        <w:rPr>
          <w:rFonts w:hint="cs"/>
          <w:rtl/>
          <w:lang w:bidi="fa-IR"/>
        </w:rPr>
        <w:t>«</w:t>
      </w:r>
      <w:r w:rsidR="00990030" w:rsidRPr="000A410A">
        <w:rPr>
          <w:rStyle w:val="libHadeesChar"/>
          <w:rtl/>
        </w:rPr>
        <w:t>لكل ضله عله، و لكل ناكث شبهه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هر گمراه</w:t>
      </w:r>
      <w:r w:rsidR="008A129A">
        <w:rPr>
          <w:rtl/>
          <w:lang w:bidi="fa-IR"/>
        </w:rPr>
        <w:t>ی</w:t>
      </w:r>
      <w:r w:rsidRPr="00990030">
        <w:rPr>
          <w:rtl/>
          <w:lang w:bidi="fa-IR"/>
        </w:rPr>
        <w:t xml:space="preserve"> علت</w:t>
      </w:r>
      <w:r w:rsidR="008A129A">
        <w:rPr>
          <w:rtl/>
          <w:lang w:bidi="fa-IR"/>
        </w:rPr>
        <w:t>ی</w:t>
      </w:r>
      <w:r w:rsidRPr="00990030">
        <w:rPr>
          <w:rtl/>
          <w:lang w:bidi="fa-IR"/>
        </w:rPr>
        <w:t xml:space="preserve"> است و برا</w:t>
      </w:r>
      <w:r w:rsidR="008A129A">
        <w:rPr>
          <w:rtl/>
          <w:lang w:bidi="fa-IR"/>
        </w:rPr>
        <w:t>ی</w:t>
      </w:r>
      <w:r w:rsidRPr="00990030">
        <w:rPr>
          <w:rtl/>
          <w:lang w:bidi="fa-IR"/>
        </w:rPr>
        <w:t xml:space="preserve"> هر پيمان شكن</w:t>
      </w:r>
      <w:r w:rsidR="008A129A">
        <w:rPr>
          <w:rtl/>
          <w:lang w:bidi="fa-IR"/>
        </w:rPr>
        <w:t>ی</w:t>
      </w:r>
      <w:r w:rsidRPr="00990030">
        <w:rPr>
          <w:rtl/>
          <w:lang w:bidi="fa-IR"/>
        </w:rPr>
        <w:t xml:space="preserve"> شبهه ا</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1887</w:t>
      </w:r>
      <w:r w:rsidRPr="00840E48">
        <w:rPr>
          <w:rStyle w:val="libFootnotenumChar"/>
          <w:rtl/>
        </w:rPr>
        <w:t>)</w:t>
      </w:r>
    </w:p>
    <w:p w:rsidR="000A410A" w:rsidRDefault="00512D76" w:rsidP="000A410A">
      <w:pPr>
        <w:pStyle w:val="libBold1"/>
        <w:rPr>
          <w:rtl/>
          <w:lang w:bidi="fa-IR"/>
        </w:rPr>
      </w:pPr>
      <w:r>
        <w:rPr>
          <w:rtl/>
          <w:lang w:bidi="fa-IR"/>
        </w:rPr>
        <w:t>1895</w:t>
      </w:r>
      <w:r w:rsidR="00990030" w:rsidRPr="00990030">
        <w:rPr>
          <w:rtl/>
          <w:lang w:bidi="fa-IR"/>
        </w:rPr>
        <w:t>. رنگ گمراه</w:t>
      </w:r>
      <w:r w:rsidR="008A129A">
        <w:rPr>
          <w:rtl/>
          <w:lang w:bidi="fa-IR"/>
        </w:rPr>
        <w:t>ی</w:t>
      </w:r>
    </w:p>
    <w:p w:rsidR="00990030" w:rsidRPr="00990030" w:rsidRDefault="000A410A" w:rsidP="00990030">
      <w:pPr>
        <w:pStyle w:val="libNormal"/>
        <w:rPr>
          <w:lang w:bidi="fa-IR"/>
        </w:rPr>
      </w:pPr>
      <w:r>
        <w:rPr>
          <w:rFonts w:hint="cs"/>
          <w:rtl/>
          <w:lang w:bidi="fa-IR"/>
        </w:rPr>
        <w:t>«</w:t>
      </w:r>
      <w:r w:rsidR="00990030" w:rsidRPr="000A410A">
        <w:rPr>
          <w:rStyle w:val="libHadeesChar"/>
          <w:rtl/>
        </w:rPr>
        <w:t>ف</w:t>
      </w:r>
      <w:r w:rsidR="008A129A" w:rsidRPr="000A410A">
        <w:rPr>
          <w:rStyle w:val="libHadeesChar"/>
          <w:rtl/>
        </w:rPr>
        <w:t>ی</w:t>
      </w:r>
      <w:r w:rsidR="00990030" w:rsidRPr="000A410A">
        <w:rPr>
          <w:rStyle w:val="libHadeesChar"/>
          <w:rtl/>
        </w:rPr>
        <w:t xml:space="preserve"> صفه اهل الضلال: آثروا عاجلا و اخروا آجلا، و تركوا صافيا و شربوا آجنا؛ كان</w:t>
      </w:r>
      <w:r w:rsidR="008A129A" w:rsidRPr="000A410A">
        <w:rPr>
          <w:rStyle w:val="libHadeesChar"/>
          <w:rtl/>
        </w:rPr>
        <w:t>ی</w:t>
      </w:r>
      <w:r w:rsidR="00990030" w:rsidRPr="000A410A">
        <w:rPr>
          <w:rStyle w:val="libHadeesChar"/>
          <w:rtl/>
        </w:rPr>
        <w:t xml:space="preserve"> انظر ال</w:t>
      </w:r>
      <w:r w:rsidR="008A129A" w:rsidRPr="000A410A">
        <w:rPr>
          <w:rStyle w:val="libHadeesChar"/>
          <w:rtl/>
        </w:rPr>
        <w:t>ی</w:t>
      </w:r>
      <w:r w:rsidR="00990030" w:rsidRPr="000A410A">
        <w:rPr>
          <w:rStyle w:val="libHadeesChar"/>
          <w:rtl/>
        </w:rPr>
        <w:t xml:space="preserve"> فاسقهم و قد صحب المنكر فالفه، و بس</w:t>
      </w:r>
      <w:r w:rsidR="008A129A" w:rsidRPr="000A410A">
        <w:rPr>
          <w:rStyle w:val="libHadeesChar"/>
          <w:rtl/>
        </w:rPr>
        <w:t>ی</w:t>
      </w:r>
      <w:r w:rsidR="00990030" w:rsidRPr="000A410A">
        <w:rPr>
          <w:rStyle w:val="libHadeesChar"/>
          <w:rtl/>
        </w:rPr>
        <w:t xml:space="preserve"> به و وافقه، حت</w:t>
      </w:r>
      <w:r w:rsidR="008A129A" w:rsidRPr="000A410A">
        <w:rPr>
          <w:rStyle w:val="libHadeesChar"/>
          <w:rtl/>
        </w:rPr>
        <w:t>ی</w:t>
      </w:r>
      <w:r w:rsidR="00990030" w:rsidRPr="000A410A">
        <w:rPr>
          <w:rStyle w:val="libHadeesChar"/>
          <w:rtl/>
        </w:rPr>
        <w:t xml:space="preserve"> شابت عليه مفارقه، و صبغت به خلائقه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گمراهان دنيا</w:t>
      </w:r>
      <w:r w:rsidR="008A129A">
        <w:rPr>
          <w:rtl/>
          <w:lang w:bidi="fa-IR"/>
        </w:rPr>
        <w:t>ی</w:t>
      </w:r>
      <w:r w:rsidRPr="00990030">
        <w:rPr>
          <w:rtl/>
          <w:lang w:bidi="fa-IR"/>
        </w:rPr>
        <w:t xml:space="preserve"> گذران را مقدم داشتند و آخرت باق</w:t>
      </w:r>
      <w:r w:rsidR="008A129A">
        <w:rPr>
          <w:rtl/>
          <w:lang w:bidi="fa-IR"/>
        </w:rPr>
        <w:t>ی</w:t>
      </w:r>
      <w:r w:rsidRPr="00990030">
        <w:rPr>
          <w:rtl/>
          <w:lang w:bidi="fa-IR"/>
        </w:rPr>
        <w:t xml:space="preserve"> را رها كردند. شربت زلال حيات با ايمان را كنار گذاشتند و آب ناگوار و مخلوط با كثافت را نوشيدند. گوي</w:t>
      </w:r>
      <w:r w:rsidR="008A129A">
        <w:rPr>
          <w:rtl/>
          <w:lang w:bidi="fa-IR"/>
        </w:rPr>
        <w:t>ی</w:t>
      </w:r>
      <w:r w:rsidRPr="00990030">
        <w:rPr>
          <w:rtl/>
          <w:lang w:bidi="fa-IR"/>
        </w:rPr>
        <w:t xml:space="preserve"> به تبهكار</w:t>
      </w:r>
      <w:r w:rsidR="008A129A">
        <w:rPr>
          <w:rtl/>
          <w:lang w:bidi="fa-IR"/>
        </w:rPr>
        <w:t>ی</w:t>
      </w:r>
      <w:r w:rsidRPr="00990030">
        <w:rPr>
          <w:rtl/>
          <w:lang w:bidi="fa-IR"/>
        </w:rPr>
        <w:t xml:space="preserve"> از آنان م</w:t>
      </w:r>
      <w:r w:rsidR="008A129A">
        <w:rPr>
          <w:rtl/>
          <w:lang w:bidi="fa-IR"/>
        </w:rPr>
        <w:t>ی</w:t>
      </w:r>
      <w:r w:rsidRPr="00990030">
        <w:rPr>
          <w:rtl/>
          <w:lang w:bidi="fa-IR"/>
        </w:rPr>
        <w:t xml:space="preserve"> نگرم كه همدم كار زشت گرديده و با آن الفت</w:t>
      </w:r>
      <w:r w:rsidR="008A129A">
        <w:rPr>
          <w:rtl/>
          <w:lang w:bidi="fa-IR"/>
        </w:rPr>
        <w:t>ی</w:t>
      </w:r>
      <w:r w:rsidRPr="00990030">
        <w:rPr>
          <w:rtl/>
          <w:lang w:bidi="fa-IR"/>
        </w:rPr>
        <w:t xml:space="preserve"> پيدا كرده است و با آن كار زشت انس گرفته و با آن هماهنگ گشته است تا موها</w:t>
      </w:r>
      <w:r w:rsidR="008A129A">
        <w:rPr>
          <w:rtl/>
          <w:lang w:bidi="fa-IR"/>
        </w:rPr>
        <w:t>ی</w:t>
      </w:r>
      <w:r w:rsidRPr="00990030">
        <w:rPr>
          <w:rtl/>
          <w:lang w:bidi="fa-IR"/>
        </w:rPr>
        <w:t xml:space="preserve"> سرش با آن ناشايست</w:t>
      </w:r>
      <w:r w:rsidR="008A129A">
        <w:rPr>
          <w:rtl/>
          <w:lang w:bidi="fa-IR"/>
        </w:rPr>
        <w:t>ی</w:t>
      </w:r>
      <w:r w:rsidRPr="00990030">
        <w:rPr>
          <w:rtl/>
          <w:lang w:bidi="fa-IR"/>
        </w:rPr>
        <w:t xml:space="preserve"> ها سفيد شده و اخلاقش رنگ آن منكر را گرفته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1888</w:t>
      </w:r>
      <w:r w:rsidRPr="00840E48">
        <w:rPr>
          <w:rStyle w:val="libFootnotenumChar"/>
          <w:rtl/>
        </w:rPr>
        <w:t>)</w:t>
      </w:r>
    </w:p>
    <w:p w:rsidR="000A410A" w:rsidRDefault="00512D76" w:rsidP="000A410A">
      <w:pPr>
        <w:pStyle w:val="libBold1"/>
        <w:rPr>
          <w:rtl/>
          <w:lang w:bidi="fa-IR"/>
        </w:rPr>
      </w:pPr>
      <w:r>
        <w:rPr>
          <w:rtl/>
          <w:lang w:bidi="fa-IR"/>
        </w:rPr>
        <w:t>1896</w:t>
      </w:r>
      <w:r w:rsidR="00990030" w:rsidRPr="00990030">
        <w:rPr>
          <w:rtl/>
          <w:lang w:bidi="fa-IR"/>
        </w:rPr>
        <w:t>. توصيف گمراهان</w:t>
      </w:r>
    </w:p>
    <w:p w:rsidR="00990030" w:rsidRPr="00990030" w:rsidRDefault="000A410A" w:rsidP="00990030">
      <w:pPr>
        <w:pStyle w:val="libNormal"/>
        <w:rPr>
          <w:lang w:bidi="fa-IR"/>
        </w:rPr>
      </w:pPr>
      <w:r>
        <w:rPr>
          <w:rFonts w:hint="cs"/>
          <w:rtl/>
          <w:lang w:bidi="fa-IR"/>
        </w:rPr>
        <w:t>«</w:t>
      </w:r>
      <w:r w:rsidR="00990030" w:rsidRPr="000A410A">
        <w:rPr>
          <w:rStyle w:val="libHadeesChar"/>
          <w:rtl/>
        </w:rPr>
        <w:t>ف</w:t>
      </w:r>
      <w:r w:rsidR="008A129A" w:rsidRPr="000A410A">
        <w:rPr>
          <w:rStyle w:val="libHadeesChar"/>
          <w:rtl/>
        </w:rPr>
        <w:t>ی</w:t>
      </w:r>
      <w:r w:rsidR="00990030" w:rsidRPr="000A410A">
        <w:rPr>
          <w:rStyle w:val="libHadeesChar"/>
          <w:rtl/>
        </w:rPr>
        <w:t xml:space="preserve"> صفه اهل الضلال: دعاهم ربهم فنفروا و ولوا، و دعاهم الشيطان فاستجابوا و اقبلوا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گمراهان م</w:t>
      </w:r>
      <w:r w:rsidR="008A129A">
        <w:rPr>
          <w:rtl/>
          <w:lang w:bidi="fa-IR"/>
        </w:rPr>
        <w:t>ی</w:t>
      </w:r>
      <w:r w:rsidRPr="00990030">
        <w:rPr>
          <w:rtl/>
          <w:lang w:bidi="fa-IR"/>
        </w:rPr>
        <w:t xml:space="preserve"> فرمايد: پروردگارشان دعوت كرد، از آن دعوت رميدند و پشت گرداندند و شيطان آنان را خواند، اجابتش كردند و به آن رو</w:t>
      </w:r>
      <w:r w:rsidR="008A129A">
        <w:rPr>
          <w:rtl/>
          <w:lang w:bidi="fa-IR"/>
        </w:rPr>
        <w:t>ی</w:t>
      </w:r>
      <w:r w:rsidRPr="00990030">
        <w:rPr>
          <w:rtl/>
          <w:lang w:bidi="fa-IR"/>
        </w:rPr>
        <w:t xml:space="preserve"> آوردند. </w:t>
      </w:r>
      <w:r w:rsidRPr="00840E48">
        <w:rPr>
          <w:rStyle w:val="libFootnotenumChar"/>
          <w:rtl/>
        </w:rPr>
        <w:t>(</w:t>
      </w:r>
      <w:r w:rsidR="00512D76" w:rsidRPr="00840E48">
        <w:rPr>
          <w:rStyle w:val="libFootnotenumChar"/>
          <w:rtl/>
        </w:rPr>
        <w:t>1889</w:t>
      </w:r>
      <w:r w:rsidRPr="00840E48">
        <w:rPr>
          <w:rStyle w:val="libFootnotenumChar"/>
          <w:rtl/>
        </w:rPr>
        <w:t>)</w:t>
      </w:r>
    </w:p>
    <w:p w:rsidR="000A410A" w:rsidRDefault="00512D76" w:rsidP="000A410A">
      <w:pPr>
        <w:pStyle w:val="libBold1"/>
        <w:rPr>
          <w:rtl/>
          <w:lang w:bidi="fa-IR"/>
        </w:rPr>
      </w:pPr>
      <w:r>
        <w:rPr>
          <w:rtl/>
          <w:lang w:bidi="fa-IR"/>
        </w:rPr>
        <w:t>1897</w:t>
      </w:r>
      <w:r w:rsidR="00990030" w:rsidRPr="00990030">
        <w:rPr>
          <w:rtl/>
          <w:lang w:bidi="fa-IR"/>
        </w:rPr>
        <w:t>. ارتداد و واپس گراي</w:t>
      </w:r>
      <w:r w:rsidR="008A129A">
        <w:rPr>
          <w:rtl/>
          <w:lang w:bidi="fa-IR"/>
        </w:rPr>
        <w:t>ی</w:t>
      </w:r>
    </w:p>
    <w:p w:rsidR="00990030" w:rsidRPr="00990030" w:rsidRDefault="000A410A" w:rsidP="00990030">
      <w:pPr>
        <w:pStyle w:val="libNormal"/>
        <w:rPr>
          <w:lang w:bidi="fa-IR"/>
        </w:rPr>
      </w:pPr>
      <w:r>
        <w:rPr>
          <w:rFonts w:hint="cs"/>
          <w:rtl/>
          <w:lang w:bidi="fa-IR"/>
        </w:rPr>
        <w:t>«</w:t>
      </w:r>
      <w:r w:rsidR="00990030" w:rsidRPr="000A410A">
        <w:rPr>
          <w:rStyle w:val="libHadeesChar"/>
          <w:rtl/>
        </w:rPr>
        <w:t>حت</w:t>
      </w:r>
      <w:r w:rsidR="008A129A" w:rsidRPr="000A410A">
        <w:rPr>
          <w:rStyle w:val="libHadeesChar"/>
          <w:rtl/>
        </w:rPr>
        <w:t>ی</w:t>
      </w:r>
      <w:r w:rsidR="00990030" w:rsidRPr="000A410A">
        <w:rPr>
          <w:rStyle w:val="libHadeesChar"/>
          <w:rtl/>
        </w:rPr>
        <w:t xml:space="preserve"> اذا قبض الله رسوله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Pr>
          <w:rtl/>
          <w:lang w:bidi="fa-IR"/>
        </w:rPr>
        <w:t>،</w:t>
      </w:r>
      <w:r w:rsidR="00990030" w:rsidRPr="00990030">
        <w:rPr>
          <w:rtl/>
          <w:lang w:bidi="fa-IR"/>
        </w:rPr>
        <w:t xml:space="preserve"> </w:t>
      </w:r>
      <w:r w:rsidR="00990030" w:rsidRPr="000A410A">
        <w:rPr>
          <w:rStyle w:val="libHadeesChar"/>
          <w:rtl/>
        </w:rPr>
        <w:t>رجع قوم عل</w:t>
      </w:r>
      <w:r w:rsidR="008A129A" w:rsidRPr="000A410A">
        <w:rPr>
          <w:rStyle w:val="libHadeesChar"/>
          <w:rtl/>
        </w:rPr>
        <w:t>ی</w:t>
      </w:r>
      <w:r w:rsidR="00990030" w:rsidRPr="000A410A">
        <w:rPr>
          <w:rStyle w:val="libHadeesChar"/>
          <w:rtl/>
        </w:rPr>
        <w:t xml:space="preserve"> الاعقاب، و غالتهم السبل، و اتكلوا عل</w:t>
      </w:r>
      <w:r w:rsidR="008A129A" w:rsidRPr="000A410A">
        <w:rPr>
          <w:rStyle w:val="libHadeesChar"/>
          <w:rtl/>
        </w:rPr>
        <w:t>ی</w:t>
      </w:r>
      <w:r w:rsidR="00990030" w:rsidRPr="000A410A">
        <w:rPr>
          <w:rStyle w:val="libHadeesChar"/>
          <w:rtl/>
        </w:rPr>
        <w:t xml:space="preserve"> الولائج</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پس از آن كه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رحلت كرد، گروه</w:t>
      </w:r>
      <w:r w:rsidR="008A129A">
        <w:rPr>
          <w:rtl/>
          <w:lang w:bidi="fa-IR"/>
        </w:rPr>
        <w:t>ی</w:t>
      </w:r>
      <w:r w:rsidRPr="00990030">
        <w:rPr>
          <w:rtl/>
          <w:lang w:bidi="fa-IR"/>
        </w:rPr>
        <w:t xml:space="preserve"> به عقب برگشتند و راه ها</w:t>
      </w:r>
      <w:r w:rsidR="008A129A">
        <w:rPr>
          <w:rtl/>
          <w:lang w:bidi="fa-IR"/>
        </w:rPr>
        <w:t>ی</w:t>
      </w:r>
      <w:r w:rsidRPr="00990030">
        <w:rPr>
          <w:rtl/>
          <w:lang w:bidi="fa-IR"/>
        </w:rPr>
        <w:t xml:space="preserve"> ناهموار، آنان را به هلاكت افكند و بر افكار نادرست خويش تكيه كردند. </w:t>
      </w:r>
      <w:r w:rsidRPr="00840E48">
        <w:rPr>
          <w:rStyle w:val="libFootnotenumChar"/>
          <w:rtl/>
        </w:rPr>
        <w:t>(</w:t>
      </w:r>
      <w:r w:rsidR="00512D76" w:rsidRPr="00840E48">
        <w:rPr>
          <w:rStyle w:val="libFootnotenumChar"/>
          <w:rtl/>
        </w:rPr>
        <w:t>1890</w:t>
      </w:r>
      <w:r w:rsidRPr="00840E48">
        <w:rPr>
          <w:rStyle w:val="libFootnotenumChar"/>
          <w:rtl/>
        </w:rPr>
        <w:t>)</w:t>
      </w:r>
    </w:p>
    <w:p w:rsidR="000A410A" w:rsidRDefault="00512D76" w:rsidP="000A410A">
      <w:pPr>
        <w:pStyle w:val="libBold1"/>
        <w:rPr>
          <w:rtl/>
          <w:lang w:bidi="fa-IR"/>
        </w:rPr>
      </w:pPr>
      <w:r>
        <w:rPr>
          <w:rtl/>
          <w:lang w:bidi="fa-IR"/>
        </w:rPr>
        <w:t>1898</w:t>
      </w:r>
      <w:r w:rsidR="00990030" w:rsidRPr="00990030">
        <w:rPr>
          <w:rtl/>
          <w:lang w:bidi="fa-IR"/>
        </w:rPr>
        <w:t>. گمراه</w:t>
      </w:r>
      <w:r w:rsidR="008A129A">
        <w:rPr>
          <w:rtl/>
          <w:lang w:bidi="fa-IR"/>
        </w:rPr>
        <w:t>ی</w:t>
      </w:r>
      <w:r w:rsidR="00990030" w:rsidRPr="00990030">
        <w:rPr>
          <w:rtl/>
          <w:lang w:bidi="fa-IR"/>
        </w:rPr>
        <w:t xml:space="preserve"> آراسته</w:t>
      </w:r>
    </w:p>
    <w:p w:rsidR="00990030" w:rsidRPr="00990030" w:rsidRDefault="000A410A" w:rsidP="00990030">
      <w:pPr>
        <w:pStyle w:val="libNormal"/>
        <w:rPr>
          <w:lang w:bidi="fa-IR"/>
        </w:rPr>
      </w:pPr>
      <w:r>
        <w:rPr>
          <w:rFonts w:hint="cs"/>
          <w:rtl/>
          <w:lang w:bidi="fa-IR"/>
        </w:rPr>
        <w:t>«</w:t>
      </w:r>
      <w:r w:rsidR="00990030" w:rsidRPr="000A410A">
        <w:rPr>
          <w:rStyle w:val="libHadeesChar"/>
          <w:rtl/>
        </w:rPr>
        <w:t>من كتابه ال</w:t>
      </w:r>
      <w:r w:rsidR="008A129A" w:rsidRPr="000A410A">
        <w:rPr>
          <w:rStyle w:val="libHadeesChar"/>
          <w:rtl/>
        </w:rPr>
        <w:t>ی</w:t>
      </w:r>
      <w:r w:rsidR="00990030" w:rsidRPr="000A410A">
        <w:rPr>
          <w:rStyle w:val="libHadeesChar"/>
          <w:rtl/>
        </w:rPr>
        <w:t xml:space="preserve"> معاويه: اما بعد فقد اتتن</w:t>
      </w:r>
      <w:r w:rsidR="008A129A" w:rsidRPr="000A410A">
        <w:rPr>
          <w:rStyle w:val="libHadeesChar"/>
          <w:rtl/>
        </w:rPr>
        <w:t>ی</w:t>
      </w:r>
      <w:r w:rsidR="00990030" w:rsidRPr="000A410A">
        <w:rPr>
          <w:rStyle w:val="libHadeesChar"/>
          <w:rtl/>
        </w:rPr>
        <w:t xml:space="preserve"> منك موعظه موصله، و رساله محبره، نمقتها بضلالت، و امضيتها بسوء رايك، و كتاب امر</w:t>
      </w:r>
      <w:r w:rsidR="008A129A" w:rsidRPr="000A410A">
        <w:rPr>
          <w:rStyle w:val="libHadeesChar"/>
          <w:rtl/>
        </w:rPr>
        <w:t>ی</w:t>
      </w:r>
      <w:r w:rsidR="00990030" w:rsidRPr="000A410A">
        <w:rPr>
          <w:rStyle w:val="libHadeesChar"/>
          <w:rtl/>
        </w:rPr>
        <w:t xml:space="preserve"> ليس له بصر يهديه، و لا قائد يرشده، قد دعاه الهو</w:t>
      </w:r>
      <w:r w:rsidR="008A129A" w:rsidRPr="000A410A">
        <w:rPr>
          <w:rStyle w:val="libHadeesChar"/>
          <w:rtl/>
        </w:rPr>
        <w:t>ی</w:t>
      </w:r>
      <w:r w:rsidR="00990030" w:rsidRPr="000A410A">
        <w:rPr>
          <w:rStyle w:val="libHadeesChar"/>
          <w:rtl/>
        </w:rPr>
        <w:t xml:space="preserve"> فاجابه، وقاده الضلال فاتبعه، فهجر لاغطا، و ضل خابطا</w:t>
      </w:r>
      <w:r w:rsidR="00990030" w:rsidRPr="00990030">
        <w:rPr>
          <w:rtl/>
          <w:lang w:bidi="fa-IR"/>
        </w:rPr>
        <w:t>.</w:t>
      </w:r>
      <w:r>
        <w:rPr>
          <w:rFonts w:hint="cs"/>
          <w:rtl/>
          <w:lang w:bidi="fa-IR"/>
        </w:rPr>
        <w:t>»</w:t>
      </w:r>
    </w:p>
    <w:p w:rsidR="000A410A" w:rsidRDefault="00990030" w:rsidP="00990030">
      <w:pPr>
        <w:pStyle w:val="libNormal"/>
        <w:rPr>
          <w:rtl/>
          <w:lang w:bidi="fa-IR"/>
        </w:rPr>
      </w:pPr>
      <w:r w:rsidRPr="00990030">
        <w:rPr>
          <w:rtl/>
          <w:lang w:bidi="fa-IR"/>
        </w:rPr>
        <w:t>در نامه خود به معاويه م</w:t>
      </w:r>
      <w:r w:rsidR="008A129A">
        <w:rPr>
          <w:rtl/>
          <w:lang w:bidi="fa-IR"/>
        </w:rPr>
        <w:t>ی</w:t>
      </w:r>
      <w:r w:rsidRPr="00990030">
        <w:rPr>
          <w:rtl/>
          <w:lang w:bidi="fa-IR"/>
        </w:rPr>
        <w:t xml:space="preserve"> فرمايد: بعد از حمد اله</w:t>
      </w:r>
      <w:r w:rsidR="008A129A">
        <w:rPr>
          <w:rtl/>
          <w:lang w:bidi="fa-IR"/>
        </w:rPr>
        <w:t>ی</w:t>
      </w:r>
      <w:r>
        <w:rPr>
          <w:rtl/>
          <w:lang w:bidi="fa-IR"/>
        </w:rPr>
        <w:t>،</w:t>
      </w:r>
      <w:r w:rsidRPr="00990030">
        <w:rPr>
          <w:rtl/>
          <w:lang w:bidi="fa-IR"/>
        </w:rPr>
        <w:t xml:space="preserve"> اندرز</w:t>
      </w:r>
      <w:r w:rsidR="008A129A">
        <w:rPr>
          <w:rtl/>
          <w:lang w:bidi="fa-IR"/>
        </w:rPr>
        <w:t>ی</w:t>
      </w:r>
      <w:r w:rsidRPr="00990030">
        <w:rPr>
          <w:rtl/>
          <w:lang w:bidi="fa-IR"/>
        </w:rPr>
        <w:t xml:space="preserve"> كه از اينجا و آن جا به هم رديف كرده بود</w:t>
      </w:r>
      <w:r w:rsidR="008A129A">
        <w:rPr>
          <w:rtl/>
          <w:lang w:bidi="fa-IR"/>
        </w:rPr>
        <w:t>ی</w:t>
      </w:r>
      <w:r w:rsidRPr="00990030">
        <w:rPr>
          <w:rtl/>
          <w:lang w:bidi="fa-IR"/>
        </w:rPr>
        <w:t xml:space="preserve"> و نامه ا</w:t>
      </w:r>
      <w:r w:rsidR="008A129A">
        <w:rPr>
          <w:rtl/>
          <w:lang w:bidi="fa-IR"/>
        </w:rPr>
        <w:t>ی</w:t>
      </w:r>
      <w:r w:rsidRPr="00990030">
        <w:rPr>
          <w:rtl/>
          <w:lang w:bidi="fa-IR"/>
        </w:rPr>
        <w:t xml:space="preserve"> كه آن را با الفاظ زينت داده بود</w:t>
      </w:r>
      <w:r w:rsidR="008A129A">
        <w:rPr>
          <w:rtl/>
          <w:lang w:bidi="fa-IR"/>
        </w:rPr>
        <w:t>ی</w:t>
      </w:r>
      <w:r w:rsidRPr="00990030">
        <w:rPr>
          <w:rtl/>
          <w:lang w:bidi="fa-IR"/>
        </w:rPr>
        <w:t xml:space="preserve"> به دستم رسيد. با گمراه</w:t>
      </w:r>
      <w:r w:rsidR="008A129A">
        <w:rPr>
          <w:rtl/>
          <w:lang w:bidi="fa-IR"/>
        </w:rPr>
        <w:t>ی</w:t>
      </w:r>
      <w:r w:rsidRPr="00990030">
        <w:rPr>
          <w:rtl/>
          <w:lang w:bidi="fa-IR"/>
        </w:rPr>
        <w:t xml:space="preserve"> خود آن را آراسته</w:t>
      </w:r>
      <w:r>
        <w:rPr>
          <w:rtl/>
          <w:lang w:bidi="fa-IR"/>
        </w:rPr>
        <w:t>،</w:t>
      </w:r>
      <w:r w:rsidRPr="00990030">
        <w:rPr>
          <w:rtl/>
          <w:lang w:bidi="fa-IR"/>
        </w:rPr>
        <w:t xml:space="preserve"> و به خاطر بد بودن فكرت آن را فرستاده بود</w:t>
      </w:r>
      <w:r w:rsidR="008A129A">
        <w:rPr>
          <w:rtl/>
          <w:lang w:bidi="fa-IR"/>
        </w:rPr>
        <w:t>ی</w:t>
      </w:r>
      <w:r>
        <w:rPr>
          <w:rtl/>
          <w:lang w:bidi="fa-IR"/>
        </w:rPr>
        <w:t>،</w:t>
      </w:r>
      <w:r w:rsidRPr="00990030">
        <w:rPr>
          <w:rtl/>
          <w:lang w:bidi="fa-IR"/>
        </w:rPr>
        <w:t xml:space="preserve"> نامه را كس</w:t>
      </w:r>
      <w:r w:rsidR="008A129A">
        <w:rPr>
          <w:rtl/>
          <w:lang w:bidi="fa-IR"/>
        </w:rPr>
        <w:t>ی</w:t>
      </w:r>
      <w:r w:rsidRPr="00990030">
        <w:rPr>
          <w:rtl/>
          <w:lang w:bidi="fa-IR"/>
        </w:rPr>
        <w:t xml:space="preserve"> فرستاده كه نه بيناي</w:t>
      </w:r>
      <w:r w:rsidR="008A129A">
        <w:rPr>
          <w:rtl/>
          <w:lang w:bidi="fa-IR"/>
        </w:rPr>
        <w:t>ی</w:t>
      </w:r>
      <w:r w:rsidRPr="00990030">
        <w:rPr>
          <w:rtl/>
          <w:lang w:bidi="fa-IR"/>
        </w:rPr>
        <w:t xml:space="preserve"> دارد كه و</w:t>
      </w:r>
      <w:r w:rsidR="008A129A">
        <w:rPr>
          <w:rtl/>
          <w:lang w:bidi="fa-IR"/>
        </w:rPr>
        <w:t>ی</w:t>
      </w:r>
      <w:r w:rsidRPr="00990030">
        <w:rPr>
          <w:rtl/>
          <w:lang w:bidi="fa-IR"/>
        </w:rPr>
        <w:t xml:space="preserve"> را هدايت كند و نه رهبر</w:t>
      </w:r>
      <w:r w:rsidR="008A129A">
        <w:rPr>
          <w:rtl/>
          <w:lang w:bidi="fa-IR"/>
        </w:rPr>
        <w:t>ی</w:t>
      </w:r>
      <w:r w:rsidRPr="00990030">
        <w:rPr>
          <w:rtl/>
          <w:lang w:bidi="fa-IR"/>
        </w:rPr>
        <w:t xml:space="preserve"> دارد كه او را به راه راست بكشاند.</w:t>
      </w:r>
    </w:p>
    <w:p w:rsidR="00990030" w:rsidRPr="00990030" w:rsidRDefault="00990030" w:rsidP="00990030">
      <w:pPr>
        <w:pStyle w:val="libNormal"/>
        <w:rPr>
          <w:lang w:bidi="fa-IR"/>
        </w:rPr>
      </w:pPr>
      <w:r w:rsidRPr="00990030">
        <w:rPr>
          <w:rtl/>
          <w:lang w:bidi="fa-IR"/>
        </w:rPr>
        <w:t>هوا</w:t>
      </w:r>
      <w:r w:rsidR="008A129A">
        <w:rPr>
          <w:rtl/>
          <w:lang w:bidi="fa-IR"/>
        </w:rPr>
        <w:t>ی</w:t>
      </w:r>
      <w:r w:rsidRPr="00990030">
        <w:rPr>
          <w:rtl/>
          <w:lang w:bidi="fa-IR"/>
        </w:rPr>
        <w:t xml:space="preserve"> نفس او را تحريك كرده</w:t>
      </w:r>
      <w:r>
        <w:rPr>
          <w:rtl/>
          <w:lang w:bidi="fa-IR"/>
        </w:rPr>
        <w:t>،</w:t>
      </w:r>
      <w:r w:rsidRPr="00990030">
        <w:rPr>
          <w:rtl/>
          <w:lang w:bidi="fa-IR"/>
        </w:rPr>
        <w:t xml:space="preserve"> و</w:t>
      </w:r>
      <w:r w:rsidR="008A129A">
        <w:rPr>
          <w:rtl/>
          <w:lang w:bidi="fa-IR"/>
        </w:rPr>
        <w:t>ی</w:t>
      </w:r>
      <w:r w:rsidRPr="00990030">
        <w:rPr>
          <w:rtl/>
          <w:lang w:bidi="fa-IR"/>
        </w:rPr>
        <w:t xml:space="preserve"> هم پذيرفته است</w:t>
      </w:r>
      <w:r>
        <w:rPr>
          <w:rtl/>
          <w:lang w:bidi="fa-IR"/>
        </w:rPr>
        <w:t>.</w:t>
      </w:r>
      <w:r w:rsidRPr="00990030">
        <w:rPr>
          <w:rtl/>
          <w:lang w:bidi="fa-IR"/>
        </w:rPr>
        <w:t xml:space="preserve"> گمراه</w:t>
      </w:r>
      <w:r w:rsidR="008A129A">
        <w:rPr>
          <w:rtl/>
          <w:lang w:bidi="fa-IR"/>
        </w:rPr>
        <w:t>ی</w:t>
      </w:r>
      <w:r w:rsidRPr="00990030">
        <w:rPr>
          <w:rtl/>
          <w:lang w:bidi="fa-IR"/>
        </w:rPr>
        <w:t xml:space="preserve"> جلودارش شده او هم پيرو</w:t>
      </w:r>
      <w:r w:rsidR="008A129A">
        <w:rPr>
          <w:rtl/>
          <w:lang w:bidi="fa-IR"/>
        </w:rPr>
        <w:t>ی</w:t>
      </w:r>
      <w:r w:rsidRPr="00990030">
        <w:rPr>
          <w:rtl/>
          <w:lang w:bidi="fa-IR"/>
        </w:rPr>
        <w:t xml:space="preserve"> نموده است و نتيجه اين شده كه هذيان گفته</w:t>
      </w:r>
      <w:r>
        <w:rPr>
          <w:rtl/>
          <w:lang w:bidi="fa-IR"/>
        </w:rPr>
        <w:t>،</w:t>
      </w:r>
      <w:r w:rsidRPr="00990030">
        <w:rPr>
          <w:rtl/>
          <w:lang w:bidi="fa-IR"/>
        </w:rPr>
        <w:t xml:space="preserve"> غلط انداز</w:t>
      </w:r>
      <w:r w:rsidR="008A129A">
        <w:rPr>
          <w:rtl/>
          <w:lang w:bidi="fa-IR"/>
        </w:rPr>
        <w:t>ی</w:t>
      </w:r>
      <w:r w:rsidRPr="00990030">
        <w:rPr>
          <w:rtl/>
          <w:lang w:bidi="fa-IR"/>
        </w:rPr>
        <w:t xml:space="preserve"> كرده گمراه شده و اشتباه نموده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1891</w:t>
      </w:r>
      <w:r w:rsidRPr="00840E48">
        <w:rPr>
          <w:rStyle w:val="libFootnotenumChar"/>
          <w:rtl/>
        </w:rPr>
        <w:t>)</w:t>
      </w:r>
    </w:p>
    <w:p w:rsidR="000A410A" w:rsidRDefault="00512D76" w:rsidP="000A410A">
      <w:pPr>
        <w:pStyle w:val="libBold1"/>
        <w:rPr>
          <w:rtl/>
          <w:lang w:bidi="fa-IR"/>
        </w:rPr>
      </w:pPr>
      <w:r>
        <w:rPr>
          <w:rtl/>
          <w:lang w:bidi="fa-IR"/>
        </w:rPr>
        <w:t>1899</w:t>
      </w:r>
      <w:r w:rsidR="00990030" w:rsidRPr="00990030">
        <w:rPr>
          <w:rtl/>
          <w:lang w:bidi="fa-IR"/>
        </w:rPr>
        <w:t>. دعا</w:t>
      </w:r>
      <w:r w:rsidR="008A129A">
        <w:rPr>
          <w:rtl/>
          <w:lang w:bidi="fa-IR"/>
        </w:rPr>
        <w:t>ی</w:t>
      </w:r>
      <w:r w:rsidR="00990030" w:rsidRPr="00990030">
        <w:rPr>
          <w:rtl/>
          <w:lang w:bidi="fa-IR"/>
        </w:rPr>
        <w:t xml:space="preserve"> دور</w:t>
      </w:r>
      <w:r w:rsidR="008A129A">
        <w:rPr>
          <w:rtl/>
          <w:lang w:bidi="fa-IR"/>
        </w:rPr>
        <w:t>ی</w:t>
      </w:r>
      <w:r w:rsidR="00990030" w:rsidRPr="00990030">
        <w:rPr>
          <w:rtl/>
          <w:lang w:bidi="fa-IR"/>
        </w:rPr>
        <w:t xml:space="preserve"> از گمراه</w:t>
      </w:r>
      <w:r w:rsidR="008A129A">
        <w:rPr>
          <w:rtl/>
          <w:lang w:bidi="fa-IR"/>
        </w:rPr>
        <w:t>ی</w:t>
      </w:r>
    </w:p>
    <w:p w:rsidR="00990030" w:rsidRPr="00990030" w:rsidRDefault="00990030" w:rsidP="000A410A">
      <w:pPr>
        <w:pStyle w:val="libNormal"/>
        <w:rPr>
          <w:lang w:bidi="fa-IR"/>
        </w:rPr>
      </w:pPr>
      <w:r w:rsidRPr="00990030">
        <w:rPr>
          <w:rtl/>
          <w:lang w:bidi="fa-IR"/>
        </w:rPr>
        <w:t>ف</w:t>
      </w:r>
      <w:r w:rsidR="008A129A">
        <w:rPr>
          <w:rtl/>
          <w:lang w:bidi="fa-IR"/>
        </w:rPr>
        <w:t>ی</w:t>
      </w:r>
      <w:r w:rsidRPr="00990030">
        <w:rPr>
          <w:rtl/>
          <w:lang w:bidi="fa-IR"/>
        </w:rPr>
        <w:t xml:space="preserve"> ذكر النب</w:t>
      </w:r>
      <w:r w:rsidR="008A129A">
        <w:rPr>
          <w:rtl/>
          <w:lang w:bidi="fa-IR"/>
        </w:rPr>
        <w:t>ی</w:t>
      </w:r>
      <w:r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000A410A">
        <w:rPr>
          <w:rFonts w:hint="cs"/>
          <w:rtl/>
          <w:lang w:bidi="fa-IR"/>
        </w:rPr>
        <w:t>«</w:t>
      </w:r>
      <w:r w:rsidRPr="000A410A">
        <w:rPr>
          <w:rStyle w:val="libHadeesChar"/>
          <w:rtl/>
        </w:rPr>
        <w:t>اللهم! اعل عل</w:t>
      </w:r>
      <w:r w:rsidR="008A129A" w:rsidRPr="000A410A">
        <w:rPr>
          <w:rStyle w:val="libHadeesChar"/>
          <w:rtl/>
        </w:rPr>
        <w:t>ی</w:t>
      </w:r>
      <w:r w:rsidRPr="000A410A">
        <w:rPr>
          <w:rStyle w:val="libHadeesChar"/>
          <w:rtl/>
        </w:rPr>
        <w:t xml:space="preserve"> بناء البانين بن</w:t>
      </w:r>
      <w:r w:rsidR="000A410A">
        <w:rPr>
          <w:rStyle w:val="libHadeesChar"/>
          <w:rFonts w:hint="cs"/>
          <w:rtl/>
        </w:rPr>
        <w:t>أ</w:t>
      </w:r>
      <w:r w:rsidRPr="000A410A">
        <w:rPr>
          <w:rStyle w:val="libHadeesChar"/>
          <w:rtl/>
        </w:rPr>
        <w:t>ه!... و احشرنا ف</w:t>
      </w:r>
      <w:r w:rsidR="008A129A" w:rsidRPr="000A410A">
        <w:rPr>
          <w:rStyle w:val="libHadeesChar"/>
          <w:rtl/>
        </w:rPr>
        <w:t>ی</w:t>
      </w:r>
      <w:r w:rsidRPr="000A410A">
        <w:rPr>
          <w:rStyle w:val="libHadeesChar"/>
          <w:rtl/>
        </w:rPr>
        <w:t xml:space="preserve"> زمرته غير خزايا، و لا نادمين، و ال ناكبين، و لا ناكثين، و لا ضالين، و لا مضلين، و لا مفتونين</w:t>
      </w:r>
      <w:r>
        <w:rPr>
          <w:rtl/>
          <w:lang w:bidi="fa-IR"/>
        </w:rPr>
        <w:t>!</w:t>
      </w:r>
      <w:r w:rsidR="000A410A">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يادكرد از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م</w:t>
      </w:r>
      <w:r w:rsidR="008A129A">
        <w:rPr>
          <w:rtl/>
          <w:lang w:bidi="fa-IR"/>
        </w:rPr>
        <w:t>ی</w:t>
      </w:r>
      <w:r w:rsidRPr="00990030">
        <w:rPr>
          <w:rtl/>
          <w:lang w:bidi="fa-IR"/>
        </w:rPr>
        <w:t xml:space="preserve"> فرمايد: خداوندا! بنا</w:t>
      </w:r>
      <w:r w:rsidR="008A129A">
        <w:rPr>
          <w:rtl/>
          <w:lang w:bidi="fa-IR"/>
        </w:rPr>
        <w:t>ی</w:t>
      </w:r>
      <w:r w:rsidRPr="00990030">
        <w:rPr>
          <w:rtl/>
          <w:lang w:bidi="fa-IR"/>
        </w:rPr>
        <w:t xml:space="preserve"> او را بالاتر از بنا</w:t>
      </w:r>
      <w:r w:rsidR="008A129A">
        <w:rPr>
          <w:rtl/>
          <w:lang w:bidi="fa-IR"/>
        </w:rPr>
        <w:t>ی</w:t>
      </w:r>
      <w:r w:rsidRPr="00990030">
        <w:rPr>
          <w:rtl/>
          <w:lang w:bidi="fa-IR"/>
        </w:rPr>
        <w:t xml:space="preserve"> همه بنا كنندگان قرار بده و ما را در گروه او محشور فرما، بدون ابتلاء به رسواي</w:t>
      </w:r>
      <w:r w:rsidR="008A129A">
        <w:rPr>
          <w:rtl/>
          <w:lang w:bidi="fa-IR"/>
        </w:rPr>
        <w:t>ی</w:t>
      </w:r>
      <w:r w:rsidRPr="00990030">
        <w:rPr>
          <w:rtl/>
          <w:lang w:bidi="fa-IR"/>
        </w:rPr>
        <w:t xml:space="preserve"> و بدون گرفتار</w:t>
      </w:r>
      <w:r w:rsidR="008A129A">
        <w:rPr>
          <w:rtl/>
          <w:lang w:bidi="fa-IR"/>
        </w:rPr>
        <w:t>ی</w:t>
      </w:r>
      <w:r w:rsidRPr="00990030">
        <w:rPr>
          <w:rtl/>
          <w:lang w:bidi="fa-IR"/>
        </w:rPr>
        <w:t xml:space="preserve"> به ندامت و انحراف و عهدشكن</w:t>
      </w:r>
      <w:r w:rsidR="008A129A">
        <w:rPr>
          <w:rtl/>
          <w:lang w:bidi="fa-IR"/>
        </w:rPr>
        <w:t>ی</w:t>
      </w:r>
      <w:r w:rsidRPr="00990030">
        <w:rPr>
          <w:rtl/>
          <w:lang w:bidi="fa-IR"/>
        </w:rPr>
        <w:t xml:space="preserve"> و گمراه</w:t>
      </w:r>
      <w:r w:rsidR="008A129A">
        <w:rPr>
          <w:rtl/>
          <w:lang w:bidi="fa-IR"/>
        </w:rPr>
        <w:t>ی</w:t>
      </w:r>
      <w:r w:rsidRPr="00990030">
        <w:rPr>
          <w:rtl/>
          <w:lang w:bidi="fa-IR"/>
        </w:rPr>
        <w:t xml:space="preserve"> و گمراه كنندگ</w:t>
      </w:r>
      <w:r w:rsidR="008A129A">
        <w:rPr>
          <w:rtl/>
          <w:lang w:bidi="fa-IR"/>
        </w:rPr>
        <w:t>ی</w:t>
      </w:r>
      <w:r w:rsidRPr="00990030">
        <w:rPr>
          <w:rtl/>
          <w:lang w:bidi="fa-IR"/>
        </w:rPr>
        <w:t xml:space="preserve"> و غوطه ور</w:t>
      </w:r>
      <w:r w:rsidR="008A129A">
        <w:rPr>
          <w:rtl/>
          <w:lang w:bidi="fa-IR"/>
        </w:rPr>
        <w:t>ی</w:t>
      </w:r>
      <w:r w:rsidRPr="00990030">
        <w:rPr>
          <w:rtl/>
          <w:lang w:bidi="fa-IR"/>
        </w:rPr>
        <w:t xml:space="preserve"> در فتنه ها. </w:t>
      </w:r>
      <w:r w:rsidRPr="00840E48">
        <w:rPr>
          <w:rStyle w:val="libFootnotenumChar"/>
          <w:rtl/>
        </w:rPr>
        <w:t>(</w:t>
      </w:r>
      <w:r w:rsidR="00512D76" w:rsidRPr="00840E48">
        <w:rPr>
          <w:rStyle w:val="libFootnotenumChar"/>
          <w:rtl/>
        </w:rPr>
        <w:t>1892</w:t>
      </w:r>
      <w:r w:rsidRPr="00840E48">
        <w:rPr>
          <w:rStyle w:val="libFootnotenumChar"/>
          <w:rtl/>
        </w:rPr>
        <w:t>)</w:t>
      </w:r>
    </w:p>
    <w:p w:rsidR="000A410A" w:rsidRDefault="00512D76" w:rsidP="000A410A">
      <w:pPr>
        <w:pStyle w:val="libBold1"/>
        <w:rPr>
          <w:rtl/>
          <w:lang w:bidi="fa-IR"/>
        </w:rPr>
      </w:pPr>
      <w:r>
        <w:rPr>
          <w:rtl/>
          <w:lang w:bidi="fa-IR"/>
        </w:rPr>
        <w:t>1900</w:t>
      </w:r>
      <w:r w:rsidR="00990030" w:rsidRPr="00990030">
        <w:rPr>
          <w:rtl/>
          <w:lang w:bidi="fa-IR"/>
        </w:rPr>
        <w:t>. درمان بزرگ ترين دردها</w:t>
      </w:r>
    </w:p>
    <w:p w:rsidR="00990030" w:rsidRPr="00990030" w:rsidRDefault="000A410A" w:rsidP="00990030">
      <w:pPr>
        <w:pStyle w:val="libNormal"/>
        <w:rPr>
          <w:lang w:bidi="fa-IR"/>
        </w:rPr>
      </w:pPr>
      <w:r>
        <w:rPr>
          <w:rFonts w:hint="cs"/>
          <w:rtl/>
          <w:lang w:bidi="fa-IR"/>
        </w:rPr>
        <w:t>«</w:t>
      </w:r>
      <w:r w:rsidR="00990030" w:rsidRPr="000A410A">
        <w:rPr>
          <w:rStyle w:val="libHadeesChar"/>
          <w:rtl/>
        </w:rPr>
        <w:t>استعينوا به عل</w:t>
      </w:r>
      <w:r w:rsidR="008A129A" w:rsidRPr="000A410A">
        <w:rPr>
          <w:rStyle w:val="libHadeesChar"/>
          <w:rtl/>
        </w:rPr>
        <w:t>ی</w:t>
      </w:r>
      <w:r w:rsidR="00990030" w:rsidRPr="000A410A">
        <w:rPr>
          <w:rStyle w:val="libHadeesChar"/>
          <w:rtl/>
        </w:rPr>
        <w:t xml:space="preserve"> لاوائكم، فان فيه شفاء من اكبر الداء: و هو الكفر و النفاق، و الغ</w:t>
      </w:r>
      <w:r w:rsidR="008A129A" w:rsidRPr="000A410A">
        <w:rPr>
          <w:rStyle w:val="libHadeesChar"/>
          <w:rtl/>
        </w:rPr>
        <w:t>ی</w:t>
      </w:r>
      <w:r w:rsidR="00990030" w:rsidRPr="000A410A">
        <w:rPr>
          <w:rStyle w:val="libHadeesChar"/>
          <w:rtl/>
        </w:rPr>
        <w:t xml:space="preserve"> و الضلال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در مشقت ها از آن (قرآن</w:t>
      </w:r>
      <w:r w:rsidR="00540450">
        <w:rPr>
          <w:rtl/>
          <w:lang w:bidi="fa-IR"/>
        </w:rPr>
        <w:t>)</w:t>
      </w:r>
      <w:r w:rsidRPr="00990030">
        <w:rPr>
          <w:rtl/>
          <w:lang w:bidi="fa-IR"/>
        </w:rPr>
        <w:t xml:space="preserve"> يار</w:t>
      </w:r>
      <w:r w:rsidR="008A129A">
        <w:rPr>
          <w:rtl/>
          <w:lang w:bidi="fa-IR"/>
        </w:rPr>
        <w:t>ی</w:t>
      </w:r>
      <w:r w:rsidRPr="00990030">
        <w:rPr>
          <w:rtl/>
          <w:lang w:bidi="fa-IR"/>
        </w:rPr>
        <w:t xml:space="preserve"> بخواهيد؛ زيرا درمان بزرگ ترين دردها كه كفر و نفاق و انحراف و گمراه</w:t>
      </w:r>
      <w:r w:rsidR="008A129A">
        <w:rPr>
          <w:rtl/>
          <w:lang w:bidi="fa-IR"/>
        </w:rPr>
        <w:t>ی</w:t>
      </w:r>
      <w:r w:rsidRPr="00990030">
        <w:rPr>
          <w:rtl/>
          <w:lang w:bidi="fa-IR"/>
        </w:rPr>
        <w:t xml:space="preserve"> است</w:t>
      </w:r>
      <w:r>
        <w:rPr>
          <w:rtl/>
          <w:lang w:bidi="fa-IR"/>
        </w:rPr>
        <w:t>،</w:t>
      </w:r>
      <w:r w:rsidRPr="00990030">
        <w:rPr>
          <w:rtl/>
          <w:lang w:bidi="fa-IR"/>
        </w:rPr>
        <w:t xml:space="preserve"> در آن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1893</w:t>
      </w:r>
      <w:r w:rsidRPr="00840E48">
        <w:rPr>
          <w:rStyle w:val="libFootnotenumChar"/>
          <w:rtl/>
        </w:rPr>
        <w:t>)</w:t>
      </w:r>
    </w:p>
    <w:p w:rsidR="000A410A" w:rsidRDefault="00512D76" w:rsidP="000A410A">
      <w:pPr>
        <w:pStyle w:val="libBold1"/>
        <w:rPr>
          <w:rtl/>
          <w:lang w:bidi="fa-IR"/>
        </w:rPr>
      </w:pPr>
      <w:r>
        <w:rPr>
          <w:rtl/>
          <w:lang w:bidi="fa-IR"/>
        </w:rPr>
        <w:t>1901</w:t>
      </w:r>
      <w:r w:rsidR="00990030" w:rsidRPr="00990030">
        <w:rPr>
          <w:rtl/>
          <w:lang w:bidi="fa-IR"/>
        </w:rPr>
        <w:t>. مست گمراه</w:t>
      </w:r>
      <w:r w:rsidR="008A129A">
        <w:rPr>
          <w:rtl/>
          <w:lang w:bidi="fa-IR"/>
        </w:rPr>
        <w:t>ی</w:t>
      </w:r>
    </w:p>
    <w:p w:rsidR="00990030" w:rsidRPr="00990030" w:rsidRDefault="000A410A" w:rsidP="00990030">
      <w:pPr>
        <w:pStyle w:val="libNormal"/>
        <w:rPr>
          <w:lang w:bidi="fa-IR"/>
        </w:rPr>
      </w:pPr>
      <w:r>
        <w:rPr>
          <w:rFonts w:hint="cs"/>
          <w:rtl/>
          <w:lang w:bidi="fa-IR"/>
        </w:rPr>
        <w:t>«</w:t>
      </w:r>
      <w:r w:rsidR="00990030" w:rsidRPr="000A410A">
        <w:rPr>
          <w:rStyle w:val="libHadeesChar"/>
          <w:rtl/>
        </w:rPr>
        <w:t>من كثر نزاعه بالجهل دام عماه عن الحق؛ و من زاغ ساءت عنده الحسنه؛ و حسنت عنده السيئه، و سكر سكر الضلاله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بر اثر نادان</w:t>
      </w:r>
      <w:r w:rsidR="008A129A">
        <w:rPr>
          <w:rtl/>
          <w:lang w:bidi="fa-IR"/>
        </w:rPr>
        <w:t>ی</w:t>
      </w:r>
      <w:r w:rsidRPr="00990030">
        <w:rPr>
          <w:rtl/>
          <w:lang w:bidi="fa-IR"/>
        </w:rPr>
        <w:t xml:space="preserve"> زياد نزاع كند، در ب</w:t>
      </w:r>
      <w:r w:rsidR="008A129A">
        <w:rPr>
          <w:rtl/>
          <w:lang w:bidi="fa-IR"/>
        </w:rPr>
        <w:t>ی</w:t>
      </w:r>
      <w:r w:rsidRPr="00990030">
        <w:rPr>
          <w:rtl/>
          <w:lang w:bidi="fa-IR"/>
        </w:rPr>
        <w:t xml:space="preserve"> اطلاع</w:t>
      </w:r>
      <w:r w:rsidR="008A129A">
        <w:rPr>
          <w:rtl/>
          <w:lang w:bidi="fa-IR"/>
        </w:rPr>
        <w:t>ی</w:t>
      </w:r>
      <w:r w:rsidRPr="00990030">
        <w:rPr>
          <w:rtl/>
          <w:lang w:bidi="fa-IR"/>
        </w:rPr>
        <w:t xml:space="preserve"> از حق دوام م</w:t>
      </w:r>
      <w:r w:rsidR="008A129A">
        <w:rPr>
          <w:rtl/>
          <w:lang w:bidi="fa-IR"/>
        </w:rPr>
        <w:t>ی</w:t>
      </w:r>
      <w:r w:rsidRPr="00990030">
        <w:rPr>
          <w:rtl/>
          <w:lang w:bidi="fa-IR"/>
        </w:rPr>
        <w:t xml:space="preserve"> آورد و كس</w:t>
      </w:r>
      <w:r w:rsidR="008A129A">
        <w:rPr>
          <w:rtl/>
          <w:lang w:bidi="fa-IR"/>
        </w:rPr>
        <w:t>ی</w:t>
      </w:r>
      <w:r w:rsidRPr="00990030">
        <w:rPr>
          <w:rtl/>
          <w:lang w:bidi="fa-IR"/>
        </w:rPr>
        <w:t xml:space="preserve"> كه دست از حق كشيد، كارها</w:t>
      </w:r>
      <w:r w:rsidR="008A129A">
        <w:rPr>
          <w:rtl/>
          <w:lang w:bidi="fa-IR"/>
        </w:rPr>
        <w:t>ی</w:t>
      </w:r>
      <w:r w:rsidRPr="00990030">
        <w:rPr>
          <w:rtl/>
          <w:lang w:bidi="fa-IR"/>
        </w:rPr>
        <w:t xml:space="preserve"> خوب در نظرش ناپسند آيد و كارها</w:t>
      </w:r>
      <w:r w:rsidR="008A129A">
        <w:rPr>
          <w:rtl/>
          <w:lang w:bidi="fa-IR"/>
        </w:rPr>
        <w:t>ی</w:t>
      </w:r>
      <w:r w:rsidRPr="00990030">
        <w:rPr>
          <w:rtl/>
          <w:lang w:bidi="fa-IR"/>
        </w:rPr>
        <w:t xml:space="preserve"> بد برا</w:t>
      </w:r>
      <w:r w:rsidR="008A129A">
        <w:rPr>
          <w:rtl/>
          <w:lang w:bidi="fa-IR"/>
        </w:rPr>
        <w:t>ی</w:t>
      </w:r>
      <w:r w:rsidRPr="00990030">
        <w:rPr>
          <w:rtl/>
          <w:lang w:bidi="fa-IR"/>
        </w:rPr>
        <w:t xml:space="preserve"> او جلوه كند و به مست</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مست شود. </w:t>
      </w:r>
      <w:r w:rsidRPr="00840E48">
        <w:rPr>
          <w:rStyle w:val="libFootnotenumChar"/>
          <w:rtl/>
        </w:rPr>
        <w:t>(</w:t>
      </w:r>
      <w:r w:rsidR="00512D76" w:rsidRPr="00840E48">
        <w:rPr>
          <w:rStyle w:val="libFootnotenumChar"/>
          <w:rtl/>
        </w:rPr>
        <w:t>1894</w:t>
      </w:r>
      <w:r w:rsidRPr="00840E48">
        <w:rPr>
          <w:rStyle w:val="libFootnotenumChar"/>
          <w:rtl/>
        </w:rPr>
        <w:t>)</w:t>
      </w:r>
    </w:p>
    <w:p w:rsidR="000A410A" w:rsidRDefault="00512D76" w:rsidP="000A410A">
      <w:pPr>
        <w:pStyle w:val="libBold1"/>
        <w:rPr>
          <w:rtl/>
          <w:lang w:bidi="fa-IR"/>
        </w:rPr>
      </w:pPr>
      <w:r>
        <w:rPr>
          <w:rtl/>
          <w:lang w:bidi="fa-IR"/>
        </w:rPr>
        <w:t>1902</w:t>
      </w:r>
      <w:r w:rsidR="00990030" w:rsidRPr="00990030">
        <w:rPr>
          <w:rtl/>
          <w:lang w:bidi="fa-IR"/>
        </w:rPr>
        <w:t>. ويران كننده پايه ها</w:t>
      </w:r>
      <w:r w:rsidR="008A129A">
        <w:rPr>
          <w:rtl/>
          <w:lang w:bidi="fa-IR"/>
        </w:rPr>
        <w:t>ی</w:t>
      </w:r>
      <w:r w:rsidR="00990030" w:rsidRPr="00990030">
        <w:rPr>
          <w:rtl/>
          <w:lang w:bidi="fa-IR"/>
        </w:rPr>
        <w:t xml:space="preserve"> گمراه</w:t>
      </w:r>
      <w:r w:rsidR="008A129A">
        <w:rPr>
          <w:rtl/>
          <w:lang w:bidi="fa-IR"/>
        </w:rPr>
        <w:t>ی</w:t>
      </w:r>
    </w:p>
    <w:p w:rsidR="00990030" w:rsidRPr="00990030" w:rsidRDefault="000A410A" w:rsidP="00990030">
      <w:pPr>
        <w:pStyle w:val="libNormal"/>
        <w:rPr>
          <w:lang w:bidi="fa-IR"/>
        </w:rPr>
      </w:pPr>
      <w:r>
        <w:rPr>
          <w:rFonts w:hint="cs"/>
          <w:rtl/>
          <w:lang w:bidi="fa-IR"/>
        </w:rPr>
        <w:t>«</w:t>
      </w:r>
      <w:r w:rsidR="00990030" w:rsidRPr="000A410A">
        <w:rPr>
          <w:rStyle w:val="libHadeesChar"/>
          <w:rtl/>
        </w:rPr>
        <w:t>ان هذا الاسلام دين الله الذ</w:t>
      </w:r>
      <w:r w:rsidR="008A129A" w:rsidRPr="000A410A">
        <w:rPr>
          <w:rStyle w:val="libHadeesChar"/>
          <w:rtl/>
        </w:rPr>
        <w:t>ی</w:t>
      </w:r>
      <w:r w:rsidR="00990030" w:rsidRPr="000A410A">
        <w:rPr>
          <w:rStyle w:val="libHadeesChar"/>
          <w:rtl/>
        </w:rPr>
        <w:t xml:space="preserve"> اصطفاه لنفسه... و هدم اركان الضلاله بركنه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اين اسلام آن دين خداوند</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خود برگزيد... و اركان گمراه</w:t>
      </w:r>
      <w:r w:rsidR="008A129A">
        <w:rPr>
          <w:rtl/>
          <w:lang w:bidi="fa-IR"/>
        </w:rPr>
        <w:t>ی</w:t>
      </w:r>
      <w:r w:rsidRPr="00990030">
        <w:rPr>
          <w:rtl/>
          <w:lang w:bidi="fa-IR"/>
        </w:rPr>
        <w:t xml:space="preserve"> را ويران نمود. </w:t>
      </w:r>
      <w:r w:rsidRPr="00840E48">
        <w:rPr>
          <w:rStyle w:val="libFootnotenumChar"/>
          <w:rtl/>
        </w:rPr>
        <w:t>(</w:t>
      </w:r>
      <w:r w:rsidR="00512D76" w:rsidRPr="00840E48">
        <w:rPr>
          <w:rStyle w:val="libFootnotenumChar"/>
          <w:rtl/>
        </w:rPr>
        <w:t>1895</w:t>
      </w:r>
      <w:r w:rsidRPr="00840E48">
        <w:rPr>
          <w:rStyle w:val="libFootnotenumChar"/>
          <w:rtl/>
        </w:rPr>
        <w:t>)</w:t>
      </w:r>
    </w:p>
    <w:p w:rsidR="000A410A" w:rsidRDefault="00512D76" w:rsidP="000A410A">
      <w:pPr>
        <w:pStyle w:val="libBold1"/>
        <w:rPr>
          <w:rtl/>
          <w:lang w:bidi="fa-IR"/>
        </w:rPr>
      </w:pPr>
      <w:r>
        <w:rPr>
          <w:rtl/>
          <w:lang w:bidi="fa-IR"/>
        </w:rPr>
        <w:t>1903</w:t>
      </w:r>
      <w:r w:rsidR="00990030" w:rsidRPr="00990030">
        <w:rPr>
          <w:rtl/>
          <w:lang w:bidi="fa-IR"/>
        </w:rPr>
        <w:t>. گمراه</w:t>
      </w:r>
      <w:r w:rsidR="008A129A">
        <w:rPr>
          <w:rtl/>
          <w:lang w:bidi="fa-IR"/>
        </w:rPr>
        <w:t>ی</w:t>
      </w:r>
      <w:r w:rsidR="00990030" w:rsidRPr="00990030">
        <w:rPr>
          <w:rtl/>
          <w:lang w:bidi="fa-IR"/>
        </w:rPr>
        <w:t xml:space="preserve"> آشكار</w:t>
      </w:r>
    </w:p>
    <w:p w:rsidR="00990030" w:rsidRPr="00990030" w:rsidRDefault="000A410A" w:rsidP="00990030">
      <w:pPr>
        <w:pStyle w:val="libNormal"/>
        <w:rPr>
          <w:lang w:bidi="fa-IR"/>
        </w:rPr>
      </w:pPr>
      <w:r>
        <w:rPr>
          <w:rFonts w:hint="cs"/>
          <w:rtl/>
          <w:lang w:bidi="fa-IR"/>
        </w:rPr>
        <w:t>«</w:t>
      </w:r>
      <w:r w:rsidR="00990030" w:rsidRPr="000A410A">
        <w:rPr>
          <w:rStyle w:val="libHadeesChar"/>
          <w:rtl/>
        </w:rPr>
        <w:t>من كتابه ال</w:t>
      </w:r>
      <w:r w:rsidR="008A129A" w:rsidRPr="000A410A">
        <w:rPr>
          <w:rStyle w:val="libHadeesChar"/>
          <w:rtl/>
        </w:rPr>
        <w:t>ی</w:t>
      </w:r>
      <w:r w:rsidR="00990030" w:rsidRPr="000A410A">
        <w:rPr>
          <w:rStyle w:val="libHadeesChar"/>
          <w:rtl/>
        </w:rPr>
        <w:t xml:space="preserve"> معاويه: فقد سلكت مدارج اسلافك بادعائك الا باطيل... فرارا من الحق، و جحودا لما هو الزم لك من لحمك و دمك؛ مما قد وعاه سمعك، و مل</w:t>
      </w:r>
      <w:r w:rsidR="008A129A" w:rsidRPr="000A410A">
        <w:rPr>
          <w:rStyle w:val="libHadeesChar"/>
          <w:rtl/>
        </w:rPr>
        <w:t>ی</w:t>
      </w:r>
      <w:r w:rsidR="00990030" w:rsidRPr="000A410A">
        <w:rPr>
          <w:rStyle w:val="libHadeesChar"/>
          <w:rtl/>
        </w:rPr>
        <w:t xml:space="preserve"> به صدرك، فماذا بعد الحق الا الضلال المبين، و بعد البيان الا اللبس</w:t>
      </w:r>
      <w:r w:rsidR="00990030">
        <w:rPr>
          <w:rtl/>
          <w:lang w:bidi="fa-IR"/>
        </w:rPr>
        <w:t>؟</w:t>
      </w:r>
      <w:r>
        <w:rPr>
          <w:rFonts w:hint="cs"/>
          <w:rtl/>
          <w:lang w:bidi="fa-IR"/>
        </w:rPr>
        <w:t>»</w:t>
      </w:r>
    </w:p>
    <w:p w:rsidR="000A410A"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خود به معاويه م</w:t>
      </w:r>
      <w:r w:rsidR="008A129A">
        <w:rPr>
          <w:rtl/>
          <w:lang w:bidi="fa-IR"/>
        </w:rPr>
        <w:t>ی</w:t>
      </w:r>
      <w:r w:rsidRPr="00990030">
        <w:rPr>
          <w:rtl/>
          <w:lang w:bidi="fa-IR"/>
        </w:rPr>
        <w:t xml:space="preserve"> فرمايد: به دروغ طالب چيز</w:t>
      </w:r>
      <w:r w:rsidR="008A129A">
        <w:rPr>
          <w:rtl/>
          <w:lang w:bidi="fa-IR"/>
        </w:rPr>
        <w:t>ی</w:t>
      </w:r>
      <w:r w:rsidRPr="00990030">
        <w:rPr>
          <w:rtl/>
          <w:lang w:bidi="fa-IR"/>
        </w:rPr>
        <w:t xml:space="preserve"> (خلافت</w:t>
      </w:r>
      <w:r w:rsidR="00540450">
        <w:rPr>
          <w:rtl/>
          <w:lang w:bidi="fa-IR"/>
        </w:rPr>
        <w:t>)</w:t>
      </w:r>
      <w:r w:rsidRPr="00990030">
        <w:rPr>
          <w:rtl/>
          <w:lang w:bidi="fa-IR"/>
        </w:rPr>
        <w:t xml:space="preserve"> هست</w:t>
      </w:r>
      <w:r w:rsidR="008A129A">
        <w:rPr>
          <w:rtl/>
          <w:lang w:bidi="fa-IR"/>
        </w:rPr>
        <w:t>ی</w:t>
      </w:r>
      <w:r w:rsidRPr="00990030">
        <w:rPr>
          <w:rtl/>
          <w:lang w:bidi="fa-IR"/>
        </w:rPr>
        <w:t xml:space="preserve"> كه شايسته آن نيست</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م</w:t>
      </w:r>
      <w:r w:rsidR="008A129A">
        <w:rPr>
          <w:rtl/>
          <w:lang w:bidi="fa-IR"/>
        </w:rPr>
        <w:t>ی</w:t>
      </w:r>
      <w:r w:rsidRPr="00990030">
        <w:rPr>
          <w:rtl/>
          <w:lang w:bidi="fa-IR"/>
        </w:rPr>
        <w:t xml:space="preserve"> خواه</w:t>
      </w:r>
      <w:r w:rsidR="008A129A">
        <w:rPr>
          <w:rtl/>
          <w:lang w:bidi="fa-IR"/>
        </w:rPr>
        <w:t>ی</w:t>
      </w:r>
      <w:r w:rsidRPr="00990030">
        <w:rPr>
          <w:rtl/>
          <w:lang w:bidi="fa-IR"/>
        </w:rPr>
        <w:t xml:space="preserve"> از اين راه از حق فرار كن</w:t>
      </w:r>
      <w:r w:rsidR="008A129A">
        <w:rPr>
          <w:rtl/>
          <w:lang w:bidi="fa-IR"/>
        </w:rPr>
        <w:t>ی</w:t>
      </w:r>
      <w:r w:rsidRPr="00990030">
        <w:rPr>
          <w:rtl/>
          <w:lang w:bidi="fa-IR"/>
        </w:rPr>
        <w:t xml:space="preserve"> و منكر چيز</w:t>
      </w:r>
      <w:r w:rsidR="008A129A">
        <w:rPr>
          <w:rtl/>
          <w:lang w:bidi="fa-IR"/>
        </w:rPr>
        <w:t>ی</w:t>
      </w:r>
      <w:r w:rsidRPr="00990030">
        <w:rPr>
          <w:rtl/>
          <w:lang w:bidi="fa-IR"/>
        </w:rPr>
        <w:t xml:space="preserve"> بشو</w:t>
      </w:r>
      <w:r w:rsidR="008A129A">
        <w:rPr>
          <w:rtl/>
          <w:lang w:bidi="fa-IR"/>
        </w:rPr>
        <w:t>ی</w:t>
      </w:r>
      <w:r w:rsidRPr="00990030">
        <w:rPr>
          <w:rtl/>
          <w:lang w:bidi="fa-IR"/>
        </w:rPr>
        <w:t xml:space="preserve"> (رياست امام عل</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كه از گوشت و خون تو برا</w:t>
      </w:r>
      <w:r w:rsidR="008A129A">
        <w:rPr>
          <w:rtl/>
          <w:lang w:bidi="fa-IR"/>
        </w:rPr>
        <w:t>ی</w:t>
      </w:r>
      <w:r w:rsidRPr="00990030">
        <w:rPr>
          <w:rtl/>
          <w:lang w:bidi="fa-IR"/>
        </w:rPr>
        <w:t xml:space="preserve"> تو ثابت تر است</w:t>
      </w:r>
      <w:r>
        <w:rPr>
          <w:rtl/>
          <w:lang w:bidi="fa-IR"/>
        </w:rPr>
        <w:t>؛</w:t>
      </w:r>
      <w:r w:rsidRPr="00990030">
        <w:rPr>
          <w:rtl/>
          <w:lang w:bidi="fa-IR"/>
        </w:rPr>
        <w:t xml:space="preserve"> زيرا گوش تو مطالب (خلافت عل</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را شنيده</w:t>
      </w:r>
      <w:r>
        <w:rPr>
          <w:rtl/>
          <w:lang w:bidi="fa-IR"/>
        </w:rPr>
        <w:t>،</w:t>
      </w:r>
      <w:r w:rsidRPr="00990030">
        <w:rPr>
          <w:rtl/>
          <w:lang w:bidi="fa-IR"/>
        </w:rPr>
        <w:t xml:space="preserve"> مغز تو از آن مطالب پر است</w:t>
      </w:r>
      <w:r>
        <w:rPr>
          <w:rtl/>
          <w:lang w:bidi="fa-IR"/>
        </w:rPr>
        <w:t>.</w:t>
      </w:r>
      <w:r w:rsidRPr="00990030">
        <w:rPr>
          <w:rtl/>
          <w:lang w:bidi="fa-IR"/>
        </w:rPr>
        <w:t xml:space="preserve"> پس از درك حق و ترك آن</w:t>
      </w:r>
      <w:r>
        <w:rPr>
          <w:rtl/>
          <w:lang w:bidi="fa-IR"/>
        </w:rPr>
        <w:t>،</w:t>
      </w:r>
      <w:r w:rsidRPr="00990030">
        <w:rPr>
          <w:rtl/>
          <w:lang w:bidi="fa-IR"/>
        </w:rPr>
        <w:t xml:space="preserve"> چيز</w:t>
      </w:r>
      <w:r w:rsidR="008A129A">
        <w:rPr>
          <w:rtl/>
          <w:lang w:bidi="fa-IR"/>
        </w:rPr>
        <w:t>ی</w:t>
      </w:r>
      <w:r w:rsidRPr="00990030">
        <w:rPr>
          <w:rtl/>
          <w:lang w:bidi="fa-IR"/>
        </w:rPr>
        <w:t xml:space="preserve"> غير از گمراه</w:t>
      </w:r>
      <w:r w:rsidR="008A129A">
        <w:rPr>
          <w:rtl/>
          <w:lang w:bidi="fa-IR"/>
        </w:rPr>
        <w:t>ی</w:t>
      </w:r>
      <w:r w:rsidRPr="00990030">
        <w:rPr>
          <w:rtl/>
          <w:lang w:bidi="fa-IR"/>
        </w:rPr>
        <w:t xml:space="preserve"> نيست و بعد از واضح بودن مطلب و راه كج را پيش گرفتن موضوع غير از انحراف نخواهد بود. </w:t>
      </w:r>
      <w:r w:rsidRPr="00840E48">
        <w:rPr>
          <w:rStyle w:val="libFootnotenumChar"/>
          <w:rtl/>
        </w:rPr>
        <w:t>(</w:t>
      </w:r>
      <w:r w:rsidR="00512D76" w:rsidRPr="00840E48">
        <w:rPr>
          <w:rStyle w:val="libFootnotenumChar"/>
          <w:rtl/>
        </w:rPr>
        <w:t>1896</w:t>
      </w:r>
      <w:r w:rsidRPr="00840E48">
        <w:rPr>
          <w:rStyle w:val="libFootnotenumChar"/>
          <w:rtl/>
        </w:rPr>
        <w:t>)</w:t>
      </w:r>
    </w:p>
    <w:p w:rsidR="000A410A" w:rsidRDefault="00512D76" w:rsidP="000A410A">
      <w:pPr>
        <w:pStyle w:val="libBold1"/>
        <w:rPr>
          <w:rtl/>
          <w:lang w:bidi="fa-IR"/>
        </w:rPr>
      </w:pPr>
      <w:r>
        <w:rPr>
          <w:rtl/>
          <w:lang w:bidi="fa-IR"/>
        </w:rPr>
        <w:lastRenderedPageBreak/>
        <w:t>1904</w:t>
      </w:r>
      <w:r w:rsidR="00990030" w:rsidRPr="00990030">
        <w:rPr>
          <w:rtl/>
          <w:lang w:bidi="fa-IR"/>
        </w:rPr>
        <w:t>. گمراه</w:t>
      </w:r>
      <w:r w:rsidR="008A129A">
        <w:rPr>
          <w:rtl/>
          <w:lang w:bidi="fa-IR"/>
        </w:rPr>
        <w:t>ی</w:t>
      </w:r>
      <w:r w:rsidR="00990030" w:rsidRPr="00990030">
        <w:rPr>
          <w:rtl/>
          <w:lang w:bidi="fa-IR"/>
        </w:rPr>
        <w:t xml:space="preserve"> از صراط مستقيم</w:t>
      </w:r>
    </w:p>
    <w:p w:rsidR="00990030" w:rsidRPr="00990030" w:rsidRDefault="000A410A" w:rsidP="000A410A">
      <w:pPr>
        <w:pStyle w:val="libNormal"/>
        <w:rPr>
          <w:lang w:bidi="fa-IR"/>
        </w:rPr>
      </w:pPr>
      <w:r>
        <w:rPr>
          <w:rFonts w:hint="cs"/>
          <w:rtl/>
          <w:lang w:bidi="fa-IR"/>
        </w:rPr>
        <w:t>«</w:t>
      </w:r>
      <w:r w:rsidR="00990030" w:rsidRPr="000A410A">
        <w:rPr>
          <w:rStyle w:val="libHadeesChar"/>
          <w:rtl/>
        </w:rPr>
        <w:t>اخذوا يمينا و شمالا ظعنا طعنا ف</w:t>
      </w:r>
      <w:r w:rsidR="008A129A" w:rsidRPr="000A410A">
        <w:rPr>
          <w:rStyle w:val="libHadeesChar"/>
          <w:rtl/>
        </w:rPr>
        <w:t>ی</w:t>
      </w:r>
      <w:r w:rsidR="00990030" w:rsidRPr="000A410A">
        <w:rPr>
          <w:rStyle w:val="libHadeesChar"/>
          <w:rtl/>
        </w:rPr>
        <w:t xml:space="preserve"> مسالك الغ</w:t>
      </w:r>
      <w:r w:rsidR="008A129A" w:rsidRPr="000A410A">
        <w:rPr>
          <w:rStyle w:val="libHadeesChar"/>
          <w:rtl/>
        </w:rPr>
        <w:t>ی</w:t>
      </w:r>
      <w:r w:rsidR="00990030" w:rsidRPr="000A410A">
        <w:rPr>
          <w:rStyle w:val="libHadeesChar"/>
          <w:rtl/>
        </w:rPr>
        <w:t>، و تركا لمذاهب الرشد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گمراهان برا</w:t>
      </w:r>
      <w:r w:rsidR="008A129A">
        <w:rPr>
          <w:rtl/>
          <w:lang w:bidi="fa-IR"/>
        </w:rPr>
        <w:t>ی</w:t>
      </w:r>
      <w:r w:rsidRPr="00990030">
        <w:rPr>
          <w:rtl/>
          <w:lang w:bidi="fa-IR"/>
        </w:rPr>
        <w:t xml:space="preserve"> حركت در مسيرها</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و رها كردن طرق رشد و كمال به راست و چپ زدند. </w:t>
      </w:r>
      <w:r w:rsidRPr="00840E48">
        <w:rPr>
          <w:rStyle w:val="libFootnotenumChar"/>
          <w:rtl/>
        </w:rPr>
        <w:t>(</w:t>
      </w:r>
      <w:r w:rsidR="00512D76" w:rsidRPr="00840E48">
        <w:rPr>
          <w:rStyle w:val="libFootnotenumChar"/>
          <w:rtl/>
        </w:rPr>
        <w:t>1897</w:t>
      </w:r>
      <w:r w:rsidRPr="00840E48">
        <w:rPr>
          <w:rStyle w:val="libFootnotenumChar"/>
          <w:rtl/>
        </w:rPr>
        <w:t>)</w:t>
      </w:r>
    </w:p>
    <w:p w:rsidR="000A410A" w:rsidRDefault="00512D76" w:rsidP="000A410A">
      <w:pPr>
        <w:pStyle w:val="libBold1"/>
        <w:rPr>
          <w:rtl/>
          <w:lang w:bidi="fa-IR"/>
        </w:rPr>
      </w:pPr>
      <w:r>
        <w:rPr>
          <w:rtl/>
          <w:lang w:bidi="fa-IR"/>
        </w:rPr>
        <w:t>1905</w:t>
      </w:r>
      <w:r w:rsidR="00990030" w:rsidRPr="00990030">
        <w:rPr>
          <w:rtl/>
          <w:lang w:bidi="fa-IR"/>
        </w:rPr>
        <w:t>. بزرگ ترين خيانت</w:t>
      </w:r>
    </w:p>
    <w:p w:rsidR="00990030" w:rsidRPr="00990030" w:rsidRDefault="000A410A" w:rsidP="00990030">
      <w:pPr>
        <w:pStyle w:val="libNormal"/>
        <w:rPr>
          <w:lang w:bidi="fa-IR"/>
        </w:rPr>
      </w:pPr>
      <w:r>
        <w:rPr>
          <w:rFonts w:hint="cs"/>
          <w:rtl/>
          <w:lang w:bidi="fa-IR"/>
        </w:rPr>
        <w:t>«</w:t>
      </w:r>
      <w:r w:rsidR="00990030" w:rsidRPr="000A410A">
        <w:rPr>
          <w:rStyle w:val="libHadeesChar"/>
          <w:rtl/>
        </w:rPr>
        <w:t>ان اعظم الخيانه خيانه الامه، و افظع الغش غش الائمه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كه بزرگ ترين خيانت</w:t>
      </w:r>
      <w:r>
        <w:rPr>
          <w:rtl/>
          <w:lang w:bidi="fa-IR"/>
        </w:rPr>
        <w:t>،</w:t>
      </w:r>
      <w:r w:rsidRPr="00990030">
        <w:rPr>
          <w:rtl/>
          <w:lang w:bidi="fa-IR"/>
        </w:rPr>
        <w:t xml:space="preserve"> خيانت به ملت و رسواترين غش و فريب</w:t>
      </w:r>
      <w:r>
        <w:rPr>
          <w:rtl/>
          <w:lang w:bidi="fa-IR"/>
        </w:rPr>
        <w:t>،</w:t>
      </w:r>
      <w:r w:rsidRPr="00990030">
        <w:rPr>
          <w:rtl/>
          <w:lang w:bidi="fa-IR"/>
        </w:rPr>
        <w:t xml:space="preserve"> فريب به رهبر و پيشوا</w:t>
      </w:r>
      <w:r w:rsidR="008A129A">
        <w:rPr>
          <w:rtl/>
          <w:lang w:bidi="fa-IR"/>
        </w:rPr>
        <w:t>ی</w:t>
      </w:r>
      <w:r w:rsidRPr="00990030">
        <w:rPr>
          <w:rtl/>
          <w:lang w:bidi="fa-IR"/>
        </w:rPr>
        <w:t xml:space="preserve"> مسلمانان است</w:t>
      </w:r>
      <w:r>
        <w:rPr>
          <w:rtl/>
          <w:lang w:bidi="fa-IR"/>
        </w:rPr>
        <w:t>.</w:t>
      </w:r>
    </w:p>
    <w:p w:rsidR="00990030" w:rsidRPr="00990030" w:rsidRDefault="00512D76" w:rsidP="000A410A">
      <w:pPr>
        <w:pStyle w:val="libBold1"/>
        <w:rPr>
          <w:lang w:bidi="fa-IR"/>
        </w:rPr>
      </w:pPr>
      <w:r>
        <w:rPr>
          <w:rtl/>
          <w:lang w:bidi="fa-IR"/>
        </w:rPr>
        <w:t>1906</w:t>
      </w:r>
      <w:r w:rsidR="00990030" w:rsidRPr="00990030">
        <w:rPr>
          <w:rtl/>
          <w:lang w:bidi="fa-IR"/>
        </w:rPr>
        <w:t>. پناه از گمراه</w:t>
      </w:r>
      <w:r w:rsidR="008A129A">
        <w:rPr>
          <w:rtl/>
          <w:lang w:bidi="fa-IR"/>
        </w:rPr>
        <w:t>ی</w:t>
      </w:r>
      <w:r w:rsidR="00990030" w:rsidRPr="00990030">
        <w:rPr>
          <w:rtl/>
          <w:lang w:bidi="fa-IR"/>
        </w:rPr>
        <w:t xml:space="preserve"> در هدايت </w:t>
      </w:r>
      <w:r w:rsidR="00990030" w:rsidRPr="00840E48">
        <w:rPr>
          <w:rStyle w:val="libFootnotenumChar"/>
          <w:rtl/>
        </w:rPr>
        <w:t>(</w:t>
      </w:r>
      <w:r w:rsidRPr="00840E48">
        <w:rPr>
          <w:rStyle w:val="libFootnotenumChar"/>
          <w:rtl/>
        </w:rPr>
        <w:t>1898</w:t>
      </w:r>
      <w:r w:rsidR="00990030" w:rsidRPr="00840E48">
        <w:rPr>
          <w:rStyle w:val="libFootnotenumChar"/>
          <w:rtl/>
        </w:rPr>
        <w:t>)</w:t>
      </w:r>
    </w:p>
    <w:p w:rsidR="00990030" w:rsidRPr="00990030" w:rsidRDefault="000A410A" w:rsidP="00990030">
      <w:pPr>
        <w:pStyle w:val="libNormal"/>
        <w:rPr>
          <w:lang w:bidi="fa-IR"/>
        </w:rPr>
      </w:pPr>
      <w:r>
        <w:rPr>
          <w:rFonts w:hint="cs"/>
          <w:rtl/>
          <w:lang w:bidi="fa-IR"/>
        </w:rPr>
        <w:t>«</w:t>
      </w:r>
      <w:r w:rsidR="00990030" w:rsidRPr="000A410A">
        <w:rPr>
          <w:rStyle w:val="libHadeesChar"/>
          <w:rtl/>
        </w:rPr>
        <w:t>اللهم ان</w:t>
      </w:r>
      <w:r w:rsidR="008A129A" w:rsidRPr="000A410A">
        <w:rPr>
          <w:rStyle w:val="libHadeesChar"/>
          <w:rtl/>
        </w:rPr>
        <w:t>ی</w:t>
      </w:r>
      <w:r w:rsidR="00990030" w:rsidRPr="000A410A">
        <w:rPr>
          <w:rStyle w:val="libHadeesChar"/>
          <w:rtl/>
        </w:rPr>
        <w:t xml:space="preserve"> اعوذبك ان افتقر ف</w:t>
      </w:r>
      <w:r w:rsidR="008A129A" w:rsidRPr="000A410A">
        <w:rPr>
          <w:rStyle w:val="libHadeesChar"/>
          <w:rtl/>
        </w:rPr>
        <w:t>ی</w:t>
      </w:r>
      <w:r w:rsidR="00990030" w:rsidRPr="000A410A">
        <w:rPr>
          <w:rStyle w:val="libHadeesChar"/>
          <w:rtl/>
        </w:rPr>
        <w:t xml:space="preserve"> غناك، او اضل ف</w:t>
      </w:r>
      <w:r w:rsidR="008A129A" w:rsidRPr="000A410A">
        <w:rPr>
          <w:rStyle w:val="libHadeesChar"/>
          <w:rtl/>
        </w:rPr>
        <w:t>ی</w:t>
      </w:r>
      <w:r w:rsidR="00990030" w:rsidRPr="000A410A">
        <w:rPr>
          <w:rStyle w:val="libHadeesChar"/>
          <w:rtl/>
        </w:rPr>
        <w:t xml:space="preserve"> هداك</w:t>
      </w:r>
      <w:r w:rsidR="00990030" w:rsidRPr="00990030">
        <w:rPr>
          <w:rtl/>
          <w:lang w:bidi="fa-IR"/>
        </w:rPr>
        <w:t>.</w:t>
      </w:r>
      <w:r>
        <w:rPr>
          <w:rFonts w:hint="cs"/>
          <w:rtl/>
          <w:lang w:bidi="fa-IR"/>
        </w:rPr>
        <w:t>»</w:t>
      </w:r>
    </w:p>
    <w:p w:rsidR="000A410A" w:rsidRDefault="00990030" w:rsidP="00990030">
      <w:pPr>
        <w:pStyle w:val="libNormal"/>
        <w:rPr>
          <w:rtl/>
          <w:lang w:bidi="fa-IR"/>
        </w:rPr>
      </w:pPr>
      <w:r w:rsidRPr="00990030">
        <w:rPr>
          <w:rtl/>
          <w:lang w:bidi="fa-IR"/>
        </w:rPr>
        <w:t>پروردگارا! به تو پناه م</w:t>
      </w:r>
      <w:r w:rsidR="008A129A">
        <w:rPr>
          <w:rtl/>
          <w:lang w:bidi="fa-IR"/>
        </w:rPr>
        <w:t>ی</w:t>
      </w:r>
      <w:r w:rsidRPr="00990030">
        <w:rPr>
          <w:rtl/>
          <w:lang w:bidi="fa-IR"/>
        </w:rPr>
        <w:t xml:space="preserve"> برم از آن كه در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مطلق تو، نيازمند گردم يا با هدايت تو گمراه شوم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1899</w:t>
      </w:r>
      <w:r w:rsidRPr="00840E48">
        <w:rPr>
          <w:rStyle w:val="libFootnotenumChar"/>
          <w:rtl/>
        </w:rPr>
        <w:t>)</w:t>
      </w:r>
    </w:p>
    <w:p w:rsidR="00990030" w:rsidRPr="00990030" w:rsidRDefault="000A410A" w:rsidP="00990030">
      <w:pPr>
        <w:pStyle w:val="libNormal"/>
        <w:rPr>
          <w:lang w:bidi="fa-IR"/>
        </w:rPr>
      </w:pPr>
      <w:r>
        <w:rPr>
          <w:rtl/>
          <w:lang w:bidi="fa-IR"/>
        </w:rPr>
        <w:br w:type="page"/>
      </w:r>
    </w:p>
    <w:p w:rsidR="000A410A" w:rsidRDefault="00990030" w:rsidP="000A410A">
      <w:pPr>
        <w:pStyle w:val="Heading2"/>
        <w:rPr>
          <w:rtl/>
          <w:lang w:bidi="fa-IR"/>
        </w:rPr>
      </w:pPr>
      <w:bookmarkStart w:id="100" w:name="_Toc486932077"/>
      <w:r w:rsidRPr="00990030">
        <w:rPr>
          <w:rtl/>
          <w:lang w:bidi="fa-IR"/>
        </w:rPr>
        <w:t>بخش سيزدهم</w:t>
      </w:r>
      <w:r>
        <w:rPr>
          <w:rtl/>
          <w:lang w:bidi="fa-IR"/>
        </w:rPr>
        <w:t>:</w:t>
      </w:r>
      <w:r w:rsidRPr="00990030">
        <w:rPr>
          <w:rtl/>
          <w:lang w:bidi="fa-IR"/>
        </w:rPr>
        <w:t xml:space="preserve"> غيبت</w:t>
      </w:r>
      <w:bookmarkEnd w:id="100"/>
    </w:p>
    <w:p w:rsidR="00835182" w:rsidRDefault="00512D76" w:rsidP="00835182">
      <w:pPr>
        <w:pStyle w:val="libBold1"/>
        <w:rPr>
          <w:rtl/>
          <w:lang w:bidi="fa-IR"/>
        </w:rPr>
      </w:pPr>
      <w:r>
        <w:rPr>
          <w:rtl/>
          <w:lang w:bidi="fa-IR"/>
        </w:rPr>
        <w:t>1907</w:t>
      </w:r>
      <w:r w:rsidR="00990030" w:rsidRPr="00990030">
        <w:rPr>
          <w:rtl/>
          <w:lang w:bidi="fa-IR"/>
        </w:rPr>
        <w:t>. بزرگ ترين گناهان</w:t>
      </w:r>
    </w:p>
    <w:p w:rsidR="00990030" w:rsidRPr="00990030" w:rsidRDefault="00835182" w:rsidP="00990030">
      <w:pPr>
        <w:pStyle w:val="libNormal"/>
        <w:rPr>
          <w:lang w:bidi="fa-IR"/>
        </w:rPr>
      </w:pPr>
      <w:r>
        <w:rPr>
          <w:rFonts w:hint="cs"/>
          <w:rtl/>
          <w:lang w:bidi="fa-IR"/>
        </w:rPr>
        <w:t>«</w:t>
      </w:r>
      <w:r w:rsidR="00990030" w:rsidRPr="00835182">
        <w:rPr>
          <w:rStyle w:val="libHadeesChar"/>
          <w:rtl/>
        </w:rPr>
        <w:t>انما ينبغ</w:t>
      </w:r>
      <w:r w:rsidR="008A129A" w:rsidRPr="00835182">
        <w:rPr>
          <w:rStyle w:val="libHadeesChar"/>
          <w:rtl/>
        </w:rPr>
        <w:t>ی</w:t>
      </w:r>
      <w:r w:rsidR="00990030" w:rsidRPr="00835182">
        <w:rPr>
          <w:rStyle w:val="libHadeesChar"/>
          <w:rtl/>
        </w:rPr>
        <w:t xml:space="preserve"> لاهل العصمه و المصنوع اليهم ف</w:t>
      </w:r>
      <w:r w:rsidR="008A129A" w:rsidRPr="00835182">
        <w:rPr>
          <w:rStyle w:val="libHadeesChar"/>
          <w:rtl/>
        </w:rPr>
        <w:t>ی</w:t>
      </w:r>
      <w:r w:rsidR="00990030" w:rsidRPr="00835182">
        <w:rPr>
          <w:rStyle w:val="libHadeesChar"/>
          <w:rtl/>
        </w:rPr>
        <w:t xml:space="preserve"> السلامه ان يرحموا اهل الذنوب و المعصيه، و يكون الشكر هو الغالب عليهم، و الحاجز لهم عنهم، فكيف بالعائب الذ</w:t>
      </w:r>
      <w:r w:rsidR="008A129A" w:rsidRPr="00835182">
        <w:rPr>
          <w:rStyle w:val="libHadeesChar"/>
          <w:rtl/>
        </w:rPr>
        <w:t>ی</w:t>
      </w:r>
      <w:r w:rsidR="00990030" w:rsidRPr="00835182">
        <w:rPr>
          <w:rStyle w:val="libHadeesChar"/>
          <w:rtl/>
        </w:rPr>
        <w:t xml:space="preserve"> عاب اخاه، و عيره ببلواه. اما ذكر موضع ستر الله عليه من ذنوبه مما هو اعظم من الذنب الذ</w:t>
      </w:r>
      <w:r w:rsidR="008A129A" w:rsidRPr="00835182">
        <w:rPr>
          <w:rStyle w:val="libHadeesChar"/>
          <w:rtl/>
        </w:rPr>
        <w:t>ی</w:t>
      </w:r>
      <w:r w:rsidR="00990030" w:rsidRPr="00835182">
        <w:rPr>
          <w:rStyle w:val="libHadeesChar"/>
          <w:rtl/>
        </w:rPr>
        <w:t xml:space="preserve"> عابه به! و كيف يذمه بذنب قد ركب مثله! فان لم يكن ركب ذلك الذنب بعينه فقد عص</w:t>
      </w:r>
      <w:r w:rsidR="008A129A" w:rsidRPr="00835182">
        <w:rPr>
          <w:rStyle w:val="libHadeesChar"/>
          <w:rtl/>
        </w:rPr>
        <w:t>ی</w:t>
      </w:r>
      <w:r w:rsidR="00990030" w:rsidRPr="00835182">
        <w:rPr>
          <w:rStyle w:val="libHadeesChar"/>
          <w:rtl/>
        </w:rPr>
        <w:t xml:space="preserve"> الله فيما سواه، مما هو اعظم منه. و ايم الله لئن لم يكن عصاه ف</w:t>
      </w:r>
      <w:r w:rsidR="008A129A" w:rsidRPr="00835182">
        <w:rPr>
          <w:rStyle w:val="libHadeesChar"/>
          <w:rtl/>
        </w:rPr>
        <w:t>ی</w:t>
      </w:r>
      <w:r w:rsidR="00990030" w:rsidRPr="00835182">
        <w:rPr>
          <w:rStyle w:val="libHadeesChar"/>
          <w:rtl/>
        </w:rPr>
        <w:t xml:space="preserve"> الكبير، و عصاه ف</w:t>
      </w:r>
      <w:r w:rsidR="008A129A" w:rsidRPr="00835182">
        <w:rPr>
          <w:rStyle w:val="libHadeesChar"/>
          <w:rtl/>
        </w:rPr>
        <w:t>ی</w:t>
      </w:r>
      <w:r w:rsidR="00990030" w:rsidRPr="00835182">
        <w:rPr>
          <w:rStyle w:val="libHadeesChar"/>
          <w:rtl/>
        </w:rPr>
        <w:t xml:space="preserve"> الصغير، لجرءته لجراته عل</w:t>
      </w:r>
      <w:r w:rsidR="008A129A" w:rsidRPr="00835182">
        <w:rPr>
          <w:rStyle w:val="libHadeesChar"/>
          <w:rtl/>
        </w:rPr>
        <w:t>ی</w:t>
      </w:r>
      <w:r w:rsidR="00990030" w:rsidRPr="00835182">
        <w:rPr>
          <w:rStyle w:val="libHadeesChar"/>
          <w:rtl/>
        </w:rPr>
        <w:t xml:space="preserve"> عيب الناس اكبر</w:t>
      </w:r>
      <w:r w:rsidR="00990030" w:rsidRPr="00990030">
        <w:rPr>
          <w:rtl/>
          <w:lang w:bidi="fa-IR"/>
        </w:rPr>
        <w:t>!</w:t>
      </w:r>
      <w:r>
        <w:rPr>
          <w:rFonts w:hint="cs"/>
          <w:rtl/>
          <w:lang w:bidi="fa-IR"/>
        </w:rPr>
        <w:t>»</w:t>
      </w:r>
    </w:p>
    <w:p w:rsidR="00835182" w:rsidRDefault="00990030" w:rsidP="00990030">
      <w:pPr>
        <w:pStyle w:val="libNormal"/>
        <w:rPr>
          <w:rtl/>
          <w:lang w:bidi="fa-IR"/>
        </w:rPr>
      </w:pPr>
      <w:r w:rsidRPr="00990030">
        <w:rPr>
          <w:rtl/>
          <w:lang w:bidi="fa-IR"/>
        </w:rPr>
        <w:t>(در نه</w:t>
      </w:r>
      <w:r w:rsidR="008A129A">
        <w:rPr>
          <w:rtl/>
          <w:lang w:bidi="fa-IR"/>
        </w:rPr>
        <w:t>ی</w:t>
      </w:r>
      <w:r w:rsidRPr="00990030">
        <w:rPr>
          <w:rtl/>
          <w:lang w:bidi="fa-IR"/>
        </w:rPr>
        <w:t xml:space="preserve"> از غيبت كردن از مردم م</w:t>
      </w:r>
      <w:r w:rsidR="008A129A">
        <w:rPr>
          <w:rtl/>
          <w:lang w:bidi="fa-IR"/>
        </w:rPr>
        <w:t>ی</w:t>
      </w:r>
      <w:r w:rsidRPr="00990030">
        <w:rPr>
          <w:rtl/>
          <w:lang w:bidi="fa-IR"/>
        </w:rPr>
        <w:t xml:space="preserve"> فرمايد:) افراد پاكدامن و برخوردار از نعمت پرهيزگار</w:t>
      </w:r>
      <w:r w:rsidR="008A129A">
        <w:rPr>
          <w:rtl/>
          <w:lang w:bidi="fa-IR"/>
        </w:rPr>
        <w:t>ی</w:t>
      </w:r>
      <w:r w:rsidRPr="00990030">
        <w:rPr>
          <w:rtl/>
          <w:lang w:bidi="fa-IR"/>
        </w:rPr>
        <w:t xml:space="preserve"> بايد و به جاست كه با گنه ورزان و معصيت كاران مهربان و دلسوز باشند و سپاسگزار</w:t>
      </w:r>
      <w:r w:rsidR="008A129A">
        <w:rPr>
          <w:rtl/>
          <w:lang w:bidi="fa-IR"/>
        </w:rPr>
        <w:t>ی</w:t>
      </w:r>
      <w:r w:rsidRPr="00990030">
        <w:rPr>
          <w:rtl/>
          <w:lang w:bidi="fa-IR"/>
        </w:rPr>
        <w:t xml:space="preserve"> (به خاطر نعمت پاكدامن</w:t>
      </w:r>
      <w:r w:rsidR="008A129A">
        <w:rPr>
          <w:rtl/>
          <w:lang w:bidi="fa-IR"/>
        </w:rPr>
        <w:t>ی</w:t>
      </w:r>
      <w:r w:rsidRPr="00990030">
        <w:rPr>
          <w:rtl/>
          <w:lang w:bidi="fa-IR"/>
        </w:rPr>
        <w:t xml:space="preserve"> و پرهيزگار</w:t>
      </w:r>
      <w:r w:rsidR="008A129A">
        <w:rPr>
          <w:rtl/>
          <w:lang w:bidi="fa-IR"/>
        </w:rPr>
        <w:t>ی</w:t>
      </w:r>
      <w:r w:rsidR="00540450">
        <w:rPr>
          <w:rtl/>
          <w:lang w:bidi="fa-IR"/>
        </w:rPr>
        <w:t>)</w:t>
      </w:r>
      <w:r w:rsidRPr="00990030">
        <w:rPr>
          <w:rtl/>
          <w:lang w:bidi="fa-IR"/>
        </w:rPr>
        <w:t xml:space="preserve"> بر ايشان چيره باشد و مانع غيبت آن ها از گنهكاران شود، حال چه رسد به عيب جوي</w:t>
      </w:r>
      <w:r w:rsidR="008A129A">
        <w:rPr>
          <w:rtl/>
          <w:lang w:bidi="fa-IR"/>
        </w:rPr>
        <w:t>ی</w:t>
      </w:r>
      <w:r w:rsidRPr="00990030">
        <w:rPr>
          <w:rtl/>
          <w:lang w:bidi="fa-IR"/>
        </w:rPr>
        <w:t xml:space="preserve"> كه از برادر خويش عيب جوي</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و او را به گناهش سرزنش م</w:t>
      </w:r>
      <w:r w:rsidR="008A129A">
        <w:rPr>
          <w:rtl/>
          <w:lang w:bidi="fa-IR"/>
        </w:rPr>
        <w:t>ی</w:t>
      </w:r>
      <w:r w:rsidRPr="00990030">
        <w:rPr>
          <w:rtl/>
          <w:lang w:bidi="fa-IR"/>
        </w:rPr>
        <w:t xml:space="preserve"> نمايد؟</w:t>
      </w:r>
    </w:p>
    <w:p w:rsidR="00835182" w:rsidRDefault="00990030" w:rsidP="00990030">
      <w:pPr>
        <w:pStyle w:val="libNormal"/>
        <w:rPr>
          <w:rtl/>
          <w:lang w:bidi="fa-IR"/>
        </w:rPr>
      </w:pPr>
      <w:r w:rsidRPr="00990030">
        <w:rPr>
          <w:rtl/>
          <w:lang w:bidi="fa-IR"/>
        </w:rPr>
        <w:t>مگر به ياد نم</w:t>
      </w:r>
      <w:r w:rsidR="008A129A">
        <w:rPr>
          <w:rtl/>
          <w:lang w:bidi="fa-IR"/>
        </w:rPr>
        <w:t>ی</w:t>
      </w:r>
      <w:r w:rsidRPr="00990030">
        <w:rPr>
          <w:rtl/>
          <w:lang w:bidi="fa-IR"/>
        </w:rPr>
        <w:t xml:space="preserve"> آورد آن موقع</w:t>
      </w:r>
      <w:r w:rsidR="008A129A">
        <w:rPr>
          <w:rtl/>
          <w:lang w:bidi="fa-IR"/>
        </w:rPr>
        <w:t>ی</w:t>
      </w:r>
      <w:r w:rsidRPr="00990030">
        <w:rPr>
          <w:rtl/>
          <w:lang w:bidi="fa-IR"/>
        </w:rPr>
        <w:t xml:space="preserve"> را كه خدا گناه او را پوشاند، گناه</w:t>
      </w:r>
      <w:r w:rsidR="008A129A">
        <w:rPr>
          <w:rtl/>
          <w:lang w:bidi="fa-IR"/>
        </w:rPr>
        <w:t>ی</w:t>
      </w:r>
      <w:r w:rsidRPr="00990030">
        <w:rPr>
          <w:rtl/>
          <w:lang w:bidi="fa-IR"/>
        </w:rPr>
        <w:t xml:space="preserve"> كه بزرگ تر از گناه آن برادر</w:t>
      </w:r>
      <w:r w:rsidR="008A129A">
        <w:rPr>
          <w:rtl/>
          <w:lang w:bidi="fa-IR"/>
        </w:rPr>
        <w:t>ی</w:t>
      </w:r>
      <w:r w:rsidRPr="00990030">
        <w:rPr>
          <w:rtl/>
          <w:lang w:bidi="fa-IR"/>
        </w:rPr>
        <w:t xml:space="preserve"> است كه او را بدان سرزنش م</w:t>
      </w:r>
      <w:r w:rsidR="008A129A">
        <w:rPr>
          <w:rtl/>
          <w:lang w:bidi="fa-IR"/>
        </w:rPr>
        <w:t>ی</w:t>
      </w:r>
      <w:r w:rsidRPr="00990030">
        <w:rPr>
          <w:rtl/>
          <w:lang w:bidi="fa-IR"/>
        </w:rPr>
        <w:t xml:space="preserve"> كند! چگونه او را به خاطر گناه</w:t>
      </w:r>
      <w:r w:rsidR="008A129A">
        <w:rPr>
          <w:rtl/>
          <w:lang w:bidi="fa-IR"/>
        </w:rPr>
        <w:t>ی</w:t>
      </w:r>
      <w:r w:rsidRPr="00990030">
        <w:rPr>
          <w:rtl/>
          <w:lang w:bidi="fa-IR"/>
        </w:rPr>
        <w:t xml:space="preserve"> نكوهش م</w:t>
      </w:r>
      <w:r w:rsidR="008A129A">
        <w:rPr>
          <w:rtl/>
          <w:lang w:bidi="fa-IR"/>
        </w:rPr>
        <w:t>ی</w:t>
      </w:r>
      <w:r w:rsidRPr="00990030">
        <w:rPr>
          <w:rtl/>
          <w:lang w:bidi="fa-IR"/>
        </w:rPr>
        <w:t xml:space="preserve"> كند كه خودش چونان گناه</w:t>
      </w:r>
      <w:r w:rsidR="008A129A">
        <w:rPr>
          <w:rtl/>
          <w:lang w:bidi="fa-IR"/>
        </w:rPr>
        <w:t>ی</w:t>
      </w:r>
      <w:r w:rsidRPr="00990030">
        <w:rPr>
          <w:rtl/>
          <w:lang w:bidi="fa-IR"/>
        </w:rPr>
        <w:t xml:space="preserve"> را مرتكب شده است</w:t>
      </w:r>
      <w:r>
        <w:rPr>
          <w:rtl/>
          <w:lang w:bidi="fa-IR"/>
        </w:rPr>
        <w:t>؟</w:t>
      </w:r>
    </w:p>
    <w:p w:rsidR="00990030" w:rsidRPr="00990030" w:rsidRDefault="00990030" w:rsidP="00990030">
      <w:pPr>
        <w:pStyle w:val="libNormal"/>
        <w:rPr>
          <w:lang w:bidi="fa-IR"/>
        </w:rPr>
      </w:pPr>
      <w:r w:rsidRPr="00990030">
        <w:rPr>
          <w:rtl/>
          <w:lang w:bidi="fa-IR"/>
        </w:rPr>
        <w:t>و اگر عين آن گناه را نكرده باشد، ب</w:t>
      </w:r>
      <w:r w:rsidR="008A129A">
        <w:rPr>
          <w:rtl/>
          <w:lang w:bidi="fa-IR"/>
        </w:rPr>
        <w:t>ی</w:t>
      </w:r>
      <w:r w:rsidRPr="00990030">
        <w:rPr>
          <w:rtl/>
          <w:lang w:bidi="fa-IR"/>
        </w:rPr>
        <w:t xml:space="preserve"> گمان با گناه</w:t>
      </w:r>
      <w:r w:rsidR="008A129A">
        <w:rPr>
          <w:rtl/>
          <w:lang w:bidi="fa-IR"/>
        </w:rPr>
        <w:t>ی</w:t>
      </w:r>
      <w:r w:rsidRPr="00990030">
        <w:rPr>
          <w:rtl/>
          <w:lang w:bidi="fa-IR"/>
        </w:rPr>
        <w:t xml:space="preserve"> بزرگ تر از آن خدا را نافرمان</w:t>
      </w:r>
      <w:r w:rsidR="008A129A">
        <w:rPr>
          <w:rtl/>
          <w:lang w:bidi="fa-IR"/>
        </w:rPr>
        <w:t>ی</w:t>
      </w:r>
      <w:r w:rsidRPr="00990030">
        <w:rPr>
          <w:rtl/>
          <w:lang w:bidi="fa-IR"/>
        </w:rPr>
        <w:t xml:space="preserve"> كرده است</w:t>
      </w:r>
      <w:r>
        <w:rPr>
          <w:rtl/>
          <w:lang w:bidi="fa-IR"/>
        </w:rPr>
        <w:t>.</w:t>
      </w:r>
      <w:r w:rsidRPr="00990030">
        <w:rPr>
          <w:rtl/>
          <w:lang w:bidi="fa-IR"/>
        </w:rPr>
        <w:t xml:space="preserve"> به خدا سوگند كه اگر با گناه بزرگ</w:t>
      </w:r>
      <w:r w:rsidR="008A129A">
        <w:rPr>
          <w:rtl/>
          <w:lang w:bidi="fa-IR"/>
        </w:rPr>
        <w:t>ی</w:t>
      </w:r>
      <w:r w:rsidRPr="00990030">
        <w:rPr>
          <w:rtl/>
          <w:lang w:bidi="fa-IR"/>
        </w:rPr>
        <w:t xml:space="preserve"> خدا را نافرمان</w:t>
      </w:r>
      <w:r w:rsidR="008A129A">
        <w:rPr>
          <w:rtl/>
          <w:lang w:bidi="fa-IR"/>
        </w:rPr>
        <w:t>ی</w:t>
      </w:r>
      <w:r w:rsidRPr="00990030">
        <w:rPr>
          <w:rtl/>
          <w:lang w:bidi="fa-IR"/>
        </w:rPr>
        <w:t xml:space="preserve"> نكرده باشد، و در گناه كوچك</w:t>
      </w:r>
      <w:r w:rsidR="008A129A">
        <w:rPr>
          <w:rtl/>
          <w:lang w:bidi="fa-IR"/>
        </w:rPr>
        <w:t>ی</w:t>
      </w:r>
      <w:r w:rsidRPr="00990030">
        <w:rPr>
          <w:rtl/>
          <w:lang w:bidi="fa-IR"/>
        </w:rPr>
        <w:t xml:space="preserve"> او را نافرمان</w:t>
      </w:r>
      <w:r w:rsidR="008A129A">
        <w:rPr>
          <w:rtl/>
          <w:lang w:bidi="fa-IR"/>
        </w:rPr>
        <w:t>ی</w:t>
      </w:r>
      <w:r w:rsidRPr="00990030">
        <w:rPr>
          <w:rtl/>
          <w:lang w:bidi="fa-IR"/>
        </w:rPr>
        <w:t xml:space="preserve"> كرده باشد، ب</w:t>
      </w:r>
      <w:r w:rsidR="008A129A">
        <w:rPr>
          <w:rtl/>
          <w:lang w:bidi="fa-IR"/>
        </w:rPr>
        <w:t>ی</w:t>
      </w:r>
      <w:r w:rsidRPr="00990030">
        <w:rPr>
          <w:rtl/>
          <w:lang w:bidi="fa-IR"/>
        </w:rPr>
        <w:t xml:space="preserve"> گمان همين گستاخ</w:t>
      </w:r>
      <w:r w:rsidR="008A129A">
        <w:rPr>
          <w:rtl/>
          <w:lang w:bidi="fa-IR"/>
        </w:rPr>
        <w:t>ی</w:t>
      </w:r>
      <w:r w:rsidRPr="00990030">
        <w:rPr>
          <w:rtl/>
          <w:lang w:bidi="fa-IR"/>
        </w:rPr>
        <w:t xml:space="preserve"> او در عيبگوي</w:t>
      </w:r>
      <w:r w:rsidR="008A129A">
        <w:rPr>
          <w:rtl/>
          <w:lang w:bidi="fa-IR"/>
        </w:rPr>
        <w:t>ی</w:t>
      </w:r>
      <w:r w:rsidRPr="00990030">
        <w:rPr>
          <w:rtl/>
          <w:lang w:bidi="fa-IR"/>
        </w:rPr>
        <w:t xml:space="preserve"> از مردم بزرگ ترين گناه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1900</w:t>
      </w:r>
      <w:r w:rsidRPr="00840E48">
        <w:rPr>
          <w:rStyle w:val="libFootnotenumChar"/>
          <w:rtl/>
        </w:rPr>
        <w:t>)</w:t>
      </w:r>
    </w:p>
    <w:p w:rsidR="00835182" w:rsidRDefault="00512D76" w:rsidP="00835182">
      <w:pPr>
        <w:pStyle w:val="libBold1"/>
        <w:rPr>
          <w:rtl/>
          <w:lang w:bidi="fa-IR"/>
        </w:rPr>
      </w:pPr>
      <w:r>
        <w:rPr>
          <w:rtl/>
          <w:lang w:bidi="fa-IR"/>
        </w:rPr>
        <w:t>1908</w:t>
      </w:r>
      <w:r w:rsidR="00990030" w:rsidRPr="00990030">
        <w:rPr>
          <w:rtl/>
          <w:lang w:bidi="fa-IR"/>
        </w:rPr>
        <w:t>. كار شخص ناتوان</w:t>
      </w:r>
    </w:p>
    <w:p w:rsidR="00990030" w:rsidRPr="00990030" w:rsidRDefault="00835182" w:rsidP="00990030">
      <w:pPr>
        <w:pStyle w:val="libNormal"/>
        <w:rPr>
          <w:lang w:bidi="fa-IR"/>
        </w:rPr>
      </w:pPr>
      <w:r>
        <w:rPr>
          <w:rFonts w:hint="cs"/>
          <w:rtl/>
          <w:lang w:bidi="fa-IR"/>
        </w:rPr>
        <w:t>«</w:t>
      </w:r>
      <w:r w:rsidR="00990030" w:rsidRPr="00835182">
        <w:rPr>
          <w:rStyle w:val="libHadeesChar"/>
          <w:rtl/>
        </w:rPr>
        <w:t>الغيبه جهد العاجز</w:t>
      </w:r>
      <w:r w:rsidR="00990030" w:rsidRPr="00990030">
        <w:rPr>
          <w:rtl/>
          <w:lang w:bidi="fa-IR"/>
        </w:rPr>
        <w:t>.</w:t>
      </w:r>
      <w:r>
        <w:rPr>
          <w:rFonts w:hint="cs"/>
          <w:rtl/>
          <w:lang w:bidi="fa-IR"/>
        </w:rPr>
        <w:t>»</w:t>
      </w:r>
    </w:p>
    <w:p w:rsidR="00835182" w:rsidRDefault="00990030" w:rsidP="00990030">
      <w:pPr>
        <w:pStyle w:val="libNormal"/>
        <w:rPr>
          <w:rtl/>
          <w:lang w:bidi="fa-IR"/>
        </w:rPr>
      </w:pPr>
      <w:r w:rsidRPr="00990030">
        <w:rPr>
          <w:rtl/>
          <w:lang w:bidi="fa-IR"/>
        </w:rPr>
        <w:lastRenderedPageBreak/>
        <w:t>غيبت كردن</w:t>
      </w:r>
      <w:r>
        <w:rPr>
          <w:rtl/>
          <w:lang w:bidi="fa-IR"/>
        </w:rPr>
        <w:t>،</w:t>
      </w:r>
      <w:r w:rsidRPr="00990030">
        <w:rPr>
          <w:rtl/>
          <w:lang w:bidi="fa-IR"/>
        </w:rPr>
        <w:t xml:space="preserve"> كار شخص ناتوان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1901</w:t>
      </w:r>
      <w:r w:rsidRPr="00840E48">
        <w:rPr>
          <w:rStyle w:val="libFootnotenumChar"/>
          <w:rtl/>
        </w:rPr>
        <w:t>)</w:t>
      </w:r>
    </w:p>
    <w:p w:rsidR="00990030" w:rsidRPr="00990030" w:rsidRDefault="00835182" w:rsidP="00990030">
      <w:pPr>
        <w:pStyle w:val="libNormal"/>
        <w:rPr>
          <w:lang w:bidi="fa-IR"/>
        </w:rPr>
      </w:pPr>
      <w:r>
        <w:rPr>
          <w:rtl/>
          <w:lang w:bidi="fa-IR"/>
        </w:rPr>
        <w:br w:type="page"/>
      </w:r>
    </w:p>
    <w:p w:rsidR="00835182" w:rsidRDefault="00990030" w:rsidP="00835182">
      <w:pPr>
        <w:pStyle w:val="Heading2"/>
        <w:rPr>
          <w:rtl/>
          <w:lang w:bidi="fa-IR"/>
        </w:rPr>
      </w:pPr>
      <w:bookmarkStart w:id="101" w:name="_Toc486932078"/>
      <w:r w:rsidRPr="00990030">
        <w:rPr>
          <w:rtl/>
          <w:lang w:bidi="fa-IR"/>
        </w:rPr>
        <w:t>بخش چهاردهم</w:t>
      </w:r>
      <w:r>
        <w:rPr>
          <w:rtl/>
          <w:lang w:bidi="fa-IR"/>
        </w:rPr>
        <w:t>:</w:t>
      </w:r>
      <w:r w:rsidR="00835182">
        <w:rPr>
          <w:rtl/>
          <w:lang w:bidi="fa-IR"/>
        </w:rPr>
        <w:t xml:space="preserve"> شتاب</w:t>
      </w:r>
      <w:bookmarkEnd w:id="101"/>
    </w:p>
    <w:p w:rsidR="00D13E5C" w:rsidRDefault="00512D76" w:rsidP="00D13E5C">
      <w:pPr>
        <w:pStyle w:val="libBold1"/>
        <w:rPr>
          <w:rtl/>
          <w:lang w:bidi="fa-IR"/>
        </w:rPr>
      </w:pPr>
      <w:r>
        <w:rPr>
          <w:rtl/>
          <w:lang w:bidi="fa-IR"/>
        </w:rPr>
        <w:t>1909</w:t>
      </w:r>
      <w:r w:rsidR="00990030" w:rsidRPr="00990030">
        <w:rPr>
          <w:rtl/>
          <w:lang w:bidi="fa-IR"/>
        </w:rPr>
        <w:t>. عدم شتاب در بد</w:t>
      </w:r>
      <w:r w:rsidR="008A129A">
        <w:rPr>
          <w:rtl/>
          <w:lang w:bidi="fa-IR"/>
        </w:rPr>
        <w:t>ی</w:t>
      </w:r>
    </w:p>
    <w:p w:rsidR="00990030" w:rsidRPr="00990030" w:rsidRDefault="00990030" w:rsidP="00990030">
      <w:pPr>
        <w:pStyle w:val="libNormal"/>
        <w:rPr>
          <w:lang w:bidi="fa-IR"/>
        </w:rPr>
      </w:pPr>
      <w:r w:rsidRPr="00990030">
        <w:rPr>
          <w:rtl/>
          <w:lang w:bidi="fa-IR"/>
        </w:rPr>
        <w:t xml:space="preserve"> 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Pr>
          <w:rtl/>
          <w:lang w:bidi="fa-IR"/>
        </w:rPr>
        <w:t>:</w:t>
      </w:r>
      <w:r w:rsidRPr="00990030">
        <w:rPr>
          <w:rtl/>
          <w:lang w:bidi="fa-IR"/>
        </w:rPr>
        <w:t xml:space="preserve"> </w:t>
      </w:r>
      <w:r w:rsidR="00754F82">
        <w:rPr>
          <w:rFonts w:hint="cs"/>
          <w:rtl/>
          <w:lang w:bidi="fa-IR"/>
        </w:rPr>
        <w:t>«</w:t>
      </w:r>
      <w:r w:rsidRPr="00754F82">
        <w:rPr>
          <w:rStyle w:val="libHadeesChar"/>
          <w:rtl/>
        </w:rPr>
        <w:t>اخر الشر؛ فانك اذا شئت تعجلته</w:t>
      </w:r>
      <w:r w:rsidRPr="00990030">
        <w:rPr>
          <w:rtl/>
          <w:lang w:bidi="fa-IR"/>
        </w:rPr>
        <w:t>.</w:t>
      </w:r>
      <w:r w:rsidR="00754F82">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سفارش به فرزند خود امام حسن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بد</w:t>
      </w:r>
      <w:r w:rsidR="008A129A">
        <w:rPr>
          <w:rtl/>
          <w:lang w:bidi="fa-IR"/>
        </w:rPr>
        <w:t>ی</w:t>
      </w:r>
      <w:r w:rsidRPr="00990030">
        <w:rPr>
          <w:rtl/>
          <w:lang w:bidi="fa-IR"/>
        </w:rPr>
        <w:t xml:space="preserve"> را به تاخير افكن</w:t>
      </w:r>
      <w:r>
        <w:rPr>
          <w:rtl/>
          <w:lang w:bidi="fa-IR"/>
        </w:rPr>
        <w:t>؛</w:t>
      </w:r>
      <w:r w:rsidRPr="00990030">
        <w:rPr>
          <w:rtl/>
          <w:lang w:bidi="fa-IR"/>
        </w:rPr>
        <w:t xml:space="preserve"> زيرا هر زمان بخواه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آن را جلو انداز</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1902</w:t>
      </w:r>
      <w:r w:rsidRPr="00840E48">
        <w:rPr>
          <w:rStyle w:val="libFootnotenumChar"/>
          <w:rtl/>
        </w:rPr>
        <w:t>)</w:t>
      </w:r>
    </w:p>
    <w:p w:rsidR="00754F82" w:rsidRDefault="00512D76" w:rsidP="00754F82">
      <w:pPr>
        <w:pStyle w:val="libBold1"/>
        <w:rPr>
          <w:rtl/>
          <w:lang w:bidi="fa-IR"/>
        </w:rPr>
      </w:pPr>
      <w:r>
        <w:rPr>
          <w:rtl/>
          <w:lang w:bidi="fa-IR"/>
        </w:rPr>
        <w:t>1910</w:t>
      </w:r>
      <w:r w:rsidR="00990030" w:rsidRPr="00990030">
        <w:rPr>
          <w:rtl/>
          <w:lang w:bidi="fa-IR"/>
        </w:rPr>
        <w:t>. پرهيز</w:t>
      </w:r>
      <w:r w:rsidR="00754F82">
        <w:rPr>
          <w:rFonts w:hint="cs"/>
          <w:rtl/>
          <w:lang w:bidi="fa-IR"/>
        </w:rPr>
        <w:t xml:space="preserve"> </w:t>
      </w:r>
      <w:r w:rsidR="00990030" w:rsidRPr="00990030">
        <w:rPr>
          <w:rtl/>
          <w:lang w:bidi="fa-IR"/>
        </w:rPr>
        <w:t>از شتاب</w:t>
      </w:r>
    </w:p>
    <w:p w:rsidR="00990030" w:rsidRPr="00990030" w:rsidRDefault="00754F82" w:rsidP="00990030">
      <w:pPr>
        <w:pStyle w:val="libNormal"/>
        <w:rPr>
          <w:lang w:bidi="fa-IR"/>
        </w:rPr>
      </w:pPr>
      <w:r>
        <w:rPr>
          <w:rFonts w:hint="cs"/>
          <w:rtl/>
          <w:lang w:bidi="fa-IR"/>
        </w:rPr>
        <w:t>«</w:t>
      </w:r>
      <w:r w:rsidR="00990030" w:rsidRPr="00754F82">
        <w:rPr>
          <w:rStyle w:val="libHadeesChar"/>
          <w:rtl/>
        </w:rPr>
        <w:t>من كتابه للاشتر لما ولاه مصر: لا تعجلن ال</w:t>
      </w:r>
      <w:r w:rsidR="008A129A" w:rsidRPr="00754F82">
        <w:rPr>
          <w:rStyle w:val="libHadeesChar"/>
          <w:rtl/>
        </w:rPr>
        <w:t>ی</w:t>
      </w:r>
      <w:r w:rsidR="00990030" w:rsidRPr="00754F82">
        <w:rPr>
          <w:rStyle w:val="libHadeesChar"/>
          <w:rtl/>
        </w:rPr>
        <w:t xml:space="preserve"> تصديق ساع: فان الساع</w:t>
      </w:r>
      <w:r w:rsidR="008A129A" w:rsidRPr="00754F82">
        <w:rPr>
          <w:rStyle w:val="libHadeesChar"/>
          <w:rtl/>
        </w:rPr>
        <w:t>ی</w:t>
      </w:r>
      <w:r w:rsidR="00990030" w:rsidRPr="00754F82">
        <w:rPr>
          <w:rStyle w:val="libHadeesChar"/>
          <w:rtl/>
        </w:rPr>
        <w:t xml:space="preserve"> غاش، و ان تشبه بالناصحين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فرمان ولايت مصر به مالك اشتر م</w:t>
      </w:r>
      <w:r w:rsidR="008A129A">
        <w:rPr>
          <w:rtl/>
          <w:lang w:bidi="fa-IR"/>
        </w:rPr>
        <w:t>ی</w:t>
      </w:r>
      <w:r w:rsidRPr="00990030">
        <w:rPr>
          <w:rtl/>
          <w:lang w:bidi="fa-IR"/>
        </w:rPr>
        <w:t xml:space="preserve"> فرمايد: در قبول كردن حرف بدگو عجله نكن</w:t>
      </w:r>
      <w:r>
        <w:rPr>
          <w:rtl/>
          <w:lang w:bidi="fa-IR"/>
        </w:rPr>
        <w:t>؛</w:t>
      </w:r>
      <w:r w:rsidRPr="00990030">
        <w:rPr>
          <w:rtl/>
          <w:lang w:bidi="fa-IR"/>
        </w:rPr>
        <w:t xml:space="preserve"> زيرا سخن چين</w:t>
      </w:r>
      <w:r>
        <w:rPr>
          <w:rtl/>
          <w:lang w:bidi="fa-IR"/>
        </w:rPr>
        <w:t>،</w:t>
      </w:r>
      <w:r w:rsidRPr="00990030">
        <w:rPr>
          <w:rtl/>
          <w:lang w:bidi="fa-IR"/>
        </w:rPr>
        <w:t xml:space="preserve"> حيله گر است</w:t>
      </w:r>
      <w:r>
        <w:rPr>
          <w:rtl/>
          <w:lang w:bidi="fa-IR"/>
        </w:rPr>
        <w:t>،</w:t>
      </w:r>
      <w:r w:rsidRPr="00990030">
        <w:rPr>
          <w:rtl/>
          <w:lang w:bidi="fa-IR"/>
        </w:rPr>
        <w:t xml:space="preserve"> هر چند در قيافه اندرزگويان درآيد! </w:t>
      </w:r>
      <w:r w:rsidRPr="00840E48">
        <w:rPr>
          <w:rStyle w:val="libFootnotenumChar"/>
          <w:rtl/>
        </w:rPr>
        <w:t>(</w:t>
      </w:r>
      <w:r w:rsidR="00512D76" w:rsidRPr="00840E48">
        <w:rPr>
          <w:rStyle w:val="libFootnotenumChar"/>
          <w:rtl/>
        </w:rPr>
        <w:t>1903</w:t>
      </w:r>
      <w:r w:rsidRPr="00840E48">
        <w:rPr>
          <w:rStyle w:val="libFootnotenumChar"/>
          <w:rtl/>
        </w:rPr>
        <w:t>)</w:t>
      </w:r>
    </w:p>
    <w:p w:rsidR="00754F82" w:rsidRDefault="00512D76" w:rsidP="00754F82">
      <w:pPr>
        <w:pStyle w:val="libBold1"/>
        <w:rPr>
          <w:rtl/>
          <w:lang w:bidi="fa-IR"/>
        </w:rPr>
      </w:pPr>
      <w:r>
        <w:rPr>
          <w:rtl/>
          <w:lang w:bidi="fa-IR"/>
        </w:rPr>
        <w:t>1911</w:t>
      </w:r>
      <w:r w:rsidR="00990030" w:rsidRPr="00990030">
        <w:rPr>
          <w:rtl/>
          <w:lang w:bidi="fa-IR"/>
        </w:rPr>
        <w:t>. نشانه نادان</w:t>
      </w:r>
      <w:r w:rsidR="008A129A">
        <w:rPr>
          <w:rtl/>
          <w:lang w:bidi="fa-IR"/>
        </w:rPr>
        <w:t>ی</w:t>
      </w:r>
    </w:p>
    <w:p w:rsidR="00990030" w:rsidRPr="00990030" w:rsidRDefault="00754F82" w:rsidP="00990030">
      <w:pPr>
        <w:pStyle w:val="libNormal"/>
        <w:rPr>
          <w:lang w:bidi="fa-IR"/>
        </w:rPr>
      </w:pPr>
      <w:r>
        <w:rPr>
          <w:rFonts w:hint="cs"/>
          <w:rtl/>
          <w:lang w:bidi="fa-IR"/>
        </w:rPr>
        <w:t>«</w:t>
      </w:r>
      <w:r w:rsidR="00990030" w:rsidRPr="00754F82">
        <w:rPr>
          <w:rStyle w:val="libHadeesChar"/>
          <w:rtl/>
        </w:rPr>
        <w:t>من الخرق المعاجله قبل الامكان، و الاناه بعد الفرصه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حماقت و خشونت است شتاب كردن پيش از امكان يك چيز و صبر و تحمل بعد از فرصت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1904</w:t>
      </w:r>
      <w:r w:rsidRPr="00840E48">
        <w:rPr>
          <w:rStyle w:val="libFootnotenumChar"/>
          <w:rtl/>
        </w:rPr>
        <w:t>)</w:t>
      </w:r>
    </w:p>
    <w:p w:rsidR="00754F82" w:rsidRDefault="00512D76" w:rsidP="00754F82">
      <w:pPr>
        <w:pStyle w:val="libBold1"/>
        <w:rPr>
          <w:rtl/>
          <w:lang w:bidi="fa-IR"/>
        </w:rPr>
      </w:pPr>
      <w:r>
        <w:rPr>
          <w:rtl/>
          <w:lang w:bidi="fa-IR"/>
        </w:rPr>
        <w:t>1912</w:t>
      </w:r>
      <w:r w:rsidR="00990030" w:rsidRPr="00990030">
        <w:rPr>
          <w:rtl/>
          <w:lang w:bidi="fa-IR"/>
        </w:rPr>
        <w:t>. پرهيز از شتاب</w:t>
      </w:r>
    </w:p>
    <w:p w:rsidR="00990030" w:rsidRPr="00990030" w:rsidRDefault="00754F82" w:rsidP="00990030">
      <w:pPr>
        <w:pStyle w:val="libNormal"/>
        <w:rPr>
          <w:lang w:bidi="fa-IR"/>
        </w:rPr>
      </w:pPr>
      <w:r>
        <w:rPr>
          <w:rFonts w:hint="cs"/>
          <w:rtl/>
          <w:lang w:bidi="fa-IR"/>
        </w:rPr>
        <w:t>«</w:t>
      </w:r>
      <w:r w:rsidR="00990030" w:rsidRPr="00990030">
        <w:rPr>
          <w:rtl/>
          <w:lang w:bidi="fa-IR"/>
        </w:rPr>
        <w:t>من خطبه له يوم</w:t>
      </w:r>
      <w:r w:rsidR="008A129A">
        <w:rPr>
          <w:rtl/>
          <w:lang w:bidi="fa-IR"/>
        </w:rPr>
        <w:t>ی</w:t>
      </w:r>
      <w:r w:rsidR="00990030" w:rsidRPr="00990030">
        <w:rPr>
          <w:rtl/>
          <w:lang w:bidi="fa-IR"/>
        </w:rPr>
        <w:t xml:space="preserve"> فيها ال</w:t>
      </w:r>
      <w:r w:rsidR="008A129A">
        <w:rPr>
          <w:rtl/>
          <w:lang w:bidi="fa-IR"/>
        </w:rPr>
        <w:t>ی</w:t>
      </w:r>
      <w:r w:rsidR="00990030" w:rsidRPr="00990030">
        <w:rPr>
          <w:rtl/>
          <w:lang w:bidi="fa-IR"/>
        </w:rPr>
        <w:t xml:space="preserve"> الملاحم</w:t>
      </w:r>
      <w:r w:rsidR="00990030">
        <w:rPr>
          <w:rtl/>
          <w:lang w:bidi="fa-IR"/>
        </w:rPr>
        <w:t>:</w:t>
      </w:r>
      <w:r w:rsidR="00990030" w:rsidRPr="00990030">
        <w:rPr>
          <w:rtl/>
          <w:lang w:bidi="fa-IR"/>
        </w:rPr>
        <w:t xml:space="preserve"> </w:t>
      </w:r>
      <w:r w:rsidR="00990030" w:rsidRPr="00754F82">
        <w:rPr>
          <w:rStyle w:val="libHadeesChar"/>
          <w:rtl/>
        </w:rPr>
        <w:t>فلا تستعجلوا ما هو كائن مرصد، و لا تستبطئوا ما يج</w:t>
      </w:r>
      <w:r w:rsidR="008A129A" w:rsidRPr="00754F82">
        <w:rPr>
          <w:rStyle w:val="libHadeesChar"/>
          <w:rtl/>
        </w:rPr>
        <w:t>ی</w:t>
      </w:r>
      <w:r w:rsidR="00990030" w:rsidRPr="00754F82">
        <w:rPr>
          <w:rStyle w:val="libHadeesChar"/>
          <w:rtl/>
        </w:rPr>
        <w:t xml:space="preserve"> ء به الغد. فكم من مستعجل بما ان ادركه ود انه لم يدركه</w:t>
      </w:r>
      <w:r w:rsidR="00990030" w:rsidRPr="00990030">
        <w:rPr>
          <w:rtl/>
          <w:lang w:bidi="fa-IR"/>
        </w:rPr>
        <w:t>.</w:t>
      </w:r>
      <w:r>
        <w:rPr>
          <w:rFonts w:hint="cs"/>
          <w:rtl/>
          <w:lang w:bidi="fa-IR"/>
        </w:rPr>
        <w:t>»</w:t>
      </w:r>
    </w:p>
    <w:p w:rsidR="00754F82" w:rsidRDefault="00990030" w:rsidP="00990030">
      <w:pPr>
        <w:pStyle w:val="libNormal"/>
        <w:rPr>
          <w:rtl/>
          <w:lang w:bidi="fa-IR"/>
        </w:rPr>
      </w:pPr>
      <w:r w:rsidRPr="00990030">
        <w:rPr>
          <w:rtl/>
          <w:lang w:bidi="fa-IR"/>
        </w:rPr>
        <w:t>در خطبه ا</w:t>
      </w:r>
      <w:r w:rsidR="008A129A">
        <w:rPr>
          <w:rtl/>
          <w:lang w:bidi="fa-IR"/>
        </w:rPr>
        <w:t>ی</w:t>
      </w:r>
      <w:r w:rsidRPr="00990030">
        <w:rPr>
          <w:rtl/>
          <w:lang w:bidi="fa-IR"/>
        </w:rPr>
        <w:t xml:space="preserve"> كه ط</w:t>
      </w:r>
      <w:r w:rsidR="008A129A">
        <w:rPr>
          <w:rtl/>
          <w:lang w:bidi="fa-IR"/>
        </w:rPr>
        <w:t>ی</w:t>
      </w:r>
      <w:r w:rsidRPr="00990030">
        <w:rPr>
          <w:rtl/>
          <w:lang w:bidi="fa-IR"/>
        </w:rPr>
        <w:t xml:space="preserve"> آن به حوادث اشاره م</w:t>
      </w:r>
      <w:r w:rsidR="008A129A">
        <w:rPr>
          <w:rtl/>
          <w:lang w:bidi="fa-IR"/>
        </w:rPr>
        <w:t>ی</w:t>
      </w:r>
      <w:r w:rsidRPr="00990030">
        <w:rPr>
          <w:rtl/>
          <w:lang w:bidi="fa-IR"/>
        </w:rPr>
        <w:t xml:space="preserve"> كند، م</w:t>
      </w:r>
      <w:r w:rsidR="008A129A">
        <w:rPr>
          <w:rtl/>
          <w:lang w:bidi="fa-IR"/>
        </w:rPr>
        <w:t>ی</w:t>
      </w:r>
      <w:r w:rsidRPr="00990030">
        <w:rPr>
          <w:rtl/>
          <w:lang w:bidi="fa-IR"/>
        </w:rPr>
        <w:t xml:space="preserve"> فرمايد: شتاب مكنيد برا</w:t>
      </w:r>
      <w:r w:rsidR="008A129A">
        <w:rPr>
          <w:rtl/>
          <w:lang w:bidi="fa-IR"/>
        </w:rPr>
        <w:t>ی</w:t>
      </w:r>
      <w:r w:rsidRPr="00990030">
        <w:rPr>
          <w:rtl/>
          <w:lang w:bidi="fa-IR"/>
        </w:rPr>
        <w:t xml:space="preserve"> رسيدن به چيز</w:t>
      </w:r>
      <w:r w:rsidR="008A129A">
        <w:rPr>
          <w:rtl/>
          <w:lang w:bidi="fa-IR"/>
        </w:rPr>
        <w:t>ی</w:t>
      </w:r>
      <w:r w:rsidRPr="00990030">
        <w:rPr>
          <w:rtl/>
          <w:lang w:bidi="fa-IR"/>
        </w:rPr>
        <w:t xml:space="preserve"> كه آماده و در صدد وصول به شما است و دير تلق</w:t>
      </w:r>
      <w:r w:rsidR="008A129A">
        <w:rPr>
          <w:rtl/>
          <w:lang w:bidi="fa-IR"/>
        </w:rPr>
        <w:t>ی</w:t>
      </w:r>
      <w:r w:rsidRPr="00990030">
        <w:rPr>
          <w:rtl/>
          <w:lang w:bidi="fa-IR"/>
        </w:rPr>
        <w:t xml:space="preserve"> نكنيد آن چه را كه فردا از راه م</w:t>
      </w:r>
      <w:r w:rsidR="008A129A">
        <w:rPr>
          <w:rtl/>
          <w:lang w:bidi="fa-IR"/>
        </w:rPr>
        <w:t>ی</w:t>
      </w:r>
      <w:r w:rsidRPr="00990030">
        <w:rPr>
          <w:rtl/>
          <w:lang w:bidi="fa-IR"/>
        </w:rPr>
        <w:t xml:space="preserve"> رسد. پس چه بسا شتابزده برا</w:t>
      </w:r>
      <w:r w:rsidR="008A129A">
        <w:rPr>
          <w:rtl/>
          <w:lang w:bidi="fa-IR"/>
        </w:rPr>
        <w:t>ی</w:t>
      </w:r>
      <w:r w:rsidRPr="00990030">
        <w:rPr>
          <w:rtl/>
          <w:lang w:bidi="fa-IR"/>
        </w:rPr>
        <w:t xml:space="preserve"> به دست آوردن چيز</w:t>
      </w:r>
      <w:r w:rsidR="008A129A">
        <w:rPr>
          <w:rtl/>
          <w:lang w:bidi="fa-IR"/>
        </w:rPr>
        <w:t>ی</w:t>
      </w:r>
      <w:r w:rsidRPr="00990030">
        <w:rPr>
          <w:rtl/>
          <w:lang w:bidi="fa-IR"/>
        </w:rPr>
        <w:t xml:space="preserve"> م</w:t>
      </w:r>
      <w:r w:rsidR="008A129A">
        <w:rPr>
          <w:rtl/>
          <w:lang w:bidi="fa-IR"/>
        </w:rPr>
        <w:t>ی</w:t>
      </w:r>
      <w:r w:rsidRPr="00990030">
        <w:rPr>
          <w:rtl/>
          <w:lang w:bidi="fa-IR"/>
        </w:rPr>
        <w:t xml:space="preserve"> شتابد كه اگر آن را دريابد آرزو خواهد كرد كه ا</w:t>
      </w:r>
      <w:r w:rsidR="008A129A">
        <w:rPr>
          <w:rtl/>
          <w:lang w:bidi="fa-IR"/>
        </w:rPr>
        <w:t>ی</w:t>
      </w:r>
      <w:r w:rsidRPr="00990030">
        <w:rPr>
          <w:rtl/>
          <w:lang w:bidi="fa-IR"/>
        </w:rPr>
        <w:t xml:space="preserve"> كاش آن را در نم</w:t>
      </w:r>
      <w:r w:rsidR="008A129A">
        <w:rPr>
          <w:rtl/>
          <w:lang w:bidi="fa-IR"/>
        </w:rPr>
        <w:t>ی</w:t>
      </w:r>
      <w:r w:rsidRPr="00990030">
        <w:rPr>
          <w:rtl/>
          <w:lang w:bidi="fa-IR"/>
        </w:rPr>
        <w:t xml:space="preserve"> يافت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1905</w:t>
      </w:r>
      <w:r w:rsidRPr="00840E48">
        <w:rPr>
          <w:rStyle w:val="libFootnotenumChar"/>
          <w:rtl/>
        </w:rPr>
        <w:t>)</w:t>
      </w:r>
    </w:p>
    <w:p w:rsidR="00990030" w:rsidRPr="00990030" w:rsidRDefault="00754F82" w:rsidP="00990030">
      <w:pPr>
        <w:pStyle w:val="libNormal"/>
        <w:rPr>
          <w:lang w:bidi="fa-IR"/>
        </w:rPr>
      </w:pPr>
      <w:r>
        <w:rPr>
          <w:rtl/>
          <w:lang w:bidi="fa-IR"/>
        </w:rPr>
        <w:br w:type="page"/>
      </w:r>
    </w:p>
    <w:p w:rsidR="00754F82" w:rsidRDefault="00990030" w:rsidP="00754F82">
      <w:pPr>
        <w:pStyle w:val="Heading2"/>
        <w:rPr>
          <w:rtl/>
          <w:lang w:bidi="fa-IR"/>
        </w:rPr>
      </w:pPr>
      <w:bookmarkStart w:id="102" w:name="_Toc486932079"/>
      <w:r w:rsidRPr="00990030">
        <w:rPr>
          <w:rtl/>
          <w:lang w:bidi="fa-IR"/>
        </w:rPr>
        <w:t>بخش پانزدهم</w:t>
      </w:r>
      <w:r>
        <w:rPr>
          <w:rtl/>
          <w:lang w:bidi="fa-IR"/>
        </w:rPr>
        <w:t>:</w:t>
      </w:r>
      <w:r w:rsidRPr="00990030">
        <w:rPr>
          <w:rtl/>
          <w:lang w:bidi="fa-IR"/>
        </w:rPr>
        <w:t xml:space="preserve"> اسراف و تبذير</w:t>
      </w:r>
      <w:bookmarkEnd w:id="102"/>
    </w:p>
    <w:p w:rsidR="00754F82" w:rsidRDefault="00512D76" w:rsidP="00754F82">
      <w:pPr>
        <w:pStyle w:val="libBold1"/>
        <w:rPr>
          <w:rtl/>
          <w:lang w:bidi="fa-IR"/>
        </w:rPr>
      </w:pPr>
      <w:r>
        <w:rPr>
          <w:rtl/>
          <w:lang w:bidi="fa-IR"/>
        </w:rPr>
        <w:t>1913</w:t>
      </w:r>
      <w:r w:rsidR="00990030" w:rsidRPr="00990030">
        <w:rPr>
          <w:rtl/>
          <w:lang w:bidi="fa-IR"/>
        </w:rPr>
        <w:t>. اسراف</w:t>
      </w:r>
      <w:r w:rsidR="00990030">
        <w:rPr>
          <w:rtl/>
          <w:lang w:bidi="fa-IR"/>
        </w:rPr>
        <w:t>،</w:t>
      </w:r>
      <w:r w:rsidR="00990030" w:rsidRPr="00990030">
        <w:rPr>
          <w:rtl/>
          <w:lang w:bidi="fa-IR"/>
        </w:rPr>
        <w:t xml:space="preserve"> كار منافقين</w:t>
      </w:r>
    </w:p>
    <w:p w:rsidR="00990030" w:rsidRPr="00990030" w:rsidRDefault="00754F82" w:rsidP="00990030">
      <w:pPr>
        <w:pStyle w:val="libNormal"/>
        <w:rPr>
          <w:lang w:bidi="fa-IR"/>
        </w:rPr>
      </w:pPr>
      <w:r>
        <w:rPr>
          <w:rFonts w:hint="cs"/>
          <w:rtl/>
          <w:lang w:bidi="fa-IR"/>
        </w:rPr>
        <w:t>«</w:t>
      </w:r>
      <w:r w:rsidR="00990030" w:rsidRPr="00754F82">
        <w:rPr>
          <w:rStyle w:val="libHadeesChar"/>
          <w:rtl/>
        </w:rPr>
        <w:t>ف</w:t>
      </w:r>
      <w:r w:rsidR="008A129A" w:rsidRPr="00754F82">
        <w:rPr>
          <w:rStyle w:val="libHadeesChar"/>
          <w:rtl/>
        </w:rPr>
        <w:t>ی</w:t>
      </w:r>
      <w:r w:rsidR="00990030" w:rsidRPr="00754F82">
        <w:rPr>
          <w:rStyle w:val="libHadeesChar"/>
          <w:rtl/>
        </w:rPr>
        <w:t xml:space="preserve"> صفه المنافقين: ان عذلوا كشفوا، و ان حكموا اسرفوا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منافقان م</w:t>
      </w:r>
      <w:r w:rsidR="008A129A">
        <w:rPr>
          <w:rtl/>
          <w:lang w:bidi="fa-IR"/>
        </w:rPr>
        <w:t>ی</w:t>
      </w:r>
      <w:r w:rsidRPr="00990030">
        <w:rPr>
          <w:rtl/>
          <w:lang w:bidi="fa-IR"/>
        </w:rPr>
        <w:t xml:space="preserve"> فرمايد: هرگاه سرزنش كنند پرده در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و هرگاه حكم رانند از حد م</w:t>
      </w:r>
      <w:r w:rsidR="008A129A">
        <w:rPr>
          <w:rtl/>
          <w:lang w:bidi="fa-IR"/>
        </w:rPr>
        <w:t>ی</w:t>
      </w:r>
      <w:r w:rsidRPr="00990030">
        <w:rPr>
          <w:rtl/>
          <w:lang w:bidi="fa-IR"/>
        </w:rPr>
        <w:t xml:space="preserve"> گذرانند. </w:t>
      </w:r>
      <w:r w:rsidRPr="00840E48">
        <w:rPr>
          <w:rStyle w:val="libFootnotenumChar"/>
          <w:rtl/>
        </w:rPr>
        <w:t>(</w:t>
      </w:r>
      <w:r w:rsidR="00512D76" w:rsidRPr="00840E48">
        <w:rPr>
          <w:rStyle w:val="libFootnotenumChar"/>
          <w:rtl/>
        </w:rPr>
        <w:t>1906</w:t>
      </w:r>
      <w:r w:rsidRPr="00840E48">
        <w:rPr>
          <w:rStyle w:val="libFootnotenumChar"/>
          <w:rtl/>
        </w:rPr>
        <w:t>)</w:t>
      </w:r>
    </w:p>
    <w:p w:rsidR="00754F82" w:rsidRDefault="00512D76" w:rsidP="00754F82">
      <w:pPr>
        <w:pStyle w:val="libBold1"/>
        <w:rPr>
          <w:rtl/>
          <w:lang w:bidi="fa-IR"/>
        </w:rPr>
      </w:pPr>
      <w:r>
        <w:rPr>
          <w:rtl/>
          <w:lang w:bidi="fa-IR"/>
        </w:rPr>
        <w:t>1914</w:t>
      </w:r>
      <w:r w:rsidR="00990030" w:rsidRPr="00990030">
        <w:rPr>
          <w:rtl/>
          <w:lang w:bidi="fa-IR"/>
        </w:rPr>
        <w:t>. بخشش مال و ثروت</w:t>
      </w:r>
    </w:p>
    <w:p w:rsidR="00990030" w:rsidRPr="00990030" w:rsidRDefault="00754F82" w:rsidP="00990030">
      <w:pPr>
        <w:pStyle w:val="libNormal"/>
        <w:rPr>
          <w:lang w:bidi="fa-IR"/>
        </w:rPr>
      </w:pPr>
      <w:r>
        <w:rPr>
          <w:rFonts w:hint="cs"/>
          <w:rtl/>
          <w:lang w:bidi="fa-IR"/>
        </w:rPr>
        <w:t>«</w:t>
      </w:r>
      <w:r w:rsidR="00990030" w:rsidRPr="00754F82">
        <w:rPr>
          <w:rStyle w:val="libHadeesChar"/>
          <w:rtl/>
        </w:rPr>
        <w:t>الا ان اعطاء المال ف</w:t>
      </w:r>
      <w:r w:rsidR="008A129A" w:rsidRPr="00754F82">
        <w:rPr>
          <w:rStyle w:val="libHadeesChar"/>
          <w:rtl/>
        </w:rPr>
        <w:t>ی</w:t>
      </w:r>
      <w:r w:rsidR="00990030" w:rsidRPr="00754F82">
        <w:rPr>
          <w:rStyle w:val="libHadeesChar"/>
          <w:rtl/>
        </w:rPr>
        <w:t xml:space="preserve"> غير حقه تبذير و اسراف، و هو يرفع صاحبه ف</w:t>
      </w:r>
      <w:r w:rsidR="008A129A" w:rsidRPr="00754F82">
        <w:rPr>
          <w:rStyle w:val="libHadeesChar"/>
          <w:rtl/>
        </w:rPr>
        <w:t>ی</w:t>
      </w:r>
      <w:r w:rsidR="00990030" w:rsidRPr="00754F82">
        <w:rPr>
          <w:rStyle w:val="libHadeesChar"/>
          <w:rtl/>
        </w:rPr>
        <w:t xml:space="preserve"> الدنيا و يضعه ف</w:t>
      </w:r>
      <w:r w:rsidR="008A129A" w:rsidRPr="00754F82">
        <w:rPr>
          <w:rStyle w:val="libHadeesChar"/>
          <w:rtl/>
        </w:rPr>
        <w:t>ی</w:t>
      </w:r>
      <w:r w:rsidR="00990030" w:rsidRPr="00754F82">
        <w:rPr>
          <w:rStyle w:val="libHadeesChar"/>
          <w:rtl/>
        </w:rPr>
        <w:t xml:space="preserve"> الاخره، و يكرمه ف</w:t>
      </w:r>
      <w:r w:rsidR="008A129A" w:rsidRPr="00754F82">
        <w:rPr>
          <w:rStyle w:val="libHadeesChar"/>
          <w:rtl/>
        </w:rPr>
        <w:t>ی</w:t>
      </w:r>
      <w:r w:rsidR="00990030" w:rsidRPr="00754F82">
        <w:rPr>
          <w:rStyle w:val="libHadeesChar"/>
          <w:rtl/>
        </w:rPr>
        <w:t xml:space="preserve"> الناس و يهينه عند الله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بخشيدن مال در غير محلش تبذير و اسراف است</w:t>
      </w:r>
      <w:r>
        <w:rPr>
          <w:rtl/>
          <w:lang w:bidi="fa-IR"/>
        </w:rPr>
        <w:t>.</w:t>
      </w:r>
      <w:r w:rsidRPr="00990030">
        <w:rPr>
          <w:rtl/>
          <w:lang w:bidi="fa-IR"/>
        </w:rPr>
        <w:t xml:space="preserve"> اين كار، شخص را در دنيا سربلند، ول</w:t>
      </w:r>
      <w:r w:rsidR="008A129A">
        <w:rPr>
          <w:rtl/>
          <w:lang w:bidi="fa-IR"/>
        </w:rPr>
        <w:t>ی</w:t>
      </w:r>
      <w:r w:rsidRPr="00990030">
        <w:rPr>
          <w:rtl/>
          <w:lang w:bidi="fa-IR"/>
        </w:rPr>
        <w:t xml:space="preserve"> در آخرت سرافكنده م</w:t>
      </w:r>
      <w:r w:rsidR="008A129A">
        <w:rPr>
          <w:rtl/>
          <w:lang w:bidi="fa-IR"/>
        </w:rPr>
        <w:t>ی</w:t>
      </w:r>
      <w:r w:rsidRPr="00990030">
        <w:rPr>
          <w:rtl/>
          <w:lang w:bidi="fa-IR"/>
        </w:rPr>
        <w:t xml:space="preserve"> سازد، در ميان مردم او را اكرام و در نزد خداوند پست م</w:t>
      </w:r>
      <w:r w:rsidR="008A129A">
        <w:rPr>
          <w:rtl/>
          <w:lang w:bidi="fa-IR"/>
        </w:rPr>
        <w:t>ی</w:t>
      </w:r>
      <w:r w:rsidRPr="00990030">
        <w:rPr>
          <w:rtl/>
          <w:lang w:bidi="fa-IR"/>
        </w:rPr>
        <w:t xml:space="preserve"> گرداند. </w:t>
      </w:r>
      <w:r w:rsidRPr="00840E48">
        <w:rPr>
          <w:rStyle w:val="libFootnotenumChar"/>
          <w:rtl/>
        </w:rPr>
        <w:t>(</w:t>
      </w:r>
      <w:r w:rsidR="00512D76" w:rsidRPr="00840E48">
        <w:rPr>
          <w:rStyle w:val="libFootnotenumChar"/>
          <w:rtl/>
        </w:rPr>
        <w:t>1907</w:t>
      </w:r>
      <w:r w:rsidRPr="00840E48">
        <w:rPr>
          <w:rStyle w:val="libFootnotenumChar"/>
          <w:rtl/>
        </w:rPr>
        <w:t>)</w:t>
      </w:r>
    </w:p>
    <w:p w:rsidR="00754F82" w:rsidRDefault="00512D76" w:rsidP="00754F82">
      <w:pPr>
        <w:pStyle w:val="libBold1"/>
        <w:rPr>
          <w:rtl/>
          <w:lang w:bidi="fa-IR"/>
        </w:rPr>
      </w:pPr>
      <w:r>
        <w:rPr>
          <w:rtl/>
          <w:lang w:bidi="fa-IR"/>
        </w:rPr>
        <w:t>1915</w:t>
      </w:r>
      <w:r w:rsidR="00990030" w:rsidRPr="00990030">
        <w:rPr>
          <w:rtl/>
          <w:lang w:bidi="fa-IR"/>
        </w:rPr>
        <w:t>. بهترين مردم</w:t>
      </w:r>
    </w:p>
    <w:p w:rsidR="00990030" w:rsidRPr="00990030" w:rsidRDefault="00754F82" w:rsidP="00990030">
      <w:pPr>
        <w:pStyle w:val="libNormal"/>
        <w:rPr>
          <w:lang w:bidi="fa-IR"/>
        </w:rPr>
      </w:pPr>
      <w:r>
        <w:rPr>
          <w:rFonts w:hint="cs"/>
          <w:rtl/>
          <w:lang w:bidi="fa-IR"/>
        </w:rPr>
        <w:t>«</w:t>
      </w:r>
      <w:r w:rsidR="00990030" w:rsidRPr="00754F82">
        <w:rPr>
          <w:rStyle w:val="libHadeesChar"/>
          <w:rtl/>
        </w:rPr>
        <w:t>خير الناس ف</w:t>
      </w:r>
      <w:r w:rsidR="008A129A" w:rsidRPr="00754F82">
        <w:rPr>
          <w:rStyle w:val="libHadeesChar"/>
          <w:rtl/>
        </w:rPr>
        <w:t>ی</w:t>
      </w:r>
      <w:r w:rsidR="00990030" w:rsidRPr="00754F82">
        <w:rPr>
          <w:rStyle w:val="libHadeesChar"/>
          <w:rtl/>
        </w:rPr>
        <w:t xml:space="preserve"> حالا، النمط الاوسط فالزموه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بهترين مردم درباره من (عل</w:t>
      </w:r>
      <w:r w:rsidR="008A129A">
        <w:rPr>
          <w:rtl/>
          <w:lang w:bidi="fa-IR"/>
        </w:rPr>
        <w:t>ی</w:t>
      </w:r>
      <w:r w:rsidRPr="00990030">
        <w:rPr>
          <w:rtl/>
          <w:lang w:bidi="fa-IR"/>
        </w:rPr>
        <w:t xml:space="preserve"> </w:t>
      </w:r>
      <w:r w:rsidR="0009539C" w:rsidRPr="0009539C">
        <w:rPr>
          <w:rStyle w:val="libAlaemChar"/>
          <w:rtl/>
        </w:rPr>
        <w:t>عليه‌السلام</w:t>
      </w:r>
      <w:r w:rsidR="00540450">
        <w:rPr>
          <w:rtl/>
          <w:lang w:bidi="fa-IR"/>
        </w:rPr>
        <w:t>)</w:t>
      </w:r>
      <w:r w:rsidRPr="00990030">
        <w:rPr>
          <w:rtl/>
          <w:lang w:bidi="fa-IR"/>
        </w:rPr>
        <w:t xml:space="preserve"> گروه ميانه رو هستند (نه دشمن</w:t>
      </w:r>
      <w:r w:rsidR="008A129A">
        <w:rPr>
          <w:rtl/>
          <w:lang w:bidi="fa-IR"/>
        </w:rPr>
        <w:t>ی</w:t>
      </w:r>
      <w:r w:rsidRPr="00990030">
        <w:rPr>
          <w:rtl/>
          <w:lang w:bidi="fa-IR"/>
        </w:rPr>
        <w:t xml:space="preserve"> دارند و نه غلو كنند)بنابراين از آن ها جدا نشويد. </w:t>
      </w:r>
      <w:r w:rsidRPr="00840E48">
        <w:rPr>
          <w:rStyle w:val="libFootnotenumChar"/>
          <w:rtl/>
        </w:rPr>
        <w:t>(</w:t>
      </w:r>
      <w:r w:rsidR="00512D76" w:rsidRPr="00840E48">
        <w:rPr>
          <w:rStyle w:val="libFootnotenumChar"/>
          <w:rtl/>
        </w:rPr>
        <w:t>1908</w:t>
      </w:r>
      <w:r w:rsidRPr="00840E48">
        <w:rPr>
          <w:rStyle w:val="libFootnotenumChar"/>
          <w:rtl/>
        </w:rPr>
        <w:t>)</w:t>
      </w:r>
    </w:p>
    <w:p w:rsidR="00754F82" w:rsidRDefault="00512D76" w:rsidP="00754F82">
      <w:pPr>
        <w:pStyle w:val="libBold1"/>
        <w:rPr>
          <w:rtl/>
          <w:lang w:bidi="fa-IR"/>
        </w:rPr>
      </w:pPr>
      <w:r>
        <w:rPr>
          <w:rtl/>
          <w:lang w:bidi="fa-IR"/>
        </w:rPr>
        <w:t>1916</w:t>
      </w:r>
      <w:r w:rsidR="00990030" w:rsidRPr="00990030">
        <w:rPr>
          <w:rtl/>
          <w:lang w:bidi="fa-IR"/>
        </w:rPr>
        <w:t>. احوال جاهلان</w:t>
      </w:r>
    </w:p>
    <w:p w:rsidR="00990030" w:rsidRPr="00990030" w:rsidRDefault="00754F82" w:rsidP="00990030">
      <w:pPr>
        <w:pStyle w:val="libNormal"/>
        <w:rPr>
          <w:lang w:bidi="fa-IR"/>
        </w:rPr>
      </w:pPr>
      <w:r>
        <w:rPr>
          <w:rFonts w:hint="cs"/>
          <w:rtl/>
          <w:lang w:bidi="fa-IR"/>
        </w:rPr>
        <w:t>«</w:t>
      </w:r>
      <w:r w:rsidR="00990030" w:rsidRPr="00754F82">
        <w:rPr>
          <w:rStyle w:val="libHadeesChar"/>
          <w:rtl/>
        </w:rPr>
        <w:t>لا تر</w:t>
      </w:r>
      <w:r w:rsidR="008A129A" w:rsidRPr="00754F82">
        <w:rPr>
          <w:rStyle w:val="libHadeesChar"/>
          <w:rtl/>
        </w:rPr>
        <w:t>ی</w:t>
      </w:r>
      <w:r w:rsidR="00990030" w:rsidRPr="00754F82">
        <w:rPr>
          <w:rStyle w:val="libHadeesChar"/>
          <w:rtl/>
        </w:rPr>
        <w:t xml:space="preserve"> الجاهل الا مفرطا او مفرطا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جاهل را نم</w:t>
      </w:r>
      <w:r w:rsidR="008A129A">
        <w:rPr>
          <w:rtl/>
          <w:lang w:bidi="fa-IR"/>
        </w:rPr>
        <w:t>ی</w:t>
      </w:r>
      <w:r w:rsidRPr="00990030">
        <w:rPr>
          <w:rtl/>
          <w:lang w:bidi="fa-IR"/>
        </w:rPr>
        <w:t xml:space="preserve"> بين</w:t>
      </w:r>
      <w:r w:rsidR="008A129A">
        <w:rPr>
          <w:rtl/>
          <w:lang w:bidi="fa-IR"/>
        </w:rPr>
        <w:t>ی</w:t>
      </w:r>
      <w:r w:rsidRPr="00990030">
        <w:rPr>
          <w:rtl/>
          <w:lang w:bidi="fa-IR"/>
        </w:rPr>
        <w:t xml:space="preserve"> مگر آن كه يا زياده رو</w:t>
      </w:r>
      <w:r w:rsidR="008A129A">
        <w:rPr>
          <w:rtl/>
          <w:lang w:bidi="fa-IR"/>
        </w:rPr>
        <w:t>ی</w:t>
      </w:r>
      <w:r w:rsidRPr="00990030">
        <w:rPr>
          <w:rtl/>
          <w:lang w:bidi="fa-IR"/>
        </w:rPr>
        <w:t xml:space="preserve"> (افراط) م</w:t>
      </w:r>
      <w:r w:rsidR="008A129A">
        <w:rPr>
          <w:rtl/>
          <w:lang w:bidi="fa-IR"/>
        </w:rPr>
        <w:t>ی</w:t>
      </w:r>
      <w:r w:rsidRPr="00990030">
        <w:rPr>
          <w:rtl/>
          <w:lang w:bidi="fa-IR"/>
        </w:rPr>
        <w:t xml:space="preserve"> كند و يا كوتاه</w:t>
      </w:r>
      <w:r w:rsidR="008A129A">
        <w:rPr>
          <w:rtl/>
          <w:lang w:bidi="fa-IR"/>
        </w:rPr>
        <w:t>ی</w:t>
      </w:r>
      <w:r w:rsidRPr="00990030">
        <w:rPr>
          <w:rtl/>
          <w:lang w:bidi="fa-IR"/>
        </w:rPr>
        <w:t xml:space="preserve"> (تفريط)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1909</w:t>
      </w:r>
      <w:r w:rsidRPr="00840E48">
        <w:rPr>
          <w:rStyle w:val="libFootnotenumChar"/>
          <w:rtl/>
        </w:rPr>
        <w:t>)</w:t>
      </w:r>
    </w:p>
    <w:p w:rsidR="00754F82" w:rsidRDefault="00512D76" w:rsidP="00754F82">
      <w:pPr>
        <w:pStyle w:val="libBold1"/>
        <w:rPr>
          <w:rtl/>
          <w:lang w:bidi="fa-IR"/>
        </w:rPr>
      </w:pPr>
      <w:r>
        <w:rPr>
          <w:rtl/>
          <w:lang w:bidi="fa-IR"/>
        </w:rPr>
        <w:t>1917</w:t>
      </w:r>
      <w:r w:rsidR="00990030" w:rsidRPr="00990030">
        <w:rPr>
          <w:rtl/>
          <w:lang w:bidi="fa-IR"/>
        </w:rPr>
        <w:t>. اعتدال در زندگ</w:t>
      </w:r>
      <w:r w:rsidR="008A129A">
        <w:rPr>
          <w:rtl/>
          <w:lang w:bidi="fa-IR"/>
        </w:rPr>
        <w:t>ی</w:t>
      </w:r>
      <w:r w:rsidR="00990030" w:rsidRPr="00990030">
        <w:rPr>
          <w:rtl/>
          <w:lang w:bidi="fa-IR"/>
        </w:rPr>
        <w:t xml:space="preserve"> كن</w:t>
      </w:r>
    </w:p>
    <w:p w:rsidR="00990030" w:rsidRPr="00990030" w:rsidRDefault="00754F82" w:rsidP="00990030">
      <w:pPr>
        <w:pStyle w:val="libNormal"/>
        <w:rPr>
          <w:lang w:bidi="fa-IR"/>
        </w:rPr>
      </w:pPr>
      <w:r>
        <w:rPr>
          <w:rFonts w:hint="cs"/>
          <w:rtl/>
          <w:lang w:bidi="fa-IR"/>
        </w:rPr>
        <w:t>«</w:t>
      </w:r>
      <w:r w:rsidR="00990030" w:rsidRPr="00754F82">
        <w:rPr>
          <w:rStyle w:val="libHadeesChar"/>
          <w:rtl/>
        </w:rPr>
        <w:t>سمحا و لا تكن مبذرا، و كن مقدرا و لا تكن مقترا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بخشنده باش و ولخرج مباش (در زندگ</w:t>
      </w:r>
      <w:r w:rsidR="008A129A">
        <w:rPr>
          <w:rtl/>
          <w:lang w:bidi="fa-IR"/>
        </w:rPr>
        <w:t>ی</w:t>
      </w:r>
      <w:r w:rsidR="00540450">
        <w:rPr>
          <w:rtl/>
          <w:lang w:bidi="fa-IR"/>
        </w:rPr>
        <w:t>)</w:t>
      </w:r>
      <w:r w:rsidRPr="00990030">
        <w:rPr>
          <w:rtl/>
          <w:lang w:bidi="fa-IR"/>
        </w:rPr>
        <w:t xml:space="preserve"> حسابگر باش و سخت گير و تنگ نظر مباش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1910</w:t>
      </w:r>
      <w:r w:rsidRPr="00840E48">
        <w:rPr>
          <w:rStyle w:val="libFootnotenumChar"/>
          <w:rtl/>
        </w:rPr>
        <w:t>)</w:t>
      </w:r>
    </w:p>
    <w:p w:rsidR="00754F82" w:rsidRDefault="00512D76" w:rsidP="00754F82">
      <w:pPr>
        <w:pStyle w:val="libBold1"/>
        <w:rPr>
          <w:rtl/>
          <w:lang w:bidi="fa-IR"/>
        </w:rPr>
      </w:pPr>
      <w:r>
        <w:rPr>
          <w:rtl/>
          <w:lang w:bidi="fa-IR"/>
        </w:rPr>
        <w:t>1918</w:t>
      </w:r>
      <w:r w:rsidR="00990030" w:rsidRPr="00990030">
        <w:rPr>
          <w:rtl/>
          <w:lang w:bidi="fa-IR"/>
        </w:rPr>
        <w:t>. تكيه گاه اعتدال</w:t>
      </w:r>
    </w:p>
    <w:p w:rsidR="00990030" w:rsidRPr="00990030" w:rsidRDefault="00754F82" w:rsidP="00990030">
      <w:pPr>
        <w:pStyle w:val="libNormal"/>
        <w:rPr>
          <w:lang w:bidi="fa-IR"/>
        </w:rPr>
      </w:pPr>
      <w:r>
        <w:rPr>
          <w:rFonts w:hint="cs"/>
          <w:rtl/>
          <w:lang w:bidi="fa-IR"/>
        </w:rPr>
        <w:t>«</w:t>
      </w:r>
      <w:r w:rsidR="00990030" w:rsidRPr="00754F82">
        <w:rPr>
          <w:rStyle w:val="libHadeesChar"/>
          <w:rtl/>
        </w:rPr>
        <w:t>نحن النمرقه الوسط</w:t>
      </w:r>
      <w:r w:rsidR="008A129A" w:rsidRPr="00754F82">
        <w:rPr>
          <w:rStyle w:val="libHadeesChar"/>
          <w:rtl/>
        </w:rPr>
        <w:t>ی</w:t>
      </w:r>
      <w:r w:rsidR="00990030" w:rsidRPr="00754F82">
        <w:rPr>
          <w:rStyle w:val="libHadeesChar"/>
          <w:rtl/>
        </w:rPr>
        <w:t>، بها يلحق التال</w:t>
      </w:r>
      <w:r w:rsidR="008A129A" w:rsidRPr="00754F82">
        <w:rPr>
          <w:rStyle w:val="libHadeesChar"/>
          <w:rtl/>
        </w:rPr>
        <w:t>ی</w:t>
      </w:r>
      <w:r w:rsidR="00990030" w:rsidRPr="00754F82">
        <w:rPr>
          <w:rStyle w:val="libHadeesChar"/>
          <w:rtl/>
        </w:rPr>
        <w:t>، و اليها يرجع الغال</w:t>
      </w:r>
      <w:r w:rsidR="008A129A" w:rsidRPr="00754F82">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ما تكيه گاه اعتداليم كه بايد عقب ماندگان</w:t>
      </w:r>
      <w:r>
        <w:rPr>
          <w:rtl/>
          <w:lang w:bidi="fa-IR"/>
        </w:rPr>
        <w:t>،</w:t>
      </w:r>
      <w:r w:rsidRPr="00990030">
        <w:rPr>
          <w:rtl/>
          <w:lang w:bidi="fa-IR"/>
        </w:rPr>
        <w:t xml:space="preserve"> خود را بدان برسانند و تندروان بدان بازگردند. </w:t>
      </w:r>
      <w:r w:rsidRPr="00840E48">
        <w:rPr>
          <w:rStyle w:val="libFootnotenumChar"/>
          <w:rtl/>
        </w:rPr>
        <w:t>(</w:t>
      </w:r>
      <w:r w:rsidR="00512D76" w:rsidRPr="00840E48">
        <w:rPr>
          <w:rStyle w:val="libFootnotenumChar"/>
          <w:rtl/>
        </w:rPr>
        <w:t>1911</w:t>
      </w:r>
      <w:r w:rsidRPr="00840E48">
        <w:rPr>
          <w:rStyle w:val="libFootnotenumChar"/>
          <w:rtl/>
        </w:rPr>
        <w:t>)</w:t>
      </w:r>
    </w:p>
    <w:p w:rsidR="00754F82" w:rsidRDefault="00512D76" w:rsidP="00754F82">
      <w:pPr>
        <w:pStyle w:val="libBold1"/>
        <w:rPr>
          <w:rtl/>
          <w:lang w:bidi="fa-IR"/>
        </w:rPr>
      </w:pPr>
      <w:r>
        <w:rPr>
          <w:rtl/>
          <w:lang w:bidi="fa-IR"/>
        </w:rPr>
        <w:t>1919</w:t>
      </w:r>
      <w:r w:rsidR="00990030" w:rsidRPr="00990030">
        <w:rPr>
          <w:rtl/>
          <w:lang w:bidi="fa-IR"/>
        </w:rPr>
        <w:t>. تعادل در امور زندگ</w:t>
      </w:r>
      <w:r w:rsidR="008A129A">
        <w:rPr>
          <w:rtl/>
          <w:lang w:bidi="fa-IR"/>
        </w:rPr>
        <w:t>ی</w:t>
      </w:r>
    </w:p>
    <w:p w:rsidR="00990030" w:rsidRPr="00990030" w:rsidRDefault="00754F82" w:rsidP="00990030">
      <w:pPr>
        <w:pStyle w:val="libNormal"/>
        <w:rPr>
          <w:lang w:bidi="fa-IR"/>
        </w:rPr>
      </w:pPr>
      <w:r>
        <w:rPr>
          <w:rFonts w:hint="cs"/>
          <w:rtl/>
          <w:lang w:bidi="fa-IR"/>
        </w:rPr>
        <w:t>«</w:t>
      </w:r>
      <w:r w:rsidR="00990030" w:rsidRPr="00754F82">
        <w:rPr>
          <w:rStyle w:val="libHadeesChar"/>
          <w:rtl/>
        </w:rPr>
        <w:t>لا تسالوا فيها فوق الكفاف، و لا تطلبوا منها اكثر من البلاغ</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در دنيا بيش از احتياج نخواهيد و بيش از كفاف از آن طلب نكنيد. </w:t>
      </w:r>
      <w:r w:rsidRPr="00840E48">
        <w:rPr>
          <w:rStyle w:val="libFootnotenumChar"/>
          <w:rtl/>
        </w:rPr>
        <w:t>(</w:t>
      </w:r>
      <w:r w:rsidR="00512D76" w:rsidRPr="00840E48">
        <w:rPr>
          <w:rStyle w:val="libFootnotenumChar"/>
          <w:rtl/>
        </w:rPr>
        <w:t>1912</w:t>
      </w:r>
      <w:r w:rsidRPr="00840E48">
        <w:rPr>
          <w:rStyle w:val="libFootnotenumChar"/>
          <w:rtl/>
        </w:rPr>
        <w:t>)</w:t>
      </w:r>
    </w:p>
    <w:p w:rsidR="00754F82" w:rsidRDefault="00512D76" w:rsidP="00754F82">
      <w:pPr>
        <w:pStyle w:val="libBold1"/>
        <w:rPr>
          <w:rtl/>
          <w:lang w:bidi="fa-IR"/>
        </w:rPr>
      </w:pPr>
      <w:r>
        <w:rPr>
          <w:rtl/>
          <w:lang w:bidi="fa-IR"/>
        </w:rPr>
        <w:t>1920</w:t>
      </w:r>
      <w:r w:rsidR="00990030" w:rsidRPr="00990030">
        <w:rPr>
          <w:rtl/>
          <w:lang w:bidi="fa-IR"/>
        </w:rPr>
        <w:t>. دور</w:t>
      </w:r>
      <w:r w:rsidR="008A129A">
        <w:rPr>
          <w:rtl/>
          <w:lang w:bidi="fa-IR"/>
        </w:rPr>
        <w:t>ی</w:t>
      </w:r>
      <w:r w:rsidR="00990030" w:rsidRPr="00990030">
        <w:rPr>
          <w:rtl/>
          <w:lang w:bidi="fa-IR"/>
        </w:rPr>
        <w:t xml:space="preserve"> از حرص و آز</w:t>
      </w:r>
    </w:p>
    <w:p w:rsidR="00990030" w:rsidRPr="00990030" w:rsidRDefault="00754F82" w:rsidP="00990030">
      <w:pPr>
        <w:pStyle w:val="libNormal"/>
        <w:rPr>
          <w:lang w:bidi="fa-IR"/>
        </w:rPr>
      </w:pPr>
      <w:r>
        <w:rPr>
          <w:rFonts w:hint="cs"/>
          <w:rtl/>
          <w:lang w:bidi="fa-IR"/>
        </w:rPr>
        <w:t>«</w:t>
      </w:r>
      <w:r w:rsidR="00990030" w:rsidRPr="00754F82">
        <w:rPr>
          <w:rStyle w:val="libHadeesChar"/>
          <w:rtl/>
        </w:rPr>
        <w:t>من اقل منها استكثر مما يومنه. و من استكثر منها استكثر مما يوبقه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دنيا كم (و به اندازه نياز) برگيرد، مايه ايمن</w:t>
      </w:r>
      <w:r w:rsidR="008A129A">
        <w:rPr>
          <w:rtl/>
          <w:lang w:bidi="fa-IR"/>
        </w:rPr>
        <w:t>ی</w:t>
      </w:r>
      <w:r w:rsidRPr="00990030">
        <w:rPr>
          <w:rtl/>
          <w:lang w:bidi="fa-IR"/>
        </w:rPr>
        <w:t xml:space="preserve"> بسيار به دست آورده است و هر كه از آن مقدار زياد</w:t>
      </w:r>
      <w:r w:rsidR="008A129A">
        <w:rPr>
          <w:rtl/>
          <w:lang w:bidi="fa-IR"/>
        </w:rPr>
        <w:t>ی</w:t>
      </w:r>
      <w:r w:rsidRPr="00990030">
        <w:rPr>
          <w:rtl/>
          <w:lang w:bidi="fa-IR"/>
        </w:rPr>
        <w:t xml:space="preserve"> به دست آورد، مايه هلاك خود را افزون ساخته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1913</w:t>
      </w:r>
      <w:r w:rsidRPr="00840E48">
        <w:rPr>
          <w:rStyle w:val="libFootnotenumChar"/>
          <w:rtl/>
        </w:rPr>
        <w:t>)</w:t>
      </w:r>
    </w:p>
    <w:p w:rsidR="00754F82" w:rsidRDefault="00512D76" w:rsidP="00754F82">
      <w:pPr>
        <w:pStyle w:val="libBold1"/>
        <w:rPr>
          <w:rtl/>
          <w:lang w:bidi="fa-IR"/>
        </w:rPr>
      </w:pPr>
      <w:r>
        <w:rPr>
          <w:rtl/>
          <w:lang w:bidi="fa-IR"/>
        </w:rPr>
        <w:t>1921</w:t>
      </w:r>
      <w:r w:rsidR="00990030" w:rsidRPr="00990030">
        <w:rPr>
          <w:rtl/>
          <w:lang w:bidi="fa-IR"/>
        </w:rPr>
        <w:t>. ميانه رو</w:t>
      </w:r>
      <w:r w:rsidR="008A129A">
        <w:rPr>
          <w:rtl/>
          <w:lang w:bidi="fa-IR"/>
        </w:rPr>
        <w:t>ی</w:t>
      </w:r>
      <w:r w:rsidR="00990030" w:rsidRPr="00990030">
        <w:rPr>
          <w:rtl/>
          <w:lang w:bidi="fa-IR"/>
        </w:rPr>
        <w:t xml:space="preserve"> در اموال</w:t>
      </w:r>
    </w:p>
    <w:p w:rsidR="00990030" w:rsidRPr="00990030" w:rsidRDefault="00754F82" w:rsidP="00990030">
      <w:pPr>
        <w:pStyle w:val="libNormal"/>
        <w:rPr>
          <w:lang w:bidi="fa-IR"/>
        </w:rPr>
      </w:pPr>
      <w:r>
        <w:rPr>
          <w:rFonts w:hint="cs"/>
          <w:rtl/>
          <w:lang w:bidi="fa-IR"/>
        </w:rPr>
        <w:t>«</w:t>
      </w:r>
      <w:r w:rsidR="00990030" w:rsidRPr="00754F82">
        <w:rPr>
          <w:rStyle w:val="libHadeesChar"/>
          <w:rtl/>
        </w:rPr>
        <w:t>دع الاسراف مقتصدا، و اذكر ف</w:t>
      </w:r>
      <w:r w:rsidR="008A129A" w:rsidRPr="00754F82">
        <w:rPr>
          <w:rStyle w:val="libHadeesChar"/>
          <w:rtl/>
        </w:rPr>
        <w:t>ی</w:t>
      </w:r>
      <w:r w:rsidR="00990030" w:rsidRPr="00754F82">
        <w:rPr>
          <w:rStyle w:val="libHadeesChar"/>
          <w:rtl/>
        </w:rPr>
        <w:t xml:space="preserve"> اليوم غدا، و امسك من المال بقدر ضروررتك، و قدم الفضل ليوم حاجتك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اسراف را كنار بگذار و ميانه رو</w:t>
      </w:r>
      <w:r w:rsidR="008A129A">
        <w:rPr>
          <w:rtl/>
          <w:lang w:bidi="fa-IR"/>
        </w:rPr>
        <w:t>ی</w:t>
      </w:r>
      <w:r w:rsidRPr="00990030">
        <w:rPr>
          <w:rtl/>
          <w:lang w:bidi="fa-IR"/>
        </w:rPr>
        <w:t xml:space="preserve"> پيشه كن</w:t>
      </w:r>
      <w:r>
        <w:rPr>
          <w:rtl/>
          <w:lang w:bidi="fa-IR"/>
        </w:rPr>
        <w:t>،</w:t>
      </w:r>
      <w:r w:rsidRPr="00990030">
        <w:rPr>
          <w:rtl/>
          <w:lang w:bidi="fa-IR"/>
        </w:rPr>
        <w:t xml:space="preserve"> از امروز به فكر فردا باش و از اموال دنيا به مقدار ضرورت برا</w:t>
      </w:r>
      <w:r w:rsidR="008A129A">
        <w:rPr>
          <w:rtl/>
          <w:lang w:bidi="fa-IR"/>
        </w:rPr>
        <w:t>ی</w:t>
      </w:r>
      <w:r w:rsidRPr="00990030">
        <w:rPr>
          <w:rtl/>
          <w:lang w:bidi="fa-IR"/>
        </w:rPr>
        <w:t xml:space="preserve"> خويش نگهدار و زياد</w:t>
      </w:r>
      <w:r w:rsidR="008A129A">
        <w:rPr>
          <w:rtl/>
          <w:lang w:bidi="fa-IR"/>
        </w:rPr>
        <w:t>ی</w:t>
      </w:r>
      <w:r w:rsidRPr="00990030">
        <w:rPr>
          <w:rtl/>
          <w:lang w:bidi="fa-IR"/>
        </w:rPr>
        <w:t xml:space="preserve"> را برا</w:t>
      </w:r>
      <w:r w:rsidR="008A129A">
        <w:rPr>
          <w:rtl/>
          <w:lang w:bidi="fa-IR"/>
        </w:rPr>
        <w:t>ی</w:t>
      </w:r>
      <w:r w:rsidRPr="00990030">
        <w:rPr>
          <w:rtl/>
          <w:lang w:bidi="fa-IR"/>
        </w:rPr>
        <w:t xml:space="preserve"> زيارت (قيامت</w:t>
      </w:r>
      <w:r w:rsidR="00540450">
        <w:rPr>
          <w:rtl/>
          <w:lang w:bidi="fa-IR"/>
        </w:rPr>
        <w:t>)</w:t>
      </w:r>
      <w:r w:rsidRPr="00990030">
        <w:rPr>
          <w:rtl/>
          <w:lang w:bidi="fa-IR"/>
        </w:rPr>
        <w:t xml:space="preserve"> از پيش بفرست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1914</w:t>
      </w:r>
      <w:r w:rsidRPr="00840E48">
        <w:rPr>
          <w:rStyle w:val="libFootnotenumChar"/>
          <w:rtl/>
        </w:rPr>
        <w:t>)</w:t>
      </w:r>
    </w:p>
    <w:p w:rsidR="00754F82" w:rsidRDefault="00512D76" w:rsidP="00754F82">
      <w:pPr>
        <w:pStyle w:val="libBold1"/>
        <w:rPr>
          <w:rtl/>
          <w:lang w:bidi="fa-IR"/>
        </w:rPr>
      </w:pPr>
      <w:r>
        <w:rPr>
          <w:rtl/>
          <w:lang w:bidi="fa-IR"/>
        </w:rPr>
        <w:t>1922</w:t>
      </w:r>
      <w:r w:rsidR="00990030" w:rsidRPr="00990030">
        <w:rPr>
          <w:rtl/>
          <w:lang w:bidi="fa-IR"/>
        </w:rPr>
        <w:t>. بسنده به اندك نمودن</w:t>
      </w:r>
    </w:p>
    <w:p w:rsidR="00990030" w:rsidRPr="00990030" w:rsidRDefault="00754F82" w:rsidP="00990030">
      <w:pPr>
        <w:pStyle w:val="libNormal"/>
        <w:rPr>
          <w:lang w:bidi="fa-IR"/>
        </w:rPr>
      </w:pPr>
      <w:r>
        <w:rPr>
          <w:rFonts w:hint="cs"/>
          <w:rtl/>
          <w:lang w:bidi="fa-IR"/>
        </w:rPr>
        <w:t>«</w:t>
      </w:r>
      <w:r w:rsidR="00990030" w:rsidRPr="00754F82">
        <w:rPr>
          <w:rStyle w:val="libHadeesChar"/>
          <w:rtl/>
        </w:rPr>
        <w:t>المنيه و لا الدنيه! و التقلل و لا التوسل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مرگ آر</w:t>
      </w:r>
      <w:r w:rsidR="008A129A">
        <w:rPr>
          <w:rtl/>
          <w:lang w:bidi="fa-IR"/>
        </w:rPr>
        <w:t>ی</w:t>
      </w:r>
      <w:r>
        <w:rPr>
          <w:rtl/>
          <w:lang w:bidi="fa-IR"/>
        </w:rPr>
        <w:t>!</w:t>
      </w:r>
      <w:r w:rsidRPr="00990030">
        <w:rPr>
          <w:rtl/>
          <w:lang w:bidi="fa-IR"/>
        </w:rPr>
        <w:t xml:space="preserve"> اما پست</w:t>
      </w:r>
      <w:r w:rsidR="008A129A">
        <w:rPr>
          <w:rtl/>
          <w:lang w:bidi="fa-IR"/>
        </w:rPr>
        <w:t>ی</w:t>
      </w:r>
      <w:r w:rsidRPr="00990030">
        <w:rPr>
          <w:rtl/>
          <w:lang w:bidi="fa-IR"/>
        </w:rPr>
        <w:t xml:space="preserve"> و خوار</w:t>
      </w:r>
      <w:r w:rsidR="008A129A">
        <w:rPr>
          <w:rtl/>
          <w:lang w:bidi="fa-IR"/>
        </w:rPr>
        <w:t>ی</w:t>
      </w:r>
      <w:r w:rsidRPr="00990030">
        <w:rPr>
          <w:rtl/>
          <w:lang w:bidi="fa-IR"/>
        </w:rPr>
        <w:t xml:space="preserve"> هرگز، و به اندك بسنده كردن آر</w:t>
      </w:r>
      <w:r w:rsidR="008A129A">
        <w:rPr>
          <w:rtl/>
          <w:lang w:bidi="fa-IR"/>
        </w:rPr>
        <w:t>ی</w:t>
      </w:r>
      <w:r>
        <w:rPr>
          <w:rtl/>
          <w:lang w:bidi="fa-IR"/>
        </w:rPr>
        <w:t>!</w:t>
      </w:r>
      <w:r w:rsidRPr="00990030">
        <w:rPr>
          <w:rtl/>
          <w:lang w:bidi="fa-IR"/>
        </w:rPr>
        <w:t xml:space="preserve"> اما دست سو</w:t>
      </w:r>
      <w:r w:rsidR="008A129A">
        <w:rPr>
          <w:rtl/>
          <w:lang w:bidi="fa-IR"/>
        </w:rPr>
        <w:t>ی</w:t>
      </w:r>
      <w:r w:rsidRPr="00990030">
        <w:rPr>
          <w:rtl/>
          <w:lang w:bidi="fa-IR"/>
        </w:rPr>
        <w:t xml:space="preserve"> اين و آن دراز كردن هرگز. </w:t>
      </w:r>
      <w:r w:rsidRPr="00840E48">
        <w:rPr>
          <w:rStyle w:val="libFootnotenumChar"/>
          <w:rtl/>
        </w:rPr>
        <w:t>(</w:t>
      </w:r>
      <w:r w:rsidR="00512D76" w:rsidRPr="00840E48">
        <w:rPr>
          <w:rStyle w:val="libFootnotenumChar"/>
          <w:rtl/>
        </w:rPr>
        <w:t>1915</w:t>
      </w:r>
      <w:r w:rsidRPr="00840E48">
        <w:rPr>
          <w:rStyle w:val="libFootnotenumChar"/>
          <w:rtl/>
        </w:rPr>
        <w:t>)</w:t>
      </w:r>
    </w:p>
    <w:p w:rsidR="00754F82" w:rsidRDefault="00512D76" w:rsidP="00754F82">
      <w:pPr>
        <w:pStyle w:val="libBold1"/>
        <w:rPr>
          <w:rtl/>
          <w:lang w:bidi="fa-IR"/>
        </w:rPr>
      </w:pPr>
      <w:r>
        <w:rPr>
          <w:rtl/>
          <w:lang w:bidi="fa-IR"/>
        </w:rPr>
        <w:t>1923</w:t>
      </w:r>
      <w:r w:rsidR="00990030" w:rsidRPr="00990030">
        <w:rPr>
          <w:rtl/>
          <w:lang w:bidi="fa-IR"/>
        </w:rPr>
        <w:t>. راه مستقيم و ميانه</w:t>
      </w:r>
    </w:p>
    <w:p w:rsidR="00990030" w:rsidRPr="00990030" w:rsidRDefault="00754F82" w:rsidP="00990030">
      <w:pPr>
        <w:pStyle w:val="libNormal"/>
        <w:rPr>
          <w:lang w:bidi="fa-IR"/>
        </w:rPr>
      </w:pPr>
      <w:r>
        <w:rPr>
          <w:rFonts w:hint="cs"/>
          <w:rtl/>
          <w:lang w:bidi="fa-IR"/>
        </w:rPr>
        <w:lastRenderedPageBreak/>
        <w:t>«</w:t>
      </w:r>
      <w:r w:rsidR="00990030" w:rsidRPr="00754F82">
        <w:rPr>
          <w:rStyle w:val="libHadeesChar"/>
          <w:rtl/>
        </w:rPr>
        <w:t>اليمين و الشمال مضله، و الطريق الوسط</w:t>
      </w:r>
      <w:r w:rsidR="008A129A" w:rsidRPr="00754F82">
        <w:rPr>
          <w:rStyle w:val="libHadeesChar"/>
          <w:rtl/>
        </w:rPr>
        <w:t>ی</w:t>
      </w:r>
      <w:r w:rsidR="00990030" w:rsidRPr="00754F82">
        <w:rPr>
          <w:rStyle w:val="libHadeesChar"/>
          <w:rtl/>
        </w:rPr>
        <w:t xml:space="preserve"> ه</w:t>
      </w:r>
      <w:r w:rsidR="008A129A" w:rsidRPr="00754F82">
        <w:rPr>
          <w:rStyle w:val="libHadeesChar"/>
          <w:rtl/>
        </w:rPr>
        <w:t>ی</w:t>
      </w:r>
      <w:r w:rsidR="00990030" w:rsidRPr="00754F82">
        <w:rPr>
          <w:rStyle w:val="libHadeesChar"/>
          <w:rtl/>
        </w:rPr>
        <w:t xml:space="preserve"> الجاده، عليها باق</w:t>
      </w:r>
      <w:r w:rsidR="008A129A" w:rsidRPr="00754F82">
        <w:rPr>
          <w:rStyle w:val="libHadeesChar"/>
          <w:rtl/>
        </w:rPr>
        <w:t>ی</w:t>
      </w:r>
      <w:r w:rsidR="00990030" w:rsidRPr="00754F82">
        <w:rPr>
          <w:rStyle w:val="libHadeesChar"/>
          <w:rtl/>
        </w:rPr>
        <w:t xml:space="preserve"> الكتاب و آثار النبوه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انحراف به راست و چپ گمراه</w:t>
      </w:r>
      <w:r w:rsidR="008A129A">
        <w:rPr>
          <w:rtl/>
          <w:lang w:bidi="fa-IR"/>
        </w:rPr>
        <w:t>ی</w:t>
      </w:r>
      <w:r w:rsidRPr="00990030">
        <w:rPr>
          <w:rtl/>
          <w:lang w:bidi="fa-IR"/>
        </w:rPr>
        <w:t xml:space="preserve"> است و راه مستقيم و ميانه</w:t>
      </w:r>
      <w:r>
        <w:rPr>
          <w:rtl/>
          <w:lang w:bidi="fa-IR"/>
        </w:rPr>
        <w:t>،</w:t>
      </w:r>
      <w:r w:rsidRPr="00990030">
        <w:rPr>
          <w:rtl/>
          <w:lang w:bidi="fa-IR"/>
        </w:rPr>
        <w:t xml:space="preserve"> جاده حق است و بر همين راه قرآن و آثار نبوت (خاندان پيامبر) سفارش م</w:t>
      </w:r>
      <w:r w:rsidR="008A129A">
        <w:rPr>
          <w:rtl/>
          <w:lang w:bidi="fa-IR"/>
        </w:rPr>
        <w:t>ی</w:t>
      </w:r>
      <w:r w:rsidRPr="00990030">
        <w:rPr>
          <w:rtl/>
          <w:lang w:bidi="fa-IR"/>
        </w:rPr>
        <w:t xml:space="preserve"> كنند. </w:t>
      </w:r>
      <w:r w:rsidRPr="00840E48">
        <w:rPr>
          <w:rStyle w:val="libFootnotenumChar"/>
          <w:rtl/>
        </w:rPr>
        <w:t>(</w:t>
      </w:r>
      <w:r w:rsidR="00512D76" w:rsidRPr="00840E48">
        <w:rPr>
          <w:rStyle w:val="libFootnotenumChar"/>
          <w:rtl/>
        </w:rPr>
        <w:t>1916</w:t>
      </w:r>
      <w:r w:rsidRPr="00840E48">
        <w:rPr>
          <w:rStyle w:val="libFootnotenumChar"/>
          <w:rtl/>
        </w:rPr>
        <w:t>)</w:t>
      </w:r>
    </w:p>
    <w:p w:rsidR="00754F82" w:rsidRDefault="00512D76" w:rsidP="00754F82">
      <w:pPr>
        <w:pStyle w:val="libBold1"/>
        <w:rPr>
          <w:rtl/>
          <w:lang w:bidi="fa-IR"/>
        </w:rPr>
      </w:pPr>
      <w:r>
        <w:rPr>
          <w:rtl/>
          <w:lang w:bidi="fa-IR"/>
        </w:rPr>
        <w:t>1924</w:t>
      </w:r>
      <w:r w:rsidR="00990030" w:rsidRPr="00990030">
        <w:rPr>
          <w:rtl/>
          <w:lang w:bidi="fa-IR"/>
        </w:rPr>
        <w:t>. افراط و تفريط</w:t>
      </w:r>
    </w:p>
    <w:p w:rsidR="00990030" w:rsidRPr="00990030" w:rsidRDefault="00754F82" w:rsidP="00990030">
      <w:pPr>
        <w:pStyle w:val="libNormal"/>
        <w:rPr>
          <w:lang w:bidi="fa-IR"/>
        </w:rPr>
      </w:pPr>
      <w:r>
        <w:rPr>
          <w:rFonts w:hint="cs"/>
          <w:rtl/>
          <w:lang w:bidi="fa-IR"/>
        </w:rPr>
        <w:t>«</w:t>
      </w:r>
      <w:r w:rsidR="00990030" w:rsidRPr="00754F82">
        <w:rPr>
          <w:rStyle w:val="libHadeesChar"/>
          <w:rtl/>
        </w:rPr>
        <w:t>لقد علق بنياط هذا الانسان بضعه ه</w:t>
      </w:r>
      <w:r w:rsidR="008A129A" w:rsidRPr="00754F82">
        <w:rPr>
          <w:rStyle w:val="libHadeesChar"/>
          <w:rtl/>
        </w:rPr>
        <w:t>ی</w:t>
      </w:r>
      <w:r w:rsidR="00990030" w:rsidRPr="00754F82">
        <w:rPr>
          <w:rStyle w:val="libHadeesChar"/>
          <w:rtl/>
        </w:rPr>
        <w:t xml:space="preserve"> اعجب مافيه. و ذلك القلب، و ذلك ان له مواد من الحكمه و اضدادا من خلافها؛ فان سنح له الرجاء اذله الطمع، و ان هاج به الطمع اهلكه الحرص، و ان ملكه الياس قتله الاسف... و ان افرط به الشبع كظته البطنه. فكل تقصير به مضر، و كل افراط له مفسد</w:t>
      </w:r>
      <w:r w:rsidR="00990030" w:rsidRPr="00990030">
        <w:rPr>
          <w:rtl/>
          <w:lang w:bidi="fa-IR"/>
        </w:rPr>
        <w:t>.</w:t>
      </w:r>
      <w:r>
        <w:rPr>
          <w:rFonts w:hint="cs"/>
          <w:rtl/>
          <w:lang w:bidi="fa-IR"/>
        </w:rPr>
        <w:t>»</w:t>
      </w:r>
    </w:p>
    <w:p w:rsidR="00754F82" w:rsidRDefault="00990030" w:rsidP="00990030">
      <w:pPr>
        <w:pStyle w:val="libNormal"/>
        <w:rPr>
          <w:rtl/>
          <w:lang w:bidi="fa-IR"/>
        </w:rPr>
      </w:pPr>
      <w:r w:rsidRPr="00990030">
        <w:rPr>
          <w:rtl/>
          <w:lang w:bidi="fa-IR"/>
        </w:rPr>
        <w:t>هر آينه و به تحقيق پاره گوشت</w:t>
      </w:r>
      <w:r w:rsidR="008A129A">
        <w:rPr>
          <w:rtl/>
          <w:lang w:bidi="fa-IR"/>
        </w:rPr>
        <w:t>ی</w:t>
      </w:r>
      <w:r w:rsidRPr="00990030">
        <w:rPr>
          <w:rtl/>
          <w:lang w:bidi="fa-IR"/>
        </w:rPr>
        <w:t xml:space="preserve"> كه به رگ ها</w:t>
      </w:r>
      <w:r w:rsidR="008A129A">
        <w:rPr>
          <w:rtl/>
          <w:lang w:bidi="fa-IR"/>
        </w:rPr>
        <w:t>ی</w:t>
      </w:r>
      <w:r w:rsidRPr="00990030">
        <w:rPr>
          <w:rtl/>
          <w:lang w:bidi="fa-IR"/>
        </w:rPr>
        <w:t xml:space="preserve"> بدن انسان</w:t>
      </w:r>
      <w:r>
        <w:rPr>
          <w:rtl/>
          <w:lang w:bidi="fa-IR"/>
        </w:rPr>
        <w:t>،</w:t>
      </w:r>
      <w:r w:rsidRPr="00990030">
        <w:rPr>
          <w:rtl/>
          <w:lang w:bidi="fa-IR"/>
        </w:rPr>
        <w:t xml:space="preserve"> آويخته</w:t>
      </w:r>
      <w:r>
        <w:rPr>
          <w:rtl/>
          <w:lang w:bidi="fa-IR"/>
        </w:rPr>
        <w:t>،</w:t>
      </w:r>
      <w:r w:rsidRPr="00990030">
        <w:rPr>
          <w:rtl/>
          <w:lang w:bidi="fa-IR"/>
        </w:rPr>
        <w:t xml:space="preserve"> آن پاره گوشت</w:t>
      </w:r>
      <w:r>
        <w:rPr>
          <w:rtl/>
          <w:lang w:bidi="fa-IR"/>
        </w:rPr>
        <w:t>،</w:t>
      </w:r>
      <w:r w:rsidRPr="00990030">
        <w:rPr>
          <w:rtl/>
          <w:lang w:bidi="fa-IR"/>
        </w:rPr>
        <w:t xml:space="preserve"> عجيب ترين چيز</w:t>
      </w:r>
      <w:r w:rsidR="008A129A">
        <w:rPr>
          <w:rtl/>
          <w:lang w:bidi="fa-IR"/>
        </w:rPr>
        <w:t>ی</w:t>
      </w:r>
      <w:r w:rsidRPr="00990030">
        <w:rPr>
          <w:rtl/>
          <w:lang w:bidi="fa-IR"/>
        </w:rPr>
        <w:t xml:space="preserve"> است كه در او (يعن</w:t>
      </w:r>
      <w:r w:rsidR="008A129A">
        <w:rPr>
          <w:rtl/>
          <w:lang w:bidi="fa-IR"/>
        </w:rPr>
        <w:t>ی</w:t>
      </w:r>
      <w:r w:rsidRPr="00990030">
        <w:rPr>
          <w:rtl/>
          <w:lang w:bidi="fa-IR"/>
        </w:rPr>
        <w:t xml:space="preserve"> انسان</w:t>
      </w:r>
      <w:r w:rsidR="00540450">
        <w:rPr>
          <w:rtl/>
          <w:lang w:bidi="fa-IR"/>
        </w:rPr>
        <w:t>)</w:t>
      </w:r>
      <w:r w:rsidRPr="00990030">
        <w:rPr>
          <w:rtl/>
          <w:lang w:bidi="fa-IR"/>
        </w:rPr>
        <w:t xml:space="preserve"> يافته م</w:t>
      </w:r>
      <w:r w:rsidR="008A129A">
        <w:rPr>
          <w:rtl/>
          <w:lang w:bidi="fa-IR"/>
        </w:rPr>
        <w:t>ی</w:t>
      </w:r>
      <w:r w:rsidRPr="00990030">
        <w:rPr>
          <w:rtl/>
          <w:lang w:bidi="fa-IR"/>
        </w:rPr>
        <w:t xml:space="preserve"> شود و آن قلب</w:t>
      </w:r>
      <w:r>
        <w:rPr>
          <w:rtl/>
          <w:lang w:bidi="fa-IR"/>
        </w:rPr>
        <w:t>،</w:t>
      </w:r>
      <w:r w:rsidRPr="00990030">
        <w:rPr>
          <w:rtl/>
          <w:lang w:bidi="fa-IR"/>
        </w:rPr>
        <w:t xml:space="preserve"> است كه ريشه هاي</w:t>
      </w:r>
      <w:r w:rsidR="008A129A">
        <w:rPr>
          <w:rtl/>
          <w:lang w:bidi="fa-IR"/>
        </w:rPr>
        <w:t>ی</w:t>
      </w:r>
      <w:r w:rsidRPr="00990030">
        <w:rPr>
          <w:rtl/>
          <w:lang w:bidi="fa-IR"/>
        </w:rPr>
        <w:t xml:space="preserve"> از حكمت و فضايل اخلاق</w:t>
      </w:r>
      <w:r w:rsidR="008A129A">
        <w:rPr>
          <w:rtl/>
          <w:lang w:bidi="fa-IR"/>
        </w:rPr>
        <w:t>ی</w:t>
      </w:r>
      <w:r w:rsidRPr="00990030">
        <w:rPr>
          <w:rtl/>
          <w:lang w:bidi="fa-IR"/>
        </w:rPr>
        <w:t xml:space="preserve"> و نيز چيزهاي</w:t>
      </w:r>
      <w:r w:rsidR="008A129A">
        <w:rPr>
          <w:rtl/>
          <w:lang w:bidi="fa-IR"/>
        </w:rPr>
        <w:t>ی</w:t>
      </w:r>
      <w:r w:rsidRPr="00990030">
        <w:rPr>
          <w:rtl/>
          <w:lang w:bidi="fa-IR"/>
        </w:rPr>
        <w:t xml:space="preserve"> كه مخالف حكمت و فضايل اخلاق</w:t>
      </w:r>
      <w:r w:rsidR="008A129A">
        <w:rPr>
          <w:rtl/>
          <w:lang w:bidi="fa-IR"/>
        </w:rPr>
        <w:t>ی</w:t>
      </w:r>
      <w:r w:rsidRPr="00990030">
        <w:rPr>
          <w:rtl/>
          <w:lang w:bidi="fa-IR"/>
        </w:rPr>
        <w:t xml:space="preserve"> است</w:t>
      </w:r>
      <w:r>
        <w:rPr>
          <w:rtl/>
          <w:lang w:bidi="fa-IR"/>
        </w:rPr>
        <w:t>؛</w:t>
      </w:r>
      <w:r w:rsidRPr="00990030">
        <w:rPr>
          <w:rtl/>
          <w:lang w:bidi="fa-IR"/>
        </w:rPr>
        <w:t xml:space="preserve"> يعن</w:t>
      </w:r>
      <w:r w:rsidR="008A129A">
        <w:rPr>
          <w:rtl/>
          <w:lang w:bidi="fa-IR"/>
        </w:rPr>
        <w:t>ی</w:t>
      </w:r>
      <w:r w:rsidRPr="00990030">
        <w:rPr>
          <w:rtl/>
          <w:lang w:bidi="fa-IR"/>
        </w:rPr>
        <w:t xml:space="preserve"> اخلاق رذيله</w:t>
      </w:r>
      <w:r>
        <w:rPr>
          <w:rtl/>
          <w:lang w:bidi="fa-IR"/>
        </w:rPr>
        <w:t>،</w:t>
      </w:r>
      <w:r w:rsidRPr="00990030">
        <w:rPr>
          <w:rtl/>
          <w:lang w:bidi="fa-IR"/>
        </w:rPr>
        <w:t xml:space="preserve"> در آن وجود دارد.</w:t>
      </w:r>
    </w:p>
    <w:p w:rsidR="00990030" w:rsidRPr="00990030" w:rsidRDefault="00990030" w:rsidP="00990030">
      <w:pPr>
        <w:pStyle w:val="libNormal"/>
        <w:rPr>
          <w:lang w:bidi="fa-IR"/>
        </w:rPr>
      </w:pPr>
      <w:r w:rsidRPr="00990030">
        <w:rPr>
          <w:rtl/>
          <w:lang w:bidi="fa-IR"/>
        </w:rPr>
        <w:t>پس اگر اميد در قلب آشكار گردد، طمع انسان را خوار م</w:t>
      </w:r>
      <w:r w:rsidR="008A129A">
        <w:rPr>
          <w:rtl/>
          <w:lang w:bidi="fa-IR"/>
        </w:rPr>
        <w:t>ی</w:t>
      </w:r>
      <w:r w:rsidRPr="00990030">
        <w:rPr>
          <w:rtl/>
          <w:lang w:bidi="fa-IR"/>
        </w:rPr>
        <w:t xml:space="preserve"> سازد و اگر طمع آن را به هيجان و جنبش درآورد، حرص</w:t>
      </w:r>
      <w:r>
        <w:rPr>
          <w:rtl/>
          <w:lang w:bidi="fa-IR"/>
        </w:rPr>
        <w:t>،</w:t>
      </w:r>
      <w:r w:rsidRPr="00990030">
        <w:rPr>
          <w:rtl/>
          <w:lang w:bidi="fa-IR"/>
        </w:rPr>
        <w:t xml:space="preserve"> او را هلاك م</w:t>
      </w:r>
      <w:r w:rsidR="008A129A">
        <w:rPr>
          <w:rtl/>
          <w:lang w:bidi="fa-IR"/>
        </w:rPr>
        <w:t>ی</w:t>
      </w:r>
      <w:r w:rsidRPr="00990030">
        <w:rPr>
          <w:rtl/>
          <w:lang w:bidi="fa-IR"/>
        </w:rPr>
        <w:t xml:space="preserve"> كند و اگر نا</w:t>
      </w:r>
      <w:r w:rsidR="00754F82">
        <w:rPr>
          <w:rFonts w:hint="cs"/>
          <w:rtl/>
          <w:lang w:bidi="fa-IR"/>
        </w:rPr>
        <w:t xml:space="preserve"> </w:t>
      </w:r>
      <w:r w:rsidRPr="00990030">
        <w:rPr>
          <w:rtl/>
          <w:lang w:bidi="fa-IR"/>
        </w:rPr>
        <w:t>اميد</w:t>
      </w:r>
      <w:r w:rsidR="008A129A">
        <w:rPr>
          <w:rtl/>
          <w:lang w:bidi="fa-IR"/>
        </w:rPr>
        <w:t>ی</w:t>
      </w:r>
      <w:r w:rsidRPr="00990030">
        <w:rPr>
          <w:rtl/>
          <w:lang w:bidi="fa-IR"/>
        </w:rPr>
        <w:t xml:space="preserve"> بر آن چيره گردد، اندوه</w:t>
      </w:r>
      <w:r>
        <w:rPr>
          <w:rtl/>
          <w:lang w:bidi="fa-IR"/>
        </w:rPr>
        <w:t>،</w:t>
      </w:r>
      <w:r w:rsidRPr="00990030">
        <w:rPr>
          <w:rtl/>
          <w:lang w:bidi="fa-IR"/>
        </w:rPr>
        <w:t xml:space="preserve"> آن را م</w:t>
      </w:r>
      <w:r w:rsidR="008A129A">
        <w:rPr>
          <w:rtl/>
          <w:lang w:bidi="fa-IR"/>
        </w:rPr>
        <w:t>ی</w:t>
      </w:r>
      <w:r w:rsidRPr="00990030">
        <w:rPr>
          <w:rtl/>
          <w:lang w:bidi="fa-IR"/>
        </w:rPr>
        <w:t xml:space="preserve"> كشد. و اگر در سير</w:t>
      </w:r>
      <w:r w:rsidR="008A129A">
        <w:rPr>
          <w:rtl/>
          <w:lang w:bidi="fa-IR"/>
        </w:rPr>
        <w:t>ی</w:t>
      </w:r>
      <w:r w:rsidRPr="00990030">
        <w:rPr>
          <w:rtl/>
          <w:lang w:bidi="fa-IR"/>
        </w:rPr>
        <w:t xml:space="preserve"> زياده رو</w:t>
      </w:r>
      <w:r w:rsidR="008A129A">
        <w:rPr>
          <w:rtl/>
          <w:lang w:bidi="fa-IR"/>
        </w:rPr>
        <w:t>ی</w:t>
      </w:r>
      <w:r w:rsidRPr="00990030">
        <w:rPr>
          <w:rtl/>
          <w:lang w:bidi="fa-IR"/>
        </w:rPr>
        <w:t xml:space="preserve"> كند، پر</w:t>
      </w:r>
      <w:r w:rsidR="008A129A">
        <w:rPr>
          <w:rtl/>
          <w:lang w:bidi="fa-IR"/>
        </w:rPr>
        <w:t>ی</w:t>
      </w:r>
      <w:r w:rsidRPr="00990030">
        <w:rPr>
          <w:rtl/>
          <w:lang w:bidi="fa-IR"/>
        </w:rPr>
        <w:t xml:space="preserve"> معده او را رنج م</w:t>
      </w:r>
      <w:r w:rsidR="008A129A">
        <w:rPr>
          <w:rtl/>
          <w:lang w:bidi="fa-IR"/>
        </w:rPr>
        <w:t>ی</w:t>
      </w:r>
      <w:r w:rsidRPr="00990030">
        <w:rPr>
          <w:rtl/>
          <w:lang w:bidi="fa-IR"/>
        </w:rPr>
        <w:t xml:space="preserve"> دهد. بنابراين هر كوتاه</w:t>
      </w:r>
      <w:r w:rsidR="008A129A">
        <w:rPr>
          <w:rtl/>
          <w:lang w:bidi="fa-IR"/>
        </w:rPr>
        <w:t>ی</w:t>
      </w:r>
      <w:r w:rsidRPr="00990030">
        <w:rPr>
          <w:rtl/>
          <w:lang w:bidi="fa-IR"/>
        </w:rPr>
        <w:t xml:space="preserve"> و سهل انگار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انسان زيانبار و هر زياده رو</w:t>
      </w:r>
      <w:r w:rsidR="008A129A">
        <w:rPr>
          <w:rtl/>
          <w:lang w:bidi="fa-IR"/>
        </w:rPr>
        <w:t>ی</w:t>
      </w:r>
      <w:r w:rsidRPr="00990030">
        <w:rPr>
          <w:rtl/>
          <w:lang w:bidi="fa-IR"/>
        </w:rPr>
        <w:t xml:space="preserve"> در هر كار</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او فساد آور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1917</w:t>
      </w:r>
      <w:r w:rsidRPr="00840E48">
        <w:rPr>
          <w:rStyle w:val="libFootnotenumChar"/>
          <w:rtl/>
        </w:rPr>
        <w:t>)</w:t>
      </w:r>
    </w:p>
    <w:p w:rsidR="00754F82" w:rsidRDefault="00512D76" w:rsidP="00754F82">
      <w:pPr>
        <w:pStyle w:val="libBold1"/>
        <w:rPr>
          <w:rtl/>
          <w:lang w:bidi="fa-IR"/>
        </w:rPr>
      </w:pPr>
      <w:r>
        <w:rPr>
          <w:rtl/>
          <w:lang w:bidi="fa-IR"/>
        </w:rPr>
        <w:t>1925</w:t>
      </w:r>
      <w:r w:rsidR="00990030" w:rsidRPr="00990030">
        <w:rPr>
          <w:rtl/>
          <w:lang w:bidi="fa-IR"/>
        </w:rPr>
        <w:t>. تباه شدن اسراف كار</w:t>
      </w:r>
    </w:p>
    <w:p w:rsidR="00990030" w:rsidRPr="00990030" w:rsidRDefault="00754F82" w:rsidP="00990030">
      <w:pPr>
        <w:pStyle w:val="libNormal"/>
        <w:rPr>
          <w:lang w:bidi="fa-IR"/>
        </w:rPr>
      </w:pPr>
      <w:r>
        <w:rPr>
          <w:rFonts w:hint="cs"/>
          <w:rtl/>
          <w:lang w:bidi="fa-IR"/>
        </w:rPr>
        <w:t>«</w:t>
      </w:r>
      <w:r w:rsidR="00990030" w:rsidRPr="00754F82">
        <w:rPr>
          <w:rStyle w:val="libHadeesChar"/>
          <w:rtl/>
        </w:rPr>
        <w:t>من الفساد اضاعه الزاد، و مفسده المعاد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تباه</w:t>
      </w:r>
      <w:r w:rsidR="008A129A">
        <w:rPr>
          <w:rtl/>
          <w:lang w:bidi="fa-IR"/>
        </w:rPr>
        <w:t>ی</w:t>
      </w:r>
      <w:r w:rsidRPr="00990030">
        <w:rPr>
          <w:rtl/>
          <w:lang w:bidi="fa-IR"/>
        </w:rPr>
        <w:t xml:space="preserve"> است ضايع كردن زاد و توشه و تباه ساختن معاد. </w:t>
      </w:r>
      <w:r w:rsidRPr="00840E48">
        <w:rPr>
          <w:rStyle w:val="libFootnotenumChar"/>
          <w:rtl/>
        </w:rPr>
        <w:t>(</w:t>
      </w:r>
      <w:r w:rsidR="00512D76" w:rsidRPr="00840E48">
        <w:rPr>
          <w:rStyle w:val="libFootnotenumChar"/>
          <w:rtl/>
        </w:rPr>
        <w:t>1918</w:t>
      </w:r>
      <w:r w:rsidRPr="00840E48">
        <w:rPr>
          <w:rStyle w:val="libFootnotenumChar"/>
          <w:rtl/>
        </w:rPr>
        <w:t>)</w:t>
      </w:r>
    </w:p>
    <w:p w:rsidR="00754F82" w:rsidRDefault="00512D76" w:rsidP="00754F82">
      <w:pPr>
        <w:pStyle w:val="libBold1"/>
        <w:rPr>
          <w:rtl/>
          <w:lang w:bidi="fa-IR"/>
        </w:rPr>
      </w:pPr>
      <w:r>
        <w:rPr>
          <w:rtl/>
          <w:lang w:bidi="fa-IR"/>
        </w:rPr>
        <w:t>1926</w:t>
      </w:r>
      <w:r w:rsidR="00990030" w:rsidRPr="00990030">
        <w:rPr>
          <w:rtl/>
          <w:lang w:bidi="fa-IR"/>
        </w:rPr>
        <w:t>. بخشش فقط در راه خدا</w:t>
      </w:r>
    </w:p>
    <w:p w:rsidR="00990030" w:rsidRPr="00990030" w:rsidRDefault="00754F82" w:rsidP="00990030">
      <w:pPr>
        <w:pStyle w:val="libNormal"/>
        <w:rPr>
          <w:lang w:bidi="fa-IR"/>
        </w:rPr>
      </w:pPr>
      <w:r>
        <w:rPr>
          <w:rFonts w:hint="cs"/>
          <w:rtl/>
          <w:lang w:bidi="fa-IR"/>
        </w:rPr>
        <w:t>«</w:t>
      </w:r>
      <w:r w:rsidR="00990030" w:rsidRPr="00754F82">
        <w:rPr>
          <w:rStyle w:val="libHadeesChar"/>
          <w:rtl/>
        </w:rPr>
        <w:t>ليس لواضع المعروف ف</w:t>
      </w:r>
      <w:r w:rsidR="008A129A" w:rsidRPr="00754F82">
        <w:rPr>
          <w:rStyle w:val="libHadeesChar"/>
          <w:rtl/>
        </w:rPr>
        <w:t>ی</w:t>
      </w:r>
      <w:r w:rsidR="00990030" w:rsidRPr="00754F82">
        <w:rPr>
          <w:rStyle w:val="libHadeesChar"/>
          <w:rtl/>
        </w:rPr>
        <w:t xml:space="preserve"> غير حقه، و عند غير اهله، من الحظ فيما ات</w:t>
      </w:r>
      <w:r w:rsidR="008A129A" w:rsidRPr="00754F82">
        <w:rPr>
          <w:rStyle w:val="libHadeesChar"/>
          <w:rtl/>
        </w:rPr>
        <w:t>ی</w:t>
      </w:r>
      <w:r w:rsidR="00990030" w:rsidRPr="00754F82">
        <w:rPr>
          <w:rStyle w:val="libHadeesChar"/>
          <w:rtl/>
        </w:rPr>
        <w:t xml:space="preserve"> الا محمده اللئام، و ثناء الاشرار، و مقاله الجهال، مادام منعما عليهم. ما اجود يده! و هو عن ذات الله بخيل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كس</w:t>
      </w:r>
      <w:r w:rsidR="008A129A">
        <w:rPr>
          <w:rtl/>
          <w:lang w:bidi="fa-IR"/>
        </w:rPr>
        <w:t>ی</w:t>
      </w:r>
      <w:r w:rsidRPr="00990030">
        <w:rPr>
          <w:rtl/>
          <w:lang w:bidi="fa-IR"/>
        </w:rPr>
        <w:t xml:space="preserve"> كه كار نيك خود را در غير راه صحيح و نزد نااهلان قرار دهد، بهره ا</w:t>
      </w:r>
      <w:r w:rsidR="008A129A">
        <w:rPr>
          <w:rtl/>
          <w:lang w:bidi="fa-IR"/>
        </w:rPr>
        <w:t>ی</w:t>
      </w:r>
      <w:r w:rsidRPr="00990030">
        <w:rPr>
          <w:rtl/>
          <w:lang w:bidi="fa-IR"/>
        </w:rPr>
        <w:t xml:space="preserve"> جز ستايش ناپاكان و ثناگوي</w:t>
      </w:r>
      <w:r w:rsidR="008A129A">
        <w:rPr>
          <w:rtl/>
          <w:lang w:bidi="fa-IR"/>
        </w:rPr>
        <w:t>ی</w:t>
      </w:r>
      <w:r w:rsidRPr="00990030">
        <w:rPr>
          <w:rtl/>
          <w:lang w:bidi="fa-IR"/>
        </w:rPr>
        <w:t xml:space="preserve"> اشرار و گفتار نادانان ندارد و اين ها هم تا هنگام</w:t>
      </w:r>
      <w:r w:rsidR="008A129A">
        <w:rPr>
          <w:rtl/>
          <w:lang w:bidi="fa-IR"/>
        </w:rPr>
        <w:t>ی</w:t>
      </w:r>
      <w:r w:rsidRPr="00990030">
        <w:rPr>
          <w:rtl/>
          <w:lang w:bidi="fa-IR"/>
        </w:rPr>
        <w:t xml:space="preserve"> است كه به آن ها بخشش م</w:t>
      </w:r>
      <w:r w:rsidR="008A129A">
        <w:rPr>
          <w:rtl/>
          <w:lang w:bidi="fa-IR"/>
        </w:rPr>
        <w:t>ی</w:t>
      </w:r>
      <w:r w:rsidRPr="00990030">
        <w:rPr>
          <w:rtl/>
          <w:lang w:bidi="fa-IR"/>
        </w:rPr>
        <w:t xml:space="preserve"> كند و م</w:t>
      </w:r>
      <w:r w:rsidR="008A129A">
        <w:rPr>
          <w:rtl/>
          <w:lang w:bidi="fa-IR"/>
        </w:rPr>
        <w:t>ی</w:t>
      </w:r>
      <w:r w:rsidRPr="00990030">
        <w:rPr>
          <w:rtl/>
          <w:lang w:bidi="fa-IR"/>
        </w:rPr>
        <w:t xml:space="preserve"> گويند: چه دست سخاوتمند</w:t>
      </w:r>
      <w:r w:rsidR="008A129A">
        <w:rPr>
          <w:rtl/>
          <w:lang w:bidi="fa-IR"/>
        </w:rPr>
        <w:t>ی</w:t>
      </w:r>
      <w:r w:rsidRPr="00990030">
        <w:rPr>
          <w:rtl/>
          <w:lang w:bidi="fa-IR"/>
        </w:rPr>
        <w:t xml:space="preserve"> دارد؛ و حال آن كه از بخشش در راه خدا بخيل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1919</w:t>
      </w:r>
      <w:r w:rsidRPr="00840E48">
        <w:rPr>
          <w:rStyle w:val="libFootnotenumChar"/>
          <w:rtl/>
        </w:rPr>
        <w:t>)</w:t>
      </w:r>
    </w:p>
    <w:p w:rsidR="00754F82" w:rsidRDefault="00512D76" w:rsidP="00754F82">
      <w:pPr>
        <w:pStyle w:val="libBold1"/>
        <w:rPr>
          <w:rtl/>
          <w:lang w:bidi="fa-IR"/>
        </w:rPr>
      </w:pPr>
      <w:r>
        <w:rPr>
          <w:rtl/>
          <w:lang w:bidi="fa-IR"/>
        </w:rPr>
        <w:t>1927</w:t>
      </w:r>
      <w:r w:rsidR="00990030" w:rsidRPr="00990030">
        <w:rPr>
          <w:rtl/>
          <w:lang w:bidi="fa-IR"/>
        </w:rPr>
        <w:t>. ميوه تفريط</w:t>
      </w:r>
    </w:p>
    <w:p w:rsidR="00990030" w:rsidRPr="00990030" w:rsidRDefault="00754F82" w:rsidP="00990030">
      <w:pPr>
        <w:pStyle w:val="libNormal"/>
        <w:rPr>
          <w:lang w:bidi="fa-IR"/>
        </w:rPr>
      </w:pPr>
      <w:r>
        <w:rPr>
          <w:rFonts w:hint="cs"/>
          <w:rtl/>
          <w:lang w:bidi="fa-IR"/>
        </w:rPr>
        <w:t>«</w:t>
      </w:r>
      <w:r w:rsidR="00990030" w:rsidRPr="00754F82">
        <w:rPr>
          <w:rStyle w:val="libHadeesChar"/>
          <w:rtl/>
        </w:rPr>
        <w:t>ثمره التفريط الندامه، و ثمره الحزم السلامه</w:t>
      </w:r>
      <w:r w:rsidR="00990030" w:rsidRPr="00990030">
        <w:rPr>
          <w:rtl/>
          <w:lang w:bidi="fa-IR"/>
        </w:rPr>
        <w:t>.</w:t>
      </w:r>
      <w:r>
        <w:rPr>
          <w:rFonts w:hint="cs"/>
          <w:rtl/>
          <w:lang w:bidi="fa-IR"/>
        </w:rPr>
        <w:t>»</w:t>
      </w:r>
    </w:p>
    <w:p w:rsidR="00BE557C" w:rsidRDefault="00990030" w:rsidP="00990030">
      <w:pPr>
        <w:pStyle w:val="libNormal"/>
        <w:rPr>
          <w:rtl/>
          <w:lang w:bidi="fa-IR"/>
        </w:rPr>
      </w:pPr>
      <w:r w:rsidRPr="00990030">
        <w:rPr>
          <w:rtl/>
          <w:lang w:bidi="fa-IR"/>
        </w:rPr>
        <w:t>پشيمان</w:t>
      </w:r>
      <w:r w:rsidR="008A129A">
        <w:rPr>
          <w:rtl/>
          <w:lang w:bidi="fa-IR"/>
        </w:rPr>
        <w:t>ی</w:t>
      </w:r>
      <w:r w:rsidRPr="00990030">
        <w:rPr>
          <w:rtl/>
          <w:lang w:bidi="fa-IR"/>
        </w:rPr>
        <w:t xml:space="preserve"> ميوه تفريط است و سلامت محصول احتياط. </w:t>
      </w:r>
      <w:r w:rsidRPr="00840E48">
        <w:rPr>
          <w:rStyle w:val="libFootnotenumChar"/>
          <w:rtl/>
        </w:rPr>
        <w:t>(</w:t>
      </w:r>
      <w:r w:rsidR="00512D76" w:rsidRPr="00840E48">
        <w:rPr>
          <w:rStyle w:val="libFootnotenumChar"/>
          <w:rtl/>
        </w:rPr>
        <w:t>1920</w:t>
      </w:r>
      <w:r w:rsidRPr="00840E48">
        <w:rPr>
          <w:rStyle w:val="libFootnotenumChar"/>
          <w:rtl/>
        </w:rPr>
        <w:t>)</w:t>
      </w:r>
    </w:p>
    <w:p w:rsidR="00990030" w:rsidRPr="00990030" w:rsidRDefault="00BE557C" w:rsidP="00990030">
      <w:pPr>
        <w:pStyle w:val="libNormal"/>
        <w:rPr>
          <w:lang w:bidi="fa-IR"/>
        </w:rPr>
      </w:pPr>
      <w:r>
        <w:rPr>
          <w:rtl/>
          <w:lang w:bidi="fa-IR"/>
        </w:rPr>
        <w:br w:type="page"/>
      </w:r>
    </w:p>
    <w:p w:rsidR="00BE557C" w:rsidRDefault="00990030" w:rsidP="00BE557C">
      <w:pPr>
        <w:pStyle w:val="Heading2"/>
        <w:rPr>
          <w:rtl/>
          <w:lang w:bidi="fa-IR"/>
        </w:rPr>
      </w:pPr>
      <w:bookmarkStart w:id="103" w:name="_Toc486932080"/>
      <w:r w:rsidRPr="00990030">
        <w:rPr>
          <w:rtl/>
          <w:lang w:bidi="fa-IR"/>
        </w:rPr>
        <w:t>بخش شانزدهم</w:t>
      </w:r>
      <w:r>
        <w:rPr>
          <w:rtl/>
          <w:lang w:bidi="fa-IR"/>
        </w:rPr>
        <w:t>:</w:t>
      </w:r>
      <w:r w:rsidRPr="00990030">
        <w:rPr>
          <w:rtl/>
          <w:lang w:bidi="fa-IR"/>
        </w:rPr>
        <w:t xml:space="preserve"> عيب و عيب جوي</w:t>
      </w:r>
      <w:r w:rsidR="008A129A">
        <w:rPr>
          <w:rtl/>
          <w:lang w:bidi="fa-IR"/>
        </w:rPr>
        <w:t>ی</w:t>
      </w:r>
      <w:bookmarkEnd w:id="103"/>
    </w:p>
    <w:p w:rsidR="00BE557C" w:rsidRDefault="00512D76" w:rsidP="00934000">
      <w:pPr>
        <w:pStyle w:val="libBold1"/>
        <w:rPr>
          <w:rtl/>
          <w:lang w:bidi="fa-IR"/>
        </w:rPr>
      </w:pPr>
      <w:r>
        <w:rPr>
          <w:rtl/>
          <w:lang w:bidi="fa-IR"/>
        </w:rPr>
        <w:t>1928</w:t>
      </w:r>
      <w:r w:rsidR="00990030" w:rsidRPr="00990030">
        <w:rPr>
          <w:rtl/>
          <w:lang w:bidi="fa-IR"/>
        </w:rPr>
        <w:t>. مانع عيب گوي</w:t>
      </w:r>
      <w:r w:rsidR="008A129A">
        <w:rPr>
          <w:rtl/>
          <w:lang w:bidi="fa-IR"/>
        </w:rPr>
        <w:t>ی</w:t>
      </w:r>
    </w:p>
    <w:p w:rsidR="00990030" w:rsidRPr="00990030" w:rsidRDefault="00BE557C" w:rsidP="00990030">
      <w:pPr>
        <w:pStyle w:val="libNormal"/>
        <w:rPr>
          <w:lang w:bidi="fa-IR"/>
        </w:rPr>
      </w:pPr>
      <w:r>
        <w:rPr>
          <w:rFonts w:hint="cs"/>
          <w:rtl/>
          <w:lang w:bidi="fa-IR"/>
        </w:rPr>
        <w:t>«</w:t>
      </w:r>
      <w:r w:rsidR="00990030" w:rsidRPr="00BE557C">
        <w:rPr>
          <w:rStyle w:val="libHadeesChar"/>
          <w:rtl/>
        </w:rPr>
        <w:t>ما يمنع احدكم ان يستقبل اخاه بما يخاف من عيبه، الا مخافه ان يستقبله بمثله. قد تصافيتم عل</w:t>
      </w:r>
      <w:r w:rsidR="008A129A" w:rsidRPr="00BE557C">
        <w:rPr>
          <w:rStyle w:val="libHadeesChar"/>
          <w:rtl/>
        </w:rPr>
        <w:t>ی</w:t>
      </w:r>
      <w:r w:rsidR="00990030" w:rsidRPr="00BE557C">
        <w:rPr>
          <w:rStyle w:val="libHadeesChar"/>
          <w:rtl/>
        </w:rPr>
        <w:t xml:space="preserve"> رفض الاجل و حب العاجل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چه مانع هر يك از شما م</w:t>
      </w:r>
      <w:r w:rsidR="008A129A">
        <w:rPr>
          <w:rtl/>
          <w:lang w:bidi="fa-IR"/>
        </w:rPr>
        <w:t>ی</w:t>
      </w:r>
      <w:r w:rsidRPr="00990030">
        <w:rPr>
          <w:rtl/>
          <w:lang w:bidi="fa-IR"/>
        </w:rPr>
        <w:t xml:space="preserve"> شود كه عيب برادرش را پيش رو</w:t>
      </w:r>
      <w:r w:rsidR="008A129A">
        <w:rPr>
          <w:rtl/>
          <w:lang w:bidi="fa-IR"/>
        </w:rPr>
        <w:t>ی</w:t>
      </w:r>
      <w:r w:rsidRPr="00990030">
        <w:rPr>
          <w:rtl/>
          <w:lang w:bidi="fa-IR"/>
        </w:rPr>
        <w:t xml:space="preserve"> او بگويد، اين است كه م</w:t>
      </w:r>
      <w:r w:rsidR="008A129A">
        <w:rPr>
          <w:rtl/>
          <w:lang w:bidi="fa-IR"/>
        </w:rPr>
        <w:t>ی</w:t>
      </w:r>
      <w:r w:rsidRPr="00990030">
        <w:rPr>
          <w:rtl/>
          <w:lang w:bidi="fa-IR"/>
        </w:rPr>
        <w:t xml:space="preserve"> ترسد او نيز عيبش را رو به رويش بگويد. شما در راه دور افكندن آخرت و دوست</w:t>
      </w:r>
      <w:r w:rsidR="008A129A">
        <w:rPr>
          <w:rtl/>
          <w:lang w:bidi="fa-IR"/>
        </w:rPr>
        <w:t>ی</w:t>
      </w:r>
      <w:r w:rsidRPr="00990030">
        <w:rPr>
          <w:rtl/>
          <w:lang w:bidi="fa-IR"/>
        </w:rPr>
        <w:t xml:space="preserve"> دنيا با هم رفيق شده ايد. </w:t>
      </w:r>
      <w:r w:rsidRPr="00840E48">
        <w:rPr>
          <w:rStyle w:val="libFootnotenumChar"/>
          <w:rtl/>
        </w:rPr>
        <w:t>(</w:t>
      </w:r>
      <w:r w:rsidR="00512D76" w:rsidRPr="00840E48">
        <w:rPr>
          <w:rStyle w:val="libFootnotenumChar"/>
          <w:rtl/>
        </w:rPr>
        <w:t>1921</w:t>
      </w:r>
      <w:r w:rsidRPr="00840E48">
        <w:rPr>
          <w:rStyle w:val="libFootnotenumChar"/>
          <w:rtl/>
        </w:rPr>
        <w:t>)</w:t>
      </w:r>
    </w:p>
    <w:p w:rsidR="00BE557C" w:rsidRDefault="00512D76" w:rsidP="00BE557C">
      <w:pPr>
        <w:pStyle w:val="libBold1"/>
        <w:rPr>
          <w:rtl/>
          <w:lang w:bidi="fa-IR"/>
        </w:rPr>
      </w:pPr>
      <w:r>
        <w:rPr>
          <w:rtl/>
          <w:lang w:bidi="fa-IR"/>
        </w:rPr>
        <w:t>1929</w:t>
      </w:r>
      <w:r w:rsidR="00990030" w:rsidRPr="00990030">
        <w:rPr>
          <w:rtl/>
          <w:lang w:bidi="fa-IR"/>
        </w:rPr>
        <w:t>. ديده فرو بر به گمان خويش</w:t>
      </w:r>
      <w:r w:rsidR="00990030">
        <w:rPr>
          <w:rtl/>
          <w:lang w:bidi="fa-IR"/>
        </w:rPr>
        <w:t>!</w:t>
      </w:r>
    </w:p>
    <w:p w:rsidR="00990030" w:rsidRPr="00990030" w:rsidRDefault="00BE557C" w:rsidP="00990030">
      <w:pPr>
        <w:pStyle w:val="libNormal"/>
        <w:rPr>
          <w:lang w:bidi="fa-IR"/>
        </w:rPr>
      </w:pPr>
      <w:r>
        <w:rPr>
          <w:rFonts w:hint="cs"/>
          <w:rtl/>
          <w:lang w:bidi="fa-IR"/>
        </w:rPr>
        <w:t>«</w:t>
      </w:r>
      <w:r w:rsidR="00990030" w:rsidRPr="00BE557C">
        <w:rPr>
          <w:rStyle w:val="libHadeesChar"/>
          <w:rtl/>
        </w:rPr>
        <w:t>طوب</w:t>
      </w:r>
      <w:r w:rsidR="008A129A" w:rsidRPr="00BE557C">
        <w:rPr>
          <w:rStyle w:val="libHadeesChar"/>
          <w:rtl/>
        </w:rPr>
        <w:t>ی</w:t>
      </w:r>
      <w:r w:rsidR="00990030" w:rsidRPr="00BE557C">
        <w:rPr>
          <w:rStyle w:val="libHadeesChar"/>
          <w:rtl/>
        </w:rPr>
        <w:t xml:space="preserve"> لمن شغله عيبه عن عيوب الناس</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خوشا به حال آن كس كه عيب خودش</w:t>
      </w:r>
      <w:r>
        <w:rPr>
          <w:rtl/>
          <w:lang w:bidi="fa-IR"/>
        </w:rPr>
        <w:t>،</w:t>
      </w:r>
      <w:r w:rsidRPr="00990030">
        <w:rPr>
          <w:rtl/>
          <w:lang w:bidi="fa-IR"/>
        </w:rPr>
        <w:t xml:space="preserve"> او را از پرداختن به عيب ها</w:t>
      </w:r>
      <w:r w:rsidR="008A129A">
        <w:rPr>
          <w:rtl/>
          <w:lang w:bidi="fa-IR"/>
        </w:rPr>
        <w:t>ی</w:t>
      </w:r>
      <w:r w:rsidRPr="00990030">
        <w:rPr>
          <w:rtl/>
          <w:lang w:bidi="fa-IR"/>
        </w:rPr>
        <w:t xml:space="preserve"> مردم بازدارد. </w:t>
      </w:r>
      <w:r w:rsidRPr="00840E48">
        <w:rPr>
          <w:rStyle w:val="libFootnotenumChar"/>
          <w:rtl/>
        </w:rPr>
        <w:t>(</w:t>
      </w:r>
      <w:r w:rsidR="00512D76" w:rsidRPr="00840E48">
        <w:rPr>
          <w:rStyle w:val="libFootnotenumChar"/>
          <w:rtl/>
        </w:rPr>
        <w:t>1922</w:t>
      </w:r>
      <w:r w:rsidRPr="00840E48">
        <w:rPr>
          <w:rStyle w:val="libFootnotenumChar"/>
          <w:rtl/>
        </w:rPr>
        <w:t>)</w:t>
      </w:r>
    </w:p>
    <w:p w:rsidR="00BE557C" w:rsidRDefault="00512D76" w:rsidP="00BE557C">
      <w:pPr>
        <w:pStyle w:val="libBold1"/>
        <w:rPr>
          <w:rtl/>
          <w:lang w:bidi="fa-IR"/>
        </w:rPr>
      </w:pPr>
      <w:r>
        <w:rPr>
          <w:rtl/>
          <w:lang w:bidi="fa-IR"/>
        </w:rPr>
        <w:t>1930</w:t>
      </w:r>
      <w:r w:rsidR="00990030" w:rsidRPr="00990030">
        <w:rPr>
          <w:rtl/>
          <w:lang w:bidi="fa-IR"/>
        </w:rPr>
        <w:t>. دور</w:t>
      </w:r>
      <w:r w:rsidR="008A129A">
        <w:rPr>
          <w:rtl/>
          <w:lang w:bidi="fa-IR"/>
        </w:rPr>
        <w:t>ی</w:t>
      </w:r>
      <w:r w:rsidR="00990030" w:rsidRPr="00990030">
        <w:rPr>
          <w:rtl/>
          <w:lang w:bidi="fa-IR"/>
        </w:rPr>
        <w:t xml:space="preserve"> از عيب جويان</w:t>
      </w:r>
    </w:p>
    <w:p w:rsidR="00990030" w:rsidRPr="00990030" w:rsidRDefault="00BE557C" w:rsidP="00990030">
      <w:pPr>
        <w:pStyle w:val="libNormal"/>
        <w:rPr>
          <w:lang w:bidi="fa-IR"/>
        </w:rPr>
      </w:pPr>
      <w:r>
        <w:rPr>
          <w:rFonts w:hint="cs"/>
          <w:rtl/>
          <w:lang w:bidi="fa-IR"/>
        </w:rPr>
        <w:t>«</w:t>
      </w:r>
      <w:r w:rsidR="00990030" w:rsidRPr="00BE557C">
        <w:rPr>
          <w:rStyle w:val="libHadeesChar"/>
          <w:rtl/>
        </w:rPr>
        <w:t>من كتابه للاشتر لما ولاه مصر: وليكن ابعد رعيتك منك و اشناهم عندك اطلبهم لمعائب الناس؛ فان ف</w:t>
      </w:r>
      <w:r w:rsidR="008A129A" w:rsidRPr="00BE557C">
        <w:rPr>
          <w:rStyle w:val="libHadeesChar"/>
          <w:rtl/>
        </w:rPr>
        <w:t>ی</w:t>
      </w:r>
      <w:r w:rsidR="00990030" w:rsidRPr="00BE557C">
        <w:rPr>
          <w:rStyle w:val="libHadeesChar"/>
          <w:rtl/>
        </w:rPr>
        <w:t xml:space="preserve"> الناس عيوبا. الوال</w:t>
      </w:r>
      <w:r w:rsidR="008A129A" w:rsidRPr="00BE557C">
        <w:rPr>
          <w:rStyle w:val="libHadeesChar"/>
          <w:rtl/>
        </w:rPr>
        <w:t>ی</w:t>
      </w:r>
      <w:r w:rsidR="00990030" w:rsidRPr="00BE557C">
        <w:rPr>
          <w:rStyle w:val="libHadeesChar"/>
          <w:rtl/>
        </w:rPr>
        <w:t xml:space="preserve"> احق من سترها، فلا تكشفن عما غاب عنك منها، فانما عليك تطهير ما ظهر لك، والله يحكم عل</w:t>
      </w:r>
      <w:r w:rsidR="008A129A" w:rsidRPr="00BE557C">
        <w:rPr>
          <w:rStyle w:val="libHadeesChar"/>
          <w:rtl/>
        </w:rPr>
        <w:t>ی</w:t>
      </w:r>
      <w:r w:rsidR="00990030" w:rsidRPr="00BE557C">
        <w:rPr>
          <w:rStyle w:val="libHadeesChar"/>
          <w:rtl/>
        </w:rPr>
        <w:t xml:space="preserve"> ما غاب عنك. فاستر العوره ما استطعت، يستر الله منك ما تحب ستره من رعيتك</w:t>
      </w:r>
      <w:r w:rsidR="00990030" w:rsidRPr="00990030">
        <w:rPr>
          <w:rtl/>
          <w:lang w:bidi="fa-IR"/>
        </w:rPr>
        <w:t>.</w:t>
      </w:r>
      <w:r>
        <w:rPr>
          <w:rFonts w:hint="cs"/>
          <w:rtl/>
          <w:lang w:bidi="fa-IR"/>
        </w:rPr>
        <w:t>»</w:t>
      </w:r>
    </w:p>
    <w:p w:rsidR="00BE557C" w:rsidRDefault="00990030" w:rsidP="00990030">
      <w:pPr>
        <w:pStyle w:val="libNormal"/>
        <w:rPr>
          <w:rtl/>
          <w:lang w:bidi="fa-IR"/>
        </w:rPr>
      </w:pPr>
      <w:r w:rsidRPr="00990030">
        <w:rPr>
          <w:rtl/>
          <w:lang w:bidi="fa-IR"/>
        </w:rPr>
        <w:t>در فرمان استاندار</w:t>
      </w:r>
      <w:r w:rsidR="008A129A">
        <w:rPr>
          <w:rtl/>
          <w:lang w:bidi="fa-IR"/>
        </w:rPr>
        <w:t>ی</w:t>
      </w:r>
      <w:r w:rsidRPr="00990030">
        <w:rPr>
          <w:rtl/>
          <w:lang w:bidi="fa-IR"/>
        </w:rPr>
        <w:t xml:space="preserve"> مصر به مالك اشتر م</w:t>
      </w:r>
      <w:r w:rsidR="008A129A">
        <w:rPr>
          <w:rtl/>
          <w:lang w:bidi="fa-IR"/>
        </w:rPr>
        <w:t>ی</w:t>
      </w:r>
      <w:r w:rsidRPr="00990030">
        <w:rPr>
          <w:rtl/>
          <w:lang w:bidi="fa-IR"/>
        </w:rPr>
        <w:t xml:space="preserve"> فرمايد: بايد دورترين افراد ملت از تو و دشمن ترين آن ها نزد تو، عيبجوترين آن ها از مردم باشد؛ زيرا مردم (خواه ناخواه</w:t>
      </w:r>
      <w:r w:rsidR="00540450">
        <w:rPr>
          <w:rtl/>
          <w:lang w:bidi="fa-IR"/>
        </w:rPr>
        <w:t>)</w:t>
      </w:r>
      <w:r w:rsidRPr="00990030">
        <w:rPr>
          <w:rtl/>
          <w:lang w:bidi="fa-IR"/>
        </w:rPr>
        <w:t xml:space="preserve"> عيب هاي</w:t>
      </w:r>
      <w:r w:rsidR="008A129A">
        <w:rPr>
          <w:rtl/>
          <w:lang w:bidi="fa-IR"/>
        </w:rPr>
        <w:t>ی</w:t>
      </w:r>
      <w:r w:rsidRPr="00990030">
        <w:rPr>
          <w:rtl/>
          <w:lang w:bidi="fa-IR"/>
        </w:rPr>
        <w:t xml:space="preserve"> دارند و زمامدار سزاوارترين كس به پوشاندن آن هاست</w:t>
      </w:r>
      <w:r>
        <w:rPr>
          <w:rtl/>
          <w:lang w:bidi="fa-IR"/>
        </w:rPr>
        <w:t>.</w:t>
      </w:r>
    </w:p>
    <w:p w:rsidR="00990030" w:rsidRPr="00990030" w:rsidRDefault="00990030" w:rsidP="00990030">
      <w:pPr>
        <w:pStyle w:val="libNormal"/>
        <w:rPr>
          <w:lang w:bidi="fa-IR"/>
        </w:rPr>
      </w:pPr>
      <w:r w:rsidRPr="00990030">
        <w:rPr>
          <w:rtl/>
          <w:lang w:bidi="fa-IR"/>
        </w:rPr>
        <w:t>بنابراين</w:t>
      </w:r>
      <w:r>
        <w:rPr>
          <w:rtl/>
          <w:lang w:bidi="fa-IR"/>
        </w:rPr>
        <w:t>،</w:t>
      </w:r>
      <w:r w:rsidRPr="00990030">
        <w:rPr>
          <w:rtl/>
          <w:lang w:bidi="fa-IR"/>
        </w:rPr>
        <w:t xml:space="preserve"> درباره آن دسته از عيب هاي</w:t>
      </w:r>
      <w:r w:rsidR="008A129A">
        <w:rPr>
          <w:rtl/>
          <w:lang w:bidi="fa-IR"/>
        </w:rPr>
        <w:t>ی</w:t>
      </w:r>
      <w:r w:rsidRPr="00990030">
        <w:rPr>
          <w:rtl/>
          <w:lang w:bidi="fa-IR"/>
        </w:rPr>
        <w:t xml:space="preserve"> مردم كه بر تو پوشيده است</w:t>
      </w:r>
      <w:r>
        <w:rPr>
          <w:rtl/>
          <w:lang w:bidi="fa-IR"/>
        </w:rPr>
        <w:t>،</w:t>
      </w:r>
      <w:r w:rsidRPr="00990030">
        <w:rPr>
          <w:rtl/>
          <w:lang w:bidi="fa-IR"/>
        </w:rPr>
        <w:t xml:space="preserve"> پ</w:t>
      </w:r>
      <w:r w:rsidR="008A129A">
        <w:rPr>
          <w:rtl/>
          <w:lang w:bidi="fa-IR"/>
        </w:rPr>
        <w:t>ی</w:t>
      </w:r>
      <w:r w:rsidRPr="00990030">
        <w:rPr>
          <w:rtl/>
          <w:lang w:bidi="fa-IR"/>
        </w:rPr>
        <w:t xml:space="preserve"> جوي</w:t>
      </w:r>
      <w:r w:rsidR="008A129A">
        <w:rPr>
          <w:rtl/>
          <w:lang w:bidi="fa-IR"/>
        </w:rPr>
        <w:t>ی</w:t>
      </w:r>
      <w:r w:rsidRPr="00990030">
        <w:rPr>
          <w:rtl/>
          <w:lang w:bidi="fa-IR"/>
        </w:rPr>
        <w:t xml:space="preserve"> و كنجكاو</w:t>
      </w:r>
      <w:r w:rsidR="008A129A">
        <w:rPr>
          <w:rtl/>
          <w:lang w:bidi="fa-IR"/>
        </w:rPr>
        <w:t>ی</w:t>
      </w:r>
      <w:r w:rsidRPr="00990030">
        <w:rPr>
          <w:rtl/>
          <w:lang w:bidi="fa-IR"/>
        </w:rPr>
        <w:t xml:space="preserve"> مكن</w:t>
      </w:r>
      <w:r>
        <w:rPr>
          <w:rtl/>
          <w:lang w:bidi="fa-IR"/>
        </w:rPr>
        <w:t>؛</w:t>
      </w:r>
      <w:r w:rsidRPr="00990030">
        <w:rPr>
          <w:rtl/>
          <w:lang w:bidi="fa-IR"/>
        </w:rPr>
        <w:t xml:space="preserve"> زيرا آن چه بر عهده توست پاك كردن عيب ها و زشت</w:t>
      </w:r>
      <w:r w:rsidR="008A129A">
        <w:rPr>
          <w:rtl/>
          <w:lang w:bidi="fa-IR"/>
        </w:rPr>
        <w:t>ی</w:t>
      </w:r>
      <w:r w:rsidRPr="00990030">
        <w:rPr>
          <w:rtl/>
          <w:lang w:bidi="fa-IR"/>
        </w:rPr>
        <w:t xml:space="preserve"> هاي</w:t>
      </w:r>
      <w:r w:rsidR="008A129A">
        <w:rPr>
          <w:rtl/>
          <w:lang w:bidi="fa-IR"/>
        </w:rPr>
        <w:t>ی</w:t>
      </w:r>
      <w:r w:rsidRPr="00990030">
        <w:rPr>
          <w:rtl/>
          <w:lang w:bidi="fa-IR"/>
        </w:rPr>
        <w:t xml:space="preserve"> است كه بر تو آشكار م</w:t>
      </w:r>
      <w:r w:rsidR="008A129A">
        <w:rPr>
          <w:rtl/>
          <w:lang w:bidi="fa-IR"/>
        </w:rPr>
        <w:t>ی</w:t>
      </w:r>
      <w:r w:rsidRPr="00990030">
        <w:rPr>
          <w:rtl/>
          <w:lang w:bidi="fa-IR"/>
        </w:rPr>
        <w:t xml:space="preserve"> باشد و قضاوت درباره عيب ها و گناهان</w:t>
      </w:r>
      <w:r w:rsidR="008A129A">
        <w:rPr>
          <w:rtl/>
          <w:lang w:bidi="fa-IR"/>
        </w:rPr>
        <w:t>ی</w:t>
      </w:r>
      <w:r w:rsidRPr="00990030">
        <w:rPr>
          <w:rtl/>
          <w:lang w:bidi="fa-IR"/>
        </w:rPr>
        <w:t xml:space="preserve"> كه بر تو پوشيده م</w:t>
      </w:r>
      <w:r w:rsidR="008A129A">
        <w:rPr>
          <w:rtl/>
          <w:lang w:bidi="fa-IR"/>
        </w:rPr>
        <w:t>ی</w:t>
      </w:r>
      <w:r w:rsidRPr="00990030">
        <w:rPr>
          <w:rtl/>
          <w:lang w:bidi="fa-IR"/>
        </w:rPr>
        <w:t xml:space="preserve"> باشد، به عهده </w:t>
      </w:r>
      <w:r w:rsidRPr="00990030">
        <w:rPr>
          <w:rtl/>
          <w:lang w:bidi="fa-IR"/>
        </w:rPr>
        <w:lastRenderedPageBreak/>
        <w:t>خداست</w:t>
      </w:r>
      <w:r>
        <w:rPr>
          <w:rtl/>
          <w:lang w:bidi="fa-IR"/>
        </w:rPr>
        <w:t>.</w:t>
      </w:r>
      <w:r w:rsidRPr="00990030">
        <w:rPr>
          <w:rtl/>
          <w:lang w:bidi="fa-IR"/>
        </w:rPr>
        <w:t xml:space="preserve"> پس تا م</w:t>
      </w:r>
      <w:r w:rsidR="008A129A">
        <w:rPr>
          <w:rtl/>
          <w:lang w:bidi="fa-IR"/>
        </w:rPr>
        <w:t>ی</w:t>
      </w:r>
      <w:r w:rsidRPr="00990030">
        <w:rPr>
          <w:rtl/>
          <w:lang w:bidi="fa-IR"/>
        </w:rPr>
        <w:t xml:space="preserve"> توان</w:t>
      </w:r>
      <w:r w:rsidR="008A129A">
        <w:rPr>
          <w:rtl/>
          <w:lang w:bidi="fa-IR"/>
        </w:rPr>
        <w:t>ی</w:t>
      </w:r>
      <w:r w:rsidRPr="00990030">
        <w:rPr>
          <w:rtl/>
          <w:lang w:bidi="fa-IR"/>
        </w:rPr>
        <w:t xml:space="preserve"> جرم پوش باش تا خداوند نيز عيب و جرم ها</w:t>
      </w:r>
      <w:r w:rsidR="008A129A">
        <w:rPr>
          <w:rtl/>
          <w:lang w:bidi="fa-IR"/>
        </w:rPr>
        <w:t>ی</w:t>
      </w:r>
      <w:r w:rsidRPr="00990030">
        <w:rPr>
          <w:rtl/>
          <w:lang w:bidi="fa-IR"/>
        </w:rPr>
        <w:t xml:space="preserve"> تو را كه دوست دار</w:t>
      </w:r>
      <w:r w:rsidR="008A129A">
        <w:rPr>
          <w:rtl/>
          <w:lang w:bidi="fa-IR"/>
        </w:rPr>
        <w:t>ی</w:t>
      </w:r>
      <w:r w:rsidRPr="00990030">
        <w:rPr>
          <w:rtl/>
          <w:lang w:bidi="fa-IR"/>
        </w:rPr>
        <w:t xml:space="preserve"> از ملتت پوشيده بماند، بپوشاند. </w:t>
      </w:r>
      <w:r w:rsidRPr="00840E48">
        <w:rPr>
          <w:rStyle w:val="libFootnotenumChar"/>
          <w:rtl/>
        </w:rPr>
        <w:t>(</w:t>
      </w:r>
      <w:r w:rsidR="00512D76" w:rsidRPr="00840E48">
        <w:rPr>
          <w:rStyle w:val="libFootnotenumChar"/>
          <w:rtl/>
        </w:rPr>
        <w:t>1923</w:t>
      </w:r>
      <w:r w:rsidRPr="00840E48">
        <w:rPr>
          <w:rStyle w:val="libFootnotenumChar"/>
          <w:rtl/>
        </w:rPr>
        <w:t>)</w:t>
      </w:r>
    </w:p>
    <w:p w:rsidR="00BE557C" w:rsidRDefault="00512D76" w:rsidP="00BE557C">
      <w:pPr>
        <w:pStyle w:val="libBold1"/>
        <w:rPr>
          <w:rtl/>
          <w:lang w:bidi="fa-IR"/>
        </w:rPr>
      </w:pPr>
      <w:r>
        <w:rPr>
          <w:rtl/>
          <w:lang w:bidi="fa-IR"/>
        </w:rPr>
        <w:t>1931</w:t>
      </w:r>
      <w:r w:rsidR="00990030" w:rsidRPr="00990030">
        <w:rPr>
          <w:rtl/>
          <w:lang w:bidi="fa-IR"/>
        </w:rPr>
        <w:t>. احمق واقع</w:t>
      </w:r>
      <w:r w:rsidR="008A129A">
        <w:rPr>
          <w:rtl/>
          <w:lang w:bidi="fa-IR"/>
        </w:rPr>
        <w:t>ی</w:t>
      </w:r>
    </w:p>
    <w:p w:rsidR="00990030" w:rsidRPr="00990030" w:rsidRDefault="00BE557C" w:rsidP="00990030">
      <w:pPr>
        <w:pStyle w:val="libNormal"/>
        <w:rPr>
          <w:lang w:bidi="fa-IR"/>
        </w:rPr>
      </w:pPr>
      <w:r>
        <w:rPr>
          <w:rFonts w:hint="cs"/>
          <w:rtl/>
          <w:lang w:bidi="fa-IR"/>
        </w:rPr>
        <w:t>«</w:t>
      </w:r>
      <w:r w:rsidR="00990030" w:rsidRPr="00BE557C">
        <w:rPr>
          <w:rStyle w:val="libHadeesChar"/>
          <w:rtl/>
        </w:rPr>
        <w:t>من نظر ف</w:t>
      </w:r>
      <w:r w:rsidR="008A129A" w:rsidRPr="00BE557C">
        <w:rPr>
          <w:rStyle w:val="libHadeesChar"/>
          <w:rtl/>
        </w:rPr>
        <w:t>ی</w:t>
      </w:r>
      <w:r w:rsidR="00990030" w:rsidRPr="00BE557C">
        <w:rPr>
          <w:rStyle w:val="libHadeesChar"/>
          <w:rtl/>
        </w:rPr>
        <w:t xml:space="preserve"> عيوب الناس، فانكرها، ثم رضيها لنفسه، فذلك الاحمق بعينه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عيب ها</w:t>
      </w:r>
      <w:r w:rsidR="008A129A">
        <w:rPr>
          <w:rtl/>
          <w:lang w:bidi="fa-IR"/>
        </w:rPr>
        <w:t>ی</w:t>
      </w:r>
      <w:r w:rsidRPr="00990030">
        <w:rPr>
          <w:rtl/>
          <w:lang w:bidi="fa-IR"/>
        </w:rPr>
        <w:t xml:space="preserve"> مردم را بنگرد و بد شمرد، سپس آن ها را برا</w:t>
      </w:r>
      <w:r w:rsidR="008A129A">
        <w:rPr>
          <w:rtl/>
          <w:lang w:bidi="fa-IR"/>
        </w:rPr>
        <w:t>ی</w:t>
      </w:r>
      <w:r w:rsidRPr="00990030">
        <w:rPr>
          <w:rtl/>
          <w:lang w:bidi="fa-IR"/>
        </w:rPr>
        <w:t xml:space="preserve"> خود بپسندد چنين كس</w:t>
      </w:r>
      <w:r w:rsidR="008A129A">
        <w:rPr>
          <w:rtl/>
          <w:lang w:bidi="fa-IR"/>
        </w:rPr>
        <w:t>ی</w:t>
      </w:r>
      <w:r w:rsidRPr="00990030">
        <w:rPr>
          <w:rtl/>
          <w:lang w:bidi="fa-IR"/>
        </w:rPr>
        <w:t xml:space="preserve"> احمق واقع</w:t>
      </w:r>
      <w:r w:rsidR="008A129A">
        <w:rPr>
          <w:rtl/>
          <w:lang w:bidi="fa-IR"/>
        </w:rPr>
        <w:t>ی</w:t>
      </w:r>
      <w:r w:rsidRPr="00990030">
        <w:rPr>
          <w:rtl/>
          <w:lang w:bidi="fa-IR"/>
        </w:rPr>
        <w:t xml:space="preserve"> است</w:t>
      </w:r>
      <w:r>
        <w:rPr>
          <w:rtl/>
          <w:lang w:bidi="fa-IR"/>
        </w:rPr>
        <w:t>.</w:t>
      </w:r>
    </w:p>
    <w:p w:rsidR="00990030" w:rsidRPr="00990030" w:rsidRDefault="00512D76" w:rsidP="00BE557C">
      <w:pPr>
        <w:pStyle w:val="libBold1"/>
        <w:rPr>
          <w:lang w:bidi="fa-IR"/>
        </w:rPr>
      </w:pPr>
      <w:r>
        <w:rPr>
          <w:rtl/>
          <w:lang w:bidi="fa-IR"/>
        </w:rPr>
        <w:t>1932</w:t>
      </w:r>
      <w:r w:rsidR="00990030" w:rsidRPr="00990030">
        <w:rPr>
          <w:rtl/>
          <w:lang w:bidi="fa-IR"/>
        </w:rPr>
        <w:t xml:space="preserve">. از خرده گرفتن بر ديگران بپرهيز </w:t>
      </w:r>
      <w:r w:rsidR="00990030" w:rsidRPr="00840E48">
        <w:rPr>
          <w:rStyle w:val="libFootnotenumChar"/>
          <w:rtl/>
        </w:rPr>
        <w:t>(</w:t>
      </w:r>
      <w:r w:rsidRPr="00840E48">
        <w:rPr>
          <w:rStyle w:val="libFootnotenumChar"/>
          <w:rtl/>
        </w:rPr>
        <w:t>1924</w:t>
      </w:r>
      <w:r w:rsidR="00990030" w:rsidRPr="00840E48">
        <w:rPr>
          <w:rStyle w:val="libFootnotenumChar"/>
          <w:rtl/>
        </w:rPr>
        <w:t>)</w:t>
      </w:r>
    </w:p>
    <w:p w:rsidR="00990030" w:rsidRPr="00990030" w:rsidRDefault="00BE557C" w:rsidP="00990030">
      <w:pPr>
        <w:pStyle w:val="libNormal"/>
        <w:rPr>
          <w:lang w:bidi="fa-IR"/>
        </w:rPr>
      </w:pPr>
      <w:r>
        <w:rPr>
          <w:rFonts w:hint="cs"/>
          <w:rtl/>
          <w:lang w:bidi="fa-IR"/>
        </w:rPr>
        <w:t>«</w:t>
      </w:r>
      <w:r w:rsidR="00990030" w:rsidRPr="00BE557C">
        <w:rPr>
          <w:rStyle w:val="libHadeesChar"/>
          <w:rtl/>
        </w:rPr>
        <w:t>يا عبدالله! لا تعجل ف</w:t>
      </w:r>
      <w:r w:rsidR="008A129A" w:rsidRPr="00BE557C">
        <w:rPr>
          <w:rStyle w:val="libHadeesChar"/>
          <w:rtl/>
        </w:rPr>
        <w:t>ی</w:t>
      </w:r>
      <w:r w:rsidR="00990030" w:rsidRPr="00BE557C">
        <w:rPr>
          <w:rStyle w:val="libHadeesChar"/>
          <w:rtl/>
        </w:rPr>
        <w:t xml:space="preserve"> عيب احد بذنبه، فلعله مغفورله، و لا تامن عل</w:t>
      </w:r>
      <w:r w:rsidR="008A129A" w:rsidRPr="00BE557C">
        <w:rPr>
          <w:rStyle w:val="libHadeesChar"/>
          <w:rtl/>
        </w:rPr>
        <w:t>ی</w:t>
      </w:r>
      <w:r w:rsidR="00990030" w:rsidRPr="00BE557C">
        <w:rPr>
          <w:rStyle w:val="libHadeesChar"/>
          <w:rtl/>
        </w:rPr>
        <w:t xml:space="preserve"> نفسك صغير معصيه، فلعلك معذب عليه. فليكفف من علم منكم عيب غيره لما يعلم من عيب نفسه، وليكن الشكر شاغلا له عل</w:t>
      </w:r>
      <w:r w:rsidR="008A129A" w:rsidRPr="00BE557C">
        <w:rPr>
          <w:rStyle w:val="libHadeesChar"/>
          <w:rtl/>
        </w:rPr>
        <w:t>ی</w:t>
      </w:r>
      <w:r w:rsidR="00990030" w:rsidRPr="00BE557C">
        <w:rPr>
          <w:rStyle w:val="libHadeesChar"/>
          <w:rtl/>
        </w:rPr>
        <w:t xml:space="preserve"> معافاته مما ابتل</w:t>
      </w:r>
      <w:r w:rsidR="008A129A" w:rsidRPr="00BE557C">
        <w:rPr>
          <w:rStyle w:val="libHadeesChar"/>
          <w:rtl/>
        </w:rPr>
        <w:t>ی</w:t>
      </w:r>
      <w:r w:rsidR="00990030" w:rsidRPr="00BE557C">
        <w:rPr>
          <w:rStyle w:val="libHadeesChar"/>
          <w:rtl/>
        </w:rPr>
        <w:t xml:space="preserve"> به غيره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بنده خدا! در خرده گير</w:t>
      </w:r>
      <w:r w:rsidR="008A129A">
        <w:rPr>
          <w:rtl/>
          <w:lang w:bidi="fa-IR"/>
        </w:rPr>
        <w:t>ی</w:t>
      </w:r>
      <w:r w:rsidRPr="00990030">
        <w:rPr>
          <w:rtl/>
          <w:lang w:bidi="fa-IR"/>
        </w:rPr>
        <w:t xml:space="preserve"> از گناه كس</w:t>
      </w:r>
      <w:r w:rsidR="008A129A">
        <w:rPr>
          <w:rtl/>
          <w:lang w:bidi="fa-IR"/>
        </w:rPr>
        <w:t>ی</w:t>
      </w:r>
      <w:r w:rsidRPr="00990030">
        <w:rPr>
          <w:rtl/>
          <w:lang w:bidi="fa-IR"/>
        </w:rPr>
        <w:t xml:space="preserve"> شتاب مكن</w:t>
      </w:r>
      <w:r>
        <w:rPr>
          <w:rtl/>
          <w:lang w:bidi="fa-IR"/>
        </w:rPr>
        <w:t>؛</w:t>
      </w:r>
      <w:r w:rsidRPr="00990030">
        <w:rPr>
          <w:rtl/>
          <w:lang w:bidi="fa-IR"/>
        </w:rPr>
        <w:t xml:space="preserve"> زيرا چه بسا كه او آمرزيده شده باشد و در مورد خويش به گناه كوچك</w:t>
      </w:r>
      <w:r w:rsidR="008A129A">
        <w:rPr>
          <w:rtl/>
          <w:lang w:bidi="fa-IR"/>
        </w:rPr>
        <w:t>ی</w:t>
      </w:r>
      <w:r w:rsidRPr="00990030">
        <w:rPr>
          <w:rtl/>
          <w:lang w:bidi="fa-IR"/>
        </w:rPr>
        <w:t xml:space="preserve"> كه كرده ا</w:t>
      </w:r>
      <w:r w:rsidR="008A129A">
        <w:rPr>
          <w:rtl/>
          <w:lang w:bidi="fa-IR"/>
        </w:rPr>
        <w:t>ی</w:t>
      </w:r>
      <w:r w:rsidRPr="00990030">
        <w:rPr>
          <w:rtl/>
          <w:lang w:bidi="fa-IR"/>
        </w:rPr>
        <w:t xml:space="preserve"> ايمن مباش</w:t>
      </w:r>
      <w:r>
        <w:rPr>
          <w:rtl/>
          <w:lang w:bidi="fa-IR"/>
        </w:rPr>
        <w:t>؛</w:t>
      </w:r>
      <w:r w:rsidRPr="00990030">
        <w:rPr>
          <w:rtl/>
          <w:lang w:bidi="fa-IR"/>
        </w:rPr>
        <w:t xml:space="preserve"> زيرا شايد كه به سبب آن عذاب شو</w:t>
      </w:r>
      <w:r w:rsidR="008A129A">
        <w:rPr>
          <w:rtl/>
          <w:lang w:bidi="fa-IR"/>
        </w:rPr>
        <w:t>ی</w:t>
      </w:r>
      <w:r>
        <w:rPr>
          <w:rtl/>
          <w:lang w:bidi="fa-IR"/>
        </w:rPr>
        <w:t>.</w:t>
      </w:r>
      <w:r w:rsidRPr="00990030">
        <w:rPr>
          <w:rtl/>
          <w:lang w:bidi="fa-IR"/>
        </w:rPr>
        <w:t xml:space="preserve"> پس هر يك از شما از ديگر</w:t>
      </w:r>
      <w:r w:rsidR="008A129A">
        <w:rPr>
          <w:rtl/>
          <w:lang w:bidi="fa-IR"/>
        </w:rPr>
        <w:t>ی</w:t>
      </w:r>
      <w:r w:rsidRPr="00990030">
        <w:rPr>
          <w:rtl/>
          <w:lang w:bidi="fa-IR"/>
        </w:rPr>
        <w:t xml:space="preserve"> عيب</w:t>
      </w:r>
      <w:r w:rsidR="008A129A">
        <w:rPr>
          <w:rtl/>
          <w:lang w:bidi="fa-IR"/>
        </w:rPr>
        <w:t>ی</w:t>
      </w:r>
      <w:r w:rsidRPr="00990030">
        <w:rPr>
          <w:rtl/>
          <w:lang w:bidi="fa-IR"/>
        </w:rPr>
        <w:t xml:space="preserve"> بداند، نبايد به خرده گير</w:t>
      </w:r>
      <w:r w:rsidR="008A129A">
        <w:rPr>
          <w:rtl/>
          <w:lang w:bidi="fa-IR"/>
        </w:rPr>
        <w:t>ی</w:t>
      </w:r>
      <w:r w:rsidRPr="00990030">
        <w:rPr>
          <w:rtl/>
          <w:lang w:bidi="fa-IR"/>
        </w:rPr>
        <w:t xml:space="preserve"> از او بپردازد؛ زيرا م</w:t>
      </w:r>
      <w:r w:rsidR="008A129A">
        <w:rPr>
          <w:rtl/>
          <w:lang w:bidi="fa-IR"/>
        </w:rPr>
        <w:t>ی</w:t>
      </w:r>
      <w:r w:rsidRPr="00990030">
        <w:rPr>
          <w:rtl/>
          <w:lang w:bidi="fa-IR"/>
        </w:rPr>
        <w:t xml:space="preserve"> داند كه خود نيز عيب</w:t>
      </w:r>
      <w:r w:rsidR="008A129A">
        <w:rPr>
          <w:rtl/>
          <w:lang w:bidi="fa-IR"/>
        </w:rPr>
        <w:t>ی</w:t>
      </w:r>
      <w:r w:rsidRPr="00990030">
        <w:rPr>
          <w:rtl/>
          <w:lang w:bidi="fa-IR"/>
        </w:rPr>
        <w:t xml:space="preserve"> دارد و بايد شكر اين موهبت كه عيب هاي</w:t>
      </w:r>
      <w:r w:rsidR="008A129A">
        <w:rPr>
          <w:rtl/>
          <w:lang w:bidi="fa-IR"/>
        </w:rPr>
        <w:t>ی</w:t>
      </w:r>
      <w:r w:rsidRPr="00990030">
        <w:rPr>
          <w:rtl/>
          <w:lang w:bidi="fa-IR"/>
        </w:rPr>
        <w:t xml:space="preserve"> كه در ديگران هست در او نيست</w:t>
      </w:r>
      <w:r>
        <w:rPr>
          <w:rtl/>
          <w:lang w:bidi="fa-IR"/>
        </w:rPr>
        <w:t>،</w:t>
      </w:r>
      <w:r w:rsidRPr="00990030">
        <w:rPr>
          <w:rtl/>
          <w:lang w:bidi="fa-IR"/>
        </w:rPr>
        <w:t xml:space="preserve"> و</w:t>
      </w:r>
      <w:r w:rsidR="008A129A">
        <w:rPr>
          <w:rtl/>
          <w:lang w:bidi="fa-IR"/>
        </w:rPr>
        <w:t>ی</w:t>
      </w:r>
      <w:r w:rsidRPr="00990030">
        <w:rPr>
          <w:rtl/>
          <w:lang w:bidi="fa-IR"/>
        </w:rPr>
        <w:t xml:space="preserve"> را به خود مشغول دارد. (و از عيبجوي</w:t>
      </w:r>
      <w:r w:rsidR="008A129A">
        <w:rPr>
          <w:rtl/>
          <w:lang w:bidi="fa-IR"/>
        </w:rPr>
        <w:t>ی</w:t>
      </w:r>
      <w:r w:rsidRPr="00990030">
        <w:rPr>
          <w:rtl/>
          <w:lang w:bidi="fa-IR"/>
        </w:rPr>
        <w:t xml:space="preserve"> ديگران باز ايستد). </w:t>
      </w:r>
      <w:r w:rsidRPr="00840E48">
        <w:rPr>
          <w:rStyle w:val="libFootnotenumChar"/>
          <w:rtl/>
        </w:rPr>
        <w:t>(</w:t>
      </w:r>
      <w:r w:rsidR="00512D76" w:rsidRPr="00840E48">
        <w:rPr>
          <w:rStyle w:val="libFootnotenumChar"/>
          <w:rtl/>
        </w:rPr>
        <w:t>1925</w:t>
      </w:r>
      <w:r w:rsidRPr="00840E48">
        <w:rPr>
          <w:rStyle w:val="libFootnotenumChar"/>
          <w:rtl/>
        </w:rPr>
        <w:t>)</w:t>
      </w:r>
    </w:p>
    <w:p w:rsidR="00BE557C" w:rsidRDefault="00512D76" w:rsidP="00BE557C">
      <w:pPr>
        <w:pStyle w:val="libBold1"/>
        <w:rPr>
          <w:rtl/>
          <w:lang w:bidi="fa-IR"/>
        </w:rPr>
      </w:pPr>
      <w:r>
        <w:rPr>
          <w:rtl/>
          <w:lang w:bidi="fa-IR"/>
        </w:rPr>
        <w:t>1933</w:t>
      </w:r>
      <w:r w:rsidR="00990030" w:rsidRPr="00990030">
        <w:rPr>
          <w:rtl/>
          <w:lang w:bidi="fa-IR"/>
        </w:rPr>
        <w:t>. رابطه بين بخت و عيب</w:t>
      </w:r>
    </w:p>
    <w:p w:rsidR="00990030" w:rsidRPr="00990030" w:rsidRDefault="00BE557C" w:rsidP="00990030">
      <w:pPr>
        <w:pStyle w:val="libNormal"/>
        <w:rPr>
          <w:lang w:bidi="fa-IR"/>
        </w:rPr>
      </w:pPr>
      <w:r>
        <w:rPr>
          <w:rFonts w:hint="cs"/>
          <w:rtl/>
          <w:lang w:bidi="fa-IR"/>
        </w:rPr>
        <w:t>«</w:t>
      </w:r>
      <w:r w:rsidR="00990030" w:rsidRPr="00BE557C">
        <w:rPr>
          <w:rStyle w:val="libHadeesChar"/>
          <w:rtl/>
        </w:rPr>
        <w:t>عيبك مستور ما اسعدك جدك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تا بخت يار توست</w:t>
      </w:r>
      <w:r>
        <w:rPr>
          <w:rtl/>
          <w:lang w:bidi="fa-IR"/>
        </w:rPr>
        <w:t>،</w:t>
      </w:r>
      <w:r w:rsidRPr="00990030">
        <w:rPr>
          <w:rtl/>
          <w:lang w:bidi="fa-IR"/>
        </w:rPr>
        <w:t xml:space="preserve"> عيبت پوشيده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1926</w:t>
      </w:r>
      <w:r w:rsidRPr="00840E48">
        <w:rPr>
          <w:rStyle w:val="libFootnotenumChar"/>
          <w:rtl/>
        </w:rPr>
        <w:t>)</w:t>
      </w:r>
    </w:p>
    <w:p w:rsidR="00BE557C" w:rsidRDefault="00512D76" w:rsidP="00BE557C">
      <w:pPr>
        <w:pStyle w:val="libBold1"/>
        <w:rPr>
          <w:rtl/>
          <w:lang w:bidi="fa-IR"/>
        </w:rPr>
      </w:pPr>
      <w:r>
        <w:rPr>
          <w:rtl/>
          <w:lang w:bidi="fa-IR"/>
        </w:rPr>
        <w:t>1934</w:t>
      </w:r>
      <w:r w:rsidR="00990030" w:rsidRPr="00990030">
        <w:rPr>
          <w:rtl/>
          <w:lang w:bidi="fa-IR"/>
        </w:rPr>
        <w:t>. مانع عيب جوي</w:t>
      </w:r>
      <w:r w:rsidR="008A129A">
        <w:rPr>
          <w:rtl/>
          <w:lang w:bidi="fa-IR"/>
        </w:rPr>
        <w:t>ی</w:t>
      </w:r>
    </w:p>
    <w:p w:rsidR="00990030" w:rsidRPr="00990030" w:rsidRDefault="00BE557C" w:rsidP="00990030">
      <w:pPr>
        <w:pStyle w:val="libNormal"/>
        <w:rPr>
          <w:lang w:bidi="fa-IR"/>
        </w:rPr>
      </w:pPr>
      <w:r>
        <w:rPr>
          <w:rFonts w:hint="cs"/>
          <w:rtl/>
          <w:lang w:bidi="fa-IR"/>
        </w:rPr>
        <w:t>«</w:t>
      </w:r>
      <w:r w:rsidR="00990030" w:rsidRPr="00BE557C">
        <w:rPr>
          <w:rStyle w:val="libHadeesChar"/>
          <w:rtl/>
        </w:rPr>
        <w:t>من كساه الحياء ثوبه، لم ير الناس عيبه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كس كه شرم و حيا جامه خود را بر قامت او بپوشاند، مردم عيبش را نبينند. </w:t>
      </w:r>
      <w:r w:rsidRPr="00840E48">
        <w:rPr>
          <w:rStyle w:val="libFootnotenumChar"/>
          <w:rtl/>
        </w:rPr>
        <w:t>(</w:t>
      </w:r>
      <w:r w:rsidR="00512D76" w:rsidRPr="00840E48">
        <w:rPr>
          <w:rStyle w:val="libFootnotenumChar"/>
          <w:rtl/>
        </w:rPr>
        <w:t>1927</w:t>
      </w:r>
      <w:r w:rsidRPr="00840E48">
        <w:rPr>
          <w:rStyle w:val="libFootnotenumChar"/>
          <w:rtl/>
        </w:rPr>
        <w:t>)</w:t>
      </w:r>
    </w:p>
    <w:p w:rsidR="00BE557C" w:rsidRDefault="00512D76" w:rsidP="00BE557C">
      <w:pPr>
        <w:pStyle w:val="libBold1"/>
        <w:rPr>
          <w:rtl/>
          <w:lang w:bidi="fa-IR"/>
        </w:rPr>
      </w:pPr>
      <w:r>
        <w:rPr>
          <w:rtl/>
          <w:lang w:bidi="fa-IR"/>
        </w:rPr>
        <w:t>1935</w:t>
      </w:r>
      <w:r w:rsidR="00990030" w:rsidRPr="00990030">
        <w:rPr>
          <w:rtl/>
          <w:lang w:bidi="fa-IR"/>
        </w:rPr>
        <w:t>. عيب جوي</w:t>
      </w:r>
      <w:r w:rsidR="008A129A">
        <w:rPr>
          <w:rtl/>
          <w:lang w:bidi="fa-IR"/>
        </w:rPr>
        <w:t>ی</w:t>
      </w:r>
      <w:r w:rsidR="00990030" w:rsidRPr="00990030">
        <w:rPr>
          <w:rtl/>
          <w:lang w:bidi="fa-IR"/>
        </w:rPr>
        <w:t xml:space="preserve"> از مردم و مسامحه با خود</w:t>
      </w:r>
    </w:p>
    <w:p w:rsidR="00990030" w:rsidRPr="00990030" w:rsidRDefault="00BE557C" w:rsidP="00990030">
      <w:pPr>
        <w:pStyle w:val="libNormal"/>
        <w:rPr>
          <w:lang w:bidi="fa-IR"/>
        </w:rPr>
      </w:pPr>
      <w:r>
        <w:rPr>
          <w:rFonts w:hint="cs"/>
          <w:rtl/>
          <w:lang w:bidi="fa-IR"/>
        </w:rPr>
        <w:t>«</w:t>
      </w:r>
      <w:r w:rsidR="00990030" w:rsidRPr="00BE557C">
        <w:rPr>
          <w:rStyle w:val="libHadeesChar"/>
          <w:rtl/>
        </w:rPr>
        <w:t>لا تكن ممن يرجو الاخره بغير العمل، فهو عل</w:t>
      </w:r>
      <w:r w:rsidR="008A129A" w:rsidRPr="00BE557C">
        <w:rPr>
          <w:rStyle w:val="libHadeesChar"/>
          <w:rtl/>
        </w:rPr>
        <w:t>ی</w:t>
      </w:r>
      <w:r w:rsidR="00990030" w:rsidRPr="00BE557C">
        <w:rPr>
          <w:rStyle w:val="libHadeesChar"/>
          <w:rtl/>
        </w:rPr>
        <w:t xml:space="preserve"> الناس طاعن، و لنفسه مداهن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چونان كس</w:t>
      </w:r>
      <w:r w:rsidR="008A129A">
        <w:rPr>
          <w:rtl/>
          <w:lang w:bidi="fa-IR"/>
        </w:rPr>
        <w:t>ی</w:t>
      </w:r>
      <w:r w:rsidRPr="00990030">
        <w:rPr>
          <w:rtl/>
          <w:lang w:bidi="fa-IR"/>
        </w:rPr>
        <w:t xml:space="preserve"> مباش كه بدون عمل</w:t>
      </w:r>
      <w:r>
        <w:rPr>
          <w:rtl/>
          <w:lang w:bidi="fa-IR"/>
        </w:rPr>
        <w:t>،</w:t>
      </w:r>
      <w:r w:rsidRPr="00990030">
        <w:rPr>
          <w:rtl/>
          <w:lang w:bidi="fa-IR"/>
        </w:rPr>
        <w:t xml:space="preserve"> به آخرت اميد م</w:t>
      </w:r>
      <w:r w:rsidR="008A129A">
        <w:rPr>
          <w:rtl/>
          <w:lang w:bidi="fa-IR"/>
        </w:rPr>
        <w:t>ی</w:t>
      </w:r>
      <w:r w:rsidRPr="00990030">
        <w:rPr>
          <w:rtl/>
          <w:lang w:bidi="fa-IR"/>
        </w:rPr>
        <w:t xml:space="preserve"> بندد، پس او مردم را سرزنش و عيبجوي</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اما با خويش مسامحه م</w:t>
      </w:r>
      <w:r w:rsidR="008A129A">
        <w:rPr>
          <w:rtl/>
          <w:lang w:bidi="fa-IR"/>
        </w:rPr>
        <w:t>ی</w:t>
      </w:r>
      <w:r w:rsidRPr="00990030">
        <w:rPr>
          <w:rtl/>
          <w:lang w:bidi="fa-IR"/>
        </w:rPr>
        <w:t xml:space="preserve"> نمايد. </w:t>
      </w:r>
      <w:r w:rsidRPr="00840E48">
        <w:rPr>
          <w:rStyle w:val="libFootnotenumChar"/>
          <w:rtl/>
        </w:rPr>
        <w:t>(</w:t>
      </w:r>
      <w:r w:rsidR="00512D76" w:rsidRPr="00840E48">
        <w:rPr>
          <w:rStyle w:val="libFootnotenumChar"/>
          <w:rtl/>
        </w:rPr>
        <w:t>1928</w:t>
      </w:r>
      <w:r w:rsidRPr="00840E48">
        <w:rPr>
          <w:rStyle w:val="libFootnotenumChar"/>
          <w:rtl/>
        </w:rPr>
        <w:t>)</w:t>
      </w:r>
    </w:p>
    <w:p w:rsidR="00BE557C" w:rsidRDefault="00512D76" w:rsidP="00BE557C">
      <w:pPr>
        <w:pStyle w:val="libBold1"/>
        <w:rPr>
          <w:rtl/>
          <w:lang w:bidi="fa-IR"/>
        </w:rPr>
      </w:pPr>
      <w:r>
        <w:rPr>
          <w:rtl/>
          <w:lang w:bidi="fa-IR"/>
        </w:rPr>
        <w:t>1936</w:t>
      </w:r>
      <w:r w:rsidR="00990030" w:rsidRPr="00990030">
        <w:rPr>
          <w:rtl/>
          <w:lang w:bidi="fa-IR"/>
        </w:rPr>
        <w:t>. ابتدا به عيب خود بنگر</w:t>
      </w:r>
    </w:p>
    <w:p w:rsidR="00990030" w:rsidRPr="00990030" w:rsidRDefault="00BE557C" w:rsidP="00990030">
      <w:pPr>
        <w:pStyle w:val="libNormal"/>
        <w:rPr>
          <w:lang w:bidi="fa-IR"/>
        </w:rPr>
      </w:pPr>
      <w:r>
        <w:rPr>
          <w:rFonts w:hint="cs"/>
          <w:rtl/>
          <w:lang w:bidi="fa-IR"/>
        </w:rPr>
        <w:t>«</w:t>
      </w:r>
      <w:r w:rsidR="00990030" w:rsidRPr="00BE557C">
        <w:rPr>
          <w:rStyle w:val="libHadeesChar"/>
          <w:rtl/>
        </w:rPr>
        <w:t>من نظر ف</w:t>
      </w:r>
      <w:r w:rsidR="008A129A" w:rsidRPr="00BE557C">
        <w:rPr>
          <w:rStyle w:val="libHadeesChar"/>
          <w:rtl/>
        </w:rPr>
        <w:t>ی</w:t>
      </w:r>
      <w:r w:rsidR="00990030" w:rsidRPr="00BE557C">
        <w:rPr>
          <w:rStyle w:val="libHadeesChar"/>
          <w:rtl/>
        </w:rPr>
        <w:t xml:space="preserve"> عيب نفسه اشتغل عن عيب غيره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هر كه عيب خود را ببيند، از پرداختن به عيب ديگران باز ايستد. </w:t>
      </w:r>
      <w:r w:rsidRPr="00840E48">
        <w:rPr>
          <w:rStyle w:val="libFootnotenumChar"/>
          <w:rtl/>
        </w:rPr>
        <w:t>(</w:t>
      </w:r>
      <w:r w:rsidR="00512D76" w:rsidRPr="00840E48">
        <w:rPr>
          <w:rStyle w:val="libFootnotenumChar"/>
          <w:rtl/>
        </w:rPr>
        <w:t>1929</w:t>
      </w:r>
      <w:r w:rsidRPr="00840E48">
        <w:rPr>
          <w:rStyle w:val="libFootnotenumChar"/>
          <w:rtl/>
        </w:rPr>
        <w:t>)</w:t>
      </w:r>
    </w:p>
    <w:p w:rsidR="00BE557C" w:rsidRDefault="00512D76" w:rsidP="00BE557C">
      <w:pPr>
        <w:pStyle w:val="libBold1"/>
        <w:rPr>
          <w:rtl/>
          <w:lang w:bidi="fa-IR"/>
        </w:rPr>
      </w:pPr>
      <w:r>
        <w:rPr>
          <w:rtl/>
          <w:lang w:bidi="fa-IR"/>
        </w:rPr>
        <w:t>1937</w:t>
      </w:r>
      <w:r w:rsidR="00990030" w:rsidRPr="00990030">
        <w:rPr>
          <w:rtl/>
          <w:lang w:bidi="fa-IR"/>
        </w:rPr>
        <w:t>. بزرگترين عيب</w:t>
      </w:r>
    </w:p>
    <w:p w:rsidR="00990030" w:rsidRPr="00990030" w:rsidRDefault="00BE557C" w:rsidP="00990030">
      <w:pPr>
        <w:pStyle w:val="libNormal"/>
        <w:rPr>
          <w:lang w:bidi="fa-IR"/>
        </w:rPr>
      </w:pPr>
      <w:r>
        <w:rPr>
          <w:rFonts w:hint="cs"/>
          <w:rtl/>
          <w:lang w:bidi="fa-IR"/>
        </w:rPr>
        <w:t>«</w:t>
      </w:r>
      <w:r w:rsidR="00990030" w:rsidRPr="00BE557C">
        <w:rPr>
          <w:rStyle w:val="libHadeesChar"/>
          <w:rtl/>
        </w:rPr>
        <w:t>اكبر العيب ان تعيب ما فيك مثله</w:t>
      </w:r>
      <w:r w:rsidR="00990030" w:rsidRPr="00990030">
        <w:rPr>
          <w:rtl/>
          <w:lang w:bidi="fa-IR"/>
        </w:rPr>
        <w:t>.</w:t>
      </w:r>
      <w:r>
        <w:rPr>
          <w:rFonts w:hint="cs"/>
          <w:rtl/>
          <w:lang w:bidi="fa-IR"/>
        </w:rPr>
        <w:t>»</w:t>
      </w:r>
    </w:p>
    <w:p w:rsidR="00BE557C" w:rsidRDefault="00990030" w:rsidP="00990030">
      <w:pPr>
        <w:pStyle w:val="libNormal"/>
        <w:rPr>
          <w:rtl/>
          <w:lang w:bidi="fa-IR"/>
        </w:rPr>
      </w:pPr>
      <w:r w:rsidRPr="00990030">
        <w:rPr>
          <w:rtl/>
          <w:lang w:bidi="fa-IR"/>
        </w:rPr>
        <w:t>بزرگ ترين (بيشترين</w:t>
      </w:r>
      <w:r w:rsidR="00540450">
        <w:rPr>
          <w:rtl/>
          <w:lang w:bidi="fa-IR"/>
        </w:rPr>
        <w:t>)</w:t>
      </w:r>
      <w:r w:rsidRPr="00990030">
        <w:rPr>
          <w:rtl/>
          <w:lang w:bidi="fa-IR"/>
        </w:rPr>
        <w:t xml:space="preserve"> عيب اين است كه از چيز</w:t>
      </w:r>
      <w:r w:rsidR="008A129A">
        <w:rPr>
          <w:rtl/>
          <w:lang w:bidi="fa-IR"/>
        </w:rPr>
        <w:t>ی</w:t>
      </w:r>
      <w:r w:rsidRPr="00990030">
        <w:rPr>
          <w:rtl/>
          <w:lang w:bidi="fa-IR"/>
        </w:rPr>
        <w:t xml:space="preserve"> خرده گير</w:t>
      </w:r>
      <w:r w:rsidR="008A129A">
        <w:rPr>
          <w:rtl/>
          <w:lang w:bidi="fa-IR"/>
        </w:rPr>
        <w:t>ی</w:t>
      </w:r>
      <w:r>
        <w:rPr>
          <w:rtl/>
          <w:lang w:bidi="fa-IR"/>
        </w:rPr>
        <w:t>،</w:t>
      </w:r>
      <w:r w:rsidRPr="00990030">
        <w:rPr>
          <w:rtl/>
          <w:lang w:bidi="fa-IR"/>
        </w:rPr>
        <w:t xml:space="preserve"> كه مانند آن در خودت وجود دارد. </w:t>
      </w:r>
      <w:r w:rsidRPr="00840E48">
        <w:rPr>
          <w:rStyle w:val="libFootnotenumChar"/>
          <w:rtl/>
        </w:rPr>
        <w:t>(</w:t>
      </w:r>
      <w:r w:rsidR="00512D76" w:rsidRPr="00840E48">
        <w:rPr>
          <w:rStyle w:val="libFootnotenumChar"/>
          <w:rtl/>
        </w:rPr>
        <w:t>1930</w:t>
      </w:r>
      <w:r w:rsidRPr="00840E48">
        <w:rPr>
          <w:rStyle w:val="libFootnotenumChar"/>
          <w:rtl/>
        </w:rPr>
        <w:t>)</w:t>
      </w:r>
    </w:p>
    <w:p w:rsidR="00990030" w:rsidRPr="00990030" w:rsidRDefault="00BE557C" w:rsidP="00990030">
      <w:pPr>
        <w:pStyle w:val="libNormal"/>
        <w:rPr>
          <w:lang w:bidi="fa-IR"/>
        </w:rPr>
      </w:pPr>
      <w:r>
        <w:rPr>
          <w:rtl/>
          <w:lang w:bidi="fa-IR"/>
        </w:rPr>
        <w:br w:type="page"/>
      </w:r>
    </w:p>
    <w:p w:rsidR="00BE557C" w:rsidRDefault="00990030" w:rsidP="00BE557C">
      <w:pPr>
        <w:pStyle w:val="Heading2"/>
        <w:rPr>
          <w:rtl/>
          <w:lang w:bidi="fa-IR"/>
        </w:rPr>
      </w:pPr>
      <w:bookmarkStart w:id="104" w:name="_Toc486932081"/>
      <w:r w:rsidRPr="00990030">
        <w:rPr>
          <w:rtl/>
          <w:lang w:bidi="fa-IR"/>
        </w:rPr>
        <w:t>بخش هفدهم</w:t>
      </w:r>
      <w:r>
        <w:rPr>
          <w:rtl/>
          <w:lang w:bidi="fa-IR"/>
        </w:rPr>
        <w:t>:</w:t>
      </w:r>
      <w:r w:rsidRPr="00990030">
        <w:rPr>
          <w:rtl/>
          <w:lang w:bidi="fa-IR"/>
        </w:rPr>
        <w:t xml:space="preserve"> انسان دروغگو و فاسق</w:t>
      </w:r>
      <w:bookmarkEnd w:id="104"/>
    </w:p>
    <w:p w:rsidR="00BE557C" w:rsidRDefault="00512D76" w:rsidP="00BE557C">
      <w:pPr>
        <w:pStyle w:val="libBold1"/>
        <w:rPr>
          <w:rtl/>
          <w:lang w:bidi="fa-IR"/>
        </w:rPr>
      </w:pPr>
      <w:r>
        <w:rPr>
          <w:rtl/>
          <w:lang w:bidi="fa-IR"/>
        </w:rPr>
        <w:t>1938</w:t>
      </w:r>
      <w:r w:rsidR="00990030" w:rsidRPr="00990030">
        <w:rPr>
          <w:rtl/>
          <w:lang w:bidi="fa-IR"/>
        </w:rPr>
        <w:t>. جايگاه راستگو و دروغگو</w:t>
      </w:r>
    </w:p>
    <w:p w:rsidR="00990030" w:rsidRPr="00990030" w:rsidRDefault="00BE557C" w:rsidP="00990030">
      <w:pPr>
        <w:pStyle w:val="libNormal"/>
        <w:rPr>
          <w:lang w:bidi="fa-IR"/>
        </w:rPr>
      </w:pPr>
      <w:r>
        <w:rPr>
          <w:rFonts w:hint="cs"/>
          <w:rtl/>
          <w:lang w:bidi="fa-IR"/>
        </w:rPr>
        <w:t>«</w:t>
      </w:r>
      <w:r w:rsidR="00990030" w:rsidRPr="00BE557C">
        <w:rPr>
          <w:rStyle w:val="libHadeesChar"/>
          <w:rtl/>
        </w:rPr>
        <w:t>جانبوا الكذب؛ فانه مجانب للايمان، الصادق عل</w:t>
      </w:r>
      <w:r w:rsidR="008A129A" w:rsidRPr="00BE557C">
        <w:rPr>
          <w:rStyle w:val="libHadeesChar"/>
          <w:rtl/>
        </w:rPr>
        <w:t>ی</w:t>
      </w:r>
      <w:r w:rsidR="00990030" w:rsidRPr="00BE557C">
        <w:rPr>
          <w:rStyle w:val="libHadeesChar"/>
          <w:rtl/>
        </w:rPr>
        <w:t xml:space="preserve"> شفا منجاه و كرامه، و الكاذب عل</w:t>
      </w:r>
      <w:r w:rsidR="008A129A" w:rsidRPr="00BE557C">
        <w:rPr>
          <w:rStyle w:val="libHadeesChar"/>
          <w:rtl/>
        </w:rPr>
        <w:t>ی</w:t>
      </w:r>
      <w:r w:rsidR="00990030" w:rsidRPr="00BE557C">
        <w:rPr>
          <w:rStyle w:val="libHadeesChar"/>
          <w:rtl/>
        </w:rPr>
        <w:t xml:space="preserve"> شرف مهواه و مهانه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دروغگوي</w:t>
      </w:r>
      <w:r w:rsidR="008A129A">
        <w:rPr>
          <w:rtl/>
          <w:lang w:bidi="fa-IR"/>
        </w:rPr>
        <w:t>ی</w:t>
      </w:r>
      <w:r w:rsidRPr="00990030">
        <w:rPr>
          <w:rtl/>
          <w:lang w:bidi="fa-IR"/>
        </w:rPr>
        <w:t xml:space="preserve"> بركنار باشيد كه از ايمان فاصله دارد، راستگو در ساحل نجات و بزرگوار</w:t>
      </w:r>
      <w:r w:rsidR="008A129A">
        <w:rPr>
          <w:rtl/>
          <w:lang w:bidi="fa-IR"/>
        </w:rPr>
        <w:t>ی</w:t>
      </w:r>
      <w:r w:rsidRPr="00990030">
        <w:rPr>
          <w:rtl/>
          <w:lang w:bidi="fa-IR"/>
        </w:rPr>
        <w:t xml:space="preserve"> است و دروغگو در لبه پرتگاه هلاكت و پست</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1931</w:t>
      </w:r>
      <w:r w:rsidRPr="00840E48">
        <w:rPr>
          <w:rStyle w:val="libFootnotenumChar"/>
          <w:rtl/>
        </w:rPr>
        <w:t>)</w:t>
      </w:r>
    </w:p>
    <w:p w:rsidR="00BE557C" w:rsidRDefault="00512D76" w:rsidP="00BE557C">
      <w:pPr>
        <w:pStyle w:val="libBold1"/>
        <w:rPr>
          <w:rtl/>
          <w:lang w:bidi="fa-IR"/>
        </w:rPr>
      </w:pPr>
      <w:r>
        <w:rPr>
          <w:rtl/>
          <w:lang w:bidi="fa-IR"/>
        </w:rPr>
        <w:t>1939</w:t>
      </w:r>
      <w:r w:rsidR="00990030" w:rsidRPr="00990030">
        <w:rPr>
          <w:rtl/>
          <w:lang w:bidi="fa-IR"/>
        </w:rPr>
        <w:t>. تشبيه دروغگو به سراب</w:t>
      </w:r>
    </w:p>
    <w:p w:rsidR="00990030" w:rsidRPr="00990030" w:rsidRDefault="00BE557C" w:rsidP="00990030">
      <w:pPr>
        <w:pStyle w:val="libNormal"/>
        <w:rPr>
          <w:lang w:bidi="fa-IR"/>
        </w:rPr>
      </w:pPr>
      <w:r>
        <w:rPr>
          <w:rFonts w:hint="cs"/>
          <w:rtl/>
          <w:lang w:bidi="fa-IR"/>
        </w:rPr>
        <w:t>«</w:t>
      </w:r>
      <w:r w:rsidR="00990030" w:rsidRPr="00BE557C">
        <w:rPr>
          <w:rStyle w:val="libHadeesChar"/>
          <w:rtl/>
        </w:rPr>
        <w:t>يا بن</w:t>
      </w:r>
      <w:r w:rsidR="008A129A" w:rsidRPr="00BE557C">
        <w:rPr>
          <w:rStyle w:val="libHadeesChar"/>
          <w:rtl/>
        </w:rPr>
        <w:t>ی</w:t>
      </w:r>
      <w:r w:rsidR="00990030" w:rsidRPr="00BE557C">
        <w:rPr>
          <w:rStyle w:val="libHadeesChar"/>
          <w:rtl/>
        </w:rPr>
        <w:t>! اياك و مصادقه الكذاب، فانه كالسراب: يقرب عليك البعيد، و يبعد عليك القريب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(پسر جانم</w:t>
      </w:r>
      <w:r>
        <w:rPr>
          <w:rtl/>
          <w:lang w:bidi="fa-IR"/>
        </w:rPr>
        <w:t>!</w:t>
      </w:r>
      <w:r w:rsidRPr="00990030">
        <w:rPr>
          <w:rtl/>
          <w:lang w:bidi="fa-IR"/>
        </w:rPr>
        <w:t>) از دوست</w:t>
      </w:r>
      <w:r w:rsidR="008A129A">
        <w:rPr>
          <w:rtl/>
          <w:lang w:bidi="fa-IR"/>
        </w:rPr>
        <w:t>ی</w:t>
      </w:r>
      <w:r w:rsidRPr="00990030">
        <w:rPr>
          <w:rtl/>
          <w:lang w:bidi="fa-IR"/>
        </w:rPr>
        <w:t xml:space="preserve"> با دروغ پرداز دور</w:t>
      </w:r>
      <w:r w:rsidR="008A129A">
        <w:rPr>
          <w:rtl/>
          <w:lang w:bidi="fa-IR"/>
        </w:rPr>
        <w:t>ی</w:t>
      </w:r>
      <w:r w:rsidRPr="00990030">
        <w:rPr>
          <w:rtl/>
          <w:lang w:bidi="fa-IR"/>
        </w:rPr>
        <w:t xml:space="preserve"> كن كه او چون سراب است</w:t>
      </w:r>
      <w:r>
        <w:rPr>
          <w:rtl/>
          <w:lang w:bidi="fa-IR"/>
        </w:rPr>
        <w:t>،</w:t>
      </w:r>
      <w:r w:rsidRPr="00990030">
        <w:rPr>
          <w:rtl/>
          <w:lang w:bidi="fa-IR"/>
        </w:rPr>
        <w:t xml:space="preserve"> دور را در نظر تو نزديك و نزديك را دور نشان م</w:t>
      </w:r>
      <w:r w:rsidR="008A129A">
        <w:rPr>
          <w:rtl/>
          <w:lang w:bidi="fa-IR"/>
        </w:rPr>
        <w:t>ی</w:t>
      </w:r>
      <w:r w:rsidRPr="00990030">
        <w:rPr>
          <w:rtl/>
          <w:lang w:bidi="fa-IR"/>
        </w:rPr>
        <w:t xml:space="preserve"> دهد. </w:t>
      </w:r>
      <w:r w:rsidRPr="00840E48">
        <w:rPr>
          <w:rStyle w:val="libFootnotenumChar"/>
          <w:rtl/>
        </w:rPr>
        <w:t>(</w:t>
      </w:r>
      <w:r w:rsidR="00512D76" w:rsidRPr="00840E48">
        <w:rPr>
          <w:rStyle w:val="libFootnotenumChar"/>
          <w:rtl/>
        </w:rPr>
        <w:t>1932</w:t>
      </w:r>
      <w:r w:rsidRPr="00840E48">
        <w:rPr>
          <w:rStyle w:val="libFootnotenumChar"/>
          <w:rtl/>
        </w:rPr>
        <w:t>)</w:t>
      </w:r>
    </w:p>
    <w:p w:rsidR="00BE557C" w:rsidRDefault="00512D76" w:rsidP="00BE557C">
      <w:pPr>
        <w:pStyle w:val="libBold1"/>
        <w:rPr>
          <w:rtl/>
          <w:lang w:bidi="fa-IR"/>
        </w:rPr>
      </w:pPr>
      <w:r>
        <w:rPr>
          <w:rtl/>
          <w:lang w:bidi="fa-IR"/>
        </w:rPr>
        <w:t>1940</w:t>
      </w:r>
      <w:r w:rsidR="00990030" w:rsidRPr="00990030">
        <w:rPr>
          <w:rtl/>
          <w:lang w:bidi="fa-IR"/>
        </w:rPr>
        <w:t>. پيوستن به اهل صدق</w:t>
      </w:r>
    </w:p>
    <w:p w:rsidR="00990030" w:rsidRPr="00990030" w:rsidRDefault="00BE557C" w:rsidP="00990030">
      <w:pPr>
        <w:pStyle w:val="libNormal"/>
        <w:rPr>
          <w:lang w:bidi="fa-IR"/>
        </w:rPr>
      </w:pPr>
      <w:r>
        <w:rPr>
          <w:rFonts w:hint="cs"/>
          <w:rtl/>
          <w:lang w:bidi="fa-IR"/>
        </w:rPr>
        <w:t>«</w:t>
      </w:r>
      <w:r w:rsidR="00990030" w:rsidRPr="00BE557C">
        <w:rPr>
          <w:rStyle w:val="libHadeesChar"/>
          <w:rtl/>
        </w:rPr>
        <w:t>يا مالك! و الصق باهل الورع و الصدق</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مالك</w:t>
      </w:r>
      <w:r>
        <w:rPr>
          <w:rtl/>
          <w:lang w:bidi="fa-IR"/>
        </w:rPr>
        <w:t>!</w:t>
      </w:r>
      <w:r w:rsidRPr="00990030">
        <w:rPr>
          <w:rtl/>
          <w:lang w:bidi="fa-IR"/>
        </w:rPr>
        <w:t>) به اهل ورع و صدق و راست</w:t>
      </w:r>
      <w:r w:rsidR="008A129A">
        <w:rPr>
          <w:rtl/>
          <w:lang w:bidi="fa-IR"/>
        </w:rPr>
        <w:t>ی</w:t>
      </w:r>
      <w:r w:rsidRPr="00990030">
        <w:rPr>
          <w:rtl/>
          <w:lang w:bidi="fa-IR"/>
        </w:rPr>
        <w:t xml:space="preserve"> بپيوندد. </w:t>
      </w:r>
      <w:r w:rsidRPr="00840E48">
        <w:rPr>
          <w:rStyle w:val="libFootnotenumChar"/>
          <w:rtl/>
        </w:rPr>
        <w:t>(</w:t>
      </w:r>
      <w:r w:rsidR="00512D76" w:rsidRPr="00840E48">
        <w:rPr>
          <w:rStyle w:val="libFootnotenumChar"/>
          <w:rtl/>
        </w:rPr>
        <w:t>1933</w:t>
      </w:r>
      <w:r w:rsidRPr="00840E48">
        <w:rPr>
          <w:rStyle w:val="libFootnotenumChar"/>
          <w:rtl/>
        </w:rPr>
        <w:t>)</w:t>
      </w:r>
    </w:p>
    <w:p w:rsidR="00BE557C" w:rsidRDefault="00512D76" w:rsidP="00BE557C">
      <w:pPr>
        <w:pStyle w:val="libBold1"/>
        <w:rPr>
          <w:rtl/>
          <w:lang w:bidi="fa-IR"/>
        </w:rPr>
      </w:pPr>
      <w:r>
        <w:rPr>
          <w:rtl/>
          <w:lang w:bidi="fa-IR"/>
        </w:rPr>
        <w:t>1941</w:t>
      </w:r>
      <w:r w:rsidR="00990030" w:rsidRPr="00990030">
        <w:rPr>
          <w:rtl/>
          <w:lang w:bidi="fa-IR"/>
        </w:rPr>
        <w:t>. بدترين گفتار</w:t>
      </w:r>
    </w:p>
    <w:p w:rsidR="00990030" w:rsidRPr="00990030" w:rsidRDefault="00BE557C" w:rsidP="00990030">
      <w:pPr>
        <w:pStyle w:val="libNormal"/>
        <w:rPr>
          <w:lang w:bidi="fa-IR"/>
        </w:rPr>
      </w:pPr>
      <w:r>
        <w:rPr>
          <w:rFonts w:hint="cs"/>
          <w:rtl/>
          <w:lang w:bidi="fa-IR"/>
        </w:rPr>
        <w:t>«</w:t>
      </w:r>
      <w:r w:rsidR="00990030" w:rsidRPr="00BE557C">
        <w:rPr>
          <w:rStyle w:val="libHadeesChar"/>
          <w:rtl/>
        </w:rPr>
        <w:t>شر القول الكذب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بدترين گفتار دروغگوي</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1934</w:t>
      </w:r>
      <w:r w:rsidRPr="00840E48">
        <w:rPr>
          <w:rStyle w:val="libFootnotenumChar"/>
          <w:rtl/>
        </w:rPr>
        <w:t>)</w:t>
      </w:r>
    </w:p>
    <w:p w:rsidR="00BE557C" w:rsidRDefault="00512D76" w:rsidP="00BE557C">
      <w:pPr>
        <w:pStyle w:val="libBold1"/>
        <w:rPr>
          <w:rtl/>
          <w:lang w:bidi="fa-IR"/>
        </w:rPr>
      </w:pPr>
      <w:r>
        <w:rPr>
          <w:rtl/>
          <w:lang w:bidi="fa-IR"/>
        </w:rPr>
        <w:t>1942</w:t>
      </w:r>
      <w:r w:rsidR="00990030" w:rsidRPr="00990030">
        <w:rPr>
          <w:rtl/>
          <w:lang w:bidi="fa-IR"/>
        </w:rPr>
        <w:t>. عاقبت مخالفت با شخص خيرخواه</w:t>
      </w:r>
    </w:p>
    <w:p w:rsidR="00990030" w:rsidRPr="00990030" w:rsidRDefault="00BE557C" w:rsidP="00990030">
      <w:pPr>
        <w:pStyle w:val="libNormal"/>
        <w:rPr>
          <w:lang w:bidi="fa-IR"/>
        </w:rPr>
      </w:pPr>
      <w:r>
        <w:rPr>
          <w:rFonts w:hint="cs"/>
          <w:rtl/>
          <w:lang w:bidi="fa-IR"/>
        </w:rPr>
        <w:t>«</w:t>
      </w:r>
      <w:r w:rsidR="00990030" w:rsidRPr="00BE557C">
        <w:rPr>
          <w:rStyle w:val="libHadeesChar"/>
          <w:rtl/>
        </w:rPr>
        <w:t>ان معصيه الناصح الشفيق العالم المجرب تورث الحسره، و تعقب الندامه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نافرمان</w:t>
      </w:r>
      <w:r w:rsidR="008A129A">
        <w:rPr>
          <w:rtl/>
          <w:lang w:bidi="fa-IR"/>
        </w:rPr>
        <w:t>ی</w:t>
      </w:r>
      <w:r w:rsidRPr="00990030">
        <w:rPr>
          <w:rtl/>
          <w:lang w:bidi="fa-IR"/>
        </w:rPr>
        <w:t xml:space="preserve"> و سرپيچ</w:t>
      </w:r>
      <w:r w:rsidR="008A129A">
        <w:rPr>
          <w:rtl/>
          <w:lang w:bidi="fa-IR"/>
        </w:rPr>
        <w:t>ی</w:t>
      </w:r>
      <w:r w:rsidRPr="00990030">
        <w:rPr>
          <w:rtl/>
          <w:lang w:bidi="fa-IR"/>
        </w:rPr>
        <w:t xml:space="preserve"> از نصيحت ناصح مهربان و عالم تجربه ديده موجب حسرت گردد و پشيمان</w:t>
      </w:r>
      <w:r w:rsidR="008A129A">
        <w:rPr>
          <w:rtl/>
          <w:lang w:bidi="fa-IR"/>
        </w:rPr>
        <w:t>ی</w:t>
      </w:r>
      <w:r w:rsidRPr="00990030">
        <w:rPr>
          <w:rtl/>
          <w:lang w:bidi="fa-IR"/>
        </w:rPr>
        <w:t xml:space="preserve"> به دنبال م</w:t>
      </w:r>
      <w:r w:rsidR="008A129A">
        <w:rPr>
          <w:rtl/>
          <w:lang w:bidi="fa-IR"/>
        </w:rPr>
        <w:t>ی</w:t>
      </w:r>
      <w:r w:rsidRPr="00990030">
        <w:rPr>
          <w:rtl/>
          <w:lang w:bidi="fa-IR"/>
        </w:rPr>
        <w:t xml:space="preserve"> آورد. </w:t>
      </w:r>
      <w:r w:rsidRPr="00840E48">
        <w:rPr>
          <w:rStyle w:val="libFootnotenumChar"/>
          <w:rtl/>
        </w:rPr>
        <w:t>(</w:t>
      </w:r>
      <w:r w:rsidR="00512D76" w:rsidRPr="00840E48">
        <w:rPr>
          <w:rStyle w:val="libFootnotenumChar"/>
          <w:rtl/>
        </w:rPr>
        <w:t>1935</w:t>
      </w:r>
      <w:r w:rsidRPr="00840E48">
        <w:rPr>
          <w:rStyle w:val="libFootnotenumChar"/>
          <w:rtl/>
        </w:rPr>
        <w:t>)</w:t>
      </w:r>
    </w:p>
    <w:p w:rsidR="00BE557C" w:rsidRDefault="00512D76" w:rsidP="00BE557C">
      <w:pPr>
        <w:pStyle w:val="libBold1"/>
        <w:rPr>
          <w:rtl/>
          <w:lang w:bidi="fa-IR"/>
        </w:rPr>
      </w:pPr>
      <w:r>
        <w:rPr>
          <w:rtl/>
          <w:lang w:bidi="fa-IR"/>
        </w:rPr>
        <w:lastRenderedPageBreak/>
        <w:t>1943</w:t>
      </w:r>
      <w:r w:rsidR="00990030" w:rsidRPr="00990030">
        <w:rPr>
          <w:rtl/>
          <w:lang w:bidi="fa-IR"/>
        </w:rPr>
        <w:t>. آلوده شدن به دروغگوي</w:t>
      </w:r>
      <w:r w:rsidR="008A129A">
        <w:rPr>
          <w:rtl/>
          <w:lang w:bidi="fa-IR"/>
        </w:rPr>
        <w:t>ی</w:t>
      </w:r>
    </w:p>
    <w:p w:rsidR="00990030" w:rsidRPr="00990030" w:rsidRDefault="00BE557C" w:rsidP="00990030">
      <w:pPr>
        <w:pStyle w:val="libNormal"/>
        <w:rPr>
          <w:lang w:bidi="fa-IR"/>
        </w:rPr>
      </w:pPr>
      <w:r>
        <w:rPr>
          <w:rFonts w:hint="cs"/>
          <w:rtl/>
          <w:lang w:bidi="fa-IR"/>
        </w:rPr>
        <w:t>«</w:t>
      </w:r>
      <w:r w:rsidR="00990030" w:rsidRPr="00BE557C">
        <w:rPr>
          <w:rStyle w:val="libHadeesChar"/>
          <w:rtl/>
        </w:rPr>
        <w:t>لا تحدث الناس بكل ما سمعت به، فكف</w:t>
      </w:r>
      <w:r w:rsidR="008A129A" w:rsidRPr="00BE557C">
        <w:rPr>
          <w:rStyle w:val="libHadeesChar"/>
          <w:rtl/>
        </w:rPr>
        <w:t>ی</w:t>
      </w:r>
      <w:r w:rsidR="00990030" w:rsidRPr="00BE557C">
        <w:rPr>
          <w:rStyle w:val="libHadeesChar"/>
          <w:rtl/>
        </w:rPr>
        <w:t xml:space="preserve"> بذلك كذبا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چه را شنيد</w:t>
      </w:r>
      <w:r w:rsidR="008A129A">
        <w:rPr>
          <w:rtl/>
          <w:lang w:bidi="fa-IR"/>
        </w:rPr>
        <w:t>ی</w:t>
      </w:r>
      <w:r w:rsidRPr="00990030">
        <w:rPr>
          <w:rtl/>
          <w:lang w:bidi="fa-IR"/>
        </w:rPr>
        <w:t xml:space="preserve"> برا</w:t>
      </w:r>
      <w:r w:rsidR="008A129A">
        <w:rPr>
          <w:rtl/>
          <w:lang w:bidi="fa-IR"/>
        </w:rPr>
        <w:t>ی</w:t>
      </w:r>
      <w:r w:rsidRPr="00990030">
        <w:rPr>
          <w:rtl/>
          <w:lang w:bidi="fa-IR"/>
        </w:rPr>
        <w:t xml:space="preserve"> مردم حكايت مكن</w:t>
      </w:r>
      <w:r>
        <w:rPr>
          <w:rtl/>
          <w:lang w:bidi="fa-IR"/>
        </w:rPr>
        <w:t>،</w:t>
      </w:r>
      <w:r w:rsidRPr="00990030">
        <w:rPr>
          <w:rtl/>
          <w:lang w:bidi="fa-IR"/>
        </w:rPr>
        <w:t xml:space="preserve"> كه همين برا</w:t>
      </w:r>
      <w:r w:rsidR="008A129A">
        <w:rPr>
          <w:rtl/>
          <w:lang w:bidi="fa-IR"/>
        </w:rPr>
        <w:t>ی</w:t>
      </w:r>
      <w:r w:rsidRPr="00990030">
        <w:rPr>
          <w:rtl/>
          <w:lang w:bidi="fa-IR"/>
        </w:rPr>
        <w:t xml:space="preserve"> آلودگ</w:t>
      </w:r>
      <w:r w:rsidR="008A129A">
        <w:rPr>
          <w:rtl/>
          <w:lang w:bidi="fa-IR"/>
        </w:rPr>
        <w:t>ی</w:t>
      </w:r>
      <w:r w:rsidRPr="00990030">
        <w:rPr>
          <w:rtl/>
          <w:lang w:bidi="fa-IR"/>
        </w:rPr>
        <w:t xml:space="preserve"> به دروغگوي</w:t>
      </w:r>
      <w:r w:rsidR="008A129A">
        <w:rPr>
          <w:rtl/>
          <w:lang w:bidi="fa-IR"/>
        </w:rPr>
        <w:t>ی</w:t>
      </w:r>
      <w:r w:rsidRPr="00990030">
        <w:rPr>
          <w:rtl/>
          <w:lang w:bidi="fa-IR"/>
        </w:rPr>
        <w:t xml:space="preserve"> كاف</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1936</w:t>
      </w:r>
      <w:r w:rsidRPr="00840E48">
        <w:rPr>
          <w:rStyle w:val="libFootnotenumChar"/>
          <w:rtl/>
        </w:rPr>
        <w:t>)</w:t>
      </w:r>
    </w:p>
    <w:p w:rsidR="00BE557C" w:rsidRDefault="00512D76" w:rsidP="00BE557C">
      <w:pPr>
        <w:pStyle w:val="libBold1"/>
        <w:rPr>
          <w:rtl/>
          <w:lang w:bidi="fa-IR"/>
        </w:rPr>
      </w:pPr>
      <w:r>
        <w:rPr>
          <w:rtl/>
          <w:lang w:bidi="fa-IR"/>
        </w:rPr>
        <w:t>1944</w:t>
      </w:r>
      <w:r w:rsidR="00990030" w:rsidRPr="00990030">
        <w:rPr>
          <w:rtl/>
          <w:lang w:bidi="fa-IR"/>
        </w:rPr>
        <w:t>. راستگوي</w:t>
      </w:r>
      <w:r w:rsidR="008A129A">
        <w:rPr>
          <w:rtl/>
          <w:lang w:bidi="fa-IR"/>
        </w:rPr>
        <w:t>ی</w:t>
      </w:r>
      <w:r w:rsidR="00990030" w:rsidRPr="00990030">
        <w:rPr>
          <w:rtl/>
          <w:lang w:bidi="fa-IR"/>
        </w:rPr>
        <w:t xml:space="preserve"> امام </w:t>
      </w:r>
      <w:r w:rsidR="004217CF" w:rsidRPr="004217CF">
        <w:rPr>
          <w:rStyle w:val="libAlaemChar"/>
          <w:rtl/>
        </w:rPr>
        <w:t>عليه‌السلام</w:t>
      </w:r>
      <w:r w:rsidR="00990030" w:rsidRPr="00990030">
        <w:rPr>
          <w:rtl/>
          <w:lang w:bidi="fa-IR"/>
        </w:rPr>
        <w:t xml:space="preserve"> </w:t>
      </w:r>
    </w:p>
    <w:p w:rsidR="00990030" w:rsidRPr="00990030" w:rsidRDefault="00BE557C" w:rsidP="00990030">
      <w:pPr>
        <w:pStyle w:val="libNormal"/>
        <w:rPr>
          <w:lang w:bidi="fa-IR"/>
        </w:rPr>
      </w:pPr>
      <w:r>
        <w:rPr>
          <w:rFonts w:hint="cs"/>
          <w:rtl/>
          <w:lang w:bidi="fa-IR"/>
        </w:rPr>
        <w:t>«</w:t>
      </w:r>
      <w:r w:rsidR="00990030" w:rsidRPr="00BE557C">
        <w:rPr>
          <w:rStyle w:val="libHadeesChar"/>
          <w:rtl/>
        </w:rPr>
        <w:t>و الله ما كتمت و شمه، و لا كذبت كذبه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خدا سوگند، كلمه ا</w:t>
      </w:r>
      <w:r w:rsidR="008A129A">
        <w:rPr>
          <w:rtl/>
          <w:lang w:bidi="fa-IR"/>
        </w:rPr>
        <w:t>ی</w:t>
      </w:r>
      <w:r w:rsidRPr="00990030">
        <w:rPr>
          <w:rtl/>
          <w:lang w:bidi="fa-IR"/>
        </w:rPr>
        <w:t xml:space="preserve"> را نهان نداشتم دروغ</w:t>
      </w:r>
      <w:r w:rsidR="008A129A">
        <w:rPr>
          <w:rtl/>
          <w:lang w:bidi="fa-IR"/>
        </w:rPr>
        <w:t>ی</w:t>
      </w:r>
      <w:r w:rsidRPr="00990030">
        <w:rPr>
          <w:rtl/>
          <w:lang w:bidi="fa-IR"/>
        </w:rPr>
        <w:t xml:space="preserve"> هم بر زبان نراندم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1937</w:t>
      </w:r>
      <w:r w:rsidRPr="00840E48">
        <w:rPr>
          <w:rStyle w:val="libFootnotenumChar"/>
          <w:rtl/>
        </w:rPr>
        <w:t>)</w:t>
      </w:r>
    </w:p>
    <w:p w:rsidR="00BE557C" w:rsidRDefault="00512D76" w:rsidP="00BE557C">
      <w:pPr>
        <w:pStyle w:val="libBold1"/>
        <w:rPr>
          <w:rtl/>
          <w:lang w:bidi="fa-IR"/>
        </w:rPr>
      </w:pPr>
      <w:r>
        <w:rPr>
          <w:rtl/>
          <w:lang w:bidi="fa-IR"/>
        </w:rPr>
        <w:t>1945</w:t>
      </w:r>
      <w:r w:rsidR="00990030" w:rsidRPr="00990030">
        <w:rPr>
          <w:rtl/>
          <w:lang w:bidi="fa-IR"/>
        </w:rPr>
        <w:t>. چون مرده در بين زندگان</w:t>
      </w:r>
    </w:p>
    <w:p w:rsidR="00990030" w:rsidRPr="00990030" w:rsidRDefault="00BE557C" w:rsidP="00BE557C">
      <w:pPr>
        <w:pStyle w:val="libNormal"/>
        <w:rPr>
          <w:lang w:bidi="fa-IR"/>
        </w:rPr>
      </w:pPr>
      <w:r>
        <w:rPr>
          <w:rFonts w:hint="cs"/>
          <w:rtl/>
          <w:lang w:bidi="fa-IR"/>
        </w:rPr>
        <w:t>«</w:t>
      </w:r>
      <w:r w:rsidR="00990030" w:rsidRPr="00BE557C">
        <w:rPr>
          <w:rStyle w:val="libHadeesChar"/>
          <w:rtl/>
        </w:rPr>
        <w:t>و آخر فد تسم</w:t>
      </w:r>
      <w:r w:rsidR="008A129A" w:rsidRPr="00BE557C">
        <w:rPr>
          <w:rStyle w:val="libHadeesChar"/>
          <w:rtl/>
        </w:rPr>
        <w:t>ی</w:t>
      </w:r>
      <w:r w:rsidR="00990030" w:rsidRPr="00BE557C">
        <w:rPr>
          <w:rStyle w:val="libHadeesChar"/>
          <w:rtl/>
        </w:rPr>
        <w:t xml:space="preserve"> عالما و ليس به، فاقتبس جهائل من جهال، و اضاليل من ضلال... فالصوره صوره انسان، و القلب قلب حيوان، لا يعرف باب الهد</w:t>
      </w:r>
      <w:r w:rsidR="008A129A" w:rsidRPr="00BE557C">
        <w:rPr>
          <w:rStyle w:val="libHadeesChar"/>
          <w:rtl/>
        </w:rPr>
        <w:t>ی</w:t>
      </w:r>
      <w:r w:rsidR="00990030" w:rsidRPr="00BE557C">
        <w:rPr>
          <w:rStyle w:val="libHadeesChar"/>
          <w:rtl/>
        </w:rPr>
        <w:t xml:space="preserve"> فيتبعه، و لا باب العم</w:t>
      </w:r>
      <w:r w:rsidR="008A129A" w:rsidRPr="00BE557C">
        <w:rPr>
          <w:rStyle w:val="libHadeesChar"/>
          <w:rtl/>
        </w:rPr>
        <w:t>ی</w:t>
      </w:r>
      <w:r w:rsidR="00990030" w:rsidRPr="00BE557C">
        <w:rPr>
          <w:rStyle w:val="libHadeesChar"/>
          <w:rtl/>
        </w:rPr>
        <w:t xml:space="preserve"> فيصد عنه. و ذلك ميت الاحي</w:t>
      </w:r>
      <w:r w:rsidRPr="00BE557C">
        <w:rPr>
          <w:rStyle w:val="libHadeesChar"/>
          <w:rFonts w:hint="cs"/>
          <w:rtl/>
        </w:rPr>
        <w:t>أ</w:t>
      </w:r>
      <w:r w:rsidR="00990030" w:rsidRPr="00990030">
        <w:rPr>
          <w:rtl/>
          <w:lang w:bidi="fa-IR"/>
        </w:rPr>
        <w:t>.</w:t>
      </w:r>
      <w:r>
        <w:rPr>
          <w:rFonts w:hint="cs"/>
          <w:rtl/>
          <w:lang w:bidi="fa-IR"/>
        </w:rPr>
        <w:t>»</w:t>
      </w:r>
    </w:p>
    <w:p w:rsidR="00BE557C" w:rsidRDefault="00990030" w:rsidP="00990030">
      <w:pPr>
        <w:pStyle w:val="libNormal"/>
        <w:rPr>
          <w:rtl/>
          <w:lang w:bidi="fa-IR"/>
        </w:rPr>
      </w:pPr>
      <w:r w:rsidRPr="00990030">
        <w:rPr>
          <w:rtl/>
          <w:lang w:bidi="fa-IR"/>
        </w:rPr>
        <w:t>انسان</w:t>
      </w:r>
      <w:r w:rsidR="008A129A">
        <w:rPr>
          <w:rtl/>
          <w:lang w:bidi="fa-IR"/>
        </w:rPr>
        <w:t>ی</w:t>
      </w:r>
      <w:r w:rsidRPr="00990030">
        <w:rPr>
          <w:rtl/>
          <w:lang w:bidi="fa-IR"/>
        </w:rPr>
        <w:t xml:space="preserve"> ديگر نيز وجود دارد كه نام عالم به خود گرفته و عالم نيست (اين نابخرد) نادان</w:t>
      </w:r>
      <w:r w:rsidR="008A129A">
        <w:rPr>
          <w:rtl/>
          <w:lang w:bidi="fa-IR"/>
        </w:rPr>
        <w:t>ی</w:t>
      </w:r>
      <w:r w:rsidRPr="00990030">
        <w:rPr>
          <w:rtl/>
          <w:lang w:bidi="fa-IR"/>
        </w:rPr>
        <w:t xml:space="preserve"> هاي</w:t>
      </w:r>
      <w:r w:rsidR="008A129A">
        <w:rPr>
          <w:rtl/>
          <w:lang w:bidi="fa-IR"/>
        </w:rPr>
        <w:t>ی</w:t>
      </w:r>
      <w:r w:rsidRPr="00990030">
        <w:rPr>
          <w:rtl/>
          <w:lang w:bidi="fa-IR"/>
        </w:rPr>
        <w:t xml:space="preserve"> را از نادانان و گمراه</w:t>
      </w:r>
      <w:r w:rsidR="008A129A">
        <w:rPr>
          <w:rtl/>
          <w:lang w:bidi="fa-IR"/>
        </w:rPr>
        <w:t>ی</w:t>
      </w:r>
      <w:r w:rsidRPr="00990030">
        <w:rPr>
          <w:rtl/>
          <w:lang w:bidi="fa-IR"/>
        </w:rPr>
        <w:t xml:space="preserve"> هاي</w:t>
      </w:r>
      <w:r w:rsidR="008A129A">
        <w:rPr>
          <w:rtl/>
          <w:lang w:bidi="fa-IR"/>
        </w:rPr>
        <w:t>ی</w:t>
      </w:r>
      <w:r w:rsidRPr="00990030">
        <w:rPr>
          <w:rtl/>
          <w:lang w:bidi="fa-IR"/>
        </w:rPr>
        <w:t xml:space="preserve"> را از گمراهان كسب كرده است</w:t>
      </w:r>
      <w:r>
        <w:rPr>
          <w:rtl/>
          <w:lang w:bidi="fa-IR"/>
        </w:rPr>
        <w:t>.</w:t>
      </w:r>
      <w:r w:rsidRPr="00990030">
        <w:rPr>
          <w:rtl/>
          <w:lang w:bidi="fa-IR"/>
        </w:rPr>
        <w:t xml:space="preserve"> صورتش صورت انسان</w:t>
      </w:r>
      <w:r w:rsidR="008A129A">
        <w:rPr>
          <w:rtl/>
          <w:lang w:bidi="fa-IR"/>
        </w:rPr>
        <w:t>ی</w:t>
      </w:r>
      <w:r w:rsidRPr="00990030">
        <w:rPr>
          <w:rtl/>
          <w:lang w:bidi="fa-IR"/>
        </w:rPr>
        <w:t xml:space="preserve"> است</w:t>
      </w:r>
      <w:r>
        <w:rPr>
          <w:rtl/>
          <w:lang w:bidi="fa-IR"/>
        </w:rPr>
        <w:t>،</w:t>
      </w:r>
      <w:r w:rsidRPr="00990030">
        <w:rPr>
          <w:rtl/>
          <w:lang w:bidi="fa-IR"/>
        </w:rPr>
        <w:t xml:space="preserve"> ول</w:t>
      </w:r>
      <w:r w:rsidR="008A129A">
        <w:rPr>
          <w:rtl/>
          <w:lang w:bidi="fa-IR"/>
        </w:rPr>
        <w:t>ی</w:t>
      </w:r>
      <w:r w:rsidRPr="00990030">
        <w:rPr>
          <w:rtl/>
          <w:lang w:bidi="fa-IR"/>
        </w:rPr>
        <w:t xml:space="preserve"> قلب</w:t>
      </w:r>
      <w:r w:rsidR="008A129A">
        <w:rPr>
          <w:rtl/>
          <w:lang w:bidi="fa-IR"/>
        </w:rPr>
        <w:t>ی</w:t>
      </w:r>
      <w:r w:rsidRPr="00990030">
        <w:rPr>
          <w:rtl/>
          <w:lang w:bidi="fa-IR"/>
        </w:rPr>
        <w:t xml:space="preserve"> چون قلب حيوان</w:t>
      </w:r>
      <w:r w:rsidR="008A129A">
        <w:rPr>
          <w:rtl/>
          <w:lang w:bidi="fa-IR"/>
        </w:rPr>
        <w:t>ی</w:t>
      </w:r>
      <w:r w:rsidRPr="00990030">
        <w:rPr>
          <w:rtl/>
          <w:lang w:bidi="fa-IR"/>
        </w:rPr>
        <w:t xml:space="preserve"> در درونش است</w:t>
      </w:r>
      <w:r>
        <w:rPr>
          <w:rtl/>
          <w:lang w:bidi="fa-IR"/>
        </w:rPr>
        <w:t>.</w:t>
      </w:r>
      <w:r w:rsidRPr="00990030">
        <w:rPr>
          <w:rtl/>
          <w:lang w:bidi="fa-IR"/>
        </w:rPr>
        <w:t xml:space="preserve"> اين نابكار در ورود</w:t>
      </w:r>
      <w:r w:rsidR="008A129A">
        <w:rPr>
          <w:rtl/>
          <w:lang w:bidi="fa-IR"/>
        </w:rPr>
        <w:t>ی</w:t>
      </w:r>
      <w:r w:rsidRPr="00990030">
        <w:rPr>
          <w:rtl/>
          <w:lang w:bidi="fa-IR"/>
        </w:rPr>
        <w:t xml:space="preserve"> رشد و هدايت را نم</w:t>
      </w:r>
      <w:r w:rsidR="008A129A">
        <w:rPr>
          <w:rtl/>
          <w:lang w:bidi="fa-IR"/>
        </w:rPr>
        <w:t>ی</w:t>
      </w:r>
      <w:r w:rsidRPr="00990030">
        <w:rPr>
          <w:rtl/>
          <w:lang w:bidi="fa-IR"/>
        </w:rPr>
        <w:t xml:space="preserve"> شناسد، (كه از آن وارد شود) و از رشد و هدايت پيرو</w:t>
      </w:r>
      <w:r w:rsidR="008A129A">
        <w:rPr>
          <w:rtl/>
          <w:lang w:bidi="fa-IR"/>
        </w:rPr>
        <w:t>ی</w:t>
      </w:r>
      <w:r w:rsidRPr="00990030">
        <w:rPr>
          <w:rtl/>
          <w:lang w:bidi="fa-IR"/>
        </w:rPr>
        <w:t xml:space="preserve"> نمايد.</w:t>
      </w:r>
    </w:p>
    <w:p w:rsidR="00990030" w:rsidRPr="00990030" w:rsidRDefault="00990030" w:rsidP="00990030">
      <w:pPr>
        <w:pStyle w:val="libNormal"/>
        <w:rPr>
          <w:lang w:bidi="fa-IR"/>
        </w:rPr>
      </w:pPr>
      <w:r w:rsidRPr="00990030">
        <w:rPr>
          <w:rtl/>
          <w:lang w:bidi="fa-IR"/>
        </w:rPr>
        <w:t>نيز (اين انسان ها) در ورود</w:t>
      </w:r>
      <w:r w:rsidR="008A129A">
        <w:rPr>
          <w:rtl/>
          <w:lang w:bidi="fa-IR"/>
        </w:rPr>
        <w:t>ی</w:t>
      </w:r>
      <w:r w:rsidRPr="00990030">
        <w:rPr>
          <w:rtl/>
          <w:lang w:bidi="fa-IR"/>
        </w:rPr>
        <w:t xml:space="preserve"> نابيناي</w:t>
      </w:r>
      <w:r w:rsidR="008A129A">
        <w:rPr>
          <w:rtl/>
          <w:lang w:bidi="fa-IR"/>
        </w:rPr>
        <w:t>ی</w:t>
      </w:r>
      <w:r w:rsidRPr="00990030">
        <w:rPr>
          <w:rtl/>
          <w:lang w:bidi="fa-IR"/>
        </w:rPr>
        <w:t xml:space="preserve"> را نم</w:t>
      </w:r>
      <w:r w:rsidR="008A129A">
        <w:rPr>
          <w:rtl/>
          <w:lang w:bidi="fa-IR"/>
        </w:rPr>
        <w:t>ی</w:t>
      </w:r>
      <w:r w:rsidRPr="00990030">
        <w:rPr>
          <w:rtl/>
          <w:lang w:bidi="fa-IR"/>
        </w:rPr>
        <w:t xml:space="preserve"> داند تا از ورود به آن امتناع بورزد و اوست مرده ا</w:t>
      </w:r>
      <w:r w:rsidR="008A129A">
        <w:rPr>
          <w:rtl/>
          <w:lang w:bidi="fa-IR"/>
        </w:rPr>
        <w:t>ی</w:t>
      </w:r>
      <w:r w:rsidRPr="00990030">
        <w:rPr>
          <w:rtl/>
          <w:lang w:bidi="fa-IR"/>
        </w:rPr>
        <w:t xml:space="preserve"> در ميان زندگان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1938</w:t>
      </w:r>
      <w:r w:rsidRPr="00840E48">
        <w:rPr>
          <w:rStyle w:val="libFootnotenumChar"/>
          <w:rtl/>
        </w:rPr>
        <w:t>)</w:t>
      </w:r>
    </w:p>
    <w:p w:rsidR="00BE557C" w:rsidRDefault="00512D76" w:rsidP="00BE557C">
      <w:pPr>
        <w:pStyle w:val="libBold1"/>
        <w:rPr>
          <w:rtl/>
          <w:lang w:bidi="fa-IR"/>
        </w:rPr>
      </w:pPr>
      <w:r>
        <w:rPr>
          <w:rtl/>
          <w:lang w:bidi="fa-IR"/>
        </w:rPr>
        <w:t>1946</w:t>
      </w:r>
      <w:r w:rsidR="00990030" w:rsidRPr="00990030">
        <w:rPr>
          <w:rtl/>
          <w:lang w:bidi="fa-IR"/>
        </w:rPr>
        <w:t>. فريب دروغگوي</w:t>
      </w:r>
      <w:r w:rsidR="008A129A">
        <w:rPr>
          <w:rtl/>
          <w:lang w:bidi="fa-IR"/>
        </w:rPr>
        <w:t>ی</w:t>
      </w:r>
      <w:r w:rsidR="00990030" w:rsidRPr="00990030">
        <w:rPr>
          <w:rtl/>
          <w:lang w:bidi="fa-IR"/>
        </w:rPr>
        <w:t xml:space="preserve"> ها</w:t>
      </w:r>
    </w:p>
    <w:p w:rsidR="00990030" w:rsidRPr="00990030" w:rsidRDefault="00BE557C" w:rsidP="00990030">
      <w:pPr>
        <w:pStyle w:val="libNormal"/>
        <w:rPr>
          <w:lang w:bidi="fa-IR"/>
        </w:rPr>
      </w:pPr>
      <w:r>
        <w:rPr>
          <w:rFonts w:hint="cs"/>
          <w:rtl/>
          <w:lang w:bidi="fa-IR"/>
        </w:rPr>
        <w:t>«</w:t>
      </w:r>
      <w:r w:rsidR="00990030" w:rsidRPr="00BE557C">
        <w:rPr>
          <w:rStyle w:val="libHadeesChar"/>
          <w:rtl/>
        </w:rPr>
        <w:t>اين تذهب بكم المذاهب، و تتيه بكم الغياهب، و تخدعكم الكواذب</w:t>
      </w:r>
      <w:r w:rsidR="00990030">
        <w:rPr>
          <w:rtl/>
          <w:lang w:bidi="fa-IR"/>
        </w:rPr>
        <w:t>؟</w:t>
      </w:r>
      <w:r>
        <w:rPr>
          <w:rFonts w:hint="cs"/>
          <w:rtl/>
          <w:lang w:bidi="fa-IR"/>
        </w:rPr>
        <w:t>»</w:t>
      </w:r>
    </w:p>
    <w:p w:rsidR="000F45A3"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مردم</w:t>
      </w:r>
      <w:r w:rsidR="00540450">
        <w:rPr>
          <w:rtl/>
          <w:lang w:bidi="fa-IR"/>
        </w:rPr>
        <w:t>)</w:t>
      </w:r>
      <w:r w:rsidRPr="00990030">
        <w:rPr>
          <w:rtl/>
          <w:lang w:bidi="fa-IR"/>
        </w:rPr>
        <w:t>! اين راه ها</w:t>
      </w:r>
      <w:r w:rsidR="008A129A">
        <w:rPr>
          <w:rtl/>
          <w:lang w:bidi="fa-IR"/>
        </w:rPr>
        <w:t>ی</w:t>
      </w:r>
      <w:r w:rsidRPr="00990030">
        <w:rPr>
          <w:rtl/>
          <w:lang w:bidi="fa-IR"/>
        </w:rPr>
        <w:t xml:space="preserve"> مختلف شما را به كجا م</w:t>
      </w:r>
      <w:r w:rsidR="008A129A">
        <w:rPr>
          <w:rtl/>
          <w:lang w:bidi="fa-IR"/>
        </w:rPr>
        <w:t>ی</w:t>
      </w:r>
      <w:r w:rsidRPr="00990030">
        <w:rPr>
          <w:rtl/>
          <w:lang w:bidi="fa-IR"/>
        </w:rPr>
        <w:t xml:space="preserve"> برد؟ و تاريك</w:t>
      </w:r>
      <w:r w:rsidR="008A129A">
        <w:rPr>
          <w:rtl/>
          <w:lang w:bidi="fa-IR"/>
        </w:rPr>
        <w:t>ی</w:t>
      </w:r>
      <w:r w:rsidRPr="00990030">
        <w:rPr>
          <w:rtl/>
          <w:lang w:bidi="fa-IR"/>
        </w:rPr>
        <w:t xml:space="preserve"> ها در كدامين بيابان ها سرگردانتان م</w:t>
      </w:r>
      <w:r w:rsidR="008A129A">
        <w:rPr>
          <w:rtl/>
          <w:lang w:bidi="fa-IR"/>
        </w:rPr>
        <w:t>ی</w:t>
      </w:r>
      <w:r w:rsidRPr="00990030">
        <w:rPr>
          <w:rtl/>
          <w:lang w:bidi="fa-IR"/>
        </w:rPr>
        <w:t xml:space="preserve"> سازد؟ و دروغ ها چگونه شما را م</w:t>
      </w:r>
      <w:r w:rsidR="008A129A">
        <w:rPr>
          <w:rtl/>
          <w:lang w:bidi="fa-IR"/>
        </w:rPr>
        <w:t>ی</w:t>
      </w:r>
      <w:r w:rsidRPr="00990030">
        <w:rPr>
          <w:rtl/>
          <w:lang w:bidi="fa-IR"/>
        </w:rPr>
        <w:t xml:space="preserve"> فريبد؟ </w:t>
      </w:r>
      <w:r w:rsidRPr="00840E48">
        <w:rPr>
          <w:rStyle w:val="libFootnotenumChar"/>
          <w:rtl/>
        </w:rPr>
        <w:t>(</w:t>
      </w:r>
      <w:r w:rsidR="00512D76" w:rsidRPr="00840E48">
        <w:rPr>
          <w:rStyle w:val="libFootnotenumChar"/>
          <w:rtl/>
        </w:rPr>
        <w:t>1939</w:t>
      </w:r>
      <w:r w:rsidRPr="00840E48">
        <w:rPr>
          <w:rStyle w:val="libFootnotenumChar"/>
          <w:rtl/>
        </w:rPr>
        <w:t>)</w:t>
      </w:r>
    </w:p>
    <w:p w:rsidR="00990030" w:rsidRPr="00990030" w:rsidRDefault="000F45A3" w:rsidP="00990030">
      <w:pPr>
        <w:pStyle w:val="libNormal"/>
        <w:rPr>
          <w:lang w:bidi="fa-IR"/>
        </w:rPr>
      </w:pPr>
      <w:r>
        <w:rPr>
          <w:rtl/>
          <w:lang w:bidi="fa-IR"/>
        </w:rPr>
        <w:br w:type="page"/>
      </w:r>
    </w:p>
    <w:p w:rsidR="000F45A3" w:rsidRDefault="00990030" w:rsidP="000F45A3">
      <w:pPr>
        <w:pStyle w:val="Heading2"/>
        <w:rPr>
          <w:rtl/>
          <w:lang w:bidi="fa-IR"/>
        </w:rPr>
      </w:pPr>
      <w:bookmarkStart w:id="105" w:name="_Toc486932082"/>
      <w:r w:rsidRPr="00990030">
        <w:rPr>
          <w:rtl/>
          <w:lang w:bidi="fa-IR"/>
        </w:rPr>
        <w:t>بخش هجدهم</w:t>
      </w:r>
      <w:r>
        <w:rPr>
          <w:rtl/>
          <w:lang w:bidi="fa-IR"/>
        </w:rPr>
        <w:t>:</w:t>
      </w:r>
      <w:r w:rsidRPr="00990030">
        <w:rPr>
          <w:rtl/>
          <w:lang w:bidi="fa-IR"/>
        </w:rPr>
        <w:t xml:space="preserve"> نكوهش و خودراي</w:t>
      </w:r>
      <w:r w:rsidR="008A129A">
        <w:rPr>
          <w:rtl/>
          <w:lang w:bidi="fa-IR"/>
        </w:rPr>
        <w:t>ی</w:t>
      </w:r>
      <w:bookmarkEnd w:id="105"/>
    </w:p>
    <w:p w:rsidR="000F45A3" w:rsidRDefault="00512D76" w:rsidP="000F45A3">
      <w:pPr>
        <w:pStyle w:val="libBold1"/>
        <w:rPr>
          <w:rtl/>
          <w:lang w:bidi="fa-IR"/>
        </w:rPr>
      </w:pPr>
      <w:r>
        <w:rPr>
          <w:rtl/>
          <w:lang w:bidi="fa-IR"/>
        </w:rPr>
        <w:t>1947</w:t>
      </w:r>
      <w:r w:rsidR="00990030" w:rsidRPr="00990030">
        <w:rPr>
          <w:rtl/>
          <w:lang w:bidi="fa-IR"/>
        </w:rPr>
        <w:t>. خطر تكيه كردن به را</w:t>
      </w:r>
      <w:r w:rsidR="000F45A3">
        <w:rPr>
          <w:rFonts w:hint="cs"/>
          <w:rtl/>
          <w:lang w:bidi="fa-IR"/>
        </w:rPr>
        <w:t>ی</w:t>
      </w:r>
    </w:p>
    <w:p w:rsidR="00990030" w:rsidRPr="00990030" w:rsidRDefault="000F45A3" w:rsidP="000F45A3">
      <w:pPr>
        <w:pStyle w:val="libNormal"/>
        <w:rPr>
          <w:lang w:bidi="fa-IR"/>
        </w:rPr>
      </w:pPr>
      <w:r>
        <w:rPr>
          <w:rFonts w:hint="cs"/>
          <w:rtl/>
          <w:lang w:bidi="fa-IR"/>
        </w:rPr>
        <w:t>«</w:t>
      </w:r>
      <w:r w:rsidR="00990030" w:rsidRPr="000F45A3">
        <w:rPr>
          <w:rStyle w:val="libHadeesChar"/>
          <w:rtl/>
        </w:rPr>
        <w:t>قد خاطر من استغن</w:t>
      </w:r>
      <w:r w:rsidR="008A129A" w:rsidRPr="000F45A3">
        <w:rPr>
          <w:rStyle w:val="libHadeesChar"/>
          <w:rtl/>
        </w:rPr>
        <w:t>ی</w:t>
      </w:r>
      <w:r w:rsidR="00990030" w:rsidRPr="000F45A3">
        <w:rPr>
          <w:rStyle w:val="libHadeesChar"/>
          <w:rtl/>
        </w:rPr>
        <w:t xml:space="preserve"> برايه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را</w:t>
      </w:r>
      <w:r w:rsidR="008A129A">
        <w:rPr>
          <w:rtl/>
          <w:lang w:bidi="fa-IR"/>
        </w:rPr>
        <w:t>ی</w:t>
      </w:r>
      <w:r w:rsidRPr="00990030">
        <w:rPr>
          <w:rtl/>
          <w:lang w:bidi="fa-IR"/>
        </w:rPr>
        <w:t xml:space="preserve"> خود اكتفا كند خويشتن را به خطر افكند. </w:t>
      </w:r>
      <w:r w:rsidRPr="00840E48">
        <w:rPr>
          <w:rStyle w:val="libFootnotenumChar"/>
          <w:rtl/>
        </w:rPr>
        <w:t>(</w:t>
      </w:r>
      <w:r w:rsidR="00512D76" w:rsidRPr="00840E48">
        <w:rPr>
          <w:rStyle w:val="libFootnotenumChar"/>
          <w:rtl/>
        </w:rPr>
        <w:t>1940</w:t>
      </w:r>
      <w:r w:rsidRPr="00840E48">
        <w:rPr>
          <w:rStyle w:val="libFootnotenumChar"/>
          <w:rtl/>
        </w:rPr>
        <w:t>)</w:t>
      </w:r>
    </w:p>
    <w:p w:rsidR="000F45A3" w:rsidRDefault="00512D76" w:rsidP="000F45A3">
      <w:pPr>
        <w:pStyle w:val="libBold1"/>
        <w:rPr>
          <w:rtl/>
          <w:lang w:bidi="fa-IR"/>
        </w:rPr>
      </w:pPr>
      <w:r>
        <w:rPr>
          <w:rtl/>
          <w:lang w:bidi="fa-IR"/>
        </w:rPr>
        <w:t>1948</w:t>
      </w:r>
      <w:r w:rsidR="00990030" w:rsidRPr="00990030">
        <w:rPr>
          <w:rtl/>
          <w:lang w:bidi="fa-IR"/>
        </w:rPr>
        <w:t>. نابود</w:t>
      </w:r>
      <w:r w:rsidR="008A129A">
        <w:rPr>
          <w:rtl/>
          <w:lang w:bidi="fa-IR"/>
        </w:rPr>
        <w:t>ی</w:t>
      </w:r>
      <w:r w:rsidR="00990030" w:rsidRPr="00990030">
        <w:rPr>
          <w:rtl/>
          <w:lang w:bidi="fa-IR"/>
        </w:rPr>
        <w:t xml:space="preserve"> را</w:t>
      </w:r>
      <w:r w:rsidR="008A129A">
        <w:rPr>
          <w:rtl/>
          <w:lang w:bidi="fa-IR"/>
        </w:rPr>
        <w:t>ی</w:t>
      </w:r>
    </w:p>
    <w:p w:rsidR="00990030" w:rsidRPr="00990030" w:rsidRDefault="000F45A3" w:rsidP="00990030">
      <w:pPr>
        <w:pStyle w:val="libNormal"/>
        <w:rPr>
          <w:lang w:bidi="fa-IR"/>
        </w:rPr>
      </w:pPr>
      <w:r>
        <w:rPr>
          <w:rFonts w:hint="cs"/>
          <w:rtl/>
          <w:lang w:bidi="fa-IR"/>
        </w:rPr>
        <w:t>«</w:t>
      </w:r>
      <w:r w:rsidR="00990030" w:rsidRPr="000F45A3">
        <w:rPr>
          <w:rStyle w:val="libHadeesChar"/>
          <w:rtl/>
        </w:rPr>
        <w:t>اللجاجه تسل الرا</w:t>
      </w:r>
      <w:r w:rsidR="008A129A" w:rsidRPr="000F45A3">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لجاجت را</w:t>
      </w:r>
      <w:r w:rsidR="008A129A">
        <w:rPr>
          <w:rtl/>
          <w:lang w:bidi="fa-IR"/>
        </w:rPr>
        <w:t>ی</w:t>
      </w:r>
      <w:r w:rsidRPr="00990030">
        <w:rPr>
          <w:rtl/>
          <w:lang w:bidi="fa-IR"/>
        </w:rPr>
        <w:t xml:space="preserve"> را از بين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1941</w:t>
      </w:r>
      <w:r w:rsidRPr="00840E48">
        <w:rPr>
          <w:rStyle w:val="libFootnotenumChar"/>
          <w:rtl/>
        </w:rPr>
        <w:t>)</w:t>
      </w:r>
    </w:p>
    <w:p w:rsidR="000F45A3" w:rsidRDefault="00512D76" w:rsidP="000F45A3">
      <w:pPr>
        <w:pStyle w:val="libBold1"/>
        <w:rPr>
          <w:rtl/>
          <w:lang w:bidi="fa-IR"/>
        </w:rPr>
      </w:pPr>
      <w:r>
        <w:rPr>
          <w:rtl/>
          <w:lang w:bidi="fa-IR"/>
        </w:rPr>
        <w:t>1949</w:t>
      </w:r>
      <w:r w:rsidR="00990030" w:rsidRPr="00990030">
        <w:rPr>
          <w:rtl/>
          <w:lang w:bidi="fa-IR"/>
        </w:rPr>
        <w:t>. از بين رفتن را</w:t>
      </w:r>
      <w:r w:rsidR="008A129A">
        <w:rPr>
          <w:rtl/>
          <w:lang w:bidi="fa-IR"/>
        </w:rPr>
        <w:t>ی</w:t>
      </w:r>
    </w:p>
    <w:p w:rsidR="00990030" w:rsidRPr="00990030" w:rsidRDefault="000F45A3" w:rsidP="00990030">
      <w:pPr>
        <w:pStyle w:val="libNormal"/>
        <w:rPr>
          <w:lang w:bidi="fa-IR"/>
        </w:rPr>
      </w:pPr>
      <w:r>
        <w:rPr>
          <w:rFonts w:hint="cs"/>
          <w:rtl/>
          <w:lang w:bidi="fa-IR"/>
        </w:rPr>
        <w:t>«</w:t>
      </w:r>
      <w:r w:rsidR="00990030" w:rsidRPr="000F45A3">
        <w:rPr>
          <w:rStyle w:val="libHadeesChar"/>
          <w:rtl/>
        </w:rPr>
        <w:t>الخلاف يهدم الرا</w:t>
      </w:r>
      <w:r w:rsidR="008A129A" w:rsidRPr="000F45A3">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مخالفت كردن را</w:t>
      </w:r>
      <w:r w:rsidR="008A129A">
        <w:rPr>
          <w:rtl/>
          <w:lang w:bidi="fa-IR"/>
        </w:rPr>
        <w:t>ی</w:t>
      </w:r>
      <w:r w:rsidRPr="00990030">
        <w:rPr>
          <w:rtl/>
          <w:lang w:bidi="fa-IR"/>
        </w:rPr>
        <w:t xml:space="preserve"> را ويران 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1942</w:t>
      </w:r>
      <w:r w:rsidRPr="00840E48">
        <w:rPr>
          <w:rStyle w:val="libFootnotenumChar"/>
          <w:rtl/>
        </w:rPr>
        <w:t>)</w:t>
      </w:r>
    </w:p>
    <w:p w:rsidR="000F45A3" w:rsidRDefault="00512D76" w:rsidP="000F45A3">
      <w:pPr>
        <w:pStyle w:val="libBold1"/>
        <w:rPr>
          <w:rtl/>
          <w:lang w:bidi="fa-IR"/>
        </w:rPr>
      </w:pPr>
      <w:r>
        <w:rPr>
          <w:rtl/>
          <w:lang w:bidi="fa-IR"/>
        </w:rPr>
        <w:t>1950</w:t>
      </w:r>
      <w:r w:rsidR="00990030" w:rsidRPr="00990030">
        <w:rPr>
          <w:rtl/>
          <w:lang w:bidi="fa-IR"/>
        </w:rPr>
        <w:t>. ب</w:t>
      </w:r>
      <w:r w:rsidR="008A129A">
        <w:rPr>
          <w:rtl/>
          <w:lang w:bidi="fa-IR"/>
        </w:rPr>
        <w:t>ی</w:t>
      </w:r>
      <w:r w:rsidR="00990030" w:rsidRPr="00990030">
        <w:rPr>
          <w:rtl/>
          <w:lang w:bidi="fa-IR"/>
        </w:rPr>
        <w:t xml:space="preserve"> همانند</w:t>
      </w:r>
      <w:r w:rsidR="008A129A">
        <w:rPr>
          <w:rtl/>
          <w:lang w:bidi="fa-IR"/>
        </w:rPr>
        <w:t>ی</w:t>
      </w:r>
      <w:r w:rsidR="00990030" w:rsidRPr="00990030">
        <w:rPr>
          <w:rtl/>
          <w:lang w:bidi="fa-IR"/>
        </w:rPr>
        <w:t xml:space="preserve"> خدا</w:t>
      </w:r>
    </w:p>
    <w:p w:rsidR="00990030" w:rsidRPr="00990030" w:rsidRDefault="000F45A3" w:rsidP="00990030">
      <w:pPr>
        <w:pStyle w:val="libNormal"/>
        <w:rPr>
          <w:lang w:bidi="fa-IR"/>
        </w:rPr>
      </w:pPr>
      <w:r>
        <w:rPr>
          <w:rFonts w:hint="cs"/>
          <w:rtl/>
          <w:lang w:bidi="fa-IR"/>
        </w:rPr>
        <w:t>«</w:t>
      </w:r>
      <w:r w:rsidR="00990030" w:rsidRPr="000F45A3">
        <w:rPr>
          <w:rStyle w:val="libHadeesChar"/>
          <w:rtl/>
        </w:rPr>
        <w:t>اياك و مساماه الله ف</w:t>
      </w:r>
      <w:r w:rsidR="008A129A" w:rsidRPr="000F45A3">
        <w:rPr>
          <w:rStyle w:val="libHadeesChar"/>
          <w:rtl/>
        </w:rPr>
        <w:t>ی</w:t>
      </w:r>
      <w:r w:rsidR="00990030" w:rsidRPr="000F45A3">
        <w:rPr>
          <w:rStyle w:val="libHadeesChar"/>
          <w:rtl/>
        </w:rPr>
        <w:t xml:space="preserve"> عظمته، و التشبه به ف</w:t>
      </w:r>
      <w:r w:rsidR="008A129A" w:rsidRPr="000F45A3">
        <w:rPr>
          <w:rStyle w:val="libHadeesChar"/>
          <w:rtl/>
        </w:rPr>
        <w:t>ی</w:t>
      </w:r>
      <w:r w:rsidR="00990030" w:rsidRPr="000F45A3">
        <w:rPr>
          <w:rStyle w:val="libHadeesChar"/>
          <w:rtl/>
        </w:rPr>
        <w:t xml:space="preserve"> جبروته، فان الله يذل كل جبار، و يهين كل مختال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نامه ا</w:t>
      </w:r>
      <w:r w:rsidR="008A129A">
        <w:rPr>
          <w:rtl/>
          <w:lang w:bidi="fa-IR"/>
        </w:rPr>
        <w:t>ی</w:t>
      </w:r>
      <w:r w:rsidRPr="00990030">
        <w:rPr>
          <w:rtl/>
          <w:lang w:bidi="fa-IR"/>
        </w:rPr>
        <w:t xml:space="preserve"> به مالك اشتر فرمود: مبادا در بزرگ</w:t>
      </w:r>
      <w:r w:rsidR="008A129A">
        <w:rPr>
          <w:rtl/>
          <w:lang w:bidi="fa-IR"/>
        </w:rPr>
        <w:t>ی</w:t>
      </w:r>
      <w:r w:rsidRPr="00990030">
        <w:rPr>
          <w:rtl/>
          <w:lang w:bidi="fa-IR"/>
        </w:rPr>
        <w:t xml:space="preserve"> و عظمت خداوند با او همچشم</w:t>
      </w:r>
      <w:r w:rsidR="008A129A">
        <w:rPr>
          <w:rtl/>
          <w:lang w:bidi="fa-IR"/>
        </w:rPr>
        <w:t>ی</w:t>
      </w:r>
      <w:r w:rsidRPr="00990030">
        <w:rPr>
          <w:rtl/>
          <w:lang w:bidi="fa-IR"/>
        </w:rPr>
        <w:t xml:space="preserve"> كن</w:t>
      </w:r>
      <w:r w:rsidR="008A129A">
        <w:rPr>
          <w:rtl/>
          <w:lang w:bidi="fa-IR"/>
        </w:rPr>
        <w:t>ی</w:t>
      </w:r>
      <w:r w:rsidRPr="00990030">
        <w:rPr>
          <w:rtl/>
          <w:lang w:bidi="fa-IR"/>
        </w:rPr>
        <w:t xml:space="preserve"> و در جبروت و شكوه او به و</w:t>
      </w:r>
      <w:r w:rsidR="008A129A">
        <w:rPr>
          <w:rtl/>
          <w:lang w:bidi="fa-IR"/>
        </w:rPr>
        <w:t>ی</w:t>
      </w:r>
      <w:r w:rsidRPr="00990030">
        <w:rPr>
          <w:rtl/>
          <w:lang w:bidi="fa-IR"/>
        </w:rPr>
        <w:t xml:space="preserve"> همانند</w:t>
      </w:r>
      <w:r w:rsidR="008A129A">
        <w:rPr>
          <w:rtl/>
          <w:lang w:bidi="fa-IR"/>
        </w:rPr>
        <w:t>ی</w:t>
      </w:r>
      <w:r w:rsidRPr="00990030">
        <w:rPr>
          <w:rtl/>
          <w:lang w:bidi="fa-IR"/>
        </w:rPr>
        <w:t xml:space="preserve"> جوي</w:t>
      </w:r>
      <w:r w:rsidR="008A129A">
        <w:rPr>
          <w:rtl/>
          <w:lang w:bidi="fa-IR"/>
        </w:rPr>
        <w:t>ی</w:t>
      </w:r>
      <w:r w:rsidRPr="00990030">
        <w:rPr>
          <w:rtl/>
          <w:lang w:bidi="fa-IR"/>
        </w:rPr>
        <w:t xml:space="preserve"> كه خداوند هر جبار</w:t>
      </w:r>
      <w:r w:rsidR="008A129A">
        <w:rPr>
          <w:rtl/>
          <w:lang w:bidi="fa-IR"/>
        </w:rPr>
        <w:t>ی</w:t>
      </w:r>
      <w:r w:rsidRPr="00990030">
        <w:rPr>
          <w:rtl/>
          <w:lang w:bidi="fa-IR"/>
        </w:rPr>
        <w:t xml:space="preserve"> را خوار م</w:t>
      </w:r>
      <w:r w:rsidR="008A129A">
        <w:rPr>
          <w:rtl/>
          <w:lang w:bidi="fa-IR"/>
        </w:rPr>
        <w:t>ی</w:t>
      </w:r>
      <w:r w:rsidRPr="00990030">
        <w:rPr>
          <w:rtl/>
          <w:lang w:bidi="fa-IR"/>
        </w:rPr>
        <w:t xml:space="preserve"> سازد و هر خودبين</w:t>
      </w:r>
      <w:r w:rsidR="008A129A">
        <w:rPr>
          <w:rtl/>
          <w:lang w:bidi="fa-IR"/>
        </w:rPr>
        <w:t>ی</w:t>
      </w:r>
      <w:r w:rsidRPr="00990030">
        <w:rPr>
          <w:rtl/>
          <w:lang w:bidi="fa-IR"/>
        </w:rPr>
        <w:t xml:space="preserve"> را ب</w:t>
      </w:r>
      <w:r w:rsidR="008A129A">
        <w:rPr>
          <w:rtl/>
          <w:lang w:bidi="fa-IR"/>
        </w:rPr>
        <w:t>ی</w:t>
      </w:r>
      <w:r w:rsidRPr="00990030">
        <w:rPr>
          <w:rtl/>
          <w:lang w:bidi="fa-IR"/>
        </w:rPr>
        <w:t xml:space="preserve"> مقدار.</w:t>
      </w:r>
    </w:p>
    <w:p w:rsidR="00990030" w:rsidRPr="00990030" w:rsidRDefault="00512D76" w:rsidP="00D910DE">
      <w:pPr>
        <w:pStyle w:val="libBold1"/>
        <w:rPr>
          <w:lang w:bidi="fa-IR"/>
        </w:rPr>
      </w:pPr>
      <w:r>
        <w:rPr>
          <w:rtl/>
          <w:lang w:bidi="fa-IR"/>
        </w:rPr>
        <w:t>1951</w:t>
      </w:r>
      <w:r w:rsidR="00990030" w:rsidRPr="00990030">
        <w:rPr>
          <w:rtl/>
          <w:lang w:bidi="fa-IR"/>
        </w:rPr>
        <w:t>. نشان نادان</w:t>
      </w:r>
      <w:r w:rsidR="008A129A">
        <w:rPr>
          <w:rtl/>
          <w:lang w:bidi="fa-IR"/>
        </w:rPr>
        <w:t>ی</w:t>
      </w:r>
      <w:r w:rsidR="00990030" w:rsidRPr="00990030">
        <w:rPr>
          <w:rtl/>
          <w:lang w:bidi="fa-IR"/>
        </w:rPr>
        <w:t xml:space="preserve"> </w:t>
      </w:r>
      <w:r w:rsidR="00990030" w:rsidRPr="00840E48">
        <w:rPr>
          <w:rStyle w:val="libFootnotenumChar"/>
          <w:rtl/>
        </w:rPr>
        <w:t>(</w:t>
      </w:r>
      <w:r w:rsidRPr="00840E48">
        <w:rPr>
          <w:rStyle w:val="libFootnotenumChar"/>
          <w:rtl/>
        </w:rPr>
        <w:t>1943</w:t>
      </w:r>
      <w:r w:rsidR="00990030" w:rsidRPr="00840E48">
        <w:rPr>
          <w:rStyle w:val="libFootnotenumChar"/>
          <w:rtl/>
        </w:rPr>
        <w:t>)</w:t>
      </w:r>
    </w:p>
    <w:p w:rsidR="00990030" w:rsidRPr="00990030" w:rsidRDefault="00BE1DED" w:rsidP="00990030">
      <w:pPr>
        <w:pStyle w:val="libNormal"/>
        <w:rPr>
          <w:lang w:bidi="fa-IR"/>
        </w:rPr>
      </w:pPr>
      <w:r>
        <w:rPr>
          <w:rFonts w:hint="cs"/>
          <w:rtl/>
          <w:lang w:bidi="fa-IR"/>
        </w:rPr>
        <w:t>«</w:t>
      </w:r>
      <w:r w:rsidR="00990030" w:rsidRPr="00BE1DED">
        <w:rPr>
          <w:rStyle w:val="libHadeesChar"/>
          <w:rtl/>
        </w:rPr>
        <w:t>لا ترد عل</w:t>
      </w:r>
      <w:r w:rsidR="008A129A" w:rsidRPr="00BE1DED">
        <w:rPr>
          <w:rStyle w:val="libHadeesChar"/>
          <w:rtl/>
        </w:rPr>
        <w:t>ی</w:t>
      </w:r>
      <w:r w:rsidR="00990030" w:rsidRPr="00BE1DED">
        <w:rPr>
          <w:rStyle w:val="libHadeesChar"/>
          <w:rtl/>
        </w:rPr>
        <w:t xml:space="preserve"> الناس كل ما حدثوك به: فكف</w:t>
      </w:r>
      <w:r w:rsidR="008A129A" w:rsidRPr="00BE1DED">
        <w:rPr>
          <w:rStyle w:val="libHadeesChar"/>
          <w:rtl/>
        </w:rPr>
        <w:t>ی</w:t>
      </w:r>
      <w:r w:rsidR="00990030" w:rsidRPr="00BE1DED">
        <w:rPr>
          <w:rStyle w:val="libHadeesChar"/>
          <w:rtl/>
        </w:rPr>
        <w:t xml:space="preserve"> بذلك جهلا</w:t>
      </w:r>
      <w:r w:rsidR="00990030" w:rsidRPr="00990030">
        <w:rPr>
          <w:rtl/>
          <w:lang w:bidi="fa-IR"/>
        </w:rPr>
        <w:t>.</w:t>
      </w:r>
      <w:r>
        <w:rPr>
          <w:rFonts w:hint="cs"/>
          <w:rtl/>
          <w:lang w:bidi="fa-IR"/>
        </w:rPr>
        <w:t>»</w:t>
      </w:r>
    </w:p>
    <w:p w:rsidR="00BE1DED" w:rsidRDefault="00990030" w:rsidP="00990030">
      <w:pPr>
        <w:pStyle w:val="libNormal"/>
        <w:rPr>
          <w:rtl/>
          <w:lang w:bidi="fa-IR"/>
        </w:rPr>
      </w:pPr>
      <w:r w:rsidRPr="00990030">
        <w:rPr>
          <w:rtl/>
          <w:lang w:bidi="fa-IR"/>
        </w:rPr>
        <w:t>هر چه را مردم به تو گويند به نادرست</w:t>
      </w:r>
      <w:r w:rsidR="008A129A">
        <w:rPr>
          <w:rtl/>
          <w:lang w:bidi="fa-IR"/>
        </w:rPr>
        <w:t>ی</w:t>
      </w:r>
      <w:r w:rsidRPr="00990030">
        <w:rPr>
          <w:rtl/>
          <w:lang w:bidi="fa-IR"/>
        </w:rPr>
        <w:t xml:space="preserve"> نسبت مده كه اين نشان نادان</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1944</w:t>
      </w:r>
      <w:r w:rsidRPr="00840E48">
        <w:rPr>
          <w:rStyle w:val="libFootnotenumChar"/>
          <w:rtl/>
        </w:rPr>
        <w:t>)</w:t>
      </w:r>
    </w:p>
    <w:p w:rsidR="00990030" w:rsidRPr="00990030" w:rsidRDefault="00BE1DED" w:rsidP="00990030">
      <w:pPr>
        <w:pStyle w:val="libNormal"/>
        <w:rPr>
          <w:lang w:bidi="fa-IR"/>
        </w:rPr>
      </w:pPr>
      <w:r>
        <w:rPr>
          <w:rtl/>
          <w:lang w:bidi="fa-IR"/>
        </w:rPr>
        <w:br w:type="page"/>
      </w:r>
    </w:p>
    <w:p w:rsidR="00BE1DED" w:rsidRDefault="00990030" w:rsidP="00BE1DED">
      <w:pPr>
        <w:pStyle w:val="Heading2"/>
        <w:rPr>
          <w:rtl/>
          <w:lang w:bidi="fa-IR"/>
        </w:rPr>
      </w:pPr>
      <w:bookmarkStart w:id="106" w:name="_Toc486932083"/>
      <w:r w:rsidRPr="00990030">
        <w:rPr>
          <w:rtl/>
          <w:lang w:bidi="fa-IR"/>
        </w:rPr>
        <w:t>بخش نوزدهم</w:t>
      </w:r>
      <w:r>
        <w:rPr>
          <w:rtl/>
          <w:lang w:bidi="fa-IR"/>
        </w:rPr>
        <w:t>:</w:t>
      </w:r>
      <w:r w:rsidRPr="00990030">
        <w:rPr>
          <w:rtl/>
          <w:lang w:bidi="fa-IR"/>
        </w:rPr>
        <w:t xml:space="preserve"> اختلاف و تفرقه</w:t>
      </w:r>
      <w:bookmarkEnd w:id="106"/>
    </w:p>
    <w:p w:rsidR="00BE1DED" w:rsidRDefault="00512D76" w:rsidP="00BE1DED">
      <w:pPr>
        <w:pStyle w:val="libBold1"/>
        <w:rPr>
          <w:rtl/>
          <w:lang w:bidi="fa-IR"/>
        </w:rPr>
      </w:pPr>
      <w:r>
        <w:rPr>
          <w:rtl/>
          <w:lang w:bidi="fa-IR"/>
        </w:rPr>
        <w:t>1952</w:t>
      </w:r>
      <w:r w:rsidR="00990030" w:rsidRPr="00990030">
        <w:rPr>
          <w:rtl/>
          <w:lang w:bidi="fa-IR"/>
        </w:rPr>
        <w:t>. سفارش به وحدت</w:t>
      </w:r>
    </w:p>
    <w:p w:rsidR="00990030" w:rsidRPr="00990030" w:rsidRDefault="00BE1DED" w:rsidP="00990030">
      <w:pPr>
        <w:pStyle w:val="libNormal"/>
        <w:rPr>
          <w:lang w:bidi="fa-IR"/>
        </w:rPr>
      </w:pPr>
      <w:r>
        <w:rPr>
          <w:rFonts w:hint="cs"/>
          <w:rtl/>
          <w:lang w:bidi="fa-IR"/>
        </w:rPr>
        <w:t>«</w:t>
      </w:r>
      <w:r w:rsidR="00990030" w:rsidRPr="00BE1DED">
        <w:rPr>
          <w:rStyle w:val="libHadeesChar"/>
          <w:rtl/>
        </w:rPr>
        <w:t>وص</w:t>
      </w:r>
      <w:r w:rsidR="008A129A" w:rsidRPr="00BE1DED">
        <w:rPr>
          <w:rStyle w:val="libHadeesChar"/>
          <w:rtl/>
        </w:rPr>
        <w:t>ی</w:t>
      </w:r>
      <w:r w:rsidR="00990030" w:rsidRPr="00BE1DED">
        <w:rPr>
          <w:rStyle w:val="libHadeesChar"/>
          <w:rtl/>
        </w:rPr>
        <w:t xml:space="preserve"> بها جيشه حين بعثه ال</w:t>
      </w:r>
      <w:r w:rsidR="008A129A" w:rsidRPr="00BE1DED">
        <w:rPr>
          <w:rStyle w:val="libHadeesChar"/>
          <w:rtl/>
        </w:rPr>
        <w:t>ی</w:t>
      </w:r>
      <w:r w:rsidR="00990030" w:rsidRPr="00BE1DED">
        <w:rPr>
          <w:rStyle w:val="libHadeesChar"/>
          <w:rtl/>
        </w:rPr>
        <w:t xml:space="preserve"> العدو: اياكم و التفرق! فاذا نزلتم فانزلوا جميعا، و اذا ارتحلتم فارتحلوا جميعا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سپاه</w:t>
      </w:r>
      <w:r w:rsidR="008A129A">
        <w:rPr>
          <w:rtl/>
          <w:lang w:bidi="fa-IR"/>
        </w:rPr>
        <w:t>ی</w:t>
      </w:r>
      <w:r w:rsidRPr="00990030">
        <w:rPr>
          <w:rtl/>
          <w:lang w:bidi="fa-IR"/>
        </w:rPr>
        <w:t xml:space="preserve"> كه به جانب دشمن فرستاد، سفارش كرد: از تفرقه و اختلاف برحذر باشيد و هرگاه خواستيد جاي</w:t>
      </w:r>
      <w:r w:rsidR="008A129A">
        <w:rPr>
          <w:rtl/>
          <w:lang w:bidi="fa-IR"/>
        </w:rPr>
        <w:t>ی</w:t>
      </w:r>
      <w:r w:rsidRPr="00990030">
        <w:rPr>
          <w:rtl/>
          <w:lang w:bidi="fa-IR"/>
        </w:rPr>
        <w:t xml:space="preserve"> فرود آييد، باهم فرود آييد و هرگاه خواستيد كوچ كنيد با هم كوچ كنيد. </w:t>
      </w:r>
      <w:r w:rsidRPr="00840E48">
        <w:rPr>
          <w:rStyle w:val="libFootnotenumChar"/>
          <w:rtl/>
        </w:rPr>
        <w:t>(</w:t>
      </w:r>
      <w:r w:rsidR="00512D76" w:rsidRPr="00840E48">
        <w:rPr>
          <w:rStyle w:val="libFootnotenumChar"/>
          <w:rtl/>
        </w:rPr>
        <w:t>1945</w:t>
      </w:r>
      <w:r w:rsidRPr="00840E48">
        <w:rPr>
          <w:rStyle w:val="libFootnotenumChar"/>
          <w:rtl/>
        </w:rPr>
        <w:t>)</w:t>
      </w:r>
    </w:p>
    <w:p w:rsidR="00532E36" w:rsidRDefault="00512D76" w:rsidP="00532E36">
      <w:pPr>
        <w:pStyle w:val="libBold1"/>
        <w:rPr>
          <w:rtl/>
          <w:lang w:bidi="fa-IR"/>
        </w:rPr>
      </w:pPr>
      <w:r>
        <w:rPr>
          <w:rtl/>
          <w:lang w:bidi="fa-IR"/>
        </w:rPr>
        <w:t>1953</w:t>
      </w:r>
      <w:r w:rsidR="00990030" w:rsidRPr="00990030">
        <w:rPr>
          <w:rtl/>
          <w:lang w:bidi="fa-IR"/>
        </w:rPr>
        <w:t>. علت تفرقه</w:t>
      </w:r>
    </w:p>
    <w:p w:rsidR="00990030" w:rsidRPr="00990030" w:rsidRDefault="00532E36" w:rsidP="00990030">
      <w:pPr>
        <w:pStyle w:val="libNormal"/>
        <w:rPr>
          <w:lang w:bidi="fa-IR"/>
        </w:rPr>
      </w:pPr>
      <w:r>
        <w:rPr>
          <w:rFonts w:hint="cs"/>
          <w:rtl/>
          <w:lang w:bidi="fa-IR"/>
        </w:rPr>
        <w:t>«</w:t>
      </w:r>
      <w:r w:rsidR="00990030" w:rsidRPr="00532E36">
        <w:rPr>
          <w:rStyle w:val="libHadeesChar"/>
          <w:rtl/>
        </w:rPr>
        <w:t>انما انتم اخوان عل</w:t>
      </w:r>
      <w:r w:rsidR="008A129A" w:rsidRPr="00532E36">
        <w:rPr>
          <w:rStyle w:val="libHadeesChar"/>
          <w:rtl/>
        </w:rPr>
        <w:t>ی</w:t>
      </w:r>
      <w:r w:rsidR="00990030" w:rsidRPr="00532E36">
        <w:rPr>
          <w:rStyle w:val="libHadeesChar"/>
          <w:rtl/>
        </w:rPr>
        <w:t xml:space="preserve"> دين الله، ما فرق بينكم الا خبث السرائر، و سوء الضمائر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شما به خاطر دين خدا برادر هم هستيد، شما را جز پليد</w:t>
      </w:r>
      <w:r w:rsidR="008A129A">
        <w:rPr>
          <w:rtl/>
          <w:lang w:bidi="fa-IR"/>
        </w:rPr>
        <w:t>ی</w:t>
      </w:r>
      <w:r w:rsidRPr="00990030">
        <w:rPr>
          <w:rtl/>
          <w:lang w:bidi="fa-IR"/>
        </w:rPr>
        <w:t xml:space="preserve"> باطن ها و بد</w:t>
      </w:r>
      <w:r w:rsidR="008A129A">
        <w:rPr>
          <w:rtl/>
          <w:lang w:bidi="fa-IR"/>
        </w:rPr>
        <w:t>ی</w:t>
      </w:r>
      <w:r w:rsidRPr="00990030">
        <w:rPr>
          <w:rtl/>
          <w:lang w:bidi="fa-IR"/>
        </w:rPr>
        <w:t xml:space="preserve"> درون ها از هم جدا نكرده است</w:t>
      </w:r>
      <w:r>
        <w:rPr>
          <w:rtl/>
          <w:lang w:bidi="fa-IR"/>
        </w:rPr>
        <w:t>.</w:t>
      </w:r>
    </w:p>
    <w:p w:rsidR="00990030" w:rsidRPr="00990030" w:rsidRDefault="00512D76" w:rsidP="00532E36">
      <w:pPr>
        <w:pStyle w:val="libBold1"/>
        <w:rPr>
          <w:lang w:bidi="fa-IR"/>
        </w:rPr>
      </w:pPr>
      <w:r>
        <w:rPr>
          <w:rtl/>
          <w:lang w:bidi="fa-IR"/>
        </w:rPr>
        <w:t>1954</w:t>
      </w:r>
      <w:r w:rsidR="00990030" w:rsidRPr="00990030">
        <w:rPr>
          <w:rtl/>
          <w:lang w:bidi="fa-IR"/>
        </w:rPr>
        <w:t xml:space="preserve">. سرنوشت انسان تنها </w:t>
      </w:r>
      <w:r w:rsidR="00990030" w:rsidRPr="00840E48">
        <w:rPr>
          <w:rStyle w:val="libFootnotenumChar"/>
          <w:rtl/>
        </w:rPr>
        <w:t>(</w:t>
      </w:r>
      <w:r w:rsidRPr="00840E48">
        <w:rPr>
          <w:rStyle w:val="libFootnotenumChar"/>
          <w:rtl/>
        </w:rPr>
        <w:t>1946</w:t>
      </w:r>
      <w:r w:rsidR="00990030" w:rsidRPr="00840E48">
        <w:rPr>
          <w:rStyle w:val="libFootnotenumChar"/>
          <w:rtl/>
        </w:rPr>
        <w:t>)</w:t>
      </w:r>
    </w:p>
    <w:p w:rsidR="00990030" w:rsidRPr="00990030" w:rsidRDefault="00532E36" w:rsidP="00990030">
      <w:pPr>
        <w:pStyle w:val="libNormal"/>
        <w:rPr>
          <w:lang w:bidi="fa-IR"/>
        </w:rPr>
      </w:pPr>
      <w:r>
        <w:rPr>
          <w:rFonts w:hint="cs"/>
          <w:rtl/>
          <w:lang w:bidi="fa-IR"/>
        </w:rPr>
        <w:t>«</w:t>
      </w:r>
      <w:r w:rsidR="00990030" w:rsidRPr="00532E36">
        <w:rPr>
          <w:rStyle w:val="libHadeesChar"/>
          <w:rtl/>
        </w:rPr>
        <w:t>الزموا السواد الاعظم؛ فان يد الله مع الجماعه. و اياكم و الفرقه! فان الشاد من الناس للشيطان، كما ان الشاد من الغنم للذئب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همواره با جمعيت ها</w:t>
      </w:r>
      <w:r w:rsidR="008A129A">
        <w:rPr>
          <w:rtl/>
          <w:lang w:bidi="fa-IR"/>
        </w:rPr>
        <w:t>ی</w:t>
      </w:r>
      <w:r w:rsidRPr="00990030">
        <w:rPr>
          <w:rtl/>
          <w:lang w:bidi="fa-IR"/>
        </w:rPr>
        <w:t xml:space="preserve"> (طرفدار حق</w:t>
      </w:r>
      <w:r w:rsidR="00540450">
        <w:rPr>
          <w:rtl/>
          <w:lang w:bidi="fa-IR"/>
        </w:rPr>
        <w:t>)</w:t>
      </w:r>
      <w:r w:rsidRPr="00990030">
        <w:rPr>
          <w:rtl/>
          <w:lang w:bidi="fa-IR"/>
        </w:rPr>
        <w:t xml:space="preserve"> باشيد كه دست خداوند با جمعيت است</w:t>
      </w:r>
      <w:r>
        <w:rPr>
          <w:rtl/>
          <w:lang w:bidi="fa-IR"/>
        </w:rPr>
        <w:t>،</w:t>
      </w:r>
      <w:r w:rsidRPr="00990030">
        <w:rPr>
          <w:rtl/>
          <w:lang w:bidi="fa-IR"/>
        </w:rPr>
        <w:t xml:space="preserve"> از پراكندگ</w:t>
      </w:r>
      <w:r w:rsidR="008A129A">
        <w:rPr>
          <w:rtl/>
          <w:lang w:bidi="fa-IR"/>
        </w:rPr>
        <w:t>ی</w:t>
      </w:r>
      <w:r w:rsidRPr="00990030">
        <w:rPr>
          <w:rtl/>
          <w:lang w:bidi="fa-IR"/>
        </w:rPr>
        <w:t xml:space="preserve"> و متفرق شدن دور</w:t>
      </w:r>
      <w:r w:rsidR="008A129A">
        <w:rPr>
          <w:rtl/>
          <w:lang w:bidi="fa-IR"/>
        </w:rPr>
        <w:t>ی</w:t>
      </w:r>
      <w:r w:rsidRPr="00990030">
        <w:rPr>
          <w:rtl/>
          <w:lang w:bidi="fa-IR"/>
        </w:rPr>
        <w:t xml:space="preserve"> كنيد كه (انسان تنها) طعمه شيطان است چنان كه گوسفند تك رو، طعمه گرگ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1947</w:t>
      </w:r>
      <w:r w:rsidRPr="00840E48">
        <w:rPr>
          <w:rStyle w:val="libFootnotenumChar"/>
          <w:rtl/>
        </w:rPr>
        <w:t>)</w:t>
      </w:r>
    </w:p>
    <w:p w:rsidR="00532E36" w:rsidRDefault="00512D76" w:rsidP="00532E36">
      <w:pPr>
        <w:pStyle w:val="libBold1"/>
        <w:rPr>
          <w:rtl/>
          <w:lang w:bidi="fa-IR"/>
        </w:rPr>
      </w:pPr>
      <w:r>
        <w:rPr>
          <w:rtl/>
          <w:lang w:bidi="fa-IR"/>
        </w:rPr>
        <w:t>1955</w:t>
      </w:r>
      <w:r w:rsidR="00990030" w:rsidRPr="00990030">
        <w:rPr>
          <w:rtl/>
          <w:lang w:bidi="fa-IR"/>
        </w:rPr>
        <w:t>. اهميت دل ها</w:t>
      </w:r>
      <w:r w:rsidR="008A129A">
        <w:rPr>
          <w:rtl/>
          <w:lang w:bidi="fa-IR"/>
        </w:rPr>
        <w:t>ی</w:t>
      </w:r>
      <w:r w:rsidR="00990030" w:rsidRPr="00990030">
        <w:rPr>
          <w:rtl/>
          <w:lang w:bidi="fa-IR"/>
        </w:rPr>
        <w:t xml:space="preserve"> متفق</w:t>
      </w:r>
    </w:p>
    <w:p w:rsidR="00990030" w:rsidRPr="00990030" w:rsidRDefault="00532E36" w:rsidP="00990030">
      <w:pPr>
        <w:pStyle w:val="libNormal"/>
        <w:rPr>
          <w:lang w:bidi="fa-IR"/>
        </w:rPr>
      </w:pPr>
      <w:r>
        <w:rPr>
          <w:rFonts w:hint="cs"/>
          <w:rtl/>
          <w:lang w:bidi="fa-IR"/>
        </w:rPr>
        <w:t>«</w:t>
      </w:r>
      <w:r w:rsidR="00990030" w:rsidRPr="00532E36">
        <w:rPr>
          <w:rStyle w:val="libHadeesChar"/>
          <w:rtl/>
        </w:rPr>
        <w:t>انه لا غناء ف</w:t>
      </w:r>
      <w:r w:rsidR="008A129A" w:rsidRPr="00532E36">
        <w:rPr>
          <w:rStyle w:val="libHadeesChar"/>
          <w:rtl/>
        </w:rPr>
        <w:t>ی</w:t>
      </w:r>
      <w:r w:rsidR="00990030" w:rsidRPr="00532E36">
        <w:rPr>
          <w:rStyle w:val="libHadeesChar"/>
          <w:rtl/>
        </w:rPr>
        <w:t xml:space="preserve"> كثره عددكم مع قله اجتماع قلوبكم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كه بسيار</w:t>
      </w:r>
      <w:r w:rsidR="008A129A">
        <w:rPr>
          <w:rtl/>
          <w:lang w:bidi="fa-IR"/>
        </w:rPr>
        <w:t>ی</w:t>
      </w:r>
      <w:r w:rsidRPr="00990030">
        <w:rPr>
          <w:rtl/>
          <w:lang w:bidi="fa-IR"/>
        </w:rPr>
        <w:t xml:space="preserve"> تعداد شما با كم</w:t>
      </w:r>
      <w:r w:rsidR="008A129A">
        <w:rPr>
          <w:rtl/>
          <w:lang w:bidi="fa-IR"/>
        </w:rPr>
        <w:t>ی</w:t>
      </w:r>
      <w:r w:rsidRPr="00990030">
        <w:rPr>
          <w:rtl/>
          <w:lang w:bidi="fa-IR"/>
        </w:rPr>
        <w:t xml:space="preserve"> اجتماع دل هايتان سود</w:t>
      </w:r>
      <w:r w:rsidR="008A129A">
        <w:rPr>
          <w:rtl/>
          <w:lang w:bidi="fa-IR"/>
        </w:rPr>
        <w:t>ی</w:t>
      </w:r>
      <w:r w:rsidRPr="00990030">
        <w:rPr>
          <w:rtl/>
          <w:lang w:bidi="fa-IR"/>
        </w:rPr>
        <w:t xml:space="preserve"> نم</w:t>
      </w:r>
      <w:r w:rsidR="008A129A">
        <w:rPr>
          <w:rtl/>
          <w:lang w:bidi="fa-IR"/>
        </w:rPr>
        <w:t>ی</w:t>
      </w:r>
      <w:r w:rsidRPr="00990030">
        <w:rPr>
          <w:rtl/>
          <w:lang w:bidi="fa-IR"/>
        </w:rPr>
        <w:t xml:space="preserve"> بخشد. </w:t>
      </w:r>
      <w:r w:rsidRPr="00840E48">
        <w:rPr>
          <w:rStyle w:val="libFootnotenumChar"/>
          <w:rtl/>
        </w:rPr>
        <w:t>(</w:t>
      </w:r>
      <w:r w:rsidR="00512D76" w:rsidRPr="00840E48">
        <w:rPr>
          <w:rStyle w:val="libFootnotenumChar"/>
          <w:rtl/>
        </w:rPr>
        <w:t>1948</w:t>
      </w:r>
      <w:r w:rsidRPr="00840E48">
        <w:rPr>
          <w:rStyle w:val="libFootnotenumChar"/>
          <w:rtl/>
        </w:rPr>
        <w:t>)</w:t>
      </w:r>
    </w:p>
    <w:p w:rsidR="00532E36" w:rsidRDefault="00512D76" w:rsidP="00990030">
      <w:pPr>
        <w:pStyle w:val="libNormal"/>
        <w:rPr>
          <w:rtl/>
          <w:lang w:bidi="fa-IR"/>
        </w:rPr>
      </w:pPr>
      <w:r>
        <w:rPr>
          <w:rtl/>
          <w:lang w:bidi="fa-IR"/>
        </w:rPr>
        <w:t>1956</w:t>
      </w:r>
      <w:r w:rsidR="00990030" w:rsidRPr="00990030">
        <w:rPr>
          <w:rtl/>
          <w:lang w:bidi="fa-IR"/>
        </w:rPr>
        <w:t>. نعمت در سايه اتحاد</w:t>
      </w:r>
    </w:p>
    <w:p w:rsidR="00990030" w:rsidRPr="00990030" w:rsidRDefault="00532E36" w:rsidP="00990030">
      <w:pPr>
        <w:pStyle w:val="libNormal"/>
        <w:rPr>
          <w:lang w:bidi="fa-IR"/>
        </w:rPr>
      </w:pPr>
      <w:r>
        <w:rPr>
          <w:rFonts w:hint="cs"/>
          <w:rtl/>
          <w:lang w:bidi="fa-IR"/>
        </w:rPr>
        <w:lastRenderedPageBreak/>
        <w:t>«</w:t>
      </w:r>
      <w:r w:rsidR="00990030" w:rsidRPr="00532E36">
        <w:rPr>
          <w:rStyle w:val="libHadeesChar"/>
          <w:rtl/>
        </w:rPr>
        <w:t>اياكم و التلون ف</w:t>
      </w:r>
      <w:r w:rsidR="008A129A" w:rsidRPr="00532E36">
        <w:rPr>
          <w:rStyle w:val="libHadeesChar"/>
          <w:rtl/>
        </w:rPr>
        <w:t>ی</w:t>
      </w:r>
      <w:r w:rsidR="00990030" w:rsidRPr="00532E36">
        <w:rPr>
          <w:rStyle w:val="libHadeesChar"/>
          <w:rtl/>
        </w:rPr>
        <w:t xml:space="preserve"> دين الله؛ فان جماعه فيما تكرهون من الحق، خير من فرقه فيما تحبون من الباطل. و ان الله سبحانه لم يعط احدا بفرقه خيرا ممن مض</w:t>
      </w:r>
      <w:r w:rsidR="008A129A" w:rsidRPr="00532E36">
        <w:rPr>
          <w:rStyle w:val="libHadeesChar"/>
          <w:rtl/>
        </w:rPr>
        <w:t>ی</w:t>
      </w:r>
      <w:r w:rsidR="00990030" w:rsidRPr="00532E36">
        <w:rPr>
          <w:rStyle w:val="libHadeesChar"/>
          <w:rtl/>
        </w:rPr>
        <w:t>، و لا ممن بق</w:t>
      </w:r>
      <w:r w:rsidR="008A129A" w:rsidRPr="00532E36">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مبادا در دين دوروي</w:t>
      </w:r>
      <w:r w:rsidR="008A129A">
        <w:rPr>
          <w:rtl/>
          <w:lang w:bidi="fa-IR"/>
        </w:rPr>
        <w:t>ی</w:t>
      </w:r>
      <w:r w:rsidRPr="00990030">
        <w:rPr>
          <w:rtl/>
          <w:lang w:bidi="fa-IR"/>
        </w:rPr>
        <w:t xml:space="preserve"> ورزيد كه همبستگ</w:t>
      </w:r>
      <w:r w:rsidR="008A129A">
        <w:rPr>
          <w:rtl/>
          <w:lang w:bidi="fa-IR"/>
        </w:rPr>
        <w:t>ی</w:t>
      </w:r>
      <w:r w:rsidRPr="00990030">
        <w:rPr>
          <w:rtl/>
          <w:lang w:bidi="fa-IR"/>
        </w:rPr>
        <w:t xml:space="preserve"> و وحدت در راه حق گرچه كراهت داشته باشيداز پراكندگ</w:t>
      </w:r>
      <w:r w:rsidR="008A129A">
        <w:rPr>
          <w:rtl/>
          <w:lang w:bidi="fa-IR"/>
        </w:rPr>
        <w:t>ی</w:t>
      </w:r>
      <w:r w:rsidRPr="00990030">
        <w:rPr>
          <w:rtl/>
          <w:lang w:bidi="fa-IR"/>
        </w:rPr>
        <w:t xml:space="preserve"> در راه باطل گرچه مورد علاقه شما باشد</w:t>
      </w:r>
      <w:r w:rsidR="00532E36">
        <w:rPr>
          <w:rFonts w:hint="cs"/>
          <w:rtl/>
          <w:lang w:bidi="fa-IR"/>
        </w:rPr>
        <w:t xml:space="preserve"> </w:t>
      </w:r>
      <w:r w:rsidRPr="00990030">
        <w:rPr>
          <w:rtl/>
          <w:lang w:bidi="fa-IR"/>
        </w:rPr>
        <w:t>بهتر است</w:t>
      </w:r>
      <w:r>
        <w:rPr>
          <w:rtl/>
          <w:lang w:bidi="fa-IR"/>
        </w:rPr>
        <w:t>؛</w:t>
      </w:r>
      <w:r w:rsidRPr="00990030">
        <w:rPr>
          <w:rtl/>
          <w:lang w:bidi="fa-IR"/>
        </w:rPr>
        <w:t xml:space="preserve"> زيرا خداوند سبحان نه به گذشتگان و نه به آيندگان چيز</w:t>
      </w:r>
      <w:r w:rsidR="008A129A">
        <w:rPr>
          <w:rtl/>
          <w:lang w:bidi="fa-IR"/>
        </w:rPr>
        <w:t>ی</w:t>
      </w:r>
      <w:r w:rsidRPr="00990030">
        <w:rPr>
          <w:rtl/>
          <w:lang w:bidi="fa-IR"/>
        </w:rPr>
        <w:t xml:space="preserve"> را با تفرقه عطا نفرموده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1949</w:t>
      </w:r>
      <w:r w:rsidRPr="00840E48">
        <w:rPr>
          <w:rStyle w:val="libFootnotenumChar"/>
          <w:rtl/>
        </w:rPr>
        <w:t>)</w:t>
      </w:r>
    </w:p>
    <w:p w:rsidR="00532E36" w:rsidRDefault="00512D76" w:rsidP="00532E36">
      <w:pPr>
        <w:pStyle w:val="libBold1"/>
        <w:rPr>
          <w:rtl/>
          <w:lang w:bidi="fa-IR"/>
        </w:rPr>
      </w:pPr>
      <w:r>
        <w:rPr>
          <w:rtl/>
          <w:lang w:bidi="fa-IR"/>
        </w:rPr>
        <w:t>1957</w:t>
      </w:r>
      <w:r w:rsidR="00990030" w:rsidRPr="00990030">
        <w:rPr>
          <w:rtl/>
          <w:lang w:bidi="fa-IR"/>
        </w:rPr>
        <w:t>. پيامد اختلاف</w:t>
      </w:r>
    </w:p>
    <w:p w:rsidR="00990030" w:rsidRPr="00990030" w:rsidRDefault="00532E36" w:rsidP="00990030">
      <w:pPr>
        <w:pStyle w:val="libNormal"/>
        <w:rPr>
          <w:lang w:bidi="fa-IR"/>
        </w:rPr>
      </w:pPr>
      <w:r>
        <w:rPr>
          <w:rFonts w:hint="cs"/>
          <w:rtl/>
          <w:lang w:bidi="fa-IR"/>
        </w:rPr>
        <w:t>«</w:t>
      </w:r>
      <w:r w:rsidR="00990030" w:rsidRPr="00532E36">
        <w:rPr>
          <w:rStyle w:val="libHadeesChar"/>
          <w:rtl/>
        </w:rPr>
        <w:t>احذروا ما نزل بالامم قبلكم من المثلات بسوء الافعال، و ذميم الاعمال فتذ كروا ف</w:t>
      </w:r>
      <w:r w:rsidR="008A129A" w:rsidRPr="00532E36">
        <w:rPr>
          <w:rStyle w:val="libHadeesChar"/>
          <w:rtl/>
        </w:rPr>
        <w:t>ی</w:t>
      </w:r>
      <w:r w:rsidR="00990030" w:rsidRPr="00532E36">
        <w:rPr>
          <w:rStyle w:val="libHadeesChar"/>
          <w:rtl/>
        </w:rPr>
        <w:t xml:space="preserve"> الخير و الشر احوالهم، و احذروا ان تكونوا امثالهم</w:t>
      </w:r>
      <w:r w:rsidR="00990030" w:rsidRPr="00990030">
        <w:rPr>
          <w:rtl/>
          <w:lang w:bidi="fa-IR"/>
        </w:rPr>
        <w:t>.</w:t>
      </w:r>
    </w:p>
    <w:p w:rsidR="00990030" w:rsidRPr="00990030" w:rsidRDefault="00990030" w:rsidP="00990030">
      <w:pPr>
        <w:pStyle w:val="libNormal"/>
        <w:rPr>
          <w:lang w:bidi="fa-IR"/>
        </w:rPr>
      </w:pPr>
      <w:r w:rsidRPr="00532E36">
        <w:rPr>
          <w:rStyle w:val="libHadeesChar"/>
          <w:rtl/>
        </w:rPr>
        <w:t>فاذا تفكرتم ف</w:t>
      </w:r>
      <w:r w:rsidR="008A129A" w:rsidRPr="00532E36">
        <w:rPr>
          <w:rStyle w:val="libHadeesChar"/>
          <w:rtl/>
        </w:rPr>
        <w:t>ی</w:t>
      </w:r>
      <w:r w:rsidRPr="00532E36">
        <w:rPr>
          <w:rStyle w:val="libHadeesChar"/>
          <w:rtl/>
        </w:rPr>
        <w:t xml:space="preserve"> تفاوت حاليهم، فالزموا كل امر لزمت العزه به شانهم، و زاحت الاعداء له عنهم، و مدت العافيه به عليهم، و انقادت النعمه له معهم، و وصلت الكرامه عليه حبلهم، من الاجتناب للفرقه، و اللزوم للالفه، و التحاض عليها، و التواص</w:t>
      </w:r>
      <w:r w:rsidR="008A129A" w:rsidRPr="00532E36">
        <w:rPr>
          <w:rStyle w:val="libHadeesChar"/>
          <w:rtl/>
        </w:rPr>
        <w:t>ی</w:t>
      </w:r>
      <w:r w:rsidRPr="00532E36">
        <w:rPr>
          <w:rStyle w:val="libHadeesChar"/>
          <w:rtl/>
        </w:rPr>
        <w:t xml:space="preserve"> بها، و اجتنبوا كل امر كسر فقرتهم، و اوهن منتهم، من تضاعن القلوب، و تشاحن الصدور، و تدابر النفوس، و تخاذل الايد</w:t>
      </w:r>
      <w:r w:rsidR="008A129A" w:rsidRPr="00532E36">
        <w:rPr>
          <w:rStyle w:val="libHadeesChar"/>
          <w:rtl/>
        </w:rPr>
        <w:t>ی</w:t>
      </w:r>
      <w:r w:rsidRPr="00990030">
        <w:rPr>
          <w:rtl/>
          <w:lang w:bidi="fa-IR"/>
        </w:rPr>
        <w:t>.</w:t>
      </w:r>
    </w:p>
    <w:p w:rsidR="00990030" w:rsidRPr="00990030" w:rsidRDefault="00990030" w:rsidP="00990030">
      <w:pPr>
        <w:pStyle w:val="libNormal"/>
        <w:rPr>
          <w:lang w:bidi="fa-IR"/>
        </w:rPr>
      </w:pPr>
      <w:r w:rsidRPr="00532E36">
        <w:rPr>
          <w:rStyle w:val="libHadeesChar"/>
          <w:rtl/>
        </w:rPr>
        <w:t>و تدبروا احوال الماضين من المومنين قبلكم... فانظروا كيف كانوا حيث كانت الاملاء مجتمعه، و الاهواء موتلفه، و القلوب معتدله، و الايد</w:t>
      </w:r>
      <w:r w:rsidR="008A129A" w:rsidRPr="00532E36">
        <w:rPr>
          <w:rStyle w:val="libHadeesChar"/>
          <w:rtl/>
        </w:rPr>
        <w:t>ی</w:t>
      </w:r>
      <w:r w:rsidRPr="00532E36">
        <w:rPr>
          <w:rStyle w:val="libHadeesChar"/>
          <w:rtl/>
        </w:rPr>
        <w:t xml:space="preserve"> مترادفه، و السيوف متناصره، و البصائر نافذه، و العزائم واحده. الم يكونوا اربابا ف</w:t>
      </w:r>
      <w:r w:rsidR="008A129A" w:rsidRPr="00532E36">
        <w:rPr>
          <w:rStyle w:val="libHadeesChar"/>
          <w:rtl/>
        </w:rPr>
        <w:t>ی</w:t>
      </w:r>
      <w:r w:rsidRPr="00532E36">
        <w:rPr>
          <w:rStyle w:val="libHadeesChar"/>
          <w:rtl/>
        </w:rPr>
        <w:t xml:space="preserve"> اقطار الارضين، و ملوكا عل</w:t>
      </w:r>
      <w:r w:rsidR="008A129A" w:rsidRPr="00532E36">
        <w:rPr>
          <w:rStyle w:val="libHadeesChar"/>
          <w:rtl/>
        </w:rPr>
        <w:t>ی</w:t>
      </w:r>
      <w:r w:rsidRPr="00532E36">
        <w:rPr>
          <w:rStyle w:val="libHadeesChar"/>
          <w:rtl/>
        </w:rPr>
        <w:t xml:space="preserve"> رقاب العالمين. فانظروا ال</w:t>
      </w:r>
      <w:r w:rsidR="008A129A" w:rsidRPr="00532E36">
        <w:rPr>
          <w:rStyle w:val="libHadeesChar"/>
          <w:rtl/>
        </w:rPr>
        <w:t>ی</w:t>
      </w:r>
      <w:r w:rsidRPr="00532E36">
        <w:rPr>
          <w:rStyle w:val="libHadeesChar"/>
          <w:rtl/>
        </w:rPr>
        <w:t xml:space="preserve"> ما صاروا اليه ف</w:t>
      </w:r>
      <w:r w:rsidR="008A129A" w:rsidRPr="00532E36">
        <w:rPr>
          <w:rStyle w:val="libHadeesChar"/>
          <w:rtl/>
        </w:rPr>
        <w:t>ی</w:t>
      </w:r>
      <w:r w:rsidRPr="00532E36">
        <w:rPr>
          <w:rStyle w:val="libHadeesChar"/>
          <w:rtl/>
        </w:rPr>
        <w:t xml:space="preserve"> آخر امورهم، حين وقعت الفرقه، و تشتتت الالفه و اختلفت الكلمه و الافئده، و تشعبوا مختلفين، و تفرقوا متحاربين، قد خلع الله عنهم لباس كرامته، و سلبهم غضاره نعمته. و بق</w:t>
      </w:r>
      <w:r w:rsidR="008A129A" w:rsidRPr="00532E36">
        <w:rPr>
          <w:rStyle w:val="libHadeesChar"/>
          <w:rtl/>
        </w:rPr>
        <w:t>ی</w:t>
      </w:r>
      <w:r w:rsidRPr="00532E36">
        <w:rPr>
          <w:rStyle w:val="libHadeesChar"/>
          <w:rtl/>
        </w:rPr>
        <w:t xml:space="preserve"> قصص اخبارهم فيكم عبرا للمعتبرين</w:t>
      </w:r>
      <w:r w:rsidRPr="00990030">
        <w:rPr>
          <w:rtl/>
          <w:lang w:bidi="fa-IR"/>
        </w:rPr>
        <w:t>.</w:t>
      </w:r>
      <w:r w:rsidR="00532E36">
        <w:rPr>
          <w:rFonts w:hint="cs"/>
          <w:rtl/>
          <w:lang w:bidi="fa-IR"/>
        </w:rPr>
        <w:t>»</w:t>
      </w:r>
    </w:p>
    <w:p w:rsidR="00A83056" w:rsidRDefault="00990030" w:rsidP="00990030">
      <w:pPr>
        <w:pStyle w:val="libNormal"/>
        <w:rPr>
          <w:rtl/>
          <w:lang w:bidi="fa-IR"/>
        </w:rPr>
      </w:pPr>
      <w:r w:rsidRPr="00990030">
        <w:rPr>
          <w:rtl/>
          <w:lang w:bidi="fa-IR"/>
        </w:rPr>
        <w:t>از بلاهاي</w:t>
      </w:r>
      <w:r w:rsidR="008A129A">
        <w:rPr>
          <w:rtl/>
          <w:lang w:bidi="fa-IR"/>
        </w:rPr>
        <w:t>ی</w:t>
      </w:r>
      <w:r w:rsidRPr="00990030">
        <w:rPr>
          <w:rtl/>
          <w:lang w:bidi="fa-IR"/>
        </w:rPr>
        <w:t xml:space="preserve"> كه به سبب اعمال زشت و نكوهيده بر سر ملت ها</w:t>
      </w:r>
      <w:r w:rsidR="008A129A">
        <w:rPr>
          <w:rtl/>
          <w:lang w:bidi="fa-IR"/>
        </w:rPr>
        <w:t>ی</w:t>
      </w:r>
      <w:r w:rsidRPr="00990030">
        <w:rPr>
          <w:rtl/>
          <w:lang w:bidi="fa-IR"/>
        </w:rPr>
        <w:t xml:space="preserve"> پيش از شما آمد بپرهيزيد و احوال خوب و بد آنان را به ياد آوريد و از اين كه چون آنان باشيد دور</w:t>
      </w:r>
      <w:r w:rsidR="008A129A">
        <w:rPr>
          <w:rtl/>
          <w:lang w:bidi="fa-IR"/>
        </w:rPr>
        <w:t>ی</w:t>
      </w:r>
      <w:r w:rsidRPr="00990030">
        <w:rPr>
          <w:rtl/>
          <w:lang w:bidi="fa-IR"/>
        </w:rPr>
        <w:t xml:space="preserve"> كنيد. اگر در احوال نيك و بد آنان بيانديشيد، همان كار</w:t>
      </w:r>
      <w:r w:rsidR="008A129A">
        <w:rPr>
          <w:rtl/>
          <w:lang w:bidi="fa-IR"/>
        </w:rPr>
        <w:t>ی</w:t>
      </w:r>
      <w:r w:rsidRPr="00990030">
        <w:rPr>
          <w:rtl/>
          <w:lang w:bidi="fa-IR"/>
        </w:rPr>
        <w:t xml:space="preserve"> را عهده دار م</w:t>
      </w:r>
      <w:r w:rsidR="008A129A">
        <w:rPr>
          <w:rtl/>
          <w:lang w:bidi="fa-IR"/>
        </w:rPr>
        <w:t>ی</w:t>
      </w:r>
      <w:r w:rsidRPr="00990030">
        <w:rPr>
          <w:rtl/>
          <w:lang w:bidi="fa-IR"/>
        </w:rPr>
        <w:t xml:space="preserve"> شويد كه عزيزشان گرداند و دشمنانشان را از آن ها دور ساخت و تندرست نگاهشان داشت و نعمت و فراوان</w:t>
      </w:r>
      <w:r w:rsidR="008A129A">
        <w:rPr>
          <w:rtl/>
          <w:lang w:bidi="fa-IR"/>
        </w:rPr>
        <w:t>ی</w:t>
      </w:r>
      <w:r w:rsidRPr="00990030">
        <w:rPr>
          <w:rtl/>
          <w:lang w:bidi="fa-IR"/>
        </w:rPr>
        <w:t xml:space="preserve"> به سراغشان آمد و نيكوكار</w:t>
      </w:r>
      <w:r w:rsidR="008A129A">
        <w:rPr>
          <w:rtl/>
          <w:lang w:bidi="fa-IR"/>
        </w:rPr>
        <w:t>ی</w:t>
      </w:r>
      <w:r w:rsidRPr="00990030">
        <w:rPr>
          <w:rtl/>
          <w:lang w:bidi="fa-IR"/>
        </w:rPr>
        <w:t xml:space="preserve"> و بزرگوار</w:t>
      </w:r>
      <w:r w:rsidR="008A129A">
        <w:rPr>
          <w:rtl/>
          <w:lang w:bidi="fa-IR"/>
        </w:rPr>
        <w:t>ی</w:t>
      </w:r>
      <w:r w:rsidRPr="00990030">
        <w:rPr>
          <w:rtl/>
          <w:lang w:bidi="fa-IR"/>
        </w:rPr>
        <w:t xml:space="preserve"> باعث پيوند آنان گرديد و آن از تفرقه و </w:t>
      </w:r>
      <w:r w:rsidRPr="00990030">
        <w:rPr>
          <w:rtl/>
          <w:lang w:bidi="fa-IR"/>
        </w:rPr>
        <w:lastRenderedPageBreak/>
        <w:t>پراكندگ</w:t>
      </w:r>
      <w:r w:rsidR="008A129A">
        <w:rPr>
          <w:rtl/>
          <w:lang w:bidi="fa-IR"/>
        </w:rPr>
        <w:t>ی</w:t>
      </w:r>
      <w:r w:rsidRPr="00990030">
        <w:rPr>
          <w:rtl/>
          <w:lang w:bidi="fa-IR"/>
        </w:rPr>
        <w:t xml:space="preserve"> اجتناب ورزيدن و به يكديگر مهربان</w:t>
      </w:r>
      <w:r w:rsidR="008A129A">
        <w:rPr>
          <w:rtl/>
          <w:lang w:bidi="fa-IR"/>
        </w:rPr>
        <w:t>ی</w:t>
      </w:r>
      <w:r w:rsidRPr="00990030">
        <w:rPr>
          <w:rtl/>
          <w:lang w:bidi="fa-IR"/>
        </w:rPr>
        <w:t xml:space="preserve"> كردن و همديگر را به اين كار تشويق نمودن است و از كارهاي</w:t>
      </w:r>
      <w:r w:rsidR="008A129A">
        <w:rPr>
          <w:rtl/>
          <w:lang w:bidi="fa-IR"/>
        </w:rPr>
        <w:t>ی</w:t>
      </w:r>
      <w:r w:rsidRPr="00990030">
        <w:rPr>
          <w:rtl/>
          <w:lang w:bidi="fa-IR"/>
        </w:rPr>
        <w:t xml:space="preserve"> كه پشت آنان را شكست و قدرت آنان را از بين برد دور</w:t>
      </w:r>
      <w:r w:rsidR="008A129A">
        <w:rPr>
          <w:rtl/>
          <w:lang w:bidi="fa-IR"/>
        </w:rPr>
        <w:t>ی</w:t>
      </w:r>
      <w:r w:rsidRPr="00990030">
        <w:rPr>
          <w:rtl/>
          <w:lang w:bidi="fa-IR"/>
        </w:rPr>
        <w:t xml:space="preserve"> كنيد، كارهاي</w:t>
      </w:r>
      <w:r w:rsidR="008A129A">
        <w:rPr>
          <w:rtl/>
          <w:lang w:bidi="fa-IR"/>
        </w:rPr>
        <w:t>ی</w:t>
      </w:r>
      <w:r w:rsidRPr="00990030">
        <w:rPr>
          <w:rtl/>
          <w:lang w:bidi="fa-IR"/>
        </w:rPr>
        <w:t xml:space="preserve"> چون كينه ورز</w:t>
      </w:r>
      <w:r w:rsidR="008A129A">
        <w:rPr>
          <w:rtl/>
          <w:lang w:bidi="fa-IR"/>
        </w:rPr>
        <w:t>ی</w:t>
      </w:r>
      <w:r w:rsidRPr="00990030">
        <w:rPr>
          <w:rtl/>
          <w:lang w:bidi="fa-IR"/>
        </w:rPr>
        <w:t xml:space="preserve"> دل ها و دشمن</w:t>
      </w:r>
      <w:r w:rsidR="008A129A">
        <w:rPr>
          <w:rtl/>
          <w:lang w:bidi="fa-IR"/>
        </w:rPr>
        <w:t>ی</w:t>
      </w:r>
      <w:r w:rsidRPr="00990030">
        <w:rPr>
          <w:rtl/>
          <w:lang w:bidi="fa-IR"/>
        </w:rPr>
        <w:t xml:space="preserve"> سينه ها و پشت كردن جان ها به يكديگر و دست شستن از يار</w:t>
      </w:r>
      <w:r w:rsidR="008A129A">
        <w:rPr>
          <w:rtl/>
          <w:lang w:bidi="fa-IR"/>
        </w:rPr>
        <w:t>ی</w:t>
      </w:r>
      <w:r w:rsidRPr="00990030">
        <w:rPr>
          <w:rtl/>
          <w:lang w:bidi="fa-IR"/>
        </w:rPr>
        <w:t xml:space="preserve"> هم و در احوال مومنان پيش از خود نيز بيانديشيد...</w:t>
      </w:r>
    </w:p>
    <w:p w:rsidR="00A83056" w:rsidRDefault="00990030" w:rsidP="00990030">
      <w:pPr>
        <w:pStyle w:val="libNormal"/>
        <w:rPr>
          <w:rtl/>
          <w:lang w:bidi="fa-IR"/>
        </w:rPr>
      </w:pPr>
      <w:r w:rsidRPr="00990030">
        <w:rPr>
          <w:rtl/>
          <w:lang w:bidi="fa-IR"/>
        </w:rPr>
        <w:t>و بنگريد كه آنان چگونه بودند، آن گاه كه جمعيت ها فراهم بودند و خواسته ها يك</w:t>
      </w:r>
      <w:r w:rsidR="008A129A">
        <w:rPr>
          <w:rtl/>
          <w:lang w:bidi="fa-IR"/>
        </w:rPr>
        <w:t>ی</w:t>
      </w:r>
      <w:r w:rsidRPr="00990030">
        <w:rPr>
          <w:rtl/>
          <w:lang w:bidi="fa-IR"/>
        </w:rPr>
        <w:t xml:space="preserve"> بود و دل ها يكسان بود و چگونه دست ها يار هم بودند و شمشيرها به كمك يكديگر م</w:t>
      </w:r>
      <w:r w:rsidR="008A129A">
        <w:rPr>
          <w:rtl/>
          <w:lang w:bidi="fa-IR"/>
        </w:rPr>
        <w:t>ی</w:t>
      </w:r>
      <w:r w:rsidRPr="00990030">
        <w:rPr>
          <w:rtl/>
          <w:lang w:bidi="fa-IR"/>
        </w:rPr>
        <w:t xml:space="preserve"> آمدند و بينش ها ژرف و اراده ها يك</w:t>
      </w:r>
      <w:r w:rsidR="008A129A">
        <w:rPr>
          <w:rtl/>
          <w:lang w:bidi="fa-IR"/>
        </w:rPr>
        <w:t>ی</w:t>
      </w:r>
      <w:r>
        <w:rPr>
          <w:rtl/>
          <w:lang w:bidi="fa-IR"/>
        </w:rPr>
        <w:t>.</w:t>
      </w:r>
      <w:r w:rsidRPr="00990030">
        <w:rPr>
          <w:rtl/>
          <w:lang w:bidi="fa-IR"/>
        </w:rPr>
        <w:t xml:space="preserve"> آيا مهتران سراسر زمين نبودند و بر گرد جهانيان شهريار</w:t>
      </w:r>
      <w:r w:rsidR="008A129A">
        <w:rPr>
          <w:rtl/>
          <w:lang w:bidi="fa-IR"/>
        </w:rPr>
        <w:t>ی</w:t>
      </w:r>
      <w:r w:rsidRPr="00990030">
        <w:rPr>
          <w:rtl/>
          <w:lang w:bidi="fa-IR"/>
        </w:rPr>
        <w:t xml:space="preserve"> نم</w:t>
      </w:r>
      <w:r w:rsidR="008A129A">
        <w:rPr>
          <w:rtl/>
          <w:lang w:bidi="fa-IR"/>
        </w:rPr>
        <w:t>ی</w:t>
      </w:r>
      <w:r w:rsidRPr="00990030">
        <w:rPr>
          <w:rtl/>
          <w:lang w:bidi="fa-IR"/>
        </w:rPr>
        <w:t xml:space="preserve"> كردند؟ نيز به فرجام كار آن ها بنگريد!</w:t>
      </w:r>
    </w:p>
    <w:p w:rsidR="00990030" w:rsidRPr="00990030" w:rsidRDefault="00990030" w:rsidP="00990030">
      <w:pPr>
        <w:pStyle w:val="libNormal"/>
        <w:rPr>
          <w:lang w:bidi="fa-IR"/>
        </w:rPr>
      </w:pPr>
      <w:r w:rsidRPr="00990030">
        <w:rPr>
          <w:rtl/>
          <w:lang w:bidi="fa-IR"/>
        </w:rPr>
        <w:t>آن گاه كه در ميانشان جداي</w:t>
      </w:r>
      <w:r w:rsidR="008A129A">
        <w:rPr>
          <w:rtl/>
          <w:lang w:bidi="fa-IR"/>
        </w:rPr>
        <w:t>ی</w:t>
      </w:r>
      <w:r w:rsidRPr="00990030">
        <w:rPr>
          <w:rtl/>
          <w:lang w:bidi="fa-IR"/>
        </w:rPr>
        <w:t xml:space="preserve"> افتاد و رشته الفت از هم گسست و سخن ها و دل هايشان از هم جدا گشت و به دسته ها</w:t>
      </w:r>
      <w:r w:rsidR="008A129A">
        <w:rPr>
          <w:rtl/>
          <w:lang w:bidi="fa-IR"/>
        </w:rPr>
        <w:t>ی</w:t>
      </w:r>
      <w:r w:rsidRPr="00990030">
        <w:rPr>
          <w:rtl/>
          <w:lang w:bidi="fa-IR"/>
        </w:rPr>
        <w:t xml:space="preserve"> گوناگون تقسيم شدند و دسته دسته شده به جان هم افتادند. در اين هنگام خداوند جامه كرامت را از تن آنان بركند و نعمت ها</w:t>
      </w:r>
      <w:r w:rsidR="008A129A">
        <w:rPr>
          <w:rtl/>
          <w:lang w:bidi="fa-IR"/>
        </w:rPr>
        <w:t>ی</w:t>
      </w:r>
      <w:r w:rsidRPr="00990030">
        <w:rPr>
          <w:rtl/>
          <w:lang w:bidi="fa-IR"/>
        </w:rPr>
        <w:t xml:space="preserve"> فراوانش را از ايشان گرفت و داستان سرگذشت آن ها در ميان شما ماند تا درس</w:t>
      </w:r>
      <w:r w:rsidR="008A129A">
        <w:rPr>
          <w:rtl/>
          <w:lang w:bidi="fa-IR"/>
        </w:rPr>
        <w:t>ی</w:t>
      </w:r>
      <w:r w:rsidRPr="00990030">
        <w:rPr>
          <w:rtl/>
          <w:lang w:bidi="fa-IR"/>
        </w:rPr>
        <w:t xml:space="preserve"> عبرت</w:t>
      </w:r>
      <w:r w:rsidR="008A129A">
        <w:rPr>
          <w:rtl/>
          <w:lang w:bidi="fa-IR"/>
        </w:rPr>
        <w:t>ی</w:t>
      </w:r>
      <w:r w:rsidRPr="00990030">
        <w:rPr>
          <w:rtl/>
          <w:lang w:bidi="fa-IR"/>
        </w:rPr>
        <w:t xml:space="preserve"> برا</w:t>
      </w:r>
      <w:r w:rsidR="008A129A">
        <w:rPr>
          <w:rtl/>
          <w:lang w:bidi="fa-IR"/>
        </w:rPr>
        <w:t>ی</w:t>
      </w:r>
      <w:r w:rsidRPr="00990030">
        <w:rPr>
          <w:rtl/>
          <w:lang w:bidi="fa-IR"/>
        </w:rPr>
        <w:t xml:space="preserve"> عبرت آموزان باشد. </w:t>
      </w:r>
      <w:r w:rsidRPr="00840E48">
        <w:rPr>
          <w:rStyle w:val="libFootnotenumChar"/>
          <w:rtl/>
        </w:rPr>
        <w:t>(</w:t>
      </w:r>
      <w:r w:rsidR="00512D76" w:rsidRPr="00840E48">
        <w:rPr>
          <w:rStyle w:val="libFootnotenumChar"/>
          <w:rtl/>
        </w:rPr>
        <w:t>1950</w:t>
      </w:r>
      <w:r w:rsidRPr="00840E48">
        <w:rPr>
          <w:rStyle w:val="libFootnotenumChar"/>
          <w:rtl/>
        </w:rPr>
        <w:t>)</w:t>
      </w:r>
    </w:p>
    <w:p w:rsidR="00A83056" w:rsidRDefault="00512D76" w:rsidP="00A83056">
      <w:pPr>
        <w:pStyle w:val="libBold1"/>
        <w:rPr>
          <w:rtl/>
          <w:lang w:bidi="fa-IR"/>
        </w:rPr>
      </w:pPr>
      <w:r>
        <w:rPr>
          <w:rtl/>
          <w:lang w:bidi="fa-IR"/>
        </w:rPr>
        <w:t>1958</w:t>
      </w:r>
      <w:r w:rsidR="00990030" w:rsidRPr="00990030">
        <w:rPr>
          <w:rtl/>
          <w:lang w:bidi="fa-IR"/>
        </w:rPr>
        <w:t>. پيروز</w:t>
      </w:r>
      <w:r w:rsidR="008A129A">
        <w:rPr>
          <w:rtl/>
          <w:lang w:bidi="fa-IR"/>
        </w:rPr>
        <w:t>ی</w:t>
      </w:r>
      <w:r w:rsidR="00990030" w:rsidRPr="00990030">
        <w:rPr>
          <w:rtl/>
          <w:lang w:bidi="fa-IR"/>
        </w:rPr>
        <w:t xml:space="preserve"> با جمع است</w:t>
      </w:r>
    </w:p>
    <w:p w:rsidR="00990030" w:rsidRPr="00990030" w:rsidRDefault="00A83056" w:rsidP="00A83056">
      <w:pPr>
        <w:pStyle w:val="libNormal"/>
        <w:rPr>
          <w:lang w:bidi="fa-IR"/>
        </w:rPr>
      </w:pPr>
      <w:r>
        <w:rPr>
          <w:rFonts w:hint="cs"/>
          <w:rtl/>
          <w:lang w:bidi="fa-IR"/>
        </w:rPr>
        <w:t>«</w:t>
      </w:r>
      <w:r w:rsidR="00990030" w:rsidRPr="00A83056">
        <w:rPr>
          <w:rStyle w:val="libHadeesChar"/>
          <w:rtl/>
        </w:rPr>
        <w:t>ولو باطل! و الله لا ظن ان هول</w:t>
      </w:r>
      <w:r>
        <w:rPr>
          <w:rStyle w:val="libHadeesChar"/>
          <w:rFonts w:hint="cs"/>
          <w:rtl/>
        </w:rPr>
        <w:t>أ</w:t>
      </w:r>
      <w:r w:rsidR="00990030" w:rsidRPr="00A83056">
        <w:rPr>
          <w:rStyle w:val="libHadeesChar"/>
          <w:rtl/>
        </w:rPr>
        <w:t xml:space="preserve"> القوم سيدالون منكم باجتماعهم عل</w:t>
      </w:r>
      <w:r w:rsidR="008A129A" w:rsidRPr="00A83056">
        <w:rPr>
          <w:rStyle w:val="libHadeesChar"/>
          <w:rtl/>
        </w:rPr>
        <w:t>ی</w:t>
      </w:r>
      <w:r w:rsidR="00990030" w:rsidRPr="00A83056">
        <w:rPr>
          <w:rStyle w:val="libHadeesChar"/>
          <w:rtl/>
        </w:rPr>
        <w:t xml:space="preserve"> باطلهم، و تفرقكم عن حقكم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خدا سوگند، گمان م</w:t>
      </w:r>
      <w:r w:rsidR="008A129A">
        <w:rPr>
          <w:rtl/>
          <w:lang w:bidi="fa-IR"/>
        </w:rPr>
        <w:t>ی</w:t>
      </w:r>
      <w:r w:rsidRPr="00990030">
        <w:rPr>
          <w:rtl/>
          <w:lang w:bidi="fa-IR"/>
        </w:rPr>
        <w:t xml:space="preserve"> كنم كه اين قوم به زود</w:t>
      </w:r>
      <w:r w:rsidR="008A129A">
        <w:rPr>
          <w:rtl/>
          <w:lang w:bidi="fa-IR"/>
        </w:rPr>
        <w:t>ی</w:t>
      </w:r>
      <w:r w:rsidRPr="00990030">
        <w:rPr>
          <w:rtl/>
          <w:lang w:bidi="fa-IR"/>
        </w:rPr>
        <w:t xml:space="preserve"> بر شما چيره شوند؛ زيرا آنان در باطن خود يكپارچه و متحدند و شما در حق خود دچار تفرقه و پراكندگ</w:t>
      </w:r>
      <w:r w:rsidR="008A129A">
        <w:rPr>
          <w:rtl/>
          <w:lang w:bidi="fa-IR"/>
        </w:rPr>
        <w:t>ی</w:t>
      </w:r>
      <w:r w:rsidRPr="00990030">
        <w:rPr>
          <w:rtl/>
          <w:lang w:bidi="fa-IR"/>
        </w:rPr>
        <w:t xml:space="preserve"> هستيد. </w:t>
      </w:r>
      <w:r w:rsidRPr="00840E48">
        <w:rPr>
          <w:rStyle w:val="libFootnotenumChar"/>
          <w:rtl/>
        </w:rPr>
        <w:t>(</w:t>
      </w:r>
      <w:r w:rsidR="00512D76" w:rsidRPr="00840E48">
        <w:rPr>
          <w:rStyle w:val="libFootnotenumChar"/>
          <w:rtl/>
        </w:rPr>
        <w:t>1951</w:t>
      </w:r>
      <w:r w:rsidRPr="00840E48">
        <w:rPr>
          <w:rStyle w:val="libFootnotenumChar"/>
          <w:rtl/>
        </w:rPr>
        <w:t>)</w:t>
      </w:r>
    </w:p>
    <w:p w:rsidR="00A83056" w:rsidRDefault="00512D76" w:rsidP="00A83056">
      <w:pPr>
        <w:pStyle w:val="libBold1"/>
        <w:rPr>
          <w:rtl/>
          <w:lang w:bidi="fa-IR"/>
        </w:rPr>
      </w:pPr>
      <w:r>
        <w:rPr>
          <w:rtl/>
          <w:lang w:bidi="fa-IR"/>
        </w:rPr>
        <w:t>1959</w:t>
      </w:r>
      <w:r w:rsidR="00990030" w:rsidRPr="00990030">
        <w:rPr>
          <w:rtl/>
          <w:lang w:bidi="fa-IR"/>
        </w:rPr>
        <w:t>. اختلاف و نابود</w:t>
      </w:r>
      <w:r w:rsidR="008A129A">
        <w:rPr>
          <w:rtl/>
          <w:lang w:bidi="fa-IR"/>
        </w:rPr>
        <w:t>ی</w:t>
      </w:r>
    </w:p>
    <w:p w:rsidR="00990030" w:rsidRPr="00990030" w:rsidRDefault="00A83056" w:rsidP="00990030">
      <w:pPr>
        <w:pStyle w:val="libNormal"/>
        <w:rPr>
          <w:lang w:bidi="fa-IR"/>
        </w:rPr>
      </w:pPr>
      <w:r>
        <w:rPr>
          <w:rFonts w:hint="cs"/>
          <w:rtl/>
          <w:lang w:bidi="fa-IR"/>
        </w:rPr>
        <w:t>«</w:t>
      </w:r>
      <w:r w:rsidR="00990030" w:rsidRPr="00A83056">
        <w:rPr>
          <w:rStyle w:val="libHadeesChar"/>
          <w:rtl/>
        </w:rPr>
        <w:t>ان لبن</w:t>
      </w:r>
      <w:r w:rsidR="008A129A" w:rsidRPr="00A83056">
        <w:rPr>
          <w:rStyle w:val="libHadeesChar"/>
          <w:rtl/>
        </w:rPr>
        <w:t>ی</w:t>
      </w:r>
      <w:r w:rsidR="00990030" w:rsidRPr="00A83056">
        <w:rPr>
          <w:rStyle w:val="libHadeesChar"/>
          <w:rtl/>
        </w:rPr>
        <w:t xml:space="preserve"> اميه مرودا يجرون فيه، و لو قد اختلفوا فيما بينهم ثم لو كادتهم الضباع لغلبتهم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بن</w:t>
      </w:r>
      <w:r w:rsidR="008A129A">
        <w:rPr>
          <w:rtl/>
          <w:lang w:bidi="fa-IR"/>
        </w:rPr>
        <w:t>ی</w:t>
      </w:r>
      <w:r w:rsidRPr="00990030">
        <w:rPr>
          <w:rtl/>
          <w:lang w:bidi="fa-IR"/>
        </w:rPr>
        <w:t xml:space="preserve"> اميه را ميدان مهلت</w:t>
      </w:r>
      <w:r w:rsidR="008A129A">
        <w:rPr>
          <w:rtl/>
          <w:lang w:bidi="fa-IR"/>
        </w:rPr>
        <w:t>ی</w:t>
      </w:r>
      <w:r w:rsidRPr="00990030">
        <w:rPr>
          <w:rtl/>
          <w:lang w:bidi="fa-IR"/>
        </w:rPr>
        <w:t xml:space="preserve"> است كه در آن م</w:t>
      </w:r>
      <w:r w:rsidR="008A129A">
        <w:rPr>
          <w:rtl/>
          <w:lang w:bidi="fa-IR"/>
        </w:rPr>
        <w:t>ی</w:t>
      </w:r>
      <w:r w:rsidRPr="00990030">
        <w:rPr>
          <w:rtl/>
          <w:lang w:bidi="fa-IR"/>
        </w:rPr>
        <w:t xml:space="preserve"> تازند و آن گاه كه در ميانشان اختلاف افتد، كفتارها بر آنان چيره گردند.</w:t>
      </w:r>
    </w:p>
    <w:p w:rsidR="00990030" w:rsidRPr="00990030" w:rsidRDefault="00512D76" w:rsidP="00A83056">
      <w:pPr>
        <w:pStyle w:val="libBold1"/>
        <w:rPr>
          <w:lang w:bidi="fa-IR"/>
        </w:rPr>
      </w:pPr>
      <w:r>
        <w:rPr>
          <w:rtl/>
          <w:lang w:bidi="fa-IR"/>
        </w:rPr>
        <w:lastRenderedPageBreak/>
        <w:t>1960</w:t>
      </w:r>
      <w:r w:rsidR="00990030" w:rsidRPr="00990030">
        <w:rPr>
          <w:rtl/>
          <w:lang w:bidi="fa-IR"/>
        </w:rPr>
        <w:t xml:space="preserve">. دليل اختلاف دعوت ها </w:t>
      </w:r>
      <w:r w:rsidR="00990030" w:rsidRPr="00840E48">
        <w:rPr>
          <w:rStyle w:val="libFootnotenumChar"/>
          <w:rtl/>
        </w:rPr>
        <w:t>(</w:t>
      </w:r>
      <w:r w:rsidRPr="00840E48">
        <w:rPr>
          <w:rStyle w:val="libFootnotenumChar"/>
          <w:rtl/>
        </w:rPr>
        <w:t>1952</w:t>
      </w:r>
      <w:r w:rsidR="00990030" w:rsidRPr="00840E48">
        <w:rPr>
          <w:rStyle w:val="libFootnotenumChar"/>
          <w:rtl/>
        </w:rPr>
        <w:t>)</w:t>
      </w:r>
    </w:p>
    <w:p w:rsidR="00990030" w:rsidRPr="00990030" w:rsidRDefault="00A83056" w:rsidP="00990030">
      <w:pPr>
        <w:pStyle w:val="libNormal"/>
        <w:rPr>
          <w:lang w:bidi="fa-IR"/>
        </w:rPr>
      </w:pPr>
      <w:r>
        <w:rPr>
          <w:rFonts w:hint="cs"/>
          <w:rtl/>
          <w:lang w:bidi="fa-IR"/>
        </w:rPr>
        <w:t>«</w:t>
      </w:r>
      <w:r w:rsidR="00990030" w:rsidRPr="00A83056">
        <w:rPr>
          <w:rStyle w:val="libHadeesChar"/>
          <w:rtl/>
        </w:rPr>
        <w:t>ما اختلفت دعوتان الا كانت احداهما ضلاله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گاه دو دعوت بر خلاف يكديگر نشد، مگر اين كه يك</w:t>
      </w:r>
      <w:r w:rsidR="008A129A">
        <w:rPr>
          <w:rtl/>
          <w:lang w:bidi="fa-IR"/>
        </w:rPr>
        <w:t>ی</w:t>
      </w:r>
      <w:r w:rsidRPr="00990030">
        <w:rPr>
          <w:rtl/>
          <w:lang w:bidi="fa-IR"/>
        </w:rPr>
        <w:t xml:space="preserve"> از آن دو گمراه</w:t>
      </w:r>
      <w:r w:rsidR="008A129A">
        <w:rPr>
          <w:rtl/>
          <w:lang w:bidi="fa-IR"/>
        </w:rPr>
        <w:t>ی</w:t>
      </w:r>
      <w:r w:rsidRPr="00990030">
        <w:rPr>
          <w:rtl/>
          <w:lang w:bidi="fa-IR"/>
        </w:rPr>
        <w:t xml:space="preserve"> بود. </w:t>
      </w:r>
      <w:r w:rsidRPr="00840E48">
        <w:rPr>
          <w:rStyle w:val="libFootnotenumChar"/>
          <w:rtl/>
        </w:rPr>
        <w:t>(</w:t>
      </w:r>
      <w:r w:rsidR="00512D76" w:rsidRPr="00840E48">
        <w:rPr>
          <w:rStyle w:val="libFootnotenumChar"/>
          <w:rtl/>
        </w:rPr>
        <w:t>1953</w:t>
      </w:r>
      <w:r w:rsidRPr="00840E48">
        <w:rPr>
          <w:rStyle w:val="libFootnotenumChar"/>
          <w:rtl/>
        </w:rPr>
        <w:t>)</w:t>
      </w:r>
    </w:p>
    <w:p w:rsidR="00A83056" w:rsidRDefault="00512D76" w:rsidP="00A83056">
      <w:pPr>
        <w:pStyle w:val="libBold1"/>
        <w:rPr>
          <w:rtl/>
          <w:lang w:bidi="fa-IR"/>
        </w:rPr>
      </w:pPr>
      <w:r>
        <w:rPr>
          <w:rtl/>
          <w:lang w:bidi="fa-IR"/>
        </w:rPr>
        <w:t>1961</w:t>
      </w:r>
      <w:r w:rsidR="00990030" w:rsidRPr="00990030">
        <w:rPr>
          <w:rtl/>
          <w:lang w:bidi="fa-IR"/>
        </w:rPr>
        <w:t>. اختلاف كيفر</w:t>
      </w:r>
      <w:r w:rsidR="008A129A">
        <w:rPr>
          <w:rtl/>
          <w:lang w:bidi="fa-IR"/>
        </w:rPr>
        <w:t>ی</w:t>
      </w:r>
      <w:r w:rsidR="00990030" w:rsidRPr="00990030">
        <w:rPr>
          <w:rtl/>
          <w:lang w:bidi="fa-IR"/>
        </w:rPr>
        <w:t xml:space="preserve"> اله</w:t>
      </w:r>
      <w:r w:rsidR="008A129A">
        <w:rPr>
          <w:rtl/>
          <w:lang w:bidi="fa-IR"/>
        </w:rPr>
        <w:t>ی</w:t>
      </w:r>
      <w:r w:rsidR="00990030" w:rsidRPr="00990030">
        <w:rPr>
          <w:rtl/>
          <w:lang w:bidi="fa-IR"/>
        </w:rPr>
        <w:t xml:space="preserve"> است</w:t>
      </w:r>
    </w:p>
    <w:p w:rsidR="00990030" w:rsidRPr="00990030" w:rsidRDefault="00990030" w:rsidP="00990030">
      <w:pPr>
        <w:pStyle w:val="libNormal"/>
        <w:rPr>
          <w:lang w:bidi="fa-IR"/>
        </w:rPr>
      </w:pPr>
      <w:r w:rsidRPr="00990030">
        <w:rPr>
          <w:rtl/>
          <w:lang w:bidi="fa-IR"/>
        </w:rPr>
        <w:t>لما قال له بعض اليهود: مادفنتم نبيكم حت</w:t>
      </w:r>
      <w:r w:rsidR="008A129A">
        <w:rPr>
          <w:rtl/>
          <w:lang w:bidi="fa-IR"/>
        </w:rPr>
        <w:t>ی</w:t>
      </w:r>
      <w:r w:rsidRPr="00990030">
        <w:rPr>
          <w:rtl/>
          <w:lang w:bidi="fa-IR"/>
        </w:rPr>
        <w:t xml:space="preserve"> اختلفتم فيه</w:t>
      </w:r>
      <w:r>
        <w:rPr>
          <w:rtl/>
          <w:lang w:bidi="fa-IR"/>
        </w:rPr>
        <w:t>!</w:t>
      </w:r>
      <w:r w:rsidRPr="00990030">
        <w:rPr>
          <w:rtl/>
          <w:lang w:bidi="fa-IR"/>
        </w:rPr>
        <w:t xml:space="preserve"> فقال </w:t>
      </w:r>
      <w:r w:rsidR="0009539C" w:rsidRPr="0009539C">
        <w:rPr>
          <w:rStyle w:val="libAlaemChar"/>
          <w:rtl/>
        </w:rPr>
        <w:t>عليه‌السلام</w:t>
      </w:r>
      <w:r>
        <w:rPr>
          <w:rtl/>
          <w:lang w:bidi="fa-IR"/>
        </w:rPr>
        <w:t>:</w:t>
      </w:r>
      <w:r w:rsidRPr="00990030">
        <w:rPr>
          <w:rtl/>
          <w:lang w:bidi="fa-IR"/>
        </w:rPr>
        <w:t xml:space="preserve"> </w:t>
      </w:r>
      <w:r w:rsidR="00A83056">
        <w:rPr>
          <w:rFonts w:hint="cs"/>
          <w:rtl/>
          <w:lang w:bidi="fa-IR"/>
        </w:rPr>
        <w:t>«</w:t>
      </w:r>
      <w:r w:rsidRPr="00A83056">
        <w:rPr>
          <w:rStyle w:val="libHadeesChar"/>
          <w:rtl/>
        </w:rPr>
        <w:t>انما اختلفنا عنه لا فيه، و لكنكم ما جفت ارجلكم من البحر حت</w:t>
      </w:r>
      <w:r w:rsidR="008A129A" w:rsidRPr="00A83056">
        <w:rPr>
          <w:rStyle w:val="libHadeesChar"/>
          <w:rtl/>
        </w:rPr>
        <w:t>ی</w:t>
      </w:r>
      <w:r w:rsidRPr="00A83056">
        <w:rPr>
          <w:rStyle w:val="libHadeesChar"/>
          <w:rtl/>
        </w:rPr>
        <w:t xml:space="preserve"> قلتم لنبيكم، اجعل لنا الها كما لهم الهه فقال انكم قوم تجهلون</w:t>
      </w:r>
      <w:r w:rsidRPr="00990030">
        <w:rPr>
          <w:rtl/>
          <w:lang w:bidi="fa-IR"/>
        </w:rPr>
        <w:t>.</w:t>
      </w:r>
      <w:r w:rsidR="00A83056">
        <w:rPr>
          <w:rFonts w:hint="cs"/>
          <w:rtl/>
          <w:lang w:bidi="fa-IR"/>
        </w:rPr>
        <w:t>»</w:t>
      </w:r>
    </w:p>
    <w:p w:rsidR="00990030" w:rsidRPr="00990030" w:rsidRDefault="00990030" w:rsidP="00990030">
      <w:pPr>
        <w:pStyle w:val="libNormal"/>
        <w:rPr>
          <w:lang w:bidi="fa-IR"/>
        </w:rPr>
      </w:pPr>
      <w:r w:rsidRPr="00990030">
        <w:rPr>
          <w:rtl/>
          <w:lang w:bidi="fa-IR"/>
        </w:rPr>
        <w:t>يك نفر يهود</w:t>
      </w:r>
      <w:r w:rsidR="008A129A">
        <w:rPr>
          <w:rtl/>
          <w:lang w:bidi="fa-IR"/>
        </w:rPr>
        <w:t>ی</w:t>
      </w:r>
      <w:r w:rsidRPr="00990030">
        <w:rPr>
          <w:rtl/>
          <w:lang w:bidi="fa-IR"/>
        </w:rPr>
        <w:t xml:space="preserve"> به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گفت</w:t>
      </w:r>
      <w:r>
        <w:rPr>
          <w:rtl/>
          <w:lang w:bidi="fa-IR"/>
        </w:rPr>
        <w:t>:</w:t>
      </w:r>
      <w:r w:rsidRPr="00990030">
        <w:rPr>
          <w:rtl/>
          <w:lang w:bidi="fa-IR"/>
        </w:rPr>
        <w:t xml:space="preserve"> هنوز پيامبر خود را دفن نكرده</w:t>
      </w:r>
      <w:r>
        <w:rPr>
          <w:rtl/>
          <w:lang w:bidi="fa-IR"/>
        </w:rPr>
        <w:t>،</w:t>
      </w:r>
      <w:r w:rsidRPr="00990030">
        <w:rPr>
          <w:rtl/>
          <w:lang w:bidi="fa-IR"/>
        </w:rPr>
        <w:t xml:space="preserve"> درباره او دچار اختلاف شديد!</w:t>
      </w:r>
    </w:p>
    <w:p w:rsidR="00990030" w:rsidRPr="00990030" w:rsidRDefault="00990030" w:rsidP="00990030">
      <w:pPr>
        <w:pStyle w:val="libNormal"/>
        <w:rPr>
          <w:lang w:bidi="fa-IR"/>
        </w:rPr>
      </w:pPr>
      <w:r w:rsidRPr="00990030">
        <w:rPr>
          <w:rtl/>
          <w:lang w:bidi="fa-IR"/>
        </w:rPr>
        <w:t>حضرت فرمود: ما در جانشين</w:t>
      </w:r>
      <w:r w:rsidR="008A129A">
        <w:rPr>
          <w:rtl/>
          <w:lang w:bidi="fa-IR"/>
        </w:rPr>
        <w:t>ی</w:t>
      </w:r>
      <w:r w:rsidRPr="00990030">
        <w:rPr>
          <w:rtl/>
          <w:lang w:bidi="fa-IR"/>
        </w:rPr>
        <w:t xml:space="preserve"> او اختلاف كرديم نه درباره خود او. اما شما هنوز پاهايتان از آب دريا نخشكيده بود كه به پيامبرتان گفتيد: همچنين كه آنان را خدايان است برا</w:t>
      </w:r>
      <w:r w:rsidR="008A129A">
        <w:rPr>
          <w:rtl/>
          <w:lang w:bidi="fa-IR"/>
        </w:rPr>
        <w:t>ی</w:t>
      </w:r>
      <w:r w:rsidRPr="00990030">
        <w:rPr>
          <w:rtl/>
          <w:lang w:bidi="fa-IR"/>
        </w:rPr>
        <w:t xml:space="preserve"> ما نيز خداي</w:t>
      </w:r>
      <w:r w:rsidR="008A129A">
        <w:rPr>
          <w:rtl/>
          <w:lang w:bidi="fa-IR"/>
        </w:rPr>
        <w:t>ی</w:t>
      </w:r>
      <w:r w:rsidRPr="00990030">
        <w:rPr>
          <w:rtl/>
          <w:lang w:bidi="fa-IR"/>
        </w:rPr>
        <w:t xml:space="preserve"> در نظر بگير، پس او گفت شما مردم</w:t>
      </w:r>
      <w:r w:rsidR="008A129A">
        <w:rPr>
          <w:rtl/>
          <w:lang w:bidi="fa-IR"/>
        </w:rPr>
        <w:t>ی</w:t>
      </w:r>
      <w:r w:rsidRPr="00990030">
        <w:rPr>
          <w:rtl/>
          <w:lang w:bidi="fa-IR"/>
        </w:rPr>
        <w:t xml:space="preserve"> نادانيد. </w:t>
      </w:r>
      <w:r w:rsidRPr="00840E48">
        <w:rPr>
          <w:rStyle w:val="libFootnotenumChar"/>
          <w:rtl/>
        </w:rPr>
        <w:t>(</w:t>
      </w:r>
      <w:r w:rsidR="00512D76" w:rsidRPr="00840E48">
        <w:rPr>
          <w:rStyle w:val="libFootnotenumChar"/>
          <w:rtl/>
        </w:rPr>
        <w:t>1954</w:t>
      </w:r>
      <w:r w:rsidRPr="00840E48">
        <w:rPr>
          <w:rStyle w:val="libFootnotenumChar"/>
          <w:rtl/>
        </w:rPr>
        <w:t>)</w:t>
      </w:r>
    </w:p>
    <w:p w:rsidR="00A83056" w:rsidRDefault="00512D76" w:rsidP="00A83056">
      <w:pPr>
        <w:pStyle w:val="libBold1"/>
        <w:rPr>
          <w:rtl/>
          <w:lang w:bidi="fa-IR"/>
        </w:rPr>
      </w:pPr>
      <w:r>
        <w:rPr>
          <w:rtl/>
          <w:lang w:bidi="fa-IR"/>
        </w:rPr>
        <w:t>1962</w:t>
      </w:r>
      <w:r w:rsidR="00990030" w:rsidRPr="00990030">
        <w:rPr>
          <w:rtl/>
          <w:lang w:bidi="fa-IR"/>
        </w:rPr>
        <w:t>. پايه ها</w:t>
      </w:r>
      <w:r w:rsidR="008A129A">
        <w:rPr>
          <w:rtl/>
          <w:lang w:bidi="fa-IR"/>
        </w:rPr>
        <w:t>ی</w:t>
      </w:r>
      <w:r w:rsidR="00990030" w:rsidRPr="00990030">
        <w:rPr>
          <w:rtl/>
          <w:lang w:bidi="fa-IR"/>
        </w:rPr>
        <w:t xml:space="preserve"> كفر</w:t>
      </w:r>
    </w:p>
    <w:p w:rsidR="00990030" w:rsidRPr="00990030" w:rsidRDefault="00A83056" w:rsidP="00A83056">
      <w:pPr>
        <w:pStyle w:val="libNormal"/>
        <w:rPr>
          <w:lang w:bidi="fa-IR"/>
        </w:rPr>
      </w:pPr>
      <w:r>
        <w:rPr>
          <w:rFonts w:hint="cs"/>
          <w:rtl/>
          <w:lang w:bidi="fa-IR"/>
        </w:rPr>
        <w:t>«</w:t>
      </w:r>
      <w:r w:rsidR="00990030" w:rsidRPr="00A83056">
        <w:rPr>
          <w:rStyle w:val="libHadeesChar"/>
          <w:rtl/>
        </w:rPr>
        <w:t>الكفر عل</w:t>
      </w:r>
      <w:r w:rsidR="008A129A" w:rsidRPr="00A83056">
        <w:rPr>
          <w:rStyle w:val="libHadeesChar"/>
          <w:rtl/>
        </w:rPr>
        <w:t>ی</w:t>
      </w:r>
      <w:r w:rsidR="00990030" w:rsidRPr="00A83056">
        <w:rPr>
          <w:rStyle w:val="libHadeesChar"/>
          <w:rtl/>
        </w:rPr>
        <w:t xml:space="preserve"> اربع دعائم: عل</w:t>
      </w:r>
      <w:r w:rsidR="008A129A" w:rsidRPr="00A83056">
        <w:rPr>
          <w:rStyle w:val="libHadeesChar"/>
          <w:rtl/>
        </w:rPr>
        <w:t>ی</w:t>
      </w:r>
      <w:r w:rsidR="00990030" w:rsidRPr="00A83056">
        <w:rPr>
          <w:rStyle w:val="libHadeesChar"/>
          <w:rtl/>
        </w:rPr>
        <w:t xml:space="preserve"> التعمق، و التنازع، و الزيغ و الشقاق. فمن تعمق لم ينب ال</w:t>
      </w:r>
      <w:r w:rsidR="008A129A" w:rsidRPr="00A83056">
        <w:rPr>
          <w:rStyle w:val="libHadeesChar"/>
          <w:rtl/>
        </w:rPr>
        <w:t>ی</w:t>
      </w:r>
      <w:r w:rsidR="00990030" w:rsidRPr="00A83056">
        <w:rPr>
          <w:rStyle w:val="libHadeesChar"/>
          <w:rtl/>
        </w:rPr>
        <w:t xml:space="preserve"> الحق؛ و من كثر نزاعه بالجهل دام عماه عن الحق؛ و من زاغ س</w:t>
      </w:r>
      <w:r w:rsidRPr="00A83056">
        <w:rPr>
          <w:rStyle w:val="libHadeesChar"/>
          <w:rFonts w:hint="cs"/>
          <w:rtl/>
        </w:rPr>
        <w:t>أ</w:t>
      </w:r>
      <w:r w:rsidR="00990030" w:rsidRPr="00A83056">
        <w:rPr>
          <w:rStyle w:val="libHadeesChar"/>
          <w:rtl/>
        </w:rPr>
        <w:t>ت عنده الحسنه؛ و حسنت عنده السيئه، و سكر سكر الضلاله؛ و من شاق و عرت عليه طرقه، و اعضل عليه امره، و ضاق عليه مخرجه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كفر بر چهار پايه استوار است</w:t>
      </w:r>
      <w:r>
        <w:rPr>
          <w:rtl/>
          <w:lang w:bidi="fa-IR"/>
        </w:rPr>
        <w:t>:</w:t>
      </w:r>
      <w:r w:rsidRPr="00990030">
        <w:rPr>
          <w:rtl/>
          <w:lang w:bidi="fa-IR"/>
        </w:rPr>
        <w:t xml:space="preserve"> كنجكاو</w:t>
      </w:r>
      <w:r w:rsidR="008A129A">
        <w:rPr>
          <w:rtl/>
          <w:lang w:bidi="fa-IR"/>
        </w:rPr>
        <w:t>ی</w:t>
      </w:r>
      <w:r>
        <w:rPr>
          <w:rtl/>
          <w:lang w:bidi="fa-IR"/>
        </w:rPr>
        <w:t>،</w:t>
      </w:r>
      <w:r w:rsidRPr="00990030">
        <w:rPr>
          <w:rtl/>
          <w:lang w:bidi="fa-IR"/>
        </w:rPr>
        <w:t xml:space="preserve"> تنازع</w:t>
      </w:r>
      <w:r>
        <w:rPr>
          <w:rtl/>
          <w:lang w:bidi="fa-IR"/>
        </w:rPr>
        <w:t>،</w:t>
      </w:r>
      <w:r w:rsidRPr="00990030">
        <w:rPr>
          <w:rtl/>
          <w:lang w:bidi="fa-IR"/>
        </w:rPr>
        <w:t xml:space="preserve"> كج دل</w:t>
      </w:r>
      <w:r w:rsidR="008A129A">
        <w:rPr>
          <w:rtl/>
          <w:lang w:bidi="fa-IR"/>
        </w:rPr>
        <w:t>ی</w:t>
      </w:r>
      <w:r w:rsidRPr="00990030">
        <w:rPr>
          <w:rtl/>
          <w:lang w:bidi="fa-IR"/>
        </w:rPr>
        <w:t xml:space="preserve"> و تفرقه انداز</w:t>
      </w:r>
      <w:r w:rsidR="008A129A">
        <w:rPr>
          <w:rtl/>
          <w:lang w:bidi="fa-IR"/>
        </w:rPr>
        <w:t>ی</w:t>
      </w:r>
      <w:r>
        <w:rPr>
          <w:rtl/>
          <w:lang w:bidi="fa-IR"/>
        </w:rPr>
        <w:t>،</w:t>
      </w:r>
      <w:r w:rsidRPr="00990030">
        <w:rPr>
          <w:rtl/>
          <w:lang w:bidi="fa-IR"/>
        </w:rPr>
        <w:t xml:space="preserve"> پس كس</w:t>
      </w:r>
      <w:r w:rsidR="008A129A">
        <w:rPr>
          <w:rtl/>
          <w:lang w:bidi="fa-IR"/>
        </w:rPr>
        <w:t>ی</w:t>
      </w:r>
      <w:r w:rsidRPr="00990030">
        <w:rPr>
          <w:rtl/>
          <w:lang w:bidi="fa-IR"/>
        </w:rPr>
        <w:t xml:space="preserve"> كه راه كنجكاو</w:t>
      </w:r>
      <w:r w:rsidR="008A129A">
        <w:rPr>
          <w:rtl/>
          <w:lang w:bidi="fa-IR"/>
        </w:rPr>
        <w:t>ی</w:t>
      </w:r>
      <w:r w:rsidRPr="00990030">
        <w:rPr>
          <w:rtl/>
          <w:lang w:bidi="fa-IR"/>
        </w:rPr>
        <w:t xml:space="preserve"> از اسرار ديگران را در پيش گيرد، به راه حق باز نگردد و كس</w:t>
      </w:r>
      <w:r w:rsidR="008A129A">
        <w:rPr>
          <w:rtl/>
          <w:lang w:bidi="fa-IR"/>
        </w:rPr>
        <w:t>ی</w:t>
      </w:r>
      <w:r w:rsidRPr="00990030">
        <w:rPr>
          <w:rtl/>
          <w:lang w:bidi="fa-IR"/>
        </w:rPr>
        <w:t xml:space="preserve"> كه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به نزاع و ستيزه برخيزد، همواره از ديدن حق نابينا مانده و كس</w:t>
      </w:r>
      <w:r w:rsidR="008A129A">
        <w:rPr>
          <w:rtl/>
          <w:lang w:bidi="fa-IR"/>
        </w:rPr>
        <w:t>ی</w:t>
      </w:r>
      <w:r w:rsidRPr="00990030">
        <w:rPr>
          <w:rtl/>
          <w:lang w:bidi="fa-IR"/>
        </w:rPr>
        <w:t xml:space="preserve"> كه كج دل</w:t>
      </w:r>
      <w:r w:rsidR="008A129A">
        <w:rPr>
          <w:rtl/>
          <w:lang w:bidi="fa-IR"/>
        </w:rPr>
        <w:t>ی</w:t>
      </w:r>
      <w:r w:rsidRPr="00990030">
        <w:rPr>
          <w:rtl/>
          <w:lang w:bidi="fa-IR"/>
        </w:rPr>
        <w:t xml:space="preserve"> دارد، نيك</w:t>
      </w:r>
      <w:r w:rsidR="008A129A">
        <w:rPr>
          <w:rtl/>
          <w:lang w:bidi="fa-IR"/>
        </w:rPr>
        <w:t>ی</w:t>
      </w:r>
      <w:r w:rsidRPr="00990030">
        <w:rPr>
          <w:rtl/>
          <w:lang w:bidi="fa-IR"/>
        </w:rPr>
        <w:t xml:space="preserve"> را بد شمارد و كار بد را نيك پندارد و در مست</w:t>
      </w:r>
      <w:r w:rsidR="008A129A">
        <w:rPr>
          <w:rtl/>
          <w:lang w:bidi="fa-IR"/>
        </w:rPr>
        <w:t>ی</w:t>
      </w:r>
      <w:r w:rsidRPr="00990030">
        <w:rPr>
          <w:rtl/>
          <w:lang w:bidi="fa-IR"/>
        </w:rPr>
        <w:t xml:space="preserve"> گمراه</w:t>
      </w:r>
      <w:r w:rsidR="008A129A">
        <w:rPr>
          <w:rtl/>
          <w:lang w:bidi="fa-IR"/>
        </w:rPr>
        <w:t>ی</w:t>
      </w:r>
      <w:r w:rsidRPr="00990030">
        <w:rPr>
          <w:rtl/>
          <w:lang w:bidi="fa-IR"/>
        </w:rPr>
        <w:t xml:space="preserve"> به سر برد و كس</w:t>
      </w:r>
      <w:r w:rsidR="008A129A">
        <w:rPr>
          <w:rtl/>
          <w:lang w:bidi="fa-IR"/>
        </w:rPr>
        <w:t>ی</w:t>
      </w:r>
      <w:r w:rsidRPr="00990030">
        <w:rPr>
          <w:rtl/>
          <w:lang w:bidi="fa-IR"/>
        </w:rPr>
        <w:t xml:space="preserve"> كه در ميان مردم تفرقه اندازد و تك رو</w:t>
      </w:r>
      <w:r w:rsidR="008A129A">
        <w:rPr>
          <w:rtl/>
          <w:lang w:bidi="fa-IR"/>
        </w:rPr>
        <w:t>ی</w:t>
      </w:r>
      <w:r w:rsidRPr="00990030">
        <w:rPr>
          <w:rtl/>
          <w:lang w:bidi="fa-IR"/>
        </w:rPr>
        <w:t xml:space="preserve"> كند، به راه ها</w:t>
      </w:r>
      <w:r w:rsidR="008A129A">
        <w:rPr>
          <w:rtl/>
          <w:lang w:bidi="fa-IR"/>
        </w:rPr>
        <w:t>ی</w:t>
      </w:r>
      <w:r w:rsidRPr="00990030">
        <w:rPr>
          <w:rtl/>
          <w:lang w:bidi="fa-IR"/>
        </w:rPr>
        <w:t xml:space="preserve"> سخت و هراسناك افتد و كارها بر او غير قابل حل گردد و در تنگناي</w:t>
      </w:r>
      <w:r w:rsidR="008A129A">
        <w:rPr>
          <w:rtl/>
          <w:lang w:bidi="fa-IR"/>
        </w:rPr>
        <w:t>ی</w:t>
      </w:r>
      <w:r w:rsidRPr="00990030">
        <w:rPr>
          <w:rtl/>
          <w:lang w:bidi="fa-IR"/>
        </w:rPr>
        <w:t xml:space="preserve"> افتد كه نتواند از آن بيرون آيد. </w:t>
      </w:r>
      <w:r w:rsidRPr="00840E48">
        <w:rPr>
          <w:rStyle w:val="libFootnotenumChar"/>
          <w:rtl/>
        </w:rPr>
        <w:t>(</w:t>
      </w:r>
      <w:r w:rsidR="00512D76" w:rsidRPr="00840E48">
        <w:rPr>
          <w:rStyle w:val="libFootnotenumChar"/>
          <w:rtl/>
        </w:rPr>
        <w:t>1955</w:t>
      </w:r>
      <w:r w:rsidRPr="00840E48">
        <w:rPr>
          <w:rStyle w:val="libFootnotenumChar"/>
          <w:rtl/>
        </w:rPr>
        <w:t>)</w:t>
      </w:r>
    </w:p>
    <w:p w:rsidR="00A83056" w:rsidRDefault="00512D76" w:rsidP="00A83056">
      <w:pPr>
        <w:pStyle w:val="libBold1"/>
        <w:rPr>
          <w:rtl/>
          <w:lang w:bidi="fa-IR"/>
        </w:rPr>
      </w:pPr>
      <w:r>
        <w:rPr>
          <w:rtl/>
          <w:lang w:bidi="fa-IR"/>
        </w:rPr>
        <w:lastRenderedPageBreak/>
        <w:t>1963</w:t>
      </w:r>
      <w:r w:rsidR="00990030" w:rsidRPr="00990030">
        <w:rPr>
          <w:rtl/>
          <w:lang w:bidi="fa-IR"/>
        </w:rPr>
        <w:t>. هم</w:t>
      </w:r>
      <w:r w:rsidR="00A83056">
        <w:rPr>
          <w:rFonts w:hint="cs"/>
          <w:rtl/>
          <w:lang w:bidi="fa-IR"/>
        </w:rPr>
        <w:t xml:space="preserve"> </w:t>
      </w:r>
      <w:r w:rsidR="00990030" w:rsidRPr="00990030">
        <w:rPr>
          <w:rtl/>
          <w:lang w:bidi="fa-IR"/>
        </w:rPr>
        <w:t>داستان</w:t>
      </w:r>
      <w:r w:rsidR="008A129A">
        <w:rPr>
          <w:rtl/>
          <w:lang w:bidi="fa-IR"/>
        </w:rPr>
        <w:t>ی</w:t>
      </w:r>
      <w:r w:rsidR="00990030" w:rsidRPr="00990030">
        <w:rPr>
          <w:rtl/>
          <w:lang w:bidi="fa-IR"/>
        </w:rPr>
        <w:t xml:space="preserve"> بر تفرقه</w:t>
      </w:r>
    </w:p>
    <w:p w:rsidR="00990030" w:rsidRPr="00990030" w:rsidRDefault="00A83056" w:rsidP="00990030">
      <w:pPr>
        <w:pStyle w:val="libNormal"/>
        <w:rPr>
          <w:lang w:bidi="fa-IR"/>
        </w:rPr>
      </w:pPr>
      <w:r>
        <w:rPr>
          <w:rFonts w:hint="cs"/>
          <w:rtl/>
          <w:lang w:bidi="fa-IR"/>
        </w:rPr>
        <w:t>«</w:t>
      </w:r>
      <w:r w:rsidR="00990030" w:rsidRPr="00A83056">
        <w:rPr>
          <w:rStyle w:val="libHadeesChar"/>
          <w:rtl/>
        </w:rPr>
        <w:t>اجتمع القوم عل</w:t>
      </w:r>
      <w:r w:rsidR="008A129A" w:rsidRPr="00A83056">
        <w:rPr>
          <w:rStyle w:val="libHadeesChar"/>
          <w:rtl/>
        </w:rPr>
        <w:t>ی</w:t>
      </w:r>
      <w:r w:rsidR="00990030" w:rsidRPr="00A83056">
        <w:rPr>
          <w:rStyle w:val="libHadeesChar"/>
          <w:rtl/>
        </w:rPr>
        <w:t xml:space="preserve"> الفرقه، و افترقوا عل</w:t>
      </w:r>
      <w:r w:rsidR="008A129A" w:rsidRPr="00A83056">
        <w:rPr>
          <w:rStyle w:val="libHadeesChar"/>
          <w:rtl/>
        </w:rPr>
        <w:t>ی</w:t>
      </w:r>
      <w:r w:rsidR="00990030" w:rsidRPr="00A83056">
        <w:rPr>
          <w:rStyle w:val="libHadeesChar"/>
          <w:rtl/>
        </w:rPr>
        <w:t xml:space="preserve"> الجماعه، كانهم ائمه الكتاب و ليس الكتاب امامهم</w:t>
      </w:r>
      <w:r w:rsidR="00990030" w:rsidRPr="00990030">
        <w:rPr>
          <w:rtl/>
          <w:lang w:bidi="fa-IR"/>
        </w:rPr>
        <w:t>.</w:t>
      </w:r>
      <w:r>
        <w:rPr>
          <w:rFonts w:hint="cs"/>
          <w:rtl/>
          <w:lang w:bidi="fa-IR"/>
        </w:rPr>
        <w:t>»</w:t>
      </w:r>
    </w:p>
    <w:p w:rsidR="00A83056" w:rsidRDefault="00990030" w:rsidP="00990030">
      <w:pPr>
        <w:pStyle w:val="libNormal"/>
        <w:rPr>
          <w:rtl/>
          <w:lang w:bidi="fa-IR"/>
        </w:rPr>
      </w:pPr>
      <w:r w:rsidRPr="00990030">
        <w:rPr>
          <w:rtl/>
          <w:lang w:bidi="fa-IR"/>
        </w:rPr>
        <w:t>مردم بر جداي</w:t>
      </w:r>
      <w:r w:rsidR="008A129A">
        <w:rPr>
          <w:rtl/>
          <w:lang w:bidi="fa-IR"/>
        </w:rPr>
        <w:t>ی</w:t>
      </w:r>
      <w:r w:rsidRPr="00990030">
        <w:rPr>
          <w:rtl/>
          <w:lang w:bidi="fa-IR"/>
        </w:rPr>
        <w:t xml:space="preserve"> هم داستان شدند و از جماعت گشتند، گوي</w:t>
      </w:r>
      <w:r w:rsidR="008A129A">
        <w:rPr>
          <w:rtl/>
          <w:lang w:bidi="fa-IR"/>
        </w:rPr>
        <w:t>ی</w:t>
      </w:r>
      <w:r w:rsidRPr="00990030">
        <w:rPr>
          <w:rtl/>
          <w:lang w:bidi="fa-IR"/>
        </w:rPr>
        <w:t xml:space="preserve"> آنان پيشوا</w:t>
      </w:r>
      <w:r w:rsidR="008A129A">
        <w:rPr>
          <w:rtl/>
          <w:lang w:bidi="fa-IR"/>
        </w:rPr>
        <w:t>ی</w:t>
      </w:r>
      <w:r w:rsidRPr="00990030">
        <w:rPr>
          <w:rtl/>
          <w:lang w:bidi="fa-IR"/>
        </w:rPr>
        <w:t xml:space="preserve"> قرآن اند نه قرآن پيشوا</w:t>
      </w:r>
      <w:r w:rsidR="008A129A">
        <w:rPr>
          <w:rtl/>
          <w:lang w:bidi="fa-IR"/>
        </w:rPr>
        <w:t>ی</w:t>
      </w:r>
      <w:r w:rsidRPr="00990030">
        <w:rPr>
          <w:rtl/>
          <w:lang w:bidi="fa-IR"/>
        </w:rPr>
        <w:t xml:space="preserve"> آنان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1956</w:t>
      </w:r>
      <w:r w:rsidRPr="00840E48">
        <w:rPr>
          <w:rStyle w:val="libFootnotenumChar"/>
          <w:rtl/>
        </w:rPr>
        <w:t>)</w:t>
      </w:r>
    </w:p>
    <w:p w:rsidR="00990030" w:rsidRPr="00990030" w:rsidRDefault="00A83056" w:rsidP="00990030">
      <w:pPr>
        <w:pStyle w:val="libNormal"/>
        <w:rPr>
          <w:lang w:bidi="fa-IR"/>
        </w:rPr>
      </w:pPr>
      <w:r>
        <w:rPr>
          <w:rtl/>
          <w:lang w:bidi="fa-IR"/>
        </w:rPr>
        <w:br w:type="page"/>
      </w:r>
    </w:p>
    <w:p w:rsidR="00A83056" w:rsidRDefault="00990030" w:rsidP="00A83056">
      <w:pPr>
        <w:pStyle w:val="Heading2"/>
        <w:rPr>
          <w:rtl/>
          <w:lang w:bidi="fa-IR"/>
        </w:rPr>
      </w:pPr>
      <w:bookmarkStart w:id="107" w:name="_Toc486932084"/>
      <w:r w:rsidRPr="00990030">
        <w:rPr>
          <w:rtl/>
          <w:lang w:bidi="fa-IR"/>
        </w:rPr>
        <w:t>بخش بيستم</w:t>
      </w:r>
      <w:r>
        <w:rPr>
          <w:rtl/>
          <w:lang w:bidi="fa-IR"/>
        </w:rPr>
        <w:t>:</w:t>
      </w:r>
      <w:r w:rsidR="00A83056">
        <w:rPr>
          <w:rtl/>
          <w:lang w:bidi="fa-IR"/>
        </w:rPr>
        <w:t xml:space="preserve"> اندوه و غم</w:t>
      </w:r>
      <w:bookmarkEnd w:id="107"/>
    </w:p>
    <w:p w:rsidR="00A83056" w:rsidRDefault="00512D76" w:rsidP="00A83056">
      <w:pPr>
        <w:pStyle w:val="libBold1"/>
        <w:rPr>
          <w:rtl/>
          <w:lang w:bidi="fa-IR"/>
        </w:rPr>
      </w:pPr>
      <w:r>
        <w:rPr>
          <w:rtl/>
          <w:lang w:bidi="fa-IR"/>
        </w:rPr>
        <w:t>1964</w:t>
      </w:r>
      <w:r w:rsidR="00990030" w:rsidRPr="00990030">
        <w:rPr>
          <w:rtl/>
          <w:lang w:bidi="fa-IR"/>
        </w:rPr>
        <w:t>. نيم</w:t>
      </w:r>
      <w:r w:rsidR="008A129A">
        <w:rPr>
          <w:rtl/>
          <w:lang w:bidi="fa-IR"/>
        </w:rPr>
        <w:t>ی</w:t>
      </w:r>
      <w:r w:rsidR="00990030" w:rsidRPr="00990030">
        <w:rPr>
          <w:rtl/>
          <w:lang w:bidi="fa-IR"/>
        </w:rPr>
        <w:t xml:space="preserve"> از شكست</w:t>
      </w:r>
    </w:p>
    <w:p w:rsidR="00990030" w:rsidRPr="00990030" w:rsidRDefault="00A83056" w:rsidP="00990030">
      <w:pPr>
        <w:pStyle w:val="libNormal"/>
        <w:rPr>
          <w:lang w:bidi="fa-IR"/>
        </w:rPr>
      </w:pPr>
      <w:r>
        <w:rPr>
          <w:rFonts w:hint="cs"/>
          <w:rtl/>
          <w:lang w:bidi="fa-IR"/>
        </w:rPr>
        <w:t>«</w:t>
      </w:r>
      <w:r w:rsidR="00990030" w:rsidRPr="00A83056">
        <w:rPr>
          <w:rStyle w:val="libHadeesChar"/>
          <w:rtl/>
        </w:rPr>
        <w:t>الهم نصف الهرم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اندوهگين</w:t>
      </w:r>
      <w:r w:rsidR="008A129A">
        <w:rPr>
          <w:rtl/>
          <w:lang w:bidi="fa-IR"/>
        </w:rPr>
        <w:t>ی</w:t>
      </w:r>
      <w:r w:rsidRPr="00990030">
        <w:rPr>
          <w:rtl/>
          <w:lang w:bidi="fa-IR"/>
        </w:rPr>
        <w:t xml:space="preserve"> نيم</w:t>
      </w:r>
      <w:r w:rsidR="008A129A">
        <w:rPr>
          <w:rtl/>
          <w:lang w:bidi="fa-IR"/>
        </w:rPr>
        <w:t>ی</w:t>
      </w:r>
      <w:r w:rsidRPr="00990030">
        <w:rPr>
          <w:rtl/>
          <w:lang w:bidi="fa-IR"/>
        </w:rPr>
        <w:t xml:space="preserve"> از شكست و پير</w:t>
      </w:r>
      <w:r w:rsidR="008A129A">
        <w:rPr>
          <w:rtl/>
          <w:lang w:bidi="fa-IR"/>
        </w:rPr>
        <w:t>ی</w:t>
      </w:r>
      <w:r w:rsidRPr="00990030">
        <w:rPr>
          <w:rtl/>
          <w:lang w:bidi="fa-IR"/>
        </w:rPr>
        <w:t xml:space="preserve">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1957</w:t>
      </w:r>
      <w:r w:rsidRPr="00840E48">
        <w:rPr>
          <w:rStyle w:val="libFootnotenumChar"/>
          <w:rtl/>
        </w:rPr>
        <w:t>)</w:t>
      </w:r>
    </w:p>
    <w:p w:rsidR="00A83056" w:rsidRDefault="00512D76" w:rsidP="00A83056">
      <w:pPr>
        <w:pStyle w:val="libBold1"/>
        <w:rPr>
          <w:rtl/>
          <w:lang w:bidi="fa-IR"/>
        </w:rPr>
      </w:pPr>
      <w:r>
        <w:rPr>
          <w:rtl/>
          <w:lang w:bidi="fa-IR"/>
        </w:rPr>
        <w:t>1965</w:t>
      </w:r>
      <w:r w:rsidR="00990030" w:rsidRPr="00990030">
        <w:rPr>
          <w:rtl/>
          <w:lang w:bidi="fa-IR"/>
        </w:rPr>
        <w:t>. گرفتاران اندوه</w:t>
      </w:r>
    </w:p>
    <w:p w:rsidR="00990030" w:rsidRPr="00990030" w:rsidRDefault="00A83056" w:rsidP="00990030">
      <w:pPr>
        <w:pStyle w:val="libNormal"/>
        <w:rPr>
          <w:lang w:bidi="fa-IR"/>
        </w:rPr>
      </w:pPr>
      <w:r>
        <w:rPr>
          <w:rFonts w:hint="cs"/>
          <w:rtl/>
          <w:lang w:bidi="fa-IR"/>
        </w:rPr>
        <w:t>«</w:t>
      </w:r>
      <w:r w:rsidR="00990030" w:rsidRPr="00A83056">
        <w:rPr>
          <w:rStyle w:val="libHadeesChar"/>
          <w:rtl/>
        </w:rPr>
        <w:t>من قصر ف</w:t>
      </w:r>
      <w:r w:rsidR="008A129A" w:rsidRPr="00A83056">
        <w:rPr>
          <w:rStyle w:val="libHadeesChar"/>
          <w:rtl/>
        </w:rPr>
        <w:t>ی</w:t>
      </w:r>
      <w:r w:rsidR="00990030" w:rsidRPr="00A83056">
        <w:rPr>
          <w:rStyle w:val="libHadeesChar"/>
          <w:rtl/>
        </w:rPr>
        <w:t xml:space="preserve"> العمل، ابتل</w:t>
      </w:r>
      <w:r w:rsidR="008A129A" w:rsidRPr="00A83056">
        <w:rPr>
          <w:rStyle w:val="libHadeesChar"/>
          <w:rtl/>
        </w:rPr>
        <w:t>ی</w:t>
      </w:r>
      <w:r w:rsidR="00990030" w:rsidRPr="00A83056">
        <w:rPr>
          <w:rStyle w:val="libHadeesChar"/>
          <w:rtl/>
        </w:rPr>
        <w:t xml:space="preserve"> بالهم</w:t>
      </w:r>
      <w:r w:rsidR="00990030">
        <w:rPr>
          <w:rtl/>
          <w:lang w:bidi="fa-IR"/>
        </w:rPr>
        <w:t>.</w:t>
      </w:r>
      <w:r>
        <w:rPr>
          <w:rFonts w:hint="cs"/>
          <w:rtl/>
          <w:lang w:bidi="fa-IR"/>
        </w:rPr>
        <w:t>»</w:t>
      </w:r>
    </w:p>
    <w:p w:rsidR="00A83056" w:rsidRDefault="00990030" w:rsidP="00990030">
      <w:pPr>
        <w:pStyle w:val="libNormal"/>
        <w:rPr>
          <w:rtl/>
          <w:lang w:bidi="fa-IR"/>
        </w:rPr>
      </w:pPr>
      <w:r w:rsidRPr="00990030">
        <w:rPr>
          <w:rtl/>
          <w:lang w:bidi="fa-IR"/>
        </w:rPr>
        <w:t>هر كه در كردار خود كوتاه</w:t>
      </w:r>
      <w:r w:rsidR="008A129A">
        <w:rPr>
          <w:rtl/>
          <w:lang w:bidi="fa-IR"/>
        </w:rPr>
        <w:t>ی</w:t>
      </w:r>
      <w:r w:rsidRPr="00990030">
        <w:rPr>
          <w:rtl/>
          <w:lang w:bidi="fa-IR"/>
        </w:rPr>
        <w:t xml:space="preserve"> كند گرفتار اندوه شود. </w:t>
      </w:r>
      <w:r w:rsidRPr="00840E48">
        <w:rPr>
          <w:rStyle w:val="libFootnotenumChar"/>
          <w:rtl/>
        </w:rPr>
        <w:t>(</w:t>
      </w:r>
      <w:r w:rsidR="00512D76" w:rsidRPr="00840E48">
        <w:rPr>
          <w:rStyle w:val="libFootnotenumChar"/>
          <w:rtl/>
        </w:rPr>
        <w:t>1958</w:t>
      </w:r>
      <w:r w:rsidRPr="00840E48">
        <w:rPr>
          <w:rStyle w:val="libFootnotenumChar"/>
          <w:rtl/>
        </w:rPr>
        <w:t>)</w:t>
      </w:r>
    </w:p>
    <w:p w:rsidR="00990030" w:rsidRPr="00990030" w:rsidRDefault="00A83056" w:rsidP="00990030">
      <w:pPr>
        <w:pStyle w:val="libNormal"/>
        <w:rPr>
          <w:lang w:bidi="fa-IR"/>
        </w:rPr>
      </w:pPr>
      <w:r>
        <w:rPr>
          <w:rtl/>
          <w:lang w:bidi="fa-IR"/>
        </w:rPr>
        <w:br w:type="page"/>
      </w:r>
    </w:p>
    <w:p w:rsidR="00A83056" w:rsidRDefault="00A83056" w:rsidP="00A83056">
      <w:pPr>
        <w:pStyle w:val="Heading2"/>
        <w:rPr>
          <w:rtl/>
          <w:lang w:bidi="fa-IR"/>
        </w:rPr>
      </w:pPr>
      <w:bookmarkStart w:id="108" w:name="_Toc486932085"/>
      <w:r>
        <w:rPr>
          <w:rFonts w:hint="cs"/>
          <w:rtl/>
          <w:lang w:bidi="fa-IR"/>
        </w:rPr>
        <w:t>ب</w:t>
      </w:r>
      <w:r w:rsidR="00990030" w:rsidRPr="00990030">
        <w:rPr>
          <w:rtl/>
          <w:lang w:bidi="fa-IR"/>
        </w:rPr>
        <w:t>خش بيست و يكم</w:t>
      </w:r>
      <w:r w:rsidR="00990030">
        <w:rPr>
          <w:rtl/>
          <w:lang w:bidi="fa-IR"/>
        </w:rPr>
        <w:t>:</w:t>
      </w:r>
      <w:r w:rsidR="00990030" w:rsidRPr="00990030">
        <w:rPr>
          <w:rtl/>
          <w:lang w:bidi="fa-IR"/>
        </w:rPr>
        <w:t xml:space="preserve"> ساير رذايل اخلاق</w:t>
      </w:r>
      <w:r w:rsidR="008A129A">
        <w:rPr>
          <w:rtl/>
          <w:lang w:bidi="fa-IR"/>
        </w:rPr>
        <w:t>ی</w:t>
      </w:r>
      <w:bookmarkEnd w:id="108"/>
    </w:p>
    <w:p w:rsidR="00E96F68" w:rsidRDefault="00512D76" w:rsidP="00E96F68">
      <w:pPr>
        <w:pStyle w:val="libBold1"/>
        <w:rPr>
          <w:rtl/>
          <w:lang w:bidi="fa-IR"/>
        </w:rPr>
      </w:pPr>
      <w:r>
        <w:rPr>
          <w:rtl/>
          <w:lang w:bidi="fa-IR"/>
        </w:rPr>
        <w:t>1966</w:t>
      </w:r>
      <w:r w:rsidR="00990030" w:rsidRPr="00990030">
        <w:rPr>
          <w:rtl/>
          <w:lang w:bidi="fa-IR"/>
        </w:rPr>
        <w:t>. ياران سركش</w:t>
      </w:r>
      <w:r w:rsidR="008A129A">
        <w:rPr>
          <w:rtl/>
          <w:lang w:bidi="fa-IR"/>
        </w:rPr>
        <w:t>ی</w:t>
      </w:r>
    </w:p>
    <w:p w:rsidR="00990030" w:rsidRPr="00990030" w:rsidRDefault="00E96F68" w:rsidP="00990030">
      <w:pPr>
        <w:pStyle w:val="libNormal"/>
        <w:rPr>
          <w:lang w:bidi="fa-IR"/>
        </w:rPr>
      </w:pPr>
      <w:r>
        <w:rPr>
          <w:rFonts w:hint="cs"/>
          <w:rtl/>
          <w:lang w:bidi="fa-IR"/>
        </w:rPr>
        <w:t>«</w:t>
      </w:r>
      <w:r w:rsidR="00990030" w:rsidRPr="00E96F68">
        <w:rPr>
          <w:rStyle w:val="libHadeesChar"/>
          <w:rtl/>
        </w:rPr>
        <w:t>من شغل نفسه بغير نفسه، تحير ف</w:t>
      </w:r>
      <w:r w:rsidR="008A129A" w:rsidRPr="00E96F68">
        <w:rPr>
          <w:rStyle w:val="libHadeesChar"/>
          <w:rtl/>
        </w:rPr>
        <w:t>ی</w:t>
      </w:r>
      <w:r w:rsidR="00990030" w:rsidRPr="00E96F68">
        <w:rPr>
          <w:rStyle w:val="libHadeesChar"/>
          <w:rtl/>
        </w:rPr>
        <w:t xml:space="preserve"> الظلمات، و ارتبك ف</w:t>
      </w:r>
      <w:r w:rsidR="008A129A" w:rsidRPr="00E96F68">
        <w:rPr>
          <w:rStyle w:val="libHadeesChar"/>
          <w:rtl/>
        </w:rPr>
        <w:t>ی</w:t>
      </w:r>
      <w:r w:rsidR="00990030" w:rsidRPr="00E96F68">
        <w:rPr>
          <w:rStyle w:val="libHadeesChar"/>
          <w:rtl/>
        </w:rPr>
        <w:t xml:space="preserve"> الهلكات، و مدت به شياطينه ف</w:t>
      </w:r>
      <w:r w:rsidR="008A129A" w:rsidRPr="00E96F68">
        <w:rPr>
          <w:rStyle w:val="libHadeesChar"/>
          <w:rtl/>
        </w:rPr>
        <w:t>ی</w:t>
      </w:r>
      <w:r w:rsidR="00990030" w:rsidRPr="00E96F68">
        <w:rPr>
          <w:rStyle w:val="libHadeesChar"/>
          <w:rtl/>
        </w:rPr>
        <w:t xml:space="preserve"> طغيانه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كه خود را برا</w:t>
      </w:r>
      <w:r w:rsidR="008A129A">
        <w:rPr>
          <w:rtl/>
          <w:lang w:bidi="fa-IR"/>
        </w:rPr>
        <w:t>ی</w:t>
      </w:r>
      <w:r w:rsidRPr="00990030">
        <w:rPr>
          <w:rtl/>
          <w:lang w:bidi="fa-IR"/>
        </w:rPr>
        <w:t xml:space="preserve"> غير خويشتن مشغول بدارد، در تاريك</w:t>
      </w:r>
      <w:r w:rsidR="008A129A">
        <w:rPr>
          <w:rtl/>
          <w:lang w:bidi="fa-IR"/>
        </w:rPr>
        <w:t>ی</w:t>
      </w:r>
      <w:r w:rsidRPr="00990030">
        <w:rPr>
          <w:rtl/>
          <w:lang w:bidi="fa-IR"/>
        </w:rPr>
        <w:t xml:space="preserve"> ها متحير ماند و در مهلكه ها آشفته و مشوش گردد و شياطين مسلط بر او، او را در طغيانگر</w:t>
      </w:r>
      <w:r w:rsidR="008A129A">
        <w:rPr>
          <w:rtl/>
          <w:lang w:bidi="fa-IR"/>
        </w:rPr>
        <w:t>ی</w:t>
      </w:r>
      <w:r w:rsidRPr="00990030">
        <w:rPr>
          <w:rtl/>
          <w:lang w:bidi="fa-IR"/>
        </w:rPr>
        <w:t xml:space="preserve"> ها بكشند (يار</w:t>
      </w:r>
      <w:r w:rsidR="008A129A">
        <w:rPr>
          <w:rtl/>
          <w:lang w:bidi="fa-IR"/>
        </w:rPr>
        <w:t>ی</w:t>
      </w:r>
      <w:r w:rsidRPr="00990030">
        <w:rPr>
          <w:rtl/>
          <w:lang w:bidi="fa-IR"/>
        </w:rPr>
        <w:t xml:space="preserve"> نمايند). </w:t>
      </w:r>
      <w:r w:rsidRPr="00840E48">
        <w:rPr>
          <w:rStyle w:val="libFootnotenumChar"/>
          <w:rtl/>
        </w:rPr>
        <w:t>(</w:t>
      </w:r>
      <w:r w:rsidR="00512D76" w:rsidRPr="00840E48">
        <w:rPr>
          <w:rStyle w:val="libFootnotenumChar"/>
          <w:rtl/>
        </w:rPr>
        <w:t>1959</w:t>
      </w:r>
      <w:r w:rsidRPr="00840E48">
        <w:rPr>
          <w:rStyle w:val="libFootnotenumChar"/>
          <w:rtl/>
        </w:rPr>
        <w:t>)</w:t>
      </w:r>
    </w:p>
    <w:p w:rsidR="00E96F68" w:rsidRDefault="00512D76" w:rsidP="00E96F68">
      <w:pPr>
        <w:pStyle w:val="libBold1"/>
        <w:rPr>
          <w:rtl/>
          <w:lang w:bidi="fa-IR"/>
        </w:rPr>
      </w:pPr>
      <w:r>
        <w:rPr>
          <w:rtl/>
          <w:lang w:bidi="fa-IR"/>
        </w:rPr>
        <w:t>1967</w:t>
      </w:r>
      <w:r w:rsidR="00990030" w:rsidRPr="00990030">
        <w:rPr>
          <w:rtl/>
          <w:lang w:bidi="fa-IR"/>
        </w:rPr>
        <w:t>. دور</w:t>
      </w:r>
      <w:r w:rsidR="008A129A">
        <w:rPr>
          <w:rtl/>
          <w:lang w:bidi="fa-IR"/>
        </w:rPr>
        <w:t>ی</w:t>
      </w:r>
      <w:r w:rsidR="00990030" w:rsidRPr="00990030">
        <w:rPr>
          <w:rtl/>
          <w:lang w:bidi="fa-IR"/>
        </w:rPr>
        <w:t xml:space="preserve"> از مواضع تهمت</w:t>
      </w:r>
    </w:p>
    <w:p w:rsidR="00990030" w:rsidRPr="00990030" w:rsidRDefault="00E96F68" w:rsidP="00990030">
      <w:pPr>
        <w:pStyle w:val="libNormal"/>
        <w:rPr>
          <w:lang w:bidi="fa-IR"/>
        </w:rPr>
      </w:pPr>
      <w:r>
        <w:rPr>
          <w:rFonts w:hint="cs"/>
          <w:rtl/>
          <w:lang w:bidi="fa-IR"/>
        </w:rPr>
        <w:t>«</w:t>
      </w:r>
      <w:r w:rsidR="00990030" w:rsidRPr="00E96F68">
        <w:rPr>
          <w:rStyle w:val="libHadeesChar"/>
          <w:rtl/>
        </w:rPr>
        <w:t>من وضع نفسه مواضع التهمه، فلا يلومن من اساء به الظن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كس خود را جاي</w:t>
      </w:r>
      <w:r w:rsidR="008A129A">
        <w:rPr>
          <w:rtl/>
          <w:lang w:bidi="fa-IR"/>
        </w:rPr>
        <w:t>ی</w:t>
      </w:r>
      <w:r w:rsidRPr="00990030">
        <w:rPr>
          <w:rtl/>
          <w:lang w:bidi="fa-IR"/>
        </w:rPr>
        <w:t xml:space="preserve"> قرار دهد كه باعث تهمت وارد آمدن به او م</w:t>
      </w:r>
      <w:r w:rsidR="008A129A">
        <w:rPr>
          <w:rtl/>
          <w:lang w:bidi="fa-IR"/>
        </w:rPr>
        <w:t>ی</w:t>
      </w:r>
      <w:r w:rsidRPr="00990030">
        <w:rPr>
          <w:rtl/>
          <w:lang w:bidi="fa-IR"/>
        </w:rPr>
        <w:t xml:space="preserve"> شود، پس البته نبايد آن كس را كه به او بدگمان شود سرزنش و ملامت كند. </w:t>
      </w:r>
      <w:r w:rsidRPr="00840E48">
        <w:rPr>
          <w:rStyle w:val="libFootnotenumChar"/>
          <w:rtl/>
        </w:rPr>
        <w:t>(</w:t>
      </w:r>
      <w:r w:rsidR="00512D76" w:rsidRPr="00840E48">
        <w:rPr>
          <w:rStyle w:val="libFootnotenumChar"/>
          <w:rtl/>
        </w:rPr>
        <w:t>1960</w:t>
      </w:r>
      <w:r w:rsidRPr="00840E48">
        <w:rPr>
          <w:rStyle w:val="libFootnotenumChar"/>
          <w:rtl/>
        </w:rPr>
        <w:t>)</w:t>
      </w:r>
    </w:p>
    <w:p w:rsidR="00E96F68" w:rsidRDefault="00512D76" w:rsidP="00E96F68">
      <w:pPr>
        <w:pStyle w:val="libBold1"/>
        <w:rPr>
          <w:rtl/>
          <w:lang w:bidi="fa-IR"/>
        </w:rPr>
      </w:pPr>
      <w:r>
        <w:rPr>
          <w:rtl/>
          <w:lang w:bidi="fa-IR"/>
        </w:rPr>
        <w:t>1968</w:t>
      </w:r>
      <w:r w:rsidR="00990030" w:rsidRPr="00990030">
        <w:rPr>
          <w:rtl/>
          <w:lang w:bidi="fa-IR"/>
        </w:rPr>
        <w:t>. همنشين</w:t>
      </w:r>
      <w:r w:rsidR="008A129A">
        <w:rPr>
          <w:rtl/>
          <w:lang w:bidi="fa-IR"/>
        </w:rPr>
        <w:t>ی</w:t>
      </w:r>
      <w:r w:rsidR="00990030" w:rsidRPr="00990030">
        <w:rPr>
          <w:rtl/>
          <w:lang w:bidi="fa-IR"/>
        </w:rPr>
        <w:t xml:space="preserve"> با هوسرانان</w:t>
      </w:r>
    </w:p>
    <w:p w:rsidR="00990030" w:rsidRPr="00990030" w:rsidRDefault="00E96F68" w:rsidP="00990030">
      <w:pPr>
        <w:pStyle w:val="libNormal"/>
        <w:rPr>
          <w:lang w:bidi="fa-IR"/>
        </w:rPr>
      </w:pPr>
      <w:r>
        <w:rPr>
          <w:rFonts w:hint="cs"/>
          <w:rtl/>
          <w:lang w:bidi="fa-IR"/>
        </w:rPr>
        <w:t>«</w:t>
      </w:r>
      <w:r w:rsidR="00990030" w:rsidRPr="00E96F68">
        <w:rPr>
          <w:rStyle w:val="libHadeesChar"/>
          <w:rtl/>
        </w:rPr>
        <w:t>مجالسه اهل الهو</w:t>
      </w:r>
      <w:r w:rsidR="008A129A" w:rsidRPr="00E96F68">
        <w:rPr>
          <w:rStyle w:val="libHadeesChar"/>
          <w:rtl/>
        </w:rPr>
        <w:t>ی</w:t>
      </w:r>
      <w:r w:rsidR="00990030" w:rsidRPr="00E96F68">
        <w:rPr>
          <w:rStyle w:val="libHadeesChar"/>
          <w:rtl/>
        </w:rPr>
        <w:t xml:space="preserve"> منساه للايمان و محضره للشيطان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همنشين</w:t>
      </w:r>
      <w:r w:rsidR="008A129A">
        <w:rPr>
          <w:rtl/>
          <w:lang w:bidi="fa-IR"/>
        </w:rPr>
        <w:t>ی</w:t>
      </w:r>
      <w:r w:rsidRPr="00990030">
        <w:rPr>
          <w:rtl/>
          <w:lang w:bidi="fa-IR"/>
        </w:rPr>
        <w:t xml:space="preserve"> با هوسرانان باعث از ياد رفتن ايمان و حاضر شدن شيطان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1961</w:t>
      </w:r>
      <w:r w:rsidRPr="00840E48">
        <w:rPr>
          <w:rStyle w:val="libFootnotenumChar"/>
          <w:rtl/>
        </w:rPr>
        <w:t>)</w:t>
      </w:r>
    </w:p>
    <w:p w:rsidR="00E96F68" w:rsidRDefault="00512D76" w:rsidP="00E96F68">
      <w:pPr>
        <w:pStyle w:val="libBold1"/>
        <w:rPr>
          <w:rtl/>
          <w:lang w:bidi="fa-IR"/>
        </w:rPr>
      </w:pPr>
      <w:r>
        <w:rPr>
          <w:rtl/>
          <w:lang w:bidi="fa-IR"/>
        </w:rPr>
        <w:t>1969</w:t>
      </w:r>
      <w:r w:rsidR="00990030" w:rsidRPr="00990030">
        <w:rPr>
          <w:rtl/>
          <w:lang w:bidi="fa-IR"/>
        </w:rPr>
        <w:t>. تكامل انسان ها</w:t>
      </w:r>
    </w:p>
    <w:p w:rsidR="00990030" w:rsidRPr="00990030" w:rsidRDefault="00E96F68" w:rsidP="00990030">
      <w:pPr>
        <w:pStyle w:val="libNormal"/>
        <w:rPr>
          <w:lang w:bidi="fa-IR"/>
        </w:rPr>
      </w:pPr>
      <w:r>
        <w:rPr>
          <w:rFonts w:hint="cs"/>
          <w:rtl/>
          <w:lang w:bidi="fa-IR"/>
        </w:rPr>
        <w:t>«</w:t>
      </w:r>
      <w:r w:rsidR="00990030" w:rsidRPr="00E96F68">
        <w:rPr>
          <w:rStyle w:val="libHadeesChar"/>
          <w:rtl/>
        </w:rPr>
        <w:t>العجز افه، و الصبر شجاعه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ستوه آمدن</w:t>
      </w:r>
      <w:r>
        <w:rPr>
          <w:rtl/>
          <w:lang w:bidi="fa-IR"/>
        </w:rPr>
        <w:t>،</w:t>
      </w:r>
      <w:r w:rsidRPr="00990030">
        <w:rPr>
          <w:rtl/>
          <w:lang w:bidi="fa-IR"/>
        </w:rPr>
        <w:t xml:space="preserve"> آفت است و نستوه</w:t>
      </w:r>
      <w:r w:rsidR="008A129A">
        <w:rPr>
          <w:rtl/>
          <w:lang w:bidi="fa-IR"/>
        </w:rPr>
        <w:t>ی</w:t>
      </w:r>
      <w:r>
        <w:rPr>
          <w:rtl/>
          <w:lang w:bidi="fa-IR"/>
        </w:rPr>
        <w:t>،</w:t>
      </w:r>
      <w:r w:rsidRPr="00990030">
        <w:rPr>
          <w:rtl/>
          <w:lang w:bidi="fa-IR"/>
        </w:rPr>
        <w:t xml:space="preserve"> شجاعت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1962</w:t>
      </w:r>
      <w:r w:rsidRPr="00840E48">
        <w:rPr>
          <w:rStyle w:val="libFootnotenumChar"/>
          <w:rtl/>
        </w:rPr>
        <w:t>)</w:t>
      </w:r>
    </w:p>
    <w:p w:rsidR="00E96F68" w:rsidRDefault="00512D76" w:rsidP="00E96F68">
      <w:pPr>
        <w:pStyle w:val="libBold1"/>
        <w:rPr>
          <w:rtl/>
          <w:lang w:bidi="fa-IR"/>
        </w:rPr>
      </w:pPr>
      <w:r>
        <w:rPr>
          <w:rtl/>
          <w:lang w:bidi="fa-IR"/>
        </w:rPr>
        <w:t>1971</w:t>
      </w:r>
      <w:r w:rsidR="00990030" w:rsidRPr="00990030">
        <w:rPr>
          <w:rtl/>
          <w:lang w:bidi="fa-IR"/>
        </w:rPr>
        <w:t>. از كينه ورز</w:t>
      </w:r>
      <w:r w:rsidR="008A129A">
        <w:rPr>
          <w:rtl/>
          <w:lang w:bidi="fa-IR"/>
        </w:rPr>
        <w:t>ی</w:t>
      </w:r>
      <w:r w:rsidR="00990030" w:rsidRPr="00990030">
        <w:rPr>
          <w:rtl/>
          <w:lang w:bidi="fa-IR"/>
        </w:rPr>
        <w:t xml:space="preserve"> بپرهيز!</w:t>
      </w:r>
    </w:p>
    <w:p w:rsidR="00990030" w:rsidRPr="00990030" w:rsidRDefault="00E96F68" w:rsidP="00990030">
      <w:pPr>
        <w:pStyle w:val="libNormal"/>
        <w:rPr>
          <w:lang w:bidi="fa-IR"/>
        </w:rPr>
      </w:pPr>
      <w:r>
        <w:rPr>
          <w:rFonts w:hint="cs"/>
          <w:rtl/>
          <w:lang w:bidi="fa-IR"/>
        </w:rPr>
        <w:t>«</w:t>
      </w:r>
      <w:r w:rsidR="00990030" w:rsidRPr="00E96F68">
        <w:rPr>
          <w:rStyle w:val="libHadeesChar"/>
          <w:rtl/>
        </w:rPr>
        <w:t>قد اصطلحتم عل</w:t>
      </w:r>
      <w:r w:rsidR="008A129A" w:rsidRPr="00E96F68">
        <w:rPr>
          <w:rStyle w:val="libHadeesChar"/>
          <w:rtl/>
        </w:rPr>
        <w:t>ی</w:t>
      </w:r>
      <w:r w:rsidR="00990030" w:rsidRPr="00E96F68">
        <w:rPr>
          <w:rStyle w:val="libHadeesChar"/>
          <w:rtl/>
        </w:rPr>
        <w:t xml:space="preserve"> الغل فيما بينكم، و نبت المرع</w:t>
      </w:r>
      <w:r w:rsidR="008A129A" w:rsidRPr="00E96F68">
        <w:rPr>
          <w:rStyle w:val="libHadeesChar"/>
          <w:rtl/>
        </w:rPr>
        <w:t>ی</w:t>
      </w:r>
      <w:r w:rsidR="00990030" w:rsidRPr="00E96F68">
        <w:rPr>
          <w:rStyle w:val="libHadeesChar"/>
          <w:rtl/>
        </w:rPr>
        <w:t xml:space="preserve"> عل</w:t>
      </w:r>
      <w:r w:rsidR="008A129A" w:rsidRPr="00E96F68">
        <w:rPr>
          <w:rStyle w:val="libHadeesChar"/>
          <w:rtl/>
        </w:rPr>
        <w:t>ی</w:t>
      </w:r>
      <w:r w:rsidR="00990030" w:rsidRPr="00E96F68">
        <w:rPr>
          <w:rStyle w:val="libHadeesChar"/>
          <w:rtl/>
        </w:rPr>
        <w:t xml:space="preserve"> دمنكم. و تصافيتم عل</w:t>
      </w:r>
      <w:r w:rsidR="008A129A" w:rsidRPr="00E96F68">
        <w:rPr>
          <w:rStyle w:val="libHadeesChar"/>
          <w:rtl/>
        </w:rPr>
        <w:t>ی</w:t>
      </w:r>
      <w:r w:rsidR="00990030" w:rsidRPr="00E96F68">
        <w:rPr>
          <w:rStyle w:val="libHadeesChar"/>
          <w:rtl/>
        </w:rPr>
        <w:t xml:space="preserve"> حب الامال، و تعاديتم ف</w:t>
      </w:r>
      <w:r w:rsidR="008A129A" w:rsidRPr="00E96F68">
        <w:rPr>
          <w:rStyle w:val="libHadeesChar"/>
          <w:rtl/>
        </w:rPr>
        <w:t>ی</w:t>
      </w:r>
      <w:r w:rsidR="00990030" w:rsidRPr="00E96F68">
        <w:rPr>
          <w:rStyle w:val="libHadeesChar"/>
          <w:rtl/>
        </w:rPr>
        <w:t xml:space="preserve"> كسب الاموال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شما بر كينه ورز</w:t>
      </w:r>
      <w:r w:rsidR="008A129A">
        <w:rPr>
          <w:rtl/>
          <w:lang w:bidi="fa-IR"/>
        </w:rPr>
        <w:t>ی</w:t>
      </w:r>
      <w:r w:rsidRPr="00990030">
        <w:rPr>
          <w:rtl/>
          <w:lang w:bidi="fa-IR"/>
        </w:rPr>
        <w:t xml:space="preserve"> به يكديگر، هم داستان شده ايد و گياهان و سبزه ها بر رو</w:t>
      </w:r>
      <w:r w:rsidR="008A129A">
        <w:rPr>
          <w:rtl/>
          <w:lang w:bidi="fa-IR"/>
        </w:rPr>
        <w:t>ی</w:t>
      </w:r>
      <w:r w:rsidRPr="00990030">
        <w:rPr>
          <w:rtl/>
          <w:lang w:bidi="fa-IR"/>
        </w:rPr>
        <w:t xml:space="preserve"> سر كين گاه ها (يا كينه ها</w:t>
      </w:r>
      <w:r w:rsidR="008A129A">
        <w:rPr>
          <w:rtl/>
          <w:lang w:bidi="fa-IR"/>
        </w:rPr>
        <w:t>ی</w:t>
      </w:r>
      <w:r w:rsidRPr="00990030">
        <w:rPr>
          <w:rtl/>
          <w:lang w:bidi="fa-IR"/>
        </w:rPr>
        <w:t xml:space="preserve"> ديرينه</w:t>
      </w:r>
      <w:r w:rsidR="00540450">
        <w:rPr>
          <w:rtl/>
          <w:lang w:bidi="fa-IR"/>
        </w:rPr>
        <w:t>)</w:t>
      </w:r>
      <w:r w:rsidRPr="00990030">
        <w:rPr>
          <w:rtl/>
          <w:lang w:bidi="fa-IR"/>
        </w:rPr>
        <w:t xml:space="preserve"> شما روييده است و در دوست</w:t>
      </w:r>
      <w:r w:rsidR="008A129A">
        <w:rPr>
          <w:rtl/>
          <w:lang w:bidi="fa-IR"/>
        </w:rPr>
        <w:t>ی</w:t>
      </w:r>
      <w:r w:rsidRPr="00990030">
        <w:rPr>
          <w:rtl/>
          <w:lang w:bidi="fa-IR"/>
        </w:rPr>
        <w:t xml:space="preserve"> و دلبستگ</w:t>
      </w:r>
      <w:r w:rsidR="008A129A">
        <w:rPr>
          <w:rtl/>
          <w:lang w:bidi="fa-IR"/>
        </w:rPr>
        <w:t>ی</w:t>
      </w:r>
      <w:r w:rsidRPr="00990030">
        <w:rPr>
          <w:rtl/>
          <w:lang w:bidi="fa-IR"/>
        </w:rPr>
        <w:t xml:space="preserve"> به آرزوها با يكديگر متفق شده ايد و در به دست آوردن مال و ثروت</w:t>
      </w:r>
      <w:r>
        <w:rPr>
          <w:rtl/>
          <w:lang w:bidi="fa-IR"/>
        </w:rPr>
        <w:t>،</w:t>
      </w:r>
      <w:r w:rsidRPr="00990030">
        <w:rPr>
          <w:rtl/>
          <w:lang w:bidi="fa-IR"/>
        </w:rPr>
        <w:t xml:space="preserve"> با يكديگر دشمن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1963</w:t>
      </w:r>
      <w:r w:rsidRPr="00840E48">
        <w:rPr>
          <w:rStyle w:val="libFootnotenumChar"/>
          <w:rtl/>
        </w:rPr>
        <w:t>)</w:t>
      </w:r>
    </w:p>
    <w:p w:rsidR="001F3D2F" w:rsidRDefault="00512D76" w:rsidP="001F3D2F">
      <w:pPr>
        <w:pStyle w:val="libBold1"/>
        <w:rPr>
          <w:rtl/>
          <w:lang w:bidi="fa-IR"/>
        </w:rPr>
      </w:pPr>
      <w:r>
        <w:rPr>
          <w:rtl/>
          <w:lang w:bidi="fa-IR"/>
        </w:rPr>
        <w:t>1972</w:t>
      </w:r>
      <w:r w:rsidR="00990030" w:rsidRPr="00990030">
        <w:rPr>
          <w:rtl/>
          <w:lang w:bidi="fa-IR"/>
        </w:rPr>
        <w:t>. رفع بد</w:t>
      </w:r>
      <w:r w:rsidR="008A129A">
        <w:rPr>
          <w:rtl/>
          <w:lang w:bidi="fa-IR"/>
        </w:rPr>
        <w:t>ی</w:t>
      </w:r>
      <w:r w:rsidR="00990030" w:rsidRPr="00990030">
        <w:rPr>
          <w:rtl/>
          <w:lang w:bidi="fa-IR"/>
        </w:rPr>
        <w:t xml:space="preserve"> با بد</w:t>
      </w:r>
      <w:r w:rsidR="008A129A">
        <w:rPr>
          <w:rtl/>
          <w:lang w:bidi="fa-IR"/>
        </w:rPr>
        <w:t>ی</w:t>
      </w:r>
    </w:p>
    <w:p w:rsidR="00990030" w:rsidRPr="00990030" w:rsidRDefault="001F3D2F" w:rsidP="00990030">
      <w:pPr>
        <w:pStyle w:val="libNormal"/>
        <w:rPr>
          <w:lang w:bidi="fa-IR"/>
        </w:rPr>
      </w:pPr>
      <w:r>
        <w:rPr>
          <w:rFonts w:hint="cs"/>
          <w:rtl/>
          <w:lang w:bidi="fa-IR"/>
        </w:rPr>
        <w:t>«</w:t>
      </w:r>
      <w:r w:rsidR="00990030" w:rsidRPr="001F3D2F">
        <w:rPr>
          <w:rStyle w:val="libHadeesChar"/>
          <w:rtl/>
        </w:rPr>
        <w:t>ردوا الحجر من حيث جاء؛ فان الشر لا يدفعه الا الشر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سنگ را از همان جا كه آمده بازگردانيد، زيرا بد</w:t>
      </w:r>
      <w:r w:rsidR="008A129A">
        <w:rPr>
          <w:rtl/>
          <w:lang w:bidi="fa-IR"/>
        </w:rPr>
        <w:t>ی</w:t>
      </w:r>
      <w:r w:rsidRPr="00990030">
        <w:rPr>
          <w:rtl/>
          <w:lang w:bidi="fa-IR"/>
        </w:rPr>
        <w:t xml:space="preserve"> را جز با بد</w:t>
      </w:r>
      <w:r w:rsidR="008A129A">
        <w:rPr>
          <w:rtl/>
          <w:lang w:bidi="fa-IR"/>
        </w:rPr>
        <w:t>ی</w:t>
      </w:r>
      <w:r w:rsidRPr="00990030">
        <w:rPr>
          <w:rtl/>
          <w:lang w:bidi="fa-IR"/>
        </w:rPr>
        <w:t xml:space="preserve"> نتوان دفع كرد. </w:t>
      </w:r>
      <w:r w:rsidRPr="00840E48">
        <w:rPr>
          <w:rStyle w:val="libFootnotenumChar"/>
          <w:rtl/>
        </w:rPr>
        <w:t>(</w:t>
      </w:r>
      <w:r w:rsidR="00512D76" w:rsidRPr="00840E48">
        <w:rPr>
          <w:rStyle w:val="libFootnotenumChar"/>
          <w:rtl/>
        </w:rPr>
        <w:t>1964</w:t>
      </w:r>
      <w:r w:rsidRPr="00840E48">
        <w:rPr>
          <w:rStyle w:val="libFootnotenumChar"/>
          <w:rtl/>
        </w:rPr>
        <w:t>)</w:t>
      </w:r>
    </w:p>
    <w:p w:rsidR="00BB1F67" w:rsidRDefault="00512D76" w:rsidP="00BB1F67">
      <w:pPr>
        <w:pStyle w:val="libBold1"/>
        <w:rPr>
          <w:rtl/>
          <w:lang w:bidi="fa-IR"/>
        </w:rPr>
      </w:pPr>
      <w:r>
        <w:rPr>
          <w:rtl/>
          <w:lang w:bidi="fa-IR"/>
        </w:rPr>
        <w:t>1973</w:t>
      </w:r>
      <w:r w:rsidR="00990030" w:rsidRPr="00990030">
        <w:rPr>
          <w:rtl/>
          <w:lang w:bidi="fa-IR"/>
        </w:rPr>
        <w:t>. پرهيز از بدگمان</w:t>
      </w:r>
      <w:r w:rsidR="008A129A">
        <w:rPr>
          <w:rtl/>
          <w:lang w:bidi="fa-IR"/>
        </w:rPr>
        <w:t>ی</w:t>
      </w:r>
    </w:p>
    <w:p w:rsidR="00990030" w:rsidRPr="00990030" w:rsidRDefault="00BB1F67" w:rsidP="00990030">
      <w:pPr>
        <w:pStyle w:val="libNormal"/>
        <w:rPr>
          <w:lang w:bidi="fa-IR"/>
        </w:rPr>
      </w:pPr>
      <w:r>
        <w:rPr>
          <w:rFonts w:hint="cs"/>
          <w:rtl/>
          <w:lang w:bidi="fa-IR"/>
        </w:rPr>
        <w:t>«</w:t>
      </w:r>
      <w:r w:rsidR="00990030" w:rsidRPr="00BB1F67">
        <w:rPr>
          <w:rStyle w:val="libHadeesChar"/>
          <w:rtl/>
        </w:rPr>
        <w:t>ليس من العدل القضاء عل</w:t>
      </w:r>
      <w:r w:rsidR="008A129A" w:rsidRPr="00BB1F67">
        <w:rPr>
          <w:rStyle w:val="libHadeesChar"/>
          <w:rtl/>
        </w:rPr>
        <w:t>ی</w:t>
      </w:r>
      <w:r w:rsidR="00990030" w:rsidRPr="00BB1F67">
        <w:rPr>
          <w:rStyle w:val="libHadeesChar"/>
          <w:rtl/>
        </w:rPr>
        <w:t xml:space="preserve"> الثقه بالظن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تكيه به گمان به زيان كس</w:t>
      </w:r>
      <w:r w:rsidR="008A129A">
        <w:rPr>
          <w:rtl/>
          <w:lang w:bidi="fa-IR"/>
        </w:rPr>
        <w:t>ی</w:t>
      </w:r>
      <w:r w:rsidRPr="00990030">
        <w:rPr>
          <w:rtl/>
          <w:lang w:bidi="fa-IR"/>
        </w:rPr>
        <w:t xml:space="preserve"> كه مورد اعتماد م</w:t>
      </w:r>
      <w:r w:rsidR="008A129A">
        <w:rPr>
          <w:rtl/>
          <w:lang w:bidi="fa-IR"/>
        </w:rPr>
        <w:t>ی</w:t>
      </w:r>
      <w:r w:rsidRPr="00990030">
        <w:rPr>
          <w:rtl/>
          <w:lang w:bidi="fa-IR"/>
        </w:rPr>
        <w:t xml:space="preserve"> باشد، داور</w:t>
      </w:r>
      <w:r w:rsidR="008A129A">
        <w:rPr>
          <w:rtl/>
          <w:lang w:bidi="fa-IR"/>
        </w:rPr>
        <w:t>ی</w:t>
      </w:r>
      <w:r w:rsidRPr="00990030">
        <w:rPr>
          <w:rtl/>
          <w:lang w:bidi="fa-IR"/>
        </w:rPr>
        <w:t xml:space="preserve"> كردن</w:t>
      </w:r>
      <w:r>
        <w:rPr>
          <w:rtl/>
          <w:lang w:bidi="fa-IR"/>
        </w:rPr>
        <w:t>،</w:t>
      </w:r>
      <w:r w:rsidRPr="00990030">
        <w:rPr>
          <w:rtl/>
          <w:lang w:bidi="fa-IR"/>
        </w:rPr>
        <w:t xml:space="preserve"> از عدل و داد به دور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1965</w:t>
      </w:r>
      <w:r w:rsidRPr="00840E48">
        <w:rPr>
          <w:rStyle w:val="libFootnotenumChar"/>
          <w:rtl/>
        </w:rPr>
        <w:t>)</w:t>
      </w:r>
    </w:p>
    <w:p w:rsidR="002050E3" w:rsidRDefault="00512D76" w:rsidP="002050E3">
      <w:pPr>
        <w:pStyle w:val="libBold1"/>
        <w:rPr>
          <w:rtl/>
          <w:lang w:bidi="fa-IR"/>
        </w:rPr>
      </w:pPr>
      <w:r>
        <w:rPr>
          <w:rtl/>
          <w:lang w:bidi="fa-IR"/>
        </w:rPr>
        <w:t>1974</w:t>
      </w:r>
      <w:r w:rsidR="00990030" w:rsidRPr="00990030">
        <w:rPr>
          <w:rtl/>
          <w:lang w:bidi="fa-IR"/>
        </w:rPr>
        <w:t>. آميختن با شاهان</w:t>
      </w:r>
    </w:p>
    <w:p w:rsidR="00990030" w:rsidRPr="00990030" w:rsidRDefault="002050E3" w:rsidP="00990030">
      <w:pPr>
        <w:pStyle w:val="libNormal"/>
        <w:rPr>
          <w:lang w:bidi="fa-IR"/>
        </w:rPr>
      </w:pPr>
      <w:r>
        <w:rPr>
          <w:rFonts w:hint="cs"/>
          <w:rtl/>
          <w:lang w:bidi="fa-IR"/>
        </w:rPr>
        <w:t>«</w:t>
      </w:r>
      <w:r w:rsidR="00990030" w:rsidRPr="002050E3">
        <w:rPr>
          <w:rStyle w:val="libHadeesChar"/>
          <w:rtl/>
        </w:rPr>
        <w:t>من ملك استاثر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به فرمانرواي</w:t>
      </w:r>
      <w:r w:rsidR="008A129A">
        <w:rPr>
          <w:rtl/>
          <w:lang w:bidi="fa-IR"/>
        </w:rPr>
        <w:t>ی</w:t>
      </w:r>
      <w:r w:rsidRPr="00990030">
        <w:rPr>
          <w:rtl/>
          <w:lang w:bidi="fa-IR"/>
        </w:rPr>
        <w:t xml:space="preserve"> برسد مستبد و خودكامه م</w:t>
      </w:r>
      <w:r w:rsidR="008A129A">
        <w:rPr>
          <w:rtl/>
          <w:lang w:bidi="fa-IR"/>
        </w:rPr>
        <w:t>ی</w:t>
      </w:r>
      <w:r w:rsidRPr="00990030">
        <w:rPr>
          <w:rtl/>
          <w:lang w:bidi="fa-IR"/>
        </w:rPr>
        <w:t xml:space="preserve"> گردد. </w:t>
      </w:r>
      <w:r w:rsidRPr="00840E48">
        <w:rPr>
          <w:rStyle w:val="libFootnotenumChar"/>
          <w:rtl/>
        </w:rPr>
        <w:t>(</w:t>
      </w:r>
      <w:r w:rsidR="00512D76" w:rsidRPr="00840E48">
        <w:rPr>
          <w:rStyle w:val="libFootnotenumChar"/>
          <w:rtl/>
        </w:rPr>
        <w:t>1966</w:t>
      </w:r>
      <w:r w:rsidRPr="00840E48">
        <w:rPr>
          <w:rStyle w:val="libFootnotenumChar"/>
          <w:rtl/>
        </w:rPr>
        <w:t>)</w:t>
      </w:r>
    </w:p>
    <w:p w:rsidR="002050E3" w:rsidRDefault="00512D76" w:rsidP="002050E3">
      <w:pPr>
        <w:pStyle w:val="libBold1"/>
        <w:rPr>
          <w:rtl/>
          <w:lang w:bidi="fa-IR"/>
        </w:rPr>
      </w:pPr>
      <w:r>
        <w:rPr>
          <w:rtl/>
          <w:lang w:bidi="fa-IR"/>
        </w:rPr>
        <w:t>1975</w:t>
      </w:r>
      <w:r w:rsidR="00990030" w:rsidRPr="00990030">
        <w:rPr>
          <w:rtl/>
          <w:lang w:bidi="fa-IR"/>
        </w:rPr>
        <w:t>. پرهيز از منت گذاشتن</w:t>
      </w:r>
    </w:p>
    <w:p w:rsidR="00990030" w:rsidRPr="00990030" w:rsidRDefault="002050E3" w:rsidP="00990030">
      <w:pPr>
        <w:pStyle w:val="libNormal"/>
        <w:rPr>
          <w:lang w:bidi="fa-IR"/>
        </w:rPr>
      </w:pPr>
      <w:r>
        <w:rPr>
          <w:rFonts w:hint="cs"/>
          <w:rtl/>
          <w:lang w:bidi="fa-IR"/>
        </w:rPr>
        <w:t>«</w:t>
      </w:r>
      <w:r w:rsidR="00990030" w:rsidRPr="002050E3">
        <w:rPr>
          <w:rStyle w:val="libHadeesChar"/>
          <w:rtl/>
        </w:rPr>
        <w:t>من كتابه للاشتر لما ولاه مصر: اياك و المن عل</w:t>
      </w:r>
      <w:r w:rsidR="008A129A" w:rsidRPr="002050E3">
        <w:rPr>
          <w:rStyle w:val="libHadeesChar"/>
          <w:rtl/>
        </w:rPr>
        <w:t>ی</w:t>
      </w:r>
      <w:r w:rsidR="00990030" w:rsidRPr="002050E3">
        <w:rPr>
          <w:rStyle w:val="libHadeesChar"/>
          <w:rtl/>
        </w:rPr>
        <w:t xml:space="preserve"> رعيتك باحسانك او التزيد فيما كان من فعلك، او ان تعدهم فتتبع موعدك بخلفك، فان المن يبطل الاحسان، و التزيد يذهب بنور الحق، و الخلف يوجب المقت عند الله و الناس. قال الله تعال</w:t>
      </w:r>
      <w:r w:rsidR="008A129A" w:rsidRPr="002050E3">
        <w:rPr>
          <w:rStyle w:val="libHadeesChar"/>
          <w:rtl/>
        </w:rPr>
        <w:t>ی</w:t>
      </w:r>
      <w:r w:rsidR="00990030" w:rsidRPr="002050E3">
        <w:rPr>
          <w:rStyle w:val="libHadeesChar"/>
          <w:rtl/>
        </w:rPr>
        <w:t>: كبر مقتا عند الله ان تقولوا ما لا تفعلون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فرمان مبارك امير المومنين </w:t>
      </w:r>
      <w:r w:rsidR="0009539C" w:rsidRPr="0009539C">
        <w:rPr>
          <w:rStyle w:val="libAlaemChar"/>
          <w:rtl/>
        </w:rPr>
        <w:t>عليه‌السلام</w:t>
      </w:r>
      <w:r w:rsidRPr="00990030">
        <w:rPr>
          <w:rtl/>
          <w:lang w:bidi="fa-IR"/>
        </w:rPr>
        <w:t xml:space="preserve"> به مالك اشتر وقت</w:t>
      </w:r>
      <w:r w:rsidR="008A129A">
        <w:rPr>
          <w:rtl/>
          <w:lang w:bidi="fa-IR"/>
        </w:rPr>
        <w:t>ی</w:t>
      </w:r>
      <w:r w:rsidRPr="00990030">
        <w:rPr>
          <w:rtl/>
          <w:lang w:bidi="fa-IR"/>
        </w:rPr>
        <w:t xml:space="preserve"> او را وال</w:t>
      </w:r>
      <w:r w:rsidR="008A129A">
        <w:rPr>
          <w:rtl/>
          <w:lang w:bidi="fa-IR"/>
        </w:rPr>
        <w:t>ی</w:t>
      </w:r>
      <w:r w:rsidRPr="00990030">
        <w:rPr>
          <w:rtl/>
          <w:lang w:bidi="fa-IR"/>
        </w:rPr>
        <w:t xml:space="preserve"> مصر و اطراف آن ساخت</w:t>
      </w:r>
      <w:r>
        <w:rPr>
          <w:rtl/>
          <w:lang w:bidi="fa-IR"/>
        </w:rPr>
        <w:t>:</w:t>
      </w:r>
    </w:p>
    <w:p w:rsidR="00990030" w:rsidRPr="00990030" w:rsidRDefault="00990030" w:rsidP="00990030">
      <w:pPr>
        <w:pStyle w:val="libNormal"/>
        <w:rPr>
          <w:lang w:bidi="fa-IR"/>
        </w:rPr>
      </w:pPr>
      <w:r w:rsidRPr="00990030">
        <w:rPr>
          <w:rtl/>
          <w:lang w:bidi="fa-IR"/>
        </w:rPr>
        <w:t>بپرهيز از منت گزاردن بر مردم جامعه خود به خاطر احسان</w:t>
      </w:r>
      <w:r w:rsidR="008A129A">
        <w:rPr>
          <w:rtl/>
          <w:lang w:bidi="fa-IR"/>
        </w:rPr>
        <w:t>ی</w:t>
      </w:r>
      <w:r w:rsidRPr="00990030">
        <w:rPr>
          <w:rtl/>
          <w:lang w:bidi="fa-IR"/>
        </w:rPr>
        <w:t xml:space="preserve"> كه به آنان كرده ا</w:t>
      </w:r>
      <w:r w:rsidR="008A129A">
        <w:rPr>
          <w:rtl/>
          <w:lang w:bidi="fa-IR"/>
        </w:rPr>
        <w:t>ی</w:t>
      </w:r>
      <w:r>
        <w:rPr>
          <w:rtl/>
          <w:lang w:bidi="fa-IR"/>
        </w:rPr>
        <w:t>،</w:t>
      </w:r>
      <w:r w:rsidRPr="00990030">
        <w:rPr>
          <w:rtl/>
          <w:lang w:bidi="fa-IR"/>
        </w:rPr>
        <w:t xml:space="preserve"> و از زياد شمردن كار</w:t>
      </w:r>
      <w:r w:rsidR="008A129A">
        <w:rPr>
          <w:rtl/>
          <w:lang w:bidi="fa-IR"/>
        </w:rPr>
        <w:t>ی</w:t>
      </w:r>
      <w:r w:rsidRPr="00990030">
        <w:rPr>
          <w:rtl/>
          <w:lang w:bidi="fa-IR"/>
        </w:rPr>
        <w:t xml:space="preserve"> كه در حق آنان انجام داده ا</w:t>
      </w:r>
      <w:r w:rsidR="008A129A">
        <w:rPr>
          <w:rtl/>
          <w:lang w:bidi="fa-IR"/>
        </w:rPr>
        <w:t>ی</w:t>
      </w:r>
      <w:r w:rsidRPr="00990030">
        <w:rPr>
          <w:rtl/>
          <w:lang w:bidi="fa-IR"/>
        </w:rPr>
        <w:t xml:space="preserve"> و بپرهيز از تخلف از وعده ا</w:t>
      </w:r>
      <w:r w:rsidR="008A129A">
        <w:rPr>
          <w:rtl/>
          <w:lang w:bidi="fa-IR"/>
        </w:rPr>
        <w:t>ی</w:t>
      </w:r>
      <w:r w:rsidRPr="00990030">
        <w:rPr>
          <w:rtl/>
          <w:lang w:bidi="fa-IR"/>
        </w:rPr>
        <w:t xml:space="preserve"> كه داده ا</w:t>
      </w:r>
      <w:r w:rsidR="008A129A">
        <w:rPr>
          <w:rtl/>
          <w:lang w:bidi="fa-IR"/>
        </w:rPr>
        <w:t>ی</w:t>
      </w:r>
      <w:r>
        <w:rPr>
          <w:rtl/>
          <w:lang w:bidi="fa-IR"/>
        </w:rPr>
        <w:t>؛</w:t>
      </w:r>
      <w:r w:rsidRPr="00990030">
        <w:rPr>
          <w:rtl/>
          <w:lang w:bidi="fa-IR"/>
        </w:rPr>
        <w:t xml:space="preserve"> زيرا منت گزاردن احسان را باطل م</w:t>
      </w:r>
      <w:r w:rsidR="008A129A">
        <w:rPr>
          <w:rtl/>
          <w:lang w:bidi="fa-IR"/>
        </w:rPr>
        <w:t>ی</w:t>
      </w:r>
      <w:r w:rsidRPr="00990030">
        <w:rPr>
          <w:rtl/>
          <w:lang w:bidi="fa-IR"/>
        </w:rPr>
        <w:t xml:space="preserve"> كند و زياد شمردن كار</w:t>
      </w:r>
      <w:r w:rsidR="008A129A">
        <w:rPr>
          <w:rtl/>
          <w:lang w:bidi="fa-IR"/>
        </w:rPr>
        <w:t>ی</w:t>
      </w:r>
      <w:r w:rsidRPr="00990030">
        <w:rPr>
          <w:rtl/>
          <w:lang w:bidi="fa-IR"/>
        </w:rPr>
        <w:t xml:space="preserve"> كه به سود جامعه انجام </w:t>
      </w:r>
      <w:r w:rsidRPr="00990030">
        <w:rPr>
          <w:rtl/>
          <w:lang w:bidi="fa-IR"/>
        </w:rPr>
        <w:lastRenderedPageBreak/>
        <w:t>گرفته است نور حق را از بين م</w:t>
      </w:r>
      <w:r w:rsidR="008A129A">
        <w:rPr>
          <w:rtl/>
          <w:lang w:bidi="fa-IR"/>
        </w:rPr>
        <w:t>ی</w:t>
      </w:r>
      <w:r w:rsidRPr="00990030">
        <w:rPr>
          <w:rtl/>
          <w:lang w:bidi="fa-IR"/>
        </w:rPr>
        <w:t xml:space="preserve"> برد و تخلف از وعده موجب عداوت در نزد خدا و مردم م</w:t>
      </w:r>
      <w:r w:rsidR="008A129A">
        <w:rPr>
          <w:rtl/>
          <w:lang w:bidi="fa-IR"/>
        </w:rPr>
        <w:t>ی</w:t>
      </w:r>
      <w:r w:rsidRPr="00990030">
        <w:rPr>
          <w:rtl/>
          <w:lang w:bidi="fa-IR"/>
        </w:rPr>
        <w:t xml:space="preserve"> گردد. خداوند متعال فرموده است</w:t>
      </w:r>
      <w:r>
        <w:rPr>
          <w:rtl/>
          <w:lang w:bidi="fa-IR"/>
        </w:rPr>
        <w:t>:</w:t>
      </w:r>
      <w:r w:rsidRPr="00990030">
        <w:rPr>
          <w:rtl/>
          <w:lang w:bidi="fa-IR"/>
        </w:rPr>
        <w:t xml:space="preserve"> عداوت</w:t>
      </w:r>
      <w:r w:rsidR="008A129A">
        <w:rPr>
          <w:rtl/>
          <w:lang w:bidi="fa-IR"/>
        </w:rPr>
        <w:t>ی</w:t>
      </w:r>
      <w:r w:rsidRPr="00990030">
        <w:rPr>
          <w:rtl/>
          <w:lang w:bidi="fa-IR"/>
        </w:rPr>
        <w:t xml:space="preserve"> است بزرگ در نزد خداوند اين كه بگوييد چيز</w:t>
      </w:r>
      <w:r w:rsidR="008A129A">
        <w:rPr>
          <w:rtl/>
          <w:lang w:bidi="fa-IR"/>
        </w:rPr>
        <w:t>ی</w:t>
      </w:r>
      <w:r w:rsidRPr="00990030">
        <w:rPr>
          <w:rtl/>
          <w:lang w:bidi="fa-IR"/>
        </w:rPr>
        <w:t xml:space="preserve"> را كه به آن عمل نم</w:t>
      </w:r>
      <w:r w:rsidR="008A129A">
        <w:rPr>
          <w:rtl/>
          <w:lang w:bidi="fa-IR"/>
        </w:rPr>
        <w:t>ی</w:t>
      </w:r>
      <w:r w:rsidRPr="00990030">
        <w:rPr>
          <w:rtl/>
          <w:lang w:bidi="fa-IR"/>
        </w:rPr>
        <w:t xml:space="preserve"> كنيد. </w:t>
      </w:r>
      <w:r w:rsidRPr="00840E48">
        <w:rPr>
          <w:rStyle w:val="libFootnotenumChar"/>
          <w:rtl/>
        </w:rPr>
        <w:t>(</w:t>
      </w:r>
      <w:r w:rsidR="00512D76" w:rsidRPr="00840E48">
        <w:rPr>
          <w:rStyle w:val="libFootnotenumChar"/>
          <w:rtl/>
        </w:rPr>
        <w:t>1967</w:t>
      </w:r>
      <w:r w:rsidRPr="00840E48">
        <w:rPr>
          <w:rStyle w:val="libFootnotenumChar"/>
          <w:rtl/>
        </w:rPr>
        <w:t>)</w:t>
      </w:r>
    </w:p>
    <w:p w:rsidR="00176141" w:rsidRDefault="00512D76" w:rsidP="00176141">
      <w:pPr>
        <w:pStyle w:val="libBold1"/>
        <w:rPr>
          <w:rtl/>
          <w:lang w:bidi="fa-IR"/>
        </w:rPr>
      </w:pPr>
      <w:r>
        <w:rPr>
          <w:rtl/>
          <w:lang w:bidi="fa-IR"/>
        </w:rPr>
        <w:t>1976</w:t>
      </w:r>
      <w:r w:rsidR="00990030" w:rsidRPr="00990030">
        <w:rPr>
          <w:rtl/>
          <w:lang w:bidi="fa-IR"/>
        </w:rPr>
        <w:t>. تحذير از سبك</w:t>
      </w:r>
      <w:r w:rsidR="00176141">
        <w:rPr>
          <w:rFonts w:hint="cs"/>
          <w:rtl/>
          <w:lang w:bidi="fa-IR"/>
        </w:rPr>
        <w:t xml:space="preserve"> </w:t>
      </w:r>
      <w:r w:rsidR="00990030" w:rsidRPr="00990030">
        <w:rPr>
          <w:rtl/>
          <w:lang w:bidi="fa-IR"/>
        </w:rPr>
        <w:t>سر</w:t>
      </w:r>
      <w:r w:rsidR="008A129A">
        <w:rPr>
          <w:rtl/>
          <w:lang w:bidi="fa-IR"/>
        </w:rPr>
        <w:t>ی</w:t>
      </w:r>
    </w:p>
    <w:p w:rsidR="00990030" w:rsidRPr="00990030" w:rsidRDefault="00176141" w:rsidP="00990030">
      <w:pPr>
        <w:pStyle w:val="libNormal"/>
        <w:rPr>
          <w:lang w:bidi="fa-IR"/>
        </w:rPr>
      </w:pPr>
      <w:r>
        <w:rPr>
          <w:rFonts w:hint="cs"/>
          <w:rtl/>
          <w:lang w:bidi="fa-IR"/>
        </w:rPr>
        <w:t>«</w:t>
      </w:r>
      <w:r w:rsidR="00990030" w:rsidRPr="00176141">
        <w:rPr>
          <w:rStyle w:val="libHadeesChar"/>
          <w:rtl/>
        </w:rPr>
        <w:t>من كتاب له ال</w:t>
      </w:r>
      <w:r w:rsidR="008A129A" w:rsidRPr="00176141">
        <w:rPr>
          <w:rStyle w:val="libHadeesChar"/>
          <w:rtl/>
        </w:rPr>
        <w:t>ی</w:t>
      </w:r>
      <w:r w:rsidR="00990030" w:rsidRPr="00176141">
        <w:rPr>
          <w:rStyle w:val="libHadeesChar"/>
          <w:rtl/>
        </w:rPr>
        <w:t xml:space="preserve"> اهل البصره: فان خطت بكم الامور المرديه، و سفه الاراء الجائره، ال</w:t>
      </w:r>
      <w:r w:rsidR="008A129A" w:rsidRPr="00176141">
        <w:rPr>
          <w:rStyle w:val="libHadeesChar"/>
          <w:rtl/>
        </w:rPr>
        <w:t>ی</w:t>
      </w:r>
      <w:r w:rsidR="00990030" w:rsidRPr="00176141">
        <w:rPr>
          <w:rStyle w:val="libHadeesChar"/>
          <w:rtl/>
        </w:rPr>
        <w:t xml:space="preserve"> منابذت</w:t>
      </w:r>
      <w:r w:rsidR="008A129A" w:rsidRPr="00176141">
        <w:rPr>
          <w:rStyle w:val="libHadeesChar"/>
          <w:rtl/>
        </w:rPr>
        <w:t>ی</w:t>
      </w:r>
      <w:r w:rsidR="00990030" w:rsidRPr="00176141">
        <w:rPr>
          <w:rStyle w:val="libHadeesChar"/>
          <w:rtl/>
        </w:rPr>
        <w:t xml:space="preserve"> و خلاف</w:t>
      </w:r>
      <w:r w:rsidR="008A129A" w:rsidRPr="00176141">
        <w:rPr>
          <w:rStyle w:val="libHadeesChar"/>
          <w:rtl/>
        </w:rPr>
        <w:t>ی</w:t>
      </w:r>
      <w:r w:rsidR="00990030" w:rsidRPr="00176141">
        <w:rPr>
          <w:rStyle w:val="libHadeesChar"/>
          <w:rtl/>
        </w:rPr>
        <w:t>، فها انذا قد قربت جياد</w:t>
      </w:r>
      <w:r w:rsidR="008A129A" w:rsidRPr="00176141">
        <w:rPr>
          <w:rStyle w:val="libHadeesChar"/>
          <w:rtl/>
        </w:rPr>
        <w:t>ی</w:t>
      </w:r>
      <w:r w:rsidR="00990030" w:rsidRPr="00176141">
        <w:rPr>
          <w:rStyle w:val="libHadeesChar"/>
          <w:rtl/>
        </w:rPr>
        <w:t>، و رحلت ركاب</w:t>
      </w:r>
      <w:r w:rsidR="008A129A" w:rsidRPr="00176141">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اهل بصره م</w:t>
      </w:r>
      <w:r w:rsidR="008A129A">
        <w:rPr>
          <w:rtl/>
          <w:lang w:bidi="fa-IR"/>
        </w:rPr>
        <w:t>ی</w:t>
      </w:r>
      <w:r w:rsidRPr="00990030">
        <w:rPr>
          <w:rtl/>
          <w:lang w:bidi="fa-IR"/>
        </w:rPr>
        <w:t xml:space="preserve"> نويسد: بعد از اين هرگاه امور</w:t>
      </w:r>
      <w:r w:rsidR="008A129A">
        <w:rPr>
          <w:rtl/>
          <w:lang w:bidi="fa-IR"/>
        </w:rPr>
        <w:t>ی</w:t>
      </w:r>
      <w:r w:rsidRPr="00990030">
        <w:rPr>
          <w:rtl/>
          <w:lang w:bidi="fa-IR"/>
        </w:rPr>
        <w:t xml:space="preserve"> هلاك كننده و انديشه ها</w:t>
      </w:r>
      <w:r w:rsidR="008A129A">
        <w:rPr>
          <w:rtl/>
          <w:lang w:bidi="fa-IR"/>
        </w:rPr>
        <w:t>ی</w:t>
      </w:r>
      <w:r w:rsidRPr="00990030">
        <w:rPr>
          <w:rtl/>
          <w:lang w:bidi="fa-IR"/>
        </w:rPr>
        <w:t xml:space="preserve"> منحرف از حق باز هم شما را به مخالفت و ستيزه جوي</w:t>
      </w:r>
      <w:r w:rsidR="008A129A">
        <w:rPr>
          <w:rtl/>
          <w:lang w:bidi="fa-IR"/>
        </w:rPr>
        <w:t>ی</w:t>
      </w:r>
      <w:r w:rsidRPr="00990030">
        <w:rPr>
          <w:rtl/>
          <w:lang w:bidi="fa-IR"/>
        </w:rPr>
        <w:t xml:space="preserve"> با من براند و برانگيزد، پس بدانيد كه من</w:t>
      </w:r>
      <w:r>
        <w:rPr>
          <w:rtl/>
          <w:lang w:bidi="fa-IR"/>
        </w:rPr>
        <w:t>،</w:t>
      </w:r>
      <w:r w:rsidRPr="00990030">
        <w:rPr>
          <w:rtl/>
          <w:lang w:bidi="fa-IR"/>
        </w:rPr>
        <w:t xml:space="preserve"> همانا و به تحقيق اسبان عرب</w:t>
      </w:r>
      <w:r w:rsidR="008A129A">
        <w:rPr>
          <w:rtl/>
          <w:lang w:bidi="fa-IR"/>
        </w:rPr>
        <w:t>ی</w:t>
      </w:r>
      <w:r w:rsidRPr="00990030">
        <w:rPr>
          <w:rtl/>
          <w:lang w:bidi="fa-IR"/>
        </w:rPr>
        <w:t xml:space="preserve"> خود را نزديك ساخته و جهاز شتران خويش را بر رو</w:t>
      </w:r>
      <w:r w:rsidR="008A129A">
        <w:rPr>
          <w:rtl/>
          <w:lang w:bidi="fa-IR"/>
        </w:rPr>
        <w:t>ی</w:t>
      </w:r>
      <w:r w:rsidRPr="00990030">
        <w:rPr>
          <w:rtl/>
          <w:lang w:bidi="fa-IR"/>
        </w:rPr>
        <w:t xml:space="preserve"> كمر آن ها بسته ام</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1968</w:t>
      </w:r>
      <w:r w:rsidRPr="00840E48">
        <w:rPr>
          <w:rStyle w:val="libFootnotenumChar"/>
          <w:rtl/>
        </w:rPr>
        <w:t>)</w:t>
      </w:r>
    </w:p>
    <w:p w:rsidR="00176141" w:rsidRDefault="00512D76" w:rsidP="00176141">
      <w:pPr>
        <w:pStyle w:val="libBold1"/>
        <w:rPr>
          <w:rtl/>
          <w:lang w:bidi="fa-IR"/>
        </w:rPr>
      </w:pPr>
      <w:r>
        <w:rPr>
          <w:rtl/>
          <w:lang w:bidi="fa-IR"/>
        </w:rPr>
        <w:t>1977</w:t>
      </w:r>
      <w:r w:rsidR="00990030" w:rsidRPr="00990030">
        <w:rPr>
          <w:rtl/>
          <w:lang w:bidi="fa-IR"/>
        </w:rPr>
        <w:t>. زايل شدن نظر</w:t>
      </w:r>
    </w:p>
    <w:p w:rsidR="00990030" w:rsidRPr="00990030" w:rsidRDefault="00176141" w:rsidP="00990030">
      <w:pPr>
        <w:pStyle w:val="libNormal"/>
        <w:rPr>
          <w:lang w:bidi="fa-IR"/>
        </w:rPr>
      </w:pPr>
      <w:r>
        <w:rPr>
          <w:rFonts w:hint="cs"/>
          <w:rtl/>
          <w:lang w:bidi="fa-IR"/>
        </w:rPr>
        <w:t>«</w:t>
      </w:r>
      <w:r w:rsidR="00990030" w:rsidRPr="00176141">
        <w:rPr>
          <w:rStyle w:val="libHadeesChar"/>
          <w:rtl/>
        </w:rPr>
        <w:t>الخلاف يهدم الرا</w:t>
      </w:r>
      <w:r w:rsidR="008A129A" w:rsidRPr="00176141">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ناسازگار</w:t>
      </w:r>
      <w:r w:rsidR="008A129A">
        <w:rPr>
          <w:rtl/>
          <w:lang w:bidi="fa-IR"/>
        </w:rPr>
        <w:t>ی</w:t>
      </w:r>
      <w:r>
        <w:rPr>
          <w:rtl/>
          <w:lang w:bidi="fa-IR"/>
        </w:rPr>
        <w:t>،</w:t>
      </w:r>
      <w:r w:rsidRPr="00990030">
        <w:rPr>
          <w:rtl/>
          <w:lang w:bidi="fa-IR"/>
        </w:rPr>
        <w:t xml:space="preserve"> را</w:t>
      </w:r>
      <w:r w:rsidR="008A129A">
        <w:rPr>
          <w:rtl/>
          <w:lang w:bidi="fa-IR"/>
        </w:rPr>
        <w:t>ی</w:t>
      </w:r>
      <w:r w:rsidRPr="00990030">
        <w:rPr>
          <w:rtl/>
          <w:lang w:bidi="fa-IR"/>
        </w:rPr>
        <w:t xml:space="preserve"> و نظر را از بين م</w:t>
      </w:r>
      <w:r w:rsidR="008A129A">
        <w:rPr>
          <w:rtl/>
          <w:lang w:bidi="fa-IR"/>
        </w:rPr>
        <w:t>ی</w:t>
      </w:r>
      <w:r w:rsidRPr="00990030">
        <w:rPr>
          <w:rtl/>
          <w:lang w:bidi="fa-IR"/>
        </w:rPr>
        <w:t xml:space="preserve"> برد. </w:t>
      </w:r>
      <w:r w:rsidRPr="00840E48">
        <w:rPr>
          <w:rStyle w:val="libFootnotenumChar"/>
          <w:rtl/>
        </w:rPr>
        <w:t>(</w:t>
      </w:r>
      <w:r w:rsidR="00512D76" w:rsidRPr="00840E48">
        <w:rPr>
          <w:rStyle w:val="libFootnotenumChar"/>
          <w:rtl/>
        </w:rPr>
        <w:t>1969</w:t>
      </w:r>
      <w:r w:rsidRPr="00840E48">
        <w:rPr>
          <w:rStyle w:val="libFootnotenumChar"/>
          <w:rtl/>
        </w:rPr>
        <w:t>)</w:t>
      </w:r>
    </w:p>
    <w:p w:rsidR="00176141" w:rsidRDefault="00512D76" w:rsidP="00176141">
      <w:pPr>
        <w:pStyle w:val="libBold1"/>
        <w:rPr>
          <w:rtl/>
          <w:lang w:bidi="fa-IR"/>
        </w:rPr>
      </w:pPr>
      <w:r>
        <w:rPr>
          <w:rtl/>
          <w:lang w:bidi="fa-IR"/>
        </w:rPr>
        <w:t>1978</w:t>
      </w:r>
      <w:r w:rsidR="00990030" w:rsidRPr="00990030">
        <w:rPr>
          <w:rtl/>
          <w:lang w:bidi="fa-IR"/>
        </w:rPr>
        <w:t>. پرهيز از عجله در امور</w:t>
      </w:r>
    </w:p>
    <w:p w:rsidR="00990030" w:rsidRPr="00990030" w:rsidRDefault="00176141" w:rsidP="00990030">
      <w:pPr>
        <w:pStyle w:val="libNormal"/>
        <w:rPr>
          <w:lang w:bidi="fa-IR"/>
        </w:rPr>
      </w:pPr>
      <w:r>
        <w:rPr>
          <w:rFonts w:hint="cs"/>
          <w:rtl/>
          <w:lang w:bidi="fa-IR"/>
        </w:rPr>
        <w:t>«</w:t>
      </w:r>
      <w:r w:rsidR="00990030" w:rsidRPr="00176141">
        <w:rPr>
          <w:rStyle w:val="libHadeesChar"/>
          <w:rtl/>
        </w:rPr>
        <w:t>اياك و العجله بالامور قبل اوانها، او التسقط فيها عند امكانها، او اللجاجه فيها اذ تنكرت، او الوهن عنها اذا استوضحت. فضع كل امر موضعه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بپرهيز از شتابزدگ</w:t>
      </w:r>
      <w:r w:rsidR="008A129A">
        <w:rPr>
          <w:rtl/>
          <w:lang w:bidi="fa-IR"/>
        </w:rPr>
        <w:t>ی</w:t>
      </w:r>
      <w:r w:rsidRPr="00990030">
        <w:rPr>
          <w:rtl/>
          <w:lang w:bidi="fa-IR"/>
        </w:rPr>
        <w:t xml:space="preserve"> در امور، پيش از رسيدن موقع آن ها و از سست</w:t>
      </w:r>
      <w:r w:rsidR="008A129A">
        <w:rPr>
          <w:rtl/>
          <w:lang w:bidi="fa-IR"/>
        </w:rPr>
        <w:t>ی</w:t>
      </w:r>
      <w:r w:rsidRPr="00990030">
        <w:rPr>
          <w:rtl/>
          <w:lang w:bidi="fa-IR"/>
        </w:rPr>
        <w:t xml:space="preserve"> و درماندگ</w:t>
      </w:r>
      <w:r w:rsidR="008A129A">
        <w:rPr>
          <w:rtl/>
          <w:lang w:bidi="fa-IR"/>
        </w:rPr>
        <w:t>ی</w:t>
      </w:r>
      <w:r w:rsidRPr="00990030">
        <w:rPr>
          <w:rtl/>
          <w:lang w:bidi="fa-IR"/>
        </w:rPr>
        <w:t xml:space="preserve"> در موقعيت مقتض</w:t>
      </w:r>
      <w:r w:rsidR="008A129A">
        <w:rPr>
          <w:rtl/>
          <w:lang w:bidi="fa-IR"/>
        </w:rPr>
        <w:t>ی</w:t>
      </w:r>
      <w:r w:rsidRPr="00990030">
        <w:rPr>
          <w:rtl/>
          <w:lang w:bidi="fa-IR"/>
        </w:rPr>
        <w:t xml:space="preserve"> آن امور، و بپرهيز از لجاجت</w:t>
      </w:r>
      <w:r>
        <w:rPr>
          <w:rtl/>
          <w:lang w:bidi="fa-IR"/>
        </w:rPr>
        <w:t>،</w:t>
      </w:r>
      <w:r w:rsidRPr="00990030">
        <w:rPr>
          <w:rtl/>
          <w:lang w:bidi="fa-IR"/>
        </w:rPr>
        <w:t xml:space="preserve"> در موقع</w:t>
      </w:r>
      <w:r w:rsidR="008A129A">
        <w:rPr>
          <w:rtl/>
          <w:lang w:bidi="fa-IR"/>
        </w:rPr>
        <w:t>ی</w:t>
      </w:r>
      <w:r w:rsidRPr="00990030">
        <w:rPr>
          <w:rtl/>
          <w:lang w:bidi="fa-IR"/>
        </w:rPr>
        <w:t xml:space="preserve"> كه مشكل و ابهام انگيز باشند و از مسامحه درباره آن امور، وقت</w:t>
      </w:r>
      <w:r w:rsidR="008A129A">
        <w:rPr>
          <w:rtl/>
          <w:lang w:bidi="fa-IR"/>
        </w:rPr>
        <w:t>ی</w:t>
      </w:r>
      <w:r w:rsidRPr="00990030">
        <w:rPr>
          <w:rtl/>
          <w:lang w:bidi="fa-IR"/>
        </w:rPr>
        <w:t xml:space="preserve"> كه آشكار شده اند، پس هر امر</w:t>
      </w:r>
      <w:r w:rsidR="008A129A">
        <w:rPr>
          <w:rtl/>
          <w:lang w:bidi="fa-IR"/>
        </w:rPr>
        <w:t>ی</w:t>
      </w:r>
      <w:r w:rsidRPr="00990030">
        <w:rPr>
          <w:rtl/>
          <w:lang w:bidi="fa-IR"/>
        </w:rPr>
        <w:t xml:space="preserve"> را در موضع خود قرار بده</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1970</w:t>
      </w:r>
      <w:r w:rsidRPr="00840E48">
        <w:rPr>
          <w:rStyle w:val="libFootnotenumChar"/>
          <w:rtl/>
        </w:rPr>
        <w:t>)</w:t>
      </w:r>
    </w:p>
    <w:p w:rsidR="001044E4" w:rsidRDefault="00512D76" w:rsidP="001044E4">
      <w:pPr>
        <w:pStyle w:val="libBold1"/>
        <w:rPr>
          <w:rtl/>
          <w:lang w:bidi="fa-IR"/>
        </w:rPr>
      </w:pPr>
      <w:r>
        <w:rPr>
          <w:rtl/>
          <w:lang w:bidi="fa-IR"/>
        </w:rPr>
        <w:t>1979</w:t>
      </w:r>
      <w:r w:rsidR="00990030" w:rsidRPr="00990030">
        <w:rPr>
          <w:rtl/>
          <w:lang w:bidi="fa-IR"/>
        </w:rPr>
        <w:t>. فرو رفتن در منجلاب ربا</w:t>
      </w:r>
    </w:p>
    <w:p w:rsidR="00990030" w:rsidRPr="00990030" w:rsidRDefault="001044E4" w:rsidP="00990030">
      <w:pPr>
        <w:pStyle w:val="libNormal"/>
        <w:rPr>
          <w:lang w:bidi="fa-IR"/>
        </w:rPr>
      </w:pPr>
      <w:r>
        <w:rPr>
          <w:rFonts w:hint="cs"/>
          <w:rtl/>
          <w:lang w:bidi="fa-IR"/>
        </w:rPr>
        <w:t>«</w:t>
      </w:r>
      <w:r w:rsidR="00990030" w:rsidRPr="001044E4">
        <w:rPr>
          <w:rStyle w:val="libHadeesChar"/>
          <w:rtl/>
        </w:rPr>
        <w:t>من اتجر بغير فقه، فقد ارتطم ف</w:t>
      </w:r>
      <w:r w:rsidR="008A129A" w:rsidRPr="001044E4">
        <w:rPr>
          <w:rStyle w:val="libHadeesChar"/>
          <w:rtl/>
        </w:rPr>
        <w:t>ی</w:t>
      </w:r>
      <w:r w:rsidR="00990030" w:rsidRPr="001044E4">
        <w:rPr>
          <w:rStyle w:val="libHadeesChar"/>
          <w:rtl/>
        </w:rPr>
        <w:t xml:space="preserve"> الربا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بدون آگاه</w:t>
      </w:r>
      <w:r w:rsidR="008A129A">
        <w:rPr>
          <w:rtl/>
          <w:lang w:bidi="fa-IR"/>
        </w:rPr>
        <w:t>ی</w:t>
      </w:r>
      <w:r w:rsidRPr="00990030">
        <w:rPr>
          <w:rtl/>
          <w:lang w:bidi="fa-IR"/>
        </w:rPr>
        <w:t xml:space="preserve"> از احكام اسلام تجارت كند، در منجلاب ربا فرو رود. </w:t>
      </w:r>
      <w:r w:rsidRPr="00840E48">
        <w:rPr>
          <w:rStyle w:val="libFootnotenumChar"/>
          <w:rtl/>
        </w:rPr>
        <w:t>(</w:t>
      </w:r>
      <w:r w:rsidR="00512D76" w:rsidRPr="00840E48">
        <w:rPr>
          <w:rStyle w:val="libFootnotenumChar"/>
          <w:rtl/>
        </w:rPr>
        <w:t>1971</w:t>
      </w:r>
      <w:r w:rsidRPr="00840E48">
        <w:rPr>
          <w:rStyle w:val="libFootnotenumChar"/>
          <w:rtl/>
        </w:rPr>
        <w:t>)</w:t>
      </w:r>
    </w:p>
    <w:p w:rsidR="001044E4" w:rsidRDefault="00512D76" w:rsidP="001044E4">
      <w:pPr>
        <w:pStyle w:val="libBold1"/>
        <w:rPr>
          <w:rtl/>
          <w:lang w:bidi="fa-IR"/>
        </w:rPr>
      </w:pPr>
      <w:r>
        <w:rPr>
          <w:rtl/>
          <w:lang w:bidi="fa-IR"/>
        </w:rPr>
        <w:lastRenderedPageBreak/>
        <w:t>1980</w:t>
      </w:r>
      <w:r w:rsidR="00990030" w:rsidRPr="00990030">
        <w:rPr>
          <w:rtl/>
          <w:lang w:bidi="fa-IR"/>
        </w:rPr>
        <w:t>. ياران روزگار</w:t>
      </w:r>
    </w:p>
    <w:p w:rsidR="00990030" w:rsidRPr="00990030" w:rsidRDefault="001044E4" w:rsidP="00990030">
      <w:pPr>
        <w:pStyle w:val="libNormal"/>
        <w:rPr>
          <w:lang w:bidi="fa-IR"/>
        </w:rPr>
      </w:pPr>
      <w:r>
        <w:rPr>
          <w:rFonts w:hint="cs"/>
          <w:rtl/>
          <w:lang w:bidi="fa-IR"/>
        </w:rPr>
        <w:t>«</w:t>
      </w:r>
      <w:r w:rsidR="00990030" w:rsidRPr="001044E4">
        <w:rPr>
          <w:rStyle w:val="libHadeesChar"/>
          <w:rtl/>
        </w:rPr>
        <w:t>الجزع من اعوان الزمان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w:t>
      </w:r>
      <w:r w:rsidR="008A129A">
        <w:rPr>
          <w:rtl/>
          <w:lang w:bidi="fa-IR"/>
        </w:rPr>
        <w:t>ی</w:t>
      </w:r>
      <w:r w:rsidRPr="00990030">
        <w:rPr>
          <w:rtl/>
          <w:lang w:bidi="fa-IR"/>
        </w:rPr>
        <w:t xml:space="preserve"> تاب</w:t>
      </w:r>
      <w:r w:rsidR="008A129A">
        <w:rPr>
          <w:rtl/>
          <w:lang w:bidi="fa-IR"/>
        </w:rPr>
        <w:t>ی</w:t>
      </w:r>
      <w:r>
        <w:rPr>
          <w:rtl/>
          <w:lang w:bidi="fa-IR"/>
        </w:rPr>
        <w:t>،</w:t>
      </w:r>
      <w:r w:rsidRPr="00990030">
        <w:rPr>
          <w:rtl/>
          <w:lang w:bidi="fa-IR"/>
        </w:rPr>
        <w:t xml:space="preserve"> از ياران روزگار است</w:t>
      </w:r>
      <w:r>
        <w:rPr>
          <w:rtl/>
          <w:lang w:bidi="fa-IR"/>
        </w:rPr>
        <w:t>.</w:t>
      </w:r>
      <w:r w:rsidRPr="00990030">
        <w:rPr>
          <w:rtl/>
          <w:lang w:bidi="fa-IR"/>
        </w:rPr>
        <w:t xml:space="preserve"> (و به ضرر او تمام خواهد شد). </w:t>
      </w:r>
      <w:r w:rsidRPr="00840E48">
        <w:rPr>
          <w:rStyle w:val="libFootnotenumChar"/>
          <w:rtl/>
        </w:rPr>
        <w:t>(</w:t>
      </w:r>
      <w:r w:rsidR="00512D76" w:rsidRPr="00840E48">
        <w:rPr>
          <w:rStyle w:val="libFootnotenumChar"/>
          <w:rtl/>
        </w:rPr>
        <w:t>1972</w:t>
      </w:r>
      <w:r w:rsidRPr="00840E48">
        <w:rPr>
          <w:rStyle w:val="libFootnotenumChar"/>
          <w:rtl/>
        </w:rPr>
        <w:t>)</w:t>
      </w:r>
    </w:p>
    <w:p w:rsidR="001044E4" w:rsidRDefault="00512D76" w:rsidP="001044E4">
      <w:pPr>
        <w:pStyle w:val="libBold1"/>
        <w:rPr>
          <w:rtl/>
          <w:lang w:bidi="fa-IR"/>
        </w:rPr>
      </w:pPr>
      <w:r>
        <w:rPr>
          <w:rtl/>
          <w:lang w:bidi="fa-IR"/>
        </w:rPr>
        <w:t>1981</w:t>
      </w:r>
      <w:r w:rsidR="00990030" w:rsidRPr="00990030">
        <w:rPr>
          <w:rtl/>
          <w:lang w:bidi="fa-IR"/>
        </w:rPr>
        <w:t>. فراهم كننده زشت</w:t>
      </w:r>
      <w:r w:rsidR="008A129A">
        <w:rPr>
          <w:rtl/>
          <w:lang w:bidi="fa-IR"/>
        </w:rPr>
        <w:t>ی</w:t>
      </w:r>
      <w:r w:rsidR="00990030" w:rsidRPr="00990030">
        <w:rPr>
          <w:rtl/>
          <w:lang w:bidi="fa-IR"/>
        </w:rPr>
        <w:t xml:space="preserve"> ها</w:t>
      </w:r>
    </w:p>
    <w:p w:rsidR="00990030" w:rsidRPr="00990030" w:rsidRDefault="001044E4" w:rsidP="00990030">
      <w:pPr>
        <w:pStyle w:val="libNormal"/>
        <w:rPr>
          <w:lang w:bidi="fa-IR"/>
        </w:rPr>
      </w:pPr>
      <w:r>
        <w:rPr>
          <w:rFonts w:hint="cs"/>
          <w:rtl/>
          <w:lang w:bidi="fa-IR"/>
        </w:rPr>
        <w:t>«</w:t>
      </w:r>
      <w:r w:rsidR="00990030" w:rsidRPr="001044E4">
        <w:rPr>
          <w:rStyle w:val="libHadeesChar"/>
          <w:rtl/>
        </w:rPr>
        <w:t>الشر جامع مساو</w:t>
      </w:r>
      <w:r w:rsidR="008A129A" w:rsidRPr="001044E4">
        <w:rPr>
          <w:rStyle w:val="libHadeesChar"/>
          <w:rtl/>
        </w:rPr>
        <w:t>ی</w:t>
      </w:r>
      <w:r w:rsidR="00990030" w:rsidRPr="001044E4">
        <w:rPr>
          <w:rStyle w:val="libHadeesChar"/>
          <w:rtl/>
        </w:rPr>
        <w:t xml:space="preserve"> العيوب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سير</w:t>
      </w:r>
      <w:r w:rsidR="008A129A">
        <w:rPr>
          <w:rtl/>
          <w:lang w:bidi="fa-IR"/>
        </w:rPr>
        <w:t>ی</w:t>
      </w:r>
      <w:r w:rsidRPr="00990030">
        <w:rPr>
          <w:rtl/>
          <w:lang w:bidi="fa-IR"/>
        </w:rPr>
        <w:t xml:space="preserve"> ناپذير</w:t>
      </w:r>
      <w:r w:rsidR="008A129A">
        <w:rPr>
          <w:rtl/>
          <w:lang w:bidi="fa-IR"/>
        </w:rPr>
        <w:t>ی</w:t>
      </w:r>
      <w:r>
        <w:rPr>
          <w:rtl/>
          <w:lang w:bidi="fa-IR"/>
        </w:rPr>
        <w:t>،</w:t>
      </w:r>
      <w:r w:rsidRPr="00990030">
        <w:rPr>
          <w:rtl/>
          <w:lang w:bidi="fa-IR"/>
        </w:rPr>
        <w:t xml:space="preserve"> فراهم آورنده عيب ها</w:t>
      </w:r>
      <w:r w:rsidR="008A129A">
        <w:rPr>
          <w:rtl/>
          <w:lang w:bidi="fa-IR"/>
        </w:rPr>
        <w:t>ی</w:t>
      </w:r>
      <w:r w:rsidRPr="00990030">
        <w:rPr>
          <w:rtl/>
          <w:lang w:bidi="fa-IR"/>
        </w:rPr>
        <w:t xml:space="preserve"> زشت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1973</w:t>
      </w:r>
      <w:r w:rsidRPr="00840E48">
        <w:rPr>
          <w:rStyle w:val="libFootnotenumChar"/>
          <w:rtl/>
        </w:rPr>
        <w:t>)</w:t>
      </w:r>
    </w:p>
    <w:p w:rsidR="001044E4" w:rsidRDefault="00512D76" w:rsidP="001044E4">
      <w:pPr>
        <w:pStyle w:val="libBold1"/>
        <w:rPr>
          <w:rtl/>
          <w:lang w:bidi="fa-IR"/>
        </w:rPr>
      </w:pPr>
      <w:r>
        <w:rPr>
          <w:rtl/>
          <w:lang w:bidi="fa-IR"/>
        </w:rPr>
        <w:t>1982</w:t>
      </w:r>
      <w:r w:rsidR="00990030" w:rsidRPr="00990030">
        <w:rPr>
          <w:rtl/>
          <w:lang w:bidi="fa-IR"/>
        </w:rPr>
        <w:t>. توصيه به همنشين</w:t>
      </w:r>
      <w:r w:rsidR="008A129A">
        <w:rPr>
          <w:rtl/>
          <w:lang w:bidi="fa-IR"/>
        </w:rPr>
        <w:t>ی</w:t>
      </w:r>
      <w:r w:rsidR="00990030" w:rsidRPr="00990030">
        <w:rPr>
          <w:rtl/>
          <w:lang w:bidi="fa-IR"/>
        </w:rPr>
        <w:t xml:space="preserve"> پاكان</w:t>
      </w:r>
    </w:p>
    <w:p w:rsidR="00990030" w:rsidRPr="00990030" w:rsidRDefault="001044E4" w:rsidP="00990030">
      <w:pPr>
        <w:pStyle w:val="libNormal"/>
        <w:rPr>
          <w:lang w:bidi="fa-IR"/>
        </w:rPr>
      </w:pPr>
      <w:r>
        <w:rPr>
          <w:rFonts w:hint="cs"/>
          <w:rtl/>
          <w:lang w:bidi="fa-IR"/>
        </w:rPr>
        <w:t>«</w:t>
      </w:r>
      <w:r w:rsidR="00990030" w:rsidRPr="001044E4">
        <w:rPr>
          <w:rStyle w:val="libHadeesChar"/>
          <w:rtl/>
        </w:rPr>
        <w:t>من كتابه للاشتر: و الصق باهل الورع و الصدق، ثم رضهم عل</w:t>
      </w:r>
      <w:r w:rsidR="008A129A" w:rsidRPr="001044E4">
        <w:rPr>
          <w:rStyle w:val="libHadeesChar"/>
          <w:rtl/>
        </w:rPr>
        <w:t>ی</w:t>
      </w:r>
      <w:r w:rsidR="00990030" w:rsidRPr="001044E4">
        <w:rPr>
          <w:rStyle w:val="libHadeesChar"/>
          <w:rtl/>
        </w:rPr>
        <w:t xml:space="preserve"> الا يطروك و لا يبجحوك بباطل لم تفعله؛ فان كثره الاطراء تحدث الزهو و تدن</w:t>
      </w:r>
      <w:r w:rsidR="008A129A" w:rsidRPr="001044E4">
        <w:rPr>
          <w:rStyle w:val="libHadeesChar"/>
          <w:rtl/>
        </w:rPr>
        <w:t>ی</w:t>
      </w:r>
      <w:r w:rsidR="00990030" w:rsidRPr="001044E4">
        <w:rPr>
          <w:rStyle w:val="libHadeesChar"/>
          <w:rtl/>
        </w:rPr>
        <w:t xml:space="preserve"> من الغره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به مالك اشتر فرمودند: به پاكدامنان و راستگويان بسيار نزديك شو! آن گاه ايشان را عادت ده كه در صدد چاپلوس</w:t>
      </w:r>
      <w:r w:rsidR="008A129A">
        <w:rPr>
          <w:rtl/>
          <w:lang w:bidi="fa-IR"/>
        </w:rPr>
        <w:t>ی</w:t>
      </w:r>
      <w:r w:rsidRPr="00990030">
        <w:rPr>
          <w:rtl/>
          <w:lang w:bidi="fa-IR"/>
        </w:rPr>
        <w:t xml:space="preserve"> تو بر نيايند و تو را با بيان كارهاي</w:t>
      </w:r>
      <w:r w:rsidR="008A129A">
        <w:rPr>
          <w:rtl/>
          <w:lang w:bidi="fa-IR"/>
        </w:rPr>
        <w:t>ی</w:t>
      </w:r>
      <w:r w:rsidRPr="00990030">
        <w:rPr>
          <w:rtl/>
          <w:lang w:bidi="fa-IR"/>
        </w:rPr>
        <w:t xml:space="preserve"> كه نكرده ا</w:t>
      </w:r>
      <w:r w:rsidR="008A129A">
        <w:rPr>
          <w:rtl/>
          <w:lang w:bidi="fa-IR"/>
        </w:rPr>
        <w:t>ی</w:t>
      </w:r>
      <w:r w:rsidRPr="00990030">
        <w:rPr>
          <w:rtl/>
          <w:lang w:bidi="fa-IR"/>
        </w:rPr>
        <w:t xml:space="preserve"> به دروغ خشنود نسازند كه به راست</w:t>
      </w:r>
      <w:r w:rsidR="008A129A">
        <w:rPr>
          <w:rtl/>
          <w:lang w:bidi="fa-IR"/>
        </w:rPr>
        <w:t>ی</w:t>
      </w:r>
      <w:r w:rsidRPr="00990030">
        <w:rPr>
          <w:rtl/>
          <w:lang w:bidi="fa-IR"/>
        </w:rPr>
        <w:t xml:space="preserve"> چاپلوس</w:t>
      </w:r>
      <w:r w:rsidR="008A129A">
        <w:rPr>
          <w:rtl/>
          <w:lang w:bidi="fa-IR"/>
        </w:rPr>
        <w:t>ی</w:t>
      </w:r>
      <w:r w:rsidRPr="00990030">
        <w:rPr>
          <w:rtl/>
          <w:lang w:bidi="fa-IR"/>
        </w:rPr>
        <w:t xml:space="preserve"> زياد و پ</w:t>
      </w:r>
      <w:r w:rsidR="008A129A">
        <w:rPr>
          <w:rtl/>
          <w:lang w:bidi="fa-IR"/>
        </w:rPr>
        <w:t>ی</w:t>
      </w:r>
      <w:r w:rsidRPr="00990030">
        <w:rPr>
          <w:rtl/>
          <w:lang w:bidi="fa-IR"/>
        </w:rPr>
        <w:t xml:space="preserve"> در پ</w:t>
      </w:r>
      <w:r w:rsidR="008A129A">
        <w:rPr>
          <w:rtl/>
          <w:lang w:bidi="fa-IR"/>
        </w:rPr>
        <w:t>ی</w:t>
      </w:r>
      <w:r>
        <w:rPr>
          <w:rtl/>
          <w:lang w:bidi="fa-IR"/>
        </w:rPr>
        <w:t>،</w:t>
      </w:r>
      <w:r w:rsidRPr="00990030">
        <w:rPr>
          <w:rtl/>
          <w:lang w:bidi="fa-IR"/>
        </w:rPr>
        <w:t xml:space="preserve"> تكبر و خودخواه</w:t>
      </w:r>
      <w:r w:rsidR="008A129A">
        <w:rPr>
          <w:rtl/>
          <w:lang w:bidi="fa-IR"/>
        </w:rPr>
        <w:t>ی</w:t>
      </w:r>
      <w:r w:rsidRPr="00990030">
        <w:rPr>
          <w:rtl/>
          <w:lang w:bidi="fa-IR"/>
        </w:rPr>
        <w:t xml:space="preserve"> در انسان پديدار م</w:t>
      </w:r>
      <w:r w:rsidR="008A129A">
        <w:rPr>
          <w:rtl/>
          <w:lang w:bidi="fa-IR"/>
        </w:rPr>
        <w:t>ی</w:t>
      </w:r>
      <w:r w:rsidRPr="00990030">
        <w:rPr>
          <w:rtl/>
          <w:lang w:bidi="fa-IR"/>
        </w:rPr>
        <w:t xml:space="preserve"> كند و حميت و غرور را به او نزديك م</w:t>
      </w:r>
      <w:r w:rsidR="008A129A">
        <w:rPr>
          <w:rtl/>
          <w:lang w:bidi="fa-IR"/>
        </w:rPr>
        <w:t>ی</w:t>
      </w:r>
      <w:r w:rsidRPr="00990030">
        <w:rPr>
          <w:rtl/>
          <w:lang w:bidi="fa-IR"/>
        </w:rPr>
        <w:t xml:space="preserve"> سازد. </w:t>
      </w:r>
      <w:r w:rsidRPr="00840E48">
        <w:rPr>
          <w:rStyle w:val="libFootnotenumChar"/>
          <w:rtl/>
        </w:rPr>
        <w:t>(</w:t>
      </w:r>
      <w:r w:rsidR="00512D76" w:rsidRPr="00840E48">
        <w:rPr>
          <w:rStyle w:val="libFootnotenumChar"/>
          <w:rtl/>
        </w:rPr>
        <w:t>1974</w:t>
      </w:r>
      <w:r w:rsidRPr="00840E48">
        <w:rPr>
          <w:rStyle w:val="libFootnotenumChar"/>
          <w:rtl/>
        </w:rPr>
        <w:t>)</w:t>
      </w:r>
    </w:p>
    <w:p w:rsidR="001044E4" w:rsidRDefault="00512D76" w:rsidP="001044E4">
      <w:pPr>
        <w:pStyle w:val="libBold1"/>
        <w:rPr>
          <w:rtl/>
          <w:lang w:bidi="fa-IR"/>
        </w:rPr>
      </w:pPr>
      <w:r>
        <w:rPr>
          <w:rtl/>
          <w:lang w:bidi="fa-IR"/>
        </w:rPr>
        <w:t>1983</w:t>
      </w:r>
      <w:r w:rsidR="00990030" w:rsidRPr="00990030">
        <w:rPr>
          <w:rtl/>
          <w:lang w:bidi="fa-IR"/>
        </w:rPr>
        <w:t>. دور كردن بد</w:t>
      </w:r>
      <w:r w:rsidR="008A129A">
        <w:rPr>
          <w:rtl/>
          <w:lang w:bidi="fa-IR"/>
        </w:rPr>
        <w:t>ی</w:t>
      </w:r>
    </w:p>
    <w:p w:rsidR="00990030" w:rsidRPr="00990030" w:rsidRDefault="001044E4" w:rsidP="00990030">
      <w:pPr>
        <w:pStyle w:val="libNormal"/>
        <w:rPr>
          <w:lang w:bidi="fa-IR"/>
        </w:rPr>
      </w:pPr>
      <w:r>
        <w:rPr>
          <w:rFonts w:hint="cs"/>
          <w:rtl/>
          <w:lang w:bidi="fa-IR"/>
        </w:rPr>
        <w:t>«</w:t>
      </w:r>
      <w:r w:rsidR="00990030" w:rsidRPr="001044E4">
        <w:rPr>
          <w:rStyle w:val="libHadeesChar"/>
          <w:rtl/>
        </w:rPr>
        <w:t>احصد الشر من صدر غيرك، بقلعه من صدرك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w:t>
      </w:r>
      <w:r w:rsidR="008A129A">
        <w:rPr>
          <w:rtl/>
          <w:lang w:bidi="fa-IR"/>
        </w:rPr>
        <w:t>ی</w:t>
      </w:r>
      <w:r w:rsidRPr="00990030">
        <w:rPr>
          <w:rtl/>
          <w:lang w:bidi="fa-IR"/>
        </w:rPr>
        <w:t xml:space="preserve"> را از سينه ديگران با ريشه كن</w:t>
      </w:r>
      <w:r w:rsidR="008A129A">
        <w:rPr>
          <w:rtl/>
          <w:lang w:bidi="fa-IR"/>
        </w:rPr>
        <w:t>ی</w:t>
      </w:r>
      <w:r w:rsidRPr="00990030">
        <w:rPr>
          <w:rtl/>
          <w:lang w:bidi="fa-IR"/>
        </w:rPr>
        <w:t xml:space="preserve"> آن از سينه خودت</w:t>
      </w:r>
      <w:r>
        <w:rPr>
          <w:rtl/>
          <w:lang w:bidi="fa-IR"/>
        </w:rPr>
        <w:t>،</w:t>
      </w:r>
      <w:r w:rsidRPr="00990030">
        <w:rPr>
          <w:rtl/>
          <w:lang w:bidi="fa-IR"/>
        </w:rPr>
        <w:t xml:space="preserve"> دور كن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1975</w:t>
      </w:r>
      <w:r w:rsidRPr="00840E48">
        <w:rPr>
          <w:rStyle w:val="libFootnotenumChar"/>
          <w:rtl/>
        </w:rPr>
        <w:t>)</w:t>
      </w:r>
    </w:p>
    <w:p w:rsidR="001044E4" w:rsidRDefault="00512D76" w:rsidP="001044E4">
      <w:pPr>
        <w:pStyle w:val="libBold1"/>
        <w:rPr>
          <w:rtl/>
          <w:lang w:bidi="fa-IR"/>
        </w:rPr>
      </w:pPr>
      <w:r>
        <w:rPr>
          <w:rtl/>
          <w:lang w:bidi="fa-IR"/>
        </w:rPr>
        <w:t>1984</w:t>
      </w:r>
      <w:r w:rsidR="00990030" w:rsidRPr="00990030">
        <w:rPr>
          <w:rtl/>
          <w:lang w:bidi="fa-IR"/>
        </w:rPr>
        <w:t>. توصيه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مالك اشتر</w:t>
      </w:r>
    </w:p>
    <w:p w:rsidR="00990030" w:rsidRPr="00990030" w:rsidRDefault="00990030" w:rsidP="00990030">
      <w:pPr>
        <w:pStyle w:val="libNormal"/>
        <w:rPr>
          <w:lang w:bidi="fa-IR"/>
        </w:rPr>
      </w:pPr>
      <w:r w:rsidRPr="00990030">
        <w:rPr>
          <w:rtl/>
          <w:lang w:bidi="fa-IR"/>
        </w:rPr>
        <w:t>من كتابه للاشتر</w:t>
      </w:r>
      <w:r>
        <w:rPr>
          <w:rtl/>
          <w:lang w:bidi="fa-IR"/>
        </w:rPr>
        <w:t>:</w:t>
      </w:r>
      <w:r w:rsidRPr="00990030">
        <w:rPr>
          <w:rtl/>
          <w:lang w:bidi="fa-IR"/>
        </w:rPr>
        <w:t xml:space="preserve"> </w:t>
      </w:r>
      <w:r w:rsidR="001044E4">
        <w:rPr>
          <w:rFonts w:hint="cs"/>
          <w:rtl/>
          <w:lang w:bidi="fa-IR"/>
        </w:rPr>
        <w:t>«</w:t>
      </w:r>
      <w:r w:rsidRPr="001044E4">
        <w:rPr>
          <w:rStyle w:val="libHadeesChar"/>
          <w:rtl/>
        </w:rPr>
        <w:t>لا تعجلن ال</w:t>
      </w:r>
      <w:r w:rsidR="008A129A" w:rsidRPr="001044E4">
        <w:rPr>
          <w:rStyle w:val="libHadeesChar"/>
          <w:rtl/>
        </w:rPr>
        <w:t>ی</w:t>
      </w:r>
      <w:r w:rsidRPr="001044E4">
        <w:rPr>
          <w:rStyle w:val="libHadeesChar"/>
          <w:rtl/>
        </w:rPr>
        <w:t xml:space="preserve"> تصديق ساع، فان الساع</w:t>
      </w:r>
      <w:r w:rsidR="008A129A" w:rsidRPr="001044E4">
        <w:rPr>
          <w:rStyle w:val="libHadeesChar"/>
          <w:rtl/>
        </w:rPr>
        <w:t>ی</w:t>
      </w:r>
      <w:r w:rsidRPr="001044E4">
        <w:rPr>
          <w:rStyle w:val="libHadeesChar"/>
          <w:rtl/>
        </w:rPr>
        <w:t xml:space="preserve"> غاش، و ان تشبه بالناصحين</w:t>
      </w:r>
      <w:r w:rsidRPr="00990030">
        <w:rPr>
          <w:rtl/>
          <w:lang w:bidi="fa-IR"/>
        </w:rPr>
        <w:t>.</w:t>
      </w:r>
      <w:r w:rsidR="001044E4">
        <w:rPr>
          <w:rFonts w:hint="cs"/>
          <w:rtl/>
          <w:lang w:bidi="fa-IR"/>
        </w:rPr>
        <w:t>»</w:t>
      </w:r>
    </w:p>
    <w:p w:rsidR="00990030" w:rsidRPr="00990030" w:rsidRDefault="00990030" w:rsidP="00990030">
      <w:pPr>
        <w:pStyle w:val="libNormal"/>
        <w:rPr>
          <w:lang w:bidi="fa-IR"/>
        </w:rPr>
      </w:pPr>
      <w:r w:rsidRPr="00990030">
        <w:rPr>
          <w:rtl/>
          <w:lang w:bidi="fa-IR"/>
        </w:rPr>
        <w:t>نامه ا</w:t>
      </w:r>
      <w:r w:rsidR="008A129A">
        <w:rPr>
          <w:rtl/>
          <w:lang w:bidi="fa-IR"/>
        </w:rPr>
        <w:t>ی</w:t>
      </w:r>
      <w:r w:rsidRPr="00990030">
        <w:rPr>
          <w:rtl/>
          <w:lang w:bidi="fa-IR"/>
        </w:rPr>
        <w:t xml:space="preserve"> است از آن حضرت </w:t>
      </w:r>
      <w:r w:rsidR="0009539C" w:rsidRPr="0009539C">
        <w:rPr>
          <w:rStyle w:val="libAlaemChar"/>
          <w:rtl/>
        </w:rPr>
        <w:t>عليه‌السلام</w:t>
      </w:r>
      <w:r w:rsidRPr="00990030">
        <w:rPr>
          <w:rtl/>
          <w:lang w:bidi="fa-IR"/>
        </w:rPr>
        <w:t xml:space="preserve"> به مالك اشتر: هرگز برا</w:t>
      </w:r>
      <w:r w:rsidR="008A129A">
        <w:rPr>
          <w:rtl/>
          <w:lang w:bidi="fa-IR"/>
        </w:rPr>
        <w:t>ی</w:t>
      </w:r>
      <w:r w:rsidRPr="00990030">
        <w:rPr>
          <w:rtl/>
          <w:lang w:bidi="fa-IR"/>
        </w:rPr>
        <w:t xml:space="preserve"> تصديق سخن چين شتاب مكن</w:t>
      </w:r>
      <w:r>
        <w:rPr>
          <w:rtl/>
          <w:lang w:bidi="fa-IR"/>
        </w:rPr>
        <w:t>؛</w:t>
      </w:r>
      <w:r w:rsidRPr="00990030">
        <w:rPr>
          <w:rtl/>
          <w:lang w:bidi="fa-IR"/>
        </w:rPr>
        <w:t xml:space="preserve"> زيرا سخن چين خيانت پيشه است</w:t>
      </w:r>
      <w:r>
        <w:rPr>
          <w:rtl/>
          <w:lang w:bidi="fa-IR"/>
        </w:rPr>
        <w:t>،</w:t>
      </w:r>
      <w:r w:rsidRPr="00990030">
        <w:rPr>
          <w:rtl/>
          <w:lang w:bidi="fa-IR"/>
        </w:rPr>
        <w:t xml:space="preserve"> اگر چه خود را به خيرخواهان تشبيه كند. </w:t>
      </w:r>
      <w:r w:rsidRPr="00840E48">
        <w:rPr>
          <w:rStyle w:val="libFootnotenumChar"/>
          <w:rtl/>
        </w:rPr>
        <w:t>(</w:t>
      </w:r>
      <w:r w:rsidR="00512D76" w:rsidRPr="00840E48">
        <w:rPr>
          <w:rStyle w:val="libFootnotenumChar"/>
          <w:rtl/>
        </w:rPr>
        <w:t>1976</w:t>
      </w:r>
      <w:r w:rsidRPr="00840E48">
        <w:rPr>
          <w:rStyle w:val="libFootnotenumChar"/>
          <w:rtl/>
        </w:rPr>
        <w:t>)</w:t>
      </w:r>
    </w:p>
    <w:p w:rsidR="001044E4" w:rsidRDefault="00512D76" w:rsidP="001044E4">
      <w:pPr>
        <w:pStyle w:val="libBold1"/>
        <w:rPr>
          <w:rtl/>
          <w:lang w:bidi="fa-IR"/>
        </w:rPr>
      </w:pPr>
      <w:r>
        <w:rPr>
          <w:rtl/>
          <w:lang w:bidi="fa-IR"/>
        </w:rPr>
        <w:t>1985</w:t>
      </w:r>
      <w:r w:rsidR="00990030" w:rsidRPr="00990030">
        <w:rPr>
          <w:rtl/>
          <w:lang w:bidi="fa-IR"/>
        </w:rPr>
        <w:t>. فضايل ب</w:t>
      </w:r>
      <w:r w:rsidR="008A129A">
        <w:rPr>
          <w:rtl/>
          <w:lang w:bidi="fa-IR"/>
        </w:rPr>
        <w:t>ی</w:t>
      </w:r>
      <w:r w:rsidR="00990030" w:rsidRPr="00990030">
        <w:rPr>
          <w:rtl/>
          <w:lang w:bidi="fa-IR"/>
        </w:rPr>
        <w:t xml:space="preserve"> حد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990030" w:rsidP="00990030">
      <w:pPr>
        <w:pStyle w:val="libNormal"/>
        <w:rPr>
          <w:lang w:bidi="fa-IR"/>
        </w:rPr>
      </w:pPr>
      <w:r w:rsidRPr="00990030">
        <w:rPr>
          <w:rtl/>
          <w:lang w:bidi="fa-IR"/>
        </w:rPr>
        <w:lastRenderedPageBreak/>
        <w:t>من كتاب له ل</w:t>
      </w:r>
      <w:r w:rsidR="008A129A">
        <w:rPr>
          <w:rtl/>
          <w:lang w:bidi="fa-IR"/>
        </w:rPr>
        <w:t>ی</w:t>
      </w:r>
      <w:r w:rsidRPr="00990030">
        <w:rPr>
          <w:rtl/>
          <w:lang w:bidi="fa-IR"/>
        </w:rPr>
        <w:t xml:space="preserve"> معاويه</w:t>
      </w:r>
      <w:r>
        <w:rPr>
          <w:rtl/>
          <w:lang w:bidi="fa-IR"/>
        </w:rPr>
        <w:t>:</w:t>
      </w:r>
      <w:r w:rsidRPr="00990030">
        <w:rPr>
          <w:rtl/>
          <w:lang w:bidi="fa-IR"/>
        </w:rPr>
        <w:t xml:space="preserve"> </w:t>
      </w:r>
      <w:r w:rsidR="001044E4">
        <w:rPr>
          <w:rFonts w:hint="cs"/>
          <w:rtl/>
          <w:lang w:bidi="fa-IR"/>
        </w:rPr>
        <w:t>«</w:t>
      </w:r>
      <w:r w:rsidRPr="001044E4">
        <w:rPr>
          <w:rStyle w:val="libHadeesChar"/>
          <w:rtl/>
        </w:rPr>
        <w:t>و لولا ما نه</w:t>
      </w:r>
      <w:r w:rsidR="008A129A" w:rsidRPr="001044E4">
        <w:rPr>
          <w:rStyle w:val="libHadeesChar"/>
          <w:rtl/>
        </w:rPr>
        <w:t>ی</w:t>
      </w:r>
      <w:r w:rsidRPr="001044E4">
        <w:rPr>
          <w:rStyle w:val="libHadeesChar"/>
          <w:rtl/>
        </w:rPr>
        <w:t xml:space="preserve"> الله عنه من تزكيه المرء نفسه، لذكر ذاكر فضائل جمه، تعرفها قلوب المومنين، و لا تمجها اذان السامعين</w:t>
      </w:r>
      <w:r w:rsidRPr="00990030">
        <w:rPr>
          <w:rtl/>
          <w:lang w:bidi="fa-IR"/>
        </w:rPr>
        <w:t>.</w:t>
      </w:r>
      <w:r w:rsidR="001044E4">
        <w:rPr>
          <w:rFonts w:hint="cs"/>
          <w:rtl/>
          <w:lang w:bidi="fa-IR"/>
        </w:rPr>
        <w:t>»</w:t>
      </w:r>
    </w:p>
    <w:p w:rsidR="00990030" w:rsidRPr="00990030" w:rsidRDefault="00990030" w:rsidP="00990030">
      <w:pPr>
        <w:pStyle w:val="libNormal"/>
        <w:rPr>
          <w:lang w:bidi="fa-IR"/>
        </w:rPr>
      </w:pPr>
      <w:r w:rsidRPr="00990030">
        <w:rPr>
          <w:rtl/>
          <w:lang w:bidi="fa-IR"/>
        </w:rPr>
        <w:t>نامه ا</w:t>
      </w:r>
      <w:r w:rsidR="008A129A">
        <w:rPr>
          <w:rtl/>
          <w:lang w:bidi="fa-IR"/>
        </w:rPr>
        <w:t>ی</w:t>
      </w:r>
      <w:r w:rsidRPr="00990030">
        <w:rPr>
          <w:rtl/>
          <w:lang w:bidi="fa-IR"/>
        </w:rPr>
        <w:t xml:space="preserve"> است از امير المومنين </w:t>
      </w:r>
      <w:r w:rsidR="0009539C" w:rsidRPr="0009539C">
        <w:rPr>
          <w:rStyle w:val="libAlaemChar"/>
          <w:rtl/>
        </w:rPr>
        <w:t>عليه‌السلام</w:t>
      </w:r>
      <w:r w:rsidRPr="00990030">
        <w:rPr>
          <w:rtl/>
          <w:lang w:bidi="fa-IR"/>
        </w:rPr>
        <w:t xml:space="preserve"> به معاويه</w:t>
      </w:r>
      <w:r>
        <w:rPr>
          <w:rtl/>
          <w:lang w:bidi="fa-IR"/>
        </w:rPr>
        <w:t>:</w:t>
      </w:r>
      <w:r w:rsidRPr="00990030">
        <w:rPr>
          <w:rtl/>
          <w:lang w:bidi="fa-IR"/>
        </w:rPr>
        <w:t xml:space="preserve"> اگر اين امر نبود كه خداوند از خودستاي</w:t>
      </w:r>
      <w:r w:rsidR="008A129A">
        <w:rPr>
          <w:rtl/>
          <w:lang w:bidi="fa-IR"/>
        </w:rPr>
        <w:t>ی</w:t>
      </w:r>
      <w:r w:rsidRPr="00990030">
        <w:rPr>
          <w:rtl/>
          <w:lang w:bidi="fa-IR"/>
        </w:rPr>
        <w:t xml:space="preserve"> انسان</w:t>
      </w:r>
      <w:r>
        <w:rPr>
          <w:rtl/>
          <w:lang w:bidi="fa-IR"/>
        </w:rPr>
        <w:t>،</w:t>
      </w:r>
      <w:r w:rsidRPr="00990030">
        <w:rPr>
          <w:rtl/>
          <w:lang w:bidi="fa-IR"/>
        </w:rPr>
        <w:t xml:space="preserve"> نه</w:t>
      </w:r>
      <w:r w:rsidR="008A129A">
        <w:rPr>
          <w:rtl/>
          <w:lang w:bidi="fa-IR"/>
        </w:rPr>
        <w:t>ی</w:t>
      </w:r>
      <w:r w:rsidRPr="00990030">
        <w:rPr>
          <w:rtl/>
          <w:lang w:bidi="fa-IR"/>
        </w:rPr>
        <w:t xml:space="preserve"> فرموده</w:t>
      </w:r>
      <w:r>
        <w:rPr>
          <w:rtl/>
          <w:lang w:bidi="fa-IR"/>
        </w:rPr>
        <w:t>،</w:t>
      </w:r>
      <w:r w:rsidRPr="00990030">
        <w:rPr>
          <w:rtl/>
          <w:lang w:bidi="fa-IR"/>
        </w:rPr>
        <w:t xml:space="preserve"> هر آينه (مقصود خود امير المومنين است</w:t>
      </w:r>
      <w:r w:rsidR="00540450">
        <w:rPr>
          <w:rtl/>
          <w:lang w:bidi="fa-IR"/>
        </w:rPr>
        <w:t>)</w:t>
      </w:r>
      <w:r w:rsidRPr="00990030">
        <w:rPr>
          <w:rtl/>
          <w:lang w:bidi="fa-IR"/>
        </w:rPr>
        <w:t xml:space="preserve"> فضايل فراوان</w:t>
      </w:r>
      <w:r w:rsidR="008A129A">
        <w:rPr>
          <w:rtl/>
          <w:lang w:bidi="fa-IR"/>
        </w:rPr>
        <w:t>ی</w:t>
      </w:r>
      <w:r w:rsidRPr="00990030">
        <w:rPr>
          <w:rtl/>
          <w:lang w:bidi="fa-IR"/>
        </w:rPr>
        <w:t xml:space="preserve"> را ذكر م</w:t>
      </w:r>
      <w:r w:rsidR="008A129A">
        <w:rPr>
          <w:rtl/>
          <w:lang w:bidi="fa-IR"/>
        </w:rPr>
        <w:t>ی</w:t>
      </w:r>
      <w:r w:rsidRPr="00990030">
        <w:rPr>
          <w:rtl/>
          <w:lang w:bidi="fa-IR"/>
        </w:rPr>
        <w:t xml:space="preserve"> كرد كه دل ها</w:t>
      </w:r>
      <w:r w:rsidR="008A129A">
        <w:rPr>
          <w:rtl/>
          <w:lang w:bidi="fa-IR"/>
        </w:rPr>
        <w:t>ی</w:t>
      </w:r>
      <w:r w:rsidRPr="00990030">
        <w:rPr>
          <w:rtl/>
          <w:lang w:bidi="fa-IR"/>
        </w:rPr>
        <w:t xml:space="preserve"> مومنان آن فضايل را م</w:t>
      </w:r>
      <w:r w:rsidR="008A129A">
        <w:rPr>
          <w:rtl/>
          <w:lang w:bidi="fa-IR"/>
        </w:rPr>
        <w:t>ی</w:t>
      </w:r>
      <w:r w:rsidRPr="00990030">
        <w:rPr>
          <w:rtl/>
          <w:lang w:bidi="fa-IR"/>
        </w:rPr>
        <w:t xml:space="preserve"> شناسد و گوش ها</w:t>
      </w:r>
      <w:r w:rsidR="008A129A">
        <w:rPr>
          <w:rtl/>
          <w:lang w:bidi="fa-IR"/>
        </w:rPr>
        <w:t>ی</w:t>
      </w:r>
      <w:r w:rsidRPr="00990030">
        <w:rPr>
          <w:rtl/>
          <w:lang w:bidi="fa-IR"/>
        </w:rPr>
        <w:t xml:space="preserve"> شنوندگان آن ها را به دور نم</w:t>
      </w:r>
      <w:r w:rsidR="008A129A">
        <w:rPr>
          <w:rtl/>
          <w:lang w:bidi="fa-IR"/>
        </w:rPr>
        <w:t>ی</w:t>
      </w:r>
      <w:r w:rsidRPr="00990030">
        <w:rPr>
          <w:rtl/>
          <w:lang w:bidi="fa-IR"/>
        </w:rPr>
        <w:t xml:space="preserve"> افكند. </w:t>
      </w:r>
      <w:r w:rsidRPr="00840E48">
        <w:rPr>
          <w:rStyle w:val="libFootnotenumChar"/>
          <w:rtl/>
        </w:rPr>
        <w:t>(</w:t>
      </w:r>
      <w:r w:rsidR="00512D76" w:rsidRPr="00840E48">
        <w:rPr>
          <w:rStyle w:val="libFootnotenumChar"/>
          <w:rtl/>
        </w:rPr>
        <w:t>1977</w:t>
      </w:r>
      <w:r w:rsidRPr="00840E48">
        <w:rPr>
          <w:rStyle w:val="libFootnotenumChar"/>
          <w:rtl/>
        </w:rPr>
        <w:t>)</w:t>
      </w:r>
    </w:p>
    <w:p w:rsidR="005B0E2D" w:rsidRDefault="00512D76" w:rsidP="0041519D">
      <w:pPr>
        <w:pStyle w:val="libBold1"/>
        <w:rPr>
          <w:rtl/>
          <w:lang w:bidi="fa-IR"/>
        </w:rPr>
      </w:pPr>
      <w:r>
        <w:rPr>
          <w:rtl/>
          <w:lang w:bidi="fa-IR"/>
        </w:rPr>
        <w:t>1986</w:t>
      </w:r>
      <w:r w:rsidR="00990030" w:rsidRPr="00990030">
        <w:rPr>
          <w:rtl/>
          <w:lang w:bidi="fa-IR"/>
        </w:rPr>
        <w:t>. حذر از طاعت فاسقين</w:t>
      </w:r>
    </w:p>
    <w:p w:rsidR="00990030" w:rsidRPr="00990030" w:rsidRDefault="005B0E2D" w:rsidP="00990030">
      <w:pPr>
        <w:pStyle w:val="libNormal"/>
        <w:rPr>
          <w:lang w:bidi="fa-IR"/>
        </w:rPr>
      </w:pPr>
      <w:r>
        <w:rPr>
          <w:rFonts w:hint="cs"/>
          <w:rtl/>
          <w:lang w:bidi="fa-IR"/>
        </w:rPr>
        <w:t>«</w:t>
      </w:r>
      <w:r w:rsidR="00990030" w:rsidRPr="005B0E2D">
        <w:rPr>
          <w:rStyle w:val="libHadeesChar"/>
          <w:rtl/>
        </w:rPr>
        <w:t>الا فالحذر الحذر من طاعه ساداتكم و كبرائكم... فانهم قواعد اساس العصبيه. و دعائم اركان الفتنه... و هم اساس الفسوق، و احلاس العقوق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شويد! برحذر و بيمناك باشيد از اطاعت آقايان و بزرگان خود، كسان</w:t>
      </w:r>
      <w:r w:rsidR="008A129A">
        <w:rPr>
          <w:rtl/>
          <w:lang w:bidi="fa-IR"/>
        </w:rPr>
        <w:t>ی</w:t>
      </w:r>
      <w:r w:rsidRPr="00990030">
        <w:rPr>
          <w:rtl/>
          <w:lang w:bidi="fa-IR"/>
        </w:rPr>
        <w:t xml:space="preserve"> كه از ارزش ها</w:t>
      </w:r>
      <w:r w:rsidR="008A129A">
        <w:rPr>
          <w:rtl/>
          <w:lang w:bidi="fa-IR"/>
        </w:rPr>
        <w:t>ی</w:t>
      </w:r>
      <w:r w:rsidRPr="00990030">
        <w:rPr>
          <w:rtl/>
          <w:lang w:bidi="fa-IR"/>
        </w:rPr>
        <w:t xml:space="preserve"> واقع</w:t>
      </w:r>
      <w:r w:rsidR="008A129A">
        <w:rPr>
          <w:rtl/>
          <w:lang w:bidi="fa-IR"/>
        </w:rPr>
        <w:t>ی</w:t>
      </w:r>
      <w:r w:rsidRPr="00990030">
        <w:rPr>
          <w:rtl/>
          <w:lang w:bidi="fa-IR"/>
        </w:rPr>
        <w:t xml:space="preserve"> حيثيت خود را بالاتر تلق</w:t>
      </w:r>
      <w:r w:rsidR="008A129A">
        <w:rPr>
          <w:rtl/>
          <w:lang w:bidi="fa-IR"/>
        </w:rPr>
        <w:t>ی</w:t>
      </w:r>
      <w:r w:rsidRPr="00990030">
        <w:rPr>
          <w:rtl/>
          <w:lang w:bidi="fa-IR"/>
        </w:rPr>
        <w:t xml:space="preserve"> كردند و بالاتر از نسب خود سربلند نمودند، اين خودخواهان خودكامه</w:t>
      </w:r>
      <w:r>
        <w:rPr>
          <w:rtl/>
          <w:lang w:bidi="fa-IR"/>
        </w:rPr>
        <w:t>،</w:t>
      </w:r>
      <w:r w:rsidRPr="00990030">
        <w:rPr>
          <w:rtl/>
          <w:lang w:bidi="fa-IR"/>
        </w:rPr>
        <w:t xml:space="preserve"> برپا دارنده پايه عصبيت اند و به ستون ها</w:t>
      </w:r>
      <w:r w:rsidR="008A129A">
        <w:rPr>
          <w:rtl/>
          <w:lang w:bidi="fa-IR"/>
        </w:rPr>
        <w:t>ی</w:t>
      </w:r>
      <w:r w:rsidRPr="00990030">
        <w:rPr>
          <w:rtl/>
          <w:lang w:bidi="fa-IR"/>
        </w:rPr>
        <w:t xml:space="preserve"> فتنه و همداستان ها</w:t>
      </w:r>
      <w:r w:rsidR="008A129A">
        <w:rPr>
          <w:rtl/>
          <w:lang w:bidi="fa-IR"/>
        </w:rPr>
        <w:t>ی</w:t>
      </w:r>
      <w:r w:rsidRPr="00990030">
        <w:rPr>
          <w:rtl/>
          <w:lang w:bidi="fa-IR"/>
        </w:rPr>
        <w:t xml:space="preserve"> منكرين حقوق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امام بر حق</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1978</w:t>
      </w:r>
      <w:r w:rsidRPr="00840E48">
        <w:rPr>
          <w:rStyle w:val="libFootnotenumChar"/>
          <w:rtl/>
        </w:rPr>
        <w:t>)</w:t>
      </w:r>
    </w:p>
    <w:p w:rsidR="00F52A0D" w:rsidRDefault="00512D76" w:rsidP="00934000">
      <w:pPr>
        <w:pStyle w:val="libBold1"/>
        <w:rPr>
          <w:rtl/>
          <w:lang w:bidi="fa-IR"/>
        </w:rPr>
      </w:pPr>
      <w:r>
        <w:rPr>
          <w:rtl/>
          <w:lang w:bidi="fa-IR"/>
        </w:rPr>
        <w:t>1987</w:t>
      </w:r>
      <w:r w:rsidR="00990030" w:rsidRPr="00990030">
        <w:rPr>
          <w:rtl/>
          <w:lang w:bidi="fa-IR"/>
        </w:rPr>
        <w:t>. معادن همه خطايا</w:t>
      </w:r>
    </w:p>
    <w:p w:rsidR="00990030" w:rsidRPr="00990030" w:rsidRDefault="00F52A0D" w:rsidP="00990030">
      <w:pPr>
        <w:pStyle w:val="libNormal"/>
        <w:rPr>
          <w:lang w:bidi="fa-IR"/>
        </w:rPr>
      </w:pPr>
      <w:r>
        <w:rPr>
          <w:rFonts w:hint="cs"/>
          <w:rtl/>
          <w:lang w:bidi="fa-IR"/>
        </w:rPr>
        <w:t>«</w:t>
      </w:r>
      <w:r w:rsidR="00990030" w:rsidRPr="00F52A0D">
        <w:rPr>
          <w:rStyle w:val="libHadeesChar"/>
          <w:rtl/>
        </w:rPr>
        <w:t>اهل الضلال معادن كل خطيئه، و ابواب كل ضارب ف</w:t>
      </w:r>
      <w:r w:rsidR="008A129A" w:rsidRPr="00F52A0D">
        <w:rPr>
          <w:rStyle w:val="libHadeesChar"/>
          <w:rtl/>
        </w:rPr>
        <w:t>ی</w:t>
      </w:r>
      <w:r w:rsidR="00990030" w:rsidRPr="00F52A0D">
        <w:rPr>
          <w:rStyle w:val="libHadeesChar"/>
          <w:rtl/>
        </w:rPr>
        <w:t xml:space="preserve"> غمره</w:t>
      </w:r>
      <w:r w:rsidR="00990030" w:rsidRPr="00990030">
        <w:rPr>
          <w:rtl/>
          <w:lang w:bidi="fa-IR"/>
        </w:rPr>
        <w:t>.</w:t>
      </w:r>
      <w:r>
        <w:rPr>
          <w:rFonts w:hint="cs"/>
          <w:rtl/>
          <w:lang w:bidi="fa-IR"/>
        </w:rPr>
        <w:t>»</w:t>
      </w:r>
    </w:p>
    <w:p w:rsidR="00F52A0D" w:rsidRDefault="00990030" w:rsidP="00990030">
      <w:pPr>
        <w:pStyle w:val="libNormal"/>
        <w:rPr>
          <w:rtl/>
          <w:lang w:bidi="fa-IR"/>
        </w:rPr>
      </w:pPr>
      <w:r w:rsidRPr="00990030">
        <w:rPr>
          <w:rtl/>
          <w:lang w:bidi="fa-IR"/>
        </w:rPr>
        <w:t>اهل ضلال</w:t>
      </w:r>
      <w:r>
        <w:rPr>
          <w:rtl/>
          <w:lang w:bidi="fa-IR"/>
        </w:rPr>
        <w:t>،</w:t>
      </w:r>
      <w:r w:rsidRPr="00990030">
        <w:rPr>
          <w:rtl/>
          <w:lang w:bidi="fa-IR"/>
        </w:rPr>
        <w:t xml:space="preserve"> معدن همه خطايايند و درها</w:t>
      </w:r>
      <w:r w:rsidR="008A129A">
        <w:rPr>
          <w:rtl/>
          <w:lang w:bidi="fa-IR"/>
        </w:rPr>
        <w:t>ی</w:t>
      </w:r>
      <w:r w:rsidRPr="00990030">
        <w:rPr>
          <w:rtl/>
          <w:lang w:bidi="fa-IR"/>
        </w:rPr>
        <w:t xml:space="preserve"> ورود</w:t>
      </w:r>
      <w:r w:rsidR="008A129A">
        <w:rPr>
          <w:rtl/>
          <w:lang w:bidi="fa-IR"/>
        </w:rPr>
        <w:t>ی</w:t>
      </w:r>
      <w:r w:rsidRPr="00990030">
        <w:rPr>
          <w:rtl/>
          <w:lang w:bidi="fa-IR"/>
        </w:rPr>
        <w:t xml:space="preserve"> همه گمراهان و عقيده مندان باطلند. </w:t>
      </w:r>
      <w:r w:rsidRPr="00840E48">
        <w:rPr>
          <w:rStyle w:val="libFootnotenumChar"/>
          <w:rtl/>
        </w:rPr>
        <w:t>(</w:t>
      </w:r>
      <w:r w:rsidR="00512D76" w:rsidRPr="00840E48">
        <w:rPr>
          <w:rStyle w:val="libFootnotenumChar"/>
          <w:rtl/>
        </w:rPr>
        <w:t>1979</w:t>
      </w:r>
      <w:r w:rsidRPr="00840E48">
        <w:rPr>
          <w:rStyle w:val="libFootnotenumChar"/>
          <w:rtl/>
        </w:rPr>
        <w:t>)</w:t>
      </w:r>
    </w:p>
    <w:p w:rsidR="00990030" w:rsidRPr="00990030" w:rsidRDefault="00F52A0D" w:rsidP="00990030">
      <w:pPr>
        <w:pStyle w:val="libNormal"/>
        <w:rPr>
          <w:lang w:bidi="fa-IR"/>
        </w:rPr>
      </w:pPr>
      <w:r>
        <w:rPr>
          <w:rtl/>
          <w:lang w:bidi="fa-IR"/>
        </w:rPr>
        <w:br w:type="page"/>
      </w:r>
    </w:p>
    <w:p w:rsidR="00F52A0D" w:rsidRDefault="00990030" w:rsidP="008A0E41">
      <w:pPr>
        <w:pStyle w:val="Heading1"/>
        <w:rPr>
          <w:rtl/>
          <w:lang w:bidi="fa-IR"/>
        </w:rPr>
      </w:pPr>
      <w:bookmarkStart w:id="109" w:name="_Toc486932086"/>
      <w:r w:rsidRPr="00990030">
        <w:rPr>
          <w:rtl/>
          <w:lang w:bidi="fa-IR"/>
        </w:rPr>
        <w:t>فصل هفتم</w:t>
      </w:r>
      <w:r>
        <w:rPr>
          <w:rtl/>
          <w:lang w:bidi="fa-IR"/>
        </w:rPr>
        <w:t>:</w:t>
      </w:r>
      <w:r w:rsidRPr="00990030">
        <w:rPr>
          <w:rtl/>
          <w:lang w:bidi="fa-IR"/>
        </w:rPr>
        <w:t xml:space="preserve"> فصول ديگر</w:t>
      </w:r>
      <w:r w:rsidR="008A129A">
        <w:rPr>
          <w:rtl/>
          <w:lang w:bidi="fa-IR"/>
        </w:rPr>
        <w:t>ی</w:t>
      </w:r>
      <w:r w:rsidRPr="00990030">
        <w:rPr>
          <w:rtl/>
          <w:lang w:bidi="fa-IR"/>
        </w:rPr>
        <w:t xml:space="preserve"> از نهج البلاغه</w:t>
      </w:r>
      <w:bookmarkEnd w:id="109"/>
    </w:p>
    <w:p w:rsidR="00990030" w:rsidRDefault="00F52A0D" w:rsidP="00F52A0D">
      <w:pPr>
        <w:pStyle w:val="libNormal"/>
        <w:rPr>
          <w:rtl/>
          <w:lang w:bidi="fa-IR"/>
        </w:rPr>
      </w:pPr>
      <w:r>
        <w:rPr>
          <w:rtl/>
          <w:lang w:bidi="fa-IR"/>
        </w:rPr>
        <w:br w:type="page"/>
      </w:r>
    </w:p>
    <w:p w:rsidR="00990030" w:rsidRDefault="00990030" w:rsidP="008A0E41">
      <w:pPr>
        <w:pStyle w:val="Heading2"/>
        <w:rPr>
          <w:rtl/>
          <w:lang w:bidi="fa-IR"/>
        </w:rPr>
      </w:pPr>
      <w:bookmarkStart w:id="110" w:name="_Toc486932087"/>
      <w:r w:rsidRPr="00990030">
        <w:rPr>
          <w:rtl/>
          <w:lang w:bidi="fa-IR"/>
        </w:rPr>
        <w:t>بخش اول</w:t>
      </w:r>
      <w:r>
        <w:rPr>
          <w:rtl/>
          <w:lang w:bidi="fa-IR"/>
        </w:rPr>
        <w:t>:</w:t>
      </w:r>
      <w:r w:rsidRPr="00990030">
        <w:rPr>
          <w:rtl/>
          <w:lang w:bidi="fa-IR"/>
        </w:rPr>
        <w:t xml:space="preserve"> دين اسلام</w:t>
      </w:r>
      <w:bookmarkEnd w:id="110"/>
    </w:p>
    <w:p w:rsidR="008A0E41" w:rsidRDefault="00512D76" w:rsidP="00934000">
      <w:pPr>
        <w:pStyle w:val="libBold1"/>
        <w:rPr>
          <w:rtl/>
          <w:lang w:bidi="fa-IR"/>
        </w:rPr>
      </w:pPr>
      <w:r>
        <w:rPr>
          <w:rtl/>
          <w:lang w:bidi="fa-IR"/>
        </w:rPr>
        <w:t>1988</w:t>
      </w:r>
      <w:r w:rsidR="00990030" w:rsidRPr="00990030">
        <w:rPr>
          <w:rtl/>
          <w:lang w:bidi="fa-IR"/>
        </w:rPr>
        <w:t>. جلوگير</w:t>
      </w:r>
      <w:r w:rsidR="008A129A">
        <w:rPr>
          <w:rtl/>
          <w:lang w:bidi="fa-IR"/>
        </w:rPr>
        <w:t>ی</w:t>
      </w:r>
      <w:r w:rsidR="00990030" w:rsidRPr="00990030">
        <w:rPr>
          <w:rtl/>
          <w:lang w:bidi="fa-IR"/>
        </w:rPr>
        <w:t xml:space="preserve"> كننده از ضلالت</w:t>
      </w:r>
    </w:p>
    <w:p w:rsidR="00990030" w:rsidRPr="00990030" w:rsidRDefault="008A0E41" w:rsidP="00990030">
      <w:pPr>
        <w:pStyle w:val="libNormal"/>
        <w:rPr>
          <w:lang w:bidi="fa-IR"/>
        </w:rPr>
      </w:pPr>
      <w:r>
        <w:rPr>
          <w:rFonts w:hint="cs"/>
          <w:rtl/>
          <w:lang w:bidi="fa-IR"/>
        </w:rPr>
        <w:t>«</w:t>
      </w:r>
      <w:r w:rsidR="00990030" w:rsidRPr="008A0E41">
        <w:rPr>
          <w:rStyle w:val="libHadeesChar"/>
          <w:rtl/>
        </w:rPr>
        <w:t>من يبتغ غير الاسلام دينا تتحقق شقوته، و تنفصم عروته، و تعظم كبوته، و يكن مابه ال</w:t>
      </w:r>
      <w:r w:rsidR="008A129A" w:rsidRPr="008A0E41">
        <w:rPr>
          <w:rStyle w:val="libHadeesChar"/>
          <w:rtl/>
        </w:rPr>
        <w:t>ی</w:t>
      </w:r>
      <w:r w:rsidR="00990030" w:rsidRPr="008A0E41">
        <w:rPr>
          <w:rStyle w:val="libHadeesChar"/>
          <w:rtl/>
        </w:rPr>
        <w:t xml:space="preserve"> الحزن الطويل و العذاب الوبيل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دين</w:t>
      </w:r>
      <w:r w:rsidR="008A129A">
        <w:rPr>
          <w:rtl/>
          <w:lang w:bidi="fa-IR"/>
        </w:rPr>
        <w:t>ی</w:t>
      </w:r>
      <w:r w:rsidRPr="00990030">
        <w:rPr>
          <w:rtl/>
          <w:lang w:bidi="fa-IR"/>
        </w:rPr>
        <w:t xml:space="preserve"> جز اسلام بجويد به بدبخت</w:t>
      </w:r>
      <w:r w:rsidR="008A129A">
        <w:rPr>
          <w:rtl/>
          <w:lang w:bidi="fa-IR"/>
        </w:rPr>
        <w:t>ی</w:t>
      </w:r>
      <w:r w:rsidRPr="00990030">
        <w:rPr>
          <w:rtl/>
          <w:lang w:bidi="fa-IR"/>
        </w:rPr>
        <w:t xml:space="preserve"> گرفتار آيد و دستاويزش از هم گسيخته شود و به رو درافتادن و سقوطش (در عذاب آتش</w:t>
      </w:r>
      <w:r w:rsidR="00540450">
        <w:rPr>
          <w:rtl/>
          <w:lang w:bidi="fa-IR"/>
        </w:rPr>
        <w:t>)</w:t>
      </w:r>
      <w:r w:rsidRPr="00990030">
        <w:rPr>
          <w:rtl/>
          <w:lang w:bidi="fa-IR"/>
        </w:rPr>
        <w:t xml:space="preserve"> سخت باشد و به اندوه دراز و عذاب دردناك مبتلا گردد. </w:t>
      </w:r>
      <w:r w:rsidRPr="00840E48">
        <w:rPr>
          <w:rStyle w:val="libFootnotenumChar"/>
          <w:rtl/>
        </w:rPr>
        <w:t>(</w:t>
      </w:r>
      <w:r w:rsidR="00512D76" w:rsidRPr="00840E48">
        <w:rPr>
          <w:rStyle w:val="libFootnotenumChar"/>
          <w:rtl/>
        </w:rPr>
        <w:t>1980</w:t>
      </w:r>
      <w:r w:rsidRPr="00840E48">
        <w:rPr>
          <w:rStyle w:val="libFootnotenumChar"/>
          <w:rtl/>
        </w:rPr>
        <w:t>)</w:t>
      </w:r>
    </w:p>
    <w:p w:rsidR="00977943" w:rsidRDefault="00512D76" w:rsidP="00977943">
      <w:pPr>
        <w:pStyle w:val="libBold1"/>
        <w:rPr>
          <w:rtl/>
          <w:lang w:bidi="fa-IR"/>
        </w:rPr>
      </w:pPr>
      <w:r>
        <w:rPr>
          <w:rtl/>
          <w:lang w:bidi="fa-IR"/>
        </w:rPr>
        <w:t>1989</w:t>
      </w:r>
      <w:r w:rsidR="00990030" w:rsidRPr="00990030">
        <w:rPr>
          <w:rtl/>
          <w:lang w:bidi="fa-IR"/>
        </w:rPr>
        <w:t>. واژگون</w:t>
      </w:r>
      <w:r w:rsidR="008A129A">
        <w:rPr>
          <w:rtl/>
          <w:lang w:bidi="fa-IR"/>
        </w:rPr>
        <w:t>ی</w:t>
      </w:r>
      <w:r w:rsidR="00990030" w:rsidRPr="00990030">
        <w:rPr>
          <w:rtl/>
          <w:lang w:bidi="fa-IR"/>
        </w:rPr>
        <w:t xml:space="preserve"> اسلام</w:t>
      </w:r>
    </w:p>
    <w:p w:rsidR="00990030" w:rsidRPr="00990030" w:rsidRDefault="00977943" w:rsidP="00990030">
      <w:pPr>
        <w:pStyle w:val="libNormal"/>
        <w:rPr>
          <w:lang w:bidi="fa-IR"/>
        </w:rPr>
      </w:pPr>
      <w:r>
        <w:rPr>
          <w:rFonts w:hint="cs"/>
          <w:rtl/>
          <w:lang w:bidi="fa-IR"/>
        </w:rPr>
        <w:t>«</w:t>
      </w:r>
      <w:r w:rsidR="00990030" w:rsidRPr="00977943">
        <w:rPr>
          <w:rStyle w:val="libHadeesChar"/>
          <w:rtl/>
        </w:rPr>
        <w:t>سيات</w:t>
      </w:r>
      <w:r w:rsidR="008A129A" w:rsidRPr="00977943">
        <w:rPr>
          <w:rStyle w:val="libHadeesChar"/>
          <w:rtl/>
        </w:rPr>
        <w:t>ی</w:t>
      </w:r>
      <w:r w:rsidR="00990030" w:rsidRPr="00977943">
        <w:rPr>
          <w:rStyle w:val="libHadeesChar"/>
          <w:rtl/>
        </w:rPr>
        <w:t xml:space="preserve"> عليكم زمان يكفا فيه الاسلام، كما يكفا الاناء بما فيه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زود</w:t>
      </w:r>
      <w:r w:rsidR="008A129A">
        <w:rPr>
          <w:rtl/>
          <w:lang w:bidi="fa-IR"/>
        </w:rPr>
        <w:t>ی</w:t>
      </w:r>
      <w:r w:rsidRPr="00990030">
        <w:rPr>
          <w:rtl/>
          <w:lang w:bidi="fa-IR"/>
        </w:rPr>
        <w:t xml:space="preserve"> زمان</w:t>
      </w:r>
      <w:r w:rsidR="008A129A">
        <w:rPr>
          <w:rtl/>
          <w:lang w:bidi="fa-IR"/>
        </w:rPr>
        <w:t>ی</w:t>
      </w:r>
      <w:r w:rsidRPr="00990030">
        <w:rPr>
          <w:rtl/>
          <w:lang w:bidi="fa-IR"/>
        </w:rPr>
        <w:t xml:space="preserve"> بر شما فرا م</w:t>
      </w:r>
      <w:r w:rsidR="008A129A">
        <w:rPr>
          <w:rtl/>
          <w:lang w:bidi="fa-IR"/>
        </w:rPr>
        <w:t>ی</w:t>
      </w:r>
      <w:r w:rsidRPr="00990030">
        <w:rPr>
          <w:rtl/>
          <w:lang w:bidi="fa-IR"/>
        </w:rPr>
        <w:t xml:space="preserve"> رسد كه در آن زمان اسلام واژگون م</w:t>
      </w:r>
      <w:r w:rsidR="008A129A">
        <w:rPr>
          <w:rtl/>
          <w:lang w:bidi="fa-IR"/>
        </w:rPr>
        <w:t>ی</w:t>
      </w:r>
      <w:r w:rsidRPr="00990030">
        <w:rPr>
          <w:rtl/>
          <w:lang w:bidi="fa-IR"/>
        </w:rPr>
        <w:t xml:space="preserve"> شود، همچنان كه ظرف واژگون م</w:t>
      </w:r>
      <w:r w:rsidR="008A129A">
        <w:rPr>
          <w:rtl/>
          <w:lang w:bidi="fa-IR"/>
        </w:rPr>
        <w:t>ی</w:t>
      </w:r>
      <w:r w:rsidRPr="00990030">
        <w:rPr>
          <w:rtl/>
          <w:lang w:bidi="fa-IR"/>
        </w:rPr>
        <w:t xml:space="preserve"> شود و آنچه در آن است م</w:t>
      </w:r>
      <w:r w:rsidR="008A129A">
        <w:rPr>
          <w:rtl/>
          <w:lang w:bidi="fa-IR"/>
        </w:rPr>
        <w:t>ی</w:t>
      </w:r>
      <w:r w:rsidRPr="00990030">
        <w:rPr>
          <w:rtl/>
          <w:lang w:bidi="fa-IR"/>
        </w:rPr>
        <w:t xml:space="preserve"> ريزد.</w:t>
      </w:r>
    </w:p>
    <w:p w:rsidR="00977943" w:rsidRDefault="00512D76" w:rsidP="00977943">
      <w:pPr>
        <w:pStyle w:val="libBold1"/>
        <w:rPr>
          <w:rtl/>
          <w:lang w:bidi="fa-IR"/>
        </w:rPr>
      </w:pPr>
      <w:r>
        <w:rPr>
          <w:rtl/>
          <w:lang w:bidi="fa-IR"/>
        </w:rPr>
        <w:t>1990</w:t>
      </w:r>
      <w:r w:rsidR="00990030" w:rsidRPr="00990030">
        <w:rPr>
          <w:rtl/>
          <w:lang w:bidi="fa-IR"/>
        </w:rPr>
        <w:t>. بالاترين شرف</w:t>
      </w:r>
    </w:p>
    <w:p w:rsidR="00990030" w:rsidRPr="00990030" w:rsidRDefault="00977943" w:rsidP="00990030">
      <w:pPr>
        <w:pStyle w:val="libNormal"/>
        <w:rPr>
          <w:lang w:bidi="fa-IR"/>
        </w:rPr>
      </w:pPr>
      <w:r>
        <w:rPr>
          <w:rFonts w:hint="cs"/>
          <w:rtl/>
          <w:lang w:bidi="fa-IR"/>
        </w:rPr>
        <w:t>«</w:t>
      </w:r>
      <w:r w:rsidR="00990030" w:rsidRPr="00977943">
        <w:rPr>
          <w:rStyle w:val="libHadeesChar"/>
          <w:rtl/>
        </w:rPr>
        <w:t>لا شرف اعل</w:t>
      </w:r>
      <w:r w:rsidR="008A129A" w:rsidRPr="00977943">
        <w:rPr>
          <w:rStyle w:val="libHadeesChar"/>
          <w:rtl/>
        </w:rPr>
        <w:t>ی</w:t>
      </w:r>
      <w:r w:rsidR="00990030" w:rsidRPr="00977943">
        <w:rPr>
          <w:rStyle w:val="libHadeesChar"/>
          <w:rtl/>
        </w:rPr>
        <w:t xml:space="preserve"> من الاسلام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شرافت</w:t>
      </w:r>
      <w:r w:rsidR="008A129A">
        <w:rPr>
          <w:rtl/>
          <w:lang w:bidi="fa-IR"/>
        </w:rPr>
        <w:t>ی</w:t>
      </w:r>
      <w:r w:rsidRPr="00990030">
        <w:rPr>
          <w:rtl/>
          <w:lang w:bidi="fa-IR"/>
        </w:rPr>
        <w:t xml:space="preserve"> بالاتر از اسلام نيست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1981</w:t>
      </w:r>
      <w:r w:rsidRPr="00840E48">
        <w:rPr>
          <w:rStyle w:val="libFootnotenumChar"/>
          <w:rtl/>
        </w:rPr>
        <w:t>)</w:t>
      </w:r>
    </w:p>
    <w:p w:rsidR="00977943" w:rsidRDefault="00512D76" w:rsidP="00977943">
      <w:pPr>
        <w:pStyle w:val="libBold1"/>
        <w:rPr>
          <w:rtl/>
          <w:lang w:bidi="fa-IR"/>
        </w:rPr>
      </w:pPr>
      <w:r>
        <w:rPr>
          <w:rtl/>
          <w:lang w:bidi="fa-IR"/>
        </w:rPr>
        <w:t>1991</w:t>
      </w:r>
      <w:r w:rsidR="00990030" w:rsidRPr="00990030">
        <w:rPr>
          <w:rtl/>
          <w:lang w:bidi="fa-IR"/>
        </w:rPr>
        <w:t>. تفسير</w:t>
      </w:r>
      <w:r w:rsidR="00977943">
        <w:rPr>
          <w:rFonts w:hint="cs"/>
          <w:rtl/>
          <w:lang w:bidi="fa-IR"/>
        </w:rPr>
        <w:t xml:space="preserve"> </w:t>
      </w:r>
      <w:r w:rsidR="00990030" w:rsidRPr="00990030">
        <w:rPr>
          <w:rtl/>
          <w:lang w:bidi="fa-IR"/>
        </w:rPr>
        <w:t>اسلام</w:t>
      </w:r>
    </w:p>
    <w:p w:rsidR="00990030" w:rsidRPr="00990030" w:rsidRDefault="00977943" w:rsidP="00990030">
      <w:pPr>
        <w:pStyle w:val="libNormal"/>
        <w:rPr>
          <w:lang w:bidi="fa-IR"/>
        </w:rPr>
      </w:pPr>
      <w:r>
        <w:rPr>
          <w:rFonts w:hint="cs"/>
          <w:rtl/>
          <w:lang w:bidi="fa-IR"/>
        </w:rPr>
        <w:t>«</w:t>
      </w:r>
      <w:r w:rsidR="00990030" w:rsidRPr="00977943">
        <w:rPr>
          <w:rStyle w:val="libHadeesChar"/>
          <w:rtl/>
        </w:rPr>
        <w:t>لا نسبن الاسلام نسبه لم ينسبها احد قبل</w:t>
      </w:r>
      <w:r w:rsidR="008A129A" w:rsidRPr="00977943">
        <w:rPr>
          <w:rStyle w:val="libHadeesChar"/>
          <w:rtl/>
        </w:rPr>
        <w:t>ی</w:t>
      </w:r>
      <w:r w:rsidR="00990030" w:rsidRPr="00977943">
        <w:rPr>
          <w:rStyle w:val="libHadeesChar"/>
          <w:rtl/>
        </w:rPr>
        <w:t>. الاسلام هو التسليم، و التسليم هو اليقين، و اليقين هو التصديق، و التصديق هو الاقرار، و الاقرار هو الاداء، و الاداء هو العمل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اسلام را چنان تفسير كنم كه هيچ كس قبل از من چنين تفسير نكرده است</w:t>
      </w:r>
      <w:r>
        <w:rPr>
          <w:rtl/>
          <w:lang w:bidi="fa-IR"/>
        </w:rPr>
        <w:t>:</w:t>
      </w:r>
      <w:r w:rsidRPr="00990030">
        <w:rPr>
          <w:rtl/>
          <w:lang w:bidi="fa-IR"/>
        </w:rPr>
        <w:t xml:space="preserve"> اسلام</w:t>
      </w:r>
      <w:r>
        <w:rPr>
          <w:rtl/>
          <w:lang w:bidi="fa-IR"/>
        </w:rPr>
        <w:t>،</w:t>
      </w:r>
      <w:r w:rsidRPr="00990030">
        <w:rPr>
          <w:rtl/>
          <w:lang w:bidi="fa-IR"/>
        </w:rPr>
        <w:t xml:space="preserve"> تسليم (در برابر خدا) است و تسليم باور كردن است و باور كردن تصديق است و تصديق همان اقرار است و اقرار انجام وظيفه است و انجام وظيفه همان عمل شايسته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1982</w:t>
      </w:r>
      <w:r w:rsidRPr="00840E48">
        <w:rPr>
          <w:rStyle w:val="libFootnotenumChar"/>
          <w:rtl/>
        </w:rPr>
        <w:t>)</w:t>
      </w:r>
    </w:p>
    <w:p w:rsidR="004204CA" w:rsidRDefault="00512D76" w:rsidP="004204CA">
      <w:pPr>
        <w:pStyle w:val="libBold1"/>
        <w:rPr>
          <w:rtl/>
          <w:lang w:bidi="fa-IR"/>
        </w:rPr>
      </w:pPr>
      <w:r>
        <w:rPr>
          <w:rtl/>
          <w:lang w:bidi="fa-IR"/>
        </w:rPr>
        <w:t>1992</w:t>
      </w:r>
      <w:r w:rsidR="00990030" w:rsidRPr="00990030">
        <w:rPr>
          <w:rtl/>
          <w:lang w:bidi="fa-IR"/>
        </w:rPr>
        <w:t>. اسلام</w:t>
      </w:r>
      <w:r w:rsidR="00990030">
        <w:rPr>
          <w:rtl/>
          <w:lang w:bidi="fa-IR"/>
        </w:rPr>
        <w:t>؛</w:t>
      </w:r>
      <w:r w:rsidR="00990030" w:rsidRPr="00990030">
        <w:rPr>
          <w:rtl/>
          <w:lang w:bidi="fa-IR"/>
        </w:rPr>
        <w:t xml:space="preserve"> كليد در نيك</w:t>
      </w:r>
      <w:r w:rsidR="008A129A">
        <w:rPr>
          <w:rtl/>
          <w:lang w:bidi="fa-IR"/>
        </w:rPr>
        <w:t>ی</w:t>
      </w:r>
    </w:p>
    <w:p w:rsidR="00990030" w:rsidRPr="00990030" w:rsidRDefault="004204CA" w:rsidP="00990030">
      <w:pPr>
        <w:pStyle w:val="libNormal"/>
        <w:rPr>
          <w:lang w:bidi="fa-IR"/>
        </w:rPr>
      </w:pPr>
      <w:r>
        <w:rPr>
          <w:rFonts w:hint="cs"/>
          <w:rtl/>
          <w:lang w:bidi="fa-IR"/>
        </w:rPr>
        <w:lastRenderedPageBreak/>
        <w:t>«</w:t>
      </w:r>
      <w:r w:rsidR="00990030" w:rsidRPr="004204CA">
        <w:rPr>
          <w:rStyle w:val="libHadeesChar"/>
          <w:rtl/>
        </w:rPr>
        <w:t>فس صفه الاسلام: فيه مرابيع النعم، و مصابيح الظلم. لا تفتح الخيرات الا بمفاتيحه، و لا تكشف الظلمات الا بمصابيحه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اسلام فرمودند: در آن نعمت ها همانند باران بهار</w:t>
      </w:r>
      <w:r w:rsidR="008A129A">
        <w:rPr>
          <w:rtl/>
          <w:lang w:bidi="fa-IR"/>
        </w:rPr>
        <w:t>ی</w:t>
      </w:r>
      <w:r w:rsidRPr="00990030">
        <w:rPr>
          <w:rtl/>
          <w:lang w:bidi="fa-IR"/>
        </w:rPr>
        <w:t xml:space="preserve"> و چراغ ها</w:t>
      </w:r>
      <w:r w:rsidR="008A129A">
        <w:rPr>
          <w:rtl/>
          <w:lang w:bidi="fa-IR"/>
        </w:rPr>
        <w:t>ی</w:t>
      </w:r>
      <w:r w:rsidRPr="00990030">
        <w:rPr>
          <w:rtl/>
          <w:lang w:bidi="fa-IR"/>
        </w:rPr>
        <w:t xml:space="preserve"> روشن كننده تاريك</w:t>
      </w:r>
      <w:r w:rsidR="008A129A">
        <w:rPr>
          <w:rtl/>
          <w:lang w:bidi="fa-IR"/>
        </w:rPr>
        <w:t>ی</w:t>
      </w:r>
      <w:r w:rsidRPr="00990030">
        <w:rPr>
          <w:rtl/>
          <w:lang w:bidi="fa-IR"/>
        </w:rPr>
        <w:t xml:space="preserve"> فراوان است</w:t>
      </w:r>
      <w:r>
        <w:rPr>
          <w:rtl/>
          <w:lang w:bidi="fa-IR"/>
        </w:rPr>
        <w:t>،</w:t>
      </w:r>
      <w:r w:rsidRPr="00990030">
        <w:rPr>
          <w:rtl/>
          <w:lang w:bidi="fa-IR"/>
        </w:rPr>
        <w:t xml:space="preserve"> در نيك</w:t>
      </w:r>
      <w:r w:rsidR="008A129A">
        <w:rPr>
          <w:rtl/>
          <w:lang w:bidi="fa-IR"/>
        </w:rPr>
        <w:t>ی</w:t>
      </w:r>
      <w:r w:rsidRPr="00990030">
        <w:rPr>
          <w:rtl/>
          <w:lang w:bidi="fa-IR"/>
        </w:rPr>
        <w:t xml:space="preserve"> ها را جز با كليدها</w:t>
      </w:r>
      <w:r w:rsidR="008A129A">
        <w:rPr>
          <w:rtl/>
          <w:lang w:bidi="fa-IR"/>
        </w:rPr>
        <w:t>ی</w:t>
      </w:r>
      <w:r w:rsidRPr="00990030">
        <w:rPr>
          <w:rtl/>
          <w:lang w:bidi="fa-IR"/>
        </w:rPr>
        <w:t xml:space="preserve"> آن نتوان گشود و تاريك</w:t>
      </w:r>
      <w:r w:rsidR="008A129A">
        <w:rPr>
          <w:rtl/>
          <w:lang w:bidi="fa-IR"/>
        </w:rPr>
        <w:t>ی</w:t>
      </w:r>
      <w:r w:rsidRPr="00990030">
        <w:rPr>
          <w:rtl/>
          <w:lang w:bidi="fa-IR"/>
        </w:rPr>
        <w:t xml:space="preserve"> ها را جز با چراغ ها</w:t>
      </w:r>
      <w:r w:rsidR="008A129A">
        <w:rPr>
          <w:rtl/>
          <w:lang w:bidi="fa-IR"/>
        </w:rPr>
        <w:t>ی</w:t>
      </w:r>
      <w:r w:rsidRPr="00990030">
        <w:rPr>
          <w:rtl/>
          <w:lang w:bidi="fa-IR"/>
        </w:rPr>
        <w:t xml:space="preserve"> آن فروغ نتوان بخشيد. </w:t>
      </w:r>
      <w:r w:rsidRPr="00840E48">
        <w:rPr>
          <w:rStyle w:val="libFootnotenumChar"/>
          <w:rtl/>
        </w:rPr>
        <w:t>(</w:t>
      </w:r>
      <w:r w:rsidR="00512D76" w:rsidRPr="00840E48">
        <w:rPr>
          <w:rStyle w:val="libFootnotenumChar"/>
          <w:rtl/>
        </w:rPr>
        <w:t>1983</w:t>
      </w:r>
      <w:r w:rsidRPr="00840E48">
        <w:rPr>
          <w:rStyle w:val="libFootnotenumChar"/>
          <w:rtl/>
        </w:rPr>
        <w:t>)</w:t>
      </w:r>
    </w:p>
    <w:p w:rsidR="004204CA" w:rsidRDefault="00512D76" w:rsidP="006B0735">
      <w:pPr>
        <w:pStyle w:val="libBold1"/>
        <w:rPr>
          <w:rtl/>
          <w:lang w:bidi="fa-IR"/>
        </w:rPr>
      </w:pPr>
      <w:r>
        <w:rPr>
          <w:rtl/>
          <w:lang w:bidi="fa-IR"/>
        </w:rPr>
        <w:t>1993</w:t>
      </w:r>
      <w:r w:rsidR="00990030" w:rsidRPr="00990030">
        <w:rPr>
          <w:rtl/>
          <w:lang w:bidi="fa-IR"/>
        </w:rPr>
        <w:t>. مسابقه در خوب</w:t>
      </w:r>
      <w:r w:rsidR="008A129A">
        <w:rPr>
          <w:rtl/>
          <w:lang w:bidi="fa-IR"/>
        </w:rPr>
        <w:t>ی</w:t>
      </w:r>
      <w:r w:rsidR="00990030" w:rsidRPr="00990030">
        <w:rPr>
          <w:rtl/>
          <w:lang w:bidi="fa-IR"/>
        </w:rPr>
        <w:t xml:space="preserve"> ها</w:t>
      </w:r>
    </w:p>
    <w:p w:rsidR="00990030" w:rsidRPr="00990030" w:rsidRDefault="004204CA" w:rsidP="00990030">
      <w:pPr>
        <w:pStyle w:val="libNormal"/>
        <w:rPr>
          <w:lang w:bidi="fa-IR"/>
        </w:rPr>
      </w:pPr>
      <w:r>
        <w:rPr>
          <w:rFonts w:hint="cs"/>
          <w:rtl/>
          <w:lang w:bidi="fa-IR"/>
        </w:rPr>
        <w:t>«</w:t>
      </w:r>
      <w:r w:rsidR="00990030" w:rsidRPr="004204CA">
        <w:rPr>
          <w:rStyle w:val="libHadeesChar"/>
          <w:rtl/>
        </w:rPr>
        <w:t>ف</w:t>
      </w:r>
      <w:r w:rsidR="008A129A" w:rsidRPr="004204CA">
        <w:rPr>
          <w:rStyle w:val="libHadeesChar"/>
          <w:rtl/>
        </w:rPr>
        <w:t>ی</w:t>
      </w:r>
      <w:r w:rsidR="00990030" w:rsidRPr="004204CA">
        <w:rPr>
          <w:rStyle w:val="libHadeesChar"/>
          <w:rtl/>
        </w:rPr>
        <w:t xml:space="preserve"> وصف الاسلام: متنافس السبقه، شريف الفرسان. التصديق منهاجه، و الصالحات مناره، و الموت غايته، و الدنيا مضماره، و القيامه حلبته، و الجنه سبقته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توصيف اسلام م</w:t>
      </w:r>
      <w:r w:rsidR="008A129A">
        <w:rPr>
          <w:rtl/>
          <w:lang w:bidi="fa-IR"/>
        </w:rPr>
        <w:t>ی</w:t>
      </w:r>
      <w:r w:rsidRPr="00990030">
        <w:rPr>
          <w:rtl/>
          <w:lang w:bidi="fa-IR"/>
        </w:rPr>
        <w:t xml:space="preserve"> فرمايد: جايزه مسابقه اش ارزشمند و لايق رقابت است</w:t>
      </w:r>
      <w:r>
        <w:rPr>
          <w:rtl/>
          <w:lang w:bidi="fa-IR"/>
        </w:rPr>
        <w:t>،</w:t>
      </w:r>
      <w:r w:rsidRPr="00990030">
        <w:rPr>
          <w:rtl/>
          <w:lang w:bidi="fa-IR"/>
        </w:rPr>
        <w:t xml:space="preserve"> سواركارانش شريف و بزرگوارند، مسير و جاده اش تصديق است و نشانه اش كارها</w:t>
      </w:r>
      <w:r w:rsidR="008A129A">
        <w:rPr>
          <w:rtl/>
          <w:lang w:bidi="fa-IR"/>
        </w:rPr>
        <w:t>ی</w:t>
      </w:r>
      <w:r w:rsidRPr="00990030">
        <w:rPr>
          <w:rtl/>
          <w:lang w:bidi="fa-IR"/>
        </w:rPr>
        <w:t xml:space="preserve"> شايسته و خط پايانش مرگ است</w:t>
      </w:r>
      <w:r>
        <w:rPr>
          <w:rtl/>
          <w:lang w:bidi="fa-IR"/>
        </w:rPr>
        <w:t>.</w:t>
      </w:r>
      <w:r w:rsidRPr="00990030">
        <w:rPr>
          <w:rtl/>
          <w:lang w:bidi="fa-IR"/>
        </w:rPr>
        <w:t xml:space="preserve"> دنيا ميزان تمرين و كسب آمادگ</w:t>
      </w:r>
      <w:r w:rsidR="008A129A">
        <w:rPr>
          <w:rtl/>
          <w:lang w:bidi="fa-IR"/>
        </w:rPr>
        <w:t>ی</w:t>
      </w:r>
      <w:r w:rsidRPr="00990030">
        <w:rPr>
          <w:rtl/>
          <w:lang w:bidi="fa-IR"/>
        </w:rPr>
        <w:t xml:space="preserve"> آن است و قيامت محل گرد آمدن مسابقه دهندگان و بهشت جايزه آن</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1984</w:t>
      </w:r>
      <w:r w:rsidRPr="00840E48">
        <w:rPr>
          <w:rStyle w:val="libFootnotenumChar"/>
          <w:rtl/>
        </w:rPr>
        <w:t>)</w:t>
      </w:r>
    </w:p>
    <w:p w:rsidR="000056A6" w:rsidRDefault="00512D76" w:rsidP="000056A6">
      <w:pPr>
        <w:pStyle w:val="libBold1"/>
        <w:rPr>
          <w:rtl/>
          <w:lang w:bidi="fa-IR"/>
        </w:rPr>
      </w:pPr>
      <w:r>
        <w:rPr>
          <w:rtl/>
          <w:lang w:bidi="fa-IR"/>
        </w:rPr>
        <w:t>1994</w:t>
      </w:r>
      <w:r w:rsidR="00990030" w:rsidRPr="00990030">
        <w:rPr>
          <w:rtl/>
          <w:lang w:bidi="fa-IR"/>
        </w:rPr>
        <w:t>. روشن ترين راه</w:t>
      </w:r>
    </w:p>
    <w:p w:rsidR="00990030" w:rsidRPr="00990030" w:rsidRDefault="000056A6" w:rsidP="00990030">
      <w:pPr>
        <w:pStyle w:val="libNormal"/>
        <w:rPr>
          <w:lang w:bidi="fa-IR"/>
        </w:rPr>
      </w:pPr>
      <w:r>
        <w:rPr>
          <w:rFonts w:hint="cs"/>
          <w:rtl/>
          <w:lang w:bidi="fa-IR"/>
        </w:rPr>
        <w:t>«</w:t>
      </w:r>
      <w:r w:rsidR="00990030" w:rsidRPr="000056A6">
        <w:rPr>
          <w:rStyle w:val="libHadeesChar"/>
          <w:rtl/>
        </w:rPr>
        <w:t>فهو ابلج المناهج، و اوضح الولائج؛ مشرف المنار، مشرق الجواد، مض</w:t>
      </w:r>
      <w:r w:rsidR="008A129A" w:rsidRPr="000056A6">
        <w:rPr>
          <w:rStyle w:val="libHadeesChar"/>
          <w:rtl/>
        </w:rPr>
        <w:t>ی</w:t>
      </w:r>
      <w:r w:rsidR="00990030" w:rsidRPr="000056A6">
        <w:rPr>
          <w:rStyle w:val="libHadeesChar"/>
          <w:rtl/>
        </w:rPr>
        <w:t xml:space="preserve"> ء المصابيح</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اسلام روشن ترين راه ها و آشكارترين گذرگاه ها است</w:t>
      </w:r>
      <w:r>
        <w:rPr>
          <w:rtl/>
          <w:lang w:bidi="fa-IR"/>
        </w:rPr>
        <w:t>.</w:t>
      </w:r>
      <w:r w:rsidRPr="00990030">
        <w:rPr>
          <w:rtl/>
          <w:lang w:bidi="fa-IR"/>
        </w:rPr>
        <w:t xml:space="preserve"> نشانه ها</w:t>
      </w:r>
      <w:r w:rsidR="008A129A">
        <w:rPr>
          <w:rtl/>
          <w:lang w:bidi="fa-IR"/>
        </w:rPr>
        <w:t>ی</w:t>
      </w:r>
      <w:r w:rsidRPr="00990030">
        <w:rPr>
          <w:rtl/>
          <w:lang w:bidi="fa-IR"/>
        </w:rPr>
        <w:t xml:space="preserve"> راهياب</w:t>
      </w:r>
      <w:r w:rsidR="008A129A">
        <w:rPr>
          <w:rtl/>
          <w:lang w:bidi="fa-IR"/>
        </w:rPr>
        <w:t>ی</w:t>
      </w:r>
      <w:r w:rsidRPr="00990030">
        <w:rPr>
          <w:rtl/>
          <w:lang w:bidi="fa-IR"/>
        </w:rPr>
        <w:t xml:space="preserve"> آن بلند و مرتفع است و شاهراه هايش درخشان و چراغ هايش فروزان و روشناي</w:t>
      </w:r>
      <w:r w:rsidR="008A129A">
        <w:rPr>
          <w:rtl/>
          <w:lang w:bidi="fa-IR"/>
        </w:rPr>
        <w:t>ی</w:t>
      </w:r>
      <w:r w:rsidRPr="00990030">
        <w:rPr>
          <w:rtl/>
          <w:lang w:bidi="fa-IR"/>
        </w:rPr>
        <w:t xml:space="preserve"> بخش</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1985</w:t>
      </w:r>
      <w:r w:rsidRPr="00840E48">
        <w:rPr>
          <w:rStyle w:val="libFootnotenumChar"/>
          <w:rtl/>
        </w:rPr>
        <w:t>)</w:t>
      </w:r>
    </w:p>
    <w:p w:rsidR="000056A6" w:rsidRDefault="00512D76" w:rsidP="000056A6">
      <w:pPr>
        <w:pStyle w:val="libBold1"/>
        <w:rPr>
          <w:rtl/>
          <w:lang w:bidi="fa-IR"/>
        </w:rPr>
      </w:pPr>
      <w:r>
        <w:rPr>
          <w:rtl/>
          <w:lang w:bidi="fa-IR"/>
        </w:rPr>
        <w:t>1995</w:t>
      </w:r>
      <w:r w:rsidR="00990030" w:rsidRPr="00990030">
        <w:rPr>
          <w:rtl/>
          <w:lang w:bidi="fa-IR"/>
        </w:rPr>
        <w:t>. دين برگزيده خدا</w:t>
      </w:r>
    </w:p>
    <w:p w:rsidR="00990030" w:rsidRPr="00990030" w:rsidRDefault="000056A6" w:rsidP="00990030">
      <w:pPr>
        <w:pStyle w:val="libNormal"/>
        <w:rPr>
          <w:lang w:bidi="fa-IR"/>
        </w:rPr>
      </w:pPr>
      <w:r>
        <w:rPr>
          <w:rFonts w:hint="cs"/>
          <w:rtl/>
          <w:lang w:bidi="fa-IR"/>
        </w:rPr>
        <w:t>«</w:t>
      </w:r>
      <w:r w:rsidR="00990030" w:rsidRPr="000056A6">
        <w:rPr>
          <w:rStyle w:val="libHadeesChar"/>
          <w:rtl/>
        </w:rPr>
        <w:t>ان هذا الاسلام دين الله الذ</w:t>
      </w:r>
      <w:r w:rsidR="008A129A" w:rsidRPr="000056A6">
        <w:rPr>
          <w:rStyle w:val="libHadeesChar"/>
          <w:rtl/>
        </w:rPr>
        <w:t>ی</w:t>
      </w:r>
      <w:r w:rsidR="00990030" w:rsidRPr="000056A6">
        <w:rPr>
          <w:rStyle w:val="libHadeesChar"/>
          <w:rtl/>
        </w:rPr>
        <w:t xml:space="preserve"> اصطفاه لنفسه، و اصطنعه عل</w:t>
      </w:r>
      <w:r w:rsidR="008A129A" w:rsidRPr="000056A6">
        <w:rPr>
          <w:rStyle w:val="libHadeesChar"/>
          <w:rtl/>
        </w:rPr>
        <w:t>ی</w:t>
      </w:r>
      <w:r w:rsidR="00990030" w:rsidRPr="000056A6">
        <w:rPr>
          <w:rStyle w:val="libHadeesChar"/>
          <w:rtl/>
        </w:rPr>
        <w:t xml:space="preserve"> عينه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اين اسلام دين خداست كه برا</w:t>
      </w:r>
      <w:r w:rsidR="008A129A">
        <w:rPr>
          <w:rtl/>
          <w:lang w:bidi="fa-IR"/>
        </w:rPr>
        <w:t>ی</w:t>
      </w:r>
      <w:r w:rsidRPr="00990030">
        <w:rPr>
          <w:rtl/>
          <w:lang w:bidi="fa-IR"/>
        </w:rPr>
        <w:t xml:space="preserve"> خودش برگزيده و آن را از زير نظر خويش پرورده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1986</w:t>
      </w:r>
      <w:r w:rsidRPr="00840E48">
        <w:rPr>
          <w:rStyle w:val="libFootnotenumChar"/>
          <w:rtl/>
        </w:rPr>
        <w:t>)</w:t>
      </w:r>
    </w:p>
    <w:p w:rsidR="000056A6" w:rsidRDefault="00512D76" w:rsidP="000056A6">
      <w:pPr>
        <w:pStyle w:val="libBold1"/>
        <w:rPr>
          <w:rtl/>
          <w:lang w:bidi="fa-IR"/>
        </w:rPr>
      </w:pPr>
      <w:r>
        <w:rPr>
          <w:rtl/>
          <w:lang w:bidi="fa-IR"/>
        </w:rPr>
        <w:t>1996</w:t>
      </w:r>
      <w:r w:rsidR="00990030" w:rsidRPr="00990030">
        <w:rPr>
          <w:rtl/>
          <w:lang w:bidi="fa-IR"/>
        </w:rPr>
        <w:t>. انجام دين و رضايت پروردگار</w:t>
      </w:r>
    </w:p>
    <w:p w:rsidR="00990030" w:rsidRPr="00990030" w:rsidRDefault="000056A6" w:rsidP="00990030">
      <w:pPr>
        <w:pStyle w:val="libNormal"/>
        <w:rPr>
          <w:lang w:bidi="fa-IR"/>
        </w:rPr>
      </w:pPr>
      <w:r>
        <w:rPr>
          <w:rFonts w:hint="cs"/>
          <w:rtl/>
          <w:lang w:bidi="fa-IR"/>
        </w:rPr>
        <w:t>«</w:t>
      </w:r>
      <w:r w:rsidR="00990030" w:rsidRPr="000056A6">
        <w:rPr>
          <w:rStyle w:val="libHadeesChar"/>
          <w:rtl/>
        </w:rPr>
        <w:t>صار دين احدكم لعقه عل</w:t>
      </w:r>
      <w:r w:rsidR="008A129A" w:rsidRPr="000056A6">
        <w:rPr>
          <w:rStyle w:val="libHadeesChar"/>
          <w:rtl/>
        </w:rPr>
        <w:t>ی</w:t>
      </w:r>
      <w:r w:rsidR="00990030" w:rsidRPr="000056A6">
        <w:rPr>
          <w:rStyle w:val="libHadeesChar"/>
          <w:rtl/>
        </w:rPr>
        <w:t xml:space="preserve"> لسانه. صنيع من قد فرغ من عمله و احرز رضا سيده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دين شما لقلقه زبانتان شده است</w:t>
      </w:r>
      <w:r>
        <w:rPr>
          <w:rtl/>
          <w:lang w:bidi="fa-IR"/>
        </w:rPr>
        <w:t>؛</w:t>
      </w:r>
      <w:r w:rsidRPr="00990030">
        <w:rPr>
          <w:rtl/>
          <w:lang w:bidi="fa-IR"/>
        </w:rPr>
        <w:t xml:space="preserve"> مانند كس</w:t>
      </w:r>
      <w:r w:rsidR="008A129A">
        <w:rPr>
          <w:rtl/>
          <w:lang w:bidi="fa-IR"/>
        </w:rPr>
        <w:t>ی</w:t>
      </w:r>
      <w:r w:rsidRPr="00990030">
        <w:rPr>
          <w:rtl/>
          <w:lang w:bidi="fa-IR"/>
        </w:rPr>
        <w:t xml:space="preserve"> كه كارش را انجام داده و رضايت سرورش را فراهم آورده باشد.</w:t>
      </w:r>
    </w:p>
    <w:p w:rsidR="00990030" w:rsidRPr="00990030" w:rsidRDefault="00512D76" w:rsidP="000056A6">
      <w:pPr>
        <w:pStyle w:val="libBold1"/>
        <w:rPr>
          <w:lang w:bidi="fa-IR"/>
        </w:rPr>
      </w:pPr>
      <w:r>
        <w:rPr>
          <w:rtl/>
          <w:lang w:bidi="fa-IR"/>
        </w:rPr>
        <w:t>1997</w:t>
      </w:r>
      <w:r w:rsidR="00990030" w:rsidRPr="00990030">
        <w:rPr>
          <w:rtl/>
          <w:lang w:bidi="fa-IR"/>
        </w:rPr>
        <w:t>. اسم</w:t>
      </w:r>
      <w:r w:rsidR="008A129A">
        <w:rPr>
          <w:rtl/>
          <w:lang w:bidi="fa-IR"/>
        </w:rPr>
        <w:t>ی</w:t>
      </w:r>
      <w:r w:rsidR="00990030" w:rsidRPr="00990030">
        <w:rPr>
          <w:rtl/>
          <w:lang w:bidi="fa-IR"/>
        </w:rPr>
        <w:t xml:space="preserve"> از سلامت </w:t>
      </w:r>
      <w:r w:rsidR="00990030" w:rsidRPr="00840E48">
        <w:rPr>
          <w:rStyle w:val="libFootnotenumChar"/>
          <w:rtl/>
        </w:rPr>
        <w:t>(</w:t>
      </w:r>
      <w:r w:rsidRPr="00840E48">
        <w:rPr>
          <w:rStyle w:val="libFootnotenumChar"/>
          <w:rtl/>
        </w:rPr>
        <w:t>1987</w:t>
      </w:r>
      <w:r w:rsidR="00990030" w:rsidRPr="00840E48">
        <w:rPr>
          <w:rStyle w:val="libFootnotenumChar"/>
          <w:rtl/>
        </w:rPr>
        <w:t>)</w:t>
      </w:r>
    </w:p>
    <w:p w:rsidR="00990030" w:rsidRPr="00990030" w:rsidRDefault="000056A6" w:rsidP="00990030">
      <w:pPr>
        <w:pStyle w:val="libNormal"/>
        <w:rPr>
          <w:lang w:bidi="fa-IR"/>
        </w:rPr>
      </w:pPr>
      <w:r>
        <w:rPr>
          <w:rFonts w:hint="cs"/>
          <w:rtl/>
          <w:lang w:bidi="fa-IR"/>
        </w:rPr>
        <w:t>«</w:t>
      </w:r>
      <w:r w:rsidR="00990030" w:rsidRPr="000056A6">
        <w:rPr>
          <w:rStyle w:val="libHadeesChar"/>
          <w:rtl/>
        </w:rPr>
        <w:t>ان الله تعال</w:t>
      </w:r>
      <w:r w:rsidR="008A129A" w:rsidRPr="000056A6">
        <w:rPr>
          <w:rStyle w:val="libHadeesChar"/>
          <w:rtl/>
        </w:rPr>
        <w:t>ی</w:t>
      </w:r>
      <w:r w:rsidR="00990030" w:rsidRPr="000056A6">
        <w:rPr>
          <w:rStyle w:val="libHadeesChar"/>
          <w:rtl/>
        </w:rPr>
        <w:t xml:space="preserve"> خصكم بالاسلام و استخلصكم له، و ذلك لانه اسم سلامه، و جماع كرامه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قطعا خداوند متعال شما را به اسلام مخصوص فرمود و شما را برا</w:t>
      </w:r>
      <w:r w:rsidR="008A129A">
        <w:rPr>
          <w:rtl/>
          <w:lang w:bidi="fa-IR"/>
        </w:rPr>
        <w:t>ی</w:t>
      </w:r>
      <w:r w:rsidRPr="00990030">
        <w:rPr>
          <w:rtl/>
          <w:lang w:bidi="fa-IR"/>
        </w:rPr>
        <w:t xml:space="preserve"> خود برگزيد؛ زيرا اسلام اسم</w:t>
      </w:r>
      <w:r w:rsidR="008A129A">
        <w:rPr>
          <w:rtl/>
          <w:lang w:bidi="fa-IR"/>
        </w:rPr>
        <w:t>ی</w:t>
      </w:r>
      <w:r w:rsidRPr="00990030">
        <w:rPr>
          <w:rtl/>
          <w:lang w:bidi="fa-IR"/>
        </w:rPr>
        <w:t xml:space="preserve"> از سلامت و مجمع كرامت است</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1988</w:t>
      </w:r>
      <w:r w:rsidRPr="00840E48">
        <w:rPr>
          <w:rStyle w:val="libFootnotenumChar"/>
          <w:rtl/>
        </w:rPr>
        <w:t>)</w:t>
      </w:r>
    </w:p>
    <w:p w:rsidR="000056A6" w:rsidRDefault="00512D76" w:rsidP="000056A6">
      <w:pPr>
        <w:pStyle w:val="libBold1"/>
        <w:rPr>
          <w:rtl/>
          <w:lang w:bidi="fa-IR"/>
        </w:rPr>
      </w:pPr>
      <w:r>
        <w:rPr>
          <w:rtl/>
          <w:lang w:bidi="fa-IR"/>
        </w:rPr>
        <w:t>1998</w:t>
      </w:r>
      <w:r w:rsidR="00990030" w:rsidRPr="00990030">
        <w:rPr>
          <w:rtl/>
          <w:lang w:bidi="fa-IR"/>
        </w:rPr>
        <w:t>. اسلام معاويه</w:t>
      </w:r>
    </w:p>
    <w:p w:rsidR="00990030" w:rsidRPr="00990030" w:rsidRDefault="000056A6" w:rsidP="00990030">
      <w:pPr>
        <w:pStyle w:val="libNormal"/>
        <w:rPr>
          <w:lang w:bidi="fa-IR"/>
        </w:rPr>
      </w:pPr>
      <w:r>
        <w:rPr>
          <w:rFonts w:hint="cs"/>
          <w:rtl/>
          <w:lang w:bidi="fa-IR"/>
        </w:rPr>
        <w:t>«</w:t>
      </w:r>
      <w:r w:rsidR="00990030" w:rsidRPr="000056A6">
        <w:rPr>
          <w:rStyle w:val="libHadeesChar"/>
          <w:rtl/>
        </w:rPr>
        <w:t>لاصحابه عند الحرب: فو الذ</w:t>
      </w:r>
      <w:r w:rsidR="008A129A" w:rsidRPr="000056A6">
        <w:rPr>
          <w:rStyle w:val="libHadeesChar"/>
          <w:rtl/>
        </w:rPr>
        <w:t>ی</w:t>
      </w:r>
      <w:r w:rsidR="00990030" w:rsidRPr="000056A6">
        <w:rPr>
          <w:rStyle w:val="libHadeesChar"/>
          <w:rtl/>
        </w:rPr>
        <w:t xml:space="preserve"> فلق الحبه، و برا النسمه ما اسلموا، ولكن استسلموا و اسروا الكفر، فلما وجدوا اعوانا عليه اظهروه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هنگام جنگ به اصحاب خود فرمود: پس قسم به خداي</w:t>
      </w:r>
      <w:r w:rsidR="008A129A">
        <w:rPr>
          <w:rtl/>
          <w:lang w:bidi="fa-IR"/>
        </w:rPr>
        <w:t>ی</w:t>
      </w:r>
      <w:r w:rsidRPr="00990030">
        <w:rPr>
          <w:rtl/>
          <w:lang w:bidi="fa-IR"/>
        </w:rPr>
        <w:t xml:space="preserve"> كه دانه را شكافت و جان را (يا جانداران را) آفريد، آن ها (يعن</w:t>
      </w:r>
      <w:r w:rsidR="008A129A">
        <w:rPr>
          <w:rtl/>
          <w:lang w:bidi="fa-IR"/>
        </w:rPr>
        <w:t>ی</w:t>
      </w:r>
      <w:r w:rsidRPr="00990030">
        <w:rPr>
          <w:rtl/>
          <w:lang w:bidi="fa-IR"/>
        </w:rPr>
        <w:t xml:space="preserve"> معاويه و يارانش</w:t>
      </w:r>
      <w:r w:rsidR="00540450">
        <w:rPr>
          <w:rtl/>
          <w:lang w:bidi="fa-IR"/>
        </w:rPr>
        <w:t>)</w:t>
      </w:r>
      <w:r w:rsidRPr="00990030">
        <w:rPr>
          <w:rtl/>
          <w:lang w:bidi="fa-IR"/>
        </w:rPr>
        <w:t xml:space="preserve"> با قلب و اعتقاد خود، اسلام نياوردند، ليكن از ترس اظهار اسلام كردند و كفر خويش را نهان داشتند و چون ياران</w:t>
      </w:r>
      <w:r w:rsidR="008A129A">
        <w:rPr>
          <w:rtl/>
          <w:lang w:bidi="fa-IR"/>
        </w:rPr>
        <w:t>ی</w:t>
      </w:r>
      <w:r w:rsidRPr="00990030">
        <w:rPr>
          <w:rtl/>
          <w:lang w:bidi="fa-IR"/>
        </w:rPr>
        <w:t xml:space="preserve"> بر كفر خود يافتند آن را آشكار ساختند </w:t>
      </w:r>
      <w:r w:rsidRPr="00840E48">
        <w:rPr>
          <w:rStyle w:val="libFootnotenumChar"/>
          <w:rtl/>
        </w:rPr>
        <w:t>(</w:t>
      </w:r>
      <w:r w:rsidR="00512D76" w:rsidRPr="00840E48">
        <w:rPr>
          <w:rStyle w:val="libFootnotenumChar"/>
          <w:rtl/>
        </w:rPr>
        <w:t>1989</w:t>
      </w:r>
      <w:r w:rsidRPr="00840E48">
        <w:rPr>
          <w:rStyle w:val="libFootnotenumChar"/>
          <w:rtl/>
        </w:rPr>
        <w:t>)</w:t>
      </w:r>
    </w:p>
    <w:p w:rsidR="000056A6" w:rsidRDefault="00512D76" w:rsidP="000056A6">
      <w:pPr>
        <w:pStyle w:val="libBold1"/>
        <w:rPr>
          <w:rtl/>
          <w:lang w:bidi="fa-IR"/>
        </w:rPr>
      </w:pPr>
      <w:r>
        <w:rPr>
          <w:rtl/>
          <w:lang w:bidi="fa-IR"/>
        </w:rPr>
        <w:t>1999</w:t>
      </w:r>
      <w:r w:rsidR="00990030" w:rsidRPr="00990030">
        <w:rPr>
          <w:rtl/>
          <w:lang w:bidi="fa-IR"/>
        </w:rPr>
        <w:t>. غايت اسلام</w:t>
      </w:r>
    </w:p>
    <w:p w:rsidR="00990030" w:rsidRPr="00990030" w:rsidRDefault="000056A6" w:rsidP="00990030">
      <w:pPr>
        <w:pStyle w:val="libNormal"/>
        <w:rPr>
          <w:lang w:bidi="fa-IR"/>
        </w:rPr>
      </w:pPr>
      <w:r>
        <w:rPr>
          <w:rFonts w:hint="cs"/>
          <w:rtl/>
          <w:lang w:bidi="fa-IR"/>
        </w:rPr>
        <w:t>«</w:t>
      </w:r>
      <w:r w:rsidR="00990030" w:rsidRPr="000056A6">
        <w:rPr>
          <w:rStyle w:val="libHadeesChar"/>
          <w:rtl/>
        </w:rPr>
        <w:t>ان لكم علما فاهتدوا بعلمكم. و ان للاسلام غايه فانتهوا ال</w:t>
      </w:r>
      <w:r w:rsidR="008A129A" w:rsidRPr="000056A6">
        <w:rPr>
          <w:rStyle w:val="libHadeesChar"/>
          <w:rtl/>
        </w:rPr>
        <w:t>ی</w:t>
      </w:r>
      <w:r w:rsidR="00990030" w:rsidRPr="000056A6">
        <w:rPr>
          <w:rStyle w:val="libHadeesChar"/>
          <w:rtl/>
        </w:rPr>
        <w:t xml:space="preserve"> غايته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برا</w:t>
      </w:r>
      <w:r w:rsidR="008A129A">
        <w:rPr>
          <w:rtl/>
          <w:lang w:bidi="fa-IR"/>
        </w:rPr>
        <w:t>ی</w:t>
      </w:r>
      <w:r w:rsidRPr="00990030">
        <w:rPr>
          <w:rtl/>
          <w:lang w:bidi="fa-IR"/>
        </w:rPr>
        <w:t xml:space="preserve"> شما نشانه ا</w:t>
      </w:r>
      <w:r w:rsidR="008A129A">
        <w:rPr>
          <w:rtl/>
          <w:lang w:bidi="fa-IR"/>
        </w:rPr>
        <w:t>ی</w:t>
      </w:r>
      <w:r w:rsidRPr="00990030">
        <w:rPr>
          <w:rtl/>
          <w:lang w:bidi="fa-IR"/>
        </w:rPr>
        <w:t xml:space="preserve"> است</w:t>
      </w:r>
      <w:r>
        <w:rPr>
          <w:rtl/>
          <w:lang w:bidi="fa-IR"/>
        </w:rPr>
        <w:t>،</w:t>
      </w:r>
      <w:r w:rsidRPr="00990030">
        <w:rPr>
          <w:rtl/>
          <w:lang w:bidi="fa-IR"/>
        </w:rPr>
        <w:t xml:space="preserve"> پس با نشانه خود راه را بيابيد و اسلام را غايت و هدف</w:t>
      </w:r>
      <w:r w:rsidR="008A129A">
        <w:rPr>
          <w:rtl/>
          <w:lang w:bidi="fa-IR"/>
        </w:rPr>
        <w:t>ی</w:t>
      </w:r>
      <w:r w:rsidRPr="00990030">
        <w:rPr>
          <w:rtl/>
          <w:lang w:bidi="fa-IR"/>
        </w:rPr>
        <w:t xml:space="preserve"> است</w:t>
      </w:r>
      <w:r>
        <w:rPr>
          <w:rtl/>
          <w:lang w:bidi="fa-IR"/>
        </w:rPr>
        <w:t>،</w:t>
      </w:r>
      <w:r w:rsidRPr="00990030">
        <w:rPr>
          <w:rtl/>
          <w:lang w:bidi="fa-IR"/>
        </w:rPr>
        <w:t xml:space="preserve"> پس به آن غايت برسيد.</w:t>
      </w:r>
    </w:p>
    <w:p w:rsidR="00990030" w:rsidRPr="00990030" w:rsidRDefault="00512D76" w:rsidP="000056A6">
      <w:pPr>
        <w:pStyle w:val="libBold1"/>
        <w:rPr>
          <w:lang w:bidi="fa-IR"/>
        </w:rPr>
      </w:pPr>
      <w:r>
        <w:rPr>
          <w:rtl/>
          <w:lang w:bidi="fa-IR"/>
        </w:rPr>
        <w:t>2000</w:t>
      </w:r>
      <w:r w:rsidR="00990030" w:rsidRPr="00990030">
        <w:rPr>
          <w:rtl/>
          <w:lang w:bidi="fa-IR"/>
        </w:rPr>
        <w:t xml:space="preserve">. سهل الوصول بودن اسلام </w:t>
      </w:r>
      <w:r w:rsidR="00990030" w:rsidRPr="00840E48">
        <w:rPr>
          <w:rStyle w:val="libFootnotenumChar"/>
          <w:rtl/>
        </w:rPr>
        <w:t>(</w:t>
      </w:r>
      <w:r w:rsidRPr="00840E48">
        <w:rPr>
          <w:rStyle w:val="libFootnotenumChar"/>
          <w:rtl/>
        </w:rPr>
        <w:t>1990</w:t>
      </w:r>
      <w:r w:rsidR="00990030" w:rsidRPr="00840E48">
        <w:rPr>
          <w:rStyle w:val="libFootnotenumChar"/>
          <w:rtl/>
        </w:rPr>
        <w:t>)</w:t>
      </w:r>
    </w:p>
    <w:p w:rsidR="00990030" w:rsidRPr="00990030" w:rsidRDefault="000056A6" w:rsidP="00990030">
      <w:pPr>
        <w:pStyle w:val="libNormal"/>
        <w:rPr>
          <w:lang w:bidi="fa-IR"/>
        </w:rPr>
      </w:pPr>
      <w:r>
        <w:rPr>
          <w:rFonts w:hint="cs"/>
          <w:rtl/>
          <w:lang w:bidi="fa-IR"/>
        </w:rPr>
        <w:t>«</w:t>
      </w:r>
      <w:r w:rsidR="00990030" w:rsidRPr="000056A6">
        <w:rPr>
          <w:rStyle w:val="libHadeesChar"/>
          <w:rtl/>
        </w:rPr>
        <w:t>الحمدلله الذ</w:t>
      </w:r>
      <w:r w:rsidR="008A129A" w:rsidRPr="000056A6">
        <w:rPr>
          <w:rStyle w:val="libHadeesChar"/>
          <w:rtl/>
        </w:rPr>
        <w:t>ی</w:t>
      </w:r>
      <w:r w:rsidR="00990030" w:rsidRPr="000056A6">
        <w:rPr>
          <w:rStyle w:val="libHadeesChar"/>
          <w:rtl/>
        </w:rPr>
        <w:t xml:space="preserve"> شرع الاسلام فسهل شرائعه لمن ورده</w:t>
      </w:r>
      <w:r>
        <w:rPr>
          <w:rFonts w:hint="cs"/>
          <w:rtl/>
          <w:lang w:bidi="fa-IR"/>
        </w:rPr>
        <w:t>»</w:t>
      </w:r>
    </w:p>
    <w:p w:rsidR="00990030" w:rsidRPr="00990030" w:rsidRDefault="00990030" w:rsidP="00990030">
      <w:pPr>
        <w:pStyle w:val="libNormal"/>
        <w:rPr>
          <w:lang w:bidi="fa-IR"/>
        </w:rPr>
      </w:pPr>
      <w:r w:rsidRPr="00990030">
        <w:rPr>
          <w:rtl/>
          <w:lang w:bidi="fa-IR"/>
        </w:rPr>
        <w:t>سپاس و ستايش مخصوص خداوند</w:t>
      </w:r>
      <w:r w:rsidR="008A129A">
        <w:rPr>
          <w:rtl/>
          <w:lang w:bidi="fa-IR"/>
        </w:rPr>
        <w:t>ی</w:t>
      </w:r>
      <w:r w:rsidRPr="00990030">
        <w:rPr>
          <w:rtl/>
          <w:lang w:bidi="fa-IR"/>
        </w:rPr>
        <w:t xml:space="preserve"> است كه اسلام را آشكار نموده و برا</w:t>
      </w:r>
      <w:r w:rsidR="008A129A">
        <w:rPr>
          <w:rtl/>
          <w:lang w:bidi="fa-IR"/>
        </w:rPr>
        <w:t>ی</w:t>
      </w:r>
      <w:r w:rsidRPr="00990030">
        <w:rPr>
          <w:rtl/>
          <w:lang w:bidi="fa-IR"/>
        </w:rPr>
        <w:t xml:space="preserve"> كسان</w:t>
      </w:r>
      <w:r w:rsidR="008A129A">
        <w:rPr>
          <w:rtl/>
          <w:lang w:bidi="fa-IR"/>
        </w:rPr>
        <w:t>ی</w:t>
      </w:r>
      <w:r w:rsidRPr="00990030">
        <w:rPr>
          <w:rtl/>
          <w:lang w:bidi="fa-IR"/>
        </w:rPr>
        <w:t xml:space="preserve"> كه به اين دين درم</w:t>
      </w:r>
      <w:r w:rsidR="008A129A">
        <w:rPr>
          <w:rtl/>
          <w:lang w:bidi="fa-IR"/>
        </w:rPr>
        <w:t>ی</w:t>
      </w:r>
      <w:r w:rsidRPr="00990030">
        <w:rPr>
          <w:rtl/>
          <w:lang w:bidi="fa-IR"/>
        </w:rPr>
        <w:t xml:space="preserve"> آيند، دسترس</w:t>
      </w:r>
      <w:r w:rsidR="008A129A">
        <w:rPr>
          <w:rtl/>
          <w:lang w:bidi="fa-IR"/>
        </w:rPr>
        <w:t>ی</w:t>
      </w:r>
      <w:r w:rsidRPr="00990030">
        <w:rPr>
          <w:rtl/>
          <w:lang w:bidi="fa-IR"/>
        </w:rPr>
        <w:t xml:space="preserve"> به سرچشمه ها</w:t>
      </w:r>
      <w:r w:rsidR="008A129A">
        <w:rPr>
          <w:rtl/>
          <w:lang w:bidi="fa-IR"/>
        </w:rPr>
        <w:t>ی</w:t>
      </w:r>
      <w:r w:rsidRPr="00990030">
        <w:rPr>
          <w:rtl/>
          <w:lang w:bidi="fa-IR"/>
        </w:rPr>
        <w:t xml:space="preserve"> آن را آسان گردانيد. </w:t>
      </w:r>
      <w:r w:rsidRPr="00840E48">
        <w:rPr>
          <w:rStyle w:val="libFootnotenumChar"/>
          <w:rtl/>
        </w:rPr>
        <w:t>(</w:t>
      </w:r>
      <w:r w:rsidR="00512D76" w:rsidRPr="00840E48">
        <w:rPr>
          <w:rStyle w:val="libFootnotenumChar"/>
          <w:rtl/>
        </w:rPr>
        <w:t>1991</w:t>
      </w:r>
      <w:r w:rsidRPr="00840E48">
        <w:rPr>
          <w:rStyle w:val="libFootnotenumChar"/>
          <w:rtl/>
        </w:rPr>
        <w:t>)</w:t>
      </w:r>
    </w:p>
    <w:p w:rsidR="000056A6" w:rsidRDefault="00512D76" w:rsidP="000056A6">
      <w:pPr>
        <w:pStyle w:val="libBold1"/>
        <w:rPr>
          <w:rtl/>
          <w:lang w:bidi="fa-IR"/>
        </w:rPr>
      </w:pPr>
      <w:r>
        <w:rPr>
          <w:rtl/>
          <w:lang w:bidi="fa-IR"/>
        </w:rPr>
        <w:lastRenderedPageBreak/>
        <w:t>2001</w:t>
      </w:r>
      <w:r w:rsidR="00990030" w:rsidRPr="00990030">
        <w:rPr>
          <w:rtl/>
          <w:lang w:bidi="fa-IR"/>
        </w:rPr>
        <w:t>. مسلمانان دروغين</w:t>
      </w:r>
    </w:p>
    <w:p w:rsidR="00990030" w:rsidRPr="00990030" w:rsidRDefault="000056A6" w:rsidP="00990030">
      <w:pPr>
        <w:pStyle w:val="libNormal"/>
        <w:rPr>
          <w:lang w:bidi="fa-IR"/>
        </w:rPr>
      </w:pPr>
      <w:r>
        <w:rPr>
          <w:rFonts w:hint="cs"/>
          <w:rtl/>
          <w:lang w:bidi="fa-IR"/>
        </w:rPr>
        <w:t>«</w:t>
      </w:r>
      <w:r w:rsidR="00990030" w:rsidRPr="000056A6">
        <w:rPr>
          <w:rStyle w:val="libHadeesChar"/>
          <w:rtl/>
        </w:rPr>
        <w:t>من كتاب له ال</w:t>
      </w:r>
      <w:r w:rsidR="008A129A" w:rsidRPr="000056A6">
        <w:rPr>
          <w:rStyle w:val="libHadeesChar"/>
          <w:rtl/>
        </w:rPr>
        <w:t>ی</w:t>
      </w:r>
      <w:r w:rsidR="00990030" w:rsidRPr="000056A6">
        <w:rPr>
          <w:rStyle w:val="libHadeesChar"/>
          <w:rtl/>
        </w:rPr>
        <w:t xml:space="preserve"> معاويه: ما اسلم مسلمكم الا كرها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معاويه م</w:t>
      </w:r>
      <w:r w:rsidR="008A129A">
        <w:rPr>
          <w:rtl/>
          <w:lang w:bidi="fa-IR"/>
        </w:rPr>
        <w:t>ی</w:t>
      </w:r>
      <w:r w:rsidRPr="00990030">
        <w:rPr>
          <w:rtl/>
          <w:lang w:bidi="fa-IR"/>
        </w:rPr>
        <w:t xml:space="preserve"> نويسد: مسلمان شما جز از رو</w:t>
      </w:r>
      <w:r w:rsidR="008A129A">
        <w:rPr>
          <w:rtl/>
          <w:lang w:bidi="fa-IR"/>
        </w:rPr>
        <w:t>ی</w:t>
      </w:r>
      <w:r w:rsidRPr="00990030">
        <w:rPr>
          <w:rtl/>
          <w:lang w:bidi="fa-IR"/>
        </w:rPr>
        <w:t xml:space="preserve"> كراهت و ناچار</w:t>
      </w:r>
      <w:r w:rsidR="008A129A">
        <w:rPr>
          <w:rtl/>
          <w:lang w:bidi="fa-IR"/>
        </w:rPr>
        <w:t>ی</w:t>
      </w:r>
      <w:r w:rsidRPr="00990030">
        <w:rPr>
          <w:rtl/>
          <w:lang w:bidi="fa-IR"/>
        </w:rPr>
        <w:t xml:space="preserve"> اسلام نياورد. </w:t>
      </w:r>
      <w:r w:rsidRPr="00840E48">
        <w:rPr>
          <w:rStyle w:val="libFootnotenumChar"/>
          <w:rtl/>
        </w:rPr>
        <w:t>(</w:t>
      </w:r>
      <w:r w:rsidR="00512D76" w:rsidRPr="00840E48">
        <w:rPr>
          <w:rStyle w:val="libFootnotenumChar"/>
          <w:rtl/>
        </w:rPr>
        <w:t>1992</w:t>
      </w:r>
      <w:r w:rsidRPr="00840E48">
        <w:rPr>
          <w:rStyle w:val="libFootnotenumChar"/>
          <w:rtl/>
        </w:rPr>
        <w:t>)</w:t>
      </w:r>
    </w:p>
    <w:p w:rsidR="000056A6" w:rsidRDefault="00512D76" w:rsidP="000056A6">
      <w:pPr>
        <w:pStyle w:val="libBold1"/>
        <w:rPr>
          <w:rtl/>
          <w:lang w:bidi="fa-IR"/>
        </w:rPr>
      </w:pPr>
      <w:r>
        <w:rPr>
          <w:rtl/>
          <w:lang w:bidi="fa-IR"/>
        </w:rPr>
        <w:t>2002</w:t>
      </w:r>
      <w:r w:rsidR="00990030" w:rsidRPr="00990030">
        <w:rPr>
          <w:rtl/>
          <w:lang w:bidi="fa-IR"/>
        </w:rPr>
        <w:t>. اسلام ظاهر</w:t>
      </w:r>
      <w:r w:rsidR="008A129A">
        <w:rPr>
          <w:rtl/>
          <w:lang w:bidi="fa-IR"/>
        </w:rPr>
        <w:t>ی</w:t>
      </w:r>
    </w:p>
    <w:p w:rsidR="00990030" w:rsidRPr="00990030" w:rsidRDefault="000056A6" w:rsidP="00990030">
      <w:pPr>
        <w:pStyle w:val="libNormal"/>
        <w:rPr>
          <w:lang w:bidi="fa-IR"/>
        </w:rPr>
      </w:pPr>
      <w:r>
        <w:rPr>
          <w:rFonts w:hint="cs"/>
          <w:rtl/>
          <w:lang w:bidi="fa-IR"/>
        </w:rPr>
        <w:t>«</w:t>
      </w:r>
      <w:r w:rsidR="00990030" w:rsidRPr="000056A6">
        <w:rPr>
          <w:rStyle w:val="libHadeesChar"/>
          <w:rtl/>
        </w:rPr>
        <w:t>و اعلموا انكم صرتم بعد الهجره اعرابا، و بعد الموالاه احزابا. ما تتعلقون من الاسلام الا باسمه. و لا تعرفون من الايمان الا رسمه. تقولون النار و لا العار! كانكم تريدون ان تكفئوا الاسلام عل</w:t>
      </w:r>
      <w:r w:rsidR="008A129A" w:rsidRPr="000056A6">
        <w:rPr>
          <w:rStyle w:val="libHadeesChar"/>
          <w:rtl/>
        </w:rPr>
        <w:t>ی</w:t>
      </w:r>
      <w:r w:rsidR="00990030" w:rsidRPr="000056A6">
        <w:rPr>
          <w:rStyle w:val="libHadeesChar"/>
          <w:rtl/>
        </w:rPr>
        <w:t xml:space="preserve"> وجهه انتهاكا لحريمه، و نقضا لميثاقه</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شما بعد از هجرت (به سو</w:t>
      </w:r>
      <w:r w:rsidR="008A129A">
        <w:rPr>
          <w:rtl/>
          <w:lang w:bidi="fa-IR"/>
        </w:rPr>
        <w:t>ی</w:t>
      </w:r>
      <w:r w:rsidRPr="00990030">
        <w:rPr>
          <w:rtl/>
          <w:lang w:bidi="fa-IR"/>
        </w:rPr>
        <w:t xml:space="preserve"> كمال</w:t>
      </w:r>
      <w:r w:rsidR="00540450">
        <w:rPr>
          <w:rtl/>
          <w:lang w:bidi="fa-IR"/>
        </w:rPr>
        <w:t>)</w:t>
      </w:r>
      <w:r w:rsidRPr="00990030">
        <w:rPr>
          <w:rtl/>
          <w:lang w:bidi="fa-IR"/>
        </w:rPr>
        <w:t xml:space="preserve"> به شيوه اعراب بدو</w:t>
      </w:r>
      <w:r w:rsidR="008A129A">
        <w:rPr>
          <w:rtl/>
          <w:lang w:bidi="fa-IR"/>
        </w:rPr>
        <w:t>ی</w:t>
      </w:r>
      <w:r w:rsidRPr="00990030">
        <w:rPr>
          <w:rtl/>
          <w:lang w:bidi="fa-IR"/>
        </w:rPr>
        <w:t xml:space="preserve"> پيوستيد و پس از برادر</w:t>
      </w:r>
      <w:r w:rsidR="008A129A">
        <w:rPr>
          <w:rtl/>
          <w:lang w:bidi="fa-IR"/>
        </w:rPr>
        <w:t>ی</w:t>
      </w:r>
      <w:r w:rsidRPr="00990030">
        <w:rPr>
          <w:rtl/>
          <w:lang w:bidi="fa-IR"/>
        </w:rPr>
        <w:t xml:space="preserve"> و هم پيمان</w:t>
      </w:r>
      <w:r w:rsidR="008A129A">
        <w:rPr>
          <w:rtl/>
          <w:lang w:bidi="fa-IR"/>
        </w:rPr>
        <w:t>ی</w:t>
      </w:r>
      <w:r>
        <w:rPr>
          <w:rtl/>
          <w:lang w:bidi="fa-IR"/>
        </w:rPr>
        <w:t>،</w:t>
      </w:r>
      <w:r w:rsidRPr="00990030">
        <w:rPr>
          <w:rtl/>
          <w:lang w:bidi="fa-IR"/>
        </w:rPr>
        <w:t xml:space="preserve"> به احزاب مختلف مبدل گشتيد. از اسلام جز به اسم آن</w:t>
      </w:r>
      <w:r>
        <w:rPr>
          <w:rtl/>
          <w:lang w:bidi="fa-IR"/>
        </w:rPr>
        <w:t>،</w:t>
      </w:r>
      <w:r w:rsidRPr="00990030">
        <w:rPr>
          <w:rtl/>
          <w:lang w:bidi="fa-IR"/>
        </w:rPr>
        <w:t xml:space="preserve"> تعلق</w:t>
      </w:r>
      <w:r w:rsidR="008A129A">
        <w:rPr>
          <w:rtl/>
          <w:lang w:bidi="fa-IR"/>
        </w:rPr>
        <w:t>ی</w:t>
      </w:r>
      <w:r w:rsidRPr="00990030">
        <w:rPr>
          <w:rtl/>
          <w:lang w:bidi="fa-IR"/>
        </w:rPr>
        <w:t xml:space="preserve"> نداريد، و از ايمان نم</w:t>
      </w:r>
      <w:r w:rsidR="008A129A">
        <w:rPr>
          <w:rtl/>
          <w:lang w:bidi="fa-IR"/>
        </w:rPr>
        <w:t>ی</w:t>
      </w:r>
      <w:r w:rsidRPr="00990030">
        <w:rPr>
          <w:rtl/>
          <w:lang w:bidi="fa-IR"/>
        </w:rPr>
        <w:t xml:space="preserve"> شناسيد مگر صورت</w:t>
      </w:r>
      <w:r w:rsidR="008A129A">
        <w:rPr>
          <w:rtl/>
          <w:lang w:bidi="fa-IR"/>
        </w:rPr>
        <w:t>ی</w:t>
      </w:r>
      <w:r w:rsidRPr="00990030">
        <w:rPr>
          <w:rtl/>
          <w:lang w:bidi="fa-IR"/>
        </w:rPr>
        <w:t xml:space="preserve"> از آن را. م</w:t>
      </w:r>
      <w:r w:rsidR="008A129A">
        <w:rPr>
          <w:rtl/>
          <w:lang w:bidi="fa-IR"/>
        </w:rPr>
        <w:t>ی</w:t>
      </w:r>
      <w:r w:rsidRPr="00990030">
        <w:rPr>
          <w:rtl/>
          <w:lang w:bidi="fa-IR"/>
        </w:rPr>
        <w:t xml:space="preserve"> گوييد: آتش را م</w:t>
      </w:r>
      <w:r w:rsidR="008A129A">
        <w:rPr>
          <w:rtl/>
          <w:lang w:bidi="fa-IR"/>
        </w:rPr>
        <w:t>ی</w:t>
      </w:r>
      <w:r w:rsidRPr="00990030">
        <w:rPr>
          <w:rtl/>
          <w:lang w:bidi="fa-IR"/>
        </w:rPr>
        <w:t xml:space="preserve"> پذيريم ول</w:t>
      </w:r>
      <w:r w:rsidR="008A129A">
        <w:rPr>
          <w:rtl/>
          <w:lang w:bidi="fa-IR"/>
        </w:rPr>
        <w:t>ی</w:t>
      </w:r>
      <w:r w:rsidRPr="00990030">
        <w:rPr>
          <w:rtl/>
          <w:lang w:bidi="fa-IR"/>
        </w:rPr>
        <w:t xml:space="preserve"> ننگ را بر خود نم</w:t>
      </w:r>
      <w:r w:rsidR="008A129A">
        <w:rPr>
          <w:rtl/>
          <w:lang w:bidi="fa-IR"/>
        </w:rPr>
        <w:t>ی</w:t>
      </w:r>
      <w:r w:rsidRPr="00990030">
        <w:rPr>
          <w:rtl/>
          <w:lang w:bidi="fa-IR"/>
        </w:rPr>
        <w:t xml:space="preserve"> گيريم</w:t>
      </w:r>
      <w:r>
        <w:rPr>
          <w:rtl/>
          <w:lang w:bidi="fa-IR"/>
        </w:rPr>
        <w:t>.</w:t>
      </w:r>
      <w:r w:rsidRPr="00990030">
        <w:rPr>
          <w:rtl/>
          <w:lang w:bidi="fa-IR"/>
        </w:rPr>
        <w:t xml:space="preserve"> گويا شما م</w:t>
      </w:r>
      <w:r w:rsidR="008A129A">
        <w:rPr>
          <w:rtl/>
          <w:lang w:bidi="fa-IR"/>
        </w:rPr>
        <w:t>ی</w:t>
      </w:r>
      <w:r w:rsidRPr="00990030">
        <w:rPr>
          <w:rtl/>
          <w:lang w:bidi="fa-IR"/>
        </w:rPr>
        <w:t xml:space="preserve"> خواهيد اسلام را به رويش واژگون كنيد تا حرمت آن بشكند و پيمان آن را كه خداوند برا</w:t>
      </w:r>
      <w:r w:rsidR="008A129A">
        <w:rPr>
          <w:rtl/>
          <w:lang w:bidi="fa-IR"/>
        </w:rPr>
        <w:t>ی</w:t>
      </w:r>
      <w:r w:rsidRPr="00990030">
        <w:rPr>
          <w:rtl/>
          <w:lang w:bidi="fa-IR"/>
        </w:rPr>
        <w:t xml:space="preserve"> شما است نقض كنيد. </w:t>
      </w:r>
      <w:r w:rsidRPr="00840E48">
        <w:rPr>
          <w:rStyle w:val="libFootnotenumChar"/>
          <w:rtl/>
        </w:rPr>
        <w:t>(</w:t>
      </w:r>
      <w:r w:rsidR="00512D76" w:rsidRPr="00840E48">
        <w:rPr>
          <w:rStyle w:val="libFootnotenumChar"/>
          <w:rtl/>
        </w:rPr>
        <w:t>1993</w:t>
      </w:r>
      <w:r w:rsidRPr="00840E48">
        <w:rPr>
          <w:rStyle w:val="libFootnotenumChar"/>
          <w:rtl/>
        </w:rPr>
        <w:t>)</w:t>
      </w:r>
    </w:p>
    <w:p w:rsidR="008D71D7" w:rsidRDefault="00512D76" w:rsidP="008D71D7">
      <w:pPr>
        <w:pStyle w:val="libBold1"/>
        <w:rPr>
          <w:rtl/>
          <w:lang w:bidi="fa-IR"/>
        </w:rPr>
      </w:pPr>
      <w:r>
        <w:rPr>
          <w:rtl/>
          <w:lang w:bidi="fa-IR"/>
        </w:rPr>
        <w:t>2003</w:t>
      </w:r>
      <w:r w:rsidR="00990030" w:rsidRPr="00990030">
        <w:rPr>
          <w:rtl/>
          <w:lang w:bidi="fa-IR"/>
        </w:rPr>
        <w:t>. اثرات اعتقاد به خدا و اسلام</w:t>
      </w:r>
    </w:p>
    <w:p w:rsidR="00990030" w:rsidRPr="00990030" w:rsidRDefault="008D71D7" w:rsidP="00990030">
      <w:pPr>
        <w:pStyle w:val="libNormal"/>
        <w:rPr>
          <w:lang w:bidi="fa-IR"/>
        </w:rPr>
      </w:pPr>
      <w:r>
        <w:rPr>
          <w:rFonts w:hint="cs"/>
          <w:rtl/>
          <w:lang w:bidi="fa-IR"/>
        </w:rPr>
        <w:t>«</w:t>
      </w:r>
      <w:r w:rsidR="00990030" w:rsidRPr="008D71D7">
        <w:rPr>
          <w:rStyle w:val="libHadeesChar"/>
          <w:rtl/>
        </w:rPr>
        <w:t>اظهر به الشرائع المجهوله، و قمع به البدع المدخوله، و بين به الاحكام المفصوله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بزرگ احكام مجهول شرع را به وسيله (پيامبر اكرم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540450">
        <w:rPr>
          <w:rtl/>
          <w:lang w:bidi="fa-IR"/>
        </w:rPr>
        <w:t>)</w:t>
      </w:r>
      <w:r w:rsidRPr="00990030">
        <w:rPr>
          <w:rtl/>
          <w:lang w:bidi="fa-IR"/>
        </w:rPr>
        <w:t xml:space="preserve"> آشكار ساخت و بدعت هاي</w:t>
      </w:r>
      <w:r w:rsidR="008A129A">
        <w:rPr>
          <w:rtl/>
          <w:lang w:bidi="fa-IR"/>
        </w:rPr>
        <w:t>ی</w:t>
      </w:r>
      <w:r w:rsidRPr="00990030">
        <w:rPr>
          <w:rtl/>
          <w:lang w:bidi="fa-IR"/>
        </w:rPr>
        <w:t xml:space="preserve"> را كه در دين خدا شده بود، به وسيله او از بين برد و احكام</w:t>
      </w:r>
      <w:r w:rsidR="008A129A">
        <w:rPr>
          <w:rtl/>
          <w:lang w:bidi="fa-IR"/>
        </w:rPr>
        <w:t>ی</w:t>
      </w:r>
      <w:r w:rsidRPr="00990030">
        <w:rPr>
          <w:rtl/>
          <w:lang w:bidi="fa-IR"/>
        </w:rPr>
        <w:t xml:space="preserve"> را كه به تفصيل در كتاب سنت آورده است به وسيله او بيان فرمود.</w:t>
      </w:r>
    </w:p>
    <w:p w:rsidR="00990030" w:rsidRPr="00990030" w:rsidRDefault="00512D76" w:rsidP="008D71D7">
      <w:pPr>
        <w:pStyle w:val="libBold1"/>
        <w:rPr>
          <w:lang w:bidi="fa-IR"/>
        </w:rPr>
      </w:pPr>
      <w:r>
        <w:rPr>
          <w:rtl/>
          <w:lang w:bidi="fa-IR"/>
        </w:rPr>
        <w:t>2004</w:t>
      </w:r>
      <w:r w:rsidR="00990030" w:rsidRPr="00990030">
        <w:rPr>
          <w:rtl/>
          <w:lang w:bidi="fa-IR"/>
        </w:rPr>
        <w:t>. راه ها</w:t>
      </w:r>
      <w:r w:rsidR="008A129A">
        <w:rPr>
          <w:rtl/>
          <w:lang w:bidi="fa-IR"/>
        </w:rPr>
        <w:t>ی</w:t>
      </w:r>
      <w:r w:rsidR="00990030" w:rsidRPr="00990030">
        <w:rPr>
          <w:rtl/>
          <w:lang w:bidi="fa-IR"/>
        </w:rPr>
        <w:t xml:space="preserve"> شرايع دين </w:t>
      </w:r>
      <w:r w:rsidR="00990030" w:rsidRPr="00840E48">
        <w:rPr>
          <w:rStyle w:val="libFootnotenumChar"/>
          <w:rtl/>
        </w:rPr>
        <w:t>(</w:t>
      </w:r>
      <w:r w:rsidRPr="00840E48">
        <w:rPr>
          <w:rStyle w:val="libFootnotenumChar"/>
          <w:rtl/>
        </w:rPr>
        <w:t>1994</w:t>
      </w:r>
      <w:r w:rsidR="00990030" w:rsidRPr="00840E48">
        <w:rPr>
          <w:rStyle w:val="libFootnotenumChar"/>
          <w:rtl/>
        </w:rPr>
        <w:t>)</w:t>
      </w:r>
    </w:p>
    <w:p w:rsidR="00990030" w:rsidRPr="00990030" w:rsidRDefault="008D71D7" w:rsidP="00990030">
      <w:pPr>
        <w:pStyle w:val="libNormal"/>
        <w:rPr>
          <w:lang w:bidi="fa-IR"/>
        </w:rPr>
      </w:pPr>
      <w:r>
        <w:rPr>
          <w:rFonts w:hint="cs"/>
          <w:rtl/>
          <w:lang w:bidi="fa-IR"/>
        </w:rPr>
        <w:t>«</w:t>
      </w:r>
      <w:r w:rsidR="00990030" w:rsidRPr="008D71D7">
        <w:rPr>
          <w:rStyle w:val="libHadeesChar"/>
          <w:rtl/>
        </w:rPr>
        <w:t>الا و ان شرائع الدين واحده، و سبله قاصده. من اخذ بها لحق و غنم، و من وقف عنها ضل و ندم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طرق دين يك</w:t>
      </w:r>
      <w:r w:rsidR="008A129A">
        <w:rPr>
          <w:rtl/>
          <w:lang w:bidi="fa-IR"/>
        </w:rPr>
        <w:t>ی</w:t>
      </w:r>
      <w:r w:rsidRPr="00990030">
        <w:rPr>
          <w:rtl/>
          <w:lang w:bidi="fa-IR"/>
        </w:rPr>
        <w:t xml:space="preserve"> و راه ها</w:t>
      </w:r>
      <w:r w:rsidR="008A129A">
        <w:rPr>
          <w:rtl/>
          <w:lang w:bidi="fa-IR"/>
        </w:rPr>
        <w:t>ی</w:t>
      </w:r>
      <w:r w:rsidRPr="00990030">
        <w:rPr>
          <w:rtl/>
          <w:lang w:bidi="fa-IR"/>
        </w:rPr>
        <w:t xml:space="preserve"> آن در مجرا</w:t>
      </w:r>
      <w:r w:rsidR="008A129A">
        <w:rPr>
          <w:rtl/>
          <w:lang w:bidi="fa-IR"/>
        </w:rPr>
        <w:t>ی</w:t>
      </w:r>
      <w:r w:rsidRPr="00990030">
        <w:rPr>
          <w:rtl/>
          <w:lang w:bidi="fa-IR"/>
        </w:rPr>
        <w:t xml:space="preserve"> اعتدال است</w:t>
      </w:r>
      <w:r>
        <w:rPr>
          <w:rtl/>
          <w:lang w:bidi="fa-IR"/>
        </w:rPr>
        <w:t>،</w:t>
      </w:r>
      <w:r w:rsidRPr="00990030">
        <w:rPr>
          <w:rtl/>
          <w:lang w:bidi="fa-IR"/>
        </w:rPr>
        <w:t xml:space="preserve"> هر كس راه ها</w:t>
      </w:r>
      <w:r w:rsidR="008A129A">
        <w:rPr>
          <w:rtl/>
          <w:lang w:bidi="fa-IR"/>
        </w:rPr>
        <w:t>ی</w:t>
      </w:r>
      <w:r w:rsidRPr="00990030">
        <w:rPr>
          <w:rtl/>
          <w:lang w:bidi="fa-IR"/>
        </w:rPr>
        <w:t xml:space="preserve"> دين را پيش بگيرد و در آن مسير گام بردارد به حقيقت و حمايتگران آن ملحق گردد و به عنيمت </w:t>
      </w:r>
      <w:r w:rsidRPr="00990030">
        <w:rPr>
          <w:rtl/>
          <w:lang w:bidi="fa-IR"/>
        </w:rPr>
        <w:lastRenderedPageBreak/>
        <w:t xml:space="preserve">برسد و هر كس كه توقف كند و از حركت در آن راه ها امتناع بورزد گمراه گردد و عاقبت كار پشيمان شود. </w:t>
      </w:r>
      <w:r w:rsidRPr="00840E48">
        <w:rPr>
          <w:rStyle w:val="libFootnotenumChar"/>
          <w:rtl/>
        </w:rPr>
        <w:t>(</w:t>
      </w:r>
      <w:r w:rsidR="00512D76" w:rsidRPr="00840E48">
        <w:rPr>
          <w:rStyle w:val="libFootnotenumChar"/>
          <w:rtl/>
        </w:rPr>
        <w:t>1995</w:t>
      </w:r>
      <w:r w:rsidRPr="00840E48">
        <w:rPr>
          <w:rStyle w:val="libFootnotenumChar"/>
          <w:rtl/>
        </w:rPr>
        <w:t>)</w:t>
      </w:r>
    </w:p>
    <w:p w:rsidR="008D71D7" w:rsidRDefault="00512D76" w:rsidP="0041519D">
      <w:pPr>
        <w:pStyle w:val="libBold1"/>
        <w:rPr>
          <w:rtl/>
          <w:lang w:bidi="fa-IR"/>
        </w:rPr>
      </w:pPr>
      <w:r>
        <w:rPr>
          <w:rtl/>
          <w:lang w:bidi="fa-IR"/>
        </w:rPr>
        <w:t>2005</w:t>
      </w:r>
      <w:r w:rsidR="00990030" w:rsidRPr="00990030">
        <w:rPr>
          <w:rtl/>
          <w:lang w:bidi="fa-IR"/>
        </w:rPr>
        <w:t>. مهاجر واقع</w:t>
      </w:r>
      <w:r w:rsidR="008A129A">
        <w:rPr>
          <w:rtl/>
          <w:lang w:bidi="fa-IR"/>
        </w:rPr>
        <w:t>ی</w:t>
      </w:r>
      <w:r w:rsidR="00990030" w:rsidRPr="00990030">
        <w:rPr>
          <w:rtl/>
          <w:lang w:bidi="fa-IR"/>
        </w:rPr>
        <w:t xml:space="preserve"> اسلام</w:t>
      </w:r>
    </w:p>
    <w:p w:rsidR="00990030" w:rsidRPr="00990030" w:rsidRDefault="008D71D7" w:rsidP="00990030">
      <w:pPr>
        <w:pStyle w:val="libNormal"/>
        <w:rPr>
          <w:lang w:bidi="fa-IR"/>
        </w:rPr>
      </w:pPr>
      <w:r>
        <w:rPr>
          <w:rFonts w:hint="cs"/>
          <w:rtl/>
          <w:lang w:bidi="fa-IR"/>
        </w:rPr>
        <w:t>«</w:t>
      </w:r>
      <w:r w:rsidR="00990030" w:rsidRPr="008D71D7">
        <w:rPr>
          <w:rStyle w:val="libHadeesChar"/>
          <w:rtl/>
        </w:rPr>
        <w:t>الهجره قائمه عل</w:t>
      </w:r>
      <w:r w:rsidR="008A129A" w:rsidRPr="008D71D7">
        <w:rPr>
          <w:rStyle w:val="libHadeesChar"/>
          <w:rtl/>
        </w:rPr>
        <w:t>ی</w:t>
      </w:r>
      <w:r w:rsidR="00990030" w:rsidRPr="008D71D7">
        <w:rPr>
          <w:rStyle w:val="libHadeesChar"/>
          <w:rtl/>
        </w:rPr>
        <w:t xml:space="preserve"> حدها الاول. ما كان لله ف</w:t>
      </w:r>
      <w:r w:rsidR="008A129A" w:rsidRPr="008D71D7">
        <w:rPr>
          <w:rStyle w:val="libHadeesChar"/>
          <w:rtl/>
        </w:rPr>
        <w:t>ی</w:t>
      </w:r>
      <w:r w:rsidR="00990030" w:rsidRPr="008D71D7">
        <w:rPr>
          <w:rStyle w:val="libHadeesChar"/>
          <w:rtl/>
        </w:rPr>
        <w:t xml:space="preserve"> اهل الارض حاجه من مستسر الامه و معلنها. لا يقع اسم الهجره عل</w:t>
      </w:r>
      <w:r w:rsidR="008A129A" w:rsidRPr="008D71D7">
        <w:rPr>
          <w:rStyle w:val="libHadeesChar"/>
          <w:rtl/>
        </w:rPr>
        <w:t>ی</w:t>
      </w:r>
      <w:r w:rsidR="00990030" w:rsidRPr="008D71D7">
        <w:rPr>
          <w:rStyle w:val="libHadeesChar"/>
          <w:rtl/>
        </w:rPr>
        <w:t xml:space="preserve"> احد الا بمعرفه الحجه ف</w:t>
      </w:r>
      <w:r w:rsidR="008A129A" w:rsidRPr="008D71D7">
        <w:rPr>
          <w:rStyle w:val="libHadeesChar"/>
          <w:rtl/>
        </w:rPr>
        <w:t>ی</w:t>
      </w:r>
      <w:r w:rsidR="00990030" w:rsidRPr="008D71D7">
        <w:rPr>
          <w:rStyle w:val="libHadeesChar"/>
          <w:rtl/>
        </w:rPr>
        <w:t xml:space="preserve"> الارض. فمن عرفها و اقر بها فهو مهاجر. و لا يقع اسم الاستضعاف عل</w:t>
      </w:r>
      <w:r w:rsidR="008A129A" w:rsidRPr="008D71D7">
        <w:rPr>
          <w:rStyle w:val="libHadeesChar"/>
          <w:rtl/>
        </w:rPr>
        <w:t>ی</w:t>
      </w:r>
      <w:r w:rsidR="00990030" w:rsidRPr="008D71D7">
        <w:rPr>
          <w:rStyle w:val="libHadeesChar"/>
          <w:rtl/>
        </w:rPr>
        <w:t xml:space="preserve"> من بلغته الحجه فسمعتها اذنه و وعاها قلبه</w:t>
      </w:r>
      <w:r w:rsidR="00990030" w:rsidRPr="00990030">
        <w:rPr>
          <w:rtl/>
          <w:lang w:bidi="fa-IR"/>
        </w:rPr>
        <w:t>.</w:t>
      </w:r>
      <w:r>
        <w:rPr>
          <w:rFonts w:hint="cs"/>
          <w:rtl/>
          <w:lang w:bidi="fa-IR"/>
        </w:rPr>
        <w:t>»</w:t>
      </w:r>
    </w:p>
    <w:p w:rsidR="008D71D7" w:rsidRDefault="00990030" w:rsidP="00990030">
      <w:pPr>
        <w:pStyle w:val="libNormal"/>
        <w:rPr>
          <w:rtl/>
          <w:lang w:bidi="fa-IR"/>
        </w:rPr>
      </w:pPr>
      <w:r w:rsidRPr="00990030">
        <w:rPr>
          <w:rtl/>
          <w:lang w:bidi="fa-IR"/>
        </w:rPr>
        <w:t>هجرت به همان هويت و مطلوبيت اول كه داشت باق</w:t>
      </w:r>
      <w:r w:rsidR="008A129A">
        <w:rPr>
          <w:rtl/>
          <w:lang w:bidi="fa-IR"/>
        </w:rPr>
        <w:t>ی</w:t>
      </w:r>
      <w:r w:rsidRPr="00990030">
        <w:rPr>
          <w:rtl/>
          <w:lang w:bidi="fa-IR"/>
        </w:rPr>
        <w:t xml:space="preserve"> است</w:t>
      </w:r>
      <w:r>
        <w:rPr>
          <w:rtl/>
          <w:lang w:bidi="fa-IR"/>
        </w:rPr>
        <w:t>،</w:t>
      </w:r>
      <w:r w:rsidRPr="00990030">
        <w:rPr>
          <w:rtl/>
          <w:lang w:bidi="fa-IR"/>
        </w:rPr>
        <w:t xml:space="preserve"> برا</w:t>
      </w:r>
      <w:r w:rsidR="008A129A">
        <w:rPr>
          <w:rtl/>
          <w:lang w:bidi="fa-IR"/>
        </w:rPr>
        <w:t>ی</w:t>
      </w:r>
      <w:r w:rsidRPr="00990030">
        <w:rPr>
          <w:rtl/>
          <w:lang w:bidi="fa-IR"/>
        </w:rPr>
        <w:t xml:space="preserve"> خداوند سبحان هيچ نياز</w:t>
      </w:r>
      <w:r w:rsidR="008A129A">
        <w:rPr>
          <w:rtl/>
          <w:lang w:bidi="fa-IR"/>
        </w:rPr>
        <w:t>ی</w:t>
      </w:r>
      <w:r w:rsidRPr="00990030">
        <w:rPr>
          <w:rtl/>
          <w:lang w:bidi="fa-IR"/>
        </w:rPr>
        <w:t xml:space="preserve"> به مردم رو</w:t>
      </w:r>
      <w:r w:rsidR="008A129A">
        <w:rPr>
          <w:rtl/>
          <w:lang w:bidi="fa-IR"/>
        </w:rPr>
        <w:t>ی</w:t>
      </w:r>
      <w:r w:rsidRPr="00990030">
        <w:rPr>
          <w:rtl/>
          <w:lang w:bidi="fa-IR"/>
        </w:rPr>
        <w:t xml:space="preserve"> زمين وجود ندارد، خواه آنان كه هجرت خود را مخف</w:t>
      </w:r>
      <w:r w:rsidR="008A129A">
        <w:rPr>
          <w:rtl/>
          <w:lang w:bidi="fa-IR"/>
        </w:rPr>
        <w:t>ی</w:t>
      </w:r>
      <w:r w:rsidRPr="00990030">
        <w:rPr>
          <w:rtl/>
          <w:lang w:bidi="fa-IR"/>
        </w:rPr>
        <w:t xml:space="preserve"> بدارند يا آنان كه آن را آشكار بسازند، عنوان هجرت بر هيچ كس تطبيق نشود جز بر كس</w:t>
      </w:r>
      <w:r w:rsidR="008A129A">
        <w:rPr>
          <w:rtl/>
          <w:lang w:bidi="fa-IR"/>
        </w:rPr>
        <w:t>ی</w:t>
      </w:r>
      <w:r w:rsidRPr="00990030">
        <w:rPr>
          <w:rtl/>
          <w:lang w:bidi="fa-IR"/>
        </w:rPr>
        <w:t xml:space="preserve"> كه حجت در رو</w:t>
      </w:r>
      <w:r w:rsidR="008A129A">
        <w:rPr>
          <w:rtl/>
          <w:lang w:bidi="fa-IR"/>
        </w:rPr>
        <w:t>ی</w:t>
      </w:r>
      <w:r w:rsidRPr="00990030">
        <w:rPr>
          <w:rtl/>
          <w:lang w:bidi="fa-IR"/>
        </w:rPr>
        <w:t xml:space="preserve"> زمين را بشناسد.</w:t>
      </w:r>
    </w:p>
    <w:p w:rsidR="00990030" w:rsidRPr="00990030" w:rsidRDefault="00990030" w:rsidP="00990030">
      <w:pPr>
        <w:pStyle w:val="libNormal"/>
        <w:rPr>
          <w:lang w:bidi="fa-IR"/>
        </w:rPr>
      </w:pPr>
      <w:r w:rsidRPr="00990030">
        <w:rPr>
          <w:rtl/>
          <w:lang w:bidi="fa-IR"/>
        </w:rPr>
        <w:t>پس اگر كس</w:t>
      </w:r>
      <w:r w:rsidR="008A129A">
        <w:rPr>
          <w:rtl/>
          <w:lang w:bidi="fa-IR"/>
        </w:rPr>
        <w:t>ی</w:t>
      </w:r>
      <w:r w:rsidRPr="00990030">
        <w:rPr>
          <w:rtl/>
          <w:lang w:bidi="fa-IR"/>
        </w:rPr>
        <w:t xml:space="preserve"> حجت را شناخت و به او اقرار نمود مهاجر است</w:t>
      </w:r>
      <w:r>
        <w:rPr>
          <w:rtl/>
          <w:lang w:bidi="fa-IR"/>
        </w:rPr>
        <w:t>.</w:t>
      </w:r>
      <w:r w:rsidRPr="00990030">
        <w:rPr>
          <w:rtl/>
          <w:lang w:bidi="fa-IR"/>
        </w:rPr>
        <w:t xml:space="preserve"> عنوان استضعاف (قصور حجت شناس</w:t>
      </w:r>
      <w:r w:rsidR="008A129A">
        <w:rPr>
          <w:rtl/>
          <w:lang w:bidi="fa-IR"/>
        </w:rPr>
        <w:t>ی</w:t>
      </w:r>
      <w:r w:rsidR="00540450">
        <w:rPr>
          <w:rtl/>
          <w:lang w:bidi="fa-IR"/>
        </w:rPr>
        <w:t>)</w:t>
      </w:r>
      <w:r w:rsidRPr="00990030">
        <w:rPr>
          <w:rtl/>
          <w:lang w:bidi="fa-IR"/>
        </w:rPr>
        <w:t xml:space="preserve"> بر كس</w:t>
      </w:r>
      <w:r w:rsidR="008A129A">
        <w:rPr>
          <w:rtl/>
          <w:lang w:bidi="fa-IR"/>
        </w:rPr>
        <w:t>ی</w:t>
      </w:r>
      <w:r w:rsidRPr="00990030">
        <w:rPr>
          <w:rtl/>
          <w:lang w:bidi="fa-IR"/>
        </w:rPr>
        <w:t xml:space="preserve"> كه حجت به او رسيده و گوشش آن را شنيده و قلبش آن را دريافته است صدق نم</w:t>
      </w:r>
      <w:r w:rsidR="008A129A">
        <w:rPr>
          <w:rtl/>
          <w:lang w:bidi="fa-IR"/>
        </w:rPr>
        <w:t>ی</w:t>
      </w:r>
      <w:r w:rsidRPr="00990030">
        <w:rPr>
          <w:rtl/>
          <w:lang w:bidi="fa-IR"/>
        </w:rPr>
        <w:t xml:space="preserve"> كند. </w:t>
      </w:r>
      <w:r w:rsidRPr="00840E48">
        <w:rPr>
          <w:rStyle w:val="libFootnotenumChar"/>
          <w:rtl/>
        </w:rPr>
        <w:t>(</w:t>
      </w:r>
      <w:r w:rsidR="00512D76" w:rsidRPr="00840E48">
        <w:rPr>
          <w:rStyle w:val="libFootnotenumChar"/>
          <w:rtl/>
        </w:rPr>
        <w:t>1996</w:t>
      </w:r>
      <w:r w:rsidRPr="00840E48">
        <w:rPr>
          <w:rStyle w:val="libFootnotenumChar"/>
          <w:rtl/>
        </w:rPr>
        <w:t>)</w:t>
      </w:r>
    </w:p>
    <w:p w:rsidR="008D71D7" w:rsidRDefault="00512D76" w:rsidP="008D71D7">
      <w:pPr>
        <w:pStyle w:val="libBold1"/>
        <w:rPr>
          <w:rtl/>
          <w:lang w:bidi="fa-IR"/>
        </w:rPr>
      </w:pPr>
      <w:r>
        <w:rPr>
          <w:rtl/>
          <w:lang w:bidi="fa-IR"/>
        </w:rPr>
        <w:t>2006</w:t>
      </w:r>
      <w:r w:rsidR="00990030" w:rsidRPr="00990030">
        <w:rPr>
          <w:rtl/>
          <w:lang w:bidi="fa-IR"/>
        </w:rPr>
        <w:t>. فضيلت اسلام</w:t>
      </w:r>
    </w:p>
    <w:p w:rsidR="00990030" w:rsidRPr="00990030" w:rsidRDefault="008D71D7" w:rsidP="00990030">
      <w:pPr>
        <w:pStyle w:val="libNormal"/>
        <w:rPr>
          <w:lang w:bidi="fa-IR"/>
        </w:rPr>
      </w:pPr>
      <w:r>
        <w:rPr>
          <w:rFonts w:hint="cs"/>
          <w:rtl/>
          <w:lang w:bidi="fa-IR"/>
        </w:rPr>
        <w:t>«</w:t>
      </w:r>
      <w:r w:rsidR="00990030" w:rsidRPr="008D71D7">
        <w:rPr>
          <w:rStyle w:val="libHadeesChar"/>
          <w:rtl/>
        </w:rPr>
        <w:t>تبصره لمن عزم، و عبره لمن اتعظ</w:t>
      </w:r>
      <w:r w:rsidR="00990030" w:rsidRPr="00990030">
        <w:rPr>
          <w:rtl/>
          <w:lang w:bidi="fa-IR"/>
        </w:rPr>
        <w:t>.</w:t>
      </w:r>
      <w:r>
        <w:rPr>
          <w:rFonts w:hint="cs"/>
          <w:rtl/>
          <w:lang w:bidi="fa-IR"/>
        </w:rPr>
        <w:t>»</w:t>
      </w:r>
    </w:p>
    <w:p w:rsidR="008D71D7" w:rsidRDefault="00990030" w:rsidP="00990030">
      <w:pPr>
        <w:pStyle w:val="libNormal"/>
        <w:rPr>
          <w:rtl/>
          <w:lang w:bidi="fa-IR"/>
        </w:rPr>
      </w:pPr>
      <w:r w:rsidRPr="00990030">
        <w:rPr>
          <w:rtl/>
          <w:lang w:bidi="fa-IR"/>
        </w:rPr>
        <w:t>بيناي</w:t>
      </w:r>
      <w:r w:rsidR="008A129A">
        <w:rPr>
          <w:rtl/>
          <w:lang w:bidi="fa-IR"/>
        </w:rPr>
        <w:t>ی</w:t>
      </w:r>
      <w:r w:rsidRPr="00990030">
        <w:rPr>
          <w:rtl/>
          <w:lang w:bidi="fa-IR"/>
        </w:rPr>
        <w:t xml:space="preserve"> برا</w:t>
      </w:r>
      <w:r w:rsidR="008A129A">
        <w:rPr>
          <w:rtl/>
          <w:lang w:bidi="fa-IR"/>
        </w:rPr>
        <w:t>ی</w:t>
      </w:r>
      <w:r w:rsidRPr="00990030">
        <w:rPr>
          <w:rtl/>
          <w:lang w:bidi="fa-IR"/>
        </w:rPr>
        <w:t xml:space="preserve"> انسان</w:t>
      </w:r>
      <w:r w:rsidR="008A129A">
        <w:rPr>
          <w:rtl/>
          <w:lang w:bidi="fa-IR"/>
        </w:rPr>
        <w:t>ی</w:t>
      </w:r>
      <w:r w:rsidRPr="00990030">
        <w:rPr>
          <w:rtl/>
          <w:lang w:bidi="fa-IR"/>
        </w:rPr>
        <w:t xml:space="preserve"> است كه دارا</w:t>
      </w:r>
      <w:r w:rsidR="008A129A">
        <w:rPr>
          <w:rtl/>
          <w:lang w:bidi="fa-IR"/>
        </w:rPr>
        <w:t>ی</w:t>
      </w:r>
      <w:r w:rsidRPr="00990030">
        <w:rPr>
          <w:rtl/>
          <w:lang w:bidi="fa-IR"/>
        </w:rPr>
        <w:t xml:space="preserve"> عزم و تصميم (برا</w:t>
      </w:r>
      <w:r w:rsidR="008A129A">
        <w:rPr>
          <w:rtl/>
          <w:lang w:bidi="fa-IR"/>
        </w:rPr>
        <w:t>ی</w:t>
      </w:r>
      <w:r w:rsidRPr="00990030">
        <w:rPr>
          <w:rtl/>
          <w:lang w:bidi="fa-IR"/>
        </w:rPr>
        <w:t xml:space="preserve"> خيرات</w:t>
      </w:r>
      <w:r w:rsidR="00540450">
        <w:rPr>
          <w:rtl/>
          <w:lang w:bidi="fa-IR"/>
        </w:rPr>
        <w:t>)</w:t>
      </w:r>
      <w:r w:rsidRPr="00990030">
        <w:rPr>
          <w:rtl/>
          <w:lang w:bidi="fa-IR"/>
        </w:rPr>
        <w:t xml:space="preserve"> است و عبرت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است كه پند بپذيرد.</w:t>
      </w:r>
    </w:p>
    <w:p w:rsidR="00990030" w:rsidRPr="00990030" w:rsidRDefault="008D71D7" w:rsidP="00990030">
      <w:pPr>
        <w:pStyle w:val="libNormal"/>
        <w:rPr>
          <w:lang w:bidi="fa-IR"/>
        </w:rPr>
      </w:pPr>
      <w:r>
        <w:rPr>
          <w:rtl/>
          <w:lang w:bidi="fa-IR"/>
        </w:rPr>
        <w:br w:type="page"/>
      </w:r>
    </w:p>
    <w:p w:rsidR="00990030" w:rsidRDefault="00990030" w:rsidP="008D71D7">
      <w:pPr>
        <w:pStyle w:val="Heading2"/>
        <w:rPr>
          <w:rtl/>
          <w:lang w:bidi="fa-IR"/>
        </w:rPr>
      </w:pPr>
      <w:bookmarkStart w:id="111" w:name="_Toc486932088"/>
      <w:r w:rsidRPr="00990030">
        <w:rPr>
          <w:rtl/>
          <w:lang w:bidi="fa-IR"/>
        </w:rPr>
        <w:t>بخش دوم</w:t>
      </w:r>
      <w:r>
        <w:rPr>
          <w:rtl/>
          <w:lang w:bidi="fa-IR"/>
        </w:rPr>
        <w:t>:</w:t>
      </w:r>
      <w:r w:rsidRPr="00990030">
        <w:rPr>
          <w:rtl/>
          <w:lang w:bidi="fa-IR"/>
        </w:rPr>
        <w:t xml:space="preserve"> ايمان </w:t>
      </w:r>
      <w:r w:rsidRPr="00840E48">
        <w:rPr>
          <w:rStyle w:val="libFootnotenumChar"/>
          <w:rtl/>
        </w:rPr>
        <w:t>(</w:t>
      </w:r>
      <w:r w:rsidR="00512D76" w:rsidRPr="00840E48">
        <w:rPr>
          <w:rStyle w:val="libFootnotenumChar"/>
          <w:rtl/>
        </w:rPr>
        <w:t>1997</w:t>
      </w:r>
      <w:r w:rsidRPr="00840E48">
        <w:rPr>
          <w:rStyle w:val="libFootnotenumChar"/>
          <w:rtl/>
        </w:rPr>
        <w:t>)</w:t>
      </w:r>
      <w:bookmarkEnd w:id="111"/>
    </w:p>
    <w:p w:rsidR="001A1A5D" w:rsidRDefault="00512D76" w:rsidP="001A1A5D">
      <w:pPr>
        <w:pStyle w:val="libBold1"/>
        <w:rPr>
          <w:rtl/>
          <w:lang w:bidi="fa-IR"/>
        </w:rPr>
      </w:pPr>
      <w:r>
        <w:rPr>
          <w:rtl/>
          <w:lang w:bidi="fa-IR"/>
        </w:rPr>
        <w:t>2007</w:t>
      </w:r>
      <w:r w:rsidR="00990030" w:rsidRPr="00990030">
        <w:rPr>
          <w:rtl/>
          <w:lang w:bidi="fa-IR"/>
        </w:rPr>
        <w:t>. از نشانه ها</w:t>
      </w:r>
      <w:r w:rsidR="008A129A">
        <w:rPr>
          <w:rtl/>
          <w:lang w:bidi="fa-IR"/>
        </w:rPr>
        <w:t>ی</w:t>
      </w:r>
      <w:r w:rsidR="00990030" w:rsidRPr="00990030">
        <w:rPr>
          <w:rtl/>
          <w:lang w:bidi="fa-IR"/>
        </w:rPr>
        <w:t xml:space="preserve"> ايمان</w:t>
      </w:r>
    </w:p>
    <w:p w:rsidR="00990030" w:rsidRPr="00990030" w:rsidRDefault="001A1A5D" w:rsidP="00990030">
      <w:pPr>
        <w:pStyle w:val="libNormal"/>
        <w:rPr>
          <w:lang w:bidi="fa-IR"/>
        </w:rPr>
      </w:pPr>
      <w:r>
        <w:rPr>
          <w:rFonts w:hint="cs"/>
          <w:rtl/>
          <w:lang w:bidi="fa-IR"/>
        </w:rPr>
        <w:t>«</w:t>
      </w:r>
      <w:r w:rsidR="00990030" w:rsidRPr="001A1A5D">
        <w:rPr>
          <w:rStyle w:val="libHadeesChar"/>
          <w:rtl/>
        </w:rPr>
        <w:t>الايمان ان توثر الصدق حيث يضرك، عل</w:t>
      </w:r>
      <w:r w:rsidR="008A129A" w:rsidRPr="001A1A5D">
        <w:rPr>
          <w:rStyle w:val="libHadeesChar"/>
          <w:rtl/>
        </w:rPr>
        <w:t>ی</w:t>
      </w:r>
      <w:r w:rsidR="00990030" w:rsidRPr="001A1A5D">
        <w:rPr>
          <w:rStyle w:val="libHadeesChar"/>
          <w:rtl/>
        </w:rPr>
        <w:t xml:space="preserve"> الكذب حيث ينفعك، و ان لا يكون ف</w:t>
      </w:r>
      <w:r w:rsidR="008A129A" w:rsidRPr="001A1A5D">
        <w:rPr>
          <w:rStyle w:val="libHadeesChar"/>
          <w:rtl/>
        </w:rPr>
        <w:t>ی</w:t>
      </w:r>
      <w:r w:rsidR="00990030" w:rsidRPr="001A1A5D">
        <w:rPr>
          <w:rStyle w:val="libHadeesChar"/>
          <w:rtl/>
        </w:rPr>
        <w:t xml:space="preserve"> حديثك فضل عن عملك، و ان تتق</w:t>
      </w:r>
      <w:r w:rsidR="008A129A" w:rsidRPr="001A1A5D">
        <w:rPr>
          <w:rStyle w:val="libHadeesChar"/>
          <w:rtl/>
        </w:rPr>
        <w:t>ی</w:t>
      </w:r>
      <w:r w:rsidR="00990030" w:rsidRPr="001A1A5D">
        <w:rPr>
          <w:rStyle w:val="libHadeesChar"/>
          <w:rtl/>
        </w:rPr>
        <w:t xml:space="preserve"> الله ف</w:t>
      </w:r>
      <w:r w:rsidR="008A129A" w:rsidRPr="001A1A5D">
        <w:rPr>
          <w:rStyle w:val="libHadeesChar"/>
          <w:rtl/>
        </w:rPr>
        <w:t>ی</w:t>
      </w:r>
      <w:r w:rsidR="00990030" w:rsidRPr="001A1A5D">
        <w:rPr>
          <w:rStyle w:val="libHadeesChar"/>
          <w:rtl/>
        </w:rPr>
        <w:t xml:space="preserve"> حديث غيرك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 آن است كه راست گفتن را بر دروغگوي</w:t>
      </w:r>
      <w:r w:rsidR="008A129A">
        <w:rPr>
          <w:rtl/>
          <w:lang w:bidi="fa-IR"/>
        </w:rPr>
        <w:t>ی</w:t>
      </w:r>
      <w:r w:rsidRPr="00990030">
        <w:rPr>
          <w:rtl/>
          <w:lang w:bidi="fa-IR"/>
        </w:rPr>
        <w:t xml:space="preserve"> ترجيح ده</w:t>
      </w:r>
      <w:r w:rsidR="008A129A">
        <w:rPr>
          <w:rtl/>
          <w:lang w:bidi="fa-IR"/>
        </w:rPr>
        <w:t>ی</w:t>
      </w:r>
      <w:r>
        <w:rPr>
          <w:rtl/>
          <w:lang w:bidi="fa-IR"/>
        </w:rPr>
        <w:t>،</w:t>
      </w:r>
      <w:r w:rsidRPr="00990030">
        <w:rPr>
          <w:rtl/>
          <w:lang w:bidi="fa-IR"/>
        </w:rPr>
        <w:t xml:space="preserve"> اگر چه آن راست به زيان تو باشد و آن دروغ به سودت و ديگر آن كه گفتار تو بيشتر از كردارت نباشد و در سخن گفتن در مورد ديگر</w:t>
      </w:r>
      <w:r w:rsidR="008A129A">
        <w:rPr>
          <w:rtl/>
          <w:lang w:bidi="fa-IR"/>
        </w:rPr>
        <w:t>ی</w:t>
      </w:r>
      <w:r w:rsidRPr="00990030">
        <w:rPr>
          <w:rtl/>
          <w:lang w:bidi="fa-IR"/>
        </w:rPr>
        <w:t xml:space="preserve"> از خدا بترس</w:t>
      </w:r>
      <w:r w:rsidR="008A129A">
        <w:rPr>
          <w:rtl/>
          <w:lang w:bidi="fa-IR"/>
        </w:rPr>
        <w:t>ی</w:t>
      </w:r>
      <w:r>
        <w:rPr>
          <w:rtl/>
          <w:lang w:bidi="fa-IR"/>
        </w:rPr>
        <w:t>.</w:t>
      </w:r>
      <w:r w:rsidRPr="00990030">
        <w:rPr>
          <w:rtl/>
          <w:lang w:bidi="fa-IR"/>
        </w:rPr>
        <w:t xml:space="preserve"> </w:t>
      </w:r>
      <w:r w:rsidRPr="00840E48">
        <w:rPr>
          <w:rStyle w:val="libFootnotenumChar"/>
          <w:rtl/>
        </w:rPr>
        <w:t>(</w:t>
      </w:r>
      <w:r w:rsidR="00512D76" w:rsidRPr="00840E48">
        <w:rPr>
          <w:rStyle w:val="libFootnotenumChar"/>
          <w:rtl/>
        </w:rPr>
        <w:t>1998</w:t>
      </w:r>
      <w:r w:rsidRPr="00840E48">
        <w:rPr>
          <w:rStyle w:val="libFootnotenumChar"/>
          <w:rtl/>
        </w:rPr>
        <w:t>)</w:t>
      </w:r>
    </w:p>
    <w:p w:rsidR="001A1A5D" w:rsidRDefault="00512D76" w:rsidP="001A1A5D">
      <w:pPr>
        <w:pStyle w:val="libBold1"/>
        <w:rPr>
          <w:rtl/>
          <w:lang w:bidi="fa-IR"/>
        </w:rPr>
      </w:pPr>
      <w:r>
        <w:rPr>
          <w:rtl/>
          <w:lang w:bidi="fa-IR"/>
        </w:rPr>
        <w:t>2088</w:t>
      </w:r>
      <w:r w:rsidR="00990030" w:rsidRPr="00990030">
        <w:rPr>
          <w:rtl/>
          <w:lang w:bidi="fa-IR"/>
        </w:rPr>
        <w:t>. چون نقطه ا</w:t>
      </w:r>
      <w:r w:rsidR="008A129A">
        <w:rPr>
          <w:rtl/>
          <w:lang w:bidi="fa-IR"/>
        </w:rPr>
        <w:t>ی</w:t>
      </w:r>
      <w:r w:rsidR="00990030" w:rsidRPr="00990030">
        <w:rPr>
          <w:rtl/>
          <w:lang w:bidi="fa-IR"/>
        </w:rPr>
        <w:t xml:space="preserve"> سفيد در دل</w:t>
      </w:r>
    </w:p>
    <w:p w:rsidR="00990030" w:rsidRPr="00990030" w:rsidRDefault="001A1A5D" w:rsidP="00990030">
      <w:pPr>
        <w:pStyle w:val="libNormal"/>
        <w:rPr>
          <w:lang w:bidi="fa-IR"/>
        </w:rPr>
      </w:pPr>
      <w:r>
        <w:rPr>
          <w:rFonts w:hint="cs"/>
          <w:rtl/>
          <w:lang w:bidi="fa-IR"/>
        </w:rPr>
        <w:t>«</w:t>
      </w:r>
      <w:r w:rsidR="00990030" w:rsidRPr="001A1A5D">
        <w:rPr>
          <w:rStyle w:val="libHadeesChar"/>
          <w:rtl/>
        </w:rPr>
        <w:t>ان الايمان يبدو لمظه ف</w:t>
      </w:r>
      <w:r w:rsidR="008A129A" w:rsidRPr="001A1A5D">
        <w:rPr>
          <w:rStyle w:val="libHadeesChar"/>
          <w:rtl/>
        </w:rPr>
        <w:t>ی</w:t>
      </w:r>
      <w:r w:rsidR="00990030" w:rsidRPr="001A1A5D">
        <w:rPr>
          <w:rStyle w:val="libHadeesChar"/>
          <w:rtl/>
        </w:rPr>
        <w:t xml:space="preserve"> القلب، كلما ازداد الايمان ازدادت المظه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 در دل آدم</w:t>
      </w:r>
      <w:r w:rsidR="008A129A">
        <w:rPr>
          <w:rtl/>
          <w:lang w:bidi="fa-IR"/>
        </w:rPr>
        <w:t>ی</w:t>
      </w:r>
      <w:r w:rsidRPr="00990030">
        <w:rPr>
          <w:rtl/>
          <w:lang w:bidi="fa-IR"/>
        </w:rPr>
        <w:t xml:space="preserve"> چون نقطه ا</w:t>
      </w:r>
      <w:r w:rsidR="008A129A">
        <w:rPr>
          <w:rtl/>
          <w:lang w:bidi="fa-IR"/>
        </w:rPr>
        <w:t>ی</w:t>
      </w:r>
      <w:r w:rsidRPr="00990030">
        <w:rPr>
          <w:rtl/>
          <w:lang w:bidi="fa-IR"/>
        </w:rPr>
        <w:t xml:space="preserve"> سفيد پديد م</w:t>
      </w:r>
      <w:r w:rsidR="008A129A">
        <w:rPr>
          <w:rtl/>
          <w:lang w:bidi="fa-IR"/>
        </w:rPr>
        <w:t>ی</w:t>
      </w:r>
      <w:r w:rsidRPr="00990030">
        <w:rPr>
          <w:rtl/>
          <w:lang w:bidi="fa-IR"/>
        </w:rPr>
        <w:t xml:space="preserve"> شود و هر چه بر ايمان افزوده م</w:t>
      </w:r>
      <w:r w:rsidR="008A129A">
        <w:rPr>
          <w:rtl/>
          <w:lang w:bidi="fa-IR"/>
        </w:rPr>
        <w:t>ی</w:t>
      </w:r>
      <w:r w:rsidRPr="00990030">
        <w:rPr>
          <w:rtl/>
          <w:lang w:bidi="fa-IR"/>
        </w:rPr>
        <w:t xml:space="preserve"> شود آن نقطه هم فزون</w:t>
      </w:r>
      <w:r w:rsidR="008A129A">
        <w:rPr>
          <w:rtl/>
          <w:lang w:bidi="fa-IR"/>
        </w:rPr>
        <w:t>ی</w:t>
      </w:r>
      <w:r w:rsidRPr="00990030">
        <w:rPr>
          <w:rtl/>
          <w:lang w:bidi="fa-IR"/>
        </w:rPr>
        <w:t xml:space="preserve"> گيرد.</w:t>
      </w:r>
    </w:p>
    <w:p w:rsidR="00990030" w:rsidRPr="00990030" w:rsidRDefault="00512D76" w:rsidP="001A1A5D">
      <w:pPr>
        <w:pStyle w:val="libBold1"/>
        <w:rPr>
          <w:lang w:bidi="fa-IR"/>
        </w:rPr>
      </w:pPr>
      <w:r>
        <w:rPr>
          <w:rtl/>
          <w:lang w:bidi="fa-IR"/>
        </w:rPr>
        <w:t>2009</w:t>
      </w:r>
      <w:r w:rsidR="00990030" w:rsidRPr="00990030">
        <w:rPr>
          <w:rtl/>
          <w:lang w:bidi="fa-IR"/>
        </w:rPr>
        <w:t xml:space="preserve">. شناخت با دل </w:t>
      </w:r>
      <w:r w:rsidR="00990030" w:rsidRPr="00840E48">
        <w:rPr>
          <w:rStyle w:val="libFootnotenumChar"/>
          <w:rtl/>
        </w:rPr>
        <w:t>(</w:t>
      </w:r>
      <w:r w:rsidRPr="00840E48">
        <w:rPr>
          <w:rStyle w:val="libFootnotenumChar"/>
          <w:rtl/>
        </w:rPr>
        <w:t>1999</w:t>
      </w:r>
      <w:r w:rsidR="00990030" w:rsidRPr="00840E48">
        <w:rPr>
          <w:rStyle w:val="libFootnotenumChar"/>
          <w:rtl/>
        </w:rPr>
        <w:t>)</w:t>
      </w:r>
    </w:p>
    <w:p w:rsidR="00990030" w:rsidRPr="00990030" w:rsidRDefault="001A1A5D" w:rsidP="00990030">
      <w:pPr>
        <w:pStyle w:val="libNormal"/>
        <w:rPr>
          <w:lang w:bidi="fa-IR"/>
        </w:rPr>
      </w:pPr>
      <w:r>
        <w:rPr>
          <w:rFonts w:hint="cs"/>
          <w:rtl/>
          <w:lang w:bidi="fa-IR"/>
        </w:rPr>
        <w:t>«</w:t>
      </w:r>
      <w:r w:rsidR="00990030" w:rsidRPr="001A1A5D">
        <w:rPr>
          <w:rStyle w:val="libHadeesChar"/>
          <w:rtl/>
        </w:rPr>
        <w:t>الايمان معرفه بالقلب</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w:t>
      </w:r>
      <w:r>
        <w:rPr>
          <w:rtl/>
          <w:lang w:bidi="fa-IR"/>
        </w:rPr>
        <w:t>،</w:t>
      </w:r>
      <w:r w:rsidRPr="00990030">
        <w:rPr>
          <w:rtl/>
          <w:lang w:bidi="fa-IR"/>
        </w:rPr>
        <w:t xml:space="preserve"> شناخت با دل است</w:t>
      </w:r>
      <w:r>
        <w:rPr>
          <w:rtl/>
          <w:lang w:bidi="fa-IR"/>
        </w:rPr>
        <w:t>.</w:t>
      </w:r>
    </w:p>
    <w:p w:rsidR="001A1A5D" w:rsidRDefault="00512D76" w:rsidP="001A1A5D">
      <w:pPr>
        <w:pStyle w:val="libBold1"/>
        <w:rPr>
          <w:rtl/>
          <w:lang w:bidi="fa-IR"/>
        </w:rPr>
      </w:pPr>
      <w:r>
        <w:rPr>
          <w:rtl/>
          <w:lang w:bidi="fa-IR"/>
        </w:rPr>
        <w:t>2010</w:t>
      </w:r>
      <w:r w:rsidR="00990030" w:rsidRPr="00990030">
        <w:rPr>
          <w:rtl/>
          <w:lang w:bidi="fa-IR"/>
        </w:rPr>
        <w:t>. اصلاحگر قلوب</w:t>
      </w:r>
    </w:p>
    <w:p w:rsidR="00990030" w:rsidRPr="00990030" w:rsidRDefault="00990030" w:rsidP="00990030">
      <w:pPr>
        <w:pStyle w:val="libNormal"/>
        <w:rPr>
          <w:lang w:bidi="fa-IR"/>
        </w:rPr>
      </w:pPr>
      <w:r w:rsidRPr="00990030">
        <w:rPr>
          <w:rtl/>
          <w:lang w:bidi="fa-IR"/>
        </w:rPr>
        <w:t xml:space="preserve">قال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001A1A5D">
        <w:rPr>
          <w:rFonts w:hint="cs"/>
          <w:rtl/>
          <w:lang w:bidi="fa-IR"/>
        </w:rPr>
        <w:t>«</w:t>
      </w:r>
      <w:r w:rsidRPr="001A1A5D">
        <w:rPr>
          <w:rStyle w:val="libHadeesChar"/>
          <w:rtl/>
        </w:rPr>
        <w:t>لا يستقيم ايمان عبد حت</w:t>
      </w:r>
      <w:r w:rsidR="008A129A" w:rsidRPr="001A1A5D">
        <w:rPr>
          <w:rStyle w:val="libHadeesChar"/>
          <w:rtl/>
        </w:rPr>
        <w:t>ی</w:t>
      </w:r>
      <w:r w:rsidRPr="001A1A5D">
        <w:rPr>
          <w:rStyle w:val="libHadeesChar"/>
          <w:rtl/>
        </w:rPr>
        <w:t xml:space="preserve"> يستقيم قلبه، و لا يستقيم قلبه حت</w:t>
      </w:r>
      <w:r w:rsidR="008A129A" w:rsidRPr="001A1A5D">
        <w:rPr>
          <w:rStyle w:val="libHadeesChar"/>
          <w:rtl/>
        </w:rPr>
        <w:t>ی</w:t>
      </w:r>
      <w:r w:rsidRPr="001A1A5D">
        <w:rPr>
          <w:rStyle w:val="libHadeesChar"/>
          <w:rtl/>
        </w:rPr>
        <w:t xml:space="preserve"> يستقيم لسانه</w:t>
      </w:r>
      <w:r w:rsidR="001A1A5D">
        <w:rPr>
          <w:rFonts w:hint="cs"/>
          <w:rtl/>
          <w:lang w:bidi="fa-IR"/>
        </w:rPr>
        <w:t>»</w:t>
      </w:r>
    </w:p>
    <w:p w:rsidR="00990030" w:rsidRPr="00990030" w:rsidRDefault="00990030" w:rsidP="00990030">
      <w:pPr>
        <w:pStyle w:val="libNormal"/>
        <w:rPr>
          <w:lang w:bidi="fa-IR"/>
        </w:rPr>
      </w:pPr>
      <w:r w:rsidRPr="00990030">
        <w:rPr>
          <w:rtl/>
          <w:lang w:bidi="fa-IR"/>
        </w:rPr>
        <w:t xml:space="preserve">پيامبر اسلام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فرمودند: ايمان هيچ بنده ا</w:t>
      </w:r>
      <w:r w:rsidR="008A129A">
        <w:rPr>
          <w:rtl/>
          <w:lang w:bidi="fa-IR"/>
        </w:rPr>
        <w:t>ی</w:t>
      </w:r>
      <w:r w:rsidRPr="00990030">
        <w:rPr>
          <w:rtl/>
          <w:lang w:bidi="fa-IR"/>
        </w:rPr>
        <w:t xml:space="preserve"> تكميل نم</w:t>
      </w:r>
      <w:r w:rsidR="008A129A">
        <w:rPr>
          <w:rtl/>
          <w:lang w:bidi="fa-IR"/>
        </w:rPr>
        <w:t>ی</w:t>
      </w:r>
      <w:r w:rsidRPr="00990030">
        <w:rPr>
          <w:rtl/>
          <w:lang w:bidi="fa-IR"/>
        </w:rPr>
        <w:t xml:space="preserve"> شود مگر اين كه قلب او در مسير حق</w:t>
      </w:r>
      <w:r>
        <w:rPr>
          <w:rtl/>
          <w:lang w:bidi="fa-IR"/>
        </w:rPr>
        <w:t>،</w:t>
      </w:r>
      <w:r w:rsidRPr="00990030">
        <w:rPr>
          <w:rtl/>
          <w:lang w:bidi="fa-IR"/>
        </w:rPr>
        <w:t xml:space="preserve"> استقامت داشته باشد و قلب او از استقامت محروم است تا زبانش در مسير حق استوار گردد.</w:t>
      </w:r>
    </w:p>
    <w:p w:rsidR="001A1A5D" w:rsidRDefault="00512D76" w:rsidP="001A1A5D">
      <w:pPr>
        <w:pStyle w:val="libBold1"/>
        <w:rPr>
          <w:rtl/>
          <w:lang w:bidi="fa-IR"/>
        </w:rPr>
      </w:pPr>
      <w:r>
        <w:rPr>
          <w:rtl/>
          <w:lang w:bidi="fa-IR"/>
        </w:rPr>
        <w:t>2011</w:t>
      </w:r>
      <w:r w:rsidR="00990030" w:rsidRPr="00990030">
        <w:rPr>
          <w:rtl/>
          <w:lang w:bidi="fa-IR"/>
        </w:rPr>
        <w:t>. برترين ايمان</w:t>
      </w:r>
    </w:p>
    <w:p w:rsidR="00990030" w:rsidRPr="00990030" w:rsidRDefault="001A1A5D" w:rsidP="00990030">
      <w:pPr>
        <w:pStyle w:val="libNormal"/>
        <w:rPr>
          <w:lang w:bidi="fa-IR"/>
        </w:rPr>
      </w:pPr>
      <w:r>
        <w:rPr>
          <w:rFonts w:hint="cs"/>
          <w:rtl/>
          <w:lang w:bidi="fa-IR"/>
        </w:rPr>
        <w:lastRenderedPageBreak/>
        <w:t>«</w:t>
      </w:r>
      <w:r w:rsidR="00990030" w:rsidRPr="001A1A5D">
        <w:rPr>
          <w:rStyle w:val="libHadeesChar"/>
          <w:rtl/>
        </w:rPr>
        <w:t>لا ايمان كالحياء و الصبر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ايمان</w:t>
      </w:r>
      <w:r w:rsidR="008A129A">
        <w:rPr>
          <w:rtl/>
          <w:lang w:bidi="fa-IR"/>
        </w:rPr>
        <w:t>ی</w:t>
      </w:r>
      <w:r w:rsidRPr="00990030">
        <w:rPr>
          <w:rtl/>
          <w:lang w:bidi="fa-IR"/>
        </w:rPr>
        <w:t xml:space="preserve"> همانند حيا و صبر نيست</w:t>
      </w:r>
      <w:r>
        <w:rPr>
          <w:rtl/>
          <w:lang w:bidi="fa-IR"/>
        </w:rPr>
        <w:t>.</w:t>
      </w:r>
    </w:p>
    <w:p w:rsidR="009A514D" w:rsidRDefault="00512D76" w:rsidP="00723A6A">
      <w:pPr>
        <w:pStyle w:val="libBold1"/>
        <w:rPr>
          <w:rtl/>
          <w:lang w:bidi="fa-IR"/>
        </w:rPr>
      </w:pPr>
      <w:r>
        <w:rPr>
          <w:rtl/>
          <w:lang w:bidi="fa-IR"/>
        </w:rPr>
        <w:t>2012</w:t>
      </w:r>
      <w:r w:rsidR="00990030" w:rsidRPr="00990030">
        <w:rPr>
          <w:rtl/>
          <w:lang w:bidi="fa-IR"/>
        </w:rPr>
        <w:t>. سه مرحله ايمان</w:t>
      </w:r>
    </w:p>
    <w:p w:rsidR="00990030" w:rsidRPr="00990030" w:rsidRDefault="009A514D" w:rsidP="00990030">
      <w:pPr>
        <w:pStyle w:val="libNormal"/>
        <w:rPr>
          <w:lang w:bidi="fa-IR"/>
        </w:rPr>
      </w:pPr>
      <w:r>
        <w:rPr>
          <w:rFonts w:hint="cs"/>
          <w:rtl/>
          <w:lang w:bidi="fa-IR"/>
        </w:rPr>
        <w:t>«</w:t>
      </w:r>
      <w:r w:rsidR="00990030" w:rsidRPr="009A514D">
        <w:rPr>
          <w:rStyle w:val="libHadeesChar"/>
          <w:rtl/>
        </w:rPr>
        <w:t>الايمان معرفه بالقلب، و اقرار باللسان، و عمل بالاركان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w:t>
      </w:r>
      <w:r>
        <w:rPr>
          <w:rtl/>
          <w:lang w:bidi="fa-IR"/>
        </w:rPr>
        <w:t>،</w:t>
      </w:r>
      <w:r w:rsidRPr="00990030">
        <w:rPr>
          <w:rtl/>
          <w:lang w:bidi="fa-IR"/>
        </w:rPr>
        <w:t xml:space="preserve"> شناخت و معرفت با قلب (عقل</w:t>
      </w:r>
      <w:r w:rsidR="00540450">
        <w:rPr>
          <w:rtl/>
          <w:lang w:bidi="fa-IR"/>
        </w:rPr>
        <w:t>)</w:t>
      </w:r>
      <w:r w:rsidRPr="00990030">
        <w:rPr>
          <w:rtl/>
          <w:lang w:bidi="fa-IR"/>
        </w:rPr>
        <w:t xml:space="preserve"> و اقرار به زبان و عمل كردن به اعضا و جوارح است</w:t>
      </w:r>
      <w:r>
        <w:rPr>
          <w:rtl/>
          <w:lang w:bidi="fa-IR"/>
        </w:rPr>
        <w:t>.</w:t>
      </w:r>
    </w:p>
    <w:p w:rsidR="009A514D" w:rsidRDefault="00512D76" w:rsidP="00723A6A">
      <w:pPr>
        <w:pStyle w:val="libBold1"/>
        <w:rPr>
          <w:rtl/>
          <w:lang w:bidi="fa-IR"/>
        </w:rPr>
      </w:pPr>
      <w:r>
        <w:rPr>
          <w:rtl/>
          <w:lang w:bidi="fa-IR"/>
        </w:rPr>
        <w:t>2013</w:t>
      </w:r>
      <w:r w:rsidR="00990030" w:rsidRPr="00990030">
        <w:rPr>
          <w:rtl/>
          <w:lang w:bidi="fa-IR"/>
        </w:rPr>
        <w:t>. فلسفه ايمان</w:t>
      </w:r>
    </w:p>
    <w:p w:rsidR="00990030" w:rsidRPr="00990030" w:rsidRDefault="009A514D" w:rsidP="00990030">
      <w:pPr>
        <w:pStyle w:val="libNormal"/>
        <w:rPr>
          <w:lang w:bidi="fa-IR"/>
        </w:rPr>
      </w:pPr>
      <w:r>
        <w:rPr>
          <w:rFonts w:hint="cs"/>
          <w:rtl/>
          <w:lang w:bidi="fa-IR"/>
        </w:rPr>
        <w:t>«</w:t>
      </w:r>
      <w:r w:rsidR="00990030" w:rsidRPr="009A514D">
        <w:rPr>
          <w:rStyle w:val="libHadeesChar"/>
          <w:rtl/>
        </w:rPr>
        <w:t>فرض الله الايمان تطهيرا من الشرك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ايمان را برا</w:t>
      </w:r>
      <w:r w:rsidR="008A129A">
        <w:rPr>
          <w:rtl/>
          <w:lang w:bidi="fa-IR"/>
        </w:rPr>
        <w:t>ی</w:t>
      </w:r>
      <w:r w:rsidRPr="00990030">
        <w:rPr>
          <w:rtl/>
          <w:lang w:bidi="fa-IR"/>
        </w:rPr>
        <w:t xml:space="preserve"> پاك شدن دل از شرك واجب گردانيد.</w:t>
      </w:r>
    </w:p>
    <w:p w:rsidR="00723A6A" w:rsidRDefault="00512D76" w:rsidP="00723A6A">
      <w:pPr>
        <w:pStyle w:val="libBold1"/>
        <w:rPr>
          <w:rtl/>
          <w:lang w:bidi="fa-IR"/>
        </w:rPr>
      </w:pPr>
      <w:r>
        <w:rPr>
          <w:rtl/>
          <w:lang w:bidi="fa-IR"/>
        </w:rPr>
        <w:t>2014</w:t>
      </w:r>
      <w:r w:rsidR="00990030" w:rsidRPr="00990030">
        <w:rPr>
          <w:rtl/>
          <w:lang w:bidi="fa-IR"/>
        </w:rPr>
        <w:t>. اعتماد بر الطاف خداي</w:t>
      </w:r>
      <w:r w:rsidR="008A129A">
        <w:rPr>
          <w:rtl/>
          <w:lang w:bidi="fa-IR"/>
        </w:rPr>
        <w:t>ی</w:t>
      </w:r>
    </w:p>
    <w:p w:rsidR="00990030" w:rsidRPr="00990030" w:rsidRDefault="00723A6A" w:rsidP="00990030">
      <w:pPr>
        <w:pStyle w:val="libNormal"/>
        <w:rPr>
          <w:lang w:bidi="fa-IR"/>
        </w:rPr>
      </w:pPr>
      <w:r>
        <w:rPr>
          <w:rFonts w:hint="cs"/>
          <w:rtl/>
          <w:lang w:bidi="fa-IR"/>
        </w:rPr>
        <w:t>«</w:t>
      </w:r>
      <w:r w:rsidR="00990030" w:rsidRPr="00723A6A">
        <w:rPr>
          <w:rStyle w:val="libHadeesChar"/>
          <w:rtl/>
        </w:rPr>
        <w:t>لا يصدق ايمان عبد، حت</w:t>
      </w:r>
      <w:r w:rsidR="008A129A" w:rsidRPr="00723A6A">
        <w:rPr>
          <w:rStyle w:val="libHadeesChar"/>
          <w:rtl/>
        </w:rPr>
        <w:t>ی</w:t>
      </w:r>
      <w:r w:rsidR="00990030" w:rsidRPr="00723A6A">
        <w:rPr>
          <w:rStyle w:val="libHadeesChar"/>
          <w:rtl/>
        </w:rPr>
        <w:t xml:space="preserve"> يكون بما ف</w:t>
      </w:r>
      <w:r w:rsidR="008A129A" w:rsidRPr="00723A6A">
        <w:rPr>
          <w:rStyle w:val="libHadeesChar"/>
          <w:rtl/>
        </w:rPr>
        <w:t>ی</w:t>
      </w:r>
      <w:r w:rsidR="00990030" w:rsidRPr="00723A6A">
        <w:rPr>
          <w:rStyle w:val="libHadeesChar"/>
          <w:rtl/>
        </w:rPr>
        <w:t xml:space="preserve"> يد الله اوثق منه بما ف</w:t>
      </w:r>
      <w:r w:rsidR="008A129A" w:rsidRPr="00723A6A">
        <w:rPr>
          <w:rStyle w:val="libHadeesChar"/>
          <w:rtl/>
        </w:rPr>
        <w:t>ی</w:t>
      </w:r>
      <w:r w:rsidR="00990030" w:rsidRPr="00723A6A">
        <w:rPr>
          <w:rStyle w:val="libHadeesChar"/>
          <w:rtl/>
        </w:rPr>
        <w:t xml:space="preserve"> يده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 بنده ا</w:t>
      </w:r>
      <w:r w:rsidR="008A129A">
        <w:rPr>
          <w:rtl/>
          <w:lang w:bidi="fa-IR"/>
        </w:rPr>
        <w:t>ی</w:t>
      </w:r>
      <w:r w:rsidRPr="00990030">
        <w:rPr>
          <w:rtl/>
          <w:lang w:bidi="fa-IR"/>
        </w:rPr>
        <w:t xml:space="preserve"> تصديق و تاييد نم</w:t>
      </w:r>
      <w:r w:rsidR="008A129A">
        <w:rPr>
          <w:rtl/>
          <w:lang w:bidi="fa-IR"/>
        </w:rPr>
        <w:t>ی</w:t>
      </w:r>
      <w:r w:rsidRPr="00990030">
        <w:rPr>
          <w:rtl/>
          <w:lang w:bidi="fa-IR"/>
        </w:rPr>
        <w:t xml:space="preserve"> شود مگر به آنچه در دست خداست اعتماد بيشتر</w:t>
      </w:r>
      <w:r w:rsidR="008A129A">
        <w:rPr>
          <w:rtl/>
          <w:lang w:bidi="fa-IR"/>
        </w:rPr>
        <w:t>ی</w:t>
      </w:r>
      <w:r w:rsidRPr="00990030">
        <w:rPr>
          <w:rtl/>
          <w:lang w:bidi="fa-IR"/>
        </w:rPr>
        <w:t xml:space="preserve"> داشته باشد از آنچه در دست خود اوست</w:t>
      </w:r>
      <w:r>
        <w:rPr>
          <w:rtl/>
          <w:lang w:bidi="fa-IR"/>
        </w:rPr>
        <w:t>.</w:t>
      </w:r>
    </w:p>
    <w:p w:rsidR="00723A6A" w:rsidRDefault="00512D76" w:rsidP="00723A6A">
      <w:pPr>
        <w:pStyle w:val="libBold1"/>
        <w:rPr>
          <w:rtl/>
          <w:lang w:bidi="fa-IR"/>
        </w:rPr>
      </w:pPr>
      <w:r>
        <w:rPr>
          <w:rtl/>
          <w:lang w:bidi="fa-IR"/>
        </w:rPr>
        <w:t>2015</w:t>
      </w:r>
      <w:r w:rsidR="00990030" w:rsidRPr="00990030">
        <w:rPr>
          <w:rtl/>
          <w:lang w:bidi="fa-IR"/>
        </w:rPr>
        <w:t>. حفظ ايمان با صدقه</w:t>
      </w:r>
    </w:p>
    <w:p w:rsidR="00990030" w:rsidRPr="00990030" w:rsidRDefault="00723A6A" w:rsidP="00990030">
      <w:pPr>
        <w:pStyle w:val="libNormal"/>
        <w:rPr>
          <w:lang w:bidi="fa-IR"/>
        </w:rPr>
      </w:pPr>
      <w:r>
        <w:rPr>
          <w:rFonts w:hint="cs"/>
          <w:rtl/>
          <w:lang w:bidi="fa-IR"/>
        </w:rPr>
        <w:t>«</w:t>
      </w:r>
      <w:r w:rsidR="00990030" w:rsidRPr="00723A6A">
        <w:rPr>
          <w:rStyle w:val="libHadeesChar"/>
          <w:rtl/>
        </w:rPr>
        <w:t>سوسوا ايمانكم بالصدقه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ايمانتان را با دادن صدقه</w:t>
      </w:r>
      <w:r>
        <w:rPr>
          <w:rtl/>
          <w:lang w:bidi="fa-IR"/>
        </w:rPr>
        <w:t>،</w:t>
      </w:r>
      <w:r w:rsidRPr="00990030">
        <w:rPr>
          <w:rtl/>
          <w:lang w:bidi="fa-IR"/>
        </w:rPr>
        <w:t xml:space="preserve"> پاس داريد.</w:t>
      </w:r>
    </w:p>
    <w:p w:rsidR="002525CF" w:rsidRDefault="00512D76" w:rsidP="00AF63D8">
      <w:pPr>
        <w:pStyle w:val="libBold1"/>
        <w:rPr>
          <w:rtl/>
          <w:lang w:bidi="fa-IR"/>
        </w:rPr>
      </w:pPr>
      <w:r>
        <w:rPr>
          <w:rtl/>
          <w:lang w:bidi="fa-IR"/>
        </w:rPr>
        <w:t>2016</w:t>
      </w:r>
      <w:r w:rsidR="00990030" w:rsidRPr="00990030">
        <w:rPr>
          <w:rtl/>
          <w:lang w:bidi="fa-IR"/>
        </w:rPr>
        <w:t>. ايمان ملايك</w:t>
      </w:r>
    </w:p>
    <w:p w:rsidR="00990030" w:rsidRPr="00990030" w:rsidRDefault="002525CF" w:rsidP="00990030">
      <w:pPr>
        <w:pStyle w:val="libNormal"/>
        <w:rPr>
          <w:lang w:bidi="fa-IR"/>
        </w:rPr>
      </w:pPr>
      <w:r>
        <w:rPr>
          <w:rFonts w:hint="cs"/>
          <w:rtl/>
          <w:lang w:bidi="fa-IR"/>
        </w:rPr>
        <w:t>«</w:t>
      </w:r>
      <w:r w:rsidR="00990030" w:rsidRPr="002525CF">
        <w:rPr>
          <w:rStyle w:val="libHadeesChar"/>
          <w:rtl/>
        </w:rPr>
        <w:t>لم ترم الشكوك بنوازعها عزيمه ايمانهم، و لم تعترك الظنون عل</w:t>
      </w:r>
      <w:r w:rsidR="008A129A" w:rsidRPr="002525CF">
        <w:rPr>
          <w:rStyle w:val="libHadeesChar"/>
          <w:rtl/>
        </w:rPr>
        <w:t>ی</w:t>
      </w:r>
      <w:r w:rsidR="00990030" w:rsidRPr="002525CF">
        <w:rPr>
          <w:rStyle w:val="libHadeesChar"/>
          <w:rtl/>
        </w:rPr>
        <w:t xml:space="preserve"> معاقد يقينهم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فرشتگان م</w:t>
      </w:r>
      <w:r w:rsidR="008A129A">
        <w:rPr>
          <w:rtl/>
          <w:lang w:bidi="fa-IR"/>
        </w:rPr>
        <w:t>ی</w:t>
      </w:r>
      <w:r w:rsidRPr="00990030">
        <w:rPr>
          <w:rtl/>
          <w:lang w:bidi="fa-IR"/>
        </w:rPr>
        <w:t xml:space="preserve"> فرمايد: ايمان استوار آنان</w:t>
      </w:r>
      <w:r>
        <w:rPr>
          <w:rtl/>
          <w:lang w:bidi="fa-IR"/>
        </w:rPr>
        <w:t>،</w:t>
      </w:r>
      <w:r w:rsidRPr="00990030">
        <w:rPr>
          <w:rtl/>
          <w:lang w:bidi="fa-IR"/>
        </w:rPr>
        <w:t xml:space="preserve"> (فرشتگان</w:t>
      </w:r>
      <w:r w:rsidR="00540450">
        <w:rPr>
          <w:rtl/>
          <w:lang w:bidi="fa-IR"/>
        </w:rPr>
        <w:t>)</w:t>
      </w:r>
      <w:r w:rsidRPr="00990030">
        <w:rPr>
          <w:rtl/>
          <w:lang w:bidi="fa-IR"/>
        </w:rPr>
        <w:t xml:space="preserve"> آماج تيرها</w:t>
      </w:r>
      <w:r w:rsidR="008A129A">
        <w:rPr>
          <w:rtl/>
          <w:lang w:bidi="fa-IR"/>
        </w:rPr>
        <w:t>ی</w:t>
      </w:r>
      <w:r w:rsidRPr="00990030">
        <w:rPr>
          <w:rtl/>
          <w:lang w:bidi="fa-IR"/>
        </w:rPr>
        <w:t xml:space="preserve"> شك و ترديد قرار نم</w:t>
      </w:r>
      <w:r w:rsidR="008A129A">
        <w:rPr>
          <w:rtl/>
          <w:lang w:bidi="fa-IR"/>
        </w:rPr>
        <w:t>ی</w:t>
      </w:r>
      <w:r w:rsidRPr="00990030">
        <w:rPr>
          <w:rtl/>
          <w:lang w:bidi="fa-IR"/>
        </w:rPr>
        <w:t xml:space="preserve"> گيرد و گمان ها بر گرهگاه ها</w:t>
      </w:r>
      <w:r w:rsidR="008A129A">
        <w:rPr>
          <w:rtl/>
          <w:lang w:bidi="fa-IR"/>
        </w:rPr>
        <w:t>ی</w:t>
      </w:r>
      <w:r w:rsidRPr="00990030">
        <w:rPr>
          <w:rtl/>
          <w:lang w:bidi="fa-IR"/>
        </w:rPr>
        <w:t xml:space="preserve"> يقينشان هجوم نم</w:t>
      </w:r>
      <w:r w:rsidR="008A129A">
        <w:rPr>
          <w:rtl/>
          <w:lang w:bidi="fa-IR"/>
        </w:rPr>
        <w:t>ی</w:t>
      </w:r>
      <w:r w:rsidRPr="00990030">
        <w:rPr>
          <w:rtl/>
          <w:lang w:bidi="fa-IR"/>
        </w:rPr>
        <w:t xml:space="preserve"> برند.</w:t>
      </w:r>
    </w:p>
    <w:p w:rsidR="00AF63D8" w:rsidRDefault="00512D76" w:rsidP="00AF63D8">
      <w:pPr>
        <w:pStyle w:val="libBold1"/>
        <w:rPr>
          <w:rtl/>
          <w:lang w:bidi="fa-IR"/>
        </w:rPr>
      </w:pPr>
      <w:r>
        <w:rPr>
          <w:rtl/>
          <w:lang w:bidi="fa-IR"/>
        </w:rPr>
        <w:t>2017</w:t>
      </w:r>
      <w:r w:rsidR="00990030" w:rsidRPr="00990030">
        <w:rPr>
          <w:rtl/>
          <w:lang w:bidi="fa-IR"/>
        </w:rPr>
        <w:t>.ايمان پايدار</w:t>
      </w:r>
    </w:p>
    <w:p w:rsidR="00990030" w:rsidRPr="00990030" w:rsidRDefault="00AF63D8" w:rsidP="00AF63D8">
      <w:pPr>
        <w:pStyle w:val="libNormal"/>
        <w:rPr>
          <w:lang w:bidi="fa-IR"/>
        </w:rPr>
      </w:pPr>
      <w:r>
        <w:rPr>
          <w:rFonts w:hint="cs"/>
          <w:rtl/>
          <w:lang w:bidi="fa-IR"/>
        </w:rPr>
        <w:lastRenderedPageBreak/>
        <w:t>«</w:t>
      </w:r>
      <w:r w:rsidR="00990030" w:rsidRPr="00AF63D8">
        <w:rPr>
          <w:rStyle w:val="libHadeesChar"/>
          <w:rtl/>
        </w:rPr>
        <w:t>ما يكون ثابتا مستقرا ف</w:t>
      </w:r>
      <w:r w:rsidR="008A129A" w:rsidRPr="00AF63D8">
        <w:rPr>
          <w:rStyle w:val="libHadeesChar"/>
          <w:rtl/>
        </w:rPr>
        <w:t>ی</w:t>
      </w:r>
      <w:r w:rsidR="00990030" w:rsidRPr="00AF63D8">
        <w:rPr>
          <w:rStyle w:val="libHadeesChar"/>
          <w:rtl/>
        </w:rPr>
        <w:t xml:space="preserve"> القلوب. و منه ما يكون عوار</w:t>
      </w:r>
      <w:r w:rsidR="008A129A" w:rsidRPr="00AF63D8">
        <w:rPr>
          <w:rStyle w:val="libHadeesChar"/>
          <w:rtl/>
        </w:rPr>
        <w:t>ی</w:t>
      </w:r>
      <w:r w:rsidR="00990030" w:rsidRPr="00AF63D8">
        <w:rPr>
          <w:rStyle w:val="libHadeesChar"/>
          <w:rtl/>
        </w:rPr>
        <w:t xml:space="preserve"> بين القلوب و فمن الايمان الصدور ال</w:t>
      </w:r>
      <w:r w:rsidR="008A129A" w:rsidRPr="00AF63D8">
        <w:rPr>
          <w:rStyle w:val="libHadeesChar"/>
          <w:rtl/>
        </w:rPr>
        <w:t>ی</w:t>
      </w:r>
      <w:r w:rsidR="00990030" w:rsidRPr="00AF63D8">
        <w:rPr>
          <w:rStyle w:val="libHadeesChar"/>
          <w:rtl/>
        </w:rPr>
        <w:t xml:space="preserve"> اجل معلوم. فاذا كانت لكم بر</w:t>
      </w:r>
      <w:r>
        <w:rPr>
          <w:rStyle w:val="libHadeesChar"/>
          <w:rFonts w:hint="cs"/>
          <w:rtl/>
        </w:rPr>
        <w:t>أه</w:t>
      </w:r>
      <w:r w:rsidR="00990030" w:rsidRPr="00AF63D8">
        <w:rPr>
          <w:rStyle w:val="libHadeesChar"/>
          <w:rtl/>
        </w:rPr>
        <w:t xml:space="preserve"> من احد فقفوه حت</w:t>
      </w:r>
      <w:r w:rsidR="008A129A" w:rsidRPr="00AF63D8">
        <w:rPr>
          <w:rStyle w:val="libHadeesChar"/>
          <w:rtl/>
        </w:rPr>
        <w:t>ی</w:t>
      </w:r>
      <w:r w:rsidR="00990030" w:rsidRPr="00AF63D8">
        <w:rPr>
          <w:rStyle w:val="libHadeesChar"/>
          <w:rtl/>
        </w:rPr>
        <w:t xml:space="preserve"> يحضره الموت، فعند ذلك يفع حد الب</w:t>
      </w:r>
      <w:r w:rsidRPr="00AF63D8">
        <w:rPr>
          <w:rStyle w:val="libHadeesChar"/>
          <w:rFonts w:hint="cs"/>
          <w:rtl/>
        </w:rPr>
        <w:t>رأ</w:t>
      </w:r>
      <w:r w:rsidR="00990030" w:rsidRPr="00AF63D8">
        <w:rPr>
          <w:rStyle w:val="libHadeesChar"/>
          <w:rtl/>
        </w:rPr>
        <w:t>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قسم</w:t>
      </w:r>
      <w:r w:rsidR="008A129A">
        <w:rPr>
          <w:rtl/>
          <w:lang w:bidi="fa-IR"/>
        </w:rPr>
        <w:t>ی</w:t>
      </w:r>
      <w:r w:rsidRPr="00990030">
        <w:rPr>
          <w:rtl/>
          <w:lang w:bidi="fa-IR"/>
        </w:rPr>
        <w:t xml:space="preserve"> از ايمان در دل ها استوار و پابرجاست و قسمت</w:t>
      </w:r>
      <w:r w:rsidR="008A129A">
        <w:rPr>
          <w:rtl/>
          <w:lang w:bidi="fa-IR"/>
        </w:rPr>
        <w:t>ی</w:t>
      </w:r>
      <w:r w:rsidRPr="00990030">
        <w:rPr>
          <w:rtl/>
          <w:lang w:bidi="fa-IR"/>
        </w:rPr>
        <w:t xml:space="preserve"> ديگر ميان دل ها و سينه ها عاريه است و ناپايدار، تا زمان</w:t>
      </w:r>
      <w:r w:rsidR="008A129A">
        <w:rPr>
          <w:rtl/>
          <w:lang w:bidi="fa-IR"/>
        </w:rPr>
        <w:t>ی</w:t>
      </w:r>
      <w:r w:rsidRPr="00990030">
        <w:rPr>
          <w:rtl/>
          <w:lang w:bidi="fa-IR"/>
        </w:rPr>
        <w:t xml:space="preserve"> معلوم (هنگام مرگ</w:t>
      </w:r>
      <w:r w:rsidR="00540450">
        <w:rPr>
          <w:rtl/>
          <w:lang w:bidi="fa-IR"/>
        </w:rPr>
        <w:t>)</w:t>
      </w:r>
      <w:r w:rsidRPr="00990030">
        <w:rPr>
          <w:rtl/>
          <w:lang w:bidi="fa-IR"/>
        </w:rPr>
        <w:t>، پس اگر از كس</w:t>
      </w:r>
      <w:r w:rsidR="008A129A">
        <w:rPr>
          <w:rtl/>
          <w:lang w:bidi="fa-IR"/>
        </w:rPr>
        <w:t>ی</w:t>
      </w:r>
      <w:r w:rsidRPr="00990030">
        <w:rPr>
          <w:rtl/>
          <w:lang w:bidi="fa-IR"/>
        </w:rPr>
        <w:t xml:space="preserve"> بيزاريد او را واگذاريد تا مرگش فرا رسد (درباره كفر و ايمان او حكم نكنيد شايد در لحظه آخر ايمان استوار و حقيق</w:t>
      </w:r>
      <w:r w:rsidR="008A129A">
        <w:rPr>
          <w:rtl/>
          <w:lang w:bidi="fa-IR"/>
        </w:rPr>
        <w:t>ی</w:t>
      </w:r>
      <w:r w:rsidRPr="00990030">
        <w:rPr>
          <w:rtl/>
          <w:lang w:bidi="fa-IR"/>
        </w:rPr>
        <w:t xml:space="preserve"> پيدا كرد) در آن وقت سزاوار بيزار</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گردد.</w:t>
      </w:r>
    </w:p>
    <w:p w:rsidR="00AF63D8" w:rsidRDefault="00512D76" w:rsidP="00AF63D8">
      <w:pPr>
        <w:pStyle w:val="libBold1"/>
        <w:rPr>
          <w:rtl/>
          <w:lang w:bidi="fa-IR"/>
        </w:rPr>
      </w:pPr>
      <w:r>
        <w:rPr>
          <w:rtl/>
          <w:lang w:bidi="fa-IR"/>
        </w:rPr>
        <w:t>2018</w:t>
      </w:r>
      <w:r w:rsidR="00990030" w:rsidRPr="00990030">
        <w:rPr>
          <w:rtl/>
          <w:lang w:bidi="fa-IR"/>
        </w:rPr>
        <w:t>. چهار تكيه گاه ايمان</w:t>
      </w:r>
    </w:p>
    <w:p w:rsidR="00990030" w:rsidRPr="00990030" w:rsidRDefault="00AF63D8" w:rsidP="00990030">
      <w:pPr>
        <w:pStyle w:val="libNormal"/>
        <w:rPr>
          <w:lang w:bidi="fa-IR"/>
        </w:rPr>
      </w:pPr>
      <w:r>
        <w:rPr>
          <w:rFonts w:hint="cs"/>
          <w:rtl/>
          <w:lang w:bidi="fa-IR"/>
        </w:rPr>
        <w:t>«</w:t>
      </w:r>
      <w:r w:rsidR="00990030" w:rsidRPr="00AF63D8">
        <w:rPr>
          <w:rStyle w:val="libHadeesChar"/>
          <w:rtl/>
        </w:rPr>
        <w:t>الايمان عل</w:t>
      </w:r>
      <w:r w:rsidR="008A129A" w:rsidRPr="00AF63D8">
        <w:rPr>
          <w:rStyle w:val="libHadeesChar"/>
          <w:rtl/>
        </w:rPr>
        <w:t>ی</w:t>
      </w:r>
      <w:r w:rsidR="00990030" w:rsidRPr="00AF63D8">
        <w:rPr>
          <w:rStyle w:val="libHadeesChar"/>
          <w:rtl/>
        </w:rPr>
        <w:t xml:space="preserve"> اربع دعائم: عل</w:t>
      </w:r>
      <w:r w:rsidR="008A129A" w:rsidRPr="00AF63D8">
        <w:rPr>
          <w:rStyle w:val="libHadeesChar"/>
          <w:rtl/>
        </w:rPr>
        <w:t>ی</w:t>
      </w:r>
      <w:r w:rsidR="00990030" w:rsidRPr="00AF63D8">
        <w:rPr>
          <w:rStyle w:val="libHadeesChar"/>
          <w:rtl/>
        </w:rPr>
        <w:t xml:space="preserve"> الصبر، و اليقين، و العدل، و الجهاد... و اليقين منها عل</w:t>
      </w:r>
      <w:r w:rsidR="008A129A" w:rsidRPr="00AF63D8">
        <w:rPr>
          <w:rStyle w:val="libHadeesChar"/>
          <w:rtl/>
        </w:rPr>
        <w:t>ی</w:t>
      </w:r>
      <w:r w:rsidR="00990030" w:rsidRPr="00AF63D8">
        <w:rPr>
          <w:rStyle w:val="libHadeesChar"/>
          <w:rtl/>
        </w:rPr>
        <w:t xml:space="preserve"> اربع شعب: عل</w:t>
      </w:r>
      <w:r w:rsidR="008A129A" w:rsidRPr="00AF63D8">
        <w:rPr>
          <w:rStyle w:val="libHadeesChar"/>
          <w:rtl/>
        </w:rPr>
        <w:t>ی</w:t>
      </w:r>
      <w:r w:rsidR="00990030" w:rsidRPr="00AF63D8">
        <w:rPr>
          <w:rStyle w:val="libHadeesChar"/>
          <w:rtl/>
        </w:rPr>
        <w:t xml:space="preserve"> تبصره الفظنه، و تاول الحكمه، و موعظه العبره، و سنه الاولين. فمن تبصر ف</w:t>
      </w:r>
      <w:r w:rsidR="008A129A" w:rsidRPr="00AF63D8">
        <w:rPr>
          <w:rStyle w:val="libHadeesChar"/>
          <w:rtl/>
        </w:rPr>
        <w:t>ی</w:t>
      </w:r>
      <w:r w:rsidR="00990030" w:rsidRPr="00AF63D8">
        <w:rPr>
          <w:rStyle w:val="libHadeesChar"/>
          <w:rtl/>
        </w:rPr>
        <w:t xml:space="preserve"> الفطنه تبينت له الحكمه؛ و من تبينت له الحكمه عرف العبره؛ و من عرف العبره فكانما كان ف</w:t>
      </w:r>
      <w:r w:rsidR="008A129A" w:rsidRPr="00AF63D8">
        <w:rPr>
          <w:rStyle w:val="libHadeesChar"/>
          <w:rtl/>
        </w:rPr>
        <w:t>ی</w:t>
      </w:r>
      <w:r w:rsidR="00990030" w:rsidRPr="00AF63D8">
        <w:rPr>
          <w:rStyle w:val="libHadeesChar"/>
          <w:rtl/>
        </w:rPr>
        <w:t xml:space="preserve"> الاولين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 بر چهار تكيه گاه استوار است</w:t>
      </w:r>
      <w:r>
        <w:rPr>
          <w:rtl/>
          <w:lang w:bidi="fa-IR"/>
        </w:rPr>
        <w:t>:</w:t>
      </w:r>
      <w:r w:rsidRPr="00990030">
        <w:rPr>
          <w:rtl/>
          <w:lang w:bidi="fa-IR"/>
        </w:rPr>
        <w:t xml:space="preserve"> بر صبر و يقين و عدل و جهاد...</w:t>
      </w:r>
    </w:p>
    <w:p w:rsidR="00990030" w:rsidRPr="00990030" w:rsidRDefault="00990030" w:rsidP="00990030">
      <w:pPr>
        <w:pStyle w:val="libNormal"/>
        <w:rPr>
          <w:lang w:bidi="fa-IR"/>
        </w:rPr>
      </w:pPr>
      <w:r w:rsidRPr="00990030">
        <w:rPr>
          <w:rtl/>
          <w:lang w:bidi="fa-IR"/>
        </w:rPr>
        <w:t>يقين خود چهار شعبه دارد: بينش هوشيارانه</w:t>
      </w:r>
      <w:r>
        <w:rPr>
          <w:rtl/>
          <w:lang w:bidi="fa-IR"/>
        </w:rPr>
        <w:t>،</w:t>
      </w:r>
      <w:r w:rsidRPr="00990030">
        <w:rPr>
          <w:rtl/>
          <w:lang w:bidi="fa-IR"/>
        </w:rPr>
        <w:t xml:space="preserve"> رسيدن به حقايق</w:t>
      </w:r>
      <w:r>
        <w:rPr>
          <w:rtl/>
          <w:lang w:bidi="fa-IR"/>
        </w:rPr>
        <w:t>،</w:t>
      </w:r>
      <w:r w:rsidRPr="00990030">
        <w:rPr>
          <w:rtl/>
          <w:lang w:bidi="fa-IR"/>
        </w:rPr>
        <w:t xml:space="preserve"> عبرت گرفتن از ديگران و سنت پيشينيان</w:t>
      </w:r>
      <w:r>
        <w:rPr>
          <w:rtl/>
          <w:lang w:bidi="fa-IR"/>
        </w:rPr>
        <w:t>؛</w:t>
      </w:r>
      <w:r w:rsidRPr="00990030">
        <w:rPr>
          <w:rtl/>
          <w:lang w:bidi="fa-IR"/>
        </w:rPr>
        <w:t xml:space="preserve"> زيرا، هر كه بينش هوشيارانه يافت</w:t>
      </w:r>
      <w:r>
        <w:rPr>
          <w:rtl/>
          <w:lang w:bidi="fa-IR"/>
        </w:rPr>
        <w:t>،</w:t>
      </w:r>
      <w:r w:rsidRPr="00990030">
        <w:rPr>
          <w:rtl/>
          <w:lang w:bidi="fa-IR"/>
        </w:rPr>
        <w:t xml:space="preserve"> حكمت بر او آشكار گشت و هر كه حكمت بر او آشكار شد، پند و عبرت گرفتن را شناخت و هر كه پند و عبرت آموز</w:t>
      </w:r>
      <w:r w:rsidR="008A129A">
        <w:rPr>
          <w:rtl/>
          <w:lang w:bidi="fa-IR"/>
        </w:rPr>
        <w:t>ی</w:t>
      </w:r>
      <w:r w:rsidRPr="00990030">
        <w:rPr>
          <w:rtl/>
          <w:lang w:bidi="fa-IR"/>
        </w:rPr>
        <w:t xml:space="preserve"> را شناخت</w:t>
      </w:r>
      <w:r>
        <w:rPr>
          <w:rtl/>
          <w:lang w:bidi="fa-IR"/>
        </w:rPr>
        <w:t>،</w:t>
      </w:r>
      <w:r w:rsidRPr="00990030">
        <w:rPr>
          <w:rtl/>
          <w:lang w:bidi="fa-IR"/>
        </w:rPr>
        <w:t xml:space="preserve"> چنان است كه در ميان پيشينيان بوده باشد.</w:t>
      </w:r>
    </w:p>
    <w:p w:rsidR="00AF63D8" w:rsidRDefault="00512D76" w:rsidP="00AF63D8">
      <w:pPr>
        <w:pStyle w:val="libBold1"/>
        <w:rPr>
          <w:rtl/>
          <w:lang w:bidi="fa-IR"/>
        </w:rPr>
      </w:pPr>
      <w:r>
        <w:rPr>
          <w:rtl/>
          <w:lang w:bidi="fa-IR"/>
        </w:rPr>
        <w:t>2019</w:t>
      </w:r>
      <w:r w:rsidR="00990030" w:rsidRPr="00990030">
        <w:rPr>
          <w:rtl/>
          <w:lang w:bidi="fa-IR"/>
        </w:rPr>
        <w:t>. چراغ نوران</w:t>
      </w:r>
      <w:r w:rsidR="008A129A">
        <w:rPr>
          <w:rtl/>
          <w:lang w:bidi="fa-IR"/>
        </w:rPr>
        <w:t>ی</w:t>
      </w:r>
      <w:r w:rsidR="00990030" w:rsidRPr="00990030">
        <w:rPr>
          <w:rtl/>
          <w:lang w:bidi="fa-IR"/>
        </w:rPr>
        <w:t xml:space="preserve"> ايمان</w:t>
      </w:r>
    </w:p>
    <w:p w:rsidR="00990030" w:rsidRPr="00990030" w:rsidRDefault="00AF63D8" w:rsidP="00990030">
      <w:pPr>
        <w:pStyle w:val="libNormal"/>
        <w:rPr>
          <w:lang w:bidi="fa-IR"/>
        </w:rPr>
      </w:pPr>
      <w:r>
        <w:rPr>
          <w:rFonts w:hint="cs"/>
          <w:rtl/>
          <w:lang w:bidi="fa-IR"/>
        </w:rPr>
        <w:t>«</w:t>
      </w:r>
      <w:r w:rsidR="00990030" w:rsidRPr="00AF63D8">
        <w:rPr>
          <w:rStyle w:val="libHadeesChar"/>
          <w:rtl/>
        </w:rPr>
        <w:t>الايمان سبيل ابلج المنهاج، انور السراج. فبالايمان يستدل عل</w:t>
      </w:r>
      <w:r w:rsidR="008A129A" w:rsidRPr="00AF63D8">
        <w:rPr>
          <w:rStyle w:val="libHadeesChar"/>
          <w:rtl/>
        </w:rPr>
        <w:t>ی</w:t>
      </w:r>
      <w:r w:rsidR="00990030" w:rsidRPr="00AF63D8">
        <w:rPr>
          <w:rStyle w:val="libHadeesChar"/>
          <w:rtl/>
        </w:rPr>
        <w:t xml:space="preserve"> الصالحات، و بالصالحات يستدل عل</w:t>
      </w:r>
      <w:r w:rsidR="008A129A" w:rsidRPr="00AF63D8">
        <w:rPr>
          <w:rStyle w:val="libHadeesChar"/>
          <w:rtl/>
        </w:rPr>
        <w:t>ی</w:t>
      </w:r>
      <w:r w:rsidR="00990030" w:rsidRPr="00AF63D8">
        <w:rPr>
          <w:rStyle w:val="libHadeesChar"/>
          <w:rtl/>
        </w:rPr>
        <w:t xml:space="preserve"> الايمان، و بالايمان يعمر العلم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ايمان</w:t>
      </w:r>
      <w:r>
        <w:rPr>
          <w:rtl/>
          <w:lang w:bidi="fa-IR"/>
        </w:rPr>
        <w:t>،</w:t>
      </w:r>
      <w:r w:rsidRPr="00990030">
        <w:rPr>
          <w:rtl/>
          <w:lang w:bidi="fa-IR"/>
        </w:rPr>
        <w:t xml:space="preserve"> روشن ترين راه و نوران</w:t>
      </w:r>
      <w:r w:rsidR="008A129A">
        <w:rPr>
          <w:rtl/>
          <w:lang w:bidi="fa-IR"/>
        </w:rPr>
        <w:t>ی</w:t>
      </w:r>
      <w:r w:rsidRPr="00990030">
        <w:rPr>
          <w:rtl/>
          <w:lang w:bidi="fa-IR"/>
        </w:rPr>
        <w:t xml:space="preserve"> ترين چراغ است</w:t>
      </w:r>
      <w:r>
        <w:rPr>
          <w:rtl/>
          <w:lang w:bidi="fa-IR"/>
        </w:rPr>
        <w:t>،</w:t>
      </w:r>
      <w:r w:rsidRPr="00990030">
        <w:rPr>
          <w:rtl/>
          <w:lang w:bidi="fa-IR"/>
        </w:rPr>
        <w:t xml:space="preserve"> پس انسان در پرتو ايمان به سو</w:t>
      </w:r>
      <w:r w:rsidR="008A129A">
        <w:rPr>
          <w:rtl/>
          <w:lang w:bidi="fa-IR"/>
        </w:rPr>
        <w:t>ی</w:t>
      </w:r>
      <w:r w:rsidRPr="00990030">
        <w:rPr>
          <w:rtl/>
          <w:lang w:bidi="fa-IR"/>
        </w:rPr>
        <w:t xml:space="preserve"> اعمال شايسته راهنماي</w:t>
      </w:r>
      <w:r w:rsidR="008A129A">
        <w:rPr>
          <w:rtl/>
          <w:lang w:bidi="fa-IR"/>
        </w:rPr>
        <w:t>ی</w:t>
      </w:r>
      <w:r w:rsidRPr="00990030">
        <w:rPr>
          <w:rtl/>
          <w:lang w:bidi="fa-IR"/>
        </w:rPr>
        <w:t xml:space="preserve"> م</w:t>
      </w:r>
      <w:r w:rsidR="008A129A">
        <w:rPr>
          <w:rtl/>
          <w:lang w:bidi="fa-IR"/>
        </w:rPr>
        <w:t>ی</w:t>
      </w:r>
      <w:r w:rsidRPr="00990030">
        <w:rPr>
          <w:rtl/>
          <w:lang w:bidi="fa-IR"/>
        </w:rPr>
        <w:t xml:space="preserve"> شود و با اعمال شايسته به ايمان استدلال م</w:t>
      </w:r>
      <w:r w:rsidR="008A129A">
        <w:rPr>
          <w:rtl/>
          <w:lang w:bidi="fa-IR"/>
        </w:rPr>
        <w:t>ی</w:t>
      </w:r>
      <w:r w:rsidRPr="00990030">
        <w:rPr>
          <w:rtl/>
          <w:lang w:bidi="fa-IR"/>
        </w:rPr>
        <w:t xml:space="preserve"> شود، و با ايمان</w:t>
      </w:r>
      <w:r>
        <w:rPr>
          <w:rtl/>
          <w:lang w:bidi="fa-IR"/>
        </w:rPr>
        <w:t>،</w:t>
      </w:r>
      <w:r w:rsidRPr="00990030">
        <w:rPr>
          <w:rtl/>
          <w:lang w:bidi="fa-IR"/>
        </w:rPr>
        <w:t xml:space="preserve"> كاخ علم و دانش آباد م</w:t>
      </w:r>
      <w:r w:rsidR="008A129A">
        <w:rPr>
          <w:rtl/>
          <w:lang w:bidi="fa-IR"/>
        </w:rPr>
        <w:t>ی</w:t>
      </w:r>
      <w:r w:rsidRPr="00990030">
        <w:rPr>
          <w:rtl/>
          <w:lang w:bidi="fa-IR"/>
        </w:rPr>
        <w:t xml:space="preserve"> گردد.</w:t>
      </w:r>
    </w:p>
    <w:p w:rsidR="00AF63D8" w:rsidRDefault="00512D76" w:rsidP="00AF63D8">
      <w:pPr>
        <w:pStyle w:val="libBold1"/>
        <w:rPr>
          <w:rtl/>
          <w:lang w:bidi="fa-IR"/>
        </w:rPr>
      </w:pPr>
      <w:r>
        <w:rPr>
          <w:rtl/>
          <w:lang w:bidi="fa-IR"/>
        </w:rPr>
        <w:lastRenderedPageBreak/>
        <w:t>2020</w:t>
      </w:r>
      <w:r w:rsidR="00990030" w:rsidRPr="00990030">
        <w:rPr>
          <w:rtl/>
          <w:lang w:bidi="fa-IR"/>
        </w:rPr>
        <w:t>. برترين وسيله توسل</w:t>
      </w:r>
    </w:p>
    <w:p w:rsidR="00990030" w:rsidRPr="00990030" w:rsidRDefault="00AF63D8" w:rsidP="00990030">
      <w:pPr>
        <w:pStyle w:val="libNormal"/>
        <w:rPr>
          <w:lang w:bidi="fa-IR"/>
        </w:rPr>
      </w:pPr>
      <w:r>
        <w:rPr>
          <w:rFonts w:hint="cs"/>
          <w:rtl/>
          <w:lang w:bidi="fa-IR"/>
        </w:rPr>
        <w:t>«</w:t>
      </w:r>
      <w:r w:rsidR="00990030" w:rsidRPr="00AF63D8">
        <w:rPr>
          <w:rStyle w:val="libHadeesChar"/>
          <w:rtl/>
        </w:rPr>
        <w:t>ان افضل ما توسل به المتوسلون ال</w:t>
      </w:r>
      <w:r w:rsidR="008A129A" w:rsidRPr="00AF63D8">
        <w:rPr>
          <w:rStyle w:val="libHadeesChar"/>
          <w:rtl/>
        </w:rPr>
        <w:t>ی</w:t>
      </w:r>
      <w:r w:rsidR="00990030" w:rsidRPr="00AF63D8">
        <w:rPr>
          <w:rStyle w:val="libHadeesChar"/>
          <w:rtl/>
        </w:rPr>
        <w:t xml:space="preserve"> الله سبحانه و تعال</w:t>
      </w:r>
      <w:r w:rsidR="008A129A" w:rsidRPr="00AF63D8">
        <w:rPr>
          <w:rStyle w:val="libHadeesChar"/>
          <w:rtl/>
        </w:rPr>
        <w:t>ی</w:t>
      </w:r>
      <w:r w:rsidR="00990030" w:rsidRPr="00AF63D8">
        <w:rPr>
          <w:rStyle w:val="libHadeesChar"/>
          <w:rtl/>
        </w:rPr>
        <w:t>، الايمان به و برسوله... وصله الرحم فانها مثراه ف</w:t>
      </w:r>
      <w:r w:rsidR="008A129A" w:rsidRPr="00AF63D8">
        <w:rPr>
          <w:rStyle w:val="libHadeesChar"/>
          <w:rtl/>
        </w:rPr>
        <w:t>ی</w:t>
      </w:r>
      <w:r w:rsidR="00990030" w:rsidRPr="00AF63D8">
        <w:rPr>
          <w:rStyle w:val="libHadeesChar"/>
          <w:rtl/>
        </w:rPr>
        <w:t xml:space="preserve"> المال، منساه ف</w:t>
      </w:r>
      <w:r w:rsidR="008A129A" w:rsidRPr="00AF63D8">
        <w:rPr>
          <w:rStyle w:val="libHadeesChar"/>
          <w:rtl/>
        </w:rPr>
        <w:t>ی</w:t>
      </w:r>
      <w:r w:rsidR="00990030" w:rsidRPr="00AF63D8">
        <w:rPr>
          <w:rStyle w:val="libHadeesChar"/>
          <w:rtl/>
        </w:rPr>
        <w:t xml:space="preserve"> الاجل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برترين وسيله ا</w:t>
      </w:r>
      <w:r w:rsidR="008A129A">
        <w:rPr>
          <w:rtl/>
          <w:lang w:bidi="fa-IR"/>
        </w:rPr>
        <w:t>ی</w:t>
      </w:r>
      <w:r w:rsidRPr="00990030">
        <w:rPr>
          <w:rtl/>
          <w:lang w:bidi="fa-IR"/>
        </w:rPr>
        <w:t xml:space="preserve"> كه متوسلين به خدا به آن چنگ م</w:t>
      </w:r>
      <w:r w:rsidR="008A129A">
        <w:rPr>
          <w:rtl/>
          <w:lang w:bidi="fa-IR"/>
        </w:rPr>
        <w:t>ی</w:t>
      </w:r>
      <w:r w:rsidRPr="00990030">
        <w:rPr>
          <w:rtl/>
          <w:lang w:bidi="fa-IR"/>
        </w:rPr>
        <w:t xml:space="preserve"> زنند ايمان به خدا و پيامبر اوست و پيوند با خويشان مال را زياد و مرگ را به تاخير م</w:t>
      </w:r>
      <w:r w:rsidR="008A129A">
        <w:rPr>
          <w:rtl/>
          <w:lang w:bidi="fa-IR"/>
        </w:rPr>
        <w:t>ی</w:t>
      </w:r>
      <w:r w:rsidRPr="00990030">
        <w:rPr>
          <w:rtl/>
          <w:lang w:bidi="fa-IR"/>
        </w:rPr>
        <w:t xml:space="preserve"> اندازد.</w:t>
      </w:r>
    </w:p>
    <w:p w:rsidR="00AF63D8" w:rsidRDefault="00512D76" w:rsidP="00AF63D8">
      <w:pPr>
        <w:pStyle w:val="libBold1"/>
        <w:rPr>
          <w:rtl/>
          <w:lang w:bidi="fa-IR"/>
        </w:rPr>
      </w:pPr>
      <w:r>
        <w:rPr>
          <w:rtl/>
          <w:lang w:bidi="fa-IR"/>
        </w:rPr>
        <w:t>2021</w:t>
      </w:r>
      <w:r w:rsidR="00990030" w:rsidRPr="00990030">
        <w:rPr>
          <w:rtl/>
          <w:lang w:bidi="fa-IR"/>
        </w:rPr>
        <w:t>. رشته اصل</w:t>
      </w:r>
      <w:r w:rsidR="008A129A">
        <w:rPr>
          <w:rtl/>
          <w:lang w:bidi="fa-IR"/>
        </w:rPr>
        <w:t>ی</w:t>
      </w:r>
      <w:r w:rsidR="00990030" w:rsidRPr="00990030">
        <w:rPr>
          <w:rtl/>
          <w:lang w:bidi="fa-IR"/>
        </w:rPr>
        <w:t xml:space="preserve"> ايمان</w:t>
      </w:r>
    </w:p>
    <w:p w:rsidR="00990030" w:rsidRPr="00990030" w:rsidRDefault="00AF63D8" w:rsidP="00990030">
      <w:pPr>
        <w:pStyle w:val="libNormal"/>
        <w:rPr>
          <w:lang w:bidi="fa-IR"/>
        </w:rPr>
      </w:pPr>
      <w:r>
        <w:rPr>
          <w:rFonts w:hint="cs"/>
          <w:rtl/>
          <w:lang w:bidi="fa-IR"/>
        </w:rPr>
        <w:t>«</w:t>
      </w:r>
      <w:r w:rsidR="00990030" w:rsidRPr="00AF63D8">
        <w:rPr>
          <w:rStyle w:val="libHadeesChar"/>
          <w:rtl/>
        </w:rPr>
        <w:t>اشهد ان لا اله الا الله وحده لا شريك له، شهاده ممتحنا اخلاصها... فانها عزيمه الايمان، و فاتحه الاحسان، و مرضاه الرحمن، و مدحره الشيطان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گواه</w:t>
      </w:r>
      <w:r w:rsidR="008A129A">
        <w:rPr>
          <w:rtl/>
          <w:lang w:bidi="fa-IR"/>
        </w:rPr>
        <w:t>ی</w:t>
      </w:r>
      <w:r w:rsidRPr="00990030">
        <w:rPr>
          <w:rtl/>
          <w:lang w:bidi="fa-IR"/>
        </w:rPr>
        <w:t xml:space="preserve"> م</w:t>
      </w:r>
      <w:r w:rsidR="008A129A">
        <w:rPr>
          <w:rtl/>
          <w:lang w:bidi="fa-IR"/>
        </w:rPr>
        <w:t>ی</w:t>
      </w:r>
      <w:r w:rsidRPr="00990030">
        <w:rPr>
          <w:rtl/>
          <w:lang w:bidi="fa-IR"/>
        </w:rPr>
        <w:t xml:space="preserve"> دهم كه خداي</w:t>
      </w:r>
      <w:r w:rsidR="008A129A">
        <w:rPr>
          <w:rtl/>
          <w:lang w:bidi="fa-IR"/>
        </w:rPr>
        <w:t>ی</w:t>
      </w:r>
      <w:r w:rsidRPr="00990030">
        <w:rPr>
          <w:rtl/>
          <w:lang w:bidi="fa-IR"/>
        </w:rPr>
        <w:t xml:space="preserve"> جز الله نيست</w:t>
      </w:r>
      <w:r>
        <w:rPr>
          <w:rtl/>
          <w:lang w:bidi="fa-IR"/>
        </w:rPr>
        <w:t>،</w:t>
      </w:r>
      <w:r w:rsidRPr="00990030">
        <w:rPr>
          <w:rtl/>
          <w:lang w:bidi="fa-IR"/>
        </w:rPr>
        <w:t xml:space="preserve"> يگانه است و ب</w:t>
      </w:r>
      <w:r w:rsidR="008A129A">
        <w:rPr>
          <w:rtl/>
          <w:lang w:bidi="fa-IR"/>
        </w:rPr>
        <w:t>ی</w:t>
      </w:r>
      <w:r w:rsidRPr="00990030">
        <w:rPr>
          <w:rtl/>
          <w:lang w:bidi="fa-IR"/>
        </w:rPr>
        <w:t xml:space="preserve"> شريك</w:t>
      </w:r>
      <w:r>
        <w:rPr>
          <w:rtl/>
          <w:lang w:bidi="fa-IR"/>
        </w:rPr>
        <w:t>،</w:t>
      </w:r>
      <w:r w:rsidRPr="00990030">
        <w:rPr>
          <w:rtl/>
          <w:lang w:bidi="fa-IR"/>
        </w:rPr>
        <w:t xml:space="preserve"> گواه</w:t>
      </w:r>
      <w:r w:rsidR="008A129A">
        <w:rPr>
          <w:rtl/>
          <w:lang w:bidi="fa-IR"/>
        </w:rPr>
        <w:t>ی</w:t>
      </w:r>
      <w:r w:rsidRPr="00990030">
        <w:rPr>
          <w:rtl/>
          <w:lang w:bidi="fa-IR"/>
        </w:rPr>
        <w:t xml:space="preserve"> كه خلوص آن آزموده شده است</w:t>
      </w:r>
      <w:r>
        <w:rPr>
          <w:rtl/>
          <w:lang w:bidi="fa-IR"/>
        </w:rPr>
        <w:t>.</w:t>
      </w:r>
      <w:r w:rsidRPr="00990030">
        <w:rPr>
          <w:rtl/>
          <w:lang w:bidi="fa-IR"/>
        </w:rPr>
        <w:t>.. اين گواه</w:t>
      </w:r>
      <w:r w:rsidR="008A129A">
        <w:rPr>
          <w:rtl/>
          <w:lang w:bidi="fa-IR"/>
        </w:rPr>
        <w:t>ی</w:t>
      </w:r>
      <w:r w:rsidRPr="00990030">
        <w:rPr>
          <w:rtl/>
          <w:lang w:bidi="fa-IR"/>
        </w:rPr>
        <w:t xml:space="preserve"> رشته اصل</w:t>
      </w:r>
      <w:r w:rsidR="008A129A">
        <w:rPr>
          <w:rtl/>
          <w:lang w:bidi="fa-IR"/>
        </w:rPr>
        <w:t>ی</w:t>
      </w:r>
      <w:r w:rsidRPr="00990030">
        <w:rPr>
          <w:rtl/>
          <w:lang w:bidi="fa-IR"/>
        </w:rPr>
        <w:t xml:space="preserve"> ايمان است و آغاز احسان و مايه خشنود</w:t>
      </w:r>
      <w:r w:rsidR="008A129A">
        <w:rPr>
          <w:rtl/>
          <w:lang w:bidi="fa-IR"/>
        </w:rPr>
        <w:t>ی</w:t>
      </w:r>
      <w:r w:rsidRPr="00990030">
        <w:rPr>
          <w:rtl/>
          <w:lang w:bidi="fa-IR"/>
        </w:rPr>
        <w:t xml:space="preserve"> خدا</w:t>
      </w:r>
      <w:r w:rsidR="008A129A">
        <w:rPr>
          <w:rtl/>
          <w:lang w:bidi="fa-IR"/>
        </w:rPr>
        <w:t>ی</w:t>
      </w:r>
      <w:r w:rsidRPr="00990030">
        <w:rPr>
          <w:rtl/>
          <w:lang w:bidi="fa-IR"/>
        </w:rPr>
        <w:t xml:space="preserve"> رحمان و دور</w:t>
      </w:r>
      <w:r w:rsidR="008A129A">
        <w:rPr>
          <w:rtl/>
          <w:lang w:bidi="fa-IR"/>
        </w:rPr>
        <w:t>ی</w:t>
      </w:r>
      <w:r w:rsidRPr="00990030">
        <w:rPr>
          <w:rtl/>
          <w:lang w:bidi="fa-IR"/>
        </w:rPr>
        <w:t xml:space="preserve"> از مهلكه شيطان است</w:t>
      </w:r>
      <w:r>
        <w:rPr>
          <w:rtl/>
          <w:lang w:bidi="fa-IR"/>
        </w:rPr>
        <w:t>.</w:t>
      </w:r>
    </w:p>
    <w:p w:rsidR="00411B2B" w:rsidRDefault="00512D76" w:rsidP="00411B2B">
      <w:pPr>
        <w:pStyle w:val="libBold1"/>
        <w:rPr>
          <w:rtl/>
          <w:lang w:bidi="fa-IR"/>
        </w:rPr>
      </w:pPr>
      <w:r>
        <w:rPr>
          <w:rtl/>
          <w:lang w:bidi="fa-IR"/>
        </w:rPr>
        <w:t>2022</w:t>
      </w:r>
      <w:r w:rsidR="00990030" w:rsidRPr="00990030">
        <w:rPr>
          <w:rtl/>
          <w:lang w:bidi="fa-IR"/>
        </w:rPr>
        <w:t>. زبان استوار و ايمان استوار</w:t>
      </w:r>
    </w:p>
    <w:p w:rsidR="00990030" w:rsidRPr="00990030" w:rsidRDefault="00990030" w:rsidP="00990030">
      <w:pPr>
        <w:pStyle w:val="libNormal"/>
        <w:rPr>
          <w:lang w:bidi="fa-IR"/>
        </w:rPr>
      </w:pPr>
      <w:r w:rsidRPr="00990030">
        <w:rPr>
          <w:rtl/>
          <w:lang w:bidi="fa-IR"/>
        </w:rPr>
        <w:t xml:space="preserve">قال رسول الله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Pr>
          <w:rtl/>
          <w:lang w:bidi="fa-IR"/>
        </w:rPr>
        <w:t>:</w:t>
      </w:r>
      <w:r w:rsidRPr="00990030">
        <w:rPr>
          <w:rtl/>
          <w:lang w:bidi="fa-IR"/>
        </w:rPr>
        <w:t xml:space="preserve"> </w:t>
      </w:r>
      <w:r w:rsidR="00411B2B">
        <w:rPr>
          <w:rFonts w:hint="cs"/>
          <w:rtl/>
          <w:lang w:bidi="fa-IR"/>
        </w:rPr>
        <w:t>«</w:t>
      </w:r>
      <w:r w:rsidRPr="00411B2B">
        <w:rPr>
          <w:rStyle w:val="libHadeesChar"/>
          <w:rtl/>
        </w:rPr>
        <w:t>لا يستقيم ايمان عبد حت</w:t>
      </w:r>
      <w:r w:rsidR="008A129A" w:rsidRPr="00411B2B">
        <w:rPr>
          <w:rStyle w:val="libHadeesChar"/>
          <w:rtl/>
        </w:rPr>
        <w:t>ی</w:t>
      </w:r>
      <w:r w:rsidRPr="00411B2B">
        <w:rPr>
          <w:rStyle w:val="libHadeesChar"/>
          <w:rtl/>
        </w:rPr>
        <w:t xml:space="preserve"> يستقيم قلبه. و لا يستقيم قلبه حت</w:t>
      </w:r>
      <w:r w:rsidR="008A129A" w:rsidRPr="00411B2B">
        <w:rPr>
          <w:rStyle w:val="libHadeesChar"/>
          <w:rtl/>
        </w:rPr>
        <w:t>ی</w:t>
      </w:r>
      <w:r w:rsidRPr="00411B2B">
        <w:rPr>
          <w:rStyle w:val="libHadeesChar"/>
          <w:rtl/>
        </w:rPr>
        <w:t xml:space="preserve"> يستقيم لسانه فمن استطاع منكم ان يلق</w:t>
      </w:r>
      <w:r w:rsidR="008A129A" w:rsidRPr="00411B2B">
        <w:rPr>
          <w:rStyle w:val="libHadeesChar"/>
          <w:rtl/>
        </w:rPr>
        <w:t>ی</w:t>
      </w:r>
      <w:r w:rsidRPr="00411B2B">
        <w:rPr>
          <w:rStyle w:val="libHadeesChar"/>
          <w:rtl/>
        </w:rPr>
        <w:t xml:space="preserve"> الله تعال</w:t>
      </w:r>
      <w:r w:rsidR="008A129A" w:rsidRPr="00411B2B">
        <w:rPr>
          <w:rStyle w:val="libHadeesChar"/>
          <w:rtl/>
        </w:rPr>
        <w:t>ی</w:t>
      </w:r>
      <w:r w:rsidRPr="00411B2B">
        <w:rPr>
          <w:rStyle w:val="libHadeesChar"/>
          <w:rtl/>
        </w:rPr>
        <w:t xml:space="preserve"> و هو نق</w:t>
      </w:r>
      <w:r w:rsidR="008A129A" w:rsidRPr="00411B2B">
        <w:rPr>
          <w:rStyle w:val="libHadeesChar"/>
          <w:rtl/>
        </w:rPr>
        <w:t>ی</w:t>
      </w:r>
      <w:r w:rsidRPr="00411B2B">
        <w:rPr>
          <w:rStyle w:val="libHadeesChar"/>
          <w:rtl/>
        </w:rPr>
        <w:t xml:space="preserve"> الراحه من دماء المسلمين و اموالهم، سليم اللسان من اعراضهم، فليفعل</w:t>
      </w:r>
      <w:r w:rsidRPr="00990030">
        <w:rPr>
          <w:rtl/>
          <w:lang w:bidi="fa-IR"/>
        </w:rPr>
        <w:t>.</w:t>
      </w:r>
      <w:r w:rsidR="00411B2B">
        <w:rPr>
          <w:rFonts w:hint="cs"/>
          <w:rtl/>
          <w:lang w:bidi="fa-IR"/>
        </w:rPr>
        <w:t>»</w:t>
      </w:r>
    </w:p>
    <w:p w:rsidR="00411B2B" w:rsidRDefault="00990030" w:rsidP="00990030">
      <w:pPr>
        <w:pStyle w:val="libNormal"/>
        <w:rPr>
          <w:rtl/>
          <w:lang w:bidi="fa-IR"/>
        </w:rPr>
      </w:pPr>
      <w:r w:rsidRPr="00990030">
        <w:rPr>
          <w:rtl/>
          <w:lang w:bidi="fa-IR"/>
        </w:rPr>
        <w:t xml:space="preserve">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فرمود: ايمان هيچ بنده ا</w:t>
      </w:r>
      <w:r w:rsidR="008A129A">
        <w:rPr>
          <w:rtl/>
          <w:lang w:bidi="fa-IR"/>
        </w:rPr>
        <w:t>ی</w:t>
      </w:r>
      <w:r w:rsidRPr="00990030">
        <w:rPr>
          <w:rtl/>
          <w:lang w:bidi="fa-IR"/>
        </w:rPr>
        <w:t xml:space="preserve"> تكميل نم</w:t>
      </w:r>
      <w:r w:rsidR="008A129A">
        <w:rPr>
          <w:rtl/>
          <w:lang w:bidi="fa-IR"/>
        </w:rPr>
        <w:t>ی</w:t>
      </w:r>
      <w:r w:rsidRPr="00990030">
        <w:rPr>
          <w:rtl/>
          <w:lang w:bidi="fa-IR"/>
        </w:rPr>
        <w:t xml:space="preserve"> شود مگر اين كه قلب او در مسير حق استقامت داشته باشد و قلب او از استقامت محروم است تا زبانش در مسير حق استوار گردد. هر كس از شما بتواند به ديدار خداوند متعال نايل گردد با دست</w:t>
      </w:r>
      <w:r w:rsidR="008A129A">
        <w:rPr>
          <w:rtl/>
          <w:lang w:bidi="fa-IR"/>
        </w:rPr>
        <w:t>ی</w:t>
      </w:r>
      <w:r w:rsidRPr="00990030">
        <w:rPr>
          <w:rtl/>
          <w:lang w:bidi="fa-IR"/>
        </w:rPr>
        <w:t xml:space="preserve"> پاك از خون ها</w:t>
      </w:r>
      <w:r w:rsidR="008A129A">
        <w:rPr>
          <w:rtl/>
          <w:lang w:bidi="fa-IR"/>
        </w:rPr>
        <w:t>ی</w:t>
      </w:r>
      <w:r w:rsidRPr="00990030">
        <w:rPr>
          <w:rtl/>
          <w:lang w:bidi="fa-IR"/>
        </w:rPr>
        <w:t xml:space="preserve"> مسلمانان و اموال آنان و با زبان</w:t>
      </w:r>
      <w:r w:rsidR="008A129A">
        <w:rPr>
          <w:rtl/>
          <w:lang w:bidi="fa-IR"/>
        </w:rPr>
        <w:t>ی</w:t>
      </w:r>
      <w:r w:rsidRPr="00990030">
        <w:rPr>
          <w:rtl/>
          <w:lang w:bidi="fa-IR"/>
        </w:rPr>
        <w:t xml:space="preserve"> سالم از اهانت به نواميس آنان</w:t>
      </w:r>
      <w:r>
        <w:rPr>
          <w:rtl/>
          <w:lang w:bidi="fa-IR"/>
        </w:rPr>
        <w:t>،</w:t>
      </w:r>
      <w:r w:rsidRPr="00990030">
        <w:rPr>
          <w:rtl/>
          <w:lang w:bidi="fa-IR"/>
        </w:rPr>
        <w:t xml:space="preserve"> به سو</w:t>
      </w:r>
      <w:r w:rsidR="008A129A">
        <w:rPr>
          <w:rtl/>
          <w:lang w:bidi="fa-IR"/>
        </w:rPr>
        <w:t>ی</w:t>
      </w:r>
      <w:r w:rsidRPr="00990030">
        <w:rPr>
          <w:rtl/>
          <w:lang w:bidi="fa-IR"/>
        </w:rPr>
        <w:t xml:space="preserve"> چنين ديدار حركت نمايد.</w:t>
      </w:r>
    </w:p>
    <w:p w:rsidR="00990030" w:rsidRPr="00990030" w:rsidRDefault="00411B2B" w:rsidP="00990030">
      <w:pPr>
        <w:pStyle w:val="libNormal"/>
        <w:rPr>
          <w:lang w:bidi="fa-IR"/>
        </w:rPr>
      </w:pPr>
      <w:r>
        <w:rPr>
          <w:rtl/>
          <w:lang w:bidi="fa-IR"/>
        </w:rPr>
        <w:br w:type="page"/>
      </w:r>
    </w:p>
    <w:p w:rsidR="00411B2B" w:rsidRDefault="00990030" w:rsidP="00411B2B">
      <w:pPr>
        <w:pStyle w:val="Heading2"/>
        <w:rPr>
          <w:rtl/>
          <w:lang w:bidi="fa-IR"/>
        </w:rPr>
      </w:pPr>
      <w:bookmarkStart w:id="112" w:name="_Toc486932089"/>
      <w:r w:rsidRPr="00990030">
        <w:rPr>
          <w:rtl/>
          <w:lang w:bidi="fa-IR"/>
        </w:rPr>
        <w:t>بخش سوم</w:t>
      </w:r>
      <w:r>
        <w:rPr>
          <w:rtl/>
          <w:lang w:bidi="fa-IR"/>
        </w:rPr>
        <w:t>:</w:t>
      </w:r>
      <w:r w:rsidRPr="00990030">
        <w:rPr>
          <w:rtl/>
          <w:lang w:bidi="fa-IR"/>
        </w:rPr>
        <w:t xml:space="preserve"> حزب شيطان</w:t>
      </w:r>
      <w:bookmarkEnd w:id="112"/>
    </w:p>
    <w:p w:rsidR="00411B2B" w:rsidRDefault="00512D76" w:rsidP="00411B2B">
      <w:pPr>
        <w:pStyle w:val="libBold1"/>
        <w:rPr>
          <w:rtl/>
          <w:lang w:bidi="fa-IR"/>
        </w:rPr>
      </w:pPr>
      <w:r>
        <w:rPr>
          <w:rtl/>
          <w:lang w:bidi="fa-IR"/>
        </w:rPr>
        <w:t>2023</w:t>
      </w:r>
      <w:r w:rsidR="00990030" w:rsidRPr="00990030">
        <w:rPr>
          <w:rtl/>
          <w:lang w:bidi="fa-IR"/>
        </w:rPr>
        <w:t>. عزت جستن از غير خدا</w:t>
      </w:r>
    </w:p>
    <w:p w:rsidR="00990030" w:rsidRPr="00990030" w:rsidRDefault="00411B2B" w:rsidP="00990030">
      <w:pPr>
        <w:pStyle w:val="libNormal"/>
        <w:rPr>
          <w:lang w:bidi="fa-IR"/>
        </w:rPr>
      </w:pPr>
      <w:r>
        <w:rPr>
          <w:rFonts w:hint="cs"/>
          <w:rtl/>
          <w:lang w:bidi="fa-IR"/>
        </w:rPr>
        <w:t>«</w:t>
      </w:r>
      <w:r w:rsidR="00990030" w:rsidRPr="00411B2B">
        <w:rPr>
          <w:rStyle w:val="libHadeesChar"/>
          <w:rtl/>
        </w:rPr>
        <w:t>ف</w:t>
      </w:r>
      <w:r w:rsidR="008A129A" w:rsidRPr="00411B2B">
        <w:rPr>
          <w:rStyle w:val="libHadeesChar"/>
          <w:rtl/>
        </w:rPr>
        <w:t>ی</w:t>
      </w:r>
      <w:r w:rsidR="00990030" w:rsidRPr="00411B2B">
        <w:rPr>
          <w:rStyle w:val="libHadeesChar"/>
          <w:rtl/>
        </w:rPr>
        <w:t xml:space="preserve"> صفه الشيطان: اعترته الحميه، و غلبت عليه الشقوه، و تعزز بخلقه النار، و استهون خلق الصلصال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وصف شيطان م</w:t>
      </w:r>
      <w:r w:rsidR="008A129A">
        <w:rPr>
          <w:rtl/>
          <w:lang w:bidi="fa-IR"/>
        </w:rPr>
        <w:t>ی</w:t>
      </w:r>
      <w:r w:rsidRPr="00990030">
        <w:rPr>
          <w:rtl/>
          <w:lang w:bidi="fa-IR"/>
        </w:rPr>
        <w:t xml:space="preserve"> فرمايد: تعصب او را فرا گرفت و بدبخت</w:t>
      </w:r>
      <w:r w:rsidR="008A129A">
        <w:rPr>
          <w:rtl/>
          <w:lang w:bidi="fa-IR"/>
        </w:rPr>
        <w:t>ی</w:t>
      </w:r>
      <w:r w:rsidRPr="00990030">
        <w:rPr>
          <w:rtl/>
          <w:lang w:bidi="fa-IR"/>
        </w:rPr>
        <w:t xml:space="preserve"> بر و</w:t>
      </w:r>
      <w:r w:rsidR="008A129A">
        <w:rPr>
          <w:rtl/>
          <w:lang w:bidi="fa-IR"/>
        </w:rPr>
        <w:t>ی</w:t>
      </w:r>
      <w:r w:rsidRPr="00990030">
        <w:rPr>
          <w:rtl/>
          <w:lang w:bidi="fa-IR"/>
        </w:rPr>
        <w:t xml:space="preserve"> چيره گشت و به اين كه از آتش آفريده شده است مغرور شد و تكبر ورزيد و آدم را برا</w:t>
      </w:r>
      <w:r w:rsidR="008A129A">
        <w:rPr>
          <w:rtl/>
          <w:lang w:bidi="fa-IR"/>
        </w:rPr>
        <w:t>ی</w:t>
      </w:r>
      <w:r w:rsidRPr="00990030">
        <w:rPr>
          <w:rtl/>
          <w:lang w:bidi="fa-IR"/>
        </w:rPr>
        <w:t xml:space="preserve"> اين كه از پاره ا</w:t>
      </w:r>
      <w:r w:rsidR="008A129A">
        <w:rPr>
          <w:rtl/>
          <w:lang w:bidi="fa-IR"/>
        </w:rPr>
        <w:t>ی</w:t>
      </w:r>
      <w:r w:rsidRPr="00990030">
        <w:rPr>
          <w:rtl/>
          <w:lang w:bidi="fa-IR"/>
        </w:rPr>
        <w:t xml:space="preserve"> گل خشكيده آفريده شده بود، خوار شمرد.</w:t>
      </w:r>
    </w:p>
    <w:p w:rsidR="00AE47F7" w:rsidRDefault="00512D76" w:rsidP="00AE47F7">
      <w:pPr>
        <w:pStyle w:val="libBold1"/>
        <w:rPr>
          <w:rtl/>
          <w:lang w:bidi="fa-IR"/>
        </w:rPr>
      </w:pPr>
      <w:r>
        <w:rPr>
          <w:rtl/>
          <w:lang w:bidi="fa-IR"/>
        </w:rPr>
        <w:t>2024</w:t>
      </w:r>
      <w:r w:rsidR="00990030" w:rsidRPr="00990030">
        <w:rPr>
          <w:rtl/>
          <w:lang w:bidi="fa-IR"/>
        </w:rPr>
        <w:t>. آراسته كردن گناه</w:t>
      </w:r>
    </w:p>
    <w:p w:rsidR="00990030" w:rsidRPr="00990030" w:rsidRDefault="00AE47F7" w:rsidP="00990030">
      <w:pPr>
        <w:pStyle w:val="libNormal"/>
        <w:rPr>
          <w:lang w:bidi="fa-IR"/>
        </w:rPr>
      </w:pPr>
      <w:r>
        <w:rPr>
          <w:rFonts w:hint="cs"/>
          <w:rtl/>
          <w:lang w:bidi="fa-IR"/>
        </w:rPr>
        <w:t>«</w:t>
      </w:r>
      <w:r w:rsidR="00990030" w:rsidRPr="00AE47F7">
        <w:rPr>
          <w:rStyle w:val="libHadeesChar"/>
          <w:rtl/>
        </w:rPr>
        <w:t>الشيطان موكل به، يزين له المعصيه ليركبها، و يمنيه التوبه ليسوفها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شيطان گماشته و همراه اوست</w:t>
      </w:r>
      <w:r>
        <w:rPr>
          <w:rtl/>
          <w:lang w:bidi="fa-IR"/>
        </w:rPr>
        <w:t>،</w:t>
      </w:r>
      <w:r w:rsidRPr="00990030">
        <w:rPr>
          <w:rtl/>
          <w:lang w:bidi="fa-IR"/>
        </w:rPr>
        <w:t xml:space="preserve"> گناه را در نظرش م</w:t>
      </w:r>
      <w:r w:rsidR="008A129A">
        <w:rPr>
          <w:rtl/>
          <w:lang w:bidi="fa-IR"/>
        </w:rPr>
        <w:t>ی</w:t>
      </w:r>
      <w:r w:rsidRPr="00990030">
        <w:rPr>
          <w:rtl/>
          <w:lang w:bidi="fa-IR"/>
        </w:rPr>
        <w:t xml:space="preserve"> آرايد تا آن را مرتكب شود و او را به توبه اميدوار م</w:t>
      </w:r>
      <w:r w:rsidR="008A129A">
        <w:rPr>
          <w:rtl/>
          <w:lang w:bidi="fa-IR"/>
        </w:rPr>
        <w:t>ی</w:t>
      </w:r>
      <w:r w:rsidRPr="00990030">
        <w:rPr>
          <w:rtl/>
          <w:lang w:bidi="fa-IR"/>
        </w:rPr>
        <w:t xml:space="preserve"> كند، تا در آن تعلل و تاخير ورزد.</w:t>
      </w:r>
    </w:p>
    <w:p w:rsidR="00AE47F7" w:rsidRDefault="00512D76" w:rsidP="00AE47F7">
      <w:pPr>
        <w:pStyle w:val="libBold1"/>
        <w:rPr>
          <w:rtl/>
          <w:lang w:bidi="fa-IR"/>
        </w:rPr>
      </w:pPr>
      <w:r>
        <w:rPr>
          <w:rtl/>
          <w:lang w:bidi="fa-IR"/>
        </w:rPr>
        <w:t>2025</w:t>
      </w:r>
      <w:r w:rsidR="00990030" w:rsidRPr="00990030">
        <w:rPr>
          <w:rtl/>
          <w:lang w:bidi="fa-IR"/>
        </w:rPr>
        <w:t>. يار</w:t>
      </w:r>
      <w:r w:rsidR="008A129A">
        <w:rPr>
          <w:rtl/>
          <w:lang w:bidi="fa-IR"/>
        </w:rPr>
        <w:t>ی</w:t>
      </w:r>
      <w:r w:rsidR="00990030" w:rsidRPr="00990030">
        <w:rPr>
          <w:rtl/>
          <w:lang w:bidi="fa-IR"/>
        </w:rPr>
        <w:t xml:space="preserve"> از خدا در دور</w:t>
      </w:r>
      <w:r w:rsidR="008A129A">
        <w:rPr>
          <w:rtl/>
          <w:lang w:bidi="fa-IR"/>
        </w:rPr>
        <w:t>ی</w:t>
      </w:r>
      <w:r w:rsidR="00990030" w:rsidRPr="00990030">
        <w:rPr>
          <w:rtl/>
          <w:lang w:bidi="fa-IR"/>
        </w:rPr>
        <w:t xml:space="preserve"> از شيطان</w:t>
      </w:r>
    </w:p>
    <w:p w:rsidR="00990030" w:rsidRPr="00990030" w:rsidRDefault="00AE47F7" w:rsidP="00990030">
      <w:pPr>
        <w:pStyle w:val="libNormal"/>
        <w:rPr>
          <w:lang w:bidi="fa-IR"/>
        </w:rPr>
      </w:pPr>
      <w:r>
        <w:rPr>
          <w:rFonts w:hint="cs"/>
          <w:rtl/>
          <w:lang w:bidi="fa-IR"/>
        </w:rPr>
        <w:t>«</w:t>
      </w:r>
      <w:r w:rsidR="00990030" w:rsidRPr="00AE47F7">
        <w:rPr>
          <w:rStyle w:val="libHadeesChar"/>
          <w:rtl/>
        </w:rPr>
        <w:t>احمد الله و استعينه عل</w:t>
      </w:r>
      <w:r w:rsidR="008A129A" w:rsidRPr="00AE47F7">
        <w:rPr>
          <w:rStyle w:val="libHadeesChar"/>
          <w:rtl/>
        </w:rPr>
        <w:t>ی</w:t>
      </w:r>
      <w:r w:rsidR="00990030" w:rsidRPr="00AE47F7">
        <w:rPr>
          <w:rStyle w:val="libHadeesChar"/>
          <w:rtl/>
        </w:rPr>
        <w:t xml:space="preserve"> مداحر الشيطان و مزاجره، و الاعتصام من حبائله و مخاتله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را م</w:t>
      </w:r>
      <w:r w:rsidR="008A129A">
        <w:rPr>
          <w:rtl/>
          <w:lang w:bidi="fa-IR"/>
        </w:rPr>
        <w:t>ی</w:t>
      </w:r>
      <w:r w:rsidRPr="00990030">
        <w:rPr>
          <w:rtl/>
          <w:lang w:bidi="fa-IR"/>
        </w:rPr>
        <w:t xml:space="preserve"> ستايم و در امور</w:t>
      </w:r>
      <w:r w:rsidR="008A129A">
        <w:rPr>
          <w:rtl/>
          <w:lang w:bidi="fa-IR"/>
        </w:rPr>
        <w:t>ی</w:t>
      </w:r>
      <w:r w:rsidRPr="00990030">
        <w:rPr>
          <w:rtl/>
          <w:lang w:bidi="fa-IR"/>
        </w:rPr>
        <w:t xml:space="preserve"> كه باعث راندن و دور كردن شيطان و محفوظ ماندن از دام ها و نيرنگ هايش م</w:t>
      </w:r>
      <w:r w:rsidR="008A129A">
        <w:rPr>
          <w:rtl/>
          <w:lang w:bidi="fa-IR"/>
        </w:rPr>
        <w:t>ی</w:t>
      </w:r>
      <w:r w:rsidRPr="00990030">
        <w:rPr>
          <w:rtl/>
          <w:lang w:bidi="fa-IR"/>
        </w:rPr>
        <w:t xml:space="preserve"> شود، از او يار</w:t>
      </w:r>
      <w:r w:rsidR="008A129A">
        <w:rPr>
          <w:rtl/>
          <w:lang w:bidi="fa-IR"/>
        </w:rPr>
        <w:t>ی</w:t>
      </w:r>
      <w:r w:rsidRPr="00990030">
        <w:rPr>
          <w:rtl/>
          <w:lang w:bidi="fa-IR"/>
        </w:rPr>
        <w:t xml:space="preserve"> م</w:t>
      </w:r>
      <w:r w:rsidR="008A129A">
        <w:rPr>
          <w:rtl/>
          <w:lang w:bidi="fa-IR"/>
        </w:rPr>
        <w:t>ی</w:t>
      </w:r>
      <w:r w:rsidRPr="00990030">
        <w:rPr>
          <w:rtl/>
          <w:lang w:bidi="fa-IR"/>
        </w:rPr>
        <w:t xml:space="preserve"> طلبم</w:t>
      </w:r>
      <w:r>
        <w:rPr>
          <w:rtl/>
          <w:lang w:bidi="fa-IR"/>
        </w:rPr>
        <w:t>.</w:t>
      </w:r>
    </w:p>
    <w:p w:rsidR="00AE47F7" w:rsidRDefault="00512D76" w:rsidP="00AE47F7">
      <w:pPr>
        <w:pStyle w:val="libBold1"/>
        <w:rPr>
          <w:rtl/>
          <w:lang w:bidi="fa-IR"/>
        </w:rPr>
      </w:pPr>
      <w:r>
        <w:rPr>
          <w:rtl/>
          <w:lang w:bidi="fa-IR"/>
        </w:rPr>
        <w:t>2026</w:t>
      </w:r>
      <w:r w:rsidR="00990030" w:rsidRPr="00990030">
        <w:rPr>
          <w:rtl/>
          <w:lang w:bidi="fa-IR"/>
        </w:rPr>
        <w:t>. تنهاي</w:t>
      </w:r>
      <w:r w:rsidR="008A129A">
        <w:rPr>
          <w:rtl/>
          <w:lang w:bidi="fa-IR"/>
        </w:rPr>
        <w:t>ی</w:t>
      </w:r>
      <w:r w:rsidR="00990030" w:rsidRPr="00990030">
        <w:rPr>
          <w:rtl/>
          <w:lang w:bidi="fa-IR"/>
        </w:rPr>
        <w:t xml:space="preserve"> و نفوذ شيطان</w:t>
      </w:r>
    </w:p>
    <w:p w:rsidR="00990030" w:rsidRPr="00990030" w:rsidRDefault="00AE47F7" w:rsidP="00990030">
      <w:pPr>
        <w:pStyle w:val="libNormal"/>
        <w:rPr>
          <w:lang w:bidi="fa-IR"/>
        </w:rPr>
      </w:pPr>
      <w:r>
        <w:rPr>
          <w:rFonts w:hint="cs"/>
          <w:rtl/>
          <w:lang w:bidi="fa-IR"/>
        </w:rPr>
        <w:t>«</w:t>
      </w:r>
      <w:r w:rsidR="00990030" w:rsidRPr="00AE47F7">
        <w:rPr>
          <w:rStyle w:val="libHadeesChar"/>
          <w:rtl/>
        </w:rPr>
        <w:t>ان الشاد من الناس للشيطان، كما ان الشاذ من الغنم للذئب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آن كس كه از مردم به يكسو شود گرفتار (دام</w:t>
      </w:r>
      <w:r w:rsidR="00540450">
        <w:rPr>
          <w:rtl/>
          <w:lang w:bidi="fa-IR"/>
        </w:rPr>
        <w:t>)</w:t>
      </w:r>
      <w:r w:rsidRPr="00990030">
        <w:rPr>
          <w:rtl/>
          <w:lang w:bidi="fa-IR"/>
        </w:rPr>
        <w:t xml:space="preserve"> شيطان گردد، همچنان كه گوسفند تنها مانده طعمه گرگ باشد.</w:t>
      </w:r>
    </w:p>
    <w:p w:rsidR="00AE47F7" w:rsidRDefault="00512D76" w:rsidP="00AE47F7">
      <w:pPr>
        <w:pStyle w:val="libBold1"/>
        <w:rPr>
          <w:rtl/>
          <w:lang w:bidi="fa-IR"/>
        </w:rPr>
      </w:pPr>
      <w:r>
        <w:rPr>
          <w:rtl/>
          <w:lang w:bidi="fa-IR"/>
        </w:rPr>
        <w:t>2027</w:t>
      </w:r>
      <w:r w:rsidR="00990030" w:rsidRPr="00990030">
        <w:rPr>
          <w:rtl/>
          <w:lang w:bidi="fa-IR"/>
        </w:rPr>
        <w:t>. عامل دور</w:t>
      </w:r>
      <w:r w:rsidR="008A129A">
        <w:rPr>
          <w:rtl/>
          <w:lang w:bidi="fa-IR"/>
        </w:rPr>
        <w:t>ی</w:t>
      </w:r>
      <w:r w:rsidR="00990030" w:rsidRPr="00990030">
        <w:rPr>
          <w:rtl/>
          <w:lang w:bidi="fa-IR"/>
        </w:rPr>
        <w:t xml:space="preserve"> شيطان</w:t>
      </w:r>
    </w:p>
    <w:p w:rsidR="00990030" w:rsidRPr="00990030" w:rsidRDefault="00AE47F7" w:rsidP="00990030">
      <w:pPr>
        <w:pStyle w:val="libNormal"/>
        <w:rPr>
          <w:lang w:bidi="fa-IR"/>
        </w:rPr>
      </w:pPr>
      <w:r>
        <w:rPr>
          <w:rFonts w:hint="cs"/>
          <w:rtl/>
          <w:lang w:bidi="fa-IR"/>
        </w:rPr>
        <w:lastRenderedPageBreak/>
        <w:t>«</w:t>
      </w:r>
      <w:r w:rsidR="00990030" w:rsidRPr="00AE47F7">
        <w:rPr>
          <w:rStyle w:val="libHadeesChar"/>
          <w:rtl/>
        </w:rPr>
        <w:t>اسكن سبحانه ادم دارا ارغد فيها عيشه، و امن فيها محلته، و حذره ابليس و عداوته، فاغتره عدوه نفاسه عليه بدار المقام و مرافقه الابرار، فباع اليقين بشكه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w:t>
      </w:r>
      <w:r>
        <w:rPr>
          <w:rtl/>
          <w:lang w:bidi="fa-IR"/>
        </w:rPr>
        <w:t>،</w:t>
      </w:r>
      <w:r w:rsidRPr="00990030">
        <w:rPr>
          <w:rtl/>
          <w:lang w:bidi="fa-IR"/>
        </w:rPr>
        <w:t xml:space="preserve"> آدم را در سراي</w:t>
      </w:r>
      <w:r w:rsidR="008A129A">
        <w:rPr>
          <w:rtl/>
          <w:lang w:bidi="fa-IR"/>
        </w:rPr>
        <w:t>ی</w:t>
      </w:r>
      <w:r w:rsidRPr="00990030">
        <w:rPr>
          <w:rtl/>
          <w:lang w:bidi="fa-IR"/>
        </w:rPr>
        <w:t xml:space="preserve"> پرنعمت و امن سكونت داد و او را از ابليس و دشمن</w:t>
      </w:r>
      <w:r w:rsidR="008A129A">
        <w:rPr>
          <w:rtl/>
          <w:lang w:bidi="fa-IR"/>
        </w:rPr>
        <w:t>ی</w:t>
      </w:r>
      <w:r w:rsidRPr="00990030">
        <w:rPr>
          <w:rtl/>
          <w:lang w:bidi="fa-IR"/>
        </w:rPr>
        <w:t xml:space="preserve"> و</w:t>
      </w:r>
      <w:r w:rsidR="008A129A">
        <w:rPr>
          <w:rtl/>
          <w:lang w:bidi="fa-IR"/>
        </w:rPr>
        <w:t>ی</w:t>
      </w:r>
      <w:r w:rsidRPr="00990030">
        <w:rPr>
          <w:rtl/>
          <w:lang w:bidi="fa-IR"/>
        </w:rPr>
        <w:t xml:space="preserve"> برحذر داشت</w:t>
      </w:r>
      <w:r>
        <w:rPr>
          <w:rtl/>
          <w:lang w:bidi="fa-IR"/>
        </w:rPr>
        <w:t>.</w:t>
      </w:r>
      <w:r w:rsidRPr="00990030">
        <w:rPr>
          <w:rtl/>
          <w:lang w:bidi="fa-IR"/>
        </w:rPr>
        <w:t xml:space="preserve"> پس</w:t>
      </w:r>
      <w:r>
        <w:rPr>
          <w:rtl/>
          <w:lang w:bidi="fa-IR"/>
        </w:rPr>
        <w:t>،</w:t>
      </w:r>
      <w:r w:rsidRPr="00990030">
        <w:rPr>
          <w:rtl/>
          <w:lang w:bidi="fa-IR"/>
        </w:rPr>
        <w:t xml:space="preserve"> دشمن آدم</w:t>
      </w:r>
      <w:r>
        <w:rPr>
          <w:rtl/>
          <w:lang w:bidi="fa-IR"/>
        </w:rPr>
        <w:t>،</w:t>
      </w:r>
      <w:r w:rsidRPr="00990030">
        <w:rPr>
          <w:rtl/>
          <w:lang w:bidi="fa-IR"/>
        </w:rPr>
        <w:t xml:space="preserve"> چون او را در سرا</w:t>
      </w:r>
      <w:r w:rsidR="008A129A">
        <w:rPr>
          <w:rtl/>
          <w:lang w:bidi="fa-IR"/>
        </w:rPr>
        <w:t>ی</w:t>
      </w:r>
      <w:r w:rsidRPr="00990030">
        <w:rPr>
          <w:rtl/>
          <w:lang w:bidi="fa-IR"/>
        </w:rPr>
        <w:t xml:space="preserve"> جاودان</w:t>
      </w:r>
      <w:r w:rsidR="008A129A">
        <w:rPr>
          <w:rtl/>
          <w:lang w:bidi="fa-IR"/>
        </w:rPr>
        <w:t>ی</w:t>
      </w:r>
      <w:r w:rsidRPr="00990030">
        <w:rPr>
          <w:rtl/>
          <w:lang w:bidi="fa-IR"/>
        </w:rPr>
        <w:t xml:space="preserve"> و همدم نيكوكاران م</w:t>
      </w:r>
      <w:r w:rsidR="008A129A">
        <w:rPr>
          <w:rtl/>
          <w:lang w:bidi="fa-IR"/>
        </w:rPr>
        <w:t>ی</w:t>
      </w:r>
      <w:r w:rsidRPr="00990030">
        <w:rPr>
          <w:rtl/>
          <w:lang w:bidi="fa-IR"/>
        </w:rPr>
        <w:t xml:space="preserve"> ديد، بر و</w:t>
      </w:r>
      <w:r w:rsidR="008A129A">
        <w:rPr>
          <w:rtl/>
          <w:lang w:bidi="fa-IR"/>
        </w:rPr>
        <w:t>ی</w:t>
      </w:r>
      <w:r w:rsidRPr="00990030">
        <w:rPr>
          <w:rtl/>
          <w:lang w:bidi="fa-IR"/>
        </w:rPr>
        <w:t xml:space="preserve"> حسد برد و او را فريفت و آدم يقين را به شكش فروخت</w:t>
      </w:r>
      <w:r>
        <w:rPr>
          <w:rtl/>
          <w:lang w:bidi="fa-IR"/>
        </w:rPr>
        <w:t>.</w:t>
      </w:r>
    </w:p>
    <w:p w:rsidR="00AE47F7" w:rsidRDefault="00512D76" w:rsidP="00AE47F7">
      <w:pPr>
        <w:pStyle w:val="libBold1"/>
        <w:rPr>
          <w:rtl/>
          <w:lang w:bidi="fa-IR"/>
        </w:rPr>
      </w:pPr>
      <w:r>
        <w:rPr>
          <w:rtl/>
          <w:lang w:bidi="fa-IR"/>
        </w:rPr>
        <w:t>2028</w:t>
      </w:r>
      <w:r w:rsidR="00990030" w:rsidRPr="00990030">
        <w:rPr>
          <w:rtl/>
          <w:lang w:bidi="fa-IR"/>
        </w:rPr>
        <w:t>. تسلط شيطان بر گمراهان</w:t>
      </w:r>
    </w:p>
    <w:p w:rsidR="00990030" w:rsidRPr="00990030" w:rsidRDefault="00AE47F7" w:rsidP="00AE47F7">
      <w:pPr>
        <w:pStyle w:val="libNormal"/>
        <w:rPr>
          <w:lang w:bidi="fa-IR"/>
        </w:rPr>
      </w:pPr>
      <w:r>
        <w:rPr>
          <w:rFonts w:hint="cs"/>
          <w:rtl/>
          <w:lang w:bidi="fa-IR"/>
        </w:rPr>
        <w:t>«</w:t>
      </w:r>
      <w:r w:rsidR="00990030" w:rsidRPr="00AE47F7">
        <w:rPr>
          <w:rStyle w:val="libHadeesChar"/>
          <w:rtl/>
        </w:rPr>
        <w:t>انما بد</w:t>
      </w:r>
      <w:r w:rsidRPr="00AE47F7">
        <w:rPr>
          <w:rStyle w:val="libHadeesChar"/>
          <w:rFonts w:hint="cs"/>
          <w:rtl/>
        </w:rPr>
        <w:t>أ</w:t>
      </w:r>
      <w:r w:rsidR="00990030" w:rsidRPr="00AE47F7">
        <w:rPr>
          <w:rStyle w:val="libHadeesChar"/>
          <w:rtl/>
        </w:rPr>
        <w:t xml:space="preserve"> وقوع الفتن اهواء تتبع... فهنالك يستول</w:t>
      </w:r>
      <w:r w:rsidR="008A129A" w:rsidRPr="00AE47F7">
        <w:rPr>
          <w:rStyle w:val="libHadeesChar"/>
          <w:rtl/>
        </w:rPr>
        <w:t>ی</w:t>
      </w:r>
      <w:r w:rsidR="00990030" w:rsidRPr="00AE47F7">
        <w:rPr>
          <w:rStyle w:val="libHadeesChar"/>
          <w:rtl/>
        </w:rPr>
        <w:t xml:space="preserve"> الشيطان عل</w:t>
      </w:r>
      <w:r w:rsidR="008A129A" w:rsidRPr="00AE47F7">
        <w:rPr>
          <w:rStyle w:val="libHadeesChar"/>
          <w:rtl/>
        </w:rPr>
        <w:t>ی</w:t>
      </w:r>
      <w:r w:rsidR="00990030" w:rsidRPr="00AE47F7">
        <w:rPr>
          <w:rStyle w:val="libHadeesChar"/>
          <w:rtl/>
        </w:rPr>
        <w:t xml:space="preserve"> اوليائه، و ينجو الذين سبقت لهم من الله الحسن</w:t>
      </w:r>
      <w:r w:rsidR="008A129A" w:rsidRPr="00AE47F7">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حقيقت نقطه آغاز فتنه ها و گمراه</w:t>
      </w:r>
      <w:r w:rsidR="008A129A">
        <w:rPr>
          <w:rtl/>
          <w:lang w:bidi="fa-IR"/>
        </w:rPr>
        <w:t>ی</w:t>
      </w:r>
      <w:r w:rsidRPr="00990030">
        <w:rPr>
          <w:rtl/>
          <w:lang w:bidi="fa-IR"/>
        </w:rPr>
        <w:t xml:space="preserve"> ها، پيرو</w:t>
      </w:r>
      <w:r w:rsidR="008A129A">
        <w:rPr>
          <w:rtl/>
          <w:lang w:bidi="fa-IR"/>
        </w:rPr>
        <w:t>ی</w:t>
      </w:r>
      <w:r w:rsidRPr="00990030">
        <w:rPr>
          <w:rtl/>
          <w:lang w:bidi="fa-IR"/>
        </w:rPr>
        <w:t xml:space="preserve"> از هواها</w:t>
      </w:r>
      <w:r w:rsidR="008A129A">
        <w:rPr>
          <w:rtl/>
          <w:lang w:bidi="fa-IR"/>
        </w:rPr>
        <w:t>ی</w:t>
      </w:r>
      <w:r w:rsidRPr="00990030">
        <w:rPr>
          <w:rtl/>
          <w:lang w:bidi="fa-IR"/>
        </w:rPr>
        <w:t xml:space="preserve"> نفس است</w:t>
      </w:r>
      <w:r>
        <w:rPr>
          <w:rtl/>
          <w:lang w:bidi="fa-IR"/>
        </w:rPr>
        <w:t>.</w:t>
      </w:r>
      <w:r w:rsidRPr="00990030">
        <w:rPr>
          <w:rtl/>
          <w:lang w:bidi="fa-IR"/>
        </w:rPr>
        <w:t>.. در اين جاست كه شيطان بر دوستان خود استيلاء م</w:t>
      </w:r>
      <w:r w:rsidR="008A129A">
        <w:rPr>
          <w:rtl/>
          <w:lang w:bidi="fa-IR"/>
        </w:rPr>
        <w:t>ی</w:t>
      </w:r>
      <w:r w:rsidRPr="00990030">
        <w:rPr>
          <w:rtl/>
          <w:lang w:bidi="fa-IR"/>
        </w:rPr>
        <w:t xml:space="preserve"> يابد، اما كسان</w:t>
      </w:r>
      <w:r w:rsidR="008A129A">
        <w:rPr>
          <w:rtl/>
          <w:lang w:bidi="fa-IR"/>
        </w:rPr>
        <w:t>ی</w:t>
      </w:r>
      <w:r w:rsidRPr="00990030">
        <w:rPr>
          <w:rtl/>
          <w:lang w:bidi="fa-IR"/>
        </w:rPr>
        <w:t xml:space="preserve"> كه بيشتر لطف خدا شامل حالشان گشته است (از سلطه شيطان</w:t>
      </w:r>
      <w:r w:rsidR="00540450">
        <w:rPr>
          <w:rtl/>
          <w:lang w:bidi="fa-IR"/>
        </w:rPr>
        <w:t>)</w:t>
      </w:r>
      <w:r w:rsidRPr="00990030">
        <w:rPr>
          <w:rtl/>
          <w:lang w:bidi="fa-IR"/>
        </w:rPr>
        <w:t xml:space="preserve"> م</w:t>
      </w:r>
      <w:r w:rsidR="008A129A">
        <w:rPr>
          <w:rtl/>
          <w:lang w:bidi="fa-IR"/>
        </w:rPr>
        <w:t>ی</w:t>
      </w:r>
      <w:r w:rsidRPr="00990030">
        <w:rPr>
          <w:rtl/>
          <w:lang w:bidi="fa-IR"/>
        </w:rPr>
        <w:t xml:space="preserve"> رهند.</w:t>
      </w:r>
    </w:p>
    <w:p w:rsidR="00AE47F7" w:rsidRDefault="00512D76" w:rsidP="00AE47F7">
      <w:pPr>
        <w:pStyle w:val="libBold1"/>
        <w:rPr>
          <w:rtl/>
          <w:lang w:bidi="fa-IR"/>
        </w:rPr>
      </w:pPr>
      <w:r>
        <w:rPr>
          <w:rtl/>
          <w:lang w:bidi="fa-IR"/>
        </w:rPr>
        <w:t>2029</w:t>
      </w:r>
      <w:r w:rsidR="00990030" w:rsidRPr="00990030">
        <w:rPr>
          <w:rtl/>
          <w:lang w:bidi="fa-IR"/>
        </w:rPr>
        <w:t>. يك</w:t>
      </w:r>
      <w:r w:rsidR="008A129A">
        <w:rPr>
          <w:rtl/>
          <w:lang w:bidi="fa-IR"/>
        </w:rPr>
        <w:t>ی</w:t>
      </w:r>
      <w:r w:rsidR="00990030" w:rsidRPr="00990030">
        <w:rPr>
          <w:rtl/>
          <w:lang w:bidi="fa-IR"/>
        </w:rPr>
        <w:t xml:space="preserve"> از سپاهيان بزرگ ابليس</w:t>
      </w:r>
    </w:p>
    <w:p w:rsidR="00990030" w:rsidRPr="00990030" w:rsidRDefault="00AE47F7" w:rsidP="00990030">
      <w:pPr>
        <w:pStyle w:val="libNormal"/>
        <w:rPr>
          <w:lang w:bidi="fa-IR"/>
        </w:rPr>
      </w:pPr>
      <w:r>
        <w:rPr>
          <w:rFonts w:hint="cs"/>
          <w:rtl/>
          <w:lang w:bidi="fa-IR"/>
        </w:rPr>
        <w:t>«</w:t>
      </w:r>
      <w:r w:rsidR="00990030" w:rsidRPr="00AE47F7">
        <w:rPr>
          <w:rStyle w:val="libHadeesChar"/>
          <w:rtl/>
        </w:rPr>
        <w:t>من كتاب له ال</w:t>
      </w:r>
      <w:r w:rsidR="008A129A" w:rsidRPr="00AE47F7">
        <w:rPr>
          <w:rStyle w:val="libHadeesChar"/>
          <w:rtl/>
        </w:rPr>
        <w:t>ی</w:t>
      </w:r>
      <w:r w:rsidR="00990030" w:rsidRPr="00AE47F7">
        <w:rPr>
          <w:rStyle w:val="libHadeesChar"/>
          <w:rtl/>
        </w:rPr>
        <w:t xml:space="preserve"> الحارث الهمدان</w:t>
      </w:r>
      <w:r w:rsidR="008A129A" w:rsidRPr="00AE47F7">
        <w:rPr>
          <w:rStyle w:val="libHadeesChar"/>
          <w:rtl/>
        </w:rPr>
        <w:t>ی</w:t>
      </w:r>
      <w:r w:rsidR="00990030" w:rsidRPr="00AE47F7">
        <w:rPr>
          <w:rStyle w:val="libHadeesChar"/>
          <w:rtl/>
        </w:rPr>
        <w:t>: و احذر الغضب فانه جند عظيم من جنود ابليس</w:t>
      </w:r>
      <w:r w:rsidR="00990030" w:rsidRPr="00990030">
        <w:rPr>
          <w:rtl/>
          <w:lang w:bidi="fa-IR"/>
        </w:rPr>
        <w:t>.</w:t>
      </w:r>
      <w:r>
        <w:rPr>
          <w:rFonts w:hint="cs"/>
          <w:rtl/>
          <w:lang w:bidi="fa-IR"/>
        </w:rPr>
        <w:t>»</w:t>
      </w:r>
    </w:p>
    <w:p w:rsidR="00AE47F7" w:rsidRDefault="00512D76" w:rsidP="00AE47F7">
      <w:pPr>
        <w:pStyle w:val="libBold1"/>
        <w:rPr>
          <w:rtl/>
          <w:lang w:bidi="fa-IR"/>
        </w:rPr>
      </w:pPr>
      <w:r>
        <w:rPr>
          <w:rtl/>
          <w:lang w:bidi="fa-IR"/>
        </w:rPr>
        <w:t>2030</w:t>
      </w:r>
      <w:r w:rsidR="00990030" w:rsidRPr="00990030">
        <w:rPr>
          <w:rtl/>
          <w:lang w:bidi="fa-IR"/>
        </w:rPr>
        <w:t>. پشيمان</w:t>
      </w:r>
      <w:r w:rsidR="008A129A">
        <w:rPr>
          <w:rtl/>
          <w:lang w:bidi="fa-IR"/>
        </w:rPr>
        <w:t>ی</w:t>
      </w:r>
      <w:r w:rsidR="00990030" w:rsidRPr="00990030">
        <w:rPr>
          <w:rtl/>
          <w:lang w:bidi="fa-IR"/>
        </w:rPr>
        <w:t xml:space="preserve"> ياران ابليس</w:t>
      </w:r>
    </w:p>
    <w:p w:rsidR="00990030" w:rsidRPr="00990030" w:rsidRDefault="00AE47F7" w:rsidP="00990030">
      <w:pPr>
        <w:pStyle w:val="libNormal"/>
        <w:rPr>
          <w:lang w:bidi="fa-IR"/>
        </w:rPr>
      </w:pPr>
      <w:r>
        <w:rPr>
          <w:rFonts w:hint="cs"/>
          <w:rtl/>
          <w:lang w:bidi="fa-IR"/>
        </w:rPr>
        <w:t>«</w:t>
      </w:r>
      <w:r w:rsidR="00990030" w:rsidRPr="00AE47F7">
        <w:rPr>
          <w:rStyle w:val="libHadeesChar"/>
          <w:rtl/>
        </w:rPr>
        <w:t>من كتاب له ال</w:t>
      </w:r>
      <w:r w:rsidR="008A129A" w:rsidRPr="00AE47F7">
        <w:rPr>
          <w:rStyle w:val="libHadeesChar"/>
          <w:rtl/>
        </w:rPr>
        <w:t>ی</w:t>
      </w:r>
      <w:r w:rsidR="00990030" w:rsidRPr="00AE47F7">
        <w:rPr>
          <w:rStyle w:val="libHadeesChar"/>
          <w:rtl/>
        </w:rPr>
        <w:t xml:space="preserve"> معاويه: فاحذر يوما يغتبط فيه من احمد عاقبه عمله، و يندم من امكن الشيطان من قباده فلم يجاذبه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روز</w:t>
      </w:r>
      <w:r w:rsidR="008A129A">
        <w:rPr>
          <w:rtl/>
          <w:lang w:bidi="fa-IR"/>
        </w:rPr>
        <w:t>ی</w:t>
      </w:r>
      <w:r w:rsidRPr="00990030">
        <w:rPr>
          <w:rtl/>
          <w:lang w:bidi="fa-IR"/>
        </w:rPr>
        <w:t xml:space="preserve"> بترس كه مسرور و شادمان شود كس</w:t>
      </w:r>
      <w:r w:rsidR="008A129A">
        <w:rPr>
          <w:rtl/>
          <w:lang w:bidi="fa-IR"/>
        </w:rPr>
        <w:t>ی</w:t>
      </w:r>
      <w:r w:rsidRPr="00990030">
        <w:rPr>
          <w:rtl/>
          <w:lang w:bidi="fa-IR"/>
        </w:rPr>
        <w:t xml:space="preserve"> كه عاقبت كار خود را پسنديده كند و پشيمان گردد كس</w:t>
      </w:r>
      <w:r w:rsidR="008A129A">
        <w:rPr>
          <w:rtl/>
          <w:lang w:bidi="fa-IR"/>
        </w:rPr>
        <w:t>ی</w:t>
      </w:r>
      <w:r w:rsidRPr="00990030">
        <w:rPr>
          <w:rtl/>
          <w:lang w:bidi="fa-IR"/>
        </w:rPr>
        <w:t xml:space="preserve"> كه زمام خود را به دست شيطان سپرده و برا</w:t>
      </w:r>
      <w:r w:rsidR="008A129A">
        <w:rPr>
          <w:rtl/>
          <w:lang w:bidi="fa-IR"/>
        </w:rPr>
        <w:t>ی</w:t>
      </w:r>
      <w:r w:rsidRPr="00990030">
        <w:rPr>
          <w:rtl/>
          <w:lang w:bidi="fa-IR"/>
        </w:rPr>
        <w:t xml:space="preserve"> گرفتن زمامش را دست شيطان تلاش</w:t>
      </w:r>
      <w:r w:rsidR="008A129A">
        <w:rPr>
          <w:rtl/>
          <w:lang w:bidi="fa-IR"/>
        </w:rPr>
        <w:t>ی</w:t>
      </w:r>
      <w:r w:rsidRPr="00990030">
        <w:rPr>
          <w:rtl/>
          <w:lang w:bidi="fa-IR"/>
        </w:rPr>
        <w:t xml:space="preserve"> ننموده است</w:t>
      </w:r>
      <w:r>
        <w:rPr>
          <w:rtl/>
          <w:lang w:bidi="fa-IR"/>
        </w:rPr>
        <w:t>.</w:t>
      </w:r>
    </w:p>
    <w:p w:rsidR="00AE47F7" w:rsidRDefault="00512D76" w:rsidP="00AE47F7">
      <w:pPr>
        <w:pStyle w:val="libBold1"/>
        <w:rPr>
          <w:rtl/>
          <w:lang w:bidi="fa-IR"/>
        </w:rPr>
      </w:pPr>
      <w:r>
        <w:rPr>
          <w:rtl/>
          <w:lang w:bidi="fa-IR"/>
        </w:rPr>
        <w:t>2031</w:t>
      </w:r>
      <w:r w:rsidR="00990030" w:rsidRPr="00990030">
        <w:rPr>
          <w:rtl/>
          <w:lang w:bidi="fa-IR"/>
        </w:rPr>
        <w:t>. گرفتاران در دام ابليس</w:t>
      </w:r>
    </w:p>
    <w:p w:rsidR="00990030" w:rsidRPr="00990030" w:rsidRDefault="00AE47F7" w:rsidP="00990030">
      <w:pPr>
        <w:pStyle w:val="libNormal"/>
        <w:rPr>
          <w:lang w:bidi="fa-IR"/>
        </w:rPr>
      </w:pPr>
      <w:r>
        <w:rPr>
          <w:rFonts w:hint="cs"/>
          <w:rtl/>
          <w:lang w:bidi="fa-IR"/>
        </w:rPr>
        <w:t>«</w:t>
      </w:r>
      <w:r w:rsidR="00990030" w:rsidRPr="00AE47F7">
        <w:rPr>
          <w:rStyle w:val="libHadeesChar"/>
          <w:rtl/>
        </w:rPr>
        <w:t>الا فالحذر الحذر من طاعه ساداتكم و كبرائكم... و لا تطيعوا الادعياء... اتخذهم ابليس مطايا ضلال، و جندا بهم يصول عل</w:t>
      </w:r>
      <w:r w:rsidR="008A129A" w:rsidRPr="00AE47F7">
        <w:rPr>
          <w:rStyle w:val="libHadeesChar"/>
          <w:rtl/>
        </w:rPr>
        <w:t>ی</w:t>
      </w:r>
      <w:r w:rsidR="00990030" w:rsidRPr="00AE47F7">
        <w:rPr>
          <w:rStyle w:val="libHadeesChar"/>
          <w:rtl/>
        </w:rPr>
        <w:t xml:space="preserve"> الناس، و تراجمه ينطق عل</w:t>
      </w:r>
      <w:r w:rsidR="008A129A" w:rsidRPr="00AE47F7">
        <w:rPr>
          <w:rStyle w:val="libHadeesChar"/>
          <w:rtl/>
        </w:rPr>
        <w:t>ی</w:t>
      </w:r>
      <w:r w:rsidR="00990030" w:rsidRPr="00AE47F7">
        <w:rPr>
          <w:rStyle w:val="libHadeesChar"/>
          <w:rtl/>
        </w:rPr>
        <w:t xml:space="preserve"> السنتهم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هلا! از پيرو</w:t>
      </w:r>
      <w:r w:rsidR="008A129A">
        <w:rPr>
          <w:rtl/>
          <w:lang w:bidi="fa-IR"/>
        </w:rPr>
        <w:t>ی</w:t>
      </w:r>
      <w:r w:rsidRPr="00990030">
        <w:rPr>
          <w:rtl/>
          <w:lang w:bidi="fa-IR"/>
        </w:rPr>
        <w:t xml:space="preserve"> مهتران و بزرگان خود را حذر كنيد، حذر... و از ب</w:t>
      </w:r>
      <w:r w:rsidR="008A129A">
        <w:rPr>
          <w:rtl/>
          <w:lang w:bidi="fa-IR"/>
        </w:rPr>
        <w:t>ی</w:t>
      </w:r>
      <w:r w:rsidRPr="00990030">
        <w:rPr>
          <w:rtl/>
          <w:lang w:bidi="fa-IR"/>
        </w:rPr>
        <w:t xml:space="preserve"> بته ها</w:t>
      </w:r>
      <w:r w:rsidR="008A129A">
        <w:rPr>
          <w:rtl/>
          <w:lang w:bidi="fa-IR"/>
        </w:rPr>
        <w:t>ی</w:t>
      </w:r>
      <w:r w:rsidRPr="00990030">
        <w:rPr>
          <w:rtl/>
          <w:lang w:bidi="fa-IR"/>
        </w:rPr>
        <w:t xml:space="preserve"> مدع</w:t>
      </w:r>
      <w:r w:rsidR="008A129A">
        <w:rPr>
          <w:rtl/>
          <w:lang w:bidi="fa-IR"/>
        </w:rPr>
        <w:t>ی</w:t>
      </w:r>
      <w:r w:rsidRPr="00990030">
        <w:rPr>
          <w:rtl/>
          <w:lang w:bidi="fa-IR"/>
        </w:rPr>
        <w:t xml:space="preserve"> شرافت و بزرگ</w:t>
      </w:r>
      <w:r w:rsidR="008A129A">
        <w:rPr>
          <w:rtl/>
          <w:lang w:bidi="fa-IR"/>
        </w:rPr>
        <w:t>ی</w:t>
      </w:r>
      <w:r w:rsidRPr="00990030">
        <w:rPr>
          <w:rtl/>
          <w:lang w:bidi="fa-IR"/>
        </w:rPr>
        <w:t xml:space="preserve"> فرمان نبريد... ابليس آنان را مركب گمراه</w:t>
      </w:r>
      <w:r w:rsidR="008A129A">
        <w:rPr>
          <w:rtl/>
          <w:lang w:bidi="fa-IR"/>
        </w:rPr>
        <w:t>ی</w:t>
      </w:r>
      <w:r w:rsidRPr="00990030">
        <w:rPr>
          <w:rtl/>
          <w:lang w:bidi="fa-IR"/>
        </w:rPr>
        <w:t xml:space="preserve"> كرده و سپاه</w:t>
      </w:r>
      <w:r w:rsidR="008A129A">
        <w:rPr>
          <w:rtl/>
          <w:lang w:bidi="fa-IR"/>
        </w:rPr>
        <w:t>ی</w:t>
      </w:r>
      <w:r w:rsidRPr="00990030">
        <w:rPr>
          <w:rtl/>
          <w:lang w:bidi="fa-IR"/>
        </w:rPr>
        <w:t xml:space="preserve"> كه با آن بر مردم م</w:t>
      </w:r>
      <w:r w:rsidR="008A129A">
        <w:rPr>
          <w:rtl/>
          <w:lang w:bidi="fa-IR"/>
        </w:rPr>
        <w:t>ی</w:t>
      </w:r>
      <w:r w:rsidRPr="00990030">
        <w:rPr>
          <w:rtl/>
          <w:lang w:bidi="fa-IR"/>
        </w:rPr>
        <w:t xml:space="preserve"> تازد و مقهورشان م</w:t>
      </w:r>
      <w:r w:rsidR="008A129A">
        <w:rPr>
          <w:rtl/>
          <w:lang w:bidi="fa-IR"/>
        </w:rPr>
        <w:t>ی</w:t>
      </w:r>
      <w:r w:rsidRPr="00990030">
        <w:rPr>
          <w:rtl/>
          <w:lang w:bidi="fa-IR"/>
        </w:rPr>
        <w:t xml:space="preserve"> سازد و سخنگويان</w:t>
      </w:r>
      <w:r w:rsidR="008A129A">
        <w:rPr>
          <w:rtl/>
          <w:lang w:bidi="fa-IR"/>
        </w:rPr>
        <w:t>ی</w:t>
      </w:r>
      <w:r w:rsidRPr="00990030">
        <w:rPr>
          <w:rtl/>
          <w:lang w:bidi="fa-IR"/>
        </w:rPr>
        <w:t xml:space="preserve"> كه از زبانشان سخن م</w:t>
      </w:r>
      <w:r w:rsidR="008A129A">
        <w:rPr>
          <w:rtl/>
          <w:lang w:bidi="fa-IR"/>
        </w:rPr>
        <w:t>ی</w:t>
      </w:r>
      <w:r w:rsidRPr="00990030">
        <w:rPr>
          <w:rtl/>
          <w:lang w:bidi="fa-IR"/>
        </w:rPr>
        <w:t xml:space="preserve"> گويند.</w:t>
      </w:r>
    </w:p>
    <w:p w:rsidR="00556B55" w:rsidRDefault="00512D76" w:rsidP="00556B55">
      <w:pPr>
        <w:pStyle w:val="libBold1"/>
        <w:rPr>
          <w:rtl/>
          <w:lang w:bidi="fa-IR"/>
        </w:rPr>
      </w:pPr>
      <w:r>
        <w:rPr>
          <w:rtl/>
          <w:lang w:bidi="fa-IR"/>
        </w:rPr>
        <w:t>2032</w:t>
      </w:r>
      <w:r w:rsidR="00990030" w:rsidRPr="00990030">
        <w:rPr>
          <w:rtl/>
          <w:lang w:bidi="fa-IR"/>
        </w:rPr>
        <w:t>. شيون شيطان</w:t>
      </w:r>
    </w:p>
    <w:p w:rsidR="00990030" w:rsidRPr="00990030" w:rsidRDefault="00556B55" w:rsidP="00990030">
      <w:pPr>
        <w:pStyle w:val="libNormal"/>
        <w:rPr>
          <w:lang w:bidi="fa-IR"/>
        </w:rPr>
      </w:pPr>
      <w:r>
        <w:rPr>
          <w:rFonts w:hint="cs"/>
          <w:rtl/>
          <w:lang w:bidi="fa-IR"/>
        </w:rPr>
        <w:t>«</w:t>
      </w:r>
      <w:r w:rsidR="00990030" w:rsidRPr="00556B55">
        <w:rPr>
          <w:rStyle w:val="libHadeesChar"/>
          <w:rtl/>
        </w:rPr>
        <w:t>لقد سمعت رنه الشيطان حين نزل الوح</w:t>
      </w:r>
      <w:r w:rsidR="008A129A" w:rsidRPr="00556B55">
        <w:rPr>
          <w:rStyle w:val="libHadeesChar"/>
          <w:rtl/>
        </w:rPr>
        <w:t>ی</w:t>
      </w:r>
      <w:r w:rsidR="00990030" w:rsidRPr="00556B55">
        <w:rPr>
          <w:rStyle w:val="libHadeesChar"/>
          <w:rtl/>
        </w:rPr>
        <w:t xml:space="preserve"> عليه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556B55">
        <w:rPr>
          <w:rStyle w:val="libHadeesChar"/>
          <w:rtl/>
        </w:rPr>
        <w:t>فقلت: يا رسول الله! ما هذه الرنه؟ فقال: هذا الشيطان قد ايس من عبادته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زمان</w:t>
      </w:r>
      <w:r w:rsidR="008A129A">
        <w:rPr>
          <w:rtl/>
          <w:lang w:bidi="fa-IR"/>
        </w:rPr>
        <w:t>ی</w:t>
      </w:r>
      <w:r w:rsidRPr="00990030">
        <w:rPr>
          <w:rtl/>
          <w:lang w:bidi="fa-IR"/>
        </w:rPr>
        <w:t xml:space="preserve"> كه وح</w:t>
      </w:r>
      <w:r w:rsidR="008A129A">
        <w:rPr>
          <w:rtl/>
          <w:lang w:bidi="fa-IR"/>
        </w:rPr>
        <w:t>ی</w:t>
      </w:r>
      <w:r w:rsidRPr="00990030">
        <w:rPr>
          <w:rtl/>
          <w:lang w:bidi="fa-IR"/>
        </w:rPr>
        <w:t xml:space="preserve"> بر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نازل شد، من شيون شيطان را شنيدم</w:t>
      </w:r>
      <w:r>
        <w:rPr>
          <w:rtl/>
          <w:lang w:bidi="fa-IR"/>
        </w:rPr>
        <w:t>؛</w:t>
      </w:r>
      <w:r w:rsidRPr="00990030">
        <w:rPr>
          <w:rtl/>
          <w:lang w:bidi="fa-IR"/>
        </w:rPr>
        <w:t xml:space="preserve"> پرسيدم</w:t>
      </w:r>
      <w:r>
        <w:rPr>
          <w:rtl/>
          <w:lang w:bidi="fa-IR"/>
        </w:rPr>
        <w:t>:</w:t>
      </w:r>
      <w:r w:rsidRPr="00990030">
        <w:rPr>
          <w:rtl/>
          <w:lang w:bidi="fa-IR"/>
        </w:rPr>
        <w:t xml:space="preserve"> ا</w:t>
      </w:r>
      <w:r w:rsidR="008A129A">
        <w:rPr>
          <w:rtl/>
          <w:lang w:bidi="fa-IR"/>
        </w:rPr>
        <w:t>ی</w:t>
      </w:r>
      <w:r w:rsidRPr="00990030">
        <w:rPr>
          <w:rtl/>
          <w:lang w:bidi="fa-IR"/>
        </w:rPr>
        <w:t xml:space="preserve"> رسول خدا! اين چه شيون</w:t>
      </w:r>
      <w:r w:rsidR="008A129A">
        <w:rPr>
          <w:rtl/>
          <w:lang w:bidi="fa-IR"/>
        </w:rPr>
        <w:t>ی</w:t>
      </w:r>
      <w:r w:rsidRPr="00990030">
        <w:rPr>
          <w:rtl/>
          <w:lang w:bidi="fa-IR"/>
        </w:rPr>
        <w:t xml:space="preserve"> است</w:t>
      </w:r>
      <w:r>
        <w:rPr>
          <w:rtl/>
          <w:lang w:bidi="fa-IR"/>
        </w:rPr>
        <w:t>؟</w:t>
      </w:r>
    </w:p>
    <w:p w:rsidR="00990030" w:rsidRPr="00990030" w:rsidRDefault="00990030" w:rsidP="00990030">
      <w:pPr>
        <w:pStyle w:val="libNormal"/>
        <w:rPr>
          <w:lang w:bidi="fa-IR"/>
        </w:rPr>
      </w:pPr>
      <w:r w:rsidRPr="00990030">
        <w:rPr>
          <w:rtl/>
          <w:lang w:bidi="fa-IR"/>
        </w:rPr>
        <w:t>فرمود: شيطان بود كه از عبادت خود (توسط مردم</w:t>
      </w:r>
      <w:r w:rsidR="00540450">
        <w:rPr>
          <w:rtl/>
          <w:lang w:bidi="fa-IR"/>
        </w:rPr>
        <w:t>)</w:t>
      </w:r>
      <w:r w:rsidRPr="00990030">
        <w:rPr>
          <w:rtl/>
          <w:lang w:bidi="fa-IR"/>
        </w:rPr>
        <w:t xml:space="preserve"> نوميد شد.</w:t>
      </w:r>
    </w:p>
    <w:p w:rsidR="00556B55" w:rsidRDefault="00512D76" w:rsidP="00556B55">
      <w:pPr>
        <w:pStyle w:val="libBold1"/>
        <w:rPr>
          <w:rtl/>
          <w:lang w:bidi="fa-IR"/>
        </w:rPr>
      </w:pPr>
      <w:r>
        <w:rPr>
          <w:rtl/>
          <w:lang w:bidi="fa-IR"/>
        </w:rPr>
        <w:t>2033</w:t>
      </w:r>
      <w:r w:rsidR="00990030" w:rsidRPr="00990030">
        <w:rPr>
          <w:rtl/>
          <w:lang w:bidi="fa-IR"/>
        </w:rPr>
        <w:t>. طمع شيطان</w:t>
      </w:r>
    </w:p>
    <w:p w:rsidR="00990030" w:rsidRPr="00990030" w:rsidRDefault="00556B55" w:rsidP="00990030">
      <w:pPr>
        <w:pStyle w:val="libNormal"/>
        <w:rPr>
          <w:lang w:bidi="fa-IR"/>
        </w:rPr>
      </w:pPr>
      <w:r>
        <w:rPr>
          <w:rFonts w:hint="cs"/>
          <w:rtl/>
          <w:lang w:bidi="fa-IR"/>
        </w:rPr>
        <w:t>«</w:t>
      </w:r>
      <w:r w:rsidR="00990030" w:rsidRPr="00556B55">
        <w:rPr>
          <w:rStyle w:val="libHadeesChar"/>
          <w:rtl/>
        </w:rPr>
        <w:t>و قد اصبحتم ف</w:t>
      </w:r>
      <w:r w:rsidR="008A129A" w:rsidRPr="00556B55">
        <w:rPr>
          <w:rStyle w:val="libHadeesChar"/>
          <w:rtl/>
        </w:rPr>
        <w:t>ی</w:t>
      </w:r>
      <w:r w:rsidR="00990030" w:rsidRPr="00556B55">
        <w:rPr>
          <w:rStyle w:val="libHadeesChar"/>
          <w:rtl/>
        </w:rPr>
        <w:t xml:space="preserve"> زمن لا يزداد فيه الشيطان ف</w:t>
      </w:r>
      <w:r w:rsidR="008A129A" w:rsidRPr="00556B55">
        <w:rPr>
          <w:rStyle w:val="libHadeesChar"/>
          <w:rtl/>
        </w:rPr>
        <w:t>ی</w:t>
      </w:r>
      <w:r w:rsidR="00990030" w:rsidRPr="00556B55">
        <w:rPr>
          <w:rStyle w:val="libHadeesChar"/>
          <w:rtl/>
        </w:rPr>
        <w:t xml:space="preserve"> هلاك الناس الا طمعا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در زمان</w:t>
      </w:r>
      <w:r w:rsidR="008A129A">
        <w:rPr>
          <w:rtl/>
          <w:lang w:bidi="fa-IR"/>
        </w:rPr>
        <w:t>ی</w:t>
      </w:r>
      <w:r w:rsidRPr="00990030">
        <w:rPr>
          <w:rtl/>
          <w:lang w:bidi="fa-IR"/>
        </w:rPr>
        <w:t xml:space="preserve"> هستيد كه شيطان در هلاكت و نابود</w:t>
      </w:r>
      <w:r w:rsidR="008A129A">
        <w:rPr>
          <w:rtl/>
          <w:lang w:bidi="fa-IR"/>
        </w:rPr>
        <w:t>ی</w:t>
      </w:r>
      <w:r w:rsidRPr="00990030">
        <w:rPr>
          <w:rtl/>
          <w:lang w:bidi="fa-IR"/>
        </w:rPr>
        <w:t xml:space="preserve"> مردم طمع بسته است</w:t>
      </w:r>
      <w:r>
        <w:rPr>
          <w:rtl/>
          <w:lang w:bidi="fa-IR"/>
        </w:rPr>
        <w:t>.</w:t>
      </w:r>
    </w:p>
    <w:p w:rsidR="00556B55" w:rsidRDefault="00512D76" w:rsidP="00556B55">
      <w:pPr>
        <w:pStyle w:val="libBold1"/>
        <w:rPr>
          <w:rtl/>
          <w:lang w:bidi="fa-IR"/>
        </w:rPr>
      </w:pPr>
      <w:r>
        <w:rPr>
          <w:rtl/>
          <w:lang w:bidi="fa-IR"/>
        </w:rPr>
        <w:t>2034</w:t>
      </w:r>
      <w:r w:rsidR="00990030" w:rsidRPr="00990030">
        <w:rPr>
          <w:rtl/>
          <w:lang w:bidi="fa-IR"/>
        </w:rPr>
        <w:t>. اسلحه ا</w:t>
      </w:r>
      <w:r w:rsidR="008A129A">
        <w:rPr>
          <w:rtl/>
          <w:lang w:bidi="fa-IR"/>
        </w:rPr>
        <w:t>ی</w:t>
      </w:r>
      <w:r w:rsidR="00990030" w:rsidRPr="00990030">
        <w:rPr>
          <w:rtl/>
          <w:lang w:bidi="fa-IR"/>
        </w:rPr>
        <w:t xml:space="preserve"> در برابر ابليس</w:t>
      </w:r>
    </w:p>
    <w:p w:rsidR="00990030" w:rsidRPr="00990030" w:rsidRDefault="00556B55" w:rsidP="00990030">
      <w:pPr>
        <w:pStyle w:val="libNormal"/>
        <w:rPr>
          <w:lang w:bidi="fa-IR"/>
        </w:rPr>
      </w:pPr>
      <w:r>
        <w:rPr>
          <w:rFonts w:hint="cs"/>
          <w:rtl/>
          <w:lang w:bidi="fa-IR"/>
        </w:rPr>
        <w:t>«</w:t>
      </w:r>
      <w:r w:rsidR="00990030" w:rsidRPr="00556B55">
        <w:rPr>
          <w:rStyle w:val="libHadeesChar"/>
          <w:rtl/>
        </w:rPr>
        <w:t>اتخذوا التواضع مسلحه بينكم و بين عدوكم ابليس و جنوده؛ فان له من كل امه جنودا و اعوانا، و رجلا و فرسانا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فروتن</w:t>
      </w:r>
      <w:r w:rsidR="008A129A">
        <w:rPr>
          <w:rtl/>
          <w:lang w:bidi="fa-IR"/>
        </w:rPr>
        <w:t>ی</w:t>
      </w:r>
      <w:r w:rsidRPr="00990030">
        <w:rPr>
          <w:rtl/>
          <w:lang w:bidi="fa-IR"/>
        </w:rPr>
        <w:t xml:space="preserve"> را انبار اسلحه ميان خود و دشمنان</w:t>
      </w:r>
      <w:r>
        <w:rPr>
          <w:rtl/>
          <w:lang w:bidi="fa-IR"/>
        </w:rPr>
        <w:t>،</w:t>
      </w:r>
      <w:r w:rsidRPr="00990030">
        <w:rPr>
          <w:rtl/>
          <w:lang w:bidi="fa-IR"/>
        </w:rPr>
        <w:t xml:space="preserve"> ابليس و سپاهيانش كنيد؛ زيرا او در هر امت</w:t>
      </w:r>
      <w:r w:rsidR="008A129A">
        <w:rPr>
          <w:rtl/>
          <w:lang w:bidi="fa-IR"/>
        </w:rPr>
        <w:t>ی</w:t>
      </w:r>
      <w:r w:rsidRPr="00990030">
        <w:rPr>
          <w:rtl/>
          <w:lang w:bidi="fa-IR"/>
        </w:rPr>
        <w:t xml:space="preserve"> لشكريان و ياران</w:t>
      </w:r>
      <w:r>
        <w:rPr>
          <w:rtl/>
          <w:lang w:bidi="fa-IR"/>
        </w:rPr>
        <w:t>،</w:t>
      </w:r>
      <w:r w:rsidRPr="00990030">
        <w:rPr>
          <w:rtl/>
          <w:lang w:bidi="fa-IR"/>
        </w:rPr>
        <w:t xml:space="preserve"> و نيروها</w:t>
      </w:r>
      <w:r w:rsidR="008A129A">
        <w:rPr>
          <w:rtl/>
          <w:lang w:bidi="fa-IR"/>
        </w:rPr>
        <w:t>ی</w:t>
      </w:r>
      <w:r w:rsidRPr="00990030">
        <w:rPr>
          <w:rtl/>
          <w:lang w:bidi="fa-IR"/>
        </w:rPr>
        <w:t xml:space="preserve"> پياده و سواره دارد.</w:t>
      </w:r>
    </w:p>
    <w:p w:rsidR="00556B55" w:rsidRDefault="00512D76" w:rsidP="00556B55">
      <w:pPr>
        <w:pStyle w:val="libBold1"/>
        <w:rPr>
          <w:rtl/>
          <w:lang w:bidi="fa-IR"/>
        </w:rPr>
      </w:pPr>
      <w:r>
        <w:rPr>
          <w:rtl/>
          <w:lang w:bidi="fa-IR"/>
        </w:rPr>
        <w:t>2035</w:t>
      </w:r>
      <w:r w:rsidR="00990030" w:rsidRPr="00990030">
        <w:rPr>
          <w:rtl/>
          <w:lang w:bidi="fa-IR"/>
        </w:rPr>
        <w:t>. عاقبت حزب شيطان</w:t>
      </w:r>
    </w:p>
    <w:p w:rsidR="00990030" w:rsidRPr="00990030" w:rsidRDefault="00556B55" w:rsidP="00990030">
      <w:pPr>
        <w:pStyle w:val="libNormal"/>
        <w:rPr>
          <w:lang w:bidi="fa-IR"/>
        </w:rPr>
      </w:pPr>
      <w:r>
        <w:rPr>
          <w:rFonts w:hint="cs"/>
          <w:rtl/>
          <w:lang w:bidi="fa-IR"/>
        </w:rPr>
        <w:t>«</w:t>
      </w:r>
      <w:r w:rsidR="00990030" w:rsidRPr="00556B55">
        <w:rPr>
          <w:rStyle w:val="libHadeesChar"/>
          <w:rtl/>
        </w:rPr>
        <w:t>افرايتم جزع احدكم من الشوكه تصيبه، و العثره تدميه، و الرمضاء تحرقه؟ فكيف اذا كان بين طابقين من نار، ضجيع حجر، و قرين شيطان</w:t>
      </w:r>
      <w:r w:rsidR="00990030">
        <w:rPr>
          <w:rtl/>
          <w:lang w:bidi="fa-IR"/>
        </w:rPr>
        <w:t>؟</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آيا ديده ايد كه چون به بدن يك</w:t>
      </w:r>
      <w:r w:rsidR="008A129A">
        <w:rPr>
          <w:rtl/>
          <w:lang w:bidi="fa-IR"/>
        </w:rPr>
        <w:t>ی</w:t>
      </w:r>
      <w:r w:rsidRPr="00990030">
        <w:rPr>
          <w:rtl/>
          <w:lang w:bidi="fa-IR"/>
        </w:rPr>
        <w:t xml:space="preserve"> از شما خار</w:t>
      </w:r>
      <w:r w:rsidR="008A129A">
        <w:rPr>
          <w:rtl/>
          <w:lang w:bidi="fa-IR"/>
        </w:rPr>
        <w:t>ی</w:t>
      </w:r>
      <w:r w:rsidRPr="00990030">
        <w:rPr>
          <w:rtl/>
          <w:lang w:bidi="fa-IR"/>
        </w:rPr>
        <w:t xml:space="preserve"> فرو رود و با لغزش</w:t>
      </w:r>
      <w:r w:rsidR="008A129A">
        <w:rPr>
          <w:rtl/>
          <w:lang w:bidi="fa-IR"/>
        </w:rPr>
        <w:t>ی</w:t>
      </w:r>
      <w:r w:rsidRPr="00990030">
        <w:rPr>
          <w:rtl/>
          <w:lang w:bidi="fa-IR"/>
        </w:rPr>
        <w:t xml:space="preserve"> تنش را خونين سازد و يا ريگ گرم (بيابان</w:t>
      </w:r>
      <w:r w:rsidR="00540450">
        <w:rPr>
          <w:rtl/>
          <w:lang w:bidi="fa-IR"/>
        </w:rPr>
        <w:t>)</w:t>
      </w:r>
      <w:r w:rsidRPr="00990030">
        <w:rPr>
          <w:rtl/>
          <w:lang w:bidi="fa-IR"/>
        </w:rPr>
        <w:t xml:space="preserve"> بدنش را بسوزاند، چگونه فرياد و فغان م</w:t>
      </w:r>
      <w:r w:rsidR="008A129A">
        <w:rPr>
          <w:rtl/>
          <w:lang w:bidi="fa-IR"/>
        </w:rPr>
        <w:t>ی</w:t>
      </w:r>
      <w:r w:rsidRPr="00990030">
        <w:rPr>
          <w:rtl/>
          <w:lang w:bidi="fa-IR"/>
        </w:rPr>
        <w:t xml:space="preserve"> كند؟ پس هنگام</w:t>
      </w:r>
      <w:r w:rsidR="008A129A">
        <w:rPr>
          <w:rtl/>
          <w:lang w:bidi="fa-IR"/>
        </w:rPr>
        <w:t>ی</w:t>
      </w:r>
      <w:r w:rsidRPr="00990030">
        <w:rPr>
          <w:rtl/>
          <w:lang w:bidi="fa-IR"/>
        </w:rPr>
        <w:t xml:space="preserve"> </w:t>
      </w:r>
      <w:r w:rsidRPr="00990030">
        <w:rPr>
          <w:rtl/>
          <w:lang w:bidi="fa-IR"/>
        </w:rPr>
        <w:lastRenderedPageBreak/>
        <w:t>كه ميان دو طبقه آتش فرو افتد و همبستر سنگ ها</w:t>
      </w:r>
      <w:r w:rsidR="008A129A">
        <w:rPr>
          <w:rtl/>
          <w:lang w:bidi="fa-IR"/>
        </w:rPr>
        <w:t>ی</w:t>
      </w:r>
      <w:r w:rsidRPr="00990030">
        <w:rPr>
          <w:rtl/>
          <w:lang w:bidi="fa-IR"/>
        </w:rPr>
        <w:t xml:space="preserve"> داغ و همنشين شيطان گردد، چه كار م</w:t>
      </w:r>
      <w:r w:rsidR="008A129A">
        <w:rPr>
          <w:rtl/>
          <w:lang w:bidi="fa-IR"/>
        </w:rPr>
        <w:t>ی</w:t>
      </w:r>
      <w:r w:rsidRPr="00990030">
        <w:rPr>
          <w:rtl/>
          <w:lang w:bidi="fa-IR"/>
        </w:rPr>
        <w:t xml:space="preserve"> كند؟ و چه حالت</w:t>
      </w:r>
      <w:r w:rsidR="008A129A">
        <w:rPr>
          <w:rtl/>
          <w:lang w:bidi="fa-IR"/>
        </w:rPr>
        <w:t>ی</w:t>
      </w:r>
      <w:r w:rsidRPr="00990030">
        <w:rPr>
          <w:rtl/>
          <w:lang w:bidi="fa-IR"/>
        </w:rPr>
        <w:t xml:space="preserve"> به او دست دهد؟</w:t>
      </w:r>
    </w:p>
    <w:p w:rsidR="00E35FD1" w:rsidRDefault="00512D76" w:rsidP="00E35FD1">
      <w:pPr>
        <w:pStyle w:val="libBold1"/>
        <w:rPr>
          <w:rtl/>
          <w:lang w:bidi="fa-IR"/>
        </w:rPr>
      </w:pPr>
      <w:r>
        <w:rPr>
          <w:rtl/>
          <w:lang w:bidi="fa-IR"/>
        </w:rPr>
        <w:t>2036</w:t>
      </w:r>
      <w:r w:rsidR="00990030" w:rsidRPr="00990030">
        <w:rPr>
          <w:rtl/>
          <w:lang w:bidi="fa-IR"/>
        </w:rPr>
        <w:t>. دور</w:t>
      </w:r>
      <w:r w:rsidR="008A129A">
        <w:rPr>
          <w:rtl/>
          <w:lang w:bidi="fa-IR"/>
        </w:rPr>
        <w:t>ی</w:t>
      </w:r>
      <w:r w:rsidR="00990030" w:rsidRPr="00990030">
        <w:rPr>
          <w:rtl/>
          <w:lang w:bidi="fa-IR"/>
        </w:rPr>
        <w:t xml:space="preserve"> از وسوسه ها</w:t>
      </w:r>
      <w:r w:rsidR="008A129A">
        <w:rPr>
          <w:rtl/>
          <w:lang w:bidi="fa-IR"/>
        </w:rPr>
        <w:t>ی</w:t>
      </w:r>
      <w:r w:rsidR="00990030" w:rsidRPr="00990030">
        <w:rPr>
          <w:rtl/>
          <w:lang w:bidi="fa-IR"/>
        </w:rPr>
        <w:t xml:space="preserve">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اصدفوا عن نزغاته و نفثاته، و اقبلوا النصيحه ممن اهداها اليكم، و اعقلوها عل</w:t>
      </w:r>
      <w:r w:rsidR="008A129A" w:rsidRPr="00E35FD1">
        <w:rPr>
          <w:rStyle w:val="libHadeesChar"/>
          <w:rtl/>
        </w:rPr>
        <w:t>ی</w:t>
      </w:r>
      <w:r w:rsidR="00990030" w:rsidRPr="00E35FD1">
        <w:rPr>
          <w:rStyle w:val="libHadeesChar"/>
          <w:rtl/>
        </w:rPr>
        <w:t xml:space="preserve"> انفسكم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وسوسه ها</w:t>
      </w:r>
      <w:r w:rsidR="008A129A">
        <w:rPr>
          <w:rtl/>
          <w:lang w:bidi="fa-IR"/>
        </w:rPr>
        <w:t>ی</w:t>
      </w:r>
      <w:r w:rsidRPr="00990030">
        <w:rPr>
          <w:rtl/>
          <w:lang w:bidi="fa-IR"/>
        </w:rPr>
        <w:t xml:space="preserve"> (شيطان</w:t>
      </w:r>
      <w:r w:rsidR="00540450">
        <w:rPr>
          <w:rtl/>
          <w:lang w:bidi="fa-IR"/>
        </w:rPr>
        <w:t>)</w:t>
      </w:r>
      <w:r w:rsidRPr="00990030">
        <w:rPr>
          <w:rtl/>
          <w:lang w:bidi="fa-IR"/>
        </w:rPr>
        <w:t xml:space="preserve"> رو</w:t>
      </w:r>
      <w:r w:rsidR="008A129A">
        <w:rPr>
          <w:rtl/>
          <w:lang w:bidi="fa-IR"/>
        </w:rPr>
        <w:t>ی</w:t>
      </w:r>
      <w:r w:rsidRPr="00990030">
        <w:rPr>
          <w:rtl/>
          <w:lang w:bidi="fa-IR"/>
        </w:rPr>
        <w:t xml:space="preserve"> گردان شويد، و سخن كس</w:t>
      </w:r>
      <w:r w:rsidR="008A129A">
        <w:rPr>
          <w:rtl/>
          <w:lang w:bidi="fa-IR"/>
        </w:rPr>
        <w:t>ی</w:t>
      </w:r>
      <w:r w:rsidRPr="00990030">
        <w:rPr>
          <w:rtl/>
          <w:lang w:bidi="fa-IR"/>
        </w:rPr>
        <w:t xml:space="preserve"> كه همه شما را پند و اندرز م</w:t>
      </w:r>
      <w:r w:rsidR="008A129A">
        <w:rPr>
          <w:rtl/>
          <w:lang w:bidi="fa-IR"/>
        </w:rPr>
        <w:t>ی</w:t>
      </w:r>
      <w:r w:rsidRPr="00990030">
        <w:rPr>
          <w:rtl/>
          <w:lang w:bidi="fa-IR"/>
        </w:rPr>
        <w:t xml:space="preserve"> دهد بپذيرد و آن را برا</w:t>
      </w:r>
      <w:r w:rsidR="008A129A">
        <w:rPr>
          <w:rtl/>
          <w:lang w:bidi="fa-IR"/>
        </w:rPr>
        <w:t>ی</w:t>
      </w:r>
      <w:r w:rsidRPr="00990030">
        <w:rPr>
          <w:rtl/>
          <w:lang w:bidi="fa-IR"/>
        </w:rPr>
        <w:t xml:space="preserve"> خويش نگه داريد.</w:t>
      </w:r>
    </w:p>
    <w:p w:rsidR="00E35FD1" w:rsidRDefault="00512D76" w:rsidP="00E35FD1">
      <w:pPr>
        <w:pStyle w:val="libBold1"/>
        <w:rPr>
          <w:rtl/>
          <w:lang w:bidi="fa-IR"/>
        </w:rPr>
      </w:pPr>
      <w:r>
        <w:rPr>
          <w:rtl/>
          <w:lang w:bidi="fa-IR"/>
        </w:rPr>
        <w:t>2037</w:t>
      </w:r>
      <w:r w:rsidR="00990030" w:rsidRPr="00990030">
        <w:rPr>
          <w:rtl/>
          <w:lang w:bidi="fa-IR"/>
        </w:rPr>
        <w:t>. ترس از خدا</w:t>
      </w:r>
    </w:p>
    <w:p w:rsidR="00990030" w:rsidRPr="00990030" w:rsidRDefault="00E35FD1" w:rsidP="00990030">
      <w:pPr>
        <w:pStyle w:val="libNormal"/>
        <w:rPr>
          <w:lang w:bidi="fa-IR"/>
        </w:rPr>
      </w:pPr>
      <w:r>
        <w:rPr>
          <w:rFonts w:hint="cs"/>
          <w:rtl/>
          <w:lang w:bidi="fa-IR"/>
        </w:rPr>
        <w:t>«</w:t>
      </w:r>
      <w:r w:rsidR="00990030" w:rsidRPr="00E35FD1">
        <w:rPr>
          <w:rStyle w:val="libHadeesChar"/>
          <w:rtl/>
        </w:rPr>
        <w:t>اتق الله ف</w:t>
      </w:r>
      <w:r w:rsidR="008A129A" w:rsidRPr="00E35FD1">
        <w:rPr>
          <w:rStyle w:val="libHadeesChar"/>
          <w:rtl/>
        </w:rPr>
        <w:t>ی</w:t>
      </w:r>
      <w:r w:rsidR="00990030" w:rsidRPr="00E35FD1">
        <w:rPr>
          <w:rStyle w:val="libHadeesChar"/>
          <w:rtl/>
        </w:rPr>
        <w:t xml:space="preserve"> نفسك، و نازع الشيطان قيادك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خدا بترس</w:t>
      </w:r>
      <w:r>
        <w:rPr>
          <w:rtl/>
          <w:lang w:bidi="fa-IR"/>
        </w:rPr>
        <w:t>،</w:t>
      </w:r>
      <w:r w:rsidRPr="00990030">
        <w:rPr>
          <w:rtl/>
          <w:lang w:bidi="fa-IR"/>
        </w:rPr>
        <w:t xml:space="preserve"> و با شيطان كه در رام كردن تو م</w:t>
      </w:r>
      <w:r w:rsidR="008A129A">
        <w:rPr>
          <w:rtl/>
          <w:lang w:bidi="fa-IR"/>
        </w:rPr>
        <w:t>ی</w:t>
      </w:r>
      <w:r w:rsidRPr="00990030">
        <w:rPr>
          <w:rtl/>
          <w:lang w:bidi="fa-IR"/>
        </w:rPr>
        <w:t xml:space="preserve"> كوشد، بستيز!</w:t>
      </w:r>
    </w:p>
    <w:p w:rsidR="00E35FD1" w:rsidRDefault="00512D76" w:rsidP="00E35FD1">
      <w:pPr>
        <w:pStyle w:val="libBold1"/>
        <w:rPr>
          <w:rtl/>
          <w:lang w:bidi="fa-IR"/>
        </w:rPr>
      </w:pPr>
      <w:r>
        <w:rPr>
          <w:rtl/>
          <w:lang w:bidi="fa-IR"/>
        </w:rPr>
        <w:t>2038</w:t>
      </w:r>
      <w:r w:rsidR="00990030" w:rsidRPr="00990030">
        <w:rPr>
          <w:rtl/>
          <w:lang w:bidi="fa-IR"/>
        </w:rPr>
        <w:t>. بسيج حزب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من خطبه له حين بلغه خير الناكثين بيعته: الا و ان الشيطان قد ذمر جزبه، و استجلب جلبه، ليعود الجور ال</w:t>
      </w:r>
      <w:r w:rsidR="008A129A" w:rsidRPr="00E35FD1">
        <w:rPr>
          <w:rStyle w:val="libHadeesChar"/>
          <w:rtl/>
        </w:rPr>
        <w:t>ی</w:t>
      </w:r>
      <w:r w:rsidR="00990030" w:rsidRPr="00E35FD1">
        <w:rPr>
          <w:rStyle w:val="libHadeesChar"/>
          <w:rtl/>
        </w:rPr>
        <w:t xml:space="preserve"> اوطانه، و يرجع الباطل ال</w:t>
      </w:r>
      <w:r w:rsidR="008A129A" w:rsidRPr="00E35FD1">
        <w:rPr>
          <w:rStyle w:val="libHadeesChar"/>
          <w:rtl/>
        </w:rPr>
        <w:t>ی</w:t>
      </w:r>
      <w:r w:rsidR="00990030" w:rsidRPr="00E35FD1">
        <w:rPr>
          <w:rStyle w:val="libHadeesChar"/>
          <w:rtl/>
        </w:rPr>
        <w:t xml:space="preserve"> نصابه. و الله ما انكروا عل</w:t>
      </w:r>
      <w:r w:rsidR="008A129A" w:rsidRPr="00E35FD1">
        <w:rPr>
          <w:rStyle w:val="libHadeesChar"/>
          <w:rtl/>
        </w:rPr>
        <w:t>ی</w:t>
      </w:r>
      <w:r w:rsidR="00990030" w:rsidRPr="00E35FD1">
        <w:rPr>
          <w:rStyle w:val="libHadeesChar"/>
          <w:rtl/>
        </w:rPr>
        <w:t xml:space="preserve"> منكرا، و لا جعلوا بين</w:t>
      </w:r>
      <w:r w:rsidR="008A129A" w:rsidRPr="00E35FD1">
        <w:rPr>
          <w:rStyle w:val="libHadeesChar"/>
          <w:rtl/>
        </w:rPr>
        <w:t>ی</w:t>
      </w:r>
      <w:r w:rsidR="00990030" w:rsidRPr="00E35FD1">
        <w:rPr>
          <w:rStyle w:val="libHadeesChar"/>
          <w:rtl/>
        </w:rPr>
        <w:t xml:space="preserve"> و بينهم نصفا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قسمت</w:t>
      </w:r>
      <w:r w:rsidR="008A129A">
        <w:rPr>
          <w:rtl/>
          <w:lang w:bidi="fa-IR"/>
        </w:rPr>
        <w:t>ی</w:t>
      </w:r>
      <w:r w:rsidRPr="00990030">
        <w:rPr>
          <w:rtl/>
          <w:lang w:bidi="fa-IR"/>
        </w:rPr>
        <w:t xml:space="preserve"> از خطبه آن حضرت كه با شنيدن خبر بيعت شكنان ايراد فرمود: هان</w:t>
      </w:r>
      <w:r>
        <w:rPr>
          <w:rtl/>
          <w:lang w:bidi="fa-IR"/>
        </w:rPr>
        <w:t>!</w:t>
      </w:r>
      <w:r w:rsidRPr="00990030">
        <w:rPr>
          <w:rtl/>
          <w:lang w:bidi="fa-IR"/>
        </w:rPr>
        <w:t xml:space="preserve"> شيطان دار و دسته خود را برانگيخته و سپاهش را بسيج كرده است تا ستم در جا</w:t>
      </w:r>
      <w:r w:rsidR="008A129A">
        <w:rPr>
          <w:rtl/>
          <w:lang w:bidi="fa-IR"/>
        </w:rPr>
        <w:t>ی</w:t>
      </w:r>
      <w:r w:rsidRPr="00990030">
        <w:rPr>
          <w:rtl/>
          <w:lang w:bidi="fa-IR"/>
        </w:rPr>
        <w:t xml:space="preserve"> خود برقرار ماند و باطل به جايگاه خود بازگردد، به خدا سوگند، نارواي</w:t>
      </w:r>
      <w:r w:rsidR="008A129A">
        <w:rPr>
          <w:rtl/>
          <w:lang w:bidi="fa-IR"/>
        </w:rPr>
        <w:t>ی</w:t>
      </w:r>
      <w:r w:rsidRPr="00990030">
        <w:rPr>
          <w:rtl/>
          <w:lang w:bidi="fa-IR"/>
        </w:rPr>
        <w:t xml:space="preserve"> نبود كه به من نسبت ندهند و ميان من و خودشان به انصاف رفتار نكردند.</w:t>
      </w:r>
    </w:p>
    <w:p w:rsidR="00E35FD1" w:rsidRDefault="00512D76" w:rsidP="00E35FD1">
      <w:pPr>
        <w:pStyle w:val="libBold1"/>
        <w:rPr>
          <w:rtl/>
          <w:lang w:bidi="fa-IR"/>
        </w:rPr>
      </w:pPr>
      <w:r>
        <w:rPr>
          <w:rtl/>
          <w:lang w:bidi="fa-IR"/>
        </w:rPr>
        <w:t>2039</w:t>
      </w:r>
      <w:r w:rsidR="00990030" w:rsidRPr="00990030">
        <w:rPr>
          <w:rtl/>
          <w:lang w:bidi="fa-IR"/>
        </w:rPr>
        <w:t>. پيامدها</w:t>
      </w:r>
      <w:r w:rsidR="008A129A">
        <w:rPr>
          <w:rtl/>
          <w:lang w:bidi="fa-IR"/>
        </w:rPr>
        <w:t>ی</w:t>
      </w:r>
      <w:r w:rsidR="00990030" w:rsidRPr="00990030">
        <w:rPr>
          <w:rtl/>
          <w:lang w:bidi="fa-IR"/>
        </w:rPr>
        <w:t xml:space="preserve"> اختلاف</w:t>
      </w:r>
    </w:p>
    <w:p w:rsidR="00990030" w:rsidRPr="00990030" w:rsidRDefault="00E35FD1" w:rsidP="00990030">
      <w:pPr>
        <w:pStyle w:val="libNormal"/>
        <w:rPr>
          <w:lang w:bidi="fa-IR"/>
        </w:rPr>
      </w:pPr>
      <w:r>
        <w:rPr>
          <w:rFonts w:hint="cs"/>
          <w:rtl/>
          <w:lang w:bidi="fa-IR"/>
        </w:rPr>
        <w:t>«</w:t>
      </w:r>
      <w:r w:rsidR="00990030" w:rsidRPr="00E35FD1">
        <w:rPr>
          <w:rStyle w:val="libHadeesChar"/>
          <w:rtl/>
        </w:rPr>
        <w:t>ان الشيطان يسن</w:t>
      </w:r>
      <w:r w:rsidR="008A129A" w:rsidRPr="00E35FD1">
        <w:rPr>
          <w:rStyle w:val="libHadeesChar"/>
          <w:rtl/>
        </w:rPr>
        <w:t>ی</w:t>
      </w:r>
      <w:r w:rsidR="00990030" w:rsidRPr="00E35FD1">
        <w:rPr>
          <w:rStyle w:val="libHadeesChar"/>
          <w:rtl/>
        </w:rPr>
        <w:t xml:space="preserve"> لكم طرقه، و يريد ان يحل دينكم عقده عقده، و يعطيكم بالجماعه الفرقه، و بالفرقه الفتنه. فاصدقوا عن نزغانه و نفثاته</w:t>
      </w:r>
      <w:r w:rsidR="00990030" w:rsidRPr="00990030">
        <w:rPr>
          <w:rtl/>
          <w:lang w:bidi="fa-IR"/>
        </w:rPr>
        <w:t>.</w:t>
      </w:r>
      <w:r>
        <w:rPr>
          <w:rFonts w:hint="cs"/>
          <w:rtl/>
          <w:lang w:bidi="fa-IR"/>
        </w:rPr>
        <w:t>»</w:t>
      </w:r>
    </w:p>
    <w:p w:rsidR="00990030" w:rsidRDefault="00990030" w:rsidP="00990030">
      <w:pPr>
        <w:pStyle w:val="libNormal"/>
        <w:rPr>
          <w:rtl/>
          <w:lang w:bidi="fa-IR"/>
        </w:rPr>
      </w:pPr>
      <w:r w:rsidRPr="00990030">
        <w:rPr>
          <w:rtl/>
          <w:lang w:bidi="fa-IR"/>
        </w:rPr>
        <w:lastRenderedPageBreak/>
        <w:t>همانا شيطان راه ها</w:t>
      </w:r>
      <w:r w:rsidR="008A129A">
        <w:rPr>
          <w:rtl/>
          <w:lang w:bidi="fa-IR"/>
        </w:rPr>
        <w:t>ی</w:t>
      </w:r>
      <w:r w:rsidRPr="00990030">
        <w:rPr>
          <w:rtl/>
          <w:lang w:bidi="fa-IR"/>
        </w:rPr>
        <w:t xml:space="preserve"> خود را برا</w:t>
      </w:r>
      <w:r w:rsidR="008A129A">
        <w:rPr>
          <w:rtl/>
          <w:lang w:bidi="fa-IR"/>
        </w:rPr>
        <w:t>ی</w:t>
      </w:r>
      <w:r w:rsidRPr="00990030">
        <w:rPr>
          <w:rtl/>
          <w:lang w:bidi="fa-IR"/>
        </w:rPr>
        <w:t xml:space="preserve"> شما آسان و هموار م</w:t>
      </w:r>
      <w:r w:rsidR="008A129A">
        <w:rPr>
          <w:rtl/>
          <w:lang w:bidi="fa-IR"/>
        </w:rPr>
        <w:t>ی</w:t>
      </w:r>
      <w:r w:rsidRPr="00990030">
        <w:rPr>
          <w:rtl/>
          <w:lang w:bidi="fa-IR"/>
        </w:rPr>
        <w:t xml:space="preserve"> كند و م</w:t>
      </w:r>
      <w:r w:rsidR="008A129A">
        <w:rPr>
          <w:rtl/>
          <w:lang w:bidi="fa-IR"/>
        </w:rPr>
        <w:t>ی</w:t>
      </w:r>
      <w:r w:rsidRPr="00990030">
        <w:rPr>
          <w:rtl/>
          <w:lang w:bidi="fa-IR"/>
        </w:rPr>
        <w:t xml:space="preserve"> خواهد بندبند دين شما را بگسلاند و به جا</w:t>
      </w:r>
      <w:r w:rsidR="008A129A">
        <w:rPr>
          <w:rtl/>
          <w:lang w:bidi="fa-IR"/>
        </w:rPr>
        <w:t>ی</w:t>
      </w:r>
      <w:r w:rsidRPr="00990030">
        <w:rPr>
          <w:rtl/>
          <w:lang w:bidi="fa-IR"/>
        </w:rPr>
        <w:t xml:space="preserve"> يكپارچگ</w:t>
      </w:r>
      <w:r w:rsidR="008A129A">
        <w:rPr>
          <w:rtl/>
          <w:lang w:bidi="fa-IR"/>
        </w:rPr>
        <w:t>ی</w:t>
      </w:r>
      <w:r w:rsidRPr="00990030">
        <w:rPr>
          <w:rtl/>
          <w:lang w:bidi="fa-IR"/>
        </w:rPr>
        <w:t xml:space="preserve"> پراكندگ</w:t>
      </w:r>
      <w:r w:rsidR="008A129A">
        <w:rPr>
          <w:rtl/>
          <w:lang w:bidi="fa-IR"/>
        </w:rPr>
        <w:t>ی</w:t>
      </w:r>
      <w:r w:rsidRPr="00990030">
        <w:rPr>
          <w:rtl/>
          <w:lang w:bidi="fa-IR"/>
        </w:rPr>
        <w:t xml:space="preserve"> نصيبتان كند و بر اثر پراكندگ</w:t>
      </w:r>
      <w:r w:rsidR="008A129A">
        <w:rPr>
          <w:rtl/>
          <w:lang w:bidi="fa-IR"/>
        </w:rPr>
        <w:t>ی</w:t>
      </w:r>
      <w:r w:rsidRPr="00990030">
        <w:rPr>
          <w:rtl/>
          <w:lang w:bidi="fa-IR"/>
        </w:rPr>
        <w:t xml:space="preserve"> فتنه و فساد پديد آورد. پس از وسوسه ها و افسون هايش رو</w:t>
      </w:r>
      <w:r w:rsidR="008A129A">
        <w:rPr>
          <w:rtl/>
          <w:lang w:bidi="fa-IR"/>
        </w:rPr>
        <w:t>ی</w:t>
      </w:r>
      <w:r w:rsidRPr="00990030">
        <w:rPr>
          <w:rtl/>
          <w:lang w:bidi="fa-IR"/>
        </w:rPr>
        <w:t xml:space="preserve"> گردان شويد.</w:t>
      </w:r>
    </w:p>
    <w:p w:rsidR="00E35FD1" w:rsidRDefault="00512D76" w:rsidP="00E35FD1">
      <w:pPr>
        <w:pStyle w:val="libBold1"/>
        <w:rPr>
          <w:rtl/>
          <w:lang w:bidi="fa-IR"/>
        </w:rPr>
      </w:pPr>
      <w:r>
        <w:rPr>
          <w:rtl/>
          <w:lang w:bidi="fa-IR"/>
        </w:rPr>
        <w:t>2040</w:t>
      </w:r>
      <w:r w:rsidR="00990030" w:rsidRPr="00990030">
        <w:rPr>
          <w:rtl/>
          <w:lang w:bidi="fa-IR"/>
        </w:rPr>
        <w:t>. ميدان عمل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اصبحتم ف</w:t>
      </w:r>
      <w:r w:rsidR="008A129A" w:rsidRPr="00E35FD1">
        <w:rPr>
          <w:rStyle w:val="libHadeesChar"/>
          <w:rtl/>
        </w:rPr>
        <w:t>ی</w:t>
      </w:r>
      <w:r w:rsidR="00990030" w:rsidRPr="00E35FD1">
        <w:rPr>
          <w:rStyle w:val="libHadeesChar"/>
          <w:rtl/>
        </w:rPr>
        <w:t xml:space="preserve"> زمن لا يزداد الخير فيه الا ادبارا، و لا الشرفيه الا اقبالا، و لا الشيطان ف</w:t>
      </w:r>
      <w:r w:rsidR="008A129A" w:rsidRPr="00E35FD1">
        <w:rPr>
          <w:rStyle w:val="libHadeesChar"/>
          <w:rtl/>
        </w:rPr>
        <w:t>ی</w:t>
      </w:r>
      <w:r w:rsidR="00990030" w:rsidRPr="00E35FD1">
        <w:rPr>
          <w:rStyle w:val="libHadeesChar"/>
          <w:rtl/>
        </w:rPr>
        <w:t xml:space="preserve"> هلاك الناس الا طمعا. فهذا اوان قويت عدته، و عمت مكيدته، و امكنت فريسته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شما در روزگار</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بريد كه خبر هر چه بيشتر پشت م</w:t>
      </w:r>
      <w:r w:rsidR="008A129A">
        <w:rPr>
          <w:rtl/>
          <w:lang w:bidi="fa-IR"/>
        </w:rPr>
        <w:t>ی</w:t>
      </w:r>
      <w:r w:rsidRPr="00990030">
        <w:rPr>
          <w:rtl/>
          <w:lang w:bidi="fa-IR"/>
        </w:rPr>
        <w:t xml:space="preserve"> كند، و شر هر چه بيشتر رو</w:t>
      </w:r>
      <w:r w:rsidR="008A129A">
        <w:rPr>
          <w:rtl/>
          <w:lang w:bidi="fa-IR"/>
        </w:rPr>
        <w:t>ی</w:t>
      </w:r>
      <w:r w:rsidRPr="00990030">
        <w:rPr>
          <w:rtl/>
          <w:lang w:bidi="fa-IR"/>
        </w:rPr>
        <w:t xml:space="preserve"> م</w:t>
      </w:r>
      <w:r w:rsidR="008A129A">
        <w:rPr>
          <w:rtl/>
          <w:lang w:bidi="fa-IR"/>
        </w:rPr>
        <w:t>ی</w:t>
      </w:r>
      <w:r w:rsidRPr="00990030">
        <w:rPr>
          <w:rtl/>
          <w:lang w:bidi="fa-IR"/>
        </w:rPr>
        <w:t xml:space="preserve"> آورد و شيطان</w:t>
      </w:r>
      <w:r>
        <w:rPr>
          <w:rtl/>
          <w:lang w:bidi="fa-IR"/>
        </w:rPr>
        <w:t>،</w:t>
      </w:r>
      <w:r w:rsidRPr="00990030">
        <w:rPr>
          <w:rtl/>
          <w:lang w:bidi="fa-IR"/>
        </w:rPr>
        <w:t xml:space="preserve"> هر چه بيشتر به تباه كردن مردم چشم طمع م</w:t>
      </w:r>
      <w:r w:rsidR="008A129A">
        <w:rPr>
          <w:rtl/>
          <w:lang w:bidi="fa-IR"/>
        </w:rPr>
        <w:t>ی</w:t>
      </w:r>
      <w:r w:rsidRPr="00990030">
        <w:rPr>
          <w:rtl/>
          <w:lang w:bidi="fa-IR"/>
        </w:rPr>
        <w:t xml:space="preserve"> بندد؛ پس</w:t>
      </w:r>
      <w:r>
        <w:rPr>
          <w:rtl/>
          <w:lang w:bidi="fa-IR"/>
        </w:rPr>
        <w:t>،</w:t>
      </w:r>
      <w:r w:rsidRPr="00990030">
        <w:rPr>
          <w:rtl/>
          <w:lang w:bidi="fa-IR"/>
        </w:rPr>
        <w:t xml:space="preserve"> اكنون زمان</w:t>
      </w:r>
      <w:r w:rsidR="008A129A">
        <w:rPr>
          <w:rtl/>
          <w:lang w:bidi="fa-IR"/>
        </w:rPr>
        <w:t>ی</w:t>
      </w:r>
      <w:r w:rsidRPr="00990030">
        <w:rPr>
          <w:rtl/>
          <w:lang w:bidi="fa-IR"/>
        </w:rPr>
        <w:t xml:space="preserve"> است كه اسباب كار او قوت گرفته و نيرنگش فراگير شده و شكارش در دسترس او قرار گرفته است</w:t>
      </w:r>
      <w:r>
        <w:rPr>
          <w:rtl/>
          <w:lang w:bidi="fa-IR"/>
        </w:rPr>
        <w:t>.</w:t>
      </w:r>
    </w:p>
    <w:p w:rsidR="00E35FD1" w:rsidRDefault="00512D76" w:rsidP="00E35FD1">
      <w:pPr>
        <w:pStyle w:val="libBold1"/>
        <w:rPr>
          <w:rtl/>
          <w:lang w:bidi="fa-IR"/>
        </w:rPr>
      </w:pPr>
      <w:r>
        <w:rPr>
          <w:rtl/>
          <w:lang w:bidi="fa-IR"/>
        </w:rPr>
        <w:t>2041</w:t>
      </w:r>
      <w:r w:rsidR="00990030" w:rsidRPr="00990030">
        <w:rPr>
          <w:rtl/>
          <w:lang w:bidi="fa-IR"/>
        </w:rPr>
        <w:t>. وعده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الشيطان المضل، و الانفس الاماره بالسوء، غرتهم بالامان</w:t>
      </w:r>
      <w:r w:rsidR="008A129A" w:rsidRPr="00E35FD1">
        <w:rPr>
          <w:rStyle w:val="libHadeesChar"/>
          <w:rtl/>
        </w:rPr>
        <w:t>ی</w:t>
      </w:r>
      <w:r w:rsidR="00990030" w:rsidRPr="00E35FD1">
        <w:rPr>
          <w:rStyle w:val="libHadeesChar"/>
          <w:rtl/>
        </w:rPr>
        <w:t>، و فسحت لهم بالمعاص</w:t>
      </w:r>
      <w:r w:rsidR="008A129A" w:rsidRPr="00E35FD1">
        <w:rPr>
          <w:rStyle w:val="libHadeesChar"/>
          <w:rtl/>
        </w:rPr>
        <w:t>ی</w:t>
      </w:r>
      <w:r w:rsidR="00990030" w:rsidRPr="00E35FD1">
        <w:rPr>
          <w:rStyle w:val="libHadeesChar"/>
          <w:rtl/>
        </w:rPr>
        <w:t>، و وعدتهم الاظهار، فاقتحمت بهم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شيطان گمراه كننده است و نفس اماره آن ها (خوارج نهروان</w:t>
      </w:r>
      <w:r w:rsidR="00540450">
        <w:rPr>
          <w:rtl/>
          <w:lang w:bidi="fa-IR"/>
        </w:rPr>
        <w:t>)</w:t>
      </w:r>
      <w:r w:rsidRPr="00990030">
        <w:rPr>
          <w:rtl/>
          <w:lang w:bidi="fa-IR"/>
        </w:rPr>
        <w:t xml:space="preserve"> را با آرزوها</w:t>
      </w:r>
      <w:r w:rsidR="008A129A">
        <w:rPr>
          <w:rtl/>
          <w:lang w:bidi="fa-IR"/>
        </w:rPr>
        <w:t>ی</w:t>
      </w:r>
      <w:r w:rsidRPr="00990030">
        <w:rPr>
          <w:rtl/>
          <w:lang w:bidi="fa-IR"/>
        </w:rPr>
        <w:t xml:space="preserve"> نابه جا فريب داد و ميدان گناه را بر ايشان گشود و به آنها وعده پيروز</w:t>
      </w:r>
      <w:r w:rsidR="008A129A">
        <w:rPr>
          <w:rtl/>
          <w:lang w:bidi="fa-IR"/>
        </w:rPr>
        <w:t>ی</w:t>
      </w:r>
      <w:r w:rsidRPr="00990030">
        <w:rPr>
          <w:rtl/>
          <w:lang w:bidi="fa-IR"/>
        </w:rPr>
        <w:t xml:space="preserve"> داد، پس آن ها را به جهنم فرستاد.</w:t>
      </w:r>
    </w:p>
    <w:p w:rsidR="00E35FD1" w:rsidRDefault="00512D76" w:rsidP="00E35FD1">
      <w:pPr>
        <w:pStyle w:val="libBold1"/>
        <w:rPr>
          <w:rtl/>
          <w:lang w:bidi="fa-IR"/>
        </w:rPr>
      </w:pPr>
      <w:r>
        <w:rPr>
          <w:rtl/>
          <w:lang w:bidi="fa-IR"/>
        </w:rPr>
        <w:t>2042</w:t>
      </w:r>
      <w:r w:rsidR="00990030" w:rsidRPr="00990030">
        <w:rPr>
          <w:rtl/>
          <w:lang w:bidi="fa-IR"/>
        </w:rPr>
        <w:t>. شيطان را بفريب</w:t>
      </w:r>
      <w:r w:rsidR="00990030">
        <w:rPr>
          <w:rtl/>
          <w:lang w:bidi="fa-IR"/>
        </w:rPr>
        <w:t>!</w:t>
      </w:r>
    </w:p>
    <w:p w:rsidR="00990030" w:rsidRPr="00990030" w:rsidRDefault="00E35FD1" w:rsidP="00E35FD1">
      <w:pPr>
        <w:pStyle w:val="libNormal"/>
        <w:rPr>
          <w:lang w:bidi="fa-IR"/>
        </w:rPr>
      </w:pPr>
      <w:r>
        <w:rPr>
          <w:rFonts w:hint="cs"/>
          <w:rtl/>
          <w:lang w:bidi="fa-IR"/>
        </w:rPr>
        <w:t>«</w:t>
      </w:r>
      <w:r w:rsidR="00990030" w:rsidRPr="00E35FD1">
        <w:rPr>
          <w:rStyle w:val="libHadeesChar"/>
          <w:rtl/>
        </w:rPr>
        <w:t>لا تجعلن للشيطان فيك نصيبا، و لا عل</w:t>
      </w:r>
      <w:r w:rsidR="008A129A" w:rsidRPr="00E35FD1">
        <w:rPr>
          <w:rStyle w:val="libHadeesChar"/>
          <w:rtl/>
        </w:rPr>
        <w:t>ی</w:t>
      </w:r>
      <w:r w:rsidR="00990030" w:rsidRPr="00E35FD1">
        <w:rPr>
          <w:rStyle w:val="libHadeesChar"/>
          <w:rtl/>
        </w:rPr>
        <w:t xml:space="preserve"> نفسك سبيلا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شيطان را از خود بهره مند مساز و راه او را در نفس خود باز مگذار.</w:t>
      </w:r>
    </w:p>
    <w:p w:rsidR="00E35FD1" w:rsidRDefault="00512D76" w:rsidP="00E35FD1">
      <w:pPr>
        <w:pStyle w:val="libBold1"/>
        <w:rPr>
          <w:rtl/>
          <w:lang w:bidi="fa-IR"/>
        </w:rPr>
      </w:pPr>
      <w:r>
        <w:rPr>
          <w:rtl/>
          <w:lang w:bidi="fa-IR"/>
        </w:rPr>
        <w:t>2043</w:t>
      </w:r>
      <w:r w:rsidR="00990030" w:rsidRPr="00990030">
        <w:rPr>
          <w:rtl/>
          <w:lang w:bidi="fa-IR"/>
        </w:rPr>
        <w:t>. حزب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اس</w:t>
      </w:r>
      <w:r w:rsidR="008A129A" w:rsidRPr="00E35FD1">
        <w:rPr>
          <w:rStyle w:val="libHadeesChar"/>
          <w:rtl/>
        </w:rPr>
        <w:t>ی</w:t>
      </w:r>
      <w:r w:rsidR="00990030" w:rsidRPr="00E35FD1">
        <w:rPr>
          <w:rStyle w:val="libHadeesChar"/>
          <w:rtl/>
        </w:rPr>
        <w:t xml:space="preserve"> ان يل</w:t>
      </w:r>
      <w:r w:rsidR="008A129A" w:rsidRPr="00E35FD1">
        <w:rPr>
          <w:rStyle w:val="libHadeesChar"/>
          <w:rtl/>
        </w:rPr>
        <w:t>ی</w:t>
      </w:r>
      <w:r w:rsidR="00990030" w:rsidRPr="00E35FD1">
        <w:rPr>
          <w:rStyle w:val="libHadeesChar"/>
          <w:rtl/>
        </w:rPr>
        <w:t xml:space="preserve"> امر هذه الامه سفهاوها و فجارها، فيتخذوا مال الله دولا، و عباده خولا، و الصالحين حربا، و الفاسقين جزبا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اندوه و تاسف من از اين است كه ب</w:t>
      </w:r>
      <w:r w:rsidR="008A129A">
        <w:rPr>
          <w:rtl/>
          <w:lang w:bidi="fa-IR"/>
        </w:rPr>
        <w:t>ی</w:t>
      </w:r>
      <w:r w:rsidRPr="00990030">
        <w:rPr>
          <w:rtl/>
          <w:lang w:bidi="fa-IR"/>
        </w:rPr>
        <w:t xml:space="preserve"> خردان و نابكاران اين امت را به دست گيرند و مال خدا را دست به دست گردانند و بندگان او را به بندگ</w:t>
      </w:r>
      <w:r w:rsidR="008A129A">
        <w:rPr>
          <w:rtl/>
          <w:lang w:bidi="fa-IR"/>
        </w:rPr>
        <w:t>ی</w:t>
      </w:r>
      <w:r w:rsidRPr="00990030">
        <w:rPr>
          <w:rtl/>
          <w:lang w:bidi="fa-IR"/>
        </w:rPr>
        <w:t xml:space="preserve"> خود گيرند و با صالحان بستيزند و تبهكاران را دار و دسته خود كنند.</w:t>
      </w:r>
    </w:p>
    <w:p w:rsidR="00E35FD1" w:rsidRDefault="00512D76" w:rsidP="00E35FD1">
      <w:pPr>
        <w:pStyle w:val="libBold1"/>
        <w:rPr>
          <w:rtl/>
          <w:lang w:bidi="fa-IR"/>
        </w:rPr>
      </w:pPr>
      <w:r>
        <w:rPr>
          <w:rtl/>
          <w:lang w:bidi="fa-IR"/>
        </w:rPr>
        <w:t>2044</w:t>
      </w:r>
      <w:r w:rsidR="00990030" w:rsidRPr="00990030">
        <w:rPr>
          <w:rtl/>
          <w:lang w:bidi="fa-IR"/>
        </w:rPr>
        <w:t>. منافقان حزب شيطان اند</w:t>
      </w:r>
    </w:p>
    <w:p w:rsidR="00990030" w:rsidRPr="00990030" w:rsidRDefault="00E35FD1" w:rsidP="00990030">
      <w:pPr>
        <w:pStyle w:val="libNormal"/>
        <w:rPr>
          <w:lang w:bidi="fa-IR"/>
        </w:rPr>
      </w:pPr>
      <w:r>
        <w:rPr>
          <w:rFonts w:hint="cs"/>
          <w:rtl/>
          <w:lang w:bidi="fa-IR"/>
        </w:rPr>
        <w:t>«</w:t>
      </w:r>
      <w:r w:rsidR="00990030" w:rsidRPr="00E35FD1">
        <w:rPr>
          <w:rStyle w:val="libHadeesChar"/>
          <w:rtl/>
        </w:rPr>
        <w:t>من خطبه له يصف فيها المنافقين: هم لمه الشيطان، و حمه النيران: اولئك حزب الشيطان، الا ان حزب الشيطان هم الخاسرون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قسمت</w:t>
      </w:r>
      <w:r w:rsidR="008A129A">
        <w:rPr>
          <w:rtl/>
          <w:lang w:bidi="fa-IR"/>
        </w:rPr>
        <w:t>ی</w:t>
      </w:r>
      <w:r w:rsidRPr="00990030">
        <w:rPr>
          <w:rtl/>
          <w:lang w:bidi="fa-IR"/>
        </w:rPr>
        <w:t xml:space="preserve"> از خطبه آن حضرت در توصيف منافقان</w:t>
      </w:r>
      <w:r>
        <w:rPr>
          <w:rtl/>
          <w:lang w:bidi="fa-IR"/>
        </w:rPr>
        <w:t>:</w:t>
      </w:r>
      <w:r w:rsidRPr="00990030">
        <w:rPr>
          <w:rtl/>
          <w:lang w:bidi="fa-IR"/>
        </w:rPr>
        <w:t xml:space="preserve"> آنان گروه شيطان و شعله آتش جهنم هستند. آنان دار و دسته شيطان اند و بدانيد كه پيروان شيطان بازنده و زيانكارند.</w:t>
      </w:r>
    </w:p>
    <w:p w:rsidR="00E35FD1" w:rsidRDefault="00512D76" w:rsidP="00E35FD1">
      <w:pPr>
        <w:pStyle w:val="libBold1"/>
        <w:rPr>
          <w:rtl/>
          <w:lang w:bidi="fa-IR"/>
        </w:rPr>
      </w:pPr>
      <w:r>
        <w:rPr>
          <w:rtl/>
          <w:lang w:bidi="fa-IR"/>
        </w:rPr>
        <w:t>2045</w:t>
      </w:r>
      <w:r w:rsidR="00990030" w:rsidRPr="00990030">
        <w:rPr>
          <w:rtl/>
          <w:lang w:bidi="fa-IR"/>
        </w:rPr>
        <w:t xml:space="preserve">. </w:t>
      </w:r>
      <w:r w:rsidR="00990030" w:rsidRPr="00E35FD1">
        <w:rPr>
          <w:rtl/>
        </w:rPr>
        <w:t>ب</w:t>
      </w:r>
      <w:r w:rsidR="00990030" w:rsidRPr="00990030">
        <w:rPr>
          <w:rtl/>
          <w:lang w:bidi="fa-IR"/>
        </w:rPr>
        <w:t>زرگ ترين فريب</w:t>
      </w:r>
    </w:p>
    <w:p w:rsidR="00990030" w:rsidRPr="00990030" w:rsidRDefault="00E35FD1" w:rsidP="00990030">
      <w:pPr>
        <w:pStyle w:val="libNormal"/>
        <w:rPr>
          <w:lang w:bidi="fa-IR"/>
        </w:rPr>
      </w:pPr>
      <w:r>
        <w:rPr>
          <w:rFonts w:hint="cs"/>
          <w:rtl/>
          <w:lang w:bidi="fa-IR"/>
        </w:rPr>
        <w:t>«</w:t>
      </w:r>
      <w:r w:rsidR="00990030" w:rsidRPr="00E35FD1">
        <w:rPr>
          <w:rStyle w:val="libHadeesChar"/>
          <w:rtl/>
        </w:rPr>
        <w:t>ابليس الله الله ف</w:t>
      </w:r>
      <w:r w:rsidR="008A129A" w:rsidRPr="00E35FD1">
        <w:rPr>
          <w:rStyle w:val="libHadeesChar"/>
          <w:rtl/>
        </w:rPr>
        <w:t>ی</w:t>
      </w:r>
      <w:r w:rsidR="00990030" w:rsidRPr="00E35FD1">
        <w:rPr>
          <w:rStyle w:val="libHadeesChar"/>
          <w:rtl/>
        </w:rPr>
        <w:t xml:space="preserve"> عاجل البغ</w:t>
      </w:r>
      <w:r w:rsidR="008A129A" w:rsidRPr="00E35FD1">
        <w:rPr>
          <w:rStyle w:val="libHadeesChar"/>
          <w:rtl/>
        </w:rPr>
        <w:t>ی</w:t>
      </w:r>
      <w:r w:rsidR="00990030" w:rsidRPr="00E35FD1">
        <w:rPr>
          <w:rStyle w:val="libHadeesChar"/>
          <w:rtl/>
        </w:rPr>
        <w:t>، و اجل و خامه الظلم، و سوء عاقبه الكبر، فانها مصيده ابليس العظم</w:t>
      </w:r>
      <w:r w:rsidR="008A129A" w:rsidRPr="00E35FD1">
        <w:rPr>
          <w:rStyle w:val="libHadeesChar"/>
          <w:rtl/>
        </w:rPr>
        <w:t>ی</w:t>
      </w:r>
      <w:r w:rsidR="00990030" w:rsidRPr="00E35FD1">
        <w:rPr>
          <w:rStyle w:val="libHadeesChar"/>
          <w:rtl/>
        </w:rPr>
        <w:t>، و مكيدته الكبر</w:t>
      </w:r>
      <w:r w:rsidR="008A129A" w:rsidRPr="00E35FD1">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خدا بترسيد! از (كيفر) سركش</w:t>
      </w:r>
      <w:r w:rsidR="008A129A">
        <w:rPr>
          <w:rtl/>
          <w:lang w:bidi="fa-IR"/>
        </w:rPr>
        <w:t>ی</w:t>
      </w:r>
      <w:r w:rsidRPr="00990030">
        <w:rPr>
          <w:rtl/>
          <w:lang w:bidi="fa-IR"/>
        </w:rPr>
        <w:t xml:space="preserve"> در اين جهان و از زيان ستمگر</w:t>
      </w:r>
      <w:r w:rsidR="008A129A">
        <w:rPr>
          <w:rtl/>
          <w:lang w:bidi="fa-IR"/>
        </w:rPr>
        <w:t>ی</w:t>
      </w:r>
      <w:r w:rsidRPr="00990030">
        <w:rPr>
          <w:rtl/>
          <w:lang w:bidi="fa-IR"/>
        </w:rPr>
        <w:t xml:space="preserve"> در آن جهان و از فرجام بد كبر؛ زيرا اين ها (سركش</w:t>
      </w:r>
      <w:r w:rsidR="008A129A">
        <w:rPr>
          <w:rtl/>
          <w:lang w:bidi="fa-IR"/>
        </w:rPr>
        <w:t>ی</w:t>
      </w:r>
      <w:r w:rsidRPr="00990030">
        <w:rPr>
          <w:rtl/>
          <w:lang w:bidi="fa-IR"/>
        </w:rPr>
        <w:t xml:space="preserve"> و ستمگر</w:t>
      </w:r>
      <w:r w:rsidR="008A129A">
        <w:rPr>
          <w:rtl/>
          <w:lang w:bidi="fa-IR"/>
        </w:rPr>
        <w:t>ی</w:t>
      </w:r>
      <w:r w:rsidRPr="00990030">
        <w:rPr>
          <w:rtl/>
          <w:lang w:bidi="fa-IR"/>
        </w:rPr>
        <w:t xml:space="preserve"> و كبر) عظيم ترين دام و بزرگ ترين فريب ابليس است</w:t>
      </w:r>
      <w:r>
        <w:rPr>
          <w:rtl/>
          <w:lang w:bidi="fa-IR"/>
        </w:rPr>
        <w:t>.</w:t>
      </w:r>
    </w:p>
    <w:p w:rsidR="00E35FD1" w:rsidRDefault="00512D76" w:rsidP="00E35FD1">
      <w:pPr>
        <w:pStyle w:val="libBold1"/>
        <w:rPr>
          <w:rtl/>
          <w:lang w:bidi="fa-IR"/>
        </w:rPr>
      </w:pPr>
      <w:r>
        <w:rPr>
          <w:rtl/>
          <w:lang w:bidi="fa-IR"/>
        </w:rPr>
        <w:t>2046</w:t>
      </w:r>
      <w:r w:rsidR="00990030" w:rsidRPr="00990030">
        <w:rPr>
          <w:rtl/>
          <w:lang w:bidi="fa-IR"/>
        </w:rPr>
        <w:t>. صفات پيروان شيطان</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ف</w:t>
      </w:r>
      <w:r w:rsidR="008A129A">
        <w:rPr>
          <w:rtl/>
          <w:lang w:bidi="fa-IR"/>
        </w:rPr>
        <w:t>ی</w:t>
      </w:r>
      <w:r w:rsidRPr="00990030">
        <w:rPr>
          <w:rtl/>
          <w:lang w:bidi="fa-IR"/>
        </w:rPr>
        <w:t xml:space="preserve"> ذم اتباع الشيطان</w:t>
      </w:r>
      <w:r>
        <w:rPr>
          <w:rtl/>
          <w:lang w:bidi="fa-IR"/>
        </w:rPr>
        <w:t>:</w:t>
      </w:r>
      <w:r w:rsidRPr="00990030">
        <w:rPr>
          <w:rtl/>
          <w:lang w:bidi="fa-IR"/>
        </w:rPr>
        <w:t xml:space="preserve"> </w:t>
      </w:r>
      <w:r w:rsidR="00E35FD1">
        <w:rPr>
          <w:rFonts w:hint="cs"/>
          <w:rtl/>
          <w:lang w:bidi="fa-IR"/>
        </w:rPr>
        <w:t>«</w:t>
      </w:r>
      <w:r w:rsidRPr="00E35FD1">
        <w:rPr>
          <w:rStyle w:val="libHadeesChar"/>
          <w:rtl/>
        </w:rPr>
        <w:t>اتخذوا الشيطان لامرهم ملاكا و اتخذهم له اشراكا، فباض و فرخ ف</w:t>
      </w:r>
      <w:r w:rsidR="008A129A" w:rsidRPr="00E35FD1">
        <w:rPr>
          <w:rStyle w:val="libHadeesChar"/>
          <w:rtl/>
        </w:rPr>
        <w:t>ی</w:t>
      </w:r>
      <w:r w:rsidRPr="00E35FD1">
        <w:rPr>
          <w:rStyle w:val="libHadeesChar"/>
          <w:rtl/>
        </w:rPr>
        <w:t xml:space="preserve"> صدورهم، و دب و درج ف</w:t>
      </w:r>
      <w:r w:rsidR="008A129A" w:rsidRPr="00E35FD1">
        <w:rPr>
          <w:rStyle w:val="libHadeesChar"/>
          <w:rtl/>
        </w:rPr>
        <w:t>ی</w:t>
      </w:r>
      <w:r w:rsidRPr="00E35FD1">
        <w:rPr>
          <w:rStyle w:val="libHadeesChar"/>
          <w:rtl/>
        </w:rPr>
        <w:t xml:space="preserve"> حجورهم، فنظر باعينهم، و نطق بالسنتهم، فركب بهم الزلل، و زين لهم الخطل، فعل من قد شركه الشيطان ف</w:t>
      </w:r>
      <w:r w:rsidR="008A129A" w:rsidRPr="00E35FD1">
        <w:rPr>
          <w:rStyle w:val="libHadeesChar"/>
          <w:rtl/>
        </w:rPr>
        <w:t>ی</w:t>
      </w:r>
      <w:r w:rsidRPr="00E35FD1">
        <w:rPr>
          <w:rStyle w:val="libHadeesChar"/>
          <w:rtl/>
        </w:rPr>
        <w:t xml:space="preserve"> سلطانه، و نطق بالباطل عل</w:t>
      </w:r>
      <w:r w:rsidR="008A129A" w:rsidRPr="00E35FD1">
        <w:rPr>
          <w:rStyle w:val="libHadeesChar"/>
          <w:rtl/>
        </w:rPr>
        <w:t>ی</w:t>
      </w:r>
      <w:r w:rsidRPr="00E35FD1">
        <w:rPr>
          <w:rStyle w:val="libHadeesChar"/>
          <w:rtl/>
        </w:rPr>
        <w:t xml:space="preserve"> لسانه</w:t>
      </w:r>
      <w:r w:rsidRPr="00990030">
        <w:rPr>
          <w:rtl/>
          <w:lang w:bidi="fa-IR"/>
        </w:rPr>
        <w:t>.</w:t>
      </w:r>
      <w:r w:rsidR="00E35FD1">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نكوهش پيروان شيطان فرمود: آنان در كارشان به شيطان تكيه كردند و شيطان هم آن ها را دام خود قرار داد. پس در سينه ها</w:t>
      </w:r>
      <w:r w:rsidR="008A129A">
        <w:rPr>
          <w:rtl/>
          <w:lang w:bidi="fa-IR"/>
        </w:rPr>
        <w:t>ی</w:t>
      </w:r>
      <w:r w:rsidRPr="00990030">
        <w:rPr>
          <w:rtl/>
          <w:lang w:bidi="fa-IR"/>
        </w:rPr>
        <w:t xml:space="preserve"> آنان تخم كرد و جوجه گذاشت و به تدريج در خردها</w:t>
      </w:r>
      <w:r w:rsidR="008A129A">
        <w:rPr>
          <w:rtl/>
          <w:lang w:bidi="fa-IR"/>
        </w:rPr>
        <w:t>ی</w:t>
      </w:r>
      <w:r w:rsidRPr="00990030">
        <w:rPr>
          <w:rtl/>
          <w:lang w:bidi="fa-IR"/>
        </w:rPr>
        <w:t xml:space="preserve"> آنان نفوذ كرد و با چشم هايشان نگريست و با زبانشان سخن گفت</w:t>
      </w:r>
      <w:r>
        <w:rPr>
          <w:rtl/>
          <w:lang w:bidi="fa-IR"/>
        </w:rPr>
        <w:t>؛</w:t>
      </w:r>
      <w:r w:rsidRPr="00990030">
        <w:rPr>
          <w:rtl/>
          <w:lang w:bidi="fa-IR"/>
        </w:rPr>
        <w:t xml:space="preserve"> پس آن ها را گرفتار خطاها و لغزش ها كرد و نادرست</w:t>
      </w:r>
      <w:r w:rsidR="008A129A">
        <w:rPr>
          <w:rtl/>
          <w:lang w:bidi="fa-IR"/>
        </w:rPr>
        <w:t>ی</w:t>
      </w:r>
      <w:r w:rsidRPr="00990030">
        <w:rPr>
          <w:rtl/>
          <w:lang w:bidi="fa-IR"/>
        </w:rPr>
        <w:t xml:space="preserve"> را در نظرشان آراست</w:t>
      </w:r>
      <w:r>
        <w:rPr>
          <w:rtl/>
          <w:lang w:bidi="fa-IR"/>
        </w:rPr>
        <w:t>؛</w:t>
      </w:r>
      <w:r w:rsidRPr="00990030">
        <w:rPr>
          <w:rtl/>
          <w:lang w:bidi="fa-IR"/>
        </w:rPr>
        <w:t xml:space="preserve"> كارها</w:t>
      </w:r>
      <w:r w:rsidR="008A129A">
        <w:rPr>
          <w:rtl/>
          <w:lang w:bidi="fa-IR"/>
        </w:rPr>
        <w:t>ی</w:t>
      </w:r>
      <w:r w:rsidRPr="00990030">
        <w:rPr>
          <w:rtl/>
          <w:lang w:bidi="fa-IR"/>
        </w:rPr>
        <w:t xml:space="preserve"> آنان </w:t>
      </w:r>
      <w:r w:rsidRPr="00990030">
        <w:rPr>
          <w:rtl/>
          <w:lang w:bidi="fa-IR"/>
        </w:rPr>
        <w:lastRenderedPageBreak/>
        <w:t>مانند كار كس</w:t>
      </w:r>
      <w:r w:rsidR="008A129A">
        <w:rPr>
          <w:rtl/>
          <w:lang w:bidi="fa-IR"/>
        </w:rPr>
        <w:t>ی</w:t>
      </w:r>
      <w:r w:rsidRPr="00990030">
        <w:rPr>
          <w:rtl/>
          <w:lang w:bidi="fa-IR"/>
        </w:rPr>
        <w:t xml:space="preserve"> است كه شيطان در قدرتش شريك شده و زبان او را به باطل گويا كرده است</w:t>
      </w:r>
      <w:r>
        <w:rPr>
          <w:rtl/>
          <w:lang w:bidi="fa-IR"/>
        </w:rPr>
        <w:t>!</w:t>
      </w:r>
    </w:p>
    <w:p w:rsidR="00E35FD1" w:rsidRDefault="00512D76" w:rsidP="00E35FD1">
      <w:pPr>
        <w:pStyle w:val="libBold1"/>
        <w:rPr>
          <w:rtl/>
          <w:lang w:bidi="fa-IR"/>
        </w:rPr>
      </w:pPr>
      <w:r>
        <w:rPr>
          <w:rtl/>
          <w:lang w:bidi="fa-IR"/>
        </w:rPr>
        <w:t>2047</w:t>
      </w:r>
      <w:r w:rsidR="00990030" w:rsidRPr="00990030">
        <w:rPr>
          <w:rtl/>
          <w:lang w:bidi="fa-IR"/>
        </w:rPr>
        <w:t>. بسيج نيرو عليه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اجعلوا عليه حدكم، و له جدكم... و اجلب بخيله عليكم، و قصد برجله سبيلكم يقتنصونكم بكل مكان، و يضربون منكم كل بنان. لا تمتنعون بحيله، و لا تدفعون بعزيمه ف</w:t>
      </w:r>
      <w:r w:rsidR="008A129A" w:rsidRPr="00E35FD1">
        <w:rPr>
          <w:rStyle w:val="libHadeesChar"/>
          <w:rtl/>
        </w:rPr>
        <w:t>ی</w:t>
      </w:r>
      <w:r w:rsidR="00990030" w:rsidRPr="00E35FD1">
        <w:rPr>
          <w:rStyle w:val="libHadeesChar"/>
          <w:rtl/>
        </w:rPr>
        <w:t xml:space="preserve"> حومه ذل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خشم و جديت خود را عليه شيطان به كار گيريد... سواران خود را بر ضد شما بسيج كرد و با پيادگانش قصد راه شما را نمود تا از راه راست منحرفتان سازد، در هر نقطه ا</w:t>
      </w:r>
      <w:r w:rsidR="008A129A">
        <w:rPr>
          <w:rtl/>
          <w:lang w:bidi="fa-IR"/>
        </w:rPr>
        <w:t>ی</w:t>
      </w:r>
      <w:r w:rsidRPr="00990030">
        <w:rPr>
          <w:rtl/>
          <w:lang w:bidi="fa-IR"/>
        </w:rPr>
        <w:t xml:space="preserve"> شما را شكار م</w:t>
      </w:r>
      <w:r w:rsidR="008A129A">
        <w:rPr>
          <w:rtl/>
          <w:lang w:bidi="fa-IR"/>
        </w:rPr>
        <w:t>ی</w:t>
      </w:r>
      <w:r w:rsidRPr="00990030">
        <w:rPr>
          <w:rtl/>
          <w:lang w:bidi="fa-IR"/>
        </w:rPr>
        <w:t xml:space="preserve"> كنند و سرانگشتانتان را قطع م</w:t>
      </w:r>
      <w:r w:rsidR="008A129A">
        <w:rPr>
          <w:rtl/>
          <w:lang w:bidi="fa-IR"/>
        </w:rPr>
        <w:t>ی</w:t>
      </w:r>
      <w:r w:rsidRPr="00990030">
        <w:rPr>
          <w:rtl/>
          <w:lang w:bidi="fa-IR"/>
        </w:rPr>
        <w:t xml:space="preserve"> كنند، با هيچ حيله و با هيچ عزم</w:t>
      </w:r>
      <w:r w:rsidR="008A129A">
        <w:rPr>
          <w:rtl/>
          <w:lang w:bidi="fa-IR"/>
        </w:rPr>
        <w:t>ی</w:t>
      </w:r>
      <w:r w:rsidRPr="00990030">
        <w:rPr>
          <w:rtl/>
          <w:lang w:bidi="fa-IR"/>
        </w:rPr>
        <w:t xml:space="preserve"> نم</w:t>
      </w:r>
      <w:r w:rsidR="008A129A">
        <w:rPr>
          <w:rtl/>
          <w:lang w:bidi="fa-IR"/>
        </w:rPr>
        <w:t>ی</w:t>
      </w:r>
      <w:r w:rsidRPr="00990030">
        <w:rPr>
          <w:rtl/>
          <w:lang w:bidi="fa-IR"/>
        </w:rPr>
        <w:t xml:space="preserve"> توانيد ضربات و گزندها</w:t>
      </w:r>
      <w:r w:rsidR="008A129A">
        <w:rPr>
          <w:rtl/>
          <w:lang w:bidi="fa-IR"/>
        </w:rPr>
        <w:t>ی</w:t>
      </w:r>
      <w:r w:rsidRPr="00990030">
        <w:rPr>
          <w:rtl/>
          <w:lang w:bidi="fa-IR"/>
        </w:rPr>
        <w:t xml:space="preserve"> آنان را از خود دفع سازيد؛ اين همه در حال</w:t>
      </w:r>
      <w:r w:rsidR="008A129A">
        <w:rPr>
          <w:rtl/>
          <w:lang w:bidi="fa-IR"/>
        </w:rPr>
        <w:t>ی</w:t>
      </w:r>
      <w:r w:rsidRPr="00990030">
        <w:rPr>
          <w:rtl/>
          <w:lang w:bidi="fa-IR"/>
        </w:rPr>
        <w:t xml:space="preserve"> است كه شما در محاصره انبوه</w:t>
      </w:r>
      <w:r w:rsidR="008A129A">
        <w:rPr>
          <w:rtl/>
          <w:lang w:bidi="fa-IR"/>
        </w:rPr>
        <w:t>ی</w:t>
      </w:r>
      <w:r w:rsidRPr="00990030">
        <w:rPr>
          <w:rtl/>
          <w:lang w:bidi="fa-IR"/>
        </w:rPr>
        <w:t xml:space="preserve"> از عوامل ذلت آور هستيد.</w:t>
      </w:r>
    </w:p>
    <w:p w:rsidR="00E35FD1" w:rsidRDefault="00512D76" w:rsidP="00E35FD1">
      <w:pPr>
        <w:pStyle w:val="libBold1"/>
        <w:rPr>
          <w:rtl/>
          <w:lang w:bidi="fa-IR"/>
        </w:rPr>
      </w:pPr>
      <w:r>
        <w:rPr>
          <w:rtl/>
          <w:lang w:bidi="fa-IR"/>
        </w:rPr>
        <w:t>2048</w:t>
      </w:r>
      <w:r w:rsidR="00990030" w:rsidRPr="00990030">
        <w:rPr>
          <w:rtl/>
          <w:lang w:bidi="fa-IR"/>
        </w:rPr>
        <w:t>. وسوسه ها</w:t>
      </w:r>
      <w:r w:rsidR="008A129A">
        <w:rPr>
          <w:rtl/>
          <w:lang w:bidi="fa-IR"/>
        </w:rPr>
        <w:t>ی</w:t>
      </w:r>
      <w:r w:rsidR="00990030" w:rsidRPr="00990030">
        <w:rPr>
          <w:rtl/>
          <w:lang w:bidi="fa-IR"/>
        </w:rPr>
        <w:t xml:space="preserve">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اطفئوا ما كمن ف</w:t>
      </w:r>
      <w:r w:rsidR="008A129A" w:rsidRPr="00E35FD1">
        <w:rPr>
          <w:rStyle w:val="libHadeesChar"/>
          <w:rtl/>
        </w:rPr>
        <w:t>ی</w:t>
      </w:r>
      <w:r w:rsidR="00990030" w:rsidRPr="00E35FD1">
        <w:rPr>
          <w:rStyle w:val="libHadeesChar"/>
          <w:rtl/>
        </w:rPr>
        <w:t xml:space="preserve"> قلوبكم من نيران العصبيه و احقاد الجاهليه، فانما تلك الحميه تكون ف</w:t>
      </w:r>
      <w:r w:rsidR="008A129A" w:rsidRPr="00E35FD1">
        <w:rPr>
          <w:rStyle w:val="libHadeesChar"/>
          <w:rtl/>
        </w:rPr>
        <w:t>ی</w:t>
      </w:r>
      <w:r w:rsidR="00990030" w:rsidRPr="00E35FD1">
        <w:rPr>
          <w:rStyle w:val="libHadeesChar"/>
          <w:rtl/>
        </w:rPr>
        <w:t xml:space="preserve"> المسلم من خطرات الشيطان و نخواته، و نزغاته و نفثاته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شراره ها</w:t>
      </w:r>
      <w:r w:rsidR="008A129A">
        <w:rPr>
          <w:rtl/>
          <w:lang w:bidi="fa-IR"/>
        </w:rPr>
        <w:t>ی</w:t>
      </w:r>
      <w:r w:rsidRPr="00990030">
        <w:rPr>
          <w:rtl/>
          <w:lang w:bidi="fa-IR"/>
        </w:rPr>
        <w:t xml:space="preserve"> تعصب و كينه ها</w:t>
      </w:r>
      <w:r w:rsidR="008A129A">
        <w:rPr>
          <w:rtl/>
          <w:lang w:bidi="fa-IR"/>
        </w:rPr>
        <w:t>ی</w:t>
      </w:r>
      <w:r w:rsidRPr="00990030">
        <w:rPr>
          <w:rtl/>
          <w:lang w:bidi="fa-IR"/>
        </w:rPr>
        <w:t xml:space="preserve"> جاهليت را كه در قلب داريد خاموش كنيد كه اين نخوت و تعصب ناروا در مسلمان از تلقين ها و نخوت ها و فساد و وسوسه ها</w:t>
      </w:r>
      <w:r w:rsidR="008A129A">
        <w:rPr>
          <w:rtl/>
          <w:lang w:bidi="fa-IR"/>
        </w:rPr>
        <w:t>ی</w:t>
      </w:r>
      <w:r w:rsidRPr="00990030">
        <w:rPr>
          <w:rtl/>
          <w:lang w:bidi="fa-IR"/>
        </w:rPr>
        <w:t xml:space="preserve"> شيطان است</w:t>
      </w:r>
      <w:r>
        <w:rPr>
          <w:rtl/>
          <w:lang w:bidi="fa-IR"/>
        </w:rPr>
        <w:t>.</w:t>
      </w:r>
    </w:p>
    <w:p w:rsidR="00E35FD1" w:rsidRDefault="00512D76" w:rsidP="00E35FD1">
      <w:pPr>
        <w:pStyle w:val="libBold1"/>
        <w:rPr>
          <w:rtl/>
          <w:lang w:bidi="fa-IR"/>
        </w:rPr>
      </w:pPr>
      <w:r>
        <w:rPr>
          <w:rtl/>
          <w:lang w:bidi="fa-IR"/>
        </w:rPr>
        <w:t>2049</w:t>
      </w:r>
      <w:r w:rsidR="00990030" w:rsidRPr="00990030">
        <w:rPr>
          <w:rtl/>
          <w:lang w:bidi="fa-IR"/>
        </w:rPr>
        <w:t>. دور</w:t>
      </w:r>
      <w:r w:rsidR="008A129A">
        <w:rPr>
          <w:rtl/>
          <w:lang w:bidi="fa-IR"/>
        </w:rPr>
        <w:t>ی</w:t>
      </w:r>
      <w:r w:rsidR="00990030" w:rsidRPr="00990030">
        <w:rPr>
          <w:rtl/>
          <w:lang w:bidi="fa-IR"/>
        </w:rPr>
        <w:t xml:space="preserve"> از خودپسند</w:t>
      </w:r>
      <w:r w:rsidR="008A129A">
        <w:rPr>
          <w:rtl/>
          <w:lang w:bidi="fa-IR"/>
        </w:rPr>
        <w:t>ی</w:t>
      </w:r>
    </w:p>
    <w:p w:rsidR="00990030" w:rsidRPr="00990030" w:rsidRDefault="00E35FD1" w:rsidP="00990030">
      <w:pPr>
        <w:pStyle w:val="libNormal"/>
        <w:rPr>
          <w:lang w:bidi="fa-IR"/>
        </w:rPr>
      </w:pPr>
      <w:r>
        <w:rPr>
          <w:rFonts w:hint="cs"/>
          <w:rtl/>
          <w:lang w:bidi="fa-IR"/>
        </w:rPr>
        <w:t>«</w:t>
      </w:r>
      <w:r w:rsidR="00990030" w:rsidRPr="00E35FD1">
        <w:rPr>
          <w:rStyle w:val="libHadeesChar"/>
          <w:rtl/>
        </w:rPr>
        <w:t>يا مالك! اياك و الاعجاب بنفسك، و الثقه بما يعجبك منها، و حب الاطراء، فان ذلك من اوثق فرص الشيطان ف</w:t>
      </w:r>
      <w:r w:rsidR="008A129A" w:rsidRPr="00E35FD1">
        <w:rPr>
          <w:rStyle w:val="libHadeesChar"/>
          <w:rtl/>
        </w:rPr>
        <w:t>ی</w:t>
      </w:r>
      <w:r w:rsidR="00990030" w:rsidRPr="00E35FD1">
        <w:rPr>
          <w:rStyle w:val="libHadeesChar"/>
          <w:rtl/>
        </w:rPr>
        <w:t xml:space="preserve"> نفسه ليمحق ما يكون من احسان المحسنين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مالك</w:t>
      </w:r>
      <w:r>
        <w:rPr>
          <w:rtl/>
          <w:lang w:bidi="fa-IR"/>
        </w:rPr>
        <w:t>!</w:t>
      </w:r>
      <w:r w:rsidRPr="00990030">
        <w:rPr>
          <w:rtl/>
          <w:lang w:bidi="fa-IR"/>
        </w:rPr>
        <w:t xml:space="preserve"> خويشتن را از خودپسند</w:t>
      </w:r>
      <w:r w:rsidR="008A129A">
        <w:rPr>
          <w:rtl/>
          <w:lang w:bidi="fa-IR"/>
        </w:rPr>
        <w:t>ی</w:t>
      </w:r>
      <w:r>
        <w:rPr>
          <w:rtl/>
          <w:lang w:bidi="fa-IR"/>
        </w:rPr>
        <w:t>،</w:t>
      </w:r>
      <w:r w:rsidRPr="00990030">
        <w:rPr>
          <w:rtl/>
          <w:lang w:bidi="fa-IR"/>
        </w:rPr>
        <w:t xml:space="preserve"> و اعتماد به چيز</w:t>
      </w:r>
      <w:r w:rsidR="008A129A">
        <w:rPr>
          <w:rtl/>
          <w:lang w:bidi="fa-IR"/>
        </w:rPr>
        <w:t>ی</w:t>
      </w:r>
      <w:r w:rsidRPr="00990030">
        <w:rPr>
          <w:rtl/>
          <w:lang w:bidi="fa-IR"/>
        </w:rPr>
        <w:t xml:space="preserve"> كه تو را به خودپسند</w:t>
      </w:r>
      <w:r w:rsidR="008A129A">
        <w:rPr>
          <w:rtl/>
          <w:lang w:bidi="fa-IR"/>
        </w:rPr>
        <w:t>ی</w:t>
      </w:r>
      <w:r w:rsidRPr="00990030">
        <w:rPr>
          <w:rtl/>
          <w:lang w:bidi="fa-IR"/>
        </w:rPr>
        <w:t xml:space="preserve"> م</w:t>
      </w:r>
      <w:r w:rsidR="008A129A">
        <w:rPr>
          <w:rtl/>
          <w:lang w:bidi="fa-IR"/>
        </w:rPr>
        <w:t>ی</w:t>
      </w:r>
      <w:r w:rsidRPr="00990030">
        <w:rPr>
          <w:rtl/>
          <w:lang w:bidi="fa-IR"/>
        </w:rPr>
        <w:t xml:space="preserve"> اندازد و علاقه به تملق گوي</w:t>
      </w:r>
      <w:r w:rsidR="008A129A">
        <w:rPr>
          <w:rtl/>
          <w:lang w:bidi="fa-IR"/>
        </w:rPr>
        <w:t>ی</w:t>
      </w:r>
      <w:r w:rsidRPr="00990030">
        <w:rPr>
          <w:rtl/>
          <w:lang w:bidi="fa-IR"/>
        </w:rPr>
        <w:t xml:space="preserve"> ديگران برحذر دار؛ زيرا اين كارها مطمئن ترين فرصت برا</w:t>
      </w:r>
      <w:r w:rsidR="008A129A">
        <w:rPr>
          <w:rtl/>
          <w:lang w:bidi="fa-IR"/>
        </w:rPr>
        <w:t>ی</w:t>
      </w:r>
      <w:r w:rsidRPr="00990030">
        <w:rPr>
          <w:rtl/>
          <w:lang w:bidi="fa-IR"/>
        </w:rPr>
        <w:t xml:space="preserve"> شيطان است تا كارها</w:t>
      </w:r>
      <w:r w:rsidR="008A129A">
        <w:rPr>
          <w:rtl/>
          <w:lang w:bidi="fa-IR"/>
        </w:rPr>
        <w:t>ی</w:t>
      </w:r>
      <w:r w:rsidRPr="00990030">
        <w:rPr>
          <w:rtl/>
          <w:lang w:bidi="fa-IR"/>
        </w:rPr>
        <w:t xml:space="preserve"> خوب نيكوكاران را محو و نابود سازد.</w:t>
      </w:r>
    </w:p>
    <w:p w:rsidR="00E35FD1" w:rsidRDefault="00512D76" w:rsidP="00E35FD1">
      <w:pPr>
        <w:pStyle w:val="libBold1"/>
        <w:rPr>
          <w:rtl/>
          <w:lang w:bidi="fa-IR"/>
        </w:rPr>
      </w:pPr>
      <w:r>
        <w:rPr>
          <w:rtl/>
          <w:lang w:bidi="fa-IR"/>
        </w:rPr>
        <w:t>2050</w:t>
      </w:r>
      <w:r w:rsidR="00990030" w:rsidRPr="00990030">
        <w:rPr>
          <w:rtl/>
          <w:lang w:bidi="fa-IR"/>
        </w:rPr>
        <w:t>. عيرت گير</w:t>
      </w:r>
      <w:r w:rsidR="008A129A">
        <w:rPr>
          <w:rtl/>
          <w:lang w:bidi="fa-IR"/>
        </w:rPr>
        <w:t>ی</w:t>
      </w:r>
      <w:r w:rsidR="00990030" w:rsidRPr="00990030">
        <w:rPr>
          <w:rtl/>
          <w:lang w:bidi="fa-IR"/>
        </w:rPr>
        <w:t xml:space="preserve"> از ابليس</w:t>
      </w:r>
    </w:p>
    <w:p w:rsidR="00990030" w:rsidRPr="00990030" w:rsidRDefault="00E35FD1" w:rsidP="00990030">
      <w:pPr>
        <w:pStyle w:val="libNormal"/>
        <w:rPr>
          <w:lang w:bidi="fa-IR"/>
        </w:rPr>
      </w:pPr>
      <w:r>
        <w:rPr>
          <w:rFonts w:hint="cs"/>
          <w:rtl/>
          <w:lang w:bidi="fa-IR"/>
        </w:rPr>
        <w:lastRenderedPageBreak/>
        <w:t>«</w:t>
      </w:r>
      <w:r w:rsidR="00990030" w:rsidRPr="00E35FD1">
        <w:rPr>
          <w:rStyle w:val="libHadeesChar"/>
          <w:rtl/>
        </w:rPr>
        <w:t>اعتبروا بما كان من فعل الله بابليس اذ احبط عمله الطويل وجهده الجهيد، و كان قد عبد الله سته الاف سنه، لا يدر</w:t>
      </w:r>
      <w:r w:rsidR="008A129A" w:rsidRPr="00E35FD1">
        <w:rPr>
          <w:rStyle w:val="libHadeesChar"/>
          <w:rtl/>
        </w:rPr>
        <w:t>ی</w:t>
      </w:r>
      <w:r w:rsidR="00990030" w:rsidRPr="00E35FD1">
        <w:rPr>
          <w:rStyle w:val="libHadeesChar"/>
          <w:rtl/>
        </w:rPr>
        <w:t xml:space="preserve"> امن سن</w:t>
      </w:r>
      <w:r w:rsidR="008A129A" w:rsidRPr="00E35FD1">
        <w:rPr>
          <w:rStyle w:val="libHadeesChar"/>
          <w:rtl/>
        </w:rPr>
        <w:t>ی</w:t>
      </w:r>
      <w:r w:rsidR="00990030" w:rsidRPr="00E35FD1">
        <w:rPr>
          <w:rStyle w:val="libHadeesChar"/>
          <w:rtl/>
        </w:rPr>
        <w:t xml:space="preserve"> الدنيا ام من سن</w:t>
      </w:r>
      <w:r w:rsidR="008A129A" w:rsidRPr="00E35FD1">
        <w:rPr>
          <w:rStyle w:val="libHadeesChar"/>
          <w:rtl/>
        </w:rPr>
        <w:t>ی</w:t>
      </w:r>
      <w:r w:rsidR="00990030" w:rsidRPr="00E35FD1">
        <w:rPr>
          <w:rStyle w:val="libHadeesChar"/>
          <w:rtl/>
        </w:rPr>
        <w:t xml:space="preserve"> الاخره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كار</w:t>
      </w:r>
      <w:r w:rsidR="008A129A">
        <w:rPr>
          <w:rtl/>
          <w:lang w:bidi="fa-IR"/>
        </w:rPr>
        <w:t>ی</w:t>
      </w:r>
      <w:r w:rsidRPr="00990030">
        <w:rPr>
          <w:rtl/>
          <w:lang w:bidi="fa-IR"/>
        </w:rPr>
        <w:t xml:space="preserve"> كه خدا با ابليس كرد درس بگيريد؛ چه</w:t>
      </w:r>
      <w:r>
        <w:rPr>
          <w:rtl/>
          <w:lang w:bidi="fa-IR"/>
        </w:rPr>
        <w:t>،</w:t>
      </w:r>
      <w:r w:rsidRPr="00990030">
        <w:rPr>
          <w:rtl/>
          <w:lang w:bidi="fa-IR"/>
        </w:rPr>
        <w:t xml:space="preserve"> كار دراز مدت و كوشش ها</w:t>
      </w:r>
      <w:r w:rsidR="008A129A">
        <w:rPr>
          <w:rtl/>
          <w:lang w:bidi="fa-IR"/>
        </w:rPr>
        <w:t>ی</w:t>
      </w:r>
      <w:r w:rsidRPr="00990030">
        <w:rPr>
          <w:rtl/>
          <w:lang w:bidi="fa-IR"/>
        </w:rPr>
        <w:t xml:space="preserve"> توانفرسا</w:t>
      </w:r>
      <w:r w:rsidR="008A129A">
        <w:rPr>
          <w:rtl/>
          <w:lang w:bidi="fa-IR"/>
        </w:rPr>
        <w:t>ی</w:t>
      </w:r>
      <w:r w:rsidRPr="00990030">
        <w:rPr>
          <w:rtl/>
          <w:lang w:bidi="fa-IR"/>
        </w:rPr>
        <w:t xml:space="preserve"> او را، به سبب لحظه ا</w:t>
      </w:r>
      <w:r w:rsidR="008A129A">
        <w:rPr>
          <w:rtl/>
          <w:lang w:bidi="fa-IR"/>
        </w:rPr>
        <w:t>ی</w:t>
      </w:r>
      <w:r w:rsidRPr="00990030">
        <w:rPr>
          <w:rtl/>
          <w:lang w:bidi="fa-IR"/>
        </w:rPr>
        <w:t xml:space="preserve"> تكبر، باطل ساخت</w:t>
      </w:r>
      <w:r>
        <w:rPr>
          <w:rtl/>
          <w:lang w:bidi="fa-IR"/>
        </w:rPr>
        <w:t>.</w:t>
      </w:r>
      <w:r w:rsidRPr="00990030">
        <w:rPr>
          <w:rtl/>
          <w:lang w:bidi="fa-IR"/>
        </w:rPr>
        <w:t xml:space="preserve"> او امام جواد هزار سال خدا را پرستش كرده بود كه معلوم نيست آيا از سال ها</w:t>
      </w:r>
      <w:r w:rsidR="008A129A">
        <w:rPr>
          <w:rtl/>
          <w:lang w:bidi="fa-IR"/>
        </w:rPr>
        <w:t>ی</w:t>
      </w:r>
      <w:r w:rsidRPr="00990030">
        <w:rPr>
          <w:rtl/>
          <w:lang w:bidi="fa-IR"/>
        </w:rPr>
        <w:t xml:space="preserve"> دنياست يا از سال ها</w:t>
      </w:r>
      <w:r w:rsidR="008A129A">
        <w:rPr>
          <w:rtl/>
          <w:lang w:bidi="fa-IR"/>
        </w:rPr>
        <w:t>ی</w:t>
      </w:r>
      <w:r w:rsidRPr="00990030">
        <w:rPr>
          <w:rtl/>
          <w:lang w:bidi="fa-IR"/>
        </w:rPr>
        <w:t xml:space="preserve"> آخرت</w:t>
      </w:r>
      <w:r>
        <w:rPr>
          <w:rtl/>
          <w:lang w:bidi="fa-IR"/>
        </w:rPr>
        <w:t>.</w:t>
      </w:r>
    </w:p>
    <w:p w:rsidR="00E35FD1" w:rsidRDefault="00512D76" w:rsidP="00E35FD1">
      <w:pPr>
        <w:pStyle w:val="libBold1"/>
        <w:rPr>
          <w:rtl/>
          <w:lang w:bidi="fa-IR"/>
        </w:rPr>
      </w:pPr>
      <w:r>
        <w:rPr>
          <w:rtl/>
          <w:lang w:bidi="fa-IR"/>
        </w:rPr>
        <w:t>2051</w:t>
      </w:r>
      <w:r w:rsidR="00990030" w:rsidRPr="00990030">
        <w:rPr>
          <w:rtl/>
          <w:lang w:bidi="fa-IR"/>
        </w:rPr>
        <w:t>. برآورندگان دعو</w:t>
      </w:r>
      <w:r w:rsidR="008A129A">
        <w:rPr>
          <w:rtl/>
          <w:lang w:bidi="fa-IR"/>
        </w:rPr>
        <w:t>ی</w:t>
      </w:r>
      <w:r w:rsidR="00990030" w:rsidRPr="00990030">
        <w:rPr>
          <w:rtl/>
          <w:lang w:bidi="fa-IR"/>
        </w:rPr>
        <w:t xml:space="preserve"> شيطان</w:t>
      </w:r>
    </w:p>
    <w:p w:rsidR="00990030" w:rsidRPr="00990030" w:rsidRDefault="00E35FD1" w:rsidP="00990030">
      <w:pPr>
        <w:pStyle w:val="libNormal"/>
        <w:rPr>
          <w:lang w:bidi="fa-IR"/>
        </w:rPr>
      </w:pPr>
      <w:r>
        <w:rPr>
          <w:rFonts w:hint="cs"/>
          <w:rtl/>
          <w:lang w:bidi="fa-IR"/>
        </w:rPr>
        <w:t>«</w:t>
      </w:r>
      <w:r w:rsidR="00990030" w:rsidRPr="00E35FD1">
        <w:rPr>
          <w:rStyle w:val="libHadeesChar"/>
          <w:rtl/>
        </w:rPr>
        <w:t>احذروا عباد الله عدو الله! ان يعديكم بدائه، و ان يستفزكم بندائه، و ان يجلب عليكم بخيله و رجله. فلعمر</w:t>
      </w:r>
      <w:r w:rsidR="008A129A" w:rsidRPr="00E35FD1">
        <w:rPr>
          <w:rStyle w:val="libHadeesChar"/>
          <w:rtl/>
        </w:rPr>
        <w:t>ی</w:t>
      </w:r>
      <w:r w:rsidR="00990030" w:rsidRPr="00E35FD1">
        <w:rPr>
          <w:rStyle w:val="libHadeesChar"/>
          <w:rtl/>
        </w:rPr>
        <w:t xml:space="preserve"> لقد فوق لكم سهم الوعيد، و اغرق اليكم بالنزع الشديد، و رماكم مكان قريب، فقال: رب بما اغوبتن</w:t>
      </w:r>
      <w:r w:rsidR="008A129A" w:rsidRPr="00E35FD1">
        <w:rPr>
          <w:rStyle w:val="libHadeesChar"/>
          <w:rtl/>
        </w:rPr>
        <w:t>ی</w:t>
      </w:r>
      <w:r w:rsidR="00990030" w:rsidRPr="00E35FD1">
        <w:rPr>
          <w:rStyle w:val="libHadeesChar"/>
          <w:rtl/>
        </w:rPr>
        <w:t xml:space="preserve"> لازينن لهم ف</w:t>
      </w:r>
      <w:r w:rsidR="008A129A" w:rsidRPr="00E35FD1">
        <w:rPr>
          <w:rStyle w:val="libHadeesChar"/>
          <w:rtl/>
        </w:rPr>
        <w:t>ی</w:t>
      </w:r>
      <w:r w:rsidR="00990030" w:rsidRPr="00E35FD1">
        <w:rPr>
          <w:rStyle w:val="libHadeesChar"/>
          <w:rtl/>
        </w:rPr>
        <w:t xml:space="preserve"> الارض و لا غوينهم اجمعين، قذفا بغيب بعيد، و رجما بظن غير مصيب، صدقه به ابناء الحميه، و اخوان العصبيه، و فرسان الكبر و الجاهليه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مبادا دشمن خدا (شيطان</w:t>
      </w:r>
      <w:r w:rsidR="00540450">
        <w:rPr>
          <w:rtl/>
          <w:lang w:bidi="fa-IR"/>
        </w:rPr>
        <w:t>)</w:t>
      </w:r>
      <w:r w:rsidRPr="00990030">
        <w:rPr>
          <w:rtl/>
          <w:lang w:bidi="fa-IR"/>
        </w:rPr>
        <w:t xml:space="preserve"> شما را به درد خود گرفتار كند و با فرياد خويش شما را از جا بپراند و نگرانتان سازد و سواران و پيادگان خود را عليه شما فراهم آورد. به جان خودم سوگند، كه تير وعيد را بر چله كمان گذاشته و آن را به طرف شما سخت كشيده است و از نزديك به شما تيرانداز</w:t>
      </w:r>
      <w:r w:rsidR="008A129A">
        <w:rPr>
          <w:rtl/>
          <w:lang w:bidi="fa-IR"/>
        </w:rPr>
        <w:t>ی</w:t>
      </w:r>
      <w:r w:rsidRPr="00990030">
        <w:rPr>
          <w:rtl/>
          <w:lang w:bidi="fa-IR"/>
        </w:rPr>
        <w:t xml:space="preserve"> كرده و گفته است</w:t>
      </w:r>
      <w:r>
        <w:rPr>
          <w:rtl/>
          <w:lang w:bidi="fa-IR"/>
        </w:rPr>
        <w:t>:</w:t>
      </w:r>
      <w:r w:rsidRPr="00990030">
        <w:rPr>
          <w:rtl/>
          <w:lang w:bidi="fa-IR"/>
        </w:rPr>
        <w:t xml:space="preserve"> پروردگارا! به سبب آن كه مرا گمراه كرد</w:t>
      </w:r>
      <w:r w:rsidR="008A129A">
        <w:rPr>
          <w:rtl/>
          <w:lang w:bidi="fa-IR"/>
        </w:rPr>
        <w:t>ی</w:t>
      </w:r>
      <w:r w:rsidRPr="00990030">
        <w:rPr>
          <w:rtl/>
          <w:lang w:bidi="fa-IR"/>
        </w:rPr>
        <w:t xml:space="preserve"> در رو</w:t>
      </w:r>
      <w:r w:rsidR="008A129A">
        <w:rPr>
          <w:rtl/>
          <w:lang w:bidi="fa-IR"/>
        </w:rPr>
        <w:t>ی</w:t>
      </w:r>
      <w:r w:rsidRPr="00990030">
        <w:rPr>
          <w:rtl/>
          <w:lang w:bidi="fa-IR"/>
        </w:rPr>
        <w:t xml:space="preserve"> زمين بد</w:t>
      </w:r>
      <w:r w:rsidR="008A129A">
        <w:rPr>
          <w:rtl/>
          <w:lang w:bidi="fa-IR"/>
        </w:rPr>
        <w:t>ی</w:t>
      </w:r>
      <w:r w:rsidRPr="00990030">
        <w:rPr>
          <w:rtl/>
          <w:lang w:bidi="fa-IR"/>
        </w:rPr>
        <w:t xml:space="preserve"> ها را در نظرشان بيارايم و همگان را گمراه كنم.</w:t>
      </w:r>
    </w:p>
    <w:p w:rsidR="00E35FD1" w:rsidRDefault="00990030" w:rsidP="00990030">
      <w:pPr>
        <w:pStyle w:val="libNormal"/>
        <w:rPr>
          <w:rtl/>
          <w:lang w:bidi="fa-IR"/>
        </w:rPr>
      </w:pPr>
      <w:r w:rsidRPr="00990030">
        <w:rPr>
          <w:rtl/>
          <w:lang w:bidi="fa-IR"/>
        </w:rPr>
        <w:t>او از آينده ا</w:t>
      </w:r>
      <w:r w:rsidR="008A129A">
        <w:rPr>
          <w:rtl/>
          <w:lang w:bidi="fa-IR"/>
        </w:rPr>
        <w:t>ی</w:t>
      </w:r>
      <w:r w:rsidRPr="00990030">
        <w:rPr>
          <w:rtl/>
          <w:lang w:bidi="fa-IR"/>
        </w:rPr>
        <w:t xml:space="preserve"> دور سخن گفت و گمان نادرست</w:t>
      </w:r>
      <w:r w:rsidR="008A129A">
        <w:rPr>
          <w:rtl/>
          <w:lang w:bidi="fa-IR"/>
        </w:rPr>
        <w:t>ی</w:t>
      </w:r>
      <w:r w:rsidRPr="00990030">
        <w:rPr>
          <w:rtl/>
          <w:lang w:bidi="fa-IR"/>
        </w:rPr>
        <w:t xml:space="preserve"> را اظهار داشت</w:t>
      </w:r>
      <w:r>
        <w:rPr>
          <w:rtl/>
          <w:lang w:bidi="fa-IR"/>
        </w:rPr>
        <w:t>،</w:t>
      </w:r>
      <w:r w:rsidRPr="00990030">
        <w:rPr>
          <w:rtl/>
          <w:lang w:bidi="fa-IR"/>
        </w:rPr>
        <w:t xml:space="preserve"> اما فرزندان نخوت و برادران عصبيت و سواران گردنكش</w:t>
      </w:r>
      <w:r w:rsidR="008A129A">
        <w:rPr>
          <w:rtl/>
          <w:lang w:bidi="fa-IR"/>
        </w:rPr>
        <w:t>ی</w:t>
      </w:r>
      <w:r w:rsidRPr="00990030">
        <w:rPr>
          <w:rtl/>
          <w:lang w:bidi="fa-IR"/>
        </w:rPr>
        <w:t xml:space="preserve"> و جاهليت دعو</w:t>
      </w:r>
      <w:r w:rsidR="008A129A">
        <w:rPr>
          <w:rtl/>
          <w:lang w:bidi="fa-IR"/>
        </w:rPr>
        <w:t>ی</w:t>
      </w:r>
      <w:r w:rsidRPr="00990030">
        <w:rPr>
          <w:rtl/>
          <w:lang w:bidi="fa-IR"/>
        </w:rPr>
        <w:t xml:space="preserve"> او را راست از كار درآوردند.</w:t>
      </w:r>
    </w:p>
    <w:p w:rsidR="00990030" w:rsidRPr="00990030" w:rsidRDefault="00E35FD1" w:rsidP="00990030">
      <w:pPr>
        <w:pStyle w:val="libNormal"/>
        <w:rPr>
          <w:lang w:bidi="fa-IR"/>
        </w:rPr>
      </w:pPr>
      <w:r>
        <w:rPr>
          <w:rtl/>
          <w:lang w:bidi="fa-IR"/>
        </w:rPr>
        <w:br w:type="page"/>
      </w:r>
    </w:p>
    <w:p w:rsidR="00E35FD1" w:rsidRDefault="00990030" w:rsidP="00E35FD1">
      <w:pPr>
        <w:pStyle w:val="Heading2"/>
        <w:rPr>
          <w:rtl/>
          <w:lang w:bidi="fa-IR"/>
        </w:rPr>
      </w:pPr>
      <w:bookmarkStart w:id="113" w:name="_Toc486932090"/>
      <w:r w:rsidRPr="00990030">
        <w:rPr>
          <w:rtl/>
          <w:lang w:bidi="fa-IR"/>
        </w:rPr>
        <w:t>بخش چهارم</w:t>
      </w:r>
      <w:r>
        <w:rPr>
          <w:rtl/>
          <w:lang w:bidi="fa-IR"/>
        </w:rPr>
        <w:t>:</w:t>
      </w:r>
      <w:r w:rsidRPr="00990030">
        <w:rPr>
          <w:rtl/>
          <w:lang w:bidi="fa-IR"/>
        </w:rPr>
        <w:t xml:space="preserve"> بدترين و برترين مردم</w:t>
      </w:r>
      <w:bookmarkEnd w:id="113"/>
    </w:p>
    <w:p w:rsidR="000E0B74" w:rsidRDefault="00512D76" w:rsidP="000E0B74">
      <w:pPr>
        <w:pStyle w:val="libBold1"/>
        <w:rPr>
          <w:rtl/>
          <w:lang w:bidi="fa-IR"/>
        </w:rPr>
      </w:pPr>
      <w:r>
        <w:rPr>
          <w:rtl/>
          <w:lang w:bidi="fa-IR"/>
        </w:rPr>
        <w:t>2052</w:t>
      </w:r>
      <w:r w:rsidR="00990030" w:rsidRPr="00990030">
        <w:rPr>
          <w:rtl/>
          <w:lang w:bidi="fa-IR"/>
        </w:rPr>
        <w:t>. مقرب ترين مردم</w:t>
      </w:r>
    </w:p>
    <w:p w:rsidR="00990030" w:rsidRPr="00990030" w:rsidRDefault="000E0B74" w:rsidP="00990030">
      <w:pPr>
        <w:pStyle w:val="libNormal"/>
        <w:rPr>
          <w:lang w:bidi="fa-IR"/>
        </w:rPr>
      </w:pPr>
      <w:r>
        <w:rPr>
          <w:rFonts w:hint="cs"/>
          <w:rtl/>
          <w:lang w:bidi="fa-IR"/>
        </w:rPr>
        <w:t>«</w:t>
      </w:r>
      <w:r w:rsidR="00990030" w:rsidRPr="000E0B74">
        <w:rPr>
          <w:rStyle w:val="libHadeesChar"/>
          <w:rtl/>
        </w:rPr>
        <w:t>هم اعلم خلقك بك، و اخوفهم لك، و اقربهم منك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فرشتگان داناترين مخلوقات به مقام ربوب</w:t>
      </w:r>
      <w:r w:rsidR="008A129A">
        <w:rPr>
          <w:rtl/>
          <w:lang w:bidi="fa-IR"/>
        </w:rPr>
        <w:t>ی</w:t>
      </w:r>
      <w:r w:rsidRPr="00990030">
        <w:rPr>
          <w:rtl/>
          <w:lang w:bidi="fa-IR"/>
        </w:rPr>
        <w:t xml:space="preserve"> تو هستند و بيمناك ترين موجودات از تو و نزديك ترين مخلوقات به بارگاه قدس و كبرياي</w:t>
      </w:r>
      <w:r w:rsidR="008A129A">
        <w:rPr>
          <w:rtl/>
          <w:lang w:bidi="fa-IR"/>
        </w:rPr>
        <w:t>ی</w:t>
      </w:r>
      <w:r w:rsidRPr="00990030">
        <w:rPr>
          <w:rtl/>
          <w:lang w:bidi="fa-IR"/>
        </w:rPr>
        <w:t xml:space="preserve"> ات</w:t>
      </w:r>
      <w:r>
        <w:rPr>
          <w:rtl/>
          <w:lang w:bidi="fa-IR"/>
        </w:rPr>
        <w:t>.</w:t>
      </w:r>
    </w:p>
    <w:p w:rsidR="000E0B74" w:rsidRDefault="00512D76" w:rsidP="000E0B74">
      <w:pPr>
        <w:pStyle w:val="libBold1"/>
        <w:rPr>
          <w:rtl/>
          <w:lang w:bidi="fa-IR"/>
        </w:rPr>
      </w:pPr>
      <w:r>
        <w:rPr>
          <w:rtl/>
          <w:lang w:bidi="fa-IR"/>
        </w:rPr>
        <w:t>2053</w:t>
      </w:r>
      <w:r w:rsidR="00990030" w:rsidRPr="00990030">
        <w:rPr>
          <w:rtl/>
          <w:lang w:bidi="fa-IR"/>
        </w:rPr>
        <w:t>. فاضل ترين بندگان</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افضل الناس عند الله من كان العمل بالحق احب اليه و ان نقصه و كرثه من الباطل و ان جر اليه فائده و زاده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با فضيلت ترين مردم نزد خداوند كس</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او عمل به حق</w:t>
      </w:r>
      <w:r>
        <w:rPr>
          <w:rtl/>
          <w:lang w:bidi="fa-IR"/>
        </w:rPr>
        <w:t>،</w:t>
      </w:r>
      <w:r w:rsidRPr="00990030">
        <w:rPr>
          <w:rtl/>
          <w:lang w:bidi="fa-IR"/>
        </w:rPr>
        <w:t xml:space="preserve"> اگر چه موجب كاهش (ظاهر</w:t>
      </w:r>
      <w:r w:rsidR="008A129A">
        <w:rPr>
          <w:rtl/>
          <w:lang w:bidi="fa-IR"/>
        </w:rPr>
        <w:t>ی</w:t>
      </w:r>
      <w:r w:rsidR="00540450">
        <w:rPr>
          <w:rtl/>
          <w:lang w:bidi="fa-IR"/>
        </w:rPr>
        <w:t>)</w:t>
      </w:r>
      <w:r w:rsidRPr="00990030">
        <w:rPr>
          <w:rtl/>
          <w:lang w:bidi="fa-IR"/>
        </w:rPr>
        <w:t xml:space="preserve"> و سخت</w:t>
      </w:r>
      <w:r w:rsidR="008A129A">
        <w:rPr>
          <w:rtl/>
          <w:lang w:bidi="fa-IR"/>
        </w:rPr>
        <w:t>ی</w:t>
      </w:r>
      <w:r w:rsidRPr="00990030">
        <w:rPr>
          <w:rtl/>
          <w:lang w:bidi="fa-IR"/>
        </w:rPr>
        <w:t xml:space="preserve"> باشد، محبوب تر از باطل بوده است</w:t>
      </w:r>
      <w:r>
        <w:rPr>
          <w:rtl/>
          <w:lang w:bidi="fa-IR"/>
        </w:rPr>
        <w:t>،</w:t>
      </w:r>
      <w:r w:rsidRPr="00990030">
        <w:rPr>
          <w:rtl/>
          <w:lang w:bidi="fa-IR"/>
        </w:rPr>
        <w:t xml:space="preserve"> اگر چه آن باطل برا</w:t>
      </w:r>
      <w:r w:rsidR="008A129A">
        <w:rPr>
          <w:rtl/>
          <w:lang w:bidi="fa-IR"/>
        </w:rPr>
        <w:t>ی</w:t>
      </w:r>
      <w:r w:rsidRPr="00990030">
        <w:rPr>
          <w:rtl/>
          <w:lang w:bidi="fa-IR"/>
        </w:rPr>
        <w:t xml:space="preserve"> او فايده را جلب كند و موجب افزايش و</w:t>
      </w:r>
      <w:r w:rsidR="008A129A">
        <w:rPr>
          <w:rtl/>
          <w:lang w:bidi="fa-IR"/>
        </w:rPr>
        <w:t>ی</w:t>
      </w:r>
      <w:r w:rsidRPr="00990030">
        <w:rPr>
          <w:rtl/>
          <w:lang w:bidi="fa-IR"/>
        </w:rPr>
        <w:t xml:space="preserve"> گردد.</w:t>
      </w:r>
    </w:p>
    <w:p w:rsidR="000E0B74" w:rsidRDefault="00512D76" w:rsidP="000E0B74">
      <w:pPr>
        <w:pStyle w:val="libBold1"/>
        <w:rPr>
          <w:rtl/>
          <w:lang w:bidi="fa-IR"/>
        </w:rPr>
      </w:pPr>
      <w:r>
        <w:rPr>
          <w:rtl/>
          <w:lang w:bidi="fa-IR"/>
        </w:rPr>
        <w:t>2054</w:t>
      </w:r>
      <w:r w:rsidR="00990030" w:rsidRPr="00990030">
        <w:rPr>
          <w:rtl/>
          <w:lang w:bidi="fa-IR"/>
        </w:rPr>
        <w:t>. محبوب ترين بندگان نزد خدا</w:t>
      </w:r>
    </w:p>
    <w:p w:rsidR="00990030" w:rsidRPr="00990030" w:rsidRDefault="000E0B74" w:rsidP="00990030">
      <w:pPr>
        <w:pStyle w:val="libNormal"/>
        <w:rPr>
          <w:lang w:bidi="fa-IR"/>
        </w:rPr>
      </w:pPr>
      <w:r>
        <w:rPr>
          <w:rFonts w:hint="cs"/>
          <w:rtl/>
          <w:lang w:bidi="fa-IR"/>
        </w:rPr>
        <w:t>«</w:t>
      </w:r>
      <w:r w:rsidR="00990030" w:rsidRPr="000E0B74">
        <w:rPr>
          <w:rStyle w:val="libHadeesChar"/>
          <w:rtl/>
        </w:rPr>
        <w:t>عباد الله! ان من احب عباد الله اليه عبدا اعانه الله عل</w:t>
      </w:r>
      <w:r w:rsidR="008A129A" w:rsidRPr="000E0B74">
        <w:rPr>
          <w:rStyle w:val="libHadeesChar"/>
          <w:rtl/>
        </w:rPr>
        <w:t>ی</w:t>
      </w:r>
      <w:r w:rsidR="00990030" w:rsidRPr="000E0B74">
        <w:rPr>
          <w:rStyle w:val="libHadeesChar"/>
          <w:rtl/>
        </w:rPr>
        <w:t xml:space="preserve"> نفسه... قد خلع سرابيل الشهوات، و تخل</w:t>
      </w:r>
      <w:r w:rsidR="008A129A" w:rsidRPr="000E0B74">
        <w:rPr>
          <w:rStyle w:val="libHadeesChar"/>
          <w:rtl/>
        </w:rPr>
        <w:t>ی</w:t>
      </w:r>
      <w:r w:rsidR="00990030" w:rsidRPr="000E0B74">
        <w:rPr>
          <w:rStyle w:val="libHadeesChar"/>
          <w:rtl/>
        </w:rPr>
        <w:t xml:space="preserve"> من الهموم، الا هما واحدا انفردبه، فخرج من صفه العم</w:t>
      </w:r>
      <w:r w:rsidR="008A129A" w:rsidRPr="000E0B74">
        <w:rPr>
          <w:rStyle w:val="libHadeesChar"/>
          <w:rtl/>
        </w:rPr>
        <w:t>ی</w:t>
      </w:r>
      <w:r w:rsidR="00990030" w:rsidRPr="000E0B74">
        <w:rPr>
          <w:rStyle w:val="libHadeesChar"/>
          <w:rtl/>
        </w:rPr>
        <w:t>، و مشاركه اهل الهو</w:t>
      </w:r>
      <w:r w:rsidR="008A129A" w:rsidRPr="000E0B74">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از محبوب ترين بندگان خدا در پيشگاه ربوب</w:t>
      </w:r>
      <w:r w:rsidR="008A129A">
        <w:rPr>
          <w:rtl/>
          <w:lang w:bidi="fa-IR"/>
        </w:rPr>
        <w:t>ی</w:t>
      </w:r>
      <w:r w:rsidRPr="00990030">
        <w:rPr>
          <w:rtl/>
          <w:lang w:bidi="fa-IR"/>
        </w:rPr>
        <w:t xml:space="preserve"> بنده ا</w:t>
      </w:r>
      <w:r w:rsidR="008A129A">
        <w:rPr>
          <w:rtl/>
          <w:lang w:bidi="fa-IR"/>
        </w:rPr>
        <w:t>ی</w:t>
      </w:r>
      <w:r w:rsidRPr="00990030">
        <w:rPr>
          <w:rtl/>
          <w:lang w:bidi="fa-IR"/>
        </w:rPr>
        <w:t xml:space="preserve"> است كه خداوند (سبحان</w:t>
      </w:r>
      <w:r w:rsidR="00540450">
        <w:rPr>
          <w:rtl/>
          <w:lang w:bidi="fa-IR"/>
        </w:rPr>
        <w:t>)</w:t>
      </w:r>
      <w:r w:rsidRPr="00990030">
        <w:rPr>
          <w:rtl/>
          <w:lang w:bidi="fa-IR"/>
        </w:rPr>
        <w:t xml:space="preserve"> او را در شناخت نفس خود و ساختن آن يار</w:t>
      </w:r>
      <w:r w:rsidR="008A129A">
        <w:rPr>
          <w:rtl/>
          <w:lang w:bidi="fa-IR"/>
        </w:rPr>
        <w:t>ی</w:t>
      </w:r>
      <w:r w:rsidRPr="00990030">
        <w:rPr>
          <w:rtl/>
          <w:lang w:bidi="fa-IR"/>
        </w:rPr>
        <w:t xml:space="preserve"> فرمايد، پيراهن ها</w:t>
      </w:r>
      <w:r w:rsidR="008A129A">
        <w:rPr>
          <w:rtl/>
          <w:lang w:bidi="fa-IR"/>
        </w:rPr>
        <w:t>ی</w:t>
      </w:r>
      <w:r w:rsidRPr="00990030">
        <w:rPr>
          <w:rtl/>
          <w:lang w:bidi="fa-IR"/>
        </w:rPr>
        <w:t xml:space="preserve"> شهوات را از خود بركند و جز يك غم</w:t>
      </w:r>
      <w:r>
        <w:rPr>
          <w:rtl/>
          <w:lang w:bidi="fa-IR"/>
        </w:rPr>
        <w:t>،</w:t>
      </w:r>
      <w:r w:rsidRPr="00990030">
        <w:rPr>
          <w:rtl/>
          <w:lang w:bidi="fa-IR"/>
        </w:rPr>
        <w:t xml:space="preserve"> از تمام غم ها خود را م</w:t>
      </w:r>
      <w:r w:rsidR="008A129A">
        <w:rPr>
          <w:rtl/>
          <w:lang w:bidi="fa-IR"/>
        </w:rPr>
        <w:t>ی</w:t>
      </w:r>
      <w:r w:rsidRPr="00990030">
        <w:rPr>
          <w:rtl/>
          <w:lang w:bidi="fa-IR"/>
        </w:rPr>
        <w:t xml:space="preserve"> رهاند و از صف كوردلان و مشاركت با هواپرستان خارج شد.</w:t>
      </w:r>
    </w:p>
    <w:p w:rsidR="000E0B74" w:rsidRDefault="00512D76" w:rsidP="000E0B74">
      <w:pPr>
        <w:pStyle w:val="libBold1"/>
        <w:rPr>
          <w:rtl/>
          <w:lang w:bidi="fa-IR"/>
        </w:rPr>
      </w:pPr>
      <w:r>
        <w:rPr>
          <w:rtl/>
          <w:lang w:bidi="fa-IR"/>
        </w:rPr>
        <w:t>2055</w:t>
      </w:r>
      <w:r w:rsidR="00990030" w:rsidRPr="00990030">
        <w:rPr>
          <w:rtl/>
          <w:lang w:bidi="fa-IR"/>
        </w:rPr>
        <w:t>. خيرخواه ترين مردم</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انصح الناس لنفسه اطوعهم لربه؛ و ان اغشهم لنفسه اعصاهم لربه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همانا خيرخواه ترين مردم درباره خويشتن مطيع ترين مردم بر پروردگارش و خائن ترين مردم درباره خويشتن معصيت كارترين آنان به خدايش م</w:t>
      </w:r>
      <w:r w:rsidR="008A129A">
        <w:rPr>
          <w:rtl/>
          <w:lang w:bidi="fa-IR"/>
        </w:rPr>
        <w:t>ی</w:t>
      </w:r>
      <w:r w:rsidRPr="00990030">
        <w:rPr>
          <w:rtl/>
          <w:lang w:bidi="fa-IR"/>
        </w:rPr>
        <w:t xml:space="preserve"> باشد.</w:t>
      </w:r>
    </w:p>
    <w:p w:rsidR="000E0B74" w:rsidRDefault="00512D76" w:rsidP="000E0B74">
      <w:pPr>
        <w:pStyle w:val="libBold1"/>
        <w:rPr>
          <w:rtl/>
          <w:lang w:bidi="fa-IR"/>
        </w:rPr>
      </w:pPr>
      <w:r>
        <w:rPr>
          <w:rtl/>
          <w:lang w:bidi="fa-IR"/>
        </w:rPr>
        <w:t>2056</w:t>
      </w:r>
      <w:r w:rsidR="00990030" w:rsidRPr="00990030">
        <w:rPr>
          <w:rtl/>
          <w:lang w:bidi="fa-IR"/>
        </w:rPr>
        <w:t>. دودستگ</w:t>
      </w:r>
      <w:r w:rsidR="008A129A">
        <w:rPr>
          <w:rtl/>
          <w:lang w:bidi="fa-IR"/>
        </w:rPr>
        <w:t>ی</w:t>
      </w:r>
      <w:r w:rsidR="00990030" w:rsidRPr="00990030">
        <w:rPr>
          <w:rtl/>
          <w:lang w:bidi="fa-IR"/>
        </w:rPr>
        <w:t xml:space="preserve"> مردم</w:t>
      </w:r>
    </w:p>
    <w:p w:rsidR="00990030" w:rsidRPr="00990030" w:rsidRDefault="000E0B74" w:rsidP="00990030">
      <w:pPr>
        <w:pStyle w:val="libNormal"/>
        <w:rPr>
          <w:lang w:bidi="fa-IR"/>
        </w:rPr>
      </w:pPr>
      <w:r>
        <w:rPr>
          <w:rFonts w:hint="cs"/>
          <w:rtl/>
          <w:lang w:bidi="fa-IR"/>
        </w:rPr>
        <w:t>«</w:t>
      </w:r>
      <w:r w:rsidR="00990030" w:rsidRPr="000E0B74">
        <w:rPr>
          <w:rStyle w:val="libHadeesChar"/>
          <w:rtl/>
        </w:rPr>
        <w:t>انما الناس رجلان: متبع شرعه، و مبتدع بدعه، ليس معه من الله سبحانه برهان سنه، و لا ضياء حجه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بر دو صفت اند: پيرو قانون شرع</w:t>
      </w:r>
      <w:r>
        <w:rPr>
          <w:rtl/>
          <w:lang w:bidi="fa-IR"/>
        </w:rPr>
        <w:t>،</w:t>
      </w:r>
      <w:r w:rsidRPr="00990030">
        <w:rPr>
          <w:rtl/>
          <w:lang w:bidi="fa-IR"/>
        </w:rPr>
        <w:t xml:space="preserve"> يا بدعت گزار و پيرو بدعت كه با او هيچ قانون</w:t>
      </w:r>
      <w:r w:rsidR="008A129A">
        <w:rPr>
          <w:rtl/>
          <w:lang w:bidi="fa-IR"/>
        </w:rPr>
        <w:t>ی</w:t>
      </w:r>
      <w:r w:rsidRPr="00990030">
        <w:rPr>
          <w:rtl/>
          <w:lang w:bidi="fa-IR"/>
        </w:rPr>
        <w:t xml:space="preserve"> و روشناي</w:t>
      </w:r>
      <w:r w:rsidR="008A129A">
        <w:rPr>
          <w:rtl/>
          <w:lang w:bidi="fa-IR"/>
        </w:rPr>
        <w:t>ی</w:t>
      </w:r>
      <w:r w:rsidRPr="00990030">
        <w:rPr>
          <w:rtl/>
          <w:lang w:bidi="fa-IR"/>
        </w:rPr>
        <w:t xml:space="preserve"> دليل از خداوند وجود ندارد.</w:t>
      </w:r>
    </w:p>
    <w:p w:rsidR="000E0B74" w:rsidRDefault="00512D76" w:rsidP="000E0B74">
      <w:pPr>
        <w:pStyle w:val="libBold1"/>
        <w:rPr>
          <w:rtl/>
          <w:lang w:bidi="fa-IR"/>
        </w:rPr>
      </w:pPr>
      <w:r>
        <w:rPr>
          <w:rtl/>
          <w:lang w:bidi="fa-IR"/>
        </w:rPr>
        <w:t>2057</w:t>
      </w:r>
      <w:r w:rsidR="00990030" w:rsidRPr="00990030">
        <w:rPr>
          <w:rtl/>
          <w:lang w:bidi="fa-IR"/>
        </w:rPr>
        <w:t>. بدترين خلق نزد خالق</w:t>
      </w:r>
    </w:p>
    <w:p w:rsidR="00990030" w:rsidRPr="00990030" w:rsidRDefault="000E0B74" w:rsidP="00990030">
      <w:pPr>
        <w:pStyle w:val="libNormal"/>
        <w:rPr>
          <w:lang w:bidi="fa-IR"/>
        </w:rPr>
      </w:pPr>
      <w:r>
        <w:rPr>
          <w:rFonts w:hint="cs"/>
          <w:rtl/>
          <w:lang w:bidi="fa-IR"/>
        </w:rPr>
        <w:t>«</w:t>
      </w:r>
      <w:r w:rsidR="00990030" w:rsidRPr="00990030">
        <w:rPr>
          <w:rtl/>
          <w:lang w:bidi="fa-IR"/>
        </w:rPr>
        <w:t>ان ابغض الخلائق ال</w:t>
      </w:r>
      <w:r w:rsidR="008A129A">
        <w:rPr>
          <w:rtl/>
          <w:lang w:bidi="fa-IR"/>
        </w:rPr>
        <w:t>ی</w:t>
      </w:r>
      <w:r w:rsidR="00990030" w:rsidRPr="00990030">
        <w:rPr>
          <w:rtl/>
          <w:lang w:bidi="fa-IR"/>
        </w:rPr>
        <w:t xml:space="preserve"> الله رجلان</w:t>
      </w:r>
      <w:r w:rsidR="00990030">
        <w:rPr>
          <w:rtl/>
          <w:lang w:bidi="fa-IR"/>
        </w:rPr>
        <w:t>:</w:t>
      </w:r>
      <w:r w:rsidR="00990030" w:rsidRPr="00990030">
        <w:rPr>
          <w:rtl/>
          <w:lang w:bidi="fa-IR"/>
        </w:rPr>
        <w:t xml:space="preserve"> </w:t>
      </w:r>
      <w:r w:rsidR="00990030" w:rsidRPr="000E0B74">
        <w:rPr>
          <w:rStyle w:val="libHadeesChar"/>
          <w:rtl/>
        </w:rPr>
        <w:t>رجل و كله الله ال</w:t>
      </w:r>
      <w:r w:rsidR="008A129A" w:rsidRPr="000E0B74">
        <w:rPr>
          <w:rStyle w:val="libHadeesChar"/>
          <w:rtl/>
        </w:rPr>
        <w:t>ی</w:t>
      </w:r>
      <w:r w:rsidR="00990030" w:rsidRPr="000E0B74">
        <w:rPr>
          <w:rStyle w:val="libHadeesChar"/>
          <w:rtl/>
        </w:rPr>
        <w:t xml:space="preserve"> نفسه؛ فهو جائر عن قصد السبيل، مشغوف بكلام بدعه، و دعاء ضلاله، فهو فتنه لمن افتتن به، ضال عن هد</w:t>
      </w:r>
      <w:r w:rsidR="008A129A" w:rsidRPr="000E0B74">
        <w:rPr>
          <w:rStyle w:val="libHadeesChar"/>
          <w:rtl/>
        </w:rPr>
        <w:t>ی</w:t>
      </w:r>
      <w:r w:rsidR="00990030" w:rsidRPr="000E0B74">
        <w:rPr>
          <w:rStyle w:val="libHadeesChar"/>
          <w:rtl/>
        </w:rPr>
        <w:t xml:space="preserve"> من كان قبله، مضل لمن اقتد</w:t>
      </w:r>
      <w:r w:rsidR="008A129A" w:rsidRPr="000E0B74">
        <w:rPr>
          <w:rStyle w:val="libHadeesChar"/>
          <w:rtl/>
        </w:rPr>
        <w:t>ی</w:t>
      </w:r>
      <w:r w:rsidR="00990030" w:rsidRPr="000E0B74">
        <w:rPr>
          <w:rStyle w:val="libHadeesChar"/>
          <w:rtl/>
        </w:rPr>
        <w:t xml:space="preserve"> به ف</w:t>
      </w:r>
      <w:r w:rsidR="008A129A" w:rsidRPr="000E0B74">
        <w:rPr>
          <w:rStyle w:val="libHadeesChar"/>
          <w:rtl/>
        </w:rPr>
        <w:t>ی</w:t>
      </w:r>
      <w:r w:rsidR="00990030" w:rsidRPr="000E0B74">
        <w:rPr>
          <w:rStyle w:val="libHadeesChar"/>
          <w:rtl/>
        </w:rPr>
        <w:t xml:space="preserve"> حياته و بعد وفاته، حمال خطايا غيره، رهن بخطيئته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بدترين مردم در نظر خدا دو دسته اند:</w:t>
      </w:r>
    </w:p>
    <w:p w:rsidR="00990030" w:rsidRPr="00990030" w:rsidRDefault="00990030" w:rsidP="00990030">
      <w:pPr>
        <w:pStyle w:val="libNormal"/>
        <w:rPr>
          <w:lang w:bidi="fa-IR"/>
        </w:rPr>
      </w:pPr>
      <w:r w:rsidRPr="00990030">
        <w:rPr>
          <w:rtl/>
          <w:lang w:bidi="fa-IR"/>
        </w:rPr>
        <w:t>فرد</w:t>
      </w:r>
      <w:r w:rsidR="008A129A">
        <w:rPr>
          <w:rtl/>
          <w:lang w:bidi="fa-IR"/>
        </w:rPr>
        <w:t>ی</w:t>
      </w:r>
      <w:r w:rsidRPr="00990030">
        <w:rPr>
          <w:rtl/>
          <w:lang w:bidi="fa-IR"/>
        </w:rPr>
        <w:t xml:space="preserve"> كه خدا او را به خودش واگذار كرده (و به او كمك فكر</w:t>
      </w:r>
      <w:r w:rsidR="008A129A">
        <w:rPr>
          <w:rtl/>
          <w:lang w:bidi="fa-IR"/>
        </w:rPr>
        <w:t>ی</w:t>
      </w:r>
      <w:r w:rsidRPr="00990030">
        <w:rPr>
          <w:rtl/>
          <w:lang w:bidi="fa-IR"/>
        </w:rPr>
        <w:t xml:space="preserve"> نم</w:t>
      </w:r>
      <w:r w:rsidR="008A129A">
        <w:rPr>
          <w:rtl/>
          <w:lang w:bidi="fa-IR"/>
        </w:rPr>
        <w:t>ی</w:t>
      </w:r>
      <w:r w:rsidRPr="00990030">
        <w:rPr>
          <w:rtl/>
          <w:lang w:bidi="fa-IR"/>
        </w:rPr>
        <w:t xml:space="preserve"> كند) چنين فرد</w:t>
      </w:r>
      <w:r w:rsidR="008A129A">
        <w:rPr>
          <w:rtl/>
          <w:lang w:bidi="fa-IR"/>
        </w:rPr>
        <w:t>ی</w:t>
      </w:r>
      <w:r w:rsidRPr="00990030">
        <w:rPr>
          <w:rtl/>
          <w:lang w:bidi="fa-IR"/>
        </w:rPr>
        <w:t xml:space="preserve"> از راه راست منحرف م</w:t>
      </w:r>
      <w:r w:rsidR="008A129A">
        <w:rPr>
          <w:rtl/>
          <w:lang w:bidi="fa-IR"/>
        </w:rPr>
        <w:t>ی</w:t>
      </w:r>
      <w:r w:rsidRPr="00990030">
        <w:rPr>
          <w:rtl/>
          <w:lang w:bidi="fa-IR"/>
        </w:rPr>
        <w:t xml:space="preserve"> گردد، به بدعت و مطالب انحراف</w:t>
      </w:r>
      <w:r w:rsidR="008A129A">
        <w:rPr>
          <w:rtl/>
          <w:lang w:bidi="fa-IR"/>
        </w:rPr>
        <w:t>ی</w:t>
      </w:r>
      <w:r w:rsidRPr="00990030">
        <w:rPr>
          <w:rtl/>
          <w:lang w:bidi="fa-IR"/>
        </w:rPr>
        <w:t xml:space="preserve"> علاقه مند و آلوده م</w:t>
      </w:r>
      <w:r w:rsidR="008A129A">
        <w:rPr>
          <w:rtl/>
          <w:lang w:bidi="fa-IR"/>
        </w:rPr>
        <w:t>ی</w:t>
      </w:r>
      <w:r w:rsidRPr="00990030">
        <w:rPr>
          <w:rtl/>
          <w:lang w:bidi="fa-IR"/>
        </w:rPr>
        <w:t xml:space="preserve"> شود. چنين فرد</w:t>
      </w:r>
      <w:r w:rsidR="008A129A">
        <w:rPr>
          <w:rtl/>
          <w:lang w:bidi="fa-IR"/>
        </w:rPr>
        <w:t>ی</w:t>
      </w:r>
      <w:r w:rsidRPr="00990030">
        <w:rPr>
          <w:rtl/>
          <w:lang w:bidi="fa-IR"/>
        </w:rPr>
        <w:t xml:space="preserve"> به وسيله آشوبگر</w:t>
      </w:r>
      <w:r w:rsidR="008A129A">
        <w:rPr>
          <w:rtl/>
          <w:lang w:bidi="fa-IR"/>
        </w:rPr>
        <w:t>ی</w:t>
      </w:r>
      <w:r w:rsidRPr="00990030">
        <w:rPr>
          <w:rtl/>
          <w:lang w:bidi="fa-IR"/>
        </w:rPr>
        <w:t xml:space="preserve"> گمراه گرديده</w:t>
      </w:r>
      <w:r>
        <w:rPr>
          <w:rtl/>
          <w:lang w:bidi="fa-IR"/>
        </w:rPr>
        <w:t>،</w:t>
      </w:r>
      <w:r w:rsidRPr="00990030">
        <w:rPr>
          <w:rtl/>
          <w:lang w:bidi="fa-IR"/>
        </w:rPr>
        <w:t xml:space="preserve"> موجب انحراف كسان</w:t>
      </w:r>
      <w:r w:rsidR="008A129A">
        <w:rPr>
          <w:rtl/>
          <w:lang w:bidi="fa-IR"/>
        </w:rPr>
        <w:t>ی</w:t>
      </w:r>
      <w:r w:rsidRPr="00990030">
        <w:rPr>
          <w:rtl/>
          <w:lang w:bidi="fa-IR"/>
        </w:rPr>
        <w:t xml:space="preserve"> است كه در زمان زندگ</w:t>
      </w:r>
      <w:r w:rsidR="008A129A">
        <w:rPr>
          <w:rtl/>
          <w:lang w:bidi="fa-IR"/>
        </w:rPr>
        <w:t>ی</w:t>
      </w:r>
      <w:r w:rsidRPr="00990030">
        <w:rPr>
          <w:rtl/>
          <w:lang w:bidi="fa-IR"/>
        </w:rPr>
        <w:t xml:space="preserve"> و مرگ او، از و</w:t>
      </w:r>
      <w:r w:rsidR="008A129A">
        <w:rPr>
          <w:rtl/>
          <w:lang w:bidi="fa-IR"/>
        </w:rPr>
        <w:t>ی</w:t>
      </w:r>
      <w:r w:rsidRPr="00990030">
        <w:rPr>
          <w:rtl/>
          <w:lang w:bidi="fa-IR"/>
        </w:rPr>
        <w:t xml:space="preserve"> پيرو</w:t>
      </w:r>
      <w:r w:rsidR="008A129A">
        <w:rPr>
          <w:rtl/>
          <w:lang w:bidi="fa-IR"/>
        </w:rPr>
        <w:t>ی</w:t>
      </w:r>
      <w:r w:rsidRPr="00990030">
        <w:rPr>
          <w:rtl/>
          <w:lang w:bidi="fa-IR"/>
        </w:rPr>
        <w:t xml:space="preserve"> كنند، اشتباهات ديگران را به دوش م</w:t>
      </w:r>
      <w:r w:rsidR="008A129A">
        <w:rPr>
          <w:rtl/>
          <w:lang w:bidi="fa-IR"/>
        </w:rPr>
        <w:t>ی</w:t>
      </w:r>
      <w:r w:rsidRPr="00990030">
        <w:rPr>
          <w:rtl/>
          <w:lang w:bidi="fa-IR"/>
        </w:rPr>
        <w:t xml:space="preserve"> گيرد و گرو گناهان خويش است</w:t>
      </w:r>
      <w:r>
        <w:rPr>
          <w:rtl/>
          <w:lang w:bidi="fa-IR"/>
        </w:rPr>
        <w:t>.</w:t>
      </w:r>
    </w:p>
    <w:p w:rsidR="000E0B74" w:rsidRDefault="00512D76" w:rsidP="000E0B74">
      <w:pPr>
        <w:pStyle w:val="libBold1"/>
        <w:rPr>
          <w:rtl/>
          <w:lang w:bidi="fa-IR"/>
        </w:rPr>
      </w:pPr>
      <w:r>
        <w:rPr>
          <w:rtl/>
          <w:lang w:bidi="fa-IR"/>
        </w:rPr>
        <w:t>2058</w:t>
      </w:r>
      <w:r w:rsidR="00990030" w:rsidRPr="00990030">
        <w:rPr>
          <w:rtl/>
          <w:lang w:bidi="fa-IR"/>
        </w:rPr>
        <w:t>. برترين مؤمنان</w:t>
      </w:r>
    </w:p>
    <w:p w:rsidR="00990030" w:rsidRPr="00990030" w:rsidRDefault="000E0B74" w:rsidP="000E0B74">
      <w:pPr>
        <w:pStyle w:val="libNormal"/>
        <w:rPr>
          <w:lang w:bidi="fa-IR"/>
        </w:rPr>
      </w:pPr>
      <w:r>
        <w:rPr>
          <w:rFonts w:hint="cs"/>
          <w:rtl/>
          <w:lang w:bidi="fa-IR"/>
        </w:rPr>
        <w:t>«</w:t>
      </w:r>
      <w:r w:rsidR="00990030" w:rsidRPr="000E0B74">
        <w:rPr>
          <w:rStyle w:val="libHadeesChar"/>
          <w:rtl/>
        </w:rPr>
        <w:t>من كتاب له ال</w:t>
      </w:r>
      <w:r w:rsidR="008A129A" w:rsidRPr="000E0B74">
        <w:rPr>
          <w:rStyle w:val="libHadeesChar"/>
          <w:rtl/>
        </w:rPr>
        <w:t>ی</w:t>
      </w:r>
      <w:r w:rsidR="00990030" w:rsidRPr="000E0B74">
        <w:rPr>
          <w:rStyle w:val="libHadeesChar"/>
          <w:rtl/>
        </w:rPr>
        <w:t xml:space="preserve"> الحارث الهمدان</w:t>
      </w:r>
      <w:r w:rsidR="008A129A" w:rsidRPr="000E0B74">
        <w:rPr>
          <w:rStyle w:val="libHadeesChar"/>
          <w:rtl/>
        </w:rPr>
        <w:t>ی</w:t>
      </w:r>
      <w:r w:rsidR="00990030" w:rsidRPr="000E0B74">
        <w:rPr>
          <w:rStyle w:val="libHadeesChar"/>
          <w:rtl/>
        </w:rPr>
        <w:t>: اعلم ان افضل المومنين افضلهم تقدمه من نفسه و اهله و ماله، فانك ما تقدم من خير يبق لك ذخره، و ما توخره يكن لغيرك خيره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خود به حارث همدان</w:t>
      </w:r>
      <w:r w:rsidR="008A129A">
        <w:rPr>
          <w:rtl/>
          <w:lang w:bidi="fa-IR"/>
        </w:rPr>
        <w:t>ی</w:t>
      </w:r>
      <w:r w:rsidRPr="00990030">
        <w:rPr>
          <w:rtl/>
          <w:lang w:bidi="fa-IR"/>
        </w:rPr>
        <w:t xml:space="preserve"> چنين نوشت</w:t>
      </w:r>
      <w:r>
        <w:rPr>
          <w:rtl/>
          <w:lang w:bidi="fa-IR"/>
        </w:rPr>
        <w:t>:</w:t>
      </w:r>
      <w:r w:rsidRPr="00990030">
        <w:rPr>
          <w:rtl/>
          <w:lang w:bidi="fa-IR"/>
        </w:rPr>
        <w:t xml:space="preserve"> توجه داشته باش كه بهترين مومنين كسان</w:t>
      </w:r>
      <w:r w:rsidR="008A129A">
        <w:rPr>
          <w:rtl/>
          <w:lang w:bidi="fa-IR"/>
        </w:rPr>
        <w:t>ی</w:t>
      </w:r>
      <w:r w:rsidRPr="00990030">
        <w:rPr>
          <w:rtl/>
          <w:lang w:bidi="fa-IR"/>
        </w:rPr>
        <w:t xml:space="preserve"> هستند كه بيشتر از ديگران از شخص خود، بستگان و مال خويش را در راه خدا پيشكش </w:t>
      </w:r>
      <w:r w:rsidRPr="00990030">
        <w:rPr>
          <w:rtl/>
          <w:lang w:bidi="fa-IR"/>
        </w:rPr>
        <w:lastRenderedPageBreak/>
        <w:t>كنند و هر چه پيش از خود برا</w:t>
      </w:r>
      <w:r w:rsidR="008A129A">
        <w:rPr>
          <w:rtl/>
          <w:lang w:bidi="fa-IR"/>
        </w:rPr>
        <w:t>ی</w:t>
      </w:r>
      <w:r w:rsidRPr="00990030">
        <w:rPr>
          <w:rtl/>
          <w:lang w:bidi="fa-IR"/>
        </w:rPr>
        <w:t xml:space="preserve"> قيامت از كارها</w:t>
      </w:r>
      <w:r w:rsidR="008A129A">
        <w:rPr>
          <w:rtl/>
          <w:lang w:bidi="fa-IR"/>
        </w:rPr>
        <w:t>ی</w:t>
      </w:r>
      <w:r w:rsidRPr="00990030">
        <w:rPr>
          <w:rtl/>
          <w:lang w:bidi="fa-IR"/>
        </w:rPr>
        <w:t xml:space="preserve"> خير بفرست</w:t>
      </w:r>
      <w:r w:rsidR="008A129A">
        <w:rPr>
          <w:rtl/>
          <w:lang w:bidi="fa-IR"/>
        </w:rPr>
        <w:t>ی</w:t>
      </w:r>
      <w:r w:rsidRPr="00990030">
        <w:rPr>
          <w:rtl/>
          <w:lang w:bidi="fa-IR"/>
        </w:rPr>
        <w:t xml:space="preserve"> برايت ذخيره م</w:t>
      </w:r>
      <w:r w:rsidR="008A129A">
        <w:rPr>
          <w:rtl/>
          <w:lang w:bidi="fa-IR"/>
        </w:rPr>
        <w:t>ی</w:t>
      </w:r>
      <w:r w:rsidRPr="00990030">
        <w:rPr>
          <w:rtl/>
          <w:lang w:bidi="fa-IR"/>
        </w:rPr>
        <w:t xml:space="preserve"> گردد و هر چه از مال و ثروت برا</w:t>
      </w:r>
      <w:r w:rsidR="008A129A">
        <w:rPr>
          <w:rtl/>
          <w:lang w:bidi="fa-IR"/>
        </w:rPr>
        <w:t>ی</w:t>
      </w:r>
      <w:r w:rsidRPr="00990030">
        <w:rPr>
          <w:rtl/>
          <w:lang w:bidi="fa-IR"/>
        </w:rPr>
        <w:t xml:space="preserve"> وارث بگذار</w:t>
      </w:r>
      <w:r w:rsidR="008A129A">
        <w:rPr>
          <w:rtl/>
          <w:lang w:bidi="fa-IR"/>
        </w:rPr>
        <w:t>ی</w:t>
      </w:r>
      <w:r w:rsidRPr="00990030">
        <w:rPr>
          <w:rtl/>
          <w:lang w:bidi="fa-IR"/>
        </w:rPr>
        <w:t xml:space="preserve"> سودش برا</w:t>
      </w:r>
      <w:r w:rsidR="008A129A">
        <w:rPr>
          <w:rtl/>
          <w:lang w:bidi="fa-IR"/>
        </w:rPr>
        <w:t>ی</w:t>
      </w:r>
      <w:r w:rsidRPr="00990030">
        <w:rPr>
          <w:rtl/>
          <w:lang w:bidi="fa-IR"/>
        </w:rPr>
        <w:t xml:space="preserve"> ديگران است</w:t>
      </w:r>
      <w:r>
        <w:rPr>
          <w:rtl/>
          <w:lang w:bidi="fa-IR"/>
        </w:rPr>
        <w:t>.</w:t>
      </w:r>
    </w:p>
    <w:p w:rsidR="000E0B74" w:rsidRDefault="00512D76" w:rsidP="000E0B74">
      <w:pPr>
        <w:pStyle w:val="libBold1"/>
        <w:rPr>
          <w:rtl/>
          <w:lang w:bidi="fa-IR"/>
        </w:rPr>
      </w:pPr>
      <w:r>
        <w:rPr>
          <w:rtl/>
          <w:lang w:bidi="fa-IR"/>
        </w:rPr>
        <w:t>2059</w:t>
      </w:r>
      <w:r w:rsidR="00990030" w:rsidRPr="00990030">
        <w:rPr>
          <w:rtl/>
          <w:lang w:bidi="fa-IR"/>
        </w:rPr>
        <w:t>. مبغوض ترين بندگان نزد خدا</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من ابغض الرجال ال</w:t>
      </w:r>
      <w:r w:rsidR="008A129A" w:rsidRPr="000E0B74">
        <w:rPr>
          <w:rStyle w:val="libHadeesChar"/>
          <w:rtl/>
        </w:rPr>
        <w:t>ی</w:t>
      </w:r>
      <w:r w:rsidR="00990030" w:rsidRPr="000E0B74">
        <w:rPr>
          <w:rStyle w:val="libHadeesChar"/>
          <w:rtl/>
        </w:rPr>
        <w:t xml:space="preserve"> الله تعال</w:t>
      </w:r>
      <w:r w:rsidR="008A129A" w:rsidRPr="000E0B74">
        <w:rPr>
          <w:rStyle w:val="libHadeesChar"/>
          <w:rtl/>
        </w:rPr>
        <w:t>ی</w:t>
      </w:r>
      <w:r w:rsidR="00990030" w:rsidRPr="000E0B74">
        <w:rPr>
          <w:rStyle w:val="libHadeesChar"/>
          <w:rtl/>
        </w:rPr>
        <w:t xml:space="preserve"> لعبدا و كله الله ال</w:t>
      </w:r>
      <w:r w:rsidR="008A129A" w:rsidRPr="000E0B74">
        <w:rPr>
          <w:rStyle w:val="libHadeesChar"/>
          <w:rtl/>
        </w:rPr>
        <w:t>ی</w:t>
      </w:r>
      <w:r w:rsidR="00990030" w:rsidRPr="000E0B74">
        <w:rPr>
          <w:rStyle w:val="libHadeesChar"/>
          <w:rtl/>
        </w:rPr>
        <w:t xml:space="preserve"> نفسه، جائرا عن قصد السبيل، سائرا بغير ذليل؛ ان دع</w:t>
      </w:r>
      <w:r w:rsidR="008A129A" w:rsidRPr="000E0B74">
        <w:rPr>
          <w:rStyle w:val="libHadeesChar"/>
          <w:rtl/>
        </w:rPr>
        <w:t>ی</w:t>
      </w:r>
      <w:r w:rsidR="00990030" w:rsidRPr="000E0B74">
        <w:rPr>
          <w:rStyle w:val="libHadeesChar"/>
          <w:rtl/>
        </w:rPr>
        <w:t xml:space="preserve"> ال</w:t>
      </w:r>
      <w:r w:rsidR="008A129A" w:rsidRPr="000E0B74">
        <w:rPr>
          <w:rStyle w:val="libHadeesChar"/>
          <w:rtl/>
        </w:rPr>
        <w:t>ی</w:t>
      </w:r>
      <w:r w:rsidR="00990030" w:rsidRPr="000E0B74">
        <w:rPr>
          <w:rStyle w:val="libHadeesChar"/>
          <w:rtl/>
        </w:rPr>
        <w:t xml:space="preserve"> حرث الدنيا عمل، و ان دع</w:t>
      </w:r>
      <w:r w:rsidR="008A129A" w:rsidRPr="000E0B74">
        <w:rPr>
          <w:rStyle w:val="libHadeesChar"/>
          <w:rtl/>
        </w:rPr>
        <w:t>ی</w:t>
      </w:r>
      <w:r w:rsidR="00990030" w:rsidRPr="000E0B74">
        <w:rPr>
          <w:rStyle w:val="libHadeesChar"/>
          <w:rtl/>
        </w:rPr>
        <w:t xml:space="preserve"> ال</w:t>
      </w:r>
      <w:r w:rsidR="008A129A" w:rsidRPr="000E0B74">
        <w:rPr>
          <w:rStyle w:val="libHadeesChar"/>
          <w:rtl/>
        </w:rPr>
        <w:t>ی</w:t>
      </w:r>
      <w:r w:rsidR="00990030" w:rsidRPr="000E0B74">
        <w:rPr>
          <w:rStyle w:val="libHadeesChar"/>
          <w:rtl/>
        </w:rPr>
        <w:t xml:space="preserve"> حرث الاخره كسل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قعطا از مبغوض ترين مردان در نزد خدا، آن بنده ا</w:t>
      </w:r>
      <w:r w:rsidR="008A129A">
        <w:rPr>
          <w:rtl/>
          <w:lang w:bidi="fa-IR"/>
        </w:rPr>
        <w:t>ی</w:t>
      </w:r>
      <w:r w:rsidRPr="00990030">
        <w:rPr>
          <w:rtl/>
          <w:lang w:bidi="fa-IR"/>
        </w:rPr>
        <w:t xml:space="preserve"> است كه خدا او را به خود او واگذاشته است</w:t>
      </w:r>
      <w:r>
        <w:rPr>
          <w:rtl/>
          <w:lang w:bidi="fa-IR"/>
        </w:rPr>
        <w:t>،</w:t>
      </w:r>
      <w:r w:rsidRPr="00990030">
        <w:rPr>
          <w:rtl/>
          <w:lang w:bidi="fa-IR"/>
        </w:rPr>
        <w:t xml:space="preserve"> اين بنده (رها شده به حال خود) از راه حق متجاوز و بدون رهبر</w:t>
      </w:r>
      <w:r w:rsidR="008A129A">
        <w:rPr>
          <w:rtl/>
          <w:lang w:bidi="fa-IR"/>
        </w:rPr>
        <w:t>ی</w:t>
      </w:r>
      <w:r w:rsidRPr="00990030">
        <w:rPr>
          <w:rtl/>
          <w:lang w:bidi="fa-IR"/>
        </w:rPr>
        <w:t xml:space="preserve"> كه دليل راه است در حركت است</w:t>
      </w:r>
      <w:r>
        <w:rPr>
          <w:rtl/>
          <w:lang w:bidi="fa-IR"/>
        </w:rPr>
        <w:t>.</w:t>
      </w:r>
      <w:r w:rsidRPr="00990030">
        <w:rPr>
          <w:rtl/>
          <w:lang w:bidi="fa-IR"/>
        </w:rPr>
        <w:t xml:space="preserve"> اگر اين بنده (رها شده به حال خود) به كشت و كار دنيو</w:t>
      </w:r>
      <w:r w:rsidR="008A129A">
        <w:rPr>
          <w:rtl/>
          <w:lang w:bidi="fa-IR"/>
        </w:rPr>
        <w:t>ی</w:t>
      </w:r>
      <w:r w:rsidRPr="00990030">
        <w:rPr>
          <w:rtl/>
          <w:lang w:bidi="fa-IR"/>
        </w:rPr>
        <w:t xml:space="preserve"> خوانده شود به كار م</w:t>
      </w:r>
      <w:r w:rsidR="008A129A">
        <w:rPr>
          <w:rtl/>
          <w:lang w:bidi="fa-IR"/>
        </w:rPr>
        <w:t>ی</w:t>
      </w:r>
      <w:r w:rsidRPr="00990030">
        <w:rPr>
          <w:rtl/>
          <w:lang w:bidi="fa-IR"/>
        </w:rPr>
        <w:t xml:space="preserve"> افتد و اگر به كشت و كار اخرو</w:t>
      </w:r>
      <w:r w:rsidR="008A129A">
        <w:rPr>
          <w:rtl/>
          <w:lang w:bidi="fa-IR"/>
        </w:rPr>
        <w:t>ی</w:t>
      </w:r>
      <w:r w:rsidRPr="00990030">
        <w:rPr>
          <w:rtl/>
          <w:lang w:bidi="fa-IR"/>
        </w:rPr>
        <w:t xml:space="preserve"> خوانده شود كسل و افسرده م</w:t>
      </w:r>
      <w:r w:rsidR="008A129A">
        <w:rPr>
          <w:rtl/>
          <w:lang w:bidi="fa-IR"/>
        </w:rPr>
        <w:t>ی</w:t>
      </w:r>
      <w:r w:rsidRPr="00990030">
        <w:rPr>
          <w:rtl/>
          <w:lang w:bidi="fa-IR"/>
        </w:rPr>
        <w:t xml:space="preserve"> گردد.</w:t>
      </w:r>
    </w:p>
    <w:p w:rsidR="000E0B74" w:rsidRDefault="00512D76" w:rsidP="000E0B74">
      <w:pPr>
        <w:pStyle w:val="libBold1"/>
        <w:rPr>
          <w:rtl/>
          <w:lang w:bidi="fa-IR"/>
        </w:rPr>
      </w:pPr>
      <w:r>
        <w:rPr>
          <w:rtl/>
          <w:lang w:bidi="fa-IR"/>
        </w:rPr>
        <w:t>2060</w:t>
      </w:r>
      <w:r w:rsidR="00990030" w:rsidRPr="00990030">
        <w:rPr>
          <w:rtl/>
          <w:lang w:bidi="fa-IR"/>
        </w:rPr>
        <w:t>. برترين بنده</w:t>
      </w:r>
    </w:p>
    <w:p w:rsidR="00990030" w:rsidRPr="00990030" w:rsidRDefault="000E0B74" w:rsidP="00990030">
      <w:pPr>
        <w:pStyle w:val="libNormal"/>
        <w:rPr>
          <w:lang w:bidi="fa-IR"/>
        </w:rPr>
      </w:pPr>
      <w:r>
        <w:rPr>
          <w:rFonts w:hint="cs"/>
          <w:rtl/>
          <w:lang w:bidi="fa-IR"/>
        </w:rPr>
        <w:t>«</w:t>
      </w:r>
      <w:r w:rsidR="00990030" w:rsidRPr="000E0B74">
        <w:rPr>
          <w:rStyle w:val="libHadeesChar"/>
          <w:rtl/>
        </w:rPr>
        <w:t>اعلم ان افضل عباد الله عند الله امام عادل، هد</w:t>
      </w:r>
      <w:r w:rsidR="008A129A" w:rsidRPr="000E0B74">
        <w:rPr>
          <w:rStyle w:val="libHadeesChar"/>
          <w:rtl/>
        </w:rPr>
        <w:t>ی</w:t>
      </w:r>
      <w:r w:rsidR="00990030" w:rsidRPr="000E0B74">
        <w:rPr>
          <w:rStyle w:val="libHadeesChar"/>
          <w:rtl/>
        </w:rPr>
        <w:t xml:space="preserve"> و هد</w:t>
      </w:r>
      <w:r w:rsidR="008A129A" w:rsidRPr="000E0B74">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 برترين بندگان در نزد خداوند سبحان</w:t>
      </w:r>
      <w:r>
        <w:rPr>
          <w:rtl/>
          <w:lang w:bidi="fa-IR"/>
        </w:rPr>
        <w:t>،</w:t>
      </w:r>
      <w:r w:rsidRPr="00990030">
        <w:rPr>
          <w:rtl/>
          <w:lang w:bidi="fa-IR"/>
        </w:rPr>
        <w:t xml:space="preserve"> امام</w:t>
      </w:r>
      <w:r w:rsidR="008A129A">
        <w:rPr>
          <w:rtl/>
          <w:lang w:bidi="fa-IR"/>
        </w:rPr>
        <w:t>ی</w:t>
      </w:r>
      <w:r w:rsidRPr="00990030">
        <w:rPr>
          <w:rtl/>
          <w:lang w:bidi="fa-IR"/>
        </w:rPr>
        <w:t xml:space="preserve"> است عادل</w:t>
      </w:r>
      <w:r>
        <w:rPr>
          <w:rtl/>
          <w:lang w:bidi="fa-IR"/>
        </w:rPr>
        <w:t>،</w:t>
      </w:r>
      <w:r w:rsidRPr="00990030">
        <w:rPr>
          <w:rtl/>
          <w:lang w:bidi="fa-IR"/>
        </w:rPr>
        <w:t xml:space="preserve"> كه هدايت شده و مردم به وسيله او هدايت شوند.</w:t>
      </w:r>
    </w:p>
    <w:p w:rsidR="000E0B74" w:rsidRDefault="00512D76" w:rsidP="000E0B74">
      <w:pPr>
        <w:pStyle w:val="libBold1"/>
        <w:rPr>
          <w:rtl/>
          <w:lang w:bidi="fa-IR"/>
        </w:rPr>
      </w:pPr>
      <w:r>
        <w:rPr>
          <w:rtl/>
          <w:lang w:bidi="fa-IR"/>
        </w:rPr>
        <w:t>2061</w:t>
      </w:r>
      <w:r w:rsidR="00990030" w:rsidRPr="00990030">
        <w:rPr>
          <w:rtl/>
          <w:lang w:bidi="fa-IR"/>
        </w:rPr>
        <w:t>. شايسته ترين خلق</w:t>
      </w:r>
    </w:p>
    <w:p w:rsidR="00990030" w:rsidRPr="00990030" w:rsidRDefault="000E0B74" w:rsidP="00990030">
      <w:pPr>
        <w:pStyle w:val="libNormal"/>
        <w:rPr>
          <w:lang w:bidi="fa-IR"/>
        </w:rPr>
      </w:pPr>
      <w:r>
        <w:rPr>
          <w:rFonts w:hint="cs"/>
          <w:rtl/>
          <w:lang w:bidi="fa-IR"/>
        </w:rPr>
        <w:t>«</w:t>
      </w:r>
      <w:r w:rsidR="00990030" w:rsidRPr="000E0B74">
        <w:rPr>
          <w:rStyle w:val="libHadeesChar"/>
          <w:rtl/>
        </w:rPr>
        <w:t>اول</w:t>
      </w:r>
      <w:r w:rsidR="008A129A" w:rsidRPr="000E0B74">
        <w:rPr>
          <w:rStyle w:val="libHadeesChar"/>
          <w:rtl/>
        </w:rPr>
        <w:t>ی</w:t>
      </w:r>
      <w:r w:rsidR="00990030" w:rsidRPr="000E0B74">
        <w:rPr>
          <w:rStyle w:val="libHadeesChar"/>
          <w:rtl/>
        </w:rPr>
        <w:t xml:space="preserve"> الناس بالكرم من عرفت به الكرام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شايسته ترين مردم به كرامت كس</w:t>
      </w:r>
      <w:r w:rsidR="008A129A">
        <w:rPr>
          <w:rtl/>
          <w:lang w:bidi="fa-IR"/>
        </w:rPr>
        <w:t>ی</w:t>
      </w:r>
      <w:r w:rsidRPr="00990030">
        <w:rPr>
          <w:rtl/>
          <w:lang w:bidi="fa-IR"/>
        </w:rPr>
        <w:t xml:space="preserve"> است كه مردمان با كرامت به وسيله او شناخته م</w:t>
      </w:r>
      <w:r w:rsidR="008A129A">
        <w:rPr>
          <w:rtl/>
          <w:lang w:bidi="fa-IR"/>
        </w:rPr>
        <w:t>ی</w:t>
      </w:r>
      <w:r w:rsidRPr="00990030">
        <w:rPr>
          <w:rtl/>
          <w:lang w:bidi="fa-IR"/>
        </w:rPr>
        <w:t xml:space="preserve"> شوند.</w:t>
      </w:r>
    </w:p>
    <w:p w:rsidR="000E0B74" w:rsidRDefault="00512D76" w:rsidP="000E0B74">
      <w:pPr>
        <w:pStyle w:val="libBold1"/>
        <w:rPr>
          <w:rtl/>
          <w:lang w:bidi="fa-IR"/>
        </w:rPr>
      </w:pPr>
      <w:r>
        <w:rPr>
          <w:rtl/>
          <w:lang w:bidi="fa-IR"/>
        </w:rPr>
        <w:t>2062</w:t>
      </w:r>
      <w:r w:rsidR="00990030" w:rsidRPr="00990030">
        <w:rPr>
          <w:rtl/>
          <w:lang w:bidi="fa-IR"/>
        </w:rPr>
        <w:t>. بهترين بندگان خدا</w:t>
      </w:r>
    </w:p>
    <w:p w:rsidR="00990030" w:rsidRPr="00990030" w:rsidRDefault="000E0B74" w:rsidP="00990030">
      <w:pPr>
        <w:pStyle w:val="libNormal"/>
        <w:rPr>
          <w:lang w:bidi="fa-IR"/>
        </w:rPr>
      </w:pPr>
      <w:r>
        <w:rPr>
          <w:rFonts w:hint="cs"/>
          <w:rtl/>
          <w:lang w:bidi="fa-IR"/>
        </w:rPr>
        <w:t>«</w:t>
      </w:r>
      <w:r w:rsidR="00990030" w:rsidRPr="000E0B74">
        <w:rPr>
          <w:rStyle w:val="libHadeesChar"/>
          <w:rtl/>
        </w:rPr>
        <w:t>عباد الله! ان من احب عباد الله اليه عبدا اعانه عل</w:t>
      </w:r>
      <w:r w:rsidR="008A129A" w:rsidRPr="000E0B74">
        <w:rPr>
          <w:rStyle w:val="libHadeesChar"/>
          <w:rtl/>
        </w:rPr>
        <w:t>ی</w:t>
      </w:r>
      <w:r w:rsidR="00990030" w:rsidRPr="000E0B74">
        <w:rPr>
          <w:rStyle w:val="libHadeesChar"/>
          <w:rtl/>
        </w:rPr>
        <w:t xml:space="preserve"> نفسه... مصباح ظلمات، كشاف عشوات، مفتاح مبهمات، دفاع معضلات، دليل فلوات، يقول فيفهم، و يسكت فيسلم... و اخر قد تسم</w:t>
      </w:r>
      <w:r w:rsidR="008A129A" w:rsidRPr="000E0B74">
        <w:rPr>
          <w:rStyle w:val="libHadeesChar"/>
          <w:rtl/>
        </w:rPr>
        <w:t>ی</w:t>
      </w:r>
      <w:r w:rsidR="00990030" w:rsidRPr="000E0B74">
        <w:rPr>
          <w:rStyle w:val="libHadeesChar"/>
          <w:rtl/>
        </w:rPr>
        <w:t xml:space="preserve"> عالما و ليس به، فاقتبس جهائل من جهال، و اضاليل من ضلال، و نصب للناس اشراكا من حبائل غرور، و قول زور... يقول: اقف عند الشبهات، و فيها وقع؛ و يقول: اعتزل </w:t>
      </w:r>
      <w:r w:rsidR="00990030" w:rsidRPr="000E0B74">
        <w:rPr>
          <w:rStyle w:val="libHadeesChar"/>
          <w:rtl/>
        </w:rPr>
        <w:lastRenderedPageBreak/>
        <w:t>البدع، و بينها اضطجع، فالصوره صوره انسان، و القلب قلب حيوان، لا يعرف باب الهد</w:t>
      </w:r>
      <w:r w:rsidR="008A129A" w:rsidRPr="000E0B74">
        <w:rPr>
          <w:rStyle w:val="libHadeesChar"/>
          <w:rtl/>
        </w:rPr>
        <w:t>ی</w:t>
      </w:r>
      <w:r w:rsidR="00990030" w:rsidRPr="000E0B74">
        <w:rPr>
          <w:rStyle w:val="libHadeesChar"/>
          <w:rtl/>
        </w:rPr>
        <w:t xml:space="preserve"> فيتبعه، و لا باب العم</w:t>
      </w:r>
      <w:r w:rsidR="008A129A" w:rsidRPr="000E0B74">
        <w:rPr>
          <w:rStyle w:val="libHadeesChar"/>
          <w:rtl/>
        </w:rPr>
        <w:t>ی</w:t>
      </w:r>
      <w:r w:rsidR="00990030" w:rsidRPr="000E0B74">
        <w:rPr>
          <w:rStyle w:val="libHadeesChar"/>
          <w:rtl/>
        </w:rPr>
        <w:t xml:space="preserve"> فيصد عنه. و ذلك ميت الاحياء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از محبوب ترين بندگان خدا، نزد او بنده ا</w:t>
      </w:r>
      <w:r w:rsidR="008A129A">
        <w:rPr>
          <w:rtl/>
          <w:lang w:bidi="fa-IR"/>
        </w:rPr>
        <w:t>ی</w:t>
      </w:r>
      <w:r w:rsidRPr="00990030">
        <w:rPr>
          <w:rtl/>
          <w:lang w:bidi="fa-IR"/>
        </w:rPr>
        <w:t xml:space="preserve"> است كه خداوند او را در برابر نفسش يار</w:t>
      </w:r>
      <w:r w:rsidR="008A129A">
        <w:rPr>
          <w:rtl/>
          <w:lang w:bidi="fa-IR"/>
        </w:rPr>
        <w:t>ی</w:t>
      </w:r>
      <w:r w:rsidRPr="00990030">
        <w:rPr>
          <w:rtl/>
          <w:lang w:bidi="fa-IR"/>
        </w:rPr>
        <w:t xml:space="preserve"> رسانده است</w:t>
      </w:r>
      <w:r>
        <w:rPr>
          <w:rtl/>
          <w:lang w:bidi="fa-IR"/>
        </w:rPr>
        <w:t>.</w:t>
      </w:r>
      <w:r w:rsidRPr="00990030">
        <w:rPr>
          <w:rtl/>
          <w:lang w:bidi="fa-IR"/>
        </w:rPr>
        <w:t>.. چراغ تاريك</w:t>
      </w:r>
      <w:r w:rsidR="008A129A">
        <w:rPr>
          <w:rtl/>
          <w:lang w:bidi="fa-IR"/>
        </w:rPr>
        <w:t>ی</w:t>
      </w:r>
      <w:r w:rsidRPr="00990030">
        <w:rPr>
          <w:rtl/>
          <w:lang w:bidi="fa-IR"/>
        </w:rPr>
        <w:t xml:space="preserve"> هاست</w:t>
      </w:r>
      <w:r>
        <w:rPr>
          <w:rtl/>
          <w:lang w:bidi="fa-IR"/>
        </w:rPr>
        <w:t>،</w:t>
      </w:r>
      <w:r w:rsidRPr="00990030">
        <w:rPr>
          <w:rtl/>
          <w:lang w:bidi="fa-IR"/>
        </w:rPr>
        <w:t xml:space="preserve"> برطرف كننده كور</w:t>
      </w:r>
      <w:r w:rsidR="008A129A">
        <w:rPr>
          <w:rtl/>
          <w:lang w:bidi="fa-IR"/>
        </w:rPr>
        <w:t>ی</w:t>
      </w:r>
      <w:r w:rsidRPr="00990030">
        <w:rPr>
          <w:rtl/>
          <w:lang w:bidi="fa-IR"/>
        </w:rPr>
        <w:t xml:space="preserve"> ها، كليد مبهمات</w:t>
      </w:r>
      <w:r>
        <w:rPr>
          <w:rtl/>
          <w:lang w:bidi="fa-IR"/>
        </w:rPr>
        <w:t>،</w:t>
      </w:r>
      <w:r w:rsidRPr="00990030">
        <w:rPr>
          <w:rtl/>
          <w:lang w:bidi="fa-IR"/>
        </w:rPr>
        <w:t xml:space="preserve"> زداينده مشكلات و راهنما</w:t>
      </w:r>
      <w:r w:rsidR="008A129A">
        <w:rPr>
          <w:rtl/>
          <w:lang w:bidi="fa-IR"/>
        </w:rPr>
        <w:t>ی</w:t>
      </w:r>
      <w:r w:rsidRPr="00990030">
        <w:rPr>
          <w:rtl/>
          <w:lang w:bidi="fa-IR"/>
        </w:rPr>
        <w:t xml:space="preserve"> بيابان ها. م</w:t>
      </w:r>
      <w:r w:rsidR="008A129A">
        <w:rPr>
          <w:rtl/>
          <w:lang w:bidi="fa-IR"/>
        </w:rPr>
        <w:t>ی</w:t>
      </w:r>
      <w:r w:rsidRPr="00990030">
        <w:rPr>
          <w:rtl/>
          <w:lang w:bidi="fa-IR"/>
        </w:rPr>
        <w:t xml:space="preserve"> گويد و م</w:t>
      </w:r>
      <w:r w:rsidR="008A129A">
        <w:rPr>
          <w:rtl/>
          <w:lang w:bidi="fa-IR"/>
        </w:rPr>
        <w:t>ی</w:t>
      </w:r>
      <w:r w:rsidRPr="00990030">
        <w:rPr>
          <w:rtl/>
          <w:lang w:bidi="fa-IR"/>
        </w:rPr>
        <w:t xml:space="preserve"> فهماند و به موقع خاموش م</w:t>
      </w:r>
      <w:r w:rsidR="008A129A">
        <w:rPr>
          <w:rtl/>
          <w:lang w:bidi="fa-IR"/>
        </w:rPr>
        <w:t>ی</w:t>
      </w:r>
      <w:r w:rsidRPr="00990030">
        <w:rPr>
          <w:rtl/>
          <w:lang w:bidi="fa-IR"/>
        </w:rPr>
        <w:t xml:space="preserve"> شود و سالم م</w:t>
      </w:r>
      <w:r w:rsidR="008A129A">
        <w:rPr>
          <w:rtl/>
          <w:lang w:bidi="fa-IR"/>
        </w:rPr>
        <w:t>ی</w:t>
      </w:r>
      <w:r w:rsidRPr="00990030">
        <w:rPr>
          <w:rtl/>
          <w:lang w:bidi="fa-IR"/>
        </w:rPr>
        <w:t xml:space="preserve"> ماند...</w:t>
      </w:r>
    </w:p>
    <w:p w:rsidR="00990030" w:rsidRPr="00990030" w:rsidRDefault="00990030" w:rsidP="00990030">
      <w:pPr>
        <w:pStyle w:val="libNormal"/>
        <w:rPr>
          <w:lang w:bidi="fa-IR"/>
        </w:rPr>
      </w:pPr>
      <w:r w:rsidRPr="00990030">
        <w:rPr>
          <w:rtl/>
          <w:lang w:bidi="fa-IR"/>
        </w:rPr>
        <w:t>و ديگر</w:t>
      </w:r>
      <w:r w:rsidR="008A129A">
        <w:rPr>
          <w:rtl/>
          <w:lang w:bidi="fa-IR"/>
        </w:rPr>
        <w:t>ی</w:t>
      </w:r>
      <w:r w:rsidRPr="00990030">
        <w:rPr>
          <w:rtl/>
          <w:lang w:bidi="fa-IR"/>
        </w:rPr>
        <w:t xml:space="preserve"> كه خود را دانشمند م</w:t>
      </w:r>
      <w:r w:rsidR="008A129A">
        <w:rPr>
          <w:rtl/>
          <w:lang w:bidi="fa-IR"/>
        </w:rPr>
        <w:t>ی</w:t>
      </w:r>
      <w:r w:rsidRPr="00990030">
        <w:rPr>
          <w:rtl/>
          <w:lang w:bidi="fa-IR"/>
        </w:rPr>
        <w:t xml:space="preserve"> نامد، ول</w:t>
      </w:r>
      <w:r w:rsidR="008A129A">
        <w:rPr>
          <w:rtl/>
          <w:lang w:bidi="fa-IR"/>
        </w:rPr>
        <w:t>ی</w:t>
      </w:r>
      <w:r w:rsidRPr="00990030">
        <w:rPr>
          <w:rtl/>
          <w:lang w:bidi="fa-IR"/>
        </w:rPr>
        <w:t xml:space="preserve"> دانشمند نيست</w:t>
      </w:r>
      <w:r>
        <w:rPr>
          <w:rtl/>
          <w:lang w:bidi="fa-IR"/>
        </w:rPr>
        <w:t>،</w:t>
      </w:r>
      <w:r w:rsidRPr="00990030">
        <w:rPr>
          <w:rtl/>
          <w:lang w:bidi="fa-IR"/>
        </w:rPr>
        <w:t xml:space="preserve"> او از نادان ها و گمراهان</w:t>
      </w:r>
      <w:r>
        <w:rPr>
          <w:rtl/>
          <w:lang w:bidi="fa-IR"/>
        </w:rPr>
        <w:t>،</w:t>
      </w:r>
      <w:r w:rsidRPr="00990030">
        <w:rPr>
          <w:rtl/>
          <w:lang w:bidi="fa-IR"/>
        </w:rPr>
        <w:t xml:space="preserve"> نادان</w:t>
      </w:r>
      <w:r w:rsidR="008A129A">
        <w:rPr>
          <w:rtl/>
          <w:lang w:bidi="fa-IR"/>
        </w:rPr>
        <w:t>ی</w:t>
      </w:r>
      <w:r w:rsidRPr="00990030">
        <w:rPr>
          <w:rtl/>
          <w:lang w:bidi="fa-IR"/>
        </w:rPr>
        <w:t xml:space="preserve"> ها و گمراه</w:t>
      </w:r>
      <w:r w:rsidR="008A129A">
        <w:rPr>
          <w:rtl/>
          <w:lang w:bidi="fa-IR"/>
        </w:rPr>
        <w:t>ی</w:t>
      </w:r>
      <w:r w:rsidRPr="00990030">
        <w:rPr>
          <w:rtl/>
          <w:lang w:bidi="fa-IR"/>
        </w:rPr>
        <w:t xml:space="preserve"> ها را فرا گرفته و دام هاي</w:t>
      </w:r>
      <w:r w:rsidR="008A129A">
        <w:rPr>
          <w:rtl/>
          <w:lang w:bidi="fa-IR"/>
        </w:rPr>
        <w:t>ی</w:t>
      </w:r>
      <w:r w:rsidRPr="00990030">
        <w:rPr>
          <w:rtl/>
          <w:lang w:bidi="fa-IR"/>
        </w:rPr>
        <w:t xml:space="preserve"> از ريسمان ها</w:t>
      </w:r>
      <w:r w:rsidR="008A129A">
        <w:rPr>
          <w:rtl/>
          <w:lang w:bidi="fa-IR"/>
        </w:rPr>
        <w:t>ی</w:t>
      </w:r>
      <w:r w:rsidRPr="00990030">
        <w:rPr>
          <w:rtl/>
          <w:lang w:bidi="fa-IR"/>
        </w:rPr>
        <w:t xml:space="preserve"> فريب و گفتار دروغ برا</w:t>
      </w:r>
      <w:r w:rsidR="008A129A">
        <w:rPr>
          <w:rtl/>
          <w:lang w:bidi="fa-IR"/>
        </w:rPr>
        <w:t>ی</w:t>
      </w:r>
      <w:r w:rsidRPr="00990030">
        <w:rPr>
          <w:rtl/>
          <w:lang w:bidi="fa-IR"/>
        </w:rPr>
        <w:t xml:space="preserve"> مردم گسترده است</w:t>
      </w:r>
      <w:r>
        <w:rPr>
          <w:rtl/>
          <w:lang w:bidi="fa-IR"/>
        </w:rPr>
        <w:t>.</w:t>
      </w:r>
      <w:r w:rsidRPr="00990030">
        <w:rPr>
          <w:rtl/>
          <w:lang w:bidi="fa-IR"/>
        </w:rPr>
        <w:t>..</w:t>
      </w:r>
    </w:p>
    <w:p w:rsidR="00990030" w:rsidRPr="00990030" w:rsidRDefault="00990030" w:rsidP="00990030">
      <w:pPr>
        <w:pStyle w:val="libNormal"/>
        <w:rPr>
          <w:lang w:bidi="fa-IR"/>
        </w:rPr>
      </w:pPr>
      <w:r w:rsidRPr="00990030">
        <w:rPr>
          <w:rtl/>
          <w:lang w:bidi="fa-IR"/>
        </w:rPr>
        <w:t>م</w:t>
      </w:r>
      <w:r w:rsidR="008A129A">
        <w:rPr>
          <w:rtl/>
          <w:lang w:bidi="fa-IR"/>
        </w:rPr>
        <w:t>ی</w:t>
      </w:r>
      <w:r w:rsidRPr="00990030">
        <w:rPr>
          <w:rtl/>
          <w:lang w:bidi="fa-IR"/>
        </w:rPr>
        <w:t xml:space="preserve"> گويد: به گاه شبهات درنگ م</w:t>
      </w:r>
      <w:r w:rsidR="008A129A">
        <w:rPr>
          <w:rtl/>
          <w:lang w:bidi="fa-IR"/>
        </w:rPr>
        <w:t>ی</w:t>
      </w:r>
      <w:r w:rsidRPr="00990030">
        <w:rPr>
          <w:rtl/>
          <w:lang w:bidi="fa-IR"/>
        </w:rPr>
        <w:t xml:space="preserve"> كنم در حال</w:t>
      </w:r>
      <w:r w:rsidR="008A129A">
        <w:rPr>
          <w:rtl/>
          <w:lang w:bidi="fa-IR"/>
        </w:rPr>
        <w:t>ی</w:t>
      </w:r>
      <w:r w:rsidRPr="00990030">
        <w:rPr>
          <w:rtl/>
          <w:lang w:bidi="fa-IR"/>
        </w:rPr>
        <w:t xml:space="preserve"> كه در آن ها فرو افتاده است</w:t>
      </w:r>
      <w:r>
        <w:rPr>
          <w:rtl/>
          <w:lang w:bidi="fa-IR"/>
        </w:rPr>
        <w:t>،</w:t>
      </w:r>
      <w:r w:rsidRPr="00990030">
        <w:rPr>
          <w:rtl/>
          <w:lang w:bidi="fa-IR"/>
        </w:rPr>
        <w:t xml:space="preserve"> م</w:t>
      </w:r>
      <w:r w:rsidR="008A129A">
        <w:rPr>
          <w:rtl/>
          <w:lang w:bidi="fa-IR"/>
        </w:rPr>
        <w:t>ی</w:t>
      </w:r>
      <w:r w:rsidRPr="00990030">
        <w:rPr>
          <w:rtl/>
          <w:lang w:bidi="fa-IR"/>
        </w:rPr>
        <w:t xml:space="preserve"> گويد از بدعت ها كناره م</w:t>
      </w:r>
      <w:r w:rsidR="008A129A">
        <w:rPr>
          <w:rtl/>
          <w:lang w:bidi="fa-IR"/>
        </w:rPr>
        <w:t>ی</w:t>
      </w:r>
      <w:r w:rsidRPr="00990030">
        <w:rPr>
          <w:rtl/>
          <w:lang w:bidi="fa-IR"/>
        </w:rPr>
        <w:t xml:space="preserve"> گيرم</w:t>
      </w:r>
      <w:r>
        <w:rPr>
          <w:rtl/>
          <w:lang w:bidi="fa-IR"/>
        </w:rPr>
        <w:t>،</w:t>
      </w:r>
      <w:r w:rsidRPr="00990030">
        <w:rPr>
          <w:rtl/>
          <w:lang w:bidi="fa-IR"/>
        </w:rPr>
        <w:t xml:space="preserve"> در حال</w:t>
      </w:r>
      <w:r w:rsidR="008A129A">
        <w:rPr>
          <w:rtl/>
          <w:lang w:bidi="fa-IR"/>
        </w:rPr>
        <w:t>ی</w:t>
      </w:r>
      <w:r w:rsidRPr="00990030">
        <w:rPr>
          <w:rtl/>
          <w:lang w:bidi="fa-IR"/>
        </w:rPr>
        <w:t xml:space="preserve"> كه ميان آن ها خفته است</w:t>
      </w:r>
      <w:r>
        <w:rPr>
          <w:rtl/>
          <w:lang w:bidi="fa-IR"/>
        </w:rPr>
        <w:t>،</w:t>
      </w:r>
      <w:r w:rsidRPr="00990030">
        <w:rPr>
          <w:rtl/>
          <w:lang w:bidi="fa-IR"/>
        </w:rPr>
        <w:t xml:space="preserve"> چهره اش نه چهره انسان را م</w:t>
      </w:r>
      <w:r w:rsidR="008A129A">
        <w:rPr>
          <w:rtl/>
          <w:lang w:bidi="fa-IR"/>
        </w:rPr>
        <w:t>ی</w:t>
      </w:r>
      <w:r w:rsidRPr="00990030">
        <w:rPr>
          <w:rtl/>
          <w:lang w:bidi="fa-IR"/>
        </w:rPr>
        <w:t xml:space="preserve"> شناسد تا به دنبال آن برود و نه باب كور</w:t>
      </w:r>
      <w:r w:rsidR="008A129A">
        <w:rPr>
          <w:rtl/>
          <w:lang w:bidi="fa-IR"/>
        </w:rPr>
        <w:t>ی</w:t>
      </w:r>
      <w:r w:rsidRPr="00990030">
        <w:rPr>
          <w:rtl/>
          <w:lang w:bidi="fa-IR"/>
        </w:rPr>
        <w:t xml:space="preserve"> دل را تا از آن جلوگير</w:t>
      </w:r>
      <w:r w:rsidR="008A129A">
        <w:rPr>
          <w:rtl/>
          <w:lang w:bidi="fa-IR"/>
        </w:rPr>
        <w:t>ی</w:t>
      </w:r>
      <w:r w:rsidRPr="00990030">
        <w:rPr>
          <w:rtl/>
          <w:lang w:bidi="fa-IR"/>
        </w:rPr>
        <w:t xml:space="preserve"> كند. او مرده ا</w:t>
      </w:r>
      <w:r w:rsidR="008A129A">
        <w:rPr>
          <w:rtl/>
          <w:lang w:bidi="fa-IR"/>
        </w:rPr>
        <w:t>ی</w:t>
      </w:r>
      <w:r w:rsidRPr="00990030">
        <w:rPr>
          <w:rtl/>
          <w:lang w:bidi="fa-IR"/>
        </w:rPr>
        <w:t xml:space="preserve"> است در ميان زندگان</w:t>
      </w:r>
      <w:r>
        <w:rPr>
          <w:rtl/>
          <w:lang w:bidi="fa-IR"/>
        </w:rPr>
        <w:t>.</w:t>
      </w:r>
    </w:p>
    <w:p w:rsidR="000E0B74" w:rsidRDefault="00512D76" w:rsidP="000E0B74">
      <w:pPr>
        <w:pStyle w:val="libBold1"/>
        <w:rPr>
          <w:rtl/>
          <w:lang w:bidi="fa-IR"/>
        </w:rPr>
      </w:pPr>
      <w:r>
        <w:rPr>
          <w:rtl/>
          <w:lang w:bidi="fa-IR"/>
        </w:rPr>
        <w:t>2063</w:t>
      </w:r>
      <w:r w:rsidR="00990030" w:rsidRPr="00990030">
        <w:rPr>
          <w:rtl/>
          <w:lang w:bidi="fa-IR"/>
        </w:rPr>
        <w:t>. هر كه بر اساس آنچه خدا نازل كرده است داور</w:t>
      </w:r>
      <w:r w:rsidR="008A129A">
        <w:rPr>
          <w:rtl/>
          <w:lang w:bidi="fa-IR"/>
        </w:rPr>
        <w:t>ی</w:t>
      </w:r>
      <w:r w:rsidR="00990030" w:rsidRPr="00990030">
        <w:rPr>
          <w:rtl/>
          <w:lang w:bidi="fa-IR"/>
        </w:rPr>
        <w:t xml:space="preserve"> نكند</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ابغض الخلائق ال</w:t>
      </w:r>
      <w:r w:rsidR="008A129A" w:rsidRPr="000E0B74">
        <w:rPr>
          <w:rStyle w:val="libHadeesChar"/>
          <w:rtl/>
        </w:rPr>
        <w:t>ی</w:t>
      </w:r>
      <w:r w:rsidR="00990030" w:rsidRPr="000E0B74">
        <w:rPr>
          <w:rStyle w:val="libHadeesChar"/>
          <w:rtl/>
        </w:rPr>
        <w:t xml:space="preserve"> الله رجلان: و رجل جلس بين الناس قاضيا ضامنا لتخليص ما التبس عل</w:t>
      </w:r>
      <w:r w:rsidR="008A129A" w:rsidRPr="000E0B74">
        <w:rPr>
          <w:rStyle w:val="libHadeesChar"/>
          <w:rtl/>
        </w:rPr>
        <w:t>ی</w:t>
      </w:r>
      <w:r w:rsidR="00990030" w:rsidRPr="000E0B74">
        <w:rPr>
          <w:rStyle w:val="libHadeesChar"/>
          <w:rtl/>
        </w:rPr>
        <w:t xml:space="preserve"> غيره، فان نزلت به احد</w:t>
      </w:r>
      <w:r w:rsidR="008A129A" w:rsidRPr="000E0B74">
        <w:rPr>
          <w:rStyle w:val="libHadeesChar"/>
          <w:rtl/>
        </w:rPr>
        <w:t>ی</w:t>
      </w:r>
      <w:r w:rsidR="00990030" w:rsidRPr="000E0B74">
        <w:rPr>
          <w:rStyle w:val="libHadeesChar"/>
          <w:rtl/>
        </w:rPr>
        <w:t xml:space="preserve"> المبهمات هيا لها حشوا رثا من رايه، ثم قطع به، فهو من لبس الشبهات ف</w:t>
      </w:r>
      <w:r w:rsidR="008A129A" w:rsidRPr="000E0B74">
        <w:rPr>
          <w:rStyle w:val="libHadeesChar"/>
          <w:rtl/>
        </w:rPr>
        <w:t>ی</w:t>
      </w:r>
      <w:r w:rsidR="00990030" w:rsidRPr="000E0B74">
        <w:rPr>
          <w:rStyle w:val="libHadeesChar"/>
          <w:rtl/>
        </w:rPr>
        <w:t xml:space="preserve"> مثل نسج العنكبوت. لا يدر</w:t>
      </w:r>
      <w:r w:rsidR="008A129A" w:rsidRPr="000E0B74">
        <w:rPr>
          <w:rStyle w:val="libHadeesChar"/>
          <w:rtl/>
        </w:rPr>
        <w:t>ی</w:t>
      </w:r>
      <w:r w:rsidR="00990030" w:rsidRPr="000E0B74">
        <w:rPr>
          <w:rStyle w:val="libHadeesChar"/>
          <w:rtl/>
        </w:rPr>
        <w:t xml:space="preserve"> اصاب ام اخطا... تصرخ من جور قضائه الدماء، و تعج منه المواريث</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بدترين مردم در نظر خدا دو دسته اند:</w:t>
      </w:r>
    </w:p>
    <w:p w:rsidR="00990030" w:rsidRPr="00990030" w:rsidRDefault="00990030" w:rsidP="00990030">
      <w:pPr>
        <w:pStyle w:val="libNormal"/>
        <w:rPr>
          <w:lang w:bidi="fa-IR"/>
        </w:rPr>
      </w:pPr>
      <w:r w:rsidRPr="00990030">
        <w:rPr>
          <w:rtl/>
          <w:lang w:bidi="fa-IR"/>
        </w:rPr>
        <w:t>مرد</w:t>
      </w:r>
      <w:r w:rsidR="008A129A">
        <w:rPr>
          <w:rtl/>
          <w:lang w:bidi="fa-IR"/>
        </w:rPr>
        <w:t>ی</w:t>
      </w:r>
      <w:r w:rsidRPr="00990030">
        <w:rPr>
          <w:rtl/>
          <w:lang w:bidi="fa-IR"/>
        </w:rPr>
        <w:t xml:space="preserve"> كه در ميان مردم به قضاوت و حل مشكلات كه ضامن آن گرديده م</w:t>
      </w:r>
      <w:r w:rsidR="008A129A">
        <w:rPr>
          <w:rtl/>
          <w:lang w:bidi="fa-IR"/>
        </w:rPr>
        <w:t>ی</w:t>
      </w:r>
      <w:r w:rsidRPr="00990030">
        <w:rPr>
          <w:rtl/>
          <w:lang w:bidi="fa-IR"/>
        </w:rPr>
        <w:t xml:space="preserve"> نشيند، اگر مطلب مبهم</w:t>
      </w:r>
      <w:r w:rsidR="008A129A">
        <w:rPr>
          <w:rtl/>
          <w:lang w:bidi="fa-IR"/>
        </w:rPr>
        <w:t>ی</w:t>
      </w:r>
      <w:r w:rsidRPr="00990030">
        <w:rPr>
          <w:rtl/>
          <w:lang w:bidi="fa-IR"/>
        </w:rPr>
        <w:t xml:space="preserve"> پيش آمد، را</w:t>
      </w:r>
      <w:r w:rsidR="008A129A">
        <w:rPr>
          <w:rtl/>
          <w:lang w:bidi="fa-IR"/>
        </w:rPr>
        <w:t>ی</w:t>
      </w:r>
      <w:r w:rsidRPr="00990030">
        <w:rPr>
          <w:rtl/>
          <w:lang w:bidi="fa-IR"/>
        </w:rPr>
        <w:t xml:space="preserve"> ضعيف و نظر ب</w:t>
      </w:r>
      <w:r w:rsidR="008A129A">
        <w:rPr>
          <w:rtl/>
          <w:lang w:bidi="fa-IR"/>
        </w:rPr>
        <w:t>ی</w:t>
      </w:r>
      <w:r w:rsidRPr="00990030">
        <w:rPr>
          <w:rtl/>
          <w:lang w:bidi="fa-IR"/>
        </w:rPr>
        <w:t xml:space="preserve"> ارزش</w:t>
      </w:r>
      <w:r w:rsidR="008A129A">
        <w:rPr>
          <w:rtl/>
          <w:lang w:bidi="fa-IR"/>
        </w:rPr>
        <w:t>ی</w:t>
      </w:r>
      <w:r w:rsidRPr="00990030">
        <w:rPr>
          <w:rtl/>
          <w:lang w:bidi="fa-IR"/>
        </w:rPr>
        <w:t xml:space="preserve"> م</w:t>
      </w:r>
      <w:r w:rsidR="008A129A">
        <w:rPr>
          <w:rtl/>
          <w:lang w:bidi="fa-IR"/>
        </w:rPr>
        <w:t>ی</w:t>
      </w:r>
      <w:r w:rsidRPr="00990030">
        <w:rPr>
          <w:rtl/>
          <w:lang w:bidi="fa-IR"/>
        </w:rPr>
        <w:t xml:space="preserve"> دهد و از رو</w:t>
      </w:r>
      <w:r w:rsidR="008A129A">
        <w:rPr>
          <w:rtl/>
          <w:lang w:bidi="fa-IR"/>
        </w:rPr>
        <w:t>ی</w:t>
      </w:r>
      <w:r w:rsidRPr="00990030">
        <w:rPr>
          <w:rtl/>
          <w:lang w:bidi="fa-IR"/>
        </w:rPr>
        <w:t xml:space="preserve"> قطع هم نظر خود را صادر م</w:t>
      </w:r>
      <w:r w:rsidR="008A129A">
        <w:rPr>
          <w:rtl/>
          <w:lang w:bidi="fa-IR"/>
        </w:rPr>
        <w:t>ی</w:t>
      </w:r>
      <w:r w:rsidRPr="00990030">
        <w:rPr>
          <w:rtl/>
          <w:lang w:bidi="fa-IR"/>
        </w:rPr>
        <w:t xml:space="preserve"> كند، چنين فرد</w:t>
      </w:r>
      <w:r w:rsidR="008A129A">
        <w:rPr>
          <w:rtl/>
          <w:lang w:bidi="fa-IR"/>
        </w:rPr>
        <w:t>ی</w:t>
      </w:r>
      <w:r w:rsidRPr="00990030">
        <w:rPr>
          <w:rtl/>
          <w:lang w:bidi="fa-IR"/>
        </w:rPr>
        <w:t xml:space="preserve"> در مسائل مبهم مثل تنيدن عنكبوت است</w:t>
      </w:r>
      <w:r>
        <w:rPr>
          <w:rtl/>
          <w:lang w:bidi="fa-IR"/>
        </w:rPr>
        <w:t>،</w:t>
      </w:r>
      <w:r w:rsidRPr="00990030">
        <w:rPr>
          <w:rtl/>
          <w:lang w:bidi="fa-IR"/>
        </w:rPr>
        <w:t xml:space="preserve"> نم</w:t>
      </w:r>
      <w:r w:rsidR="008A129A">
        <w:rPr>
          <w:rtl/>
          <w:lang w:bidi="fa-IR"/>
        </w:rPr>
        <w:t>ی</w:t>
      </w:r>
      <w:r w:rsidRPr="00990030">
        <w:rPr>
          <w:rtl/>
          <w:lang w:bidi="fa-IR"/>
        </w:rPr>
        <w:t xml:space="preserve"> داند عملش صحيح است يا غلط!...</w:t>
      </w:r>
    </w:p>
    <w:p w:rsidR="00990030" w:rsidRPr="00990030" w:rsidRDefault="00990030" w:rsidP="00990030">
      <w:pPr>
        <w:pStyle w:val="libNormal"/>
        <w:rPr>
          <w:lang w:bidi="fa-IR"/>
        </w:rPr>
      </w:pPr>
      <w:r w:rsidRPr="00990030">
        <w:rPr>
          <w:rtl/>
          <w:lang w:bidi="fa-IR"/>
        </w:rPr>
        <w:lastRenderedPageBreak/>
        <w:t>خون ها</w:t>
      </w:r>
      <w:r w:rsidR="008A129A">
        <w:rPr>
          <w:rtl/>
          <w:lang w:bidi="fa-IR"/>
        </w:rPr>
        <w:t>ی</w:t>
      </w:r>
      <w:r w:rsidRPr="00990030">
        <w:rPr>
          <w:rtl/>
          <w:lang w:bidi="fa-IR"/>
        </w:rPr>
        <w:t xml:space="preserve"> ريخته شده از ظلم قضاوتش به فرياد آمده و فرياد ميراث بر باد رفتگان (كه به ناحق تقسيم شده</w:t>
      </w:r>
      <w:r w:rsidR="00540450">
        <w:rPr>
          <w:rtl/>
          <w:lang w:bidi="fa-IR"/>
        </w:rPr>
        <w:t>)</w:t>
      </w:r>
      <w:r w:rsidRPr="00990030">
        <w:rPr>
          <w:rtl/>
          <w:lang w:bidi="fa-IR"/>
        </w:rPr>
        <w:t xml:space="preserve"> بلند است</w:t>
      </w:r>
      <w:r>
        <w:rPr>
          <w:rtl/>
          <w:lang w:bidi="fa-IR"/>
        </w:rPr>
        <w:t>.</w:t>
      </w:r>
    </w:p>
    <w:p w:rsidR="000E0B74" w:rsidRDefault="00512D76" w:rsidP="000E0B74">
      <w:pPr>
        <w:pStyle w:val="libBold1"/>
        <w:rPr>
          <w:rtl/>
          <w:lang w:bidi="fa-IR"/>
        </w:rPr>
      </w:pPr>
      <w:r>
        <w:rPr>
          <w:rtl/>
          <w:lang w:bidi="fa-IR"/>
        </w:rPr>
        <w:t>2064</w:t>
      </w:r>
      <w:r w:rsidR="00990030" w:rsidRPr="00990030">
        <w:rPr>
          <w:rtl/>
          <w:lang w:bidi="fa-IR"/>
        </w:rPr>
        <w:t>. حال محبوب ترين بندگان</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من احب عباد الله اليه عبدا اعانه الله عل</w:t>
      </w:r>
      <w:r w:rsidR="008A129A" w:rsidRPr="000E0B74">
        <w:rPr>
          <w:rStyle w:val="libHadeesChar"/>
          <w:rtl/>
        </w:rPr>
        <w:t>ی</w:t>
      </w:r>
      <w:r w:rsidR="00990030" w:rsidRPr="000E0B74">
        <w:rPr>
          <w:rStyle w:val="libHadeesChar"/>
          <w:rtl/>
        </w:rPr>
        <w:t xml:space="preserve"> نفسه، فاستشعر الحزن، و تجلبب الخوف؛ فزهر مصباح الهد</w:t>
      </w:r>
      <w:r w:rsidR="008A129A" w:rsidRPr="000E0B74">
        <w:rPr>
          <w:rStyle w:val="libHadeesChar"/>
          <w:rtl/>
        </w:rPr>
        <w:t>ی</w:t>
      </w:r>
      <w:r w:rsidR="00990030" w:rsidRPr="000E0B74">
        <w:rPr>
          <w:rStyle w:val="libHadeesChar"/>
          <w:rtl/>
        </w:rPr>
        <w:t xml:space="preserve"> ف</w:t>
      </w:r>
      <w:r w:rsidR="008A129A" w:rsidRPr="000E0B74">
        <w:rPr>
          <w:rStyle w:val="libHadeesChar"/>
          <w:rtl/>
        </w:rPr>
        <w:t>ی</w:t>
      </w:r>
      <w:r w:rsidR="00990030" w:rsidRPr="000E0B74">
        <w:rPr>
          <w:rStyle w:val="libHadeesChar"/>
          <w:rtl/>
        </w:rPr>
        <w:t xml:space="preserve"> قلبه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از محبوب ترين بندگان خدا نزد او، بنده ا</w:t>
      </w:r>
      <w:r w:rsidR="008A129A">
        <w:rPr>
          <w:rtl/>
          <w:lang w:bidi="fa-IR"/>
        </w:rPr>
        <w:t>ی</w:t>
      </w:r>
      <w:r w:rsidRPr="00990030">
        <w:rPr>
          <w:rtl/>
          <w:lang w:bidi="fa-IR"/>
        </w:rPr>
        <w:t xml:space="preserve"> است كه خداوند او را در پيكار با نفسش يار</w:t>
      </w:r>
      <w:r w:rsidR="008A129A">
        <w:rPr>
          <w:rtl/>
          <w:lang w:bidi="fa-IR"/>
        </w:rPr>
        <w:t>ی</w:t>
      </w:r>
      <w:r w:rsidRPr="00990030">
        <w:rPr>
          <w:rtl/>
          <w:lang w:bidi="fa-IR"/>
        </w:rPr>
        <w:t xml:space="preserve"> كرده است</w:t>
      </w:r>
      <w:r>
        <w:rPr>
          <w:rtl/>
          <w:lang w:bidi="fa-IR"/>
        </w:rPr>
        <w:t>،</w:t>
      </w:r>
      <w:r w:rsidRPr="00990030">
        <w:rPr>
          <w:rtl/>
          <w:lang w:bidi="fa-IR"/>
        </w:rPr>
        <w:t xml:space="preserve"> پس جامه رويينش ترس (از خدا) و چراغ هدايت در دلش فروزان است</w:t>
      </w:r>
      <w:r>
        <w:rPr>
          <w:rtl/>
          <w:lang w:bidi="fa-IR"/>
        </w:rPr>
        <w:t>.</w:t>
      </w:r>
    </w:p>
    <w:p w:rsidR="000E0B74" w:rsidRDefault="00512D76" w:rsidP="000E0B74">
      <w:pPr>
        <w:pStyle w:val="libBold1"/>
        <w:rPr>
          <w:rtl/>
          <w:lang w:bidi="fa-IR"/>
        </w:rPr>
      </w:pPr>
      <w:r>
        <w:rPr>
          <w:rtl/>
          <w:lang w:bidi="fa-IR"/>
        </w:rPr>
        <w:t>2065</w:t>
      </w:r>
      <w:r w:rsidR="00990030" w:rsidRPr="00990030">
        <w:rPr>
          <w:rtl/>
          <w:lang w:bidi="fa-IR"/>
        </w:rPr>
        <w:t>. بدترين مردم از ديدگاه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شر الناس عند الله امام جائر ضل و ضل به، فامات سنه ماخوذه، و احيا بدعه متروكه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بدترين مردم نزد پروردگار، پيشوا</w:t>
      </w:r>
      <w:r w:rsidR="008A129A">
        <w:rPr>
          <w:rtl/>
          <w:lang w:bidi="fa-IR"/>
        </w:rPr>
        <w:t>ی</w:t>
      </w:r>
      <w:r w:rsidRPr="00990030">
        <w:rPr>
          <w:rtl/>
          <w:lang w:bidi="fa-IR"/>
        </w:rPr>
        <w:t xml:space="preserve"> ستمگر</w:t>
      </w:r>
      <w:r w:rsidR="008A129A">
        <w:rPr>
          <w:rtl/>
          <w:lang w:bidi="fa-IR"/>
        </w:rPr>
        <w:t>ی</w:t>
      </w:r>
      <w:r w:rsidRPr="00990030">
        <w:rPr>
          <w:rtl/>
          <w:lang w:bidi="fa-IR"/>
        </w:rPr>
        <w:t xml:space="preserve"> است كه خود را گمراه و ديگران هم به وسيله او گمراه شوند و سنت ها</w:t>
      </w:r>
      <w:r w:rsidR="008A129A">
        <w:rPr>
          <w:rtl/>
          <w:lang w:bidi="fa-IR"/>
        </w:rPr>
        <w:t>ی</w:t>
      </w:r>
      <w:r w:rsidRPr="00990030">
        <w:rPr>
          <w:rtl/>
          <w:lang w:bidi="fa-IR"/>
        </w:rPr>
        <w:t xml:space="preserve"> برگرفته از دين را نابود كند و نوآور</w:t>
      </w:r>
      <w:r w:rsidR="008A129A">
        <w:rPr>
          <w:rtl/>
          <w:lang w:bidi="fa-IR"/>
        </w:rPr>
        <w:t>ی</w:t>
      </w:r>
      <w:r w:rsidRPr="00990030">
        <w:rPr>
          <w:rtl/>
          <w:lang w:bidi="fa-IR"/>
        </w:rPr>
        <w:t xml:space="preserve"> ها</w:t>
      </w:r>
      <w:r w:rsidR="008A129A">
        <w:rPr>
          <w:rtl/>
          <w:lang w:bidi="fa-IR"/>
        </w:rPr>
        <w:t>ی</w:t>
      </w:r>
      <w:r w:rsidRPr="00990030">
        <w:rPr>
          <w:rtl/>
          <w:lang w:bidi="fa-IR"/>
        </w:rPr>
        <w:t xml:space="preserve"> ترك شده خلاف دين را زنده سازد.</w:t>
      </w:r>
    </w:p>
    <w:p w:rsidR="000E0B74" w:rsidRDefault="00512D76" w:rsidP="000E0B74">
      <w:pPr>
        <w:pStyle w:val="libBold1"/>
        <w:rPr>
          <w:rtl/>
          <w:lang w:bidi="fa-IR"/>
        </w:rPr>
      </w:pPr>
      <w:r>
        <w:rPr>
          <w:rtl/>
          <w:lang w:bidi="fa-IR"/>
        </w:rPr>
        <w:t>2066</w:t>
      </w:r>
      <w:r w:rsidR="00990030" w:rsidRPr="00990030">
        <w:rPr>
          <w:rtl/>
          <w:lang w:bidi="fa-IR"/>
        </w:rPr>
        <w:t>. بدبخت حقيق</w:t>
      </w:r>
      <w:r w:rsidR="008A129A">
        <w:rPr>
          <w:rtl/>
          <w:lang w:bidi="fa-IR"/>
        </w:rPr>
        <w:t>ی</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الشق</w:t>
      </w:r>
      <w:r w:rsidR="008A129A" w:rsidRPr="000E0B74">
        <w:rPr>
          <w:rStyle w:val="libHadeesChar"/>
          <w:rtl/>
        </w:rPr>
        <w:t>ی</w:t>
      </w:r>
      <w:r w:rsidR="00990030" w:rsidRPr="000E0B74">
        <w:rPr>
          <w:rStyle w:val="libHadeesChar"/>
          <w:rtl/>
        </w:rPr>
        <w:t xml:space="preserve"> من حرم نفع ما اوت</w:t>
      </w:r>
      <w:r w:rsidR="008A129A" w:rsidRPr="000E0B74">
        <w:rPr>
          <w:rStyle w:val="libHadeesChar"/>
          <w:rtl/>
        </w:rPr>
        <w:t>ی</w:t>
      </w:r>
      <w:r w:rsidR="00990030" w:rsidRPr="000E0B74">
        <w:rPr>
          <w:rStyle w:val="libHadeesChar"/>
          <w:rtl/>
        </w:rPr>
        <w:t xml:space="preserve"> من العقل، و التجربه</w:t>
      </w:r>
      <w:r w:rsidR="00990030" w:rsidRPr="00990030">
        <w:rPr>
          <w:rtl/>
          <w:lang w:bidi="fa-IR"/>
        </w:rPr>
        <w:t>.</w:t>
      </w:r>
      <w:r>
        <w:rPr>
          <w:rFonts w:hint="cs"/>
          <w:rtl/>
          <w:lang w:bidi="fa-IR"/>
        </w:rPr>
        <w:t>»</w:t>
      </w:r>
    </w:p>
    <w:p w:rsidR="000E0B74" w:rsidRDefault="00990030" w:rsidP="00990030">
      <w:pPr>
        <w:pStyle w:val="libNormal"/>
        <w:rPr>
          <w:rtl/>
          <w:lang w:bidi="fa-IR"/>
        </w:rPr>
      </w:pPr>
      <w:r w:rsidRPr="00990030">
        <w:rPr>
          <w:rtl/>
          <w:lang w:bidi="fa-IR"/>
        </w:rPr>
        <w:t>همانا بدبخت كس</w:t>
      </w:r>
      <w:r w:rsidR="008A129A">
        <w:rPr>
          <w:rtl/>
          <w:lang w:bidi="fa-IR"/>
        </w:rPr>
        <w:t>ی</w:t>
      </w:r>
      <w:r w:rsidRPr="00990030">
        <w:rPr>
          <w:rtl/>
          <w:lang w:bidi="fa-IR"/>
        </w:rPr>
        <w:t xml:space="preserve"> است كه از عقل و تجربه خود بهره نگيرد.</w:t>
      </w:r>
    </w:p>
    <w:p w:rsidR="00990030" w:rsidRPr="00990030" w:rsidRDefault="000E0B74" w:rsidP="00990030">
      <w:pPr>
        <w:pStyle w:val="libNormal"/>
        <w:rPr>
          <w:lang w:bidi="fa-IR"/>
        </w:rPr>
      </w:pPr>
      <w:r>
        <w:rPr>
          <w:rtl/>
          <w:lang w:bidi="fa-IR"/>
        </w:rPr>
        <w:br w:type="page"/>
      </w:r>
    </w:p>
    <w:p w:rsidR="000E0B74" w:rsidRDefault="00990030" w:rsidP="000E0B74">
      <w:pPr>
        <w:pStyle w:val="Heading2"/>
        <w:rPr>
          <w:rtl/>
          <w:lang w:bidi="fa-IR"/>
        </w:rPr>
      </w:pPr>
      <w:bookmarkStart w:id="114" w:name="_Toc486932091"/>
      <w:r w:rsidRPr="00990030">
        <w:rPr>
          <w:rtl/>
          <w:lang w:bidi="fa-IR"/>
        </w:rPr>
        <w:t>بخش پنجم</w:t>
      </w:r>
      <w:r>
        <w:rPr>
          <w:rtl/>
          <w:lang w:bidi="fa-IR"/>
        </w:rPr>
        <w:t>:</w:t>
      </w:r>
      <w:r w:rsidRPr="00990030">
        <w:rPr>
          <w:rtl/>
          <w:lang w:bidi="fa-IR"/>
        </w:rPr>
        <w:t xml:space="preserve"> حق و باطل</w:t>
      </w:r>
      <w:bookmarkEnd w:id="114"/>
    </w:p>
    <w:p w:rsidR="000E0B74" w:rsidRDefault="00512D76" w:rsidP="006D641D">
      <w:pPr>
        <w:pStyle w:val="libBold1"/>
        <w:rPr>
          <w:rtl/>
          <w:lang w:bidi="fa-IR"/>
        </w:rPr>
      </w:pPr>
      <w:r>
        <w:rPr>
          <w:rtl/>
          <w:lang w:bidi="fa-IR"/>
        </w:rPr>
        <w:t>2067</w:t>
      </w:r>
      <w:r w:rsidR="00990030" w:rsidRPr="00990030">
        <w:rPr>
          <w:rtl/>
          <w:lang w:bidi="fa-IR"/>
        </w:rPr>
        <w:t>. جايگاه حق و باطل</w:t>
      </w:r>
    </w:p>
    <w:p w:rsidR="00990030" w:rsidRPr="00990030" w:rsidRDefault="000E0B74" w:rsidP="00990030">
      <w:pPr>
        <w:pStyle w:val="libNormal"/>
        <w:rPr>
          <w:lang w:bidi="fa-IR"/>
        </w:rPr>
      </w:pPr>
      <w:r>
        <w:rPr>
          <w:rFonts w:hint="cs"/>
          <w:rtl/>
          <w:lang w:bidi="fa-IR"/>
        </w:rPr>
        <w:t>«</w:t>
      </w:r>
      <w:r w:rsidR="00990030" w:rsidRPr="00990030">
        <w:rPr>
          <w:rtl/>
          <w:lang w:bidi="fa-IR"/>
        </w:rPr>
        <w:t>من كتابه ال</w:t>
      </w:r>
      <w:r w:rsidR="008A129A">
        <w:rPr>
          <w:rtl/>
          <w:lang w:bidi="fa-IR"/>
        </w:rPr>
        <w:t>ی</w:t>
      </w:r>
      <w:r w:rsidR="00990030" w:rsidRPr="00990030">
        <w:rPr>
          <w:rtl/>
          <w:lang w:bidi="fa-IR"/>
        </w:rPr>
        <w:t xml:space="preserve"> معاويه</w:t>
      </w:r>
      <w:r w:rsidR="00990030">
        <w:rPr>
          <w:rtl/>
          <w:lang w:bidi="fa-IR"/>
        </w:rPr>
        <w:t>:</w:t>
      </w:r>
      <w:r w:rsidR="00990030" w:rsidRPr="00990030">
        <w:rPr>
          <w:rtl/>
          <w:lang w:bidi="fa-IR"/>
        </w:rPr>
        <w:t xml:space="preserve"> </w:t>
      </w:r>
      <w:r w:rsidR="00990030" w:rsidRPr="000E0B74">
        <w:rPr>
          <w:rStyle w:val="libHadeesChar"/>
          <w:rtl/>
        </w:rPr>
        <w:t>الا و من اكله الحق فال</w:t>
      </w:r>
      <w:r w:rsidR="008A129A" w:rsidRPr="000E0B74">
        <w:rPr>
          <w:rStyle w:val="libHadeesChar"/>
          <w:rtl/>
        </w:rPr>
        <w:t>ی</w:t>
      </w:r>
      <w:r w:rsidR="00990030" w:rsidRPr="000E0B74">
        <w:rPr>
          <w:rStyle w:val="libHadeesChar"/>
          <w:rtl/>
        </w:rPr>
        <w:t xml:space="preserve"> الجنه، و من اكله الباطل فال</w:t>
      </w:r>
      <w:r w:rsidR="008A129A" w:rsidRPr="000E0B74">
        <w:rPr>
          <w:rStyle w:val="libHadeesChar"/>
          <w:rtl/>
        </w:rPr>
        <w:t>ی</w:t>
      </w:r>
      <w:r w:rsidR="00990030" w:rsidRPr="000E0B74">
        <w:rPr>
          <w:rStyle w:val="libHadeesChar"/>
          <w:rtl/>
        </w:rPr>
        <w:t xml:space="preserve"> النار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معاويه نوشت</w:t>
      </w:r>
      <w:r>
        <w:rPr>
          <w:rtl/>
          <w:lang w:bidi="fa-IR"/>
        </w:rPr>
        <w:t>:</w:t>
      </w:r>
      <w:r w:rsidRPr="00990030">
        <w:rPr>
          <w:rtl/>
          <w:lang w:bidi="fa-IR"/>
        </w:rPr>
        <w:t xml:space="preserve"> آگاه باش</w:t>
      </w:r>
      <w:r>
        <w:rPr>
          <w:rtl/>
          <w:lang w:bidi="fa-IR"/>
        </w:rPr>
        <w:t>!</w:t>
      </w:r>
      <w:r w:rsidRPr="00990030">
        <w:rPr>
          <w:rtl/>
          <w:lang w:bidi="fa-IR"/>
        </w:rPr>
        <w:t xml:space="preserve"> آن كس كه بر حق بوده جايگاهش بهشت است و آن كس كه بر باطل باشد در آتش است</w:t>
      </w:r>
      <w:r>
        <w:rPr>
          <w:rtl/>
          <w:lang w:bidi="fa-IR"/>
        </w:rPr>
        <w:t>.</w:t>
      </w:r>
    </w:p>
    <w:p w:rsidR="000E0B74" w:rsidRDefault="00512D76" w:rsidP="000E0B74">
      <w:pPr>
        <w:pStyle w:val="libBold1"/>
        <w:rPr>
          <w:rtl/>
          <w:lang w:bidi="fa-IR"/>
        </w:rPr>
      </w:pPr>
      <w:r>
        <w:rPr>
          <w:rtl/>
          <w:lang w:bidi="fa-IR"/>
        </w:rPr>
        <w:t>2068</w:t>
      </w:r>
      <w:r w:rsidR="00990030" w:rsidRPr="00990030">
        <w:rPr>
          <w:rtl/>
          <w:lang w:bidi="fa-IR"/>
        </w:rPr>
        <w:t>. نتيجه ظلم و ستم</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البغ</w:t>
      </w:r>
      <w:r w:rsidR="008A129A" w:rsidRPr="000E0B74">
        <w:rPr>
          <w:rStyle w:val="libHadeesChar"/>
          <w:rtl/>
        </w:rPr>
        <w:t>ی</w:t>
      </w:r>
      <w:r w:rsidR="00990030" w:rsidRPr="000E0B74">
        <w:rPr>
          <w:rStyle w:val="libHadeesChar"/>
          <w:rtl/>
        </w:rPr>
        <w:t xml:space="preserve"> و الزور يوتغان المرء ف</w:t>
      </w:r>
      <w:r w:rsidR="008A129A" w:rsidRPr="000E0B74">
        <w:rPr>
          <w:rStyle w:val="libHadeesChar"/>
          <w:rtl/>
        </w:rPr>
        <w:t>ی</w:t>
      </w:r>
      <w:r w:rsidR="00990030" w:rsidRPr="000E0B74">
        <w:rPr>
          <w:rStyle w:val="libHadeesChar"/>
          <w:rtl/>
        </w:rPr>
        <w:t xml:space="preserve"> دينه و دنياه، و يبديان خلله عند من يعيبه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ظلم و ستم و كارها</w:t>
      </w:r>
      <w:r w:rsidR="008A129A">
        <w:rPr>
          <w:rtl/>
          <w:lang w:bidi="fa-IR"/>
        </w:rPr>
        <w:t>ی</w:t>
      </w:r>
      <w:r w:rsidRPr="00990030">
        <w:rPr>
          <w:rtl/>
          <w:lang w:bidi="fa-IR"/>
        </w:rPr>
        <w:t xml:space="preserve"> خلاف حق</w:t>
      </w:r>
      <w:r>
        <w:rPr>
          <w:rtl/>
          <w:lang w:bidi="fa-IR"/>
        </w:rPr>
        <w:t>،</w:t>
      </w:r>
      <w:r w:rsidRPr="00990030">
        <w:rPr>
          <w:rtl/>
          <w:lang w:bidi="fa-IR"/>
        </w:rPr>
        <w:t xml:space="preserve"> انسان را در دين و دنيايش به هلاكت م</w:t>
      </w:r>
      <w:r w:rsidR="008A129A">
        <w:rPr>
          <w:rtl/>
          <w:lang w:bidi="fa-IR"/>
        </w:rPr>
        <w:t>ی</w:t>
      </w:r>
      <w:r w:rsidRPr="00990030">
        <w:rPr>
          <w:rtl/>
          <w:lang w:bidi="fa-IR"/>
        </w:rPr>
        <w:t xml:space="preserve"> اندازد، و نقايص و عيوبش را نزد عيب جويان آشكار و نمايان م</w:t>
      </w:r>
      <w:r w:rsidR="008A129A">
        <w:rPr>
          <w:rtl/>
          <w:lang w:bidi="fa-IR"/>
        </w:rPr>
        <w:t>ی</w:t>
      </w:r>
      <w:r w:rsidRPr="00990030">
        <w:rPr>
          <w:rtl/>
          <w:lang w:bidi="fa-IR"/>
        </w:rPr>
        <w:t xml:space="preserve"> سازد.</w:t>
      </w:r>
    </w:p>
    <w:p w:rsidR="000E0B74" w:rsidRDefault="00512D76" w:rsidP="000E0B74">
      <w:pPr>
        <w:pStyle w:val="libBold1"/>
        <w:rPr>
          <w:rtl/>
          <w:lang w:bidi="fa-IR"/>
        </w:rPr>
      </w:pPr>
      <w:r>
        <w:rPr>
          <w:rtl/>
          <w:lang w:bidi="fa-IR"/>
        </w:rPr>
        <w:t>2069</w:t>
      </w:r>
      <w:r w:rsidR="00990030" w:rsidRPr="00990030">
        <w:rPr>
          <w:rtl/>
          <w:lang w:bidi="fa-IR"/>
        </w:rPr>
        <w:t>. سنگين</w:t>
      </w:r>
      <w:r w:rsidR="008A129A">
        <w:rPr>
          <w:rtl/>
          <w:lang w:bidi="fa-IR"/>
        </w:rPr>
        <w:t>ی</w:t>
      </w:r>
      <w:r w:rsidR="00990030" w:rsidRPr="00990030">
        <w:rPr>
          <w:rtl/>
          <w:lang w:bidi="fa-IR"/>
        </w:rPr>
        <w:t xml:space="preserve"> مسئوليت زمامدار</w:t>
      </w:r>
    </w:p>
    <w:p w:rsidR="00990030" w:rsidRPr="00990030" w:rsidRDefault="000E0B74" w:rsidP="00990030">
      <w:pPr>
        <w:pStyle w:val="libNormal"/>
        <w:rPr>
          <w:lang w:bidi="fa-IR"/>
        </w:rPr>
      </w:pPr>
      <w:r>
        <w:rPr>
          <w:rFonts w:hint="cs"/>
          <w:rtl/>
          <w:lang w:bidi="fa-IR"/>
        </w:rPr>
        <w:t>«</w:t>
      </w:r>
      <w:r w:rsidR="00990030" w:rsidRPr="000E0B74">
        <w:rPr>
          <w:rStyle w:val="libHadeesChar"/>
          <w:rtl/>
        </w:rPr>
        <w:t>من كتابه للاشتر لما ولاه مصر: ليس يخرج الوال</w:t>
      </w:r>
      <w:r w:rsidR="008A129A" w:rsidRPr="000E0B74">
        <w:rPr>
          <w:rStyle w:val="libHadeesChar"/>
          <w:rtl/>
        </w:rPr>
        <w:t>ی</w:t>
      </w:r>
      <w:r w:rsidR="00990030" w:rsidRPr="000E0B74">
        <w:rPr>
          <w:rStyle w:val="libHadeesChar"/>
          <w:rtl/>
        </w:rPr>
        <w:t xml:space="preserve"> من حقيقه ما الزمه الله من ذلك الا بالاهتمام و الاستعانه، و توطين نفسه عل</w:t>
      </w:r>
      <w:r w:rsidR="008A129A" w:rsidRPr="000E0B74">
        <w:rPr>
          <w:rStyle w:val="libHadeesChar"/>
          <w:rtl/>
        </w:rPr>
        <w:t>ی</w:t>
      </w:r>
      <w:r w:rsidR="00990030" w:rsidRPr="000E0B74">
        <w:rPr>
          <w:rStyle w:val="libHadeesChar"/>
          <w:rtl/>
        </w:rPr>
        <w:t xml:space="preserve"> لزوم الحق، و الصبر عليه فيما خف عليه او ثقل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فرمان استاندار</w:t>
      </w:r>
      <w:r w:rsidR="008A129A">
        <w:rPr>
          <w:rtl/>
          <w:lang w:bidi="fa-IR"/>
        </w:rPr>
        <w:t>ی</w:t>
      </w:r>
      <w:r w:rsidRPr="00990030">
        <w:rPr>
          <w:rtl/>
          <w:lang w:bidi="fa-IR"/>
        </w:rPr>
        <w:t xml:space="preserve"> مصر به مالك اشتر: زمامدار نم</w:t>
      </w:r>
      <w:r w:rsidR="008A129A">
        <w:rPr>
          <w:rtl/>
          <w:lang w:bidi="fa-IR"/>
        </w:rPr>
        <w:t>ی</w:t>
      </w:r>
      <w:r w:rsidRPr="00990030">
        <w:rPr>
          <w:rtl/>
          <w:lang w:bidi="fa-IR"/>
        </w:rPr>
        <w:t xml:space="preserve"> تواند از حقيقت آن چه كه از حق آنان بر عهده دارد برآيد، مگر با كوشش و استمداد از خداوند متعال و آماده كردن نفس خود برا</w:t>
      </w:r>
      <w:r w:rsidR="008A129A">
        <w:rPr>
          <w:rtl/>
          <w:lang w:bidi="fa-IR"/>
        </w:rPr>
        <w:t>ی</w:t>
      </w:r>
      <w:r w:rsidRPr="00990030">
        <w:rPr>
          <w:rtl/>
          <w:lang w:bidi="fa-IR"/>
        </w:rPr>
        <w:t xml:space="preserve"> التزام به حق چه تحمل آن همه موارد سبك باشد يا سنگين</w:t>
      </w:r>
      <w:r>
        <w:rPr>
          <w:rtl/>
          <w:lang w:bidi="fa-IR"/>
        </w:rPr>
        <w:t>.</w:t>
      </w:r>
    </w:p>
    <w:p w:rsidR="000E0B74" w:rsidRDefault="00512D76" w:rsidP="000E0B74">
      <w:pPr>
        <w:pStyle w:val="libBold1"/>
        <w:rPr>
          <w:rtl/>
          <w:lang w:bidi="fa-IR"/>
        </w:rPr>
      </w:pPr>
      <w:r>
        <w:rPr>
          <w:rtl/>
          <w:lang w:bidi="fa-IR"/>
        </w:rPr>
        <w:t>2070</w:t>
      </w:r>
      <w:r w:rsidR="00990030" w:rsidRPr="00990030">
        <w:rPr>
          <w:rtl/>
          <w:lang w:bidi="fa-IR"/>
        </w:rPr>
        <w:t>. سست</w:t>
      </w:r>
      <w:r w:rsidR="008A129A">
        <w:rPr>
          <w:rtl/>
          <w:lang w:bidi="fa-IR"/>
        </w:rPr>
        <w:t>ی</w:t>
      </w:r>
      <w:r w:rsidR="00990030" w:rsidRPr="00990030">
        <w:rPr>
          <w:rtl/>
          <w:lang w:bidi="fa-IR"/>
        </w:rPr>
        <w:t xml:space="preserve"> نكردن در امر حق</w:t>
      </w:r>
    </w:p>
    <w:p w:rsidR="00990030" w:rsidRPr="00990030" w:rsidRDefault="000E0B74" w:rsidP="00990030">
      <w:pPr>
        <w:pStyle w:val="libNormal"/>
        <w:rPr>
          <w:lang w:bidi="fa-IR"/>
        </w:rPr>
      </w:pPr>
      <w:r>
        <w:rPr>
          <w:rFonts w:hint="cs"/>
          <w:rtl/>
          <w:lang w:bidi="fa-IR"/>
        </w:rPr>
        <w:t>«</w:t>
      </w:r>
      <w:r w:rsidR="00990030" w:rsidRPr="000E0B74">
        <w:rPr>
          <w:rStyle w:val="libHadeesChar"/>
          <w:rtl/>
        </w:rPr>
        <w:t>لعمر</w:t>
      </w:r>
      <w:r w:rsidR="008A129A" w:rsidRPr="000E0B74">
        <w:rPr>
          <w:rStyle w:val="libHadeesChar"/>
          <w:rtl/>
        </w:rPr>
        <w:t>ی</w:t>
      </w:r>
      <w:r w:rsidR="00990030" w:rsidRPr="000E0B74">
        <w:rPr>
          <w:rStyle w:val="libHadeesChar"/>
          <w:rtl/>
        </w:rPr>
        <w:t xml:space="preserve"> ما عل</w:t>
      </w:r>
      <w:r w:rsidR="008A129A" w:rsidRPr="000E0B74">
        <w:rPr>
          <w:rStyle w:val="libHadeesChar"/>
          <w:rtl/>
        </w:rPr>
        <w:t>ی</w:t>
      </w:r>
      <w:r w:rsidR="00990030" w:rsidRPr="000E0B74">
        <w:rPr>
          <w:rStyle w:val="libHadeesChar"/>
          <w:rtl/>
        </w:rPr>
        <w:t xml:space="preserve"> من قتال من خالف الحق و خابط الغ</w:t>
      </w:r>
      <w:r w:rsidR="008A129A" w:rsidRPr="000E0B74">
        <w:rPr>
          <w:rStyle w:val="libHadeesChar"/>
          <w:rtl/>
        </w:rPr>
        <w:t>ی</w:t>
      </w:r>
      <w:r w:rsidR="00990030" w:rsidRPr="000E0B74">
        <w:rPr>
          <w:rStyle w:val="libHadeesChar"/>
          <w:rtl/>
        </w:rPr>
        <w:t xml:space="preserve"> من ادهان و لا ايهان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جان خودم سوگند كه در جنگيدن با كس</w:t>
      </w:r>
      <w:r w:rsidR="008A129A">
        <w:rPr>
          <w:rtl/>
          <w:lang w:bidi="fa-IR"/>
        </w:rPr>
        <w:t>ی</w:t>
      </w:r>
      <w:r w:rsidRPr="00990030">
        <w:rPr>
          <w:rtl/>
          <w:lang w:bidi="fa-IR"/>
        </w:rPr>
        <w:t xml:space="preserve"> كه در برابر حق بايستد و در گمراه</w:t>
      </w:r>
      <w:r w:rsidR="008A129A">
        <w:rPr>
          <w:rtl/>
          <w:lang w:bidi="fa-IR"/>
        </w:rPr>
        <w:t>ی</w:t>
      </w:r>
      <w:r w:rsidRPr="00990030">
        <w:rPr>
          <w:rtl/>
          <w:lang w:bidi="fa-IR"/>
        </w:rPr>
        <w:t xml:space="preserve"> فرو رود هرگز مسامحه و سست</w:t>
      </w:r>
      <w:r w:rsidR="008A129A">
        <w:rPr>
          <w:rtl/>
          <w:lang w:bidi="fa-IR"/>
        </w:rPr>
        <w:t>ی</w:t>
      </w:r>
      <w:r w:rsidRPr="00990030">
        <w:rPr>
          <w:rtl/>
          <w:lang w:bidi="fa-IR"/>
        </w:rPr>
        <w:t xml:space="preserve"> روا نم</w:t>
      </w:r>
      <w:r w:rsidR="008A129A">
        <w:rPr>
          <w:rtl/>
          <w:lang w:bidi="fa-IR"/>
        </w:rPr>
        <w:t>ی</w:t>
      </w:r>
      <w:r w:rsidRPr="00990030">
        <w:rPr>
          <w:rtl/>
          <w:lang w:bidi="fa-IR"/>
        </w:rPr>
        <w:t xml:space="preserve"> دارم</w:t>
      </w:r>
      <w:r>
        <w:rPr>
          <w:rtl/>
          <w:lang w:bidi="fa-IR"/>
        </w:rPr>
        <w:t>.</w:t>
      </w:r>
    </w:p>
    <w:p w:rsidR="000E0B74" w:rsidRDefault="00512D76" w:rsidP="000E0B74">
      <w:pPr>
        <w:pStyle w:val="libBold1"/>
        <w:rPr>
          <w:rtl/>
          <w:lang w:bidi="fa-IR"/>
        </w:rPr>
      </w:pPr>
      <w:r>
        <w:rPr>
          <w:rtl/>
          <w:lang w:bidi="fa-IR"/>
        </w:rPr>
        <w:t>2071</w:t>
      </w:r>
      <w:r w:rsidR="00990030" w:rsidRPr="00990030">
        <w:rPr>
          <w:rtl/>
          <w:lang w:bidi="fa-IR"/>
        </w:rPr>
        <w:t>. روشن</w:t>
      </w:r>
      <w:r w:rsidR="008A129A">
        <w:rPr>
          <w:rtl/>
          <w:lang w:bidi="fa-IR"/>
        </w:rPr>
        <w:t>ی</w:t>
      </w:r>
      <w:r w:rsidR="00990030" w:rsidRPr="00990030">
        <w:rPr>
          <w:rtl/>
          <w:lang w:bidi="fa-IR"/>
        </w:rPr>
        <w:t xml:space="preserve"> راه حق</w:t>
      </w:r>
    </w:p>
    <w:p w:rsidR="00990030" w:rsidRPr="00990030" w:rsidRDefault="000E0B74" w:rsidP="00990030">
      <w:pPr>
        <w:pStyle w:val="libNormal"/>
        <w:rPr>
          <w:lang w:bidi="fa-IR"/>
        </w:rPr>
      </w:pPr>
      <w:r>
        <w:rPr>
          <w:rFonts w:hint="cs"/>
          <w:rtl/>
          <w:lang w:bidi="fa-IR"/>
        </w:rPr>
        <w:t>«</w:t>
      </w:r>
      <w:r w:rsidR="00990030" w:rsidRPr="000E0B74">
        <w:rPr>
          <w:rStyle w:val="libHadeesChar"/>
          <w:rtl/>
        </w:rPr>
        <w:t>ان الله قد اوضح لكم سبيل الحق، و انار طرقه. فشقوه لازمه، او سعاده دائمه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همانا خداوند راه حق را برا</w:t>
      </w:r>
      <w:r w:rsidR="008A129A">
        <w:rPr>
          <w:rtl/>
          <w:lang w:bidi="fa-IR"/>
        </w:rPr>
        <w:t>ی</w:t>
      </w:r>
      <w:r w:rsidRPr="00990030">
        <w:rPr>
          <w:rtl/>
          <w:lang w:bidi="fa-IR"/>
        </w:rPr>
        <w:t xml:space="preserve"> شما آشكار كرد و راه ها</w:t>
      </w:r>
      <w:r w:rsidR="008A129A">
        <w:rPr>
          <w:rtl/>
          <w:lang w:bidi="fa-IR"/>
        </w:rPr>
        <w:t>ی</w:t>
      </w:r>
      <w:r w:rsidRPr="00990030">
        <w:rPr>
          <w:rtl/>
          <w:lang w:bidi="fa-IR"/>
        </w:rPr>
        <w:t xml:space="preserve"> آن را روشن ساخت</w:t>
      </w:r>
      <w:r>
        <w:rPr>
          <w:rtl/>
          <w:lang w:bidi="fa-IR"/>
        </w:rPr>
        <w:t>.</w:t>
      </w:r>
      <w:r w:rsidRPr="00990030">
        <w:rPr>
          <w:rtl/>
          <w:lang w:bidi="fa-IR"/>
        </w:rPr>
        <w:t xml:space="preserve"> پس (از آن به بعد) يا بدبخت</w:t>
      </w:r>
      <w:r w:rsidR="008A129A">
        <w:rPr>
          <w:rtl/>
          <w:lang w:bidi="fa-IR"/>
        </w:rPr>
        <w:t>ی</w:t>
      </w:r>
      <w:r w:rsidRPr="00990030">
        <w:rPr>
          <w:rtl/>
          <w:lang w:bidi="fa-IR"/>
        </w:rPr>
        <w:t xml:space="preserve"> هميشگ</w:t>
      </w:r>
      <w:r w:rsidR="008A129A">
        <w:rPr>
          <w:rtl/>
          <w:lang w:bidi="fa-IR"/>
        </w:rPr>
        <w:t>ی</w:t>
      </w:r>
      <w:r w:rsidRPr="00990030">
        <w:rPr>
          <w:rtl/>
          <w:lang w:bidi="fa-IR"/>
        </w:rPr>
        <w:t xml:space="preserve"> است و يا سعادت پايدار.</w:t>
      </w:r>
    </w:p>
    <w:p w:rsidR="000E0B74" w:rsidRDefault="00512D76" w:rsidP="000E0B74">
      <w:pPr>
        <w:pStyle w:val="libBold1"/>
        <w:rPr>
          <w:rtl/>
          <w:lang w:bidi="fa-IR"/>
        </w:rPr>
      </w:pPr>
      <w:r>
        <w:rPr>
          <w:rtl/>
          <w:lang w:bidi="fa-IR"/>
        </w:rPr>
        <w:t>2072</w:t>
      </w:r>
      <w:r w:rsidR="00990030" w:rsidRPr="00990030">
        <w:rPr>
          <w:rtl/>
          <w:lang w:bidi="fa-IR"/>
        </w:rPr>
        <w:t>. سرنوشت خوارج</w:t>
      </w:r>
    </w:p>
    <w:p w:rsidR="00990030" w:rsidRPr="00990030" w:rsidRDefault="000E0B74" w:rsidP="00990030">
      <w:pPr>
        <w:pStyle w:val="libNormal"/>
        <w:rPr>
          <w:lang w:bidi="fa-IR"/>
        </w:rPr>
      </w:pPr>
      <w:r>
        <w:rPr>
          <w:rFonts w:hint="cs"/>
          <w:rtl/>
          <w:lang w:bidi="fa-IR"/>
        </w:rPr>
        <w:t>«</w:t>
      </w:r>
      <w:r w:rsidR="00990030" w:rsidRPr="000E0B74">
        <w:rPr>
          <w:rStyle w:val="libHadeesChar"/>
          <w:rtl/>
        </w:rPr>
        <w:t>لا تقاتلوا الخوارج بعد</w:t>
      </w:r>
      <w:r w:rsidR="008A129A" w:rsidRPr="000E0B74">
        <w:rPr>
          <w:rStyle w:val="libHadeesChar"/>
          <w:rtl/>
        </w:rPr>
        <w:t>ی</w:t>
      </w:r>
      <w:r w:rsidR="00990030" w:rsidRPr="000E0B74">
        <w:rPr>
          <w:rStyle w:val="libHadeesChar"/>
          <w:rtl/>
        </w:rPr>
        <w:t>؛ فليس من طلب الحق فاخطاه، كمن طلب الباطل فادركه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فرمود: پس از من با خوارج نبرد نكنيد؛ زيرا كس</w:t>
      </w:r>
      <w:r w:rsidR="008A129A">
        <w:rPr>
          <w:rtl/>
          <w:lang w:bidi="fa-IR"/>
        </w:rPr>
        <w:t>ی</w:t>
      </w:r>
      <w:r w:rsidRPr="00990030">
        <w:rPr>
          <w:rtl/>
          <w:lang w:bidi="fa-IR"/>
        </w:rPr>
        <w:t xml:space="preserve"> كه در جستجو</w:t>
      </w:r>
      <w:r w:rsidR="008A129A">
        <w:rPr>
          <w:rtl/>
          <w:lang w:bidi="fa-IR"/>
        </w:rPr>
        <w:t>ی</w:t>
      </w:r>
      <w:r w:rsidRPr="00990030">
        <w:rPr>
          <w:rtl/>
          <w:lang w:bidi="fa-IR"/>
        </w:rPr>
        <w:t xml:space="preserve"> حق باشد و خطا كرد، مانند كس</w:t>
      </w:r>
      <w:r w:rsidR="008A129A">
        <w:rPr>
          <w:rtl/>
          <w:lang w:bidi="fa-IR"/>
        </w:rPr>
        <w:t>ی</w:t>
      </w:r>
      <w:r w:rsidRPr="00990030">
        <w:rPr>
          <w:rtl/>
          <w:lang w:bidi="fa-IR"/>
        </w:rPr>
        <w:t xml:space="preserve"> نيست كه دنبال باطل برود و آن را يافته باشد.</w:t>
      </w:r>
    </w:p>
    <w:p w:rsidR="000E0B74" w:rsidRDefault="00512D76" w:rsidP="000E0B74">
      <w:pPr>
        <w:pStyle w:val="libBold1"/>
        <w:rPr>
          <w:rtl/>
          <w:lang w:bidi="fa-IR"/>
        </w:rPr>
      </w:pPr>
      <w:r>
        <w:rPr>
          <w:rtl/>
          <w:lang w:bidi="fa-IR"/>
        </w:rPr>
        <w:t>2073</w:t>
      </w:r>
      <w:r w:rsidR="00990030" w:rsidRPr="00990030">
        <w:rPr>
          <w:rtl/>
          <w:lang w:bidi="fa-IR"/>
        </w:rPr>
        <w:t>. حق پذير</w:t>
      </w:r>
      <w:r w:rsidR="008A129A">
        <w:rPr>
          <w:rtl/>
          <w:lang w:bidi="fa-IR"/>
        </w:rPr>
        <w:t>ی</w:t>
      </w:r>
    </w:p>
    <w:p w:rsidR="00990030" w:rsidRPr="00990030" w:rsidRDefault="000E0B74" w:rsidP="00990030">
      <w:pPr>
        <w:pStyle w:val="libNormal"/>
        <w:rPr>
          <w:lang w:bidi="fa-IR"/>
        </w:rPr>
      </w:pPr>
      <w:r>
        <w:rPr>
          <w:rFonts w:hint="cs"/>
          <w:rtl/>
          <w:lang w:bidi="fa-IR"/>
        </w:rPr>
        <w:t>«</w:t>
      </w:r>
      <w:r w:rsidR="00990030" w:rsidRPr="000E0B74">
        <w:rPr>
          <w:rStyle w:val="libHadeesChar"/>
          <w:rtl/>
        </w:rPr>
        <w:t>لا تنفروا من الحق نفار الصحيح من الاجرب، و البار</w:t>
      </w:r>
      <w:r w:rsidR="008A129A" w:rsidRPr="000E0B74">
        <w:rPr>
          <w:rStyle w:val="libHadeesChar"/>
          <w:rtl/>
        </w:rPr>
        <w:t>ی</w:t>
      </w:r>
      <w:r w:rsidR="00990030" w:rsidRPr="000E0B74">
        <w:rPr>
          <w:rStyle w:val="libHadeesChar"/>
          <w:rtl/>
        </w:rPr>
        <w:t xml:space="preserve"> من ذ</w:t>
      </w:r>
      <w:r w:rsidR="008A129A" w:rsidRPr="000E0B74">
        <w:rPr>
          <w:rStyle w:val="libHadeesChar"/>
          <w:rtl/>
        </w:rPr>
        <w:t>ی</w:t>
      </w:r>
      <w:r w:rsidR="00990030" w:rsidRPr="000E0B74">
        <w:rPr>
          <w:rStyle w:val="libHadeesChar"/>
          <w:rtl/>
        </w:rPr>
        <w:t xml:space="preserve"> السقم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حق مگريزيد، آن گونه كه انسان سالم از شخص گر و يا تندرست از بيمار م</w:t>
      </w:r>
      <w:r w:rsidR="008A129A">
        <w:rPr>
          <w:rtl/>
          <w:lang w:bidi="fa-IR"/>
        </w:rPr>
        <w:t>ی</w:t>
      </w:r>
      <w:r w:rsidRPr="00990030">
        <w:rPr>
          <w:rtl/>
          <w:lang w:bidi="fa-IR"/>
        </w:rPr>
        <w:t xml:space="preserve"> گريزد.</w:t>
      </w:r>
    </w:p>
    <w:p w:rsidR="000E0B74" w:rsidRDefault="00512D76" w:rsidP="000E0B74">
      <w:pPr>
        <w:pStyle w:val="libBold1"/>
        <w:rPr>
          <w:rtl/>
          <w:lang w:bidi="fa-IR"/>
        </w:rPr>
      </w:pPr>
      <w:r>
        <w:rPr>
          <w:rtl/>
          <w:lang w:bidi="fa-IR"/>
        </w:rPr>
        <w:t>2074</w:t>
      </w:r>
      <w:r w:rsidR="00990030" w:rsidRPr="00990030">
        <w:rPr>
          <w:rtl/>
          <w:lang w:bidi="fa-IR"/>
        </w:rPr>
        <w:t>. صفات حزب باطل</w:t>
      </w:r>
    </w:p>
    <w:p w:rsidR="00990030" w:rsidRPr="00990030" w:rsidRDefault="000E0B74" w:rsidP="00990030">
      <w:pPr>
        <w:pStyle w:val="libNormal"/>
        <w:rPr>
          <w:lang w:bidi="fa-IR"/>
        </w:rPr>
      </w:pPr>
      <w:r>
        <w:rPr>
          <w:rFonts w:hint="cs"/>
          <w:rtl/>
          <w:lang w:bidi="fa-IR"/>
        </w:rPr>
        <w:t>«</w:t>
      </w:r>
      <w:r w:rsidR="00990030" w:rsidRPr="000E0B74">
        <w:rPr>
          <w:rStyle w:val="libHadeesChar"/>
          <w:rtl/>
        </w:rPr>
        <w:t>من كتاب له ال</w:t>
      </w:r>
      <w:r w:rsidR="008A129A" w:rsidRPr="000E0B74">
        <w:rPr>
          <w:rStyle w:val="libHadeesChar"/>
          <w:rtl/>
        </w:rPr>
        <w:t>ی</w:t>
      </w:r>
      <w:r w:rsidR="00990030" w:rsidRPr="000E0B74">
        <w:rPr>
          <w:rStyle w:val="libHadeesChar"/>
          <w:rtl/>
        </w:rPr>
        <w:t xml:space="preserve"> قثم بن عباس و هو عامله عل</w:t>
      </w:r>
      <w:r w:rsidR="008A129A" w:rsidRPr="000E0B74">
        <w:rPr>
          <w:rStyle w:val="libHadeesChar"/>
          <w:rtl/>
        </w:rPr>
        <w:t>ی</w:t>
      </w:r>
      <w:r w:rsidR="00990030" w:rsidRPr="000E0B74">
        <w:rPr>
          <w:rStyle w:val="libHadeesChar"/>
          <w:rtl/>
        </w:rPr>
        <w:t xml:space="preserve"> مكه: اما بعد، فان عين</w:t>
      </w:r>
      <w:r w:rsidR="008A129A" w:rsidRPr="000E0B74">
        <w:rPr>
          <w:rStyle w:val="libHadeesChar"/>
          <w:rtl/>
        </w:rPr>
        <w:t>ی</w:t>
      </w:r>
      <w:r w:rsidR="00990030" w:rsidRPr="000E0B74">
        <w:rPr>
          <w:rStyle w:val="libHadeesChar"/>
          <w:rtl/>
        </w:rPr>
        <w:t xml:space="preserve"> بالمغرب كتب ال</w:t>
      </w:r>
      <w:r w:rsidR="008A129A" w:rsidRPr="000E0B74">
        <w:rPr>
          <w:rStyle w:val="libHadeesChar"/>
          <w:rtl/>
        </w:rPr>
        <w:t>ی</w:t>
      </w:r>
      <w:r w:rsidR="00990030" w:rsidRPr="000E0B74">
        <w:rPr>
          <w:rStyle w:val="libHadeesChar"/>
          <w:rtl/>
        </w:rPr>
        <w:t xml:space="preserve"> يعلمن</w:t>
      </w:r>
      <w:r w:rsidR="008A129A" w:rsidRPr="000E0B74">
        <w:rPr>
          <w:rStyle w:val="libHadeesChar"/>
          <w:rtl/>
        </w:rPr>
        <w:t>ی</w:t>
      </w:r>
      <w:r w:rsidR="00990030" w:rsidRPr="000E0B74">
        <w:rPr>
          <w:rStyle w:val="libHadeesChar"/>
          <w:rtl/>
        </w:rPr>
        <w:t xml:space="preserve"> انه وجه ال</w:t>
      </w:r>
      <w:r w:rsidR="008A129A" w:rsidRPr="000E0B74">
        <w:rPr>
          <w:rStyle w:val="libHadeesChar"/>
          <w:rtl/>
        </w:rPr>
        <w:t>ی</w:t>
      </w:r>
      <w:r w:rsidR="00990030" w:rsidRPr="000E0B74">
        <w:rPr>
          <w:rStyle w:val="libHadeesChar"/>
          <w:rtl/>
        </w:rPr>
        <w:t xml:space="preserve"> الموسم اناس من اهل الشام العم</w:t>
      </w:r>
      <w:r w:rsidR="008A129A" w:rsidRPr="000E0B74">
        <w:rPr>
          <w:rStyle w:val="libHadeesChar"/>
          <w:rtl/>
        </w:rPr>
        <w:t>ی</w:t>
      </w:r>
      <w:r w:rsidR="00990030" w:rsidRPr="000E0B74">
        <w:rPr>
          <w:rStyle w:val="libHadeesChar"/>
          <w:rtl/>
        </w:rPr>
        <w:t xml:space="preserve"> القلوب، الصم الاسماع، الكمه الابصار، الذين يلبسون الحق بالباطل، و يطيعون المخلوق ف</w:t>
      </w:r>
      <w:r w:rsidR="008A129A" w:rsidRPr="000E0B74">
        <w:rPr>
          <w:rStyle w:val="libHadeesChar"/>
          <w:rtl/>
        </w:rPr>
        <w:t>ی</w:t>
      </w:r>
      <w:r w:rsidR="00990030" w:rsidRPr="000E0B74">
        <w:rPr>
          <w:rStyle w:val="libHadeesChar"/>
          <w:rtl/>
        </w:rPr>
        <w:t xml:space="preserve"> معصيه الخالق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نامه ا</w:t>
      </w:r>
      <w:r w:rsidR="008A129A">
        <w:rPr>
          <w:rtl/>
          <w:lang w:bidi="fa-IR"/>
        </w:rPr>
        <w:t>ی</w:t>
      </w:r>
      <w:r w:rsidRPr="00990030">
        <w:rPr>
          <w:rtl/>
          <w:lang w:bidi="fa-IR"/>
        </w:rPr>
        <w:t xml:space="preserve"> به قثم بن عباس</w:t>
      </w:r>
      <w:r>
        <w:rPr>
          <w:rtl/>
          <w:lang w:bidi="fa-IR"/>
        </w:rPr>
        <w:t>،</w:t>
      </w:r>
      <w:r w:rsidRPr="00990030">
        <w:rPr>
          <w:rtl/>
          <w:lang w:bidi="fa-IR"/>
        </w:rPr>
        <w:t xml:space="preserve"> كارگزار خود در مكه</w:t>
      </w:r>
      <w:r>
        <w:rPr>
          <w:rtl/>
          <w:lang w:bidi="fa-IR"/>
        </w:rPr>
        <w:t>،</w:t>
      </w:r>
      <w:r w:rsidRPr="00990030">
        <w:rPr>
          <w:rtl/>
          <w:lang w:bidi="fa-IR"/>
        </w:rPr>
        <w:t xml:space="preserve"> م</w:t>
      </w:r>
      <w:r w:rsidR="008A129A">
        <w:rPr>
          <w:rtl/>
          <w:lang w:bidi="fa-IR"/>
        </w:rPr>
        <w:t>ی</w:t>
      </w:r>
      <w:r w:rsidRPr="00990030">
        <w:rPr>
          <w:rtl/>
          <w:lang w:bidi="fa-IR"/>
        </w:rPr>
        <w:t xml:space="preserve"> نويسد: اما بعد، جاسوس من در مغرب به من نوشته و اطلاع داده است كه عده ا</w:t>
      </w:r>
      <w:r w:rsidR="008A129A">
        <w:rPr>
          <w:rtl/>
          <w:lang w:bidi="fa-IR"/>
        </w:rPr>
        <w:t>ی</w:t>
      </w:r>
      <w:r w:rsidRPr="00990030">
        <w:rPr>
          <w:rtl/>
          <w:lang w:bidi="fa-IR"/>
        </w:rPr>
        <w:t xml:space="preserve"> از شاميان كوردل كه گوش هايشان (از ديدن حق</w:t>
      </w:r>
      <w:r w:rsidR="00540450">
        <w:rPr>
          <w:rtl/>
          <w:lang w:bidi="fa-IR"/>
        </w:rPr>
        <w:t>)</w:t>
      </w:r>
      <w:r w:rsidRPr="00990030">
        <w:rPr>
          <w:rtl/>
          <w:lang w:bidi="fa-IR"/>
        </w:rPr>
        <w:t xml:space="preserve"> به كل</w:t>
      </w:r>
      <w:r w:rsidR="008A129A">
        <w:rPr>
          <w:rtl/>
          <w:lang w:bidi="fa-IR"/>
        </w:rPr>
        <w:t>ی</w:t>
      </w:r>
      <w:r w:rsidRPr="00990030">
        <w:rPr>
          <w:rtl/>
          <w:lang w:bidi="fa-IR"/>
        </w:rPr>
        <w:t xml:space="preserve"> كور، همانان كه به وسيله باطل حق را م</w:t>
      </w:r>
      <w:r w:rsidR="008A129A">
        <w:rPr>
          <w:rtl/>
          <w:lang w:bidi="fa-IR"/>
        </w:rPr>
        <w:t>ی</w:t>
      </w:r>
      <w:r w:rsidRPr="00990030">
        <w:rPr>
          <w:rtl/>
          <w:lang w:bidi="fa-IR"/>
        </w:rPr>
        <w:t xml:space="preserve"> جويند و از مخلوق به بها</w:t>
      </w:r>
      <w:r w:rsidR="008A129A">
        <w:rPr>
          <w:rtl/>
          <w:lang w:bidi="fa-IR"/>
        </w:rPr>
        <w:t>ی</w:t>
      </w:r>
      <w:r w:rsidRPr="00990030">
        <w:rPr>
          <w:rtl/>
          <w:lang w:bidi="fa-IR"/>
        </w:rPr>
        <w:t xml:space="preserve"> نافرمان</w:t>
      </w:r>
      <w:r w:rsidR="008A129A">
        <w:rPr>
          <w:rtl/>
          <w:lang w:bidi="fa-IR"/>
        </w:rPr>
        <w:t>ی</w:t>
      </w:r>
      <w:r w:rsidRPr="00990030">
        <w:rPr>
          <w:rtl/>
          <w:lang w:bidi="fa-IR"/>
        </w:rPr>
        <w:t xml:space="preserve"> از خالق فرمان م</w:t>
      </w:r>
      <w:r w:rsidR="008A129A">
        <w:rPr>
          <w:rtl/>
          <w:lang w:bidi="fa-IR"/>
        </w:rPr>
        <w:t>ی</w:t>
      </w:r>
      <w:r w:rsidRPr="00990030">
        <w:rPr>
          <w:rtl/>
          <w:lang w:bidi="fa-IR"/>
        </w:rPr>
        <w:t xml:space="preserve"> برند، به سو</w:t>
      </w:r>
      <w:r w:rsidR="008A129A">
        <w:rPr>
          <w:rtl/>
          <w:lang w:bidi="fa-IR"/>
        </w:rPr>
        <w:t>ی</w:t>
      </w:r>
      <w:r w:rsidRPr="00990030">
        <w:rPr>
          <w:rtl/>
          <w:lang w:bidi="fa-IR"/>
        </w:rPr>
        <w:t xml:space="preserve"> حج گسيل شده اند.</w:t>
      </w:r>
    </w:p>
    <w:p w:rsidR="000E0B74" w:rsidRDefault="00512D76" w:rsidP="000E0B74">
      <w:pPr>
        <w:pStyle w:val="libBold1"/>
        <w:rPr>
          <w:rtl/>
          <w:lang w:bidi="fa-IR"/>
        </w:rPr>
      </w:pPr>
      <w:r>
        <w:rPr>
          <w:rtl/>
          <w:lang w:bidi="fa-IR"/>
        </w:rPr>
        <w:t>2075</w:t>
      </w:r>
      <w:r w:rsidR="00990030" w:rsidRPr="00990030">
        <w:rPr>
          <w:rtl/>
          <w:lang w:bidi="fa-IR"/>
        </w:rPr>
        <w:t>. علت نابود</w:t>
      </w:r>
      <w:r w:rsidR="008A129A">
        <w:rPr>
          <w:rtl/>
          <w:lang w:bidi="fa-IR"/>
        </w:rPr>
        <w:t>ی</w:t>
      </w:r>
      <w:r w:rsidR="00990030" w:rsidRPr="00990030">
        <w:rPr>
          <w:rtl/>
          <w:lang w:bidi="fa-IR"/>
        </w:rPr>
        <w:t xml:space="preserve"> گذشتگان</w:t>
      </w:r>
    </w:p>
    <w:p w:rsidR="00990030" w:rsidRPr="00990030" w:rsidRDefault="000E0B74" w:rsidP="00990030">
      <w:pPr>
        <w:pStyle w:val="libNormal"/>
        <w:rPr>
          <w:lang w:bidi="fa-IR"/>
        </w:rPr>
      </w:pPr>
      <w:r>
        <w:rPr>
          <w:rFonts w:hint="cs"/>
          <w:rtl/>
          <w:lang w:bidi="fa-IR"/>
        </w:rPr>
        <w:t>«</w:t>
      </w:r>
      <w:r w:rsidR="00990030" w:rsidRPr="000E0B74">
        <w:rPr>
          <w:rStyle w:val="libHadeesChar"/>
          <w:rtl/>
        </w:rPr>
        <w:t>انما اهلك من كان قبلكم انهم منعوا الناس الحق فاشتروه، و اخذوهم بالباطل فاقتدوه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گذشتگان شما را در حقيقت كسان</w:t>
      </w:r>
      <w:r w:rsidR="008A129A">
        <w:rPr>
          <w:rtl/>
          <w:lang w:bidi="fa-IR"/>
        </w:rPr>
        <w:t>ی</w:t>
      </w:r>
      <w:r w:rsidRPr="00990030">
        <w:rPr>
          <w:rtl/>
          <w:lang w:bidi="fa-IR"/>
        </w:rPr>
        <w:t xml:space="preserve"> نابود كردند كه مردم را از حق (خودشان</w:t>
      </w:r>
      <w:r w:rsidR="00540450">
        <w:rPr>
          <w:rtl/>
          <w:lang w:bidi="fa-IR"/>
        </w:rPr>
        <w:t>)</w:t>
      </w:r>
      <w:r w:rsidRPr="00990030">
        <w:rPr>
          <w:rtl/>
          <w:lang w:bidi="fa-IR"/>
        </w:rPr>
        <w:t xml:space="preserve"> بازداشتند و آنان هم به ناچار آن را (با رشوه</w:t>
      </w:r>
      <w:r w:rsidR="00540450">
        <w:rPr>
          <w:rtl/>
          <w:lang w:bidi="fa-IR"/>
        </w:rPr>
        <w:t>)</w:t>
      </w:r>
      <w:r w:rsidRPr="00990030">
        <w:rPr>
          <w:rtl/>
          <w:lang w:bidi="fa-IR"/>
        </w:rPr>
        <w:t xml:space="preserve"> خريدند و مردم را به باطل واداشتند و آنان لاجرم از آن پيرو</w:t>
      </w:r>
      <w:r w:rsidR="008A129A">
        <w:rPr>
          <w:rtl/>
          <w:lang w:bidi="fa-IR"/>
        </w:rPr>
        <w:t>ی</w:t>
      </w:r>
      <w:r w:rsidRPr="00990030">
        <w:rPr>
          <w:rtl/>
          <w:lang w:bidi="fa-IR"/>
        </w:rPr>
        <w:t xml:space="preserve"> كردند.</w:t>
      </w:r>
    </w:p>
    <w:p w:rsidR="000E0B74" w:rsidRDefault="00512D76" w:rsidP="000E0B74">
      <w:pPr>
        <w:pStyle w:val="libBold1"/>
        <w:rPr>
          <w:rtl/>
          <w:lang w:bidi="fa-IR"/>
        </w:rPr>
      </w:pPr>
      <w:r>
        <w:rPr>
          <w:rtl/>
          <w:lang w:bidi="fa-IR"/>
        </w:rPr>
        <w:t>2076</w:t>
      </w:r>
      <w:r w:rsidR="00990030" w:rsidRPr="00990030">
        <w:rPr>
          <w:rtl/>
          <w:lang w:bidi="fa-IR"/>
        </w:rPr>
        <w:t>. بهترين كارها</w:t>
      </w:r>
    </w:p>
    <w:p w:rsidR="00990030" w:rsidRPr="00990030" w:rsidRDefault="000E0B74" w:rsidP="00990030">
      <w:pPr>
        <w:pStyle w:val="libNormal"/>
        <w:rPr>
          <w:lang w:bidi="fa-IR"/>
        </w:rPr>
      </w:pPr>
      <w:r>
        <w:rPr>
          <w:rFonts w:hint="cs"/>
          <w:rtl/>
          <w:lang w:bidi="fa-IR"/>
        </w:rPr>
        <w:lastRenderedPageBreak/>
        <w:t>«</w:t>
      </w:r>
      <w:r w:rsidR="00990030" w:rsidRPr="00990030">
        <w:rPr>
          <w:rtl/>
          <w:lang w:bidi="fa-IR"/>
        </w:rPr>
        <w:t>ال</w:t>
      </w:r>
      <w:r w:rsidR="008A129A">
        <w:rPr>
          <w:rtl/>
          <w:lang w:bidi="fa-IR"/>
        </w:rPr>
        <w:t>ی</w:t>
      </w:r>
      <w:r w:rsidR="00990030" w:rsidRPr="00990030">
        <w:rPr>
          <w:rtl/>
          <w:lang w:bidi="fa-IR"/>
        </w:rPr>
        <w:t xml:space="preserve"> عبدالله بن عباس</w:t>
      </w:r>
      <w:r w:rsidR="00990030">
        <w:rPr>
          <w:rtl/>
          <w:lang w:bidi="fa-IR"/>
        </w:rPr>
        <w:t>:</w:t>
      </w:r>
      <w:r w:rsidR="00990030" w:rsidRPr="00990030">
        <w:rPr>
          <w:rtl/>
          <w:lang w:bidi="fa-IR"/>
        </w:rPr>
        <w:t xml:space="preserve"> </w:t>
      </w:r>
      <w:r w:rsidR="00990030" w:rsidRPr="000E0B74">
        <w:rPr>
          <w:rStyle w:val="libHadeesChar"/>
          <w:rtl/>
        </w:rPr>
        <w:t>لا يكن ما نلت ف</w:t>
      </w:r>
      <w:r w:rsidR="008A129A" w:rsidRPr="000E0B74">
        <w:rPr>
          <w:rStyle w:val="libHadeesChar"/>
          <w:rtl/>
        </w:rPr>
        <w:t>ی</w:t>
      </w:r>
      <w:r w:rsidR="00990030" w:rsidRPr="000E0B74">
        <w:rPr>
          <w:rStyle w:val="libHadeesChar"/>
          <w:rtl/>
        </w:rPr>
        <w:t xml:space="preserve"> نفسك من دنياك، بلوغ لذه او شفاء غيظ، و لكن اطفاء باطل او احياء 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عبدالله بن عباس</w:t>
      </w:r>
      <w:r>
        <w:rPr>
          <w:rtl/>
          <w:lang w:bidi="fa-IR"/>
        </w:rPr>
        <w:t>:</w:t>
      </w:r>
      <w:r w:rsidRPr="00990030">
        <w:rPr>
          <w:rtl/>
          <w:lang w:bidi="fa-IR"/>
        </w:rPr>
        <w:t xml:space="preserve"> مواظب باش كه برترين چيز نزد تو رسيدن به لذت ها</w:t>
      </w:r>
      <w:r w:rsidR="008A129A">
        <w:rPr>
          <w:rtl/>
          <w:lang w:bidi="fa-IR"/>
        </w:rPr>
        <w:t>ی</w:t>
      </w:r>
      <w:r w:rsidRPr="00990030">
        <w:rPr>
          <w:rtl/>
          <w:lang w:bidi="fa-IR"/>
        </w:rPr>
        <w:t xml:space="preserve"> دنيا و يا انتقام گرفتن از دشمن نباشد، بلكه بهترين كارها نزد تو خاموش كردن آتش باطل و يا زنده كردن حق باشد.</w:t>
      </w:r>
    </w:p>
    <w:p w:rsidR="002D1990" w:rsidRDefault="00512D76" w:rsidP="002D1990">
      <w:pPr>
        <w:pStyle w:val="libBold1"/>
        <w:rPr>
          <w:rtl/>
          <w:lang w:bidi="fa-IR"/>
        </w:rPr>
      </w:pPr>
      <w:r>
        <w:rPr>
          <w:rtl/>
          <w:lang w:bidi="fa-IR"/>
        </w:rPr>
        <w:t>2077</w:t>
      </w:r>
      <w:r w:rsidR="00990030" w:rsidRPr="00990030">
        <w:rPr>
          <w:rtl/>
          <w:lang w:bidi="fa-IR"/>
        </w:rPr>
        <w:t>. حقوق خدا</w:t>
      </w:r>
      <w:r w:rsidR="008A129A">
        <w:rPr>
          <w:rtl/>
          <w:lang w:bidi="fa-IR"/>
        </w:rPr>
        <w:t>ی</w:t>
      </w:r>
    </w:p>
    <w:p w:rsidR="00990030" w:rsidRPr="00990030" w:rsidRDefault="002D1990" w:rsidP="00990030">
      <w:pPr>
        <w:pStyle w:val="libNormal"/>
        <w:rPr>
          <w:lang w:bidi="fa-IR"/>
        </w:rPr>
      </w:pPr>
      <w:r>
        <w:rPr>
          <w:rFonts w:hint="cs"/>
          <w:rtl/>
          <w:lang w:bidi="fa-IR"/>
        </w:rPr>
        <w:t>«</w:t>
      </w:r>
      <w:r w:rsidR="00990030" w:rsidRPr="002D1990">
        <w:rPr>
          <w:rStyle w:val="libHadeesChar"/>
          <w:rtl/>
        </w:rPr>
        <w:t>تعال</w:t>
      </w:r>
      <w:r w:rsidR="008A129A" w:rsidRPr="002D1990">
        <w:rPr>
          <w:rStyle w:val="libHadeesChar"/>
          <w:rtl/>
        </w:rPr>
        <w:t>ی</w:t>
      </w:r>
      <w:r w:rsidR="00990030" w:rsidRPr="002D1990">
        <w:rPr>
          <w:rStyle w:val="libHadeesChar"/>
          <w:rtl/>
        </w:rPr>
        <w:t xml:space="preserve"> سبحانه جعل حقه عل</w:t>
      </w:r>
      <w:r w:rsidR="008A129A" w:rsidRPr="002D1990">
        <w:rPr>
          <w:rStyle w:val="libHadeesChar"/>
          <w:rtl/>
        </w:rPr>
        <w:t>ی</w:t>
      </w:r>
      <w:r w:rsidR="00990030" w:rsidRPr="002D1990">
        <w:rPr>
          <w:rStyle w:val="libHadeesChar"/>
          <w:rtl/>
        </w:rPr>
        <w:t xml:space="preserve"> العباد ان يطيعوه، و جعل جزاءهم عليه مضاعفه الثواب تفضلا منه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w:t>
      </w:r>
      <w:r w:rsidR="008A129A">
        <w:rPr>
          <w:rtl/>
          <w:lang w:bidi="fa-IR"/>
        </w:rPr>
        <w:t>ی</w:t>
      </w:r>
      <w:r w:rsidRPr="00990030">
        <w:rPr>
          <w:rtl/>
          <w:lang w:bidi="fa-IR"/>
        </w:rPr>
        <w:t xml:space="preserve"> سبحان حق خود را بر بندگان اين قرار داد كه او را فرمان برند و در مقابل</w:t>
      </w:r>
      <w:r>
        <w:rPr>
          <w:rtl/>
          <w:lang w:bidi="fa-IR"/>
        </w:rPr>
        <w:t>،</w:t>
      </w:r>
      <w:r w:rsidRPr="00990030">
        <w:rPr>
          <w:rtl/>
          <w:lang w:bidi="fa-IR"/>
        </w:rPr>
        <w:t xml:space="preserve"> برا</w:t>
      </w:r>
      <w:r w:rsidR="008A129A">
        <w:rPr>
          <w:rtl/>
          <w:lang w:bidi="fa-IR"/>
        </w:rPr>
        <w:t>ی</w:t>
      </w:r>
      <w:r w:rsidRPr="00990030">
        <w:rPr>
          <w:rtl/>
          <w:lang w:bidi="fa-IR"/>
        </w:rPr>
        <w:t xml:space="preserve"> آنان اين حق را قائل شد، كه از رو</w:t>
      </w:r>
      <w:r w:rsidR="008A129A">
        <w:rPr>
          <w:rtl/>
          <w:lang w:bidi="fa-IR"/>
        </w:rPr>
        <w:t>ی</w:t>
      </w:r>
      <w:r w:rsidRPr="00990030">
        <w:rPr>
          <w:rtl/>
          <w:lang w:bidi="fa-IR"/>
        </w:rPr>
        <w:t xml:space="preserve"> تفضل خويش چند برابر پاداششان دهد.</w:t>
      </w:r>
    </w:p>
    <w:p w:rsidR="002D1990" w:rsidRDefault="00512D76" w:rsidP="002D1990">
      <w:pPr>
        <w:pStyle w:val="libBold1"/>
        <w:rPr>
          <w:rtl/>
          <w:lang w:bidi="fa-IR"/>
        </w:rPr>
      </w:pPr>
      <w:r>
        <w:rPr>
          <w:rtl/>
          <w:lang w:bidi="fa-IR"/>
        </w:rPr>
        <w:t>2078</w:t>
      </w:r>
      <w:r w:rsidR="00990030" w:rsidRPr="00990030">
        <w:rPr>
          <w:rtl/>
          <w:lang w:bidi="fa-IR"/>
        </w:rPr>
        <w:t>. به جا آوردن حق و عدالت</w:t>
      </w:r>
    </w:p>
    <w:p w:rsidR="00990030" w:rsidRPr="00990030" w:rsidRDefault="002D1990" w:rsidP="00990030">
      <w:pPr>
        <w:pStyle w:val="libNormal"/>
        <w:rPr>
          <w:lang w:bidi="fa-IR"/>
        </w:rPr>
      </w:pPr>
      <w:r>
        <w:rPr>
          <w:rFonts w:hint="cs"/>
          <w:rtl/>
          <w:lang w:bidi="fa-IR"/>
        </w:rPr>
        <w:t>«</w:t>
      </w:r>
      <w:r w:rsidR="00990030" w:rsidRPr="002D1990">
        <w:rPr>
          <w:rStyle w:val="libHadeesChar"/>
          <w:rtl/>
        </w:rPr>
        <w:t>اعظم ما افترض سبحانه من تلك الحقوق حق الوال</w:t>
      </w:r>
      <w:r w:rsidR="008A129A" w:rsidRPr="002D1990">
        <w:rPr>
          <w:rStyle w:val="libHadeesChar"/>
          <w:rtl/>
        </w:rPr>
        <w:t>ی</w:t>
      </w:r>
      <w:r w:rsidR="00990030" w:rsidRPr="002D1990">
        <w:rPr>
          <w:rStyle w:val="libHadeesChar"/>
          <w:rtl/>
        </w:rPr>
        <w:t xml:space="preserve"> عل</w:t>
      </w:r>
      <w:r w:rsidR="008A129A" w:rsidRPr="002D1990">
        <w:rPr>
          <w:rStyle w:val="libHadeesChar"/>
          <w:rtl/>
        </w:rPr>
        <w:t>ی</w:t>
      </w:r>
      <w:r w:rsidR="00990030" w:rsidRPr="002D1990">
        <w:rPr>
          <w:rStyle w:val="libHadeesChar"/>
          <w:rtl/>
        </w:rPr>
        <w:t xml:space="preserve"> الرعيه، و حق الرعيه عل</w:t>
      </w:r>
      <w:r w:rsidR="008A129A" w:rsidRPr="002D1990">
        <w:rPr>
          <w:rStyle w:val="libHadeesChar"/>
          <w:rtl/>
        </w:rPr>
        <w:t>ی</w:t>
      </w:r>
      <w:r w:rsidR="00990030" w:rsidRPr="002D1990">
        <w:rPr>
          <w:rStyle w:val="libHadeesChar"/>
          <w:rtl/>
        </w:rPr>
        <w:t xml:space="preserve"> الوال</w:t>
      </w:r>
      <w:r w:rsidR="008A129A" w:rsidRPr="002D1990">
        <w:rPr>
          <w:rStyle w:val="libHadeesChar"/>
          <w:rtl/>
        </w:rPr>
        <w:t>ی</w:t>
      </w:r>
      <w:r w:rsidR="00990030" w:rsidRPr="002D1990">
        <w:rPr>
          <w:rStyle w:val="libHadeesChar"/>
          <w:rtl/>
        </w:rPr>
        <w:t>... فاذا ادت الرعيه الوال</w:t>
      </w:r>
      <w:r w:rsidR="008A129A" w:rsidRPr="002D1990">
        <w:rPr>
          <w:rStyle w:val="libHadeesChar"/>
          <w:rtl/>
        </w:rPr>
        <w:t>ی</w:t>
      </w:r>
      <w:r w:rsidR="00990030" w:rsidRPr="002D1990">
        <w:rPr>
          <w:rStyle w:val="libHadeesChar"/>
          <w:rtl/>
        </w:rPr>
        <w:t xml:space="preserve"> حقه، و اد</w:t>
      </w:r>
      <w:r w:rsidR="008A129A" w:rsidRPr="002D1990">
        <w:rPr>
          <w:rStyle w:val="libHadeesChar"/>
          <w:rtl/>
        </w:rPr>
        <w:t>ی</w:t>
      </w:r>
      <w:r w:rsidR="00990030" w:rsidRPr="002D1990">
        <w:rPr>
          <w:rStyle w:val="libHadeesChar"/>
          <w:rtl/>
        </w:rPr>
        <w:t xml:space="preserve"> الوال</w:t>
      </w:r>
      <w:r w:rsidR="008A129A" w:rsidRPr="002D1990">
        <w:rPr>
          <w:rStyle w:val="libHadeesChar"/>
          <w:rtl/>
        </w:rPr>
        <w:t>ی</w:t>
      </w:r>
      <w:r w:rsidR="00990030" w:rsidRPr="002D1990">
        <w:rPr>
          <w:rStyle w:val="libHadeesChar"/>
          <w:rtl/>
        </w:rPr>
        <w:t xml:space="preserve"> اليها حقها عز الحق بينهم، و قامت مناهج الدين، و اعتدلت معالم العدل، و جرت عل</w:t>
      </w:r>
      <w:r w:rsidR="008A129A" w:rsidRPr="002D1990">
        <w:rPr>
          <w:rStyle w:val="libHadeesChar"/>
          <w:rtl/>
        </w:rPr>
        <w:t>ی</w:t>
      </w:r>
      <w:r w:rsidR="00990030" w:rsidRPr="002D1990">
        <w:rPr>
          <w:rStyle w:val="libHadeesChar"/>
          <w:rtl/>
        </w:rPr>
        <w:t xml:space="preserve"> اذلالها السنن، فصلح بذلك الزمان، و طمع ف</w:t>
      </w:r>
      <w:r w:rsidR="008A129A" w:rsidRPr="002D1990">
        <w:rPr>
          <w:rStyle w:val="libHadeesChar"/>
          <w:rtl/>
        </w:rPr>
        <w:t>ی</w:t>
      </w:r>
      <w:r w:rsidR="00990030" w:rsidRPr="002D1990">
        <w:rPr>
          <w:rStyle w:val="libHadeesChar"/>
          <w:rtl/>
        </w:rPr>
        <w:t xml:space="preserve"> بقاء الدوله، و يئست مطامع الاعداء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مهم ترين حقوق كه خداوند واجب گردانيده</w:t>
      </w:r>
      <w:r>
        <w:rPr>
          <w:rtl/>
          <w:lang w:bidi="fa-IR"/>
        </w:rPr>
        <w:t>،</w:t>
      </w:r>
      <w:r w:rsidRPr="00990030">
        <w:rPr>
          <w:rtl/>
          <w:lang w:bidi="fa-IR"/>
        </w:rPr>
        <w:t xml:space="preserve"> حق زمامدار بر ملت و حق ملت بر زمامدار است</w:t>
      </w:r>
      <w:r>
        <w:rPr>
          <w:rtl/>
          <w:lang w:bidi="fa-IR"/>
        </w:rPr>
        <w:t>.</w:t>
      </w:r>
      <w:r w:rsidRPr="00990030">
        <w:rPr>
          <w:rtl/>
          <w:lang w:bidi="fa-IR"/>
        </w:rPr>
        <w:t>.. اگر ملت حق زمامدار را گزارد و زمامدار حق ملت را، حق در ميان آنان عزت و قدرت يابد و راه ها</w:t>
      </w:r>
      <w:r w:rsidR="008A129A">
        <w:rPr>
          <w:rtl/>
          <w:lang w:bidi="fa-IR"/>
        </w:rPr>
        <w:t>ی</w:t>
      </w:r>
      <w:r w:rsidRPr="00990030">
        <w:rPr>
          <w:rtl/>
          <w:lang w:bidi="fa-IR"/>
        </w:rPr>
        <w:t xml:space="preserve"> روشن دين هموار گردد و نشانه ها</w:t>
      </w:r>
      <w:r w:rsidR="008A129A">
        <w:rPr>
          <w:rtl/>
          <w:lang w:bidi="fa-IR"/>
        </w:rPr>
        <w:t>ی</w:t>
      </w:r>
      <w:r w:rsidRPr="00990030">
        <w:rPr>
          <w:rtl/>
          <w:lang w:bidi="fa-IR"/>
        </w:rPr>
        <w:t xml:space="preserve"> عدالت و دادگر</w:t>
      </w:r>
      <w:r w:rsidR="008A129A">
        <w:rPr>
          <w:rtl/>
          <w:lang w:bidi="fa-IR"/>
        </w:rPr>
        <w:t>ی</w:t>
      </w:r>
      <w:r w:rsidRPr="00990030">
        <w:rPr>
          <w:rtl/>
          <w:lang w:bidi="fa-IR"/>
        </w:rPr>
        <w:t xml:space="preserve"> برپا شود و راه و رسم ها در مجرا</w:t>
      </w:r>
      <w:r w:rsidR="008A129A">
        <w:rPr>
          <w:rtl/>
          <w:lang w:bidi="fa-IR"/>
        </w:rPr>
        <w:t>ی</w:t>
      </w:r>
      <w:r w:rsidRPr="00990030">
        <w:rPr>
          <w:rtl/>
          <w:lang w:bidi="fa-IR"/>
        </w:rPr>
        <w:t xml:space="preserve"> صحيح خود قرار گيرند، بدين ترتيب</w:t>
      </w:r>
      <w:r>
        <w:rPr>
          <w:rtl/>
          <w:lang w:bidi="fa-IR"/>
        </w:rPr>
        <w:t>،</w:t>
      </w:r>
      <w:r w:rsidRPr="00990030">
        <w:rPr>
          <w:rtl/>
          <w:lang w:bidi="fa-IR"/>
        </w:rPr>
        <w:t xml:space="preserve"> اوضاع زمانه درست م</w:t>
      </w:r>
      <w:r w:rsidR="008A129A">
        <w:rPr>
          <w:rtl/>
          <w:lang w:bidi="fa-IR"/>
        </w:rPr>
        <w:t>ی</w:t>
      </w:r>
      <w:r w:rsidRPr="00990030">
        <w:rPr>
          <w:rtl/>
          <w:lang w:bidi="fa-IR"/>
        </w:rPr>
        <w:t xml:space="preserve"> شود و به پايدار</w:t>
      </w:r>
      <w:r w:rsidR="008A129A">
        <w:rPr>
          <w:rtl/>
          <w:lang w:bidi="fa-IR"/>
        </w:rPr>
        <w:t>ی</w:t>
      </w:r>
      <w:r w:rsidRPr="00990030">
        <w:rPr>
          <w:rtl/>
          <w:lang w:bidi="fa-IR"/>
        </w:rPr>
        <w:t xml:space="preserve"> دولت اميدوار</w:t>
      </w:r>
      <w:r w:rsidR="008A129A">
        <w:rPr>
          <w:rtl/>
          <w:lang w:bidi="fa-IR"/>
        </w:rPr>
        <w:t>ی</w:t>
      </w:r>
      <w:r w:rsidRPr="00990030">
        <w:rPr>
          <w:rtl/>
          <w:lang w:bidi="fa-IR"/>
        </w:rPr>
        <w:t xml:space="preserve"> م</w:t>
      </w:r>
      <w:r w:rsidR="008A129A">
        <w:rPr>
          <w:rtl/>
          <w:lang w:bidi="fa-IR"/>
        </w:rPr>
        <w:t>ی</w:t>
      </w:r>
      <w:r w:rsidRPr="00990030">
        <w:rPr>
          <w:rtl/>
          <w:lang w:bidi="fa-IR"/>
        </w:rPr>
        <w:t xml:space="preserve"> رود و دشمنان در رسيدن به مطامع خود مايوس م</w:t>
      </w:r>
      <w:r w:rsidR="008A129A">
        <w:rPr>
          <w:rtl/>
          <w:lang w:bidi="fa-IR"/>
        </w:rPr>
        <w:t>ی</w:t>
      </w:r>
      <w:r w:rsidRPr="00990030">
        <w:rPr>
          <w:rtl/>
          <w:lang w:bidi="fa-IR"/>
        </w:rPr>
        <w:t xml:space="preserve"> گردند.</w:t>
      </w:r>
    </w:p>
    <w:p w:rsidR="002D1990" w:rsidRDefault="00512D76" w:rsidP="002D1990">
      <w:pPr>
        <w:pStyle w:val="libBold1"/>
        <w:rPr>
          <w:rtl/>
          <w:lang w:bidi="fa-IR"/>
        </w:rPr>
      </w:pPr>
      <w:r>
        <w:rPr>
          <w:rtl/>
          <w:lang w:bidi="fa-IR"/>
        </w:rPr>
        <w:t>2079</w:t>
      </w:r>
      <w:r w:rsidR="00990030" w:rsidRPr="00990030">
        <w:rPr>
          <w:rtl/>
          <w:lang w:bidi="fa-IR"/>
        </w:rPr>
        <w:t>. همواره سخن حق گو!</w:t>
      </w:r>
    </w:p>
    <w:p w:rsidR="00990030" w:rsidRPr="00990030" w:rsidRDefault="002D1990" w:rsidP="00990030">
      <w:pPr>
        <w:pStyle w:val="libNormal"/>
        <w:rPr>
          <w:lang w:bidi="fa-IR"/>
        </w:rPr>
      </w:pPr>
      <w:r>
        <w:rPr>
          <w:rFonts w:hint="cs"/>
          <w:rtl/>
          <w:lang w:bidi="fa-IR"/>
        </w:rPr>
        <w:lastRenderedPageBreak/>
        <w:t>«</w:t>
      </w:r>
      <w:r w:rsidR="00990030" w:rsidRPr="002D1990">
        <w:rPr>
          <w:rStyle w:val="libHadeesChar"/>
          <w:rtl/>
        </w:rPr>
        <w:t>لا تكفوا عن مقاله بحق، او مشوره بعدل، فان</w:t>
      </w:r>
      <w:r w:rsidR="008A129A" w:rsidRPr="002D1990">
        <w:rPr>
          <w:rStyle w:val="libHadeesChar"/>
          <w:rtl/>
        </w:rPr>
        <w:t>ی</w:t>
      </w:r>
      <w:r w:rsidR="00990030" w:rsidRPr="002D1990">
        <w:rPr>
          <w:rStyle w:val="libHadeesChar"/>
          <w:rtl/>
        </w:rPr>
        <w:t xml:space="preserve"> لست ف</w:t>
      </w:r>
      <w:r w:rsidR="008A129A" w:rsidRPr="002D1990">
        <w:rPr>
          <w:rStyle w:val="libHadeesChar"/>
          <w:rtl/>
        </w:rPr>
        <w:t>ی</w:t>
      </w:r>
      <w:r w:rsidR="00990030" w:rsidRPr="002D1990">
        <w:rPr>
          <w:rStyle w:val="libHadeesChar"/>
          <w:rtl/>
        </w:rPr>
        <w:t xml:space="preserve"> نفس</w:t>
      </w:r>
      <w:r w:rsidR="008A129A" w:rsidRPr="002D1990">
        <w:rPr>
          <w:rStyle w:val="libHadeesChar"/>
          <w:rtl/>
        </w:rPr>
        <w:t>ی</w:t>
      </w:r>
      <w:r w:rsidR="00990030" w:rsidRPr="002D1990">
        <w:rPr>
          <w:rStyle w:val="libHadeesChar"/>
          <w:rtl/>
        </w:rPr>
        <w:t xml:space="preserve"> بفوق ان اخط</w:t>
      </w:r>
      <w:r w:rsidR="008A129A" w:rsidRPr="002D1990">
        <w:rPr>
          <w:rStyle w:val="libHadeesChar"/>
          <w:rtl/>
        </w:rPr>
        <w:t>ی</w:t>
      </w:r>
      <w:r w:rsidR="00990030" w:rsidRPr="002D1990">
        <w:rPr>
          <w:rStyle w:val="libHadeesChar"/>
          <w:rtl/>
        </w:rPr>
        <w:t>، و لا امن ذلك من فعل</w:t>
      </w:r>
      <w:r w:rsidR="008A129A" w:rsidRPr="002D1990">
        <w:rPr>
          <w:rStyle w:val="libHadeesChar"/>
          <w:rtl/>
        </w:rPr>
        <w:t>ی</w:t>
      </w:r>
      <w:r w:rsidR="00990030" w:rsidRPr="002D1990">
        <w:rPr>
          <w:rStyle w:val="libHadeesChar"/>
          <w:rtl/>
        </w:rPr>
        <w:t>، الا ان يكف</w:t>
      </w:r>
      <w:r w:rsidR="008A129A" w:rsidRPr="002D1990">
        <w:rPr>
          <w:rStyle w:val="libHadeesChar"/>
          <w:rtl/>
        </w:rPr>
        <w:t>ی</w:t>
      </w:r>
      <w:r w:rsidR="00990030" w:rsidRPr="002D1990">
        <w:rPr>
          <w:rStyle w:val="libHadeesChar"/>
          <w:rtl/>
        </w:rPr>
        <w:t xml:space="preserve"> الله من نفس</w:t>
      </w:r>
      <w:r w:rsidR="008A129A" w:rsidRPr="002D1990">
        <w:rPr>
          <w:rStyle w:val="libHadeesChar"/>
          <w:rtl/>
        </w:rPr>
        <w:t>ی</w:t>
      </w:r>
      <w:r w:rsidR="00990030" w:rsidRPr="002D1990">
        <w:rPr>
          <w:rStyle w:val="libHadeesChar"/>
          <w:rtl/>
        </w:rPr>
        <w:t xml:space="preserve"> ما هو املك به من</w:t>
      </w:r>
      <w:r w:rsidR="008A129A" w:rsidRPr="002D1990">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گفتن سخن حق</w:t>
      </w:r>
      <w:r>
        <w:rPr>
          <w:rtl/>
          <w:lang w:bidi="fa-IR"/>
        </w:rPr>
        <w:t>،</w:t>
      </w:r>
      <w:r w:rsidRPr="00990030">
        <w:rPr>
          <w:rtl/>
          <w:lang w:bidi="fa-IR"/>
        </w:rPr>
        <w:t xml:space="preserve"> يا راهنماي</w:t>
      </w:r>
      <w:r w:rsidR="008A129A">
        <w:rPr>
          <w:rtl/>
          <w:lang w:bidi="fa-IR"/>
        </w:rPr>
        <w:t>ی</w:t>
      </w:r>
      <w:r w:rsidRPr="00990030">
        <w:rPr>
          <w:rtl/>
          <w:lang w:bidi="fa-IR"/>
        </w:rPr>
        <w:t xml:space="preserve"> عادلانه</w:t>
      </w:r>
      <w:r>
        <w:rPr>
          <w:rtl/>
          <w:lang w:bidi="fa-IR"/>
        </w:rPr>
        <w:t>،</w:t>
      </w:r>
      <w:r w:rsidRPr="00990030">
        <w:rPr>
          <w:rtl/>
          <w:lang w:bidi="fa-IR"/>
        </w:rPr>
        <w:t xml:space="preserve"> خوددار</w:t>
      </w:r>
      <w:r w:rsidR="008A129A">
        <w:rPr>
          <w:rtl/>
          <w:lang w:bidi="fa-IR"/>
        </w:rPr>
        <w:t>ی</w:t>
      </w:r>
      <w:r w:rsidRPr="00990030">
        <w:rPr>
          <w:rtl/>
          <w:lang w:bidi="fa-IR"/>
        </w:rPr>
        <w:t xml:space="preserve"> نكنيد؛ زيرا من خود را بالاتر از اين كه خطا كنم نم</w:t>
      </w:r>
      <w:r w:rsidR="008A129A">
        <w:rPr>
          <w:rtl/>
          <w:lang w:bidi="fa-IR"/>
        </w:rPr>
        <w:t>ی</w:t>
      </w:r>
      <w:r w:rsidRPr="00990030">
        <w:rPr>
          <w:rtl/>
          <w:lang w:bidi="fa-IR"/>
        </w:rPr>
        <w:t xml:space="preserve"> دانم و از اشتباه كار</w:t>
      </w:r>
      <w:r w:rsidR="008A129A">
        <w:rPr>
          <w:rtl/>
          <w:lang w:bidi="fa-IR"/>
        </w:rPr>
        <w:t>ی</w:t>
      </w:r>
      <w:r w:rsidRPr="00990030">
        <w:rPr>
          <w:rtl/>
          <w:lang w:bidi="fa-IR"/>
        </w:rPr>
        <w:t xml:space="preserve"> ايمن نيستم</w:t>
      </w:r>
      <w:r>
        <w:rPr>
          <w:rtl/>
          <w:lang w:bidi="fa-IR"/>
        </w:rPr>
        <w:t>،</w:t>
      </w:r>
      <w:r w:rsidRPr="00990030">
        <w:rPr>
          <w:rtl/>
          <w:lang w:bidi="fa-IR"/>
        </w:rPr>
        <w:t xml:space="preserve"> مگر اين كه خدا</w:t>
      </w:r>
      <w:r w:rsidR="008A129A">
        <w:rPr>
          <w:rtl/>
          <w:lang w:bidi="fa-IR"/>
        </w:rPr>
        <w:t>ی</w:t>
      </w:r>
      <w:r w:rsidRPr="00990030">
        <w:rPr>
          <w:rtl/>
          <w:lang w:bidi="fa-IR"/>
        </w:rPr>
        <w:t xml:space="preserve"> بزرگ مرا حفظ كند كه اختيار دار هموست</w:t>
      </w:r>
      <w:r>
        <w:rPr>
          <w:rtl/>
          <w:lang w:bidi="fa-IR"/>
        </w:rPr>
        <w:t>.</w:t>
      </w:r>
    </w:p>
    <w:p w:rsidR="002D1990" w:rsidRDefault="00512D76" w:rsidP="00387ED4">
      <w:pPr>
        <w:pStyle w:val="libBold1"/>
        <w:rPr>
          <w:rtl/>
          <w:lang w:bidi="fa-IR"/>
        </w:rPr>
      </w:pPr>
      <w:r>
        <w:rPr>
          <w:rtl/>
          <w:lang w:bidi="fa-IR"/>
        </w:rPr>
        <w:t>2080</w:t>
      </w:r>
      <w:r w:rsidR="00990030" w:rsidRPr="00990030">
        <w:rPr>
          <w:rtl/>
          <w:lang w:bidi="fa-IR"/>
        </w:rPr>
        <w:t>. حقوق خدا بر بندگان</w:t>
      </w:r>
    </w:p>
    <w:p w:rsidR="00990030" w:rsidRPr="00990030" w:rsidRDefault="002D1990" w:rsidP="00990030">
      <w:pPr>
        <w:pStyle w:val="libNormal"/>
        <w:rPr>
          <w:lang w:bidi="fa-IR"/>
        </w:rPr>
      </w:pPr>
      <w:r>
        <w:rPr>
          <w:rFonts w:hint="cs"/>
          <w:rtl/>
          <w:lang w:bidi="fa-IR"/>
        </w:rPr>
        <w:t>«</w:t>
      </w:r>
      <w:r w:rsidR="00990030" w:rsidRPr="002D1990">
        <w:rPr>
          <w:rStyle w:val="libHadeesChar"/>
          <w:rtl/>
        </w:rPr>
        <w:t>من واجب حقوق الله عل</w:t>
      </w:r>
      <w:r w:rsidR="008A129A" w:rsidRPr="002D1990">
        <w:rPr>
          <w:rStyle w:val="libHadeesChar"/>
          <w:rtl/>
        </w:rPr>
        <w:t>ی</w:t>
      </w:r>
      <w:r w:rsidR="00990030" w:rsidRPr="002D1990">
        <w:rPr>
          <w:rStyle w:val="libHadeesChar"/>
          <w:rtl/>
        </w:rPr>
        <w:t xml:space="preserve"> عباده النصيحه بمبلغ جهدهم، و التعاون عل</w:t>
      </w:r>
      <w:r w:rsidR="008A129A" w:rsidRPr="002D1990">
        <w:rPr>
          <w:rStyle w:val="libHadeesChar"/>
          <w:rtl/>
        </w:rPr>
        <w:t>ی</w:t>
      </w:r>
      <w:r w:rsidR="00990030" w:rsidRPr="002D1990">
        <w:rPr>
          <w:rStyle w:val="libHadeesChar"/>
          <w:rtl/>
        </w:rPr>
        <w:t xml:space="preserve"> اقامه الحق بينهم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حقوق واجب خداوند بر بندگانش اين است كه به اندازه تواناي</w:t>
      </w:r>
      <w:r w:rsidR="008A129A">
        <w:rPr>
          <w:rtl/>
          <w:lang w:bidi="fa-IR"/>
        </w:rPr>
        <w:t>ی</w:t>
      </w:r>
      <w:r w:rsidRPr="00990030">
        <w:rPr>
          <w:rtl/>
          <w:lang w:bidi="fa-IR"/>
        </w:rPr>
        <w:t xml:space="preserve"> خود در خيرخواه</w:t>
      </w:r>
      <w:r w:rsidR="008A129A">
        <w:rPr>
          <w:rtl/>
          <w:lang w:bidi="fa-IR"/>
        </w:rPr>
        <w:t>ی</w:t>
      </w:r>
      <w:r w:rsidRPr="00990030">
        <w:rPr>
          <w:rtl/>
          <w:lang w:bidi="fa-IR"/>
        </w:rPr>
        <w:t xml:space="preserve"> و نصيحت بندگان خدا كوشش كنند و در راه برقرار</w:t>
      </w:r>
      <w:r w:rsidR="008A129A">
        <w:rPr>
          <w:rtl/>
          <w:lang w:bidi="fa-IR"/>
        </w:rPr>
        <w:t>ی</w:t>
      </w:r>
      <w:r w:rsidRPr="00990030">
        <w:rPr>
          <w:rtl/>
          <w:lang w:bidi="fa-IR"/>
        </w:rPr>
        <w:t xml:space="preserve"> حق در ميان خود همكار</w:t>
      </w:r>
      <w:r w:rsidR="008A129A">
        <w:rPr>
          <w:rtl/>
          <w:lang w:bidi="fa-IR"/>
        </w:rPr>
        <w:t>ی</w:t>
      </w:r>
      <w:r w:rsidRPr="00990030">
        <w:rPr>
          <w:rtl/>
          <w:lang w:bidi="fa-IR"/>
        </w:rPr>
        <w:t xml:space="preserve"> و كمك نمايند.</w:t>
      </w:r>
    </w:p>
    <w:p w:rsidR="002D1990" w:rsidRDefault="00512D76" w:rsidP="002D1990">
      <w:pPr>
        <w:pStyle w:val="libBold1"/>
        <w:rPr>
          <w:rtl/>
          <w:lang w:bidi="fa-IR"/>
        </w:rPr>
      </w:pPr>
      <w:r>
        <w:rPr>
          <w:rtl/>
          <w:lang w:bidi="fa-IR"/>
        </w:rPr>
        <w:t>2081</w:t>
      </w:r>
      <w:r w:rsidR="00990030" w:rsidRPr="00990030">
        <w:rPr>
          <w:rtl/>
          <w:lang w:bidi="fa-IR"/>
        </w:rPr>
        <w:t>. مقررات دين</w:t>
      </w:r>
    </w:p>
    <w:p w:rsidR="00990030" w:rsidRPr="00990030" w:rsidRDefault="002D1990" w:rsidP="00990030">
      <w:pPr>
        <w:pStyle w:val="libNormal"/>
        <w:rPr>
          <w:lang w:bidi="fa-IR"/>
        </w:rPr>
      </w:pPr>
      <w:r>
        <w:rPr>
          <w:rFonts w:hint="cs"/>
          <w:rtl/>
          <w:lang w:bidi="fa-IR"/>
        </w:rPr>
        <w:t>«</w:t>
      </w:r>
      <w:r w:rsidR="00990030" w:rsidRPr="002D1990">
        <w:rPr>
          <w:rStyle w:val="libHadeesChar"/>
          <w:rtl/>
        </w:rPr>
        <w:t>الا و ان شرائع الدين واحده، و سبله قاصده. من اخذ بها لحق و غنم، و من وقف عنها ضل و ندم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كه مقررات دين يك</w:t>
      </w:r>
      <w:r w:rsidR="008A129A">
        <w:rPr>
          <w:rtl/>
          <w:lang w:bidi="fa-IR"/>
        </w:rPr>
        <w:t>ی</w:t>
      </w:r>
      <w:r w:rsidRPr="00990030">
        <w:rPr>
          <w:rtl/>
          <w:lang w:bidi="fa-IR"/>
        </w:rPr>
        <w:t xml:space="preserve"> است</w:t>
      </w:r>
      <w:r>
        <w:rPr>
          <w:rtl/>
          <w:lang w:bidi="fa-IR"/>
        </w:rPr>
        <w:t>،</w:t>
      </w:r>
      <w:r w:rsidRPr="00990030">
        <w:rPr>
          <w:rtl/>
          <w:lang w:bidi="fa-IR"/>
        </w:rPr>
        <w:t xml:space="preserve"> راه ها</w:t>
      </w:r>
      <w:r w:rsidR="008A129A">
        <w:rPr>
          <w:rtl/>
          <w:lang w:bidi="fa-IR"/>
        </w:rPr>
        <w:t>ی</w:t>
      </w:r>
      <w:r w:rsidRPr="00990030">
        <w:rPr>
          <w:rtl/>
          <w:lang w:bidi="fa-IR"/>
        </w:rPr>
        <w:t xml:space="preserve"> آن سهل و ب</w:t>
      </w:r>
      <w:r w:rsidR="008A129A">
        <w:rPr>
          <w:rtl/>
          <w:lang w:bidi="fa-IR"/>
        </w:rPr>
        <w:t>ی</w:t>
      </w:r>
      <w:r w:rsidRPr="00990030">
        <w:rPr>
          <w:rtl/>
          <w:lang w:bidi="fa-IR"/>
        </w:rPr>
        <w:t xml:space="preserve"> زحمت است</w:t>
      </w:r>
      <w:r>
        <w:rPr>
          <w:rtl/>
          <w:lang w:bidi="fa-IR"/>
        </w:rPr>
        <w:t>.</w:t>
      </w:r>
      <w:r w:rsidRPr="00990030">
        <w:rPr>
          <w:rtl/>
          <w:lang w:bidi="fa-IR"/>
        </w:rPr>
        <w:t xml:space="preserve"> هر كه از راه ها را برگزيند، به حق رسد و غنيمت برد و هر كه از عمل به آن ها باز ايستد گمراه و پشيمان گردد.</w:t>
      </w:r>
    </w:p>
    <w:p w:rsidR="002D1990" w:rsidRDefault="00512D76" w:rsidP="002D1990">
      <w:pPr>
        <w:pStyle w:val="libBold1"/>
        <w:rPr>
          <w:rtl/>
          <w:lang w:bidi="fa-IR"/>
        </w:rPr>
      </w:pPr>
      <w:r>
        <w:rPr>
          <w:rtl/>
          <w:lang w:bidi="fa-IR"/>
        </w:rPr>
        <w:t>2082</w:t>
      </w:r>
      <w:r w:rsidR="00990030" w:rsidRPr="00990030">
        <w:rPr>
          <w:rtl/>
          <w:lang w:bidi="fa-IR"/>
        </w:rPr>
        <w:t>. گناه كار باطل</w:t>
      </w:r>
    </w:p>
    <w:p w:rsidR="00990030" w:rsidRPr="00990030" w:rsidRDefault="002D1990" w:rsidP="00990030">
      <w:pPr>
        <w:pStyle w:val="libNormal"/>
        <w:rPr>
          <w:lang w:bidi="fa-IR"/>
        </w:rPr>
      </w:pPr>
      <w:r>
        <w:rPr>
          <w:rFonts w:hint="cs"/>
          <w:rtl/>
          <w:lang w:bidi="fa-IR"/>
        </w:rPr>
        <w:t>«</w:t>
      </w:r>
      <w:r w:rsidR="00990030" w:rsidRPr="002D1990">
        <w:rPr>
          <w:rStyle w:val="libHadeesChar"/>
          <w:rtl/>
        </w:rPr>
        <w:t>الراض</w:t>
      </w:r>
      <w:r w:rsidR="008A129A" w:rsidRPr="002D1990">
        <w:rPr>
          <w:rStyle w:val="libHadeesChar"/>
          <w:rtl/>
        </w:rPr>
        <w:t>ی</w:t>
      </w:r>
      <w:r w:rsidR="00990030" w:rsidRPr="002D1990">
        <w:rPr>
          <w:rStyle w:val="libHadeesChar"/>
          <w:rtl/>
        </w:rPr>
        <w:t xml:space="preserve"> بفعل قوم كالداخل فيه معهم. و عل</w:t>
      </w:r>
      <w:r w:rsidR="008A129A" w:rsidRPr="002D1990">
        <w:rPr>
          <w:rStyle w:val="libHadeesChar"/>
          <w:rtl/>
        </w:rPr>
        <w:t>ی</w:t>
      </w:r>
      <w:r w:rsidR="00990030" w:rsidRPr="002D1990">
        <w:rPr>
          <w:rStyle w:val="libHadeesChar"/>
          <w:rtl/>
        </w:rPr>
        <w:t xml:space="preserve"> كل داخل ف</w:t>
      </w:r>
      <w:r w:rsidR="008A129A" w:rsidRPr="002D1990">
        <w:rPr>
          <w:rStyle w:val="libHadeesChar"/>
          <w:rtl/>
        </w:rPr>
        <w:t>ی</w:t>
      </w:r>
      <w:r w:rsidR="00990030" w:rsidRPr="002D1990">
        <w:rPr>
          <w:rStyle w:val="libHadeesChar"/>
          <w:rtl/>
        </w:rPr>
        <w:t xml:space="preserve"> باطل اثمان: اثم العمل به، و اثم الرضا 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به كار گروه</w:t>
      </w:r>
      <w:r w:rsidR="008A129A">
        <w:rPr>
          <w:rtl/>
          <w:lang w:bidi="fa-IR"/>
        </w:rPr>
        <w:t>ی</w:t>
      </w:r>
      <w:r w:rsidRPr="00990030">
        <w:rPr>
          <w:rtl/>
          <w:lang w:bidi="fa-IR"/>
        </w:rPr>
        <w:t xml:space="preserve"> راض</w:t>
      </w:r>
      <w:r w:rsidR="008A129A">
        <w:rPr>
          <w:rtl/>
          <w:lang w:bidi="fa-IR"/>
        </w:rPr>
        <w:t>ی</w:t>
      </w:r>
      <w:r w:rsidRPr="00990030">
        <w:rPr>
          <w:rtl/>
          <w:lang w:bidi="fa-IR"/>
        </w:rPr>
        <w:t xml:space="preserve"> باشد، مانند همراه آن ها در آن كار است</w:t>
      </w:r>
      <w:r>
        <w:rPr>
          <w:rtl/>
          <w:lang w:bidi="fa-IR"/>
        </w:rPr>
        <w:t>،</w:t>
      </w:r>
      <w:r w:rsidRPr="00990030">
        <w:rPr>
          <w:rtl/>
          <w:lang w:bidi="fa-IR"/>
        </w:rPr>
        <w:t xml:space="preserve"> و بر كس</w:t>
      </w:r>
      <w:r w:rsidR="008A129A">
        <w:rPr>
          <w:rtl/>
          <w:lang w:bidi="fa-IR"/>
        </w:rPr>
        <w:t>ی</w:t>
      </w:r>
      <w:r w:rsidRPr="00990030">
        <w:rPr>
          <w:rtl/>
          <w:lang w:bidi="fa-IR"/>
        </w:rPr>
        <w:t xml:space="preserve"> كه در كار باطل دخالت كند دو گناه است</w:t>
      </w:r>
      <w:r>
        <w:rPr>
          <w:rtl/>
          <w:lang w:bidi="fa-IR"/>
        </w:rPr>
        <w:t>:</w:t>
      </w:r>
      <w:r w:rsidRPr="00990030">
        <w:rPr>
          <w:rtl/>
          <w:lang w:bidi="fa-IR"/>
        </w:rPr>
        <w:t xml:space="preserve"> گناه انجام كار، گناه رضايت به آن</w:t>
      </w:r>
      <w:r>
        <w:rPr>
          <w:rtl/>
          <w:lang w:bidi="fa-IR"/>
        </w:rPr>
        <w:t>.</w:t>
      </w:r>
    </w:p>
    <w:p w:rsidR="002D1990" w:rsidRDefault="00512D76" w:rsidP="00387ED4">
      <w:pPr>
        <w:pStyle w:val="libBold1"/>
        <w:rPr>
          <w:rtl/>
          <w:lang w:bidi="fa-IR"/>
        </w:rPr>
      </w:pPr>
      <w:r>
        <w:rPr>
          <w:rtl/>
          <w:lang w:bidi="fa-IR"/>
        </w:rPr>
        <w:lastRenderedPageBreak/>
        <w:t>2083</w:t>
      </w:r>
      <w:r w:rsidR="00990030" w:rsidRPr="00990030">
        <w:rPr>
          <w:rtl/>
          <w:lang w:bidi="fa-IR"/>
        </w:rPr>
        <w:t>. علت فساد مردم</w:t>
      </w:r>
    </w:p>
    <w:p w:rsidR="00990030" w:rsidRPr="00990030" w:rsidRDefault="002D1990" w:rsidP="00990030">
      <w:pPr>
        <w:pStyle w:val="libNormal"/>
        <w:rPr>
          <w:lang w:bidi="fa-IR"/>
        </w:rPr>
      </w:pPr>
      <w:r>
        <w:rPr>
          <w:rFonts w:hint="cs"/>
          <w:rtl/>
          <w:lang w:bidi="fa-IR"/>
        </w:rPr>
        <w:t>«</w:t>
      </w:r>
      <w:r w:rsidR="00990030" w:rsidRPr="002D1990">
        <w:rPr>
          <w:rStyle w:val="libHadeesChar"/>
          <w:rtl/>
        </w:rPr>
        <w:t>لاصحابه فيما يخبر عن غلبه جيش معاويه: ان</w:t>
      </w:r>
      <w:r w:rsidR="008A129A" w:rsidRPr="002D1990">
        <w:rPr>
          <w:rStyle w:val="libHadeesChar"/>
          <w:rtl/>
        </w:rPr>
        <w:t>ی</w:t>
      </w:r>
      <w:r w:rsidR="00990030" w:rsidRPr="002D1990">
        <w:rPr>
          <w:rStyle w:val="libHadeesChar"/>
          <w:rtl/>
        </w:rPr>
        <w:t xml:space="preserve"> والله لاظن ان هولاء القوم سيدالون منكم باجتماعهم عل</w:t>
      </w:r>
      <w:r w:rsidR="008A129A" w:rsidRPr="002D1990">
        <w:rPr>
          <w:rStyle w:val="libHadeesChar"/>
          <w:rtl/>
        </w:rPr>
        <w:t>ی</w:t>
      </w:r>
      <w:r w:rsidR="00990030" w:rsidRPr="002D1990">
        <w:rPr>
          <w:rStyle w:val="libHadeesChar"/>
          <w:rtl/>
        </w:rPr>
        <w:t xml:space="preserve"> باطلهم، و تفرقكم عن حقكم، و بمعصيتكم امامكم ف</w:t>
      </w:r>
      <w:r w:rsidR="008A129A" w:rsidRPr="002D1990">
        <w:rPr>
          <w:rStyle w:val="libHadeesChar"/>
          <w:rtl/>
        </w:rPr>
        <w:t>ی</w:t>
      </w:r>
      <w:r w:rsidR="00990030" w:rsidRPr="002D1990">
        <w:rPr>
          <w:rStyle w:val="libHadeesChar"/>
          <w:rtl/>
        </w:rPr>
        <w:t xml:space="preserve"> الحق، و طاعتهم امامهم ف</w:t>
      </w:r>
      <w:r w:rsidR="008A129A" w:rsidRPr="002D1990">
        <w:rPr>
          <w:rStyle w:val="libHadeesChar"/>
          <w:rtl/>
        </w:rPr>
        <w:t>ی</w:t>
      </w:r>
      <w:r w:rsidR="00990030" w:rsidRPr="002D1990">
        <w:rPr>
          <w:rStyle w:val="libHadeesChar"/>
          <w:rtl/>
        </w:rPr>
        <w:t xml:space="preserve"> الباطل، و بادائهم الامانه ال</w:t>
      </w:r>
      <w:r w:rsidR="008A129A" w:rsidRPr="002D1990">
        <w:rPr>
          <w:rStyle w:val="libHadeesChar"/>
          <w:rtl/>
        </w:rPr>
        <w:t>ی</w:t>
      </w:r>
      <w:r w:rsidR="00990030" w:rsidRPr="002D1990">
        <w:rPr>
          <w:rStyle w:val="libHadeesChar"/>
          <w:rtl/>
        </w:rPr>
        <w:t xml:space="preserve"> صاحبهم و خيانتكم، و بصلاحهم ف</w:t>
      </w:r>
      <w:r w:rsidR="008A129A" w:rsidRPr="002D1990">
        <w:rPr>
          <w:rStyle w:val="libHadeesChar"/>
          <w:rtl/>
        </w:rPr>
        <w:t>ی</w:t>
      </w:r>
      <w:r w:rsidR="00990030" w:rsidRPr="002D1990">
        <w:rPr>
          <w:rStyle w:val="libHadeesChar"/>
          <w:rtl/>
        </w:rPr>
        <w:t xml:space="preserve"> بلادهم و فسادكم</w:t>
      </w:r>
      <w:r w:rsidR="00990030" w:rsidRPr="00990030">
        <w:rPr>
          <w:rtl/>
          <w:lang w:bidi="fa-IR"/>
        </w:rPr>
        <w:t>.</w:t>
      </w:r>
      <w:r>
        <w:rPr>
          <w:rFonts w:hint="cs"/>
          <w:rtl/>
          <w:lang w:bidi="fa-IR"/>
        </w:rPr>
        <w:t>»</w:t>
      </w:r>
    </w:p>
    <w:p w:rsidR="002D1990" w:rsidRDefault="00990030" w:rsidP="00990030">
      <w:pPr>
        <w:pStyle w:val="libNormal"/>
        <w:rPr>
          <w:rtl/>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آن جا كه از چيره شدن سپاه معاويه به ياران خود خبر م</w:t>
      </w:r>
      <w:r w:rsidR="008A129A">
        <w:rPr>
          <w:rtl/>
          <w:lang w:bidi="fa-IR"/>
        </w:rPr>
        <w:t>ی</w:t>
      </w:r>
      <w:r w:rsidRPr="00990030">
        <w:rPr>
          <w:rtl/>
          <w:lang w:bidi="fa-IR"/>
        </w:rPr>
        <w:t xml:space="preserve"> دهد، م</w:t>
      </w:r>
      <w:r w:rsidR="008A129A">
        <w:rPr>
          <w:rtl/>
          <w:lang w:bidi="fa-IR"/>
        </w:rPr>
        <w:t>ی</w:t>
      </w:r>
      <w:r w:rsidRPr="00990030">
        <w:rPr>
          <w:rtl/>
          <w:lang w:bidi="fa-IR"/>
        </w:rPr>
        <w:t xml:space="preserve"> فرمايد: به خدا سوگند، من گمان م</w:t>
      </w:r>
      <w:r w:rsidR="008A129A">
        <w:rPr>
          <w:rtl/>
          <w:lang w:bidi="fa-IR"/>
        </w:rPr>
        <w:t>ی</w:t>
      </w:r>
      <w:r w:rsidRPr="00990030">
        <w:rPr>
          <w:rtl/>
          <w:lang w:bidi="fa-IR"/>
        </w:rPr>
        <w:t xml:space="preserve"> كنم كه پيروان معاويه بر اثر داشتن اين امتيازها بر شما حكومت كنند: آن ها رو</w:t>
      </w:r>
      <w:r w:rsidR="008A129A">
        <w:rPr>
          <w:rtl/>
          <w:lang w:bidi="fa-IR"/>
        </w:rPr>
        <w:t>ی</w:t>
      </w:r>
      <w:r w:rsidRPr="00990030">
        <w:rPr>
          <w:rtl/>
          <w:lang w:bidi="fa-IR"/>
        </w:rPr>
        <w:t xml:space="preserve"> باطل و شكاف شما در حق</w:t>
      </w:r>
      <w:r>
        <w:rPr>
          <w:rtl/>
          <w:lang w:bidi="fa-IR"/>
        </w:rPr>
        <w:t>،</w:t>
      </w:r>
      <w:r w:rsidRPr="00990030">
        <w:rPr>
          <w:rtl/>
          <w:lang w:bidi="fa-IR"/>
        </w:rPr>
        <w:t xml:space="preserve"> نافرمان</w:t>
      </w:r>
      <w:r w:rsidR="008A129A">
        <w:rPr>
          <w:rtl/>
          <w:lang w:bidi="fa-IR"/>
        </w:rPr>
        <w:t>ی</w:t>
      </w:r>
      <w:r w:rsidRPr="00990030">
        <w:rPr>
          <w:rtl/>
          <w:lang w:bidi="fa-IR"/>
        </w:rPr>
        <w:t xml:space="preserve"> شما از امام خودتان در طريق حق و اطاعت آنان از زمامدارشان در راه باطل</w:t>
      </w:r>
      <w:r>
        <w:rPr>
          <w:rtl/>
          <w:lang w:bidi="fa-IR"/>
        </w:rPr>
        <w:t>.</w:t>
      </w:r>
    </w:p>
    <w:p w:rsidR="00990030" w:rsidRPr="00990030" w:rsidRDefault="00990030" w:rsidP="00990030">
      <w:pPr>
        <w:pStyle w:val="libNormal"/>
        <w:rPr>
          <w:lang w:bidi="fa-IR"/>
        </w:rPr>
      </w:pPr>
      <w:r w:rsidRPr="00990030">
        <w:rPr>
          <w:rtl/>
          <w:lang w:bidi="fa-IR"/>
        </w:rPr>
        <w:t>تحويل امانت از طرف آن ها به صاحبانش و خيانت شما در امانت و خدمت آن ها به مردم در سرزمين خودشان و فساد شما در ميان مردم</w:t>
      </w:r>
      <w:r>
        <w:rPr>
          <w:rtl/>
          <w:lang w:bidi="fa-IR"/>
        </w:rPr>
        <w:t>.</w:t>
      </w:r>
    </w:p>
    <w:p w:rsidR="002D1990" w:rsidRDefault="00512D76" w:rsidP="002D1990">
      <w:pPr>
        <w:pStyle w:val="libBold1"/>
        <w:rPr>
          <w:rtl/>
          <w:lang w:bidi="fa-IR"/>
        </w:rPr>
      </w:pPr>
      <w:r>
        <w:rPr>
          <w:rtl/>
          <w:lang w:bidi="fa-IR"/>
        </w:rPr>
        <w:t>2084</w:t>
      </w:r>
      <w:r w:rsidR="00990030" w:rsidRPr="00990030">
        <w:rPr>
          <w:rtl/>
          <w:lang w:bidi="fa-IR"/>
        </w:rPr>
        <w:t>. فاصله بين حق و باطل</w:t>
      </w:r>
    </w:p>
    <w:p w:rsidR="00990030" w:rsidRPr="00990030" w:rsidRDefault="002D1990" w:rsidP="00990030">
      <w:pPr>
        <w:pStyle w:val="libNormal"/>
        <w:rPr>
          <w:lang w:bidi="fa-IR"/>
        </w:rPr>
      </w:pPr>
      <w:r>
        <w:rPr>
          <w:rFonts w:hint="cs"/>
          <w:rtl/>
          <w:lang w:bidi="fa-IR"/>
        </w:rPr>
        <w:t>«</w:t>
      </w:r>
      <w:r w:rsidR="00990030" w:rsidRPr="002D1990">
        <w:rPr>
          <w:rStyle w:val="libHadeesChar"/>
          <w:rtl/>
        </w:rPr>
        <w:t>اما انه ليس بين الحق و الباطل الا اربع اصابع</w:t>
      </w:r>
      <w:r w:rsidR="00990030" w:rsidRPr="00990030">
        <w:rPr>
          <w:rtl/>
          <w:lang w:bidi="fa-IR"/>
        </w:rPr>
        <w:t>.</w:t>
      </w:r>
      <w:r>
        <w:rPr>
          <w:rFonts w:hint="cs"/>
          <w:rtl/>
          <w:lang w:bidi="fa-IR"/>
        </w:rPr>
        <w:t>»</w:t>
      </w:r>
    </w:p>
    <w:p w:rsidR="00990030" w:rsidRPr="00990030" w:rsidRDefault="002D1990" w:rsidP="00990030">
      <w:pPr>
        <w:pStyle w:val="libNormal"/>
        <w:rPr>
          <w:lang w:bidi="fa-IR"/>
        </w:rPr>
      </w:pPr>
      <w:r>
        <w:rPr>
          <w:rFonts w:hint="cs"/>
          <w:rtl/>
          <w:lang w:bidi="fa-IR"/>
        </w:rPr>
        <w:t>«</w:t>
      </w:r>
      <w:r w:rsidR="00990030" w:rsidRPr="002D1990">
        <w:rPr>
          <w:rStyle w:val="libHadeesChar"/>
          <w:rtl/>
        </w:rPr>
        <w:t>فسئل</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2D1990">
        <w:rPr>
          <w:rStyle w:val="libHadeesChar"/>
          <w:rtl/>
        </w:rPr>
        <w:t>عن معن</w:t>
      </w:r>
      <w:r w:rsidR="008A129A" w:rsidRPr="002D1990">
        <w:rPr>
          <w:rStyle w:val="libHadeesChar"/>
          <w:rtl/>
        </w:rPr>
        <w:t>ی</w:t>
      </w:r>
      <w:r w:rsidR="00990030" w:rsidRPr="002D1990">
        <w:rPr>
          <w:rStyle w:val="libHadeesChar"/>
          <w:rtl/>
        </w:rPr>
        <w:t xml:space="preserve"> قوله هذا، فجمع اصابعه و وضعها بين اذنه و عينه ثم قال: الباطل ان تقول: سمعت، و الحق ان تقول: رايت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كه ميان حق و باطل چهار انگشت فاصله است</w:t>
      </w:r>
      <w:r>
        <w:rPr>
          <w:rtl/>
          <w:lang w:bidi="fa-IR"/>
        </w:rPr>
        <w:t>!</w:t>
      </w:r>
    </w:p>
    <w:p w:rsidR="00990030" w:rsidRPr="00990030" w:rsidRDefault="00990030" w:rsidP="00990030">
      <w:pPr>
        <w:pStyle w:val="libNormal"/>
        <w:rPr>
          <w:lang w:bidi="fa-IR"/>
        </w:rPr>
      </w:pPr>
      <w:r w:rsidRPr="00990030">
        <w:rPr>
          <w:rtl/>
          <w:lang w:bidi="fa-IR"/>
        </w:rPr>
        <w:t>از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معن</w:t>
      </w:r>
      <w:r w:rsidR="008A129A">
        <w:rPr>
          <w:rtl/>
          <w:lang w:bidi="fa-IR"/>
        </w:rPr>
        <w:t>ی</w:t>
      </w:r>
      <w:r w:rsidRPr="00990030">
        <w:rPr>
          <w:rtl/>
          <w:lang w:bidi="fa-IR"/>
        </w:rPr>
        <w:t xml:space="preserve"> اين گفته سوال شد، حضرت </w:t>
      </w:r>
      <w:r w:rsidR="0009539C" w:rsidRPr="0009539C">
        <w:rPr>
          <w:rStyle w:val="libAlaemChar"/>
          <w:rtl/>
        </w:rPr>
        <w:t>عليه‌السلام</w:t>
      </w:r>
      <w:r w:rsidRPr="00990030">
        <w:rPr>
          <w:rtl/>
          <w:lang w:bidi="fa-IR"/>
        </w:rPr>
        <w:t xml:space="preserve"> انگشتانش را كنار هم گذاشت و بين گوش و چشم خود قرار داد، سپس فرمود: باطل آن است كه بگوي</w:t>
      </w:r>
      <w:r w:rsidR="008A129A">
        <w:rPr>
          <w:rtl/>
          <w:lang w:bidi="fa-IR"/>
        </w:rPr>
        <w:t>ی</w:t>
      </w:r>
      <w:r w:rsidRPr="00990030">
        <w:rPr>
          <w:rtl/>
          <w:lang w:bidi="fa-IR"/>
        </w:rPr>
        <w:t xml:space="preserve"> شنيدم</w:t>
      </w:r>
      <w:r>
        <w:rPr>
          <w:rtl/>
          <w:lang w:bidi="fa-IR"/>
        </w:rPr>
        <w:t>،</w:t>
      </w:r>
      <w:r w:rsidRPr="00990030">
        <w:rPr>
          <w:rtl/>
          <w:lang w:bidi="fa-IR"/>
        </w:rPr>
        <w:t xml:space="preserve"> و حق آن است كه بگوي</w:t>
      </w:r>
      <w:r w:rsidR="008A129A">
        <w:rPr>
          <w:rtl/>
          <w:lang w:bidi="fa-IR"/>
        </w:rPr>
        <w:t>ی</w:t>
      </w:r>
      <w:r w:rsidRPr="00990030">
        <w:rPr>
          <w:rtl/>
          <w:lang w:bidi="fa-IR"/>
        </w:rPr>
        <w:t xml:space="preserve"> ديدم</w:t>
      </w:r>
      <w:r>
        <w:rPr>
          <w:rtl/>
          <w:lang w:bidi="fa-IR"/>
        </w:rPr>
        <w:t>.</w:t>
      </w:r>
    </w:p>
    <w:p w:rsidR="00387ED4" w:rsidRDefault="00512D76" w:rsidP="00387ED4">
      <w:pPr>
        <w:pStyle w:val="libBold1"/>
        <w:rPr>
          <w:rtl/>
          <w:lang w:bidi="fa-IR"/>
        </w:rPr>
      </w:pPr>
      <w:r>
        <w:rPr>
          <w:rtl/>
          <w:lang w:bidi="fa-IR"/>
        </w:rPr>
        <w:t>2085</w:t>
      </w:r>
      <w:r w:rsidR="00990030" w:rsidRPr="00990030">
        <w:rPr>
          <w:rtl/>
          <w:lang w:bidi="fa-IR"/>
        </w:rPr>
        <w:t>. حقوق مردم نسبت به يكديگر</w:t>
      </w:r>
    </w:p>
    <w:p w:rsidR="00990030" w:rsidRPr="00990030" w:rsidRDefault="00387ED4" w:rsidP="00990030">
      <w:pPr>
        <w:pStyle w:val="libNormal"/>
        <w:rPr>
          <w:lang w:bidi="fa-IR"/>
        </w:rPr>
      </w:pPr>
      <w:r>
        <w:rPr>
          <w:rFonts w:hint="cs"/>
          <w:rtl/>
          <w:lang w:bidi="fa-IR"/>
        </w:rPr>
        <w:t>«</w:t>
      </w:r>
      <w:r w:rsidR="00990030" w:rsidRPr="00387ED4">
        <w:rPr>
          <w:rStyle w:val="libHadeesChar"/>
          <w:rtl/>
        </w:rPr>
        <w:t>المسلم من سلم المسلمون من لسانه و يده الا بالحق، و لا يحل اذ</w:t>
      </w:r>
      <w:r w:rsidR="008A129A" w:rsidRPr="00387ED4">
        <w:rPr>
          <w:rStyle w:val="libHadeesChar"/>
          <w:rtl/>
        </w:rPr>
        <w:t>ی</w:t>
      </w:r>
      <w:r w:rsidR="00990030" w:rsidRPr="00387ED4">
        <w:rPr>
          <w:rStyle w:val="libHadeesChar"/>
          <w:rtl/>
        </w:rPr>
        <w:t xml:space="preserve"> المسلم الا بما يجب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مسلمان كس</w:t>
      </w:r>
      <w:r w:rsidR="008A129A">
        <w:rPr>
          <w:rtl/>
          <w:lang w:bidi="fa-IR"/>
        </w:rPr>
        <w:t>ی</w:t>
      </w:r>
      <w:r w:rsidRPr="00990030">
        <w:rPr>
          <w:rtl/>
          <w:lang w:bidi="fa-IR"/>
        </w:rPr>
        <w:t xml:space="preserve"> است كه مسلمان ها از دست و زبان او آسوده باشند، مگر كه پا</w:t>
      </w:r>
      <w:r w:rsidR="008A129A">
        <w:rPr>
          <w:rtl/>
          <w:lang w:bidi="fa-IR"/>
        </w:rPr>
        <w:t>ی</w:t>
      </w:r>
      <w:r w:rsidRPr="00990030">
        <w:rPr>
          <w:rtl/>
          <w:lang w:bidi="fa-IR"/>
        </w:rPr>
        <w:t xml:space="preserve"> حق در ميان آيد و آزار رساندن مسلمان روا نيست</w:t>
      </w:r>
      <w:r>
        <w:rPr>
          <w:rtl/>
          <w:lang w:bidi="fa-IR"/>
        </w:rPr>
        <w:t>،</w:t>
      </w:r>
      <w:r w:rsidRPr="00990030">
        <w:rPr>
          <w:rtl/>
          <w:lang w:bidi="fa-IR"/>
        </w:rPr>
        <w:t xml:space="preserve"> مگر آن جا كه خداوند واجب فرموده است</w:t>
      </w:r>
      <w:r>
        <w:rPr>
          <w:rtl/>
          <w:lang w:bidi="fa-IR"/>
        </w:rPr>
        <w:t>.</w:t>
      </w:r>
    </w:p>
    <w:p w:rsidR="00387ED4" w:rsidRDefault="00512D76" w:rsidP="00387ED4">
      <w:pPr>
        <w:pStyle w:val="libBold1"/>
        <w:rPr>
          <w:rtl/>
          <w:lang w:bidi="fa-IR"/>
        </w:rPr>
      </w:pPr>
      <w:r>
        <w:rPr>
          <w:rtl/>
          <w:lang w:bidi="fa-IR"/>
        </w:rPr>
        <w:lastRenderedPageBreak/>
        <w:t>2086</w:t>
      </w:r>
      <w:r w:rsidR="00990030" w:rsidRPr="00990030">
        <w:rPr>
          <w:rtl/>
          <w:lang w:bidi="fa-IR"/>
        </w:rPr>
        <w:t>. ياران اندك</w:t>
      </w:r>
    </w:p>
    <w:p w:rsidR="00990030" w:rsidRPr="00990030" w:rsidRDefault="00387ED4" w:rsidP="00990030">
      <w:pPr>
        <w:pStyle w:val="libNormal"/>
        <w:rPr>
          <w:lang w:bidi="fa-IR"/>
        </w:rPr>
      </w:pPr>
      <w:r>
        <w:rPr>
          <w:rFonts w:hint="cs"/>
          <w:rtl/>
          <w:lang w:bidi="fa-IR"/>
        </w:rPr>
        <w:t>«</w:t>
      </w:r>
      <w:r w:rsidR="00990030" w:rsidRPr="00387ED4">
        <w:rPr>
          <w:rStyle w:val="libHadeesChar"/>
          <w:rtl/>
        </w:rPr>
        <w:t>حق اعلموا رحمكم الله! انكم ف</w:t>
      </w:r>
      <w:r w:rsidR="008A129A" w:rsidRPr="00387ED4">
        <w:rPr>
          <w:rStyle w:val="libHadeesChar"/>
          <w:rtl/>
        </w:rPr>
        <w:t>ی</w:t>
      </w:r>
      <w:r w:rsidR="00990030" w:rsidRPr="00387ED4">
        <w:rPr>
          <w:rStyle w:val="libHadeesChar"/>
          <w:rtl/>
        </w:rPr>
        <w:t xml:space="preserve"> زمان القائل فيه بالحق قليل، و اللسان عن الصدق كليل، و اللازم للحق ذليل. اهله معتكفون عل</w:t>
      </w:r>
      <w:r w:rsidR="008A129A" w:rsidRPr="00387ED4">
        <w:rPr>
          <w:rStyle w:val="libHadeesChar"/>
          <w:rtl/>
        </w:rPr>
        <w:t>ی</w:t>
      </w:r>
      <w:r w:rsidR="00990030" w:rsidRPr="00387ED4">
        <w:rPr>
          <w:rStyle w:val="libHadeesChar"/>
          <w:rtl/>
        </w:rPr>
        <w:t xml:space="preserve"> العصيان، مصطلحون عل</w:t>
      </w:r>
      <w:r w:rsidR="008A129A" w:rsidRPr="00387ED4">
        <w:rPr>
          <w:rStyle w:val="libHadeesChar"/>
          <w:rtl/>
        </w:rPr>
        <w:t>ی</w:t>
      </w:r>
      <w:r w:rsidR="00990030" w:rsidRPr="00387ED4">
        <w:rPr>
          <w:rStyle w:val="libHadeesChar"/>
          <w:rtl/>
        </w:rPr>
        <w:t xml:space="preserve"> الادهان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رحمت</w:t>
      </w:r>
      <w:r>
        <w:rPr>
          <w:rtl/>
          <w:lang w:bidi="fa-IR"/>
        </w:rPr>
        <w:t>،</w:t>
      </w:r>
      <w:r w:rsidRPr="00990030">
        <w:rPr>
          <w:rtl/>
          <w:lang w:bidi="fa-IR"/>
        </w:rPr>
        <w:t xml:space="preserve"> خدا بر شما، بدانيد كه شما در روزگار</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بريد كه حق گويان اندك اند و زبان از راستگوي</w:t>
      </w:r>
      <w:r w:rsidR="008A129A">
        <w:rPr>
          <w:rtl/>
          <w:lang w:bidi="fa-IR"/>
        </w:rPr>
        <w:t>ی</w:t>
      </w:r>
      <w:r w:rsidRPr="00990030">
        <w:rPr>
          <w:rtl/>
          <w:lang w:bidi="fa-IR"/>
        </w:rPr>
        <w:t xml:space="preserve"> كند است و پيرو حق خوار و ب</w:t>
      </w:r>
      <w:r w:rsidR="008A129A">
        <w:rPr>
          <w:rtl/>
          <w:lang w:bidi="fa-IR"/>
        </w:rPr>
        <w:t>ی</w:t>
      </w:r>
      <w:r w:rsidRPr="00990030">
        <w:rPr>
          <w:rtl/>
          <w:lang w:bidi="fa-IR"/>
        </w:rPr>
        <w:t xml:space="preserve"> مقدار، مردمان اين زمانه به نافرمان</w:t>
      </w:r>
      <w:r w:rsidR="008A129A">
        <w:rPr>
          <w:rtl/>
          <w:lang w:bidi="fa-IR"/>
        </w:rPr>
        <w:t>ی</w:t>
      </w:r>
      <w:r w:rsidRPr="00990030">
        <w:rPr>
          <w:rtl/>
          <w:lang w:bidi="fa-IR"/>
        </w:rPr>
        <w:t xml:space="preserve"> خو گرفته اند و بر مسامحه (در حق</w:t>
      </w:r>
      <w:r w:rsidR="00540450">
        <w:rPr>
          <w:rtl/>
          <w:lang w:bidi="fa-IR"/>
        </w:rPr>
        <w:t>)</w:t>
      </w:r>
      <w:r w:rsidRPr="00990030">
        <w:rPr>
          <w:rtl/>
          <w:lang w:bidi="fa-IR"/>
        </w:rPr>
        <w:t xml:space="preserve"> با يكديگر هم داستان شده اند.</w:t>
      </w:r>
    </w:p>
    <w:p w:rsidR="00387ED4" w:rsidRDefault="00512D76" w:rsidP="00387ED4">
      <w:pPr>
        <w:pStyle w:val="libBold1"/>
        <w:rPr>
          <w:rtl/>
          <w:lang w:bidi="fa-IR"/>
        </w:rPr>
      </w:pPr>
      <w:r>
        <w:rPr>
          <w:rtl/>
          <w:lang w:bidi="fa-IR"/>
        </w:rPr>
        <w:t>2087</w:t>
      </w:r>
      <w:r w:rsidR="00990030" w:rsidRPr="00990030">
        <w:rPr>
          <w:rtl/>
          <w:lang w:bidi="fa-IR"/>
        </w:rPr>
        <w:t>. عيب مرد</w:t>
      </w:r>
    </w:p>
    <w:p w:rsidR="00990030" w:rsidRPr="00990030" w:rsidRDefault="00387ED4" w:rsidP="00990030">
      <w:pPr>
        <w:pStyle w:val="libNormal"/>
        <w:rPr>
          <w:lang w:bidi="fa-IR"/>
        </w:rPr>
      </w:pPr>
      <w:r>
        <w:rPr>
          <w:rFonts w:hint="cs"/>
          <w:rtl/>
          <w:lang w:bidi="fa-IR"/>
        </w:rPr>
        <w:t>«</w:t>
      </w:r>
      <w:r w:rsidR="00990030" w:rsidRPr="00387ED4">
        <w:rPr>
          <w:rStyle w:val="libHadeesChar"/>
          <w:rtl/>
        </w:rPr>
        <w:t>لا يعاب المرء بتاخير حقه، انما يعاب من اخذ ما ليس 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مرد عيب نيست كه حقش تاخير افتد، عيب آن است كه چيز</w:t>
      </w:r>
      <w:r w:rsidR="008A129A">
        <w:rPr>
          <w:rtl/>
          <w:lang w:bidi="fa-IR"/>
        </w:rPr>
        <w:t>ی</w:t>
      </w:r>
      <w:r w:rsidRPr="00990030">
        <w:rPr>
          <w:rtl/>
          <w:lang w:bidi="fa-IR"/>
        </w:rPr>
        <w:t xml:space="preserve"> را كه حقش نيست بگيرد.</w:t>
      </w:r>
    </w:p>
    <w:p w:rsidR="00387ED4" w:rsidRDefault="00512D76" w:rsidP="00387ED4">
      <w:pPr>
        <w:pStyle w:val="libBold1"/>
        <w:rPr>
          <w:rtl/>
          <w:lang w:bidi="fa-IR"/>
        </w:rPr>
      </w:pPr>
      <w:r>
        <w:rPr>
          <w:rtl/>
          <w:lang w:bidi="fa-IR"/>
        </w:rPr>
        <w:t>2088</w:t>
      </w:r>
      <w:r w:rsidR="00990030" w:rsidRPr="00990030">
        <w:rPr>
          <w:rtl/>
          <w:lang w:bidi="fa-IR"/>
        </w:rPr>
        <w:t>. حق خدا بر انسان</w:t>
      </w:r>
    </w:p>
    <w:p w:rsidR="00990030" w:rsidRPr="00990030" w:rsidRDefault="00387ED4" w:rsidP="00990030">
      <w:pPr>
        <w:pStyle w:val="libNormal"/>
        <w:rPr>
          <w:lang w:bidi="fa-IR"/>
        </w:rPr>
      </w:pPr>
      <w:r>
        <w:rPr>
          <w:rFonts w:hint="cs"/>
          <w:rtl/>
          <w:lang w:bidi="fa-IR"/>
        </w:rPr>
        <w:t>«</w:t>
      </w:r>
      <w:r w:rsidR="00990030" w:rsidRPr="00387ED4">
        <w:rPr>
          <w:rStyle w:val="libHadeesChar"/>
          <w:rtl/>
        </w:rPr>
        <w:t>انظر ايها السائل! فما ذلك القران عليه من صفته فائتم به، و استض</w:t>
      </w:r>
      <w:r w:rsidR="008A129A" w:rsidRPr="00387ED4">
        <w:rPr>
          <w:rStyle w:val="libHadeesChar"/>
          <w:rtl/>
        </w:rPr>
        <w:t>ی</w:t>
      </w:r>
      <w:r w:rsidR="00990030" w:rsidRPr="00387ED4">
        <w:rPr>
          <w:rStyle w:val="libHadeesChar"/>
          <w:rtl/>
        </w:rPr>
        <w:t xml:space="preserve"> بنور هدايته، و ما كلفلك الشيطان علمه مما ليس ف</w:t>
      </w:r>
      <w:r w:rsidR="008A129A" w:rsidRPr="00387ED4">
        <w:rPr>
          <w:rStyle w:val="libHadeesChar"/>
          <w:rtl/>
        </w:rPr>
        <w:t>ی</w:t>
      </w:r>
      <w:r w:rsidR="00990030" w:rsidRPr="00387ED4">
        <w:rPr>
          <w:rStyle w:val="libHadeesChar"/>
          <w:rtl/>
        </w:rPr>
        <w:t xml:space="preserve"> الكتاب عليك فرضه، و لا ف</w:t>
      </w:r>
      <w:r w:rsidR="008A129A" w:rsidRPr="00387ED4">
        <w:rPr>
          <w:rStyle w:val="libHadeesChar"/>
          <w:rtl/>
        </w:rPr>
        <w:t>ی</w:t>
      </w:r>
      <w:r w:rsidR="00990030" w:rsidRPr="00387ED4">
        <w:rPr>
          <w:rStyle w:val="libHadeesChar"/>
          <w:rtl/>
        </w:rPr>
        <w:t xml:space="preserve"> سنه النب</w:t>
      </w:r>
      <w:r w:rsidR="008A129A" w:rsidRPr="00387ED4">
        <w:rPr>
          <w:rStyle w:val="libHadeesChar"/>
          <w:rtl/>
        </w:rPr>
        <w:t>ی</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387ED4">
        <w:rPr>
          <w:rStyle w:val="libHadeesChar"/>
          <w:rtl/>
        </w:rPr>
        <w:t>و ائمه الهد</w:t>
      </w:r>
      <w:r w:rsidR="008A129A" w:rsidRPr="00387ED4">
        <w:rPr>
          <w:rStyle w:val="libHadeesChar"/>
          <w:rtl/>
        </w:rPr>
        <w:t>ی</w:t>
      </w:r>
      <w:r w:rsidR="00990030" w:rsidRPr="00387ED4">
        <w:rPr>
          <w:rStyle w:val="libHadeesChar"/>
          <w:rtl/>
        </w:rPr>
        <w:t xml:space="preserve"> اثره، فكل علمه ال</w:t>
      </w:r>
      <w:r w:rsidR="008A129A" w:rsidRPr="00387ED4">
        <w:rPr>
          <w:rStyle w:val="libHadeesChar"/>
          <w:rtl/>
        </w:rPr>
        <w:t>ی</w:t>
      </w:r>
      <w:r w:rsidR="00990030" w:rsidRPr="00387ED4">
        <w:rPr>
          <w:rStyle w:val="libHadeesChar"/>
          <w:rtl/>
        </w:rPr>
        <w:t xml:space="preserve"> الله سبحانه، فان ذلك منته</w:t>
      </w:r>
      <w:r w:rsidR="008A129A" w:rsidRPr="00387ED4">
        <w:rPr>
          <w:rStyle w:val="libHadeesChar"/>
          <w:rtl/>
        </w:rPr>
        <w:t>ی</w:t>
      </w:r>
      <w:r w:rsidR="00990030" w:rsidRPr="00387ED4">
        <w:rPr>
          <w:rStyle w:val="libHadeesChar"/>
          <w:rtl/>
        </w:rPr>
        <w:t xml:space="preserve"> حق الله عليك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پرسشگر! بنگر، هر يك از صفات خدا را كه قرآن به آن راهنما</w:t>
      </w:r>
      <w:r w:rsidR="008A129A">
        <w:rPr>
          <w:rtl/>
          <w:lang w:bidi="fa-IR"/>
        </w:rPr>
        <w:t>ی</w:t>
      </w:r>
      <w:r w:rsidRPr="00990030">
        <w:rPr>
          <w:rtl/>
          <w:lang w:bidi="fa-IR"/>
        </w:rPr>
        <w:t xml:space="preserve"> ات كرده است</w:t>
      </w:r>
      <w:r>
        <w:rPr>
          <w:rtl/>
          <w:lang w:bidi="fa-IR"/>
        </w:rPr>
        <w:t>،</w:t>
      </w:r>
      <w:r w:rsidRPr="00990030">
        <w:rPr>
          <w:rtl/>
          <w:lang w:bidi="fa-IR"/>
        </w:rPr>
        <w:t xml:space="preserve"> پيرو</w:t>
      </w:r>
      <w:r w:rsidR="008A129A">
        <w:rPr>
          <w:rtl/>
          <w:lang w:bidi="fa-IR"/>
        </w:rPr>
        <w:t>ی</w:t>
      </w:r>
      <w:r w:rsidRPr="00990030">
        <w:rPr>
          <w:rtl/>
          <w:lang w:bidi="fa-IR"/>
        </w:rPr>
        <w:t xml:space="preserve"> كن و از پرتو هدايت قرآن روشناي</w:t>
      </w:r>
      <w:r w:rsidR="008A129A">
        <w:rPr>
          <w:rtl/>
          <w:lang w:bidi="fa-IR"/>
        </w:rPr>
        <w:t>ی</w:t>
      </w:r>
      <w:r w:rsidRPr="00990030">
        <w:rPr>
          <w:rtl/>
          <w:lang w:bidi="fa-IR"/>
        </w:rPr>
        <w:t xml:space="preserve"> برگير و آن صفات</w:t>
      </w:r>
      <w:r w:rsidR="008A129A">
        <w:rPr>
          <w:rtl/>
          <w:lang w:bidi="fa-IR"/>
        </w:rPr>
        <w:t>ی</w:t>
      </w:r>
      <w:r w:rsidRPr="00990030">
        <w:rPr>
          <w:rtl/>
          <w:lang w:bidi="fa-IR"/>
        </w:rPr>
        <w:t xml:space="preserve"> را كه شيطان تو را به آموختن آن واداشته و دانستن آن در كتاب (قرآن</w:t>
      </w:r>
      <w:r w:rsidR="00540450">
        <w:rPr>
          <w:rtl/>
          <w:lang w:bidi="fa-IR"/>
        </w:rPr>
        <w:t>)</w:t>
      </w:r>
      <w:r w:rsidRPr="00990030">
        <w:rPr>
          <w:rtl/>
          <w:lang w:bidi="fa-IR"/>
        </w:rPr>
        <w:t xml:space="preserve"> بر تو واجب نشده و در سنت پيامبر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پيشوايان هدايت نيز اثر</w:t>
      </w:r>
      <w:r w:rsidR="008A129A">
        <w:rPr>
          <w:rtl/>
          <w:lang w:bidi="fa-IR"/>
        </w:rPr>
        <w:t>ی</w:t>
      </w:r>
      <w:r w:rsidRPr="00990030">
        <w:rPr>
          <w:rtl/>
          <w:lang w:bidi="fa-IR"/>
        </w:rPr>
        <w:t xml:space="preserve"> از آن ها نيست</w:t>
      </w:r>
      <w:r>
        <w:rPr>
          <w:rtl/>
          <w:lang w:bidi="fa-IR"/>
        </w:rPr>
        <w:t>،</w:t>
      </w:r>
      <w:r w:rsidRPr="00990030">
        <w:rPr>
          <w:rtl/>
          <w:lang w:bidi="fa-IR"/>
        </w:rPr>
        <w:t xml:space="preserve"> علم به آن صفات را به خدا</w:t>
      </w:r>
      <w:r w:rsidR="008A129A">
        <w:rPr>
          <w:rtl/>
          <w:lang w:bidi="fa-IR"/>
        </w:rPr>
        <w:t>ی</w:t>
      </w:r>
      <w:r w:rsidRPr="00990030">
        <w:rPr>
          <w:rtl/>
          <w:lang w:bidi="fa-IR"/>
        </w:rPr>
        <w:t xml:space="preserve"> سبحان واگذار؛ زيرا اين منت ها</w:t>
      </w:r>
      <w:r w:rsidR="008A129A">
        <w:rPr>
          <w:rtl/>
          <w:lang w:bidi="fa-IR"/>
        </w:rPr>
        <w:t>ی</w:t>
      </w:r>
      <w:r w:rsidRPr="00990030">
        <w:rPr>
          <w:rtl/>
          <w:lang w:bidi="fa-IR"/>
        </w:rPr>
        <w:t xml:space="preserve"> خدا بر تو است</w:t>
      </w:r>
      <w:r>
        <w:rPr>
          <w:rtl/>
          <w:lang w:bidi="fa-IR"/>
        </w:rPr>
        <w:t>.</w:t>
      </w:r>
    </w:p>
    <w:p w:rsidR="004D67A2" w:rsidRDefault="00512D76" w:rsidP="004D67A2">
      <w:pPr>
        <w:pStyle w:val="libBold1"/>
        <w:rPr>
          <w:rtl/>
          <w:lang w:bidi="fa-IR"/>
        </w:rPr>
      </w:pPr>
      <w:r>
        <w:rPr>
          <w:rtl/>
          <w:lang w:bidi="fa-IR"/>
        </w:rPr>
        <w:t>2089</w:t>
      </w:r>
      <w:r w:rsidR="00990030" w:rsidRPr="00990030">
        <w:rPr>
          <w:rtl/>
          <w:lang w:bidi="fa-IR"/>
        </w:rPr>
        <w:t>. ادعا</w:t>
      </w:r>
      <w:r w:rsidR="008A129A">
        <w:rPr>
          <w:rtl/>
          <w:lang w:bidi="fa-IR"/>
        </w:rPr>
        <w:t>ی</w:t>
      </w:r>
      <w:r w:rsidR="00990030" w:rsidRPr="00990030">
        <w:rPr>
          <w:rtl/>
          <w:lang w:bidi="fa-IR"/>
        </w:rPr>
        <w:t xml:space="preserve"> دروغ</w:t>
      </w:r>
    </w:p>
    <w:p w:rsidR="00990030" w:rsidRPr="00990030" w:rsidRDefault="004D67A2" w:rsidP="00990030">
      <w:pPr>
        <w:pStyle w:val="libNormal"/>
        <w:rPr>
          <w:lang w:bidi="fa-IR"/>
        </w:rPr>
      </w:pPr>
      <w:r>
        <w:rPr>
          <w:rFonts w:hint="cs"/>
          <w:rtl/>
          <w:lang w:bidi="fa-IR"/>
        </w:rPr>
        <w:t>«</w:t>
      </w:r>
      <w:r w:rsidR="00990030" w:rsidRPr="004D67A2">
        <w:rPr>
          <w:rStyle w:val="libHadeesChar"/>
          <w:rtl/>
        </w:rPr>
        <w:t>هلك من ادع</w:t>
      </w:r>
      <w:r w:rsidR="008A129A" w:rsidRPr="004D67A2">
        <w:rPr>
          <w:rStyle w:val="libHadeesChar"/>
          <w:rtl/>
        </w:rPr>
        <w:t>ی</w:t>
      </w:r>
      <w:r w:rsidR="00990030" w:rsidRPr="004D67A2">
        <w:rPr>
          <w:rStyle w:val="libHadeesChar"/>
          <w:rtl/>
        </w:rPr>
        <w:t xml:space="preserve"> و خاب من افتر</w:t>
      </w:r>
      <w:r w:rsidR="008A129A" w:rsidRPr="004D67A2">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نابود شده كس</w:t>
      </w:r>
      <w:r w:rsidR="008A129A">
        <w:rPr>
          <w:rtl/>
          <w:lang w:bidi="fa-IR"/>
        </w:rPr>
        <w:t>ی</w:t>
      </w:r>
      <w:r w:rsidRPr="00990030">
        <w:rPr>
          <w:rtl/>
          <w:lang w:bidi="fa-IR"/>
        </w:rPr>
        <w:t xml:space="preserve"> كه (به ناحق</w:t>
      </w:r>
      <w:r w:rsidR="00540450">
        <w:rPr>
          <w:rtl/>
          <w:lang w:bidi="fa-IR"/>
        </w:rPr>
        <w:t>)</w:t>
      </w:r>
      <w:r w:rsidRPr="00990030">
        <w:rPr>
          <w:rtl/>
          <w:lang w:bidi="fa-IR"/>
        </w:rPr>
        <w:t xml:space="preserve"> مدع</w:t>
      </w:r>
      <w:r w:rsidR="008A129A">
        <w:rPr>
          <w:rtl/>
          <w:lang w:bidi="fa-IR"/>
        </w:rPr>
        <w:t>ی</w:t>
      </w:r>
      <w:r w:rsidRPr="00990030">
        <w:rPr>
          <w:rtl/>
          <w:lang w:bidi="fa-IR"/>
        </w:rPr>
        <w:t xml:space="preserve"> شد و ناكام شد كس</w:t>
      </w:r>
      <w:r w:rsidR="008A129A">
        <w:rPr>
          <w:rtl/>
          <w:lang w:bidi="fa-IR"/>
        </w:rPr>
        <w:t>ی</w:t>
      </w:r>
      <w:r w:rsidRPr="00990030">
        <w:rPr>
          <w:rtl/>
          <w:lang w:bidi="fa-IR"/>
        </w:rPr>
        <w:t xml:space="preserve"> كه دروغ بست</w:t>
      </w:r>
      <w:r>
        <w:rPr>
          <w:rtl/>
          <w:lang w:bidi="fa-IR"/>
        </w:rPr>
        <w:t>.</w:t>
      </w:r>
    </w:p>
    <w:p w:rsidR="004D67A2" w:rsidRDefault="00512D76" w:rsidP="004D67A2">
      <w:pPr>
        <w:pStyle w:val="libBold1"/>
        <w:rPr>
          <w:rtl/>
          <w:lang w:bidi="fa-IR"/>
        </w:rPr>
      </w:pPr>
      <w:r>
        <w:rPr>
          <w:rtl/>
          <w:lang w:bidi="fa-IR"/>
        </w:rPr>
        <w:t>2090</w:t>
      </w:r>
      <w:r w:rsidR="00990030" w:rsidRPr="00990030">
        <w:rPr>
          <w:rtl/>
          <w:lang w:bidi="fa-IR"/>
        </w:rPr>
        <w:t>. كم ترين حق خداوند</w:t>
      </w:r>
    </w:p>
    <w:p w:rsidR="00990030" w:rsidRPr="00990030" w:rsidRDefault="004D67A2" w:rsidP="00990030">
      <w:pPr>
        <w:pStyle w:val="libNormal"/>
        <w:rPr>
          <w:lang w:bidi="fa-IR"/>
        </w:rPr>
      </w:pPr>
      <w:r>
        <w:rPr>
          <w:rFonts w:hint="cs"/>
          <w:rtl/>
          <w:lang w:bidi="fa-IR"/>
        </w:rPr>
        <w:lastRenderedPageBreak/>
        <w:t>«</w:t>
      </w:r>
      <w:r w:rsidR="00990030" w:rsidRPr="004D67A2">
        <w:rPr>
          <w:rStyle w:val="libHadeesChar"/>
          <w:rtl/>
        </w:rPr>
        <w:t>اقل ما يلزمكم لله الا تستعينوا بنعمه عل</w:t>
      </w:r>
      <w:r w:rsidR="008A129A" w:rsidRPr="004D67A2">
        <w:rPr>
          <w:rStyle w:val="libHadeesChar"/>
          <w:rtl/>
        </w:rPr>
        <w:t>ی</w:t>
      </w:r>
      <w:r w:rsidR="00990030" w:rsidRPr="004D67A2">
        <w:rPr>
          <w:rStyle w:val="libHadeesChar"/>
          <w:rtl/>
        </w:rPr>
        <w:t xml:space="preserve"> معاصيه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كم ترين حق</w:t>
      </w:r>
      <w:r w:rsidR="008A129A">
        <w:rPr>
          <w:rtl/>
          <w:lang w:bidi="fa-IR"/>
        </w:rPr>
        <w:t>ی</w:t>
      </w:r>
      <w:r w:rsidRPr="00990030">
        <w:rPr>
          <w:rtl/>
          <w:lang w:bidi="fa-IR"/>
        </w:rPr>
        <w:t xml:space="preserve"> كه لازم است برا</w:t>
      </w:r>
      <w:r w:rsidR="008A129A">
        <w:rPr>
          <w:rtl/>
          <w:lang w:bidi="fa-IR"/>
        </w:rPr>
        <w:t>ی</w:t>
      </w:r>
      <w:r w:rsidRPr="00990030">
        <w:rPr>
          <w:rtl/>
          <w:lang w:bidi="fa-IR"/>
        </w:rPr>
        <w:t xml:space="preserve"> خداوند متعال رعايت كنيد اين است كه از نعمت هايش در عصيان و نافرمان</w:t>
      </w:r>
      <w:r w:rsidR="008A129A">
        <w:rPr>
          <w:rtl/>
          <w:lang w:bidi="fa-IR"/>
        </w:rPr>
        <w:t>ی</w:t>
      </w:r>
      <w:r w:rsidRPr="00990030">
        <w:rPr>
          <w:rtl/>
          <w:lang w:bidi="fa-IR"/>
        </w:rPr>
        <w:t xml:space="preserve"> اش كمك و بهره نگيريد.</w:t>
      </w:r>
    </w:p>
    <w:p w:rsidR="004D67A2" w:rsidRDefault="00512D76" w:rsidP="004D67A2">
      <w:pPr>
        <w:pStyle w:val="libBold1"/>
        <w:rPr>
          <w:rtl/>
          <w:lang w:bidi="fa-IR"/>
        </w:rPr>
      </w:pPr>
      <w:r>
        <w:rPr>
          <w:rtl/>
          <w:lang w:bidi="fa-IR"/>
        </w:rPr>
        <w:t>2091</w:t>
      </w:r>
      <w:r w:rsidR="00990030" w:rsidRPr="00990030">
        <w:rPr>
          <w:rtl/>
          <w:lang w:bidi="fa-IR"/>
        </w:rPr>
        <w:t>. حذر از مقابله برابر حق</w:t>
      </w:r>
    </w:p>
    <w:p w:rsidR="00990030" w:rsidRPr="00990030" w:rsidRDefault="004D67A2" w:rsidP="00990030">
      <w:pPr>
        <w:pStyle w:val="libNormal"/>
        <w:rPr>
          <w:lang w:bidi="fa-IR"/>
        </w:rPr>
      </w:pPr>
      <w:r>
        <w:rPr>
          <w:rFonts w:hint="cs"/>
          <w:rtl/>
          <w:lang w:bidi="fa-IR"/>
        </w:rPr>
        <w:t>«</w:t>
      </w:r>
      <w:r w:rsidR="00990030" w:rsidRPr="004D67A2">
        <w:rPr>
          <w:rStyle w:val="libHadeesChar"/>
          <w:rtl/>
        </w:rPr>
        <w:t>من ابد</w:t>
      </w:r>
      <w:r w:rsidR="008A129A" w:rsidRPr="004D67A2">
        <w:rPr>
          <w:rStyle w:val="libHadeesChar"/>
          <w:rtl/>
        </w:rPr>
        <w:t>ی</w:t>
      </w:r>
      <w:r w:rsidR="00990030" w:rsidRPr="004D67A2">
        <w:rPr>
          <w:rStyle w:val="libHadeesChar"/>
          <w:rtl/>
        </w:rPr>
        <w:t xml:space="preserve"> صفحته للحق هلك</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كه در برابر حق سينه سپر كند نابود شود.</w:t>
      </w:r>
    </w:p>
    <w:p w:rsidR="004D67A2" w:rsidRDefault="00512D76" w:rsidP="004D67A2">
      <w:pPr>
        <w:pStyle w:val="libBold1"/>
        <w:rPr>
          <w:rtl/>
          <w:lang w:bidi="fa-IR"/>
        </w:rPr>
      </w:pPr>
      <w:r>
        <w:rPr>
          <w:rtl/>
          <w:lang w:bidi="fa-IR"/>
        </w:rPr>
        <w:t>2092</w:t>
      </w:r>
      <w:r w:rsidR="00990030" w:rsidRPr="00990030">
        <w:rPr>
          <w:rtl/>
          <w:lang w:bidi="fa-IR"/>
        </w:rPr>
        <w:t>. سخن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ابوذر هنگام تبعيدش</w:t>
      </w:r>
    </w:p>
    <w:p w:rsidR="00990030" w:rsidRPr="00990030" w:rsidRDefault="004D67A2" w:rsidP="00990030">
      <w:pPr>
        <w:pStyle w:val="libNormal"/>
        <w:rPr>
          <w:lang w:bidi="fa-IR"/>
        </w:rPr>
      </w:pPr>
      <w:r>
        <w:rPr>
          <w:rFonts w:hint="cs"/>
          <w:rtl/>
          <w:lang w:bidi="fa-IR"/>
        </w:rPr>
        <w:t>«</w:t>
      </w:r>
      <w:r w:rsidR="00990030" w:rsidRPr="004D67A2">
        <w:rPr>
          <w:rStyle w:val="libHadeesChar"/>
          <w:rtl/>
        </w:rPr>
        <w:t>لاب</w:t>
      </w:r>
      <w:r w:rsidR="008A129A" w:rsidRPr="004D67A2">
        <w:rPr>
          <w:rStyle w:val="libHadeesChar"/>
          <w:rtl/>
        </w:rPr>
        <w:t>ی</w:t>
      </w:r>
      <w:r w:rsidR="00990030" w:rsidRPr="004D67A2">
        <w:rPr>
          <w:rStyle w:val="libHadeesChar"/>
          <w:rtl/>
        </w:rPr>
        <w:t xml:space="preserve"> ذر لما اخرج ال</w:t>
      </w:r>
      <w:r w:rsidR="008A129A" w:rsidRPr="004D67A2">
        <w:rPr>
          <w:rStyle w:val="libHadeesChar"/>
          <w:rtl/>
        </w:rPr>
        <w:t>ی</w:t>
      </w:r>
      <w:r w:rsidR="00990030" w:rsidRPr="004D67A2">
        <w:rPr>
          <w:rStyle w:val="libHadeesChar"/>
          <w:rtl/>
        </w:rPr>
        <w:t xml:space="preserve"> الربذه: ما احوجهم ال</w:t>
      </w:r>
      <w:r w:rsidR="008A129A" w:rsidRPr="004D67A2">
        <w:rPr>
          <w:rStyle w:val="libHadeesChar"/>
          <w:rtl/>
        </w:rPr>
        <w:t>ی</w:t>
      </w:r>
      <w:r w:rsidR="00990030" w:rsidRPr="004D67A2">
        <w:rPr>
          <w:rStyle w:val="libHadeesChar"/>
          <w:rtl/>
        </w:rPr>
        <w:t xml:space="preserve"> ما منعتهم، و ما اغناك عما منعوك! و ستعلم من الرابح غدا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ابوذر در هنگام تبعيدش به ربذه فرمود: چه نيازمندند آنان به چيز</w:t>
      </w:r>
      <w:r w:rsidR="008A129A">
        <w:rPr>
          <w:rtl/>
          <w:lang w:bidi="fa-IR"/>
        </w:rPr>
        <w:t>ی</w:t>
      </w:r>
      <w:r w:rsidRPr="00990030">
        <w:rPr>
          <w:rtl/>
          <w:lang w:bidi="fa-IR"/>
        </w:rPr>
        <w:t xml:space="preserve"> كه تو از آن منعشان كرد</w:t>
      </w:r>
      <w:r w:rsidR="008A129A">
        <w:rPr>
          <w:rtl/>
          <w:lang w:bidi="fa-IR"/>
        </w:rPr>
        <w:t>ی</w:t>
      </w:r>
      <w:r w:rsidRPr="00990030">
        <w:rPr>
          <w:rtl/>
          <w:lang w:bidi="fa-IR"/>
        </w:rPr>
        <w:t xml:space="preserve"> و چه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تو از آن چه تو را از آن منع كردند! و به زود</w:t>
      </w:r>
      <w:r w:rsidR="008A129A">
        <w:rPr>
          <w:rtl/>
          <w:lang w:bidi="fa-IR"/>
        </w:rPr>
        <w:t>ی</w:t>
      </w:r>
      <w:r w:rsidRPr="00990030">
        <w:rPr>
          <w:rtl/>
          <w:lang w:bidi="fa-IR"/>
        </w:rPr>
        <w:t xml:space="preserve"> خواه</w:t>
      </w:r>
      <w:r w:rsidR="008A129A">
        <w:rPr>
          <w:rtl/>
          <w:lang w:bidi="fa-IR"/>
        </w:rPr>
        <w:t>ی</w:t>
      </w:r>
      <w:r w:rsidRPr="00990030">
        <w:rPr>
          <w:rtl/>
          <w:lang w:bidi="fa-IR"/>
        </w:rPr>
        <w:t xml:space="preserve"> دانست كه فردا برنده كيست</w:t>
      </w:r>
      <w:r>
        <w:rPr>
          <w:rtl/>
          <w:lang w:bidi="fa-IR"/>
        </w:rPr>
        <w:t>!</w:t>
      </w:r>
    </w:p>
    <w:p w:rsidR="004D67A2" w:rsidRDefault="00512D76" w:rsidP="004D67A2">
      <w:pPr>
        <w:pStyle w:val="libBold1"/>
        <w:rPr>
          <w:rtl/>
          <w:lang w:bidi="fa-IR"/>
        </w:rPr>
      </w:pPr>
      <w:r>
        <w:rPr>
          <w:rtl/>
          <w:lang w:bidi="fa-IR"/>
        </w:rPr>
        <w:t>2093</w:t>
      </w:r>
      <w:r w:rsidR="00990030" w:rsidRPr="00990030">
        <w:rPr>
          <w:rtl/>
          <w:lang w:bidi="fa-IR"/>
        </w:rPr>
        <w:t>. حق دو جانبه است</w:t>
      </w:r>
      <w:r w:rsidR="00990030">
        <w:rPr>
          <w:rtl/>
          <w:lang w:bidi="fa-IR"/>
        </w:rPr>
        <w:t>!</w:t>
      </w:r>
    </w:p>
    <w:p w:rsidR="00990030" w:rsidRPr="00990030" w:rsidRDefault="004D67A2" w:rsidP="00990030">
      <w:pPr>
        <w:pStyle w:val="libNormal"/>
        <w:rPr>
          <w:lang w:bidi="fa-IR"/>
        </w:rPr>
      </w:pPr>
      <w:r>
        <w:rPr>
          <w:rFonts w:hint="cs"/>
          <w:rtl/>
          <w:lang w:bidi="fa-IR"/>
        </w:rPr>
        <w:t>«</w:t>
      </w:r>
      <w:r w:rsidR="00990030" w:rsidRPr="004D67A2">
        <w:rPr>
          <w:rStyle w:val="libHadeesChar"/>
          <w:rtl/>
        </w:rPr>
        <w:t>الحق اوسع الاشياء ف</w:t>
      </w:r>
      <w:r w:rsidR="008A129A" w:rsidRPr="004D67A2">
        <w:rPr>
          <w:rStyle w:val="libHadeesChar"/>
          <w:rtl/>
        </w:rPr>
        <w:t>ی</w:t>
      </w:r>
      <w:r w:rsidR="00990030" w:rsidRPr="004D67A2">
        <w:rPr>
          <w:rStyle w:val="libHadeesChar"/>
          <w:rtl/>
        </w:rPr>
        <w:t xml:space="preserve"> التواصف، و اضيقها ف</w:t>
      </w:r>
      <w:r w:rsidR="008A129A" w:rsidRPr="004D67A2">
        <w:rPr>
          <w:rStyle w:val="libHadeesChar"/>
          <w:rtl/>
        </w:rPr>
        <w:t>ی</w:t>
      </w:r>
      <w:r w:rsidR="00990030" w:rsidRPr="004D67A2">
        <w:rPr>
          <w:rStyle w:val="libHadeesChar"/>
          <w:rtl/>
        </w:rPr>
        <w:t xml:space="preserve"> التناصف، لا يجر</w:t>
      </w:r>
      <w:r w:rsidR="008A129A" w:rsidRPr="004D67A2">
        <w:rPr>
          <w:rStyle w:val="libHadeesChar"/>
          <w:rtl/>
        </w:rPr>
        <w:t>ی</w:t>
      </w:r>
      <w:r w:rsidR="00990030" w:rsidRPr="004D67A2">
        <w:rPr>
          <w:rStyle w:val="libHadeesChar"/>
          <w:rtl/>
        </w:rPr>
        <w:t xml:space="preserve"> لاحد الا جر</w:t>
      </w:r>
      <w:r w:rsidR="008A129A" w:rsidRPr="004D67A2">
        <w:rPr>
          <w:rStyle w:val="libHadeesChar"/>
          <w:rtl/>
        </w:rPr>
        <w:t>ی</w:t>
      </w:r>
      <w:r w:rsidR="00990030" w:rsidRPr="004D67A2">
        <w:rPr>
          <w:rStyle w:val="libHadeesChar"/>
          <w:rtl/>
        </w:rPr>
        <w:t xml:space="preserve"> عليه، و لا يجر</w:t>
      </w:r>
      <w:r w:rsidR="008A129A" w:rsidRPr="004D67A2">
        <w:rPr>
          <w:rStyle w:val="libHadeesChar"/>
          <w:rtl/>
        </w:rPr>
        <w:t>ی</w:t>
      </w:r>
      <w:r w:rsidR="00990030" w:rsidRPr="004D67A2">
        <w:rPr>
          <w:rStyle w:val="libHadeesChar"/>
          <w:rtl/>
        </w:rPr>
        <w:t xml:space="preserve"> عليه الا جر</w:t>
      </w:r>
      <w:r w:rsidR="008A129A" w:rsidRPr="004D67A2">
        <w:rPr>
          <w:rStyle w:val="libHadeesChar"/>
          <w:rtl/>
        </w:rPr>
        <w:t>ی</w:t>
      </w:r>
      <w:r w:rsidR="00990030" w:rsidRPr="004D67A2">
        <w:rPr>
          <w:rStyle w:val="libHadeesChar"/>
          <w:rtl/>
        </w:rPr>
        <w:t xml:space="preserve"> له. و لو كان لاحد ان يجر</w:t>
      </w:r>
      <w:r w:rsidR="008A129A" w:rsidRPr="004D67A2">
        <w:rPr>
          <w:rStyle w:val="libHadeesChar"/>
          <w:rtl/>
        </w:rPr>
        <w:t>ی</w:t>
      </w:r>
      <w:r w:rsidR="00990030" w:rsidRPr="004D67A2">
        <w:rPr>
          <w:rStyle w:val="libHadeesChar"/>
          <w:rtl/>
        </w:rPr>
        <w:t xml:space="preserve"> له و لا يجر</w:t>
      </w:r>
      <w:r w:rsidR="008A129A" w:rsidRPr="004D67A2">
        <w:rPr>
          <w:rStyle w:val="libHadeesChar"/>
          <w:rtl/>
        </w:rPr>
        <w:t>ی</w:t>
      </w:r>
      <w:r w:rsidR="00990030" w:rsidRPr="004D67A2">
        <w:rPr>
          <w:rStyle w:val="libHadeesChar"/>
          <w:rtl/>
        </w:rPr>
        <w:t xml:space="preserve"> عليه، لكان ذلك خالصا لله سبحانه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دايره حق در توصيف و گفتار گسترده ترين چيزهاست</w:t>
      </w:r>
      <w:r>
        <w:rPr>
          <w:rtl/>
          <w:lang w:bidi="fa-IR"/>
        </w:rPr>
        <w:t>،</w:t>
      </w:r>
      <w:r w:rsidRPr="00990030">
        <w:rPr>
          <w:rtl/>
          <w:lang w:bidi="fa-IR"/>
        </w:rPr>
        <w:t xml:space="preserve"> اما در عمل تنگ ترين دايره ها است</w:t>
      </w:r>
      <w:r>
        <w:rPr>
          <w:rtl/>
          <w:lang w:bidi="fa-IR"/>
        </w:rPr>
        <w:t>.</w:t>
      </w:r>
      <w:r w:rsidRPr="00990030">
        <w:rPr>
          <w:rtl/>
          <w:lang w:bidi="fa-IR"/>
        </w:rPr>
        <w:t xml:space="preserve"> كس</w:t>
      </w:r>
      <w:r w:rsidR="008A129A">
        <w:rPr>
          <w:rtl/>
          <w:lang w:bidi="fa-IR"/>
        </w:rPr>
        <w:t>ی</w:t>
      </w:r>
      <w:r w:rsidRPr="00990030">
        <w:rPr>
          <w:rtl/>
          <w:lang w:bidi="fa-IR"/>
        </w:rPr>
        <w:t xml:space="preserve"> را حق</w:t>
      </w:r>
      <w:r w:rsidR="008A129A">
        <w:rPr>
          <w:rtl/>
          <w:lang w:bidi="fa-IR"/>
        </w:rPr>
        <w:t>ی</w:t>
      </w:r>
      <w:r w:rsidRPr="00990030">
        <w:rPr>
          <w:rtl/>
          <w:lang w:bidi="fa-IR"/>
        </w:rPr>
        <w:t xml:space="preserve"> نيست جز آن كه بر او نيز حق</w:t>
      </w:r>
      <w:r w:rsidR="008A129A">
        <w:rPr>
          <w:rtl/>
          <w:lang w:bidi="fa-IR"/>
        </w:rPr>
        <w:t>ی</w:t>
      </w:r>
      <w:r w:rsidRPr="00990030">
        <w:rPr>
          <w:rtl/>
          <w:lang w:bidi="fa-IR"/>
        </w:rPr>
        <w:t xml:space="preserve"> است بر او حق</w:t>
      </w:r>
      <w:r w:rsidR="008A129A">
        <w:rPr>
          <w:rtl/>
          <w:lang w:bidi="fa-IR"/>
        </w:rPr>
        <w:t>ی</w:t>
      </w:r>
      <w:r w:rsidRPr="00990030">
        <w:rPr>
          <w:rtl/>
          <w:lang w:bidi="fa-IR"/>
        </w:rPr>
        <w:t xml:space="preserve"> نيست جز آن كه او نيز (بر ديگر</w:t>
      </w:r>
      <w:r w:rsidR="008A129A">
        <w:rPr>
          <w:rtl/>
          <w:lang w:bidi="fa-IR"/>
        </w:rPr>
        <w:t>ی</w:t>
      </w:r>
      <w:r w:rsidR="00540450">
        <w:rPr>
          <w:rtl/>
          <w:lang w:bidi="fa-IR"/>
        </w:rPr>
        <w:t>)</w:t>
      </w:r>
      <w:r w:rsidRPr="00990030">
        <w:rPr>
          <w:rtl/>
          <w:lang w:bidi="fa-IR"/>
        </w:rPr>
        <w:t xml:space="preserve"> حق</w:t>
      </w:r>
      <w:r w:rsidR="008A129A">
        <w:rPr>
          <w:rtl/>
          <w:lang w:bidi="fa-IR"/>
        </w:rPr>
        <w:t>ی</w:t>
      </w:r>
      <w:r w:rsidRPr="00990030">
        <w:rPr>
          <w:rtl/>
          <w:lang w:bidi="fa-IR"/>
        </w:rPr>
        <w:t xml:space="preserve"> است</w:t>
      </w:r>
      <w:r>
        <w:rPr>
          <w:rtl/>
          <w:lang w:bidi="fa-IR"/>
        </w:rPr>
        <w:t>.</w:t>
      </w:r>
      <w:r w:rsidRPr="00990030">
        <w:rPr>
          <w:rtl/>
          <w:lang w:bidi="fa-IR"/>
        </w:rPr>
        <w:t xml:space="preserve"> اگر بنا بود كس</w:t>
      </w:r>
      <w:r w:rsidR="008A129A">
        <w:rPr>
          <w:rtl/>
          <w:lang w:bidi="fa-IR"/>
        </w:rPr>
        <w:t>ی</w:t>
      </w:r>
      <w:r w:rsidRPr="00990030">
        <w:rPr>
          <w:rtl/>
          <w:lang w:bidi="fa-IR"/>
        </w:rPr>
        <w:t xml:space="preserve"> را حق</w:t>
      </w:r>
      <w:r w:rsidR="008A129A">
        <w:rPr>
          <w:rtl/>
          <w:lang w:bidi="fa-IR"/>
        </w:rPr>
        <w:t>ی</w:t>
      </w:r>
      <w:r w:rsidRPr="00990030">
        <w:rPr>
          <w:rtl/>
          <w:lang w:bidi="fa-IR"/>
        </w:rPr>
        <w:t xml:space="preserve"> باشد، اما بر او حق</w:t>
      </w:r>
      <w:r w:rsidR="008A129A">
        <w:rPr>
          <w:rtl/>
          <w:lang w:bidi="fa-IR"/>
        </w:rPr>
        <w:t>ی</w:t>
      </w:r>
      <w:r w:rsidRPr="00990030">
        <w:rPr>
          <w:rtl/>
          <w:lang w:bidi="fa-IR"/>
        </w:rPr>
        <w:t xml:space="preserve"> نه</w:t>
      </w:r>
      <w:r>
        <w:rPr>
          <w:rtl/>
          <w:lang w:bidi="fa-IR"/>
        </w:rPr>
        <w:t>،</w:t>
      </w:r>
      <w:r w:rsidRPr="00990030">
        <w:rPr>
          <w:rtl/>
          <w:lang w:bidi="fa-IR"/>
        </w:rPr>
        <w:t xml:space="preserve"> آن كس فقط خدا</w:t>
      </w:r>
      <w:r w:rsidR="008A129A">
        <w:rPr>
          <w:rtl/>
          <w:lang w:bidi="fa-IR"/>
        </w:rPr>
        <w:t>ی</w:t>
      </w:r>
      <w:r w:rsidRPr="00990030">
        <w:rPr>
          <w:rtl/>
          <w:lang w:bidi="fa-IR"/>
        </w:rPr>
        <w:t xml:space="preserve"> سبحان بود.</w:t>
      </w:r>
    </w:p>
    <w:p w:rsidR="004D67A2" w:rsidRDefault="00512D76" w:rsidP="004D67A2">
      <w:pPr>
        <w:pStyle w:val="libBold1"/>
        <w:rPr>
          <w:rtl/>
          <w:lang w:bidi="fa-IR"/>
        </w:rPr>
      </w:pPr>
      <w:r>
        <w:rPr>
          <w:rtl/>
          <w:lang w:bidi="fa-IR"/>
        </w:rPr>
        <w:t>2094</w:t>
      </w:r>
      <w:r w:rsidR="00990030" w:rsidRPr="00990030">
        <w:rPr>
          <w:rtl/>
          <w:lang w:bidi="fa-IR"/>
        </w:rPr>
        <w:t>. معيار شناخت حق و باطل</w:t>
      </w:r>
    </w:p>
    <w:p w:rsidR="00990030" w:rsidRPr="00990030" w:rsidRDefault="00990030" w:rsidP="00990030">
      <w:pPr>
        <w:pStyle w:val="libNormal"/>
        <w:rPr>
          <w:lang w:bidi="fa-IR"/>
        </w:rPr>
      </w:pPr>
      <w:r w:rsidRPr="00990030">
        <w:rPr>
          <w:rtl/>
          <w:lang w:bidi="fa-IR"/>
        </w:rPr>
        <w:lastRenderedPageBreak/>
        <w:t>لما اتاه الحارث بن حوط فقال</w:t>
      </w:r>
      <w:r>
        <w:rPr>
          <w:rtl/>
          <w:lang w:bidi="fa-IR"/>
        </w:rPr>
        <w:t>:</w:t>
      </w:r>
      <w:r w:rsidRPr="00990030">
        <w:rPr>
          <w:rtl/>
          <w:lang w:bidi="fa-IR"/>
        </w:rPr>
        <w:t xml:space="preserve"> </w:t>
      </w:r>
      <w:r w:rsidR="004D67A2">
        <w:rPr>
          <w:rFonts w:hint="cs"/>
          <w:rtl/>
          <w:lang w:bidi="fa-IR"/>
        </w:rPr>
        <w:t>«</w:t>
      </w:r>
      <w:r w:rsidRPr="004D67A2">
        <w:rPr>
          <w:rStyle w:val="libHadeesChar"/>
          <w:rtl/>
        </w:rPr>
        <w:t>اتران</w:t>
      </w:r>
      <w:r w:rsidR="008A129A" w:rsidRPr="004D67A2">
        <w:rPr>
          <w:rStyle w:val="libHadeesChar"/>
          <w:rtl/>
        </w:rPr>
        <w:t>ی</w:t>
      </w:r>
      <w:r w:rsidRPr="004D67A2">
        <w:rPr>
          <w:rStyle w:val="libHadeesChar"/>
          <w:rtl/>
        </w:rPr>
        <w:t xml:space="preserve"> اظن اصحاب الجمل كانوا عل</w:t>
      </w:r>
      <w:r w:rsidR="008A129A" w:rsidRPr="004D67A2">
        <w:rPr>
          <w:rStyle w:val="libHadeesChar"/>
          <w:rtl/>
        </w:rPr>
        <w:t>ی</w:t>
      </w:r>
      <w:r w:rsidRPr="004D67A2">
        <w:rPr>
          <w:rStyle w:val="libHadeesChar"/>
          <w:rtl/>
        </w:rPr>
        <w:t xml:space="preserve"> ضلاله؟! فقال</w:t>
      </w:r>
      <w:r w:rsidRPr="00990030">
        <w:rPr>
          <w:rtl/>
          <w:lang w:bidi="fa-IR"/>
        </w:rPr>
        <w:t xml:space="preserve"> </w:t>
      </w:r>
      <w:r w:rsidR="0009539C" w:rsidRPr="0009539C">
        <w:rPr>
          <w:rStyle w:val="libAlaemChar"/>
          <w:rtl/>
        </w:rPr>
        <w:t>عليه‌السلام</w:t>
      </w:r>
      <w:r>
        <w:rPr>
          <w:rtl/>
          <w:lang w:bidi="fa-IR"/>
        </w:rPr>
        <w:t>:</w:t>
      </w:r>
      <w:r w:rsidRPr="00990030">
        <w:rPr>
          <w:rtl/>
          <w:lang w:bidi="fa-IR"/>
        </w:rPr>
        <w:t xml:space="preserve"> </w:t>
      </w:r>
      <w:r w:rsidRPr="004D67A2">
        <w:rPr>
          <w:rStyle w:val="libHadeesChar"/>
          <w:rtl/>
        </w:rPr>
        <w:t>يا حارث، انك نظرت تحتك و لم تنظر فوقك فجرت! انك لم تعرف الحق فتعرف من اتاه، و لم تعرف الباطل فتعرف من اتاه</w:t>
      </w:r>
      <w:r w:rsidRPr="00990030">
        <w:rPr>
          <w:rtl/>
          <w:lang w:bidi="fa-IR"/>
        </w:rPr>
        <w:t>.</w:t>
      </w:r>
      <w:r w:rsidR="004D67A2">
        <w:rPr>
          <w:rFonts w:hint="cs"/>
          <w:rtl/>
          <w:lang w:bidi="fa-IR"/>
        </w:rPr>
        <w:t>»</w:t>
      </w:r>
    </w:p>
    <w:p w:rsidR="00990030" w:rsidRPr="00990030" w:rsidRDefault="00990030" w:rsidP="00990030">
      <w:pPr>
        <w:pStyle w:val="libNormal"/>
        <w:rPr>
          <w:lang w:bidi="fa-IR"/>
        </w:rPr>
      </w:pPr>
      <w:r w:rsidRPr="00990030">
        <w:rPr>
          <w:rtl/>
          <w:lang w:bidi="fa-IR"/>
        </w:rPr>
        <w:t>حارث بن حوط نزد 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آمد و عرض كرد: آيا فكر م</w:t>
      </w:r>
      <w:r w:rsidR="008A129A">
        <w:rPr>
          <w:rtl/>
          <w:lang w:bidi="fa-IR"/>
        </w:rPr>
        <w:t>ی</w:t>
      </w:r>
      <w:r w:rsidRPr="00990030">
        <w:rPr>
          <w:rtl/>
          <w:lang w:bidi="fa-IR"/>
        </w:rPr>
        <w:t xml:space="preserve"> كن</w:t>
      </w:r>
      <w:r w:rsidR="008A129A">
        <w:rPr>
          <w:rtl/>
          <w:lang w:bidi="fa-IR"/>
        </w:rPr>
        <w:t>ی</w:t>
      </w:r>
      <w:r w:rsidRPr="00990030">
        <w:rPr>
          <w:rtl/>
          <w:lang w:bidi="fa-IR"/>
        </w:rPr>
        <w:t xml:space="preserve"> كه من اصحاب جمل را گمراه م</w:t>
      </w:r>
      <w:r w:rsidR="008A129A">
        <w:rPr>
          <w:rtl/>
          <w:lang w:bidi="fa-IR"/>
        </w:rPr>
        <w:t>ی</w:t>
      </w:r>
      <w:r w:rsidRPr="00990030">
        <w:rPr>
          <w:rtl/>
          <w:lang w:bidi="fa-IR"/>
        </w:rPr>
        <w:t xml:space="preserve"> كنم</w:t>
      </w:r>
      <w:r>
        <w:rPr>
          <w:rtl/>
          <w:lang w:bidi="fa-IR"/>
        </w:rPr>
        <w:t>.</w:t>
      </w:r>
      <w:r w:rsidRPr="00990030">
        <w:rPr>
          <w:rtl/>
          <w:lang w:bidi="fa-IR"/>
        </w:rPr>
        <w:t xml:space="preserve"> حضرت فرمود: ا</w:t>
      </w:r>
      <w:r w:rsidR="008A129A">
        <w:rPr>
          <w:rtl/>
          <w:lang w:bidi="fa-IR"/>
        </w:rPr>
        <w:t>ی</w:t>
      </w:r>
      <w:r w:rsidRPr="00990030">
        <w:rPr>
          <w:rtl/>
          <w:lang w:bidi="fa-IR"/>
        </w:rPr>
        <w:t xml:space="preserve"> حارث</w:t>
      </w:r>
      <w:r>
        <w:rPr>
          <w:rtl/>
          <w:lang w:bidi="fa-IR"/>
        </w:rPr>
        <w:t>!</w:t>
      </w:r>
      <w:r w:rsidRPr="00990030">
        <w:rPr>
          <w:rtl/>
          <w:lang w:bidi="fa-IR"/>
        </w:rPr>
        <w:t xml:space="preserve"> تو زير پايت را نگريسته ا</w:t>
      </w:r>
      <w:r w:rsidR="008A129A">
        <w:rPr>
          <w:rtl/>
          <w:lang w:bidi="fa-IR"/>
        </w:rPr>
        <w:t>ی</w:t>
      </w:r>
      <w:r w:rsidRPr="00990030">
        <w:rPr>
          <w:rtl/>
          <w:lang w:bidi="fa-IR"/>
        </w:rPr>
        <w:t xml:space="preserve"> و بالا</w:t>
      </w:r>
      <w:r w:rsidR="008A129A">
        <w:rPr>
          <w:rtl/>
          <w:lang w:bidi="fa-IR"/>
        </w:rPr>
        <w:t>ی</w:t>
      </w:r>
      <w:r w:rsidRPr="00990030">
        <w:rPr>
          <w:rtl/>
          <w:lang w:bidi="fa-IR"/>
        </w:rPr>
        <w:t xml:space="preserve"> پيرامونت را نگاه نكرده ا</w:t>
      </w:r>
      <w:r w:rsidR="008A129A">
        <w:rPr>
          <w:rtl/>
          <w:lang w:bidi="fa-IR"/>
        </w:rPr>
        <w:t>ی</w:t>
      </w:r>
      <w:r w:rsidRPr="00990030">
        <w:rPr>
          <w:rtl/>
          <w:lang w:bidi="fa-IR"/>
        </w:rPr>
        <w:t xml:space="preserve"> و از اين رو در حيرت و سرگردان</w:t>
      </w:r>
      <w:r w:rsidR="008A129A">
        <w:rPr>
          <w:rtl/>
          <w:lang w:bidi="fa-IR"/>
        </w:rPr>
        <w:t>ی</w:t>
      </w:r>
      <w:r w:rsidRPr="00990030">
        <w:rPr>
          <w:rtl/>
          <w:lang w:bidi="fa-IR"/>
        </w:rPr>
        <w:t xml:space="preserve"> به سر م</w:t>
      </w:r>
      <w:r w:rsidR="008A129A">
        <w:rPr>
          <w:rtl/>
          <w:lang w:bidi="fa-IR"/>
        </w:rPr>
        <w:t>ی</w:t>
      </w:r>
      <w:r w:rsidRPr="00990030">
        <w:rPr>
          <w:rtl/>
          <w:lang w:bidi="fa-IR"/>
        </w:rPr>
        <w:t xml:space="preserve"> بر</w:t>
      </w:r>
      <w:r w:rsidR="008A129A">
        <w:rPr>
          <w:rtl/>
          <w:lang w:bidi="fa-IR"/>
        </w:rPr>
        <w:t>ی</w:t>
      </w:r>
      <w:r>
        <w:rPr>
          <w:rtl/>
          <w:lang w:bidi="fa-IR"/>
        </w:rPr>
        <w:t>.</w:t>
      </w:r>
      <w:r w:rsidRPr="00990030">
        <w:rPr>
          <w:rtl/>
          <w:lang w:bidi="fa-IR"/>
        </w:rPr>
        <w:t xml:space="preserve"> تو حق را نشناخت</w:t>
      </w:r>
      <w:r w:rsidR="008A129A">
        <w:rPr>
          <w:rtl/>
          <w:lang w:bidi="fa-IR"/>
        </w:rPr>
        <w:t>ی</w:t>
      </w:r>
      <w:r w:rsidRPr="00990030">
        <w:rPr>
          <w:rtl/>
          <w:lang w:bidi="fa-IR"/>
        </w:rPr>
        <w:t xml:space="preserve"> تا اهلش را بشناس</w:t>
      </w:r>
      <w:r w:rsidR="008A129A">
        <w:rPr>
          <w:rtl/>
          <w:lang w:bidi="fa-IR"/>
        </w:rPr>
        <w:t>ی</w:t>
      </w:r>
      <w:r w:rsidRPr="00990030">
        <w:rPr>
          <w:rtl/>
          <w:lang w:bidi="fa-IR"/>
        </w:rPr>
        <w:t xml:space="preserve"> و باطل را نشناخت</w:t>
      </w:r>
      <w:r w:rsidR="008A129A">
        <w:rPr>
          <w:rtl/>
          <w:lang w:bidi="fa-IR"/>
        </w:rPr>
        <w:t>ی</w:t>
      </w:r>
      <w:r w:rsidRPr="00990030">
        <w:rPr>
          <w:rtl/>
          <w:lang w:bidi="fa-IR"/>
        </w:rPr>
        <w:t xml:space="preserve"> تا باطل گرايان را بشناس</w:t>
      </w:r>
      <w:r w:rsidR="008A129A">
        <w:rPr>
          <w:rtl/>
          <w:lang w:bidi="fa-IR"/>
        </w:rPr>
        <w:t>ی</w:t>
      </w:r>
      <w:r>
        <w:rPr>
          <w:rtl/>
          <w:lang w:bidi="fa-IR"/>
        </w:rPr>
        <w:t>.</w:t>
      </w:r>
    </w:p>
    <w:p w:rsidR="007A26CE" w:rsidRDefault="00512D76" w:rsidP="007A26CE">
      <w:pPr>
        <w:pStyle w:val="libBold1"/>
        <w:rPr>
          <w:rtl/>
          <w:lang w:bidi="fa-IR"/>
        </w:rPr>
      </w:pPr>
      <w:r>
        <w:rPr>
          <w:rtl/>
          <w:lang w:bidi="fa-IR"/>
        </w:rPr>
        <w:t>2095</w:t>
      </w:r>
      <w:r w:rsidR="00990030" w:rsidRPr="00990030">
        <w:rPr>
          <w:rtl/>
          <w:lang w:bidi="fa-IR"/>
        </w:rPr>
        <w:t>. حب عدالت</w:t>
      </w:r>
    </w:p>
    <w:p w:rsidR="00990030" w:rsidRPr="00990030" w:rsidRDefault="00990030" w:rsidP="00990030">
      <w:pPr>
        <w:pStyle w:val="libNormal"/>
        <w:rPr>
          <w:lang w:bidi="fa-IR"/>
        </w:rPr>
      </w:pPr>
      <w:r w:rsidRPr="00990030">
        <w:rPr>
          <w:rtl/>
          <w:lang w:bidi="fa-IR"/>
        </w:rPr>
        <w:t>قال عبدالله بن عباس</w:t>
      </w:r>
      <w:r>
        <w:rPr>
          <w:rtl/>
          <w:lang w:bidi="fa-IR"/>
        </w:rPr>
        <w:t>:</w:t>
      </w:r>
      <w:r w:rsidRPr="00990030">
        <w:rPr>
          <w:rtl/>
          <w:lang w:bidi="fa-IR"/>
        </w:rPr>
        <w:t xml:space="preserve"> رض</w:t>
      </w:r>
      <w:r w:rsidR="008A129A">
        <w:rPr>
          <w:rtl/>
          <w:lang w:bidi="fa-IR"/>
        </w:rPr>
        <w:t>ی</w:t>
      </w:r>
      <w:r w:rsidRPr="00990030">
        <w:rPr>
          <w:rtl/>
          <w:lang w:bidi="fa-IR"/>
        </w:rPr>
        <w:t xml:space="preserve"> الله عنه</w:t>
      </w:r>
      <w:r>
        <w:rPr>
          <w:rtl/>
          <w:lang w:bidi="fa-IR"/>
        </w:rPr>
        <w:t>:</w:t>
      </w:r>
      <w:r w:rsidRPr="00990030">
        <w:rPr>
          <w:rtl/>
          <w:lang w:bidi="fa-IR"/>
        </w:rPr>
        <w:t xml:space="preserve"> دخلت عل</w:t>
      </w:r>
      <w:r w:rsidR="008A129A">
        <w:rPr>
          <w:rtl/>
          <w:lang w:bidi="fa-IR"/>
        </w:rPr>
        <w:t>ی</w:t>
      </w:r>
      <w:r w:rsidRPr="00990030">
        <w:rPr>
          <w:rtl/>
          <w:lang w:bidi="fa-IR"/>
        </w:rPr>
        <w:t xml:space="preserve"> امير المومنين </w:t>
      </w:r>
      <w:r w:rsidR="0009539C" w:rsidRPr="0009539C">
        <w:rPr>
          <w:rStyle w:val="libAlaemChar"/>
          <w:rtl/>
        </w:rPr>
        <w:t>عليه‌السلام</w:t>
      </w:r>
      <w:r w:rsidRPr="00990030">
        <w:rPr>
          <w:rtl/>
          <w:lang w:bidi="fa-IR"/>
        </w:rPr>
        <w:t xml:space="preserve"> بد</w:t>
      </w:r>
      <w:r w:rsidR="008A129A">
        <w:rPr>
          <w:rtl/>
          <w:lang w:bidi="fa-IR"/>
        </w:rPr>
        <w:t>ی</w:t>
      </w:r>
      <w:r w:rsidRPr="00990030">
        <w:rPr>
          <w:rtl/>
          <w:lang w:bidi="fa-IR"/>
        </w:rPr>
        <w:t xml:space="preserve"> قار و هو يخصف نعله فقال ل</w:t>
      </w:r>
      <w:r w:rsidR="008A129A">
        <w:rPr>
          <w:rtl/>
          <w:lang w:bidi="fa-IR"/>
        </w:rPr>
        <w:t>ی</w:t>
      </w:r>
      <w:r>
        <w:rPr>
          <w:rtl/>
          <w:lang w:bidi="fa-IR"/>
        </w:rPr>
        <w:t>:</w:t>
      </w:r>
      <w:r w:rsidRPr="00990030">
        <w:rPr>
          <w:rtl/>
          <w:lang w:bidi="fa-IR"/>
        </w:rPr>
        <w:t xml:space="preserve"> ما قيمه هذا النعل</w:t>
      </w:r>
      <w:r>
        <w:rPr>
          <w:rtl/>
          <w:lang w:bidi="fa-IR"/>
        </w:rPr>
        <w:t>؟</w:t>
      </w:r>
    </w:p>
    <w:p w:rsidR="00990030" w:rsidRPr="00990030" w:rsidRDefault="00990030" w:rsidP="00990030">
      <w:pPr>
        <w:pStyle w:val="libNormal"/>
        <w:rPr>
          <w:lang w:bidi="fa-IR"/>
        </w:rPr>
      </w:pPr>
      <w:r w:rsidRPr="00990030">
        <w:rPr>
          <w:rtl/>
          <w:lang w:bidi="fa-IR"/>
        </w:rPr>
        <w:t>فقلت</w:t>
      </w:r>
      <w:r>
        <w:rPr>
          <w:rtl/>
          <w:lang w:bidi="fa-IR"/>
        </w:rPr>
        <w:t>:</w:t>
      </w:r>
      <w:r w:rsidRPr="00990030">
        <w:rPr>
          <w:rtl/>
          <w:lang w:bidi="fa-IR"/>
        </w:rPr>
        <w:t xml:space="preserve"> لا قيمه لها!</w:t>
      </w:r>
    </w:p>
    <w:p w:rsidR="00990030" w:rsidRPr="00990030" w:rsidRDefault="00990030" w:rsidP="00990030">
      <w:pPr>
        <w:pStyle w:val="libNormal"/>
        <w:rPr>
          <w:lang w:bidi="fa-IR"/>
        </w:rPr>
      </w:pPr>
      <w:r w:rsidRPr="00990030">
        <w:rPr>
          <w:rtl/>
          <w:lang w:bidi="fa-IR"/>
        </w:rPr>
        <w:t xml:space="preserve">فقال </w:t>
      </w:r>
      <w:r w:rsidR="0009539C" w:rsidRPr="0009539C">
        <w:rPr>
          <w:rStyle w:val="libAlaemChar"/>
          <w:rtl/>
        </w:rPr>
        <w:t>عليه‌السلام</w:t>
      </w:r>
      <w:r>
        <w:rPr>
          <w:rtl/>
          <w:lang w:bidi="fa-IR"/>
        </w:rPr>
        <w:t>:</w:t>
      </w:r>
      <w:r w:rsidRPr="00990030">
        <w:rPr>
          <w:rtl/>
          <w:lang w:bidi="fa-IR"/>
        </w:rPr>
        <w:t xml:space="preserve"> </w:t>
      </w:r>
      <w:r w:rsidR="007A26CE">
        <w:rPr>
          <w:rFonts w:hint="cs"/>
          <w:rtl/>
          <w:lang w:bidi="fa-IR"/>
        </w:rPr>
        <w:t>«</w:t>
      </w:r>
      <w:r w:rsidRPr="007A26CE">
        <w:rPr>
          <w:rStyle w:val="libHadeesChar"/>
          <w:rtl/>
        </w:rPr>
        <w:t>و الله له</w:t>
      </w:r>
      <w:r w:rsidR="008A129A" w:rsidRPr="007A26CE">
        <w:rPr>
          <w:rStyle w:val="libHadeesChar"/>
          <w:rtl/>
        </w:rPr>
        <w:t>ی</w:t>
      </w:r>
      <w:r w:rsidRPr="007A26CE">
        <w:rPr>
          <w:rStyle w:val="libHadeesChar"/>
          <w:rtl/>
        </w:rPr>
        <w:t xml:space="preserve"> احب ال</w:t>
      </w:r>
      <w:r w:rsidR="008A129A" w:rsidRPr="007A26CE">
        <w:rPr>
          <w:rStyle w:val="libHadeesChar"/>
          <w:rtl/>
        </w:rPr>
        <w:t>ی</w:t>
      </w:r>
      <w:r w:rsidRPr="007A26CE">
        <w:rPr>
          <w:rStyle w:val="libHadeesChar"/>
          <w:rtl/>
        </w:rPr>
        <w:t xml:space="preserve"> من امرتكم، الا ان اقيم حقا، او ادفع باطلا</w:t>
      </w:r>
      <w:r w:rsidRPr="00990030">
        <w:rPr>
          <w:rtl/>
          <w:lang w:bidi="fa-IR"/>
        </w:rPr>
        <w:t>.</w:t>
      </w:r>
      <w:r w:rsidR="007A26CE">
        <w:rPr>
          <w:rFonts w:hint="cs"/>
          <w:rtl/>
          <w:lang w:bidi="fa-IR"/>
        </w:rPr>
        <w:t>»</w:t>
      </w:r>
    </w:p>
    <w:p w:rsidR="00990030" w:rsidRPr="00990030" w:rsidRDefault="00990030" w:rsidP="00990030">
      <w:pPr>
        <w:pStyle w:val="libNormal"/>
        <w:rPr>
          <w:lang w:bidi="fa-IR"/>
        </w:rPr>
      </w:pPr>
      <w:r w:rsidRPr="00990030">
        <w:rPr>
          <w:rtl/>
          <w:lang w:bidi="fa-IR"/>
        </w:rPr>
        <w:t>عبدالله بن عباس رض</w:t>
      </w:r>
      <w:r w:rsidR="008A129A">
        <w:rPr>
          <w:rtl/>
          <w:lang w:bidi="fa-IR"/>
        </w:rPr>
        <w:t>ی</w:t>
      </w:r>
      <w:r w:rsidRPr="00990030">
        <w:rPr>
          <w:rtl/>
          <w:lang w:bidi="fa-IR"/>
        </w:rPr>
        <w:t xml:space="preserve"> الله م</w:t>
      </w:r>
      <w:r w:rsidR="008A129A">
        <w:rPr>
          <w:rtl/>
          <w:lang w:bidi="fa-IR"/>
        </w:rPr>
        <w:t>ی</w:t>
      </w:r>
      <w:r w:rsidRPr="00990030">
        <w:rPr>
          <w:rtl/>
          <w:lang w:bidi="fa-IR"/>
        </w:rPr>
        <w:t xml:space="preserve"> گويد: در ذ</w:t>
      </w:r>
      <w:r w:rsidR="008A129A">
        <w:rPr>
          <w:rtl/>
          <w:lang w:bidi="fa-IR"/>
        </w:rPr>
        <w:t>ی</w:t>
      </w:r>
      <w:r w:rsidRPr="00990030">
        <w:rPr>
          <w:rtl/>
          <w:lang w:bidi="fa-IR"/>
        </w:rPr>
        <w:t xml:space="preserve"> قارخدمت امير المومنين </w:t>
      </w:r>
      <w:r w:rsidR="0009539C" w:rsidRPr="0009539C">
        <w:rPr>
          <w:rStyle w:val="libAlaemChar"/>
          <w:rtl/>
        </w:rPr>
        <w:t>عليه‌السلام</w:t>
      </w:r>
      <w:r w:rsidRPr="00990030">
        <w:rPr>
          <w:rtl/>
          <w:lang w:bidi="fa-IR"/>
        </w:rPr>
        <w:t xml:space="preserve"> رسيدم</w:t>
      </w:r>
      <w:r>
        <w:rPr>
          <w:rtl/>
          <w:lang w:bidi="fa-IR"/>
        </w:rPr>
        <w:t>.</w:t>
      </w:r>
      <w:r w:rsidRPr="00990030">
        <w:rPr>
          <w:rtl/>
          <w:lang w:bidi="fa-IR"/>
        </w:rPr>
        <w:t xml:space="preserve"> آن حضرت </w:t>
      </w:r>
      <w:r w:rsidR="0009539C" w:rsidRPr="0009539C">
        <w:rPr>
          <w:rStyle w:val="libAlaemChar"/>
          <w:rtl/>
        </w:rPr>
        <w:t>عليه‌السلام</w:t>
      </w:r>
      <w:r w:rsidRPr="00990030">
        <w:rPr>
          <w:rtl/>
          <w:lang w:bidi="fa-IR"/>
        </w:rPr>
        <w:t xml:space="preserve"> مشغول تعمير كفش خود بود.</w:t>
      </w:r>
    </w:p>
    <w:p w:rsidR="00990030" w:rsidRPr="00990030" w:rsidRDefault="00990030" w:rsidP="00990030">
      <w:pPr>
        <w:pStyle w:val="libNormal"/>
        <w:rPr>
          <w:lang w:bidi="fa-IR"/>
        </w:rPr>
      </w:pPr>
      <w:r w:rsidRPr="00990030">
        <w:rPr>
          <w:rtl/>
          <w:lang w:bidi="fa-IR"/>
        </w:rPr>
        <w:t>به من فرمود: ارزش اين كفش چه قدر است</w:t>
      </w:r>
      <w:r>
        <w:rPr>
          <w:rtl/>
          <w:lang w:bidi="fa-IR"/>
        </w:rPr>
        <w:t>؟</w:t>
      </w:r>
    </w:p>
    <w:p w:rsidR="00990030" w:rsidRPr="00990030" w:rsidRDefault="00990030" w:rsidP="00990030">
      <w:pPr>
        <w:pStyle w:val="libNormal"/>
        <w:rPr>
          <w:lang w:bidi="fa-IR"/>
        </w:rPr>
      </w:pPr>
      <w:r w:rsidRPr="00990030">
        <w:rPr>
          <w:rtl/>
          <w:lang w:bidi="fa-IR"/>
        </w:rPr>
        <w:t>عرض كردم</w:t>
      </w:r>
      <w:r>
        <w:rPr>
          <w:rtl/>
          <w:lang w:bidi="fa-IR"/>
        </w:rPr>
        <w:t>:</w:t>
      </w:r>
      <w:r w:rsidRPr="00990030">
        <w:rPr>
          <w:rtl/>
          <w:lang w:bidi="fa-IR"/>
        </w:rPr>
        <w:t xml:space="preserve"> ارزش</w:t>
      </w:r>
      <w:r w:rsidR="008A129A">
        <w:rPr>
          <w:rtl/>
          <w:lang w:bidi="fa-IR"/>
        </w:rPr>
        <w:t>ی</w:t>
      </w:r>
      <w:r w:rsidRPr="00990030">
        <w:rPr>
          <w:rtl/>
          <w:lang w:bidi="fa-IR"/>
        </w:rPr>
        <w:t xml:space="preserve"> ندارد!</w:t>
      </w:r>
    </w:p>
    <w:p w:rsidR="00990030" w:rsidRPr="00990030" w:rsidRDefault="00990030" w:rsidP="00990030">
      <w:pPr>
        <w:pStyle w:val="libNormal"/>
        <w:rPr>
          <w:lang w:bidi="fa-IR"/>
        </w:rPr>
      </w:pPr>
      <w:r w:rsidRPr="00990030">
        <w:rPr>
          <w:rtl/>
          <w:lang w:bidi="fa-IR"/>
        </w:rPr>
        <w:t xml:space="preserve">حضرت </w:t>
      </w:r>
      <w:r w:rsidR="0009539C" w:rsidRPr="0009539C">
        <w:rPr>
          <w:rStyle w:val="libAlaemChar"/>
          <w:rtl/>
        </w:rPr>
        <w:t>عليه‌السلام</w:t>
      </w:r>
      <w:r w:rsidRPr="00990030">
        <w:rPr>
          <w:rtl/>
          <w:lang w:bidi="fa-IR"/>
        </w:rPr>
        <w:t xml:space="preserve"> فرمود: به خدا سوگند، اين كفش را بيش از فرمانرواي</w:t>
      </w:r>
      <w:r w:rsidR="008A129A">
        <w:rPr>
          <w:rtl/>
          <w:lang w:bidi="fa-IR"/>
        </w:rPr>
        <w:t>ی</w:t>
      </w:r>
      <w:r w:rsidRPr="00990030">
        <w:rPr>
          <w:rtl/>
          <w:lang w:bidi="fa-IR"/>
        </w:rPr>
        <w:t xml:space="preserve"> بر شما دوست دارم</w:t>
      </w:r>
      <w:r>
        <w:rPr>
          <w:rtl/>
          <w:lang w:bidi="fa-IR"/>
        </w:rPr>
        <w:t>.</w:t>
      </w:r>
      <w:r w:rsidRPr="00990030">
        <w:rPr>
          <w:rtl/>
          <w:lang w:bidi="fa-IR"/>
        </w:rPr>
        <w:t xml:space="preserve"> مگر آن كه به وسيله آن حكومت حق</w:t>
      </w:r>
      <w:r w:rsidR="008A129A">
        <w:rPr>
          <w:rtl/>
          <w:lang w:bidi="fa-IR"/>
        </w:rPr>
        <w:t>ی</w:t>
      </w:r>
      <w:r w:rsidRPr="00990030">
        <w:rPr>
          <w:rtl/>
          <w:lang w:bidi="fa-IR"/>
        </w:rPr>
        <w:t xml:space="preserve"> را برپا دارم يا باطل</w:t>
      </w:r>
      <w:r w:rsidR="008A129A">
        <w:rPr>
          <w:rtl/>
          <w:lang w:bidi="fa-IR"/>
        </w:rPr>
        <w:t>ی</w:t>
      </w:r>
      <w:r w:rsidRPr="00990030">
        <w:rPr>
          <w:rtl/>
          <w:lang w:bidi="fa-IR"/>
        </w:rPr>
        <w:t xml:space="preserve"> را براندازم</w:t>
      </w:r>
      <w:r>
        <w:rPr>
          <w:rtl/>
          <w:lang w:bidi="fa-IR"/>
        </w:rPr>
        <w:t>.</w:t>
      </w:r>
    </w:p>
    <w:p w:rsidR="007A26CE" w:rsidRDefault="00512D76" w:rsidP="007A26CE">
      <w:pPr>
        <w:pStyle w:val="libBold1"/>
        <w:rPr>
          <w:rtl/>
          <w:lang w:bidi="fa-IR"/>
        </w:rPr>
      </w:pPr>
      <w:r>
        <w:rPr>
          <w:rtl/>
          <w:lang w:bidi="fa-IR"/>
        </w:rPr>
        <w:t>2096</w:t>
      </w:r>
      <w:r w:rsidR="00990030" w:rsidRPr="00990030">
        <w:rPr>
          <w:rtl/>
          <w:lang w:bidi="fa-IR"/>
        </w:rPr>
        <w:t>. لزوم حق گوي</w:t>
      </w:r>
      <w:r w:rsidR="008A129A">
        <w:rPr>
          <w:rtl/>
          <w:lang w:bidi="fa-IR"/>
        </w:rPr>
        <w:t>ی</w:t>
      </w:r>
    </w:p>
    <w:p w:rsidR="00990030" w:rsidRPr="00990030" w:rsidRDefault="007A26CE" w:rsidP="00990030">
      <w:pPr>
        <w:pStyle w:val="libNormal"/>
        <w:rPr>
          <w:lang w:bidi="fa-IR"/>
        </w:rPr>
      </w:pPr>
      <w:r>
        <w:rPr>
          <w:rFonts w:hint="cs"/>
          <w:rtl/>
          <w:lang w:bidi="fa-IR"/>
        </w:rPr>
        <w:t>«</w:t>
      </w:r>
      <w:r w:rsidR="00990030" w:rsidRPr="007A26CE">
        <w:rPr>
          <w:rStyle w:val="libHadeesChar"/>
          <w:rtl/>
        </w:rPr>
        <w:t>ان افضل الناس عند الله من كان العمل بالحق احب اليه: و ان نقصه و كرثه من الباطل و ان جر اليه فائده و زاده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برترين مردم نزد خدا كس</w:t>
      </w:r>
      <w:r w:rsidR="008A129A">
        <w:rPr>
          <w:rtl/>
          <w:lang w:bidi="fa-IR"/>
        </w:rPr>
        <w:t>ی</w:t>
      </w:r>
      <w:r w:rsidRPr="00990030">
        <w:rPr>
          <w:rtl/>
          <w:lang w:bidi="fa-IR"/>
        </w:rPr>
        <w:t xml:space="preserve"> است كه عمل به حق را از عمل به باطل بيشتر دوست داشته باشد، اگر چه برا</w:t>
      </w:r>
      <w:r w:rsidR="008A129A">
        <w:rPr>
          <w:rtl/>
          <w:lang w:bidi="fa-IR"/>
        </w:rPr>
        <w:t>ی</w:t>
      </w:r>
      <w:r w:rsidRPr="00990030">
        <w:rPr>
          <w:rtl/>
          <w:lang w:bidi="fa-IR"/>
        </w:rPr>
        <w:t xml:space="preserve"> او زيانمند و غمبار باشد و باطل برايش سودمند و فزاينده</w:t>
      </w:r>
      <w:r>
        <w:rPr>
          <w:rtl/>
          <w:lang w:bidi="fa-IR"/>
        </w:rPr>
        <w:t>.</w:t>
      </w:r>
    </w:p>
    <w:p w:rsidR="007A26CE" w:rsidRDefault="00512D76" w:rsidP="007A26CE">
      <w:pPr>
        <w:pStyle w:val="libBold1"/>
        <w:rPr>
          <w:rtl/>
          <w:lang w:bidi="fa-IR"/>
        </w:rPr>
      </w:pPr>
      <w:r>
        <w:rPr>
          <w:rtl/>
          <w:lang w:bidi="fa-IR"/>
        </w:rPr>
        <w:t>2097</w:t>
      </w:r>
      <w:r w:rsidR="00990030" w:rsidRPr="00990030">
        <w:rPr>
          <w:rtl/>
          <w:lang w:bidi="fa-IR"/>
        </w:rPr>
        <w:t>. عدالت امام</w:t>
      </w:r>
    </w:p>
    <w:p w:rsidR="00990030" w:rsidRPr="00990030" w:rsidRDefault="007A26CE" w:rsidP="00990030">
      <w:pPr>
        <w:pStyle w:val="libNormal"/>
        <w:rPr>
          <w:lang w:bidi="fa-IR"/>
        </w:rPr>
      </w:pPr>
      <w:r>
        <w:rPr>
          <w:rFonts w:hint="cs"/>
          <w:rtl/>
          <w:lang w:bidi="fa-IR"/>
        </w:rPr>
        <w:t>«</w:t>
      </w:r>
      <w:r w:rsidR="00990030" w:rsidRPr="007A26CE">
        <w:rPr>
          <w:rStyle w:val="libHadeesChar"/>
          <w:rtl/>
        </w:rPr>
        <w:t>اللهم انك تعلم انه لم يكن الذ</w:t>
      </w:r>
      <w:r w:rsidR="008A129A" w:rsidRPr="007A26CE">
        <w:rPr>
          <w:rStyle w:val="libHadeesChar"/>
          <w:rtl/>
        </w:rPr>
        <w:t>ی</w:t>
      </w:r>
      <w:r w:rsidR="00990030" w:rsidRPr="007A26CE">
        <w:rPr>
          <w:rStyle w:val="libHadeesChar"/>
          <w:rtl/>
        </w:rPr>
        <w:t xml:space="preserve"> كان منا منافسه ف</w:t>
      </w:r>
      <w:r w:rsidR="008A129A" w:rsidRPr="007A26CE">
        <w:rPr>
          <w:rStyle w:val="libHadeesChar"/>
          <w:rtl/>
        </w:rPr>
        <w:t>ی</w:t>
      </w:r>
      <w:r w:rsidR="00990030" w:rsidRPr="007A26CE">
        <w:rPr>
          <w:rStyle w:val="libHadeesChar"/>
          <w:rtl/>
        </w:rPr>
        <w:t xml:space="preserve"> سلطان، و لا التماس ش</w:t>
      </w:r>
      <w:r w:rsidR="008A129A" w:rsidRPr="007A26CE">
        <w:rPr>
          <w:rStyle w:val="libHadeesChar"/>
          <w:rtl/>
        </w:rPr>
        <w:t>ی</w:t>
      </w:r>
      <w:r w:rsidR="00990030" w:rsidRPr="007A26CE">
        <w:rPr>
          <w:rStyle w:val="libHadeesChar"/>
          <w:rtl/>
        </w:rPr>
        <w:t xml:space="preserve"> ء من فضول الحطام، ولكن لنرد النرد المعالم من دينك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خداوندا! تو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كه آن چه از ما سرزده است (و زمام تو را به دست گرفته ايم</w:t>
      </w:r>
      <w:r w:rsidR="00540450">
        <w:rPr>
          <w:rtl/>
          <w:lang w:bidi="fa-IR"/>
        </w:rPr>
        <w:t>)</w:t>
      </w:r>
      <w:r w:rsidRPr="00990030">
        <w:rPr>
          <w:rtl/>
          <w:lang w:bidi="fa-IR"/>
        </w:rPr>
        <w:t xml:space="preserve"> نه به خاطر تسلط بر مردم بوده است و نه برا</w:t>
      </w:r>
      <w:r w:rsidR="008A129A">
        <w:rPr>
          <w:rtl/>
          <w:lang w:bidi="fa-IR"/>
        </w:rPr>
        <w:t>ی</w:t>
      </w:r>
      <w:r w:rsidRPr="00990030">
        <w:rPr>
          <w:rtl/>
          <w:lang w:bidi="fa-IR"/>
        </w:rPr>
        <w:t xml:space="preserve"> به دست آوردن مال و دنيا، بلكه برا</w:t>
      </w:r>
      <w:r w:rsidR="008A129A">
        <w:rPr>
          <w:rtl/>
          <w:lang w:bidi="fa-IR"/>
        </w:rPr>
        <w:t>ی</w:t>
      </w:r>
      <w:r w:rsidRPr="00990030">
        <w:rPr>
          <w:rtl/>
          <w:lang w:bidi="fa-IR"/>
        </w:rPr>
        <w:t xml:space="preserve"> بازگرداندن نشانه ها</w:t>
      </w:r>
      <w:r w:rsidR="008A129A">
        <w:rPr>
          <w:rtl/>
          <w:lang w:bidi="fa-IR"/>
        </w:rPr>
        <w:t>ی</w:t>
      </w:r>
      <w:r w:rsidRPr="00990030">
        <w:rPr>
          <w:rtl/>
          <w:lang w:bidi="fa-IR"/>
        </w:rPr>
        <w:t xml:space="preserve"> حقيق</w:t>
      </w:r>
      <w:r w:rsidR="008A129A">
        <w:rPr>
          <w:rtl/>
          <w:lang w:bidi="fa-IR"/>
        </w:rPr>
        <w:t>ی</w:t>
      </w:r>
      <w:r w:rsidRPr="00990030">
        <w:rPr>
          <w:rtl/>
          <w:lang w:bidi="fa-IR"/>
        </w:rPr>
        <w:t xml:space="preserve"> دين تو بوده است</w:t>
      </w:r>
      <w:r>
        <w:rPr>
          <w:rtl/>
          <w:lang w:bidi="fa-IR"/>
        </w:rPr>
        <w:t>.</w:t>
      </w:r>
    </w:p>
    <w:p w:rsidR="007A26CE" w:rsidRDefault="00512D76" w:rsidP="007A26CE">
      <w:pPr>
        <w:pStyle w:val="libBold1"/>
        <w:rPr>
          <w:rtl/>
          <w:lang w:bidi="fa-IR"/>
        </w:rPr>
      </w:pPr>
      <w:r>
        <w:rPr>
          <w:rtl/>
          <w:lang w:bidi="fa-IR"/>
        </w:rPr>
        <w:t>2098</w:t>
      </w:r>
      <w:r w:rsidR="00990030" w:rsidRPr="00990030">
        <w:rPr>
          <w:rtl/>
          <w:lang w:bidi="fa-IR"/>
        </w:rPr>
        <w:t>. انواع مست كننده ها</w:t>
      </w:r>
    </w:p>
    <w:p w:rsidR="00990030" w:rsidRPr="00990030" w:rsidRDefault="007A26CE" w:rsidP="00990030">
      <w:pPr>
        <w:pStyle w:val="libNormal"/>
        <w:rPr>
          <w:lang w:bidi="fa-IR"/>
        </w:rPr>
      </w:pPr>
      <w:r>
        <w:rPr>
          <w:rFonts w:hint="cs"/>
          <w:rtl/>
          <w:lang w:bidi="fa-IR"/>
        </w:rPr>
        <w:t>«</w:t>
      </w:r>
      <w:r w:rsidR="00990030" w:rsidRPr="007A26CE">
        <w:rPr>
          <w:rStyle w:val="libHadeesChar"/>
          <w:rtl/>
        </w:rPr>
        <w:t>من كثر نزاعه بالجهل دام عماه عن الحق؛ و من زاغ ساءت عنده الحسنه، و حسنت عنده السيئه، و سكر سكر الضلاله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كس كه به ستيزه جوي</w:t>
      </w:r>
      <w:r w:rsidR="008A129A">
        <w:rPr>
          <w:rtl/>
          <w:lang w:bidi="fa-IR"/>
        </w:rPr>
        <w:t>ی</w:t>
      </w:r>
      <w:r w:rsidRPr="00990030">
        <w:rPr>
          <w:rtl/>
          <w:lang w:bidi="fa-IR"/>
        </w:rPr>
        <w:t xml:space="preserve"> و نزاع پرداخت از ديدن حق نابينا شد و آن كس كه از راه حق منحرف گرديد، نيكوي</w:t>
      </w:r>
      <w:r w:rsidR="008A129A">
        <w:rPr>
          <w:rtl/>
          <w:lang w:bidi="fa-IR"/>
        </w:rPr>
        <w:t>ی</w:t>
      </w:r>
      <w:r w:rsidRPr="00990030">
        <w:rPr>
          <w:rtl/>
          <w:lang w:bidi="fa-IR"/>
        </w:rPr>
        <w:t xml:space="preserve"> را زشت و زشت را نيكوي</w:t>
      </w:r>
      <w:r w:rsidR="008A129A">
        <w:rPr>
          <w:rtl/>
          <w:lang w:bidi="fa-IR"/>
        </w:rPr>
        <w:t>ی</w:t>
      </w:r>
      <w:r w:rsidRPr="00990030">
        <w:rPr>
          <w:rtl/>
          <w:lang w:bidi="fa-IR"/>
        </w:rPr>
        <w:t xml:space="preserve"> پنداشت و سرمست گمراه</w:t>
      </w:r>
      <w:r w:rsidR="008A129A">
        <w:rPr>
          <w:rtl/>
          <w:lang w:bidi="fa-IR"/>
        </w:rPr>
        <w:t>ی</w:t>
      </w:r>
      <w:r w:rsidRPr="00990030">
        <w:rPr>
          <w:rtl/>
          <w:lang w:bidi="fa-IR"/>
        </w:rPr>
        <w:t xml:space="preserve"> ها گشت</w:t>
      </w:r>
      <w:r>
        <w:rPr>
          <w:rtl/>
          <w:lang w:bidi="fa-IR"/>
        </w:rPr>
        <w:t>.</w:t>
      </w:r>
    </w:p>
    <w:p w:rsidR="00A60BBB" w:rsidRDefault="00512D76" w:rsidP="00A60BBB">
      <w:pPr>
        <w:pStyle w:val="libBold1"/>
        <w:rPr>
          <w:rtl/>
          <w:lang w:bidi="fa-IR"/>
        </w:rPr>
      </w:pPr>
      <w:r>
        <w:rPr>
          <w:rtl/>
          <w:lang w:bidi="fa-IR"/>
        </w:rPr>
        <w:t>2099</w:t>
      </w:r>
      <w:r w:rsidR="00990030" w:rsidRPr="00990030">
        <w:rPr>
          <w:rtl/>
          <w:lang w:bidi="fa-IR"/>
        </w:rPr>
        <w:t>. سنگين</w:t>
      </w:r>
      <w:r w:rsidR="008A129A">
        <w:rPr>
          <w:rtl/>
          <w:lang w:bidi="fa-IR"/>
        </w:rPr>
        <w:t>ی</w:t>
      </w:r>
      <w:r w:rsidR="00990030" w:rsidRPr="00990030">
        <w:rPr>
          <w:rtl/>
          <w:lang w:bidi="fa-IR"/>
        </w:rPr>
        <w:t xml:space="preserve"> حق</w:t>
      </w:r>
    </w:p>
    <w:p w:rsidR="00990030" w:rsidRPr="00990030" w:rsidRDefault="00A60BBB" w:rsidP="00990030">
      <w:pPr>
        <w:pStyle w:val="libNormal"/>
        <w:rPr>
          <w:lang w:bidi="fa-IR"/>
        </w:rPr>
      </w:pPr>
      <w:r>
        <w:rPr>
          <w:rFonts w:hint="cs"/>
          <w:rtl/>
          <w:lang w:bidi="fa-IR"/>
        </w:rPr>
        <w:t>«</w:t>
      </w:r>
      <w:r w:rsidR="00990030" w:rsidRPr="00A60BBB">
        <w:rPr>
          <w:rStyle w:val="libHadeesChar"/>
          <w:rtl/>
        </w:rPr>
        <w:t>ان الحق ثقيل مر</w:t>
      </w:r>
      <w:r w:rsidR="008A129A" w:rsidRPr="00A60BBB">
        <w:rPr>
          <w:rStyle w:val="libHadeesChar"/>
          <w:rtl/>
        </w:rPr>
        <w:t>ی</w:t>
      </w:r>
      <w:r w:rsidR="00990030" w:rsidRPr="00A60BBB">
        <w:rPr>
          <w:rStyle w:val="libHadeesChar"/>
          <w:rtl/>
        </w:rPr>
        <w:t xml:space="preserve"> ء و ان الباطل خفيف و ب</w:t>
      </w:r>
      <w:r w:rsidR="008A129A" w:rsidRPr="00A60BBB">
        <w:rPr>
          <w:rStyle w:val="libHadeesChar"/>
          <w:rtl/>
        </w:rPr>
        <w:t>ی</w:t>
      </w:r>
      <w:r w:rsidR="00990030" w:rsidRPr="00A60BBB">
        <w:rPr>
          <w:rStyle w:val="libHadeesChar"/>
          <w:rtl/>
        </w:rPr>
        <w:t xml:space="preserve"> 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حق سنگين است</w:t>
      </w:r>
      <w:r>
        <w:rPr>
          <w:rtl/>
          <w:lang w:bidi="fa-IR"/>
        </w:rPr>
        <w:t>،</w:t>
      </w:r>
      <w:r w:rsidRPr="00990030">
        <w:rPr>
          <w:rtl/>
          <w:lang w:bidi="fa-IR"/>
        </w:rPr>
        <w:t xml:space="preserve"> اما گوارا و باطل سبك و آسان است</w:t>
      </w:r>
      <w:r>
        <w:rPr>
          <w:rtl/>
          <w:lang w:bidi="fa-IR"/>
        </w:rPr>
        <w:t>،</w:t>
      </w:r>
      <w:r w:rsidRPr="00990030">
        <w:rPr>
          <w:rtl/>
          <w:lang w:bidi="fa-IR"/>
        </w:rPr>
        <w:t xml:space="preserve"> اما كشنده</w:t>
      </w:r>
      <w:r>
        <w:rPr>
          <w:rtl/>
          <w:lang w:bidi="fa-IR"/>
        </w:rPr>
        <w:t>.</w:t>
      </w:r>
    </w:p>
    <w:p w:rsidR="00A60BBB" w:rsidRDefault="00512D76" w:rsidP="00A60BBB">
      <w:pPr>
        <w:pStyle w:val="libBold1"/>
        <w:rPr>
          <w:rtl/>
          <w:lang w:bidi="fa-IR"/>
        </w:rPr>
      </w:pPr>
      <w:r>
        <w:rPr>
          <w:rtl/>
          <w:lang w:bidi="fa-IR"/>
        </w:rPr>
        <w:t>2100</w:t>
      </w:r>
      <w:r w:rsidR="00990030" w:rsidRPr="00990030">
        <w:rPr>
          <w:rtl/>
          <w:lang w:bidi="fa-IR"/>
        </w:rPr>
        <w:t>. حقوق متقابل پدر و فرزند</w:t>
      </w:r>
    </w:p>
    <w:p w:rsidR="00990030" w:rsidRPr="00990030" w:rsidRDefault="00A60BBB" w:rsidP="00990030">
      <w:pPr>
        <w:pStyle w:val="libNormal"/>
        <w:rPr>
          <w:lang w:bidi="fa-IR"/>
        </w:rPr>
      </w:pPr>
      <w:r>
        <w:rPr>
          <w:rFonts w:hint="cs"/>
          <w:rtl/>
          <w:lang w:bidi="fa-IR"/>
        </w:rPr>
        <w:t>«</w:t>
      </w:r>
      <w:r w:rsidR="00990030" w:rsidRPr="00A60BBB">
        <w:rPr>
          <w:rStyle w:val="libHadeesChar"/>
          <w:rtl/>
        </w:rPr>
        <w:t>ان للولد عل</w:t>
      </w:r>
      <w:r w:rsidR="008A129A" w:rsidRPr="00A60BBB">
        <w:rPr>
          <w:rStyle w:val="libHadeesChar"/>
          <w:rtl/>
        </w:rPr>
        <w:t>ی</w:t>
      </w:r>
      <w:r w:rsidR="00990030" w:rsidRPr="00A60BBB">
        <w:rPr>
          <w:rStyle w:val="libHadeesChar"/>
          <w:rtl/>
        </w:rPr>
        <w:t xml:space="preserve"> الوالد حقا، و ان للوالد عل</w:t>
      </w:r>
      <w:r w:rsidR="008A129A" w:rsidRPr="00A60BBB">
        <w:rPr>
          <w:rStyle w:val="libHadeesChar"/>
          <w:rtl/>
        </w:rPr>
        <w:t>ی</w:t>
      </w:r>
      <w:r w:rsidR="00990030" w:rsidRPr="00A60BBB">
        <w:rPr>
          <w:rStyle w:val="libHadeesChar"/>
          <w:rtl/>
        </w:rPr>
        <w:t xml:space="preserve"> الولد حقا. فحق الوالد عل</w:t>
      </w:r>
      <w:r w:rsidR="008A129A" w:rsidRPr="00A60BBB">
        <w:rPr>
          <w:rStyle w:val="libHadeesChar"/>
          <w:rtl/>
        </w:rPr>
        <w:t>ی</w:t>
      </w:r>
      <w:r w:rsidR="00990030" w:rsidRPr="00A60BBB">
        <w:rPr>
          <w:rStyle w:val="libHadeesChar"/>
          <w:rtl/>
        </w:rPr>
        <w:t xml:space="preserve"> الولد ان يطيعه ف</w:t>
      </w:r>
      <w:r w:rsidR="008A129A" w:rsidRPr="00A60BBB">
        <w:rPr>
          <w:rStyle w:val="libHadeesChar"/>
          <w:rtl/>
        </w:rPr>
        <w:t>ی</w:t>
      </w:r>
      <w:r w:rsidR="00990030" w:rsidRPr="00A60BBB">
        <w:rPr>
          <w:rStyle w:val="libHadeesChar"/>
          <w:rtl/>
        </w:rPr>
        <w:t xml:space="preserve"> كل ش</w:t>
      </w:r>
      <w:r w:rsidR="008A129A" w:rsidRPr="00A60BBB">
        <w:rPr>
          <w:rStyle w:val="libHadeesChar"/>
          <w:rtl/>
        </w:rPr>
        <w:t>ی</w:t>
      </w:r>
      <w:r w:rsidR="00990030" w:rsidRPr="00A60BBB">
        <w:rPr>
          <w:rStyle w:val="libHadeesChar"/>
          <w:rtl/>
        </w:rPr>
        <w:t xml:space="preserve"> ء، الا ف</w:t>
      </w:r>
      <w:r w:rsidR="008A129A" w:rsidRPr="00A60BBB">
        <w:rPr>
          <w:rStyle w:val="libHadeesChar"/>
          <w:rtl/>
        </w:rPr>
        <w:t>ی</w:t>
      </w:r>
      <w:r w:rsidR="00990030" w:rsidRPr="00A60BBB">
        <w:rPr>
          <w:rStyle w:val="libHadeesChar"/>
          <w:rtl/>
        </w:rPr>
        <w:t xml:space="preserve"> معصيه الله سبحانه؛ و حق الولد عل</w:t>
      </w:r>
      <w:r w:rsidR="008A129A" w:rsidRPr="00A60BBB">
        <w:rPr>
          <w:rStyle w:val="libHadeesChar"/>
          <w:rtl/>
        </w:rPr>
        <w:t>ی</w:t>
      </w:r>
      <w:r w:rsidR="00990030" w:rsidRPr="00A60BBB">
        <w:rPr>
          <w:rStyle w:val="libHadeesChar"/>
          <w:rtl/>
        </w:rPr>
        <w:t xml:space="preserve"> الوالد ان يحسن اسمه، و يحسن ادبه، و يعلمه القرآن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فرزند را بر پدر حق</w:t>
      </w:r>
      <w:r w:rsidR="008A129A">
        <w:rPr>
          <w:rtl/>
          <w:lang w:bidi="fa-IR"/>
        </w:rPr>
        <w:t>ی</w:t>
      </w:r>
      <w:r w:rsidRPr="00990030">
        <w:rPr>
          <w:rtl/>
          <w:lang w:bidi="fa-IR"/>
        </w:rPr>
        <w:t xml:space="preserve"> است و پدر را نيز بر فرزند حق</w:t>
      </w:r>
      <w:r w:rsidR="008A129A">
        <w:rPr>
          <w:rtl/>
          <w:lang w:bidi="fa-IR"/>
        </w:rPr>
        <w:t>ی</w:t>
      </w:r>
      <w:r w:rsidRPr="00990030">
        <w:rPr>
          <w:rtl/>
          <w:lang w:bidi="fa-IR"/>
        </w:rPr>
        <w:t xml:space="preserve"> است</w:t>
      </w:r>
      <w:r>
        <w:rPr>
          <w:rtl/>
          <w:lang w:bidi="fa-IR"/>
        </w:rPr>
        <w:t>،</w:t>
      </w:r>
      <w:r w:rsidRPr="00990030">
        <w:rPr>
          <w:rtl/>
          <w:lang w:bidi="fa-IR"/>
        </w:rPr>
        <w:t xml:space="preserve"> حق پدر بر فرزند آن است كه در همه چيز جز در معصيت خدا اطاعتش كند و حق فرزند بر پدر آن است كه نام نيك برايش انتخاب كند و تربيتش را خوب نمايد و قرآن به او بياموزد.</w:t>
      </w:r>
    </w:p>
    <w:p w:rsidR="00A32CB9" w:rsidRDefault="00512D76" w:rsidP="00A32CB9">
      <w:pPr>
        <w:pStyle w:val="libBold1"/>
        <w:rPr>
          <w:rtl/>
          <w:lang w:bidi="fa-IR"/>
        </w:rPr>
      </w:pPr>
      <w:r>
        <w:rPr>
          <w:rtl/>
          <w:lang w:bidi="fa-IR"/>
        </w:rPr>
        <w:t>2101</w:t>
      </w:r>
      <w:r w:rsidR="00990030" w:rsidRPr="00990030">
        <w:rPr>
          <w:rtl/>
          <w:lang w:bidi="fa-IR"/>
        </w:rPr>
        <w:t>. توجه به حقوق اله</w:t>
      </w:r>
      <w:r w:rsidR="008A129A">
        <w:rPr>
          <w:rtl/>
          <w:lang w:bidi="fa-IR"/>
        </w:rPr>
        <w:t>ی</w:t>
      </w:r>
    </w:p>
    <w:p w:rsidR="00990030" w:rsidRPr="00990030" w:rsidRDefault="00A32CB9" w:rsidP="00990030">
      <w:pPr>
        <w:pStyle w:val="libNormal"/>
        <w:rPr>
          <w:lang w:bidi="fa-IR"/>
        </w:rPr>
      </w:pPr>
      <w:r>
        <w:rPr>
          <w:rFonts w:hint="cs"/>
          <w:rtl/>
          <w:lang w:bidi="fa-IR"/>
        </w:rPr>
        <w:t>«</w:t>
      </w:r>
      <w:r w:rsidR="00990030" w:rsidRPr="00A32CB9">
        <w:rPr>
          <w:rStyle w:val="libHadeesChar"/>
          <w:rtl/>
        </w:rPr>
        <w:t>الله الله! ايها الناس! فيما استحفظكم من كتابه، و استودعكم من حقوقه، فان الله سبحانه لم يخلقكم عبثا، و لم يترككم سد</w:t>
      </w:r>
      <w:r w:rsidR="008A129A" w:rsidRPr="00A32CB9">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 را خدا در نظر بگيريد (بترسيد از خدا) درباره آن چه كه از شما در حفظ و عمل به قرآن خواسته است و در مراعات عمل به حقوق</w:t>
      </w:r>
      <w:r w:rsidR="008A129A">
        <w:rPr>
          <w:rtl/>
          <w:lang w:bidi="fa-IR"/>
        </w:rPr>
        <w:t>ی</w:t>
      </w:r>
      <w:r w:rsidRPr="00990030">
        <w:rPr>
          <w:rtl/>
          <w:lang w:bidi="fa-IR"/>
        </w:rPr>
        <w:t xml:space="preserve"> كه نزد شما به وديعت نهاده است</w:t>
      </w:r>
      <w:r>
        <w:rPr>
          <w:rtl/>
          <w:lang w:bidi="fa-IR"/>
        </w:rPr>
        <w:t>؛</w:t>
      </w:r>
      <w:r w:rsidRPr="00990030">
        <w:rPr>
          <w:rtl/>
          <w:lang w:bidi="fa-IR"/>
        </w:rPr>
        <w:t xml:space="preserve"> زيرا خداوند سبحان شما را بيهوده نيافريده و به حال خودتان وانگذاشته است</w:t>
      </w:r>
      <w:r>
        <w:rPr>
          <w:rtl/>
          <w:lang w:bidi="fa-IR"/>
        </w:rPr>
        <w:t>.</w:t>
      </w:r>
    </w:p>
    <w:p w:rsidR="00A32CB9" w:rsidRDefault="00512D76" w:rsidP="00A32CB9">
      <w:pPr>
        <w:pStyle w:val="libBold1"/>
        <w:rPr>
          <w:rtl/>
          <w:lang w:bidi="fa-IR"/>
        </w:rPr>
      </w:pPr>
      <w:r>
        <w:rPr>
          <w:rtl/>
          <w:lang w:bidi="fa-IR"/>
        </w:rPr>
        <w:t>2102</w:t>
      </w:r>
      <w:r w:rsidR="00990030" w:rsidRPr="00990030">
        <w:rPr>
          <w:rtl/>
          <w:lang w:bidi="fa-IR"/>
        </w:rPr>
        <w:t>. پيشگوي</w:t>
      </w:r>
      <w:r w:rsidR="008A129A">
        <w:rPr>
          <w:rtl/>
          <w:lang w:bidi="fa-IR"/>
        </w:rPr>
        <w:t>ی</w:t>
      </w:r>
      <w:r w:rsidR="00990030" w:rsidRPr="00990030">
        <w:rPr>
          <w:rtl/>
          <w:lang w:bidi="fa-IR"/>
        </w:rPr>
        <w:t xml:space="preserve"> بر حق</w:t>
      </w:r>
    </w:p>
    <w:p w:rsidR="00990030" w:rsidRPr="00990030" w:rsidRDefault="00A32CB9" w:rsidP="00990030">
      <w:pPr>
        <w:pStyle w:val="libNormal"/>
        <w:rPr>
          <w:lang w:bidi="fa-IR"/>
        </w:rPr>
      </w:pPr>
      <w:r>
        <w:rPr>
          <w:rFonts w:hint="cs"/>
          <w:rtl/>
          <w:lang w:bidi="fa-IR"/>
        </w:rPr>
        <w:t>«</w:t>
      </w:r>
      <w:r w:rsidR="00990030" w:rsidRPr="00A32CB9">
        <w:rPr>
          <w:rStyle w:val="libHadeesChar"/>
          <w:rtl/>
        </w:rPr>
        <w:t>اتقوا ظنون المومنين؛ فان الله تعال</w:t>
      </w:r>
      <w:r w:rsidR="008A129A" w:rsidRPr="00A32CB9">
        <w:rPr>
          <w:rStyle w:val="libHadeesChar"/>
          <w:rtl/>
        </w:rPr>
        <w:t>ی</w:t>
      </w:r>
      <w:r w:rsidR="00990030" w:rsidRPr="00A32CB9">
        <w:rPr>
          <w:rStyle w:val="libHadeesChar"/>
          <w:rtl/>
        </w:rPr>
        <w:t xml:space="preserve"> جعل الحق عل</w:t>
      </w:r>
      <w:r w:rsidR="008A129A" w:rsidRPr="00A32CB9">
        <w:rPr>
          <w:rStyle w:val="libHadeesChar"/>
          <w:rtl/>
        </w:rPr>
        <w:t>ی</w:t>
      </w:r>
      <w:r w:rsidR="00990030" w:rsidRPr="00A32CB9">
        <w:rPr>
          <w:rStyle w:val="libHadeesChar"/>
          <w:rtl/>
        </w:rPr>
        <w:t xml:space="preserve"> السنتهم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پيشگوي</w:t>
      </w:r>
      <w:r w:rsidR="008A129A">
        <w:rPr>
          <w:rtl/>
          <w:lang w:bidi="fa-IR"/>
        </w:rPr>
        <w:t>ی</w:t>
      </w:r>
      <w:r w:rsidRPr="00990030">
        <w:rPr>
          <w:rtl/>
          <w:lang w:bidi="fa-IR"/>
        </w:rPr>
        <w:t xml:space="preserve"> مومنان پرهيز كنيد؛ چرا كه خداوند حق را بر زبانشان قرار داده است</w:t>
      </w:r>
      <w:r>
        <w:rPr>
          <w:rtl/>
          <w:lang w:bidi="fa-IR"/>
        </w:rPr>
        <w:t>.</w:t>
      </w:r>
    </w:p>
    <w:p w:rsidR="00A32CB9" w:rsidRDefault="00512D76" w:rsidP="00A32CB9">
      <w:pPr>
        <w:pStyle w:val="libBold1"/>
        <w:rPr>
          <w:rtl/>
          <w:lang w:bidi="fa-IR"/>
        </w:rPr>
      </w:pPr>
      <w:r>
        <w:rPr>
          <w:rtl/>
          <w:lang w:bidi="fa-IR"/>
        </w:rPr>
        <w:t>2103</w:t>
      </w:r>
      <w:r w:rsidR="00990030" w:rsidRPr="00990030">
        <w:rPr>
          <w:rtl/>
          <w:lang w:bidi="fa-IR"/>
        </w:rPr>
        <w:t>. كوران راه حق</w:t>
      </w:r>
    </w:p>
    <w:p w:rsidR="00990030" w:rsidRPr="00990030" w:rsidRDefault="00A32CB9" w:rsidP="00990030">
      <w:pPr>
        <w:pStyle w:val="libNormal"/>
        <w:rPr>
          <w:lang w:bidi="fa-IR"/>
        </w:rPr>
      </w:pPr>
      <w:r>
        <w:rPr>
          <w:rFonts w:hint="cs"/>
          <w:rtl/>
          <w:lang w:bidi="fa-IR"/>
        </w:rPr>
        <w:t>«</w:t>
      </w:r>
      <w:r w:rsidR="00990030" w:rsidRPr="00A32CB9">
        <w:rPr>
          <w:rStyle w:val="libHadeesChar"/>
          <w:rtl/>
        </w:rPr>
        <w:t>من تعمق لم ينب ال</w:t>
      </w:r>
      <w:r w:rsidR="008A129A" w:rsidRPr="00A32CB9">
        <w:rPr>
          <w:rStyle w:val="libHadeesChar"/>
          <w:rtl/>
        </w:rPr>
        <w:t>ی</w:t>
      </w:r>
      <w:r w:rsidR="00990030" w:rsidRPr="00A32CB9">
        <w:rPr>
          <w:rStyle w:val="libHadeesChar"/>
          <w:rtl/>
        </w:rPr>
        <w:t xml:space="preserve"> الحق؛ و من كثر نزاعه بالجهل دام عماه عن الحق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(در كار ديگران</w:t>
      </w:r>
      <w:r w:rsidR="00540450">
        <w:rPr>
          <w:rtl/>
          <w:lang w:bidi="fa-IR"/>
        </w:rPr>
        <w:t>)</w:t>
      </w:r>
      <w:r w:rsidRPr="00990030">
        <w:rPr>
          <w:rtl/>
          <w:lang w:bidi="fa-IR"/>
        </w:rPr>
        <w:t xml:space="preserve"> كنجكاو</w:t>
      </w:r>
      <w:r w:rsidR="008A129A">
        <w:rPr>
          <w:rtl/>
          <w:lang w:bidi="fa-IR"/>
        </w:rPr>
        <w:t>ی</w:t>
      </w:r>
      <w:r w:rsidRPr="00990030">
        <w:rPr>
          <w:rtl/>
          <w:lang w:bidi="fa-IR"/>
        </w:rPr>
        <w:t xml:space="preserve"> كند به حق نم</w:t>
      </w:r>
      <w:r w:rsidR="008A129A">
        <w:rPr>
          <w:rtl/>
          <w:lang w:bidi="fa-IR"/>
        </w:rPr>
        <w:t>ی</w:t>
      </w:r>
      <w:r w:rsidRPr="00990030">
        <w:rPr>
          <w:rtl/>
          <w:lang w:bidi="fa-IR"/>
        </w:rPr>
        <w:t xml:space="preserve"> رسد، و آن كه در اثر جهل به نزاع و ستيز زياد برخيزد، همواره از ديدن حق كور خواهد بود.</w:t>
      </w:r>
    </w:p>
    <w:p w:rsidR="00A32CB9" w:rsidRDefault="00512D76" w:rsidP="00A32CB9">
      <w:pPr>
        <w:pStyle w:val="libBold1"/>
        <w:rPr>
          <w:rtl/>
          <w:lang w:bidi="fa-IR"/>
        </w:rPr>
      </w:pPr>
      <w:r>
        <w:rPr>
          <w:rtl/>
          <w:lang w:bidi="fa-IR"/>
        </w:rPr>
        <w:t>2104</w:t>
      </w:r>
      <w:r w:rsidR="00990030" w:rsidRPr="00990030">
        <w:rPr>
          <w:rtl/>
          <w:lang w:bidi="fa-IR"/>
        </w:rPr>
        <w:t>. آفت پاسخ انبوه</w:t>
      </w:r>
    </w:p>
    <w:p w:rsidR="00990030" w:rsidRPr="00990030" w:rsidRDefault="00A32CB9" w:rsidP="00990030">
      <w:pPr>
        <w:pStyle w:val="libNormal"/>
        <w:rPr>
          <w:lang w:bidi="fa-IR"/>
        </w:rPr>
      </w:pPr>
      <w:r>
        <w:rPr>
          <w:rFonts w:hint="cs"/>
          <w:rtl/>
          <w:lang w:bidi="fa-IR"/>
        </w:rPr>
        <w:t>«</w:t>
      </w:r>
      <w:r w:rsidR="00990030" w:rsidRPr="00A32CB9">
        <w:rPr>
          <w:rStyle w:val="libHadeesChar"/>
          <w:rtl/>
        </w:rPr>
        <w:t>اذا ازدحم الجواب، خف</w:t>
      </w:r>
      <w:r w:rsidR="008A129A" w:rsidRPr="00A32CB9">
        <w:rPr>
          <w:rStyle w:val="libHadeesChar"/>
          <w:rtl/>
        </w:rPr>
        <w:t>ی</w:t>
      </w:r>
      <w:r w:rsidR="00990030" w:rsidRPr="00A32CB9">
        <w:rPr>
          <w:rStyle w:val="libHadeesChar"/>
          <w:rtl/>
        </w:rPr>
        <w:t xml:space="preserve"> الصواب.</w:t>
      </w:r>
      <w:r w:rsidRPr="00A32CB9">
        <w:rPr>
          <w:rStyle w:val="libHadeesChar"/>
          <w:rFonts w:hint="cs"/>
          <w:rtl/>
        </w:rPr>
        <w:t>»</w:t>
      </w:r>
    </w:p>
    <w:p w:rsidR="00990030" w:rsidRPr="00990030" w:rsidRDefault="00990030" w:rsidP="00990030">
      <w:pPr>
        <w:pStyle w:val="libNormal"/>
        <w:rPr>
          <w:lang w:bidi="fa-IR"/>
        </w:rPr>
      </w:pPr>
      <w:r w:rsidRPr="00990030">
        <w:rPr>
          <w:rtl/>
          <w:lang w:bidi="fa-IR"/>
        </w:rPr>
        <w:t>هرگاه پاسخ ‌ها درهم و انبوه شود، پاسخ درست پوشيده ماند.</w:t>
      </w:r>
    </w:p>
    <w:p w:rsidR="00131EC1" w:rsidRDefault="00512D76" w:rsidP="006D641D">
      <w:pPr>
        <w:pStyle w:val="libBold1"/>
        <w:rPr>
          <w:rtl/>
          <w:lang w:bidi="fa-IR"/>
        </w:rPr>
      </w:pPr>
      <w:r>
        <w:rPr>
          <w:rtl/>
          <w:lang w:bidi="fa-IR"/>
        </w:rPr>
        <w:t>2105</w:t>
      </w:r>
      <w:r w:rsidR="00990030" w:rsidRPr="00990030">
        <w:rPr>
          <w:rtl/>
          <w:lang w:bidi="fa-IR"/>
        </w:rPr>
        <w:t>. هر كس حق به او سود نرساند</w:t>
      </w:r>
    </w:p>
    <w:p w:rsidR="00990030" w:rsidRPr="00990030" w:rsidRDefault="00131EC1" w:rsidP="00990030">
      <w:pPr>
        <w:pStyle w:val="libNormal"/>
        <w:rPr>
          <w:lang w:bidi="fa-IR"/>
        </w:rPr>
      </w:pPr>
      <w:r>
        <w:rPr>
          <w:rFonts w:hint="cs"/>
          <w:rtl/>
          <w:lang w:bidi="fa-IR"/>
        </w:rPr>
        <w:t>«</w:t>
      </w:r>
      <w:r w:rsidR="00990030" w:rsidRPr="00131EC1">
        <w:rPr>
          <w:rStyle w:val="libHadeesChar"/>
          <w:rtl/>
        </w:rPr>
        <w:t>الا و انه من لا ينفعه الحق يضره الباطل، و من لا يستقيم به الهد</w:t>
      </w:r>
      <w:r w:rsidR="008A129A" w:rsidRPr="00131EC1">
        <w:rPr>
          <w:rStyle w:val="libHadeesChar"/>
          <w:rtl/>
        </w:rPr>
        <w:t>ی</w:t>
      </w:r>
      <w:r w:rsidR="00990030" w:rsidRPr="00131EC1">
        <w:rPr>
          <w:rStyle w:val="libHadeesChar"/>
          <w:rtl/>
        </w:rPr>
        <w:t>، يجربه الضلال ال</w:t>
      </w:r>
      <w:r w:rsidR="008A129A" w:rsidRPr="00131EC1">
        <w:rPr>
          <w:rStyle w:val="libHadeesChar"/>
          <w:rtl/>
        </w:rPr>
        <w:t>ی</w:t>
      </w:r>
      <w:r w:rsidR="00990030" w:rsidRPr="00131EC1">
        <w:rPr>
          <w:rStyle w:val="libHadeesChar"/>
          <w:rtl/>
        </w:rPr>
        <w:t xml:space="preserve"> الرد</w:t>
      </w:r>
      <w:r w:rsidR="008A129A" w:rsidRPr="00131EC1">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هشيار باشيد! كس</w:t>
      </w:r>
      <w:r w:rsidR="008A129A">
        <w:rPr>
          <w:rtl/>
          <w:lang w:bidi="fa-IR"/>
        </w:rPr>
        <w:t>ی</w:t>
      </w:r>
      <w:r w:rsidRPr="00990030">
        <w:rPr>
          <w:rtl/>
          <w:lang w:bidi="fa-IR"/>
        </w:rPr>
        <w:t xml:space="preserve"> را كه حق سودش نبخشيد، باطل ضررش خواهد زد و كس</w:t>
      </w:r>
      <w:r w:rsidR="008A129A">
        <w:rPr>
          <w:rtl/>
          <w:lang w:bidi="fa-IR"/>
        </w:rPr>
        <w:t>ی</w:t>
      </w:r>
      <w:r w:rsidRPr="00990030">
        <w:rPr>
          <w:rtl/>
          <w:lang w:bidi="fa-IR"/>
        </w:rPr>
        <w:t xml:space="preserve"> را كه هدايت راستش نسازد، گمراه</w:t>
      </w:r>
      <w:r w:rsidR="008A129A">
        <w:rPr>
          <w:rtl/>
          <w:lang w:bidi="fa-IR"/>
        </w:rPr>
        <w:t>ی</w:t>
      </w:r>
      <w:r w:rsidRPr="00990030">
        <w:rPr>
          <w:rtl/>
          <w:lang w:bidi="fa-IR"/>
        </w:rPr>
        <w:t xml:space="preserve"> به هلاكتش خواهد كشيد.</w:t>
      </w:r>
    </w:p>
    <w:p w:rsidR="00131EC1" w:rsidRDefault="00512D76" w:rsidP="00131EC1">
      <w:pPr>
        <w:pStyle w:val="libBold1"/>
        <w:rPr>
          <w:rtl/>
          <w:lang w:bidi="fa-IR"/>
        </w:rPr>
      </w:pPr>
      <w:r>
        <w:rPr>
          <w:rtl/>
          <w:lang w:bidi="fa-IR"/>
        </w:rPr>
        <w:t>2106</w:t>
      </w:r>
      <w:r w:rsidR="00990030" w:rsidRPr="00990030">
        <w:rPr>
          <w:rtl/>
          <w:lang w:bidi="fa-IR"/>
        </w:rPr>
        <w:t>. نتيجه معرفت</w:t>
      </w:r>
    </w:p>
    <w:p w:rsidR="00990030" w:rsidRPr="00990030" w:rsidRDefault="00131EC1" w:rsidP="00990030">
      <w:pPr>
        <w:pStyle w:val="libNormal"/>
        <w:rPr>
          <w:lang w:bidi="fa-IR"/>
        </w:rPr>
      </w:pPr>
      <w:r>
        <w:rPr>
          <w:rFonts w:hint="cs"/>
          <w:rtl/>
          <w:lang w:bidi="fa-IR"/>
        </w:rPr>
        <w:t>«</w:t>
      </w:r>
      <w:r w:rsidR="00990030" w:rsidRPr="00131EC1">
        <w:rPr>
          <w:rStyle w:val="libHadeesChar"/>
          <w:rtl/>
        </w:rPr>
        <w:t>من مات منكم عل</w:t>
      </w:r>
      <w:r w:rsidR="008A129A" w:rsidRPr="00131EC1">
        <w:rPr>
          <w:rStyle w:val="libHadeesChar"/>
          <w:rtl/>
        </w:rPr>
        <w:t>ی</w:t>
      </w:r>
      <w:r w:rsidR="00990030" w:rsidRPr="00131EC1">
        <w:rPr>
          <w:rStyle w:val="libHadeesChar"/>
          <w:rtl/>
        </w:rPr>
        <w:t xml:space="preserve"> فراشه و هو عل</w:t>
      </w:r>
      <w:r w:rsidR="008A129A" w:rsidRPr="00131EC1">
        <w:rPr>
          <w:rStyle w:val="libHadeesChar"/>
          <w:rtl/>
        </w:rPr>
        <w:t>ی</w:t>
      </w:r>
      <w:r w:rsidR="00990030" w:rsidRPr="00131EC1">
        <w:rPr>
          <w:rStyle w:val="libHadeesChar"/>
          <w:rtl/>
        </w:rPr>
        <w:t xml:space="preserve"> معرفه حق ربه و حق رسوله و اهل بيته مات شهيدا، و وقع اجره عل</w:t>
      </w:r>
      <w:r w:rsidR="008A129A" w:rsidRPr="00131EC1">
        <w:rPr>
          <w:rStyle w:val="libHadeesChar"/>
          <w:rtl/>
        </w:rPr>
        <w:t>ی</w:t>
      </w:r>
      <w:r w:rsidR="00990030" w:rsidRPr="00131EC1">
        <w:rPr>
          <w:rStyle w:val="libHadeesChar"/>
          <w:rtl/>
        </w:rPr>
        <w:t xml:space="preserve"> الله، و استوجب ثواب ما نو</w:t>
      </w:r>
      <w:r w:rsidR="008A129A" w:rsidRPr="00131EC1">
        <w:rPr>
          <w:rStyle w:val="libHadeesChar"/>
          <w:rtl/>
        </w:rPr>
        <w:t>ی</w:t>
      </w:r>
      <w:r w:rsidR="00990030" w:rsidRPr="00131EC1">
        <w:rPr>
          <w:rStyle w:val="libHadeesChar"/>
          <w:rtl/>
        </w:rPr>
        <w:t xml:space="preserve"> من صالح عمله، و قامت النبيه مقام اصلانه لسيفه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از شما كه با معرفت حق خدا و حق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و اهل بيتش </w:t>
      </w:r>
      <w:r w:rsidR="007F1061" w:rsidRPr="007F1061">
        <w:rPr>
          <w:rStyle w:val="libAlaemChar"/>
          <w:rtl/>
        </w:rPr>
        <w:t>عليهم‌السلام</w:t>
      </w:r>
      <w:r w:rsidRPr="00990030">
        <w:rPr>
          <w:rtl/>
          <w:lang w:bidi="fa-IR"/>
        </w:rPr>
        <w:t xml:space="preserve"> در رختخوابش چشم از اين دنيا بپوشد، از اين دنيا شهيد رفته و پاداش او بر خدا است و چنين شخص</w:t>
      </w:r>
      <w:r w:rsidR="008A129A">
        <w:rPr>
          <w:rtl/>
          <w:lang w:bidi="fa-IR"/>
        </w:rPr>
        <w:t>ی</w:t>
      </w:r>
      <w:r w:rsidRPr="00990030">
        <w:rPr>
          <w:rtl/>
          <w:lang w:bidi="fa-IR"/>
        </w:rPr>
        <w:t xml:space="preserve"> مستحق ثواب نيت</w:t>
      </w:r>
      <w:r w:rsidR="008A129A">
        <w:rPr>
          <w:rtl/>
          <w:lang w:bidi="fa-IR"/>
        </w:rPr>
        <w:t>ی</w:t>
      </w:r>
      <w:r w:rsidRPr="00990030">
        <w:rPr>
          <w:rtl/>
          <w:lang w:bidi="fa-IR"/>
        </w:rPr>
        <w:t xml:space="preserve"> است كه برا</w:t>
      </w:r>
      <w:r w:rsidR="008A129A">
        <w:rPr>
          <w:rtl/>
          <w:lang w:bidi="fa-IR"/>
        </w:rPr>
        <w:t>ی</w:t>
      </w:r>
      <w:r w:rsidRPr="00990030">
        <w:rPr>
          <w:rtl/>
          <w:lang w:bidi="fa-IR"/>
        </w:rPr>
        <w:t xml:space="preserve"> انجام عمل صالح نموده و همان نيت جانشين كشيدن شمشير (در ميدان جهاد) است</w:t>
      </w:r>
      <w:r>
        <w:rPr>
          <w:rtl/>
          <w:lang w:bidi="fa-IR"/>
        </w:rPr>
        <w:t>.</w:t>
      </w:r>
    </w:p>
    <w:p w:rsidR="00630E23" w:rsidRDefault="00512D76" w:rsidP="00630E23">
      <w:pPr>
        <w:pStyle w:val="libBold1"/>
        <w:rPr>
          <w:rtl/>
          <w:lang w:bidi="fa-IR"/>
        </w:rPr>
      </w:pPr>
      <w:r>
        <w:rPr>
          <w:rtl/>
          <w:lang w:bidi="fa-IR"/>
        </w:rPr>
        <w:t>2107</w:t>
      </w:r>
      <w:r w:rsidR="00990030" w:rsidRPr="00990030">
        <w:rPr>
          <w:rtl/>
          <w:lang w:bidi="fa-IR"/>
        </w:rPr>
        <w:t>. ياوران حق</w:t>
      </w:r>
    </w:p>
    <w:p w:rsidR="00990030" w:rsidRPr="00990030" w:rsidRDefault="00630E23" w:rsidP="00990030">
      <w:pPr>
        <w:pStyle w:val="libNormal"/>
        <w:rPr>
          <w:lang w:bidi="fa-IR"/>
        </w:rPr>
      </w:pPr>
      <w:r>
        <w:rPr>
          <w:rFonts w:hint="cs"/>
          <w:rtl/>
          <w:lang w:bidi="fa-IR"/>
        </w:rPr>
        <w:t>«</w:t>
      </w:r>
      <w:r w:rsidR="00990030" w:rsidRPr="00630E23">
        <w:rPr>
          <w:rStyle w:val="libHadeesChar"/>
          <w:rtl/>
        </w:rPr>
        <w:t>ف</w:t>
      </w:r>
      <w:r w:rsidR="008A129A" w:rsidRPr="00630E23">
        <w:rPr>
          <w:rStyle w:val="libHadeesChar"/>
          <w:rtl/>
        </w:rPr>
        <w:t>ی</w:t>
      </w:r>
      <w:r w:rsidR="00990030" w:rsidRPr="00630E23">
        <w:rPr>
          <w:rStyle w:val="libHadeesChar"/>
          <w:rtl/>
        </w:rPr>
        <w:t xml:space="preserve"> الصالحين من اصحابه: انتم الانصار عل</w:t>
      </w:r>
      <w:r w:rsidR="008A129A" w:rsidRPr="00630E23">
        <w:rPr>
          <w:rStyle w:val="libHadeesChar"/>
          <w:rtl/>
        </w:rPr>
        <w:t>ی</w:t>
      </w:r>
      <w:r w:rsidR="00990030" w:rsidRPr="00630E23">
        <w:rPr>
          <w:rStyle w:val="libHadeesChar"/>
          <w:rtl/>
        </w:rPr>
        <w:t xml:space="preserve"> الحق، و الاخوان ف</w:t>
      </w:r>
      <w:r w:rsidR="008A129A" w:rsidRPr="00630E23">
        <w:rPr>
          <w:rStyle w:val="libHadeesChar"/>
          <w:rtl/>
        </w:rPr>
        <w:t>ی</w:t>
      </w:r>
      <w:r w:rsidR="00990030" w:rsidRPr="00630E23">
        <w:rPr>
          <w:rStyle w:val="libHadeesChar"/>
          <w:rtl/>
        </w:rPr>
        <w:t xml:space="preserve"> الدين... فاعينون</w:t>
      </w:r>
      <w:r w:rsidR="008A129A" w:rsidRPr="00630E23">
        <w:rPr>
          <w:rStyle w:val="libHadeesChar"/>
          <w:rtl/>
        </w:rPr>
        <w:t>ی</w:t>
      </w:r>
      <w:r w:rsidR="00990030" w:rsidRPr="00630E23">
        <w:rPr>
          <w:rStyle w:val="libHadeesChar"/>
          <w:rtl/>
        </w:rPr>
        <w:t xml:space="preserve"> بمناصحه خليه من الغش</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درباره ياران صالحش فرمود: شماييد ياران حق و برادران يكديگر در دين</w:t>
      </w:r>
      <w:r>
        <w:rPr>
          <w:rtl/>
          <w:lang w:bidi="fa-IR"/>
        </w:rPr>
        <w:t>.</w:t>
      </w:r>
      <w:r w:rsidRPr="00990030">
        <w:rPr>
          <w:rtl/>
          <w:lang w:bidi="fa-IR"/>
        </w:rPr>
        <w:t xml:space="preserve"> پس مرا در خيرخواه</w:t>
      </w:r>
      <w:r w:rsidR="008A129A">
        <w:rPr>
          <w:rtl/>
          <w:lang w:bidi="fa-IR"/>
        </w:rPr>
        <w:t>ی</w:t>
      </w:r>
      <w:r w:rsidRPr="00990030">
        <w:rPr>
          <w:rtl/>
          <w:lang w:bidi="fa-IR"/>
        </w:rPr>
        <w:t xml:space="preserve"> خال</w:t>
      </w:r>
      <w:r w:rsidR="008A129A">
        <w:rPr>
          <w:rtl/>
          <w:lang w:bidi="fa-IR"/>
        </w:rPr>
        <w:t>ی</w:t>
      </w:r>
      <w:r w:rsidRPr="00990030">
        <w:rPr>
          <w:rtl/>
          <w:lang w:bidi="fa-IR"/>
        </w:rPr>
        <w:t xml:space="preserve"> از خيانت كمك كنيد.</w:t>
      </w:r>
    </w:p>
    <w:p w:rsidR="00630E23" w:rsidRDefault="00512D76" w:rsidP="00630E23">
      <w:pPr>
        <w:pStyle w:val="libBold1"/>
        <w:rPr>
          <w:rtl/>
          <w:lang w:bidi="fa-IR"/>
        </w:rPr>
      </w:pPr>
      <w:r>
        <w:rPr>
          <w:rtl/>
          <w:lang w:bidi="fa-IR"/>
        </w:rPr>
        <w:t>2108</w:t>
      </w:r>
      <w:r w:rsidR="00990030" w:rsidRPr="00990030">
        <w:rPr>
          <w:rtl/>
          <w:lang w:bidi="fa-IR"/>
        </w:rPr>
        <w:t>. تلاش در راه حق</w:t>
      </w:r>
    </w:p>
    <w:p w:rsidR="00990030" w:rsidRPr="00990030" w:rsidRDefault="00630E23" w:rsidP="00990030">
      <w:pPr>
        <w:pStyle w:val="libNormal"/>
        <w:rPr>
          <w:lang w:bidi="fa-IR"/>
        </w:rPr>
      </w:pPr>
      <w:r>
        <w:rPr>
          <w:rFonts w:hint="cs"/>
          <w:rtl/>
          <w:lang w:bidi="fa-IR"/>
        </w:rPr>
        <w:t>«</w:t>
      </w:r>
      <w:r w:rsidR="00990030" w:rsidRPr="00630E23">
        <w:rPr>
          <w:rStyle w:val="libHadeesChar"/>
          <w:rtl/>
        </w:rPr>
        <w:t>خض الغمرات للحق حيث كان، و تفقه ف</w:t>
      </w:r>
      <w:r w:rsidR="008A129A" w:rsidRPr="00630E23">
        <w:rPr>
          <w:rStyle w:val="libHadeesChar"/>
          <w:rtl/>
        </w:rPr>
        <w:t>ی</w:t>
      </w:r>
      <w:r w:rsidR="00990030" w:rsidRPr="00630E23">
        <w:rPr>
          <w:rStyle w:val="libHadeesChar"/>
          <w:rtl/>
        </w:rPr>
        <w:t xml:space="preserve"> الدين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نيل به حق و حقيقت هرجا كه باشد در حوادث شديد غوطه ور شو و حقايق دين را فراگير!</w:t>
      </w:r>
    </w:p>
    <w:p w:rsidR="00630E23" w:rsidRDefault="00512D76" w:rsidP="00630E23">
      <w:pPr>
        <w:pStyle w:val="libBold1"/>
        <w:rPr>
          <w:rtl/>
          <w:lang w:bidi="fa-IR"/>
        </w:rPr>
      </w:pPr>
      <w:r>
        <w:rPr>
          <w:rtl/>
          <w:lang w:bidi="fa-IR"/>
        </w:rPr>
        <w:t>2109</w:t>
      </w:r>
      <w:r w:rsidR="00990030" w:rsidRPr="00990030">
        <w:rPr>
          <w:rtl/>
          <w:lang w:bidi="fa-IR"/>
        </w:rPr>
        <w:t>. روشن</w:t>
      </w:r>
      <w:r w:rsidR="008A129A">
        <w:rPr>
          <w:rtl/>
          <w:lang w:bidi="fa-IR"/>
        </w:rPr>
        <w:t>ی</w:t>
      </w:r>
      <w:r w:rsidR="00990030" w:rsidRPr="00990030">
        <w:rPr>
          <w:rtl/>
          <w:lang w:bidi="fa-IR"/>
        </w:rPr>
        <w:t xml:space="preserve"> راه حق</w:t>
      </w:r>
    </w:p>
    <w:p w:rsidR="00990030" w:rsidRPr="00990030" w:rsidRDefault="00630E23" w:rsidP="00990030">
      <w:pPr>
        <w:pStyle w:val="libNormal"/>
        <w:rPr>
          <w:lang w:bidi="fa-IR"/>
        </w:rPr>
      </w:pPr>
      <w:r>
        <w:rPr>
          <w:rFonts w:hint="cs"/>
          <w:rtl/>
          <w:lang w:bidi="fa-IR"/>
        </w:rPr>
        <w:t>«</w:t>
      </w:r>
      <w:r w:rsidR="00990030" w:rsidRPr="00630E23">
        <w:rPr>
          <w:rStyle w:val="libHadeesChar"/>
          <w:rtl/>
        </w:rPr>
        <w:t>نفسك نفسك! فقد بين الله لك سبيلك، و حيث تناهت بك امورك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 خود بترس</w:t>
      </w:r>
      <w:r>
        <w:rPr>
          <w:rtl/>
          <w:lang w:bidi="fa-IR"/>
        </w:rPr>
        <w:t>،</w:t>
      </w:r>
      <w:r w:rsidRPr="00990030">
        <w:rPr>
          <w:rtl/>
          <w:lang w:bidi="fa-IR"/>
        </w:rPr>
        <w:t xml:space="preserve"> بر خود بترس</w:t>
      </w:r>
      <w:r>
        <w:rPr>
          <w:rtl/>
          <w:lang w:bidi="fa-IR"/>
        </w:rPr>
        <w:t>،</w:t>
      </w:r>
      <w:r w:rsidRPr="00990030">
        <w:rPr>
          <w:rtl/>
          <w:lang w:bidi="fa-IR"/>
        </w:rPr>
        <w:t xml:space="preserve"> كه همانا خدا راه سعادت را برا</w:t>
      </w:r>
      <w:r w:rsidR="008A129A">
        <w:rPr>
          <w:rtl/>
          <w:lang w:bidi="fa-IR"/>
        </w:rPr>
        <w:t>ی</w:t>
      </w:r>
      <w:r w:rsidRPr="00990030">
        <w:rPr>
          <w:rtl/>
          <w:lang w:bidi="fa-IR"/>
        </w:rPr>
        <w:t xml:space="preserve"> تو بيان فرموده</w:t>
      </w:r>
      <w:r>
        <w:rPr>
          <w:rtl/>
          <w:lang w:bidi="fa-IR"/>
        </w:rPr>
        <w:t>،</w:t>
      </w:r>
      <w:r w:rsidRPr="00990030">
        <w:rPr>
          <w:rtl/>
          <w:lang w:bidi="fa-IR"/>
        </w:rPr>
        <w:t xml:space="preserve"> همان جا كه كارت به آن منته</w:t>
      </w:r>
      <w:r w:rsidR="008A129A">
        <w:rPr>
          <w:rtl/>
          <w:lang w:bidi="fa-IR"/>
        </w:rPr>
        <w:t>ی</w:t>
      </w:r>
      <w:r w:rsidRPr="00990030">
        <w:rPr>
          <w:rtl/>
          <w:lang w:bidi="fa-IR"/>
        </w:rPr>
        <w:t xml:space="preserve"> گرديده</w:t>
      </w:r>
      <w:r>
        <w:rPr>
          <w:rtl/>
          <w:lang w:bidi="fa-IR"/>
        </w:rPr>
        <w:t>،</w:t>
      </w:r>
      <w:r w:rsidRPr="00990030">
        <w:rPr>
          <w:rtl/>
          <w:lang w:bidi="fa-IR"/>
        </w:rPr>
        <w:t xml:space="preserve"> برايت كاف</w:t>
      </w:r>
      <w:r w:rsidR="008A129A">
        <w:rPr>
          <w:rtl/>
          <w:lang w:bidi="fa-IR"/>
        </w:rPr>
        <w:t>ی</w:t>
      </w:r>
      <w:r w:rsidRPr="00990030">
        <w:rPr>
          <w:rtl/>
          <w:lang w:bidi="fa-IR"/>
        </w:rPr>
        <w:t xml:space="preserve"> است در همان جا درنگ بنما.</w:t>
      </w:r>
    </w:p>
    <w:p w:rsidR="00630E23" w:rsidRDefault="00512D76" w:rsidP="006D641D">
      <w:pPr>
        <w:pStyle w:val="libBold1"/>
        <w:rPr>
          <w:rtl/>
          <w:lang w:bidi="fa-IR"/>
        </w:rPr>
      </w:pPr>
      <w:r>
        <w:rPr>
          <w:rtl/>
          <w:lang w:bidi="fa-IR"/>
        </w:rPr>
        <w:lastRenderedPageBreak/>
        <w:t>2110</w:t>
      </w:r>
      <w:r w:rsidR="00990030" w:rsidRPr="00990030">
        <w:rPr>
          <w:rtl/>
          <w:lang w:bidi="fa-IR"/>
        </w:rPr>
        <w:t>. حق مردم بر عل</w:t>
      </w:r>
      <w:r w:rsidR="008A129A">
        <w:rPr>
          <w:rtl/>
          <w:lang w:bidi="fa-IR"/>
        </w:rPr>
        <w:t>ی</w:t>
      </w:r>
      <w:r w:rsidR="00990030" w:rsidRPr="00990030">
        <w:rPr>
          <w:rtl/>
          <w:lang w:bidi="fa-IR"/>
        </w:rPr>
        <w:t xml:space="preserve"> و حق عل</w:t>
      </w:r>
      <w:r w:rsidR="008A129A">
        <w:rPr>
          <w:rtl/>
          <w:lang w:bidi="fa-IR"/>
        </w:rPr>
        <w:t>ی</w:t>
      </w:r>
      <w:r w:rsidR="00990030" w:rsidRPr="00990030">
        <w:rPr>
          <w:rtl/>
          <w:lang w:bidi="fa-IR"/>
        </w:rPr>
        <w:t xml:space="preserve"> بر مردم</w:t>
      </w:r>
    </w:p>
    <w:p w:rsidR="00990030" w:rsidRPr="00990030" w:rsidRDefault="00630E23" w:rsidP="00990030">
      <w:pPr>
        <w:pStyle w:val="libNormal"/>
        <w:rPr>
          <w:lang w:bidi="fa-IR"/>
        </w:rPr>
      </w:pPr>
      <w:r>
        <w:rPr>
          <w:rFonts w:hint="cs"/>
          <w:rtl/>
          <w:lang w:bidi="fa-IR"/>
        </w:rPr>
        <w:t>«</w:t>
      </w:r>
      <w:r w:rsidR="00990030" w:rsidRPr="00630E23">
        <w:rPr>
          <w:rStyle w:val="libHadeesChar"/>
          <w:rtl/>
        </w:rPr>
        <w:t>ايها الناس! ان ل</w:t>
      </w:r>
      <w:r w:rsidR="008A129A" w:rsidRPr="00630E23">
        <w:rPr>
          <w:rStyle w:val="libHadeesChar"/>
          <w:rtl/>
        </w:rPr>
        <w:t>ی</w:t>
      </w:r>
      <w:r w:rsidR="00990030" w:rsidRPr="00630E23">
        <w:rPr>
          <w:rStyle w:val="libHadeesChar"/>
          <w:rtl/>
        </w:rPr>
        <w:t xml:space="preserve"> عليكم حقا، و لكم عل</w:t>
      </w:r>
      <w:r w:rsidR="008A129A" w:rsidRPr="00630E23">
        <w:rPr>
          <w:rStyle w:val="libHadeesChar"/>
          <w:rtl/>
        </w:rPr>
        <w:t>ی</w:t>
      </w:r>
      <w:r w:rsidR="00990030" w:rsidRPr="00630E23">
        <w:rPr>
          <w:rStyle w:val="libHadeesChar"/>
          <w:rtl/>
        </w:rPr>
        <w:t xml:space="preserve"> حق: فاما حقكم عل</w:t>
      </w:r>
      <w:r w:rsidR="008A129A" w:rsidRPr="00630E23">
        <w:rPr>
          <w:rStyle w:val="libHadeesChar"/>
          <w:rtl/>
        </w:rPr>
        <w:t>ی</w:t>
      </w:r>
      <w:r w:rsidR="00990030" w:rsidRPr="00630E23">
        <w:rPr>
          <w:rStyle w:val="libHadeesChar"/>
          <w:rtl/>
        </w:rPr>
        <w:t xml:space="preserve"> فالنصيحه لكم... و اما حق</w:t>
      </w:r>
      <w:r w:rsidR="008A129A" w:rsidRPr="00630E23">
        <w:rPr>
          <w:rStyle w:val="libHadeesChar"/>
          <w:rtl/>
        </w:rPr>
        <w:t>ی</w:t>
      </w:r>
      <w:r w:rsidR="00990030" w:rsidRPr="00630E23">
        <w:rPr>
          <w:rStyle w:val="libHadeesChar"/>
          <w:rtl/>
        </w:rPr>
        <w:t xml:space="preserve"> عليكم فالوفاء بالبيعه، و النصيحه ف</w:t>
      </w:r>
      <w:r w:rsidR="008A129A" w:rsidRPr="00630E23">
        <w:rPr>
          <w:rStyle w:val="libHadeesChar"/>
          <w:rtl/>
        </w:rPr>
        <w:t>ی</w:t>
      </w:r>
      <w:r w:rsidR="00990030" w:rsidRPr="00630E23">
        <w:rPr>
          <w:rStyle w:val="libHadeesChar"/>
          <w:rtl/>
        </w:rPr>
        <w:t xml:space="preserve"> المشهد و المغيب</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حق</w:t>
      </w:r>
      <w:r w:rsidR="008A129A">
        <w:rPr>
          <w:rtl/>
          <w:lang w:bidi="fa-IR"/>
        </w:rPr>
        <w:t>ی</w:t>
      </w:r>
      <w:r w:rsidRPr="00990030">
        <w:rPr>
          <w:rtl/>
          <w:lang w:bidi="fa-IR"/>
        </w:rPr>
        <w:t xml:space="preserve"> من بر شما دارم و حق</w:t>
      </w:r>
      <w:r w:rsidR="008A129A">
        <w:rPr>
          <w:rtl/>
          <w:lang w:bidi="fa-IR"/>
        </w:rPr>
        <w:t>ی</w:t>
      </w:r>
      <w:r w:rsidRPr="00990030">
        <w:rPr>
          <w:rtl/>
          <w:lang w:bidi="fa-IR"/>
        </w:rPr>
        <w:t xml:space="preserve"> شما بر من داريد. خيرخواه</w:t>
      </w:r>
      <w:r w:rsidR="008A129A">
        <w:rPr>
          <w:rtl/>
          <w:lang w:bidi="fa-IR"/>
        </w:rPr>
        <w:t>ی</w:t>
      </w:r>
      <w:r w:rsidRPr="00990030">
        <w:rPr>
          <w:rtl/>
          <w:lang w:bidi="fa-IR"/>
        </w:rPr>
        <w:t xml:space="preserve"> درباره شما و تنظيم و فراوان نمودن بيت المال برا</w:t>
      </w:r>
      <w:r w:rsidR="008A129A">
        <w:rPr>
          <w:rtl/>
          <w:lang w:bidi="fa-IR"/>
        </w:rPr>
        <w:t>ی</w:t>
      </w:r>
      <w:r w:rsidRPr="00990030">
        <w:rPr>
          <w:rtl/>
          <w:lang w:bidi="fa-IR"/>
        </w:rPr>
        <w:t xml:space="preserve"> تهيه معيشت سالم برا</w:t>
      </w:r>
      <w:r w:rsidR="008A129A">
        <w:rPr>
          <w:rtl/>
          <w:lang w:bidi="fa-IR"/>
        </w:rPr>
        <w:t>ی</w:t>
      </w:r>
      <w:r w:rsidRPr="00990030">
        <w:rPr>
          <w:rtl/>
          <w:lang w:bidi="fa-IR"/>
        </w:rPr>
        <w:t xml:space="preserve"> شما و تصد</w:t>
      </w:r>
      <w:r w:rsidR="008A129A">
        <w:rPr>
          <w:rtl/>
          <w:lang w:bidi="fa-IR"/>
        </w:rPr>
        <w:t>ی</w:t>
      </w:r>
      <w:r w:rsidRPr="00990030">
        <w:rPr>
          <w:rtl/>
          <w:lang w:bidi="fa-IR"/>
        </w:rPr>
        <w:t xml:space="preserve"> بر تعليم شما كه از جهل نجات پيدا كنيد. و اما حق من بر شما: وفا به بيعت</w:t>
      </w:r>
      <w:r w:rsidR="008A129A">
        <w:rPr>
          <w:rtl/>
          <w:lang w:bidi="fa-IR"/>
        </w:rPr>
        <w:t>ی</w:t>
      </w:r>
      <w:r w:rsidRPr="00990030">
        <w:rPr>
          <w:rtl/>
          <w:lang w:bidi="fa-IR"/>
        </w:rPr>
        <w:t xml:space="preserve"> است كه با من كرده ايد و خيرخواه</w:t>
      </w:r>
      <w:r w:rsidR="008A129A">
        <w:rPr>
          <w:rtl/>
          <w:lang w:bidi="fa-IR"/>
        </w:rPr>
        <w:t>ی</w:t>
      </w:r>
      <w:r w:rsidRPr="00990030">
        <w:rPr>
          <w:rtl/>
          <w:lang w:bidi="fa-IR"/>
        </w:rPr>
        <w:t xml:space="preserve"> در حضور و غياب</w:t>
      </w:r>
      <w:r>
        <w:rPr>
          <w:rtl/>
          <w:lang w:bidi="fa-IR"/>
        </w:rPr>
        <w:t>.</w:t>
      </w:r>
    </w:p>
    <w:p w:rsidR="00630E23" w:rsidRDefault="00512D76" w:rsidP="00630E23">
      <w:pPr>
        <w:pStyle w:val="libBold1"/>
        <w:rPr>
          <w:rtl/>
          <w:lang w:bidi="fa-IR"/>
        </w:rPr>
      </w:pPr>
      <w:r>
        <w:rPr>
          <w:rtl/>
          <w:lang w:bidi="fa-IR"/>
        </w:rPr>
        <w:t>2111</w:t>
      </w:r>
      <w:r w:rsidR="00990030" w:rsidRPr="00990030">
        <w:rPr>
          <w:rtl/>
          <w:lang w:bidi="fa-IR"/>
        </w:rPr>
        <w:t>. عبادت غير خدا</w:t>
      </w:r>
    </w:p>
    <w:p w:rsidR="00990030" w:rsidRPr="00990030" w:rsidRDefault="00630E23" w:rsidP="00990030">
      <w:pPr>
        <w:pStyle w:val="libNormal"/>
        <w:rPr>
          <w:lang w:bidi="fa-IR"/>
        </w:rPr>
      </w:pPr>
      <w:r>
        <w:rPr>
          <w:rFonts w:hint="cs"/>
          <w:rtl/>
          <w:lang w:bidi="fa-IR"/>
        </w:rPr>
        <w:t>«</w:t>
      </w:r>
      <w:r w:rsidR="00990030" w:rsidRPr="00630E23">
        <w:rPr>
          <w:rStyle w:val="libHadeesChar"/>
          <w:rtl/>
        </w:rPr>
        <w:t>من قض</w:t>
      </w:r>
      <w:r w:rsidR="008A129A" w:rsidRPr="00630E23">
        <w:rPr>
          <w:rStyle w:val="libHadeesChar"/>
          <w:rtl/>
        </w:rPr>
        <w:t>ی</w:t>
      </w:r>
      <w:r w:rsidR="00990030" w:rsidRPr="00630E23">
        <w:rPr>
          <w:rStyle w:val="libHadeesChar"/>
          <w:rtl/>
        </w:rPr>
        <w:t xml:space="preserve"> حق من لا يقض</w:t>
      </w:r>
      <w:r w:rsidR="008A129A" w:rsidRPr="00630E23">
        <w:rPr>
          <w:rStyle w:val="libHadeesChar"/>
          <w:rtl/>
        </w:rPr>
        <w:t>ی</w:t>
      </w:r>
      <w:r w:rsidR="00990030" w:rsidRPr="00630E23">
        <w:rPr>
          <w:rStyle w:val="libHadeesChar"/>
          <w:rtl/>
        </w:rPr>
        <w:t xml:space="preserve"> حقه فقد عبده.</w:t>
      </w:r>
      <w:r w:rsidRPr="00630E23">
        <w:rPr>
          <w:rStyle w:val="libHadeesChar"/>
          <w:rFonts w:hint="cs"/>
          <w:rtl/>
        </w:rPr>
        <w:t>»</w:t>
      </w:r>
    </w:p>
    <w:p w:rsidR="00990030" w:rsidRPr="00990030" w:rsidRDefault="00990030" w:rsidP="00990030">
      <w:pPr>
        <w:pStyle w:val="libNormal"/>
        <w:rPr>
          <w:lang w:bidi="fa-IR"/>
        </w:rPr>
      </w:pPr>
      <w:r w:rsidRPr="00990030">
        <w:rPr>
          <w:rtl/>
          <w:lang w:bidi="fa-IR"/>
        </w:rPr>
        <w:t>آن كه حق كس</w:t>
      </w:r>
      <w:r w:rsidR="008A129A">
        <w:rPr>
          <w:rtl/>
          <w:lang w:bidi="fa-IR"/>
        </w:rPr>
        <w:t>ی</w:t>
      </w:r>
      <w:r w:rsidRPr="00990030">
        <w:rPr>
          <w:rtl/>
          <w:lang w:bidi="fa-IR"/>
        </w:rPr>
        <w:t xml:space="preserve"> را كه او حق و</w:t>
      </w:r>
      <w:r w:rsidR="008A129A">
        <w:rPr>
          <w:rtl/>
          <w:lang w:bidi="fa-IR"/>
        </w:rPr>
        <w:t>ی</w:t>
      </w:r>
      <w:r w:rsidRPr="00990030">
        <w:rPr>
          <w:rtl/>
          <w:lang w:bidi="fa-IR"/>
        </w:rPr>
        <w:t xml:space="preserve"> را نم</w:t>
      </w:r>
      <w:r w:rsidR="008A129A">
        <w:rPr>
          <w:rtl/>
          <w:lang w:bidi="fa-IR"/>
        </w:rPr>
        <w:t>ی</w:t>
      </w:r>
      <w:r w:rsidRPr="00990030">
        <w:rPr>
          <w:rtl/>
          <w:lang w:bidi="fa-IR"/>
        </w:rPr>
        <w:t xml:space="preserve"> پردازد ادا نمايد، پس به تحقيق بندگ</w:t>
      </w:r>
      <w:r w:rsidR="008A129A">
        <w:rPr>
          <w:rtl/>
          <w:lang w:bidi="fa-IR"/>
        </w:rPr>
        <w:t>ی</w:t>
      </w:r>
      <w:r w:rsidRPr="00990030">
        <w:rPr>
          <w:rtl/>
          <w:lang w:bidi="fa-IR"/>
        </w:rPr>
        <w:t xml:space="preserve"> او را نموده است (زيرا تواضع و تسليم در برابر كس</w:t>
      </w:r>
      <w:r w:rsidR="008A129A">
        <w:rPr>
          <w:rtl/>
          <w:lang w:bidi="fa-IR"/>
        </w:rPr>
        <w:t>ی</w:t>
      </w:r>
      <w:r w:rsidRPr="00990030">
        <w:rPr>
          <w:rtl/>
          <w:lang w:bidi="fa-IR"/>
        </w:rPr>
        <w:t xml:space="preserve"> كه حق انسان را ادا نم</w:t>
      </w:r>
      <w:r w:rsidR="008A129A">
        <w:rPr>
          <w:rtl/>
          <w:lang w:bidi="fa-IR"/>
        </w:rPr>
        <w:t>ی</w:t>
      </w:r>
      <w:r w:rsidRPr="00990030">
        <w:rPr>
          <w:rtl/>
          <w:lang w:bidi="fa-IR"/>
        </w:rPr>
        <w:t xml:space="preserve"> كند، نوع</w:t>
      </w:r>
      <w:r w:rsidR="008A129A">
        <w:rPr>
          <w:rtl/>
          <w:lang w:bidi="fa-IR"/>
        </w:rPr>
        <w:t>ی</w:t>
      </w:r>
      <w:r w:rsidRPr="00990030">
        <w:rPr>
          <w:rtl/>
          <w:lang w:bidi="fa-IR"/>
        </w:rPr>
        <w:t xml:space="preserve"> بردگ</w:t>
      </w:r>
      <w:r w:rsidR="008A129A">
        <w:rPr>
          <w:rtl/>
          <w:lang w:bidi="fa-IR"/>
        </w:rPr>
        <w:t>ی</w:t>
      </w:r>
      <w:r w:rsidRPr="00990030">
        <w:rPr>
          <w:rtl/>
          <w:lang w:bidi="fa-IR"/>
        </w:rPr>
        <w:t xml:space="preserve"> است</w:t>
      </w:r>
      <w:r w:rsidR="00540450">
        <w:rPr>
          <w:rtl/>
          <w:lang w:bidi="fa-IR"/>
        </w:rPr>
        <w:t>)</w:t>
      </w:r>
      <w:r w:rsidRPr="00990030">
        <w:rPr>
          <w:rtl/>
          <w:lang w:bidi="fa-IR"/>
        </w:rPr>
        <w:t>.</w:t>
      </w:r>
    </w:p>
    <w:p w:rsidR="00630E23" w:rsidRDefault="00512D76" w:rsidP="00630E23">
      <w:pPr>
        <w:pStyle w:val="libBold1"/>
        <w:rPr>
          <w:rtl/>
          <w:lang w:bidi="fa-IR"/>
        </w:rPr>
      </w:pPr>
      <w:r>
        <w:rPr>
          <w:rtl/>
          <w:lang w:bidi="fa-IR"/>
        </w:rPr>
        <w:t>2112</w:t>
      </w:r>
      <w:r w:rsidR="00990030" w:rsidRPr="00990030">
        <w:rPr>
          <w:rtl/>
          <w:lang w:bidi="fa-IR"/>
        </w:rPr>
        <w:t>. نورانيت مسير خداوند</w:t>
      </w:r>
      <w:r w:rsidR="008A129A">
        <w:rPr>
          <w:rtl/>
          <w:lang w:bidi="fa-IR"/>
        </w:rPr>
        <w:t>ی</w:t>
      </w:r>
    </w:p>
    <w:p w:rsidR="00990030" w:rsidRPr="00990030" w:rsidRDefault="00630E23" w:rsidP="00990030">
      <w:pPr>
        <w:pStyle w:val="libNormal"/>
        <w:rPr>
          <w:lang w:bidi="fa-IR"/>
        </w:rPr>
      </w:pPr>
      <w:r>
        <w:rPr>
          <w:rFonts w:hint="cs"/>
          <w:rtl/>
          <w:lang w:bidi="fa-IR"/>
        </w:rPr>
        <w:t>«</w:t>
      </w:r>
      <w:r w:rsidR="00990030" w:rsidRPr="00630E23">
        <w:rPr>
          <w:rStyle w:val="libHadeesChar"/>
          <w:rtl/>
        </w:rPr>
        <w:t>عباد الله! الله الله ف</w:t>
      </w:r>
      <w:r w:rsidR="008A129A" w:rsidRPr="00630E23">
        <w:rPr>
          <w:rStyle w:val="libHadeesChar"/>
          <w:rtl/>
        </w:rPr>
        <w:t>ی</w:t>
      </w:r>
      <w:r w:rsidR="00990030" w:rsidRPr="00630E23">
        <w:rPr>
          <w:rStyle w:val="libHadeesChar"/>
          <w:rtl/>
        </w:rPr>
        <w:t xml:space="preserve"> اعز الانفس عليكم، و احبها اليكم: فان الله قد اوضح لكم سبيل الحق، و انار طرقه. فشقوه لازمه، او سعاده دائمه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بندگان خدا! خدا را در نظر بگيريد، خدا را درباره عزيزترين نفوس و محبوب ترين آن ها برا</w:t>
      </w:r>
      <w:r w:rsidR="008A129A">
        <w:rPr>
          <w:rtl/>
          <w:lang w:bidi="fa-IR"/>
        </w:rPr>
        <w:t>ی</w:t>
      </w:r>
      <w:r w:rsidRPr="00990030">
        <w:rPr>
          <w:rtl/>
          <w:lang w:bidi="fa-IR"/>
        </w:rPr>
        <w:t xml:space="preserve"> شما؛ زيرا خداوند متعال راه حق را برا</w:t>
      </w:r>
      <w:r w:rsidR="008A129A">
        <w:rPr>
          <w:rtl/>
          <w:lang w:bidi="fa-IR"/>
        </w:rPr>
        <w:t>ی</w:t>
      </w:r>
      <w:r w:rsidRPr="00990030">
        <w:rPr>
          <w:rtl/>
          <w:lang w:bidi="fa-IR"/>
        </w:rPr>
        <w:t xml:space="preserve"> شما آشكار و طرق آن را نوران</w:t>
      </w:r>
      <w:r w:rsidR="008A129A">
        <w:rPr>
          <w:rtl/>
          <w:lang w:bidi="fa-IR"/>
        </w:rPr>
        <w:t>ی</w:t>
      </w:r>
      <w:r w:rsidRPr="00990030">
        <w:rPr>
          <w:rtl/>
          <w:lang w:bidi="fa-IR"/>
        </w:rPr>
        <w:t xml:space="preserve"> فرموده است</w:t>
      </w:r>
      <w:r>
        <w:rPr>
          <w:rtl/>
          <w:lang w:bidi="fa-IR"/>
        </w:rPr>
        <w:t>،</w:t>
      </w:r>
      <w:r w:rsidRPr="00990030">
        <w:rPr>
          <w:rtl/>
          <w:lang w:bidi="fa-IR"/>
        </w:rPr>
        <w:t xml:space="preserve"> (مسير اين راه</w:t>
      </w:r>
      <w:r w:rsidR="00540450">
        <w:rPr>
          <w:rtl/>
          <w:lang w:bidi="fa-IR"/>
        </w:rPr>
        <w:t>)</w:t>
      </w:r>
      <w:r w:rsidRPr="00990030">
        <w:rPr>
          <w:rtl/>
          <w:lang w:bidi="fa-IR"/>
        </w:rPr>
        <w:t xml:space="preserve"> يا به شقاوت لازمه اعمال زشت منته</w:t>
      </w:r>
      <w:r w:rsidR="008A129A">
        <w:rPr>
          <w:rtl/>
          <w:lang w:bidi="fa-IR"/>
        </w:rPr>
        <w:t>ی</w:t>
      </w:r>
      <w:r w:rsidRPr="00990030">
        <w:rPr>
          <w:rtl/>
          <w:lang w:bidi="fa-IR"/>
        </w:rPr>
        <w:t xml:space="preserve"> م</w:t>
      </w:r>
      <w:r w:rsidR="008A129A">
        <w:rPr>
          <w:rtl/>
          <w:lang w:bidi="fa-IR"/>
        </w:rPr>
        <w:t>ی</w:t>
      </w:r>
      <w:r w:rsidRPr="00990030">
        <w:rPr>
          <w:rtl/>
          <w:lang w:bidi="fa-IR"/>
        </w:rPr>
        <w:t xml:space="preserve"> گردد و يا به سعادت دائم</w:t>
      </w:r>
      <w:r w:rsidR="008A129A">
        <w:rPr>
          <w:rtl/>
          <w:lang w:bidi="fa-IR"/>
        </w:rPr>
        <w:t>ی</w:t>
      </w:r>
      <w:r>
        <w:rPr>
          <w:rtl/>
          <w:lang w:bidi="fa-IR"/>
        </w:rPr>
        <w:t>.</w:t>
      </w:r>
    </w:p>
    <w:p w:rsidR="00630E23" w:rsidRDefault="00512D76" w:rsidP="00630E23">
      <w:pPr>
        <w:pStyle w:val="libBold1"/>
        <w:rPr>
          <w:rtl/>
          <w:lang w:bidi="fa-IR"/>
        </w:rPr>
      </w:pPr>
      <w:r>
        <w:rPr>
          <w:rtl/>
          <w:lang w:bidi="fa-IR"/>
        </w:rPr>
        <w:t>2113</w:t>
      </w:r>
      <w:r w:rsidR="00990030" w:rsidRPr="00990030">
        <w:rPr>
          <w:rtl/>
          <w:lang w:bidi="fa-IR"/>
        </w:rPr>
        <w:t>. شاد</w:t>
      </w:r>
      <w:r w:rsidR="008A129A">
        <w:rPr>
          <w:rtl/>
          <w:lang w:bidi="fa-IR"/>
        </w:rPr>
        <w:t>ی</w:t>
      </w:r>
      <w:r w:rsidR="00990030" w:rsidRPr="00990030">
        <w:rPr>
          <w:rtl/>
          <w:lang w:bidi="fa-IR"/>
        </w:rPr>
        <w:t xml:space="preserve"> به ناحق</w:t>
      </w:r>
    </w:p>
    <w:p w:rsidR="00990030" w:rsidRPr="00990030" w:rsidRDefault="00630E23" w:rsidP="00990030">
      <w:pPr>
        <w:pStyle w:val="libNormal"/>
        <w:rPr>
          <w:lang w:bidi="fa-IR"/>
        </w:rPr>
      </w:pPr>
      <w:r>
        <w:rPr>
          <w:rFonts w:hint="cs"/>
          <w:rtl/>
          <w:lang w:bidi="fa-IR"/>
        </w:rPr>
        <w:t>«</w:t>
      </w:r>
      <w:r w:rsidR="00990030" w:rsidRPr="00630E23">
        <w:rPr>
          <w:rStyle w:val="libHadeesChar"/>
          <w:rtl/>
        </w:rPr>
        <w:t>ان المرء ليفرح بالش</w:t>
      </w:r>
      <w:r w:rsidR="008A129A" w:rsidRPr="00630E23">
        <w:rPr>
          <w:rStyle w:val="libHadeesChar"/>
          <w:rtl/>
        </w:rPr>
        <w:t>ی</w:t>
      </w:r>
      <w:r w:rsidR="00990030" w:rsidRPr="00630E23">
        <w:rPr>
          <w:rStyle w:val="libHadeesChar"/>
          <w:rtl/>
        </w:rPr>
        <w:t xml:space="preserve"> ء الذ</w:t>
      </w:r>
      <w:r w:rsidR="008A129A" w:rsidRPr="00630E23">
        <w:rPr>
          <w:rStyle w:val="libHadeesChar"/>
          <w:rtl/>
        </w:rPr>
        <w:t>ی</w:t>
      </w:r>
      <w:r w:rsidR="00990030" w:rsidRPr="00630E23">
        <w:rPr>
          <w:rStyle w:val="libHadeesChar"/>
          <w:rtl/>
        </w:rPr>
        <w:t xml:space="preserve"> لم يكن ليفوته، و يحزن عل</w:t>
      </w:r>
      <w:r w:rsidR="008A129A" w:rsidRPr="00630E23">
        <w:rPr>
          <w:rStyle w:val="libHadeesChar"/>
          <w:rtl/>
        </w:rPr>
        <w:t>ی</w:t>
      </w:r>
      <w:r w:rsidR="00990030" w:rsidRPr="00630E23">
        <w:rPr>
          <w:rStyle w:val="libHadeesChar"/>
          <w:rtl/>
        </w:rPr>
        <w:t xml:space="preserve"> الش</w:t>
      </w:r>
      <w:r w:rsidR="008A129A" w:rsidRPr="00630E23">
        <w:rPr>
          <w:rStyle w:val="libHadeesChar"/>
          <w:rtl/>
        </w:rPr>
        <w:t>ی</w:t>
      </w:r>
      <w:r w:rsidR="00990030" w:rsidRPr="00630E23">
        <w:rPr>
          <w:rStyle w:val="libHadeesChar"/>
          <w:rtl/>
        </w:rPr>
        <w:t xml:space="preserve"> ء الذ</w:t>
      </w:r>
      <w:r w:rsidR="008A129A" w:rsidRPr="00630E23">
        <w:rPr>
          <w:rStyle w:val="libHadeesChar"/>
          <w:rtl/>
        </w:rPr>
        <w:t>ی</w:t>
      </w:r>
      <w:r w:rsidR="00990030" w:rsidRPr="00630E23">
        <w:rPr>
          <w:rStyle w:val="libHadeesChar"/>
          <w:rtl/>
        </w:rPr>
        <w:t xml:space="preserve"> لم يكن ليصيبه، فلا يكن افضل ما نلت ف</w:t>
      </w:r>
      <w:r w:rsidR="008A129A" w:rsidRPr="00630E23">
        <w:rPr>
          <w:rStyle w:val="libHadeesChar"/>
          <w:rtl/>
        </w:rPr>
        <w:t>ی</w:t>
      </w:r>
      <w:r w:rsidR="00990030" w:rsidRPr="00630E23">
        <w:rPr>
          <w:rStyle w:val="libHadeesChar"/>
          <w:rtl/>
        </w:rPr>
        <w:t xml:space="preserve"> نفسك من دنياك بلوغ لذه او شفاء غيظ، ولكن اطفاء باطل او احياء حق. وليكن سرورك بما قدمت، و اسفك عل</w:t>
      </w:r>
      <w:r w:rsidR="008A129A" w:rsidRPr="00630E23">
        <w:rPr>
          <w:rStyle w:val="libHadeesChar"/>
          <w:rtl/>
        </w:rPr>
        <w:t>ی</w:t>
      </w:r>
      <w:r w:rsidR="00990030" w:rsidRPr="00630E23">
        <w:rPr>
          <w:rStyle w:val="libHadeesChar"/>
          <w:rtl/>
        </w:rPr>
        <w:t xml:space="preserve"> ما خلفت، و همك فيما بعد الموت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بنده خدا وقت</w:t>
      </w:r>
      <w:r w:rsidR="008A129A">
        <w:rPr>
          <w:rtl/>
          <w:lang w:bidi="fa-IR"/>
        </w:rPr>
        <w:t>ی</w:t>
      </w:r>
      <w:r w:rsidRPr="00990030">
        <w:rPr>
          <w:rtl/>
          <w:lang w:bidi="fa-IR"/>
        </w:rPr>
        <w:t xml:space="preserve"> به چيز</w:t>
      </w:r>
      <w:r w:rsidR="008A129A">
        <w:rPr>
          <w:rtl/>
          <w:lang w:bidi="fa-IR"/>
        </w:rPr>
        <w:t>ی</w:t>
      </w:r>
      <w:r w:rsidRPr="00990030">
        <w:rPr>
          <w:rtl/>
          <w:lang w:bidi="fa-IR"/>
        </w:rPr>
        <w:t xml:space="preserve"> كه به او خواهد رسيد (رزق</w:t>
      </w:r>
      <w:r w:rsidR="00540450">
        <w:rPr>
          <w:rtl/>
          <w:lang w:bidi="fa-IR"/>
        </w:rPr>
        <w:t>)</w:t>
      </w:r>
      <w:r w:rsidRPr="00990030">
        <w:rPr>
          <w:rtl/>
          <w:lang w:bidi="fa-IR"/>
        </w:rPr>
        <w:t xml:space="preserve"> دست م</w:t>
      </w:r>
      <w:r w:rsidR="008A129A">
        <w:rPr>
          <w:rtl/>
          <w:lang w:bidi="fa-IR"/>
        </w:rPr>
        <w:t>ی</w:t>
      </w:r>
      <w:r w:rsidRPr="00990030">
        <w:rPr>
          <w:rtl/>
          <w:lang w:bidi="fa-IR"/>
        </w:rPr>
        <w:t xml:space="preserve"> يابد خوشحال م</w:t>
      </w:r>
      <w:r w:rsidR="008A129A">
        <w:rPr>
          <w:rtl/>
          <w:lang w:bidi="fa-IR"/>
        </w:rPr>
        <w:t>ی</w:t>
      </w:r>
      <w:r w:rsidRPr="00990030">
        <w:rPr>
          <w:rtl/>
          <w:lang w:bidi="fa-IR"/>
        </w:rPr>
        <w:t xml:space="preserve"> شود و نسبت به چيز</w:t>
      </w:r>
      <w:r w:rsidR="008A129A">
        <w:rPr>
          <w:rtl/>
          <w:lang w:bidi="fa-IR"/>
        </w:rPr>
        <w:t>ی</w:t>
      </w:r>
      <w:r w:rsidRPr="00990030">
        <w:rPr>
          <w:rtl/>
          <w:lang w:bidi="fa-IR"/>
        </w:rPr>
        <w:t xml:space="preserve"> كه مقدر نشده به او برسد ناراحت م</w:t>
      </w:r>
      <w:r w:rsidR="008A129A">
        <w:rPr>
          <w:rtl/>
          <w:lang w:bidi="fa-IR"/>
        </w:rPr>
        <w:t>ی</w:t>
      </w:r>
      <w:r w:rsidRPr="00990030">
        <w:rPr>
          <w:rtl/>
          <w:lang w:bidi="fa-IR"/>
        </w:rPr>
        <w:t xml:space="preserve"> گردد، بنابراين (كه مقدرات تغيير نم</w:t>
      </w:r>
      <w:r w:rsidR="008A129A">
        <w:rPr>
          <w:rtl/>
          <w:lang w:bidi="fa-IR"/>
        </w:rPr>
        <w:t>ی</w:t>
      </w:r>
      <w:r w:rsidRPr="00990030">
        <w:rPr>
          <w:rtl/>
          <w:lang w:bidi="fa-IR"/>
        </w:rPr>
        <w:t xml:space="preserve"> كند) نبايد بهترين چيزها كه در دنيا به آن دست م</w:t>
      </w:r>
      <w:r w:rsidR="008A129A">
        <w:rPr>
          <w:rtl/>
          <w:lang w:bidi="fa-IR"/>
        </w:rPr>
        <w:t>ی</w:t>
      </w:r>
      <w:r w:rsidRPr="00990030">
        <w:rPr>
          <w:rtl/>
          <w:lang w:bidi="fa-IR"/>
        </w:rPr>
        <w:t xml:space="preserve"> ياب</w:t>
      </w:r>
      <w:r w:rsidR="008A129A">
        <w:rPr>
          <w:rtl/>
          <w:lang w:bidi="fa-IR"/>
        </w:rPr>
        <w:t>ی</w:t>
      </w:r>
      <w:r>
        <w:rPr>
          <w:rtl/>
          <w:lang w:bidi="fa-IR"/>
        </w:rPr>
        <w:t>،</w:t>
      </w:r>
      <w:r w:rsidRPr="00990030">
        <w:rPr>
          <w:rtl/>
          <w:lang w:bidi="fa-IR"/>
        </w:rPr>
        <w:t xml:space="preserve"> رسيدن به اوج لذت و يا انتقام گرفتن باشد، بلكه بهترين كارها ريشه كن كردن باطل و زنده نمودن حق است</w:t>
      </w:r>
      <w:r>
        <w:rPr>
          <w:rtl/>
          <w:lang w:bidi="fa-IR"/>
        </w:rPr>
        <w:t>.</w:t>
      </w:r>
      <w:r w:rsidRPr="00990030">
        <w:rPr>
          <w:rtl/>
          <w:lang w:bidi="fa-IR"/>
        </w:rPr>
        <w:t xml:space="preserve"> بايد با اعمال شايسته ا</w:t>
      </w:r>
      <w:r w:rsidR="008A129A">
        <w:rPr>
          <w:rtl/>
          <w:lang w:bidi="fa-IR"/>
        </w:rPr>
        <w:t>ی</w:t>
      </w:r>
      <w:r w:rsidRPr="00990030">
        <w:rPr>
          <w:rtl/>
          <w:lang w:bidi="fa-IR"/>
        </w:rPr>
        <w:t xml:space="preserve"> كه پيش از مرگ م</w:t>
      </w:r>
      <w:r w:rsidR="008A129A">
        <w:rPr>
          <w:rtl/>
          <w:lang w:bidi="fa-IR"/>
        </w:rPr>
        <w:t>ی</w:t>
      </w:r>
      <w:r w:rsidRPr="00990030">
        <w:rPr>
          <w:rtl/>
          <w:lang w:bidi="fa-IR"/>
        </w:rPr>
        <w:t xml:space="preserve"> فرست</w:t>
      </w:r>
      <w:r w:rsidR="008A129A">
        <w:rPr>
          <w:rtl/>
          <w:lang w:bidi="fa-IR"/>
        </w:rPr>
        <w:t>ی</w:t>
      </w:r>
      <w:r>
        <w:rPr>
          <w:rtl/>
          <w:lang w:bidi="fa-IR"/>
        </w:rPr>
        <w:t>،</w:t>
      </w:r>
      <w:r w:rsidRPr="00990030">
        <w:rPr>
          <w:rtl/>
          <w:lang w:bidi="fa-IR"/>
        </w:rPr>
        <w:t xml:space="preserve"> خوشحال باش</w:t>
      </w:r>
      <w:r w:rsidR="008A129A">
        <w:rPr>
          <w:rtl/>
          <w:lang w:bidi="fa-IR"/>
        </w:rPr>
        <w:t>ی</w:t>
      </w:r>
      <w:r w:rsidRPr="00990030">
        <w:rPr>
          <w:rtl/>
          <w:lang w:bidi="fa-IR"/>
        </w:rPr>
        <w:t xml:space="preserve"> و نسبت به آن چه در دنيا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گذار</w:t>
      </w:r>
      <w:r w:rsidR="008A129A">
        <w:rPr>
          <w:rtl/>
          <w:lang w:bidi="fa-IR"/>
        </w:rPr>
        <w:t>ی</w:t>
      </w:r>
      <w:r>
        <w:rPr>
          <w:rtl/>
          <w:lang w:bidi="fa-IR"/>
        </w:rPr>
        <w:t>،</w:t>
      </w:r>
      <w:r w:rsidRPr="00990030">
        <w:rPr>
          <w:rtl/>
          <w:lang w:bidi="fa-IR"/>
        </w:rPr>
        <w:t xml:space="preserve"> تاسف بخور</w:t>
      </w:r>
      <w:r w:rsidR="008A129A">
        <w:rPr>
          <w:rtl/>
          <w:lang w:bidi="fa-IR"/>
        </w:rPr>
        <w:t>ی</w:t>
      </w:r>
      <w:r w:rsidRPr="00990030">
        <w:rPr>
          <w:rtl/>
          <w:lang w:bidi="fa-IR"/>
        </w:rPr>
        <w:t xml:space="preserve"> و هميشه در غم بعد از مرگ باش</w:t>
      </w:r>
      <w:r w:rsidR="008A129A">
        <w:rPr>
          <w:rtl/>
          <w:lang w:bidi="fa-IR"/>
        </w:rPr>
        <w:t>ی</w:t>
      </w:r>
      <w:r>
        <w:rPr>
          <w:rtl/>
          <w:lang w:bidi="fa-IR"/>
        </w:rPr>
        <w:t>.</w:t>
      </w:r>
    </w:p>
    <w:p w:rsidR="00630E23" w:rsidRDefault="00512D76" w:rsidP="00630E23">
      <w:pPr>
        <w:pStyle w:val="libBold1"/>
        <w:rPr>
          <w:rtl/>
          <w:lang w:bidi="fa-IR"/>
        </w:rPr>
      </w:pPr>
      <w:r>
        <w:rPr>
          <w:rtl/>
          <w:lang w:bidi="fa-IR"/>
        </w:rPr>
        <w:t>2114</w:t>
      </w:r>
      <w:r w:rsidR="00990030" w:rsidRPr="00990030">
        <w:rPr>
          <w:rtl/>
          <w:lang w:bidi="fa-IR"/>
        </w:rPr>
        <w:t>. طلب يار</w:t>
      </w:r>
      <w:r w:rsidR="008A129A">
        <w:rPr>
          <w:rtl/>
          <w:lang w:bidi="fa-IR"/>
        </w:rPr>
        <w:t>ی</w:t>
      </w:r>
      <w:r w:rsidR="00990030" w:rsidRPr="00990030">
        <w:rPr>
          <w:rtl/>
          <w:lang w:bidi="fa-IR"/>
        </w:rPr>
        <w:t xml:space="preserve"> در ادا</w:t>
      </w:r>
      <w:r w:rsidR="008A129A">
        <w:rPr>
          <w:rtl/>
          <w:lang w:bidi="fa-IR"/>
        </w:rPr>
        <w:t>ی</w:t>
      </w:r>
      <w:r w:rsidR="00990030" w:rsidRPr="00990030">
        <w:rPr>
          <w:rtl/>
          <w:lang w:bidi="fa-IR"/>
        </w:rPr>
        <w:t xml:space="preserve"> حق</w:t>
      </w:r>
    </w:p>
    <w:p w:rsidR="00990030" w:rsidRPr="00990030" w:rsidRDefault="00630E23" w:rsidP="00990030">
      <w:pPr>
        <w:pStyle w:val="libNormal"/>
        <w:rPr>
          <w:lang w:bidi="fa-IR"/>
        </w:rPr>
      </w:pPr>
      <w:r>
        <w:rPr>
          <w:rFonts w:hint="cs"/>
          <w:rtl/>
          <w:lang w:bidi="fa-IR"/>
        </w:rPr>
        <w:t>«</w:t>
      </w:r>
      <w:r w:rsidR="00990030" w:rsidRPr="00630E23">
        <w:rPr>
          <w:rStyle w:val="libHadeesChar"/>
          <w:rtl/>
        </w:rPr>
        <w:t>اجعلوا ما افترض الله عليكم من طلبكم، و اسالوه من اداء حقه ما سالكم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چه را كه خداوند بر شما مقرر فرموده است مطلب و مطلوب خود تلق</w:t>
      </w:r>
      <w:r w:rsidR="008A129A">
        <w:rPr>
          <w:rtl/>
          <w:lang w:bidi="fa-IR"/>
        </w:rPr>
        <w:t>ی</w:t>
      </w:r>
      <w:r w:rsidRPr="00990030">
        <w:rPr>
          <w:rtl/>
          <w:lang w:bidi="fa-IR"/>
        </w:rPr>
        <w:t xml:space="preserve"> كنيد و از ادا</w:t>
      </w:r>
      <w:r w:rsidR="008A129A">
        <w:rPr>
          <w:rtl/>
          <w:lang w:bidi="fa-IR"/>
        </w:rPr>
        <w:t>ی</w:t>
      </w:r>
      <w:r w:rsidRPr="00990030">
        <w:rPr>
          <w:rtl/>
          <w:lang w:bidi="fa-IR"/>
        </w:rPr>
        <w:t xml:space="preserve"> حق خداوند</w:t>
      </w:r>
      <w:r w:rsidR="008A129A">
        <w:rPr>
          <w:rtl/>
          <w:lang w:bidi="fa-IR"/>
        </w:rPr>
        <w:t>ی</w:t>
      </w:r>
      <w:r w:rsidRPr="00990030">
        <w:rPr>
          <w:rtl/>
          <w:lang w:bidi="fa-IR"/>
        </w:rPr>
        <w:t xml:space="preserve"> آن چه را كه از شما خواسته است يار</w:t>
      </w:r>
      <w:r w:rsidR="008A129A">
        <w:rPr>
          <w:rtl/>
          <w:lang w:bidi="fa-IR"/>
        </w:rPr>
        <w:t>ی</w:t>
      </w:r>
      <w:r w:rsidRPr="00990030">
        <w:rPr>
          <w:rtl/>
          <w:lang w:bidi="fa-IR"/>
        </w:rPr>
        <w:t xml:space="preserve"> طلبيد.</w:t>
      </w:r>
    </w:p>
    <w:p w:rsidR="00630E23" w:rsidRDefault="00512D76" w:rsidP="00630E23">
      <w:pPr>
        <w:pStyle w:val="libBold1"/>
        <w:rPr>
          <w:rtl/>
          <w:lang w:bidi="fa-IR"/>
        </w:rPr>
      </w:pPr>
      <w:r>
        <w:rPr>
          <w:rtl/>
          <w:lang w:bidi="fa-IR"/>
        </w:rPr>
        <w:t>2115</w:t>
      </w:r>
      <w:r w:rsidR="00990030" w:rsidRPr="00990030">
        <w:rPr>
          <w:rtl/>
          <w:lang w:bidi="fa-IR"/>
        </w:rPr>
        <w:t>. ذلت و عزت حقيق</w:t>
      </w:r>
      <w:r w:rsidR="008A129A">
        <w:rPr>
          <w:rtl/>
          <w:lang w:bidi="fa-IR"/>
        </w:rPr>
        <w:t>ی</w:t>
      </w:r>
    </w:p>
    <w:p w:rsidR="00990030" w:rsidRPr="00990030" w:rsidRDefault="00630E23" w:rsidP="00990030">
      <w:pPr>
        <w:pStyle w:val="libNormal"/>
        <w:rPr>
          <w:lang w:bidi="fa-IR"/>
        </w:rPr>
      </w:pPr>
      <w:r>
        <w:rPr>
          <w:rFonts w:hint="cs"/>
          <w:rtl/>
          <w:lang w:bidi="fa-IR"/>
        </w:rPr>
        <w:t>«</w:t>
      </w:r>
      <w:r w:rsidR="00990030" w:rsidRPr="00630E23">
        <w:rPr>
          <w:rStyle w:val="libHadeesChar"/>
          <w:rtl/>
        </w:rPr>
        <w:t>الذليل عند</w:t>
      </w:r>
      <w:r w:rsidR="008A129A" w:rsidRPr="00630E23">
        <w:rPr>
          <w:rStyle w:val="libHadeesChar"/>
          <w:rtl/>
        </w:rPr>
        <w:t>ی</w:t>
      </w:r>
      <w:r w:rsidR="00990030" w:rsidRPr="00630E23">
        <w:rPr>
          <w:rStyle w:val="libHadeesChar"/>
          <w:rtl/>
        </w:rPr>
        <w:t xml:space="preserve"> عزيز حت</w:t>
      </w:r>
      <w:r w:rsidR="008A129A" w:rsidRPr="00630E23">
        <w:rPr>
          <w:rStyle w:val="libHadeesChar"/>
          <w:rtl/>
        </w:rPr>
        <w:t>ی</w:t>
      </w:r>
      <w:r w:rsidR="00990030" w:rsidRPr="00630E23">
        <w:rPr>
          <w:rStyle w:val="libHadeesChar"/>
          <w:rtl/>
        </w:rPr>
        <w:t xml:space="preserve"> اخذ الحق له، و القو</w:t>
      </w:r>
      <w:r w:rsidR="008A129A" w:rsidRPr="00630E23">
        <w:rPr>
          <w:rStyle w:val="libHadeesChar"/>
          <w:rtl/>
        </w:rPr>
        <w:t>ی</w:t>
      </w:r>
      <w:r w:rsidR="00990030" w:rsidRPr="00630E23">
        <w:rPr>
          <w:rStyle w:val="libHadeesChar"/>
          <w:rtl/>
        </w:rPr>
        <w:t xml:space="preserve"> عند</w:t>
      </w:r>
      <w:r w:rsidR="008A129A" w:rsidRPr="00630E23">
        <w:rPr>
          <w:rStyle w:val="libHadeesChar"/>
          <w:rtl/>
        </w:rPr>
        <w:t>ی</w:t>
      </w:r>
      <w:r w:rsidR="00990030" w:rsidRPr="00630E23">
        <w:rPr>
          <w:rStyle w:val="libHadeesChar"/>
          <w:rtl/>
        </w:rPr>
        <w:t xml:space="preserve"> ضعيف حت</w:t>
      </w:r>
      <w:r w:rsidR="008A129A" w:rsidRPr="00630E23">
        <w:rPr>
          <w:rStyle w:val="libHadeesChar"/>
          <w:rtl/>
        </w:rPr>
        <w:t>ی</w:t>
      </w:r>
      <w:r w:rsidR="00990030" w:rsidRPr="00630E23">
        <w:rPr>
          <w:rStyle w:val="libHadeesChar"/>
          <w:rtl/>
        </w:rPr>
        <w:t xml:space="preserve"> اخذ الحق منه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ذليل</w:t>
      </w:r>
      <w:r w:rsidR="008A129A">
        <w:rPr>
          <w:rtl/>
          <w:lang w:bidi="fa-IR"/>
        </w:rPr>
        <w:t>ی</w:t>
      </w:r>
      <w:r w:rsidRPr="00990030">
        <w:rPr>
          <w:rtl/>
          <w:lang w:bidi="fa-IR"/>
        </w:rPr>
        <w:t xml:space="preserve"> نزد من عزيز است تا آن جا كه حق او را از ستمگران بستانم و هر نيرومند</w:t>
      </w:r>
      <w:r w:rsidR="008A129A">
        <w:rPr>
          <w:rtl/>
          <w:lang w:bidi="fa-IR"/>
        </w:rPr>
        <w:t>ی</w:t>
      </w:r>
      <w:r w:rsidRPr="00990030">
        <w:rPr>
          <w:rtl/>
          <w:lang w:bidi="fa-IR"/>
        </w:rPr>
        <w:t xml:space="preserve"> نزد من ناتوان است تا آن جا كه از او حق ديگران را بگيرم</w:t>
      </w:r>
      <w:r>
        <w:rPr>
          <w:rtl/>
          <w:lang w:bidi="fa-IR"/>
        </w:rPr>
        <w:t>.</w:t>
      </w:r>
    </w:p>
    <w:p w:rsidR="00630E23" w:rsidRDefault="00512D76" w:rsidP="00630E23">
      <w:pPr>
        <w:pStyle w:val="libBold1"/>
        <w:rPr>
          <w:rtl/>
          <w:lang w:bidi="fa-IR"/>
        </w:rPr>
      </w:pPr>
      <w:r>
        <w:rPr>
          <w:rtl/>
          <w:lang w:bidi="fa-IR"/>
        </w:rPr>
        <w:t>2116</w:t>
      </w:r>
      <w:r w:rsidR="00990030" w:rsidRPr="00990030">
        <w:rPr>
          <w:rtl/>
          <w:lang w:bidi="fa-IR"/>
        </w:rPr>
        <w:t>. علل قدرت زمامدار نابكار</w:t>
      </w:r>
    </w:p>
    <w:p w:rsidR="00990030" w:rsidRPr="00990030" w:rsidRDefault="00630E23" w:rsidP="00990030">
      <w:pPr>
        <w:pStyle w:val="libNormal"/>
        <w:rPr>
          <w:lang w:bidi="fa-IR"/>
        </w:rPr>
      </w:pPr>
      <w:r>
        <w:rPr>
          <w:rFonts w:hint="cs"/>
          <w:rtl/>
          <w:lang w:bidi="fa-IR"/>
        </w:rPr>
        <w:t>«</w:t>
      </w:r>
      <w:r w:rsidR="00990030" w:rsidRPr="00630E23">
        <w:rPr>
          <w:rStyle w:val="libHadeesChar"/>
          <w:rtl/>
        </w:rPr>
        <w:t>و الذ</w:t>
      </w:r>
      <w:r w:rsidR="008A129A" w:rsidRPr="00630E23">
        <w:rPr>
          <w:rStyle w:val="libHadeesChar"/>
          <w:rtl/>
        </w:rPr>
        <w:t>ی</w:t>
      </w:r>
      <w:r w:rsidR="00990030" w:rsidRPr="00630E23">
        <w:rPr>
          <w:rStyle w:val="libHadeesChar"/>
          <w:rtl/>
        </w:rPr>
        <w:t xml:space="preserve"> نفس</w:t>
      </w:r>
      <w:r w:rsidR="008A129A" w:rsidRPr="00630E23">
        <w:rPr>
          <w:rStyle w:val="libHadeesChar"/>
          <w:rtl/>
        </w:rPr>
        <w:t>ی</w:t>
      </w:r>
      <w:r w:rsidR="00990030" w:rsidRPr="00630E23">
        <w:rPr>
          <w:rStyle w:val="libHadeesChar"/>
          <w:rtl/>
        </w:rPr>
        <w:t xml:space="preserve"> بيده؛ ليظهرن هولاء القوم عليكم، ليس لانهم اول</w:t>
      </w:r>
      <w:r w:rsidR="008A129A" w:rsidRPr="00630E23">
        <w:rPr>
          <w:rStyle w:val="libHadeesChar"/>
          <w:rtl/>
        </w:rPr>
        <w:t>ی</w:t>
      </w:r>
      <w:r w:rsidR="00990030" w:rsidRPr="00630E23">
        <w:rPr>
          <w:rStyle w:val="libHadeesChar"/>
          <w:rtl/>
        </w:rPr>
        <w:t xml:space="preserve"> بالحق منكم، ولكن لاسراعهم ال</w:t>
      </w:r>
      <w:r w:rsidR="008A129A" w:rsidRPr="00630E23">
        <w:rPr>
          <w:rStyle w:val="libHadeesChar"/>
          <w:rtl/>
        </w:rPr>
        <w:t>ی</w:t>
      </w:r>
      <w:r w:rsidR="00990030" w:rsidRPr="00630E23">
        <w:rPr>
          <w:rStyle w:val="libHadeesChar"/>
          <w:rtl/>
        </w:rPr>
        <w:t xml:space="preserve"> باطل صاحبهم، و ابطائكم عن حق</w:t>
      </w:r>
      <w:r w:rsidR="008A129A" w:rsidRPr="00630E23">
        <w:rPr>
          <w:rStyle w:val="libHadeesChar"/>
          <w:rtl/>
        </w:rPr>
        <w:t>ی</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سوگند به آن خداوند</w:t>
      </w:r>
      <w:r w:rsidR="008A129A">
        <w:rPr>
          <w:rtl/>
          <w:lang w:bidi="fa-IR"/>
        </w:rPr>
        <w:t>ی</w:t>
      </w:r>
      <w:r w:rsidRPr="00990030">
        <w:rPr>
          <w:rtl/>
          <w:lang w:bidi="fa-IR"/>
        </w:rPr>
        <w:t xml:space="preserve"> كه جانم به دست قدرت او است</w:t>
      </w:r>
      <w:r>
        <w:rPr>
          <w:rtl/>
          <w:lang w:bidi="fa-IR"/>
        </w:rPr>
        <w:t>،</w:t>
      </w:r>
      <w:r w:rsidRPr="00990030">
        <w:rPr>
          <w:rtl/>
          <w:lang w:bidi="fa-IR"/>
        </w:rPr>
        <w:t xml:space="preserve"> آن مردم بر شما پيروز خواهند گشت</w:t>
      </w:r>
      <w:r>
        <w:rPr>
          <w:rtl/>
          <w:lang w:bidi="fa-IR"/>
        </w:rPr>
        <w:t>.</w:t>
      </w:r>
      <w:r w:rsidRPr="00990030">
        <w:rPr>
          <w:rtl/>
          <w:lang w:bidi="fa-IR"/>
        </w:rPr>
        <w:t xml:space="preserve"> نه از آن جهت كه آنان به حق شايسته تر از شما هستند، بلكه به جهت سرعت</w:t>
      </w:r>
      <w:r w:rsidR="008A129A">
        <w:rPr>
          <w:rtl/>
          <w:lang w:bidi="fa-IR"/>
        </w:rPr>
        <w:t>ی</w:t>
      </w:r>
      <w:r w:rsidRPr="00990030">
        <w:rPr>
          <w:rtl/>
          <w:lang w:bidi="fa-IR"/>
        </w:rPr>
        <w:t xml:space="preserve"> كه آنان در تاييد و حمايت از باطل اميرشان دارند و ب</w:t>
      </w:r>
      <w:r w:rsidR="008A129A">
        <w:rPr>
          <w:rtl/>
          <w:lang w:bidi="fa-IR"/>
        </w:rPr>
        <w:t>ی</w:t>
      </w:r>
      <w:r w:rsidRPr="00990030">
        <w:rPr>
          <w:rtl/>
          <w:lang w:bidi="fa-IR"/>
        </w:rPr>
        <w:t xml:space="preserve"> اعتناي</w:t>
      </w:r>
      <w:r w:rsidR="008A129A">
        <w:rPr>
          <w:rtl/>
          <w:lang w:bidi="fa-IR"/>
        </w:rPr>
        <w:t>ی</w:t>
      </w:r>
      <w:r w:rsidRPr="00990030">
        <w:rPr>
          <w:rtl/>
          <w:lang w:bidi="fa-IR"/>
        </w:rPr>
        <w:t xml:space="preserve"> و كند</w:t>
      </w:r>
      <w:r w:rsidR="008A129A">
        <w:rPr>
          <w:rtl/>
          <w:lang w:bidi="fa-IR"/>
        </w:rPr>
        <w:t>ی</w:t>
      </w:r>
      <w:r w:rsidRPr="00990030">
        <w:rPr>
          <w:rtl/>
          <w:lang w:bidi="fa-IR"/>
        </w:rPr>
        <w:t xml:space="preserve"> كه شما در حق من (كه امير شما هستم</w:t>
      </w:r>
      <w:r w:rsidR="00540450">
        <w:rPr>
          <w:rtl/>
          <w:lang w:bidi="fa-IR"/>
        </w:rPr>
        <w:t>)</w:t>
      </w:r>
      <w:r w:rsidRPr="00990030">
        <w:rPr>
          <w:rtl/>
          <w:lang w:bidi="fa-IR"/>
        </w:rPr>
        <w:t xml:space="preserve"> داريد.</w:t>
      </w:r>
    </w:p>
    <w:p w:rsidR="00630E23" w:rsidRDefault="00512D76" w:rsidP="00630E23">
      <w:pPr>
        <w:pStyle w:val="libBold1"/>
        <w:rPr>
          <w:rtl/>
          <w:lang w:bidi="fa-IR"/>
        </w:rPr>
      </w:pPr>
      <w:r>
        <w:rPr>
          <w:rtl/>
          <w:lang w:bidi="fa-IR"/>
        </w:rPr>
        <w:t>2117</w:t>
      </w:r>
      <w:r w:rsidR="00990030" w:rsidRPr="00990030">
        <w:rPr>
          <w:rtl/>
          <w:lang w:bidi="fa-IR"/>
        </w:rPr>
        <w:t>. بهترين امور</w:t>
      </w:r>
    </w:p>
    <w:p w:rsidR="00113099" w:rsidRDefault="00113099" w:rsidP="00990030">
      <w:pPr>
        <w:pStyle w:val="libNormal"/>
        <w:rPr>
          <w:rtl/>
          <w:lang w:bidi="fa-IR"/>
        </w:rPr>
      </w:pPr>
      <w:r>
        <w:rPr>
          <w:rFonts w:hint="cs"/>
          <w:rtl/>
          <w:lang w:bidi="fa-IR"/>
        </w:rPr>
        <w:lastRenderedPageBreak/>
        <w:t>«</w:t>
      </w:r>
      <w:r w:rsidR="00990030" w:rsidRPr="00113099">
        <w:rPr>
          <w:rStyle w:val="libHadeesChar"/>
          <w:rtl/>
        </w:rPr>
        <w:t>من كتابه للاشتر لما ولاه مصر: وليكن احب الامور اليك اوسطها ف</w:t>
      </w:r>
      <w:r w:rsidR="008A129A" w:rsidRPr="00113099">
        <w:rPr>
          <w:rStyle w:val="libHadeesChar"/>
          <w:rtl/>
        </w:rPr>
        <w:t>ی</w:t>
      </w:r>
      <w:r w:rsidR="00990030" w:rsidRPr="00113099">
        <w:rPr>
          <w:rStyle w:val="libHadeesChar"/>
          <w:rtl/>
        </w:rPr>
        <w:t xml:space="preserve"> الحق، و اعمها ف</w:t>
      </w:r>
      <w:r w:rsidR="008A129A" w:rsidRPr="00113099">
        <w:rPr>
          <w:rStyle w:val="libHadeesChar"/>
          <w:rtl/>
        </w:rPr>
        <w:t>ی</w:t>
      </w:r>
      <w:r w:rsidR="00990030" w:rsidRPr="00113099">
        <w:rPr>
          <w:rStyle w:val="libHadeesChar"/>
          <w:rtl/>
        </w:rPr>
        <w:t xml:space="preserve"> العدل، و اجمعها لرضا الرعيه، فان سخط العامه يجحف برضا الخاصه، و ان سخط الخاصه يغتفر مع رضا العامه</w:t>
      </w:r>
      <w:r w:rsidR="00990030">
        <w:rPr>
          <w:rtl/>
          <w:lang w:bidi="fa-IR"/>
        </w:rPr>
        <w:t>.</w:t>
      </w:r>
    </w:p>
    <w:p w:rsidR="00990030" w:rsidRPr="00990030" w:rsidRDefault="00990030" w:rsidP="00990030">
      <w:pPr>
        <w:pStyle w:val="libNormal"/>
        <w:rPr>
          <w:lang w:bidi="fa-IR"/>
        </w:rPr>
      </w:pPr>
      <w:r w:rsidRPr="00113099">
        <w:rPr>
          <w:rStyle w:val="libHadeesChar"/>
          <w:rtl/>
        </w:rPr>
        <w:t>و ليس احد من الرعيه اثقل عل</w:t>
      </w:r>
      <w:r w:rsidR="008A129A" w:rsidRPr="00113099">
        <w:rPr>
          <w:rStyle w:val="libHadeesChar"/>
          <w:rtl/>
        </w:rPr>
        <w:t>ی</w:t>
      </w:r>
      <w:r w:rsidRPr="00113099">
        <w:rPr>
          <w:rStyle w:val="libHadeesChar"/>
          <w:rtl/>
        </w:rPr>
        <w:t xml:space="preserve"> الوال</w:t>
      </w:r>
      <w:r w:rsidR="008A129A" w:rsidRPr="00113099">
        <w:rPr>
          <w:rStyle w:val="libHadeesChar"/>
          <w:rtl/>
        </w:rPr>
        <w:t>ی</w:t>
      </w:r>
      <w:r w:rsidRPr="00113099">
        <w:rPr>
          <w:rStyle w:val="libHadeesChar"/>
          <w:rtl/>
        </w:rPr>
        <w:t xml:space="preserve"> موونه ف</w:t>
      </w:r>
      <w:r w:rsidR="008A129A" w:rsidRPr="00113099">
        <w:rPr>
          <w:rStyle w:val="libHadeesChar"/>
          <w:rtl/>
        </w:rPr>
        <w:t>ی</w:t>
      </w:r>
      <w:r w:rsidRPr="00113099">
        <w:rPr>
          <w:rStyle w:val="libHadeesChar"/>
          <w:rtl/>
        </w:rPr>
        <w:t xml:space="preserve"> الرخاء، و اقل معونه له ف</w:t>
      </w:r>
      <w:r w:rsidR="008A129A" w:rsidRPr="00113099">
        <w:rPr>
          <w:rStyle w:val="libHadeesChar"/>
          <w:rtl/>
        </w:rPr>
        <w:t>ی</w:t>
      </w:r>
      <w:r w:rsidRPr="00113099">
        <w:rPr>
          <w:rStyle w:val="libHadeesChar"/>
          <w:rtl/>
        </w:rPr>
        <w:t xml:space="preserve"> البلاء، و اكره للانصاف، و اسال بالالحاف، و اقل شكرا عند الاعطاء، و ابطا عذرا عند المنع، و اضعف صبرا عند ملمات الدهر من اهل الخاصه. و انما عماد الدين، و جماع المسلمين، و العده للاعداء العامه من الامه؛ فليكن صغوك لهم، و ميلك معهم</w:t>
      </w:r>
      <w:r w:rsidRPr="00990030">
        <w:rPr>
          <w:rtl/>
          <w:lang w:bidi="fa-IR"/>
        </w:rPr>
        <w:t>.</w:t>
      </w:r>
      <w:r w:rsidR="00113099">
        <w:rPr>
          <w:rFonts w:hint="cs"/>
          <w:rtl/>
          <w:lang w:bidi="fa-IR"/>
        </w:rPr>
        <w:t>»</w:t>
      </w:r>
    </w:p>
    <w:p w:rsidR="00113099" w:rsidRDefault="00990030" w:rsidP="00990030">
      <w:pPr>
        <w:pStyle w:val="libNormal"/>
        <w:rPr>
          <w:rtl/>
          <w:lang w:bidi="fa-IR"/>
        </w:rPr>
      </w:pPr>
      <w:r w:rsidRPr="00990030">
        <w:rPr>
          <w:rtl/>
          <w:lang w:bidi="fa-IR"/>
        </w:rPr>
        <w:t>نامه آن حضرت به مالك اشتر: بايد بهترين امور در نزد تو، متوسطترين آن ها در حق</w:t>
      </w:r>
      <w:r>
        <w:rPr>
          <w:rtl/>
          <w:lang w:bidi="fa-IR"/>
        </w:rPr>
        <w:t>،</w:t>
      </w:r>
      <w:r w:rsidRPr="00990030">
        <w:rPr>
          <w:rtl/>
          <w:lang w:bidi="fa-IR"/>
        </w:rPr>
        <w:t xml:space="preserve"> و فراگيرترين آن ها در عدالت</w:t>
      </w:r>
      <w:r>
        <w:rPr>
          <w:rtl/>
          <w:lang w:bidi="fa-IR"/>
        </w:rPr>
        <w:t>،</w:t>
      </w:r>
      <w:r w:rsidRPr="00990030">
        <w:rPr>
          <w:rtl/>
          <w:lang w:bidi="fa-IR"/>
        </w:rPr>
        <w:t xml:space="preserve"> و جامع ترين آن ها به رضايت مردم باشد؛ زيرا غضب عموم رضايت خواص را از بين م</w:t>
      </w:r>
      <w:r w:rsidR="008A129A">
        <w:rPr>
          <w:rtl/>
          <w:lang w:bidi="fa-IR"/>
        </w:rPr>
        <w:t>ی</w:t>
      </w:r>
      <w:r w:rsidRPr="00990030">
        <w:rPr>
          <w:rtl/>
          <w:lang w:bidi="fa-IR"/>
        </w:rPr>
        <w:t xml:space="preserve"> برد و غضب خواص در صورت وجود رضايت عموم مردم بخشوده م</w:t>
      </w:r>
      <w:r w:rsidR="008A129A">
        <w:rPr>
          <w:rtl/>
          <w:lang w:bidi="fa-IR"/>
        </w:rPr>
        <w:t>ی</w:t>
      </w:r>
      <w:r w:rsidRPr="00990030">
        <w:rPr>
          <w:rtl/>
          <w:lang w:bidi="fa-IR"/>
        </w:rPr>
        <w:t xml:space="preserve"> شود.</w:t>
      </w:r>
    </w:p>
    <w:p w:rsidR="00990030" w:rsidRPr="00990030" w:rsidRDefault="00990030" w:rsidP="00990030">
      <w:pPr>
        <w:pStyle w:val="libNormal"/>
        <w:rPr>
          <w:lang w:bidi="fa-IR"/>
        </w:rPr>
      </w:pPr>
      <w:r w:rsidRPr="00990030">
        <w:rPr>
          <w:rtl/>
          <w:lang w:bidi="fa-IR"/>
        </w:rPr>
        <w:t>خواص در دوران آسودگ</w:t>
      </w:r>
      <w:r w:rsidR="008A129A">
        <w:rPr>
          <w:rtl/>
          <w:lang w:bidi="fa-IR"/>
        </w:rPr>
        <w:t>ی</w:t>
      </w:r>
      <w:r w:rsidRPr="00990030">
        <w:rPr>
          <w:rtl/>
          <w:lang w:bidi="fa-IR"/>
        </w:rPr>
        <w:t xml:space="preserve"> بيش تر از همه افراد رعيت موجب تكلف و مشقت زمامدار هستند و در موقع آزمايش يار</w:t>
      </w:r>
      <w:r w:rsidR="008A129A">
        <w:rPr>
          <w:rtl/>
          <w:lang w:bidi="fa-IR"/>
        </w:rPr>
        <w:t>ی</w:t>
      </w:r>
      <w:r w:rsidRPr="00990030">
        <w:rPr>
          <w:rtl/>
          <w:lang w:bidi="fa-IR"/>
        </w:rPr>
        <w:t xml:space="preserve"> آنان از همه كمتر م</w:t>
      </w:r>
      <w:r w:rsidR="008A129A">
        <w:rPr>
          <w:rtl/>
          <w:lang w:bidi="fa-IR"/>
        </w:rPr>
        <w:t>ی</w:t>
      </w:r>
      <w:r w:rsidRPr="00990030">
        <w:rPr>
          <w:rtl/>
          <w:lang w:bidi="fa-IR"/>
        </w:rPr>
        <w:t xml:space="preserve"> باشد، (و همچنين</w:t>
      </w:r>
      <w:r w:rsidR="00540450">
        <w:rPr>
          <w:rtl/>
          <w:lang w:bidi="fa-IR"/>
        </w:rPr>
        <w:t>)</w:t>
      </w:r>
      <w:r w:rsidRPr="00990030">
        <w:rPr>
          <w:rtl/>
          <w:lang w:bidi="fa-IR"/>
        </w:rPr>
        <w:t xml:space="preserve"> هيچ احد</w:t>
      </w:r>
      <w:r w:rsidR="008A129A">
        <w:rPr>
          <w:rtl/>
          <w:lang w:bidi="fa-IR"/>
        </w:rPr>
        <w:t>ی</w:t>
      </w:r>
      <w:r w:rsidRPr="00990030">
        <w:rPr>
          <w:rtl/>
          <w:lang w:bidi="fa-IR"/>
        </w:rPr>
        <w:t xml:space="preserve"> مانند خواص از عدل و انصاف احساس ناراحت</w:t>
      </w:r>
      <w:r w:rsidR="008A129A">
        <w:rPr>
          <w:rtl/>
          <w:lang w:bidi="fa-IR"/>
        </w:rPr>
        <w:t>ی</w:t>
      </w:r>
      <w:r w:rsidRPr="00990030">
        <w:rPr>
          <w:rtl/>
          <w:lang w:bidi="fa-IR"/>
        </w:rPr>
        <w:t xml:space="preserve"> نم</w:t>
      </w:r>
      <w:r w:rsidR="008A129A">
        <w:rPr>
          <w:rtl/>
          <w:lang w:bidi="fa-IR"/>
        </w:rPr>
        <w:t>ی</w:t>
      </w:r>
      <w:r w:rsidRPr="00990030">
        <w:rPr>
          <w:rtl/>
          <w:lang w:bidi="fa-IR"/>
        </w:rPr>
        <w:t xml:space="preserve"> كند، اين خواص بيش از همه در سوال اصرار م</w:t>
      </w:r>
      <w:r w:rsidR="008A129A">
        <w:rPr>
          <w:rtl/>
          <w:lang w:bidi="fa-IR"/>
        </w:rPr>
        <w:t>ی</w:t>
      </w:r>
      <w:r w:rsidRPr="00990030">
        <w:rPr>
          <w:rtl/>
          <w:lang w:bidi="fa-IR"/>
        </w:rPr>
        <w:t xml:space="preserve"> ورزند و در موقع عطا كم تر از همه شكر م</w:t>
      </w:r>
      <w:r w:rsidR="008A129A">
        <w:rPr>
          <w:rtl/>
          <w:lang w:bidi="fa-IR"/>
        </w:rPr>
        <w:t>ی</w:t>
      </w:r>
      <w:r w:rsidRPr="00990030">
        <w:rPr>
          <w:rtl/>
          <w:lang w:bidi="fa-IR"/>
        </w:rPr>
        <w:t xml:space="preserve"> گزارند و در صورت امتناع زمامدار از عطا، ديرتر عذر م</w:t>
      </w:r>
      <w:r w:rsidR="008A129A">
        <w:rPr>
          <w:rtl/>
          <w:lang w:bidi="fa-IR"/>
        </w:rPr>
        <w:t>ی</w:t>
      </w:r>
      <w:r w:rsidRPr="00990030">
        <w:rPr>
          <w:rtl/>
          <w:lang w:bidi="fa-IR"/>
        </w:rPr>
        <w:t xml:space="preserve"> پذيرند و هيچ فرد و گروه</w:t>
      </w:r>
      <w:r w:rsidR="008A129A">
        <w:rPr>
          <w:rtl/>
          <w:lang w:bidi="fa-IR"/>
        </w:rPr>
        <w:t>ی</w:t>
      </w:r>
      <w:r w:rsidRPr="00990030">
        <w:rPr>
          <w:rtl/>
          <w:lang w:bidi="fa-IR"/>
        </w:rPr>
        <w:t xml:space="preserve"> در حوادث بزرگ روزگار، مانند خواص كم صبر و ب</w:t>
      </w:r>
      <w:r w:rsidR="008A129A">
        <w:rPr>
          <w:rtl/>
          <w:lang w:bidi="fa-IR"/>
        </w:rPr>
        <w:t>ی</w:t>
      </w:r>
      <w:r w:rsidRPr="00990030">
        <w:rPr>
          <w:rtl/>
          <w:lang w:bidi="fa-IR"/>
        </w:rPr>
        <w:t xml:space="preserve"> تحمل نيستند و جز اين نيست كه ستون برپا دارنده دين</w:t>
      </w:r>
      <w:r>
        <w:rPr>
          <w:rtl/>
          <w:lang w:bidi="fa-IR"/>
        </w:rPr>
        <w:t>،</w:t>
      </w:r>
      <w:r w:rsidRPr="00990030">
        <w:rPr>
          <w:rtl/>
          <w:lang w:bidi="fa-IR"/>
        </w:rPr>
        <w:t xml:space="preserve"> تشكل جمع</w:t>
      </w:r>
      <w:r w:rsidR="008A129A">
        <w:rPr>
          <w:rtl/>
          <w:lang w:bidi="fa-IR"/>
        </w:rPr>
        <w:t>ی</w:t>
      </w:r>
      <w:r w:rsidRPr="00990030">
        <w:rPr>
          <w:rtl/>
          <w:lang w:bidi="fa-IR"/>
        </w:rPr>
        <w:t xml:space="preserve"> مسلمانان و وسيله دفاع دشمنان</w:t>
      </w:r>
      <w:r>
        <w:rPr>
          <w:rtl/>
          <w:lang w:bidi="fa-IR"/>
        </w:rPr>
        <w:t>،</w:t>
      </w:r>
      <w:r w:rsidRPr="00990030">
        <w:rPr>
          <w:rtl/>
          <w:lang w:bidi="fa-IR"/>
        </w:rPr>
        <w:t xml:space="preserve"> عموم مردم و امت اسلام</w:t>
      </w:r>
      <w:r w:rsidR="008A129A">
        <w:rPr>
          <w:rtl/>
          <w:lang w:bidi="fa-IR"/>
        </w:rPr>
        <w:t>ی</w:t>
      </w:r>
      <w:r w:rsidRPr="00990030">
        <w:rPr>
          <w:rtl/>
          <w:lang w:bidi="fa-IR"/>
        </w:rPr>
        <w:t xml:space="preserve"> هستند. پس گوش شنوا</w:t>
      </w:r>
      <w:r w:rsidR="008A129A">
        <w:rPr>
          <w:rtl/>
          <w:lang w:bidi="fa-IR"/>
        </w:rPr>
        <w:t>ی</w:t>
      </w:r>
      <w:r w:rsidRPr="00990030">
        <w:rPr>
          <w:rtl/>
          <w:lang w:bidi="fa-IR"/>
        </w:rPr>
        <w:t xml:space="preserve"> سخنان اين مردم و تمايلت به سو</w:t>
      </w:r>
      <w:r w:rsidR="008A129A">
        <w:rPr>
          <w:rtl/>
          <w:lang w:bidi="fa-IR"/>
        </w:rPr>
        <w:t>ی</w:t>
      </w:r>
      <w:r w:rsidRPr="00990030">
        <w:rPr>
          <w:rtl/>
          <w:lang w:bidi="fa-IR"/>
        </w:rPr>
        <w:t xml:space="preserve"> آنان باشد.</w:t>
      </w:r>
    </w:p>
    <w:p w:rsidR="00113099" w:rsidRDefault="00512D76" w:rsidP="00113099">
      <w:pPr>
        <w:pStyle w:val="libBold1"/>
        <w:rPr>
          <w:rtl/>
          <w:lang w:bidi="fa-IR"/>
        </w:rPr>
      </w:pPr>
      <w:r>
        <w:rPr>
          <w:rtl/>
          <w:lang w:bidi="fa-IR"/>
        </w:rPr>
        <w:t>2118</w:t>
      </w:r>
      <w:r w:rsidR="00990030" w:rsidRPr="00990030">
        <w:rPr>
          <w:rtl/>
          <w:lang w:bidi="fa-IR"/>
        </w:rPr>
        <w:t>. گذاشتن وقت برا</w:t>
      </w:r>
      <w:r w:rsidR="008A129A">
        <w:rPr>
          <w:rtl/>
          <w:lang w:bidi="fa-IR"/>
        </w:rPr>
        <w:t>ی</w:t>
      </w:r>
      <w:r w:rsidR="00990030" w:rsidRPr="00990030">
        <w:rPr>
          <w:rtl/>
          <w:lang w:bidi="fa-IR"/>
        </w:rPr>
        <w:t xml:space="preserve"> نيازمندان</w:t>
      </w:r>
    </w:p>
    <w:p w:rsidR="00990030" w:rsidRPr="00990030" w:rsidRDefault="00113099" w:rsidP="00990030">
      <w:pPr>
        <w:pStyle w:val="libNormal"/>
        <w:rPr>
          <w:lang w:bidi="fa-IR"/>
        </w:rPr>
      </w:pPr>
      <w:r>
        <w:rPr>
          <w:rFonts w:hint="cs"/>
          <w:rtl/>
          <w:lang w:bidi="fa-IR"/>
        </w:rPr>
        <w:t>«</w:t>
      </w:r>
      <w:r w:rsidR="00990030" w:rsidRPr="00113099">
        <w:rPr>
          <w:rStyle w:val="libHadeesChar"/>
          <w:rtl/>
        </w:rPr>
        <w:t>اجعل لذو</w:t>
      </w:r>
      <w:r w:rsidR="008A129A" w:rsidRPr="00113099">
        <w:rPr>
          <w:rStyle w:val="libHadeesChar"/>
          <w:rtl/>
        </w:rPr>
        <w:t>ی</w:t>
      </w:r>
      <w:r w:rsidR="00990030" w:rsidRPr="00113099">
        <w:rPr>
          <w:rStyle w:val="libHadeesChar"/>
          <w:rtl/>
        </w:rPr>
        <w:t xml:space="preserve"> الحاجات منك قسما تفرغ لهم فيه شخصك، و تجلس لهم مجلسا عاما فتتواضع فيه لله الذ</w:t>
      </w:r>
      <w:r w:rsidR="008A129A" w:rsidRPr="00113099">
        <w:rPr>
          <w:rStyle w:val="libHadeesChar"/>
          <w:rtl/>
        </w:rPr>
        <w:t>ی</w:t>
      </w:r>
      <w:r w:rsidR="00990030" w:rsidRPr="00113099">
        <w:rPr>
          <w:rStyle w:val="libHadeesChar"/>
          <w:rtl/>
        </w:rPr>
        <w:t xml:space="preserve"> خلقك، و تقعد عنهم جندك و اعوانك من احراسك و شرطك حت</w:t>
      </w:r>
      <w:r w:rsidR="008A129A" w:rsidRPr="00113099">
        <w:rPr>
          <w:rStyle w:val="libHadeesChar"/>
          <w:rtl/>
        </w:rPr>
        <w:t>ی</w:t>
      </w:r>
      <w:r w:rsidR="00990030" w:rsidRPr="00113099">
        <w:rPr>
          <w:rStyle w:val="libHadeesChar"/>
          <w:rtl/>
        </w:rPr>
        <w:t xml:space="preserve"> </w:t>
      </w:r>
      <w:r w:rsidR="00990030" w:rsidRPr="00113099">
        <w:rPr>
          <w:rStyle w:val="libHadeesChar"/>
          <w:rtl/>
        </w:rPr>
        <w:lastRenderedPageBreak/>
        <w:t>يكلمك متكلمهم غير متتعتع، فان</w:t>
      </w:r>
      <w:r w:rsidR="008A129A" w:rsidRPr="00113099">
        <w:rPr>
          <w:rStyle w:val="libHadeesChar"/>
          <w:rtl/>
        </w:rPr>
        <w:t>ی</w:t>
      </w:r>
      <w:r w:rsidR="00990030" w:rsidRPr="00113099">
        <w:rPr>
          <w:rStyle w:val="libHadeesChar"/>
          <w:rtl/>
        </w:rPr>
        <w:t xml:space="preserve"> سمعت رسول الله</w:t>
      </w:r>
      <w:r w:rsidR="00990030" w:rsidRPr="00990030">
        <w:rPr>
          <w:rtl/>
          <w:lang w:bidi="fa-IR"/>
        </w:rPr>
        <w:t xml:space="preserve">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00990030" w:rsidRPr="00990030">
        <w:rPr>
          <w:rtl/>
          <w:lang w:bidi="fa-IR"/>
        </w:rPr>
        <w:t xml:space="preserve"> </w:t>
      </w:r>
      <w:r w:rsidR="00990030" w:rsidRPr="00113099">
        <w:rPr>
          <w:rStyle w:val="libHadeesChar"/>
          <w:rtl/>
        </w:rPr>
        <w:t>يقول ف</w:t>
      </w:r>
      <w:r w:rsidR="008A129A" w:rsidRPr="00113099">
        <w:rPr>
          <w:rStyle w:val="libHadeesChar"/>
          <w:rtl/>
        </w:rPr>
        <w:t>ی</w:t>
      </w:r>
      <w:r w:rsidR="00990030" w:rsidRPr="00113099">
        <w:rPr>
          <w:rStyle w:val="libHadeesChar"/>
          <w:rtl/>
        </w:rPr>
        <w:t xml:space="preserve"> غير موطن: لن تقدس امه لا يوخذ للضعيف فيها حقه من القو</w:t>
      </w:r>
      <w:r w:rsidR="008A129A" w:rsidRPr="00113099">
        <w:rPr>
          <w:rStyle w:val="libHadeesChar"/>
          <w:rtl/>
        </w:rPr>
        <w:t>ی</w:t>
      </w:r>
      <w:r w:rsidR="00990030" w:rsidRPr="00113099">
        <w:rPr>
          <w:rStyle w:val="libHadeesChar"/>
          <w:rtl/>
        </w:rPr>
        <w:t xml:space="preserve"> غير متتعتع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نيازمندان كه مراجعه آنان به تو ضرور</w:t>
      </w:r>
      <w:r w:rsidR="008A129A">
        <w:rPr>
          <w:rtl/>
          <w:lang w:bidi="fa-IR"/>
        </w:rPr>
        <w:t>ی</w:t>
      </w:r>
      <w:r w:rsidRPr="00990030">
        <w:rPr>
          <w:rtl/>
          <w:lang w:bidi="fa-IR"/>
        </w:rPr>
        <w:t xml:space="preserve"> است قسمت</w:t>
      </w:r>
      <w:r w:rsidR="008A129A">
        <w:rPr>
          <w:rtl/>
          <w:lang w:bidi="fa-IR"/>
        </w:rPr>
        <w:t>ی</w:t>
      </w:r>
      <w:r w:rsidRPr="00990030">
        <w:rPr>
          <w:rtl/>
          <w:lang w:bidi="fa-IR"/>
        </w:rPr>
        <w:t xml:space="preserve"> از وقت خود را اختصاص بده كه با شخص تو به طور مستقيم ارتباط برقرار كنند و برا</w:t>
      </w:r>
      <w:r w:rsidR="008A129A">
        <w:rPr>
          <w:rtl/>
          <w:lang w:bidi="fa-IR"/>
        </w:rPr>
        <w:t>ی</w:t>
      </w:r>
      <w:r w:rsidRPr="00990030">
        <w:rPr>
          <w:rtl/>
          <w:lang w:bidi="fa-IR"/>
        </w:rPr>
        <w:t xml:space="preserve"> آنان مجلس عموم</w:t>
      </w:r>
      <w:r w:rsidR="008A129A">
        <w:rPr>
          <w:rtl/>
          <w:lang w:bidi="fa-IR"/>
        </w:rPr>
        <w:t>ی</w:t>
      </w:r>
      <w:r w:rsidRPr="00990030">
        <w:rPr>
          <w:rtl/>
          <w:lang w:bidi="fa-IR"/>
        </w:rPr>
        <w:t xml:space="preserve"> قرار بده كه در آن جا به خداي</w:t>
      </w:r>
      <w:r w:rsidR="008A129A">
        <w:rPr>
          <w:rtl/>
          <w:lang w:bidi="fa-IR"/>
        </w:rPr>
        <w:t>ی</w:t>
      </w:r>
      <w:r w:rsidRPr="00990030">
        <w:rPr>
          <w:rtl/>
          <w:lang w:bidi="fa-IR"/>
        </w:rPr>
        <w:t xml:space="preserve"> تواضع كن</w:t>
      </w:r>
      <w:r w:rsidR="008A129A">
        <w:rPr>
          <w:rtl/>
          <w:lang w:bidi="fa-IR"/>
        </w:rPr>
        <w:t>ی</w:t>
      </w:r>
      <w:r w:rsidRPr="00990030">
        <w:rPr>
          <w:rtl/>
          <w:lang w:bidi="fa-IR"/>
        </w:rPr>
        <w:t xml:space="preserve"> كه تو را آفريده است و در اين ارتباط لشكريان و معاونانت مانند نگهبانان و پاسبانانت را از آنان دور بساز كه كس</w:t>
      </w:r>
      <w:r w:rsidR="008A129A">
        <w:rPr>
          <w:rtl/>
          <w:lang w:bidi="fa-IR"/>
        </w:rPr>
        <w:t>ی</w:t>
      </w:r>
      <w:r w:rsidRPr="00990030">
        <w:rPr>
          <w:rtl/>
          <w:lang w:bidi="fa-IR"/>
        </w:rPr>
        <w:t xml:space="preserve"> كه از آن نيازمندان با تو سخن م</w:t>
      </w:r>
      <w:r w:rsidR="008A129A">
        <w:rPr>
          <w:rtl/>
          <w:lang w:bidi="fa-IR"/>
        </w:rPr>
        <w:t>ی</w:t>
      </w:r>
      <w:r w:rsidRPr="00990030">
        <w:rPr>
          <w:rtl/>
          <w:lang w:bidi="fa-IR"/>
        </w:rPr>
        <w:t xml:space="preserve"> گويد بدون گرفتگ</w:t>
      </w:r>
      <w:r w:rsidR="008A129A">
        <w:rPr>
          <w:rtl/>
          <w:lang w:bidi="fa-IR"/>
        </w:rPr>
        <w:t>ی</w:t>
      </w:r>
      <w:r w:rsidRPr="00990030">
        <w:rPr>
          <w:rtl/>
          <w:lang w:bidi="fa-IR"/>
        </w:rPr>
        <w:t xml:space="preserve"> زبان (و بدون نقص</w:t>
      </w:r>
      <w:r w:rsidR="00540450">
        <w:rPr>
          <w:rtl/>
          <w:lang w:bidi="fa-IR"/>
        </w:rPr>
        <w:t>)</w:t>
      </w:r>
      <w:r w:rsidRPr="00990030">
        <w:rPr>
          <w:rtl/>
          <w:lang w:bidi="fa-IR"/>
        </w:rPr>
        <w:t xml:space="preserve"> سخنش را بگويد؛ زيرا من در موارد</w:t>
      </w:r>
      <w:r w:rsidR="008A129A">
        <w:rPr>
          <w:rtl/>
          <w:lang w:bidi="fa-IR"/>
        </w:rPr>
        <w:t>ی</w:t>
      </w:r>
      <w:r w:rsidRPr="00990030">
        <w:rPr>
          <w:rtl/>
          <w:lang w:bidi="fa-IR"/>
        </w:rPr>
        <w:t xml:space="preserve"> متعدد از رسول خدا </w:t>
      </w:r>
      <w:r w:rsidR="00554A5E" w:rsidRPr="00554A5E">
        <w:rPr>
          <w:rStyle w:val="libAlaemChar"/>
          <w:rtl/>
        </w:rPr>
        <w:t>صل</w:t>
      </w:r>
      <w:r w:rsidR="008A129A">
        <w:rPr>
          <w:rStyle w:val="libAlaemChar"/>
          <w:rtl/>
        </w:rPr>
        <w:t>ی</w:t>
      </w:r>
      <w:r w:rsidR="00554A5E" w:rsidRPr="00554A5E">
        <w:rPr>
          <w:rStyle w:val="libAlaemChar"/>
          <w:rtl/>
        </w:rPr>
        <w:t>‌الله‌عليه‌وآله‌وسلم</w:t>
      </w:r>
      <w:r w:rsidRPr="00990030">
        <w:rPr>
          <w:rtl/>
          <w:lang w:bidi="fa-IR"/>
        </w:rPr>
        <w:t xml:space="preserve"> شنيدم كه م</w:t>
      </w:r>
      <w:r w:rsidR="008A129A">
        <w:rPr>
          <w:rtl/>
          <w:lang w:bidi="fa-IR"/>
        </w:rPr>
        <w:t>ی</w:t>
      </w:r>
      <w:r w:rsidRPr="00990030">
        <w:rPr>
          <w:rtl/>
          <w:lang w:bidi="fa-IR"/>
        </w:rPr>
        <w:t xml:space="preserve"> فرمود: هيچ امت</w:t>
      </w:r>
      <w:r w:rsidR="008A129A">
        <w:rPr>
          <w:rtl/>
          <w:lang w:bidi="fa-IR"/>
        </w:rPr>
        <w:t>ی</w:t>
      </w:r>
      <w:r w:rsidRPr="00990030">
        <w:rPr>
          <w:rtl/>
          <w:lang w:bidi="fa-IR"/>
        </w:rPr>
        <w:t xml:space="preserve"> به پاك</w:t>
      </w:r>
      <w:r w:rsidR="008A129A">
        <w:rPr>
          <w:rtl/>
          <w:lang w:bidi="fa-IR"/>
        </w:rPr>
        <w:t>ی</w:t>
      </w:r>
      <w:r w:rsidRPr="00990030">
        <w:rPr>
          <w:rtl/>
          <w:lang w:bidi="fa-IR"/>
        </w:rPr>
        <w:t xml:space="preserve"> و قداست نخواهد رسيد مگر آنكه حق ضعيف آن امت از قدرتمندش بدون گرفتگ</w:t>
      </w:r>
      <w:r w:rsidR="008A129A">
        <w:rPr>
          <w:rtl/>
          <w:lang w:bidi="fa-IR"/>
        </w:rPr>
        <w:t>ی</w:t>
      </w:r>
      <w:r w:rsidRPr="00990030">
        <w:rPr>
          <w:rtl/>
          <w:lang w:bidi="fa-IR"/>
        </w:rPr>
        <w:t xml:space="preserve"> زبان (و بدون نقص</w:t>
      </w:r>
      <w:r w:rsidR="00540450">
        <w:rPr>
          <w:rtl/>
          <w:lang w:bidi="fa-IR"/>
        </w:rPr>
        <w:t>)</w:t>
      </w:r>
      <w:r w:rsidRPr="00990030">
        <w:rPr>
          <w:rtl/>
          <w:lang w:bidi="fa-IR"/>
        </w:rPr>
        <w:t xml:space="preserve"> گرفته شود.</w:t>
      </w:r>
    </w:p>
    <w:p w:rsidR="00113099" w:rsidRDefault="00512D76" w:rsidP="00113099">
      <w:pPr>
        <w:pStyle w:val="libBold1"/>
        <w:rPr>
          <w:rtl/>
          <w:lang w:bidi="fa-IR"/>
        </w:rPr>
      </w:pPr>
      <w:r>
        <w:rPr>
          <w:rtl/>
          <w:lang w:bidi="fa-IR"/>
        </w:rPr>
        <w:t>2119</w:t>
      </w:r>
      <w:r w:rsidR="00990030" w:rsidRPr="00990030">
        <w:rPr>
          <w:rtl/>
          <w:lang w:bidi="fa-IR"/>
        </w:rPr>
        <w:t>. محبوب ترين كارها</w:t>
      </w:r>
    </w:p>
    <w:p w:rsidR="00990030" w:rsidRPr="00990030" w:rsidRDefault="00113099" w:rsidP="00990030">
      <w:pPr>
        <w:pStyle w:val="libNormal"/>
        <w:rPr>
          <w:lang w:bidi="fa-IR"/>
        </w:rPr>
      </w:pPr>
      <w:r>
        <w:rPr>
          <w:rFonts w:hint="cs"/>
          <w:rtl/>
          <w:lang w:bidi="fa-IR"/>
        </w:rPr>
        <w:t>«</w:t>
      </w:r>
      <w:r w:rsidR="00990030" w:rsidRPr="00113099">
        <w:rPr>
          <w:rStyle w:val="libHadeesChar"/>
          <w:rtl/>
        </w:rPr>
        <w:t>وليكن احب الامور اليك اوسطها ف</w:t>
      </w:r>
      <w:r w:rsidR="008A129A" w:rsidRPr="00113099">
        <w:rPr>
          <w:rStyle w:val="libHadeesChar"/>
          <w:rtl/>
        </w:rPr>
        <w:t>ی</w:t>
      </w:r>
      <w:r w:rsidR="00990030" w:rsidRPr="00113099">
        <w:rPr>
          <w:rStyle w:val="libHadeesChar"/>
          <w:rtl/>
        </w:rPr>
        <w:t xml:space="preserve"> الحق، و اعمها ف</w:t>
      </w:r>
      <w:r w:rsidR="008A129A" w:rsidRPr="00113099">
        <w:rPr>
          <w:rStyle w:val="libHadeesChar"/>
          <w:rtl/>
        </w:rPr>
        <w:t>ی</w:t>
      </w:r>
      <w:r w:rsidR="00990030" w:rsidRPr="00113099">
        <w:rPr>
          <w:rStyle w:val="libHadeesChar"/>
          <w:rtl/>
        </w:rPr>
        <w:t xml:space="preserve"> العدل، و اجمعها لرضا الرعيه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بايد كه ميانه رو</w:t>
      </w:r>
      <w:r w:rsidR="008A129A">
        <w:rPr>
          <w:rtl/>
          <w:lang w:bidi="fa-IR"/>
        </w:rPr>
        <w:t>ی</w:t>
      </w:r>
      <w:r w:rsidRPr="00990030">
        <w:rPr>
          <w:rtl/>
          <w:lang w:bidi="fa-IR"/>
        </w:rPr>
        <w:t xml:space="preserve"> در حق</w:t>
      </w:r>
      <w:r>
        <w:rPr>
          <w:rtl/>
          <w:lang w:bidi="fa-IR"/>
        </w:rPr>
        <w:t>،</w:t>
      </w:r>
      <w:r w:rsidRPr="00990030">
        <w:rPr>
          <w:rtl/>
          <w:lang w:bidi="fa-IR"/>
        </w:rPr>
        <w:t xml:space="preserve"> و گسترش عدالت</w:t>
      </w:r>
      <w:r>
        <w:rPr>
          <w:rtl/>
          <w:lang w:bidi="fa-IR"/>
        </w:rPr>
        <w:t>،</w:t>
      </w:r>
      <w:r w:rsidRPr="00990030">
        <w:rPr>
          <w:rtl/>
          <w:lang w:bidi="fa-IR"/>
        </w:rPr>
        <w:t xml:space="preserve"> و عمل به آن چه كه بيش از هر چيز مايه دلخوش</w:t>
      </w:r>
      <w:r w:rsidR="008A129A">
        <w:rPr>
          <w:rtl/>
          <w:lang w:bidi="fa-IR"/>
        </w:rPr>
        <w:t>ی</w:t>
      </w:r>
      <w:r w:rsidRPr="00990030">
        <w:rPr>
          <w:rtl/>
          <w:lang w:bidi="fa-IR"/>
        </w:rPr>
        <w:t xml:space="preserve"> همه مردم است از نظر تو محبوب ترين كارها باشد.</w:t>
      </w:r>
    </w:p>
    <w:p w:rsidR="00113099" w:rsidRDefault="00512D76" w:rsidP="00113099">
      <w:pPr>
        <w:pStyle w:val="libBold1"/>
        <w:rPr>
          <w:rtl/>
          <w:lang w:bidi="fa-IR"/>
        </w:rPr>
      </w:pPr>
      <w:r>
        <w:rPr>
          <w:rtl/>
          <w:lang w:bidi="fa-IR"/>
        </w:rPr>
        <w:t>2120</w:t>
      </w:r>
      <w:r w:rsidR="00990030" w:rsidRPr="00990030">
        <w:rPr>
          <w:rtl/>
          <w:lang w:bidi="fa-IR"/>
        </w:rPr>
        <w:t>. يار</w:t>
      </w:r>
      <w:r w:rsidR="008A129A">
        <w:rPr>
          <w:rtl/>
          <w:lang w:bidi="fa-IR"/>
        </w:rPr>
        <w:t>ی</w:t>
      </w:r>
      <w:r w:rsidR="00990030" w:rsidRPr="00990030">
        <w:rPr>
          <w:rtl/>
          <w:lang w:bidi="fa-IR"/>
        </w:rPr>
        <w:t xml:space="preserve"> خدا از حق جويان</w:t>
      </w:r>
    </w:p>
    <w:p w:rsidR="00990030" w:rsidRPr="00990030" w:rsidRDefault="00113099" w:rsidP="00990030">
      <w:pPr>
        <w:pStyle w:val="libNormal"/>
        <w:rPr>
          <w:lang w:bidi="fa-IR"/>
        </w:rPr>
      </w:pPr>
      <w:r>
        <w:rPr>
          <w:rFonts w:hint="cs"/>
          <w:rtl/>
          <w:lang w:bidi="fa-IR"/>
        </w:rPr>
        <w:t>«</w:t>
      </w:r>
      <w:r w:rsidR="00990030" w:rsidRPr="00113099">
        <w:rPr>
          <w:rStyle w:val="libHadeesChar"/>
          <w:rtl/>
        </w:rPr>
        <w:t>الا و ان الله سبحانه قد جعل للخير اهلا، و للحق دعائم، و للطاعه عصما، و ان لكم عند كل طاعه عونا من الله سبحانه يقول عل</w:t>
      </w:r>
      <w:r w:rsidR="008A129A" w:rsidRPr="00113099">
        <w:rPr>
          <w:rStyle w:val="libHadeesChar"/>
          <w:rtl/>
        </w:rPr>
        <w:t>ی</w:t>
      </w:r>
      <w:r w:rsidR="00990030" w:rsidRPr="00113099">
        <w:rPr>
          <w:rStyle w:val="libHadeesChar"/>
          <w:rtl/>
        </w:rPr>
        <w:t xml:space="preserve"> الالسنه، و يثبت الافئده فيه كفاء لمكتف، و شفاء لمشتف</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 باشيد! خداوند برا</w:t>
      </w:r>
      <w:r w:rsidR="008A129A">
        <w:rPr>
          <w:rtl/>
          <w:lang w:bidi="fa-IR"/>
        </w:rPr>
        <w:t>ی</w:t>
      </w:r>
      <w:r w:rsidRPr="00990030">
        <w:rPr>
          <w:rtl/>
          <w:lang w:bidi="fa-IR"/>
        </w:rPr>
        <w:t xml:space="preserve"> خوب</w:t>
      </w:r>
      <w:r w:rsidR="008A129A">
        <w:rPr>
          <w:rtl/>
          <w:lang w:bidi="fa-IR"/>
        </w:rPr>
        <w:t>ی</w:t>
      </w:r>
      <w:r w:rsidRPr="00990030">
        <w:rPr>
          <w:rtl/>
          <w:lang w:bidi="fa-IR"/>
        </w:rPr>
        <w:t xml:space="preserve"> ها مردم</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حق ستون ها</w:t>
      </w:r>
      <w:r w:rsidR="008A129A">
        <w:rPr>
          <w:rtl/>
          <w:lang w:bidi="fa-IR"/>
        </w:rPr>
        <w:t>ی</w:t>
      </w:r>
      <w:r w:rsidRPr="00990030">
        <w:rPr>
          <w:rtl/>
          <w:lang w:bidi="fa-IR"/>
        </w:rPr>
        <w:t xml:space="preserve"> استوار</w:t>
      </w:r>
      <w:r w:rsidR="008A129A">
        <w:rPr>
          <w:rtl/>
          <w:lang w:bidi="fa-IR"/>
        </w:rPr>
        <w:t>ی</w:t>
      </w:r>
      <w:r w:rsidRPr="00990030">
        <w:rPr>
          <w:rtl/>
          <w:lang w:bidi="fa-IR"/>
        </w:rPr>
        <w:t xml:space="preserve"> و برا</w:t>
      </w:r>
      <w:r w:rsidR="008A129A">
        <w:rPr>
          <w:rtl/>
          <w:lang w:bidi="fa-IR"/>
        </w:rPr>
        <w:t>ی</w:t>
      </w:r>
      <w:r w:rsidRPr="00990030">
        <w:rPr>
          <w:rtl/>
          <w:lang w:bidi="fa-IR"/>
        </w:rPr>
        <w:t xml:space="preserve"> اطاعت نگهدارنده ا</w:t>
      </w:r>
      <w:r w:rsidR="008A129A">
        <w:rPr>
          <w:rtl/>
          <w:lang w:bidi="fa-IR"/>
        </w:rPr>
        <w:t>ی</w:t>
      </w:r>
      <w:r w:rsidRPr="00990030">
        <w:rPr>
          <w:rtl/>
          <w:lang w:bidi="fa-IR"/>
        </w:rPr>
        <w:t xml:space="preserve"> قرار داد و هر گام</w:t>
      </w:r>
      <w:r w:rsidR="008A129A">
        <w:rPr>
          <w:rtl/>
          <w:lang w:bidi="fa-IR"/>
        </w:rPr>
        <w:t>ی</w:t>
      </w:r>
      <w:r w:rsidRPr="00990030">
        <w:rPr>
          <w:rtl/>
          <w:lang w:bidi="fa-IR"/>
        </w:rPr>
        <w:t xml:space="preserve"> كه در اطاعت برم</w:t>
      </w:r>
      <w:r w:rsidR="008A129A">
        <w:rPr>
          <w:rtl/>
          <w:lang w:bidi="fa-IR"/>
        </w:rPr>
        <w:t>ی</w:t>
      </w:r>
      <w:r w:rsidRPr="00990030">
        <w:rPr>
          <w:rtl/>
          <w:lang w:bidi="fa-IR"/>
        </w:rPr>
        <w:t xml:space="preserve"> داريد، ياور</w:t>
      </w:r>
      <w:r w:rsidR="008A129A">
        <w:rPr>
          <w:rtl/>
          <w:lang w:bidi="fa-IR"/>
        </w:rPr>
        <w:t>ی</w:t>
      </w:r>
      <w:r w:rsidRPr="00990030">
        <w:rPr>
          <w:rtl/>
          <w:lang w:bidi="fa-IR"/>
        </w:rPr>
        <w:t xml:space="preserve"> از طرف خدا</w:t>
      </w:r>
      <w:r w:rsidR="008A129A">
        <w:rPr>
          <w:rtl/>
          <w:lang w:bidi="fa-IR"/>
        </w:rPr>
        <w:t>ی</w:t>
      </w:r>
      <w:r w:rsidRPr="00990030">
        <w:rPr>
          <w:rtl/>
          <w:lang w:bidi="fa-IR"/>
        </w:rPr>
        <w:t xml:space="preserve"> سبحان وجود دارد كه زبان ها به نيرو</w:t>
      </w:r>
      <w:r w:rsidR="008A129A">
        <w:rPr>
          <w:rtl/>
          <w:lang w:bidi="fa-IR"/>
        </w:rPr>
        <w:t>ی</w:t>
      </w:r>
      <w:r w:rsidRPr="00990030">
        <w:rPr>
          <w:rtl/>
          <w:lang w:bidi="fa-IR"/>
        </w:rPr>
        <w:t xml:space="preserve"> آن ها سخن م</w:t>
      </w:r>
      <w:r w:rsidR="008A129A">
        <w:rPr>
          <w:rtl/>
          <w:lang w:bidi="fa-IR"/>
        </w:rPr>
        <w:t>ی</w:t>
      </w:r>
      <w:r w:rsidRPr="00990030">
        <w:rPr>
          <w:rtl/>
          <w:lang w:bidi="fa-IR"/>
        </w:rPr>
        <w:t xml:space="preserve"> گويند و دل ها با كمك آنها استوارند، و برا</w:t>
      </w:r>
      <w:r w:rsidR="008A129A">
        <w:rPr>
          <w:rtl/>
          <w:lang w:bidi="fa-IR"/>
        </w:rPr>
        <w:t>ی</w:t>
      </w:r>
      <w:r w:rsidRPr="00990030">
        <w:rPr>
          <w:rtl/>
          <w:lang w:bidi="fa-IR"/>
        </w:rPr>
        <w:t xml:space="preserve"> يار</w:t>
      </w:r>
      <w:r w:rsidR="008A129A">
        <w:rPr>
          <w:rtl/>
          <w:lang w:bidi="fa-IR"/>
        </w:rPr>
        <w:t>ی</w:t>
      </w:r>
      <w:r w:rsidRPr="00990030">
        <w:rPr>
          <w:rtl/>
          <w:lang w:bidi="fa-IR"/>
        </w:rPr>
        <w:t xml:space="preserve"> طلبان ياور و برا</w:t>
      </w:r>
      <w:r w:rsidR="008A129A">
        <w:rPr>
          <w:rtl/>
          <w:lang w:bidi="fa-IR"/>
        </w:rPr>
        <w:t>ی</w:t>
      </w:r>
      <w:r w:rsidRPr="00990030">
        <w:rPr>
          <w:rtl/>
          <w:lang w:bidi="fa-IR"/>
        </w:rPr>
        <w:t xml:space="preserve"> شفا خواهان شفا دهنده اند.</w:t>
      </w:r>
    </w:p>
    <w:p w:rsidR="00113099" w:rsidRDefault="00512D76" w:rsidP="00113099">
      <w:pPr>
        <w:pStyle w:val="libBold1"/>
        <w:rPr>
          <w:rtl/>
          <w:lang w:bidi="fa-IR"/>
        </w:rPr>
      </w:pPr>
      <w:r>
        <w:rPr>
          <w:rtl/>
          <w:lang w:bidi="fa-IR"/>
        </w:rPr>
        <w:t>2121</w:t>
      </w:r>
      <w:r w:rsidR="00990030" w:rsidRPr="00990030">
        <w:rPr>
          <w:rtl/>
          <w:lang w:bidi="fa-IR"/>
        </w:rPr>
        <w:t>. ياور حق</w:t>
      </w:r>
    </w:p>
    <w:p w:rsidR="00990030" w:rsidRPr="00990030" w:rsidRDefault="00113099" w:rsidP="00990030">
      <w:pPr>
        <w:pStyle w:val="libNormal"/>
        <w:rPr>
          <w:lang w:bidi="fa-IR"/>
        </w:rPr>
      </w:pPr>
      <w:r>
        <w:rPr>
          <w:rFonts w:hint="cs"/>
          <w:rtl/>
          <w:lang w:bidi="fa-IR"/>
        </w:rPr>
        <w:t>«</w:t>
      </w:r>
      <w:r w:rsidR="00990030" w:rsidRPr="00113099">
        <w:rPr>
          <w:rStyle w:val="libHadeesChar"/>
          <w:rtl/>
        </w:rPr>
        <w:t>رحم الله رجلا را</w:t>
      </w:r>
      <w:r w:rsidR="008A129A" w:rsidRPr="00113099">
        <w:rPr>
          <w:rStyle w:val="libHadeesChar"/>
          <w:rtl/>
        </w:rPr>
        <w:t>ی</w:t>
      </w:r>
      <w:r w:rsidR="00990030" w:rsidRPr="00113099">
        <w:rPr>
          <w:rStyle w:val="libHadeesChar"/>
          <w:rtl/>
        </w:rPr>
        <w:t xml:space="preserve"> حقا فاعان عليه، او را</w:t>
      </w:r>
      <w:r w:rsidR="008A129A" w:rsidRPr="00113099">
        <w:rPr>
          <w:rStyle w:val="libHadeesChar"/>
          <w:rtl/>
        </w:rPr>
        <w:t>ی</w:t>
      </w:r>
      <w:r w:rsidR="00990030" w:rsidRPr="00113099">
        <w:rPr>
          <w:rStyle w:val="libHadeesChar"/>
          <w:rtl/>
        </w:rPr>
        <w:t xml:space="preserve"> جورا فرده، و كان عونا بالحق عل</w:t>
      </w:r>
      <w:r w:rsidR="008A129A" w:rsidRPr="00113099">
        <w:rPr>
          <w:rStyle w:val="libHadeesChar"/>
          <w:rtl/>
        </w:rPr>
        <w:t>ی</w:t>
      </w:r>
      <w:r w:rsidR="00990030" w:rsidRPr="00113099">
        <w:rPr>
          <w:rStyle w:val="libHadeesChar"/>
          <w:rtl/>
        </w:rPr>
        <w:t xml:space="preserve"> صاحبه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خدا</w:t>
      </w:r>
      <w:r w:rsidR="008A129A">
        <w:rPr>
          <w:rtl/>
          <w:lang w:bidi="fa-IR"/>
        </w:rPr>
        <w:t>ی</w:t>
      </w:r>
      <w:r w:rsidRPr="00990030">
        <w:rPr>
          <w:rtl/>
          <w:lang w:bidi="fa-IR"/>
        </w:rPr>
        <w:t xml:space="preserve"> بزرگ رحمت كند بر مرد</w:t>
      </w:r>
      <w:r w:rsidR="008A129A">
        <w:rPr>
          <w:rtl/>
          <w:lang w:bidi="fa-IR"/>
        </w:rPr>
        <w:t>ی</w:t>
      </w:r>
      <w:r w:rsidRPr="00990030">
        <w:rPr>
          <w:rtl/>
          <w:lang w:bidi="fa-IR"/>
        </w:rPr>
        <w:t xml:space="preserve"> كه حق را بييند و ياور آن باشد، يا ستم</w:t>
      </w:r>
      <w:r w:rsidR="008A129A">
        <w:rPr>
          <w:rtl/>
          <w:lang w:bidi="fa-IR"/>
        </w:rPr>
        <w:t>ی</w:t>
      </w:r>
      <w:r w:rsidRPr="00990030">
        <w:rPr>
          <w:rtl/>
          <w:lang w:bidi="fa-IR"/>
        </w:rPr>
        <w:t xml:space="preserve"> را مشاهده كند و آن را باز دارد و يار و مددكار صاحب حق باشد.</w:t>
      </w:r>
    </w:p>
    <w:p w:rsidR="00113099" w:rsidRDefault="00512D76" w:rsidP="00A2312F">
      <w:pPr>
        <w:pStyle w:val="libBold1"/>
        <w:rPr>
          <w:rtl/>
          <w:lang w:bidi="fa-IR"/>
        </w:rPr>
      </w:pPr>
      <w:r>
        <w:rPr>
          <w:rtl/>
          <w:lang w:bidi="fa-IR"/>
        </w:rPr>
        <w:t>2122</w:t>
      </w:r>
      <w:r w:rsidR="00990030" w:rsidRPr="00990030">
        <w:rPr>
          <w:rtl/>
          <w:lang w:bidi="fa-IR"/>
        </w:rPr>
        <w:t>. معرفت به باطل</w:t>
      </w:r>
    </w:p>
    <w:p w:rsidR="00990030" w:rsidRPr="00990030" w:rsidRDefault="00113099" w:rsidP="00990030">
      <w:pPr>
        <w:pStyle w:val="libNormal"/>
        <w:rPr>
          <w:lang w:bidi="fa-IR"/>
        </w:rPr>
      </w:pPr>
      <w:r>
        <w:rPr>
          <w:rFonts w:hint="cs"/>
          <w:rtl/>
          <w:lang w:bidi="fa-IR"/>
        </w:rPr>
        <w:t>«</w:t>
      </w:r>
      <w:r w:rsidR="00990030" w:rsidRPr="00113099">
        <w:rPr>
          <w:rStyle w:val="libHadeesChar"/>
          <w:rtl/>
        </w:rPr>
        <w:t>لا تعرفون الحق كمعرفتكم الباطل، و لا تبطلون الباطل كابطالكم الحق</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چنانكه با باطل آشناييد حق را نم</w:t>
      </w:r>
      <w:r w:rsidR="008A129A">
        <w:rPr>
          <w:rtl/>
          <w:lang w:bidi="fa-IR"/>
        </w:rPr>
        <w:t>ی</w:t>
      </w:r>
      <w:r w:rsidRPr="00990030">
        <w:rPr>
          <w:rtl/>
          <w:lang w:bidi="fa-IR"/>
        </w:rPr>
        <w:t xml:space="preserve"> شناسيد و آن سان كه حق را باطل م</w:t>
      </w:r>
      <w:r w:rsidR="008A129A">
        <w:rPr>
          <w:rtl/>
          <w:lang w:bidi="fa-IR"/>
        </w:rPr>
        <w:t>ی</w:t>
      </w:r>
      <w:r w:rsidRPr="00990030">
        <w:rPr>
          <w:rtl/>
          <w:lang w:bidi="fa-IR"/>
        </w:rPr>
        <w:t xml:space="preserve"> كنيد در صدد از بين بودن باطل نيستيد.</w:t>
      </w:r>
    </w:p>
    <w:p w:rsidR="00A2312F" w:rsidRDefault="00512D76" w:rsidP="004B481B">
      <w:pPr>
        <w:pStyle w:val="libBold1"/>
        <w:rPr>
          <w:rtl/>
          <w:lang w:bidi="fa-IR"/>
        </w:rPr>
      </w:pPr>
      <w:r>
        <w:rPr>
          <w:rtl/>
          <w:lang w:bidi="fa-IR"/>
        </w:rPr>
        <w:t>2123</w:t>
      </w:r>
      <w:r w:rsidR="00990030" w:rsidRPr="00990030">
        <w:rPr>
          <w:rtl/>
          <w:lang w:bidi="fa-IR"/>
        </w:rPr>
        <w:t>. نتيجه سست</w:t>
      </w:r>
      <w:r w:rsidR="008A129A">
        <w:rPr>
          <w:rtl/>
          <w:lang w:bidi="fa-IR"/>
        </w:rPr>
        <w:t>ی</w:t>
      </w:r>
    </w:p>
    <w:p w:rsidR="00990030" w:rsidRPr="00990030" w:rsidRDefault="00A2312F" w:rsidP="00990030">
      <w:pPr>
        <w:pStyle w:val="libNormal"/>
        <w:rPr>
          <w:lang w:bidi="fa-IR"/>
        </w:rPr>
      </w:pPr>
      <w:r>
        <w:rPr>
          <w:rFonts w:hint="cs"/>
          <w:rtl/>
          <w:lang w:bidi="fa-IR"/>
        </w:rPr>
        <w:t>«</w:t>
      </w:r>
      <w:r w:rsidR="00990030" w:rsidRPr="00A2312F">
        <w:rPr>
          <w:rStyle w:val="libHadeesChar"/>
          <w:rtl/>
        </w:rPr>
        <w:t>من اطاع التوان</w:t>
      </w:r>
      <w:r w:rsidR="008A129A" w:rsidRPr="00A2312F">
        <w:rPr>
          <w:rStyle w:val="libHadeesChar"/>
          <w:rtl/>
        </w:rPr>
        <w:t>ی</w:t>
      </w:r>
      <w:r w:rsidR="00990030" w:rsidRPr="00A2312F">
        <w:rPr>
          <w:rStyle w:val="libHadeesChar"/>
          <w:rtl/>
        </w:rPr>
        <w:t xml:space="preserve"> ضيع الحقوق</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پيرو سست</w:t>
      </w:r>
      <w:r w:rsidR="008A129A">
        <w:rPr>
          <w:rtl/>
          <w:lang w:bidi="fa-IR"/>
        </w:rPr>
        <w:t>ی</w:t>
      </w:r>
      <w:r w:rsidRPr="00990030">
        <w:rPr>
          <w:rtl/>
          <w:lang w:bidi="fa-IR"/>
        </w:rPr>
        <w:t xml:space="preserve"> و كاهل</w:t>
      </w:r>
      <w:r w:rsidR="008A129A">
        <w:rPr>
          <w:rtl/>
          <w:lang w:bidi="fa-IR"/>
        </w:rPr>
        <w:t>ی</w:t>
      </w:r>
      <w:r w:rsidRPr="00990030">
        <w:rPr>
          <w:rtl/>
          <w:lang w:bidi="fa-IR"/>
        </w:rPr>
        <w:t xml:space="preserve"> باشد، حقوق افراد را ضايع خواهد كرد.</w:t>
      </w:r>
    </w:p>
    <w:p w:rsidR="00A2312F" w:rsidRDefault="00512D76" w:rsidP="00A2312F">
      <w:pPr>
        <w:pStyle w:val="libBold1"/>
        <w:rPr>
          <w:rtl/>
          <w:lang w:bidi="fa-IR"/>
        </w:rPr>
      </w:pPr>
      <w:r>
        <w:rPr>
          <w:rtl/>
          <w:lang w:bidi="fa-IR"/>
        </w:rPr>
        <w:t>2124</w:t>
      </w:r>
      <w:r w:rsidR="00990030" w:rsidRPr="00990030">
        <w:rPr>
          <w:rtl/>
          <w:lang w:bidi="fa-IR"/>
        </w:rPr>
        <w:t>. تفريق حق از باطل</w:t>
      </w:r>
    </w:p>
    <w:p w:rsidR="00990030" w:rsidRPr="00990030" w:rsidRDefault="00A2312F" w:rsidP="00990030">
      <w:pPr>
        <w:pStyle w:val="libNormal"/>
        <w:rPr>
          <w:lang w:bidi="fa-IR"/>
        </w:rPr>
      </w:pPr>
      <w:r>
        <w:rPr>
          <w:rFonts w:hint="cs"/>
          <w:rtl/>
          <w:lang w:bidi="fa-IR"/>
        </w:rPr>
        <w:t>«</w:t>
      </w:r>
      <w:r w:rsidR="00990030" w:rsidRPr="00A2312F">
        <w:rPr>
          <w:rStyle w:val="libHadeesChar"/>
          <w:rtl/>
        </w:rPr>
        <w:t>الباطل ان تقول: سمعت، و الحق ان تقول: رايت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باطل آن است كه بگوي</w:t>
      </w:r>
      <w:r w:rsidR="008A129A">
        <w:rPr>
          <w:rtl/>
          <w:lang w:bidi="fa-IR"/>
        </w:rPr>
        <w:t>ی</w:t>
      </w:r>
      <w:r w:rsidRPr="00990030">
        <w:rPr>
          <w:rtl/>
          <w:lang w:bidi="fa-IR"/>
        </w:rPr>
        <w:t xml:space="preserve"> شنيدم و حق آن كه بگوي</w:t>
      </w:r>
      <w:r w:rsidR="008A129A">
        <w:rPr>
          <w:rtl/>
          <w:lang w:bidi="fa-IR"/>
        </w:rPr>
        <w:t>ی</w:t>
      </w:r>
      <w:r w:rsidRPr="00990030">
        <w:rPr>
          <w:rtl/>
          <w:lang w:bidi="fa-IR"/>
        </w:rPr>
        <w:t xml:space="preserve"> ديدم</w:t>
      </w:r>
      <w:r>
        <w:rPr>
          <w:rtl/>
          <w:lang w:bidi="fa-IR"/>
        </w:rPr>
        <w:t>.</w:t>
      </w:r>
    </w:p>
    <w:p w:rsidR="00A2312F" w:rsidRDefault="00512D76" w:rsidP="00A2312F">
      <w:pPr>
        <w:pStyle w:val="libBold1"/>
        <w:rPr>
          <w:rtl/>
          <w:lang w:bidi="fa-IR"/>
        </w:rPr>
      </w:pPr>
      <w:r>
        <w:rPr>
          <w:rtl/>
          <w:lang w:bidi="fa-IR"/>
        </w:rPr>
        <w:t>2125</w:t>
      </w:r>
      <w:r w:rsidR="00990030" w:rsidRPr="00990030">
        <w:rPr>
          <w:rtl/>
          <w:lang w:bidi="fa-IR"/>
        </w:rPr>
        <w:t>. پيروان حق و باطل</w:t>
      </w:r>
    </w:p>
    <w:p w:rsidR="00990030" w:rsidRPr="00990030" w:rsidRDefault="00A2312F" w:rsidP="00990030">
      <w:pPr>
        <w:pStyle w:val="libNormal"/>
        <w:rPr>
          <w:lang w:bidi="fa-IR"/>
        </w:rPr>
      </w:pPr>
      <w:r>
        <w:rPr>
          <w:rFonts w:hint="cs"/>
          <w:rtl/>
          <w:lang w:bidi="fa-IR"/>
        </w:rPr>
        <w:t>«</w:t>
      </w:r>
      <w:r w:rsidR="00990030" w:rsidRPr="00A2312F">
        <w:rPr>
          <w:rStyle w:val="libHadeesChar"/>
          <w:rtl/>
        </w:rPr>
        <w:t>حق و باطل، و لكل اهل، فلئن امر الباطل لقديما فعل، و لئن قل الحق فلربما و لعل، و لقلما ادبر ش</w:t>
      </w:r>
      <w:r w:rsidR="008A129A" w:rsidRPr="00A2312F">
        <w:rPr>
          <w:rStyle w:val="libHadeesChar"/>
          <w:rtl/>
        </w:rPr>
        <w:t>ی</w:t>
      </w:r>
      <w:r w:rsidR="00990030" w:rsidRPr="00A2312F">
        <w:rPr>
          <w:rStyle w:val="libHadeesChar"/>
          <w:rtl/>
        </w:rPr>
        <w:t xml:space="preserve"> ء فاقبل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دنيا حق و باطل وجود دارد و هر كدام را پيروان</w:t>
      </w:r>
      <w:r w:rsidR="008A129A">
        <w:rPr>
          <w:rtl/>
          <w:lang w:bidi="fa-IR"/>
        </w:rPr>
        <w:t>ی</w:t>
      </w:r>
      <w:r w:rsidRPr="00990030">
        <w:rPr>
          <w:rtl/>
          <w:lang w:bidi="fa-IR"/>
        </w:rPr>
        <w:t xml:space="preserve"> است</w:t>
      </w:r>
      <w:r>
        <w:rPr>
          <w:rtl/>
          <w:lang w:bidi="fa-IR"/>
        </w:rPr>
        <w:t>.</w:t>
      </w:r>
      <w:r w:rsidRPr="00990030">
        <w:rPr>
          <w:rtl/>
          <w:lang w:bidi="fa-IR"/>
        </w:rPr>
        <w:t xml:space="preserve"> اگر م</w:t>
      </w:r>
      <w:r w:rsidR="008A129A">
        <w:rPr>
          <w:rtl/>
          <w:lang w:bidi="fa-IR"/>
        </w:rPr>
        <w:t>ی</w:t>
      </w:r>
      <w:r w:rsidRPr="00990030">
        <w:rPr>
          <w:rtl/>
          <w:lang w:bidi="fa-IR"/>
        </w:rPr>
        <w:t xml:space="preserve"> بينيد كه باطل بيش از حق است شگفت مداريد؛ زيرا از ديرباز چنين بوده است</w:t>
      </w:r>
      <w:r>
        <w:rPr>
          <w:rtl/>
          <w:lang w:bidi="fa-IR"/>
        </w:rPr>
        <w:t>،</w:t>
      </w:r>
      <w:r w:rsidRPr="00990030">
        <w:rPr>
          <w:rtl/>
          <w:lang w:bidi="fa-IR"/>
        </w:rPr>
        <w:t xml:space="preserve"> و اگر م</w:t>
      </w:r>
      <w:r w:rsidR="008A129A">
        <w:rPr>
          <w:rtl/>
          <w:lang w:bidi="fa-IR"/>
        </w:rPr>
        <w:t>ی</w:t>
      </w:r>
      <w:r w:rsidRPr="00990030">
        <w:rPr>
          <w:rtl/>
          <w:lang w:bidi="fa-IR"/>
        </w:rPr>
        <w:t xml:space="preserve"> بينيد كه حق اندك است و قليل</w:t>
      </w:r>
      <w:r>
        <w:rPr>
          <w:rtl/>
          <w:lang w:bidi="fa-IR"/>
        </w:rPr>
        <w:t>،</w:t>
      </w:r>
      <w:r w:rsidRPr="00990030">
        <w:rPr>
          <w:rtl/>
          <w:lang w:bidi="fa-IR"/>
        </w:rPr>
        <w:t xml:space="preserve"> بر باطل چيره خواهد شد، وانگه</w:t>
      </w:r>
      <w:r w:rsidR="008A129A">
        <w:rPr>
          <w:rtl/>
          <w:lang w:bidi="fa-IR"/>
        </w:rPr>
        <w:t>ی</w:t>
      </w:r>
      <w:r w:rsidRPr="00990030">
        <w:rPr>
          <w:rtl/>
          <w:lang w:bidi="fa-IR"/>
        </w:rPr>
        <w:t xml:space="preserve"> هر چه از ميان برود ديگر باز نگردد و زنده نشود!</w:t>
      </w:r>
    </w:p>
    <w:p w:rsidR="00A2312F" w:rsidRDefault="00512D76" w:rsidP="00A2312F">
      <w:pPr>
        <w:pStyle w:val="libBold1"/>
        <w:rPr>
          <w:rtl/>
          <w:lang w:bidi="fa-IR"/>
        </w:rPr>
      </w:pPr>
      <w:r>
        <w:rPr>
          <w:rtl/>
          <w:lang w:bidi="fa-IR"/>
        </w:rPr>
        <w:t>2126</w:t>
      </w:r>
      <w:r w:rsidR="00990030" w:rsidRPr="00990030">
        <w:rPr>
          <w:rtl/>
          <w:lang w:bidi="fa-IR"/>
        </w:rPr>
        <w:t>. حق گوياست</w:t>
      </w:r>
      <w:r w:rsidR="00990030">
        <w:rPr>
          <w:rtl/>
          <w:lang w:bidi="fa-IR"/>
        </w:rPr>
        <w:t>!</w:t>
      </w:r>
    </w:p>
    <w:p w:rsidR="00990030" w:rsidRPr="00990030" w:rsidRDefault="00A2312F" w:rsidP="00990030">
      <w:pPr>
        <w:pStyle w:val="libNormal"/>
        <w:rPr>
          <w:lang w:bidi="fa-IR"/>
        </w:rPr>
      </w:pPr>
      <w:r>
        <w:rPr>
          <w:rFonts w:hint="cs"/>
          <w:rtl/>
          <w:lang w:bidi="fa-IR"/>
        </w:rPr>
        <w:t>«</w:t>
      </w:r>
      <w:r w:rsidR="00990030" w:rsidRPr="00A2312F">
        <w:rPr>
          <w:rStyle w:val="libHadeesChar"/>
          <w:rtl/>
        </w:rPr>
        <w:t>لا خير ف</w:t>
      </w:r>
      <w:r w:rsidR="008A129A" w:rsidRPr="00A2312F">
        <w:rPr>
          <w:rStyle w:val="libHadeesChar"/>
          <w:rtl/>
        </w:rPr>
        <w:t>ی</w:t>
      </w:r>
      <w:r w:rsidR="00990030" w:rsidRPr="00A2312F">
        <w:rPr>
          <w:rStyle w:val="libHadeesChar"/>
          <w:rtl/>
        </w:rPr>
        <w:t xml:space="preserve"> الصمت عن الحكم؛ كما انه لا خير ف</w:t>
      </w:r>
      <w:r w:rsidR="008A129A" w:rsidRPr="00A2312F">
        <w:rPr>
          <w:rStyle w:val="libHadeesChar"/>
          <w:rtl/>
        </w:rPr>
        <w:t>ی</w:t>
      </w:r>
      <w:r w:rsidR="00990030" w:rsidRPr="00A2312F">
        <w:rPr>
          <w:rStyle w:val="libHadeesChar"/>
          <w:rtl/>
        </w:rPr>
        <w:t xml:space="preserve"> القول بالجهل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خاموش</w:t>
      </w:r>
      <w:r w:rsidR="008A129A">
        <w:rPr>
          <w:rtl/>
          <w:lang w:bidi="fa-IR"/>
        </w:rPr>
        <w:t>ی</w:t>
      </w:r>
      <w:r w:rsidRPr="00990030">
        <w:rPr>
          <w:rtl/>
          <w:lang w:bidi="fa-IR"/>
        </w:rPr>
        <w:t xml:space="preserve"> گزيدن از بيان حق خوب نيست و سخن گفتن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روا نباشد.</w:t>
      </w:r>
    </w:p>
    <w:p w:rsidR="00A2312F" w:rsidRDefault="00512D76" w:rsidP="00A2312F">
      <w:pPr>
        <w:pStyle w:val="libBold1"/>
        <w:rPr>
          <w:rtl/>
          <w:lang w:bidi="fa-IR"/>
        </w:rPr>
      </w:pPr>
      <w:r>
        <w:rPr>
          <w:rtl/>
          <w:lang w:bidi="fa-IR"/>
        </w:rPr>
        <w:lastRenderedPageBreak/>
        <w:t>2127</w:t>
      </w:r>
      <w:r w:rsidR="00990030" w:rsidRPr="00990030">
        <w:rPr>
          <w:rtl/>
          <w:lang w:bidi="fa-IR"/>
        </w:rPr>
        <w:t>. اثرات خونريز</w:t>
      </w:r>
      <w:r w:rsidR="008A129A">
        <w:rPr>
          <w:rtl/>
          <w:lang w:bidi="fa-IR"/>
        </w:rPr>
        <w:t>ی</w:t>
      </w:r>
      <w:r w:rsidR="00990030" w:rsidRPr="00990030">
        <w:rPr>
          <w:rtl/>
          <w:lang w:bidi="fa-IR"/>
        </w:rPr>
        <w:t xml:space="preserve"> ناروا</w:t>
      </w:r>
    </w:p>
    <w:p w:rsidR="00990030" w:rsidRPr="00990030" w:rsidRDefault="00A2312F" w:rsidP="00990030">
      <w:pPr>
        <w:pStyle w:val="libNormal"/>
        <w:rPr>
          <w:lang w:bidi="fa-IR"/>
        </w:rPr>
      </w:pPr>
      <w:r>
        <w:rPr>
          <w:rFonts w:hint="cs"/>
          <w:rtl/>
          <w:lang w:bidi="fa-IR"/>
        </w:rPr>
        <w:t>«</w:t>
      </w:r>
      <w:r w:rsidR="00990030" w:rsidRPr="00A2312F">
        <w:rPr>
          <w:rStyle w:val="libHadeesChar"/>
          <w:rtl/>
        </w:rPr>
        <w:t>من كتابه لالشتر ح</w:t>
      </w:r>
      <w:r w:rsidR="008A129A" w:rsidRPr="00A2312F">
        <w:rPr>
          <w:rStyle w:val="libHadeesChar"/>
          <w:rtl/>
        </w:rPr>
        <w:t>ی</w:t>
      </w:r>
      <w:r w:rsidR="00990030" w:rsidRPr="00A2312F">
        <w:rPr>
          <w:rStyle w:val="libHadeesChar"/>
          <w:rtl/>
        </w:rPr>
        <w:t xml:space="preserve"> ولاه مصر: اياك و الدماء و سفكها بغير حلها، فانه ليس ش</w:t>
      </w:r>
      <w:r w:rsidR="008A129A" w:rsidRPr="00A2312F">
        <w:rPr>
          <w:rStyle w:val="libHadeesChar"/>
          <w:rtl/>
        </w:rPr>
        <w:t>ی</w:t>
      </w:r>
      <w:r w:rsidR="00990030" w:rsidRPr="00A2312F">
        <w:rPr>
          <w:rStyle w:val="libHadeesChar"/>
          <w:rtl/>
        </w:rPr>
        <w:t xml:space="preserve"> ء ادن</w:t>
      </w:r>
      <w:r w:rsidR="008A129A" w:rsidRPr="00A2312F">
        <w:rPr>
          <w:rStyle w:val="libHadeesChar"/>
          <w:rtl/>
        </w:rPr>
        <w:t>ی</w:t>
      </w:r>
      <w:r w:rsidR="00990030" w:rsidRPr="00A2312F">
        <w:rPr>
          <w:rStyle w:val="libHadeesChar"/>
          <w:rtl/>
        </w:rPr>
        <w:t xml:space="preserve"> لنقمه، و لا اعظم لتبعه، و لا احر</w:t>
      </w:r>
      <w:r w:rsidR="008A129A" w:rsidRPr="00A2312F">
        <w:rPr>
          <w:rStyle w:val="libHadeesChar"/>
          <w:rtl/>
        </w:rPr>
        <w:t>ی</w:t>
      </w:r>
      <w:r w:rsidR="00990030" w:rsidRPr="00A2312F">
        <w:rPr>
          <w:rStyle w:val="libHadeesChar"/>
          <w:rtl/>
        </w:rPr>
        <w:t xml:space="preserve"> بزوال نعمه و انقطاع مده، من سفك الدماء بغير حقها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فرمان امير المومنين </w:t>
      </w:r>
      <w:r w:rsidR="0009539C" w:rsidRPr="0009539C">
        <w:rPr>
          <w:rStyle w:val="libAlaemChar"/>
          <w:rtl/>
        </w:rPr>
        <w:t>عليه‌السلام</w:t>
      </w:r>
      <w:r w:rsidRPr="00990030">
        <w:rPr>
          <w:rtl/>
          <w:lang w:bidi="fa-IR"/>
        </w:rPr>
        <w:t xml:space="preserve"> به مالك اشتر نخع</w:t>
      </w:r>
      <w:r w:rsidR="008A129A">
        <w:rPr>
          <w:rtl/>
          <w:lang w:bidi="fa-IR"/>
        </w:rPr>
        <w:t>ی</w:t>
      </w:r>
      <w:r w:rsidRPr="00990030">
        <w:rPr>
          <w:rtl/>
          <w:lang w:bidi="fa-IR"/>
        </w:rPr>
        <w:t>وقت</w:t>
      </w:r>
      <w:r w:rsidR="008A129A">
        <w:rPr>
          <w:rtl/>
          <w:lang w:bidi="fa-IR"/>
        </w:rPr>
        <w:t>ی</w:t>
      </w:r>
      <w:r w:rsidRPr="00990030">
        <w:rPr>
          <w:rtl/>
          <w:lang w:bidi="fa-IR"/>
        </w:rPr>
        <w:t xml:space="preserve"> كه او را وال</w:t>
      </w:r>
      <w:r w:rsidR="008A129A">
        <w:rPr>
          <w:rtl/>
          <w:lang w:bidi="fa-IR"/>
        </w:rPr>
        <w:t>ی</w:t>
      </w:r>
      <w:r w:rsidRPr="00990030">
        <w:rPr>
          <w:rtl/>
          <w:lang w:bidi="fa-IR"/>
        </w:rPr>
        <w:t xml:space="preserve"> مصر و اطراف آن ساخت</w:t>
      </w:r>
      <w:r>
        <w:rPr>
          <w:rtl/>
          <w:lang w:bidi="fa-IR"/>
        </w:rPr>
        <w:t>؛</w:t>
      </w:r>
      <w:r w:rsidRPr="00990030">
        <w:rPr>
          <w:rtl/>
          <w:lang w:bidi="fa-IR"/>
        </w:rPr>
        <w:t xml:space="preserve"> بپرهيز از خون ها و ريختن خون ها</w:t>
      </w:r>
      <w:r w:rsidR="008A129A">
        <w:rPr>
          <w:rtl/>
          <w:lang w:bidi="fa-IR"/>
        </w:rPr>
        <w:t>ی</w:t>
      </w:r>
      <w:r w:rsidRPr="00990030">
        <w:rPr>
          <w:rtl/>
          <w:lang w:bidi="fa-IR"/>
        </w:rPr>
        <w:t xml:space="preserve"> مردم بدون مجوز قانون</w:t>
      </w:r>
      <w:r w:rsidR="008A129A">
        <w:rPr>
          <w:rtl/>
          <w:lang w:bidi="fa-IR"/>
        </w:rPr>
        <w:t>ی</w:t>
      </w:r>
      <w:r>
        <w:rPr>
          <w:rtl/>
          <w:lang w:bidi="fa-IR"/>
        </w:rPr>
        <w:t>؛</w:t>
      </w:r>
      <w:r w:rsidRPr="00990030">
        <w:rPr>
          <w:rtl/>
          <w:lang w:bidi="fa-IR"/>
        </w:rPr>
        <w:t xml:space="preserve"> زيرا هيچ چيز</w:t>
      </w:r>
      <w:r w:rsidR="008A129A">
        <w:rPr>
          <w:rtl/>
          <w:lang w:bidi="fa-IR"/>
        </w:rPr>
        <w:t>ی</w:t>
      </w:r>
      <w:r w:rsidRPr="00990030">
        <w:rPr>
          <w:rtl/>
          <w:lang w:bidi="fa-IR"/>
        </w:rPr>
        <w:t xml:space="preserve"> همانند خون ناحق كيفر اله</w:t>
      </w:r>
      <w:r w:rsidR="008A129A">
        <w:rPr>
          <w:rtl/>
          <w:lang w:bidi="fa-IR"/>
        </w:rPr>
        <w:t>ی</w:t>
      </w:r>
      <w:r w:rsidRPr="00990030">
        <w:rPr>
          <w:rtl/>
          <w:lang w:bidi="fa-IR"/>
        </w:rPr>
        <w:t xml:space="preserve"> را نزديك و مجازات را بزرگ نم</w:t>
      </w:r>
      <w:r w:rsidR="008A129A">
        <w:rPr>
          <w:rtl/>
          <w:lang w:bidi="fa-IR"/>
        </w:rPr>
        <w:t>ی</w:t>
      </w:r>
      <w:r w:rsidRPr="00990030">
        <w:rPr>
          <w:rtl/>
          <w:lang w:bidi="fa-IR"/>
        </w:rPr>
        <w:t xml:space="preserve"> كند و نابود</w:t>
      </w:r>
      <w:r w:rsidR="008A129A">
        <w:rPr>
          <w:rtl/>
          <w:lang w:bidi="fa-IR"/>
        </w:rPr>
        <w:t>ی</w:t>
      </w:r>
      <w:r w:rsidRPr="00990030">
        <w:rPr>
          <w:rtl/>
          <w:lang w:bidi="fa-IR"/>
        </w:rPr>
        <w:t xml:space="preserve"> نعمت ها را سرعت نم</w:t>
      </w:r>
      <w:r w:rsidR="008A129A">
        <w:rPr>
          <w:rtl/>
          <w:lang w:bidi="fa-IR"/>
        </w:rPr>
        <w:t>ی</w:t>
      </w:r>
      <w:r w:rsidRPr="00990030">
        <w:rPr>
          <w:rtl/>
          <w:lang w:bidi="fa-IR"/>
        </w:rPr>
        <w:t xml:space="preserve"> بخشند و زوال حكومت را نزديك نم</w:t>
      </w:r>
      <w:r w:rsidR="008A129A">
        <w:rPr>
          <w:rtl/>
          <w:lang w:bidi="fa-IR"/>
        </w:rPr>
        <w:t>ی</w:t>
      </w:r>
      <w:r w:rsidRPr="00990030">
        <w:rPr>
          <w:rtl/>
          <w:lang w:bidi="fa-IR"/>
        </w:rPr>
        <w:t xml:space="preserve"> گرداند.</w:t>
      </w:r>
    </w:p>
    <w:p w:rsidR="00A2312F" w:rsidRDefault="00512D76" w:rsidP="00A2312F">
      <w:pPr>
        <w:pStyle w:val="libBold1"/>
        <w:rPr>
          <w:rtl/>
          <w:lang w:bidi="fa-IR"/>
        </w:rPr>
      </w:pPr>
      <w:r>
        <w:rPr>
          <w:rtl/>
          <w:lang w:bidi="fa-IR"/>
        </w:rPr>
        <w:t>2128</w:t>
      </w:r>
      <w:r w:rsidR="00990030" w:rsidRPr="00990030">
        <w:rPr>
          <w:rtl/>
          <w:lang w:bidi="fa-IR"/>
        </w:rPr>
        <w:t>. خونريز</w:t>
      </w:r>
      <w:r w:rsidR="008A129A">
        <w:rPr>
          <w:rtl/>
          <w:lang w:bidi="fa-IR"/>
        </w:rPr>
        <w:t>ی</w:t>
      </w:r>
      <w:r w:rsidR="00990030" w:rsidRPr="00990030">
        <w:rPr>
          <w:rtl/>
          <w:lang w:bidi="fa-IR"/>
        </w:rPr>
        <w:t xml:space="preserve"> ناحق</w:t>
      </w:r>
    </w:p>
    <w:p w:rsidR="00990030" w:rsidRPr="00990030" w:rsidRDefault="00A2312F" w:rsidP="00990030">
      <w:pPr>
        <w:pStyle w:val="libNormal"/>
        <w:rPr>
          <w:lang w:bidi="fa-IR"/>
        </w:rPr>
      </w:pPr>
      <w:r>
        <w:rPr>
          <w:rFonts w:hint="cs"/>
          <w:rtl/>
          <w:lang w:bidi="fa-IR"/>
        </w:rPr>
        <w:t>«</w:t>
      </w:r>
      <w:r w:rsidR="00990030" w:rsidRPr="00A2312F">
        <w:rPr>
          <w:rStyle w:val="libHadeesChar"/>
          <w:rtl/>
        </w:rPr>
        <w:t>الله سبحانه مبتد</w:t>
      </w:r>
      <w:r w:rsidR="008A129A" w:rsidRPr="00A2312F">
        <w:rPr>
          <w:rStyle w:val="libHadeesChar"/>
          <w:rtl/>
        </w:rPr>
        <w:t>ی</w:t>
      </w:r>
      <w:r w:rsidR="00990030" w:rsidRPr="00A2312F">
        <w:rPr>
          <w:rStyle w:val="libHadeesChar"/>
          <w:rtl/>
        </w:rPr>
        <w:t xml:space="preserve"> بالحكم بين العباد، فيما تسافكوا من الدماء يوم القيامه</w:t>
      </w:r>
      <w:r w:rsidR="00990030" w:rsidRPr="00990030">
        <w:rPr>
          <w:rtl/>
          <w:lang w:bidi="fa-IR"/>
        </w:rPr>
        <w:t>.</w:t>
      </w:r>
      <w:r>
        <w:rPr>
          <w:rFonts w:hint="cs"/>
          <w:rtl/>
          <w:lang w:bidi="fa-IR"/>
        </w:rPr>
        <w:t>»</w:t>
      </w:r>
    </w:p>
    <w:p w:rsidR="00A2312F" w:rsidRDefault="00990030" w:rsidP="00990030">
      <w:pPr>
        <w:pStyle w:val="libNormal"/>
        <w:rPr>
          <w:rtl/>
          <w:lang w:bidi="fa-IR"/>
        </w:rPr>
      </w:pPr>
      <w:r w:rsidRPr="00990030">
        <w:rPr>
          <w:rtl/>
          <w:lang w:bidi="fa-IR"/>
        </w:rPr>
        <w:t>خدا</w:t>
      </w:r>
      <w:r w:rsidR="008A129A">
        <w:rPr>
          <w:rtl/>
          <w:lang w:bidi="fa-IR"/>
        </w:rPr>
        <w:t>ی</w:t>
      </w:r>
      <w:r w:rsidRPr="00990030">
        <w:rPr>
          <w:rtl/>
          <w:lang w:bidi="fa-IR"/>
        </w:rPr>
        <w:t xml:space="preserve"> سبحان در روز رستاخيز پيش از هر چيز درباره خونريز</w:t>
      </w:r>
      <w:r w:rsidR="008A129A">
        <w:rPr>
          <w:rtl/>
          <w:lang w:bidi="fa-IR"/>
        </w:rPr>
        <w:t>ی</w:t>
      </w:r>
      <w:r w:rsidRPr="00990030">
        <w:rPr>
          <w:rtl/>
          <w:lang w:bidi="fa-IR"/>
        </w:rPr>
        <w:t xml:space="preserve"> ناحق آغاز داور</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w:t>
      </w:r>
    </w:p>
    <w:p w:rsidR="00990030" w:rsidRPr="00990030" w:rsidRDefault="00A2312F" w:rsidP="00990030">
      <w:pPr>
        <w:pStyle w:val="libNormal"/>
        <w:rPr>
          <w:lang w:bidi="fa-IR"/>
        </w:rPr>
      </w:pPr>
      <w:r>
        <w:rPr>
          <w:rtl/>
          <w:lang w:bidi="fa-IR"/>
        </w:rPr>
        <w:br w:type="page"/>
      </w:r>
    </w:p>
    <w:p w:rsidR="00A2312F" w:rsidRDefault="00990030" w:rsidP="00A2312F">
      <w:pPr>
        <w:pStyle w:val="Heading2"/>
        <w:rPr>
          <w:rtl/>
          <w:lang w:bidi="fa-IR"/>
        </w:rPr>
      </w:pPr>
      <w:bookmarkStart w:id="115" w:name="_Toc486932092"/>
      <w:r w:rsidRPr="00990030">
        <w:rPr>
          <w:rtl/>
          <w:lang w:bidi="fa-IR"/>
        </w:rPr>
        <w:t>بخش ششم</w:t>
      </w:r>
      <w:r>
        <w:rPr>
          <w:rtl/>
          <w:lang w:bidi="fa-IR"/>
        </w:rPr>
        <w:t>:</w:t>
      </w:r>
      <w:r w:rsidRPr="00990030">
        <w:rPr>
          <w:rtl/>
          <w:lang w:bidi="fa-IR"/>
        </w:rPr>
        <w:t xml:space="preserve"> عمل به علم</w:t>
      </w:r>
      <w:bookmarkEnd w:id="115"/>
    </w:p>
    <w:p w:rsidR="00A2312F" w:rsidRDefault="00512D76" w:rsidP="00A2312F">
      <w:pPr>
        <w:pStyle w:val="libBold1"/>
        <w:rPr>
          <w:rtl/>
          <w:lang w:bidi="fa-IR"/>
        </w:rPr>
      </w:pPr>
      <w:r>
        <w:rPr>
          <w:rtl/>
          <w:lang w:bidi="fa-IR"/>
        </w:rPr>
        <w:t>2129</w:t>
      </w:r>
      <w:r w:rsidR="00990030" w:rsidRPr="00990030">
        <w:rPr>
          <w:rtl/>
          <w:lang w:bidi="fa-IR"/>
        </w:rPr>
        <w:t>. رابطه دانش و عمل</w:t>
      </w:r>
    </w:p>
    <w:p w:rsidR="00990030" w:rsidRPr="00990030" w:rsidRDefault="00A2312F" w:rsidP="00990030">
      <w:pPr>
        <w:pStyle w:val="libNormal"/>
        <w:rPr>
          <w:lang w:bidi="fa-IR"/>
        </w:rPr>
      </w:pPr>
      <w:r>
        <w:rPr>
          <w:rFonts w:hint="cs"/>
          <w:rtl/>
          <w:lang w:bidi="fa-IR"/>
        </w:rPr>
        <w:t>«</w:t>
      </w:r>
      <w:r w:rsidR="00990030" w:rsidRPr="00A2312F">
        <w:rPr>
          <w:rStyle w:val="libHadeesChar"/>
          <w:rtl/>
        </w:rPr>
        <w:t>العمل مقرون بالعمل؛ فمن علم عمل؛ و العلم يهتف بالعمل؛ فان اجابه و الا ارتحل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دانش در كنار عمل است</w:t>
      </w:r>
      <w:r>
        <w:rPr>
          <w:rtl/>
          <w:lang w:bidi="fa-IR"/>
        </w:rPr>
        <w:t>،</w:t>
      </w:r>
      <w:r w:rsidRPr="00990030">
        <w:rPr>
          <w:rtl/>
          <w:lang w:bidi="fa-IR"/>
        </w:rPr>
        <w:t xml:space="preserve"> پس هر كس بداند عمل كند و علم فرياد به عمل بر م</w:t>
      </w:r>
      <w:r w:rsidR="008A129A">
        <w:rPr>
          <w:rtl/>
          <w:lang w:bidi="fa-IR"/>
        </w:rPr>
        <w:t>ی</w:t>
      </w:r>
      <w:r w:rsidRPr="00990030">
        <w:rPr>
          <w:rtl/>
          <w:lang w:bidi="fa-IR"/>
        </w:rPr>
        <w:t xml:space="preserve"> آورد، پس اگر اجابت كرد (علم</w:t>
      </w:r>
      <w:r w:rsidR="00540450">
        <w:rPr>
          <w:rtl/>
          <w:lang w:bidi="fa-IR"/>
        </w:rPr>
        <w:t>)</w:t>
      </w:r>
      <w:r w:rsidRPr="00990030">
        <w:rPr>
          <w:rtl/>
          <w:lang w:bidi="fa-IR"/>
        </w:rPr>
        <w:t xml:space="preserve"> بماند وگرنه كوچ كند و برود.</w:t>
      </w:r>
    </w:p>
    <w:p w:rsidR="00A2312F" w:rsidRDefault="00512D76" w:rsidP="00A2312F">
      <w:pPr>
        <w:pStyle w:val="libBold1"/>
        <w:rPr>
          <w:rtl/>
          <w:lang w:bidi="fa-IR"/>
        </w:rPr>
      </w:pPr>
      <w:r>
        <w:rPr>
          <w:rtl/>
          <w:lang w:bidi="fa-IR"/>
        </w:rPr>
        <w:t>2130</w:t>
      </w:r>
      <w:r w:rsidR="00990030" w:rsidRPr="00990030">
        <w:rPr>
          <w:rtl/>
          <w:lang w:bidi="fa-IR"/>
        </w:rPr>
        <w:t>. پست ترين و والاترين دانش</w:t>
      </w:r>
    </w:p>
    <w:p w:rsidR="00990030" w:rsidRPr="00990030" w:rsidRDefault="00A2312F" w:rsidP="00990030">
      <w:pPr>
        <w:pStyle w:val="libNormal"/>
        <w:rPr>
          <w:lang w:bidi="fa-IR"/>
        </w:rPr>
      </w:pPr>
      <w:r>
        <w:rPr>
          <w:rFonts w:hint="cs"/>
          <w:rtl/>
          <w:lang w:bidi="fa-IR"/>
        </w:rPr>
        <w:t>«</w:t>
      </w:r>
      <w:r w:rsidR="00990030" w:rsidRPr="00A2312F">
        <w:rPr>
          <w:rStyle w:val="libHadeesChar"/>
          <w:rtl/>
        </w:rPr>
        <w:t>اوضع العلم ما وقف عل</w:t>
      </w:r>
      <w:r w:rsidR="008A129A" w:rsidRPr="00A2312F">
        <w:rPr>
          <w:rStyle w:val="libHadeesChar"/>
          <w:rtl/>
        </w:rPr>
        <w:t>ی</w:t>
      </w:r>
      <w:r w:rsidR="00990030" w:rsidRPr="00A2312F">
        <w:rPr>
          <w:rStyle w:val="libHadeesChar"/>
          <w:rtl/>
        </w:rPr>
        <w:t xml:space="preserve"> اللسان، و ارفعه ما ظهر ف</w:t>
      </w:r>
      <w:r w:rsidR="008A129A" w:rsidRPr="00A2312F">
        <w:rPr>
          <w:rStyle w:val="libHadeesChar"/>
          <w:rtl/>
        </w:rPr>
        <w:t>ی</w:t>
      </w:r>
      <w:r w:rsidR="00990030" w:rsidRPr="00A2312F">
        <w:rPr>
          <w:rStyle w:val="libHadeesChar"/>
          <w:rtl/>
        </w:rPr>
        <w:t xml:space="preserve"> الجوارح و الاركان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پست ترين دانش</w:t>
      </w:r>
      <w:r>
        <w:rPr>
          <w:rtl/>
          <w:lang w:bidi="fa-IR"/>
        </w:rPr>
        <w:t>،</w:t>
      </w:r>
      <w:r w:rsidRPr="00990030">
        <w:rPr>
          <w:rtl/>
          <w:lang w:bidi="fa-IR"/>
        </w:rPr>
        <w:t xml:space="preserve"> آن است كه تنها بر سر زبان است و والاترين دانش آن است كه در اعضا</w:t>
      </w:r>
      <w:r w:rsidR="008A129A">
        <w:rPr>
          <w:rtl/>
          <w:lang w:bidi="fa-IR"/>
        </w:rPr>
        <w:t>ی</w:t>
      </w:r>
      <w:r w:rsidRPr="00990030">
        <w:rPr>
          <w:rtl/>
          <w:lang w:bidi="fa-IR"/>
        </w:rPr>
        <w:t xml:space="preserve"> بدن دانشمند آشكار گردد.</w:t>
      </w:r>
    </w:p>
    <w:p w:rsidR="00A2312F" w:rsidRDefault="00512D76" w:rsidP="00A2312F">
      <w:pPr>
        <w:pStyle w:val="libBold1"/>
        <w:rPr>
          <w:rtl/>
          <w:lang w:bidi="fa-IR"/>
        </w:rPr>
      </w:pPr>
      <w:r>
        <w:rPr>
          <w:rtl/>
          <w:lang w:bidi="fa-IR"/>
        </w:rPr>
        <w:t>2131</w:t>
      </w:r>
      <w:r w:rsidR="00990030" w:rsidRPr="00990030">
        <w:rPr>
          <w:rtl/>
          <w:lang w:bidi="fa-IR"/>
        </w:rPr>
        <w:t>. عمل نيك و بد</w:t>
      </w:r>
    </w:p>
    <w:p w:rsidR="00990030" w:rsidRPr="00990030" w:rsidRDefault="00A2312F" w:rsidP="00990030">
      <w:pPr>
        <w:pStyle w:val="libNormal"/>
        <w:rPr>
          <w:lang w:bidi="fa-IR"/>
        </w:rPr>
      </w:pPr>
      <w:r>
        <w:rPr>
          <w:rFonts w:hint="cs"/>
          <w:rtl/>
          <w:lang w:bidi="fa-IR"/>
        </w:rPr>
        <w:t>«</w:t>
      </w:r>
      <w:r w:rsidRPr="00A2312F">
        <w:rPr>
          <w:rStyle w:val="libHadeesChar"/>
          <w:rtl/>
        </w:rPr>
        <w:t>اعلم ان لل</w:t>
      </w:r>
      <w:r w:rsidRPr="00A2312F">
        <w:rPr>
          <w:rStyle w:val="libHadeesChar"/>
          <w:rFonts w:hint="cs"/>
          <w:rtl/>
        </w:rPr>
        <w:t>ه</w:t>
      </w:r>
      <w:r w:rsidR="00990030" w:rsidRPr="00A2312F">
        <w:rPr>
          <w:rStyle w:val="libHadeesChar"/>
          <w:rtl/>
        </w:rPr>
        <w:t xml:space="preserve"> نياتا، و كل نبات لا غن</w:t>
      </w:r>
      <w:r w:rsidR="008A129A" w:rsidRPr="00A2312F">
        <w:rPr>
          <w:rStyle w:val="libHadeesChar"/>
          <w:rtl/>
        </w:rPr>
        <w:t>ی</w:t>
      </w:r>
      <w:r w:rsidR="00990030" w:rsidRPr="00A2312F">
        <w:rPr>
          <w:rStyle w:val="libHadeesChar"/>
          <w:rtl/>
        </w:rPr>
        <w:t xml:space="preserve"> به عن الماء، و المياه مختلفه؛ فما طاب سقيه، طاب غرسه و حلت ثمرته، و ما خبث سقيه، خبث غرسه و امرت ثمرته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 هر عمل</w:t>
      </w:r>
      <w:r w:rsidR="008A129A">
        <w:rPr>
          <w:rtl/>
          <w:lang w:bidi="fa-IR"/>
        </w:rPr>
        <w:t>ی</w:t>
      </w:r>
      <w:r w:rsidRPr="00990030">
        <w:rPr>
          <w:rtl/>
          <w:lang w:bidi="fa-IR"/>
        </w:rPr>
        <w:t xml:space="preserve"> نبات و رويش</w:t>
      </w:r>
      <w:r w:rsidR="008A129A">
        <w:rPr>
          <w:rtl/>
          <w:lang w:bidi="fa-IR"/>
        </w:rPr>
        <w:t>ی</w:t>
      </w:r>
      <w:r w:rsidRPr="00990030">
        <w:rPr>
          <w:rtl/>
          <w:lang w:bidi="fa-IR"/>
        </w:rPr>
        <w:t xml:space="preserve"> است و هر نبات و رويش</w:t>
      </w:r>
      <w:r w:rsidR="008A129A">
        <w:rPr>
          <w:rtl/>
          <w:lang w:bidi="fa-IR"/>
        </w:rPr>
        <w:t>ی</w:t>
      </w:r>
      <w:r w:rsidRPr="00990030">
        <w:rPr>
          <w:rtl/>
          <w:lang w:bidi="fa-IR"/>
        </w:rPr>
        <w:t xml:space="preserve"> ب</w:t>
      </w:r>
      <w:r w:rsidR="008A129A">
        <w:rPr>
          <w:rtl/>
          <w:lang w:bidi="fa-IR"/>
        </w:rPr>
        <w:t>ی</w:t>
      </w:r>
      <w:r w:rsidRPr="00990030">
        <w:rPr>
          <w:rtl/>
          <w:lang w:bidi="fa-IR"/>
        </w:rPr>
        <w:t xml:space="preserve"> نياز از آب نيست</w:t>
      </w:r>
      <w:r>
        <w:rPr>
          <w:rtl/>
          <w:lang w:bidi="fa-IR"/>
        </w:rPr>
        <w:t>،</w:t>
      </w:r>
      <w:r w:rsidRPr="00990030">
        <w:rPr>
          <w:rtl/>
          <w:lang w:bidi="fa-IR"/>
        </w:rPr>
        <w:t xml:space="preserve"> و آب ها مختلف اند، آنچه آبيار</w:t>
      </w:r>
      <w:r w:rsidR="008A129A">
        <w:rPr>
          <w:rtl/>
          <w:lang w:bidi="fa-IR"/>
        </w:rPr>
        <w:t>ی</w:t>
      </w:r>
      <w:r w:rsidRPr="00990030">
        <w:rPr>
          <w:rtl/>
          <w:lang w:bidi="fa-IR"/>
        </w:rPr>
        <w:t xml:space="preserve"> اش خوب باشد، درختش نيكو و ميوه اش شيرين است و آنچه آبيار</w:t>
      </w:r>
      <w:r w:rsidR="008A129A">
        <w:rPr>
          <w:rtl/>
          <w:lang w:bidi="fa-IR"/>
        </w:rPr>
        <w:t>ی</w:t>
      </w:r>
      <w:r w:rsidRPr="00990030">
        <w:rPr>
          <w:rtl/>
          <w:lang w:bidi="fa-IR"/>
        </w:rPr>
        <w:t xml:space="preserve"> اش بد و ناپاك باشد، درختش پليد و ميوه اش تلخ خواهد بود.</w:t>
      </w:r>
    </w:p>
    <w:p w:rsidR="00A2312F" w:rsidRDefault="00512D76" w:rsidP="00A2312F">
      <w:pPr>
        <w:pStyle w:val="libBold1"/>
        <w:rPr>
          <w:rtl/>
          <w:lang w:bidi="fa-IR"/>
        </w:rPr>
      </w:pPr>
      <w:r>
        <w:rPr>
          <w:rtl/>
          <w:lang w:bidi="fa-IR"/>
        </w:rPr>
        <w:t>2132</w:t>
      </w:r>
      <w:r w:rsidR="00990030" w:rsidRPr="00990030">
        <w:rPr>
          <w:rtl/>
          <w:lang w:bidi="fa-IR"/>
        </w:rPr>
        <w:t>. عمل برا</w:t>
      </w:r>
      <w:r w:rsidR="008A129A">
        <w:rPr>
          <w:rtl/>
          <w:lang w:bidi="fa-IR"/>
        </w:rPr>
        <w:t>ی</w:t>
      </w:r>
      <w:r w:rsidR="00990030" w:rsidRPr="00990030">
        <w:rPr>
          <w:rtl/>
          <w:lang w:bidi="fa-IR"/>
        </w:rPr>
        <w:t xml:space="preserve"> روز حساب</w:t>
      </w:r>
    </w:p>
    <w:p w:rsidR="00990030" w:rsidRPr="00990030" w:rsidRDefault="00A2312F" w:rsidP="00990030">
      <w:pPr>
        <w:pStyle w:val="libNormal"/>
        <w:rPr>
          <w:lang w:bidi="fa-IR"/>
        </w:rPr>
      </w:pPr>
      <w:r>
        <w:rPr>
          <w:rFonts w:hint="cs"/>
          <w:rtl/>
          <w:lang w:bidi="fa-IR"/>
        </w:rPr>
        <w:t>«</w:t>
      </w:r>
      <w:r w:rsidR="00990030" w:rsidRPr="00A2312F">
        <w:rPr>
          <w:rStyle w:val="libHadeesChar"/>
          <w:rtl/>
        </w:rPr>
        <w:t>اعملوا ليوم تذخر له الذخائر و تبل</w:t>
      </w:r>
      <w:r w:rsidR="008A129A" w:rsidRPr="00A2312F">
        <w:rPr>
          <w:rStyle w:val="libHadeesChar"/>
          <w:rtl/>
        </w:rPr>
        <w:t>ی</w:t>
      </w:r>
      <w:r w:rsidR="00990030" w:rsidRPr="00A2312F">
        <w:rPr>
          <w:rStyle w:val="libHadeesChar"/>
          <w:rtl/>
        </w:rPr>
        <w:t xml:space="preserve"> فيه السرائر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برا</w:t>
      </w:r>
      <w:r w:rsidR="008A129A">
        <w:rPr>
          <w:rtl/>
          <w:lang w:bidi="fa-IR"/>
        </w:rPr>
        <w:t>ی</w:t>
      </w:r>
      <w:r w:rsidRPr="00990030">
        <w:rPr>
          <w:rtl/>
          <w:lang w:bidi="fa-IR"/>
        </w:rPr>
        <w:t xml:space="preserve"> آن روز</w:t>
      </w:r>
      <w:r w:rsidR="008A129A">
        <w:rPr>
          <w:rtl/>
          <w:lang w:bidi="fa-IR"/>
        </w:rPr>
        <w:t>ی</w:t>
      </w:r>
      <w:r w:rsidRPr="00990030">
        <w:rPr>
          <w:rtl/>
          <w:lang w:bidi="fa-IR"/>
        </w:rPr>
        <w:t xml:space="preserve"> كه اندوخته ها را پس انداز م</w:t>
      </w:r>
      <w:r w:rsidR="008A129A">
        <w:rPr>
          <w:rtl/>
          <w:lang w:bidi="fa-IR"/>
        </w:rPr>
        <w:t>ی</w:t>
      </w:r>
      <w:r w:rsidRPr="00990030">
        <w:rPr>
          <w:rtl/>
          <w:lang w:bidi="fa-IR"/>
        </w:rPr>
        <w:t xml:space="preserve"> كنند و اسرار فاش م</w:t>
      </w:r>
      <w:r w:rsidR="008A129A">
        <w:rPr>
          <w:rtl/>
          <w:lang w:bidi="fa-IR"/>
        </w:rPr>
        <w:t>ی</w:t>
      </w:r>
      <w:r w:rsidRPr="00990030">
        <w:rPr>
          <w:rtl/>
          <w:lang w:bidi="fa-IR"/>
        </w:rPr>
        <w:t xml:space="preserve"> گردد، عمل كنيد.</w:t>
      </w:r>
    </w:p>
    <w:p w:rsidR="00A2312F" w:rsidRDefault="00512D76" w:rsidP="00A2312F">
      <w:pPr>
        <w:pStyle w:val="libBold1"/>
        <w:rPr>
          <w:rtl/>
          <w:lang w:bidi="fa-IR"/>
        </w:rPr>
      </w:pPr>
      <w:r>
        <w:rPr>
          <w:rtl/>
          <w:lang w:bidi="fa-IR"/>
        </w:rPr>
        <w:t>2133</w:t>
      </w:r>
      <w:r w:rsidR="00990030" w:rsidRPr="00990030">
        <w:rPr>
          <w:rtl/>
          <w:lang w:bidi="fa-IR"/>
        </w:rPr>
        <w:t xml:space="preserve">. پند امام </w:t>
      </w:r>
      <w:r w:rsidR="004217CF" w:rsidRPr="004217CF">
        <w:rPr>
          <w:rStyle w:val="libAlaemChar"/>
          <w:rtl/>
        </w:rPr>
        <w:t>عليه‌السلام</w:t>
      </w:r>
      <w:r w:rsidR="00990030" w:rsidRPr="00990030">
        <w:rPr>
          <w:rtl/>
          <w:lang w:bidi="fa-IR"/>
        </w:rPr>
        <w:t xml:space="preserve"> </w:t>
      </w:r>
    </w:p>
    <w:p w:rsidR="00990030" w:rsidRPr="00990030" w:rsidRDefault="00990030" w:rsidP="00990030">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لرجل ساله ان يعظه</w:t>
      </w:r>
      <w:r>
        <w:rPr>
          <w:rtl/>
          <w:lang w:bidi="fa-IR"/>
        </w:rPr>
        <w:t>:</w:t>
      </w:r>
      <w:r w:rsidRPr="00990030">
        <w:rPr>
          <w:rtl/>
          <w:lang w:bidi="fa-IR"/>
        </w:rPr>
        <w:t xml:space="preserve"> </w:t>
      </w:r>
      <w:r w:rsidR="00A2312F">
        <w:rPr>
          <w:rFonts w:hint="cs"/>
          <w:rtl/>
          <w:lang w:bidi="fa-IR"/>
        </w:rPr>
        <w:t>«</w:t>
      </w:r>
      <w:r w:rsidRPr="00A2312F">
        <w:rPr>
          <w:rStyle w:val="libHadeesChar"/>
          <w:rtl/>
        </w:rPr>
        <w:t>لا تكن ممن يرجو الاخره بغير العمل، و يرج</w:t>
      </w:r>
      <w:r w:rsidR="008A129A" w:rsidRPr="00A2312F">
        <w:rPr>
          <w:rStyle w:val="libHadeesChar"/>
          <w:rtl/>
        </w:rPr>
        <w:t>ی</w:t>
      </w:r>
      <w:r w:rsidRPr="00A2312F">
        <w:rPr>
          <w:rStyle w:val="libHadeesChar"/>
          <w:rtl/>
        </w:rPr>
        <w:t xml:space="preserve"> التوبه بطول الامل، يقول ف</w:t>
      </w:r>
      <w:r w:rsidR="008A129A" w:rsidRPr="00A2312F">
        <w:rPr>
          <w:rStyle w:val="libHadeesChar"/>
          <w:rtl/>
        </w:rPr>
        <w:t>ی</w:t>
      </w:r>
      <w:r w:rsidRPr="00A2312F">
        <w:rPr>
          <w:rStyle w:val="libHadeesChar"/>
          <w:rtl/>
        </w:rPr>
        <w:t xml:space="preserve"> الدنيا يقول الزاهدين، و يعمل فيها بعمل الراغبين</w:t>
      </w:r>
      <w:r w:rsidRPr="00990030">
        <w:rPr>
          <w:rtl/>
          <w:lang w:bidi="fa-IR"/>
        </w:rPr>
        <w:t>.</w:t>
      </w:r>
      <w:r w:rsidR="00A2312F">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امام </w:t>
      </w:r>
      <w:r w:rsidR="0009539C" w:rsidRPr="0009539C">
        <w:rPr>
          <w:rStyle w:val="libAlaemChar"/>
          <w:rtl/>
        </w:rPr>
        <w:t>عليه‌السلام</w:t>
      </w:r>
      <w:r w:rsidRPr="00990030">
        <w:rPr>
          <w:rtl/>
          <w:lang w:bidi="fa-IR"/>
        </w:rPr>
        <w:t xml:space="preserve"> در جواب كس</w:t>
      </w:r>
      <w:r w:rsidR="008A129A">
        <w:rPr>
          <w:rtl/>
          <w:lang w:bidi="fa-IR"/>
        </w:rPr>
        <w:t>ی</w:t>
      </w:r>
      <w:r w:rsidRPr="00990030">
        <w:rPr>
          <w:rtl/>
          <w:lang w:bidi="fa-IR"/>
        </w:rPr>
        <w:t xml:space="preserve"> كه پند</w:t>
      </w:r>
      <w:r w:rsidR="008A129A">
        <w:rPr>
          <w:rtl/>
          <w:lang w:bidi="fa-IR"/>
        </w:rPr>
        <w:t>ی</w:t>
      </w:r>
      <w:r w:rsidRPr="00990030">
        <w:rPr>
          <w:rtl/>
          <w:lang w:bidi="fa-IR"/>
        </w:rPr>
        <w:t xml:space="preserve"> خواست</w:t>
      </w:r>
      <w:r>
        <w:rPr>
          <w:rtl/>
          <w:lang w:bidi="fa-IR"/>
        </w:rPr>
        <w:t>،</w:t>
      </w:r>
      <w:r w:rsidRPr="00990030">
        <w:rPr>
          <w:rtl/>
          <w:lang w:bidi="fa-IR"/>
        </w:rPr>
        <w:t xml:space="preserve"> فرمود: آن كس مباش كه عمل ناكرده</w:t>
      </w:r>
      <w:r>
        <w:rPr>
          <w:rtl/>
          <w:lang w:bidi="fa-IR"/>
        </w:rPr>
        <w:t>،</w:t>
      </w:r>
      <w:r w:rsidRPr="00990030">
        <w:rPr>
          <w:rtl/>
          <w:lang w:bidi="fa-IR"/>
        </w:rPr>
        <w:t xml:space="preserve"> اميد ثواب آخرت دارد و به آرزو</w:t>
      </w:r>
      <w:r w:rsidR="008A129A">
        <w:rPr>
          <w:rtl/>
          <w:lang w:bidi="fa-IR"/>
        </w:rPr>
        <w:t>ی</w:t>
      </w:r>
      <w:r w:rsidRPr="00990030">
        <w:rPr>
          <w:rtl/>
          <w:lang w:bidi="fa-IR"/>
        </w:rPr>
        <w:t xml:space="preserve"> دراز، توبه را به تاخير اندازد، و مباش مثل آنكه گفتار زاهدان دارد و كردار دنيا پرستان</w:t>
      </w:r>
      <w:r>
        <w:rPr>
          <w:rtl/>
          <w:lang w:bidi="fa-IR"/>
        </w:rPr>
        <w:t>.</w:t>
      </w:r>
    </w:p>
    <w:p w:rsidR="00A2312F" w:rsidRDefault="00512D76" w:rsidP="00A2312F">
      <w:pPr>
        <w:pStyle w:val="libBold1"/>
        <w:rPr>
          <w:rtl/>
          <w:lang w:bidi="fa-IR"/>
        </w:rPr>
      </w:pPr>
      <w:r>
        <w:rPr>
          <w:rtl/>
          <w:lang w:bidi="fa-IR"/>
        </w:rPr>
        <w:t>2134</w:t>
      </w:r>
      <w:r w:rsidR="00990030" w:rsidRPr="00990030">
        <w:rPr>
          <w:rtl/>
          <w:lang w:bidi="fa-IR"/>
        </w:rPr>
        <w:t>. تدارك و عمل برا</w:t>
      </w:r>
      <w:r w:rsidR="008A129A">
        <w:rPr>
          <w:rtl/>
          <w:lang w:bidi="fa-IR"/>
        </w:rPr>
        <w:t>ی</w:t>
      </w:r>
      <w:r w:rsidR="00990030" w:rsidRPr="00990030">
        <w:rPr>
          <w:rtl/>
          <w:lang w:bidi="fa-IR"/>
        </w:rPr>
        <w:t xml:space="preserve"> آخرت</w:t>
      </w:r>
    </w:p>
    <w:p w:rsidR="00990030" w:rsidRPr="00990030" w:rsidRDefault="00A2312F" w:rsidP="00990030">
      <w:pPr>
        <w:pStyle w:val="libNormal"/>
        <w:rPr>
          <w:lang w:bidi="fa-IR"/>
        </w:rPr>
      </w:pPr>
      <w:r>
        <w:rPr>
          <w:rFonts w:hint="cs"/>
          <w:rtl/>
          <w:lang w:bidi="fa-IR"/>
        </w:rPr>
        <w:t>«</w:t>
      </w:r>
      <w:r w:rsidR="00990030" w:rsidRPr="00A2312F">
        <w:rPr>
          <w:rStyle w:val="libHadeesChar"/>
          <w:rtl/>
        </w:rPr>
        <w:t>فليعمل العامل منكم ف</w:t>
      </w:r>
      <w:r w:rsidR="008A129A" w:rsidRPr="00A2312F">
        <w:rPr>
          <w:rStyle w:val="libHadeesChar"/>
          <w:rtl/>
        </w:rPr>
        <w:t>ی</w:t>
      </w:r>
      <w:r w:rsidR="00990030" w:rsidRPr="00A2312F">
        <w:rPr>
          <w:rStyle w:val="libHadeesChar"/>
          <w:rtl/>
        </w:rPr>
        <w:t xml:space="preserve"> ايام مهله قبل ارهاق اجله، و ف</w:t>
      </w:r>
      <w:r w:rsidR="008A129A" w:rsidRPr="00A2312F">
        <w:rPr>
          <w:rStyle w:val="libHadeesChar"/>
          <w:rtl/>
        </w:rPr>
        <w:t>ی</w:t>
      </w:r>
      <w:r w:rsidR="00990030" w:rsidRPr="00A2312F">
        <w:rPr>
          <w:rStyle w:val="libHadeesChar"/>
          <w:rtl/>
        </w:rPr>
        <w:t xml:space="preserve"> فراغه قبل اوان شغله، و ف</w:t>
      </w:r>
      <w:r w:rsidR="008A129A" w:rsidRPr="00A2312F">
        <w:rPr>
          <w:rStyle w:val="libHadeesChar"/>
          <w:rtl/>
        </w:rPr>
        <w:t>ی</w:t>
      </w:r>
      <w:r w:rsidR="00990030" w:rsidRPr="00A2312F">
        <w:rPr>
          <w:rStyle w:val="libHadeesChar"/>
          <w:rtl/>
        </w:rPr>
        <w:t xml:space="preserve"> متنفسه قبل ان يوخذ بكظمه، وليمهد لنفسه و قدمه، و ليتزود من دار ظعنه لدار اقامته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آنان كه اهل علم اند، پيش از آن كه اجلشان فرا رسد در ايام مهلت بايد به عمل پردازند و در ايام فراغت پيش از آن كه گرفتار شوند تلاش كنند و قبل از آن كه راه گلو بسته شود نفس بكشند! و برا</w:t>
      </w:r>
      <w:r w:rsidR="008A129A">
        <w:rPr>
          <w:rtl/>
          <w:lang w:bidi="fa-IR"/>
        </w:rPr>
        <w:t>ی</w:t>
      </w:r>
      <w:r w:rsidRPr="00990030">
        <w:rPr>
          <w:rtl/>
          <w:lang w:bidi="fa-IR"/>
        </w:rPr>
        <w:t xml:space="preserve"> خود و جاي</w:t>
      </w:r>
      <w:r w:rsidR="008A129A">
        <w:rPr>
          <w:rtl/>
          <w:lang w:bidi="fa-IR"/>
        </w:rPr>
        <w:t>ی</w:t>
      </w:r>
      <w:r w:rsidRPr="00990030">
        <w:rPr>
          <w:rtl/>
          <w:lang w:bidi="fa-IR"/>
        </w:rPr>
        <w:t xml:space="preserve"> كه م</w:t>
      </w:r>
      <w:r w:rsidR="008A129A">
        <w:rPr>
          <w:rtl/>
          <w:lang w:bidi="fa-IR"/>
        </w:rPr>
        <w:t>ی</w:t>
      </w:r>
      <w:r w:rsidRPr="00990030">
        <w:rPr>
          <w:rtl/>
          <w:lang w:bidi="fa-IR"/>
        </w:rPr>
        <w:t xml:space="preserve"> روند آماده كنند و از اين سرا كه سرانجام بايد كوچ كرد برا</w:t>
      </w:r>
      <w:r w:rsidR="008A129A">
        <w:rPr>
          <w:rtl/>
          <w:lang w:bidi="fa-IR"/>
        </w:rPr>
        <w:t>ی</w:t>
      </w:r>
      <w:r w:rsidRPr="00990030">
        <w:rPr>
          <w:rtl/>
          <w:lang w:bidi="fa-IR"/>
        </w:rPr>
        <w:t xml:space="preserve"> منزلگاه ابد</w:t>
      </w:r>
      <w:r w:rsidR="008A129A">
        <w:rPr>
          <w:rtl/>
          <w:lang w:bidi="fa-IR"/>
        </w:rPr>
        <w:t>ی</w:t>
      </w:r>
      <w:r w:rsidRPr="00990030">
        <w:rPr>
          <w:rtl/>
          <w:lang w:bidi="fa-IR"/>
        </w:rPr>
        <w:t xml:space="preserve"> تدارك ببينند.</w:t>
      </w:r>
    </w:p>
    <w:p w:rsidR="00CD3738" w:rsidRDefault="00512D76" w:rsidP="00CD3738">
      <w:pPr>
        <w:pStyle w:val="libBold1"/>
        <w:rPr>
          <w:rtl/>
          <w:lang w:bidi="fa-IR"/>
        </w:rPr>
      </w:pPr>
      <w:r>
        <w:rPr>
          <w:rtl/>
          <w:lang w:bidi="fa-IR"/>
        </w:rPr>
        <w:t>2135</w:t>
      </w:r>
      <w:r w:rsidR="00990030" w:rsidRPr="00990030">
        <w:rPr>
          <w:rtl/>
          <w:lang w:bidi="fa-IR"/>
        </w:rPr>
        <w:t>. حركت با علم</w:t>
      </w:r>
    </w:p>
    <w:p w:rsidR="00990030" w:rsidRPr="00990030" w:rsidRDefault="00CD3738" w:rsidP="00990030">
      <w:pPr>
        <w:pStyle w:val="libNormal"/>
        <w:rPr>
          <w:lang w:bidi="fa-IR"/>
        </w:rPr>
      </w:pPr>
      <w:r>
        <w:rPr>
          <w:rFonts w:hint="cs"/>
          <w:rtl/>
          <w:lang w:bidi="fa-IR"/>
        </w:rPr>
        <w:t>«</w:t>
      </w:r>
      <w:r w:rsidR="00990030" w:rsidRPr="00CD3738">
        <w:rPr>
          <w:rStyle w:val="libHadeesChar"/>
          <w:rtl/>
        </w:rPr>
        <w:t>العامل بالعلم كالسائر عل</w:t>
      </w:r>
      <w:r w:rsidR="008A129A" w:rsidRPr="00CD3738">
        <w:rPr>
          <w:rStyle w:val="libHadeesChar"/>
          <w:rtl/>
        </w:rPr>
        <w:t>ی</w:t>
      </w:r>
      <w:r w:rsidR="00990030" w:rsidRPr="00CD3738">
        <w:rPr>
          <w:rStyle w:val="libHadeesChar"/>
          <w:rtl/>
        </w:rPr>
        <w:t xml:space="preserve"> الطريق الواضح، فلينظر ناظر. اسائر هو ام راجع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از رو</w:t>
      </w:r>
      <w:r w:rsidR="008A129A">
        <w:rPr>
          <w:rtl/>
          <w:lang w:bidi="fa-IR"/>
        </w:rPr>
        <w:t>ی</w:t>
      </w:r>
      <w:r w:rsidRPr="00990030">
        <w:rPr>
          <w:rtl/>
          <w:lang w:bidi="fa-IR"/>
        </w:rPr>
        <w:t xml:space="preserve"> آگاه</w:t>
      </w:r>
      <w:r w:rsidR="008A129A">
        <w:rPr>
          <w:rtl/>
          <w:lang w:bidi="fa-IR"/>
        </w:rPr>
        <w:t>ی</w:t>
      </w:r>
      <w:r w:rsidRPr="00990030">
        <w:rPr>
          <w:rtl/>
          <w:lang w:bidi="fa-IR"/>
        </w:rPr>
        <w:t xml:space="preserve"> و علم عمل م</w:t>
      </w:r>
      <w:r w:rsidR="008A129A">
        <w:rPr>
          <w:rtl/>
          <w:lang w:bidi="fa-IR"/>
        </w:rPr>
        <w:t>ی</w:t>
      </w:r>
      <w:r w:rsidRPr="00990030">
        <w:rPr>
          <w:rtl/>
          <w:lang w:bidi="fa-IR"/>
        </w:rPr>
        <w:t xml:space="preserve"> كند، مانند رهرو</w:t>
      </w:r>
      <w:r w:rsidR="008A129A">
        <w:rPr>
          <w:rtl/>
          <w:lang w:bidi="fa-IR"/>
        </w:rPr>
        <w:t>ی</w:t>
      </w:r>
      <w:r w:rsidRPr="00990030">
        <w:rPr>
          <w:rtl/>
          <w:lang w:bidi="fa-IR"/>
        </w:rPr>
        <w:t xml:space="preserve"> است كه در جاده روشن قدم برم</w:t>
      </w:r>
      <w:r w:rsidR="008A129A">
        <w:rPr>
          <w:rtl/>
          <w:lang w:bidi="fa-IR"/>
        </w:rPr>
        <w:t>ی</w:t>
      </w:r>
      <w:r w:rsidRPr="00990030">
        <w:rPr>
          <w:rtl/>
          <w:lang w:bidi="fa-IR"/>
        </w:rPr>
        <w:t xml:space="preserve"> دارد، پس بايد بنگرد كه به پيش م</w:t>
      </w:r>
      <w:r w:rsidR="008A129A">
        <w:rPr>
          <w:rtl/>
          <w:lang w:bidi="fa-IR"/>
        </w:rPr>
        <w:t>ی</w:t>
      </w:r>
      <w:r w:rsidRPr="00990030">
        <w:rPr>
          <w:rtl/>
          <w:lang w:bidi="fa-IR"/>
        </w:rPr>
        <w:t xml:space="preserve"> رود يا به عقب برم</w:t>
      </w:r>
      <w:r w:rsidR="008A129A">
        <w:rPr>
          <w:rtl/>
          <w:lang w:bidi="fa-IR"/>
        </w:rPr>
        <w:t>ی</w:t>
      </w:r>
      <w:r w:rsidRPr="00990030">
        <w:rPr>
          <w:rtl/>
          <w:lang w:bidi="fa-IR"/>
        </w:rPr>
        <w:t xml:space="preserve"> گردد.</w:t>
      </w:r>
    </w:p>
    <w:p w:rsidR="00CD3738" w:rsidRDefault="00512D76" w:rsidP="00CD3738">
      <w:pPr>
        <w:pStyle w:val="libBold1"/>
        <w:rPr>
          <w:rtl/>
          <w:lang w:bidi="fa-IR"/>
        </w:rPr>
      </w:pPr>
      <w:r>
        <w:rPr>
          <w:rtl/>
          <w:lang w:bidi="fa-IR"/>
        </w:rPr>
        <w:t>2136</w:t>
      </w:r>
      <w:r w:rsidR="00990030" w:rsidRPr="00990030">
        <w:rPr>
          <w:rtl/>
          <w:lang w:bidi="fa-IR"/>
        </w:rPr>
        <w:t>. جهل</w:t>
      </w:r>
      <w:r w:rsidR="00990030">
        <w:rPr>
          <w:rtl/>
          <w:lang w:bidi="fa-IR"/>
        </w:rPr>
        <w:t>،</w:t>
      </w:r>
      <w:r w:rsidR="00990030" w:rsidRPr="00990030">
        <w:rPr>
          <w:rtl/>
          <w:lang w:bidi="fa-IR"/>
        </w:rPr>
        <w:t xml:space="preserve"> قاتل عالمان</w:t>
      </w:r>
      <w:r w:rsidR="00990030">
        <w:rPr>
          <w:rtl/>
          <w:lang w:bidi="fa-IR"/>
        </w:rPr>
        <w:t>!</w:t>
      </w:r>
    </w:p>
    <w:p w:rsidR="00990030" w:rsidRPr="00990030" w:rsidRDefault="00CD3738" w:rsidP="00990030">
      <w:pPr>
        <w:pStyle w:val="libNormal"/>
        <w:rPr>
          <w:lang w:bidi="fa-IR"/>
        </w:rPr>
      </w:pPr>
      <w:r>
        <w:rPr>
          <w:rFonts w:hint="cs"/>
          <w:rtl/>
          <w:lang w:bidi="fa-IR"/>
        </w:rPr>
        <w:t>«</w:t>
      </w:r>
      <w:r w:rsidR="00990030" w:rsidRPr="00CD3738">
        <w:rPr>
          <w:rStyle w:val="libHadeesChar"/>
          <w:rtl/>
        </w:rPr>
        <w:t>رب عالم قد قتله جهله و علمه معه لا ينفعه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بسا عالم</w:t>
      </w:r>
      <w:r w:rsidR="008A129A">
        <w:rPr>
          <w:rtl/>
          <w:lang w:bidi="fa-IR"/>
        </w:rPr>
        <w:t>ی</w:t>
      </w:r>
      <w:r w:rsidRPr="00990030">
        <w:rPr>
          <w:rtl/>
          <w:lang w:bidi="fa-IR"/>
        </w:rPr>
        <w:t xml:space="preserve"> كه جهلش او را كشت و با اين كه علمش با او بود، ول</w:t>
      </w:r>
      <w:r w:rsidR="008A129A">
        <w:rPr>
          <w:rtl/>
          <w:lang w:bidi="fa-IR"/>
        </w:rPr>
        <w:t>ی</w:t>
      </w:r>
      <w:r w:rsidRPr="00990030">
        <w:rPr>
          <w:rtl/>
          <w:lang w:bidi="fa-IR"/>
        </w:rPr>
        <w:t xml:space="preserve"> سود</w:t>
      </w:r>
      <w:r w:rsidR="008A129A">
        <w:rPr>
          <w:rtl/>
          <w:lang w:bidi="fa-IR"/>
        </w:rPr>
        <w:t>ی</w:t>
      </w:r>
      <w:r w:rsidRPr="00990030">
        <w:rPr>
          <w:rtl/>
          <w:lang w:bidi="fa-IR"/>
        </w:rPr>
        <w:t xml:space="preserve"> به حالش نكرد.</w:t>
      </w:r>
    </w:p>
    <w:p w:rsidR="00CD3738" w:rsidRDefault="00512D76" w:rsidP="00CD3738">
      <w:pPr>
        <w:pStyle w:val="libBold1"/>
        <w:rPr>
          <w:rtl/>
          <w:lang w:bidi="fa-IR"/>
        </w:rPr>
      </w:pPr>
      <w:r>
        <w:rPr>
          <w:rtl/>
          <w:lang w:bidi="fa-IR"/>
        </w:rPr>
        <w:t>2137</w:t>
      </w:r>
      <w:r w:rsidR="00990030" w:rsidRPr="00990030">
        <w:rPr>
          <w:rtl/>
          <w:lang w:bidi="fa-IR"/>
        </w:rPr>
        <w:t>. عمل به مقررات پيمان ها</w:t>
      </w:r>
    </w:p>
    <w:p w:rsidR="00990030" w:rsidRPr="00990030" w:rsidRDefault="00CD3738" w:rsidP="00990030">
      <w:pPr>
        <w:pStyle w:val="libNormal"/>
        <w:rPr>
          <w:lang w:bidi="fa-IR"/>
        </w:rPr>
      </w:pPr>
      <w:r>
        <w:rPr>
          <w:rFonts w:hint="cs"/>
          <w:rtl/>
          <w:lang w:bidi="fa-IR"/>
        </w:rPr>
        <w:t>«</w:t>
      </w:r>
      <w:r w:rsidR="00990030" w:rsidRPr="00CD3738">
        <w:rPr>
          <w:rStyle w:val="libHadeesChar"/>
          <w:rtl/>
        </w:rPr>
        <w:t>اعتصموا بالذمم ف</w:t>
      </w:r>
      <w:r w:rsidR="008A129A" w:rsidRPr="00CD3738">
        <w:rPr>
          <w:rStyle w:val="libHadeesChar"/>
          <w:rtl/>
        </w:rPr>
        <w:t>ی</w:t>
      </w:r>
      <w:r w:rsidR="00990030" w:rsidRPr="00CD3738">
        <w:rPr>
          <w:rStyle w:val="libHadeesChar"/>
          <w:rtl/>
        </w:rPr>
        <w:t xml:space="preserve"> اوتادها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پيمان ها را با عمل به مقرراتش</w:t>
      </w:r>
      <w:r>
        <w:rPr>
          <w:rtl/>
          <w:lang w:bidi="fa-IR"/>
        </w:rPr>
        <w:t>،</w:t>
      </w:r>
      <w:r w:rsidRPr="00990030">
        <w:rPr>
          <w:rtl/>
          <w:lang w:bidi="fa-IR"/>
        </w:rPr>
        <w:t xml:space="preserve"> محكم نگه داريد.</w:t>
      </w:r>
    </w:p>
    <w:p w:rsidR="00CD3738" w:rsidRDefault="00512D76" w:rsidP="00CD3738">
      <w:pPr>
        <w:pStyle w:val="libBold1"/>
        <w:rPr>
          <w:rtl/>
          <w:lang w:bidi="fa-IR"/>
        </w:rPr>
      </w:pPr>
      <w:r>
        <w:rPr>
          <w:rtl/>
          <w:lang w:bidi="fa-IR"/>
        </w:rPr>
        <w:t>2138</w:t>
      </w:r>
      <w:r w:rsidR="00990030" w:rsidRPr="00990030">
        <w:rPr>
          <w:rtl/>
          <w:lang w:bidi="fa-IR"/>
        </w:rPr>
        <w:t>. عمل با يقين</w:t>
      </w:r>
    </w:p>
    <w:p w:rsidR="00990030" w:rsidRPr="00990030" w:rsidRDefault="00CD3738" w:rsidP="00990030">
      <w:pPr>
        <w:pStyle w:val="libNormal"/>
        <w:rPr>
          <w:lang w:bidi="fa-IR"/>
        </w:rPr>
      </w:pPr>
      <w:r>
        <w:rPr>
          <w:rFonts w:hint="cs"/>
          <w:rtl/>
          <w:lang w:bidi="fa-IR"/>
        </w:rPr>
        <w:lastRenderedPageBreak/>
        <w:t>«</w:t>
      </w:r>
      <w:r w:rsidR="00990030" w:rsidRPr="00CD3738">
        <w:rPr>
          <w:rStyle w:val="libHadeesChar"/>
          <w:rtl/>
        </w:rPr>
        <w:t>لا تجعلوا علمكم جهلا، و يقينكم شكا، اذا علمتم فاعملوا، و اذا تيقنتم فاقدموا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دانش خود را نادان</w:t>
      </w:r>
      <w:r w:rsidR="008A129A">
        <w:rPr>
          <w:rtl/>
          <w:lang w:bidi="fa-IR"/>
        </w:rPr>
        <w:t>ی</w:t>
      </w:r>
      <w:r w:rsidRPr="00990030">
        <w:rPr>
          <w:rtl/>
          <w:lang w:bidi="fa-IR"/>
        </w:rPr>
        <w:t xml:space="preserve"> و يقينتان را شك قرار ندهيد، هرگاه دانستيد به دنبال عمل باشيد و چون يقين پيدا كرديد، اقدام نماييد.</w:t>
      </w:r>
    </w:p>
    <w:p w:rsidR="00CD3738" w:rsidRDefault="00512D76" w:rsidP="00CD3738">
      <w:pPr>
        <w:pStyle w:val="libBold1"/>
        <w:rPr>
          <w:rtl/>
          <w:lang w:bidi="fa-IR"/>
        </w:rPr>
      </w:pPr>
      <w:r>
        <w:rPr>
          <w:rtl/>
          <w:lang w:bidi="fa-IR"/>
        </w:rPr>
        <w:t>2139</w:t>
      </w:r>
      <w:r w:rsidR="00990030" w:rsidRPr="00990030">
        <w:rPr>
          <w:rtl/>
          <w:lang w:bidi="fa-IR"/>
        </w:rPr>
        <w:t>. عالم ب</w:t>
      </w:r>
      <w:r w:rsidR="008A129A">
        <w:rPr>
          <w:rtl/>
          <w:lang w:bidi="fa-IR"/>
        </w:rPr>
        <w:t>ی</w:t>
      </w:r>
      <w:r w:rsidR="00990030" w:rsidRPr="00990030">
        <w:rPr>
          <w:rtl/>
          <w:lang w:bidi="fa-IR"/>
        </w:rPr>
        <w:t xml:space="preserve"> عمل به چه ماند؟</w:t>
      </w:r>
    </w:p>
    <w:p w:rsidR="00990030" w:rsidRPr="00990030" w:rsidRDefault="00CD3738" w:rsidP="00990030">
      <w:pPr>
        <w:pStyle w:val="libNormal"/>
        <w:rPr>
          <w:lang w:bidi="fa-IR"/>
        </w:rPr>
      </w:pPr>
      <w:r>
        <w:rPr>
          <w:rFonts w:hint="cs"/>
          <w:rtl/>
          <w:lang w:bidi="fa-IR"/>
        </w:rPr>
        <w:t>«</w:t>
      </w:r>
      <w:r w:rsidR="00990030" w:rsidRPr="00CD3738">
        <w:rPr>
          <w:rStyle w:val="libHadeesChar"/>
          <w:rtl/>
        </w:rPr>
        <w:t>الداع</w:t>
      </w:r>
      <w:r w:rsidR="008A129A" w:rsidRPr="00CD3738">
        <w:rPr>
          <w:rStyle w:val="libHadeesChar"/>
          <w:rtl/>
        </w:rPr>
        <w:t>ی</w:t>
      </w:r>
      <w:r w:rsidR="00990030" w:rsidRPr="00CD3738">
        <w:rPr>
          <w:rStyle w:val="libHadeesChar"/>
          <w:rtl/>
        </w:rPr>
        <w:t xml:space="preserve"> بلا عمل، كالرام</w:t>
      </w:r>
      <w:r w:rsidR="008A129A" w:rsidRPr="00CD3738">
        <w:rPr>
          <w:rStyle w:val="libHadeesChar"/>
          <w:rtl/>
        </w:rPr>
        <w:t>ی</w:t>
      </w:r>
      <w:r w:rsidR="00990030" w:rsidRPr="00CD3738">
        <w:rPr>
          <w:rStyle w:val="libHadeesChar"/>
          <w:rtl/>
        </w:rPr>
        <w:t xml:space="preserve"> بلا وتر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خواننده ب</w:t>
      </w:r>
      <w:r w:rsidR="008A129A">
        <w:rPr>
          <w:rtl/>
          <w:lang w:bidi="fa-IR"/>
        </w:rPr>
        <w:t>ی</w:t>
      </w:r>
      <w:r w:rsidRPr="00990030">
        <w:rPr>
          <w:rtl/>
          <w:lang w:bidi="fa-IR"/>
        </w:rPr>
        <w:t xml:space="preserve"> كردار، چون تيرانداز ب</w:t>
      </w:r>
      <w:r w:rsidR="008A129A">
        <w:rPr>
          <w:rtl/>
          <w:lang w:bidi="fa-IR"/>
        </w:rPr>
        <w:t>ی</w:t>
      </w:r>
      <w:r w:rsidRPr="00990030">
        <w:rPr>
          <w:rtl/>
          <w:lang w:bidi="fa-IR"/>
        </w:rPr>
        <w:t xml:space="preserve"> زه است</w:t>
      </w:r>
      <w:r>
        <w:rPr>
          <w:rtl/>
          <w:lang w:bidi="fa-IR"/>
        </w:rPr>
        <w:t>.</w:t>
      </w:r>
    </w:p>
    <w:p w:rsidR="00CD3738" w:rsidRDefault="00512D76" w:rsidP="00413F35">
      <w:pPr>
        <w:pStyle w:val="libBold1"/>
        <w:rPr>
          <w:rtl/>
          <w:lang w:bidi="fa-IR"/>
        </w:rPr>
      </w:pPr>
      <w:r>
        <w:rPr>
          <w:rtl/>
          <w:lang w:bidi="fa-IR"/>
        </w:rPr>
        <w:t>2140</w:t>
      </w:r>
      <w:r w:rsidR="00990030" w:rsidRPr="00990030">
        <w:rPr>
          <w:rtl/>
          <w:lang w:bidi="fa-IR"/>
        </w:rPr>
        <w:t>. فاصله بين دو كردار</w:t>
      </w:r>
    </w:p>
    <w:p w:rsidR="00990030" w:rsidRPr="00990030" w:rsidRDefault="00413F35" w:rsidP="00990030">
      <w:pPr>
        <w:pStyle w:val="libNormal"/>
        <w:rPr>
          <w:lang w:bidi="fa-IR"/>
        </w:rPr>
      </w:pPr>
      <w:r>
        <w:rPr>
          <w:rFonts w:hint="cs"/>
          <w:rtl/>
          <w:lang w:bidi="fa-IR"/>
        </w:rPr>
        <w:t>«</w:t>
      </w:r>
      <w:r w:rsidR="00990030" w:rsidRPr="00413F35">
        <w:rPr>
          <w:rStyle w:val="libHadeesChar"/>
          <w:rtl/>
        </w:rPr>
        <w:t>شتان ما بين عملين! عمل تذهب لذته و تبق</w:t>
      </w:r>
      <w:r w:rsidR="008A129A" w:rsidRPr="00413F35">
        <w:rPr>
          <w:rStyle w:val="libHadeesChar"/>
          <w:rtl/>
        </w:rPr>
        <w:t>ی</w:t>
      </w:r>
      <w:r w:rsidR="00990030" w:rsidRPr="00413F35">
        <w:rPr>
          <w:rStyle w:val="libHadeesChar"/>
          <w:rtl/>
        </w:rPr>
        <w:t xml:space="preserve"> تبعته، و عمل تذهب موونته و يبق</w:t>
      </w:r>
      <w:r w:rsidR="008A129A" w:rsidRPr="00413F35">
        <w:rPr>
          <w:rStyle w:val="libHadeesChar"/>
          <w:rtl/>
        </w:rPr>
        <w:t>ی</w:t>
      </w:r>
      <w:r w:rsidR="00990030" w:rsidRPr="00413F35">
        <w:rPr>
          <w:rStyle w:val="libHadeesChar"/>
          <w:rtl/>
        </w:rPr>
        <w:t xml:space="preserve"> اجره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بسيار دور است فاصله ميان دو كردار: كردار</w:t>
      </w:r>
      <w:r w:rsidR="008A129A">
        <w:rPr>
          <w:rtl/>
          <w:lang w:bidi="fa-IR"/>
        </w:rPr>
        <w:t>ی</w:t>
      </w:r>
      <w:r w:rsidRPr="00990030">
        <w:rPr>
          <w:rtl/>
          <w:lang w:bidi="fa-IR"/>
        </w:rPr>
        <w:t xml:space="preserve"> كه لذتش م</w:t>
      </w:r>
      <w:r w:rsidR="008A129A">
        <w:rPr>
          <w:rtl/>
          <w:lang w:bidi="fa-IR"/>
        </w:rPr>
        <w:t>ی</w:t>
      </w:r>
      <w:r w:rsidRPr="00990030">
        <w:rPr>
          <w:rtl/>
          <w:lang w:bidi="fa-IR"/>
        </w:rPr>
        <w:t xml:space="preserve"> رود و گناهش م</w:t>
      </w:r>
      <w:r w:rsidR="008A129A">
        <w:rPr>
          <w:rtl/>
          <w:lang w:bidi="fa-IR"/>
        </w:rPr>
        <w:t>ی</w:t>
      </w:r>
      <w:r w:rsidRPr="00990030">
        <w:rPr>
          <w:rtl/>
          <w:lang w:bidi="fa-IR"/>
        </w:rPr>
        <w:t xml:space="preserve"> ماند و كردار</w:t>
      </w:r>
      <w:r w:rsidR="008A129A">
        <w:rPr>
          <w:rtl/>
          <w:lang w:bidi="fa-IR"/>
        </w:rPr>
        <w:t>ی</w:t>
      </w:r>
      <w:r w:rsidRPr="00990030">
        <w:rPr>
          <w:rtl/>
          <w:lang w:bidi="fa-IR"/>
        </w:rPr>
        <w:t xml:space="preserve"> كه رنجش م</w:t>
      </w:r>
      <w:r w:rsidR="008A129A">
        <w:rPr>
          <w:rtl/>
          <w:lang w:bidi="fa-IR"/>
        </w:rPr>
        <w:t>ی</w:t>
      </w:r>
      <w:r w:rsidRPr="00990030">
        <w:rPr>
          <w:rtl/>
          <w:lang w:bidi="fa-IR"/>
        </w:rPr>
        <w:t xml:space="preserve"> گذرد و پاداشش م</w:t>
      </w:r>
      <w:r w:rsidR="008A129A">
        <w:rPr>
          <w:rtl/>
          <w:lang w:bidi="fa-IR"/>
        </w:rPr>
        <w:t>ی</w:t>
      </w:r>
      <w:r w:rsidRPr="00990030">
        <w:rPr>
          <w:rtl/>
          <w:lang w:bidi="fa-IR"/>
        </w:rPr>
        <w:t xml:space="preserve"> ماند.</w:t>
      </w:r>
    </w:p>
    <w:p w:rsidR="00413F35" w:rsidRDefault="00512D76" w:rsidP="00413F35">
      <w:pPr>
        <w:pStyle w:val="libBold1"/>
        <w:rPr>
          <w:rtl/>
          <w:lang w:bidi="fa-IR"/>
        </w:rPr>
      </w:pPr>
      <w:r>
        <w:rPr>
          <w:rtl/>
          <w:lang w:bidi="fa-IR"/>
        </w:rPr>
        <w:t>2141</w:t>
      </w:r>
      <w:r w:rsidR="00990030" w:rsidRPr="00990030">
        <w:rPr>
          <w:rtl/>
          <w:lang w:bidi="fa-IR"/>
        </w:rPr>
        <w:t>. كوتاه</w:t>
      </w:r>
      <w:r w:rsidR="008A129A">
        <w:rPr>
          <w:rtl/>
          <w:lang w:bidi="fa-IR"/>
        </w:rPr>
        <w:t>ی</w:t>
      </w:r>
      <w:r w:rsidR="00990030" w:rsidRPr="00990030">
        <w:rPr>
          <w:rtl/>
          <w:lang w:bidi="fa-IR"/>
        </w:rPr>
        <w:t xml:space="preserve"> در كردار</w:t>
      </w:r>
    </w:p>
    <w:p w:rsidR="00990030" w:rsidRPr="00990030" w:rsidRDefault="00413F35" w:rsidP="00990030">
      <w:pPr>
        <w:pStyle w:val="libNormal"/>
        <w:rPr>
          <w:lang w:bidi="fa-IR"/>
        </w:rPr>
      </w:pPr>
      <w:r>
        <w:rPr>
          <w:rFonts w:hint="cs"/>
          <w:rtl/>
          <w:lang w:bidi="fa-IR"/>
        </w:rPr>
        <w:t>«</w:t>
      </w:r>
      <w:r w:rsidR="00990030" w:rsidRPr="00413F35">
        <w:rPr>
          <w:rStyle w:val="libHadeesChar"/>
          <w:rtl/>
        </w:rPr>
        <w:t>من قصر ف</w:t>
      </w:r>
      <w:r w:rsidR="008A129A" w:rsidRPr="00413F35">
        <w:rPr>
          <w:rStyle w:val="libHadeesChar"/>
          <w:rtl/>
        </w:rPr>
        <w:t>ی</w:t>
      </w:r>
      <w:r w:rsidR="00990030" w:rsidRPr="00413F35">
        <w:rPr>
          <w:rStyle w:val="libHadeesChar"/>
          <w:rtl/>
        </w:rPr>
        <w:t xml:space="preserve"> العمل، ابتل</w:t>
      </w:r>
      <w:r w:rsidR="008A129A" w:rsidRPr="00413F35">
        <w:rPr>
          <w:rStyle w:val="libHadeesChar"/>
          <w:rtl/>
        </w:rPr>
        <w:t>ی</w:t>
      </w:r>
      <w:r w:rsidR="00990030" w:rsidRPr="00413F35">
        <w:rPr>
          <w:rStyle w:val="libHadeesChar"/>
          <w:rtl/>
        </w:rPr>
        <w:t xml:space="preserve"> بالهم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كس</w:t>
      </w:r>
      <w:r w:rsidR="008A129A">
        <w:rPr>
          <w:rtl/>
          <w:lang w:bidi="fa-IR"/>
        </w:rPr>
        <w:t>ی</w:t>
      </w:r>
      <w:r w:rsidRPr="00990030">
        <w:rPr>
          <w:rtl/>
          <w:lang w:bidi="fa-IR"/>
        </w:rPr>
        <w:t xml:space="preserve"> كه در كردار خود كوتاه</w:t>
      </w:r>
      <w:r w:rsidR="008A129A">
        <w:rPr>
          <w:rtl/>
          <w:lang w:bidi="fa-IR"/>
        </w:rPr>
        <w:t>ی</w:t>
      </w:r>
      <w:r w:rsidRPr="00990030">
        <w:rPr>
          <w:rtl/>
          <w:lang w:bidi="fa-IR"/>
        </w:rPr>
        <w:t xml:space="preserve"> كند، گرفتار غم و اندوه شود.</w:t>
      </w:r>
    </w:p>
    <w:p w:rsidR="00413F35" w:rsidRDefault="00512D76" w:rsidP="00413F35">
      <w:pPr>
        <w:pStyle w:val="libBold1"/>
        <w:rPr>
          <w:rtl/>
          <w:lang w:bidi="fa-IR"/>
        </w:rPr>
      </w:pPr>
      <w:r>
        <w:rPr>
          <w:rtl/>
          <w:lang w:bidi="fa-IR"/>
        </w:rPr>
        <w:t>2142</w:t>
      </w:r>
      <w:r w:rsidR="00990030" w:rsidRPr="00990030">
        <w:rPr>
          <w:rtl/>
          <w:lang w:bidi="fa-IR"/>
        </w:rPr>
        <w:t>. سفارش عل</w:t>
      </w:r>
      <w:r w:rsidR="008A129A">
        <w:rPr>
          <w:rtl/>
          <w:lang w:bidi="fa-IR"/>
        </w:rPr>
        <w:t>ی</w:t>
      </w:r>
      <w:r w:rsidR="00990030" w:rsidRPr="00990030">
        <w:rPr>
          <w:rtl/>
          <w:lang w:bidi="fa-IR"/>
        </w:rPr>
        <w:t xml:space="preserve"> </w:t>
      </w:r>
      <w:r w:rsidR="004217CF" w:rsidRPr="004217CF">
        <w:rPr>
          <w:rStyle w:val="libAlaemChar"/>
          <w:rtl/>
        </w:rPr>
        <w:t>عليه‌السلام</w:t>
      </w:r>
      <w:r w:rsidR="00990030" w:rsidRPr="00990030">
        <w:rPr>
          <w:rtl/>
          <w:lang w:bidi="fa-IR"/>
        </w:rPr>
        <w:t xml:space="preserve"> به حارث</w:t>
      </w:r>
    </w:p>
    <w:p w:rsidR="00990030" w:rsidRPr="00990030" w:rsidRDefault="00413F35" w:rsidP="00990030">
      <w:pPr>
        <w:pStyle w:val="libNormal"/>
        <w:rPr>
          <w:lang w:bidi="fa-IR"/>
        </w:rPr>
      </w:pPr>
      <w:r>
        <w:rPr>
          <w:rFonts w:hint="cs"/>
          <w:rtl/>
          <w:lang w:bidi="fa-IR"/>
        </w:rPr>
        <w:t>«</w:t>
      </w:r>
      <w:r w:rsidR="00990030" w:rsidRPr="00413F35">
        <w:rPr>
          <w:rStyle w:val="libHadeesChar"/>
          <w:rtl/>
        </w:rPr>
        <w:t>ال</w:t>
      </w:r>
      <w:r w:rsidR="008A129A" w:rsidRPr="00413F35">
        <w:rPr>
          <w:rStyle w:val="libHadeesChar"/>
          <w:rtl/>
        </w:rPr>
        <w:t>ی</w:t>
      </w:r>
      <w:r w:rsidR="00990030" w:rsidRPr="00413F35">
        <w:rPr>
          <w:rStyle w:val="libHadeesChar"/>
          <w:rtl/>
        </w:rPr>
        <w:t xml:space="preserve"> حارث الهمدان</w:t>
      </w:r>
      <w:r w:rsidR="008A129A" w:rsidRPr="00413F35">
        <w:rPr>
          <w:rStyle w:val="libHadeesChar"/>
          <w:rtl/>
        </w:rPr>
        <w:t>ی</w:t>
      </w:r>
      <w:r w:rsidR="00990030" w:rsidRPr="00413F35">
        <w:rPr>
          <w:rStyle w:val="libHadeesChar"/>
          <w:rtl/>
        </w:rPr>
        <w:t xml:space="preserve"> و احذر كل عمل يرضاه صاحبه لنفسه و يكره لعامه المسلمين. و احذر كل عمل يعمل به ف</w:t>
      </w:r>
      <w:r w:rsidR="008A129A" w:rsidRPr="00413F35">
        <w:rPr>
          <w:rStyle w:val="libHadeesChar"/>
          <w:rtl/>
        </w:rPr>
        <w:t>ی</w:t>
      </w:r>
      <w:r w:rsidR="00990030" w:rsidRPr="00413F35">
        <w:rPr>
          <w:rStyle w:val="libHadeesChar"/>
          <w:rtl/>
        </w:rPr>
        <w:t xml:space="preserve"> السر، و يستح</w:t>
      </w:r>
      <w:r w:rsidR="008A129A" w:rsidRPr="00413F35">
        <w:rPr>
          <w:rStyle w:val="libHadeesChar"/>
          <w:rtl/>
        </w:rPr>
        <w:t>ی</w:t>
      </w:r>
      <w:r w:rsidR="00990030" w:rsidRPr="00413F35">
        <w:rPr>
          <w:rStyle w:val="libHadeesChar"/>
          <w:rtl/>
        </w:rPr>
        <w:t xml:space="preserve"> منه ف</w:t>
      </w:r>
      <w:r w:rsidR="008A129A" w:rsidRPr="00413F35">
        <w:rPr>
          <w:rStyle w:val="libHadeesChar"/>
          <w:rtl/>
        </w:rPr>
        <w:t>ی</w:t>
      </w:r>
      <w:r w:rsidR="00990030" w:rsidRPr="00413F35">
        <w:rPr>
          <w:rStyle w:val="libHadeesChar"/>
          <w:rtl/>
        </w:rPr>
        <w:t xml:space="preserve"> العلانيه، و احذر كل عمل اذا سئل عنه صاحبه انكره او اعتذر منه</w:t>
      </w:r>
      <w:r w:rsidR="00990030" w:rsidRPr="00990030">
        <w:rPr>
          <w:rtl/>
          <w:lang w:bidi="fa-IR"/>
        </w:rPr>
        <w:t>.</w:t>
      </w:r>
      <w:r>
        <w:rPr>
          <w:rFonts w:hint="cs"/>
          <w:rtl/>
          <w:lang w:bidi="fa-IR"/>
        </w:rPr>
        <w:t>»</w:t>
      </w:r>
    </w:p>
    <w:p w:rsidR="00DD2937"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حارث همدان</w:t>
      </w:r>
      <w:r w:rsidR="008A129A">
        <w:rPr>
          <w:rtl/>
          <w:lang w:bidi="fa-IR"/>
        </w:rPr>
        <w:t>ی</w:t>
      </w:r>
      <w:r w:rsidRPr="00990030">
        <w:rPr>
          <w:rtl/>
          <w:lang w:bidi="fa-IR"/>
        </w:rPr>
        <w:t xml:space="preserve"> از هر عمل</w:t>
      </w:r>
      <w:r w:rsidR="008A129A">
        <w:rPr>
          <w:rtl/>
          <w:lang w:bidi="fa-IR"/>
        </w:rPr>
        <w:t>ی</w:t>
      </w:r>
      <w:r w:rsidRPr="00990030">
        <w:rPr>
          <w:rtl/>
          <w:lang w:bidi="fa-IR"/>
        </w:rPr>
        <w:t xml:space="preserve"> كه تو را خشنود و مسلمانان را ناپسند م</w:t>
      </w:r>
      <w:r w:rsidR="008A129A">
        <w:rPr>
          <w:rtl/>
          <w:lang w:bidi="fa-IR"/>
        </w:rPr>
        <w:t>ی</w:t>
      </w:r>
      <w:r w:rsidRPr="00990030">
        <w:rPr>
          <w:rtl/>
          <w:lang w:bidi="fa-IR"/>
        </w:rPr>
        <w:t xml:space="preserve"> آيد برحذر باش</w:t>
      </w:r>
      <w:r>
        <w:rPr>
          <w:rtl/>
          <w:lang w:bidi="fa-IR"/>
        </w:rPr>
        <w:t>،</w:t>
      </w:r>
      <w:r w:rsidRPr="00990030">
        <w:rPr>
          <w:rtl/>
          <w:lang w:bidi="fa-IR"/>
        </w:rPr>
        <w:t xml:space="preserve"> از كار</w:t>
      </w:r>
      <w:r w:rsidR="008A129A">
        <w:rPr>
          <w:rtl/>
          <w:lang w:bidi="fa-IR"/>
        </w:rPr>
        <w:t>ی</w:t>
      </w:r>
      <w:r w:rsidRPr="00990030">
        <w:rPr>
          <w:rtl/>
          <w:lang w:bidi="fa-IR"/>
        </w:rPr>
        <w:t xml:space="preserve"> كه در پنهان</w:t>
      </w:r>
      <w:r w:rsidR="008A129A">
        <w:rPr>
          <w:rtl/>
          <w:lang w:bidi="fa-IR"/>
        </w:rPr>
        <w:t>ی</w:t>
      </w:r>
      <w:r w:rsidRPr="00990030">
        <w:rPr>
          <w:rtl/>
          <w:lang w:bidi="fa-IR"/>
        </w:rPr>
        <w:t xml:space="preserve"> انجام م</w:t>
      </w:r>
      <w:r w:rsidR="008A129A">
        <w:rPr>
          <w:rtl/>
          <w:lang w:bidi="fa-IR"/>
        </w:rPr>
        <w:t>ی</w:t>
      </w:r>
      <w:r w:rsidRPr="00990030">
        <w:rPr>
          <w:rtl/>
          <w:lang w:bidi="fa-IR"/>
        </w:rPr>
        <w:t xml:space="preserve"> شود و در آشكار از آن شرم دار</w:t>
      </w:r>
      <w:r w:rsidR="008A129A">
        <w:rPr>
          <w:rtl/>
          <w:lang w:bidi="fa-IR"/>
        </w:rPr>
        <w:t>ی</w:t>
      </w:r>
      <w:r w:rsidRPr="00990030">
        <w:rPr>
          <w:rtl/>
          <w:lang w:bidi="fa-IR"/>
        </w:rPr>
        <w:t xml:space="preserve"> پرهيز كن</w:t>
      </w:r>
      <w:r>
        <w:rPr>
          <w:rtl/>
          <w:lang w:bidi="fa-IR"/>
        </w:rPr>
        <w:t>،</w:t>
      </w:r>
      <w:r w:rsidRPr="00990030">
        <w:rPr>
          <w:rtl/>
          <w:lang w:bidi="fa-IR"/>
        </w:rPr>
        <w:t xml:space="preserve"> از هر كار</w:t>
      </w:r>
      <w:r w:rsidR="008A129A">
        <w:rPr>
          <w:rtl/>
          <w:lang w:bidi="fa-IR"/>
        </w:rPr>
        <w:t>ی</w:t>
      </w:r>
      <w:r w:rsidRPr="00990030">
        <w:rPr>
          <w:rtl/>
          <w:lang w:bidi="fa-IR"/>
        </w:rPr>
        <w:t xml:space="preserve"> كه اگر از انجام دهنده اش پرسش شود آن را انكار م</w:t>
      </w:r>
      <w:r w:rsidR="008A129A">
        <w:rPr>
          <w:rtl/>
          <w:lang w:bidi="fa-IR"/>
        </w:rPr>
        <w:t>ی</w:t>
      </w:r>
      <w:r w:rsidRPr="00990030">
        <w:rPr>
          <w:rtl/>
          <w:lang w:bidi="fa-IR"/>
        </w:rPr>
        <w:t xml:space="preserve"> كند يا پوزش م</w:t>
      </w:r>
      <w:r w:rsidR="008A129A">
        <w:rPr>
          <w:rtl/>
          <w:lang w:bidi="fa-IR"/>
        </w:rPr>
        <w:t>ی</w:t>
      </w:r>
      <w:r w:rsidRPr="00990030">
        <w:rPr>
          <w:rtl/>
          <w:lang w:bidi="fa-IR"/>
        </w:rPr>
        <w:t xml:space="preserve"> طلبد اجتناب بنما.</w:t>
      </w:r>
    </w:p>
    <w:p w:rsidR="00990030" w:rsidRPr="00990030" w:rsidRDefault="00DD2937" w:rsidP="00990030">
      <w:pPr>
        <w:pStyle w:val="libNormal"/>
        <w:rPr>
          <w:lang w:bidi="fa-IR"/>
        </w:rPr>
      </w:pPr>
      <w:r>
        <w:rPr>
          <w:rtl/>
          <w:lang w:bidi="fa-IR"/>
        </w:rPr>
        <w:br w:type="page"/>
      </w:r>
    </w:p>
    <w:p w:rsidR="00DD2937" w:rsidRDefault="00990030" w:rsidP="00DD2937">
      <w:pPr>
        <w:pStyle w:val="Heading2"/>
        <w:rPr>
          <w:rtl/>
          <w:lang w:bidi="fa-IR"/>
        </w:rPr>
      </w:pPr>
      <w:bookmarkStart w:id="116" w:name="_Toc486932093"/>
      <w:r w:rsidRPr="00990030">
        <w:rPr>
          <w:rtl/>
          <w:lang w:bidi="fa-IR"/>
        </w:rPr>
        <w:t>بخش هفتم</w:t>
      </w:r>
      <w:r>
        <w:rPr>
          <w:rtl/>
          <w:lang w:bidi="fa-IR"/>
        </w:rPr>
        <w:t>:</w:t>
      </w:r>
      <w:r w:rsidRPr="00990030">
        <w:rPr>
          <w:rtl/>
          <w:lang w:bidi="fa-IR"/>
        </w:rPr>
        <w:t xml:space="preserve"> علم و عالم</w:t>
      </w:r>
      <w:bookmarkEnd w:id="116"/>
      <w:r w:rsidRPr="00990030">
        <w:rPr>
          <w:rtl/>
          <w:lang w:bidi="fa-IR"/>
        </w:rPr>
        <w:t xml:space="preserve"> </w:t>
      </w:r>
    </w:p>
    <w:p w:rsidR="00DD2937" w:rsidRDefault="00512D76" w:rsidP="00DD2937">
      <w:pPr>
        <w:pStyle w:val="libBold1"/>
        <w:rPr>
          <w:rtl/>
          <w:lang w:bidi="fa-IR"/>
        </w:rPr>
      </w:pPr>
      <w:r>
        <w:rPr>
          <w:rtl/>
          <w:lang w:bidi="fa-IR"/>
        </w:rPr>
        <w:t>2143</w:t>
      </w:r>
      <w:r w:rsidR="00990030" w:rsidRPr="00990030">
        <w:rPr>
          <w:rtl/>
          <w:lang w:bidi="fa-IR"/>
        </w:rPr>
        <w:t>. نام نيك بهتر از مال و ثروت</w:t>
      </w:r>
    </w:p>
    <w:p w:rsidR="00990030" w:rsidRPr="00990030" w:rsidRDefault="00DD2937" w:rsidP="00990030">
      <w:pPr>
        <w:pStyle w:val="libNormal"/>
        <w:rPr>
          <w:lang w:bidi="fa-IR"/>
        </w:rPr>
      </w:pPr>
      <w:r>
        <w:rPr>
          <w:rFonts w:hint="cs"/>
          <w:rtl/>
          <w:lang w:bidi="fa-IR"/>
        </w:rPr>
        <w:t>«</w:t>
      </w:r>
      <w:r w:rsidR="00990030" w:rsidRPr="00DD2937">
        <w:rPr>
          <w:rStyle w:val="libHadeesChar"/>
          <w:rtl/>
        </w:rPr>
        <w:t>ايها الناس! انه لا يستغن</w:t>
      </w:r>
      <w:r w:rsidR="008A129A" w:rsidRPr="00DD2937">
        <w:rPr>
          <w:rStyle w:val="libHadeesChar"/>
          <w:rtl/>
        </w:rPr>
        <w:t>ی</w:t>
      </w:r>
      <w:r w:rsidR="00990030" w:rsidRPr="00DD2937">
        <w:rPr>
          <w:rStyle w:val="libHadeesChar"/>
          <w:rtl/>
        </w:rPr>
        <w:t xml:space="preserve"> الرجل و ان كان ذا مال عن عترته، و دفاعهم عنه بايديهم و السنتهم... و لسان الصدق يجعله الله للمرء ف</w:t>
      </w:r>
      <w:r w:rsidR="008A129A" w:rsidRPr="00DD2937">
        <w:rPr>
          <w:rStyle w:val="libHadeesChar"/>
          <w:rtl/>
        </w:rPr>
        <w:t>ی</w:t>
      </w:r>
      <w:r w:rsidR="00990030" w:rsidRPr="00DD2937">
        <w:rPr>
          <w:rStyle w:val="libHadeesChar"/>
          <w:rtl/>
        </w:rPr>
        <w:t xml:space="preserve"> الناس خير له من المال يرثه غيره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هيچ كس</w:t>
      </w:r>
      <w:r>
        <w:rPr>
          <w:rtl/>
          <w:lang w:bidi="fa-IR"/>
        </w:rPr>
        <w:t>،</w:t>
      </w:r>
      <w:r w:rsidRPr="00990030">
        <w:rPr>
          <w:rtl/>
          <w:lang w:bidi="fa-IR"/>
        </w:rPr>
        <w:t xml:space="preserve"> هر اندازه هم مال و ثروت داشته باشد، از خاندان خود و دفاع جان</w:t>
      </w:r>
      <w:r w:rsidR="008A129A">
        <w:rPr>
          <w:rtl/>
          <w:lang w:bidi="fa-IR"/>
        </w:rPr>
        <w:t>ی</w:t>
      </w:r>
      <w:r w:rsidRPr="00990030">
        <w:rPr>
          <w:rtl/>
          <w:lang w:bidi="fa-IR"/>
        </w:rPr>
        <w:t xml:space="preserve"> و زبان</w:t>
      </w:r>
      <w:r w:rsidR="008A129A">
        <w:rPr>
          <w:rtl/>
          <w:lang w:bidi="fa-IR"/>
        </w:rPr>
        <w:t>ی</w:t>
      </w:r>
      <w:r w:rsidRPr="00990030">
        <w:rPr>
          <w:rtl/>
          <w:lang w:bidi="fa-IR"/>
        </w:rPr>
        <w:t xml:space="preserve"> آن ها ب</w:t>
      </w:r>
      <w:r w:rsidR="008A129A">
        <w:rPr>
          <w:rtl/>
          <w:lang w:bidi="fa-IR"/>
        </w:rPr>
        <w:t>ی</w:t>
      </w:r>
      <w:r w:rsidRPr="00990030">
        <w:rPr>
          <w:rtl/>
          <w:lang w:bidi="fa-IR"/>
        </w:rPr>
        <w:t xml:space="preserve"> نياز نيست</w:t>
      </w:r>
      <w:r>
        <w:rPr>
          <w:rtl/>
          <w:lang w:bidi="fa-IR"/>
        </w:rPr>
        <w:t>.</w:t>
      </w:r>
      <w:r w:rsidRPr="00990030">
        <w:rPr>
          <w:rtl/>
          <w:lang w:bidi="fa-IR"/>
        </w:rPr>
        <w:t>.. و نام نيك</w:t>
      </w:r>
      <w:r w:rsidR="008A129A">
        <w:rPr>
          <w:rtl/>
          <w:lang w:bidi="fa-IR"/>
        </w:rPr>
        <w:t>ی</w:t>
      </w:r>
      <w:r w:rsidRPr="00990030">
        <w:rPr>
          <w:rtl/>
          <w:lang w:bidi="fa-IR"/>
        </w:rPr>
        <w:t xml:space="preserve"> كه خداوند در ميان مردمان برا</w:t>
      </w:r>
      <w:r w:rsidR="008A129A">
        <w:rPr>
          <w:rtl/>
          <w:lang w:bidi="fa-IR"/>
        </w:rPr>
        <w:t>ی</w:t>
      </w:r>
      <w:r w:rsidRPr="00990030">
        <w:rPr>
          <w:rtl/>
          <w:lang w:bidi="fa-IR"/>
        </w:rPr>
        <w:t xml:space="preserve"> كس</w:t>
      </w:r>
      <w:r w:rsidR="008A129A">
        <w:rPr>
          <w:rtl/>
          <w:lang w:bidi="fa-IR"/>
        </w:rPr>
        <w:t>ی</w:t>
      </w:r>
      <w:r w:rsidRPr="00990030">
        <w:rPr>
          <w:rtl/>
          <w:lang w:bidi="fa-IR"/>
        </w:rPr>
        <w:t xml:space="preserve"> باق</w:t>
      </w:r>
      <w:r w:rsidR="008A129A">
        <w:rPr>
          <w:rtl/>
          <w:lang w:bidi="fa-IR"/>
        </w:rPr>
        <w:t>ی</w:t>
      </w:r>
      <w:r w:rsidRPr="00990030">
        <w:rPr>
          <w:rtl/>
          <w:lang w:bidi="fa-IR"/>
        </w:rPr>
        <w:t xml:space="preserve"> م</w:t>
      </w:r>
      <w:r w:rsidR="008A129A">
        <w:rPr>
          <w:rtl/>
          <w:lang w:bidi="fa-IR"/>
        </w:rPr>
        <w:t>ی</w:t>
      </w:r>
      <w:r w:rsidRPr="00990030">
        <w:rPr>
          <w:rtl/>
          <w:lang w:bidi="fa-IR"/>
        </w:rPr>
        <w:t xml:space="preserve"> گذارد از مال و ثروت</w:t>
      </w:r>
      <w:r w:rsidR="008A129A">
        <w:rPr>
          <w:rtl/>
          <w:lang w:bidi="fa-IR"/>
        </w:rPr>
        <w:t>ی</w:t>
      </w:r>
      <w:r w:rsidRPr="00990030">
        <w:rPr>
          <w:rtl/>
          <w:lang w:bidi="fa-IR"/>
        </w:rPr>
        <w:t xml:space="preserve"> كه برا</w:t>
      </w:r>
      <w:r w:rsidR="008A129A">
        <w:rPr>
          <w:rtl/>
          <w:lang w:bidi="fa-IR"/>
        </w:rPr>
        <w:t>ی</w:t>
      </w:r>
      <w:r w:rsidRPr="00990030">
        <w:rPr>
          <w:rtl/>
          <w:lang w:bidi="fa-IR"/>
        </w:rPr>
        <w:t xml:space="preserve"> ديگران به ارث م</w:t>
      </w:r>
      <w:r w:rsidR="008A129A">
        <w:rPr>
          <w:rtl/>
          <w:lang w:bidi="fa-IR"/>
        </w:rPr>
        <w:t>ی</w:t>
      </w:r>
      <w:r w:rsidRPr="00990030">
        <w:rPr>
          <w:rtl/>
          <w:lang w:bidi="fa-IR"/>
        </w:rPr>
        <w:t xml:space="preserve"> نهد، برا</w:t>
      </w:r>
      <w:r w:rsidR="008A129A">
        <w:rPr>
          <w:rtl/>
          <w:lang w:bidi="fa-IR"/>
        </w:rPr>
        <w:t>ی</w:t>
      </w:r>
      <w:r w:rsidRPr="00990030">
        <w:rPr>
          <w:rtl/>
          <w:lang w:bidi="fa-IR"/>
        </w:rPr>
        <w:t xml:space="preserve"> او بهتر است</w:t>
      </w:r>
      <w:r>
        <w:rPr>
          <w:rtl/>
          <w:lang w:bidi="fa-IR"/>
        </w:rPr>
        <w:t>.</w:t>
      </w:r>
    </w:p>
    <w:p w:rsidR="00DD2937" w:rsidRDefault="00512D76" w:rsidP="00DD2937">
      <w:pPr>
        <w:pStyle w:val="libBold1"/>
        <w:rPr>
          <w:rtl/>
          <w:lang w:bidi="fa-IR"/>
        </w:rPr>
      </w:pPr>
      <w:r>
        <w:rPr>
          <w:rtl/>
          <w:lang w:bidi="fa-IR"/>
        </w:rPr>
        <w:t>2144</w:t>
      </w:r>
      <w:r w:rsidR="00990030" w:rsidRPr="00990030">
        <w:rPr>
          <w:rtl/>
          <w:lang w:bidi="fa-IR"/>
        </w:rPr>
        <w:t>. علم</w:t>
      </w:r>
      <w:r w:rsidR="008A129A">
        <w:rPr>
          <w:rtl/>
          <w:lang w:bidi="fa-IR"/>
        </w:rPr>
        <w:t>ی</w:t>
      </w:r>
      <w:r w:rsidR="00990030" w:rsidRPr="00990030">
        <w:rPr>
          <w:rtl/>
          <w:lang w:bidi="fa-IR"/>
        </w:rPr>
        <w:t xml:space="preserve"> را كه نم</w:t>
      </w:r>
      <w:r w:rsidR="008A129A">
        <w:rPr>
          <w:rtl/>
          <w:lang w:bidi="fa-IR"/>
        </w:rPr>
        <w:t>ی</w:t>
      </w:r>
      <w:r w:rsidR="00990030" w:rsidRPr="00990030">
        <w:rPr>
          <w:rtl/>
          <w:lang w:bidi="fa-IR"/>
        </w:rPr>
        <w:t xml:space="preserve"> دان</w:t>
      </w:r>
      <w:r w:rsidR="008A129A">
        <w:rPr>
          <w:rtl/>
          <w:lang w:bidi="fa-IR"/>
        </w:rPr>
        <w:t>ی</w:t>
      </w:r>
      <w:r w:rsidR="00990030" w:rsidRPr="00990030">
        <w:rPr>
          <w:rtl/>
          <w:lang w:bidi="fa-IR"/>
        </w:rPr>
        <w:t xml:space="preserve"> مگو!</w:t>
      </w:r>
    </w:p>
    <w:p w:rsidR="00990030" w:rsidRPr="00990030" w:rsidRDefault="00DD2937" w:rsidP="00990030">
      <w:pPr>
        <w:pStyle w:val="libNormal"/>
        <w:rPr>
          <w:lang w:bidi="fa-IR"/>
        </w:rPr>
      </w:pPr>
      <w:r>
        <w:rPr>
          <w:rFonts w:hint="cs"/>
          <w:rtl/>
          <w:lang w:bidi="fa-IR"/>
        </w:rPr>
        <w:t>«</w:t>
      </w:r>
      <w:r w:rsidR="00990030" w:rsidRPr="00DD2937">
        <w:rPr>
          <w:rStyle w:val="libHadeesChar"/>
          <w:rtl/>
        </w:rPr>
        <w:t>لا تقل ما لا تعلم، و ان قل ما تعلم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آنچه را كه نم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مگو، گرچه آنچه را كه 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اندك باشد.</w:t>
      </w:r>
    </w:p>
    <w:p w:rsidR="00DD2937" w:rsidRDefault="00512D76" w:rsidP="00DD2937">
      <w:pPr>
        <w:pStyle w:val="libBold1"/>
        <w:rPr>
          <w:rtl/>
          <w:lang w:bidi="fa-IR"/>
        </w:rPr>
      </w:pPr>
      <w:r>
        <w:rPr>
          <w:rtl/>
          <w:lang w:bidi="fa-IR"/>
        </w:rPr>
        <w:t>2145</w:t>
      </w:r>
      <w:r w:rsidR="00DD2937">
        <w:rPr>
          <w:rtl/>
          <w:lang w:bidi="fa-IR"/>
        </w:rPr>
        <w:t>. زينت علم ها</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وصيته لابنه الحسن </w:t>
      </w:r>
      <w:r w:rsidR="0009539C" w:rsidRPr="0009539C">
        <w:rPr>
          <w:rStyle w:val="libAlaemChar"/>
          <w:rtl/>
        </w:rPr>
        <w:t>عليه‌السلام</w:t>
      </w:r>
      <w:r>
        <w:rPr>
          <w:rtl/>
          <w:lang w:bidi="fa-IR"/>
        </w:rPr>
        <w:t>:</w:t>
      </w:r>
      <w:r w:rsidRPr="00990030">
        <w:rPr>
          <w:rtl/>
          <w:lang w:bidi="fa-IR"/>
        </w:rPr>
        <w:t xml:space="preserve"> </w:t>
      </w:r>
      <w:r w:rsidR="00DD2937">
        <w:rPr>
          <w:rFonts w:hint="cs"/>
          <w:rtl/>
          <w:lang w:bidi="fa-IR"/>
        </w:rPr>
        <w:t>«</w:t>
      </w:r>
      <w:r w:rsidRPr="00DD2937">
        <w:rPr>
          <w:rStyle w:val="libHadeesChar"/>
          <w:rtl/>
        </w:rPr>
        <w:t>و رايت... ان ابتدئك بتعليم كتاب الله عزوجل و تاويله، و شرائع الاسلام و احكامه، و حلاله و حرامه، لا اجاوز ذلك بك ال</w:t>
      </w:r>
      <w:r w:rsidR="008A129A" w:rsidRPr="00DD2937">
        <w:rPr>
          <w:rStyle w:val="libHadeesChar"/>
          <w:rtl/>
        </w:rPr>
        <w:t>ی</w:t>
      </w:r>
      <w:r w:rsidRPr="00DD2937">
        <w:rPr>
          <w:rStyle w:val="libHadeesChar"/>
          <w:rtl/>
        </w:rPr>
        <w:t xml:space="preserve"> غيره</w:t>
      </w:r>
      <w:r w:rsidRPr="00990030">
        <w:rPr>
          <w:rtl/>
          <w:lang w:bidi="fa-IR"/>
        </w:rPr>
        <w:t>.</w:t>
      </w:r>
      <w:r w:rsidR="00DD2937">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وصيت به فرزند خود حسن </w:t>
      </w:r>
      <w:r w:rsidR="0009539C" w:rsidRPr="0009539C">
        <w:rPr>
          <w:rStyle w:val="libAlaemChar"/>
          <w:rtl/>
        </w:rPr>
        <w:t>عليه‌السلام</w:t>
      </w:r>
      <w:r w:rsidRPr="00990030">
        <w:rPr>
          <w:rtl/>
          <w:lang w:bidi="fa-IR"/>
        </w:rPr>
        <w:t xml:space="preserve"> م</w:t>
      </w:r>
      <w:r w:rsidR="008A129A">
        <w:rPr>
          <w:rtl/>
          <w:lang w:bidi="fa-IR"/>
        </w:rPr>
        <w:t>ی</w:t>
      </w:r>
      <w:r w:rsidRPr="00990030">
        <w:rPr>
          <w:rtl/>
          <w:lang w:bidi="fa-IR"/>
        </w:rPr>
        <w:t xml:space="preserve"> فرمايد: خواستم تا قبل از هر چيز كتاب خدا</w:t>
      </w:r>
      <w:r w:rsidR="008A129A">
        <w:rPr>
          <w:rtl/>
          <w:lang w:bidi="fa-IR"/>
        </w:rPr>
        <w:t>ی</w:t>
      </w:r>
      <w:r w:rsidRPr="00990030">
        <w:rPr>
          <w:rtl/>
          <w:lang w:bidi="fa-IR"/>
        </w:rPr>
        <w:t xml:space="preserve"> عزوجل و تاويل و تفسير آن را و شرايع و احكام اسلام و حلال و حرام آن را به تو تعليم دهم و جز اين چيز</w:t>
      </w:r>
      <w:r w:rsidR="008A129A">
        <w:rPr>
          <w:rtl/>
          <w:lang w:bidi="fa-IR"/>
        </w:rPr>
        <w:t>ی</w:t>
      </w:r>
      <w:r w:rsidRPr="00990030">
        <w:rPr>
          <w:rtl/>
          <w:lang w:bidi="fa-IR"/>
        </w:rPr>
        <w:t xml:space="preserve"> به تو نياموزم</w:t>
      </w:r>
      <w:r>
        <w:rPr>
          <w:rtl/>
          <w:lang w:bidi="fa-IR"/>
        </w:rPr>
        <w:t>.</w:t>
      </w:r>
    </w:p>
    <w:p w:rsidR="00DD2937" w:rsidRDefault="00512D76" w:rsidP="00DD2937">
      <w:pPr>
        <w:pStyle w:val="libBold1"/>
        <w:rPr>
          <w:rtl/>
          <w:lang w:bidi="fa-IR"/>
        </w:rPr>
      </w:pPr>
      <w:r>
        <w:rPr>
          <w:rtl/>
          <w:lang w:bidi="fa-IR"/>
        </w:rPr>
        <w:t>2146</w:t>
      </w:r>
      <w:r w:rsidR="00990030" w:rsidRPr="00990030">
        <w:rPr>
          <w:rtl/>
          <w:lang w:bidi="fa-IR"/>
        </w:rPr>
        <w:t>. دانش مضر</w:t>
      </w:r>
    </w:p>
    <w:p w:rsidR="00990030" w:rsidRPr="00990030" w:rsidRDefault="00DD2937" w:rsidP="00990030">
      <w:pPr>
        <w:pStyle w:val="libNormal"/>
        <w:rPr>
          <w:lang w:bidi="fa-IR"/>
        </w:rPr>
      </w:pPr>
      <w:r>
        <w:rPr>
          <w:rFonts w:hint="cs"/>
          <w:rtl/>
          <w:lang w:bidi="fa-IR"/>
        </w:rPr>
        <w:t>«</w:t>
      </w:r>
      <w:r w:rsidR="00990030" w:rsidRPr="00DD2937">
        <w:rPr>
          <w:rStyle w:val="libHadeesChar"/>
          <w:rtl/>
        </w:rPr>
        <w:t>اعلم انه لا خير ف</w:t>
      </w:r>
      <w:r w:rsidR="008A129A" w:rsidRPr="00DD2937">
        <w:rPr>
          <w:rStyle w:val="libHadeesChar"/>
          <w:rtl/>
        </w:rPr>
        <w:t>ی</w:t>
      </w:r>
      <w:r w:rsidR="00990030" w:rsidRPr="00DD2937">
        <w:rPr>
          <w:rStyle w:val="libHadeesChar"/>
          <w:rtl/>
        </w:rPr>
        <w:t xml:space="preserve"> علم لا ينفع، و لا ينتفع بعلم لا يحق تعلمه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 كه در دانش ناسودمند خير</w:t>
      </w:r>
      <w:r w:rsidR="008A129A">
        <w:rPr>
          <w:rtl/>
          <w:lang w:bidi="fa-IR"/>
        </w:rPr>
        <w:t>ی</w:t>
      </w:r>
      <w:r w:rsidRPr="00990030">
        <w:rPr>
          <w:rtl/>
          <w:lang w:bidi="fa-IR"/>
        </w:rPr>
        <w:t xml:space="preserve"> نيست و آموختن دانش</w:t>
      </w:r>
      <w:r w:rsidR="008A129A">
        <w:rPr>
          <w:rtl/>
          <w:lang w:bidi="fa-IR"/>
        </w:rPr>
        <w:t>ی</w:t>
      </w:r>
      <w:r w:rsidRPr="00990030">
        <w:rPr>
          <w:rtl/>
          <w:lang w:bidi="fa-IR"/>
        </w:rPr>
        <w:t xml:space="preserve"> كه سزاوار آموختن نيست</w:t>
      </w:r>
      <w:r>
        <w:rPr>
          <w:rtl/>
          <w:lang w:bidi="fa-IR"/>
        </w:rPr>
        <w:t>،</w:t>
      </w:r>
      <w:r w:rsidRPr="00990030">
        <w:rPr>
          <w:rtl/>
          <w:lang w:bidi="fa-IR"/>
        </w:rPr>
        <w:t xml:space="preserve"> سود</w:t>
      </w:r>
      <w:r w:rsidR="008A129A">
        <w:rPr>
          <w:rtl/>
          <w:lang w:bidi="fa-IR"/>
        </w:rPr>
        <w:t>ی</w:t>
      </w:r>
      <w:r w:rsidRPr="00990030">
        <w:rPr>
          <w:rtl/>
          <w:lang w:bidi="fa-IR"/>
        </w:rPr>
        <w:t xml:space="preserve"> ندهد.</w:t>
      </w:r>
    </w:p>
    <w:p w:rsidR="00DD2937" w:rsidRDefault="00512D76" w:rsidP="00DD2937">
      <w:pPr>
        <w:pStyle w:val="libBold1"/>
        <w:rPr>
          <w:rtl/>
          <w:lang w:bidi="fa-IR"/>
        </w:rPr>
      </w:pPr>
      <w:r>
        <w:rPr>
          <w:rtl/>
          <w:lang w:bidi="fa-IR"/>
        </w:rPr>
        <w:t>2147</w:t>
      </w:r>
      <w:r w:rsidR="00990030" w:rsidRPr="00990030">
        <w:rPr>
          <w:rtl/>
          <w:lang w:bidi="fa-IR"/>
        </w:rPr>
        <w:t>. دانش به از مال</w:t>
      </w:r>
    </w:p>
    <w:p w:rsidR="00990030" w:rsidRPr="00990030" w:rsidRDefault="00DD2937" w:rsidP="00990030">
      <w:pPr>
        <w:pStyle w:val="libNormal"/>
        <w:rPr>
          <w:lang w:bidi="fa-IR"/>
        </w:rPr>
      </w:pPr>
      <w:r>
        <w:rPr>
          <w:rFonts w:hint="cs"/>
          <w:rtl/>
          <w:lang w:bidi="fa-IR"/>
        </w:rPr>
        <w:lastRenderedPageBreak/>
        <w:t>«</w:t>
      </w:r>
      <w:r w:rsidR="00990030" w:rsidRPr="00DD2937">
        <w:rPr>
          <w:rStyle w:val="libHadeesChar"/>
          <w:rtl/>
        </w:rPr>
        <w:t>يا كميل! العلم خير من المال، العلم يحرسك و انت تحرس المال. و المال تنقصه النفقه، و العلم يزكو عل</w:t>
      </w:r>
      <w:r w:rsidR="008A129A" w:rsidRPr="00DD2937">
        <w:rPr>
          <w:rStyle w:val="libHadeesChar"/>
          <w:rtl/>
        </w:rPr>
        <w:t>ی</w:t>
      </w:r>
      <w:r w:rsidR="00990030" w:rsidRPr="00DD2937">
        <w:rPr>
          <w:rStyle w:val="libHadeesChar"/>
          <w:rtl/>
        </w:rPr>
        <w:t xml:space="preserve"> الانفاق، و صنيع المال يزول بزواله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كميل</w:t>
      </w:r>
      <w:r>
        <w:rPr>
          <w:rtl/>
          <w:lang w:bidi="fa-IR"/>
        </w:rPr>
        <w:t>!</w:t>
      </w:r>
      <w:r w:rsidRPr="00990030">
        <w:rPr>
          <w:rtl/>
          <w:lang w:bidi="fa-IR"/>
        </w:rPr>
        <w:t xml:space="preserve"> دانش بهتر از مال است</w:t>
      </w:r>
      <w:r>
        <w:rPr>
          <w:rtl/>
          <w:lang w:bidi="fa-IR"/>
        </w:rPr>
        <w:t>؛</w:t>
      </w:r>
      <w:r w:rsidRPr="00990030">
        <w:rPr>
          <w:rtl/>
          <w:lang w:bidi="fa-IR"/>
        </w:rPr>
        <w:t xml:space="preserve"> زيرا دانش تو را حفظ م</w:t>
      </w:r>
      <w:r w:rsidR="008A129A">
        <w:rPr>
          <w:rtl/>
          <w:lang w:bidi="fa-IR"/>
        </w:rPr>
        <w:t>ی</w:t>
      </w:r>
      <w:r w:rsidRPr="00990030">
        <w:rPr>
          <w:rtl/>
          <w:lang w:bidi="fa-IR"/>
        </w:rPr>
        <w:t xml:space="preserve"> كند، در حال</w:t>
      </w:r>
      <w:r w:rsidR="008A129A">
        <w:rPr>
          <w:rtl/>
          <w:lang w:bidi="fa-IR"/>
        </w:rPr>
        <w:t>ی</w:t>
      </w:r>
      <w:r w:rsidRPr="00990030">
        <w:rPr>
          <w:rtl/>
          <w:lang w:bidi="fa-IR"/>
        </w:rPr>
        <w:t xml:space="preserve"> كه تو بايد مال را حفظ كن</w:t>
      </w:r>
      <w:r w:rsidR="008A129A">
        <w:rPr>
          <w:rtl/>
          <w:lang w:bidi="fa-IR"/>
        </w:rPr>
        <w:t>ی</w:t>
      </w:r>
      <w:r>
        <w:rPr>
          <w:rtl/>
          <w:lang w:bidi="fa-IR"/>
        </w:rPr>
        <w:t>،</w:t>
      </w:r>
      <w:r w:rsidRPr="00990030">
        <w:rPr>
          <w:rtl/>
          <w:lang w:bidi="fa-IR"/>
        </w:rPr>
        <w:t xml:space="preserve"> مال به خرج كردن</w:t>
      </w:r>
      <w:r>
        <w:rPr>
          <w:rtl/>
          <w:lang w:bidi="fa-IR"/>
        </w:rPr>
        <w:t>،</w:t>
      </w:r>
      <w:r w:rsidRPr="00990030">
        <w:rPr>
          <w:rtl/>
          <w:lang w:bidi="fa-IR"/>
        </w:rPr>
        <w:t xml:space="preserve"> كاهش م</w:t>
      </w:r>
      <w:r w:rsidR="008A129A">
        <w:rPr>
          <w:rtl/>
          <w:lang w:bidi="fa-IR"/>
        </w:rPr>
        <w:t>ی</w:t>
      </w:r>
      <w:r w:rsidRPr="00990030">
        <w:rPr>
          <w:rtl/>
          <w:lang w:bidi="fa-IR"/>
        </w:rPr>
        <w:t xml:space="preserve"> يابد، ول</w:t>
      </w:r>
      <w:r w:rsidR="008A129A">
        <w:rPr>
          <w:rtl/>
          <w:lang w:bidi="fa-IR"/>
        </w:rPr>
        <w:t>ی</w:t>
      </w:r>
      <w:r w:rsidRPr="00990030">
        <w:rPr>
          <w:rtl/>
          <w:lang w:bidi="fa-IR"/>
        </w:rPr>
        <w:t xml:space="preserve"> دانش با صرف كردن افزوده م</w:t>
      </w:r>
      <w:r w:rsidR="008A129A">
        <w:rPr>
          <w:rtl/>
          <w:lang w:bidi="fa-IR"/>
        </w:rPr>
        <w:t>ی</w:t>
      </w:r>
      <w:r w:rsidRPr="00990030">
        <w:rPr>
          <w:rtl/>
          <w:lang w:bidi="fa-IR"/>
        </w:rPr>
        <w:t xml:space="preserve"> شود، آن كه ساخته مال است با زوال مال از بين م</w:t>
      </w:r>
      <w:r w:rsidR="008A129A">
        <w:rPr>
          <w:rtl/>
          <w:lang w:bidi="fa-IR"/>
        </w:rPr>
        <w:t>ی</w:t>
      </w:r>
      <w:r w:rsidRPr="00990030">
        <w:rPr>
          <w:rtl/>
          <w:lang w:bidi="fa-IR"/>
        </w:rPr>
        <w:t xml:space="preserve"> رود.</w:t>
      </w:r>
    </w:p>
    <w:p w:rsidR="00DD2937" w:rsidRDefault="00512D76" w:rsidP="00DD2937">
      <w:pPr>
        <w:pStyle w:val="libBold1"/>
        <w:rPr>
          <w:rtl/>
          <w:lang w:bidi="fa-IR"/>
        </w:rPr>
      </w:pPr>
      <w:r>
        <w:rPr>
          <w:rtl/>
          <w:lang w:bidi="fa-IR"/>
        </w:rPr>
        <w:t>2148</w:t>
      </w:r>
      <w:r w:rsidR="00990030" w:rsidRPr="00990030">
        <w:rPr>
          <w:rtl/>
          <w:lang w:bidi="fa-IR"/>
        </w:rPr>
        <w:t>. آباد كردن سرزمين</w:t>
      </w:r>
    </w:p>
    <w:p w:rsidR="00990030" w:rsidRPr="00990030" w:rsidRDefault="00990030" w:rsidP="00990030">
      <w:pPr>
        <w:pStyle w:val="libNormal"/>
        <w:rPr>
          <w:lang w:bidi="fa-IR"/>
        </w:rPr>
      </w:pPr>
      <w:r w:rsidRPr="00990030">
        <w:rPr>
          <w:rtl/>
          <w:lang w:bidi="fa-IR"/>
        </w:rPr>
        <w:t>مماكتبه للاشتر حين ولاه مصر</w:t>
      </w:r>
      <w:r>
        <w:rPr>
          <w:rtl/>
          <w:lang w:bidi="fa-IR"/>
        </w:rPr>
        <w:t>:</w:t>
      </w:r>
      <w:r w:rsidRPr="00990030">
        <w:rPr>
          <w:rtl/>
          <w:lang w:bidi="fa-IR"/>
        </w:rPr>
        <w:t xml:space="preserve"> </w:t>
      </w:r>
      <w:r w:rsidR="00DD2937">
        <w:rPr>
          <w:rFonts w:hint="cs"/>
          <w:rtl/>
          <w:lang w:bidi="fa-IR"/>
        </w:rPr>
        <w:t>«</w:t>
      </w:r>
      <w:r w:rsidRPr="00DD2937">
        <w:rPr>
          <w:rStyle w:val="libHadeesChar"/>
          <w:rtl/>
        </w:rPr>
        <w:t>و اكثر مدارسه العلماء، و منافثه مناقشه الحكماء، ف</w:t>
      </w:r>
      <w:r w:rsidR="008A129A" w:rsidRPr="00DD2937">
        <w:rPr>
          <w:rStyle w:val="libHadeesChar"/>
          <w:rtl/>
        </w:rPr>
        <w:t>ی</w:t>
      </w:r>
      <w:r w:rsidRPr="00DD2937">
        <w:rPr>
          <w:rStyle w:val="libHadeesChar"/>
          <w:rtl/>
        </w:rPr>
        <w:t xml:space="preserve"> تثبيت ما صلح عليه امر بلادك، و اقامه ما استقام به الناس قبلك</w:t>
      </w:r>
      <w:r w:rsidRPr="00990030">
        <w:rPr>
          <w:rtl/>
          <w:lang w:bidi="fa-IR"/>
        </w:rPr>
        <w:t>.</w:t>
      </w:r>
      <w:r w:rsidR="00DD2937">
        <w:rPr>
          <w:rFonts w:hint="cs"/>
          <w:rtl/>
          <w:lang w:bidi="fa-IR"/>
        </w:rPr>
        <w:t>»</w:t>
      </w:r>
    </w:p>
    <w:p w:rsidR="00990030" w:rsidRPr="00990030" w:rsidRDefault="00990030" w:rsidP="00990030">
      <w:pPr>
        <w:pStyle w:val="libNormal"/>
        <w:rPr>
          <w:lang w:bidi="fa-IR"/>
        </w:rPr>
      </w:pPr>
      <w:r w:rsidRPr="00990030">
        <w:rPr>
          <w:rtl/>
          <w:lang w:bidi="fa-IR"/>
        </w:rPr>
        <w:t>در عهدنامه خود به مالك اشتر م</w:t>
      </w:r>
      <w:r w:rsidR="008A129A">
        <w:rPr>
          <w:rtl/>
          <w:lang w:bidi="fa-IR"/>
        </w:rPr>
        <w:t>ی</w:t>
      </w:r>
      <w:r w:rsidRPr="00990030">
        <w:rPr>
          <w:rtl/>
          <w:lang w:bidi="fa-IR"/>
        </w:rPr>
        <w:t xml:space="preserve"> فرمايد: برا</w:t>
      </w:r>
      <w:r w:rsidR="008A129A">
        <w:rPr>
          <w:rtl/>
          <w:lang w:bidi="fa-IR"/>
        </w:rPr>
        <w:t>ی</w:t>
      </w:r>
      <w:r w:rsidRPr="00990030">
        <w:rPr>
          <w:rtl/>
          <w:lang w:bidi="fa-IR"/>
        </w:rPr>
        <w:t xml:space="preserve"> تقويت عوامل</w:t>
      </w:r>
      <w:r w:rsidR="008A129A">
        <w:rPr>
          <w:rtl/>
          <w:lang w:bidi="fa-IR"/>
        </w:rPr>
        <w:t>ی</w:t>
      </w:r>
      <w:r w:rsidRPr="00990030">
        <w:rPr>
          <w:rtl/>
          <w:lang w:bidi="fa-IR"/>
        </w:rPr>
        <w:t xml:space="preserve"> كه اوضاع سرزمين تو (مصر) را به سامان م</w:t>
      </w:r>
      <w:r w:rsidR="008A129A">
        <w:rPr>
          <w:rtl/>
          <w:lang w:bidi="fa-IR"/>
        </w:rPr>
        <w:t>ی</w:t>
      </w:r>
      <w:r w:rsidRPr="00990030">
        <w:rPr>
          <w:rtl/>
          <w:lang w:bidi="fa-IR"/>
        </w:rPr>
        <w:t xml:space="preserve"> آورد و پيش از تو كار مردم به وسيله آن عوامل درست</w:t>
      </w:r>
      <w:r w:rsidR="008A129A">
        <w:rPr>
          <w:rtl/>
          <w:lang w:bidi="fa-IR"/>
        </w:rPr>
        <w:t>ی</w:t>
      </w:r>
      <w:r w:rsidRPr="00990030">
        <w:rPr>
          <w:rtl/>
          <w:lang w:bidi="fa-IR"/>
        </w:rPr>
        <w:t xml:space="preserve"> و سامان م</w:t>
      </w:r>
      <w:r w:rsidR="008A129A">
        <w:rPr>
          <w:rtl/>
          <w:lang w:bidi="fa-IR"/>
        </w:rPr>
        <w:t>ی</w:t>
      </w:r>
      <w:r w:rsidRPr="00990030">
        <w:rPr>
          <w:rtl/>
          <w:lang w:bidi="fa-IR"/>
        </w:rPr>
        <w:t xml:space="preserve"> گرفت</w:t>
      </w:r>
      <w:r>
        <w:rPr>
          <w:rtl/>
          <w:lang w:bidi="fa-IR"/>
        </w:rPr>
        <w:t>،</w:t>
      </w:r>
      <w:r w:rsidRPr="00990030">
        <w:rPr>
          <w:rtl/>
          <w:lang w:bidi="fa-IR"/>
        </w:rPr>
        <w:t xml:space="preserve"> با دانشمندان و فرزانگان بسيار به گفتگو و تبادل نظر بپرداز.</w:t>
      </w:r>
    </w:p>
    <w:p w:rsidR="00DD2937" w:rsidRDefault="00512D76" w:rsidP="00DD2937">
      <w:pPr>
        <w:pStyle w:val="libBold1"/>
        <w:rPr>
          <w:rtl/>
          <w:lang w:bidi="fa-IR"/>
        </w:rPr>
      </w:pPr>
      <w:r>
        <w:rPr>
          <w:rtl/>
          <w:lang w:bidi="fa-IR"/>
        </w:rPr>
        <w:t>2149</w:t>
      </w:r>
      <w:r w:rsidR="00990030" w:rsidRPr="00990030">
        <w:rPr>
          <w:rtl/>
          <w:lang w:bidi="fa-IR"/>
        </w:rPr>
        <w:t>. مردم بر سه دسته اند</w:t>
      </w:r>
    </w:p>
    <w:p w:rsidR="00990030" w:rsidRPr="00990030" w:rsidRDefault="00990030" w:rsidP="00990030">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لكميل بن زياد: </w:t>
      </w:r>
      <w:r w:rsidR="00DD2937">
        <w:rPr>
          <w:rFonts w:hint="cs"/>
          <w:rtl/>
          <w:lang w:bidi="fa-IR"/>
        </w:rPr>
        <w:t>«</w:t>
      </w:r>
      <w:r w:rsidRPr="00DD2937">
        <w:rPr>
          <w:rStyle w:val="libHadeesChar"/>
          <w:rtl/>
        </w:rPr>
        <w:t>الناس ثلاثه: فعالم ربان</w:t>
      </w:r>
      <w:r w:rsidR="008A129A" w:rsidRPr="00DD2937">
        <w:rPr>
          <w:rStyle w:val="libHadeesChar"/>
          <w:rtl/>
        </w:rPr>
        <w:t>ی</w:t>
      </w:r>
      <w:r w:rsidRPr="00DD2937">
        <w:rPr>
          <w:rStyle w:val="libHadeesChar"/>
          <w:rtl/>
        </w:rPr>
        <w:t xml:space="preserve"> و متعلم عل</w:t>
      </w:r>
      <w:r w:rsidR="008A129A" w:rsidRPr="00DD2937">
        <w:rPr>
          <w:rStyle w:val="libHadeesChar"/>
          <w:rtl/>
        </w:rPr>
        <w:t>ی</w:t>
      </w:r>
      <w:r w:rsidRPr="00DD2937">
        <w:rPr>
          <w:rStyle w:val="libHadeesChar"/>
          <w:rtl/>
        </w:rPr>
        <w:t xml:space="preserve"> سبيل نجاه، و همج رعاع اتباع كل ناعق، يميلون مع كل ريح، لم يستضيئوا بنور العلم و لم يلجاوا ال</w:t>
      </w:r>
      <w:r w:rsidR="008A129A" w:rsidRPr="00DD2937">
        <w:rPr>
          <w:rStyle w:val="libHadeesChar"/>
          <w:rtl/>
        </w:rPr>
        <w:t>ی</w:t>
      </w:r>
      <w:r w:rsidRPr="00DD2937">
        <w:rPr>
          <w:rStyle w:val="libHadeesChar"/>
          <w:rtl/>
        </w:rPr>
        <w:t xml:space="preserve"> ركن وثيق</w:t>
      </w:r>
      <w:r w:rsidRPr="00990030">
        <w:rPr>
          <w:rtl/>
          <w:lang w:bidi="fa-IR"/>
        </w:rPr>
        <w:t>.</w:t>
      </w:r>
      <w:r w:rsidR="00DD2937">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كميل بن زياد فرمود: مردم به سه دسته اند: عالم ربان</w:t>
      </w:r>
      <w:r w:rsidR="008A129A">
        <w:rPr>
          <w:rtl/>
          <w:lang w:bidi="fa-IR"/>
        </w:rPr>
        <w:t>ی</w:t>
      </w:r>
      <w:r>
        <w:rPr>
          <w:rtl/>
          <w:lang w:bidi="fa-IR"/>
        </w:rPr>
        <w:t>،</w:t>
      </w:r>
      <w:r w:rsidRPr="00990030">
        <w:rPr>
          <w:rtl/>
          <w:lang w:bidi="fa-IR"/>
        </w:rPr>
        <w:t xml:space="preserve"> آموزنده در راه نجات حق</w:t>
      </w:r>
      <w:r>
        <w:rPr>
          <w:rtl/>
          <w:lang w:bidi="fa-IR"/>
        </w:rPr>
        <w:t>،</w:t>
      </w:r>
      <w:r w:rsidRPr="00990030">
        <w:rPr>
          <w:rtl/>
          <w:lang w:bidi="fa-IR"/>
        </w:rPr>
        <w:t xml:space="preserve"> و مردم عوام و ب</w:t>
      </w:r>
      <w:r w:rsidR="008A129A">
        <w:rPr>
          <w:rtl/>
          <w:lang w:bidi="fa-IR"/>
        </w:rPr>
        <w:t>ی</w:t>
      </w:r>
      <w:r w:rsidRPr="00990030">
        <w:rPr>
          <w:rtl/>
          <w:lang w:bidi="fa-IR"/>
        </w:rPr>
        <w:t xml:space="preserve"> سروپاي</w:t>
      </w:r>
      <w:r w:rsidR="008A129A">
        <w:rPr>
          <w:rtl/>
          <w:lang w:bidi="fa-IR"/>
        </w:rPr>
        <w:t>ی</w:t>
      </w:r>
      <w:r w:rsidRPr="00990030">
        <w:rPr>
          <w:rtl/>
          <w:lang w:bidi="fa-IR"/>
        </w:rPr>
        <w:t xml:space="preserve"> كه دنبال هر صداي</w:t>
      </w:r>
      <w:r w:rsidR="008A129A">
        <w:rPr>
          <w:rtl/>
          <w:lang w:bidi="fa-IR"/>
        </w:rPr>
        <w:t>ی</w:t>
      </w:r>
      <w:r w:rsidRPr="00990030">
        <w:rPr>
          <w:rtl/>
          <w:lang w:bidi="fa-IR"/>
        </w:rPr>
        <w:t xml:space="preserve"> م</w:t>
      </w:r>
      <w:r w:rsidR="008A129A">
        <w:rPr>
          <w:rtl/>
          <w:lang w:bidi="fa-IR"/>
        </w:rPr>
        <w:t>ی</w:t>
      </w:r>
      <w:r w:rsidRPr="00990030">
        <w:rPr>
          <w:rtl/>
          <w:lang w:bidi="fa-IR"/>
        </w:rPr>
        <w:t xml:space="preserve"> دوند و با هر ياد</w:t>
      </w:r>
      <w:r w:rsidR="008A129A">
        <w:rPr>
          <w:rtl/>
          <w:lang w:bidi="fa-IR"/>
        </w:rPr>
        <w:t>ی</w:t>
      </w:r>
      <w:r w:rsidRPr="00990030">
        <w:rPr>
          <w:rtl/>
          <w:lang w:bidi="fa-IR"/>
        </w:rPr>
        <w:t xml:space="preserve"> حركت م</w:t>
      </w:r>
      <w:r w:rsidR="008A129A">
        <w:rPr>
          <w:rtl/>
          <w:lang w:bidi="fa-IR"/>
        </w:rPr>
        <w:t>ی</w:t>
      </w:r>
      <w:r w:rsidRPr="00990030">
        <w:rPr>
          <w:rtl/>
          <w:lang w:bidi="fa-IR"/>
        </w:rPr>
        <w:t xml:space="preserve"> كنند كه نه از نور علم</w:t>
      </w:r>
      <w:r>
        <w:rPr>
          <w:rtl/>
          <w:lang w:bidi="fa-IR"/>
        </w:rPr>
        <w:t>،</w:t>
      </w:r>
      <w:r w:rsidRPr="00990030">
        <w:rPr>
          <w:rtl/>
          <w:lang w:bidi="fa-IR"/>
        </w:rPr>
        <w:t xml:space="preserve"> بهره مندند و نه به پناهگاه محكم</w:t>
      </w:r>
      <w:r w:rsidR="008A129A">
        <w:rPr>
          <w:rtl/>
          <w:lang w:bidi="fa-IR"/>
        </w:rPr>
        <w:t>ی</w:t>
      </w:r>
      <w:r w:rsidRPr="00990030">
        <w:rPr>
          <w:rtl/>
          <w:lang w:bidi="fa-IR"/>
        </w:rPr>
        <w:t xml:space="preserve"> تكيه زدند.</w:t>
      </w:r>
    </w:p>
    <w:p w:rsidR="00DD2937" w:rsidRDefault="00512D76" w:rsidP="00DD2937">
      <w:pPr>
        <w:pStyle w:val="libBold1"/>
        <w:rPr>
          <w:rtl/>
          <w:lang w:bidi="fa-IR"/>
        </w:rPr>
      </w:pPr>
      <w:r>
        <w:rPr>
          <w:rtl/>
          <w:lang w:bidi="fa-IR"/>
        </w:rPr>
        <w:t>2150</w:t>
      </w:r>
      <w:r w:rsidR="00990030" w:rsidRPr="00990030">
        <w:rPr>
          <w:rtl/>
          <w:lang w:bidi="fa-IR"/>
        </w:rPr>
        <w:t>. نادان</w:t>
      </w:r>
      <w:r w:rsidR="008A129A">
        <w:rPr>
          <w:rtl/>
          <w:lang w:bidi="fa-IR"/>
        </w:rPr>
        <w:t>ی</w:t>
      </w:r>
      <w:r w:rsidR="00990030" w:rsidRPr="00990030">
        <w:rPr>
          <w:rtl/>
          <w:lang w:bidi="fa-IR"/>
        </w:rPr>
        <w:t xml:space="preserve"> دشمن</w:t>
      </w:r>
    </w:p>
    <w:p w:rsidR="00990030" w:rsidRPr="00990030" w:rsidRDefault="00DD2937" w:rsidP="00990030">
      <w:pPr>
        <w:pStyle w:val="libNormal"/>
        <w:rPr>
          <w:lang w:bidi="fa-IR"/>
        </w:rPr>
      </w:pPr>
      <w:r>
        <w:rPr>
          <w:rFonts w:hint="cs"/>
          <w:rtl/>
          <w:lang w:bidi="fa-IR"/>
        </w:rPr>
        <w:t>«</w:t>
      </w:r>
      <w:r w:rsidR="00990030" w:rsidRPr="00DD2937">
        <w:rPr>
          <w:rStyle w:val="libHadeesChar"/>
          <w:rtl/>
        </w:rPr>
        <w:t>آدم</w:t>
      </w:r>
      <w:r w:rsidR="008A129A" w:rsidRPr="00DD2937">
        <w:rPr>
          <w:rStyle w:val="libHadeesChar"/>
          <w:rtl/>
        </w:rPr>
        <w:t>ی</w:t>
      </w:r>
      <w:r w:rsidR="00990030" w:rsidRPr="00DD2937">
        <w:rPr>
          <w:rStyle w:val="libHadeesChar"/>
          <w:rtl/>
        </w:rPr>
        <w:t xml:space="preserve"> الناس اعداء ما جهلوا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دشمن آن چيز</w:t>
      </w:r>
      <w:r w:rsidR="008A129A">
        <w:rPr>
          <w:rtl/>
          <w:lang w:bidi="fa-IR"/>
        </w:rPr>
        <w:t>ی</w:t>
      </w:r>
      <w:r w:rsidRPr="00990030">
        <w:rPr>
          <w:rtl/>
          <w:lang w:bidi="fa-IR"/>
        </w:rPr>
        <w:t xml:space="preserve"> هستند كه نم</w:t>
      </w:r>
      <w:r w:rsidR="008A129A">
        <w:rPr>
          <w:rtl/>
          <w:lang w:bidi="fa-IR"/>
        </w:rPr>
        <w:t>ی</w:t>
      </w:r>
      <w:r w:rsidRPr="00990030">
        <w:rPr>
          <w:rtl/>
          <w:lang w:bidi="fa-IR"/>
        </w:rPr>
        <w:t xml:space="preserve"> دانند.</w:t>
      </w:r>
    </w:p>
    <w:p w:rsidR="00DD2937" w:rsidRDefault="00512D76" w:rsidP="00DD2937">
      <w:pPr>
        <w:pStyle w:val="libBold1"/>
        <w:rPr>
          <w:rtl/>
          <w:lang w:bidi="fa-IR"/>
        </w:rPr>
      </w:pPr>
      <w:r>
        <w:rPr>
          <w:rtl/>
          <w:lang w:bidi="fa-IR"/>
        </w:rPr>
        <w:t>2151</w:t>
      </w:r>
      <w:r w:rsidR="00990030" w:rsidRPr="00990030">
        <w:rPr>
          <w:rtl/>
          <w:lang w:bidi="fa-IR"/>
        </w:rPr>
        <w:t>. دانش شنيدن</w:t>
      </w:r>
      <w:r w:rsidR="008A129A">
        <w:rPr>
          <w:rtl/>
          <w:lang w:bidi="fa-IR"/>
        </w:rPr>
        <w:t>ی</w:t>
      </w:r>
      <w:r w:rsidR="00990030" w:rsidRPr="00990030">
        <w:rPr>
          <w:rtl/>
          <w:lang w:bidi="fa-IR"/>
        </w:rPr>
        <w:t xml:space="preserve"> همراه دانش فطر</w:t>
      </w:r>
      <w:r w:rsidR="008A129A">
        <w:rPr>
          <w:rtl/>
          <w:lang w:bidi="fa-IR"/>
        </w:rPr>
        <w:t>ی</w:t>
      </w:r>
    </w:p>
    <w:p w:rsidR="00990030" w:rsidRPr="00990030" w:rsidRDefault="00DD2937" w:rsidP="00990030">
      <w:pPr>
        <w:pStyle w:val="libNormal"/>
        <w:rPr>
          <w:lang w:bidi="fa-IR"/>
        </w:rPr>
      </w:pPr>
      <w:r>
        <w:rPr>
          <w:rFonts w:hint="cs"/>
          <w:rtl/>
          <w:lang w:bidi="fa-IR"/>
        </w:rPr>
        <w:t>«</w:t>
      </w:r>
      <w:r w:rsidR="00990030" w:rsidRPr="00DD2937">
        <w:rPr>
          <w:rStyle w:val="libHadeesChar"/>
          <w:rtl/>
        </w:rPr>
        <w:t>العلم علمان: مطبوع و مسموع، و لا ينفع المسموع اذا لم يكن المطبوع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دانش بر دو قسم است</w:t>
      </w:r>
      <w:r>
        <w:rPr>
          <w:rtl/>
          <w:lang w:bidi="fa-IR"/>
        </w:rPr>
        <w:t>:</w:t>
      </w:r>
      <w:r w:rsidRPr="00990030">
        <w:rPr>
          <w:rtl/>
          <w:lang w:bidi="fa-IR"/>
        </w:rPr>
        <w:t xml:space="preserve"> دانش فطر</w:t>
      </w:r>
      <w:r w:rsidR="008A129A">
        <w:rPr>
          <w:rtl/>
          <w:lang w:bidi="fa-IR"/>
        </w:rPr>
        <w:t>ی</w:t>
      </w:r>
      <w:r w:rsidRPr="00990030">
        <w:rPr>
          <w:rtl/>
          <w:lang w:bidi="fa-IR"/>
        </w:rPr>
        <w:t xml:space="preserve"> (كه در نهاد انسان است</w:t>
      </w:r>
      <w:r w:rsidR="00540450">
        <w:rPr>
          <w:rtl/>
          <w:lang w:bidi="fa-IR"/>
        </w:rPr>
        <w:t>)</w:t>
      </w:r>
      <w:r w:rsidRPr="00990030">
        <w:rPr>
          <w:rtl/>
          <w:lang w:bidi="fa-IR"/>
        </w:rPr>
        <w:t xml:space="preserve"> و دانش شنيدن</w:t>
      </w:r>
      <w:r w:rsidR="008A129A">
        <w:rPr>
          <w:rtl/>
          <w:lang w:bidi="fa-IR"/>
        </w:rPr>
        <w:t>ی</w:t>
      </w:r>
      <w:r>
        <w:rPr>
          <w:rtl/>
          <w:lang w:bidi="fa-IR"/>
        </w:rPr>
        <w:t>،</w:t>
      </w:r>
      <w:r w:rsidRPr="00990030">
        <w:rPr>
          <w:rtl/>
          <w:lang w:bidi="fa-IR"/>
        </w:rPr>
        <w:t xml:space="preserve"> دانش شنيدن</w:t>
      </w:r>
      <w:r w:rsidR="008A129A">
        <w:rPr>
          <w:rtl/>
          <w:lang w:bidi="fa-IR"/>
        </w:rPr>
        <w:t>ی</w:t>
      </w:r>
      <w:r w:rsidRPr="00990030">
        <w:rPr>
          <w:rtl/>
          <w:lang w:bidi="fa-IR"/>
        </w:rPr>
        <w:t xml:space="preserve"> هرگاه با دانش فطر</w:t>
      </w:r>
      <w:r w:rsidR="008A129A">
        <w:rPr>
          <w:rtl/>
          <w:lang w:bidi="fa-IR"/>
        </w:rPr>
        <w:t>ی</w:t>
      </w:r>
      <w:r w:rsidRPr="00990030">
        <w:rPr>
          <w:rtl/>
          <w:lang w:bidi="fa-IR"/>
        </w:rPr>
        <w:t xml:space="preserve"> نباشد سود</w:t>
      </w:r>
      <w:r w:rsidR="008A129A">
        <w:rPr>
          <w:rtl/>
          <w:lang w:bidi="fa-IR"/>
        </w:rPr>
        <w:t>ی</w:t>
      </w:r>
      <w:r w:rsidRPr="00990030">
        <w:rPr>
          <w:rtl/>
          <w:lang w:bidi="fa-IR"/>
        </w:rPr>
        <w:t xml:space="preserve"> نم</w:t>
      </w:r>
      <w:r w:rsidR="008A129A">
        <w:rPr>
          <w:rtl/>
          <w:lang w:bidi="fa-IR"/>
        </w:rPr>
        <w:t>ی</w:t>
      </w:r>
      <w:r w:rsidRPr="00990030">
        <w:rPr>
          <w:rtl/>
          <w:lang w:bidi="fa-IR"/>
        </w:rPr>
        <w:t xml:space="preserve"> دهد.</w:t>
      </w:r>
    </w:p>
    <w:p w:rsidR="00DD2937" w:rsidRDefault="00512D76" w:rsidP="00DD2937">
      <w:pPr>
        <w:pStyle w:val="libBold1"/>
        <w:rPr>
          <w:rtl/>
          <w:lang w:bidi="fa-IR"/>
        </w:rPr>
      </w:pPr>
      <w:r>
        <w:rPr>
          <w:rtl/>
          <w:lang w:bidi="fa-IR"/>
        </w:rPr>
        <w:t>2152</w:t>
      </w:r>
      <w:r w:rsidR="00990030" w:rsidRPr="00990030">
        <w:rPr>
          <w:rtl/>
          <w:lang w:bidi="fa-IR"/>
        </w:rPr>
        <w:t>. تعهد آموزش</w:t>
      </w:r>
    </w:p>
    <w:p w:rsidR="00990030" w:rsidRPr="00990030" w:rsidRDefault="00DD2937" w:rsidP="00990030">
      <w:pPr>
        <w:pStyle w:val="libNormal"/>
        <w:rPr>
          <w:lang w:bidi="fa-IR"/>
        </w:rPr>
      </w:pPr>
      <w:r>
        <w:rPr>
          <w:rFonts w:hint="cs"/>
          <w:rtl/>
          <w:lang w:bidi="fa-IR"/>
        </w:rPr>
        <w:t>«</w:t>
      </w:r>
      <w:r w:rsidR="00990030" w:rsidRPr="00DD2937">
        <w:rPr>
          <w:rStyle w:val="libHadeesChar"/>
          <w:rtl/>
        </w:rPr>
        <w:t>ما اخذ الله عل</w:t>
      </w:r>
      <w:r w:rsidR="008A129A" w:rsidRPr="00DD2937">
        <w:rPr>
          <w:rStyle w:val="libHadeesChar"/>
          <w:rtl/>
        </w:rPr>
        <w:t>ی</w:t>
      </w:r>
      <w:r w:rsidR="00990030" w:rsidRPr="00DD2937">
        <w:rPr>
          <w:rStyle w:val="libHadeesChar"/>
          <w:rtl/>
        </w:rPr>
        <w:t xml:space="preserve"> اهل الجهل ان يتعلموا حت</w:t>
      </w:r>
      <w:r w:rsidR="008A129A" w:rsidRPr="00DD2937">
        <w:rPr>
          <w:rStyle w:val="libHadeesChar"/>
          <w:rtl/>
        </w:rPr>
        <w:t>ی</w:t>
      </w:r>
      <w:r w:rsidR="00990030" w:rsidRPr="00DD2937">
        <w:rPr>
          <w:rStyle w:val="libHadeesChar"/>
          <w:rtl/>
        </w:rPr>
        <w:t xml:space="preserve"> اخذ عل</w:t>
      </w:r>
      <w:r w:rsidR="008A129A" w:rsidRPr="00DD2937">
        <w:rPr>
          <w:rStyle w:val="libHadeesChar"/>
          <w:rtl/>
        </w:rPr>
        <w:t>ی</w:t>
      </w:r>
      <w:r w:rsidR="00990030" w:rsidRPr="00DD2937">
        <w:rPr>
          <w:rStyle w:val="libHadeesChar"/>
          <w:rtl/>
        </w:rPr>
        <w:t xml:space="preserve"> اهل العلم ان يعلموا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خداوند از نادانان تعهد به آموختن دانش نگرفته</w:t>
      </w:r>
      <w:r>
        <w:rPr>
          <w:rtl/>
          <w:lang w:bidi="fa-IR"/>
        </w:rPr>
        <w:t>،</w:t>
      </w:r>
      <w:r w:rsidRPr="00990030">
        <w:rPr>
          <w:rtl/>
          <w:lang w:bidi="fa-IR"/>
        </w:rPr>
        <w:t xml:space="preserve"> مگر آن كه قبلا از دانشمندان تعهد آموزش آنها را گرفته است</w:t>
      </w:r>
      <w:r>
        <w:rPr>
          <w:rtl/>
          <w:lang w:bidi="fa-IR"/>
        </w:rPr>
        <w:t>.</w:t>
      </w:r>
    </w:p>
    <w:p w:rsidR="00DD2937" w:rsidRDefault="00512D76" w:rsidP="00DD2937">
      <w:pPr>
        <w:pStyle w:val="libBold1"/>
        <w:rPr>
          <w:rtl/>
          <w:lang w:bidi="fa-IR"/>
        </w:rPr>
      </w:pPr>
      <w:r>
        <w:rPr>
          <w:rtl/>
          <w:lang w:bidi="fa-IR"/>
        </w:rPr>
        <w:t>2153</w:t>
      </w:r>
      <w:r w:rsidR="00990030" w:rsidRPr="00990030">
        <w:rPr>
          <w:rtl/>
          <w:lang w:bidi="fa-IR"/>
        </w:rPr>
        <w:t>. بالاترين شرافت</w:t>
      </w:r>
    </w:p>
    <w:p w:rsidR="00990030" w:rsidRPr="00990030" w:rsidRDefault="00DD2937" w:rsidP="00990030">
      <w:pPr>
        <w:pStyle w:val="libNormal"/>
        <w:rPr>
          <w:lang w:bidi="fa-IR"/>
        </w:rPr>
      </w:pPr>
      <w:r>
        <w:rPr>
          <w:rFonts w:hint="cs"/>
          <w:rtl/>
          <w:lang w:bidi="fa-IR"/>
        </w:rPr>
        <w:t>«</w:t>
      </w:r>
      <w:r w:rsidR="00990030" w:rsidRPr="00DD2937">
        <w:rPr>
          <w:rStyle w:val="libHadeesChar"/>
          <w:rtl/>
        </w:rPr>
        <w:t>لا شرف كالعلم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شرافت</w:t>
      </w:r>
      <w:r w:rsidR="008A129A">
        <w:rPr>
          <w:rtl/>
          <w:lang w:bidi="fa-IR"/>
        </w:rPr>
        <w:t>ی</w:t>
      </w:r>
      <w:r w:rsidRPr="00990030">
        <w:rPr>
          <w:rtl/>
          <w:lang w:bidi="fa-IR"/>
        </w:rPr>
        <w:t xml:space="preserve"> چون دانش نباشد.</w:t>
      </w:r>
    </w:p>
    <w:p w:rsidR="00DD2937" w:rsidRDefault="00512D76" w:rsidP="00DD2937">
      <w:pPr>
        <w:pStyle w:val="libBold1"/>
        <w:rPr>
          <w:rtl/>
          <w:lang w:bidi="fa-IR"/>
        </w:rPr>
      </w:pPr>
      <w:r>
        <w:rPr>
          <w:rtl/>
          <w:lang w:bidi="fa-IR"/>
        </w:rPr>
        <w:t>2154</w:t>
      </w:r>
      <w:r w:rsidR="00990030" w:rsidRPr="00990030">
        <w:rPr>
          <w:rtl/>
          <w:lang w:bidi="fa-IR"/>
        </w:rPr>
        <w:t>. بسته شدن تحصيل</w:t>
      </w:r>
    </w:p>
    <w:p w:rsidR="00990030" w:rsidRPr="00990030" w:rsidRDefault="00DD2937" w:rsidP="00990030">
      <w:pPr>
        <w:pStyle w:val="libNormal"/>
        <w:rPr>
          <w:lang w:bidi="fa-IR"/>
        </w:rPr>
      </w:pPr>
      <w:r>
        <w:rPr>
          <w:rFonts w:hint="cs"/>
          <w:rtl/>
          <w:lang w:bidi="fa-IR"/>
        </w:rPr>
        <w:t>«</w:t>
      </w:r>
      <w:r w:rsidR="00990030" w:rsidRPr="00DD2937">
        <w:rPr>
          <w:rStyle w:val="libHadeesChar"/>
          <w:rtl/>
        </w:rPr>
        <w:t>ادا ارذل الله عبدا، حظر عليه العلم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هرگاه خداوند بنده ا</w:t>
      </w:r>
      <w:r w:rsidR="008A129A">
        <w:rPr>
          <w:rtl/>
          <w:lang w:bidi="fa-IR"/>
        </w:rPr>
        <w:t>ی</w:t>
      </w:r>
      <w:r w:rsidRPr="00990030">
        <w:rPr>
          <w:rtl/>
          <w:lang w:bidi="fa-IR"/>
        </w:rPr>
        <w:t xml:space="preserve"> را (به خاطر گناهانش</w:t>
      </w:r>
      <w:r w:rsidR="00540450">
        <w:rPr>
          <w:rtl/>
          <w:lang w:bidi="fa-IR"/>
        </w:rPr>
        <w:t>)</w:t>
      </w:r>
      <w:r w:rsidRPr="00990030">
        <w:rPr>
          <w:rtl/>
          <w:lang w:bidi="fa-IR"/>
        </w:rPr>
        <w:t xml:space="preserve"> پست شمرد، تحصيل دانش را بر او ببندد.</w:t>
      </w:r>
    </w:p>
    <w:p w:rsidR="00DD2937" w:rsidRDefault="00512D76" w:rsidP="00DD2937">
      <w:pPr>
        <w:pStyle w:val="libBold1"/>
        <w:rPr>
          <w:rtl/>
          <w:lang w:bidi="fa-IR"/>
        </w:rPr>
      </w:pPr>
      <w:r>
        <w:rPr>
          <w:rtl/>
          <w:lang w:bidi="fa-IR"/>
        </w:rPr>
        <w:t>2155</w:t>
      </w:r>
      <w:r w:rsidR="00990030" w:rsidRPr="00990030">
        <w:rPr>
          <w:rtl/>
          <w:lang w:bidi="fa-IR"/>
        </w:rPr>
        <w:t>. ميراث ارجمند</w:t>
      </w:r>
    </w:p>
    <w:p w:rsidR="00990030" w:rsidRPr="00990030" w:rsidRDefault="00DD2937" w:rsidP="00990030">
      <w:pPr>
        <w:pStyle w:val="libNormal"/>
        <w:rPr>
          <w:lang w:bidi="fa-IR"/>
        </w:rPr>
      </w:pPr>
      <w:r>
        <w:rPr>
          <w:rFonts w:hint="cs"/>
          <w:rtl/>
          <w:lang w:bidi="fa-IR"/>
        </w:rPr>
        <w:t>«</w:t>
      </w:r>
      <w:r w:rsidR="00990030" w:rsidRPr="00DD2937">
        <w:rPr>
          <w:rStyle w:val="libHadeesChar"/>
          <w:rtl/>
        </w:rPr>
        <w:t>العلم وراثه كريمه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دانش ميراث</w:t>
      </w:r>
      <w:r w:rsidR="008A129A">
        <w:rPr>
          <w:rtl/>
          <w:lang w:bidi="fa-IR"/>
        </w:rPr>
        <w:t>ی</w:t>
      </w:r>
      <w:r w:rsidRPr="00990030">
        <w:rPr>
          <w:rtl/>
          <w:lang w:bidi="fa-IR"/>
        </w:rPr>
        <w:t xml:space="preserve"> است ارجمند.</w:t>
      </w:r>
    </w:p>
    <w:p w:rsidR="00D977FD" w:rsidRDefault="00512D76" w:rsidP="00D977FD">
      <w:pPr>
        <w:pStyle w:val="libBold1"/>
        <w:rPr>
          <w:rtl/>
          <w:lang w:bidi="fa-IR"/>
        </w:rPr>
      </w:pPr>
      <w:r>
        <w:rPr>
          <w:rtl/>
          <w:lang w:bidi="fa-IR"/>
        </w:rPr>
        <w:t>2156</w:t>
      </w:r>
      <w:r w:rsidR="00990030" w:rsidRPr="00990030">
        <w:rPr>
          <w:rtl/>
          <w:lang w:bidi="fa-IR"/>
        </w:rPr>
        <w:t>.</w:t>
      </w:r>
      <w:r w:rsidR="00D977FD">
        <w:rPr>
          <w:rFonts w:hint="cs"/>
          <w:rtl/>
          <w:lang w:bidi="fa-IR"/>
        </w:rPr>
        <w:t>خوب نگریستن</w:t>
      </w:r>
    </w:p>
    <w:p w:rsidR="00990030" w:rsidRPr="00990030" w:rsidRDefault="00D977FD" w:rsidP="00990030">
      <w:pPr>
        <w:pStyle w:val="libNormal"/>
        <w:rPr>
          <w:lang w:bidi="fa-IR"/>
        </w:rPr>
      </w:pPr>
      <w:r>
        <w:rPr>
          <w:rFonts w:hint="cs"/>
          <w:rtl/>
          <w:lang w:bidi="fa-IR"/>
        </w:rPr>
        <w:t>«</w:t>
      </w:r>
      <w:r w:rsidR="00990030" w:rsidRPr="00D977FD">
        <w:rPr>
          <w:rStyle w:val="libHadeesChar"/>
          <w:rtl/>
        </w:rPr>
        <w:t>فهم حق من ابصر فهم، و من فهم علم</w:t>
      </w:r>
      <w:r>
        <w:rPr>
          <w:rFonts w:hint="cs"/>
          <w:rtl/>
          <w:lang w:bidi="fa-IR"/>
        </w:rPr>
        <w:t>»</w:t>
      </w:r>
    </w:p>
    <w:p w:rsidR="00990030" w:rsidRPr="00990030" w:rsidRDefault="00990030" w:rsidP="00990030">
      <w:pPr>
        <w:pStyle w:val="libNormal"/>
        <w:rPr>
          <w:lang w:bidi="fa-IR"/>
        </w:rPr>
      </w:pPr>
      <w:r w:rsidRPr="00990030">
        <w:rPr>
          <w:rtl/>
          <w:lang w:bidi="fa-IR"/>
        </w:rPr>
        <w:t>هر كه خوب بنگرد، حق را فهميد، و هر كه حق را فهميد، دانشمند گرديد.</w:t>
      </w:r>
    </w:p>
    <w:p w:rsidR="00D977FD" w:rsidRDefault="00512D76" w:rsidP="00D977FD">
      <w:pPr>
        <w:pStyle w:val="libBold1"/>
        <w:rPr>
          <w:rtl/>
          <w:lang w:bidi="fa-IR"/>
        </w:rPr>
      </w:pPr>
      <w:r>
        <w:rPr>
          <w:rtl/>
          <w:lang w:bidi="fa-IR"/>
        </w:rPr>
        <w:t>2157</w:t>
      </w:r>
      <w:r w:rsidR="00990030" w:rsidRPr="00990030">
        <w:rPr>
          <w:rtl/>
          <w:lang w:bidi="fa-IR"/>
        </w:rPr>
        <w:t>. ندانستن عيب نيست</w:t>
      </w:r>
    </w:p>
    <w:p w:rsidR="00990030" w:rsidRPr="00990030" w:rsidRDefault="00D977FD" w:rsidP="00990030">
      <w:pPr>
        <w:pStyle w:val="libNormal"/>
        <w:rPr>
          <w:lang w:bidi="fa-IR"/>
        </w:rPr>
      </w:pPr>
      <w:r>
        <w:rPr>
          <w:rFonts w:hint="cs"/>
          <w:rtl/>
          <w:lang w:bidi="fa-IR"/>
        </w:rPr>
        <w:t>«</w:t>
      </w:r>
      <w:r w:rsidR="00990030" w:rsidRPr="00D977FD">
        <w:rPr>
          <w:rStyle w:val="libHadeesChar"/>
          <w:rtl/>
        </w:rPr>
        <w:t>من و صاياه</w:t>
      </w:r>
      <w:r w:rsidR="00990030" w:rsidRPr="00990030">
        <w:rPr>
          <w:rtl/>
          <w:lang w:bidi="fa-IR"/>
        </w:rPr>
        <w:t xml:space="preserve"> </w:t>
      </w:r>
      <w:r w:rsidR="0009539C" w:rsidRPr="0009539C">
        <w:rPr>
          <w:rStyle w:val="libAlaemChar"/>
          <w:rtl/>
        </w:rPr>
        <w:t>عليه‌السلام</w:t>
      </w:r>
      <w:r w:rsidR="00990030" w:rsidRPr="00990030">
        <w:rPr>
          <w:rtl/>
          <w:lang w:bidi="fa-IR"/>
        </w:rPr>
        <w:t xml:space="preserve"> </w:t>
      </w:r>
      <w:r w:rsidR="00990030" w:rsidRPr="00D977FD">
        <w:rPr>
          <w:rStyle w:val="libHadeesChar"/>
          <w:rtl/>
        </w:rPr>
        <w:t>لا يستحين احد منكم اذا سئل عما لا يعلم، ان يقول لا اعلم و لا يستجين احد اذالم يعلم الش</w:t>
      </w:r>
      <w:r w:rsidR="008A129A" w:rsidRPr="00D977FD">
        <w:rPr>
          <w:rStyle w:val="libHadeesChar"/>
          <w:rtl/>
        </w:rPr>
        <w:t>ی</w:t>
      </w:r>
      <w:r w:rsidR="00990030" w:rsidRPr="00D977FD">
        <w:rPr>
          <w:rStyle w:val="libHadeesChar"/>
          <w:rtl/>
        </w:rPr>
        <w:t xml:space="preserve"> ء ان يتعلمه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 xml:space="preserve">از سفارشات امام </w:t>
      </w:r>
      <w:r w:rsidR="0009539C" w:rsidRPr="0009539C">
        <w:rPr>
          <w:rStyle w:val="libAlaemChar"/>
          <w:rtl/>
        </w:rPr>
        <w:t>عليه‌السلام</w:t>
      </w:r>
      <w:r w:rsidRPr="00990030">
        <w:rPr>
          <w:rtl/>
          <w:lang w:bidi="fa-IR"/>
        </w:rPr>
        <w:t xml:space="preserve"> نبايد، هيچ يك از شما در برابر پرسش از چيز</w:t>
      </w:r>
      <w:r w:rsidR="008A129A">
        <w:rPr>
          <w:rtl/>
          <w:lang w:bidi="fa-IR"/>
        </w:rPr>
        <w:t>ی</w:t>
      </w:r>
      <w:r w:rsidRPr="00990030">
        <w:rPr>
          <w:rtl/>
          <w:lang w:bidi="fa-IR"/>
        </w:rPr>
        <w:t xml:space="preserve"> كه نم</w:t>
      </w:r>
      <w:r w:rsidR="008A129A">
        <w:rPr>
          <w:rtl/>
          <w:lang w:bidi="fa-IR"/>
        </w:rPr>
        <w:t>ی</w:t>
      </w:r>
      <w:r w:rsidRPr="00990030">
        <w:rPr>
          <w:rtl/>
          <w:lang w:bidi="fa-IR"/>
        </w:rPr>
        <w:t xml:space="preserve"> داند شرم كند كه بگويد من نم</w:t>
      </w:r>
      <w:r w:rsidR="008A129A">
        <w:rPr>
          <w:rtl/>
          <w:lang w:bidi="fa-IR"/>
        </w:rPr>
        <w:t>ی</w:t>
      </w:r>
      <w:r w:rsidRPr="00990030">
        <w:rPr>
          <w:rtl/>
          <w:lang w:bidi="fa-IR"/>
        </w:rPr>
        <w:t xml:space="preserve"> دانم و نبايد كس</w:t>
      </w:r>
      <w:r w:rsidR="008A129A">
        <w:rPr>
          <w:rtl/>
          <w:lang w:bidi="fa-IR"/>
        </w:rPr>
        <w:t>ی</w:t>
      </w:r>
      <w:r w:rsidRPr="00990030">
        <w:rPr>
          <w:rtl/>
          <w:lang w:bidi="fa-IR"/>
        </w:rPr>
        <w:t xml:space="preserve"> كه چيز</w:t>
      </w:r>
      <w:r w:rsidR="008A129A">
        <w:rPr>
          <w:rtl/>
          <w:lang w:bidi="fa-IR"/>
        </w:rPr>
        <w:t>ی</w:t>
      </w:r>
      <w:r w:rsidRPr="00990030">
        <w:rPr>
          <w:rtl/>
          <w:lang w:bidi="fa-IR"/>
        </w:rPr>
        <w:t xml:space="preserve"> را نم</w:t>
      </w:r>
      <w:r w:rsidR="008A129A">
        <w:rPr>
          <w:rtl/>
          <w:lang w:bidi="fa-IR"/>
        </w:rPr>
        <w:t>ی</w:t>
      </w:r>
      <w:r w:rsidRPr="00990030">
        <w:rPr>
          <w:rtl/>
          <w:lang w:bidi="fa-IR"/>
        </w:rPr>
        <w:t xml:space="preserve"> داند شرم كند، از اين كه آن را بياموزد.</w:t>
      </w:r>
    </w:p>
    <w:p w:rsidR="00D977FD" w:rsidRDefault="00512D76" w:rsidP="00D977FD">
      <w:pPr>
        <w:pStyle w:val="libBold1"/>
        <w:rPr>
          <w:rtl/>
          <w:lang w:bidi="fa-IR"/>
        </w:rPr>
      </w:pPr>
      <w:r>
        <w:rPr>
          <w:rtl/>
          <w:lang w:bidi="fa-IR"/>
        </w:rPr>
        <w:t>2158</w:t>
      </w:r>
      <w:r w:rsidR="00990030" w:rsidRPr="00990030">
        <w:rPr>
          <w:rtl/>
          <w:lang w:bidi="fa-IR"/>
        </w:rPr>
        <w:t>. خير در سكوت و گفتار</w:t>
      </w:r>
    </w:p>
    <w:p w:rsidR="00990030" w:rsidRPr="00990030" w:rsidRDefault="00D977FD" w:rsidP="00990030">
      <w:pPr>
        <w:pStyle w:val="libNormal"/>
        <w:rPr>
          <w:lang w:bidi="fa-IR"/>
        </w:rPr>
      </w:pPr>
      <w:r>
        <w:rPr>
          <w:rFonts w:hint="cs"/>
          <w:rtl/>
          <w:lang w:bidi="fa-IR"/>
        </w:rPr>
        <w:t>«</w:t>
      </w:r>
      <w:r w:rsidR="00990030" w:rsidRPr="00D977FD">
        <w:rPr>
          <w:rStyle w:val="libHadeesChar"/>
          <w:rtl/>
        </w:rPr>
        <w:t>لا خير ف</w:t>
      </w:r>
      <w:r w:rsidR="008A129A" w:rsidRPr="00D977FD">
        <w:rPr>
          <w:rStyle w:val="libHadeesChar"/>
          <w:rtl/>
        </w:rPr>
        <w:t>ی</w:t>
      </w:r>
      <w:r w:rsidR="00990030" w:rsidRPr="00D977FD">
        <w:rPr>
          <w:rStyle w:val="libHadeesChar"/>
          <w:rtl/>
        </w:rPr>
        <w:t xml:space="preserve"> الصمت عن الحكم، كما انه لا خير ف</w:t>
      </w:r>
      <w:r w:rsidR="008A129A" w:rsidRPr="00D977FD">
        <w:rPr>
          <w:rStyle w:val="libHadeesChar"/>
          <w:rtl/>
        </w:rPr>
        <w:t>ی</w:t>
      </w:r>
      <w:r w:rsidR="00990030" w:rsidRPr="00D977FD">
        <w:rPr>
          <w:rStyle w:val="libHadeesChar"/>
          <w:rtl/>
        </w:rPr>
        <w:t xml:space="preserve"> القول بالجهل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سكوت از حكمت و دانش خير</w:t>
      </w:r>
      <w:r w:rsidR="008A129A">
        <w:rPr>
          <w:rtl/>
          <w:lang w:bidi="fa-IR"/>
        </w:rPr>
        <w:t>ی</w:t>
      </w:r>
      <w:r w:rsidRPr="00990030">
        <w:rPr>
          <w:rtl/>
          <w:lang w:bidi="fa-IR"/>
        </w:rPr>
        <w:t xml:space="preserve"> نيست</w:t>
      </w:r>
      <w:r>
        <w:rPr>
          <w:rtl/>
          <w:lang w:bidi="fa-IR"/>
        </w:rPr>
        <w:t>،</w:t>
      </w:r>
      <w:r w:rsidRPr="00990030">
        <w:rPr>
          <w:rtl/>
          <w:lang w:bidi="fa-IR"/>
        </w:rPr>
        <w:t xml:space="preserve"> چنانچه در گفتار از رو</w:t>
      </w:r>
      <w:r w:rsidR="008A129A">
        <w:rPr>
          <w:rtl/>
          <w:lang w:bidi="fa-IR"/>
        </w:rPr>
        <w:t>ی</w:t>
      </w:r>
      <w:r w:rsidRPr="00990030">
        <w:rPr>
          <w:rtl/>
          <w:lang w:bidi="fa-IR"/>
        </w:rPr>
        <w:t xml:space="preserve"> نادان</w:t>
      </w:r>
      <w:r w:rsidR="008A129A">
        <w:rPr>
          <w:rtl/>
          <w:lang w:bidi="fa-IR"/>
        </w:rPr>
        <w:t>ی</w:t>
      </w:r>
      <w:r w:rsidRPr="00990030">
        <w:rPr>
          <w:rtl/>
          <w:lang w:bidi="fa-IR"/>
        </w:rPr>
        <w:t xml:space="preserve"> خير</w:t>
      </w:r>
      <w:r w:rsidR="008A129A">
        <w:rPr>
          <w:rtl/>
          <w:lang w:bidi="fa-IR"/>
        </w:rPr>
        <w:t>ی</w:t>
      </w:r>
      <w:r w:rsidRPr="00990030">
        <w:rPr>
          <w:rtl/>
          <w:lang w:bidi="fa-IR"/>
        </w:rPr>
        <w:t xml:space="preserve"> نيست</w:t>
      </w:r>
      <w:r>
        <w:rPr>
          <w:rtl/>
          <w:lang w:bidi="fa-IR"/>
        </w:rPr>
        <w:t>.</w:t>
      </w:r>
    </w:p>
    <w:p w:rsidR="00D977FD" w:rsidRDefault="00512D76" w:rsidP="00D977FD">
      <w:pPr>
        <w:pStyle w:val="libBold1"/>
        <w:rPr>
          <w:rtl/>
          <w:lang w:bidi="fa-IR"/>
        </w:rPr>
      </w:pPr>
      <w:r>
        <w:rPr>
          <w:rtl/>
          <w:lang w:bidi="fa-IR"/>
        </w:rPr>
        <w:t>2159</w:t>
      </w:r>
      <w:r w:rsidR="00990030" w:rsidRPr="00990030">
        <w:rPr>
          <w:rtl/>
          <w:lang w:bidi="fa-IR"/>
        </w:rPr>
        <w:t>. دو گرسنه ا</w:t>
      </w:r>
      <w:r w:rsidR="008A129A">
        <w:rPr>
          <w:rtl/>
          <w:lang w:bidi="fa-IR"/>
        </w:rPr>
        <w:t>ی</w:t>
      </w:r>
      <w:r w:rsidR="00990030" w:rsidRPr="00990030">
        <w:rPr>
          <w:rtl/>
          <w:lang w:bidi="fa-IR"/>
        </w:rPr>
        <w:t xml:space="preserve"> كه سير نم</w:t>
      </w:r>
      <w:r w:rsidR="008A129A">
        <w:rPr>
          <w:rtl/>
          <w:lang w:bidi="fa-IR"/>
        </w:rPr>
        <w:t>ی</w:t>
      </w:r>
      <w:r w:rsidR="00990030" w:rsidRPr="00990030">
        <w:rPr>
          <w:rtl/>
          <w:lang w:bidi="fa-IR"/>
        </w:rPr>
        <w:t xml:space="preserve"> شوند</w:t>
      </w:r>
    </w:p>
    <w:p w:rsidR="00990030" w:rsidRPr="00990030" w:rsidRDefault="00D977FD" w:rsidP="00990030">
      <w:pPr>
        <w:pStyle w:val="libNormal"/>
        <w:rPr>
          <w:lang w:bidi="fa-IR"/>
        </w:rPr>
      </w:pPr>
      <w:r>
        <w:rPr>
          <w:rFonts w:hint="cs"/>
          <w:rtl/>
          <w:lang w:bidi="fa-IR"/>
        </w:rPr>
        <w:t>«</w:t>
      </w:r>
      <w:r w:rsidR="00990030" w:rsidRPr="00D977FD">
        <w:rPr>
          <w:rStyle w:val="libHadeesChar"/>
          <w:rtl/>
        </w:rPr>
        <w:t>منهومان لا يشبعان: طالب علم و طالب دنيا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دو گرسنه اند كه سير نم</w:t>
      </w:r>
      <w:r w:rsidR="008A129A">
        <w:rPr>
          <w:rtl/>
          <w:lang w:bidi="fa-IR"/>
        </w:rPr>
        <w:t>ی</w:t>
      </w:r>
      <w:r w:rsidRPr="00990030">
        <w:rPr>
          <w:rtl/>
          <w:lang w:bidi="fa-IR"/>
        </w:rPr>
        <w:t xml:space="preserve"> شوند: طالب علم و طالب دنيا.</w:t>
      </w:r>
    </w:p>
    <w:p w:rsidR="00D977FD" w:rsidRDefault="00512D76" w:rsidP="00D977FD">
      <w:pPr>
        <w:pStyle w:val="libBold1"/>
        <w:rPr>
          <w:rtl/>
          <w:lang w:bidi="fa-IR"/>
        </w:rPr>
      </w:pPr>
      <w:r>
        <w:rPr>
          <w:rtl/>
          <w:lang w:bidi="fa-IR"/>
        </w:rPr>
        <w:t>2160</w:t>
      </w:r>
      <w:r w:rsidR="00990030" w:rsidRPr="00990030">
        <w:rPr>
          <w:rtl/>
          <w:lang w:bidi="fa-IR"/>
        </w:rPr>
        <w:t>. ظرف علم</w:t>
      </w:r>
    </w:p>
    <w:p w:rsidR="00990030" w:rsidRPr="00990030" w:rsidRDefault="00D977FD" w:rsidP="00990030">
      <w:pPr>
        <w:pStyle w:val="libNormal"/>
        <w:rPr>
          <w:lang w:bidi="fa-IR"/>
        </w:rPr>
      </w:pPr>
      <w:r>
        <w:rPr>
          <w:rFonts w:hint="cs"/>
          <w:rtl/>
          <w:lang w:bidi="fa-IR"/>
        </w:rPr>
        <w:t>«</w:t>
      </w:r>
      <w:r w:rsidR="00990030" w:rsidRPr="00D977FD">
        <w:rPr>
          <w:rStyle w:val="libHadeesChar"/>
          <w:rtl/>
        </w:rPr>
        <w:t>كل و عاء يضيق بما جعل فيه، الا وعاء العلم، فانه يتسع</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ظرف</w:t>
      </w:r>
      <w:r w:rsidR="008A129A">
        <w:rPr>
          <w:rtl/>
          <w:lang w:bidi="fa-IR"/>
        </w:rPr>
        <w:t>ی</w:t>
      </w:r>
      <w:r w:rsidRPr="00990030">
        <w:rPr>
          <w:rtl/>
          <w:lang w:bidi="fa-IR"/>
        </w:rPr>
        <w:t xml:space="preserve"> به آنچه در او گذاشته م</w:t>
      </w:r>
      <w:r w:rsidR="008A129A">
        <w:rPr>
          <w:rtl/>
          <w:lang w:bidi="fa-IR"/>
        </w:rPr>
        <w:t>ی</w:t>
      </w:r>
      <w:r w:rsidRPr="00990030">
        <w:rPr>
          <w:rtl/>
          <w:lang w:bidi="fa-IR"/>
        </w:rPr>
        <w:t xml:space="preserve"> شود تنگ م</w:t>
      </w:r>
      <w:r w:rsidR="008A129A">
        <w:rPr>
          <w:rtl/>
          <w:lang w:bidi="fa-IR"/>
        </w:rPr>
        <w:t>ی</w:t>
      </w:r>
      <w:r w:rsidRPr="00990030">
        <w:rPr>
          <w:rtl/>
          <w:lang w:bidi="fa-IR"/>
        </w:rPr>
        <w:t xml:space="preserve"> گردد، جز ظرف علم كه هر چه به آن اضافه گردد پهناور م</w:t>
      </w:r>
      <w:r w:rsidR="008A129A">
        <w:rPr>
          <w:rtl/>
          <w:lang w:bidi="fa-IR"/>
        </w:rPr>
        <w:t>ی</w:t>
      </w:r>
      <w:r w:rsidRPr="00990030">
        <w:rPr>
          <w:rtl/>
          <w:lang w:bidi="fa-IR"/>
        </w:rPr>
        <w:t xml:space="preserve"> شود.</w:t>
      </w:r>
    </w:p>
    <w:p w:rsidR="00D977FD" w:rsidRDefault="00512D76" w:rsidP="00D977FD">
      <w:pPr>
        <w:pStyle w:val="libBold1"/>
        <w:rPr>
          <w:rtl/>
          <w:lang w:bidi="fa-IR"/>
        </w:rPr>
      </w:pPr>
      <w:r>
        <w:rPr>
          <w:rtl/>
          <w:lang w:bidi="fa-IR"/>
        </w:rPr>
        <w:t>2161</w:t>
      </w:r>
      <w:r w:rsidR="00D977FD">
        <w:rPr>
          <w:rtl/>
          <w:lang w:bidi="fa-IR"/>
        </w:rPr>
        <w:t>. تنها كيش بشر</w:t>
      </w:r>
    </w:p>
    <w:p w:rsidR="00990030" w:rsidRPr="00990030" w:rsidRDefault="00D977FD" w:rsidP="00990030">
      <w:pPr>
        <w:pStyle w:val="libNormal"/>
        <w:rPr>
          <w:lang w:bidi="fa-IR"/>
        </w:rPr>
      </w:pPr>
      <w:r>
        <w:rPr>
          <w:rFonts w:hint="cs"/>
          <w:rtl/>
          <w:lang w:bidi="fa-IR"/>
        </w:rPr>
        <w:t>«</w:t>
      </w:r>
      <w:r w:rsidR="00990030" w:rsidRPr="00D977FD">
        <w:rPr>
          <w:rStyle w:val="libHadeesChar"/>
          <w:rtl/>
        </w:rPr>
        <w:t>يا كميل! معرفه العلم دين يدان به، به يكسب الانسان الطاعه ف</w:t>
      </w:r>
      <w:r w:rsidR="008A129A" w:rsidRPr="00D977FD">
        <w:rPr>
          <w:rStyle w:val="libHadeesChar"/>
          <w:rtl/>
        </w:rPr>
        <w:t>ی</w:t>
      </w:r>
      <w:r w:rsidR="00990030" w:rsidRPr="00D977FD">
        <w:rPr>
          <w:rStyle w:val="libHadeesChar"/>
          <w:rtl/>
        </w:rPr>
        <w:t xml:space="preserve"> حياته، و جميل الاحدوته بعد وفاته، و العلم حاكم و المال محكوم عليه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كميل</w:t>
      </w:r>
      <w:r>
        <w:rPr>
          <w:rtl/>
          <w:lang w:bidi="fa-IR"/>
        </w:rPr>
        <w:t>!</w:t>
      </w:r>
      <w:r w:rsidRPr="00990030">
        <w:rPr>
          <w:rtl/>
          <w:lang w:bidi="fa-IR"/>
        </w:rPr>
        <w:t xml:space="preserve"> دانش تنها كيش بشر است و بايد بدان پايبند بود، به وسيله دانش هر انسان</w:t>
      </w:r>
      <w:r w:rsidR="008A129A">
        <w:rPr>
          <w:rtl/>
          <w:lang w:bidi="fa-IR"/>
        </w:rPr>
        <w:t>ی</w:t>
      </w:r>
      <w:r w:rsidRPr="00990030">
        <w:rPr>
          <w:rtl/>
          <w:lang w:bidi="fa-IR"/>
        </w:rPr>
        <w:t xml:space="preserve"> در دوران حياتش شيوه طاعت و بندگ</w:t>
      </w:r>
      <w:r w:rsidR="008A129A">
        <w:rPr>
          <w:rtl/>
          <w:lang w:bidi="fa-IR"/>
        </w:rPr>
        <w:t>ی</w:t>
      </w:r>
      <w:r w:rsidRPr="00990030">
        <w:rPr>
          <w:rtl/>
          <w:lang w:bidi="fa-IR"/>
        </w:rPr>
        <w:t xml:space="preserve"> خدا را به دست م</w:t>
      </w:r>
      <w:r w:rsidR="008A129A">
        <w:rPr>
          <w:rtl/>
          <w:lang w:bidi="fa-IR"/>
        </w:rPr>
        <w:t>ی</w:t>
      </w:r>
      <w:r w:rsidRPr="00990030">
        <w:rPr>
          <w:rtl/>
          <w:lang w:bidi="fa-IR"/>
        </w:rPr>
        <w:t xml:space="preserve"> آورد، و پس از مرگش ذكر خير</w:t>
      </w:r>
      <w:r w:rsidR="008A129A">
        <w:rPr>
          <w:rtl/>
          <w:lang w:bidi="fa-IR"/>
        </w:rPr>
        <w:t>ی</w:t>
      </w:r>
      <w:r w:rsidRPr="00990030">
        <w:rPr>
          <w:rtl/>
          <w:lang w:bidi="fa-IR"/>
        </w:rPr>
        <w:t xml:space="preserve"> به جا گذارد و دانش حكم فرماست</w:t>
      </w:r>
      <w:r>
        <w:rPr>
          <w:rtl/>
          <w:lang w:bidi="fa-IR"/>
        </w:rPr>
        <w:t>،</w:t>
      </w:r>
      <w:r w:rsidRPr="00990030">
        <w:rPr>
          <w:rtl/>
          <w:lang w:bidi="fa-IR"/>
        </w:rPr>
        <w:t xml:space="preserve"> ول</w:t>
      </w:r>
      <w:r w:rsidR="008A129A">
        <w:rPr>
          <w:rtl/>
          <w:lang w:bidi="fa-IR"/>
        </w:rPr>
        <w:t>ی</w:t>
      </w:r>
      <w:r w:rsidRPr="00990030">
        <w:rPr>
          <w:rtl/>
          <w:lang w:bidi="fa-IR"/>
        </w:rPr>
        <w:t xml:space="preserve"> مال فرمان بر.</w:t>
      </w:r>
    </w:p>
    <w:p w:rsidR="00D977FD" w:rsidRDefault="00512D76" w:rsidP="00D977FD">
      <w:pPr>
        <w:pStyle w:val="libBold1"/>
        <w:rPr>
          <w:rtl/>
          <w:lang w:bidi="fa-IR"/>
        </w:rPr>
      </w:pPr>
      <w:r>
        <w:rPr>
          <w:rtl/>
          <w:lang w:bidi="fa-IR"/>
        </w:rPr>
        <w:t>2162</w:t>
      </w:r>
      <w:r w:rsidR="00990030" w:rsidRPr="00990030">
        <w:rPr>
          <w:rtl/>
          <w:lang w:bidi="fa-IR"/>
        </w:rPr>
        <w:t>. بستن راه هرگونه عذر</w:t>
      </w:r>
    </w:p>
    <w:p w:rsidR="00990030" w:rsidRPr="00990030" w:rsidRDefault="00D977FD" w:rsidP="00990030">
      <w:pPr>
        <w:pStyle w:val="libNormal"/>
        <w:rPr>
          <w:lang w:bidi="fa-IR"/>
        </w:rPr>
      </w:pPr>
      <w:r>
        <w:rPr>
          <w:rFonts w:hint="cs"/>
          <w:rtl/>
          <w:lang w:bidi="fa-IR"/>
        </w:rPr>
        <w:t>«</w:t>
      </w:r>
      <w:r w:rsidR="00990030" w:rsidRPr="00D977FD">
        <w:rPr>
          <w:rStyle w:val="libHadeesChar"/>
          <w:rtl/>
        </w:rPr>
        <w:t>قطع العلم عذر المتعللين</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علم</w:t>
      </w:r>
      <w:r>
        <w:rPr>
          <w:rtl/>
          <w:lang w:bidi="fa-IR"/>
        </w:rPr>
        <w:t>،</w:t>
      </w:r>
      <w:r w:rsidRPr="00990030">
        <w:rPr>
          <w:rtl/>
          <w:lang w:bidi="fa-IR"/>
        </w:rPr>
        <w:t xml:space="preserve"> عذر بهانه آوران و آنها كه از مسئوليت شانه خال</w:t>
      </w:r>
      <w:r w:rsidR="008A129A">
        <w:rPr>
          <w:rtl/>
          <w:lang w:bidi="fa-IR"/>
        </w:rPr>
        <w:t>ی</w:t>
      </w:r>
      <w:r w:rsidRPr="00990030">
        <w:rPr>
          <w:rtl/>
          <w:lang w:bidi="fa-IR"/>
        </w:rPr>
        <w:t xml:space="preserve"> م</w:t>
      </w:r>
      <w:r w:rsidR="008A129A">
        <w:rPr>
          <w:rtl/>
          <w:lang w:bidi="fa-IR"/>
        </w:rPr>
        <w:t>ی</w:t>
      </w:r>
      <w:r w:rsidRPr="00990030">
        <w:rPr>
          <w:rtl/>
          <w:lang w:bidi="fa-IR"/>
        </w:rPr>
        <w:t xml:space="preserve"> كنند را قطع كرده است</w:t>
      </w:r>
      <w:r>
        <w:rPr>
          <w:rtl/>
          <w:lang w:bidi="fa-IR"/>
        </w:rPr>
        <w:t>.</w:t>
      </w:r>
    </w:p>
    <w:p w:rsidR="00D977FD" w:rsidRDefault="00512D76" w:rsidP="00D977FD">
      <w:pPr>
        <w:pStyle w:val="libBold1"/>
        <w:rPr>
          <w:rtl/>
          <w:lang w:bidi="fa-IR"/>
        </w:rPr>
      </w:pPr>
      <w:r>
        <w:rPr>
          <w:rtl/>
          <w:lang w:bidi="fa-IR"/>
        </w:rPr>
        <w:t>2163</w:t>
      </w:r>
      <w:r w:rsidR="00990030" w:rsidRPr="00990030">
        <w:rPr>
          <w:rtl/>
          <w:lang w:bidi="fa-IR"/>
        </w:rPr>
        <w:t>. عالم ب</w:t>
      </w:r>
      <w:r w:rsidR="008A129A">
        <w:rPr>
          <w:rtl/>
          <w:lang w:bidi="fa-IR"/>
        </w:rPr>
        <w:t>ی</w:t>
      </w:r>
      <w:r w:rsidR="00990030" w:rsidRPr="00990030">
        <w:rPr>
          <w:rtl/>
          <w:lang w:bidi="fa-IR"/>
        </w:rPr>
        <w:t xml:space="preserve"> عمل</w:t>
      </w:r>
    </w:p>
    <w:p w:rsidR="00990030" w:rsidRPr="00990030" w:rsidRDefault="00D977FD" w:rsidP="00990030">
      <w:pPr>
        <w:pStyle w:val="libNormal"/>
        <w:rPr>
          <w:lang w:bidi="fa-IR"/>
        </w:rPr>
      </w:pPr>
      <w:r>
        <w:rPr>
          <w:rFonts w:hint="cs"/>
          <w:rtl/>
          <w:lang w:bidi="fa-IR"/>
        </w:rPr>
        <w:t>«</w:t>
      </w:r>
      <w:r w:rsidR="00990030" w:rsidRPr="00D977FD">
        <w:rPr>
          <w:rStyle w:val="libHadeesChar"/>
          <w:rtl/>
        </w:rPr>
        <w:t>ان العالم العامل بغير علمه، كالجاهل الحائر الذ</w:t>
      </w:r>
      <w:r w:rsidR="008A129A" w:rsidRPr="00D977FD">
        <w:rPr>
          <w:rStyle w:val="libHadeesChar"/>
          <w:rtl/>
        </w:rPr>
        <w:t>ی</w:t>
      </w:r>
      <w:r w:rsidR="00990030" w:rsidRPr="00D977FD">
        <w:rPr>
          <w:rStyle w:val="libHadeesChar"/>
          <w:rtl/>
        </w:rPr>
        <w:t xml:space="preserve"> لا يستفيق من جهله، بل الحجه عليه اعظم، و الحسره له الزم، و هو عند الله الوم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عالم</w:t>
      </w:r>
      <w:r w:rsidR="008A129A">
        <w:rPr>
          <w:rtl/>
          <w:lang w:bidi="fa-IR"/>
        </w:rPr>
        <w:t>ی</w:t>
      </w:r>
      <w:r w:rsidRPr="00990030">
        <w:rPr>
          <w:rtl/>
          <w:lang w:bidi="fa-IR"/>
        </w:rPr>
        <w:t xml:space="preserve"> كه به دانش خود عمل نكند، مانند جاهل سرگردان</w:t>
      </w:r>
      <w:r w:rsidR="008A129A">
        <w:rPr>
          <w:rtl/>
          <w:lang w:bidi="fa-IR"/>
        </w:rPr>
        <w:t>ی</w:t>
      </w:r>
      <w:r w:rsidRPr="00990030">
        <w:rPr>
          <w:rtl/>
          <w:lang w:bidi="fa-IR"/>
        </w:rPr>
        <w:t xml:space="preserve"> است كه از نادان</w:t>
      </w:r>
      <w:r w:rsidR="008A129A">
        <w:rPr>
          <w:rtl/>
          <w:lang w:bidi="fa-IR"/>
        </w:rPr>
        <w:t>ی</w:t>
      </w:r>
      <w:r w:rsidRPr="00990030">
        <w:rPr>
          <w:rtl/>
          <w:lang w:bidi="fa-IR"/>
        </w:rPr>
        <w:t xml:space="preserve"> اش بيدار نم</w:t>
      </w:r>
      <w:r w:rsidR="008A129A">
        <w:rPr>
          <w:rtl/>
          <w:lang w:bidi="fa-IR"/>
        </w:rPr>
        <w:t>ی</w:t>
      </w:r>
      <w:r w:rsidRPr="00990030">
        <w:rPr>
          <w:rtl/>
          <w:lang w:bidi="fa-IR"/>
        </w:rPr>
        <w:t xml:space="preserve"> شود؛ بلكه حجت و برهان عليه او بزرگ تر و حسرت و اندوه او پيوسته تر است و اوست كه نزد خدا از همه بيشتر سرزنش م</w:t>
      </w:r>
      <w:r w:rsidR="008A129A">
        <w:rPr>
          <w:rtl/>
          <w:lang w:bidi="fa-IR"/>
        </w:rPr>
        <w:t>ی</w:t>
      </w:r>
      <w:r w:rsidRPr="00990030">
        <w:rPr>
          <w:rtl/>
          <w:lang w:bidi="fa-IR"/>
        </w:rPr>
        <w:t xml:space="preserve"> شود</w:t>
      </w:r>
    </w:p>
    <w:p w:rsidR="00D977FD" w:rsidRDefault="00512D76" w:rsidP="00D977FD">
      <w:pPr>
        <w:pStyle w:val="libBold1"/>
        <w:rPr>
          <w:rtl/>
          <w:lang w:bidi="fa-IR"/>
        </w:rPr>
      </w:pPr>
      <w:r>
        <w:rPr>
          <w:rtl/>
          <w:lang w:bidi="fa-IR"/>
        </w:rPr>
        <w:t>2164</w:t>
      </w:r>
      <w:r w:rsidR="00990030" w:rsidRPr="00990030">
        <w:rPr>
          <w:rtl/>
          <w:lang w:bidi="fa-IR"/>
        </w:rPr>
        <w:t>. ترس از مرگ</w:t>
      </w:r>
    </w:p>
    <w:p w:rsidR="00990030" w:rsidRPr="00990030" w:rsidRDefault="00D977FD" w:rsidP="00990030">
      <w:pPr>
        <w:pStyle w:val="libNormal"/>
        <w:rPr>
          <w:lang w:bidi="fa-IR"/>
        </w:rPr>
      </w:pPr>
      <w:r>
        <w:rPr>
          <w:rFonts w:hint="cs"/>
          <w:rtl/>
          <w:lang w:bidi="fa-IR"/>
        </w:rPr>
        <w:t>«</w:t>
      </w:r>
      <w:r w:rsidR="00990030" w:rsidRPr="00D977FD">
        <w:rPr>
          <w:rStyle w:val="libHadeesChar"/>
          <w:rtl/>
        </w:rPr>
        <w:t>بالعلم يرهب الموت</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با دانش است كه از مرگ ترسيده م</w:t>
      </w:r>
      <w:r w:rsidR="008A129A">
        <w:rPr>
          <w:rtl/>
          <w:lang w:bidi="fa-IR"/>
        </w:rPr>
        <w:t>ی</w:t>
      </w:r>
      <w:r w:rsidRPr="00990030">
        <w:rPr>
          <w:rtl/>
          <w:lang w:bidi="fa-IR"/>
        </w:rPr>
        <w:t xml:space="preserve"> شود.</w:t>
      </w:r>
    </w:p>
    <w:p w:rsidR="00D977FD" w:rsidRDefault="00512D76" w:rsidP="00D977FD">
      <w:pPr>
        <w:pStyle w:val="libBold1"/>
        <w:rPr>
          <w:rtl/>
          <w:lang w:bidi="fa-IR"/>
        </w:rPr>
      </w:pPr>
      <w:r>
        <w:rPr>
          <w:rtl/>
          <w:lang w:bidi="fa-IR"/>
        </w:rPr>
        <w:t>2165</w:t>
      </w:r>
      <w:r w:rsidR="00990030" w:rsidRPr="00990030">
        <w:rPr>
          <w:rtl/>
          <w:lang w:bidi="fa-IR"/>
        </w:rPr>
        <w:t>. عمل كردن به علم</w:t>
      </w:r>
    </w:p>
    <w:p w:rsidR="00990030" w:rsidRPr="00990030" w:rsidRDefault="00D977FD" w:rsidP="00990030">
      <w:pPr>
        <w:pStyle w:val="libNormal"/>
        <w:rPr>
          <w:lang w:bidi="fa-IR"/>
        </w:rPr>
      </w:pPr>
      <w:r>
        <w:rPr>
          <w:rFonts w:hint="cs"/>
          <w:rtl/>
          <w:lang w:bidi="fa-IR"/>
        </w:rPr>
        <w:t>«</w:t>
      </w:r>
      <w:r w:rsidR="00990030" w:rsidRPr="00D977FD">
        <w:rPr>
          <w:rStyle w:val="libHadeesChar"/>
          <w:rtl/>
        </w:rPr>
        <w:t>يا جابر! قوام الدين و الدنيا باربعه: عالم مستعمل علمه، و جاهل لا يستنكف ان يتعلم، و جواد لا يبخل بمعروفه، و فقير لا يبيع آخرته بدنياه؛ فاذا ضيع العالم علمه، استنكف الجاهل ان يتعلم</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جابر! دين و دنيا به چهار كس پايدار است</w:t>
      </w:r>
      <w:r>
        <w:rPr>
          <w:rtl/>
          <w:lang w:bidi="fa-IR"/>
        </w:rPr>
        <w:t>:</w:t>
      </w:r>
      <w:r w:rsidRPr="00990030">
        <w:rPr>
          <w:rtl/>
          <w:lang w:bidi="fa-IR"/>
        </w:rPr>
        <w:t xml:space="preserve"> عالم</w:t>
      </w:r>
      <w:r w:rsidR="008A129A">
        <w:rPr>
          <w:rtl/>
          <w:lang w:bidi="fa-IR"/>
        </w:rPr>
        <w:t>ی</w:t>
      </w:r>
      <w:r w:rsidRPr="00990030">
        <w:rPr>
          <w:rtl/>
          <w:lang w:bidi="fa-IR"/>
        </w:rPr>
        <w:t xml:space="preserve"> كه به علم خويش عمل كند، نادان</w:t>
      </w:r>
      <w:r w:rsidR="008A129A">
        <w:rPr>
          <w:rtl/>
          <w:lang w:bidi="fa-IR"/>
        </w:rPr>
        <w:t>ی</w:t>
      </w:r>
      <w:r w:rsidRPr="00990030">
        <w:rPr>
          <w:rtl/>
          <w:lang w:bidi="fa-IR"/>
        </w:rPr>
        <w:t xml:space="preserve"> كه از آموختن ننگ ندارد، بخشنده ا</w:t>
      </w:r>
      <w:r w:rsidR="008A129A">
        <w:rPr>
          <w:rtl/>
          <w:lang w:bidi="fa-IR"/>
        </w:rPr>
        <w:t>ی</w:t>
      </w:r>
      <w:r w:rsidRPr="00990030">
        <w:rPr>
          <w:rtl/>
          <w:lang w:bidi="fa-IR"/>
        </w:rPr>
        <w:t xml:space="preserve"> كه از بخشش به جا دريغ نكند و فقير</w:t>
      </w:r>
      <w:r w:rsidR="008A129A">
        <w:rPr>
          <w:rtl/>
          <w:lang w:bidi="fa-IR"/>
        </w:rPr>
        <w:t>ی</w:t>
      </w:r>
      <w:r w:rsidRPr="00990030">
        <w:rPr>
          <w:rtl/>
          <w:lang w:bidi="fa-IR"/>
        </w:rPr>
        <w:t xml:space="preserve"> كه آخرت خويش را به دنيا سودا نكند، پس اگر عالم به علم خويش عمل نكند، نادانان هم از آموختن سرباز زنند.</w:t>
      </w:r>
    </w:p>
    <w:p w:rsidR="00D977FD" w:rsidRDefault="00512D76" w:rsidP="00D977FD">
      <w:pPr>
        <w:pStyle w:val="libBold1"/>
        <w:rPr>
          <w:rtl/>
          <w:lang w:bidi="fa-IR"/>
        </w:rPr>
      </w:pPr>
      <w:r>
        <w:rPr>
          <w:rtl/>
          <w:lang w:bidi="fa-IR"/>
        </w:rPr>
        <w:t>2166</w:t>
      </w:r>
      <w:r w:rsidR="00990030" w:rsidRPr="00990030">
        <w:rPr>
          <w:rtl/>
          <w:lang w:bidi="fa-IR"/>
        </w:rPr>
        <w:t>. خير واقع</w:t>
      </w:r>
      <w:r w:rsidR="008A129A">
        <w:rPr>
          <w:rtl/>
          <w:lang w:bidi="fa-IR"/>
        </w:rPr>
        <w:t>ی</w:t>
      </w:r>
    </w:p>
    <w:p w:rsidR="00990030" w:rsidRPr="00990030" w:rsidRDefault="00D977FD" w:rsidP="00990030">
      <w:pPr>
        <w:pStyle w:val="libNormal"/>
        <w:rPr>
          <w:lang w:bidi="fa-IR"/>
        </w:rPr>
      </w:pPr>
      <w:r>
        <w:rPr>
          <w:rFonts w:hint="cs"/>
          <w:rtl/>
          <w:lang w:bidi="fa-IR"/>
        </w:rPr>
        <w:t>«</w:t>
      </w:r>
      <w:r w:rsidR="00990030" w:rsidRPr="00D977FD">
        <w:rPr>
          <w:rStyle w:val="libHadeesChar"/>
          <w:rtl/>
        </w:rPr>
        <w:t>ليس الخير ان يكثر مالك و ولدك، ولكن الخير ان يكثر علمك و ان يعظم حلمك، و ان تباه</w:t>
      </w:r>
      <w:r w:rsidR="008A129A" w:rsidRPr="00D977FD">
        <w:rPr>
          <w:rStyle w:val="libHadeesChar"/>
          <w:rtl/>
        </w:rPr>
        <w:t>ی</w:t>
      </w:r>
      <w:r w:rsidR="00990030" w:rsidRPr="00D977FD">
        <w:rPr>
          <w:rStyle w:val="libHadeesChar"/>
          <w:rtl/>
        </w:rPr>
        <w:t xml:space="preserve"> الناس بعباده ربك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خير آن نيست كه داراي</w:t>
      </w:r>
      <w:r w:rsidR="008A129A">
        <w:rPr>
          <w:rtl/>
          <w:lang w:bidi="fa-IR"/>
        </w:rPr>
        <w:t>ی</w:t>
      </w:r>
      <w:r w:rsidRPr="00990030">
        <w:rPr>
          <w:rtl/>
          <w:lang w:bidi="fa-IR"/>
        </w:rPr>
        <w:t xml:space="preserve"> و فرزندت زياد شود؛ بلكه خير آن است كه علمت افزون و حلم و بردبار</w:t>
      </w:r>
      <w:r w:rsidR="008A129A">
        <w:rPr>
          <w:rtl/>
          <w:lang w:bidi="fa-IR"/>
        </w:rPr>
        <w:t>ی</w:t>
      </w:r>
      <w:r w:rsidRPr="00990030">
        <w:rPr>
          <w:rtl/>
          <w:lang w:bidi="fa-IR"/>
        </w:rPr>
        <w:t xml:space="preserve"> ات بزرگ گردد و بتوان</w:t>
      </w:r>
      <w:r w:rsidR="008A129A">
        <w:rPr>
          <w:rtl/>
          <w:lang w:bidi="fa-IR"/>
        </w:rPr>
        <w:t>ی</w:t>
      </w:r>
      <w:r w:rsidRPr="00990030">
        <w:rPr>
          <w:rtl/>
          <w:lang w:bidi="fa-IR"/>
        </w:rPr>
        <w:t xml:space="preserve"> در ميان مردم به پرستش پروردگارت مباهات كن</w:t>
      </w:r>
      <w:r w:rsidR="008A129A">
        <w:rPr>
          <w:rtl/>
          <w:lang w:bidi="fa-IR"/>
        </w:rPr>
        <w:t>ی</w:t>
      </w:r>
      <w:r>
        <w:rPr>
          <w:rtl/>
          <w:lang w:bidi="fa-IR"/>
        </w:rPr>
        <w:t>.</w:t>
      </w:r>
    </w:p>
    <w:p w:rsidR="00D977FD" w:rsidRDefault="00512D76" w:rsidP="00D977FD">
      <w:pPr>
        <w:pStyle w:val="libBold1"/>
        <w:rPr>
          <w:rtl/>
          <w:lang w:bidi="fa-IR"/>
        </w:rPr>
      </w:pPr>
      <w:r>
        <w:rPr>
          <w:rtl/>
          <w:lang w:bidi="fa-IR"/>
        </w:rPr>
        <w:lastRenderedPageBreak/>
        <w:t>2167</w:t>
      </w:r>
      <w:r w:rsidR="00990030" w:rsidRPr="00990030">
        <w:rPr>
          <w:rtl/>
          <w:lang w:bidi="fa-IR"/>
        </w:rPr>
        <w:t>. مخزن راز خردمند</w:t>
      </w:r>
    </w:p>
    <w:p w:rsidR="00990030" w:rsidRPr="00990030" w:rsidRDefault="00D977FD" w:rsidP="00990030">
      <w:pPr>
        <w:pStyle w:val="libNormal"/>
        <w:rPr>
          <w:lang w:bidi="fa-IR"/>
        </w:rPr>
      </w:pPr>
      <w:r>
        <w:rPr>
          <w:rFonts w:hint="cs"/>
          <w:rtl/>
          <w:lang w:bidi="fa-IR"/>
        </w:rPr>
        <w:t>«</w:t>
      </w:r>
      <w:r w:rsidR="00990030" w:rsidRPr="00D977FD">
        <w:rPr>
          <w:rStyle w:val="libHadeesChar"/>
          <w:rtl/>
        </w:rPr>
        <w:t>صدر العاقل صندوق سره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سينه خردمند، مخزن راز اوست</w:t>
      </w:r>
      <w:r>
        <w:rPr>
          <w:rtl/>
          <w:lang w:bidi="fa-IR"/>
        </w:rPr>
        <w:t>.</w:t>
      </w:r>
    </w:p>
    <w:p w:rsidR="00D977FD" w:rsidRDefault="00512D76" w:rsidP="00D86496">
      <w:pPr>
        <w:pStyle w:val="libBold1"/>
        <w:rPr>
          <w:rtl/>
          <w:lang w:bidi="fa-IR"/>
        </w:rPr>
      </w:pPr>
      <w:r>
        <w:rPr>
          <w:rtl/>
          <w:lang w:bidi="fa-IR"/>
        </w:rPr>
        <w:t>2168</w:t>
      </w:r>
      <w:r w:rsidR="00990030" w:rsidRPr="00990030">
        <w:rPr>
          <w:rtl/>
          <w:lang w:bidi="fa-IR"/>
        </w:rPr>
        <w:t>. سينه مملو از دانش</w:t>
      </w:r>
    </w:p>
    <w:p w:rsidR="00D86496" w:rsidRDefault="00D977FD" w:rsidP="00990030">
      <w:pPr>
        <w:pStyle w:val="libNormal"/>
        <w:rPr>
          <w:rStyle w:val="libHadeesChar"/>
          <w:rtl/>
        </w:rPr>
      </w:pPr>
      <w:r>
        <w:rPr>
          <w:rFonts w:hint="cs"/>
          <w:rtl/>
          <w:lang w:bidi="fa-IR"/>
        </w:rPr>
        <w:t>«</w:t>
      </w:r>
      <w:r w:rsidR="00990030" w:rsidRPr="00D977FD">
        <w:rPr>
          <w:rStyle w:val="libHadeesChar"/>
          <w:rtl/>
        </w:rPr>
        <w:t>يا كميل! ها، ها ان هاهنا لعلما جما و اشار بيده ال</w:t>
      </w:r>
      <w:r w:rsidR="008A129A" w:rsidRPr="00D977FD">
        <w:rPr>
          <w:rStyle w:val="libHadeesChar"/>
          <w:rtl/>
        </w:rPr>
        <w:t>ی</w:t>
      </w:r>
      <w:r w:rsidR="00990030" w:rsidRPr="00D977FD">
        <w:rPr>
          <w:rStyle w:val="libHadeesChar"/>
          <w:rtl/>
        </w:rPr>
        <w:t xml:space="preserve"> صدره لو اصبت له حمله! بل</w:t>
      </w:r>
      <w:r w:rsidR="008A129A" w:rsidRPr="00D977FD">
        <w:rPr>
          <w:rStyle w:val="libHadeesChar"/>
          <w:rtl/>
        </w:rPr>
        <w:t>ی</w:t>
      </w:r>
      <w:r w:rsidR="00990030" w:rsidRPr="00D977FD">
        <w:rPr>
          <w:rStyle w:val="libHadeesChar"/>
          <w:rtl/>
        </w:rPr>
        <w:t xml:space="preserve"> اصبت لقنا غير مامون عليه، مستعملا اله الدين للدنيا، و مستظهرا بنعم الله عل</w:t>
      </w:r>
      <w:r w:rsidR="008A129A" w:rsidRPr="00D977FD">
        <w:rPr>
          <w:rStyle w:val="libHadeesChar"/>
          <w:rtl/>
        </w:rPr>
        <w:t>ی</w:t>
      </w:r>
      <w:r w:rsidR="00990030" w:rsidRPr="00D977FD">
        <w:rPr>
          <w:rStyle w:val="libHadeesChar"/>
          <w:rtl/>
        </w:rPr>
        <w:t xml:space="preserve"> عباده، و بحججه عل</w:t>
      </w:r>
      <w:r w:rsidR="008A129A" w:rsidRPr="00D977FD">
        <w:rPr>
          <w:rStyle w:val="libHadeesChar"/>
          <w:rtl/>
        </w:rPr>
        <w:t>ی</w:t>
      </w:r>
      <w:r w:rsidR="00990030" w:rsidRPr="00D977FD">
        <w:rPr>
          <w:rStyle w:val="libHadeesChar"/>
          <w:rtl/>
        </w:rPr>
        <w:t xml:space="preserve"> اوليائه؛ او منقادا لحمله الحق، لا بصيره له ف</w:t>
      </w:r>
      <w:r w:rsidR="008A129A" w:rsidRPr="00D977FD">
        <w:rPr>
          <w:rStyle w:val="libHadeesChar"/>
          <w:rtl/>
        </w:rPr>
        <w:t>ی</w:t>
      </w:r>
      <w:r w:rsidR="00990030" w:rsidRPr="00D977FD">
        <w:rPr>
          <w:rStyle w:val="libHadeesChar"/>
          <w:rtl/>
        </w:rPr>
        <w:t xml:space="preserve"> احنائه، ينقدح الشك ف</w:t>
      </w:r>
      <w:r w:rsidR="008A129A" w:rsidRPr="00D977FD">
        <w:rPr>
          <w:rStyle w:val="libHadeesChar"/>
          <w:rtl/>
        </w:rPr>
        <w:t>ی</w:t>
      </w:r>
      <w:r w:rsidR="00990030" w:rsidRPr="00D977FD">
        <w:rPr>
          <w:rStyle w:val="libHadeesChar"/>
          <w:rtl/>
        </w:rPr>
        <w:t xml:space="preserve"> قلبه لاول عارض من شبهه.</w:t>
      </w:r>
    </w:p>
    <w:p w:rsidR="00990030" w:rsidRPr="00990030" w:rsidRDefault="00990030" w:rsidP="00990030">
      <w:pPr>
        <w:pStyle w:val="libNormal"/>
        <w:rPr>
          <w:lang w:bidi="fa-IR"/>
        </w:rPr>
      </w:pPr>
      <w:r w:rsidRPr="00D977FD">
        <w:rPr>
          <w:rStyle w:val="libHadeesChar"/>
          <w:rtl/>
        </w:rPr>
        <w:t>الا! لاذا و لا ذاك! او منهوما باللذه، سلس القياد للشهوه، او مغرما بالجمع و الادخار، ليسا من رعاه الدين ف</w:t>
      </w:r>
      <w:r w:rsidR="008A129A" w:rsidRPr="00D977FD">
        <w:rPr>
          <w:rStyle w:val="libHadeesChar"/>
          <w:rtl/>
        </w:rPr>
        <w:t>ی</w:t>
      </w:r>
      <w:r w:rsidRPr="00D977FD">
        <w:rPr>
          <w:rStyle w:val="libHadeesChar"/>
          <w:rtl/>
        </w:rPr>
        <w:t xml:space="preserve"> ش</w:t>
      </w:r>
      <w:r w:rsidR="008A129A" w:rsidRPr="00D977FD">
        <w:rPr>
          <w:rStyle w:val="libHadeesChar"/>
          <w:rtl/>
        </w:rPr>
        <w:t>ی</w:t>
      </w:r>
      <w:r w:rsidRPr="00D977FD">
        <w:rPr>
          <w:rStyle w:val="libHadeesChar"/>
          <w:rtl/>
        </w:rPr>
        <w:t xml:space="preserve"> ء اقرب ش</w:t>
      </w:r>
      <w:r w:rsidR="008A129A" w:rsidRPr="00D977FD">
        <w:rPr>
          <w:rStyle w:val="libHadeesChar"/>
          <w:rtl/>
        </w:rPr>
        <w:t>ی</w:t>
      </w:r>
      <w:r w:rsidRPr="00D977FD">
        <w:rPr>
          <w:rStyle w:val="libHadeesChar"/>
          <w:rtl/>
        </w:rPr>
        <w:t xml:space="preserve"> ء شبها بهما الانعام السائمه! كذلك يموت العلم بموت حامليه</w:t>
      </w:r>
      <w:r w:rsidRPr="00990030">
        <w:rPr>
          <w:rtl/>
          <w:lang w:bidi="fa-IR"/>
        </w:rPr>
        <w:t>.</w:t>
      </w:r>
      <w:r w:rsidR="00D977FD">
        <w:rPr>
          <w:rFonts w:hint="cs"/>
          <w:rtl/>
          <w:lang w:bidi="fa-IR"/>
        </w:rPr>
        <w:t>»</w:t>
      </w:r>
    </w:p>
    <w:p w:rsidR="00D86496" w:rsidRDefault="00990030" w:rsidP="00990030">
      <w:pPr>
        <w:pStyle w:val="libNormal"/>
        <w:rPr>
          <w:rtl/>
          <w:lang w:bidi="fa-IR"/>
        </w:rPr>
      </w:pPr>
      <w:r w:rsidRPr="00990030">
        <w:rPr>
          <w:rtl/>
          <w:lang w:bidi="fa-IR"/>
        </w:rPr>
        <w:t>ا</w:t>
      </w:r>
      <w:r w:rsidR="008A129A">
        <w:rPr>
          <w:rtl/>
          <w:lang w:bidi="fa-IR"/>
        </w:rPr>
        <w:t>ی</w:t>
      </w:r>
      <w:r w:rsidRPr="00990030">
        <w:rPr>
          <w:rtl/>
          <w:lang w:bidi="fa-IR"/>
        </w:rPr>
        <w:t xml:space="preserve"> كميل</w:t>
      </w:r>
      <w:r>
        <w:rPr>
          <w:rtl/>
          <w:lang w:bidi="fa-IR"/>
        </w:rPr>
        <w:t>!</w:t>
      </w:r>
      <w:r w:rsidRPr="00990030">
        <w:rPr>
          <w:rtl/>
          <w:lang w:bidi="fa-IR"/>
        </w:rPr>
        <w:t xml:space="preserve"> بدان در اين جا (با دست اشاره به سينه مباركش كرد) دانش فراوان</w:t>
      </w:r>
      <w:r w:rsidR="008A129A">
        <w:rPr>
          <w:rtl/>
          <w:lang w:bidi="fa-IR"/>
        </w:rPr>
        <w:t>ی</w:t>
      </w:r>
      <w:r w:rsidRPr="00990030">
        <w:rPr>
          <w:rtl/>
          <w:lang w:bidi="fa-IR"/>
        </w:rPr>
        <w:t xml:space="preserve"> است</w:t>
      </w:r>
      <w:r>
        <w:rPr>
          <w:rtl/>
          <w:lang w:bidi="fa-IR"/>
        </w:rPr>
        <w:t>،</w:t>
      </w:r>
      <w:r w:rsidRPr="00990030">
        <w:rPr>
          <w:rtl/>
          <w:lang w:bidi="fa-IR"/>
        </w:rPr>
        <w:t xml:space="preserve"> ا</w:t>
      </w:r>
      <w:r w:rsidR="008A129A">
        <w:rPr>
          <w:rtl/>
          <w:lang w:bidi="fa-IR"/>
        </w:rPr>
        <w:t>ی</w:t>
      </w:r>
      <w:r w:rsidRPr="00990030">
        <w:rPr>
          <w:rtl/>
          <w:lang w:bidi="fa-IR"/>
        </w:rPr>
        <w:t xml:space="preserve"> كاش افراد شايسته ا</w:t>
      </w:r>
      <w:r w:rsidR="008A129A">
        <w:rPr>
          <w:rtl/>
          <w:lang w:bidi="fa-IR"/>
        </w:rPr>
        <w:t>ی</w:t>
      </w:r>
      <w:r w:rsidRPr="00990030">
        <w:rPr>
          <w:rtl/>
          <w:lang w:bidi="fa-IR"/>
        </w:rPr>
        <w:t xml:space="preserve"> م</w:t>
      </w:r>
      <w:r w:rsidR="008A129A">
        <w:rPr>
          <w:rtl/>
          <w:lang w:bidi="fa-IR"/>
        </w:rPr>
        <w:t>ی</w:t>
      </w:r>
      <w:r w:rsidRPr="00990030">
        <w:rPr>
          <w:rtl/>
          <w:lang w:bidi="fa-IR"/>
        </w:rPr>
        <w:t xml:space="preserve"> يافتم و از اين دانش به آنها تعليم م</w:t>
      </w:r>
      <w:r w:rsidR="008A129A">
        <w:rPr>
          <w:rtl/>
          <w:lang w:bidi="fa-IR"/>
        </w:rPr>
        <w:t>ی</w:t>
      </w:r>
      <w:r w:rsidRPr="00990030">
        <w:rPr>
          <w:rtl/>
          <w:lang w:bidi="fa-IR"/>
        </w:rPr>
        <w:t xml:space="preserve"> دادم</w:t>
      </w:r>
      <w:r>
        <w:rPr>
          <w:rtl/>
          <w:lang w:bidi="fa-IR"/>
        </w:rPr>
        <w:t>.</w:t>
      </w:r>
    </w:p>
    <w:p w:rsidR="00990030" w:rsidRPr="00990030" w:rsidRDefault="00990030" w:rsidP="00990030">
      <w:pPr>
        <w:pStyle w:val="libNormal"/>
        <w:rPr>
          <w:lang w:bidi="fa-IR"/>
        </w:rPr>
      </w:pPr>
      <w:r w:rsidRPr="00990030">
        <w:rPr>
          <w:rtl/>
          <w:lang w:bidi="fa-IR"/>
        </w:rPr>
        <w:t>آر</w:t>
      </w:r>
      <w:r w:rsidR="008A129A">
        <w:rPr>
          <w:rtl/>
          <w:lang w:bidi="fa-IR"/>
        </w:rPr>
        <w:t>ی</w:t>
      </w:r>
      <w:r>
        <w:rPr>
          <w:rtl/>
          <w:lang w:bidi="fa-IR"/>
        </w:rPr>
        <w:t>!</w:t>
      </w:r>
      <w:r w:rsidRPr="00990030">
        <w:rPr>
          <w:rtl/>
          <w:lang w:bidi="fa-IR"/>
        </w:rPr>
        <w:t xml:space="preserve"> شاگردان</w:t>
      </w:r>
      <w:r w:rsidR="008A129A">
        <w:rPr>
          <w:rtl/>
          <w:lang w:bidi="fa-IR"/>
        </w:rPr>
        <w:t>ی</w:t>
      </w:r>
      <w:r w:rsidRPr="00990030">
        <w:rPr>
          <w:rtl/>
          <w:lang w:bidi="fa-IR"/>
        </w:rPr>
        <w:t xml:space="preserve"> برا</w:t>
      </w:r>
      <w:r w:rsidR="008A129A">
        <w:rPr>
          <w:rtl/>
          <w:lang w:bidi="fa-IR"/>
        </w:rPr>
        <w:t>ی</w:t>
      </w:r>
      <w:r w:rsidRPr="00990030">
        <w:rPr>
          <w:rtl/>
          <w:lang w:bidi="fa-IR"/>
        </w:rPr>
        <w:t xml:space="preserve"> آموختن دارم</w:t>
      </w:r>
      <w:r>
        <w:rPr>
          <w:rtl/>
          <w:lang w:bidi="fa-IR"/>
        </w:rPr>
        <w:t>،</w:t>
      </w:r>
      <w:r w:rsidRPr="00990030">
        <w:rPr>
          <w:rtl/>
          <w:lang w:bidi="fa-IR"/>
        </w:rPr>
        <w:t xml:space="preserve"> اما افراد</w:t>
      </w:r>
      <w:r w:rsidR="008A129A">
        <w:rPr>
          <w:rtl/>
          <w:lang w:bidi="fa-IR"/>
        </w:rPr>
        <w:t>ی</w:t>
      </w:r>
      <w:r w:rsidRPr="00990030">
        <w:rPr>
          <w:rtl/>
          <w:lang w:bidi="fa-IR"/>
        </w:rPr>
        <w:t xml:space="preserve"> زود آموزند و غير مطمئن</w:t>
      </w:r>
      <w:r>
        <w:rPr>
          <w:rtl/>
          <w:lang w:bidi="fa-IR"/>
        </w:rPr>
        <w:t>؛</w:t>
      </w:r>
      <w:r w:rsidRPr="00990030">
        <w:rPr>
          <w:rtl/>
          <w:lang w:bidi="fa-IR"/>
        </w:rPr>
        <w:t xml:space="preserve"> زيرا دين را ابزار دنيا قرار م</w:t>
      </w:r>
      <w:r w:rsidR="008A129A">
        <w:rPr>
          <w:rtl/>
          <w:lang w:bidi="fa-IR"/>
        </w:rPr>
        <w:t>ی</w:t>
      </w:r>
      <w:r w:rsidRPr="00990030">
        <w:rPr>
          <w:rtl/>
          <w:lang w:bidi="fa-IR"/>
        </w:rPr>
        <w:t xml:space="preserve"> دهند و از نعمت قدرت دانش بر ضد بندگان خدا كمك م</w:t>
      </w:r>
      <w:r w:rsidR="008A129A">
        <w:rPr>
          <w:rtl/>
          <w:lang w:bidi="fa-IR"/>
        </w:rPr>
        <w:t>ی</w:t>
      </w:r>
      <w:r w:rsidRPr="00990030">
        <w:rPr>
          <w:rtl/>
          <w:lang w:bidi="fa-IR"/>
        </w:rPr>
        <w:t xml:space="preserve"> گيرند و از آن شمشير</w:t>
      </w:r>
      <w:r w:rsidR="008A129A">
        <w:rPr>
          <w:rtl/>
          <w:lang w:bidi="fa-IR"/>
        </w:rPr>
        <w:t>ی</w:t>
      </w:r>
      <w:r w:rsidRPr="00990030">
        <w:rPr>
          <w:rtl/>
          <w:lang w:bidi="fa-IR"/>
        </w:rPr>
        <w:t xml:space="preserve"> عليه اوليا</w:t>
      </w:r>
      <w:r w:rsidR="008A129A">
        <w:rPr>
          <w:rtl/>
          <w:lang w:bidi="fa-IR"/>
        </w:rPr>
        <w:t>ی</w:t>
      </w:r>
      <w:r w:rsidRPr="00990030">
        <w:rPr>
          <w:rtl/>
          <w:lang w:bidi="fa-IR"/>
        </w:rPr>
        <w:t xml:space="preserve"> خدا م</w:t>
      </w:r>
      <w:r w:rsidR="008A129A">
        <w:rPr>
          <w:rtl/>
          <w:lang w:bidi="fa-IR"/>
        </w:rPr>
        <w:t>ی</w:t>
      </w:r>
      <w:r w:rsidRPr="00990030">
        <w:rPr>
          <w:rtl/>
          <w:lang w:bidi="fa-IR"/>
        </w:rPr>
        <w:t xml:space="preserve"> سازند و يا افراد</w:t>
      </w:r>
      <w:r w:rsidR="008A129A">
        <w:rPr>
          <w:rtl/>
          <w:lang w:bidi="fa-IR"/>
        </w:rPr>
        <w:t>ی</w:t>
      </w:r>
      <w:r w:rsidRPr="00990030">
        <w:rPr>
          <w:rtl/>
          <w:lang w:bidi="fa-IR"/>
        </w:rPr>
        <w:t xml:space="preserve"> تسليم و مطيع پيشوايان حق اند؛ اما بصيرت</w:t>
      </w:r>
      <w:r w:rsidR="008A129A">
        <w:rPr>
          <w:rtl/>
          <w:lang w:bidi="fa-IR"/>
        </w:rPr>
        <w:t>ی</w:t>
      </w:r>
      <w:r w:rsidRPr="00990030">
        <w:rPr>
          <w:rtl/>
          <w:lang w:bidi="fa-IR"/>
        </w:rPr>
        <w:t xml:space="preserve"> ندارند و آغاز</w:t>
      </w:r>
      <w:r w:rsidR="008A129A">
        <w:rPr>
          <w:rtl/>
          <w:lang w:bidi="fa-IR"/>
        </w:rPr>
        <w:t>ی</w:t>
      </w:r>
      <w:r w:rsidRPr="00990030">
        <w:rPr>
          <w:rtl/>
          <w:lang w:bidi="fa-IR"/>
        </w:rPr>
        <w:t xml:space="preserve"> كه شبهه آنها را م</w:t>
      </w:r>
      <w:r w:rsidR="008A129A">
        <w:rPr>
          <w:rtl/>
          <w:lang w:bidi="fa-IR"/>
        </w:rPr>
        <w:t>ی</w:t>
      </w:r>
      <w:r w:rsidRPr="00990030">
        <w:rPr>
          <w:rtl/>
          <w:lang w:bidi="fa-IR"/>
        </w:rPr>
        <w:t xml:space="preserve"> لرزاند و به شك م</w:t>
      </w:r>
      <w:r w:rsidR="008A129A">
        <w:rPr>
          <w:rtl/>
          <w:lang w:bidi="fa-IR"/>
        </w:rPr>
        <w:t>ی</w:t>
      </w:r>
      <w:r w:rsidRPr="00990030">
        <w:rPr>
          <w:rtl/>
          <w:lang w:bidi="fa-IR"/>
        </w:rPr>
        <w:t xml:space="preserve"> اندازد.</w:t>
      </w:r>
    </w:p>
    <w:p w:rsidR="00990030" w:rsidRPr="00990030" w:rsidRDefault="00990030" w:rsidP="00990030">
      <w:pPr>
        <w:pStyle w:val="libNormal"/>
        <w:rPr>
          <w:lang w:bidi="fa-IR"/>
        </w:rPr>
      </w:pPr>
      <w:r w:rsidRPr="00990030">
        <w:rPr>
          <w:rtl/>
          <w:lang w:bidi="fa-IR"/>
        </w:rPr>
        <w:t>آگاه باش نه اين طايفه به درد م</w:t>
      </w:r>
      <w:r w:rsidR="008A129A">
        <w:rPr>
          <w:rtl/>
          <w:lang w:bidi="fa-IR"/>
        </w:rPr>
        <w:t>ی</w:t>
      </w:r>
      <w:r w:rsidRPr="00990030">
        <w:rPr>
          <w:rtl/>
          <w:lang w:bidi="fa-IR"/>
        </w:rPr>
        <w:t xml:space="preserve"> خورد و نه آن</w:t>
      </w:r>
      <w:r>
        <w:rPr>
          <w:rtl/>
          <w:lang w:bidi="fa-IR"/>
        </w:rPr>
        <w:t>.</w:t>
      </w:r>
      <w:r w:rsidRPr="00990030">
        <w:rPr>
          <w:rtl/>
          <w:lang w:bidi="fa-IR"/>
        </w:rPr>
        <w:t xml:space="preserve"> و نه طايفه سوم كه حريص بر لذتها</w:t>
      </w:r>
      <w:r w:rsidR="008A129A">
        <w:rPr>
          <w:rtl/>
          <w:lang w:bidi="fa-IR"/>
        </w:rPr>
        <w:t>ی</w:t>
      </w:r>
      <w:r w:rsidRPr="00990030">
        <w:rPr>
          <w:rtl/>
          <w:lang w:bidi="fa-IR"/>
        </w:rPr>
        <w:t xml:space="preserve"> دنيا و مهارشان به دست شهوت است و نه طايفه چهارم كه پول پرست و شيفته اندوختن زر و سيم و دنبال پس انداز مال اند، پس اين دو طايفه هم به هيچ وجه دين نگهدار نيستند و شبيه ترين موجودات به آنها چارپايان هستند كه برا</w:t>
      </w:r>
      <w:r w:rsidR="008A129A">
        <w:rPr>
          <w:rtl/>
          <w:lang w:bidi="fa-IR"/>
        </w:rPr>
        <w:t>ی</w:t>
      </w:r>
      <w:r w:rsidRPr="00990030">
        <w:rPr>
          <w:rtl/>
          <w:lang w:bidi="fa-IR"/>
        </w:rPr>
        <w:t xml:space="preserve"> چرا رها شده اند. آر</w:t>
      </w:r>
      <w:r w:rsidR="008A129A">
        <w:rPr>
          <w:rtl/>
          <w:lang w:bidi="fa-IR"/>
        </w:rPr>
        <w:t>ی</w:t>
      </w:r>
      <w:r>
        <w:rPr>
          <w:rtl/>
          <w:lang w:bidi="fa-IR"/>
        </w:rPr>
        <w:t>!</w:t>
      </w:r>
      <w:r w:rsidRPr="00990030">
        <w:rPr>
          <w:rtl/>
          <w:lang w:bidi="fa-IR"/>
        </w:rPr>
        <w:t xml:space="preserve"> چنين علم</w:t>
      </w:r>
      <w:r w:rsidR="008A129A">
        <w:rPr>
          <w:rtl/>
          <w:lang w:bidi="fa-IR"/>
        </w:rPr>
        <w:t>ی</w:t>
      </w:r>
      <w:r w:rsidRPr="00990030">
        <w:rPr>
          <w:rtl/>
          <w:lang w:bidi="fa-IR"/>
        </w:rPr>
        <w:t xml:space="preserve"> با مرگ حاملشان م</w:t>
      </w:r>
      <w:r w:rsidR="008A129A">
        <w:rPr>
          <w:rtl/>
          <w:lang w:bidi="fa-IR"/>
        </w:rPr>
        <w:t>ی</w:t>
      </w:r>
      <w:r w:rsidRPr="00990030">
        <w:rPr>
          <w:rtl/>
          <w:lang w:bidi="fa-IR"/>
        </w:rPr>
        <w:t xml:space="preserve"> ميرد.</w:t>
      </w:r>
    </w:p>
    <w:p w:rsidR="00D86496" w:rsidRDefault="00512D76" w:rsidP="00D86496">
      <w:pPr>
        <w:pStyle w:val="libBold1"/>
        <w:rPr>
          <w:rtl/>
          <w:lang w:bidi="fa-IR"/>
        </w:rPr>
      </w:pPr>
      <w:r>
        <w:rPr>
          <w:rtl/>
          <w:lang w:bidi="fa-IR"/>
        </w:rPr>
        <w:t>2169</w:t>
      </w:r>
      <w:r w:rsidR="00990030" w:rsidRPr="00990030">
        <w:rPr>
          <w:rtl/>
          <w:lang w:bidi="fa-IR"/>
        </w:rPr>
        <w:t>. سخن حكيمان</w:t>
      </w:r>
    </w:p>
    <w:p w:rsidR="00990030" w:rsidRPr="00990030" w:rsidRDefault="00D86496" w:rsidP="00990030">
      <w:pPr>
        <w:pStyle w:val="libNormal"/>
        <w:rPr>
          <w:lang w:bidi="fa-IR"/>
        </w:rPr>
      </w:pPr>
      <w:r>
        <w:rPr>
          <w:rFonts w:hint="cs"/>
          <w:rtl/>
          <w:lang w:bidi="fa-IR"/>
        </w:rPr>
        <w:lastRenderedPageBreak/>
        <w:t>«</w:t>
      </w:r>
      <w:r w:rsidR="00990030" w:rsidRPr="00D86496">
        <w:rPr>
          <w:rStyle w:val="libHadeesChar"/>
          <w:rtl/>
        </w:rPr>
        <w:t>ان كلام الحكماء اذا كان صوابا كان دواء، و اذا كان خطا كان داء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سخن حكيمان در صورت</w:t>
      </w:r>
      <w:r w:rsidR="008A129A">
        <w:rPr>
          <w:rtl/>
          <w:lang w:bidi="fa-IR"/>
        </w:rPr>
        <w:t>ی</w:t>
      </w:r>
      <w:r w:rsidRPr="00990030">
        <w:rPr>
          <w:rtl/>
          <w:lang w:bidi="fa-IR"/>
        </w:rPr>
        <w:t xml:space="preserve"> كه درست باشد دارو</w:t>
      </w:r>
      <w:r w:rsidR="008A129A">
        <w:rPr>
          <w:rtl/>
          <w:lang w:bidi="fa-IR"/>
        </w:rPr>
        <w:t>ی</w:t>
      </w:r>
      <w:r w:rsidRPr="00990030">
        <w:rPr>
          <w:rtl/>
          <w:lang w:bidi="fa-IR"/>
        </w:rPr>
        <w:t xml:space="preserve"> شفابخش و اگر نادرست و خطا باشد درد و بيمار</w:t>
      </w:r>
      <w:r w:rsidR="008A129A">
        <w:rPr>
          <w:rtl/>
          <w:lang w:bidi="fa-IR"/>
        </w:rPr>
        <w:t>ی</w:t>
      </w:r>
      <w:r w:rsidRPr="00990030">
        <w:rPr>
          <w:rtl/>
          <w:lang w:bidi="fa-IR"/>
        </w:rPr>
        <w:t xml:space="preserve"> است</w:t>
      </w:r>
      <w:r>
        <w:rPr>
          <w:rtl/>
          <w:lang w:bidi="fa-IR"/>
        </w:rPr>
        <w:t>.</w:t>
      </w:r>
    </w:p>
    <w:p w:rsidR="00D86496" w:rsidRDefault="00512D76" w:rsidP="00D86496">
      <w:pPr>
        <w:pStyle w:val="libBold1"/>
        <w:rPr>
          <w:rtl/>
          <w:lang w:bidi="fa-IR"/>
        </w:rPr>
      </w:pPr>
      <w:r>
        <w:rPr>
          <w:rtl/>
          <w:lang w:bidi="fa-IR"/>
        </w:rPr>
        <w:t>2170</w:t>
      </w:r>
      <w:r w:rsidR="00990030" w:rsidRPr="00990030">
        <w:rPr>
          <w:rtl/>
          <w:lang w:bidi="fa-IR"/>
        </w:rPr>
        <w:t>. ارزش انسان</w:t>
      </w:r>
    </w:p>
    <w:p w:rsidR="00990030" w:rsidRPr="00990030" w:rsidRDefault="00D86496" w:rsidP="00990030">
      <w:pPr>
        <w:pStyle w:val="libNormal"/>
        <w:rPr>
          <w:lang w:bidi="fa-IR"/>
        </w:rPr>
      </w:pPr>
      <w:r>
        <w:rPr>
          <w:rFonts w:hint="cs"/>
          <w:rtl/>
          <w:lang w:bidi="fa-IR"/>
        </w:rPr>
        <w:t>«</w:t>
      </w:r>
      <w:r w:rsidR="00990030" w:rsidRPr="00D86496">
        <w:rPr>
          <w:rStyle w:val="libHadeesChar"/>
          <w:rtl/>
        </w:rPr>
        <w:t>قيمه كل امر</w:t>
      </w:r>
      <w:r w:rsidR="008A129A" w:rsidRPr="00D86496">
        <w:rPr>
          <w:rStyle w:val="libHadeesChar"/>
          <w:rtl/>
        </w:rPr>
        <w:t>ی</w:t>
      </w:r>
      <w:r w:rsidR="00990030" w:rsidRPr="00D86496">
        <w:rPr>
          <w:rStyle w:val="libHadeesChar"/>
          <w:rtl/>
        </w:rPr>
        <w:t xml:space="preserve"> ما يحسنه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ارزش هر انسان</w:t>
      </w:r>
      <w:r>
        <w:rPr>
          <w:rtl/>
          <w:lang w:bidi="fa-IR"/>
        </w:rPr>
        <w:t>،</w:t>
      </w:r>
      <w:r w:rsidRPr="00990030">
        <w:rPr>
          <w:rtl/>
          <w:lang w:bidi="fa-IR"/>
        </w:rPr>
        <w:t xml:space="preserve"> به آن چيز</w:t>
      </w:r>
      <w:r w:rsidR="008A129A">
        <w:rPr>
          <w:rtl/>
          <w:lang w:bidi="fa-IR"/>
        </w:rPr>
        <w:t>ی</w:t>
      </w:r>
      <w:r w:rsidRPr="00990030">
        <w:rPr>
          <w:rtl/>
          <w:lang w:bidi="fa-IR"/>
        </w:rPr>
        <w:t xml:space="preserve"> است كه م</w:t>
      </w:r>
      <w:r w:rsidR="008A129A">
        <w:rPr>
          <w:rtl/>
          <w:lang w:bidi="fa-IR"/>
        </w:rPr>
        <w:t>ی</w:t>
      </w:r>
      <w:r w:rsidRPr="00990030">
        <w:rPr>
          <w:rtl/>
          <w:lang w:bidi="fa-IR"/>
        </w:rPr>
        <w:t xml:space="preserve"> داند.</w:t>
      </w:r>
    </w:p>
    <w:p w:rsidR="00D86496" w:rsidRDefault="00512D76" w:rsidP="00D86496">
      <w:pPr>
        <w:pStyle w:val="libBold1"/>
        <w:rPr>
          <w:rtl/>
          <w:lang w:bidi="fa-IR"/>
        </w:rPr>
      </w:pPr>
      <w:r>
        <w:rPr>
          <w:rtl/>
          <w:lang w:bidi="fa-IR"/>
        </w:rPr>
        <w:t>2171</w:t>
      </w:r>
      <w:r w:rsidR="00990030" w:rsidRPr="00990030">
        <w:rPr>
          <w:rtl/>
          <w:lang w:bidi="fa-IR"/>
        </w:rPr>
        <w:t>. دانش و كردار</w:t>
      </w:r>
    </w:p>
    <w:p w:rsidR="00990030" w:rsidRPr="00990030" w:rsidRDefault="00D86496" w:rsidP="00990030">
      <w:pPr>
        <w:pStyle w:val="libNormal"/>
        <w:rPr>
          <w:lang w:bidi="fa-IR"/>
        </w:rPr>
      </w:pPr>
      <w:r>
        <w:rPr>
          <w:rFonts w:hint="cs"/>
          <w:rtl/>
          <w:lang w:bidi="fa-IR"/>
        </w:rPr>
        <w:t>«</w:t>
      </w:r>
      <w:r w:rsidR="00990030" w:rsidRPr="00D86496">
        <w:rPr>
          <w:rStyle w:val="libHadeesChar"/>
          <w:rtl/>
        </w:rPr>
        <w:t>العلم مقرون بالعمل. فمن علم عمل؛ و العلم يهتف بالعمل، فان اجابه و الا ارتحل عنه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دانش</w:t>
      </w:r>
      <w:r>
        <w:rPr>
          <w:rtl/>
          <w:lang w:bidi="fa-IR"/>
        </w:rPr>
        <w:t>،</w:t>
      </w:r>
      <w:r w:rsidRPr="00990030">
        <w:rPr>
          <w:rtl/>
          <w:lang w:bidi="fa-IR"/>
        </w:rPr>
        <w:t xml:space="preserve"> جفت كردار است</w:t>
      </w:r>
      <w:r>
        <w:rPr>
          <w:rtl/>
          <w:lang w:bidi="fa-IR"/>
        </w:rPr>
        <w:t>،</w:t>
      </w:r>
      <w:r w:rsidRPr="00990030">
        <w:rPr>
          <w:rtl/>
          <w:lang w:bidi="fa-IR"/>
        </w:rPr>
        <w:t xml:space="preserve"> هر كس بداند عمل كند و دانش فرياد به عمل برآورد، پس اگر به پاسخ رسد بماند وگرنه كوچ كند.</w:t>
      </w:r>
    </w:p>
    <w:p w:rsidR="00D86496" w:rsidRDefault="00512D76" w:rsidP="00D86496">
      <w:pPr>
        <w:pStyle w:val="libBold1"/>
        <w:rPr>
          <w:rtl/>
          <w:lang w:bidi="fa-IR"/>
        </w:rPr>
      </w:pPr>
      <w:r>
        <w:rPr>
          <w:rtl/>
          <w:lang w:bidi="fa-IR"/>
        </w:rPr>
        <w:t>2173</w:t>
      </w:r>
      <w:r w:rsidR="00990030" w:rsidRPr="00990030">
        <w:rPr>
          <w:rtl/>
          <w:lang w:bidi="fa-IR"/>
        </w:rPr>
        <w:t>. سخن حكيمانه را بپذير!</w:t>
      </w:r>
    </w:p>
    <w:p w:rsidR="00990030" w:rsidRPr="00990030" w:rsidRDefault="00D86496" w:rsidP="00990030">
      <w:pPr>
        <w:pStyle w:val="libNormal"/>
        <w:rPr>
          <w:lang w:bidi="fa-IR"/>
        </w:rPr>
      </w:pPr>
      <w:r>
        <w:rPr>
          <w:rFonts w:hint="cs"/>
          <w:rtl/>
          <w:lang w:bidi="fa-IR"/>
        </w:rPr>
        <w:t>«</w:t>
      </w:r>
      <w:r w:rsidR="00990030" w:rsidRPr="00D86496">
        <w:rPr>
          <w:rStyle w:val="libHadeesChar"/>
          <w:rtl/>
        </w:rPr>
        <w:t>خذا</w:t>
      </w:r>
      <w:r w:rsidRPr="00D86496">
        <w:rPr>
          <w:rStyle w:val="libHadeesChar"/>
          <w:rFonts w:hint="cs"/>
          <w:rtl/>
        </w:rPr>
        <w:t xml:space="preserve"> </w:t>
      </w:r>
      <w:r w:rsidR="00990030" w:rsidRPr="00D86496">
        <w:rPr>
          <w:rStyle w:val="libHadeesChar"/>
          <w:rtl/>
        </w:rPr>
        <w:t>الحكمه ان</w:t>
      </w:r>
      <w:r w:rsidR="008A129A" w:rsidRPr="00D86496">
        <w:rPr>
          <w:rStyle w:val="libHadeesChar"/>
          <w:rtl/>
        </w:rPr>
        <w:t>ی</w:t>
      </w:r>
      <w:r w:rsidR="00990030" w:rsidRPr="00D86496">
        <w:rPr>
          <w:rStyle w:val="libHadeesChar"/>
          <w:rtl/>
        </w:rPr>
        <w:t xml:space="preserve"> كانت، فان الحكمه تكون ف</w:t>
      </w:r>
      <w:r w:rsidR="008A129A" w:rsidRPr="00D86496">
        <w:rPr>
          <w:rStyle w:val="libHadeesChar"/>
          <w:rtl/>
        </w:rPr>
        <w:t>ی</w:t>
      </w:r>
      <w:r w:rsidR="00990030" w:rsidRPr="00D86496">
        <w:rPr>
          <w:rStyle w:val="libHadeesChar"/>
          <w:rtl/>
        </w:rPr>
        <w:t xml:space="preserve"> صدر المنافق فتلجلج ف</w:t>
      </w:r>
      <w:r w:rsidR="008A129A" w:rsidRPr="00D86496">
        <w:rPr>
          <w:rStyle w:val="libHadeesChar"/>
          <w:rtl/>
        </w:rPr>
        <w:t>ی</w:t>
      </w:r>
      <w:r w:rsidR="00990030" w:rsidRPr="00D86496">
        <w:rPr>
          <w:rStyle w:val="libHadeesChar"/>
          <w:rtl/>
        </w:rPr>
        <w:t xml:space="preserve"> صدره حت</w:t>
      </w:r>
      <w:r w:rsidR="008A129A" w:rsidRPr="00D86496">
        <w:rPr>
          <w:rStyle w:val="libHadeesChar"/>
          <w:rtl/>
        </w:rPr>
        <w:t>ی</w:t>
      </w:r>
      <w:r w:rsidR="00990030" w:rsidRPr="00D86496">
        <w:rPr>
          <w:rStyle w:val="libHadeesChar"/>
          <w:rtl/>
        </w:rPr>
        <w:t xml:space="preserve"> تخرج فتسكن ال</w:t>
      </w:r>
      <w:r w:rsidR="008A129A" w:rsidRPr="00D86496">
        <w:rPr>
          <w:rStyle w:val="libHadeesChar"/>
          <w:rtl/>
        </w:rPr>
        <w:t>ی</w:t>
      </w:r>
      <w:r w:rsidR="00990030" w:rsidRPr="00D86496">
        <w:rPr>
          <w:rStyle w:val="libHadeesChar"/>
          <w:rtl/>
        </w:rPr>
        <w:t xml:space="preserve"> صواحبها ف</w:t>
      </w:r>
      <w:r w:rsidR="008A129A" w:rsidRPr="00D86496">
        <w:rPr>
          <w:rStyle w:val="libHadeesChar"/>
          <w:rtl/>
        </w:rPr>
        <w:t>ی</w:t>
      </w:r>
      <w:r w:rsidR="00990030" w:rsidRPr="00D86496">
        <w:rPr>
          <w:rStyle w:val="libHadeesChar"/>
          <w:rtl/>
        </w:rPr>
        <w:t xml:space="preserve"> صدر المومن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Pr>
          <w:rtl/>
          <w:lang w:bidi="fa-IR"/>
        </w:rPr>
        <w:t>:</w:t>
      </w:r>
      <w:r w:rsidRPr="00990030">
        <w:rPr>
          <w:rtl/>
          <w:lang w:bidi="fa-IR"/>
        </w:rPr>
        <w:t xml:space="preserve"> </w:t>
      </w:r>
      <w:r w:rsidR="00D86496">
        <w:rPr>
          <w:rFonts w:hint="cs"/>
          <w:rtl/>
          <w:lang w:bidi="fa-IR"/>
        </w:rPr>
        <w:t>«</w:t>
      </w:r>
      <w:r w:rsidRPr="00D86496">
        <w:rPr>
          <w:rStyle w:val="libHadeesChar"/>
          <w:rtl/>
        </w:rPr>
        <w:t>الحكمه ضاله المومن</w:t>
      </w:r>
      <w:r w:rsidRPr="00990030">
        <w:rPr>
          <w:rtl/>
          <w:lang w:bidi="fa-IR"/>
        </w:rPr>
        <w:t>.</w:t>
      </w:r>
      <w:r w:rsidR="00D86496">
        <w:rPr>
          <w:rFonts w:hint="cs"/>
          <w:rtl/>
          <w:lang w:bidi="fa-IR"/>
        </w:rPr>
        <w:t>»</w:t>
      </w:r>
    </w:p>
    <w:p w:rsidR="00990030" w:rsidRPr="00990030" w:rsidRDefault="00990030" w:rsidP="00990030">
      <w:pPr>
        <w:pStyle w:val="libNormal"/>
        <w:rPr>
          <w:lang w:bidi="fa-IR"/>
        </w:rPr>
      </w:pPr>
      <w:r w:rsidRPr="00990030">
        <w:rPr>
          <w:rtl/>
          <w:lang w:bidi="fa-IR"/>
        </w:rPr>
        <w:t>سخن حكيمانه هرجا بود دريافت كن</w:t>
      </w:r>
      <w:r>
        <w:rPr>
          <w:rtl/>
          <w:lang w:bidi="fa-IR"/>
        </w:rPr>
        <w:t>؛</w:t>
      </w:r>
      <w:r w:rsidRPr="00990030">
        <w:rPr>
          <w:rtl/>
          <w:lang w:bidi="fa-IR"/>
        </w:rPr>
        <w:t xml:space="preserve"> زيرا حكمت در سينه منافق است و بدين سو و آن سو م</w:t>
      </w:r>
      <w:r w:rsidR="008A129A">
        <w:rPr>
          <w:rtl/>
          <w:lang w:bidi="fa-IR"/>
        </w:rPr>
        <w:t>ی</w:t>
      </w:r>
      <w:r w:rsidRPr="00990030">
        <w:rPr>
          <w:rtl/>
          <w:lang w:bidi="fa-IR"/>
        </w:rPr>
        <w:t xml:space="preserve"> چرخد تا از آن به درآيد و خود را به يارانش در سينه مؤ من برساند. و فرمود كه</w:t>
      </w:r>
      <w:r>
        <w:rPr>
          <w:rtl/>
          <w:lang w:bidi="fa-IR"/>
        </w:rPr>
        <w:t>:</w:t>
      </w:r>
      <w:r w:rsidRPr="00990030">
        <w:rPr>
          <w:rtl/>
          <w:lang w:bidi="fa-IR"/>
        </w:rPr>
        <w:t xml:space="preserve"> حكمت گمشده مؤ من است</w:t>
      </w:r>
      <w:r>
        <w:rPr>
          <w:rtl/>
          <w:lang w:bidi="fa-IR"/>
        </w:rPr>
        <w:t>.</w:t>
      </w:r>
    </w:p>
    <w:p w:rsidR="00D86496" w:rsidRDefault="00512D76" w:rsidP="00D86496">
      <w:pPr>
        <w:pStyle w:val="libBold1"/>
        <w:rPr>
          <w:rtl/>
          <w:lang w:bidi="fa-IR"/>
        </w:rPr>
      </w:pPr>
      <w:r>
        <w:rPr>
          <w:rtl/>
          <w:lang w:bidi="fa-IR"/>
        </w:rPr>
        <w:t>2173</w:t>
      </w:r>
      <w:r w:rsidR="00990030" w:rsidRPr="00990030">
        <w:rPr>
          <w:rtl/>
          <w:lang w:bidi="fa-IR"/>
        </w:rPr>
        <w:t>. استوار در علم و عمل</w:t>
      </w:r>
    </w:p>
    <w:p w:rsidR="00990030" w:rsidRPr="00990030" w:rsidRDefault="00D86496" w:rsidP="00990030">
      <w:pPr>
        <w:pStyle w:val="libNormal"/>
        <w:rPr>
          <w:lang w:bidi="fa-IR"/>
        </w:rPr>
      </w:pPr>
      <w:r>
        <w:rPr>
          <w:rFonts w:hint="cs"/>
          <w:rtl/>
          <w:lang w:bidi="fa-IR"/>
        </w:rPr>
        <w:t>«</w:t>
      </w:r>
      <w:r w:rsidR="00990030" w:rsidRPr="00D86496">
        <w:rPr>
          <w:rStyle w:val="libHadeesChar"/>
          <w:rtl/>
        </w:rPr>
        <w:t>لا تجعلوا علمكم جهلا، و يقينكم شكا. اذا علمتم فاعملوا، و اذا تيقنتم فاقدموا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آگاه</w:t>
      </w:r>
      <w:r w:rsidR="008A129A">
        <w:rPr>
          <w:rtl/>
          <w:lang w:bidi="fa-IR"/>
        </w:rPr>
        <w:t>ی</w:t>
      </w:r>
      <w:r w:rsidRPr="00990030">
        <w:rPr>
          <w:rtl/>
          <w:lang w:bidi="fa-IR"/>
        </w:rPr>
        <w:t xml:space="preserve"> خود را جهل</w:t>
      </w:r>
      <w:r>
        <w:rPr>
          <w:rtl/>
          <w:lang w:bidi="fa-IR"/>
        </w:rPr>
        <w:t>،</w:t>
      </w:r>
      <w:r w:rsidRPr="00990030">
        <w:rPr>
          <w:rtl/>
          <w:lang w:bidi="fa-IR"/>
        </w:rPr>
        <w:t xml:space="preserve"> و يقينتان را شك قرار ندهيد، بنابراين هرگاه دانستيد عمل كنيد، و هر وقت يقين كردند، اقدام نماييد.</w:t>
      </w:r>
    </w:p>
    <w:p w:rsidR="00D86496" w:rsidRDefault="00512D76" w:rsidP="00D86496">
      <w:pPr>
        <w:pStyle w:val="libBold1"/>
        <w:rPr>
          <w:rtl/>
          <w:lang w:bidi="fa-IR"/>
        </w:rPr>
      </w:pPr>
      <w:r>
        <w:rPr>
          <w:rtl/>
          <w:lang w:bidi="fa-IR"/>
        </w:rPr>
        <w:t>2174</w:t>
      </w:r>
      <w:r w:rsidR="00990030" w:rsidRPr="00990030">
        <w:rPr>
          <w:rtl/>
          <w:lang w:bidi="fa-IR"/>
        </w:rPr>
        <w:t>. پرهيز از آموختن اخترشناس</w:t>
      </w:r>
      <w:r w:rsidR="008A129A">
        <w:rPr>
          <w:rtl/>
          <w:lang w:bidi="fa-IR"/>
        </w:rPr>
        <w:t>ی</w:t>
      </w:r>
    </w:p>
    <w:p w:rsidR="00887C60" w:rsidRDefault="00990030" w:rsidP="00990030">
      <w:pPr>
        <w:pStyle w:val="libNormal"/>
        <w:rPr>
          <w:rtl/>
          <w:lang w:bidi="fa-IR"/>
        </w:rPr>
      </w:pPr>
      <w:r w:rsidRPr="00990030">
        <w:rPr>
          <w:rtl/>
          <w:lang w:bidi="fa-IR"/>
        </w:rPr>
        <w:lastRenderedPageBreak/>
        <w:t>لما قال له رجل يستخدم علم النجوم</w:t>
      </w:r>
      <w:r>
        <w:rPr>
          <w:rtl/>
          <w:lang w:bidi="fa-IR"/>
        </w:rPr>
        <w:t>:</w:t>
      </w:r>
      <w:r w:rsidRPr="00990030">
        <w:rPr>
          <w:rtl/>
          <w:lang w:bidi="fa-IR"/>
        </w:rPr>
        <w:t xml:space="preserve"> ان سرت ف</w:t>
      </w:r>
      <w:r w:rsidR="008A129A">
        <w:rPr>
          <w:rtl/>
          <w:lang w:bidi="fa-IR"/>
        </w:rPr>
        <w:t>ی</w:t>
      </w:r>
      <w:r w:rsidRPr="00990030">
        <w:rPr>
          <w:rtl/>
          <w:lang w:bidi="fa-IR"/>
        </w:rPr>
        <w:t xml:space="preserve"> هذا الوقت خشيت ان لا تظفر بمرادك</w:t>
      </w:r>
      <w:r>
        <w:rPr>
          <w:rtl/>
          <w:lang w:bidi="fa-IR"/>
        </w:rPr>
        <w:t>،</w:t>
      </w:r>
      <w:r w:rsidRPr="00990030">
        <w:rPr>
          <w:rtl/>
          <w:lang w:bidi="fa-IR"/>
        </w:rPr>
        <w:t xml:space="preserve"> قال </w:t>
      </w:r>
      <w:r w:rsidR="0009539C" w:rsidRPr="0009539C">
        <w:rPr>
          <w:rStyle w:val="libAlaemChar"/>
          <w:rtl/>
        </w:rPr>
        <w:t>عليه‌السلام</w:t>
      </w:r>
      <w:r>
        <w:rPr>
          <w:rtl/>
          <w:lang w:bidi="fa-IR"/>
        </w:rPr>
        <w:t>:</w:t>
      </w:r>
      <w:r w:rsidRPr="00990030">
        <w:rPr>
          <w:rtl/>
          <w:lang w:bidi="fa-IR"/>
        </w:rPr>
        <w:t xml:space="preserve"> اتزعم انك تهد</w:t>
      </w:r>
      <w:r w:rsidR="008A129A">
        <w:rPr>
          <w:rtl/>
          <w:lang w:bidi="fa-IR"/>
        </w:rPr>
        <w:t>ی</w:t>
      </w:r>
      <w:r w:rsidRPr="00990030">
        <w:rPr>
          <w:rtl/>
          <w:lang w:bidi="fa-IR"/>
        </w:rPr>
        <w:t xml:space="preserve"> ال</w:t>
      </w:r>
      <w:r w:rsidR="008A129A">
        <w:rPr>
          <w:rtl/>
          <w:lang w:bidi="fa-IR"/>
        </w:rPr>
        <w:t>ی</w:t>
      </w:r>
      <w:r w:rsidRPr="00990030">
        <w:rPr>
          <w:rtl/>
          <w:lang w:bidi="fa-IR"/>
        </w:rPr>
        <w:t xml:space="preserve"> الساعه الت</w:t>
      </w:r>
      <w:r w:rsidR="008A129A">
        <w:rPr>
          <w:rtl/>
          <w:lang w:bidi="fa-IR"/>
        </w:rPr>
        <w:t>ی</w:t>
      </w:r>
      <w:r w:rsidRPr="00990030">
        <w:rPr>
          <w:rtl/>
          <w:lang w:bidi="fa-IR"/>
        </w:rPr>
        <w:t xml:space="preserve"> من سار فيها صرف عنه السوء؟ و تخوف من الساعه الت</w:t>
      </w:r>
      <w:r w:rsidR="008A129A">
        <w:rPr>
          <w:rtl/>
          <w:lang w:bidi="fa-IR"/>
        </w:rPr>
        <w:t>ی</w:t>
      </w:r>
      <w:r w:rsidRPr="00990030">
        <w:rPr>
          <w:rtl/>
          <w:lang w:bidi="fa-IR"/>
        </w:rPr>
        <w:t xml:space="preserve"> من سار فيها حاق به الضر؟</w:t>
      </w:r>
    </w:p>
    <w:p w:rsidR="00990030" w:rsidRPr="00990030" w:rsidRDefault="00990030" w:rsidP="00990030">
      <w:pPr>
        <w:pStyle w:val="libNormal"/>
        <w:rPr>
          <w:lang w:bidi="fa-IR"/>
        </w:rPr>
      </w:pPr>
      <w:r w:rsidRPr="00990030">
        <w:rPr>
          <w:rtl/>
          <w:lang w:bidi="fa-IR"/>
        </w:rPr>
        <w:t>فمن صدقك بهذا، فقد كذب القرآن</w:t>
      </w:r>
      <w:r>
        <w:rPr>
          <w:rtl/>
          <w:lang w:bidi="fa-IR"/>
        </w:rPr>
        <w:t>،</w:t>
      </w:r>
      <w:r w:rsidRPr="00990030">
        <w:rPr>
          <w:rtl/>
          <w:lang w:bidi="fa-IR"/>
        </w:rPr>
        <w:t xml:space="preserve"> و استغن</w:t>
      </w:r>
      <w:r w:rsidR="008A129A">
        <w:rPr>
          <w:rtl/>
          <w:lang w:bidi="fa-IR"/>
        </w:rPr>
        <w:t>ی</w:t>
      </w:r>
      <w:r w:rsidRPr="00990030">
        <w:rPr>
          <w:rtl/>
          <w:lang w:bidi="fa-IR"/>
        </w:rPr>
        <w:t xml:space="preserve"> عن الاستعانه بالله ف</w:t>
      </w:r>
      <w:r w:rsidR="008A129A">
        <w:rPr>
          <w:rtl/>
          <w:lang w:bidi="fa-IR"/>
        </w:rPr>
        <w:t>ی</w:t>
      </w:r>
      <w:r w:rsidRPr="00990030">
        <w:rPr>
          <w:rtl/>
          <w:lang w:bidi="fa-IR"/>
        </w:rPr>
        <w:t xml:space="preserve"> نيل المحبوب و دفع المكروه</w:t>
      </w:r>
      <w:r>
        <w:rPr>
          <w:rtl/>
          <w:lang w:bidi="fa-IR"/>
        </w:rPr>
        <w:t>.</w:t>
      </w:r>
      <w:r w:rsidRPr="00990030">
        <w:rPr>
          <w:rtl/>
          <w:lang w:bidi="fa-IR"/>
        </w:rPr>
        <w:t xml:space="preserve"> ثم اقبل </w:t>
      </w:r>
      <w:r w:rsidR="0009539C" w:rsidRPr="0009539C">
        <w:rPr>
          <w:rStyle w:val="libAlaemChar"/>
          <w:rtl/>
        </w:rPr>
        <w:t>عليه‌السلام</w:t>
      </w:r>
      <w:r w:rsidRPr="00990030">
        <w:rPr>
          <w:rtl/>
          <w:lang w:bidi="fa-IR"/>
        </w:rPr>
        <w:t xml:space="preserve"> عل</w:t>
      </w:r>
      <w:r w:rsidR="008A129A">
        <w:rPr>
          <w:rtl/>
          <w:lang w:bidi="fa-IR"/>
        </w:rPr>
        <w:t>ی</w:t>
      </w:r>
      <w:r w:rsidRPr="00990030">
        <w:rPr>
          <w:rtl/>
          <w:lang w:bidi="fa-IR"/>
        </w:rPr>
        <w:t xml:space="preserve"> الناس فقال</w:t>
      </w:r>
      <w:r>
        <w:rPr>
          <w:rtl/>
          <w:lang w:bidi="fa-IR"/>
        </w:rPr>
        <w:t>:</w:t>
      </w:r>
      <w:r w:rsidRPr="00990030">
        <w:rPr>
          <w:rtl/>
          <w:lang w:bidi="fa-IR"/>
        </w:rPr>
        <w:t xml:space="preserve"> </w:t>
      </w:r>
      <w:r w:rsidR="00887C60">
        <w:rPr>
          <w:rFonts w:hint="cs"/>
          <w:rtl/>
          <w:lang w:bidi="fa-IR"/>
        </w:rPr>
        <w:t>«</w:t>
      </w:r>
      <w:r w:rsidRPr="00887C60">
        <w:rPr>
          <w:rStyle w:val="libHadeesChar"/>
          <w:rtl/>
        </w:rPr>
        <w:t>ايها الناس! اياكم و تعلم النجوم، الا ما يهتد</w:t>
      </w:r>
      <w:r w:rsidR="008A129A" w:rsidRPr="00887C60">
        <w:rPr>
          <w:rStyle w:val="libHadeesChar"/>
          <w:rtl/>
        </w:rPr>
        <w:t>ی</w:t>
      </w:r>
      <w:r w:rsidRPr="00887C60">
        <w:rPr>
          <w:rStyle w:val="libHadeesChar"/>
          <w:rtl/>
        </w:rPr>
        <w:t xml:space="preserve"> به ف</w:t>
      </w:r>
      <w:r w:rsidR="008A129A" w:rsidRPr="00887C60">
        <w:rPr>
          <w:rStyle w:val="libHadeesChar"/>
          <w:rtl/>
        </w:rPr>
        <w:t>ی</w:t>
      </w:r>
      <w:r w:rsidRPr="00887C60">
        <w:rPr>
          <w:rStyle w:val="libHadeesChar"/>
          <w:rtl/>
        </w:rPr>
        <w:t xml:space="preserve"> بر او بحر، فانها تدعو ال</w:t>
      </w:r>
      <w:r w:rsidR="008A129A" w:rsidRPr="00887C60">
        <w:rPr>
          <w:rStyle w:val="libHadeesChar"/>
          <w:rtl/>
        </w:rPr>
        <w:t>ی</w:t>
      </w:r>
      <w:r w:rsidRPr="00887C60">
        <w:rPr>
          <w:rStyle w:val="libHadeesChar"/>
          <w:rtl/>
        </w:rPr>
        <w:t xml:space="preserve"> الكهانه، و المنجم كالكاهن، و الكاهن كالساجر، و الساحر كالكافر! و الكافر ف</w:t>
      </w:r>
      <w:r w:rsidR="008A129A" w:rsidRPr="00887C60">
        <w:rPr>
          <w:rStyle w:val="libHadeesChar"/>
          <w:rtl/>
        </w:rPr>
        <w:t>ی</w:t>
      </w:r>
      <w:r w:rsidRPr="00887C60">
        <w:rPr>
          <w:rStyle w:val="libHadeesChar"/>
          <w:rtl/>
        </w:rPr>
        <w:t xml:space="preserve"> النار، سيروا عل</w:t>
      </w:r>
      <w:r w:rsidR="008A129A" w:rsidRPr="00887C60">
        <w:rPr>
          <w:rStyle w:val="libHadeesChar"/>
          <w:rtl/>
        </w:rPr>
        <w:t>ی</w:t>
      </w:r>
      <w:r w:rsidRPr="00887C60">
        <w:rPr>
          <w:rStyle w:val="libHadeesChar"/>
          <w:rtl/>
        </w:rPr>
        <w:t xml:space="preserve"> اسم الله</w:t>
      </w:r>
      <w:r w:rsidRPr="00990030">
        <w:rPr>
          <w:rtl/>
          <w:lang w:bidi="fa-IR"/>
        </w:rPr>
        <w:t>.</w:t>
      </w:r>
      <w:r w:rsidR="00887C60">
        <w:rPr>
          <w:rFonts w:hint="cs"/>
          <w:rtl/>
          <w:lang w:bidi="fa-IR"/>
        </w:rPr>
        <w:t>»</w:t>
      </w:r>
    </w:p>
    <w:p w:rsidR="00990030" w:rsidRPr="00990030" w:rsidRDefault="00990030" w:rsidP="00990030">
      <w:pPr>
        <w:pStyle w:val="libNormal"/>
        <w:rPr>
          <w:lang w:bidi="fa-IR"/>
        </w:rPr>
      </w:pPr>
      <w:r w:rsidRPr="00990030">
        <w:rPr>
          <w:rtl/>
          <w:lang w:bidi="fa-IR"/>
        </w:rPr>
        <w:t>يك</w:t>
      </w:r>
      <w:r w:rsidR="008A129A">
        <w:rPr>
          <w:rtl/>
          <w:lang w:bidi="fa-IR"/>
        </w:rPr>
        <w:t>ی</w:t>
      </w:r>
      <w:r w:rsidRPr="00990030">
        <w:rPr>
          <w:rtl/>
          <w:lang w:bidi="fa-IR"/>
        </w:rPr>
        <w:t xml:space="preserve"> از ياران آن حضرت با نظر به اخترشناس</w:t>
      </w:r>
      <w:r w:rsidR="008A129A">
        <w:rPr>
          <w:rtl/>
          <w:lang w:bidi="fa-IR"/>
        </w:rPr>
        <w:t>ی</w:t>
      </w:r>
      <w:r w:rsidRPr="00990030">
        <w:rPr>
          <w:rtl/>
          <w:lang w:bidi="fa-IR"/>
        </w:rPr>
        <w:t xml:space="preserve"> گفت</w:t>
      </w:r>
      <w:r>
        <w:rPr>
          <w:rtl/>
          <w:lang w:bidi="fa-IR"/>
        </w:rPr>
        <w:t>:</w:t>
      </w:r>
      <w:r w:rsidRPr="00990030">
        <w:rPr>
          <w:rtl/>
          <w:lang w:bidi="fa-IR"/>
        </w:rPr>
        <w:t xml:space="preserve"> اگر در اين موقع حركت فرماي</w:t>
      </w:r>
      <w:r w:rsidR="008A129A">
        <w:rPr>
          <w:rtl/>
          <w:lang w:bidi="fa-IR"/>
        </w:rPr>
        <w:t>ی</w:t>
      </w:r>
      <w:r w:rsidRPr="00990030">
        <w:rPr>
          <w:rtl/>
          <w:lang w:bidi="fa-IR"/>
        </w:rPr>
        <w:t xml:space="preserve"> م</w:t>
      </w:r>
      <w:r w:rsidR="008A129A">
        <w:rPr>
          <w:rtl/>
          <w:lang w:bidi="fa-IR"/>
        </w:rPr>
        <w:t>ی</w:t>
      </w:r>
      <w:r w:rsidRPr="00990030">
        <w:rPr>
          <w:rtl/>
          <w:lang w:bidi="fa-IR"/>
        </w:rPr>
        <w:t xml:space="preserve"> ترسم در مقصودت پيروز نگرد</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آن حضرت فرمودند: آيا گمان م</w:t>
      </w:r>
      <w:r w:rsidR="008A129A">
        <w:rPr>
          <w:rtl/>
          <w:lang w:bidi="fa-IR"/>
        </w:rPr>
        <w:t>ی</w:t>
      </w:r>
      <w:r w:rsidRPr="00990030">
        <w:rPr>
          <w:rtl/>
          <w:lang w:bidi="fa-IR"/>
        </w:rPr>
        <w:t xml:space="preserve"> بر</w:t>
      </w:r>
      <w:r w:rsidR="008A129A">
        <w:rPr>
          <w:rtl/>
          <w:lang w:bidi="fa-IR"/>
        </w:rPr>
        <w:t>ی</w:t>
      </w:r>
      <w:r w:rsidRPr="00990030">
        <w:rPr>
          <w:rtl/>
          <w:lang w:bidi="fa-IR"/>
        </w:rPr>
        <w:t xml:space="preserve"> تو آن ساعت</w:t>
      </w:r>
      <w:r w:rsidR="008A129A">
        <w:rPr>
          <w:rtl/>
          <w:lang w:bidi="fa-IR"/>
        </w:rPr>
        <w:t>ی</w:t>
      </w:r>
      <w:r w:rsidRPr="00990030">
        <w:rPr>
          <w:rtl/>
          <w:lang w:bidi="fa-IR"/>
        </w:rPr>
        <w:t xml:space="preserve"> را كه هر كس در آن ساعت حركت كند ناگوار</w:t>
      </w:r>
      <w:r w:rsidR="008A129A">
        <w:rPr>
          <w:rtl/>
          <w:lang w:bidi="fa-IR"/>
        </w:rPr>
        <w:t>ی</w:t>
      </w:r>
      <w:r w:rsidRPr="00990030">
        <w:rPr>
          <w:rtl/>
          <w:lang w:bidi="fa-IR"/>
        </w:rPr>
        <w:t xml:space="preserve"> از او برطرف م</w:t>
      </w:r>
      <w:r w:rsidR="008A129A">
        <w:rPr>
          <w:rtl/>
          <w:lang w:bidi="fa-IR"/>
        </w:rPr>
        <w:t>ی</w:t>
      </w:r>
      <w:r w:rsidRPr="00990030">
        <w:rPr>
          <w:rtl/>
          <w:lang w:bidi="fa-IR"/>
        </w:rPr>
        <w:t xml:space="preserve"> شود م</w:t>
      </w:r>
      <w:r w:rsidR="008A129A">
        <w:rPr>
          <w:rtl/>
          <w:lang w:bidi="fa-IR"/>
        </w:rPr>
        <w:t>ی</w:t>
      </w:r>
      <w:r w:rsidRPr="00990030">
        <w:rPr>
          <w:rtl/>
          <w:lang w:bidi="fa-IR"/>
        </w:rPr>
        <w:t xml:space="preserve"> دان</w:t>
      </w:r>
      <w:r w:rsidR="008A129A">
        <w:rPr>
          <w:rtl/>
          <w:lang w:bidi="fa-IR"/>
        </w:rPr>
        <w:t>ی</w:t>
      </w:r>
      <w:r>
        <w:rPr>
          <w:rtl/>
          <w:lang w:bidi="fa-IR"/>
        </w:rPr>
        <w:t>؟</w:t>
      </w:r>
      <w:r w:rsidRPr="00990030">
        <w:rPr>
          <w:rtl/>
          <w:lang w:bidi="fa-IR"/>
        </w:rPr>
        <w:t xml:space="preserve"> و از حركت در ساعت</w:t>
      </w:r>
      <w:r w:rsidR="008A129A">
        <w:rPr>
          <w:rtl/>
          <w:lang w:bidi="fa-IR"/>
        </w:rPr>
        <w:t>ی</w:t>
      </w:r>
      <w:r w:rsidRPr="00990030">
        <w:rPr>
          <w:rtl/>
          <w:lang w:bidi="fa-IR"/>
        </w:rPr>
        <w:t xml:space="preserve"> كه موجب احاطه ضرر بر انسان متحرك م</w:t>
      </w:r>
      <w:r w:rsidR="008A129A">
        <w:rPr>
          <w:rtl/>
          <w:lang w:bidi="fa-IR"/>
        </w:rPr>
        <w:t>ی</w:t>
      </w:r>
      <w:r w:rsidRPr="00990030">
        <w:rPr>
          <w:rtl/>
          <w:lang w:bidi="fa-IR"/>
        </w:rPr>
        <w:t xml:space="preserve"> شود م</w:t>
      </w:r>
      <w:r w:rsidR="008A129A">
        <w:rPr>
          <w:rtl/>
          <w:lang w:bidi="fa-IR"/>
        </w:rPr>
        <w:t>ی</w:t>
      </w:r>
      <w:r w:rsidRPr="00990030">
        <w:rPr>
          <w:rtl/>
          <w:lang w:bidi="fa-IR"/>
        </w:rPr>
        <w:t xml:space="preserve"> ترسان</w:t>
      </w:r>
      <w:r w:rsidR="008A129A">
        <w:rPr>
          <w:rtl/>
          <w:lang w:bidi="fa-IR"/>
        </w:rPr>
        <w:t>ی</w:t>
      </w:r>
      <w:r>
        <w:rPr>
          <w:rtl/>
          <w:lang w:bidi="fa-IR"/>
        </w:rPr>
        <w:t>؟</w:t>
      </w:r>
    </w:p>
    <w:p w:rsidR="00990030" w:rsidRPr="00990030" w:rsidRDefault="00990030" w:rsidP="00990030">
      <w:pPr>
        <w:pStyle w:val="libNormal"/>
        <w:rPr>
          <w:lang w:bidi="fa-IR"/>
        </w:rPr>
      </w:pPr>
      <w:r w:rsidRPr="00990030">
        <w:rPr>
          <w:rtl/>
          <w:lang w:bidi="fa-IR"/>
        </w:rPr>
        <w:t>هر كس كه تو را در اين نظر تصديق كند قرآن را تكذيب كرده و از طلب كمك از خدا در رسيدن به محبوب و دفع ناخوشايند احساس ب</w:t>
      </w:r>
      <w:r w:rsidR="008A129A">
        <w:rPr>
          <w:rtl/>
          <w:lang w:bidi="fa-IR"/>
        </w:rPr>
        <w:t>ی</w:t>
      </w:r>
      <w:r w:rsidRPr="00990030">
        <w:rPr>
          <w:rtl/>
          <w:lang w:bidi="fa-IR"/>
        </w:rPr>
        <w:t xml:space="preserve"> نياز</w:t>
      </w:r>
      <w:r w:rsidR="008A129A">
        <w:rPr>
          <w:rtl/>
          <w:lang w:bidi="fa-IR"/>
        </w:rPr>
        <w:t>ی</w:t>
      </w:r>
      <w:r w:rsidRPr="00990030">
        <w:rPr>
          <w:rtl/>
          <w:lang w:bidi="fa-IR"/>
        </w:rPr>
        <w:t xml:space="preserve"> نموده است</w:t>
      </w:r>
      <w:r>
        <w:rPr>
          <w:rtl/>
          <w:lang w:bidi="fa-IR"/>
        </w:rPr>
        <w:t>.</w:t>
      </w:r>
    </w:p>
    <w:p w:rsidR="00990030" w:rsidRPr="00990030" w:rsidRDefault="00990030" w:rsidP="00990030">
      <w:pPr>
        <w:pStyle w:val="libNormal"/>
        <w:rPr>
          <w:lang w:bidi="fa-IR"/>
        </w:rPr>
      </w:pPr>
      <w:r w:rsidRPr="00990030">
        <w:rPr>
          <w:rtl/>
          <w:lang w:bidi="fa-IR"/>
        </w:rPr>
        <w:t>سپس رو به مردم نمود و فرمود: ا</w:t>
      </w:r>
      <w:r w:rsidR="008A129A">
        <w:rPr>
          <w:rtl/>
          <w:lang w:bidi="fa-IR"/>
        </w:rPr>
        <w:t>ی</w:t>
      </w:r>
      <w:r w:rsidRPr="00990030">
        <w:rPr>
          <w:rtl/>
          <w:lang w:bidi="fa-IR"/>
        </w:rPr>
        <w:t xml:space="preserve"> مردم</w:t>
      </w:r>
      <w:r>
        <w:rPr>
          <w:rtl/>
          <w:lang w:bidi="fa-IR"/>
        </w:rPr>
        <w:t>!</w:t>
      </w:r>
      <w:r w:rsidRPr="00990030">
        <w:rPr>
          <w:rtl/>
          <w:lang w:bidi="fa-IR"/>
        </w:rPr>
        <w:t xml:space="preserve"> بپرهيزيد از آموزش نجوم (برا</w:t>
      </w:r>
      <w:r w:rsidR="008A129A">
        <w:rPr>
          <w:rtl/>
          <w:lang w:bidi="fa-IR"/>
        </w:rPr>
        <w:t>ی</w:t>
      </w:r>
      <w:r w:rsidRPr="00990030">
        <w:rPr>
          <w:rtl/>
          <w:lang w:bidi="fa-IR"/>
        </w:rPr>
        <w:t xml:space="preserve"> حكم در سرنوشت مردم</w:t>
      </w:r>
      <w:r w:rsidR="00540450">
        <w:rPr>
          <w:rtl/>
          <w:lang w:bidi="fa-IR"/>
        </w:rPr>
        <w:t>)</w:t>
      </w:r>
      <w:r w:rsidRPr="00990030">
        <w:rPr>
          <w:rtl/>
          <w:lang w:bidi="fa-IR"/>
        </w:rPr>
        <w:t xml:space="preserve"> مگر به عنوان وسيله ا</w:t>
      </w:r>
      <w:r w:rsidR="008A129A">
        <w:rPr>
          <w:rtl/>
          <w:lang w:bidi="fa-IR"/>
        </w:rPr>
        <w:t>ی</w:t>
      </w:r>
      <w:r w:rsidRPr="00990030">
        <w:rPr>
          <w:rtl/>
          <w:lang w:bidi="fa-IR"/>
        </w:rPr>
        <w:t xml:space="preserve"> برا</w:t>
      </w:r>
      <w:r w:rsidR="008A129A">
        <w:rPr>
          <w:rtl/>
          <w:lang w:bidi="fa-IR"/>
        </w:rPr>
        <w:t>ی</w:t>
      </w:r>
      <w:r w:rsidRPr="00990030">
        <w:rPr>
          <w:rtl/>
          <w:lang w:bidi="fa-IR"/>
        </w:rPr>
        <w:t xml:space="preserve"> سمت ياب</w:t>
      </w:r>
      <w:r w:rsidR="008A129A">
        <w:rPr>
          <w:rtl/>
          <w:lang w:bidi="fa-IR"/>
        </w:rPr>
        <w:t>ی</w:t>
      </w:r>
      <w:r w:rsidRPr="00990030">
        <w:rPr>
          <w:rtl/>
          <w:lang w:bidi="fa-IR"/>
        </w:rPr>
        <w:t xml:space="preserve"> در خشك</w:t>
      </w:r>
      <w:r w:rsidR="008A129A">
        <w:rPr>
          <w:rtl/>
          <w:lang w:bidi="fa-IR"/>
        </w:rPr>
        <w:t>ی</w:t>
      </w:r>
      <w:r w:rsidRPr="00990030">
        <w:rPr>
          <w:rtl/>
          <w:lang w:bidi="fa-IR"/>
        </w:rPr>
        <w:t xml:space="preserve"> و يا در دريا؛ زيرا علم نجوم انسان را به كهانت م</w:t>
      </w:r>
      <w:r w:rsidR="008A129A">
        <w:rPr>
          <w:rtl/>
          <w:lang w:bidi="fa-IR"/>
        </w:rPr>
        <w:t>ی</w:t>
      </w:r>
      <w:r w:rsidRPr="00990030">
        <w:rPr>
          <w:rtl/>
          <w:lang w:bidi="fa-IR"/>
        </w:rPr>
        <w:t xml:space="preserve"> كشاند و منجم مانند كاهن است و كاهن مانند ساحر و ساحر مانند كافر و كافر در آتش است</w:t>
      </w:r>
      <w:r>
        <w:rPr>
          <w:rtl/>
          <w:lang w:bidi="fa-IR"/>
        </w:rPr>
        <w:t>،</w:t>
      </w:r>
      <w:r w:rsidRPr="00990030">
        <w:rPr>
          <w:rtl/>
          <w:lang w:bidi="fa-IR"/>
        </w:rPr>
        <w:t xml:space="preserve"> به نام خداوند حركت كنيد!</w:t>
      </w:r>
    </w:p>
    <w:p w:rsidR="002A1CA4" w:rsidRDefault="00512D76" w:rsidP="002A1CA4">
      <w:pPr>
        <w:pStyle w:val="libBold1"/>
        <w:rPr>
          <w:rtl/>
          <w:lang w:bidi="fa-IR"/>
        </w:rPr>
      </w:pPr>
      <w:r>
        <w:rPr>
          <w:rtl/>
          <w:lang w:bidi="fa-IR"/>
        </w:rPr>
        <w:t>2175</w:t>
      </w:r>
      <w:r w:rsidR="00990030" w:rsidRPr="00990030">
        <w:rPr>
          <w:rtl/>
          <w:lang w:bidi="fa-IR"/>
        </w:rPr>
        <w:t>. فضيلت دانش با بينش فتح</w:t>
      </w:r>
    </w:p>
    <w:p w:rsidR="00990030" w:rsidRPr="00990030" w:rsidRDefault="002A1CA4" w:rsidP="00990030">
      <w:pPr>
        <w:pStyle w:val="libNormal"/>
        <w:rPr>
          <w:lang w:bidi="fa-IR"/>
        </w:rPr>
      </w:pPr>
      <w:r>
        <w:rPr>
          <w:rFonts w:hint="cs"/>
          <w:rtl/>
          <w:lang w:bidi="fa-IR"/>
        </w:rPr>
        <w:t>«</w:t>
      </w:r>
      <w:r w:rsidR="00990030" w:rsidRPr="002A1CA4">
        <w:rPr>
          <w:rStyle w:val="libHadeesChar"/>
          <w:rtl/>
        </w:rPr>
        <w:t>باب الحرب بينكم و بين اهل القبله، و لا يحمل هذا العلم الا اهل البصر و الصبر و العلم بمواضع الحق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جنگ ميان شما و اهل قبله باز شده است و اين پرچم را بر دوش نكشد، مگر كس</w:t>
      </w:r>
      <w:r w:rsidR="008A129A">
        <w:rPr>
          <w:rtl/>
          <w:lang w:bidi="fa-IR"/>
        </w:rPr>
        <w:t>ی</w:t>
      </w:r>
      <w:r w:rsidRPr="00990030">
        <w:rPr>
          <w:rtl/>
          <w:lang w:bidi="fa-IR"/>
        </w:rPr>
        <w:t xml:space="preserve"> كه از بينش و شكيباي</w:t>
      </w:r>
      <w:r w:rsidR="008A129A">
        <w:rPr>
          <w:rtl/>
          <w:lang w:bidi="fa-IR"/>
        </w:rPr>
        <w:t>ی</w:t>
      </w:r>
      <w:r w:rsidRPr="00990030">
        <w:rPr>
          <w:rtl/>
          <w:lang w:bidi="fa-IR"/>
        </w:rPr>
        <w:t xml:space="preserve"> و آگاه</w:t>
      </w:r>
      <w:r w:rsidR="008A129A">
        <w:rPr>
          <w:rtl/>
          <w:lang w:bidi="fa-IR"/>
        </w:rPr>
        <w:t>ی</w:t>
      </w:r>
      <w:r w:rsidRPr="00990030">
        <w:rPr>
          <w:rtl/>
          <w:lang w:bidi="fa-IR"/>
        </w:rPr>
        <w:t xml:space="preserve"> به جايگاه ها</w:t>
      </w:r>
      <w:r w:rsidR="008A129A">
        <w:rPr>
          <w:rtl/>
          <w:lang w:bidi="fa-IR"/>
        </w:rPr>
        <w:t>ی</w:t>
      </w:r>
      <w:r w:rsidRPr="00990030">
        <w:rPr>
          <w:rtl/>
          <w:lang w:bidi="fa-IR"/>
        </w:rPr>
        <w:t xml:space="preserve"> حق برخوردار باشد.</w:t>
      </w:r>
    </w:p>
    <w:p w:rsidR="002A1CA4" w:rsidRDefault="00512D76" w:rsidP="002A1CA4">
      <w:pPr>
        <w:pStyle w:val="libBold1"/>
        <w:rPr>
          <w:rtl/>
          <w:lang w:bidi="fa-IR"/>
        </w:rPr>
      </w:pPr>
      <w:r>
        <w:rPr>
          <w:rtl/>
          <w:lang w:bidi="fa-IR"/>
        </w:rPr>
        <w:lastRenderedPageBreak/>
        <w:t>2176</w:t>
      </w:r>
      <w:r w:rsidR="00990030" w:rsidRPr="00990030">
        <w:rPr>
          <w:rtl/>
          <w:lang w:bidi="fa-IR"/>
        </w:rPr>
        <w:t>. دانش آموز</w:t>
      </w:r>
      <w:r w:rsidR="008A129A">
        <w:rPr>
          <w:rtl/>
          <w:lang w:bidi="fa-IR"/>
        </w:rPr>
        <w:t>ی</w:t>
      </w:r>
      <w:r w:rsidR="00990030" w:rsidRPr="00990030">
        <w:rPr>
          <w:rtl/>
          <w:lang w:bidi="fa-IR"/>
        </w:rPr>
        <w:t xml:space="preserve"> حت</w:t>
      </w:r>
      <w:r w:rsidR="008A129A">
        <w:rPr>
          <w:rtl/>
          <w:lang w:bidi="fa-IR"/>
        </w:rPr>
        <w:t>ی</w:t>
      </w:r>
      <w:r w:rsidR="00990030" w:rsidRPr="00990030">
        <w:rPr>
          <w:rtl/>
          <w:lang w:bidi="fa-IR"/>
        </w:rPr>
        <w:t xml:space="preserve"> از منافق</w:t>
      </w:r>
    </w:p>
    <w:p w:rsidR="00990030" w:rsidRPr="00990030" w:rsidRDefault="002A1CA4" w:rsidP="00990030">
      <w:pPr>
        <w:pStyle w:val="libNormal"/>
        <w:rPr>
          <w:lang w:bidi="fa-IR"/>
        </w:rPr>
      </w:pPr>
      <w:r>
        <w:rPr>
          <w:rFonts w:hint="cs"/>
          <w:rtl/>
          <w:lang w:bidi="fa-IR"/>
        </w:rPr>
        <w:t>«</w:t>
      </w:r>
      <w:r w:rsidR="00990030" w:rsidRPr="002A1CA4">
        <w:rPr>
          <w:rStyle w:val="libHadeesChar"/>
          <w:rtl/>
        </w:rPr>
        <w:t>الحكمه ضاله المومن، فخذ الحكمه و لو من اهل النفاق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حكمت</w:t>
      </w:r>
      <w:r>
        <w:rPr>
          <w:rtl/>
          <w:lang w:bidi="fa-IR"/>
        </w:rPr>
        <w:t>،</w:t>
      </w:r>
      <w:r w:rsidRPr="00990030">
        <w:rPr>
          <w:rtl/>
          <w:lang w:bidi="fa-IR"/>
        </w:rPr>
        <w:t xml:space="preserve"> گمشده مؤ من است</w:t>
      </w:r>
      <w:r>
        <w:rPr>
          <w:rtl/>
          <w:lang w:bidi="fa-IR"/>
        </w:rPr>
        <w:t>،</w:t>
      </w:r>
      <w:r w:rsidRPr="00990030">
        <w:rPr>
          <w:rtl/>
          <w:lang w:bidi="fa-IR"/>
        </w:rPr>
        <w:t xml:space="preserve"> پس آن را به دست آور، هر چند از اهل نفاق باشد.</w:t>
      </w:r>
    </w:p>
    <w:p w:rsidR="002A1CA4" w:rsidRDefault="00512D76" w:rsidP="002A1CA4">
      <w:pPr>
        <w:pStyle w:val="libBold1"/>
        <w:rPr>
          <w:rtl/>
          <w:lang w:bidi="fa-IR"/>
        </w:rPr>
      </w:pPr>
      <w:r>
        <w:rPr>
          <w:rtl/>
          <w:lang w:bidi="fa-IR"/>
        </w:rPr>
        <w:t>2177</w:t>
      </w:r>
      <w:r w:rsidR="00990030" w:rsidRPr="00990030">
        <w:rPr>
          <w:rtl/>
          <w:lang w:bidi="fa-IR"/>
        </w:rPr>
        <w:t>. عالم زنده است گرچه بميرد</w:t>
      </w:r>
    </w:p>
    <w:p w:rsidR="00990030" w:rsidRPr="00990030" w:rsidRDefault="002A1CA4" w:rsidP="00990030">
      <w:pPr>
        <w:pStyle w:val="libNormal"/>
        <w:rPr>
          <w:lang w:bidi="fa-IR"/>
        </w:rPr>
      </w:pPr>
      <w:r>
        <w:rPr>
          <w:rFonts w:hint="cs"/>
          <w:rtl/>
          <w:lang w:bidi="fa-IR"/>
        </w:rPr>
        <w:t>«</w:t>
      </w:r>
      <w:r w:rsidR="00990030" w:rsidRPr="002A1CA4">
        <w:rPr>
          <w:rStyle w:val="libHadeesChar"/>
          <w:rtl/>
        </w:rPr>
        <w:t>هلك خزان الاموال و هم احياء، و العلماء باقون ما بق</w:t>
      </w:r>
      <w:r w:rsidR="008A129A" w:rsidRPr="002A1CA4">
        <w:rPr>
          <w:rStyle w:val="libHadeesChar"/>
          <w:rtl/>
        </w:rPr>
        <w:t>ی</w:t>
      </w:r>
      <w:r w:rsidR="00990030" w:rsidRPr="002A1CA4">
        <w:rPr>
          <w:rStyle w:val="libHadeesChar"/>
          <w:rtl/>
        </w:rPr>
        <w:t xml:space="preserve"> الدهر. اعيانهم مفقوده، و امثالهم ف</w:t>
      </w:r>
      <w:r w:rsidR="008A129A" w:rsidRPr="002A1CA4">
        <w:rPr>
          <w:rStyle w:val="libHadeesChar"/>
          <w:rtl/>
        </w:rPr>
        <w:t>ی</w:t>
      </w:r>
      <w:r w:rsidR="00990030" w:rsidRPr="002A1CA4">
        <w:rPr>
          <w:rStyle w:val="libHadeesChar"/>
          <w:rtl/>
        </w:rPr>
        <w:t xml:space="preserve"> القلوب موجوده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مال اندوزان با آن كه زنده اند مرده اند و اهل علم تا دنيا هست زنده اند، پيكرهايشان از ميان م</w:t>
      </w:r>
      <w:r w:rsidR="008A129A">
        <w:rPr>
          <w:rtl/>
          <w:lang w:bidi="fa-IR"/>
        </w:rPr>
        <w:t>ی</w:t>
      </w:r>
      <w:r w:rsidRPr="00990030">
        <w:rPr>
          <w:rtl/>
          <w:lang w:bidi="fa-IR"/>
        </w:rPr>
        <w:t xml:space="preserve"> رود، اما يادشان در دل هاست</w:t>
      </w:r>
      <w:r>
        <w:rPr>
          <w:rtl/>
          <w:lang w:bidi="fa-IR"/>
        </w:rPr>
        <w:t>.</w:t>
      </w:r>
    </w:p>
    <w:p w:rsidR="002A1CA4" w:rsidRDefault="00512D76" w:rsidP="002A1CA4">
      <w:pPr>
        <w:pStyle w:val="libBold1"/>
        <w:rPr>
          <w:rtl/>
          <w:lang w:bidi="fa-IR"/>
        </w:rPr>
      </w:pPr>
      <w:r>
        <w:rPr>
          <w:rtl/>
          <w:lang w:bidi="fa-IR"/>
        </w:rPr>
        <w:t>2178</w:t>
      </w:r>
      <w:r w:rsidR="00990030" w:rsidRPr="00990030">
        <w:rPr>
          <w:rtl/>
          <w:lang w:bidi="fa-IR"/>
        </w:rPr>
        <w:t>. با ارزش ترين ثروت</w:t>
      </w:r>
    </w:p>
    <w:p w:rsidR="00990030" w:rsidRPr="00990030" w:rsidRDefault="002A1CA4" w:rsidP="00990030">
      <w:pPr>
        <w:pStyle w:val="libNormal"/>
        <w:rPr>
          <w:lang w:bidi="fa-IR"/>
        </w:rPr>
      </w:pPr>
      <w:r>
        <w:rPr>
          <w:rFonts w:hint="cs"/>
          <w:rtl/>
          <w:lang w:bidi="fa-IR"/>
        </w:rPr>
        <w:t>«</w:t>
      </w:r>
      <w:r w:rsidR="00990030" w:rsidRPr="002A1CA4">
        <w:rPr>
          <w:rStyle w:val="libHadeesChar"/>
          <w:rtl/>
        </w:rPr>
        <w:t>لا غن</w:t>
      </w:r>
      <w:r w:rsidR="008A129A" w:rsidRPr="002A1CA4">
        <w:rPr>
          <w:rStyle w:val="libHadeesChar"/>
          <w:rtl/>
        </w:rPr>
        <w:t>ی</w:t>
      </w:r>
      <w:r w:rsidR="00990030" w:rsidRPr="002A1CA4">
        <w:rPr>
          <w:rStyle w:val="libHadeesChar"/>
          <w:rtl/>
        </w:rPr>
        <w:t xml:space="preserve"> كالعقل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هيچ ثروت</w:t>
      </w:r>
      <w:r w:rsidR="008A129A">
        <w:rPr>
          <w:rtl/>
          <w:lang w:bidi="fa-IR"/>
        </w:rPr>
        <w:t>ی</w:t>
      </w:r>
      <w:r w:rsidRPr="00990030">
        <w:rPr>
          <w:rtl/>
          <w:lang w:bidi="fa-IR"/>
        </w:rPr>
        <w:t xml:space="preserve"> چون خرد نيست</w:t>
      </w:r>
      <w:r>
        <w:rPr>
          <w:rtl/>
          <w:lang w:bidi="fa-IR"/>
        </w:rPr>
        <w:t>.</w:t>
      </w:r>
    </w:p>
    <w:p w:rsidR="002A1CA4" w:rsidRDefault="00512D76" w:rsidP="002A1CA4">
      <w:pPr>
        <w:pStyle w:val="libBold1"/>
        <w:rPr>
          <w:rtl/>
          <w:lang w:bidi="fa-IR"/>
        </w:rPr>
      </w:pPr>
      <w:r>
        <w:rPr>
          <w:rtl/>
          <w:lang w:bidi="fa-IR"/>
        </w:rPr>
        <w:t>2179</w:t>
      </w:r>
      <w:r w:rsidR="00990030" w:rsidRPr="00990030">
        <w:rPr>
          <w:rtl/>
          <w:lang w:bidi="fa-IR"/>
        </w:rPr>
        <w:t>. مردم كم خردند!</w:t>
      </w:r>
    </w:p>
    <w:p w:rsidR="00990030" w:rsidRPr="00990030" w:rsidRDefault="002A1CA4" w:rsidP="00990030">
      <w:pPr>
        <w:pStyle w:val="libNormal"/>
        <w:rPr>
          <w:lang w:bidi="fa-IR"/>
        </w:rPr>
      </w:pPr>
      <w:r>
        <w:rPr>
          <w:rFonts w:hint="cs"/>
          <w:rtl/>
          <w:lang w:bidi="fa-IR"/>
        </w:rPr>
        <w:t>«</w:t>
      </w:r>
      <w:r w:rsidR="00990030" w:rsidRPr="002A1CA4">
        <w:rPr>
          <w:rStyle w:val="libHadeesChar"/>
          <w:rtl/>
        </w:rPr>
        <w:t>الناس منقوصون مدخولون الا من عصم الله: سائلهم متعنت، و مجيبهم متكلف</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مردم كوته انديش و كم خردند، مگر كس</w:t>
      </w:r>
      <w:r w:rsidR="008A129A">
        <w:rPr>
          <w:rtl/>
          <w:lang w:bidi="fa-IR"/>
        </w:rPr>
        <w:t>ی</w:t>
      </w:r>
      <w:r w:rsidRPr="00990030">
        <w:rPr>
          <w:rtl/>
          <w:lang w:bidi="fa-IR"/>
        </w:rPr>
        <w:t xml:space="preserve"> كه خدايش نگهدارد، پرسش كننده آنها به قصد خطا گرفتن م</w:t>
      </w:r>
      <w:r w:rsidR="008A129A">
        <w:rPr>
          <w:rtl/>
          <w:lang w:bidi="fa-IR"/>
        </w:rPr>
        <w:t>ی</w:t>
      </w:r>
      <w:r w:rsidRPr="00990030">
        <w:rPr>
          <w:rtl/>
          <w:lang w:bidi="fa-IR"/>
        </w:rPr>
        <w:t xml:space="preserve"> پرسد و پاسخ دهنده شان تكلف به خرج م</w:t>
      </w:r>
      <w:r w:rsidR="008A129A">
        <w:rPr>
          <w:rtl/>
          <w:lang w:bidi="fa-IR"/>
        </w:rPr>
        <w:t>ی</w:t>
      </w:r>
      <w:r w:rsidRPr="00990030">
        <w:rPr>
          <w:rtl/>
          <w:lang w:bidi="fa-IR"/>
        </w:rPr>
        <w:t xml:space="preserve"> دهد.</w:t>
      </w:r>
    </w:p>
    <w:p w:rsidR="002A1CA4" w:rsidRDefault="00512D76" w:rsidP="002A1CA4">
      <w:pPr>
        <w:pStyle w:val="libBold1"/>
        <w:rPr>
          <w:rtl/>
          <w:lang w:bidi="fa-IR"/>
        </w:rPr>
      </w:pPr>
      <w:r>
        <w:rPr>
          <w:rtl/>
          <w:lang w:bidi="fa-IR"/>
        </w:rPr>
        <w:t>2180</w:t>
      </w:r>
      <w:r w:rsidR="00990030" w:rsidRPr="00990030">
        <w:rPr>
          <w:rtl/>
          <w:lang w:bidi="fa-IR"/>
        </w:rPr>
        <w:t>. عالم حيوان نما و آخر</w:t>
      </w:r>
    </w:p>
    <w:p w:rsidR="00990030" w:rsidRPr="00990030" w:rsidRDefault="002A1CA4" w:rsidP="00990030">
      <w:pPr>
        <w:pStyle w:val="libNormal"/>
        <w:rPr>
          <w:lang w:bidi="fa-IR"/>
        </w:rPr>
      </w:pPr>
      <w:r>
        <w:rPr>
          <w:rFonts w:hint="cs"/>
          <w:rtl/>
          <w:lang w:bidi="fa-IR"/>
        </w:rPr>
        <w:t>«</w:t>
      </w:r>
      <w:r w:rsidR="00990030" w:rsidRPr="002A1CA4">
        <w:rPr>
          <w:rStyle w:val="libHadeesChar"/>
          <w:rtl/>
        </w:rPr>
        <w:t>قد تسم</w:t>
      </w:r>
      <w:r w:rsidR="008A129A" w:rsidRPr="002A1CA4">
        <w:rPr>
          <w:rStyle w:val="libHadeesChar"/>
          <w:rtl/>
        </w:rPr>
        <w:t>ی</w:t>
      </w:r>
      <w:r w:rsidR="00990030" w:rsidRPr="002A1CA4">
        <w:rPr>
          <w:rStyle w:val="libHadeesChar"/>
          <w:rtl/>
        </w:rPr>
        <w:t xml:space="preserve"> عالما و ليس به... فالصوره صوره انسان، و القلب قلب حيوان، لا يعرف باب الهد</w:t>
      </w:r>
      <w:r w:rsidR="008A129A" w:rsidRPr="002A1CA4">
        <w:rPr>
          <w:rStyle w:val="libHadeesChar"/>
          <w:rtl/>
        </w:rPr>
        <w:t>ی</w:t>
      </w:r>
      <w:r w:rsidR="00990030" w:rsidRPr="002A1CA4">
        <w:rPr>
          <w:rStyle w:val="libHadeesChar"/>
          <w:rtl/>
        </w:rPr>
        <w:t xml:space="preserve"> فيتبعه، و لا باب العم</w:t>
      </w:r>
      <w:r w:rsidR="008A129A" w:rsidRPr="002A1CA4">
        <w:rPr>
          <w:rStyle w:val="libHadeesChar"/>
          <w:rtl/>
        </w:rPr>
        <w:t>ی</w:t>
      </w:r>
      <w:r w:rsidR="00990030" w:rsidRPr="002A1CA4">
        <w:rPr>
          <w:rStyle w:val="libHadeesChar"/>
          <w:rtl/>
        </w:rPr>
        <w:t xml:space="preserve"> فيصد عنه. و ذلك ميت الاحياء</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مقابل بنده ا</w:t>
      </w:r>
      <w:r w:rsidR="008A129A">
        <w:rPr>
          <w:rtl/>
          <w:lang w:bidi="fa-IR"/>
        </w:rPr>
        <w:t>ی</w:t>
      </w:r>
      <w:r w:rsidRPr="00990030">
        <w:rPr>
          <w:rtl/>
          <w:lang w:bidi="fa-IR"/>
        </w:rPr>
        <w:t xml:space="preserve"> از بندگان خدا، بنده ديگر</w:t>
      </w:r>
      <w:r w:rsidR="008A129A">
        <w:rPr>
          <w:rtl/>
          <w:lang w:bidi="fa-IR"/>
        </w:rPr>
        <w:t>ی</w:t>
      </w:r>
      <w:r w:rsidRPr="00990030">
        <w:rPr>
          <w:rtl/>
          <w:lang w:bidi="fa-IR"/>
        </w:rPr>
        <w:t xml:space="preserve"> است كه عالم ناميده م</w:t>
      </w:r>
      <w:r w:rsidR="008A129A">
        <w:rPr>
          <w:rtl/>
          <w:lang w:bidi="fa-IR"/>
        </w:rPr>
        <w:t>ی</w:t>
      </w:r>
      <w:r w:rsidRPr="00990030">
        <w:rPr>
          <w:rtl/>
          <w:lang w:bidi="fa-IR"/>
        </w:rPr>
        <w:t xml:space="preserve"> شود، اما عالم نيست</w:t>
      </w:r>
      <w:r>
        <w:rPr>
          <w:rtl/>
          <w:lang w:bidi="fa-IR"/>
        </w:rPr>
        <w:t>،</w:t>
      </w:r>
      <w:r w:rsidRPr="00990030">
        <w:rPr>
          <w:rtl/>
          <w:lang w:bidi="fa-IR"/>
        </w:rPr>
        <w:t xml:space="preserve"> پس چهره چنين كس</w:t>
      </w:r>
      <w:r w:rsidR="008A129A">
        <w:rPr>
          <w:rtl/>
          <w:lang w:bidi="fa-IR"/>
        </w:rPr>
        <w:t>ی</w:t>
      </w:r>
      <w:r w:rsidRPr="00990030">
        <w:rPr>
          <w:rtl/>
          <w:lang w:bidi="fa-IR"/>
        </w:rPr>
        <w:t xml:space="preserve"> چهره انسان</w:t>
      </w:r>
      <w:r>
        <w:rPr>
          <w:rtl/>
          <w:lang w:bidi="fa-IR"/>
        </w:rPr>
        <w:t>،</w:t>
      </w:r>
      <w:r w:rsidRPr="00990030">
        <w:rPr>
          <w:rtl/>
          <w:lang w:bidi="fa-IR"/>
        </w:rPr>
        <w:t xml:space="preserve"> اما قلب او، قلب حيوان است</w:t>
      </w:r>
      <w:r>
        <w:rPr>
          <w:rtl/>
          <w:lang w:bidi="fa-IR"/>
        </w:rPr>
        <w:t>.</w:t>
      </w:r>
      <w:r w:rsidRPr="00990030">
        <w:rPr>
          <w:rtl/>
          <w:lang w:bidi="fa-IR"/>
        </w:rPr>
        <w:t xml:space="preserve"> نه راه رسيدن به هدايت را م</w:t>
      </w:r>
      <w:r w:rsidR="008A129A">
        <w:rPr>
          <w:rtl/>
          <w:lang w:bidi="fa-IR"/>
        </w:rPr>
        <w:t>ی</w:t>
      </w:r>
      <w:r w:rsidRPr="00990030">
        <w:rPr>
          <w:rtl/>
          <w:lang w:bidi="fa-IR"/>
        </w:rPr>
        <w:t xml:space="preserve"> شناسد تا به دنبال او برود و نه راه رسيدن به گمراه</w:t>
      </w:r>
      <w:r w:rsidR="008A129A">
        <w:rPr>
          <w:rtl/>
          <w:lang w:bidi="fa-IR"/>
        </w:rPr>
        <w:t>ی</w:t>
      </w:r>
      <w:r w:rsidRPr="00990030">
        <w:rPr>
          <w:rtl/>
          <w:lang w:bidi="fa-IR"/>
        </w:rPr>
        <w:t xml:space="preserve"> را م</w:t>
      </w:r>
      <w:r w:rsidR="008A129A">
        <w:rPr>
          <w:rtl/>
          <w:lang w:bidi="fa-IR"/>
        </w:rPr>
        <w:t>ی</w:t>
      </w:r>
      <w:r w:rsidRPr="00990030">
        <w:rPr>
          <w:rtl/>
          <w:lang w:bidi="fa-IR"/>
        </w:rPr>
        <w:t xml:space="preserve"> داند تا از آن رو</w:t>
      </w:r>
      <w:r w:rsidR="008A129A">
        <w:rPr>
          <w:rtl/>
          <w:lang w:bidi="fa-IR"/>
        </w:rPr>
        <w:t>ی</w:t>
      </w:r>
      <w:r w:rsidRPr="00990030">
        <w:rPr>
          <w:rtl/>
          <w:lang w:bidi="fa-IR"/>
        </w:rPr>
        <w:t xml:space="preserve"> برگرداند، پس انسان</w:t>
      </w:r>
      <w:r w:rsidR="008A129A">
        <w:rPr>
          <w:rtl/>
          <w:lang w:bidi="fa-IR"/>
        </w:rPr>
        <w:t>ی</w:t>
      </w:r>
      <w:r w:rsidRPr="00990030">
        <w:rPr>
          <w:rtl/>
          <w:lang w:bidi="fa-IR"/>
        </w:rPr>
        <w:t xml:space="preserve"> با اين صفات</w:t>
      </w:r>
      <w:r>
        <w:rPr>
          <w:rtl/>
          <w:lang w:bidi="fa-IR"/>
        </w:rPr>
        <w:t>،</w:t>
      </w:r>
      <w:r w:rsidRPr="00990030">
        <w:rPr>
          <w:rtl/>
          <w:lang w:bidi="fa-IR"/>
        </w:rPr>
        <w:t xml:space="preserve"> مرده ا</w:t>
      </w:r>
      <w:r w:rsidR="008A129A">
        <w:rPr>
          <w:rtl/>
          <w:lang w:bidi="fa-IR"/>
        </w:rPr>
        <w:t>ی</w:t>
      </w:r>
      <w:r w:rsidRPr="00990030">
        <w:rPr>
          <w:rtl/>
          <w:lang w:bidi="fa-IR"/>
        </w:rPr>
        <w:t xml:space="preserve"> است در ميان زندگان</w:t>
      </w:r>
      <w:r>
        <w:rPr>
          <w:rtl/>
          <w:lang w:bidi="fa-IR"/>
        </w:rPr>
        <w:t>.</w:t>
      </w:r>
    </w:p>
    <w:p w:rsidR="002A1CA4" w:rsidRDefault="00512D76" w:rsidP="002A1CA4">
      <w:pPr>
        <w:pStyle w:val="libBold1"/>
        <w:rPr>
          <w:rtl/>
          <w:lang w:bidi="fa-IR"/>
        </w:rPr>
      </w:pPr>
      <w:r>
        <w:rPr>
          <w:rtl/>
          <w:lang w:bidi="fa-IR"/>
        </w:rPr>
        <w:lastRenderedPageBreak/>
        <w:t>2181</w:t>
      </w:r>
      <w:r w:rsidR="00990030" w:rsidRPr="00990030">
        <w:rPr>
          <w:rtl/>
          <w:lang w:bidi="fa-IR"/>
        </w:rPr>
        <w:t>. دانشمند حقيق</w:t>
      </w:r>
      <w:r w:rsidR="008A129A">
        <w:rPr>
          <w:rtl/>
          <w:lang w:bidi="fa-IR"/>
        </w:rPr>
        <w:t>ی</w:t>
      </w:r>
    </w:p>
    <w:p w:rsidR="00990030" w:rsidRPr="00990030" w:rsidRDefault="002A1CA4" w:rsidP="00990030">
      <w:pPr>
        <w:pStyle w:val="libNormal"/>
        <w:rPr>
          <w:lang w:bidi="fa-IR"/>
        </w:rPr>
      </w:pPr>
      <w:r>
        <w:rPr>
          <w:rFonts w:hint="cs"/>
          <w:rtl/>
          <w:lang w:bidi="fa-IR"/>
        </w:rPr>
        <w:t>«</w:t>
      </w:r>
      <w:r w:rsidR="00990030" w:rsidRPr="002A1CA4">
        <w:rPr>
          <w:rStyle w:val="libHadeesChar"/>
          <w:rtl/>
        </w:rPr>
        <w:t>كل عالم غيره متعلم</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هر دانشمند</w:t>
      </w:r>
      <w:r w:rsidR="008A129A">
        <w:rPr>
          <w:rtl/>
          <w:lang w:bidi="fa-IR"/>
        </w:rPr>
        <w:t>ی</w:t>
      </w:r>
      <w:r w:rsidRPr="00990030">
        <w:rPr>
          <w:rtl/>
          <w:lang w:bidi="fa-IR"/>
        </w:rPr>
        <w:t xml:space="preserve"> جز او يادگيرنده است</w:t>
      </w:r>
      <w:r>
        <w:rPr>
          <w:rtl/>
          <w:lang w:bidi="fa-IR"/>
        </w:rPr>
        <w:t>.</w:t>
      </w:r>
    </w:p>
    <w:p w:rsidR="00E02107" w:rsidRDefault="00512D76" w:rsidP="00E02107">
      <w:pPr>
        <w:pStyle w:val="libBold1"/>
        <w:rPr>
          <w:rtl/>
          <w:lang w:bidi="fa-IR"/>
        </w:rPr>
      </w:pPr>
      <w:r>
        <w:rPr>
          <w:rtl/>
          <w:lang w:bidi="fa-IR"/>
        </w:rPr>
        <w:t>2182</w:t>
      </w:r>
      <w:r w:rsidR="00990030" w:rsidRPr="00990030">
        <w:rPr>
          <w:rtl/>
          <w:lang w:bidi="fa-IR"/>
        </w:rPr>
        <w:t>. نيت سوال</w:t>
      </w:r>
    </w:p>
    <w:p w:rsidR="00990030" w:rsidRPr="00990030" w:rsidRDefault="00990030" w:rsidP="00990030">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لسائل ساله عن معضله</w:t>
      </w:r>
      <w:r>
        <w:rPr>
          <w:rtl/>
          <w:lang w:bidi="fa-IR"/>
        </w:rPr>
        <w:t>:</w:t>
      </w:r>
      <w:r w:rsidRPr="00990030">
        <w:rPr>
          <w:rtl/>
          <w:lang w:bidi="fa-IR"/>
        </w:rPr>
        <w:t xml:space="preserve"> </w:t>
      </w:r>
      <w:r w:rsidR="00E02107">
        <w:rPr>
          <w:rFonts w:hint="cs"/>
          <w:rtl/>
          <w:lang w:bidi="fa-IR"/>
        </w:rPr>
        <w:t>«</w:t>
      </w:r>
      <w:r w:rsidRPr="00E02107">
        <w:rPr>
          <w:rStyle w:val="libHadeesChar"/>
          <w:rtl/>
        </w:rPr>
        <w:t>سل تفقها، و لا تسال تعنتا، فان الجاهل المتعلم شبيه بالعالم، و ان العالم المتعسف شبيه بالجاهل المتعنت</w:t>
      </w:r>
      <w:r w:rsidRPr="00990030">
        <w:rPr>
          <w:rtl/>
          <w:lang w:bidi="fa-IR"/>
        </w:rPr>
        <w:t>.</w:t>
      </w:r>
      <w:r w:rsidR="00E02107">
        <w:rPr>
          <w:rFonts w:hint="cs"/>
          <w:rtl/>
          <w:lang w:bidi="fa-IR"/>
        </w:rPr>
        <w:t>»</w:t>
      </w:r>
    </w:p>
    <w:p w:rsidR="00990030" w:rsidRPr="00990030" w:rsidRDefault="00990030" w:rsidP="00990030">
      <w:pPr>
        <w:pStyle w:val="libNormal"/>
        <w:rPr>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شخص</w:t>
      </w:r>
      <w:r w:rsidR="008A129A">
        <w:rPr>
          <w:rtl/>
          <w:lang w:bidi="fa-IR"/>
        </w:rPr>
        <w:t>ی</w:t>
      </w:r>
      <w:r w:rsidRPr="00990030">
        <w:rPr>
          <w:rtl/>
          <w:lang w:bidi="fa-IR"/>
        </w:rPr>
        <w:t xml:space="preserve"> كه از مساله مشكل</w:t>
      </w:r>
      <w:r w:rsidR="008A129A">
        <w:rPr>
          <w:rtl/>
          <w:lang w:bidi="fa-IR"/>
        </w:rPr>
        <w:t>ی</w:t>
      </w:r>
      <w:r w:rsidRPr="00990030">
        <w:rPr>
          <w:rtl/>
          <w:lang w:bidi="fa-IR"/>
        </w:rPr>
        <w:t xml:space="preserve"> سوال كرد فرمود: برا</w:t>
      </w:r>
      <w:r w:rsidR="008A129A">
        <w:rPr>
          <w:rtl/>
          <w:lang w:bidi="fa-IR"/>
        </w:rPr>
        <w:t>ی</w:t>
      </w:r>
      <w:r w:rsidRPr="00990030">
        <w:rPr>
          <w:rtl/>
          <w:lang w:bidi="fa-IR"/>
        </w:rPr>
        <w:t xml:space="preserve"> فهميدن پرسش كن</w:t>
      </w:r>
      <w:r>
        <w:rPr>
          <w:rtl/>
          <w:lang w:bidi="fa-IR"/>
        </w:rPr>
        <w:t>،</w:t>
      </w:r>
      <w:r w:rsidRPr="00990030">
        <w:rPr>
          <w:rtl/>
          <w:lang w:bidi="fa-IR"/>
        </w:rPr>
        <w:t xml:space="preserve"> نه برا</w:t>
      </w:r>
      <w:r w:rsidR="008A129A">
        <w:rPr>
          <w:rtl/>
          <w:lang w:bidi="fa-IR"/>
        </w:rPr>
        <w:t>ی</w:t>
      </w:r>
      <w:r w:rsidRPr="00990030">
        <w:rPr>
          <w:rtl/>
          <w:lang w:bidi="fa-IR"/>
        </w:rPr>
        <w:t xml:space="preserve"> آزار دادن</w:t>
      </w:r>
      <w:r>
        <w:rPr>
          <w:rtl/>
          <w:lang w:bidi="fa-IR"/>
        </w:rPr>
        <w:t>؛</w:t>
      </w:r>
      <w:r w:rsidRPr="00990030">
        <w:rPr>
          <w:rtl/>
          <w:lang w:bidi="fa-IR"/>
        </w:rPr>
        <w:t xml:space="preserve"> زيرا نادان متعلم</w:t>
      </w:r>
      <w:r>
        <w:rPr>
          <w:rtl/>
          <w:lang w:bidi="fa-IR"/>
        </w:rPr>
        <w:t>،</w:t>
      </w:r>
      <w:r w:rsidRPr="00990030">
        <w:rPr>
          <w:rtl/>
          <w:lang w:bidi="fa-IR"/>
        </w:rPr>
        <w:t xml:space="preserve"> مانند عالم است و عالم خلافگو، مانند نادان زورگو است</w:t>
      </w:r>
      <w:r>
        <w:rPr>
          <w:rtl/>
          <w:lang w:bidi="fa-IR"/>
        </w:rPr>
        <w:t>.</w:t>
      </w:r>
    </w:p>
    <w:p w:rsidR="00E02107" w:rsidRDefault="00512D76" w:rsidP="00E02107">
      <w:pPr>
        <w:pStyle w:val="libBold1"/>
        <w:rPr>
          <w:rtl/>
          <w:lang w:bidi="fa-IR"/>
        </w:rPr>
      </w:pPr>
      <w:r>
        <w:rPr>
          <w:rtl/>
          <w:lang w:bidi="fa-IR"/>
        </w:rPr>
        <w:t>2183</w:t>
      </w:r>
      <w:r w:rsidR="00990030" w:rsidRPr="00990030">
        <w:rPr>
          <w:rtl/>
          <w:lang w:bidi="fa-IR"/>
        </w:rPr>
        <w:t>. بپرسيد پيش از آن كه نيابيد!</w:t>
      </w:r>
    </w:p>
    <w:p w:rsidR="00990030" w:rsidRPr="00990030" w:rsidRDefault="00E02107" w:rsidP="00990030">
      <w:pPr>
        <w:pStyle w:val="libNormal"/>
        <w:rPr>
          <w:lang w:bidi="fa-IR"/>
        </w:rPr>
      </w:pPr>
      <w:r>
        <w:rPr>
          <w:rFonts w:hint="cs"/>
          <w:rtl/>
          <w:lang w:bidi="fa-IR"/>
        </w:rPr>
        <w:t>«</w:t>
      </w:r>
      <w:r w:rsidR="00990030" w:rsidRPr="00E02107">
        <w:rPr>
          <w:rStyle w:val="libHadeesChar"/>
          <w:rtl/>
        </w:rPr>
        <w:t>ايها الناس! سلون</w:t>
      </w:r>
      <w:r w:rsidR="008A129A" w:rsidRPr="00E02107">
        <w:rPr>
          <w:rStyle w:val="libHadeesChar"/>
          <w:rtl/>
        </w:rPr>
        <w:t>ی</w:t>
      </w:r>
      <w:r w:rsidR="00990030" w:rsidRPr="00E02107">
        <w:rPr>
          <w:rStyle w:val="libHadeesChar"/>
          <w:rtl/>
        </w:rPr>
        <w:t xml:space="preserve"> قبل ان تفقدون</w:t>
      </w:r>
      <w:r w:rsidR="008A129A" w:rsidRPr="00E02107">
        <w:rPr>
          <w:rStyle w:val="libHadeesChar"/>
          <w:rtl/>
        </w:rPr>
        <w:t>ی</w:t>
      </w:r>
      <w:r w:rsidR="00990030" w:rsidRPr="00E02107">
        <w:rPr>
          <w:rStyle w:val="libHadeesChar"/>
          <w:rtl/>
        </w:rPr>
        <w:t>، فلانا بطرق السماء اعلم من</w:t>
      </w:r>
      <w:r w:rsidR="008A129A" w:rsidRPr="00E02107">
        <w:rPr>
          <w:rStyle w:val="libHadeesChar"/>
          <w:rtl/>
        </w:rPr>
        <w:t>ی</w:t>
      </w:r>
      <w:r w:rsidR="00990030" w:rsidRPr="00E02107">
        <w:rPr>
          <w:rStyle w:val="libHadeesChar"/>
          <w:rtl/>
        </w:rPr>
        <w:t xml:space="preserve"> بطرق الارض</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w:t>
      </w:r>
      <w:r w:rsidR="008A129A">
        <w:rPr>
          <w:rtl/>
          <w:lang w:bidi="fa-IR"/>
        </w:rPr>
        <w:t>ی</w:t>
      </w:r>
      <w:r w:rsidRPr="00990030">
        <w:rPr>
          <w:rtl/>
          <w:lang w:bidi="fa-IR"/>
        </w:rPr>
        <w:t xml:space="preserve"> مردم</w:t>
      </w:r>
      <w:r>
        <w:rPr>
          <w:rtl/>
          <w:lang w:bidi="fa-IR"/>
        </w:rPr>
        <w:t>!</w:t>
      </w:r>
      <w:r w:rsidRPr="00990030">
        <w:rPr>
          <w:rtl/>
          <w:lang w:bidi="fa-IR"/>
        </w:rPr>
        <w:t xml:space="preserve"> از من بپرسيد پيش از آن كه از دستم دهيد؛ زيرا من به راه ها</w:t>
      </w:r>
      <w:r w:rsidR="008A129A">
        <w:rPr>
          <w:rtl/>
          <w:lang w:bidi="fa-IR"/>
        </w:rPr>
        <w:t>ی</w:t>
      </w:r>
      <w:r w:rsidRPr="00990030">
        <w:rPr>
          <w:rtl/>
          <w:lang w:bidi="fa-IR"/>
        </w:rPr>
        <w:t xml:space="preserve"> آسمان داناترم از راه ها</w:t>
      </w:r>
      <w:r w:rsidR="008A129A">
        <w:rPr>
          <w:rtl/>
          <w:lang w:bidi="fa-IR"/>
        </w:rPr>
        <w:t>ی</w:t>
      </w:r>
      <w:r w:rsidRPr="00990030">
        <w:rPr>
          <w:rtl/>
          <w:lang w:bidi="fa-IR"/>
        </w:rPr>
        <w:t xml:space="preserve"> زمين</w:t>
      </w:r>
      <w:r>
        <w:rPr>
          <w:rtl/>
          <w:lang w:bidi="fa-IR"/>
        </w:rPr>
        <w:t>.</w:t>
      </w:r>
    </w:p>
    <w:p w:rsidR="000166FF" w:rsidRDefault="00512D76" w:rsidP="000166FF">
      <w:pPr>
        <w:pStyle w:val="libBold1"/>
        <w:rPr>
          <w:rtl/>
          <w:lang w:bidi="fa-IR"/>
        </w:rPr>
      </w:pPr>
      <w:r>
        <w:rPr>
          <w:rtl/>
          <w:lang w:bidi="fa-IR"/>
        </w:rPr>
        <w:t>2184</w:t>
      </w:r>
      <w:r w:rsidR="00990030" w:rsidRPr="00990030">
        <w:rPr>
          <w:rtl/>
          <w:lang w:bidi="fa-IR"/>
        </w:rPr>
        <w:t>. راسخين در علم</w:t>
      </w:r>
    </w:p>
    <w:p w:rsidR="00990030" w:rsidRPr="00990030" w:rsidRDefault="000166FF" w:rsidP="00990030">
      <w:pPr>
        <w:pStyle w:val="libNormal"/>
        <w:rPr>
          <w:lang w:bidi="fa-IR"/>
        </w:rPr>
      </w:pPr>
      <w:r>
        <w:rPr>
          <w:rFonts w:hint="cs"/>
          <w:rtl/>
          <w:lang w:bidi="fa-IR"/>
        </w:rPr>
        <w:t>«</w:t>
      </w:r>
      <w:r w:rsidR="00990030" w:rsidRPr="000166FF">
        <w:rPr>
          <w:rStyle w:val="libHadeesChar"/>
          <w:rtl/>
        </w:rPr>
        <w:t>اعلم ان الراسخين ف</w:t>
      </w:r>
      <w:r w:rsidR="008A129A" w:rsidRPr="000166FF">
        <w:rPr>
          <w:rStyle w:val="libHadeesChar"/>
          <w:rtl/>
        </w:rPr>
        <w:t>ی</w:t>
      </w:r>
      <w:r w:rsidR="00990030" w:rsidRPr="000166FF">
        <w:rPr>
          <w:rStyle w:val="libHadeesChar"/>
          <w:rtl/>
        </w:rPr>
        <w:t xml:space="preserve"> العلم هم الذين اغناهم عن اقتحام السدد المضروبه دون الغيوب، الاقرار بجمله ما جهلوا تفسيره من الغيب المحجوب، فمدح الله تعال</w:t>
      </w:r>
      <w:r w:rsidR="008A129A" w:rsidRPr="000166FF">
        <w:rPr>
          <w:rStyle w:val="libHadeesChar"/>
          <w:rtl/>
        </w:rPr>
        <w:t>ی</w:t>
      </w:r>
      <w:r w:rsidR="00990030" w:rsidRPr="000166FF">
        <w:rPr>
          <w:rStyle w:val="libHadeesChar"/>
          <w:rtl/>
        </w:rPr>
        <w:t xml:space="preserve"> اعترافهم بالعجز عن تناول ما لم يحيطوا به علما، و سم</w:t>
      </w:r>
      <w:r w:rsidR="008A129A" w:rsidRPr="000166FF">
        <w:rPr>
          <w:rStyle w:val="libHadeesChar"/>
          <w:rtl/>
        </w:rPr>
        <w:t>ی</w:t>
      </w:r>
      <w:r w:rsidR="00990030" w:rsidRPr="000166FF">
        <w:rPr>
          <w:rStyle w:val="libHadeesChar"/>
          <w:rtl/>
        </w:rPr>
        <w:t xml:space="preserve"> تركهم التعمق فيما لم يكلفهم البحث عن كنهه رسوخا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 كه انسان ها</w:t>
      </w:r>
      <w:r w:rsidR="008A129A">
        <w:rPr>
          <w:rtl/>
          <w:lang w:bidi="fa-IR"/>
        </w:rPr>
        <w:t>ی</w:t>
      </w:r>
      <w:r w:rsidRPr="00990030">
        <w:rPr>
          <w:rtl/>
          <w:lang w:bidi="fa-IR"/>
        </w:rPr>
        <w:t xml:space="preserve"> راسخ در علم كسان</w:t>
      </w:r>
      <w:r w:rsidR="008A129A">
        <w:rPr>
          <w:rtl/>
          <w:lang w:bidi="fa-IR"/>
        </w:rPr>
        <w:t>ی</w:t>
      </w:r>
      <w:r w:rsidRPr="00990030">
        <w:rPr>
          <w:rtl/>
          <w:lang w:bidi="fa-IR"/>
        </w:rPr>
        <w:t xml:space="preserve"> هستند كه اقرار به همه غيب ها</w:t>
      </w:r>
      <w:r w:rsidR="008A129A">
        <w:rPr>
          <w:rtl/>
          <w:lang w:bidi="fa-IR"/>
        </w:rPr>
        <w:t>ی</w:t>
      </w:r>
      <w:r w:rsidRPr="00990030">
        <w:rPr>
          <w:rtl/>
          <w:lang w:bidi="fa-IR"/>
        </w:rPr>
        <w:t xml:space="preserve"> پوشيده</w:t>
      </w:r>
      <w:r>
        <w:rPr>
          <w:rtl/>
          <w:lang w:bidi="fa-IR"/>
        </w:rPr>
        <w:t>،</w:t>
      </w:r>
      <w:r w:rsidRPr="00990030">
        <w:rPr>
          <w:rtl/>
          <w:lang w:bidi="fa-IR"/>
        </w:rPr>
        <w:t xml:space="preserve"> آنان را از تجاوز از سدها و حدود</w:t>
      </w:r>
      <w:r w:rsidR="008A129A">
        <w:rPr>
          <w:rtl/>
          <w:lang w:bidi="fa-IR"/>
        </w:rPr>
        <w:t>ی</w:t>
      </w:r>
      <w:r w:rsidRPr="00990030">
        <w:rPr>
          <w:rtl/>
          <w:lang w:bidi="fa-IR"/>
        </w:rPr>
        <w:t xml:space="preserve"> كه ميان آنان و حقايق غيب</w:t>
      </w:r>
      <w:r w:rsidR="008A129A">
        <w:rPr>
          <w:rtl/>
          <w:lang w:bidi="fa-IR"/>
        </w:rPr>
        <w:t>ی</w:t>
      </w:r>
      <w:r w:rsidRPr="00990030">
        <w:rPr>
          <w:rtl/>
          <w:lang w:bidi="fa-IR"/>
        </w:rPr>
        <w:t xml:space="preserve"> زده شده ب</w:t>
      </w:r>
      <w:r w:rsidR="008A129A">
        <w:rPr>
          <w:rtl/>
          <w:lang w:bidi="fa-IR"/>
        </w:rPr>
        <w:t>ی</w:t>
      </w:r>
      <w:r w:rsidRPr="00990030">
        <w:rPr>
          <w:rtl/>
          <w:lang w:bidi="fa-IR"/>
        </w:rPr>
        <w:t xml:space="preserve"> نياز ساخته است</w:t>
      </w:r>
      <w:r>
        <w:rPr>
          <w:rtl/>
          <w:lang w:bidi="fa-IR"/>
        </w:rPr>
        <w:t>،</w:t>
      </w:r>
      <w:r w:rsidRPr="00990030">
        <w:rPr>
          <w:rtl/>
          <w:lang w:bidi="fa-IR"/>
        </w:rPr>
        <w:t xml:space="preserve"> پس خداوند تعال</w:t>
      </w:r>
      <w:r w:rsidR="008A129A">
        <w:rPr>
          <w:rtl/>
          <w:lang w:bidi="fa-IR"/>
        </w:rPr>
        <w:t>ی</w:t>
      </w:r>
      <w:r w:rsidRPr="00990030">
        <w:rPr>
          <w:rtl/>
          <w:lang w:bidi="fa-IR"/>
        </w:rPr>
        <w:t xml:space="preserve"> آنان را به جهت اعتراف به نادان</w:t>
      </w:r>
      <w:r w:rsidR="008A129A">
        <w:rPr>
          <w:rtl/>
          <w:lang w:bidi="fa-IR"/>
        </w:rPr>
        <w:t>ی</w:t>
      </w:r>
      <w:r w:rsidRPr="00990030">
        <w:rPr>
          <w:rtl/>
          <w:lang w:bidi="fa-IR"/>
        </w:rPr>
        <w:t xml:space="preserve"> خود از وصول به آنچه احاطه علم</w:t>
      </w:r>
      <w:r w:rsidR="008A129A">
        <w:rPr>
          <w:rtl/>
          <w:lang w:bidi="fa-IR"/>
        </w:rPr>
        <w:t>ی</w:t>
      </w:r>
      <w:r w:rsidRPr="00990030">
        <w:rPr>
          <w:rtl/>
          <w:lang w:bidi="fa-IR"/>
        </w:rPr>
        <w:t xml:space="preserve"> ندارند مدح فرموده و چشم پوشيدن و رها ساختن تعمق در آنچه را كه خداوند آنان را به بحث از حقيقت آنان تكليف نفرموده است رسوخ ناميده است</w:t>
      </w:r>
      <w:r>
        <w:rPr>
          <w:rtl/>
          <w:lang w:bidi="fa-IR"/>
        </w:rPr>
        <w:t>.</w:t>
      </w:r>
    </w:p>
    <w:p w:rsidR="000166FF" w:rsidRDefault="00512D76" w:rsidP="000166FF">
      <w:pPr>
        <w:pStyle w:val="libBold1"/>
        <w:rPr>
          <w:rtl/>
          <w:lang w:bidi="fa-IR"/>
        </w:rPr>
      </w:pPr>
      <w:r>
        <w:rPr>
          <w:rtl/>
          <w:lang w:bidi="fa-IR"/>
        </w:rPr>
        <w:t>2185</w:t>
      </w:r>
      <w:r w:rsidR="00990030" w:rsidRPr="00990030">
        <w:rPr>
          <w:rtl/>
          <w:lang w:bidi="fa-IR"/>
        </w:rPr>
        <w:t>. علم با عمل</w:t>
      </w:r>
    </w:p>
    <w:p w:rsidR="00990030" w:rsidRPr="00990030" w:rsidRDefault="000166FF" w:rsidP="00990030">
      <w:pPr>
        <w:pStyle w:val="libNormal"/>
        <w:rPr>
          <w:lang w:bidi="fa-IR"/>
        </w:rPr>
      </w:pPr>
      <w:r>
        <w:rPr>
          <w:rFonts w:hint="cs"/>
          <w:rtl/>
          <w:lang w:bidi="fa-IR"/>
        </w:rPr>
        <w:t>«</w:t>
      </w:r>
      <w:r w:rsidR="00990030" w:rsidRPr="000166FF">
        <w:rPr>
          <w:rStyle w:val="libHadeesChar"/>
          <w:rtl/>
        </w:rPr>
        <w:t>اعقلوا الخبر اذا سمعتموه عقل رعايه لا عقل روايه، فان رواه العلم كثير، و رعاته قليل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هرگاه خبر</w:t>
      </w:r>
      <w:r w:rsidR="008A129A">
        <w:rPr>
          <w:rtl/>
          <w:lang w:bidi="fa-IR"/>
        </w:rPr>
        <w:t>ی</w:t>
      </w:r>
      <w:r w:rsidRPr="00990030">
        <w:rPr>
          <w:rtl/>
          <w:lang w:bidi="fa-IR"/>
        </w:rPr>
        <w:t xml:space="preserve"> را شنيديد پيرامون آن تفكر كنيد، تفكر برا</w:t>
      </w:r>
      <w:r w:rsidR="008A129A">
        <w:rPr>
          <w:rtl/>
          <w:lang w:bidi="fa-IR"/>
        </w:rPr>
        <w:t>ی</w:t>
      </w:r>
      <w:r w:rsidRPr="00990030">
        <w:rPr>
          <w:rtl/>
          <w:lang w:bidi="fa-IR"/>
        </w:rPr>
        <w:t xml:space="preserve"> عمل نه برا</w:t>
      </w:r>
      <w:r w:rsidR="008A129A">
        <w:rPr>
          <w:rtl/>
          <w:lang w:bidi="fa-IR"/>
        </w:rPr>
        <w:t>ی</w:t>
      </w:r>
      <w:r w:rsidRPr="00990030">
        <w:rPr>
          <w:rtl/>
          <w:lang w:bidi="fa-IR"/>
        </w:rPr>
        <w:t xml:space="preserve"> نقل كردن</w:t>
      </w:r>
      <w:r>
        <w:rPr>
          <w:rtl/>
          <w:lang w:bidi="fa-IR"/>
        </w:rPr>
        <w:t>؛</w:t>
      </w:r>
      <w:r w:rsidRPr="00990030">
        <w:rPr>
          <w:rtl/>
          <w:lang w:bidi="fa-IR"/>
        </w:rPr>
        <w:t xml:space="preserve"> زيرا روايت كنندگان دانش بسيارند، اما عمل كنندگان به آن اندك اند.</w:t>
      </w:r>
    </w:p>
    <w:p w:rsidR="000166FF" w:rsidRDefault="00512D76" w:rsidP="000166FF">
      <w:pPr>
        <w:pStyle w:val="libBold1"/>
        <w:rPr>
          <w:rtl/>
          <w:lang w:bidi="fa-IR"/>
        </w:rPr>
      </w:pPr>
      <w:r>
        <w:rPr>
          <w:rtl/>
          <w:lang w:bidi="fa-IR"/>
        </w:rPr>
        <w:t>2186</w:t>
      </w:r>
      <w:r w:rsidR="00990030" w:rsidRPr="00990030">
        <w:rPr>
          <w:rtl/>
          <w:lang w:bidi="fa-IR"/>
        </w:rPr>
        <w:t>. آباد</w:t>
      </w:r>
      <w:r w:rsidR="008A129A">
        <w:rPr>
          <w:rtl/>
          <w:lang w:bidi="fa-IR"/>
        </w:rPr>
        <w:t>ی</w:t>
      </w:r>
      <w:r w:rsidR="00990030" w:rsidRPr="00990030">
        <w:rPr>
          <w:rtl/>
          <w:lang w:bidi="fa-IR"/>
        </w:rPr>
        <w:t xml:space="preserve"> با علم</w:t>
      </w:r>
    </w:p>
    <w:p w:rsidR="00990030" w:rsidRPr="00990030" w:rsidRDefault="000166FF" w:rsidP="00990030">
      <w:pPr>
        <w:pStyle w:val="libNormal"/>
        <w:rPr>
          <w:lang w:bidi="fa-IR"/>
        </w:rPr>
      </w:pPr>
      <w:r>
        <w:rPr>
          <w:rFonts w:hint="cs"/>
          <w:rtl/>
          <w:lang w:bidi="fa-IR"/>
        </w:rPr>
        <w:t>«</w:t>
      </w:r>
      <w:r w:rsidR="00990030" w:rsidRPr="000166FF">
        <w:rPr>
          <w:rStyle w:val="libHadeesChar"/>
          <w:rtl/>
        </w:rPr>
        <w:t>بالايمان يعمر العلم، و بالعلم يرهب الموت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وسيله ايمان علم آباد م</w:t>
      </w:r>
      <w:r w:rsidR="008A129A">
        <w:rPr>
          <w:rtl/>
          <w:lang w:bidi="fa-IR"/>
        </w:rPr>
        <w:t>ی</w:t>
      </w:r>
      <w:r w:rsidRPr="00990030">
        <w:rPr>
          <w:rtl/>
          <w:lang w:bidi="fa-IR"/>
        </w:rPr>
        <w:t xml:space="preserve"> شود و به وسيله علم خوف از مرگ صورت م</w:t>
      </w:r>
      <w:r w:rsidR="008A129A">
        <w:rPr>
          <w:rtl/>
          <w:lang w:bidi="fa-IR"/>
        </w:rPr>
        <w:t>ی</w:t>
      </w:r>
      <w:r w:rsidRPr="00990030">
        <w:rPr>
          <w:rtl/>
          <w:lang w:bidi="fa-IR"/>
        </w:rPr>
        <w:t xml:space="preserve"> پذيرد.</w:t>
      </w:r>
    </w:p>
    <w:p w:rsidR="000166FF" w:rsidRDefault="00512D76" w:rsidP="000166FF">
      <w:pPr>
        <w:pStyle w:val="libBold1"/>
        <w:rPr>
          <w:rtl/>
          <w:lang w:bidi="fa-IR"/>
        </w:rPr>
      </w:pPr>
      <w:r>
        <w:rPr>
          <w:rtl/>
          <w:lang w:bidi="fa-IR"/>
        </w:rPr>
        <w:t>2187</w:t>
      </w:r>
      <w:r w:rsidR="00990030" w:rsidRPr="00990030">
        <w:rPr>
          <w:rtl/>
          <w:lang w:bidi="fa-IR"/>
        </w:rPr>
        <w:t>. مايه زندگان</w:t>
      </w:r>
      <w:r w:rsidR="008A129A">
        <w:rPr>
          <w:rtl/>
          <w:lang w:bidi="fa-IR"/>
        </w:rPr>
        <w:t>ی</w:t>
      </w:r>
      <w:r w:rsidR="00990030" w:rsidRPr="00990030">
        <w:rPr>
          <w:rtl/>
          <w:lang w:bidi="fa-IR"/>
        </w:rPr>
        <w:t xml:space="preserve"> و باعث مرگ</w:t>
      </w:r>
    </w:p>
    <w:p w:rsidR="00990030" w:rsidRPr="00990030" w:rsidRDefault="000166FF" w:rsidP="00990030">
      <w:pPr>
        <w:pStyle w:val="libNormal"/>
        <w:rPr>
          <w:lang w:bidi="fa-IR"/>
        </w:rPr>
      </w:pPr>
      <w:r>
        <w:rPr>
          <w:rFonts w:hint="cs"/>
          <w:rtl/>
          <w:lang w:bidi="fa-IR"/>
        </w:rPr>
        <w:t>«</w:t>
      </w:r>
      <w:r w:rsidR="00990030" w:rsidRPr="000166FF">
        <w:rPr>
          <w:rStyle w:val="libHadeesChar"/>
          <w:rtl/>
        </w:rPr>
        <w:t>فانهم عيش العلم، و موت الجهل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مايه زندگان</w:t>
      </w:r>
      <w:r w:rsidR="008A129A">
        <w:rPr>
          <w:rtl/>
          <w:lang w:bidi="fa-IR"/>
        </w:rPr>
        <w:t>ی</w:t>
      </w:r>
      <w:r w:rsidRPr="00990030">
        <w:rPr>
          <w:rtl/>
          <w:lang w:bidi="fa-IR"/>
        </w:rPr>
        <w:t xml:space="preserve"> علم و باعث مرگ جهل و نادان</w:t>
      </w:r>
      <w:r w:rsidR="008A129A">
        <w:rPr>
          <w:rtl/>
          <w:lang w:bidi="fa-IR"/>
        </w:rPr>
        <w:t>ی</w:t>
      </w:r>
      <w:r w:rsidRPr="00990030">
        <w:rPr>
          <w:rtl/>
          <w:lang w:bidi="fa-IR"/>
        </w:rPr>
        <w:t xml:space="preserve"> است</w:t>
      </w:r>
      <w:r>
        <w:rPr>
          <w:rtl/>
          <w:lang w:bidi="fa-IR"/>
        </w:rPr>
        <w:t>.</w:t>
      </w:r>
    </w:p>
    <w:p w:rsidR="000166FF" w:rsidRDefault="00512D76" w:rsidP="000166FF">
      <w:pPr>
        <w:pStyle w:val="libBold1"/>
        <w:rPr>
          <w:rtl/>
          <w:lang w:bidi="fa-IR"/>
        </w:rPr>
      </w:pPr>
      <w:r>
        <w:rPr>
          <w:rtl/>
          <w:lang w:bidi="fa-IR"/>
        </w:rPr>
        <w:t>2188</w:t>
      </w:r>
      <w:r w:rsidR="00990030" w:rsidRPr="00990030">
        <w:rPr>
          <w:rtl/>
          <w:lang w:bidi="fa-IR"/>
        </w:rPr>
        <w:t>. جاهل دانا، دانشمند جاهل</w:t>
      </w:r>
    </w:p>
    <w:p w:rsidR="00990030" w:rsidRPr="00990030" w:rsidRDefault="000166FF" w:rsidP="00990030">
      <w:pPr>
        <w:pStyle w:val="libNormal"/>
        <w:rPr>
          <w:lang w:bidi="fa-IR"/>
        </w:rPr>
      </w:pPr>
      <w:r>
        <w:rPr>
          <w:rFonts w:hint="cs"/>
          <w:rtl/>
          <w:lang w:bidi="fa-IR"/>
        </w:rPr>
        <w:t>«</w:t>
      </w:r>
      <w:r w:rsidR="00990030" w:rsidRPr="000166FF">
        <w:rPr>
          <w:rStyle w:val="libHadeesChar"/>
          <w:rtl/>
        </w:rPr>
        <w:t>ان الجاهل المتعلم شبيه بالعالم، و ان العالم المتعسف شبيه بالجاهل المتعنت</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همانا نادان آموزنده</w:t>
      </w:r>
      <w:r>
        <w:rPr>
          <w:rtl/>
          <w:lang w:bidi="fa-IR"/>
        </w:rPr>
        <w:t>،</w:t>
      </w:r>
      <w:r w:rsidRPr="00990030">
        <w:rPr>
          <w:rtl/>
          <w:lang w:bidi="fa-IR"/>
        </w:rPr>
        <w:t xml:space="preserve"> همانند دانشمند داناست</w:t>
      </w:r>
      <w:r>
        <w:rPr>
          <w:rtl/>
          <w:lang w:bidi="fa-IR"/>
        </w:rPr>
        <w:t>،</w:t>
      </w:r>
      <w:r w:rsidRPr="00990030">
        <w:rPr>
          <w:rtl/>
          <w:lang w:bidi="fa-IR"/>
        </w:rPr>
        <w:t xml:space="preserve"> و دانشمند</w:t>
      </w:r>
      <w:r w:rsidR="008A129A">
        <w:rPr>
          <w:rtl/>
          <w:lang w:bidi="fa-IR"/>
        </w:rPr>
        <w:t>ی</w:t>
      </w:r>
      <w:r w:rsidRPr="00990030">
        <w:rPr>
          <w:rtl/>
          <w:lang w:bidi="fa-IR"/>
        </w:rPr>
        <w:t xml:space="preserve"> كه بيراهه م</w:t>
      </w:r>
      <w:r w:rsidR="008A129A">
        <w:rPr>
          <w:rtl/>
          <w:lang w:bidi="fa-IR"/>
        </w:rPr>
        <w:t>ی</w:t>
      </w:r>
      <w:r w:rsidRPr="00990030">
        <w:rPr>
          <w:rtl/>
          <w:lang w:bidi="fa-IR"/>
        </w:rPr>
        <w:t xml:space="preserve"> رود مانند جاهل ذليل است</w:t>
      </w:r>
      <w:r>
        <w:rPr>
          <w:rtl/>
          <w:lang w:bidi="fa-IR"/>
        </w:rPr>
        <w:t>.</w:t>
      </w:r>
    </w:p>
    <w:p w:rsidR="000166FF" w:rsidRDefault="00512D76" w:rsidP="004162D5">
      <w:pPr>
        <w:pStyle w:val="libBold1"/>
        <w:rPr>
          <w:rtl/>
          <w:lang w:bidi="fa-IR"/>
        </w:rPr>
      </w:pPr>
      <w:r>
        <w:rPr>
          <w:rtl/>
          <w:lang w:bidi="fa-IR"/>
        </w:rPr>
        <w:t>2189</w:t>
      </w:r>
      <w:r w:rsidR="00990030" w:rsidRPr="00990030">
        <w:rPr>
          <w:rtl/>
          <w:lang w:bidi="fa-IR"/>
        </w:rPr>
        <w:t>. دانشمندان منافق</w:t>
      </w:r>
    </w:p>
    <w:p w:rsidR="00990030" w:rsidRPr="00990030" w:rsidRDefault="000166FF" w:rsidP="00990030">
      <w:pPr>
        <w:pStyle w:val="libNormal"/>
        <w:rPr>
          <w:lang w:bidi="fa-IR"/>
        </w:rPr>
      </w:pPr>
      <w:r>
        <w:rPr>
          <w:rFonts w:hint="cs"/>
          <w:rtl/>
          <w:lang w:bidi="fa-IR"/>
        </w:rPr>
        <w:t>«</w:t>
      </w:r>
      <w:r w:rsidR="00990030" w:rsidRPr="000166FF">
        <w:rPr>
          <w:rStyle w:val="libHadeesChar"/>
          <w:rtl/>
        </w:rPr>
        <w:t>عالمهم منافق، و قارنهم مماذق</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زمان</w:t>
      </w:r>
      <w:r w:rsidR="008A129A">
        <w:rPr>
          <w:rtl/>
          <w:lang w:bidi="fa-IR"/>
        </w:rPr>
        <w:t>ی</w:t>
      </w:r>
      <w:r w:rsidRPr="00990030">
        <w:rPr>
          <w:rtl/>
          <w:lang w:bidi="fa-IR"/>
        </w:rPr>
        <w:t xml:space="preserve"> بر مردم فرا م</w:t>
      </w:r>
      <w:r w:rsidR="008A129A">
        <w:rPr>
          <w:rtl/>
          <w:lang w:bidi="fa-IR"/>
        </w:rPr>
        <w:t>ی</w:t>
      </w:r>
      <w:r w:rsidRPr="00990030">
        <w:rPr>
          <w:rtl/>
          <w:lang w:bidi="fa-IR"/>
        </w:rPr>
        <w:t xml:space="preserve"> رسد كه دانشمندان منافق</w:t>
      </w:r>
      <w:r>
        <w:rPr>
          <w:rtl/>
          <w:lang w:bidi="fa-IR"/>
        </w:rPr>
        <w:t>؛</w:t>
      </w:r>
      <w:r w:rsidRPr="00990030">
        <w:rPr>
          <w:rtl/>
          <w:lang w:bidi="fa-IR"/>
        </w:rPr>
        <w:t xml:space="preserve"> و سخنگويان</w:t>
      </w:r>
      <w:r>
        <w:rPr>
          <w:rtl/>
          <w:lang w:bidi="fa-IR"/>
        </w:rPr>
        <w:t>،</w:t>
      </w:r>
      <w:r w:rsidRPr="00990030">
        <w:rPr>
          <w:rtl/>
          <w:lang w:bidi="fa-IR"/>
        </w:rPr>
        <w:t xml:space="preserve"> چاپلوس شوند.</w:t>
      </w:r>
    </w:p>
    <w:p w:rsidR="004162D5" w:rsidRDefault="00512D76" w:rsidP="004162D5">
      <w:pPr>
        <w:pStyle w:val="libBold1"/>
        <w:rPr>
          <w:rtl/>
          <w:lang w:bidi="fa-IR"/>
        </w:rPr>
      </w:pPr>
      <w:r>
        <w:rPr>
          <w:rtl/>
          <w:lang w:bidi="fa-IR"/>
        </w:rPr>
        <w:t>2190</w:t>
      </w:r>
      <w:r w:rsidR="00990030" w:rsidRPr="00990030">
        <w:rPr>
          <w:rtl/>
          <w:lang w:bidi="fa-IR"/>
        </w:rPr>
        <w:t>. موجب هراس از مرگ</w:t>
      </w:r>
    </w:p>
    <w:p w:rsidR="00990030" w:rsidRPr="00990030" w:rsidRDefault="004162D5" w:rsidP="00990030">
      <w:pPr>
        <w:pStyle w:val="libNormal"/>
        <w:rPr>
          <w:lang w:bidi="fa-IR"/>
        </w:rPr>
      </w:pPr>
      <w:r>
        <w:rPr>
          <w:rFonts w:hint="cs"/>
          <w:rtl/>
          <w:lang w:bidi="fa-IR"/>
        </w:rPr>
        <w:t>«</w:t>
      </w:r>
      <w:r w:rsidR="00990030" w:rsidRPr="004162D5">
        <w:rPr>
          <w:rStyle w:val="libHadeesChar"/>
          <w:rtl/>
        </w:rPr>
        <w:t>بالعلم يرهب الموت، و بالموت تختم الدنيا</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علم سبب ترس از مرگ است و با مرگ دنيا به پايان م</w:t>
      </w:r>
      <w:r w:rsidR="008A129A">
        <w:rPr>
          <w:rtl/>
          <w:lang w:bidi="fa-IR"/>
        </w:rPr>
        <w:t>ی</w:t>
      </w:r>
      <w:r w:rsidRPr="00990030">
        <w:rPr>
          <w:rtl/>
          <w:lang w:bidi="fa-IR"/>
        </w:rPr>
        <w:t xml:space="preserve"> رسد.</w:t>
      </w:r>
    </w:p>
    <w:p w:rsidR="004162D5" w:rsidRDefault="00512D76" w:rsidP="004162D5">
      <w:pPr>
        <w:pStyle w:val="libBold1"/>
        <w:rPr>
          <w:rtl/>
          <w:lang w:bidi="fa-IR"/>
        </w:rPr>
      </w:pPr>
      <w:r>
        <w:rPr>
          <w:rtl/>
          <w:lang w:bidi="fa-IR"/>
        </w:rPr>
        <w:t>2191</w:t>
      </w:r>
      <w:r w:rsidR="00990030" w:rsidRPr="00990030">
        <w:rPr>
          <w:rtl/>
          <w:lang w:bidi="fa-IR"/>
        </w:rPr>
        <w:t>. پست ترين و ارجمندترين دانش</w:t>
      </w:r>
    </w:p>
    <w:p w:rsidR="00990030" w:rsidRPr="00990030" w:rsidRDefault="004162D5" w:rsidP="00990030">
      <w:pPr>
        <w:pStyle w:val="libNormal"/>
        <w:rPr>
          <w:lang w:bidi="fa-IR"/>
        </w:rPr>
      </w:pPr>
      <w:r>
        <w:rPr>
          <w:rFonts w:hint="cs"/>
          <w:rtl/>
          <w:lang w:bidi="fa-IR"/>
        </w:rPr>
        <w:t>«</w:t>
      </w:r>
      <w:r w:rsidR="00990030" w:rsidRPr="004162D5">
        <w:rPr>
          <w:rStyle w:val="libHadeesChar"/>
          <w:rtl/>
        </w:rPr>
        <w:t>اوضع العلم ما وقف عل</w:t>
      </w:r>
      <w:r w:rsidR="008A129A" w:rsidRPr="004162D5">
        <w:rPr>
          <w:rStyle w:val="libHadeesChar"/>
          <w:rtl/>
        </w:rPr>
        <w:t>ی</w:t>
      </w:r>
      <w:r w:rsidR="00990030" w:rsidRPr="004162D5">
        <w:rPr>
          <w:rStyle w:val="libHadeesChar"/>
          <w:rtl/>
        </w:rPr>
        <w:t xml:space="preserve"> اللسان و ارفعه ما ظهر ف</w:t>
      </w:r>
      <w:r w:rsidR="008A129A" w:rsidRPr="004162D5">
        <w:rPr>
          <w:rStyle w:val="libHadeesChar"/>
          <w:rtl/>
        </w:rPr>
        <w:t>ی</w:t>
      </w:r>
      <w:r w:rsidR="00990030" w:rsidRPr="004162D5">
        <w:rPr>
          <w:rStyle w:val="libHadeesChar"/>
          <w:rtl/>
        </w:rPr>
        <w:t xml:space="preserve"> الجوارح و الاركان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پست ترين دانش</w:t>
      </w:r>
      <w:r>
        <w:rPr>
          <w:rtl/>
          <w:lang w:bidi="fa-IR"/>
        </w:rPr>
        <w:t>،</w:t>
      </w:r>
      <w:r w:rsidRPr="00990030">
        <w:rPr>
          <w:rtl/>
          <w:lang w:bidi="fa-IR"/>
        </w:rPr>
        <w:t xml:space="preserve"> آن دانش</w:t>
      </w:r>
      <w:r w:rsidR="008A129A">
        <w:rPr>
          <w:rtl/>
          <w:lang w:bidi="fa-IR"/>
        </w:rPr>
        <w:t>ی</w:t>
      </w:r>
      <w:r w:rsidRPr="00990030">
        <w:rPr>
          <w:rtl/>
          <w:lang w:bidi="fa-IR"/>
        </w:rPr>
        <w:t xml:space="preserve"> است كه از زبان فراتر نرود، و ارجمندترين دانش</w:t>
      </w:r>
      <w:r>
        <w:rPr>
          <w:rtl/>
          <w:lang w:bidi="fa-IR"/>
        </w:rPr>
        <w:t>،</w:t>
      </w:r>
      <w:r w:rsidRPr="00990030">
        <w:rPr>
          <w:rtl/>
          <w:lang w:bidi="fa-IR"/>
        </w:rPr>
        <w:t xml:space="preserve"> آن دانش</w:t>
      </w:r>
      <w:r w:rsidR="008A129A">
        <w:rPr>
          <w:rtl/>
          <w:lang w:bidi="fa-IR"/>
        </w:rPr>
        <w:t>ی</w:t>
      </w:r>
      <w:r w:rsidRPr="00990030">
        <w:rPr>
          <w:rtl/>
          <w:lang w:bidi="fa-IR"/>
        </w:rPr>
        <w:t xml:space="preserve"> است كه در اعضا و جوارح نمودار شود.</w:t>
      </w:r>
    </w:p>
    <w:p w:rsidR="004162D5" w:rsidRDefault="00512D76" w:rsidP="004162D5">
      <w:pPr>
        <w:pStyle w:val="libBold1"/>
        <w:rPr>
          <w:rtl/>
          <w:lang w:bidi="fa-IR"/>
        </w:rPr>
      </w:pPr>
      <w:r>
        <w:rPr>
          <w:rtl/>
          <w:lang w:bidi="fa-IR"/>
        </w:rPr>
        <w:lastRenderedPageBreak/>
        <w:t>2192</w:t>
      </w:r>
      <w:r w:rsidR="00990030" w:rsidRPr="00990030">
        <w:rPr>
          <w:rtl/>
          <w:lang w:bidi="fa-IR"/>
        </w:rPr>
        <w:t>. گمشده مؤمن</w:t>
      </w:r>
    </w:p>
    <w:p w:rsidR="00990030" w:rsidRPr="00990030" w:rsidRDefault="004162D5" w:rsidP="004162D5">
      <w:pPr>
        <w:pStyle w:val="libNormal"/>
        <w:rPr>
          <w:lang w:bidi="fa-IR"/>
        </w:rPr>
      </w:pPr>
      <w:r>
        <w:rPr>
          <w:rFonts w:hint="cs"/>
          <w:rtl/>
          <w:lang w:bidi="fa-IR"/>
        </w:rPr>
        <w:t>«</w:t>
      </w:r>
      <w:r w:rsidR="00990030" w:rsidRPr="004162D5">
        <w:rPr>
          <w:rStyle w:val="libHadeesChar"/>
          <w:rtl/>
        </w:rPr>
        <w:t>الحكمه ضاله المومن، فخذ الحكمه و لو من اهل النفاق</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حكمت گمشده مؤ من است</w:t>
      </w:r>
      <w:r>
        <w:rPr>
          <w:rtl/>
          <w:lang w:bidi="fa-IR"/>
        </w:rPr>
        <w:t>،</w:t>
      </w:r>
      <w:r w:rsidRPr="00990030">
        <w:rPr>
          <w:rtl/>
          <w:lang w:bidi="fa-IR"/>
        </w:rPr>
        <w:t xml:space="preserve"> پس آن را گرچه از منافقان فرا گيريد.</w:t>
      </w:r>
    </w:p>
    <w:p w:rsidR="004162D5" w:rsidRDefault="00512D76" w:rsidP="004162D5">
      <w:pPr>
        <w:pStyle w:val="libBold1"/>
        <w:rPr>
          <w:rtl/>
          <w:lang w:bidi="fa-IR"/>
        </w:rPr>
      </w:pPr>
      <w:r>
        <w:rPr>
          <w:rtl/>
          <w:lang w:bidi="fa-IR"/>
        </w:rPr>
        <w:t>2193</w:t>
      </w:r>
      <w:r w:rsidR="00990030" w:rsidRPr="00990030">
        <w:rPr>
          <w:rtl/>
          <w:lang w:bidi="fa-IR"/>
        </w:rPr>
        <w:t>. دانش نهان</w:t>
      </w:r>
      <w:r w:rsidR="008A129A">
        <w:rPr>
          <w:rtl/>
          <w:lang w:bidi="fa-IR"/>
        </w:rPr>
        <w:t>ی</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فيما ينصح اصحابه</w:t>
      </w:r>
      <w:r>
        <w:rPr>
          <w:rtl/>
          <w:lang w:bidi="fa-IR"/>
        </w:rPr>
        <w:t>:</w:t>
      </w:r>
      <w:r w:rsidRPr="00990030">
        <w:rPr>
          <w:rtl/>
          <w:lang w:bidi="fa-IR"/>
        </w:rPr>
        <w:t xml:space="preserve"> </w:t>
      </w:r>
      <w:r w:rsidR="004162D5">
        <w:rPr>
          <w:rFonts w:hint="cs"/>
          <w:rtl/>
          <w:lang w:bidi="fa-IR"/>
        </w:rPr>
        <w:t>«</w:t>
      </w:r>
      <w:r w:rsidRPr="004162D5">
        <w:rPr>
          <w:rStyle w:val="libHadeesChar"/>
          <w:rtl/>
        </w:rPr>
        <w:t>لو تعلمون ما اعلم مما طو</w:t>
      </w:r>
      <w:r w:rsidR="008A129A" w:rsidRPr="004162D5">
        <w:rPr>
          <w:rStyle w:val="libHadeesChar"/>
          <w:rtl/>
        </w:rPr>
        <w:t>ی</w:t>
      </w:r>
      <w:r w:rsidRPr="004162D5">
        <w:rPr>
          <w:rStyle w:val="libHadeesChar"/>
          <w:rtl/>
        </w:rPr>
        <w:t xml:space="preserve"> عنكم غيبه، اذا لخرجتم ال</w:t>
      </w:r>
      <w:r w:rsidR="008A129A" w:rsidRPr="004162D5">
        <w:rPr>
          <w:rStyle w:val="libHadeesChar"/>
          <w:rtl/>
        </w:rPr>
        <w:t>ی</w:t>
      </w:r>
      <w:r w:rsidRPr="004162D5">
        <w:rPr>
          <w:rStyle w:val="libHadeesChar"/>
          <w:rtl/>
        </w:rPr>
        <w:t xml:space="preserve"> الصعدات تبكون عل</w:t>
      </w:r>
      <w:r w:rsidR="008A129A" w:rsidRPr="004162D5">
        <w:rPr>
          <w:rStyle w:val="libHadeesChar"/>
          <w:rtl/>
        </w:rPr>
        <w:t>ی</w:t>
      </w:r>
      <w:r w:rsidRPr="004162D5">
        <w:rPr>
          <w:rStyle w:val="libHadeesChar"/>
          <w:rtl/>
        </w:rPr>
        <w:t xml:space="preserve"> اعمالكم، و تلتدمون عل</w:t>
      </w:r>
      <w:r w:rsidR="008A129A" w:rsidRPr="004162D5">
        <w:rPr>
          <w:rStyle w:val="libHadeesChar"/>
          <w:rtl/>
        </w:rPr>
        <w:t>ی</w:t>
      </w:r>
      <w:r w:rsidRPr="004162D5">
        <w:rPr>
          <w:rStyle w:val="libHadeesChar"/>
          <w:rtl/>
        </w:rPr>
        <w:t xml:space="preserve"> انفسكم، و لتركتم اموالكم لا حارس لها و لا خالف عليها، و لهمت كل امر</w:t>
      </w:r>
      <w:r w:rsidR="008A129A" w:rsidRPr="004162D5">
        <w:rPr>
          <w:rStyle w:val="libHadeesChar"/>
          <w:rtl/>
        </w:rPr>
        <w:t>ی</w:t>
      </w:r>
      <w:r w:rsidRPr="004162D5">
        <w:rPr>
          <w:rStyle w:val="libHadeesChar"/>
          <w:rtl/>
        </w:rPr>
        <w:t xml:space="preserve"> منكم نفسه، لا يلتفت ال</w:t>
      </w:r>
      <w:r w:rsidR="008A129A" w:rsidRPr="004162D5">
        <w:rPr>
          <w:rStyle w:val="libHadeesChar"/>
          <w:rtl/>
        </w:rPr>
        <w:t>ی</w:t>
      </w:r>
      <w:r w:rsidRPr="004162D5">
        <w:rPr>
          <w:rStyle w:val="libHadeesChar"/>
          <w:rtl/>
        </w:rPr>
        <w:t xml:space="preserve"> غيرها</w:t>
      </w:r>
      <w:r w:rsidRPr="00990030">
        <w:rPr>
          <w:rtl/>
          <w:lang w:bidi="fa-IR"/>
        </w:rPr>
        <w:t>.</w:t>
      </w:r>
      <w:r w:rsidR="004162D5">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در اندرز به ياران خود فرمود: اگر آنچه را كه نهانش از ديد شما پنهان است و من م</w:t>
      </w:r>
      <w:r w:rsidR="008A129A">
        <w:rPr>
          <w:rtl/>
          <w:lang w:bidi="fa-IR"/>
        </w:rPr>
        <w:t>ی</w:t>
      </w:r>
      <w:r w:rsidRPr="00990030">
        <w:rPr>
          <w:rtl/>
          <w:lang w:bidi="fa-IR"/>
        </w:rPr>
        <w:t xml:space="preserve"> دانم</w:t>
      </w:r>
      <w:r>
        <w:rPr>
          <w:rtl/>
          <w:lang w:bidi="fa-IR"/>
        </w:rPr>
        <w:t>،</w:t>
      </w:r>
      <w:r w:rsidRPr="00990030">
        <w:rPr>
          <w:rtl/>
          <w:lang w:bidi="fa-IR"/>
        </w:rPr>
        <w:t xml:space="preserve"> شما بدانيد، سر به بيابان ها م</w:t>
      </w:r>
      <w:r w:rsidR="008A129A">
        <w:rPr>
          <w:rtl/>
          <w:lang w:bidi="fa-IR"/>
        </w:rPr>
        <w:t>ی</w:t>
      </w:r>
      <w:r w:rsidRPr="00990030">
        <w:rPr>
          <w:rtl/>
          <w:lang w:bidi="fa-IR"/>
        </w:rPr>
        <w:t xml:space="preserve"> نهيد و بر كردارها</w:t>
      </w:r>
      <w:r w:rsidR="008A129A">
        <w:rPr>
          <w:rtl/>
          <w:lang w:bidi="fa-IR"/>
        </w:rPr>
        <w:t>ی</w:t>
      </w:r>
      <w:r w:rsidRPr="00990030">
        <w:rPr>
          <w:rtl/>
          <w:lang w:bidi="fa-IR"/>
        </w:rPr>
        <w:t xml:space="preserve"> خويش م</w:t>
      </w:r>
      <w:r w:rsidR="008A129A">
        <w:rPr>
          <w:rtl/>
          <w:lang w:bidi="fa-IR"/>
        </w:rPr>
        <w:t>ی</w:t>
      </w:r>
      <w:r w:rsidRPr="00990030">
        <w:rPr>
          <w:rtl/>
          <w:lang w:bidi="fa-IR"/>
        </w:rPr>
        <w:t xml:space="preserve"> گرييد و چونان مادران داغديده بر سر و سينه خود م</w:t>
      </w:r>
      <w:r w:rsidR="008A129A">
        <w:rPr>
          <w:rtl/>
          <w:lang w:bidi="fa-IR"/>
        </w:rPr>
        <w:t>ی</w:t>
      </w:r>
      <w:r w:rsidRPr="00990030">
        <w:rPr>
          <w:rtl/>
          <w:lang w:bidi="fa-IR"/>
        </w:rPr>
        <w:t xml:space="preserve"> زنيد و اموال خود را ب</w:t>
      </w:r>
      <w:r w:rsidR="008A129A">
        <w:rPr>
          <w:rtl/>
          <w:lang w:bidi="fa-IR"/>
        </w:rPr>
        <w:t>ی</w:t>
      </w:r>
      <w:r w:rsidRPr="00990030">
        <w:rPr>
          <w:rtl/>
          <w:lang w:bidi="fa-IR"/>
        </w:rPr>
        <w:t xml:space="preserve"> نگهبان و سرپرست رها م</w:t>
      </w:r>
      <w:r w:rsidR="008A129A">
        <w:rPr>
          <w:rtl/>
          <w:lang w:bidi="fa-IR"/>
        </w:rPr>
        <w:t>ی</w:t>
      </w:r>
      <w:r w:rsidRPr="00990030">
        <w:rPr>
          <w:rtl/>
          <w:lang w:bidi="fa-IR"/>
        </w:rPr>
        <w:t xml:space="preserve"> كنيد و هر يك از شما چنان به خود گرفتار م</w:t>
      </w:r>
      <w:r w:rsidR="008A129A">
        <w:rPr>
          <w:rtl/>
          <w:lang w:bidi="fa-IR"/>
        </w:rPr>
        <w:t>ی</w:t>
      </w:r>
      <w:r w:rsidRPr="00990030">
        <w:rPr>
          <w:rtl/>
          <w:lang w:bidi="fa-IR"/>
        </w:rPr>
        <w:t xml:space="preserve"> شود كه به ديگر</w:t>
      </w:r>
      <w:r w:rsidR="008A129A">
        <w:rPr>
          <w:rtl/>
          <w:lang w:bidi="fa-IR"/>
        </w:rPr>
        <w:t>ی</w:t>
      </w:r>
      <w:r w:rsidRPr="00990030">
        <w:rPr>
          <w:rtl/>
          <w:lang w:bidi="fa-IR"/>
        </w:rPr>
        <w:t xml:space="preserve"> نم</w:t>
      </w:r>
      <w:r w:rsidR="008A129A">
        <w:rPr>
          <w:rtl/>
          <w:lang w:bidi="fa-IR"/>
        </w:rPr>
        <w:t>ی</w:t>
      </w:r>
      <w:r w:rsidRPr="00990030">
        <w:rPr>
          <w:rtl/>
          <w:lang w:bidi="fa-IR"/>
        </w:rPr>
        <w:t xml:space="preserve"> پردازد.</w:t>
      </w:r>
    </w:p>
    <w:p w:rsidR="004162D5" w:rsidRDefault="00512D76" w:rsidP="004162D5">
      <w:pPr>
        <w:pStyle w:val="libBold1"/>
        <w:rPr>
          <w:rtl/>
          <w:lang w:bidi="fa-IR"/>
        </w:rPr>
      </w:pPr>
      <w:r>
        <w:rPr>
          <w:rtl/>
          <w:lang w:bidi="fa-IR"/>
        </w:rPr>
        <w:t>2194</w:t>
      </w:r>
      <w:r w:rsidR="00990030" w:rsidRPr="00990030">
        <w:rPr>
          <w:rtl/>
          <w:lang w:bidi="fa-IR"/>
        </w:rPr>
        <w:t>. عالم جاهل</w:t>
      </w:r>
    </w:p>
    <w:p w:rsidR="00990030" w:rsidRPr="00990030" w:rsidRDefault="004162D5" w:rsidP="00990030">
      <w:pPr>
        <w:pStyle w:val="libNormal"/>
        <w:rPr>
          <w:lang w:bidi="fa-IR"/>
        </w:rPr>
      </w:pPr>
      <w:r>
        <w:rPr>
          <w:rFonts w:hint="cs"/>
          <w:rtl/>
          <w:lang w:bidi="fa-IR"/>
        </w:rPr>
        <w:t>«</w:t>
      </w:r>
      <w:r w:rsidR="00990030" w:rsidRPr="004162D5">
        <w:rPr>
          <w:rStyle w:val="libHadeesChar"/>
          <w:rtl/>
        </w:rPr>
        <w:t>رب عالم قد قتله جهله، و علمه معه لا ينفعه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چه بسا دانشمند</w:t>
      </w:r>
      <w:r w:rsidR="008A129A">
        <w:rPr>
          <w:rtl/>
          <w:lang w:bidi="fa-IR"/>
        </w:rPr>
        <w:t>ی</w:t>
      </w:r>
      <w:r w:rsidRPr="00990030">
        <w:rPr>
          <w:rtl/>
          <w:lang w:bidi="fa-IR"/>
        </w:rPr>
        <w:t xml:space="preserve"> كه جهلش او را كشته</w:t>
      </w:r>
      <w:r>
        <w:rPr>
          <w:rtl/>
          <w:lang w:bidi="fa-IR"/>
        </w:rPr>
        <w:t>،</w:t>
      </w:r>
      <w:r w:rsidRPr="00990030">
        <w:rPr>
          <w:rtl/>
          <w:lang w:bidi="fa-IR"/>
        </w:rPr>
        <w:t xml:space="preserve"> در حال</w:t>
      </w:r>
      <w:r w:rsidR="008A129A">
        <w:rPr>
          <w:rtl/>
          <w:lang w:bidi="fa-IR"/>
        </w:rPr>
        <w:t>ی</w:t>
      </w:r>
      <w:r w:rsidRPr="00990030">
        <w:rPr>
          <w:rtl/>
          <w:lang w:bidi="fa-IR"/>
        </w:rPr>
        <w:t xml:space="preserve"> كه علم به همراه اوست</w:t>
      </w:r>
      <w:r>
        <w:rPr>
          <w:rtl/>
          <w:lang w:bidi="fa-IR"/>
        </w:rPr>
        <w:t>؛</w:t>
      </w:r>
      <w:r w:rsidRPr="00990030">
        <w:rPr>
          <w:rtl/>
          <w:lang w:bidi="fa-IR"/>
        </w:rPr>
        <w:t xml:space="preserve"> اما به حالش سود</w:t>
      </w:r>
      <w:r w:rsidR="008A129A">
        <w:rPr>
          <w:rtl/>
          <w:lang w:bidi="fa-IR"/>
        </w:rPr>
        <w:t>ی</w:t>
      </w:r>
      <w:r w:rsidRPr="00990030">
        <w:rPr>
          <w:rtl/>
          <w:lang w:bidi="fa-IR"/>
        </w:rPr>
        <w:t xml:space="preserve"> نم</w:t>
      </w:r>
      <w:r w:rsidR="008A129A">
        <w:rPr>
          <w:rtl/>
          <w:lang w:bidi="fa-IR"/>
        </w:rPr>
        <w:t>ی</w:t>
      </w:r>
      <w:r w:rsidRPr="00990030">
        <w:rPr>
          <w:rtl/>
          <w:lang w:bidi="fa-IR"/>
        </w:rPr>
        <w:t xml:space="preserve"> بخشد.</w:t>
      </w:r>
    </w:p>
    <w:p w:rsidR="004162D5" w:rsidRDefault="00512D76" w:rsidP="004162D5">
      <w:pPr>
        <w:pStyle w:val="libBold1"/>
        <w:rPr>
          <w:rtl/>
          <w:lang w:bidi="fa-IR"/>
        </w:rPr>
      </w:pPr>
      <w:r>
        <w:rPr>
          <w:rtl/>
          <w:lang w:bidi="fa-IR"/>
        </w:rPr>
        <w:t>2195</w:t>
      </w:r>
      <w:r w:rsidR="00990030" w:rsidRPr="00990030">
        <w:rPr>
          <w:rtl/>
          <w:lang w:bidi="fa-IR"/>
        </w:rPr>
        <w:t>. عالم حقيق</w:t>
      </w:r>
      <w:r w:rsidR="008A129A">
        <w:rPr>
          <w:rtl/>
          <w:lang w:bidi="fa-IR"/>
        </w:rPr>
        <w:t>ی</w:t>
      </w:r>
    </w:p>
    <w:p w:rsidR="00990030" w:rsidRPr="00990030" w:rsidRDefault="004162D5" w:rsidP="00990030">
      <w:pPr>
        <w:pStyle w:val="libNormal"/>
        <w:rPr>
          <w:lang w:bidi="fa-IR"/>
        </w:rPr>
      </w:pPr>
      <w:r>
        <w:rPr>
          <w:rFonts w:hint="cs"/>
          <w:rtl/>
          <w:lang w:bidi="fa-IR"/>
        </w:rPr>
        <w:t>«</w:t>
      </w:r>
      <w:r w:rsidR="00990030" w:rsidRPr="004162D5">
        <w:rPr>
          <w:rStyle w:val="libHadeesChar"/>
          <w:rtl/>
        </w:rPr>
        <w:t>العالم من عرف قدره، و كف</w:t>
      </w:r>
      <w:r w:rsidR="008A129A" w:rsidRPr="004162D5">
        <w:rPr>
          <w:rStyle w:val="libHadeesChar"/>
          <w:rtl/>
        </w:rPr>
        <w:t>ی</w:t>
      </w:r>
      <w:r w:rsidR="00990030" w:rsidRPr="004162D5">
        <w:rPr>
          <w:rStyle w:val="libHadeesChar"/>
          <w:rtl/>
        </w:rPr>
        <w:t xml:space="preserve"> بالمرء جهلا الا يعرف قدره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عالم كس</w:t>
      </w:r>
      <w:r w:rsidR="008A129A">
        <w:rPr>
          <w:rtl/>
          <w:lang w:bidi="fa-IR"/>
        </w:rPr>
        <w:t>ی</w:t>
      </w:r>
      <w:r w:rsidRPr="00990030">
        <w:rPr>
          <w:rtl/>
          <w:lang w:bidi="fa-IR"/>
        </w:rPr>
        <w:t xml:space="preserve"> است كه قدر و منزلت خود را بشناسد و آدم</w:t>
      </w:r>
      <w:r w:rsidR="008A129A">
        <w:rPr>
          <w:rtl/>
          <w:lang w:bidi="fa-IR"/>
        </w:rPr>
        <w:t>ی</w:t>
      </w:r>
      <w:r w:rsidRPr="00990030">
        <w:rPr>
          <w:rtl/>
          <w:lang w:bidi="fa-IR"/>
        </w:rPr>
        <w:t xml:space="preserve"> را همين نادان</w:t>
      </w:r>
      <w:r w:rsidR="008A129A">
        <w:rPr>
          <w:rtl/>
          <w:lang w:bidi="fa-IR"/>
        </w:rPr>
        <w:t>ی</w:t>
      </w:r>
      <w:r w:rsidRPr="00990030">
        <w:rPr>
          <w:rtl/>
          <w:lang w:bidi="fa-IR"/>
        </w:rPr>
        <w:t xml:space="preserve"> بس كه منزلتش را نشناسد.</w:t>
      </w:r>
    </w:p>
    <w:p w:rsidR="004162D5" w:rsidRDefault="00512D76" w:rsidP="004162D5">
      <w:pPr>
        <w:pStyle w:val="libBold1"/>
        <w:rPr>
          <w:rtl/>
          <w:lang w:bidi="fa-IR"/>
        </w:rPr>
      </w:pPr>
      <w:r>
        <w:rPr>
          <w:rtl/>
          <w:lang w:bidi="fa-IR"/>
        </w:rPr>
        <w:t>2196</w:t>
      </w:r>
      <w:r w:rsidR="00990030" w:rsidRPr="00990030">
        <w:rPr>
          <w:rtl/>
          <w:lang w:bidi="fa-IR"/>
        </w:rPr>
        <w:t>. علم برتر از ثروت</w:t>
      </w:r>
    </w:p>
    <w:p w:rsidR="00990030" w:rsidRPr="00990030" w:rsidRDefault="00990030" w:rsidP="00990030">
      <w:pPr>
        <w:pStyle w:val="libNormal"/>
        <w:rPr>
          <w:lang w:bidi="fa-IR"/>
        </w:rPr>
      </w:pPr>
      <w:r w:rsidRPr="00990030">
        <w:rPr>
          <w:rtl/>
          <w:lang w:bidi="fa-IR"/>
        </w:rPr>
        <w:t xml:space="preserve">و قال </w:t>
      </w:r>
      <w:r w:rsidR="0009539C" w:rsidRPr="0009539C">
        <w:rPr>
          <w:rStyle w:val="libAlaemChar"/>
          <w:rtl/>
        </w:rPr>
        <w:t>عليه‌السلام</w:t>
      </w:r>
      <w:r w:rsidRPr="00990030">
        <w:rPr>
          <w:rtl/>
          <w:lang w:bidi="fa-IR"/>
        </w:rPr>
        <w:t xml:space="preserve"> </w:t>
      </w:r>
      <w:r w:rsidR="004162D5">
        <w:rPr>
          <w:rFonts w:hint="cs"/>
          <w:rtl/>
          <w:lang w:bidi="fa-IR"/>
        </w:rPr>
        <w:t>«</w:t>
      </w:r>
      <w:r w:rsidRPr="004162D5">
        <w:rPr>
          <w:rStyle w:val="libHadeesChar"/>
          <w:rtl/>
        </w:rPr>
        <w:t>لكميل لما اخذ بيده و اخرجه ال</w:t>
      </w:r>
      <w:r w:rsidR="008A129A" w:rsidRPr="004162D5">
        <w:rPr>
          <w:rStyle w:val="libHadeesChar"/>
          <w:rtl/>
        </w:rPr>
        <w:t>ی</w:t>
      </w:r>
      <w:r w:rsidRPr="004162D5">
        <w:rPr>
          <w:rStyle w:val="libHadeesChar"/>
          <w:rtl/>
        </w:rPr>
        <w:t xml:space="preserve"> الجبان، فلما اصحر تتنفس الصعداء و قال: يا كميل! العلم خير من المال، العلم يحرسك و انت تحرس المال. و المال تنقصه النفقه، و العلم يزكو عل</w:t>
      </w:r>
      <w:r w:rsidR="008A129A" w:rsidRPr="004162D5">
        <w:rPr>
          <w:rStyle w:val="libHadeesChar"/>
          <w:rtl/>
        </w:rPr>
        <w:t>ی</w:t>
      </w:r>
      <w:r w:rsidRPr="004162D5">
        <w:rPr>
          <w:rStyle w:val="libHadeesChar"/>
          <w:rtl/>
        </w:rPr>
        <w:t xml:space="preserve"> الانفاق، و صنيع المال يزول بزواله</w:t>
      </w:r>
      <w:r w:rsidRPr="00990030">
        <w:rPr>
          <w:rtl/>
          <w:lang w:bidi="fa-IR"/>
        </w:rPr>
        <w:t>.</w:t>
      </w:r>
      <w:r w:rsidR="004162D5">
        <w:rPr>
          <w:rFonts w:hint="cs"/>
          <w:rtl/>
          <w:lang w:bidi="fa-IR"/>
        </w:rPr>
        <w:t>»</w:t>
      </w:r>
    </w:p>
    <w:p w:rsidR="00990030" w:rsidRPr="00990030" w:rsidRDefault="00990030" w:rsidP="00990030">
      <w:pPr>
        <w:pStyle w:val="libNormal"/>
        <w:rPr>
          <w:lang w:bidi="fa-IR"/>
        </w:rPr>
      </w:pPr>
      <w:r w:rsidRPr="00990030">
        <w:rPr>
          <w:rtl/>
          <w:lang w:bidi="fa-IR"/>
        </w:rPr>
        <w:lastRenderedPageBreak/>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دست كميل بن زياد را گرفت و او را به سو</w:t>
      </w:r>
      <w:r w:rsidR="008A129A">
        <w:rPr>
          <w:rtl/>
          <w:lang w:bidi="fa-IR"/>
        </w:rPr>
        <w:t>ی</w:t>
      </w:r>
      <w:r w:rsidRPr="00990030">
        <w:rPr>
          <w:rtl/>
          <w:lang w:bidi="fa-IR"/>
        </w:rPr>
        <w:t xml:space="preserve"> گورستان برد و چون به صحرا رسيد، آه</w:t>
      </w:r>
      <w:r w:rsidR="008A129A">
        <w:rPr>
          <w:rtl/>
          <w:lang w:bidi="fa-IR"/>
        </w:rPr>
        <w:t>ی</w:t>
      </w:r>
      <w:r w:rsidRPr="00990030">
        <w:rPr>
          <w:rtl/>
          <w:lang w:bidi="fa-IR"/>
        </w:rPr>
        <w:t xml:space="preserve"> از نهاد بركشيد و آن گاه فرمود: ا</w:t>
      </w:r>
      <w:r w:rsidR="008A129A">
        <w:rPr>
          <w:rtl/>
          <w:lang w:bidi="fa-IR"/>
        </w:rPr>
        <w:t>ی</w:t>
      </w:r>
      <w:r w:rsidRPr="00990030">
        <w:rPr>
          <w:rtl/>
          <w:lang w:bidi="fa-IR"/>
        </w:rPr>
        <w:t xml:space="preserve"> كميل</w:t>
      </w:r>
      <w:r>
        <w:rPr>
          <w:rtl/>
          <w:lang w:bidi="fa-IR"/>
        </w:rPr>
        <w:t>!</w:t>
      </w:r>
      <w:r w:rsidRPr="00990030">
        <w:rPr>
          <w:rtl/>
          <w:lang w:bidi="fa-IR"/>
        </w:rPr>
        <w:t xml:space="preserve"> دانش بهتر از داراي</w:t>
      </w:r>
      <w:r w:rsidR="008A129A">
        <w:rPr>
          <w:rtl/>
          <w:lang w:bidi="fa-IR"/>
        </w:rPr>
        <w:t>ی</w:t>
      </w:r>
      <w:r w:rsidRPr="00990030">
        <w:rPr>
          <w:rtl/>
          <w:lang w:bidi="fa-IR"/>
        </w:rPr>
        <w:t xml:space="preserve"> است</w:t>
      </w:r>
      <w:r>
        <w:rPr>
          <w:rtl/>
          <w:lang w:bidi="fa-IR"/>
        </w:rPr>
        <w:t>؛</w:t>
      </w:r>
      <w:r w:rsidRPr="00990030">
        <w:rPr>
          <w:rtl/>
          <w:lang w:bidi="fa-IR"/>
        </w:rPr>
        <w:t xml:space="preserve"> زيرا دانش از تو نگهبان</w:t>
      </w:r>
      <w:r w:rsidR="008A129A">
        <w:rPr>
          <w:rtl/>
          <w:lang w:bidi="fa-IR"/>
        </w:rPr>
        <w:t>ی</w:t>
      </w:r>
      <w:r w:rsidRPr="00990030">
        <w:rPr>
          <w:rtl/>
          <w:lang w:bidi="fa-IR"/>
        </w:rPr>
        <w:t xml:space="preserve"> م</w:t>
      </w:r>
      <w:r w:rsidR="008A129A">
        <w:rPr>
          <w:rtl/>
          <w:lang w:bidi="fa-IR"/>
        </w:rPr>
        <w:t>ی</w:t>
      </w:r>
      <w:r w:rsidRPr="00990030">
        <w:rPr>
          <w:rtl/>
          <w:lang w:bidi="fa-IR"/>
        </w:rPr>
        <w:t xml:space="preserve"> كند، اما از داراي</w:t>
      </w:r>
      <w:r w:rsidR="008A129A">
        <w:rPr>
          <w:rtl/>
          <w:lang w:bidi="fa-IR"/>
        </w:rPr>
        <w:t>ی</w:t>
      </w:r>
      <w:r>
        <w:rPr>
          <w:rtl/>
          <w:lang w:bidi="fa-IR"/>
        </w:rPr>
        <w:t>،</w:t>
      </w:r>
      <w:r w:rsidRPr="00990030">
        <w:rPr>
          <w:rtl/>
          <w:lang w:bidi="fa-IR"/>
        </w:rPr>
        <w:t xml:space="preserve"> تو بايد نگهبان</w:t>
      </w:r>
      <w:r w:rsidR="008A129A">
        <w:rPr>
          <w:rtl/>
          <w:lang w:bidi="fa-IR"/>
        </w:rPr>
        <w:t>ی</w:t>
      </w:r>
      <w:r w:rsidRPr="00990030">
        <w:rPr>
          <w:rtl/>
          <w:lang w:bidi="fa-IR"/>
        </w:rPr>
        <w:t xml:space="preserve"> كن</w:t>
      </w:r>
      <w:r w:rsidR="008A129A">
        <w:rPr>
          <w:rtl/>
          <w:lang w:bidi="fa-IR"/>
        </w:rPr>
        <w:t>ی</w:t>
      </w:r>
      <w:r>
        <w:rPr>
          <w:rtl/>
          <w:lang w:bidi="fa-IR"/>
        </w:rPr>
        <w:t>،</w:t>
      </w:r>
      <w:r w:rsidRPr="00990030">
        <w:rPr>
          <w:rtl/>
          <w:lang w:bidi="fa-IR"/>
        </w:rPr>
        <w:t xml:space="preserve"> داراي</w:t>
      </w:r>
      <w:r w:rsidR="008A129A">
        <w:rPr>
          <w:rtl/>
          <w:lang w:bidi="fa-IR"/>
        </w:rPr>
        <w:t>ی</w:t>
      </w:r>
      <w:r w:rsidRPr="00990030">
        <w:rPr>
          <w:rtl/>
          <w:lang w:bidi="fa-IR"/>
        </w:rPr>
        <w:t xml:space="preserve"> با خرج كم م</w:t>
      </w:r>
      <w:r w:rsidR="008A129A">
        <w:rPr>
          <w:rtl/>
          <w:lang w:bidi="fa-IR"/>
        </w:rPr>
        <w:t>ی</w:t>
      </w:r>
      <w:r w:rsidRPr="00990030">
        <w:rPr>
          <w:rtl/>
          <w:lang w:bidi="fa-IR"/>
        </w:rPr>
        <w:t xml:space="preserve"> شود، اما دانش با انفاق زياد م</w:t>
      </w:r>
      <w:r w:rsidR="008A129A">
        <w:rPr>
          <w:rtl/>
          <w:lang w:bidi="fa-IR"/>
        </w:rPr>
        <w:t>ی</w:t>
      </w:r>
      <w:r w:rsidRPr="00990030">
        <w:rPr>
          <w:rtl/>
          <w:lang w:bidi="fa-IR"/>
        </w:rPr>
        <w:t xml:space="preserve"> گردد و دست پرورده مال و ثروت با از بين رفتن آن از بين م</w:t>
      </w:r>
      <w:r w:rsidR="008A129A">
        <w:rPr>
          <w:rtl/>
          <w:lang w:bidi="fa-IR"/>
        </w:rPr>
        <w:t>ی</w:t>
      </w:r>
      <w:r w:rsidRPr="00990030">
        <w:rPr>
          <w:rtl/>
          <w:lang w:bidi="fa-IR"/>
        </w:rPr>
        <w:t xml:space="preserve"> رود (احترام و موقعيت اجتماع</w:t>
      </w:r>
      <w:r w:rsidR="008A129A">
        <w:rPr>
          <w:rtl/>
          <w:lang w:bidi="fa-IR"/>
        </w:rPr>
        <w:t>ی</w:t>
      </w:r>
      <w:r w:rsidRPr="00990030">
        <w:rPr>
          <w:rtl/>
          <w:lang w:bidi="fa-IR"/>
        </w:rPr>
        <w:t xml:space="preserve"> خود را از دست م</w:t>
      </w:r>
      <w:r w:rsidR="008A129A">
        <w:rPr>
          <w:rtl/>
          <w:lang w:bidi="fa-IR"/>
        </w:rPr>
        <w:t>ی</w:t>
      </w:r>
      <w:r w:rsidRPr="00990030">
        <w:rPr>
          <w:rtl/>
          <w:lang w:bidi="fa-IR"/>
        </w:rPr>
        <w:t xml:space="preserve"> دهد).</w:t>
      </w:r>
    </w:p>
    <w:p w:rsidR="004162D5" w:rsidRDefault="00512D76" w:rsidP="004162D5">
      <w:pPr>
        <w:pStyle w:val="libBold1"/>
        <w:rPr>
          <w:rtl/>
          <w:lang w:bidi="fa-IR"/>
        </w:rPr>
      </w:pPr>
      <w:r>
        <w:rPr>
          <w:rtl/>
          <w:lang w:bidi="fa-IR"/>
        </w:rPr>
        <w:t>2197</w:t>
      </w:r>
      <w:r w:rsidR="00990030" w:rsidRPr="00990030">
        <w:rPr>
          <w:rtl/>
          <w:lang w:bidi="fa-IR"/>
        </w:rPr>
        <w:t>. نم</w:t>
      </w:r>
      <w:r w:rsidR="008A129A">
        <w:rPr>
          <w:rtl/>
          <w:lang w:bidi="fa-IR"/>
        </w:rPr>
        <w:t>ی</w:t>
      </w:r>
      <w:r w:rsidR="00990030" w:rsidRPr="00990030">
        <w:rPr>
          <w:rtl/>
          <w:lang w:bidi="fa-IR"/>
        </w:rPr>
        <w:t xml:space="preserve"> دان</w:t>
      </w:r>
      <w:r w:rsidR="008A129A">
        <w:rPr>
          <w:rtl/>
          <w:lang w:bidi="fa-IR"/>
        </w:rPr>
        <w:t>ی</w:t>
      </w:r>
      <w:r w:rsidR="00990030" w:rsidRPr="00990030">
        <w:rPr>
          <w:rtl/>
          <w:lang w:bidi="fa-IR"/>
        </w:rPr>
        <w:t xml:space="preserve"> لب مگشا</w:t>
      </w:r>
      <w:r w:rsidR="004162D5">
        <w:rPr>
          <w:rFonts w:hint="cs"/>
          <w:rtl/>
          <w:lang w:bidi="fa-IR"/>
        </w:rPr>
        <w:t>!</w:t>
      </w:r>
    </w:p>
    <w:p w:rsidR="00990030" w:rsidRPr="00990030" w:rsidRDefault="004162D5" w:rsidP="004162D5">
      <w:pPr>
        <w:pStyle w:val="libNormal"/>
        <w:rPr>
          <w:lang w:bidi="fa-IR"/>
        </w:rPr>
      </w:pPr>
      <w:r>
        <w:rPr>
          <w:rFonts w:hint="cs"/>
          <w:rtl/>
          <w:lang w:bidi="fa-IR"/>
        </w:rPr>
        <w:t>«</w:t>
      </w:r>
      <w:r w:rsidR="00990030" w:rsidRPr="004162D5">
        <w:rPr>
          <w:rStyle w:val="libHadeesChar"/>
          <w:rtl/>
        </w:rPr>
        <w:t>دع القول فيما لا تعرف، و الخطاب فيما لم تكلف</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سخن را درباره آنجه كه نم</w:t>
      </w:r>
      <w:r w:rsidR="008A129A">
        <w:rPr>
          <w:rtl/>
          <w:lang w:bidi="fa-IR"/>
        </w:rPr>
        <w:t>ی</w:t>
      </w:r>
      <w:r w:rsidRPr="00990030">
        <w:rPr>
          <w:rtl/>
          <w:lang w:bidi="fa-IR"/>
        </w:rPr>
        <w:t xml:space="preserve"> دان</w:t>
      </w:r>
      <w:r w:rsidR="008A129A">
        <w:rPr>
          <w:rtl/>
          <w:lang w:bidi="fa-IR"/>
        </w:rPr>
        <w:t>ی</w:t>
      </w:r>
      <w:r w:rsidRPr="00990030">
        <w:rPr>
          <w:rtl/>
          <w:lang w:bidi="fa-IR"/>
        </w:rPr>
        <w:t xml:space="preserve"> و خطاب را در مورد آنچه كه وظيفه ندار</w:t>
      </w:r>
      <w:r w:rsidR="008A129A">
        <w:rPr>
          <w:rtl/>
          <w:lang w:bidi="fa-IR"/>
        </w:rPr>
        <w:t>ی</w:t>
      </w:r>
      <w:r w:rsidRPr="00990030">
        <w:rPr>
          <w:rtl/>
          <w:lang w:bidi="fa-IR"/>
        </w:rPr>
        <w:t xml:space="preserve"> ترك كن</w:t>
      </w:r>
      <w:r>
        <w:rPr>
          <w:rtl/>
          <w:lang w:bidi="fa-IR"/>
        </w:rPr>
        <w:t>.</w:t>
      </w:r>
    </w:p>
    <w:p w:rsidR="004162D5" w:rsidRDefault="00512D76" w:rsidP="004162D5">
      <w:pPr>
        <w:pStyle w:val="libBold1"/>
        <w:rPr>
          <w:rtl/>
          <w:lang w:bidi="fa-IR"/>
        </w:rPr>
      </w:pPr>
      <w:r>
        <w:rPr>
          <w:rtl/>
          <w:lang w:bidi="fa-IR"/>
        </w:rPr>
        <w:t>2198</w:t>
      </w:r>
      <w:r w:rsidR="00990030" w:rsidRPr="00990030">
        <w:rPr>
          <w:rtl/>
          <w:lang w:bidi="fa-IR"/>
        </w:rPr>
        <w:t>. خاموش</w:t>
      </w:r>
      <w:r w:rsidR="008A129A">
        <w:rPr>
          <w:rtl/>
          <w:lang w:bidi="fa-IR"/>
        </w:rPr>
        <w:t>ی</w:t>
      </w:r>
      <w:r w:rsidR="00990030" w:rsidRPr="00990030">
        <w:rPr>
          <w:rtl/>
          <w:lang w:bidi="fa-IR"/>
        </w:rPr>
        <w:t xml:space="preserve"> ستوده</w:t>
      </w:r>
    </w:p>
    <w:p w:rsidR="00990030" w:rsidRPr="00990030" w:rsidRDefault="004162D5" w:rsidP="00990030">
      <w:pPr>
        <w:pStyle w:val="libNormal"/>
        <w:rPr>
          <w:lang w:bidi="fa-IR"/>
        </w:rPr>
      </w:pPr>
      <w:r>
        <w:rPr>
          <w:rFonts w:hint="cs"/>
          <w:rtl/>
          <w:lang w:bidi="fa-IR"/>
        </w:rPr>
        <w:t>«</w:t>
      </w:r>
      <w:r w:rsidR="00990030" w:rsidRPr="004162D5">
        <w:rPr>
          <w:rStyle w:val="libHadeesChar"/>
          <w:rtl/>
        </w:rPr>
        <w:t>لا خير ف</w:t>
      </w:r>
      <w:r w:rsidR="008A129A" w:rsidRPr="004162D5">
        <w:rPr>
          <w:rStyle w:val="libHadeesChar"/>
          <w:rtl/>
        </w:rPr>
        <w:t>ی</w:t>
      </w:r>
      <w:r w:rsidR="00990030" w:rsidRPr="004162D5">
        <w:rPr>
          <w:rStyle w:val="libHadeesChar"/>
          <w:rtl/>
        </w:rPr>
        <w:t xml:space="preserve"> الصمت عن الحكم؛ كما انه لا خير ف</w:t>
      </w:r>
      <w:r w:rsidR="008A129A" w:rsidRPr="004162D5">
        <w:rPr>
          <w:rStyle w:val="libHadeesChar"/>
          <w:rtl/>
        </w:rPr>
        <w:t>ی</w:t>
      </w:r>
      <w:r w:rsidR="00990030" w:rsidRPr="004162D5">
        <w:rPr>
          <w:rStyle w:val="libHadeesChar"/>
          <w:rtl/>
        </w:rPr>
        <w:t xml:space="preserve"> القول بالجهل</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در خاموش بودن از اظهار حكمت و دانش</w:t>
      </w:r>
      <w:r>
        <w:rPr>
          <w:rtl/>
          <w:lang w:bidi="fa-IR"/>
        </w:rPr>
        <w:t>،</w:t>
      </w:r>
      <w:r w:rsidRPr="00990030">
        <w:rPr>
          <w:rtl/>
          <w:lang w:bidi="fa-IR"/>
        </w:rPr>
        <w:t xml:space="preserve"> خير</w:t>
      </w:r>
      <w:r w:rsidR="008A129A">
        <w:rPr>
          <w:rtl/>
          <w:lang w:bidi="fa-IR"/>
        </w:rPr>
        <w:t>ی</w:t>
      </w:r>
      <w:r w:rsidRPr="00990030">
        <w:rPr>
          <w:rtl/>
          <w:lang w:bidi="fa-IR"/>
        </w:rPr>
        <w:t xml:space="preserve"> نيست به همان گونه كه در گفتن سخنان جاهلانه و ب</w:t>
      </w:r>
      <w:r w:rsidR="008A129A">
        <w:rPr>
          <w:rtl/>
          <w:lang w:bidi="fa-IR"/>
        </w:rPr>
        <w:t>ی</w:t>
      </w:r>
      <w:r w:rsidRPr="00990030">
        <w:rPr>
          <w:rtl/>
          <w:lang w:bidi="fa-IR"/>
        </w:rPr>
        <w:t xml:space="preserve"> ارزش خير</w:t>
      </w:r>
      <w:r w:rsidR="008A129A">
        <w:rPr>
          <w:rtl/>
          <w:lang w:bidi="fa-IR"/>
        </w:rPr>
        <w:t>ی</w:t>
      </w:r>
      <w:r w:rsidRPr="00990030">
        <w:rPr>
          <w:rtl/>
          <w:lang w:bidi="fa-IR"/>
        </w:rPr>
        <w:t xml:space="preserve"> يافت نم</w:t>
      </w:r>
      <w:r w:rsidR="008A129A">
        <w:rPr>
          <w:rtl/>
          <w:lang w:bidi="fa-IR"/>
        </w:rPr>
        <w:t>ی</w:t>
      </w:r>
      <w:r w:rsidRPr="00990030">
        <w:rPr>
          <w:rtl/>
          <w:lang w:bidi="fa-IR"/>
        </w:rPr>
        <w:t xml:space="preserve"> شود.</w:t>
      </w:r>
    </w:p>
    <w:p w:rsidR="004162D5" w:rsidRDefault="00512D76" w:rsidP="004162D5">
      <w:pPr>
        <w:pStyle w:val="libBold1"/>
        <w:rPr>
          <w:rtl/>
          <w:lang w:bidi="fa-IR"/>
        </w:rPr>
      </w:pPr>
      <w:r>
        <w:rPr>
          <w:rtl/>
          <w:lang w:bidi="fa-IR"/>
        </w:rPr>
        <w:t>2199</w:t>
      </w:r>
      <w:r w:rsidR="00990030" w:rsidRPr="00990030">
        <w:rPr>
          <w:rtl/>
          <w:lang w:bidi="fa-IR"/>
        </w:rPr>
        <w:t>. حكمت را بگير!</w:t>
      </w:r>
    </w:p>
    <w:p w:rsidR="00990030" w:rsidRPr="00990030" w:rsidRDefault="004162D5" w:rsidP="00990030">
      <w:pPr>
        <w:pStyle w:val="libNormal"/>
        <w:rPr>
          <w:lang w:bidi="fa-IR"/>
        </w:rPr>
      </w:pPr>
      <w:r>
        <w:rPr>
          <w:rFonts w:hint="cs"/>
          <w:rtl/>
          <w:lang w:bidi="fa-IR"/>
        </w:rPr>
        <w:t>«</w:t>
      </w:r>
      <w:r w:rsidR="00990030" w:rsidRPr="004162D5">
        <w:rPr>
          <w:rStyle w:val="libHadeesChar"/>
          <w:rtl/>
        </w:rPr>
        <w:t>خذ الحكمه ان</w:t>
      </w:r>
      <w:r w:rsidR="008A129A" w:rsidRPr="004162D5">
        <w:rPr>
          <w:rStyle w:val="libHadeesChar"/>
          <w:rtl/>
        </w:rPr>
        <w:t>ی</w:t>
      </w:r>
      <w:r w:rsidR="00990030" w:rsidRPr="004162D5">
        <w:rPr>
          <w:rStyle w:val="libHadeesChar"/>
          <w:rtl/>
        </w:rPr>
        <w:t xml:space="preserve"> كانت، فان الحكمه تكون ف</w:t>
      </w:r>
      <w:r w:rsidR="008A129A" w:rsidRPr="004162D5">
        <w:rPr>
          <w:rStyle w:val="libHadeesChar"/>
          <w:rtl/>
        </w:rPr>
        <w:t>ی</w:t>
      </w:r>
      <w:r w:rsidR="00990030" w:rsidRPr="004162D5">
        <w:rPr>
          <w:rStyle w:val="libHadeesChar"/>
          <w:rtl/>
        </w:rPr>
        <w:t xml:space="preserve"> صدر المنافق فتلجلج ف</w:t>
      </w:r>
      <w:r w:rsidR="008A129A" w:rsidRPr="004162D5">
        <w:rPr>
          <w:rStyle w:val="libHadeesChar"/>
          <w:rtl/>
        </w:rPr>
        <w:t>ی</w:t>
      </w:r>
      <w:r w:rsidR="00990030" w:rsidRPr="004162D5">
        <w:rPr>
          <w:rStyle w:val="libHadeesChar"/>
          <w:rtl/>
        </w:rPr>
        <w:t xml:space="preserve"> صدره حت</w:t>
      </w:r>
      <w:r w:rsidR="008A129A" w:rsidRPr="004162D5">
        <w:rPr>
          <w:rStyle w:val="libHadeesChar"/>
          <w:rtl/>
        </w:rPr>
        <w:t>ی</w:t>
      </w:r>
      <w:r w:rsidR="00990030" w:rsidRPr="004162D5">
        <w:rPr>
          <w:rStyle w:val="libHadeesChar"/>
          <w:rtl/>
        </w:rPr>
        <w:t xml:space="preserve"> تخرج فتسكن ال</w:t>
      </w:r>
      <w:r w:rsidR="008A129A" w:rsidRPr="004162D5">
        <w:rPr>
          <w:rStyle w:val="libHadeesChar"/>
          <w:rtl/>
        </w:rPr>
        <w:t>ی</w:t>
      </w:r>
      <w:r w:rsidR="00990030" w:rsidRPr="004162D5">
        <w:rPr>
          <w:rStyle w:val="libHadeesChar"/>
          <w:rtl/>
        </w:rPr>
        <w:t xml:space="preserve"> صواحبها ف</w:t>
      </w:r>
      <w:r w:rsidR="008A129A" w:rsidRPr="004162D5">
        <w:rPr>
          <w:rStyle w:val="libHadeesChar"/>
          <w:rtl/>
        </w:rPr>
        <w:t>ی</w:t>
      </w:r>
      <w:r w:rsidR="00990030" w:rsidRPr="004162D5">
        <w:rPr>
          <w:rStyle w:val="libHadeesChar"/>
          <w:rtl/>
        </w:rPr>
        <w:t xml:space="preserve"> صدر المومن</w:t>
      </w:r>
      <w:r w:rsidR="00990030" w:rsidRPr="00990030">
        <w:rPr>
          <w:rtl/>
          <w:lang w:bidi="fa-IR"/>
        </w:rPr>
        <w:t>.</w:t>
      </w:r>
      <w:r>
        <w:rPr>
          <w:rFonts w:hint="cs"/>
          <w:rtl/>
          <w:lang w:bidi="fa-IR"/>
        </w:rPr>
        <w:t>»</w:t>
      </w:r>
    </w:p>
    <w:p w:rsidR="004162D5" w:rsidRDefault="00990030" w:rsidP="00990030">
      <w:pPr>
        <w:pStyle w:val="libNormal"/>
        <w:rPr>
          <w:rtl/>
          <w:lang w:bidi="fa-IR"/>
        </w:rPr>
      </w:pPr>
      <w:r w:rsidRPr="00990030">
        <w:rPr>
          <w:rtl/>
          <w:lang w:bidi="fa-IR"/>
        </w:rPr>
        <w:t>حكمت را هر كجا باشد ياد گيريد؛ زيرا كه حكمت اگر در سينه منافق باشد پيوسته ناآرام است تا از آن جا خارج شده در سينه مؤ من در كنار صاحب خود آرام گيرد.</w:t>
      </w:r>
    </w:p>
    <w:p w:rsidR="00990030" w:rsidRPr="00990030" w:rsidRDefault="004162D5" w:rsidP="00990030">
      <w:pPr>
        <w:pStyle w:val="libNormal"/>
        <w:rPr>
          <w:lang w:bidi="fa-IR"/>
        </w:rPr>
      </w:pPr>
      <w:r>
        <w:rPr>
          <w:rtl/>
          <w:lang w:bidi="fa-IR"/>
        </w:rPr>
        <w:br w:type="page"/>
      </w:r>
    </w:p>
    <w:p w:rsidR="004162D5" w:rsidRDefault="00990030" w:rsidP="004162D5">
      <w:pPr>
        <w:pStyle w:val="Heading2"/>
        <w:rPr>
          <w:rtl/>
          <w:lang w:bidi="fa-IR"/>
        </w:rPr>
      </w:pPr>
      <w:bookmarkStart w:id="117" w:name="_Toc486932094"/>
      <w:r w:rsidRPr="00990030">
        <w:rPr>
          <w:rtl/>
          <w:lang w:bidi="fa-IR"/>
        </w:rPr>
        <w:t>بخش هشتم</w:t>
      </w:r>
      <w:r>
        <w:rPr>
          <w:rtl/>
          <w:lang w:bidi="fa-IR"/>
        </w:rPr>
        <w:t>:</w:t>
      </w:r>
      <w:r w:rsidRPr="00990030">
        <w:rPr>
          <w:rtl/>
          <w:lang w:bidi="fa-IR"/>
        </w:rPr>
        <w:t xml:space="preserve"> ناتوان و ناتوان</w:t>
      </w:r>
      <w:r w:rsidR="008A129A">
        <w:rPr>
          <w:rtl/>
          <w:lang w:bidi="fa-IR"/>
        </w:rPr>
        <w:t>ی</w:t>
      </w:r>
      <w:bookmarkEnd w:id="117"/>
    </w:p>
    <w:p w:rsidR="004162D5" w:rsidRDefault="00512D76" w:rsidP="004162D5">
      <w:pPr>
        <w:pStyle w:val="libBold1"/>
        <w:rPr>
          <w:rtl/>
          <w:lang w:bidi="fa-IR"/>
        </w:rPr>
      </w:pPr>
      <w:r>
        <w:rPr>
          <w:rtl/>
          <w:lang w:bidi="fa-IR"/>
        </w:rPr>
        <w:t>2200</w:t>
      </w:r>
      <w:r w:rsidR="00990030" w:rsidRPr="00990030">
        <w:rPr>
          <w:rtl/>
          <w:lang w:bidi="fa-IR"/>
        </w:rPr>
        <w:t>. اول امتحان بعد اعتماد</w:t>
      </w:r>
    </w:p>
    <w:p w:rsidR="00990030" w:rsidRPr="00990030" w:rsidRDefault="004162D5" w:rsidP="00990030">
      <w:pPr>
        <w:pStyle w:val="libNormal"/>
        <w:rPr>
          <w:lang w:bidi="fa-IR"/>
        </w:rPr>
      </w:pPr>
      <w:r>
        <w:rPr>
          <w:rFonts w:hint="cs"/>
          <w:rtl/>
          <w:lang w:bidi="fa-IR"/>
        </w:rPr>
        <w:t>«</w:t>
      </w:r>
      <w:r w:rsidR="00990030" w:rsidRPr="004162D5">
        <w:rPr>
          <w:rStyle w:val="libHadeesChar"/>
          <w:rtl/>
        </w:rPr>
        <w:t>الطمانينه ال</w:t>
      </w:r>
      <w:r w:rsidR="008A129A" w:rsidRPr="004162D5">
        <w:rPr>
          <w:rStyle w:val="libHadeesChar"/>
          <w:rtl/>
        </w:rPr>
        <w:t>ی</w:t>
      </w:r>
      <w:r w:rsidR="00990030" w:rsidRPr="004162D5">
        <w:rPr>
          <w:rStyle w:val="libHadeesChar"/>
          <w:rtl/>
        </w:rPr>
        <w:t xml:space="preserve"> كل احد قبل الاختبار عجز</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اطمينان به هر كس</w:t>
      </w:r>
      <w:r w:rsidR="008A129A">
        <w:rPr>
          <w:rtl/>
          <w:lang w:bidi="fa-IR"/>
        </w:rPr>
        <w:t>ی</w:t>
      </w:r>
      <w:r w:rsidRPr="00990030">
        <w:rPr>
          <w:rtl/>
          <w:lang w:bidi="fa-IR"/>
        </w:rPr>
        <w:t xml:space="preserve"> پيش از آزمايش او ناتوان</w:t>
      </w:r>
      <w:r w:rsidR="008A129A">
        <w:rPr>
          <w:rtl/>
          <w:lang w:bidi="fa-IR"/>
        </w:rPr>
        <w:t>ی</w:t>
      </w:r>
      <w:r w:rsidRPr="00990030">
        <w:rPr>
          <w:rtl/>
          <w:lang w:bidi="fa-IR"/>
        </w:rPr>
        <w:t xml:space="preserve"> است</w:t>
      </w:r>
      <w:r>
        <w:rPr>
          <w:rtl/>
          <w:lang w:bidi="fa-IR"/>
        </w:rPr>
        <w:t>.</w:t>
      </w:r>
    </w:p>
    <w:p w:rsidR="004162D5" w:rsidRDefault="00512D76" w:rsidP="004162D5">
      <w:pPr>
        <w:pStyle w:val="libBold1"/>
        <w:rPr>
          <w:rtl/>
          <w:lang w:bidi="fa-IR"/>
        </w:rPr>
      </w:pPr>
      <w:r>
        <w:rPr>
          <w:rtl/>
          <w:lang w:bidi="fa-IR"/>
        </w:rPr>
        <w:t>2201</w:t>
      </w:r>
      <w:r w:rsidR="00990030" w:rsidRPr="00990030">
        <w:rPr>
          <w:rtl/>
          <w:lang w:bidi="fa-IR"/>
        </w:rPr>
        <w:t>. ناتوان</w:t>
      </w:r>
      <w:r w:rsidR="008A129A">
        <w:rPr>
          <w:rtl/>
          <w:lang w:bidi="fa-IR"/>
        </w:rPr>
        <w:t>ی</w:t>
      </w:r>
      <w:r w:rsidR="00990030" w:rsidRPr="00990030">
        <w:rPr>
          <w:rtl/>
          <w:lang w:bidi="fa-IR"/>
        </w:rPr>
        <w:t xml:space="preserve"> آشكار</w:t>
      </w:r>
    </w:p>
    <w:p w:rsidR="00990030" w:rsidRPr="00990030" w:rsidRDefault="004162D5" w:rsidP="00990030">
      <w:pPr>
        <w:pStyle w:val="libNormal"/>
        <w:rPr>
          <w:lang w:bidi="fa-IR"/>
        </w:rPr>
      </w:pPr>
      <w:r>
        <w:rPr>
          <w:rFonts w:hint="cs"/>
          <w:rtl/>
          <w:lang w:bidi="fa-IR"/>
        </w:rPr>
        <w:t>«</w:t>
      </w:r>
      <w:r w:rsidR="00990030" w:rsidRPr="004162D5">
        <w:rPr>
          <w:rStyle w:val="libHadeesChar"/>
          <w:rtl/>
        </w:rPr>
        <w:t>ان تضييع المرء ما ول</w:t>
      </w:r>
      <w:r w:rsidR="008A129A" w:rsidRPr="004162D5">
        <w:rPr>
          <w:rStyle w:val="libHadeesChar"/>
          <w:rtl/>
        </w:rPr>
        <w:t>ی</w:t>
      </w:r>
      <w:r w:rsidR="00990030" w:rsidRPr="004162D5">
        <w:rPr>
          <w:rStyle w:val="libHadeesChar"/>
          <w:rtl/>
        </w:rPr>
        <w:t>، و تكلفه ما كف</w:t>
      </w:r>
      <w:r w:rsidR="008A129A" w:rsidRPr="004162D5">
        <w:rPr>
          <w:rStyle w:val="libHadeesChar"/>
          <w:rtl/>
        </w:rPr>
        <w:t>ی</w:t>
      </w:r>
      <w:r w:rsidR="00990030" w:rsidRPr="004162D5">
        <w:rPr>
          <w:rStyle w:val="libHadeesChar"/>
          <w:rtl/>
        </w:rPr>
        <w:t>، لعجز حاضر، و را</w:t>
      </w:r>
      <w:r w:rsidR="008A129A" w:rsidRPr="004162D5">
        <w:rPr>
          <w:rStyle w:val="libHadeesChar"/>
          <w:rtl/>
        </w:rPr>
        <w:t>ی</w:t>
      </w:r>
      <w:r w:rsidR="00990030" w:rsidRPr="004162D5">
        <w:rPr>
          <w:rStyle w:val="libHadeesChar"/>
          <w:rtl/>
        </w:rPr>
        <w:t xml:space="preserve"> متبر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به راست</w:t>
      </w:r>
      <w:r w:rsidR="008A129A">
        <w:rPr>
          <w:rtl/>
          <w:lang w:bidi="fa-IR"/>
        </w:rPr>
        <w:t>ی</w:t>
      </w:r>
      <w:r w:rsidRPr="00990030">
        <w:rPr>
          <w:rtl/>
          <w:lang w:bidi="fa-IR"/>
        </w:rPr>
        <w:t xml:space="preserve"> تباه ساختن وظيفه ا</w:t>
      </w:r>
      <w:r w:rsidR="008A129A">
        <w:rPr>
          <w:rtl/>
          <w:lang w:bidi="fa-IR"/>
        </w:rPr>
        <w:t>ی</w:t>
      </w:r>
      <w:r w:rsidRPr="00990030">
        <w:rPr>
          <w:rtl/>
          <w:lang w:bidi="fa-IR"/>
        </w:rPr>
        <w:t xml:space="preserve"> كه به عهده انسان است و خود را به رنج افكندن در امر</w:t>
      </w:r>
      <w:r w:rsidR="008A129A">
        <w:rPr>
          <w:rtl/>
          <w:lang w:bidi="fa-IR"/>
        </w:rPr>
        <w:t>ی</w:t>
      </w:r>
      <w:r w:rsidRPr="00990030">
        <w:rPr>
          <w:rtl/>
          <w:lang w:bidi="fa-IR"/>
        </w:rPr>
        <w:t xml:space="preserve"> كه به عهده او نيست</w:t>
      </w:r>
      <w:r>
        <w:rPr>
          <w:rtl/>
          <w:lang w:bidi="fa-IR"/>
        </w:rPr>
        <w:t>،</w:t>
      </w:r>
      <w:r w:rsidRPr="00990030">
        <w:rPr>
          <w:rtl/>
          <w:lang w:bidi="fa-IR"/>
        </w:rPr>
        <w:t xml:space="preserve"> هر آينه ناتوان</w:t>
      </w:r>
      <w:r w:rsidR="008A129A">
        <w:rPr>
          <w:rtl/>
          <w:lang w:bidi="fa-IR"/>
        </w:rPr>
        <w:t>ی</w:t>
      </w:r>
      <w:r w:rsidRPr="00990030">
        <w:rPr>
          <w:rtl/>
          <w:lang w:bidi="fa-IR"/>
        </w:rPr>
        <w:t xml:space="preserve"> آشكار و انديشه ا</w:t>
      </w:r>
      <w:r w:rsidR="008A129A">
        <w:rPr>
          <w:rtl/>
          <w:lang w:bidi="fa-IR"/>
        </w:rPr>
        <w:t>ی</w:t>
      </w:r>
      <w:r w:rsidRPr="00990030">
        <w:rPr>
          <w:rtl/>
          <w:lang w:bidi="fa-IR"/>
        </w:rPr>
        <w:t xml:space="preserve"> است هلاك كننده</w:t>
      </w:r>
      <w:r>
        <w:rPr>
          <w:rtl/>
          <w:lang w:bidi="fa-IR"/>
        </w:rPr>
        <w:t>.</w:t>
      </w:r>
    </w:p>
    <w:p w:rsidR="004162D5" w:rsidRDefault="00512D76" w:rsidP="004162D5">
      <w:pPr>
        <w:pStyle w:val="libBold1"/>
        <w:rPr>
          <w:rtl/>
          <w:lang w:bidi="fa-IR"/>
        </w:rPr>
      </w:pPr>
      <w:r>
        <w:rPr>
          <w:rtl/>
          <w:lang w:bidi="fa-IR"/>
        </w:rPr>
        <w:t>2202</w:t>
      </w:r>
      <w:r w:rsidR="00990030" w:rsidRPr="00990030">
        <w:rPr>
          <w:rtl/>
          <w:lang w:bidi="fa-IR"/>
        </w:rPr>
        <w:t>. كم شدن شهوت</w:t>
      </w:r>
    </w:p>
    <w:p w:rsidR="00990030" w:rsidRPr="00990030" w:rsidRDefault="004162D5" w:rsidP="00990030">
      <w:pPr>
        <w:pStyle w:val="libNormal"/>
        <w:rPr>
          <w:lang w:bidi="fa-IR"/>
        </w:rPr>
      </w:pPr>
      <w:r>
        <w:rPr>
          <w:rFonts w:hint="cs"/>
          <w:rtl/>
          <w:lang w:bidi="fa-IR"/>
        </w:rPr>
        <w:t>«</w:t>
      </w:r>
      <w:r w:rsidR="00990030" w:rsidRPr="004162D5">
        <w:rPr>
          <w:rStyle w:val="libHadeesChar"/>
          <w:rtl/>
        </w:rPr>
        <w:t>اذا كثرت المقدره، قلت الشهوه</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چون تواناي</w:t>
      </w:r>
      <w:r w:rsidR="008A129A">
        <w:rPr>
          <w:rtl/>
          <w:lang w:bidi="fa-IR"/>
        </w:rPr>
        <w:t>ی</w:t>
      </w:r>
      <w:r w:rsidRPr="00990030">
        <w:rPr>
          <w:rtl/>
          <w:lang w:bidi="fa-IR"/>
        </w:rPr>
        <w:t xml:space="preserve"> دست يافتن به چيز</w:t>
      </w:r>
      <w:r w:rsidR="008A129A">
        <w:rPr>
          <w:rtl/>
          <w:lang w:bidi="fa-IR"/>
        </w:rPr>
        <w:t>ی</w:t>
      </w:r>
      <w:r w:rsidRPr="00990030">
        <w:rPr>
          <w:rtl/>
          <w:lang w:bidi="fa-IR"/>
        </w:rPr>
        <w:t xml:space="preserve"> بسيار باشد، شهوت به آن چيز كم م</w:t>
      </w:r>
      <w:r w:rsidR="008A129A">
        <w:rPr>
          <w:rtl/>
          <w:lang w:bidi="fa-IR"/>
        </w:rPr>
        <w:t>ی</w:t>
      </w:r>
      <w:r w:rsidRPr="00990030">
        <w:rPr>
          <w:rtl/>
          <w:lang w:bidi="fa-IR"/>
        </w:rPr>
        <w:t xml:space="preserve"> شود.</w:t>
      </w:r>
    </w:p>
    <w:p w:rsidR="004162D5" w:rsidRDefault="00512D76" w:rsidP="004162D5">
      <w:pPr>
        <w:pStyle w:val="libBold1"/>
        <w:rPr>
          <w:rtl/>
          <w:lang w:bidi="fa-IR"/>
        </w:rPr>
      </w:pPr>
      <w:r>
        <w:rPr>
          <w:rtl/>
          <w:lang w:bidi="fa-IR"/>
        </w:rPr>
        <w:t>2203</w:t>
      </w:r>
      <w:r w:rsidR="00990030" w:rsidRPr="00990030">
        <w:rPr>
          <w:rtl/>
          <w:lang w:bidi="fa-IR"/>
        </w:rPr>
        <w:t>. ناتوان</w:t>
      </w:r>
      <w:r w:rsidR="008A129A">
        <w:rPr>
          <w:rtl/>
          <w:lang w:bidi="fa-IR"/>
        </w:rPr>
        <w:t>ی</w:t>
      </w:r>
      <w:r w:rsidR="00990030" w:rsidRPr="00990030">
        <w:rPr>
          <w:rtl/>
          <w:lang w:bidi="fa-IR"/>
        </w:rPr>
        <w:t xml:space="preserve"> و ناتوان</w:t>
      </w:r>
    </w:p>
    <w:p w:rsidR="00990030" w:rsidRPr="00990030" w:rsidRDefault="00990030" w:rsidP="00990030">
      <w:pPr>
        <w:pStyle w:val="libNormal"/>
        <w:rPr>
          <w:lang w:bidi="fa-IR"/>
        </w:rPr>
      </w:pPr>
      <w:r w:rsidRPr="00990030">
        <w:rPr>
          <w:rtl/>
          <w:lang w:bidi="fa-IR"/>
        </w:rPr>
        <w:t>ف</w:t>
      </w:r>
      <w:r w:rsidR="008A129A">
        <w:rPr>
          <w:rtl/>
          <w:lang w:bidi="fa-IR"/>
        </w:rPr>
        <w:t>ی</w:t>
      </w:r>
      <w:r w:rsidRPr="00990030">
        <w:rPr>
          <w:rtl/>
          <w:lang w:bidi="fa-IR"/>
        </w:rPr>
        <w:t xml:space="preserve"> صفه الله سبحانه</w:t>
      </w:r>
      <w:r>
        <w:rPr>
          <w:rtl/>
          <w:lang w:bidi="fa-IR"/>
        </w:rPr>
        <w:t>:</w:t>
      </w:r>
      <w:r w:rsidRPr="00990030">
        <w:rPr>
          <w:rtl/>
          <w:lang w:bidi="fa-IR"/>
        </w:rPr>
        <w:t xml:space="preserve"> </w:t>
      </w:r>
      <w:r w:rsidR="004162D5">
        <w:rPr>
          <w:rFonts w:hint="cs"/>
          <w:rtl/>
          <w:lang w:bidi="fa-IR"/>
        </w:rPr>
        <w:t>«</w:t>
      </w:r>
      <w:r w:rsidRPr="004162D5">
        <w:rPr>
          <w:rStyle w:val="libHadeesChar"/>
          <w:rtl/>
        </w:rPr>
        <w:t>اول قبل الاشياء بلا اوليه، و آخر بعد الاشياء بلا نهايه. عظم عن ان تثبت ربوبيته باحاطه قلب او بصر. فاذا عرفت ذلك فافعل كما ينبغ</w:t>
      </w:r>
      <w:r w:rsidR="008A129A" w:rsidRPr="004162D5">
        <w:rPr>
          <w:rStyle w:val="libHadeesChar"/>
          <w:rtl/>
        </w:rPr>
        <w:t>ی</w:t>
      </w:r>
      <w:r w:rsidRPr="004162D5">
        <w:rPr>
          <w:rStyle w:val="libHadeesChar"/>
          <w:rtl/>
        </w:rPr>
        <w:t xml:space="preserve"> لمثلك ان يفعله ف</w:t>
      </w:r>
      <w:r w:rsidR="008A129A" w:rsidRPr="004162D5">
        <w:rPr>
          <w:rStyle w:val="libHadeesChar"/>
          <w:rtl/>
        </w:rPr>
        <w:t>ی</w:t>
      </w:r>
      <w:r w:rsidRPr="004162D5">
        <w:rPr>
          <w:rStyle w:val="libHadeesChar"/>
          <w:rtl/>
        </w:rPr>
        <w:t xml:space="preserve"> صغر خطره، و قله مقدرته و كثره عجزه، و عظيم حاجته ال</w:t>
      </w:r>
      <w:r w:rsidR="008A129A" w:rsidRPr="004162D5">
        <w:rPr>
          <w:rStyle w:val="libHadeesChar"/>
          <w:rtl/>
        </w:rPr>
        <w:t>ی</w:t>
      </w:r>
      <w:r w:rsidRPr="004162D5">
        <w:rPr>
          <w:rStyle w:val="libHadeesChar"/>
          <w:rtl/>
        </w:rPr>
        <w:t xml:space="preserve"> ربه، ف</w:t>
      </w:r>
      <w:r w:rsidR="008A129A" w:rsidRPr="004162D5">
        <w:rPr>
          <w:rStyle w:val="libHadeesChar"/>
          <w:rtl/>
        </w:rPr>
        <w:t>ی</w:t>
      </w:r>
      <w:r w:rsidRPr="004162D5">
        <w:rPr>
          <w:rStyle w:val="libHadeesChar"/>
          <w:rtl/>
        </w:rPr>
        <w:t xml:space="preserve"> طلب طاعته</w:t>
      </w:r>
      <w:r w:rsidRPr="00990030">
        <w:rPr>
          <w:rtl/>
          <w:lang w:bidi="fa-IR"/>
        </w:rPr>
        <w:t>.</w:t>
      </w:r>
      <w:r w:rsidR="004162D5">
        <w:rPr>
          <w:rFonts w:hint="cs"/>
          <w:rtl/>
          <w:lang w:bidi="fa-IR"/>
        </w:rPr>
        <w:t>»</w:t>
      </w:r>
    </w:p>
    <w:p w:rsidR="00990030" w:rsidRPr="00990030" w:rsidRDefault="00990030" w:rsidP="00990030">
      <w:pPr>
        <w:pStyle w:val="libNormal"/>
        <w:rPr>
          <w:lang w:bidi="fa-IR"/>
        </w:rPr>
      </w:pPr>
      <w:r w:rsidRPr="00990030">
        <w:rPr>
          <w:rtl/>
          <w:lang w:bidi="fa-IR"/>
        </w:rPr>
        <w:t>امام عل</w:t>
      </w:r>
      <w:r w:rsidR="008A129A">
        <w:rPr>
          <w:rtl/>
          <w:lang w:bidi="fa-IR"/>
        </w:rPr>
        <w:t>ی</w:t>
      </w:r>
      <w:r w:rsidRPr="00990030">
        <w:rPr>
          <w:rtl/>
          <w:lang w:bidi="fa-IR"/>
        </w:rPr>
        <w:t xml:space="preserve"> </w:t>
      </w:r>
      <w:r w:rsidR="0009539C" w:rsidRPr="0009539C">
        <w:rPr>
          <w:rStyle w:val="libAlaemChar"/>
          <w:rtl/>
        </w:rPr>
        <w:t>عليه‌السلام</w:t>
      </w:r>
      <w:r w:rsidRPr="00990030">
        <w:rPr>
          <w:rtl/>
          <w:lang w:bidi="fa-IR"/>
        </w:rPr>
        <w:t xml:space="preserve"> ضمن وصيت به فرزند بزرگوارش امام حسن </w:t>
      </w:r>
      <w:r w:rsidR="0009539C" w:rsidRPr="0009539C">
        <w:rPr>
          <w:rStyle w:val="libAlaemChar"/>
          <w:rtl/>
        </w:rPr>
        <w:t>عليه‌السلام</w:t>
      </w:r>
      <w:r w:rsidRPr="00990030">
        <w:rPr>
          <w:rtl/>
          <w:lang w:bidi="fa-IR"/>
        </w:rPr>
        <w:t xml:space="preserve"> در توصيف خدا</w:t>
      </w:r>
      <w:r w:rsidR="008A129A">
        <w:rPr>
          <w:rtl/>
          <w:lang w:bidi="fa-IR"/>
        </w:rPr>
        <w:t>ی</w:t>
      </w:r>
      <w:r w:rsidRPr="00990030">
        <w:rPr>
          <w:rtl/>
          <w:lang w:bidi="fa-IR"/>
        </w:rPr>
        <w:t xml:space="preserve"> سبحان م</w:t>
      </w:r>
      <w:r w:rsidR="008A129A">
        <w:rPr>
          <w:rtl/>
          <w:lang w:bidi="fa-IR"/>
        </w:rPr>
        <w:t>ی</w:t>
      </w:r>
      <w:r w:rsidRPr="00990030">
        <w:rPr>
          <w:rtl/>
          <w:lang w:bidi="fa-IR"/>
        </w:rPr>
        <w:t xml:space="preserve"> فرمايد: پيش از همه چيز است و او را، خود، آغاز</w:t>
      </w:r>
      <w:r w:rsidR="008A129A">
        <w:rPr>
          <w:rtl/>
          <w:lang w:bidi="fa-IR"/>
        </w:rPr>
        <w:t>ی</w:t>
      </w:r>
      <w:r w:rsidRPr="00990030">
        <w:rPr>
          <w:rtl/>
          <w:lang w:bidi="fa-IR"/>
        </w:rPr>
        <w:t xml:space="preserve"> نيست و آخر همه چيز است و او را، خود، آخر و نهايت</w:t>
      </w:r>
      <w:r w:rsidR="008A129A">
        <w:rPr>
          <w:rtl/>
          <w:lang w:bidi="fa-IR"/>
        </w:rPr>
        <w:t>ی</w:t>
      </w:r>
      <w:r w:rsidRPr="00990030">
        <w:rPr>
          <w:rtl/>
          <w:lang w:bidi="fa-IR"/>
        </w:rPr>
        <w:t xml:space="preserve"> نيست</w:t>
      </w:r>
      <w:r>
        <w:rPr>
          <w:rtl/>
          <w:lang w:bidi="fa-IR"/>
        </w:rPr>
        <w:t>،</w:t>
      </w:r>
      <w:r w:rsidRPr="00990030">
        <w:rPr>
          <w:rtl/>
          <w:lang w:bidi="fa-IR"/>
        </w:rPr>
        <w:t xml:space="preserve"> بزرگ تر از آن است كه ربوبيت او با احاطه دل يا ديده ثابت شود. اكنون كه اينها را دانست</w:t>
      </w:r>
      <w:r w:rsidR="008A129A">
        <w:rPr>
          <w:rtl/>
          <w:lang w:bidi="fa-IR"/>
        </w:rPr>
        <w:t>ی</w:t>
      </w:r>
      <w:r>
        <w:rPr>
          <w:rtl/>
          <w:lang w:bidi="fa-IR"/>
        </w:rPr>
        <w:t>،</w:t>
      </w:r>
      <w:r w:rsidRPr="00990030">
        <w:rPr>
          <w:rtl/>
          <w:lang w:bidi="fa-IR"/>
        </w:rPr>
        <w:t xml:space="preserve"> آن گونه كه از چون توي</w:t>
      </w:r>
      <w:r w:rsidR="008A129A">
        <w:rPr>
          <w:rtl/>
          <w:lang w:bidi="fa-IR"/>
        </w:rPr>
        <w:t>ی</w:t>
      </w:r>
      <w:r w:rsidRPr="00990030">
        <w:rPr>
          <w:rtl/>
          <w:lang w:bidi="fa-IR"/>
        </w:rPr>
        <w:t xml:space="preserve"> ناچيز و كم توان و پرعجز و بسيار نيازمند به پروردگار سزاوار است در پ</w:t>
      </w:r>
      <w:r w:rsidR="008A129A">
        <w:rPr>
          <w:rtl/>
          <w:lang w:bidi="fa-IR"/>
        </w:rPr>
        <w:t>ی</w:t>
      </w:r>
      <w:r w:rsidRPr="00990030">
        <w:rPr>
          <w:rtl/>
          <w:lang w:bidi="fa-IR"/>
        </w:rPr>
        <w:t xml:space="preserve"> طاعت او برآ</w:t>
      </w:r>
      <w:r w:rsidR="008A129A">
        <w:rPr>
          <w:rtl/>
          <w:lang w:bidi="fa-IR"/>
        </w:rPr>
        <w:t>ی</w:t>
      </w:r>
      <w:r>
        <w:rPr>
          <w:rtl/>
          <w:lang w:bidi="fa-IR"/>
        </w:rPr>
        <w:t>!</w:t>
      </w:r>
    </w:p>
    <w:p w:rsidR="00CC12FF" w:rsidRDefault="00512D76" w:rsidP="00CC12FF">
      <w:pPr>
        <w:pStyle w:val="libBold1"/>
        <w:rPr>
          <w:rtl/>
          <w:lang w:bidi="fa-IR"/>
        </w:rPr>
      </w:pPr>
      <w:r>
        <w:rPr>
          <w:rtl/>
          <w:lang w:bidi="fa-IR"/>
        </w:rPr>
        <w:t>2204</w:t>
      </w:r>
      <w:r w:rsidR="00990030" w:rsidRPr="00990030">
        <w:rPr>
          <w:rtl/>
          <w:lang w:bidi="fa-IR"/>
        </w:rPr>
        <w:t>. پيش</w:t>
      </w:r>
      <w:r w:rsidR="008A129A">
        <w:rPr>
          <w:rtl/>
          <w:lang w:bidi="fa-IR"/>
        </w:rPr>
        <w:t>ی</w:t>
      </w:r>
      <w:r w:rsidR="00990030" w:rsidRPr="00990030">
        <w:rPr>
          <w:rtl/>
          <w:lang w:bidi="fa-IR"/>
        </w:rPr>
        <w:t xml:space="preserve"> گرفتن در كار نيك</w:t>
      </w:r>
    </w:p>
    <w:p w:rsidR="00990030" w:rsidRPr="00990030" w:rsidRDefault="00CC12FF" w:rsidP="00990030">
      <w:pPr>
        <w:pStyle w:val="libNormal"/>
        <w:rPr>
          <w:lang w:bidi="fa-IR"/>
        </w:rPr>
      </w:pPr>
      <w:r>
        <w:rPr>
          <w:rFonts w:hint="cs"/>
          <w:rtl/>
          <w:lang w:bidi="fa-IR"/>
        </w:rPr>
        <w:lastRenderedPageBreak/>
        <w:t>«</w:t>
      </w:r>
      <w:r w:rsidR="00990030" w:rsidRPr="00CC12FF">
        <w:rPr>
          <w:rStyle w:val="libHadeesChar"/>
          <w:rtl/>
        </w:rPr>
        <w:t>لا يكون اخوك اقو</w:t>
      </w:r>
      <w:r w:rsidR="008A129A" w:rsidRPr="00CC12FF">
        <w:rPr>
          <w:rStyle w:val="libHadeesChar"/>
          <w:rtl/>
        </w:rPr>
        <w:t>ی</w:t>
      </w:r>
      <w:r w:rsidR="00990030" w:rsidRPr="00CC12FF">
        <w:rPr>
          <w:rStyle w:val="libHadeesChar"/>
          <w:rtl/>
        </w:rPr>
        <w:t xml:space="preserve"> عل</w:t>
      </w:r>
      <w:r w:rsidR="008A129A" w:rsidRPr="00CC12FF">
        <w:rPr>
          <w:rStyle w:val="libHadeesChar"/>
          <w:rtl/>
        </w:rPr>
        <w:t>ی</w:t>
      </w:r>
      <w:r w:rsidR="00990030" w:rsidRPr="00CC12FF">
        <w:rPr>
          <w:rStyle w:val="libHadeesChar"/>
          <w:rtl/>
        </w:rPr>
        <w:t xml:space="preserve"> قطيعتك منك عل</w:t>
      </w:r>
      <w:r w:rsidR="008A129A" w:rsidRPr="00CC12FF">
        <w:rPr>
          <w:rStyle w:val="libHadeesChar"/>
          <w:rtl/>
        </w:rPr>
        <w:t>ی</w:t>
      </w:r>
      <w:r w:rsidR="00990030" w:rsidRPr="00CC12FF">
        <w:rPr>
          <w:rStyle w:val="libHadeesChar"/>
          <w:rtl/>
        </w:rPr>
        <w:t xml:space="preserve"> صلته، و لا تكون عل</w:t>
      </w:r>
      <w:r w:rsidR="008A129A" w:rsidRPr="00CC12FF">
        <w:rPr>
          <w:rStyle w:val="libHadeesChar"/>
          <w:rtl/>
        </w:rPr>
        <w:t>ی</w:t>
      </w:r>
      <w:r w:rsidR="00990030" w:rsidRPr="00CC12FF">
        <w:rPr>
          <w:rStyle w:val="libHadeesChar"/>
          <w:rtl/>
        </w:rPr>
        <w:t xml:space="preserve"> الاساءه اقو</w:t>
      </w:r>
      <w:r w:rsidR="008A129A" w:rsidRPr="00CC12FF">
        <w:rPr>
          <w:rStyle w:val="libHadeesChar"/>
          <w:rtl/>
        </w:rPr>
        <w:t>ی</w:t>
      </w:r>
      <w:r w:rsidR="00990030" w:rsidRPr="00CC12FF">
        <w:rPr>
          <w:rStyle w:val="libHadeesChar"/>
          <w:rtl/>
        </w:rPr>
        <w:t xml:space="preserve"> منك عل</w:t>
      </w:r>
      <w:r w:rsidR="008A129A" w:rsidRPr="00CC12FF">
        <w:rPr>
          <w:rStyle w:val="libHadeesChar"/>
          <w:rtl/>
        </w:rPr>
        <w:t>ی</w:t>
      </w:r>
      <w:r w:rsidR="00990030" w:rsidRPr="00CC12FF">
        <w:rPr>
          <w:rStyle w:val="libHadeesChar"/>
          <w:rtl/>
        </w:rPr>
        <w:t xml:space="preserve"> الاحسان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نبايد تواناي</w:t>
      </w:r>
      <w:r w:rsidR="008A129A">
        <w:rPr>
          <w:rtl/>
          <w:lang w:bidi="fa-IR"/>
        </w:rPr>
        <w:t>ی</w:t>
      </w:r>
      <w:r w:rsidRPr="00990030">
        <w:rPr>
          <w:rtl/>
          <w:lang w:bidi="fa-IR"/>
        </w:rPr>
        <w:t xml:space="preserve"> برادرت در قطع رابطه با تو بيشتر از تواناي</w:t>
      </w:r>
      <w:r w:rsidR="008A129A">
        <w:rPr>
          <w:rtl/>
          <w:lang w:bidi="fa-IR"/>
        </w:rPr>
        <w:t>ی</w:t>
      </w:r>
      <w:r w:rsidRPr="00990030">
        <w:rPr>
          <w:rtl/>
          <w:lang w:bidi="fa-IR"/>
        </w:rPr>
        <w:t xml:space="preserve"> تو در پيوند با او باشد و نبايد تواناي</w:t>
      </w:r>
      <w:r w:rsidR="008A129A">
        <w:rPr>
          <w:rtl/>
          <w:lang w:bidi="fa-IR"/>
        </w:rPr>
        <w:t>ی</w:t>
      </w:r>
      <w:r w:rsidRPr="00990030">
        <w:rPr>
          <w:rtl/>
          <w:lang w:bidi="fa-IR"/>
        </w:rPr>
        <w:t xml:space="preserve"> او بر بد</w:t>
      </w:r>
      <w:r w:rsidR="008A129A">
        <w:rPr>
          <w:rtl/>
          <w:lang w:bidi="fa-IR"/>
        </w:rPr>
        <w:t>ی</w:t>
      </w:r>
      <w:r w:rsidRPr="00990030">
        <w:rPr>
          <w:rtl/>
          <w:lang w:bidi="fa-IR"/>
        </w:rPr>
        <w:t xml:space="preserve"> كردن بيشتر از تواناي</w:t>
      </w:r>
      <w:r w:rsidR="008A129A">
        <w:rPr>
          <w:rtl/>
          <w:lang w:bidi="fa-IR"/>
        </w:rPr>
        <w:t>ی</w:t>
      </w:r>
      <w:r w:rsidRPr="00990030">
        <w:rPr>
          <w:rtl/>
          <w:lang w:bidi="fa-IR"/>
        </w:rPr>
        <w:t xml:space="preserve"> تو بر نيك</w:t>
      </w:r>
      <w:r w:rsidR="008A129A">
        <w:rPr>
          <w:rtl/>
          <w:lang w:bidi="fa-IR"/>
        </w:rPr>
        <w:t>ی</w:t>
      </w:r>
      <w:r w:rsidRPr="00990030">
        <w:rPr>
          <w:rtl/>
          <w:lang w:bidi="fa-IR"/>
        </w:rPr>
        <w:t xml:space="preserve"> كردن باشد.</w:t>
      </w:r>
    </w:p>
    <w:p w:rsidR="00CC12FF" w:rsidRDefault="00512D76" w:rsidP="00CC12FF">
      <w:pPr>
        <w:pStyle w:val="libBold1"/>
        <w:rPr>
          <w:rtl/>
          <w:lang w:bidi="fa-IR"/>
        </w:rPr>
      </w:pPr>
      <w:r>
        <w:rPr>
          <w:rtl/>
          <w:lang w:bidi="fa-IR"/>
        </w:rPr>
        <w:t>2205</w:t>
      </w:r>
      <w:r w:rsidR="00990030" w:rsidRPr="00990030">
        <w:rPr>
          <w:rtl/>
          <w:lang w:bidi="fa-IR"/>
        </w:rPr>
        <w:t>. ناتوان</w:t>
      </w:r>
      <w:r w:rsidR="008A129A">
        <w:rPr>
          <w:rtl/>
          <w:lang w:bidi="fa-IR"/>
        </w:rPr>
        <w:t>ی</w:t>
      </w:r>
      <w:r w:rsidR="00990030" w:rsidRPr="00990030">
        <w:rPr>
          <w:rtl/>
          <w:lang w:bidi="fa-IR"/>
        </w:rPr>
        <w:t xml:space="preserve"> و ناتوان</w:t>
      </w:r>
    </w:p>
    <w:p w:rsidR="00990030" w:rsidRPr="00990030" w:rsidRDefault="00CC12FF" w:rsidP="00990030">
      <w:pPr>
        <w:pStyle w:val="libNormal"/>
        <w:rPr>
          <w:lang w:bidi="fa-IR"/>
        </w:rPr>
      </w:pPr>
      <w:r>
        <w:rPr>
          <w:rFonts w:hint="cs"/>
          <w:rtl/>
          <w:lang w:bidi="fa-IR"/>
        </w:rPr>
        <w:t>«</w:t>
      </w:r>
      <w:r w:rsidR="00990030" w:rsidRPr="00CC12FF">
        <w:rPr>
          <w:rStyle w:val="libHadeesChar"/>
          <w:rtl/>
        </w:rPr>
        <w:t>العجز افه</w:t>
      </w:r>
      <w:r w:rsidR="00990030">
        <w:rPr>
          <w:rtl/>
          <w:lang w:bidi="fa-IR"/>
        </w:rPr>
        <w:t>.</w:t>
      </w:r>
      <w:r>
        <w:rPr>
          <w:rFonts w:hint="cs"/>
          <w:rtl/>
          <w:lang w:bidi="fa-IR"/>
        </w:rPr>
        <w:t>»</w:t>
      </w:r>
    </w:p>
    <w:p w:rsidR="00CC12FF" w:rsidRDefault="00990030" w:rsidP="00990030">
      <w:pPr>
        <w:pStyle w:val="libNormal"/>
        <w:rPr>
          <w:rtl/>
          <w:lang w:bidi="fa-IR"/>
        </w:rPr>
      </w:pPr>
      <w:r w:rsidRPr="00990030">
        <w:rPr>
          <w:rtl/>
          <w:lang w:bidi="fa-IR"/>
        </w:rPr>
        <w:t>واماندگ</w:t>
      </w:r>
      <w:r w:rsidR="008A129A">
        <w:rPr>
          <w:rtl/>
          <w:lang w:bidi="fa-IR"/>
        </w:rPr>
        <w:t>ی</w:t>
      </w:r>
      <w:r w:rsidRPr="00990030">
        <w:rPr>
          <w:rtl/>
          <w:lang w:bidi="fa-IR"/>
        </w:rPr>
        <w:t xml:space="preserve"> بلاست</w:t>
      </w:r>
      <w:r>
        <w:rPr>
          <w:rtl/>
          <w:lang w:bidi="fa-IR"/>
        </w:rPr>
        <w:t>.</w:t>
      </w:r>
    </w:p>
    <w:p w:rsidR="00990030" w:rsidRPr="00990030" w:rsidRDefault="00CC12FF" w:rsidP="00990030">
      <w:pPr>
        <w:pStyle w:val="libNormal"/>
        <w:rPr>
          <w:lang w:bidi="fa-IR"/>
        </w:rPr>
      </w:pPr>
      <w:r>
        <w:rPr>
          <w:rtl/>
          <w:lang w:bidi="fa-IR"/>
        </w:rPr>
        <w:br w:type="page"/>
      </w:r>
    </w:p>
    <w:p w:rsidR="00CC12FF" w:rsidRDefault="00990030" w:rsidP="00CC12FF">
      <w:pPr>
        <w:pStyle w:val="Heading2"/>
        <w:rPr>
          <w:rtl/>
          <w:lang w:bidi="fa-IR"/>
        </w:rPr>
      </w:pPr>
      <w:bookmarkStart w:id="118" w:name="_Toc486932095"/>
      <w:r w:rsidRPr="00990030">
        <w:rPr>
          <w:rtl/>
          <w:lang w:bidi="fa-IR"/>
        </w:rPr>
        <w:t>بخش نهم</w:t>
      </w:r>
      <w:r>
        <w:rPr>
          <w:rtl/>
          <w:lang w:bidi="fa-IR"/>
        </w:rPr>
        <w:t>:</w:t>
      </w:r>
      <w:r w:rsidRPr="00990030">
        <w:rPr>
          <w:rtl/>
          <w:lang w:bidi="fa-IR"/>
        </w:rPr>
        <w:t xml:space="preserve"> بيمار</w:t>
      </w:r>
      <w:r w:rsidR="008A129A">
        <w:rPr>
          <w:rtl/>
          <w:lang w:bidi="fa-IR"/>
        </w:rPr>
        <w:t>ی</w:t>
      </w:r>
      <w:bookmarkEnd w:id="118"/>
    </w:p>
    <w:p w:rsidR="00CC12FF" w:rsidRDefault="00512D76" w:rsidP="00CC12FF">
      <w:pPr>
        <w:pStyle w:val="libBold1"/>
        <w:rPr>
          <w:rtl/>
          <w:lang w:bidi="fa-IR"/>
        </w:rPr>
      </w:pPr>
      <w:r>
        <w:rPr>
          <w:rtl/>
          <w:lang w:bidi="fa-IR"/>
        </w:rPr>
        <w:t>2206</w:t>
      </w:r>
      <w:r w:rsidR="00990030" w:rsidRPr="00990030">
        <w:rPr>
          <w:rtl/>
          <w:lang w:bidi="fa-IR"/>
        </w:rPr>
        <w:t>. تندرست</w:t>
      </w:r>
      <w:r w:rsidR="008A129A">
        <w:rPr>
          <w:rtl/>
          <w:lang w:bidi="fa-IR"/>
        </w:rPr>
        <w:t>ی</w:t>
      </w:r>
      <w:r w:rsidR="00990030" w:rsidRPr="00990030">
        <w:rPr>
          <w:rtl/>
          <w:lang w:bidi="fa-IR"/>
        </w:rPr>
        <w:t xml:space="preserve"> و حسادت</w:t>
      </w:r>
    </w:p>
    <w:p w:rsidR="00990030" w:rsidRPr="00990030" w:rsidRDefault="00CC12FF" w:rsidP="00990030">
      <w:pPr>
        <w:pStyle w:val="libNormal"/>
        <w:rPr>
          <w:lang w:bidi="fa-IR"/>
        </w:rPr>
      </w:pPr>
      <w:r>
        <w:rPr>
          <w:rFonts w:hint="cs"/>
          <w:rtl/>
          <w:lang w:bidi="fa-IR"/>
        </w:rPr>
        <w:t>«</w:t>
      </w:r>
      <w:r w:rsidR="00990030" w:rsidRPr="00CC12FF">
        <w:rPr>
          <w:rStyle w:val="libHadeesChar"/>
          <w:rtl/>
        </w:rPr>
        <w:t>صحه الجسد، من قله الحسد</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تندرست</w:t>
      </w:r>
      <w:r w:rsidR="008A129A">
        <w:rPr>
          <w:rtl/>
          <w:lang w:bidi="fa-IR"/>
        </w:rPr>
        <w:t>ی</w:t>
      </w:r>
      <w:r w:rsidRPr="00990030">
        <w:rPr>
          <w:rtl/>
          <w:lang w:bidi="fa-IR"/>
        </w:rPr>
        <w:t xml:space="preserve"> بدن</w:t>
      </w:r>
      <w:r>
        <w:rPr>
          <w:rtl/>
          <w:lang w:bidi="fa-IR"/>
        </w:rPr>
        <w:t>،</w:t>
      </w:r>
      <w:r w:rsidRPr="00990030">
        <w:rPr>
          <w:rtl/>
          <w:lang w:bidi="fa-IR"/>
        </w:rPr>
        <w:t xml:space="preserve"> از كاست</w:t>
      </w:r>
      <w:r w:rsidR="008A129A">
        <w:rPr>
          <w:rtl/>
          <w:lang w:bidi="fa-IR"/>
        </w:rPr>
        <w:t>ی</w:t>
      </w:r>
      <w:r w:rsidRPr="00990030">
        <w:rPr>
          <w:rtl/>
          <w:lang w:bidi="fa-IR"/>
        </w:rPr>
        <w:t xml:space="preserve"> حسادت است</w:t>
      </w:r>
      <w:r>
        <w:rPr>
          <w:rtl/>
          <w:lang w:bidi="fa-IR"/>
        </w:rPr>
        <w:t>.</w:t>
      </w:r>
    </w:p>
    <w:p w:rsidR="00CC12FF" w:rsidRDefault="00512D76" w:rsidP="00CC12FF">
      <w:pPr>
        <w:pStyle w:val="libBold1"/>
        <w:rPr>
          <w:rtl/>
          <w:lang w:bidi="fa-IR"/>
        </w:rPr>
      </w:pPr>
      <w:r>
        <w:rPr>
          <w:rtl/>
          <w:lang w:bidi="fa-IR"/>
        </w:rPr>
        <w:t>2207</w:t>
      </w:r>
      <w:r w:rsidR="00990030" w:rsidRPr="00990030">
        <w:rPr>
          <w:rtl/>
          <w:lang w:bidi="fa-IR"/>
        </w:rPr>
        <w:t>. ريزش گناهان</w:t>
      </w:r>
    </w:p>
    <w:p w:rsidR="00990030" w:rsidRPr="00990030" w:rsidRDefault="00990030" w:rsidP="00990030">
      <w:pPr>
        <w:pStyle w:val="libNormal"/>
        <w:rPr>
          <w:lang w:bidi="fa-IR"/>
        </w:rPr>
      </w:pPr>
      <w:r w:rsidRPr="00990030">
        <w:rPr>
          <w:rtl/>
          <w:lang w:bidi="fa-IR"/>
        </w:rPr>
        <w:t xml:space="preserve">قال </w:t>
      </w:r>
      <w:r w:rsidR="0009539C" w:rsidRPr="0009539C">
        <w:rPr>
          <w:rStyle w:val="libAlaemChar"/>
          <w:rtl/>
        </w:rPr>
        <w:t>عليه‌السلام</w:t>
      </w:r>
      <w:r w:rsidRPr="00990030">
        <w:rPr>
          <w:rtl/>
          <w:lang w:bidi="fa-IR"/>
        </w:rPr>
        <w:t xml:space="preserve"> لبعض اصحابه ف</w:t>
      </w:r>
      <w:r w:rsidR="008A129A">
        <w:rPr>
          <w:rtl/>
          <w:lang w:bidi="fa-IR"/>
        </w:rPr>
        <w:t>ی</w:t>
      </w:r>
      <w:r w:rsidRPr="00990030">
        <w:rPr>
          <w:rtl/>
          <w:lang w:bidi="fa-IR"/>
        </w:rPr>
        <w:t xml:space="preserve"> عله اعتلها: </w:t>
      </w:r>
      <w:r w:rsidR="00CC12FF">
        <w:rPr>
          <w:rFonts w:hint="cs"/>
          <w:rtl/>
          <w:lang w:bidi="fa-IR"/>
        </w:rPr>
        <w:t>«</w:t>
      </w:r>
      <w:r w:rsidRPr="00CC12FF">
        <w:rPr>
          <w:rStyle w:val="libHadeesChar"/>
          <w:rtl/>
        </w:rPr>
        <w:t>جعل الله ما كان من شكواك حطا لسيئاتك، فان المرض لا اجر فيه، و لكنه يحط السيئات، و يحتها حت الاوراق</w:t>
      </w:r>
      <w:r w:rsidRPr="00990030">
        <w:rPr>
          <w:rtl/>
          <w:lang w:bidi="fa-IR"/>
        </w:rPr>
        <w:t>.</w:t>
      </w:r>
      <w:r w:rsidR="00CC12FF">
        <w:rPr>
          <w:rFonts w:hint="cs"/>
          <w:rtl/>
          <w:lang w:bidi="fa-IR"/>
        </w:rPr>
        <w:t>»</w:t>
      </w:r>
    </w:p>
    <w:p w:rsidR="00CC12FF" w:rsidRDefault="00990030" w:rsidP="00990030">
      <w:pPr>
        <w:pStyle w:val="libNormal"/>
        <w:rPr>
          <w:rtl/>
          <w:lang w:bidi="fa-IR"/>
        </w:rPr>
      </w:pPr>
      <w:r w:rsidRPr="00990030">
        <w:rPr>
          <w:rtl/>
          <w:lang w:bidi="fa-IR"/>
        </w:rPr>
        <w:t xml:space="preserve">امام </w:t>
      </w:r>
      <w:r w:rsidR="0009539C" w:rsidRPr="0009539C">
        <w:rPr>
          <w:rStyle w:val="libAlaemChar"/>
          <w:rtl/>
        </w:rPr>
        <w:t>عليه‌السلام</w:t>
      </w:r>
      <w:r w:rsidRPr="00990030">
        <w:rPr>
          <w:rtl/>
          <w:lang w:bidi="fa-IR"/>
        </w:rPr>
        <w:t xml:space="preserve"> به يك</w:t>
      </w:r>
      <w:r w:rsidR="008A129A">
        <w:rPr>
          <w:rtl/>
          <w:lang w:bidi="fa-IR"/>
        </w:rPr>
        <w:t>ی</w:t>
      </w:r>
      <w:r w:rsidRPr="00990030">
        <w:rPr>
          <w:rtl/>
          <w:lang w:bidi="fa-IR"/>
        </w:rPr>
        <w:t xml:space="preserve"> از يارانش كه دچار درد</w:t>
      </w:r>
      <w:r w:rsidR="008A129A">
        <w:rPr>
          <w:rtl/>
          <w:lang w:bidi="fa-IR"/>
        </w:rPr>
        <w:t>ی</w:t>
      </w:r>
      <w:r w:rsidRPr="00990030">
        <w:rPr>
          <w:rtl/>
          <w:lang w:bidi="fa-IR"/>
        </w:rPr>
        <w:t xml:space="preserve"> شده بود فرمود: خداوند آن چه را كه از آن گله دار</w:t>
      </w:r>
      <w:r w:rsidR="008A129A">
        <w:rPr>
          <w:rtl/>
          <w:lang w:bidi="fa-IR"/>
        </w:rPr>
        <w:t>ی</w:t>
      </w:r>
      <w:r w:rsidRPr="00990030">
        <w:rPr>
          <w:rtl/>
          <w:lang w:bidi="fa-IR"/>
        </w:rPr>
        <w:t xml:space="preserve"> جبران گناهت سازد، راست</w:t>
      </w:r>
      <w:r w:rsidR="008A129A">
        <w:rPr>
          <w:rtl/>
          <w:lang w:bidi="fa-IR"/>
        </w:rPr>
        <w:t>ی</w:t>
      </w:r>
      <w:r w:rsidRPr="00990030">
        <w:rPr>
          <w:rtl/>
          <w:lang w:bidi="fa-IR"/>
        </w:rPr>
        <w:t xml:space="preserve"> كه بيمار</w:t>
      </w:r>
      <w:r w:rsidR="008A129A">
        <w:rPr>
          <w:rtl/>
          <w:lang w:bidi="fa-IR"/>
        </w:rPr>
        <w:t>ی</w:t>
      </w:r>
      <w:r w:rsidRPr="00990030">
        <w:rPr>
          <w:rtl/>
          <w:lang w:bidi="fa-IR"/>
        </w:rPr>
        <w:t xml:space="preserve"> پاداش</w:t>
      </w:r>
      <w:r w:rsidR="008A129A">
        <w:rPr>
          <w:rtl/>
          <w:lang w:bidi="fa-IR"/>
        </w:rPr>
        <w:t>ی</w:t>
      </w:r>
      <w:r w:rsidRPr="00990030">
        <w:rPr>
          <w:rtl/>
          <w:lang w:bidi="fa-IR"/>
        </w:rPr>
        <w:t xml:space="preserve"> ندارد، ول</w:t>
      </w:r>
      <w:r w:rsidR="008A129A">
        <w:rPr>
          <w:rtl/>
          <w:lang w:bidi="fa-IR"/>
        </w:rPr>
        <w:t>ی</w:t>
      </w:r>
      <w:r w:rsidRPr="00990030">
        <w:rPr>
          <w:rtl/>
          <w:lang w:bidi="fa-IR"/>
        </w:rPr>
        <w:t xml:space="preserve"> گناهان را محو م</w:t>
      </w:r>
      <w:r w:rsidR="008A129A">
        <w:rPr>
          <w:rtl/>
          <w:lang w:bidi="fa-IR"/>
        </w:rPr>
        <w:t>ی</w:t>
      </w:r>
      <w:r w:rsidRPr="00990030">
        <w:rPr>
          <w:rtl/>
          <w:lang w:bidi="fa-IR"/>
        </w:rPr>
        <w:t xml:space="preserve"> كند و به مانند برگ ها</w:t>
      </w:r>
      <w:r w:rsidR="008A129A">
        <w:rPr>
          <w:rtl/>
          <w:lang w:bidi="fa-IR"/>
        </w:rPr>
        <w:t>ی</w:t>
      </w:r>
      <w:r w:rsidRPr="00990030">
        <w:rPr>
          <w:rtl/>
          <w:lang w:bidi="fa-IR"/>
        </w:rPr>
        <w:t xml:space="preserve"> خزان</w:t>
      </w:r>
      <w:r w:rsidR="008A129A">
        <w:rPr>
          <w:rtl/>
          <w:lang w:bidi="fa-IR"/>
        </w:rPr>
        <w:t>ی</w:t>
      </w:r>
      <w:r w:rsidRPr="00990030">
        <w:rPr>
          <w:rtl/>
          <w:lang w:bidi="fa-IR"/>
        </w:rPr>
        <w:t xml:space="preserve"> آن ها را فرو م</w:t>
      </w:r>
      <w:r w:rsidR="008A129A">
        <w:rPr>
          <w:rtl/>
          <w:lang w:bidi="fa-IR"/>
        </w:rPr>
        <w:t>ی</w:t>
      </w:r>
      <w:r w:rsidRPr="00990030">
        <w:rPr>
          <w:rtl/>
          <w:lang w:bidi="fa-IR"/>
        </w:rPr>
        <w:t xml:space="preserve"> ريزد.</w:t>
      </w:r>
    </w:p>
    <w:p w:rsidR="00990030" w:rsidRPr="00990030" w:rsidRDefault="00CC12FF" w:rsidP="00990030">
      <w:pPr>
        <w:pStyle w:val="libNormal"/>
        <w:rPr>
          <w:lang w:bidi="fa-IR"/>
        </w:rPr>
      </w:pPr>
      <w:r>
        <w:rPr>
          <w:rtl/>
          <w:lang w:bidi="fa-IR"/>
        </w:rPr>
        <w:br w:type="page"/>
      </w:r>
    </w:p>
    <w:p w:rsidR="00CC12FF" w:rsidRDefault="00990030" w:rsidP="00CC12FF">
      <w:pPr>
        <w:pStyle w:val="Heading2"/>
        <w:rPr>
          <w:rtl/>
          <w:lang w:bidi="fa-IR"/>
        </w:rPr>
      </w:pPr>
      <w:bookmarkStart w:id="119" w:name="_Toc486932096"/>
      <w:r w:rsidRPr="00990030">
        <w:rPr>
          <w:rtl/>
          <w:lang w:bidi="fa-IR"/>
        </w:rPr>
        <w:t>بخش دهم</w:t>
      </w:r>
      <w:r>
        <w:rPr>
          <w:rtl/>
          <w:lang w:bidi="fa-IR"/>
        </w:rPr>
        <w:t>:</w:t>
      </w:r>
      <w:r w:rsidRPr="00990030">
        <w:rPr>
          <w:rtl/>
          <w:lang w:bidi="fa-IR"/>
        </w:rPr>
        <w:t xml:space="preserve"> آرزو</w:t>
      </w:r>
      <w:bookmarkEnd w:id="119"/>
    </w:p>
    <w:p w:rsidR="00CC12FF" w:rsidRDefault="00512D76" w:rsidP="00CC12FF">
      <w:pPr>
        <w:pStyle w:val="libBold1"/>
        <w:rPr>
          <w:rtl/>
          <w:lang w:bidi="fa-IR"/>
        </w:rPr>
      </w:pPr>
      <w:r>
        <w:rPr>
          <w:rtl/>
          <w:lang w:bidi="fa-IR"/>
        </w:rPr>
        <w:t>2208</w:t>
      </w:r>
      <w:r w:rsidR="00990030" w:rsidRPr="00990030">
        <w:rPr>
          <w:rtl/>
          <w:lang w:bidi="fa-IR"/>
        </w:rPr>
        <w:t>. سرمايه احمقان</w:t>
      </w:r>
    </w:p>
    <w:p w:rsidR="00990030" w:rsidRPr="00990030" w:rsidRDefault="00CC12FF" w:rsidP="00990030">
      <w:pPr>
        <w:pStyle w:val="libNormal"/>
        <w:rPr>
          <w:lang w:bidi="fa-IR"/>
        </w:rPr>
      </w:pPr>
      <w:r>
        <w:rPr>
          <w:rFonts w:hint="cs"/>
          <w:rtl/>
          <w:lang w:bidi="fa-IR"/>
        </w:rPr>
        <w:t>«</w:t>
      </w:r>
      <w:r w:rsidR="00990030" w:rsidRPr="00CC12FF">
        <w:rPr>
          <w:rStyle w:val="libHadeesChar"/>
          <w:rtl/>
        </w:rPr>
        <w:t>اياك و الاتكال عل</w:t>
      </w:r>
      <w:r w:rsidR="008A129A" w:rsidRPr="00CC12FF">
        <w:rPr>
          <w:rStyle w:val="libHadeesChar"/>
          <w:rtl/>
        </w:rPr>
        <w:t>ی</w:t>
      </w:r>
      <w:r w:rsidR="00990030" w:rsidRPr="00CC12FF">
        <w:rPr>
          <w:rStyle w:val="libHadeesChar"/>
          <w:rtl/>
        </w:rPr>
        <w:t xml:space="preserve"> المن</w:t>
      </w:r>
      <w:r w:rsidR="008A129A" w:rsidRPr="00CC12FF">
        <w:rPr>
          <w:rStyle w:val="libHadeesChar"/>
          <w:rtl/>
        </w:rPr>
        <w:t>ی</w:t>
      </w:r>
      <w:r w:rsidR="00990030" w:rsidRPr="00CC12FF">
        <w:rPr>
          <w:rStyle w:val="libHadeesChar"/>
          <w:rtl/>
        </w:rPr>
        <w:t>؛ فانها بضائع النوك</w:t>
      </w:r>
      <w:r w:rsidR="008A129A" w:rsidRPr="00CC12FF">
        <w:rPr>
          <w:rStyle w:val="libHadeesChar"/>
          <w:rtl/>
        </w:rPr>
        <w:t>ی</w:t>
      </w:r>
      <w:r w:rsidR="00990030" w:rsidRPr="00CC12FF">
        <w:rPr>
          <w:rStyle w:val="libHadeesChar"/>
          <w:rtl/>
        </w:rPr>
        <w:t>، و العقل حفظ التجارب، و خير ما جربت ما وعظك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از تكيه بر آرزوها بر حذر باش كه سرمايه احمقان است</w:t>
      </w:r>
      <w:r>
        <w:rPr>
          <w:rtl/>
          <w:lang w:bidi="fa-IR"/>
        </w:rPr>
        <w:t>،</w:t>
      </w:r>
      <w:r w:rsidRPr="00990030">
        <w:rPr>
          <w:rtl/>
          <w:lang w:bidi="fa-IR"/>
        </w:rPr>
        <w:t xml:space="preserve"> كار عاقلانه نگه دار</w:t>
      </w:r>
      <w:r w:rsidR="008A129A">
        <w:rPr>
          <w:rtl/>
          <w:lang w:bidi="fa-IR"/>
        </w:rPr>
        <w:t>ی</w:t>
      </w:r>
      <w:r w:rsidRPr="00990030">
        <w:rPr>
          <w:rtl/>
          <w:lang w:bidi="fa-IR"/>
        </w:rPr>
        <w:t xml:space="preserve"> تجربه هاست و بهترين تجربه آن است كه تو را پند دهد.</w:t>
      </w:r>
    </w:p>
    <w:p w:rsidR="00CC12FF" w:rsidRDefault="00512D76" w:rsidP="00CC12FF">
      <w:pPr>
        <w:pStyle w:val="libBold1"/>
        <w:rPr>
          <w:rtl/>
          <w:lang w:bidi="fa-IR"/>
        </w:rPr>
      </w:pPr>
      <w:r>
        <w:rPr>
          <w:rtl/>
          <w:lang w:bidi="fa-IR"/>
        </w:rPr>
        <w:t>2209</w:t>
      </w:r>
      <w:r w:rsidR="00CC12FF">
        <w:rPr>
          <w:rtl/>
          <w:lang w:bidi="fa-IR"/>
        </w:rPr>
        <w:t>. فريب آرزو</w:t>
      </w:r>
    </w:p>
    <w:p w:rsidR="00990030" w:rsidRPr="00990030" w:rsidRDefault="00CC12FF" w:rsidP="00990030">
      <w:pPr>
        <w:pStyle w:val="libNormal"/>
        <w:rPr>
          <w:lang w:bidi="fa-IR"/>
        </w:rPr>
      </w:pPr>
      <w:r>
        <w:rPr>
          <w:rFonts w:hint="cs"/>
          <w:rtl/>
          <w:lang w:bidi="fa-IR"/>
        </w:rPr>
        <w:t>«</w:t>
      </w:r>
      <w:r w:rsidR="00990030" w:rsidRPr="00CC12FF">
        <w:rPr>
          <w:rStyle w:val="libHadeesChar"/>
          <w:rtl/>
        </w:rPr>
        <w:t>اعلموا ان الامل يسه</w:t>
      </w:r>
      <w:r w:rsidR="008A129A" w:rsidRPr="00CC12FF">
        <w:rPr>
          <w:rStyle w:val="libHadeesChar"/>
          <w:rtl/>
        </w:rPr>
        <w:t>ی</w:t>
      </w:r>
      <w:r w:rsidR="00990030" w:rsidRPr="00CC12FF">
        <w:rPr>
          <w:rStyle w:val="libHadeesChar"/>
          <w:rtl/>
        </w:rPr>
        <w:t xml:space="preserve"> العقل، و ينس</w:t>
      </w:r>
      <w:r w:rsidR="008A129A" w:rsidRPr="00CC12FF">
        <w:rPr>
          <w:rStyle w:val="libHadeesChar"/>
          <w:rtl/>
        </w:rPr>
        <w:t>ی</w:t>
      </w:r>
      <w:r w:rsidR="00990030" w:rsidRPr="00CC12FF">
        <w:rPr>
          <w:rStyle w:val="libHadeesChar"/>
          <w:rtl/>
        </w:rPr>
        <w:t xml:space="preserve"> الذكر. فاكذبوا الامل فانه غرور و صاحبه مغرور</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بدانيد كه آرزو، عقل را گمراه م</w:t>
      </w:r>
      <w:r w:rsidR="008A129A">
        <w:rPr>
          <w:rtl/>
          <w:lang w:bidi="fa-IR"/>
        </w:rPr>
        <w:t>ی</w:t>
      </w:r>
      <w:r w:rsidRPr="00990030">
        <w:rPr>
          <w:rtl/>
          <w:lang w:bidi="fa-IR"/>
        </w:rPr>
        <w:t xml:space="preserve"> كند و ياد خدا را به فراموش</w:t>
      </w:r>
      <w:r w:rsidR="008A129A">
        <w:rPr>
          <w:rtl/>
          <w:lang w:bidi="fa-IR"/>
        </w:rPr>
        <w:t>ی</w:t>
      </w:r>
      <w:r w:rsidRPr="00990030">
        <w:rPr>
          <w:rtl/>
          <w:lang w:bidi="fa-IR"/>
        </w:rPr>
        <w:t xml:space="preserve"> م</w:t>
      </w:r>
      <w:r w:rsidR="008A129A">
        <w:rPr>
          <w:rtl/>
          <w:lang w:bidi="fa-IR"/>
        </w:rPr>
        <w:t>ی</w:t>
      </w:r>
      <w:r w:rsidRPr="00990030">
        <w:rPr>
          <w:rtl/>
          <w:lang w:bidi="fa-IR"/>
        </w:rPr>
        <w:t xml:space="preserve"> سپارد، پس از آن را دروغ پنداريد؛ چرا كه آرزو، فريب است و آرزومند فريب خورده</w:t>
      </w:r>
      <w:r>
        <w:rPr>
          <w:rtl/>
          <w:lang w:bidi="fa-IR"/>
        </w:rPr>
        <w:t>.</w:t>
      </w:r>
    </w:p>
    <w:p w:rsidR="00CC12FF" w:rsidRDefault="00512D76" w:rsidP="00CC12FF">
      <w:pPr>
        <w:pStyle w:val="libBold1"/>
        <w:rPr>
          <w:rtl/>
          <w:lang w:bidi="fa-IR"/>
        </w:rPr>
      </w:pPr>
      <w:r>
        <w:rPr>
          <w:rtl/>
          <w:lang w:bidi="fa-IR"/>
        </w:rPr>
        <w:t>2210</w:t>
      </w:r>
      <w:r w:rsidR="00990030" w:rsidRPr="00990030">
        <w:rPr>
          <w:rtl/>
          <w:lang w:bidi="fa-IR"/>
        </w:rPr>
        <w:t>. مهلت زندگ</w:t>
      </w:r>
      <w:r w:rsidR="008A129A">
        <w:rPr>
          <w:rtl/>
          <w:lang w:bidi="fa-IR"/>
        </w:rPr>
        <w:t>ی</w:t>
      </w:r>
    </w:p>
    <w:p w:rsidR="00990030" w:rsidRPr="00990030" w:rsidRDefault="00CC12FF" w:rsidP="00990030">
      <w:pPr>
        <w:pStyle w:val="libNormal"/>
        <w:rPr>
          <w:lang w:bidi="fa-IR"/>
        </w:rPr>
      </w:pPr>
      <w:r>
        <w:rPr>
          <w:rFonts w:hint="cs"/>
          <w:rtl/>
          <w:lang w:bidi="fa-IR"/>
        </w:rPr>
        <w:t>«</w:t>
      </w:r>
      <w:r w:rsidR="00990030" w:rsidRPr="00CC12FF">
        <w:rPr>
          <w:rStyle w:val="libHadeesChar"/>
          <w:rtl/>
        </w:rPr>
        <w:t>اعلم يقينا انك لن تبلغ املك، و لن تعدو اجلك</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يقين بدان هرگز به همه آرزوهايت نخواه</w:t>
      </w:r>
      <w:r w:rsidR="008A129A">
        <w:rPr>
          <w:rtl/>
          <w:lang w:bidi="fa-IR"/>
        </w:rPr>
        <w:t>ی</w:t>
      </w:r>
      <w:r w:rsidRPr="00990030">
        <w:rPr>
          <w:rtl/>
          <w:lang w:bidi="fa-IR"/>
        </w:rPr>
        <w:t xml:space="preserve"> رسيد و از مهلت زندگ</w:t>
      </w:r>
      <w:r w:rsidR="008A129A">
        <w:rPr>
          <w:rtl/>
          <w:lang w:bidi="fa-IR"/>
        </w:rPr>
        <w:t>ی</w:t>
      </w:r>
      <w:r w:rsidRPr="00990030">
        <w:rPr>
          <w:rtl/>
          <w:lang w:bidi="fa-IR"/>
        </w:rPr>
        <w:t xml:space="preserve"> ات تجاوز نخواه</w:t>
      </w:r>
      <w:r w:rsidR="008A129A">
        <w:rPr>
          <w:rtl/>
          <w:lang w:bidi="fa-IR"/>
        </w:rPr>
        <w:t>ی</w:t>
      </w:r>
      <w:r w:rsidRPr="00990030">
        <w:rPr>
          <w:rtl/>
          <w:lang w:bidi="fa-IR"/>
        </w:rPr>
        <w:t xml:space="preserve"> كرد.</w:t>
      </w:r>
    </w:p>
    <w:p w:rsidR="00CC12FF" w:rsidRDefault="00512D76" w:rsidP="00CC12FF">
      <w:pPr>
        <w:pStyle w:val="libBold1"/>
        <w:rPr>
          <w:rtl/>
          <w:lang w:bidi="fa-IR"/>
        </w:rPr>
      </w:pPr>
      <w:r>
        <w:rPr>
          <w:rtl/>
          <w:lang w:bidi="fa-IR"/>
        </w:rPr>
        <w:t>2211</w:t>
      </w:r>
      <w:r w:rsidR="00990030" w:rsidRPr="00990030">
        <w:rPr>
          <w:rtl/>
          <w:lang w:bidi="fa-IR"/>
        </w:rPr>
        <w:t>. رها كردن لجام آرزو</w:t>
      </w:r>
    </w:p>
    <w:p w:rsidR="00990030" w:rsidRPr="00990030" w:rsidRDefault="00CC12FF" w:rsidP="00990030">
      <w:pPr>
        <w:pStyle w:val="libNormal"/>
        <w:rPr>
          <w:lang w:bidi="fa-IR"/>
        </w:rPr>
      </w:pPr>
      <w:r>
        <w:rPr>
          <w:rFonts w:hint="cs"/>
          <w:rtl/>
          <w:lang w:bidi="fa-IR"/>
        </w:rPr>
        <w:t>«</w:t>
      </w:r>
      <w:r w:rsidR="00990030" w:rsidRPr="00CC12FF">
        <w:rPr>
          <w:rStyle w:val="libHadeesChar"/>
          <w:rtl/>
        </w:rPr>
        <w:t>من جر</w:t>
      </w:r>
      <w:r w:rsidR="008A129A" w:rsidRPr="00CC12FF">
        <w:rPr>
          <w:rStyle w:val="libHadeesChar"/>
          <w:rtl/>
        </w:rPr>
        <w:t>ی</w:t>
      </w:r>
      <w:r w:rsidR="00990030" w:rsidRPr="00CC12FF">
        <w:rPr>
          <w:rStyle w:val="libHadeesChar"/>
          <w:rtl/>
        </w:rPr>
        <w:t xml:space="preserve"> ف</w:t>
      </w:r>
      <w:r w:rsidR="008A129A" w:rsidRPr="00CC12FF">
        <w:rPr>
          <w:rStyle w:val="libHadeesChar"/>
          <w:rtl/>
        </w:rPr>
        <w:t>ی</w:t>
      </w:r>
      <w:r w:rsidR="00990030" w:rsidRPr="00CC12FF">
        <w:rPr>
          <w:rStyle w:val="libHadeesChar"/>
          <w:rtl/>
        </w:rPr>
        <w:t xml:space="preserve"> عنان امله، عثر باجله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كس كه لجام آرزوهايش را رها كرد، با مرگ به زمين خواهد خورد.</w:t>
      </w:r>
    </w:p>
    <w:p w:rsidR="00903C28" w:rsidRDefault="00512D76" w:rsidP="00903C28">
      <w:pPr>
        <w:pStyle w:val="libBold1"/>
        <w:rPr>
          <w:rtl/>
          <w:lang w:bidi="fa-IR"/>
        </w:rPr>
      </w:pPr>
      <w:r>
        <w:rPr>
          <w:rtl/>
          <w:lang w:bidi="fa-IR"/>
        </w:rPr>
        <w:t>2212</w:t>
      </w:r>
      <w:r w:rsidR="00990030" w:rsidRPr="00990030">
        <w:rPr>
          <w:rtl/>
          <w:lang w:bidi="fa-IR"/>
        </w:rPr>
        <w:t>. تو چنين مباش</w:t>
      </w:r>
      <w:r w:rsidR="00990030">
        <w:rPr>
          <w:rtl/>
          <w:lang w:bidi="fa-IR"/>
        </w:rPr>
        <w:t>!</w:t>
      </w:r>
    </w:p>
    <w:p w:rsidR="00990030" w:rsidRPr="00990030" w:rsidRDefault="00903C28" w:rsidP="00990030">
      <w:pPr>
        <w:pStyle w:val="libNormal"/>
        <w:rPr>
          <w:lang w:bidi="fa-IR"/>
        </w:rPr>
      </w:pPr>
      <w:r>
        <w:rPr>
          <w:rFonts w:hint="cs"/>
          <w:rtl/>
          <w:lang w:bidi="fa-IR"/>
        </w:rPr>
        <w:t>«</w:t>
      </w:r>
      <w:r w:rsidR="00990030" w:rsidRPr="00903C28">
        <w:rPr>
          <w:rStyle w:val="libHadeesChar"/>
          <w:rtl/>
        </w:rPr>
        <w:t>لا تكن ممن يرجو الاخره بغير العمل، و يرج</w:t>
      </w:r>
      <w:r w:rsidR="008A129A" w:rsidRPr="00903C28">
        <w:rPr>
          <w:rStyle w:val="libHadeesChar"/>
          <w:rtl/>
        </w:rPr>
        <w:t>ی</w:t>
      </w:r>
      <w:r w:rsidR="00990030" w:rsidRPr="00903C28">
        <w:rPr>
          <w:rStyle w:val="libHadeesChar"/>
          <w:rtl/>
        </w:rPr>
        <w:t xml:space="preserve"> التوبه بطول الامل، يقول ف</w:t>
      </w:r>
      <w:r w:rsidR="008A129A" w:rsidRPr="00903C28">
        <w:rPr>
          <w:rStyle w:val="libHadeesChar"/>
          <w:rtl/>
        </w:rPr>
        <w:t>ی</w:t>
      </w:r>
      <w:r w:rsidR="00990030" w:rsidRPr="00903C28">
        <w:rPr>
          <w:rStyle w:val="libHadeesChar"/>
          <w:rtl/>
        </w:rPr>
        <w:t xml:space="preserve"> الدنيا بقول الزاهدين، و يعمل فيها بعمل الراغبين</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lastRenderedPageBreak/>
        <w:t>از آنان</w:t>
      </w:r>
      <w:r w:rsidR="008A129A">
        <w:rPr>
          <w:rtl/>
          <w:lang w:bidi="fa-IR"/>
        </w:rPr>
        <w:t>ی</w:t>
      </w:r>
      <w:r w:rsidRPr="00990030">
        <w:rPr>
          <w:rtl/>
          <w:lang w:bidi="fa-IR"/>
        </w:rPr>
        <w:t xml:space="preserve"> مباش كه بدون كار نيك</w:t>
      </w:r>
      <w:r>
        <w:rPr>
          <w:rtl/>
          <w:lang w:bidi="fa-IR"/>
        </w:rPr>
        <w:t>،</w:t>
      </w:r>
      <w:r w:rsidRPr="00990030">
        <w:rPr>
          <w:rtl/>
          <w:lang w:bidi="fa-IR"/>
        </w:rPr>
        <w:t xml:space="preserve"> اميد سعادت آخرت را دارند و با دراز</w:t>
      </w:r>
      <w:r w:rsidR="008A129A">
        <w:rPr>
          <w:rtl/>
          <w:lang w:bidi="fa-IR"/>
        </w:rPr>
        <w:t>ی</w:t>
      </w:r>
      <w:r w:rsidRPr="00990030">
        <w:rPr>
          <w:rtl/>
          <w:lang w:bidi="fa-IR"/>
        </w:rPr>
        <w:t xml:space="preserve"> آرزو اميدوار به توبه هستند، در دنيا همچون زاهدان سخن گويند، ول</w:t>
      </w:r>
      <w:r w:rsidR="008A129A">
        <w:rPr>
          <w:rtl/>
          <w:lang w:bidi="fa-IR"/>
        </w:rPr>
        <w:t>ی</w:t>
      </w:r>
      <w:r w:rsidRPr="00990030">
        <w:rPr>
          <w:rtl/>
          <w:lang w:bidi="fa-IR"/>
        </w:rPr>
        <w:t xml:space="preserve"> مانند دنيا پرستان عمل م</w:t>
      </w:r>
      <w:r w:rsidR="008A129A">
        <w:rPr>
          <w:rtl/>
          <w:lang w:bidi="fa-IR"/>
        </w:rPr>
        <w:t>ی</w:t>
      </w:r>
      <w:r w:rsidRPr="00990030">
        <w:rPr>
          <w:rtl/>
          <w:lang w:bidi="fa-IR"/>
        </w:rPr>
        <w:t xml:space="preserve"> كنند.</w:t>
      </w:r>
    </w:p>
    <w:p w:rsidR="00903C28" w:rsidRDefault="00512D76" w:rsidP="00903C28">
      <w:pPr>
        <w:pStyle w:val="libBold1"/>
        <w:rPr>
          <w:rtl/>
          <w:lang w:bidi="fa-IR"/>
        </w:rPr>
      </w:pPr>
      <w:r>
        <w:rPr>
          <w:rtl/>
          <w:lang w:bidi="fa-IR"/>
        </w:rPr>
        <w:t>2213</w:t>
      </w:r>
      <w:r w:rsidR="00990030" w:rsidRPr="00990030">
        <w:rPr>
          <w:rtl/>
          <w:lang w:bidi="fa-IR"/>
        </w:rPr>
        <w:t>. برترين ب</w:t>
      </w:r>
      <w:r w:rsidR="008A129A">
        <w:rPr>
          <w:rtl/>
          <w:lang w:bidi="fa-IR"/>
        </w:rPr>
        <w:t>ی</w:t>
      </w:r>
      <w:r w:rsidR="00990030" w:rsidRPr="00990030">
        <w:rPr>
          <w:rtl/>
          <w:lang w:bidi="fa-IR"/>
        </w:rPr>
        <w:t xml:space="preserve"> نياز</w:t>
      </w:r>
      <w:r w:rsidR="008A129A">
        <w:rPr>
          <w:rtl/>
          <w:lang w:bidi="fa-IR"/>
        </w:rPr>
        <w:t>ی</w:t>
      </w:r>
    </w:p>
    <w:p w:rsidR="00990030" w:rsidRPr="00990030" w:rsidRDefault="00903C28" w:rsidP="00990030">
      <w:pPr>
        <w:pStyle w:val="libNormal"/>
        <w:rPr>
          <w:lang w:bidi="fa-IR"/>
        </w:rPr>
      </w:pPr>
      <w:r>
        <w:rPr>
          <w:rFonts w:hint="cs"/>
          <w:rtl/>
          <w:lang w:bidi="fa-IR"/>
        </w:rPr>
        <w:t>«</w:t>
      </w:r>
      <w:r w:rsidR="00990030" w:rsidRPr="00903C28">
        <w:rPr>
          <w:rStyle w:val="libHadeesChar"/>
          <w:rtl/>
        </w:rPr>
        <w:t>اشرف الغن</w:t>
      </w:r>
      <w:r w:rsidR="008A129A" w:rsidRPr="00903C28">
        <w:rPr>
          <w:rStyle w:val="libHadeesChar"/>
          <w:rtl/>
        </w:rPr>
        <w:t>ی</w:t>
      </w:r>
      <w:r w:rsidR="00990030" w:rsidRPr="00903C28">
        <w:rPr>
          <w:rStyle w:val="libHadeesChar"/>
          <w:rtl/>
        </w:rPr>
        <w:t xml:space="preserve"> ترك المن</w:t>
      </w:r>
      <w:r w:rsidR="008A129A" w:rsidRPr="00903C28">
        <w:rPr>
          <w:rStyle w:val="libHadeesChar"/>
          <w:rtl/>
        </w:rPr>
        <w:t>ی</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برترين ب</w:t>
      </w:r>
      <w:r w:rsidR="008A129A">
        <w:rPr>
          <w:rtl/>
          <w:lang w:bidi="fa-IR"/>
        </w:rPr>
        <w:t>ی</w:t>
      </w:r>
      <w:r w:rsidRPr="00990030">
        <w:rPr>
          <w:rtl/>
          <w:lang w:bidi="fa-IR"/>
        </w:rPr>
        <w:t xml:space="preserve"> نياز</w:t>
      </w:r>
      <w:r w:rsidR="008A129A">
        <w:rPr>
          <w:rtl/>
          <w:lang w:bidi="fa-IR"/>
        </w:rPr>
        <w:t>ی</w:t>
      </w:r>
      <w:r>
        <w:rPr>
          <w:rtl/>
          <w:lang w:bidi="fa-IR"/>
        </w:rPr>
        <w:t>،</w:t>
      </w:r>
      <w:r w:rsidRPr="00990030">
        <w:rPr>
          <w:rtl/>
          <w:lang w:bidi="fa-IR"/>
        </w:rPr>
        <w:t xml:space="preserve"> ترك آرزوهاست</w:t>
      </w:r>
      <w:r>
        <w:rPr>
          <w:rtl/>
          <w:lang w:bidi="fa-IR"/>
        </w:rPr>
        <w:t>.</w:t>
      </w:r>
    </w:p>
    <w:p w:rsidR="00903C28" w:rsidRDefault="00512D76" w:rsidP="00903C28">
      <w:pPr>
        <w:pStyle w:val="libBold1"/>
        <w:rPr>
          <w:rtl/>
          <w:lang w:bidi="fa-IR"/>
        </w:rPr>
      </w:pPr>
      <w:r>
        <w:rPr>
          <w:rtl/>
          <w:lang w:bidi="fa-IR"/>
        </w:rPr>
        <w:t>2214</w:t>
      </w:r>
      <w:r w:rsidR="00990030" w:rsidRPr="00990030">
        <w:rPr>
          <w:rtl/>
          <w:lang w:bidi="fa-IR"/>
        </w:rPr>
        <w:t>. عامل كور</w:t>
      </w:r>
      <w:r w:rsidR="008A129A">
        <w:rPr>
          <w:rtl/>
          <w:lang w:bidi="fa-IR"/>
        </w:rPr>
        <w:t>ی</w:t>
      </w:r>
      <w:r w:rsidR="00990030" w:rsidRPr="00990030">
        <w:rPr>
          <w:rtl/>
          <w:lang w:bidi="fa-IR"/>
        </w:rPr>
        <w:t xml:space="preserve"> دل</w:t>
      </w:r>
    </w:p>
    <w:p w:rsidR="00990030" w:rsidRPr="00990030" w:rsidRDefault="00903C28" w:rsidP="00990030">
      <w:pPr>
        <w:pStyle w:val="libNormal"/>
        <w:rPr>
          <w:lang w:bidi="fa-IR"/>
        </w:rPr>
      </w:pPr>
      <w:r>
        <w:rPr>
          <w:rFonts w:hint="cs"/>
          <w:rtl/>
          <w:lang w:bidi="fa-IR"/>
        </w:rPr>
        <w:t>«</w:t>
      </w:r>
      <w:r w:rsidR="00990030" w:rsidRPr="00903C28">
        <w:rPr>
          <w:rStyle w:val="libHadeesChar"/>
          <w:rtl/>
        </w:rPr>
        <w:t>الامان</w:t>
      </w:r>
      <w:r w:rsidR="008A129A" w:rsidRPr="00903C28">
        <w:rPr>
          <w:rStyle w:val="libHadeesChar"/>
          <w:rtl/>
        </w:rPr>
        <w:t>ی</w:t>
      </w:r>
      <w:r w:rsidR="00990030" w:rsidRPr="00903C28">
        <w:rPr>
          <w:rStyle w:val="libHadeesChar"/>
          <w:rtl/>
        </w:rPr>
        <w:t xml:space="preserve"> تعم</w:t>
      </w:r>
      <w:r w:rsidR="008A129A" w:rsidRPr="00903C28">
        <w:rPr>
          <w:rStyle w:val="libHadeesChar"/>
          <w:rtl/>
        </w:rPr>
        <w:t>ی</w:t>
      </w:r>
      <w:r w:rsidR="00990030" w:rsidRPr="00903C28">
        <w:rPr>
          <w:rStyle w:val="libHadeesChar"/>
          <w:rtl/>
        </w:rPr>
        <w:t xml:space="preserve"> اعين البصائر، و الحظ يات</w:t>
      </w:r>
      <w:r w:rsidR="008A129A" w:rsidRPr="00903C28">
        <w:rPr>
          <w:rStyle w:val="libHadeesChar"/>
          <w:rtl/>
        </w:rPr>
        <w:t>ی</w:t>
      </w:r>
      <w:r w:rsidR="00990030" w:rsidRPr="00903C28">
        <w:rPr>
          <w:rStyle w:val="libHadeesChar"/>
          <w:rtl/>
        </w:rPr>
        <w:t xml:space="preserve"> من لا ياتيه</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آرزوها، چشم دل ها را كور م</w:t>
      </w:r>
      <w:r w:rsidR="008A129A">
        <w:rPr>
          <w:rtl/>
          <w:lang w:bidi="fa-IR"/>
        </w:rPr>
        <w:t>ی</w:t>
      </w:r>
      <w:r w:rsidRPr="00990030">
        <w:rPr>
          <w:rtl/>
          <w:lang w:bidi="fa-IR"/>
        </w:rPr>
        <w:t xml:space="preserve"> كند و بهره به جانب كس</w:t>
      </w:r>
      <w:r w:rsidR="008A129A">
        <w:rPr>
          <w:rtl/>
          <w:lang w:bidi="fa-IR"/>
        </w:rPr>
        <w:t>ی</w:t>
      </w:r>
      <w:r w:rsidRPr="00990030">
        <w:rPr>
          <w:rtl/>
          <w:lang w:bidi="fa-IR"/>
        </w:rPr>
        <w:t xml:space="preserve"> م</w:t>
      </w:r>
      <w:r w:rsidR="008A129A">
        <w:rPr>
          <w:rtl/>
          <w:lang w:bidi="fa-IR"/>
        </w:rPr>
        <w:t>ی</w:t>
      </w:r>
      <w:r w:rsidRPr="00990030">
        <w:rPr>
          <w:rtl/>
          <w:lang w:bidi="fa-IR"/>
        </w:rPr>
        <w:t xml:space="preserve"> آيد كه به سراغش نم</w:t>
      </w:r>
      <w:r w:rsidR="008A129A">
        <w:rPr>
          <w:rtl/>
          <w:lang w:bidi="fa-IR"/>
        </w:rPr>
        <w:t>ی</w:t>
      </w:r>
      <w:r w:rsidRPr="00990030">
        <w:rPr>
          <w:rtl/>
          <w:lang w:bidi="fa-IR"/>
        </w:rPr>
        <w:t xml:space="preserve"> رود.</w:t>
      </w:r>
    </w:p>
    <w:p w:rsidR="00903C28" w:rsidRDefault="00512D76" w:rsidP="00903C28">
      <w:pPr>
        <w:pStyle w:val="libBold1"/>
        <w:rPr>
          <w:rtl/>
          <w:lang w:bidi="fa-IR"/>
        </w:rPr>
      </w:pPr>
      <w:r>
        <w:rPr>
          <w:rtl/>
          <w:lang w:bidi="fa-IR"/>
        </w:rPr>
        <w:t>2215</w:t>
      </w:r>
      <w:r w:rsidR="00990030" w:rsidRPr="00990030">
        <w:rPr>
          <w:rtl/>
          <w:lang w:bidi="fa-IR"/>
        </w:rPr>
        <w:t>. عاقبت آرزو</w:t>
      </w:r>
      <w:r w:rsidR="008A129A">
        <w:rPr>
          <w:rtl/>
          <w:lang w:bidi="fa-IR"/>
        </w:rPr>
        <w:t>ی</w:t>
      </w:r>
      <w:r w:rsidR="00990030" w:rsidRPr="00990030">
        <w:rPr>
          <w:rtl/>
          <w:lang w:bidi="fa-IR"/>
        </w:rPr>
        <w:t xml:space="preserve"> طولان</w:t>
      </w:r>
      <w:r w:rsidR="008A129A">
        <w:rPr>
          <w:rtl/>
          <w:lang w:bidi="fa-IR"/>
        </w:rPr>
        <w:t>ی</w:t>
      </w:r>
    </w:p>
    <w:p w:rsidR="00990030" w:rsidRPr="00990030" w:rsidRDefault="00903C28" w:rsidP="00990030">
      <w:pPr>
        <w:pStyle w:val="libNormal"/>
        <w:rPr>
          <w:lang w:bidi="fa-IR"/>
        </w:rPr>
      </w:pPr>
      <w:r>
        <w:rPr>
          <w:rFonts w:hint="cs"/>
          <w:rtl/>
          <w:lang w:bidi="fa-IR"/>
        </w:rPr>
        <w:t>«</w:t>
      </w:r>
      <w:r w:rsidR="00990030" w:rsidRPr="00903C28">
        <w:rPr>
          <w:rStyle w:val="libHadeesChar"/>
          <w:rtl/>
        </w:rPr>
        <w:t>من اطال الامل، اساء العمل</w:t>
      </w:r>
      <w:r w:rsid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آن كه رشته آرزو را دراز كند به كار بد آغاز كند.</w:t>
      </w:r>
    </w:p>
    <w:p w:rsidR="00903C28" w:rsidRDefault="00512D76" w:rsidP="00903C28">
      <w:pPr>
        <w:pStyle w:val="libBold1"/>
        <w:rPr>
          <w:rtl/>
          <w:lang w:bidi="fa-IR"/>
        </w:rPr>
      </w:pPr>
      <w:r>
        <w:rPr>
          <w:rtl/>
          <w:lang w:bidi="fa-IR"/>
        </w:rPr>
        <w:t>2216</w:t>
      </w:r>
      <w:r w:rsidR="00990030" w:rsidRPr="00990030">
        <w:rPr>
          <w:rtl/>
          <w:lang w:bidi="fa-IR"/>
        </w:rPr>
        <w:t>. فرا رسيدن مرگ و سر آمدن آرزو</w:t>
      </w:r>
    </w:p>
    <w:p w:rsidR="00990030" w:rsidRPr="00990030" w:rsidRDefault="00903C28" w:rsidP="00990030">
      <w:pPr>
        <w:pStyle w:val="libNormal"/>
        <w:rPr>
          <w:lang w:bidi="fa-IR"/>
        </w:rPr>
      </w:pPr>
      <w:r>
        <w:rPr>
          <w:rFonts w:hint="cs"/>
          <w:rtl/>
          <w:lang w:bidi="fa-IR"/>
        </w:rPr>
        <w:t>«</w:t>
      </w:r>
      <w:r w:rsidR="00990030" w:rsidRPr="00903C28">
        <w:rPr>
          <w:rStyle w:val="libHadeesChar"/>
          <w:rtl/>
        </w:rPr>
        <w:t>انما هلك من كان قبلكم بطول امالهم و تغيب اجالهم، حت</w:t>
      </w:r>
      <w:r w:rsidR="008A129A" w:rsidRPr="00903C28">
        <w:rPr>
          <w:rStyle w:val="libHadeesChar"/>
          <w:rtl/>
        </w:rPr>
        <w:t>ی</w:t>
      </w:r>
      <w:r w:rsidR="00990030" w:rsidRPr="00903C28">
        <w:rPr>
          <w:rStyle w:val="libHadeesChar"/>
          <w:rtl/>
        </w:rPr>
        <w:t xml:space="preserve"> نزل بهم الموعود الذ</w:t>
      </w:r>
      <w:r w:rsidR="008A129A" w:rsidRPr="00903C28">
        <w:rPr>
          <w:rStyle w:val="libHadeesChar"/>
          <w:rtl/>
        </w:rPr>
        <w:t>ی</w:t>
      </w:r>
      <w:r w:rsidR="00990030" w:rsidRPr="00903C28">
        <w:rPr>
          <w:rStyle w:val="libHadeesChar"/>
          <w:rtl/>
        </w:rPr>
        <w:t xml:space="preserve"> ترد عنه المعذره، و ترفع عنه التوبه، و تحل معه القارعه و النقمه</w:t>
      </w:r>
      <w:r w:rsidR="00990030" w:rsidRPr="00990030">
        <w:rPr>
          <w:rtl/>
          <w:lang w:bidi="fa-IR"/>
        </w:rPr>
        <w:t>.</w:t>
      </w:r>
      <w:r>
        <w:rPr>
          <w:rFonts w:hint="cs"/>
          <w:rtl/>
          <w:lang w:bidi="fa-IR"/>
        </w:rPr>
        <w:t>»</w:t>
      </w:r>
    </w:p>
    <w:p w:rsidR="00903C28" w:rsidRDefault="00990030" w:rsidP="00990030">
      <w:pPr>
        <w:pStyle w:val="libNormal"/>
        <w:rPr>
          <w:rtl/>
          <w:lang w:bidi="fa-IR"/>
        </w:rPr>
      </w:pPr>
      <w:r w:rsidRPr="00990030">
        <w:rPr>
          <w:rtl/>
          <w:lang w:bidi="fa-IR"/>
        </w:rPr>
        <w:t>به راست</w:t>
      </w:r>
      <w:r w:rsidR="008A129A">
        <w:rPr>
          <w:rtl/>
          <w:lang w:bidi="fa-IR"/>
        </w:rPr>
        <w:t>ی</w:t>
      </w:r>
      <w:r w:rsidRPr="00990030">
        <w:rPr>
          <w:rtl/>
          <w:lang w:bidi="fa-IR"/>
        </w:rPr>
        <w:t xml:space="preserve"> كه پيشينيان و گذشتگان شما به خاطر آرزوها</w:t>
      </w:r>
      <w:r w:rsidR="008A129A">
        <w:rPr>
          <w:rtl/>
          <w:lang w:bidi="fa-IR"/>
        </w:rPr>
        <w:t>ی</w:t>
      </w:r>
      <w:r w:rsidRPr="00990030">
        <w:rPr>
          <w:rtl/>
          <w:lang w:bidi="fa-IR"/>
        </w:rPr>
        <w:t xml:space="preserve"> طولان</w:t>
      </w:r>
      <w:r w:rsidR="008A129A">
        <w:rPr>
          <w:rtl/>
          <w:lang w:bidi="fa-IR"/>
        </w:rPr>
        <w:t>ی</w:t>
      </w:r>
      <w:r w:rsidRPr="00990030">
        <w:rPr>
          <w:rtl/>
          <w:lang w:bidi="fa-IR"/>
        </w:rPr>
        <w:t xml:space="preserve"> و پنهان بودن پايان زندگيشان</w:t>
      </w:r>
      <w:r>
        <w:rPr>
          <w:rtl/>
          <w:lang w:bidi="fa-IR"/>
        </w:rPr>
        <w:t>،</w:t>
      </w:r>
      <w:r w:rsidRPr="00990030">
        <w:rPr>
          <w:rtl/>
          <w:lang w:bidi="fa-IR"/>
        </w:rPr>
        <w:t xml:space="preserve"> هلاك شدند تا آن كه مرگشان فرا رسيد، مرگ</w:t>
      </w:r>
      <w:r w:rsidR="008A129A">
        <w:rPr>
          <w:rtl/>
          <w:lang w:bidi="fa-IR"/>
        </w:rPr>
        <w:t>ی</w:t>
      </w:r>
      <w:r w:rsidRPr="00990030">
        <w:rPr>
          <w:rtl/>
          <w:lang w:bidi="fa-IR"/>
        </w:rPr>
        <w:t xml:space="preserve"> كه عذرها را رد م</w:t>
      </w:r>
      <w:r w:rsidR="008A129A">
        <w:rPr>
          <w:rtl/>
          <w:lang w:bidi="fa-IR"/>
        </w:rPr>
        <w:t>ی</w:t>
      </w:r>
      <w:r w:rsidRPr="00990030">
        <w:rPr>
          <w:rtl/>
          <w:lang w:bidi="fa-IR"/>
        </w:rPr>
        <w:t xml:space="preserve"> كند و توبه را در آن راه</w:t>
      </w:r>
      <w:r w:rsidR="008A129A">
        <w:rPr>
          <w:rtl/>
          <w:lang w:bidi="fa-IR"/>
        </w:rPr>
        <w:t>ی</w:t>
      </w:r>
      <w:r w:rsidRPr="00990030">
        <w:rPr>
          <w:rtl/>
          <w:lang w:bidi="fa-IR"/>
        </w:rPr>
        <w:t xml:space="preserve"> نيست و كوبندگ</w:t>
      </w:r>
      <w:r w:rsidR="008A129A">
        <w:rPr>
          <w:rtl/>
          <w:lang w:bidi="fa-IR"/>
        </w:rPr>
        <w:t>ی</w:t>
      </w:r>
      <w:r w:rsidRPr="00990030">
        <w:rPr>
          <w:rtl/>
          <w:lang w:bidi="fa-IR"/>
        </w:rPr>
        <w:t xml:space="preserve"> و درد را به همراه دارد.</w:t>
      </w:r>
    </w:p>
    <w:p w:rsidR="00990030" w:rsidRPr="00990030" w:rsidRDefault="00903C28" w:rsidP="00990030">
      <w:pPr>
        <w:pStyle w:val="libNormal"/>
        <w:rPr>
          <w:lang w:bidi="fa-IR"/>
        </w:rPr>
      </w:pPr>
      <w:r>
        <w:rPr>
          <w:rtl/>
          <w:lang w:bidi="fa-IR"/>
        </w:rPr>
        <w:br w:type="page"/>
      </w:r>
    </w:p>
    <w:p w:rsidR="00903C28" w:rsidRDefault="00990030" w:rsidP="00903C28">
      <w:pPr>
        <w:pStyle w:val="Heading2"/>
        <w:rPr>
          <w:rtl/>
          <w:lang w:bidi="fa-IR"/>
        </w:rPr>
      </w:pPr>
      <w:bookmarkStart w:id="120" w:name="_Toc486932097"/>
      <w:r w:rsidRPr="00990030">
        <w:rPr>
          <w:rtl/>
          <w:lang w:bidi="fa-IR"/>
        </w:rPr>
        <w:t>بخش يازدهم</w:t>
      </w:r>
      <w:r>
        <w:rPr>
          <w:rtl/>
          <w:lang w:bidi="fa-IR"/>
        </w:rPr>
        <w:t>:</w:t>
      </w:r>
      <w:r w:rsidRPr="00990030">
        <w:rPr>
          <w:rtl/>
          <w:lang w:bidi="fa-IR"/>
        </w:rPr>
        <w:t xml:space="preserve"> متفرقات</w:t>
      </w:r>
      <w:bookmarkEnd w:id="120"/>
    </w:p>
    <w:p w:rsidR="00903C28" w:rsidRDefault="00512D76" w:rsidP="00903C28">
      <w:pPr>
        <w:pStyle w:val="libBold1"/>
        <w:rPr>
          <w:rtl/>
          <w:lang w:bidi="fa-IR"/>
        </w:rPr>
      </w:pPr>
      <w:r>
        <w:rPr>
          <w:rtl/>
          <w:lang w:bidi="fa-IR"/>
        </w:rPr>
        <w:t>2217</w:t>
      </w:r>
      <w:r w:rsidR="00990030" w:rsidRPr="00990030">
        <w:rPr>
          <w:rtl/>
          <w:lang w:bidi="fa-IR"/>
        </w:rPr>
        <w:t>. متوسل به خدا شويد!</w:t>
      </w:r>
    </w:p>
    <w:p w:rsidR="00990030" w:rsidRPr="00990030" w:rsidRDefault="00903C28" w:rsidP="00990030">
      <w:pPr>
        <w:pStyle w:val="libNormal"/>
        <w:rPr>
          <w:lang w:bidi="fa-IR"/>
        </w:rPr>
      </w:pPr>
      <w:r>
        <w:rPr>
          <w:rFonts w:hint="cs"/>
          <w:rtl/>
          <w:lang w:bidi="fa-IR"/>
        </w:rPr>
        <w:t>«</w:t>
      </w:r>
      <w:r w:rsidR="00990030" w:rsidRPr="00903C28">
        <w:rPr>
          <w:rStyle w:val="libHadeesChar"/>
          <w:rtl/>
        </w:rPr>
        <w:t>الج</w:t>
      </w:r>
      <w:r w:rsidR="008A129A" w:rsidRPr="00903C28">
        <w:rPr>
          <w:rStyle w:val="libHadeesChar"/>
          <w:rtl/>
        </w:rPr>
        <w:t>ی</w:t>
      </w:r>
      <w:r w:rsidR="00990030" w:rsidRPr="00903C28">
        <w:rPr>
          <w:rStyle w:val="libHadeesChar"/>
          <w:rtl/>
        </w:rPr>
        <w:t xml:space="preserve"> نفسك ف</w:t>
      </w:r>
      <w:r w:rsidR="008A129A" w:rsidRPr="00903C28">
        <w:rPr>
          <w:rStyle w:val="libHadeesChar"/>
          <w:rtl/>
        </w:rPr>
        <w:t>ی</w:t>
      </w:r>
      <w:r w:rsidR="00990030" w:rsidRPr="00903C28">
        <w:rPr>
          <w:rStyle w:val="libHadeesChar"/>
          <w:rtl/>
        </w:rPr>
        <w:t xml:space="preserve"> امورك كلها ال</w:t>
      </w:r>
      <w:r w:rsidR="008A129A" w:rsidRPr="00903C28">
        <w:rPr>
          <w:rStyle w:val="libHadeesChar"/>
          <w:rtl/>
        </w:rPr>
        <w:t>ی</w:t>
      </w:r>
      <w:r w:rsidR="00990030" w:rsidRPr="00903C28">
        <w:rPr>
          <w:rStyle w:val="libHadeesChar"/>
          <w:rtl/>
        </w:rPr>
        <w:t xml:space="preserve"> الهك، فانك تلجثها ال</w:t>
      </w:r>
      <w:r w:rsidR="008A129A" w:rsidRPr="00903C28">
        <w:rPr>
          <w:rStyle w:val="libHadeesChar"/>
          <w:rtl/>
        </w:rPr>
        <w:t>ی</w:t>
      </w:r>
      <w:r w:rsidR="00990030" w:rsidRPr="00903C28">
        <w:rPr>
          <w:rStyle w:val="libHadeesChar"/>
          <w:rtl/>
        </w:rPr>
        <w:t xml:space="preserve"> كهف حريز، و مانع عزيز</w:t>
      </w:r>
      <w:r w:rsidR="00990030" w:rsidRPr="00990030">
        <w:rPr>
          <w:rtl/>
          <w:lang w:bidi="fa-IR"/>
        </w:rPr>
        <w:t>.</w:t>
      </w:r>
      <w:r>
        <w:rPr>
          <w:rFonts w:hint="cs"/>
          <w:rtl/>
          <w:lang w:bidi="fa-IR"/>
        </w:rPr>
        <w:t>»</w:t>
      </w:r>
    </w:p>
    <w:p w:rsidR="00990030" w:rsidRPr="00990030" w:rsidRDefault="00990030" w:rsidP="00990030">
      <w:pPr>
        <w:pStyle w:val="libNormal"/>
        <w:rPr>
          <w:lang w:bidi="fa-IR"/>
        </w:rPr>
      </w:pPr>
      <w:r w:rsidRPr="00990030">
        <w:rPr>
          <w:rtl/>
          <w:lang w:bidi="fa-IR"/>
        </w:rPr>
        <w:t>نفس خود را در همه امور زندگ</w:t>
      </w:r>
      <w:r w:rsidR="008A129A">
        <w:rPr>
          <w:rtl/>
          <w:lang w:bidi="fa-IR"/>
        </w:rPr>
        <w:t>ی</w:t>
      </w:r>
      <w:r w:rsidRPr="00990030">
        <w:rPr>
          <w:rtl/>
          <w:lang w:bidi="fa-IR"/>
        </w:rPr>
        <w:t xml:space="preserve"> به خدايت پناهنده كن</w:t>
      </w:r>
      <w:r>
        <w:rPr>
          <w:rtl/>
          <w:lang w:bidi="fa-IR"/>
        </w:rPr>
        <w:t>؛</w:t>
      </w:r>
      <w:r w:rsidRPr="00990030">
        <w:rPr>
          <w:rtl/>
          <w:lang w:bidi="fa-IR"/>
        </w:rPr>
        <w:t xml:space="preserve"> زيرا با اين پناهندگ</w:t>
      </w:r>
      <w:r w:rsidR="008A129A">
        <w:rPr>
          <w:rtl/>
          <w:lang w:bidi="fa-IR"/>
        </w:rPr>
        <w:t>ی</w:t>
      </w:r>
      <w:r>
        <w:rPr>
          <w:rtl/>
          <w:lang w:bidi="fa-IR"/>
        </w:rPr>
        <w:t>،</w:t>
      </w:r>
      <w:r w:rsidRPr="00990030">
        <w:rPr>
          <w:rtl/>
          <w:lang w:bidi="fa-IR"/>
        </w:rPr>
        <w:t xml:space="preserve"> نفس را به جايگاه</w:t>
      </w:r>
      <w:r w:rsidR="008A129A">
        <w:rPr>
          <w:rtl/>
          <w:lang w:bidi="fa-IR"/>
        </w:rPr>
        <w:t>ی</w:t>
      </w:r>
      <w:r w:rsidRPr="00990030">
        <w:rPr>
          <w:rtl/>
          <w:lang w:bidi="fa-IR"/>
        </w:rPr>
        <w:t xml:space="preserve"> محكم و امن و مانع</w:t>
      </w:r>
      <w:r w:rsidR="008A129A">
        <w:rPr>
          <w:rtl/>
          <w:lang w:bidi="fa-IR"/>
        </w:rPr>
        <w:t>ی</w:t>
      </w:r>
      <w:r w:rsidRPr="00990030">
        <w:rPr>
          <w:rtl/>
          <w:lang w:bidi="fa-IR"/>
        </w:rPr>
        <w:t xml:space="preserve"> بزرگ وارد م</w:t>
      </w:r>
      <w:r w:rsidR="008A129A">
        <w:rPr>
          <w:rtl/>
          <w:lang w:bidi="fa-IR"/>
        </w:rPr>
        <w:t>ی</w:t>
      </w:r>
      <w:r w:rsidRPr="00990030">
        <w:rPr>
          <w:rtl/>
          <w:lang w:bidi="fa-IR"/>
        </w:rPr>
        <w:t xml:space="preserve"> ساز</w:t>
      </w:r>
      <w:r w:rsidR="008A129A">
        <w:rPr>
          <w:rtl/>
          <w:lang w:bidi="fa-IR"/>
        </w:rPr>
        <w:t>ی</w:t>
      </w:r>
      <w:r>
        <w:rPr>
          <w:rtl/>
          <w:lang w:bidi="fa-IR"/>
        </w:rPr>
        <w:t>.</w:t>
      </w:r>
    </w:p>
    <w:p w:rsidR="00903C28" w:rsidRDefault="00512D76" w:rsidP="00903C28">
      <w:pPr>
        <w:pStyle w:val="libBold1"/>
        <w:rPr>
          <w:rtl/>
          <w:lang w:bidi="fa-IR"/>
        </w:rPr>
      </w:pPr>
      <w:r>
        <w:rPr>
          <w:rtl/>
          <w:lang w:bidi="fa-IR"/>
        </w:rPr>
        <w:t>2218</w:t>
      </w:r>
      <w:r w:rsidR="00990030" w:rsidRPr="00990030">
        <w:rPr>
          <w:rtl/>
          <w:lang w:bidi="fa-IR"/>
        </w:rPr>
        <w:t>. خداوند دانا</w:t>
      </w:r>
      <w:r w:rsidR="008A129A">
        <w:rPr>
          <w:rtl/>
          <w:lang w:bidi="fa-IR"/>
        </w:rPr>
        <w:t>ی</w:t>
      </w:r>
      <w:r w:rsidR="00990030" w:rsidRPr="00990030">
        <w:rPr>
          <w:rtl/>
          <w:lang w:bidi="fa-IR"/>
        </w:rPr>
        <w:t xml:space="preserve"> همه امور</w:t>
      </w:r>
    </w:p>
    <w:p w:rsidR="00990030" w:rsidRPr="00990030" w:rsidRDefault="00903C28" w:rsidP="00990030">
      <w:pPr>
        <w:pStyle w:val="libNormal"/>
        <w:rPr>
          <w:lang w:bidi="fa-IR"/>
        </w:rPr>
      </w:pPr>
      <w:r>
        <w:rPr>
          <w:rFonts w:hint="cs"/>
          <w:rtl/>
          <w:lang w:bidi="fa-IR"/>
        </w:rPr>
        <w:t>«</w:t>
      </w:r>
      <w:r w:rsidR="00990030" w:rsidRPr="00903C28">
        <w:rPr>
          <w:rStyle w:val="libHadeesChar"/>
          <w:rtl/>
        </w:rPr>
        <w:t>اتقوا الله الذ</w:t>
      </w:r>
      <w:r w:rsidR="008A129A" w:rsidRPr="00903C28">
        <w:rPr>
          <w:rStyle w:val="libHadeesChar"/>
          <w:rtl/>
        </w:rPr>
        <w:t>ی</w:t>
      </w:r>
      <w:r w:rsidR="00990030" w:rsidRPr="00903C28">
        <w:rPr>
          <w:rStyle w:val="libHadeesChar"/>
          <w:rtl/>
        </w:rPr>
        <w:t xml:space="preserve"> انتم بعينه، و نواصيكم بيده، و تقلبكم ف</w:t>
      </w:r>
      <w:r w:rsidR="008A129A" w:rsidRPr="00903C28">
        <w:rPr>
          <w:rStyle w:val="libHadeesChar"/>
          <w:rtl/>
        </w:rPr>
        <w:t>ی</w:t>
      </w:r>
      <w:r w:rsidR="00990030" w:rsidRPr="00903C28">
        <w:rPr>
          <w:rStyle w:val="libHadeesChar"/>
          <w:rtl/>
        </w:rPr>
        <w:t xml:space="preserve"> قبضته. ان اسررتم علمه. و ان اعلنتم كتبه. قد و كل بذلك حفظه كراما، لا يسقطون حقا، و لا يثبتون باطلا</w:t>
      </w:r>
      <w:r w:rsidR="00990030" w:rsidRPr="00990030">
        <w:rPr>
          <w:rtl/>
          <w:lang w:bidi="fa-IR"/>
        </w:rPr>
        <w:t>.</w:t>
      </w:r>
      <w:r>
        <w:rPr>
          <w:rFonts w:hint="cs"/>
          <w:rtl/>
          <w:lang w:bidi="fa-IR"/>
        </w:rPr>
        <w:t>»</w:t>
      </w:r>
    </w:p>
    <w:p w:rsidR="00F61FEE" w:rsidRDefault="00990030" w:rsidP="00990030">
      <w:pPr>
        <w:pStyle w:val="libNormal"/>
        <w:rPr>
          <w:rtl/>
          <w:lang w:bidi="fa-IR"/>
        </w:rPr>
      </w:pPr>
      <w:r w:rsidRPr="00990030">
        <w:rPr>
          <w:rtl/>
          <w:lang w:bidi="fa-IR"/>
        </w:rPr>
        <w:t>بترسيد از خداي</w:t>
      </w:r>
      <w:r w:rsidR="008A129A">
        <w:rPr>
          <w:rtl/>
          <w:lang w:bidi="fa-IR"/>
        </w:rPr>
        <w:t>ی</w:t>
      </w:r>
      <w:r w:rsidRPr="00990030">
        <w:rPr>
          <w:rtl/>
          <w:lang w:bidi="fa-IR"/>
        </w:rPr>
        <w:t xml:space="preserve"> كه زير نظر او هستيد و موها</w:t>
      </w:r>
      <w:r w:rsidR="008A129A">
        <w:rPr>
          <w:rtl/>
          <w:lang w:bidi="fa-IR"/>
        </w:rPr>
        <w:t>ی</w:t>
      </w:r>
      <w:r w:rsidRPr="00990030">
        <w:rPr>
          <w:rtl/>
          <w:lang w:bidi="fa-IR"/>
        </w:rPr>
        <w:t xml:space="preserve"> جلو سر شما در دست اوست و دگرگون</w:t>
      </w:r>
      <w:r w:rsidR="008A129A">
        <w:rPr>
          <w:rtl/>
          <w:lang w:bidi="fa-IR"/>
        </w:rPr>
        <w:t>ی</w:t>
      </w:r>
      <w:r w:rsidRPr="00990030">
        <w:rPr>
          <w:rtl/>
          <w:lang w:bidi="fa-IR"/>
        </w:rPr>
        <w:t xml:space="preserve"> احوال و حركات و سكنات شما در كف اوست</w:t>
      </w:r>
      <w:r>
        <w:rPr>
          <w:rtl/>
          <w:lang w:bidi="fa-IR"/>
        </w:rPr>
        <w:t>.</w:t>
      </w:r>
      <w:r w:rsidRPr="00990030">
        <w:rPr>
          <w:rtl/>
          <w:lang w:bidi="fa-IR"/>
        </w:rPr>
        <w:t xml:space="preserve"> اگر چيز</w:t>
      </w:r>
      <w:r w:rsidR="008A129A">
        <w:rPr>
          <w:rtl/>
          <w:lang w:bidi="fa-IR"/>
        </w:rPr>
        <w:t>ی</w:t>
      </w:r>
      <w:r w:rsidRPr="00990030">
        <w:rPr>
          <w:rtl/>
          <w:lang w:bidi="fa-IR"/>
        </w:rPr>
        <w:t xml:space="preserve"> را پنهان كنيد، آن را م</w:t>
      </w:r>
      <w:r w:rsidR="008A129A">
        <w:rPr>
          <w:rtl/>
          <w:lang w:bidi="fa-IR"/>
        </w:rPr>
        <w:t>ی</w:t>
      </w:r>
      <w:r w:rsidRPr="00990030">
        <w:rPr>
          <w:rtl/>
          <w:lang w:bidi="fa-IR"/>
        </w:rPr>
        <w:t xml:space="preserve"> داند و اگر آشكار كنيد، آن را م</w:t>
      </w:r>
      <w:r w:rsidR="008A129A">
        <w:rPr>
          <w:rtl/>
          <w:lang w:bidi="fa-IR"/>
        </w:rPr>
        <w:t>ی</w:t>
      </w:r>
      <w:r w:rsidRPr="00990030">
        <w:rPr>
          <w:rtl/>
          <w:lang w:bidi="fa-IR"/>
        </w:rPr>
        <w:t xml:space="preserve"> نويسد. نگهبانان</w:t>
      </w:r>
      <w:r w:rsidR="008A129A">
        <w:rPr>
          <w:rtl/>
          <w:lang w:bidi="fa-IR"/>
        </w:rPr>
        <w:t>ی</w:t>
      </w:r>
      <w:r w:rsidRPr="00990030">
        <w:rPr>
          <w:rtl/>
          <w:lang w:bidi="fa-IR"/>
        </w:rPr>
        <w:t xml:space="preserve"> بزرگوار را بر اين كار گماشته است كه حق</w:t>
      </w:r>
      <w:r w:rsidR="008A129A">
        <w:rPr>
          <w:rtl/>
          <w:lang w:bidi="fa-IR"/>
        </w:rPr>
        <w:t>ی</w:t>
      </w:r>
      <w:r w:rsidRPr="00990030">
        <w:rPr>
          <w:rtl/>
          <w:lang w:bidi="fa-IR"/>
        </w:rPr>
        <w:t xml:space="preserve"> را از قلم نم</w:t>
      </w:r>
      <w:r w:rsidR="008A129A">
        <w:rPr>
          <w:rtl/>
          <w:lang w:bidi="fa-IR"/>
        </w:rPr>
        <w:t>ی</w:t>
      </w:r>
      <w:r w:rsidRPr="00990030">
        <w:rPr>
          <w:rtl/>
          <w:lang w:bidi="fa-IR"/>
        </w:rPr>
        <w:t xml:space="preserve"> اندازند و چيز</w:t>
      </w:r>
      <w:r w:rsidR="008A129A">
        <w:rPr>
          <w:rtl/>
          <w:lang w:bidi="fa-IR"/>
        </w:rPr>
        <w:t>ی</w:t>
      </w:r>
      <w:r w:rsidRPr="00990030">
        <w:rPr>
          <w:rtl/>
          <w:lang w:bidi="fa-IR"/>
        </w:rPr>
        <w:t xml:space="preserve"> را به ناحق ثبت نم</w:t>
      </w:r>
      <w:r w:rsidR="008A129A">
        <w:rPr>
          <w:rtl/>
          <w:lang w:bidi="fa-IR"/>
        </w:rPr>
        <w:t>ی</w:t>
      </w:r>
      <w:r w:rsidRPr="00990030">
        <w:rPr>
          <w:rtl/>
          <w:lang w:bidi="fa-IR"/>
        </w:rPr>
        <w:t xml:space="preserve"> كنند.</w:t>
      </w:r>
    </w:p>
    <w:p w:rsidR="00990030" w:rsidRDefault="00F61FEE" w:rsidP="00990030">
      <w:pPr>
        <w:pStyle w:val="libNormal"/>
        <w:rPr>
          <w:rtl/>
          <w:lang w:bidi="fa-IR"/>
        </w:rPr>
      </w:pPr>
      <w:r>
        <w:rPr>
          <w:rtl/>
          <w:lang w:bidi="fa-IR"/>
        </w:rPr>
        <w:br w:type="page"/>
      </w:r>
    </w:p>
    <w:p w:rsidR="00F61FEE" w:rsidRDefault="00F61FEE" w:rsidP="00903C28">
      <w:pPr>
        <w:pStyle w:val="Heading2"/>
        <w:rPr>
          <w:rtl/>
          <w:lang w:bidi="fa-IR"/>
        </w:rPr>
      </w:pPr>
      <w:bookmarkStart w:id="121" w:name="_Toc486932098"/>
      <w:r>
        <w:rPr>
          <w:rFonts w:hint="cs"/>
          <w:rtl/>
          <w:lang w:bidi="fa-IR"/>
        </w:rPr>
        <w:t>پاورقی ها</w:t>
      </w:r>
      <w:bookmarkEnd w:id="121"/>
    </w:p>
    <w:p w:rsidR="00990030" w:rsidRPr="00990030" w:rsidRDefault="00512D76" w:rsidP="00F61FEE">
      <w:pPr>
        <w:pStyle w:val="libFootnote0"/>
        <w:rPr>
          <w:lang w:bidi="fa-IR"/>
        </w:rPr>
      </w:pPr>
      <w:r>
        <w:rPr>
          <w:rtl/>
          <w:lang w:bidi="fa-IR"/>
        </w:rPr>
        <w:t>1</w:t>
      </w:r>
      <w:r w:rsidR="00990030" w:rsidRPr="00990030">
        <w:rPr>
          <w:rtl/>
          <w:lang w:bidi="fa-IR"/>
        </w:rPr>
        <w:t xml:space="preserve">- نامه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2</w:t>
      </w:r>
      <w:r w:rsidR="00990030" w:rsidRPr="00990030">
        <w:rPr>
          <w:rtl/>
          <w:lang w:bidi="fa-IR"/>
        </w:rPr>
        <w:t xml:space="preserve">- خطبه </w:t>
      </w:r>
      <w:r>
        <w:rPr>
          <w:rtl/>
          <w:lang w:bidi="fa-IR"/>
        </w:rPr>
        <w:t>91</w:t>
      </w:r>
    </w:p>
    <w:p w:rsidR="00990030" w:rsidRPr="00990030" w:rsidRDefault="00512D76" w:rsidP="00F61FEE">
      <w:pPr>
        <w:pStyle w:val="libFootnote0"/>
        <w:rPr>
          <w:lang w:bidi="fa-IR"/>
        </w:rPr>
      </w:pPr>
      <w:r>
        <w:rPr>
          <w:rtl/>
          <w:lang w:bidi="fa-IR"/>
        </w:rPr>
        <w:t>3</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4</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5</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6</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7</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8</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9</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10</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11</w:t>
      </w:r>
      <w:r w:rsidR="00990030" w:rsidRPr="00990030">
        <w:rPr>
          <w:rtl/>
          <w:lang w:bidi="fa-IR"/>
        </w:rPr>
        <w:t xml:space="preserve">- خطبه </w:t>
      </w:r>
      <w:r>
        <w:rPr>
          <w:rtl/>
          <w:lang w:bidi="fa-IR"/>
        </w:rPr>
        <w:t>155</w:t>
      </w:r>
      <w:r w:rsidR="00990030" w:rsidRPr="00990030">
        <w:rPr>
          <w:rtl/>
          <w:lang w:bidi="fa-IR"/>
        </w:rPr>
        <w:t>.</w:t>
      </w:r>
    </w:p>
    <w:p w:rsidR="00990030" w:rsidRPr="00990030" w:rsidRDefault="00512D76" w:rsidP="00F61FEE">
      <w:pPr>
        <w:pStyle w:val="libFootnote0"/>
        <w:rPr>
          <w:lang w:bidi="fa-IR"/>
        </w:rPr>
      </w:pPr>
      <w:r>
        <w:rPr>
          <w:rtl/>
          <w:lang w:bidi="fa-IR"/>
        </w:rPr>
        <w:t>12</w:t>
      </w:r>
      <w:r w:rsidR="00990030" w:rsidRPr="00990030">
        <w:rPr>
          <w:rtl/>
          <w:lang w:bidi="fa-IR"/>
        </w:rPr>
        <w:t xml:space="preserve">- خطبه </w:t>
      </w:r>
      <w:r>
        <w:rPr>
          <w:rtl/>
          <w:lang w:bidi="fa-IR"/>
        </w:rPr>
        <w:t>85</w:t>
      </w:r>
      <w:r w:rsidR="00990030" w:rsidRPr="00990030">
        <w:rPr>
          <w:rtl/>
          <w:lang w:bidi="fa-IR"/>
        </w:rPr>
        <w:t>.</w:t>
      </w:r>
    </w:p>
    <w:p w:rsidR="00990030" w:rsidRPr="00990030" w:rsidRDefault="00512D76" w:rsidP="00F61FEE">
      <w:pPr>
        <w:pStyle w:val="libFootnote0"/>
        <w:rPr>
          <w:lang w:bidi="fa-IR"/>
        </w:rPr>
      </w:pPr>
      <w:r>
        <w:rPr>
          <w:rtl/>
          <w:lang w:bidi="fa-IR"/>
        </w:rPr>
        <w:t>13</w:t>
      </w:r>
      <w:r w:rsidR="00990030" w:rsidRPr="00990030">
        <w:rPr>
          <w:rtl/>
          <w:lang w:bidi="fa-IR"/>
        </w:rPr>
        <w:t xml:space="preserve">- حكمت </w:t>
      </w:r>
      <w:r>
        <w:rPr>
          <w:rtl/>
          <w:lang w:bidi="fa-IR"/>
        </w:rPr>
        <w:t>470</w:t>
      </w:r>
      <w:r w:rsidR="00990030" w:rsidRPr="00990030">
        <w:rPr>
          <w:rtl/>
          <w:lang w:bidi="fa-IR"/>
        </w:rPr>
        <w:t>.</w:t>
      </w:r>
    </w:p>
    <w:p w:rsidR="00990030" w:rsidRPr="00990030" w:rsidRDefault="00512D76" w:rsidP="00F61FEE">
      <w:pPr>
        <w:pStyle w:val="libFootnote0"/>
        <w:rPr>
          <w:lang w:bidi="fa-IR"/>
        </w:rPr>
      </w:pPr>
      <w:r>
        <w:rPr>
          <w:rtl/>
          <w:lang w:bidi="fa-IR"/>
        </w:rPr>
        <w:t>14</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15</w:t>
      </w:r>
      <w:r w:rsidR="00990030" w:rsidRPr="00990030">
        <w:rPr>
          <w:rtl/>
          <w:lang w:bidi="fa-IR"/>
        </w:rPr>
        <w:t xml:space="preserve">- حكمت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16</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17</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18</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20</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21</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22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23</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24</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25</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lastRenderedPageBreak/>
        <w:t>26</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27</w:t>
      </w:r>
      <w:r w:rsidR="00990030" w:rsidRPr="00990030">
        <w:rPr>
          <w:rtl/>
          <w:lang w:bidi="fa-IR"/>
        </w:rPr>
        <w:t xml:space="preserve">- حكمت </w:t>
      </w:r>
      <w:r>
        <w:rPr>
          <w:rtl/>
          <w:lang w:bidi="fa-IR"/>
        </w:rPr>
        <w:t>250</w:t>
      </w:r>
      <w:r w:rsidR="00990030" w:rsidRPr="00990030">
        <w:rPr>
          <w:rtl/>
          <w:lang w:bidi="fa-IR"/>
        </w:rPr>
        <w:t>.</w:t>
      </w:r>
    </w:p>
    <w:p w:rsidR="00990030" w:rsidRPr="00990030" w:rsidRDefault="00512D76" w:rsidP="00F61FEE">
      <w:pPr>
        <w:pStyle w:val="libFootnote0"/>
        <w:rPr>
          <w:lang w:bidi="fa-IR"/>
        </w:rPr>
      </w:pPr>
      <w:r>
        <w:rPr>
          <w:rtl/>
          <w:lang w:bidi="fa-IR"/>
        </w:rPr>
        <w:t>28</w:t>
      </w:r>
      <w:r w:rsidR="00990030" w:rsidRPr="00990030">
        <w:rPr>
          <w:rtl/>
          <w:lang w:bidi="fa-IR"/>
        </w:rPr>
        <w:t xml:space="preserve">- حكمت </w:t>
      </w:r>
      <w:r>
        <w:rPr>
          <w:rtl/>
          <w:lang w:bidi="fa-IR"/>
        </w:rPr>
        <w:t>310</w:t>
      </w:r>
      <w:r w:rsidR="00990030" w:rsidRPr="00990030">
        <w:rPr>
          <w:rtl/>
          <w:lang w:bidi="fa-IR"/>
        </w:rPr>
        <w:t>.</w:t>
      </w:r>
    </w:p>
    <w:p w:rsidR="00990030" w:rsidRPr="00990030" w:rsidRDefault="00512D76" w:rsidP="00F61FEE">
      <w:pPr>
        <w:pStyle w:val="libFootnote0"/>
        <w:rPr>
          <w:lang w:bidi="fa-IR"/>
        </w:rPr>
      </w:pPr>
      <w:r>
        <w:rPr>
          <w:rtl/>
          <w:lang w:bidi="fa-IR"/>
        </w:rPr>
        <w:t>29</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30</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31</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32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33</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34</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36</w:t>
      </w:r>
      <w:r w:rsidR="00990030" w:rsidRPr="00990030">
        <w:rPr>
          <w:rtl/>
          <w:lang w:bidi="fa-IR"/>
        </w:rPr>
        <w:t xml:space="preserve">- حكمت </w:t>
      </w:r>
      <w:r>
        <w:rPr>
          <w:rtl/>
          <w:lang w:bidi="fa-IR"/>
        </w:rPr>
        <w:t>404</w:t>
      </w:r>
      <w:r w:rsidR="00990030" w:rsidRPr="00990030">
        <w:rPr>
          <w:rtl/>
          <w:lang w:bidi="fa-IR"/>
        </w:rPr>
        <w:t>.</w:t>
      </w:r>
    </w:p>
    <w:p w:rsidR="00990030" w:rsidRPr="00990030" w:rsidRDefault="00512D76" w:rsidP="00F61FEE">
      <w:pPr>
        <w:pStyle w:val="libFootnote0"/>
        <w:rPr>
          <w:lang w:bidi="fa-IR"/>
        </w:rPr>
      </w:pPr>
      <w:r>
        <w:rPr>
          <w:rtl/>
          <w:lang w:bidi="fa-IR"/>
        </w:rPr>
        <w:t>37</w:t>
      </w:r>
      <w:r w:rsidR="00990030" w:rsidRPr="00990030">
        <w:rPr>
          <w:rtl/>
          <w:lang w:bidi="fa-IR"/>
        </w:rPr>
        <w:t xml:space="preserve">- خطبه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38</w:t>
      </w:r>
      <w:r w:rsidR="00990030" w:rsidRPr="00990030">
        <w:rPr>
          <w:rtl/>
          <w:lang w:bidi="fa-IR"/>
        </w:rPr>
        <w:t xml:space="preserve">- خطبه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39</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40</w:t>
      </w:r>
      <w:r w:rsidR="00990030" w:rsidRPr="00990030">
        <w:rPr>
          <w:rtl/>
          <w:lang w:bidi="fa-IR"/>
        </w:rPr>
        <w:t xml:space="preserve">- خطبه </w:t>
      </w:r>
      <w:r>
        <w:rPr>
          <w:rtl/>
          <w:lang w:bidi="fa-IR"/>
        </w:rPr>
        <w:t>179</w:t>
      </w:r>
      <w:r w:rsidR="00990030" w:rsidRPr="00990030">
        <w:rPr>
          <w:rtl/>
          <w:lang w:bidi="fa-IR"/>
        </w:rPr>
        <w:t>.</w:t>
      </w:r>
    </w:p>
    <w:p w:rsidR="00990030" w:rsidRPr="00990030" w:rsidRDefault="00512D76" w:rsidP="00F61FEE">
      <w:pPr>
        <w:pStyle w:val="libFootnote0"/>
        <w:rPr>
          <w:lang w:bidi="fa-IR"/>
        </w:rPr>
      </w:pPr>
      <w:r>
        <w:rPr>
          <w:rtl/>
          <w:lang w:bidi="fa-IR"/>
        </w:rPr>
        <w:t>41</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42</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43</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44</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45</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46</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47</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48</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49</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50</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51</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52</w:t>
      </w:r>
      <w:r w:rsidR="00990030" w:rsidRPr="00990030">
        <w:rPr>
          <w:rtl/>
          <w:lang w:bidi="fa-IR"/>
        </w:rPr>
        <w:t xml:space="preserve">- خطبه </w:t>
      </w:r>
      <w:r>
        <w:rPr>
          <w:rtl/>
          <w:lang w:bidi="fa-IR"/>
        </w:rPr>
        <w:t>49</w:t>
      </w:r>
      <w:r w:rsidR="00990030" w:rsidRPr="00990030">
        <w:rPr>
          <w:rtl/>
          <w:lang w:bidi="fa-IR"/>
        </w:rPr>
        <w:t>.</w:t>
      </w:r>
    </w:p>
    <w:p w:rsidR="00990030" w:rsidRPr="00990030" w:rsidRDefault="00512D76" w:rsidP="00F61FEE">
      <w:pPr>
        <w:pStyle w:val="libFootnote0"/>
        <w:rPr>
          <w:lang w:bidi="fa-IR"/>
        </w:rPr>
      </w:pPr>
      <w:r>
        <w:rPr>
          <w:rtl/>
          <w:lang w:bidi="fa-IR"/>
        </w:rPr>
        <w:t>53</w:t>
      </w:r>
      <w:r w:rsidR="00990030" w:rsidRPr="00990030">
        <w:rPr>
          <w:rtl/>
          <w:lang w:bidi="fa-IR"/>
        </w:rPr>
        <w:t xml:space="preserve">- خطبه </w:t>
      </w:r>
      <w:r>
        <w:rPr>
          <w:rtl/>
          <w:lang w:bidi="fa-IR"/>
        </w:rPr>
        <w:t>179</w:t>
      </w:r>
      <w:r w:rsidR="00990030" w:rsidRPr="00990030">
        <w:rPr>
          <w:rtl/>
          <w:lang w:bidi="fa-IR"/>
        </w:rPr>
        <w:t>.</w:t>
      </w:r>
    </w:p>
    <w:p w:rsidR="00990030" w:rsidRPr="00990030" w:rsidRDefault="00512D76" w:rsidP="00F61FEE">
      <w:pPr>
        <w:pStyle w:val="libFootnote0"/>
        <w:rPr>
          <w:lang w:bidi="fa-IR"/>
        </w:rPr>
      </w:pPr>
      <w:r>
        <w:rPr>
          <w:rtl/>
          <w:lang w:bidi="fa-IR"/>
        </w:rPr>
        <w:lastRenderedPageBreak/>
        <w:t>54</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55</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56</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57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58</w:t>
      </w:r>
      <w:r w:rsidR="00990030" w:rsidRPr="00990030">
        <w:rPr>
          <w:rtl/>
          <w:lang w:bidi="fa-IR"/>
        </w:rPr>
        <w:t xml:space="preserve">- خطبه </w:t>
      </w:r>
      <w:r>
        <w:rPr>
          <w:rtl/>
          <w:lang w:bidi="fa-IR"/>
        </w:rPr>
        <w:t>179</w:t>
      </w:r>
      <w:r w:rsidR="00990030" w:rsidRPr="00990030">
        <w:rPr>
          <w:rtl/>
          <w:lang w:bidi="fa-IR"/>
        </w:rPr>
        <w:t>.</w:t>
      </w:r>
    </w:p>
    <w:p w:rsidR="00990030" w:rsidRPr="00990030" w:rsidRDefault="00512D76" w:rsidP="00F61FEE">
      <w:pPr>
        <w:pStyle w:val="libFootnote0"/>
        <w:rPr>
          <w:lang w:bidi="fa-IR"/>
        </w:rPr>
      </w:pPr>
      <w:r>
        <w:rPr>
          <w:rtl/>
          <w:lang w:bidi="fa-IR"/>
        </w:rPr>
        <w:t>59</w:t>
      </w:r>
      <w:r w:rsidR="00990030" w:rsidRPr="00990030">
        <w:rPr>
          <w:rtl/>
          <w:lang w:bidi="fa-IR"/>
        </w:rPr>
        <w:t xml:space="preserve">- خطبه </w:t>
      </w:r>
      <w:r>
        <w:rPr>
          <w:rtl/>
          <w:lang w:bidi="fa-IR"/>
        </w:rPr>
        <w:t>227</w:t>
      </w:r>
      <w:r w:rsidR="00990030">
        <w:rPr>
          <w:rtl/>
          <w:lang w:bidi="fa-IR"/>
        </w:rPr>
        <w:t>.</w:t>
      </w:r>
    </w:p>
    <w:p w:rsidR="00990030" w:rsidRPr="00990030" w:rsidRDefault="00512D76" w:rsidP="00F61FEE">
      <w:pPr>
        <w:pStyle w:val="libFootnote0"/>
        <w:rPr>
          <w:lang w:bidi="fa-IR"/>
        </w:rPr>
      </w:pPr>
      <w:r>
        <w:rPr>
          <w:rtl/>
          <w:lang w:bidi="fa-IR"/>
        </w:rPr>
        <w:t>60</w:t>
      </w:r>
      <w:r w:rsidR="00990030" w:rsidRPr="00990030">
        <w:rPr>
          <w:rtl/>
          <w:lang w:bidi="fa-IR"/>
        </w:rPr>
        <w:t xml:space="preserve">- خطبه </w:t>
      </w:r>
      <w:r>
        <w:rPr>
          <w:rtl/>
          <w:lang w:bidi="fa-IR"/>
        </w:rPr>
        <w:t>49</w:t>
      </w:r>
      <w:r w:rsidR="00990030" w:rsidRPr="00990030">
        <w:rPr>
          <w:rtl/>
          <w:lang w:bidi="fa-IR"/>
        </w:rPr>
        <w:t>.</w:t>
      </w:r>
    </w:p>
    <w:p w:rsidR="00990030" w:rsidRPr="00990030" w:rsidRDefault="00512D76" w:rsidP="00F61FEE">
      <w:pPr>
        <w:pStyle w:val="libFootnote0"/>
        <w:rPr>
          <w:lang w:bidi="fa-IR"/>
        </w:rPr>
      </w:pPr>
      <w:r>
        <w:rPr>
          <w:rtl/>
          <w:lang w:bidi="fa-IR"/>
        </w:rPr>
        <w:t>61</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62</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63</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64</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65</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66</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67</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68</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69</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70</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71</w:t>
      </w:r>
      <w:r w:rsidR="00990030" w:rsidRPr="00990030">
        <w:rPr>
          <w:rtl/>
          <w:lang w:bidi="fa-IR"/>
        </w:rPr>
        <w:t xml:space="preserve">- خطبه </w:t>
      </w:r>
      <w:r>
        <w:rPr>
          <w:rtl/>
          <w:lang w:bidi="fa-IR"/>
        </w:rPr>
        <w:t>101</w:t>
      </w:r>
      <w:r w:rsidR="00990030" w:rsidRPr="00990030">
        <w:rPr>
          <w:rtl/>
          <w:lang w:bidi="fa-IR"/>
        </w:rPr>
        <w:t>.</w:t>
      </w:r>
    </w:p>
    <w:p w:rsidR="00990030" w:rsidRPr="00990030" w:rsidRDefault="00512D76" w:rsidP="00F61FEE">
      <w:pPr>
        <w:pStyle w:val="libFootnote0"/>
        <w:rPr>
          <w:lang w:bidi="fa-IR"/>
        </w:rPr>
      </w:pPr>
      <w:r>
        <w:rPr>
          <w:rtl/>
          <w:lang w:bidi="fa-IR"/>
        </w:rPr>
        <w:t>72</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73</w:t>
      </w:r>
      <w:r w:rsidR="00990030" w:rsidRPr="00990030">
        <w:rPr>
          <w:rtl/>
          <w:lang w:bidi="fa-IR"/>
        </w:rPr>
        <w:t xml:space="preserve">- خطبه </w:t>
      </w:r>
      <w:r>
        <w:rPr>
          <w:rtl/>
          <w:lang w:bidi="fa-IR"/>
        </w:rPr>
        <w:t>163</w:t>
      </w:r>
      <w:r w:rsidR="00990030">
        <w:rPr>
          <w:rtl/>
          <w:lang w:bidi="fa-IR"/>
        </w:rPr>
        <w:t>.</w:t>
      </w:r>
    </w:p>
    <w:p w:rsidR="00990030" w:rsidRPr="00990030" w:rsidRDefault="00512D76" w:rsidP="00F61FEE">
      <w:pPr>
        <w:pStyle w:val="libFootnote0"/>
        <w:rPr>
          <w:lang w:bidi="fa-IR"/>
        </w:rPr>
      </w:pPr>
      <w:r>
        <w:rPr>
          <w:rtl/>
          <w:lang w:bidi="fa-IR"/>
        </w:rPr>
        <w:t>74</w:t>
      </w:r>
      <w:r w:rsidR="00990030" w:rsidRPr="00990030">
        <w:rPr>
          <w:rtl/>
          <w:lang w:bidi="fa-IR"/>
        </w:rPr>
        <w:t xml:space="preserve">- خطبه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75</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76</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77</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78</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79</w:t>
      </w:r>
      <w:r w:rsidR="00990030" w:rsidRPr="00990030">
        <w:rPr>
          <w:rtl/>
          <w:lang w:bidi="fa-IR"/>
        </w:rPr>
        <w:t xml:space="preserve">- خطبه </w:t>
      </w:r>
      <w:r>
        <w:rPr>
          <w:rtl/>
          <w:lang w:bidi="fa-IR"/>
        </w:rPr>
        <w:t>178</w:t>
      </w:r>
      <w:r w:rsidR="00990030" w:rsidRPr="00990030">
        <w:rPr>
          <w:rtl/>
          <w:lang w:bidi="fa-IR"/>
        </w:rPr>
        <w:t>.</w:t>
      </w:r>
    </w:p>
    <w:p w:rsidR="00990030" w:rsidRPr="00990030" w:rsidRDefault="00512D76" w:rsidP="00F61FEE">
      <w:pPr>
        <w:pStyle w:val="libFootnote0"/>
        <w:rPr>
          <w:lang w:bidi="fa-IR"/>
        </w:rPr>
      </w:pPr>
      <w:r>
        <w:rPr>
          <w:rtl/>
          <w:lang w:bidi="fa-IR"/>
        </w:rPr>
        <w:t>80</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81</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lastRenderedPageBreak/>
        <w:t>82</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83</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84</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85</w:t>
      </w:r>
      <w:r w:rsidR="00990030" w:rsidRPr="00990030">
        <w:rPr>
          <w:rtl/>
          <w:lang w:bidi="fa-IR"/>
        </w:rPr>
        <w:t xml:space="preserve">- خطبه </w:t>
      </w:r>
      <w:r>
        <w:rPr>
          <w:rtl/>
          <w:lang w:bidi="fa-IR"/>
        </w:rPr>
        <w:t>213</w:t>
      </w:r>
      <w:r w:rsidR="00990030" w:rsidRPr="00990030">
        <w:rPr>
          <w:rtl/>
          <w:lang w:bidi="fa-IR"/>
        </w:rPr>
        <w:t>.</w:t>
      </w:r>
    </w:p>
    <w:p w:rsidR="00990030" w:rsidRPr="00990030" w:rsidRDefault="00512D76" w:rsidP="00F61FEE">
      <w:pPr>
        <w:pStyle w:val="libFootnote0"/>
        <w:rPr>
          <w:lang w:bidi="fa-IR"/>
        </w:rPr>
      </w:pPr>
      <w:r>
        <w:rPr>
          <w:rtl/>
          <w:lang w:bidi="fa-IR"/>
        </w:rPr>
        <w:t>86</w:t>
      </w:r>
      <w:r w:rsidR="00990030" w:rsidRPr="00990030">
        <w:rPr>
          <w:rtl/>
          <w:lang w:bidi="fa-IR"/>
        </w:rPr>
        <w:t xml:space="preserve">- خطبه </w:t>
      </w:r>
      <w:r>
        <w:rPr>
          <w:rtl/>
          <w:lang w:bidi="fa-IR"/>
        </w:rPr>
        <w:t>85</w:t>
      </w:r>
      <w:r w:rsidR="00990030" w:rsidRPr="00990030">
        <w:rPr>
          <w:rtl/>
          <w:lang w:bidi="fa-IR"/>
        </w:rPr>
        <w:t>.</w:t>
      </w:r>
    </w:p>
    <w:p w:rsidR="00990030" w:rsidRPr="00990030" w:rsidRDefault="00512D76" w:rsidP="00F61FEE">
      <w:pPr>
        <w:pStyle w:val="libFootnote0"/>
        <w:rPr>
          <w:lang w:bidi="fa-IR"/>
        </w:rPr>
      </w:pPr>
      <w:r>
        <w:rPr>
          <w:rtl/>
          <w:lang w:bidi="fa-IR"/>
        </w:rPr>
        <w:t>87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88</w:t>
      </w:r>
      <w:r w:rsidR="00990030" w:rsidRPr="00990030">
        <w:rPr>
          <w:rtl/>
          <w:lang w:bidi="fa-IR"/>
        </w:rPr>
        <w:t xml:space="preserve">- خطبه </w:t>
      </w:r>
      <w:r>
        <w:rPr>
          <w:rtl/>
          <w:lang w:bidi="fa-IR"/>
        </w:rPr>
        <w:t>213</w:t>
      </w:r>
      <w:r w:rsidR="00990030" w:rsidRPr="00990030">
        <w:rPr>
          <w:rtl/>
          <w:lang w:bidi="fa-IR"/>
        </w:rPr>
        <w:t>.</w:t>
      </w:r>
    </w:p>
    <w:p w:rsidR="00990030" w:rsidRPr="00990030" w:rsidRDefault="00512D76" w:rsidP="00F61FEE">
      <w:pPr>
        <w:pStyle w:val="libFootnote0"/>
        <w:rPr>
          <w:lang w:bidi="fa-IR"/>
        </w:rPr>
      </w:pPr>
      <w:r>
        <w:rPr>
          <w:rtl/>
          <w:lang w:bidi="fa-IR"/>
        </w:rPr>
        <w:t>89</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90</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91</w:t>
      </w:r>
      <w:r w:rsidR="00990030" w:rsidRPr="00990030">
        <w:rPr>
          <w:rtl/>
          <w:lang w:bidi="fa-IR"/>
        </w:rPr>
        <w:t xml:space="preserve">- خطبه </w:t>
      </w:r>
      <w:r>
        <w:rPr>
          <w:rtl/>
          <w:lang w:bidi="fa-IR"/>
        </w:rPr>
        <w:t>112</w:t>
      </w:r>
      <w:r w:rsidR="00990030" w:rsidRPr="00990030">
        <w:rPr>
          <w:rtl/>
          <w:lang w:bidi="fa-IR"/>
        </w:rPr>
        <w:t>.</w:t>
      </w:r>
    </w:p>
    <w:p w:rsidR="00990030" w:rsidRPr="00990030" w:rsidRDefault="00512D76" w:rsidP="00F61FEE">
      <w:pPr>
        <w:pStyle w:val="libFootnote0"/>
        <w:rPr>
          <w:lang w:bidi="fa-IR"/>
        </w:rPr>
      </w:pPr>
      <w:r>
        <w:rPr>
          <w:rtl/>
          <w:lang w:bidi="fa-IR"/>
        </w:rPr>
        <w:t>92</w:t>
      </w:r>
      <w:r w:rsidR="00990030" w:rsidRPr="00990030">
        <w:rPr>
          <w:rtl/>
          <w:lang w:bidi="fa-IR"/>
        </w:rPr>
        <w:t xml:space="preserve">- خطبه </w:t>
      </w:r>
      <w:r>
        <w:rPr>
          <w:rtl/>
          <w:lang w:bidi="fa-IR"/>
        </w:rPr>
        <w:t>49</w:t>
      </w:r>
      <w:r w:rsidR="00990030" w:rsidRPr="00990030">
        <w:rPr>
          <w:rtl/>
          <w:lang w:bidi="fa-IR"/>
        </w:rPr>
        <w:t>.</w:t>
      </w:r>
    </w:p>
    <w:p w:rsidR="00990030" w:rsidRPr="00990030" w:rsidRDefault="00512D76" w:rsidP="00F61FEE">
      <w:pPr>
        <w:pStyle w:val="libFootnote0"/>
        <w:rPr>
          <w:lang w:bidi="fa-IR"/>
        </w:rPr>
      </w:pPr>
      <w:r>
        <w:rPr>
          <w:rtl/>
          <w:lang w:bidi="fa-IR"/>
        </w:rPr>
        <w:t>93</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94</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95</w:t>
      </w:r>
      <w:r w:rsidR="00990030" w:rsidRPr="00990030">
        <w:rPr>
          <w:rtl/>
          <w:lang w:bidi="fa-IR"/>
        </w:rPr>
        <w:t xml:space="preserve">- خطبه </w:t>
      </w:r>
      <w:r>
        <w:rPr>
          <w:rtl/>
          <w:lang w:bidi="fa-IR"/>
        </w:rPr>
        <w:t>65</w:t>
      </w:r>
    </w:p>
    <w:p w:rsidR="00990030" w:rsidRPr="00990030" w:rsidRDefault="00512D76" w:rsidP="00F61FEE">
      <w:pPr>
        <w:pStyle w:val="libFootnote0"/>
        <w:rPr>
          <w:lang w:bidi="fa-IR"/>
        </w:rPr>
      </w:pPr>
      <w:r>
        <w:rPr>
          <w:rtl/>
          <w:lang w:bidi="fa-IR"/>
        </w:rPr>
        <w:t>96</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97</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98</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99</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100</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101</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102</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103</w:t>
      </w:r>
      <w:r w:rsidR="00990030" w:rsidRPr="00990030">
        <w:rPr>
          <w:rtl/>
          <w:lang w:bidi="fa-IR"/>
        </w:rPr>
        <w:t xml:space="preserve">- جكمت </w:t>
      </w:r>
      <w:r>
        <w:rPr>
          <w:rtl/>
          <w:lang w:bidi="fa-IR"/>
        </w:rPr>
        <w:t>100</w:t>
      </w:r>
      <w:r w:rsidR="00990030" w:rsidRPr="00990030">
        <w:rPr>
          <w:rtl/>
          <w:lang w:bidi="fa-IR"/>
        </w:rPr>
        <w:t>.</w:t>
      </w:r>
    </w:p>
    <w:p w:rsidR="00990030" w:rsidRPr="00990030" w:rsidRDefault="00512D76" w:rsidP="00F61FEE">
      <w:pPr>
        <w:pStyle w:val="libFootnote0"/>
        <w:rPr>
          <w:lang w:bidi="fa-IR"/>
        </w:rPr>
      </w:pPr>
      <w:r>
        <w:rPr>
          <w:rtl/>
          <w:lang w:bidi="fa-IR"/>
        </w:rPr>
        <w:t>104</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105</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106</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107</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108</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109</w:t>
      </w:r>
      <w:r w:rsidR="00990030" w:rsidRPr="00990030">
        <w:rPr>
          <w:rtl/>
          <w:lang w:bidi="fa-IR"/>
        </w:rPr>
        <w:t xml:space="preserve">- خطبه </w:t>
      </w:r>
      <w:r>
        <w:rPr>
          <w:rtl/>
          <w:lang w:bidi="fa-IR"/>
        </w:rPr>
        <w:t>203</w:t>
      </w:r>
      <w:r w:rsidR="00990030" w:rsidRPr="00990030">
        <w:rPr>
          <w:rtl/>
          <w:lang w:bidi="fa-IR"/>
        </w:rPr>
        <w:t>.</w:t>
      </w:r>
    </w:p>
    <w:p w:rsidR="00990030" w:rsidRPr="00990030" w:rsidRDefault="00512D76" w:rsidP="00F61FEE">
      <w:pPr>
        <w:pStyle w:val="libFootnote0"/>
        <w:rPr>
          <w:lang w:bidi="fa-IR"/>
        </w:rPr>
      </w:pPr>
      <w:r>
        <w:rPr>
          <w:rtl/>
          <w:lang w:bidi="fa-IR"/>
        </w:rPr>
        <w:lastRenderedPageBreak/>
        <w:t>110</w:t>
      </w:r>
      <w:r w:rsidR="00990030" w:rsidRPr="00990030">
        <w:rPr>
          <w:rtl/>
          <w:lang w:bidi="fa-IR"/>
        </w:rPr>
        <w:t xml:space="preserve">- حكمت </w:t>
      </w:r>
      <w:r>
        <w:rPr>
          <w:rtl/>
          <w:lang w:bidi="fa-IR"/>
        </w:rPr>
        <w:t>203</w:t>
      </w:r>
      <w:r w:rsidR="00990030" w:rsidRPr="00990030">
        <w:rPr>
          <w:rtl/>
          <w:lang w:bidi="fa-IR"/>
        </w:rPr>
        <w:t>.</w:t>
      </w:r>
    </w:p>
    <w:p w:rsidR="00990030" w:rsidRPr="00990030" w:rsidRDefault="00512D76" w:rsidP="00F61FEE">
      <w:pPr>
        <w:pStyle w:val="libFootnote0"/>
        <w:rPr>
          <w:lang w:bidi="fa-IR"/>
        </w:rPr>
      </w:pPr>
      <w:r>
        <w:rPr>
          <w:rtl/>
          <w:lang w:bidi="fa-IR"/>
        </w:rPr>
        <w:t>111</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112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113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114</w:t>
      </w:r>
      <w:r w:rsidR="00990030" w:rsidRPr="00990030">
        <w:rPr>
          <w:rtl/>
          <w:lang w:bidi="fa-IR"/>
        </w:rPr>
        <w:t xml:space="preserve">- حكمت </w:t>
      </w:r>
      <w:r>
        <w:rPr>
          <w:rtl/>
          <w:lang w:bidi="fa-IR"/>
        </w:rPr>
        <w:t>404</w:t>
      </w:r>
      <w:r w:rsidR="00990030" w:rsidRPr="00990030">
        <w:rPr>
          <w:rtl/>
          <w:lang w:bidi="fa-IR"/>
        </w:rPr>
        <w:t>.</w:t>
      </w:r>
    </w:p>
    <w:p w:rsidR="00990030" w:rsidRPr="00990030" w:rsidRDefault="00512D76" w:rsidP="00F61FEE">
      <w:pPr>
        <w:pStyle w:val="libFootnote0"/>
        <w:rPr>
          <w:lang w:bidi="fa-IR"/>
        </w:rPr>
      </w:pPr>
      <w:r>
        <w:rPr>
          <w:rtl/>
          <w:lang w:bidi="fa-IR"/>
        </w:rPr>
        <w:t>115</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116</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117</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118</w:t>
      </w:r>
      <w:r w:rsidR="00990030" w:rsidRPr="00990030">
        <w:rPr>
          <w:rtl/>
          <w:lang w:bidi="fa-IR"/>
        </w:rPr>
        <w:t xml:space="preserve">- حكمت </w:t>
      </w:r>
      <w:r>
        <w:rPr>
          <w:rtl/>
          <w:lang w:bidi="fa-IR"/>
        </w:rPr>
        <w:t>324</w:t>
      </w:r>
      <w:r w:rsidR="00990030" w:rsidRPr="00990030">
        <w:rPr>
          <w:rtl/>
          <w:lang w:bidi="fa-IR"/>
        </w:rPr>
        <w:t>.</w:t>
      </w:r>
    </w:p>
    <w:p w:rsidR="00990030" w:rsidRPr="00990030" w:rsidRDefault="00512D76" w:rsidP="00F61FEE">
      <w:pPr>
        <w:pStyle w:val="libFootnote0"/>
        <w:rPr>
          <w:lang w:bidi="fa-IR"/>
        </w:rPr>
      </w:pPr>
      <w:r>
        <w:rPr>
          <w:rtl/>
          <w:lang w:bidi="fa-IR"/>
        </w:rPr>
        <w:t>119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121</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122</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123</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124</w:t>
      </w:r>
      <w:r w:rsidR="00990030" w:rsidRPr="00990030">
        <w:rPr>
          <w:rtl/>
          <w:lang w:bidi="fa-IR"/>
        </w:rPr>
        <w:t xml:space="preserve">- خطبه </w:t>
      </w:r>
      <w:r>
        <w:rPr>
          <w:rtl/>
          <w:lang w:bidi="fa-IR"/>
        </w:rPr>
        <w:t>155</w:t>
      </w:r>
      <w:r w:rsidR="00990030" w:rsidRPr="00990030">
        <w:rPr>
          <w:rtl/>
          <w:lang w:bidi="fa-IR"/>
        </w:rPr>
        <w:t>.</w:t>
      </w:r>
    </w:p>
    <w:p w:rsidR="00990030" w:rsidRPr="00990030" w:rsidRDefault="00512D76" w:rsidP="00F61FEE">
      <w:pPr>
        <w:pStyle w:val="libFootnote0"/>
        <w:rPr>
          <w:lang w:bidi="fa-IR"/>
        </w:rPr>
      </w:pPr>
      <w:r>
        <w:rPr>
          <w:rtl/>
          <w:lang w:bidi="fa-IR"/>
        </w:rPr>
        <w:t>125</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126</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127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128</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129</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130</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131</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132</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133</w:t>
      </w:r>
      <w:r w:rsidR="00990030" w:rsidRPr="00990030">
        <w:rPr>
          <w:rtl/>
          <w:lang w:bidi="fa-IR"/>
        </w:rPr>
        <w:t xml:space="preserve">- حكمت </w:t>
      </w:r>
      <w:r>
        <w:rPr>
          <w:rtl/>
          <w:lang w:bidi="fa-IR"/>
        </w:rPr>
        <w:t>253</w:t>
      </w:r>
      <w:r w:rsidR="00990030" w:rsidRPr="00990030">
        <w:rPr>
          <w:rtl/>
          <w:lang w:bidi="fa-IR"/>
        </w:rPr>
        <w:t>.</w:t>
      </w:r>
    </w:p>
    <w:p w:rsidR="00990030" w:rsidRPr="00990030" w:rsidRDefault="00512D76" w:rsidP="00F61FEE">
      <w:pPr>
        <w:pStyle w:val="libFootnote0"/>
        <w:rPr>
          <w:lang w:bidi="fa-IR"/>
        </w:rPr>
      </w:pPr>
      <w:r>
        <w:rPr>
          <w:rtl/>
          <w:lang w:bidi="fa-IR"/>
        </w:rPr>
        <w:t>134</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135</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136</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137</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lastRenderedPageBreak/>
        <w:t>138</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139</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140</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141</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142</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143</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144</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145</w:t>
      </w:r>
      <w:r w:rsidR="00990030" w:rsidRPr="00990030">
        <w:rPr>
          <w:rtl/>
          <w:lang w:bidi="fa-IR"/>
        </w:rPr>
        <w:t xml:space="preserve">- خطبه </w:t>
      </w:r>
      <w:r>
        <w:rPr>
          <w:rtl/>
          <w:lang w:bidi="fa-IR"/>
        </w:rPr>
        <w:t>214</w:t>
      </w:r>
      <w:r w:rsidR="00990030" w:rsidRPr="00990030">
        <w:rPr>
          <w:rtl/>
          <w:lang w:bidi="fa-IR"/>
        </w:rPr>
        <w:t>.</w:t>
      </w:r>
    </w:p>
    <w:p w:rsidR="00990030" w:rsidRPr="00990030" w:rsidRDefault="00512D76" w:rsidP="00F61FEE">
      <w:pPr>
        <w:pStyle w:val="libFootnote0"/>
        <w:rPr>
          <w:lang w:bidi="fa-IR"/>
        </w:rPr>
      </w:pPr>
      <w:r>
        <w:rPr>
          <w:rtl/>
          <w:lang w:bidi="fa-IR"/>
        </w:rPr>
        <w:t>146</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147</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148</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149</w:t>
      </w:r>
      <w:r w:rsidR="00990030" w:rsidRPr="00990030">
        <w:rPr>
          <w:rtl/>
          <w:lang w:bidi="fa-IR"/>
        </w:rPr>
        <w:t xml:space="preserve">- حكمت </w:t>
      </w:r>
      <w:r>
        <w:rPr>
          <w:rtl/>
          <w:lang w:bidi="fa-IR"/>
        </w:rPr>
        <w:t>291</w:t>
      </w:r>
      <w:r w:rsidR="00990030" w:rsidRPr="00990030">
        <w:rPr>
          <w:rtl/>
          <w:lang w:bidi="fa-IR"/>
        </w:rPr>
        <w:t>.</w:t>
      </w:r>
    </w:p>
    <w:p w:rsidR="00990030" w:rsidRPr="00990030" w:rsidRDefault="00512D76" w:rsidP="00F61FEE">
      <w:pPr>
        <w:pStyle w:val="libFootnote0"/>
        <w:rPr>
          <w:lang w:bidi="fa-IR"/>
        </w:rPr>
      </w:pPr>
      <w:r>
        <w:rPr>
          <w:rtl/>
          <w:lang w:bidi="fa-IR"/>
        </w:rPr>
        <w:t>150</w:t>
      </w:r>
      <w:r w:rsidR="00990030" w:rsidRPr="00990030">
        <w:rPr>
          <w:rtl/>
          <w:lang w:bidi="fa-IR"/>
        </w:rPr>
        <w:t xml:space="preserve">- حكمت </w:t>
      </w:r>
      <w:r>
        <w:rPr>
          <w:rtl/>
          <w:lang w:bidi="fa-IR"/>
        </w:rPr>
        <w:t>286</w:t>
      </w:r>
      <w:r w:rsidR="00990030" w:rsidRPr="00990030">
        <w:rPr>
          <w:rtl/>
          <w:lang w:bidi="fa-IR"/>
        </w:rPr>
        <w:t>.</w:t>
      </w:r>
    </w:p>
    <w:p w:rsidR="00990030" w:rsidRPr="00990030" w:rsidRDefault="00512D76" w:rsidP="00F61FEE">
      <w:pPr>
        <w:pStyle w:val="libFootnote0"/>
        <w:rPr>
          <w:lang w:bidi="fa-IR"/>
        </w:rPr>
      </w:pPr>
      <w:r>
        <w:rPr>
          <w:rtl/>
          <w:lang w:bidi="fa-IR"/>
        </w:rPr>
        <w:t>151</w:t>
      </w:r>
      <w:r w:rsidR="00990030" w:rsidRPr="00990030">
        <w:rPr>
          <w:rtl/>
          <w:lang w:bidi="fa-IR"/>
        </w:rPr>
        <w:t xml:space="preserve">- خطبه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152</w:t>
      </w:r>
      <w:r w:rsidR="00990030" w:rsidRPr="00990030">
        <w:rPr>
          <w:rtl/>
          <w:lang w:bidi="fa-IR"/>
        </w:rPr>
        <w:t xml:space="preserve">- خطبه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153</w:t>
      </w:r>
      <w:r w:rsidR="00990030" w:rsidRPr="00990030">
        <w:rPr>
          <w:rtl/>
          <w:lang w:bidi="fa-IR"/>
        </w:rPr>
        <w:t xml:space="preserve">- حكمت </w:t>
      </w:r>
      <w:r>
        <w:rPr>
          <w:rtl/>
          <w:lang w:bidi="fa-IR"/>
        </w:rPr>
        <w:t>228</w:t>
      </w:r>
      <w:r w:rsidR="00990030" w:rsidRPr="00990030">
        <w:rPr>
          <w:rtl/>
          <w:lang w:bidi="fa-IR"/>
        </w:rPr>
        <w:t>.</w:t>
      </w:r>
    </w:p>
    <w:p w:rsidR="00990030" w:rsidRPr="00990030" w:rsidRDefault="00512D76" w:rsidP="00F61FEE">
      <w:pPr>
        <w:pStyle w:val="libFootnote0"/>
        <w:rPr>
          <w:lang w:bidi="fa-IR"/>
        </w:rPr>
      </w:pPr>
      <w:r>
        <w:rPr>
          <w:rtl/>
          <w:lang w:bidi="fa-IR"/>
        </w:rPr>
        <w:t>154</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155</w:t>
      </w:r>
      <w:r w:rsidR="00990030" w:rsidRPr="00990030">
        <w:rPr>
          <w:rtl/>
          <w:lang w:bidi="fa-IR"/>
        </w:rPr>
        <w:t xml:space="preserve">- خطبه </w:t>
      </w:r>
      <w:r>
        <w:rPr>
          <w:rtl/>
          <w:lang w:bidi="fa-IR"/>
        </w:rPr>
        <w:t>180</w:t>
      </w:r>
      <w:r w:rsidR="00990030" w:rsidRPr="00990030">
        <w:rPr>
          <w:rtl/>
          <w:lang w:bidi="fa-IR"/>
        </w:rPr>
        <w:t>.</w:t>
      </w:r>
    </w:p>
    <w:p w:rsidR="00990030" w:rsidRPr="00990030" w:rsidRDefault="00512D76" w:rsidP="00F61FEE">
      <w:pPr>
        <w:pStyle w:val="libFootnote0"/>
        <w:rPr>
          <w:lang w:bidi="fa-IR"/>
        </w:rPr>
      </w:pPr>
      <w:r>
        <w:rPr>
          <w:rtl/>
          <w:lang w:bidi="fa-IR"/>
        </w:rPr>
        <w:t>156</w:t>
      </w:r>
      <w:r w:rsidR="00990030" w:rsidRPr="00990030">
        <w:rPr>
          <w:rtl/>
          <w:lang w:bidi="fa-IR"/>
        </w:rPr>
        <w:t xml:space="preserve">- حكمت </w:t>
      </w:r>
      <w:r>
        <w:rPr>
          <w:rtl/>
          <w:lang w:bidi="fa-IR"/>
        </w:rPr>
        <w:t>459</w:t>
      </w:r>
      <w:r w:rsidR="00990030" w:rsidRPr="00990030">
        <w:rPr>
          <w:rtl/>
          <w:lang w:bidi="fa-IR"/>
        </w:rPr>
        <w:t>.</w:t>
      </w:r>
    </w:p>
    <w:p w:rsidR="00990030" w:rsidRPr="00990030" w:rsidRDefault="00512D76" w:rsidP="00F61FEE">
      <w:pPr>
        <w:pStyle w:val="libFootnote0"/>
        <w:rPr>
          <w:lang w:bidi="fa-IR"/>
        </w:rPr>
      </w:pPr>
      <w:r>
        <w:rPr>
          <w:rtl/>
          <w:lang w:bidi="fa-IR"/>
        </w:rPr>
        <w:t>157</w:t>
      </w:r>
      <w:r w:rsidR="00990030" w:rsidRPr="00990030">
        <w:rPr>
          <w:rtl/>
          <w:lang w:bidi="fa-IR"/>
        </w:rPr>
        <w:t xml:space="preserve">- خطبه </w:t>
      </w:r>
      <w:r>
        <w:rPr>
          <w:rtl/>
          <w:lang w:bidi="fa-IR"/>
        </w:rPr>
        <w:t>227</w:t>
      </w:r>
      <w:r w:rsidR="00990030">
        <w:rPr>
          <w:rtl/>
          <w:lang w:bidi="fa-IR"/>
        </w:rPr>
        <w:t>.</w:t>
      </w:r>
    </w:p>
    <w:p w:rsidR="00990030" w:rsidRPr="00990030" w:rsidRDefault="00512D76" w:rsidP="00F61FEE">
      <w:pPr>
        <w:pStyle w:val="libFootnote0"/>
        <w:rPr>
          <w:lang w:bidi="fa-IR"/>
        </w:rPr>
      </w:pPr>
      <w:r>
        <w:rPr>
          <w:rtl/>
          <w:lang w:bidi="fa-IR"/>
        </w:rPr>
        <w:t>158</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159</w:t>
      </w:r>
      <w:r w:rsidR="00990030" w:rsidRPr="00990030">
        <w:rPr>
          <w:rtl/>
          <w:lang w:bidi="fa-IR"/>
        </w:rPr>
        <w:t xml:space="preserve">- حكمت </w:t>
      </w:r>
      <w:r>
        <w:rPr>
          <w:rtl/>
          <w:lang w:bidi="fa-IR"/>
        </w:rPr>
        <w:t>379</w:t>
      </w:r>
      <w:r w:rsidR="00990030" w:rsidRPr="00990030">
        <w:rPr>
          <w:rtl/>
          <w:lang w:bidi="fa-IR"/>
        </w:rPr>
        <w:t>.</w:t>
      </w:r>
    </w:p>
    <w:p w:rsidR="00990030" w:rsidRPr="00990030" w:rsidRDefault="00512D76" w:rsidP="00F61FEE">
      <w:pPr>
        <w:pStyle w:val="libFootnote0"/>
        <w:rPr>
          <w:lang w:bidi="fa-IR"/>
        </w:rPr>
      </w:pPr>
      <w:r>
        <w:rPr>
          <w:rtl/>
          <w:lang w:bidi="fa-IR"/>
        </w:rPr>
        <w:t>160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161</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162</w:t>
      </w:r>
      <w:r w:rsidR="00990030" w:rsidRPr="00990030">
        <w:rPr>
          <w:rtl/>
          <w:lang w:bidi="fa-IR"/>
        </w:rPr>
        <w:t xml:space="preserve">- حكمت </w:t>
      </w:r>
      <w:r>
        <w:rPr>
          <w:rtl/>
          <w:lang w:bidi="fa-IR"/>
        </w:rPr>
        <w:t>287</w:t>
      </w:r>
      <w:r w:rsidR="00990030" w:rsidRPr="00990030">
        <w:rPr>
          <w:rtl/>
          <w:lang w:bidi="fa-IR"/>
        </w:rPr>
        <w:t>.</w:t>
      </w:r>
    </w:p>
    <w:p w:rsidR="00990030" w:rsidRPr="00990030" w:rsidRDefault="00512D76" w:rsidP="00F61FEE">
      <w:pPr>
        <w:pStyle w:val="libFootnote0"/>
        <w:rPr>
          <w:lang w:bidi="fa-IR"/>
        </w:rPr>
      </w:pPr>
      <w:r>
        <w:rPr>
          <w:rtl/>
          <w:lang w:bidi="fa-IR"/>
        </w:rPr>
        <w:t>163</w:t>
      </w:r>
      <w:r w:rsidR="00990030" w:rsidRPr="00990030">
        <w:rPr>
          <w:rtl/>
          <w:lang w:bidi="fa-IR"/>
        </w:rPr>
        <w:t xml:space="preserve">- حكمت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164</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165</w:t>
      </w:r>
      <w:r w:rsidR="00990030" w:rsidRPr="00990030">
        <w:rPr>
          <w:rtl/>
          <w:lang w:bidi="fa-IR"/>
        </w:rPr>
        <w:t xml:space="preserve">- خطبه </w:t>
      </w:r>
      <w:r>
        <w:rPr>
          <w:rtl/>
          <w:lang w:bidi="fa-IR"/>
        </w:rPr>
        <w:t>213</w:t>
      </w:r>
      <w:r w:rsidR="00990030" w:rsidRPr="00990030">
        <w:rPr>
          <w:rtl/>
          <w:lang w:bidi="fa-IR"/>
        </w:rPr>
        <w:t>.</w:t>
      </w:r>
    </w:p>
    <w:p w:rsidR="00990030" w:rsidRPr="00990030" w:rsidRDefault="00512D76" w:rsidP="00F61FEE">
      <w:pPr>
        <w:pStyle w:val="libFootnote0"/>
        <w:rPr>
          <w:lang w:bidi="fa-IR"/>
        </w:rPr>
      </w:pPr>
      <w:r>
        <w:rPr>
          <w:rtl/>
          <w:lang w:bidi="fa-IR"/>
        </w:rPr>
        <w:lastRenderedPageBreak/>
        <w:t>166</w:t>
      </w:r>
      <w:r w:rsidR="00990030" w:rsidRPr="00990030">
        <w:rPr>
          <w:rtl/>
          <w:lang w:bidi="fa-IR"/>
        </w:rPr>
        <w:t xml:space="preserve">- حكمت </w:t>
      </w:r>
      <w:r>
        <w:rPr>
          <w:rtl/>
          <w:lang w:bidi="fa-IR"/>
        </w:rPr>
        <w:t>380</w:t>
      </w:r>
      <w:r w:rsidR="00990030" w:rsidRPr="00990030">
        <w:rPr>
          <w:rtl/>
          <w:lang w:bidi="fa-IR"/>
        </w:rPr>
        <w:t>.</w:t>
      </w:r>
    </w:p>
    <w:p w:rsidR="00990030" w:rsidRPr="00990030" w:rsidRDefault="00512D76" w:rsidP="00F61FEE">
      <w:pPr>
        <w:pStyle w:val="libFootnote0"/>
        <w:rPr>
          <w:lang w:bidi="fa-IR"/>
        </w:rPr>
      </w:pPr>
      <w:r>
        <w:rPr>
          <w:rtl/>
          <w:lang w:bidi="fa-IR"/>
        </w:rPr>
        <w:t>167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168</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169</w:t>
      </w:r>
      <w:r w:rsidR="00990030" w:rsidRPr="00990030">
        <w:rPr>
          <w:rtl/>
          <w:lang w:bidi="fa-IR"/>
        </w:rPr>
        <w:t xml:space="preserve">- خطبه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170</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171</w:t>
      </w:r>
      <w:r w:rsidR="00990030" w:rsidRPr="00990030">
        <w:rPr>
          <w:rtl/>
          <w:lang w:bidi="fa-IR"/>
        </w:rPr>
        <w:t xml:space="preserve">- خطبه </w:t>
      </w:r>
      <w:r>
        <w:rPr>
          <w:rtl/>
          <w:lang w:bidi="fa-IR"/>
        </w:rPr>
        <w:t>171</w:t>
      </w:r>
      <w:r w:rsidR="00990030" w:rsidRPr="00990030">
        <w:rPr>
          <w:rtl/>
          <w:lang w:bidi="fa-IR"/>
        </w:rPr>
        <w:t>.</w:t>
      </w:r>
    </w:p>
    <w:p w:rsidR="00990030" w:rsidRPr="00990030" w:rsidRDefault="00512D76" w:rsidP="00F61FEE">
      <w:pPr>
        <w:pStyle w:val="libFootnote0"/>
        <w:rPr>
          <w:lang w:bidi="fa-IR"/>
        </w:rPr>
      </w:pPr>
      <w:r>
        <w:rPr>
          <w:rtl/>
          <w:lang w:bidi="fa-IR"/>
        </w:rPr>
        <w:t>172</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173</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174</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175</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176</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177</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178</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179</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180</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181</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182</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183</w:t>
      </w:r>
      <w:r w:rsidR="00990030" w:rsidRPr="00990030">
        <w:rPr>
          <w:rtl/>
          <w:lang w:bidi="fa-IR"/>
        </w:rPr>
        <w:t xml:space="preserve">- حكمت </w:t>
      </w:r>
      <w:r>
        <w:rPr>
          <w:rtl/>
          <w:lang w:bidi="fa-IR"/>
        </w:rPr>
        <w:t>1323</w:t>
      </w:r>
      <w:r w:rsidR="00990030" w:rsidRPr="00990030">
        <w:rPr>
          <w:rtl/>
          <w:lang w:bidi="fa-IR"/>
        </w:rPr>
        <w:t>.</w:t>
      </w:r>
    </w:p>
    <w:p w:rsidR="00990030" w:rsidRPr="00990030" w:rsidRDefault="00512D76" w:rsidP="00F61FEE">
      <w:pPr>
        <w:pStyle w:val="libFootnote0"/>
        <w:rPr>
          <w:lang w:bidi="fa-IR"/>
        </w:rPr>
      </w:pPr>
      <w:r>
        <w:rPr>
          <w:rtl/>
          <w:lang w:bidi="fa-IR"/>
        </w:rPr>
        <w:t>184</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185</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186</w:t>
      </w:r>
      <w:r w:rsidR="00990030" w:rsidRPr="00990030">
        <w:rPr>
          <w:rtl/>
          <w:lang w:bidi="fa-IR"/>
        </w:rPr>
        <w:t xml:space="preserve">- حكمت </w:t>
      </w:r>
      <w:r>
        <w:rPr>
          <w:rtl/>
          <w:lang w:bidi="fa-IR"/>
        </w:rPr>
        <w:t>454</w:t>
      </w:r>
      <w:r w:rsidR="00990030" w:rsidRPr="00990030">
        <w:rPr>
          <w:rtl/>
          <w:lang w:bidi="fa-IR"/>
        </w:rPr>
        <w:t>.</w:t>
      </w:r>
    </w:p>
    <w:p w:rsidR="00990030" w:rsidRPr="00990030" w:rsidRDefault="00512D76" w:rsidP="00F61FEE">
      <w:pPr>
        <w:pStyle w:val="libFootnote0"/>
        <w:rPr>
          <w:lang w:bidi="fa-IR"/>
        </w:rPr>
      </w:pPr>
      <w:r>
        <w:rPr>
          <w:rtl/>
          <w:lang w:bidi="fa-IR"/>
        </w:rPr>
        <w:t>187</w:t>
      </w:r>
      <w:r w:rsidR="00990030" w:rsidRPr="00990030">
        <w:rPr>
          <w:rtl/>
          <w:lang w:bidi="fa-IR"/>
        </w:rPr>
        <w:t xml:space="preserve">- خطبه </w:t>
      </w:r>
      <w:r>
        <w:rPr>
          <w:rtl/>
          <w:lang w:bidi="fa-IR"/>
        </w:rPr>
        <w:t>155</w:t>
      </w:r>
      <w:r w:rsidR="00990030" w:rsidRPr="00990030">
        <w:rPr>
          <w:rtl/>
          <w:lang w:bidi="fa-IR"/>
        </w:rPr>
        <w:t>.</w:t>
      </w:r>
    </w:p>
    <w:p w:rsidR="00990030" w:rsidRPr="00990030" w:rsidRDefault="00512D76" w:rsidP="00F61FEE">
      <w:pPr>
        <w:pStyle w:val="libFootnote0"/>
        <w:rPr>
          <w:lang w:bidi="fa-IR"/>
        </w:rPr>
      </w:pPr>
      <w:r>
        <w:rPr>
          <w:rtl/>
          <w:lang w:bidi="fa-IR"/>
        </w:rPr>
        <w:t>188</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189</w:t>
      </w:r>
      <w:r w:rsidR="00990030" w:rsidRPr="00990030">
        <w:rPr>
          <w:rtl/>
          <w:lang w:bidi="fa-IR"/>
        </w:rPr>
        <w:t xml:space="preserve">- حكمت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190</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191</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192</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193</w:t>
      </w:r>
      <w:r w:rsidR="00990030" w:rsidRPr="00990030">
        <w:rPr>
          <w:rtl/>
          <w:lang w:bidi="fa-IR"/>
        </w:rPr>
        <w:t xml:space="preserve">- خطبه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lastRenderedPageBreak/>
        <w:t>194</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195</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196</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197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198</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199</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200</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201</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202</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203</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204</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205</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206</w:t>
      </w:r>
      <w:r w:rsidR="00990030" w:rsidRPr="00990030">
        <w:rPr>
          <w:rtl/>
          <w:lang w:bidi="fa-IR"/>
        </w:rPr>
        <w:t xml:space="preserve">- خطبه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207</w:t>
      </w:r>
      <w:r w:rsidR="00990030" w:rsidRPr="00990030">
        <w:rPr>
          <w:rtl/>
          <w:lang w:bidi="fa-IR"/>
        </w:rPr>
        <w:t xml:space="preserve">- خطبه </w:t>
      </w:r>
      <w:r>
        <w:rPr>
          <w:rtl/>
          <w:lang w:bidi="fa-IR"/>
        </w:rPr>
        <w:t>83</w:t>
      </w:r>
    </w:p>
    <w:p w:rsidR="00990030" w:rsidRPr="00990030" w:rsidRDefault="00512D76" w:rsidP="00F61FEE">
      <w:pPr>
        <w:pStyle w:val="libFootnote0"/>
        <w:rPr>
          <w:lang w:bidi="fa-IR"/>
        </w:rPr>
      </w:pPr>
      <w:r>
        <w:rPr>
          <w:rtl/>
          <w:lang w:bidi="fa-IR"/>
        </w:rPr>
        <w:t>208</w:t>
      </w:r>
      <w:r w:rsidR="00990030" w:rsidRPr="00990030">
        <w:rPr>
          <w:rtl/>
          <w:lang w:bidi="fa-IR"/>
        </w:rPr>
        <w:t xml:space="preserve">- حكمت </w:t>
      </w:r>
      <w:r>
        <w:rPr>
          <w:rtl/>
          <w:lang w:bidi="fa-IR"/>
        </w:rPr>
        <w:t>126</w:t>
      </w:r>
    </w:p>
    <w:p w:rsidR="00990030" w:rsidRPr="00990030" w:rsidRDefault="00512D76" w:rsidP="00F61FEE">
      <w:pPr>
        <w:pStyle w:val="libFootnote0"/>
        <w:rPr>
          <w:lang w:bidi="fa-IR"/>
        </w:rPr>
      </w:pPr>
      <w:r>
        <w:rPr>
          <w:rtl/>
          <w:lang w:bidi="fa-IR"/>
        </w:rPr>
        <w:t>209</w:t>
      </w:r>
      <w:r w:rsidR="00990030" w:rsidRPr="00990030">
        <w:rPr>
          <w:rtl/>
          <w:lang w:bidi="fa-IR"/>
        </w:rPr>
        <w:t xml:space="preserve">- خطبه </w:t>
      </w:r>
      <w:r>
        <w:rPr>
          <w:rtl/>
          <w:lang w:bidi="fa-IR"/>
        </w:rPr>
        <w:t>470</w:t>
      </w:r>
    </w:p>
    <w:p w:rsidR="00990030" w:rsidRPr="00990030" w:rsidRDefault="00512D76" w:rsidP="00F61FEE">
      <w:pPr>
        <w:pStyle w:val="libFootnote0"/>
        <w:rPr>
          <w:lang w:bidi="fa-IR"/>
        </w:rPr>
      </w:pPr>
      <w:r>
        <w:rPr>
          <w:rtl/>
          <w:lang w:bidi="fa-IR"/>
        </w:rPr>
        <w:t>210</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211</w:t>
      </w:r>
      <w:r w:rsidR="00990030" w:rsidRPr="00990030">
        <w:rPr>
          <w:rtl/>
          <w:lang w:bidi="fa-IR"/>
        </w:rPr>
        <w:t xml:space="preserve">- خطبه </w:t>
      </w:r>
      <w:r>
        <w:rPr>
          <w:rtl/>
          <w:lang w:bidi="fa-IR"/>
        </w:rPr>
        <w:t>178</w:t>
      </w:r>
      <w:r w:rsidR="00990030" w:rsidRPr="00990030">
        <w:rPr>
          <w:rtl/>
          <w:lang w:bidi="fa-IR"/>
        </w:rPr>
        <w:t>.</w:t>
      </w:r>
    </w:p>
    <w:p w:rsidR="00990030" w:rsidRPr="00990030" w:rsidRDefault="00512D76" w:rsidP="00F61FEE">
      <w:pPr>
        <w:pStyle w:val="libFootnote0"/>
        <w:rPr>
          <w:lang w:bidi="fa-IR"/>
        </w:rPr>
      </w:pPr>
      <w:r>
        <w:rPr>
          <w:rtl/>
          <w:lang w:bidi="fa-IR"/>
        </w:rPr>
        <w:t>212</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213</w:t>
      </w:r>
      <w:r w:rsidR="00990030" w:rsidRPr="00990030">
        <w:rPr>
          <w:rtl/>
          <w:lang w:bidi="fa-IR"/>
        </w:rPr>
        <w:t xml:space="preserve">- حكمت </w:t>
      </w:r>
      <w:r>
        <w:rPr>
          <w:rtl/>
          <w:lang w:bidi="fa-IR"/>
        </w:rPr>
        <w:t>224</w:t>
      </w:r>
    </w:p>
    <w:p w:rsidR="00990030" w:rsidRPr="00990030" w:rsidRDefault="00512D76" w:rsidP="00F61FEE">
      <w:pPr>
        <w:pStyle w:val="libFootnote0"/>
        <w:rPr>
          <w:lang w:bidi="fa-IR"/>
        </w:rPr>
      </w:pPr>
      <w:r>
        <w:rPr>
          <w:rtl/>
          <w:lang w:bidi="fa-IR"/>
        </w:rPr>
        <w:t>214</w:t>
      </w:r>
      <w:r w:rsidR="00990030" w:rsidRPr="00990030">
        <w:rPr>
          <w:rtl/>
          <w:lang w:bidi="fa-IR"/>
        </w:rPr>
        <w:t xml:space="preserve">- حكمت </w:t>
      </w:r>
      <w:r>
        <w:rPr>
          <w:rtl/>
          <w:lang w:bidi="fa-IR"/>
        </w:rPr>
        <w:t>220</w:t>
      </w:r>
    </w:p>
    <w:p w:rsidR="00990030" w:rsidRPr="00990030" w:rsidRDefault="00512D76" w:rsidP="00F61FEE">
      <w:pPr>
        <w:pStyle w:val="libFootnote0"/>
        <w:rPr>
          <w:lang w:bidi="fa-IR"/>
        </w:rPr>
      </w:pPr>
      <w:r>
        <w:rPr>
          <w:rtl/>
          <w:lang w:bidi="fa-IR"/>
        </w:rPr>
        <w:t>215</w:t>
      </w:r>
      <w:r w:rsidR="00990030" w:rsidRPr="00990030">
        <w:rPr>
          <w:rtl/>
          <w:lang w:bidi="fa-IR"/>
        </w:rPr>
        <w:t xml:space="preserve">- حكمت </w:t>
      </w:r>
      <w:r>
        <w:rPr>
          <w:rtl/>
          <w:lang w:bidi="fa-IR"/>
        </w:rPr>
        <w:t>437</w:t>
      </w:r>
    </w:p>
    <w:p w:rsidR="00990030" w:rsidRPr="00990030" w:rsidRDefault="00512D76" w:rsidP="00F61FEE">
      <w:pPr>
        <w:pStyle w:val="libFootnote0"/>
        <w:rPr>
          <w:lang w:bidi="fa-IR"/>
        </w:rPr>
      </w:pPr>
      <w:r>
        <w:rPr>
          <w:rtl/>
          <w:lang w:bidi="fa-IR"/>
        </w:rPr>
        <w:t>216</w:t>
      </w:r>
      <w:r w:rsidR="00990030" w:rsidRPr="00990030">
        <w:rPr>
          <w:rtl/>
          <w:lang w:bidi="fa-IR"/>
        </w:rPr>
        <w:t xml:space="preserve">- حكمت </w:t>
      </w:r>
      <w:r>
        <w:rPr>
          <w:rtl/>
          <w:lang w:bidi="fa-IR"/>
        </w:rPr>
        <w:t>231</w:t>
      </w:r>
    </w:p>
    <w:p w:rsidR="00990030" w:rsidRPr="00990030" w:rsidRDefault="00512D76" w:rsidP="00F61FEE">
      <w:pPr>
        <w:pStyle w:val="libFootnote0"/>
        <w:rPr>
          <w:lang w:bidi="fa-IR"/>
        </w:rPr>
      </w:pPr>
      <w:r>
        <w:rPr>
          <w:rtl/>
          <w:lang w:bidi="fa-IR"/>
        </w:rPr>
        <w:t>217</w:t>
      </w:r>
      <w:r w:rsidR="00990030" w:rsidRPr="00990030">
        <w:rPr>
          <w:rtl/>
          <w:lang w:bidi="fa-IR"/>
        </w:rPr>
        <w:t xml:space="preserve">- حكمت </w:t>
      </w:r>
      <w:r>
        <w:rPr>
          <w:rtl/>
          <w:lang w:bidi="fa-IR"/>
        </w:rPr>
        <w:t>224</w:t>
      </w:r>
    </w:p>
    <w:p w:rsidR="00990030" w:rsidRPr="00990030" w:rsidRDefault="00512D76" w:rsidP="00F61FEE">
      <w:pPr>
        <w:pStyle w:val="libFootnote0"/>
        <w:rPr>
          <w:lang w:bidi="fa-IR"/>
        </w:rPr>
      </w:pPr>
      <w:r>
        <w:rPr>
          <w:rtl/>
          <w:lang w:bidi="fa-IR"/>
        </w:rPr>
        <w:t>218</w:t>
      </w:r>
      <w:r w:rsidR="00990030" w:rsidRPr="00990030">
        <w:rPr>
          <w:rtl/>
          <w:lang w:bidi="fa-IR"/>
        </w:rPr>
        <w:t xml:space="preserve">- نمامه </w:t>
      </w:r>
      <w:r>
        <w:rPr>
          <w:rtl/>
          <w:lang w:bidi="fa-IR"/>
        </w:rPr>
        <w:t>51</w:t>
      </w:r>
      <w:r w:rsidR="00990030" w:rsidRPr="00990030">
        <w:rPr>
          <w:rtl/>
          <w:lang w:bidi="fa-IR"/>
        </w:rPr>
        <w:t>.</w:t>
      </w:r>
    </w:p>
    <w:p w:rsidR="00990030" w:rsidRPr="00990030" w:rsidRDefault="00512D76" w:rsidP="00F61FEE">
      <w:pPr>
        <w:pStyle w:val="libFootnote0"/>
        <w:rPr>
          <w:lang w:bidi="fa-IR"/>
        </w:rPr>
      </w:pPr>
      <w:r>
        <w:rPr>
          <w:rtl/>
          <w:lang w:bidi="fa-IR"/>
        </w:rPr>
        <w:t>219</w:t>
      </w:r>
      <w:r w:rsidR="00990030" w:rsidRPr="00990030">
        <w:rPr>
          <w:rtl/>
          <w:lang w:bidi="fa-IR"/>
        </w:rPr>
        <w:t xml:space="preserve">- حكمت </w:t>
      </w:r>
      <w:r>
        <w:rPr>
          <w:rtl/>
          <w:lang w:bidi="fa-IR"/>
        </w:rPr>
        <w:t>476</w:t>
      </w:r>
    </w:p>
    <w:p w:rsidR="00990030" w:rsidRPr="00990030" w:rsidRDefault="00512D76" w:rsidP="00F61FEE">
      <w:pPr>
        <w:pStyle w:val="libFootnote0"/>
        <w:rPr>
          <w:lang w:bidi="fa-IR"/>
        </w:rPr>
      </w:pPr>
      <w:r>
        <w:rPr>
          <w:rtl/>
          <w:lang w:bidi="fa-IR"/>
        </w:rPr>
        <w:t>220</w:t>
      </w:r>
      <w:r w:rsidR="00990030" w:rsidRPr="00990030">
        <w:rPr>
          <w:rtl/>
          <w:lang w:bidi="fa-IR"/>
        </w:rPr>
        <w:t xml:space="preserve">- نامه </w:t>
      </w:r>
      <w:r>
        <w:rPr>
          <w:rtl/>
          <w:lang w:bidi="fa-IR"/>
        </w:rPr>
        <w:t>46</w:t>
      </w:r>
    </w:p>
    <w:p w:rsidR="00990030" w:rsidRPr="00990030" w:rsidRDefault="00512D76" w:rsidP="00F61FEE">
      <w:pPr>
        <w:pStyle w:val="libFootnote0"/>
        <w:rPr>
          <w:lang w:bidi="fa-IR"/>
        </w:rPr>
      </w:pPr>
      <w:r>
        <w:rPr>
          <w:rtl/>
          <w:lang w:bidi="fa-IR"/>
        </w:rPr>
        <w:t>221</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lastRenderedPageBreak/>
        <w:t>222</w:t>
      </w:r>
      <w:r w:rsidR="00990030" w:rsidRPr="00990030">
        <w:rPr>
          <w:rtl/>
          <w:lang w:bidi="fa-IR"/>
        </w:rPr>
        <w:t xml:space="preserve">- خطبه </w:t>
      </w:r>
      <w:r>
        <w:rPr>
          <w:rtl/>
          <w:lang w:bidi="fa-IR"/>
        </w:rPr>
        <w:t>216</w:t>
      </w:r>
    </w:p>
    <w:p w:rsidR="00990030" w:rsidRPr="00990030" w:rsidRDefault="00512D76" w:rsidP="00F61FEE">
      <w:pPr>
        <w:pStyle w:val="libFootnote0"/>
        <w:rPr>
          <w:lang w:bidi="fa-IR"/>
        </w:rPr>
      </w:pPr>
      <w:r>
        <w:rPr>
          <w:rtl/>
          <w:lang w:bidi="fa-IR"/>
        </w:rPr>
        <w:t>223</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224</w:t>
      </w:r>
      <w:r w:rsidR="00990030" w:rsidRPr="00990030">
        <w:rPr>
          <w:rtl/>
          <w:lang w:bidi="fa-IR"/>
        </w:rPr>
        <w:t xml:space="preserve">- خطبه </w:t>
      </w:r>
      <w:r>
        <w:rPr>
          <w:rtl/>
          <w:lang w:bidi="fa-IR"/>
        </w:rPr>
        <w:t>224</w:t>
      </w:r>
    </w:p>
    <w:p w:rsidR="00990030" w:rsidRPr="00990030" w:rsidRDefault="00512D76" w:rsidP="00F61FEE">
      <w:pPr>
        <w:pStyle w:val="libFootnote0"/>
        <w:rPr>
          <w:lang w:bidi="fa-IR"/>
        </w:rPr>
      </w:pPr>
      <w:r>
        <w:rPr>
          <w:rtl/>
          <w:lang w:bidi="fa-IR"/>
        </w:rPr>
        <w:t>225</w:t>
      </w:r>
      <w:r w:rsidR="00990030" w:rsidRPr="00990030">
        <w:rPr>
          <w:rtl/>
          <w:lang w:bidi="fa-IR"/>
        </w:rPr>
        <w:t xml:space="preserve">- خطبه </w:t>
      </w:r>
      <w:r>
        <w:rPr>
          <w:rtl/>
          <w:lang w:bidi="fa-IR"/>
        </w:rPr>
        <w:t>87</w:t>
      </w:r>
    </w:p>
    <w:p w:rsidR="00990030" w:rsidRPr="00990030" w:rsidRDefault="00512D76" w:rsidP="00F61FEE">
      <w:pPr>
        <w:pStyle w:val="libFootnote0"/>
        <w:rPr>
          <w:lang w:bidi="fa-IR"/>
        </w:rPr>
      </w:pPr>
      <w:r>
        <w:rPr>
          <w:rtl/>
          <w:lang w:bidi="fa-IR"/>
        </w:rPr>
        <w:t>226</w:t>
      </w:r>
      <w:r w:rsidR="00990030" w:rsidRPr="00990030">
        <w:rPr>
          <w:rtl/>
          <w:lang w:bidi="fa-IR"/>
        </w:rPr>
        <w:t xml:space="preserve">- خطبه </w:t>
      </w:r>
      <w:r>
        <w:rPr>
          <w:rtl/>
          <w:lang w:bidi="fa-IR"/>
        </w:rPr>
        <w:t>18</w:t>
      </w:r>
      <w:r w:rsidR="00990030" w:rsidRPr="00990030">
        <w:rPr>
          <w:rtl/>
          <w:lang w:bidi="fa-IR"/>
        </w:rPr>
        <w:t>.</w:t>
      </w:r>
    </w:p>
    <w:p w:rsidR="00990030" w:rsidRPr="00990030" w:rsidRDefault="00512D76" w:rsidP="00F61FEE">
      <w:pPr>
        <w:pStyle w:val="libFootnote0"/>
        <w:rPr>
          <w:lang w:bidi="fa-IR"/>
        </w:rPr>
      </w:pPr>
      <w:r>
        <w:rPr>
          <w:rtl/>
          <w:lang w:bidi="fa-IR"/>
        </w:rPr>
        <w:t>227</w:t>
      </w:r>
      <w:r w:rsidR="00990030" w:rsidRPr="00990030">
        <w:rPr>
          <w:rtl/>
          <w:lang w:bidi="fa-IR"/>
        </w:rPr>
        <w:t xml:space="preserve">- خطبه </w:t>
      </w:r>
      <w:r>
        <w:rPr>
          <w:rtl/>
          <w:lang w:bidi="fa-IR"/>
        </w:rPr>
        <w:t>15</w:t>
      </w:r>
      <w:r w:rsidR="00990030" w:rsidRPr="00990030">
        <w:rPr>
          <w:rtl/>
          <w:lang w:bidi="fa-IR"/>
        </w:rPr>
        <w:t>.</w:t>
      </w:r>
    </w:p>
    <w:p w:rsidR="00990030" w:rsidRPr="00990030" w:rsidRDefault="00512D76" w:rsidP="00F61FEE">
      <w:pPr>
        <w:pStyle w:val="libFootnote0"/>
        <w:rPr>
          <w:lang w:bidi="fa-IR"/>
        </w:rPr>
      </w:pPr>
      <w:r>
        <w:rPr>
          <w:rtl/>
          <w:lang w:bidi="fa-IR"/>
        </w:rPr>
        <w:t>228</w:t>
      </w:r>
      <w:r w:rsidR="00990030" w:rsidRPr="00990030">
        <w:rPr>
          <w:rtl/>
          <w:lang w:bidi="fa-IR"/>
        </w:rPr>
        <w:t xml:space="preserve">- خطبه </w:t>
      </w:r>
      <w:r>
        <w:rPr>
          <w:rtl/>
          <w:lang w:bidi="fa-IR"/>
        </w:rPr>
        <w:t>209</w:t>
      </w:r>
      <w:r w:rsidR="00990030" w:rsidRPr="00990030">
        <w:rPr>
          <w:rtl/>
          <w:lang w:bidi="fa-IR"/>
        </w:rPr>
        <w:t>.</w:t>
      </w:r>
    </w:p>
    <w:p w:rsidR="00990030" w:rsidRPr="00990030" w:rsidRDefault="00512D76" w:rsidP="00F61FEE">
      <w:pPr>
        <w:pStyle w:val="libFootnote0"/>
        <w:rPr>
          <w:lang w:bidi="fa-IR"/>
        </w:rPr>
      </w:pPr>
      <w:r>
        <w:rPr>
          <w:rtl/>
          <w:lang w:bidi="fa-IR"/>
        </w:rPr>
        <w:t>229</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230</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231</w:t>
      </w:r>
      <w:r w:rsidR="00990030" w:rsidRPr="00990030">
        <w:rPr>
          <w:rtl/>
          <w:lang w:bidi="fa-IR"/>
        </w:rPr>
        <w:t xml:space="preserve">- خطبه </w:t>
      </w:r>
      <w:r>
        <w:rPr>
          <w:rtl/>
          <w:lang w:bidi="fa-IR"/>
        </w:rPr>
        <w:t>160</w:t>
      </w:r>
    </w:p>
    <w:p w:rsidR="00990030" w:rsidRPr="00990030" w:rsidRDefault="00512D76" w:rsidP="00F61FEE">
      <w:pPr>
        <w:pStyle w:val="libFootnote0"/>
        <w:rPr>
          <w:lang w:bidi="fa-IR"/>
        </w:rPr>
      </w:pPr>
      <w:r>
        <w:rPr>
          <w:rtl/>
          <w:lang w:bidi="fa-IR"/>
        </w:rPr>
        <w:t>232</w:t>
      </w:r>
      <w:r w:rsidR="00990030" w:rsidRPr="00990030">
        <w:rPr>
          <w:rtl/>
          <w:lang w:bidi="fa-IR"/>
        </w:rPr>
        <w:t xml:space="preserve">- خطبه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233</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234</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235</w:t>
      </w:r>
      <w:r w:rsidR="00990030" w:rsidRPr="00990030">
        <w:rPr>
          <w:rtl/>
          <w:lang w:bidi="fa-IR"/>
        </w:rPr>
        <w:t xml:space="preserve">- خطبه </w:t>
      </w:r>
      <w:r>
        <w:rPr>
          <w:rtl/>
          <w:lang w:bidi="fa-IR"/>
        </w:rPr>
        <w:t>89</w:t>
      </w:r>
      <w:r w:rsidR="00990030" w:rsidRPr="00990030">
        <w:rPr>
          <w:rtl/>
          <w:lang w:bidi="fa-IR"/>
        </w:rPr>
        <w:t>.</w:t>
      </w:r>
    </w:p>
    <w:p w:rsidR="00990030" w:rsidRPr="00990030" w:rsidRDefault="00512D76" w:rsidP="00F61FEE">
      <w:pPr>
        <w:pStyle w:val="libFootnote0"/>
        <w:rPr>
          <w:lang w:bidi="fa-IR"/>
        </w:rPr>
      </w:pPr>
      <w:r>
        <w:rPr>
          <w:rtl/>
          <w:lang w:bidi="fa-IR"/>
        </w:rPr>
        <w:t>236</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237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238</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239</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240</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241</w:t>
      </w:r>
      <w:r w:rsidR="00990030" w:rsidRPr="00990030">
        <w:rPr>
          <w:rtl/>
          <w:lang w:bidi="fa-IR"/>
        </w:rPr>
        <w:t xml:space="preserve">- خطبه </w:t>
      </w:r>
      <w:r>
        <w:rPr>
          <w:rtl/>
          <w:lang w:bidi="fa-IR"/>
        </w:rPr>
        <w:t>127</w:t>
      </w:r>
      <w:r w:rsidR="00990030" w:rsidRPr="00990030">
        <w:rPr>
          <w:rtl/>
          <w:lang w:bidi="fa-IR"/>
        </w:rPr>
        <w:t>.</w:t>
      </w:r>
    </w:p>
    <w:p w:rsidR="00990030" w:rsidRPr="00990030" w:rsidRDefault="00512D76" w:rsidP="00F61FEE">
      <w:pPr>
        <w:pStyle w:val="libFootnote0"/>
        <w:rPr>
          <w:lang w:bidi="fa-IR"/>
        </w:rPr>
      </w:pPr>
      <w:r>
        <w:rPr>
          <w:rtl/>
          <w:lang w:bidi="fa-IR"/>
        </w:rPr>
        <w:t>242</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243</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244</w:t>
      </w:r>
      <w:r w:rsidR="00990030" w:rsidRPr="00990030">
        <w:rPr>
          <w:rtl/>
          <w:lang w:bidi="fa-IR"/>
        </w:rPr>
        <w:t xml:space="preserve">- حكمت </w:t>
      </w:r>
      <w:r>
        <w:rPr>
          <w:rtl/>
          <w:lang w:bidi="fa-IR"/>
        </w:rPr>
        <w:t>289</w:t>
      </w:r>
      <w:r w:rsidR="00990030" w:rsidRPr="00990030">
        <w:rPr>
          <w:rtl/>
          <w:lang w:bidi="fa-IR"/>
        </w:rPr>
        <w:t>.</w:t>
      </w:r>
    </w:p>
    <w:p w:rsidR="00990030" w:rsidRPr="00990030" w:rsidRDefault="00512D76" w:rsidP="00F61FEE">
      <w:pPr>
        <w:pStyle w:val="libFootnote0"/>
        <w:rPr>
          <w:lang w:bidi="fa-IR"/>
        </w:rPr>
      </w:pPr>
      <w:r>
        <w:rPr>
          <w:rtl/>
          <w:lang w:bidi="fa-IR"/>
        </w:rPr>
        <w:t>245</w:t>
      </w:r>
      <w:r w:rsidR="00990030" w:rsidRPr="00990030">
        <w:rPr>
          <w:rtl/>
          <w:lang w:bidi="fa-IR"/>
        </w:rPr>
        <w:t xml:space="preserve">- خطبه </w:t>
      </w:r>
      <w:r>
        <w:rPr>
          <w:rtl/>
          <w:lang w:bidi="fa-IR"/>
        </w:rPr>
        <w:t>116</w:t>
      </w:r>
      <w:r w:rsidR="00990030" w:rsidRPr="00990030">
        <w:rPr>
          <w:rtl/>
          <w:lang w:bidi="fa-IR"/>
        </w:rPr>
        <w:t>.</w:t>
      </w:r>
    </w:p>
    <w:p w:rsidR="00990030" w:rsidRPr="00990030" w:rsidRDefault="00512D76" w:rsidP="00F61FEE">
      <w:pPr>
        <w:pStyle w:val="libFootnote0"/>
        <w:rPr>
          <w:lang w:bidi="fa-IR"/>
        </w:rPr>
      </w:pPr>
      <w:r>
        <w:rPr>
          <w:rtl/>
          <w:lang w:bidi="fa-IR"/>
        </w:rPr>
        <w:t>246</w:t>
      </w:r>
      <w:r w:rsidR="00990030" w:rsidRPr="00990030">
        <w:rPr>
          <w:rtl/>
          <w:lang w:bidi="fa-IR"/>
        </w:rPr>
        <w:t xml:space="preserve">- حكمت </w:t>
      </w:r>
      <w:r>
        <w:rPr>
          <w:rtl/>
          <w:lang w:bidi="fa-IR"/>
        </w:rPr>
        <w:t>88</w:t>
      </w:r>
      <w:r w:rsidR="00990030" w:rsidRPr="00990030">
        <w:rPr>
          <w:rtl/>
          <w:lang w:bidi="fa-IR"/>
        </w:rPr>
        <w:t>.</w:t>
      </w:r>
    </w:p>
    <w:p w:rsidR="00990030" w:rsidRPr="00990030" w:rsidRDefault="00512D76" w:rsidP="00F61FEE">
      <w:pPr>
        <w:pStyle w:val="libFootnote0"/>
        <w:rPr>
          <w:lang w:bidi="fa-IR"/>
        </w:rPr>
      </w:pPr>
      <w:r>
        <w:rPr>
          <w:rtl/>
          <w:lang w:bidi="fa-IR"/>
        </w:rPr>
        <w:t>247</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248</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249</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lastRenderedPageBreak/>
        <w:t>250</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t>251</w:t>
      </w:r>
      <w:r w:rsidR="00990030" w:rsidRPr="00990030">
        <w:rPr>
          <w:rtl/>
          <w:lang w:bidi="fa-IR"/>
        </w:rPr>
        <w:t xml:space="preserve">- خطبه </w:t>
      </w:r>
      <w:r>
        <w:rPr>
          <w:rtl/>
          <w:lang w:bidi="fa-IR"/>
        </w:rPr>
        <w:t>161</w:t>
      </w:r>
      <w:r w:rsidR="00990030">
        <w:rPr>
          <w:rtl/>
          <w:lang w:bidi="fa-IR"/>
        </w:rPr>
        <w:t>.</w:t>
      </w:r>
    </w:p>
    <w:p w:rsidR="00990030" w:rsidRPr="00990030" w:rsidRDefault="00512D76" w:rsidP="00F61FEE">
      <w:pPr>
        <w:pStyle w:val="libFootnote0"/>
        <w:rPr>
          <w:lang w:bidi="fa-IR"/>
        </w:rPr>
      </w:pPr>
      <w:r>
        <w:rPr>
          <w:rtl/>
          <w:lang w:bidi="fa-IR"/>
        </w:rPr>
        <w:t>252</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253</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254</w:t>
      </w:r>
      <w:r w:rsidR="00990030" w:rsidRPr="00990030">
        <w:rPr>
          <w:rtl/>
          <w:lang w:bidi="fa-IR"/>
        </w:rPr>
        <w:t xml:space="preserve">- نامه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255</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256</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257</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258</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259</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260</w:t>
      </w:r>
      <w:r w:rsidR="00990030" w:rsidRPr="00990030">
        <w:rPr>
          <w:rtl/>
          <w:lang w:bidi="fa-IR"/>
        </w:rPr>
        <w:t xml:space="preserve">- خطبه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261</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262</w:t>
      </w:r>
      <w:r w:rsidR="00990030" w:rsidRPr="00990030">
        <w:rPr>
          <w:rtl/>
          <w:lang w:bidi="fa-IR"/>
        </w:rPr>
        <w:t xml:space="preserve">- خطبه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263</w:t>
      </w:r>
      <w:r w:rsidR="00990030" w:rsidRPr="00990030">
        <w:rPr>
          <w:rtl/>
          <w:lang w:bidi="fa-IR"/>
        </w:rPr>
        <w:t xml:space="preserve">- خطبه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264</w:t>
      </w:r>
      <w:r w:rsidR="00990030" w:rsidRPr="00990030">
        <w:rPr>
          <w:rtl/>
          <w:lang w:bidi="fa-IR"/>
        </w:rPr>
        <w:t xml:space="preserve">- خطبه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265</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266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267</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268</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269</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270</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271</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272</w:t>
      </w:r>
      <w:r w:rsidR="00990030" w:rsidRPr="00990030">
        <w:rPr>
          <w:rtl/>
          <w:lang w:bidi="fa-IR"/>
        </w:rPr>
        <w:t xml:space="preserve">- خطبه </w:t>
      </w:r>
      <w:r>
        <w:rPr>
          <w:rtl/>
          <w:lang w:bidi="fa-IR"/>
        </w:rPr>
        <w:t>20</w:t>
      </w:r>
      <w:r w:rsidR="00990030" w:rsidRPr="00990030">
        <w:rPr>
          <w:rtl/>
          <w:lang w:bidi="fa-IR"/>
        </w:rPr>
        <w:t>.</w:t>
      </w:r>
    </w:p>
    <w:p w:rsidR="00990030" w:rsidRPr="00990030" w:rsidRDefault="00512D76" w:rsidP="00F61FEE">
      <w:pPr>
        <w:pStyle w:val="libFootnote0"/>
        <w:rPr>
          <w:lang w:bidi="fa-IR"/>
        </w:rPr>
      </w:pPr>
      <w:r>
        <w:rPr>
          <w:rtl/>
          <w:lang w:bidi="fa-IR"/>
        </w:rPr>
        <w:t>273</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274</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275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276</w:t>
      </w:r>
      <w:r w:rsidR="00990030" w:rsidRPr="00990030">
        <w:rPr>
          <w:rtl/>
          <w:lang w:bidi="fa-IR"/>
        </w:rPr>
        <w:t xml:space="preserve">- خطبه </w:t>
      </w:r>
      <w:r>
        <w:rPr>
          <w:rtl/>
          <w:lang w:bidi="fa-IR"/>
        </w:rPr>
        <w:t>95</w:t>
      </w:r>
      <w:r w:rsidR="00990030" w:rsidRPr="00990030">
        <w:rPr>
          <w:rtl/>
          <w:lang w:bidi="fa-IR"/>
        </w:rPr>
        <w:t>.</w:t>
      </w:r>
    </w:p>
    <w:p w:rsidR="00990030" w:rsidRPr="00990030" w:rsidRDefault="00512D76" w:rsidP="00F61FEE">
      <w:pPr>
        <w:pStyle w:val="libFootnote0"/>
        <w:rPr>
          <w:lang w:bidi="fa-IR"/>
        </w:rPr>
      </w:pPr>
      <w:r>
        <w:rPr>
          <w:rtl/>
          <w:lang w:bidi="fa-IR"/>
        </w:rPr>
        <w:t>277</w:t>
      </w:r>
      <w:r w:rsidR="00990030" w:rsidRPr="00990030">
        <w:rPr>
          <w:rtl/>
          <w:lang w:bidi="fa-IR"/>
        </w:rPr>
        <w:t xml:space="preserve">- خطبه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lastRenderedPageBreak/>
        <w:t>278</w:t>
      </w:r>
      <w:r w:rsidR="00990030" w:rsidRPr="00990030">
        <w:rPr>
          <w:rtl/>
          <w:lang w:bidi="fa-IR"/>
        </w:rPr>
        <w:t xml:space="preserve">- خطبه </w:t>
      </w:r>
      <w:r>
        <w:rPr>
          <w:rtl/>
          <w:lang w:bidi="fa-IR"/>
        </w:rPr>
        <w:t>213</w:t>
      </w:r>
      <w:r w:rsidR="00990030" w:rsidRPr="00990030">
        <w:rPr>
          <w:rtl/>
          <w:lang w:bidi="fa-IR"/>
        </w:rPr>
        <w:t>.</w:t>
      </w:r>
    </w:p>
    <w:p w:rsidR="00990030" w:rsidRPr="00990030" w:rsidRDefault="00512D76" w:rsidP="00F61FEE">
      <w:pPr>
        <w:pStyle w:val="libFootnote0"/>
        <w:rPr>
          <w:lang w:bidi="fa-IR"/>
        </w:rPr>
      </w:pPr>
      <w:r>
        <w:rPr>
          <w:rtl/>
          <w:lang w:bidi="fa-IR"/>
        </w:rPr>
        <w:t>279</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280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281</w:t>
      </w:r>
      <w:r w:rsidR="00990030" w:rsidRPr="00990030">
        <w:rPr>
          <w:rtl/>
          <w:lang w:bidi="fa-IR"/>
        </w:rPr>
        <w:t xml:space="preserve">- خطبه </w:t>
      </w:r>
      <w:r>
        <w:rPr>
          <w:rtl/>
          <w:lang w:bidi="fa-IR"/>
        </w:rPr>
        <w:t>214</w:t>
      </w:r>
      <w:r w:rsidR="00990030" w:rsidRPr="00990030">
        <w:rPr>
          <w:rtl/>
          <w:lang w:bidi="fa-IR"/>
        </w:rPr>
        <w:t>.</w:t>
      </w:r>
    </w:p>
    <w:p w:rsidR="00990030" w:rsidRPr="00990030" w:rsidRDefault="00512D76" w:rsidP="00F61FEE">
      <w:pPr>
        <w:pStyle w:val="libFootnote0"/>
        <w:rPr>
          <w:lang w:bidi="fa-IR"/>
        </w:rPr>
      </w:pPr>
      <w:r>
        <w:rPr>
          <w:rtl/>
          <w:lang w:bidi="fa-IR"/>
        </w:rPr>
        <w:t>282</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283</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284</w:t>
      </w:r>
      <w:r w:rsidR="00990030" w:rsidRPr="00990030">
        <w:rPr>
          <w:rtl/>
          <w:lang w:bidi="fa-IR"/>
        </w:rPr>
        <w:t xml:space="preserve">- نامه </w:t>
      </w:r>
      <w:r>
        <w:rPr>
          <w:rtl/>
          <w:lang w:bidi="fa-IR"/>
        </w:rPr>
        <w:t>9</w:t>
      </w:r>
      <w:r w:rsidR="00990030" w:rsidRPr="00990030">
        <w:rPr>
          <w:rtl/>
          <w:lang w:bidi="fa-IR"/>
        </w:rPr>
        <w:t>.</w:t>
      </w:r>
    </w:p>
    <w:p w:rsidR="00990030" w:rsidRPr="00990030" w:rsidRDefault="00512D76" w:rsidP="00F61FEE">
      <w:pPr>
        <w:pStyle w:val="libFootnote0"/>
        <w:rPr>
          <w:lang w:bidi="fa-IR"/>
        </w:rPr>
      </w:pPr>
      <w:r>
        <w:rPr>
          <w:rtl/>
          <w:lang w:bidi="fa-IR"/>
        </w:rPr>
        <w:t>285</w:t>
      </w:r>
      <w:r w:rsidR="00990030" w:rsidRPr="00990030">
        <w:rPr>
          <w:rtl/>
          <w:lang w:bidi="fa-IR"/>
        </w:rPr>
        <w:t xml:space="preserve">- خطبه </w:t>
      </w:r>
      <w:r>
        <w:rPr>
          <w:rtl/>
          <w:lang w:bidi="fa-IR"/>
        </w:rPr>
        <w:t>183</w:t>
      </w:r>
    </w:p>
    <w:p w:rsidR="00990030" w:rsidRPr="00990030" w:rsidRDefault="00512D76" w:rsidP="00F61FEE">
      <w:pPr>
        <w:pStyle w:val="libFootnote0"/>
        <w:rPr>
          <w:lang w:bidi="fa-IR"/>
        </w:rPr>
      </w:pPr>
      <w:r>
        <w:rPr>
          <w:rtl/>
          <w:lang w:bidi="fa-IR"/>
        </w:rPr>
        <w:t>286</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287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288</w:t>
      </w:r>
      <w:r w:rsidR="00990030" w:rsidRPr="00990030">
        <w:rPr>
          <w:rtl/>
          <w:lang w:bidi="fa-IR"/>
        </w:rPr>
        <w:t xml:space="preserve">- خطبه </w:t>
      </w:r>
      <w:r>
        <w:rPr>
          <w:rtl/>
          <w:lang w:bidi="fa-IR"/>
        </w:rPr>
        <w:t>166</w:t>
      </w:r>
      <w:r w:rsidR="00990030" w:rsidRPr="00990030">
        <w:rPr>
          <w:rtl/>
          <w:lang w:bidi="fa-IR"/>
        </w:rPr>
        <w:t>.</w:t>
      </w:r>
    </w:p>
    <w:p w:rsidR="00990030" w:rsidRPr="00990030" w:rsidRDefault="00512D76" w:rsidP="00F61FEE">
      <w:pPr>
        <w:pStyle w:val="libFootnote0"/>
        <w:rPr>
          <w:lang w:bidi="fa-IR"/>
        </w:rPr>
      </w:pPr>
      <w:r>
        <w:rPr>
          <w:rtl/>
          <w:lang w:bidi="fa-IR"/>
        </w:rPr>
        <w:t>289</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290</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291</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292</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293</w:t>
      </w:r>
      <w:r w:rsidR="00990030" w:rsidRPr="00990030">
        <w:rPr>
          <w:rtl/>
          <w:lang w:bidi="fa-IR"/>
        </w:rPr>
        <w:t xml:space="preserve">- حكمت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294</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295</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296</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297</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298</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299</w:t>
      </w:r>
      <w:r w:rsidR="00990030" w:rsidRPr="00990030">
        <w:rPr>
          <w:rtl/>
          <w:lang w:bidi="fa-IR"/>
        </w:rPr>
        <w:t xml:space="preserve">- حكم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300</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301</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302</w:t>
      </w:r>
      <w:r w:rsidR="00990030" w:rsidRPr="00990030">
        <w:rPr>
          <w:rtl/>
          <w:lang w:bidi="fa-IR"/>
        </w:rPr>
        <w:t xml:space="preserve">- خطبه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303</w:t>
      </w:r>
      <w:r w:rsidR="00990030" w:rsidRPr="00990030">
        <w:rPr>
          <w:rtl/>
          <w:lang w:bidi="fa-IR"/>
        </w:rPr>
        <w:t xml:space="preserve">- خطبه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304</w:t>
      </w:r>
      <w:r w:rsidR="00990030" w:rsidRPr="00990030">
        <w:rPr>
          <w:rtl/>
          <w:lang w:bidi="fa-IR"/>
        </w:rPr>
        <w:t xml:space="preserve">- خطبه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305</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lastRenderedPageBreak/>
        <w:t>306</w:t>
      </w:r>
      <w:r w:rsidR="00990030" w:rsidRPr="00990030">
        <w:rPr>
          <w:rtl/>
          <w:lang w:bidi="fa-IR"/>
        </w:rPr>
        <w:t xml:space="preserve">- خطبه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307</w:t>
      </w:r>
      <w:r w:rsidR="00990030" w:rsidRPr="00990030">
        <w:rPr>
          <w:rtl/>
          <w:lang w:bidi="fa-IR"/>
        </w:rPr>
        <w:t xml:space="preserve">- خطبه </w:t>
      </w:r>
      <w:r>
        <w:rPr>
          <w:rtl/>
          <w:lang w:bidi="fa-IR"/>
        </w:rPr>
        <w:t>162</w:t>
      </w:r>
      <w:r w:rsidR="00990030" w:rsidRPr="00990030">
        <w:rPr>
          <w:rtl/>
          <w:lang w:bidi="fa-IR"/>
        </w:rPr>
        <w:t>.</w:t>
      </w:r>
    </w:p>
    <w:p w:rsidR="00990030" w:rsidRPr="00990030" w:rsidRDefault="00512D76" w:rsidP="00F61FEE">
      <w:pPr>
        <w:pStyle w:val="libFootnote0"/>
        <w:rPr>
          <w:lang w:bidi="fa-IR"/>
        </w:rPr>
      </w:pPr>
      <w:r>
        <w:rPr>
          <w:rtl/>
          <w:lang w:bidi="fa-IR"/>
        </w:rPr>
        <w:t>308</w:t>
      </w:r>
      <w:r w:rsidR="00990030" w:rsidRPr="00990030">
        <w:rPr>
          <w:rtl/>
          <w:lang w:bidi="fa-IR"/>
        </w:rPr>
        <w:t xml:space="preserve">- حكمت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309</w:t>
      </w:r>
      <w:r w:rsidR="00990030" w:rsidRPr="00990030">
        <w:rPr>
          <w:rtl/>
          <w:lang w:bidi="fa-IR"/>
        </w:rPr>
        <w:t xml:space="preserve">- خطبه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310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311</w:t>
      </w:r>
      <w:r w:rsidR="00990030" w:rsidRPr="00990030">
        <w:rPr>
          <w:rtl/>
          <w:lang w:bidi="fa-IR"/>
        </w:rPr>
        <w:t xml:space="preserve">- خطبه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312</w:t>
      </w:r>
      <w:r w:rsidR="00990030" w:rsidRPr="00990030">
        <w:rPr>
          <w:rtl/>
          <w:lang w:bidi="fa-IR"/>
        </w:rPr>
        <w:t xml:space="preserve">- خطبه </w:t>
      </w:r>
      <w:r>
        <w:rPr>
          <w:rtl/>
          <w:lang w:bidi="fa-IR"/>
        </w:rPr>
        <w:t>147</w:t>
      </w:r>
      <w:r w:rsidR="00990030">
        <w:rPr>
          <w:rtl/>
          <w:lang w:bidi="fa-IR"/>
        </w:rPr>
        <w:t>.</w:t>
      </w:r>
      <w:r w:rsidR="00990030" w:rsidRPr="00990030">
        <w:rPr>
          <w:rtl/>
          <w:lang w:bidi="fa-IR"/>
        </w:rPr>
        <w:t>و</w:t>
      </w:r>
    </w:p>
    <w:p w:rsidR="00990030" w:rsidRPr="00990030" w:rsidRDefault="00512D76" w:rsidP="00F61FEE">
      <w:pPr>
        <w:pStyle w:val="libFootnote0"/>
        <w:rPr>
          <w:lang w:bidi="fa-IR"/>
        </w:rPr>
      </w:pPr>
      <w:r>
        <w:rPr>
          <w:rtl/>
          <w:lang w:bidi="fa-IR"/>
        </w:rPr>
        <w:t>313</w:t>
      </w:r>
      <w:r w:rsidR="00990030" w:rsidRPr="00990030">
        <w:rPr>
          <w:rtl/>
          <w:lang w:bidi="fa-IR"/>
        </w:rPr>
        <w:t xml:space="preserve">- خطبه </w:t>
      </w:r>
      <w:r>
        <w:rPr>
          <w:rtl/>
          <w:lang w:bidi="fa-IR"/>
        </w:rPr>
        <w:t>187</w:t>
      </w:r>
      <w:r w:rsidR="00990030">
        <w:rPr>
          <w:rtl/>
          <w:lang w:bidi="fa-IR"/>
        </w:rPr>
        <w:t>.</w:t>
      </w:r>
    </w:p>
    <w:p w:rsidR="00990030" w:rsidRPr="00990030" w:rsidRDefault="00512D76" w:rsidP="00F61FEE">
      <w:pPr>
        <w:pStyle w:val="libFootnote0"/>
        <w:rPr>
          <w:lang w:bidi="fa-IR"/>
        </w:rPr>
      </w:pPr>
      <w:r>
        <w:rPr>
          <w:rtl/>
          <w:lang w:bidi="fa-IR"/>
        </w:rPr>
        <w:t>314</w:t>
      </w:r>
      <w:r w:rsidR="00990030" w:rsidRPr="00990030">
        <w:rPr>
          <w:rtl/>
          <w:lang w:bidi="fa-IR"/>
        </w:rPr>
        <w:t xml:space="preserve">- خطبه </w:t>
      </w:r>
      <w:r>
        <w:rPr>
          <w:rtl/>
          <w:lang w:bidi="fa-IR"/>
        </w:rPr>
        <w:t>189</w:t>
      </w:r>
      <w:r w:rsidR="00990030" w:rsidRPr="00990030">
        <w:rPr>
          <w:rtl/>
          <w:lang w:bidi="fa-IR"/>
        </w:rPr>
        <w:t>.</w:t>
      </w:r>
    </w:p>
    <w:p w:rsidR="00990030" w:rsidRPr="00990030" w:rsidRDefault="00512D76" w:rsidP="00F61FEE">
      <w:pPr>
        <w:pStyle w:val="libFootnote0"/>
        <w:rPr>
          <w:lang w:bidi="fa-IR"/>
        </w:rPr>
      </w:pPr>
      <w:r>
        <w:rPr>
          <w:rtl/>
          <w:lang w:bidi="fa-IR"/>
        </w:rPr>
        <w:t>315</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316</w:t>
      </w:r>
      <w:r w:rsidR="00990030" w:rsidRPr="00990030">
        <w:rPr>
          <w:rtl/>
          <w:lang w:bidi="fa-IR"/>
        </w:rPr>
        <w:t xml:space="preserve">- حكمت </w:t>
      </w:r>
      <w:r>
        <w:rPr>
          <w:rtl/>
          <w:lang w:bidi="fa-IR"/>
        </w:rPr>
        <w:t>432</w:t>
      </w:r>
      <w:r w:rsidR="00990030" w:rsidRPr="00990030">
        <w:rPr>
          <w:rtl/>
          <w:lang w:bidi="fa-IR"/>
        </w:rPr>
        <w:t>.</w:t>
      </w:r>
    </w:p>
    <w:p w:rsidR="00990030" w:rsidRPr="00990030" w:rsidRDefault="00512D76" w:rsidP="00F61FEE">
      <w:pPr>
        <w:pStyle w:val="libFootnote0"/>
        <w:rPr>
          <w:lang w:bidi="fa-IR"/>
        </w:rPr>
      </w:pPr>
      <w:r>
        <w:rPr>
          <w:rtl/>
          <w:lang w:bidi="fa-IR"/>
        </w:rPr>
        <w:t>317</w:t>
      </w:r>
      <w:r w:rsidR="00990030" w:rsidRPr="00990030">
        <w:rPr>
          <w:rtl/>
          <w:lang w:bidi="fa-IR"/>
        </w:rPr>
        <w:t xml:space="preserve">- خطبه </w:t>
      </w:r>
      <w:r>
        <w:rPr>
          <w:rtl/>
          <w:lang w:bidi="fa-IR"/>
        </w:rPr>
        <w:t>197</w:t>
      </w:r>
      <w:r w:rsidR="00990030" w:rsidRPr="00990030">
        <w:rPr>
          <w:rtl/>
          <w:lang w:bidi="fa-IR"/>
        </w:rPr>
        <w:t>.</w:t>
      </w:r>
    </w:p>
    <w:p w:rsidR="00990030" w:rsidRPr="00990030" w:rsidRDefault="00512D76" w:rsidP="00F61FEE">
      <w:pPr>
        <w:pStyle w:val="libFootnote0"/>
        <w:rPr>
          <w:lang w:bidi="fa-IR"/>
        </w:rPr>
      </w:pPr>
      <w:r>
        <w:rPr>
          <w:rtl/>
          <w:lang w:bidi="fa-IR"/>
        </w:rPr>
        <w:t>318</w:t>
      </w:r>
      <w:r w:rsidR="00990030" w:rsidRPr="00990030">
        <w:rPr>
          <w:rtl/>
          <w:lang w:bidi="fa-IR"/>
        </w:rPr>
        <w:t xml:space="preserve">- خطبه </w:t>
      </w:r>
      <w:r>
        <w:rPr>
          <w:rtl/>
          <w:lang w:bidi="fa-IR"/>
        </w:rPr>
        <w:t>100</w:t>
      </w:r>
      <w:r w:rsidR="00990030">
        <w:rPr>
          <w:rtl/>
          <w:lang w:bidi="fa-IR"/>
        </w:rPr>
        <w:t>.</w:t>
      </w:r>
    </w:p>
    <w:p w:rsidR="00990030" w:rsidRPr="00990030" w:rsidRDefault="00512D76" w:rsidP="00F61FEE">
      <w:pPr>
        <w:pStyle w:val="libFootnote0"/>
        <w:rPr>
          <w:lang w:bidi="fa-IR"/>
        </w:rPr>
      </w:pPr>
      <w:r>
        <w:rPr>
          <w:rtl/>
          <w:lang w:bidi="fa-IR"/>
        </w:rPr>
        <w:t>319</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320</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321</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322</w:t>
      </w:r>
      <w:r w:rsidR="00990030" w:rsidRPr="00990030">
        <w:rPr>
          <w:rtl/>
          <w:lang w:bidi="fa-IR"/>
        </w:rPr>
        <w:t xml:space="preserve">- حكمت </w:t>
      </w:r>
      <w:r>
        <w:rPr>
          <w:rtl/>
          <w:lang w:bidi="fa-IR"/>
        </w:rPr>
        <w:t>106</w:t>
      </w:r>
      <w:r w:rsidR="00990030">
        <w:rPr>
          <w:rtl/>
          <w:lang w:bidi="fa-IR"/>
        </w:rPr>
        <w:t>.</w:t>
      </w:r>
    </w:p>
    <w:p w:rsidR="00990030" w:rsidRPr="00990030" w:rsidRDefault="00512D76" w:rsidP="00F61FEE">
      <w:pPr>
        <w:pStyle w:val="libFootnote0"/>
        <w:rPr>
          <w:lang w:bidi="fa-IR"/>
        </w:rPr>
      </w:pPr>
      <w:r>
        <w:rPr>
          <w:rtl/>
          <w:lang w:bidi="fa-IR"/>
        </w:rPr>
        <w:t>323</w:t>
      </w:r>
      <w:r w:rsidR="00990030" w:rsidRPr="00990030">
        <w:rPr>
          <w:rtl/>
          <w:lang w:bidi="fa-IR"/>
        </w:rPr>
        <w:t xml:space="preserve">- نامه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324</w:t>
      </w:r>
      <w:r w:rsidR="00990030" w:rsidRPr="00990030">
        <w:rPr>
          <w:rtl/>
          <w:lang w:bidi="fa-IR"/>
        </w:rPr>
        <w:t xml:space="preserve">- حكمت </w:t>
      </w:r>
      <w:r>
        <w:rPr>
          <w:rtl/>
          <w:lang w:bidi="fa-IR"/>
        </w:rPr>
        <w:t>316</w:t>
      </w:r>
      <w:r w:rsidR="00990030" w:rsidRPr="00990030">
        <w:rPr>
          <w:rtl/>
          <w:lang w:bidi="fa-IR"/>
        </w:rPr>
        <w:t>.</w:t>
      </w:r>
    </w:p>
    <w:p w:rsidR="00990030" w:rsidRPr="00990030" w:rsidRDefault="00512D76" w:rsidP="00F61FEE">
      <w:pPr>
        <w:pStyle w:val="libFootnote0"/>
        <w:rPr>
          <w:lang w:bidi="fa-IR"/>
        </w:rPr>
      </w:pPr>
      <w:r>
        <w:rPr>
          <w:rtl/>
          <w:lang w:bidi="fa-IR"/>
        </w:rPr>
        <w:t>325</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326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327</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328</w:t>
      </w:r>
      <w:r w:rsidR="00990030" w:rsidRPr="00990030">
        <w:rPr>
          <w:rtl/>
          <w:lang w:bidi="fa-IR"/>
        </w:rPr>
        <w:t xml:space="preserve">- حكمت </w:t>
      </w:r>
      <w:r>
        <w:rPr>
          <w:rtl/>
          <w:lang w:bidi="fa-IR"/>
        </w:rPr>
        <w:t>468</w:t>
      </w:r>
      <w:r w:rsidR="00990030" w:rsidRPr="00990030">
        <w:rPr>
          <w:rtl/>
          <w:lang w:bidi="fa-IR"/>
        </w:rPr>
        <w:t>.</w:t>
      </w:r>
    </w:p>
    <w:p w:rsidR="00990030" w:rsidRPr="00990030" w:rsidRDefault="00512D76" w:rsidP="00F61FEE">
      <w:pPr>
        <w:pStyle w:val="libFootnote0"/>
        <w:rPr>
          <w:lang w:bidi="fa-IR"/>
        </w:rPr>
      </w:pPr>
      <w:r>
        <w:rPr>
          <w:rtl/>
          <w:lang w:bidi="fa-IR"/>
        </w:rPr>
        <w:t>329</w:t>
      </w:r>
      <w:r w:rsidR="00990030" w:rsidRPr="00990030">
        <w:rPr>
          <w:rtl/>
          <w:lang w:bidi="fa-IR"/>
        </w:rPr>
        <w:t xml:space="preserve">- خطبه </w:t>
      </w:r>
      <w:r>
        <w:rPr>
          <w:rtl/>
          <w:lang w:bidi="fa-IR"/>
        </w:rPr>
        <w:t>121</w:t>
      </w:r>
      <w:r w:rsidR="00990030" w:rsidRPr="00990030">
        <w:rPr>
          <w:rtl/>
          <w:lang w:bidi="fa-IR"/>
        </w:rPr>
        <w:t>.</w:t>
      </w:r>
    </w:p>
    <w:p w:rsidR="00990030" w:rsidRPr="00990030" w:rsidRDefault="00512D76" w:rsidP="00F61FEE">
      <w:pPr>
        <w:pStyle w:val="libFootnote0"/>
        <w:rPr>
          <w:lang w:bidi="fa-IR"/>
        </w:rPr>
      </w:pPr>
      <w:r>
        <w:rPr>
          <w:rtl/>
          <w:lang w:bidi="fa-IR"/>
        </w:rPr>
        <w:t>330</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331</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332</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333</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lastRenderedPageBreak/>
        <w:t>334</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335</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336</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337</w:t>
      </w:r>
      <w:r w:rsidR="00990030" w:rsidRPr="00990030">
        <w:rPr>
          <w:rtl/>
          <w:lang w:bidi="fa-IR"/>
        </w:rPr>
        <w:t xml:space="preserve">- حكمت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338</w:t>
      </w:r>
      <w:r w:rsidR="00990030" w:rsidRPr="00990030">
        <w:rPr>
          <w:rtl/>
          <w:lang w:bidi="fa-IR"/>
        </w:rPr>
        <w:t xml:space="preserve">- خطبه </w:t>
      </w:r>
      <w:r>
        <w:rPr>
          <w:rtl/>
          <w:lang w:bidi="fa-IR"/>
        </w:rPr>
        <w:t>54</w:t>
      </w:r>
      <w:r w:rsidR="00990030" w:rsidRPr="00990030">
        <w:rPr>
          <w:rtl/>
          <w:lang w:bidi="fa-IR"/>
        </w:rPr>
        <w:t>.</w:t>
      </w:r>
    </w:p>
    <w:p w:rsidR="00990030" w:rsidRPr="00990030" w:rsidRDefault="00512D76" w:rsidP="00F61FEE">
      <w:pPr>
        <w:pStyle w:val="libFootnote0"/>
        <w:rPr>
          <w:lang w:bidi="fa-IR"/>
        </w:rPr>
      </w:pPr>
      <w:r>
        <w:rPr>
          <w:rtl/>
          <w:lang w:bidi="fa-IR"/>
        </w:rPr>
        <w:t>339</w:t>
      </w:r>
      <w:r w:rsidR="00990030" w:rsidRPr="00990030">
        <w:rPr>
          <w:rtl/>
          <w:lang w:bidi="fa-IR"/>
        </w:rPr>
        <w:t xml:space="preserve">- خطبه </w:t>
      </w:r>
      <w:r>
        <w:rPr>
          <w:rtl/>
          <w:lang w:bidi="fa-IR"/>
        </w:rPr>
        <w:t>128</w:t>
      </w:r>
      <w:r w:rsidR="00990030" w:rsidRPr="00990030">
        <w:rPr>
          <w:rtl/>
          <w:lang w:bidi="fa-IR"/>
        </w:rPr>
        <w:t>.</w:t>
      </w:r>
    </w:p>
    <w:p w:rsidR="00990030" w:rsidRPr="00990030" w:rsidRDefault="00512D76" w:rsidP="00F61FEE">
      <w:pPr>
        <w:pStyle w:val="libFootnote0"/>
        <w:rPr>
          <w:lang w:bidi="fa-IR"/>
        </w:rPr>
      </w:pPr>
      <w:r>
        <w:rPr>
          <w:rtl/>
          <w:lang w:bidi="fa-IR"/>
        </w:rPr>
        <w:t>340</w:t>
      </w:r>
      <w:r w:rsidR="00990030" w:rsidRPr="00990030">
        <w:rPr>
          <w:rtl/>
          <w:lang w:bidi="fa-IR"/>
        </w:rPr>
        <w:t xml:space="preserve">- خطبه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341</w:t>
      </w:r>
      <w:r w:rsidR="00990030" w:rsidRPr="00990030">
        <w:rPr>
          <w:rtl/>
          <w:lang w:bidi="fa-IR"/>
        </w:rPr>
        <w:t xml:space="preserve">- خطبه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342</w:t>
      </w:r>
      <w:r w:rsidR="00990030" w:rsidRPr="00990030">
        <w:rPr>
          <w:rtl/>
          <w:lang w:bidi="fa-IR"/>
        </w:rPr>
        <w:t xml:space="preserve">- خطبه </w:t>
      </w:r>
      <w:r>
        <w:rPr>
          <w:rtl/>
          <w:lang w:bidi="fa-IR"/>
        </w:rPr>
        <w:t>84</w:t>
      </w:r>
      <w:r w:rsidR="00990030" w:rsidRPr="00990030">
        <w:rPr>
          <w:rtl/>
          <w:lang w:bidi="fa-IR"/>
        </w:rPr>
        <w:t>.</w:t>
      </w:r>
    </w:p>
    <w:p w:rsidR="00990030" w:rsidRPr="00990030" w:rsidRDefault="00512D76" w:rsidP="00F61FEE">
      <w:pPr>
        <w:pStyle w:val="libFootnote0"/>
        <w:rPr>
          <w:lang w:bidi="fa-IR"/>
        </w:rPr>
      </w:pPr>
      <w:r>
        <w:rPr>
          <w:rtl/>
          <w:lang w:bidi="fa-IR"/>
        </w:rPr>
        <w:t>343</w:t>
      </w:r>
      <w:r w:rsidR="00990030" w:rsidRPr="00990030">
        <w:rPr>
          <w:rtl/>
          <w:lang w:bidi="fa-IR"/>
        </w:rPr>
        <w:t xml:space="preserve">- خطبه </w:t>
      </w:r>
      <w:r>
        <w:rPr>
          <w:rtl/>
          <w:lang w:bidi="fa-IR"/>
        </w:rPr>
        <w:t>208</w:t>
      </w:r>
      <w:r w:rsidR="00990030" w:rsidRPr="00990030">
        <w:rPr>
          <w:rtl/>
          <w:lang w:bidi="fa-IR"/>
        </w:rPr>
        <w:t>.</w:t>
      </w:r>
    </w:p>
    <w:p w:rsidR="00990030" w:rsidRPr="00990030" w:rsidRDefault="00512D76" w:rsidP="00F61FEE">
      <w:pPr>
        <w:pStyle w:val="libFootnote0"/>
        <w:rPr>
          <w:lang w:bidi="fa-IR"/>
        </w:rPr>
      </w:pPr>
      <w:r>
        <w:rPr>
          <w:rtl/>
          <w:lang w:bidi="fa-IR"/>
        </w:rPr>
        <w:t>344</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345</w:t>
      </w:r>
      <w:r w:rsidR="00990030" w:rsidRPr="00990030">
        <w:rPr>
          <w:rtl/>
          <w:lang w:bidi="fa-IR"/>
        </w:rPr>
        <w:t xml:space="preserve">- حكمت </w:t>
      </w:r>
      <w:r>
        <w:rPr>
          <w:rtl/>
          <w:lang w:bidi="fa-IR"/>
        </w:rPr>
        <w:t>115</w:t>
      </w:r>
      <w:r w:rsidR="00990030" w:rsidRPr="00990030">
        <w:rPr>
          <w:rtl/>
          <w:lang w:bidi="fa-IR"/>
        </w:rPr>
        <w:t>.</w:t>
      </w:r>
    </w:p>
    <w:p w:rsidR="00990030" w:rsidRPr="00990030" w:rsidRDefault="00512D76" w:rsidP="00F61FEE">
      <w:pPr>
        <w:pStyle w:val="libFootnote0"/>
        <w:rPr>
          <w:lang w:bidi="fa-IR"/>
        </w:rPr>
      </w:pPr>
      <w:r>
        <w:rPr>
          <w:rtl/>
          <w:lang w:bidi="fa-IR"/>
        </w:rPr>
        <w:t>346</w:t>
      </w:r>
      <w:r w:rsidR="00990030" w:rsidRPr="00990030">
        <w:rPr>
          <w:rtl/>
          <w:lang w:bidi="fa-IR"/>
        </w:rPr>
        <w:t xml:space="preserve">- حكمت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347</w:t>
      </w:r>
      <w:r w:rsidR="00990030" w:rsidRPr="00990030">
        <w:rPr>
          <w:rtl/>
          <w:lang w:bidi="fa-IR"/>
        </w:rPr>
        <w:t xml:space="preserve">- نامه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348</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349</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350</w:t>
      </w:r>
      <w:r w:rsidR="00990030" w:rsidRPr="00990030">
        <w:rPr>
          <w:rtl/>
          <w:lang w:bidi="fa-IR"/>
        </w:rPr>
        <w:t xml:space="preserve">- حكمت </w:t>
      </w:r>
      <w:r>
        <w:rPr>
          <w:rtl/>
          <w:lang w:bidi="fa-IR"/>
        </w:rPr>
        <w:t>77</w:t>
      </w:r>
      <w:r w:rsidR="00990030" w:rsidRPr="00990030">
        <w:rPr>
          <w:rtl/>
          <w:lang w:bidi="fa-IR"/>
        </w:rPr>
        <w:t>.</w:t>
      </w:r>
    </w:p>
    <w:p w:rsidR="00990030" w:rsidRPr="00990030" w:rsidRDefault="00512D76" w:rsidP="00F61FEE">
      <w:pPr>
        <w:pStyle w:val="libFootnote0"/>
        <w:rPr>
          <w:lang w:bidi="fa-IR"/>
        </w:rPr>
      </w:pPr>
      <w:r>
        <w:rPr>
          <w:rtl/>
          <w:lang w:bidi="fa-IR"/>
        </w:rPr>
        <w:t>351</w:t>
      </w:r>
      <w:r w:rsidR="00990030" w:rsidRPr="00990030">
        <w:rPr>
          <w:rtl/>
          <w:lang w:bidi="fa-IR"/>
        </w:rPr>
        <w:t xml:space="preserve">- حكمت </w:t>
      </w:r>
      <w:r>
        <w:rPr>
          <w:rtl/>
          <w:lang w:bidi="fa-IR"/>
        </w:rPr>
        <w:t>236</w:t>
      </w:r>
      <w:r w:rsidR="00990030" w:rsidRPr="00990030">
        <w:rPr>
          <w:rtl/>
          <w:lang w:bidi="fa-IR"/>
        </w:rPr>
        <w:t>.</w:t>
      </w:r>
    </w:p>
    <w:p w:rsidR="00990030" w:rsidRPr="00990030" w:rsidRDefault="00512D76" w:rsidP="00F61FEE">
      <w:pPr>
        <w:pStyle w:val="libFootnote0"/>
        <w:rPr>
          <w:lang w:bidi="fa-IR"/>
        </w:rPr>
      </w:pPr>
      <w:r>
        <w:rPr>
          <w:rtl/>
          <w:lang w:bidi="fa-IR"/>
        </w:rPr>
        <w:t>352</w:t>
      </w:r>
      <w:r w:rsidR="00990030" w:rsidRPr="00990030">
        <w:rPr>
          <w:rtl/>
          <w:lang w:bidi="fa-IR"/>
        </w:rPr>
        <w:t xml:space="preserve">- خطبه </w:t>
      </w:r>
      <w:r>
        <w:rPr>
          <w:rtl/>
          <w:lang w:bidi="fa-IR"/>
        </w:rPr>
        <w:t>34</w:t>
      </w:r>
      <w:r w:rsidR="00990030" w:rsidRPr="00990030">
        <w:rPr>
          <w:rtl/>
          <w:lang w:bidi="fa-IR"/>
        </w:rPr>
        <w:t>.</w:t>
      </w:r>
    </w:p>
    <w:p w:rsidR="00990030" w:rsidRPr="00990030" w:rsidRDefault="00512D76" w:rsidP="00F61FEE">
      <w:pPr>
        <w:pStyle w:val="libFootnote0"/>
        <w:rPr>
          <w:lang w:bidi="fa-IR"/>
        </w:rPr>
      </w:pPr>
      <w:r>
        <w:rPr>
          <w:rtl/>
          <w:lang w:bidi="fa-IR"/>
        </w:rPr>
        <w:t>353</w:t>
      </w:r>
      <w:r w:rsidR="00990030" w:rsidRPr="00990030">
        <w:rPr>
          <w:rtl/>
          <w:lang w:bidi="fa-IR"/>
        </w:rPr>
        <w:t xml:space="preserve">- خطبه </w:t>
      </w:r>
      <w:r>
        <w:rPr>
          <w:rtl/>
          <w:lang w:bidi="fa-IR"/>
        </w:rPr>
        <w:t>36</w:t>
      </w:r>
      <w:r w:rsidR="00990030" w:rsidRPr="00990030">
        <w:rPr>
          <w:rtl/>
          <w:lang w:bidi="fa-IR"/>
        </w:rPr>
        <w:t>.</w:t>
      </w:r>
    </w:p>
    <w:p w:rsidR="00990030" w:rsidRPr="00990030" w:rsidRDefault="00512D76" w:rsidP="00F61FEE">
      <w:pPr>
        <w:pStyle w:val="libFootnote0"/>
        <w:rPr>
          <w:lang w:bidi="fa-IR"/>
        </w:rPr>
      </w:pPr>
      <w:r>
        <w:rPr>
          <w:rtl/>
          <w:lang w:bidi="fa-IR"/>
        </w:rPr>
        <w:t>354</w:t>
      </w:r>
      <w:r w:rsidR="00990030" w:rsidRPr="00990030">
        <w:rPr>
          <w:rtl/>
          <w:lang w:bidi="fa-IR"/>
        </w:rPr>
        <w:t xml:space="preserve">- خطبه </w:t>
      </w:r>
      <w:r>
        <w:rPr>
          <w:rtl/>
          <w:lang w:bidi="fa-IR"/>
        </w:rPr>
        <w:t>93</w:t>
      </w:r>
      <w:r w:rsidR="00990030" w:rsidRPr="00990030">
        <w:rPr>
          <w:rtl/>
          <w:lang w:bidi="fa-IR"/>
        </w:rPr>
        <w:t>.</w:t>
      </w:r>
    </w:p>
    <w:p w:rsidR="00990030" w:rsidRPr="00990030" w:rsidRDefault="00512D76" w:rsidP="00F61FEE">
      <w:pPr>
        <w:pStyle w:val="libFootnote0"/>
        <w:rPr>
          <w:lang w:bidi="fa-IR"/>
        </w:rPr>
      </w:pPr>
      <w:r>
        <w:rPr>
          <w:rtl/>
          <w:lang w:bidi="fa-IR"/>
        </w:rPr>
        <w:t>355</w:t>
      </w:r>
      <w:r w:rsidR="00990030" w:rsidRPr="00990030">
        <w:rPr>
          <w:rtl/>
          <w:lang w:bidi="fa-IR"/>
        </w:rPr>
        <w:t xml:space="preserve">- خطبه </w:t>
      </w:r>
      <w:r>
        <w:rPr>
          <w:rtl/>
          <w:lang w:bidi="fa-IR"/>
        </w:rPr>
        <w:t>93</w:t>
      </w:r>
      <w:r w:rsidR="00990030" w:rsidRPr="00990030">
        <w:rPr>
          <w:rtl/>
          <w:lang w:bidi="fa-IR"/>
        </w:rPr>
        <w:t>.</w:t>
      </w:r>
    </w:p>
    <w:p w:rsidR="00990030" w:rsidRPr="00990030" w:rsidRDefault="00512D76" w:rsidP="00F61FEE">
      <w:pPr>
        <w:pStyle w:val="libFootnote0"/>
        <w:rPr>
          <w:lang w:bidi="fa-IR"/>
        </w:rPr>
      </w:pPr>
      <w:r>
        <w:rPr>
          <w:rtl/>
          <w:lang w:bidi="fa-IR"/>
        </w:rPr>
        <w:t>356</w:t>
      </w:r>
      <w:r w:rsidR="00990030" w:rsidRPr="00990030">
        <w:rPr>
          <w:rtl/>
          <w:lang w:bidi="fa-IR"/>
        </w:rPr>
        <w:t xml:space="preserve">- خطبه </w:t>
      </w:r>
      <w:r>
        <w:rPr>
          <w:rtl/>
          <w:lang w:bidi="fa-IR"/>
        </w:rPr>
        <w:t>172</w:t>
      </w:r>
      <w:r w:rsidR="00990030" w:rsidRPr="00990030">
        <w:rPr>
          <w:rtl/>
          <w:lang w:bidi="fa-IR"/>
        </w:rPr>
        <w:t>.</w:t>
      </w:r>
    </w:p>
    <w:p w:rsidR="00990030" w:rsidRPr="00990030" w:rsidRDefault="00512D76" w:rsidP="00F61FEE">
      <w:pPr>
        <w:pStyle w:val="libFootnote0"/>
        <w:rPr>
          <w:lang w:bidi="fa-IR"/>
        </w:rPr>
      </w:pPr>
      <w:r>
        <w:rPr>
          <w:rtl/>
          <w:lang w:bidi="fa-IR"/>
        </w:rPr>
        <w:t>357</w:t>
      </w:r>
      <w:r w:rsidR="00990030" w:rsidRPr="00990030">
        <w:rPr>
          <w:rtl/>
          <w:lang w:bidi="fa-IR"/>
        </w:rPr>
        <w:t xml:space="preserve">- خطبه </w:t>
      </w:r>
      <w:r>
        <w:rPr>
          <w:rtl/>
          <w:lang w:bidi="fa-IR"/>
        </w:rPr>
        <w:t>177</w:t>
      </w:r>
      <w:r w:rsidR="00990030">
        <w:rPr>
          <w:rtl/>
          <w:lang w:bidi="fa-IR"/>
        </w:rPr>
        <w:t>.</w:t>
      </w:r>
    </w:p>
    <w:p w:rsidR="00990030" w:rsidRPr="00990030" w:rsidRDefault="00512D76" w:rsidP="00F61FEE">
      <w:pPr>
        <w:pStyle w:val="libFootnote0"/>
        <w:rPr>
          <w:lang w:bidi="fa-IR"/>
        </w:rPr>
      </w:pPr>
      <w:r>
        <w:rPr>
          <w:rtl/>
          <w:lang w:bidi="fa-IR"/>
        </w:rPr>
        <w:t>358</w:t>
      </w:r>
      <w:r w:rsidR="00990030" w:rsidRPr="00990030">
        <w:rPr>
          <w:rtl/>
          <w:lang w:bidi="fa-IR"/>
        </w:rPr>
        <w:t xml:space="preserve">- خطبه </w:t>
      </w:r>
      <w:r>
        <w:rPr>
          <w:rtl/>
          <w:lang w:bidi="fa-IR"/>
        </w:rPr>
        <w:t>61</w:t>
      </w:r>
      <w:r w:rsidR="00990030" w:rsidRPr="00990030">
        <w:rPr>
          <w:rtl/>
          <w:lang w:bidi="fa-IR"/>
        </w:rPr>
        <w:t>.</w:t>
      </w:r>
    </w:p>
    <w:p w:rsidR="00990030" w:rsidRPr="00990030" w:rsidRDefault="00512D76" w:rsidP="00F61FEE">
      <w:pPr>
        <w:pStyle w:val="libFootnote0"/>
        <w:rPr>
          <w:lang w:bidi="fa-IR"/>
        </w:rPr>
      </w:pPr>
      <w:r>
        <w:rPr>
          <w:rtl/>
          <w:lang w:bidi="fa-IR"/>
        </w:rPr>
        <w:t>359</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360</w:t>
      </w:r>
      <w:r w:rsidR="00990030" w:rsidRPr="00990030">
        <w:rPr>
          <w:rtl/>
          <w:lang w:bidi="fa-IR"/>
        </w:rPr>
        <w:t xml:space="preserve">- خطبه </w:t>
      </w:r>
      <w:r>
        <w:rPr>
          <w:rtl/>
          <w:lang w:bidi="fa-IR"/>
        </w:rPr>
        <w:t>121</w:t>
      </w:r>
      <w:r w:rsidR="00990030" w:rsidRPr="00990030">
        <w:rPr>
          <w:rtl/>
          <w:lang w:bidi="fa-IR"/>
        </w:rPr>
        <w:t>.</w:t>
      </w:r>
    </w:p>
    <w:p w:rsidR="00990030" w:rsidRPr="00990030" w:rsidRDefault="00512D76" w:rsidP="00F61FEE">
      <w:pPr>
        <w:pStyle w:val="libFootnote0"/>
        <w:rPr>
          <w:lang w:bidi="fa-IR"/>
        </w:rPr>
      </w:pPr>
      <w:r>
        <w:rPr>
          <w:rtl/>
          <w:lang w:bidi="fa-IR"/>
        </w:rPr>
        <w:t>361</w:t>
      </w:r>
      <w:r w:rsidR="00990030" w:rsidRPr="00990030">
        <w:rPr>
          <w:rtl/>
          <w:lang w:bidi="fa-IR"/>
        </w:rPr>
        <w:t xml:space="preserve">- خطبه </w:t>
      </w:r>
      <w:r>
        <w:rPr>
          <w:rtl/>
          <w:lang w:bidi="fa-IR"/>
        </w:rPr>
        <w:t>122</w:t>
      </w:r>
      <w:r w:rsidR="00990030" w:rsidRPr="00990030">
        <w:rPr>
          <w:rtl/>
          <w:lang w:bidi="fa-IR"/>
        </w:rPr>
        <w:t>.</w:t>
      </w:r>
    </w:p>
    <w:p w:rsidR="00990030" w:rsidRPr="00990030" w:rsidRDefault="00512D76" w:rsidP="00F61FEE">
      <w:pPr>
        <w:pStyle w:val="libFootnote0"/>
        <w:rPr>
          <w:lang w:bidi="fa-IR"/>
        </w:rPr>
      </w:pPr>
      <w:r>
        <w:rPr>
          <w:rtl/>
          <w:lang w:bidi="fa-IR"/>
        </w:rPr>
        <w:lastRenderedPageBreak/>
        <w:t>362</w:t>
      </w:r>
      <w:r w:rsidR="00990030" w:rsidRPr="00990030">
        <w:rPr>
          <w:rtl/>
          <w:lang w:bidi="fa-IR"/>
        </w:rPr>
        <w:t xml:space="preserve">- خطبه </w:t>
      </w:r>
      <w:r>
        <w:rPr>
          <w:rtl/>
          <w:lang w:bidi="fa-IR"/>
        </w:rPr>
        <w:t>58</w:t>
      </w:r>
      <w:r w:rsidR="00990030" w:rsidRPr="00990030">
        <w:rPr>
          <w:rtl/>
          <w:lang w:bidi="fa-IR"/>
        </w:rPr>
        <w:t>.</w:t>
      </w:r>
    </w:p>
    <w:p w:rsidR="00990030" w:rsidRPr="00990030" w:rsidRDefault="00512D76" w:rsidP="00F61FEE">
      <w:pPr>
        <w:pStyle w:val="libFootnote0"/>
        <w:rPr>
          <w:lang w:bidi="fa-IR"/>
        </w:rPr>
      </w:pPr>
      <w:r>
        <w:rPr>
          <w:rtl/>
          <w:lang w:bidi="fa-IR"/>
        </w:rPr>
        <w:t>363</w:t>
      </w:r>
      <w:r w:rsidR="00990030" w:rsidRPr="00990030">
        <w:rPr>
          <w:rtl/>
          <w:lang w:bidi="fa-IR"/>
        </w:rPr>
        <w:t xml:space="preserve">- خطبه </w:t>
      </w:r>
      <w:r>
        <w:rPr>
          <w:rtl/>
          <w:lang w:bidi="fa-IR"/>
        </w:rPr>
        <w:t>93</w:t>
      </w:r>
      <w:r w:rsidR="00990030" w:rsidRPr="00990030">
        <w:rPr>
          <w:rtl/>
          <w:lang w:bidi="fa-IR"/>
        </w:rPr>
        <w:t>.</w:t>
      </w:r>
    </w:p>
    <w:p w:rsidR="00990030" w:rsidRPr="00990030" w:rsidRDefault="00512D76" w:rsidP="00F61FEE">
      <w:pPr>
        <w:pStyle w:val="libFootnote0"/>
        <w:rPr>
          <w:lang w:bidi="fa-IR"/>
        </w:rPr>
      </w:pPr>
      <w:r>
        <w:rPr>
          <w:rtl/>
          <w:lang w:bidi="fa-IR"/>
        </w:rPr>
        <w:t>364</w:t>
      </w:r>
      <w:r w:rsidR="00990030" w:rsidRPr="00990030">
        <w:rPr>
          <w:rtl/>
          <w:lang w:bidi="fa-IR"/>
        </w:rPr>
        <w:t xml:space="preserve">- نام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365</w:t>
      </w:r>
      <w:r w:rsidR="00990030" w:rsidRPr="00990030">
        <w:rPr>
          <w:rtl/>
          <w:lang w:bidi="fa-IR"/>
        </w:rPr>
        <w:t xml:space="preserve">- خطبه </w:t>
      </w:r>
      <w:r>
        <w:rPr>
          <w:rtl/>
          <w:lang w:bidi="fa-IR"/>
        </w:rPr>
        <w:t>128</w:t>
      </w:r>
      <w:r w:rsidR="00990030">
        <w:rPr>
          <w:rtl/>
          <w:lang w:bidi="fa-IR"/>
        </w:rPr>
        <w:t>.</w:t>
      </w:r>
    </w:p>
    <w:p w:rsidR="00990030" w:rsidRPr="00990030" w:rsidRDefault="00512D76" w:rsidP="00F61FEE">
      <w:pPr>
        <w:pStyle w:val="libFootnote0"/>
        <w:rPr>
          <w:lang w:bidi="fa-IR"/>
        </w:rPr>
      </w:pPr>
      <w:r>
        <w:rPr>
          <w:rtl/>
          <w:lang w:bidi="fa-IR"/>
        </w:rPr>
        <w:t>366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367</w:t>
      </w:r>
      <w:r w:rsidR="00990030" w:rsidRPr="00990030">
        <w:rPr>
          <w:rtl/>
          <w:lang w:bidi="fa-IR"/>
        </w:rPr>
        <w:t xml:space="preserve">- خطبه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368</w:t>
      </w:r>
      <w:r w:rsidR="00990030" w:rsidRPr="00990030">
        <w:rPr>
          <w:rtl/>
          <w:lang w:bidi="fa-IR"/>
        </w:rPr>
        <w:t xml:space="preserve">- خطبه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369</w:t>
      </w:r>
      <w:r w:rsidR="00990030" w:rsidRPr="00990030">
        <w:rPr>
          <w:rtl/>
          <w:lang w:bidi="fa-IR"/>
        </w:rPr>
        <w:t xml:space="preserve">- خطبه </w:t>
      </w:r>
      <w:r>
        <w:rPr>
          <w:rtl/>
          <w:lang w:bidi="fa-IR"/>
        </w:rPr>
        <w:t>13</w:t>
      </w:r>
      <w:r w:rsidR="00990030" w:rsidRPr="00990030">
        <w:rPr>
          <w:rtl/>
          <w:lang w:bidi="fa-IR"/>
        </w:rPr>
        <w:t>.</w:t>
      </w:r>
    </w:p>
    <w:p w:rsidR="00990030" w:rsidRPr="00990030" w:rsidRDefault="00512D76" w:rsidP="00F61FEE">
      <w:pPr>
        <w:pStyle w:val="libFootnote0"/>
        <w:rPr>
          <w:lang w:bidi="fa-IR"/>
        </w:rPr>
      </w:pPr>
      <w:r>
        <w:rPr>
          <w:rtl/>
          <w:lang w:bidi="fa-IR"/>
        </w:rPr>
        <w:t>370</w:t>
      </w:r>
      <w:r w:rsidR="00990030" w:rsidRPr="00990030">
        <w:rPr>
          <w:rtl/>
          <w:lang w:bidi="fa-IR"/>
        </w:rPr>
        <w:t xml:space="preserve">- حكمت </w:t>
      </w:r>
      <w:r>
        <w:rPr>
          <w:rtl/>
          <w:lang w:bidi="fa-IR"/>
        </w:rPr>
        <w:t>420</w:t>
      </w:r>
      <w:r w:rsidR="00990030" w:rsidRPr="00990030">
        <w:rPr>
          <w:rtl/>
          <w:lang w:bidi="fa-IR"/>
        </w:rPr>
        <w:t>.</w:t>
      </w:r>
    </w:p>
    <w:p w:rsidR="00990030" w:rsidRPr="00990030" w:rsidRDefault="00512D76" w:rsidP="00F61FEE">
      <w:pPr>
        <w:pStyle w:val="libFootnote0"/>
        <w:rPr>
          <w:lang w:bidi="fa-IR"/>
        </w:rPr>
      </w:pPr>
      <w:r>
        <w:rPr>
          <w:rtl/>
          <w:lang w:bidi="fa-IR"/>
        </w:rPr>
        <w:t>371</w:t>
      </w:r>
      <w:r w:rsidR="00990030" w:rsidRPr="00990030">
        <w:rPr>
          <w:rtl/>
          <w:lang w:bidi="fa-IR"/>
        </w:rPr>
        <w:t xml:space="preserve">- نامه </w:t>
      </w:r>
      <w:r>
        <w:rPr>
          <w:rtl/>
          <w:lang w:bidi="fa-IR"/>
        </w:rPr>
        <w:t>70</w:t>
      </w:r>
      <w:r w:rsidR="00990030" w:rsidRPr="00990030">
        <w:rPr>
          <w:rtl/>
          <w:lang w:bidi="fa-IR"/>
        </w:rPr>
        <w:t>.</w:t>
      </w:r>
    </w:p>
    <w:p w:rsidR="00990030" w:rsidRPr="00990030" w:rsidRDefault="00512D76" w:rsidP="00F61FEE">
      <w:pPr>
        <w:pStyle w:val="libFootnote0"/>
        <w:rPr>
          <w:lang w:bidi="fa-IR"/>
        </w:rPr>
      </w:pPr>
      <w:r>
        <w:rPr>
          <w:rtl/>
          <w:lang w:bidi="fa-IR"/>
        </w:rPr>
        <w:t>372</w:t>
      </w:r>
      <w:r w:rsidR="00990030" w:rsidRPr="00990030">
        <w:rPr>
          <w:rtl/>
          <w:lang w:bidi="fa-IR"/>
        </w:rPr>
        <w:t xml:space="preserve">- نامه </w:t>
      </w:r>
      <w:r>
        <w:rPr>
          <w:rtl/>
          <w:lang w:bidi="fa-IR"/>
        </w:rPr>
        <w:t>70</w:t>
      </w:r>
      <w:r w:rsidR="00990030" w:rsidRPr="00990030">
        <w:rPr>
          <w:rtl/>
          <w:lang w:bidi="fa-IR"/>
        </w:rPr>
        <w:t>.</w:t>
      </w:r>
    </w:p>
    <w:p w:rsidR="00990030" w:rsidRPr="00990030" w:rsidRDefault="00512D76" w:rsidP="00F61FEE">
      <w:pPr>
        <w:pStyle w:val="libFootnote0"/>
        <w:rPr>
          <w:lang w:bidi="fa-IR"/>
        </w:rPr>
      </w:pPr>
      <w:r>
        <w:rPr>
          <w:rtl/>
          <w:lang w:bidi="fa-IR"/>
        </w:rPr>
        <w:t>373</w:t>
      </w:r>
      <w:r w:rsidR="00990030" w:rsidRPr="00990030">
        <w:rPr>
          <w:rtl/>
          <w:lang w:bidi="fa-IR"/>
        </w:rPr>
        <w:t xml:space="preserve">- نامه </w:t>
      </w:r>
      <w:r>
        <w:rPr>
          <w:rtl/>
          <w:lang w:bidi="fa-IR"/>
        </w:rPr>
        <w:t>29</w:t>
      </w:r>
      <w:r w:rsidR="00990030" w:rsidRPr="00990030">
        <w:rPr>
          <w:rtl/>
          <w:lang w:bidi="fa-IR"/>
        </w:rPr>
        <w:t>.</w:t>
      </w:r>
    </w:p>
    <w:p w:rsidR="00990030" w:rsidRPr="00990030" w:rsidRDefault="00512D76" w:rsidP="00F61FEE">
      <w:pPr>
        <w:pStyle w:val="libFootnote0"/>
        <w:rPr>
          <w:lang w:bidi="fa-IR"/>
        </w:rPr>
      </w:pPr>
      <w:r>
        <w:rPr>
          <w:rtl/>
          <w:lang w:bidi="fa-IR"/>
        </w:rPr>
        <w:t>374</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375</w:t>
      </w:r>
      <w:r w:rsidR="00990030" w:rsidRPr="00990030">
        <w:rPr>
          <w:rtl/>
          <w:lang w:bidi="fa-IR"/>
        </w:rPr>
        <w:t xml:space="preserve">- خطبه </w:t>
      </w:r>
      <w:r>
        <w:rPr>
          <w:rtl/>
          <w:lang w:bidi="fa-IR"/>
        </w:rPr>
        <w:t>164</w:t>
      </w:r>
      <w:r w:rsidR="00990030" w:rsidRPr="00990030">
        <w:rPr>
          <w:rtl/>
          <w:lang w:bidi="fa-IR"/>
        </w:rPr>
        <w:t>.</w:t>
      </w:r>
    </w:p>
    <w:p w:rsidR="00990030" w:rsidRPr="00990030" w:rsidRDefault="00512D76" w:rsidP="00F61FEE">
      <w:pPr>
        <w:pStyle w:val="libFootnote0"/>
        <w:rPr>
          <w:lang w:bidi="fa-IR"/>
        </w:rPr>
      </w:pPr>
      <w:r>
        <w:rPr>
          <w:rtl/>
          <w:lang w:bidi="fa-IR"/>
        </w:rPr>
        <w:t>376</w:t>
      </w:r>
      <w:r w:rsidR="00990030" w:rsidRPr="00990030">
        <w:rPr>
          <w:rtl/>
          <w:lang w:bidi="fa-IR"/>
        </w:rPr>
        <w:t xml:space="preserve">- نامه </w:t>
      </w:r>
      <w:r>
        <w:rPr>
          <w:rtl/>
          <w:lang w:bidi="fa-IR"/>
        </w:rPr>
        <w:t>53</w:t>
      </w:r>
      <w:r w:rsidR="00990030">
        <w:rPr>
          <w:rtl/>
          <w:lang w:bidi="fa-IR"/>
        </w:rPr>
        <w:t>.</w:t>
      </w:r>
    </w:p>
    <w:p w:rsidR="00990030" w:rsidRPr="00990030" w:rsidRDefault="00512D76" w:rsidP="00F61FEE">
      <w:pPr>
        <w:pStyle w:val="libFootnote0"/>
        <w:rPr>
          <w:lang w:bidi="fa-IR"/>
        </w:rPr>
      </w:pPr>
      <w:r>
        <w:rPr>
          <w:rtl/>
          <w:lang w:bidi="fa-IR"/>
        </w:rPr>
        <w:t>377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378</w:t>
      </w:r>
      <w:r w:rsidR="00990030" w:rsidRPr="00990030">
        <w:rPr>
          <w:rtl/>
          <w:lang w:bidi="fa-IR"/>
        </w:rPr>
        <w:t xml:space="preserve">- نامه </w:t>
      </w:r>
      <w:r>
        <w:rPr>
          <w:rtl/>
          <w:lang w:bidi="fa-IR"/>
        </w:rPr>
        <w:t>53</w:t>
      </w:r>
      <w:r w:rsidR="00990030">
        <w:rPr>
          <w:rtl/>
          <w:lang w:bidi="fa-IR"/>
        </w:rPr>
        <w:t>.</w:t>
      </w:r>
    </w:p>
    <w:p w:rsidR="00990030" w:rsidRPr="00990030" w:rsidRDefault="00512D76" w:rsidP="00F61FEE">
      <w:pPr>
        <w:pStyle w:val="libFootnote0"/>
        <w:rPr>
          <w:lang w:bidi="fa-IR"/>
        </w:rPr>
      </w:pPr>
      <w:r>
        <w:rPr>
          <w:rtl/>
          <w:lang w:bidi="fa-IR"/>
        </w:rPr>
        <w:t>379</w:t>
      </w:r>
      <w:r w:rsidR="00990030" w:rsidRPr="00990030">
        <w:rPr>
          <w:rtl/>
          <w:lang w:bidi="fa-IR"/>
        </w:rPr>
        <w:t xml:space="preserve">- حكمت </w:t>
      </w:r>
      <w:r>
        <w:rPr>
          <w:rtl/>
          <w:lang w:bidi="fa-IR"/>
        </w:rPr>
        <w:t>263</w:t>
      </w:r>
      <w:r w:rsidR="00990030" w:rsidRPr="00990030">
        <w:rPr>
          <w:rtl/>
          <w:lang w:bidi="fa-IR"/>
        </w:rPr>
        <w:t>.</w:t>
      </w:r>
    </w:p>
    <w:p w:rsidR="00990030" w:rsidRPr="00990030" w:rsidRDefault="00512D76" w:rsidP="00F61FEE">
      <w:pPr>
        <w:pStyle w:val="libFootnote0"/>
        <w:rPr>
          <w:lang w:bidi="fa-IR"/>
        </w:rPr>
      </w:pPr>
      <w:r>
        <w:rPr>
          <w:rtl/>
          <w:lang w:bidi="fa-IR"/>
        </w:rPr>
        <w:t>380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381</w:t>
      </w:r>
      <w:r w:rsidR="00990030" w:rsidRPr="00990030">
        <w:rPr>
          <w:rtl/>
          <w:lang w:bidi="fa-IR"/>
        </w:rPr>
        <w:t xml:space="preserve">- حكمت </w:t>
      </w:r>
      <w:r>
        <w:rPr>
          <w:rtl/>
          <w:lang w:bidi="fa-IR"/>
        </w:rPr>
        <w:t>441</w:t>
      </w:r>
      <w:r w:rsidR="00990030" w:rsidRPr="00990030">
        <w:rPr>
          <w:rtl/>
          <w:lang w:bidi="fa-IR"/>
        </w:rPr>
        <w:t>.</w:t>
      </w:r>
    </w:p>
    <w:p w:rsidR="00990030" w:rsidRPr="00990030" w:rsidRDefault="00512D76" w:rsidP="00F61FEE">
      <w:pPr>
        <w:pStyle w:val="libFootnote0"/>
        <w:rPr>
          <w:lang w:bidi="fa-IR"/>
        </w:rPr>
      </w:pPr>
      <w:r>
        <w:rPr>
          <w:rtl/>
          <w:lang w:bidi="fa-IR"/>
        </w:rPr>
        <w:t>382</w:t>
      </w:r>
      <w:r w:rsidR="00990030" w:rsidRPr="00990030">
        <w:rPr>
          <w:rtl/>
          <w:lang w:bidi="fa-IR"/>
        </w:rPr>
        <w:t xml:space="preserve">- حكمت </w:t>
      </w:r>
      <w:r>
        <w:rPr>
          <w:rtl/>
          <w:lang w:bidi="fa-IR"/>
        </w:rPr>
        <w:t>441</w:t>
      </w:r>
    </w:p>
    <w:p w:rsidR="00990030" w:rsidRPr="00990030" w:rsidRDefault="00512D76" w:rsidP="00F61FEE">
      <w:pPr>
        <w:pStyle w:val="libFootnote0"/>
        <w:rPr>
          <w:lang w:bidi="fa-IR"/>
        </w:rPr>
      </w:pPr>
      <w:r>
        <w:rPr>
          <w:rtl/>
          <w:lang w:bidi="fa-IR"/>
        </w:rPr>
        <w:t>383</w:t>
      </w:r>
      <w:r w:rsidR="00990030" w:rsidRPr="00990030">
        <w:rPr>
          <w:rtl/>
          <w:lang w:bidi="fa-IR"/>
        </w:rPr>
        <w:t xml:space="preserve">- نامه </w:t>
      </w:r>
      <w:r>
        <w:rPr>
          <w:rtl/>
          <w:lang w:bidi="fa-IR"/>
        </w:rPr>
        <w:t>67</w:t>
      </w:r>
      <w:r w:rsidR="00990030" w:rsidRPr="00990030">
        <w:rPr>
          <w:rtl/>
          <w:lang w:bidi="fa-IR"/>
        </w:rPr>
        <w:t>.</w:t>
      </w:r>
    </w:p>
    <w:p w:rsidR="00990030" w:rsidRPr="00990030" w:rsidRDefault="00512D76" w:rsidP="00F61FEE">
      <w:pPr>
        <w:pStyle w:val="libFootnote0"/>
        <w:rPr>
          <w:lang w:bidi="fa-IR"/>
        </w:rPr>
      </w:pPr>
      <w:r>
        <w:rPr>
          <w:rtl/>
          <w:lang w:bidi="fa-IR"/>
        </w:rPr>
        <w:t>384</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385</w:t>
      </w:r>
      <w:r w:rsidR="00990030" w:rsidRPr="00990030">
        <w:rPr>
          <w:rtl/>
          <w:lang w:bidi="fa-IR"/>
        </w:rPr>
        <w:t xml:space="preserve">- حكمت </w:t>
      </w:r>
      <w:r>
        <w:rPr>
          <w:rtl/>
          <w:lang w:bidi="fa-IR"/>
        </w:rPr>
        <w:t>332</w:t>
      </w:r>
      <w:r w:rsidR="00990030" w:rsidRPr="00990030">
        <w:rPr>
          <w:rtl/>
          <w:lang w:bidi="fa-IR"/>
        </w:rPr>
        <w:t>.</w:t>
      </w:r>
    </w:p>
    <w:p w:rsidR="00990030" w:rsidRPr="00990030" w:rsidRDefault="00512D76" w:rsidP="00F61FEE">
      <w:pPr>
        <w:pStyle w:val="libFootnote0"/>
        <w:rPr>
          <w:lang w:bidi="fa-IR"/>
        </w:rPr>
      </w:pPr>
      <w:r>
        <w:rPr>
          <w:rtl/>
          <w:lang w:bidi="fa-IR"/>
        </w:rPr>
        <w:t>386</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387</w:t>
      </w:r>
      <w:r w:rsidR="00990030" w:rsidRPr="00990030">
        <w:rPr>
          <w:rtl/>
          <w:lang w:bidi="fa-IR"/>
        </w:rPr>
        <w:t xml:space="preserve">- خطبه </w:t>
      </w:r>
      <w:r>
        <w:rPr>
          <w:rtl/>
          <w:lang w:bidi="fa-IR"/>
        </w:rPr>
        <w:t>169</w:t>
      </w:r>
      <w:r w:rsidR="00990030" w:rsidRPr="00990030">
        <w:rPr>
          <w:rtl/>
          <w:lang w:bidi="fa-IR"/>
        </w:rPr>
        <w:t>.</w:t>
      </w:r>
    </w:p>
    <w:p w:rsidR="00990030" w:rsidRPr="00990030" w:rsidRDefault="00512D76" w:rsidP="00F61FEE">
      <w:pPr>
        <w:pStyle w:val="libFootnote0"/>
        <w:rPr>
          <w:lang w:bidi="fa-IR"/>
        </w:rPr>
      </w:pPr>
      <w:r>
        <w:rPr>
          <w:rtl/>
          <w:lang w:bidi="fa-IR"/>
        </w:rPr>
        <w:t>388</w:t>
      </w:r>
      <w:r w:rsidR="00990030" w:rsidRPr="00990030">
        <w:rPr>
          <w:rtl/>
          <w:lang w:bidi="fa-IR"/>
        </w:rPr>
        <w:t xml:space="preserve">- حكمت </w:t>
      </w:r>
      <w:r>
        <w:rPr>
          <w:rtl/>
          <w:lang w:bidi="fa-IR"/>
        </w:rPr>
        <w:t>73</w:t>
      </w:r>
      <w:r w:rsidR="00990030" w:rsidRPr="00990030">
        <w:rPr>
          <w:rtl/>
          <w:lang w:bidi="fa-IR"/>
        </w:rPr>
        <w:t>.</w:t>
      </w:r>
    </w:p>
    <w:p w:rsidR="00990030" w:rsidRPr="00990030" w:rsidRDefault="00512D76" w:rsidP="00F61FEE">
      <w:pPr>
        <w:pStyle w:val="libFootnote0"/>
        <w:rPr>
          <w:lang w:bidi="fa-IR"/>
        </w:rPr>
      </w:pPr>
      <w:r>
        <w:rPr>
          <w:rtl/>
          <w:lang w:bidi="fa-IR"/>
        </w:rPr>
        <w:t>389</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lastRenderedPageBreak/>
        <w:t>390</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391</w:t>
      </w:r>
      <w:r w:rsidR="00990030" w:rsidRPr="00990030">
        <w:rPr>
          <w:rtl/>
          <w:lang w:bidi="fa-IR"/>
        </w:rPr>
        <w:t xml:space="preserve">- خطبه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392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393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394</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395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396</w:t>
      </w:r>
      <w:r w:rsidR="00990030" w:rsidRPr="00990030">
        <w:rPr>
          <w:rtl/>
          <w:lang w:bidi="fa-IR"/>
        </w:rPr>
        <w:t xml:space="preserve">- حكمت </w:t>
      </w:r>
      <w:r>
        <w:rPr>
          <w:rtl/>
          <w:lang w:bidi="fa-IR"/>
        </w:rPr>
        <w:t>322</w:t>
      </w:r>
      <w:r w:rsidR="00990030" w:rsidRPr="00990030">
        <w:rPr>
          <w:rtl/>
          <w:lang w:bidi="fa-IR"/>
        </w:rPr>
        <w:t>.</w:t>
      </w:r>
    </w:p>
    <w:p w:rsidR="00990030" w:rsidRPr="00990030" w:rsidRDefault="00512D76" w:rsidP="00F61FEE">
      <w:pPr>
        <w:pStyle w:val="libFootnote0"/>
        <w:rPr>
          <w:lang w:bidi="fa-IR"/>
        </w:rPr>
      </w:pPr>
      <w:r>
        <w:rPr>
          <w:rtl/>
          <w:lang w:bidi="fa-IR"/>
        </w:rPr>
        <w:t>397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398</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399</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400</w:t>
      </w:r>
      <w:r w:rsidR="00990030" w:rsidRPr="00990030">
        <w:rPr>
          <w:rtl/>
          <w:lang w:bidi="fa-IR"/>
        </w:rPr>
        <w:t xml:space="preserve">- نامه </w:t>
      </w:r>
      <w:r>
        <w:rPr>
          <w:rtl/>
          <w:lang w:bidi="fa-IR"/>
        </w:rPr>
        <w:t>43</w:t>
      </w:r>
      <w:r w:rsidR="00990030" w:rsidRPr="00990030">
        <w:rPr>
          <w:rtl/>
          <w:lang w:bidi="fa-IR"/>
        </w:rPr>
        <w:t>.</w:t>
      </w:r>
    </w:p>
    <w:p w:rsidR="00990030" w:rsidRPr="00990030" w:rsidRDefault="00512D76" w:rsidP="00F61FEE">
      <w:pPr>
        <w:pStyle w:val="libFootnote0"/>
        <w:rPr>
          <w:lang w:bidi="fa-IR"/>
        </w:rPr>
      </w:pPr>
      <w:r>
        <w:rPr>
          <w:rtl/>
          <w:lang w:bidi="fa-IR"/>
        </w:rPr>
        <w:t>401</w:t>
      </w:r>
      <w:r w:rsidR="00990030" w:rsidRPr="00990030">
        <w:rPr>
          <w:rtl/>
          <w:lang w:bidi="fa-IR"/>
        </w:rPr>
        <w:t xml:space="preserve">- خطبه </w:t>
      </w:r>
      <w:r>
        <w:rPr>
          <w:rtl/>
          <w:lang w:bidi="fa-IR"/>
        </w:rPr>
        <w:t>210</w:t>
      </w:r>
      <w:r w:rsidR="00990030" w:rsidRPr="00990030">
        <w:rPr>
          <w:rtl/>
          <w:lang w:bidi="fa-IR"/>
        </w:rPr>
        <w:t>.</w:t>
      </w:r>
    </w:p>
    <w:p w:rsidR="00990030" w:rsidRPr="00990030" w:rsidRDefault="00512D76" w:rsidP="00F61FEE">
      <w:pPr>
        <w:pStyle w:val="libFootnote0"/>
        <w:rPr>
          <w:lang w:bidi="fa-IR"/>
        </w:rPr>
      </w:pPr>
      <w:r>
        <w:rPr>
          <w:rtl/>
          <w:lang w:bidi="fa-IR"/>
        </w:rPr>
        <w:t>402</w:t>
      </w:r>
      <w:r w:rsidR="00990030" w:rsidRPr="00990030">
        <w:rPr>
          <w:rtl/>
          <w:lang w:bidi="fa-IR"/>
        </w:rPr>
        <w:t xml:space="preserve">- حكمت </w:t>
      </w:r>
      <w:r>
        <w:rPr>
          <w:rtl/>
          <w:lang w:bidi="fa-IR"/>
        </w:rPr>
        <w:t>345</w:t>
      </w:r>
      <w:r w:rsidR="00990030" w:rsidRPr="00990030">
        <w:rPr>
          <w:rtl/>
          <w:lang w:bidi="fa-IR"/>
        </w:rPr>
        <w:t>.</w:t>
      </w:r>
    </w:p>
    <w:p w:rsidR="00990030" w:rsidRPr="00990030" w:rsidRDefault="00512D76" w:rsidP="00F61FEE">
      <w:pPr>
        <w:pStyle w:val="libFootnote0"/>
        <w:rPr>
          <w:lang w:bidi="fa-IR"/>
        </w:rPr>
      </w:pPr>
      <w:r>
        <w:rPr>
          <w:rtl/>
          <w:lang w:bidi="fa-IR"/>
        </w:rPr>
        <w:t>403</w:t>
      </w:r>
      <w:r w:rsidR="00990030" w:rsidRPr="00990030">
        <w:rPr>
          <w:rtl/>
          <w:lang w:bidi="fa-IR"/>
        </w:rPr>
        <w:t xml:space="preserve">- خطبه </w:t>
      </w:r>
      <w:r>
        <w:rPr>
          <w:rtl/>
          <w:lang w:bidi="fa-IR"/>
        </w:rPr>
        <w:t>140</w:t>
      </w:r>
      <w:r w:rsidR="00990030" w:rsidRPr="00990030">
        <w:rPr>
          <w:rtl/>
          <w:lang w:bidi="fa-IR"/>
        </w:rPr>
        <w:t>.</w:t>
      </w:r>
    </w:p>
    <w:p w:rsidR="00990030" w:rsidRPr="00990030" w:rsidRDefault="00512D76" w:rsidP="00F61FEE">
      <w:pPr>
        <w:pStyle w:val="libFootnote0"/>
        <w:rPr>
          <w:lang w:bidi="fa-IR"/>
        </w:rPr>
      </w:pPr>
      <w:r>
        <w:rPr>
          <w:rtl/>
          <w:lang w:bidi="fa-IR"/>
        </w:rPr>
        <w:t>404</w:t>
      </w:r>
      <w:r w:rsidR="00990030" w:rsidRPr="00990030">
        <w:rPr>
          <w:rtl/>
          <w:lang w:bidi="fa-IR"/>
        </w:rPr>
        <w:t xml:space="preserve">- حكمت </w:t>
      </w:r>
      <w:r>
        <w:rPr>
          <w:rtl/>
          <w:lang w:bidi="fa-IR"/>
        </w:rPr>
        <w:t>343</w:t>
      </w:r>
      <w:r w:rsidR="00990030" w:rsidRPr="00990030">
        <w:rPr>
          <w:rtl/>
          <w:lang w:bidi="fa-IR"/>
        </w:rPr>
        <w:t>.</w:t>
      </w:r>
    </w:p>
    <w:p w:rsidR="00990030" w:rsidRPr="00990030" w:rsidRDefault="00512D76" w:rsidP="00F61FEE">
      <w:pPr>
        <w:pStyle w:val="libFootnote0"/>
        <w:rPr>
          <w:lang w:bidi="fa-IR"/>
        </w:rPr>
      </w:pPr>
      <w:r>
        <w:rPr>
          <w:rtl/>
          <w:lang w:bidi="fa-IR"/>
        </w:rPr>
        <w:t>405</w:t>
      </w:r>
      <w:r w:rsidR="00990030" w:rsidRPr="00990030">
        <w:rPr>
          <w:rtl/>
          <w:lang w:bidi="fa-IR"/>
        </w:rPr>
        <w:t xml:space="preserve">- خطبه </w:t>
      </w:r>
      <w:r>
        <w:rPr>
          <w:rtl/>
          <w:lang w:bidi="fa-IR"/>
        </w:rPr>
        <w:t>169</w:t>
      </w:r>
      <w:r w:rsidR="00990030" w:rsidRPr="00990030">
        <w:rPr>
          <w:rtl/>
          <w:lang w:bidi="fa-IR"/>
        </w:rPr>
        <w:t>.</w:t>
      </w:r>
    </w:p>
    <w:p w:rsidR="00990030" w:rsidRPr="00990030" w:rsidRDefault="00512D76" w:rsidP="00F61FEE">
      <w:pPr>
        <w:pStyle w:val="libFootnote0"/>
        <w:rPr>
          <w:lang w:bidi="fa-IR"/>
        </w:rPr>
      </w:pPr>
      <w:r>
        <w:rPr>
          <w:rtl/>
          <w:lang w:bidi="fa-IR"/>
        </w:rPr>
        <w:t>406</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407</w:t>
      </w:r>
      <w:r w:rsidR="00990030" w:rsidRPr="00990030">
        <w:rPr>
          <w:rtl/>
          <w:lang w:bidi="fa-IR"/>
        </w:rPr>
        <w:t xml:space="preserve">- حكمت </w:t>
      </w:r>
      <w:r>
        <w:rPr>
          <w:rtl/>
          <w:lang w:bidi="fa-IR"/>
        </w:rPr>
        <w:t>306</w:t>
      </w:r>
      <w:r w:rsidR="00990030" w:rsidRPr="00990030">
        <w:rPr>
          <w:rtl/>
          <w:lang w:bidi="fa-IR"/>
        </w:rPr>
        <w:t>.</w:t>
      </w:r>
    </w:p>
    <w:p w:rsidR="00990030" w:rsidRPr="00990030" w:rsidRDefault="00512D76" w:rsidP="00F61FEE">
      <w:pPr>
        <w:pStyle w:val="libFootnote0"/>
        <w:rPr>
          <w:lang w:bidi="fa-IR"/>
        </w:rPr>
      </w:pPr>
      <w:r>
        <w:rPr>
          <w:rtl/>
          <w:lang w:bidi="fa-IR"/>
        </w:rPr>
        <w:t>408</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409</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410</w:t>
      </w:r>
      <w:r w:rsidR="00990030" w:rsidRPr="00990030">
        <w:rPr>
          <w:rtl/>
          <w:lang w:bidi="fa-IR"/>
        </w:rPr>
        <w:t xml:space="preserve">- حكمت </w:t>
      </w:r>
      <w:r>
        <w:rPr>
          <w:rtl/>
          <w:lang w:bidi="fa-IR"/>
        </w:rPr>
        <w:t>419</w:t>
      </w:r>
      <w:r w:rsidR="00990030" w:rsidRPr="00990030">
        <w:rPr>
          <w:rtl/>
          <w:lang w:bidi="fa-IR"/>
        </w:rPr>
        <w:t>.</w:t>
      </w:r>
    </w:p>
    <w:p w:rsidR="00990030" w:rsidRPr="00990030" w:rsidRDefault="00512D76" w:rsidP="00F61FEE">
      <w:pPr>
        <w:pStyle w:val="libFootnote0"/>
        <w:rPr>
          <w:lang w:bidi="fa-IR"/>
        </w:rPr>
      </w:pPr>
      <w:r>
        <w:rPr>
          <w:rtl/>
          <w:lang w:bidi="fa-IR"/>
        </w:rPr>
        <w:t>411</w:t>
      </w:r>
      <w:r w:rsidR="00990030" w:rsidRPr="00990030">
        <w:rPr>
          <w:rtl/>
          <w:lang w:bidi="fa-IR"/>
        </w:rPr>
        <w:t xml:space="preserve">- حكمت </w:t>
      </w:r>
      <w:r>
        <w:rPr>
          <w:rtl/>
          <w:lang w:bidi="fa-IR"/>
        </w:rPr>
        <w:t>201</w:t>
      </w:r>
      <w:r w:rsidR="00990030" w:rsidRPr="00990030">
        <w:rPr>
          <w:rtl/>
          <w:lang w:bidi="fa-IR"/>
        </w:rPr>
        <w:t>.</w:t>
      </w:r>
    </w:p>
    <w:p w:rsidR="00990030" w:rsidRPr="00990030" w:rsidRDefault="00512D76" w:rsidP="00F61FEE">
      <w:pPr>
        <w:pStyle w:val="libFootnote0"/>
        <w:rPr>
          <w:lang w:bidi="fa-IR"/>
        </w:rPr>
      </w:pPr>
      <w:r>
        <w:rPr>
          <w:rtl/>
          <w:lang w:bidi="fa-IR"/>
        </w:rPr>
        <w:t>412</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413</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414</w:t>
      </w:r>
      <w:r w:rsidR="00990030" w:rsidRPr="00990030">
        <w:rPr>
          <w:rtl/>
          <w:lang w:bidi="fa-IR"/>
        </w:rPr>
        <w:t xml:space="preserve">- خطبه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415</w:t>
      </w:r>
      <w:r w:rsidR="00990030" w:rsidRPr="00990030">
        <w:rPr>
          <w:rtl/>
          <w:lang w:bidi="fa-IR"/>
        </w:rPr>
        <w:t xml:space="preserve">- نامه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416</w:t>
      </w:r>
      <w:r w:rsidR="00990030" w:rsidRPr="00990030">
        <w:rPr>
          <w:rtl/>
          <w:lang w:bidi="fa-IR"/>
        </w:rPr>
        <w:t xml:space="preserve">- نامه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417</w:t>
      </w:r>
      <w:r w:rsidR="00990030" w:rsidRPr="00990030">
        <w:rPr>
          <w:rtl/>
          <w:lang w:bidi="fa-IR"/>
        </w:rPr>
        <w:t xml:space="preserve">- خطبه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lastRenderedPageBreak/>
        <w:t>418</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419</w:t>
      </w:r>
      <w:r w:rsidR="00990030" w:rsidRPr="00990030">
        <w:rPr>
          <w:rtl/>
          <w:lang w:bidi="fa-IR"/>
        </w:rPr>
        <w:t xml:space="preserve">- حكمت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420</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421</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422</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423</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424</w:t>
      </w:r>
      <w:r w:rsidR="00990030" w:rsidRPr="00990030">
        <w:rPr>
          <w:rtl/>
          <w:lang w:bidi="fa-IR"/>
        </w:rPr>
        <w:t xml:space="preserve">- حكمت </w:t>
      </w:r>
      <w:r>
        <w:rPr>
          <w:rtl/>
          <w:lang w:bidi="fa-IR"/>
        </w:rPr>
        <w:t>203</w:t>
      </w:r>
      <w:r w:rsidR="00990030" w:rsidRPr="00990030">
        <w:rPr>
          <w:rtl/>
          <w:lang w:bidi="fa-IR"/>
        </w:rPr>
        <w:t>.</w:t>
      </w:r>
    </w:p>
    <w:p w:rsidR="00990030" w:rsidRPr="00990030" w:rsidRDefault="00512D76" w:rsidP="00F61FEE">
      <w:pPr>
        <w:pStyle w:val="libFootnote0"/>
        <w:rPr>
          <w:lang w:bidi="fa-IR"/>
        </w:rPr>
      </w:pPr>
      <w:r>
        <w:rPr>
          <w:rtl/>
          <w:lang w:bidi="fa-IR"/>
        </w:rPr>
        <w:t>425</w:t>
      </w:r>
      <w:r w:rsidR="00990030" w:rsidRPr="00990030">
        <w:rPr>
          <w:rtl/>
          <w:lang w:bidi="fa-IR"/>
        </w:rPr>
        <w:t xml:space="preserve">- نامه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426</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427</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428</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429</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430</w:t>
      </w:r>
      <w:r w:rsidR="00990030" w:rsidRPr="00990030">
        <w:rPr>
          <w:rtl/>
          <w:lang w:bidi="fa-IR"/>
        </w:rPr>
        <w:t xml:space="preserve">- خطبه </w:t>
      </w:r>
      <w:r>
        <w:rPr>
          <w:rtl/>
          <w:lang w:bidi="fa-IR"/>
        </w:rPr>
        <w:t>223</w:t>
      </w:r>
      <w:r w:rsidR="00990030" w:rsidRPr="00990030">
        <w:rPr>
          <w:rtl/>
          <w:lang w:bidi="fa-IR"/>
        </w:rPr>
        <w:t>. پ</w:t>
      </w:r>
    </w:p>
    <w:p w:rsidR="00990030" w:rsidRPr="00990030" w:rsidRDefault="00512D76" w:rsidP="00F61FEE">
      <w:pPr>
        <w:pStyle w:val="libFootnote0"/>
        <w:rPr>
          <w:lang w:bidi="fa-IR"/>
        </w:rPr>
      </w:pPr>
      <w:r>
        <w:rPr>
          <w:rtl/>
          <w:lang w:bidi="fa-IR"/>
        </w:rPr>
        <w:t>431</w:t>
      </w:r>
      <w:r w:rsidR="00990030" w:rsidRPr="00990030">
        <w:rPr>
          <w:rtl/>
          <w:lang w:bidi="fa-IR"/>
        </w:rPr>
        <w:t xml:space="preserve">- خطبه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432</w:t>
      </w:r>
      <w:r w:rsidR="00990030" w:rsidRPr="00990030">
        <w:rPr>
          <w:rtl/>
          <w:lang w:bidi="fa-IR"/>
        </w:rPr>
        <w:t xml:space="preserve">- حكمت </w:t>
      </w:r>
      <w:r>
        <w:rPr>
          <w:rtl/>
          <w:lang w:bidi="fa-IR"/>
        </w:rPr>
        <w:t>430</w:t>
      </w:r>
      <w:r w:rsidR="00990030" w:rsidRPr="00990030">
        <w:rPr>
          <w:rtl/>
          <w:lang w:bidi="fa-IR"/>
        </w:rPr>
        <w:t>.</w:t>
      </w:r>
    </w:p>
    <w:p w:rsidR="00990030" w:rsidRPr="00990030" w:rsidRDefault="00512D76" w:rsidP="00F61FEE">
      <w:pPr>
        <w:pStyle w:val="libFootnote0"/>
        <w:rPr>
          <w:lang w:bidi="fa-IR"/>
        </w:rPr>
      </w:pPr>
      <w:r>
        <w:rPr>
          <w:rtl/>
          <w:lang w:bidi="fa-IR"/>
        </w:rPr>
        <w:t>433</w:t>
      </w:r>
      <w:r w:rsidR="00990030" w:rsidRPr="00990030">
        <w:rPr>
          <w:rtl/>
          <w:lang w:bidi="fa-IR"/>
        </w:rPr>
        <w:t xml:space="preserve">- نامه </w:t>
      </w:r>
      <w:r>
        <w:rPr>
          <w:rtl/>
          <w:lang w:bidi="fa-IR"/>
        </w:rPr>
        <w:t>31</w:t>
      </w:r>
      <w:r w:rsidR="00990030">
        <w:rPr>
          <w:rtl/>
          <w:lang w:bidi="fa-IR"/>
        </w:rPr>
        <w:t>.</w:t>
      </w:r>
    </w:p>
    <w:p w:rsidR="00990030" w:rsidRPr="00990030" w:rsidRDefault="00512D76" w:rsidP="00F61FEE">
      <w:pPr>
        <w:pStyle w:val="libFootnote0"/>
        <w:rPr>
          <w:lang w:bidi="fa-IR"/>
        </w:rPr>
      </w:pPr>
      <w:r>
        <w:rPr>
          <w:rtl/>
          <w:lang w:bidi="fa-IR"/>
        </w:rPr>
        <w:t>434</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435</w:t>
      </w:r>
      <w:r w:rsidR="00990030" w:rsidRPr="00990030">
        <w:rPr>
          <w:rtl/>
          <w:lang w:bidi="fa-IR"/>
        </w:rPr>
        <w:t xml:space="preserve">- حكمت </w:t>
      </w:r>
      <w:r>
        <w:rPr>
          <w:rtl/>
          <w:lang w:bidi="fa-IR"/>
        </w:rPr>
        <w:t>280</w:t>
      </w:r>
      <w:r w:rsidR="00990030" w:rsidRPr="00990030">
        <w:rPr>
          <w:rtl/>
          <w:lang w:bidi="fa-IR"/>
        </w:rPr>
        <w:t>.</w:t>
      </w:r>
    </w:p>
    <w:p w:rsidR="00990030" w:rsidRPr="00990030" w:rsidRDefault="00512D76" w:rsidP="00F61FEE">
      <w:pPr>
        <w:pStyle w:val="libFootnote0"/>
        <w:rPr>
          <w:lang w:bidi="fa-IR"/>
        </w:rPr>
      </w:pPr>
      <w:r>
        <w:rPr>
          <w:rtl/>
          <w:lang w:bidi="fa-IR"/>
        </w:rPr>
        <w:t>436</w:t>
      </w:r>
      <w:r w:rsidR="00990030" w:rsidRPr="00990030">
        <w:rPr>
          <w:rtl/>
          <w:lang w:bidi="fa-IR"/>
        </w:rPr>
        <w:t xml:space="preserve">- حكمت </w:t>
      </w:r>
      <w:r>
        <w:rPr>
          <w:rtl/>
          <w:lang w:bidi="fa-IR"/>
        </w:rPr>
        <w:t>44</w:t>
      </w:r>
      <w:r w:rsidR="00990030" w:rsidRPr="00990030">
        <w:rPr>
          <w:rtl/>
          <w:lang w:bidi="fa-IR"/>
        </w:rPr>
        <w:t>.</w:t>
      </w:r>
    </w:p>
    <w:p w:rsidR="00990030" w:rsidRPr="00990030" w:rsidRDefault="00512D76" w:rsidP="00F61FEE">
      <w:pPr>
        <w:pStyle w:val="libFootnote0"/>
        <w:rPr>
          <w:lang w:bidi="fa-IR"/>
        </w:rPr>
      </w:pPr>
      <w:r>
        <w:rPr>
          <w:rtl/>
          <w:lang w:bidi="fa-IR"/>
        </w:rPr>
        <w:t>437</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438</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439</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440</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441</w:t>
      </w:r>
      <w:r w:rsidR="00990030" w:rsidRPr="00990030">
        <w:rPr>
          <w:rtl/>
          <w:lang w:bidi="fa-IR"/>
        </w:rPr>
        <w:t xml:space="preserve">- خطبه </w:t>
      </w:r>
      <w:r>
        <w:rPr>
          <w:rtl/>
          <w:lang w:bidi="fa-IR"/>
        </w:rPr>
        <w:t>89</w:t>
      </w:r>
      <w:r w:rsidR="00990030" w:rsidRPr="00990030">
        <w:rPr>
          <w:rtl/>
          <w:lang w:bidi="fa-IR"/>
        </w:rPr>
        <w:t>.</w:t>
      </w:r>
    </w:p>
    <w:p w:rsidR="00990030" w:rsidRPr="00990030" w:rsidRDefault="00512D76" w:rsidP="00F61FEE">
      <w:pPr>
        <w:pStyle w:val="libFootnote0"/>
        <w:rPr>
          <w:lang w:bidi="fa-IR"/>
        </w:rPr>
      </w:pPr>
      <w:r>
        <w:rPr>
          <w:rtl/>
          <w:lang w:bidi="fa-IR"/>
        </w:rPr>
        <w:t>442</w:t>
      </w:r>
      <w:r w:rsidR="00990030" w:rsidRPr="00990030">
        <w:rPr>
          <w:rtl/>
          <w:lang w:bidi="fa-IR"/>
        </w:rPr>
        <w:t xml:space="preserve">- خطبه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443</w:t>
      </w:r>
      <w:r w:rsidR="00990030" w:rsidRPr="00990030">
        <w:rPr>
          <w:rtl/>
          <w:lang w:bidi="fa-IR"/>
        </w:rPr>
        <w:t xml:space="preserve">- خطبه </w:t>
      </w:r>
      <w:r>
        <w:rPr>
          <w:rtl/>
          <w:lang w:bidi="fa-IR"/>
        </w:rPr>
        <w:t>84</w:t>
      </w:r>
      <w:r w:rsidR="00990030" w:rsidRPr="00990030">
        <w:rPr>
          <w:rtl/>
          <w:lang w:bidi="fa-IR"/>
        </w:rPr>
        <w:t>.</w:t>
      </w:r>
    </w:p>
    <w:p w:rsidR="00990030" w:rsidRPr="00990030" w:rsidRDefault="00512D76" w:rsidP="00F61FEE">
      <w:pPr>
        <w:pStyle w:val="libFootnote0"/>
        <w:rPr>
          <w:lang w:bidi="fa-IR"/>
        </w:rPr>
      </w:pPr>
      <w:r>
        <w:rPr>
          <w:rtl/>
          <w:lang w:bidi="fa-IR"/>
        </w:rPr>
        <w:t>444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445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lastRenderedPageBreak/>
        <w:t>446</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447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448</w:t>
      </w:r>
      <w:r w:rsidR="00990030" w:rsidRPr="00990030">
        <w:rPr>
          <w:rtl/>
          <w:lang w:bidi="fa-IR"/>
        </w:rPr>
        <w:t xml:space="preserve">- خطبه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449</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450</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451</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452</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453</w:t>
      </w:r>
      <w:r w:rsidR="00990030" w:rsidRPr="00990030">
        <w:rPr>
          <w:rtl/>
          <w:lang w:bidi="fa-IR"/>
        </w:rPr>
        <w:t xml:space="preserve">- خطب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454</w:t>
      </w:r>
      <w:r w:rsidR="00990030" w:rsidRPr="00990030">
        <w:rPr>
          <w:rtl/>
          <w:lang w:bidi="fa-IR"/>
        </w:rPr>
        <w:t xml:space="preserve">- حكمت </w:t>
      </w:r>
      <w:r>
        <w:rPr>
          <w:rtl/>
          <w:lang w:bidi="fa-IR"/>
        </w:rPr>
        <w:t>334</w:t>
      </w:r>
      <w:r w:rsidR="00990030" w:rsidRPr="00990030">
        <w:rPr>
          <w:rtl/>
          <w:lang w:bidi="fa-IR"/>
        </w:rPr>
        <w:t>.</w:t>
      </w:r>
    </w:p>
    <w:p w:rsidR="00990030" w:rsidRPr="00990030" w:rsidRDefault="00512D76" w:rsidP="00F61FEE">
      <w:pPr>
        <w:pStyle w:val="libFootnote0"/>
        <w:rPr>
          <w:lang w:bidi="fa-IR"/>
        </w:rPr>
      </w:pPr>
      <w:r>
        <w:rPr>
          <w:rtl/>
          <w:lang w:bidi="fa-IR"/>
        </w:rPr>
        <w:t>455</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456</w:t>
      </w:r>
      <w:r w:rsidR="00990030" w:rsidRPr="00990030">
        <w:rPr>
          <w:rtl/>
          <w:lang w:bidi="fa-IR"/>
        </w:rPr>
        <w:t xml:space="preserve">- حكمت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457</w:t>
      </w:r>
      <w:r w:rsidR="00990030" w:rsidRPr="00990030">
        <w:rPr>
          <w:rtl/>
          <w:lang w:bidi="fa-IR"/>
        </w:rPr>
        <w:t xml:space="preserve">- حكمت </w:t>
      </w:r>
      <w:r>
        <w:rPr>
          <w:rtl/>
          <w:lang w:bidi="fa-IR"/>
        </w:rPr>
        <w:t>29</w:t>
      </w:r>
      <w:r w:rsidR="00990030" w:rsidRPr="00990030">
        <w:rPr>
          <w:rtl/>
          <w:lang w:bidi="fa-IR"/>
        </w:rPr>
        <w:t>.</w:t>
      </w:r>
    </w:p>
    <w:p w:rsidR="00990030" w:rsidRPr="00990030" w:rsidRDefault="00512D76" w:rsidP="00F61FEE">
      <w:pPr>
        <w:pStyle w:val="libFootnote0"/>
        <w:rPr>
          <w:lang w:bidi="fa-IR"/>
        </w:rPr>
      </w:pPr>
      <w:r>
        <w:rPr>
          <w:rtl/>
          <w:lang w:bidi="fa-IR"/>
        </w:rPr>
        <w:t>458</w:t>
      </w:r>
      <w:r w:rsidR="00990030" w:rsidRPr="00990030">
        <w:rPr>
          <w:rtl/>
          <w:lang w:bidi="fa-IR"/>
        </w:rPr>
        <w:t xml:space="preserve">- حكمت </w:t>
      </w:r>
      <w:r>
        <w:rPr>
          <w:rtl/>
          <w:lang w:bidi="fa-IR"/>
        </w:rPr>
        <w:t>74</w:t>
      </w:r>
      <w:r w:rsidR="00990030" w:rsidRPr="00990030">
        <w:rPr>
          <w:rtl/>
          <w:lang w:bidi="fa-IR"/>
        </w:rPr>
        <w:t>.</w:t>
      </w:r>
    </w:p>
    <w:p w:rsidR="00990030" w:rsidRPr="00990030" w:rsidRDefault="00512D76" w:rsidP="00F61FEE">
      <w:pPr>
        <w:pStyle w:val="libFootnote0"/>
        <w:rPr>
          <w:lang w:bidi="fa-IR"/>
        </w:rPr>
      </w:pPr>
      <w:r>
        <w:rPr>
          <w:rtl/>
          <w:lang w:bidi="fa-IR"/>
        </w:rPr>
        <w:t>459</w:t>
      </w:r>
      <w:r w:rsidR="00990030" w:rsidRPr="00990030">
        <w:rPr>
          <w:rtl/>
          <w:lang w:bidi="fa-IR"/>
        </w:rPr>
        <w:t xml:space="preserve">- حكمت </w:t>
      </w:r>
      <w:r>
        <w:rPr>
          <w:rtl/>
          <w:lang w:bidi="fa-IR"/>
        </w:rPr>
        <w:t>19</w:t>
      </w:r>
      <w:r w:rsidR="00990030" w:rsidRPr="00990030">
        <w:rPr>
          <w:rtl/>
          <w:lang w:bidi="fa-IR"/>
        </w:rPr>
        <w:t>.</w:t>
      </w:r>
    </w:p>
    <w:p w:rsidR="00990030" w:rsidRPr="00990030" w:rsidRDefault="00512D76" w:rsidP="00F61FEE">
      <w:pPr>
        <w:pStyle w:val="libFootnote0"/>
        <w:rPr>
          <w:lang w:bidi="fa-IR"/>
        </w:rPr>
      </w:pPr>
      <w:r>
        <w:rPr>
          <w:rtl/>
          <w:lang w:bidi="fa-IR"/>
        </w:rPr>
        <w:t>460</w:t>
      </w:r>
      <w:r w:rsidR="00990030" w:rsidRPr="00990030">
        <w:rPr>
          <w:rtl/>
          <w:lang w:bidi="fa-IR"/>
        </w:rPr>
        <w:t xml:space="preserve">- خطبه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461</w:t>
      </w:r>
      <w:r w:rsidR="00990030" w:rsidRPr="00990030">
        <w:rPr>
          <w:rtl/>
          <w:lang w:bidi="fa-IR"/>
        </w:rPr>
        <w:t xml:space="preserve">- حكمت </w:t>
      </w:r>
      <w:r>
        <w:rPr>
          <w:rtl/>
          <w:lang w:bidi="fa-IR"/>
        </w:rPr>
        <w:t>178</w:t>
      </w:r>
      <w:r w:rsidR="00990030">
        <w:rPr>
          <w:rtl/>
          <w:lang w:bidi="fa-IR"/>
        </w:rPr>
        <w:t>.</w:t>
      </w:r>
    </w:p>
    <w:p w:rsidR="00990030" w:rsidRPr="00990030" w:rsidRDefault="00512D76" w:rsidP="00F61FEE">
      <w:pPr>
        <w:pStyle w:val="libFootnote0"/>
        <w:rPr>
          <w:lang w:bidi="fa-IR"/>
        </w:rPr>
      </w:pPr>
      <w:r>
        <w:rPr>
          <w:rtl/>
          <w:lang w:bidi="fa-IR"/>
        </w:rPr>
        <w:t>462</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463</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464</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465</w:t>
      </w:r>
      <w:r w:rsidR="00990030" w:rsidRPr="00990030">
        <w:rPr>
          <w:rtl/>
          <w:lang w:bidi="fa-IR"/>
        </w:rPr>
        <w:t xml:space="preserve">- حكمت </w:t>
      </w:r>
      <w:r>
        <w:rPr>
          <w:rtl/>
          <w:lang w:bidi="fa-IR"/>
        </w:rPr>
        <w:t>168</w:t>
      </w:r>
      <w:r w:rsidR="00990030" w:rsidRPr="00990030">
        <w:rPr>
          <w:rtl/>
          <w:lang w:bidi="fa-IR"/>
        </w:rPr>
        <w:t>.</w:t>
      </w:r>
    </w:p>
    <w:p w:rsidR="00990030" w:rsidRPr="00990030" w:rsidRDefault="00512D76" w:rsidP="00F61FEE">
      <w:pPr>
        <w:pStyle w:val="libFootnote0"/>
        <w:rPr>
          <w:lang w:bidi="fa-IR"/>
        </w:rPr>
      </w:pPr>
      <w:r>
        <w:rPr>
          <w:rtl/>
          <w:lang w:bidi="fa-IR"/>
        </w:rPr>
        <w:t>466</w:t>
      </w:r>
      <w:r w:rsidR="00990030" w:rsidRPr="00990030">
        <w:rPr>
          <w:rtl/>
          <w:lang w:bidi="fa-IR"/>
        </w:rPr>
        <w:t xml:space="preserve">- خطبه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467</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468</w:t>
      </w:r>
      <w:r w:rsidR="00990030" w:rsidRPr="00990030">
        <w:rPr>
          <w:rtl/>
          <w:lang w:bidi="fa-IR"/>
        </w:rPr>
        <w:t xml:space="preserve">- خطبه </w:t>
      </w:r>
      <w:r>
        <w:rPr>
          <w:rtl/>
          <w:lang w:bidi="fa-IR"/>
        </w:rPr>
        <w:t>20</w:t>
      </w:r>
      <w:r w:rsidR="00990030" w:rsidRPr="00990030">
        <w:rPr>
          <w:rtl/>
          <w:lang w:bidi="fa-IR"/>
        </w:rPr>
        <w:t>.</w:t>
      </w:r>
    </w:p>
    <w:p w:rsidR="00990030" w:rsidRPr="00990030" w:rsidRDefault="00512D76" w:rsidP="00F61FEE">
      <w:pPr>
        <w:pStyle w:val="libFootnote0"/>
        <w:rPr>
          <w:lang w:bidi="fa-IR"/>
        </w:rPr>
      </w:pPr>
      <w:r>
        <w:rPr>
          <w:rtl/>
          <w:lang w:bidi="fa-IR"/>
        </w:rPr>
        <w:t>469</w:t>
      </w:r>
      <w:r w:rsidR="00990030" w:rsidRPr="00990030">
        <w:rPr>
          <w:rtl/>
          <w:lang w:bidi="fa-IR"/>
        </w:rPr>
        <w:t xml:space="preserve">- حكمت </w:t>
      </w:r>
      <w:r>
        <w:rPr>
          <w:rtl/>
          <w:lang w:bidi="fa-IR"/>
        </w:rPr>
        <w:t>122</w:t>
      </w:r>
      <w:r w:rsidR="00990030" w:rsidRPr="00990030">
        <w:rPr>
          <w:rtl/>
          <w:lang w:bidi="fa-IR"/>
        </w:rPr>
        <w:t>.</w:t>
      </w:r>
    </w:p>
    <w:p w:rsidR="00990030" w:rsidRPr="00990030" w:rsidRDefault="00512D76" w:rsidP="00F61FEE">
      <w:pPr>
        <w:pStyle w:val="libFootnote0"/>
        <w:rPr>
          <w:lang w:bidi="fa-IR"/>
        </w:rPr>
      </w:pPr>
      <w:r>
        <w:rPr>
          <w:rtl/>
          <w:lang w:bidi="fa-IR"/>
        </w:rPr>
        <w:t>470</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471</w:t>
      </w:r>
      <w:r w:rsidR="00990030" w:rsidRPr="00990030">
        <w:rPr>
          <w:rtl/>
          <w:lang w:bidi="fa-IR"/>
        </w:rPr>
        <w:t xml:space="preserve">- حكمت </w:t>
      </w:r>
      <w:r>
        <w:rPr>
          <w:rtl/>
          <w:lang w:bidi="fa-IR"/>
        </w:rPr>
        <w:t>130</w:t>
      </w:r>
      <w:r w:rsidR="00990030" w:rsidRPr="00990030">
        <w:rPr>
          <w:rtl/>
          <w:lang w:bidi="fa-IR"/>
        </w:rPr>
        <w:t>.</w:t>
      </w:r>
    </w:p>
    <w:p w:rsidR="00990030" w:rsidRPr="00990030" w:rsidRDefault="00512D76" w:rsidP="00F61FEE">
      <w:pPr>
        <w:pStyle w:val="libFootnote0"/>
        <w:rPr>
          <w:lang w:bidi="fa-IR"/>
        </w:rPr>
      </w:pPr>
      <w:r>
        <w:rPr>
          <w:rtl/>
          <w:lang w:bidi="fa-IR"/>
        </w:rPr>
        <w:t>472</w:t>
      </w:r>
      <w:r w:rsidR="00990030" w:rsidRPr="00990030">
        <w:rPr>
          <w:rtl/>
          <w:lang w:bidi="fa-IR"/>
        </w:rPr>
        <w:t xml:space="preserve">- حكمت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473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lastRenderedPageBreak/>
        <w:t>474</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475</w:t>
      </w:r>
      <w:r w:rsidR="00990030" w:rsidRPr="00990030">
        <w:rPr>
          <w:rtl/>
          <w:lang w:bidi="fa-IR"/>
        </w:rPr>
        <w:t xml:space="preserve">- نامه </w:t>
      </w:r>
      <w:r>
        <w:rPr>
          <w:rtl/>
          <w:lang w:bidi="fa-IR"/>
        </w:rPr>
        <w:t>33</w:t>
      </w:r>
      <w:r w:rsidR="00990030">
        <w:rPr>
          <w:rtl/>
          <w:lang w:bidi="fa-IR"/>
        </w:rPr>
        <w:t>.</w:t>
      </w:r>
    </w:p>
    <w:p w:rsidR="00990030" w:rsidRPr="00990030" w:rsidRDefault="00512D76" w:rsidP="00F61FEE">
      <w:pPr>
        <w:pStyle w:val="libFootnote0"/>
        <w:rPr>
          <w:lang w:bidi="fa-IR"/>
        </w:rPr>
      </w:pPr>
      <w:r>
        <w:rPr>
          <w:rtl/>
          <w:lang w:bidi="fa-IR"/>
        </w:rPr>
        <w:t>476</w:t>
      </w:r>
      <w:r w:rsidR="00990030" w:rsidRPr="00990030">
        <w:rPr>
          <w:rtl/>
          <w:lang w:bidi="fa-IR"/>
        </w:rPr>
        <w:t xml:space="preserve">- خطبه </w:t>
      </w:r>
      <w:r>
        <w:rPr>
          <w:rtl/>
          <w:lang w:bidi="fa-IR"/>
        </w:rPr>
        <w:t>214</w:t>
      </w:r>
      <w:r w:rsidR="00990030" w:rsidRPr="00990030">
        <w:rPr>
          <w:rtl/>
          <w:lang w:bidi="fa-IR"/>
        </w:rPr>
        <w:t>.</w:t>
      </w:r>
    </w:p>
    <w:p w:rsidR="00990030" w:rsidRPr="00990030" w:rsidRDefault="00512D76" w:rsidP="00F61FEE">
      <w:pPr>
        <w:pStyle w:val="libFootnote0"/>
        <w:rPr>
          <w:lang w:bidi="fa-IR"/>
        </w:rPr>
      </w:pPr>
      <w:r>
        <w:rPr>
          <w:rtl/>
          <w:lang w:bidi="fa-IR"/>
        </w:rPr>
        <w:t>477</w:t>
      </w:r>
      <w:r w:rsidR="00990030" w:rsidRPr="00990030">
        <w:rPr>
          <w:rtl/>
          <w:lang w:bidi="fa-IR"/>
        </w:rPr>
        <w:t xml:space="preserve">- نامه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478</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479</w:t>
      </w:r>
      <w:r w:rsidR="00990030" w:rsidRPr="00990030">
        <w:rPr>
          <w:rtl/>
          <w:lang w:bidi="fa-IR"/>
        </w:rPr>
        <w:t xml:space="preserve">- خطبه </w:t>
      </w:r>
      <w:r>
        <w:rPr>
          <w:rtl/>
          <w:lang w:bidi="fa-IR"/>
        </w:rPr>
        <w:t>83</w:t>
      </w:r>
      <w:r w:rsidR="00990030">
        <w:rPr>
          <w:rtl/>
          <w:lang w:bidi="fa-IR"/>
        </w:rPr>
        <w:t>.</w:t>
      </w:r>
    </w:p>
    <w:p w:rsidR="00990030" w:rsidRPr="00990030" w:rsidRDefault="00512D76" w:rsidP="00F61FEE">
      <w:pPr>
        <w:pStyle w:val="libFootnote0"/>
        <w:rPr>
          <w:lang w:bidi="fa-IR"/>
        </w:rPr>
      </w:pPr>
      <w:r>
        <w:rPr>
          <w:rtl/>
          <w:lang w:bidi="fa-IR"/>
        </w:rPr>
        <w:t>480</w:t>
      </w:r>
      <w:r w:rsidR="00990030" w:rsidRPr="00990030">
        <w:rPr>
          <w:rtl/>
          <w:lang w:bidi="fa-IR"/>
        </w:rPr>
        <w:t xml:space="preserve">- حكمت </w:t>
      </w:r>
      <w:r>
        <w:rPr>
          <w:rtl/>
          <w:lang w:bidi="fa-IR"/>
        </w:rPr>
        <w:t>322</w:t>
      </w:r>
      <w:r w:rsidR="00990030" w:rsidRPr="00990030">
        <w:rPr>
          <w:rtl/>
          <w:lang w:bidi="fa-IR"/>
        </w:rPr>
        <w:t>.</w:t>
      </w:r>
    </w:p>
    <w:p w:rsidR="00990030" w:rsidRPr="00990030" w:rsidRDefault="00512D76" w:rsidP="00F61FEE">
      <w:pPr>
        <w:pStyle w:val="libFootnote0"/>
        <w:rPr>
          <w:lang w:bidi="fa-IR"/>
        </w:rPr>
      </w:pPr>
      <w:r>
        <w:rPr>
          <w:rtl/>
          <w:lang w:bidi="fa-IR"/>
        </w:rPr>
        <w:t>481</w:t>
      </w:r>
      <w:r w:rsidR="00990030" w:rsidRPr="00990030">
        <w:rPr>
          <w:rtl/>
          <w:lang w:bidi="fa-IR"/>
        </w:rPr>
        <w:t xml:space="preserve">- خطبه </w:t>
      </w:r>
      <w:r>
        <w:rPr>
          <w:rtl/>
          <w:lang w:bidi="fa-IR"/>
        </w:rPr>
        <w:t>226</w:t>
      </w:r>
      <w:r w:rsidR="00990030" w:rsidRPr="00990030">
        <w:rPr>
          <w:rtl/>
          <w:lang w:bidi="fa-IR"/>
        </w:rPr>
        <w:t>.</w:t>
      </w:r>
    </w:p>
    <w:p w:rsidR="00990030" w:rsidRPr="00990030" w:rsidRDefault="00512D76" w:rsidP="00F61FEE">
      <w:pPr>
        <w:pStyle w:val="libFootnote0"/>
        <w:rPr>
          <w:lang w:bidi="fa-IR"/>
        </w:rPr>
      </w:pPr>
      <w:r>
        <w:rPr>
          <w:rtl/>
          <w:lang w:bidi="fa-IR"/>
        </w:rPr>
        <w:t>482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483</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484</w:t>
      </w:r>
      <w:r w:rsidR="00990030" w:rsidRPr="00990030">
        <w:rPr>
          <w:rtl/>
          <w:lang w:bidi="fa-IR"/>
        </w:rPr>
        <w:t xml:space="preserve">- خطبه </w:t>
      </w:r>
      <w:r>
        <w:rPr>
          <w:rtl/>
          <w:lang w:bidi="fa-IR"/>
        </w:rPr>
        <w:t>221</w:t>
      </w:r>
      <w:r w:rsidR="00990030" w:rsidRPr="00990030">
        <w:rPr>
          <w:rtl/>
          <w:lang w:bidi="fa-IR"/>
        </w:rPr>
        <w:t>.</w:t>
      </w:r>
    </w:p>
    <w:p w:rsidR="00990030" w:rsidRPr="00990030" w:rsidRDefault="00512D76" w:rsidP="00F61FEE">
      <w:pPr>
        <w:pStyle w:val="libFootnote0"/>
        <w:rPr>
          <w:lang w:bidi="fa-IR"/>
        </w:rPr>
      </w:pPr>
      <w:r>
        <w:rPr>
          <w:rtl/>
          <w:lang w:bidi="fa-IR"/>
        </w:rPr>
        <w:t>485</w:t>
      </w:r>
      <w:r w:rsidR="00990030" w:rsidRPr="00990030">
        <w:rPr>
          <w:rtl/>
          <w:lang w:bidi="fa-IR"/>
        </w:rPr>
        <w:t xml:space="preserve">- حكمت </w:t>
      </w:r>
      <w:r>
        <w:rPr>
          <w:rtl/>
          <w:lang w:bidi="fa-IR"/>
        </w:rPr>
        <w:t>431</w:t>
      </w:r>
      <w:r w:rsidR="00990030">
        <w:rPr>
          <w:rtl/>
          <w:lang w:bidi="fa-IR"/>
        </w:rPr>
        <w:t>.</w:t>
      </w:r>
    </w:p>
    <w:p w:rsidR="00990030" w:rsidRPr="00990030" w:rsidRDefault="00512D76" w:rsidP="00F61FEE">
      <w:pPr>
        <w:pStyle w:val="libFootnote0"/>
        <w:rPr>
          <w:lang w:bidi="fa-IR"/>
        </w:rPr>
      </w:pPr>
      <w:r>
        <w:rPr>
          <w:rtl/>
          <w:lang w:bidi="fa-IR"/>
        </w:rPr>
        <w:t>486</w:t>
      </w:r>
      <w:r w:rsidR="00990030" w:rsidRPr="00990030">
        <w:rPr>
          <w:rtl/>
          <w:lang w:bidi="fa-IR"/>
        </w:rPr>
        <w:t xml:space="preserve">- نامه </w:t>
      </w:r>
      <w:r>
        <w:rPr>
          <w:rtl/>
          <w:lang w:bidi="fa-IR"/>
        </w:rPr>
        <w:t>9</w:t>
      </w:r>
      <w:r w:rsidR="00990030" w:rsidRPr="00990030">
        <w:rPr>
          <w:rtl/>
          <w:lang w:bidi="fa-IR"/>
        </w:rPr>
        <w:t>.</w:t>
      </w:r>
    </w:p>
    <w:p w:rsidR="00990030" w:rsidRPr="00990030" w:rsidRDefault="00512D76" w:rsidP="00F61FEE">
      <w:pPr>
        <w:pStyle w:val="libFootnote0"/>
        <w:rPr>
          <w:lang w:bidi="fa-IR"/>
        </w:rPr>
      </w:pPr>
      <w:r>
        <w:rPr>
          <w:rtl/>
          <w:lang w:bidi="fa-IR"/>
        </w:rPr>
        <w:t>487</w:t>
      </w:r>
      <w:r w:rsidR="00990030" w:rsidRPr="00990030">
        <w:rPr>
          <w:rtl/>
          <w:lang w:bidi="fa-IR"/>
        </w:rPr>
        <w:t xml:space="preserve">- حكمت </w:t>
      </w:r>
      <w:r>
        <w:rPr>
          <w:rtl/>
          <w:lang w:bidi="fa-IR"/>
        </w:rPr>
        <w:t>104</w:t>
      </w:r>
      <w:r w:rsidR="00990030" w:rsidRPr="00990030">
        <w:rPr>
          <w:rtl/>
          <w:lang w:bidi="fa-IR"/>
        </w:rPr>
        <w:t>.</w:t>
      </w:r>
    </w:p>
    <w:p w:rsidR="00990030" w:rsidRPr="00990030" w:rsidRDefault="00512D76" w:rsidP="00F61FEE">
      <w:pPr>
        <w:pStyle w:val="libFootnote0"/>
        <w:rPr>
          <w:lang w:bidi="fa-IR"/>
        </w:rPr>
      </w:pPr>
      <w:r>
        <w:rPr>
          <w:rtl/>
          <w:lang w:bidi="fa-IR"/>
        </w:rPr>
        <w:t>488</w:t>
      </w:r>
      <w:r w:rsidR="00990030" w:rsidRPr="00990030">
        <w:rPr>
          <w:rtl/>
          <w:lang w:bidi="fa-IR"/>
        </w:rPr>
        <w:t xml:space="preserve">- حكمت </w:t>
      </w:r>
      <w:r>
        <w:rPr>
          <w:rtl/>
          <w:lang w:bidi="fa-IR"/>
        </w:rPr>
        <w:t>370</w:t>
      </w:r>
      <w:r w:rsidR="00990030" w:rsidRPr="00990030">
        <w:rPr>
          <w:rtl/>
          <w:lang w:bidi="fa-IR"/>
        </w:rPr>
        <w:t>.</w:t>
      </w:r>
    </w:p>
    <w:p w:rsidR="00990030" w:rsidRPr="00990030" w:rsidRDefault="00512D76" w:rsidP="00F61FEE">
      <w:pPr>
        <w:pStyle w:val="libFootnote0"/>
        <w:rPr>
          <w:lang w:bidi="fa-IR"/>
        </w:rPr>
      </w:pPr>
      <w:r>
        <w:rPr>
          <w:rtl/>
          <w:lang w:bidi="fa-IR"/>
        </w:rPr>
        <w:t>489</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490</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491</w:t>
      </w:r>
      <w:r w:rsidR="00990030" w:rsidRPr="00990030">
        <w:rPr>
          <w:rtl/>
          <w:lang w:bidi="fa-IR"/>
        </w:rPr>
        <w:t xml:space="preserve">- حكمت </w:t>
      </w:r>
      <w:r>
        <w:rPr>
          <w:rtl/>
          <w:lang w:bidi="fa-IR"/>
        </w:rPr>
        <w:t>77</w:t>
      </w:r>
      <w:r w:rsidR="00990030" w:rsidRPr="00990030">
        <w:rPr>
          <w:rtl/>
          <w:lang w:bidi="fa-IR"/>
        </w:rPr>
        <w:t>.</w:t>
      </w:r>
    </w:p>
    <w:p w:rsidR="00990030" w:rsidRPr="00990030" w:rsidRDefault="00512D76" w:rsidP="00F61FEE">
      <w:pPr>
        <w:pStyle w:val="libFootnote0"/>
        <w:rPr>
          <w:lang w:bidi="fa-IR"/>
        </w:rPr>
      </w:pPr>
      <w:r>
        <w:rPr>
          <w:rtl/>
          <w:lang w:bidi="fa-IR"/>
        </w:rPr>
        <w:t>492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493</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494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495</w:t>
      </w:r>
      <w:r w:rsidR="00990030" w:rsidRPr="00990030">
        <w:rPr>
          <w:rtl/>
          <w:lang w:bidi="fa-IR"/>
        </w:rPr>
        <w:t xml:space="preserve">- نامه </w:t>
      </w:r>
      <w:r>
        <w:rPr>
          <w:rtl/>
          <w:lang w:bidi="fa-IR"/>
        </w:rPr>
        <w:t>22</w:t>
      </w:r>
      <w:r w:rsidR="00990030" w:rsidRPr="00990030">
        <w:rPr>
          <w:rtl/>
          <w:lang w:bidi="fa-IR"/>
        </w:rPr>
        <w:t>.</w:t>
      </w:r>
    </w:p>
    <w:p w:rsidR="00990030" w:rsidRPr="00990030" w:rsidRDefault="00512D76" w:rsidP="00F61FEE">
      <w:pPr>
        <w:pStyle w:val="libFootnote0"/>
        <w:rPr>
          <w:lang w:bidi="fa-IR"/>
        </w:rPr>
      </w:pPr>
      <w:r>
        <w:rPr>
          <w:rtl/>
          <w:lang w:bidi="fa-IR"/>
        </w:rPr>
        <w:t>496</w:t>
      </w:r>
      <w:r w:rsidR="00990030" w:rsidRPr="00990030">
        <w:rPr>
          <w:rtl/>
          <w:lang w:bidi="fa-IR"/>
        </w:rPr>
        <w:t xml:space="preserve">- نامه </w:t>
      </w:r>
      <w:r>
        <w:rPr>
          <w:rtl/>
          <w:lang w:bidi="fa-IR"/>
        </w:rPr>
        <w:t>66</w:t>
      </w:r>
      <w:r w:rsidR="00990030" w:rsidRPr="00990030">
        <w:rPr>
          <w:rtl/>
          <w:lang w:bidi="fa-IR"/>
        </w:rPr>
        <w:t>.</w:t>
      </w:r>
    </w:p>
    <w:p w:rsidR="00990030" w:rsidRPr="00990030" w:rsidRDefault="00512D76" w:rsidP="00F61FEE">
      <w:pPr>
        <w:pStyle w:val="libFootnote0"/>
        <w:rPr>
          <w:lang w:bidi="fa-IR"/>
        </w:rPr>
      </w:pPr>
      <w:r>
        <w:rPr>
          <w:rtl/>
          <w:lang w:bidi="fa-IR"/>
        </w:rPr>
        <w:t>497</w:t>
      </w:r>
      <w:r w:rsidR="00990030" w:rsidRPr="00990030">
        <w:rPr>
          <w:rtl/>
          <w:lang w:bidi="fa-IR"/>
        </w:rPr>
        <w:t xml:space="preserve">- خطهب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498</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499</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500</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501</w:t>
      </w:r>
      <w:r w:rsidR="00990030" w:rsidRPr="00990030">
        <w:rPr>
          <w:rtl/>
          <w:lang w:bidi="fa-IR"/>
        </w:rPr>
        <w:t xml:space="preserve">- خطبه </w:t>
      </w:r>
      <w:r>
        <w:rPr>
          <w:rtl/>
          <w:lang w:bidi="fa-IR"/>
        </w:rPr>
        <w:t>203</w:t>
      </w:r>
      <w:r w:rsidR="00990030" w:rsidRPr="00990030">
        <w:rPr>
          <w:rtl/>
          <w:lang w:bidi="fa-IR"/>
        </w:rPr>
        <w:t>.</w:t>
      </w:r>
    </w:p>
    <w:p w:rsidR="00990030" w:rsidRPr="00990030" w:rsidRDefault="00512D76" w:rsidP="00F61FEE">
      <w:pPr>
        <w:pStyle w:val="libFootnote0"/>
        <w:rPr>
          <w:lang w:bidi="fa-IR"/>
        </w:rPr>
      </w:pPr>
      <w:r>
        <w:rPr>
          <w:rtl/>
          <w:lang w:bidi="fa-IR"/>
        </w:rPr>
        <w:lastRenderedPageBreak/>
        <w:t>502</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503</w:t>
      </w:r>
      <w:r w:rsidR="00990030" w:rsidRPr="00990030">
        <w:rPr>
          <w:rtl/>
          <w:lang w:bidi="fa-IR"/>
        </w:rPr>
        <w:t xml:space="preserve">- حكمت </w:t>
      </w:r>
      <w:r>
        <w:rPr>
          <w:rtl/>
          <w:lang w:bidi="fa-IR"/>
        </w:rPr>
        <w:t>89</w:t>
      </w:r>
      <w:r w:rsidR="00990030" w:rsidRPr="00990030">
        <w:rPr>
          <w:rtl/>
          <w:lang w:bidi="fa-IR"/>
        </w:rPr>
        <w:t>.</w:t>
      </w:r>
    </w:p>
    <w:p w:rsidR="00990030" w:rsidRPr="00990030" w:rsidRDefault="00512D76" w:rsidP="00F61FEE">
      <w:pPr>
        <w:pStyle w:val="libFootnote0"/>
        <w:rPr>
          <w:lang w:bidi="fa-IR"/>
        </w:rPr>
      </w:pPr>
      <w:r>
        <w:rPr>
          <w:rtl/>
          <w:lang w:bidi="fa-IR"/>
        </w:rPr>
        <w:t>504</w:t>
      </w:r>
      <w:r w:rsidR="00990030" w:rsidRPr="00990030">
        <w:rPr>
          <w:rtl/>
          <w:lang w:bidi="fa-IR"/>
        </w:rPr>
        <w:t xml:space="preserve">- حكمت </w:t>
      </w:r>
      <w:r>
        <w:rPr>
          <w:rtl/>
          <w:lang w:bidi="fa-IR"/>
        </w:rPr>
        <w:t>251</w:t>
      </w:r>
      <w:r w:rsidR="00990030" w:rsidRPr="00990030">
        <w:rPr>
          <w:rtl/>
          <w:lang w:bidi="fa-IR"/>
        </w:rPr>
        <w:t>.</w:t>
      </w:r>
    </w:p>
    <w:p w:rsidR="00990030" w:rsidRPr="00990030" w:rsidRDefault="00512D76" w:rsidP="00F61FEE">
      <w:pPr>
        <w:pStyle w:val="libFootnote0"/>
        <w:rPr>
          <w:lang w:bidi="fa-IR"/>
        </w:rPr>
      </w:pPr>
      <w:r>
        <w:rPr>
          <w:rtl/>
          <w:lang w:bidi="fa-IR"/>
        </w:rPr>
        <w:t>505</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506</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507</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508</w:t>
      </w:r>
      <w:r w:rsidR="00990030" w:rsidRPr="00990030">
        <w:rPr>
          <w:rtl/>
          <w:lang w:bidi="fa-IR"/>
        </w:rPr>
        <w:t xml:space="preserve">- حكمت </w:t>
      </w:r>
      <w:r>
        <w:rPr>
          <w:rtl/>
          <w:lang w:bidi="fa-IR"/>
        </w:rPr>
        <w:t>431</w:t>
      </w:r>
      <w:r w:rsidR="00990030" w:rsidRPr="00990030">
        <w:rPr>
          <w:rtl/>
          <w:lang w:bidi="fa-IR"/>
        </w:rPr>
        <w:t>.</w:t>
      </w:r>
    </w:p>
    <w:p w:rsidR="00990030" w:rsidRPr="00990030" w:rsidRDefault="00512D76" w:rsidP="00F61FEE">
      <w:pPr>
        <w:pStyle w:val="libFootnote0"/>
        <w:rPr>
          <w:lang w:bidi="fa-IR"/>
        </w:rPr>
      </w:pPr>
      <w:r>
        <w:rPr>
          <w:rtl/>
          <w:lang w:bidi="fa-IR"/>
        </w:rPr>
        <w:t>509</w:t>
      </w:r>
      <w:r w:rsidR="00990030" w:rsidRPr="00990030">
        <w:rPr>
          <w:rtl/>
          <w:lang w:bidi="fa-IR"/>
        </w:rPr>
        <w:t xml:space="preserve">- حكمت </w:t>
      </w:r>
      <w:r>
        <w:rPr>
          <w:rtl/>
          <w:lang w:bidi="fa-IR"/>
        </w:rPr>
        <w:t>423</w:t>
      </w:r>
      <w:r w:rsidR="00990030" w:rsidRPr="00990030">
        <w:rPr>
          <w:rtl/>
          <w:lang w:bidi="fa-IR"/>
        </w:rPr>
        <w:t>.</w:t>
      </w:r>
    </w:p>
    <w:p w:rsidR="00990030" w:rsidRPr="00990030" w:rsidRDefault="00512D76" w:rsidP="00F61FEE">
      <w:pPr>
        <w:pStyle w:val="libFootnote0"/>
        <w:rPr>
          <w:lang w:bidi="fa-IR"/>
        </w:rPr>
      </w:pPr>
      <w:r>
        <w:rPr>
          <w:rtl/>
          <w:lang w:bidi="fa-IR"/>
        </w:rPr>
        <w:t>510</w:t>
      </w:r>
      <w:r w:rsidR="00990030" w:rsidRPr="00990030">
        <w:rPr>
          <w:rtl/>
          <w:lang w:bidi="fa-IR"/>
        </w:rPr>
        <w:t xml:space="preserve">- حكمت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511</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512</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513</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514</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515</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516</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517</w:t>
      </w:r>
      <w:r w:rsidR="00990030" w:rsidRPr="00990030">
        <w:rPr>
          <w:rtl/>
          <w:lang w:bidi="fa-IR"/>
        </w:rPr>
        <w:t xml:space="preserve">- خطبه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t>518</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519</w:t>
      </w:r>
      <w:r w:rsidR="00990030" w:rsidRPr="00990030">
        <w:rPr>
          <w:rtl/>
          <w:lang w:bidi="fa-IR"/>
        </w:rPr>
        <w:t xml:space="preserve">- خطبه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520</w:t>
      </w:r>
      <w:r w:rsidR="00990030" w:rsidRPr="00990030">
        <w:rPr>
          <w:rtl/>
          <w:lang w:bidi="fa-IR"/>
        </w:rPr>
        <w:t xml:space="preserve">- خطبه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521</w:t>
      </w:r>
      <w:r w:rsidR="00990030" w:rsidRPr="00990030">
        <w:rPr>
          <w:rtl/>
          <w:lang w:bidi="fa-IR"/>
        </w:rPr>
        <w:t xml:space="preserve">- حكمت </w:t>
      </w:r>
      <w:r>
        <w:rPr>
          <w:rtl/>
          <w:lang w:bidi="fa-IR"/>
        </w:rPr>
        <w:t>7</w:t>
      </w:r>
      <w:r w:rsidR="00990030" w:rsidRPr="00990030">
        <w:rPr>
          <w:rtl/>
          <w:lang w:bidi="fa-IR"/>
        </w:rPr>
        <w:t>.</w:t>
      </w:r>
    </w:p>
    <w:p w:rsidR="00990030" w:rsidRPr="00990030" w:rsidRDefault="00512D76" w:rsidP="00F61FEE">
      <w:pPr>
        <w:pStyle w:val="libFootnote0"/>
        <w:rPr>
          <w:lang w:bidi="fa-IR"/>
        </w:rPr>
      </w:pPr>
      <w:r>
        <w:rPr>
          <w:rtl/>
          <w:lang w:bidi="fa-IR"/>
        </w:rPr>
        <w:t>522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523</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524</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t>525</w:t>
      </w:r>
      <w:r w:rsidR="00990030" w:rsidRPr="00990030">
        <w:rPr>
          <w:rtl/>
          <w:lang w:bidi="fa-IR"/>
        </w:rPr>
        <w:t xml:space="preserve">- حكمت </w:t>
      </w:r>
      <w:r>
        <w:rPr>
          <w:rtl/>
          <w:lang w:bidi="fa-IR"/>
        </w:rPr>
        <w:t>452</w:t>
      </w:r>
      <w:r w:rsidR="00990030" w:rsidRPr="00990030">
        <w:rPr>
          <w:rtl/>
          <w:lang w:bidi="fa-IR"/>
        </w:rPr>
        <w:t>.</w:t>
      </w:r>
    </w:p>
    <w:p w:rsidR="00990030" w:rsidRPr="00990030" w:rsidRDefault="00512D76" w:rsidP="00F61FEE">
      <w:pPr>
        <w:pStyle w:val="libFootnote0"/>
        <w:rPr>
          <w:lang w:bidi="fa-IR"/>
        </w:rPr>
      </w:pPr>
      <w:r>
        <w:rPr>
          <w:rtl/>
          <w:lang w:bidi="fa-IR"/>
        </w:rPr>
        <w:t>526</w:t>
      </w:r>
      <w:r w:rsidR="00990030" w:rsidRPr="00990030">
        <w:rPr>
          <w:rtl/>
          <w:lang w:bidi="fa-IR"/>
        </w:rPr>
        <w:t xml:space="preserve">- حكمت </w:t>
      </w:r>
      <w:r>
        <w:rPr>
          <w:rtl/>
          <w:lang w:bidi="fa-IR"/>
        </w:rPr>
        <w:t>343</w:t>
      </w:r>
      <w:r w:rsidR="00990030" w:rsidRPr="00990030">
        <w:rPr>
          <w:rtl/>
          <w:lang w:bidi="fa-IR"/>
        </w:rPr>
        <w:t>.</w:t>
      </w:r>
    </w:p>
    <w:p w:rsidR="00990030" w:rsidRPr="00990030" w:rsidRDefault="00512D76" w:rsidP="00F61FEE">
      <w:pPr>
        <w:pStyle w:val="libFootnote0"/>
        <w:rPr>
          <w:lang w:bidi="fa-IR"/>
        </w:rPr>
      </w:pPr>
      <w:r>
        <w:rPr>
          <w:rtl/>
          <w:lang w:bidi="fa-IR"/>
        </w:rPr>
        <w:t>527</w:t>
      </w:r>
      <w:r w:rsidR="00990030" w:rsidRPr="00990030">
        <w:rPr>
          <w:rtl/>
          <w:lang w:bidi="fa-IR"/>
        </w:rPr>
        <w:t xml:space="preserve">- نامه </w:t>
      </w:r>
      <w:r>
        <w:rPr>
          <w:rtl/>
          <w:lang w:bidi="fa-IR"/>
        </w:rPr>
        <w:t>30</w:t>
      </w:r>
      <w:r w:rsidR="00990030" w:rsidRPr="00990030">
        <w:rPr>
          <w:rtl/>
          <w:lang w:bidi="fa-IR"/>
        </w:rPr>
        <w:t>.</w:t>
      </w:r>
    </w:p>
    <w:p w:rsidR="00990030" w:rsidRPr="00990030" w:rsidRDefault="00512D76" w:rsidP="00F61FEE">
      <w:pPr>
        <w:pStyle w:val="libFootnote0"/>
        <w:rPr>
          <w:lang w:bidi="fa-IR"/>
        </w:rPr>
      </w:pPr>
      <w:r>
        <w:rPr>
          <w:rtl/>
          <w:lang w:bidi="fa-IR"/>
        </w:rPr>
        <w:t>528</w:t>
      </w:r>
      <w:r w:rsidR="00990030" w:rsidRPr="00990030">
        <w:rPr>
          <w:rtl/>
          <w:lang w:bidi="fa-IR"/>
        </w:rPr>
        <w:t xml:space="preserve">- حكمت </w:t>
      </w:r>
      <w:r>
        <w:rPr>
          <w:rtl/>
          <w:lang w:bidi="fa-IR"/>
        </w:rPr>
        <w:t>7</w:t>
      </w:r>
      <w:r w:rsidR="00990030" w:rsidRPr="00990030">
        <w:rPr>
          <w:rtl/>
          <w:lang w:bidi="fa-IR"/>
        </w:rPr>
        <w:t>.</w:t>
      </w:r>
    </w:p>
    <w:p w:rsidR="00990030" w:rsidRPr="00990030" w:rsidRDefault="00512D76" w:rsidP="00F61FEE">
      <w:pPr>
        <w:pStyle w:val="libFootnote0"/>
        <w:rPr>
          <w:lang w:bidi="fa-IR"/>
        </w:rPr>
      </w:pPr>
      <w:r>
        <w:rPr>
          <w:rtl/>
          <w:lang w:bidi="fa-IR"/>
        </w:rPr>
        <w:t>529</w:t>
      </w:r>
      <w:r w:rsidR="00990030" w:rsidRPr="00990030">
        <w:rPr>
          <w:rtl/>
          <w:lang w:bidi="fa-IR"/>
        </w:rPr>
        <w:t xml:space="preserve">- خطبه </w:t>
      </w:r>
      <w:r>
        <w:rPr>
          <w:rtl/>
          <w:lang w:bidi="fa-IR"/>
        </w:rPr>
        <w:t>102</w:t>
      </w:r>
      <w:r w:rsidR="00990030" w:rsidRPr="00990030">
        <w:rPr>
          <w:rtl/>
          <w:lang w:bidi="fa-IR"/>
        </w:rPr>
        <w:t>.</w:t>
      </w:r>
    </w:p>
    <w:p w:rsidR="00990030" w:rsidRPr="00990030" w:rsidRDefault="00512D76" w:rsidP="00F61FEE">
      <w:pPr>
        <w:pStyle w:val="libFootnote0"/>
        <w:rPr>
          <w:lang w:bidi="fa-IR"/>
        </w:rPr>
      </w:pPr>
      <w:r>
        <w:rPr>
          <w:rtl/>
          <w:lang w:bidi="fa-IR"/>
        </w:rPr>
        <w:lastRenderedPageBreak/>
        <w:t>530</w:t>
      </w:r>
      <w:r w:rsidR="00990030" w:rsidRPr="00990030">
        <w:rPr>
          <w:rtl/>
          <w:lang w:bidi="fa-IR"/>
        </w:rPr>
        <w:t xml:space="preserve">- حكمت </w:t>
      </w:r>
      <w:r>
        <w:rPr>
          <w:rtl/>
          <w:lang w:bidi="fa-IR"/>
        </w:rPr>
        <w:t>429</w:t>
      </w:r>
      <w:r w:rsidR="00990030" w:rsidRPr="00990030">
        <w:rPr>
          <w:rtl/>
          <w:lang w:bidi="fa-IR"/>
        </w:rPr>
        <w:t>.</w:t>
      </w:r>
    </w:p>
    <w:p w:rsidR="00990030" w:rsidRPr="00990030" w:rsidRDefault="00512D76" w:rsidP="00F61FEE">
      <w:pPr>
        <w:pStyle w:val="libFootnote0"/>
        <w:rPr>
          <w:lang w:bidi="fa-IR"/>
        </w:rPr>
      </w:pPr>
      <w:r>
        <w:rPr>
          <w:rtl/>
          <w:lang w:bidi="fa-IR"/>
        </w:rPr>
        <w:t>531</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532</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533</w:t>
      </w:r>
      <w:r w:rsidR="00990030" w:rsidRPr="00990030">
        <w:rPr>
          <w:rtl/>
          <w:lang w:bidi="fa-IR"/>
        </w:rPr>
        <w:t xml:space="preserve">- حكمت </w:t>
      </w:r>
      <w:r>
        <w:rPr>
          <w:rtl/>
          <w:lang w:bidi="fa-IR"/>
        </w:rPr>
        <w:t>121</w:t>
      </w:r>
      <w:r w:rsidR="00990030" w:rsidRPr="00990030">
        <w:rPr>
          <w:rtl/>
          <w:lang w:bidi="fa-IR"/>
        </w:rPr>
        <w:t>.</w:t>
      </w:r>
    </w:p>
    <w:p w:rsidR="00990030" w:rsidRPr="00990030" w:rsidRDefault="00512D76" w:rsidP="00F61FEE">
      <w:pPr>
        <w:pStyle w:val="libFootnote0"/>
        <w:rPr>
          <w:lang w:bidi="fa-IR"/>
        </w:rPr>
      </w:pPr>
      <w:r>
        <w:rPr>
          <w:rtl/>
          <w:lang w:bidi="fa-IR"/>
        </w:rPr>
        <w:t>534</w:t>
      </w:r>
      <w:r w:rsidR="00990030" w:rsidRPr="00990030">
        <w:rPr>
          <w:rtl/>
          <w:lang w:bidi="fa-IR"/>
        </w:rPr>
        <w:t xml:space="preserve">- خطبه </w:t>
      </w:r>
      <w:r>
        <w:rPr>
          <w:rtl/>
          <w:lang w:bidi="fa-IR"/>
        </w:rPr>
        <w:t>119</w:t>
      </w:r>
      <w:r w:rsidR="00990030" w:rsidRPr="00990030">
        <w:rPr>
          <w:rtl/>
          <w:lang w:bidi="fa-IR"/>
        </w:rPr>
        <w:t>.</w:t>
      </w:r>
    </w:p>
    <w:p w:rsidR="00990030" w:rsidRPr="00990030" w:rsidRDefault="00512D76" w:rsidP="00F61FEE">
      <w:pPr>
        <w:pStyle w:val="libFootnote0"/>
        <w:rPr>
          <w:lang w:bidi="fa-IR"/>
        </w:rPr>
      </w:pPr>
      <w:r>
        <w:rPr>
          <w:rtl/>
          <w:lang w:bidi="fa-IR"/>
        </w:rPr>
        <w:t>535</w:t>
      </w:r>
      <w:r w:rsidR="00990030" w:rsidRPr="00990030">
        <w:rPr>
          <w:rtl/>
          <w:lang w:bidi="fa-IR"/>
        </w:rPr>
        <w:t xml:space="preserve">- حكمت </w:t>
      </w:r>
      <w:r>
        <w:rPr>
          <w:rtl/>
          <w:lang w:bidi="fa-IR"/>
        </w:rPr>
        <w:t>368</w:t>
      </w:r>
      <w:r w:rsidR="00990030" w:rsidRPr="00990030">
        <w:rPr>
          <w:rtl/>
          <w:lang w:bidi="fa-IR"/>
        </w:rPr>
        <w:t>.</w:t>
      </w:r>
    </w:p>
    <w:p w:rsidR="00990030" w:rsidRPr="00990030" w:rsidRDefault="00512D76" w:rsidP="00F61FEE">
      <w:pPr>
        <w:pStyle w:val="libFootnote0"/>
        <w:rPr>
          <w:lang w:bidi="fa-IR"/>
        </w:rPr>
      </w:pPr>
      <w:r>
        <w:rPr>
          <w:rtl/>
          <w:lang w:bidi="fa-IR"/>
        </w:rPr>
        <w:t>536</w:t>
      </w:r>
      <w:r w:rsidR="00990030" w:rsidRPr="00990030">
        <w:rPr>
          <w:rtl/>
          <w:lang w:bidi="fa-IR"/>
        </w:rPr>
        <w:t xml:space="preserve">- حكمت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537</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538</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539</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540</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541</w:t>
      </w:r>
      <w:r w:rsidR="00990030" w:rsidRPr="00990030">
        <w:rPr>
          <w:rtl/>
          <w:lang w:bidi="fa-IR"/>
        </w:rPr>
        <w:t xml:space="preserve">- خطبه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542</w:t>
      </w:r>
      <w:r w:rsidR="00990030" w:rsidRPr="00990030">
        <w:rPr>
          <w:rtl/>
          <w:lang w:bidi="fa-IR"/>
        </w:rPr>
        <w:t xml:space="preserve">- خطبه </w:t>
      </w:r>
      <w:r>
        <w:rPr>
          <w:rtl/>
          <w:lang w:bidi="fa-IR"/>
        </w:rPr>
        <w:t>132</w:t>
      </w:r>
      <w:r w:rsidR="00990030" w:rsidRPr="00990030">
        <w:rPr>
          <w:rtl/>
          <w:lang w:bidi="fa-IR"/>
        </w:rPr>
        <w:t>.</w:t>
      </w:r>
    </w:p>
    <w:p w:rsidR="00990030" w:rsidRPr="00990030" w:rsidRDefault="00512D76" w:rsidP="00F61FEE">
      <w:pPr>
        <w:pStyle w:val="libFootnote0"/>
        <w:rPr>
          <w:lang w:bidi="fa-IR"/>
        </w:rPr>
      </w:pPr>
      <w:r>
        <w:rPr>
          <w:rtl/>
          <w:lang w:bidi="fa-IR"/>
        </w:rPr>
        <w:t>543</w:t>
      </w:r>
      <w:r w:rsidR="00990030" w:rsidRPr="00990030">
        <w:rPr>
          <w:rtl/>
          <w:lang w:bidi="fa-IR"/>
        </w:rPr>
        <w:t xml:space="preserve">- حكمت </w:t>
      </w:r>
      <w:r>
        <w:rPr>
          <w:rtl/>
          <w:lang w:bidi="fa-IR"/>
        </w:rPr>
        <w:t>256</w:t>
      </w:r>
      <w:r w:rsidR="00990030" w:rsidRPr="00990030">
        <w:rPr>
          <w:rtl/>
          <w:lang w:bidi="fa-IR"/>
        </w:rPr>
        <w:t>.</w:t>
      </w:r>
    </w:p>
    <w:p w:rsidR="00990030" w:rsidRPr="00990030" w:rsidRDefault="00512D76" w:rsidP="00F61FEE">
      <w:pPr>
        <w:pStyle w:val="libFootnote0"/>
        <w:rPr>
          <w:lang w:bidi="fa-IR"/>
        </w:rPr>
      </w:pPr>
      <w:r>
        <w:rPr>
          <w:rtl/>
          <w:lang w:bidi="fa-IR"/>
        </w:rPr>
        <w:t>544</w:t>
      </w:r>
      <w:r w:rsidR="00990030" w:rsidRPr="00990030">
        <w:rPr>
          <w:rtl/>
          <w:lang w:bidi="fa-IR"/>
        </w:rPr>
        <w:t xml:space="preserve">- حكمت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545</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546</w:t>
      </w:r>
      <w:r w:rsidR="00990030" w:rsidRPr="00990030">
        <w:rPr>
          <w:rtl/>
          <w:lang w:bidi="fa-IR"/>
        </w:rPr>
        <w:t xml:space="preserve">- حكمت </w:t>
      </w:r>
      <w:r>
        <w:rPr>
          <w:rtl/>
          <w:lang w:bidi="fa-IR"/>
        </w:rPr>
        <w:t>46</w:t>
      </w:r>
      <w:r w:rsidR="00990030" w:rsidRPr="00990030">
        <w:rPr>
          <w:rtl/>
          <w:lang w:bidi="fa-IR"/>
        </w:rPr>
        <w:t>.</w:t>
      </w:r>
    </w:p>
    <w:p w:rsidR="00990030" w:rsidRPr="00990030" w:rsidRDefault="00512D76" w:rsidP="00F61FEE">
      <w:pPr>
        <w:pStyle w:val="libFootnote0"/>
        <w:rPr>
          <w:lang w:bidi="fa-IR"/>
        </w:rPr>
      </w:pPr>
      <w:r>
        <w:rPr>
          <w:rtl/>
          <w:lang w:bidi="fa-IR"/>
        </w:rPr>
        <w:t>547</w:t>
      </w:r>
      <w:r w:rsidR="00990030" w:rsidRPr="00990030">
        <w:rPr>
          <w:rtl/>
          <w:lang w:bidi="fa-IR"/>
        </w:rPr>
        <w:t xml:space="preserve">- خطبه </w:t>
      </w:r>
      <w:r>
        <w:rPr>
          <w:rtl/>
          <w:lang w:bidi="fa-IR"/>
        </w:rPr>
        <w:t>85</w:t>
      </w:r>
      <w:r w:rsidR="00990030" w:rsidRPr="00990030">
        <w:rPr>
          <w:rtl/>
          <w:lang w:bidi="fa-IR"/>
        </w:rPr>
        <w:t>.</w:t>
      </w:r>
    </w:p>
    <w:p w:rsidR="00990030" w:rsidRPr="00990030" w:rsidRDefault="00512D76" w:rsidP="00F61FEE">
      <w:pPr>
        <w:pStyle w:val="libFootnote0"/>
        <w:rPr>
          <w:lang w:bidi="fa-IR"/>
        </w:rPr>
      </w:pPr>
      <w:r>
        <w:rPr>
          <w:rtl/>
          <w:lang w:bidi="fa-IR"/>
        </w:rPr>
        <w:t>548</w:t>
      </w:r>
      <w:r w:rsidR="00990030" w:rsidRPr="00990030">
        <w:rPr>
          <w:rtl/>
          <w:lang w:bidi="fa-IR"/>
        </w:rPr>
        <w:t xml:space="preserve">- نامه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549</w:t>
      </w:r>
      <w:r w:rsidR="00990030" w:rsidRPr="00990030">
        <w:rPr>
          <w:rtl/>
          <w:lang w:bidi="fa-IR"/>
        </w:rPr>
        <w:t xml:space="preserve">- حكمت </w:t>
      </w:r>
      <w:r>
        <w:rPr>
          <w:rtl/>
          <w:lang w:bidi="fa-IR"/>
        </w:rPr>
        <w:t>378</w:t>
      </w:r>
      <w:r w:rsidR="00990030" w:rsidRPr="00990030">
        <w:rPr>
          <w:rtl/>
          <w:lang w:bidi="fa-IR"/>
        </w:rPr>
        <w:t>.</w:t>
      </w:r>
    </w:p>
    <w:p w:rsidR="00990030" w:rsidRPr="00990030" w:rsidRDefault="00512D76" w:rsidP="00F61FEE">
      <w:pPr>
        <w:pStyle w:val="libFootnote0"/>
        <w:rPr>
          <w:lang w:bidi="fa-IR"/>
        </w:rPr>
      </w:pPr>
      <w:r>
        <w:rPr>
          <w:rtl/>
          <w:lang w:bidi="fa-IR"/>
        </w:rPr>
        <w:t>550</w:t>
      </w:r>
      <w:r w:rsidR="00990030" w:rsidRPr="00990030">
        <w:rPr>
          <w:rtl/>
          <w:lang w:bidi="fa-IR"/>
        </w:rPr>
        <w:t xml:space="preserve">- خطبه </w:t>
      </w:r>
      <w:r>
        <w:rPr>
          <w:rtl/>
          <w:lang w:bidi="fa-IR"/>
        </w:rPr>
        <w:t>157</w:t>
      </w:r>
    </w:p>
    <w:p w:rsidR="00990030" w:rsidRPr="00990030" w:rsidRDefault="00512D76" w:rsidP="00F61FEE">
      <w:pPr>
        <w:pStyle w:val="libFootnote0"/>
        <w:rPr>
          <w:lang w:bidi="fa-IR"/>
        </w:rPr>
      </w:pPr>
      <w:r>
        <w:rPr>
          <w:rtl/>
          <w:lang w:bidi="fa-IR"/>
        </w:rPr>
        <w:t>551</w:t>
      </w:r>
      <w:r w:rsidR="00990030" w:rsidRPr="00990030">
        <w:rPr>
          <w:rtl/>
          <w:lang w:bidi="fa-IR"/>
        </w:rPr>
        <w:t xml:space="preserve">- حكمت </w:t>
      </w:r>
      <w:r>
        <w:rPr>
          <w:rtl/>
          <w:lang w:bidi="fa-IR"/>
        </w:rPr>
        <w:t>387</w:t>
      </w:r>
      <w:r w:rsidR="00990030" w:rsidRPr="00990030">
        <w:rPr>
          <w:rtl/>
          <w:lang w:bidi="fa-IR"/>
        </w:rPr>
        <w:t>.</w:t>
      </w:r>
    </w:p>
    <w:p w:rsidR="00990030" w:rsidRPr="00990030" w:rsidRDefault="00512D76" w:rsidP="00F61FEE">
      <w:pPr>
        <w:pStyle w:val="libFootnote0"/>
        <w:rPr>
          <w:lang w:bidi="fa-IR"/>
        </w:rPr>
      </w:pPr>
      <w:r>
        <w:rPr>
          <w:rtl/>
          <w:lang w:bidi="fa-IR"/>
        </w:rPr>
        <w:t>552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553</w:t>
      </w:r>
      <w:r w:rsidR="00990030" w:rsidRPr="00990030">
        <w:rPr>
          <w:rtl/>
          <w:lang w:bidi="fa-IR"/>
        </w:rPr>
        <w:t xml:space="preserve">- خطبه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554</w:t>
      </w:r>
      <w:r w:rsidR="00990030" w:rsidRPr="00990030">
        <w:rPr>
          <w:rtl/>
          <w:lang w:bidi="fa-IR"/>
        </w:rPr>
        <w:t xml:space="preserve">- خطبه </w:t>
      </w:r>
      <w:r>
        <w:rPr>
          <w:rtl/>
          <w:lang w:bidi="fa-IR"/>
        </w:rPr>
        <w:t>129</w:t>
      </w:r>
      <w:r w:rsidR="00990030" w:rsidRPr="00990030">
        <w:rPr>
          <w:rtl/>
          <w:lang w:bidi="fa-IR"/>
        </w:rPr>
        <w:t>.</w:t>
      </w:r>
    </w:p>
    <w:p w:rsidR="00990030" w:rsidRPr="00990030" w:rsidRDefault="00512D76" w:rsidP="00F61FEE">
      <w:pPr>
        <w:pStyle w:val="libFootnote0"/>
        <w:rPr>
          <w:lang w:bidi="fa-IR"/>
        </w:rPr>
      </w:pPr>
      <w:r>
        <w:rPr>
          <w:rtl/>
          <w:lang w:bidi="fa-IR"/>
        </w:rPr>
        <w:t>555</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556</w:t>
      </w:r>
      <w:r w:rsidR="00990030" w:rsidRPr="00990030">
        <w:rPr>
          <w:rtl/>
          <w:lang w:bidi="fa-IR"/>
        </w:rPr>
        <w:t xml:space="preserve">- حكمت </w:t>
      </w:r>
      <w:r>
        <w:rPr>
          <w:rtl/>
          <w:lang w:bidi="fa-IR"/>
        </w:rPr>
        <w:t>378</w:t>
      </w:r>
      <w:r w:rsidR="00990030" w:rsidRPr="00990030">
        <w:rPr>
          <w:rtl/>
          <w:lang w:bidi="fa-IR"/>
        </w:rPr>
        <w:t>.</w:t>
      </w:r>
    </w:p>
    <w:p w:rsidR="00990030" w:rsidRPr="00990030" w:rsidRDefault="00512D76" w:rsidP="00F61FEE">
      <w:pPr>
        <w:pStyle w:val="libFootnote0"/>
        <w:rPr>
          <w:lang w:bidi="fa-IR"/>
        </w:rPr>
      </w:pPr>
      <w:r>
        <w:rPr>
          <w:rtl/>
          <w:lang w:bidi="fa-IR"/>
        </w:rPr>
        <w:t>557</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lastRenderedPageBreak/>
        <w:t>558</w:t>
      </w:r>
      <w:r w:rsidR="00990030" w:rsidRPr="00990030">
        <w:rPr>
          <w:rtl/>
          <w:lang w:bidi="fa-IR"/>
        </w:rPr>
        <w:t xml:space="preserve">- حكمت </w:t>
      </w:r>
      <w:r>
        <w:rPr>
          <w:rtl/>
          <w:lang w:bidi="fa-IR"/>
        </w:rPr>
        <w:t>377</w:t>
      </w:r>
      <w:r w:rsidR="00990030" w:rsidRPr="00990030">
        <w:rPr>
          <w:rtl/>
          <w:lang w:bidi="fa-IR"/>
        </w:rPr>
        <w:t>.</w:t>
      </w:r>
    </w:p>
    <w:p w:rsidR="00990030" w:rsidRPr="00990030" w:rsidRDefault="00512D76" w:rsidP="00F61FEE">
      <w:pPr>
        <w:pStyle w:val="libFootnote0"/>
        <w:rPr>
          <w:lang w:bidi="fa-IR"/>
        </w:rPr>
      </w:pPr>
      <w:r>
        <w:rPr>
          <w:rtl/>
          <w:lang w:bidi="fa-IR"/>
        </w:rPr>
        <w:t>559</w:t>
      </w:r>
      <w:r w:rsidR="00990030" w:rsidRPr="00990030">
        <w:rPr>
          <w:rtl/>
          <w:lang w:bidi="fa-IR"/>
        </w:rPr>
        <w:t xml:space="preserve">- خطبه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560</w:t>
      </w:r>
      <w:r w:rsidR="00990030" w:rsidRPr="00990030">
        <w:rPr>
          <w:rtl/>
          <w:lang w:bidi="fa-IR"/>
        </w:rPr>
        <w:t xml:space="preserve">- حكمت </w:t>
      </w:r>
      <w:r>
        <w:rPr>
          <w:rtl/>
          <w:lang w:bidi="fa-IR"/>
        </w:rPr>
        <w:t>37</w:t>
      </w:r>
      <w:r w:rsidR="00990030" w:rsidRPr="00990030">
        <w:rPr>
          <w:rtl/>
          <w:lang w:bidi="fa-IR"/>
        </w:rPr>
        <w:t>.</w:t>
      </w:r>
    </w:p>
    <w:p w:rsidR="00990030" w:rsidRPr="00990030" w:rsidRDefault="00512D76" w:rsidP="00F61FEE">
      <w:pPr>
        <w:pStyle w:val="libFootnote0"/>
        <w:rPr>
          <w:lang w:bidi="fa-IR"/>
        </w:rPr>
      </w:pPr>
      <w:r>
        <w:rPr>
          <w:rtl/>
          <w:lang w:bidi="fa-IR"/>
        </w:rPr>
        <w:t>561</w:t>
      </w:r>
      <w:r w:rsidR="00990030" w:rsidRPr="00990030">
        <w:rPr>
          <w:rtl/>
          <w:lang w:bidi="fa-IR"/>
        </w:rPr>
        <w:t xml:space="preserve">- خطبه </w:t>
      </w:r>
      <w:r>
        <w:rPr>
          <w:rtl/>
          <w:lang w:bidi="fa-IR"/>
        </w:rPr>
        <w:t>52</w:t>
      </w:r>
      <w:r w:rsidR="00990030" w:rsidRPr="00990030">
        <w:rPr>
          <w:rtl/>
          <w:lang w:bidi="fa-IR"/>
        </w:rPr>
        <w:t>.</w:t>
      </w:r>
    </w:p>
    <w:p w:rsidR="00990030" w:rsidRPr="00990030" w:rsidRDefault="00512D76" w:rsidP="00F61FEE">
      <w:pPr>
        <w:pStyle w:val="libFootnote0"/>
        <w:rPr>
          <w:lang w:bidi="fa-IR"/>
        </w:rPr>
      </w:pPr>
      <w:r>
        <w:rPr>
          <w:rtl/>
          <w:lang w:bidi="fa-IR"/>
        </w:rPr>
        <w:t>562</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563</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t>564</w:t>
      </w:r>
      <w:r w:rsidR="00990030" w:rsidRPr="00990030">
        <w:rPr>
          <w:rtl/>
          <w:lang w:bidi="fa-IR"/>
        </w:rPr>
        <w:t xml:space="preserve">- حكمت </w:t>
      </w:r>
      <w:r>
        <w:rPr>
          <w:rtl/>
          <w:lang w:bidi="fa-IR"/>
        </w:rPr>
        <w:t>387</w:t>
      </w:r>
      <w:r w:rsidR="00990030" w:rsidRPr="00990030">
        <w:rPr>
          <w:rtl/>
          <w:lang w:bidi="fa-IR"/>
        </w:rPr>
        <w:t>.</w:t>
      </w:r>
    </w:p>
    <w:p w:rsidR="00990030" w:rsidRPr="00990030" w:rsidRDefault="00512D76" w:rsidP="00F61FEE">
      <w:pPr>
        <w:pStyle w:val="libFootnote0"/>
        <w:rPr>
          <w:lang w:bidi="fa-IR"/>
        </w:rPr>
      </w:pPr>
      <w:r>
        <w:rPr>
          <w:rtl/>
          <w:lang w:bidi="fa-IR"/>
        </w:rPr>
        <w:t>565</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566</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567</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568</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569</w:t>
      </w:r>
      <w:r w:rsidR="00990030" w:rsidRPr="00990030">
        <w:rPr>
          <w:rtl/>
          <w:lang w:bidi="fa-IR"/>
        </w:rPr>
        <w:t xml:space="preserve">- حكمت </w:t>
      </w:r>
      <w:r>
        <w:rPr>
          <w:rtl/>
          <w:lang w:bidi="fa-IR"/>
        </w:rPr>
        <w:t>237</w:t>
      </w:r>
      <w:r w:rsidR="00990030" w:rsidRPr="00990030">
        <w:rPr>
          <w:rtl/>
          <w:lang w:bidi="fa-IR"/>
        </w:rPr>
        <w:t>.</w:t>
      </w:r>
    </w:p>
    <w:p w:rsidR="00990030" w:rsidRPr="00990030" w:rsidRDefault="00512D76" w:rsidP="00F61FEE">
      <w:pPr>
        <w:pStyle w:val="libFootnote0"/>
        <w:rPr>
          <w:lang w:bidi="fa-IR"/>
        </w:rPr>
      </w:pPr>
      <w:r>
        <w:rPr>
          <w:rtl/>
          <w:lang w:bidi="fa-IR"/>
        </w:rPr>
        <w:t>570</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571</w:t>
      </w:r>
      <w:r w:rsidR="00990030" w:rsidRPr="00990030">
        <w:rPr>
          <w:rtl/>
          <w:lang w:bidi="fa-IR"/>
        </w:rPr>
        <w:t xml:space="preserve">- خطبه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572</w:t>
      </w:r>
      <w:r w:rsidR="00990030" w:rsidRPr="00990030">
        <w:rPr>
          <w:rtl/>
          <w:lang w:bidi="fa-IR"/>
        </w:rPr>
        <w:t xml:space="preserve">- حكمت </w:t>
      </w:r>
      <w:r>
        <w:rPr>
          <w:rtl/>
          <w:lang w:bidi="fa-IR"/>
        </w:rPr>
        <w:t>299</w:t>
      </w:r>
      <w:r w:rsidR="00990030" w:rsidRPr="00990030">
        <w:rPr>
          <w:rtl/>
          <w:lang w:bidi="fa-IR"/>
        </w:rPr>
        <w:t>.</w:t>
      </w:r>
    </w:p>
    <w:p w:rsidR="00990030" w:rsidRPr="00990030" w:rsidRDefault="00512D76" w:rsidP="00F61FEE">
      <w:pPr>
        <w:pStyle w:val="libFootnote0"/>
        <w:rPr>
          <w:lang w:bidi="fa-IR"/>
        </w:rPr>
      </w:pPr>
      <w:r>
        <w:rPr>
          <w:rtl/>
          <w:lang w:bidi="fa-IR"/>
        </w:rPr>
        <w:t>573</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574</w:t>
      </w:r>
      <w:r w:rsidR="00990030" w:rsidRPr="00990030">
        <w:rPr>
          <w:rtl/>
          <w:lang w:bidi="fa-IR"/>
        </w:rPr>
        <w:t xml:space="preserve">- خطبه </w:t>
      </w:r>
      <w:r>
        <w:rPr>
          <w:rtl/>
          <w:lang w:bidi="fa-IR"/>
        </w:rPr>
        <w:t>234</w:t>
      </w:r>
      <w:r w:rsidR="00990030" w:rsidRPr="00990030">
        <w:rPr>
          <w:rtl/>
          <w:lang w:bidi="fa-IR"/>
        </w:rPr>
        <w:t>.</w:t>
      </w:r>
    </w:p>
    <w:p w:rsidR="00990030" w:rsidRPr="00990030" w:rsidRDefault="00512D76" w:rsidP="00F61FEE">
      <w:pPr>
        <w:pStyle w:val="libFootnote0"/>
        <w:rPr>
          <w:lang w:bidi="fa-IR"/>
        </w:rPr>
      </w:pPr>
      <w:r>
        <w:rPr>
          <w:rtl/>
          <w:lang w:bidi="fa-IR"/>
        </w:rPr>
        <w:t>575</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576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577</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578</w:t>
      </w:r>
      <w:r w:rsidR="00990030" w:rsidRPr="00990030">
        <w:rPr>
          <w:rtl/>
          <w:lang w:bidi="fa-IR"/>
        </w:rPr>
        <w:t xml:space="preserve">- خطبه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579</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580</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581</w:t>
      </w:r>
      <w:r w:rsidR="00990030" w:rsidRPr="00990030">
        <w:rPr>
          <w:rtl/>
          <w:lang w:bidi="fa-IR"/>
        </w:rPr>
        <w:t xml:space="preserve">- خطبه </w:t>
      </w:r>
      <w:r>
        <w:rPr>
          <w:rtl/>
          <w:lang w:bidi="fa-IR"/>
        </w:rPr>
        <w:t>19</w:t>
      </w:r>
      <w:r w:rsidR="00990030" w:rsidRPr="00990030">
        <w:rPr>
          <w:rtl/>
          <w:lang w:bidi="fa-IR"/>
        </w:rPr>
        <w:t>.</w:t>
      </w:r>
    </w:p>
    <w:p w:rsidR="00990030" w:rsidRPr="00990030" w:rsidRDefault="00512D76" w:rsidP="00F61FEE">
      <w:pPr>
        <w:pStyle w:val="libFootnote0"/>
        <w:rPr>
          <w:lang w:bidi="fa-IR"/>
        </w:rPr>
      </w:pPr>
      <w:r>
        <w:rPr>
          <w:rtl/>
          <w:lang w:bidi="fa-IR"/>
        </w:rPr>
        <w:t>582</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583</w:t>
      </w:r>
      <w:r w:rsidR="00990030" w:rsidRPr="00990030">
        <w:rPr>
          <w:rtl/>
          <w:lang w:bidi="fa-IR"/>
        </w:rPr>
        <w:t xml:space="preserve">- خطبه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584</w:t>
      </w:r>
      <w:r w:rsidR="00990030" w:rsidRPr="00990030">
        <w:rPr>
          <w:rtl/>
          <w:lang w:bidi="fa-IR"/>
        </w:rPr>
        <w:t xml:space="preserve">- نامه </w:t>
      </w:r>
      <w:r>
        <w:rPr>
          <w:rtl/>
          <w:lang w:bidi="fa-IR"/>
        </w:rPr>
        <w:t>52</w:t>
      </w:r>
      <w:r w:rsidR="00990030" w:rsidRPr="00990030">
        <w:rPr>
          <w:rtl/>
          <w:lang w:bidi="fa-IR"/>
        </w:rPr>
        <w:t>.</w:t>
      </w:r>
    </w:p>
    <w:p w:rsidR="00990030" w:rsidRPr="00990030" w:rsidRDefault="00512D76" w:rsidP="00F61FEE">
      <w:pPr>
        <w:pStyle w:val="libFootnote0"/>
        <w:rPr>
          <w:lang w:bidi="fa-IR"/>
        </w:rPr>
      </w:pPr>
      <w:r>
        <w:rPr>
          <w:rtl/>
          <w:lang w:bidi="fa-IR"/>
        </w:rPr>
        <w:t>585</w:t>
      </w:r>
      <w:r w:rsidR="00990030" w:rsidRPr="00990030">
        <w:rPr>
          <w:rtl/>
          <w:lang w:bidi="fa-IR"/>
        </w:rPr>
        <w:t xml:space="preserve">- حكمت </w:t>
      </w:r>
      <w:r>
        <w:rPr>
          <w:rtl/>
          <w:lang w:bidi="fa-IR"/>
        </w:rPr>
        <w:t>39</w:t>
      </w:r>
      <w:r w:rsidR="00990030" w:rsidRPr="00990030">
        <w:rPr>
          <w:rtl/>
          <w:lang w:bidi="fa-IR"/>
        </w:rPr>
        <w:t>.</w:t>
      </w:r>
    </w:p>
    <w:p w:rsidR="00990030" w:rsidRPr="00990030" w:rsidRDefault="00512D76" w:rsidP="00F61FEE">
      <w:pPr>
        <w:pStyle w:val="libFootnote0"/>
        <w:rPr>
          <w:lang w:bidi="fa-IR"/>
        </w:rPr>
      </w:pPr>
      <w:r>
        <w:rPr>
          <w:rtl/>
          <w:lang w:bidi="fa-IR"/>
        </w:rPr>
        <w:lastRenderedPageBreak/>
        <w:t>586</w:t>
      </w:r>
      <w:r w:rsidR="00990030" w:rsidRPr="00990030">
        <w:rPr>
          <w:rtl/>
          <w:lang w:bidi="fa-IR"/>
        </w:rPr>
        <w:t xml:space="preserve">- حكمت </w:t>
      </w:r>
      <w:r>
        <w:rPr>
          <w:rtl/>
          <w:lang w:bidi="fa-IR"/>
        </w:rPr>
        <w:t>39</w:t>
      </w:r>
      <w:r w:rsidR="00990030" w:rsidRPr="00990030">
        <w:rPr>
          <w:rtl/>
          <w:lang w:bidi="fa-IR"/>
        </w:rPr>
        <w:t>.</w:t>
      </w:r>
    </w:p>
    <w:p w:rsidR="00990030" w:rsidRPr="00990030" w:rsidRDefault="00512D76" w:rsidP="00F61FEE">
      <w:pPr>
        <w:pStyle w:val="libFootnote0"/>
        <w:rPr>
          <w:lang w:bidi="fa-IR"/>
        </w:rPr>
      </w:pPr>
      <w:r>
        <w:rPr>
          <w:rtl/>
          <w:lang w:bidi="fa-IR"/>
        </w:rPr>
        <w:t>587</w:t>
      </w:r>
      <w:r w:rsidR="00990030" w:rsidRPr="00990030">
        <w:rPr>
          <w:rtl/>
          <w:lang w:bidi="fa-IR"/>
        </w:rPr>
        <w:t xml:space="preserve">- حكمت </w:t>
      </w:r>
      <w:r>
        <w:rPr>
          <w:rtl/>
          <w:lang w:bidi="fa-IR"/>
        </w:rPr>
        <w:t>279</w:t>
      </w:r>
      <w:r w:rsidR="00990030" w:rsidRPr="00990030">
        <w:rPr>
          <w:rtl/>
          <w:lang w:bidi="fa-IR"/>
        </w:rPr>
        <w:t>.</w:t>
      </w:r>
    </w:p>
    <w:p w:rsidR="00990030" w:rsidRPr="00990030" w:rsidRDefault="00512D76" w:rsidP="00F61FEE">
      <w:pPr>
        <w:pStyle w:val="libFootnote0"/>
        <w:rPr>
          <w:lang w:bidi="fa-IR"/>
        </w:rPr>
      </w:pPr>
      <w:r>
        <w:rPr>
          <w:rtl/>
          <w:lang w:bidi="fa-IR"/>
        </w:rPr>
        <w:t>588</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589</w:t>
      </w:r>
      <w:r w:rsidR="00990030" w:rsidRPr="00990030">
        <w:rPr>
          <w:rtl/>
          <w:lang w:bidi="fa-IR"/>
        </w:rPr>
        <w:t xml:space="preserve">- خطهب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590</w:t>
      </w:r>
      <w:r w:rsidR="00990030" w:rsidRPr="00990030">
        <w:rPr>
          <w:rtl/>
          <w:lang w:bidi="fa-IR"/>
        </w:rPr>
        <w:t xml:space="preserve">- خطبه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591</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592</w:t>
      </w:r>
      <w:r w:rsidR="00990030" w:rsidRPr="00990030">
        <w:rPr>
          <w:rtl/>
          <w:lang w:bidi="fa-IR"/>
        </w:rPr>
        <w:t xml:space="preserve">- حكمت </w:t>
      </w:r>
      <w:r>
        <w:rPr>
          <w:rtl/>
          <w:lang w:bidi="fa-IR"/>
        </w:rPr>
        <w:t>145</w:t>
      </w:r>
      <w:r w:rsidR="00990030" w:rsidRPr="00990030">
        <w:rPr>
          <w:rtl/>
          <w:lang w:bidi="fa-IR"/>
        </w:rPr>
        <w:t xml:space="preserve"> و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593</w:t>
      </w:r>
      <w:r w:rsidR="00990030" w:rsidRPr="00990030">
        <w:rPr>
          <w:rtl/>
          <w:lang w:bidi="fa-IR"/>
        </w:rPr>
        <w:t xml:space="preserve">- حكمت </w:t>
      </w:r>
      <w:r>
        <w:rPr>
          <w:rtl/>
          <w:lang w:bidi="fa-IR"/>
        </w:rPr>
        <w:t>104</w:t>
      </w:r>
      <w:r w:rsidR="00990030" w:rsidRPr="00990030">
        <w:rPr>
          <w:rtl/>
          <w:lang w:bidi="fa-IR"/>
        </w:rPr>
        <w:t>.</w:t>
      </w:r>
    </w:p>
    <w:p w:rsidR="00990030" w:rsidRPr="00990030" w:rsidRDefault="00512D76" w:rsidP="00F61FEE">
      <w:pPr>
        <w:pStyle w:val="libFootnote0"/>
        <w:rPr>
          <w:lang w:bidi="fa-IR"/>
        </w:rPr>
      </w:pPr>
      <w:r>
        <w:rPr>
          <w:rtl/>
          <w:lang w:bidi="fa-IR"/>
        </w:rPr>
        <w:t>594</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595</w:t>
      </w:r>
      <w:r w:rsidR="00990030" w:rsidRPr="00990030">
        <w:rPr>
          <w:rtl/>
          <w:lang w:bidi="fa-IR"/>
        </w:rPr>
        <w:t xml:space="preserve">- خطبه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596</w:t>
      </w:r>
      <w:r w:rsidR="00990030" w:rsidRPr="00990030">
        <w:rPr>
          <w:rtl/>
          <w:lang w:bidi="fa-IR"/>
        </w:rPr>
        <w:t xml:space="preserve">- حكمت </w:t>
      </w:r>
      <w:r>
        <w:rPr>
          <w:rtl/>
          <w:lang w:bidi="fa-IR"/>
        </w:rPr>
        <w:t>137</w:t>
      </w:r>
      <w:r w:rsidR="00990030" w:rsidRPr="00990030">
        <w:rPr>
          <w:rtl/>
          <w:lang w:bidi="fa-IR"/>
        </w:rPr>
        <w:t>.</w:t>
      </w:r>
    </w:p>
    <w:p w:rsidR="00990030" w:rsidRPr="00990030" w:rsidRDefault="00512D76" w:rsidP="00F61FEE">
      <w:pPr>
        <w:pStyle w:val="libFootnote0"/>
        <w:rPr>
          <w:lang w:bidi="fa-IR"/>
        </w:rPr>
      </w:pPr>
      <w:r>
        <w:rPr>
          <w:rtl/>
          <w:lang w:bidi="fa-IR"/>
        </w:rPr>
        <w:t>597</w:t>
      </w:r>
      <w:r w:rsidR="00990030" w:rsidRPr="00990030">
        <w:rPr>
          <w:rtl/>
          <w:lang w:bidi="fa-IR"/>
        </w:rPr>
        <w:t xml:space="preserve">- خطبه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598</w:t>
      </w:r>
      <w:r w:rsidR="00990030" w:rsidRPr="00990030">
        <w:rPr>
          <w:rtl/>
          <w:lang w:bidi="fa-IR"/>
        </w:rPr>
        <w:t xml:space="preserve">- خطبه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599</w:t>
      </w:r>
      <w:r w:rsidR="00990030" w:rsidRPr="00990030">
        <w:rPr>
          <w:rtl/>
          <w:lang w:bidi="fa-IR"/>
        </w:rPr>
        <w:t xml:space="preserve">- حكمت </w:t>
      </w:r>
      <w:r>
        <w:rPr>
          <w:rtl/>
          <w:lang w:bidi="fa-IR"/>
        </w:rPr>
        <w:t>428</w:t>
      </w:r>
      <w:r w:rsidR="00990030" w:rsidRPr="00990030">
        <w:rPr>
          <w:rtl/>
          <w:lang w:bidi="fa-IR"/>
        </w:rPr>
        <w:t>.</w:t>
      </w:r>
    </w:p>
    <w:p w:rsidR="00990030" w:rsidRPr="00990030" w:rsidRDefault="00512D76" w:rsidP="00F61FEE">
      <w:pPr>
        <w:pStyle w:val="libFootnote0"/>
        <w:rPr>
          <w:lang w:bidi="fa-IR"/>
        </w:rPr>
      </w:pPr>
      <w:r>
        <w:rPr>
          <w:rtl/>
          <w:lang w:bidi="fa-IR"/>
        </w:rPr>
        <w:t>600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601</w:t>
      </w:r>
      <w:r w:rsidR="00990030" w:rsidRPr="00990030">
        <w:rPr>
          <w:rtl/>
          <w:lang w:bidi="fa-IR"/>
        </w:rPr>
        <w:t xml:space="preserve">- حكمت </w:t>
      </w:r>
      <w:r>
        <w:rPr>
          <w:rtl/>
          <w:lang w:bidi="fa-IR"/>
        </w:rPr>
        <w:t>252</w:t>
      </w:r>
      <w:r w:rsidR="00990030">
        <w:rPr>
          <w:rtl/>
          <w:lang w:bidi="fa-IR"/>
        </w:rPr>
        <w:t>.</w:t>
      </w:r>
    </w:p>
    <w:p w:rsidR="00990030" w:rsidRPr="00990030" w:rsidRDefault="00512D76" w:rsidP="00F61FEE">
      <w:pPr>
        <w:pStyle w:val="libFootnote0"/>
        <w:rPr>
          <w:lang w:bidi="fa-IR"/>
        </w:rPr>
      </w:pPr>
      <w:r>
        <w:rPr>
          <w:rtl/>
          <w:lang w:bidi="fa-IR"/>
        </w:rPr>
        <w:t>602</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603</w:t>
      </w:r>
      <w:r w:rsidR="00990030" w:rsidRPr="00990030">
        <w:rPr>
          <w:rtl/>
          <w:lang w:bidi="fa-IR"/>
        </w:rPr>
        <w:t xml:space="preserve">- حكمت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604</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605</w:t>
      </w:r>
      <w:r w:rsidR="00990030" w:rsidRPr="00990030">
        <w:rPr>
          <w:rtl/>
          <w:lang w:bidi="fa-IR"/>
        </w:rPr>
        <w:t xml:space="preserve">- نامه </w:t>
      </w:r>
      <w:r>
        <w:rPr>
          <w:rtl/>
          <w:lang w:bidi="fa-IR"/>
        </w:rPr>
        <w:t>52</w:t>
      </w:r>
      <w:r w:rsidR="00990030" w:rsidRPr="00990030">
        <w:rPr>
          <w:rtl/>
          <w:lang w:bidi="fa-IR"/>
        </w:rPr>
        <w:t>.</w:t>
      </w:r>
    </w:p>
    <w:p w:rsidR="00990030" w:rsidRPr="00990030" w:rsidRDefault="00512D76" w:rsidP="00F61FEE">
      <w:pPr>
        <w:pStyle w:val="libFootnote0"/>
        <w:rPr>
          <w:lang w:bidi="fa-IR"/>
        </w:rPr>
      </w:pPr>
      <w:r>
        <w:rPr>
          <w:rtl/>
          <w:lang w:bidi="fa-IR"/>
        </w:rPr>
        <w:t>606</w:t>
      </w:r>
      <w:r w:rsidR="00990030" w:rsidRPr="00990030">
        <w:rPr>
          <w:rtl/>
          <w:lang w:bidi="fa-IR"/>
        </w:rPr>
        <w:t xml:space="preserve">- حكمت </w:t>
      </w:r>
      <w:r>
        <w:rPr>
          <w:rtl/>
          <w:lang w:bidi="fa-IR"/>
        </w:rPr>
        <w:t>6</w:t>
      </w:r>
      <w:r w:rsidR="00990030" w:rsidRPr="00990030">
        <w:rPr>
          <w:rtl/>
          <w:lang w:bidi="fa-IR"/>
        </w:rPr>
        <w:t>.</w:t>
      </w:r>
    </w:p>
    <w:p w:rsidR="00990030" w:rsidRPr="00990030" w:rsidRDefault="00512D76" w:rsidP="00F61FEE">
      <w:pPr>
        <w:pStyle w:val="libFootnote0"/>
        <w:rPr>
          <w:lang w:bidi="fa-IR"/>
        </w:rPr>
      </w:pPr>
      <w:r>
        <w:rPr>
          <w:rtl/>
          <w:lang w:bidi="fa-IR"/>
        </w:rPr>
        <w:t>607</w:t>
      </w:r>
      <w:r w:rsidR="00990030" w:rsidRPr="00990030">
        <w:rPr>
          <w:rtl/>
          <w:lang w:bidi="fa-IR"/>
        </w:rPr>
        <w:t xml:space="preserve">- حكمت </w:t>
      </w:r>
      <w:r>
        <w:rPr>
          <w:rtl/>
          <w:lang w:bidi="fa-IR"/>
        </w:rPr>
        <w:t>146</w:t>
      </w:r>
      <w:r w:rsidR="00990030" w:rsidRPr="00990030">
        <w:rPr>
          <w:rtl/>
          <w:lang w:bidi="fa-IR"/>
        </w:rPr>
        <w:t>.</w:t>
      </w:r>
    </w:p>
    <w:p w:rsidR="00990030" w:rsidRPr="00990030" w:rsidRDefault="00512D76" w:rsidP="00F61FEE">
      <w:pPr>
        <w:pStyle w:val="libFootnote0"/>
        <w:rPr>
          <w:lang w:bidi="fa-IR"/>
        </w:rPr>
      </w:pPr>
      <w:r>
        <w:rPr>
          <w:rtl/>
          <w:lang w:bidi="fa-IR"/>
        </w:rPr>
        <w:t>608</w:t>
      </w:r>
      <w:r w:rsidR="00990030" w:rsidRPr="00990030">
        <w:rPr>
          <w:rtl/>
          <w:lang w:bidi="fa-IR"/>
        </w:rPr>
        <w:t xml:space="preserve">- حكمت </w:t>
      </w:r>
      <w:r>
        <w:rPr>
          <w:rtl/>
          <w:lang w:bidi="fa-IR"/>
        </w:rPr>
        <w:t>146</w:t>
      </w:r>
      <w:r w:rsidR="00990030" w:rsidRPr="00990030">
        <w:rPr>
          <w:rtl/>
          <w:lang w:bidi="fa-IR"/>
        </w:rPr>
        <w:t>.</w:t>
      </w:r>
    </w:p>
    <w:p w:rsidR="00990030" w:rsidRPr="00990030" w:rsidRDefault="00512D76" w:rsidP="00F61FEE">
      <w:pPr>
        <w:pStyle w:val="libFootnote0"/>
        <w:rPr>
          <w:lang w:bidi="fa-IR"/>
        </w:rPr>
      </w:pPr>
      <w:r>
        <w:rPr>
          <w:rtl/>
          <w:lang w:bidi="fa-IR"/>
        </w:rPr>
        <w:t>609</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610</w:t>
      </w:r>
      <w:r w:rsidR="00990030" w:rsidRPr="00990030">
        <w:rPr>
          <w:rtl/>
          <w:lang w:bidi="fa-IR"/>
        </w:rPr>
        <w:t xml:space="preserve">- نامه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t>611</w:t>
      </w:r>
      <w:r w:rsidR="00990030" w:rsidRPr="00990030">
        <w:rPr>
          <w:rtl/>
          <w:lang w:bidi="fa-IR"/>
        </w:rPr>
        <w:t xml:space="preserve">- نامه </w:t>
      </w:r>
      <w:r>
        <w:rPr>
          <w:rtl/>
          <w:lang w:bidi="fa-IR"/>
        </w:rPr>
        <w:t>25</w:t>
      </w:r>
      <w:r w:rsidR="00990030" w:rsidRPr="00990030">
        <w:rPr>
          <w:rtl/>
          <w:lang w:bidi="fa-IR"/>
        </w:rPr>
        <w:t>.</w:t>
      </w:r>
    </w:p>
    <w:p w:rsidR="00990030" w:rsidRPr="00990030" w:rsidRDefault="00512D76" w:rsidP="00F61FEE">
      <w:pPr>
        <w:pStyle w:val="libFootnote0"/>
        <w:rPr>
          <w:lang w:bidi="fa-IR"/>
        </w:rPr>
      </w:pPr>
      <w:r>
        <w:rPr>
          <w:rtl/>
          <w:lang w:bidi="fa-IR"/>
        </w:rPr>
        <w:t>612</w:t>
      </w:r>
      <w:r w:rsidR="00990030" w:rsidRPr="00990030">
        <w:rPr>
          <w:rtl/>
          <w:lang w:bidi="fa-IR"/>
        </w:rPr>
        <w:t xml:space="preserve">- نامه </w:t>
      </w:r>
      <w:r>
        <w:rPr>
          <w:rtl/>
          <w:lang w:bidi="fa-IR"/>
        </w:rPr>
        <w:t>25</w:t>
      </w:r>
      <w:r w:rsidR="00990030" w:rsidRPr="00990030">
        <w:rPr>
          <w:rtl/>
          <w:lang w:bidi="fa-IR"/>
        </w:rPr>
        <w:t>.</w:t>
      </w:r>
    </w:p>
    <w:p w:rsidR="00990030" w:rsidRPr="00990030" w:rsidRDefault="00512D76" w:rsidP="00F61FEE">
      <w:pPr>
        <w:pStyle w:val="libFootnote0"/>
        <w:rPr>
          <w:lang w:bidi="fa-IR"/>
        </w:rPr>
      </w:pPr>
      <w:r>
        <w:rPr>
          <w:rtl/>
          <w:lang w:bidi="fa-IR"/>
        </w:rPr>
        <w:t>613</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lastRenderedPageBreak/>
        <w:t>614</w:t>
      </w:r>
      <w:r w:rsidR="00990030" w:rsidRPr="00990030">
        <w:rPr>
          <w:rtl/>
          <w:lang w:bidi="fa-IR"/>
        </w:rPr>
        <w:t xml:space="preserve">- خطبه </w:t>
      </w:r>
      <w:r>
        <w:rPr>
          <w:rtl/>
          <w:lang w:bidi="fa-IR"/>
        </w:rPr>
        <w:t>199</w:t>
      </w:r>
      <w:r w:rsidR="00990030" w:rsidRPr="00990030">
        <w:rPr>
          <w:rtl/>
          <w:lang w:bidi="fa-IR"/>
        </w:rPr>
        <w:t>.</w:t>
      </w:r>
    </w:p>
    <w:p w:rsidR="00990030" w:rsidRPr="00990030" w:rsidRDefault="00512D76" w:rsidP="00F61FEE">
      <w:pPr>
        <w:pStyle w:val="libFootnote0"/>
        <w:rPr>
          <w:lang w:bidi="fa-IR"/>
        </w:rPr>
      </w:pPr>
      <w:r>
        <w:rPr>
          <w:rtl/>
          <w:lang w:bidi="fa-IR"/>
        </w:rPr>
        <w:t>615</w:t>
      </w:r>
      <w:r w:rsidR="00990030" w:rsidRPr="00990030">
        <w:rPr>
          <w:rtl/>
          <w:lang w:bidi="fa-IR"/>
        </w:rPr>
        <w:t xml:space="preserve">- خطبه </w:t>
      </w:r>
      <w:r>
        <w:rPr>
          <w:rtl/>
          <w:lang w:bidi="fa-IR"/>
        </w:rPr>
        <w:t>232</w:t>
      </w:r>
      <w:r w:rsidR="00990030" w:rsidRPr="00990030">
        <w:rPr>
          <w:rtl/>
          <w:lang w:bidi="fa-IR"/>
        </w:rPr>
        <w:t>.</w:t>
      </w:r>
    </w:p>
    <w:p w:rsidR="00990030" w:rsidRPr="00990030" w:rsidRDefault="00512D76" w:rsidP="00F61FEE">
      <w:pPr>
        <w:pStyle w:val="libFootnote0"/>
        <w:rPr>
          <w:lang w:bidi="fa-IR"/>
        </w:rPr>
      </w:pPr>
      <w:r>
        <w:rPr>
          <w:rtl/>
          <w:lang w:bidi="fa-IR"/>
        </w:rPr>
        <w:t>616</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617</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618</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619</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620</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621</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622</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623</w:t>
      </w:r>
      <w:r w:rsidR="00990030" w:rsidRPr="00990030">
        <w:rPr>
          <w:rtl/>
          <w:lang w:bidi="fa-IR"/>
        </w:rPr>
        <w:t xml:space="preserve">- خطبه </w:t>
      </w:r>
      <w:r>
        <w:rPr>
          <w:rtl/>
          <w:lang w:bidi="fa-IR"/>
        </w:rPr>
        <w:t>12</w:t>
      </w:r>
      <w:r w:rsidR="00990030" w:rsidRPr="00990030">
        <w:rPr>
          <w:rtl/>
          <w:lang w:bidi="fa-IR"/>
        </w:rPr>
        <w:t>.</w:t>
      </w:r>
    </w:p>
    <w:p w:rsidR="00990030" w:rsidRPr="00990030" w:rsidRDefault="00512D76" w:rsidP="00F61FEE">
      <w:pPr>
        <w:pStyle w:val="libFootnote0"/>
        <w:rPr>
          <w:lang w:bidi="fa-IR"/>
        </w:rPr>
      </w:pPr>
      <w:r>
        <w:rPr>
          <w:rtl/>
          <w:lang w:bidi="fa-IR"/>
        </w:rPr>
        <w:t>624</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625</w:t>
      </w:r>
      <w:r w:rsidR="00990030" w:rsidRPr="00990030">
        <w:rPr>
          <w:rtl/>
          <w:lang w:bidi="fa-IR"/>
        </w:rPr>
        <w:t xml:space="preserve">- خطبه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626</w:t>
      </w:r>
      <w:r w:rsidR="00990030" w:rsidRPr="00990030">
        <w:rPr>
          <w:rtl/>
          <w:lang w:bidi="fa-IR"/>
        </w:rPr>
        <w:t xml:space="preserve">- حكمت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t>627</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628</w:t>
      </w:r>
      <w:r w:rsidR="00990030" w:rsidRPr="00990030">
        <w:rPr>
          <w:rtl/>
          <w:lang w:bidi="fa-IR"/>
        </w:rPr>
        <w:t xml:space="preserve">- نامه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629</w:t>
      </w:r>
      <w:r w:rsidR="00990030" w:rsidRPr="00990030">
        <w:rPr>
          <w:rtl/>
          <w:lang w:bidi="fa-IR"/>
        </w:rPr>
        <w:t xml:space="preserve">- حكمت </w:t>
      </w:r>
      <w:r>
        <w:rPr>
          <w:rtl/>
          <w:lang w:bidi="fa-IR"/>
        </w:rPr>
        <w:t>474</w:t>
      </w:r>
      <w:r w:rsidR="00990030" w:rsidRPr="00990030">
        <w:rPr>
          <w:rtl/>
          <w:lang w:bidi="fa-IR"/>
        </w:rPr>
        <w:t>.</w:t>
      </w:r>
    </w:p>
    <w:p w:rsidR="00990030" w:rsidRPr="00990030" w:rsidRDefault="00512D76" w:rsidP="00F61FEE">
      <w:pPr>
        <w:pStyle w:val="libFootnote0"/>
        <w:rPr>
          <w:lang w:bidi="fa-IR"/>
        </w:rPr>
      </w:pPr>
      <w:r>
        <w:rPr>
          <w:rtl/>
          <w:lang w:bidi="fa-IR"/>
        </w:rPr>
        <w:t>630</w:t>
      </w:r>
      <w:r w:rsidR="00990030" w:rsidRPr="00990030">
        <w:rPr>
          <w:rtl/>
          <w:lang w:bidi="fa-IR"/>
        </w:rPr>
        <w:t xml:space="preserve">- خطبه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631</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632</w:t>
      </w:r>
      <w:r w:rsidR="00990030" w:rsidRPr="00990030">
        <w:rPr>
          <w:rtl/>
          <w:lang w:bidi="fa-IR"/>
        </w:rPr>
        <w:t xml:space="preserve">- خطبه ها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633</w:t>
      </w:r>
      <w:r w:rsidR="00990030" w:rsidRPr="00990030">
        <w:rPr>
          <w:rtl/>
          <w:lang w:bidi="fa-IR"/>
        </w:rPr>
        <w:t xml:space="preserve">- خطبه </w:t>
      </w:r>
      <w:r>
        <w:rPr>
          <w:rtl/>
          <w:lang w:bidi="fa-IR"/>
        </w:rPr>
        <w:t>55</w:t>
      </w:r>
    </w:p>
    <w:p w:rsidR="00990030" w:rsidRPr="00990030" w:rsidRDefault="00512D76" w:rsidP="00F61FEE">
      <w:pPr>
        <w:pStyle w:val="libFootnote0"/>
        <w:rPr>
          <w:lang w:bidi="fa-IR"/>
        </w:rPr>
      </w:pPr>
      <w:r>
        <w:rPr>
          <w:rtl/>
          <w:lang w:bidi="fa-IR"/>
        </w:rPr>
        <w:t>634</w:t>
      </w:r>
      <w:r w:rsidR="00990030" w:rsidRPr="00990030">
        <w:rPr>
          <w:rtl/>
          <w:lang w:bidi="fa-IR"/>
        </w:rPr>
        <w:t xml:space="preserve">- خطبه </w:t>
      </w:r>
      <w:r>
        <w:rPr>
          <w:rtl/>
          <w:lang w:bidi="fa-IR"/>
        </w:rPr>
        <w:t>171</w:t>
      </w:r>
      <w:r w:rsidR="00990030" w:rsidRPr="00990030">
        <w:rPr>
          <w:rtl/>
          <w:lang w:bidi="fa-IR"/>
        </w:rPr>
        <w:t>.</w:t>
      </w:r>
    </w:p>
    <w:p w:rsidR="00990030" w:rsidRPr="00990030" w:rsidRDefault="00512D76" w:rsidP="00F61FEE">
      <w:pPr>
        <w:pStyle w:val="libFootnote0"/>
        <w:rPr>
          <w:lang w:bidi="fa-IR"/>
        </w:rPr>
      </w:pPr>
      <w:r>
        <w:rPr>
          <w:rtl/>
          <w:lang w:bidi="fa-IR"/>
        </w:rPr>
        <w:t>635</w:t>
      </w:r>
      <w:r w:rsidR="00990030" w:rsidRPr="00990030">
        <w:rPr>
          <w:rtl/>
          <w:lang w:bidi="fa-IR"/>
        </w:rPr>
        <w:t xml:space="preserve">- خطبه </w:t>
      </w:r>
      <w:r>
        <w:rPr>
          <w:rtl/>
          <w:lang w:bidi="fa-IR"/>
        </w:rPr>
        <w:t>171</w:t>
      </w:r>
      <w:r w:rsidR="00990030" w:rsidRPr="00990030">
        <w:rPr>
          <w:rtl/>
          <w:lang w:bidi="fa-IR"/>
        </w:rPr>
        <w:t>.</w:t>
      </w:r>
    </w:p>
    <w:p w:rsidR="00990030" w:rsidRPr="00990030" w:rsidRDefault="00512D76" w:rsidP="00F61FEE">
      <w:pPr>
        <w:pStyle w:val="libFootnote0"/>
        <w:rPr>
          <w:lang w:bidi="fa-IR"/>
        </w:rPr>
      </w:pPr>
      <w:r>
        <w:rPr>
          <w:rtl/>
          <w:lang w:bidi="fa-IR"/>
        </w:rPr>
        <w:t>636</w:t>
      </w:r>
      <w:r w:rsidR="00990030" w:rsidRPr="00990030">
        <w:rPr>
          <w:rtl/>
          <w:lang w:bidi="fa-IR"/>
        </w:rPr>
        <w:t xml:space="preserve">- نامه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637</w:t>
      </w:r>
      <w:r w:rsidR="00990030" w:rsidRPr="00990030">
        <w:rPr>
          <w:rtl/>
          <w:lang w:bidi="fa-IR"/>
        </w:rPr>
        <w:t xml:space="preserve">- نام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638</w:t>
      </w:r>
      <w:r w:rsidR="00990030" w:rsidRPr="00990030">
        <w:rPr>
          <w:rtl/>
          <w:lang w:bidi="fa-IR"/>
        </w:rPr>
        <w:t xml:space="preserve">- خطبه </w:t>
      </w:r>
      <w:r>
        <w:rPr>
          <w:rtl/>
          <w:lang w:bidi="fa-IR"/>
        </w:rPr>
        <w:t>180</w:t>
      </w:r>
      <w:r w:rsidR="00990030" w:rsidRPr="00990030">
        <w:rPr>
          <w:rtl/>
          <w:lang w:bidi="fa-IR"/>
        </w:rPr>
        <w:t>.</w:t>
      </w:r>
    </w:p>
    <w:p w:rsidR="00990030" w:rsidRPr="00990030" w:rsidRDefault="00512D76" w:rsidP="00F61FEE">
      <w:pPr>
        <w:pStyle w:val="libFootnote0"/>
        <w:rPr>
          <w:lang w:bidi="fa-IR"/>
        </w:rPr>
      </w:pPr>
      <w:r>
        <w:rPr>
          <w:rtl/>
          <w:lang w:bidi="fa-IR"/>
        </w:rPr>
        <w:t>639</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640</w:t>
      </w:r>
      <w:r w:rsidR="00990030" w:rsidRPr="00990030">
        <w:rPr>
          <w:rtl/>
          <w:lang w:bidi="fa-IR"/>
        </w:rPr>
        <w:t xml:space="preserve">- خطبه </w:t>
      </w:r>
      <w:r>
        <w:rPr>
          <w:rtl/>
          <w:lang w:bidi="fa-IR"/>
        </w:rPr>
        <w:t>59</w:t>
      </w:r>
      <w:r w:rsidR="00990030" w:rsidRPr="00990030">
        <w:rPr>
          <w:rtl/>
          <w:lang w:bidi="fa-IR"/>
        </w:rPr>
        <w:t>.</w:t>
      </w:r>
    </w:p>
    <w:p w:rsidR="00990030" w:rsidRPr="00990030" w:rsidRDefault="00512D76" w:rsidP="00F61FEE">
      <w:pPr>
        <w:pStyle w:val="libFootnote0"/>
        <w:rPr>
          <w:lang w:bidi="fa-IR"/>
        </w:rPr>
      </w:pPr>
      <w:r>
        <w:rPr>
          <w:rtl/>
          <w:lang w:bidi="fa-IR"/>
        </w:rPr>
        <w:t>641</w:t>
      </w:r>
      <w:r w:rsidR="00990030" w:rsidRPr="00990030">
        <w:rPr>
          <w:rtl/>
          <w:lang w:bidi="fa-IR"/>
        </w:rPr>
        <w:t xml:space="preserve">- خطبه </w:t>
      </w:r>
      <w:r>
        <w:rPr>
          <w:rtl/>
          <w:lang w:bidi="fa-IR"/>
        </w:rPr>
        <w:t>59</w:t>
      </w:r>
      <w:r w:rsidR="00990030" w:rsidRPr="00990030">
        <w:rPr>
          <w:rtl/>
          <w:lang w:bidi="fa-IR"/>
        </w:rPr>
        <w:t>.</w:t>
      </w:r>
    </w:p>
    <w:p w:rsidR="00990030" w:rsidRPr="00990030" w:rsidRDefault="00512D76" w:rsidP="00F61FEE">
      <w:pPr>
        <w:pStyle w:val="libFootnote0"/>
        <w:rPr>
          <w:lang w:bidi="fa-IR"/>
        </w:rPr>
      </w:pPr>
      <w:r>
        <w:rPr>
          <w:rtl/>
          <w:lang w:bidi="fa-IR"/>
        </w:rPr>
        <w:lastRenderedPageBreak/>
        <w:t>642</w:t>
      </w:r>
      <w:r w:rsidR="00990030" w:rsidRPr="00990030">
        <w:rPr>
          <w:rtl/>
          <w:lang w:bidi="fa-IR"/>
        </w:rPr>
        <w:t xml:space="preserve">- خطبه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643</w:t>
      </w:r>
      <w:r w:rsidR="00990030" w:rsidRPr="00990030">
        <w:rPr>
          <w:rtl/>
          <w:lang w:bidi="fa-IR"/>
        </w:rPr>
        <w:t xml:space="preserve">- حكم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644</w:t>
      </w:r>
      <w:r w:rsidR="00990030" w:rsidRPr="00990030">
        <w:rPr>
          <w:rtl/>
          <w:lang w:bidi="fa-IR"/>
        </w:rPr>
        <w:t xml:space="preserve">- خطبه </w:t>
      </w:r>
      <w:r>
        <w:rPr>
          <w:rtl/>
          <w:lang w:bidi="fa-IR"/>
        </w:rPr>
        <w:t>24</w:t>
      </w:r>
      <w:r w:rsidR="00990030" w:rsidRPr="00990030">
        <w:rPr>
          <w:rtl/>
          <w:lang w:bidi="fa-IR"/>
        </w:rPr>
        <w:t>.</w:t>
      </w:r>
    </w:p>
    <w:p w:rsidR="00990030" w:rsidRPr="00990030" w:rsidRDefault="00512D76" w:rsidP="00F61FEE">
      <w:pPr>
        <w:pStyle w:val="libFootnote0"/>
        <w:rPr>
          <w:lang w:bidi="fa-IR"/>
        </w:rPr>
      </w:pPr>
      <w:r>
        <w:rPr>
          <w:rtl/>
          <w:lang w:bidi="fa-IR"/>
        </w:rPr>
        <w:t>645</w:t>
      </w:r>
      <w:r w:rsidR="00990030" w:rsidRPr="00990030">
        <w:rPr>
          <w:rtl/>
          <w:lang w:bidi="fa-IR"/>
        </w:rPr>
        <w:t xml:space="preserve">- خطبه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646</w:t>
      </w:r>
      <w:r w:rsidR="00990030" w:rsidRPr="00990030">
        <w:rPr>
          <w:rtl/>
          <w:lang w:bidi="fa-IR"/>
        </w:rPr>
        <w:t xml:space="preserve">- خطبه </w:t>
      </w:r>
      <w:r>
        <w:rPr>
          <w:rtl/>
          <w:lang w:bidi="fa-IR"/>
        </w:rPr>
        <w:t>51</w:t>
      </w:r>
      <w:r w:rsidR="00990030" w:rsidRPr="00990030">
        <w:rPr>
          <w:rtl/>
          <w:lang w:bidi="fa-IR"/>
        </w:rPr>
        <w:t>.</w:t>
      </w:r>
    </w:p>
    <w:p w:rsidR="00990030" w:rsidRPr="00990030" w:rsidRDefault="00512D76" w:rsidP="00F61FEE">
      <w:pPr>
        <w:pStyle w:val="libFootnote0"/>
        <w:rPr>
          <w:lang w:bidi="fa-IR"/>
        </w:rPr>
      </w:pPr>
      <w:r>
        <w:rPr>
          <w:rtl/>
          <w:lang w:bidi="fa-IR"/>
        </w:rPr>
        <w:t>647</w:t>
      </w:r>
      <w:r w:rsidR="00990030" w:rsidRPr="00990030">
        <w:rPr>
          <w:rtl/>
          <w:lang w:bidi="fa-IR"/>
        </w:rPr>
        <w:t xml:space="preserve">- نامه </w:t>
      </w:r>
      <w:r>
        <w:rPr>
          <w:rtl/>
          <w:lang w:bidi="fa-IR"/>
        </w:rPr>
        <w:t>50</w:t>
      </w:r>
      <w:r w:rsidR="00990030" w:rsidRPr="00990030">
        <w:rPr>
          <w:rtl/>
          <w:lang w:bidi="fa-IR"/>
        </w:rPr>
        <w:t>.</w:t>
      </w:r>
    </w:p>
    <w:p w:rsidR="00990030" w:rsidRPr="00990030" w:rsidRDefault="00512D76" w:rsidP="00F61FEE">
      <w:pPr>
        <w:pStyle w:val="libFootnote0"/>
        <w:rPr>
          <w:lang w:bidi="fa-IR"/>
        </w:rPr>
      </w:pPr>
      <w:r>
        <w:rPr>
          <w:rtl/>
          <w:lang w:bidi="fa-IR"/>
        </w:rPr>
        <w:t>648</w:t>
      </w:r>
      <w:r w:rsidR="00990030" w:rsidRPr="00990030">
        <w:rPr>
          <w:rtl/>
          <w:lang w:bidi="fa-IR"/>
        </w:rPr>
        <w:t xml:space="preserve">- خطبه </w:t>
      </w:r>
      <w:r>
        <w:rPr>
          <w:rtl/>
          <w:lang w:bidi="fa-IR"/>
        </w:rPr>
        <w:t>119</w:t>
      </w:r>
      <w:r w:rsidR="00990030" w:rsidRPr="00990030">
        <w:rPr>
          <w:rtl/>
          <w:lang w:bidi="fa-IR"/>
        </w:rPr>
        <w:t>.</w:t>
      </w:r>
    </w:p>
    <w:p w:rsidR="00990030" w:rsidRPr="00990030" w:rsidRDefault="00512D76" w:rsidP="00F61FEE">
      <w:pPr>
        <w:pStyle w:val="libFootnote0"/>
        <w:rPr>
          <w:lang w:bidi="fa-IR"/>
        </w:rPr>
      </w:pPr>
      <w:r>
        <w:rPr>
          <w:rtl/>
          <w:lang w:bidi="fa-IR"/>
        </w:rPr>
        <w:t>649</w:t>
      </w:r>
      <w:r w:rsidR="00990030" w:rsidRPr="00990030">
        <w:rPr>
          <w:rtl/>
          <w:lang w:bidi="fa-IR"/>
        </w:rPr>
        <w:t xml:space="preserve">- حكمت </w:t>
      </w:r>
      <w:r>
        <w:rPr>
          <w:rtl/>
          <w:lang w:bidi="fa-IR"/>
        </w:rPr>
        <w:t>233</w:t>
      </w:r>
      <w:r w:rsidR="00990030" w:rsidRPr="00990030">
        <w:rPr>
          <w:rtl/>
          <w:lang w:bidi="fa-IR"/>
        </w:rPr>
        <w:t>.</w:t>
      </w:r>
    </w:p>
    <w:p w:rsidR="00990030" w:rsidRPr="00990030" w:rsidRDefault="00512D76" w:rsidP="00F61FEE">
      <w:pPr>
        <w:pStyle w:val="libFootnote0"/>
        <w:rPr>
          <w:lang w:bidi="fa-IR"/>
        </w:rPr>
      </w:pPr>
      <w:r>
        <w:rPr>
          <w:rtl/>
          <w:lang w:bidi="fa-IR"/>
        </w:rPr>
        <w:t>650</w:t>
      </w:r>
      <w:r w:rsidR="00990030" w:rsidRPr="00990030">
        <w:rPr>
          <w:rtl/>
          <w:lang w:bidi="fa-IR"/>
        </w:rPr>
        <w:t xml:space="preserve">- خطبه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651</w:t>
      </w:r>
      <w:r w:rsidR="00990030" w:rsidRPr="00990030">
        <w:rPr>
          <w:rtl/>
          <w:lang w:bidi="fa-IR"/>
        </w:rPr>
        <w:t xml:space="preserve">- خطبه </w:t>
      </w:r>
      <w:r>
        <w:rPr>
          <w:rtl/>
          <w:lang w:bidi="fa-IR"/>
        </w:rPr>
        <w:t>11</w:t>
      </w:r>
      <w:r w:rsidR="00990030" w:rsidRPr="00990030">
        <w:rPr>
          <w:rtl/>
          <w:lang w:bidi="fa-IR"/>
        </w:rPr>
        <w:t>.</w:t>
      </w:r>
    </w:p>
    <w:p w:rsidR="00990030" w:rsidRPr="00990030" w:rsidRDefault="00512D76" w:rsidP="00F61FEE">
      <w:pPr>
        <w:pStyle w:val="libFootnote0"/>
        <w:rPr>
          <w:lang w:bidi="fa-IR"/>
        </w:rPr>
      </w:pPr>
      <w:r>
        <w:rPr>
          <w:rtl/>
          <w:lang w:bidi="fa-IR"/>
        </w:rPr>
        <w:t>652</w:t>
      </w:r>
      <w:r w:rsidR="00990030" w:rsidRPr="00990030">
        <w:rPr>
          <w:rtl/>
          <w:lang w:bidi="fa-IR"/>
        </w:rPr>
        <w:t xml:space="preserve">- خطبه </w:t>
      </w:r>
      <w:r>
        <w:rPr>
          <w:rtl/>
          <w:lang w:bidi="fa-IR"/>
        </w:rPr>
        <w:t>66</w:t>
      </w:r>
      <w:r w:rsidR="00990030" w:rsidRPr="00990030">
        <w:rPr>
          <w:rtl/>
          <w:lang w:bidi="fa-IR"/>
        </w:rPr>
        <w:t>.</w:t>
      </w:r>
    </w:p>
    <w:p w:rsidR="00990030" w:rsidRPr="00990030" w:rsidRDefault="00512D76" w:rsidP="00F61FEE">
      <w:pPr>
        <w:pStyle w:val="libFootnote0"/>
        <w:rPr>
          <w:lang w:bidi="fa-IR"/>
        </w:rPr>
      </w:pPr>
      <w:r>
        <w:rPr>
          <w:rtl/>
          <w:lang w:bidi="fa-IR"/>
        </w:rPr>
        <w:t>653</w:t>
      </w:r>
      <w:r w:rsidR="00990030" w:rsidRPr="00990030">
        <w:rPr>
          <w:rtl/>
          <w:lang w:bidi="fa-IR"/>
        </w:rPr>
        <w:t xml:space="preserve">- حكمت </w:t>
      </w:r>
      <w:r>
        <w:rPr>
          <w:rtl/>
          <w:lang w:bidi="fa-IR"/>
        </w:rPr>
        <w:t>375</w:t>
      </w:r>
      <w:r w:rsidR="00990030" w:rsidRPr="00990030">
        <w:rPr>
          <w:rtl/>
          <w:lang w:bidi="fa-IR"/>
        </w:rPr>
        <w:t>.</w:t>
      </w:r>
    </w:p>
    <w:p w:rsidR="00990030" w:rsidRPr="00990030" w:rsidRDefault="00512D76" w:rsidP="00F61FEE">
      <w:pPr>
        <w:pStyle w:val="libFootnote0"/>
        <w:rPr>
          <w:lang w:bidi="fa-IR"/>
        </w:rPr>
      </w:pPr>
      <w:r>
        <w:rPr>
          <w:rtl/>
          <w:lang w:bidi="fa-IR"/>
        </w:rPr>
        <w:t>654</w:t>
      </w:r>
      <w:r w:rsidR="00990030" w:rsidRPr="00990030">
        <w:rPr>
          <w:rtl/>
          <w:lang w:bidi="fa-IR"/>
        </w:rPr>
        <w:t xml:space="preserve">- خطبه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655</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656</w:t>
      </w:r>
      <w:r w:rsidR="00990030" w:rsidRPr="00990030">
        <w:rPr>
          <w:rtl/>
          <w:lang w:bidi="fa-IR"/>
        </w:rPr>
        <w:t xml:space="preserve">- حكمت </w:t>
      </w:r>
      <w:r>
        <w:rPr>
          <w:rtl/>
          <w:lang w:bidi="fa-IR"/>
        </w:rPr>
        <w:t>174</w:t>
      </w:r>
      <w:r w:rsidR="00990030" w:rsidRPr="00990030">
        <w:rPr>
          <w:rtl/>
          <w:lang w:bidi="fa-IR"/>
        </w:rPr>
        <w:t>.</w:t>
      </w:r>
    </w:p>
    <w:p w:rsidR="00990030" w:rsidRPr="00990030" w:rsidRDefault="00512D76" w:rsidP="00F61FEE">
      <w:pPr>
        <w:pStyle w:val="libFootnote0"/>
        <w:rPr>
          <w:lang w:bidi="fa-IR"/>
        </w:rPr>
      </w:pPr>
      <w:r>
        <w:rPr>
          <w:rtl/>
          <w:lang w:bidi="fa-IR"/>
        </w:rPr>
        <w:t>657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658</w:t>
      </w:r>
      <w:r w:rsidR="00990030" w:rsidRPr="00990030">
        <w:rPr>
          <w:rtl/>
          <w:lang w:bidi="fa-IR"/>
        </w:rPr>
        <w:t xml:space="preserve">- نامه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659</w:t>
      </w:r>
      <w:r w:rsidR="00990030" w:rsidRPr="00990030">
        <w:rPr>
          <w:rtl/>
          <w:lang w:bidi="fa-IR"/>
        </w:rPr>
        <w:t xml:space="preserve">- نمامه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660</w:t>
      </w:r>
      <w:r w:rsidR="00990030" w:rsidRPr="00990030">
        <w:rPr>
          <w:rtl/>
          <w:lang w:bidi="fa-IR"/>
        </w:rPr>
        <w:t xml:space="preserve">- نامه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662</w:t>
      </w:r>
      <w:r w:rsidR="00990030" w:rsidRPr="00990030">
        <w:rPr>
          <w:rtl/>
          <w:lang w:bidi="fa-IR"/>
        </w:rPr>
        <w:t xml:space="preserve">- خطبه </w:t>
      </w:r>
      <w:r>
        <w:rPr>
          <w:rtl/>
          <w:lang w:bidi="fa-IR"/>
        </w:rPr>
        <w:t>29</w:t>
      </w:r>
      <w:r w:rsidR="00990030" w:rsidRPr="00990030">
        <w:rPr>
          <w:rtl/>
          <w:lang w:bidi="fa-IR"/>
        </w:rPr>
        <w:t>.</w:t>
      </w:r>
    </w:p>
    <w:p w:rsidR="00990030" w:rsidRPr="00990030" w:rsidRDefault="00512D76" w:rsidP="00F61FEE">
      <w:pPr>
        <w:pStyle w:val="libFootnote0"/>
        <w:rPr>
          <w:lang w:bidi="fa-IR"/>
        </w:rPr>
      </w:pPr>
      <w:r>
        <w:rPr>
          <w:rtl/>
          <w:lang w:bidi="fa-IR"/>
        </w:rPr>
        <w:t>663</w:t>
      </w:r>
      <w:r w:rsidR="00990030" w:rsidRPr="00990030">
        <w:rPr>
          <w:rtl/>
          <w:lang w:bidi="fa-IR"/>
        </w:rPr>
        <w:t xml:space="preserve">- خطبه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664</w:t>
      </w:r>
      <w:r w:rsidR="00990030" w:rsidRPr="00990030">
        <w:rPr>
          <w:rtl/>
          <w:lang w:bidi="fa-IR"/>
        </w:rPr>
        <w:t xml:space="preserve">- نامه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665</w:t>
      </w:r>
      <w:r w:rsidR="00990030" w:rsidRPr="00990030">
        <w:rPr>
          <w:rtl/>
          <w:lang w:bidi="fa-IR"/>
        </w:rPr>
        <w:t xml:space="preserve">- ناما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666</w:t>
      </w:r>
      <w:r w:rsidR="00990030" w:rsidRPr="00990030">
        <w:rPr>
          <w:rtl/>
          <w:lang w:bidi="fa-IR"/>
        </w:rPr>
        <w:t xml:space="preserve">- خطبه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667</w:t>
      </w:r>
      <w:r w:rsidR="00990030" w:rsidRPr="00990030">
        <w:rPr>
          <w:rtl/>
          <w:lang w:bidi="fa-IR"/>
        </w:rPr>
        <w:t xml:space="preserve">- خطبه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668</w:t>
      </w:r>
      <w:r w:rsidR="00990030" w:rsidRPr="00990030">
        <w:rPr>
          <w:rtl/>
          <w:lang w:bidi="fa-IR"/>
        </w:rPr>
        <w:t xml:space="preserve">- حكمت </w:t>
      </w:r>
      <w:r>
        <w:rPr>
          <w:rtl/>
          <w:lang w:bidi="fa-IR"/>
        </w:rPr>
        <w:t>322</w:t>
      </w:r>
      <w:r w:rsidR="00990030" w:rsidRPr="00990030">
        <w:rPr>
          <w:rtl/>
          <w:lang w:bidi="fa-IR"/>
        </w:rPr>
        <w:t>.</w:t>
      </w:r>
    </w:p>
    <w:p w:rsidR="00990030" w:rsidRPr="00990030" w:rsidRDefault="00512D76" w:rsidP="00F61FEE">
      <w:pPr>
        <w:pStyle w:val="libFootnote0"/>
        <w:rPr>
          <w:lang w:bidi="fa-IR"/>
        </w:rPr>
      </w:pPr>
      <w:r>
        <w:rPr>
          <w:rtl/>
          <w:lang w:bidi="fa-IR"/>
        </w:rPr>
        <w:t>669</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670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lastRenderedPageBreak/>
        <w:t>671</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672</w:t>
      </w:r>
      <w:r w:rsidR="00990030" w:rsidRPr="00990030">
        <w:rPr>
          <w:rtl/>
          <w:lang w:bidi="fa-IR"/>
        </w:rPr>
        <w:t xml:space="preserve">- حكمت </w:t>
      </w:r>
      <w:r>
        <w:rPr>
          <w:rtl/>
          <w:lang w:bidi="fa-IR"/>
        </w:rPr>
        <w:t>374</w:t>
      </w:r>
      <w:r w:rsidR="00990030" w:rsidRPr="00990030">
        <w:rPr>
          <w:rtl/>
          <w:lang w:bidi="fa-IR"/>
        </w:rPr>
        <w:t>.</w:t>
      </w:r>
    </w:p>
    <w:p w:rsidR="00990030" w:rsidRPr="00990030" w:rsidRDefault="00512D76" w:rsidP="00F61FEE">
      <w:pPr>
        <w:pStyle w:val="libFootnote0"/>
        <w:rPr>
          <w:lang w:bidi="fa-IR"/>
        </w:rPr>
      </w:pPr>
      <w:r>
        <w:rPr>
          <w:rtl/>
          <w:lang w:bidi="fa-IR"/>
        </w:rPr>
        <w:t>673</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674</w:t>
      </w:r>
      <w:r w:rsidR="00990030" w:rsidRPr="00990030">
        <w:rPr>
          <w:rtl/>
          <w:lang w:bidi="fa-IR"/>
        </w:rPr>
        <w:t xml:space="preserve">- خطبه </w:t>
      </w:r>
      <w:r>
        <w:rPr>
          <w:rtl/>
          <w:lang w:bidi="fa-IR"/>
        </w:rPr>
        <w:t>129</w:t>
      </w:r>
      <w:r w:rsidR="00990030" w:rsidRPr="00990030">
        <w:rPr>
          <w:rtl/>
          <w:lang w:bidi="fa-IR"/>
        </w:rPr>
        <w:t>.</w:t>
      </w:r>
    </w:p>
    <w:p w:rsidR="00990030" w:rsidRPr="00990030" w:rsidRDefault="00512D76" w:rsidP="00F61FEE">
      <w:pPr>
        <w:pStyle w:val="libFootnote0"/>
        <w:rPr>
          <w:lang w:bidi="fa-IR"/>
        </w:rPr>
      </w:pPr>
      <w:r>
        <w:rPr>
          <w:rtl/>
          <w:lang w:bidi="fa-IR"/>
        </w:rPr>
        <w:t>675</w:t>
      </w:r>
      <w:r w:rsidR="00990030" w:rsidRPr="00990030">
        <w:rPr>
          <w:rtl/>
          <w:lang w:bidi="fa-IR"/>
        </w:rPr>
        <w:t xml:space="preserve">- حكمت </w:t>
      </w:r>
      <w:r>
        <w:rPr>
          <w:rtl/>
          <w:lang w:bidi="fa-IR"/>
        </w:rPr>
        <w:t>420</w:t>
      </w:r>
      <w:r w:rsidR="00990030" w:rsidRPr="00990030">
        <w:rPr>
          <w:rtl/>
          <w:lang w:bidi="fa-IR"/>
        </w:rPr>
        <w:t>.</w:t>
      </w:r>
    </w:p>
    <w:p w:rsidR="00990030" w:rsidRPr="00990030" w:rsidRDefault="00512D76" w:rsidP="00F61FEE">
      <w:pPr>
        <w:pStyle w:val="libFootnote0"/>
        <w:rPr>
          <w:lang w:bidi="fa-IR"/>
        </w:rPr>
      </w:pPr>
      <w:r>
        <w:rPr>
          <w:rtl/>
          <w:lang w:bidi="fa-IR"/>
        </w:rPr>
        <w:t>676</w:t>
      </w:r>
      <w:r w:rsidR="00990030" w:rsidRPr="00990030">
        <w:rPr>
          <w:rtl/>
          <w:lang w:bidi="fa-IR"/>
        </w:rPr>
        <w:t xml:space="preserve">- حكمت </w:t>
      </w:r>
      <w:r>
        <w:rPr>
          <w:rtl/>
          <w:lang w:bidi="fa-IR"/>
        </w:rPr>
        <w:t>375</w:t>
      </w:r>
      <w:r w:rsidR="00990030" w:rsidRPr="00990030">
        <w:rPr>
          <w:rtl/>
          <w:lang w:bidi="fa-IR"/>
        </w:rPr>
        <w:t>.</w:t>
      </w:r>
    </w:p>
    <w:p w:rsidR="00990030" w:rsidRPr="00990030" w:rsidRDefault="00512D76" w:rsidP="00F61FEE">
      <w:pPr>
        <w:pStyle w:val="libFootnote0"/>
        <w:rPr>
          <w:lang w:bidi="fa-IR"/>
        </w:rPr>
      </w:pPr>
      <w:r>
        <w:rPr>
          <w:rtl/>
          <w:lang w:bidi="fa-IR"/>
        </w:rPr>
        <w:t>677</w:t>
      </w:r>
      <w:r w:rsidR="00990030" w:rsidRPr="00990030">
        <w:rPr>
          <w:rtl/>
          <w:lang w:bidi="fa-IR"/>
        </w:rPr>
        <w:t xml:space="preserve">- حكمت </w:t>
      </w:r>
      <w:r>
        <w:rPr>
          <w:rtl/>
          <w:lang w:bidi="fa-IR"/>
        </w:rPr>
        <w:t>314</w:t>
      </w:r>
      <w:r w:rsidR="00990030" w:rsidRPr="00990030">
        <w:rPr>
          <w:rtl/>
          <w:lang w:bidi="fa-IR"/>
        </w:rPr>
        <w:t>.</w:t>
      </w:r>
    </w:p>
    <w:p w:rsidR="00990030" w:rsidRPr="00990030" w:rsidRDefault="00512D76" w:rsidP="00F61FEE">
      <w:pPr>
        <w:pStyle w:val="libFootnote0"/>
        <w:rPr>
          <w:lang w:bidi="fa-IR"/>
        </w:rPr>
      </w:pPr>
      <w:r>
        <w:rPr>
          <w:rtl/>
          <w:lang w:bidi="fa-IR"/>
        </w:rPr>
        <w:t>678</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679</w:t>
      </w:r>
      <w:r w:rsidR="00990030" w:rsidRPr="00990030">
        <w:rPr>
          <w:rtl/>
          <w:lang w:bidi="fa-IR"/>
        </w:rPr>
        <w:t xml:space="preserve">- حكمت </w:t>
      </w:r>
      <w:r>
        <w:rPr>
          <w:rtl/>
          <w:lang w:bidi="fa-IR"/>
        </w:rPr>
        <w:t>374</w:t>
      </w:r>
      <w:r w:rsidR="00990030" w:rsidRPr="00990030">
        <w:rPr>
          <w:rtl/>
          <w:lang w:bidi="fa-IR"/>
        </w:rPr>
        <w:t>.</w:t>
      </w:r>
    </w:p>
    <w:p w:rsidR="00990030" w:rsidRPr="00990030" w:rsidRDefault="00512D76" w:rsidP="00F61FEE">
      <w:pPr>
        <w:pStyle w:val="libFootnote0"/>
        <w:rPr>
          <w:lang w:bidi="fa-IR"/>
        </w:rPr>
      </w:pPr>
      <w:r>
        <w:rPr>
          <w:rtl/>
          <w:lang w:bidi="fa-IR"/>
        </w:rPr>
        <w:t>680</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681</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682</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683</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684</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685</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686</w:t>
      </w:r>
      <w:r w:rsidR="00990030" w:rsidRPr="00990030">
        <w:rPr>
          <w:rtl/>
          <w:lang w:bidi="fa-IR"/>
        </w:rPr>
        <w:t xml:space="preserve">- حكمت </w:t>
      </w:r>
      <w:r>
        <w:rPr>
          <w:rtl/>
          <w:lang w:bidi="fa-IR"/>
        </w:rPr>
        <w:t>373</w:t>
      </w:r>
      <w:r w:rsidR="00990030" w:rsidRPr="00990030">
        <w:rPr>
          <w:rtl/>
          <w:lang w:bidi="fa-IR"/>
        </w:rPr>
        <w:t>.</w:t>
      </w:r>
    </w:p>
    <w:p w:rsidR="00990030" w:rsidRPr="00990030" w:rsidRDefault="00512D76" w:rsidP="00F61FEE">
      <w:pPr>
        <w:pStyle w:val="libFootnote0"/>
        <w:rPr>
          <w:lang w:bidi="fa-IR"/>
        </w:rPr>
      </w:pPr>
      <w:r>
        <w:rPr>
          <w:rtl/>
          <w:lang w:bidi="fa-IR"/>
        </w:rPr>
        <w:t>687</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688</w:t>
      </w:r>
      <w:r w:rsidR="00990030" w:rsidRPr="00990030">
        <w:rPr>
          <w:rtl/>
          <w:lang w:bidi="fa-IR"/>
        </w:rPr>
        <w:t xml:space="preserve">- خطبه </w:t>
      </w:r>
      <w:r>
        <w:rPr>
          <w:rtl/>
          <w:lang w:bidi="fa-IR"/>
        </w:rPr>
        <w:t>129</w:t>
      </w:r>
      <w:r w:rsidR="00990030" w:rsidRPr="00990030">
        <w:rPr>
          <w:rtl/>
          <w:lang w:bidi="fa-IR"/>
        </w:rPr>
        <w:t>.</w:t>
      </w:r>
    </w:p>
    <w:p w:rsidR="00990030" w:rsidRPr="00990030" w:rsidRDefault="00512D76" w:rsidP="00F61FEE">
      <w:pPr>
        <w:pStyle w:val="libFootnote0"/>
        <w:rPr>
          <w:lang w:bidi="fa-IR"/>
        </w:rPr>
      </w:pPr>
      <w:r>
        <w:rPr>
          <w:rtl/>
          <w:lang w:bidi="fa-IR"/>
        </w:rPr>
        <w:t>689</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690</w:t>
      </w:r>
      <w:r w:rsidR="00990030" w:rsidRPr="00990030">
        <w:rPr>
          <w:rtl/>
          <w:lang w:bidi="fa-IR"/>
        </w:rPr>
        <w:t xml:space="preserve">- حكمت </w:t>
      </w:r>
      <w:r>
        <w:rPr>
          <w:rtl/>
          <w:lang w:bidi="fa-IR"/>
        </w:rPr>
        <w:t>295</w:t>
      </w:r>
    </w:p>
    <w:p w:rsidR="00990030" w:rsidRPr="00990030" w:rsidRDefault="00512D76" w:rsidP="00F61FEE">
      <w:pPr>
        <w:pStyle w:val="libFootnote0"/>
        <w:rPr>
          <w:lang w:bidi="fa-IR"/>
        </w:rPr>
      </w:pPr>
      <w:r>
        <w:rPr>
          <w:rtl/>
          <w:lang w:bidi="fa-IR"/>
        </w:rPr>
        <w:t>691</w:t>
      </w:r>
      <w:r w:rsidR="00990030" w:rsidRPr="00990030">
        <w:rPr>
          <w:rtl/>
          <w:lang w:bidi="fa-IR"/>
        </w:rPr>
        <w:t xml:space="preserve">- نامه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692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693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694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695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696</w:t>
      </w:r>
      <w:r w:rsidR="00990030" w:rsidRPr="00990030">
        <w:rPr>
          <w:rtl/>
          <w:lang w:bidi="fa-IR"/>
        </w:rPr>
        <w:t xml:space="preserve">- حكمت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697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698</w:t>
      </w:r>
      <w:r w:rsidR="00990030" w:rsidRPr="00990030">
        <w:rPr>
          <w:rtl/>
          <w:lang w:bidi="fa-IR"/>
        </w:rPr>
        <w:t xml:space="preserve">- خطبه </w:t>
      </w:r>
      <w:r>
        <w:rPr>
          <w:rtl/>
          <w:lang w:bidi="fa-IR"/>
        </w:rPr>
        <w:t>55</w:t>
      </w:r>
      <w:r w:rsidR="00990030" w:rsidRPr="00990030">
        <w:rPr>
          <w:rtl/>
          <w:lang w:bidi="fa-IR"/>
        </w:rPr>
        <w:t>.</w:t>
      </w:r>
    </w:p>
    <w:p w:rsidR="00990030" w:rsidRPr="00990030" w:rsidRDefault="00512D76" w:rsidP="00F61FEE">
      <w:pPr>
        <w:pStyle w:val="libFootnote0"/>
        <w:rPr>
          <w:lang w:bidi="fa-IR"/>
        </w:rPr>
      </w:pPr>
      <w:r>
        <w:rPr>
          <w:rtl/>
          <w:lang w:bidi="fa-IR"/>
        </w:rPr>
        <w:lastRenderedPageBreak/>
        <w:t>699</w:t>
      </w:r>
      <w:r w:rsidR="00990030" w:rsidRPr="00990030">
        <w:rPr>
          <w:rtl/>
          <w:lang w:bidi="fa-IR"/>
        </w:rPr>
        <w:t xml:space="preserve">- خطبه </w:t>
      </w:r>
      <w:r>
        <w:rPr>
          <w:rtl/>
          <w:lang w:bidi="fa-IR"/>
        </w:rPr>
        <w:t>41</w:t>
      </w:r>
      <w:r w:rsidR="00990030" w:rsidRPr="00990030">
        <w:rPr>
          <w:rtl/>
          <w:lang w:bidi="fa-IR"/>
        </w:rPr>
        <w:t>.</w:t>
      </w:r>
    </w:p>
    <w:p w:rsidR="00990030" w:rsidRPr="00990030" w:rsidRDefault="00512D76" w:rsidP="00F61FEE">
      <w:pPr>
        <w:pStyle w:val="libFootnote0"/>
        <w:rPr>
          <w:lang w:bidi="fa-IR"/>
        </w:rPr>
      </w:pPr>
      <w:r>
        <w:rPr>
          <w:rtl/>
          <w:lang w:bidi="fa-IR"/>
        </w:rPr>
        <w:t>700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701</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702</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703</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704</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705</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706</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707</w:t>
      </w:r>
      <w:r w:rsidR="00990030" w:rsidRPr="00990030">
        <w:rPr>
          <w:rtl/>
          <w:lang w:bidi="fa-IR"/>
        </w:rPr>
        <w:t xml:space="preserve">- حكمت </w:t>
      </w:r>
      <w:r>
        <w:rPr>
          <w:rtl/>
          <w:lang w:bidi="fa-IR"/>
        </w:rPr>
        <w:t>12</w:t>
      </w:r>
      <w:r w:rsidR="00990030" w:rsidRPr="00990030">
        <w:rPr>
          <w:rtl/>
          <w:lang w:bidi="fa-IR"/>
        </w:rPr>
        <w:t>.</w:t>
      </w:r>
    </w:p>
    <w:p w:rsidR="00990030" w:rsidRPr="00990030" w:rsidRDefault="00512D76" w:rsidP="00F61FEE">
      <w:pPr>
        <w:pStyle w:val="libFootnote0"/>
        <w:rPr>
          <w:lang w:bidi="fa-IR"/>
        </w:rPr>
      </w:pPr>
      <w:r>
        <w:rPr>
          <w:rtl/>
          <w:lang w:bidi="fa-IR"/>
        </w:rPr>
        <w:t>708</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709</w:t>
      </w:r>
      <w:r w:rsidR="00990030" w:rsidRPr="00990030">
        <w:rPr>
          <w:rtl/>
          <w:lang w:bidi="fa-IR"/>
        </w:rPr>
        <w:t xml:space="preserve">- حكمت </w:t>
      </w:r>
      <w:r>
        <w:rPr>
          <w:rtl/>
          <w:lang w:bidi="fa-IR"/>
        </w:rPr>
        <w:t>11</w:t>
      </w:r>
      <w:r w:rsidR="00990030" w:rsidRPr="00990030">
        <w:rPr>
          <w:rtl/>
          <w:lang w:bidi="fa-IR"/>
        </w:rPr>
        <w:t>.</w:t>
      </w:r>
    </w:p>
    <w:p w:rsidR="00990030" w:rsidRPr="00990030" w:rsidRDefault="00512D76" w:rsidP="00F61FEE">
      <w:pPr>
        <w:pStyle w:val="libFootnote0"/>
        <w:rPr>
          <w:lang w:bidi="fa-IR"/>
        </w:rPr>
      </w:pPr>
      <w:r>
        <w:rPr>
          <w:rtl/>
          <w:lang w:bidi="fa-IR"/>
        </w:rPr>
        <w:t>710</w:t>
      </w:r>
      <w:r w:rsidR="00990030" w:rsidRPr="00990030">
        <w:rPr>
          <w:rtl/>
          <w:lang w:bidi="fa-IR"/>
        </w:rPr>
        <w:t xml:space="preserve">- حكمت </w:t>
      </w:r>
      <w:r>
        <w:rPr>
          <w:rtl/>
          <w:lang w:bidi="fa-IR"/>
        </w:rPr>
        <w:t>308</w:t>
      </w:r>
      <w:r w:rsidR="00990030" w:rsidRPr="00990030">
        <w:rPr>
          <w:rtl/>
          <w:lang w:bidi="fa-IR"/>
        </w:rPr>
        <w:t>.</w:t>
      </w:r>
    </w:p>
    <w:p w:rsidR="00990030" w:rsidRPr="00990030" w:rsidRDefault="00512D76" w:rsidP="00F61FEE">
      <w:pPr>
        <w:pStyle w:val="libFootnote0"/>
        <w:rPr>
          <w:lang w:bidi="fa-IR"/>
        </w:rPr>
      </w:pPr>
      <w:r>
        <w:rPr>
          <w:rtl/>
          <w:lang w:bidi="fa-IR"/>
        </w:rPr>
        <w:t>711</w:t>
      </w:r>
      <w:r w:rsidR="00990030" w:rsidRPr="00990030">
        <w:rPr>
          <w:rtl/>
          <w:lang w:bidi="fa-IR"/>
        </w:rPr>
        <w:t xml:space="preserve">- حكمت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712</w:t>
      </w:r>
      <w:r w:rsidR="00990030" w:rsidRPr="00990030">
        <w:rPr>
          <w:rtl/>
          <w:lang w:bidi="fa-IR"/>
        </w:rPr>
        <w:t xml:space="preserve">- حكمت </w:t>
      </w:r>
      <w:r>
        <w:rPr>
          <w:rtl/>
          <w:lang w:bidi="fa-IR"/>
        </w:rPr>
        <w:t>451</w:t>
      </w:r>
      <w:r w:rsidR="00990030" w:rsidRPr="00990030">
        <w:rPr>
          <w:rtl/>
          <w:lang w:bidi="fa-IR"/>
        </w:rPr>
        <w:t>.</w:t>
      </w:r>
    </w:p>
    <w:p w:rsidR="00990030" w:rsidRPr="00990030" w:rsidRDefault="00512D76" w:rsidP="00F61FEE">
      <w:pPr>
        <w:pStyle w:val="libFootnote0"/>
        <w:rPr>
          <w:lang w:bidi="fa-IR"/>
        </w:rPr>
      </w:pPr>
      <w:r>
        <w:rPr>
          <w:rtl/>
          <w:lang w:bidi="fa-IR"/>
        </w:rPr>
        <w:t>713</w:t>
      </w:r>
      <w:r w:rsidR="00990030" w:rsidRPr="00990030">
        <w:rPr>
          <w:rtl/>
          <w:lang w:bidi="fa-IR"/>
        </w:rPr>
        <w:t xml:space="preserve">- حكمت </w:t>
      </w:r>
      <w:r>
        <w:rPr>
          <w:rtl/>
          <w:lang w:bidi="fa-IR"/>
        </w:rPr>
        <w:t>451</w:t>
      </w:r>
      <w:r w:rsidR="00990030" w:rsidRPr="00990030">
        <w:rPr>
          <w:rtl/>
          <w:lang w:bidi="fa-IR"/>
        </w:rPr>
        <w:t>.</w:t>
      </w:r>
    </w:p>
    <w:p w:rsidR="00990030" w:rsidRPr="00990030" w:rsidRDefault="00512D76" w:rsidP="00F61FEE">
      <w:pPr>
        <w:pStyle w:val="libFootnote0"/>
        <w:rPr>
          <w:lang w:bidi="fa-IR"/>
        </w:rPr>
      </w:pPr>
      <w:r>
        <w:rPr>
          <w:rtl/>
          <w:lang w:bidi="fa-IR"/>
        </w:rPr>
        <w:t>714</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715</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716</w:t>
      </w:r>
      <w:r w:rsidR="00990030" w:rsidRPr="00990030">
        <w:rPr>
          <w:rtl/>
          <w:lang w:bidi="fa-IR"/>
        </w:rPr>
        <w:t xml:space="preserve">- حكمت </w:t>
      </w:r>
      <w:r>
        <w:rPr>
          <w:rtl/>
          <w:lang w:bidi="fa-IR"/>
        </w:rPr>
        <w:t>214</w:t>
      </w:r>
      <w:r w:rsidR="00990030" w:rsidRPr="00990030">
        <w:rPr>
          <w:rtl/>
          <w:lang w:bidi="fa-IR"/>
        </w:rPr>
        <w:t>.</w:t>
      </w:r>
    </w:p>
    <w:p w:rsidR="00990030" w:rsidRPr="00990030" w:rsidRDefault="00512D76" w:rsidP="00F61FEE">
      <w:pPr>
        <w:pStyle w:val="libFootnote0"/>
        <w:rPr>
          <w:lang w:bidi="fa-IR"/>
        </w:rPr>
      </w:pPr>
      <w:r>
        <w:rPr>
          <w:rtl/>
          <w:lang w:bidi="fa-IR"/>
        </w:rPr>
        <w:t>717</w:t>
      </w:r>
      <w:r w:rsidR="00990030" w:rsidRPr="00990030">
        <w:rPr>
          <w:rtl/>
          <w:lang w:bidi="fa-IR"/>
        </w:rPr>
        <w:t xml:space="preserve">- خطبه </w:t>
      </w:r>
      <w:r>
        <w:rPr>
          <w:rtl/>
          <w:lang w:bidi="fa-IR"/>
        </w:rPr>
        <w:t>75</w:t>
      </w:r>
      <w:r w:rsidR="00990030" w:rsidRPr="00990030">
        <w:rPr>
          <w:rtl/>
          <w:lang w:bidi="fa-IR"/>
        </w:rPr>
        <w:t>.</w:t>
      </w:r>
    </w:p>
    <w:p w:rsidR="00990030" w:rsidRPr="00990030" w:rsidRDefault="00512D76" w:rsidP="00F61FEE">
      <w:pPr>
        <w:pStyle w:val="libFootnote0"/>
        <w:rPr>
          <w:lang w:bidi="fa-IR"/>
        </w:rPr>
      </w:pPr>
      <w:r>
        <w:rPr>
          <w:rtl/>
          <w:lang w:bidi="fa-IR"/>
        </w:rPr>
        <w:t>718</w:t>
      </w:r>
      <w:r w:rsidR="00990030" w:rsidRPr="00990030">
        <w:rPr>
          <w:rtl/>
          <w:lang w:bidi="fa-IR"/>
        </w:rPr>
        <w:t xml:space="preserve">- حكمت </w:t>
      </w:r>
      <w:r>
        <w:rPr>
          <w:rtl/>
          <w:lang w:bidi="fa-IR"/>
        </w:rPr>
        <w:t>204</w:t>
      </w:r>
      <w:r w:rsidR="00990030" w:rsidRPr="00990030">
        <w:rPr>
          <w:rtl/>
          <w:lang w:bidi="fa-IR"/>
        </w:rPr>
        <w:t>.</w:t>
      </w:r>
    </w:p>
    <w:p w:rsidR="00990030" w:rsidRPr="00990030" w:rsidRDefault="00512D76" w:rsidP="00F61FEE">
      <w:pPr>
        <w:pStyle w:val="libFootnote0"/>
        <w:rPr>
          <w:lang w:bidi="fa-IR"/>
        </w:rPr>
      </w:pPr>
      <w:r>
        <w:rPr>
          <w:rtl/>
          <w:lang w:bidi="fa-IR"/>
        </w:rPr>
        <w:t>719</w:t>
      </w:r>
      <w:r w:rsidR="00990030" w:rsidRPr="00990030">
        <w:rPr>
          <w:rtl/>
          <w:lang w:bidi="fa-IR"/>
        </w:rPr>
        <w:t xml:space="preserve">- حكمت </w:t>
      </w:r>
      <w:r>
        <w:rPr>
          <w:rtl/>
          <w:lang w:bidi="fa-IR"/>
        </w:rPr>
        <w:t>6</w:t>
      </w:r>
      <w:r w:rsidR="00990030" w:rsidRPr="00990030">
        <w:rPr>
          <w:rtl/>
          <w:lang w:bidi="fa-IR"/>
        </w:rPr>
        <w:t>.</w:t>
      </w:r>
    </w:p>
    <w:p w:rsidR="00990030" w:rsidRPr="00990030" w:rsidRDefault="00512D76" w:rsidP="00F61FEE">
      <w:pPr>
        <w:pStyle w:val="libFootnote0"/>
        <w:rPr>
          <w:lang w:bidi="fa-IR"/>
        </w:rPr>
      </w:pPr>
      <w:r>
        <w:rPr>
          <w:rtl/>
          <w:lang w:bidi="fa-IR"/>
        </w:rPr>
        <w:t>720</w:t>
      </w:r>
      <w:r w:rsidR="00990030" w:rsidRPr="00990030">
        <w:rPr>
          <w:rtl/>
          <w:lang w:bidi="fa-IR"/>
        </w:rPr>
        <w:t xml:space="preserve">- حكمت </w:t>
      </w:r>
      <w:r>
        <w:rPr>
          <w:rtl/>
          <w:lang w:bidi="fa-IR"/>
        </w:rPr>
        <w:t>117</w:t>
      </w:r>
      <w:r w:rsidR="00990030" w:rsidRPr="00990030">
        <w:rPr>
          <w:rtl/>
          <w:lang w:bidi="fa-IR"/>
        </w:rPr>
        <w:t>.</w:t>
      </w:r>
    </w:p>
    <w:p w:rsidR="00990030" w:rsidRPr="00990030" w:rsidRDefault="00512D76" w:rsidP="00F61FEE">
      <w:pPr>
        <w:pStyle w:val="libFootnote0"/>
        <w:rPr>
          <w:lang w:bidi="fa-IR"/>
        </w:rPr>
      </w:pPr>
      <w:r>
        <w:rPr>
          <w:rtl/>
          <w:lang w:bidi="fa-IR"/>
        </w:rPr>
        <w:t>721</w:t>
      </w:r>
      <w:r w:rsidR="00990030" w:rsidRPr="00990030">
        <w:rPr>
          <w:rtl/>
          <w:lang w:bidi="fa-IR"/>
        </w:rPr>
        <w:t xml:space="preserve">- حكمت </w:t>
      </w:r>
      <w:r>
        <w:rPr>
          <w:rtl/>
          <w:lang w:bidi="fa-IR"/>
        </w:rPr>
        <w:t>218</w:t>
      </w:r>
      <w:r w:rsidR="00990030" w:rsidRPr="00990030">
        <w:rPr>
          <w:rtl/>
          <w:lang w:bidi="fa-IR"/>
        </w:rPr>
        <w:t>.</w:t>
      </w:r>
    </w:p>
    <w:p w:rsidR="00990030" w:rsidRPr="00990030" w:rsidRDefault="00512D76" w:rsidP="00F61FEE">
      <w:pPr>
        <w:pStyle w:val="libFootnote0"/>
        <w:rPr>
          <w:lang w:bidi="fa-IR"/>
        </w:rPr>
      </w:pPr>
      <w:r>
        <w:rPr>
          <w:rtl/>
          <w:lang w:bidi="fa-IR"/>
        </w:rPr>
        <w:t>722</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723</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724</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725</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726</w:t>
      </w:r>
      <w:r w:rsidR="00990030" w:rsidRPr="00990030">
        <w:rPr>
          <w:rtl/>
          <w:lang w:bidi="fa-IR"/>
        </w:rPr>
        <w:t xml:space="preserve">- حكمت </w:t>
      </w:r>
      <w:r>
        <w:rPr>
          <w:rtl/>
          <w:lang w:bidi="fa-IR"/>
        </w:rPr>
        <w:t>134</w:t>
      </w:r>
      <w:r w:rsidR="00990030" w:rsidRPr="00990030">
        <w:rPr>
          <w:rtl/>
          <w:lang w:bidi="fa-IR"/>
        </w:rPr>
        <w:t>.</w:t>
      </w:r>
    </w:p>
    <w:p w:rsidR="00990030" w:rsidRPr="00990030" w:rsidRDefault="00512D76" w:rsidP="00F61FEE">
      <w:pPr>
        <w:pStyle w:val="libFootnote0"/>
        <w:rPr>
          <w:lang w:bidi="fa-IR"/>
        </w:rPr>
      </w:pPr>
      <w:r>
        <w:rPr>
          <w:rtl/>
          <w:lang w:bidi="fa-IR"/>
        </w:rPr>
        <w:lastRenderedPageBreak/>
        <w:t>727</w:t>
      </w:r>
      <w:r w:rsidR="00990030" w:rsidRPr="00990030">
        <w:rPr>
          <w:rtl/>
          <w:lang w:bidi="fa-IR"/>
        </w:rPr>
        <w:t xml:space="preserve">- حكمت </w:t>
      </w:r>
      <w:r>
        <w:rPr>
          <w:rtl/>
          <w:lang w:bidi="fa-IR"/>
        </w:rPr>
        <w:t>352</w:t>
      </w:r>
      <w:r w:rsidR="00990030" w:rsidRPr="00990030">
        <w:rPr>
          <w:rtl/>
          <w:lang w:bidi="fa-IR"/>
        </w:rPr>
        <w:t>.</w:t>
      </w:r>
    </w:p>
    <w:p w:rsidR="00990030" w:rsidRPr="00990030" w:rsidRDefault="00512D76" w:rsidP="00F61FEE">
      <w:pPr>
        <w:pStyle w:val="libFootnote0"/>
        <w:rPr>
          <w:lang w:bidi="fa-IR"/>
        </w:rPr>
      </w:pPr>
      <w:r>
        <w:rPr>
          <w:rtl/>
          <w:lang w:bidi="fa-IR"/>
        </w:rPr>
        <w:t>728</w:t>
      </w:r>
      <w:r w:rsidR="00990030" w:rsidRPr="00990030">
        <w:rPr>
          <w:rtl/>
          <w:lang w:bidi="fa-IR"/>
        </w:rPr>
        <w:t xml:space="preserve">- حكمت </w:t>
      </w:r>
      <w:r>
        <w:rPr>
          <w:rtl/>
          <w:lang w:bidi="fa-IR"/>
        </w:rPr>
        <w:t>352</w:t>
      </w:r>
      <w:r w:rsidR="00990030" w:rsidRPr="00990030">
        <w:rPr>
          <w:rtl/>
          <w:lang w:bidi="fa-IR"/>
        </w:rPr>
        <w:t>.</w:t>
      </w:r>
    </w:p>
    <w:p w:rsidR="00990030" w:rsidRPr="00990030" w:rsidRDefault="00512D76" w:rsidP="00F61FEE">
      <w:pPr>
        <w:pStyle w:val="libFootnote0"/>
        <w:rPr>
          <w:lang w:bidi="fa-IR"/>
        </w:rPr>
      </w:pPr>
      <w:r>
        <w:rPr>
          <w:rtl/>
          <w:lang w:bidi="fa-IR"/>
        </w:rPr>
        <w:t>729</w:t>
      </w:r>
      <w:r w:rsidR="00990030" w:rsidRPr="00990030">
        <w:rPr>
          <w:rtl/>
          <w:lang w:bidi="fa-IR"/>
        </w:rPr>
        <w:t xml:space="preserve">- حكمت </w:t>
      </w:r>
      <w:r>
        <w:rPr>
          <w:rtl/>
          <w:lang w:bidi="fa-IR"/>
        </w:rPr>
        <w:t>172</w:t>
      </w:r>
      <w:r w:rsidR="00990030" w:rsidRPr="00990030">
        <w:rPr>
          <w:rtl/>
          <w:lang w:bidi="fa-IR"/>
        </w:rPr>
        <w:t>.</w:t>
      </w:r>
    </w:p>
    <w:p w:rsidR="00990030" w:rsidRPr="00990030" w:rsidRDefault="00512D76" w:rsidP="00F61FEE">
      <w:pPr>
        <w:pStyle w:val="libFootnote0"/>
        <w:rPr>
          <w:lang w:bidi="fa-IR"/>
        </w:rPr>
      </w:pPr>
      <w:r>
        <w:rPr>
          <w:rtl/>
          <w:lang w:bidi="fa-IR"/>
        </w:rPr>
        <w:t>730</w:t>
      </w:r>
      <w:r w:rsidR="00990030" w:rsidRPr="00990030">
        <w:rPr>
          <w:rtl/>
          <w:lang w:bidi="fa-IR"/>
        </w:rPr>
        <w:t xml:space="preserve">- حكمت </w:t>
      </w:r>
      <w:r>
        <w:rPr>
          <w:rtl/>
          <w:lang w:bidi="fa-IR"/>
        </w:rPr>
        <w:t>172</w:t>
      </w:r>
      <w:r w:rsidR="00990030" w:rsidRPr="00990030">
        <w:rPr>
          <w:rtl/>
          <w:lang w:bidi="fa-IR"/>
        </w:rPr>
        <w:t>.</w:t>
      </w:r>
    </w:p>
    <w:p w:rsidR="00990030" w:rsidRPr="00990030" w:rsidRDefault="00512D76" w:rsidP="00F61FEE">
      <w:pPr>
        <w:pStyle w:val="libFootnote0"/>
        <w:rPr>
          <w:lang w:bidi="fa-IR"/>
        </w:rPr>
      </w:pPr>
      <w:r>
        <w:rPr>
          <w:rtl/>
          <w:lang w:bidi="fa-IR"/>
        </w:rPr>
        <w:t>731</w:t>
      </w:r>
      <w:r w:rsidR="00990030" w:rsidRPr="00990030">
        <w:rPr>
          <w:rtl/>
          <w:lang w:bidi="fa-IR"/>
        </w:rPr>
        <w:t xml:space="preserve">- حكمت </w:t>
      </w:r>
      <w:r>
        <w:rPr>
          <w:rtl/>
          <w:lang w:bidi="fa-IR"/>
        </w:rPr>
        <w:t>479</w:t>
      </w:r>
      <w:r w:rsidR="00990030" w:rsidRPr="00990030">
        <w:rPr>
          <w:rtl/>
          <w:lang w:bidi="fa-IR"/>
        </w:rPr>
        <w:t>.</w:t>
      </w:r>
    </w:p>
    <w:p w:rsidR="00990030" w:rsidRPr="00990030" w:rsidRDefault="00512D76" w:rsidP="00F61FEE">
      <w:pPr>
        <w:pStyle w:val="libFootnote0"/>
        <w:rPr>
          <w:lang w:bidi="fa-IR"/>
        </w:rPr>
      </w:pPr>
      <w:r>
        <w:rPr>
          <w:rtl/>
          <w:lang w:bidi="fa-IR"/>
        </w:rPr>
        <w:t>732</w:t>
      </w:r>
      <w:r w:rsidR="00990030" w:rsidRPr="00990030">
        <w:rPr>
          <w:rtl/>
          <w:lang w:bidi="fa-IR"/>
        </w:rPr>
        <w:t xml:space="preserve">- حكمت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733</w:t>
      </w:r>
      <w:r w:rsidR="00990030" w:rsidRPr="00990030">
        <w:rPr>
          <w:rtl/>
          <w:lang w:bidi="fa-IR"/>
        </w:rPr>
        <w:t xml:space="preserve">- خطبه </w:t>
      </w:r>
      <w:r>
        <w:rPr>
          <w:rtl/>
          <w:lang w:bidi="fa-IR"/>
        </w:rPr>
        <w:t>127</w:t>
      </w:r>
      <w:r w:rsidR="00990030" w:rsidRPr="00990030">
        <w:rPr>
          <w:rtl/>
          <w:lang w:bidi="fa-IR"/>
        </w:rPr>
        <w:t>.</w:t>
      </w:r>
    </w:p>
    <w:p w:rsidR="00990030" w:rsidRPr="00990030" w:rsidRDefault="00512D76" w:rsidP="00F61FEE">
      <w:pPr>
        <w:pStyle w:val="libFootnote0"/>
        <w:rPr>
          <w:lang w:bidi="fa-IR"/>
        </w:rPr>
      </w:pPr>
      <w:r>
        <w:rPr>
          <w:rtl/>
          <w:lang w:bidi="fa-IR"/>
        </w:rPr>
        <w:t>734</w:t>
      </w:r>
      <w:r w:rsidR="00990030" w:rsidRPr="00990030">
        <w:rPr>
          <w:rtl/>
          <w:lang w:bidi="fa-IR"/>
        </w:rPr>
        <w:t xml:space="preserve">- خطبه </w:t>
      </w:r>
      <w:r>
        <w:rPr>
          <w:rtl/>
          <w:lang w:bidi="fa-IR"/>
        </w:rPr>
        <w:t>34</w:t>
      </w:r>
      <w:r w:rsidR="00990030" w:rsidRPr="00990030">
        <w:rPr>
          <w:rtl/>
          <w:lang w:bidi="fa-IR"/>
        </w:rPr>
        <w:t>.</w:t>
      </w:r>
    </w:p>
    <w:p w:rsidR="00990030" w:rsidRPr="00990030" w:rsidRDefault="00512D76" w:rsidP="00F61FEE">
      <w:pPr>
        <w:pStyle w:val="libFootnote0"/>
        <w:rPr>
          <w:lang w:bidi="fa-IR"/>
        </w:rPr>
      </w:pPr>
      <w:r>
        <w:rPr>
          <w:rtl/>
          <w:lang w:bidi="fa-IR"/>
        </w:rPr>
        <w:t>735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736</w:t>
      </w:r>
      <w:r w:rsidR="00990030" w:rsidRPr="00990030">
        <w:rPr>
          <w:rtl/>
          <w:lang w:bidi="fa-IR"/>
        </w:rPr>
        <w:t xml:space="preserve">- نامه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737</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738</w:t>
      </w:r>
      <w:r w:rsidR="00990030" w:rsidRPr="00990030">
        <w:rPr>
          <w:rtl/>
          <w:lang w:bidi="fa-IR"/>
        </w:rPr>
        <w:t xml:space="preserve">- حكمت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739</w:t>
      </w:r>
      <w:r w:rsidR="00990030" w:rsidRPr="00990030">
        <w:rPr>
          <w:rtl/>
          <w:lang w:bidi="fa-IR"/>
        </w:rPr>
        <w:t xml:space="preserve">- حكمت </w:t>
      </w:r>
      <w:r>
        <w:rPr>
          <w:rtl/>
          <w:lang w:bidi="fa-IR"/>
        </w:rPr>
        <w:t>8</w:t>
      </w:r>
      <w:r w:rsidR="00990030" w:rsidRPr="00990030">
        <w:rPr>
          <w:rtl/>
          <w:lang w:bidi="fa-IR"/>
        </w:rPr>
        <w:t>.</w:t>
      </w:r>
    </w:p>
    <w:p w:rsidR="00990030" w:rsidRPr="00990030" w:rsidRDefault="00512D76" w:rsidP="00F61FEE">
      <w:pPr>
        <w:pStyle w:val="libFootnote0"/>
        <w:rPr>
          <w:lang w:bidi="fa-IR"/>
        </w:rPr>
      </w:pPr>
      <w:r>
        <w:rPr>
          <w:rtl/>
          <w:lang w:bidi="fa-IR"/>
        </w:rPr>
        <w:t>740</w:t>
      </w:r>
      <w:r w:rsidR="00990030" w:rsidRPr="00990030">
        <w:rPr>
          <w:rtl/>
          <w:lang w:bidi="fa-IR"/>
        </w:rPr>
        <w:t xml:space="preserve">- حكمت </w:t>
      </w:r>
      <w:r>
        <w:rPr>
          <w:rtl/>
          <w:lang w:bidi="fa-IR"/>
        </w:rPr>
        <w:t>254</w:t>
      </w:r>
      <w:r w:rsidR="00990030" w:rsidRPr="00990030">
        <w:rPr>
          <w:rtl/>
          <w:lang w:bidi="fa-IR"/>
        </w:rPr>
        <w:t>.</w:t>
      </w:r>
    </w:p>
    <w:p w:rsidR="00990030" w:rsidRPr="00990030" w:rsidRDefault="00512D76" w:rsidP="00F61FEE">
      <w:pPr>
        <w:pStyle w:val="libFootnote0"/>
        <w:rPr>
          <w:lang w:bidi="fa-IR"/>
        </w:rPr>
      </w:pPr>
      <w:r>
        <w:rPr>
          <w:rtl/>
          <w:lang w:bidi="fa-IR"/>
        </w:rPr>
        <w:t>741</w:t>
      </w:r>
      <w:r w:rsidR="00990030" w:rsidRPr="00990030">
        <w:rPr>
          <w:rtl/>
          <w:lang w:bidi="fa-IR"/>
        </w:rPr>
        <w:t xml:space="preserve">- حكمت </w:t>
      </w:r>
      <w:r>
        <w:rPr>
          <w:rtl/>
          <w:lang w:bidi="fa-IR"/>
        </w:rPr>
        <w:t>316</w:t>
      </w:r>
      <w:r w:rsidR="00990030" w:rsidRPr="00990030">
        <w:rPr>
          <w:rtl/>
          <w:lang w:bidi="fa-IR"/>
        </w:rPr>
        <w:t>.</w:t>
      </w:r>
    </w:p>
    <w:p w:rsidR="00990030" w:rsidRPr="00990030" w:rsidRDefault="00512D76" w:rsidP="00F61FEE">
      <w:pPr>
        <w:pStyle w:val="libFootnote0"/>
        <w:rPr>
          <w:lang w:bidi="fa-IR"/>
        </w:rPr>
      </w:pPr>
      <w:r>
        <w:rPr>
          <w:rtl/>
          <w:lang w:bidi="fa-IR"/>
        </w:rPr>
        <w:t>742</w:t>
      </w:r>
      <w:r w:rsidR="00990030" w:rsidRPr="00990030">
        <w:rPr>
          <w:rtl/>
          <w:lang w:bidi="fa-IR"/>
        </w:rPr>
        <w:t xml:space="preserve">- حكمت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743</w:t>
      </w:r>
      <w:r w:rsidR="00990030" w:rsidRPr="00990030">
        <w:rPr>
          <w:rtl/>
          <w:lang w:bidi="fa-IR"/>
        </w:rPr>
        <w:t xml:space="preserve">- حكم </w:t>
      </w:r>
      <w:r>
        <w:rPr>
          <w:rtl/>
          <w:lang w:bidi="fa-IR"/>
        </w:rPr>
        <w:t>335</w:t>
      </w:r>
      <w:r w:rsidR="00990030" w:rsidRPr="00990030">
        <w:rPr>
          <w:rtl/>
          <w:lang w:bidi="fa-IR"/>
        </w:rPr>
        <w:t>.</w:t>
      </w:r>
    </w:p>
    <w:p w:rsidR="00990030" w:rsidRPr="00990030" w:rsidRDefault="00512D76" w:rsidP="00F61FEE">
      <w:pPr>
        <w:pStyle w:val="libFootnote0"/>
        <w:rPr>
          <w:lang w:bidi="fa-IR"/>
        </w:rPr>
      </w:pPr>
      <w:r>
        <w:rPr>
          <w:rtl/>
          <w:lang w:bidi="fa-IR"/>
        </w:rPr>
        <w:t>744</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745</w:t>
      </w:r>
      <w:r w:rsidR="00990030" w:rsidRPr="00990030">
        <w:rPr>
          <w:rtl/>
          <w:lang w:bidi="fa-IR"/>
        </w:rPr>
        <w:t xml:space="preserve">- خطبه </w:t>
      </w:r>
      <w:r>
        <w:rPr>
          <w:rtl/>
          <w:lang w:bidi="fa-IR"/>
        </w:rPr>
        <w:t>117</w:t>
      </w:r>
      <w:r w:rsidR="00990030" w:rsidRPr="00990030">
        <w:rPr>
          <w:rtl/>
          <w:lang w:bidi="fa-IR"/>
        </w:rPr>
        <w:t>.</w:t>
      </w:r>
    </w:p>
    <w:p w:rsidR="00990030" w:rsidRPr="00990030" w:rsidRDefault="00512D76" w:rsidP="00F61FEE">
      <w:pPr>
        <w:pStyle w:val="libFootnote0"/>
        <w:rPr>
          <w:lang w:bidi="fa-IR"/>
        </w:rPr>
      </w:pPr>
      <w:r>
        <w:rPr>
          <w:rtl/>
          <w:lang w:bidi="fa-IR"/>
        </w:rPr>
        <w:t>746</w:t>
      </w:r>
      <w:r w:rsidR="00990030" w:rsidRPr="00990030">
        <w:rPr>
          <w:rtl/>
          <w:lang w:bidi="fa-IR"/>
        </w:rPr>
        <w:t xml:space="preserve">- حكمت </w:t>
      </w:r>
      <w:r>
        <w:rPr>
          <w:rtl/>
          <w:lang w:bidi="fa-IR"/>
        </w:rPr>
        <w:t>54</w:t>
      </w:r>
      <w:r w:rsidR="00990030" w:rsidRPr="00990030">
        <w:rPr>
          <w:rtl/>
          <w:lang w:bidi="fa-IR"/>
        </w:rPr>
        <w:t>.</w:t>
      </w:r>
    </w:p>
    <w:p w:rsidR="00990030" w:rsidRPr="00990030" w:rsidRDefault="00512D76" w:rsidP="00F61FEE">
      <w:pPr>
        <w:pStyle w:val="libFootnote0"/>
        <w:rPr>
          <w:lang w:bidi="fa-IR"/>
        </w:rPr>
      </w:pPr>
      <w:r>
        <w:rPr>
          <w:rtl/>
          <w:lang w:bidi="fa-IR"/>
        </w:rPr>
        <w:t>747</w:t>
      </w:r>
      <w:r w:rsidR="00990030" w:rsidRPr="00990030">
        <w:rPr>
          <w:rtl/>
          <w:lang w:bidi="fa-IR"/>
        </w:rPr>
        <w:t xml:space="preserve">- حكمت </w:t>
      </w:r>
      <w:r>
        <w:rPr>
          <w:rtl/>
          <w:lang w:bidi="fa-IR"/>
        </w:rPr>
        <w:t>342</w:t>
      </w:r>
      <w:r w:rsidR="00990030" w:rsidRPr="00990030">
        <w:rPr>
          <w:rtl/>
          <w:lang w:bidi="fa-IR"/>
        </w:rPr>
        <w:t>.</w:t>
      </w:r>
    </w:p>
    <w:p w:rsidR="00990030" w:rsidRPr="00990030" w:rsidRDefault="00512D76" w:rsidP="00F61FEE">
      <w:pPr>
        <w:pStyle w:val="libFootnote0"/>
        <w:rPr>
          <w:lang w:bidi="fa-IR"/>
        </w:rPr>
      </w:pPr>
      <w:r>
        <w:rPr>
          <w:rtl/>
          <w:lang w:bidi="fa-IR"/>
        </w:rPr>
        <w:t>748</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749</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750</w:t>
      </w:r>
      <w:r w:rsidR="00990030" w:rsidRPr="00990030">
        <w:rPr>
          <w:rtl/>
          <w:lang w:bidi="fa-IR"/>
        </w:rPr>
        <w:t xml:space="preserve">- خطبه </w:t>
      </w:r>
      <w:r>
        <w:rPr>
          <w:rtl/>
          <w:lang w:bidi="fa-IR"/>
        </w:rPr>
        <w:t>233</w:t>
      </w:r>
      <w:r w:rsidR="00990030" w:rsidRPr="00990030">
        <w:rPr>
          <w:rtl/>
          <w:lang w:bidi="fa-IR"/>
        </w:rPr>
        <w:t>.</w:t>
      </w:r>
    </w:p>
    <w:p w:rsidR="00990030" w:rsidRPr="00990030" w:rsidRDefault="00512D76" w:rsidP="00F61FEE">
      <w:pPr>
        <w:pStyle w:val="libFootnote0"/>
        <w:rPr>
          <w:lang w:bidi="fa-IR"/>
        </w:rPr>
      </w:pPr>
      <w:r>
        <w:rPr>
          <w:rtl/>
          <w:lang w:bidi="fa-IR"/>
        </w:rPr>
        <w:t>751</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752</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753</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754</w:t>
      </w:r>
      <w:r w:rsidR="00990030" w:rsidRPr="00990030">
        <w:rPr>
          <w:rtl/>
          <w:lang w:bidi="fa-IR"/>
        </w:rPr>
        <w:t xml:space="preserve">- حكمت </w:t>
      </w:r>
      <w:r>
        <w:rPr>
          <w:rtl/>
          <w:lang w:bidi="fa-IR"/>
        </w:rPr>
        <w:t>427</w:t>
      </w:r>
      <w:r w:rsidR="00990030" w:rsidRPr="00990030">
        <w:rPr>
          <w:rtl/>
          <w:lang w:bidi="fa-IR"/>
        </w:rPr>
        <w:t>.</w:t>
      </w:r>
    </w:p>
    <w:p w:rsidR="00990030" w:rsidRPr="00990030" w:rsidRDefault="00512D76" w:rsidP="00F61FEE">
      <w:pPr>
        <w:pStyle w:val="libFootnote0"/>
        <w:rPr>
          <w:lang w:bidi="fa-IR"/>
        </w:rPr>
      </w:pPr>
      <w:r>
        <w:rPr>
          <w:rtl/>
          <w:lang w:bidi="fa-IR"/>
        </w:rPr>
        <w:lastRenderedPageBreak/>
        <w:t>755</w:t>
      </w:r>
      <w:r w:rsidR="00990030" w:rsidRPr="00990030">
        <w:rPr>
          <w:rtl/>
          <w:lang w:bidi="fa-IR"/>
        </w:rPr>
        <w:t xml:space="preserve">- حكمت </w:t>
      </w:r>
      <w:r>
        <w:rPr>
          <w:rtl/>
          <w:lang w:bidi="fa-IR"/>
        </w:rPr>
        <w:t>328</w:t>
      </w:r>
      <w:r w:rsidR="00990030" w:rsidRPr="00990030">
        <w:rPr>
          <w:rtl/>
          <w:lang w:bidi="fa-IR"/>
        </w:rPr>
        <w:t>.</w:t>
      </w:r>
    </w:p>
    <w:p w:rsidR="00990030" w:rsidRPr="00990030" w:rsidRDefault="00512D76" w:rsidP="00F61FEE">
      <w:pPr>
        <w:pStyle w:val="libFootnote0"/>
        <w:rPr>
          <w:lang w:bidi="fa-IR"/>
        </w:rPr>
      </w:pPr>
      <w:r>
        <w:rPr>
          <w:rtl/>
          <w:lang w:bidi="fa-IR"/>
        </w:rPr>
        <w:t>756</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757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758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759</w:t>
      </w:r>
      <w:r w:rsidR="00990030" w:rsidRPr="00990030">
        <w:rPr>
          <w:rtl/>
          <w:lang w:bidi="fa-IR"/>
        </w:rPr>
        <w:t xml:space="preserve">- حكمت </w:t>
      </w:r>
      <w:r>
        <w:rPr>
          <w:rtl/>
          <w:lang w:bidi="fa-IR"/>
        </w:rPr>
        <w:t>426</w:t>
      </w:r>
      <w:r w:rsidR="00990030" w:rsidRPr="00990030">
        <w:rPr>
          <w:rtl/>
          <w:lang w:bidi="fa-IR"/>
        </w:rPr>
        <w:t>.</w:t>
      </w:r>
    </w:p>
    <w:p w:rsidR="00990030" w:rsidRPr="00990030" w:rsidRDefault="00512D76" w:rsidP="00F61FEE">
      <w:pPr>
        <w:pStyle w:val="libFootnote0"/>
        <w:rPr>
          <w:lang w:bidi="fa-IR"/>
        </w:rPr>
      </w:pPr>
      <w:r>
        <w:rPr>
          <w:rtl/>
          <w:lang w:bidi="fa-IR"/>
        </w:rPr>
        <w:t>760</w:t>
      </w:r>
      <w:r w:rsidR="00990030" w:rsidRPr="00990030">
        <w:rPr>
          <w:rtl/>
          <w:lang w:bidi="fa-IR"/>
        </w:rPr>
        <w:t xml:space="preserve">- حكمت </w:t>
      </w:r>
      <w:r>
        <w:rPr>
          <w:rtl/>
          <w:lang w:bidi="fa-IR"/>
        </w:rPr>
        <w:t>452</w:t>
      </w:r>
      <w:r w:rsidR="00990030" w:rsidRPr="00990030">
        <w:rPr>
          <w:rtl/>
          <w:lang w:bidi="fa-IR"/>
        </w:rPr>
        <w:t>.</w:t>
      </w:r>
    </w:p>
    <w:p w:rsidR="00990030" w:rsidRPr="00990030" w:rsidRDefault="00512D76" w:rsidP="00F61FEE">
      <w:pPr>
        <w:pStyle w:val="libFootnote0"/>
        <w:rPr>
          <w:lang w:bidi="fa-IR"/>
        </w:rPr>
      </w:pPr>
      <w:r>
        <w:rPr>
          <w:rtl/>
          <w:lang w:bidi="fa-IR"/>
        </w:rPr>
        <w:t>761</w:t>
      </w:r>
      <w:r w:rsidR="00990030" w:rsidRPr="00990030">
        <w:rPr>
          <w:rtl/>
          <w:lang w:bidi="fa-IR"/>
        </w:rPr>
        <w:t xml:space="preserve">- حكمت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762</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763</w:t>
      </w:r>
      <w:r w:rsidR="00990030" w:rsidRPr="00990030">
        <w:rPr>
          <w:rtl/>
          <w:lang w:bidi="fa-IR"/>
        </w:rPr>
        <w:t xml:space="preserve">- خطبه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764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765</w:t>
      </w:r>
      <w:r w:rsidR="00990030" w:rsidRPr="00990030">
        <w:rPr>
          <w:rtl/>
          <w:lang w:bidi="fa-IR"/>
        </w:rPr>
        <w:t xml:space="preserve">- حكمت </w:t>
      </w:r>
      <w:r>
        <w:rPr>
          <w:rtl/>
          <w:lang w:bidi="fa-IR"/>
        </w:rPr>
        <w:t>430</w:t>
      </w:r>
      <w:r w:rsidR="00990030" w:rsidRPr="00990030">
        <w:rPr>
          <w:rtl/>
          <w:lang w:bidi="fa-IR"/>
        </w:rPr>
        <w:t>.</w:t>
      </w:r>
    </w:p>
    <w:p w:rsidR="00990030" w:rsidRPr="00990030" w:rsidRDefault="00512D76" w:rsidP="00F61FEE">
      <w:pPr>
        <w:pStyle w:val="libFootnote0"/>
        <w:rPr>
          <w:lang w:bidi="fa-IR"/>
        </w:rPr>
      </w:pPr>
      <w:r>
        <w:rPr>
          <w:rtl/>
          <w:lang w:bidi="fa-IR"/>
        </w:rPr>
        <w:t>766</w:t>
      </w:r>
      <w:r w:rsidR="00990030" w:rsidRPr="00990030">
        <w:rPr>
          <w:rtl/>
          <w:lang w:bidi="fa-IR"/>
        </w:rPr>
        <w:t xml:space="preserve">- حكمت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767</w:t>
      </w:r>
      <w:r w:rsidR="00990030" w:rsidRPr="00990030">
        <w:rPr>
          <w:rtl/>
          <w:lang w:bidi="fa-IR"/>
        </w:rPr>
        <w:t xml:space="preserve">- حكمت </w:t>
      </w:r>
      <w:r>
        <w:rPr>
          <w:rtl/>
          <w:lang w:bidi="fa-IR"/>
        </w:rPr>
        <w:t>372</w:t>
      </w:r>
      <w:r w:rsidR="00990030" w:rsidRPr="00990030">
        <w:rPr>
          <w:rtl/>
          <w:lang w:bidi="fa-IR"/>
        </w:rPr>
        <w:t>.</w:t>
      </w:r>
    </w:p>
    <w:p w:rsidR="00990030" w:rsidRPr="00990030" w:rsidRDefault="00512D76" w:rsidP="00F61FEE">
      <w:pPr>
        <w:pStyle w:val="libFootnote0"/>
        <w:rPr>
          <w:lang w:bidi="fa-IR"/>
        </w:rPr>
      </w:pPr>
      <w:r>
        <w:rPr>
          <w:rtl/>
          <w:lang w:bidi="fa-IR"/>
        </w:rPr>
        <w:t>768</w:t>
      </w:r>
      <w:r w:rsidR="00990030" w:rsidRPr="00990030">
        <w:rPr>
          <w:rtl/>
          <w:lang w:bidi="fa-IR"/>
        </w:rPr>
        <w:t xml:space="preserve">- خطبه </w:t>
      </w:r>
      <w:r>
        <w:rPr>
          <w:rtl/>
          <w:lang w:bidi="fa-IR"/>
        </w:rPr>
        <w:t>209</w:t>
      </w:r>
      <w:r w:rsidR="00990030" w:rsidRPr="00990030">
        <w:rPr>
          <w:rtl/>
          <w:lang w:bidi="fa-IR"/>
        </w:rPr>
        <w:t>.</w:t>
      </w:r>
    </w:p>
    <w:p w:rsidR="00990030" w:rsidRPr="00990030" w:rsidRDefault="00512D76" w:rsidP="00F61FEE">
      <w:pPr>
        <w:pStyle w:val="libFootnote0"/>
        <w:rPr>
          <w:lang w:bidi="fa-IR"/>
        </w:rPr>
      </w:pPr>
      <w:r>
        <w:rPr>
          <w:rtl/>
          <w:lang w:bidi="fa-IR"/>
        </w:rPr>
        <w:t>769</w:t>
      </w:r>
      <w:r w:rsidR="00990030" w:rsidRPr="00990030">
        <w:rPr>
          <w:rtl/>
          <w:lang w:bidi="fa-IR"/>
        </w:rPr>
        <w:t xml:space="preserve">- حكمت </w:t>
      </w:r>
      <w:r>
        <w:rPr>
          <w:rtl/>
          <w:lang w:bidi="fa-IR"/>
        </w:rPr>
        <w:t>327</w:t>
      </w:r>
      <w:r w:rsidR="00990030" w:rsidRPr="00990030">
        <w:rPr>
          <w:rtl/>
          <w:lang w:bidi="fa-IR"/>
        </w:rPr>
        <w:t>.</w:t>
      </w:r>
    </w:p>
    <w:p w:rsidR="00990030" w:rsidRPr="00990030" w:rsidRDefault="00512D76" w:rsidP="00F61FEE">
      <w:pPr>
        <w:pStyle w:val="libFootnote0"/>
        <w:rPr>
          <w:lang w:bidi="fa-IR"/>
        </w:rPr>
      </w:pPr>
      <w:r>
        <w:rPr>
          <w:rtl/>
          <w:lang w:bidi="fa-IR"/>
        </w:rPr>
        <w:t>770</w:t>
      </w:r>
      <w:r w:rsidR="00990030" w:rsidRPr="00990030">
        <w:rPr>
          <w:rtl/>
          <w:lang w:bidi="fa-IR"/>
        </w:rPr>
        <w:t xml:space="preserve">- خطبه </w:t>
      </w:r>
      <w:r>
        <w:rPr>
          <w:rtl/>
          <w:lang w:bidi="fa-IR"/>
        </w:rPr>
        <w:t>5</w:t>
      </w:r>
      <w:r w:rsidR="00990030" w:rsidRPr="00990030">
        <w:rPr>
          <w:rtl/>
          <w:lang w:bidi="fa-IR"/>
        </w:rPr>
        <w:t>.</w:t>
      </w:r>
    </w:p>
    <w:p w:rsidR="00990030" w:rsidRPr="00990030" w:rsidRDefault="00512D76" w:rsidP="00F61FEE">
      <w:pPr>
        <w:pStyle w:val="libFootnote0"/>
        <w:rPr>
          <w:lang w:bidi="fa-IR"/>
        </w:rPr>
      </w:pPr>
      <w:r>
        <w:rPr>
          <w:rtl/>
          <w:lang w:bidi="fa-IR"/>
        </w:rPr>
        <w:t>771</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772</w:t>
      </w:r>
      <w:r w:rsidR="00990030" w:rsidRPr="00990030">
        <w:rPr>
          <w:rtl/>
          <w:lang w:bidi="fa-IR"/>
        </w:rPr>
        <w:t xml:space="preserve">- حكمت </w:t>
      </w:r>
      <w:r>
        <w:rPr>
          <w:rtl/>
          <w:lang w:bidi="fa-IR"/>
        </w:rPr>
        <w:t>342</w:t>
      </w:r>
      <w:r w:rsidR="00990030" w:rsidRPr="00990030">
        <w:rPr>
          <w:rtl/>
          <w:lang w:bidi="fa-IR"/>
        </w:rPr>
        <w:t>.</w:t>
      </w:r>
    </w:p>
    <w:p w:rsidR="00990030" w:rsidRPr="00990030" w:rsidRDefault="00512D76" w:rsidP="00F61FEE">
      <w:pPr>
        <w:pStyle w:val="libFootnote0"/>
        <w:rPr>
          <w:lang w:bidi="fa-IR"/>
        </w:rPr>
      </w:pPr>
      <w:r>
        <w:rPr>
          <w:rtl/>
          <w:lang w:bidi="fa-IR"/>
        </w:rPr>
        <w:t>773</w:t>
      </w:r>
      <w:r w:rsidR="00990030" w:rsidRPr="00990030">
        <w:rPr>
          <w:rtl/>
          <w:lang w:bidi="fa-IR"/>
        </w:rPr>
        <w:t xml:space="preserve">- حكمت </w:t>
      </w:r>
      <w:r>
        <w:rPr>
          <w:rtl/>
          <w:lang w:bidi="fa-IR"/>
        </w:rPr>
        <w:t>396</w:t>
      </w:r>
      <w:r w:rsidR="00990030" w:rsidRPr="00990030">
        <w:rPr>
          <w:rtl/>
          <w:lang w:bidi="fa-IR"/>
        </w:rPr>
        <w:t>.</w:t>
      </w:r>
    </w:p>
    <w:p w:rsidR="00990030" w:rsidRPr="00990030" w:rsidRDefault="00512D76" w:rsidP="00F61FEE">
      <w:pPr>
        <w:pStyle w:val="libFootnote0"/>
        <w:rPr>
          <w:lang w:bidi="fa-IR"/>
        </w:rPr>
      </w:pPr>
      <w:r>
        <w:rPr>
          <w:rtl/>
          <w:lang w:bidi="fa-IR"/>
        </w:rPr>
        <w:t>774</w:t>
      </w:r>
      <w:r w:rsidR="00990030" w:rsidRPr="00990030">
        <w:rPr>
          <w:rtl/>
          <w:lang w:bidi="fa-IR"/>
        </w:rPr>
        <w:t xml:space="preserve">- حكمت </w:t>
      </w:r>
      <w:r>
        <w:rPr>
          <w:rtl/>
          <w:lang w:bidi="fa-IR"/>
        </w:rPr>
        <w:t>48</w:t>
      </w:r>
      <w:r w:rsidR="00990030" w:rsidRPr="00990030">
        <w:rPr>
          <w:rtl/>
          <w:lang w:bidi="fa-IR"/>
        </w:rPr>
        <w:t>.</w:t>
      </w:r>
    </w:p>
    <w:p w:rsidR="00990030" w:rsidRPr="00990030" w:rsidRDefault="00512D76" w:rsidP="00F61FEE">
      <w:pPr>
        <w:pStyle w:val="libFootnote0"/>
        <w:rPr>
          <w:lang w:bidi="fa-IR"/>
        </w:rPr>
      </w:pPr>
      <w:r>
        <w:rPr>
          <w:rtl/>
          <w:lang w:bidi="fa-IR"/>
        </w:rPr>
        <w:t>775</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776</w:t>
      </w:r>
      <w:r w:rsidR="00990030" w:rsidRPr="00990030">
        <w:rPr>
          <w:rtl/>
          <w:lang w:bidi="fa-IR"/>
        </w:rPr>
        <w:t xml:space="preserve">- حكمت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t>777</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778</w:t>
      </w:r>
      <w:r w:rsidR="00990030" w:rsidRPr="00990030">
        <w:rPr>
          <w:rtl/>
          <w:lang w:bidi="fa-IR"/>
        </w:rPr>
        <w:t xml:space="preserve">- خطبه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779</w:t>
      </w:r>
      <w:r w:rsidR="00990030" w:rsidRPr="00990030">
        <w:rPr>
          <w:rtl/>
          <w:lang w:bidi="fa-IR"/>
        </w:rPr>
        <w:t xml:space="preserve">- حكمت </w:t>
      </w:r>
      <w:r>
        <w:rPr>
          <w:rtl/>
          <w:lang w:bidi="fa-IR"/>
        </w:rPr>
        <w:t>118</w:t>
      </w:r>
      <w:r w:rsidR="00990030" w:rsidRPr="00990030">
        <w:rPr>
          <w:rtl/>
          <w:lang w:bidi="fa-IR"/>
        </w:rPr>
        <w:t>.</w:t>
      </w:r>
    </w:p>
    <w:p w:rsidR="00990030" w:rsidRPr="00990030" w:rsidRDefault="00512D76" w:rsidP="00F61FEE">
      <w:pPr>
        <w:pStyle w:val="libFootnote0"/>
        <w:rPr>
          <w:lang w:bidi="fa-IR"/>
        </w:rPr>
      </w:pPr>
      <w:r>
        <w:rPr>
          <w:rtl/>
          <w:lang w:bidi="fa-IR"/>
        </w:rPr>
        <w:t>780</w:t>
      </w:r>
      <w:r w:rsidR="00990030" w:rsidRPr="00990030">
        <w:rPr>
          <w:rtl/>
          <w:lang w:bidi="fa-IR"/>
        </w:rPr>
        <w:t xml:space="preserve">- حكمت </w:t>
      </w:r>
      <w:r>
        <w:rPr>
          <w:rtl/>
          <w:lang w:bidi="fa-IR"/>
        </w:rPr>
        <w:t>326</w:t>
      </w:r>
      <w:r w:rsidR="00990030" w:rsidRPr="00990030">
        <w:rPr>
          <w:rtl/>
          <w:lang w:bidi="fa-IR"/>
        </w:rPr>
        <w:t>.</w:t>
      </w:r>
    </w:p>
    <w:p w:rsidR="00990030" w:rsidRPr="00990030" w:rsidRDefault="00512D76" w:rsidP="00F61FEE">
      <w:pPr>
        <w:pStyle w:val="libFootnote0"/>
        <w:rPr>
          <w:lang w:bidi="fa-IR"/>
        </w:rPr>
      </w:pPr>
      <w:r>
        <w:rPr>
          <w:rtl/>
          <w:lang w:bidi="fa-IR"/>
        </w:rPr>
        <w:t>781</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782</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lastRenderedPageBreak/>
        <w:t>783</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784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785</w:t>
      </w:r>
      <w:r w:rsidR="00990030" w:rsidRPr="00990030">
        <w:rPr>
          <w:rtl/>
          <w:lang w:bidi="fa-IR"/>
        </w:rPr>
        <w:t xml:space="preserve">- حكمت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786</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787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788</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789</w:t>
      </w:r>
      <w:r w:rsidR="00990030" w:rsidRPr="00990030">
        <w:rPr>
          <w:rtl/>
          <w:lang w:bidi="fa-IR"/>
        </w:rPr>
        <w:t xml:space="preserve">- خطبه </w:t>
      </w:r>
      <w:r>
        <w:rPr>
          <w:rtl/>
          <w:lang w:bidi="fa-IR"/>
        </w:rPr>
        <w:t>99</w:t>
      </w:r>
    </w:p>
    <w:p w:rsidR="00990030" w:rsidRPr="00990030" w:rsidRDefault="00512D76" w:rsidP="00F61FEE">
      <w:pPr>
        <w:pStyle w:val="libFootnote0"/>
        <w:rPr>
          <w:lang w:bidi="fa-IR"/>
        </w:rPr>
      </w:pPr>
      <w:r>
        <w:rPr>
          <w:rtl/>
          <w:lang w:bidi="fa-IR"/>
        </w:rPr>
        <w:t>790</w:t>
      </w:r>
      <w:r w:rsidR="00990030" w:rsidRPr="00990030">
        <w:rPr>
          <w:rtl/>
          <w:lang w:bidi="fa-IR"/>
        </w:rPr>
        <w:t xml:space="preserve">- حكمت </w:t>
      </w:r>
      <w:r>
        <w:rPr>
          <w:rtl/>
          <w:lang w:bidi="fa-IR"/>
        </w:rPr>
        <w:t>426</w:t>
      </w:r>
      <w:r w:rsidR="00990030" w:rsidRPr="00990030">
        <w:rPr>
          <w:rtl/>
          <w:lang w:bidi="fa-IR"/>
        </w:rPr>
        <w:t>.</w:t>
      </w:r>
    </w:p>
    <w:p w:rsidR="00990030" w:rsidRPr="00990030" w:rsidRDefault="00512D76" w:rsidP="00F61FEE">
      <w:pPr>
        <w:pStyle w:val="libFootnote0"/>
        <w:rPr>
          <w:lang w:bidi="fa-IR"/>
        </w:rPr>
      </w:pPr>
      <w:r>
        <w:rPr>
          <w:rtl/>
          <w:lang w:bidi="fa-IR"/>
        </w:rPr>
        <w:t>791</w:t>
      </w:r>
      <w:r w:rsidR="00990030" w:rsidRPr="00990030">
        <w:rPr>
          <w:rtl/>
          <w:lang w:bidi="fa-IR"/>
        </w:rPr>
        <w:t xml:space="preserve">- حكمت </w:t>
      </w:r>
      <w:r>
        <w:rPr>
          <w:rtl/>
          <w:lang w:bidi="fa-IR"/>
        </w:rPr>
        <w:t>426</w:t>
      </w:r>
      <w:r w:rsidR="00990030" w:rsidRPr="00990030">
        <w:rPr>
          <w:rtl/>
          <w:lang w:bidi="fa-IR"/>
        </w:rPr>
        <w:t>.</w:t>
      </w:r>
    </w:p>
    <w:p w:rsidR="00990030" w:rsidRPr="00990030" w:rsidRDefault="00512D76" w:rsidP="00F61FEE">
      <w:pPr>
        <w:pStyle w:val="libFootnote0"/>
        <w:rPr>
          <w:lang w:bidi="fa-IR"/>
        </w:rPr>
      </w:pPr>
      <w:r>
        <w:rPr>
          <w:rtl/>
          <w:lang w:bidi="fa-IR"/>
        </w:rPr>
        <w:t>792</w:t>
      </w:r>
      <w:r w:rsidR="00990030" w:rsidRPr="00990030">
        <w:rPr>
          <w:rtl/>
          <w:lang w:bidi="fa-IR"/>
        </w:rPr>
        <w:t xml:space="preserve">- خطبه </w:t>
      </w:r>
      <w:r>
        <w:rPr>
          <w:rtl/>
          <w:lang w:bidi="fa-IR"/>
        </w:rPr>
        <w:t>98</w:t>
      </w:r>
      <w:r w:rsidR="00990030" w:rsidRPr="00990030">
        <w:rPr>
          <w:rtl/>
          <w:lang w:bidi="fa-IR"/>
        </w:rPr>
        <w:t>.</w:t>
      </w:r>
    </w:p>
    <w:p w:rsidR="00990030" w:rsidRPr="00990030" w:rsidRDefault="00512D76" w:rsidP="00F61FEE">
      <w:pPr>
        <w:pStyle w:val="libFootnote0"/>
        <w:rPr>
          <w:lang w:bidi="fa-IR"/>
        </w:rPr>
      </w:pPr>
      <w:r>
        <w:rPr>
          <w:rtl/>
          <w:lang w:bidi="fa-IR"/>
        </w:rPr>
        <w:t>793</w:t>
      </w:r>
      <w:r w:rsidR="00990030" w:rsidRPr="00990030">
        <w:rPr>
          <w:rtl/>
          <w:lang w:bidi="fa-IR"/>
        </w:rPr>
        <w:t xml:space="preserve">- حكمت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794</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795</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796</w:t>
      </w:r>
      <w:r w:rsidR="00990030" w:rsidRPr="00990030">
        <w:rPr>
          <w:rtl/>
          <w:lang w:bidi="fa-IR"/>
        </w:rPr>
        <w:t xml:space="preserve">- حكمت </w:t>
      </w:r>
      <w:r>
        <w:rPr>
          <w:rtl/>
          <w:lang w:bidi="fa-IR"/>
        </w:rPr>
        <w:t>365</w:t>
      </w:r>
      <w:r w:rsidR="00990030" w:rsidRPr="00990030">
        <w:rPr>
          <w:rtl/>
          <w:lang w:bidi="fa-IR"/>
        </w:rPr>
        <w:t>.</w:t>
      </w:r>
    </w:p>
    <w:p w:rsidR="00990030" w:rsidRPr="00990030" w:rsidRDefault="00512D76" w:rsidP="00F61FEE">
      <w:pPr>
        <w:pStyle w:val="libFootnote0"/>
        <w:rPr>
          <w:lang w:bidi="fa-IR"/>
        </w:rPr>
      </w:pPr>
      <w:r>
        <w:rPr>
          <w:rtl/>
          <w:lang w:bidi="fa-IR"/>
        </w:rPr>
        <w:t>797</w:t>
      </w:r>
      <w:r w:rsidR="00990030" w:rsidRPr="00990030">
        <w:rPr>
          <w:rtl/>
          <w:lang w:bidi="fa-IR"/>
        </w:rPr>
        <w:t xml:space="preserve">- حكمت </w:t>
      </w:r>
      <w:r>
        <w:rPr>
          <w:rtl/>
          <w:lang w:bidi="fa-IR"/>
        </w:rPr>
        <w:t>424</w:t>
      </w:r>
      <w:r w:rsidR="00990030" w:rsidRPr="00990030">
        <w:rPr>
          <w:rtl/>
          <w:lang w:bidi="fa-IR"/>
        </w:rPr>
        <w:t>.</w:t>
      </w:r>
    </w:p>
    <w:p w:rsidR="00990030" w:rsidRPr="00990030" w:rsidRDefault="00512D76" w:rsidP="00F61FEE">
      <w:pPr>
        <w:pStyle w:val="libFootnote0"/>
        <w:rPr>
          <w:lang w:bidi="fa-IR"/>
        </w:rPr>
      </w:pPr>
      <w:r>
        <w:rPr>
          <w:rtl/>
          <w:lang w:bidi="fa-IR"/>
        </w:rPr>
        <w:t>798</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799</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800</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801</w:t>
      </w:r>
      <w:r w:rsidR="00990030" w:rsidRPr="00990030">
        <w:rPr>
          <w:rtl/>
          <w:lang w:bidi="fa-IR"/>
        </w:rPr>
        <w:t xml:space="preserve">- حكمت </w:t>
      </w:r>
      <w:r>
        <w:rPr>
          <w:rtl/>
          <w:lang w:bidi="fa-IR"/>
        </w:rPr>
        <w:t>301</w:t>
      </w:r>
      <w:r w:rsidR="00990030" w:rsidRPr="00990030">
        <w:rPr>
          <w:rtl/>
          <w:lang w:bidi="fa-IR"/>
        </w:rPr>
        <w:t>.</w:t>
      </w:r>
    </w:p>
    <w:p w:rsidR="00990030" w:rsidRPr="00990030" w:rsidRDefault="00512D76" w:rsidP="00F61FEE">
      <w:pPr>
        <w:pStyle w:val="libFootnote0"/>
        <w:rPr>
          <w:lang w:bidi="fa-IR"/>
        </w:rPr>
      </w:pPr>
      <w:r>
        <w:rPr>
          <w:rtl/>
          <w:lang w:bidi="fa-IR"/>
        </w:rPr>
        <w:t>802</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803</w:t>
      </w:r>
      <w:r w:rsidR="00990030" w:rsidRPr="00990030">
        <w:rPr>
          <w:rtl/>
          <w:lang w:bidi="fa-IR"/>
        </w:rPr>
        <w:t xml:space="preserve">- خطبه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804</w:t>
      </w:r>
      <w:r w:rsidR="00990030" w:rsidRPr="00990030">
        <w:rPr>
          <w:rtl/>
          <w:lang w:bidi="fa-IR"/>
        </w:rPr>
        <w:t xml:space="preserve">- حكمت </w:t>
      </w:r>
      <w:r>
        <w:rPr>
          <w:rtl/>
          <w:lang w:bidi="fa-IR"/>
        </w:rPr>
        <w:t>212</w:t>
      </w:r>
      <w:r w:rsidR="00990030">
        <w:rPr>
          <w:rtl/>
          <w:lang w:bidi="fa-IR"/>
        </w:rPr>
        <w:t>.</w:t>
      </w:r>
    </w:p>
    <w:p w:rsidR="00990030" w:rsidRPr="00990030" w:rsidRDefault="00512D76" w:rsidP="00F61FEE">
      <w:pPr>
        <w:pStyle w:val="libFootnote0"/>
        <w:rPr>
          <w:lang w:bidi="fa-IR"/>
        </w:rPr>
      </w:pPr>
      <w:r>
        <w:rPr>
          <w:rtl/>
          <w:lang w:bidi="fa-IR"/>
        </w:rPr>
        <w:t>805</w:t>
      </w:r>
      <w:r w:rsidR="00990030" w:rsidRPr="00990030">
        <w:rPr>
          <w:rtl/>
          <w:lang w:bidi="fa-IR"/>
        </w:rPr>
        <w:t xml:space="preserve">- حكمت </w:t>
      </w:r>
      <w:r>
        <w:rPr>
          <w:rtl/>
          <w:lang w:bidi="fa-IR"/>
        </w:rPr>
        <w:t>219</w:t>
      </w:r>
      <w:r w:rsidR="00990030" w:rsidRPr="00990030">
        <w:rPr>
          <w:rtl/>
          <w:lang w:bidi="fa-IR"/>
        </w:rPr>
        <w:t>.</w:t>
      </w:r>
    </w:p>
    <w:p w:rsidR="00990030" w:rsidRPr="00990030" w:rsidRDefault="00512D76" w:rsidP="00F61FEE">
      <w:pPr>
        <w:pStyle w:val="libFootnote0"/>
        <w:rPr>
          <w:lang w:bidi="fa-IR"/>
        </w:rPr>
      </w:pPr>
      <w:r>
        <w:rPr>
          <w:rtl/>
          <w:lang w:bidi="fa-IR"/>
        </w:rPr>
        <w:t>806</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807</w:t>
      </w:r>
      <w:r w:rsidR="00990030" w:rsidRPr="00990030">
        <w:rPr>
          <w:rtl/>
          <w:lang w:bidi="fa-IR"/>
        </w:rPr>
        <w:t xml:space="preserve">- حكمت </w:t>
      </w:r>
      <w:r>
        <w:rPr>
          <w:rtl/>
          <w:lang w:bidi="fa-IR"/>
        </w:rPr>
        <w:t>143</w:t>
      </w:r>
      <w:r w:rsidR="00990030" w:rsidRPr="00990030">
        <w:rPr>
          <w:rtl/>
          <w:lang w:bidi="fa-IR"/>
        </w:rPr>
        <w:t xml:space="preserve"> -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808</w:t>
      </w:r>
      <w:r w:rsidR="00990030" w:rsidRPr="00990030">
        <w:rPr>
          <w:rtl/>
          <w:lang w:bidi="fa-IR"/>
        </w:rPr>
        <w:t xml:space="preserve">- حكمت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809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810</w:t>
      </w:r>
      <w:r w:rsidR="00990030" w:rsidRPr="00990030">
        <w:rPr>
          <w:rtl/>
          <w:lang w:bidi="fa-IR"/>
        </w:rPr>
        <w:t xml:space="preserve">- حكمت </w:t>
      </w:r>
      <w:r>
        <w:rPr>
          <w:rtl/>
          <w:lang w:bidi="fa-IR"/>
        </w:rPr>
        <w:t>71</w:t>
      </w:r>
      <w:r w:rsidR="00990030" w:rsidRPr="00990030">
        <w:rPr>
          <w:rtl/>
          <w:lang w:bidi="fa-IR"/>
        </w:rPr>
        <w:t>.</w:t>
      </w:r>
    </w:p>
    <w:p w:rsidR="00990030" w:rsidRPr="00990030" w:rsidRDefault="00512D76" w:rsidP="00F61FEE">
      <w:pPr>
        <w:pStyle w:val="libFootnote0"/>
        <w:rPr>
          <w:lang w:bidi="fa-IR"/>
        </w:rPr>
      </w:pPr>
      <w:r>
        <w:rPr>
          <w:rtl/>
          <w:lang w:bidi="fa-IR"/>
        </w:rPr>
        <w:lastRenderedPageBreak/>
        <w:t>811</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812</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813</w:t>
      </w:r>
      <w:r w:rsidR="00990030" w:rsidRPr="00990030">
        <w:rPr>
          <w:rtl/>
          <w:lang w:bidi="fa-IR"/>
        </w:rPr>
        <w:t xml:space="preserve">- خطبه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814</w:t>
      </w:r>
      <w:r w:rsidR="00990030" w:rsidRPr="00990030">
        <w:rPr>
          <w:rtl/>
          <w:lang w:bidi="fa-IR"/>
        </w:rPr>
        <w:t xml:space="preserve">- حكمت </w:t>
      </w:r>
      <w:r>
        <w:rPr>
          <w:rtl/>
          <w:lang w:bidi="fa-IR"/>
        </w:rPr>
        <w:t>235</w:t>
      </w:r>
      <w:r w:rsidR="00990030" w:rsidRPr="00990030">
        <w:rPr>
          <w:rtl/>
          <w:lang w:bidi="fa-IR"/>
        </w:rPr>
        <w:t>.</w:t>
      </w:r>
    </w:p>
    <w:p w:rsidR="00990030" w:rsidRPr="00990030" w:rsidRDefault="00512D76" w:rsidP="00F61FEE">
      <w:pPr>
        <w:pStyle w:val="libFootnote0"/>
        <w:rPr>
          <w:lang w:bidi="fa-IR"/>
        </w:rPr>
      </w:pPr>
      <w:r>
        <w:rPr>
          <w:rtl/>
          <w:lang w:bidi="fa-IR"/>
        </w:rPr>
        <w:t>815</w:t>
      </w:r>
      <w:r w:rsidR="00990030" w:rsidRPr="00990030">
        <w:rPr>
          <w:rtl/>
          <w:lang w:bidi="fa-IR"/>
        </w:rPr>
        <w:t xml:space="preserve">- حكمت </w:t>
      </w:r>
      <w:r>
        <w:rPr>
          <w:rtl/>
          <w:lang w:bidi="fa-IR"/>
        </w:rPr>
        <w:t>390</w:t>
      </w:r>
      <w:r w:rsidR="00990030" w:rsidRPr="00990030">
        <w:rPr>
          <w:rtl/>
          <w:lang w:bidi="fa-IR"/>
        </w:rPr>
        <w:t>.</w:t>
      </w:r>
    </w:p>
    <w:p w:rsidR="00990030" w:rsidRPr="00990030" w:rsidRDefault="00512D76" w:rsidP="00F61FEE">
      <w:pPr>
        <w:pStyle w:val="libFootnote0"/>
        <w:rPr>
          <w:lang w:bidi="fa-IR"/>
        </w:rPr>
      </w:pPr>
      <w:r>
        <w:rPr>
          <w:rtl/>
          <w:lang w:bidi="fa-IR"/>
        </w:rPr>
        <w:t>816</w:t>
      </w:r>
      <w:r w:rsidR="00990030" w:rsidRPr="00990030">
        <w:rPr>
          <w:rtl/>
          <w:lang w:bidi="fa-IR"/>
        </w:rPr>
        <w:t xml:space="preserve">- حكمت </w:t>
      </w:r>
      <w:r>
        <w:rPr>
          <w:rtl/>
          <w:lang w:bidi="fa-IR"/>
        </w:rPr>
        <w:t>98</w:t>
      </w:r>
      <w:r w:rsidR="00990030" w:rsidRPr="00990030">
        <w:rPr>
          <w:rtl/>
          <w:lang w:bidi="fa-IR"/>
        </w:rPr>
        <w:t>.</w:t>
      </w:r>
    </w:p>
    <w:p w:rsidR="00990030" w:rsidRPr="00990030" w:rsidRDefault="00512D76" w:rsidP="00F61FEE">
      <w:pPr>
        <w:pStyle w:val="libFootnote0"/>
        <w:rPr>
          <w:lang w:bidi="fa-IR"/>
        </w:rPr>
      </w:pPr>
      <w:r>
        <w:rPr>
          <w:rtl/>
          <w:lang w:bidi="fa-IR"/>
        </w:rPr>
        <w:t>817</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818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819</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820</w:t>
      </w:r>
      <w:r w:rsidR="00990030" w:rsidRPr="00990030">
        <w:rPr>
          <w:rtl/>
          <w:lang w:bidi="fa-IR"/>
        </w:rPr>
        <w:t xml:space="preserve">- حكمت </w:t>
      </w:r>
      <w:r>
        <w:rPr>
          <w:rtl/>
          <w:lang w:bidi="fa-IR"/>
        </w:rPr>
        <w:t>41</w:t>
      </w:r>
      <w:r w:rsidR="00990030" w:rsidRPr="00990030">
        <w:rPr>
          <w:rtl/>
          <w:lang w:bidi="fa-IR"/>
        </w:rPr>
        <w:t>.</w:t>
      </w:r>
    </w:p>
    <w:p w:rsidR="00990030" w:rsidRPr="00990030" w:rsidRDefault="00512D76" w:rsidP="00F61FEE">
      <w:pPr>
        <w:pStyle w:val="libFootnote0"/>
        <w:rPr>
          <w:lang w:bidi="fa-IR"/>
        </w:rPr>
      </w:pPr>
      <w:r>
        <w:rPr>
          <w:rtl/>
          <w:lang w:bidi="fa-IR"/>
        </w:rPr>
        <w:t>821</w:t>
      </w:r>
      <w:r w:rsidR="00990030" w:rsidRPr="00990030">
        <w:rPr>
          <w:rtl/>
          <w:lang w:bidi="fa-IR"/>
        </w:rPr>
        <w:t xml:space="preserve">- حكمت </w:t>
      </w:r>
      <w:r>
        <w:rPr>
          <w:rtl/>
          <w:lang w:bidi="fa-IR"/>
        </w:rPr>
        <w:t>450</w:t>
      </w:r>
      <w:r w:rsidR="00990030" w:rsidRPr="00990030">
        <w:rPr>
          <w:rtl/>
          <w:lang w:bidi="fa-IR"/>
        </w:rPr>
        <w:t>.</w:t>
      </w:r>
    </w:p>
    <w:p w:rsidR="00990030" w:rsidRPr="00990030" w:rsidRDefault="00512D76" w:rsidP="00F61FEE">
      <w:pPr>
        <w:pStyle w:val="libFootnote0"/>
        <w:rPr>
          <w:lang w:bidi="fa-IR"/>
        </w:rPr>
      </w:pPr>
      <w:r>
        <w:rPr>
          <w:rtl/>
          <w:lang w:bidi="fa-IR"/>
        </w:rPr>
        <w:t>822</w:t>
      </w:r>
      <w:r w:rsidR="00990030" w:rsidRPr="00990030">
        <w:rPr>
          <w:rtl/>
          <w:lang w:bidi="fa-IR"/>
        </w:rPr>
        <w:t xml:space="preserve">- حكمت </w:t>
      </w:r>
      <w:r>
        <w:rPr>
          <w:rtl/>
          <w:lang w:bidi="fa-IR"/>
        </w:rPr>
        <w:t>450</w:t>
      </w:r>
      <w:r w:rsidR="00990030" w:rsidRPr="00990030">
        <w:rPr>
          <w:rtl/>
          <w:lang w:bidi="fa-IR"/>
        </w:rPr>
        <w:t>.</w:t>
      </w:r>
    </w:p>
    <w:p w:rsidR="00990030" w:rsidRPr="00990030" w:rsidRDefault="00512D76" w:rsidP="00F61FEE">
      <w:pPr>
        <w:pStyle w:val="libFootnote0"/>
        <w:rPr>
          <w:lang w:bidi="fa-IR"/>
        </w:rPr>
      </w:pPr>
      <w:r>
        <w:rPr>
          <w:rtl/>
          <w:lang w:bidi="fa-IR"/>
        </w:rPr>
        <w:t>823</w:t>
      </w:r>
      <w:r w:rsidR="00990030" w:rsidRPr="00990030">
        <w:rPr>
          <w:rtl/>
          <w:lang w:bidi="fa-IR"/>
        </w:rPr>
        <w:t xml:space="preserve">- خطبه </w:t>
      </w:r>
      <w:r>
        <w:rPr>
          <w:rtl/>
          <w:lang w:bidi="fa-IR"/>
        </w:rPr>
        <w:t>14</w:t>
      </w:r>
      <w:r w:rsidR="00990030" w:rsidRPr="00990030">
        <w:rPr>
          <w:rtl/>
          <w:lang w:bidi="fa-IR"/>
        </w:rPr>
        <w:t>.</w:t>
      </w:r>
    </w:p>
    <w:p w:rsidR="00990030" w:rsidRPr="00990030" w:rsidRDefault="00512D76" w:rsidP="00F61FEE">
      <w:pPr>
        <w:pStyle w:val="libFootnote0"/>
        <w:rPr>
          <w:lang w:bidi="fa-IR"/>
        </w:rPr>
      </w:pPr>
      <w:r>
        <w:rPr>
          <w:rtl/>
          <w:lang w:bidi="fa-IR"/>
        </w:rPr>
        <w:t>824</w:t>
      </w:r>
      <w:r w:rsidR="00990030" w:rsidRPr="00990030">
        <w:rPr>
          <w:rtl/>
          <w:lang w:bidi="fa-IR"/>
        </w:rPr>
        <w:t xml:space="preserve">- خطبه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825</w:t>
      </w:r>
      <w:r w:rsidR="00990030" w:rsidRPr="00990030">
        <w:rPr>
          <w:rtl/>
          <w:lang w:bidi="fa-IR"/>
        </w:rPr>
        <w:t xml:space="preserve">- خطبه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826</w:t>
      </w:r>
      <w:r w:rsidR="00990030" w:rsidRPr="00990030">
        <w:rPr>
          <w:rtl/>
          <w:lang w:bidi="fa-IR"/>
        </w:rPr>
        <w:t xml:space="preserve">- نامه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t>827</w:t>
      </w:r>
      <w:r w:rsidR="00990030" w:rsidRPr="00990030">
        <w:rPr>
          <w:rtl/>
          <w:lang w:bidi="fa-IR"/>
        </w:rPr>
        <w:t xml:space="preserve">- حكمت </w:t>
      </w:r>
      <w:r>
        <w:rPr>
          <w:rtl/>
          <w:lang w:bidi="fa-IR"/>
        </w:rPr>
        <w:t>363</w:t>
      </w:r>
      <w:r w:rsidR="00990030" w:rsidRPr="00990030">
        <w:rPr>
          <w:rtl/>
          <w:lang w:bidi="fa-IR"/>
        </w:rPr>
        <w:t>.</w:t>
      </w:r>
    </w:p>
    <w:p w:rsidR="00990030" w:rsidRPr="00990030" w:rsidRDefault="00512D76" w:rsidP="00F61FEE">
      <w:pPr>
        <w:pStyle w:val="libFootnote0"/>
        <w:rPr>
          <w:lang w:bidi="fa-IR"/>
        </w:rPr>
      </w:pPr>
      <w:r>
        <w:rPr>
          <w:rtl/>
          <w:lang w:bidi="fa-IR"/>
        </w:rPr>
        <w:t>828</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829</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830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831</w:t>
      </w:r>
      <w:r w:rsidR="00990030" w:rsidRPr="00990030">
        <w:rPr>
          <w:rtl/>
          <w:lang w:bidi="fa-IR"/>
        </w:rPr>
        <w:t xml:space="preserve">- حكمت </w:t>
      </w:r>
      <w:r>
        <w:rPr>
          <w:rtl/>
          <w:lang w:bidi="fa-IR"/>
        </w:rPr>
        <w:t>181</w:t>
      </w:r>
      <w:r w:rsidR="00990030" w:rsidRPr="00990030">
        <w:rPr>
          <w:rtl/>
          <w:lang w:bidi="fa-IR"/>
        </w:rPr>
        <w:t>.</w:t>
      </w:r>
    </w:p>
    <w:p w:rsidR="00990030" w:rsidRPr="00990030" w:rsidRDefault="00512D76" w:rsidP="00F61FEE">
      <w:pPr>
        <w:pStyle w:val="libFootnote0"/>
        <w:rPr>
          <w:lang w:bidi="fa-IR"/>
        </w:rPr>
      </w:pPr>
      <w:r>
        <w:rPr>
          <w:rtl/>
          <w:lang w:bidi="fa-IR"/>
        </w:rPr>
        <w:t>832</w:t>
      </w:r>
      <w:r w:rsidR="00990030" w:rsidRPr="00990030">
        <w:rPr>
          <w:rtl/>
          <w:lang w:bidi="fa-IR"/>
        </w:rPr>
        <w:t xml:space="preserve">- حكمت </w:t>
      </w:r>
      <w:r>
        <w:rPr>
          <w:rtl/>
          <w:lang w:bidi="fa-IR"/>
        </w:rPr>
        <w:t>407</w:t>
      </w:r>
      <w:r w:rsidR="00990030" w:rsidRPr="00990030">
        <w:rPr>
          <w:rtl/>
          <w:lang w:bidi="fa-IR"/>
        </w:rPr>
        <w:t>.</w:t>
      </w:r>
    </w:p>
    <w:p w:rsidR="00990030" w:rsidRPr="00990030" w:rsidRDefault="00512D76" w:rsidP="00F61FEE">
      <w:pPr>
        <w:pStyle w:val="libFootnote0"/>
        <w:rPr>
          <w:lang w:bidi="fa-IR"/>
        </w:rPr>
      </w:pPr>
      <w:r>
        <w:rPr>
          <w:rtl/>
          <w:lang w:bidi="fa-IR"/>
        </w:rPr>
        <w:t>833</w:t>
      </w:r>
      <w:r w:rsidR="00990030" w:rsidRPr="00990030">
        <w:rPr>
          <w:rtl/>
          <w:lang w:bidi="fa-IR"/>
        </w:rPr>
        <w:t xml:space="preserve">- حكمت </w:t>
      </w:r>
      <w:r>
        <w:rPr>
          <w:rtl/>
          <w:lang w:bidi="fa-IR"/>
        </w:rPr>
        <w:t>281</w:t>
      </w:r>
      <w:r w:rsidR="00990030" w:rsidRPr="00990030">
        <w:rPr>
          <w:rtl/>
          <w:lang w:bidi="fa-IR"/>
        </w:rPr>
        <w:t>.</w:t>
      </w:r>
    </w:p>
    <w:p w:rsidR="00990030" w:rsidRPr="00990030" w:rsidRDefault="00512D76" w:rsidP="00F61FEE">
      <w:pPr>
        <w:pStyle w:val="libFootnote0"/>
        <w:rPr>
          <w:lang w:bidi="fa-IR"/>
        </w:rPr>
      </w:pPr>
      <w:r>
        <w:rPr>
          <w:rtl/>
          <w:lang w:bidi="fa-IR"/>
        </w:rPr>
        <w:t>834</w:t>
      </w:r>
      <w:r w:rsidR="00990030" w:rsidRPr="00990030">
        <w:rPr>
          <w:rtl/>
          <w:lang w:bidi="fa-IR"/>
        </w:rPr>
        <w:t xml:space="preserve">- خطبه </w:t>
      </w:r>
      <w:r>
        <w:rPr>
          <w:rtl/>
          <w:lang w:bidi="fa-IR"/>
        </w:rPr>
        <w:t>187</w:t>
      </w:r>
      <w:r w:rsidR="00990030" w:rsidRPr="00990030">
        <w:rPr>
          <w:rtl/>
          <w:lang w:bidi="fa-IR"/>
        </w:rPr>
        <w:t>.</w:t>
      </w:r>
    </w:p>
    <w:p w:rsidR="00990030" w:rsidRPr="00990030" w:rsidRDefault="00512D76" w:rsidP="00F61FEE">
      <w:pPr>
        <w:pStyle w:val="libFootnote0"/>
        <w:rPr>
          <w:lang w:bidi="fa-IR"/>
        </w:rPr>
      </w:pPr>
      <w:r>
        <w:rPr>
          <w:rtl/>
          <w:lang w:bidi="fa-IR"/>
        </w:rPr>
        <w:t>835</w:t>
      </w:r>
      <w:r w:rsidR="00990030" w:rsidRPr="00990030">
        <w:rPr>
          <w:rtl/>
          <w:lang w:bidi="fa-IR"/>
        </w:rPr>
        <w:t xml:space="preserve">- حكمت </w:t>
      </w:r>
      <w:r>
        <w:rPr>
          <w:rtl/>
          <w:lang w:bidi="fa-IR"/>
        </w:rPr>
        <w:t>48</w:t>
      </w:r>
      <w:r w:rsidR="00990030" w:rsidRPr="00990030">
        <w:rPr>
          <w:rtl/>
          <w:lang w:bidi="fa-IR"/>
        </w:rPr>
        <w:t>.</w:t>
      </w:r>
    </w:p>
    <w:p w:rsidR="00990030" w:rsidRPr="00990030" w:rsidRDefault="00512D76" w:rsidP="00F61FEE">
      <w:pPr>
        <w:pStyle w:val="libFootnote0"/>
        <w:rPr>
          <w:lang w:bidi="fa-IR"/>
        </w:rPr>
      </w:pPr>
      <w:r>
        <w:rPr>
          <w:rtl/>
          <w:lang w:bidi="fa-IR"/>
        </w:rPr>
        <w:t>836</w:t>
      </w:r>
      <w:r w:rsidR="00990030" w:rsidRPr="00990030">
        <w:rPr>
          <w:rtl/>
          <w:lang w:bidi="fa-IR"/>
        </w:rPr>
        <w:t xml:space="preserve">- حكمت </w:t>
      </w:r>
      <w:r>
        <w:rPr>
          <w:rtl/>
          <w:lang w:bidi="fa-IR"/>
        </w:rPr>
        <w:t>281</w:t>
      </w:r>
      <w:r w:rsidR="00990030" w:rsidRPr="00990030">
        <w:rPr>
          <w:rtl/>
          <w:lang w:bidi="fa-IR"/>
        </w:rPr>
        <w:t>.</w:t>
      </w:r>
    </w:p>
    <w:p w:rsidR="00990030" w:rsidRPr="00990030" w:rsidRDefault="00512D76" w:rsidP="00F61FEE">
      <w:pPr>
        <w:pStyle w:val="libFootnote0"/>
        <w:rPr>
          <w:lang w:bidi="fa-IR"/>
        </w:rPr>
      </w:pPr>
      <w:r>
        <w:rPr>
          <w:rtl/>
          <w:lang w:bidi="fa-IR"/>
        </w:rPr>
        <w:t>837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838</w:t>
      </w:r>
      <w:r w:rsidR="00990030" w:rsidRPr="00990030">
        <w:rPr>
          <w:rtl/>
          <w:lang w:bidi="fa-IR"/>
        </w:rPr>
        <w:t xml:space="preserve">- حكمت </w:t>
      </w:r>
      <w:r>
        <w:rPr>
          <w:rtl/>
          <w:lang w:bidi="fa-IR"/>
        </w:rPr>
        <w:t>421</w:t>
      </w:r>
      <w:r w:rsidR="00990030" w:rsidRPr="00990030">
        <w:rPr>
          <w:rtl/>
          <w:lang w:bidi="fa-IR"/>
        </w:rPr>
        <w:t>.</w:t>
      </w:r>
    </w:p>
    <w:p w:rsidR="00990030" w:rsidRPr="00990030" w:rsidRDefault="00512D76" w:rsidP="00F61FEE">
      <w:pPr>
        <w:pStyle w:val="libFootnote0"/>
        <w:rPr>
          <w:lang w:bidi="fa-IR"/>
        </w:rPr>
      </w:pPr>
      <w:r>
        <w:rPr>
          <w:rtl/>
          <w:lang w:bidi="fa-IR"/>
        </w:rPr>
        <w:lastRenderedPageBreak/>
        <w:t>839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840</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841</w:t>
      </w:r>
      <w:r w:rsidR="00990030" w:rsidRPr="00990030">
        <w:rPr>
          <w:rtl/>
          <w:lang w:bidi="fa-IR"/>
        </w:rPr>
        <w:t xml:space="preserve">- حكمت </w:t>
      </w:r>
      <w:r>
        <w:rPr>
          <w:rtl/>
          <w:lang w:bidi="fa-IR"/>
        </w:rPr>
        <w:t>356</w:t>
      </w:r>
      <w:r w:rsidR="00990030" w:rsidRPr="00990030">
        <w:rPr>
          <w:rtl/>
          <w:lang w:bidi="fa-IR"/>
        </w:rPr>
        <w:t>.</w:t>
      </w:r>
    </w:p>
    <w:p w:rsidR="00990030" w:rsidRPr="00990030" w:rsidRDefault="00512D76" w:rsidP="00F61FEE">
      <w:pPr>
        <w:pStyle w:val="libFootnote0"/>
        <w:rPr>
          <w:lang w:bidi="fa-IR"/>
        </w:rPr>
      </w:pPr>
      <w:r>
        <w:rPr>
          <w:rtl/>
          <w:lang w:bidi="fa-IR"/>
        </w:rPr>
        <w:t>842</w:t>
      </w:r>
      <w:r w:rsidR="00990030" w:rsidRPr="00990030">
        <w:rPr>
          <w:rtl/>
          <w:lang w:bidi="fa-IR"/>
        </w:rPr>
        <w:t xml:space="preserve">- حكمت </w:t>
      </w:r>
      <w:r>
        <w:rPr>
          <w:rtl/>
          <w:lang w:bidi="fa-IR"/>
        </w:rPr>
        <w:t>356</w:t>
      </w:r>
      <w:r w:rsidR="00990030" w:rsidRPr="00990030">
        <w:rPr>
          <w:rtl/>
          <w:lang w:bidi="fa-IR"/>
        </w:rPr>
        <w:t>.</w:t>
      </w:r>
    </w:p>
    <w:p w:rsidR="00990030" w:rsidRPr="00990030" w:rsidRDefault="00512D76" w:rsidP="00F61FEE">
      <w:pPr>
        <w:pStyle w:val="libFootnote0"/>
        <w:rPr>
          <w:lang w:bidi="fa-IR"/>
        </w:rPr>
      </w:pPr>
      <w:r>
        <w:rPr>
          <w:rtl/>
          <w:lang w:bidi="fa-IR"/>
        </w:rPr>
        <w:t>843</w:t>
      </w:r>
      <w:r w:rsidR="00990030" w:rsidRPr="00990030">
        <w:rPr>
          <w:rtl/>
          <w:lang w:bidi="fa-IR"/>
        </w:rPr>
        <w:t xml:space="preserve">- حكمت </w:t>
      </w:r>
      <w:r>
        <w:rPr>
          <w:rtl/>
          <w:lang w:bidi="fa-IR"/>
        </w:rPr>
        <w:t>393</w:t>
      </w:r>
      <w:r w:rsidR="00990030" w:rsidRPr="00990030">
        <w:rPr>
          <w:rtl/>
          <w:lang w:bidi="fa-IR"/>
        </w:rPr>
        <w:t>.</w:t>
      </w:r>
    </w:p>
    <w:p w:rsidR="00990030" w:rsidRPr="00990030" w:rsidRDefault="00512D76" w:rsidP="00F61FEE">
      <w:pPr>
        <w:pStyle w:val="libFootnote0"/>
        <w:rPr>
          <w:lang w:bidi="fa-IR"/>
        </w:rPr>
      </w:pPr>
      <w:r>
        <w:rPr>
          <w:rtl/>
          <w:lang w:bidi="fa-IR"/>
        </w:rPr>
        <w:t>844</w:t>
      </w:r>
      <w:r w:rsidR="00990030" w:rsidRPr="00990030">
        <w:rPr>
          <w:rtl/>
          <w:lang w:bidi="fa-IR"/>
        </w:rPr>
        <w:t xml:space="preserve">- خطبه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845</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846</w:t>
      </w:r>
      <w:r w:rsidR="00990030" w:rsidRPr="00990030">
        <w:rPr>
          <w:rtl/>
          <w:lang w:bidi="fa-IR"/>
        </w:rPr>
        <w:t xml:space="preserve">- حكمت </w:t>
      </w:r>
      <w:r>
        <w:rPr>
          <w:rtl/>
          <w:lang w:bidi="fa-IR"/>
        </w:rPr>
        <w:t>396</w:t>
      </w:r>
      <w:r w:rsidR="00990030" w:rsidRPr="00990030">
        <w:rPr>
          <w:rtl/>
          <w:lang w:bidi="fa-IR"/>
        </w:rPr>
        <w:t>.</w:t>
      </w:r>
    </w:p>
    <w:p w:rsidR="00990030" w:rsidRPr="00990030" w:rsidRDefault="00512D76" w:rsidP="00F61FEE">
      <w:pPr>
        <w:pStyle w:val="libFootnote0"/>
        <w:rPr>
          <w:lang w:bidi="fa-IR"/>
        </w:rPr>
      </w:pPr>
      <w:r>
        <w:rPr>
          <w:rtl/>
          <w:lang w:bidi="fa-IR"/>
        </w:rPr>
        <w:t>847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848</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849</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850</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851</w:t>
      </w:r>
      <w:r w:rsidR="00990030" w:rsidRPr="00990030">
        <w:rPr>
          <w:rtl/>
          <w:lang w:bidi="fa-IR"/>
        </w:rPr>
        <w:t xml:space="preserve">- حكمت </w:t>
      </w:r>
      <w:r>
        <w:rPr>
          <w:rtl/>
          <w:lang w:bidi="fa-IR"/>
        </w:rPr>
        <w:t>267</w:t>
      </w:r>
      <w:r w:rsidR="00990030" w:rsidRPr="00990030">
        <w:rPr>
          <w:rtl/>
          <w:lang w:bidi="fa-IR"/>
        </w:rPr>
        <w:t>.</w:t>
      </w:r>
    </w:p>
    <w:p w:rsidR="00990030" w:rsidRPr="00990030" w:rsidRDefault="00512D76" w:rsidP="00F61FEE">
      <w:pPr>
        <w:pStyle w:val="libFootnote0"/>
        <w:rPr>
          <w:lang w:bidi="fa-IR"/>
        </w:rPr>
      </w:pPr>
      <w:r>
        <w:rPr>
          <w:rtl/>
          <w:lang w:bidi="fa-IR"/>
        </w:rPr>
        <w:t>852</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853</w:t>
      </w:r>
      <w:r w:rsidR="00990030" w:rsidRPr="00990030">
        <w:rPr>
          <w:rtl/>
          <w:lang w:bidi="fa-IR"/>
        </w:rPr>
        <w:t xml:space="preserve">- حكمت </w:t>
      </w:r>
      <w:r>
        <w:rPr>
          <w:rtl/>
          <w:lang w:bidi="fa-IR"/>
        </w:rPr>
        <w:t>431</w:t>
      </w:r>
      <w:r w:rsidR="00990030" w:rsidRPr="00990030">
        <w:rPr>
          <w:rtl/>
          <w:lang w:bidi="fa-IR"/>
        </w:rPr>
        <w:t>.</w:t>
      </w:r>
    </w:p>
    <w:p w:rsidR="00990030" w:rsidRPr="00990030" w:rsidRDefault="00512D76" w:rsidP="00F61FEE">
      <w:pPr>
        <w:pStyle w:val="libFootnote0"/>
        <w:rPr>
          <w:lang w:bidi="fa-IR"/>
        </w:rPr>
      </w:pPr>
      <w:r>
        <w:rPr>
          <w:rtl/>
          <w:lang w:bidi="fa-IR"/>
        </w:rPr>
        <w:t>854</w:t>
      </w:r>
      <w:r w:rsidR="00990030" w:rsidRPr="00990030">
        <w:rPr>
          <w:rtl/>
          <w:lang w:bidi="fa-IR"/>
        </w:rPr>
        <w:t xml:space="preserve">- خطبه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855</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856</w:t>
      </w:r>
      <w:r w:rsidR="00990030" w:rsidRPr="00990030">
        <w:rPr>
          <w:rtl/>
          <w:lang w:bidi="fa-IR"/>
        </w:rPr>
        <w:t xml:space="preserve">- حكمت </w:t>
      </w:r>
      <w:r>
        <w:rPr>
          <w:rtl/>
          <w:lang w:bidi="fa-IR"/>
        </w:rPr>
        <w:t>300</w:t>
      </w:r>
      <w:r w:rsidR="00990030" w:rsidRPr="00990030">
        <w:rPr>
          <w:rtl/>
          <w:lang w:bidi="fa-IR"/>
        </w:rPr>
        <w:t>.</w:t>
      </w:r>
    </w:p>
    <w:p w:rsidR="00990030" w:rsidRPr="00990030" w:rsidRDefault="00512D76" w:rsidP="00F61FEE">
      <w:pPr>
        <w:pStyle w:val="libFootnote0"/>
        <w:rPr>
          <w:lang w:bidi="fa-IR"/>
        </w:rPr>
      </w:pPr>
      <w:r>
        <w:rPr>
          <w:rtl/>
          <w:lang w:bidi="fa-IR"/>
        </w:rPr>
        <w:t>857</w:t>
      </w:r>
      <w:r w:rsidR="00990030" w:rsidRPr="00990030">
        <w:rPr>
          <w:rtl/>
          <w:lang w:bidi="fa-IR"/>
        </w:rPr>
        <w:t xml:space="preserve">- حكمت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858</w:t>
      </w:r>
      <w:r w:rsidR="00990030" w:rsidRPr="00990030">
        <w:rPr>
          <w:rtl/>
          <w:lang w:bidi="fa-IR"/>
        </w:rPr>
        <w:t xml:space="preserve">- حكمت </w:t>
      </w:r>
      <w:r>
        <w:rPr>
          <w:rtl/>
          <w:lang w:bidi="fa-IR"/>
        </w:rPr>
        <w:t>379</w:t>
      </w:r>
      <w:r w:rsidR="00990030" w:rsidRPr="00990030">
        <w:rPr>
          <w:rtl/>
          <w:lang w:bidi="fa-IR"/>
        </w:rPr>
        <w:t>.</w:t>
      </w:r>
    </w:p>
    <w:p w:rsidR="00990030" w:rsidRPr="00990030" w:rsidRDefault="00512D76" w:rsidP="00F61FEE">
      <w:pPr>
        <w:pStyle w:val="libFootnote0"/>
        <w:rPr>
          <w:lang w:bidi="fa-IR"/>
        </w:rPr>
      </w:pPr>
      <w:r>
        <w:rPr>
          <w:rtl/>
          <w:lang w:bidi="fa-IR"/>
        </w:rPr>
        <w:t>859</w:t>
      </w:r>
      <w:r w:rsidR="00990030" w:rsidRPr="00990030">
        <w:rPr>
          <w:rtl/>
          <w:lang w:bidi="fa-IR"/>
        </w:rPr>
        <w:t xml:space="preserve">- نامه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860</w:t>
      </w:r>
      <w:r w:rsidR="00990030" w:rsidRPr="00990030">
        <w:rPr>
          <w:rtl/>
          <w:lang w:bidi="fa-IR"/>
        </w:rPr>
        <w:t xml:space="preserve">- حكمت </w:t>
      </w:r>
      <w:r>
        <w:rPr>
          <w:rtl/>
          <w:lang w:bidi="fa-IR"/>
        </w:rPr>
        <w:t>137</w:t>
      </w:r>
      <w:r w:rsidR="00990030" w:rsidRPr="00990030">
        <w:rPr>
          <w:rtl/>
          <w:lang w:bidi="fa-IR"/>
        </w:rPr>
        <w:t>.</w:t>
      </w:r>
    </w:p>
    <w:p w:rsidR="00990030" w:rsidRPr="00990030" w:rsidRDefault="00512D76" w:rsidP="00F61FEE">
      <w:pPr>
        <w:pStyle w:val="libFootnote0"/>
        <w:rPr>
          <w:lang w:bidi="fa-IR"/>
        </w:rPr>
      </w:pPr>
      <w:r>
        <w:rPr>
          <w:rtl/>
          <w:lang w:bidi="fa-IR"/>
        </w:rPr>
        <w:t>861</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862</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863</w:t>
      </w:r>
      <w:r w:rsidR="00990030" w:rsidRPr="00990030">
        <w:rPr>
          <w:rtl/>
          <w:lang w:bidi="fa-IR"/>
        </w:rPr>
        <w:t xml:space="preserve">- حكمت </w:t>
      </w:r>
      <w:r>
        <w:rPr>
          <w:rtl/>
          <w:lang w:bidi="fa-IR"/>
        </w:rPr>
        <w:t>93</w:t>
      </w:r>
      <w:r w:rsidR="00990030" w:rsidRPr="00990030">
        <w:rPr>
          <w:rtl/>
          <w:lang w:bidi="fa-IR"/>
        </w:rPr>
        <w:t>.</w:t>
      </w:r>
    </w:p>
    <w:p w:rsidR="00990030" w:rsidRPr="00990030" w:rsidRDefault="00512D76" w:rsidP="00F61FEE">
      <w:pPr>
        <w:pStyle w:val="libFootnote0"/>
        <w:rPr>
          <w:lang w:bidi="fa-IR"/>
        </w:rPr>
      </w:pPr>
      <w:r>
        <w:rPr>
          <w:rtl/>
          <w:lang w:bidi="fa-IR"/>
        </w:rPr>
        <w:t>864</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865</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866</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lastRenderedPageBreak/>
        <w:t>867</w:t>
      </w:r>
      <w:r w:rsidR="00990030" w:rsidRPr="00990030">
        <w:rPr>
          <w:rtl/>
          <w:lang w:bidi="fa-IR"/>
        </w:rPr>
        <w:t xml:space="preserve">- خطبه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868</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869</w:t>
      </w:r>
      <w:r w:rsidR="00990030" w:rsidRPr="00990030">
        <w:rPr>
          <w:rtl/>
          <w:lang w:bidi="fa-IR"/>
        </w:rPr>
        <w:t xml:space="preserve">- خطبه </w:t>
      </w:r>
      <w:r>
        <w:rPr>
          <w:rtl/>
          <w:lang w:bidi="fa-IR"/>
        </w:rPr>
        <w:t>143</w:t>
      </w:r>
      <w:r w:rsidR="00990030" w:rsidRPr="00990030">
        <w:rPr>
          <w:rtl/>
          <w:lang w:bidi="fa-IR"/>
        </w:rPr>
        <w:t>.</w:t>
      </w:r>
    </w:p>
    <w:p w:rsidR="00990030" w:rsidRPr="00990030" w:rsidRDefault="00512D76" w:rsidP="00F61FEE">
      <w:pPr>
        <w:pStyle w:val="libFootnote0"/>
        <w:rPr>
          <w:lang w:bidi="fa-IR"/>
        </w:rPr>
      </w:pPr>
      <w:r>
        <w:rPr>
          <w:rtl/>
          <w:lang w:bidi="fa-IR"/>
        </w:rPr>
        <w:t>870</w:t>
      </w:r>
      <w:r w:rsidR="00990030" w:rsidRPr="00990030">
        <w:rPr>
          <w:rtl/>
          <w:lang w:bidi="fa-IR"/>
        </w:rPr>
        <w:t xml:space="preserve">- حكمت </w:t>
      </w:r>
      <w:r>
        <w:rPr>
          <w:rtl/>
          <w:lang w:bidi="fa-IR"/>
        </w:rPr>
        <w:t>273</w:t>
      </w:r>
      <w:r w:rsidR="00990030" w:rsidRPr="00990030">
        <w:rPr>
          <w:rtl/>
          <w:lang w:bidi="fa-IR"/>
        </w:rPr>
        <w:t>.</w:t>
      </w:r>
    </w:p>
    <w:p w:rsidR="00990030" w:rsidRPr="00990030" w:rsidRDefault="00512D76" w:rsidP="00F61FEE">
      <w:pPr>
        <w:pStyle w:val="libFootnote0"/>
        <w:rPr>
          <w:lang w:bidi="fa-IR"/>
        </w:rPr>
      </w:pPr>
      <w:r>
        <w:rPr>
          <w:rtl/>
          <w:lang w:bidi="fa-IR"/>
        </w:rPr>
        <w:t>871</w:t>
      </w:r>
      <w:r w:rsidR="00990030" w:rsidRPr="00990030">
        <w:rPr>
          <w:rtl/>
          <w:lang w:bidi="fa-IR"/>
        </w:rPr>
        <w:t xml:space="preserve">- حكمت </w:t>
      </w:r>
      <w:r>
        <w:rPr>
          <w:rtl/>
          <w:lang w:bidi="fa-IR"/>
        </w:rPr>
        <w:t>372</w:t>
      </w:r>
      <w:r w:rsidR="00990030" w:rsidRPr="00990030">
        <w:rPr>
          <w:rtl/>
          <w:lang w:bidi="fa-IR"/>
        </w:rPr>
        <w:t>.</w:t>
      </w:r>
    </w:p>
    <w:p w:rsidR="00990030" w:rsidRPr="00990030" w:rsidRDefault="00512D76" w:rsidP="00F61FEE">
      <w:pPr>
        <w:pStyle w:val="libFootnote0"/>
        <w:rPr>
          <w:lang w:bidi="fa-IR"/>
        </w:rPr>
      </w:pPr>
      <w:r>
        <w:rPr>
          <w:rtl/>
          <w:lang w:bidi="fa-IR"/>
        </w:rPr>
        <w:t>872</w:t>
      </w:r>
      <w:r w:rsidR="00990030" w:rsidRPr="00990030">
        <w:rPr>
          <w:rtl/>
          <w:lang w:bidi="fa-IR"/>
        </w:rPr>
        <w:t xml:space="preserve">- حكمت </w:t>
      </w:r>
      <w:r>
        <w:rPr>
          <w:rtl/>
          <w:lang w:bidi="fa-IR"/>
        </w:rPr>
        <w:t>425</w:t>
      </w:r>
      <w:r w:rsidR="00990030" w:rsidRPr="00990030">
        <w:rPr>
          <w:rtl/>
          <w:lang w:bidi="fa-IR"/>
        </w:rPr>
        <w:t>.</w:t>
      </w:r>
    </w:p>
    <w:p w:rsidR="00990030" w:rsidRPr="00990030" w:rsidRDefault="00512D76" w:rsidP="00F61FEE">
      <w:pPr>
        <w:pStyle w:val="libFootnote0"/>
        <w:rPr>
          <w:lang w:bidi="fa-IR"/>
        </w:rPr>
      </w:pPr>
      <w:r>
        <w:rPr>
          <w:rtl/>
          <w:lang w:bidi="fa-IR"/>
        </w:rPr>
        <w:t>873</w:t>
      </w:r>
      <w:r w:rsidR="00990030" w:rsidRPr="00990030">
        <w:rPr>
          <w:rtl/>
          <w:lang w:bidi="fa-IR"/>
        </w:rPr>
        <w:t xml:space="preserve">- حكمت </w:t>
      </w:r>
      <w:r>
        <w:rPr>
          <w:rtl/>
          <w:lang w:bidi="fa-IR"/>
        </w:rPr>
        <w:t>330</w:t>
      </w:r>
      <w:r w:rsidR="00990030" w:rsidRPr="00990030">
        <w:rPr>
          <w:rtl/>
          <w:lang w:bidi="fa-IR"/>
        </w:rPr>
        <w:t>.</w:t>
      </w:r>
    </w:p>
    <w:p w:rsidR="00990030" w:rsidRPr="00990030" w:rsidRDefault="00512D76" w:rsidP="00F61FEE">
      <w:pPr>
        <w:pStyle w:val="libFootnote0"/>
        <w:rPr>
          <w:lang w:bidi="fa-IR"/>
        </w:rPr>
      </w:pPr>
      <w:r>
        <w:rPr>
          <w:rtl/>
          <w:lang w:bidi="fa-IR"/>
        </w:rPr>
        <w:t>874</w:t>
      </w:r>
      <w:r w:rsidR="00990030" w:rsidRPr="00990030">
        <w:rPr>
          <w:rtl/>
          <w:lang w:bidi="fa-IR"/>
        </w:rPr>
        <w:t xml:space="preserve">- حكمت </w:t>
      </w:r>
      <w:r>
        <w:rPr>
          <w:rtl/>
          <w:lang w:bidi="fa-IR"/>
        </w:rPr>
        <w:t>25</w:t>
      </w:r>
      <w:r w:rsidR="00990030" w:rsidRPr="00990030">
        <w:rPr>
          <w:rtl/>
          <w:lang w:bidi="fa-IR"/>
        </w:rPr>
        <w:t>.</w:t>
      </w:r>
    </w:p>
    <w:p w:rsidR="00990030" w:rsidRPr="00990030" w:rsidRDefault="00512D76" w:rsidP="00F61FEE">
      <w:pPr>
        <w:pStyle w:val="libFootnote0"/>
        <w:rPr>
          <w:lang w:bidi="fa-IR"/>
        </w:rPr>
      </w:pPr>
      <w:r>
        <w:rPr>
          <w:rtl/>
          <w:lang w:bidi="fa-IR"/>
        </w:rPr>
        <w:t>875</w:t>
      </w:r>
      <w:r w:rsidR="00990030" w:rsidRPr="00990030">
        <w:rPr>
          <w:rtl/>
          <w:lang w:bidi="fa-IR"/>
        </w:rPr>
        <w:t xml:space="preserve">- حكمت </w:t>
      </w:r>
      <w:r>
        <w:rPr>
          <w:rtl/>
          <w:lang w:bidi="fa-IR"/>
        </w:rPr>
        <w:t>244</w:t>
      </w:r>
      <w:r w:rsidR="00990030" w:rsidRPr="00990030">
        <w:rPr>
          <w:rtl/>
          <w:lang w:bidi="fa-IR"/>
        </w:rPr>
        <w:t>.</w:t>
      </w:r>
    </w:p>
    <w:p w:rsidR="00990030" w:rsidRPr="00990030" w:rsidRDefault="00512D76" w:rsidP="00F61FEE">
      <w:pPr>
        <w:pStyle w:val="libFootnote0"/>
        <w:rPr>
          <w:lang w:bidi="fa-IR"/>
        </w:rPr>
      </w:pPr>
      <w:r>
        <w:rPr>
          <w:rtl/>
          <w:lang w:bidi="fa-IR"/>
        </w:rPr>
        <w:t>876</w:t>
      </w:r>
      <w:r w:rsidR="00990030" w:rsidRPr="00990030">
        <w:rPr>
          <w:rtl/>
          <w:lang w:bidi="fa-IR"/>
        </w:rPr>
        <w:t xml:space="preserve">- حكمت </w:t>
      </w:r>
      <w:r>
        <w:rPr>
          <w:rtl/>
          <w:lang w:bidi="fa-IR"/>
        </w:rPr>
        <w:t>135</w:t>
      </w:r>
      <w:r w:rsidR="00990030" w:rsidRPr="00990030">
        <w:rPr>
          <w:rtl/>
          <w:lang w:bidi="fa-IR"/>
        </w:rPr>
        <w:t>.</w:t>
      </w:r>
    </w:p>
    <w:p w:rsidR="00990030" w:rsidRPr="00990030" w:rsidRDefault="00512D76" w:rsidP="00F61FEE">
      <w:pPr>
        <w:pStyle w:val="libFootnote0"/>
        <w:rPr>
          <w:lang w:bidi="fa-IR"/>
        </w:rPr>
      </w:pPr>
      <w:r>
        <w:rPr>
          <w:rtl/>
          <w:lang w:bidi="fa-IR"/>
        </w:rPr>
        <w:t>877</w:t>
      </w:r>
      <w:r w:rsidR="00990030" w:rsidRPr="00990030">
        <w:rPr>
          <w:rtl/>
          <w:lang w:bidi="fa-IR"/>
        </w:rPr>
        <w:t xml:space="preserve">- حكمت </w:t>
      </w:r>
      <w:r>
        <w:rPr>
          <w:rtl/>
          <w:lang w:bidi="fa-IR"/>
        </w:rPr>
        <w:t>435</w:t>
      </w:r>
      <w:r w:rsidR="00990030" w:rsidRPr="00990030">
        <w:rPr>
          <w:rtl/>
          <w:lang w:bidi="fa-IR"/>
        </w:rPr>
        <w:t>.</w:t>
      </w:r>
    </w:p>
    <w:p w:rsidR="00990030" w:rsidRPr="00990030" w:rsidRDefault="00512D76" w:rsidP="00F61FEE">
      <w:pPr>
        <w:pStyle w:val="libFootnote0"/>
        <w:rPr>
          <w:lang w:bidi="fa-IR"/>
        </w:rPr>
      </w:pPr>
      <w:r>
        <w:rPr>
          <w:rtl/>
          <w:lang w:bidi="fa-IR"/>
        </w:rPr>
        <w:t>878</w:t>
      </w:r>
      <w:r w:rsidR="00990030" w:rsidRPr="00990030">
        <w:rPr>
          <w:rtl/>
          <w:lang w:bidi="fa-IR"/>
        </w:rPr>
        <w:t xml:space="preserve">- حكمت </w:t>
      </w:r>
      <w:r>
        <w:rPr>
          <w:rtl/>
          <w:lang w:bidi="fa-IR"/>
        </w:rPr>
        <w:t>135</w:t>
      </w:r>
      <w:r w:rsidR="00990030" w:rsidRPr="00990030">
        <w:rPr>
          <w:rtl/>
          <w:lang w:bidi="fa-IR"/>
        </w:rPr>
        <w:t>.</w:t>
      </w:r>
    </w:p>
    <w:p w:rsidR="00990030" w:rsidRPr="00990030" w:rsidRDefault="00512D76" w:rsidP="00F61FEE">
      <w:pPr>
        <w:pStyle w:val="libFootnote0"/>
        <w:rPr>
          <w:lang w:bidi="fa-IR"/>
        </w:rPr>
      </w:pPr>
      <w:r>
        <w:rPr>
          <w:rtl/>
          <w:lang w:bidi="fa-IR"/>
        </w:rPr>
        <w:t>879</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880</w:t>
      </w:r>
      <w:r w:rsidR="00990030" w:rsidRPr="00990030">
        <w:rPr>
          <w:rtl/>
          <w:lang w:bidi="fa-IR"/>
        </w:rPr>
        <w:t xml:space="preserve">- حكمت </w:t>
      </w:r>
      <w:r>
        <w:rPr>
          <w:rtl/>
          <w:lang w:bidi="fa-IR"/>
        </w:rPr>
        <w:t>116</w:t>
      </w:r>
      <w:r w:rsidR="00990030" w:rsidRPr="00990030">
        <w:rPr>
          <w:rtl/>
          <w:lang w:bidi="fa-IR"/>
        </w:rPr>
        <w:t>.</w:t>
      </w:r>
    </w:p>
    <w:p w:rsidR="00990030" w:rsidRPr="00990030" w:rsidRDefault="00512D76" w:rsidP="00F61FEE">
      <w:pPr>
        <w:pStyle w:val="libFootnote0"/>
        <w:rPr>
          <w:lang w:bidi="fa-IR"/>
        </w:rPr>
      </w:pPr>
      <w:r>
        <w:rPr>
          <w:rtl/>
          <w:lang w:bidi="fa-IR"/>
        </w:rPr>
        <w:t>881</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882</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883</w:t>
      </w:r>
      <w:r w:rsidR="00990030" w:rsidRPr="00990030">
        <w:rPr>
          <w:rtl/>
          <w:lang w:bidi="fa-IR"/>
        </w:rPr>
        <w:t xml:space="preserve">- حكمت </w:t>
      </w:r>
      <w:r>
        <w:rPr>
          <w:rtl/>
          <w:lang w:bidi="fa-IR"/>
        </w:rPr>
        <w:t>290</w:t>
      </w:r>
      <w:r w:rsidR="00990030" w:rsidRPr="00990030">
        <w:rPr>
          <w:rtl/>
          <w:lang w:bidi="fa-IR"/>
        </w:rPr>
        <w:t>.</w:t>
      </w:r>
    </w:p>
    <w:p w:rsidR="00990030" w:rsidRPr="00990030" w:rsidRDefault="00512D76" w:rsidP="00F61FEE">
      <w:pPr>
        <w:pStyle w:val="libFootnote0"/>
        <w:rPr>
          <w:lang w:bidi="fa-IR"/>
        </w:rPr>
      </w:pPr>
      <w:r>
        <w:rPr>
          <w:rtl/>
          <w:lang w:bidi="fa-IR"/>
        </w:rPr>
        <w:t>884</w:t>
      </w:r>
      <w:r w:rsidR="00990030" w:rsidRPr="00990030">
        <w:rPr>
          <w:rtl/>
          <w:lang w:bidi="fa-IR"/>
        </w:rPr>
        <w:t xml:space="preserve">- حكمت </w:t>
      </w:r>
      <w:r>
        <w:rPr>
          <w:rtl/>
          <w:lang w:bidi="fa-IR"/>
        </w:rPr>
        <w:t>229</w:t>
      </w:r>
      <w:r w:rsidR="00990030" w:rsidRPr="00990030">
        <w:rPr>
          <w:rtl/>
          <w:lang w:bidi="fa-IR"/>
        </w:rPr>
        <w:t>.</w:t>
      </w:r>
    </w:p>
    <w:p w:rsidR="00990030" w:rsidRPr="00990030" w:rsidRDefault="00512D76" w:rsidP="00F61FEE">
      <w:pPr>
        <w:pStyle w:val="libFootnote0"/>
        <w:rPr>
          <w:lang w:bidi="fa-IR"/>
        </w:rPr>
      </w:pPr>
      <w:r>
        <w:rPr>
          <w:rtl/>
          <w:lang w:bidi="fa-IR"/>
        </w:rPr>
        <w:t>885</w:t>
      </w:r>
      <w:r w:rsidR="00990030" w:rsidRPr="00990030">
        <w:rPr>
          <w:rtl/>
          <w:lang w:bidi="fa-IR"/>
        </w:rPr>
        <w:t xml:space="preserve">- خطبه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886</w:t>
      </w:r>
      <w:r w:rsidR="00990030" w:rsidRPr="00990030">
        <w:rPr>
          <w:rtl/>
          <w:lang w:bidi="fa-IR"/>
        </w:rPr>
        <w:t xml:space="preserve">- حكمت </w:t>
      </w:r>
      <w:r>
        <w:rPr>
          <w:rtl/>
          <w:lang w:bidi="fa-IR"/>
        </w:rPr>
        <w:t>13</w:t>
      </w:r>
      <w:r w:rsidR="00990030" w:rsidRPr="00990030">
        <w:rPr>
          <w:rtl/>
          <w:lang w:bidi="fa-IR"/>
        </w:rPr>
        <w:t>.</w:t>
      </w:r>
    </w:p>
    <w:p w:rsidR="00990030" w:rsidRPr="00990030" w:rsidRDefault="00512D76" w:rsidP="00F61FEE">
      <w:pPr>
        <w:pStyle w:val="libFootnote0"/>
        <w:rPr>
          <w:lang w:bidi="fa-IR"/>
        </w:rPr>
      </w:pPr>
      <w:r>
        <w:rPr>
          <w:rtl/>
          <w:lang w:bidi="fa-IR"/>
        </w:rPr>
        <w:t>887</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888</w:t>
      </w:r>
      <w:r w:rsidR="00990030" w:rsidRPr="00990030">
        <w:rPr>
          <w:rtl/>
          <w:lang w:bidi="fa-IR"/>
        </w:rPr>
        <w:t xml:space="preserve">- حكمت </w:t>
      </w:r>
      <w:r>
        <w:rPr>
          <w:rtl/>
          <w:lang w:bidi="fa-IR"/>
        </w:rPr>
        <w:t>378</w:t>
      </w:r>
      <w:r w:rsidR="00990030" w:rsidRPr="00990030">
        <w:rPr>
          <w:rtl/>
          <w:lang w:bidi="fa-IR"/>
        </w:rPr>
        <w:t>.</w:t>
      </w:r>
    </w:p>
    <w:p w:rsidR="00990030" w:rsidRPr="00990030" w:rsidRDefault="00512D76" w:rsidP="00F61FEE">
      <w:pPr>
        <w:pStyle w:val="libFootnote0"/>
        <w:rPr>
          <w:lang w:bidi="fa-IR"/>
        </w:rPr>
      </w:pPr>
      <w:r>
        <w:rPr>
          <w:rtl/>
          <w:lang w:bidi="fa-IR"/>
        </w:rPr>
        <w:t>889</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890</w:t>
      </w:r>
      <w:r w:rsidR="00990030" w:rsidRPr="00990030">
        <w:rPr>
          <w:rtl/>
          <w:lang w:bidi="fa-IR"/>
        </w:rPr>
        <w:t xml:space="preserve">- حكمت </w:t>
      </w:r>
      <w:r>
        <w:rPr>
          <w:rtl/>
          <w:lang w:bidi="fa-IR"/>
        </w:rPr>
        <w:t>381</w:t>
      </w:r>
      <w:r w:rsidR="00990030" w:rsidRPr="00990030">
        <w:rPr>
          <w:rtl/>
          <w:lang w:bidi="fa-IR"/>
        </w:rPr>
        <w:t>.</w:t>
      </w:r>
    </w:p>
    <w:p w:rsidR="00990030" w:rsidRPr="00990030" w:rsidRDefault="00512D76" w:rsidP="00F61FEE">
      <w:pPr>
        <w:pStyle w:val="libFootnote0"/>
        <w:rPr>
          <w:lang w:bidi="fa-IR"/>
        </w:rPr>
      </w:pPr>
      <w:r>
        <w:rPr>
          <w:rtl/>
          <w:lang w:bidi="fa-IR"/>
        </w:rPr>
        <w:t>891</w:t>
      </w:r>
      <w:r w:rsidR="00990030" w:rsidRPr="00990030">
        <w:rPr>
          <w:rtl/>
          <w:lang w:bidi="fa-IR"/>
        </w:rPr>
        <w:t xml:space="preserve">- نامه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892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893</w:t>
      </w:r>
      <w:r w:rsidR="00990030" w:rsidRPr="00990030">
        <w:rPr>
          <w:rtl/>
          <w:lang w:bidi="fa-IR"/>
        </w:rPr>
        <w:t xml:space="preserve">- حكمت </w:t>
      </w:r>
      <w:r>
        <w:rPr>
          <w:rtl/>
          <w:lang w:bidi="fa-IR"/>
        </w:rPr>
        <w:t>246</w:t>
      </w:r>
      <w:r w:rsidR="00990030" w:rsidRPr="00990030">
        <w:rPr>
          <w:rtl/>
          <w:lang w:bidi="fa-IR"/>
        </w:rPr>
        <w:t>.</w:t>
      </w:r>
    </w:p>
    <w:p w:rsidR="00990030" w:rsidRPr="00990030" w:rsidRDefault="00512D76" w:rsidP="00F61FEE">
      <w:pPr>
        <w:pStyle w:val="libFootnote0"/>
        <w:rPr>
          <w:lang w:bidi="fa-IR"/>
        </w:rPr>
      </w:pPr>
      <w:r>
        <w:rPr>
          <w:rtl/>
          <w:lang w:bidi="fa-IR"/>
        </w:rPr>
        <w:t>894</w:t>
      </w:r>
      <w:r w:rsidR="00990030" w:rsidRPr="00990030">
        <w:rPr>
          <w:rtl/>
          <w:lang w:bidi="fa-IR"/>
        </w:rPr>
        <w:t xml:space="preserve">- خطبه </w:t>
      </w:r>
      <w:r>
        <w:rPr>
          <w:rtl/>
          <w:lang w:bidi="fa-IR"/>
        </w:rPr>
        <w:t>178</w:t>
      </w:r>
      <w:r w:rsidR="00990030" w:rsidRPr="00990030">
        <w:rPr>
          <w:rtl/>
          <w:lang w:bidi="fa-IR"/>
        </w:rPr>
        <w:t>.</w:t>
      </w:r>
    </w:p>
    <w:p w:rsidR="00990030" w:rsidRPr="00990030" w:rsidRDefault="00512D76" w:rsidP="00F61FEE">
      <w:pPr>
        <w:pStyle w:val="libFootnote0"/>
        <w:rPr>
          <w:lang w:bidi="fa-IR"/>
        </w:rPr>
      </w:pPr>
      <w:r>
        <w:rPr>
          <w:rtl/>
          <w:lang w:bidi="fa-IR"/>
        </w:rPr>
        <w:lastRenderedPageBreak/>
        <w:t>895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896</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897</w:t>
      </w:r>
      <w:r w:rsidR="00990030" w:rsidRPr="00990030">
        <w:rPr>
          <w:rtl/>
          <w:lang w:bidi="fa-IR"/>
        </w:rPr>
        <w:t xml:space="preserve">- خطبه </w:t>
      </w:r>
      <w:r>
        <w:rPr>
          <w:rtl/>
          <w:lang w:bidi="fa-IR"/>
        </w:rPr>
        <w:t>216</w:t>
      </w:r>
      <w:r w:rsidR="00990030" w:rsidRPr="00990030">
        <w:rPr>
          <w:rtl/>
          <w:lang w:bidi="fa-IR"/>
        </w:rPr>
        <w:t>.</w:t>
      </w:r>
    </w:p>
    <w:p w:rsidR="00990030" w:rsidRPr="00990030" w:rsidRDefault="00512D76" w:rsidP="00F61FEE">
      <w:pPr>
        <w:pStyle w:val="libFootnote0"/>
        <w:rPr>
          <w:lang w:bidi="fa-IR"/>
        </w:rPr>
      </w:pPr>
      <w:r>
        <w:rPr>
          <w:rtl/>
          <w:lang w:bidi="fa-IR"/>
        </w:rPr>
        <w:t>898</w:t>
      </w:r>
      <w:r w:rsidR="00990030" w:rsidRPr="00990030">
        <w:rPr>
          <w:rtl/>
          <w:lang w:bidi="fa-IR"/>
        </w:rPr>
        <w:t xml:space="preserve">- حكمت </w:t>
      </w:r>
      <w:r>
        <w:rPr>
          <w:rtl/>
          <w:lang w:bidi="fa-IR"/>
        </w:rPr>
        <w:t>358</w:t>
      </w:r>
      <w:r w:rsidR="00990030" w:rsidRPr="00990030">
        <w:rPr>
          <w:rtl/>
          <w:lang w:bidi="fa-IR"/>
        </w:rPr>
        <w:t>.</w:t>
      </w:r>
    </w:p>
    <w:p w:rsidR="00990030" w:rsidRPr="00990030" w:rsidRDefault="00512D76" w:rsidP="00F61FEE">
      <w:pPr>
        <w:pStyle w:val="libFootnote0"/>
        <w:rPr>
          <w:lang w:bidi="fa-IR"/>
        </w:rPr>
      </w:pPr>
      <w:r>
        <w:rPr>
          <w:rtl/>
          <w:lang w:bidi="fa-IR"/>
        </w:rPr>
        <w:t>899</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900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901</w:t>
      </w:r>
      <w:r w:rsidR="00990030" w:rsidRPr="00990030">
        <w:rPr>
          <w:rtl/>
          <w:lang w:bidi="fa-IR"/>
        </w:rPr>
        <w:t xml:space="preserve">- حكت </w:t>
      </w:r>
      <w:r>
        <w:rPr>
          <w:rtl/>
          <w:lang w:bidi="fa-IR"/>
        </w:rPr>
        <w:t>25</w:t>
      </w:r>
      <w:r w:rsidR="00990030" w:rsidRPr="00990030">
        <w:rPr>
          <w:rtl/>
          <w:lang w:bidi="fa-IR"/>
        </w:rPr>
        <w:t>.</w:t>
      </w:r>
    </w:p>
    <w:p w:rsidR="00990030" w:rsidRPr="00990030" w:rsidRDefault="00512D76" w:rsidP="00F61FEE">
      <w:pPr>
        <w:pStyle w:val="libFootnote0"/>
        <w:rPr>
          <w:lang w:bidi="fa-IR"/>
        </w:rPr>
      </w:pPr>
      <w:r>
        <w:rPr>
          <w:rtl/>
          <w:lang w:bidi="fa-IR"/>
        </w:rPr>
        <w:t>902</w:t>
      </w:r>
      <w:r w:rsidR="00990030" w:rsidRPr="00990030">
        <w:rPr>
          <w:rtl/>
          <w:lang w:bidi="fa-IR"/>
        </w:rPr>
        <w:t xml:space="preserve">- خطبه </w:t>
      </w:r>
      <w:r>
        <w:rPr>
          <w:rtl/>
          <w:lang w:bidi="fa-IR"/>
        </w:rPr>
        <w:t>5</w:t>
      </w:r>
      <w:r w:rsidR="00990030" w:rsidRPr="00990030">
        <w:rPr>
          <w:rtl/>
          <w:lang w:bidi="fa-IR"/>
        </w:rPr>
        <w:t>.</w:t>
      </w:r>
    </w:p>
    <w:p w:rsidR="00990030" w:rsidRPr="00990030" w:rsidRDefault="00512D76" w:rsidP="00F61FEE">
      <w:pPr>
        <w:pStyle w:val="libFootnote0"/>
        <w:rPr>
          <w:lang w:bidi="fa-IR"/>
        </w:rPr>
      </w:pPr>
      <w:r>
        <w:rPr>
          <w:rtl/>
          <w:lang w:bidi="fa-IR"/>
        </w:rPr>
        <w:t>903</w:t>
      </w:r>
      <w:r w:rsidR="00990030" w:rsidRPr="00990030">
        <w:rPr>
          <w:rtl/>
          <w:lang w:bidi="fa-IR"/>
        </w:rPr>
        <w:t xml:space="preserve">- خطبه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904</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905</w:t>
      </w:r>
      <w:r w:rsidR="00990030" w:rsidRPr="00990030">
        <w:rPr>
          <w:rtl/>
          <w:lang w:bidi="fa-IR"/>
        </w:rPr>
        <w:t xml:space="preserve">- نامه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t>906</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907</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908</w:t>
      </w:r>
      <w:r w:rsidR="00990030" w:rsidRPr="00990030">
        <w:rPr>
          <w:rtl/>
          <w:lang w:bidi="fa-IR"/>
        </w:rPr>
        <w:t xml:space="preserve">- حكمت </w:t>
      </w:r>
      <w:r>
        <w:rPr>
          <w:rtl/>
          <w:lang w:bidi="fa-IR"/>
        </w:rPr>
        <w:t>358</w:t>
      </w:r>
      <w:r w:rsidR="00990030" w:rsidRPr="00990030">
        <w:rPr>
          <w:rtl/>
          <w:lang w:bidi="fa-IR"/>
        </w:rPr>
        <w:t>.</w:t>
      </w:r>
    </w:p>
    <w:p w:rsidR="00990030" w:rsidRPr="00990030" w:rsidRDefault="00512D76" w:rsidP="00F61FEE">
      <w:pPr>
        <w:pStyle w:val="libFootnote0"/>
        <w:rPr>
          <w:lang w:bidi="fa-IR"/>
        </w:rPr>
      </w:pPr>
      <w:r>
        <w:rPr>
          <w:rtl/>
          <w:lang w:bidi="fa-IR"/>
        </w:rPr>
        <w:t>909</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910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911</w:t>
      </w:r>
      <w:r w:rsidR="00990030" w:rsidRPr="00990030">
        <w:rPr>
          <w:rtl/>
          <w:lang w:bidi="fa-IR"/>
        </w:rPr>
        <w:t xml:space="preserve">- حكمت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912</w:t>
      </w:r>
      <w:r w:rsidR="00990030" w:rsidRPr="00990030">
        <w:rPr>
          <w:rtl/>
          <w:lang w:bidi="fa-IR"/>
        </w:rPr>
        <w:t xml:space="preserve">- حكمت </w:t>
      </w:r>
      <w:r>
        <w:rPr>
          <w:rtl/>
          <w:lang w:bidi="fa-IR"/>
        </w:rPr>
        <w:t>448</w:t>
      </w:r>
      <w:r w:rsidR="00990030" w:rsidRPr="00990030">
        <w:rPr>
          <w:rtl/>
          <w:lang w:bidi="fa-IR"/>
        </w:rPr>
        <w:t>.</w:t>
      </w:r>
    </w:p>
    <w:p w:rsidR="00990030" w:rsidRPr="00990030" w:rsidRDefault="00512D76" w:rsidP="00F61FEE">
      <w:pPr>
        <w:pStyle w:val="libFootnote0"/>
        <w:rPr>
          <w:lang w:bidi="fa-IR"/>
        </w:rPr>
      </w:pPr>
      <w:r>
        <w:rPr>
          <w:rtl/>
          <w:lang w:bidi="fa-IR"/>
        </w:rPr>
        <w:t>913</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914</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915</w:t>
      </w:r>
      <w:r w:rsidR="00990030" w:rsidRPr="00990030">
        <w:rPr>
          <w:rtl/>
          <w:lang w:bidi="fa-IR"/>
        </w:rPr>
        <w:t xml:space="preserve">- خطبه </w:t>
      </w:r>
      <w:r>
        <w:rPr>
          <w:rtl/>
          <w:lang w:bidi="fa-IR"/>
        </w:rPr>
        <w:t>33</w:t>
      </w:r>
      <w:r w:rsidR="00990030" w:rsidRPr="00990030">
        <w:rPr>
          <w:rtl/>
          <w:lang w:bidi="fa-IR"/>
        </w:rPr>
        <w:t>.</w:t>
      </w:r>
    </w:p>
    <w:p w:rsidR="00990030" w:rsidRPr="00990030" w:rsidRDefault="00512D76" w:rsidP="00F61FEE">
      <w:pPr>
        <w:pStyle w:val="libFootnote0"/>
        <w:rPr>
          <w:lang w:bidi="fa-IR"/>
        </w:rPr>
      </w:pPr>
      <w:r>
        <w:rPr>
          <w:rtl/>
          <w:lang w:bidi="fa-IR"/>
        </w:rPr>
        <w:t>916</w:t>
      </w:r>
      <w:r w:rsidR="00990030" w:rsidRPr="00990030">
        <w:rPr>
          <w:rtl/>
          <w:lang w:bidi="fa-IR"/>
        </w:rPr>
        <w:t xml:space="preserve">- حكمت </w:t>
      </w:r>
      <w:r>
        <w:rPr>
          <w:rtl/>
          <w:lang w:bidi="fa-IR"/>
        </w:rPr>
        <w:t>116</w:t>
      </w:r>
      <w:r w:rsidR="00990030" w:rsidRPr="00990030">
        <w:rPr>
          <w:rtl/>
          <w:lang w:bidi="fa-IR"/>
        </w:rPr>
        <w:t>.</w:t>
      </w:r>
    </w:p>
    <w:p w:rsidR="00990030" w:rsidRPr="00990030" w:rsidRDefault="00512D76" w:rsidP="00F61FEE">
      <w:pPr>
        <w:pStyle w:val="libFootnote0"/>
        <w:rPr>
          <w:lang w:bidi="fa-IR"/>
        </w:rPr>
      </w:pPr>
      <w:r>
        <w:rPr>
          <w:rtl/>
          <w:lang w:bidi="fa-IR"/>
        </w:rPr>
        <w:t>917</w:t>
      </w:r>
      <w:r w:rsidR="00990030" w:rsidRPr="00990030">
        <w:rPr>
          <w:rtl/>
          <w:lang w:bidi="fa-IR"/>
        </w:rPr>
        <w:t xml:space="preserve">- حكمت </w:t>
      </w:r>
      <w:r>
        <w:rPr>
          <w:rtl/>
          <w:lang w:bidi="fa-IR"/>
        </w:rPr>
        <w:t>116</w:t>
      </w:r>
      <w:r w:rsidR="00990030" w:rsidRPr="00990030">
        <w:rPr>
          <w:rtl/>
          <w:lang w:bidi="fa-IR"/>
        </w:rPr>
        <w:t>.</w:t>
      </w:r>
    </w:p>
    <w:p w:rsidR="00990030" w:rsidRPr="00990030" w:rsidRDefault="00512D76" w:rsidP="00F61FEE">
      <w:pPr>
        <w:pStyle w:val="libFootnote0"/>
        <w:rPr>
          <w:lang w:bidi="fa-IR"/>
        </w:rPr>
      </w:pPr>
      <w:r>
        <w:rPr>
          <w:rtl/>
          <w:lang w:bidi="fa-IR"/>
        </w:rPr>
        <w:t>918</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919</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920</w:t>
      </w:r>
      <w:r w:rsidR="00990030" w:rsidRPr="00990030">
        <w:rPr>
          <w:rtl/>
          <w:lang w:bidi="fa-IR"/>
        </w:rPr>
        <w:t xml:space="preserve">- حكمت </w:t>
      </w:r>
      <w:r>
        <w:rPr>
          <w:rtl/>
          <w:lang w:bidi="fa-IR"/>
        </w:rPr>
        <w:t>367</w:t>
      </w:r>
      <w:r w:rsidR="00990030" w:rsidRPr="00990030">
        <w:rPr>
          <w:rtl/>
          <w:lang w:bidi="fa-IR"/>
        </w:rPr>
        <w:t>.</w:t>
      </w:r>
    </w:p>
    <w:p w:rsidR="00990030" w:rsidRPr="00990030" w:rsidRDefault="00512D76" w:rsidP="00F61FEE">
      <w:pPr>
        <w:pStyle w:val="libFootnote0"/>
        <w:rPr>
          <w:lang w:bidi="fa-IR"/>
        </w:rPr>
      </w:pPr>
      <w:r>
        <w:rPr>
          <w:rtl/>
          <w:lang w:bidi="fa-IR"/>
        </w:rPr>
        <w:t>921</w:t>
      </w:r>
      <w:r w:rsidR="00990030" w:rsidRPr="00990030">
        <w:rPr>
          <w:rtl/>
          <w:lang w:bidi="fa-IR"/>
        </w:rPr>
        <w:t xml:space="preserve">- حكمت </w:t>
      </w:r>
      <w:r>
        <w:rPr>
          <w:rtl/>
          <w:lang w:bidi="fa-IR"/>
        </w:rPr>
        <w:t>365</w:t>
      </w:r>
      <w:r w:rsidR="00990030" w:rsidRPr="00990030">
        <w:rPr>
          <w:rtl/>
          <w:lang w:bidi="fa-IR"/>
        </w:rPr>
        <w:t>.</w:t>
      </w:r>
    </w:p>
    <w:p w:rsidR="00990030" w:rsidRPr="00990030" w:rsidRDefault="00512D76" w:rsidP="00F61FEE">
      <w:pPr>
        <w:pStyle w:val="libFootnote0"/>
        <w:rPr>
          <w:lang w:bidi="fa-IR"/>
        </w:rPr>
      </w:pPr>
      <w:r>
        <w:rPr>
          <w:rtl/>
          <w:lang w:bidi="fa-IR"/>
        </w:rPr>
        <w:t>922</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lastRenderedPageBreak/>
        <w:t>923</w:t>
      </w:r>
      <w:r w:rsidR="00990030" w:rsidRPr="00990030">
        <w:rPr>
          <w:rtl/>
          <w:lang w:bidi="fa-IR"/>
        </w:rPr>
        <w:t xml:space="preserve">- خطبه </w:t>
      </w:r>
      <w:r>
        <w:rPr>
          <w:rtl/>
          <w:lang w:bidi="fa-IR"/>
        </w:rPr>
        <w:t>20</w:t>
      </w:r>
      <w:r w:rsidR="00990030" w:rsidRPr="00990030">
        <w:rPr>
          <w:rtl/>
          <w:lang w:bidi="fa-IR"/>
        </w:rPr>
        <w:t>.</w:t>
      </w:r>
    </w:p>
    <w:p w:rsidR="00990030" w:rsidRPr="00990030" w:rsidRDefault="00512D76" w:rsidP="00F61FEE">
      <w:pPr>
        <w:pStyle w:val="libFootnote0"/>
        <w:rPr>
          <w:lang w:bidi="fa-IR"/>
        </w:rPr>
      </w:pPr>
      <w:r>
        <w:rPr>
          <w:rtl/>
          <w:lang w:bidi="fa-IR"/>
        </w:rPr>
        <w:t>924</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925</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926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927</w:t>
      </w:r>
      <w:r w:rsidR="00990030" w:rsidRPr="00990030">
        <w:rPr>
          <w:rtl/>
          <w:lang w:bidi="fa-IR"/>
        </w:rPr>
        <w:t xml:space="preserve">- خطبه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928</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929</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930</w:t>
      </w:r>
      <w:r w:rsidR="00990030" w:rsidRPr="00990030">
        <w:rPr>
          <w:rtl/>
          <w:lang w:bidi="fa-IR"/>
        </w:rPr>
        <w:t xml:space="preserve">- حكمت </w:t>
      </w:r>
      <w:r>
        <w:rPr>
          <w:rtl/>
          <w:lang w:bidi="fa-IR"/>
        </w:rPr>
        <w:t>297</w:t>
      </w:r>
      <w:r w:rsidR="00990030" w:rsidRPr="00990030">
        <w:rPr>
          <w:rtl/>
          <w:lang w:bidi="fa-IR"/>
        </w:rPr>
        <w:t>.</w:t>
      </w:r>
    </w:p>
    <w:p w:rsidR="00990030" w:rsidRPr="00990030" w:rsidRDefault="00512D76" w:rsidP="00F61FEE">
      <w:pPr>
        <w:pStyle w:val="libFootnote0"/>
        <w:rPr>
          <w:lang w:bidi="fa-IR"/>
        </w:rPr>
      </w:pPr>
      <w:r>
        <w:rPr>
          <w:rtl/>
          <w:lang w:bidi="fa-IR"/>
        </w:rPr>
        <w:t>931</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932</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933</w:t>
      </w:r>
      <w:r w:rsidR="00990030" w:rsidRPr="00990030">
        <w:rPr>
          <w:rtl/>
          <w:lang w:bidi="fa-IR"/>
        </w:rPr>
        <w:t xml:space="preserve">- نامه </w:t>
      </w:r>
      <w:r>
        <w:rPr>
          <w:rtl/>
          <w:lang w:bidi="fa-IR"/>
        </w:rPr>
        <w:t>49</w:t>
      </w:r>
      <w:r w:rsidR="00990030" w:rsidRPr="00990030">
        <w:rPr>
          <w:rtl/>
          <w:lang w:bidi="fa-IR"/>
        </w:rPr>
        <w:t>.</w:t>
      </w:r>
    </w:p>
    <w:p w:rsidR="00990030" w:rsidRPr="00990030" w:rsidRDefault="00512D76" w:rsidP="00F61FEE">
      <w:pPr>
        <w:pStyle w:val="libFootnote0"/>
        <w:rPr>
          <w:lang w:bidi="fa-IR"/>
        </w:rPr>
      </w:pPr>
      <w:r>
        <w:rPr>
          <w:rtl/>
          <w:lang w:bidi="fa-IR"/>
        </w:rPr>
        <w:t>934</w:t>
      </w:r>
      <w:r w:rsidR="00990030" w:rsidRPr="00990030">
        <w:rPr>
          <w:rtl/>
          <w:lang w:bidi="fa-IR"/>
        </w:rPr>
        <w:t xml:space="preserve">- خطبه </w:t>
      </w:r>
      <w:r>
        <w:rPr>
          <w:rtl/>
          <w:lang w:bidi="fa-IR"/>
        </w:rPr>
        <w:t>85</w:t>
      </w:r>
      <w:r w:rsidR="00990030" w:rsidRPr="00990030">
        <w:rPr>
          <w:rtl/>
          <w:lang w:bidi="fa-IR"/>
        </w:rPr>
        <w:t>.</w:t>
      </w:r>
    </w:p>
    <w:p w:rsidR="00990030" w:rsidRPr="00990030" w:rsidRDefault="00512D76" w:rsidP="00F61FEE">
      <w:pPr>
        <w:pStyle w:val="libFootnote0"/>
        <w:rPr>
          <w:lang w:bidi="fa-IR"/>
        </w:rPr>
      </w:pPr>
      <w:r>
        <w:rPr>
          <w:rtl/>
          <w:lang w:bidi="fa-IR"/>
        </w:rPr>
        <w:t>935</w:t>
      </w:r>
      <w:r w:rsidR="00990030" w:rsidRPr="00990030">
        <w:rPr>
          <w:rtl/>
          <w:lang w:bidi="fa-IR"/>
        </w:rPr>
        <w:t xml:space="preserve">- نامه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936</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937</w:t>
      </w:r>
      <w:r w:rsidR="00990030" w:rsidRPr="00990030">
        <w:rPr>
          <w:rtl/>
          <w:lang w:bidi="fa-IR"/>
        </w:rPr>
        <w:t xml:space="preserve">- خطبه </w:t>
      </w:r>
      <w:r>
        <w:rPr>
          <w:rtl/>
          <w:lang w:bidi="fa-IR"/>
        </w:rPr>
        <w:t>117</w:t>
      </w:r>
      <w:r w:rsidR="00990030" w:rsidRPr="00990030">
        <w:rPr>
          <w:rtl/>
          <w:lang w:bidi="fa-IR"/>
        </w:rPr>
        <w:t>.</w:t>
      </w:r>
    </w:p>
    <w:p w:rsidR="00990030" w:rsidRPr="00990030" w:rsidRDefault="00512D76" w:rsidP="00F61FEE">
      <w:pPr>
        <w:pStyle w:val="libFootnote0"/>
        <w:rPr>
          <w:lang w:bidi="fa-IR"/>
        </w:rPr>
      </w:pPr>
      <w:r>
        <w:rPr>
          <w:rtl/>
          <w:lang w:bidi="fa-IR"/>
        </w:rPr>
        <w:t>938</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939</w:t>
      </w:r>
      <w:r w:rsidR="00990030" w:rsidRPr="00990030">
        <w:rPr>
          <w:rtl/>
          <w:lang w:bidi="fa-IR"/>
        </w:rPr>
        <w:t xml:space="preserve">- خطبه </w:t>
      </w:r>
      <w:r>
        <w:rPr>
          <w:rtl/>
          <w:lang w:bidi="fa-IR"/>
        </w:rPr>
        <w:t>149</w:t>
      </w:r>
      <w:r w:rsidR="00990030" w:rsidRPr="00990030">
        <w:rPr>
          <w:rtl/>
          <w:lang w:bidi="fa-IR"/>
        </w:rPr>
        <w:t>.</w:t>
      </w:r>
    </w:p>
    <w:p w:rsidR="00990030" w:rsidRPr="00990030" w:rsidRDefault="00512D76" w:rsidP="00F61FEE">
      <w:pPr>
        <w:pStyle w:val="libFootnote0"/>
        <w:rPr>
          <w:lang w:bidi="fa-IR"/>
        </w:rPr>
      </w:pPr>
      <w:r>
        <w:rPr>
          <w:rtl/>
          <w:lang w:bidi="fa-IR"/>
        </w:rPr>
        <w:t>940</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941</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942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943</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944</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945</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946</w:t>
      </w:r>
      <w:r w:rsidR="00990030" w:rsidRPr="00990030">
        <w:rPr>
          <w:rtl/>
          <w:lang w:bidi="fa-IR"/>
        </w:rPr>
        <w:t xml:space="preserve">- خطبه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947</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948</w:t>
      </w:r>
      <w:r w:rsidR="00990030" w:rsidRPr="00990030">
        <w:rPr>
          <w:rtl/>
          <w:lang w:bidi="fa-IR"/>
        </w:rPr>
        <w:t xml:space="preserve">- حكمت </w:t>
      </w:r>
      <w:r>
        <w:rPr>
          <w:rtl/>
          <w:lang w:bidi="fa-IR"/>
        </w:rPr>
        <w:t>367</w:t>
      </w:r>
      <w:r w:rsidR="00990030" w:rsidRPr="00990030">
        <w:rPr>
          <w:rtl/>
          <w:lang w:bidi="fa-IR"/>
        </w:rPr>
        <w:t>.</w:t>
      </w:r>
    </w:p>
    <w:p w:rsidR="00990030" w:rsidRPr="00990030" w:rsidRDefault="00512D76" w:rsidP="00F61FEE">
      <w:pPr>
        <w:pStyle w:val="libFootnote0"/>
        <w:rPr>
          <w:lang w:bidi="fa-IR"/>
        </w:rPr>
      </w:pPr>
      <w:r>
        <w:rPr>
          <w:rtl/>
          <w:lang w:bidi="fa-IR"/>
        </w:rPr>
        <w:t>949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950</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lastRenderedPageBreak/>
        <w:t>951</w:t>
      </w:r>
      <w:r w:rsidR="00990030" w:rsidRPr="00990030">
        <w:rPr>
          <w:rtl/>
          <w:lang w:bidi="fa-IR"/>
        </w:rPr>
        <w:t xml:space="preserve">- حكمت </w:t>
      </w:r>
      <w:r>
        <w:rPr>
          <w:rtl/>
          <w:lang w:bidi="fa-IR"/>
        </w:rPr>
        <w:t>282</w:t>
      </w:r>
      <w:r w:rsidR="00990030" w:rsidRPr="00990030">
        <w:rPr>
          <w:rtl/>
          <w:lang w:bidi="fa-IR"/>
        </w:rPr>
        <w:t>.</w:t>
      </w:r>
    </w:p>
    <w:p w:rsidR="00990030" w:rsidRPr="00990030" w:rsidRDefault="00512D76" w:rsidP="00F61FEE">
      <w:pPr>
        <w:pStyle w:val="libFootnote0"/>
        <w:rPr>
          <w:lang w:bidi="fa-IR"/>
        </w:rPr>
      </w:pPr>
      <w:r>
        <w:rPr>
          <w:rtl/>
          <w:lang w:bidi="fa-IR"/>
        </w:rPr>
        <w:t>952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953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954</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955</w:t>
      </w:r>
      <w:r w:rsidR="00990030" w:rsidRPr="00990030">
        <w:rPr>
          <w:rtl/>
          <w:lang w:bidi="fa-IR"/>
        </w:rPr>
        <w:t xml:space="preserve">- حكمت </w:t>
      </w:r>
      <w:r>
        <w:rPr>
          <w:rtl/>
          <w:lang w:bidi="fa-IR"/>
        </w:rPr>
        <w:t>365</w:t>
      </w:r>
      <w:r w:rsidR="00990030" w:rsidRPr="00990030">
        <w:rPr>
          <w:rtl/>
          <w:lang w:bidi="fa-IR"/>
        </w:rPr>
        <w:t>.</w:t>
      </w:r>
    </w:p>
    <w:p w:rsidR="00990030" w:rsidRPr="00990030" w:rsidRDefault="00512D76" w:rsidP="00F61FEE">
      <w:pPr>
        <w:pStyle w:val="libFootnote0"/>
        <w:rPr>
          <w:lang w:bidi="fa-IR"/>
        </w:rPr>
      </w:pPr>
      <w:r>
        <w:rPr>
          <w:rtl/>
          <w:lang w:bidi="fa-IR"/>
        </w:rPr>
        <w:t>956</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957</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958</w:t>
      </w:r>
      <w:r w:rsidR="00990030" w:rsidRPr="00990030">
        <w:rPr>
          <w:rtl/>
          <w:lang w:bidi="fa-IR"/>
        </w:rPr>
        <w:t xml:space="preserve">- نامه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t>959</w:t>
      </w:r>
      <w:r w:rsidR="00990030" w:rsidRPr="00990030">
        <w:rPr>
          <w:rtl/>
          <w:lang w:bidi="fa-IR"/>
        </w:rPr>
        <w:t xml:space="preserve">- نامه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t>960</w:t>
      </w:r>
      <w:r w:rsidR="00990030" w:rsidRPr="00990030">
        <w:rPr>
          <w:rtl/>
          <w:lang w:bidi="fa-IR"/>
        </w:rPr>
        <w:t xml:space="preserve">- حكمت </w:t>
      </w:r>
      <w:r>
        <w:rPr>
          <w:rtl/>
          <w:lang w:bidi="fa-IR"/>
        </w:rPr>
        <w:t>381</w:t>
      </w:r>
      <w:r w:rsidR="00990030" w:rsidRPr="00990030">
        <w:rPr>
          <w:rtl/>
          <w:lang w:bidi="fa-IR"/>
        </w:rPr>
        <w:t>.</w:t>
      </w:r>
    </w:p>
    <w:p w:rsidR="00990030" w:rsidRPr="00990030" w:rsidRDefault="00512D76" w:rsidP="00F61FEE">
      <w:pPr>
        <w:pStyle w:val="libFootnote0"/>
        <w:rPr>
          <w:lang w:bidi="fa-IR"/>
        </w:rPr>
      </w:pPr>
      <w:r>
        <w:rPr>
          <w:rtl/>
          <w:lang w:bidi="fa-IR"/>
        </w:rPr>
        <w:t>961</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962</w:t>
      </w:r>
      <w:r w:rsidR="00990030" w:rsidRPr="00990030">
        <w:rPr>
          <w:rtl/>
          <w:lang w:bidi="fa-IR"/>
        </w:rPr>
        <w:t xml:space="preserve">- حكمت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963</w:t>
      </w:r>
      <w:r w:rsidR="00990030" w:rsidRPr="00990030">
        <w:rPr>
          <w:rtl/>
          <w:lang w:bidi="fa-IR"/>
        </w:rPr>
        <w:t xml:space="preserve">- حكمت </w:t>
      </w:r>
      <w:r>
        <w:rPr>
          <w:rtl/>
          <w:lang w:bidi="fa-IR"/>
        </w:rPr>
        <w:t>367</w:t>
      </w:r>
      <w:r w:rsidR="00990030" w:rsidRPr="00990030">
        <w:rPr>
          <w:rtl/>
          <w:lang w:bidi="fa-IR"/>
        </w:rPr>
        <w:t>.</w:t>
      </w:r>
    </w:p>
    <w:p w:rsidR="00990030" w:rsidRPr="00990030" w:rsidRDefault="00512D76" w:rsidP="00F61FEE">
      <w:pPr>
        <w:pStyle w:val="libFootnote0"/>
        <w:rPr>
          <w:lang w:bidi="fa-IR"/>
        </w:rPr>
      </w:pPr>
      <w:r>
        <w:rPr>
          <w:rtl/>
          <w:lang w:bidi="fa-IR"/>
        </w:rPr>
        <w:t>964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965</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966</w:t>
      </w:r>
      <w:r w:rsidR="00990030" w:rsidRPr="00990030">
        <w:rPr>
          <w:rtl/>
          <w:lang w:bidi="fa-IR"/>
        </w:rPr>
        <w:t xml:space="preserve">- خطبه </w:t>
      </w:r>
      <w:r>
        <w:rPr>
          <w:rtl/>
          <w:lang w:bidi="fa-IR"/>
        </w:rPr>
        <w:t>223</w:t>
      </w:r>
      <w:r w:rsidR="00990030">
        <w:rPr>
          <w:rtl/>
          <w:lang w:bidi="fa-IR"/>
        </w:rPr>
        <w:t>.</w:t>
      </w:r>
    </w:p>
    <w:p w:rsidR="00990030" w:rsidRPr="00990030" w:rsidRDefault="00512D76" w:rsidP="00F61FEE">
      <w:pPr>
        <w:pStyle w:val="libFootnote0"/>
        <w:rPr>
          <w:lang w:bidi="fa-IR"/>
        </w:rPr>
      </w:pPr>
      <w:r>
        <w:rPr>
          <w:rtl/>
          <w:lang w:bidi="fa-IR"/>
        </w:rPr>
        <w:t>967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968</w:t>
      </w:r>
      <w:r w:rsidR="00990030" w:rsidRPr="00990030">
        <w:rPr>
          <w:rtl/>
          <w:lang w:bidi="fa-IR"/>
        </w:rPr>
        <w:t xml:space="preserve">- حكمت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969</w:t>
      </w:r>
      <w:r w:rsidR="00990030" w:rsidRPr="00990030">
        <w:rPr>
          <w:rtl/>
          <w:lang w:bidi="fa-IR"/>
        </w:rPr>
        <w:t xml:space="preserve">- حكمت </w:t>
      </w:r>
      <w:r>
        <w:rPr>
          <w:rtl/>
          <w:lang w:bidi="fa-IR"/>
        </w:rPr>
        <w:t>163</w:t>
      </w:r>
      <w:r w:rsidR="00990030" w:rsidRPr="00990030">
        <w:rPr>
          <w:rtl/>
          <w:lang w:bidi="fa-IR"/>
        </w:rPr>
        <w:t>.</w:t>
      </w:r>
    </w:p>
    <w:p w:rsidR="00990030" w:rsidRPr="00990030" w:rsidRDefault="00512D76" w:rsidP="00F61FEE">
      <w:pPr>
        <w:pStyle w:val="libFootnote0"/>
        <w:rPr>
          <w:lang w:bidi="fa-IR"/>
        </w:rPr>
      </w:pPr>
      <w:r>
        <w:rPr>
          <w:rtl/>
          <w:lang w:bidi="fa-IR"/>
        </w:rPr>
        <w:t>970</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971</w:t>
      </w:r>
      <w:r w:rsidR="00990030" w:rsidRPr="00990030">
        <w:rPr>
          <w:rtl/>
          <w:lang w:bidi="fa-IR"/>
        </w:rPr>
        <w:t xml:space="preserve">- حكمت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972</w:t>
      </w:r>
      <w:r w:rsidR="00990030" w:rsidRPr="00990030">
        <w:rPr>
          <w:rtl/>
          <w:lang w:bidi="fa-IR"/>
        </w:rPr>
        <w:t xml:space="preserve">- حكمت </w:t>
      </w:r>
      <w:r>
        <w:rPr>
          <w:rtl/>
          <w:lang w:bidi="fa-IR"/>
        </w:rPr>
        <w:t>54</w:t>
      </w:r>
      <w:r w:rsidR="00990030" w:rsidRPr="00990030">
        <w:rPr>
          <w:rtl/>
          <w:lang w:bidi="fa-IR"/>
        </w:rPr>
        <w:t>.</w:t>
      </w:r>
    </w:p>
    <w:p w:rsidR="00990030" w:rsidRPr="00990030" w:rsidRDefault="00512D76" w:rsidP="00F61FEE">
      <w:pPr>
        <w:pStyle w:val="libFootnote0"/>
        <w:rPr>
          <w:lang w:bidi="fa-IR"/>
        </w:rPr>
      </w:pPr>
      <w:r>
        <w:rPr>
          <w:rtl/>
          <w:lang w:bidi="fa-IR"/>
        </w:rPr>
        <w:t>973</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974</w:t>
      </w:r>
      <w:r w:rsidR="00990030" w:rsidRPr="00990030">
        <w:rPr>
          <w:rtl/>
          <w:lang w:bidi="fa-IR"/>
        </w:rPr>
        <w:t xml:space="preserve">- حكمت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975</w:t>
      </w:r>
      <w:r w:rsidR="00990030" w:rsidRPr="00990030">
        <w:rPr>
          <w:rtl/>
          <w:lang w:bidi="fa-IR"/>
        </w:rPr>
        <w:t xml:space="preserve">- حكمت </w:t>
      </w:r>
      <w:r>
        <w:rPr>
          <w:rtl/>
          <w:lang w:bidi="fa-IR"/>
        </w:rPr>
        <w:t>68</w:t>
      </w:r>
      <w:r w:rsidR="00990030" w:rsidRPr="00990030">
        <w:rPr>
          <w:rtl/>
          <w:lang w:bidi="fa-IR"/>
        </w:rPr>
        <w:t>.</w:t>
      </w:r>
    </w:p>
    <w:p w:rsidR="00990030" w:rsidRPr="00990030" w:rsidRDefault="00512D76" w:rsidP="00F61FEE">
      <w:pPr>
        <w:pStyle w:val="libFootnote0"/>
        <w:rPr>
          <w:lang w:bidi="fa-IR"/>
        </w:rPr>
      </w:pPr>
      <w:r>
        <w:rPr>
          <w:rtl/>
          <w:lang w:bidi="fa-IR"/>
        </w:rPr>
        <w:t>976</w:t>
      </w:r>
      <w:r w:rsidR="00990030" w:rsidRPr="00990030">
        <w:rPr>
          <w:rtl/>
          <w:lang w:bidi="fa-IR"/>
        </w:rPr>
        <w:t xml:space="preserve">- حكمت </w:t>
      </w:r>
      <w:r>
        <w:rPr>
          <w:rtl/>
          <w:lang w:bidi="fa-IR"/>
        </w:rPr>
        <w:t>319</w:t>
      </w:r>
      <w:r w:rsidR="00990030" w:rsidRPr="00990030">
        <w:rPr>
          <w:rtl/>
          <w:lang w:bidi="fa-IR"/>
        </w:rPr>
        <w:t>.</w:t>
      </w:r>
    </w:p>
    <w:p w:rsidR="00990030" w:rsidRPr="00990030" w:rsidRDefault="00512D76" w:rsidP="00F61FEE">
      <w:pPr>
        <w:pStyle w:val="libFootnote0"/>
        <w:rPr>
          <w:lang w:bidi="fa-IR"/>
        </w:rPr>
      </w:pPr>
      <w:r>
        <w:rPr>
          <w:rtl/>
          <w:lang w:bidi="fa-IR"/>
        </w:rPr>
        <w:t>977</w:t>
      </w:r>
      <w:r w:rsidR="00990030" w:rsidRPr="00990030">
        <w:rPr>
          <w:rtl/>
          <w:lang w:bidi="fa-IR"/>
        </w:rPr>
        <w:t xml:space="preserve">- حكمت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978</w:t>
      </w:r>
      <w:r w:rsidR="00990030" w:rsidRPr="00990030">
        <w:rPr>
          <w:rtl/>
          <w:lang w:bidi="fa-IR"/>
        </w:rPr>
        <w:t xml:space="preserve">- خطبه </w:t>
      </w:r>
      <w:r>
        <w:rPr>
          <w:rtl/>
          <w:lang w:bidi="fa-IR"/>
        </w:rPr>
        <w:t>189</w:t>
      </w:r>
      <w:r w:rsidR="00990030" w:rsidRPr="00990030">
        <w:rPr>
          <w:rtl/>
          <w:lang w:bidi="fa-IR"/>
        </w:rPr>
        <w:t>.</w:t>
      </w:r>
    </w:p>
    <w:p w:rsidR="00990030" w:rsidRPr="00990030" w:rsidRDefault="00512D76" w:rsidP="00F61FEE">
      <w:pPr>
        <w:pStyle w:val="libFootnote0"/>
        <w:rPr>
          <w:lang w:bidi="fa-IR"/>
        </w:rPr>
      </w:pPr>
      <w:r>
        <w:rPr>
          <w:rtl/>
          <w:lang w:bidi="fa-IR"/>
        </w:rPr>
        <w:lastRenderedPageBreak/>
        <w:t>979</w:t>
      </w:r>
      <w:r w:rsidR="00990030" w:rsidRPr="00990030">
        <w:rPr>
          <w:rtl/>
          <w:lang w:bidi="fa-IR"/>
        </w:rPr>
        <w:t xml:space="preserve">- حكمت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980</w:t>
      </w:r>
      <w:r w:rsidR="00990030" w:rsidRPr="00990030">
        <w:rPr>
          <w:rtl/>
          <w:lang w:bidi="fa-IR"/>
        </w:rPr>
        <w:t xml:space="preserve">- حكمت </w:t>
      </w:r>
      <w:r>
        <w:rPr>
          <w:rtl/>
          <w:lang w:bidi="fa-IR"/>
        </w:rPr>
        <w:t>452</w:t>
      </w:r>
      <w:r w:rsidR="00990030" w:rsidRPr="00990030">
        <w:rPr>
          <w:rtl/>
          <w:lang w:bidi="fa-IR"/>
        </w:rPr>
        <w:t>.</w:t>
      </w:r>
    </w:p>
    <w:p w:rsidR="00990030" w:rsidRPr="00990030" w:rsidRDefault="00512D76" w:rsidP="00F61FEE">
      <w:pPr>
        <w:pStyle w:val="libFootnote0"/>
        <w:rPr>
          <w:lang w:bidi="fa-IR"/>
        </w:rPr>
      </w:pPr>
      <w:r>
        <w:rPr>
          <w:rtl/>
          <w:lang w:bidi="fa-IR"/>
        </w:rPr>
        <w:t>981</w:t>
      </w:r>
      <w:r w:rsidR="00990030" w:rsidRPr="00990030">
        <w:rPr>
          <w:rtl/>
          <w:lang w:bidi="fa-IR"/>
        </w:rPr>
        <w:t xml:space="preserve">- حكمت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982</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983</w:t>
      </w:r>
      <w:r w:rsidR="00990030" w:rsidRPr="00990030">
        <w:rPr>
          <w:rtl/>
          <w:lang w:bidi="fa-IR"/>
        </w:rPr>
        <w:t xml:space="preserve">- خطبه </w:t>
      </w:r>
      <w:r>
        <w:rPr>
          <w:rtl/>
          <w:lang w:bidi="fa-IR"/>
        </w:rPr>
        <w:t>204</w:t>
      </w:r>
      <w:r w:rsidR="00990030" w:rsidRPr="00990030">
        <w:rPr>
          <w:rtl/>
          <w:lang w:bidi="fa-IR"/>
        </w:rPr>
        <w:t>.</w:t>
      </w:r>
    </w:p>
    <w:p w:rsidR="00990030" w:rsidRPr="00990030" w:rsidRDefault="00512D76" w:rsidP="00F61FEE">
      <w:pPr>
        <w:pStyle w:val="libFootnote0"/>
        <w:rPr>
          <w:lang w:bidi="fa-IR"/>
        </w:rPr>
      </w:pPr>
      <w:r>
        <w:rPr>
          <w:rtl/>
          <w:lang w:bidi="fa-IR"/>
        </w:rPr>
        <w:t>984</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985</w:t>
      </w:r>
      <w:r w:rsidR="00990030" w:rsidRPr="00990030">
        <w:rPr>
          <w:rtl/>
          <w:lang w:bidi="fa-IR"/>
        </w:rPr>
        <w:t xml:space="preserve">- خطبه </w:t>
      </w:r>
      <w:r>
        <w:rPr>
          <w:rtl/>
          <w:lang w:bidi="fa-IR"/>
        </w:rPr>
        <w:t>183</w:t>
      </w:r>
      <w:r w:rsidR="00990030">
        <w:rPr>
          <w:rtl/>
          <w:lang w:bidi="fa-IR"/>
        </w:rPr>
        <w:t>.</w:t>
      </w:r>
    </w:p>
    <w:p w:rsidR="00990030" w:rsidRPr="00990030" w:rsidRDefault="00512D76" w:rsidP="00F61FEE">
      <w:pPr>
        <w:pStyle w:val="libFootnote0"/>
        <w:rPr>
          <w:lang w:bidi="fa-IR"/>
        </w:rPr>
      </w:pPr>
      <w:r>
        <w:rPr>
          <w:rtl/>
          <w:lang w:bidi="fa-IR"/>
        </w:rPr>
        <w:t>986</w:t>
      </w:r>
      <w:r w:rsidR="00990030" w:rsidRPr="00990030">
        <w:rPr>
          <w:rtl/>
          <w:lang w:bidi="fa-IR"/>
        </w:rPr>
        <w:t xml:space="preserve">- خطبه </w:t>
      </w:r>
      <w:r>
        <w:rPr>
          <w:rtl/>
          <w:lang w:bidi="fa-IR"/>
        </w:rPr>
        <w:t>34</w:t>
      </w:r>
      <w:r w:rsidR="00990030" w:rsidRPr="00990030">
        <w:rPr>
          <w:rtl/>
          <w:lang w:bidi="fa-IR"/>
        </w:rPr>
        <w:t>.</w:t>
      </w:r>
    </w:p>
    <w:p w:rsidR="00990030" w:rsidRPr="00990030" w:rsidRDefault="00512D76" w:rsidP="00F61FEE">
      <w:pPr>
        <w:pStyle w:val="libFootnote0"/>
        <w:rPr>
          <w:lang w:bidi="fa-IR"/>
        </w:rPr>
      </w:pPr>
      <w:r>
        <w:rPr>
          <w:rtl/>
          <w:lang w:bidi="fa-IR"/>
        </w:rPr>
        <w:t>987</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988</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989</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990</w:t>
      </w:r>
      <w:r w:rsidR="00990030" w:rsidRPr="00990030">
        <w:rPr>
          <w:rtl/>
          <w:lang w:bidi="fa-IR"/>
        </w:rPr>
        <w:t xml:space="preserve">- نامه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991</w:t>
      </w:r>
      <w:r w:rsidR="00990030" w:rsidRPr="00990030">
        <w:rPr>
          <w:rtl/>
          <w:lang w:bidi="fa-IR"/>
        </w:rPr>
        <w:t xml:space="preserve">- نامه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992</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993</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994</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995</w:t>
      </w:r>
      <w:r w:rsidR="00990030" w:rsidRPr="00990030">
        <w:rPr>
          <w:rtl/>
          <w:lang w:bidi="fa-IR"/>
        </w:rPr>
        <w:t>- خطهب</w:t>
      </w:r>
      <w:r w:rsidR="00540450">
        <w:rPr>
          <w:rtl/>
          <w:lang w:bidi="fa-IR"/>
        </w:rPr>
        <w:t>)</w:t>
      </w:r>
      <w:r>
        <w:rPr>
          <w:rtl/>
          <w:lang w:bidi="fa-IR"/>
        </w:rPr>
        <w:t>99</w:t>
      </w:r>
    </w:p>
    <w:p w:rsidR="00990030" w:rsidRPr="00990030" w:rsidRDefault="00512D76" w:rsidP="00F61FEE">
      <w:pPr>
        <w:pStyle w:val="libFootnote0"/>
        <w:rPr>
          <w:lang w:bidi="fa-IR"/>
        </w:rPr>
      </w:pPr>
      <w:r>
        <w:rPr>
          <w:rtl/>
          <w:lang w:bidi="fa-IR"/>
        </w:rPr>
        <w:t>996</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997</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998</w:t>
      </w:r>
      <w:r w:rsidR="00990030" w:rsidRPr="00990030">
        <w:rPr>
          <w:rtl/>
          <w:lang w:bidi="fa-IR"/>
        </w:rPr>
        <w:t xml:space="preserve">- خطبه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t>999</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1000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1001</w:t>
      </w:r>
      <w:r w:rsidR="00990030" w:rsidRPr="00990030">
        <w:rPr>
          <w:rtl/>
          <w:lang w:bidi="fa-IR"/>
        </w:rPr>
        <w:t xml:space="preserve">- حكمت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1002</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1003</w:t>
      </w:r>
      <w:r w:rsidR="00990030" w:rsidRPr="00990030">
        <w:rPr>
          <w:rtl/>
          <w:lang w:bidi="fa-IR"/>
        </w:rPr>
        <w:t xml:space="preserve">- حكمت </w:t>
      </w:r>
      <w:r>
        <w:rPr>
          <w:rtl/>
          <w:lang w:bidi="fa-IR"/>
        </w:rPr>
        <w:t>19</w:t>
      </w:r>
      <w:r w:rsidR="00990030" w:rsidRPr="00990030">
        <w:rPr>
          <w:rtl/>
          <w:lang w:bidi="fa-IR"/>
        </w:rPr>
        <w:t>.</w:t>
      </w:r>
    </w:p>
    <w:p w:rsidR="00990030" w:rsidRPr="00990030" w:rsidRDefault="00512D76" w:rsidP="00F61FEE">
      <w:pPr>
        <w:pStyle w:val="libFootnote0"/>
        <w:rPr>
          <w:lang w:bidi="fa-IR"/>
        </w:rPr>
      </w:pPr>
      <w:r>
        <w:rPr>
          <w:rtl/>
          <w:lang w:bidi="fa-IR"/>
        </w:rPr>
        <w:t>1004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1005</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1006</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lastRenderedPageBreak/>
        <w:t>1007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1008</w:t>
      </w:r>
      <w:r w:rsidR="00990030" w:rsidRPr="00990030">
        <w:rPr>
          <w:rtl/>
          <w:lang w:bidi="fa-IR"/>
        </w:rPr>
        <w:t xml:space="preserve">- خطبه </w:t>
      </w:r>
      <w:r>
        <w:rPr>
          <w:rtl/>
          <w:lang w:bidi="fa-IR"/>
        </w:rPr>
        <w:t>226</w:t>
      </w:r>
      <w:r w:rsidR="00990030" w:rsidRPr="00990030">
        <w:rPr>
          <w:rtl/>
          <w:lang w:bidi="fa-IR"/>
        </w:rPr>
        <w:t>.</w:t>
      </w:r>
    </w:p>
    <w:p w:rsidR="00990030" w:rsidRPr="00990030" w:rsidRDefault="00512D76" w:rsidP="00F61FEE">
      <w:pPr>
        <w:pStyle w:val="libFootnote0"/>
        <w:rPr>
          <w:lang w:bidi="fa-IR"/>
        </w:rPr>
      </w:pPr>
      <w:r>
        <w:rPr>
          <w:rtl/>
          <w:lang w:bidi="fa-IR"/>
        </w:rPr>
        <w:t>1009</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1010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1011</w:t>
      </w:r>
      <w:r w:rsidR="00990030" w:rsidRPr="00990030">
        <w:rPr>
          <w:rtl/>
          <w:lang w:bidi="fa-IR"/>
        </w:rPr>
        <w:t xml:space="preserve">- خطبه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1012</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1013</w:t>
      </w:r>
      <w:r w:rsidR="00990030" w:rsidRPr="00990030">
        <w:rPr>
          <w:rtl/>
          <w:lang w:bidi="fa-IR"/>
        </w:rPr>
        <w:t xml:space="preserve">- نامه </w:t>
      </w:r>
      <w:r>
        <w:rPr>
          <w:rtl/>
          <w:lang w:bidi="fa-IR"/>
        </w:rPr>
        <w:t>49</w:t>
      </w:r>
      <w:r w:rsidR="00990030" w:rsidRPr="00990030">
        <w:rPr>
          <w:rtl/>
          <w:lang w:bidi="fa-IR"/>
        </w:rPr>
        <w:t>.</w:t>
      </w:r>
    </w:p>
    <w:p w:rsidR="00990030" w:rsidRPr="00990030" w:rsidRDefault="00512D76" w:rsidP="00F61FEE">
      <w:pPr>
        <w:pStyle w:val="libFootnote0"/>
        <w:rPr>
          <w:lang w:bidi="fa-IR"/>
        </w:rPr>
      </w:pPr>
      <w:r>
        <w:rPr>
          <w:rtl/>
          <w:lang w:bidi="fa-IR"/>
        </w:rPr>
        <w:t>1014</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1015</w:t>
      </w:r>
      <w:r w:rsidR="00990030" w:rsidRPr="00990030">
        <w:rPr>
          <w:rtl/>
          <w:lang w:bidi="fa-IR"/>
        </w:rPr>
        <w:t xml:space="preserve">- حكمت </w:t>
      </w:r>
      <w:r>
        <w:rPr>
          <w:rtl/>
          <w:lang w:bidi="fa-IR"/>
        </w:rPr>
        <w:t>395</w:t>
      </w:r>
      <w:r w:rsidR="00990030" w:rsidRPr="00990030">
        <w:rPr>
          <w:rtl/>
          <w:lang w:bidi="fa-IR"/>
        </w:rPr>
        <w:t>.</w:t>
      </w:r>
    </w:p>
    <w:p w:rsidR="00990030" w:rsidRPr="00990030" w:rsidRDefault="00512D76" w:rsidP="00F61FEE">
      <w:pPr>
        <w:pStyle w:val="libFootnote0"/>
        <w:rPr>
          <w:lang w:bidi="fa-IR"/>
        </w:rPr>
      </w:pPr>
      <w:r>
        <w:rPr>
          <w:rtl/>
          <w:lang w:bidi="fa-IR"/>
        </w:rPr>
        <w:t>1016</w:t>
      </w:r>
      <w:r w:rsidR="00990030" w:rsidRPr="00990030">
        <w:rPr>
          <w:rtl/>
          <w:lang w:bidi="fa-IR"/>
        </w:rPr>
        <w:t xml:space="preserve">- خطبه </w:t>
      </w:r>
      <w:r>
        <w:rPr>
          <w:rtl/>
          <w:lang w:bidi="fa-IR"/>
        </w:rPr>
        <w:t>99</w:t>
      </w:r>
    </w:p>
    <w:p w:rsidR="00990030" w:rsidRPr="00990030" w:rsidRDefault="00512D76" w:rsidP="00F61FEE">
      <w:pPr>
        <w:pStyle w:val="libFootnote0"/>
        <w:rPr>
          <w:lang w:bidi="fa-IR"/>
        </w:rPr>
      </w:pPr>
      <w:r>
        <w:rPr>
          <w:rtl/>
          <w:lang w:bidi="fa-IR"/>
        </w:rPr>
        <w:t>1017</w:t>
      </w:r>
      <w:r w:rsidR="00990030" w:rsidRPr="00990030">
        <w:rPr>
          <w:rtl/>
          <w:lang w:bidi="fa-IR"/>
        </w:rPr>
        <w:t xml:space="preserve">- حكمت </w:t>
      </w:r>
      <w:r>
        <w:rPr>
          <w:rtl/>
          <w:lang w:bidi="fa-IR"/>
        </w:rPr>
        <w:t>396</w:t>
      </w:r>
      <w:r w:rsidR="00990030" w:rsidRPr="00990030">
        <w:rPr>
          <w:rtl/>
          <w:lang w:bidi="fa-IR"/>
        </w:rPr>
        <w:t>.</w:t>
      </w:r>
    </w:p>
    <w:p w:rsidR="00990030" w:rsidRPr="00990030" w:rsidRDefault="00512D76" w:rsidP="00F61FEE">
      <w:pPr>
        <w:pStyle w:val="libFootnote0"/>
        <w:rPr>
          <w:lang w:bidi="fa-IR"/>
        </w:rPr>
      </w:pPr>
      <w:r>
        <w:rPr>
          <w:rtl/>
          <w:lang w:bidi="fa-IR"/>
        </w:rPr>
        <w:t>1018</w:t>
      </w:r>
      <w:r w:rsidR="00990030" w:rsidRPr="00990030">
        <w:rPr>
          <w:rtl/>
          <w:lang w:bidi="fa-IR"/>
        </w:rPr>
        <w:t xml:space="preserve">- حكمت </w:t>
      </w:r>
      <w:r>
        <w:rPr>
          <w:rtl/>
          <w:lang w:bidi="fa-IR"/>
        </w:rPr>
        <w:t>209</w:t>
      </w:r>
      <w:r w:rsidR="00990030" w:rsidRPr="00990030">
        <w:rPr>
          <w:rtl/>
          <w:lang w:bidi="fa-IR"/>
        </w:rPr>
        <w:t>.</w:t>
      </w:r>
    </w:p>
    <w:p w:rsidR="00990030" w:rsidRPr="00990030" w:rsidRDefault="00512D76" w:rsidP="00F61FEE">
      <w:pPr>
        <w:pStyle w:val="libFootnote0"/>
        <w:rPr>
          <w:lang w:bidi="fa-IR"/>
        </w:rPr>
      </w:pPr>
      <w:r>
        <w:rPr>
          <w:rtl/>
          <w:lang w:bidi="fa-IR"/>
        </w:rPr>
        <w:t>1019</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1020</w:t>
      </w:r>
      <w:r w:rsidR="00990030" w:rsidRPr="00990030">
        <w:rPr>
          <w:rtl/>
          <w:lang w:bidi="fa-IR"/>
        </w:rPr>
        <w:t xml:space="preserve">- حكمت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1021</w:t>
      </w:r>
      <w:r w:rsidR="00990030" w:rsidRPr="00990030">
        <w:rPr>
          <w:rtl/>
          <w:lang w:bidi="fa-IR"/>
        </w:rPr>
        <w:t xml:space="preserve">- حكمت </w:t>
      </w:r>
      <w:r>
        <w:rPr>
          <w:rtl/>
          <w:lang w:bidi="fa-IR"/>
        </w:rPr>
        <w:t>384</w:t>
      </w:r>
      <w:r w:rsidR="00990030" w:rsidRPr="00990030">
        <w:rPr>
          <w:rtl/>
          <w:lang w:bidi="fa-IR"/>
        </w:rPr>
        <w:t>.</w:t>
      </w:r>
    </w:p>
    <w:p w:rsidR="00990030" w:rsidRPr="00990030" w:rsidRDefault="00512D76" w:rsidP="00F61FEE">
      <w:pPr>
        <w:pStyle w:val="libFootnote0"/>
        <w:rPr>
          <w:lang w:bidi="fa-IR"/>
        </w:rPr>
      </w:pPr>
      <w:r>
        <w:rPr>
          <w:rtl/>
          <w:lang w:bidi="fa-IR"/>
        </w:rPr>
        <w:t>1022</w:t>
      </w:r>
      <w:r w:rsidR="00990030" w:rsidRPr="00990030">
        <w:rPr>
          <w:rtl/>
          <w:lang w:bidi="fa-IR"/>
        </w:rPr>
        <w:t xml:space="preserve">- حكمت </w:t>
      </w:r>
      <w:r>
        <w:rPr>
          <w:rtl/>
          <w:lang w:bidi="fa-IR"/>
        </w:rPr>
        <w:t>385</w:t>
      </w:r>
      <w:r w:rsidR="00990030" w:rsidRPr="00990030">
        <w:rPr>
          <w:rtl/>
          <w:lang w:bidi="fa-IR"/>
        </w:rPr>
        <w:t>.</w:t>
      </w:r>
    </w:p>
    <w:p w:rsidR="00990030" w:rsidRPr="00990030" w:rsidRDefault="00512D76" w:rsidP="00F61FEE">
      <w:pPr>
        <w:pStyle w:val="libFootnote0"/>
        <w:rPr>
          <w:lang w:bidi="fa-IR"/>
        </w:rPr>
      </w:pPr>
      <w:r>
        <w:rPr>
          <w:rtl/>
          <w:lang w:bidi="fa-IR"/>
        </w:rPr>
        <w:t>1023</w:t>
      </w:r>
      <w:r w:rsidR="00990030" w:rsidRPr="00990030">
        <w:rPr>
          <w:rtl/>
          <w:lang w:bidi="fa-IR"/>
        </w:rPr>
        <w:t xml:space="preserve">- حكمت </w:t>
      </w:r>
      <w:r>
        <w:rPr>
          <w:rtl/>
          <w:lang w:bidi="fa-IR"/>
        </w:rPr>
        <w:t>228</w:t>
      </w:r>
      <w:r w:rsidR="00990030" w:rsidRPr="00990030">
        <w:rPr>
          <w:rtl/>
          <w:lang w:bidi="fa-IR"/>
        </w:rPr>
        <w:t>.</w:t>
      </w:r>
    </w:p>
    <w:p w:rsidR="00990030" w:rsidRPr="00990030" w:rsidRDefault="00512D76" w:rsidP="00F61FEE">
      <w:pPr>
        <w:pStyle w:val="libFootnote0"/>
        <w:rPr>
          <w:lang w:bidi="fa-IR"/>
        </w:rPr>
      </w:pPr>
      <w:r>
        <w:rPr>
          <w:rtl/>
          <w:lang w:bidi="fa-IR"/>
        </w:rPr>
        <w:t>1024</w:t>
      </w:r>
      <w:r w:rsidR="00990030" w:rsidRPr="00990030">
        <w:rPr>
          <w:rtl/>
          <w:lang w:bidi="fa-IR"/>
        </w:rPr>
        <w:t xml:space="preserve">- حكمت </w:t>
      </w:r>
      <w:r>
        <w:rPr>
          <w:rtl/>
          <w:lang w:bidi="fa-IR"/>
        </w:rPr>
        <w:t>9</w:t>
      </w:r>
      <w:r w:rsidR="00990030" w:rsidRPr="00990030">
        <w:rPr>
          <w:rtl/>
          <w:lang w:bidi="fa-IR"/>
        </w:rPr>
        <w:t>.</w:t>
      </w:r>
    </w:p>
    <w:p w:rsidR="00990030" w:rsidRPr="00990030" w:rsidRDefault="00512D76" w:rsidP="00F61FEE">
      <w:pPr>
        <w:pStyle w:val="libFootnote0"/>
        <w:rPr>
          <w:lang w:bidi="fa-IR"/>
        </w:rPr>
      </w:pPr>
      <w:r>
        <w:rPr>
          <w:rtl/>
          <w:lang w:bidi="fa-IR"/>
        </w:rPr>
        <w:t>1025</w:t>
      </w:r>
      <w:r w:rsidR="00990030" w:rsidRPr="00990030">
        <w:rPr>
          <w:rtl/>
          <w:lang w:bidi="fa-IR"/>
        </w:rPr>
        <w:t xml:space="preserve">- حكمت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1026</w:t>
      </w:r>
      <w:r w:rsidR="00990030" w:rsidRPr="00990030">
        <w:rPr>
          <w:rtl/>
          <w:lang w:bidi="fa-IR"/>
        </w:rPr>
        <w:t xml:space="preserve">- حكمت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1027</w:t>
      </w:r>
      <w:r w:rsidR="00990030" w:rsidRPr="00990030">
        <w:rPr>
          <w:rtl/>
          <w:lang w:bidi="fa-IR"/>
        </w:rPr>
        <w:t xml:space="preserve">- حكمت </w:t>
      </w:r>
      <w:r>
        <w:rPr>
          <w:rtl/>
          <w:lang w:bidi="fa-IR"/>
        </w:rPr>
        <w:t>119</w:t>
      </w:r>
      <w:r w:rsidR="00990030" w:rsidRPr="00990030">
        <w:rPr>
          <w:rtl/>
          <w:lang w:bidi="fa-IR"/>
        </w:rPr>
        <w:t>.</w:t>
      </w:r>
    </w:p>
    <w:p w:rsidR="00990030" w:rsidRPr="00990030" w:rsidRDefault="00512D76" w:rsidP="00F61FEE">
      <w:pPr>
        <w:pStyle w:val="libFootnote0"/>
        <w:rPr>
          <w:lang w:bidi="fa-IR"/>
        </w:rPr>
      </w:pPr>
      <w:r>
        <w:rPr>
          <w:rtl/>
          <w:lang w:bidi="fa-IR"/>
        </w:rPr>
        <w:t>1028</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1029</w:t>
      </w:r>
      <w:r w:rsidR="00990030" w:rsidRPr="00990030">
        <w:rPr>
          <w:rtl/>
          <w:lang w:bidi="fa-IR"/>
        </w:rPr>
        <w:t xml:space="preserve">- حكمت </w:t>
      </w:r>
      <w:r>
        <w:rPr>
          <w:rtl/>
          <w:lang w:bidi="fa-IR"/>
        </w:rPr>
        <w:t>415</w:t>
      </w:r>
      <w:r w:rsidR="00990030" w:rsidRPr="00990030">
        <w:rPr>
          <w:rtl/>
          <w:lang w:bidi="fa-IR"/>
        </w:rPr>
        <w:t>.</w:t>
      </w:r>
    </w:p>
    <w:p w:rsidR="00990030" w:rsidRPr="00990030" w:rsidRDefault="00512D76" w:rsidP="00F61FEE">
      <w:pPr>
        <w:pStyle w:val="libFootnote0"/>
        <w:rPr>
          <w:lang w:bidi="fa-IR"/>
        </w:rPr>
      </w:pPr>
      <w:r>
        <w:rPr>
          <w:rtl/>
          <w:lang w:bidi="fa-IR"/>
        </w:rPr>
        <w:t>1030</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1031</w:t>
      </w:r>
      <w:r w:rsidR="00990030" w:rsidRPr="00990030">
        <w:rPr>
          <w:rtl/>
          <w:lang w:bidi="fa-IR"/>
        </w:rPr>
        <w:t xml:space="preserve">- خطبه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t>1032</w:t>
      </w:r>
      <w:r w:rsidR="00990030" w:rsidRPr="00990030">
        <w:rPr>
          <w:rtl/>
          <w:lang w:bidi="fa-IR"/>
        </w:rPr>
        <w:t xml:space="preserve">- حكمت </w:t>
      </w:r>
      <w:r>
        <w:rPr>
          <w:rtl/>
          <w:lang w:bidi="fa-IR"/>
        </w:rPr>
        <w:t>269</w:t>
      </w:r>
      <w:r w:rsidR="00990030" w:rsidRPr="00990030">
        <w:rPr>
          <w:rtl/>
          <w:lang w:bidi="fa-IR"/>
        </w:rPr>
        <w:t>.</w:t>
      </w:r>
    </w:p>
    <w:p w:rsidR="00990030" w:rsidRPr="00990030" w:rsidRDefault="00512D76" w:rsidP="00F61FEE">
      <w:pPr>
        <w:pStyle w:val="libFootnote0"/>
        <w:rPr>
          <w:lang w:bidi="fa-IR"/>
        </w:rPr>
      </w:pPr>
      <w:r>
        <w:rPr>
          <w:rtl/>
          <w:lang w:bidi="fa-IR"/>
        </w:rPr>
        <w:t>1033</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1034</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lastRenderedPageBreak/>
        <w:t>1035</w:t>
      </w:r>
      <w:r w:rsidR="00990030" w:rsidRPr="00990030">
        <w:rPr>
          <w:rtl/>
          <w:lang w:bidi="fa-IR"/>
        </w:rPr>
        <w:t xml:space="preserve">- خطبه </w:t>
      </w:r>
      <w:r>
        <w:rPr>
          <w:rtl/>
          <w:lang w:bidi="fa-IR"/>
        </w:rPr>
        <w:t>99</w:t>
      </w:r>
    </w:p>
    <w:p w:rsidR="00990030" w:rsidRPr="00990030" w:rsidRDefault="00512D76" w:rsidP="00F61FEE">
      <w:pPr>
        <w:pStyle w:val="libFootnote0"/>
        <w:rPr>
          <w:lang w:bidi="fa-IR"/>
        </w:rPr>
      </w:pPr>
      <w:r>
        <w:rPr>
          <w:rtl/>
          <w:lang w:bidi="fa-IR"/>
        </w:rPr>
        <w:t>1036</w:t>
      </w:r>
      <w:r w:rsidR="00990030" w:rsidRPr="00990030">
        <w:rPr>
          <w:rtl/>
          <w:lang w:bidi="fa-IR"/>
        </w:rPr>
        <w:t xml:space="preserve">- حكمت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1037</w:t>
      </w:r>
      <w:r w:rsidR="00990030" w:rsidRPr="00990030">
        <w:rPr>
          <w:rtl/>
          <w:lang w:bidi="fa-IR"/>
        </w:rPr>
        <w:t xml:space="preserve">- حكمت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1038</w:t>
      </w:r>
      <w:r w:rsidR="00990030" w:rsidRPr="00990030">
        <w:rPr>
          <w:rtl/>
          <w:lang w:bidi="fa-IR"/>
        </w:rPr>
        <w:t xml:space="preserve">- حكمت </w:t>
      </w:r>
      <w:r>
        <w:rPr>
          <w:rtl/>
          <w:lang w:bidi="fa-IR"/>
        </w:rPr>
        <w:t>289</w:t>
      </w:r>
      <w:r w:rsidR="00990030" w:rsidRPr="00990030">
        <w:rPr>
          <w:rtl/>
          <w:lang w:bidi="fa-IR"/>
        </w:rPr>
        <w:t>.</w:t>
      </w:r>
    </w:p>
    <w:p w:rsidR="00990030" w:rsidRPr="00990030" w:rsidRDefault="00512D76" w:rsidP="00F61FEE">
      <w:pPr>
        <w:pStyle w:val="libFootnote0"/>
        <w:rPr>
          <w:lang w:bidi="fa-IR"/>
        </w:rPr>
      </w:pPr>
      <w:r>
        <w:rPr>
          <w:rtl/>
          <w:lang w:bidi="fa-IR"/>
        </w:rPr>
        <w:t>1039</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1040</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1041</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1042</w:t>
      </w:r>
      <w:r w:rsidR="00990030" w:rsidRPr="00990030">
        <w:rPr>
          <w:rtl/>
          <w:lang w:bidi="fa-IR"/>
        </w:rPr>
        <w:t xml:space="preserve">- خطبه </w:t>
      </w:r>
      <w:r>
        <w:rPr>
          <w:rtl/>
          <w:lang w:bidi="fa-IR"/>
        </w:rPr>
        <w:t>129</w:t>
      </w:r>
      <w:r w:rsidR="00990030" w:rsidRPr="00990030">
        <w:rPr>
          <w:rtl/>
          <w:lang w:bidi="fa-IR"/>
        </w:rPr>
        <w:t>.</w:t>
      </w:r>
    </w:p>
    <w:p w:rsidR="00990030" w:rsidRPr="00990030" w:rsidRDefault="00512D76" w:rsidP="00F61FEE">
      <w:pPr>
        <w:pStyle w:val="libFootnote0"/>
        <w:rPr>
          <w:lang w:bidi="fa-IR"/>
        </w:rPr>
      </w:pPr>
      <w:r>
        <w:rPr>
          <w:rtl/>
          <w:lang w:bidi="fa-IR"/>
        </w:rPr>
        <w:t>1043</w:t>
      </w:r>
      <w:r w:rsidR="00990030" w:rsidRPr="00990030">
        <w:rPr>
          <w:rtl/>
          <w:lang w:bidi="fa-IR"/>
        </w:rPr>
        <w:t xml:space="preserve">- حكمت </w:t>
      </w:r>
      <w:r>
        <w:rPr>
          <w:rtl/>
          <w:lang w:bidi="fa-IR"/>
        </w:rPr>
        <w:t>370</w:t>
      </w:r>
      <w:r w:rsidR="00990030" w:rsidRPr="00990030">
        <w:rPr>
          <w:rtl/>
          <w:lang w:bidi="fa-IR"/>
        </w:rPr>
        <w:t>.</w:t>
      </w:r>
    </w:p>
    <w:p w:rsidR="00990030" w:rsidRPr="00990030" w:rsidRDefault="00512D76" w:rsidP="00F61FEE">
      <w:pPr>
        <w:pStyle w:val="libFootnote0"/>
        <w:rPr>
          <w:lang w:bidi="fa-IR"/>
        </w:rPr>
      </w:pPr>
      <w:r>
        <w:rPr>
          <w:rtl/>
          <w:lang w:bidi="fa-IR"/>
        </w:rPr>
        <w:t>1044</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1045</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1046</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1047</w:t>
      </w:r>
      <w:r w:rsidR="00990030" w:rsidRPr="00990030">
        <w:rPr>
          <w:rtl/>
          <w:lang w:bidi="fa-IR"/>
        </w:rPr>
        <w:t xml:space="preserve">- حكمت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1048</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1049</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1050</w:t>
      </w:r>
      <w:r w:rsidR="00990030" w:rsidRPr="00990030">
        <w:rPr>
          <w:rtl/>
          <w:lang w:bidi="fa-IR"/>
        </w:rPr>
        <w:t xml:space="preserve">- حكمت </w:t>
      </w:r>
      <w:r>
        <w:rPr>
          <w:rtl/>
          <w:lang w:bidi="fa-IR"/>
        </w:rPr>
        <w:t>415</w:t>
      </w:r>
      <w:r w:rsidR="00990030" w:rsidRPr="00990030">
        <w:rPr>
          <w:rtl/>
          <w:lang w:bidi="fa-IR"/>
        </w:rPr>
        <w:t>.</w:t>
      </w:r>
    </w:p>
    <w:p w:rsidR="00990030" w:rsidRPr="00990030" w:rsidRDefault="00512D76" w:rsidP="00F61FEE">
      <w:pPr>
        <w:pStyle w:val="libFootnote0"/>
        <w:rPr>
          <w:lang w:bidi="fa-IR"/>
        </w:rPr>
      </w:pPr>
      <w:r>
        <w:rPr>
          <w:rtl/>
          <w:lang w:bidi="fa-IR"/>
        </w:rPr>
        <w:t>1051</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1052</w:t>
      </w:r>
      <w:r w:rsidR="00990030" w:rsidRPr="00990030">
        <w:rPr>
          <w:rtl/>
          <w:lang w:bidi="fa-IR"/>
        </w:rPr>
        <w:t xml:space="preserve">- خطبه </w:t>
      </w:r>
      <w:r>
        <w:rPr>
          <w:rtl/>
          <w:lang w:bidi="fa-IR"/>
        </w:rPr>
        <w:t>89</w:t>
      </w:r>
      <w:r w:rsidR="00990030" w:rsidRPr="00990030">
        <w:rPr>
          <w:rtl/>
          <w:lang w:bidi="fa-IR"/>
        </w:rPr>
        <w:t>.</w:t>
      </w:r>
    </w:p>
    <w:p w:rsidR="00990030" w:rsidRPr="00990030" w:rsidRDefault="00512D76" w:rsidP="00F61FEE">
      <w:pPr>
        <w:pStyle w:val="libFootnote0"/>
        <w:rPr>
          <w:lang w:bidi="fa-IR"/>
        </w:rPr>
      </w:pPr>
      <w:r>
        <w:rPr>
          <w:rtl/>
          <w:lang w:bidi="fa-IR"/>
        </w:rPr>
        <w:t>1053</w:t>
      </w:r>
      <w:r w:rsidR="00990030" w:rsidRPr="00990030">
        <w:rPr>
          <w:rtl/>
          <w:lang w:bidi="fa-IR"/>
        </w:rPr>
        <w:t xml:space="preserve">- خطبه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1054</w:t>
      </w:r>
      <w:r w:rsidR="00990030" w:rsidRPr="00990030">
        <w:rPr>
          <w:rtl/>
          <w:lang w:bidi="fa-IR"/>
        </w:rPr>
        <w:t xml:space="preserve">- حكمت </w:t>
      </w:r>
      <w:r>
        <w:rPr>
          <w:rtl/>
          <w:lang w:bidi="fa-IR"/>
        </w:rPr>
        <w:t>303</w:t>
      </w:r>
      <w:r w:rsidR="00990030" w:rsidRPr="00990030">
        <w:rPr>
          <w:rtl/>
          <w:lang w:bidi="fa-IR"/>
        </w:rPr>
        <w:t>.</w:t>
      </w:r>
    </w:p>
    <w:p w:rsidR="00990030" w:rsidRPr="00990030" w:rsidRDefault="00512D76" w:rsidP="00F61FEE">
      <w:pPr>
        <w:pStyle w:val="libFootnote0"/>
        <w:rPr>
          <w:lang w:bidi="fa-IR"/>
        </w:rPr>
      </w:pPr>
      <w:r>
        <w:rPr>
          <w:rtl/>
          <w:lang w:bidi="fa-IR"/>
        </w:rPr>
        <w:t>1055</w:t>
      </w:r>
      <w:r w:rsidR="00990030" w:rsidRPr="00990030">
        <w:rPr>
          <w:rtl/>
          <w:lang w:bidi="fa-IR"/>
        </w:rPr>
        <w:t xml:space="preserve">- حكمت </w:t>
      </w:r>
      <w:r>
        <w:rPr>
          <w:rtl/>
          <w:lang w:bidi="fa-IR"/>
        </w:rPr>
        <w:t>436</w:t>
      </w:r>
      <w:r w:rsidR="00990030" w:rsidRPr="00990030">
        <w:rPr>
          <w:rtl/>
          <w:lang w:bidi="fa-IR"/>
        </w:rPr>
        <w:t>.</w:t>
      </w:r>
    </w:p>
    <w:p w:rsidR="00990030" w:rsidRPr="00990030" w:rsidRDefault="00512D76" w:rsidP="00F61FEE">
      <w:pPr>
        <w:pStyle w:val="libFootnote0"/>
        <w:rPr>
          <w:lang w:bidi="fa-IR"/>
        </w:rPr>
      </w:pPr>
      <w:r>
        <w:rPr>
          <w:rtl/>
          <w:lang w:bidi="fa-IR"/>
        </w:rPr>
        <w:t>1056</w:t>
      </w:r>
      <w:r w:rsidR="00990030" w:rsidRPr="00990030">
        <w:rPr>
          <w:rtl/>
          <w:lang w:bidi="fa-IR"/>
        </w:rPr>
        <w:t xml:space="preserve">- خطبه </w:t>
      </w:r>
      <w:r>
        <w:rPr>
          <w:rtl/>
          <w:lang w:bidi="fa-IR"/>
        </w:rPr>
        <w:t>63</w:t>
      </w:r>
      <w:r w:rsidR="00990030" w:rsidRPr="00990030">
        <w:rPr>
          <w:rtl/>
          <w:lang w:bidi="fa-IR"/>
        </w:rPr>
        <w:t>.</w:t>
      </w:r>
    </w:p>
    <w:p w:rsidR="00990030" w:rsidRPr="00990030" w:rsidRDefault="00512D76" w:rsidP="00F61FEE">
      <w:pPr>
        <w:pStyle w:val="libFootnote0"/>
        <w:rPr>
          <w:lang w:bidi="fa-IR"/>
        </w:rPr>
      </w:pPr>
      <w:r>
        <w:rPr>
          <w:rtl/>
          <w:lang w:bidi="fa-IR"/>
        </w:rPr>
        <w:t>1057</w:t>
      </w:r>
      <w:r w:rsidR="00990030" w:rsidRPr="00990030">
        <w:rPr>
          <w:rtl/>
          <w:lang w:bidi="fa-IR"/>
        </w:rPr>
        <w:t xml:space="preserve">- خطبه </w:t>
      </w:r>
      <w:r>
        <w:rPr>
          <w:rtl/>
          <w:lang w:bidi="fa-IR"/>
        </w:rPr>
        <w:t>99</w:t>
      </w:r>
    </w:p>
    <w:p w:rsidR="00990030" w:rsidRPr="00990030" w:rsidRDefault="00512D76" w:rsidP="00F61FEE">
      <w:pPr>
        <w:pStyle w:val="libFootnote0"/>
        <w:rPr>
          <w:lang w:bidi="fa-IR"/>
        </w:rPr>
      </w:pPr>
      <w:r>
        <w:rPr>
          <w:rtl/>
          <w:lang w:bidi="fa-IR"/>
        </w:rPr>
        <w:t>1058</w:t>
      </w:r>
      <w:r w:rsidR="00990030" w:rsidRPr="00990030">
        <w:rPr>
          <w:rtl/>
          <w:lang w:bidi="fa-IR"/>
        </w:rPr>
        <w:t xml:space="preserve">- خطبه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1059</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1060</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1061</w:t>
      </w:r>
      <w:r w:rsidR="00990030" w:rsidRPr="00990030">
        <w:rPr>
          <w:rtl/>
          <w:lang w:bidi="fa-IR"/>
        </w:rPr>
        <w:t xml:space="preserve">- حكمت </w:t>
      </w:r>
      <w:r>
        <w:rPr>
          <w:rtl/>
          <w:lang w:bidi="fa-IR"/>
        </w:rPr>
        <w:t>456</w:t>
      </w:r>
      <w:r w:rsidR="00990030" w:rsidRPr="00990030">
        <w:rPr>
          <w:rtl/>
          <w:lang w:bidi="fa-IR"/>
        </w:rPr>
        <w:t>.</w:t>
      </w:r>
    </w:p>
    <w:p w:rsidR="00990030" w:rsidRPr="00990030" w:rsidRDefault="00512D76" w:rsidP="00F61FEE">
      <w:pPr>
        <w:pStyle w:val="libFootnote0"/>
        <w:rPr>
          <w:lang w:bidi="fa-IR"/>
        </w:rPr>
      </w:pPr>
      <w:r>
        <w:rPr>
          <w:rtl/>
          <w:lang w:bidi="fa-IR"/>
        </w:rPr>
        <w:t>1062</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lastRenderedPageBreak/>
        <w:t>1063</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1064</w:t>
      </w:r>
      <w:r w:rsidR="00990030" w:rsidRPr="00990030">
        <w:rPr>
          <w:rtl/>
          <w:lang w:bidi="fa-IR"/>
        </w:rPr>
        <w:t xml:space="preserve">- نامه </w:t>
      </w:r>
      <w:r>
        <w:rPr>
          <w:rtl/>
          <w:lang w:bidi="fa-IR"/>
        </w:rPr>
        <w:t>59</w:t>
      </w:r>
      <w:r w:rsidR="00990030" w:rsidRPr="00990030">
        <w:rPr>
          <w:rtl/>
          <w:lang w:bidi="fa-IR"/>
        </w:rPr>
        <w:t>.</w:t>
      </w:r>
    </w:p>
    <w:p w:rsidR="00990030" w:rsidRPr="00990030" w:rsidRDefault="00512D76" w:rsidP="00F61FEE">
      <w:pPr>
        <w:pStyle w:val="libFootnote0"/>
        <w:rPr>
          <w:lang w:bidi="fa-IR"/>
        </w:rPr>
      </w:pPr>
      <w:r>
        <w:rPr>
          <w:rtl/>
          <w:lang w:bidi="fa-IR"/>
        </w:rPr>
        <w:t>1065</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1066</w:t>
      </w:r>
      <w:r w:rsidR="00990030" w:rsidRPr="00990030">
        <w:rPr>
          <w:rtl/>
          <w:lang w:bidi="fa-IR"/>
        </w:rPr>
        <w:t xml:space="preserve">- خطبه </w:t>
      </w:r>
      <w:r>
        <w:rPr>
          <w:rtl/>
          <w:lang w:bidi="fa-IR"/>
        </w:rPr>
        <w:t>99</w:t>
      </w:r>
    </w:p>
    <w:p w:rsidR="00990030" w:rsidRPr="00990030" w:rsidRDefault="00512D76" w:rsidP="00F61FEE">
      <w:pPr>
        <w:pStyle w:val="libFootnote0"/>
        <w:rPr>
          <w:lang w:bidi="fa-IR"/>
        </w:rPr>
      </w:pPr>
      <w:r>
        <w:rPr>
          <w:rtl/>
          <w:lang w:bidi="fa-IR"/>
        </w:rPr>
        <w:t>1067</w:t>
      </w:r>
      <w:r w:rsidR="00990030" w:rsidRPr="00990030">
        <w:rPr>
          <w:rtl/>
          <w:lang w:bidi="fa-IR"/>
        </w:rPr>
        <w:t xml:space="preserve">- حكمت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1068</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1069</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1070</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1071</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1072</w:t>
      </w:r>
      <w:r w:rsidR="00990030" w:rsidRPr="00990030">
        <w:rPr>
          <w:rtl/>
          <w:lang w:bidi="fa-IR"/>
        </w:rPr>
        <w:t xml:space="preserve">- حكمت </w:t>
      </w:r>
      <w:r>
        <w:rPr>
          <w:rtl/>
          <w:lang w:bidi="fa-IR"/>
        </w:rPr>
        <w:t>367</w:t>
      </w:r>
      <w:r w:rsidR="00990030" w:rsidRPr="00990030">
        <w:rPr>
          <w:rtl/>
          <w:lang w:bidi="fa-IR"/>
        </w:rPr>
        <w:t>.</w:t>
      </w:r>
    </w:p>
    <w:p w:rsidR="00990030" w:rsidRPr="00990030" w:rsidRDefault="00512D76" w:rsidP="00F61FEE">
      <w:pPr>
        <w:pStyle w:val="libFootnote0"/>
        <w:rPr>
          <w:lang w:bidi="fa-IR"/>
        </w:rPr>
      </w:pPr>
      <w:r>
        <w:rPr>
          <w:rtl/>
          <w:lang w:bidi="fa-IR"/>
        </w:rPr>
        <w:t>1073</w:t>
      </w:r>
      <w:r w:rsidR="00990030" w:rsidRPr="00990030">
        <w:rPr>
          <w:rtl/>
          <w:lang w:bidi="fa-IR"/>
        </w:rPr>
        <w:t xml:space="preserve">- حكمت </w:t>
      </w:r>
      <w:r>
        <w:rPr>
          <w:rtl/>
          <w:lang w:bidi="fa-IR"/>
        </w:rPr>
        <w:t>344</w:t>
      </w:r>
      <w:r w:rsidR="00990030" w:rsidRPr="00990030">
        <w:rPr>
          <w:rtl/>
          <w:lang w:bidi="fa-IR"/>
        </w:rPr>
        <w:t>.</w:t>
      </w:r>
    </w:p>
    <w:p w:rsidR="00990030" w:rsidRPr="00990030" w:rsidRDefault="00512D76" w:rsidP="00F61FEE">
      <w:pPr>
        <w:pStyle w:val="libFootnote0"/>
        <w:rPr>
          <w:lang w:bidi="fa-IR"/>
        </w:rPr>
      </w:pPr>
      <w:r>
        <w:rPr>
          <w:rtl/>
          <w:lang w:bidi="fa-IR"/>
        </w:rPr>
        <w:t>1074</w:t>
      </w:r>
      <w:r w:rsidR="00990030" w:rsidRPr="00990030">
        <w:rPr>
          <w:rtl/>
          <w:lang w:bidi="fa-IR"/>
        </w:rPr>
        <w:t xml:space="preserve">- نامه </w:t>
      </w:r>
      <w:r>
        <w:rPr>
          <w:rtl/>
          <w:lang w:bidi="fa-IR"/>
        </w:rPr>
        <w:t>48</w:t>
      </w:r>
      <w:r w:rsidR="00990030" w:rsidRPr="00990030">
        <w:rPr>
          <w:rtl/>
          <w:lang w:bidi="fa-IR"/>
        </w:rPr>
        <w:t>.</w:t>
      </w:r>
    </w:p>
    <w:p w:rsidR="00990030" w:rsidRPr="00990030" w:rsidRDefault="00512D76" w:rsidP="00F61FEE">
      <w:pPr>
        <w:pStyle w:val="libFootnote0"/>
        <w:rPr>
          <w:lang w:bidi="fa-IR"/>
        </w:rPr>
      </w:pPr>
      <w:r>
        <w:rPr>
          <w:rtl/>
          <w:lang w:bidi="fa-IR"/>
        </w:rPr>
        <w:t>1075</w:t>
      </w:r>
      <w:r w:rsidR="00990030" w:rsidRPr="00990030">
        <w:rPr>
          <w:rtl/>
          <w:lang w:bidi="fa-IR"/>
        </w:rPr>
        <w:t xml:space="preserve">- حكمت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1076</w:t>
      </w:r>
      <w:r w:rsidR="00990030" w:rsidRPr="00990030">
        <w:rPr>
          <w:rtl/>
          <w:lang w:bidi="fa-IR"/>
        </w:rPr>
        <w:t xml:space="preserve">- خطبه </w:t>
      </w:r>
      <w:r>
        <w:rPr>
          <w:rtl/>
          <w:lang w:bidi="fa-IR"/>
        </w:rPr>
        <w:t>226</w:t>
      </w:r>
      <w:r w:rsidR="00990030" w:rsidRPr="00990030">
        <w:rPr>
          <w:rtl/>
          <w:lang w:bidi="fa-IR"/>
        </w:rPr>
        <w:t>.</w:t>
      </w:r>
    </w:p>
    <w:p w:rsidR="00990030" w:rsidRPr="00990030" w:rsidRDefault="00512D76" w:rsidP="00F61FEE">
      <w:pPr>
        <w:pStyle w:val="libFootnote0"/>
        <w:rPr>
          <w:lang w:bidi="fa-IR"/>
        </w:rPr>
      </w:pPr>
      <w:r>
        <w:rPr>
          <w:rtl/>
          <w:lang w:bidi="fa-IR"/>
        </w:rPr>
        <w:t>1077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1078</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1079</w:t>
      </w:r>
      <w:r w:rsidR="00990030" w:rsidRPr="00990030">
        <w:rPr>
          <w:rtl/>
          <w:lang w:bidi="fa-IR"/>
        </w:rPr>
        <w:t xml:space="preserve">- حكمت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1080</w:t>
      </w:r>
      <w:r w:rsidR="00990030" w:rsidRPr="00990030">
        <w:rPr>
          <w:rtl/>
          <w:lang w:bidi="fa-IR"/>
        </w:rPr>
        <w:t xml:space="preserve">- حكمت </w:t>
      </w:r>
      <w:r>
        <w:rPr>
          <w:rtl/>
          <w:lang w:bidi="fa-IR"/>
        </w:rPr>
        <w:t>416</w:t>
      </w:r>
      <w:r w:rsidR="00990030" w:rsidRPr="00990030">
        <w:rPr>
          <w:rtl/>
          <w:lang w:bidi="fa-IR"/>
        </w:rPr>
        <w:t>.</w:t>
      </w:r>
    </w:p>
    <w:p w:rsidR="00990030" w:rsidRPr="00990030" w:rsidRDefault="00512D76" w:rsidP="00F61FEE">
      <w:pPr>
        <w:pStyle w:val="libFootnote0"/>
        <w:rPr>
          <w:lang w:bidi="fa-IR"/>
        </w:rPr>
      </w:pPr>
      <w:r>
        <w:rPr>
          <w:rtl/>
          <w:lang w:bidi="fa-IR"/>
        </w:rPr>
        <w:t>1081</w:t>
      </w:r>
      <w:r w:rsidR="00990030" w:rsidRPr="00990030">
        <w:rPr>
          <w:rtl/>
          <w:lang w:bidi="fa-IR"/>
        </w:rPr>
        <w:t xml:space="preserve">- حكمت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1082</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1083</w:t>
      </w:r>
      <w:r w:rsidR="00990030" w:rsidRPr="00990030">
        <w:rPr>
          <w:rtl/>
          <w:lang w:bidi="fa-IR"/>
        </w:rPr>
        <w:t xml:space="preserve">- حكمت </w:t>
      </w:r>
      <w:r>
        <w:rPr>
          <w:rtl/>
          <w:lang w:bidi="fa-IR"/>
        </w:rPr>
        <w:t>429</w:t>
      </w:r>
      <w:r w:rsidR="00990030" w:rsidRPr="00990030">
        <w:rPr>
          <w:rtl/>
          <w:lang w:bidi="fa-IR"/>
        </w:rPr>
        <w:t>.</w:t>
      </w:r>
    </w:p>
    <w:p w:rsidR="00990030" w:rsidRPr="00990030" w:rsidRDefault="00512D76" w:rsidP="00F61FEE">
      <w:pPr>
        <w:pStyle w:val="libFootnote0"/>
        <w:rPr>
          <w:lang w:bidi="fa-IR"/>
        </w:rPr>
      </w:pPr>
      <w:r>
        <w:rPr>
          <w:rtl/>
          <w:lang w:bidi="fa-IR"/>
        </w:rPr>
        <w:t>1084</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1085</w:t>
      </w:r>
      <w:r w:rsidR="00990030" w:rsidRPr="00990030">
        <w:rPr>
          <w:rtl/>
          <w:lang w:bidi="fa-IR"/>
        </w:rPr>
        <w:t xml:space="preserve">- خطبه </w:t>
      </w:r>
      <w:r>
        <w:rPr>
          <w:rtl/>
          <w:lang w:bidi="fa-IR"/>
        </w:rPr>
        <w:t>129</w:t>
      </w:r>
      <w:r w:rsidR="00990030" w:rsidRPr="00990030">
        <w:rPr>
          <w:rtl/>
          <w:lang w:bidi="fa-IR"/>
        </w:rPr>
        <w:t>.</w:t>
      </w:r>
    </w:p>
    <w:p w:rsidR="00990030" w:rsidRPr="00990030" w:rsidRDefault="00512D76" w:rsidP="00F61FEE">
      <w:pPr>
        <w:pStyle w:val="libFootnote0"/>
        <w:rPr>
          <w:lang w:bidi="fa-IR"/>
        </w:rPr>
      </w:pPr>
      <w:r>
        <w:rPr>
          <w:rtl/>
          <w:lang w:bidi="fa-IR"/>
        </w:rPr>
        <w:t>1086</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1087</w:t>
      </w:r>
      <w:r w:rsidR="00990030" w:rsidRPr="00990030">
        <w:rPr>
          <w:rtl/>
          <w:lang w:bidi="fa-IR"/>
        </w:rPr>
        <w:t xml:space="preserve">- خطبه </w:t>
      </w:r>
      <w:r>
        <w:rPr>
          <w:rtl/>
          <w:lang w:bidi="fa-IR"/>
        </w:rPr>
        <w:t>214</w:t>
      </w:r>
    </w:p>
    <w:p w:rsidR="00990030" w:rsidRPr="00990030" w:rsidRDefault="00512D76" w:rsidP="00F61FEE">
      <w:pPr>
        <w:pStyle w:val="libFootnote0"/>
        <w:rPr>
          <w:lang w:bidi="fa-IR"/>
        </w:rPr>
      </w:pPr>
      <w:r>
        <w:rPr>
          <w:rtl/>
          <w:lang w:bidi="fa-IR"/>
        </w:rPr>
        <w:t>1088</w:t>
      </w:r>
      <w:r w:rsidR="00990030" w:rsidRPr="00990030">
        <w:rPr>
          <w:rtl/>
          <w:lang w:bidi="fa-IR"/>
        </w:rPr>
        <w:t xml:space="preserve">- حكمت </w:t>
      </w:r>
      <w:r>
        <w:rPr>
          <w:rtl/>
          <w:lang w:bidi="fa-IR"/>
        </w:rPr>
        <w:t>290</w:t>
      </w:r>
      <w:r w:rsidR="00990030" w:rsidRPr="00990030">
        <w:rPr>
          <w:rtl/>
          <w:lang w:bidi="fa-IR"/>
        </w:rPr>
        <w:t>.</w:t>
      </w:r>
    </w:p>
    <w:p w:rsidR="00990030" w:rsidRPr="00990030" w:rsidRDefault="00512D76" w:rsidP="00F61FEE">
      <w:pPr>
        <w:pStyle w:val="libFootnote0"/>
        <w:rPr>
          <w:lang w:bidi="fa-IR"/>
        </w:rPr>
      </w:pPr>
      <w:r>
        <w:rPr>
          <w:rtl/>
          <w:lang w:bidi="fa-IR"/>
        </w:rPr>
        <w:t>1089</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1090</w:t>
      </w:r>
      <w:r w:rsidR="00990030" w:rsidRPr="00990030">
        <w:rPr>
          <w:rtl/>
          <w:lang w:bidi="fa-IR"/>
        </w:rPr>
        <w:t xml:space="preserve">- حكمت </w:t>
      </w:r>
      <w:r>
        <w:rPr>
          <w:rtl/>
          <w:lang w:bidi="fa-IR"/>
        </w:rPr>
        <w:t>331</w:t>
      </w:r>
      <w:r w:rsidR="00990030" w:rsidRPr="00990030">
        <w:rPr>
          <w:rtl/>
          <w:lang w:bidi="fa-IR"/>
        </w:rPr>
        <w:t>.</w:t>
      </w:r>
    </w:p>
    <w:p w:rsidR="00990030" w:rsidRPr="00990030" w:rsidRDefault="00512D76" w:rsidP="00F61FEE">
      <w:pPr>
        <w:pStyle w:val="libFootnote0"/>
        <w:rPr>
          <w:lang w:bidi="fa-IR"/>
        </w:rPr>
      </w:pPr>
      <w:r>
        <w:rPr>
          <w:rtl/>
          <w:lang w:bidi="fa-IR"/>
        </w:rPr>
        <w:lastRenderedPageBreak/>
        <w:t>1091</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1092</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1093</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1094</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1095</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1096</w:t>
      </w:r>
      <w:r w:rsidR="00990030" w:rsidRPr="00990030">
        <w:rPr>
          <w:rtl/>
          <w:lang w:bidi="fa-IR"/>
        </w:rPr>
        <w:t xml:space="preserve">- نامه </w:t>
      </w:r>
      <w:r>
        <w:rPr>
          <w:rtl/>
          <w:lang w:bidi="fa-IR"/>
        </w:rPr>
        <w:t>30</w:t>
      </w:r>
      <w:r w:rsidR="00990030" w:rsidRPr="00990030">
        <w:rPr>
          <w:rtl/>
          <w:lang w:bidi="fa-IR"/>
        </w:rPr>
        <w:t>.</w:t>
      </w:r>
    </w:p>
    <w:p w:rsidR="00990030" w:rsidRPr="00990030" w:rsidRDefault="00512D76" w:rsidP="00F61FEE">
      <w:pPr>
        <w:pStyle w:val="libFootnote0"/>
        <w:rPr>
          <w:lang w:bidi="fa-IR"/>
        </w:rPr>
      </w:pPr>
      <w:r>
        <w:rPr>
          <w:rtl/>
          <w:lang w:bidi="fa-IR"/>
        </w:rPr>
        <w:t>1097</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1098</w:t>
      </w:r>
      <w:r w:rsidR="00990030" w:rsidRPr="00990030">
        <w:rPr>
          <w:rtl/>
          <w:lang w:bidi="fa-IR"/>
        </w:rPr>
        <w:t xml:space="preserve">- خطبه </w:t>
      </w:r>
      <w:r>
        <w:rPr>
          <w:rtl/>
          <w:lang w:bidi="fa-IR"/>
        </w:rPr>
        <w:t>210</w:t>
      </w:r>
      <w:r w:rsidR="00990030" w:rsidRPr="00990030">
        <w:rPr>
          <w:rtl/>
          <w:lang w:bidi="fa-IR"/>
        </w:rPr>
        <w:t>.</w:t>
      </w:r>
    </w:p>
    <w:p w:rsidR="00990030" w:rsidRPr="00990030" w:rsidRDefault="00512D76" w:rsidP="00F61FEE">
      <w:pPr>
        <w:pStyle w:val="libFootnote0"/>
        <w:rPr>
          <w:lang w:bidi="fa-IR"/>
        </w:rPr>
      </w:pPr>
      <w:r>
        <w:rPr>
          <w:rtl/>
          <w:lang w:bidi="fa-IR"/>
        </w:rPr>
        <w:t>1099</w:t>
      </w:r>
      <w:r w:rsidR="00990030" w:rsidRPr="00990030">
        <w:rPr>
          <w:rtl/>
          <w:lang w:bidi="fa-IR"/>
        </w:rPr>
        <w:t xml:space="preserve">- نامه </w:t>
      </w:r>
      <w:r>
        <w:rPr>
          <w:rtl/>
          <w:lang w:bidi="fa-IR"/>
        </w:rPr>
        <w:t>30</w:t>
      </w:r>
      <w:r w:rsidR="00990030" w:rsidRPr="00990030">
        <w:rPr>
          <w:rtl/>
          <w:lang w:bidi="fa-IR"/>
        </w:rPr>
        <w:t>.</w:t>
      </w:r>
    </w:p>
    <w:p w:rsidR="00990030" w:rsidRPr="00990030" w:rsidRDefault="00512D76" w:rsidP="00F61FEE">
      <w:pPr>
        <w:pStyle w:val="libFootnote0"/>
        <w:rPr>
          <w:lang w:bidi="fa-IR"/>
        </w:rPr>
      </w:pPr>
      <w:r>
        <w:rPr>
          <w:rtl/>
          <w:lang w:bidi="fa-IR"/>
        </w:rPr>
        <w:t>1100</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1101</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1102</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1103</w:t>
      </w:r>
      <w:r w:rsidR="00990030" w:rsidRPr="00990030">
        <w:rPr>
          <w:rtl/>
          <w:lang w:bidi="fa-IR"/>
        </w:rPr>
        <w:t xml:space="preserve">- خطبه </w:t>
      </w:r>
      <w:r>
        <w:rPr>
          <w:rtl/>
          <w:lang w:bidi="fa-IR"/>
        </w:rPr>
        <w:t>20</w:t>
      </w:r>
      <w:r w:rsidR="00990030" w:rsidRPr="00990030">
        <w:rPr>
          <w:rtl/>
          <w:lang w:bidi="fa-IR"/>
        </w:rPr>
        <w:t>.</w:t>
      </w:r>
    </w:p>
    <w:p w:rsidR="00990030" w:rsidRPr="00990030" w:rsidRDefault="00512D76" w:rsidP="00F61FEE">
      <w:pPr>
        <w:pStyle w:val="libFootnote0"/>
        <w:rPr>
          <w:lang w:bidi="fa-IR"/>
        </w:rPr>
      </w:pPr>
      <w:r>
        <w:rPr>
          <w:rtl/>
          <w:lang w:bidi="fa-IR"/>
        </w:rPr>
        <w:t>1104</w:t>
      </w:r>
      <w:r w:rsidR="00990030" w:rsidRPr="00990030">
        <w:rPr>
          <w:rtl/>
          <w:lang w:bidi="fa-IR"/>
        </w:rPr>
        <w:t xml:space="preserve">- حكمت </w:t>
      </w:r>
      <w:r>
        <w:rPr>
          <w:rtl/>
          <w:lang w:bidi="fa-IR"/>
        </w:rPr>
        <w:t>428</w:t>
      </w:r>
      <w:r w:rsidR="00990030" w:rsidRPr="00990030">
        <w:rPr>
          <w:rtl/>
          <w:lang w:bidi="fa-IR"/>
        </w:rPr>
        <w:t>.</w:t>
      </w:r>
    </w:p>
    <w:p w:rsidR="00990030" w:rsidRPr="00990030" w:rsidRDefault="00512D76" w:rsidP="00F61FEE">
      <w:pPr>
        <w:pStyle w:val="libFootnote0"/>
        <w:rPr>
          <w:lang w:bidi="fa-IR"/>
        </w:rPr>
      </w:pPr>
      <w:r>
        <w:rPr>
          <w:rtl/>
          <w:lang w:bidi="fa-IR"/>
        </w:rPr>
        <w:t>1105</w:t>
      </w:r>
      <w:r w:rsidR="00990030" w:rsidRPr="00990030">
        <w:rPr>
          <w:rtl/>
          <w:lang w:bidi="fa-IR"/>
        </w:rPr>
        <w:t xml:space="preserve">- حكمت </w:t>
      </w:r>
      <w:r>
        <w:rPr>
          <w:rtl/>
          <w:lang w:bidi="fa-IR"/>
        </w:rPr>
        <w:t>428</w:t>
      </w:r>
      <w:r w:rsidR="00990030" w:rsidRPr="00990030">
        <w:rPr>
          <w:rtl/>
          <w:lang w:bidi="fa-IR"/>
        </w:rPr>
        <w:t>.</w:t>
      </w:r>
    </w:p>
    <w:p w:rsidR="00990030" w:rsidRPr="00990030" w:rsidRDefault="00512D76" w:rsidP="00F61FEE">
      <w:pPr>
        <w:pStyle w:val="libFootnote0"/>
        <w:rPr>
          <w:lang w:bidi="fa-IR"/>
        </w:rPr>
      </w:pPr>
      <w:r>
        <w:rPr>
          <w:rtl/>
          <w:lang w:bidi="fa-IR"/>
        </w:rPr>
        <w:t>1106</w:t>
      </w:r>
      <w:r w:rsidR="00990030" w:rsidRPr="00990030">
        <w:rPr>
          <w:rtl/>
          <w:lang w:bidi="fa-IR"/>
        </w:rPr>
        <w:t xml:space="preserve">- حكمت </w:t>
      </w:r>
      <w:r>
        <w:rPr>
          <w:rtl/>
          <w:lang w:bidi="fa-IR"/>
        </w:rPr>
        <w:t>96</w:t>
      </w:r>
      <w:r w:rsidR="00990030" w:rsidRPr="00990030">
        <w:rPr>
          <w:rtl/>
          <w:lang w:bidi="fa-IR"/>
        </w:rPr>
        <w:t>.</w:t>
      </w:r>
    </w:p>
    <w:p w:rsidR="00990030" w:rsidRPr="00990030" w:rsidRDefault="00512D76" w:rsidP="00F61FEE">
      <w:pPr>
        <w:pStyle w:val="libFootnote0"/>
        <w:rPr>
          <w:lang w:bidi="fa-IR"/>
        </w:rPr>
      </w:pPr>
      <w:r>
        <w:rPr>
          <w:rtl/>
          <w:lang w:bidi="fa-IR"/>
        </w:rPr>
        <w:t>1107</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1108</w:t>
      </w:r>
      <w:r w:rsidR="00990030" w:rsidRPr="00990030">
        <w:rPr>
          <w:rtl/>
          <w:lang w:bidi="fa-IR"/>
        </w:rPr>
        <w:t xml:space="preserve">- حكمت </w:t>
      </w:r>
      <w:r>
        <w:rPr>
          <w:rtl/>
          <w:lang w:bidi="fa-IR"/>
        </w:rPr>
        <w:t>383</w:t>
      </w:r>
      <w:r w:rsidR="00990030" w:rsidRPr="00990030">
        <w:rPr>
          <w:rtl/>
          <w:lang w:bidi="fa-IR"/>
        </w:rPr>
        <w:t>.</w:t>
      </w:r>
    </w:p>
    <w:p w:rsidR="00990030" w:rsidRPr="00990030" w:rsidRDefault="00512D76" w:rsidP="00F61FEE">
      <w:pPr>
        <w:pStyle w:val="libFootnote0"/>
        <w:rPr>
          <w:lang w:bidi="fa-IR"/>
        </w:rPr>
      </w:pPr>
      <w:r>
        <w:rPr>
          <w:rtl/>
          <w:lang w:bidi="fa-IR"/>
        </w:rPr>
        <w:t>1109</w:t>
      </w:r>
      <w:r w:rsidR="00990030" w:rsidRPr="00990030">
        <w:rPr>
          <w:rtl/>
          <w:lang w:bidi="fa-IR"/>
        </w:rPr>
        <w:t xml:space="preserve">- خطبه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1110</w:t>
      </w:r>
      <w:r w:rsidR="00990030" w:rsidRPr="00990030">
        <w:rPr>
          <w:rtl/>
          <w:lang w:bidi="fa-IR"/>
        </w:rPr>
        <w:t xml:space="preserve">- نامه </w:t>
      </w:r>
      <w:r>
        <w:rPr>
          <w:rtl/>
          <w:lang w:bidi="fa-IR"/>
        </w:rPr>
        <w:t>12</w:t>
      </w:r>
      <w:r w:rsidR="00990030" w:rsidRPr="00990030">
        <w:rPr>
          <w:rtl/>
          <w:lang w:bidi="fa-IR"/>
        </w:rPr>
        <w:t>.</w:t>
      </w:r>
    </w:p>
    <w:p w:rsidR="00990030" w:rsidRPr="00990030" w:rsidRDefault="00512D76" w:rsidP="00F61FEE">
      <w:pPr>
        <w:pStyle w:val="libFootnote0"/>
        <w:rPr>
          <w:lang w:bidi="fa-IR"/>
        </w:rPr>
      </w:pPr>
      <w:r>
        <w:rPr>
          <w:rtl/>
          <w:lang w:bidi="fa-IR"/>
        </w:rPr>
        <w:t>1111</w:t>
      </w:r>
      <w:r w:rsidR="00990030" w:rsidRPr="00990030">
        <w:rPr>
          <w:rtl/>
          <w:lang w:bidi="fa-IR"/>
        </w:rPr>
        <w:t xml:space="preserve">- خطبه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1112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1113</w:t>
      </w:r>
      <w:r w:rsidR="00990030" w:rsidRPr="00990030">
        <w:rPr>
          <w:rtl/>
          <w:lang w:bidi="fa-IR"/>
        </w:rPr>
        <w:t xml:space="preserve">- خطبه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1114</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1115</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1116</w:t>
      </w:r>
      <w:r w:rsidR="00990030" w:rsidRPr="00990030">
        <w:rPr>
          <w:rtl/>
          <w:lang w:bidi="fa-IR"/>
        </w:rPr>
        <w:t xml:space="preserve">- حكمت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1117</w:t>
      </w:r>
      <w:r w:rsidR="00990030" w:rsidRPr="00990030">
        <w:rPr>
          <w:rtl/>
          <w:lang w:bidi="fa-IR"/>
        </w:rPr>
        <w:t xml:space="preserve">- حكمت </w:t>
      </w:r>
      <w:r>
        <w:rPr>
          <w:rtl/>
          <w:lang w:bidi="fa-IR"/>
        </w:rPr>
        <w:t>239</w:t>
      </w:r>
    </w:p>
    <w:p w:rsidR="00990030" w:rsidRPr="00990030" w:rsidRDefault="00512D76" w:rsidP="00F61FEE">
      <w:pPr>
        <w:pStyle w:val="libFootnote0"/>
        <w:rPr>
          <w:lang w:bidi="fa-IR"/>
        </w:rPr>
      </w:pPr>
      <w:r>
        <w:rPr>
          <w:rtl/>
          <w:lang w:bidi="fa-IR"/>
        </w:rPr>
        <w:t>1118</w:t>
      </w:r>
      <w:r w:rsidR="00990030" w:rsidRPr="00990030">
        <w:rPr>
          <w:rtl/>
          <w:lang w:bidi="fa-IR"/>
        </w:rPr>
        <w:t xml:space="preserve">- حكمت </w:t>
      </w:r>
      <w:r>
        <w:rPr>
          <w:rtl/>
          <w:lang w:bidi="fa-IR"/>
        </w:rPr>
        <w:t>383</w:t>
      </w:r>
      <w:r w:rsidR="00990030" w:rsidRPr="00990030">
        <w:rPr>
          <w:rtl/>
          <w:lang w:bidi="fa-IR"/>
        </w:rPr>
        <w:t>.</w:t>
      </w:r>
    </w:p>
    <w:p w:rsidR="00990030" w:rsidRPr="00990030" w:rsidRDefault="00512D76" w:rsidP="00F61FEE">
      <w:pPr>
        <w:pStyle w:val="libFootnote0"/>
        <w:rPr>
          <w:lang w:bidi="fa-IR"/>
        </w:rPr>
      </w:pPr>
      <w:r>
        <w:rPr>
          <w:rtl/>
          <w:lang w:bidi="fa-IR"/>
        </w:rPr>
        <w:lastRenderedPageBreak/>
        <w:t>1119</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1120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1121</w:t>
      </w:r>
      <w:r w:rsidR="00990030" w:rsidRPr="00990030">
        <w:rPr>
          <w:rtl/>
          <w:lang w:bidi="fa-IR"/>
        </w:rPr>
        <w:t xml:space="preserve">- حكمت </w:t>
      </w:r>
      <w:r>
        <w:rPr>
          <w:rtl/>
          <w:lang w:bidi="fa-IR"/>
        </w:rPr>
        <w:t>324</w:t>
      </w:r>
      <w:r w:rsidR="00990030" w:rsidRPr="00990030">
        <w:rPr>
          <w:rtl/>
          <w:lang w:bidi="fa-IR"/>
        </w:rPr>
        <w:t>.</w:t>
      </w:r>
    </w:p>
    <w:p w:rsidR="00990030" w:rsidRPr="00990030" w:rsidRDefault="00512D76" w:rsidP="00F61FEE">
      <w:pPr>
        <w:pStyle w:val="libFootnote0"/>
        <w:rPr>
          <w:lang w:bidi="fa-IR"/>
        </w:rPr>
      </w:pPr>
      <w:r>
        <w:rPr>
          <w:rtl/>
          <w:lang w:bidi="fa-IR"/>
        </w:rPr>
        <w:t>1122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1123</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1124</w:t>
      </w:r>
      <w:r w:rsidR="00990030" w:rsidRPr="00990030">
        <w:rPr>
          <w:rtl/>
          <w:lang w:bidi="fa-IR"/>
        </w:rPr>
        <w:t xml:space="preserve">- نامه </w:t>
      </w:r>
      <w:r>
        <w:rPr>
          <w:rtl/>
          <w:lang w:bidi="fa-IR"/>
        </w:rPr>
        <w:t>53</w:t>
      </w:r>
    </w:p>
    <w:p w:rsidR="00990030" w:rsidRPr="00990030" w:rsidRDefault="00512D76" w:rsidP="00F61FEE">
      <w:pPr>
        <w:pStyle w:val="libFootnote0"/>
        <w:rPr>
          <w:lang w:bidi="fa-IR"/>
        </w:rPr>
      </w:pPr>
      <w:r>
        <w:rPr>
          <w:rtl/>
          <w:lang w:bidi="fa-IR"/>
        </w:rPr>
        <w:t>1125</w:t>
      </w:r>
      <w:r w:rsidR="00990030" w:rsidRPr="00990030">
        <w:rPr>
          <w:rtl/>
          <w:lang w:bidi="fa-IR"/>
        </w:rPr>
        <w:t xml:space="preserve">- حكمت </w:t>
      </w:r>
      <w:r>
        <w:rPr>
          <w:rtl/>
          <w:lang w:bidi="fa-IR"/>
        </w:rPr>
        <w:t>237</w:t>
      </w:r>
      <w:r w:rsidR="00990030" w:rsidRPr="00990030">
        <w:rPr>
          <w:rtl/>
          <w:lang w:bidi="fa-IR"/>
        </w:rPr>
        <w:t>.</w:t>
      </w:r>
    </w:p>
    <w:p w:rsidR="00990030" w:rsidRPr="00990030" w:rsidRDefault="00512D76" w:rsidP="00F61FEE">
      <w:pPr>
        <w:pStyle w:val="libFootnote0"/>
        <w:rPr>
          <w:lang w:bidi="fa-IR"/>
        </w:rPr>
      </w:pPr>
      <w:r>
        <w:rPr>
          <w:rtl/>
          <w:lang w:bidi="fa-IR"/>
        </w:rPr>
        <w:t>1126</w:t>
      </w:r>
      <w:r w:rsidR="00990030" w:rsidRPr="00990030">
        <w:rPr>
          <w:rtl/>
          <w:lang w:bidi="fa-IR"/>
        </w:rPr>
        <w:t xml:space="preserve">- حكمت </w:t>
      </w:r>
      <w:r>
        <w:rPr>
          <w:rtl/>
          <w:lang w:bidi="fa-IR"/>
        </w:rPr>
        <w:t>382</w:t>
      </w:r>
      <w:r w:rsidR="00990030" w:rsidRPr="00990030">
        <w:rPr>
          <w:rtl/>
          <w:lang w:bidi="fa-IR"/>
        </w:rPr>
        <w:t>.</w:t>
      </w:r>
    </w:p>
    <w:p w:rsidR="00990030" w:rsidRPr="00990030" w:rsidRDefault="00512D76" w:rsidP="00F61FEE">
      <w:pPr>
        <w:pStyle w:val="libFootnote0"/>
        <w:rPr>
          <w:lang w:bidi="fa-IR"/>
        </w:rPr>
      </w:pPr>
      <w:r>
        <w:rPr>
          <w:rtl/>
          <w:lang w:bidi="fa-IR"/>
        </w:rPr>
        <w:t>1127</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1128</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1129</w:t>
      </w:r>
      <w:r w:rsidR="00990030" w:rsidRPr="00990030">
        <w:rPr>
          <w:rtl/>
          <w:lang w:bidi="fa-IR"/>
        </w:rPr>
        <w:t xml:space="preserve">- حكمت </w:t>
      </w:r>
      <w:r>
        <w:rPr>
          <w:rtl/>
          <w:lang w:bidi="fa-IR"/>
        </w:rPr>
        <w:t>237</w:t>
      </w:r>
      <w:r w:rsidR="00990030" w:rsidRPr="00990030">
        <w:rPr>
          <w:rtl/>
          <w:lang w:bidi="fa-IR"/>
        </w:rPr>
        <w:t>.</w:t>
      </w:r>
    </w:p>
    <w:p w:rsidR="00990030" w:rsidRPr="00990030" w:rsidRDefault="00512D76" w:rsidP="00F61FEE">
      <w:pPr>
        <w:pStyle w:val="libFootnote0"/>
        <w:rPr>
          <w:lang w:bidi="fa-IR"/>
        </w:rPr>
      </w:pPr>
      <w:r>
        <w:rPr>
          <w:rtl/>
          <w:lang w:bidi="fa-IR"/>
        </w:rPr>
        <w:t>1130</w:t>
      </w:r>
      <w:r w:rsidR="00990030" w:rsidRPr="00990030">
        <w:rPr>
          <w:rtl/>
          <w:lang w:bidi="fa-IR"/>
        </w:rPr>
        <w:t xml:space="preserve">- خطبه </w:t>
      </w:r>
      <w:r>
        <w:rPr>
          <w:rtl/>
          <w:lang w:bidi="fa-IR"/>
        </w:rPr>
        <w:t>149</w:t>
      </w:r>
      <w:r w:rsidR="00990030" w:rsidRPr="00990030">
        <w:rPr>
          <w:rtl/>
          <w:lang w:bidi="fa-IR"/>
        </w:rPr>
        <w:t>.</w:t>
      </w:r>
    </w:p>
    <w:p w:rsidR="00990030" w:rsidRPr="00990030" w:rsidRDefault="00512D76" w:rsidP="00F61FEE">
      <w:pPr>
        <w:pStyle w:val="libFootnote0"/>
        <w:rPr>
          <w:lang w:bidi="fa-IR"/>
        </w:rPr>
      </w:pPr>
      <w:r>
        <w:rPr>
          <w:rtl/>
          <w:lang w:bidi="fa-IR"/>
        </w:rPr>
        <w:t>1131</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1132</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1133</w:t>
      </w:r>
      <w:r w:rsidR="00990030" w:rsidRPr="00990030">
        <w:rPr>
          <w:rtl/>
          <w:lang w:bidi="fa-IR"/>
        </w:rPr>
        <w:t xml:space="preserve">- حكمت </w:t>
      </w:r>
      <w:r>
        <w:rPr>
          <w:rtl/>
          <w:lang w:bidi="fa-IR"/>
        </w:rPr>
        <w:t>390</w:t>
      </w:r>
      <w:r w:rsidR="00990030" w:rsidRPr="00990030">
        <w:rPr>
          <w:rtl/>
          <w:lang w:bidi="fa-IR"/>
        </w:rPr>
        <w:t>.</w:t>
      </w:r>
    </w:p>
    <w:p w:rsidR="00990030" w:rsidRPr="00990030" w:rsidRDefault="00512D76" w:rsidP="00F61FEE">
      <w:pPr>
        <w:pStyle w:val="libFootnote0"/>
        <w:rPr>
          <w:lang w:bidi="fa-IR"/>
        </w:rPr>
      </w:pPr>
      <w:r>
        <w:rPr>
          <w:rtl/>
          <w:lang w:bidi="fa-IR"/>
        </w:rPr>
        <w:t>1134</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1135</w:t>
      </w:r>
      <w:r w:rsidR="00990030" w:rsidRPr="00990030">
        <w:rPr>
          <w:rtl/>
          <w:lang w:bidi="fa-IR"/>
        </w:rPr>
        <w:t xml:space="preserve">- نامه </w:t>
      </w:r>
      <w:r>
        <w:rPr>
          <w:rtl/>
          <w:lang w:bidi="fa-IR"/>
        </w:rPr>
        <w:t>59</w:t>
      </w:r>
      <w:r w:rsidR="00990030" w:rsidRPr="00990030">
        <w:rPr>
          <w:rtl/>
          <w:lang w:bidi="fa-IR"/>
        </w:rPr>
        <w:t>.</w:t>
      </w:r>
    </w:p>
    <w:p w:rsidR="00990030" w:rsidRPr="00990030" w:rsidRDefault="00512D76" w:rsidP="00F61FEE">
      <w:pPr>
        <w:pStyle w:val="libFootnote0"/>
        <w:rPr>
          <w:lang w:bidi="fa-IR"/>
        </w:rPr>
      </w:pPr>
      <w:r>
        <w:rPr>
          <w:rtl/>
          <w:lang w:bidi="fa-IR"/>
        </w:rPr>
        <w:t>1136</w:t>
      </w:r>
      <w:r w:rsidR="00990030" w:rsidRPr="00990030">
        <w:rPr>
          <w:rtl/>
          <w:lang w:bidi="fa-IR"/>
        </w:rPr>
        <w:t xml:space="preserve">- حكمت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1137</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1138</w:t>
      </w:r>
      <w:r w:rsidR="00990030" w:rsidRPr="00990030">
        <w:rPr>
          <w:rtl/>
          <w:lang w:bidi="fa-IR"/>
        </w:rPr>
        <w:t xml:space="preserve">- حكمت </w:t>
      </w:r>
      <w:r>
        <w:rPr>
          <w:rtl/>
          <w:lang w:bidi="fa-IR"/>
        </w:rPr>
        <w:t>105</w:t>
      </w:r>
      <w:r w:rsidR="00990030" w:rsidRPr="00990030">
        <w:rPr>
          <w:rtl/>
          <w:lang w:bidi="fa-IR"/>
        </w:rPr>
        <w:t>.</w:t>
      </w:r>
    </w:p>
    <w:p w:rsidR="00990030" w:rsidRPr="00990030" w:rsidRDefault="00512D76" w:rsidP="00F61FEE">
      <w:pPr>
        <w:pStyle w:val="libFootnote0"/>
        <w:rPr>
          <w:lang w:bidi="fa-IR"/>
        </w:rPr>
      </w:pPr>
      <w:r>
        <w:rPr>
          <w:rtl/>
          <w:lang w:bidi="fa-IR"/>
        </w:rPr>
        <w:t>1139</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1140</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1141</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1142</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1143</w:t>
      </w:r>
      <w:r w:rsidR="00990030" w:rsidRPr="00990030">
        <w:rPr>
          <w:rtl/>
          <w:lang w:bidi="fa-IR"/>
        </w:rPr>
        <w:t xml:space="preserve">- نامه </w:t>
      </w:r>
      <w:r>
        <w:rPr>
          <w:rtl/>
          <w:lang w:bidi="fa-IR"/>
        </w:rPr>
        <w:t>34</w:t>
      </w:r>
      <w:r w:rsidR="00990030" w:rsidRPr="00990030">
        <w:rPr>
          <w:rtl/>
          <w:lang w:bidi="fa-IR"/>
        </w:rPr>
        <w:t>.</w:t>
      </w:r>
    </w:p>
    <w:p w:rsidR="00990030" w:rsidRPr="00990030" w:rsidRDefault="00512D76" w:rsidP="00F61FEE">
      <w:pPr>
        <w:pStyle w:val="libFootnote0"/>
        <w:rPr>
          <w:lang w:bidi="fa-IR"/>
        </w:rPr>
      </w:pPr>
      <w:r>
        <w:rPr>
          <w:rtl/>
          <w:lang w:bidi="fa-IR"/>
        </w:rPr>
        <w:t>1144</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1145</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1146</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lastRenderedPageBreak/>
        <w:t>1147</w:t>
      </w:r>
      <w:r w:rsidR="00990030" w:rsidRPr="00990030">
        <w:rPr>
          <w:rtl/>
          <w:lang w:bidi="fa-IR"/>
        </w:rPr>
        <w:t xml:space="preserve">- حكمت </w:t>
      </w:r>
      <w:r>
        <w:rPr>
          <w:rtl/>
          <w:lang w:bidi="fa-IR"/>
        </w:rPr>
        <w:t>279</w:t>
      </w:r>
      <w:r w:rsidR="00990030" w:rsidRPr="00990030">
        <w:rPr>
          <w:rtl/>
          <w:lang w:bidi="fa-IR"/>
        </w:rPr>
        <w:t>.</w:t>
      </w:r>
    </w:p>
    <w:p w:rsidR="00990030" w:rsidRPr="00990030" w:rsidRDefault="00512D76" w:rsidP="00F61FEE">
      <w:pPr>
        <w:pStyle w:val="libFootnote0"/>
        <w:rPr>
          <w:lang w:bidi="fa-IR"/>
        </w:rPr>
      </w:pPr>
      <w:r>
        <w:rPr>
          <w:rtl/>
          <w:lang w:bidi="fa-IR"/>
        </w:rPr>
        <w:t>1148</w:t>
      </w:r>
      <w:r w:rsidR="00990030" w:rsidRPr="00990030">
        <w:rPr>
          <w:rtl/>
          <w:lang w:bidi="fa-IR"/>
        </w:rPr>
        <w:t xml:space="preserve">- حكمت </w:t>
      </w:r>
      <w:r>
        <w:rPr>
          <w:rtl/>
          <w:lang w:bidi="fa-IR"/>
        </w:rPr>
        <w:t>39</w:t>
      </w:r>
      <w:r w:rsidR="00990030" w:rsidRPr="00990030">
        <w:rPr>
          <w:rtl/>
          <w:lang w:bidi="fa-IR"/>
        </w:rPr>
        <w:t>.</w:t>
      </w:r>
    </w:p>
    <w:p w:rsidR="00990030" w:rsidRPr="00990030" w:rsidRDefault="00512D76" w:rsidP="00F61FEE">
      <w:pPr>
        <w:pStyle w:val="libFootnote0"/>
        <w:rPr>
          <w:lang w:bidi="fa-IR"/>
        </w:rPr>
      </w:pPr>
      <w:r>
        <w:rPr>
          <w:rtl/>
          <w:lang w:bidi="fa-IR"/>
        </w:rPr>
        <w:t>1149</w:t>
      </w:r>
      <w:r w:rsidR="00990030" w:rsidRPr="00990030">
        <w:rPr>
          <w:rtl/>
          <w:lang w:bidi="fa-IR"/>
        </w:rPr>
        <w:t xml:space="preserve">- حكمت </w:t>
      </w:r>
      <w:r>
        <w:rPr>
          <w:rtl/>
          <w:lang w:bidi="fa-IR"/>
        </w:rPr>
        <w:t>204</w:t>
      </w:r>
      <w:r w:rsidR="00990030" w:rsidRPr="00990030">
        <w:rPr>
          <w:rtl/>
          <w:lang w:bidi="fa-IR"/>
        </w:rPr>
        <w:t>.</w:t>
      </w:r>
    </w:p>
    <w:p w:rsidR="00990030" w:rsidRPr="00990030" w:rsidRDefault="00512D76" w:rsidP="00F61FEE">
      <w:pPr>
        <w:pStyle w:val="libFootnote0"/>
        <w:rPr>
          <w:lang w:bidi="fa-IR"/>
        </w:rPr>
      </w:pPr>
      <w:r>
        <w:rPr>
          <w:rtl/>
          <w:lang w:bidi="fa-IR"/>
        </w:rPr>
        <w:t>1150</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1151</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1152</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1153</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1154</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1155</w:t>
      </w:r>
      <w:r w:rsidR="00990030" w:rsidRPr="00990030">
        <w:rPr>
          <w:rtl/>
          <w:lang w:bidi="fa-IR"/>
        </w:rPr>
        <w:t xml:space="preserve">- خطبه </w:t>
      </w:r>
      <w:r>
        <w:rPr>
          <w:rtl/>
          <w:lang w:bidi="fa-IR"/>
        </w:rPr>
        <w:t>18</w:t>
      </w:r>
      <w:r w:rsidR="00990030" w:rsidRPr="00990030">
        <w:rPr>
          <w:rtl/>
          <w:lang w:bidi="fa-IR"/>
        </w:rPr>
        <w:t>.</w:t>
      </w:r>
    </w:p>
    <w:p w:rsidR="00990030" w:rsidRPr="00990030" w:rsidRDefault="00512D76" w:rsidP="00F61FEE">
      <w:pPr>
        <w:pStyle w:val="libFootnote0"/>
        <w:rPr>
          <w:lang w:bidi="fa-IR"/>
        </w:rPr>
      </w:pPr>
      <w:r>
        <w:rPr>
          <w:rtl/>
          <w:lang w:bidi="fa-IR"/>
        </w:rPr>
        <w:t>1156</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1157</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1158</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1159</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1160</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1161</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1162</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1163</w:t>
      </w:r>
      <w:r w:rsidR="00990030" w:rsidRPr="00990030">
        <w:rPr>
          <w:rtl/>
          <w:lang w:bidi="fa-IR"/>
        </w:rPr>
        <w:t xml:space="preserve">- حكمت </w:t>
      </w:r>
      <w:r>
        <w:rPr>
          <w:rtl/>
          <w:lang w:bidi="fa-IR"/>
        </w:rPr>
        <w:t>313</w:t>
      </w:r>
      <w:r w:rsidR="00990030" w:rsidRPr="00990030">
        <w:rPr>
          <w:rtl/>
          <w:lang w:bidi="fa-IR"/>
        </w:rPr>
        <w:t>.</w:t>
      </w:r>
    </w:p>
    <w:p w:rsidR="00990030" w:rsidRPr="00990030" w:rsidRDefault="00512D76" w:rsidP="00F61FEE">
      <w:pPr>
        <w:pStyle w:val="libFootnote0"/>
        <w:rPr>
          <w:lang w:bidi="fa-IR"/>
        </w:rPr>
      </w:pPr>
      <w:r>
        <w:rPr>
          <w:rtl/>
          <w:lang w:bidi="fa-IR"/>
        </w:rPr>
        <w:t>1164</w:t>
      </w:r>
      <w:r w:rsidR="00990030" w:rsidRPr="00990030">
        <w:rPr>
          <w:rtl/>
          <w:lang w:bidi="fa-IR"/>
        </w:rPr>
        <w:t xml:space="preserve">- خطبه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1165</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1166</w:t>
      </w:r>
      <w:r w:rsidR="00990030" w:rsidRPr="00990030">
        <w:rPr>
          <w:rtl/>
          <w:lang w:bidi="fa-IR"/>
        </w:rPr>
        <w:t xml:space="preserve">- نامه </w:t>
      </w:r>
      <w:r>
        <w:rPr>
          <w:rtl/>
          <w:lang w:bidi="fa-IR"/>
        </w:rPr>
        <w:t>77</w:t>
      </w:r>
      <w:r w:rsidR="00990030" w:rsidRPr="00990030">
        <w:rPr>
          <w:rtl/>
          <w:lang w:bidi="fa-IR"/>
        </w:rPr>
        <w:t>.</w:t>
      </w:r>
    </w:p>
    <w:p w:rsidR="00990030" w:rsidRPr="00990030" w:rsidRDefault="00512D76" w:rsidP="00F61FEE">
      <w:pPr>
        <w:pStyle w:val="libFootnote0"/>
        <w:rPr>
          <w:lang w:bidi="fa-IR"/>
        </w:rPr>
      </w:pPr>
      <w:r>
        <w:rPr>
          <w:rtl/>
          <w:lang w:bidi="fa-IR"/>
        </w:rPr>
        <w:t>1167</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1168</w:t>
      </w:r>
      <w:r w:rsidR="00990030" w:rsidRPr="00990030">
        <w:rPr>
          <w:rtl/>
          <w:lang w:bidi="fa-IR"/>
        </w:rPr>
        <w:t xml:space="preserve">- خطبه </w:t>
      </w:r>
      <w:r>
        <w:rPr>
          <w:rtl/>
          <w:lang w:bidi="fa-IR"/>
        </w:rPr>
        <w:t>180</w:t>
      </w:r>
      <w:r w:rsidR="00990030" w:rsidRPr="00990030">
        <w:rPr>
          <w:rtl/>
          <w:lang w:bidi="fa-IR"/>
        </w:rPr>
        <w:t>.</w:t>
      </w:r>
    </w:p>
    <w:p w:rsidR="00990030" w:rsidRPr="00990030" w:rsidRDefault="00512D76" w:rsidP="00F61FEE">
      <w:pPr>
        <w:pStyle w:val="libFootnote0"/>
        <w:rPr>
          <w:lang w:bidi="fa-IR"/>
        </w:rPr>
      </w:pPr>
      <w:r>
        <w:rPr>
          <w:rtl/>
          <w:lang w:bidi="fa-IR"/>
        </w:rPr>
        <w:t>1169</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1170</w:t>
      </w:r>
      <w:r w:rsidR="00990030" w:rsidRPr="00990030">
        <w:rPr>
          <w:rtl/>
          <w:lang w:bidi="fa-IR"/>
        </w:rPr>
        <w:t xml:space="preserve">- خطبه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1171</w:t>
      </w:r>
      <w:r w:rsidR="00990030" w:rsidRPr="00990030">
        <w:rPr>
          <w:rtl/>
          <w:lang w:bidi="fa-IR"/>
        </w:rPr>
        <w:t xml:space="preserve">- خطبه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1172</w:t>
      </w:r>
      <w:r w:rsidR="00990030" w:rsidRPr="00990030">
        <w:rPr>
          <w:rtl/>
          <w:lang w:bidi="fa-IR"/>
        </w:rPr>
        <w:t xml:space="preserve">- خبه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1173</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1174</w:t>
      </w:r>
      <w:r w:rsidR="00990030" w:rsidRPr="00990030">
        <w:rPr>
          <w:rtl/>
          <w:lang w:bidi="fa-IR"/>
        </w:rPr>
        <w:t xml:space="preserve">- خطبه </w:t>
      </w:r>
      <w:r>
        <w:rPr>
          <w:rtl/>
          <w:lang w:bidi="fa-IR"/>
        </w:rPr>
        <w:t>122</w:t>
      </w:r>
      <w:r w:rsidR="00990030" w:rsidRPr="00990030">
        <w:rPr>
          <w:rtl/>
          <w:lang w:bidi="fa-IR"/>
        </w:rPr>
        <w:t>.</w:t>
      </w:r>
    </w:p>
    <w:p w:rsidR="00990030" w:rsidRPr="00990030" w:rsidRDefault="00512D76" w:rsidP="00F61FEE">
      <w:pPr>
        <w:pStyle w:val="libFootnote0"/>
        <w:rPr>
          <w:lang w:bidi="fa-IR"/>
        </w:rPr>
      </w:pPr>
      <w:r>
        <w:rPr>
          <w:rtl/>
          <w:lang w:bidi="fa-IR"/>
        </w:rPr>
        <w:lastRenderedPageBreak/>
        <w:t>1175</w:t>
      </w:r>
      <w:r w:rsidR="00990030" w:rsidRPr="00990030">
        <w:rPr>
          <w:rtl/>
          <w:lang w:bidi="fa-IR"/>
        </w:rPr>
        <w:t xml:space="preserve">- خطبه </w:t>
      </w:r>
      <w:r>
        <w:rPr>
          <w:rtl/>
          <w:lang w:bidi="fa-IR"/>
        </w:rPr>
        <w:t>122</w:t>
      </w:r>
      <w:r w:rsidR="00990030" w:rsidRPr="00990030">
        <w:rPr>
          <w:rtl/>
          <w:lang w:bidi="fa-IR"/>
        </w:rPr>
        <w:t>.</w:t>
      </w:r>
    </w:p>
    <w:p w:rsidR="00990030" w:rsidRPr="00990030" w:rsidRDefault="00512D76" w:rsidP="00F61FEE">
      <w:pPr>
        <w:pStyle w:val="libFootnote0"/>
        <w:rPr>
          <w:lang w:bidi="fa-IR"/>
        </w:rPr>
      </w:pPr>
      <w:r>
        <w:rPr>
          <w:rtl/>
          <w:lang w:bidi="fa-IR"/>
        </w:rPr>
        <w:t>1176</w:t>
      </w:r>
      <w:r w:rsidR="00990030" w:rsidRPr="00990030">
        <w:rPr>
          <w:rtl/>
          <w:lang w:bidi="fa-IR"/>
        </w:rPr>
        <w:t xml:space="preserve">- حكمت </w:t>
      </w:r>
      <w:r>
        <w:rPr>
          <w:rtl/>
          <w:lang w:bidi="fa-IR"/>
        </w:rPr>
        <w:t>228</w:t>
      </w:r>
      <w:r w:rsidR="00990030" w:rsidRPr="00990030">
        <w:rPr>
          <w:rtl/>
          <w:lang w:bidi="fa-IR"/>
        </w:rPr>
        <w:t>.</w:t>
      </w:r>
    </w:p>
    <w:p w:rsidR="00990030" w:rsidRPr="00990030" w:rsidRDefault="00512D76" w:rsidP="00F61FEE">
      <w:pPr>
        <w:pStyle w:val="libFootnote0"/>
        <w:rPr>
          <w:lang w:bidi="fa-IR"/>
        </w:rPr>
      </w:pPr>
      <w:r>
        <w:rPr>
          <w:rtl/>
          <w:lang w:bidi="fa-IR"/>
        </w:rPr>
        <w:t>1177</w:t>
      </w:r>
      <w:r w:rsidR="00990030" w:rsidRPr="00990030">
        <w:rPr>
          <w:rtl/>
          <w:lang w:bidi="fa-IR"/>
        </w:rPr>
        <w:t xml:space="preserve">- خطبه </w:t>
      </w:r>
      <w:r>
        <w:rPr>
          <w:rtl/>
          <w:lang w:bidi="fa-IR"/>
        </w:rPr>
        <w:t>18</w:t>
      </w:r>
      <w:r w:rsidR="00990030" w:rsidRPr="00990030">
        <w:rPr>
          <w:rtl/>
          <w:lang w:bidi="fa-IR"/>
        </w:rPr>
        <w:t>.</w:t>
      </w:r>
    </w:p>
    <w:p w:rsidR="00990030" w:rsidRPr="00990030" w:rsidRDefault="00512D76" w:rsidP="00F61FEE">
      <w:pPr>
        <w:pStyle w:val="libFootnote0"/>
        <w:rPr>
          <w:lang w:bidi="fa-IR"/>
        </w:rPr>
      </w:pPr>
      <w:r>
        <w:rPr>
          <w:rtl/>
          <w:lang w:bidi="fa-IR"/>
        </w:rPr>
        <w:t>1178</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1179</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1180</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1181</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1182</w:t>
      </w:r>
      <w:r w:rsidR="00990030" w:rsidRPr="00990030">
        <w:rPr>
          <w:rtl/>
          <w:lang w:bidi="fa-IR"/>
        </w:rPr>
        <w:t xml:space="preserve">- خطبه </w:t>
      </w:r>
      <w:r>
        <w:rPr>
          <w:rtl/>
          <w:lang w:bidi="fa-IR"/>
        </w:rPr>
        <w:t>121</w:t>
      </w:r>
      <w:r w:rsidR="00990030" w:rsidRPr="00990030">
        <w:rPr>
          <w:rtl/>
          <w:lang w:bidi="fa-IR"/>
        </w:rPr>
        <w:t>.</w:t>
      </w:r>
    </w:p>
    <w:p w:rsidR="00990030" w:rsidRPr="00990030" w:rsidRDefault="00512D76" w:rsidP="00F61FEE">
      <w:pPr>
        <w:pStyle w:val="libFootnote0"/>
        <w:rPr>
          <w:lang w:bidi="fa-IR"/>
        </w:rPr>
      </w:pPr>
      <w:r>
        <w:rPr>
          <w:rtl/>
          <w:lang w:bidi="fa-IR"/>
        </w:rPr>
        <w:t>1183</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1184</w:t>
      </w:r>
      <w:r w:rsidR="00990030" w:rsidRPr="00990030">
        <w:rPr>
          <w:rtl/>
          <w:lang w:bidi="fa-IR"/>
        </w:rPr>
        <w:t xml:space="preserve">- خطبه </w:t>
      </w:r>
      <w:r>
        <w:rPr>
          <w:rtl/>
          <w:lang w:bidi="fa-IR"/>
        </w:rPr>
        <w:t>18</w:t>
      </w:r>
      <w:r w:rsidR="00990030" w:rsidRPr="00990030">
        <w:rPr>
          <w:rtl/>
          <w:lang w:bidi="fa-IR"/>
        </w:rPr>
        <w:t>.</w:t>
      </w:r>
    </w:p>
    <w:p w:rsidR="00990030" w:rsidRPr="00990030" w:rsidRDefault="00512D76" w:rsidP="00F61FEE">
      <w:pPr>
        <w:pStyle w:val="libFootnote0"/>
        <w:rPr>
          <w:lang w:bidi="fa-IR"/>
        </w:rPr>
      </w:pPr>
      <w:r>
        <w:rPr>
          <w:rtl/>
          <w:lang w:bidi="fa-IR"/>
        </w:rPr>
        <w:t>1185</w:t>
      </w:r>
      <w:r w:rsidR="00990030" w:rsidRPr="00990030">
        <w:rPr>
          <w:rtl/>
          <w:lang w:bidi="fa-IR"/>
        </w:rPr>
        <w:t xml:space="preserve">- خطبه </w:t>
      </w:r>
      <w:r>
        <w:rPr>
          <w:rtl/>
          <w:lang w:bidi="fa-IR"/>
        </w:rPr>
        <w:t>169</w:t>
      </w:r>
      <w:r w:rsidR="00990030" w:rsidRPr="00990030">
        <w:rPr>
          <w:rtl/>
          <w:lang w:bidi="fa-IR"/>
        </w:rPr>
        <w:t>.</w:t>
      </w:r>
    </w:p>
    <w:p w:rsidR="00990030" w:rsidRPr="00990030" w:rsidRDefault="00512D76" w:rsidP="00F61FEE">
      <w:pPr>
        <w:pStyle w:val="libFootnote0"/>
        <w:rPr>
          <w:lang w:bidi="fa-IR"/>
        </w:rPr>
      </w:pPr>
      <w:r>
        <w:rPr>
          <w:rtl/>
          <w:lang w:bidi="fa-IR"/>
        </w:rPr>
        <w:t>1186</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1187</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1188</w:t>
      </w:r>
      <w:r w:rsidR="00990030" w:rsidRPr="00990030">
        <w:rPr>
          <w:rtl/>
          <w:lang w:bidi="fa-IR"/>
        </w:rPr>
        <w:t xml:space="preserve">- نامه </w:t>
      </w:r>
      <w:r>
        <w:rPr>
          <w:rtl/>
          <w:lang w:bidi="fa-IR"/>
        </w:rPr>
        <w:t>55</w:t>
      </w:r>
      <w:r w:rsidR="00990030" w:rsidRPr="00990030">
        <w:rPr>
          <w:rtl/>
          <w:lang w:bidi="fa-IR"/>
        </w:rPr>
        <w:t>.</w:t>
      </w:r>
    </w:p>
    <w:p w:rsidR="00990030" w:rsidRPr="00990030" w:rsidRDefault="00512D76" w:rsidP="00F61FEE">
      <w:pPr>
        <w:pStyle w:val="libFootnote0"/>
        <w:rPr>
          <w:lang w:bidi="fa-IR"/>
        </w:rPr>
      </w:pPr>
      <w:r>
        <w:rPr>
          <w:rtl/>
          <w:lang w:bidi="fa-IR"/>
        </w:rPr>
        <w:t>1189</w:t>
      </w:r>
      <w:r w:rsidR="00990030" w:rsidRPr="00990030">
        <w:rPr>
          <w:rtl/>
          <w:lang w:bidi="fa-IR"/>
        </w:rPr>
        <w:t xml:space="preserve">- خطبه </w:t>
      </w:r>
      <w:r>
        <w:rPr>
          <w:rtl/>
          <w:lang w:bidi="fa-IR"/>
        </w:rPr>
        <w:t>125</w:t>
      </w:r>
      <w:r w:rsidR="00990030" w:rsidRPr="00990030">
        <w:rPr>
          <w:rtl/>
          <w:lang w:bidi="fa-IR"/>
        </w:rPr>
        <w:t>.</w:t>
      </w:r>
    </w:p>
    <w:p w:rsidR="00990030" w:rsidRPr="00990030" w:rsidRDefault="00512D76" w:rsidP="00F61FEE">
      <w:pPr>
        <w:pStyle w:val="libFootnote0"/>
        <w:rPr>
          <w:lang w:bidi="fa-IR"/>
        </w:rPr>
      </w:pPr>
      <w:r>
        <w:rPr>
          <w:rtl/>
          <w:lang w:bidi="fa-IR"/>
        </w:rPr>
        <w:t>1190</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1191</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1192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1193</w:t>
      </w:r>
      <w:r w:rsidR="00990030" w:rsidRPr="00990030">
        <w:rPr>
          <w:rtl/>
          <w:lang w:bidi="fa-IR"/>
        </w:rPr>
        <w:t xml:space="preserve">- حكمت </w:t>
      </w:r>
      <w:r>
        <w:rPr>
          <w:rtl/>
          <w:lang w:bidi="fa-IR"/>
        </w:rPr>
        <w:t>104</w:t>
      </w:r>
      <w:r w:rsidR="00990030" w:rsidRPr="00990030">
        <w:rPr>
          <w:rtl/>
          <w:lang w:bidi="fa-IR"/>
        </w:rPr>
        <w:t>.</w:t>
      </w:r>
    </w:p>
    <w:p w:rsidR="00990030" w:rsidRPr="00990030" w:rsidRDefault="00512D76" w:rsidP="00F61FEE">
      <w:pPr>
        <w:pStyle w:val="libFootnote0"/>
        <w:rPr>
          <w:lang w:bidi="fa-IR"/>
        </w:rPr>
      </w:pPr>
      <w:r>
        <w:rPr>
          <w:rtl/>
          <w:lang w:bidi="fa-IR"/>
        </w:rPr>
        <w:t>1194</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1195</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1196</w:t>
      </w:r>
      <w:r w:rsidR="00990030" w:rsidRPr="00990030">
        <w:rPr>
          <w:rtl/>
          <w:lang w:bidi="fa-IR"/>
        </w:rPr>
        <w:t xml:space="preserve">- خطبه </w:t>
      </w:r>
      <w:r>
        <w:rPr>
          <w:rtl/>
          <w:lang w:bidi="fa-IR"/>
        </w:rPr>
        <w:t>147</w:t>
      </w:r>
      <w:r w:rsidR="00990030">
        <w:rPr>
          <w:rtl/>
          <w:lang w:bidi="fa-IR"/>
        </w:rPr>
        <w:t>.</w:t>
      </w:r>
    </w:p>
    <w:p w:rsidR="00990030" w:rsidRPr="00990030" w:rsidRDefault="00512D76" w:rsidP="00F61FEE">
      <w:pPr>
        <w:pStyle w:val="libFootnote0"/>
        <w:rPr>
          <w:lang w:bidi="fa-IR"/>
        </w:rPr>
      </w:pPr>
      <w:r>
        <w:rPr>
          <w:rtl/>
          <w:lang w:bidi="fa-IR"/>
        </w:rPr>
        <w:t>1197</w:t>
      </w:r>
      <w:r w:rsidR="00990030" w:rsidRPr="00990030">
        <w:rPr>
          <w:rtl/>
          <w:lang w:bidi="fa-IR"/>
        </w:rPr>
        <w:t xml:space="preserve">- خطبه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1198</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1199</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1200</w:t>
      </w:r>
      <w:r w:rsidR="00990030" w:rsidRPr="00990030">
        <w:rPr>
          <w:rtl/>
          <w:lang w:bidi="fa-IR"/>
        </w:rPr>
        <w:t xml:space="preserve">- خطبه </w:t>
      </w:r>
      <w:r>
        <w:rPr>
          <w:rtl/>
          <w:lang w:bidi="fa-IR"/>
        </w:rPr>
        <w:t>87</w:t>
      </w:r>
      <w:r w:rsidR="00990030" w:rsidRPr="00990030">
        <w:rPr>
          <w:rtl/>
          <w:lang w:bidi="fa-IR"/>
        </w:rPr>
        <w:t>.</w:t>
      </w:r>
    </w:p>
    <w:p w:rsidR="00990030" w:rsidRPr="00990030" w:rsidRDefault="00990030" w:rsidP="00F61FEE">
      <w:pPr>
        <w:pStyle w:val="libFootnote0"/>
        <w:rPr>
          <w:lang w:bidi="fa-IR"/>
        </w:rPr>
      </w:pPr>
    </w:p>
    <w:p w:rsidR="00990030" w:rsidRPr="00990030" w:rsidRDefault="00990030" w:rsidP="00F61FEE">
      <w:pPr>
        <w:pStyle w:val="libFootnote0"/>
        <w:rPr>
          <w:lang w:bidi="fa-IR"/>
        </w:rPr>
      </w:pPr>
      <w:r w:rsidRPr="00990030">
        <w:rPr>
          <w:rtl/>
          <w:lang w:bidi="fa-IR"/>
        </w:rPr>
        <w:t>۲۵</w:t>
      </w:r>
    </w:p>
    <w:p w:rsidR="00990030" w:rsidRPr="00990030" w:rsidRDefault="00990030" w:rsidP="00F61FEE">
      <w:pPr>
        <w:pStyle w:val="libFootnote0"/>
        <w:rPr>
          <w:lang w:bidi="fa-IR"/>
        </w:rPr>
      </w:pPr>
      <w:r w:rsidRPr="00990030">
        <w:rPr>
          <w:rtl/>
          <w:lang w:bidi="fa-IR"/>
        </w:rPr>
        <w:lastRenderedPageBreak/>
        <w:t>نهج البلاغه موضوع</w:t>
      </w:r>
      <w:r w:rsidR="008A129A">
        <w:rPr>
          <w:rtl/>
          <w:lang w:bidi="fa-IR"/>
        </w:rPr>
        <w:t>ی</w:t>
      </w:r>
      <w:r w:rsidRPr="00990030">
        <w:rPr>
          <w:rtl/>
          <w:lang w:bidi="fa-IR"/>
        </w:rPr>
        <w:t xml:space="preserve"> </w:t>
      </w:r>
      <w:r w:rsidR="00512D76">
        <w:rPr>
          <w:rtl/>
          <w:lang w:bidi="fa-IR"/>
        </w:rPr>
        <w:t>1201</w:t>
      </w:r>
      <w:r w:rsidRPr="00990030">
        <w:rPr>
          <w:rtl/>
          <w:lang w:bidi="fa-IR"/>
        </w:rPr>
        <w:t xml:space="preserve">- خطبه </w:t>
      </w:r>
      <w:r w:rsidR="00512D76">
        <w:rPr>
          <w:rtl/>
          <w:lang w:bidi="fa-IR"/>
        </w:rPr>
        <w:t>147</w:t>
      </w:r>
      <w:r w:rsidRPr="00990030">
        <w:rPr>
          <w:rtl/>
          <w:lang w:bidi="fa-IR"/>
        </w:rPr>
        <w:t>.</w:t>
      </w:r>
    </w:p>
    <w:p w:rsidR="00990030" w:rsidRPr="00990030" w:rsidRDefault="00512D76" w:rsidP="00F61FEE">
      <w:pPr>
        <w:pStyle w:val="libFootnote0"/>
        <w:rPr>
          <w:lang w:bidi="fa-IR"/>
        </w:rPr>
      </w:pPr>
      <w:r>
        <w:rPr>
          <w:rtl/>
          <w:lang w:bidi="fa-IR"/>
        </w:rPr>
        <w:t>1202</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1203</w:t>
      </w:r>
      <w:r w:rsidR="00990030" w:rsidRPr="00990030">
        <w:rPr>
          <w:rtl/>
          <w:lang w:bidi="fa-IR"/>
        </w:rPr>
        <w:t xml:space="preserve">- خطبه </w:t>
      </w:r>
      <w:r>
        <w:rPr>
          <w:rtl/>
          <w:lang w:bidi="fa-IR"/>
        </w:rPr>
        <w:t>50</w:t>
      </w:r>
      <w:r w:rsidR="00990030" w:rsidRPr="00990030">
        <w:rPr>
          <w:rtl/>
          <w:lang w:bidi="fa-IR"/>
        </w:rPr>
        <w:t>.</w:t>
      </w:r>
    </w:p>
    <w:p w:rsidR="00990030" w:rsidRPr="00990030" w:rsidRDefault="00512D76" w:rsidP="00F61FEE">
      <w:pPr>
        <w:pStyle w:val="libFootnote0"/>
        <w:rPr>
          <w:lang w:bidi="fa-IR"/>
        </w:rPr>
      </w:pPr>
      <w:r>
        <w:rPr>
          <w:rtl/>
          <w:lang w:bidi="fa-IR"/>
        </w:rPr>
        <w:t>1204</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1205</w:t>
      </w:r>
      <w:r w:rsidR="00990030" w:rsidRPr="00990030">
        <w:rPr>
          <w:rtl/>
          <w:lang w:bidi="fa-IR"/>
        </w:rPr>
        <w:t xml:space="preserve">- خطبه </w:t>
      </w:r>
      <w:r>
        <w:rPr>
          <w:rtl/>
          <w:lang w:bidi="fa-IR"/>
        </w:rPr>
        <w:t>155</w:t>
      </w:r>
      <w:r w:rsidR="00990030" w:rsidRPr="00990030">
        <w:rPr>
          <w:rtl/>
          <w:lang w:bidi="fa-IR"/>
        </w:rPr>
        <w:t>.</w:t>
      </w:r>
    </w:p>
    <w:p w:rsidR="00990030" w:rsidRPr="00990030" w:rsidRDefault="00512D76" w:rsidP="00F61FEE">
      <w:pPr>
        <w:pStyle w:val="libFootnote0"/>
        <w:rPr>
          <w:lang w:bidi="fa-IR"/>
        </w:rPr>
      </w:pPr>
      <w:r>
        <w:rPr>
          <w:rtl/>
          <w:lang w:bidi="fa-IR"/>
        </w:rPr>
        <w:t>1206</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1207</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1208</w:t>
      </w:r>
      <w:r w:rsidR="00990030" w:rsidRPr="00990030">
        <w:rPr>
          <w:rtl/>
          <w:lang w:bidi="fa-IR"/>
        </w:rPr>
        <w:t xml:space="preserve">- خطبه </w:t>
      </w:r>
      <w:r>
        <w:rPr>
          <w:rtl/>
          <w:lang w:bidi="fa-IR"/>
        </w:rPr>
        <w:t>127</w:t>
      </w:r>
      <w:r w:rsidR="00990030" w:rsidRPr="00990030">
        <w:rPr>
          <w:rtl/>
          <w:lang w:bidi="fa-IR"/>
        </w:rPr>
        <w:t>.</w:t>
      </w:r>
    </w:p>
    <w:p w:rsidR="00990030" w:rsidRPr="00990030" w:rsidRDefault="00512D76" w:rsidP="00F61FEE">
      <w:pPr>
        <w:pStyle w:val="libFootnote0"/>
        <w:rPr>
          <w:lang w:bidi="fa-IR"/>
        </w:rPr>
      </w:pPr>
      <w:r>
        <w:rPr>
          <w:rtl/>
          <w:lang w:bidi="fa-IR"/>
        </w:rPr>
        <w:t>1209</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1210</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1211</w:t>
      </w:r>
      <w:r w:rsidR="00990030" w:rsidRPr="00990030">
        <w:rPr>
          <w:rtl/>
          <w:lang w:bidi="fa-IR"/>
        </w:rPr>
        <w:t xml:space="preserve">- خطبه </w:t>
      </w:r>
      <w:r>
        <w:rPr>
          <w:rtl/>
          <w:lang w:bidi="fa-IR"/>
        </w:rPr>
        <w:t>18</w:t>
      </w:r>
      <w:r w:rsidR="00990030" w:rsidRPr="00990030">
        <w:rPr>
          <w:rtl/>
          <w:lang w:bidi="fa-IR"/>
        </w:rPr>
        <w:t>.</w:t>
      </w:r>
    </w:p>
    <w:p w:rsidR="00990030" w:rsidRPr="00990030" w:rsidRDefault="00512D76" w:rsidP="00F61FEE">
      <w:pPr>
        <w:pStyle w:val="libFootnote0"/>
        <w:rPr>
          <w:lang w:bidi="fa-IR"/>
        </w:rPr>
      </w:pPr>
      <w:r>
        <w:rPr>
          <w:rtl/>
          <w:lang w:bidi="fa-IR"/>
        </w:rPr>
        <w:t>1212</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1213</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1214</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1215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1216</w:t>
      </w:r>
      <w:r w:rsidR="00990030" w:rsidRPr="00990030">
        <w:rPr>
          <w:rtl/>
          <w:lang w:bidi="fa-IR"/>
        </w:rPr>
        <w:t xml:space="preserve">- حكمت </w:t>
      </w:r>
      <w:r>
        <w:rPr>
          <w:rtl/>
          <w:lang w:bidi="fa-IR"/>
        </w:rPr>
        <w:t>170</w:t>
      </w:r>
      <w:r w:rsidR="00990030" w:rsidRPr="00990030">
        <w:rPr>
          <w:rtl/>
          <w:lang w:bidi="fa-IR"/>
        </w:rPr>
        <w:t>.</w:t>
      </w:r>
    </w:p>
    <w:p w:rsidR="00990030" w:rsidRPr="00990030" w:rsidRDefault="00512D76" w:rsidP="00F61FEE">
      <w:pPr>
        <w:pStyle w:val="libFootnote0"/>
        <w:rPr>
          <w:lang w:bidi="fa-IR"/>
        </w:rPr>
      </w:pPr>
      <w:r>
        <w:rPr>
          <w:rtl/>
          <w:lang w:bidi="fa-IR"/>
        </w:rPr>
        <w:t>1217</w:t>
      </w:r>
      <w:r w:rsidR="00990030" w:rsidRPr="00990030">
        <w:rPr>
          <w:rtl/>
          <w:lang w:bidi="fa-IR"/>
        </w:rPr>
        <w:t xml:space="preserve">- حكمت </w:t>
      </w:r>
      <w:r>
        <w:rPr>
          <w:rtl/>
          <w:lang w:bidi="fa-IR"/>
        </w:rPr>
        <w:t>170</w:t>
      </w:r>
      <w:r w:rsidR="00990030" w:rsidRPr="00990030">
        <w:rPr>
          <w:rtl/>
          <w:lang w:bidi="fa-IR"/>
        </w:rPr>
        <w:t>.</w:t>
      </w:r>
    </w:p>
    <w:p w:rsidR="00990030" w:rsidRPr="00990030" w:rsidRDefault="00512D76" w:rsidP="00F61FEE">
      <w:pPr>
        <w:pStyle w:val="libFootnote0"/>
        <w:rPr>
          <w:lang w:bidi="fa-IR"/>
        </w:rPr>
      </w:pPr>
      <w:r>
        <w:rPr>
          <w:rtl/>
          <w:lang w:bidi="fa-IR"/>
        </w:rPr>
        <w:t>1218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1219</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1220</w:t>
      </w:r>
      <w:r w:rsidR="00990030" w:rsidRPr="00990030">
        <w:rPr>
          <w:rtl/>
          <w:lang w:bidi="fa-IR"/>
        </w:rPr>
        <w:t xml:space="preserve">- حكمت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1221</w:t>
      </w:r>
      <w:r w:rsidR="00990030" w:rsidRPr="00990030">
        <w:rPr>
          <w:rtl/>
          <w:lang w:bidi="fa-IR"/>
        </w:rPr>
        <w:t xml:space="preserve">- حكمت </w:t>
      </w:r>
      <w:r>
        <w:rPr>
          <w:rtl/>
          <w:lang w:bidi="fa-IR"/>
        </w:rPr>
        <w:t>285</w:t>
      </w:r>
      <w:r w:rsidR="00990030" w:rsidRPr="00990030">
        <w:rPr>
          <w:rtl/>
          <w:lang w:bidi="fa-IR"/>
        </w:rPr>
        <w:t>.</w:t>
      </w:r>
    </w:p>
    <w:p w:rsidR="00990030" w:rsidRPr="00990030" w:rsidRDefault="00512D76" w:rsidP="00F61FEE">
      <w:pPr>
        <w:pStyle w:val="libFootnote0"/>
        <w:rPr>
          <w:lang w:bidi="fa-IR"/>
        </w:rPr>
      </w:pPr>
      <w:r>
        <w:rPr>
          <w:rtl/>
          <w:lang w:bidi="fa-IR"/>
        </w:rPr>
        <w:t>1222</w:t>
      </w:r>
      <w:r w:rsidR="00990030" w:rsidRPr="00990030">
        <w:rPr>
          <w:rtl/>
          <w:lang w:bidi="fa-IR"/>
        </w:rPr>
        <w:t xml:space="preserve">- حكمت </w:t>
      </w:r>
      <w:r>
        <w:rPr>
          <w:rtl/>
          <w:lang w:bidi="fa-IR"/>
        </w:rPr>
        <w:t>299</w:t>
      </w:r>
      <w:r w:rsidR="00990030" w:rsidRPr="00990030">
        <w:rPr>
          <w:rtl/>
          <w:lang w:bidi="fa-IR"/>
        </w:rPr>
        <w:t>.</w:t>
      </w:r>
    </w:p>
    <w:p w:rsidR="00990030" w:rsidRPr="00990030" w:rsidRDefault="00512D76" w:rsidP="00F61FEE">
      <w:pPr>
        <w:pStyle w:val="libFootnote0"/>
        <w:rPr>
          <w:lang w:bidi="fa-IR"/>
        </w:rPr>
      </w:pPr>
      <w:r>
        <w:rPr>
          <w:rtl/>
          <w:lang w:bidi="fa-IR"/>
        </w:rPr>
        <w:t>1223</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1224</w:t>
      </w:r>
      <w:r w:rsidR="00990030" w:rsidRPr="00990030">
        <w:rPr>
          <w:rtl/>
          <w:lang w:bidi="fa-IR"/>
        </w:rPr>
        <w:t xml:space="preserve">- حكمت </w:t>
      </w:r>
      <w:r>
        <w:rPr>
          <w:rtl/>
          <w:lang w:bidi="fa-IR"/>
        </w:rPr>
        <w:t>417</w:t>
      </w:r>
      <w:r w:rsidR="00990030" w:rsidRPr="00990030">
        <w:rPr>
          <w:rtl/>
          <w:lang w:bidi="fa-IR"/>
        </w:rPr>
        <w:t>.</w:t>
      </w:r>
    </w:p>
    <w:p w:rsidR="00990030" w:rsidRPr="00990030" w:rsidRDefault="00512D76" w:rsidP="00F61FEE">
      <w:pPr>
        <w:pStyle w:val="libFootnote0"/>
        <w:rPr>
          <w:lang w:bidi="fa-IR"/>
        </w:rPr>
      </w:pPr>
      <w:r>
        <w:rPr>
          <w:rtl/>
          <w:lang w:bidi="fa-IR"/>
        </w:rPr>
        <w:t>1225</w:t>
      </w:r>
      <w:r w:rsidR="00990030" w:rsidRPr="00990030">
        <w:rPr>
          <w:rtl/>
          <w:lang w:bidi="fa-IR"/>
        </w:rPr>
        <w:t xml:space="preserve">- حكمت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1226</w:t>
      </w:r>
      <w:r w:rsidR="00990030" w:rsidRPr="00990030">
        <w:rPr>
          <w:rtl/>
          <w:lang w:bidi="fa-IR"/>
        </w:rPr>
        <w:t xml:space="preserve">- حكمت </w:t>
      </w:r>
      <w:r>
        <w:rPr>
          <w:rtl/>
          <w:lang w:bidi="fa-IR"/>
        </w:rPr>
        <w:t>435</w:t>
      </w:r>
      <w:r w:rsidR="00990030" w:rsidRPr="00990030">
        <w:rPr>
          <w:rtl/>
          <w:lang w:bidi="fa-IR"/>
        </w:rPr>
        <w:t>.</w:t>
      </w:r>
    </w:p>
    <w:p w:rsidR="00990030" w:rsidRPr="00990030" w:rsidRDefault="00512D76" w:rsidP="00F61FEE">
      <w:pPr>
        <w:pStyle w:val="libFootnote0"/>
        <w:rPr>
          <w:lang w:bidi="fa-IR"/>
        </w:rPr>
      </w:pPr>
      <w:r>
        <w:rPr>
          <w:rtl/>
          <w:lang w:bidi="fa-IR"/>
        </w:rPr>
        <w:t>1227</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1228</w:t>
      </w:r>
      <w:r w:rsidR="00990030" w:rsidRPr="00990030">
        <w:rPr>
          <w:rtl/>
          <w:lang w:bidi="fa-IR"/>
        </w:rPr>
        <w:t xml:space="preserve">- خطبه </w:t>
      </w:r>
      <w:r>
        <w:rPr>
          <w:rtl/>
          <w:lang w:bidi="fa-IR"/>
        </w:rPr>
        <w:t>143</w:t>
      </w:r>
      <w:r w:rsidR="00990030" w:rsidRPr="00990030">
        <w:rPr>
          <w:rtl/>
          <w:lang w:bidi="fa-IR"/>
        </w:rPr>
        <w:t>.</w:t>
      </w:r>
    </w:p>
    <w:p w:rsidR="00990030" w:rsidRPr="00990030" w:rsidRDefault="00512D76" w:rsidP="00F61FEE">
      <w:pPr>
        <w:pStyle w:val="libFootnote0"/>
        <w:rPr>
          <w:lang w:bidi="fa-IR"/>
        </w:rPr>
      </w:pPr>
      <w:r>
        <w:rPr>
          <w:rtl/>
          <w:lang w:bidi="fa-IR"/>
        </w:rPr>
        <w:lastRenderedPageBreak/>
        <w:t>1229</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1230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1231</w:t>
      </w:r>
      <w:r w:rsidR="00990030" w:rsidRPr="00990030">
        <w:rPr>
          <w:rtl/>
          <w:lang w:bidi="fa-IR"/>
        </w:rPr>
        <w:t xml:space="preserve">- خطبه </w:t>
      </w:r>
      <w:r>
        <w:rPr>
          <w:rtl/>
          <w:lang w:bidi="fa-IR"/>
        </w:rPr>
        <w:t>1</w:t>
      </w:r>
      <w:r w:rsidR="00990030" w:rsidRPr="00990030">
        <w:rPr>
          <w:rtl/>
          <w:lang w:bidi="fa-IR"/>
        </w:rPr>
        <w:t>.</w:t>
      </w:r>
    </w:p>
    <w:p w:rsidR="00990030" w:rsidRPr="00990030" w:rsidRDefault="00512D76" w:rsidP="00F61FEE">
      <w:pPr>
        <w:pStyle w:val="libFootnote0"/>
        <w:rPr>
          <w:lang w:bidi="fa-IR"/>
        </w:rPr>
      </w:pPr>
      <w:r>
        <w:rPr>
          <w:rtl/>
          <w:lang w:bidi="fa-IR"/>
        </w:rPr>
        <w:t>1232</w:t>
      </w:r>
      <w:r w:rsidR="00990030" w:rsidRPr="00990030">
        <w:rPr>
          <w:rtl/>
          <w:lang w:bidi="fa-IR"/>
        </w:rPr>
        <w:t xml:space="preserve">- حكمت </w:t>
      </w:r>
      <w:r>
        <w:rPr>
          <w:rtl/>
          <w:lang w:bidi="fa-IR"/>
        </w:rPr>
        <w:t>143</w:t>
      </w:r>
      <w:r w:rsidR="00990030" w:rsidRPr="00990030">
        <w:rPr>
          <w:rtl/>
          <w:lang w:bidi="fa-IR"/>
        </w:rPr>
        <w:t>.</w:t>
      </w:r>
    </w:p>
    <w:p w:rsidR="00990030" w:rsidRPr="00990030" w:rsidRDefault="00512D76" w:rsidP="00F61FEE">
      <w:pPr>
        <w:pStyle w:val="libFootnote0"/>
        <w:rPr>
          <w:lang w:bidi="fa-IR"/>
        </w:rPr>
      </w:pPr>
      <w:r>
        <w:rPr>
          <w:rtl/>
          <w:lang w:bidi="fa-IR"/>
        </w:rPr>
        <w:t>1233</w:t>
      </w:r>
      <w:r w:rsidR="00990030" w:rsidRPr="00990030">
        <w:rPr>
          <w:rtl/>
          <w:lang w:bidi="fa-IR"/>
        </w:rPr>
        <w:t xml:space="preserve">- حكمت </w:t>
      </w:r>
      <w:r>
        <w:rPr>
          <w:rtl/>
          <w:lang w:bidi="fa-IR"/>
        </w:rPr>
        <w:t>88</w:t>
      </w:r>
      <w:r w:rsidR="00990030" w:rsidRPr="00990030">
        <w:rPr>
          <w:rtl/>
          <w:lang w:bidi="fa-IR"/>
        </w:rPr>
        <w:t>.</w:t>
      </w:r>
    </w:p>
    <w:p w:rsidR="00990030" w:rsidRPr="00990030" w:rsidRDefault="00512D76" w:rsidP="00F61FEE">
      <w:pPr>
        <w:pStyle w:val="libFootnote0"/>
        <w:rPr>
          <w:lang w:bidi="fa-IR"/>
        </w:rPr>
      </w:pPr>
      <w:r>
        <w:rPr>
          <w:rtl/>
          <w:lang w:bidi="fa-IR"/>
        </w:rPr>
        <w:t>1234</w:t>
      </w:r>
      <w:r w:rsidR="00990030" w:rsidRPr="00990030">
        <w:rPr>
          <w:rtl/>
          <w:lang w:bidi="fa-IR"/>
        </w:rPr>
        <w:t xml:space="preserve">- حكمت </w:t>
      </w:r>
      <w:r>
        <w:rPr>
          <w:rtl/>
          <w:lang w:bidi="fa-IR"/>
        </w:rPr>
        <w:t>135</w:t>
      </w:r>
      <w:r w:rsidR="00990030" w:rsidRPr="00990030">
        <w:rPr>
          <w:rtl/>
          <w:lang w:bidi="fa-IR"/>
        </w:rPr>
        <w:t>.</w:t>
      </w:r>
    </w:p>
    <w:p w:rsidR="00990030" w:rsidRPr="00990030" w:rsidRDefault="00512D76" w:rsidP="00F61FEE">
      <w:pPr>
        <w:pStyle w:val="libFootnote0"/>
        <w:rPr>
          <w:lang w:bidi="fa-IR"/>
        </w:rPr>
      </w:pPr>
      <w:r>
        <w:rPr>
          <w:rtl/>
          <w:lang w:bidi="fa-IR"/>
        </w:rPr>
        <w:t>1235</w:t>
      </w:r>
      <w:r w:rsidR="00990030" w:rsidRPr="00990030">
        <w:rPr>
          <w:rtl/>
          <w:lang w:bidi="fa-IR"/>
        </w:rPr>
        <w:t xml:space="preserve">- حكمت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1236</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1237</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1238</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1239</w:t>
      </w:r>
      <w:r w:rsidR="00990030" w:rsidRPr="00990030">
        <w:rPr>
          <w:rtl/>
          <w:lang w:bidi="fa-IR"/>
        </w:rPr>
        <w:t xml:space="preserve">- خطبه </w:t>
      </w:r>
      <w:r>
        <w:rPr>
          <w:rtl/>
          <w:lang w:bidi="fa-IR"/>
        </w:rPr>
        <w:t>227</w:t>
      </w:r>
      <w:r w:rsidR="00990030" w:rsidRPr="00990030">
        <w:rPr>
          <w:rtl/>
          <w:lang w:bidi="fa-IR"/>
        </w:rPr>
        <w:t>.</w:t>
      </w:r>
    </w:p>
    <w:p w:rsidR="00990030" w:rsidRPr="00990030" w:rsidRDefault="00512D76" w:rsidP="00F61FEE">
      <w:pPr>
        <w:pStyle w:val="libFootnote0"/>
        <w:rPr>
          <w:lang w:bidi="fa-IR"/>
        </w:rPr>
      </w:pPr>
      <w:r>
        <w:rPr>
          <w:rtl/>
          <w:lang w:bidi="fa-IR"/>
        </w:rPr>
        <w:t>1240</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1241</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1242</w:t>
      </w:r>
      <w:r w:rsidR="00990030" w:rsidRPr="00990030">
        <w:rPr>
          <w:rtl/>
          <w:lang w:bidi="fa-IR"/>
        </w:rPr>
        <w:t xml:space="preserve">- حكمت </w:t>
      </w:r>
      <w:r>
        <w:rPr>
          <w:rtl/>
          <w:lang w:bidi="fa-IR"/>
        </w:rPr>
        <w:t>435</w:t>
      </w:r>
      <w:r w:rsidR="00990030" w:rsidRPr="00990030">
        <w:rPr>
          <w:rtl/>
          <w:lang w:bidi="fa-IR"/>
        </w:rPr>
        <w:t>.</w:t>
      </w:r>
    </w:p>
    <w:p w:rsidR="00990030" w:rsidRPr="00990030" w:rsidRDefault="00512D76" w:rsidP="00F61FEE">
      <w:pPr>
        <w:pStyle w:val="libFootnote0"/>
        <w:rPr>
          <w:lang w:bidi="fa-IR"/>
        </w:rPr>
      </w:pPr>
      <w:r>
        <w:rPr>
          <w:rtl/>
          <w:lang w:bidi="fa-IR"/>
        </w:rPr>
        <w:t>1243</w:t>
      </w:r>
      <w:r w:rsidR="00990030" w:rsidRPr="00990030">
        <w:rPr>
          <w:rtl/>
          <w:lang w:bidi="fa-IR"/>
        </w:rPr>
        <w:t xml:space="preserve">- حكمت </w:t>
      </w:r>
      <w:r>
        <w:rPr>
          <w:rtl/>
          <w:lang w:bidi="fa-IR"/>
        </w:rPr>
        <w:t>302</w:t>
      </w:r>
      <w:r w:rsidR="00990030" w:rsidRPr="00990030">
        <w:rPr>
          <w:rtl/>
          <w:lang w:bidi="fa-IR"/>
        </w:rPr>
        <w:t>.</w:t>
      </w:r>
    </w:p>
    <w:p w:rsidR="00990030" w:rsidRPr="00990030" w:rsidRDefault="00512D76" w:rsidP="00F61FEE">
      <w:pPr>
        <w:pStyle w:val="libFootnote0"/>
        <w:rPr>
          <w:lang w:bidi="fa-IR"/>
        </w:rPr>
      </w:pPr>
      <w:r>
        <w:rPr>
          <w:rtl/>
          <w:lang w:bidi="fa-IR"/>
        </w:rPr>
        <w:t>1244</w:t>
      </w:r>
      <w:r w:rsidR="00990030" w:rsidRPr="00990030">
        <w:rPr>
          <w:rtl/>
          <w:lang w:bidi="fa-IR"/>
        </w:rPr>
        <w:t xml:space="preserve">- حكمت </w:t>
      </w:r>
      <w:r>
        <w:rPr>
          <w:rtl/>
          <w:lang w:bidi="fa-IR"/>
        </w:rPr>
        <w:t>146</w:t>
      </w:r>
      <w:r w:rsidR="00990030" w:rsidRPr="00990030">
        <w:rPr>
          <w:rtl/>
          <w:lang w:bidi="fa-IR"/>
        </w:rPr>
        <w:t>.</w:t>
      </w:r>
    </w:p>
    <w:p w:rsidR="00990030" w:rsidRPr="00990030" w:rsidRDefault="00512D76" w:rsidP="00F61FEE">
      <w:pPr>
        <w:pStyle w:val="libFootnote0"/>
        <w:rPr>
          <w:lang w:bidi="fa-IR"/>
        </w:rPr>
      </w:pPr>
      <w:r>
        <w:rPr>
          <w:rtl/>
          <w:lang w:bidi="fa-IR"/>
        </w:rPr>
        <w:t>1245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1246</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1247</w:t>
      </w:r>
      <w:r w:rsidR="00990030" w:rsidRPr="00990030">
        <w:rPr>
          <w:rtl/>
          <w:lang w:bidi="fa-IR"/>
        </w:rPr>
        <w:t xml:space="preserve">- حكمت </w:t>
      </w:r>
      <w:r>
        <w:rPr>
          <w:rtl/>
          <w:lang w:bidi="fa-IR"/>
        </w:rPr>
        <w:t>135</w:t>
      </w:r>
      <w:r w:rsidR="00990030" w:rsidRPr="00990030">
        <w:rPr>
          <w:rtl/>
          <w:lang w:bidi="fa-IR"/>
        </w:rPr>
        <w:t>.</w:t>
      </w:r>
    </w:p>
    <w:p w:rsidR="00990030" w:rsidRPr="00990030" w:rsidRDefault="00512D76" w:rsidP="00F61FEE">
      <w:pPr>
        <w:pStyle w:val="libFootnote0"/>
        <w:rPr>
          <w:lang w:bidi="fa-IR"/>
        </w:rPr>
      </w:pPr>
      <w:r>
        <w:rPr>
          <w:rtl/>
          <w:lang w:bidi="fa-IR"/>
        </w:rPr>
        <w:t>1248</w:t>
      </w:r>
      <w:r w:rsidR="00990030" w:rsidRPr="00990030">
        <w:rPr>
          <w:rtl/>
          <w:lang w:bidi="fa-IR"/>
        </w:rPr>
        <w:t xml:space="preserve">- حكمت </w:t>
      </w:r>
      <w:r>
        <w:rPr>
          <w:rtl/>
          <w:lang w:bidi="fa-IR"/>
        </w:rPr>
        <w:t>337</w:t>
      </w:r>
      <w:r w:rsidR="00990030" w:rsidRPr="00990030">
        <w:rPr>
          <w:rtl/>
          <w:lang w:bidi="fa-IR"/>
        </w:rPr>
        <w:t>.</w:t>
      </w:r>
    </w:p>
    <w:p w:rsidR="00990030" w:rsidRPr="00990030" w:rsidRDefault="00512D76" w:rsidP="00F61FEE">
      <w:pPr>
        <w:pStyle w:val="libFootnote0"/>
        <w:rPr>
          <w:lang w:bidi="fa-IR"/>
        </w:rPr>
      </w:pPr>
      <w:r>
        <w:rPr>
          <w:rtl/>
          <w:lang w:bidi="fa-IR"/>
        </w:rPr>
        <w:t>1249</w:t>
      </w:r>
      <w:r w:rsidR="00990030" w:rsidRPr="00990030">
        <w:rPr>
          <w:rtl/>
          <w:lang w:bidi="fa-IR"/>
        </w:rPr>
        <w:t xml:space="preserve">- حكمت </w:t>
      </w:r>
      <w:r>
        <w:rPr>
          <w:rtl/>
          <w:lang w:bidi="fa-IR"/>
        </w:rPr>
        <w:t>361</w:t>
      </w:r>
      <w:r w:rsidR="00990030" w:rsidRPr="00990030">
        <w:rPr>
          <w:rtl/>
          <w:lang w:bidi="fa-IR"/>
        </w:rPr>
        <w:t>.</w:t>
      </w:r>
    </w:p>
    <w:p w:rsidR="00990030" w:rsidRPr="00990030" w:rsidRDefault="00512D76" w:rsidP="00F61FEE">
      <w:pPr>
        <w:pStyle w:val="libFootnote0"/>
        <w:rPr>
          <w:lang w:bidi="fa-IR"/>
        </w:rPr>
      </w:pPr>
      <w:r>
        <w:rPr>
          <w:rtl/>
          <w:lang w:bidi="fa-IR"/>
        </w:rPr>
        <w:t>1250</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1251</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1252</w:t>
      </w:r>
      <w:r w:rsidR="00990030" w:rsidRPr="00990030">
        <w:rPr>
          <w:rtl/>
          <w:lang w:bidi="fa-IR"/>
        </w:rPr>
        <w:t xml:space="preserve">- حكمت </w:t>
      </w:r>
      <w:r>
        <w:rPr>
          <w:rtl/>
          <w:lang w:bidi="fa-IR"/>
        </w:rPr>
        <w:t>276</w:t>
      </w:r>
      <w:r w:rsidR="00990030" w:rsidRPr="00990030">
        <w:rPr>
          <w:rtl/>
          <w:lang w:bidi="fa-IR"/>
        </w:rPr>
        <w:t>.</w:t>
      </w:r>
    </w:p>
    <w:p w:rsidR="00990030" w:rsidRPr="00990030" w:rsidRDefault="00512D76" w:rsidP="00F61FEE">
      <w:pPr>
        <w:pStyle w:val="libFootnote0"/>
        <w:rPr>
          <w:lang w:bidi="fa-IR"/>
        </w:rPr>
      </w:pPr>
      <w:r>
        <w:rPr>
          <w:rtl/>
          <w:lang w:bidi="fa-IR"/>
        </w:rPr>
        <w:t>1253</w:t>
      </w:r>
      <w:r w:rsidR="00990030" w:rsidRPr="00990030">
        <w:rPr>
          <w:rtl/>
          <w:lang w:bidi="fa-IR"/>
        </w:rPr>
        <w:t xml:space="preserve">- خطبه </w:t>
      </w:r>
      <w:r>
        <w:rPr>
          <w:rtl/>
          <w:lang w:bidi="fa-IR"/>
        </w:rPr>
        <w:t>206</w:t>
      </w:r>
      <w:r w:rsidR="00990030" w:rsidRPr="00990030">
        <w:rPr>
          <w:rtl/>
          <w:lang w:bidi="fa-IR"/>
        </w:rPr>
        <w:t>.</w:t>
      </w:r>
    </w:p>
    <w:p w:rsidR="00990030" w:rsidRPr="00990030" w:rsidRDefault="00512D76" w:rsidP="00F61FEE">
      <w:pPr>
        <w:pStyle w:val="libFootnote0"/>
        <w:rPr>
          <w:lang w:bidi="fa-IR"/>
        </w:rPr>
      </w:pPr>
      <w:r>
        <w:rPr>
          <w:rtl/>
          <w:lang w:bidi="fa-IR"/>
        </w:rPr>
        <w:t>1254</w:t>
      </w:r>
      <w:r w:rsidR="00990030" w:rsidRPr="00990030">
        <w:rPr>
          <w:rtl/>
          <w:lang w:bidi="fa-IR"/>
        </w:rPr>
        <w:t xml:space="preserve">- نامه </w:t>
      </w:r>
      <w:r>
        <w:rPr>
          <w:rtl/>
          <w:lang w:bidi="fa-IR"/>
        </w:rPr>
        <w:t>67</w:t>
      </w:r>
      <w:r w:rsidR="00990030" w:rsidRPr="00990030">
        <w:rPr>
          <w:rtl/>
          <w:lang w:bidi="fa-IR"/>
        </w:rPr>
        <w:t>.</w:t>
      </w:r>
    </w:p>
    <w:p w:rsidR="00990030" w:rsidRPr="00990030" w:rsidRDefault="00512D76" w:rsidP="00F61FEE">
      <w:pPr>
        <w:pStyle w:val="libFootnote0"/>
        <w:rPr>
          <w:lang w:bidi="fa-IR"/>
        </w:rPr>
      </w:pPr>
      <w:r>
        <w:rPr>
          <w:rtl/>
          <w:lang w:bidi="fa-IR"/>
        </w:rPr>
        <w:t>1255</w:t>
      </w:r>
      <w:r w:rsidR="00990030" w:rsidRPr="00990030">
        <w:rPr>
          <w:rtl/>
          <w:lang w:bidi="fa-IR"/>
        </w:rPr>
        <w:t xml:space="preserve">- نامه </w:t>
      </w:r>
      <w:r>
        <w:rPr>
          <w:rtl/>
          <w:lang w:bidi="fa-IR"/>
        </w:rPr>
        <w:t>15</w:t>
      </w:r>
      <w:r w:rsidR="00990030" w:rsidRPr="00990030">
        <w:rPr>
          <w:rtl/>
          <w:lang w:bidi="fa-IR"/>
        </w:rPr>
        <w:t>.</w:t>
      </w:r>
    </w:p>
    <w:p w:rsidR="00990030" w:rsidRPr="00990030" w:rsidRDefault="00512D76" w:rsidP="00F61FEE">
      <w:pPr>
        <w:pStyle w:val="libFootnote0"/>
        <w:rPr>
          <w:lang w:bidi="fa-IR"/>
        </w:rPr>
      </w:pPr>
      <w:r>
        <w:rPr>
          <w:rtl/>
          <w:lang w:bidi="fa-IR"/>
        </w:rPr>
        <w:t>1256</w:t>
      </w:r>
      <w:r w:rsidR="00990030" w:rsidRPr="00990030">
        <w:rPr>
          <w:rtl/>
          <w:lang w:bidi="fa-IR"/>
        </w:rPr>
        <w:t xml:space="preserve">- خطبه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lastRenderedPageBreak/>
        <w:t>1257</w:t>
      </w:r>
      <w:r w:rsidR="00990030" w:rsidRPr="00990030">
        <w:rPr>
          <w:rtl/>
          <w:lang w:bidi="fa-IR"/>
        </w:rPr>
        <w:t xml:space="preserve">- خطبه </w:t>
      </w:r>
      <w:r>
        <w:rPr>
          <w:rtl/>
          <w:lang w:bidi="fa-IR"/>
        </w:rPr>
        <w:t>227</w:t>
      </w:r>
      <w:r w:rsidR="00990030" w:rsidRPr="00990030">
        <w:rPr>
          <w:rtl/>
          <w:lang w:bidi="fa-IR"/>
        </w:rPr>
        <w:t>.</w:t>
      </w:r>
    </w:p>
    <w:p w:rsidR="00990030" w:rsidRPr="00990030" w:rsidRDefault="00512D76" w:rsidP="00F61FEE">
      <w:pPr>
        <w:pStyle w:val="libFootnote0"/>
        <w:rPr>
          <w:lang w:bidi="fa-IR"/>
        </w:rPr>
      </w:pPr>
      <w:r>
        <w:rPr>
          <w:rtl/>
          <w:lang w:bidi="fa-IR"/>
        </w:rPr>
        <w:t>1258</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1259</w:t>
      </w:r>
      <w:r w:rsidR="00990030" w:rsidRPr="00990030">
        <w:rPr>
          <w:rtl/>
          <w:lang w:bidi="fa-IR"/>
        </w:rPr>
        <w:t xml:space="preserve">- خطبه </w:t>
      </w:r>
      <w:r>
        <w:rPr>
          <w:rtl/>
          <w:lang w:bidi="fa-IR"/>
        </w:rPr>
        <w:t>227</w:t>
      </w:r>
      <w:r w:rsidR="00990030" w:rsidRPr="00990030">
        <w:rPr>
          <w:rtl/>
          <w:lang w:bidi="fa-IR"/>
        </w:rPr>
        <w:t>.</w:t>
      </w:r>
    </w:p>
    <w:p w:rsidR="00990030" w:rsidRPr="00990030" w:rsidRDefault="00512D76" w:rsidP="00F61FEE">
      <w:pPr>
        <w:pStyle w:val="libFootnote0"/>
        <w:rPr>
          <w:lang w:bidi="fa-IR"/>
        </w:rPr>
      </w:pPr>
      <w:r>
        <w:rPr>
          <w:rtl/>
          <w:lang w:bidi="fa-IR"/>
        </w:rPr>
        <w:t>1260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1261</w:t>
      </w:r>
      <w:r w:rsidR="00990030" w:rsidRPr="00990030">
        <w:rPr>
          <w:rtl/>
          <w:lang w:bidi="fa-IR"/>
        </w:rPr>
        <w:t xml:space="preserve">- حكمت </w:t>
      </w:r>
      <w:r>
        <w:rPr>
          <w:rtl/>
          <w:lang w:bidi="fa-IR"/>
        </w:rPr>
        <w:t>278</w:t>
      </w:r>
      <w:r w:rsidR="00990030" w:rsidRPr="00990030">
        <w:rPr>
          <w:rtl/>
          <w:lang w:bidi="fa-IR"/>
        </w:rPr>
        <w:t>.</w:t>
      </w:r>
    </w:p>
    <w:p w:rsidR="00990030" w:rsidRPr="00990030" w:rsidRDefault="00512D76" w:rsidP="00F61FEE">
      <w:pPr>
        <w:pStyle w:val="libFootnote0"/>
        <w:rPr>
          <w:lang w:bidi="fa-IR"/>
        </w:rPr>
      </w:pPr>
      <w:r>
        <w:rPr>
          <w:rtl/>
          <w:lang w:bidi="fa-IR"/>
        </w:rPr>
        <w:t>1262</w:t>
      </w:r>
      <w:r w:rsidR="00990030" w:rsidRPr="00990030">
        <w:rPr>
          <w:rtl/>
          <w:lang w:bidi="fa-IR"/>
        </w:rPr>
        <w:t xml:space="preserve">- حكمت </w:t>
      </w:r>
      <w:r>
        <w:rPr>
          <w:rtl/>
          <w:lang w:bidi="fa-IR"/>
        </w:rPr>
        <w:t>269</w:t>
      </w:r>
      <w:r w:rsidR="00990030" w:rsidRPr="00990030">
        <w:rPr>
          <w:rtl/>
          <w:lang w:bidi="fa-IR"/>
        </w:rPr>
        <w:t>.</w:t>
      </w:r>
    </w:p>
    <w:p w:rsidR="00990030" w:rsidRPr="00990030" w:rsidRDefault="00512D76" w:rsidP="00F61FEE">
      <w:pPr>
        <w:pStyle w:val="libFootnote0"/>
        <w:rPr>
          <w:lang w:bidi="fa-IR"/>
        </w:rPr>
      </w:pPr>
      <w:r>
        <w:rPr>
          <w:rtl/>
          <w:lang w:bidi="fa-IR"/>
        </w:rPr>
        <w:t>1263</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1264</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1265</w:t>
      </w:r>
      <w:r w:rsidR="00990030" w:rsidRPr="00990030">
        <w:rPr>
          <w:rtl/>
          <w:lang w:bidi="fa-IR"/>
        </w:rPr>
        <w:t xml:space="preserve">- حكمت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1266</w:t>
      </w:r>
      <w:r w:rsidR="00990030" w:rsidRPr="00990030">
        <w:rPr>
          <w:rtl/>
          <w:lang w:bidi="fa-IR"/>
        </w:rPr>
        <w:t xml:space="preserve">- خطبه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1267</w:t>
      </w:r>
      <w:r w:rsidR="00990030" w:rsidRPr="00990030">
        <w:rPr>
          <w:rtl/>
          <w:lang w:bidi="fa-IR"/>
        </w:rPr>
        <w:t xml:space="preserve">- حكمت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1268</w:t>
      </w:r>
      <w:r w:rsidR="00990030" w:rsidRPr="00990030">
        <w:rPr>
          <w:rtl/>
          <w:lang w:bidi="fa-IR"/>
        </w:rPr>
        <w:t xml:space="preserve">- حكمت </w:t>
      </w:r>
      <w:r>
        <w:rPr>
          <w:rtl/>
          <w:lang w:bidi="fa-IR"/>
        </w:rPr>
        <w:t>121</w:t>
      </w:r>
      <w:r w:rsidR="00990030" w:rsidRPr="00990030">
        <w:rPr>
          <w:rtl/>
          <w:lang w:bidi="fa-IR"/>
        </w:rPr>
        <w:t>.</w:t>
      </w:r>
    </w:p>
    <w:p w:rsidR="00990030" w:rsidRPr="00990030" w:rsidRDefault="00512D76" w:rsidP="00F61FEE">
      <w:pPr>
        <w:pStyle w:val="libFootnote0"/>
        <w:rPr>
          <w:lang w:bidi="fa-IR"/>
        </w:rPr>
      </w:pPr>
      <w:r>
        <w:rPr>
          <w:rtl/>
          <w:lang w:bidi="fa-IR"/>
        </w:rPr>
        <w:t>1269</w:t>
      </w:r>
      <w:r w:rsidR="00990030" w:rsidRPr="00990030">
        <w:rPr>
          <w:rtl/>
          <w:lang w:bidi="fa-IR"/>
        </w:rPr>
        <w:t xml:space="preserve">- حكمت </w:t>
      </w:r>
      <w:r>
        <w:rPr>
          <w:rtl/>
          <w:lang w:bidi="fa-IR"/>
        </w:rPr>
        <w:t>422</w:t>
      </w:r>
      <w:r w:rsidR="00990030" w:rsidRPr="00990030">
        <w:rPr>
          <w:rtl/>
          <w:lang w:bidi="fa-IR"/>
        </w:rPr>
        <w:t>.</w:t>
      </w:r>
    </w:p>
    <w:p w:rsidR="00990030" w:rsidRPr="00990030" w:rsidRDefault="00512D76" w:rsidP="00F61FEE">
      <w:pPr>
        <w:pStyle w:val="libFootnote0"/>
        <w:rPr>
          <w:lang w:bidi="fa-IR"/>
        </w:rPr>
      </w:pPr>
      <w:r>
        <w:rPr>
          <w:rtl/>
          <w:lang w:bidi="fa-IR"/>
        </w:rPr>
        <w:t>1270</w:t>
      </w:r>
      <w:r w:rsidR="00990030" w:rsidRPr="00990030">
        <w:rPr>
          <w:rtl/>
          <w:lang w:bidi="fa-IR"/>
        </w:rPr>
        <w:t xml:space="preserve">- حكمت </w:t>
      </w:r>
      <w:r>
        <w:rPr>
          <w:rtl/>
          <w:lang w:bidi="fa-IR"/>
        </w:rPr>
        <w:t>59</w:t>
      </w:r>
      <w:r w:rsidR="00990030" w:rsidRPr="00990030">
        <w:rPr>
          <w:rtl/>
          <w:lang w:bidi="fa-IR"/>
        </w:rPr>
        <w:t>.</w:t>
      </w:r>
    </w:p>
    <w:p w:rsidR="00990030" w:rsidRPr="00990030" w:rsidRDefault="00512D76" w:rsidP="00F61FEE">
      <w:pPr>
        <w:pStyle w:val="libFootnote0"/>
        <w:rPr>
          <w:lang w:bidi="fa-IR"/>
        </w:rPr>
      </w:pPr>
      <w:r>
        <w:rPr>
          <w:rtl/>
          <w:lang w:bidi="fa-IR"/>
        </w:rPr>
        <w:t>1271</w:t>
      </w:r>
      <w:r w:rsidR="00990030" w:rsidRPr="00990030">
        <w:rPr>
          <w:rtl/>
          <w:lang w:bidi="fa-IR"/>
        </w:rPr>
        <w:t xml:space="preserve">- حكمت </w:t>
      </w:r>
      <w:r>
        <w:rPr>
          <w:rtl/>
          <w:lang w:bidi="fa-IR"/>
        </w:rPr>
        <w:t>81</w:t>
      </w:r>
      <w:r w:rsidR="00990030" w:rsidRPr="00990030">
        <w:rPr>
          <w:rtl/>
          <w:lang w:bidi="fa-IR"/>
        </w:rPr>
        <w:t>.</w:t>
      </w:r>
    </w:p>
    <w:p w:rsidR="00990030" w:rsidRPr="00990030" w:rsidRDefault="00512D76" w:rsidP="00F61FEE">
      <w:pPr>
        <w:pStyle w:val="libFootnote0"/>
        <w:rPr>
          <w:lang w:bidi="fa-IR"/>
        </w:rPr>
      </w:pPr>
      <w:r>
        <w:rPr>
          <w:rtl/>
          <w:lang w:bidi="fa-IR"/>
        </w:rPr>
        <w:t>1272</w:t>
      </w:r>
      <w:r w:rsidR="00990030" w:rsidRPr="00990030">
        <w:rPr>
          <w:rtl/>
          <w:lang w:bidi="fa-IR"/>
        </w:rPr>
        <w:t xml:space="preserve">- حكمت </w:t>
      </w:r>
      <w:r>
        <w:rPr>
          <w:rtl/>
          <w:lang w:bidi="fa-IR"/>
        </w:rPr>
        <w:t>384</w:t>
      </w:r>
      <w:r w:rsidR="00990030" w:rsidRPr="00990030">
        <w:rPr>
          <w:rtl/>
          <w:lang w:bidi="fa-IR"/>
        </w:rPr>
        <w:t>.</w:t>
      </w:r>
    </w:p>
    <w:p w:rsidR="00990030" w:rsidRPr="00990030" w:rsidRDefault="00512D76" w:rsidP="00F61FEE">
      <w:pPr>
        <w:pStyle w:val="libFootnote0"/>
        <w:rPr>
          <w:lang w:bidi="fa-IR"/>
        </w:rPr>
      </w:pPr>
      <w:r>
        <w:rPr>
          <w:rtl/>
          <w:lang w:bidi="fa-IR"/>
        </w:rPr>
        <w:t>1273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1274</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1275</w:t>
      </w:r>
      <w:r w:rsidR="00990030" w:rsidRPr="00990030">
        <w:rPr>
          <w:rtl/>
          <w:lang w:bidi="fa-IR"/>
        </w:rPr>
        <w:t xml:space="preserve">- خطبه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1276</w:t>
      </w:r>
      <w:r w:rsidR="00990030" w:rsidRPr="00990030">
        <w:rPr>
          <w:rtl/>
          <w:lang w:bidi="fa-IR"/>
        </w:rPr>
        <w:t xml:space="preserve">- حكمت </w:t>
      </w:r>
      <w:r>
        <w:rPr>
          <w:rtl/>
          <w:lang w:bidi="fa-IR"/>
        </w:rPr>
        <w:t>7</w:t>
      </w:r>
      <w:r w:rsidR="00990030" w:rsidRPr="00990030">
        <w:rPr>
          <w:rtl/>
          <w:lang w:bidi="fa-IR"/>
        </w:rPr>
        <w:t>.</w:t>
      </w:r>
    </w:p>
    <w:p w:rsidR="00990030" w:rsidRPr="00990030" w:rsidRDefault="00512D76" w:rsidP="00F61FEE">
      <w:pPr>
        <w:pStyle w:val="libFootnote0"/>
        <w:rPr>
          <w:lang w:bidi="fa-IR"/>
        </w:rPr>
      </w:pPr>
      <w:r>
        <w:rPr>
          <w:rtl/>
          <w:lang w:bidi="fa-IR"/>
        </w:rPr>
        <w:t>1277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1278</w:t>
      </w:r>
      <w:r w:rsidR="00990030" w:rsidRPr="00990030">
        <w:rPr>
          <w:rtl/>
          <w:lang w:bidi="fa-IR"/>
        </w:rPr>
        <w:t xml:space="preserve">- حكمت </w:t>
      </w:r>
      <w:r>
        <w:rPr>
          <w:rtl/>
          <w:lang w:bidi="fa-IR"/>
        </w:rPr>
        <w:t>258</w:t>
      </w:r>
      <w:r w:rsidR="00990030" w:rsidRPr="00990030">
        <w:rPr>
          <w:rtl/>
          <w:lang w:bidi="fa-IR"/>
        </w:rPr>
        <w:t>.</w:t>
      </w:r>
    </w:p>
    <w:p w:rsidR="00990030" w:rsidRPr="00990030" w:rsidRDefault="00512D76" w:rsidP="00F61FEE">
      <w:pPr>
        <w:pStyle w:val="libFootnote0"/>
        <w:rPr>
          <w:lang w:bidi="fa-IR"/>
        </w:rPr>
      </w:pPr>
      <w:r>
        <w:rPr>
          <w:rtl/>
          <w:lang w:bidi="fa-IR"/>
        </w:rPr>
        <w:t>1279</w:t>
      </w:r>
      <w:r w:rsidR="00990030" w:rsidRPr="00990030">
        <w:rPr>
          <w:rtl/>
          <w:lang w:bidi="fa-IR"/>
        </w:rPr>
        <w:t xml:space="preserve">- حكمت </w:t>
      </w:r>
      <w:r>
        <w:rPr>
          <w:rtl/>
          <w:lang w:bidi="fa-IR"/>
        </w:rPr>
        <w:t>137</w:t>
      </w:r>
      <w:r w:rsidR="00990030" w:rsidRPr="00990030">
        <w:rPr>
          <w:rtl/>
          <w:lang w:bidi="fa-IR"/>
        </w:rPr>
        <w:t>.</w:t>
      </w:r>
    </w:p>
    <w:p w:rsidR="00990030" w:rsidRPr="00990030" w:rsidRDefault="00512D76" w:rsidP="00F61FEE">
      <w:pPr>
        <w:pStyle w:val="libFootnote0"/>
        <w:rPr>
          <w:lang w:bidi="fa-IR"/>
        </w:rPr>
      </w:pPr>
      <w:r>
        <w:rPr>
          <w:rtl/>
          <w:lang w:bidi="fa-IR"/>
        </w:rPr>
        <w:t>1280</w:t>
      </w:r>
      <w:r w:rsidR="00990030" w:rsidRPr="00990030">
        <w:rPr>
          <w:rtl/>
          <w:lang w:bidi="fa-IR"/>
        </w:rPr>
        <w:t xml:space="preserve">- حكمت </w:t>
      </w:r>
      <w:r>
        <w:rPr>
          <w:rtl/>
          <w:lang w:bidi="fa-IR"/>
        </w:rPr>
        <w:t>146</w:t>
      </w:r>
      <w:r w:rsidR="00990030" w:rsidRPr="00990030">
        <w:rPr>
          <w:rtl/>
          <w:lang w:bidi="fa-IR"/>
        </w:rPr>
        <w:t>.</w:t>
      </w:r>
    </w:p>
    <w:p w:rsidR="00990030" w:rsidRPr="00990030" w:rsidRDefault="00512D76" w:rsidP="00F61FEE">
      <w:pPr>
        <w:pStyle w:val="libFootnote0"/>
        <w:rPr>
          <w:lang w:bidi="fa-IR"/>
        </w:rPr>
      </w:pPr>
      <w:r>
        <w:rPr>
          <w:rtl/>
          <w:lang w:bidi="fa-IR"/>
        </w:rPr>
        <w:t>1281</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1282</w:t>
      </w:r>
      <w:r w:rsidR="00990030" w:rsidRPr="00990030">
        <w:rPr>
          <w:rtl/>
          <w:lang w:bidi="fa-IR"/>
        </w:rPr>
        <w:t xml:space="preserve">- حكمت </w:t>
      </w:r>
      <w:r>
        <w:rPr>
          <w:rtl/>
          <w:lang w:bidi="fa-IR"/>
        </w:rPr>
        <w:t>308</w:t>
      </w:r>
      <w:r w:rsidR="00990030" w:rsidRPr="00990030">
        <w:rPr>
          <w:rtl/>
          <w:lang w:bidi="fa-IR"/>
        </w:rPr>
        <w:t>.</w:t>
      </w:r>
    </w:p>
    <w:p w:rsidR="00990030" w:rsidRPr="00990030" w:rsidRDefault="00512D76" w:rsidP="00F61FEE">
      <w:pPr>
        <w:pStyle w:val="libFootnote0"/>
        <w:rPr>
          <w:lang w:bidi="fa-IR"/>
        </w:rPr>
      </w:pPr>
      <w:r>
        <w:rPr>
          <w:rtl/>
          <w:lang w:bidi="fa-IR"/>
        </w:rPr>
        <w:t>1283</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1284</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lastRenderedPageBreak/>
        <w:t>1285</w:t>
      </w:r>
      <w:r w:rsidR="00990030" w:rsidRPr="00990030">
        <w:rPr>
          <w:rtl/>
          <w:lang w:bidi="fa-IR"/>
        </w:rPr>
        <w:t xml:space="preserve">- خطبه </w:t>
      </w:r>
      <w:r>
        <w:rPr>
          <w:rtl/>
          <w:lang w:bidi="fa-IR"/>
        </w:rPr>
        <w:t>209</w:t>
      </w:r>
      <w:r w:rsidR="00990030" w:rsidRPr="00990030">
        <w:rPr>
          <w:rtl/>
          <w:lang w:bidi="fa-IR"/>
        </w:rPr>
        <w:t>.</w:t>
      </w:r>
    </w:p>
    <w:p w:rsidR="00990030" w:rsidRPr="00990030" w:rsidRDefault="00512D76" w:rsidP="00F61FEE">
      <w:pPr>
        <w:pStyle w:val="libFootnote0"/>
        <w:rPr>
          <w:lang w:bidi="fa-IR"/>
        </w:rPr>
      </w:pPr>
      <w:r>
        <w:rPr>
          <w:rtl/>
          <w:lang w:bidi="fa-IR"/>
        </w:rPr>
        <w:t>1286</w:t>
      </w:r>
      <w:r w:rsidR="00990030" w:rsidRPr="00990030">
        <w:rPr>
          <w:rtl/>
          <w:lang w:bidi="fa-IR"/>
        </w:rPr>
        <w:t xml:space="preserve">- حكمت </w:t>
      </w:r>
      <w:r>
        <w:rPr>
          <w:rtl/>
          <w:lang w:bidi="fa-IR"/>
        </w:rPr>
        <w:t>247</w:t>
      </w:r>
      <w:r w:rsidR="00990030" w:rsidRPr="00990030">
        <w:rPr>
          <w:rtl/>
          <w:lang w:bidi="fa-IR"/>
        </w:rPr>
        <w:t>.</w:t>
      </w:r>
    </w:p>
    <w:p w:rsidR="00990030" w:rsidRPr="00990030" w:rsidRDefault="00512D76" w:rsidP="00F61FEE">
      <w:pPr>
        <w:pStyle w:val="libFootnote0"/>
        <w:rPr>
          <w:lang w:bidi="fa-IR"/>
        </w:rPr>
      </w:pPr>
      <w:r>
        <w:rPr>
          <w:rtl/>
          <w:lang w:bidi="fa-IR"/>
        </w:rPr>
        <w:t>1287</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1288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1289</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1290</w:t>
      </w:r>
      <w:r w:rsidR="00990030" w:rsidRPr="00990030">
        <w:rPr>
          <w:rtl/>
          <w:lang w:bidi="fa-IR"/>
        </w:rPr>
        <w:t xml:space="preserve">- حكمت </w:t>
      </w:r>
      <w:r>
        <w:rPr>
          <w:rtl/>
          <w:lang w:bidi="fa-IR"/>
        </w:rPr>
        <w:t>51</w:t>
      </w:r>
      <w:r w:rsidR="00990030" w:rsidRPr="00990030">
        <w:rPr>
          <w:rtl/>
          <w:lang w:bidi="fa-IR"/>
        </w:rPr>
        <w:t>.</w:t>
      </w:r>
    </w:p>
    <w:p w:rsidR="00990030" w:rsidRPr="00990030" w:rsidRDefault="00512D76" w:rsidP="00F61FEE">
      <w:pPr>
        <w:pStyle w:val="libFootnote0"/>
        <w:rPr>
          <w:lang w:bidi="fa-IR"/>
        </w:rPr>
      </w:pPr>
      <w:r>
        <w:rPr>
          <w:rtl/>
          <w:lang w:bidi="fa-IR"/>
        </w:rPr>
        <w:t>1291</w:t>
      </w:r>
      <w:r w:rsidR="00990030" w:rsidRPr="00990030">
        <w:rPr>
          <w:rtl/>
          <w:lang w:bidi="fa-IR"/>
        </w:rPr>
        <w:t xml:space="preserve">- حكمت </w:t>
      </w:r>
      <w:r>
        <w:rPr>
          <w:rtl/>
          <w:lang w:bidi="fa-IR"/>
        </w:rPr>
        <w:t>353</w:t>
      </w:r>
      <w:r w:rsidR="00990030" w:rsidRPr="00990030">
        <w:rPr>
          <w:rtl/>
          <w:lang w:bidi="fa-IR"/>
        </w:rPr>
        <w:t>.</w:t>
      </w:r>
    </w:p>
    <w:p w:rsidR="00990030" w:rsidRPr="00990030" w:rsidRDefault="00512D76" w:rsidP="00F61FEE">
      <w:pPr>
        <w:pStyle w:val="libFootnote0"/>
        <w:rPr>
          <w:lang w:bidi="fa-IR"/>
        </w:rPr>
      </w:pPr>
      <w:r>
        <w:rPr>
          <w:rtl/>
          <w:lang w:bidi="fa-IR"/>
        </w:rPr>
        <w:t>1292</w:t>
      </w:r>
      <w:r w:rsidR="00990030" w:rsidRPr="00990030">
        <w:rPr>
          <w:rtl/>
          <w:lang w:bidi="fa-IR"/>
        </w:rPr>
        <w:t xml:space="preserve">- حكمت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1293</w:t>
      </w:r>
      <w:r w:rsidR="00990030" w:rsidRPr="00990030">
        <w:rPr>
          <w:rtl/>
          <w:lang w:bidi="fa-IR"/>
        </w:rPr>
        <w:t xml:space="preserve">- حكمت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1294</w:t>
      </w:r>
      <w:r w:rsidR="00990030" w:rsidRPr="00990030">
        <w:rPr>
          <w:rtl/>
          <w:lang w:bidi="fa-IR"/>
        </w:rPr>
        <w:t xml:space="preserve">- حكمت </w:t>
      </w:r>
      <w:r>
        <w:rPr>
          <w:rtl/>
          <w:lang w:bidi="fa-IR"/>
        </w:rPr>
        <w:t>166</w:t>
      </w:r>
      <w:r w:rsidR="00990030" w:rsidRPr="00990030">
        <w:rPr>
          <w:rtl/>
          <w:lang w:bidi="fa-IR"/>
        </w:rPr>
        <w:t>.</w:t>
      </w:r>
    </w:p>
    <w:p w:rsidR="00990030" w:rsidRPr="00990030" w:rsidRDefault="00512D76" w:rsidP="00F61FEE">
      <w:pPr>
        <w:pStyle w:val="libFootnote0"/>
        <w:rPr>
          <w:lang w:bidi="fa-IR"/>
        </w:rPr>
      </w:pPr>
      <w:r>
        <w:rPr>
          <w:rtl/>
          <w:lang w:bidi="fa-IR"/>
        </w:rPr>
        <w:t>1295</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1296</w:t>
      </w:r>
      <w:r w:rsidR="00990030" w:rsidRPr="00990030">
        <w:rPr>
          <w:rtl/>
          <w:lang w:bidi="fa-IR"/>
        </w:rPr>
        <w:t xml:space="preserve">- خطبه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1297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1298</w:t>
      </w:r>
      <w:r w:rsidR="00990030" w:rsidRPr="00990030">
        <w:rPr>
          <w:rtl/>
          <w:lang w:bidi="fa-IR"/>
        </w:rPr>
        <w:t xml:space="preserve">- نامه </w:t>
      </w:r>
      <w:r>
        <w:rPr>
          <w:rtl/>
          <w:lang w:bidi="fa-IR"/>
        </w:rPr>
        <w:t>46</w:t>
      </w:r>
      <w:r w:rsidR="00990030" w:rsidRPr="00990030">
        <w:rPr>
          <w:rtl/>
          <w:lang w:bidi="fa-IR"/>
        </w:rPr>
        <w:t>.</w:t>
      </w:r>
    </w:p>
    <w:p w:rsidR="00990030" w:rsidRPr="00990030" w:rsidRDefault="00512D76" w:rsidP="00F61FEE">
      <w:pPr>
        <w:pStyle w:val="libFootnote0"/>
        <w:rPr>
          <w:lang w:bidi="fa-IR"/>
        </w:rPr>
      </w:pPr>
      <w:r>
        <w:rPr>
          <w:rtl/>
          <w:lang w:bidi="fa-IR"/>
        </w:rPr>
        <w:t>1299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1300</w:t>
      </w:r>
      <w:r w:rsidR="00990030" w:rsidRPr="00990030">
        <w:rPr>
          <w:rtl/>
          <w:lang w:bidi="fa-IR"/>
        </w:rPr>
        <w:t xml:space="preserve">- خطبه </w:t>
      </w:r>
      <w:r>
        <w:rPr>
          <w:rtl/>
          <w:lang w:bidi="fa-IR"/>
        </w:rPr>
        <w:t>98</w:t>
      </w:r>
      <w:r w:rsidR="00990030" w:rsidRPr="00990030">
        <w:rPr>
          <w:rtl/>
          <w:lang w:bidi="fa-IR"/>
        </w:rPr>
        <w:t>.</w:t>
      </w:r>
    </w:p>
    <w:p w:rsidR="00990030" w:rsidRPr="00990030" w:rsidRDefault="00512D76" w:rsidP="00F61FEE">
      <w:pPr>
        <w:pStyle w:val="libFootnote0"/>
        <w:rPr>
          <w:lang w:bidi="fa-IR"/>
        </w:rPr>
      </w:pPr>
      <w:r>
        <w:rPr>
          <w:rtl/>
          <w:lang w:bidi="fa-IR"/>
        </w:rPr>
        <w:t>1301</w:t>
      </w:r>
      <w:r w:rsidR="00990030" w:rsidRPr="00990030">
        <w:rPr>
          <w:rtl/>
          <w:lang w:bidi="fa-IR"/>
        </w:rPr>
        <w:t xml:space="preserve">- خطبه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1302</w:t>
      </w:r>
      <w:r w:rsidR="00990030" w:rsidRPr="00990030">
        <w:rPr>
          <w:rtl/>
          <w:lang w:bidi="fa-IR"/>
        </w:rPr>
        <w:t xml:space="preserve">- خطبه </w:t>
      </w:r>
      <w:r>
        <w:rPr>
          <w:rtl/>
          <w:lang w:bidi="fa-IR"/>
        </w:rPr>
        <w:t>156</w:t>
      </w:r>
      <w:r w:rsidR="00990030" w:rsidRPr="00990030">
        <w:rPr>
          <w:rtl/>
          <w:lang w:bidi="fa-IR"/>
        </w:rPr>
        <w:t>.</w:t>
      </w:r>
    </w:p>
    <w:p w:rsidR="00990030" w:rsidRPr="00990030" w:rsidRDefault="00512D76" w:rsidP="00F61FEE">
      <w:pPr>
        <w:pStyle w:val="libFootnote0"/>
        <w:rPr>
          <w:lang w:bidi="fa-IR"/>
        </w:rPr>
      </w:pPr>
      <w:r>
        <w:rPr>
          <w:rtl/>
          <w:lang w:bidi="fa-IR"/>
        </w:rPr>
        <w:t>1303</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1304</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1305</w:t>
      </w:r>
      <w:r w:rsidR="00990030" w:rsidRPr="00990030">
        <w:rPr>
          <w:rtl/>
          <w:lang w:bidi="fa-IR"/>
        </w:rPr>
        <w:t xml:space="preserve">- خطبه </w:t>
      </w:r>
      <w:r>
        <w:rPr>
          <w:rtl/>
          <w:lang w:bidi="fa-IR"/>
        </w:rPr>
        <w:t>169</w:t>
      </w:r>
      <w:r w:rsidR="00990030" w:rsidRPr="00990030">
        <w:rPr>
          <w:rtl/>
          <w:lang w:bidi="fa-IR"/>
        </w:rPr>
        <w:t>.</w:t>
      </w:r>
    </w:p>
    <w:p w:rsidR="00990030" w:rsidRPr="00990030" w:rsidRDefault="00512D76" w:rsidP="00F61FEE">
      <w:pPr>
        <w:pStyle w:val="libFootnote0"/>
        <w:rPr>
          <w:lang w:bidi="fa-IR"/>
        </w:rPr>
      </w:pPr>
      <w:r>
        <w:rPr>
          <w:rtl/>
          <w:lang w:bidi="fa-IR"/>
        </w:rPr>
        <w:t>1306</w:t>
      </w:r>
      <w:r w:rsidR="00990030" w:rsidRPr="00990030">
        <w:rPr>
          <w:rtl/>
          <w:lang w:bidi="fa-IR"/>
        </w:rPr>
        <w:t xml:space="preserve">- حكمت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1307</w:t>
      </w:r>
      <w:r w:rsidR="00990030" w:rsidRPr="00990030">
        <w:rPr>
          <w:rtl/>
          <w:lang w:bidi="fa-IR"/>
        </w:rPr>
        <w:t xml:space="preserve">- حكمت </w:t>
      </w:r>
      <w:r>
        <w:rPr>
          <w:rtl/>
          <w:lang w:bidi="fa-IR"/>
        </w:rPr>
        <w:t>291</w:t>
      </w:r>
      <w:r w:rsidR="00990030" w:rsidRPr="00990030">
        <w:rPr>
          <w:rtl/>
          <w:lang w:bidi="fa-IR"/>
        </w:rPr>
        <w:t>.</w:t>
      </w:r>
    </w:p>
    <w:p w:rsidR="00990030" w:rsidRPr="00990030" w:rsidRDefault="00512D76" w:rsidP="00F61FEE">
      <w:pPr>
        <w:pStyle w:val="libFootnote0"/>
        <w:rPr>
          <w:lang w:bidi="fa-IR"/>
        </w:rPr>
      </w:pPr>
      <w:r>
        <w:rPr>
          <w:rtl/>
          <w:lang w:bidi="fa-IR"/>
        </w:rPr>
        <w:t>1308</w:t>
      </w:r>
      <w:r w:rsidR="00990030" w:rsidRPr="00990030">
        <w:rPr>
          <w:rtl/>
          <w:lang w:bidi="fa-IR"/>
        </w:rPr>
        <w:t xml:space="preserve">- حكمت </w:t>
      </w:r>
      <w:r>
        <w:rPr>
          <w:rtl/>
          <w:lang w:bidi="fa-IR"/>
        </w:rPr>
        <w:t>292</w:t>
      </w:r>
      <w:r w:rsidR="00990030" w:rsidRPr="00990030">
        <w:rPr>
          <w:rtl/>
          <w:lang w:bidi="fa-IR"/>
        </w:rPr>
        <w:t>.</w:t>
      </w:r>
    </w:p>
    <w:p w:rsidR="00990030" w:rsidRPr="00990030" w:rsidRDefault="00512D76" w:rsidP="00F61FEE">
      <w:pPr>
        <w:pStyle w:val="libFootnote0"/>
        <w:rPr>
          <w:lang w:bidi="fa-IR"/>
        </w:rPr>
      </w:pPr>
      <w:r>
        <w:rPr>
          <w:rtl/>
          <w:lang w:bidi="fa-IR"/>
        </w:rPr>
        <w:t>1309</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1310</w:t>
      </w:r>
      <w:r w:rsidR="00990030" w:rsidRPr="00990030">
        <w:rPr>
          <w:rtl/>
          <w:lang w:bidi="fa-IR"/>
        </w:rPr>
        <w:t xml:space="preserve">- حكمت </w:t>
      </w:r>
      <w:r>
        <w:rPr>
          <w:rtl/>
          <w:lang w:bidi="fa-IR"/>
        </w:rPr>
        <w:t>460</w:t>
      </w:r>
      <w:r w:rsidR="00990030" w:rsidRPr="00990030">
        <w:rPr>
          <w:rtl/>
          <w:lang w:bidi="fa-IR"/>
        </w:rPr>
        <w:t>.</w:t>
      </w:r>
    </w:p>
    <w:p w:rsidR="00990030" w:rsidRPr="00990030" w:rsidRDefault="00512D76" w:rsidP="00F61FEE">
      <w:pPr>
        <w:pStyle w:val="libFootnote0"/>
        <w:rPr>
          <w:lang w:bidi="fa-IR"/>
        </w:rPr>
      </w:pPr>
      <w:r>
        <w:rPr>
          <w:rtl/>
          <w:lang w:bidi="fa-IR"/>
        </w:rPr>
        <w:t>1311</w:t>
      </w:r>
      <w:r w:rsidR="00990030" w:rsidRPr="00990030">
        <w:rPr>
          <w:rtl/>
          <w:lang w:bidi="fa-IR"/>
        </w:rPr>
        <w:t xml:space="preserve">- حكمت </w:t>
      </w:r>
      <w:r>
        <w:rPr>
          <w:rtl/>
          <w:lang w:bidi="fa-IR"/>
        </w:rPr>
        <w:t>207</w:t>
      </w:r>
      <w:r w:rsidR="00990030" w:rsidRPr="00990030">
        <w:rPr>
          <w:rtl/>
          <w:lang w:bidi="fa-IR"/>
        </w:rPr>
        <w:t>.</w:t>
      </w:r>
    </w:p>
    <w:p w:rsidR="00990030" w:rsidRPr="00990030" w:rsidRDefault="00512D76" w:rsidP="00F61FEE">
      <w:pPr>
        <w:pStyle w:val="libFootnote0"/>
        <w:rPr>
          <w:lang w:bidi="fa-IR"/>
        </w:rPr>
      </w:pPr>
      <w:r>
        <w:rPr>
          <w:rtl/>
          <w:lang w:bidi="fa-IR"/>
        </w:rPr>
        <w:t>1312</w:t>
      </w:r>
      <w:r w:rsidR="00990030" w:rsidRPr="00990030">
        <w:rPr>
          <w:rtl/>
          <w:lang w:bidi="fa-IR"/>
        </w:rPr>
        <w:t xml:space="preserve">- حكمت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lastRenderedPageBreak/>
        <w:t>1313</w:t>
      </w:r>
      <w:r w:rsidR="00990030" w:rsidRPr="00990030">
        <w:rPr>
          <w:rtl/>
          <w:lang w:bidi="fa-IR"/>
        </w:rPr>
        <w:t xml:space="preserve">- حكمت </w:t>
      </w:r>
      <w:r>
        <w:rPr>
          <w:rtl/>
          <w:lang w:bidi="fa-IR"/>
        </w:rPr>
        <w:t>413</w:t>
      </w:r>
      <w:r w:rsidR="00990030" w:rsidRPr="00990030">
        <w:rPr>
          <w:rtl/>
          <w:lang w:bidi="fa-IR"/>
        </w:rPr>
        <w:t>.</w:t>
      </w:r>
    </w:p>
    <w:p w:rsidR="00990030" w:rsidRPr="00990030" w:rsidRDefault="00512D76" w:rsidP="00F61FEE">
      <w:pPr>
        <w:pStyle w:val="libFootnote0"/>
        <w:rPr>
          <w:lang w:bidi="fa-IR"/>
        </w:rPr>
      </w:pPr>
      <w:r>
        <w:rPr>
          <w:rtl/>
          <w:lang w:bidi="fa-IR"/>
        </w:rPr>
        <w:t>1314</w:t>
      </w:r>
      <w:r w:rsidR="00990030" w:rsidRPr="00990030">
        <w:rPr>
          <w:rtl/>
          <w:lang w:bidi="fa-IR"/>
        </w:rPr>
        <w:t xml:space="preserve">- حكمت </w:t>
      </w:r>
      <w:r>
        <w:rPr>
          <w:rtl/>
          <w:lang w:bidi="fa-IR"/>
        </w:rPr>
        <w:t>189</w:t>
      </w:r>
      <w:r w:rsidR="00990030" w:rsidRPr="00990030">
        <w:rPr>
          <w:rtl/>
          <w:lang w:bidi="fa-IR"/>
        </w:rPr>
        <w:t>.</w:t>
      </w:r>
    </w:p>
    <w:p w:rsidR="00990030" w:rsidRPr="00990030" w:rsidRDefault="00512D76" w:rsidP="00F61FEE">
      <w:pPr>
        <w:pStyle w:val="libFootnote0"/>
        <w:rPr>
          <w:lang w:bidi="fa-IR"/>
        </w:rPr>
      </w:pPr>
      <w:r>
        <w:rPr>
          <w:rtl/>
          <w:lang w:bidi="fa-IR"/>
        </w:rPr>
        <w:t>1315</w:t>
      </w:r>
      <w:r w:rsidR="00990030" w:rsidRPr="00990030">
        <w:rPr>
          <w:rtl/>
          <w:lang w:bidi="fa-IR"/>
        </w:rPr>
        <w:t xml:space="preserve">- حكمت </w:t>
      </w:r>
      <w:r>
        <w:rPr>
          <w:rtl/>
          <w:lang w:bidi="fa-IR"/>
        </w:rPr>
        <w:t>55</w:t>
      </w:r>
      <w:r w:rsidR="00990030" w:rsidRPr="00990030">
        <w:rPr>
          <w:rtl/>
          <w:lang w:bidi="fa-IR"/>
        </w:rPr>
        <w:t>.</w:t>
      </w:r>
    </w:p>
    <w:p w:rsidR="00990030" w:rsidRPr="00990030" w:rsidRDefault="00512D76" w:rsidP="00F61FEE">
      <w:pPr>
        <w:pStyle w:val="libFootnote0"/>
        <w:rPr>
          <w:lang w:bidi="fa-IR"/>
        </w:rPr>
      </w:pPr>
      <w:r>
        <w:rPr>
          <w:rtl/>
          <w:lang w:bidi="fa-IR"/>
        </w:rPr>
        <w:t>1316</w:t>
      </w:r>
      <w:r w:rsidR="00990030" w:rsidRPr="00990030">
        <w:rPr>
          <w:rtl/>
          <w:lang w:bidi="fa-IR"/>
        </w:rPr>
        <w:t xml:space="preserve">- حكمت </w:t>
      </w:r>
      <w:r>
        <w:rPr>
          <w:rtl/>
          <w:lang w:bidi="fa-IR"/>
        </w:rPr>
        <w:t>424</w:t>
      </w:r>
      <w:r w:rsidR="00990030" w:rsidRPr="00990030">
        <w:rPr>
          <w:rtl/>
          <w:lang w:bidi="fa-IR"/>
        </w:rPr>
        <w:t>.</w:t>
      </w:r>
    </w:p>
    <w:p w:rsidR="00990030" w:rsidRPr="00990030" w:rsidRDefault="00512D76" w:rsidP="00F61FEE">
      <w:pPr>
        <w:pStyle w:val="libFootnote0"/>
        <w:rPr>
          <w:lang w:bidi="fa-IR"/>
        </w:rPr>
      </w:pPr>
      <w:r>
        <w:rPr>
          <w:rtl/>
          <w:lang w:bidi="fa-IR"/>
        </w:rPr>
        <w:t>1317</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1318</w:t>
      </w:r>
      <w:r w:rsidR="00990030" w:rsidRPr="00990030">
        <w:rPr>
          <w:rtl/>
          <w:lang w:bidi="fa-IR"/>
        </w:rPr>
        <w:t xml:space="preserve">- حكمت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1319</w:t>
      </w:r>
      <w:r w:rsidR="00990030" w:rsidRPr="00990030">
        <w:rPr>
          <w:rtl/>
          <w:lang w:bidi="fa-IR"/>
        </w:rPr>
        <w:t xml:space="preserve">- حكمت </w:t>
      </w:r>
      <w:r>
        <w:rPr>
          <w:rtl/>
          <w:lang w:bidi="fa-IR"/>
        </w:rPr>
        <w:t>206</w:t>
      </w:r>
      <w:r w:rsidR="00990030" w:rsidRPr="00990030">
        <w:rPr>
          <w:rtl/>
          <w:lang w:bidi="fa-IR"/>
        </w:rPr>
        <w:t>.</w:t>
      </w:r>
    </w:p>
    <w:p w:rsidR="00990030" w:rsidRPr="00990030" w:rsidRDefault="00512D76" w:rsidP="00F61FEE">
      <w:pPr>
        <w:pStyle w:val="libFootnote0"/>
        <w:rPr>
          <w:lang w:bidi="fa-IR"/>
        </w:rPr>
      </w:pPr>
      <w:r>
        <w:rPr>
          <w:rtl/>
          <w:lang w:bidi="fa-IR"/>
        </w:rPr>
        <w:t>1320</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1321</w:t>
      </w:r>
      <w:r w:rsidR="00990030" w:rsidRPr="00990030">
        <w:rPr>
          <w:rtl/>
          <w:lang w:bidi="fa-IR"/>
        </w:rPr>
        <w:t xml:space="preserve">- حكمت </w:t>
      </w:r>
      <w:r>
        <w:rPr>
          <w:rtl/>
          <w:lang w:bidi="fa-IR"/>
        </w:rPr>
        <w:t>82</w:t>
      </w:r>
      <w:r w:rsidR="00990030" w:rsidRPr="00990030">
        <w:rPr>
          <w:rtl/>
          <w:lang w:bidi="fa-IR"/>
        </w:rPr>
        <w:t>.</w:t>
      </w:r>
    </w:p>
    <w:p w:rsidR="00990030" w:rsidRPr="00990030" w:rsidRDefault="00512D76" w:rsidP="00F61FEE">
      <w:pPr>
        <w:pStyle w:val="libFootnote0"/>
        <w:rPr>
          <w:lang w:bidi="fa-IR"/>
        </w:rPr>
      </w:pPr>
      <w:r>
        <w:rPr>
          <w:rtl/>
          <w:lang w:bidi="fa-IR"/>
        </w:rPr>
        <w:t>1322</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1323</w:t>
      </w:r>
      <w:r w:rsidR="00990030" w:rsidRPr="00990030">
        <w:rPr>
          <w:rtl/>
          <w:lang w:bidi="fa-IR"/>
        </w:rPr>
        <w:t xml:space="preserve">- حكمت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1324</w:t>
      </w:r>
      <w:r w:rsidR="00990030" w:rsidRPr="00990030">
        <w:rPr>
          <w:rtl/>
          <w:lang w:bidi="fa-IR"/>
        </w:rPr>
        <w:t xml:space="preserve">- حكمت </w:t>
      </w:r>
      <w:r>
        <w:rPr>
          <w:rtl/>
          <w:lang w:bidi="fa-IR"/>
        </w:rPr>
        <w:t>418</w:t>
      </w:r>
      <w:r w:rsidR="00990030" w:rsidRPr="00990030">
        <w:rPr>
          <w:rtl/>
          <w:lang w:bidi="fa-IR"/>
        </w:rPr>
        <w:t>. پ</w:t>
      </w:r>
    </w:p>
    <w:p w:rsidR="00990030" w:rsidRPr="00990030" w:rsidRDefault="00512D76" w:rsidP="00F61FEE">
      <w:pPr>
        <w:pStyle w:val="libFootnote0"/>
        <w:rPr>
          <w:lang w:bidi="fa-IR"/>
        </w:rPr>
      </w:pPr>
      <w:r>
        <w:rPr>
          <w:rtl/>
          <w:lang w:bidi="fa-IR"/>
        </w:rPr>
        <w:t>1325</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1326</w:t>
      </w:r>
      <w:r w:rsidR="00990030" w:rsidRPr="00990030">
        <w:rPr>
          <w:rtl/>
          <w:lang w:bidi="fa-IR"/>
        </w:rPr>
        <w:t xml:space="preserve">- حكمت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1327</w:t>
      </w:r>
      <w:r w:rsidR="00990030" w:rsidRPr="00990030">
        <w:rPr>
          <w:rtl/>
          <w:lang w:bidi="fa-IR"/>
        </w:rPr>
        <w:t xml:space="preserve">- حكمت </w:t>
      </w:r>
      <w:r>
        <w:rPr>
          <w:rtl/>
          <w:lang w:bidi="fa-IR"/>
        </w:rPr>
        <w:t>6</w:t>
      </w:r>
      <w:r w:rsidR="00990030" w:rsidRPr="00990030">
        <w:rPr>
          <w:rtl/>
          <w:lang w:bidi="fa-IR"/>
        </w:rPr>
        <w:t>.</w:t>
      </w:r>
    </w:p>
    <w:p w:rsidR="00990030" w:rsidRPr="00990030" w:rsidRDefault="00512D76" w:rsidP="00F61FEE">
      <w:pPr>
        <w:pStyle w:val="libFootnote0"/>
        <w:rPr>
          <w:lang w:bidi="fa-IR"/>
        </w:rPr>
      </w:pPr>
      <w:r>
        <w:rPr>
          <w:rtl/>
          <w:lang w:bidi="fa-IR"/>
        </w:rPr>
        <w:t>1328</w:t>
      </w:r>
      <w:r w:rsidR="00990030" w:rsidRPr="00990030">
        <w:rPr>
          <w:rtl/>
          <w:lang w:bidi="fa-IR"/>
        </w:rPr>
        <w:t xml:space="preserve">- حكمت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1329</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1330</w:t>
      </w:r>
      <w:r w:rsidR="00990030" w:rsidRPr="00990030">
        <w:rPr>
          <w:rtl/>
          <w:lang w:bidi="fa-IR"/>
        </w:rPr>
        <w:t xml:space="preserve">- حكمت </w:t>
      </w:r>
      <w:r>
        <w:rPr>
          <w:rtl/>
          <w:lang w:bidi="fa-IR"/>
        </w:rPr>
        <w:t>228</w:t>
      </w:r>
      <w:r w:rsidR="00990030" w:rsidRPr="00990030">
        <w:rPr>
          <w:rtl/>
          <w:lang w:bidi="fa-IR"/>
        </w:rPr>
        <w:t>.</w:t>
      </w:r>
    </w:p>
    <w:p w:rsidR="00990030" w:rsidRPr="00990030" w:rsidRDefault="00512D76" w:rsidP="00F61FEE">
      <w:pPr>
        <w:pStyle w:val="libFootnote0"/>
        <w:rPr>
          <w:lang w:bidi="fa-IR"/>
        </w:rPr>
      </w:pPr>
      <w:r>
        <w:rPr>
          <w:rtl/>
          <w:lang w:bidi="fa-IR"/>
        </w:rPr>
        <w:t>1331</w:t>
      </w:r>
      <w:r w:rsidR="00990030" w:rsidRPr="00990030">
        <w:rPr>
          <w:rtl/>
          <w:lang w:bidi="fa-IR"/>
        </w:rPr>
        <w:t xml:space="preserve">- حكمت </w:t>
      </w:r>
      <w:r>
        <w:rPr>
          <w:rtl/>
          <w:lang w:bidi="fa-IR"/>
        </w:rPr>
        <w:t>414</w:t>
      </w:r>
      <w:r w:rsidR="00990030" w:rsidRPr="00990030">
        <w:rPr>
          <w:rtl/>
          <w:lang w:bidi="fa-IR"/>
        </w:rPr>
        <w:t>.</w:t>
      </w:r>
    </w:p>
    <w:p w:rsidR="00990030" w:rsidRPr="00990030" w:rsidRDefault="00512D76" w:rsidP="00F61FEE">
      <w:pPr>
        <w:pStyle w:val="libFootnote0"/>
        <w:rPr>
          <w:lang w:bidi="fa-IR"/>
        </w:rPr>
      </w:pPr>
      <w:r>
        <w:rPr>
          <w:rtl/>
          <w:lang w:bidi="fa-IR"/>
        </w:rPr>
        <w:t>1332</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1333</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1334</w:t>
      </w:r>
      <w:r w:rsidR="00990030" w:rsidRPr="00990030">
        <w:rPr>
          <w:rtl/>
          <w:lang w:bidi="fa-IR"/>
        </w:rPr>
        <w:t xml:space="preserve">- حكمت </w:t>
      </w:r>
      <w:r>
        <w:rPr>
          <w:rtl/>
          <w:lang w:bidi="fa-IR"/>
        </w:rPr>
        <w:t>213</w:t>
      </w:r>
      <w:r w:rsidR="00990030" w:rsidRPr="00990030">
        <w:rPr>
          <w:rtl/>
          <w:lang w:bidi="fa-IR"/>
        </w:rPr>
        <w:t>.</w:t>
      </w:r>
    </w:p>
    <w:p w:rsidR="00990030" w:rsidRPr="00990030" w:rsidRDefault="00512D76" w:rsidP="00F61FEE">
      <w:pPr>
        <w:pStyle w:val="libFootnote0"/>
        <w:rPr>
          <w:lang w:bidi="fa-IR"/>
        </w:rPr>
      </w:pPr>
      <w:r>
        <w:rPr>
          <w:rtl/>
          <w:lang w:bidi="fa-IR"/>
        </w:rPr>
        <w:t>1335</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1336</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1337</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1338</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1339</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1340</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lastRenderedPageBreak/>
        <w:t>1341</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1342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1343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1344</w:t>
      </w:r>
      <w:r w:rsidR="00990030" w:rsidRPr="00990030">
        <w:rPr>
          <w:rtl/>
          <w:lang w:bidi="fa-IR"/>
        </w:rPr>
        <w:t xml:space="preserve">- خطبه </w:t>
      </w:r>
      <w:r>
        <w:rPr>
          <w:rtl/>
          <w:lang w:bidi="fa-IR"/>
        </w:rPr>
        <w:t>148</w:t>
      </w:r>
      <w:r w:rsidR="00990030" w:rsidRPr="00990030">
        <w:rPr>
          <w:rtl/>
          <w:lang w:bidi="fa-IR"/>
        </w:rPr>
        <w:t>.</w:t>
      </w:r>
    </w:p>
    <w:p w:rsidR="00990030" w:rsidRPr="00990030" w:rsidRDefault="00512D76" w:rsidP="00F61FEE">
      <w:pPr>
        <w:pStyle w:val="libFootnote0"/>
        <w:rPr>
          <w:lang w:bidi="fa-IR"/>
        </w:rPr>
      </w:pPr>
      <w:r>
        <w:rPr>
          <w:rtl/>
          <w:lang w:bidi="fa-IR"/>
        </w:rPr>
        <w:t>1345</w:t>
      </w:r>
      <w:r w:rsidR="00990030" w:rsidRPr="00990030">
        <w:rPr>
          <w:rtl/>
          <w:lang w:bidi="fa-IR"/>
        </w:rPr>
        <w:t xml:space="preserve">- حكمت </w:t>
      </w:r>
      <w:r>
        <w:rPr>
          <w:rtl/>
          <w:lang w:bidi="fa-IR"/>
        </w:rPr>
        <w:t>259</w:t>
      </w:r>
      <w:r w:rsidR="00990030" w:rsidRPr="00990030">
        <w:rPr>
          <w:rtl/>
          <w:lang w:bidi="fa-IR"/>
        </w:rPr>
        <w:t>.</w:t>
      </w:r>
    </w:p>
    <w:p w:rsidR="00990030" w:rsidRPr="00990030" w:rsidRDefault="00512D76" w:rsidP="00F61FEE">
      <w:pPr>
        <w:pStyle w:val="libFootnote0"/>
        <w:rPr>
          <w:lang w:bidi="fa-IR"/>
        </w:rPr>
      </w:pPr>
      <w:r>
        <w:rPr>
          <w:rtl/>
          <w:lang w:bidi="fa-IR"/>
        </w:rPr>
        <w:t>1346</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1347</w:t>
      </w:r>
      <w:r w:rsidR="00990030" w:rsidRPr="00990030">
        <w:rPr>
          <w:rtl/>
          <w:lang w:bidi="fa-IR"/>
        </w:rPr>
        <w:t xml:space="preserve">- خطبه </w:t>
      </w:r>
      <w:r>
        <w:rPr>
          <w:rtl/>
          <w:lang w:bidi="fa-IR"/>
        </w:rPr>
        <w:t>200</w:t>
      </w:r>
      <w:r w:rsidR="00990030" w:rsidRPr="00990030">
        <w:rPr>
          <w:rtl/>
          <w:lang w:bidi="fa-IR"/>
        </w:rPr>
        <w:t>.</w:t>
      </w:r>
    </w:p>
    <w:p w:rsidR="00990030" w:rsidRPr="00990030" w:rsidRDefault="00512D76" w:rsidP="00F61FEE">
      <w:pPr>
        <w:pStyle w:val="libFootnote0"/>
        <w:rPr>
          <w:lang w:bidi="fa-IR"/>
        </w:rPr>
      </w:pPr>
      <w:r>
        <w:rPr>
          <w:rtl/>
          <w:lang w:bidi="fa-IR"/>
        </w:rPr>
        <w:t>1348</w:t>
      </w:r>
      <w:r w:rsidR="00990030" w:rsidRPr="00990030">
        <w:rPr>
          <w:rtl/>
          <w:lang w:bidi="fa-IR"/>
        </w:rPr>
        <w:t xml:space="preserve">- حكمت </w:t>
      </w:r>
      <w:r>
        <w:rPr>
          <w:rtl/>
          <w:lang w:bidi="fa-IR"/>
        </w:rPr>
        <w:t>162</w:t>
      </w:r>
      <w:r w:rsidR="00990030" w:rsidRPr="00990030">
        <w:rPr>
          <w:rtl/>
          <w:lang w:bidi="fa-IR"/>
        </w:rPr>
        <w:t>.</w:t>
      </w:r>
    </w:p>
    <w:p w:rsidR="00990030" w:rsidRPr="00990030" w:rsidRDefault="00512D76" w:rsidP="00F61FEE">
      <w:pPr>
        <w:pStyle w:val="libFootnote0"/>
        <w:rPr>
          <w:lang w:bidi="fa-IR"/>
        </w:rPr>
      </w:pPr>
      <w:r>
        <w:rPr>
          <w:rtl/>
          <w:lang w:bidi="fa-IR"/>
        </w:rPr>
        <w:t>1349</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1350</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1351</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1352</w:t>
      </w:r>
      <w:r w:rsidR="00990030" w:rsidRPr="00990030">
        <w:rPr>
          <w:rtl/>
          <w:lang w:bidi="fa-IR"/>
        </w:rPr>
        <w:t xml:space="preserve">- حكمت </w:t>
      </w:r>
      <w:r>
        <w:rPr>
          <w:rtl/>
          <w:lang w:bidi="fa-IR"/>
        </w:rPr>
        <w:t>155</w:t>
      </w:r>
      <w:r w:rsidR="00990030" w:rsidRPr="00990030">
        <w:rPr>
          <w:rtl/>
          <w:lang w:bidi="fa-IR"/>
        </w:rPr>
        <w:t>.</w:t>
      </w:r>
    </w:p>
    <w:p w:rsidR="00990030" w:rsidRPr="00990030" w:rsidRDefault="00512D76" w:rsidP="00F61FEE">
      <w:pPr>
        <w:pStyle w:val="libFootnote0"/>
        <w:rPr>
          <w:lang w:bidi="fa-IR"/>
        </w:rPr>
      </w:pPr>
      <w:r>
        <w:rPr>
          <w:rtl/>
          <w:lang w:bidi="fa-IR"/>
        </w:rPr>
        <w:t>1353</w:t>
      </w:r>
      <w:r w:rsidR="00990030" w:rsidRPr="00990030">
        <w:rPr>
          <w:rtl/>
          <w:lang w:bidi="fa-IR"/>
        </w:rPr>
        <w:t xml:space="preserve">- حكمت </w:t>
      </w:r>
      <w:r>
        <w:rPr>
          <w:rtl/>
          <w:lang w:bidi="fa-IR"/>
        </w:rPr>
        <w:t>336</w:t>
      </w:r>
      <w:r w:rsidR="00990030" w:rsidRPr="00990030">
        <w:rPr>
          <w:rtl/>
          <w:lang w:bidi="fa-IR"/>
        </w:rPr>
        <w:t>.</w:t>
      </w:r>
    </w:p>
    <w:p w:rsidR="00990030" w:rsidRPr="00990030" w:rsidRDefault="00512D76" w:rsidP="00F61FEE">
      <w:pPr>
        <w:pStyle w:val="libFootnote0"/>
        <w:rPr>
          <w:lang w:bidi="fa-IR"/>
        </w:rPr>
      </w:pPr>
      <w:r>
        <w:rPr>
          <w:rtl/>
          <w:lang w:bidi="fa-IR"/>
        </w:rPr>
        <w:t>1354</w:t>
      </w:r>
      <w:r w:rsidR="00990030" w:rsidRPr="00990030">
        <w:rPr>
          <w:rtl/>
          <w:lang w:bidi="fa-IR"/>
        </w:rPr>
        <w:t xml:space="preserve">- حكمت </w:t>
      </w:r>
      <w:r>
        <w:rPr>
          <w:rtl/>
          <w:lang w:bidi="fa-IR"/>
        </w:rPr>
        <w:t>48</w:t>
      </w:r>
      <w:r w:rsidR="00990030" w:rsidRPr="00990030">
        <w:rPr>
          <w:rtl/>
          <w:lang w:bidi="fa-IR"/>
        </w:rPr>
        <w:t>.</w:t>
      </w:r>
    </w:p>
    <w:p w:rsidR="00990030" w:rsidRPr="00990030" w:rsidRDefault="00512D76" w:rsidP="00F61FEE">
      <w:pPr>
        <w:pStyle w:val="libFootnote0"/>
        <w:rPr>
          <w:lang w:bidi="fa-IR"/>
        </w:rPr>
      </w:pPr>
      <w:r>
        <w:rPr>
          <w:rtl/>
          <w:lang w:bidi="fa-IR"/>
        </w:rPr>
        <w:t>1355</w:t>
      </w:r>
      <w:r w:rsidR="00990030" w:rsidRPr="00990030">
        <w:rPr>
          <w:rtl/>
          <w:lang w:bidi="fa-IR"/>
        </w:rPr>
        <w:t xml:space="preserve">- حكمت </w:t>
      </w:r>
      <w:r>
        <w:rPr>
          <w:rtl/>
          <w:lang w:bidi="fa-IR"/>
        </w:rPr>
        <w:t>57</w:t>
      </w:r>
      <w:r w:rsidR="00990030" w:rsidRPr="00990030">
        <w:rPr>
          <w:rtl/>
          <w:lang w:bidi="fa-IR"/>
        </w:rPr>
        <w:t>.</w:t>
      </w:r>
    </w:p>
    <w:p w:rsidR="00990030" w:rsidRPr="00990030" w:rsidRDefault="00512D76" w:rsidP="00F61FEE">
      <w:pPr>
        <w:pStyle w:val="libFootnote0"/>
        <w:rPr>
          <w:lang w:bidi="fa-IR"/>
        </w:rPr>
      </w:pPr>
      <w:r>
        <w:rPr>
          <w:rtl/>
          <w:lang w:bidi="fa-IR"/>
        </w:rPr>
        <w:t>1356</w:t>
      </w:r>
      <w:r w:rsidR="00990030" w:rsidRPr="00990030">
        <w:rPr>
          <w:rtl/>
          <w:lang w:bidi="fa-IR"/>
        </w:rPr>
        <w:t xml:space="preserve">- حكمت </w:t>
      </w:r>
      <w:r>
        <w:rPr>
          <w:rtl/>
          <w:lang w:bidi="fa-IR"/>
        </w:rPr>
        <w:t>43</w:t>
      </w:r>
      <w:r w:rsidR="00990030" w:rsidRPr="00990030">
        <w:rPr>
          <w:rtl/>
          <w:lang w:bidi="fa-IR"/>
        </w:rPr>
        <w:t>.</w:t>
      </w:r>
    </w:p>
    <w:p w:rsidR="00990030" w:rsidRPr="00990030" w:rsidRDefault="00512D76" w:rsidP="00F61FEE">
      <w:pPr>
        <w:pStyle w:val="libFootnote0"/>
        <w:rPr>
          <w:lang w:bidi="fa-IR"/>
        </w:rPr>
      </w:pPr>
      <w:r>
        <w:rPr>
          <w:rtl/>
          <w:lang w:bidi="fa-IR"/>
        </w:rPr>
        <w:t>1357</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1358</w:t>
      </w:r>
      <w:r w:rsidR="00990030" w:rsidRPr="00990030">
        <w:rPr>
          <w:rtl/>
          <w:lang w:bidi="fa-IR"/>
        </w:rPr>
        <w:t xml:space="preserve">- حكمت </w:t>
      </w:r>
      <w:r>
        <w:rPr>
          <w:rtl/>
          <w:lang w:bidi="fa-IR"/>
        </w:rPr>
        <w:t>395</w:t>
      </w:r>
      <w:r w:rsidR="00990030" w:rsidRPr="00990030">
        <w:rPr>
          <w:rtl/>
          <w:lang w:bidi="fa-IR"/>
        </w:rPr>
        <w:t>.</w:t>
      </w:r>
    </w:p>
    <w:p w:rsidR="00990030" w:rsidRPr="00990030" w:rsidRDefault="00512D76" w:rsidP="00F61FEE">
      <w:pPr>
        <w:pStyle w:val="libFootnote0"/>
        <w:rPr>
          <w:lang w:bidi="fa-IR"/>
        </w:rPr>
      </w:pPr>
      <w:r>
        <w:rPr>
          <w:rtl/>
          <w:lang w:bidi="fa-IR"/>
        </w:rPr>
        <w:t>1359</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1360</w:t>
      </w:r>
      <w:r w:rsidR="00990030" w:rsidRPr="00990030">
        <w:rPr>
          <w:rtl/>
          <w:lang w:bidi="fa-IR"/>
        </w:rPr>
        <w:t xml:space="preserve">- خطبه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1361</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1362</w:t>
      </w:r>
      <w:r w:rsidR="00990030" w:rsidRPr="00990030">
        <w:rPr>
          <w:rtl/>
          <w:lang w:bidi="fa-IR"/>
        </w:rPr>
        <w:t xml:space="preserve">- حكمت </w:t>
      </w:r>
      <w:r>
        <w:rPr>
          <w:rtl/>
          <w:lang w:bidi="fa-IR"/>
        </w:rPr>
        <w:t>229</w:t>
      </w:r>
      <w:r w:rsidR="00990030" w:rsidRPr="00990030">
        <w:rPr>
          <w:rtl/>
          <w:lang w:bidi="fa-IR"/>
        </w:rPr>
        <w:t>.</w:t>
      </w:r>
    </w:p>
    <w:p w:rsidR="00990030" w:rsidRPr="00990030" w:rsidRDefault="00512D76" w:rsidP="00F61FEE">
      <w:pPr>
        <w:pStyle w:val="libFootnote0"/>
        <w:rPr>
          <w:lang w:bidi="fa-IR"/>
        </w:rPr>
      </w:pPr>
      <w:r>
        <w:rPr>
          <w:rtl/>
          <w:lang w:bidi="fa-IR"/>
        </w:rPr>
        <w:t>1363</w:t>
      </w:r>
      <w:r w:rsidR="00990030" w:rsidRPr="00990030">
        <w:rPr>
          <w:rtl/>
          <w:lang w:bidi="fa-IR"/>
        </w:rPr>
        <w:t xml:space="preserve">- حكمت </w:t>
      </w:r>
      <w:r>
        <w:rPr>
          <w:rtl/>
          <w:lang w:bidi="fa-IR"/>
        </w:rPr>
        <w:t>44</w:t>
      </w:r>
      <w:r w:rsidR="00990030" w:rsidRPr="00990030">
        <w:rPr>
          <w:rtl/>
          <w:lang w:bidi="fa-IR"/>
        </w:rPr>
        <w:t>.</w:t>
      </w:r>
    </w:p>
    <w:p w:rsidR="00990030" w:rsidRPr="00990030" w:rsidRDefault="00512D76" w:rsidP="00F61FEE">
      <w:pPr>
        <w:pStyle w:val="libFootnote0"/>
        <w:rPr>
          <w:lang w:bidi="fa-IR"/>
        </w:rPr>
      </w:pPr>
      <w:r>
        <w:rPr>
          <w:rtl/>
          <w:lang w:bidi="fa-IR"/>
        </w:rPr>
        <w:t>1364</w:t>
      </w:r>
      <w:r w:rsidR="00990030" w:rsidRPr="00990030">
        <w:rPr>
          <w:rtl/>
          <w:lang w:bidi="fa-IR"/>
        </w:rPr>
        <w:t xml:space="preserve">- حكمت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1365</w:t>
      </w:r>
      <w:r w:rsidR="00990030" w:rsidRPr="00990030">
        <w:rPr>
          <w:rtl/>
          <w:lang w:bidi="fa-IR"/>
        </w:rPr>
        <w:t xml:space="preserve">- نامه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1366</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1367</w:t>
      </w:r>
      <w:r w:rsidR="00990030" w:rsidRPr="00990030">
        <w:rPr>
          <w:rtl/>
          <w:lang w:bidi="fa-IR"/>
        </w:rPr>
        <w:t xml:space="preserve">- حكمت </w:t>
      </w:r>
      <w:r>
        <w:rPr>
          <w:rtl/>
          <w:lang w:bidi="fa-IR"/>
        </w:rPr>
        <w:t>229</w:t>
      </w:r>
      <w:r w:rsidR="00990030" w:rsidRPr="00990030">
        <w:rPr>
          <w:rtl/>
          <w:lang w:bidi="fa-IR"/>
        </w:rPr>
        <w:t>.</w:t>
      </w:r>
    </w:p>
    <w:p w:rsidR="00990030" w:rsidRPr="00990030" w:rsidRDefault="00512D76" w:rsidP="00F61FEE">
      <w:pPr>
        <w:pStyle w:val="libFootnote0"/>
        <w:rPr>
          <w:lang w:bidi="fa-IR"/>
        </w:rPr>
      </w:pPr>
      <w:r>
        <w:rPr>
          <w:rtl/>
          <w:lang w:bidi="fa-IR"/>
        </w:rPr>
        <w:t>1368</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lastRenderedPageBreak/>
        <w:t>1369</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1370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1371</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1372</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1373</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1374</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1375</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1376</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1377</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1378</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1379</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1380</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1381</w:t>
      </w:r>
      <w:r w:rsidR="00990030" w:rsidRPr="00990030">
        <w:rPr>
          <w:rtl/>
          <w:lang w:bidi="fa-IR"/>
        </w:rPr>
        <w:t xml:space="preserve">- خطبه </w:t>
      </w:r>
      <w:r>
        <w:rPr>
          <w:rtl/>
          <w:lang w:bidi="fa-IR"/>
        </w:rPr>
        <w:t>220</w:t>
      </w:r>
      <w:r w:rsidR="00990030" w:rsidRPr="00990030">
        <w:rPr>
          <w:rtl/>
          <w:lang w:bidi="fa-IR"/>
        </w:rPr>
        <w:t>.</w:t>
      </w:r>
    </w:p>
    <w:p w:rsidR="00990030" w:rsidRPr="00990030" w:rsidRDefault="00512D76" w:rsidP="00F61FEE">
      <w:pPr>
        <w:pStyle w:val="libFootnote0"/>
        <w:rPr>
          <w:lang w:bidi="fa-IR"/>
        </w:rPr>
      </w:pPr>
      <w:r>
        <w:rPr>
          <w:rtl/>
          <w:lang w:bidi="fa-IR"/>
        </w:rPr>
        <w:t>1382</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1383</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1384</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1385</w:t>
      </w:r>
      <w:r w:rsidR="00990030" w:rsidRPr="00990030">
        <w:rPr>
          <w:rtl/>
          <w:lang w:bidi="fa-IR"/>
        </w:rPr>
        <w:t xml:space="preserve">- حكمت </w:t>
      </w:r>
      <w:r>
        <w:rPr>
          <w:rtl/>
          <w:lang w:bidi="fa-IR"/>
        </w:rPr>
        <w:t>391</w:t>
      </w:r>
      <w:r w:rsidR="00990030" w:rsidRPr="00990030">
        <w:rPr>
          <w:rtl/>
          <w:lang w:bidi="fa-IR"/>
        </w:rPr>
        <w:t>.</w:t>
      </w:r>
    </w:p>
    <w:p w:rsidR="00990030" w:rsidRPr="00990030" w:rsidRDefault="00512D76" w:rsidP="00F61FEE">
      <w:pPr>
        <w:pStyle w:val="libFootnote0"/>
        <w:rPr>
          <w:lang w:bidi="fa-IR"/>
        </w:rPr>
      </w:pPr>
      <w:r>
        <w:rPr>
          <w:rtl/>
          <w:lang w:bidi="fa-IR"/>
        </w:rPr>
        <w:t>1386</w:t>
      </w:r>
      <w:r w:rsidR="00990030" w:rsidRPr="00990030">
        <w:rPr>
          <w:rtl/>
          <w:lang w:bidi="fa-IR"/>
        </w:rPr>
        <w:t xml:space="preserve">- حكمت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1387</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1388</w:t>
      </w:r>
      <w:r w:rsidR="00990030" w:rsidRPr="00990030">
        <w:rPr>
          <w:rtl/>
          <w:lang w:bidi="fa-IR"/>
        </w:rPr>
        <w:t xml:space="preserve">- خطبه </w:t>
      </w:r>
      <w:r>
        <w:rPr>
          <w:rtl/>
          <w:lang w:bidi="fa-IR"/>
        </w:rPr>
        <w:t>220</w:t>
      </w:r>
      <w:r w:rsidR="00990030" w:rsidRPr="00990030">
        <w:rPr>
          <w:rtl/>
          <w:lang w:bidi="fa-IR"/>
        </w:rPr>
        <w:t>.</w:t>
      </w:r>
    </w:p>
    <w:p w:rsidR="00990030" w:rsidRPr="00990030" w:rsidRDefault="00512D76" w:rsidP="00F61FEE">
      <w:pPr>
        <w:pStyle w:val="libFootnote0"/>
        <w:rPr>
          <w:lang w:bidi="fa-IR"/>
        </w:rPr>
      </w:pPr>
      <w:r>
        <w:rPr>
          <w:rtl/>
          <w:lang w:bidi="fa-IR"/>
        </w:rPr>
        <w:t>1389</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1390</w:t>
      </w:r>
      <w:r w:rsidR="00990030" w:rsidRPr="00990030">
        <w:rPr>
          <w:rtl/>
          <w:lang w:bidi="fa-IR"/>
        </w:rPr>
        <w:t xml:space="preserve">- حكمت </w:t>
      </w:r>
      <w:r>
        <w:rPr>
          <w:rtl/>
          <w:lang w:bidi="fa-IR"/>
        </w:rPr>
        <w:t>104</w:t>
      </w:r>
      <w:r w:rsidR="00990030" w:rsidRPr="00990030">
        <w:rPr>
          <w:rtl/>
          <w:lang w:bidi="fa-IR"/>
        </w:rPr>
        <w:t>.</w:t>
      </w:r>
    </w:p>
    <w:p w:rsidR="00990030" w:rsidRPr="00990030" w:rsidRDefault="00512D76" w:rsidP="00F61FEE">
      <w:pPr>
        <w:pStyle w:val="libFootnote0"/>
        <w:rPr>
          <w:lang w:bidi="fa-IR"/>
        </w:rPr>
      </w:pPr>
      <w:r>
        <w:rPr>
          <w:rtl/>
          <w:lang w:bidi="fa-IR"/>
        </w:rPr>
        <w:t>1391</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1392</w:t>
      </w:r>
      <w:r w:rsidR="00990030" w:rsidRPr="00990030">
        <w:rPr>
          <w:rtl/>
          <w:lang w:bidi="fa-IR"/>
        </w:rPr>
        <w:t xml:space="preserve">- حكمت </w:t>
      </w:r>
      <w:r>
        <w:rPr>
          <w:rtl/>
          <w:lang w:bidi="fa-IR"/>
        </w:rPr>
        <w:t>390</w:t>
      </w:r>
      <w:r w:rsidR="00990030" w:rsidRPr="00990030">
        <w:rPr>
          <w:rtl/>
          <w:lang w:bidi="fa-IR"/>
        </w:rPr>
        <w:t>.</w:t>
      </w:r>
    </w:p>
    <w:p w:rsidR="00990030" w:rsidRPr="00990030" w:rsidRDefault="00512D76" w:rsidP="00F61FEE">
      <w:pPr>
        <w:pStyle w:val="libFootnote0"/>
        <w:rPr>
          <w:lang w:bidi="fa-IR"/>
        </w:rPr>
      </w:pPr>
      <w:r>
        <w:rPr>
          <w:rtl/>
          <w:lang w:bidi="fa-IR"/>
        </w:rPr>
        <w:t>1393</w:t>
      </w:r>
      <w:r w:rsidR="00990030" w:rsidRPr="00990030">
        <w:rPr>
          <w:rtl/>
          <w:lang w:bidi="fa-IR"/>
        </w:rPr>
        <w:t xml:space="preserve">- حكمت </w:t>
      </w:r>
      <w:r>
        <w:rPr>
          <w:rtl/>
          <w:lang w:bidi="fa-IR"/>
        </w:rPr>
        <w:t>333</w:t>
      </w:r>
      <w:r w:rsidR="00990030" w:rsidRPr="00990030">
        <w:rPr>
          <w:rtl/>
          <w:lang w:bidi="fa-IR"/>
        </w:rPr>
        <w:t>.</w:t>
      </w:r>
    </w:p>
    <w:p w:rsidR="00990030" w:rsidRPr="00990030" w:rsidRDefault="00512D76" w:rsidP="00F61FEE">
      <w:pPr>
        <w:pStyle w:val="libFootnote0"/>
        <w:rPr>
          <w:lang w:bidi="fa-IR"/>
        </w:rPr>
      </w:pPr>
      <w:r>
        <w:rPr>
          <w:rtl/>
          <w:lang w:bidi="fa-IR"/>
        </w:rPr>
        <w:t>1394</w:t>
      </w:r>
      <w:r w:rsidR="00990030" w:rsidRPr="00990030">
        <w:rPr>
          <w:rtl/>
          <w:lang w:bidi="fa-IR"/>
        </w:rPr>
        <w:t xml:space="preserve">- حكمت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1395</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1396</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lastRenderedPageBreak/>
        <w:t>1397</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1398</w:t>
      </w:r>
      <w:r w:rsidR="00990030" w:rsidRPr="00990030">
        <w:rPr>
          <w:rtl/>
          <w:lang w:bidi="fa-IR"/>
        </w:rPr>
        <w:t xml:space="preserve">- حكمت </w:t>
      </w:r>
      <w:r>
        <w:rPr>
          <w:rtl/>
          <w:lang w:bidi="fa-IR"/>
        </w:rPr>
        <w:t>208</w:t>
      </w:r>
      <w:r w:rsidR="00990030" w:rsidRPr="00990030">
        <w:rPr>
          <w:rtl/>
          <w:lang w:bidi="fa-IR"/>
        </w:rPr>
        <w:t>.</w:t>
      </w:r>
    </w:p>
    <w:p w:rsidR="00990030" w:rsidRPr="00990030" w:rsidRDefault="00512D76" w:rsidP="00F61FEE">
      <w:pPr>
        <w:pStyle w:val="libFootnote0"/>
        <w:rPr>
          <w:lang w:bidi="fa-IR"/>
        </w:rPr>
      </w:pPr>
      <w:r>
        <w:rPr>
          <w:rtl/>
          <w:lang w:bidi="fa-IR"/>
        </w:rPr>
        <w:t>1399</w:t>
      </w:r>
      <w:r w:rsidR="00990030" w:rsidRPr="00990030">
        <w:rPr>
          <w:rtl/>
          <w:lang w:bidi="fa-IR"/>
        </w:rPr>
        <w:t xml:space="preserve">- حكمت </w:t>
      </w:r>
      <w:r>
        <w:rPr>
          <w:rtl/>
          <w:lang w:bidi="fa-IR"/>
        </w:rPr>
        <w:t>439</w:t>
      </w:r>
      <w:r w:rsidR="00990030" w:rsidRPr="00990030">
        <w:rPr>
          <w:rtl/>
          <w:lang w:bidi="fa-IR"/>
        </w:rPr>
        <w:t>.</w:t>
      </w:r>
    </w:p>
    <w:p w:rsidR="00990030" w:rsidRPr="00990030" w:rsidRDefault="00512D76" w:rsidP="00F61FEE">
      <w:pPr>
        <w:pStyle w:val="libFootnote0"/>
        <w:rPr>
          <w:lang w:bidi="fa-IR"/>
        </w:rPr>
      </w:pPr>
      <w:r>
        <w:rPr>
          <w:rtl/>
          <w:lang w:bidi="fa-IR"/>
        </w:rPr>
        <w:t>1400</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1401</w:t>
      </w:r>
      <w:r w:rsidR="00990030" w:rsidRPr="00990030">
        <w:rPr>
          <w:rtl/>
          <w:lang w:bidi="fa-IR"/>
        </w:rPr>
        <w:t xml:space="preserve">- حكمت </w:t>
      </w:r>
      <w:r>
        <w:rPr>
          <w:rtl/>
          <w:lang w:bidi="fa-IR"/>
        </w:rPr>
        <w:t>33</w:t>
      </w:r>
      <w:r w:rsidR="00990030" w:rsidRPr="00990030">
        <w:rPr>
          <w:rtl/>
          <w:lang w:bidi="fa-IR"/>
        </w:rPr>
        <w:t>.</w:t>
      </w:r>
    </w:p>
    <w:p w:rsidR="00990030" w:rsidRPr="00990030" w:rsidRDefault="00512D76" w:rsidP="00F61FEE">
      <w:pPr>
        <w:pStyle w:val="libFootnote0"/>
        <w:rPr>
          <w:lang w:bidi="fa-IR"/>
        </w:rPr>
      </w:pPr>
      <w:r>
        <w:rPr>
          <w:rtl/>
          <w:lang w:bidi="fa-IR"/>
        </w:rPr>
        <w:t>1402</w:t>
      </w:r>
      <w:r w:rsidR="00990030" w:rsidRPr="00990030">
        <w:rPr>
          <w:rtl/>
          <w:lang w:bidi="fa-IR"/>
        </w:rPr>
        <w:t xml:space="preserve">- حكمت </w:t>
      </w:r>
      <w:r>
        <w:rPr>
          <w:rtl/>
          <w:lang w:bidi="fa-IR"/>
        </w:rPr>
        <w:t>432</w:t>
      </w:r>
      <w:r w:rsidR="00990030" w:rsidRPr="00990030">
        <w:rPr>
          <w:rtl/>
          <w:lang w:bidi="fa-IR"/>
        </w:rPr>
        <w:t>.</w:t>
      </w:r>
    </w:p>
    <w:p w:rsidR="00990030" w:rsidRPr="00990030" w:rsidRDefault="00512D76" w:rsidP="00F61FEE">
      <w:pPr>
        <w:pStyle w:val="libFootnote0"/>
        <w:rPr>
          <w:lang w:bidi="fa-IR"/>
        </w:rPr>
      </w:pPr>
      <w:r>
        <w:rPr>
          <w:rtl/>
          <w:lang w:bidi="fa-IR"/>
        </w:rPr>
        <w:t>1403</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1404</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1405</w:t>
      </w:r>
      <w:r w:rsidR="00990030" w:rsidRPr="00990030">
        <w:rPr>
          <w:rtl/>
          <w:lang w:bidi="fa-IR"/>
        </w:rPr>
        <w:t xml:space="preserve">- خطبه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1406</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1407</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1408</w:t>
      </w:r>
      <w:r w:rsidR="00990030" w:rsidRPr="00990030">
        <w:rPr>
          <w:rtl/>
          <w:lang w:bidi="fa-IR"/>
        </w:rPr>
        <w:t xml:space="preserve">- خطبه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1409</w:t>
      </w:r>
      <w:r w:rsidR="00990030" w:rsidRPr="00990030">
        <w:rPr>
          <w:rtl/>
          <w:lang w:bidi="fa-IR"/>
        </w:rPr>
        <w:t xml:space="preserve">- خطبه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1410</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1411</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1412</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1413</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1414</w:t>
      </w:r>
      <w:r w:rsidR="00990030" w:rsidRPr="00990030">
        <w:rPr>
          <w:rtl/>
          <w:lang w:bidi="fa-IR"/>
        </w:rPr>
        <w:t xml:space="preserve">- نامه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1415</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1416</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1417</w:t>
      </w:r>
      <w:r w:rsidR="00990030" w:rsidRPr="00990030">
        <w:rPr>
          <w:rtl/>
          <w:lang w:bidi="fa-IR"/>
        </w:rPr>
        <w:t xml:space="preserve">- حكمت </w:t>
      </w:r>
      <w:r>
        <w:rPr>
          <w:rtl/>
          <w:lang w:bidi="fa-IR"/>
        </w:rPr>
        <w:t>95</w:t>
      </w:r>
      <w:r w:rsidR="00990030" w:rsidRPr="00990030">
        <w:rPr>
          <w:rtl/>
          <w:lang w:bidi="fa-IR"/>
        </w:rPr>
        <w:t>.</w:t>
      </w:r>
    </w:p>
    <w:p w:rsidR="00990030" w:rsidRPr="00990030" w:rsidRDefault="00512D76" w:rsidP="00F61FEE">
      <w:pPr>
        <w:pStyle w:val="libFootnote0"/>
        <w:rPr>
          <w:lang w:bidi="fa-IR"/>
        </w:rPr>
      </w:pPr>
      <w:r>
        <w:rPr>
          <w:rtl/>
          <w:lang w:bidi="fa-IR"/>
        </w:rPr>
        <w:t>1418</w:t>
      </w:r>
      <w:r w:rsidR="00990030" w:rsidRPr="00990030">
        <w:rPr>
          <w:rtl/>
          <w:lang w:bidi="fa-IR"/>
        </w:rPr>
        <w:t xml:space="preserve">- حكمت </w:t>
      </w:r>
      <w:r>
        <w:rPr>
          <w:rtl/>
          <w:lang w:bidi="fa-IR"/>
        </w:rPr>
        <w:t>95</w:t>
      </w:r>
      <w:r w:rsidR="00990030" w:rsidRPr="00990030">
        <w:rPr>
          <w:rtl/>
          <w:lang w:bidi="fa-IR"/>
        </w:rPr>
        <w:t>.</w:t>
      </w:r>
    </w:p>
    <w:p w:rsidR="00990030" w:rsidRPr="00990030" w:rsidRDefault="00512D76" w:rsidP="00F61FEE">
      <w:pPr>
        <w:pStyle w:val="libFootnote0"/>
        <w:rPr>
          <w:lang w:bidi="fa-IR"/>
        </w:rPr>
      </w:pPr>
      <w:r>
        <w:rPr>
          <w:rtl/>
          <w:lang w:bidi="fa-IR"/>
        </w:rPr>
        <w:t>1419</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1420</w:t>
      </w:r>
      <w:r w:rsidR="00990030" w:rsidRPr="00990030">
        <w:rPr>
          <w:rtl/>
          <w:lang w:bidi="fa-IR"/>
        </w:rPr>
        <w:t xml:space="preserve">- حكمت </w:t>
      </w:r>
      <w:r>
        <w:rPr>
          <w:rtl/>
          <w:lang w:bidi="fa-IR"/>
        </w:rPr>
        <w:t>242</w:t>
      </w:r>
      <w:r w:rsidR="00990030" w:rsidRPr="00990030">
        <w:rPr>
          <w:rtl/>
          <w:lang w:bidi="fa-IR"/>
        </w:rPr>
        <w:t>.</w:t>
      </w:r>
    </w:p>
    <w:p w:rsidR="00990030" w:rsidRPr="00990030" w:rsidRDefault="00512D76" w:rsidP="00F61FEE">
      <w:pPr>
        <w:pStyle w:val="libFootnote0"/>
        <w:rPr>
          <w:lang w:bidi="fa-IR"/>
        </w:rPr>
      </w:pPr>
      <w:r>
        <w:rPr>
          <w:rtl/>
          <w:lang w:bidi="fa-IR"/>
        </w:rPr>
        <w:t>1421</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1422</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1423</w:t>
      </w:r>
      <w:r w:rsidR="00990030" w:rsidRPr="00990030">
        <w:rPr>
          <w:rtl/>
          <w:lang w:bidi="fa-IR"/>
        </w:rPr>
        <w:t xml:space="preserve">- خطبه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1424</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lastRenderedPageBreak/>
        <w:t>1425</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1426</w:t>
      </w:r>
      <w:r w:rsidR="00990030" w:rsidRPr="00990030">
        <w:rPr>
          <w:rtl/>
          <w:lang w:bidi="fa-IR"/>
        </w:rPr>
        <w:t xml:space="preserve">- خطبه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1427</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1428</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1429</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1430</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1431</w:t>
      </w:r>
      <w:r w:rsidR="00990030" w:rsidRPr="00990030">
        <w:rPr>
          <w:rtl/>
          <w:lang w:bidi="fa-IR"/>
        </w:rPr>
        <w:t xml:space="preserve">- حكمت </w:t>
      </w:r>
      <w:r>
        <w:rPr>
          <w:rtl/>
          <w:lang w:bidi="fa-IR"/>
        </w:rPr>
        <w:t>391</w:t>
      </w:r>
      <w:r w:rsidR="00990030" w:rsidRPr="00990030">
        <w:rPr>
          <w:rtl/>
          <w:lang w:bidi="fa-IR"/>
        </w:rPr>
        <w:t>.</w:t>
      </w:r>
    </w:p>
    <w:p w:rsidR="00990030" w:rsidRPr="00990030" w:rsidRDefault="00512D76" w:rsidP="00F61FEE">
      <w:pPr>
        <w:pStyle w:val="libFootnote0"/>
        <w:rPr>
          <w:lang w:bidi="fa-IR"/>
        </w:rPr>
      </w:pPr>
      <w:r>
        <w:rPr>
          <w:rtl/>
          <w:lang w:bidi="fa-IR"/>
        </w:rPr>
        <w:t>1432</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1433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1434</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1435</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1436</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1437</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1438</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1439</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1441</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1442</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1443</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1444</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1445</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1446</w:t>
      </w:r>
      <w:r w:rsidR="00990030" w:rsidRPr="00990030">
        <w:rPr>
          <w:rtl/>
          <w:lang w:bidi="fa-IR"/>
        </w:rPr>
        <w:t xml:space="preserve">- خطيه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1447</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1448</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1449</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1450</w:t>
      </w:r>
      <w:r w:rsidR="00990030" w:rsidRPr="00990030">
        <w:rPr>
          <w:rtl/>
          <w:lang w:bidi="fa-IR"/>
        </w:rPr>
        <w:t xml:space="preserve">-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1451</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1452</w:t>
      </w:r>
      <w:r w:rsidR="00990030" w:rsidRPr="00990030">
        <w:rPr>
          <w:rtl/>
          <w:lang w:bidi="fa-IR"/>
        </w:rPr>
        <w:t xml:space="preserve">- خطبه </w:t>
      </w:r>
      <w:r>
        <w:rPr>
          <w:rtl/>
          <w:lang w:bidi="fa-IR"/>
        </w:rPr>
        <w:t>195</w:t>
      </w:r>
      <w:r w:rsidR="00990030" w:rsidRPr="00990030">
        <w:rPr>
          <w:rtl/>
          <w:lang w:bidi="fa-IR"/>
        </w:rPr>
        <w:t>.</w:t>
      </w:r>
    </w:p>
    <w:p w:rsidR="00990030" w:rsidRPr="00990030" w:rsidRDefault="00512D76" w:rsidP="00F61FEE">
      <w:pPr>
        <w:pStyle w:val="libFootnote0"/>
        <w:rPr>
          <w:lang w:bidi="fa-IR"/>
        </w:rPr>
      </w:pPr>
      <w:r>
        <w:rPr>
          <w:rtl/>
          <w:lang w:bidi="fa-IR"/>
        </w:rPr>
        <w:lastRenderedPageBreak/>
        <w:t>1453</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1454</w:t>
      </w:r>
      <w:r w:rsidR="00990030" w:rsidRPr="00990030">
        <w:rPr>
          <w:rtl/>
          <w:lang w:bidi="fa-IR"/>
        </w:rPr>
        <w:t xml:space="preserve">- حكمت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1455</w:t>
      </w:r>
      <w:r w:rsidR="00990030" w:rsidRPr="00990030">
        <w:rPr>
          <w:rtl/>
          <w:lang w:bidi="fa-IR"/>
        </w:rPr>
        <w:t xml:space="preserve">- حكمت </w:t>
      </w:r>
      <w:r>
        <w:rPr>
          <w:rtl/>
          <w:lang w:bidi="fa-IR"/>
        </w:rPr>
        <w:t>349</w:t>
      </w:r>
      <w:r w:rsidR="00990030">
        <w:rPr>
          <w:rtl/>
          <w:lang w:bidi="fa-IR"/>
        </w:rPr>
        <w:t>.</w:t>
      </w:r>
    </w:p>
    <w:p w:rsidR="00990030" w:rsidRPr="00990030" w:rsidRDefault="00512D76" w:rsidP="00F61FEE">
      <w:pPr>
        <w:pStyle w:val="libFootnote0"/>
        <w:rPr>
          <w:lang w:bidi="fa-IR"/>
        </w:rPr>
      </w:pPr>
      <w:r>
        <w:rPr>
          <w:rtl/>
          <w:lang w:bidi="fa-IR"/>
        </w:rPr>
        <w:t>1456</w:t>
      </w:r>
      <w:r w:rsidR="00990030" w:rsidRPr="00990030">
        <w:rPr>
          <w:rtl/>
          <w:lang w:bidi="fa-IR"/>
        </w:rPr>
        <w:t xml:space="preserve">- حكمت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1457</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1458</w:t>
      </w:r>
      <w:r w:rsidR="00990030" w:rsidRPr="00990030">
        <w:rPr>
          <w:rtl/>
          <w:lang w:bidi="fa-IR"/>
        </w:rPr>
        <w:t xml:space="preserve">- حكمت </w:t>
      </w:r>
      <w:r>
        <w:rPr>
          <w:rtl/>
          <w:lang w:bidi="fa-IR"/>
        </w:rPr>
        <w:t>410</w:t>
      </w:r>
      <w:r w:rsidR="00990030" w:rsidRPr="00990030">
        <w:rPr>
          <w:rtl/>
          <w:lang w:bidi="fa-IR"/>
        </w:rPr>
        <w:t>.</w:t>
      </w:r>
    </w:p>
    <w:p w:rsidR="00990030" w:rsidRPr="00990030" w:rsidRDefault="00512D76" w:rsidP="00F61FEE">
      <w:pPr>
        <w:pStyle w:val="libFootnote0"/>
        <w:rPr>
          <w:lang w:bidi="fa-IR"/>
        </w:rPr>
      </w:pPr>
      <w:r>
        <w:rPr>
          <w:rtl/>
          <w:lang w:bidi="fa-IR"/>
        </w:rPr>
        <w:t>1459</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1460</w:t>
      </w:r>
      <w:r w:rsidR="00990030" w:rsidRPr="00990030">
        <w:rPr>
          <w:rtl/>
          <w:lang w:bidi="fa-IR"/>
        </w:rPr>
        <w:t xml:space="preserve">- حكمت </w:t>
      </w:r>
      <w:r>
        <w:rPr>
          <w:rtl/>
          <w:lang w:bidi="fa-IR"/>
        </w:rPr>
        <w:t>458</w:t>
      </w:r>
      <w:r w:rsidR="00990030" w:rsidRPr="00990030">
        <w:rPr>
          <w:rtl/>
          <w:lang w:bidi="fa-IR"/>
        </w:rPr>
        <w:t>.</w:t>
      </w:r>
    </w:p>
    <w:p w:rsidR="00990030" w:rsidRPr="00990030" w:rsidRDefault="00512D76" w:rsidP="00F61FEE">
      <w:pPr>
        <w:pStyle w:val="libFootnote0"/>
        <w:rPr>
          <w:lang w:bidi="fa-IR"/>
        </w:rPr>
      </w:pPr>
      <w:r>
        <w:rPr>
          <w:rtl/>
          <w:lang w:bidi="fa-IR"/>
        </w:rPr>
        <w:t>1461</w:t>
      </w:r>
      <w:r w:rsidR="00990030" w:rsidRPr="00990030">
        <w:rPr>
          <w:rtl/>
          <w:lang w:bidi="fa-IR"/>
        </w:rPr>
        <w:t xml:space="preserve">- حكمت </w:t>
      </w:r>
      <w:r>
        <w:rPr>
          <w:rtl/>
          <w:lang w:bidi="fa-IR"/>
        </w:rPr>
        <w:t>95</w:t>
      </w:r>
      <w:r w:rsidR="00990030" w:rsidRPr="00990030">
        <w:rPr>
          <w:rtl/>
          <w:lang w:bidi="fa-IR"/>
        </w:rPr>
        <w:t>.</w:t>
      </w:r>
    </w:p>
    <w:p w:rsidR="00990030" w:rsidRPr="00990030" w:rsidRDefault="00512D76" w:rsidP="00F61FEE">
      <w:pPr>
        <w:pStyle w:val="libFootnote0"/>
        <w:rPr>
          <w:lang w:bidi="fa-IR"/>
        </w:rPr>
      </w:pPr>
      <w:r>
        <w:rPr>
          <w:rtl/>
          <w:lang w:bidi="fa-IR"/>
        </w:rPr>
        <w:t>1462</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1463</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1464</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1465</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1466</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1467</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t>1468</w:t>
      </w:r>
      <w:r w:rsidR="00990030" w:rsidRPr="00990030">
        <w:rPr>
          <w:rtl/>
          <w:lang w:bidi="fa-IR"/>
        </w:rPr>
        <w:t xml:space="preserve">- حكمت </w:t>
      </w:r>
      <w:r>
        <w:rPr>
          <w:rtl/>
          <w:lang w:bidi="fa-IR"/>
        </w:rPr>
        <w:t>298</w:t>
      </w:r>
      <w:r w:rsidR="00990030" w:rsidRPr="00990030">
        <w:rPr>
          <w:rtl/>
          <w:lang w:bidi="fa-IR"/>
        </w:rPr>
        <w:t>.</w:t>
      </w:r>
    </w:p>
    <w:p w:rsidR="00990030" w:rsidRPr="00990030" w:rsidRDefault="00512D76" w:rsidP="00F61FEE">
      <w:pPr>
        <w:pStyle w:val="libFootnote0"/>
        <w:rPr>
          <w:lang w:bidi="fa-IR"/>
        </w:rPr>
      </w:pPr>
      <w:r>
        <w:rPr>
          <w:rtl/>
          <w:lang w:bidi="fa-IR"/>
        </w:rPr>
        <w:t>1469</w:t>
      </w:r>
      <w:r w:rsidR="00990030" w:rsidRPr="00990030">
        <w:rPr>
          <w:rtl/>
          <w:lang w:bidi="fa-IR"/>
        </w:rPr>
        <w:t xml:space="preserve">- ظ خطبه </w:t>
      </w:r>
      <w:r>
        <w:rPr>
          <w:rtl/>
          <w:lang w:bidi="fa-IR"/>
        </w:rPr>
        <w:t>190</w:t>
      </w:r>
      <w:r w:rsidR="00990030" w:rsidRPr="00990030">
        <w:rPr>
          <w:rtl/>
          <w:lang w:bidi="fa-IR"/>
        </w:rPr>
        <w:t>.</w:t>
      </w:r>
    </w:p>
    <w:p w:rsidR="00990030" w:rsidRPr="00990030" w:rsidRDefault="00512D76" w:rsidP="00F61FEE">
      <w:pPr>
        <w:pStyle w:val="libFootnote0"/>
        <w:rPr>
          <w:lang w:bidi="fa-IR"/>
        </w:rPr>
      </w:pPr>
      <w:r>
        <w:rPr>
          <w:rtl/>
          <w:lang w:bidi="fa-IR"/>
        </w:rPr>
        <w:t>1470</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1471</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1472</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1473</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1474</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1475</w:t>
      </w:r>
      <w:r w:rsidR="00990030" w:rsidRPr="00990030">
        <w:rPr>
          <w:rtl/>
          <w:lang w:bidi="fa-IR"/>
        </w:rPr>
        <w:t xml:space="preserve">- خطبه </w:t>
      </w:r>
      <w:r>
        <w:rPr>
          <w:rtl/>
          <w:lang w:bidi="fa-IR"/>
        </w:rPr>
        <w:t>188</w:t>
      </w:r>
      <w:r w:rsidR="00990030" w:rsidRPr="00990030">
        <w:rPr>
          <w:rtl/>
          <w:lang w:bidi="fa-IR"/>
        </w:rPr>
        <w:t>.</w:t>
      </w:r>
    </w:p>
    <w:p w:rsidR="00990030" w:rsidRPr="00990030" w:rsidRDefault="00512D76" w:rsidP="00F61FEE">
      <w:pPr>
        <w:pStyle w:val="libFootnote0"/>
        <w:rPr>
          <w:lang w:bidi="fa-IR"/>
        </w:rPr>
      </w:pPr>
      <w:r>
        <w:rPr>
          <w:rtl/>
          <w:lang w:bidi="fa-IR"/>
        </w:rPr>
        <w:t>1476</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1477</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1478</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1479</w:t>
      </w:r>
      <w:r w:rsidR="00990030" w:rsidRPr="00990030">
        <w:rPr>
          <w:rtl/>
          <w:lang w:bidi="fa-IR"/>
        </w:rPr>
        <w:t xml:space="preserve">- حكمت </w:t>
      </w:r>
      <w:r>
        <w:rPr>
          <w:rtl/>
          <w:lang w:bidi="fa-IR"/>
        </w:rPr>
        <w:t>210</w:t>
      </w:r>
      <w:r w:rsidR="00990030" w:rsidRPr="00990030">
        <w:rPr>
          <w:rtl/>
          <w:lang w:bidi="fa-IR"/>
        </w:rPr>
        <w:t>.</w:t>
      </w:r>
    </w:p>
    <w:p w:rsidR="00990030" w:rsidRPr="00990030" w:rsidRDefault="00512D76" w:rsidP="00F61FEE">
      <w:pPr>
        <w:pStyle w:val="libFootnote0"/>
        <w:rPr>
          <w:lang w:bidi="fa-IR"/>
        </w:rPr>
      </w:pPr>
      <w:r>
        <w:rPr>
          <w:rtl/>
          <w:lang w:bidi="fa-IR"/>
        </w:rPr>
        <w:t>1480</w:t>
      </w:r>
      <w:r w:rsidR="00990030" w:rsidRPr="00990030">
        <w:rPr>
          <w:rtl/>
          <w:lang w:bidi="fa-IR"/>
        </w:rPr>
        <w:t xml:space="preserve">- خطبه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lastRenderedPageBreak/>
        <w:t>1481</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1482</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1483</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1484</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1485</w:t>
      </w:r>
      <w:r w:rsidR="00990030" w:rsidRPr="00990030">
        <w:rPr>
          <w:rtl/>
          <w:lang w:bidi="fa-IR"/>
        </w:rPr>
        <w:t xml:space="preserve">- خطبه </w:t>
      </w:r>
      <w:r>
        <w:rPr>
          <w:rtl/>
          <w:lang w:bidi="fa-IR"/>
        </w:rPr>
        <w:t>230</w:t>
      </w:r>
      <w:r w:rsidR="00990030" w:rsidRPr="00990030">
        <w:rPr>
          <w:rtl/>
          <w:lang w:bidi="fa-IR"/>
        </w:rPr>
        <w:t>.</w:t>
      </w:r>
    </w:p>
    <w:p w:rsidR="00990030" w:rsidRPr="00990030" w:rsidRDefault="00512D76" w:rsidP="00F61FEE">
      <w:pPr>
        <w:pStyle w:val="libFootnote0"/>
        <w:rPr>
          <w:lang w:bidi="fa-IR"/>
        </w:rPr>
      </w:pPr>
      <w:r>
        <w:rPr>
          <w:rtl/>
          <w:lang w:bidi="fa-IR"/>
        </w:rPr>
        <w:t>1486</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1487</w:t>
      </w:r>
      <w:r w:rsidR="00990030" w:rsidRPr="00990030">
        <w:rPr>
          <w:rtl/>
          <w:lang w:bidi="fa-IR"/>
        </w:rPr>
        <w:t xml:space="preserve">- خطبه </w:t>
      </w:r>
      <w:r>
        <w:rPr>
          <w:rtl/>
          <w:lang w:bidi="fa-IR"/>
        </w:rPr>
        <w:t>196</w:t>
      </w:r>
      <w:r w:rsidR="00990030" w:rsidRPr="00990030">
        <w:rPr>
          <w:rtl/>
          <w:lang w:bidi="fa-IR"/>
        </w:rPr>
        <w:t>.</w:t>
      </w:r>
    </w:p>
    <w:p w:rsidR="00990030" w:rsidRPr="00990030" w:rsidRDefault="00512D76" w:rsidP="00F61FEE">
      <w:pPr>
        <w:pStyle w:val="libFootnote0"/>
        <w:rPr>
          <w:lang w:bidi="fa-IR"/>
        </w:rPr>
      </w:pPr>
      <w:r>
        <w:rPr>
          <w:rtl/>
          <w:lang w:bidi="fa-IR"/>
        </w:rPr>
        <w:t>1488</w:t>
      </w:r>
      <w:r w:rsidR="00990030" w:rsidRPr="00990030">
        <w:rPr>
          <w:rtl/>
          <w:lang w:bidi="fa-IR"/>
        </w:rPr>
        <w:t xml:space="preserve">- خطبه </w:t>
      </w:r>
      <w:r>
        <w:rPr>
          <w:rtl/>
          <w:lang w:bidi="fa-IR"/>
        </w:rPr>
        <w:t>204</w:t>
      </w:r>
      <w:r w:rsidR="00990030" w:rsidRPr="00990030">
        <w:rPr>
          <w:rtl/>
          <w:lang w:bidi="fa-IR"/>
        </w:rPr>
        <w:t>.</w:t>
      </w:r>
    </w:p>
    <w:p w:rsidR="00990030" w:rsidRPr="00990030" w:rsidRDefault="00512D76" w:rsidP="00F61FEE">
      <w:pPr>
        <w:pStyle w:val="libFootnote0"/>
        <w:rPr>
          <w:lang w:bidi="fa-IR"/>
        </w:rPr>
      </w:pPr>
      <w:r>
        <w:rPr>
          <w:rtl/>
          <w:lang w:bidi="fa-IR"/>
        </w:rPr>
        <w:t>1489</w:t>
      </w:r>
      <w:r w:rsidR="00990030" w:rsidRPr="00990030">
        <w:rPr>
          <w:rtl/>
          <w:lang w:bidi="fa-IR"/>
        </w:rPr>
        <w:t xml:space="preserve">- خطبه </w:t>
      </w:r>
      <w:r>
        <w:rPr>
          <w:rtl/>
          <w:lang w:bidi="fa-IR"/>
        </w:rPr>
        <w:t>191</w:t>
      </w:r>
      <w:r w:rsidR="00990030" w:rsidRPr="00990030">
        <w:rPr>
          <w:rtl/>
          <w:lang w:bidi="fa-IR"/>
        </w:rPr>
        <w:t>.</w:t>
      </w:r>
    </w:p>
    <w:p w:rsidR="00990030" w:rsidRPr="00990030" w:rsidRDefault="00512D76" w:rsidP="00F61FEE">
      <w:pPr>
        <w:pStyle w:val="libFootnote0"/>
        <w:rPr>
          <w:lang w:bidi="fa-IR"/>
        </w:rPr>
      </w:pPr>
      <w:r>
        <w:rPr>
          <w:rtl/>
          <w:lang w:bidi="fa-IR"/>
        </w:rPr>
        <w:t>1490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1491</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1492</w:t>
      </w:r>
      <w:r w:rsidR="00990030" w:rsidRPr="00990030">
        <w:rPr>
          <w:rtl/>
          <w:lang w:bidi="fa-IR"/>
        </w:rPr>
        <w:t xml:space="preserve">- خطبه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1493</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1494</w:t>
      </w:r>
      <w:r w:rsidR="00990030" w:rsidRPr="00990030">
        <w:rPr>
          <w:rtl/>
          <w:lang w:bidi="fa-IR"/>
        </w:rPr>
        <w:t xml:space="preserve">- حكمت </w:t>
      </w:r>
      <w:r>
        <w:rPr>
          <w:rtl/>
          <w:lang w:bidi="fa-IR"/>
        </w:rPr>
        <w:t>242</w:t>
      </w:r>
      <w:r w:rsidR="00990030" w:rsidRPr="00990030">
        <w:rPr>
          <w:rtl/>
          <w:lang w:bidi="fa-IR"/>
        </w:rPr>
        <w:t>.</w:t>
      </w:r>
    </w:p>
    <w:p w:rsidR="00990030" w:rsidRPr="00990030" w:rsidRDefault="00512D76" w:rsidP="00F61FEE">
      <w:pPr>
        <w:pStyle w:val="libFootnote0"/>
        <w:rPr>
          <w:lang w:bidi="fa-IR"/>
        </w:rPr>
      </w:pPr>
      <w:r>
        <w:rPr>
          <w:rtl/>
          <w:lang w:bidi="fa-IR"/>
        </w:rPr>
        <w:t>1495</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1496</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1497</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1498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1499</w:t>
      </w:r>
      <w:r w:rsidR="00990030" w:rsidRPr="00990030">
        <w:rPr>
          <w:rtl/>
          <w:lang w:bidi="fa-IR"/>
        </w:rPr>
        <w:t xml:space="preserve">- خطبه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1500</w:t>
      </w:r>
      <w:r w:rsidR="00990030" w:rsidRPr="00990030">
        <w:rPr>
          <w:rtl/>
          <w:lang w:bidi="fa-IR"/>
        </w:rPr>
        <w:t xml:space="preserve">- خطبه </w:t>
      </w:r>
      <w:r>
        <w:rPr>
          <w:rtl/>
          <w:lang w:bidi="fa-IR"/>
        </w:rPr>
        <w:t>130</w:t>
      </w:r>
      <w:r w:rsidR="00990030" w:rsidRPr="00990030">
        <w:rPr>
          <w:rtl/>
          <w:lang w:bidi="fa-IR"/>
        </w:rPr>
        <w:t>.</w:t>
      </w:r>
    </w:p>
    <w:p w:rsidR="00990030" w:rsidRPr="00990030" w:rsidRDefault="00512D76" w:rsidP="00F61FEE">
      <w:pPr>
        <w:pStyle w:val="libFootnote0"/>
        <w:rPr>
          <w:lang w:bidi="fa-IR"/>
        </w:rPr>
      </w:pPr>
      <w:r>
        <w:rPr>
          <w:rtl/>
          <w:lang w:bidi="fa-IR"/>
        </w:rPr>
        <w:t>1501</w:t>
      </w:r>
      <w:r w:rsidR="00990030" w:rsidRPr="00990030">
        <w:rPr>
          <w:rtl/>
          <w:lang w:bidi="fa-IR"/>
        </w:rPr>
        <w:t xml:space="preserve">- حكمت </w:t>
      </w:r>
      <w:r>
        <w:rPr>
          <w:rtl/>
          <w:lang w:bidi="fa-IR"/>
        </w:rPr>
        <w:t>370</w:t>
      </w:r>
      <w:r w:rsidR="00990030" w:rsidRPr="00990030">
        <w:rPr>
          <w:rtl/>
          <w:lang w:bidi="fa-IR"/>
        </w:rPr>
        <w:t>.</w:t>
      </w:r>
    </w:p>
    <w:p w:rsidR="00990030" w:rsidRPr="00990030" w:rsidRDefault="00512D76" w:rsidP="00F61FEE">
      <w:pPr>
        <w:pStyle w:val="libFootnote0"/>
        <w:rPr>
          <w:lang w:bidi="fa-IR"/>
        </w:rPr>
      </w:pPr>
      <w:r>
        <w:rPr>
          <w:rtl/>
          <w:lang w:bidi="fa-IR"/>
        </w:rPr>
        <w:t>1502</w:t>
      </w:r>
      <w:r w:rsidR="00990030" w:rsidRPr="00990030">
        <w:rPr>
          <w:rtl/>
          <w:lang w:bidi="fa-IR"/>
        </w:rPr>
        <w:t xml:space="preserve">- حكمت </w:t>
      </w:r>
      <w:r>
        <w:rPr>
          <w:rtl/>
          <w:lang w:bidi="fa-IR"/>
        </w:rPr>
        <w:t>130</w:t>
      </w:r>
      <w:r w:rsidR="00990030" w:rsidRPr="00990030">
        <w:rPr>
          <w:rtl/>
          <w:lang w:bidi="fa-IR"/>
        </w:rPr>
        <w:t>.</w:t>
      </w:r>
    </w:p>
    <w:p w:rsidR="00990030" w:rsidRPr="00990030" w:rsidRDefault="00512D76" w:rsidP="00F61FEE">
      <w:pPr>
        <w:pStyle w:val="libFootnote0"/>
        <w:rPr>
          <w:lang w:bidi="fa-IR"/>
        </w:rPr>
      </w:pPr>
      <w:r>
        <w:rPr>
          <w:rtl/>
          <w:lang w:bidi="fa-IR"/>
        </w:rPr>
        <w:t>1503</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1504</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1505</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1506</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1507</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1508</w:t>
      </w:r>
      <w:r w:rsidR="00990030" w:rsidRPr="00990030">
        <w:rPr>
          <w:rtl/>
          <w:lang w:bidi="fa-IR"/>
        </w:rPr>
        <w:t xml:space="preserve">- حكمت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lastRenderedPageBreak/>
        <w:t>1509</w:t>
      </w:r>
      <w:r w:rsidR="00990030" w:rsidRPr="00990030">
        <w:rPr>
          <w:rtl/>
          <w:lang w:bidi="fa-IR"/>
        </w:rPr>
        <w:t xml:space="preserve">- نامه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1510</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1511</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1512</w:t>
      </w:r>
      <w:r w:rsidR="00990030" w:rsidRPr="00990030">
        <w:rPr>
          <w:rtl/>
          <w:lang w:bidi="fa-IR"/>
        </w:rPr>
        <w:t xml:space="preserve">- خطبه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1513</w:t>
      </w:r>
      <w:r w:rsidR="00990030" w:rsidRPr="00990030">
        <w:rPr>
          <w:rtl/>
          <w:lang w:bidi="fa-IR"/>
        </w:rPr>
        <w:t xml:space="preserve">- خطبه </w:t>
      </w:r>
      <w:r>
        <w:rPr>
          <w:rtl/>
          <w:lang w:bidi="fa-IR"/>
        </w:rPr>
        <w:t>169</w:t>
      </w:r>
      <w:r w:rsidR="00990030" w:rsidRPr="00990030">
        <w:rPr>
          <w:rtl/>
          <w:lang w:bidi="fa-IR"/>
        </w:rPr>
        <w:t>.</w:t>
      </w:r>
    </w:p>
    <w:p w:rsidR="00990030" w:rsidRPr="00990030" w:rsidRDefault="00512D76" w:rsidP="00F61FEE">
      <w:pPr>
        <w:pStyle w:val="libFootnote0"/>
        <w:rPr>
          <w:lang w:bidi="fa-IR"/>
        </w:rPr>
      </w:pPr>
      <w:r>
        <w:rPr>
          <w:rtl/>
          <w:lang w:bidi="fa-IR"/>
        </w:rPr>
        <w:t>1514</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1515</w:t>
      </w:r>
      <w:r w:rsidR="00990030" w:rsidRPr="00990030">
        <w:rPr>
          <w:rtl/>
          <w:lang w:bidi="fa-IR"/>
        </w:rPr>
        <w:t xml:space="preserve">- نامه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1516</w:t>
      </w:r>
      <w:r w:rsidR="00990030" w:rsidRPr="00990030">
        <w:rPr>
          <w:rtl/>
          <w:lang w:bidi="fa-IR"/>
        </w:rPr>
        <w:t xml:space="preserve">- حكمت </w:t>
      </w:r>
      <w:r>
        <w:rPr>
          <w:rtl/>
          <w:lang w:bidi="fa-IR"/>
        </w:rPr>
        <w:t>274</w:t>
      </w:r>
      <w:r w:rsidR="00990030" w:rsidRPr="00990030">
        <w:rPr>
          <w:rtl/>
          <w:lang w:bidi="fa-IR"/>
        </w:rPr>
        <w:t>.</w:t>
      </w:r>
    </w:p>
    <w:p w:rsidR="00990030" w:rsidRPr="00990030" w:rsidRDefault="00512D76" w:rsidP="00F61FEE">
      <w:pPr>
        <w:pStyle w:val="libFootnote0"/>
        <w:rPr>
          <w:lang w:bidi="fa-IR"/>
        </w:rPr>
      </w:pPr>
      <w:r>
        <w:rPr>
          <w:rtl/>
          <w:lang w:bidi="fa-IR"/>
        </w:rPr>
        <w:t>1517</w:t>
      </w:r>
      <w:r w:rsidR="00990030" w:rsidRPr="00990030">
        <w:rPr>
          <w:rtl/>
          <w:lang w:bidi="fa-IR"/>
        </w:rPr>
        <w:t xml:space="preserve">- خطبه </w:t>
      </w:r>
      <w:r>
        <w:rPr>
          <w:rtl/>
          <w:lang w:bidi="fa-IR"/>
        </w:rPr>
        <w:t>88</w:t>
      </w:r>
      <w:r w:rsidR="00990030" w:rsidRPr="00990030">
        <w:rPr>
          <w:rtl/>
          <w:lang w:bidi="fa-IR"/>
        </w:rPr>
        <w:t>.</w:t>
      </w:r>
    </w:p>
    <w:p w:rsidR="00990030" w:rsidRPr="00990030" w:rsidRDefault="00512D76" w:rsidP="00F61FEE">
      <w:pPr>
        <w:pStyle w:val="libFootnote0"/>
        <w:rPr>
          <w:lang w:bidi="fa-IR"/>
        </w:rPr>
      </w:pPr>
      <w:r>
        <w:rPr>
          <w:rtl/>
          <w:lang w:bidi="fa-IR"/>
        </w:rPr>
        <w:t>1518</w:t>
      </w:r>
      <w:r w:rsidR="00990030" w:rsidRPr="00990030">
        <w:rPr>
          <w:rtl/>
          <w:lang w:bidi="fa-IR"/>
        </w:rPr>
        <w:t xml:space="preserve">- حكمت </w:t>
      </w:r>
      <w:r>
        <w:rPr>
          <w:rtl/>
          <w:lang w:bidi="fa-IR"/>
        </w:rPr>
        <w:t>207</w:t>
      </w:r>
      <w:r w:rsidR="00990030" w:rsidRPr="00990030">
        <w:rPr>
          <w:rtl/>
          <w:lang w:bidi="fa-IR"/>
        </w:rPr>
        <w:t>.</w:t>
      </w:r>
    </w:p>
    <w:p w:rsidR="00990030" w:rsidRPr="00990030" w:rsidRDefault="00512D76" w:rsidP="00F61FEE">
      <w:pPr>
        <w:pStyle w:val="libFootnote0"/>
        <w:rPr>
          <w:lang w:bidi="fa-IR"/>
        </w:rPr>
      </w:pPr>
      <w:r>
        <w:rPr>
          <w:rtl/>
          <w:lang w:bidi="fa-IR"/>
        </w:rPr>
        <w:t>1519</w:t>
      </w:r>
      <w:r w:rsidR="00990030" w:rsidRPr="00990030">
        <w:rPr>
          <w:rtl/>
          <w:lang w:bidi="fa-IR"/>
        </w:rPr>
        <w:t xml:space="preserve">-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1520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1521</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1522</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1523</w:t>
      </w:r>
      <w:r w:rsidR="00990030" w:rsidRPr="00990030">
        <w:rPr>
          <w:rtl/>
          <w:lang w:bidi="fa-IR"/>
        </w:rPr>
        <w:t xml:space="preserve">- حكمت </w:t>
      </w:r>
      <w:r>
        <w:rPr>
          <w:rtl/>
          <w:lang w:bidi="fa-IR"/>
        </w:rPr>
        <w:t>445</w:t>
      </w:r>
      <w:r w:rsidR="00990030" w:rsidRPr="00990030">
        <w:rPr>
          <w:rtl/>
          <w:lang w:bidi="fa-IR"/>
        </w:rPr>
        <w:t>.</w:t>
      </w:r>
    </w:p>
    <w:p w:rsidR="00990030" w:rsidRPr="00990030" w:rsidRDefault="00512D76" w:rsidP="00F61FEE">
      <w:pPr>
        <w:pStyle w:val="libFootnote0"/>
        <w:rPr>
          <w:lang w:bidi="fa-IR"/>
        </w:rPr>
      </w:pPr>
      <w:r>
        <w:rPr>
          <w:rtl/>
          <w:lang w:bidi="fa-IR"/>
        </w:rPr>
        <w:t>1524</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1525</w:t>
      </w:r>
      <w:r w:rsidR="00990030" w:rsidRPr="00990030">
        <w:rPr>
          <w:rtl/>
          <w:lang w:bidi="fa-IR"/>
        </w:rPr>
        <w:t xml:space="preserve">- حكمت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1526</w:t>
      </w:r>
      <w:r w:rsidR="00990030" w:rsidRPr="00990030">
        <w:rPr>
          <w:rtl/>
          <w:lang w:bidi="fa-IR"/>
        </w:rPr>
        <w:t xml:space="preserve">- خطبه </w:t>
      </w:r>
      <w:r>
        <w:rPr>
          <w:rtl/>
          <w:lang w:bidi="fa-IR"/>
        </w:rPr>
        <w:t>22</w:t>
      </w:r>
      <w:r w:rsidR="00990030" w:rsidRPr="00990030">
        <w:rPr>
          <w:rtl/>
          <w:lang w:bidi="fa-IR"/>
        </w:rPr>
        <w:t>.</w:t>
      </w:r>
    </w:p>
    <w:p w:rsidR="00990030" w:rsidRPr="00990030" w:rsidRDefault="00512D76" w:rsidP="00F61FEE">
      <w:pPr>
        <w:pStyle w:val="libFootnote0"/>
        <w:rPr>
          <w:lang w:bidi="fa-IR"/>
        </w:rPr>
      </w:pPr>
      <w:r>
        <w:rPr>
          <w:rtl/>
          <w:lang w:bidi="fa-IR"/>
        </w:rPr>
        <w:t>1527</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1528</w:t>
      </w:r>
      <w:r w:rsidR="00990030" w:rsidRPr="00990030">
        <w:rPr>
          <w:rtl/>
          <w:lang w:bidi="fa-IR"/>
        </w:rPr>
        <w:t xml:space="preserve">- حكمت </w:t>
      </w:r>
      <w:r>
        <w:rPr>
          <w:rtl/>
          <w:lang w:bidi="fa-IR"/>
        </w:rPr>
        <w:t>248</w:t>
      </w:r>
      <w:r w:rsidR="00990030" w:rsidRPr="00990030">
        <w:rPr>
          <w:rtl/>
          <w:lang w:bidi="fa-IR"/>
        </w:rPr>
        <w:t>.</w:t>
      </w:r>
    </w:p>
    <w:p w:rsidR="00990030" w:rsidRPr="00990030" w:rsidRDefault="00512D76" w:rsidP="00F61FEE">
      <w:pPr>
        <w:pStyle w:val="libFootnote0"/>
        <w:rPr>
          <w:lang w:bidi="fa-IR"/>
        </w:rPr>
      </w:pPr>
      <w:r>
        <w:rPr>
          <w:rtl/>
          <w:lang w:bidi="fa-IR"/>
        </w:rPr>
        <w:t>1529</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1530</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1531</w:t>
      </w:r>
      <w:r w:rsidR="00990030" w:rsidRPr="00990030">
        <w:rPr>
          <w:rtl/>
          <w:lang w:bidi="fa-IR"/>
        </w:rPr>
        <w:t xml:space="preserve">- حكمت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1532</w:t>
      </w:r>
      <w:r w:rsidR="00990030" w:rsidRPr="00990030">
        <w:rPr>
          <w:rtl/>
          <w:lang w:bidi="fa-IR"/>
        </w:rPr>
        <w:t xml:space="preserve">- حكمت </w:t>
      </w:r>
      <w:r>
        <w:rPr>
          <w:rtl/>
          <w:lang w:bidi="fa-IR"/>
        </w:rPr>
        <w:t>257</w:t>
      </w:r>
      <w:r w:rsidR="00990030" w:rsidRPr="00990030">
        <w:rPr>
          <w:rtl/>
          <w:lang w:bidi="fa-IR"/>
        </w:rPr>
        <w:t>.</w:t>
      </w:r>
    </w:p>
    <w:p w:rsidR="00990030" w:rsidRPr="00990030" w:rsidRDefault="00512D76" w:rsidP="00F61FEE">
      <w:pPr>
        <w:pStyle w:val="libFootnote0"/>
        <w:rPr>
          <w:lang w:bidi="fa-IR"/>
        </w:rPr>
      </w:pPr>
      <w:r>
        <w:rPr>
          <w:rtl/>
          <w:lang w:bidi="fa-IR"/>
        </w:rPr>
        <w:t>1533</w:t>
      </w:r>
      <w:r w:rsidR="00990030" w:rsidRPr="00990030">
        <w:rPr>
          <w:rtl/>
          <w:lang w:bidi="fa-IR"/>
        </w:rPr>
        <w:t xml:space="preserve">- حكمت </w:t>
      </w:r>
      <w:r>
        <w:rPr>
          <w:rtl/>
          <w:lang w:bidi="fa-IR"/>
        </w:rPr>
        <w:t>344</w:t>
      </w:r>
      <w:r w:rsidR="00990030" w:rsidRPr="00990030">
        <w:rPr>
          <w:rtl/>
          <w:lang w:bidi="fa-IR"/>
        </w:rPr>
        <w:t>.</w:t>
      </w:r>
    </w:p>
    <w:p w:rsidR="00990030" w:rsidRPr="00990030" w:rsidRDefault="00512D76" w:rsidP="00F61FEE">
      <w:pPr>
        <w:pStyle w:val="libFootnote0"/>
        <w:rPr>
          <w:lang w:bidi="fa-IR"/>
        </w:rPr>
      </w:pPr>
      <w:r>
        <w:rPr>
          <w:rtl/>
          <w:lang w:bidi="fa-IR"/>
        </w:rPr>
        <w:t>1534</w:t>
      </w:r>
      <w:r w:rsidR="00990030" w:rsidRPr="00990030">
        <w:rPr>
          <w:rtl/>
          <w:lang w:bidi="fa-IR"/>
        </w:rPr>
        <w:t xml:space="preserve">- حكمت </w:t>
      </w:r>
      <w:r>
        <w:rPr>
          <w:rtl/>
          <w:lang w:bidi="fa-IR"/>
        </w:rPr>
        <w:t>240</w:t>
      </w:r>
      <w:r w:rsidR="00990030" w:rsidRPr="00990030">
        <w:rPr>
          <w:rtl/>
          <w:lang w:bidi="fa-IR"/>
        </w:rPr>
        <w:t>.</w:t>
      </w:r>
    </w:p>
    <w:p w:rsidR="00990030" w:rsidRPr="00990030" w:rsidRDefault="00512D76" w:rsidP="00F61FEE">
      <w:pPr>
        <w:pStyle w:val="libFootnote0"/>
        <w:rPr>
          <w:lang w:bidi="fa-IR"/>
        </w:rPr>
      </w:pPr>
      <w:r>
        <w:rPr>
          <w:rtl/>
          <w:lang w:bidi="fa-IR"/>
        </w:rPr>
        <w:t>1535</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1536</w:t>
      </w:r>
      <w:r w:rsidR="00990030" w:rsidRPr="00990030">
        <w:rPr>
          <w:rtl/>
          <w:lang w:bidi="fa-IR"/>
        </w:rPr>
        <w:t xml:space="preserve">- خطبه </w:t>
      </w:r>
      <w:r>
        <w:rPr>
          <w:rtl/>
          <w:lang w:bidi="fa-IR"/>
        </w:rPr>
        <w:t>81</w:t>
      </w:r>
      <w:r w:rsidR="00990030" w:rsidRPr="00990030">
        <w:rPr>
          <w:rtl/>
          <w:lang w:bidi="fa-IR"/>
        </w:rPr>
        <w:t>.</w:t>
      </w:r>
    </w:p>
    <w:p w:rsidR="00990030" w:rsidRPr="00990030" w:rsidRDefault="00512D76" w:rsidP="00F61FEE">
      <w:pPr>
        <w:pStyle w:val="libFootnote0"/>
        <w:rPr>
          <w:lang w:bidi="fa-IR"/>
        </w:rPr>
      </w:pPr>
      <w:r>
        <w:rPr>
          <w:rtl/>
          <w:lang w:bidi="fa-IR"/>
        </w:rPr>
        <w:lastRenderedPageBreak/>
        <w:t>1537</w:t>
      </w:r>
      <w:r w:rsidR="00990030" w:rsidRPr="00990030">
        <w:rPr>
          <w:rtl/>
          <w:lang w:bidi="fa-IR"/>
        </w:rPr>
        <w:t xml:space="preserve">- حكمت </w:t>
      </w:r>
      <w:r>
        <w:rPr>
          <w:rtl/>
          <w:lang w:bidi="fa-IR"/>
        </w:rPr>
        <w:t>346</w:t>
      </w:r>
      <w:r w:rsidR="00990030" w:rsidRPr="00990030">
        <w:rPr>
          <w:rtl/>
          <w:lang w:bidi="fa-IR"/>
        </w:rPr>
        <w:t>.</w:t>
      </w:r>
    </w:p>
    <w:p w:rsidR="00990030" w:rsidRPr="00990030" w:rsidRDefault="00512D76" w:rsidP="00F61FEE">
      <w:pPr>
        <w:pStyle w:val="libFootnote0"/>
        <w:rPr>
          <w:lang w:bidi="fa-IR"/>
        </w:rPr>
      </w:pPr>
      <w:r>
        <w:rPr>
          <w:rtl/>
          <w:lang w:bidi="fa-IR"/>
        </w:rPr>
        <w:t>1538</w:t>
      </w:r>
      <w:r w:rsidR="00990030" w:rsidRPr="00990030">
        <w:rPr>
          <w:rtl/>
          <w:lang w:bidi="fa-IR"/>
        </w:rPr>
        <w:t xml:space="preserve">- حكمت </w:t>
      </w:r>
      <w:r>
        <w:rPr>
          <w:rtl/>
          <w:lang w:bidi="fa-IR"/>
        </w:rPr>
        <w:t>66</w:t>
      </w:r>
      <w:r w:rsidR="00990030" w:rsidRPr="00990030">
        <w:rPr>
          <w:rtl/>
          <w:lang w:bidi="fa-IR"/>
        </w:rPr>
        <w:t>.</w:t>
      </w:r>
    </w:p>
    <w:p w:rsidR="00990030" w:rsidRPr="00990030" w:rsidRDefault="00512D76" w:rsidP="00F61FEE">
      <w:pPr>
        <w:pStyle w:val="libFootnote0"/>
        <w:rPr>
          <w:lang w:bidi="fa-IR"/>
        </w:rPr>
      </w:pPr>
      <w:r>
        <w:rPr>
          <w:rtl/>
          <w:lang w:bidi="fa-IR"/>
        </w:rPr>
        <w:t>1539</w:t>
      </w:r>
      <w:r w:rsidR="00990030" w:rsidRPr="00990030">
        <w:rPr>
          <w:rtl/>
          <w:lang w:bidi="fa-IR"/>
        </w:rPr>
        <w:t xml:space="preserve">- حكمت </w:t>
      </w:r>
      <w:r>
        <w:rPr>
          <w:rtl/>
          <w:lang w:bidi="fa-IR"/>
        </w:rPr>
        <w:t>362</w:t>
      </w:r>
      <w:r w:rsidR="00990030" w:rsidRPr="00990030">
        <w:rPr>
          <w:rtl/>
          <w:lang w:bidi="fa-IR"/>
        </w:rPr>
        <w:t>.</w:t>
      </w:r>
    </w:p>
    <w:p w:rsidR="00990030" w:rsidRPr="00990030" w:rsidRDefault="00512D76" w:rsidP="00F61FEE">
      <w:pPr>
        <w:pStyle w:val="libFootnote0"/>
        <w:rPr>
          <w:lang w:bidi="fa-IR"/>
        </w:rPr>
      </w:pPr>
      <w:r>
        <w:rPr>
          <w:rtl/>
          <w:lang w:bidi="fa-IR"/>
        </w:rPr>
        <w:t>1540</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1541</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1542</w:t>
      </w:r>
      <w:r w:rsidR="00990030" w:rsidRPr="00990030">
        <w:rPr>
          <w:rtl/>
          <w:lang w:bidi="fa-IR"/>
        </w:rPr>
        <w:t xml:space="preserve">- حكمت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1543</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1544</w:t>
      </w:r>
      <w:r w:rsidR="00990030" w:rsidRPr="00990030">
        <w:rPr>
          <w:rtl/>
          <w:lang w:bidi="fa-IR"/>
        </w:rPr>
        <w:t xml:space="preserve">- حكمت </w:t>
      </w:r>
      <w:r>
        <w:rPr>
          <w:rtl/>
          <w:lang w:bidi="fa-IR"/>
        </w:rPr>
        <w:t>367</w:t>
      </w:r>
      <w:r w:rsidR="00990030" w:rsidRPr="00990030">
        <w:rPr>
          <w:rtl/>
          <w:lang w:bidi="fa-IR"/>
        </w:rPr>
        <w:t>.</w:t>
      </w:r>
    </w:p>
    <w:p w:rsidR="00990030" w:rsidRPr="00990030" w:rsidRDefault="00512D76" w:rsidP="00F61FEE">
      <w:pPr>
        <w:pStyle w:val="libFootnote0"/>
        <w:rPr>
          <w:lang w:bidi="fa-IR"/>
        </w:rPr>
      </w:pPr>
      <w:r>
        <w:rPr>
          <w:rtl/>
          <w:lang w:bidi="fa-IR"/>
        </w:rPr>
        <w:t>1545</w:t>
      </w:r>
      <w:r w:rsidR="00990030" w:rsidRPr="00990030">
        <w:rPr>
          <w:rtl/>
          <w:lang w:bidi="fa-IR"/>
        </w:rPr>
        <w:t xml:space="preserve">- حكمت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1546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1547</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1548</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1549</w:t>
      </w:r>
      <w:r w:rsidR="00990030" w:rsidRPr="00990030">
        <w:rPr>
          <w:rtl/>
          <w:lang w:bidi="fa-IR"/>
        </w:rPr>
        <w:t xml:space="preserve">- حكمت </w:t>
      </w:r>
      <w:r>
        <w:rPr>
          <w:rtl/>
          <w:lang w:bidi="fa-IR"/>
        </w:rPr>
        <w:t>382</w:t>
      </w:r>
      <w:r w:rsidR="00990030" w:rsidRPr="00990030">
        <w:rPr>
          <w:rtl/>
          <w:lang w:bidi="fa-IR"/>
        </w:rPr>
        <w:t>.</w:t>
      </w:r>
    </w:p>
    <w:p w:rsidR="00990030" w:rsidRPr="00990030" w:rsidRDefault="00512D76" w:rsidP="00F61FEE">
      <w:pPr>
        <w:pStyle w:val="libFootnote0"/>
        <w:rPr>
          <w:lang w:bidi="fa-IR"/>
        </w:rPr>
      </w:pPr>
      <w:r>
        <w:rPr>
          <w:rtl/>
          <w:lang w:bidi="fa-IR"/>
        </w:rPr>
        <w:t>1550</w:t>
      </w:r>
      <w:r w:rsidR="00990030" w:rsidRPr="00990030">
        <w:rPr>
          <w:rtl/>
          <w:lang w:bidi="fa-IR"/>
        </w:rPr>
        <w:t xml:space="preserve">- خطبه </w:t>
      </w:r>
      <w:r>
        <w:rPr>
          <w:rtl/>
          <w:lang w:bidi="fa-IR"/>
        </w:rPr>
        <w:t>146</w:t>
      </w:r>
      <w:r w:rsidR="00990030" w:rsidRPr="00990030">
        <w:rPr>
          <w:rtl/>
          <w:lang w:bidi="fa-IR"/>
        </w:rPr>
        <w:t>.</w:t>
      </w:r>
    </w:p>
    <w:p w:rsidR="00990030" w:rsidRPr="00990030" w:rsidRDefault="00512D76" w:rsidP="00F61FEE">
      <w:pPr>
        <w:pStyle w:val="libFootnote0"/>
        <w:rPr>
          <w:lang w:bidi="fa-IR"/>
        </w:rPr>
      </w:pPr>
      <w:r>
        <w:rPr>
          <w:rtl/>
          <w:lang w:bidi="fa-IR"/>
        </w:rPr>
        <w:t>1551</w:t>
      </w:r>
      <w:r w:rsidR="00990030" w:rsidRPr="00990030">
        <w:rPr>
          <w:rtl/>
          <w:lang w:bidi="fa-IR"/>
        </w:rPr>
        <w:t xml:space="preserve">- حكمت </w:t>
      </w:r>
      <w:r>
        <w:rPr>
          <w:rtl/>
          <w:lang w:bidi="fa-IR"/>
        </w:rPr>
        <w:t>329</w:t>
      </w:r>
      <w:r w:rsidR="00990030" w:rsidRPr="00990030">
        <w:rPr>
          <w:rtl/>
          <w:lang w:bidi="fa-IR"/>
        </w:rPr>
        <w:t>.</w:t>
      </w:r>
    </w:p>
    <w:p w:rsidR="00990030" w:rsidRPr="00990030" w:rsidRDefault="00512D76" w:rsidP="00F61FEE">
      <w:pPr>
        <w:pStyle w:val="libFootnote0"/>
        <w:rPr>
          <w:lang w:bidi="fa-IR"/>
        </w:rPr>
      </w:pPr>
      <w:r>
        <w:rPr>
          <w:rtl/>
          <w:lang w:bidi="fa-IR"/>
        </w:rPr>
        <w:t>1552</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1553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1554</w:t>
      </w:r>
      <w:r w:rsidR="00990030" w:rsidRPr="00990030">
        <w:rPr>
          <w:rtl/>
          <w:lang w:bidi="fa-IR"/>
        </w:rPr>
        <w:t xml:space="preserve">- حكمت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1555</w:t>
      </w:r>
      <w:r w:rsidR="00990030" w:rsidRPr="00990030">
        <w:rPr>
          <w:rtl/>
          <w:lang w:bidi="fa-IR"/>
        </w:rPr>
        <w:t xml:space="preserve">- حكمت </w:t>
      </w:r>
      <w:r>
        <w:rPr>
          <w:rtl/>
          <w:lang w:bidi="fa-IR"/>
        </w:rPr>
        <w:t>68</w:t>
      </w:r>
      <w:r w:rsidR="00990030" w:rsidRPr="00990030">
        <w:rPr>
          <w:rtl/>
          <w:lang w:bidi="fa-IR"/>
        </w:rPr>
        <w:t>.</w:t>
      </w:r>
    </w:p>
    <w:p w:rsidR="00990030" w:rsidRPr="00990030" w:rsidRDefault="00512D76" w:rsidP="00F61FEE">
      <w:pPr>
        <w:pStyle w:val="libFootnote0"/>
        <w:rPr>
          <w:lang w:bidi="fa-IR"/>
        </w:rPr>
      </w:pPr>
      <w:r>
        <w:rPr>
          <w:rtl/>
          <w:lang w:bidi="fa-IR"/>
        </w:rPr>
        <w:t>1556</w:t>
      </w:r>
      <w:r w:rsidR="00990030" w:rsidRPr="00990030">
        <w:rPr>
          <w:rtl/>
          <w:lang w:bidi="fa-IR"/>
        </w:rPr>
        <w:t xml:space="preserve">- حكمت </w:t>
      </w:r>
      <w:r>
        <w:rPr>
          <w:rtl/>
          <w:lang w:bidi="fa-IR"/>
        </w:rPr>
        <w:t>345</w:t>
      </w:r>
      <w:r w:rsidR="00990030" w:rsidRPr="00990030">
        <w:rPr>
          <w:rtl/>
          <w:lang w:bidi="fa-IR"/>
        </w:rPr>
        <w:t>.</w:t>
      </w:r>
    </w:p>
    <w:p w:rsidR="00990030" w:rsidRPr="00990030" w:rsidRDefault="00512D76" w:rsidP="00F61FEE">
      <w:pPr>
        <w:pStyle w:val="libFootnote0"/>
        <w:rPr>
          <w:lang w:bidi="fa-IR"/>
        </w:rPr>
      </w:pPr>
      <w:r>
        <w:rPr>
          <w:rtl/>
          <w:lang w:bidi="fa-IR"/>
        </w:rPr>
        <w:t>1557</w:t>
      </w:r>
      <w:r w:rsidR="00990030" w:rsidRPr="00990030">
        <w:rPr>
          <w:rtl/>
          <w:lang w:bidi="fa-IR"/>
        </w:rPr>
        <w:t xml:space="preserve">- حكمت </w:t>
      </w:r>
      <w:r>
        <w:rPr>
          <w:rtl/>
          <w:lang w:bidi="fa-IR"/>
        </w:rPr>
        <w:t>476</w:t>
      </w:r>
      <w:r w:rsidR="00990030" w:rsidRPr="00990030">
        <w:rPr>
          <w:rtl/>
          <w:lang w:bidi="fa-IR"/>
        </w:rPr>
        <w:t>.</w:t>
      </w:r>
    </w:p>
    <w:p w:rsidR="00990030" w:rsidRPr="00990030" w:rsidRDefault="00512D76" w:rsidP="00F61FEE">
      <w:pPr>
        <w:pStyle w:val="libFootnote0"/>
        <w:rPr>
          <w:lang w:bidi="fa-IR"/>
        </w:rPr>
      </w:pPr>
      <w:r>
        <w:rPr>
          <w:rtl/>
          <w:lang w:bidi="fa-IR"/>
        </w:rPr>
        <w:t>1558</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1559</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1560</w:t>
      </w:r>
      <w:r w:rsidR="00990030" w:rsidRPr="00990030">
        <w:rPr>
          <w:rtl/>
          <w:lang w:bidi="fa-IR"/>
        </w:rPr>
        <w:t xml:space="preserve">- حكمت </w:t>
      </w:r>
      <w:r>
        <w:rPr>
          <w:rtl/>
          <w:lang w:bidi="fa-IR"/>
        </w:rPr>
        <w:t>233</w:t>
      </w:r>
      <w:r w:rsidR="00990030" w:rsidRPr="00990030">
        <w:rPr>
          <w:rtl/>
          <w:lang w:bidi="fa-IR"/>
        </w:rPr>
        <w:t>.</w:t>
      </w:r>
    </w:p>
    <w:p w:rsidR="00990030" w:rsidRPr="00990030" w:rsidRDefault="00512D76" w:rsidP="00F61FEE">
      <w:pPr>
        <w:pStyle w:val="libFootnote0"/>
        <w:rPr>
          <w:lang w:bidi="fa-IR"/>
        </w:rPr>
      </w:pPr>
      <w:r>
        <w:rPr>
          <w:rtl/>
          <w:lang w:bidi="fa-IR"/>
        </w:rPr>
        <w:t>1561</w:t>
      </w:r>
      <w:r w:rsidR="00990030" w:rsidRPr="00990030">
        <w:rPr>
          <w:rtl/>
          <w:lang w:bidi="fa-IR"/>
        </w:rPr>
        <w:t xml:space="preserve">- حكمت </w:t>
      </w:r>
      <w:r>
        <w:rPr>
          <w:rtl/>
          <w:lang w:bidi="fa-IR"/>
        </w:rPr>
        <w:t>148</w:t>
      </w:r>
      <w:r w:rsidR="00990030" w:rsidRPr="00990030">
        <w:rPr>
          <w:rtl/>
          <w:lang w:bidi="fa-IR"/>
        </w:rPr>
        <w:t>.</w:t>
      </w:r>
    </w:p>
    <w:p w:rsidR="00990030" w:rsidRPr="00990030" w:rsidRDefault="00512D76" w:rsidP="00F61FEE">
      <w:pPr>
        <w:pStyle w:val="libFootnote0"/>
        <w:rPr>
          <w:lang w:bidi="fa-IR"/>
        </w:rPr>
      </w:pPr>
      <w:r>
        <w:rPr>
          <w:rtl/>
          <w:lang w:bidi="fa-IR"/>
        </w:rPr>
        <w:t>1562</w:t>
      </w:r>
      <w:r w:rsidR="00990030" w:rsidRPr="00990030">
        <w:rPr>
          <w:rtl/>
          <w:lang w:bidi="fa-IR"/>
        </w:rPr>
        <w:t xml:space="preserve">- حكمت </w:t>
      </w:r>
      <w:r>
        <w:rPr>
          <w:rtl/>
          <w:lang w:bidi="fa-IR"/>
        </w:rPr>
        <w:t>60</w:t>
      </w:r>
      <w:r w:rsidR="00990030" w:rsidRPr="00990030">
        <w:rPr>
          <w:rtl/>
          <w:lang w:bidi="fa-IR"/>
        </w:rPr>
        <w:t>.</w:t>
      </w:r>
    </w:p>
    <w:p w:rsidR="00990030" w:rsidRPr="00990030" w:rsidRDefault="00512D76" w:rsidP="00F61FEE">
      <w:pPr>
        <w:pStyle w:val="libFootnote0"/>
        <w:rPr>
          <w:lang w:bidi="fa-IR"/>
        </w:rPr>
      </w:pPr>
      <w:r>
        <w:rPr>
          <w:rtl/>
          <w:lang w:bidi="fa-IR"/>
        </w:rPr>
        <w:t>1563</w:t>
      </w:r>
      <w:r w:rsidR="00990030" w:rsidRPr="00990030">
        <w:rPr>
          <w:rtl/>
          <w:lang w:bidi="fa-IR"/>
        </w:rPr>
        <w:t xml:space="preserve">- حكمت </w:t>
      </w:r>
      <w:r>
        <w:rPr>
          <w:rtl/>
          <w:lang w:bidi="fa-IR"/>
        </w:rPr>
        <w:t>411</w:t>
      </w:r>
      <w:r w:rsidR="00990030" w:rsidRPr="00990030">
        <w:rPr>
          <w:rtl/>
          <w:lang w:bidi="fa-IR"/>
        </w:rPr>
        <w:t>.</w:t>
      </w:r>
    </w:p>
    <w:p w:rsidR="00990030" w:rsidRPr="00990030" w:rsidRDefault="00512D76" w:rsidP="00F61FEE">
      <w:pPr>
        <w:pStyle w:val="libFootnote0"/>
        <w:rPr>
          <w:lang w:bidi="fa-IR"/>
        </w:rPr>
      </w:pPr>
      <w:r>
        <w:rPr>
          <w:rtl/>
          <w:lang w:bidi="fa-IR"/>
        </w:rPr>
        <w:t>1564</w:t>
      </w:r>
      <w:r w:rsidR="00990030" w:rsidRPr="00990030">
        <w:rPr>
          <w:rtl/>
          <w:lang w:bidi="fa-IR"/>
        </w:rPr>
        <w:t xml:space="preserve">- حكمت </w:t>
      </w:r>
      <w:r>
        <w:rPr>
          <w:rtl/>
          <w:lang w:bidi="fa-IR"/>
        </w:rPr>
        <w:t>381</w:t>
      </w:r>
      <w:r w:rsidR="00990030" w:rsidRPr="00990030">
        <w:rPr>
          <w:rtl/>
          <w:lang w:bidi="fa-IR"/>
        </w:rPr>
        <w:t>.</w:t>
      </w:r>
    </w:p>
    <w:p w:rsidR="00990030" w:rsidRPr="00990030" w:rsidRDefault="00512D76" w:rsidP="00F61FEE">
      <w:pPr>
        <w:pStyle w:val="libFootnote0"/>
        <w:rPr>
          <w:lang w:bidi="fa-IR"/>
        </w:rPr>
      </w:pPr>
      <w:r>
        <w:rPr>
          <w:rtl/>
          <w:lang w:bidi="fa-IR"/>
        </w:rPr>
        <w:lastRenderedPageBreak/>
        <w:t>1565</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1566</w:t>
      </w:r>
      <w:r w:rsidR="00990030" w:rsidRPr="00990030">
        <w:rPr>
          <w:rtl/>
          <w:lang w:bidi="fa-IR"/>
        </w:rPr>
        <w:t xml:space="preserve">- حكمت </w:t>
      </w:r>
      <w:r>
        <w:rPr>
          <w:rtl/>
          <w:lang w:bidi="fa-IR"/>
        </w:rPr>
        <w:t>403</w:t>
      </w:r>
      <w:r w:rsidR="00990030" w:rsidRPr="00990030">
        <w:rPr>
          <w:rtl/>
          <w:lang w:bidi="fa-IR"/>
        </w:rPr>
        <w:t>.</w:t>
      </w:r>
    </w:p>
    <w:p w:rsidR="00990030" w:rsidRPr="00990030" w:rsidRDefault="00512D76" w:rsidP="00F61FEE">
      <w:pPr>
        <w:pStyle w:val="libFootnote0"/>
        <w:rPr>
          <w:lang w:bidi="fa-IR"/>
        </w:rPr>
      </w:pPr>
      <w:r>
        <w:rPr>
          <w:rtl/>
          <w:lang w:bidi="fa-IR"/>
        </w:rPr>
        <w:t>1567</w:t>
      </w:r>
      <w:r w:rsidR="00990030" w:rsidRPr="00990030">
        <w:rPr>
          <w:rtl/>
          <w:lang w:bidi="fa-IR"/>
        </w:rPr>
        <w:t xml:space="preserve">- حكمت </w:t>
      </w:r>
      <w:r>
        <w:rPr>
          <w:rtl/>
          <w:lang w:bidi="fa-IR"/>
        </w:rPr>
        <w:t>360</w:t>
      </w:r>
      <w:r w:rsidR="00990030" w:rsidRPr="00990030">
        <w:rPr>
          <w:rtl/>
          <w:lang w:bidi="fa-IR"/>
        </w:rPr>
        <w:t>.</w:t>
      </w:r>
    </w:p>
    <w:p w:rsidR="00990030" w:rsidRPr="00990030" w:rsidRDefault="00512D76" w:rsidP="00F61FEE">
      <w:pPr>
        <w:pStyle w:val="libFootnote0"/>
        <w:rPr>
          <w:lang w:bidi="fa-IR"/>
        </w:rPr>
      </w:pPr>
      <w:r>
        <w:rPr>
          <w:rtl/>
          <w:lang w:bidi="fa-IR"/>
        </w:rPr>
        <w:t>1568</w:t>
      </w:r>
      <w:r w:rsidR="00990030" w:rsidRPr="00990030">
        <w:rPr>
          <w:rtl/>
          <w:lang w:bidi="fa-IR"/>
        </w:rPr>
        <w:t xml:space="preserve">- حكمت </w:t>
      </w:r>
      <w:r>
        <w:rPr>
          <w:rtl/>
          <w:lang w:bidi="fa-IR"/>
        </w:rPr>
        <w:t>182</w:t>
      </w:r>
      <w:r w:rsidR="00990030" w:rsidRPr="00990030">
        <w:rPr>
          <w:rtl/>
          <w:lang w:bidi="fa-IR"/>
        </w:rPr>
        <w:t>.</w:t>
      </w:r>
    </w:p>
    <w:p w:rsidR="00990030" w:rsidRPr="00990030" w:rsidRDefault="00512D76" w:rsidP="00F61FEE">
      <w:pPr>
        <w:pStyle w:val="libFootnote0"/>
        <w:rPr>
          <w:lang w:bidi="fa-IR"/>
        </w:rPr>
      </w:pPr>
      <w:r>
        <w:rPr>
          <w:rtl/>
          <w:lang w:bidi="fa-IR"/>
        </w:rPr>
        <w:t>1569</w:t>
      </w:r>
      <w:r w:rsidR="00990030" w:rsidRPr="00990030">
        <w:rPr>
          <w:rtl/>
          <w:lang w:bidi="fa-IR"/>
        </w:rPr>
        <w:t xml:space="preserve">- حكمت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1570</w:t>
      </w:r>
      <w:r w:rsidR="00990030" w:rsidRPr="00990030">
        <w:rPr>
          <w:rtl/>
          <w:lang w:bidi="fa-IR"/>
        </w:rPr>
        <w:t xml:space="preserve">- حكمت </w:t>
      </w:r>
      <w:r>
        <w:rPr>
          <w:rtl/>
          <w:lang w:bidi="fa-IR"/>
        </w:rPr>
        <w:t>394</w:t>
      </w:r>
      <w:r w:rsidR="00990030" w:rsidRPr="00990030">
        <w:rPr>
          <w:rtl/>
          <w:lang w:bidi="fa-IR"/>
        </w:rPr>
        <w:t>.</w:t>
      </w:r>
    </w:p>
    <w:p w:rsidR="00990030" w:rsidRPr="00990030" w:rsidRDefault="00512D76" w:rsidP="00F61FEE">
      <w:pPr>
        <w:pStyle w:val="libFootnote0"/>
        <w:rPr>
          <w:lang w:bidi="fa-IR"/>
        </w:rPr>
      </w:pPr>
      <w:r>
        <w:rPr>
          <w:rtl/>
          <w:lang w:bidi="fa-IR"/>
        </w:rPr>
        <w:t>1571</w:t>
      </w:r>
      <w:r w:rsidR="00990030" w:rsidRPr="00990030">
        <w:rPr>
          <w:rtl/>
          <w:lang w:bidi="fa-IR"/>
        </w:rPr>
        <w:t xml:space="preserve">- حكمت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1572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1573</w:t>
      </w:r>
      <w:r w:rsidR="00990030" w:rsidRPr="00990030">
        <w:rPr>
          <w:rtl/>
          <w:lang w:bidi="fa-IR"/>
        </w:rPr>
        <w:t xml:space="preserve">- حكمت </w:t>
      </w:r>
      <w:r>
        <w:rPr>
          <w:rtl/>
          <w:lang w:bidi="fa-IR"/>
        </w:rPr>
        <w:t>40</w:t>
      </w:r>
      <w:r w:rsidR="00990030" w:rsidRPr="00990030">
        <w:rPr>
          <w:rtl/>
          <w:lang w:bidi="fa-IR"/>
        </w:rPr>
        <w:t>.</w:t>
      </w:r>
    </w:p>
    <w:p w:rsidR="00990030" w:rsidRPr="00990030" w:rsidRDefault="00512D76" w:rsidP="00F61FEE">
      <w:pPr>
        <w:pStyle w:val="libFootnote0"/>
        <w:rPr>
          <w:lang w:bidi="fa-IR"/>
        </w:rPr>
      </w:pPr>
      <w:r>
        <w:rPr>
          <w:rtl/>
          <w:lang w:bidi="fa-IR"/>
        </w:rPr>
        <w:t>1574</w:t>
      </w:r>
      <w:r w:rsidR="00990030" w:rsidRPr="00990030">
        <w:rPr>
          <w:rtl/>
          <w:lang w:bidi="fa-IR"/>
        </w:rPr>
        <w:t xml:space="preserve">- حكمت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1575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1576</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1577</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1578</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1579</w:t>
      </w:r>
      <w:r w:rsidR="00990030" w:rsidRPr="00990030">
        <w:rPr>
          <w:rtl/>
          <w:lang w:bidi="fa-IR"/>
        </w:rPr>
        <w:t xml:space="preserve">- حكمت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1580</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1581</w:t>
      </w:r>
      <w:r w:rsidR="00990030" w:rsidRPr="00990030">
        <w:rPr>
          <w:rtl/>
          <w:lang w:bidi="fa-IR"/>
        </w:rPr>
        <w:t xml:space="preserve">- نامه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t>1582</w:t>
      </w:r>
      <w:r w:rsidR="00990030" w:rsidRPr="00990030">
        <w:rPr>
          <w:rtl/>
          <w:lang w:bidi="fa-IR"/>
        </w:rPr>
        <w:t xml:space="preserve">- حكمت </w:t>
      </w:r>
      <w:r>
        <w:rPr>
          <w:rtl/>
          <w:lang w:bidi="fa-IR"/>
        </w:rPr>
        <w:t>20</w:t>
      </w:r>
      <w:r w:rsidR="00990030" w:rsidRPr="00990030">
        <w:rPr>
          <w:rtl/>
          <w:lang w:bidi="fa-IR"/>
        </w:rPr>
        <w:t>.</w:t>
      </w:r>
    </w:p>
    <w:p w:rsidR="00990030" w:rsidRPr="00990030" w:rsidRDefault="00512D76" w:rsidP="00F61FEE">
      <w:pPr>
        <w:pStyle w:val="libFootnote0"/>
        <w:rPr>
          <w:lang w:bidi="fa-IR"/>
        </w:rPr>
      </w:pPr>
      <w:r>
        <w:rPr>
          <w:rtl/>
          <w:lang w:bidi="fa-IR"/>
        </w:rPr>
        <w:t>1583</w:t>
      </w:r>
      <w:r w:rsidR="00990030" w:rsidRPr="00990030">
        <w:rPr>
          <w:rtl/>
          <w:lang w:bidi="fa-IR"/>
        </w:rPr>
        <w:t xml:space="preserve">- حكمت </w:t>
      </w:r>
      <w:r>
        <w:rPr>
          <w:rtl/>
          <w:lang w:bidi="fa-IR"/>
        </w:rPr>
        <w:t>52</w:t>
      </w:r>
      <w:r w:rsidR="00990030" w:rsidRPr="00990030">
        <w:rPr>
          <w:rtl/>
          <w:lang w:bidi="fa-IR"/>
        </w:rPr>
        <w:t>.</w:t>
      </w:r>
    </w:p>
    <w:p w:rsidR="00990030" w:rsidRPr="00990030" w:rsidRDefault="00512D76" w:rsidP="00F61FEE">
      <w:pPr>
        <w:pStyle w:val="libFootnote0"/>
        <w:rPr>
          <w:lang w:bidi="fa-IR"/>
        </w:rPr>
      </w:pPr>
      <w:r>
        <w:rPr>
          <w:rtl/>
          <w:lang w:bidi="fa-IR"/>
        </w:rPr>
        <w:t>1584</w:t>
      </w:r>
      <w:r w:rsidR="00990030" w:rsidRPr="00990030">
        <w:rPr>
          <w:rtl/>
          <w:lang w:bidi="fa-IR"/>
        </w:rPr>
        <w:t xml:space="preserve">- حكمت </w:t>
      </w:r>
      <w:r>
        <w:rPr>
          <w:rtl/>
          <w:lang w:bidi="fa-IR"/>
        </w:rPr>
        <w:t>11</w:t>
      </w:r>
      <w:r w:rsidR="00990030" w:rsidRPr="00990030">
        <w:rPr>
          <w:rtl/>
          <w:lang w:bidi="fa-IR"/>
        </w:rPr>
        <w:t>.</w:t>
      </w:r>
    </w:p>
    <w:p w:rsidR="00990030" w:rsidRPr="00990030" w:rsidRDefault="00512D76" w:rsidP="00F61FEE">
      <w:pPr>
        <w:pStyle w:val="libFootnote0"/>
        <w:rPr>
          <w:lang w:bidi="fa-IR"/>
        </w:rPr>
      </w:pPr>
      <w:r>
        <w:rPr>
          <w:rtl/>
          <w:lang w:bidi="fa-IR"/>
        </w:rPr>
        <w:t>1585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1586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1587</w:t>
      </w:r>
      <w:r w:rsidR="00990030" w:rsidRPr="00990030">
        <w:rPr>
          <w:rtl/>
          <w:lang w:bidi="fa-IR"/>
        </w:rPr>
        <w:t xml:space="preserve">- حكمت </w:t>
      </w:r>
      <w:r>
        <w:rPr>
          <w:rtl/>
          <w:lang w:bidi="fa-IR"/>
        </w:rPr>
        <w:t>124</w:t>
      </w:r>
      <w:r w:rsidR="00990030" w:rsidRPr="00990030">
        <w:rPr>
          <w:rtl/>
          <w:lang w:bidi="fa-IR"/>
        </w:rPr>
        <w:t>.</w:t>
      </w:r>
    </w:p>
    <w:p w:rsidR="00990030" w:rsidRPr="00990030" w:rsidRDefault="00512D76" w:rsidP="00F61FEE">
      <w:pPr>
        <w:pStyle w:val="libFootnote0"/>
        <w:rPr>
          <w:lang w:bidi="fa-IR"/>
        </w:rPr>
      </w:pPr>
      <w:r>
        <w:rPr>
          <w:rtl/>
          <w:lang w:bidi="fa-IR"/>
        </w:rPr>
        <w:t>1588</w:t>
      </w:r>
      <w:r w:rsidR="00990030" w:rsidRPr="00990030">
        <w:rPr>
          <w:rtl/>
          <w:lang w:bidi="fa-IR"/>
        </w:rPr>
        <w:t xml:space="preserve">- حكمت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1589</w:t>
      </w:r>
      <w:r w:rsidR="00990030" w:rsidRPr="00990030">
        <w:rPr>
          <w:rtl/>
          <w:lang w:bidi="fa-IR"/>
        </w:rPr>
        <w:t xml:space="preserve">- حكمت </w:t>
      </w:r>
      <w:r>
        <w:rPr>
          <w:rtl/>
          <w:lang w:bidi="fa-IR"/>
        </w:rPr>
        <w:t>234</w:t>
      </w:r>
      <w:r w:rsidR="00990030" w:rsidRPr="00990030">
        <w:rPr>
          <w:rtl/>
          <w:lang w:bidi="fa-IR"/>
        </w:rPr>
        <w:t>.</w:t>
      </w:r>
    </w:p>
    <w:p w:rsidR="00990030" w:rsidRPr="00990030" w:rsidRDefault="00512D76" w:rsidP="00F61FEE">
      <w:pPr>
        <w:pStyle w:val="libFootnote0"/>
        <w:rPr>
          <w:lang w:bidi="fa-IR"/>
        </w:rPr>
      </w:pPr>
      <w:r>
        <w:rPr>
          <w:rtl/>
          <w:lang w:bidi="fa-IR"/>
        </w:rPr>
        <w:t>1590</w:t>
      </w:r>
      <w:r w:rsidR="00990030" w:rsidRPr="00990030">
        <w:rPr>
          <w:rtl/>
          <w:lang w:bidi="fa-IR"/>
        </w:rPr>
        <w:t xml:space="preserve">- حكمت </w:t>
      </w:r>
      <w:r>
        <w:rPr>
          <w:rtl/>
          <w:lang w:bidi="fa-IR"/>
        </w:rPr>
        <w:t>61</w:t>
      </w:r>
      <w:r w:rsidR="00990030" w:rsidRPr="00990030">
        <w:rPr>
          <w:rtl/>
          <w:lang w:bidi="fa-IR"/>
        </w:rPr>
        <w:t>.</w:t>
      </w:r>
    </w:p>
    <w:p w:rsidR="00990030" w:rsidRPr="00990030" w:rsidRDefault="00512D76" w:rsidP="00F61FEE">
      <w:pPr>
        <w:pStyle w:val="libFootnote0"/>
        <w:rPr>
          <w:lang w:bidi="fa-IR"/>
        </w:rPr>
      </w:pPr>
      <w:r>
        <w:rPr>
          <w:rtl/>
          <w:lang w:bidi="fa-IR"/>
        </w:rPr>
        <w:t>1591</w:t>
      </w:r>
      <w:r w:rsidR="00990030" w:rsidRPr="00990030">
        <w:rPr>
          <w:rtl/>
          <w:lang w:bidi="fa-IR"/>
        </w:rPr>
        <w:t xml:space="preserve">- خطبه </w:t>
      </w:r>
      <w:r>
        <w:rPr>
          <w:rtl/>
          <w:lang w:bidi="fa-IR"/>
        </w:rPr>
        <w:t>80</w:t>
      </w:r>
      <w:r w:rsidR="00990030" w:rsidRPr="00990030">
        <w:rPr>
          <w:rtl/>
          <w:lang w:bidi="fa-IR"/>
        </w:rPr>
        <w:t>.</w:t>
      </w:r>
    </w:p>
    <w:p w:rsidR="00990030" w:rsidRPr="00990030" w:rsidRDefault="00512D76" w:rsidP="00F61FEE">
      <w:pPr>
        <w:pStyle w:val="libFootnote0"/>
        <w:rPr>
          <w:lang w:bidi="fa-IR"/>
        </w:rPr>
      </w:pPr>
      <w:r>
        <w:rPr>
          <w:rtl/>
          <w:lang w:bidi="fa-IR"/>
        </w:rPr>
        <w:t>1592</w:t>
      </w:r>
      <w:r w:rsidR="00990030" w:rsidRPr="00990030">
        <w:rPr>
          <w:rtl/>
          <w:lang w:bidi="fa-IR"/>
        </w:rPr>
        <w:t xml:space="preserve">- حكمت </w:t>
      </w:r>
      <w:r>
        <w:rPr>
          <w:rtl/>
          <w:lang w:bidi="fa-IR"/>
        </w:rPr>
        <w:t>392</w:t>
      </w:r>
      <w:r w:rsidR="00990030" w:rsidRPr="00990030">
        <w:rPr>
          <w:rtl/>
          <w:lang w:bidi="fa-IR"/>
        </w:rPr>
        <w:t>.</w:t>
      </w:r>
    </w:p>
    <w:p w:rsidR="00990030" w:rsidRPr="00990030" w:rsidRDefault="00512D76" w:rsidP="00F61FEE">
      <w:pPr>
        <w:pStyle w:val="libFootnote0"/>
        <w:rPr>
          <w:lang w:bidi="fa-IR"/>
        </w:rPr>
      </w:pPr>
      <w:r>
        <w:rPr>
          <w:rtl/>
          <w:lang w:bidi="fa-IR"/>
        </w:rPr>
        <w:lastRenderedPageBreak/>
        <w:t>1593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1594</w:t>
      </w:r>
      <w:r w:rsidR="00990030" w:rsidRPr="00990030">
        <w:rPr>
          <w:rtl/>
          <w:lang w:bidi="fa-IR"/>
        </w:rPr>
        <w:t xml:space="preserve">- حكمت </w:t>
      </w:r>
      <w:r>
        <w:rPr>
          <w:rtl/>
          <w:lang w:bidi="fa-IR"/>
        </w:rPr>
        <w:t>217</w:t>
      </w:r>
      <w:r w:rsidR="00990030" w:rsidRPr="00990030">
        <w:rPr>
          <w:rtl/>
          <w:lang w:bidi="fa-IR"/>
        </w:rPr>
        <w:t>.</w:t>
      </w:r>
    </w:p>
    <w:p w:rsidR="00990030" w:rsidRPr="00990030" w:rsidRDefault="00512D76" w:rsidP="00F61FEE">
      <w:pPr>
        <w:pStyle w:val="libFootnote0"/>
        <w:rPr>
          <w:lang w:bidi="fa-IR"/>
        </w:rPr>
      </w:pPr>
      <w:r>
        <w:rPr>
          <w:rtl/>
          <w:lang w:bidi="fa-IR"/>
        </w:rPr>
        <w:t>1595</w:t>
      </w:r>
      <w:r w:rsidR="00990030" w:rsidRPr="00990030">
        <w:rPr>
          <w:rtl/>
          <w:lang w:bidi="fa-IR"/>
        </w:rPr>
        <w:t xml:space="preserve">- حكمت </w:t>
      </w:r>
      <w:r>
        <w:rPr>
          <w:rtl/>
          <w:lang w:bidi="fa-IR"/>
        </w:rPr>
        <w:t>149</w:t>
      </w:r>
      <w:r w:rsidR="00990030" w:rsidRPr="00990030">
        <w:rPr>
          <w:rtl/>
          <w:lang w:bidi="fa-IR"/>
        </w:rPr>
        <w:t>.</w:t>
      </w:r>
    </w:p>
    <w:p w:rsidR="00990030" w:rsidRPr="00990030" w:rsidRDefault="00512D76" w:rsidP="00F61FEE">
      <w:pPr>
        <w:pStyle w:val="libFootnote0"/>
        <w:rPr>
          <w:lang w:bidi="fa-IR"/>
        </w:rPr>
      </w:pPr>
      <w:r>
        <w:rPr>
          <w:rtl/>
          <w:lang w:bidi="fa-IR"/>
        </w:rPr>
        <w:t>1596</w:t>
      </w:r>
      <w:r w:rsidR="00990030" w:rsidRPr="00990030">
        <w:rPr>
          <w:rtl/>
          <w:lang w:bidi="fa-IR"/>
        </w:rPr>
        <w:t xml:space="preserve">- حكمت </w:t>
      </w:r>
      <w:r>
        <w:rPr>
          <w:rtl/>
          <w:lang w:bidi="fa-IR"/>
        </w:rPr>
        <w:t>140</w:t>
      </w:r>
      <w:r w:rsidR="00990030" w:rsidRPr="00990030">
        <w:rPr>
          <w:rtl/>
          <w:lang w:bidi="fa-IR"/>
        </w:rPr>
        <w:t>.</w:t>
      </w:r>
    </w:p>
    <w:p w:rsidR="00990030" w:rsidRPr="00990030" w:rsidRDefault="00512D76" w:rsidP="00F61FEE">
      <w:pPr>
        <w:pStyle w:val="libFootnote0"/>
        <w:rPr>
          <w:lang w:bidi="fa-IR"/>
        </w:rPr>
      </w:pPr>
      <w:r>
        <w:rPr>
          <w:rtl/>
          <w:lang w:bidi="fa-IR"/>
        </w:rPr>
        <w:t>1597</w:t>
      </w:r>
      <w:r w:rsidR="00990030" w:rsidRPr="00990030">
        <w:rPr>
          <w:rtl/>
          <w:lang w:bidi="fa-IR"/>
        </w:rPr>
        <w:t xml:space="preserve">- حكمت </w:t>
      </w:r>
      <w:r>
        <w:rPr>
          <w:rtl/>
          <w:lang w:bidi="fa-IR"/>
        </w:rPr>
        <w:t>33</w:t>
      </w:r>
      <w:r w:rsidR="00990030" w:rsidRPr="00990030">
        <w:rPr>
          <w:rtl/>
          <w:lang w:bidi="fa-IR"/>
        </w:rPr>
        <w:t>.</w:t>
      </w:r>
    </w:p>
    <w:p w:rsidR="00990030" w:rsidRPr="00990030" w:rsidRDefault="00512D76" w:rsidP="00F61FEE">
      <w:pPr>
        <w:pStyle w:val="libFootnote0"/>
        <w:rPr>
          <w:lang w:bidi="fa-IR"/>
        </w:rPr>
      </w:pPr>
      <w:r>
        <w:rPr>
          <w:rtl/>
          <w:lang w:bidi="fa-IR"/>
        </w:rPr>
        <w:t>1598</w:t>
      </w:r>
      <w:r w:rsidR="00990030" w:rsidRPr="00990030">
        <w:rPr>
          <w:rtl/>
          <w:lang w:bidi="fa-IR"/>
        </w:rPr>
        <w:t xml:space="preserve">- حكمت </w:t>
      </w:r>
      <w:r>
        <w:rPr>
          <w:rtl/>
          <w:lang w:bidi="fa-IR"/>
        </w:rPr>
        <w:t>175</w:t>
      </w:r>
      <w:r w:rsidR="00990030" w:rsidRPr="00990030">
        <w:rPr>
          <w:rtl/>
          <w:lang w:bidi="fa-IR"/>
        </w:rPr>
        <w:t>.</w:t>
      </w:r>
    </w:p>
    <w:p w:rsidR="00990030" w:rsidRPr="00990030" w:rsidRDefault="00512D76" w:rsidP="00F61FEE">
      <w:pPr>
        <w:pStyle w:val="libFootnote0"/>
        <w:rPr>
          <w:lang w:bidi="fa-IR"/>
        </w:rPr>
      </w:pPr>
      <w:r>
        <w:rPr>
          <w:rtl/>
          <w:lang w:bidi="fa-IR"/>
        </w:rPr>
        <w:t>1599</w:t>
      </w:r>
      <w:r w:rsidR="00990030" w:rsidRPr="00990030">
        <w:rPr>
          <w:rtl/>
          <w:lang w:bidi="fa-IR"/>
        </w:rPr>
        <w:t xml:space="preserve">- خطبه </w:t>
      </w:r>
      <w:r>
        <w:rPr>
          <w:rtl/>
          <w:lang w:bidi="fa-IR"/>
        </w:rPr>
        <w:t>241</w:t>
      </w:r>
      <w:r w:rsidR="00990030" w:rsidRPr="00990030">
        <w:rPr>
          <w:rtl/>
          <w:lang w:bidi="fa-IR"/>
        </w:rPr>
        <w:t>.</w:t>
      </w:r>
    </w:p>
    <w:p w:rsidR="00990030" w:rsidRPr="00990030" w:rsidRDefault="00512D76" w:rsidP="00F61FEE">
      <w:pPr>
        <w:pStyle w:val="libFootnote0"/>
        <w:rPr>
          <w:lang w:bidi="fa-IR"/>
        </w:rPr>
      </w:pPr>
      <w:r>
        <w:rPr>
          <w:rtl/>
          <w:lang w:bidi="fa-IR"/>
        </w:rPr>
        <w:t>1600</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1601</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1602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1603</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1604</w:t>
      </w:r>
      <w:r w:rsidR="00990030" w:rsidRPr="00990030">
        <w:rPr>
          <w:rtl/>
          <w:lang w:bidi="fa-IR"/>
        </w:rPr>
        <w:t xml:space="preserve">- خطبه </w:t>
      </w:r>
      <w:r>
        <w:rPr>
          <w:rtl/>
          <w:lang w:bidi="fa-IR"/>
        </w:rPr>
        <w:t>100</w:t>
      </w:r>
      <w:r w:rsidR="00990030" w:rsidRPr="00990030">
        <w:rPr>
          <w:rtl/>
          <w:lang w:bidi="fa-IR"/>
        </w:rPr>
        <w:t>.</w:t>
      </w:r>
    </w:p>
    <w:p w:rsidR="00990030" w:rsidRPr="00990030" w:rsidRDefault="00512D76" w:rsidP="00F61FEE">
      <w:pPr>
        <w:pStyle w:val="libFootnote0"/>
        <w:rPr>
          <w:lang w:bidi="fa-IR"/>
        </w:rPr>
      </w:pPr>
      <w:r>
        <w:rPr>
          <w:rtl/>
          <w:lang w:bidi="fa-IR"/>
        </w:rPr>
        <w:t>1605</w:t>
      </w:r>
      <w:r w:rsidR="00990030" w:rsidRPr="00990030">
        <w:rPr>
          <w:rtl/>
          <w:lang w:bidi="fa-IR"/>
        </w:rPr>
        <w:t xml:space="preserve">- حكمت </w:t>
      </w:r>
      <w:r>
        <w:rPr>
          <w:rtl/>
          <w:lang w:bidi="fa-IR"/>
        </w:rPr>
        <w:t>377</w:t>
      </w:r>
      <w:r w:rsidR="00990030" w:rsidRPr="00990030">
        <w:rPr>
          <w:rtl/>
          <w:lang w:bidi="fa-IR"/>
        </w:rPr>
        <w:t>.</w:t>
      </w:r>
    </w:p>
    <w:p w:rsidR="00990030" w:rsidRPr="00990030" w:rsidRDefault="00512D76" w:rsidP="00F61FEE">
      <w:pPr>
        <w:pStyle w:val="libFootnote0"/>
        <w:rPr>
          <w:lang w:bidi="fa-IR"/>
        </w:rPr>
      </w:pPr>
      <w:r>
        <w:rPr>
          <w:rtl/>
          <w:lang w:bidi="fa-IR"/>
        </w:rPr>
        <w:t>1606</w:t>
      </w:r>
      <w:r w:rsidR="00990030" w:rsidRPr="00990030">
        <w:rPr>
          <w:rtl/>
          <w:lang w:bidi="fa-IR"/>
        </w:rPr>
        <w:t xml:space="preserve">- خطبه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1607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1608</w:t>
      </w:r>
      <w:r w:rsidR="00990030" w:rsidRPr="00990030">
        <w:rPr>
          <w:rtl/>
          <w:lang w:bidi="fa-IR"/>
        </w:rPr>
        <w:t xml:space="preserve">- نامه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1609</w:t>
      </w:r>
      <w:r w:rsidR="00990030" w:rsidRPr="00990030">
        <w:rPr>
          <w:rtl/>
          <w:lang w:bidi="fa-IR"/>
        </w:rPr>
        <w:t xml:space="preserve">- خطبه </w:t>
      </w:r>
      <w:r>
        <w:rPr>
          <w:rtl/>
          <w:lang w:bidi="fa-IR"/>
        </w:rPr>
        <w:t>115</w:t>
      </w:r>
      <w:r w:rsidR="00990030" w:rsidRPr="00990030">
        <w:rPr>
          <w:rtl/>
          <w:lang w:bidi="fa-IR"/>
        </w:rPr>
        <w:t>.</w:t>
      </w:r>
    </w:p>
    <w:p w:rsidR="00990030" w:rsidRPr="00990030" w:rsidRDefault="00512D76" w:rsidP="00F61FEE">
      <w:pPr>
        <w:pStyle w:val="libFootnote0"/>
        <w:rPr>
          <w:lang w:bidi="fa-IR"/>
        </w:rPr>
      </w:pPr>
      <w:r>
        <w:rPr>
          <w:rtl/>
          <w:lang w:bidi="fa-IR"/>
        </w:rPr>
        <w:t>1610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1611</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1612</w:t>
      </w:r>
      <w:r w:rsidR="00990030" w:rsidRPr="00990030">
        <w:rPr>
          <w:rtl/>
          <w:lang w:bidi="fa-IR"/>
        </w:rPr>
        <w:t xml:space="preserve">- حكمت </w:t>
      </w:r>
      <w:r>
        <w:rPr>
          <w:rtl/>
          <w:lang w:bidi="fa-IR"/>
        </w:rPr>
        <w:t>90</w:t>
      </w:r>
      <w:r w:rsidR="00990030" w:rsidRPr="00990030">
        <w:rPr>
          <w:rtl/>
          <w:lang w:bidi="fa-IR"/>
        </w:rPr>
        <w:t>.</w:t>
      </w:r>
    </w:p>
    <w:p w:rsidR="00990030" w:rsidRPr="00990030" w:rsidRDefault="00512D76" w:rsidP="00F61FEE">
      <w:pPr>
        <w:pStyle w:val="libFootnote0"/>
        <w:rPr>
          <w:lang w:bidi="fa-IR"/>
        </w:rPr>
      </w:pPr>
      <w:r>
        <w:rPr>
          <w:rtl/>
          <w:lang w:bidi="fa-IR"/>
        </w:rPr>
        <w:t>1613</w:t>
      </w:r>
      <w:r w:rsidR="00990030" w:rsidRPr="00990030">
        <w:rPr>
          <w:rtl/>
          <w:lang w:bidi="fa-IR"/>
        </w:rPr>
        <w:t xml:space="preserve">- حكمت </w:t>
      </w:r>
      <w:r>
        <w:rPr>
          <w:rtl/>
          <w:lang w:bidi="fa-IR"/>
        </w:rPr>
        <w:t>342</w:t>
      </w:r>
      <w:r w:rsidR="00990030" w:rsidRPr="00990030">
        <w:rPr>
          <w:rtl/>
          <w:lang w:bidi="fa-IR"/>
        </w:rPr>
        <w:t>.</w:t>
      </w:r>
    </w:p>
    <w:p w:rsidR="00990030" w:rsidRPr="00990030" w:rsidRDefault="00512D76" w:rsidP="00F61FEE">
      <w:pPr>
        <w:pStyle w:val="libFootnote0"/>
        <w:rPr>
          <w:lang w:bidi="fa-IR"/>
        </w:rPr>
      </w:pPr>
      <w:r>
        <w:rPr>
          <w:rtl/>
          <w:lang w:bidi="fa-IR"/>
        </w:rPr>
        <w:t>1614</w:t>
      </w:r>
      <w:r w:rsidR="00990030" w:rsidRPr="00990030">
        <w:rPr>
          <w:rtl/>
          <w:lang w:bidi="fa-IR"/>
        </w:rPr>
        <w:t xml:space="preserve">- حكمت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1615</w:t>
      </w:r>
      <w:r w:rsidR="00990030" w:rsidRPr="00990030">
        <w:rPr>
          <w:rtl/>
          <w:lang w:bidi="fa-IR"/>
        </w:rPr>
        <w:t xml:space="preserve">- خطبه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1616</w:t>
      </w:r>
      <w:r w:rsidR="00990030" w:rsidRPr="00990030">
        <w:rPr>
          <w:rtl/>
          <w:lang w:bidi="fa-IR"/>
        </w:rPr>
        <w:t xml:space="preserve">- حكمت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1617</w:t>
      </w:r>
      <w:r w:rsidR="00990030" w:rsidRPr="00990030">
        <w:rPr>
          <w:rtl/>
          <w:lang w:bidi="fa-IR"/>
        </w:rPr>
        <w:t xml:space="preserve">- حكمت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1618</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1619</w:t>
      </w:r>
      <w:r w:rsidR="00990030" w:rsidRPr="00990030">
        <w:rPr>
          <w:rtl/>
          <w:lang w:bidi="fa-IR"/>
        </w:rPr>
        <w:t xml:space="preserve">- حكمت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1620</w:t>
      </w:r>
      <w:r w:rsidR="00990030" w:rsidRPr="00990030">
        <w:rPr>
          <w:rtl/>
          <w:lang w:bidi="fa-IR"/>
        </w:rPr>
        <w:t xml:space="preserve">- حكمت </w:t>
      </w:r>
      <w:r>
        <w:rPr>
          <w:rtl/>
          <w:lang w:bidi="fa-IR"/>
        </w:rPr>
        <w:t>339</w:t>
      </w:r>
      <w:r w:rsidR="00990030" w:rsidRPr="00990030">
        <w:rPr>
          <w:rtl/>
          <w:lang w:bidi="fa-IR"/>
        </w:rPr>
        <w:t>.</w:t>
      </w:r>
    </w:p>
    <w:p w:rsidR="00990030" w:rsidRPr="00990030" w:rsidRDefault="00512D76" w:rsidP="00F61FEE">
      <w:pPr>
        <w:pStyle w:val="libFootnote0"/>
        <w:rPr>
          <w:lang w:bidi="fa-IR"/>
        </w:rPr>
      </w:pPr>
      <w:r>
        <w:rPr>
          <w:rtl/>
          <w:lang w:bidi="fa-IR"/>
        </w:rPr>
        <w:lastRenderedPageBreak/>
        <w:t>1621</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1622</w:t>
      </w:r>
      <w:r w:rsidR="00990030" w:rsidRPr="00990030">
        <w:rPr>
          <w:rtl/>
          <w:lang w:bidi="fa-IR"/>
        </w:rPr>
        <w:t xml:space="preserve">- حكمت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t>1623</w:t>
      </w:r>
      <w:r w:rsidR="00990030" w:rsidRPr="00990030">
        <w:rPr>
          <w:rtl/>
          <w:lang w:bidi="fa-IR"/>
        </w:rPr>
        <w:t xml:space="preserve">- حكمت </w:t>
      </w:r>
      <w:r>
        <w:rPr>
          <w:rtl/>
          <w:lang w:bidi="fa-IR"/>
        </w:rPr>
        <w:t>321</w:t>
      </w:r>
      <w:r w:rsidR="00990030" w:rsidRPr="00990030">
        <w:rPr>
          <w:rtl/>
          <w:lang w:bidi="fa-IR"/>
        </w:rPr>
        <w:t>.</w:t>
      </w:r>
    </w:p>
    <w:p w:rsidR="00990030" w:rsidRPr="00990030" w:rsidRDefault="00512D76" w:rsidP="00F61FEE">
      <w:pPr>
        <w:pStyle w:val="libFootnote0"/>
        <w:rPr>
          <w:lang w:bidi="fa-IR"/>
        </w:rPr>
      </w:pPr>
      <w:r>
        <w:rPr>
          <w:rtl/>
          <w:lang w:bidi="fa-IR"/>
        </w:rPr>
        <w:t>1624</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1625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1626</w:t>
      </w:r>
      <w:r w:rsidR="00990030" w:rsidRPr="00990030">
        <w:rPr>
          <w:rtl/>
          <w:lang w:bidi="fa-IR"/>
        </w:rPr>
        <w:t xml:space="preserve">- حكمت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1627</w:t>
      </w:r>
      <w:r w:rsidR="00990030" w:rsidRPr="00990030">
        <w:rPr>
          <w:rtl/>
          <w:lang w:bidi="fa-IR"/>
        </w:rPr>
        <w:t xml:space="preserve">- حكمت </w:t>
      </w:r>
      <w:r>
        <w:rPr>
          <w:rtl/>
          <w:lang w:bidi="fa-IR"/>
        </w:rPr>
        <w:t>54</w:t>
      </w:r>
      <w:r w:rsidR="00990030" w:rsidRPr="00990030">
        <w:rPr>
          <w:rtl/>
          <w:lang w:bidi="fa-IR"/>
        </w:rPr>
        <w:t>.</w:t>
      </w:r>
    </w:p>
    <w:p w:rsidR="00990030" w:rsidRPr="00990030" w:rsidRDefault="00512D76" w:rsidP="00F61FEE">
      <w:pPr>
        <w:pStyle w:val="libFootnote0"/>
        <w:rPr>
          <w:lang w:bidi="fa-IR"/>
        </w:rPr>
      </w:pPr>
      <w:r>
        <w:rPr>
          <w:rtl/>
          <w:lang w:bidi="fa-IR"/>
        </w:rPr>
        <w:t>1628</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1629</w:t>
      </w:r>
      <w:r w:rsidR="00990030" w:rsidRPr="00990030">
        <w:rPr>
          <w:rtl/>
          <w:lang w:bidi="fa-IR"/>
        </w:rPr>
        <w:t xml:space="preserve">- حكمت </w:t>
      </w:r>
      <w:r>
        <w:rPr>
          <w:rtl/>
          <w:lang w:bidi="fa-IR"/>
        </w:rPr>
        <w:t>352</w:t>
      </w:r>
      <w:r w:rsidR="00990030" w:rsidRPr="00990030">
        <w:rPr>
          <w:rtl/>
          <w:lang w:bidi="fa-IR"/>
        </w:rPr>
        <w:t>.</w:t>
      </w:r>
    </w:p>
    <w:p w:rsidR="00990030" w:rsidRPr="00990030" w:rsidRDefault="00512D76" w:rsidP="00F61FEE">
      <w:pPr>
        <w:pStyle w:val="libFootnote0"/>
        <w:rPr>
          <w:lang w:bidi="fa-IR"/>
        </w:rPr>
      </w:pPr>
      <w:r>
        <w:rPr>
          <w:rtl/>
          <w:lang w:bidi="fa-IR"/>
        </w:rPr>
        <w:t>1630</w:t>
      </w:r>
      <w:r w:rsidR="00990030" w:rsidRPr="00990030">
        <w:rPr>
          <w:rtl/>
          <w:lang w:bidi="fa-IR"/>
        </w:rPr>
        <w:t xml:space="preserve">- حكمت </w:t>
      </w:r>
      <w:r>
        <w:rPr>
          <w:rtl/>
          <w:lang w:bidi="fa-IR"/>
        </w:rPr>
        <w:t>247</w:t>
      </w:r>
      <w:r w:rsidR="00990030" w:rsidRPr="00990030">
        <w:rPr>
          <w:rtl/>
          <w:lang w:bidi="fa-IR"/>
        </w:rPr>
        <w:t>.</w:t>
      </w:r>
    </w:p>
    <w:p w:rsidR="00990030" w:rsidRPr="00990030" w:rsidRDefault="00512D76" w:rsidP="00F61FEE">
      <w:pPr>
        <w:pStyle w:val="libFootnote0"/>
        <w:rPr>
          <w:lang w:bidi="fa-IR"/>
        </w:rPr>
      </w:pPr>
      <w:r>
        <w:rPr>
          <w:rtl/>
          <w:lang w:bidi="fa-IR"/>
        </w:rPr>
        <w:t>1631</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1632</w:t>
      </w:r>
      <w:r w:rsidR="00990030" w:rsidRPr="00990030">
        <w:rPr>
          <w:rtl/>
          <w:lang w:bidi="fa-IR"/>
        </w:rPr>
        <w:t xml:space="preserve">- حكمت </w:t>
      </w:r>
      <w:r>
        <w:rPr>
          <w:rtl/>
          <w:lang w:bidi="fa-IR"/>
        </w:rPr>
        <w:t>451</w:t>
      </w:r>
      <w:r w:rsidR="00990030" w:rsidRPr="00990030">
        <w:rPr>
          <w:rtl/>
          <w:lang w:bidi="fa-IR"/>
        </w:rPr>
        <w:t>.</w:t>
      </w:r>
    </w:p>
    <w:p w:rsidR="00990030" w:rsidRPr="00990030" w:rsidRDefault="00512D76" w:rsidP="00F61FEE">
      <w:pPr>
        <w:pStyle w:val="libFootnote0"/>
        <w:rPr>
          <w:lang w:bidi="fa-IR"/>
        </w:rPr>
      </w:pPr>
      <w:r>
        <w:rPr>
          <w:rtl/>
          <w:lang w:bidi="fa-IR"/>
        </w:rPr>
        <w:t>1633</w:t>
      </w:r>
      <w:r w:rsidR="00990030" w:rsidRPr="00990030">
        <w:rPr>
          <w:rtl/>
          <w:lang w:bidi="fa-IR"/>
        </w:rPr>
        <w:t xml:space="preserve">- نامه </w:t>
      </w:r>
      <w:r>
        <w:rPr>
          <w:rtl/>
          <w:lang w:bidi="fa-IR"/>
        </w:rPr>
        <w:t>46</w:t>
      </w:r>
      <w:r w:rsidR="00990030" w:rsidRPr="00990030">
        <w:rPr>
          <w:rtl/>
          <w:lang w:bidi="fa-IR"/>
        </w:rPr>
        <w:t>.</w:t>
      </w:r>
    </w:p>
    <w:p w:rsidR="00990030" w:rsidRPr="00990030" w:rsidRDefault="00512D76" w:rsidP="00F61FEE">
      <w:pPr>
        <w:pStyle w:val="libFootnote0"/>
        <w:rPr>
          <w:lang w:bidi="fa-IR"/>
        </w:rPr>
      </w:pPr>
      <w:r>
        <w:rPr>
          <w:rtl/>
          <w:lang w:bidi="fa-IR"/>
        </w:rPr>
        <w:t>1634</w:t>
      </w:r>
      <w:r w:rsidR="00990030" w:rsidRPr="00990030">
        <w:rPr>
          <w:rtl/>
          <w:lang w:bidi="fa-IR"/>
        </w:rPr>
        <w:t xml:space="preserve">- حكمت </w:t>
      </w:r>
      <w:r>
        <w:rPr>
          <w:rtl/>
          <w:lang w:bidi="fa-IR"/>
        </w:rPr>
        <w:t>10</w:t>
      </w:r>
      <w:r w:rsidR="00990030" w:rsidRPr="00990030">
        <w:rPr>
          <w:rtl/>
          <w:lang w:bidi="fa-IR"/>
        </w:rPr>
        <w:t>.</w:t>
      </w:r>
    </w:p>
    <w:p w:rsidR="00990030" w:rsidRPr="00990030" w:rsidRDefault="00512D76" w:rsidP="00F61FEE">
      <w:pPr>
        <w:pStyle w:val="libFootnote0"/>
        <w:rPr>
          <w:lang w:bidi="fa-IR"/>
        </w:rPr>
      </w:pPr>
      <w:r>
        <w:rPr>
          <w:rtl/>
          <w:lang w:bidi="fa-IR"/>
        </w:rPr>
        <w:t>1635</w:t>
      </w:r>
      <w:r w:rsidR="00990030" w:rsidRPr="00990030">
        <w:rPr>
          <w:rtl/>
          <w:lang w:bidi="fa-IR"/>
        </w:rPr>
        <w:t xml:space="preserve">- حكمت </w:t>
      </w:r>
      <w:r>
        <w:rPr>
          <w:rtl/>
          <w:lang w:bidi="fa-IR"/>
        </w:rPr>
        <w:t>412</w:t>
      </w:r>
      <w:r w:rsidR="00990030" w:rsidRPr="00990030">
        <w:rPr>
          <w:rtl/>
          <w:lang w:bidi="fa-IR"/>
        </w:rPr>
        <w:t>.</w:t>
      </w:r>
    </w:p>
    <w:p w:rsidR="00990030" w:rsidRPr="00990030" w:rsidRDefault="00512D76" w:rsidP="00F61FEE">
      <w:pPr>
        <w:pStyle w:val="libFootnote0"/>
        <w:rPr>
          <w:lang w:bidi="fa-IR"/>
        </w:rPr>
      </w:pPr>
      <w:r>
        <w:rPr>
          <w:rtl/>
          <w:lang w:bidi="fa-IR"/>
        </w:rPr>
        <w:t>1636</w:t>
      </w:r>
      <w:r w:rsidR="00990030" w:rsidRPr="00990030">
        <w:rPr>
          <w:rtl/>
          <w:lang w:bidi="fa-IR"/>
        </w:rPr>
        <w:t xml:space="preserve">- حكمت </w:t>
      </w:r>
      <w:r>
        <w:rPr>
          <w:rtl/>
          <w:lang w:bidi="fa-IR"/>
        </w:rPr>
        <w:t>5</w:t>
      </w:r>
      <w:r w:rsidR="00990030" w:rsidRPr="00990030">
        <w:rPr>
          <w:rtl/>
          <w:lang w:bidi="fa-IR"/>
        </w:rPr>
        <w:t>.</w:t>
      </w:r>
    </w:p>
    <w:p w:rsidR="00990030" w:rsidRPr="00990030" w:rsidRDefault="00512D76" w:rsidP="00F61FEE">
      <w:pPr>
        <w:pStyle w:val="libFootnote0"/>
        <w:rPr>
          <w:lang w:bidi="fa-IR"/>
        </w:rPr>
      </w:pPr>
      <w:r>
        <w:rPr>
          <w:rtl/>
          <w:lang w:bidi="fa-IR"/>
        </w:rPr>
        <w:t>1637</w:t>
      </w:r>
      <w:r w:rsidR="00990030" w:rsidRPr="00990030">
        <w:rPr>
          <w:rtl/>
          <w:lang w:bidi="fa-IR"/>
        </w:rPr>
        <w:t xml:space="preserve">- حكمت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1638</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1639</w:t>
      </w:r>
      <w:r w:rsidR="00990030" w:rsidRPr="00990030">
        <w:rPr>
          <w:rtl/>
          <w:lang w:bidi="fa-IR"/>
        </w:rPr>
        <w:t xml:space="preserve">- حكمت </w:t>
      </w:r>
      <w:r>
        <w:rPr>
          <w:rtl/>
          <w:lang w:bidi="fa-IR"/>
        </w:rPr>
        <w:t>177</w:t>
      </w:r>
      <w:r w:rsidR="00990030" w:rsidRPr="00990030">
        <w:rPr>
          <w:rtl/>
          <w:lang w:bidi="fa-IR"/>
        </w:rPr>
        <w:t>.</w:t>
      </w:r>
    </w:p>
    <w:p w:rsidR="00990030" w:rsidRPr="00990030" w:rsidRDefault="00512D76" w:rsidP="00F61FEE">
      <w:pPr>
        <w:pStyle w:val="libFootnote0"/>
        <w:rPr>
          <w:lang w:bidi="fa-IR"/>
        </w:rPr>
      </w:pPr>
      <w:r>
        <w:rPr>
          <w:rtl/>
          <w:lang w:bidi="fa-IR"/>
        </w:rPr>
        <w:t>1640</w:t>
      </w:r>
      <w:r w:rsidR="00990030" w:rsidRPr="00990030">
        <w:rPr>
          <w:rtl/>
          <w:lang w:bidi="fa-IR"/>
        </w:rPr>
        <w:t xml:space="preserve">- حكمت </w:t>
      </w:r>
      <w:r>
        <w:rPr>
          <w:rtl/>
          <w:lang w:bidi="fa-IR"/>
        </w:rPr>
        <w:t>239</w:t>
      </w:r>
      <w:r w:rsidR="00990030" w:rsidRPr="00990030">
        <w:rPr>
          <w:rtl/>
          <w:lang w:bidi="fa-IR"/>
        </w:rPr>
        <w:t>.</w:t>
      </w:r>
    </w:p>
    <w:p w:rsidR="00990030" w:rsidRPr="00990030" w:rsidRDefault="00512D76" w:rsidP="00F61FEE">
      <w:pPr>
        <w:pStyle w:val="libFootnote0"/>
        <w:rPr>
          <w:lang w:bidi="fa-IR"/>
        </w:rPr>
      </w:pPr>
      <w:r>
        <w:rPr>
          <w:rtl/>
          <w:lang w:bidi="fa-IR"/>
        </w:rPr>
        <w:t>1641</w:t>
      </w:r>
      <w:r w:rsidR="00990030" w:rsidRPr="00990030">
        <w:rPr>
          <w:rtl/>
          <w:lang w:bidi="fa-IR"/>
        </w:rPr>
        <w:t xml:space="preserve">- نامه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1642</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1643</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1644</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1645</w:t>
      </w:r>
      <w:r w:rsidR="00990030" w:rsidRPr="00990030">
        <w:rPr>
          <w:rtl/>
          <w:lang w:bidi="fa-IR"/>
        </w:rPr>
        <w:t xml:space="preserve">- حكمت </w:t>
      </w:r>
      <w:r>
        <w:rPr>
          <w:rtl/>
          <w:lang w:bidi="fa-IR"/>
        </w:rPr>
        <w:t>351</w:t>
      </w:r>
      <w:r w:rsidR="00990030" w:rsidRPr="00990030">
        <w:rPr>
          <w:rtl/>
          <w:lang w:bidi="fa-IR"/>
        </w:rPr>
        <w:t>.</w:t>
      </w:r>
    </w:p>
    <w:p w:rsidR="00990030" w:rsidRPr="00990030" w:rsidRDefault="00512D76" w:rsidP="00F61FEE">
      <w:pPr>
        <w:pStyle w:val="libFootnote0"/>
        <w:rPr>
          <w:lang w:bidi="fa-IR"/>
        </w:rPr>
      </w:pPr>
      <w:r>
        <w:rPr>
          <w:rtl/>
          <w:lang w:bidi="fa-IR"/>
        </w:rPr>
        <w:t>1646</w:t>
      </w:r>
      <w:r w:rsidR="00990030" w:rsidRPr="00990030">
        <w:rPr>
          <w:rtl/>
          <w:lang w:bidi="fa-IR"/>
        </w:rPr>
        <w:t xml:space="preserve">- خطبه </w:t>
      </w:r>
      <w:r>
        <w:rPr>
          <w:rtl/>
          <w:lang w:bidi="fa-IR"/>
        </w:rPr>
        <w:t>5</w:t>
      </w:r>
      <w:r w:rsidR="00990030" w:rsidRPr="00990030">
        <w:rPr>
          <w:rtl/>
          <w:lang w:bidi="fa-IR"/>
        </w:rPr>
        <w:t>.</w:t>
      </w:r>
    </w:p>
    <w:p w:rsidR="00990030" w:rsidRPr="00990030" w:rsidRDefault="00512D76" w:rsidP="00F61FEE">
      <w:pPr>
        <w:pStyle w:val="libFootnote0"/>
        <w:rPr>
          <w:lang w:bidi="fa-IR"/>
        </w:rPr>
      </w:pPr>
      <w:r>
        <w:rPr>
          <w:rtl/>
          <w:lang w:bidi="fa-IR"/>
        </w:rPr>
        <w:t>1647</w:t>
      </w:r>
      <w:r w:rsidR="00990030" w:rsidRPr="00990030">
        <w:rPr>
          <w:rtl/>
          <w:lang w:bidi="fa-IR"/>
        </w:rPr>
        <w:t xml:space="preserve">- حكمت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1648</w:t>
      </w:r>
      <w:r w:rsidR="00990030" w:rsidRPr="00990030">
        <w:rPr>
          <w:rtl/>
          <w:lang w:bidi="fa-IR"/>
        </w:rPr>
        <w:t xml:space="preserve">- خطبه </w:t>
      </w:r>
      <w:r>
        <w:rPr>
          <w:rtl/>
          <w:lang w:bidi="fa-IR"/>
        </w:rPr>
        <w:t>23</w:t>
      </w:r>
      <w:r w:rsidR="00990030" w:rsidRPr="00990030">
        <w:rPr>
          <w:rtl/>
          <w:lang w:bidi="fa-IR"/>
        </w:rPr>
        <w:t>.</w:t>
      </w:r>
    </w:p>
    <w:p w:rsidR="00990030" w:rsidRPr="00990030" w:rsidRDefault="00512D76" w:rsidP="00F61FEE">
      <w:pPr>
        <w:pStyle w:val="libFootnote0"/>
        <w:rPr>
          <w:lang w:bidi="fa-IR"/>
        </w:rPr>
      </w:pPr>
      <w:r>
        <w:rPr>
          <w:rtl/>
          <w:lang w:bidi="fa-IR"/>
        </w:rPr>
        <w:lastRenderedPageBreak/>
        <w:t>1649</w:t>
      </w:r>
      <w:r w:rsidR="00990030" w:rsidRPr="00990030">
        <w:rPr>
          <w:rtl/>
          <w:lang w:bidi="fa-IR"/>
        </w:rPr>
        <w:t xml:space="preserve">- حكمت </w:t>
      </w:r>
      <w:r>
        <w:rPr>
          <w:rtl/>
          <w:lang w:bidi="fa-IR"/>
        </w:rPr>
        <w:t>94</w:t>
      </w:r>
      <w:r w:rsidR="00990030" w:rsidRPr="00990030">
        <w:rPr>
          <w:rtl/>
          <w:lang w:bidi="fa-IR"/>
        </w:rPr>
        <w:t>.</w:t>
      </w:r>
    </w:p>
    <w:p w:rsidR="00990030" w:rsidRPr="00990030" w:rsidRDefault="00512D76" w:rsidP="00F61FEE">
      <w:pPr>
        <w:pStyle w:val="libFootnote0"/>
        <w:rPr>
          <w:lang w:bidi="fa-IR"/>
        </w:rPr>
      </w:pPr>
      <w:r>
        <w:rPr>
          <w:rtl/>
          <w:lang w:bidi="fa-IR"/>
        </w:rPr>
        <w:t>1650</w:t>
      </w:r>
      <w:r w:rsidR="00990030" w:rsidRPr="00990030">
        <w:rPr>
          <w:rtl/>
          <w:lang w:bidi="fa-IR"/>
        </w:rPr>
        <w:t xml:space="preserve">- خطبه </w:t>
      </w:r>
      <w:r>
        <w:rPr>
          <w:rtl/>
          <w:lang w:bidi="fa-IR"/>
        </w:rPr>
        <w:t>128</w:t>
      </w:r>
      <w:r w:rsidR="00990030" w:rsidRPr="00990030">
        <w:rPr>
          <w:rtl/>
          <w:lang w:bidi="fa-IR"/>
        </w:rPr>
        <w:t>.</w:t>
      </w:r>
    </w:p>
    <w:p w:rsidR="00990030" w:rsidRPr="00990030" w:rsidRDefault="00512D76" w:rsidP="00F61FEE">
      <w:pPr>
        <w:pStyle w:val="libFootnote0"/>
        <w:rPr>
          <w:lang w:bidi="fa-IR"/>
        </w:rPr>
      </w:pPr>
      <w:r>
        <w:rPr>
          <w:rtl/>
          <w:lang w:bidi="fa-IR"/>
        </w:rPr>
        <w:t>1651</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1652</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1653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1654</w:t>
      </w:r>
      <w:r w:rsidR="00990030" w:rsidRPr="00990030">
        <w:rPr>
          <w:rtl/>
          <w:lang w:bidi="fa-IR"/>
        </w:rPr>
        <w:t xml:space="preserve">- حكمت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1655</w:t>
      </w:r>
      <w:r w:rsidR="00990030" w:rsidRPr="00990030">
        <w:rPr>
          <w:rtl/>
          <w:lang w:bidi="fa-IR"/>
        </w:rPr>
        <w:t xml:space="preserve">- حكمت </w:t>
      </w:r>
      <w:r>
        <w:rPr>
          <w:rtl/>
          <w:lang w:bidi="fa-IR"/>
        </w:rPr>
        <w:t>372</w:t>
      </w:r>
      <w:r w:rsidR="00990030" w:rsidRPr="00990030">
        <w:rPr>
          <w:rtl/>
          <w:lang w:bidi="fa-IR"/>
        </w:rPr>
        <w:t>.</w:t>
      </w:r>
    </w:p>
    <w:p w:rsidR="00990030" w:rsidRPr="00990030" w:rsidRDefault="00512D76" w:rsidP="00F61FEE">
      <w:pPr>
        <w:pStyle w:val="libFootnote0"/>
        <w:rPr>
          <w:lang w:bidi="fa-IR"/>
        </w:rPr>
      </w:pPr>
      <w:r>
        <w:rPr>
          <w:rtl/>
          <w:lang w:bidi="fa-IR"/>
        </w:rPr>
        <w:t>1656</w:t>
      </w:r>
      <w:r w:rsidR="00990030" w:rsidRPr="00990030">
        <w:rPr>
          <w:rtl/>
          <w:lang w:bidi="fa-IR"/>
        </w:rPr>
        <w:t xml:space="preserve">- حكمت </w:t>
      </w:r>
      <w:r>
        <w:rPr>
          <w:rtl/>
          <w:lang w:bidi="fa-IR"/>
        </w:rPr>
        <w:t>67</w:t>
      </w:r>
      <w:r w:rsidR="00990030" w:rsidRPr="00990030">
        <w:rPr>
          <w:rtl/>
          <w:lang w:bidi="fa-IR"/>
        </w:rPr>
        <w:t>.</w:t>
      </w:r>
    </w:p>
    <w:p w:rsidR="00990030" w:rsidRPr="00990030" w:rsidRDefault="00512D76" w:rsidP="00F61FEE">
      <w:pPr>
        <w:pStyle w:val="libFootnote0"/>
        <w:rPr>
          <w:lang w:bidi="fa-IR"/>
        </w:rPr>
      </w:pPr>
      <w:r>
        <w:rPr>
          <w:rtl/>
          <w:lang w:bidi="fa-IR"/>
        </w:rPr>
        <w:t>1657</w:t>
      </w:r>
      <w:r w:rsidR="00990030" w:rsidRPr="00990030">
        <w:rPr>
          <w:rtl/>
          <w:lang w:bidi="fa-IR"/>
        </w:rPr>
        <w:t xml:space="preserve">- حكمت </w:t>
      </w:r>
      <w:r>
        <w:rPr>
          <w:rtl/>
          <w:lang w:bidi="fa-IR"/>
        </w:rPr>
        <w:t>138</w:t>
      </w:r>
      <w:r w:rsidR="00990030" w:rsidRPr="00990030">
        <w:rPr>
          <w:rtl/>
          <w:lang w:bidi="fa-IR"/>
        </w:rPr>
        <w:t>.</w:t>
      </w:r>
    </w:p>
    <w:p w:rsidR="00990030" w:rsidRPr="00990030" w:rsidRDefault="00512D76" w:rsidP="00F61FEE">
      <w:pPr>
        <w:pStyle w:val="libFootnote0"/>
        <w:rPr>
          <w:lang w:bidi="fa-IR"/>
        </w:rPr>
      </w:pPr>
      <w:r>
        <w:rPr>
          <w:rtl/>
          <w:lang w:bidi="fa-IR"/>
        </w:rPr>
        <w:t>1658</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1659</w:t>
      </w:r>
      <w:r w:rsidR="00990030" w:rsidRPr="00990030">
        <w:rPr>
          <w:rtl/>
          <w:lang w:bidi="fa-IR"/>
        </w:rPr>
        <w:t xml:space="preserve">- حكمت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1660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1661</w:t>
      </w:r>
      <w:r w:rsidR="00990030" w:rsidRPr="00990030">
        <w:rPr>
          <w:rtl/>
          <w:lang w:bidi="fa-IR"/>
        </w:rPr>
        <w:t xml:space="preserve">- خطبه </w:t>
      </w:r>
      <w:r>
        <w:rPr>
          <w:rtl/>
          <w:lang w:bidi="fa-IR"/>
        </w:rPr>
        <w:t>166</w:t>
      </w:r>
      <w:r w:rsidR="00990030" w:rsidRPr="00990030">
        <w:rPr>
          <w:rtl/>
          <w:lang w:bidi="fa-IR"/>
        </w:rPr>
        <w:t>.</w:t>
      </w:r>
    </w:p>
    <w:p w:rsidR="00990030" w:rsidRPr="00990030" w:rsidRDefault="00512D76" w:rsidP="00F61FEE">
      <w:pPr>
        <w:pStyle w:val="libFootnote0"/>
        <w:rPr>
          <w:lang w:bidi="fa-IR"/>
        </w:rPr>
      </w:pPr>
      <w:r>
        <w:rPr>
          <w:rtl/>
          <w:lang w:bidi="fa-IR"/>
        </w:rPr>
        <w:t>1662</w:t>
      </w:r>
      <w:r w:rsidR="00990030" w:rsidRPr="00990030">
        <w:rPr>
          <w:rtl/>
          <w:lang w:bidi="fa-IR"/>
        </w:rPr>
        <w:t xml:space="preserve">- حكمت </w:t>
      </w:r>
      <w:r>
        <w:rPr>
          <w:rtl/>
          <w:lang w:bidi="fa-IR"/>
        </w:rPr>
        <w:t>228</w:t>
      </w:r>
      <w:r w:rsidR="00990030" w:rsidRPr="00990030">
        <w:rPr>
          <w:rtl/>
          <w:lang w:bidi="fa-IR"/>
        </w:rPr>
        <w:t>.</w:t>
      </w:r>
    </w:p>
    <w:p w:rsidR="00990030" w:rsidRPr="00990030" w:rsidRDefault="00512D76" w:rsidP="00F61FEE">
      <w:pPr>
        <w:pStyle w:val="libFootnote0"/>
        <w:rPr>
          <w:lang w:bidi="fa-IR"/>
        </w:rPr>
      </w:pPr>
      <w:r>
        <w:rPr>
          <w:rtl/>
          <w:lang w:bidi="fa-IR"/>
        </w:rPr>
        <w:t>1663</w:t>
      </w:r>
      <w:r w:rsidR="00990030" w:rsidRPr="00990030">
        <w:rPr>
          <w:rtl/>
          <w:lang w:bidi="fa-IR"/>
        </w:rPr>
        <w:t xml:space="preserve">- حكمت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1664</w:t>
      </w:r>
      <w:r w:rsidR="00990030" w:rsidRPr="00990030">
        <w:rPr>
          <w:rtl/>
          <w:lang w:bidi="fa-IR"/>
        </w:rPr>
        <w:t xml:space="preserve">- حكمت </w:t>
      </w:r>
      <w:r>
        <w:rPr>
          <w:rtl/>
          <w:lang w:bidi="fa-IR"/>
        </w:rPr>
        <w:t>406</w:t>
      </w:r>
      <w:r w:rsidR="00990030" w:rsidRPr="00990030">
        <w:rPr>
          <w:rtl/>
          <w:lang w:bidi="fa-IR"/>
        </w:rPr>
        <w:t>.</w:t>
      </w:r>
    </w:p>
    <w:p w:rsidR="00990030" w:rsidRPr="00990030" w:rsidRDefault="00512D76" w:rsidP="00F61FEE">
      <w:pPr>
        <w:pStyle w:val="libFootnote0"/>
        <w:rPr>
          <w:lang w:bidi="fa-IR"/>
        </w:rPr>
      </w:pPr>
      <w:r>
        <w:rPr>
          <w:rtl/>
          <w:lang w:bidi="fa-IR"/>
        </w:rPr>
        <w:t>1665</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1666</w:t>
      </w:r>
      <w:r w:rsidR="00990030" w:rsidRPr="00990030">
        <w:rPr>
          <w:rtl/>
          <w:lang w:bidi="fa-IR"/>
        </w:rPr>
        <w:t xml:space="preserve">- حكمت </w:t>
      </w:r>
      <w:r>
        <w:rPr>
          <w:rtl/>
          <w:lang w:bidi="fa-IR"/>
        </w:rPr>
        <w:t>214</w:t>
      </w:r>
      <w:r w:rsidR="00990030" w:rsidRPr="00990030">
        <w:rPr>
          <w:rtl/>
          <w:lang w:bidi="fa-IR"/>
        </w:rPr>
        <w:t>.</w:t>
      </w:r>
    </w:p>
    <w:p w:rsidR="00990030" w:rsidRPr="00990030" w:rsidRDefault="00512D76" w:rsidP="00F61FEE">
      <w:pPr>
        <w:pStyle w:val="libFootnote0"/>
        <w:rPr>
          <w:lang w:bidi="fa-IR"/>
        </w:rPr>
      </w:pPr>
      <w:r>
        <w:rPr>
          <w:rtl/>
          <w:lang w:bidi="fa-IR"/>
        </w:rPr>
        <w:t>1667</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1668</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1669</w:t>
      </w:r>
      <w:r w:rsidR="00990030" w:rsidRPr="00990030">
        <w:rPr>
          <w:rtl/>
          <w:lang w:bidi="fa-IR"/>
        </w:rPr>
        <w:t xml:space="preserve">- حكمت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1670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1671</w:t>
      </w:r>
      <w:r w:rsidR="00990030" w:rsidRPr="00990030">
        <w:rPr>
          <w:rtl/>
          <w:lang w:bidi="fa-IR"/>
        </w:rPr>
        <w:t xml:space="preserve">- حكمت </w:t>
      </w:r>
      <w:r>
        <w:rPr>
          <w:rtl/>
          <w:lang w:bidi="fa-IR"/>
        </w:rPr>
        <w:t>312</w:t>
      </w:r>
      <w:r w:rsidR="00990030" w:rsidRPr="00990030">
        <w:rPr>
          <w:rtl/>
          <w:lang w:bidi="fa-IR"/>
        </w:rPr>
        <w:t>.</w:t>
      </w:r>
    </w:p>
    <w:p w:rsidR="00990030" w:rsidRPr="00990030" w:rsidRDefault="00512D76" w:rsidP="00F61FEE">
      <w:pPr>
        <w:pStyle w:val="libFootnote0"/>
        <w:rPr>
          <w:lang w:bidi="fa-IR"/>
        </w:rPr>
      </w:pPr>
      <w:r>
        <w:rPr>
          <w:rtl/>
          <w:lang w:bidi="fa-IR"/>
        </w:rPr>
        <w:t>1672</w:t>
      </w:r>
      <w:r w:rsidR="00990030" w:rsidRPr="00990030">
        <w:rPr>
          <w:rtl/>
          <w:lang w:bidi="fa-IR"/>
        </w:rPr>
        <w:t xml:space="preserve">- حكمت </w:t>
      </w:r>
      <w:r>
        <w:rPr>
          <w:rtl/>
          <w:lang w:bidi="fa-IR"/>
        </w:rPr>
        <w:t>388</w:t>
      </w:r>
      <w:r w:rsidR="00990030" w:rsidRPr="00990030">
        <w:rPr>
          <w:rtl/>
          <w:lang w:bidi="fa-IR"/>
        </w:rPr>
        <w:t>.</w:t>
      </w:r>
    </w:p>
    <w:p w:rsidR="00990030" w:rsidRPr="00990030" w:rsidRDefault="00512D76" w:rsidP="00F61FEE">
      <w:pPr>
        <w:pStyle w:val="libFootnote0"/>
        <w:rPr>
          <w:lang w:bidi="fa-IR"/>
        </w:rPr>
      </w:pPr>
      <w:r>
        <w:rPr>
          <w:rtl/>
          <w:lang w:bidi="fa-IR"/>
        </w:rPr>
        <w:t>1673</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1674</w:t>
      </w:r>
      <w:r w:rsidR="00990030" w:rsidRPr="00990030">
        <w:rPr>
          <w:rtl/>
          <w:lang w:bidi="fa-IR"/>
        </w:rPr>
        <w:t xml:space="preserve">- حكمت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1675</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1676</w:t>
      </w:r>
      <w:r w:rsidR="00990030" w:rsidRPr="00990030">
        <w:rPr>
          <w:rtl/>
          <w:lang w:bidi="fa-IR"/>
        </w:rPr>
        <w:t xml:space="preserve">- حكمت </w:t>
      </w:r>
      <w:r>
        <w:rPr>
          <w:rtl/>
          <w:lang w:bidi="fa-IR"/>
        </w:rPr>
        <w:t>257</w:t>
      </w:r>
      <w:r w:rsidR="00990030" w:rsidRPr="00990030">
        <w:rPr>
          <w:rtl/>
          <w:lang w:bidi="fa-IR"/>
        </w:rPr>
        <w:t>.</w:t>
      </w:r>
    </w:p>
    <w:p w:rsidR="00990030" w:rsidRPr="00990030" w:rsidRDefault="00512D76" w:rsidP="00F61FEE">
      <w:pPr>
        <w:pStyle w:val="libFootnote0"/>
        <w:rPr>
          <w:lang w:bidi="fa-IR"/>
        </w:rPr>
      </w:pPr>
      <w:r>
        <w:rPr>
          <w:rtl/>
          <w:lang w:bidi="fa-IR"/>
        </w:rPr>
        <w:lastRenderedPageBreak/>
        <w:t>1677</w:t>
      </w:r>
      <w:r w:rsidR="00990030" w:rsidRPr="00990030">
        <w:rPr>
          <w:rtl/>
          <w:lang w:bidi="fa-IR"/>
        </w:rPr>
        <w:t xml:space="preserve">- حكمت </w:t>
      </w:r>
      <w:r>
        <w:rPr>
          <w:rtl/>
          <w:lang w:bidi="fa-IR"/>
        </w:rPr>
        <w:t>409</w:t>
      </w:r>
      <w:r w:rsidR="00990030" w:rsidRPr="00990030">
        <w:rPr>
          <w:rtl/>
          <w:lang w:bidi="fa-IR"/>
        </w:rPr>
        <w:t>.</w:t>
      </w:r>
    </w:p>
    <w:p w:rsidR="00990030" w:rsidRPr="00990030" w:rsidRDefault="00512D76" w:rsidP="00F61FEE">
      <w:pPr>
        <w:pStyle w:val="libFootnote0"/>
        <w:rPr>
          <w:lang w:bidi="fa-IR"/>
        </w:rPr>
      </w:pPr>
      <w:r>
        <w:rPr>
          <w:rtl/>
          <w:lang w:bidi="fa-IR"/>
        </w:rPr>
        <w:t>1678</w:t>
      </w:r>
      <w:r w:rsidR="00990030" w:rsidRPr="00990030">
        <w:rPr>
          <w:rtl/>
          <w:lang w:bidi="fa-IR"/>
        </w:rPr>
        <w:t xml:space="preserve">- نامه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1679</w:t>
      </w:r>
      <w:r w:rsidR="00990030" w:rsidRPr="00990030">
        <w:rPr>
          <w:rtl/>
          <w:lang w:bidi="fa-IR"/>
        </w:rPr>
        <w:t xml:space="preserve">- حكمت </w:t>
      </w:r>
      <w:r>
        <w:rPr>
          <w:rtl/>
          <w:lang w:bidi="fa-IR"/>
        </w:rPr>
        <w:t>373</w:t>
      </w:r>
      <w:r w:rsidR="00990030" w:rsidRPr="00990030">
        <w:rPr>
          <w:rtl/>
          <w:lang w:bidi="fa-IR"/>
        </w:rPr>
        <w:t>.</w:t>
      </w:r>
    </w:p>
    <w:p w:rsidR="00990030" w:rsidRPr="00990030" w:rsidRDefault="00512D76" w:rsidP="00F61FEE">
      <w:pPr>
        <w:pStyle w:val="libFootnote0"/>
        <w:rPr>
          <w:lang w:bidi="fa-IR"/>
        </w:rPr>
      </w:pPr>
      <w:r>
        <w:rPr>
          <w:rtl/>
          <w:lang w:bidi="fa-IR"/>
        </w:rPr>
        <w:t>1680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1681</w:t>
      </w:r>
      <w:r w:rsidR="00990030" w:rsidRPr="00990030">
        <w:rPr>
          <w:rtl/>
          <w:lang w:bidi="fa-IR"/>
        </w:rPr>
        <w:t xml:space="preserve">- حكمت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t>1682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1683</w:t>
      </w:r>
      <w:r w:rsidR="00990030" w:rsidRPr="00990030">
        <w:rPr>
          <w:rtl/>
          <w:lang w:bidi="fa-IR"/>
        </w:rPr>
        <w:t xml:space="preserve">- حكمت </w:t>
      </w:r>
      <w:r>
        <w:rPr>
          <w:rtl/>
          <w:lang w:bidi="fa-IR"/>
        </w:rPr>
        <w:t>103</w:t>
      </w:r>
      <w:r w:rsidR="00990030" w:rsidRPr="00990030">
        <w:rPr>
          <w:rtl/>
          <w:lang w:bidi="fa-IR"/>
        </w:rPr>
        <w:t>.</w:t>
      </w:r>
    </w:p>
    <w:p w:rsidR="00990030" w:rsidRPr="00990030" w:rsidRDefault="00512D76" w:rsidP="00F61FEE">
      <w:pPr>
        <w:pStyle w:val="libFootnote0"/>
        <w:rPr>
          <w:lang w:bidi="fa-IR"/>
        </w:rPr>
      </w:pPr>
      <w:r>
        <w:rPr>
          <w:rtl/>
          <w:lang w:bidi="fa-IR"/>
        </w:rPr>
        <w:t>1684</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1685</w:t>
      </w:r>
      <w:r w:rsidR="00990030" w:rsidRPr="00990030">
        <w:rPr>
          <w:rtl/>
          <w:lang w:bidi="fa-IR"/>
        </w:rPr>
        <w:t xml:space="preserve">- حكمت </w:t>
      </w:r>
      <w:r>
        <w:rPr>
          <w:rtl/>
          <w:lang w:bidi="fa-IR"/>
        </w:rPr>
        <w:t>91</w:t>
      </w:r>
      <w:r w:rsidR="00990030" w:rsidRPr="00990030">
        <w:rPr>
          <w:rtl/>
          <w:lang w:bidi="fa-IR"/>
        </w:rPr>
        <w:t>.</w:t>
      </w:r>
    </w:p>
    <w:p w:rsidR="00990030" w:rsidRPr="00990030" w:rsidRDefault="00512D76" w:rsidP="00F61FEE">
      <w:pPr>
        <w:pStyle w:val="libFootnote0"/>
        <w:rPr>
          <w:lang w:bidi="fa-IR"/>
        </w:rPr>
      </w:pPr>
      <w:r>
        <w:rPr>
          <w:rtl/>
          <w:lang w:bidi="fa-IR"/>
        </w:rPr>
        <w:t>1686</w:t>
      </w:r>
      <w:r w:rsidR="00990030" w:rsidRPr="00990030">
        <w:rPr>
          <w:rtl/>
          <w:lang w:bidi="fa-IR"/>
        </w:rPr>
        <w:t xml:space="preserve">- خطبه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1687</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1688</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1689</w:t>
      </w:r>
      <w:r w:rsidR="00990030" w:rsidRPr="00990030">
        <w:rPr>
          <w:rtl/>
          <w:lang w:bidi="fa-IR"/>
        </w:rPr>
        <w:t xml:space="preserve">- خطبه </w:t>
      </w:r>
      <w:r>
        <w:rPr>
          <w:rtl/>
          <w:lang w:bidi="fa-IR"/>
        </w:rPr>
        <w:t>88</w:t>
      </w:r>
      <w:r w:rsidR="00990030" w:rsidRPr="00990030">
        <w:rPr>
          <w:rtl/>
          <w:lang w:bidi="fa-IR"/>
        </w:rPr>
        <w:t>.</w:t>
      </w:r>
    </w:p>
    <w:p w:rsidR="00990030" w:rsidRPr="00990030" w:rsidRDefault="00512D76" w:rsidP="00F61FEE">
      <w:pPr>
        <w:pStyle w:val="libFootnote0"/>
        <w:rPr>
          <w:lang w:bidi="fa-IR"/>
        </w:rPr>
      </w:pPr>
      <w:r>
        <w:rPr>
          <w:rtl/>
          <w:lang w:bidi="fa-IR"/>
        </w:rPr>
        <w:t>1690</w:t>
      </w:r>
      <w:r w:rsidR="00990030" w:rsidRPr="00990030">
        <w:rPr>
          <w:rtl/>
          <w:lang w:bidi="fa-IR"/>
        </w:rPr>
        <w:t xml:space="preserve">- حكمت </w:t>
      </w:r>
      <w:r>
        <w:rPr>
          <w:rtl/>
          <w:lang w:bidi="fa-IR"/>
        </w:rPr>
        <w:t>50</w:t>
      </w:r>
      <w:r w:rsidR="00990030" w:rsidRPr="00990030">
        <w:rPr>
          <w:rtl/>
          <w:lang w:bidi="fa-IR"/>
        </w:rPr>
        <w:t>.</w:t>
      </w:r>
    </w:p>
    <w:p w:rsidR="00990030" w:rsidRPr="00990030" w:rsidRDefault="00512D76" w:rsidP="00F61FEE">
      <w:pPr>
        <w:pStyle w:val="libFootnote0"/>
        <w:rPr>
          <w:lang w:bidi="fa-IR"/>
        </w:rPr>
      </w:pPr>
      <w:r>
        <w:rPr>
          <w:rtl/>
          <w:lang w:bidi="fa-IR"/>
        </w:rPr>
        <w:t>1691</w:t>
      </w:r>
      <w:r w:rsidR="00990030" w:rsidRPr="00990030">
        <w:rPr>
          <w:rtl/>
          <w:lang w:bidi="fa-IR"/>
        </w:rPr>
        <w:t xml:space="preserve">- خطبه </w:t>
      </w:r>
      <w:r>
        <w:rPr>
          <w:rtl/>
          <w:lang w:bidi="fa-IR"/>
        </w:rPr>
        <w:t>187</w:t>
      </w:r>
      <w:r w:rsidR="00990030" w:rsidRPr="00990030">
        <w:rPr>
          <w:rtl/>
          <w:lang w:bidi="fa-IR"/>
        </w:rPr>
        <w:t>.</w:t>
      </w:r>
    </w:p>
    <w:p w:rsidR="00990030" w:rsidRPr="00990030" w:rsidRDefault="00512D76" w:rsidP="00F61FEE">
      <w:pPr>
        <w:pStyle w:val="libFootnote0"/>
        <w:rPr>
          <w:lang w:bidi="fa-IR"/>
        </w:rPr>
      </w:pPr>
      <w:r>
        <w:rPr>
          <w:rtl/>
          <w:lang w:bidi="fa-IR"/>
        </w:rPr>
        <w:t>1692</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1693</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1694</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1695</w:t>
      </w:r>
      <w:r w:rsidR="00990030" w:rsidRPr="00990030">
        <w:rPr>
          <w:rtl/>
          <w:lang w:bidi="fa-IR"/>
        </w:rPr>
        <w:t xml:space="preserve">- خطبه </w:t>
      </w:r>
      <w:r>
        <w:rPr>
          <w:rtl/>
          <w:lang w:bidi="fa-IR"/>
        </w:rPr>
        <w:t>185</w:t>
      </w:r>
      <w:r w:rsidR="00990030" w:rsidRPr="00990030">
        <w:rPr>
          <w:rtl/>
          <w:lang w:bidi="fa-IR"/>
        </w:rPr>
        <w:t>.</w:t>
      </w:r>
    </w:p>
    <w:p w:rsidR="00990030" w:rsidRPr="00990030" w:rsidRDefault="00512D76" w:rsidP="00F61FEE">
      <w:pPr>
        <w:pStyle w:val="libFootnote0"/>
        <w:rPr>
          <w:lang w:bidi="fa-IR"/>
        </w:rPr>
      </w:pPr>
      <w:r>
        <w:rPr>
          <w:rtl/>
          <w:lang w:bidi="fa-IR"/>
        </w:rPr>
        <w:t>1696</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1697</w:t>
      </w:r>
      <w:r w:rsidR="00990030" w:rsidRPr="00990030">
        <w:rPr>
          <w:rtl/>
          <w:lang w:bidi="fa-IR"/>
        </w:rPr>
        <w:t xml:space="preserve">- نامه </w:t>
      </w:r>
      <w:r>
        <w:rPr>
          <w:rtl/>
          <w:lang w:bidi="fa-IR"/>
        </w:rPr>
        <w:t>58</w:t>
      </w:r>
      <w:r w:rsidR="00990030" w:rsidRPr="00990030">
        <w:rPr>
          <w:rtl/>
          <w:lang w:bidi="fa-IR"/>
        </w:rPr>
        <w:t>.</w:t>
      </w:r>
    </w:p>
    <w:p w:rsidR="00990030" w:rsidRPr="00990030" w:rsidRDefault="00512D76" w:rsidP="00F61FEE">
      <w:pPr>
        <w:pStyle w:val="libFootnote0"/>
        <w:rPr>
          <w:lang w:bidi="fa-IR"/>
        </w:rPr>
      </w:pPr>
      <w:r>
        <w:rPr>
          <w:rtl/>
          <w:lang w:bidi="fa-IR"/>
        </w:rPr>
        <w:t>1698</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1699</w:t>
      </w:r>
      <w:r w:rsidR="00990030" w:rsidRPr="00990030">
        <w:rPr>
          <w:rtl/>
          <w:lang w:bidi="fa-IR"/>
        </w:rPr>
        <w:t xml:space="preserve">- حكمت </w:t>
      </w:r>
      <w:r>
        <w:rPr>
          <w:rtl/>
          <w:lang w:bidi="fa-IR"/>
        </w:rPr>
        <w:t>347</w:t>
      </w:r>
      <w:r w:rsidR="00990030" w:rsidRPr="00990030">
        <w:rPr>
          <w:rtl/>
          <w:lang w:bidi="fa-IR"/>
        </w:rPr>
        <w:t>.</w:t>
      </w:r>
    </w:p>
    <w:p w:rsidR="00990030" w:rsidRPr="00990030" w:rsidRDefault="00512D76" w:rsidP="00F61FEE">
      <w:pPr>
        <w:pStyle w:val="libFootnote0"/>
        <w:rPr>
          <w:lang w:bidi="fa-IR"/>
        </w:rPr>
      </w:pPr>
      <w:r>
        <w:rPr>
          <w:rtl/>
          <w:lang w:bidi="fa-IR"/>
        </w:rPr>
        <w:t>1700</w:t>
      </w:r>
      <w:r w:rsidR="00990030" w:rsidRPr="00990030">
        <w:rPr>
          <w:rtl/>
          <w:lang w:bidi="fa-IR"/>
        </w:rPr>
        <w:t xml:space="preserve">- حكمت </w:t>
      </w:r>
      <w:r>
        <w:rPr>
          <w:rtl/>
          <w:lang w:bidi="fa-IR"/>
        </w:rPr>
        <w:t>225</w:t>
      </w:r>
      <w:r w:rsidR="00990030" w:rsidRPr="00990030">
        <w:rPr>
          <w:rtl/>
          <w:lang w:bidi="fa-IR"/>
        </w:rPr>
        <w:t>.</w:t>
      </w:r>
    </w:p>
    <w:p w:rsidR="00990030" w:rsidRPr="00990030" w:rsidRDefault="00512D76" w:rsidP="00F61FEE">
      <w:pPr>
        <w:pStyle w:val="libFootnote0"/>
        <w:rPr>
          <w:lang w:bidi="fa-IR"/>
        </w:rPr>
      </w:pPr>
      <w:r>
        <w:rPr>
          <w:rtl/>
          <w:lang w:bidi="fa-IR"/>
        </w:rPr>
        <w:t>1701</w:t>
      </w:r>
      <w:r w:rsidR="00990030" w:rsidRPr="00990030">
        <w:rPr>
          <w:rtl/>
          <w:lang w:bidi="fa-IR"/>
        </w:rPr>
        <w:t xml:space="preserve">- حكمت </w:t>
      </w:r>
      <w:r>
        <w:rPr>
          <w:rtl/>
          <w:lang w:bidi="fa-IR"/>
        </w:rPr>
        <w:t>218</w:t>
      </w:r>
      <w:r w:rsidR="00990030" w:rsidRPr="00990030">
        <w:rPr>
          <w:rtl/>
          <w:lang w:bidi="fa-IR"/>
        </w:rPr>
        <w:t>.</w:t>
      </w:r>
    </w:p>
    <w:p w:rsidR="00990030" w:rsidRPr="00990030" w:rsidRDefault="00512D76" w:rsidP="00F61FEE">
      <w:pPr>
        <w:pStyle w:val="libFootnote0"/>
        <w:rPr>
          <w:lang w:bidi="fa-IR"/>
        </w:rPr>
      </w:pPr>
      <w:r>
        <w:rPr>
          <w:rtl/>
          <w:lang w:bidi="fa-IR"/>
        </w:rPr>
        <w:t>1702</w:t>
      </w:r>
      <w:r w:rsidR="00990030" w:rsidRPr="00990030">
        <w:rPr>
          <w:rtl/>
          <w:lang w:bidi="fa-IR"/>
        </w:rPr>
        <w:t xml:space="preserve">- حكمت </w:t>
      </w:r>
      <w:r>
        <w:rPr>
          <w:rtl/>
          <w:lang w:bidi="fa-IR"/>
        </w:rPr>
        <w:t>212</w:t>
      </w:r>
      <w:r w:rsidR="00990030" w:rsidRPr="00990030">
        <w:rPr>
          <w:rtl/>
          <w:lang w:bidi="fa-IR"/>
        </w:rPr>
        <w:t>.</w:t>
      </w:r>
    </w:p>
    <w:p w:rsidR="00990030" w:rsidRPr="00990030" w:rsidRDefault="00512D76" w:rsidP="00F61FEE">
      <w:pPr>
        <w:pStyle w:val="libFootnote0"/>
        <w:rPr>
          <w:lang w:bidi="fa-IR"/>
        </w:rPr>
      </w:pPr>
      <w:r>
        <w:rPr>
          <w:rtl/>
          <w:lang w:bidi="fa-IR"/>
        </w:rPr>
        <w:t>1703</w:t>
      </w:r>
      <w:r w:rsidR="00990030" w:rsidRPr="00990030">
        <w:rPr>
          <w:rtl/>
          <w:lang w:bidi="fa-IR"/>
        </w:rPr>
        <w:t xml:space="preserve">- حكمت </w:t>
      </w:r>
      <w:r>
        <w:rPr>
          <w:rtl/>
          <w:lang w:bidi="fa-IR"/>
        </w:rPr>
        <w:t>256</w:t>
      </w:r>
      <w:r w:rsidR="00990030" w:rsidRPr="00990030">
        <w:rPr>
          <w:rtl/>
          <w:lang w:bidi="fa-IR"/>
        </w:rPr>
        <w:t>.</w:t>
      </w:r>
    </w:p>
    <w:p w:rsidR="00990030" w:rsidRPr="00990030" w:rsidRDefault="00512D76" w:rsidP="00F61FEE">
      <w:pPr>
        <w:pStyle w:val="libFootnote0"/>
        <w:rPr>
          <w:lang w:bidi="fa-IR"/>
        </w:rPr>
      </w:pPr>
      <w:r>
        <w:rPr>
          <w:rtl/>
          <w:lang w:bidi="fa-IR"/>
        </w:rPr>
        <w:t>1704</w:t>
      </w:r>
      <w:r w:rsidR="00990030" w:rsidRPr="00990030">
        <w:rPr>
          <w:rtl/>
          <w:lang w:bidi="fa-IR"/>
        </w:rPr>
        <w:t xml:space="preserve">- خطبه </w:t>
      </w:r>
      <w:r>
        <w:rPr>
          <w:rtl/>
          <w:lang w:bidi="fa-IR"/>
        </w:rPr>
        <w:t>160</w:t>
      </w:r>
      <w:r w:rsidR="00990030">
        <w:rPr>
          <w:rtl/>
          <w:lang w:bidi="fa-IR"/>
        </w:rPr>
        <w:t>.</w:t>
      </w:r>
    </w:p>
    <w:p w:rsidR="00990030" w:rsidRPr="00990030" w:rsidRDefault="00512D76" w:rsidP="00F61FEE">
      <w:pPr>
        <w:pStyle w:val="libFootnote0"/>
        <w:rPr>
          <w:lang w:bidi="fa-IR"/>
        </w:rPr>
      </w:pPr>
      <w:r>
        <w:rPr>
          <w:rtl/>
          <w:lang w:bidi="fa-IR"/>
        </w:rPr>
        <w:lastRenderedPageBreak/>
        <w:t>1705</w:t>
      </w:r>
      <w:r w:rsidR="00990030" w:rsidRPr="00990030">
        <w:rPr>
          <w:rtl/>
          <w:lang w:bidi="fa-IR"/>
        </w:rPr>
        <w:t xml:space="preserve">- حكمت </w:t>
      </w:r>
      <w:r>
        <w:rPr>
          <w:rtl/>
          <w:lang w:bidi="fa-IR"/>
        </w:rPr>
        <w:t>110</w:t>
      </w:r>
      <w:r w:rsidR="00990030" w:rsidRPr="00990030">
        <w:rPr>
          <w:rtl/>
          <w:lang w:bidi="fa-IR"/>
        </w:rPr>
        <w:t>.</w:t>
      </w:r>
    </w:p>
    <w:p w:rsidR="00990030" w:rsidRPr="00990030" w:rsidRDefault="00512D76" w:rsidP="00F61FEE">
      <w:pPr>
        <w:pStyle w:val="libFootnote0"/>
        <w:rPr>
          <w:lang w:bidi="fa-IR"/>
        </w:rPr>
      </w:pPr>
      <w:r>
        <w:rPr>
          <w:rtl/>
          <w:lang w:bidi="fa-IR"/>
        </w:rPr>
        <w:t>1706</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1707</w:t>
      </w:r>
      <w:r w:rsidR="00990030" w:rsidRPr="00990030">
        <w:rPr>
          <w:rtl/>
          <w:lang w:bidi="fa-IR"/>
        </w:rPr>
        <w:t xml:space="preserve">- حكمت </w:t>
      </w:r>
      <w:r>
        <w:rPr>
          <w:rtl/>
          <w:lang w:bidi="fa-IR"/>
        </w:rPr>
        <w:t>226</w:t>
      </w:r>
      <w:r w:rsidR="00990030" w:rsidRPr="00990030">
        <w:rPr>
          <w:rtl/>
          <w:lang w:bidi="fa-IR"/>
        </w:rPr>
        <w:t>.</w:t>
      </w:r>
    </w:p>
    <w:p w:rsidR="00990030" w:rsidRPr="00990030" w:rsidRDefault="00512D76" w:rsidP="00F61FEE">
      <w:pPr>
        <w:pStyle w:val="libFootnote0"/>
        <w:rPr>
          <w:lang w:bidi="fa-IR"/>
        </w:rPr>
      </w:pPr>
      <w:r>
        <w:rPr>
          <w:rtl/>
          <w:lang w:bidi="fa-IR"/>
        </w:rPr>
        <w:t>1708</w:t>
      </w:r>
      <w:r w:rsidR="00990030" w:rsidRPr="00990030">
        <w:rPr>
          <w:rtl/>
          <w:lang w:bidi="fa-IR"/>
        </w:rPr>
        <w:t xml:space="preserve">- حكمت </w:t>
      </w:r>
      <w:r>
        <w:rPr>
          <w:rtl/>
          <w:lang w:bidi="fa-IR"/>
        </w:rPr>
        <w:t>275</w:t>
      </w:r>
      <w:r w:rsidR="00990030" w:rsidRPr="00990030">
        <w:rPr>
          <w:rtl/>
          <w:lang w:bidi="fa-IR"/>
        </w:rPr>
        <w:t>.</w:t>
      </w:r>
    </w:p>
    <w:p w:rsidR="00990030" w:rsidRPr="00990030" w:rsidRDefault="00512D76" w:rsidP="00F61FEE">
      <w:pPr>
        <w:pStyle w:val="libFootnote0"/>
        <w:rPr>
          <w:lang w:bidi="fa-IR"/>
        </w:rPr>
      </w:pPr>
      <w:r>
        <w:rPr>
          <w:rtl/>
          <w:lang w:bidi="fa-IR"/>
        </w:rPr>
        <w:t>1709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1710</w:t>
      </w:r>
      <w:r w:rsidR="00990030" w:rsidRPr="00990030">
        <w:rPr>
          <w:rtl/>
          <w:lang w:bidi="fa-IR"/>
        </w:rPr>
        <w:t xml:space="preserve">- حكمت </w:t>
      </w:r>
      <w:r>
        <w:rPr>
          <w:rtl/>
          <w:lang w:bidi="fa-IR"/>
        </w:rPr>
        <w:t>219</w:t>
      </w:r>
      <w:r w:rsidR="00990030" w:rsidRPr="00990030">
        <w:rPr>
          <w:rtl/>
          <w:lang w:bidi="fa-IR"/>
        </w:rPr>
        <w:t>.</w:t>
      </w:r>
    </w:p>
    <w:p w:rsidR="00990030" w:rsidRPr="00990030" w:rsidRDefault="00512D76" w:rsidP="00F61FEE">
      <w:pPr>
        <w:pStyle w:val="libFootnote0"/>
        <w:rPr>
          <w:lang w:bidi="fa-IR"/>
        </w:rPr>
      </w:pPr>
      <w:r>
        <w:rPr>
          <w:rtl/>
          <w:lang w:bidi="fa-IR"/>
        </w:rPr>
        <w:t>1711</w:t>
      </w:r>
      <w:r w:rsidR="00990030" w:rsidRPr="00990030">
        <w:rPr>
          <w:rtl/>
          <w:lang w:bidi="fa-IR"/>
        </w:rPr>
        <w:t xml:space="preserve">- حكمت </w:t>
      </w:r>
      <w:r>
        <w:rPr>
          <w:rtl/>
          <w:lang w:bidi="fa-IR"/>
        </w:rPr>
        <w:t>180</w:t>
      </w:r>
      <w:r w:rsidR="00990030" w:rsidRPr="00990030">
        <w:rPr>
          <w:rtl/>
          <w:lang w:bidi="fa-IR"/>
        </w:rPr>
        <w:t>.</w:t>
      </w:r>
    </w:p>
    <w:p w:rsidR="00990030" w:rsidRPr="00990030" w:rsidRDefault="00512D76" w:rsidP="00F61FEE">
      <w:pPr>
        <w:pStyle w:val="libFootnote0"/>
        <w:rPr>
          <w:lang w:bidi="fa-IR"/>
        </w:rPr>
      </w:pPr>
      <w:r>
        <w:rPr>
          <w:rtl/>
          <w:lang w:bidi="fa-IR"/>
        </w:rPr>
        <w:t>1712</w:t>
      </w:r>
      <w:r w:rsidR="00990030" w:rsidRPr="00990030">
        <w:rPr>
          <w:rtl/>
          <w:lang w:bidi="fa-IR"/>
        </w:rPr>
        <w:t xml:space="preserve">- حكمت </w:t>
      </w:r>
      <w:r>
        <w:rPr>
          <w:rtl/>
          <w:lang w:bidi="fa-IR"/>
        </w:rPr>
        <w:t>2</w:t>
      </w:r>
      <w:r w:rsidR="00990030" w:rsidRPr="00990030">
        <w:rPr>
          <w:rtl/>
          <w:lang w:bidi="fa-IR"/>
        </w:rPr>
        <w:t>.</w:t>
      </w:r>
    </w:p>
    <w:p w:rsidR="00990030" w:rsidRPr="00990030" w:rsidRDefault="00512D76" w:rsidP="00F61FEE">
      <w:pPr>
        <w:pStyle w:val="libFootnote0"/>
        <w:rPr>
          <w:lang w:bidi="fa-IR"/>
        </w:rPr>
      </w:pPr>
      <w:r>
        <w:rPr>
          <w:rtl/>
          <w:lang w:bidi="fa-IR"/>
        </w:rPr>
        <w:t>1713</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1714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1715</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1716</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1717</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1718</w:t>
      </w:r>
      <w:r w:rsidR="00990030" w:rsidRPr="00990030">
        <w:rPr>
          <w:rtl/>
          <w:lang w:bidi="fa-IR"/>
        </w:rPr>
        <w:t xml:space="preserve">- حكمت </w:t>
      </w:r>
      <w:r>
        <w:rPr>
          <w:rtl/>
          <w:lang w:bidi="fa-IR"/>
        </w:rPr>
        <w:t>359</w:t>
      </w:r>
      <w:r w:rsidR="00990030" w:rsidRPr="00990030">
        <w:rPr>
          <w:rtl/>
          <w:lang w:bidi="fa-IR"/>
        </w:rPr>
        <w:t>.</w:t>
      </w:r>
    </w:p>
    <w:p w:rsidR="00990030" w:rsidRPr="00990030" w:rsidRDefault="00512D76" w:rsidP="00F61FEE">
      <w:pPr>
        <w:pStyle w:val="libFootnote0"/>
        <w:rPr>
          <w:lang w:bidi="fa-IR"/>
        </w:rPr>
      </w:pPr>
      <w:r>
        <w:rPr>
          <w:rtl/>
          <w:lang w:bidi="fa-IR"/>
        </w:rPr>
        <w:t>1719</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1720</w:t>
      </w:r>
      <w:r w:rsidR="00990030" w:rsidRPr="00990030">
        <w:rPr>
          <w:rtl/>
          <w:lang w:bidi="fa-IR"/>
        </w:rPr>
        <w:t xml:space="preserve">- خطبه </w:t>
      </w:r>
      <w:r>
        <w:rPr>
          <w:rtl/>
          <w:lang w:bidi="fa-IR"/>
        </w:rPr>
        <w:t>223</w:t>
      </w:r>
    </w:p>
    <w:p w:rsidR="00990030" w:rsidRPr="00990030" w:rsidRDefault="00512D76" w:rsidP="00F61FEE">
      <w:pPr>
        <w:pStyle w:val="libFootnote0"/>
        <w:rPr>
          <w:lang w:bidi="fa-IR"/>
        </w:rPr>
      </w:pPr>
      <w:r>
        <w:rPr>
          <w:rtl/>
          <w:lang w:bidi="fa-IR"/>
        </w:rPr>
        <w:t>1721</w:t>
      </w:r>
      <w:r w:rsidR="00990030" w:rsidRPr="00990030">
        <w:rPr>
          <w:rtl/>
          <w:lang w:bidi="fa-IR"/>
        </w:rPr>
        <w:t xml:space="preserve">- خطبه </w:t>
      </w:r>
      <w:r>
        <w:rPr>
          <w:rtl/>
          <w:lang w:bidi="fa-IR"/>
        </w:rPr>
        <w:t>85</w:t>
      </w:r>
      <w:r w:rsidR="00990030" w:rsidRPr="00990030">
        <w:rPr>
          <w:rtl/>
          <w:lang w:bidi="fa-IR"/>
        </w:rPr>
        <w:t>.</w:t>
      </w:r>
    </w:p>
    <w:p w:rsidR="00990030" w:rsidRPr="00990030" w:rsidRDefault="00512D76" w:rsidP="00F61FEE">
      <w:pPr>
        <w:pStyle w:val="libFootnote0"/>
        <w:rPr>
          <w:lang w:bidi="fa-IR"/>
        </w:rPr>
      </w:pPr>
      <w:r>
        <w:rPr>
          <w:rtl/>
          <w:lang w:bidi="fa-IR"/>
        </w:rPr>
        <w:t>1722</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1723</w:t>
      </w:r>
      <w:r w:rsidR="00990030" w:rsidRPr="00990030">
        <w:rPr>
          <w:rtl/>
          <w:lang w:bidi="fa-IR"/>
        </w:rPr>
        <w:t xml:space="preserve">- خطبه </w:t>
      </w:r>
      <w:r>
        <w:rPr>
          <w:rtl/>
          <w:lang w:bidi="fa-IR"/>
        </w:rPr>
        <w:t>83</w:t>
      </w:r>
      <w:r w:rsidR="00990030" w:rsidRPr="00990030">
        <w:rPr>
          <w:rtl/>
          <w:lang w:bidi="fa-IR"/>
        </w:rPr>
        <w:t>.</w:t>
      </w:r>
    </w:p>
    <w:p w:rsidR="00990030" w:rsidRPr="00990030" w:rsidRDefault="00512D76" w:rsidP="00F61FEE">
      <w:pPr>
        <w:pStyle w:val="libFootnote0"/>
        <w:rPr>
          <w:lang w:bidi="fa-IR"/>
        </w:rPr>
      </w:pPr>
      <w:r>
        <w:rPr>
          <w:rtl/>
          <w:lang w:bidi="fa-IR"/>
        </w:rPr>
        <w:t>1724</w:t>
      </w:r>
      <w:r w:rsidR="00990030" w:rsidRPr="00990030">
        <w:rPr>
          <w:rtl/>
          <w:lang w:bidi="fa-IR"/>
        </w:rPr>
        <w:t xml:space="preserve">- خطبه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t>1725</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1726</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1727</w:t>
      </w:r>
      <w:r w:rsidR="00990030" w:rsidRPr="00990030">
        <w:rPr>
          <w:rtl/>
          <w:lang w:bidi="fa-IR"/>
        </w:rPr>
        <w:t xml:space="preserve">- خطبه </w:t>
      </w:r>
      <w:r>
        <w:rPr>
          <w:rtl/>
          <w:lang w:bidi="fa-IR"/>
        </w:rPr>
        <w:t>78</w:t>
      </w:r>
      <w:r w:rsidR="00990030" w:rsidRPr="00990030">
        <w:rPr>
          <w:rtl/>
          <w:lang w:bidi="fa-IR"/>
        </w:rPr>
        <w:t>.</w:t>
      </w:r>
    </w:p>
    <w:p w:rsidR="00990030" w:rsidRPr="00990030" w:rsidRDefault="00512D76" w:rsidP="00F61FEE">
      <w:pPr>
        <w:pStyle w:val="libFootnote0"/>
        <w:rPr>
          <w:lang w:bidi="fa-IR"/>
        </w:rPr>
      </w:pPr>
      <w:r>
        <w:rPr>
          <w:rtl/>
          <w:lang w:bidi="fa-IR"/>
        </w:rPr>
        <w:t>1728</w:t>
      </w:r>
      <w:r w:rsidR="00990030" w:rsidRPr="00990030">
        <w:rPr>
          <w:rtl/>
          <w:lang w:bidi="fa-IR"/>
        </w:rPr>
        <w:t xml:space="preserve">- نامه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1729</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1730</w:t>
      </w:r>
      <w:r w:rsidR="00990030" w:rsidRPr="00990030">
        <w:rPr>
          <w:rtl/>
          <w:lang w:bidi="fa-IR"/>
        </w:rPr>
        <w:t xml:space="preserve">- حكمت </w:t>
      </w:r>
      <w:r>
        <w:rPr>
          <w:rtl/>
          <w:lang w:bidi="fa-IR"/>
        </w:rPr>
        <w:t>449</w:t>
      </w:r>
      <w:r w:rsidR="00990030" w:rsidRPr="00990030">
        <w:rPr>
          <w:rtl/>
          <w:lang w:bidi="fa-IR"/>
        </w:rPr>
        <w:t>.</w:t>
      </w:r>
    </w:p>
    <w:p w:rsidR="00990030" w:rsidRPr="00990030" w:rsidRDefault="00512D76" w:rsidP="00F61FEE">
      <w:pPr>
        <w:pStyle w:val="libFootnote0"/>
        <w:rPr>
          <w:lang w:bidi="fa-IR"/>
        </w:rPr>
      </w:pPr>
      <w:r>
        <w:rPr>
          <w:rtl/>
          <w:lang w:bidi="fa-IR"/>
        </w:rPr>
        <w:t>1731</w:t>
      </w:r>
      <w:r w:rsidR="00990030" w:rsidRPr="00990030">
        <w:rPr>
          <w:rtl/>
          <w:lang w:bidi="fa-IR"/>
        </w:rPr>
        <w:t xml:space="preserve">- حكمت </w:t>
      </w:r>
      <w:r>
        <w:rPr>
          <w:rtl/>
          <w:lang w:bidi="fa-IR"/>
        </w:rPr>
        <w:t>245</w:t>
      </w:r>
      <w:r w:rsidR="00990030" w:rsidRPr="00990030">
        <w:rPr>
          <w:rtl/>
          <w:lang w:bidi="fa-IR"/>
        </w:rPr>
        <w:t>.</w:t>
      </w:r>
    </w:p>
    <w:p w:rsidR="00990030" w:rsidRPr="00990030" w:rsidRDefault="00512D76" w:rsidP="00F61FEE">
      <w:pPr>
        <w:pStyle w:val="libFootnote0"/>
        <w:rPr>
          <w:lang w:bidi="fa-IR"/>
        </w:rPr>
      </w:pPr>
      <w:r>
        <w:rPr>
          <w:rtl/>
          <w:lang w:bidi="fa-IR"/>
        </w:rPr>
        <w:t>1732</w:t>
      </w:r>
      <w:r w:rsidR="00990030" w:rsidRPr="00990030">
        <w:rPr>
          <w:rtl/>
          <w:lang w:bidi="fa-IR"/>
        </w:rPr>
        <w:t xml:space="preserve">- نامه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lastRenderedPageBreak/>
        <w:t>1733</w:t>
      </w:r>
      <w:r w:rsidR="00990030" w:rsidRPr="00990030">
        <w:rPr>
          <w:rtl/>
          <w:lang w:bidi="fa-IR"/>
        </w:rPr>
        <w:t xml:space="preserve">- خطبه </w:t>
      </w:r>
      <w:r>
        <w:rPr>
          <w:rtl/>
          <w:lang w:bidi="fa-IR"/>
        </w:rPr>
        <w:t>95</w:t>
      </w:r>
      <w:r w:rsidR="00990030" w:rsidRPr="00990030">
        <w:rPr>
          <w:rtl/>
          <w:lang w:bidi="fa-IR"/>
        </w:rPr>
        <w:t>.</w:t>
      </w:r>
    </w:p>
    <w:p w:rsidR="00990030" w:rsidRPr="00990030" w:rsidRDefault="00512D76" w:rsidP="00F61FEE">
      <w:pPr>
        <w:pStyle w:val="libFootnote0"/>
        <w:rPr>
          <w:lang w:bidi="fa-IR"/>
        </w:rPr>
      </w:pPr>
      <w:r>
        <w:rPr>
          <w:rtl/>
          <w:lang w:bidi="fa-IR"/>
        </w:rPr>
        <w:t>1734</w:t>
      </w:r>
      <w:r w:rsidR="00990030" w:rsidRPr="00990030">
        <w:rPr>
          <w:rtl/>
          <w:lang w:bidi="fa-IR"/>
        </w:rPr>
        <w:t xml:space="preserve">- خطبه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t>1735</w:t>
      </w:r>
      <w:r w:rsidR="00990030" w:rsidRPr="00990030">
        <w:rPr>
          <w:rtl/>
          <w:lang w:bidi="fa-IR"/>
        </w:rPr>
        <w:t xml:space="preserve">- خطبه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1736</w:t>
      </w:r>
      <w:r w:rsidR="00990030" w:rsidRPr="00990030">
        <w:rPr>
          <w:rtl/>
          <w:lang w:bidi="fa-IR"/>
        </w:rPr>
        <w:t xml:space="preserve">- خطبه </w:t>
      </w:r>
      <w:r>
        <w:rPr>
          <w:rtl/>
          <w:lang w:bidi="fa-IR"/>
        </w:rPr>
        <w:t>50</w:t>
      </w:r>
      <w:r w:rsidR="00990030" w:rsidRPr="00990030">
        <w:rPr>
          <w:rtl/>
          <w:lang w:bidi="fa-IR"/>
        </w:rPr>
        <w:t>.</w:t>
      </w:r>
    </w:p>
    <w:p w:rsidR="00990030" w:rsidRPr="00990030" w:rsidRDefault="00512D76" w:rsidP="00F61FEE">
      <w:pPr>
        <w:pStyle w:val="libFootnote0"/>
        <w:rPr>
          <w:lang w:bidi="fa-IR"/>
        </w:rPr>
      </w:pPr>
      <w:r>
        <w:rPr>
          <w:rtl/>
          <w:lang w:bidi="fa-IR"/>
        </w:rPr>
        <w:t>1737</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1738</w:t>
      </w:r>
      <w:r w:rsidR="00990030" w:rsidRPr="00990030">
        <w:rPr>
          <w:rtl/>
          <w:lang w:bidi="fa-IR"/>
        </w:rPr>
        <w:t xml:space="preserve">- حكمت </w:t>
      </w:r>
      <w:r>
        <w:rPr>
          <w:rtl/>
          <w:lang w:bidi="fa-IR"/>
        </w:rPr>
        <w:t>298</w:t>
      </w:r>
      <w:r w:rsidR="00990030" w:rsidRPr="00990030">
        <w:rPr>
          <w:rtl/>
          <w:lang w:bidi="fa-IR"/>
        </w:rPr>
        <w:t>.</w:t>
      </w:r>
    </w:p>
    <w:p w:rsidR="00990030" w:rsidRPr="00990030" w:rsidRDefault="00512D76" w:rsidP="00F61FEE">
      <w:pPr>
        <w:pStyle w:val="libFootnote0"/>
        <w:rPr>
          <w:lang w:bidi="fa-IR"/>
        </w:rPr>
      </w:pPr>
      <w:r>
        <w:rPr>
          <w:rtl/>
          <w:lang w:bidi="fa-IR"/>
        </w:rPr>
        <w:t>1739</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1740</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1741</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1742</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1743</w:t>
      </w:r>
      <w:r w:rsidR="00990030" w:rsidRPr="00990030">
        <w:rPr>
          <w:rtl/>
          <w:lang w:bidi="fa-IR"/>
        </w:rPr>
        <w:t xml:space="preserve">- خطبه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1744</w:t>
      </w:r>
      <w:r w:rsidR="00990030" w:rsidRPr="00990030">
        <w:rPr>
          <w:rtl/>
          <w:lang w:bidi="fa-IR"/>
        </w:rPr>
        <w:t xml:space="preserve">- نامه </w:t>
      </w:r>
      <w:r>
        <w:rPr>
          <w:rtl/>
          <w:lang w:bidi="fa-IR"/>
        </w:rPr>
        <w:t>7</w:t>
      </w:r>
      <w:r w:rsidR="00990030" w:rsidRPr="00990030">
        <w:rPr>
          <w:rtl/>
          <w:lang w:bidi="fa-IR"/>
        </w:rPr>
        <w:t>.</w:t>
      </w:r>
    </w:p>
    <w:p w:rsidR="00990030" w:rsidRPr="00990030" w:rsidRDefault="00512D76" w:rsidP="00F61FEE">
      <w:pPr>
        <w:pStyle w:val="libFootnote0"/>
        <w:rPr>
          <w:lang w:bidi="fa-IR"/>
        </w:rPr>
      </w:pPr>
      <w:r>
        <w:rPr>
          <w:rtl/>
          <w:lang w:bidi="fa-IR"/>
        </w:rPr>
        <w:t>1745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1746</w:t>
      </w:r>
      <w:r w:rsidR="00990030" w:rsidRPr="00990030">
        <w:rPr>
          <w:rtl/>
          <w:lang w:bidi="fa-IR"/>
        </w:rPr>
        <w:t xml:space="preserve">- حكمت </w:t>
      </w:r>
      <w:r>
        <w:rPr>
          <w:rtl/>
          <w:lang w:bidi="fa-IR"/>
        </w:rPr>
        <w:t>323</w:t>
      </w:r>
      <w:r w:rsidR="00990030" w:rsidRPr="00990030">
        <w:rPr>
          <w:rtl/>
          <w:lang w:bidi="fa-IR"/>
        </w:rPr>
        <w:t>.</w:t>
      </w:r>
    </w:p>
    <w:p w:rsidR="00990030" w:rsidRPr="00990030" w:rsidRDefault="00512D76" w:rsidP="00F61FEE">
      <w:pPr>
        <w:pStyle w:val="libFootnote0"/>
        <w:rPr>
          <w:lang w:bidi="fa-IR"/>
        </w:rPr>
      </w:pPr>
      <w:r>
        <w:rPr>
          <w:rtl/>
          <w:lang w:bidi="fa-IR"/>
        </w:rPr>
        <w:t>1747</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1748</w:t>
      </w:r>
      <w:r w:rsidR="00990030" w:rsidRPr="00990030">
        <w:rPr>
          <w:rtl/>
          <w:lang w:bidi="fa-IR"/>
        </w:rPr>
        <w:t xml:space="preserve">- نامه </w:t>
      </w:r>
      <w:r>
        <w:rPr>
          <w:rtl/>
          <w:lang w:bidi="fa-IR"/>
        </w:rPr>
        <w:t>30</w:t>
      </w:r>
      <w:r w:rsidR="00990030" w:rsidRPr="00990030">
        <w:rPr>
          <w:rtl/>
          <w:lang w:bidi="fa-IR"/>
        </w:rPr>
        <w:t>.</w:t>
      </w:r>
    </w:p>
    <w:p w:rsidR="00990030" w:rsidRPr="00990030" w:rsidRDefault="00512D76" w:rsidP="00F61FEE">
      <w:pPr>
        <w:pStyle w:val="libFootnote0"/>
        <w:rPr>
          <w:lang w:bidi="fa-IR"/>
        </w:rPr>
      </w:pPr>
      <w:r>
        <w:rPr>
          <w:rtl/>
          <w:lang w:bidi="fa-IR"/>
        </w:rPr>
        <w:t>1749</w:t>
      </w:r>
      <w:r w:rsidR="00990030" w:rsidRPr="00990030">
        <w:rPr>
          <w:rtl/>
          <w:lang w:bidi="fa-IR"/>
        </w:rPr>
        <w:t xml:space="preserve">- حكمت </w:t>
      </w:r>
      <w:r>
        <w:rPr>
          <w:rtl/>
          <w:lang w:bidi="fa-IR"/>
        </w:rPr>
        <w:t>333</w:t>
      </w:r>
      <w:r w:rsidR="00990030" w:rsidRPr="00990030">
        <w:rPr>
          <w:rtl/>
          <w:lang w:bidi="fa-IR"/>
        </w:rPr>
        <w:t>.</w:t>
      </w:r>
    </w:p>
    <w:p w:rsidR="00990030" w:rsidRPr="00990030" w:rsidRDefault="00512D76" w:rsidP="00F61FEE">
      <w:pPr>
        <w:pStyle w:val="libFootnote0"/>
        <w:rPr>
          <w:lang w:bidi="fa-IR"/>
        </w:rPr>
      </w:pPr>
      <w:r>
        <w:rPr>
          <w:rtl/>
          <w:lang w:bidi="fa-IR"/>
        </w:rPr>
        <w:t>1750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1751</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1752</w:t>
      </w:r>
      <w:r w:rsidR="00990030" w:rsidRPr="00990030">
        <w:rPr>
          <w:rtl/>
          <w:lang w:bidi="fa-IR"/>
        </w:rPr>
        <w:t xml:space="preserve">- نامه </w:t>
      </w:r>
      <w:r>
        <w:rPr>
          <w:rtl/>
          <w:lang w:bidi="fa-IR"/>
        </w:rPr>
        <w:t>56</w:t>
      </w:r>
      <w:r w:rsidR="00990030" w:rsidRPr="00990030">
        <w:rPr>
          <w:rtl/>
          <w:lang w:bidi="fa-IR"/>
        </w:rPr>
        <w:t>.</w:t>
      </w:r>
    </w:p>
    <w:p w:rsidR="00990030" w:rsidRPr="00990030" w:rsidRDefault="00512D76" w:rsidP="00F61FEE">
      <w:pPr>
        <w:pStyle w:val="libFootnote0"/>
        <w:rPr>
          <w:lang w:bidi="fa-IR"/>
        </w:rPr>
      </w:pPr>
      <w:r>
        <w:rPr>
          <w:rtl/>
          <w:lang w:bidi="fa-IR"/>
        </w:rPr>
        <w:t>1753</w:t>
      </w:r>
      <w:r w:rsidR="00990030" w:rsidRPr="00990030">
        <w:rPr>
          <w:rtl/>
          <w:lang w:bidi="fa-IR"/>
        </w:rPr>
        <w:t xml:space="preserve">- نامه </w:t>
      </w:r>
      <w:r>
        <w:rPr>
          <w:rtl/>
          <w:lang w:bidi="fa-IR"/>
        </w:rPr>
        <w:t>51</w:t>
      </w:r>
      <w:r w:rsidR="00990030" w:rsidRPr="00990030">
        <w:rPr>
          <w:rtl/>
          <w:lang w:bidi="fa-IR"/>
        </w:rPr>
        <w:t>.</w:t>
      </w:r>
    </w:p>
    <w:p w:rsidR="00990030" w:rsidRPr="00990030" w:rsidRDefault="00512D76" w:rsidP="00F61FEE">
      <w:pPr>
        <w:pStyle w:val="libFootnote0"/>
        <w:rPr>
          <w:lang w:bidi="fa-IR"/>
        </w:rPr>
      </w:pPr>
      <w:r>
        <w:rPr>
          <w:rtl/>
          <w:lang w:bidi="fa-IR"/>
        </w:rPr>
        <w:t>1754</w:t>
      </w:r>
      <w:r w:rsidR="00990030" w:rsidRPr="00990030">
        <w:rPr>
          <w:rtl/>
          <w:lang w:bidi="fa-IR"/>
        </w:rPr>
        <w:t xml:space="preserve">- حكمت </w:t>
      </w:r>
      <w:r>
        <w:rPr>
          <w:rtl/>
          <w:lang w:bidi="fa-IR"/>
        </w:rPr>
        <w:t>449</w:t>
      </w:r>
      <w:r w:rsidR="00990030" w:rsidRPr="00990030">
        <w:rPr>
          <w:rtl/>
          <w:lang w:bidi="fa-IR"/>
        </w:rPr>
        <w:t>.</w:t>
      </w:r>
    </w:p>
    <w:p w:rsidR="00990030" w:rsidRPr="00990030" w:rsidRDefault="00512D76" w:rsidP="00F61FEE">
      <w:pPr>
        <w:pStyle w:val="libFootnote0"/>
        <w:rPr>
          <w:lang w:bidi="fa-IR"/>
        </w:rPr>
      </w:pPr>
      <w:r>
        <w:rPr>
          <w:rtl/>
          <w:lang w:bidi="fa-IR"/>
        </w:rPr>
        <w:t>1755</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1756</w:t>
      </w:r>
      <w:r w:rsidR="00990030" w:rsidRPr="00990030">
        <w:rPr>
          <w:rtl/>
          <w:lang w:bidi="fa-IR"/>
        </w:rPr>
        <w:t xml:space="preserve">- خطبه </w:t>
      </w:r>
      <w:r>
        <w:rPr>
          <w:rtl/>
          <w:lang w:bidi="fa-IR"/>
        </w:rPr>
        <w:t>149</w:t>
      </w:r>
      <w:r w:rsidR="00990030" w:rsidRPr="00990030">
        <w:rPr>
          <w:rtl/>
          <w:lang w:bidi="fa-IR"/>
        </w:rPr>
        <w:t>.</w:t>
      </w:r>
    </w:p>
    <w:p w:rsidR="00990030" w:rsidRPr="00990030" w:rsidRDefault="00512D76" w:rsidP="00F61FEE">
      <w:pPr>
        <w:pStyle w:val="libFootnote0"/>
        <w:rPr>
          <w:lang w:bidi="fa-IR"/>
        </w:rPr>
      </w:pPr>
      <w:r>
        <w:rPr>
          <w:rtl/>
          <w:lang w:bidi="fa-IR"/>
        </w:rPr>
        <w:t>1757</w:t>
      </w:r>
      <w:r w:rsidR="00990030" w:rsidRPr="00990030">
        <w:rPr>
          <w:rtl/>
          <w:lang w:bidi="fa-IR"/>
        </w:rPr>
        <w:t xml:space="preserve">- حكمت </w:t>
      </w:r>
      <w:r>
        <w:rPr>
          <w:rtl/>
          <w:lang w:bidi="fa-IR"/>
        </w:rPr>
        <w:t>359</w:t>
      </w:r>
      <w:r w:rsidR="00990030" w:rsidRPr="00990030">
        <w:rPr>
          <w:rtl/>
          <w:lang w:bidi="fa-IR"/>
        </w:rPr>
        <w:t>.</w:t>
      </w:r>
    </w:p>
    <w:p w:rsidR="00990030" w:rsidRPr="00990030" w:rsidRDefault="00512D76" w:rsidP="00F61FEE">
      <w:pPr>
        <w:pStyle w:val="libFootnote0"/>
        <w:rPr>
          <w:lang w:bidi="fa-IR"/>
        </w:rPr>
      </w:pPr>
      <w:r>
        <w:rPr>
          <w:rtl/>
          <w:lang w:bidi="fa-IR"/>
        </w:rPr>
        <w:t>1758</w:t>
      </w:r>
      <w:r w:rsidR="00990030" w:rsidRPr="00990030">
        <w:rPr>
          <w:rtl/>
          <w:lang w:bidi="fa-IR"/>
        </w:rPr>
        <w:t xml:space="preserve">- حكمت </w:t>
      </w:r>
      <w:r>
        <w:rPr>
          <w:rtl/>
          <w:lang w:bidi="fa-IR"/>
        </w:rPr>
        <w:t>89</w:t>
      </w:r>
      <w:r w:rsidR="00990030" w:rsidRPr="00990030">
        <w:rPr>
          <w:rtl/>
          <w:lang w:bidi="fa-IR"/>
        </w:rPr>
        <w:t>.</w:t>
      </w:r>
    </w:p>
    <w:p w:rsidR="00990030" w:rsidRPr="00990030" w:rsidRDefault="00512D76" w:rsidP="00F61FEE">
      <w:pPr>
        <w:pStyle w:val="libFootnote0"/>
        <w:rPr>
          <w:lang w:bidi="fa-IR"/>
        </w:rPr>
      </w:pPr>
      <w:r>
        <w:rPr>
          <w:rtl/>
          <w:lang w:bidi="fa-IR"/>
        </w:rPr>
        <w:t>1759</w:t>
      </w:r>
      <w:r w:rsidR="00990030" w:rsidRPr="00990030">
        <w:rPr>
          <w:rtl/>
          <w:lang w:bidi="fa-IR"/>
        </w:rPr>
        <w:t xml:space="preserve">- خطبه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1760</w:t>
      </w:r>
      <w:r w:rsidR="00990030" w:rsidRPr="00990030">
        <w:rPr>
          <w:rtl/>
          <w:lang w:bidi="fa-IR"/>
        </w:rPr>
        <w:t xml:space="preserve">-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lastRenderedPageBreak/>
        <w:t>1761</w:t>
      </w:r>
      <w:r w:rsidR="00990030" w:rsidRPr="00990030">
        <w:rPr>
          <w:rtl/>
          <w:lang w:bidi="fa-IR"/>
        </w:rPr>
        <w:t xml:space="preserve">- خطبه </w:t>
      </w:r>
      <w:r>
        <w:rPr>
          <w:rtl/>
          <w:lang w:bidi="fa-IR"/>
        </w:rPr>
        <w:t>222</w:t>
      </w:r>
      <w:r w:rsidR="00990030" w:rsidRPr="00990030">
        <w:rPr>
          <w:rtl/>
          <w:lang w:bidi="fa-IR"/>
        </w:rPr>
        <w:t>.</w:t>
      </w:r>
    </w:p>
    <w:p w:rsidR="00990030" w:rsidRPr="00990030" w:rsidRDefault="00512D76" w:rsidP="00F61FEE">
      <w:pPr>
        <w:pStyle w:val="libFootnote0"/>
        <w:rPr>
          <w:lang w:bidi="fa-IR"/>
        </w:rPr>
      </w:pPr>
      <w:r>
        <w:rPr>
          <w:rtl/>
          <w:lang w:bidi="fa-IR"/>
        </w:rPr>
        <w:t>1762</w:t>
      </w:r>
      <w:r w:rsidR="00990030" w:rsidRPr="00990030">
        <w:rPr>
          <w:rtl/>
          <w:lang w:bidi="fa-IR"/>
        </w:rPr>
        <w:t xml:space="preserve">- حكمت </w:t>
      </w:r>
      <w:r>
        <w:rPr>
          <w:rtl/>
          <w:lang w:bidi="fa-IR"/>
        </w:rPr>
        <w:t>433</w:t>
      </w:r>
      <w:r w:rsidR="00990030" w:rsidRPr="00990030">
        <w:rPr>
          <w:rtl/>
          <w:lang w:bidi="fa-IR"/>
        </w:rPr>
        <w:t>.</w:t>
      </w:r>
    </w:p>
    <w:p w:rsidR="00990030" w:rsidRPr="00990030" w:rsidRDefault="00512D76" w:rsidP="00F61FEE">
      <w:pPr>
        <w:pStyle w:val="libFootnote0"/>
        <w:rPr>
          <w:lang w:bidi="fa-IR"/>
        </w:rPr>
      </w:pPr>
      <w:r>
        <w:rPr>
          <w:rtl/>
          <w:lang w:bidi="fa-IR"/>
        </w:rPr>
        <w:t>1763</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1764</w:t>
      </w:r>
      <w:r w:rsidR="00990030" w:rsidRPr="00990030">
        <w:rPr>
          <w:rtl/>
          <w:lang w:bidi="fa-IR"/>
        </w:rPr>
        <w:t xml:space="preserve">- خطبه </w:t>
      </w:r>
      <w:r>
        <w:rPr>
          <w:rtl/>
          <w:lang w:bidi="fa-IR"/>
        </w:rPr>
        <w:t>42</w:t>
      </w:r>
      <w:r w:rsidR="00990030" w:rsidRPr="00990030">
        <w:rPr>
          <w:rtl/>
          <w:lang w:bidi="fa-IR"/>
        </w:rPr>
        <w:t>.</w:t>
      </w:r>
    </w:p>
    <w:p w:rsidR="00990030" w:rsidRPr="00990030" w:rsidRDefault="00512D76" w:rsidP="00F61FEE">
      <w:pPr>
        <w:pStyle w:val="libFootnote0"/>
        <w:rPr>
          <w:lang w:bidi="fa-IR"/>
        </w:rPr>
      </w:pPr>
      <w:r>
        <w:rPr>
          <w:rtl/>
          <w:lang w:bidi="fa-IR"/>
        </w:rPr>
        <w:t>1765</w:t>
      </w:r>
      <w:r w:rsidR="00990030" w:rsidRPr="00990030">
        <w:rPr>
          <w:rtl/>
          <w:lang w:bidi="fa-IR"/>
        </w:rPr>
        <w:t xml:space="preserve">- حكمت </w:t>
      </w:r>
      <w:r>
        <w:rPr>
          <w:rtl/>
          <w:lang w:bidi="fa-IR"/>
        </w:rPr>
        <w:t>123</w:t>
      </w:r>
      <w:r w:rsidR="00990030" w:rsidRPr="00990030">
        <w:rPr>
          <w:rtl/>
          <w:lang w:bidi="fa-IR"/>
        </w:rPr>
        <w:t>.</w:t>
      </w:r>
    </w:p>
    <w:p w:rsidR="00990030" w:rsidRPr="00990030" w:rsidRDefault="00512D76" w:rsidP="00F61FEE">
      <w:pPr>
        <w:pStyle w:val="libFootnote0"/>
        <w:rPr>
          <w:lang w:bidi="fa-IR"/>
        </w:rPr>
      </w:pPr>
      <w:r>
        <w:rPr>
          <w:rtl/>
          <w:lang w:bidi="fa-IR"/>
        </w:rPr>
        <w:t>1766</w:t>
      </w:r>
      <w:r w:rsidR="00990030" w:rsidRPr="00990030">
        <w:rPr>
          <w:rtl/>
          <w:lang w:bidi="fa-IR"/>
        </w:rPr>
        <w:t xml:space="preserve">- حكمت </w:t>
      </w:r>
      <w:r>
        <w:rPr>
          <w:rtl/>
          <w:lang w:bidi="fa-IR"/>
        </w:rPr>
        <w:t>424</w:t>
      </w:r>
      <w:r w:rsidR="00990030" w:rsidRPr="00990030">
        <w:rPr>
          <w:rtl/>
          <w:lang w:bidi="fa-IR"/>
        </w:rPr>
        <w:t>.</w:t>
      </w:r>
    </w:p>
    <w:p w:rsidR="00990030" w:rsidRPr="00990030" w:rsidRDefault="00512D76" w:rsidP="00F61FEE">
      <w:pPr>
        <w:pStyle w:val="libFootnote0"/>
        <w:rPr>
          <w:lang w:bidi="fa-IR"/>
        </w:rPr>
      </w:pPr>
      <w:r>
        <w:rPr>
          <w:rtl/>
          <w:lang w:bidi="fa-IR"/>
        </w:rPr>
        <w:t>1767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1768</w:t>
      </w:r>
      <w:r w:rsidR="00990030" w:rsidRPr="00990030">
        <w:rPr>
          <w:rtl/>
          <w:lang w:bidi="fa-IR"/>
        </w:rPr>
        <w:t xml:space="preserve">- خطبه </w:t>
      </w:r>
      <w:r>
        <w:rPr>
          <w:rtl/>
          <w:lang w:bidi="fa-IR"/>
        </w:rPr>
        <w:t>50</w:t>
      </w:r>
      <w:r w:rsidR="00990030" w:rsidRPr="00990030">
        <w:rPr>
          <w:rtl/>
          <w:lang w:bidi="fa-IR"/>
        </w:rPr>
        <w:t>.</w:t>
      </w:r>
    </w:p>
    <w:p w:rsidR="00990030" w:rsidRPr="00990030" w:rsidRDefault="00512D76" w:rsidP="00F61FEE">
      <w:pPr>
        <w:pStyle w:val="libFootnote0"/>
        <w:rPr>
          <w:lang w:bidi="fa-IR"/>
        </w:rPr>
      </w:pPr>
      <w:r>
        <w:rPr>
          <w:rtl/>
          <w:lang w:bidi="fa-IR"/>
        </w:rPr>
        <w:t>1769</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1770</w:t>
      </w:r>
      <w:r w:rsidR="00990030" w:rsidRPr="00990030">
        <w:rPr>
          <w:rtl/>
          <w:lang w:bidi="fa-IR"/>
        </w:rPr>
        <w:t xml:space="preserve">- نامه </w:t>
      </w:r>
      <w:r>
        <w:rPr>
          <w:rtl/>
          <w:lang w:bidi="fa-IR"/>
        </w:rPr>
        <w:t>27</w:t>
      </w:r>
      <w:r w:rsidR="00990030" w:rsidRPr="00990030">
        <w:rPr>
          <w:rtl/>
          <w:lang w:bidi="fa-IR"/>
        </w:rPr>
        <w:t>.</w:t>
      </w:r>
    </w:p>
    <w:p w:rsidR="00990030" w:rsidRPr="00990030" w:rsidRDefault="00512D76" w:rsidP="00F61FEE">
      <w:pPr>
        <w:pStyle w:val="libFootnote0"/>
        <w:rPr>
          <w:lang w:bidi="fa-IR"/>
        </w:rPr>
      </w:pPr>
      <w:r>
        <w:rPr>
          <w:rtl/>
          <w:lang w:bidi="fa-IR"/>
        </w:rPr>
        <w:t>1771</w:t>
      </w:r>
      <w:r w:rsidR="00990030" w:rsidRPr="00990030">
        <w:rPr>
          <w:rtl/>
          <w:lang w:bidi="fa-IR"/>
        </w:rPr>
        <w:t xml:space="preserve">- حكمت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1772</w:t>
      </w:r>
      <w:r w:rsidR="00990030" w:rsidRPr="00990030">
        <w:rPr>
          <w:rtl/>
          <w:lang w:bidi="fa-IR"/>
        </w:rPr>
        <w:t xml:space="preserve">- حكمت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1773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1774</w:t>
      </w:r>
      <w:r w:rsidR="00990030" w:rsidRPr="00990030">
        <w:rPr>
          <w:rtl/>
          <w:lang w:bidi="fa-IR"/>
        </w:rPr>
        <w:t xml:space="preserve">- حكمت </w:t>
      </w:r>
      <w:r>
        <w:rPr>
          <w:rtl/>
          <w:lang w:bidi="fa-IR"/>
        </w:rPr>
        <w:t>378</w:t>
      </w:r>
      <w:r w:rsidR="00990030" w:rsidRPr="00990030">
        <w:rPr>
          <w:rtl/>
          <w:lang w:bidi="fa-IR"/>
        </w:rPr>
        <w:t>.</w:t>
      </w:r>
    </w:p>
    <w:p w:rsidR="00990030" w:rsidRPr="00990030" w:rsidRDefault="00512D76" w:rsidP="00F61FEE">
      <w:pPr>
        <w:pStyle w:val="libFootnote0"/>
        <w:rPr>
          <w:lang w:bidi="fa-IR"/>
        </w:rPr>
      </w:pPr>
      <w:r>
        <w:rPr>
          <w:rtl/>
          <w:lang w:bidi="fa-IR"/>
        </w:rPr>
        <w:t>1775</w:t>
      </w:r>
      <w:r w:rsidR="00990030" w:rsidRPr="00990030">
        <w:rPr>
          <w:rtl/>
          <w:lang w:bidi="fa-IR"/>
        </w:rPr>
        <w:t xml:space="preserve">- خطبه </w:t>
      </w:r>
      <w:r>
        <w:rPr>
          <w:rtl/>
          <w:lang w:bidi="fa-IR"/>
        </w:rPr>
        <w:t>131</w:t>
      </w:r>
      <w:r w:rsidR="00990030" w:rsidRPr="00990030">
        <w:rPr>
          <w:rtl/>
          <w:lang w:bidi="fa-IR"/>
        </w:rPr>
        <w:t>.</w:t>
      </w:r>
    </w:p>
    <w:p w:rsidR="00990030" w:rsidRPr="00990030" w:rsidRDefault="00512D76" w:rsidP="00F61FEE">
      <w:pPr>
        <w:pStyle w:val="libFootnote0"/>
        <w:rPr>
          <w:lang w:bidi="fa-IR"/>
        </w:rPr>
      </w:pPr>
      <w:r>
        <w:rPr>
          <w:rtl/>
          <w:lang w:bidi="fa-IR"/>
        </w:rPr>
        <w:t>1776</w:t>
      </w:r>
      <w:r w:rsidR="00990030" w:rsidRPr="00990030">
        <w:rPr>
          <w:rtl/>
          <w:lang w:bidi="fa-IR"/>
        </w:rPr>
        <w:t xml:space="preserve">- حكمت </w:t>
      </w:r>
      <w:r>
        <w:rPr>
          <w:rtl/>
          <w:lang w:bidi="fa-IR"/>
        </w:rPr>
        <w:t>468</w:t>
      </w:r>
      <w:r w:rsidR="00990030" w:rsidRPr="00990030">
        <w:rPr>
          <w:rtl/>
          <w:lang w:bidi="fa-IR"/>
        </w:rPr>
        <w:t>.</w:t>
      </w:r>
    </w:p>
    <w:p w:rsidR="00990030" w:rsidRPr="00990030" w:rsidRDefault="00512D76" w:rsidP="00F61FEE">
      <w:pPr>
        <w:pStyle w:val="libFootnote0"/>
        <w:rPr>
          <w:lang w:bidi="fa-IR"/>
        </w:rPr>
      </w:pPr>
      <w:r>
        <w:rPr>
          <w:rtl/>
          <w:lang w:bidi="fa-IR"/>
        </w:rPr>
        <w:t>1777</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1778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1779</w:t>
      </w:r>
      <w:r w:rsidR="00990030" w:rsidRPr="00990030">
        <w:rPr>
          <w:rtl/>
          <w:lang w:bidi="fa-IR"/>
        </w:rPr>
        <w:t xml:space="preserve">- حكمت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1780</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1781</w:t>
      </w:r>
      <w:r w:rsidR="00990030" w:rsidRPr="00990030">
        <w:rPr>
          <w:rtl/>
          <w:lang w:bidi="fa-IR"/>
        </w:rPr>
        <w:t xml:space="preserve">- حكمت </w:t>
      </w:r>
      <w:r>
        <w:rPr>
          <w:rtl/>
          <w:lang w:bidi="fa-IR"/>
        </w:rPr>
        <w:t>221</w:t>
      </w:r>
      <w:r w:rsidR="00990030" w:rsidRPr="00990030">
        <w:rPr>
          <w:rtl/>
          <w:lang w:bidi="fa-IR"/>
        </w:rPr>
        <w:t>.</w:t>
      </w:r>
    </w:p>
    <w:p w:rsidR="00990030" w:rsidRPr="00990030" w:rsidRDefault="00512D76" w:rsidP="00F61FEE">
      <w:pPr>
        <w:pStyle w:val="libFootnote0"/>
        <w:rPr>
          <w:lang w:bidi="fa-IR"/>
        </w:rPr>
      </w:pPr>
      <w:r>
        <w:rPr>
          <w:rtl/>
          <w:lang w:bidi="fa-IR"/>
        </w:rPr>
        <w:t>1782</w:t>
      </w:r>
      <w:r w:rsidR="00990030" w:rsidRPr="00990030">
        <w:rPr>
          <w:rtl/>
          <w:lang w:bidi="fa-IR"/>
        </w:rPr>
        <w:t xml:space="preserve">- حكمت </w:t>
      </w:r>
      <w:r>
        <w:rPr>
          <w:rtl/>
          <w:lang w:bidi="fa-IR"/>
        </w:rPr>
        <w:t>186</w:t>
      </w:r>
      <w:r w:rsidR="00990030" w:rsidRPr="00990030">
        <w:rPr>
          <w:rtl/>
          <w:lang w:bidi="fa-IR"/>
        </w:rPr>
        <w:t>.</w:t>
      </w:r>
    </w:p>
    <w:p w:rsidR="00990030" w:rsidRPr="00990030" w:rsidRDefault="00512D76" w:rsidP="00F61FEE">
      <w:pPr>
        <w:pStyle w:val="libFootnote0"/>
        <w:rPr>
          <w:lang w:bidi="fa-IR"/>
        </w:rPr>
      </w:pPr>
      <w:r>
        <w:rPr>
          <w:rtl/>
          <w:lang w:bidi="fa-IR"/>
        </w:rPr>
        <w:t>1783</w:t>
      </w:r>
      <w:r w:rsidR="00990030" w:rsidRPr="00990030">
        <w:rPr>
          <w:rtl/>
          <w:lang w:bidi="fa-IR"/>
        </w:rPr>
        <w:t xml:space="preserve">- خطبه </w:t>
      </w:r>
      <w:r>
        <w:rPr>
          <w:rtl/>
          <w:lang w:bidi="fa-IR"/>
        </w:rPr>
        <w:t>205</w:t>
      </w:r>
      <w:r w:rsidR="00990030" w:rsidRPr="00990030">
        <w:rPr>
          <w:rtl/>
          <w:lang w:bidi="fa-IR"/>
        </w:rPr>
        <w:t>.</w:t>
      </w:r>
    </w:p>
    <w:p w:rsidR="00990030" w:rsidRPr="00990030" w:rsidRDefault="00512D76" w:rsidP="00F61FEE">
      <w:pPr>
        <w:pStyle w:val="libFootnote0"/>
        <w:rPr>
          <w:lang w:bidi="fa-IR"/>
        </w:rPr>
      </w:pPr>
      <w:r>
        <w:rPr>
          <w:rtl/>
          <w:lang w:bidi="fa-IR"/>
        </w:rPr>
        <w:t>1784</w:t>
      </w:r>
      <w:r w:rsidR="00990030" w:rsidRPr="00990030">
        <w:rPr>
          <w:rtl/>
          <w:lang w:bidi="fa-IR"/>
        </w:rPr>
        <w:t xml:space="preserve">- حكمت </w:t>
      </w:r>
      <w:r>
        <w:rPr>
          <w:rtl/>
          <w:lang w:bidi="fa-IR"/>
        </w:rPr>
        <w:t>253</w:t>
      </w:r>
      <w:r w:rsidR="00990030" w:rsidRPr="00990030">
        <w:rPr>
          <w:rtl/>
          <w:lang w:bidi="fa-IR"/>
        </w:rPr>
        <w:t>.</w:t>
      </w:r>
    </w:p>
    <w:p w:rsidR="00990030" w:rsidRPr="00990030" w:rsidRDefault="00512D76" w:rsidP="00F61FEE">
      <w:pPr>
        <w:pStyle w:val="libFootnote0"/>
        <w:rPr>
          <w:lang w:bidi="fa-IR"/>
        </w:rPr>
      </w:pPr>
      <w:r>
        <w:rPr>
          <w:rtl/>
          <w:lang w:bidi="fa-IR"/>
        </w:rPr>
        <w:t>1785</w:t>
      </w:r>
      <w:r w:rsidR="00990030" w:rsidRPr="00990030">
        <w:rPr>
          <w:rtl/>
          <w:lang w:bidi="fa-IR"/>
        </w:rPr>
        <w:t xml:space="preserve">- خطبه </w:t>
      </w:r>
      <w:r>
        <w:rPr>
          <w:rtl/>
          <w:lang w:bidi="fa-IR"/>
        </w:rPr>
        <w:t>193</w:t>
      </w:r>
      <w:r w:rsidR="00990030" w:rsidRPr="00990030">
        <w:rPr>
          <w:rtl/>
          <w:lang w:bidi="fa-IR"/>
        </w:rPr>
        <w:t>.</w:t>
      </w:r>
    </w:p>
    <w:p w:rsidR="00990030" w:rsidRPr="00990030" w:rsidRDefault="00512D76" w:rsidP="00F61FEE">
      <w:pPr>
        <w:pStyle w:val="libFootnote0"/>
        <w:rPr>
          <w:lang w:bidi="fa-IR"/>
        </w:rPr>
      </w:pPr>
      <w:r>
        <w:rPr>
          <w:rtl/>
          <w:lang w:bidi="fa-IR"/>
        </w:rPr>
        <w:t>1786</w:t>
      </w:r>
      <w:r w:rsidR="00990030" w:rsidRPr="00990030">
        <w:rPr>
          <w:rtl/>
          <w:lang w:bidi="fa-IR"/>
        </w:rPr>
        <w:t xml:space="preserve">- نامه </w:t>
      </w:r>
      <w:r>
        <w:rPr>
          <w:rtl/>
          <w:lang w:bidi="fa-IR"/>
        </w:rPr>
        <w:t>48</w:t>
      </w:r>
      <w:r w:rsidR="00990030" w:rsidRPr="00990030">
        <w:rPr>
          <w:rtl/>
          <w:lang w:bidi="fa-IR"/>
        </w:rPr>
        <w:t>.</w:t>
      </w:r>
    </w:p>
    <w:p w:rsidR="00990030" w:rsidRPr="00990030" w:rsidRDefault="00512D76" w:rsidP="00F61FEE">
      <w:pPr>
        <w:pStyle w:val="libFootnote0"/>
        <w:rPr>
          <w:lang w:bidi="fa-IR"/>
        </w:rPr>
      </w:pPr>
      <w:r>
        <w:rPr>
          <w:rtl/>
          <w:lang w:bidi="fa-IR"/>
        </w:rPr>
        <w:t>1787</w:t>
      </w:r>
      <w:r w:rsidR="00990030" w:rsidRPr="00990030">
        <w:rPr>
          <w:rtl/>
          <w:lang w:bidi="fa-IR"/>
        </w:rPr>
        <w:t xml:space="preserve">- حكمت </w:t>
      </w:r>
      <w:r>
        <w:rPr>
          <w:rtl/>
          <w:lang w:bidi="fa-IR"/>
        </w:rPr>
        <w:t>233</w:t>
      </w:r>
      <w:r w:rsidR="00990030" w:rsidRPr="00990030">
        <w:rPr>
          <w:rtl/>
          <w:lang w:bidi="fa-IR"/>
        </w:rPr>
        <w:t>.</w:t>
      </w:r>
    </w:p>
    <w:p w:rsidR="00990030" w:rsidRPr="00990030" w:rsidRDefault="00512D76" w:rsidP="00F61FEE">
      <w:pPr>
        <w:pStyle w:val="libFootnote0"/>
        <w:rPr>
          <w:lang w:bidi="fa-IR"/>
        </w:rPr>
      </w:pPr>
      <w:r>
        <w:rPr>
          <w:rtl/>
          <w:lang w:bidi="fa-IR"/>
        </w:rPr>
        <w:t>1788</w:t>
      </w:r>
      <w:r w:rsidR="00990030" w:rsidRPr="00990030">
        <w:rPr>
          <w:rtl/>
          <w:lang w:bidi="fa-IR"/>
        </w:rPr>
        <w:t xml:space="preserve">- خطبه </w:t>
      </w:r>
      <w:r>
        <w:rPr>
          <w:rtl/>
          <w:lang w:bidi="fa-IR"/>
        </w:rPr>
        <w:t>136</w:t>
      </w:r>
      <w:r w:rsidR="00990030" w:rsidRPr="00990030">
        <w:rPr>
          <w:rtl/>
          <w:lang w:bidi="fa-IR"/>
        </w:rPr>
        <w:t>.</w:t>
      </w:r>
    </w:p>
    <w:p w:rsidR="00990030" w:rsidRPr="00990030" w:rsidRDefault="00512D76" w:rsidP="00F61FEE">
      <w:pPr>
        <w:pStyle w:val="libFootnote0"/>
        <w:rPr>
          <w:lang w:bidi="fa-IR"/>
        </w:rPr>
      </w:pPr>
      <w:r>
        <w:rPr>
          <w:rtl/>
          <w:lang w:bidi="fa-IR"/>
        </w:rPr>
        <w:lastRenderedPageBreak/>
        <w:t>1789</w:t>
      </w:r>
      <w:r w:rsidR="00990030" w:rsidRPr="00990030">
        <w:rPr>
          <w:rtl/>
          <w:lang w:bidi="fa-IR"/>
        </w:rPr>
        <w:t xml:space="preserve">- حكمت </w:t>
      </w:r>
      <w:r>
        <w:rPr>
          <w:rtl/>
          <w:lang w:bidi="fa-IR"/>
        </w:rPr>
        <w:t>114</w:t>
      </w:r>
      <w:r w:rsidR="00990030" w:rsidRPr="00990030">
        <w:rPr>
          <w:rtl/>
          <w:lang w:bidi="fa-IR"/>
        </w:rPr>
        <w:t>.</w:t>
      </w:r>
    </w:p>
    <w:p w:rsidR="00990030" w:rsidRPr="00990030" w:rsidRDefault="00512D76" w:rsidP="00F61FEE">
      <w:pPr>
        <w:pStyle w:val="libFootnote0"/>
        <w:rPr>
          <w:lang w:bidi="fa-IR"/>
        </w:rPr>
      </w:pPr>
      <w:r>
        <w:rPr>
          <w:rtl/>
          <w:lang w:bidi="fa-IR"/>
        </w:rPr>
        <w:t>1790</w:t>
      </w:r>
      <w:r w:rsidR="00990030" w:rsidRPr="00990030">
        <w:rPr>
          <w:rtl/>
          <w:lang w:bidi="fa-IR"/>
        </w:rPr>
        <w:t xml:space="preserve">- حكمت </w:t>
      </w:r>
      <w:r>
        <w:rPr>
          <w:rtl/>
          <w:lang w:bidi="fa-IR"/>
        </w:rPr>
        <w:t>327</w:t>
      </w:r>
      <w:r w:rsidR="00990030" w:rsidRPr="00990030">
        <w:rPr>
          <w:rtl/>
          <w:lang w:bidi="fa-IR"/>
        </w:rPr>
        <w:t>.</w:t>
      </w:r>
    </w:p>
    <w:p w:rsidR="00990030" w:rsidRPr="00990030" w:rsidRDefault="00512D76" w:rsidP="00F61FEE">
      <w:pPr>
        <w:pStyle w:val="libFootnote0"/>
        <w:rPr>
          <w:lang w:bidi="fa-IR"/>
        </w:rPr>
      </w:pPr>
      <w:r>
        <w:rPr>
          <w:rtl/>
          <w:lang w:bidi="fa-IR"/>
        </w:rPr>
        <w:t>1791</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1792</w:t>
      </w:r>
      <w:r w:rsidR="00990030" w:rsidRPr="00990030">
        <w:rPr>
          <w:rtl/>
          <w:lang w:bidi="fa-IR"/>
        </w:rPr>
        <w:t xml:space="preserve">- حكمت </w:t>
      </w:r>
      <w:r>
        <w:rPr>
          <w:rtl/>
          <w:lang w:bidi="fa-IR"/>
        </w:rPr>
        <w:t>298</w:t>
      </w:r>
      <w:r w:rsidR="00990030" w:rsidRPr="00990030">
        <w:rPr>
          <w:rtl/>
          <w:lang w:bidi="fa-IR"/>
        </w:rPr>
        <w:t>.</w:t>
      </w:r>
    </w:p>
    <w:p w:rsidR="00990030" w:rsidRPr="00990030" w:rsidRDefault="00512D76" w:rsidP="00F61FEE">
      <w:pPr>
        <w:pStyle w:val="libFootnote0"/>
        <w:rPr>
          <w:lang w:bidi="fa-IR"/>
        </w:rPr>
      </w:pPr>
      <w:r>
        <w:rPr>
          <w:rtl/>
          <w:lang w:bidi="fa-IR"/>
        </w:rPr>
        <w:t>1793</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1794</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1795</w:t>
      </w:r>
      <w:r w:rsidR="00990030" w:rsidRPr="00990030">
        <w:rPr>
          <w:rtl/>
          <w:lang w:bidi="fa-IR"/>
        </w:rPr>
        <w:t xml:space="preserve">- حكمت </w:t>
      </w:r>
      <w:r>
        <w:rPr>
          <w:rtl/>
          <w:lang w:bidi="fa-IR"/>
        </w:rPr>
        <w:t>476</w:t>
      </w:r>
      <w:r w:rsidR="00990030" w:rsidRPr="00990030">
        <w:rPr>
          <w:rtl/>
          <w:lang w:bidi="fa-IR"/>
        </w:rPr>
        <w:t>.</w:t>
      </w:r>
    </w:p>
    <w:p w:rsidR="00990030" w:rsidRPr="00990030" w:rsidRDefault="00512D76" w:rsidP="00F61FEE">
      <w:pPr>
        <w:pStyle w:val="libFootnote0"/>
        <w:rPr>
          <w:lang w:bidi="fa-IR"/>
        </w:rPr>
      </w:pPr>
      <w:r>
        <w:rPr>
          <w:rtl/>
          <w:lang w:bidi="fa-IR"/>
        </w:rPr>
        <w:t>1796</w:t>
      </w:r>
      <w:r w:rsidR="00990030" w:rsidRPr="00990030">
        <w:rPr>
          <w:rtl/>
          <w:lang w:bidi="fa-IR"/>
        </w:rPr>
        <w:t xml:space="preserve">- خطبه </w:t>
      </w:r>
      <w:r>
        <w:rPr>
          <w:rtl/>
          <w:lang w:bidi="fa-IR"/>
        </w:rPr>
        <w:t>3</w:t>
      </w:r>
      <w:r w:rsidR="00990030" w:rsidRPr="00990030">
        <w:rPr>
          <w:rtl/>
          <w:lang w:bidi="fa-IR"/>
        </w:rPr>
        <w:t>.</w:t>
      </w:r>
    </w:p>
    <w:p w:rsidR="00990030" w:rsidRPr="00990030" w:rsidRDefault="00512D76" w:rsidP="00F61FEE">
      <w:pPr>
        <w:pStyle w:val="libFootnote0"/>
        <w:rPr>
          <w:lang w:bidi="fa-IR"/>
        </w:rPr>
      </w:pPr>
      <w:r>
        <w:rPr>
          <w:rtl/>
          <w:lang w:bidi="fa-IR"/>
        </w:rPr>
        <w:t>1797</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1798</w:t>
      </w:r>
      <w:r w:rsidR="00990030" w:rsidRPr="00990030">
        <w:rPr>
          <w:rtl/>
          <w:lang w:bidi="fa-IR"/>
        </w:rPr>
        <w:t xml:space="preserve">- خطبه </w:t>
      </w:r>
      <w:r>
        <w:rPr>
          <w:rtl/>
          <w:lang w:bidi="fa-IR"/>
        </w:rPr>
        <w:t>158</w:t>
      </w:r>
      <w:r w:rsidR="00990030" w:rsidRPr="00990030">
        <w:rPr>
          <w:rtl/>
          <w:lang w:bidi="fa-IR"/>
        </w:rPr>
        <w:t>.</w:t>
      </w:r>
    </w:p>
    <w:p w:rsidR="00990030" w:rsidRPr="00990030" w:rsidRDefault="00512D76" w:rsidP="00F61FEE">
      <w:pPr>
        <w:pStyle w:val="libFootnote0"/>
        <w:rPr>
          <w:lang w:bidi="fa-IR"/>
        </w:rPr>
      </w:pPr>
      <w:r>
        <w:rPr>
          <w:rtl/>
          <w:lang w:bidi="fa-IR"/>
        </w:rPr>
        <w:t>1799</w:t>
      </w:r>
      <w:r w:rsidR="00990030" w:rsidRPr="00990030">
        <w:rPr>
          <w:rtl/>
          <w:lang w:bidi="fa-IR"/>
        </w:rPr>
        <w:t xml:space="preserve">- خطبه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1800</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1801</w:t>
      </w:r>
      <w:r w:rsidR="00990030" w:rsidRPr="00990030">
        <w:rPr>
          <w:rtl/>
          <w:lang w:bidi="fa-IR"/>
        </w:rPr>
        <w:t xml:space="preserve">- نامه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1802</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1803</w:t>
      </w:r>
      <w:r w:rsidR="00990030" w:rsidRPr="00990030">
        <w:rPr>
          <w:rtl/>
          <w:lang w:bidi="fa-IR"/>
        </w:rPr>
        <w:t xml:space="preserve">- حكمت </w:t>
      </w:r>
      <w:r>
        <w:rPr>
          <w:rtl/>
          <w:lang w:bidi="fa-IR"/>
        </w:rPr>
        <w:t>341</w:t>
      </w:r>
      <w:r w:rsidR="00990030" w:rsidRPr="00990030">
        <w:rPr>
          <w:rtl/>
          <w:lang w:bidi="fa-IR"/>
        </w:rPr>
        <w:t>.</w:t>
      </w:r>
    </w:p>
    <w:p w:rsidR="00990030" w:rsidRPr="00990030" w:rsidRDefault="00512D76" w:rsidP="00F61FEE">
      <w:pPr>
        <w:pStyle w:val="libFootnote0"/>
        <w:rPr>
          <w:lang w:bidi="fa-IR"/>
        </w:rPr>
      </w:pPr>
      <w:r>
        <w:rPr>
          <w:rtl/>
          <w:lang w:bidi="fa-IR"/>
        </w:rPr>
        <w:t>1804</w:t>
      </w:r>
      <w:r w:rsidR="00990030" w:rsidRPr="00990030">
        <w:rPr>
          <w:rtl/>
          <w:lang w:bidi="fa-IR"/>
        </w:rPr>
        <w:t xml:space="preserve">- خطبه </w:t>
      </w:r>
      <w:r>
        <w:rPr>
          <w:rtl/>
          <w:lang w:bidi="fa-IR"/>
        </w:rPr>
        <w:t>224</w:t>
      </w:r>
      <w:r w:rsidR="00990030" w:rsidRPr="00990030">
        <w:rPr>
          <w:rtl/>
          <w:lang w:bidi="fa-IR"/>
        </w:rPr>
        <w:t>.</w:t>
      </w:r>
    </w:p>
    <w:p w:rsidR="00990030" w:rsidRPr="00990030" w:rsidRDefault="00512D76" w:rsidP="00F61FEE">
      <w:pPr>
        <w:pStyle w:val="libFootnote0"/>
        <w:rPr>
          <w:lang w:bidi="fa-IR"/>
        </w:rPr>
      </w:pPr>
      <w:r>
        <w:rPr>
          <w:rtl/>
          <w:lang w:bidi="fa-IR"/>
        </w:rPr>
        <w:t>1805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1806</w:t>
      </w:r>
      <w:r w:rsidR="00990030" w:rsidRPr="00990030">
        <w:rPr>
          <w:rtl/>
          <w:lang w:bidi="fa-IR"/>
        </w:rPr>
        <w:t xml:space="preserve">- حكمت </w:t>
      </w:r>
      <w:r>
        <w:rPr>
          <w:rtl/>
          <w:lang w:bidi="fa-IR"/>
        </w:rPr>
        <w:t>221</w:t>
      </w:r>
      <w:r w:rsidR="00990030" w:rsidRPr="00990030">
        <w:rPr>
          <w:rtl/>
          <w:lang w:bidi="fa-IR"/>
        </w:rPr>
        <w:t>.</w:t>
      </w:r>
    </w:p>
    <w:p w:rsidR="00990030" w:rsidRPr="00990030" w:rsidRDefault="00512D76" w:rsidP="00F61FEE">
      <w:pPr>
        <w:pStyle w:val="libFootnote0"/>
        <w:rPr>
          <w:lang w:bidi="fa-IR"/>
        </w:rPr>
      </w:pPr>
      <w:r>
        <w:rPr>
          <w:rtl/>
          <w:lang w:bidi="fa-IR"/>
        </w:rPr>
        <w:t>1807</w:t>
      </w:r>
      <w:r w:rsidR="00990030" w:rsidRPr="00990030">
        <w:rPr>
          <w:rtl/>
          <w:lang w:bidi="fa-IR"/>
        </w:rPr>
        <w:t xml:space="preserve">- خطبه </w:t>
      </w:r>
      <w:r>
        <w:rPr>
          <w:rtl/>
          <w:lang w:bidi="fa-IR"/>
        </w:rPr>
        <w:t>98</w:t>
      </w:r>
      <w:r w:rsidR="00990030" w:rsidRPr="00990030">
        <w:rPr>
          <w:rtl/>
          <w:lang w:bidi="fa-IR"/>
        </w:rPr>
        <w:t>.</w:t>
      </w:r>
    </w:p>
    <w:p w:rsidR="00990030" w:rsidRPr="00990030" w:rsidRDefault="00512D76" w:rsidP="00F61FEE">
      <w:pPr>
        <w:pStyle w:val="libFootnote0"/>
        <w:rPr>
          <w:lang w:bidi="fa-IR"/>
        </w:rPr>
      </w:pPr>
      <w:r>
        <w:rPr>
          <w:rtl/>
          <w:lang w:bidi="fa-IR"/>
        </w:rPr>
        <w:t>1808</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1809</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1810</w:t>
      </w:r>
      <w:r w:rsidR="00990030" w:rsidRPr="00990030">
        <w:rPr>
          <w:rtl/>
          <w:lang w:bidi="fa-IR"/>
        </w:rPr>
        <w:t xml:space="preserve">- نامه </w:t>
      </w:r>
      <w:r>
        <w:rPr>
          <w:rtl/>
          <w:lang w:bidi="fa-IR"/>
        </w:rPr>
        <w:t>62</w:t>
      </w:r>
      <w:r w:rsidR="00990030" w:rsidRPr="00990030">
        <w:rPr>
          <w:rtl/>
          <w:lang w:bidi="fa-IR"/>
        </w:rPr>
        <w:t>.</w:t>
      </w:r>
    </w:p>
    <w:p w:rsidR="00990030" w:rsidRPr="00990030" w:rsidRDefault="00512D76" w:rsidP="00F61FEE">
      <w:pPr>
        <w:pStyle w:val="libFootnote0"/>
        <w:rPr>
          <w:lang w:bidi="fa-IR"/>
        </w:rPr>
      </w:pPr>
      <w:r>
        <w:rPr>
          <w:rtl/>
          <w:lang w:bidi="fa-IR"/>
        </w:rPr>
        <w:t>1811</w:t>
      </w:r>
      <w:r w:rsidR="00990030" w:rsidRPr="00990030">
        <w:rPr>
          <w:rtl/>
          <w:lang w:bidi="fa-IR"/>
        </w:rPr>
        <w:t xml:space="preserve">- خطبه </w:t>
      </w:r>
      <w:r>
        <w:rPr>
          <w:rtl/>
          <w:lang w:bidi="fa-IR"/>
        </w:rPr>
        <w:t>201</w:t>
      </w:r>
      <w:r w:rsidR="00990030" w:rsidRPr="00990030">
        <w:rPr>
          <w:rtl/>
          <w:lang w:bidi="fa-IR"/>
        </w:rPr>
        <w:t>.</w:t>
      </w:r>
    </w:p>
    <w:p w:rsidR="00990030" w:rsidRPr="00990030" w:rsidRDefault="00512D76" w:rsidP="00F61FEE">
      <w:pPr>
        <w:pStyle w:val="libFootnote0"/>
        <w:rPr>
          <w:lang w:bidi="fa-IR"/>
        </w:rPr>
      </w:pPr>
      <w:r>
        <w:rPr>
          <w:rtl/>
          <w:lang w:bidi="fa-IR"/>
        </w:rPr>
        <w:t>1812</w:t>
      </w:r>
      <w:r w:rsidR="00990030" w:rsidRPr="00990030">
        <w:rPr>
          <w:rtl/>
          <w:lang w:bidi="fa-IR"/>
        </w:rPr>
        <w:t xml:space="preserve">- حكمت </w:t>
      </w:r>
      <w:r>
        <w:rPr>
          <w:rtl/>
          <w:lang w:bidi="fa-IR"/>
        </w:rPr>
        <w:t>24</w:t>
      </w:r>
      <w:r w:rsidR="00990030" w:rsidRPr="00990030">
        <w:rPr>
          <w:rtl/>
          <w:lang w:bidi="fa-IR"/>
        </w:rPr>
        <w:t>.</w:t>
      </w:r>
    </w:p>
    <w:p w:rsidR="00990030" w:rsidRPr="00990030" w:rsidRDefault="00512D76" w:rsidP="00F61FEE">
      <w:pPr>
        <w:pStyle w:val="libFootnote0"/>
        <w:rPr>
          <w:lang w:bidi="fa-IR"/>
        </w:rPr>
      </w:pPr>
      <w:r>
        <w:rPr>
          <w:rtl/>
          <w:lang w:bidi="fa-IR"/>
        </w:rPr>
        <w:t>1813</w:t>
      </w:r>
      <w:r w:rsidR="00990030" w:rsidRPr="00990030">
        <w:rPr>
          <w:rtl/>
          <w:lang w:bidi="fa-IR"/>
        </w:rPr>
        <w:t xml:space="preserve">- حكمت </w:t>
      </w:r>
      <w:r>
        <w:rPr>
          <w:rtl/>
          <w:lang w:bidi="fa-IR"/>
        </w:rPr>
        <w:t>46</w:t>
      </w:r>
      <w:r w:rsidR="00990030" w:rsidRPr="00990030">
        <w:rPr>
          <w:rtl/>
          <w:lang w:bidi="fa-IR"/>
        </w:rPr>
        <w:t>.</w:t>
      </w:r>
    </w:p>
    <w:p w:rsidR="00990030" w:rsidRPr="00990030" w:rsidRDefault="00512D76" w:rsidP="00F61FEE">
      <w:pPr>
        <w:pStyle w:val="libFootnote0"/>
        <w:rPr>
          <w:lang w:bidi="fa-IR"/>
        </w:rPr>
      </w:pPr>
      <w:r>
        <w:rPr>
          <w:rtl/>
          <w:lang w:bidi="fa-IR"/>
        </w:rPr>
        <w:t>1814</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1815</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1816</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lastRenderedPageBreak/>
        <w:t>1817</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1818</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1819</w:t>
      </w:r>
      <w:r w:rsidR="00990030" w:rsidRPr="00990030">
        <w:rPr>
          <w:rtl/>
          <w:lang w:bidi="fa-IR"/>
        </w:rPr>
        <w:t xml:space="preserve">- حكمت </w:t>
      </w:r>
      <w:r>
        <w:rPr>
          <w:rtl/>
          <w:lang w:bidi="fa-IR"/>
        </w:rPr>
        <w:t>167</w:t>
      </w:r>
      <w:r w:rsidR="00990030" w:rsidRPr="00990030">
        <w:rPr>
          <w:rtl/>
          <w:lang w:bidi="fa-IR"/>
        </w:rPr>
        <w:t>.</w:t>
      </w:r>
    </w:p>
    <w:p w:rsidR="00990030" w:rsidRPr="00990030" w:rsidRDefault="00512D76" w:rsidP="00F61FEE">
      <w:pPr>
        <w:pStyle w:val="libFootnote0"/>
        <w:rPr>
          <w:lang w:bidi="fa-IR"/>
        </w:rPr>
      </w:pPr>
      <w:r>
        <w:rPr>
          <w:rtl/>
          <w:lang w:bidi="fa-IR"/>
        </w:rPr>
        <w:t>1820</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1821</w:t>
      </w:r>
      <w:r w:rsidR="00990030" w:rsidRPr="00990030">
        <w:rPr>
          <w:rtl/>
          <w:lang w:bidi="fa-IR"/>
        </w:rPr>
        <w:t xml:space="preserve">- حكمت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1822</w:t>
      </w:r>
      <w:r w:rsidR="00990030" w:rsidRPr="00990030">
        <w:rPr>
          <w:rtl/>
          <w:lang w:bidi="fa-IR"/>
        </w:rPr>
        <w:t xml:space="preserve">- خطبه </w:t>
      </w:r>
      <w:r>
        <w:rPr>
          <w:rtl/>
          <w:lang w:bidi="fa-IR"/>
        </w:rPr>
        <w:t>165</w:t>
      </w:r>
      <w:r w:rsidR="00990030" w:rsidRPr="00990030">
        <w:rPr>
          <w:rtl/>
          <w:lang w:bidi="fa-IR"/>
        </w:rPr>
        <w:t>.</w:t>
      </w:r>
    </w:p>
    <w:p w:rsidR="00990030" w:rsidRPr="00990030" w:rsidRDefault="00512D76" w:rsidP="00F61FEE">
      <w:pPr>
        <w:pStyle w:val="libFootnote0"/>
        <w:rPr>
          <w:lang w:bidi="fa-IR"/>
        </w:rPr>
      </w:pPr>
      <w:r>
        <w:rPr>
          <w:rtl/>
          <w:lang w:bidi="fa-IR"/>
        </w:rPr>
        <w:t>1823</w:t>
      </w:r>
      <w:r w:rsidR="00990030" w:rsidRPr="00990030">
        <w:rPr>
          <w:rtl/>
          <w:lang w:bidi="fa-IR"/>
        </w:rPr>
        <w:t xml:space="preserve">- حكمت </w:t>
      </w:r>
      <w:r>
        <w:rPr>
          <w:rtl/>
          <w:lang w:bidi="fa-IR"/>
        </w:rPr>
        <w:t>312</w:t>
      </w:r>
      <w:r w:rsidR="00990030" w:rsidRPr="00990030">
        <w:rPr>
          <w:rtl/>
          <w:lang w:bidi="fa-IR"/>
        </w:rPr>
        <w:t>.</w:t>
      </w:r>
    </w:p>
    <w:p w:rsidR="00990030" w:rsidRPr="00990030" w:rsidRDefault="00512D76" w:rsidP="00F61FEE">
      <w:pPr>
        <w:pStyle w:val="libFootnote0"/>
        <w:rPr>
          <w:lang w:bidi="fa-IR"/>
        </w:rPr>
      </w:pPr>
      <w:r>
        <w:rPr>
          <w:rtl/>
          <w:lang w:bidi="fa-IR"/>
        </w:rPr>
        <w:t>1824</w:t>
      </w:r>
      <w:r w:rsidR="00990030" w:rsidRPr="00990030">
        <w:rPr>
          <w:rtl/>
          <w:lang w:bidi="fa-IR"/>
        </w:rPr>
        <w:t xml:space="preserve">- حكمت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1825</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1826</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1827</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1828</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1829</w:t>
      </w:r>
      <w:r w:rsidR="00990030" w:rsidRPr="00990030">
        <w:rPr>
          <w:rtl/>
          <w:lang w:bidi="fa-IR"/>
        </w:rPr>
        <w:t xml:space="preserve">- خطبه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1830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1831</w:t>
      </w:r>
      <w:r w:rsidR="00990030" w:rsidRPr="00990030">
        <w:rPr>
          <w:rtl/>
          <w:lang w:bidi="fa-IR"/>
        </w:rPr>
        <w:t xml:space="preserve">- حكمت </w:t>
      </w:r>
      <w:r>
        <w:rPr>
          <w:rtl/>
          <w:lang w:bidi="fa-IR"/>
        </w:rPr>
        <w:t>6</w:t>
      </w:r>
      <w:r w:rsidR="00990030" w:rsidRPr="00990030">
        <w:rPr>
          <w:rtl/>
          <w:lang w:bidi="fa-IR"/>
        </w:rPr>
        <w:t>.</w:t>
      </w:r>
    </w:p>
    <w:p w:rsidR="00990030" w:rsidRPr="00990030" w:rsidRDefault="00512D76" w:rsidP="00F61FEE">
      <w:pPr>
        <w:pStyle w:val="libFootnote0"/>
        <w:rPr>
          <w:lang w:bidi="fa-IR"/>
        </w:rPr>
      </w:pPr>
      <w:r>
        <w:rPr>
          <w:rtl/>
          <w:lang w:bidi="fa-IR"/>
        </w:rPr>
        <w:t>1832</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1833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1834</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1835</w:t>
      </w:r>
      <w:r w:rsidR="00990030" w:rsidRPr="00990030">
        <w:rPr>
          <w:rtl/>
          <w:lang w:bidi="fa-IR"/>
        </w:rPr>
        <w:t xml:space="preserve">- نامه </w:t>
      </w:r>
      <w:r>
        <w:rPr>
          <w:rtl/>
          <w:lang w:bidi="fa-IR"/>
        </w:rPr>
        <w:t>21</w:t>
      </w:r>
      <w:r w:rsidR="00990030" w:rsidRPr="00990030">
        <w:rPr>
          <w:rtl/>
          <w:lang w:bidi="fa-IR"/>
        </w:rPr>
        <w:t>.</w:t>
      </w:r>
    </w:p>
    <w:p w:rsidR="00990030" w:rsidRPr="00990030" w:rsidRDefault="00512D76" w:rsidP="00F61FEE">
      <w:pPr>
        <w:pStyle w:val="libFootnote0"/>
        <w:rPr>
          <w:lang w:bidi="fa-IR"/>
        </w:rPr>
      </w:pPr>
      <w:r>
        <w:rPr>
          <w:rtl/>
          <w:lang w:bidi="fa-IR"/>
        </w:rPr>
        <w:t>1836</w:t>
      </w:r>
      <w:r w:rsidR="00990030" w:rsidRPr="00990030">
        <w:rPr>
          <w:rtl/>
          <w:lang w:bidi="fa-IR"/>
        </w:rPr>
        <w:t xml:space="preserve">- حكمت </w:t>
      </w:r>
      <w:r>
        <w:rPr>
          <w:rtl/>
          <w:lang w:bidi="fa-IR"/>
        </w:rPr>
        <w:t>282</w:t>
      </w:r>
      <w:r w:rsidR="00990030" w:rsidRPr="00990030">
        <w:rPr>
          <w:rtl/>
          <w:lang w:bidi="fa-IR"/>
        </w:rPr>
        <w:t>.</w:t>
      </w:r>
    </w:p>
    <w:p w:rsidR="00990030" w:rsidRPr="00990030" w:rsidRDefault="00512D76" w:rsidP="00F61FEE">
      <w:pPr>
        <w:pStyle w:val="libFootnote0"/>
        <w:rPr>
          <w:lang w:bidi="fa-IR"/>
        </w:rPr>
      </w:pPr>
      <w:r>
        <w:rPr>
          <w:rtl/>
          <w:lang w:bidi="fa-IR"/>
        </w:rPr>
        <w:t>1837</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1838</w:t>
      </w:r>
      <w:r w:rsidR="00990030" w:rsidRPr="00990030">
        <w:rPr>
          <w:rtl/>
          <w:lang w:bidi="fa-IR"/>
        </w:rPr>
        <w:t xml:space="preserve">- حكمت </w:t>
      </w:r>
      <w:r>
        <w:rPr>
          <w:rtl/>
          <w:lang w:bidi="fa-IR"/>
        </w:rPr>
        <w:t>398</w:t>
      </w:r>
      <w:r w:rsidR="00990030" w:rsidRPr="00990030">
        <w:rPr>
          <w:rtl/>
          <w:lang w:bidi="fa-IR"/>
        </w:rPr>
        <w:t>.</w:t>
      </w:r>
    </w:p>
    <w:p w:rsidR="00990030" w:rsidRPr="00990030" w:rsidRDefault="00512D76" w:rsidP="00F61FEE">
      <w:pPr>
        <w:pStyle w:val="libFootnote0"/>
        <w:rPr>
          <w:lang w:bidi="fa-IR"/>
        </w:rPr>
      </w:pPr>
      <w:r>
        <w:rPr>
          <w:rtl/>
          <w:lang w:bidi="fa-IR"/>
        </w:rPr>
        <w:t>1839</w:t>
      </w:r>
      <w:r w:rsidR="00990030" w:rsidRPr="00990030">
        <w:rPr>
          <w:rtl/>
          <w:lang w:bidi="fa-IR"/>
        </w:rPr>
        <w:t xml:space="preserve">- حكمت </w:t>
      </w:r>
      <w:r>
        <w:rPr>
          <w:rtl/>
          <w:lang w:bidi="fa-IR"/>
        </w:rPr>
        <w:t>252</w:t>
      </w:r>
      <w:r w:rsidR="00990030" w:rsidRPr="00990030">
        <w:rPr>
          <w:rtl/>
          <w:lang w:bidi="fa-IR"/>
        </w:rPr>
        <w:t>.</w:t>
      </w:r>
    </w:p>
    <w:p w:rsidR="00990030" w:rsidRPr="00990030" w:rsidRDefault="00512D76" w:rsidP="00F61FEE">
      <w:pPr>
        <w:pStyle w:val="libFootnote0"/>
        <w:rPr>
          <w:lang w:bidi="fa-IR"/>
        </w:rPr>
      </w:pPr>
      <w:r>
        <w:rPr>
          <w:rtl/>
          <w:lang w:bidi="fa-IR"/>
        </w:rPr>
        <w:t>1840</w:t>
      </w:r>
      <w:r w:rsidR="00990030" w:rsidRPr="00990030">
        <w:rPr>
          <w:rtl/>
          <w:lang w:bidi="fa-IR"/>
        </w:rPr>
        <w:t xml:space="preserve">- حكمت </w:t>
      </w:r>
      <w:r>
        <w:rPr>
          <w:rtl/>
          <w:lang w:bidi="fa-IR"/>
        </w:rPr>
        <w:t>305</w:t>
      </w:r>
      <w:r w:rsidR="00990030" w:rsidRPr="00990030">
        <w:rPr>
          <w:rtl/>
          <w:lang w:bidi="fa-IR"/>
        </w:rPr>
        <w:t>.</w:t>
      </w:r>
    </w:p>
    <w:p w:rsidR="00990030" w:rsidRPr="00990030" w:rsidRDefault="00512D76" w:rsidP="00F61FEE">
      <w:pPr>
        <w:pStyle w:val="libFootnote0"/>
        <w:rPr>
          <w:lang w:bidi="fa-IR"/>
        </w:rPr>
      </w:pPr>
      <w:r>
        <w:rPr>
          <w:rtl/>
          <w:lang w:bidi="fa-IR"/>
        </w:rPr>
        <w:t>1841</w:t>
      </w:r>
      <w:r w:rsidR="00990030" w:rsidRPr="00990030">
        <w:rPr>
          <w:rtl/>
          <w:lang w:bidi="fa-IR"/>
        </w:rPr>
        <w:t xml:space="preserve">- خطبه </w:t>
      </w:r>
      <w:r>
        <w:rPr>
          <w:rtl/>
          <w:lang w:bidi="fa-IR"/>
        </w:rPr>
        <w:t>221</w:t>
      </w:r>
      <w:r w:rsidR="00990030" w:rsidRPr="00990030">
        <w:rPr>
          <w:rtl/>
          <w:lang w:bidi="fa-IR"/>
        </w:rPr>
        <w:t>.</w:t>
      </w:r>
    </w:p>
    <w:p w:rsidR="00990030" w:rsidRPr="00990030" w:rsidRDefault="00512D76" w:rsidP="00F61FEE">
      <w:pPr>
        <w:pStyle w:val="libFootnote0"/>
        <w:rPr>
          <w:lang w:bidi="fa-IR"/>
        </w:rPr>
      </w:pPr>
      <w:r>
        <w:rPr>
          <w:rtl/>
          <w:lang w:bidi="fa-IR"/>
        </w:rPr>
        <w:t>1842</w:t>
      </w:r>
      <w:r w:rsidR="00990030" w:rsidRPr="00990030">
        <w:rPr>
          <w:rtl/>
          <w:lang w:bidi="fa-IR"/>
        </w:rPr>
        <w:t xml:space="preserve">- حكمت </w:t>
      </w:r>
      <w:r>
        <w:rPr>
          <w:rtl/>
          <w:lang w:bidi="fa-IR"/>
        </w:rPr>
        <w:t>398</w:t>
      </w:r>
      <w:r w:rsidR="00990030" w:rsidRPr="00990030">
        <w:rPr>
          <w:rtl/>
          <w:lang w:bidi="fa-IR"/>
        </w:rPr>
        <w:t>.</w:t>
      </w:r>
    </w:p>
    <w:p w:rsidR="00990030" w:rsidRPr="00990030" w:rsidRDefault="00512D76" w:rsidP="00F61FEE">
      <w:pPr>
        <w:pStyle w:val="libFootnote0"/>
        <w:rPr>
          <w:lang w:bidi="fa-IR"/>
        </w:rPr>
      </w:pPr>
      <w:r>
        <w:rPr>
          <w:rtl/>
          <w:lang w:bidi="fa-IR"/>
        </w:rPr>
        <w:t>1843</w:t>
      </w:r>
      <w:r w:rsidR="00990030" w:rsidRPr="00990030">
        <w:rPr>
          <w:rtl/>
          <w:lang w:bidi="fa-IR"/>
        </w:rPr>
        <w:t xml:space="preserve">- حكمت </w:t>
      </w:r>
      <w:r>
        <w:rPr>
          <w:rtl/>
          <w:lang w:bidi="fa-IR"/>
        </w:rPr>
        <w:t>454</w:t>
      </w:r>
      <w:r w:rsidR="00990030" w:rsidRPr="00990030">
        <w:rPr>
          <w:rtl/>
          <w:lang w:bidi="fa-IR"/>
        </w:rPr>
        <w:t>.</w:t>
      </w:r>
    </w:p>
    <w:p w:rsidR="00990030" w:rsidRPr="00990030" w:rsidRDefault="00512D76" w:rsidP="00F61FEE">
      <w:pPr>
        <w:pStyle w:val="libFootnote0"/>
        <w:rPr>
          <w:lang w:bidi="fa-IR"/>
        </w:rPr>
      </w:pPr>
      <w:r>
        <w:rPr>
          <w:rtl/>
          <w:lang w:bidi="fa-IR"/>
        </w:rPr>
        <w:t>1844</w:t>
      </w:r>
      <w:r w:rsidR="00990030" w:rsidRPr="00990030">
        <w:rPr>
          <w:rtl/>
          <w:lang w:bidi="fa-IR"/>
        </w:rPr>
        <w:t xml:space="preserve">- حكمت </w:t>
      </w:r>
      <w:r>
        <w:rPr>
          <w:rtl/>
          <w:lang w:bidi="fa-IR"/>
        </w:rPr>
        <w:t>347</w:t>
      </w:r>
      <w:r w:rsidR="00990030" w:rsidRPr="00990030">
        <w:rPr>
          <w:rtl/>
          <w:lang w:bidi="fa-IR"/>
        </w:rPr>
        <w:t>.</w:t>
      </w:r>
    </w:p>
    <w:p w:rsidR="00990030" w:rsidRPr="00990030" w:rsidRDefault="00512D76" w:rsidP="00F61FEE">
      <w:pPr>
        <w:pStyle w:val="libFootnote0"/>
        <w:rPr>
          <w:lang w:bidi="fa-IR"/>
        </w:rPr>
      </w:pPr>
      <w:r>
        <w:rPr>
          <w:rtl/>
          <w:lang w:bidi="fa-IR"/>
        </w:rPr>
        <w:lastRenderedPageBreak/>
        <w:t>1845</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1846</w:t>
      </w:r>
      <w:r w:rsidR="00990030" w:rsidRPr="00990030">
        <w:rPr>
          <w:rtl/>
          <w:lang w:bidi="fa-IR"/>
        </w:rPr>
        <w:t xml:space="preserve">- حكمت </w:t>
      </w:r>
      <w:r>
        <w:rPr>
          <w:rtl/>
          <w:lang w:bidi="fa-IR"/>
        </w:rPr>
        <w:t>255</w:t>
      </w:r>
      <w:r w:rsidR="00990030" w:rsidRPr="00990030">
        <w:rPr>
          <w:rtl/>
          <w:lang w:bidi="fa-IR"/>
        </w:rPr>
        <w:t>.</w:t>
      </w:r>
    </w:p>
    <w:p w:rsidR="00990030" w:rsidRPr="00990030" w:rsidRDefault="00512D76" w:rsidP="00F61FEE">
      <w:pPr>
        <w:pStyle w:val="libFootnote0"/>
        <w:rPr>
          <w:lang w:bidi="fa-IR"/>
        </w:rPr>
      </w:pPr>
      <w:r>
        <w:rPr>
          <w:rtl/>
          <w:lang w:bidi="fa-IR"/>
        </w:rPr>
        <w:t>1847</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1848</w:t>
      </w:r>
      <w:r w:rsidR="00990030" w:rsidRPr="00990030">
        <w:rPr>
          <w:rtl/>
          <w:lang w:bidi="fa-IR"/>
        </w:rPr>
        <w:t xml:space="preserve">- خطبه </w:t>
      </w:r>
      <w:r>
        <w:rPr>
          <w:rtl/>
          <w:lang w:bidi="fa-IR"/>
        </w:rPr>
        <w:t>39</w:t>
      </w:r>
      <w:r w:rsidR="00990030" w:rsidRPr="00990030">
        <w:rPr>
          <w:rtl/>
          <w:lang w:bidi="fa-IR"/>
        </w:rPr>
        <w:t>.</w:t>
      </w:r>
    </w:p>
    <w:p w:rsidR="00990030" w:rsidRPr="00990030" w:rsidRDefault="00512D76" w:rsidP="00F61FEE">
      <w:pPr>
        <w:pStyle w:val="libFootnote0"/>
        <w:rPr>
          <w:lang w:bidi="fa-IR"/>
        </w:rPr>
      </w:pPr>
      <w:r>
        <w:rPr>
          <w:rtl/>
          <w:lang w:bidi="fa-IR"/>
        </w:rPr>
        <w:t>1849</w:t>
      </w:r>
      <w:r w:rsidR="00990030" w:rsidRPr="00990030">
        <w:rPr>
          <w:rtl/>
          <w:lang w:bidi="fa-IR"/>
        </w:rPr>
        <w:t xml:space="preserve">- حكمت </w:t>
      </w:r>
      <w:r>
        <w:rPr>
          <w:rtl/>
          <w:lang w:bidi="fa-IR"/>
        </w:rPr>
        <w:t>179</w:t>
      </w:r>
      <w:r w:rsidR="00990030" w:rsidRPr="00990030">
        <w:rPr>
          <w:rtl/>
          <w:lang w:bidi="fa-IR"/>
        </w:rPr>
        <w:t>.</w:t>
      </w:r>
    </w:p>
    <w:p w:rsidR="00990030" w:rsidRPr="00990030" w:rsidRDefault="00512D76" w:rsidP="00F61FEE">
      <w:pPr>
        <w:pStyle w:val="libFootnote0"/>
        <w:rPr>
          <w:lang w:bidi="fa-IR"/>
        </w:rPr>
      </w:pPr>
      <w:r>
        <w:rPr>
          <w:rtl/>
          <w:lang w:bidi="fa-IR"/>
        </w:rPr>
        <w:t>1850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1851</w:t>
      </w:r>
      <w:r w:rsidR="00990030" w:rsidRPr="00990030">
        <w:rPr>
          <w:rtl/>
          <w:lang w:bidi="fa-IR"/>
        </w:rPr>
        <w:t xml:space="preserve">- خطبه </w:t>
      </w:r>
      <w:r>
        <w:rPr>
          <w:rtl/>
          <w:lang w:bidi="fa-IR"/>
        </w:rPr>
        <w:t>180</w:t>
      </w:r>
      <w:r w:rsidR="00990030" w:rsidRPr="00990030">
        <w:rPr>
          <w:rtl/>
          <w:lang w:bidi="fa-IR"/>
        </w:rPr>
        <w:t>.</w:t>
      </w:r>
    </w:p>
    <w:p w:rsidR="00990030" w:rsidRPr="00990030" w:rsidRDefault="00512D76" w:rsidP="00F61FEE">
      <w:pPr>
        <w:pStyle w:val="libFootnote0"/>
        <w:rPr>
          <w:lang w:bidi="fa-IR"/>
        </w:rPr>
      </w:pPr>
      <w:r>
        <w:rPr>
          <w:rtl/>
          <w:lang w:bidi="fa-IR"/>
        </w:rPr>
        <w:t>1852</w:t>
      </w:r>
      <w:r w:rsidR="00990030" w:rsidRPr="00990030">
        <w:rPr>
          <w:rtl/>
          <w:lang w:bidi="fa-IR"/>
        </w:rPr>
        <w:t xml:space="preserve">- نامه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1853</w:t>
      </w:r>
      <w:r w:rsidR="00990030" w:rsidRPr="00990030">
        <w:rPr>
          <w:rtl/>
          <w:lang w:bidi="fa-IR"/>
        </w:rPr>
        <w:t xml:space="preserve">- نامه </w:t>
      </w:r>
      <w:r>
        <w:rPr>
          <w:rtl/>
          <w:lang w:bidi="fa-IR"/>
        </w:rPr>
        <w:t>76</w:t>
      </w:r>
      <w:r w:rsidR="00990030" w:rsidRPr="00990030">
        <w:rPr>
          <w:rtl/>
          <w:lang w:bidi="fa-IR"/>
        </w:rPr>
        <w:t>.</w:t>
      </w:r>
    </w:p>
    <w:p w:rsidR="00990030" w:rsidRPr="00990030" w:rsidRDefault="00512D76" w:rsidP="00F61FEE">
      <w:pPr>
        <w:pStyle w:val="libFootnote0"/>
        <w:rPr>
          <w:lang w:bidi="fa-IR"/>
        </w:rPr>
      </w:pPr>
      <w:r>
        <w:rPr>
          <w:rtl/>
          <w:lang w:bidi="fa-IR"/>
        </w:rPr>
        <w:t>1854</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1855</w:t>
      </w:r>
      <w:r w:rsidR="00990030" w:rsidRPr="00990030">
        <w:rPr>
          <w:rtl/>
          <w:lang w:bidi="fa-IR"/>
        </w:rPr>
        <w:t xml:space="preserve">- خطبه </w:t>
      </w:r>
      <w:r>
        <w:rPr>
          <w:rtl/>
          <w:lang w:bidi="fa-IR"/>
        </w:rPr>
        <w:t>173</w:t>
      </w:r>
      <w:r w:rsidR="00990030" w:rsidRPr="00990030">
        <w:rPr>
          <w:rtl/>
          <w:lang w:bidi="fa-IR"/>
        </w:rPr>
        <w:t>.</w:t>
      </w:r>
    </w:p>
    <w:p w:rsidR="00990030" w:rsidRPr="00990030" w:rsidRDefault="00512D76" w:rsidP="00F61FEE">
      <w:pPr>
        <w:pStyle w:val="libFootnote0"/>
        <w:rPr>
          <w:lang w:bidi="fa-IR"/>
        </w:rPr>
      </w:pPr>
      <w:r>
        <w:rPr>
          <w:rtl/>
          <w:lang w:bidi="fa-IR"/>
        </w:rPr>
        <w:t>1856</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1857</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1858</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1859</w:t>
      </w:r>
      <w:r w:rsidR="00990030" w:rsidRPr="00990030">
        <w:rPr>
          <w:rtl/>
          <w:lang w:bidi="fa-IR"/>
        </w:rPr>
        <w:t xml:space="preserve">- حكمت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1860</w:t>
      </w:r>
      <w:r w:rsidR="00990030" w:rsidRPr="00990030">
        <w:rPr>
          <w:rtl/>
          <w:lang w:bidi="fa-IR"/>
        </w:rPr>
        <w:t xml:space="preserve">- حكمت </w:t>
      </w:r>
      <w:r>
        <w:rPr>
          <w:rtl/>
          <w:lang w:bidi="fa-IR"/>
        </w:rPr>
        <w:t>363</w:t>
      </w:r>
      <w:r w:rsidR="00990030" w:rsidRPr="00990030">
        <w:rPr>
          <w:rtl/>
          <w:lang w:bidi="fa-IR"/>
        </w:rPr>
        <w:t>.</w:t>
      </w:r>
    </w:p>
    <w:p w:rsidR="00990030" w:rsidRPr="00990030" w:rsidRDefault="00512D76" w:rsidP="00F61FEE">
      <w:pPr>
        <w:pStyle w:val="libFootnote0"/>
        <w:rPr>
          <w:lang w:bidi="fa-IR"/>
        </w:rPr>
      </w:pPr>
      <w:r>
        <w:rPr>
          <w:rtl/>
          <w:lang w:bidi="fa-IR"/>
        </w:rPr>
        <w:t>1861</w:t>
      </w:r>
      <w:r w:rsidR="00990030" w:rsidRPr="00990030">
        <w:rPr>
          <w:rtl/>
          <w:lang w:bidi="fa-IR"/>
        </w:rPr>
        <w:t xml:space="preserve">- حكمت </w:t>
      </w:r>
      <w:r>
        <w:rPr>
          <w:rtl/>
          <w:lang w:bidi="fa-IR"/>
        </w:rPr>
        <w:t>255</w:t>
      </w:r>
      <w:r w:rsidR="00990030" w:rsidRPr="00990030">
        <w:rPr>
          <w:rtl/>
          <w:lang w:bidi="fa-IR"/>
        </w:rPr>
        <w:t>.</w:t>
      </w:r>
    </w:p>
    <w:p w:rsidR="00990030" w:rsidRPr="00990030" w:rsidRDefault="00512D76" w:rsidP="00F61FEE">
      <w:pPr>
        <w:pStyle w:val="libFootnote0"/>
        <w:rPr>
          <w:lang w:bidi="fa-IR"/>
        </w:rPr>
      </w:pPr>
      <w:r>
        <w:rPr>
          <w:rtl/>
          <w:lang w:bidi="fa-IR"/>
        </w:rPr>
        <w:t>1862</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1863</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1864</w:t>
      </w:r>
      <w:r w:rsidR="00990030" w:rsidRPr="00990030">
        <w:rPr>
          <w:rtl/>
          <w:lang w:bidi="fa-IR"/>
        </w:rPr>
        <w:t xml:space="preserve">- خطبه </w:t>
      </w:r>
      <w:r>
        <w:rPr>
          <w:rtl/>
          <w:lang w:bidi="fa-IR"/>
        </w:rPr>
        <w:t>151</w:t>
      </w:r>
      <w:r w:rsidR="00990030" w:rsidRPr="00990030">
        <w:rPr>
          <w:rtl/>
          <w:lang w:bidi="fa-IR"/>
        </w:rPr>
        <w:t>.</w:t>
      </w:r>
    </w:p>
    <w:p w:rsidR="00990030" w:rsidRPr="00990030" w:rsidRDefault="00512D76" w:rsidP="00F61FEE">
      <w:pPr>
        <w:pStyle w:val="libFootnote0"/>
        <w:rPr>
          <w:lang w:bidi="fa-IR"/>
        </w:rPr>
      </w:pPr>
      <w:r>
        <w:rPr>
          <w:rtl/>
          <w:lang w:bidi="fa-IR"/>
        </w:rPr>
        <w:t>1865</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1866</w:t>
      </w:r>
      <w:r w:rsidR="00990030" w:rsidRPr="00990030">
        <w:rPr>
          <w:rtl/>
          <w:lang w:bidi="fa-IR"/>
        </w:rPr>
        <w:t xml:space="preserve">- خطبه </w:t>
      </w:r>
      <w:r>
        <w:rPr>
          <w:rtl/>
          <w:lang w:bidi="fa-IR"/>
        </w:rPr>
        <w:t>145</w:t>
      </w:r>
      <w:r w:rsidR="00990030" w:rsidRPr="00990030">
        <w:rPr>
          <w:rtl/>
          <w:lang w:bidi="fa-IR"/>
        </w:rPr>
        <w:t>.</w:t>
      </w:r>
    </w:p>
    <w:p w:rsidR="00990030" w:rsidRPr="00990030" w:rsidRDefault="00512D76" w:rsidP="00F61FEE">
      <w:pPr>
        <w:pStyle w:val="libFootnote0"/>
        <w:rPr>
          <w:lang w:bidi="fa-IR"/>
        </w:rPr>
      </w:pPr>
      <w:r>
        <w:rPr>
          <w:rtl/>
          <w:lang w:bidi="fa-IR"/>
        </w:rPr>
        <w:t>1867</w:t>
      </w:r>
      <w:r w:rsidR="00990030" w:rsidRPr="00990030">
        <w:rPr>
          <w:rtl/>
          <w:lang w:bidi="fa-IR"/>
        </w:rPr>
        <w:t xml:space="preserve">- خطبه </w:t>
      </w:r>
      <w:r>
        <w:rPr>
          <w:rtl/>
          <w:lang w:bidi="fa-IR"/>
        </w:rPr>
        <w:t>17</w:t>
      </w:r>
      <w:r w:rsidR="00990030" w:rsidRPr="00990030">
        <w:rPr>
          <w:rtl/>
          <w:lang w:bidi="fa-IR"/>
        </w:rPr>
        <w:t>.</w:t>
      </w:r>
    </w:p>
    <w:p w:rsidR="00990030" w:rsidRPr="00990030" w:rsidRDefault="00512D76" w:rsidP="00F61FEE">
      <w:pPr>
        <w:pStyle w:val="libFootnote0"/>
        <w:rPr>
          <w:lang w:bidi="fa-IR"/>
        </w:rPr>
      </w:pPr>
      <w:r>
        <w:rPr>
          <w:rtl/>
          <w:lang w:bidi="fa-IR"/>
        </w:rPr>
        <w:t>1868</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1869</w:t>
      </w:r>
      <w:r w:rsidR="00990030" w:rsidRPr="00990030">
        <w:rPr>
          <w:rtl/>
          <w:lang w:bidi="fa-IR"/>
        </w:rPr>
        <w:t xml:space="preserve">- حكمت </w:t>
      </w:r>
      <w:r>
        <w:rPr>
          <w:rtl/>
          <w:lang w:bidi="fa-IR"/>
        </w:rPr>
        <w:t>323</w:t>
      </w:r>
      <w:r w:rsidR="00990030" w:rsidRPr="00990030">
        <w:rPr>
          <w:rtl/>
          <w:lang w:bidi="fa-IR"/>
        </w:rPr>
        <w:t>.</w:t>
      </w:r>
    </w:p>
    <w:p w:rsidR="00990030" w:rsidRPr="00990030" w:rsidRDefault="00512D76" w:rsidP="00F61FEE">
      <w:pPr>
        <w:pStyle w:val="libFootnote0"/>
        <w:rPr>
          <w:lang w:bidi="fa-IR"/>
        </w:rPr>
      </w:pPr>
      <w:r>
        <w:rPr>
          <w:rtl/>
          <w:lang w:bidi="fa-IR"/>
        </w:rPr>
        <w:t>1870</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1871</w:t>
      </w:r>
      <w:r w:rsidR="00990030" w:rsidRPr="00990030">
        <w:rPr>
          <w:rtl/>
          <w:lang w:bidi="fa-IR"/>
        </w:rPr>
        <w:t xml:space="preserve">- خطبه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1872</w:t>
      </w:r>
      <w:r w:rsidR="00990030" w:rsidRPr="00990030">
        <w:rPr>
          <w:rtl/>
          <w:lang w:bidi="fa-IR"/>
        </w:rPr>
        <w:t xml:space="preserve">- خطبه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lastRenderedPageBreak/>
        <w:t>1873</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1874</w:t>
      </w:r>
      <w:r w:rsidR="00990030" w:rsidRPr="00990030">
        <w:rPr>
          <w:rtl/>
          <w:lang w:bidi="fa-IR"/>
        </w:rPr>
        <w:t xml:space="preserve">- حكمت </w:t>
      </w:r>
      <w:r>
        <w:rPr>
          <w:rtl/>
          <w:lang w:bidi="fa-IR"/>
        </w:rPr>
        <w:t>455</w:t>
      </w:r>
      <w:r w:rsidR="00990030" w:rsidRPr="00990030">
        <w:rPr>
          <w:rtl/>
          <w:lang w:bidi="fa-IR"/>
        </w:rPr>
        <w:t>.</w:t>
      </w:r>
    </w:p>
    <w:p w:rsidR="00990030" w:rsidRPr="00990030" w:rsidRDefault="00512D76" w:rsidP="00F61FEE">
      <w:pPr>
        <w:pStyle w:val="libFootnote0"/>
        <w:rPr>
          <w:lang w:bidi="fa-IR"/>
        </w:rPr>
      </w:pPr>
      <w:r>
        <w:rPr>
          <w:rtl/>
          <w:lang w:bidi="fa-IR"/>
        </w:rPr>
        <w:t>1875</w:t>
      </w:r>
      <w:r w:rsidR="00990030" w:rsidRPr="00990030">
        <w:rPr>
          <w:rtl/>
          <w:lang w:bidi="fa-IR"/>
        </w:rPr>
        <w:t xml:space="preserve">- خطبه </w:t>
      </w:r>
      <w:r>
        <w:rPr>
          <w:rtl/>
          <w:lang w:bidi="fa-IR"/>
        </w:rPr>
        <w:t>153</w:t>
      </w:r>
      <w:r w:rsidR="00990030" w:rsidRPr="00990030">
        <w:rPr>
          <w:rtl/>
          <w:lang w:bidi="fa-IR"/>
        </w:rPr>
        <w:t>.</w:t>
      </w:r>
    </w:p>
    <w:p w:rsidR="00990030" w:rsidRPr="00990030" w:rsidRDefault="00512D76" w:rsidP="00F61FEE">
      <w:pPr>
        <w:pStyle w:val="libFootnote0"/>
        <w:rPr>
          <w:lang w:bidi="fa-IR"/>
        </w:rPr>
      </w:pPr>
      <w:r>
        <w:rPr>
          <w:rtl/>
          <w:lang w:bidi="fa-IR"/>
        </w:rPr>
        <w:t>1876</w:t>
      </w:r>
      <w:r w:rsidR="00990030" w:rsidRPr="00990030">
        <w:rPr>
          <w:rtl/>
          <w:lang w:bidi="fa-IR"/>
        </w:rPr>
        <w:t xml:space="preserve">- خطبه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1877</w:t>
      </w:r>
      <w:r w:rsidR="00990030" w:rsidRPr="00990030">
        <w:rPr>
          <w:rtl/>
          <w:lang w:bidi="fa-IR"/>
        </w:rPr>
        <w:t xml:space="preserve">- نامه </w:t>
      </w:r>
      <w:r>
        <w:rPr>
          <w:rtl/>
          <w:lang w:bidi="fa-IR"/>
        </w:rPr>
        <w:t>32</w:t>
      </w:r>
      <w:r w:rsidR="00990030" w:rsidRPr="00990030">
        <w:rPr>
          <w:rtl/>
          <w:lang w:bidi="fa-IR"/>
        </w:rPr>
        <w:t>.</w:t>
      </w:r>
    </w:p>
    <w:p w:rsidR="00990030" w:rsidRPr="00990030" w:rsidRDefault="00512D76" w:rsidP="00F61FEE">
      <w:pPr>
        <w:pStyle w:val="libFootnote0"/>
        <w:rPr>
          <w:lang w:bidi="fa-IR"/>
        </w:rPr>
      </w:pPr>
      <w:r>
        <w:rPr>
          <w:rtl/>
          <w:lang w:bidi="fa-IR"/>
        </w:rPr>
        <w:t>1878</w:t>
      </w:r>
      <w:r w:rsidR="00990030" w:rsidRPr="00990030">
        <w:rPr>
          <w:rtl/>
          <w:lang w:bidi="fa-IR"/>
        </w:rPr>
        <w:t xml:space="preserve">- حكمت </w:t>
      </w:r>
      <w:r>
        <w:rPr>
          <w:rtl/>
          <w:lang w:bidi="fa-IR"/>
        </w:rPr>
        <w:t>421</w:t>
      </w:r>
      <w:r w:rsidR="00990030" w:rsidRPr="00990030">
        <w:rPr>
          <w:rtl/>
          <w:lang w:bidi="fa-IR"/>
        </w:rPr>
        <w:t>.</w:t>
      </w:r>
    </w:p>
    <w:p w:rsidR="00990030" w:rsidRPr="00990030" w:rsidRDefault="00512D76" w:rsidP="00F61FEE">
      <w:pPr>
        <w:pStyle w:val="libFootnote0"/>
        <w:rPr>
          <w:lang w:bidi="fa-IR"/>
        </w:rPr>
      </w:pPr>
      <w:r>
        <w:rPr>
          <w:rtl/>
          <w:lang w:bidi="fa-IR"/>
        </w:rPr>
        <w:t>1879</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1880</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1881</w:t>
      </w:r>
      <w:r w:rsidR="00990030" w:rsidRPr="00990030">
        <w:rPr>
          <w:rtl/>
          <w:lang w:bidi="fa-IR"/>
        </w:rPr>
        <w:t xml:space="preserve">- خطبه </w:t>
      </w:r>
      <w:r>
        <w:rPr>
          <w:rtl/>
          <w:lang w:bidi="fa-IR"/>
        </w:rPr>
        <w:t>72</w:t>
      </w:r>
      <w:r w:rsidR="00990030" w:rsidRPr="00990030">
        <w:rPr>
          <w:rtl/>
          <w:lang w:bidi="fa-IR"/>
        </w:rPr>
        <w:t>.</w:t>
      </w:r>
    </w:p>
    <w:p w:rsidR="00990030" w:rsidRPr="00990030" w:rsidRDefault="00512D76" w:rsidP="00F61FEE">
      <w:pPr>
        <w:pStyle w:val="libFootnote0"/>
        <w:rPr>
          <w:lang w:bidi="fa-IR"/>
        </w:rPr>
      </w:pPr>
      <w:r>
        <w:rPr>
          <w:rtl/>
          <w:lang w:bidi="fa-IR"/>
        </w:rPr>
        <w:t>1882</w:t>
      </w:r>
      <w:r w:rsidR="00990030" w:rsidRPr="00990030">
        <w:rPr>
          <w:rtl/>
          <w:lang w:bidi="fa-IR"/>
        </w:rPr>
        <w:t xml:space="preserve">- خطبه </w:t>
      </w:r>
      <w:r>
        <w:rPr>
          <w:rtl/>
          <w:lang w:bidi="fa-IR"/>
        </w:rPr>
        <w:t>164</w:t>
      </w:r>
      <w:r w:rsidR="00990030" w:rsidRPr="00990030">
        <w:rPr>
          <w:rtl/>
          <w:lang w:bidi="fa-IR"/>
        </w:rPr>
        <w:t>.</w:t>
      </w:r>
    </w:p>
    <w:p w:rsidR="00990030" w:rsidRPr="00990030" w:rsidRDefault="00512D76" w:rsidP="00F61FEE">
      <w:pPr>
        <w:pStyle w:val="libFootnote0"/>
        <w:rPr>
          <w:lang w:bidi="fa-IR"/>
        </w:rPr>
      </w:pPr>
      <w:r>
        <w:rPr>
          <w:rtl/>
          <w:lang w:bidi="fa-IR"/>
        </w:rPr>
        <w:t>1883</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1884</w:t>
      </w:r>
      <w:r w:rsidR="00990030" w:rsidRPr="00990030">
        <w:rPr>
          <w:rtl/>
          <w:lang w:bidi="fa-IR"/>
        </w:rPr>
        <w:t xml:space="preserve">- خطبه </w:t>
      </w:r>
      <w:r>
        <w:rPr>
          <w:rtl/>
          <w:lang w:bidi="fa-IR"/>
        </w:rPr>
        <w:t>97</w:t>
      </w:r>
      <w:r w:rsidR="00990030" w:rsidRPr="00990030">
        <w:rPr>
          <w:rtl/>
          <w:lang w:bidi="fa-IR"/>
        </w:rPr>
        <w:t>.</w:t>
      </w:r>
    </w:p>
    <w:p w:rsidR="00990030" w:rsidRPr="00990030" w:rsidRDefault="00512D76" w:rsidP="00F61FEE">
      <w:pPr>
        <w:pStyle w:val="libFootnote0"/>
        <w:rPr>
          <w:lang w:bidi="fa-IR"/>
        </w:rPr>
      </w:pPr>
      <w:r>
        <w:rPr>
          <w:rtl/>
          <w:lang w:bidi="fa-IR"/>
        </w:rPr>
        <w:t>1885</w:t>
      </w:r>
      <w:r w:rsidR="00990030" w:rsidRPr="00990030">
        <w:rPr>
          <w:rtl/>
          <w:lang w:bidi="fa-IR"/>
        </w:rPr>
        <w:t xml:space="preserve">- خطبه </w:t>
      </w:r>
      <w:r>
        <w:rPr>
          <w:rtl/>
          <w:lang w:bidi="fa-IR"/>
        </w:rPr>
        <w:t>154</w:t>
      </w:r>
      <w:r w:rsidR="00990030" w:rsidRPr="00990030">
        <w:rPr>
          <w:rtl/>
          <w:lang w:bidi="fa-IR"/>
        </w:rPr>
        <w:t>.</w:t>
      </w:r>
    </w:p>
    <w:p w:rsidR="00990030" w:rsidRPr="00990030" w:rsidRDefault="00512D76" w:rsidP="00F61FEE">
      <w:pPr>
        <w:pStyle w:val="libFootnote0"/>
        <w:rPr>
          <w:lang w:bidi="fa-IR"/>
        </w:rPr>
      </w:pPr>
      <w:r>
        <w:rPr>
          <w:rtl/>
          <w:lang w:bidi="fa-IR"/>
        </w:rPr>
        <w:t>1886</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1887</w:t>
      </w:r>
      <w:r w:rsidR="00990030" w:rsidRPr="00990030">
        <w:rPr>
          <w:rtl/>
          <w:lang w:bidi="fa-IR"/>
        </w:rPr>
        <w:t xml:space="preserve">- خطبه </w:t>
      </w:r>
      <w:r>
        <w:rPr>
          <w:rtl/>
          <w:lang w:bidi="fa-IR"/>
        </w:rPr>
        <w:t>148</w:t>
      </w:r>
      <w:r w:rsidR="00990030" w:rsidRPr="00990030">
        <w:rPr>
          <w:rtl/>
          <w:lang w:bidi="fa-IR"/>
        </w:rPr>
        <w:t>.</w:t>
      </w:r>
    </w:p>
    <w:p w:rsidR="00990030" w:rsidRPr="00990030" w:rsidRDefault="00512D76" w:rsidP="00F61FEE">
      <w:pPr>
        <w:pStyle w:val="libFootnote0"/>
        <w:rPr>
          <w:lang w:bidi="fa-IR"/>
        </w:rPr>
      </w:pPr>
      <w:r>
        <w:rPr>
          <w:rtl/>
          <w:lang w:bidi="fa-IR"/>
        </w:rPr>
        <w:t>1888</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t>1889</w:t>
      </w:r>
      <w:r w:rsidR="00990030" w:rsidRPr="00990030">
        <w:rPr>
          <w:rtl/>
          <w:lang w:bidi="fa-IR"/>
        </w:rPr>
        <w:t xml:space="preserve">- خطبه </w:t>
      </w:r>
      <w:r>
        <w:rPr>
          <w:rtl/>
          <w:lang w:bidi="fa-IR"/>
        </w:rPr>
        <w:t>144</w:t>
      </w:r>
      <w:r w:rsidR="00990030" w:rsidRPr="00990030">
        <w:rPr>
          <w:rtl/>
          <w:lang w:bidi="fa-IR"/>
        </w:rPr>
        <w:t>.</w:t>
      </w:r>
    </w:p>
    <w:p w:rsidR="00990030" w:rsidRPr="00990030" w:rsidRDefault="00512D76" w:rsidP="00F61FEE">
      <w:pPr>
        <w:pStyle w:val="libFootnote0"/>
        <w:rPr>
          <w:lang w:bidi="fa-IR"/>
        </w:rPr>
      </w:pPr>
      <w:r>
        <w:rPr>
          <w:rtl/>
          <w:lang w:bidi="fa-IR"/>
        </w:rPr>
        <w:t>1890</w:t>
      </w:r>
      <w:r w:rsidR="00990030" w:rsidRPr="00990030">
        <w:rPr>
          <w:rtl/>
          <w:lang w:bidi="fa-IR"/>
        </w:rPr>
        <w:t xml:space="preserve">- خطبه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1891</w:t>
      </w:r>
      <w:r w:rsidR="00990030" w:rsidRPr="00990030">
        <w:rPr>
          <w:rtl/>
          <w:lang w:bidi="fa-IR"/>
        </w:rPr>
        <w:t xml:space="preserve">- نامه </w:t>
      </w:r>
      <w:r>
        <w:rPr>
          <w:rtl/>
          <w:lang w:bidi="fa-IR"/>
        </w:rPr>
        <w:t>7</w:t>
      </w:r>
      <w:r w:rsidR="00990030" w:rsidRPr="00990030">
        <w:rPr>
          <w:rtl/>
          <w:lang w:bidi="fa-IR"/>
        </w:rPr>
        <w:t>.</w:t>
      </w:r>
    </w:p>
    <w:p w:rsidR="00990030" w:rsidRPr="00990030" w:rsidRDefault="00512D76" w:rsidP="00F61FEE">
      <w:pPr>
        <w:pStyle w:val="libFootnote0"/>
        <w:rPr>
          <w:lang w:bidi="fa-IR"/>
        </w:rPr>
      </w:pPr>
      <w:r>
        <w:rPr>
          <w:rtl/>
          <w:lang w:bidi="fa-IR"/>
        </w:rPr>
        <w:t>1892</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1893</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1894</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1895</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1896</w:t>
      </w:r>
      <w:r w:rsidR="00990030" w:rsidRPr="00990030">
        <w:rPr>
          <w:rtl/>
          <w:lang w:bidi="fa-IR"/>
        </w:rPr>
        <w:t xml:space="preserve">- نامه </w:t>
      </w:r>
      <w:r>
        <w:rPr>
          <w:rtl/>
          <w:lang w:bidi="fa-IR"/>
        </w:rPr>
        <w:t>65</w:t>
      </w:r>
      <w:r w:rsidR="00990030" w:rsidRPr="00990030">
        <w:rPr>
          <w:rtl/>
          <w:lang w:bidi="fa-IR"/>
        </w:rPr>
        <w:t>.</w:t>
      </w:r>
    </w:p>
    <w:p w:rsidR="00990030" w:rsidRPr="00990030" w:rsidRDefault="00512D76" w:rsidP="00F61FEE">
      <w:pPr>
        <w:pStyle w:val="libFootnote0"/>
        <w:rPr>
          <w:lang w:bidi="fa-IR"/>
        </w:rPr>
      </w:pPr>
      <w:r>
        <w:rPr>
          <w:rtl/>
          <w:lang w:bidi="fa-IR"/>
        </w:rPr>
        <w:t>1897</w:t>
      </w:r>
      <w:r w:rsidR="00990030" w:rsidRPr="00990030">
        <w:rPr>
          <w:rtl/>
          <w:lang w:bidi="fa-IR"/>
        </w:rPr>
        <w:t xml:space="preserve">- خطبه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1898</w:t>
      </w:r>
      <w:r w:rsidR="00990030" w:rsidRPr="00990030">
        <w:rPr>
          <w:rtl/>
          <w:lang w:bidi="fa-IR"/>
        </w:rPr>
        <w:t xml:space="preserve">- نامه </w:t>
      </w:r>
      <w:r>
        <w:rPr>
          <w:rtl/>
          <w:lang w:bidi="fa-IR"/>
        </w:rPr>
        <w:t>26</w:t>
      </w:r>
      <w:r w:rsidR="00990030" w:rsidRPr="00990030">
        <w:rPr>
          <w:rtl/>
          <w:lang w:bidi="fa-IR"/>
        </w:rPr>
        <w:t>.</w:t>
      </w:r>
    </w:p>
    <w:p w:rsidR="00990030" w:rsidRPr="00990030" w:rsidRDefault="00512D76" w:rsidP="00F61FEE">
      <w:pPr>
        <w:pStyle w:val="libFootnote0"/>
        <w:rPr>
          <w:lang w:bidi="fa-IR"/>
        </w:rPr>
      </w:pPr>
      <w:r>
        <w:rPr>
          <w:rtl/>
          <w:lang w:bidi="fa-IR"/>
        </w:rPr>
        <w:t>1899</w:t>
      </w:r>
      <w:r w:rsidR="00990030" w:rsidRPr="00990030">
        <w:rPr>
          <w:rtl/>
          <w:lang w:bidi="fa-IR"/>
        </w:rPr>
        <w:t xml:space="preserve">- خطبه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1900</w:t>
      </w:r>
      <w:r w:rsidR="00990030" w:rsidRPr="00990030">
        <w:rPr>
          <w:rtl/>
          <w:lang w:bidi="fa-IR"/>
        </w:rPr>
        <w:t xml:space="preserve">- خطبه </w:t>
      </w:r>
      <w:r>
        <w:rPr>
          <w:rtl/>
          <w:lang w:bidi="fa-IR"/>
        </w:rPr>
        <w:t>140</w:t>
      </w:r>
      <w:r w:rsidR="00990030" w:rsidRPr="00990030">
        <w:rPr>
          <w:rtl/>
          <w:lang w:bidi="fa-IR"/>
        </w:rPr>
        <w:t>.</w:t>
      </w:r>
    </w:p>
    <w:p w:rsidR="00990030" w:rsidRPr="00990030" w:rsidRDefault="00512D76" w:rsidP="00F61FEE">
      <w:pPr>
        <w:pStyle w:val="libFootnote0"/>
        <w:rPr>
          <w:lang w:bidi="fa-IR"/>
        </w:rPr>
      </w:pPr>
      <w:r>
        <w:rPr>
          <w:rtl/>
          <w:lang w:bidi="fa-IR"/>
        </w:rPr>
        <w:lastRenderedPageBreak/>
        <w:t>1901</w:t>
      </w:r>
      <w:r w:rsidR="00990030" w:rsidRPr="00990030">
        <w:rPr>
          <w:rtl/>
          <w:lang w:bidi="fa-IR"/>
        </w:rPr>
        <w:t xml:space="preserve">- حكمت </w:t>
      </w:r>
      <w:r>
        <w:rPr>
          <w:rtl/>
          <w:lang w:bidi="fa-IR"/>
        </w:rPr>
        <w:t>461</w:t>
      </w:r>
      <w:r w:rsidR="00990030" w:rsidRPr="00990030">
        <w:rPr>
          <w:rtl/>
          <w:lang w:bidi="fa-IR"/>
        </w:rPr>
        <w:t>.</w:t>
      </w:r>
    </w:p>
    <w:p w:rsidR="00990030" w:rsidRPr="00990030" w:rsidRDefault="00512D76" w:rsidP="00F61FEE">
      <w:pPr>
        <w:pStyle w:val="libFootnote0"/>
        <w:rPr>
          <w:lang w:bidi="fa-IR"/>
        </w:rPr>
      </w:pPr>
      <w:r>
        <w:rPr>
          <w:rtl/>
          <w:lang w:bidi="fa-IR"/>
        </w:rPr>
        <w:t>1902</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1903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1904</w:t>
      </w:r>
      <w:r w:rsidR="00990030" w:rsidRPr="00990030">
        <w:rPr>
          <w:rtl/>
          <w:lang w:bidi="fa-IR"/>
        </w:rPr>
        <w:t xml:space="preserve">- حكمت </w:t>
      </w:r>
      <w:r>
        <w:rPr>
          <w:rtl/>
          <w:lang w:bidi="fa-IR"/>
        </w:rPr>
        <w:t>363</w:t>
      </w:r>
      <w:r w:rsidR="00990030" w:rsidRPr="00990030">
        <w:rPr>
          <w:rtl/>
          <w:lang w:bidi="fa-IR"/>
        </w:rPr>
        <w:t>.</w:t>
      </w:r>
    </w:p>
    <w:p w:rsidR="00990030" w:rsidRPr="00990030" w:rsidRDefault="00512D76" w:rsidP="00F61FEE">
      <w:pPr>
        <w:pStyle w:val="libFootnote0"/>
        <w:rPr>
          <w:lang w:bidi="fa-IR"/>
        </w:rPr>
      </w:pPr>
      <w:r>
        <w:rPr>
          <w:rtl/>
          <w:lang w:bidi="fa-IR"/>
        </w:rPr>
        <w:t>1905</w:t>
      </w:r>
      <w:r w:rsidR="00990030" w:rsidRPr="00990030">
        <w:rPr>
          <w:rtl/>
          <w:lang w:bidi="fa-IR"/>
        </w:rPr>
        <w:t xml:space="preserve">- خطبه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1906</w:t>
      </w:r>
      <w:r w:rsidR="00990030" w:rsidRPr="00990030">
        <w:rPr>
          <w:rtl/>
          <w:lang w:bidi="fa-IR"/>
        </w:rPr>
        <w:t xml:space="preserve">- خطبه </w:t>
      </w:r>
      <w:r>
        <w:rPr>
          <w:rtl/>
          <w:lang w:bidi="fa-IR"/>
        </w:rPr>
        <w:t>194</w:t>
      </w:r>
      <w:r w:rsidR="00990030" w:rsidRPr="00990030">
        <w:rPr>
          <w:rtl/>
          <w:lang w:bidi="fa-IR"/>
        </w:rPr>
        <w:t>.</w:t>
      </w:r>
    </w:p>
    <w:p w:rsidR="00990030" w:rsidRPr="00990030" w:rsidRDefault="00512D76" w:rsidP="00F61FEE">
      <w:pPr>
        <w:pStyle w:val="libFootnote0"/>
        <w:rPr>
          <w:lang w:bidi="fa-IR"/>
        </w:rPr>
      </w:pPr>
      <w:r>
        <w:rPr>
          <w:rtl/>
          <w:lang w:bidi="fa-IR"/>
        </w:rPr>
        <w:t>1907</w:t>
      </w:r>
      <w:r w:rsidR="00990030" w:rsidRPr="00990030">
        <w:rPr>
          <w:rtl/>
          <w:lang w:bidi="fa-IR"/>
        </w:rPr>
        <w:t xml:space="preserve">- خطبه </w:t>
      </w:r>
      <w:r>
        <w:rPr>
          <w:rtl/>
          <w:lang w:bidi="fa-IR"/>
        </w:rPr>
        <w:t>126</w:t>
      </w:r>
      <w:r w:rsidR="00990030" w:rsidRPr="00990030">
        <w:rPr>
          <w:rtl/>
          <w:lang w:bidi="fa-IR"/>
        </w:rPr>
        <w:t>.</w:t>
      </w:r>
    </w:p>
    <w:p w:rsidR="00990030" w:rsidRPr="00990030" w:rsidRDefault="00512D76" w:rsidP="00F61FEE">
      <w:pPr>
        <w:pStyle w:val="libFootnote0"/>
        <w:rPr>
          <w:lang w:bidi="fa-IR"/>
        </w:rPr>
      </w:pPr>
      <w:r>
        <w:rPr>
          <w:rtl/>
          <w:lang w:bidi="fa-IR"/>
        </w:rPr>
        <w:t>1908</w:t>
      </w:r>
      <w:r w:rsidR="00990030" w:rsidRPr="00990030">
        <w:rPr>
          <w:rtl/>
          <w:lang w:bidi="fa-IR"/>
        </w:rPr>
        <w:t xml:space="preserve">- خطبه </w:t>
      </w:r>
      <w:r>
        <w:rPr>
          <w:rtl/>
          <w:lang w:bidi="fa-IR"/>
        </w:rPr>
        <w:t>47</w:t>
      </w:r>
      <w:r w:rsidR="00990030" w:rsidRPr="00990030">
        <w:rPr>
          <w:rtl/>
          <w:lang w:bidi="fa-IR"/>
        </w:rPr>
        <w:t>.</w:t>
      </w:r>
    </w:p>
    <w:p w:rsidR="00990030" w:rsidRPr="00990030" w:rsidRDefault="00512D76" w:rsidP="00F61FEE">
      <w:pPr>
        <w:pStyle w:val="libFootnote0"/>
        <w:rPr>
          <w:lang w:bidi="fa-IR"/>
        </w:rPr>
      </w:pPr>
      <w:r>
        <w:rPr>
          <w:rtl/>
          <w:lang w:bidi="fa-IR"/>
        </w:rPr>
        <w:t>1909</w:t>
      </w:r>
      <w:r w:rsidR="00990030" w:rsidRPr="00990030">
        <w:rPr>
          <w:rtl/>
          <w:lang w:bidi="fa-IR"/>
        </w:rPr>
        <w:t xml:space="preserve">- حكمت </w:t>
      </w:r>
      <w:r>
        <w:rPr>
          <w:rtl/>
          <w:lang w:bidi="fa-IR"/>
        </w:rPr>
        <w:t>70</w:t>
      </w:r>
      <w:r w:rsidR="00990030" w:rsidRPr="00990030">
        <w:rPr>
          <w:rtl/>
          <w:lang w:bidi="fa-IR"/>
        </w:rPr>
        <w:t>.</w:t>
      </w:r>
    </w:p>
    <w:p w:rsidR="00990030" w:rsidRPr="00990030" w:rsidRDefault="00512D76" w:rsidP="00F61FEE">
      <w:pPr>
        <w:pStyle w:val="libFootnote0"/>
        <w:rPr>
          <w:lang w:bidi="fa-IR"/>
        </w:rPr>
      </w:pPr>
      <w:r>
        <w:rPr>
          <w:rtl/>
          <w:lang w:bidi="fa-IR"/>
        </w:rPr>
        <w:t>1910</w:t>
      </w:r>
      <w:r w:rsidR="00990030" w:rsidRPr="00990030">
        <w:rPr>
          <w:rtl/>
          <w:lang w:bidi="fa-IR"/>
        </w:rPr>
        <w:t xml:space="preserve">- حكمت </w:t>
      </w:r>
      <w:r>
        <w:rPr>
          <w:rtl/>
          <w:lang w:bidi="fa-IR"/>
        </w:rPr>
        <w:t>33</w:t>
      </w:r>
      <w:r w:rsidR="00990030" w:rsidRPr="00990030">
        <w:rPr>
          <w:rtl/>
          <w:lang w:bidi="fa-IR"/>
        </w:rPr>
        <w:t>.</w:t>
      </w:r>
    </w:p>
    <w:p w:rsidR="00990030" w:rsidRPr="00990030" w:rsidRDefault="00512D76" w:rsidP="00F61FEE">
      <w:pPr>
        <w:pStyle w:val="libFootnote0"/>
        <w:rPr>
          <w:lang w:bidi="fa-IR"/>
        </w:rPr>
      </w:pPr>
      <w:r>
        <w:rPr>
          <w:rtl/>
          <w:lang w:bidi="fa-IR"/>
        </w:rPr>
        <w:t>1911</w:t>
      </w:r>
      <w:r w:rsidR="00990030" w:rsidRPr="00990030">
        <w:rPr>
          <w:rtl/>
          <w:lang w:bidi="fa-IR"/>
        </w:rPr>
        <w:t xml:space="preserve">- حكمت </w:t>
      </w:r>
      <w:r>
        <w:rPr>
          <w:rtl/>
          <w:lang w:bidi="fa-IR"/>
        </w:rPr>
        <w:t>109</w:t>
      </w:r>
      <w:r w:rsidR="00990030" w:rsidRPr="00990030">
        <w:rPr>
          <w:rtl/>
          <w:lang w:bidi="fa-IR"/>
        </w:rPr>
        <w:t>.</w:t>
      </w:r>
    </w:p>
    <w:p w:rsidR="00990030" w:rsidRPr="00990030" w:rsidRDefault="00512D76" w:rsidP="00F61FEE">
      <w:pPr>
        <w:pStyle w:val="libFootnote0"/>
        <w:rPr>
          <w:lang w:bidi="fa-IR"/>
        </w:rPr>
      </w:pPr>
      <w:r>
        <w:rPr>
          <w:rtl/>
          <w:lang w:bidi="fa-IR"/>
        </w:rPr>
        <w:t>1912</w:t>
      </w:r>
      <w:r w:rsidR="00990030" w:rsidRPr="00990030">
        <w:rPr>
          <w:rtl/>
          <w:lang w:bidi="fa-IR"/>
        </w:rPr>
        <w:t xml:space="preserve">- خطبه </w:t>
      </w:r>
      <w:r>
        <w:rPr>
          <w:rtl/>
          <w:lang w:bidi="fa-IR"/>
        </w:rPr>
        <w:t>45</w:t>
      </w:r>
      <w:r w:rsidR="00990030" w:rsidRPr="00990030">
        <w:rPr>
          <w:rtl/>
          <w:lang w:bidi="fa-IR"/>
        </w:rPr>
        <w:t>.</w:t>
      </w:r>
    </w:p>
    <w:p w:rsidR="00990030" w:rsidRPr="00990030" w:rsidRDefault="00512D76" w:rsidP="00F61FEE">
      <w:pPr>
        <w:pStyle w:val="libFootnote0"/>
        <w:rPr>
          <w:lang w:bidi="fa-IR"/>
        </w:rPr>
      </w:pPr>
      <w:r>
        <w:rPr>
          <w:rtl/>
          <w:lang w:bidi="fa-IR"/>
        </w:rPr>
        <w:t>1913</w:t>
      </w:r>
      <w:r w:rsidR="00990030" w:rsidRPr="00990030">
        <w:rPr>
          <w:rtl/>
          <w:lang w:bidi="fa-IR"/>
        </w:rPr>
        <w:t xml:space="preserve">- خطبه </w:t>
      </w:r>
      <w:r>
        <w:rPr>
          <w:rtl/>
          <w:lang w:bidi="fa-IR"/>
        </w:rPr>
        <w:t>111</w:t>
      </w:r>
      <w:r w:rsidR="00990030" w:rsidRPr="00990030">
        <w:rPr>
          <w:rtl/>
          <w:lang w:bidi="fa-IR"/>
        </w:rPr>
        <w:t>.</w:t>
      </w:r>
    </w:p>
    <w:p w:rsidR="00990030" w:rsidRPr="00990030" w:rsidRDefault="00512D76" w:rsidP="00F61FEE">
      <w:pPr>
        <w:pStyle w:val="libFootnote0"/>
        <w:rPr>
          <w:lang w:bidi="fa-IR"/>
        </w:rPr>
      </w:pPr>
      <w:r>
        <w:rPr>
          <w:rtl/>
          <w:lang w:bidi="fa-IR"/>
        </w:rPr>
        <w:t>1914</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1915</w:t>
      </w:r>
      <w:r w:rsidR="00990030" w:rsidRPr="00990030">
        <w:rPr>
          <w:rtl/>
          <w:lang w:bidi="fa-IR"/>
        </w:rPr>
        <w:t xml:space="preserve">- حكمت </w:t>
      </w:r>
      <w:r>
        <w:rPr>
          <w:rtl/>
          <w:lang w:bidi="fa-IR"/>
        </w:rPr>
        <w:t>396</w:t>
      </w:r>
      <w:r w:rsidR="00990030" w:rsidRPr="00990030">
        <w:rPr>
          <w:rtl/>
          <w:lang w:bidi="fa-IR"/>
        </w:rPr>
        <w:t>.</w:t>
      </w:r>
    </w:p>
    <w:p w:rsidR="00990030" w:rsidRPr="00990030" w:rsidRDefault="00512D76" w:rsidP="00F61FEE">
      <w:pPr>
        <w:pStyle w:val="libFootnote0"/>
        <w:rPr>
          <w:lang w:bidi="fa-IR"/>
        </w:rPr>
      </w:pPr>
      <w:r>
        <w:rPr>
          <w:rtl/>
          <w:lang w:bidi="fa-IR"/>
        </w:rPr>
        <w:t>1916</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1917</w:t>
      </w:r>
      <w:r w:rsidR="00990030" w:rsidRPr="00990030">
        <w:rPr>
          <w:rtl/>
          <w:lang w:bidi="fa-IR"/>
        </w:rPr>
        <w:t xml:space="preserve">- حكمت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1918</w:t>
      </w:r>
      <w:r w:rsidR="00990030" w:rsidRPr="00990030">
        <w:rPr>
          <w:rtl/>
          <w:lang w:bidi="fa-IR"/>
        </w:rPr>
        <w:t xml:space="preserve">- نامه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1919</w:t>
      </w:r>
      <w:r w:rsidR="00990030" w:rsidRPr="00990030">
        <w:rPr>
          <w:rtl/>
          <w:lang w:bidi="fa-IR"/>
        </w:rPr>
        <w:t xml:space="preserve">- خطبه </w:t>
      </w:r>
      <w:r>
        <w:rPr>
          <w:rtl/>
          <w:lang w:bidi="fa-IR"/>
        </w:rPr>
        <w:t>142</w:t>
      </w:r>
      <w:r w:rsidR="00990030" w:rsidRPr="00990030">
        <w:rPr>
          <w:rtl/>
          <w:lang w:bidi="fa-IR"/>
        </w:rPr>
        <w:t>.</w:t>
      </w:r>
    </w:p>
    <w:p w:rsidR="00990030" w:rsidRPr="00990030" w:rsidRDefault="00512D76" w:rsidP="00F61FEE">
      <w:pPr>
        <w:pStyle w:val="libFootnote0"/>
        <w:rPr>
          <w:lang w:bidi="fa-IR"/>
        </w:rPr>
      </w:pPr>
      <w:r>
        <w:rPr>
          <w:rtl/>
          <w:lang w:bidi="fa-IR"/>
        </w:rPr>
        <w:t>1920</w:t>
      </w:r>
      <w:r w:rsidR="00990030" w:rsidRPr="00990030">
        <w:rPr>
          <w:rtl/>
          <w:lang w:bidi="fa-IR"/>
        </w:rPr>
        <w:t xml:space="preserve">- حكمت </w:t>
      </w:r>
      <w:r>
        <w:rPr>
          <w:rtl/>
          <w:lang w:bidi="fa-IR"/>
        </w:rPr>
        <w:t>181</w:t>
      </w:r>
      <w:r w:rsidR="00990030" w:rsidRPr="00990030">
        <w:rPr>
          <w:rtl/>
          <w:lang w:bidi="fa-IR"/>
        </w:rPr>
        <w:t>.</w:t>
      </w:r>
    </w:p>
    <w:p w:rsidR="00990030" w:rsidRPr="00990030" w:rsidRDefault="00512D76" w:rsidP="00F61FEE">
      <w:pPr>
        <w:pStyle w:val="libFootnote0"/>
        <w:rPr>
          <w:lang w:bidi="fa-IR"/>
        </w:rPr>
      </w:pPr>
      <w:r>
        <w:rPr>
          <w:rtl/>
          <w:lang w:bidi="fa-IR"/>
        </w:rPr>
        <w:t>1921</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1922</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1923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1924</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1925</w:t>
      </w:r>
      <w:r w:rsidR="00990030" w:rsidRPr="00990030">
        <w:rPr>
          <w:rtl/>
          <w:lang w:bidi="fa-IR"/>
        </w:rPr>
        <w:t xml:space="preserve">- خطبه </w:t>
      </w:r>
      <w:r>
        <w:rPr>
          <w:rtl/>
          <w:lang w:bidi="fa-IR"/>
        </w:rPr>
        <w:t>140</w:t>
      </w:r>
      <w:r w:rsidR="00990030" w:rsidRPr="00990030">
        <w:rPr>
          <w:rtl/>
          <w:lang w:bidi="fa-IR"/>
        </w:rPr>
        <w:t>.</w:t>
      </w:r>
    </w:p>
    <w:p w:rsidR="00990030" w:rsidRPr="00990030" w:rsidRDefault="00512D76" w:rsidP="00F61FEE">
      <w:pPr>
        <w:pStyle w:val="libFootnote0"/>
        <w:rPr>
          <w:lang w:bidi="fa-IR"/>
        </w:rPr>
      </w:pPr>
      <w:r>
        <w:rPr>
          <w:rtl/>
          <w:lang w:bidi="fa-IR"/>
        </w:rPr>
        <w:t>1926</w:t>
      </w:r>
      <w:r w:rsidR="00990030" w:rsidRPr="00990030">
        <w:rPr>
          <w:rtl/>
          <w:lang w:bidi="fa-IR"/>
        </w:rPr>
        <w:t xml:space="preserve">- حكمت </w:t>
      </w:r>
      <w:r>
        <w:rPr>
          <w:rtl/>
          <w:lang w:bidi="fa-IR"/>
        </w:rPr>
        <w:t>51</w:t>
      </w:r>
      <w:r w:rsidR="00990030" w:rsidRPr="00990030">
        <w:rPr>
          <w:rtl/>
          <w:lang w:bidi="fa-IR"/>
        </w:rPr>
        <w:t>.</w:t>
      </w:r>
    </w:p>
    <w:p w:rsidR="00990030" w:rsidRPr="00990030" w:rsidRDefault="00512D76" w:rsidP="00F61FEE">
      <w:pPr>
        <w:pStyle w:val="libFootnote0"/>
        <w:rPr>
          <w:lang w:bidi="fa-IR"/>
        </w:rPr>
      </w:pPr>
      <w:r>
        <w:rPr>
          <w:rtl/>
          <w:lang w:bidi="fa-IR"/>
        </w:rPr>
        <w:t>1927</w:t>
      </w:r>
      <w:r w:rsidR="00990030" w:rsidRPr="00990030">
        <w:rPr>
          <w:rtl/>
          <w:lang w:bidi="fa-IR"/>
        </w:rPr>
        <w:t xml:space="preserve">- حكمت </w:t>
      </w:r>
      <w:r>
        <w:rPr>
          <w:rtl/>
          <w:lang w:bidi="fa-IR"/>
        </w:rPr>
        <w:t>223</w:t>
      </w:r>
      <w:r w:rsidR="00990030" w:rsidRPr="00990030">
        <w:rPr>
          <w:rtl/>
          <w:lang w:bidi="fa-IR"/>
        </w:rPr>
        <w:t>.</w:t>
      </w:r>
    </w:p>
    <w:p w:rsidR="00990030" w:rsidRPr="00990030" w:rsidRDefault="00512D76" w:rsidP="00F61FEE">
      <w:pPr>
        <w:pStyle w:val="libFootnote0"/>
        <w:rPr>
          <w:lang w:bidi="fa-IR"/>
        </w:rPr>
      </w:pPr>
      <w:r>
        <w:rPr>
          <w:rtl/>
          <w:lang w:bidi="fa-IR"/>
        </w:rPr>
        <w:t>1928</w:t>
      </w:r>
      <w:r w:rsidR="00990030" w:rsidRPr="00990030">
        <w:rPr>
          <w:rtl/>
          <w:lang w:bidi="fa-IR"/>
        </w:rPr>
        <w:t xml:space="preserve">- حكمت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lastRenderedPageBreak/>
        <w:t>1929</w:t>
      </w:r>
      <w:r w:rsidR="00990030" w:rsidRPr="00990030">
        <w:rPr>
          <w:rtl/>
          <w:lang w:bidi="fa-IR"/>
        </w:rPr>
        <w:t xml:space="preserve">- حكمت </w:t>
      </w:r>
      <w:r>
        <w:rPr>
          <w:rtl/>
          <w:lang w:bidi="fa-IR"/>
        </w:rPr>
        <w:t>349</w:t>
      </w:r>
      <w:r w:rsidR="00990030" w:rsidRPr="00990030">
        <w:rPr>
          <w:rtl/>
          <w:lang w:bidi="fa-IR"/>
        </w:rPr>
        <w:t>.</w:t>
      </w:r>
    </w:p>
    <w:p w:rsidR="00990030" w:rsidRPr="00990030" w:rsidRDefault="00512D76" w:rsidP="00F61FEE">
      <w:pPr>
        <w:pStyle w:val="libFootnote0"/>
        <w:rPr>
          <w:lang w:bidi="fa-IR"/>
        </w:rPr>
      </w:pPr>
      <w:r>
        <w:rPr>
          <w:rtl/>
          <w:lang w:bidi="fa-IR"/>
        </w:rPr>
        <w:t>1930</w:t>
      </w:r>
      <w:r w:rsidR="00990030" w:rsidRPr="00990030">
        <w:rPr>
          <w:rtl/>
          <w:lang w:bidi="fa-IR"/>
        </w:rPr>
        <w:t xml:space="preserve">- حكمت </w:t>
      </w:r>
      <w:r>
        <w:rPr>
          <w:rtl/>
          <w:lang w:bidi="fa-IR"/>
        </w:rPr>
        <w:t>353</w:t>
      </w:r>
      <w:r w:rsidR="00990030" w:rsidRPr="00990030">
        <w:rPr>
          <w:rtl/>
          <w:lang w:bidi="fa-IR"/>
        </w:rPr>
        <w:t>.</w:t>
      </w:r>
    </w:p>
    <w:p w:rsidR="00990030" w:rsidRPr="00990030" w:rsidRDefault="00512D76" w:rsidP="00F61FEE">
      <w:pPr>
        <w:pStyle w:val="libFootnote0"/>
        <w:rPr>
          <w:lang w:bidi="fa-IR"/>
        </w:rPr>
      </w:pPr>
      <w:r>
        <w:rPr>
          <w:rtl/>
          <w:lang w:bidi="fa-IR"/>
        </w:rPr>
        <w:t>1931</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1932</w:t>
      </w:r>
      <w:r w:rsidR="00990030" w:rsidRPr="00990030">
        <w:rPr>
          <w:rtl/>
          <w:lang w:bidi="fa-IR"/>
        </w:rPr>
        <w:t xml:space="preserve">- حكمت </w:t>
      </w:r>
      <w:r>
        <w:rPr>
          <w:rtl/>
          <w:lang w:bidi="fa-IR"/>
        </w:rPr>
        <w:t>38</w:t>
      </w:r>
      <w:r w:rsidR="00990030" w:rsidRPr="00990030">
        <w:rPr>
          <w:rtl/>
          <w:lang w:bidi="fa-IR"/>
        </w:rPr>
        <w:t>.</w:t>
      </w:r>
    </w:p>
    <w:p w:rsidR="00990030" w:rsidRPr="00990030" w:rsidRDefault="00512D76" w:rsidP="00F61FEE">
      <w:pPr>
        <w:pStyle w:val="libFootnote0"/>
        <w:rPr>
          <w:lang w:bidi="fa-IR"/>
        </w:rPr>
      </w:pPr>
      <w:r>
        <w:rPr>
          <w:rtl/>
          <w:lang w:bidi="fa-IR"/>
        </w:rPr>
        <w:t>1933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1934</w:t>
      </w:r>
      <w:r w:rsidR="00990030" w:rsidRPr="00990030">
        <w:rPr>
          <w:rtl/>
          <w:lang w:bidi="fa-IR"/>
        </w:rPr>
        <w:t xml:space="preserve">- خطبه </w:t>
      </w:r>
      <w:r>
        <w:rPr>
          <w:rtl/>
          <w:lang w:bidi="fa-IR"/>
        </w:rPr>
        <w:t>84</w:t>
      </w:r>
      <w:r w:rsidR="00990030" w:rsidRPr="00990030">
        <w:rPr>
          <w:rtl/>
          <w:lang w:bidi="fa-IR"/>
        </w:rPr>
        <w:t>.</w:t>
      </w:r>
    </w:p>
    <w:p w:rsidR="00990030" w:rsidRPr="00990030" w:rsidRDefault="00512D76" w:rsidP="00F61FEE">
      <w:pPr>
        <w:pStyle w:val="libFootnote0"/>
        <w:rPr>
          <w:lang w:bidi="fa-IR"/>
        </w:rPr>
      </w:pPr>
      <w:r>
        <w:rPr>
          <w:rtl/>
          <w:lang w:bidi="fa-IR"/>
        </w:rPr>
        <w:t>1935</w:t>
      </w:r>
      <w:r w:rsidR="00990030" w:rsidRPr="00990030">
        <w:rPr>
          <w:rtl/>
          <w:lang w:bidi="fa-IR"/>
        </w:rPr>
        <w:t xml:space="preserve">- خطبه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1936</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1937</w:t>
      </w:r>
      <w:r w:rsidR="00990030" w:rsidRPr="00990030">
        <w:rPr>
          <w:rtl/>
          <w:lang w:bidi="fa-IR"/>
        </w:rPr>
        <w:t xml:space="preserve">- خطبه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1938</w:t>
      </w:r>
      <w:r w:rsidR="00990030" w:rsidRPr="00990030">
        <w:rPr>
          <w:rtl/>
          <w:lang w:bidi="fa-IR"/>
        </w:rPr>
        <w:t xml:space="preserve">- خطبه </w:t>
      </w:r>
      <w:r>
        <w:rPr>
          <w:rtl/>
          <w:lang w:bidi="fa-IR"/>
        </w:rPr>
        <w:t>87</w:t>
      </w:r>
      <w:r w:rsidR="00990030" w:rsidRPr="00990030">
        <w:rPr>
          <w:rtl/>
          <w:lang w:bidi="fa-IR"/>
        </w:rPr>
        <w:t>.</w:t>
      </w:r>
    </w:p>
    <w:p w:rsidR="00990030" w:rsidRPr="00990030" w:rsidRDefault="00512D76" w:rsidP="00F61FEE">
      <w:pPr>
        <w:pStyle w:val="libFootnote0"/>
        <w:rPr>
          <w:lang w:bidi="fa-IR"/>
        </w:rPr>
      </w:pPr>
      <w:r>
        <w:rPr>
          <w:rtl/>
          <w:lang w:bidi="fa-IR"/>
        </w:rPr>
        <w:t>1939</w:t>
      </w:r>
      <w:r w:rsidR="00990030" w:rsidRPr="00990030">
        <w:rPr>
          <w:rtl/>
          <w:lang w:bidi="fa-IR"/>
        </w:rPr>
        <w:t xml:space="preserve">- خطبه </w:t>
      </w:r>
      <w:r>
        <w:rPr>
          <w:rtl/>
          <w:lang w:bidi="fa-IR"/>
        </w:rPr>
        <w:t>108</w:t>
      </w:r>
      <w:r w:rsidR="00990030" w:rsidRPr="00990030">
        <w:rPr>
          <w:rtl/>
          <w:lang w:bidi="fa-IR"/>
        </w:rPr>
        <w:t>.</w:t>
      </w:r>
    </w:p>
    <w:p w:rsidR="00990030" w:rsidRPr="00990030" w:rsidRDefault="00512D76" w:rsidP="00F61FEE">
      <w:pPr>
        <w:pStyle w:val="libFootnote0"/>
        <w:rPr>
          <w:lang w:bidi="fa-IR"/>
        </w:rPr>
      </w:pPr>
      <w:r>
        <w:rPr>
          <w:rtl/>
          <w:lang w:bidi="fa-IR"/>
        </w:rPr>
        <w:t>1940</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1941</w:t>
      </w:r>
      <w:r w:rsidR="00990030" w:rsidRPr="00990030">
        <w:rPr>
          <w:rtl/>
          <w:lang w:bidi="fa-IR"/>
        </w:rPr>
        <w:t xml:space="preserve">- حكمت </w:t>
      </w:r>
      <w:r>
        <w:rPr>
          <w:rtl/>
          <w:lang w:bidi="fa-IR"/>
        </w:rPr>
        <w:t>179</w:t>
      </w:r>
      <w:r w:rsidR="00990030" w:rsidRPr="00990030">
        <w:rPr>
          <w:rtl/>
          <w:lang w:bidi="fa-IR"/>
        </w:rPr>
        <w:t>.</w:t>
      </w:r>
    </w:p>
    <w:p w:rsidR="00990030" w:rsidRPr="00990030" w:rsidRDefault="00512D76" w:rsidP="00F61FEE">
      <w:pPr>
        <w:pStyle w:val="libFootnote0"/>
        <w:rPr>
          <w:lang w:bidi="fa-IR"/>
        </w:rPr>
      </w:pPr>
      <w:r>
        <w:rPr>
          <w:rtl/>
          <w:lang w:bidi="fa-IR"/>
        </w:rPr>
        <w:t>1942</w:t>
      </w:r>
      <w:r w:rsidR="00990030" w:rsidRPr="00990030">
        <w:rPr>
          <w:rtl/>
          <w:lang w:bidi="fa-IR"/>
        </w:rPr>
        <w:t xml:space="preserve">- حكمت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1943</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1944</w:t>
      </w:r>
      <w:r w:rsidR="00990030" w:rsidRPr="00990030">
        <w:rPr>
          <w:rtl/>
          <w:lang w:bidi="fa-IR"/>
        </w:rPr>
        <w:t xml:space="preserve">- نامه </w:t>
      </w:r>
      <w:r>
        <w:rPr>
          <w:rtl/>
          <w:lang w:bidi="fa-IR"/>
        </w:rPr>
        <w:t>69</w:t>
      </w:r>
      <w:r w:rsidR="00990030" w:rsidRPr="00990030">
        <w:rPr>
          <w:rtl/>
          <w:lang w:bidi="fa-IR"/>
        </w:rPr>
        <w:t>.</w:t>
      </w:r>
    </w:p>
    <w:p w:rsidR="00990030" w:rsidRPr="00990030" w:rsidRDefault="00512D76" w:rsidP="00F61FEE">
      <w:pPr>
        <w:pStyle w:val="libFootnote0"/>
        <w:rPr>
          <w:lang w:bidi="fa-IR"/>
        </w:rPr>
      </w:pPr>
      <w:r>
        <w:rPr>
          <w:rtl/>
          <w:lang w:bidi="fa-IR"/>
        </w:rPr>
        <w:t>1945</w:t>
      </w:r>
      <w:r w:rsidR="00990030" w:rsidRPr="00990030">
        <w:rPr>
          <w:rtl/>
          <w:lang w:bidi="fa-IR"/>
        </w:rPr>
        <w:t xml:space="preserve">- نامه </w:t>
      </w:r>
      <w:r>
        <w:rPr>
          <w:rtl/>
          <w:lang w:bidi="fa-IR"/>
        </w:rPr>
        <w:t>11</w:t>
      </w:r>
      <w:r w:rsidR="00990030" w:rsidRPr="00990030">
        <w:rPr>
          <w:rtl/>
          <w:lang w:bidi="fa-IR"/>
        </w:rPr>
        <w:t>.</w:t>
      </w:r>
    </w:p>
    <w:p w:rsidR="00990030" w:rsidRPr="00990030" w:rsidRDefault="00512D76" w:rsidP="00F61FEE">
      <w:pPr>
        <w:pStyle w:val="libFootnote0"/>
        <w:rPr>
          <w:lang w:bidi="fa-IR"/>
        </w:rPr>
      </w:pPr>
      <w:r>
        <w:rPr>
          <w:rtl/>
          <w:lang w:bidi="fa-IR"/>
        </w:rPr>
        <w:t>1946</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1947</w:t>
      </w:r>
      <w:r w:rsidR="00990030" w:rsidRPr="00990030">
        <w:rPr>
          <w:rtl/>
          <w:lang w:bidi="fa-IR"/>
        </w:rPr>
        <w:t xml:space="preserve">- خطبه </w:t>
      </w:r>
      <w:r>
        <w:rPr>
          <w:rtl/>
          <w:lang w:bidi="fa-IR"/>
        </w:rPr>
        <w:t>127</w:t>
      </w:r>
      <w:r w:rsidR="00990030" w:rsidRPr="00990030">
        <w:rPr>
          <w:rtl/>
          <w:lang w:bidi="fa-IR"/>
        </w:rPr>
        <w:t>.</w:t>
      </w:r>
    </w:p>
    <w:p w:rsidR="00990030" w:rsidRPr="00990030" w:rsidRDefault="00512D76" w:rsidP="00F61FEE">
      <w:pPr>
        <w:pStyle w:val="libFootnote0"/>
        <w:rPr>
          <w:lang w:bidi="fa-IR"/>
        </w:rPr>
      </w:pPr>
      <w:r>
        <w:rPr>
          <w:rtl/>
          <w:lang w:bidi="fa-IR"/>
        </w:rPr>
        <w:t>1948</w:t>
      </w:r>
      <w:r w:rsidR="00990030" w:rsidRPr="00990030">
        <w:rPr>
          <w:rtl/>
          <w:lang w:bidi="fa-IR"/>
        </w:rPr>
        <w:t xml:space="preserve">- خطبه </w:t>
      </w:r>
      <w:r>
        <w:rPr>
          <w:rtl/>
          <w:lang w:bidi="fa-IR"/>
        </w:rPr>
        <w:t>119</w:t>
      </w:r>
      <w:r w:rsidR="00990030" w:rsidRPr="00990030">
        <w:rPr>
          <w:rtl/>
          <w:lang w:bidi="fa-IR"/>
        </w:rPr>
        <w:t>.</w:t>
      </w:r>
    </w:p>
    <w:p w:rsidR="00990030" w:rsidRPr="00990030" w:rsidRDefault="00512D76" w:rsidP="00F61FEE">
      <w:pPr>
        <w:pStyle w:val="libFootnote0"/>
        <w:rPr>
          <w:lang w:bidi="fa-IR"/>
        </w:rPr>
      </w:pPr>
      <w:r>
        <w:rPr>
          <w:rtl/>
          <w:lang w:bidi="fa-IR"/>
        </w:rPr>
        <w:t>1949</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1950</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1951</w:t>
      </w:r>
      <w:r w:rsidR="00990030" w:rsidRPr="00990030">
        <w:rPr>
          <w:rtl/>
          <w:lang w:bidi="fa-IR"/>
        </w:rPr>
        <w:t xml:space="preserve">- خطبه </w:t>
      </w:r>
      <w:r>
        <w:rPr>
          <w:rtl/>
          <w:lang w:bidi="fa-IR"/>
        </w:rPr>
        <w:t>35</w:t>
      </w:r>
      <w:r w:rsidR="00990030" w:rsidRPr="00990030">
        <w:rPr>
          <w:rtl/>
          <w:lang w:bidi="fa-IR"/>
        </w:rPr>
        <w:t>.</w:t>
      </w:r>
    </w:p>
    <w:p w:rsidR="00990030" w:rsidRPr="00990030" w:rsidRDefault="00512D76" w:rsidP="00F61FEE">
      <w:pPr>
        <w:pStyle w:val="libFootnote0"/>
        <w:rPr>
          <w:lang w:bidi="fa-IR"/>
        </w:rPr>
      </w:pPr>
      <w:r>
        <w:rPr>
          <w:rtl/>
          <w:lang w:bidi="fa-IR"/>
        </w:rPr>
        <w:t>1952</w:t>
      </w:r>
      <w:r w:rsidR="00990030" w:rsidRPr="00990030">
        <w:rPr>
          <w:rtl/>
          <w:lang w:bidi="fa-IR"/>
        </w:rPr>
        <w:t xml:space="preserve">- حكمت </w:t>
      </w:r>
      <w:r>
        <w:rPr>
          <w:rtl/>
          <w:lang w:bidi="fa-IR"/>
        </w:rPr>
        <w:t>464</w:t>
      </w:r>
      <w:r w:rsidR="00990030" w:rsidRPr="00990030">
        <w:rPr>
          <w:rtl/>
          <w:lang w:bidi="fa-IR"/>
        </w:rPr>
        <w:t>.</w:t>
      </w:r>
    </w:p>
    <w:p w:rsidR="00990030" w:rsidRPr="00990030" w:rsidRDefault="00512D76" w:rsidP="00F61FEE">
      <w:pPr>
        <w:pStyle w:val="libFootnote0"/>
        <w:rPr>
          <w:lang w:bidi="fa-IR"/>
        </w:rPr>
      </w:pPr>
      <w:r>
        <w:rPr>
          <w:rtl/>
          <w:lang w:bidi="fa-IR"/>
        </w:rPr>
        <w:t>1953</w:t>
      </w:r>
      <w:r w:rsidR="00990030" w:rsidRPr="00990030">
        <w:rPr>
          <w:rtl/>
          <w:lang w:bidi="fa-IR"/>
        </w:rPr>
        <w:t xml:space="preserve">- حكمت </w:t>
      </w:r>
      <w:r>
        <w:rPr>
          <w:rtl/>
          <w:lang w:bidi="fa-IR"/>
        </w:rPr>
        <w:t>183</w:t>
      </w:r>
      <w:r w:rsidR="00990030" w:rsidRPr="00990030">
        <w:rPr>
          <w:rtl/>
          <w:lang w:bidi="fa-IR"/>
        </w:rPr>
        <w:t>.</w:t>
      </w:r>
    </w:p>
    <w:p w:rsidR="00990030" w:rsidRPr="00990030" w:rsidRDefault="00512D76" w:rsidP="00F61FEE">
      <w:pPr>
        <w:pStyle w:val="libFootnote0"/>
        <w:rPr>
          <w:lang w:bidi="fa-IR"/>
        </w:rPr>
      </w:pPr>
      <w:r>
        <w:rPr>
          <w:rtl/>
          <w:lang w:bidi="fa-IR"/>
        </w:rPr>
        <w:t>1954</w:t>
      </w:r>
      <w:r w:rsidR="00990030" w:rsidRPr="00990030">
        <w:rPr>
          <w:rtl/>
          <w:lang w:bidi="fa-IR"/>
        </w:rPr>
        <w:t xml:space="preserve">- حكمت </w:t>
      </w:r>
      <w:r>
        <w:rPr>
          <w:rtl/>
          <w:lang w:bidi="fa-IR"/>
        </w:rPr>
        <w:t>317</w:t>
      </w:r>
      <w:r w:rsidR="00990030" w:rsidRPr="00990030">
        <w:rPr>
          <w:rtl/>
          <w:lang w:bidi="fa-IR"/>
        </w:rPr>
        <w:t>.</w:t>
      </w:r>
    </w:p>
    <w:p w:rsidR="00990030" w:rsidRPr="00990030" w:rsidRDefault="00512D76" w:rsidP="00F61FEE">
      <w:pPr>
        <w:pStyle w:val="libFootnote0"/>
        <w:rPr>
          <w:lang w:bidi="fa-IR"/>
        </w:rPr>
      </w:pPr>
      <w:r>
        <w:rPr>
          <w:rtl/>
          <w:lang w:bidi="fa-IR"/>
        </w:rPr>
        <w:t>1955</w:t>
      </w:r>
      <w:r w:rsidR="00990030" w:rsidRPr="00990030">
        <w:rPr>
          <w:rtl/>
          <w:lang w:bidi="fa-IR"/>
        </w:rPr>
        <w:t xml:space="preserve">- حكمت </w:t>
      </w:r>
      <w:r>
        <w:rPr>
          <w:rtl/>
          <w:lang w:bidi="fa-IR"/>
        </w:rPr>
        <w:t>31</w:t>
      </w:r>
      <w:r w:rsidR="00990030" w:rsidRPr="00990030">
        <w:rPr>
          <w:rtl/>
          <w:lang w:bidi="fa-IR"/>
        </w:rPr>
        <w:t>.</w:t>
      </w:r>
    </w:p>
    <w:p w:rsidR="00990030" w:rsidRPr="00990030" w:rsidRDefault="00512D76" w:rsidP="00F61FEE">
      <w:pPr>
        <w:pStyle w:val="libFootnote0"/>
        <w:rPr>
          <w:lang w:bidi="fa-IR"/>
        </w:rPr>
      </w:pPr>
      <w:r>
        <w:rPr>
          <w:rtl/>
          <w:lang w:bidi="fa-IR"/>
        </w:rPr>
        <w:t>1956</w:t>
      </w:r>
      <w:r w:rsidR="00990030" w:rsidRPr="00990030">
        <w:rPr>
          <w:rtl/>
          <w:lang w:bidi="fa-IR"/>
        </w:rPr>
        <w:t xml:space="preserve">- خطبه </w:t>
      </w:r>
      <w:r>
        <w:rPr>
          <w:rtl/>
          <w:lang w:bidi="fa-IR"/>
        </w:rPr>
        <w:t>147</w:t>
      </w:r>
      <w:r w:rsidR="00990030" w:rsidRPr="00990030">
        <w:rPr>
          <w:rtl/>
          <w:lang w:bidi="fa-IR"/>
        </w:rPr>
        <w:t>.</w:t>
      </w:r>
    </w:p>
    <w:p w:rsidR="00990030" w:rsidRPr="00990030" w:rsidRDefault="00512D76" w:rsidP="00F61FEE">
      <w:pPr>
        <w:pStyle w:val="libFootnote0"/>
        <w:rPr>
          <w:lang w:bidi="fa-IR"/>
        </w:rPr>
      </w:pPr>
      <w:r>
        <w:rPr>
          <w:rtl/>
          <w:lang w:bidi="fa-IR"/>
        </w:rPr>
        <w:lastRenderedPageBreak/>
        <w:t>1957</w:t>
      </w:r>
      <w:r w:rsidR="00990030" w:rsidRPr="00990030">
        <w:rPr>
          <w:rtl/>
          <w:lang w:bidi="fa-IR"/>
        </w:rPr>
        <w:t xml:space="preserve">- حكمت </w:t>
      </w:r>
      <w:r>
        <w:rPr>
          <w:rtl/>
          <w:lang w:bidi="fa-IR"/>
        </w:rPr>
        <w:t>143</w:t>
      </w:r>
      <w:r w:rsidR="00990030" w:rsidRPr="00990030">
        <w:rPr>
          <w:rtl/>
          <w:lang w:bidi="fa-IR"/>
        </w:rPr>
        <w:t>.</w:t>
      </w:r>
    </w:p>
    <w:p w:rsidR="00990030" w:rsidRPr="00990030" w:rsidRDefault="00512D76" w:rsidP="00F61FEE">
      <w:pPr>
        <w:pStyle w:val="libFootnote0"/>
        <w:rPr>
          <w:lang w:bidi="fa-IR"/>
        </w:rPr>
      </w:pPr>
      <w:r>
        <w:rPr>
          <w:rtl/>
          <w:lang w:bidi="fa-IR"/>
        </w:rPr>
        <w:t>1958</w:t>
      </w:r>
      <w:r w:rsidR="00990030" w:rsidRPr="00990030">
        <w:rPr>
          <w:rtl/>
          <w:lang w:bidi="fa-IR"/>
        </w:rPr>
        <w:t xml:space="preserve">- حكمت </w:t>
      </w:r>
      <w:r>
        <w:rPr>
          <w:rtl/>
          <w:lang w:bidi="fa-IR"/>
        </w:rPr>
        <w:t>127</w:t>
      </w:r>
      <w:r w:rsidR="00990030" w:rsidRPr="00990030">
        <w:rPr>
          <w:rtl/>
          <w:lang w:bidi="fa-IR"/>
        </w:rPr>
        <w:t>.</w:t>
      </w:r>
    </w:p>
    <w:p w:rsidR="00990030" w:rsidRPr="00990030" w:rsidRDefault="00512D76" w:rsidP="00F61FEE">
      <w:pPr>
        <w:pStyle w:val="libFootnote0"/>
        <w:rPr>
          <w:lang w:bidi="fa-IR"/>
        </w:rPr>
      </w:pPr>
      <w:r>
        <w:rPr>
          <w:rtl/>
          <w:lang w:bidi="fa-IR"/>
        </w:rPr>
        <w:t>1959</w:t>
      </w:r>
      <w:r w:rsidR="00990030" w:rsidRPr="00990030">
        <w:rPr>
          <w:rtl/>
          <w:lang w:bidi="fa-IR"/>
        </w:rPr>
        <w:t xml:space="preserve">- خطبه </w:t>
      </w:r>
      <w:r>
        <w:rPr>
          <w:rtl/>
          <w:lang w:bidi="fa-IR"/>
        </w:rPr>
        <w:t>157</w:t>
      </w:r>
      <w:r w:rsidR="00990030" w:rsidRPr="00990030">
        <w:rPr>
          <w:rtl/>
          <w:lang w:bidi="fa-IR"/>
        </w:rPr>
        <w:t>.</w:t>
      </w:r>
    </w:p>
    <w:p w:rsidR="00990030" w:rsidRPr="00990030" w:rsidRDefault="00512D76" w:rsidP="00F61FEE">
      <w:pPr>
        <w:pStyle w:val="libFootnote0"/>
        <w:rPr>
          <w:lang w:bidi="fa-IR"/>
        </w:rPr>
      </w:pPr>
      <w:r>
        <w:rPr>
          <w:rtl/>
          <w:lang w:bidi="fa-IR"/>
        </w:rPr>
        <w:t>1960</w:t>
      </w:r>
      <w:r w:rsidR="00990030" w:rsidRPr="00990030">
        <w:rPr>
          <w:rtl/>
          <w:lang w:bidi="fa-IR"/>
        </w:rPr>
        <w:t xml:space="preserve">- حكمت </w:t>
      </w:r>
      <w:r>
        <w:rPr>
          <w:rtl/>
          <w:lang w:bidi="fa-IR"/>
        </w:rPr>
        <w:t>159</w:t>
      </w:r>
      <w:r w:rsidR="00990030" w:rsidRPr="00990030">
        <w:rPr>
          <w:rtl/>
          <w:lang w:bidi="fa-IR"/>
        </w:rPr>
        <w:t>.</w:t>
      </w:r>
    </w:p>
    <w:p w:rsidR="00990030" w:rsidRPr="00990030" w:rsidRDefault="00512D76" w:rsidP="00F61FEE">
      <w:pPr>
        <w:pStyle w:val="libFootnote0"/>
        <w:rPr>
          <w:lang w:bidi="fa-IR"/>
        </w:rPr>
      </w:pPr>
      <w:r>
        <w:rPr>
          <w:rtl/>
          <w:lang w:bidi="fa-IR"/>
        </w:rPr>
        <w:t>1961</w:t>
      </w:r>
      <w:r w:rsidR="00990030" w:rsidRPr="00990030">
        <w:rPr>
          <w:rtl/>
          <w:lang w:bidi="fa-IR"/>
        </w:rPr>
        <w:t xml:space="preserve">- خطبه </w:t>
      </w:r>
      <w:r>
        <w:rPr>
          <w:rtl/>
          <w:lang w:bidi="fa-IR"/>
        </w:rPr>
        <w:t>86</w:t>
      </w:r>
      <w:r w:rsidR="00990030" w:rsidRPr="00990030">
        <w:rPr>
          <w:rtl/>
          <w:lang w:bidi="fa-IR"/>
        </w:rPr>
        <w:t>.</w:t>
      </w:r>
    </w:p>
    <w:p w:rsidR="00990030" w:rsidRPr="00990030" w:rsidRDefault="00512D76" w:rsidP="00F61FEE">
      <w:pPr>
        <w:pStyle w:val="libFootnote0"/>
        <w:rPr>
          <w:lang w:bidi="fa-IR"/>
        </w:rPr>
      </w:pPr>
      <w:r>
        <w:rPr>
          <w:rtl/>
          <w:lang w:bidi="fa-IR"/>
        </w:rPr>
        <w:t>1962</w:t>
      </w:r>
      <w:r w:rsidR="00990030" w:rsidRPr="00990030">
        <w:rPr>
          <w:rtl/>
          <w:lang w:bidi="fa-IR"/>
        </w:rPr>
        <w:t xml:space="preserve">- حكمت </w:t>
      </w:r>
      <w:r>
        <w:rPr>
          <w:rtl/>
          <w:lang w:bidi="fa-IR"/>
        </w:rPr>
        <w:t>4</w:t>
      </w:r>
      <w:r w:rsidR="00990030" w:rsidRPr="00990030">
        <w:rPr>
          <w:rtl/>
          <w:lang w:bidi="fa-IR"/>
        </w:rPr>
        <w:t>.</w:t>
      </w:r>
    </w:p>
    <w:p w:rsidR="00990030" w:rsidRPr="00990030" w:rsidRDefault="00512D76" w:rsidP="00F61FEE">
      <w:pPr>
        <w:pStyle w:val="libFootnote0"/>
        <w:rPr>
          <w:lang w:bidi="fa-IR"/>
        </w:rPr>
      </w:pPr>
      <w:r>
        <w:rPr>
          <w:rtl/>
          <w:lang w:bidi="fa-IR"/>
        </w:rPr>
        <w:t>1963</w:t>
      </w:r>
      <w:r w:rsidR="00990030" w:rsidRPr="00990030">
        <w:rPr>
          <w:rtl/>
          <w:lang w:bidi="fa-IR"/>
        </w:rPr>
        <w:t xml:space="preserve">- خطبه </w:t>
      </w:r>
      <w:r>
        <w:rPr>
          <w:rtl/>
          <w:lang w:bidi="fa-IR"/>
        </w:rPr>
        <w:t>133</w:t>
      </w:r>
      <w:r w:rsidR="00990030" w:rsidRPr="00990030">
        <w:rPr>
          <w:rtl/>
          <w:lang w:bidi="fa-IR"/>
        </w:rPr>
        <w:t>.</w:t>
      </w:r>
    </w:p>
    <w:p w:rsidR="00990030" w:rsidRPr="00990030" w:rsidRDefault="00512D76" w:rsidP="00F61FEE">
      <w:pPr>
        <w:pStyle w:val="libFootnote0"/>
        <w:rPr>
          <w:lang w:bidi="fa-IR"/>
        </w:rPr>
      </w:pPr>
      <w:r>
        <w:rPr>
          <w:rtl/>
          <w:lang w:bidi="fa-IR"/>
        </w:rPr>
        <w:t>1964</w:t>
      </w:r>
      <w:r w:rsidR="00990030" w:rsidRPr="00990030">
        <w:rPr>
          <w:rtl/>
          <w:lang w:bidi="fa-IR"/>
        </w:rPr>
        <w:t xml:space="preserve">- حكمت </w:t>
      </w:r>
      <w:r>
        <w:rPr>
          <w:rtl/>
          <w:lang w:bidi="fa-IR"/>
        </w:rPr>
        <w:t>314</w:t>
      </w:r>
      <w:r w:rsidR="00990030" w:rsidRPr="00990030">
        <w:rPr>
          <w:rtl/>
          <w:lang w:bidi="fa-IR"/>
        </w:rPr>
        <w:t>.</w:t>
      </w:r>
    </w:p>
    <w:p w:rsidR="00990030" w:rsidRPr="00990030" w:rsidRDefault="00512D76" w:rsidP="00F61FEE">
      <w:pPr>
        <w:pStyle w:val="libFootnote0"/>
        <w:rPr>
          <w:lang w:bidi="fa-IR"/>
        </w:rPr>
      </w:pPr>
      <w:r>
        <w:rPr>
          <w:rtl/>
          <w:lang w:bidi="fa-IR"/>
        </w:rPr>
        <w:t>1965</w:t>
      </w:r>
      <w:r w:rsidR="00990030" w:rsidRPr="00990030">
        <w:rPr>
          <w:rtl/>
          <w:lang w:bidi="fa-IR"/>
        </w:rPr>
        <w:t xml:space="preserve">- حكمت </w:t>
      </w:r>
      <w:r>
        <w:rPr>
          <w:rtl/>
          <w:lang w:bidi="fa-IR"/>
        </w:rPr>
        <w:t>220</w:t>
      </w:r>
      <w:r w:rsidR="00990030" w:rsidRPr="00990030">
        <w:rPr>
          <w:rtl/>
          <w:lang w:bidi="fa-IR"/>
        </w:rPr>
        <w:t>.</w:t>
      </w:r>
    </w:p>
    <w:p w:rsidR="00990030" w:rsidRPr="00990030" w:rsidRDefault="00512D76" w:rsidP="00F61FEE">
      <w:pPr>
        <w:pStyle w:val="libFootnote0"/>
        <w:rPr>
          <w:lang w:bidi="fa-IR"/>
        </w:rPr>
      </w:pPr>
      <w:r>
        <w:rPr>
          <w:rtl/>
          <w:lang w:bidi="fa-IR"/>
        </w:rPr>
        <w:t>1966</w:t>
      </w:r>
      <w:r w:rsidR="00990030" w:rsidRPr="00990030">
        <w:rPr>
          <w:rtl/>
          <w:lang w:bidi="fa-IR"/>
        </w:rPr>
        <w:t xml:space="preserve">- حكمت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1967</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1968</w:t>
      </w:r>
      <w:r w:rsidR="00990030" w:rsidRPr="00990030">
        <w:rPr>
          <w:rtl/>
          <w:lang w:bidi="fa-IR"/>
        </w:rPr>
        <w:t xml:space="preserve">- نامه </w:t>
      </w:r>
      <w:r>
        <w:rPr>
          <w:rtl/>
          <w:lang w:bidi="fa-IR"/>
        </w:rPr>
        <w:t>29</w:t>
      </w:r>
      <w:r w:rsidR="00990030" w:rsidRPr="00990030">
        <w:rPr>
          <w:rtl/>
          <w:lang w:bidi="fa-IR"/>
        </w:rPr>
        <w:t>.</w:t>
      </w:r>
    </w:p>
    <w:p w:rsidR="00990030" w:rsidRPr="00990030" w:rsidRDefault="00512D76" w:rsidP="00F61FEE">
      <w:pPr>
        <w:pStyle w:val="libFootnote0"/>
        <w:rPr>
          <w:lang w:bidi="fa-IR"/>
        </w:rPr>
      </w:pPr>
      <w:r>
        <w:rPr>
          <w:rtl/>
          <w:lang w:bidi="fa-IR"/>
        </w:rPr>
        <w:t>1969</w:t>
      </w:r>
      <w:r w:rsidR="00990030" w:rsidRPr="00990030">
        <w:rPr>
          <w:rtl/>
          <w:lang w:bidi="fa-IR"/>
        </w:rPr>
        <w:t xml:space="preserve">- حكمت </w:t>
      </w:r>
      <w:r>
        <w:rPr>
          <w:rtl/>
          <w:lang w:bidi="fa-IR"/>
        </w:rPr>
        <w:t>215</w:t>
      </w:r>
      <w:r w:rsidR="00990030" w:rsidRPr="00990030">
        <w:rPr>
          <w:rtl/>
          <w:lang w:bidi="fa-IR"/>
        </w:rPr>
        <w:t>.</w:t>
      </w:r>
    </w:p>
    <w:p w:rsidR="00990030" w:rsidRPr="00990030" w:rsidRDefault="00512D76" w:rsidP="00F61FEE">
      <w:pPr>
        <w:pStyle w:val="libFootnote0"/>
        <w:rPr>
          <w:lang w:bidi="fa-IR"/>
        </w:rPr>
      </w:pPr>
      <w:r>
        <w:rPr>
          <w:rtl/>
          <w:lang w:bidi="fa-IR"/>
        </w:rPr>
        <w:t>1970</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1971</w:t>
      </w:r>
      <w:r w:rsidR="00990030" w:rsidRPr="00990030">
        <w:rPr>
          <w:rtl/>
          <w:lang w:bidi="fa-IR"/>
        </w:rPr>
        <w:t xml:space="preserve">- حكمت </w:t>
      </w:r>
      <w:r>
        <w:rPr>
          <w:rtl/>
          <w:lang w:bidi="fa-IR"/>
        </w:rPr>
        <w:t>447</w:t>
      </w:r>
      <w:r w:rsidR="00990030" w:rsidRPr="00990030">
        <w:rPr>
          <w:rtl/>
          <w:lang w:bidi="fa-IR"/>
        </w:rPr>
        <w:t>.</w:t>
      </w:r>
    </w:p>
    <w:p w:rsidR="00990030" w:rsidRPr="00990030" w:rsidRDefault="00512D76" w:rsidP="00F61FEE">
      <w:pPr>
        <w:pStyle w:val="libFootnote0"/>
        <w:rPr>
          <w:lang w:bidi="fa-IR"/>
        </w:rPr>
      </w:pPr>
      <w:r>
        <w:rPr>
          <w:rtl/>
          <w:lang w:bidi="fa-IR"/>
        </w:rPr>
        <w:t>1972</w:t>
      </w:r>
      <w:r w:rsidR="00990030" w:rsidRPr="00990030">
        <w:rPr>
          <w:rtl/>
          <w:lang w:bidi="fa-IR"/>
        </w:rPr>
        <w:t xml:space="preserve">- حكمت </w:t>
      </w:r>
      <w:r>
        <w:rPr>
          <w:rtl/>
          <w:lang w:bidi="fa-IR"/>
        </w:rPr>
        <w:t>211</w:t>
      </w:r>
      <w:r w:rsidR="00990030" w:rsidRPr="00990030">
        <w:rPr>
          <w:rtl/>
          <w:lang w:bidi="fa-IR"/>
        </w:rPr>
        <w:t>.</w:t>
      </w:r>
    </w:p>
    <w:p w:rsidR="00990030" w:rsidRPr="00990030" w:rsidRDefault="00512D76" w:rsidP="00F61FEE">
      <w:pPr>
        <w:pStyle w:val="libFootnote0"/>
        <w:rPr>
          <w:lang w:bidi="fa-IR"/>
        </w:rPr>
      </w:pPr>
      <w:r>
        <w:rPr>
          <w:rtl/>
          <w:lang w:bidi="fa-IR"/>
        </w:rPr>
        <w:t>1973</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1974</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1975</w:t>
      </w:r>
      <w:r w:rsidR="00990030" w:rsidRPr="00990030">
        <w:rPr>
          <w:rtl/>
          <w:lang w:bidi="fa-IR"/>
        </w:rPr>
        <w:t xml:space="preserve">- حكمت </w:t>
      </w:r>
      <w:r>
        <w:rPr>
          <w:rtl/>
          <w:lang w:bidi="fa-IR"/>
        </w:rPr>
        <w:t>178</w:t>
      </w:r>
      <w:r w:rsidR="00990030" w:rsidRPr="00990030">
        <w:rPr>
          <w:rtl/>
          <w:lang w:bidi="fa-IR"/>
        </w:rPr>
        <w:t>.</w:t>
      </w:r>
    </w:p>
    <w:p w:rsidR="00990030" w:rsidRPr="00990030" w:rsidRDefault="00512D76" w:rsidP="00F61FEE">
      <w:pPr>
        <w:pStyle w:val="libFootnote0"/>
        <w:rPr>
          <w:lang w:bidi="fa-IR"/>
        </w:rPr>
      </w:pPr>
      <w:r>
        <w:rPr>
          <w:rtl/>
          <w:lang w:bidi="fa-IR"/>
        </w:rPr>
        <w:t>1976</w:t>
      </w:r>
      <w:r w:rsidR="00990030" w:rsidRPr="00990030">
        <w:rPr>
          <w:rtl/>
          <w:lang w:bidi="fa-IR"/>
        </w:rPr>
        <w:t xml:space="preserve">- نامه </w:t>
      </w:r>
      <w:r>
        <w:rPr>
          <w:rtl/>
          <w:lang w:bidi="fa-IR"/>
        </w:rPr>
        <w:t>53</w:t>
      </w:r>
      <w:r w:rsidR="00990030" w:rsidRPr="00990030">
        <w:rPr>
          <w:rtl/>
          <w:lang w:bidi="fa-IR"/>
        </w:rPr>
        <w:t>.</w:t>
      </w:r>
    </w:p>
    <w:p w:rsidR="00990030" w:rsidRPr="00990030" w:rsidRDefault="00512D76" w:rsidP="00F61FEE">
      <w:pPr>
        <w:pStyle w:val="libFootnote0"/>
        <w:rPr>
          <w:lang w:bidi="fa-IR"/>
        </w:rPr>
      </w:pPr>
      <w:r>
        <w:rPr>
          <w:rtl/>
          <w:lang w:bidi="fa-IR"/>
        </w:rPr>
        <w:t>1977</w:t>
      </w:r>
      <w:r w:rsidR="00990030" w:rsidRPr="00990030">
        <w:rPr>
          <w:rtl/>
          <w:lang w:bidi="fa-IR"/>
        </w:rPr>
        <w:t xml:space="preserve">- نامه </w:t>
      </w:r>
      <w:r>
        <w:rPr>
          <w:rtl/>
          <w:lang w:bidi="fa-IR"/>
        </w:rPr>
        <w:t>28</w:t>
      </w:r>
      <w:r w:rsidR="00990030" w:rsidRPr="00990030">
        <w:rPr>
          <w:rtl/>
          <w:lang w:bidi="fa-IR"/>
        </w:rPr>
        <w:t>.</w:t>
      </w:r>
    </w:p>
    <w:p w:rsidR="00990030" w:rsidRPr="00990030" w:rsidRDefault="00512D76" w:rsidP="00F61FEE">
      <w:pPr>
        <w:pStyle w:val="libFootnote0"/>
        <w:rPr>
          <w:lang w:bidi="fa-IR"/>
        </w:rPr>
      </w:pPr>
      <w:r>
        <w:rPr>
          <w:rtl/>
          <w:lang w:bidi="fa-IR"/>
        </w:rPr>
        <w:t>1978</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1979</w:t>
      </w:r>
      <w:r w:rsidR="00990030" w:rsidRPr="00990030">
        <w:rPr>
          <w:rtl/>
          <w:lang w:bidi="fa-IR"/>
        </w:rPr>
        <w:t xml:space="preserve">- خطبه </w:t>
      </w:r>
      <w:r>
        <w:rPr>
          <w:rtl/>
          <w:lang w:bidi="fa-IR"/>
        </w:rPr>
        <w:t>150</w:t>
      </w:r>
      <w:r w:rsidR="00990030" w:rsidRPr="00990030">
        <w:rPr>
          <w:rtl/>
          <w:lang w:bidi="fa-IR"/>
        </w:rPr>
        <w:t>.</w:t>
      </w:r>
    </w:p>
    <w:p w:rsidR="00990030" w:rsidRPr="00990030" w:rsidRDefault="00512D76" w:rsidP="00F61FEE">
      <w:pPr>
        <w:pStyle w:val="libFootnote0"/>
        <w:rPr>
          <w:lang w:bidi="fa-IR"/>
        </w:rPr>
      </w:pPr>
      <w:r>
        <w:rPr>
          <w:rtl/>
          <w:lang w:bidi="fa-IR"/>
        </w:rPr>
        <w:t>1980</w:t>
      </w:r>
      <w:r w:rsidR="00990030" w:rsidRPr="00990030">
        <w:rPr>
          <w:rtl/>
          <w:lang w:bidi="fa-IR"/>
        </w:rPr>
        <w:t xml:space="preserve">- خطبه </w:t>
      </w:r>
      <w:r>
        <w:rPr>
          <w:rtl/>
          <w:lang w:bidi="fa-IR"/>
        </w:rPr>
        <w:t>161</w:t>
      </w:r>
      <w:r w:rsidR="00990030" w:rsidRPr="00990030">
        <w:rPr>
          <w:rtl/>
          <w:lang w:bidi="fa-IR"/>
        </w:rPr>
        <w:t>.</w:t>
      </w:r>
    </w:p>
    <w:p w:rsidR="00990030" w:rsidRPr="00990030" w:rsidRDefault="00512D76" w:rsidP="00F61FEE">
      <w:pPr>
        <w:pStyle w:val="libFootnote0"/>
        <w:rPr>
          <w:lang w:bidi="fa-IR"/>
        </w:rPr>
      </w:pPr>
      <w:r>
        <w:rPr>
          <w:rtl/>
          <w:lang w:bidi="fa-IR"/>
        </w:rPr>
        <w:t>1981</w:t>
      </w:r>
      <w:r w:rsidR="00990030" w:rsidRPr="00990030">
        <w:rPr>
          <w:rtl/>
          <w:lang w:bidi="fa-IR"/>
        </w:rPr>
        <w:t xml:space="preserve">- حكمت </w:t>
      </w:r>
      <w:r>
        <w:rPr>
          <w:rtl/>
          <w:lang w:bidi="fa-IR"/>
        </w:rPr>
        <w:t>371</w:t>
      </w:r>
      <w:r w:rsidR="00990030" w:rsidRPr="00990030">
        <w:rPr>
          <w:rtl/>
          <w:lang w:bidi="fa-IR"/>
        </w:rPr>
        <w:t>.</w:t>
      </w:r>
    </w:p>
    <w:p w:rsidR="00990030" w:rsidRPr="00990030" w:rsidRDefault="00512D76" w:rsidP="00F61FEE">
      <w:pPr>
        <w:pStyle w:val="libFootnote0"/>
        <w:rPr>
          <w:lang w:bidi="fa-IR"/>
        </w:rPr>
      </w:pPr>
      <w:r>
        <w:rPr>
          <w:rtl/>
          <w:lang w:bidi="fa-IR"/>
        </w:rPr>
        <w:t>1982</w:t>
      </w:r>
      <w:r w:rsidR="00990030" w:rsidRPr="00990030">
        <w:rPr>
          <w:rtl/>
          <w:lang w:bidi="fa-IR"/>
        </w:rPr>
        <w:t xml:space="preserve">- حكمت </w:t>
      </w:r>
      <w:r>
        <w:rPr>
          <w:rtl/>
          <w:lang w:bidi="fa-IR"/>
        </w:rPr>
        <w:t>125</w:t>
      </w:r>
      <w:r w:rsidR="00990030" w:rsidRPr="00990030">
        <w:rPr>
          <w:rtl/>
          <w:lang w:bidi="fa-IR"/>
        </w:rPr>
        <w:t>.</w:t>
      </w:r>
    </w:p>
    <w:p w:rsidR="00990030" w:rsidRPr="00990030" w:rsidRDefault="00512D76" w:rsidP="00F61FEE">
      <w:pPr>
        <w:pStyle w:val="libFootnote0"/>
        <w:rPr>
          <w:lang w:bidi="fa-IR"/>
        </w:rPr>
      </w:pPr>
      <w:r>
        <w:rPr>
          <w:rtl/>
          <w:lang w:bidi="fa-IR"/>
        </w:rPr>
        <w:t>1983</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1984</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lastRenderedPageBreak/>
        <w:t>1985</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1986</w:t>
      </w:r>
      <w:r w:rsidR="00990030" w:rsidRPr="00990030">
        <w:rPr>
          <w:rtl/>
          <w:lang w:bidi="fa-IR"/>
        </w:rPr>
        <w:t xml:space="preserve">- خطبه </w:t>
      </w:r>
      <w:r>
        <w:rPr>
          <w:rtl/>
          <w:lang w:bidi="fa-IR"/>
        </w:rPr>
        <w:t>198</w:t>
      </w:r>
      <w:r w:rsidR="00990030" w:rsidRPr="00990030">
        <w:rPr>
          <w:rtl/>
          <w:lang w:bidi="fa-IR"/>
        </w:rPr>
        <w:t>.</w:t>
      </w:r>
    </w:p>
    <w:p w:rsidR="00990030" w:rsidRPr="00990030" w:rsidRDefault="00512D76" w:rsidP="00F61FEE">
      <w:pPr>
        <w:pStyle w:val="libFootnote0"/>
        <w:rPr>
          <w:lang w:bidi="fa-IR"/>
        </w:rPr>
      </w:pPr>
      <w:r>
        <w:rPr>
          <w:rtl/>
          <w:lang w:bidi="fa-IR"/>
        </w:rPr>
        <w:t>1987</w:t>
      </w:r>
      <w:r w:rsidR="00990030" w:rsidRPr="00990030">
        <w:rPr>
          <w:rtl/>
          <w:lang w:bidi="fa-IR"/>
        </w:rPr>
        <w:t xml:space="preserve">- خطبه </w:t>
      </w:r>
      <w:r>
        <w:rPr>
          <w:rtl/>
          <w:lang w:bidi="fa-IR"/>
        </w:rPr>
        <w:t>113</w:t>
      </w:r>
      <w:r w:rsidR="00990030" w:rsidRPr="00990030">
        <w:rPr>
          <w:rtl/>
          <w:lang w:bidi="fa-IR"/>
        </w:rPr>
        <w:t>.</w:t>
      </w:r>
    </w:p>
    <w:p w:rsidR="00990030" w:rsidRPr="00990030" w:rsidRDefault="00512D76" w:rsidP="00F61FEE">
      <w:pPr>
        <w:pStyle w:val="libFootnote0"/>
        <w:rPr>
          <w:lang w:bidi="fa-IR"/>
        </w:rPr>
      </w:pPr>
      <w:r>
        <w:rPr>
          <w:rtl/>
          <w:lang w:bidi="fa-IR"/>
        </w:rPr>
        <w:t>1988</w:t>
      </w:r>
      <w:r w:rsidR="00990030" w:rsidRPr="00990030">
        <w:rPr>
          <w:rtl/>
          <w:lang w:bidi="fa-IR"/>
        </w:rPr>
        <w:t xml:space="preserve">- خطبه </w:t>
      </w:r>
      <w:r>
        <w:rPr>
          <w:rtl/>
          <w:lang w:bidi="fa-IR"/>
        </w:rPr>
        <w:t>152</w:t>
      </w:r>
      <w:r w:rsidR="00990030" w:rsidRPr="00990030">
        <w:rPr>
          <w:rtl/>
          <w:lang w:bidi="fa-IR"/>
        </w:rPr>
        <w:t>.</w:t>
      </w:r>
    </w:p>
    <w:p w:rsidR="00990030" w:rsidRPr="00990030" w:rsidRDefault="00512D76" w:rsidP="00F61FEE">
      <w:pPr>
        <w:pStyle w:val="libFootnote0"/>
        <w:rPr>
          <w:lang w:bidi="fa-IR"/>
        </w:rPr>
      </w:pPr>
      <w:r>
        <w:rPr>
          <w:rtl/>
          <w:lang w:bidi="fa-IR"/>
        </w:rPr>
        <w:t>1989</w:t>
      </w:r>
      <w:r w:rsidR="00990030" w:rsidRPr="00990030">
        <w:rPr>
          <w:rtl/>
          <w:lang w:bidi="fa-IR"/>
        </w:rPr>
        <w:t xml:space="preserve">- نامه </w:t>
      </w:r>
      <w:r>
        <w:rPr>
          <w:rtl/>
          <w:lang w:bidi="fa-IR"/>
        </w:rPr>
        <w:t>16</w:t>
      </w:r>
      <w:r w:rsidR="00990030" w:rsidRPr="00990030">
        <w:rPr>
          <w:rtl/>
          <w:lang w:bidi="fa-IR"/>
        </w:rPr>
        <w:t>.</w:t>
      </w:r>
    </w:p>
    <w:p w:rsidR="00990030" w:rsidRPr="00990030" w:rsidRDefault="00512D76" w:rsidP="00F61FEE">
      <w:pPr>
        <w:pStyle w:val="libFootnote0"/>
        <w:rPr>
          <w:lang w:bidi="fa-IR"/>
        </w:rPr>
      </w:pPr>
      <w:r>
        <w:rPr>
          <w:rtl/>
          <w:lang w:bidi="fa-IR"/>
        </w:rPr>
        <w:t>1990</w:t>
      </w:r>
      <w:r w:rsidR="00990030" w:rsidRPr="00990030">
        <w:rPr>
          <w:rtl/>
          <w:lang w:bidi="fa-IR"/>
        </w:rPr>
        <w:t xml:space="preserve">- خطبه </w:t>
      </w:r>
      <w:r>
        <w:rPr>
          <w:rtl/>
          <w:lang w:bidi="fa-IR"/>
        </w:rPr>
        <w:t>176</w:t>
      </w:r>
      <w:r w:rsidR="00990030" w:rsidRPr="00990030">
        <w:rPr>
          <w:rtl/>
          <w:lang w:bidi="fa-IR"/>
        </w:rPr>
        <w:t>.</w:t>
      </w:r>
    </w:p>
    <w:p w:rsidR="00990030" w:rsidRPr="00990030" w:rsidRDefault="00512D76" w:rsidP="00F61FEE">
      <w:pPr>
        <w:pStyle w:val="libFootnote0"/>
        <w:rPr>
          <w:lang w:bidi="fa-IR"/>
        </w:rPr>
      </w:pPr>
      <w:r>
        <w:rPr>
          <w:rtl/>
          <w:lang w:bidi="fa-IR"/>
        </w:rPr>
        <w:t>1991</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1992</w:t>
      </w:r>
      <w:r w:rsidR="00990030" w:rsidRPr="00990030">
        <w:rPr>
          <w:rtl/>
          <w:lang w:bidi="fa-IR"/>
        </w:rPr>
        <w:t xml:space="preserve">- نامه </w:t>
      </w:r>
      <w:r>
        <w:rPr>
          <w:rtl/>
          <w:lang w:bidi="fa-IR"/>
        </w:rPr>
        <w:t>64</w:t>
      </w:r>
      <w:r w:rsidR="00990030" w:rsidRPr="00990030">
        <w:rPr>
          <w:rtl/>
          <w:lang w:bidi="fa-IR"/>
        </w:rPr>
        <w:t>.</w:t>
      </w:r>
    </w:p>
    <w:p w:rsidR="00990030" w:rsidRPr="00990030" w:rsidRDefault="00512D76" w:rsidP="00F61FEE">
      <w:pPr>
        <w:pStyle w:val="libFootnote0"/>
        <w:rPr>
          <w:lang w:bidi="fa-IR"/>
        </w:rPr>
      </w:pPr>
      <w:r>
        <w:rPr>
          <w:rtl/>
          <w:lang w:bidi="fa-IR"/>
        </w:rPr>
        <w:t>1993</w:t>
      </w:r>
      <w:r w:rsidR="00990030" w:rsidRPr="00990030">
        <w:rPr>
          <w:rtl/>
          <w:lang w:bidi="fa-IR"/>
        </w:rPr>
        <w:t xml:space="preserve">- خطبه </w:t>
      </w:r>
      <w:r>
        <w:rPr>
          <w:rtl/>
          <w:lang w:bidi="fa-IR"/>
        </w:rPr>
        <w:t>192</w:t>
      </w:r>
      <w:r w:rsidR="00990030" w:rsidRPr="00990030">
        <w:rPr>
          <w:rtl/>
          <w:lang w:bidi="fa-IR"/>
        </w:rPr>
        <w:t>.</w:t>
      </w:r>
    </w:p>
    <w:p w:rsidR="00990030" w:rsidRPr="00990030" w:rsidRDefault="00512D76" w:rsidP="00F61FEE">
      <w:pPr>
        <w:pStyle w:val="libFootnote0"/>
        <w:rPr>
          <w:lang w:bidi="fa-IR"/>
        </w:rPr>
      </w:pPr>
      <w:r>
        <w:rPr>
          <w:rtl/>
          <w:lang w:bidi="fa-IR"/>
        </w:rPr>
        <w:t>1994</w:t>
      </w:r>
      <w:r w:rsidR="00990030" w:rsidRPr="00990030">
        <w:rPr>
          <w:rtl/>
          <w:lang w:bidi="fa-IR"/>
        </w:rPr>
        <w:t xml:space="preserve">- خطبه </w:t>
      </w:r>
      <w:r>
        <w:rPr>
          <w:rtl/>
          <w:lang w:bidi="fa-IR"/>
        </w:rPr>
        <w:t>160</w:t>
      </w:r>
      <w:r w:rsidR="00990030" w:rsidRPr="00990030">
        <w:rPr>
          <w:rtl/>
          <w:lang w:bidi="fa-IR"/>
        </w:rPr>
        <w:t>.</w:t>
      </w:r>
    </w:p>
    <w:p w:rsidR="00990030" w:rsidRPr="00990030" w:rsidRDefault="00512D76" w:rsidP="00F61FEE">
      <w:pPr>
        <w:pStyle w:val="libFootnote0"/>
        <w:rPr>
          <w:lang w:bidi="fa-IR"/>
        </w:rPr>
      </w:pPr>
      <w:r>
        <w:rPr>
          <w:rtl/>
          <w:lang w:bidi="fa-IR"/>
        </w:rPr>
        <w:t>1995</w:t>
      </w:r>
      <w:r w:rsidR="00990030" w:rsidRPr="00990030">
        <w:rPr>
          <w:rtl/>
          <w:lang w:bidi="fa-IR"/>
        </w:rPr>
        <w:t xml:space="preserve">- خطبه </w:t>
      </w:r>
      <w:r>
        <w:rPr>
          <w:rtl/>
          <w:lang w:bidi="fa-IR"/>
        </w:rPr>
        <w:t>120</w:t>
      </w:r>
      <w:r w:rsidR="00990030" w:rsidRPr="00990030">
        <w:rPr>
          <w:rtl/>
          <w:lang w:bidi="fa-IR"/>
        </w:rPr>
        <w:t>.</w:t>
      </w:r>
    </w:p>
    <w:p w:rsidR="00990030" w:rsidRPr="00990030" w:rsidRDefault="00512D76" w:rsidP="00F61FEE">
      <w:pPr>
        <w:pStyle w:val="libFootnote0"/>
        <w:rPr>
          <w:lang w:bidi="fa-IR"/>
        </w:rPr>
      </w:pPr>
      <w:r>
        <w:rPr>
          <w:rtl/>
          <w:lang w:bidi="fa-IR"/>
        </w:rPr>
        <w:t>1996</w:t>
      </w:r>
      <w:r w:rsidR="00990030" w:rsidRPr="00990030">
        <w:rPr>
          <w:rtl/>
          <w:lang w:bidi="fa-IR"/>
        </w:rPr>
        <w:t xml:space="preserve">- خطبه </w:t>
      </w:r>
      <w:r>
        <w:rPr>
          <w:rtl/>
          <w:lang w:bidi="fa-IR"/>
        </w:rPr>
        <w:t>189</w:t>
      </w:r>
      <w:r w:rsidR="00990030" w:rsidRPr="00990030">
        <w:rPr>
          <w:rtl/>
          <w:lang w:bidi="fa-IR"/>
        </w:rPr>
        <w:t>.</w:t>
      </w:r>
    </w:p>
    <w:p w:rsidR="00990030" w:rsidRPr="00990030" w:rsidRDefault="00512D76" w:rsidP="00F61FEE">
      <w:pPr>
        <w:pStyle w:val="libFootnote0"/>
        <w:rPr>
          <w:lang w:bidi="fa-IR"/>
        </w:rPr>
      </w:pPr>
      <w:r>
        <w:rPr>
          <w:rtl/>
          <w:lang w:bidi="fa-IR"/>
        </w:rPr>
        <w:t>1997</w:t>
      </w:r>
      <w:r w:rsidR="00990030" w:rsidRPr="00990030">
        <w:rPr>
          <w:rtl/>
          <w:lang w:bidi="fa-IR"/>
        </w:rPr>
        <w:t xml:space="preserve">- خطبه </w:t>
      </w:r>
      <w:r>
        <w:rPr>
          <w:rtl/>
          <w:lang w:bidi="fa-IR"/>
        </w:rPr>
        <w:t>106</w:t>
      </w:r>
      <w:r w:rsidR="00990030" w:rsidRPr="00990030">
        <w:rPr>
          <w:rtl/>
          <w:lang w:bidi="fa-IR"/>
        </w:rPr>
        <w:t>.</w:t>
      </w:r>
    </w:p>
    <w:p w:rsidR="00990030" w:rsidRPr="00990030" w:rsidRDefault="00512D76" w:rsidP="00F61FEE">
      <w:pPr>
        <w:pStyle w:val="libFootnote0"/>
        <w:rPr>
          <w:lang w:bidi="fa-IR"/>
        </w:rPr>
      </w:pPr>
      <w:r>
        <w:rPr>
          <w:rtl/>
          <w:lang w:bidi="fa-IR"/>
        </w:rPr>
        <w:t>1998</w:t>
      </w:r>
      <w:r w:rsidR="00990030" w:rsidRPr="00990030">
        <w:rPr>
          <w:rtl/>
          <w:lang w:bidi="fa-IR"/>
        </w:rPr>
        <w:t xml:space="preserve">- حكمت </w:t>
      </w:r>
      <w:r>
        <w:rPr>
          <w:rtl/>
          <w:lang w:bidi="fa-IR"/>
        </w:rPr>
        <w:t>458</w:t>
      </w:r>
      <w:r w:rsidR="00990030" w:rsidRPr="00990030">
        <w:rPr>
          <w:rtl/>
          <w:lang w:bidi="fa-IR"/>
        </w:rPr>
        <w:t>.</w:t>
      </w:r>
    </w:p>
    <w:p w:rsidR="008F24C2" w:rsidRDefault="00512D76" w:rsidP="00F61FEE">
      <w:pPr>
        <w:pStyle w:val="libFootnote0"/>
        <w:rPr>
          <w:rtl/>
          <w:lang w:bidi="fa-IR"/>
        </w:rPr>
      </w:pPr>
      <w:r>
        <w:rPr>
          <w:rtl/>
          <w:lang w:bidi="fa-IR"/>
        </w:rPr>
        <w:t>1999</w:t>
      </w:r>
      <w:r w:rsidR="00990030" w:rsidRPr="00990030">
        <w:rPr>
          <w:rtl/>
          <w:lang w:bidi="fa-IR"/>
        </w:rPr>
        <w:t xml:space="preserve">- حكمت </w:t>
      </w:r>
      <w:r>
        <w:rPr>
          <w:rtl/>
          <w:lang w:bidi="fa-IR"/>
        </w:rPr>
        <w:t>522</w:t>
      </w:r>
      <w:r w:rsidR="00990030" w:rsidRPr="00990030">
        <w:rPr>
          <w:rtl/>
          <w:lang w:bidi="fa-IR"/>
        </w:rPr>
        <w:t>.</w:t>
      </w:r>
    </w:p>
    <w:p w:rsidR="00CB1D4B" w:rsidRDefault="00CB1D4B" w:rsidP="00CB1D4B">
      <w:pPr>
        <w:pStyle w:val="libNormal"/>
        <w:rPr>
          <w:rtl/>
          <w:lang w:bidi="fa-IR"/>
        </w:rPr>
      </w:pPr>
      <w:r>
        <w:rPr>
          <w:rtl/>
          <w:lang w:bidi="fa-IR"/>
        </w:rPr>
        <w:br w:type="page"/>
      </w:r>
    </w:p>
    <w:sdt>
      <w:sdtPr>
        <w:rPr>
          <w:rtl/>
        </w:rPr>
        <w:id w:val="252068157"/>
        <w:docPartObj>
          <w:docPartGallery w:val="Table of Contents"/>
          <w:docPartUnique/>
        </w:docPartObj>
      </w:sdtPr>
      <w:sdtEndPr>
        <w:rPr>
          <w:rFonts w:cs="Traditional Arabic"/>
          <w:b w:val="0"/>
          <w:bCs w:val="0"/>
          <w:sz w:val="24"/>
        </w:rPr>
      </w:sdtEndPr>
      <w:sdtContent>
        <w:p w:rsidR="00CB1D4B" w:rsidRDefault="00CB1D4B" w:rsidP="00CB1D4B">
          <w:pPr>
            <w:pStyle w:val="libBold1"/>
          </w:pPr>
          <w:r>
            <w:rPr>
              <w:rFonts w:hint="cs"/>
              <w:rtl/>
            </w:rPr>
            <w:t>فهرست مطالب</w:t>
          </w:r>
        </w:p>
        <w:p w:rsidR="00977C87" w:rsidRDefault="00C647F4">
          <w:pPr>
            <w:pStyle w:val="TOC2"/>
            <w:tabs>
              <w:tab w:val="right" w:leader="dot" w:pos="8450"/>
            </w:tabs>
            <w:rPr>
              <w:rFonts w:asciiTheme="minorHAnsi" w:eastAsiaTheme="minorEastAsia" w:hAnsiTheme="minorHAnsi" w:cstheme="minorBidi"/>
              <w:noProof/>
              <w:color w:val="auto"/>
              <w:sz w:val="22"/>
              <w:szCs w:val="22"/>
              <w:rtl/>
            </w:rPr>
          </w:pPr>
          <w:r w:rsidRPr="00C647F4">
            <w:fldChar w:fldCharType="begin"/>
          </w:r>
          <w:r w:rsidR="00CB1D4B">
            <w:instrText xml:space="preserve"> TOC \o "1-3" \h \z \u </w:instrText>
          </w:r>
          <w:r w:rsidRPr="00C647F4">
            <w:fldChar w:fldCharType="separate"/>
          </w:r>
          <w:hyperlink w:anchor="_Toc486931977" w:history="1">
            <w:r w:rsidR="00977C87" w:rsidRPr="007A0826">
              <w:rPr>
                <w:rStyle w:val="Hyperlink"/>
                <w:rFonts w:hint="eastAsia"/>
                <w:noProof/>
                <w:rtl/>
                <w:lang w:bidi="fa-IR"/>
              </w:rPr>
              <w:t>مقدمه</w:t>
            </w:r>
            <w:r w:rsidR="00977C87">
              <w:rPr>
                <w:noProof/>
                <w:webHidden/>
                <w:rtl/>
              </w:rPr>
              <w:tab/>
            </w:r>
            <w:r w:rsidR="00977C87">
              <w:rPr>
                <w:noProof/>
                <w:webHidden/>
                <w:rtl/>
              </w:rPr>
              <w:fldChar w:fldCharType="begin"/>
            </w:r>
            <w:r w:rsidR="00977C87">
              <w:rPr>
                <w:noProof/>
                <w:webHidden/>
                <w:rtl/>
              </w:rPr>
              <w:instrText xml:space="preserve"> </w:instrText>
            </w:r>
            <w:r w:rsidR="00977C87">
              <w:rPr>
                <w:noProof/>
                <w:webHidden/>
              </w:rPr>
              <w:instrText>PAGEREF</w:instrText>
            </w:r>
            <w:r w:rsidR="00977C87">
              <w:rPr>
                <w:noProof/>
                <w:webHidden/>
                <w:rtl/>
              </w:rPr>
              <w:instrText xml:space="preserve"> _</w:instrText>
            </w:r>
            <w:r w:rsidR="00977C87">
              <w:rPr>
                <w:noProof/>
                <w:webHidden/>
              </w:rPr>
              <w:instrText>Toc486931977 \h</w:instrText>
            </w:r>
            <w:r w:rsidR="00977C87">
              <w:rPr>
                <w:noProof/>
                <w:webHidden/>
                <w:rtl/>
              </w:rPr>
              <w:instrText xml:space="preserve"> </w:instrText>
            </w:r>
            <w:r w:rsidR="00977C87">
              <w:rPr>
                <w:noProof/>
                <w:webHidden/>
                <w:rtl/>
              </w:rPr>
            </w:r>
            <w:r w:rsidR="00977C87">
              <w:rPr>
                <w:noProof/>
                <w:webHidden/>
                <w:rtl/>
              </w:rPr>
              <w:fldChar w:fldCharType="separate"/>
            </w:r>
            <w:r w:rsidR="00977C87">
              <w:rPr>
                <w:noProof/>
                <w:webHidden/>
                <w:rtl/>
              </w:rPr>
              <w:t>3</w:t>
            </w:r>
            <w:r w:rsidR="00977C87">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hyperlink w:anchor="_Toc486931978"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اصول</w:t>
            </w:r>
            <w:r w:rsidRPr="007A0826">
              <w:rPr>
                <w:rStyle w:val="Hyperlink"/>
                <w:noProof/>
                <w:rtl/>
                <w:lang w:bidi="fa-IR"/>
              </w:rPr>
              <w:t xml:space="preserve"> </w:t>
            </w:r>
            <w:r w:rsidRPr="007A0826">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Toc486931978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7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Toc486931979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0" w:history="1">
            <w:r w:rsidRPr="007A0826">
              <w:rPr>
                <w:rStyle w:val="Hyperlink"/>
                <w:noProof/>
                <w:rtl/>
                <w:lang w:bidi="fa-IR"/>
              </w:rPr>
              <w:t xml:space="preserve">1. </w:t>
            </w:r>
            <w:r w:rsidRPr="007A0826">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1" w:history="1">
            <w:r w:rsidRPr="007A0826">
              <w:rPr>
                <w:rStyle w:val="Hyperlink"/>
                <w:noProof/>
                <w:rtl/>
                <w:lang w:bidi="fa-IR"/>
              </w:rPr>
              <w:t xml:space="preserve">2. </w:t>
            </w:r>
            <w:r w:rsidRPr="007A0826">
              <w:rPr>
                <w:rStyle w:val="Hyperlink"/>
                <w:rFonts w:hint="eastAsia"/>
                <w:noProof/>
                <w:rtl/>
                <w:lang w:bidi="fa-IR"/>
              </w:rPr>
              <w:t>شناخت</w:t>
            </w:r>
            <w:r w:rsidRPr="007A0826">
              <w:rPr>
                <w:rStyle w:val="Hyperlink"/>
                <w:noProof/>
                <w:rtl/>
                <w:lang w:bidi="fa-IR"/>
              </w:rPr>
              <w:t xml:space="preserve"> </w:t>
            </w:r>
            <w:r w:rsidRPr="007A082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2" w:history="1">
            <w:r w:rsidRPr="007A0826">
              <w:rPr>
                <w:rStyle w:val="Hyperlink"/>
                <w:noProof/>
                <w:rtl/>
                <w:lang w:bidi="fa-IR"/>
              </w:rPr>
              <w:t xml:space="preserve">3. </w:t>
            </w:r>
            <w:r w:rsidRPr="007A0826">
              <w:rPr>
                <w:rStyle w:val="Hyperlink"/>
                <w:rFonts w:hint="eastAsia"/>
                <w:noProof/>
                <w:rtl/>
                <w:lang w:bidi="fa-IR"/>
              </w:rPr>
              <w:t>توص</w:t>
            </w:r>
            <w:r w:rsidRPr="007A0826">
              <w:rPr>
                <w:rStyle w:val="Hyperlink"/>
                <w:rFonts w:hint="cs"/>
                <w:noProof/>
                <w:rtl/>
                <w:lang w:bidi="fa-IR"/>
              </w:rPr>
              <w:t>ی</w:t>
            </w:r>
            <w:r w:rsidRPr="007A0826">
              <w:rPr>
                <w:rStyle w:val="Hyperlink"/>
                <w:rFonts w:hint="eastAsia"/>
                <w:noProof/>
                <w:rtl/>
                <w:lang w:bidi="fa-IR"/>
              </w:rPr>
              <w:t>ف</w:t>
            </w:r>
            <w:r w:rsidRPr="007A0826">
              <w:rPr>
                <w:rStyle w:val="Hyperlink"/>
                <w:noProof/>
                <w:rtl/>
                <w:lang w:bidi="fa-IR"/>
              </w:rPr>
              <w:t xml:space="preserve"> </w:t>
            </w:r>
            <w:r w:rsidRPr="007A0826">
              <w:rPr>
                <w:rStyle w:val="Hyperlink"/>
                <w:rFonts w:hint="eastAsia"/>
                <w:noProof/>
                <w:rtl/>
                <w:lang w:bidi="fa-IR"/>
              </w:rPr>
              <w:t>صفات</w:t>
            </w:r>
            <w:r w:rsidRPr="007A0826">
              <w:rPr>
                <w:rStyle w:val="Hyperlink"/>
                <w:noProof/>
                <w:rtl/>
                <w:lang w:bidi="fa-IR"/>
              </w:rPr>
              <w:t xml:space="preserve"> </w:t>
            </w:r>
            <w:r w:rsidRPr="007A0826">
              <w:rPr>
                <w:rStyle w:val="Hyperlink"/>
                <w:rFonts w:hint="eastAsia"/>
                <w:noProof/>
                <w:rtl/>
                <w:lang w:bidi="fa-IR"/>
              </w:rPr>
              <w:t>خداوند</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3" w:history="1">
            <w:r w:rsidRPr="007A0826">
              <w:rPr>
                <w:rStyle w:val="Hyperlink"/>
                <w:noProof/>
                <w:rtl/>
                <w:lang w:bidi="fa-IR"/>
              </w:rPr>
              <w:t xml:space="preserve">4. </w:t>
            </w:r>
            <w:r w:rsidRPr="007A0826">
              <w:rPr>
                <w:rStyle w:val="Hyperlink"/>
                <w:rFonts w:hint="eastAsia"/>
                <w:noProof/>
                <w:rtl/>
                <w:lang w:bidi="fa-IR"/>
              </w:rPr>
              <w:t>قضا</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4" w:history="1">
            <w:r w:rsidRPr="007A0826">
              <w:rPr>
                <w:rStyle w:val="Hyperlink"/>
                <w:noProof/>
                <w:rtl/>
                <w:lang w:bidi="fa-IR"/>
              </w:rPr>
              <w:t xml:space="preserve">5. </w:t>
            </w:r>
            <w:r w:rsidRPr="007A0826">
              <w:rPr>
                <w:rStyle w:val="Hyperlink"/>
                <w:rFonts w:hint="eastAsia"/>
                <w:noProof/>
                <w:rtl/>
                <w:lang w:bidi="fa-IR"/>
              </w:rPr>
              <w:t>توصيف</w:t>
            </w:r>
            <w:r w:rsidRPr="007A0826">
              <w:rPr>
                <w:rStyle w:val="Hyperlink"/>
                <w:noProof/>
                <w:rtl/>
                <w:lang w:bidi="fa-IR"/>
              </w:rPr>
              <w:t xml:space="preserve"> </w:t>
            </w:r>
            <w:r w:rsidRPr="007A0826">
              <w:rPr>
                <w:rStyle w:val="Hyperlink"/>
                <w:rFonts w:hint="eastAsia"/>
                <w:noProof/>
                <w:rtl/>
                <w:lang w:bidi="fa-IR"/>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5" w:history="1">
            <w:r w:rsidRPr="007A0826">
              <w:rPr>
                <w:rStyle w:val="Hyperlink"/>
                <w:noProof/>
                <w:rtl/>
                <w:lang w:bidi="fa-IR"/>
              </w:rPr>
              <w:t xml:space="preserve">6. </w:t>
            </w:r>
            <w:r w:rsidRPr="007A0826">
              <w:rPr>
                <w:rStyle w:val="Hyperlink"/>
                <w:rFonts w:hint="eastAsia"/>
                <w:noProof/>
                <w:rtl/>
                <w:lang w:bidi="fa-IR"/>
              </w:rPr>
              <w:t>خلقت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آفرينش</w:t>
            </w:r>
            <w:r w:rsidRPr="007A0826">
              <w:rPr>
                <w:rStyle w:val="Hyperlink"/>
                <w:noProof/>
                <w:rtl/>
                <w:lang w:bidi="fa-IR"/>
              </w:rPr>
              <w:t xml:space="preserve"> </w:t>
            </w:r>
            <w:r w:rsidRPr="007A0826">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8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عدل</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8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8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امامت</w:t>
            </w:r>
            <w:r w:rsidRPr="007A0826">
              <w:rPr>
                <w:rStyle w:val="Hyperlink"/>
                <w:noProof/>
                <w:rtl/>
                <w:lang w:bidi="fa-IR"/>
              </w:rPr>
              <w:t xml:space="preserve"> </w:t>
            </w:r>
            <w:r w:rsidRPr="00840E48">
              <w:rPr>
                <w:rStyle w:val="libFootnotenumChar"/>
                <w:rtl/>
                <w:lang w:bidi="fa-IR"/>
              </w:rPr>
              <w:t>(298)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89" w:history="1">
            <w:r w:rsidRPr="007A0826">
              <w:rPr>
                <w:rStyle w:val="Hyperlink"/>
                <w:noProof/>
                <w:rtl/>
                <w:lang w:bidi="fa-IR"/>
              </w:rPr>
              <w:t xml:space="preserve">1- </w:t>
            </w:r>
            <w:r w:rsidRPr="007A0826">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Toc486931989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0" w:history="1">
            <w:r w:rsidRPr="007A0826">
              <w:rPr>
                <w:rStyle w:val="Hyperlink"/>
                <w:noProof/>
                <w:rtl/>
                <w:lang w:bidi="fa-IR"/>
              </w:rPr>
              <w:t xml:space="preserve">2 - </w:t>
            </w:r>
            <w:r w:rsidRPr="007A0826">
              <w:rPr>
                <w:rStyle w:val="Hyperlink"/>
                <w:rFonts w:hint="eastAsia"/>
                <w:noProof/>
                <w:rtl/>
                <w:lang w:bidi="fa-IR"/>
              </w:rPr>
              <w:t>توصيف</w:t>
            </w:r>
            <w:r w:rsidRPr="007A0826">
              <w:rPr>
                <w:rStyle w:val="Hyperlink"/>
                <w:noProof/>
                <w:rtl/>
                <w:lang w:bidi="fa-IR"/>
              </w:rPr>
              <w:t xml:space="preserve"> </w:t>
            </w:r>
            <w:r w:rsidRPr="007A0826">
              <w:rPr>
                <w:rStyle w:val="Hyperlink"/>
                <w:rFonts w:hint="eastAsia"/>
                <w:noProof/>
                <w:rtl/>
                <w:lang w:bidi="fa-IR"/>
              </w:rPr>
              <w:t>عل</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زمانش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1" w:history="1">
            <w:r w:rsidRPr="007A0826">
              <w:rPr>
                <w:rStyle w:val="Hyperlink"/>
                <w:noProof/>
                <w:rtl/>
                <w:lang w:bidi="fa-IR"/>
              </w:rPr>
              <w:t xml:space="preserve">3 - </w:t>
            </w:r>
            <w:r w:rsidRPr="007A0826">
              <w:rPr>
                <w:rStyle w:val="Hyperlink"/>
                <w:rFonts w:hint="eastAsia"/>
                <w:noProof/>
                <w:rtl/>
                <w:lang w:bidi="fa-IR"/>
              </w:rPr>
              <w:t>فتنه</w:t>
            </w:r>
            <w:r w:rsidRPr="007A0826">
              <w:rPr>
                <w:rStyle w:val="Hyperlink"/>
                <w:noProof/>
                <w:rtl/>
                <w:lang w:bidi="fa-IR"/>
              </w:rPr>
              <w:t xml:space="preserve"> </w:t>
            </w:r>
            <w:r w:rsidRPr="007A0826">
              <w:rPr>
                <w:rStyle w:val="Hyperlink"/>
                <w:rFonts w:hint="eastAsia"/>
                <w:noProof/>
                <w:rtl/>
                <w:lang w:bidi="fa-IR"/>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2" w:history="1">
            <w:r w:rsidRPr="007A0826">
              <w:rPr>
                <w:rStyle w:val="Hyperlink"/>
                <w:noProof/>
                <w:rtl/>
                <w:lang w:bidi="fa-IR"/>
              </w:rPr>
              <w:t xml:space="preserve">4 - </w:t>
            </w:r>
            <w:r w:rsidRPr="007A0826">
              <w:rPr>
                <w:rStyle w:val="Hyperlink"/>
                <w:rFonts w:hint="eastAsia"/>
                <w:noProof/>
                <w:rtl/>
                <w:lang w:bidi="fa-IR"/>
              </w:rPr>
              <w:t>مذمت</w:t>
            </w:r>
            <w:r w:rsidRPr="007A0826">
              <w:rPr>
                <w:rStyle w:val="Hyperlink"/>
                <w:noProof/>
                <w:rtl/>
                <w:lang w:bidi="fa-IR"/>
              </w:rPr>
              <w:t xml:space="preserve"> </w:t>
            </w:r>
            <w:r w:rsidRPr="007A0826">
              <w:rPr>
                <w:rStyle w:val="Hyperlink"/>
                <w:rFonts w:hint="eastAsia"/>
                <w:noProof/>
                <w:rtl/>
                <w:lang w:bidi="fa-IR"/>
              </w:rPr>
              <w:t>اهل</w:t>
            </w:r>
            <w:r w:rsidRPr="007A0826">
              <w:rPr>
                <w:rStyle w:val="Hyperlink"/>
                <w:noProof/>
                <w:rtl/>
                <w:lang w:bidi="fa-IR"/>
              </w:rPr>
              <w:t xml:space="preserve"> </w:t>
            </w:r>
            <w:r w:rsidRPr="007A0826">
              <w:rPr>
                <w:rStyle w:val="Hyperlink"/>
                <w:rFonts w:hint="eastAsia"/>
                <w:noProof/>
                <w:rtl/>
                <w:lang w:bidi="fa-IR"/>
              </w:rPr>
              <w:t>بصره</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پيشگوي</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3" w:history="1">
            <w:r w:rsidRPr="007A0826">
              <w:rPr>
                <w:rStyle w:val="Hyperlink"/>
                <w:noProof/>
                <w:rtl/>
                <w:lang w:bidi="fa-IR"/>
              </w:rPr>
              <w:t xml:space="preserve">5 - </w:t>
            </w:r>
            <w:r w:rsidRPr="007A0826">
              <w:rPr>
                <w:rStyle w:val="Hyperlink"/>
                <w:rFonts w:hint="eastAsia"/>
                <w:noProof/>
                <w:rtl/>
                <w:lang w:bidi="fa-IR"/>
              </w:rPr>
              <w:t>حكومت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فرمانروايان</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صفات</w:t>
            </w:r>
            <w:r w:rsidRPr="007A0826">
              <w:rPr>
                <w:rStyle w:val="Hyperlink"/>
                <w:noProof/>
                <w:rtl/>
                <w:lang w:bidi="fa-IR"/>
              </w:rPr>
              <w:t xml:space="preserve"> </w:t>
            </w:r>
            <w:r w:rsidRPr="007A0826">
              <w:rPr>
                <w:rStyle w:val="Hyperlink"/>
                <w:rFonts w:hint="eastAsia"/>
                <w:noProof/>
                <w:rtl/>
                <w:lang w:bidi="fa-IR"/>
              </w:rPr>
              <w:t>فرمانروا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4" w:history="1">
            <w:r w:rsidRPr="007A0826">
              <w:rPr>
                <w:rStyle w:val="Hyperlink"/>
                <w:noProof/>
                <w:rtl/>
                <w:lang w:bidi="fa-IR"/>
              </w:rPr>
              <w:t xml:space="preserve">6. </w:t>
            </w:r>
            <w:r w:rsidRPr="007A0826">
              <w:rPr>
                <w:rStyle w:val="Hyperlink"/>
                <w:rFonts w:hint="eastAsia"/>
                <w:noProof/>
                <w:rtl/>
                <w:lang w:bidi="fa-IR"/>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9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6" w:history="1">
            <w:r w:rsidRPr="007A0826">
              <w:rPr>
                <w:rStyle w:val="Hyperlink"/>
                <w:noProof/>
                <w:rtl/>
                <w:lang w:bidi="fa-IR"/>
              </w:rPr>
              <w:t xml:space="preserve">1. </w:t>
            </w:r>
            <w:r w:rsidRPr="007A0826">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1997" w:history="1">
            <w:r w:rsidRPr="007A0826">
              <w:rPr>
                <w:rStyle w:val="Hyperlink"/>
                <w:noProof/>
                <w:rtl/>
                <w:lang w:bidi="fa-IR"/>
              </w:rPr>
              <w:t xml:space="preserve">3. </w:t>
            </w:r>
            <w:r w:rsidRPr="007A0826">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hyperlink w:anchor="_Toc486931998"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فروع</w:t>
            </w:r>
            <w:r w:rsidRPr="007A0826">
              <w:rPr>
                <w:rStyle w:val="Hyperlink"/>
                <w:noProof/>
                <w:rtl/>
                <w:lang w:bidi="fa-IR"/>
              </w:rPr>
              <w:t xml:space="preserve"> </w:t>
            </w:r>
            <w:r w:rsidRPr="007A0826">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199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Toc486931999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0" w:history="1">
            <w:r w:rsidRPr="007A0826">
              <w:rPr>
                <w:rStyle w:val="Hyperlink"/>
                <w:noProof/>
                <w:rtl/>
                <w:lang w:bidi="fa-IR"/>
              </w:rPr>
              <w:t xml:space="preserve">1. </w:t>
            </w:r>
            <w:r w:rsidRPr="007A0826">
              <w:rPr>
                <w:rStyle w:val="Hyperlink"/>
                <w:rFonts w:hint="eastAsia"/>
                <w:noProof/>
                <w:rtl/>
                <w:lang w:bidi="fa-IR"/>
              </w:rPr>
              <w:t>فلسفه</w:t>
            </w:r>
            <w:r w:rsidRPr="007A0826">
              <w:rPr>
                <w:rStyle w:val="Hyperlink"/>
                <w:noProof/>
                <w:rtl/>
                <w:lang w:bidi="fa-IR"/>
              </w:rPr>
              <w:t xml:space="preserve"> </w:t>
            </w:r>
            <w:r w:rsidRPr="007A0826">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1" w:history="1">
            <w:r w:rsidRPr="007A0826">
              <w:rPr>
                <w:rStyle w:val="Hyperlink"/>
                <w:noProof/>
                <w:rtl/>
                <w:lang w:bidi="fa-IR"/>
              </w:rPr>
              <w:t xml:space="preserve">2. </w:t>
            </w:r>
            <w:r w:rsidRPr="007A0826">
              <w:rPr>
                <w:rStyle w:val="Hyperlink"/>
                <w:rFonts w:hint="eastAsia"/>
                <w:noProof/>
                <w:rtl/>
                <w:lang w:bidi="fa-IR"/>
              </w:rPr>
              <w:t>اهتمام</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توصيه</w:t>
            </w:r>
            <w:r w:rsidRPr="007A0826">
              <w:rPr>
                <w:rStyle w:val="Hyperlink"/>
                <w:noProof/>
                <w:rtl/>
                <w:lang w:bidi="fa-IR"/>
              </w:rPr>
              <w:t xml:space="preserve"> </w:t>
            </w:r>
            <w:r w:rsidRPr="007A0826">
              <w:rPr>
                <w:rStyle w:val="Hyperlink"/>
                <w:rFonts w:hint="eastAsia"/>
                <w:noProof/>
                <w:rtl/>
                <w:lang w:bidi="fa-IR"/>
              </w:rPr>
              <w:t>به</w:t>
            </w:r>
            <w:r w:rsidRPr="007A0826">
              <w:rPr>
                <w:rStyle w:val="Hyperlink"/>
                <w:noProof/>
                <w:rtl/>
                <w:lang w:bidi="fa-IR"/>
              </w:rPr>
              <w:t xml:space="preserve"> </w:t>
            </w:r>
            <w:r w:rsidRPr="007A0826">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2" w:history="1">
            <w:r w:rsidRPr="007A0826">
              <w:rPr>
                <w:rStyle w:val="Hyperlink"/>
                <w:noProof/>
                <w:rtl/>
                <w:lang w:bidi="fa-IR"/>
              </w:rPr>
              <w:t xml:space="preserve">3. </w:t>
            </w:r>
            <w:r w:rsidRPr="007A0826">
              <w:rPr>
                <w:rStyle w:val="Hyperlink"/>
                <w:rFonts w:hint="eastAsia"/>
                <w:noProof/>
                <w:rtl/>
                <w:lang w:bidi="fa-IR"/>
              </w:rPr>
              <w:t>احكام</w:t>
            </w:r>
            <w:r w:rsidRPr="007A0826">
              <w:rPr>
                <w:rStyle w:val="Hyperlink"/>
                <w:noProof/>
                <w:rtl/>
                <w:lang w:bidi="fa-IR"/>
              </w:rPr>
              <w:t xml:space="preserve"> </w:t>
            </w:r>
            <w:r w:rsidRPr="007A0826">
              <w:rPr>
                <w:rStyle w:val="Hyperlink"/>
                <w:rFonts w:hint="eastAsia"/>
                <w:noProof/>
                <w:rtl/>
                <w:lang w:bidi="fa-IR"/>
              </w:rPr>
              <w:t>نماز</w:t>
            </w:r>
            <w:r w:rsidRPr="007A0826">
              <w:rPr>
                <w:rStyle w:val="Hyperlink"/>
                <w:noProof/>
                <w:rtl/>
                <w:lang w:bidi="fa-IR"/>
              </w:rPr>
              <w:t xml:space="preserve"> </w:t>
            </w:r>
            <w:r w:rsidRPr="007A0826">
              <w:rPr>
                <w:rStyle w:val="Hyperlink"/>
                <w:rFonts w:hint="eastAsia"/>
                <w:noProof/>
                <w:rtl/>
                <w:lang w:bidi="fa-IR"/>
              </w:rPr>
              <w:t>فراد</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3" w:history="1">
            <w:r w:rsidRPr="007A0826">
              <w:rPr>
                <w:rStyle w:val="Hyperlink"/>
                <w:noProof/>
                <w:rtl/>
                <w:lang w:bidi="fa-IR"/>
              </w:rPr>
              <w:t xml:space="preserve">4. </w:t>
            </w:r>
            <w:r w:rsidRPr="007A0826">
              <w:rPr>
                <w:rStyle w:val="Hyperlink"/>
                <w:rFonts w:hint="eastAsia"/>
                <w:noProof/>
                <w:rtl/>
                <w:lang w:bidi="fa-IR"/>
              </w:rPr>
              <w:t>وقت</w:t>
            </w:r>
            <w:r w:rsidRPr="007A0826">
              <w:rPr>
                <w:rStyle w:val="Hyperlink"/>
                <w:noProof/>
                <w:rtl/>
                <w:lang w:bidi="fa-IR"/>
              </w:rPr>
              <w:t xml:space="preserve"> </w:t>
            </w:r>
            <w:r w:rsidRPr="007A0826">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4" w:history="1">
            <w:r w:rsidRPr="007A0826">
              <w:rPr>
                <w:rStyle w:val="Hyperlink"/>
                <w:noProof/>
                <w:rtl/>
                <w:lang w:bidi="fa-IR"/>
              </w:rPr>
              <w:t xml:space="preserve">5. </w:t>
            </w:r>
            <w:r w:rsidRPr="007A0826">
              <w:rPr>
                <w:rStyle w:val="Hyperlink"/>
                <w:rFonts w:hint="eastAsia"/>
                <w:noProof/>
                <w:rtl/>
                <w:lang w:bidi="fa-IR"/>
              </w:rPr>
              <w:t>نماز</w:t>
            </w:r>
            <w:r w:rsidRPr="007A0826">
              <w:rPr>
                <w:rStyle w:val="Hyperlink"/>
                <w:noProof/>
                <w:rtl/>
                <w:lang w:bidi="fa-IR"/>
              </w:rPr>
              <w:t xml:space="preserve"> </w:t>
            </w:r>
            <w:r w:rsidRPr="007A0826">
              <w:rPr>
                <w:rStyle w:val="Hyperlink"/>
                <w:rFonts w:hint="eastAsia"/>
                <w:noProof/>
                <w:rtl/>
                <w:lang w:bidi="fa-IR"/>
              </w:rPr>
              <w:t>شب</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شب</w:t>
            </w:r>
            <w:r w:rsidRPr="007A0826">
              <w:rPr>
                <w:rStyle w:val="Hyperlink"/>
                <w:noProof/>
                <w:rtl/>
                <w:lang w:bidi="fa-IR"/>
              </w:rPr>
              <w:t xml:space="preserve"> </w:t>
            </w:r>
            <w:r w:rsidRPr="007A0826">
              <w:rPr>
                <w:rStyle w:val="Hyperlink"/>
                <w:rFonts w:hint="eastAsia"/>
                <w:noProof/>
                <w:rtl/>
                <w:lang w:bidi="fa-IR"/>
              </w:rPr>
              <w:t>زنده</w:t>
            </w:r>
            <w:r w:rsidRPr="007A0826">
              <w:rPr>
                <w:rStyle w:val="Hyperlink"/>
                <w:noProof/>
                <w:rtl/>
                <w:lang w:bidi="fa-IR"/>
              </w:rPr>
              <w:t xml:space="preserve"> </w:t>
            </w:r>
            <w:r w:rsidRPr="007A0826">
              <w:rPr>
                <w:rStyle w:val="Hyperlink"/>
                <w:rFonts w:hint="eastAsia"/>
                <w:noProof/>
                <w:rtl/>
                <w:lang w:bidi="fa-IR"/>
              </w:rPr>
              <w:t>دار</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0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0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0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0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09" w:history="1">
            <w:r w:rsidRPr="007A0826">
              <w:rPr>
                <w:rStyle w:val="Hyperlink"/>
                <w:noProof/>
                <w:rtl/>
                <w:lang w:bidi="fa-IR"/>
              </w:rPr>
              <w:t xml:space="preserve">1. </w:t>
            </w:r>
            <w:r w:rsidRPr="007A0826">
              <w:rPr>
                <w:rStyle w:val="Hyperlink"/>
                <w:rFonts w:hint="eastAsia"/>
                <w:noProof/>
                <w:rtl/>
                <w:lang w:bidi="fa-IR"/>
              </w:rPr>
              <w:t>فلسفه</w:t>
            </w:r>
            <w:r w:rsidRPr="007A0826">
              <w:rPr>
                <w:rStyle w:val="Hyperlink"/>
                <w:noProof/>
                <w:rtl/>
                <w:lang w:bidi="fa-IR"/>
              </w:rPr>
              <w:t xml:space="preserve"> </w:t>
            </w:r>
            <w:r w:rsidRPr="007A0826">
              <w:rPr>
                <w:rStyle w:val="Hyperlink"/>
                <w:rFonts w:hint="eastAsia"/>
                <w:noProof/>
                <w:rtl/>
                <w:lang w:bidi="fa-IR"/>
              </w:rPr>
              <w:t>جهاد،</w:t>
            </w:r>
            <w:r w:rsidRPr="007A0826">
              <w:rPr>
                <w:rStyle w:val="Hyperlink"/>
                <w:noProof/>
                <w:rtl/>
                <w:lang w:bidi="fa-IR"/>
              </w:rPr>
              <w:t xml:space="preserve"> </w:t>
            </w:r>
            <w:r w:rsidRPr="007A0826">
              <w:rPr>
                <w:rStyle w:val="Hyperlink"/>
                <w:rFonts w:hint="eastAsia"/>
                <w:noProof/>
                <w:rtl/>
                <w:lang w:bidi="fa-IR"/>
              </w:rPr>
              <w:t>فضيلت</w:t>
            </w:r>
            <w:r w:rsidRPr="007A0826">
              <w:rPr>
                <w:rStyle w:val="Hyperlink"/>
                <w:noProof/>
                <w:rtl/>
                <w:lang w:bidi="fa-IR"/>
              </w:rPr>
              <w:t xml:space="preserve"> </w:t>
            </w:r>
            <w:r w:rsidRPr="007A0826">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Toc486932009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0" w:history="1">
            <w:r w:rsidRPr="007A0826">
              <w:rPr>
                <w:rStyle w:val="Hyperlink"/>
                <w:noProof/>
                <w:rtl/>
                <w:lang w:bidi="fa-IR"/>
              </w:rPr>
              <w:t xml:space="preserve">2. </w:t>
            </w:r>
            <w:r w:rsidRPr="007A0826">
              <w:rPr>
                <w:rStyle w:val="Hyperlink"/>
                <w:rFonts w:hint="eastAsia"/>
                <w:noProof/>
                <w:rtl/>
                <w:lang w:bidi="fa-IR"/>
              </w:rPr>
              <w:t>دعاهاي</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قبل</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شروع</w:t>
            </w:r>
            <w:r w:rsidRPr="007A0826">
              <w:rPr>
                <w:rStyle w:val="Hyperlink"/>
                <w:noProof/>
                <w:rtl/>
                <w:lang w:bidi="fa-IR"/>
              </w:rPr>
              <w:t xml:space="preserve"> </w:t>
            </w:r>
            <w:r w:rsidRPr="007A0826">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1" w:history="1">
            <w:r w:rsidRPr="007A0826">
              <w:rPr>
                <w:rStyle w:val="Hyperlink"/>
                <w:noProof/>
                <w:rtl/>
                <w:lang w:bidi="fa-IR"/>
              </w:rPr>
              <w:t xml:space="preserve">3. </w:t>
            </w:r>
            <w:r w:rsidRPr="007A0826">
              <w:rPr>
                <w:rStyle w:val="Hyperlink"/>
                <w:rFonts w:hint="eastAsia"/>
                <w:noProof/>
                <w:rtl/>
                <w:lang w:bidi="fa-IR"/>
              </w:rPr>
              <w:t>اهتمام</w:t>
            </w:r>
            <w:r w:rsidRPr="007A0826">
              <w:rPr>
                <w:rStyle w:val="Hyperlink"/>
                <w:noProof/>
                <w:rtl/>
                <w:lang w:bidi="fa-IR"/>
              </w:rPr>
              <w:t xml:space="preserve"> </w:t>
            </w:r>
            <w:r w:rsidRPr="007A0826">
              <w:rPr>
                <w:rStyle w:val="Hyperlink"/>
                <w:rFonts w:hint="eastAsia"/>
                <w:noProof/>
                <w:rtl/>
                <w:lang w:bidi="fa-IR"/>
              </w:rPr>
              <w:t>امير</w:t>
            </w:r>
            <w:r w:rsidRPr="007A0826">
              <w:rPr>
                <w:rStyle w:val="Hyperlink"/>
                <w:noProof/>
                <w:rtl/>
                <w:lang w:bidi="fa-IR"/>
              </w:rPr>
              <w:t xml:space="preserve"> </w:t>
            </w:r>
            <w:r w:rsidRPr="007A0826">
              <w:rPr>
                <w:rStyle w:val="Hyperlink"/>
                <w:rFonts w:hint="eastAsia"/>
                <w:noProof/>
                <w:rtl/>
                <w:lang w:bidi="fa-IR"/>
              </w:rPr>
              <w:t>مؤ</w:t>
            </w:r>
            <w:r w:rsidRPr="007A0826">
              <w:rPr>
                <w:rStyle w:val="Hyperlink"/>
                <w:noProof/>
                <w:rtl/>
                <w:lang w:bidi="fa-IR"/>
              </w:rPr>
              <w:t xml:space="preserve"> </w:t>
            </w:r>
            <w:r w:rsidRPr="007A0826">
              <w:rPr>
                <w:rStyle w:val="Hyperlink"/>
                <w:rFonts w:hint="eastAsia"/>
                <w:noProof/>
                <w:rtl/>
                <w:lang w:bidi="fa-IR"/>
              </w:rPr>
              <w:t>منان</w:t>
            </w:r>
            <w:r w:rsidRPr="007A0826">
              <w:rPr>
                <w:rStyle w:val="Hyperlink"/>
                <w:noProof/>
                <w:rtl/>
                <w:lang w:bidi="fa-IR"/>
              </w:rPr>
              <w:t xml:space="preserve"> </w:t>
            </w:r>
            <w:r w:rsidRPr="007A0826">
              <w:rPr>
                <w:rStyle w:val="Hyperlink"/>
                <w:rFonts w:hint="eastAsia"/>
                <w:noProof/>
                <w:rtl/>
                <w:lang w:bidi="fa-IR"/>
              </w:rPr>
              <w:t>عل</w:t>
            </w:r>
            <w:r w:rsidRPr="007A0826">
              <w:rPr>
                <w:rStyle w:val="Hyperlink"/>
                <w:rFonts w:hint="cs"/>
                <w:noProof/>
                <w:rtl/>
                <w:lang w:bidi="fa-IR"/>
              </w:rPr>
              <w:t>ی</w:t>
            </w:r>
            <w:r w:rsidRPr="007A0826">
              <w:rPr>
                <w:rStyle w:val="Hyperlink"/>
                <w:noProof/>
                <w:rtl/>
                <w:lang w:bidi="fa-IR"/>
              </w:rPr>
              <w:t xml:space="preserve"> </w:t>
            </w:r>
            <w:r w:rsidRPr="007A0826">
              <w:rPr>
                <w:rStyle w:val="Hyperlink"/>
                <w:rFonts w:cs="Rafed Alaem" w:hint="eastAsia"/>
                <w:noProof/>
                <w:rtl/>
              </w:rPr>
              <w:t>عليه‌السلام</w:t>
            </w:r>
            <w:r w:rsidRPr="007A0826">
              <w:rPr>
                <w:rStyle w:val="Hyperlink"/>
                <w:noProof/>
                <w:rtl/>
                <w:lang w:bidi="fa-IR"/>
              </w:rPr>
              <w:t xml:space="preserve"> </w:t>
            </w:r>
            <w:r w:rsidRPr="007A0826">
              <w:rPr>
                <w:rStyle w:val="Hyperlink"/>
                <w:rFonts w:hint="eastAsia"/>
                <w:noProof/>
                <w:rtl/>
                <w:lang w:bidi="fa-IR"/>
              </w:rPr>
              <w:t>در</w:t>
            </w:r>
            <w:r w:rsidRPr="007A0826">
              <w:rPr>
                <w:rStyle w:val="Hyperlink"/>
                <w:noProof/>
                <w:rtl/>
                <w:lang w:bidi="fa-IR"/>
              </w:rPr>
              <w:t xml:space="preserve"> </w:t>
            </w:r>
            <w:r w:rsidRPr="007A0826">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2" w:history="1">
            <w:r w:rsidRPr="007A0826">
              <w:rPr>
                <w:rStyle w:val="Hyperlink"/>
                <w:noProof/>
                <w:rtl/>
                <w:lang w:bidi="fa-IR"/>
              </w:rPr>
              <w:t xml:space="preserve">4. </w:t>
            </w:r>
            <w:r w:rsidRPr="007A0826">
              <w:rPr>
                <w:rStyle w:val="Hyperlink"/>
                <w:rFonts w:hint="eastAsia"/>
                <w:noProof/>
                <w:rtl/>
                <w:lang w:bidi="fa-IR"/>
              </w:rPr>
              <w:t>آموزش</w:t>
            </w:r>
            <w:r w:rsidRPr="007A0826">
              <w:rPr>
                <w:rStyle w:val="Hyperlink"/>
                <w:noProof/>
                <w:rtl/>
                <w:lang w:bidi="fa-IR"/>
              </w:rPr>
              <w:t xml:space="preserve"> </w:t>
            </w:r>
            <w:r w:rsidRPr="007A0826">
              <w:rPr>
                <w:rStyle w:val="Hyperlink"/>
                <w:rFonts w:hint="eastAsia"/>
                <w:noProof/>
                <w:rtl/>
                <w:lang w:bidi="fa-IR"/>
              </w:rPr>
              <w:t>نظام</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3" w:history="1">
            <w:r w:rsidRPr="007A0826">
              <w:rPr>
                <w:rStyle w:val="Hyperlink"/>
                <w:noProof/>
                <w:rtl/>
                <w:lang w:bidi="fa-IR"/>
              </w:rPr>
              <w:t xml:space="preserve">5. </w:t>
            </w:r>
            <w:r w:rsidRPr="007A0826">
              <w:rPr>
                <w:rStyle w:val="Hyperlink"/>
                <w:rFonts w:hint="eastAsia"/>
                <w:noProof/>
                <w:rtl/>
                <w:lang w:bidi="fa-IR"/>
              </w:rPr>
              <w:t>شكايت</w:t>
            </w:r>
            <w:r w:rsidRPr="007A0826">
              <w:rPr>
                <w:rStyle w:val="Hyperlink"/>
                <w:noProof/>
                <w:rtl/>
                <w:lang w:bidi="fa-IR"/>
              </w:rPr>
              <w:t xml:space="preserve"> </w:t>
            </w:r>
            <w:r w:rsidRPr="007A0826">
              <w:rPr>
                <w:rStyle w:val="Hyperlink"/>
                <w:rFonts w:hint="eastAsia"/>
                <w:noProof/>
                <w:rtl/>
                <w:lang w:bidi="fa-IR"/>
              </w:rPr>
              <w:t>جنگ</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عل</w:t>
            </w:r>
            <w:r w:rsidRPr="007A0826">
              <w:rPr>
                <w:rStyle w:val="Hyperlink"/>
                <w:rFonts w:hint="cs"/>
                <w:noProof/>
                <w:rtl/>
                <w:lang w:bidi="fa-IR"/>
              </w:rPr>
              <w:t>ی</w:t>
            </w:r>
            <w:r w:rsidRPr="007A0826">
              <w:rPr>
                <w:rStyle w:val="Hyperlink"/>
                <w:noProof/>
                <w:rtl/>
                <w:lang w:bidi="fa-IR"/>
              </w:rPr>
              <w:t xml:space="preserve"> </w:t>
            </w:r>
            <w:r w:rsidRPr="007A082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1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امر</w:t>
            </w:r>
            <w:r w:rsidRPr="007A0826">
              <w:rPr>
                <w:rStyle w:val="Hyperlink"/>
                <w:noProof/>
                <w:rtl/>
                <w:lang w:bidi="fa-IR"/>
              </w:rPr>
              <w:t xml:space="preserve"> </w:t>
            </w:r>
            <w:r w:rsidRPr="007A0826">
              <w:rPr>
                <w:rStyle w:val="Hyperlink"/>
                <w:rFonts w:hint="eastAsia"/>
                <w:noProof/>
                <w:rtl/>
                <w:lang w:bidi="fa-IR"/>
              </w:rPr>
              <w:t>به</w:t>
            </w:r>
            <w:r w:rsidRPr="007A0826">
              <w:rPr>
                <w:rStyle w:val="Hyperlink"/>
                <w:noProof/>
                <w:rtl/>
                <w:lang w:bidi="fa-IR"/>
              </w:rPr>
              <w:t xml:space="preserve"> </w:t>
            </w:r>
            <w:r w:rsidRPr="007A0826">
              <w:rPr>
                <w:rStyle w:val="Hyperlink"/>
                <w:rFonts w:hint="eastAsia"/>
                <w:noProof/>
                <w:rtl/>
                <w:lang w:bidi="fa-IR"/>
              </w:rPr>
              <w:t>معروف</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نه</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1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دوست</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دشمن</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hyperlink w:anchor="_Toc486932016"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توصيف</w:t>
            </w:r>
            <w:r w:rsidRPr="007A0826">
              <w:rPr>
                <w:rStyle w:val="Hyperlink"/>
                <w:noProof/>
                <w:rtl/>
                <w:lang w:bidi="fa-IR"/>
              </w:rPr>
              <w:t xml:space="preserve"> </w:t>
            </w:r>
            <w:r w:rsidRPr="007A0826">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1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نعمت</w:t>
            </w:r>
            <w:r w:rsidRPr="007A0826">
              <w:rPr>
                <w:rStyle w:val="Hyperlink"/>
                <w:noProof/>
                <w:rtl/>
                <w:lang w:bidi="fa-IR"/>
              </w:rPr>
              <w:t xml:space="preserve"> </w:t>
            </w:r>
            <w:r w:rsidRPr="007A0826">
              <w:rPr>
                <w:rStyle w:val="Hyperlink"/>
                <w:rFonts w:hint="eastAsia"/>
                <w:noProof/>
                <w:rtl/>
                <w:lang w:bidi="fa-IR"/>
              </w:rPr>
              <w:t>خداوند</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8" w:history="1">
            <w:r w:rsidRPr="007A0826">
              <w:rPr>
                <w:rStyle w:val="Hyperlink"/>
                <w:noProof/>
                <w:rtl/>
                <w:lang w:bidi="fa-IR"/>
              </w:rPr>
              <w:t xml:space="preserve">1. </w:t>
            </w:r>
            <w:r w:rsidRPr="007A0826">
              <w:rPr>
                <w:rStyle w:val="Hyperlink"/>
                <w:rFonts w:hint="eastAsia"/>
                <w:noProof/>
                <w:rtl/>
                <w:lang w:bidi="fa-IR"/>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Toc486932018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19" w:history="1">
            <w:r w:rsidRPr="007A0826">
              <w:rPr>
                <w:rStyle w:val="Hyperlink"/>
                <w:noProof/>
                <w:rtl/>
                <w:lang w:bidi="fa-IR"/>
              </w:rPr>
              <w:t xml:space="preserve">2. </w:t>
            </w:r>
            <w:r w:rsidRPr="007A0826">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Toc486932019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20" w:history="1">
            <w:r w:rsidRPr="007A0826">
              <w:rPr>
                <w:rStyle w:val="Hyperlink"/>
                <w:noProof/>
                <w:rtl/>
                <w:lang w:bidi="fa-IR"/>
              </w:rPr>
              <w:t xml:space="preserve">3. </w:t>
            </w:r>
            <w:r w:rsidRPr="007A0826">
              <w:rPr>
                <w:rStyle w:val="Hyperlink"/>
                <w:rFonts w:hint="eastAsia"/>
                <w:noProof/>
                <w:rtl/>
                <w:lang w:bidi="fa-IR"/>
              </w:rPr>
              <w:t>عافيت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21" w:history="1">
            <w:r w:rsidRPr="007A0826">
              <w:rPr>
                <w:rStyle w:val="Hyperlink"/>
                <w:noProof/>
                <w:rtl/>
                <w:lang w:bidi="fa-IR"/>
              </w:rPr>
              <w:t xml:space="preserve">4. </w:t>
            </w:r>
            <w:r w:rsidRPr="007A0826">
              <w:rPr>
                <w:rStyle w:val="Hyperlink"/>
                <w:rFonts w:hint="eastAsia"/>
                <w:noProof/>
                <w:rtl/>
                <w:lang w:bidi="fa-IR"/>
              </w:rPr>
              <w:t>خرد</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22" w:history="1">
            <w:r w:rsidRPr="007A0826">
              <w:rPr>
                <w:rStyle w:val="Hyperlink"/>
                <w:noProof/>
                <w:rtl/>
                <w:lang w:bidi="fa-IR"/>
              </w:rPr>
              <w:t xml:space="preserve">6. </w:t>
            </w:r>
            <w:r w:rsidRPr="007A0826">
              <w:rPr>
                <w:rStyle w:val="Hyperlink"/>
                <w:rFonts w:hint="eastAsia"/>
                <w:noProof/>
                <w:rtl/>
                <w:lang w:bidi="fa-IR"/>
              </w:rPr>
              <w:t>شكر</w:t>
            </w:r>
            <w:r w:rsidRPr="007A0826">
              <w:rPr>
                <w:rStyle w:val="Hyperlink"/>
                <w:noProof/>
                <w:rtl/>
                <w:lang w:bidi="fa-IR"/>
              </w:rPr>
              <w:t xml:space="preserve"> </w:t>
            </w:r>
            <w:r w:rsidRPr="007A0826">
              <w:rPr>
                <w:rStyle w:val="Hyperlink"/>
                <w:rFonts w:hint="eastAsia"/>
                <w:noProof/>
                <w:rtl/>
                <w:lang w:bidi="fa-IR"/>
              </w:rPr>
              <w:t>نعمت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كفر</w:t>
            </w:r>
            <w:r w:rsidRPr="007A0826">
              <w:rPr>
                <w:rStyle w:val="Hyperlink"/>
                <w:noProof/>
                <w:rtl/>
                <w:lang w:bidi="fa-IR"/>
              </w:rPr>
              <w:t xml:space="preserve"> </w:t>
            </w:r>
            <w:r w:rsidRPr="007A0826">
              <w:rPr>
                <w:rStyle w:val="Hyperlink"/>
                <w:rFonts w:hint="eastAsia"/>
                <w:noProof/>
                <w:rtl/>
                <w:lang w:bidi="fa-IR"/>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Toc486932022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2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فتنه</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آزمايش</w:t>
            </w:r>
            <w:r w:rsidRPr="007A0826">
              <w:rPr>
                <w:rStyle w:val="Hyperlink"/>
                <w:noProof/>
                <w:rtl/>
                <w:lang w:bidi="fa-IR"/>
              </w:rPr>
              <w:t xml:space="preserve"> </w:t>
            </w:r>
            <w:r w:rsidRPr="007A0826">
              <w:rPr>
                <w:rStyle w:val="Hyperlink"/>
                <w:rFonts w:hint="eastAsia"/>
                <w:noProof/>
                <w:rtl/>
                <w:lang w:bidi="fa-IR"/>
              </w:rPr>
              <w:t>اله</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2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پند</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2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وصف</w:t>
            </w:r>
            <w:r w:rsidRPr="007A0826">
              <w:rPr>
                <w:rStyle w:val="Hyperlink"/>
                <w:noProof/>
                <w:rtl/>
                <w:lang w:bidi="fa-IR"/>
              </w:rPr>
              <w:t xml:space="preserve"> </w:t>
            </w:r>
            <w:r w:rsidRPr="007A0826">
              <w:rPr>
                <w:rStyle w:val="Hyperlink"/>
                <w:rFonts w:hint="eastAsia"/>
                <w:noProof/>
                <w:rtl/>
                <w:lang w:bidi="fa-IR"/>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Toc486932025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2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وصف</w:t>
            </w:r>
            <w:r w:rsidRPr="007A0826">
              <w:rPr>
                <w:rStyle w:val="Hyperlink"/>
                <w:noProof/>
                <w:rtl/>
                <w:lang w:bidi="fa-IR"/>
              </w:rPr>
              <w:t xml:space="preserve"> </w:t>
            </w:r>
            <w:r w:rsidRPr="007A0826">
              <w:rPr>
                <w:rStyle w:val="Hyperlink"/>
                <w:rFonts w:hint="eastAsia"/>
                <w:noProof/>
                <w:rtl/>
                <w:lang w:bidi="fa-IR"/>
              </w:rPr>
              <w:t>دنيا</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دنياطلبان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Toc486932026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hyperlink w:anchor="_Toc486932027"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2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اطاعت</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خدا</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غير</w:t>
            </w:r>
            <w:r w:rsidRPr="007A0826">
              <w:rPr>
                <w:rStyle w:val="Hyperlink"/>
                <w:noProof/>
                <w:rtl/>
                <w:lang w:bidi="fa-IR"/>
              </w:rPr>
              <w:t xml:space="preserve"> </w:t>
            </w:r>
            <w:r w:rsidRPr="007A082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29" w:history="1">
            <w:r w:rsidRPr="007A0826">
              <w:rPr>
                <w:rStyle w:val="Hyperlink"/>
                <w:noProof/>
                <w:rtl/>
                <w:lang w:bidi="fa-IR"/>
              </w:rPr>
              <w:t xml:space="preserve">1. </w:t>
            </w:r>
            <w:r w:rsidRPr="007A0826">
              <w:rPr>
                <w:rStyle w:val="Hyperlink"/>
                <w:rFonts w:hint="eastAsia"/>
                <w:noProof/>
                <w:rtl/>
                <w:lang w:bidi="fa-IR"/>
              </w:rPr>
              <w:t>اطاعت</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Toc486932029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977C87" w:rsidRDefault="00977C87">
          <w:pPr>
            <w:pStyle w:val="TOC3"/>
            <w:rPr>
              <w:rFonts w:asciiTheme="minorHAnsi" w:eastAsiaTheme="minorEastAsia" w:hAnsiTheme="minorHAnsi" w:cstheme="minorBidi"/>
              <w:noProof/>
              <w:color w:val="auto"/>
              <w:sz w:val="22"/>
              <w:szCs w:val="22"/>
              <w:rtl/>
            </w:rPr>
          </w:pPr>
          <w:hyperlink w:anchor="_Toc486932030" w:history="1">
            <w:r w:rsidRPr="007A0826">
              <w:rPr>
                <w:rStyle w:val="Hyperlink"/>
                <w:noProof/>
                <w:rtl/>
                <w:lang w:bidi="fa-IR"/>
              </w:rPr>
              <w:t xml:space="preserve">2. </w:t>
            </w:r>
            <w:r w:rsidRPr="007A0826">
              <w:rPr>
                <w:rStyle w:val="Hyperlink"/>
                <w:rFonts w:hint="eastAsia"/>
                <w:noProof/>
                <w:rtl/>
                <w:lang w:bidi="fa-IR"/>
              </w:rPr>
              <w:t>اطاعت</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غير</w:t>
            </w:r>
            <w:r w:rsidRPr="007A0826">
              <w:rPr>
                <w:rStyle w:val="Hyperlink"/>
                <w:noProof/>
                <w:rtl/>
                <w:lang w:bidi="fa-IR"/>
              </w:rPr>
              <w:t xml:space="preserve"> </w:t>
            </w:r>
            <w:r w:rsidRPr="007A082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انجام</w:t>
            </w:r>
            <w:r w:rsidRPr="007A0826">
              <w:rPr>
                <w:rStyle w:val="Hyperlink"/>
                <w:noProof/>
                <w:rtl/>
                <w:lang w:bidi="fa-IR"/>
              </w:rPr>
              <w:t xml:space="preserve"> </w:t>
            </w:r>
            <w:r w:rsidRPr="007A0826">
              <w:rPr>
                <w:rStyle w:val="Hyperlink"/>
                <w:rFonts w:hint="eastAsia"/>
                <w:noProof/>
                <w:rtl/>
                <w:lang w:bidi="fa-IR"/>
              </w:rPr>
              <w:t>فريضه</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عبادت</w:t>
            </w:r>
            <w:r w:rsidRPr="007A0826">
              <w:rPr>
                <w:rStyle w:val="Hyperlink"/>
                <w:noProof/>
                <w:rtl/>
                <w:lang w:bidi="fa-IR"/>
              </w:rPr>
              <w:t xml:space="preserve"> </w:t>
            </w:r>
            <w:r w:rsidRPr="007A0826">
              <w:rPr>
                <w:rStyle w:val="Hyperlink"/>
                <w:rFonts w:hint="eastAsia"/>
                <w:noProof/>
                <w:rtl/>
                <w:lang w:bidi="fa-IR"/>
              </w:rPr>
              <w:t>خداوند</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Toc486932032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Toc486932034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Toc486932035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دعاها</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امام</w:t>
            </w:r>
            <w:r w:rsidRPr="007A0826">
              <w:rPr>
                <w:rStyle w:val="Hyperlink"/>
                <w:noProof/>
                <w:rtl/>
                <w:lang w:bidi="fa-IR"/>
              </w:rPr>
              <w:t xml:space="preserve"> </w:t>
            </w:r>
            <w:r w:rsidRPr="007A0826">
              <w:rPr>
                <w:rStyle w:val="Hyperlink"/>
                <w:rFonts w:hint="eastAsia"/>
                <w:noProof/>
                <w:rtl/>
                <w:lang w:bidi="fa-IR"/>
              </w:rPr>
              <w:t>عل</w:t>
            </w:r>
            <w:r w:rsidRPr="007A0826">
              <w:rPr>
                <w:rStyle w:val="Hyperlink"/>
                <w:rFonts w:hint="cs"/>
                <w:noProof/>
                <w:rtl/>
                <w:lang w:bidi="fa-IR"/>
              </w:rPr>
              <w:t>ی</w:t>
            </w:r>
            <w:r w:rsidRPr="007A0826">
              <w:rPr>
                <w:rStyle w:val="Hyperlink"/>
                <w:noProof/>
                <w:rtl/>
                <w:lang w:bidi="fa-IR"/>
              </w:rPr>
              <w:t xml:space="preserve"> </w:t>
            </w:r>
            <w:r w:rsidRPr="007A0826">
              <w:rPr>
                <w:rStyle w:val="Hyperlink"/>
                <w:rFonts w:cs="Rafed Alaem" w:hint="eastAsia"/>
                <w:noProof/>
                <w:rtl/>
              </w:rPr>
              <w:t>عليه‌السلام</w:t>
            </w:r>
            <w:r w:rsidRPr="007A0826">
              <w:rPr>
                <w:rStyle w:val="Hyperlink"/>
                <w:noProof/>
                <w:rtl/>
                <w:lang w:bidi="fa-IR"/>
              </w:rPr>
              <w:t xml:space="preserve"> </w:t>
            </w:r>
            <w:r w:rsidRPr="00840E48">
              <w:rPr>
                <w:rStyle w:val="libFootnotenumChar"/>
                <w:rtl/>
                <w:lang w:bidi="fa-IR"/>
              </w:rPr>
              <w:t>(1249)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Toc486932036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هشتم</w:t>
            </w:r>
            <w:r w:rsidRPr="007A0826">
              <w:rPr>
                <w:rStyle w:val="Hyperlink"/>
                <w:noProof/>
                <w:rtl/>
                <w:lang w:bidi="fa-IR"/>
              </w:rPr>
              <w:t xml:space="preserve">: </w:t>
            </w:r>
            <w:r w:rsidRPr="007A0826">
              <w:rPr>
                <w:rStyle w:val="Hyperlink"/>
                <w:rFonts w:hint="eastAsia"/>
                <w:noProof/>
                <w:rtl/>
                <w:lang w:bidi="fa-IR"/>
              </w:rPr>
              <w:t>شرافت</w:t>
            </w:r>
            <w:r w:rsidRPr="007A0826">
              <w:rPr>
                <w:rStyle w:val="Hyperlink"/>
                <w:noProof/>
                <w:rtl/>
                <w:lang w:bidi="fa-IR"/>
              </w:rPr>
              <w:t xml:space="preserve"> </w:t>
            </w:r>
            <w:r w:rsidRPr="007A0826">
              <w:rPr>
                <w:rStyle w:val="Hyperlink"/>
                <w:rFonts w:hint="eastAsia"/>
                <w:noProof/>
                <w:rtl/>
                <w:lang w:bidi="fa-IR"/>
              </w:rPr>
              <w:t>كاركردن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Toc486932037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3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نهم</w:t>
            </w:r>
            <w:r w:rsidRPr="007A0826">
              <w:rPr>
                <w:rStyle w:val="Hyperlink"/>
                <w:noProof/>
                <w:rtl/>
                <w:lang w:bidi="fa-IR"/>
              </w:rPr>
              <w:t xml:space="preserve">: </w:t>
            </w:r>
            <w:r w:rsidRPr="007A0826">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Toc486932038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hyperlink w:anchor="_Toc486932039"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فضايل</w:t>
            </w:r>
            <w:r w:rsidRPr="007A0826">
              <w:rPr>
                <w:rStyle w:val="Hyperlink"/>
                <w:noProof/>
                <w:rtl/>
                <w:lang w:bidi="fa-IR"/>
              </w:rPr>
              <w:t xml:space="preserve"> </w:t>
            </w:r>
            <w:r w:rsidRPr="007A0826">
              <w:rPr>
                <w:rStyle w:val="Hyperlink"/>
                <w:rFonts w:hint="eastAsia"/>
                <w:noProof/>
                <w:rtl/>
                <w:lang w:bidi="fa-IR"/>
              </w:rPr>
              <w:t>اخلاق</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Toc486932039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0"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صله</w:t>
            </w:r>
            <w:r w:rsidRPr="007A0826">
              <w:rPr>
                <w:rStyle w:val="Hyperlink"/>
                <w:noProof/>
                <w:rtl/>
                <w:lang w:bidi="fa-IR"/>
              </w:rPr>
              <w:t xml:space="preserve"> </w:t>
            </w:r>
            <w:r w:rsidRPr="007A0826">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Toc486932040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عيب</w:t>
            </w:r>
            <w:r w:rsidRPr="007A0826">
              <w:rPr>
                <w:rStyle w:val="Hyperlink"/>
                <w:noProof/>
                <w:rtl/>
                <w:lang w:bidi="fa-IR"/>
              </w:rPr>
              <w:t xml:space="preserve"> </w:t>
            </w:r>
            <w:r w:rsidRPr="007A0826">
              <w:rPr>
                <w:rStyle w:val="Hyperlink"/>
                <w:rFonts w:hint="eastAsia"/>
                <w:noProof/>
                <w:rtl/>
                <w:lang w:bidi="fa-IR"/>
              </w:rPr>
              <w:t>پوش</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صبر</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بردبار</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امانت</w:t>
            </w:r>
            <w:r w:rsidRPr="007A0826">
              <w:rPr>
                <w:rStyle w:val="Hyperlink"/>
                <w:noProof/>
                <w:rtl/>
                <w:lang w:bidi="fa-IR"/>
              </w:rPr>
              <w:t xml:space="preserve"> </w:t>
            </w:r>
            <w:r w:rsidRPr="007A0826">
              <w:rPr>
                <w:rStyle w:val="Hyperlink"/>
                <w:rFonts w:hint="eastAsia"/>
                <w:noProof/>
                <w:rtl/>
                <w:lang w:bidi="fa-IR"/>
              </w:rPr>
              <w:t>دار</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رازپوش</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Toc486932044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زهد</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زاهد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Toc486932045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Toc486932046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هشتم</w:t>
            </w:r>
            <w:r w:rsidRPr="007A0826">
              <w:rPr>
                <w:rStyle w:val="Hyperlink"/>
                <w:noProof/>
                <w:rtl/>
                <w:lang w:bidi="fa-IR"/>
              </w:rPr>
              <w:t xml:space="preserve">: </w:t>
            </w:r>
            <w:r w:rsidRPr="007A0826">
              <w:rPr>
                <w:rStyle w:val="Hyperlink"/>
                <w:rFonts w:hint="eastAsia"/>
                <w:noProof/>
                <w:rtl/>
                <w:lang w:bidi="fa-IR"/>
              </w:rPr>
              <w:t>شك</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نهم</w:t>
            </w:r>
            <w:r w:rsidRPr="007A0826">
              <w:rPr>
                <w:rStyle w:val="Hyperlink"/>
                <w:noProof/>
                <w:rtl/>
                <w:lang w:bidi="fa-IR"/>
              </w:rPr>
              <w:t xml:space="preserve">: </w:t>
            </w:r>
            <w:r w:rsidRPr="007A0826">
              <w:rPr>
                <w:rStyle w:val="Hyperlink"/>
                <w:rFonts w:hint="eastAsia"/>
                <w:noProof/>
                <w:rtl/>
                <w:lang w:bidi="fa-IR"/>
              </w:rPr>
              <w:t>حلال</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حرام</w:t>
            </w:r>
            <w:r w:rsidRPr="007A0826">
              <w:rPr>
                <w:rStyle w:val="Hyperlink"/>
                <w:noProof/>
                <w:rtl/>
                <w:lang w:bidi="fa-IR"/>
              </w:rPr>
              <w:t xml:space="preserve"> </w:t>
            </w:r>
            <w:r w:rsidRPr="007A0826">
              <w:rPr>
                <w:rStyle w:val="Hyperlink"/>
                <w:rFonts w:hint="eastAsia"/>
                <w:noProof/>
                <w:rtl/>
                <w:lang w:bidi="fa-IR"/>
              </w:rPr>
              <w:t>خداوند</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Toc486932048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4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دهم</w:t>
            </w:r>
            <w:r w:rsidRPr="007A0826">
              <w:rPr>
                <w:rStyle w:val="Hyperlink"/>
                <w:noProof/>
                <w:rtl/>
                <w:lang w:bidi="fa-IR"/>
              </w:rPr>
              <w:t xml:space="preserve">: </w:t>
            </w:r>
            <w:r w:rsidRPr="007A0826">
              <w:rPr>
                <w:rStyle w:val="Hyperlink"/>
                <w:rFonts w:hint="eastAsia"/>
                <w:noProof/>
                <w:rtl/>
                <w:lang w:bidi="fa-IR"/>
              </w:rPr>
              <w:t>حيثيت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آبرو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Toc486932049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0" w:history="1">
            <w:r w:rsidRPr="007A0826">
              <w:rPr>
                <w:rStyle w:val="Hyperlink"/>
                <w:rFonts w:hint="eastAsia"/>
                <w:noProof/>
                <w:rtl/>
                <w:lang w:bidi="fa-IR"/>
              </w:rPr>
              <w:t>بحش</w:t>
            </w:r>
            <w:r w:rsidRPr="007A0826">
              <w:rPr>
                <w:rStyle w:val="Hyperlink"/>
                <w:noProof/>
                <w:rtl/>
                <w:lang w:bidi="fa-IR"/>
              </w:rPr>
              <w:t xml:space="preserve"> </w:t>
            </w:r>
            <w:r w:rsidRPr="007A0826">
              <w:rPr>
                <w:rStyle w:val="Hyperlink"/>
                <w:rFonts w:hint="eastAsia"/>
                <w:noProof/>
                <w:rtl/>
                <w:lang w:bidi="fa-IR"/>
              </w:rPr>
              <w:t>يازدهم</w:t>
            </w:r>
            <w:r w:rsidRPr="007A0826">
              <w:rPr>
                <w:rStyle w:val="Hyperlink"/>
                <w:noProof/>
                <w:rtl/>
                <w:lang w:bidi="fa-IR"/>
              </w:rPr>
              <w:t xml:space="preserve">: </w:t>
            </w:r>
            <w:r w:rsidRPr="007A0826">
              <w:rPr>
                <w:rStyle w:val="Hyperlink"/>
                <w:rFonts w:hint="eastAsia"/>
                <w:noProof/>
                <w:rtl/>
                <w:lang w:bidi="fa-IR"/>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Toc486932050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دوازدهم</w:t>
            </w:r>
            <w:r w:rsidRPr="007A0826">
              <w:rPr>
                <w:rStyle w:val="Hyperlink"/>
                <w:noProof/>
                <w:rtl/>
                <w:lang w:bidi="fa-IR"/>
              </w:rPr>
              <w:t xml:space="preserve">: </w:t>
            </w:r>
            <w:r w:rsidRPr="007A0826">
              <w:rPr>
                <w:rStyle w:val="Hyperlink"/>
                <w:rFonts w:hint="eastAsia"/>
                <w:noProof/>
                <w:rtl/>
                <w:lang w:bidi="fa-IR"/>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Toc486932051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سيزدهم</w:t>
            </w:r>
            <w:r w:rsidRPr="007A0826">
              <w:rPr>
                <w:rStyle w:val="Hyperlink"/>
                <w:noProof/>
                <w:rtl/>
                <w:lang w:bidi="fa-IR"/>
              </w:rPr>
              <w:t xml:space="preserve">: </w:t>
            </w:r>
            <w:r w:rsidRPr="007A0826">
              <w:rPr>
                <w:rStyle w:val="Hyperlink"/>
                <w:rFonts w:hint="eastAsia"/>
                <w:noProof/>
                <w:rtl/>
                <w:lang w:bidi="fa-IR"/>
              </w:rPr>
              <w:t>زبان</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Toc486932052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3" w:history="1">
            <w:r w:rsidRPr="007A0826">
              <w:rPr>
                <w:rStyle w:val="Hyperlink"/>
                <w:rFonts w:hint="eastAsia"/>
                <w:noProof/>
                <w:rtl/>
                <w:lang w:bidi="fa-IR"/>
              </w:rPr>
              <w:t>بحش</w:t>
            </w:r>
            <w:r w:rsidRPr="007A0826">
              <w:rPr>
                <w:rStyle w:val="Hyperlink"/>
                <w:noProof/>
                <w:rtl/>
                <w:lang w:bidi="fa-IR"/>
              </w:rPr>
              <w:t xml:space="preserve"> </w:t>
            </w:r>
            <w:r w:rsidRPr="007A0826">
              <w:rPr>
                <w:rStyle w:val="Hyperlink"/>
                <w:rFonts w:hint="eastAsia"/>
                <w:noProof/>
                <w:rtl/>
                <w:lang w:bidi="fa-IR"/>
              </w:rPr>
              <w:t>چهاردهم</w:t>
            </w:r>
            <w:r w:rsidRPr="007A0826">
              <w:rPr>
                <w:rStyle w:val="Hyperlink"/>
                <w:noProof/>
                <w:rtl/>
                <w:lang w:bidi="fa-IR"/>
              </w:rPr>
              <w:t xml:space="preserve">: </w:t>
            </w:r>
            <w:r w:rsidRPr="007A0826">
              <w:rPr>
                <w:rStyle w:val="Hyperlink"/>
                <w:rFonts w:hint="eastAsia"/>
                <w:noProof/>
                <w:rtl/>
                <w:lang w:bidi="fa-IR"/>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Toc486932053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پانزدهم</w:t>
            </w:r>
            <w:r w:rsidRPr="007A0826">
              <w:rPr>
                <w:rStyle w:val="Hyperlink"/>
                <w:noProof/>
                <w:rtl/>
                <w:lang w:bidi="fa-IR"/>
              </w:rPr>
              <w:t xml:space="preserve">: </w:t>
            </w:r>
            <w:r w:rsidRPr="007A0826">
              <w:rPr>
                <w:rStyle w:val="Hyperlink"/>
                <w:rFonts w:hint="eastAsia"/>
                <w:noProof/>
                <w:rtl/>
                <w:lang w:bidi="fa-IR"/>
              </w:rPr>
              <w:t>غيرت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Toc486932054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شانزدهم</w:t>
            </w:r>
            <w:r w:rsidRPr="007A0826">
              <w:rPr>
                <w:rStyle w:val="Hyperlink"/>
                <w:noProof/>
                <w:rtl/>
                <w:lang w:bidi="fa-IR"/>
              </w:rPr>
              <w:t xml:space="preserve">: </w:t>
            </w:r>
            <w:r w:rsidRPr="007A0826">
              <w:rPr>
                <w:rStyle w:val="Hyperlink"/>
                <w:rFonts w:hint="eastAsia"/>
                <w:noProof/>
                <w:rtl/>
                <w:lang w:bidi="fa-IR"/>
              </w:rPr>
              <w:t>اعتدال</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ميانه</w:t>
            </w:r>
            <w:r w:rsidRPr="007A0826">
              <w:rPr>
                <w:rStyle w:val="Hyperlink"/>
                <w:noProof/>
                <w:rtl/>
                <w:lang w:bidi="fa-IR"/>
              </w:rPr>
              <w:t xml:space="preserve"> </w:t>
            </w:r>
            <w:r w:rsidRPr="007A0826">
              <w:rPr>
                <w:rStyle w:val="Hyperlink"/>
                <w:rFonts w:hint="eastAsia"/>
                <w:noProof/>
                <w:rtl/>
                <w:lang w:bidi="fa-IR"/>
              </w:rPr>
              <w:t>رو</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Toc486932055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هفدهم</w:t>
            </w:r>
            <w:r w:rsidRPr="007A0826">
              <w:rPr>
                <w:rStyle w:val="Hyperlink"/>
                <w:noProof/>
                <w:rtl/>
                <w:lang w:bidi="fa-IR"/>
              </w:rPr>
              <w:t xml:space="preserve">: </w:t>
            </w:r>
            <w:r w:rsidRPr="007A0826">
              <w:rPr>
                <w:rStyle w:val="Hyperlink"/>
                <w:rFonts w:hint="eastAsia"/>
                <w:noProof/>
                <w:rtl/>
                <w:lang w:bidi="fa-IR"/>
              </w:rPr>
              <w:t>اراده</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پايدار</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Toc486932056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هجدهم</w:t>
            </w:r>
            <w:r w:rsidRPr="007A0826">
              <w:rPr>
                <w:rStyle w:val="Hyperlink"/>
                <w:noProof/>
                <w:rtl/>
                <w:lang w:bidi="fa-IR"/>
              </w:rPr>
              <w:t xml:space="preserve">: </w:t>
            </w:r>
            <w:r w:rsidRPr="007A0826">
              <w:rPr>
                <w:rStyle w:val="Hyperlink"/>
                <w:rFonts w:hint="eastAsia"/>
                <w:noProof/>
                <w:rtl/>
                <w:lang w:bidi="fa-IR"/>
              </w:rPr>
              <w:t>خوف</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رجاء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Toc486932057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نوزدهم</w:t>
            </w:r>
            <w:r w:rsidRPr="007A0826">
              <w:rPr>
                <w:rStyle w:val="Hyperlink"/>
                <w:noProof/>
                <w:rtl/>
                <w:lang w:bidi="fa-IR"/>
              </w:rPr>
              <w:t xml:space="preserve">: </w:t>
            </w:r>
            <w:r w:rsidRPr="007A0826">
              <w:rPr>
                <w:rStyle w:val="Hyperlink"/>
                <w:rFonts w:hint="eastAsia"/>
                <w:noProof/>
                <w:rtl/>
                <w:lang w:bidi="fa-IR"/>
              </w:rPr>
              <w:t>فضيلت</w:t>
            </w:r>
            <w:r w:rsidRPr="007A0826">
              <w:rPr>
                <w:rStyle w:val="Hyperlink"/>
                <w:noProof/>
                <w:rtl/>
                <w:lang w:bidi="fa-IR"/>
              </w:rPr>
              <w:t xml:space="preserve"> </w:t>
            </w:r>
            <w:r w:rsidRPr="007A0826">
              <w:rPr>
                <w:rStyle w:val="Hyperlink"/>
                <w:rFonts w:hint="eastAsia"/>
                <w:noProof/>
                <w:rtl/>
                <w:lang w:bidi="fa-IR"/>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Toc486932058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5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بيستم</w:t>
            </w:r>
            <w:r w:rsidRPr="007A0826">
              <w:rPr>
                <w:rStyle w:val="Hyperlink"/>
                <w:noProof/>
                <w:rtl/>
                <w:lang w:bidi="fa-IR"/>
              </w:rPr>
              <w:t xml:space="preserve">: </w:t>
            </w:r>
            <w:r w:rsidRPr="007A0826">
              <w:rPr>
                <w:rStyle w:val="Hyperlink"/>
                <w:rFonts w:hint="eastAsia"/>
                <w:noProof/>
                <w:rtl/>
                <w:lang w:bidi="fa-IR"/>
              </w:rPr>
              <w:t>آداب</w:t>
            </w:r>
            <w:r w:rsidRPr="007A0826">
              <w:rPr>
                <w:rStyle w:val="Hyperlink"/>
                <w:noProof/>
                <w:rtl/>
                <w:lang w:bidi="fa-IR"/>
              </w:rPr>
              <w:t xml:space="preserve"> </w:t>
            </w:r>
            <w:r w:rsidRPr="007A0826">
              <w:rPr>
                <w:rStyle w:val="Hyperlink"/>
                <w:rFonts w:hint="eastAsia"/>
                <w:noProof/>
                <w:rtl/>
                <w:lang w:bidi="fa-IR"/>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Toc486932059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0"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يكم</w:t>
            </w:r>
            <w:r w:rsidRPr="007A0826">
              <w:rPr>
                <w:rStyle w:val="Hyperlink"/>
                <w:noProof/>
                <w:rtl/>
                <w:lang w:bidi="fa-IR"/>
              </w:rPr>
              <w:t xml:space="preserve">: </w:t>
            </w:r>
            <w:r w:rsidRPr="007A0826">
              <w:rPr>
                <w:rStyle w:val="Hyperlink"/>
                <w:rFonts w:hint="eastAsia"/>
                <w:noProof/>
                <w:rtl/>
                <w:lang w:bidi="fa-IR"/>
              </w:rPr>
              <w:t>خوشبخت</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Toc486932060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بخشش</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Toc486932061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Toc486932062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تجل</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Toc486932063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86932064"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رذايل</w:t>
            </w:r>
            <w:r w:rsidRPr="007A0826">
              <w:rPr>
                <w:rStyle w:val="Hyperlink"/>
                <w:noProof/>
                <w:rtl/>
                <w:lang w:bidi="fa-IR"/>
              </w:rPr>
              <w:t xml:space="preserve"> </w:t>
            </w:r>
            <w:r w:rsidRPr="007A0826">
              <w:rPr>
                <w:rStyle w:val="Hyperlink"/>
                <w:rFonts w:hint="eastAsia"/>
                <w:noProof/>
                <w:rtl/>
                <w:lang w:bidi="fa-IR"/>
              </w:rPr>
              <w:t>اخلاق</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Toc486932064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نفس</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خواهش</w:t>
            </w:r>
            <w:r w:rsidRPr="007A0826">
              <w:rPr>
                <w:rStyle w:val="Hyperlink"/>
                <w:noProof/>
                <w:rtl/>
                <w:lang w:bidi="fa-IR"/>
              </w:rPr>
              <w:t xml:space="preserve"> </w:t>
            </w:r>
            <w:r w:rsidRPr="007A0826">
              <w:rPr>
                <w:rStyle w:val="Hyperlink"/>
                <w:rFonts w:hint="eastAsia"/>
                <w:noProof/>
                <w:rtl/>
                <w:lang w:bidi="fa-IR"/>
              </w:rPr>
              <w:t>نفسان</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Toc486932067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Toc486932068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6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ستم</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ستمگر</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Toc486932069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0"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خودبين</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Toc486932070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Toc486932071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هشتم</w:t>
            </w:r>
            <w:r w:rsidRPr="007A0826">
              <w:rPr>
                <w:rStyle w:val="Hyperlink"/>
                <w:noProof/>
                <w:rtl/>
                <w:lang w:bidi="fa-IR"/>
              </w:rPr>
              <w:t xml:space="preserve">: </w:t>
            </w:r>
            <w:r w:rsidRPr="007A0826">
              <w:rPr>
                <w:rStyle w:val="Hyperlink"/>
                <w:rFonts w:hint="eastAsia"/>
                <w:noProof/>
                <w:rtl/>
                <w:lang w:bidi="fa-IR"/>
              </w:rPr>
              <w:t>نف</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فخر</w:t>
            </w:r>
            <w:r w:rsidRPr="007A0826">
              <w:rPr>
                <w:rStyle w:val="Hyperlink"/>
                <w:noProof/>
                <w:rtl/>
                <w:lang w:bidi="fa-IR"/>
              </w:rPr>
              <w:t xml:space="preserve"> </w:t>
            </w:r>
            <w:r w:rsidRPr="007A0826">
              <w:rPr>
                <w:rStyle w:val="Hyperlink"/>
                <w:rFonts w:hint="eastAsia"/>
                <w:noProof/>
                <w:rtl/>
                <w:lang w:bidi="fa-IR"/>
              </w:rPr>
              <w:t>فروش</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Toc486932072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نهم</w:t>
            </w:r>
            <w:r w:rsidRPr="007A0826">
              <w:rPr>
                <w:rStyle w:val="Hyperlink"/>
                <w:noProof/>
                <w:rtl/>
                <w:lang w:bidi="fa-IR"/>
              </w:rPr>
              <w:t xml:space="preserve">: </w:t>
            </w:r>
            <w:r w:rsidRPr="007A0826">
              <w:rPr>
                <w:rStyle w:val="Hyperlink"/>
                <w:rFonts w:hint="eastAsia"/>
                <w:noProof/>
                <w:rtl/>
                <w:lang w:bidi="fa-IR"/>
              </w:rPr>
              <w:t>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Toc486932073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دهم</w:t>
            </w:r>
            <w:r w:rsidRPr="007A0826">
              <w:rPr>
                <w:rStyle w:val="Hyperlink"/>
                <w:noProof/>
                <w:rtl/>
                <w:lang w:bidi="fa-IR"/>
              </w:rPr>
              <w:t xml:space="preserve">: </w:t>
            </w:r>
            <w:r w:rsidRPr="007A0826">
              <w:rPr>
                <w:rStyle w:val="Hyperlink"/>
                <w:rFonts w:hint="eastAsia"/>
                <w:noProof/>
                <w:rtl/>
                <w:lang w:bidi="fa-IR"/>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Toc486932074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يازدهم</w:t>
            </w:r>
            <w:r w:rsidRPr="007A0826">
              <w:rPr>
                <w:rStyle w:val="Hyperlink"/>
                <w:noProof/>
                <w:rtl/>
                <w:lang w:bidi="fa-IR"/>
              </w:rPr>
              <w:t xml:space="preserve">: </w:t>
            </w:r>
            <w:r w:rsidRPr="007A0826">
              <w:rPr>
                <w:rStyle w:val="Hyperlink"/>
                <w:rFonts w:hint="eastAsia"/>
                <w:noProof/>
                <w:rtl/>
                <w:lang w:bidi="fa-IR"/>
              </w:rPr>
              <w:t>بدعت</w:t>
            </w:r>
            <w:r w:rsidRPr="007A0826">
              <w:rPr>
                <w:rStyle w:val="Hyperlink"/>
                <w:noProof/>
                <w:rtl/>
                <w:lang w:bidi="fa-IR"/>
              </w:rPr>
              <w:t xml:space="preserve"> </w:t>
            </w:r>
            <w:r w:rsidRPr="00840E48">
              <w:rPr>
                <w:rStyle w:val="libFootnotenumChar"/>
                <w:rtl/>
                <w:lang w:bidi="fa-IR"/>
              </w:rPr>
              <w:t>(1863)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دوازدهم</w:t>
            </w:r>
            <w:r w:rsidRPr="007A0826">
              <w:rPr>
                <w:rStyle w:val="Hyperlink"/>
                <w:noProof/>
                <w:rtl/>
                <w:lang w:bidi="fa-IR"/>
              </w:rPr>
              <w:t xml:space="preserve">: </w:t>
            </w:r>
            <w:r w:rsidRPr="007A0826">
              <w:rPr>
                <w:rStyle w:val="Hyperlink"/>
                <w:rFonts w:hint="eastAsia"/>
                <w:noProof/>
                <w:rtl/>
                <w:lang w:bidi="fa-IR"/>
              </w:rPr>
              <w:t>گمراه</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گمراه</w:t>
            </w:r>
            <w:r w:rsidRPr="007A0826">
              <w:rPr>
                <w:rStyle w:val="Hyperlink"/>
                <w:noProof/>
                <w:rtl/>
                <w:lang w:bidi="fa-IR"/>
              </w:rPr>
              <w:t xml:space="preserve"> </w:t>
            </w:r>
            <w:r w:rsidRPr="007A0826">
              <w:rPr>
                <w:rStyle w:val="Hyperlink"/>
                <w:rFonts w:hint="eastAsia"/>
                <w:noProof/>
                <w:rtl/>
                <w:lang w:bidi="fa-IR"/>
              </w:rPr>
              <w:t>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Toc486932076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سيزدهم</w:t>
            </w:r>
            <w:r w:rsidRPr="007A0826">
              <w:rPr>
                <w:rStyle w:val="Hyperlink"/>
                <w:noProof/>
                <w:rtl/>
                <w:lang w:bidi="fa-IR"/>
              </w:rPr>
              <w:t xml:space="preserve">: </w:t>
            </w:r>
            <w:r w:rsidRPr="007A0826">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Toc486932077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چهاردهم</w:t>
            </w:r>
            <w:r w:rsidRPr="007A0826">
              <w:rPr>
                <w:rStyle w:val="Hyperlink"/>
                <w:noProof/>
                <w:rtl/>
                <w:lang w:bidi="fa-IR"/>
              </w:rPr>
              <w:t xml:space="preserve">: </w:t>
            </w:r>
            <w:r w:rsidRPr="007A0826">
              <w:rPr>
                <w:rStyle w:val="Hyperlink"/>
                <w:rFonts w:hint="eastAsia"/>
                <w:noProof/>
                <w:rtl/>
                <w:lang w:bidi="fa-IR"/>
              </w:rPr>
              <w:t>شتاب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Toc486932078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7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پانزدهم</w:t>
            </w:r>
            <w:r w:rsidRPr="007A0826">
              <w:rPr>
                <w:rStyle w:val="Hyperlink"/>
                <w:noProof/>
                <w:rtl/>
                <w:lang w:bidi="fa-IR"/>
              </w:rPr>
              <w:t xml:space="preserve">: </w:t>
            </w:r>
            <w:r w:rsidRPr="007A0826">
              <w:rPr>
                <w:rStyle w:val="Hyperlink"/>
                <w:rFonts w:hint="eastAsia"/>
                <w:noProof/>
                <w:rtl/>
                <w:lang w:bidi="fa-IR"/>
              </w:rPr>
              <w:t>اسراف</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تبذير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Toc486932079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0"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شانزدهم</w:t>
            </w:r>
            <w:r w:rsidRPr="007A0826">
              <w:rPr>
                <w:rStyle w:val="Hyperlink"/>
                <w:noProof/>
                <w:rtl/>
                <w:lang w:bidi="fa-IR"/>
              </w:rPr>
              <w:t xml:space="preserve">: </w:t>
            </w:r>
            <w:r w:rsidRPr="007A0826">
              <w:rPr>
                <w:rStyle w:val="Hyperlink"/>
                <w:rFonts w:hint="eastAsia"/>
                <w:noProof/>
                <w:rtl/>
                <w:lang w:bidi="fa-IR"/>
              </w:rPr>
              <w:t>عيب</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عيب</w:t>
            </w:r>
            <w:r w:rsidRPr="007A0826">
              <w:rPr>
                <w:rStyle w:val="Hyperlink"/>
                <w:noProof/>
                <w:rtl/>
                <w:lang w:bidi="fa-IR"/>
              </w:rPr>
              <w:t xml:space="preserve"> </w:t>
            </w:r>
            <w:r w:rsidRPr="007A0826">
              <w:rPr>
                <w:rStyle w:val="Hyperlink"/>
                <w:rFonts w:hint="eastAsia"/>
                <w:noProof/>
                <w:rtl/>
                <w:lang w:bidi="fa-IR"/>
              </w:rPr>
              <w:t>جوي</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Toc486932080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هفدهم</w:t>
            </w:r>
            <w:r w:rsidRPr="007A0826">
              <w:rPr>
                <w:rStyle w:val="Hyperlink"/>
                <w:noProof/>
                <w:rtl/>
                <w:lang w:bidi="fa-IR"/>
              </w:rPr>
              <w:t xml:space="preserve">: </w:t>
            </w:r>
            <w:r w:rsidRPr="007A0826">
              <w:rPr>
                <w:rStyle w:val="Hyperlink"/>
                <w:rFonts w:hint="eastAsia"/>
                <w:noProof/>
                <w:rtl/>
                <w:lang w:bidi="fa-IR"/>
              </w:rPr>
              <w:t>انسان</w:t>
            </w:r>
            <w:r w:rsidRPr="007A0826">
              <w:rPr>
                <w:rStyle w:val="Hyperlink"/>
                <w:noProof/>
                <w:rtl/>
                <w:lang w:bidi="fa-IR"/>
              </w:rPr>
              <w:t xml:space="preserve"> </w:t>
            </w:r>
            <w:r w:rsidRPr="007A0826">
              <w:rPr>
                <w:rStyle w:val="Hyperlink"/>
                <w:rFonts w:hint="eastAsia"/>
                <w:noProof/>
                <w:rtl/>
                <w:lang w:bidi="fa-IR"/>
              </w:rPr>
              <w:t>دروغگو</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Toc486932081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هجدهم</w:t>
            </w:r>
            <w:r w:rsidRPr="007A0826">
              <w:rPr>
                <w:rStyle w:val="Hyperlink"/>
                <w:noProof/>
                <w:rtl/>
                <w:lang w:bidi="fa-IR"/>
              </w:rPr>
              <w:t xml:space="preserve">: </w:t>
            </w:r>
            <w:r w:rsidRPr="007A0826">
              <w:rPr>
                <w:rStyle w:val="Hyperlink"/>
                <w:rFonts w:hint="eastAsia"/>
                <w:noProof/>
                <w:rtl/>
                <w:lang w:bidi="fa-IR"/>
              </w:rPr>
              <w:t>نكوهش</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خودراي</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Toc486932082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نوزدهم</w:t>
            </w:r>
            <w:r w:rsidRPr="007A0826">
              <w:rPr>
                <w:rStyle w:val="Hyperlink"/>
                <w:noProof/>
                <w:rtl/>
                <w:lang w:bidi="fa-IR"/>
              </w:rPr>
              <w:t xml:space="preserve">: </w:t>
            </w:r>
            <w:r w:rsidRPr="007A0826">
              <w:rPr>
                <w:rStyle w:val="Hyperlink"/>
                <w:rFonts w:hint="eastAsia"/>
                <w:noProof/>
                <w:rtl/>
                <w:lang w:bidi="fa-IR"/>
              </w:rPr>
              <w:t>اختلاف</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تفرقه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Toc486932083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بيستم</w:t>
            </w:r>
            <w:r w:rsidRPr="007A0826">
              <w:rPr>
                <w:rStyle w:val="Hyperlink"/>
                <w:noProof/>
                <w:rtl/>
                <w:lang w:bidi="fa-IR"/>
              </w:rPr>
              <w:t xml:space="preserve">: </w:t>
            </w:r>
            <w:r w:rsidRPr="007A0826">
              <w:rPr>
                <w:rStyle w:val="Hyperlink"/>
                <w:rFonts w:hint="eastAsia"/>
                <w:noProof/>
                <w:rtl/>
                <w:lang w:bidi="fa-IR"/>
              </w:rPr>
              <w:t>اندوه</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Toc486932084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بيست</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يكم</w:t>
            </w:r>
            <w:r w:rsidRPr="007A0826">
              <w:rPr>
                <w:rStyle w:val="Hyperlink"/>
                <w:noProof/>
                <w:rtl/>
                <w:lang w:bidi="fa-IR"/>
              </w:rPr>
              <w:t xml:space="preserve">: </w:t>
            </w:r>
            <w:r w:rsidRPr="007A0826">
              <w:rPr>
                <w:rStyle w:val="Hyperlink"/>
                <w:rFonts w:hint="eastAsia"/>
                <w:noProof/>
                <w:rtl/>
                <w:lang w:bidi="fa-IR"/>
              </w:rPr>
              <w:t>ساير</w:t>
            </w:r>
            <w:r w:rsidRPr="007A0826">
              <w:rPr>
                <w:rStyle w:val="Hyperlink"/>
                <w:noProof/>
                <w:rtl/>
                <w:lang w:bidi="fa-IR"/>
              </w:rPr>
              <w:t xml:space="preserve"> </w:t>
            </w:r>
            <w:r w:rsidRPr="007A0826">
              <w:rPr>
                <w:rStyle w:val="Hyperlink"/>
                <w:rFonts w:hint="eastAsia"/>
                <w:noProof/>
                <w:rtl/>
                <w:lang w:bidi="fa-IR"/>
              </w:rPr>
              <w:t>رذايل</w:t>
            </w:r>
            <w:r w:rsidRPr="007A0826">
              <w:rPr>
                <w:rStyle w:val="Hyperlink"/>
                <w:noProof/>
                <w:rtl/>
                <w:lang w:bidi="fa-IR"/>
              </w:rPr>
              <w:t xml:space="preserve"> </w:t>
            </w:r>
            <w:r w:rsidRPr="007A0826">
              <w:rPr>
                <w:rStyle w:val="Hyperlink"/>
                <w:rFonts w:hint="eastAsia"/>
                <w:noProof/>
                <w:rtl/>
                <w:lang w:bidi="fa-IR"/>
              </w:rPr>
              <w:t>اخلاق</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Toc486932085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977C87" w:rsidRDefault="00977C87">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86932086" w:history="1">
            <w:r w:rsidRPr="007A0826">
              <w:rPr>
                <w:rStyle w:val="Hyperlink"/>
                <w:rFonts w:hint="eastAsia"/>
                <w:noProof/>
                <w:rtl/>
                <w:lang w:bidi="fa-IR"/>
              </w:rPr>
              <w:t>فصل</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فصول</w:t>
            </w:r>
            <w:r w:rsidRPr="007A0826">
              <w:rPr>
                <w:rStyle w:val="Hyperlink"/>
                <w:noProof/>
                <w:rtl/>
                <w:lang w:bidi="fa-IR"/>
              </w:rPr>
              <w:t xml:space="preserve"> </w:t>
            </w:r>
            <w:r w:rsidRPr="007A0826">
              <w:rPr>
                <w:rStyle w:val="Hyperlink"/>
                <w:rFonts w:hint="eastAsia"/>
                <w:noProof/>
                <w:rtl/>
                <w:lang w:bidi="fa-IR"/>
              </w:rPr>
              <w:t>ديگر</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از</w:t>
            </w:r>
            <w:r w:rsidRPr="007A0826">
              <w:rPr>
                <w:rStyle w:val="Hyperlink"/>
                <w:noProof/>
                <w:rtl/>
                <w:lang w:bidi="fa-IR"/>
              </w:rPr>
              <w:t xml:space="preserve"> </w:t>
            </w:r>
            <w:r w:rsidRPr="007A0826">
              <w:rPr>
                <w:rStyle w:val="Hyperlink"/>
                <w:rFonts w:hint="eastAsia"/>
                <w:noProof/>
                <w:rtl/>
                <w:lang w:bidi="fa-IR"/>
              </w:rPr>
              <w:t>نهج</w:t>
            </w:r>
            <w:r w:rsidRPr="007A0826">
              <w:rPr>
                <w:rStyle w:val="Hyperlink"/>
                <w:noProof/>
                <w:rtl/>
                <w:lang w:bidi="fa-IR"/>
              </w:rPr>
              <w:t xml:space="preserve"> </w:t>
            </w:r>
            <w:r w:rsidRPr="007A0826">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Toc486932086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اول</w:t>
            </w:r>
            <w:r w:rsidRPr="007A0826">
              <w:rPr>
                <w:rStyle w:val="Hyperlink"/>
                <w:noProof/>
                <w:rtl/>
                <w:lang w:bidi="fa-IR"/>
              </w:rPr>
              <w:t xml:space="preserve">: </w:t>
            </w:r>
            <w:r w:rsidRPr="007A0826">
              <w:rPr>
                <w:rStyle w:val="Hyperlink"/>
                <w:rFonts w:hint="eastAsia"/>
                <w:noProof/>
                <w:rtl/>
                <w:lang w:bidi="fa-IR"/>
              </w:rPr>
              <w:t>دين</w:t>
            </w:r>
            <w:r w:rsidRPr="007A0826">
              <w:rPr>
                <w:rStyle w:val="Hyperlink"/>
                <w:noProof/>
                <w:rtl/>
                <w:lang w:bidi="fa-IR"/>
              </w:rPr>
              <w:t xml:space="preserve"> </w:t>
            </w:r>
            <w:r w:rsidRPr="007A0826">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Toc486932087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8"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دوم</w:t>
            </w:r>
            <w:r w:rsidRPr="007A0826">
              <w:rPr>
                <w:rStyle w:val="Hyperlink"/>
                <w:noProof/>
                <w:rtl/>
                <w:lang w:bidi="fa-IR"/>
              </w:rPr>
              <w:t xml:space="preserve">: </w:t>
            </w:r>
            <w:r w:rsidRPr="007A0826">
              <w:rPr>
                <w:rStyle w:val="Hyperlink"/>
                <w:rFonts w:hint="eastAsia"/>
                <w:noProof/>
                <w:rtl/>
                <w:lang w:bidi="fa-IR"/>
              </w:rPr>
              <w:t>ايمان</w:t>
            </w:r>
            <w:r w:rsidRPr="007A0826">
              <w:rPr>
                <w:rStyle w:val="Hyperlink"/>
                <w:noProof/>
                <w:rtl/>
                <w:lang w:bidi="fa-IR"/>
              </w:rPr>
              <w:t xml:space="preserve"> </w:t>
            </w:r>
            <w:r w:rsidRPr="00840E48">
              <w:rPr>
                <w:rStyle w:val="libFootnotenumChar"/>
                <w:rtl/>
                <w:lang w:bidi="fa-IR"/>
              </w:rPr>
              <w:t>(1997)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Toc486932088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89"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سوم</w:t>
            </w:r>
            <w:r w:rsidRPr="007A0826">
              <w:rPr>
                <w:rStyle w:val="Hyperlink"/>
                <w:noProof/>
                <w:rtl/>
                <w:lang w:bidi="fa-IR"/>
              </w:rPr>
              <w:t xml:space="preserve">: </w:t>
            </w:r>
            <w:r w:rsidRPr="007A0826">
              <w:rPr>
                <w:rStyle w:val="Hyperlink"/>
                <w:rFonts w:hint="eastAsia"/>
                <w:noProof/>
                <w:rtl/>
                <w:lang w:bidi="fa-IR"/>
              </w:rPr>
              <w:t>حزب</w:t>
            </w:r>
            <w:r w:rsidRPr="007A0826">
              <w:rPr>
                <w:rStyle w:val="Hyperlink"/>
                <w:noProof/>
                <w:rtl/>
                <w:lang w:bidi="fa-IR"/>
              </w:rPr>
              <w:t xml:space="preserve"> </w:t>
            </w:r>
            <w:r w:rsidRPr="007A0826">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Toc486932089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0"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چهارم</w:t>
            </w:r>
            <w:r w:rsidRPr="007A0826">
              <w:rPr>
                <w:rStyle w:val="Hyperlink"/>
                <w:noProof/>
                <w:rtl/>
                <w:lang w:bidi="fa-IR"/>
              </w:rPr>
              <w:t xml:space="preserve">: </w:t>
            </w:r>
            <w:r w:rsidRPr="007A0826">
              <w:rPr>
                <w:rStyle w:val="Hyperlink"/>
                <w:rFonts w:hint="eastAsia"/>
                <w:noProof/>
                <w:rtl/>
                <w:lang w:bidi="fa-IR"/>
              </w:rPr>
              <w:t>بدترين</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برترين</w:t>
            </w:r>
            <w:r w:rsidRPr="007A0826">
              <w:rPr>
                <w:rStyle w:val="Hyperlink"/>
                <w:noProof/>
                <w:rtl/>
                <w:lang w:bidi="fa-IR"/>
              </w:rPr>
              <w:t xml:space="preserve"> </w:t>
            </w:r>
            <w:r w:rsidRPr="007A0826">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Toc486932090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1"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پنجم</w:t>
            </w:r>
            <w:r w:rsidRPr="007A0826">
              <w:rPr>
                <w:rStyle w:val="Hyperlink"/>
                <w:noProof/>
                <w:rtl/>
                <w:lang w:bidi="fa-IR"/>
              </w:rPr>
              <w:t xml:space="preserve">: </w:t>
            </w:r>
            <w:r w:rsidRPr="007A0826">
              <w:rPr>
                <w:rStyle w:val="Hyperlink"/>
                <w:rFonts w:hint="eastAsia"/>
                <w:noProof/>
                <w:rtl/>
                <w:lang w:bidi="fa-IR"/>
              </w:rPr>
              <w:t>حق</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Toc486932091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2"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ششم</w:t>
            </w:r>
            <w:r w:rsidRPr="007A0826">
              <w:rPr>
                <w:rStyle w:val="Hyperlink"/>
                <w:noProof/>
                <w:rtl/>
                <w:lang w:bidi="fa-IR"/>
              </w:rPr>
              <w:t xml:space="preserve">: </w:t>
            </w:r>
            <w:r w:rsidRPr="007A0826">
              <w:rPr>
                <w:rStyle w:val="Hyperlink"/>
                <w:rFonts w:hint="eastAsia"/>
                <w:noProof/>
                <w:rtl/>
                <w:lang w:bidi="fa-IR"/>
              </w:rPr>
              <w:t>عمل</w:t>
            </w:r>
            <w:r w:rsidRPr="007A0826">
              <w:rPr>
                <w:rStyle w:val="Hyperlink"/>
                <w:noProof/>
                <w:rtl/>
                <w:lang w:bidi="fa-IR"/>
              </w:rPr>
              <w:t xml:space="preserve"> </w:t>
            </w:r>
            <w:r w:rsidRPr="007A0826">
              <w:rPr>
                <w:rStyle w:val="Hyperlink"/>
                <w:rFonts w:hint="eastAsia"/>
                <w:noProof/>
                <w:rtl/>
                <w:lang w:bidi="fa-IR"/>
              </w:rPr>
              <w:t>به</w:t>
            </w:r>
            <w:r w:rsidRPr="007A0826">
              <w:rPr>
                <w:rStyle w:val="Hyperlink"/>
                <w:noProof/>
                <w:rtl/>
                <w:lang w:bidi="fa-IR"/>
              </w:rPr>
              <w:t xml:space="preserve"> </w:t>
            </w:r>
            <w:r w:rsidRPr="007A0826">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Toc486932092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3"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هفتم</w:t>
            </w:r>
            <w:r w:rsidRPr="007A0826">
              <w:rPr>
                <w:rStyle w:val="Hyperlink"/>
                <w:noProof/>
                <w:rtl/>
                <w:lang w:bidi="fa-IR"/>
              </w:rPr>
              <w:t xml:space="preserve">: </w:t>
            </w:r>
            <w:r w:rsidRPr="007A0826">
              <w:rPr>
                <w:rStyle w:val="Hyperlink"/>
                <w:rFonts w:hint="eastAsia"/>
                <w:noProof/>
                <w:rtl/>
                <w:lang w:bidi="fa-IR"/>
              </w:rPr>
              <w:t>علم</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Toc486932093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4"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هشتم</w:t>
            </w:r>
            <w:r w:rsidRPr="007A0826">
              <w:rPr>
                <w:rStyle w:val="Hyperlink"/>
                <w:noProof/>
                <w:rtl/>
                <w:lang w:bidi="fa-IR"/>
              </w:rPr>
              <w:t xml:space="preserve">: </w:t>
            </w:r>
            <w:r w:rsidRPr="007A0826">
              <w:rPr>
                <w:rStyle w:val="Hyperlink"/>
                <w:rFonts w:hint="eastAsia"/>
                <w:noProof/>
                <w:rtl/>
                <w:lang w:bidi="fa-IR"/>
              </w:rPr>
              <w:t>ناتوان</w:t>
            </w:r>
            <w:r w:rsidRPr="007A0826">
              <w:rPr>
                <w:rStyle w:val="Hyperlink"/>
                <w:noProof/>
                <w:rtl/>
                <w:lang w:bidi="fa-IR"/>
              </w:rPr>
              <w:t xml:space="preserve"> </w:t>
            </w:r>
            <w:r w:rsidRPr="007A0826">
              <w:rPr>
                <w:rStyle w:val="Hyperlink"/>
                <w:rFonts w:hint="eastAsia"/>
                <w:noProof/>
                <w:rtl/>
                <w:lang w:bidi="fa-IR"/>
              </w:rPr>
              <w:t>و</w:t>
            </w:r>
            <w:r w:rsidRPr="007A0826">
              <w:rPr>
                <w:rStyle w:val="Hyperlink"/>
                <w:noProof/>
                <w:rtl/>
                <w:lang w:bidi="fa-IR"/>
              </w:rPr>
              <w:t xml:space="preserve"> </w:t>
            </w:r>
            <w:r w:rsidRPr="007A0826">
              <w:rPr>
                <w:rStyle w:val="Hyperlink"/>
                <w:rFonts w:hint="eastAsia"/>
                <w:noProof/>
                <w:rtl/>
                <w:lang w:bidi="fa-IR"/>
              </w:rPr>
              <w:t>ناتوان</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Toc486932094 \h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5"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نهم</w:t>
            </w:r>
            <w:r w:rsidRPr="007A0826">
              <w:rPr>
                <w:rStyle w:val="Hyperlink"/>
                <w:noProof/>
                <w:rtl/>
                <w:lang w:bidi="fa-IR"/>
              </w:rPr>
              <w:t xml:space="preserve">: </w:t>
            </w:r>
            <w:r w:rsidRPr="007A0826">
              <w:rPr>
                <w:rStyle w:val="Hyperlink"/>
                <w:rFonts w:hint="eastAsia"/>
                <w:noProof/>
                <w:rtl/>
                <w:lang w:bidi="fa-IR"/>
              </w:rPr>
              <w:t>بيمار</w:t>
            </w:r>
            <w:r w:rsidRPr="007A082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Toc486932095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6"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دهم</w:t>
            </w:r>
            <w:r w:rsidRPr="007A0826">
              <w:rPr>
                <w:rStyle w:val="Hyperlink"/>
                <w:noProof/>
                <w:rtl/>
                <w:lang w:bidi="fa-IR"/>
              </w:rPr>
              <w:t xml:space="preserve">: </w:t>
            </w:r>
            <w:r w:rsidRPr="007A0826">
              <w:rPr>
                <w:rStyle w:val="Hyperlink"/>
                <w:rFonts w:hint="eastAsia"/>
                <w:noProof/>
                <w:rtl/>
                <w:lang w:bidi="fa-IR"/>
              </w:rPr>
              <w:t>آرزو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Toc486932096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7" w:history="1">
            <w:r w:rsidRPr="007A0826">
              <w:rPr>
                <w:rStyle w:val="Hyperlink"/>
                <w:rFonts w:hint="eastAsia"/>
                <w:noProof/>
                <w:rtl/>
                <w:lang w:bidi="fa-IR"/>
              </w:rPr>
              <w:t>بخش</w:t>
            </w:r>
            <w:r w:rsidRPr="007A0826">
              <w:rPr>
                <w:rStyle w:val="Hyperlink"/>
                <w:noProof/>
                <w:rtl/>
                <w:lang w:bidi="fa-IR"/>
              </w:rPr>
              <w:t xml:space="preserve"> </w:t>
            </w:r>
            <w:r w:rsidRPr="007A0826">
              <w:rPr>
                <w:rStyle w:val="Hyperlink"/>
                <w:rFonts w:hint="eastAsia"/>
                <w:noProof/>
                <w:rtl/>
                <w:lang w:bidi="fa-IR"/>
              </w:rPr>
              <w:t>يازدهم</w:t>
            </w:r>
            <w:r w:rsidRPr="007A0826">
              <w:rPr>
                <w:rStyle w:val="Hyperlink"/>
                <w:noProof/>
                <w:rtl/>
                <w:lang w:bidi="fa-IR"/>
              </w:rPr>
              <w:t xml:space="preserve">: </w:t>
            </w:r>
            <w:r w:rsidRPr="007A0826">
              <w:rPr>
                <w:rStyle w:val="Hyperlink"/>
                <w:rFonts w:hint="eastAsia"/>
                <w:noProof/>
                <w:rtl/>
                <w:lang w:bidi="fa-IR"/>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Toc486932097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977C87" w:rsidRDefault="00977C87">
          <w:pPr>
            <w:pStyle w:val="TOC2"/>
            <w:tabs>
              <w:tab w:val="right" w:leader="dot" w:pos="8450"/>
            </w:tabs>
            <w:rPr>
              <w:rFonts w:asciiTheme="minorHAnsi" w:eastAsiaTheme="minorEastAsia" w:hAnsiTheme="minorHAnsi" w:cstheme="minorBidi"/>
              <w:noProof/>
              <w:color w:val="auto"/>
              <w:sz w:val="22"/>
              <w:szCs w:val="22"/>
              <w:rtl/>
            </w:rPr>
          </w:pPr>
          <w:hyperlink w:anchor="_Toc486932098" w:history="1">
            <w:r w:rsidRPr="007A0826">
              <w:rPr>
                <w:rStyle w:val="Hyperlink"/>
                <w:rFonts w:hint="eastAsia"/>
                <w:noProof/>
                <w:rtl/>
                <w:lang w:bidi="fa-IR"/>
              </w:rPr>
              <w:t>پاورق</w:t>
            </w:r>
            <w:r w:rsidRPr="007A0826">
              <w:rPr>
                <w:rStyle w:val="Hyperlink"/>
                <w:rFonts w:hint="cs"/>
                <w:noProof/>
                <w:rtl/>
                <w:lang w:bidi="fa-IR"/>
              </w:rPr>
              <w:t>ی</w:t>
            </w:r>
            <w:r w:rsidRPr="007A0826">
              <w:rPr>
                <w:rStyle w:val="Hyperlink"/>
                <w:noProof/>
                <w:rtl/>
                <w:lang w:bidi="fa-IR"/>
              </w:rPr>
              <w:t xml:space="preserve"> </w:t>
            </w:r>
            <w:r w:rsidRPr="007A082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Toc486932098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CB1D4B" w:rsidRDefault="00C647F4">
          <w:r>
            <w:fldChar w:fldCharType="end"/>
          </w:r>
        </w:p>
      </w:sdtContent>
    </w:sdt>
    <w:p w:rsidR="00CB1D4B" w:rsidRPr="00CB1D4B" w:rsidRDefault="00CB1D4B" w:rsidP="00CB1D4B">
      <w:pPr>
        <w:pStyle w:val="libNormal"/>
        <w:rPr>
          <w:lang w:bidi="fa-IR"/>
        </w:rPr>
      </w:pPr>
    </w:p>
    <w:sectPr w:rsidR="00CB1D4B" w:rsidRPr="00CB1D4B" w:rsidSect="003F544B">
      <w:footerReference w:type="even" r:id="rId8"/>
      <w:footerReference w:type="default" r:id="rId9"/>
      <w:footerReference w:type="first" r:id="rId10"/>
      <w:type w:val="continuous"/>
      <w:pgSz w:w="11907" w:h="16840" w:code="9"/>
      <w:pgMar w:top="1701" w:right="182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29" w:rsidRDefault="00512329">
      <w:r>
        <w:separator/>
      </w:r>
    </w:p>
  </w:endnote>
  <w:endnote w:type="continuationSeparator" w:id="0">
    <w:p w:rsidR="00512329" w:rsidRDefault="00512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1B" w:rsidRDefault="00C647F4">
    <w:pPr>
      <w:pStyle w:val="Footer"/>
    </w:pPr>
    <w:fldSimple w:instr=" PAGE   \* MERGEFORMAT ">
      <w:r w:rsidR="00AC5B30">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1B" w:rsidRDefault="00C647F4">
    <w:pPr>
      <w:pStyle w:val="Footer"/>
    </w:pPr>
    <w:fldSimple w:instr=" PAGE   \* MERGEFORMAT ">
      <w:r w:rsidR="00AC5B30">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1B" w:rsidRDefault="00C647F4">
    <w:pPr>
      <w:pStyle w:val="Footer"/>
    </w:pPr>
    <w:fldSimple w:instr=" PAGE   \* MERGEFORMAT ">
      <w:r w:rsidR="00AC5B30">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29" w:rsidRDefault="00512329">
      <w:r>
        <w:separator/>
      </w:r>
    </w:p>
  </w:footnote>
  <w:footnote w:type="continuationSeparator" w:id="0">
    <w:p w:rsidR="00512329" w:rsidRDefault="00512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258"/>
    <w:rsid w:val="0000497D"/>
    <w:rsid w:val="000056A6"/>
    <w:rsid w:val="00005A19"/>
    <w:rsid w:val="00005ABB"/>
    <w:rsid w:val="000075F3"/>
    <w:rsid w:val="00007E5F"/>
    <w:rsid w:val="00010412"/>
    <w:rsid w:val="00010942"/>
    <w:rsid w:val="00013DC6"/>
    <w:rsid w:val="00014671"/>
    <w:rsid w:val="000166BA"/>
    <w:rsid w:val="000166FF"/>
    <w:rsid w:val="00017FDE"/>
    <w:rsid w:val="000217A6"/>
    <w:rsid w:val="00024AA0"/>
    <w:rsid w:val="000267FE"/>
    <w:rsid w:val="00030622"/>
    <w:rsid w:val="00040272"/>
    <w:rsid w:val="00040798"/>
    <w:rsid w:val="000409A6"/>
    <w:rsid w:val="00042E22"/>
    <w:rsid w:val="00043023"/>
    <w:rsid w:val="00045E94"/>
    <w:rsid w:val="000462F8"/>
    <w:rsid w:val="0004684B"/>
    <w:rsid w:val="00051791"/>
    <w:rsid w:val="0005220C"/>
    <w:rsid w:val="00054406"/>
    <w:rsid w:val="0006216A"/>
    <w:rsid w:val="0006663C"/>
    <w:rsid w:val="00067F84"/>
    <w:rsid w:val="00071C97"/>
    <w:rsid w:val="00072B16"/>
    <w:rsid w:val="00075FCA"/>
    <w:rsid w:val="000761F7"/>
    <w:rsid w:val="00076A3A"/>
    <w:rsid w:val="00085641"/>
    <w:rsid w:val="00092805"/>
    <w:rsid w:val="00092A0C"/>
    <w:rsid w:val="0009539C"/>
    <w:rsid w:val="00096C12"/>
    <w:rsid w:val="000A0AFB"/>
    <w:rsid w:val="000A1FB1"/>
    <w:rsid w:val="000A410A"/>
    <w:rsid w:val="000A7750"/>
    <w:rsid w:val="000B3A56"/>
    <w:rsid w:val="000B3D20"/>
    <w:rsid w:val="000B5121"/>
    <w:rsid w:val="000B77AC"/>
    <w:rsid w:val="000C0A89"/>
    <w:rsid w:val="000C7722"/>
    <w:rsid w:val="000D01BD"/>
    <w:rsid w:val="000D0932"/>
    <w:rsid w:val="000D180B"/>
    <w:rsid w:val="000D1BDF"/>
    <w:rsid w:val="000D1D47"/>
    <w:rsid w:val="000D71B7"/>
    <w:rsid w:val="000E0B74"/>
    <w:rsid w:val="000E0B7A"/>
    <w:rsid w:val="000E3D74"/>
    <w:rsid w:val="000E6824"/>
    <w:rsid w:val="000F45A3"/>
    <w:rsid w:val="000F6B97"/>
    <w:rsid w:val="0010049D"/>
    <w:rsid w:val="00103EB4"/>
    <w:rsid w:val="001044E4"/>
    <w:rsid w:val="00107A6B"/>
    <w:rsid w:val="001106A5"/>
    <w:rsid w:val="0011146B"/>
    <w:rsid w:val="001118A3"/>
    <w:rsid w:val="00111AE3"/>
    <w:rsid w:val="00113099"/>
    <w:rsid w:val="0011352E"/>
    <w:rsid w:val="00113B0B"/>
    <w:rsid w:val="00113CCC"/>
    <w:rsid w:val="001143FD"/>
    <w:rsid w:val="00115473"/>
    <w:rsid w:val="00115A71"/>
    <w:rsid w:val="001162C9"/>
    <w:rsid w:val="00117472"/>
    <w:rsid w:val="00117D76"/>
    <w:rsid w:val="0012268F"/>
    <w:rsid w:val="001243ED"/>
    <w:rsid w:val="00126471"/>
    <w:rsid w:val="00127089"/>
    <w:rsid w:val="001315DD"/>
    <w:rsid w:val="00131EC1"/>
    <w:rsid w:val="00133D81"/>
    <w:rsid w:val="00135E90"/>
    <w:rsid w:val="00136268"/>
    <w:rsid w:val="00136E6F"/>
    <w:rsid w:val="0014131B"/>
    <w:rsid w:val="0014341C"/>
    <w:rsid w:val="00143EEA"/>
    <w:rsid w:val="00145002"/>
    <w:rsid w:val="0014526B"/>
    <w:rsid w:val="00145B22"/>
    <w:rsid w:val="00147ED8"/>
    <w:rsid w:val="00150864"/>
    <w:rsid w:val="00150A59"/>
    <w:rsid w:val="0015176C"/>
    <w:rsid w:val="001517D6"/>
    <w:rsid w:val="00151C03"/>
    <w:rsid w:val="00152E83"/>
    <w:rsid w:val="00153917"/>
    <w:rsid w:val="00157306"/>
    <w:rsid w:val="001608CE"/>
    <w:rsid w:val="00160F76"/>
    <w:rsid w:val="00163D0F"/>
    <w:rsid w:val="00163D83"/>
    <w:rsid w:val="00164767"/>
    <w:rsid w:val="00164810"/>
    <w:rsid w:val="00164E7E"/>
    <w:rsid w:val="0016521B"/>
    <w:rsid w:val="001712E1"/>
    <w:rsid w:val="00174303"/>
    <w:rsid w:val="00176141"/>
    <w:rsid w:val="00181CFF"/>
    <w:rsid w:val="00182CD3"/>
    <w:rsid w:val="0018531B"/>
    <w:rsid w:val="0018664D"/>
    <w:rsid w:val="00187017"/>
    <w:rsid w:val="00187246"/>
    <w:rsid w:val="00187D34"/>
    <w:rsid w:val="00191EAD"/>
    <w:rsid w:val="001937F7"/>
    <w:rsid w:val="00194039"/>
    <w:rsid w:val="00196041"/>
    <w:rsid w:val="001973CA"/>
    <w:rsid w:val="001A0849"/>
    <w:rsid w:val="001A1408"/>
    <w:rsid w:val="001A1A5D"/>
    <w:rsid w:val="001A3110"/>
    <w:rsid w:val="001A4C37"/>
    <w:rsid w:val="001A4D9B"/>
    <w:rsid w:val="001A5C6C"/>
    <w:rsid w:val="001A5DB8"/>
    <w:rsid w:val="001A6EC0"/>
    <w:rsid w:val="001B00F6"/>
    <w:rsid w:val="001B07B7"/>
    <w:rsid w:val="001B099B"/>
    <w:rsid w:val="001B16FD"/>
    <w:rsid w:val="001B267E"/>
    <w:rsid w:val="001B33A1"/>
    <w:rsid w:val="001B389A"/>
    <w:rsid w:val="001B549C"/>
    <w:rsid w:val="001B577F"/>
    <w:rsid w:val="001B702D"/>
    <w:rsid w:val="001B7407"/>
    <w:rsid w:val="001C4687"/>
    <w:rsid w:val="001C5E86"/>
    <w:rsid w:val="001C5EDB"/>
    <w:rsid w:val="001D1E77"/>
    <w:rsid w:val="001D21E5"/>
    <w:rsid w:val="001D380A"/>
    <w:rsid w:val="001D41A1"/>
    <w:rsid w:val="001D60DA"/>
    <w:rsid w:val="001D67C0"/>
    <w:rsid w:val="001D69B7"/>
    <w:rsid w:val="001D6EEA"/>
    <w:rsid w:val="001E25DC"/>
    <w:rsid w:val="001E4B5F"/>
    <w:rsid w:val="001E7A9C"/>
    <w:rsid w:val="001F0713"/>
    <w:rsid w:val="001F160F"/>
    <w:rsid w:val="001F3D2F"/>
    <w:rsid w:val="001F41CD"/>
    <w:rsid w:val="001F6988"/>
    <w:rsid w:val="00201775"/>
    <w:rsid w:val="00202C7B"/>
    <w:rsid w:val="00203B96"/>
    <w:rsid w:val="00203DFF"/>
    <w:rsid w:val="002050E3"/>
    <w:rsid w:val="002054C5"/>
    <w:rsid w:val="00205F68"/>
    <w:rsid w:val="00207342"/>
    <w:rsid w:val="00213662"/>
    <w:rsid w:val="002139CB"/>
    <w:rsid w:val="00214801"/>
    <w:rsid w:val="0021649B"/>
    <w:rsid w:val="00220DEC"/>
    <w:rsid w:val="00221AD5"/>
    <w:rsid w:val="00224964"/>
    <w:rsid w:val="002267C7"/>
    <w:rsid w:val="00227FEE"/>
    <w:rsid w:val="00230228"/>
    <w:rsid w:val="00233407"/>
    <w:rsid w:val="00233A17"/>
    <w:rsid w:val="00235924"/>
    <w:rsid w:val="00240F71"/>
    <w:rsid w:val="00241F59"/>
    <w:rsid w:val="0024265C"/>
    <w:rsid w:val="00244C2E"/>
    <w:rsid w:val="00246D53"/>
    <w:rsid w:val="00250E0A"/>
    <w:rsid w:val="00251705"/>
    <w:rsid w:val="00251E02"/>
    <w:rsid w:val="002525CF"/>
    <w:rsid w:val="002546B3"/>
    <w:rsid w:val="00254B2C"/>
    <w:rsid w:val="00257657"/>
    <w:rsid w:val="00263F56"/>
    <w:rsid w:val="00264ABF"/>
    <w:rsid w:val="00264F12"/>
    <w:rsid w:val="002711DE"/>
    <w:rsid w:val="002727C5"/>
    <w:rsid w:val="0027369F"/>
    <w:rsid w:val="0027530E"/>
    <w:rsid w:val="002818EF"/>
    <w:rsid w:val="00281A99"/>
    <w:rsid w:val="0028271F"/>
    <w:rsid w:val="00283EA9"/>
    <w:rsid w:val="002857E0"/>
    <w:rsid w:val="00294EFB"/>
    <w:rsid w:val="002A0284"/>
    <w:rsid w:val="002A09E7"/>
    <w:rsid w:val="002A1CA4"/>
    <w:rsid w:val="002A26C9"/>
    <w:rsid w:val="002A338C"/>
    <w:rsid w:val="002A4571"/>
    <w:rsid w:val="002A717D"/>
    <w:rsid w:val="002A73D7"/>
    <w:rsid w:val="002B0416"/>
    <w:rsid w:val="002B2B15"/>
    <w:rsid w:val="002B3231"/>
    <w:rsid w:val="002B71A8"/>
    <w:rsid w:val="002B7989"/>
    <w:rsid w:val="002B7B06"/>
    <w:rsid w:val="002C1009"/>
    <w:rsid w:val="002C25AD"/>
    <w:rsid w:val="002C2DBC"/>
    <w:rsid w:val="002C3684"/>
    <w:rsid w:val="002C3E3A"/>
    <w:rsid w:val="002C4FEF"/>
    <w:rsid w:val="002C5C66"/>
    <w:rsid w:val="002C5E75"/>
    <w:rsid w:val="002C6427"/>
    <w:rsid w:val="002C6A85"/>
    <w:rsid w:val="002D0E5C"/>
    <w:rsid w:val="002D1100"/>
    <w:rsid w:val="002D1990"/>
    <w:rsid w:val="002D19A9"/>
    <w:rsid w:val="002D2485"/>
    <w:rsid w:val="002D4021"/>
    <w:rsid w:val="002D4CD3"/>
    <w:rsid w:val="002D580E"/>
    <w:rsid w:val="002D676F"/>
    <w:rsid w:val="002D7743"/>
    <w:rsid w:val="002D7C92"/>
    <w:rsid w:val="002E19EE"/>
    <w:rsid w:val="002E2369"/>
    <w:rsid w:val="002E4D3D"/>
    <w:rsid w:val="002E5CA1"/>
    <w:rsid w:val="002E6022"/>
    <w:rsid w:val="002F3626"/>
    <w:rsid w:val="002F40B4"/>
    <w:rsid w:val="002F41E6"/>
    <w:rsid w:val="0030193B"/>
    <w:rsid w:val="00301EBF"/>
    <w:rsid w:val="00302609"/>
    <w:rsid w:val="00307056"/>
    <w:rsid w:val="00307C3A"/>
    <w:rsid w:val="00310C69"/>
    <w:rsid w:val="00310D1D"/>
    <w:rsid w:val="00317E22"/>
    <w:rsid w:val="00320781"/>
    <w:rsid w:val="003207AE"/>
    <w:rsid w:val="00321784"/>
    <w:rsid w:val="00322466"/>
    <w:rsid w:val="00323171"/>
    <w:rsid w:val="0032400B"/>
    <w:rsid w:val="00324B78"/>
    <w:rsid w:val="00325A62"/>
    <w:rsid w:val="00330D70"/>
    <w:rsid w:val="003310EC"/>
    <w:rsid w:val="00332804"/>
    <w:rsid w:val="003339D0"/>
    <w:rsid w:val="003353BB"/>
    <w:rsid w:val="00335ABA"/>
    <w:rsid w:val="0033620A"/>
    <w:rsid w:val="00336366"/>
    <w:rsid w:val="003368D8"/>
    <w:rsid w:val="0034239A"/>
    <w:rsid w:val="0034784A"/>
    <w:rsid w:val="00350D5C"/>
    <w:rsid w:val="0035368E"/>
    <w:rsid w:val="00354493"/>
    <w:rsid w:val="00360A5F"/>
    <w:rsid w:val="003618AA"/>
    <w:rsid w:val="00362F97"/>
    <w:rsid w:val="003636C1"/>
    <w:rsid w:val="00363C94"/>
    <w:rsid w:val="0036400D"/>
    <w:rsid w:val="003647A0"/>
    <w:rsid w:val="00373085"/>
    <w:rsid w:val="003735C3"/>
    <w:rsid w:val="00376F01"/>
    <w:rsid w:val="00377AD7"/>
    <w:rsid w:val="00377E06"/>
    <w:rsid w:val="00380591"/>
    <w:rsid w:val="003854C8"/>
    <w:rsid w:val="0038683D"/>
    <w:rsid w:val="00387ED4"/>
    <w:rsid w:val="0039039F"/>
    <w:rsid w:val="003963F3"/>
    <w:rsid w:val="003965CE"/>
    <w:rsid w:val="0039787F"/>
    <w:rsid w:val="00397DC2"/>
    <w:rsid w:val="003A1475"/>
    <w:rsid w:val="003A15F0"/>
    <w:rsid w:val="003A1930"/>
    <w:rsid w:val="003A2D48"/>
    <w:rsid w:val="003A3298"/>
    <w:rsid w:val="003A4587"/>
    <w:rsid w:val="003A661E"/>
    <w:rsid w:val="003A6B2A"/>
    <w:rsid w:val="003B0913"/>
    <w:rsid w:val="003B1859"/>
    <w:rsid w:val="003B20C5"/>
    <w:rsid w:val="003B2807"/>
    <w:rsid w:val="003B4BFE"/>
    <w:rsid w:val="003B5031"/>
    <w:rsid w:val="003B6720"/>
    <w:rsid w:val="003B775B"/>
    <w:rsid w:val="003B7FA9"/>
    <w:rsid w:val="003C027D"/>
    <w:rsid w:val="003C5C79"/>
    <w:rsid w:val="003C7C08"/>
    <w:rsid w:val="003D2459"/>
    <w:rsid w:val="003D28ED"/>
    <w:rsid w:val="003D3107"/>
    <w:rsid w:val="003D4E3A"/>
    <w:rsid w:val="003E148D"/>
    <w:rsid w:val="003E184B"/>
    <w:rsid w:val="003E33A9"/>
    <w:rsid w:val="003E3600"/>
    <w:rsid w:val="003E3FC4"/>
    <w:rsid w:val="003E480F"/>
    <w:rsid w:val="003E7C4F"/>
    <w:rsid w:val="003F1BB9"/>
    <w:rsid w:val="003F33DE"/>
    <w:rsid w:val="003F4E95"/>
    <w:rsid w:val="003F52A9"/>
    <w:rsid w:val="003F544B"/>
    <w:rsid w:val="00402C65"/>
    <w:rsid w:val="004035D1"/>
    <w:rsid w:val="00404EB7"/>
    <w:rsid w:val="00407649"/>
    <w:rsid w:val="00407D56"/>
    <w:rsid w:val="00411B2B"/>
    <w:rsid w:val="00412939"/>
    <w:rsid w:val="00413101"/>
    <w:rsid w:val="00413F35"/>
    <w:rsid w:val="0041519D"/>
    <w:rsid w:val="004162D5"/>
    <w:rsid w:val="00416E2B"/>
    <w:rsid w:val="0041723D"/>
    <w:rsid w:val="004204CA"/>
    <w:rsid w:val="0042098A"/>
    <w:rsid w:val="004209BA"/>
    <w:rsid w:val="00420C44"/>
    <w:rsid w:val="004217CF"/>
    <w:rsid w:val="00427638"/>
    <w:rsid w:val="004278BB"/>
    <w:rsid w:val="00430581"/>
    <w:rsid w:val="00434A97"/>
    <w:rsid w:val="00437035"/>
    <w:rsid w:val="00440C62"/>
    <w:rsid w:val="004426DB"/>
    <w:rsid w:val="004437B0"/>
    <w:rsid w:val="00445E8A"/>
    <w:rsid w:val="004460D6"/>
    <w:rsid w:val="00446BBA"/>
    <w:rsid w:val="004509B7"/>
    <w:rsid w:val="004538D5"/>
    <w:rsid w:val="004544D3"/>
    <w:rsid w:val="00455A59"/>
    <w:rsid w:val="004570D5"/>
    <w:rsid w:val="00457BAA"/>
    <w:rsid w:val="00460D84"/>
    <w:rsid w:val="004640FA"/>
    <w:rsid w:val="0046634E"/>
    <w:rsid w:val="004671C9"/>
    <w:rsid w:val="00467E54"/>
    <w:rsid w:val="00470378"/>
    <w:rsid w:val="00470896"/>
    <w:rsid w:val="00471E58"/>
    <w:rsid w:val="004722F9"/>
    <w:rsid w:val="004732CE"/>
    <w:rsid w:val="0047578D"/>
    <w:rsid w:val="00475E99"/>
    <w:rsid w:val="004777DC"/>
    <w:rsid w:val="00481FD0"/>
    <w:rsid w:val="00482060"/>
    <w:rsid w:val="0048221F"/>
    <w:rsid w:val="004857ED"/>
    <w:rsid w:val="00485900"/>
    <w:rsid w:val="004860FD"/>
    <w:rsid w:val="00487AE8"/>
    <w:rsid w:val="004919C3"/>
    <w:rsid w:val="00493819"/>
    <w:rsid w:val="00494861"/>
    <w:rsid w:val="004953C3"/>
    <w:rsid w:val="00497042"/>
    <w:rsid w:val="004A01C1"/>
    <w:rsid w:val="004A0866"/>
    <w:rsid w:val="004A105A"/>
    <w:rsid w:val="004A2258"/>
    <w:rsid w:val="004A5E75"/>
    <w:rsid w:val="004B17F4"/>
    <w:rsid w:val="004B3D5B"/>
    <w:rsid w:val="004B3F28"/>
    <w:rsid w:val="004B481B"/>
    <w:rsid w:val="004C3E90"/>
    <w:rsid w:val="004C4336"/>
    <w:rsid w:val="004C4AB8"/>
    <w:rsid w:val="004C77B5"/>
    <w:rsid w:val="004D67A2"/>
    <w:rsid w:val="004D6BCF"/>
    <w:rsid w:val="004D7678"/>
    <w:rsid w:val="004D7CD7"/>
    <w:rsid w:val="004E048C"/>
    <w:rsid w:val="004E1556"/>
    <w:rsid w:val="004E5AC7"/>
    <w:rsid w:val="004E6E95"/>
    <w:rsid w:val="004F4B1F"/>
    <w:rsid w:val="004F58BA"/>
    <w:rsid w:val="005022E5"/>
    <w:rsid w:val="00502651"/>
    <w:rsid w:val="00502F17"/>
    <w:rsid w:val="005077E7"/>
    <w:rsid w:val="00511C9B"/>
    <w:rsid w:val="00512329"/>
    <w:rsid w:val="00512D76"/>
    <w:rsid w:val="0051305D"/>
    <w:rsid w:val="00520645"/>
    <w:rsid w:val="005254BC"/>
    <w:rsid w:val="00525724"/>
    <w:rsid w:val="005261CF"/>
    <w:rsid w:val="00526724"/>
    <w:rsid w:val="00532E36"/>
    <w:rsid w:val="0053300C"/>
    <w:rsid w:val="005351EC"/>
    <w:rsid w:val="005358E7"/>
    <w:rsid w:val="00540450"/>
    <w:rsid w:val="0054062A"/>
    <w:rsid w:val="00542EEF"/>
    <w:rsid w:val="005449C2"/>
    <w:rsid w:val="00550B2F"/>
    <w:rsid w:val="00551712"/>
    <w:rsid w:val="00551E02"/>
    <w:rsid w:val="005529FE"/>
    <w:rsid w:val="00552C63"/>
    <w:rsid w:val="00553E8E"/>
    <w:rsid w:val="005549DE"/>
    <w:rsid w:val="00554A5E"/>
    <w:rsid w:val="00556B55"/>
    <w:rsid w:val="00557FB6"/>
    <w:rsid w:val="00561C58"/>
    <w:rsid w:val="00562EED"/>
    <w:rsid w:val="00565700"/>
    <w:rsid w:val="005673A9"/>
    <w:rsid w:val="0057006C"/>
    <w:rsid w:val="00571BD2"/>
    <w:rsid w:val="00571BF1"/>
    <w:rsid w:val="00571ED3"/>
    <w:rsid w:val="005744EE"/>
    <w:rsid w:val="00574B39"/>
    <w:rsid w:val="00574F23"/>
    <w:rsid w:val="0057612B"/>
    <w:rsid w:val="005772C4"/>
    <w:rsid w:val="00577577"/>
    <w:rsid w:val="0058088A"/>
    <w:rsid w:val="00584801"/>
    <w:rsid w:val="00584DDA"/>
    <w:rsid w:val="00585ECC"/>
    <w:rsid w:val="005923FF"/>
    <w:rsid w:val="0059495C"/>
    <w:rsid w:val="00595761"/>
    <w:rsid w:val="00597009"/>
    <w:rsid w:val="00597B34"/>
    <w:rsid w:val="005A075E"/>
    <w:rsid w:val="005A1C39"/>
    <w:rsid w:val="005A38CD"/>
    <w:rsid w:val="005A41E3"/>
    <w:rsid w:val="005A43ED"/>
    <w:rsid w:val="005B07AD"/>
    <w:rsid w:val="005B0E2D"/>
    <w:rsid w:val="005B19FB"/>
    <w:rsid w:val="005B2DE4"/>
    <w:rsid w:val="005B4DD0"/>
    <w:rsid w:val="005B56BE"/>
    <w:rsid w:val="005B68D5"/>
    <w:rsid w:val="005B7CFD"/>
    <w:rsid w:val="005C0E2F"/>
    <w:rsid w:val="005C504A"/>
    <w:rsid w:val="005D2C72"/>
    <w:rsid w:val="005D316A"/>
    <w:rsid w:val="005E2913"/>
    <w:rsid w:val="005E2B7B"/>
    <w:rsid w:val="005E4A38"/>
    <w:rsid w:val="005E4DD0"/>
    <w:rsid w:val="005E5CE8"/>
    <w:rsid w:val="005E7821"/>
    <w:rsid w:val="005F3ED5"/>
    <w:rsid w:val="005F4C46"/>
    <w:rsid w:val="00603147"/>
    <w:rsid w:val="00607C82"/>
    <w:rsid w:val="00607D0E"/>
    <w:rsid w:val="006104DF"/>
    <w:rsid w:val="00613AC1"/>
    <w:rsid w:val="00613E8E"/>
    <w:rsid w:val="00614301"/>
    <w:rsid w:val="00620B12"/>
    <w:rsid w:val="006210F4"/>
    <w:rsid w:val="006224EE"/>
    <w:rsid w:val="00624A20"/>
    <w:rsid w:val="0062510E"/>
    <w:rsid w:val="00625C71"/>
    <w:rsid w:val="00627A7B"/>
    <w:rsid w:val="00630E23"/>
    <w:rsid w:val="00632B33"/>
    <w:rsid w:val="006357C1"/>
    <w:rsid w:val="00641A2D"/>
    <w:rsid w:val="00641E1B"/>
    <w:rsid w:val="00643F5E"/>
    <w:rsid w:val="00644E36"/>
    <w:rsid w:val="0064547B"/>
    <w:rsid w:val="00646D08"/>
    <w:rsid w:val="00647CD5"/>
    <w:rsid w:val="00651640"/>
    <w:rsid w:val="00651ADF"/>
    <w:rsid w:val="00654089"/>
    <w:rsid w:val="00654AC5"/>
    <w:rsid w:val="006574EA"/>
    <w:rsid w:val="006609DE"/>
    <w:rsid w:val="00663284"/>
    <w:rsid w:val="00665B79"/>
    <w:rsid w:val="006702C6"/>
    <w:rsid w:val="006726F6"/>
    <w:rsid w:val="00672E5A"/>
    <w:rsid w:val="006744C5"/>
    <w:rsid w:val="006747DF"/>
    <w:rsid w:val="00682902"/>
    <w:rsid w:val="00684527"/>
    <w:rsid w:val="0068652E"/>
    <w:rsid w:val="00687928"/>
    <w:rsid w:val="00687FCD"/>
    <w:rsid w:val="0069163F"/>
    <w:rsid w:val="006919AB"/>
    <w:rsid w:val="00691DBB"/>
    <w:rsid w:val="00692476"/>
    <w:rsid w:val="00697257"/>
    <w:rsid w:val="006A3A8D"/>
    <w:rsid w:val="006A77BD"/>
    <w:rsid w:val="006A7D4D"/>
    <w:rsid w:val="006B0735"/>
    <w:rsid w:val="006B0884"/>
    <w:rsid w:val="006B5C71"/>
    <w:rsid w:val="006B7F0E"/>
    <w:rsid w:val="006C4B43"/>
    <w:rsid w:val="006C4C3E"/>
    <w:rsid w:val="006C5708"/>
    <w:rsid w:val="006C7E3C"/>
    <w:rsid w:val="006D3171"/>
    <w:rsid w:val="006D3338"/>
    <w:rsid w:val="006D36EC"/>
    <w:rsid w:val="006D641D"/>
    <w:rsid w:val="006D6DC1"/>
    <w:rsid w:val="006D6F9A"/>
    <w:rsid w:val="006E2C8E"/>
    <w:rsid w:val="006E446F"/>
    <w:rsid w:val="006E453A"/>
    <w:rsid w:val="006E6291"/>
    <w:rsid w:val="006E76A3"/>
    <w:rsid w:val="006E7AFD"/>
    <w:rsid w:val="006F2CCE"/>
    <w:rsid w:val="006F2E14"/>
    <w:rsid w:val="006F4672"/>
    <w:rsid w:val="006F7CE8"/>
    <w:rsid w:val="007000EB"/>
    <w:rsid w:val="00700595"/>
    <w:rsid w:val="00700FE3"/>
    <w:rsid w:val="00701353"/>
    <w:rsid w:val="0070524C"/>
    <w:rsid w:val="007071E2"/>
    <w:rsid w:val="00710619"/>
    <w:rsid w:val="00713634"/>
    <w:rsid w:val="00713B2B"/>
    <w:rsid w:val="00714703"/>
    <w:rsid w:val="007166B4"/>
    <w:rsid w:val="007172A1"/>
    <w:rsid w:val="00717992"/>
    <w:rsid w:val="00717AB1"/>
    <w:rsid w:val="00717C64"/>
    <w:rsid w:val="007219D9"/>
    <w:rsid w:val="00721FA0"/>
    <w:rsid w:val="00723983"/>
    <w:rsid w:val="00723A6A"/>
    <w:rsid w:val="00723D07"/>
    <w:rsid w:val="00725377"/>
    <w:rsid w:val="00725F9E"/>
    <w:rsid w:val="0073042E"/>
    <w:rsid w:val="00730684"/>
    <w:rsid w:val="00730E45"/>
    <w:rsid w:val="007311FB"/>
    <w:rsid w:val="00731AD7"/>
    <w:rsid w:val="007355A7"/>
    <w:rsid w:val="00735A8E"/>
    <w:rsid w:val="00740DAD"/>
    <w:rsid w:val="00740E80"/>
    <w:rsid w:val="007419A0"/>
    <w:rsid w:val="007421E0"/>
    <w:rsid w:val="007428B2"/>
    <w:rsid w:val="0074517B"/>
    <w:rsid w:val="0074654C"/>
    <w:rsid w:val="0074756C"/>
    <w:rsid w:val="007515BE"/>
    <w:rsid w:val="00753D53"/>
    <w:rsid w:val="00754F82"/>
    <w:rsid w:val="00755E63"/>
    <w:rsid w:val="00756557"/>
    <w:rsid w:val="00756C15"/>
    <w:rsid w:val="007571E2"/>
    <w:rsid w:val="00757A95"/>
    <w:rsid w:val="00760354"/>
    <w:rsid w:val="00765BEF"/>
    <w:rsid w:val="007702D0"/>
    <w:rsid w:val="00771B5A"/>
    <w:rsid w:val="007735AB"/>
    <w:rsid w:val="00773E4E"/>
    <w:rsid w:val="00775FFA"/>
    <w:rsid w:val="00777AC5"/>
    <w:rsid w:val="00781CA7"/>
    <w:rsid w:val="0078259F"/>
    <w:rsid w:val="00782872"/>
    <w:rsid w:val="00784287"/>
    <w:rsid w:val="007860ED"/>
    <w:rsid w:val="00796AAA"/>
    <w:rsid w:val="0079715D"/>
    <w:rsid w:val="007A0DA4"/>
    <w:rsid w:val="007A14AB"/>
    <w:rsid w:val="007A26CE"/>
    <w:rsid w:val="007A2CDF"/>
    <w:rsid w:val="007A6185"/>
    <w:rsid w:val="007B00E2"/>
    <w:rsid w:val="007B10B3"/>
    <w:rsid w:val="007B1D12"/>
    <w:rsid w:val="007B2F17"/>
    <w:rsid w:val="007B46B3"/>
    <w:rsid w:val="007B53D2"/>
    <w:rsid w:val="007B5CD8"/>
    <w:rsid w:val="007B6D51"/>
    <w:rsid w:val="007C0187"/>
    <w:rsid w:val="007C23F4"/>
    <w:rsid w:val="007C3DC9"/>
    <w:rsid w:val="007D1D2B"/>
    <w:rsid w:val="007D4810"/>
    <w:rsid w:val="007D48CE"/>
    <w:rsid w:val="007D57BF"/>
    <w:rsid w:val="007D5CB1"/>
    <w:rsid w:val="007D5FD1"/>
    <w:rsid w:val="007E2EBF"/>
    <w:rsid w:val="007E482B"/>
    <w:rsid w:val="007E6DD9"/>
    <w:rsid w:val="007F1061"/>
    <w:rsid w:val="007F4190"/>
    <w:rsid w:val="007F4E53"/>
    <w:rsid w:val="007F6B34"/>
    <w:rsid w:val="0080155A"/>
    <w:rsid w:val="00802D4F"/>
    <w:rsid w:val="00805B81"/>
    <w:rsid w:val="00806335"/>
    <w:rsid w:val="00807BC9"/>
    <w:rsid w:val="008104F3"/>
    <w:rsid w:val="008105E2"/>
    <w:rsid w:val="00810A70"/>
    <w:rsid w:val="008128CA"/>
    <w:rsid w:val="00813440"/>
    <w:rsid w:val="00814DEA"/>
    <w:rsid w:val="008170B7"/>
    <w:rsid w:val="00821493"/>
    <w:rsid w:val="0082291D"/>
    <w:rsid w:val="008229D6"/>
    <w:rsid w:val="00826B87"/>
    <w:rsid w:val="008273AA"/>
    <w:rsid w:val="00827AB8"/>
    <w:rsid w:val="00831B8F"/>
    <w:rsid w:val="008339ED"/>
    <w:rsid w:val="00835182"/>
    <w:rsid w:val="00835953"/>
    <w:rsid w:val="00836844"/>
    <w:rsid w:val="00837259"/>
    <w:rsid w:val="00840E48"/>
    <w:rsid w:val="008420D9"/>
    <w:rsid w:val="0084238B"/>
    <w:rsid w:val="0084318E"/>
    <w:rsid w:val="0084496F"/>
    <w:rsid w:val="00846091"/>
    <w:rsid w:val="00847662"/>
    <w:rsid w:val="00850983"/>
    <w:rsid w:val="008541F2"/>
    <w:rsid w:val="00854F6A"/>
    <w:rsid w:val="00856941"/>
    <w:rsid w:val="0085698F"/>
    <w:rsid w:val="00857A11"/>
    <w:rsid w:val="00857A7C"/>
    <w:rsid w:val="0086345B"/>
    <w:rsid w:val="00864864"/>
    <w:rsid w:val="00865AC9"/>
    <w:rsid w:val="00866B0B"/>
    <w:rsid w:val="00866CF3"/>
    <w:rsid w:val="00867ED3"/>
    <w:rsid w:val="008703F4"/>
    <w:rsid w:val="00870D4D"/>
    <w:rsid w:val="008725B0"/>
    <w:rsid w:val="00873D57"/>
    <w:rsid w:val="00874112"/>
    <w:rsid w:val="00876DEA"/>
    <w:rsid w:val="008776ED"/>
    <w:rsid w:val="008777DC"/>
    <w:rsid w:val="00880766"/>
    <w:rsid w:val="00880BCE"/>
    <w:rsid w:val="008810AF"/>
    <w:rsid w:val="0088176A"/>
    <w:rsid w:val="0088223C"/>
    <w:rsid w:val="008830EF"/>
    <w:rsid w:val="00887C60"/>
    <w:rsid w:val="008933CF"/>
    <w:rsid w:val="00895362"/>
    <w:rsid w:val="008A0A9E"/>
    <w:rsid w:val="008A0E41"/>
    <w:rsid w:val="008A10CE"/>
    <w:rsid w:val="008A129A"/>
    <w:rsid w:val="008A225D"/>
    <w:rsid w:val="008A363B"/>
    <w:rsid w:val="008A4236"/>
    <w:rsid w:val="008A4630"/>
    <w:rsid w:val="008A756D"/>
    <w:rsid w:val="008B050A"/>
    <w:rsid w:val="008B08E3"/>
    <w:rsid w:val="008B5AE2"/>
    <w:rsid w:val="008B5B7E"/>
    <w:rsid w:val="008C0DB1"/>
    <w:rsid w:val="008C1663"/>
    <w:rsid w:val="008C2B19"/>
    <w:rsid w:val="008C3327"/>
    <w:rsid w:val="008C445C"/>
    <w:rsid w:val="008C5093"/>
    <w:rsid w:val="008D1B93"/>
    <w:rsid w:val="008D5FE6"/>
    <w:rsid w:val="008D6525"/>
    <w:rsid w:val="008D6657"/>
    <w:rsid w:val="008D71D7"/>
    <w:rsid w:val="008E1FA7"/>
    <w:rsid w:val="008E2AC5"/>
    <w:rsid w:val="008E2FB1"/>
    <w:rsid w:val="008E420F"/>
    <w:rsid w:val="008E4D2E"/>
    <w:rsid w:val="008E59A0"/>
    <w:rsid w:val="008F1A24"/>
    <w:rsid w:val="008F24C2"/>
    <w:rsid w:val="008F258C"/>
    <w:rsid w:val="008F3A03"/>
    <w:rsid w:val="008F3BB8"/>
    <w:rsid w:val="008F4513"/>
    <w:rsid w:val="008F5B45"/>
    <w:rsid w:val="0090065D"/>
    <w:rsid w:val="009006DA"/>
    <w:rsid w:val="00900D0A"/>
    <w:rsid w:val="009036AC"/>
    <w:rsid w:val="00903C28"/>
    <w:rsid w:val="009046DF"/>
    <w:rsid w:val="009055D1"/>
    <w:rsid w:val="0090773C"/>
    <w:rsid w:val="009102C0"/>
    <w:rsid w:val="00914C8E"/>
    <w:rsid w:val="00915947"/>
    <w:rsid w:val="0091682D"/>
    <w:rsid w:val="009205DB"/>
    <w:rsid w:val="00922370"/>
    <w:rsid w:val="0092388A"/>
    <w:rsid w:val="009257A0"/>
    <w:rsid w:val="00925962"/>
    <w:rsid w:val="00925C58"/>
    <w:rsid w:val="00925D38"/>
    <w:rsid w:val="00927601"/>
    <w:rsid w:val="00927D62"/>
    <w:rsid w:val="00931D57"/>
    <w:rsid w:val="00932192"/>
    <w:rsid w:val="00934000"/>
    <w:rsid w:val="0094272F"/>
    <w:rsid w:val="00943412"/>
    <w:rsid w:val="00943B2E"/>
    <w:rsid w:val="00945D11"/>
    <w:rsid w:val="009503E2"/>
    <w:rsid w:val="009523FD"/>
    <w:rsid w:val="00952FD2"/>
    <w:rsid w:val="0095736F"/>
    <w:rsid w:val="009602E2"/>
    <w:rsid w:val="00960F67"/>
    <w:rsid w:val="00961CD2"/>
    <w:rsid w:val="00962B76"/>
    <w:rsid w:val="009635AA"/>
    <w:rsid w:val="0097061F"/>
    <w:rsid w:val="00970E60"/>
    <w:rsid w:val="00970FD5"/>
    <w:rsid w:val="00971496"/>
    <w:rsid w:val="00972C70"/>
    <w:rsid w:val="009741DD"/>
    <w:rsid w:val="00974224"/>
    <w:rsid w:val="00974C80"/>
    <w:rsid w:val="00974FF1"/>
    <w:rsid w:val="00976899"/>
    <w:rsid w:val="00977943"/>
    <w:rsid w:val="00977C87"/>
    <w:rsid w:val="009810AA"/>
    <w:rsid w:val="009853C8"/>
    <w:rsid w:val="00986588"/>
    <w:rsid w:val="00990030"/>
    <w:rsid w:val="00992E31"/>
    <w:rsid w:val="0099579E"/>
    <w:rsid w:val="00995F94"/>
    <w:rsid w:val="009A24B2"/>
    <w:rsid w:val="009A2FBA"/>
    <w:rsid w:val="009A514D"/>
    <w:rsid w:val="009A53CC"/>
    <w:rsid w:val="009A7001"/>
    <w:rsid w:val="009A7DA5"/>
    <w:rsid w:val="009B00B1"/>
    <w:rsid w:val="009B01D4"/>
    <w:rsid w:val="009B0C22"/>
    <w:rsid w:val="009B1E58"/>
    <w:rsid w:val="009B4CAD"/>
    <w:rsid w:val="009B5C7D"/>
    <w:rsid w:val="009B7253"/>
    <w:rsid w:val="009B75AA"/>
    <w:rsid w:val="009B7CE8"/>
    <w:rsid w:val="009C36AE"/>
    <w:rsid w:val="009C4F07"/>
    <w:rsid w:val="009D3969"/>
    <w:rsid w:val="009D60AE"/>
    <w:rsid w:val="009D6CB0"/>
    <w:rsid w:val="009D6FC8"/>
    <w:rsid w:val="009E03BE"/>
    <w:rsid w:val="009E07BB"/>
    <w:rsid w:val="009E4824"/>
    <w:rsid w:val="009E67C9"/>
    <w:rsid w:val="009E6DE8"/>
    <w:rsid w:val="009E733B"/>
    <w:rsid w:val="009E7AB9"/>
    <w:rsid w:val="009F2C77"/>
    <w:rsid w:val="009F4A72"/>
    <w:rsid w:val="009F5327"/>
    <w:rsid w:val="009F6DDF"/>
    <w:rsid w:val="00A00A9C"/>
    <w:rsid w:val="00A01913"/>
    <w:rsid w:val="00A02BB3"/>
    <w:rsid w:val="00A05186"/>
    <w:rsid w:val="00A05A22"/>
    <w:rsid w:val="00A07170"/>
    <w:rsid w:val="00A10F83"/>
    <w:rsid w:val="00A16415"/>
    <w:rsid w:val="00A16EF1"/>
    <w:rsid w:val="00A209AB"/>
    <w:rsid w:val="00A21090"/>
    <w:rsid w:val="00A22363"/>
    <w:rsid w:val="00A2310F"/>
    <w:rsid w:val="00A2312F"/>
    <w:rsid w:val="00A2642A"/>
    <w:rsid w:val="00A26AD5"/>
    <w:rsid w:val="00A2748F"/>
    <w:rsid w:val="00A30F05"/>
    <w:rsid w:val="00A31F67"/>
    <w:rsid w:val="00A32CB9"/>
    <w:rsid w:val="00A33796"/>
    <w:rsid w:val="00A349D6"/>
    <w:rsid w:val="00A35A84"/>
    <w:rsid w:val="00A35EDE"/>
    <w:rsid w:val="00A36CA9"/>
    <w:rsid w:val="00A371C7"/>
    <w:rsid w:val="00A400F4"/>
    <w:rsid w:val="00A40FA4"/>
    <w:rsid w:val="00A435D3"/>
    <w:rsid w:val="00A44704"/>
    <w:rsid w:val="00A46DF1"/>
    <w:rsid w:val="00A478DC"/>
    <w:rsid w:val="00A47A04"/>
    <w:rsid w:val="00A50FBD"/>
    <w:rsid w:val="00A51170"/>
    <w:rsid w:val="00A51FCA"/>
    <w:rsid w:val="00A557FE"/>
    <w:rsid w:val="00A56003"/>
    <w:rsid w:val="00A6076B"/>
    <w:rsid w:val="00A60B19"/>
    <w:rsid w:val="00A60BBB"/>
    <w:rsid w:val="00A60E79"/>
    <w:rsid w:val="00A614A3"/>
    <w:rsid w:val="00A6427B"/>
    <w:rsid w:val="00A6486D"/>
    <w:rsid w:val="00A6631A"/>
    <w:rsid w:val="00A668D6"/>
    <w:rsid w:val="00A745EB"/>
    <w:rsid w:val="00A749A9"/>
    <w:rsid w:val="00A751DD"/>
    <w:rsid w:val="00A7674D"/>
    <w:rsid w:val="00A76BE7"/>
    <w:rsid w:val="00A83056"/>
    <w:rsid w:val="00A83D0E"/>
    <w:rsid w:val="00A86979"/>
    <w:rsid w:val="00A86A9E"/>
    <w:rsid w:val="00A90ABF"/>
    <w:rsid w:val="00A91F7E"/>
    <w:rsid w:val="00A92BDC"/>
    <w:rsid w:val="00A9330B"/>
    <w:rsid w:val="00A93392"/>
    <w:rsid w:val="00A971B5"/>
    <w:rsid w:val="00A9744D"/>
    <w:rsid w:val="00AA378D"/>
    <w:rsid w:val="00AA388A"/>
    <w:rsid w:val="00AA653B"/>
    <w:rsid w:val="00AB0435"/>
    <w:rsid w:val="00AB1F96"/>
    <w:rsid w:val="00AB49D8"/>
    <w:rsid w:val="00AB5521"/>
    <w:rsid w:val="00AB5AFC"/>
    <w:rsid w:val="00AB5B22"/>
    <w:rsid w:val="00AB67C1"/>
    <w:rsid w:val="00AB7FCE"/>
    <w:rsid w:val="00AC214F"/>
    <w:rsid w:val="00AC225D"/>
    <w:rsid w:val="00AC28CD"/>
    <w:rsid w:val="00AC302D"/>
    <w:rsid w:val="00AC5150"/>
    <w:rsid w:val="00AC5B30"/>
    <w:rsid w:val="00AC6146"/>
    <w:rsid w:val="00AC63BF"/>
    <w:rsid w:val="00AC64A5"/>
    <w:rsid w:val="00AC684B"/>
    <w:rsid w:val="00AD0F7D"/>
    <w:rsid w:val="00AD2964"/>
    <w:rsid w:val="00AD365B"/>
    <w:rsid w:val="00AD4934"/>
    <w:rsid w:val="00AE0778"/>
    <w:rsid w:val="00AE1E35"/>
    <w:rsid w:val="00AE47F7"/>
    <w:rsid w:val="00AE4D35"/>
    <w:rsid w:val="00AE5DAC"/>
    <w:rsid w:val="00AE6117"/>
    <w:rsid w:val="00AE64FD"/>
    <w:rsid w:val="00AE6D15"/>
    <w:rsid w:val="00AE7C66"/>
    <w:rsid w:val="00AF089E"/>
    <w:rsid w:val="00AF0A2F"/>
    <w:rsid w:val="00AF0CBE"/>
    <w:rsid w:val="00AF121C"/>
    <w:rsid w:val="00AF1222"/>
    <w:rsid w:val="00AF217C"/>
    <w:rsid w:val="00AF2E35"/>
    <w:rsid w:val="00AF33DF"/>
    <w:rsid w:val="00AF4D50"/>
    <w:rsid w:val="00AF63D8"/>
    <w:rsid w:val="00AF6FBA"/>
    <w:rsid w:val="00B01257"/>
    <w:rsid w:val="00B065D9"/>
    <w:rsid w:val="00B0772A"/>
    <w:rsid w:val="00B1002E"/>
    <w:rsid w:val="00B10CA1"/>
    <w:rsid w:val="00B11A59"/>
    <w:rsid w:val="00B11AF5"/>
    <w:rsid w:val="00B129E5"/>
    <w:rsid w:val="00B12A03"/>
    <w:rsid w:val="00B12ED2"/>
    <w:rsid w:val="00B15B02"/>
    <w:rsid w:val="00B17010"/>
    <w:rsid w:val="00B210C7"/>
    <w:rsid w:val="00B24ABA"/>
    <w:rsid w:val="00B300E7"/>
    <w:rsid w:val="00B31AF5"/>
    <w:rsid w:val="00B33778"/>
    <w:rsid w:val="00B361EA"/>
    <w:rsid w:val="00B37A28"/>
    <w:rsid w:val="00B37FEA"/>
    <w:rsid w:val="00B40643"/>
    <w:rsid w:val="00B41EE4"/>
    <w:rsid w:val="00B426ED"/>
    <w:rsid w:val="00B42E0C"/>
    <w:rsid w:val="00B47827"/>
    <w:rsid w:val="00B50444"/>
    <w:rsid w:val="00B506FA"/>
    <w:rsid w:val="00B516DA"/>
    <w:rsid w:val="00B54A65"/>
    <w:rsid w:val="00B574EA"/>
    <w:rsid w:val="00B629FE"/>
    <w:rsid w:val="00B65134"/>
    <w:rsid w:val="00B67E16"/>
    <w:rsid w:val="00B70AEE"/>
    <w:rsid w:val="00B7140F"/>
    <w:rsid w:val="00B71ADF"/>
    <w:rsid w:val="00B73110"/>
    <w:rsid w:val="00B731F9"/>
    <w:rsid w:val="00B7501C"/>
    <w:rsid w:val="00B76530"/>
    <w:rsid w:val="00B76B70"/>
    <w:rsid w:val="00B77CB5"/>
    <w:rsid w:val="00B77DED"/>
    <w:rsid w:val="00B77EF4"/>
    <w:rsid w:val="00B81065"/>
    <w:rsid w:val="00B81C1C"/>
    <w:rsid w:val="00B81EB3"/>
    <w:rsid w:val="00B81F23"/>
    <w:rsid w:val="00B82A3A"/>
    <w:rsid w:val="00B839ED"/>
    <w:rsid w:val="00B85934"/>
    <w:rsid w:val="00B85B0A"/>
    <w:rsid w:val="00B87355"/>
    <w:rsid w:val="00B87A47"/>
    <w:rsid w:val="00B9070E"/>
    <w:rsid w:val="00B90A19"/>
    <w:rsid w:val="00B918DD"/>
    <w:rsid w:val="00B92ED2"/>
    <w:rsid w:val="00B931B4"/>
    <w:rsid w:val="00B9368F"/>
    <w:rsid w:val="00B936D7"/>
    <w:rsid w:val="00B955A3"/>
    <w:rsid w:val="00BA00BF"/>
    <w:rsid w:val="00BA0DAF"/>
    <w:rsid w:val="00BA20DE"/>
    <w:rsid w:val="00BB013F"/>
    <w:rsid w:val="00BB1F67"/>
    <w:rsid w:val="00BB453B"/>
    <w:rsid w:val="00BB5951"/>
    <w:rsid w:val="00BB5C83"/>
    <w:rsid w:val="00BB643C"/>
    <w:rsid w:val="00BB7E82"/>
    <w:rsid w:val="00BB7FC3"/>
    <w:rsid w:val="00BC4139"/>
    <w:rsid w:val="00BC499A"/>
    <w:rsid w:val="00BC4AEB"/>
    <w:rsid w:val="00BC717E"/>
    <w:rsid w:val="00BD248D"/>
    <w:rsid w:val="00BD438E"/>
    <w:rsid w:val="00BD4DF0"/>
    <w:rsid w:val="00BD4DFE"/>
    <w:rsid w:val="00BD5884"/>
    <w:rsid w:val="00BD593F"/>
    <w:rsid w:val="00BD6706"/>
    <w:rsid w:val="00BD67F3"/>
    <w:rsid w:val="00BE0D08"/>
    <w:rsid w:val="00BE1DED"/>
    <w:rsid w:val="00BE3C74"/>
    <w:rsid w:val="00BE557C"/>
    <w:rsid w:val="00BE5940"/>
    <w:rsid w:val="00BE7ED8"/>
    <w:rsid w:val="00BF05F7"/>
    <w:rsid w:val="00BF3B5E"/>
    <w:rsid w:val="00BF45C4"/>
    <w:rsid w:val="00BF66F8"/>
    <w:rsid w:val="00BF7AF7"/>
    <w:rsid w:val="00C005CF"/>
    <w:rsid w:val="00C01CFC"/>
    <w:rsid w:val="00C07E02"/>
    <w:rsid w:val="00C121B4"/>
    <w:rsid w:val="00C1570C"/>
    <w:rsid w:val="00C22361"/>
    <w:rsid w:val="00C24EE7"/>
    <w:rsid w:val="00C26D89"/>
    <w:rsid w:val="00C31833"/>
    <w:rsid w:val="00C33018"/>
    <w:rsid w:val="00C33B4D"/>
    <w:rsid w:val="00C34E44"/>
    <w:rsid w:val="00C35A49"/>
    <w:rsid w:val="00C36AF1"/>
    <w:rsid w:val="00C37458"/>
    <w:rsid w:val="00C37AF7"/>
    <w:rsid w:val="00C4230F"/>
    <w:rsid w:val="00C423A5"/>
    <w:rsid w:val="00C42D1C"/>
    <w:rsid w:val="00C45E29"/>
    <w:rsid w:val="00C526D9"/>
    <w:rsid w:val="00C554CC"/>
    <w:rsid w:val="00C60E28"/>
    <w:rsid w:val="00C617E5"/>
    <w:rsid w:val="00C63EC3"/>
    <w:rsid w:val="00C647F4"/>
    <w:rsid w:val="00C667E4"/>
    <w:rsid w:val="00C66FE6"/>
    <w:rsid w:val="00C72974"/>
    <w:rsid w:val="00C760D4"/>
    <w:rsid w:val="00C763D6"/>
    <w:rsid w:val="00C76A9C"/>
    <w:rsid w:val="00C77154"/>
    <w:rsid w:val="00C80B0F"/>
    <w:rsid w:val="00C81C96"/>
    <w:rsid w:val="00C81EA2"/>
    <w:rsid w:val="00C855B7"/>
    <w:rsid w:val="00C9021F"/>
    <w:rsid w:val="00C9028D"/>
    <w:rsid w:val="00C906FE"/>
    <w:rsid w:val="00C91000"/>
    <w:rsid w:val="00C91091"/>
    <w:rsid w:val="00C97009"/>
    <w:rsid w:val="00CA20FB"/>
    <w:rsid w:val="00CA2801"/>
    <w:rsid w:val="00CA41BF"/>
    <w:rsid w:val="00CA6CDE"/>
    <w:rsid w:val="00CB1D4B"/>
    <w:rsid w:val="00CB22FF"/>
    <w:rsid w:val="00CB4436"/>
    <w:rsid w:val="00CB4A06"/>
    <w:rsid w:val="00CB666B"/>
    <w:rsid w:val="00CB686E"/>
    <w:rsid w:val="00CB79DA"/>
    <w:rsid w:val="00CC0833"/>
    <w:rsid w:val="00CC12EE"/>
    <w:rsid w:val="00CC12FF"/>
    <w:rsid w:val="00CC156E"/>
    <w:rsid w:val="00CC1B44"/>
    <w:rsid w:val="00CC4FE6"/>
    <w:rsid w:val="00CD0965"/>
    <w:rsid w:val="00CD1FC1"/>
    <w:rsid w:val="00CD3738"/>
    <w:rsid w:val="00CD3BC4"/>
    <w:rsid w:val="00CD426C"/>
    <w:rsid w:val="00CD66FF"/>
    <w:rsid w:val="00CD6CE4"/>
    <w:rsid w:val="00CD72D4"/>
    <w:rsid w:val="00CD76B1"/>
    <w:rsid w:val="00CE0508"/>
    <w:rsid w:val="00CE1CFC"/>
    <w:rsid w:val="00CE30CD"/>
    <w:rsid w:val="00CE3B54"/>
    <w:rsid w:val="00CF00F5"/>
    <w:rsid w:val="00CF137D"/>
    <w:rsid w:val="00D0599C"/>
    <w:rsid w:val="00D10279"/>
    <w:rsid w:val="00D10971"/>
    <w:rsid w:val="00D13E5C"/>
    <w:rsid w:val="00D17C58"/>
    <w:rsid w:val="00D206B4"/>
    <w:rsid w:val="00D20EAE"/>
    <w:rsid w:val="00D212D5"/>
    <w:rsid w:val="00D24B24"/>
    <w:rsid w:val="00D24EB0"/>
    <w:rsid w:val="00D25987"/>
    <w:rsid w:val="00D30156"/>
    <w:rsid w:val="00D33A32"/>
    <w:rsid w:val="00D37C89"/>
    <w:rsid w:val="00D40BA9"/>
    <w:rsid w:val="00D44703"/>
    <w:rsid w:val="00D449F0"/>
    <w:rsid w:val="00D46C32"/>
    <w:rsid w:val="00D50E4C"/>
    <w:rsid w:val="00D51BD4"/>
    <w:rsid w:val="00D52812"/>
    <w:rsid w:val="00D52EC6"/>
    <w:rsid w:val="00D539DC"/>
    <w:rsid w:val="00D53C02"/>
    <w:rsid w:val="00D53C90"/>
    <w:rsid w:val="00D54728"/>
    <w:rsid w:val="00D603CE"/>
    <w:rsid w:val="00D6058C"/>
    <w:rsid w:val="00D6145E"/>
    <w:rsid w:val="00D6261F"/>
    <w:rsid w:val="00D6337E"/>
    <w:rsid w:val="00D667D5"/>
    <w:rsid w:val="00D66EE9"/>
    <w:rsid w:val="00D67101"/>
    <w:rsid w:val="00D70D85"/>
    <w:rsid w:val="00D718B1"/>
    <w:rsid w:val="00D7331A"/>
    <w:rsid w:val="00D7499D"/>
    <w:rsid w:val="00D7738F"/>
    <w:rsid w:val="00D82263"/>
    <w:rsid w:val="00D84ECA"/>
    <w:rsid w:val="00D854D7"/>
    <w:rsid w:val="00D86496"/>
    <w:rsid w:val="00D864A8"/>
    <w:rsid w:val="00D87016"/>
    <w:rsid w:val="00D87B93"/>
    <w:rsid w:val="00D910DE"/>
    <w:rsid w:val="00D91B67"/>
    <w:rsid w:val="00D92CDF"/>
    <w:rsid w:val="00D93260"/>
    <w:rsid w:val="00D95226"/>
    <w:rsid w:val="00D96339"/>
    <w:rsid w:val="00D9696A"/>
    <w:rsid w:val="00D977FD"/>
    <w:rsid w:val="00DA5931"/>
    <w:rsid w:val="00DA622C"/>
    <w:rsid w:val="00DA722B"/>
    <w:rsid w:val="00DB2424"/>
    <w:rsid w:val="00DB3E84"/>
    <w:rsid w:val="00DC02A0"/>
    <w:rsid w:val="00DC0B08"/>
    <w:rsid w:val="00DC0E27"/>
    <w:rsid w:val="00DC641B"/>
    <w:rsid w:val="00DD1BB4"/>
    <w:rsid w:val="00DD2937"/>
    <w:rsid w:val="00DD32F8"/>
    <w:rsid w:val="00DD3442"/>
    <w:rsid w:val="00DD5960"/>
    <w:rsid w:val="00DD6547"/>
    <w:rsid w:val="00DD7777"/>
    <w:rsid w:val="00DD78A5"/>
    <w:rsid w:val="00DD7D8A"/>
    <w:rsid w:val="00DE4448"/>
    <w:rsid w:val="00DE49C9"/>
    <w:rsid w:val="00DE7035"/>
    <w:rsid w:val="00DF5E1E"/>
    <w:rsid w:val="00DF6442"/>
    <w:rsid w:val="00DF712D"/>
    <w:rsid w:val="00DF7EC0"/>
    <w:rsid w:val="00E0121B"/>
    <w:rsid w:val="00E01D5F"/>
    <w:rsid w:val="00E02107"/>
    <w:rsid w:val="00E022DC"/>
    <w:rsid w:val="00E024D3"/>
    <w:rsid w:val="00E03766"/>
    <w:rsid w:val="00E06FC1"/>
    <w:rsid w:val="00E07A7B"/>
    <w:rsid w:val="00E10B3C"/>
    <w:rsid w:val="00E127A0"/>
    <w:rsid w:val="00E14435"/>
    <w:rsid w:val="00E146D5"/>
    <w:rsid w:val="00E16277"/>
    <w:rsid w:val="00E16A16"/>
    <w:rsid w:val="00E17A46"/>
    <w:rsid w:val="00E206F5"/>
    <w:rsid w:val="00E21225"/>
    <w:rsid w:val="00E21598"/>
    <w:rsid w:val="00E21A2B"/>
    <w:rsid w:val="00E21FD3"/>
    <w:rsid w:val="00E24D2C"/>
    <w:rsid w:val="00E25168"/>
    <w:rsid w:val="00E259BC"/>
    <w:rsid w:val="00E25F24"/>
    <w:rsid w:val="00E264A4"/>
    <w:rsid w:val="00E2677D"/>
    <w:rsid w:val="00E27E38"/>
    <w:rsid w:val="00E35FD1"/>
    <w:rsid w:val="00E40FCC"/>
    <w:rsid w:val="00E42B3E"/>
    <w:rsid w:val="00E43122"/>
    <w:rsid w:val="00E44003"/>
    <w:rsid w:val="00E456A5"/>
    <w:rsid w:val="00E45E9E"/>
    <w:rsid w:val="00E50382"/>
    <w:rsid w:val="00E50FF4"/>
    <w:rsid w:val="00E54DB8"/>
    <w:rsid w:val="00E5512D"/>
    <w:rsid w:val="00E5660B"/>
    <w:rsid w:val="00E5697A"/>
    <w:rsid w:val="00E574E5"/>
    <w:rsid w:val="00E6066C"/>
    <w:rsid w:val="00E6232E"/>
    <w:rsid w:val="00E62658"/>
    <w:rsid w:val="00E63C51"/>
    <w:rsid w:val="00E71139"/>
    <w:rsid w:val="00E72CB9"/>
    <w:rsid w:val="00E74F63"/>
    <w:rsid w:val="00E7602E"/>
    <w:rsid w:val="00E76B5D"/>
    <w:rsid w:val="00E770E9"/>
    <w:rsid w:val="00E81118"/>
    <w:rsid w:val="00E8542D"/>
    <w:rsid w:val="00E90664"/>
    <w:rsid w:val="00E90FAC"/>
    <w:rsid w:val="00E917D6"/>
    <w:rsid w:val="00E9326B"/>
    <w:rsid w:val="00E93A84"/>
    <w:rsid w:val="00E94BDD"/>
    <w:rsid w:val="00E96F05"/>
    <w:rsid w:val="00E96F68"/>
    <w:rsid w:val="00EA029C"/>
    <w:rsid w:val="00EA340E"/>
    <w:rsid w:val="00EA3B1F"/>
    <w:rsid w:val="00EA3CC8"/>
    <w:rsid w:val="00EA3F15"/>
    <w:rsid w:val="00EA6ADD"/>
    <w:rsid w:val="00EB4CBB"/>
    <w:rsid w:val="00EB55D0"/>
    <w:rsid w:val="00EB5646"/>
    <w:rsid w:val="00EB5ADB"/>
    <w:rsid w:val="00EB61F4"/>
    <w:rsid w:val="00EC0F78"/>
    <w:rsid w:val="00EC1A32"/>
    <w:rsid w:val="00EC1A39"/>
    <w:rsid w:val="00EC381F"/>
    <w:rsid w:val="00EC5BB8"/>
    <w:rsid w:val="00EC5C01"/>
    <w:rsid w:val="00ED0DD0"/>
    <w:rsid w:val="00ED1E34"/>
    <w:rsid w:val="00ED3DFD"/>
    <w:rsid w:val="00ED3F21"/>
    <w:rsid w:val="00ED4263"/>
    <w:rsid w:val="00ED4569"/>
    <w:rsid w:val="00ED68DB"/>
    <w:rsid w:val="00EE0EBC"/>
    <w:rsid w:val="00EE260F"/>
    <w:rsid w:val="00EE4843"/>
    <w:rsid w:val="00EE56E1"/>
    <w:rsid w:val="00EE604B"/>
    <w:rsid w:val="00EE6A20"/>
    <w:rsid w:val="00EE6B33"/>
    <w:rsid w:val="00EE6DF9"/>
    <w:rsid w:val="00EF0462"/>
    <w:rsid w:val="00EF1D4F"/>
    <w:rsid w:val="00EF481C"/>
    <w:rsid w:val="00EF4B83"/>
    <w:rsid w:val="00EF4BDC"/>
    <w:rsid w:val="00EF57BE"/>
    <w:rsid w:val="00EF5A9C"/>
    <w:rsid w:val="00EF6505"/>
    <w:rsid w:val="00EF7A6F"/>
    <w:rsid w:val="00F02C57"/>
    <w:rsid w:val="00F03A05"/>
    <w:rsid w:val="00F0631B"/>
    <w:rsid w:val="00F070E5"/>
    <w:rsid w:val="00F07D33"/>
    <w:rsid w:val="00F12253"/>
    <w:rsid w:val="00F125BB"/>
    <w:rsid w:val="00F1517E"/>
    <w:rsid w:val="00F157DA"/>
    <w:rsid w:val="00F16678"/>
    <w:rsid w:val="00F16834"/>
    <w:rsid w:val="00F171EF"/>
    <w:rsid w:val="00F25EF7"/>
    <w:rsid w:val="00F26388"/>
    <w:rsid w:val="00F3089C"/>
    <w:rsid w:val="00F31BE3"/>
    <w:rsid w:val="00F329F1"/>
    <w:rsid w:val="00F34B21"/>
    <w:rsid w:val="00F34CA5"/>
    <w:rsid w:val="00F36838"/>
    <w:rsid w:val="00F41E90"/>
    <w:rsid w:val="00F421A2"/>
    <w:rsid w:val="00F436BF"/>
    <w:rsid w:val="00F46A89"/>
    <w:rsid w:val="00F515B7"/>
    <w:rsid w:val="00F51E87"/>
    <w:rsid w:val="00F52022"/>
    <w:rsid w:val="00F52A0D"/>
    <w:rsid w:val="00F53507"/>
    <w:rsid w:val="00F571FE"/>
    <w:rsid w:val="00F61FEE"/>
    <w:rsid w:val="00F638A5"/>
    <w:rsid w:val="00F649D8"/>
    <w:rsid w:val="00F65587"/>
    <w:rsid w:val="00F67827"/>
    <w:rsid w:val="00F715FC"/>
    <w:rsid w:val="00F71859"/>
    <w:rsid w:val="00F7233E"/>
    <w:rsid w:val="00F7496E"/>
    <w:rsid w:val="00F74FDC"/>
    <w:rsid w:val="00F76670"/>
    <w:rsid w:val="00F82A57"/>
    <w:rsid w:val="00F83A2C"/>
    <w:rsid w:val="00F83E9D"/>
    <w:rsid w:val="00F8512D"/>
    <w:rsid w:val="00F85FD6"/>
    <w:rsid w:val="00F86C5B"/>
    <w:rsid w:val="00F91E32"/>
    <w:rsid w:val="00F9238E"/>
    <w:rsid w:val="00F94147"/>
    <w:rsid w:val="00F95948"/>
    <w:rsid w:val="00F97A32"/>
    <w:rsid w:val="00F97ECA"/>
    <w:rsid w:val="00FA100C"/>
    <w:rsid w:val="00FA24B9"/>
    <w:rsid w:val="00FA3B58"/>
    <w:rsid w:val="00FA5484"/>
    <w:rsid w:val="00FA6127"/>
    <w:rsid w:val="00FB1A72"/>
    <w:rsid w:val="00FB3EBB"/>
    <w:rsid w:val="00FB42D2"/>
    <w:rsid w:val="00FB4C28"/>
    <w:rsid w:val="00FB7CFB"/>
    <w:rsid w:val="00FC002F"/>
    <w:rsid w:val="00FC627C"/>
    <w:rsid w:val="00FC6C0B"/>
    <w:rsid w:val="00FC7297"/>
    <w:rsid w:val="00FD04E0"/>
    <w:rsid w:val="00FD2AA4"/>
    <w:rsid w:val="00FD3699"/>
    <w:rsid w:val="00FD3E49"/>
    <w:rsid w:val="00FD59E1"/>
    <w:rsid w:val="00FE01AC"/>
    <w:rsid w:val="00FE0BFA"/>
    <w:rsid w:val="00FE0D85"/>
    <w:rsid w:val="00FE11D6"/>
    <w:rsid w:val="00FE152E"/>
    <w:rsid w:val="00FF08F6"/>
    <w:rsid w:val="00FF3352"/>
    <w:rsid w:val="00FF44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CB1D4B"/>
    <w:pPr>
      <w:tabs>
        <w:tab w:val="right" w:leader="dot" w:pos="8460"/>
      </w:tabs>
      <w:jc w:val="center"/>
    </w:pPr>
    <w:rPr>
      <w:rFonts w:ascii="B Badr" w:eastAsia="B Badr" w:hAnsi="B Badr"/>
      <w:b/>
      <w:bCs/>
    </w:rPr>
  </w:style>
  <w:style w:type="character" w:customStyle="1" w:styleId="TOC1Char">
    <w:name w:val="TOC 1 Char"/>
    <w:basedOn w:val="libNormal0Char"/>
    <w:link w:val="TOC1"/>
    <w:uiPriority w:val="39"/>
    <w:rsid w:val="00CB1D4B"/>
    <w:rPr>
      <w:rFonts w:ascii="B Badr" w:eastAsia="B Badr" w:hAnsi="B Badr" w:cs="B Badr"/>
      <w:b/>
      <w:bCs/>
    </w:rPr>
  </w:style>
  <w:style w:type="paragraph" w:styleId="TOC3">
    <w:name w:val="toc 3"/>
    <w:basedOn w:val="libNormal0"/>
    <w:next w:val="libNormal0"/>
    <w:autoRedefine/>
    <w:uiPriority w:val="39"/>
    <w:rsid w:val="00CB1D4B"/>
    <w:pPr>
      <w:tabs>
        <w:tab w:val="right" w:leader="dot" w:pos="846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paragraph" w:styleId="DocumentMap">
    <w:name w:val="Document Map"/>
    <w:basedOn w:val="Normal"/>
    <w:link w:val="DocumentMapChar"/>
    <w:rsid w:val="003F544B"/>
    <w:rPr>
      <w:rFonts w:ascii="Tahoma" w:hAnsi="Tahoma" w:cs="Tahoma"/>
      <w:sz w:val="16"/>
      <w:szCs w:val="16"/>
    </w:rPr>
  </w:style>
  <w:style w:type="character" w:customStyle="1" w:styleId="DocumentMapChar">
    <w:name w:val="Document Map Char"/>
    <w:basedOn w:val="DefaultParagraphFont"/>
    <w:link w:val="DocumentMap"/>
    <w:rsid w:val="003F544B"/>
    <w:rPr>
      <w:rFonts w:ascii="Tahoma" w:hAnsi="Tahoma" w:cs="Tahoma"/>
      <w:color w:val="000000"/>
      <w:sz w:val="16"/>
      <w:szCs w:val="16"/>
    </w:rPr>
  </w:style>
  <w:style w:type="paragraph" w:customStyle="1" w:styleId="libnotice0">
    <w:name w:val="libnotice"/>
    <w:basedOn w:val="Normal"/>
    <w:rsid w:val="00977C87"/>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977C8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77C8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77C8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77C87"/>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9592-A488-4241-8D56-CE727329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1077</TotalTime>
  <Pages>713</Pages>
  <Words>111730</Words>
  <Characters>636863</Characters>
  <Application>Microsoft Office Word</Application>
  <DocSecurity>0</DocSecurity>
  <Lines>5307</Lines>
  <Paragraphs>1494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566</cp:revision>
  <cp:lastPrinted>1601-01-01T00:00:00Z</cp:lastPrinted>
  <dcterms:created xsi:type="dcterms:W3CDTF">2017-06-07T06:42:00Z</dcterms:created>
  <dcterms:modified xsi:type="dcterms:W3CDTF">2017-07-04T07:15:00Z</dcterms:modified>
</cp:coreProperties>
</file>